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1440A" w14:textId="1CD26D20" w:rsidR="000E64DB" w:rsidRPr="00002853" w:rsidRDefault="000E64DB" w:rsidP="00847AE9">
      <w:pPr>
        <w:pStyle w:val="Heading1"/>
        <w:jc w:val="center"/>
      </w:pPr>
      <w:r w:rsidRPr="00002853">
        <w:t>Computerized Patient Record System (CPRS)</w:t>
      </w:r>
      <w:r w:rsidR="00847AE9">
        <w:br/>
        <w:t>Technical Manual: GUI Version</w:t>
      </w:r>
    </w:p>
    <w:p w14:paraId="3EFF93BE" w14:textId="77777777" w:rsidR="000E64DB" w:rsidRPr="00002853" w:rsidRDefault="00935D76" w:rsidP="00095C73">
      <w:pPr>
        <w:spacing w:before="960" w:after="960"/>
        <w:ind w:right="158"/>
        <w:jc w:val="center"/>
        <w:rPr>
          <w:sz w:val="48"/>
        </w:rPr>
      </w:pPr>
      <w:r w:rsidRPr="00002853">
        <w:rPr>
          <w:rFonts w:ascii="Arial" w:hAnsi="Arial" w:cs="Arial"/>
          <w:noProof/>
        </w:rPr>
        <w:drawing>
          <wp:inline distT="0" distB="0" distL="0" distR="0" wp14:anchorId="71514651" wp14:editId="4EDD4A66">
            <wp:extent cx="1828800" cy="1828800"/>
            <wp:effectExtent l="0" t="0" r="0" b="0"/>
            <wp:docPr id="1" name="Picture 1" descr="P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3#yIS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6DD3B5F7" w14:textId="0548F79D" w:rsidR="000E64DB" w:rsidRPr="00002853" w:rsidRDefault="00AA57E3" w:rsidP="00095C73">
      <w:pPr>
        <w:pStyle w:val="Title2"/>
      </w:pPr>
      <w:bookmarkStart w:id="0" w:name="_Hlk529181060"/>
      <w:r>
        <w:t>April</w:t>
      </w:r>
      <w:r w:rsidR="005C68CE" w:rsidRPr="00CA1380">
        <w:t xml:space="preserve"> </w:t>
      </w:r>
      <w:r w:rsidR="008F7F6C" w:rsidRPr="00CA1380">
        <w:t>202</w:t>
      </w:r>
      <w:r>
        <w:t>4</w:t>
      </w:r>
    </w:p>
    <w:bookmarkEnd w:id="0"/>
    <w:p w14:paraId="6DF8ABAE" w14:textId="42652002" w:rsidR="000E64DB" w:rsidRPr="00002853" w:rsidRDefault="000E64DB" w:rsidP="00095C73">
      <w:pPr>
        <w:pStyle w:val="Title2"/>
      </w:pPr>
      <w:r w:rsidRPr="00002853">
        <w:t>Department of Veterans Affairs</w:t>
      </w:r>
    </w:p>
    <w:p w14:paraId="77DF223A" w14:textId="77777777" w:rsidR="000E64DB" w:rsidRPr="00002853" w:rsidRDefault="000E64DB" w:rsidP="00095C73">
      <w:pPr>
        <w:pStyle w:val="Title2"/>
      </w:pPr>
      <w:r w:rsidRPr="00002853">
        <w:t xml:space="preserve">Office </w:t>
      </w:r>
      <w:r w:rsidR="00D0344F" w:rsidRPr="00002853">
        <w:t>of Information &amp; Technology (OI</w:t>
      </w:r>
      <w:r w:rsidRPr="00002853">
        <w:t>T)</w:t>
      </w:r>
    </w:p>
    <w:p w14:paraId="4630FA30" w14:textId="705DB990" w:rsidR="000E64DB" w:rsidRPr="00002853" w:rsidRDefault="000E64DB" w:rsidP="00095C73">
      <w:pPr>
        <w:pStyle w:val="Title2"/>
        <w:rPr>
          <w:sz w:val="24"/>
          <w:szCs w:val="24"/>
        </w:rPr>
      </w:pPr>
    </w:p>
    <w:p w14:paraId="5FFAEBA9" w14:textId="77777777" w:rsidR="00095C73" w:rsidRPr="00002853" w:rsidRDefault="00095C73" w:rsidP="0005430E">
      <w:pPr>
        <w:pStyle w:val="CPRSH3Body"/>
        <w:rPr>
          <w:b/>
          <w:szCs w:val="24"/>
        </w:rPr>
        <w:sectPr w:rsidR="00095C73" w:rsidRPr="00002853" w:rsidSect="00DB3358">
          <w:footerReference w:type="even" r:id="rId12"/>
          <w:footerReference w:type="default" r:id="rId13"/>
          <w:type w:val="continuous"/>
          <w:pgSz w:w="12240" w:h="15840" w:code="1"/>
          <w:pgMar w:top="1440" w:right="1440" w:bottom="1440" w:left="1440" w:header="576" w:footer="576" w:gutter="0"/>
          <w:pgNumType w:fmt="lowerRoman"/>
          <w:cols w:space="720"/>
          <w:vAlign w:val="center"/>
          <w:titlePg/>
        </w:sectPr>
      </w:pPr>
    </w:p>
    <w:p w14:paraId="382FA5A3" w14:textId="77777777" w:rsidR="00356455" w:rsidRPr="00F27A72" w:rsidRDefault="00356455" w:rsidP="00F27A72">
      <w:pPr>
        <w:pStyle w:val="Title2"/>
        <w:rPr>
          <w:sz w:val="32"/>
          <w:szCs w:val="32"/>
        </w:rPr>
      </w:pPr>
      <w:r w:rsidRPr="00F27A72">
        <w:rPr>
          <w:sz w:val="32"/>
          <w:szCs w:val="32"/>
        </w:rPr>
        <w:lastRenderedPageBreak/>
        <w:t>Revision History</w:t>
      </w:r>
    </w:p>
    <w:p w14:paraId="16F21FA1" w14:textId="77777777" w:rsidR="007E4DB5" w:rsidRPr="00002853" w:rsidRDefault="007E4DB5" w:rsidP="007E4DB5">
      <w:r w:rsidRPr="00002853">
        <w:t xml:space="preserve">This revision history may contain hyperlinks under Changes, click (or Ctrl + Click depending on your options) on the links to go to the updated section. </w:t>
      </w:r>
    </w:p>
    <w:tbl>
      <w:tblPr>
        <w:tblStyle w:val="GridTable1Light"/>
        <w:tblW w:w="5005" w:type="pct"/>
        <w:tblLook w:val="0020" w:firstRow="1" w:lastRow="0" w:firstColumn="0" w:lastColumn="0" w:noHBand="0" w:noVBand="0"/>
      </w:tblPr>
      <w:tblGrid>
        <w:gridCol w:w="1217"/>
        <w:gridCol w:w="1466"/>
        <w:gridCol w:w="4855"/>
        <w:gridCol w:w="1821"/>
      </w:tblGrid>
      <w:tr w:rsidR="00C9522F" w:rsidRPr="009C15AA" w14:paraId="41DF2F43" w14:textId="77777777" w:rsidTr="00404FC7">
        <w:trPr>
          <w:cnfStyle w:val="100000000000" w:firstRow="1" w:lastRow="0" w:firstColumn="0" w:lastColumn="0" w:oddVBand="0" w:evenVBand="0" w:oddHBand="0" w:evenHBand="0" w:firstRowFirstColumn="0" w:firstRowLastColumn="0" w:lastRowFirstColumn="0" w:lastRowLastColumn="0"/>
          <w:tblHeader/>
        </w:trPr>
        <w:tc>
          <w:tcPr>
            <w:tcW w:w="650" w:type="pct"/>
            <w:shd w:val="clear" w:color="auto" w:fill="D9D9D9"/>
          </w:tcPr>
          <w:p w14:paraId="61B42CEB" w14:textId="77777777" w:rsidR="00C9522F" w:rsidRPr="00404FC7" w:rsidRDefault="00C9522F" w:rsidP="00F63C11">
            <w:pPr>
              <w:pStyle w:val="TableHeading"/>
              <w:rPr>
                <w:b/>
                <w:bCs/>
              </w:rPr>
            </w:pPr>
            <w:r w:rsidRPr="00404FC7">
              <w:rPr>
                <w:b/>
                <w:bCs/>
              </w:rPr>
              <w:t>Date</w:t>
            </w:r>
          </w:p>
        </w:tc>
        <w:tc>
          <w:tcPr>
            <w:tcW w:w="783" w:type="pct"/>
            <w:shd w:val="clear" w:color="auto" w:fill="D9D9D9"/>
          </w:tcPr>
          <w:p w14:paraId="582C0D82" w14:textId="77777777" w:rsidR="00C9522F" w:rsidRPr="00404FC7" w:rsidRDefault="00C9522F" w:rsidP="00F63C11">
            <w:pPr>
              <w:pStyle w:val="TableHeading"/>
              <w:rPr>
                <w:b/>
                <w:bCs/>
              </w:rPr>
            </w:pPr>
            <w:r w:rsidRPr="00404FC7">
              <w:rPr>
                <w:b/>
                <w:bCs/>
              </w:rPr>
              <w:t>Patch</w:t>
            </w:r>
          </w:p>
        </w:tc>
        <w:tc>
          <w:tcPr>
            <w:tcW w:w="2594" w:type="pct"/>
            <w:shd w:val="clear" w:color="auto" w:fill="D9D9D9"/>
          </w:tcPr>
          <w:p w14:paraId="388F71D6" w14:textId="443A8BE5" w:rsidR="00C9522F" w:rsidRPr="00404FC7" w:rsidRDefault="00C9522F" w:rsidP="00F63C11">
            <w:pPr>
              <w:pStyle w:val="TableHeading"/>
              <w:rPr>
                <w:b/>
                <w:bCs/>
              </w:rPr>
            </w:pPr>
            <w:r w:rsidRPr="00404FC7">
              <w:rPr>
                <w:b/>
                <w:bCs/>
              </w:rPr>
              <w:t>Change(s)</w:t>
            </w:r>
          </w:p>
        </w:tc>
        <w:tc>
          <w:tcPr>
            <w:tcW w:w="973" w:type="pct"/>
            <w:shd w:val="clear" w:color="auto" w:fill="D9D9D9"/>
            <w:vAlign w:val="center"/>
          </w:tcPr>
          <w:p w14:paraId="720EEE77" w14:textId="5069EF4A" w:rsidR="00C9522F" w:rsidRPr="00404FC7" w:rsidRDefault="00C9522F" w:rsidP="00F63C11">
            <w:pPr>
              <w:pStyle w:val="CPRSHyperlink"/>
              <w:rPr>
                <w:rFonts w:ascii="Arial" w:hAnsi="Arial" w:cs="Arial"/>
                <w:color w:val="auto"/>
                <w:u w:val="none"/>
              </w:rPr>
            </w:pPr>
            <w:r w:rsidRPr="00404FC7">
              <w:rPr>
                <w:rFonts w:ascii="Arial" w:hAnsi="Arial" w:cs="Arial"/>
                <w:color w:val="auto"/>
                <w:sz w:val="20"/>
                <w:szCs w:val="18"/>
                <w:u w:val="none"/>
              </w:rPr>
              <w:t>Authors</w:t>
            </w:r>
          </w:p>
        </w:tc>
      </w:tr>
      <w:tr w:rsidR="00A018F2" w:rsidRPr="00DE05E2" w14:paraId="15CDD025" w14:textId="77777777" w:rsidTr="00A018F2">
        <w:trPr>
          <w:cantSplit/>
          <w:trHeight w:val="720"/>
        </w:trPr>
        <w:tc>
          <w:tcPr>
            <w:tcW w:w="650" w:type="pct"/>
          </w:tcPr>
          <w:p w14:paraId="640B3039" w14:textId="00154507" w:rsidR="00A018F2" w:rsidRPr="005E3BD5" w:rsidRDefault="00A018F2" w:rsidP="005D3D6D">
            <w:pPr>
              <w:pStyle w:val="TableText"/>
              <w:ind w:right="253"/>
            </w:pPr>
            <w:r>
              <w:t>4/2024</w:t>
            </w:r>
          </w:p>
        </w:tc>
        <w:tc>
          <w:tcPr>
            <w:tcW w:w="783" w:type="pct"/>
          </w:tcPr>
          <w:p w14:paraId="1C45DF90" w14:textId="507FA8D4" w:rsidR="00A018F2" w:rsidRPr="005E3BD5" w:rsidRDefault="00A018F2" w:rsidP="005D3D6D">
            <w:pPr>
              <w:pStyle w:val="TableText"/>
            </w:pPr>
            <w:r>
              <w:t>OR*3.0*616</w:t>
            </w:r>
          </w:p>
        </w:tc>
        <w:tc>
          <w:tcPr>
            <w:tcW w:w="2594" w:type="pct"/>
          </w:tcPr>
          <w:p w14:paraId="6D15A721" w14:textId="7628A0B7" w:rsidR="00AF2755" w:rsidRDefault="00A018F2" w:rsidP="0028204E">
            <w:pPr>
              <w:pStyle w:val="TableText"/>
              <w:rPr>
                <w:color w:val="000000"/>
              </w:rPr>
            </w:pPr>
            <w:r>
              <w:rPr>
                <w:color w:val="000000"/>
              </w:rPr>
              <w:t>Fixed all accessibility/508 compliance issue</w:t>
            </w:r>
            <w:r w:rsidR="00AF2755">
              <w:rPr>
                <w:color w:val="000000"/>
              </w:rPr>
              <w:t>s</w:t>
            </w:r>
            <w:r w:rsidR="00206177">
              <w:rPr>
                <w:color w:val="000000"/>
              </w:rPr>
              <w:t>. Set headers to Heading1, Heading2, Heading3, and so on.</w:t>
            </w:r>
          </w:p>
          <w:p w14:paraId="68DFA1F8" w14:textId="77777777" w:rsidR="00AF2755" w:rsidRPr="00AF2755" w:rsidRDefault="00AF2755" w:rsidP="00AF2755">
            <w:pPr>
              <w:pStyle w:val="TableText"/>
              <w:rPr>
                <w:color w:val="000000"/>
              </w:rPr>
            </w:pPr>
          </w:p>
          <w:p w14:paraId="3F9E5D85" w14:textId="42E7C1AE" w:rsidR="00AF2755" w:rsidRPr="005E3BD5" w:rsidRDefault="00AF2755" w:rsidP="00AF2755">
            <w:pPr>
              <w:pStyle w:val="TableText"/>
              <w:rPr>
                <w:color w:val="000000"/>
              </w:rPr>
            </w:pPr>
            <w:r w:rsidRPr="00AF2755">
              <w:rPr>
                <w:color w:val="000000"/>
              </w:rPr>
              <w:t>Redacted a link in the</w:t>
            </w:r>
            <w:r>
              <w:rPr>
                <w:color w:val="000000"/>
              </w:rPr>
              <w:t xml:space="preserve"> paragraphs about </w:t>
            </w:r>
            <w:r w:rsidRPr="00AF2755">
              <w:rPr>
                <w:color w:val="000000"/>
              </w:rPr>
              <w:t xml:space="preserve"> </w:t>
            </w:r>
            <w:hyperlink w:anchor="Prod_URL_DST_CTB" w:history="1">
              <w:r w:rsidRPr="00AF2755">
                <w:rPr>
                  <w:rStyle w:val="Hyperlink"/>
                  <w:rFonts w:ascii="Arial" w:hAnsi="Arial"/>
                  <w:sz w:val="20"/>
                </w:rPr>
                <w:t>Production</w:t>
              </w:r>
            </w:hyperlink>
            <w:r w:rsidRPr="00AF2755">
              <w:rPr>
                <w:color w:val="000000"/>
              </w:rPr>
              <w:t xml:space="preserve"> and </w:t>
            </w:r>
            <w:hyperlink w:anchor="Test_URL_DST_CTB" w:history="1">
              <w:r w:rsidRPr="00AF2755">
                <w:rPr>
                  <w:rStyle w:val="Hyperlink"/>
                  <w:rFonts w:ascii="Arial" w:hAnsi="Arial"/>
                  <w:sz w:val="20"/>
                </w:rPr>
                <w:t>Test</w:t>
              </w:r>
            </w:hyperlink>
            <w:r w:rsidRPr="00AF2755">
              <w:rPr>
                <w:color w:val="000000"/>
              </w:rPr>
              <w:t xml:space="preserve"> URL</w:t>
            </w:r>
            <w:r w:rsidR="002228AE">
              <w:rPr>
                <w:color w:val="000000"/>
              </w:rPr>
              <w:t>s</w:t>
            </w:r>
            <w:r w:rsidRPr="00AF2755">
              <w:rPr>
                <w:color w:val="000000"/>
              </w:rPr>
              <w:t xml:space="preserve"> for DST-C</w:t>
            </w:r>
            <w:r>
              <w:rPr>
                <w:color w:val="000000"/>
              </w:rPr>
              <w:t>TB</w:t>
            </w:r>
            <w:r w:rsidRPr="00AF2755">
              <w:rPr>
                <w:color w:val="000000"/>
              </w:rPr>
              <w:t xml:space="preserve"> in CPRS GUI</w:t>
            </w:r>
          </w:p>
        </w:tc>
        <w:tc>
          <w:tcPr>
            <w:tcW w:w="973" w:type="pct"/>
          </w:tcPr>
          <w:p w14:paraId="397698B9" w14:textId="09C4B54E" w:rsidR="00A018F2" w:rsidRDefault="00A018F2" w:rsidP="005D3D6D">
            <w:pPr>
              <w:pStyle w:val="TableText"/>
            </w:pPr>
            <w:r>
              <w:t>CPRS Development Team</w:t>
            </w:r>
          </w:p>
        </w:tc>
      </w:tr>
      <w:tr w:rsidR="002F4E24" w:rsidRPr="00DE05E2" w14:paraId="1C1E37C6" w14:textId="77777777" w:rsidTr="00372C07">
        <w:trPr>
          <w:trHeight w:val="1986"/>
        </w:trPr>
        <w:tc>
          <w:tcPr>
            <w:tcW w:w="650" w:type="pct"/>
          </w:tcPr>
          <w:p w14:paraId="4B943A8B" w14:textId="71CC6577" w:rsidR="002F4E24" w:rsidRPr="005E3BD5" w:rsidRDefault="002F4E24" w:rsidP="005D3D6D">
            <w:pPr>
              <w:pStyle w:val="TableText"/>
              <w:ind w:right="253"/>
            </w:pPr>
            <w:r w:rsidRPr="005E3BD5">
              <w:t>1</w:t>
            </w:r>
            <w:r w:rsidR="000F26F8">
              <w:t>2</w:t>
            </w:r>
            <w:r w:rsidRPr="005E3BD5">
              <w:t>/2023</w:t>
            </w:r>
          </w:p>
        </w:tc>
        <w:tc>
          <w:tcPr>
            <w:tcW w:w="783" w:type="pct"/>
          </w:tcPr>
          <w:p w14:paraId="1096B27A" w14:textId="6A3E167E" w:rsidR="002F4E24" w:rsidRPr="005E3BD5" w:rsidRDefault="002F4E24" w:rsidP="005D3D6D">
            <w:pPr>
              <w:pStyle w:val="TableText"/>
            </w:pPr>
            <w:r w:rsidRPr="005E3BD5">
              <w:t>OR*3.0*607</w:t>
            </w:r>
          </w:p>
        </w:tc>
        <w:tc>
          <w:tcPr>
            <w:tcW w:w="2594" w:type="pct"/>
          </w:tcPr>
          <w:p w14:paraId="4C4CFB60" w14:textId="77777777" w:rsidR="002F4E24" w:rsidRPr="005E3BD5" w:rsidRDefault="002F4E24" w:rsidP="0028204E">
            <w:pPr>
              <w:pStyle w:val="TableText"/>
              <w:rPr>
                <w:color w:val="000000"/>
              </w:rPr>
            </w:pPr>
            <w:r w:rsidRPr="005E3BD5">
              <w:rPr>
                <w:color w:val="000000"/>
              </w:rPr>
              <w:t>Removed reference to Detox.</w:t>
            </w:r>
          </w:p>
          <w:p w14:paraId="6527E434" w14:textId="4159E2A0" w:rsidR="00EC525E" w:rsidRPr="00B91780" w:rsidRDefault="00000000" w:rsidP="0028204E">
            <w:pPr>
              <w:pStyle w:val="TableText"/>
              <w:numPr>
                <w:ilvl w:val="0"/>
                <w:numId w:val="126"/>
              </w:numPr>
              <w:rPr>
                <w:rStyle w:val="SmartHyperlink"/>
                <w:color w:val="000000" w:themeColor="text1"/>
              </w:rPr>
            </w:pPr>
            <w:hyperlink w:anchor="OR_3_607_EnablingorDisablingUsersforDEAP" w:history="1">
              <w:r w:rsidR="00EC525E" w:rsidRPr="00740ECF">
                <w:rPr>
                  <w:rStyle w:val="SmartHyperlink"/>
                  <w:color w:val="0000FF"/>
                  <w:u w:val="single"/>
                </w:rPr>
                <w:t>Enabling or Disabling Users for DEA ePrescribin</w:t>
              </w:r>
              <w:r w:rsidR="00EC525E" w:rsidRPr="00233212">
                <w:rPr>
                  <w:rStyle w:val="SmartHyperlink"/>
                  <w:color w:val="0000FF"/>
                  <w:u w:val="single"/>
                </w:rPr>
                <w:t>g</w:t>
              </w:r>
            </w:hyperlink>
          </w:p>
          <w:p w14:paraId="3057E918" w14:textId="0A13EDDB" w:rsidR="00B91780" w:rsidRPr="000A7B1D" w:rsidRDefault="00E078D6" w:rsidP="0028204E">
            <w:pPr>
              <w:pStyle w:val="TableText"/>
              <w:numPr>
                <w:ilvl w:val="0"/>
                <w:numId w:val="126"/>
              </w:numPr>
              <w:rPr>
                <w:rStyle w:val="SmartHyperlink"/>
                <w:color w:val="000000" w:themeColor="text1"/>
              </w:rPr>
            </w:pPr>
            <w:r>
              <w:t xml:space="preserve">Configuring Users Permissions for </w:t>
            </w:r>
            <w:r w:rsidR="00F34849" w:rsidRPr="00F34849">
              <w:rPr>
                <w:color w:val="0000FF"/>
                <w:u w:val="single"/>
              </w:rPr>
              <w:fldChar w:fldCharType="begin" w:fldLock="1"/>
            </w:r>
            <w:r w:rsidR="00F34849" w:rsidRPr="00F34849">
              <w:rPr>
                <w:color w:val="0000FF"/>
                <w:u w:val="single"/>
              </w:rPr>
              <w:instrText xml:space="preserve"> REF Config_Usres_Permissions_DigSig \h </w:instrText>
            </w:r>
            <w:r w:rsidR="00F34849" w:rsidRPr="00F34849">
              <w:rPr>
                <w:color w:val="0000FF"/>
                <w:u w:val="single"/>
              </w:rPr>
            </w:r>
            <w:r w:rsidR="00F34849" w:rsidRPr="00F34849">
              <w:rPr>
                <w:color w:val="0000FF"/>
                <w:u w:val="single"/>
              </w:rPr>
              <w:fldChar w:fldCharType="separate"/>
            </w:r>
            <w:r w:rsidR="00F34849" w:rsidRPr="00F34849">
              <w:rPr>
                <w:color w:val="0000FF"/>
                <w:u w:val="single"/>
              </w:rPr>
              <w:t>Digital Signature</w:t>
            </w:r>
            <w:r w:rsidR="00F34849" w:rsidRPr="00F34849">
              <w:rPr>
                <w:color w:val="0000FF"/>
                <w:u w:val="single"/>
              </w:rPr>
              <w:fldChar w:fldCharType="end"/>
            </w:r>
            <w:r w:rsidR="005973B2" w:rsidRPr="000A7B1D">
              <w:rPr>
                <w:rStyle w:val="SmartHyperlink"/>
                <w:color w:val="000000" w:themeColor="text1"/>
              </w:rPr>
              <w:fldChar w:fldCharType="begin" w:fldLock="1"/>
            </w:r>
            <w:r w:rsidR="005973B2" w:rsidRPr="000A7B1D">
              <w:rPr>
                <w:rStyle w:val="SmartHyperlink"/>
                <w:color w:val="000000" w:themeColor="text1"/>
              </w:rPr>
              <w:instrText xml:space="preserve"> REF Digital_Signature \h </w:instrText>
            </w:r>
            <w:r w:rsidR="000A7B1D">
              <w:rPr>
                <w:rStyle w:val="SmartHyperlink"/>
                <w:color w:val="000000" w:themeColor="text1"/>
              </w:rPr>
              <w:instrText xml:space="preserve"> \* MERGEFORMAT </w:instrText>
            </w:r>
            <w:r w:rsidR="005973B2" w:rsidRPr="000A7B1D">
              <w:rPr>
                <w:rStyle w:val="SmartHyperlink"/>
                <w:color w:val="000000" w:themeColor="text1"/>
              </w:rPr>
            </w:r>
            <w:r w:rsidR="005973B2" w:rsidRPr="000A7B1D">
              <w:rPr>
                <w:rStyle w:val="SmartHyperlink"/>
                <w:color w:val="000000" w:themeColor="text1"/>
              </w:rPr>
              <w:fldChar w:fldCharType="end"/>
            </w:r>
            <w:r w:rsidR="005973B2" w:rsidRPr="000A7B1D">
              <w:rPr>
                <w:rStyle w:val="SmartHyperlink"/>
                <w:color w:val="000000" w:themeColor="text1"/>
              </w:rPr>
              <w:fldChar w:fldCharType="begin" w:fldLock="1"/>
            </w:r>
            <w:r w:rsidR="005973B2" w:rsidRPr="000A7B1D">
              <w:rPr>
                <w:rStyle w:val="SmartHyperlink"/>
                <w:color w:val="000000" w:themeColor="text1"/>
              </w:rPr>
              <w:instrText xml:space="preserve"> REF Digital_Signature \h </w:instrText>
            </w:r>
            <w:r w:rsidR="000A7B1D">
              <w:rPr>
                <w:rStyle w:val="SmartHyperlink"/>
                <w:color w:val="000000" w:themeColor="text1"/>
              </w:rPr>
              <w:instrText xml:space="preserve"> \* MERGEFORMAT </w:instrText>
            </w:r>
            <w:r w:rsidR="005973B2" w:rsidRPr="000A7B1D">
              <w:rPr>
                <w:rStyle w:val="SmartHyperlink"/>
                <w:color w:val="000000" w:themeColor="text1"/>
              </w:rPr>
            </w:r>
            <w:r w:rsidR="005973B2" w:rsidRPr="000A7B1D">
              <w:rPr>
                <w:rStyle w:val="SmartHyperlink"/>
                <w:color w:val="000000" w:themeColor="text1"/>
              </w:rPr>
              <w:fldChar w:fldCharType="end"/>
            </w:r>
            <w:r w:rsidR="005973B2" w:rsidRPr="000A7B1D">
              <w:rPr>
                <w:rStyle w:val="SmartHyperlink"/>
                <w:color w:val="000000" w:themeColor="text1"/>
              </w:rPr>
              <w:fldChar w:fldCharType="begin" w:fldLock="1"/>
            </w:r>
            <w:r w:rsidR="005973B2" w:rsidRPr="000A7B1D">
              <w:rPr>
                <w:rStyle w:val="SmartHyperlink"/>
                <w:color w:val="000000" w:themeColor="text1"/>
              </w:rPr>
              <w:instrText xml:space="preserve"> REF Digital_Signature \h </w:instrText>
            </w:r>
            <w:r w:rsidR="000A7B1D">
              <w:rPr>
                <w:rStyle w:val="SmartHyperlink"/>
                <w:color w:val="000000" w:themeColor="text1"/>
              </w:rPr>
              <w:instrText xml:space="preserve"> \* MERGEFORMAT </w:instrText>
            </w:r>
            <w:r w:rsidR="005973B2" w:rsidRPr="000A7B1D">
              <w:rPr>
                <w:rStyle w:val="SmartHyperlink"/>
                <w:color w:val="000000" w:themeColor="text1"/>
              </w:rPr>
            </w:r>
            <w:r w:rsidR="005973B2" w:rsidRPr="000A7B1D">
              <w:rPr>
                <w:rStyle w:val="SmartHyperlink"/>
                <w:color w:val="000000" w:themeColor="text1"/>
              </w:rPr>
              <w:fldChar w:fldCharType="end"/>
            </w:r>
            <w:r w:rsidR="005973B2" w:rsidRPr="000A7B1D">
              <w:rPr>
                <w:rStyle w:val="SmartHyperlink"/>
                <w:color w:val="000000" w:themeColor="text1"/>
              </w:rPr>
              <w:fldChar w:fldCharType="begin" w:fldLock="1"/>
            </w:r>
            <w:r w:rsidR="005973B2" w:rsidRPr="000A7B1D">
              <w:rPr>
                <w:rStyle w:val="SmartHyperlink"/>
                <w:color w:val="000000" w:themeColor="text1"/>
              </w:rPr>
              <w:instrText xml:space="preserve"> REF Digital_Signature \h </w:instrText>
            </w:r>
            <w:r w:rsidR="000A7B1D">
              <w:rPr>
                <w:rStyle w:val="SmartHyperlink"/>
                <w:color w:val="000000" w:themeColor="text1"/>
              </w:rPr>
              <w:instrText xml:space="preserve"> \* MERGEFORMAT </w:instrText>
            </w:r>
            <w:r w:rsidR="005973B2" w:rsidRPr="000A7B1D">
              <w:rPr>
                <w:rStyle w:val="SmartHyperlink"/>
                <w:color w:val="000000" w:themeColor="text1"/>
              </w:rPr>
            </w:r>
            <w:r w:rsidR="005973B2" w:rsidRPr="000A7B1D">
              <w:rPr>
                <w:rStyle w:val="SmartHyperlink"/>
                <w:color w:val="000000" w:themeColor="text1"/>
              </w:rPr>
              <w:fldChar w:fldCharType="end"/>
            </w:r>
            <w:r w:rsidR="005973B2" w:rsidRPr="000A7B1D">
              <w:rPr>
                <w:rStyle w:val="SmartHyperlink"/>
                <w:color w:val="000000" w:themeColor="text1"/>
              </w:rPr>
              <w:fldChar w:fldCharType="begin" w:fldLock="1"/>
            </w:r>
            <w:r w:rsidR="005973B2" w:rsidRPr="000A7B1D">
              <w:rPr>
                <w:rStyle w:val="SmartHyperlink"/>
                <w:color w:val="000000" w:themeColor="text1"/>
              </w:rPr>
              <w:instrText xml:space="preserve"> REF Digital_Signature \h </w:instrText>
            </w:r>
            <w:r w:rsidR="000A7B1D">
              <w:rPr>
                <w:rStyle w:val="SmartHyperlink"/>
                <w:color w:val="000000" w:themeColor="text1"/>
              </w:rPr>
              <w:instrText xml:space="preserve"> \* MERGEFORMAT </w:instrText>
            </w:r>
            <w:r w:rsidR="005973B2" w:rsidRPr="000A7B1D">
              <w:rPr>
                <w:rStyle w:val="SmartHyperlink"/>
                <w:color w:val="000000" w:themeColor="text1"/>
              </w:rPr>
            </w:r>
            <w:r w:rsidR="005973B2" w:rsidRPr="000A7B1D">
              <w:rPr>
                <w:rStyle w:val="SmartHyperlink"/>
                <w:color w:val="000000" w:themeColor="text1"/>
              </w:rPr>
              <w:fldChar w:fldCharType="end"/>
            </w:r>
            <w:r w:rsidR="005973B2" w:rsidRPr="000A7B1D">
              <w:rPr>
                <w:rStyle w:val="SmartHyperlink"/>
                <w:color w:val="000000" w:themeColor="text1"/>
              </w:rPr>
              <w:fldChar w:fldCharType="begin" w:fldLock="1"/>
            </w:r>
            <w:r w:rsidR="005973B2" w:rsidRPr="000A7B1D">
              <w:rPr>
                <w:rStyle w:val="SmartHyperlink"/>
                <w:color w:val="000000" w:themeColor="text1"/>
              </w:rPr>
              <w:instrText xml:space="preserve"> REF Digital_Signature \h </w:instrText>
            </w:r>
            <w:r w:rsidR="000A7B1D">
              <w:rPr>
                <w:rStyle w:val="SmartHyperlink"/>
                <w:color w:val="000000" w:themeColor="text1"/>
              </w:rPr>
              <w:instrText xml:space="preserve"> \* MERGEFORMAT </w:instrText>
            </w:r>
            <w:r w:rsidR="005973B2" w:rsidRPr="000A7B1D">
              <w:rPr>
                <w:rStyle w:val="SmartHyperlink"/>
                <w:color w:val="000000" w:themeColor="text1"/>
              </w:rPr>
            </w:r>
            <w:r w:rsidR="005973B2" w:rsidRPr="000A7B1D">
              <w:rPr>
                <w:rStyle w:val="SmartHyperlink"/>
                <w:color w:val="000000" w:themeColor="text1"/>
              </w:rPr>
              <w:fldChar w:fldCharType="end"/>
            </w:r>
            <w:r w:rsidR="005973B2" w:rsidRPr="000A7B1D">
              <w:rPr>
                <w:rStyle w:val="SmartHyperlink"/>
                <w:color w:val="000000" w:themeColor="text1"/>
              </w:rPr>
              <w:fldChar w:fldCharType="begin" w:fldLock="1"/>
            </w:r>
            <w:r w:rsidR="005973B2" w:rsidRPr="000A7B1D">
              <w:rPr>
                <w:rStyle w:val="SmartHyperlink"/>
                <w:color w:val="000000" w:themeColor="text1"/>
              </w:rPr>
              <w:instrText xml:space="preserve"> REF Digital_Signature \h </w:instrText>
            </w:r>
            <w:r w:rsidR="000A7B1D">
              <w:rPr>
                <w:rStyle w:val="SmartHyperlink"/>
                <w:color w:val="000000" w:themeColor="text1"/>
              </w:rPr>
              <w:instrText xml:space="preserve"> \* MERGEFORMAT </w:instrText>
            </w:r>
            <w:r w:rsidR="005973B2" w:rsidRPr="000A7B1D">
              <w:rPr>
                <w:rStyle w:val="SmartHyperlink"/>
                <w:color w:val="000000" w:themeColor="text1"/>
              </w:rPr>
            </w:r>
            <w:r w:rsidR="005973B2" w:rsidRPr="000A7B1D">
              <w:rPr>
                <w:rStyle w:val="SmartHyperlink"/>
                <w:color w:val="000000" w:themeColor="text1"/>
              </w:rPr>
              <w:fldChar w:fldCharType="end"/>
            </w:r>
            <w:r w:rsidR="0039640F" w:rsidRPr="000A7B1D">
              <w:rPr>
                <w:rStyle w:val="SmartHyperlink"/>
                <w:color w:val="000000" w:themeColor="text1"/>
              </w:rPr>
              <w:fldChar w:fldCharType="begin" w:fldLock="1"/>
            </w:r>
            <w:r w:rsidR="0039640F" w:rsidRPr="000A7B1D">
              <w:rPr>
                <w:rStyle w:val="SmartHyperlink"/>
                <w:color w:val="000000" w:themeColor="text1"/>
              </w:rPr>
              <w:instrText xml:space="preserve"> REF Digital_Signature \h </w:instrText>
            </w:r>
            <w:r w:rsidR="000A7B1D">
              <w:rPr>
                <w:rStyle w:val="SmartHyperlink"/>
                <w:color w:val="000000" w:themeColor="text1"/>
              </w:rPr>
              <w:instrText xml:space="preserve"> \* MERGEFORMAT </w:instrText>
            </w:r>
            <w:r w:rsidR="0039640F" w:rsidRPr="000A7B1D">
              <w:rPr>
                <w:rStyle w:val="SmartHyperlink"/>
                <w:color w:val="000000" w:themeColor="text1"/>
              </w:rPr>
            </w:r>
            <w:r w:rsidR="0039640F" w:rsidRPr="000A7B1D">
              <w:rPr>
                <w:rStyle w:val="SmartHyperlink"/>
                <w:color w:val="000000" w:themeColor="text1"/>
              </w:rPr>
              <w:fldChar w:fldCharType="end"/>
            </w:r>
            <w:r w:rsidR="005973B2" w:rsidRPr="000A7B1D">
              <w:rPr>
                <w:rStyle w:val="SmartHyperlink"/>
                <w:color w:val="000000" w:themeColor="text1"/>
              </w:rPr>
              <w:fldChar w:fldCharType="begin" w:fldLock="1"/>
            </w:r>
            <w:r w:rsidR="005973B2" w:rsidRPr="000A7B1D">
              <w:rPr>
                <w:rStyle w:val="SmartHyperlink"/>
                <w:color w:val="000000" w:themeColor="text1"/>
              </w:rPr>
              <w:instrText xml:space="preserve"> REF Digital_Signature \h </w:instrText>
            </w:r>
            <w:r w:rsidR="000A7B1D">
              <w:rPr>
                <w:rStyle w:val="SmartHyperlink"/>
                <w:color w:val="000000" w:themeColor="text1"/>
              </w:rPr>
              <w:instrText xml:space="preserve"> \* MERGEFORMAT </w:instrText>
            </w:r>
            <w:r w:rsidR="005973B2" w:rsidRPr="000A7B1D">
              <w:rPr>
                <w:rStyle w:val="SmartHyperlink"/>
                <w:color w:val="000000" w:themeColor="text1"/>
              </w:rPr>
            </w:r>
            <w:r w:rsidR="005973B2" w:rsidRPr="000A7B1D">
              <w:rPr>
                <w:rStyle w:val="SmartHyperlink"/>
                <w:color w:val="000000" w:themeColor="text1"/>
              </w:rPr>
              <w:fldChar w:fldCharType="end"/>
            </w:r>
            <w:r w:rsidR="005973B2" w:rsidRPr="000A7B1D">
              <w:rPr>
                <w:rStyle w:val="SmartHyperlink"/>
                <w:color w:val="000000" w:themeColor="text1"/>
              </w:rPr>
              <w:fldChar w:fldCharType="begin" w:fldLock="1"/>
            </w:r>
            <w:r w:rsidR="005973B2" w:rsidRPr="000A7B1D">
              <w:rPr>
                <w:rStyle w:val="SmartHyperlink"/>
                <w:color w:val="000000" w:themeColor="text1"/>
              </w:rPr>
              <w:instrText xml:space="preserve"> REF Digital_Signature \h </w:instrText>
            </w:r>
            <w:r w:rsidR="000A7B1D">
              <w:rPr>
                <w:rStyle w:val="SmartHyperlink"/>
                <w:color w:val="000000" w:themeColor="text1"/>
              </w:rPr>
              <w:instrText xml:space="preserve"> \* MERGEFORMAT </w:instrText>
            </w:r>
            <w:r w:rsidR="005973B2" w:rsidRPr="000A7B1D">
              <w:rPr>
                <w:rStyle w:val="SmartHyperlink"/>
                <w:color w:val="000000" w:themeColor="text1"/>
              </w:rPr>
            </w:r>
            <w:r w:rsidR="005973B2" w:rsidRPr="000A7B1D">
              <w:rPr>
                <w:rStyle w:val="SmartHyperlink"/>
                <w:color w:val="000000" w:themeColor="text1"/>
              </w:rPr>
              <w:fldChar w:fldCharType="end"/>
            </w:r>
            <w:r w:rsidR="00B91780" w:rsidRPr="000A7B1D">
              <w:rPr>
                <w:rStyle w:val="SmartHyperlink"/>
                <w:color w:val="000000" w:themeColor="text1"/>
              </w:rPr>
              <w:fldChar w:fldCharType="begin" w:fldLock="1"/>
            </w:r>
            <w:r w:rsidR="00B91780" w:rsidRPr="000A7B1D">
              <w:rPr>
                <w:rStyle w:val="SmartHyperlink"/>
                <w:color w:val="000000" w:themeColor="text1"/>
              </w:rPr>
              <w:instrText xml:space="preserve"> REF Digital_Signature \h </w:instrText>
            </w:r>
            <w:r w:rsidR="000A7B1D">
              <w:rPr>
                <w:rStyle w:val="SmartHyperlink"/>
                <w:color w:val="000000" w:themeColor="text1"/>
              </w:rPr>
              <w:instrText xml:space="preserve"> \* MERGEFORMAT </w:instrText>
            </w:r>
            <w:r w:rsidR="00B91780" w:rsidRPr="000A7B1D">
              <w:rPr>
                <w:rStyle w:val="SmartHyperlink"/>
                <w:color w:val="000000" w:themeColor="text1"/>
              </w:rPr>
            </w:r>
            <w:r w:rsidR="00B91780" w:rsidRPr="000A7B1D">
              <w:rPr>
                <w:rStyle w:val="SmartHyperlink"/>
                <w:color w:val="000000" w:themeColor="text1"/>
              </w:rPr>
              <w:fldChar w:fldCharType="end"/>
            </w:r>
            <w:r w:rsidR="00B91780" w:rsidRPr="000A7B1D">
              <w:rPr>
                <w:rStyle w:val="SmartHyperlink"/>
                <w:color w:val="000000" w:themeColor="text1"/>
              </w:rPr>
              <w:fldChar w:fldCharType="begin" w:fldLock="1"/>
            </w:r>
            <w:r w:rsidR="00B91780" w:rsidRPr="000A7B1D">
              <w:rPr>
                <w:rStyle w:val="SmartHyperlink"/>
                <w:color w:val="000000" w:themeColor="text1"/>
              </w:rPr>
              <w:instrText xml:space="preserve"> REF Digital_Signature \h </w:instrText>
            </w:r>
            <w:r w:rsidR="000A7B1D">
              <w:rPr>
                <w:rStyle w:val="SmartHyperlink"/>
                <w:color w:val="000000" w:themeColor="text1"/>
              </w:rPr>
              <w:instrText xml:space="preserve"> \* MERGEFORMAT </w:instrText>
            </w:r>
            <w:r w:rsidR="00B91780" w:rsidRPr="000A7B1D">
              <w:rPr>
                <w:rStyle w:val="SmartHyperlink"/>
                <w:color w:val="000000" w:themeColor="text1"/>
              </w:rPr>
            </w:r>
            <w:r w:rsidR="00B91780" w:rsidRPr="000A7B1D">
              <w:rPr>
                <w:rStyle w:val="SmartHyperlink"/>
                <w:color w:val="000000" w:themeColor="text1"/>
              </w:rPr>
              <w:fldChar w:fldCharType="end"/>
            </w:r>
            <w:r w:rsidR="00B91780" w:rsidRPr="000A7B1D">
              <w:rPr>
                <w:rStyle w:val="SmartHyperlink"/>
                <w:color w:val="000000" w:themeColor="text1"/>
              </w:rPr>
              <w:fldChar w:fldCharType="begin" w:fldLock="1"/>
            </w:r>
            <w:r w:rsidR="00B91780" w:rsidRPr="000A7B1D">
              <w:rPr>
                <w:rStyle w:val="SmartHyperlink"/>
                <w:color w:val="000000" w:themeColor="text1"/>
              </w:rPr>
              <w:instrText xml:space="preserve"> REF Digital_Signature \h </w:instrText>
            </w:r>
            <w:r w:rsidR="000A7B1D">
              <w:rPr>
                <w:rStyle w:val="SmartHyperlink"/>
                <w:color w:val="000000" w:themeColor="text1"/>
              </w:rPr>
              <w:instrText xml:space="preserve"> \* MERGEFORMAT </w:instrText>
            </w:r>
            <w:r w:rsidR="00B91780" w:rsidRPr="000A7B1D">
              <w:rPr>
                <w:rStyle w:val="SmartHyperlink"/>
                <w:color w:val="000000" w:themeColor="text1"/>
              </w:rPr>
            </w:r>
            <w:r w:rsidR="00B91780" w:rsidRPr="000A7B1D">
              <w:rPr>
                <w:rStyle w:val="SmartHyperlink"/>
                <w:color w:val="000000" w:themeColor="text1"/>
              </w:rPr>
              <w:fldChar w:fldCharType="end"/>
            </w:r>
          </w:p>
          <w:p w14:paraId="29B5F0A3" w14:textId="6547693B" w:rsidR="001D517E" w:rsidRPr="00740ECF" w:rsidRDefault="001D517E" w:rsidP="00766DCA">
            <w:pPr>
              <w:pStyle w:val="TableText"/>
              <w:numPr>
                <w:ilvl w:val="0"/>
                <w:numId w:val="126"/>
              </w:numPr>
              <w:rPr>
                <w:rStyle w:val="SmartHyperlink"/>
                <w:color w:val="000000" w:themeColor="text1"/>
              </w:rPr>
            </w:pPr>
            <w:r w:rsidRPr="00AF64F7">
              <w:rPr>
                <w:rStyle w:val="SmartHyperlink"/>
                <w:color w:val="000000" w:themeColor="text1"/>
              </w:rPr>
              <w:fldChar w:fldCharType="begin" w:fldLock="1"/>
            </w:r>
            <w:r w:rsidRPr="00740ECF">
              <w:rPr>
                <w:rStyle w:val="SmartHyperlink"/>
                <w:color w:val="000000" w:themeColor="text1"/>
              </w:rPr>
              <w:instrText xml:space="preserve"> REF OR_3_0_607_ePCS_Data_Validation_Report \h  \* MERGEFORMAT </w:instrText>
            </w:r>
            <w:r w:rsidRPr="00AF64F7">
              <w:rPr>
                <w:rStyle w:val="SmartHyperlink"/>
                <w:color w:val="000000" w:themeColor="text1"/>
              </w:rPr>
            </w:r>
            <w:r w:rsidRPr="00AF64F7">
              <w:rPr>
                <w:rStyle w:val="SmartHyperlink"/>
                <w:color w:val="000000" w:themeColor="text1"/>
              </w:rPr>
              <w:fldChar w:fldCharType="separate"/>
            </w:r>
            <w:r w:rsidRPr="003E0B4F">
              <w:rPr>
                <w:rStyle w:val="SmartHyperlink"/>
                <w:color w:val="0000FF"/>
                <w:u w:val="single"/>
              </w:rPr>
              <w:t>e</w:t>
            </w:r>
            <w:r w:rsidRPr="00740ECF">
              <w:rPr>
                <w:rStyle w:val="SmartHyperlink"/>
                <w:color w:val="0000FF"/>
                <w:u w:val="single"/>
              </w:rPr>
              <w:t>PCS Data Validation Reports</w:t>
            </w:r>
          </w:p>
          <w:p w14:paraId="1E6F635C" w14:textId="3FEB9F93" w:rsidR="00C42173" w:rsidRPr="00AF64F7" w:rsidRDefault="001D517E" w:rsidP="006C0B07">
            <w:pPr>
              <w:pStyle w:val="TableText"/>
              <w:numPr>
                <w:ilvl w:val="0"/>
                <w:numId w:val="126"/>
              </w:numPr>
              <w:spacing w:after="0"/>
              <w:ind w:left="720"/>
              <w:rPr>
                <w:rStyle w:val="SmartHyperlink"/>
                <w:u w:val="single"/>
              </w:rPr>
            </w:pPr>
            <w:r w:rsidRPr="00AF64F7">
              <w:rPr>
                <w:rStyle w:val="SmartHyperlink"/>
                <w:color w:val="000000" w:themeColor="text1"/>
              </w:rPr>
              <w:fldChar w:fldCharType="end"/>
            </w:r>
            <w:r w:rsidR="00C42173" w:rsidRPr="00AF64F7">
              <w:rPr>
                <w:rStyle w:val="SmartHyperlink"/>
                <w:color w:val="000000" w:themeColor="text1"/>
              </w:rPr>
              <w:t>Entering or Editing a</w:t>
            </w:r>
            <w:r w:rsidR="00AF64F7" w:rsidRPr="00AF64F7">
              <w:rPr>
                <w:rStyle w:val="SmartHyperlink"/>
                <w:color w:val="000000" w:themeColor="text1"/>
              </w:rPr>
              <w:t xml:space="preserve"> Prescriber’s ePCS</w:t>
            </w:r>
            <w:r w:rsidR="00BE648D" w:rsidRPr="00AF64F7">
              <w:rPr>
                <w:rStyle w:val="SmartHyperlink"/>
                <w:color w:val="0000FF"/>
                <w:u w:val="single"/>
              </w:rPr>
              <w:t xml:space="preserve"> </w:t>
            </w:r>
            <w:r w:rsidR="005D13F7" w:rsidRPr="00AF64F7">
              <w:rPr>
                <w:rStyle w:val="SmartHyperlink"/>
                <w:color w:val="0000FF"/>
                <w:u w:val="single"/>
              </w:rPr>
              <w:fldChar w:fldCharType="begin" w:fldLock="1"/>
            </w:r>
            <w:r w:rsidR="005D13F7" w:rsidRPr="00AF64F7">
              <w:rPr>
                <w:rStyle w:val="SmartHyperlink"/>
                <w:color w:val="0000FF"/>
                <w:u w:val="single"/>
              </w:rPr>
              <w:instrText xml:space="preserve"> REF Prescribers_ePCS \h </w:instrText>
            </w:r>
            <w:r w:rsidR="005D13F7" w:rsidRPr="00AF64F7">
              <w:rPr>
                <w:rStyle w:val="SmartHyperlink"/>
                <w:color w:val="0000FF"/>
                <w:u w:val="single"/>
              </w:rPr>
            </w:r>
            <w:r w:rsidR="005D13F7" w:rsidRPr="00AF64F7">
              <w:rPr>
                <w:rStyle w:val="SmartHyperlink"/>
                <w:color w:val="0000FF"/>
                <w:u w:val="single"/>
              </w:rPr>
              <w:fldChar w:fldCharType="separate"/>
            </w:r>
            <w:r w:rsidR="00BE648D" w:rsidRPr="00AF64F7">
              <w:rPr>
                <w:color w:val="0000FF"/>
                <w:u w:val="single"/>
              </w:rPr>
              <w:t>Information</w:t>
            </w:r>
            <w:r w:rsidR="005D13F7" w:rsidRPr="00AF64F7">
              <w:rPr>
                <w:rStyle w:val="SmartHyperlink"/>
                <w:color w:val="0000FF"/>
                <w:u w:val="single"/>
              </w:rPr>
              <w:fldChar w:fldCharType="end"/>
            </w:r>
          </w:p>
          <w:p w14:paraId="0049ACD8" w14:textId="07CAD01C" w:rsidR="00740ECF" w:rsidRPr="00740ECF" w:rsidRDefault="00740ECF" w:rsidP="00740ECF">
            <w:pPr>
              <w:pStyle w:val="TableText"/>
              <w:ind w:left="361"/>
              <w:rPr>
                <w:color w:val="0000FF"/>
                <w:sz w:val="2"/>
                <w:szCs w:val="2"/>
                <w:u w:val="single"/>
              </w:rPr>
            </w:pPr>
          </w:p>
        </w:tc>
        <w:tc>
          <w:tcPr>
            <w:tcW w:w="973" w:type="pct"/>
          </w:tcPr>
          <w:p w14:paraId="257888A0" w14:textId="0305C7A4" w:rsidR="002F4E24" w:rsidRDefault="00147665" w:rsidP="005D3D6D">
            <w:pPr>
              <w:pStyle w:val="TableText"/>
            </w:pPr>
            <w:r>
              <w:t>Redacted</w:t>
            </w:r>
            <w:r w:rsidR="002F4E24">
              <w:t xml:space="preserve"> </w:t>
            </w:r>
          </w:p>
        </w:tc>
      </w:tr>
      <w:tr w:rsidR="005D3D6D" w:rsidRPr="00DE05E2" w14:paraId="5B68CD5E" w14:textId="77777777" w:rsidTr="00F05788">
        <w:tc>
          <w:tcPr>
            <w:tcW w:w="650" w:type="pct"/>
          </w:tcPr>
          <w:p w14:paraId="6F473E9C" w14:textId="4770C724" w:rsidR="005D3D6D" w:rsidRDefault="00244CDF" w:rsidP="005D3D6D">
            <w:pPr>
              <w:pStyle w:val="TableText"/>
              <w:ind w:right="253"/>
            </w:pPr>
            <w:r>
              <w:t>10</w:t>
            </w:r>
            <w:r w:rsidR="005D3D6D">
              <w:t>/2023</w:t>
            </w:r>
          </w:p>
        </w:tc>
        <w:tc>
          <w:tcPr>
            <w:tcW w:w="783" w:type="pct"/>
          </w:tcPr>
          <w:p w14:paraId="1B39E6A7" w14:textId="617CBF44" w:rsidR="005D3D6D" w:rsidRDefault="005D3D6D" w:rsidP="005D3D6D">
            <w:pPr>
              <w:pStyle w:val="TableText"/>
            </w:pPr>
            <w:r>
              <w:t>OR*3.0*588</w:t>
            </w:r>
          </w:p>
        </w:tc>
        <w:tc>
          <w:tcPr>
            <w:tcW w:w="2594" w:type="pct"/>
          </w:tcPr>
          <w:p w14:paraId="09C28B5E" w14:textId="77777777" w:rsidR="005D3D6D" w:rsidRDefault="005D3D6D" w:rsidP="005D3D6D">
            <w:pPr>
              <w:pStyle w:val="TableText"/>
              <w:rPr>
                <w:color w:val="000000"/>
              </w:rPr>
            </w:pPr>
            <w:r>
              <w:rPr>
                <w:color w:val="000000"/>
              </w:rPr>
              <w:t xml:space="preserve">Modified the </w:t>
            </w:r>
            <w:hyperlink w:anchor="Promp_for_encounter_When_Signing_Note" w:history="1">
              <w:r>
                <w:rPr>
                  <w:rStyle w:val="Hyperlink"/>
                  <w:rFonts w:ascii="Arial" w:hAnsi="Arial"/>
                  <w:sz w:val="20"/>
                </w:rPr>
                <w:t>Prompting for Encounter Entry When Signing a Note</w:t>
              </w:r>
            </w:hyperlink>
            <w:r>
              <w:rPr>
                <w:color w:val="000000"/>
              </w:rPr>
              <w:t xml:space="preserve"> section.</w:t>
            </w:r>
          </w:p>
          <w:p w14:paraId="07694BB3" w14:textId="77777777" w:rsidR="005D3D6D" w:rsidRDefault="005D3D6D" w:rsidP="005D3D6D">
            <w:pPr>
              <w:pStyle w:val="TableText"/>
              <w:rPr>
                <w:color w:val="000000"/>
              </w:rPr>
            </w:pPr>
          </w:p>
          <w:p w14:paraId="6D89CE7E" w14:textId="77777777" w:rsidR="005D3D6D" w:rsidRDefault="005D3D6D" w:rsidP="005D3D6D">
            <w:pPr>
              <w:pStyle w:val="TableText"/>
              <w:rPr>
                <w:color w:val="000000"/>
              </w:rPr>
            </w:pPr>
            <w:r>
              <w:rPr>
                <w:color w:val="000000"/>
              </w:rPr>
              <w:t xml:space="preserve">Completely updated the </w:t>
            </w:r>
            <w:hyperlink w:anchor="Ask_Encounter_Update" w:history="1">
              <w:r>
                <w:rPr>
                  <w:rStyle w:val="Hyperlink"/>
                  <w:rFonts w:ascii="Arial" w:hAnsi="Arial"/>
                  <w:sz w:val="20"/>
                </w:rPr>
                <w:t>Ask Encounter Update</w:t>
              </w:r>
            </w:hyperlink>
            <w:r>
              <w:rPr>
                <w:color w:val="000000"/>
              </w:rPr>
              <w:t xml:space="preserve"> description in the Parameters By Function-Notes/Encounter section. Added </w:t>
            </w:r>
            <w:hyperlink w:anchor="Never_Disable" w:history="1">
              <w:r w:rsidRPr="00CF1593">
                <w:rPr>
                  <w:rStyle w:val="Hyperlink"/>
                  <w:rFonts w:ascii="Arial" w:hAnsi="Arial"/>
                  <w:sz w:val="20"/>
                </w:rPr>
                <w:t>Never and Disable</w:t>
              </w:r>
            </w:hyperlink>
            <w:r>
              <w:rPr>
                <w:color w:val="000000"/>
              </w:rPr>
              <w:t xml:space="preserve"> to the list of Values.</w:t>
            </w:r>
          </w:p>
          <w:p w14:paraId="5AC3A804" w14:textId="77777777" w:rsidR="005D3D6D" w:rsidRDefault="005D3D6D" w:rsidP="005D3D6D">
            <w:pPr>
              <w:pStyle w:val="TableText"/>
              <w:ind w:left="1"/>
              <w:rPr>
                <w:color w:val="000000"/>
              </w:rPr>
            </w:pPr>
          </w:p>
          <w:p w14:paraId="1F117F31" w14:textId="77777777" w:rsidR="005D3D6D" w:rsidRDefault="005D3D6D" w:rsidP="005D3D6D">
            <w:pPr>
              <w:pStyle w:val="TableText"/>
              <w:ind w:left="1"/>
              <w:rPr>
                <w:color w:val="000000"/>
              </w:rPr>
            </w:pPr>
            <w:r>
              <w:rPr>
                <w:color w:val="000000"/>
              </w:rPr>
              <w:t>Added the following parameters:</w:t>
            </w:r>
          </w:p>
          <w:p w14:paraId="7D493731" w14:textId="77777777" w:rsidR="005D3D6D" w:rsidRDefault="00000000" w:rsidP="005D3D6D">
            <w:pPr>
              <w:pStyle w:val="TableText"/>
              <w:numPr>
                <w:ilvl w:val="0"/>
                <w:numId w:val="126"/>
              </w:numPr>
              <w:rPr>
                <w:color w:val="000000"/>
              </w:rPr>
            </w:pPr>
            <w:hyperlink w:anchor="OR_CPRS_ORDERS_WRITE_ACCESS" w:history="1">
              <w:r w:rsidR="005D3D6D" w:rsidRPr="00994F27">
                <w:rPr>
                  <w:rStyle w:val="Hyperlink"/>
                  <w:rFonts w:ascii="Arial" w:hAnsi="Arial"/>
                  <w:sz w:val="20"/>
                </w:rPr>
                <w:t>OR CPRS ORDERS WRITE ACCESS</w:t>
              </w:r>
            </w:hyperlink>
          </w:p>
          <w:p w14:paraId="7CD73C12" w14:textId="77777777" w:rsidR="005D3D6D" w:rsidRDefault="00000000" w:rsidP="005D3D6D">
            <w:pPr>
              <w:pStyle w:val="TableText"/>
              <w:numPr>
                <w:ilvl w:val="0"/>
                <w:numId w:val="126"/>
              </w:numPr>
              <w:rPr>
                <w:color w:val="000000"/>
              </w:rPr>
            </w:pPr>
            <w:hyperlink w:anchor="OR_CPRS_OTHER_WRITE_ACCESS" w:history="1">
              <w:r w:rsidR="005D3D6D" w:rsidRPr="00994F27">
                <w:rPr>
                  <w:rStyle w:val="Hyperlink"/>
                  <w:rFonts w:ascii="Arial" w:hAnsi="Arial"/>
                  <w:sz w:val="20"/>
                </w:rPr>
                <w:t>OR CPRS OTHER WRITE ACCESS</w:t>
              </w:r>
            </w:hyperlink>
          </w:p>
          <w:p w14:paraId="682886AF" w14:textId="77777777" w:rsidR="005D3D6D" w:rsidRDefault="00000000" w:rsidP="005D3D6D">
            <w:pPr>
              <w:pStyle w:val="TableText"/>
              <w:numPr>
                <w:ilvl w:val="0"/>
                <w:numId w:val="126"/>
              </w:numPr>
              <w:rPr>
                <w:color w:val="000000"/>
              </w:rPr>
            </w:pPr>
            <w:hyperlink w:anchor="OR_CPRS_TABS_WRITE_ACCESS" w:history="1">
              <w:r w:rsidR="005D3D6D" w:rsidRPr="008A5EA3">
                <w:rPr>
                  <w:rStyle w:val="Hyperlink"/>
                  <w:rFonts w:ascii="Arial" w:hAnsi="Arial"/>
                  <w:sz w:val="20"/>
                </w:rPr>
                <w:t>OR CPRS TABS WRITE ACCESS</w:t>
              </w:r>
            </w:hyperlink>
          </w:p>
          <w:p w14:paraId="75C3C30F" w14:textId="77777777" w:rsidR="005D3D6D" w:rsidRPr="0066574A" w:rsidRDefault="00000000" w:rsidP="005D3D6D">
            <w:pPr>
              <w:pStyle w:val="TableText"/>
              <w:numPr>
                <w:ilvl w:val="0"/>
                <w:numId w:val="126"/>
              </w:numPr>
              <w:rPr>
                <w:rStyle w:val="Hyperlink"/>
                <w:rFonts w:ascii="Arial" w:hAnsi="Arial"/>
                <w:bCs/>
                <w:color w:val="000000"/>
                <w:sz w:val="20"/>
                <w:u w:val="none"/>
              </w:rPr>
            </w:pPr>
            <w:hyperlink w:anchor="OR_CPRS_WRITE_ACCESS_ERROR" w:history="1">
              <w:r w:rsidR="005D3D6D" w:rsidRPr="00FC1EBB">
                <w:rPr>
                  <w:rStyle w:val="Hyperlink"/>
                  <w:rFonts w:ascii="Arial" w:hAnsi="Arial"/>
                  <w:sz w:val="20"/>
                </w:rPr>
                <w:t>OR CPRS WRITE ACCESS ERROR</w:t>
              </w:r>
            </w:hyperlink>
          </w:p>
          <w:p w14:paraId="721F0E55" w14:textId="77777777" w:rsidR="005D3D6D" w:rsidRPr="00945E84" w:rsidRDefault="00000000" w:rsidP="005D3D6D">
            <w:pPr>
              <w:pStyle w:val="TableText"/>
              <w:numPr>
                <w:ilvl w:val="0"/>
                <w:numId w:val="126"/>
              </w:numPr>
              <w:rPr>
                <w:rStyle w:val="Hyperlink"/>
                <w:rFonts w:ascii="Arial" w:hAnsi="Arial"/>
                <w:bCs/>
                <w:color w:val="000000"/>
                <w:sz w:val="20"/>
                <w:u w:val="none"/>
              </w:rPr>
            </w:pPr>
            <w:hyperlink w:anchor="OR_MHV_URL" w:history="1">
              <w:r w:rsidR="005D3D6D" w:rsidRPr="00A14E6F">
                <w:rPr>
                  <w:rStyle w:val="Hyperlink"/>
                  <w:rFonts w:ascii="Arial" w:hAnsi="Arial"/>
                  <w:bCs/>
                  <w:sz w:val="20"/>
                </w:rPr>
                <w:t>OR MHV URL</w:t>
              </w:r>
            </w:hyperlink>
          </w:p>
          <w:p w14:paraId="2C75C4B2" w14:textId="6AF35E17" w:rsidR="005D3D6D" w:rsidRDefault="00000000" w:rsidP="005D3D6D">
            <w:pPr>
              <w:pStyle w:val="TableText"/>
              <w:numPr>
                <w:ilvl w:val="0"/>
                <w:numId w:val="126"/>
              </w:numPr>
              <w:rPr>
                <w:rStyle w:val="Hyperlink"/>
                <w:rFonts w:ascii="Arial" w:hAnsi="Arial"/>
                <w:bCs/>
                <w:color w:val="000000"/>
                <w:sz w:val="20"/>
                <w:u w:val="none"/>
              </w:rPr>
            </w:pPr>
            <w:hyperlink w:anchor="OR_SIMULATE_ON_CERNER" w:history="1">
              <w:r w:rsidR="005D3D6D" w:rsidRPr="00844737">
                <w:rPr>
                  <w:rStyle w:val="Hyperlink"/>
                  <w:rFonts w:ascii="Arial" w:hAnsi="Arial"/>
                  <w:bCs/>
                  <w:sz w:val="20"/>
                </w:rPr>
                <w:t xml:space="preserve">OR SIMULATE ON </w:t>
              </w:r>
              <w:r w:rsidR="00391FAB">
                <w:rPr>
                  <w:rStyle w:val="Hyperlink"/>
                  <w:rFonts w:ascii="Arial" w:hAnsi="Arial"/>
                  <w:bCs/>
                  <w:sz w:val="20"/>
                </w:rPr>
                <w:t>EHR</w:t>
              </w:r>
            </w:hyperlink>
          </w:p>
          <w:p w14:paraId="3D07B735" w14:textId="77777777" w:rsidR="005D3D6D" w:rsidRDefault="00000000" w:rsidP="005D3D6D">
            <w:pPr>
              <w:pStyle w:val="TableText"/>
              <w:numPr>
                <w:ilvl w:val="0"/>
                <w:numId w:val="126"/>
              </w:numPr>
              <w:rPr>
                <w:rStyle w:val="Hyperlink"/>
                <w:rFonts w:ascii="Arial" w:hAnsi="Arial"/>
                <w:bCs/>
                <w:color w:val="000000"/>
                <w:sz w:val="20"/>
                <w:u w:val="none"/>
              </w:rPr>
            </w:pPr>
            <w:hyperlink w:anchor="ORWCH_PAUSE_INPUT" w:history="1">
              <w:r w:rsidR="005D3D6D" w:rsidRPr="0064351D">
                <w:rPr>
                  <w:rStyle w:val="Hyperlink"/>
                  <w:rFonts w:ascii="Arial" w:hAnsi="Arial"/>
                  <w:sz w:val="20"/>
                </w:rPr>
                <w:t>ORWCH PAUSE INPUT</w:t>
              </w:r>
            </w:hyperlink>
          </w:p>
          <w:p w14:paraId="6C0C3E39" w14:textId="77777777" w:rsidR="005D3D6D" w:rsidRDefault="005D3D6D" w:rsidP="005D3D6D">
            <w:pPr>
              <w:pStyle w:val="TableText"/>
              <w:rPr>
                <w:color w:val="000000"/>
              </w:rPr>
            </w:pPr>
          </w:p>
          <w:p w14:paraId="2CBC05F9" w14:textId="77777777" w:rsidR="005D3D6D" w:rsidRDefault="005D3D6D" w:rsidP="005D3D6D">
            <w:pPr>
              <w:pStyle w:val="TableText"/>
              <w:rPr>
                <w:rStyle w:val="Hyperlink"/>
                <w:rFonts w:ascii="Arial" w:hAnsi="Arial"/>
                <w:bCs/>
                <w:color w:val="000000"/>
              </w:rPr>
            </w:pPr>
            <w:r>
              <w:t xml:space="preserve">Updated the </w:t>
            </w:r>
            <w:r>
              <w:rPr>
                <w:color w:val="000000"/>
              </w:rPr>
              <w:t>following parameters:</w:t>
            </w:r>
          </w:p>
          <w:p w14:paraId="443DDF46" w14:textId="77777777" w:rsidR="005D3D6D" w:rsidRDefault="005D3D6D" w:rsidP="005D3D6D">
            <w:pPr>
              <w:pStyle w:val="TableText"/>
              <w:numPr>
                <w:ilvl w:val="0"/>
                <w:numId w:val="128"/>
              </w:numPr>
              <w:rPr>
                <w:color w:val="000000"/>
              </w:rPr>
            </w:pPr>
            <w:r>
              <w:rPr>
                <w:bCs w:val="0"/>
              </w:rPr>
              <w:t xml:space="preserve">The </w:t>
            </w:r>
            <w:hyperlink w:anchor="ORWPCE_ASK_ENCOUNTER_UPDATE_ValueHelp" w:history="1">
              <w:r w:rsidRPr="003A07ED">
                <w:rPr>
                  <w:rStyle w:val="Hyperlink"/>
                  <w:rFonts w:ascii="Arial" w:hAnsi="Arial"/>
                  <w:sz w:val="20"/>
                </w:rPr>
                <w:t>Value Help and Descriptions</w:t>
              </w:r>
            </w:hyperlink>
            <w:r>
              <w:rPr>
                <w:bCs w:val="0"/>
              </w:rPr>
              <w:t xml:space="preserve"> sections in </w:t>
            </w:r>
            <w:r w:rsidRPr="009610FA">
              <w:rPr>
                <w:bCs w:val="0"/>
              </w:rPr>
              <w:t>ORWPCE</w:t>
            </w:r>
            <w:r>
              <w:rPr>
                <w:bCs w:val="0"/>
              </w:rPr>
              <w:t xml:space="preserve"> </w:t>
            </w:r>
            <w:r w:rsidRPr="009610FA">
              <w:rPr>
                <w:bCs w:val="0"/>
              </w:rPr>
              <w:t>ASK</w:t>
            </w:r>
            <w:r>
              <w:rPr>
                <w:bCs w:val="0"/>
              </w:rPr>
              <w:t xml:space="preserve"> </w:t>
            </w:r>
            <w:r w:rsidRPr="009610FA">
              <w:rPr>
                <w:bCs w:val="0"/>
              </w:rPr>
              <w:t>ENCOUNTER</w:t>
            </w:r>
            <w:r>
              <w:rPr>
                <w:bCs w:val="0"/>
              </w:rPr>
              <w:t xml:space="preserve"> </w:t>
            </w:r>
            <w:r w:rsidRPr="009610FA">
              <w:rPr>
                <w:bCs w:val="0"/>
              </w:rPr>
              <w:t>UPDATE</w:t>
            </w:r>
          </w:p>
          <w:p w14:paraId="17525170" w14:textId="59567660" w:rsidR="005D3D6D" w:rsidRPr="00206177" w:rsidRDefault="005D3D6D" w:rsidP="00206177">
            <w:pPr>
              <w:pStyle w:val="TableText"/>
              <w:numPr>
                <w:ilvl w:val="0"/>
                <w:numId w:val="128"/>
              </w:numPr>
              <w:rPr>
                <w:color w:val="000000"/>
              </w:rPr>
            </w:pPr>
            <w:r>
              <w:t xml:space="preserve">The </w:t>
            </w:r>
            <w:hyperlink w:anchor="ORWPCE_FORCE_PCE_ENTRY_Description" w:history="1">
              <w:r w:rsidRPr="006F24E9">
                <w:rPr>
                  <w:rStyle w:val="Hyperlink"/>
                  <w:rFonts w:ascii="Arial" w:hAnsi="Arial"/>
                  <w:sz w:val="20"/>
                </w:rPr>
                <w:t>Description</w:t>
              </w:r>
            </w:hyperlink>
            <w:r>
              <w:t xml:space="preserve"> section in ORWPCE FORCE PCE ENTRY </w:t>
            </w:r>
          </w:p>
        </w:tc>
        <w:tc>
          <w:tcPr>
            <w:tcW w:w="973" w:type="pct"/>
          </w:tcPr>
          <w:p w14:paraId="4C0AF514" w14:textId="3E42A2CA" w:rsidR="005D3D6D" w:rsidRDefault="005D3D6D" w:rsidP="005D3D6D">
            <w:pPr>
              <w:pStyle w:val="TableText"/>
            </w:pPr>
            <w:r>
              <w:t>CPRS Development Team</w:t>
            </w:r>
          </w:p>
        </w:tc>
      </w:tr>
      <w:tr w:rsidR="00206177" w:rsidRPr="00DE05E2" w14:paraId="73BFB832" w14:textId="77777777" w:rsidTr="00206177">
        <w:trPr>
          <w:cantSplit/>
        </w:trPr>
        <w:tc>
          <w:tcPr>
            <w:tcW w:w="650" w:type="pct"/>
          </w:tcPr>
          <w:p w14:paraId="79FAC7C7" w14:textId="5DF7AAAC" w:rsidR="00206177" w:rsidRDefault="00206177" w:rsidP="00206177">
            <w:pPr>
              <w:pStyle w:val="TableText"/>
              <w:ind w:right="253"/>
            </w:pPr>
            <w:r>
              <w:lastRenderedPageBreak/>
              <w:t>10/2023</w:t>
            </w:r>
          </w:p>
        </w:tc>
        <w:tc>
          <w:tcPr>
            <w:tcW w:w="783" w:type="pct"/>
          </w:tcPr>
          <w:p w14:paraId="24CF0884" w14:textId="015B8399" w:rsidR="00206177" w:rsidRDefault="00206177" w:rsidP="00206177">
            <w:pPr>
              <w:pStyle w:val="TableText"/>
            </w:pPr>
            <w:r>
              <w:t>OR*3.0*588</w:t>
            </w:r>
          </w:p>
        </w:tc>
        <w:tc>
          <w:tcPr>
            <w:tcW w:w="2594" w:type="pct"/>
          </w:tcPr>
          <w:p w14:paraId="0F0684D6" w14:textId="77777777" w:rsidR="00206177" w:rsidRPr="00A47A1E" w:rsidRDefault="00206177" w:rsidP="00206177">
            <w:pPr>
              <w:pStyle w:val="TableText"/>
              <w:rPr>
                <w:rStyle w:val="Hyperlink"/>
                <w:rFonts w:ascii="Arial" w:hAnsi="Arial"/>
                <w:bCs/>
                <w:color w:val="000000"/>
                <w:sz w:val="20"/>
                <w:u w:val="none"/>
              </w:rPr>
            </w:pPr>
            <w:r w:rsidRPr="00A47A1E">
              <w:rPr>
                <w:rStyle w:val="Hyperlink"/>
                <w:rFonts w:ascii="Arial" w:hAnsi="Arial"/>
                <w:bCs/>
                <w:color w:val="000000"/>
                <w:sz w:val="20"/>
                <w:u w:val="none"/>
              </w:rPr>
              <w:t>Added the following remote procedure calls:</w:t>
            </w:r>
          </w:p>
          <w:p w14:paraId="0822B70C" w14:textId="77777777" w:rsidR="00206177" w:rsidRPr="005A2099" w:rsidRDefault="00000000" w:rsidP="00206177">
            <w:pPr>
              <w:pStyle w:val="TableText"/>
              <w:numPr>
                <w:ilvl w:val="0"/>
                <w:numId w:val="127"/>
              </w:numPr>
              <w:rPr>
                <w:rStyle w:val="Hyperlink"/>
                <w:rFonts w:ascii="Arial" w:hAnsi="Arial"/>
                <w:bCs/>
                <w:color w:val="000000"/>
                <w:sz w:val="20"/>
                <w:u w:val="none"/>
              </w:rPr>
            </w:pPr>
            <w:hyperlink w:anchor="ORACCESS_CERNERACTIVE" w:history="1">
              <w:r w:rsidR="00206177" w:rsidRPr="005A2099">
                <w:rPr>
                  <w:rStyle w:val="Hyperlink"/>
                  <w:rFonts w:ascii="Arial" w:hAnsi="Arial"/>
                  <w:bCs/>
                  <w:sz w:val="20"/>
                </w:rPr>
                <w:t xml:space="preserve">ORACCESS </w:t>
              </w:r>
              <w:r w:rsidR="00206177">
                <w:rPr>
                  <w:rStyle w:val="Hyperlink"/>
                  <w:rFonts w:ascii="Arial" w:hAnsi="Arial"/>
                  <w:bCs/>
                  <w:sz w:val="20"/>
                </w:rPr>
                <w:t>EHR</w:t>
              </w:r>
              <w:r w:rsidR="00206177" w:rsidRPr="005A2099">
                <w:rPr>
                  <w:rStyle w:val="Hyperlink"/>
                  <w:rFonts w:ascii="Arial" w:hAnsi="Arial"/>
                  <w:bCs/>
                  <w:sz w:val="20"/>
                </w:rPr>
                <w:t>ACTIVE</w:t>
              </w:r>
            </w:hyperlink>
          </w:p>
          <w:p w14:paraId="36D50EC4" w14:textId="77777777" w:rsidR="00206177" w:rsidRPr="005A2099" w:rsidRDefault="00000000" w:rsidP="00206177">
            <w:pPr>
              <w:pStyle w:val="TableText"/>
              <w:numPr>
                <w:ilvl w:val="0"/>
                <w:numId w:val="127"/>
              </w:numPr>
              <w:rPr>
                <w:rStyle w:val="Hyperlink"/>
                <w:rFonts w:ascii="Arial" w:hAnsi="Arial"/>
                <w:bCs/>
                <w:color w:val="000000"/>
                <w:sz w:val="20"/>
                <w:u w:val="none"/>
              </w:rPr>
            </w:pPr>
            <w:hyperlink w:anchor="ORACCESS_GETNOTES" w:history="1">
              <w:r w:rsidR="00206177" w:rsidRPr="005A2099">
                <w:rPr>
                  <w:rStyle w:val="Hyperlink"/>
                  <w:rFonts w:ascii="Arial" w:hAnsi="Arial"/>
                  <w:bCs/>
                  <w:sz w:val="20"/>
                </w:rPr>
                <w:t>ORACCESS GETNOTES</w:t>
              </w:r>
            </w:hyperlink>
          </w:p>
          <w:p w14:paraId="26A45304" w14:textId="77777777" w:rsidR="00206177" w:rsidRPr="005A2099" w:rsidRDefault="00000000" w:rsidP="00206177">
            <w:pPr>
              <w:pStyle w:val="TableText"/>
              <w:numPr>
                <w:ilvl w:val="0"/>
                <w:numId w:val="127"/>
              </w:numPr>
              <w:rPr>
                <w:rStyle w:val="Hyperlink"/>
                <w:rFonts w:ascii="Arial" w:hAnsi="Arial"/>
                <w:bCs/>
                <w:color w:val="000000"/>
                <w:sz w:val="20"/>
                <w:u w:val="none"/>
              </w:rPr>
            </w:pPr>
            <w:hyperlink w:anchor="ORACCESS2_DIETINFO" w:history="1">
              <w:r w:rsidR="00206177" w:rsidRPr="005A2099">
                <w:rPr>
                  <w:rStyle w:val="Hyperlink"/>
                  <w:rFonts w:ascii="Arial" w:hAnsi="Arial"/>
                  <w:bCs/>
                  <w:sz w:val="20"/>
                </w:rPr>
                <w:t>ORACCESS2 DIETINFO</w:t>
              </w:r>
            </w:hyperlink>
          </w:p>
          <w:p w14:paraId="091183D1" w14:textId="77777777" w:rsidR="00206177" w:rsidRPr="005A2099" w:rsidRDefault="00000000" w:rsidP="00206177">
            <w:pPr>
              <w:pStyle w:val="TableText"/>
              <w:numPr>
                <w:ilvl w:val="0"/>
                <w:numId w:val="127"/>
              </w:numPr>
              <w:rPr>
                <w:rStyle w:val="Hyperlink"/>
                <w:rFonts w:ascii="Arial" w:hAnsi="Arial"/>
                <w:bCs/>
                <w:color w:val="000000"/>
                <w:sz w:val="20"/>
                <w:u w:val="none"/>
              </w:rPr>
            </w:pPr>
            <w:hyperlink w:anchor="ORACCESS2_DLGINFO" w:history="1">
              <w:r w:rsidR="00206177" w:rsidRPr="005A2099">
                <w:rPr>
                  <w:rStyle w:val="Hyperlink"/>
                  <w:rFonts w:ascii="Arial" w:hAnsi="Arial"/>
                  <w:bCs/>
                  <w:sz w:val="20"/>
                </w:rPr>
                <w:t>ORACCESS2 DLG</w:t>
              </w:r>
              <w:r w:rsidR="00206177">
                <w:rPr>
                  <w:rStyle w:val="Hyperlink"/>
                  <w:rFonts w:ascii="Arial" w:hAnsi="Arial"/>
                  <w:bCs/>
                  <w:sz w:val="20"/>
                </w:rPr>
                <w:t>O</w:t>
              </w:r>
              <w:r w:rsidR="00206177">
                <w:rPr>
                  <w:rStyle w:val="Hyperlink"/>
                  <w:rFonts w:ascii="Arial" w:hAnsi="Arial"/>
                  <w:bCs/>
                </w:rPr>
                <w:t>I</w:t>
              </w:r>
              <w:r w:rsidR="00206177" w:rsidRPr="005A2099">
                <w:rPr>
                  <w:rStyle w:val="Hyperlink"/>
                  <w:rFonts w:ascii="Arial" w:hAnsi="Arial"/>
                  <w:bCs/>
                  <w:sz w:val="20"/>
                </w:rPr>
                <w:t>INFO</w:t>
              </w:r>
            </w:hyperlink>
          </w:p>
          <w:p w14:paraId="7FFAA7B6" w14:textId="77777777" w:rsidR="00206177" w:rsidRDefault="00000000" w:rsidP="00206177">
            <w:pPr>
              <w:pStyle w:val="TableText"/>
              <w:numPr>
                <w:ilvl w:val="0"/>
                <w:numId w:val="127"/>
              </w:numPr>
              <w:rPr>
                <w:rStyle w:val="Hyperlink"/>
                <w:rFonts w:ascii="Arial" w:hAnsi="Arial"/>
                <w:bCs/>
                <w:color w:val="000000"/>
                <w:sz w:val="20"/>
                <w:u w:val="none"/>
              </w:rPr>
            </w:pPr>
            <w:hyperlink w:anchor="ORACCESS2_LABSBYXREF" w:history="1">
              <w:r w:rsidR="00206177" w:rsidRPr="005A2099">
                <w:rPr>
                  <w:rStyle w:val="Hyperlink"/>
                  <w:rFonts w:ascii="Arial" w:hAnsi="Arial"/>
                  <w:bCs/>
                  <w:sz w:val="20"/>
                </w:rPr>
                <w:t>ORACCESS2 LABSBYXREF</w:t>
              </w:r>
            </w:hyperlink>
          </w:p>
          <w:p w14:paraId="4E00F990" w14:textId="77777777" w:rsidR="00206177" w:rsidRPr="00206177" w:rsidRDefault="00000000" w:rsidP="00206177">
            <w:pPr>
              <w:pStyle w:val="TableText"/>
              <w:numPr>
                <w:ilvl w:val="0"/>
                <w:numId w:val="127"/>
              </w:numPr>
              <w:rPr>
                <w:rStyle w:val="Hyperlink"/>
                <w:rFonts w:ascii="Arial" w:hAnsi="Arial"/>
                <w:bCs/>
                <w:color w:val="000000"/>
                <w:sz w:val="20"/>
                <w:u w:val="none"/>
              </w:rPr>
            </w:pPr>
            <w:hyperlink w:anchor="ORWLRAP1_APORDITM" w:history="1">
              <w:r w:rsidR="00206177" w:rsidRPr="00822B20">
                <w:rPr>
                  <w:rStyle w:val="Hyperlink"/>
                  <w:rFonts w:ascii="Arial" w:hAnsi="Arial"/>
                  <w:bCs/>
                  <w:sz w:val="20"/>
                </w:rPr>
                <w:t>ORWLRAP1 APORDITM</w:t>
              </w:r>
            </w:hyperlink>
          </w:p>
          <w:p w14:paraId="35868718" w14:textId="5A0C9A84" w:rsidR="00206177" w:rsidRPr="00206177" w:rsidRDefault="00000000" w:rsidP="00206177">
            <w:pPr>
              <w:pStyle w:val="TableText"/>
              <w:numPr>
                <w:ilvl w:val="0"/>
                <w:numId w:val="127"/>
              </w:numPr>
              <w:rPr>
                <w:color w:val="000000"/>
              </w:rPr>
            </w:pPr>
            <w:hyperlink w:anchor="ORWU_FLDINFO" w:history="1">
              <w:r w:rsidR="00206177" w:rsidRPr="00822B20">
                <w:rPr>
                  <w:rStyle w:val="Hyperlink"/>
                  <w:rFonts w:ascii="Arial" w:hAnsi="Arial"/>
                  <w:bCs/>
                  <w:sz w:val="20"/>
                </w:rPr>
                <w:t>ORWU FLDINFO</w:t>
              </w:r>
            </w:hyperlink>
          </w:p>
        </w:tc>
        <w:tc>
          <w:tcPr>
            <w:tcW w:w="973" w:type="pct"/>
          </w:tcPr>
          <w:p w14:paraId="04F98714" w14:textId="428F29C5" w:rsidR="00206177" w:rsidRDefault="00CE2FBC" w:rsidP="00206177">
            <w:pPr>
              <w:pStyle w:val="TableText"/>
            </w:pPr>
            <w:r>
              <w:t>CPRS Development Team</w:t>
            </w:r>
          </w:p>
        </w:tc>
      </w:tr>
      <w:tr w:rsidR="00206177" w:rsidRPr="00DE05E2" w14:paraId="5726C36D" w14:textId="77777777" w:rsidTr="00F05788">
        <w:tc>
          <w:tcPr>
            <w:tcW w:w="650" w:type="pct"/>
          </w:tcPr>
          <w:p w14:paraId="03FA3CD9" w14:textId="293AB414" w:rsidR="00206177" w:rsidRDefault="00206177" w:rsidP="00206177">
            <w:pPr>
              <w:pStyle w:val="TableText"/>
              <w:ind w:right="253"/>
            </w:pPr>
            <w:r>
              <w:t>06/2023</w:t>
            </w:r>
          </w:p>
        </w:tc>
        <w:tc>
          <w:tcPr>
            <w:tcW w:w="783" w:type="pct"/>
          </w:tcPr>
          <w:p w14:paraId="31FCF65F" w14:textId="16F8A199" w:rsidR="00206177" w:rsidRDefault="00206177" w:rsidP="00206177">
            <w:pPr>
              <w:pStyle w:val="TableText"/>
            </w:pPr>
            <w:r>
              <w:t>OR*3.0*499</w:t>
            </w:r>
          </w:p>
        </w:tc>
        <w:tc>
          <w:tcPr>
            <w:tcW w:w="2594" w:type="pct"/>
          </w:tcPr>
          <w:p w14:paraId="1C6227EA" w14:textId="77777777" w:rsidR="00206177" w:rsidRPr="008B03C9" w:rsidRDefault="00206177" w:rsidP="00206177">
            <w:pPr>
              <w:pStyle w:val="TableText"/>
              <w:numPr>
                <w:ilvl w:val="0"/>
                <w:numId w:val="124"/>
              </w:numPr>
              <w:spacing w:before="60" w:after="60"/>
              <w:ind w:left="302" w:hanging="302"/>
              <w:rPr>
                <w:color w:val="000000" w:themeColor="text1"/>
              </w:rPr>
            </w:pPr>
            <w:r w:rsidRPr="008B03C9">
              <w:rPr>
                <w:color w:val="000000" w:themeColor="text1"/>
              </w:rPr>
              <w:t xml:space="preserve">Added </w:t>
            </w:r>
            <w:hyperlink w:anchor="Entering_Message_CS_No_Address" w:history="1">
              <w:r w:rsidRPr="008B03C9">
                <w:rPr>
                  <w:rStyle w:val="Hyperlink"/>
                  <w:rFonts w:ascii="Arial" w:hAnsi="Arial"/>
                  <w:sz w:val="20"/>
                </w:rPr>
                <w:t>Entering Message for CS Orders with No Patient Address</w:t>
              </w:r>
            </w:hyperlink>
          </w:p>
          <w:p w14:paraId="7CA1F912" w14:textId="77777777" w:rsidR="00206177" w:rsidRPr="008B03C9" w:rsidRDefault="00206177" w:rsidP="00206177">
            <w:pPr>
              <w:pStyle w:val="TableText"/>
              <w:numPr>
                <w:ilvl w:val="0"/>
                <w:numId w:val="124"/>
              </w:numPr>
              <w:spacing w:before="60" w:after="60"/>
              <w:ind w:left="302" w:hanging="302"/>
              <w:rPr>
                <w:rStyle w:val="Hyperlink"/>
                <w:rFonts w:ascii="Arial" w:hAnsi="Arial"/>
                <w:bCs/>
                <w:color w:val="000000" w:themeColor="text1"/>
                <w:sz w:val="20"/>
                <w:u w:val="none"/>
              </w:rPr>
            </w:pPr>
            <w:r w:rsidRPr="008B03C9">
              <w:rPr>
                <w:color w:val="000000" w:themeColor="text1"/>
              </w:rPr>
              <w:t xml:space="preserve">Updated </w:t>
            </w:r>
            <w:bookmarkStart w:id="1" w:name="epcs_gui_application"/>
            <w:r>
              <w:fldChar w:fldCharType="begin"/>
            </w:r>
            <w:r>
              <w:instrText>HYPERLINK \l "epcs_gui_application"</w:instrText>
            </w:r>
            <w:r>
              <w:fldChar w:fldCharType="separate"/>
            </w:r>
            <w:r w:rsidRPr="008B03C9">
              <w:rPr>
                <w:bCs w:val="0"/>
                <w:color w:val="0000FF"/>
                <w:u w:val="single"/>
              </w:rPr>
              <w:fldChar w:fldCharType="begin" w:fldLock="1"/>
            </w:r>
            <w:r w:rsidRPr="008B03C9">
              <w:instrText xml:space="preserve"> REF LoggingIntoDataEntryEPCS \h </w:instrText>
            </w:r>
            <w:r w:rsidRPr="008B03C9">
              <w:rPr>
                <w:bCs w:val="0"/>
                <w:color w:val="0000FF"/>
                <w:u w:val="single"/>
              </w:rPr>
              <w:instrText xml:space="preserve"> \* MERGEFORMAT </w:instrText>
            </w:r>
            <w:r w:rsidRPr="008B03C9">
              <w:rPr>
                <w:bCs w:val="0"/>
                <w:color w:val="0000FF"/>
                <w:u w:val="single"/>
              </w:rPr>
            </w:r>
            <w:r w:rsidRPr="008B03C9">
              <w:rPr>
                <w:bCs w:val="0"/>
                <w:color w:val="0000FF"/>
                <w:u w:val="single"/>
              </w:rPr>
              <w:fldChar w:fldCharType="separate"/>
            </w:r>
            <w:r w:rsidRPr="008B03C9">
              <w:rPr>
                <w:color w:val="0000FF"/>
                <w:u w:val="single"/>
              </w:rPr>
              <w:t>Logging In to the Data Entry for e-Prescribing Controlled Substances Application</w:t>
            </w:r>
            <w:r w:rsidRPr="008B03C9">
              <w:rPr>
                <w:bCs w:val="0"/>
                <w:color w:val="0000FF"/>
                <w:u w:val="single"/>
              </w:rPr>
              <w:fldChar w:fldCharType="end"/>
            </w:r>
            <w:r>
              <w:rPr>
                <w:bCs w:val="0"/>
                <w:color w:val="0000FF"/>
                <w:u w:val="single"/>
              </w:rPr>
              <w:fldChar w:fldCharType="end"/>
            </w:r>
            <w:bookmarkEnd w:id="1"/>
            <w:r w:rsidRPr="008B03C9">
              <w:rPr>
                <w:rStyle w:val="Hyperlink"/>
                <w:rFonts w:ascii="Arial" w:hAnsi="Arial"/>
                <w:sz w:val="20"/>
              </w:rPr>
              <w:t xml:space="preserve"> </w:t>
            </w:r>
            <w:r w:rsidRPr="008B03C9">
              <w:rPr>
                <w:rStyle w:val="Hyperlink"/>
                <w:rFonts w:ascii="Arial" w:hAnsi="Arial"/>
                <w:color w:val="000000" w:themeColor="text1"/>
                <w:sz w:val="20"/>
                <w:u w:val="none"/>
              </w:rPr>
              <w:t>section</w:t>
            </w:r>
          </w:p>
          <w:p w14:paraId="6CDD292A" w14:textId="1FE972D5" w:rsidR="00206177" w:rsidRPr="00CE7F7D" w:rsidRDefault="00206177" w:rsidP="00206177">
            <w:pPr>
              <w:pStyle w:val="TableText"/>
              <w:numPr>
                <w:ilvl w:val="0"/>
                <w:numId w:val="124"/>
              </w:numPr>
              <w:spacing w:before="60" w:after="60"/>
              <w:ind w:left="302" w:hanging="302"/>
              <w:rPr>
                <w:rStyle w:val="Hyperlink"/>
                <w:rFonts w:ascii="Arial" w:hAnsi="Arial"/>
                <w:bCs/>
                <w:color w:val="000000"/>
                <w:sz w:val="20"/>
                <w:u w:val="none"/>
              </w:rPr>
            </w:pPr>
            <w:r w:rsidRPr="008B03C9">
              <w:rPr>
                <w:bCs w:val="0"/>
                <w:color w:val="000000"/>
              </w:rPr>
              <w:t xml:space="preserve">Under </w:t>
            </w:r>
            <w:r w:rsidRPr="008B03C9">
              <w:rPr>
                <w:b/>
                <w:bCs w:val="0"/>
                <w:color w:val="000000"/>
              </w:rPr>
              <w:t>Appendix E</w:t>
            </w:r>
            <w:r w:rsidRPr="008B03C9">
              <w:rPr>
                <w:bCs w:val="0"/>
                <w:color w:val="000000" w:themeColor="text1"/>
              </w:rPr>
              <w:t xml:space="preserve"> added </w:t>
            </w:r>
            <w:hyperlink w:anchor="zip_message" w:history="1">
              <w:r w:rsidRPr="008B03C9">
                <w:rPr>
                  <w:rStyle w:val="Hyperlink"/>
                  <w:rFonts w:ascii="Arial" w:hAnsi="Arial"/>
                  <w:sz w:val="20"/>
                  <w:u w:val="single"/>
                </w:rPr>
                <w:t>OR ZIP CODE MESSAGE</w:t>
              </w:r>
            </w:hyperlink>
          </w:p>
          <w:p w14:paraId="5084746D" w14:textId="74EA5390" w:rsidR="00206177" w:rsidRPr="00CE7F7D" w:rsidRDefault="00206177" w:rsidP="00206177">
            <w:pPr>
              <w:pStyle w:val="TableText"/>
              <w:numPr>
                <w:ilvl w:val="0"/>
                <w:numId w:val="124"/>
              </w:numPr>
              <w:spacing w:before="60" w:after="60"/>
              <w:ind w:left="302" w:hanging="302"/>
              <w:rPr>
                <w:color w:val="000000"/>
              </w:rPr>
            </w:pPr>
            <w:r w:rsidRPr="008B03C9">
              <w:rPr>
                <w:bCs w:val="0"/>
                <w:color w:val="000000"/>
              </w:rPr>
              <w:t xml:space="preserve">Under </w:t>
            </w:r>
            <w:r w:rsidRPr="008B03C9">
              <w:rPr>
                <w:b/>
                <w:bCs w:val="0"/>
                <w:color w:val="000000"/>
              </w:rPr>
              <w:t>Appendix E</w:t>
            </w:r>
            <w:r w:rsidRPr="008B03C9">
              <w:rPr>
                <w:color w:val="000000" w:themeColor="text1"/>
              </w:rPr>
              <w:t xml:space="preserve"> added </w:t>
            </w:r>
            <w:hyperlink w:anchor="zip_switch" w:history="1">
              <w:r w:rsidRPr="008B03C9">
                <w:rPr>
                  <w:rStyle w:val="Hyperlink"/>
                  <w:rFonts w:ascii="Arial" w:hAnsi="Arial"/>
                  <w:sz w:val="20"/>
                </w:rPr>
                <w:t>OR ZIP CODE SWITCH</w:t>
              </w:r>
            </w:hyperlink>
          </w:p>
        </w:tc>
        <w:tc>
          <w:tcPr>
            <w:tcW w:w="973" w:type="pct"/>
          </w:tcPr>
          <w:p w14:paraId="0473523E" w14:textId="6C1C5599" w:rsidR="00206177" w:rsidRDefault="00206177" w:rsidP="00206177">
            <w:pPr>
              <w:pStyle w:val="TableText"/>
            </w:pPr>
            <w:r>
              <w:t>CPRS Development Team</w:t>
            </w:r>
          </w:p>
        </w:tc>
      </w:tr>
      <w:tr w:rsidR="00206177" w:rsidRPr="00DE05E2" w14:paraId="65DFB389" w14:textId="77777777" w:rsidTr="00F05788">
        <w:tc>
          <w:tcPr>
            <w:tcW w:w="650" w:type="pct"/>
          </w:tcPr>
          <w:p w14:paraId="54866C87" w14:textId="4A508D11" w:rsidR="00206177" w:rsidRDefault="00206177" w:rsidP="00206177">
            <w:pPr>
              <w:pStyle w:val="TableText"/>
              <w:ind w:right="253"/>
            </w:pPr>
            <w:r>
              <w:t>02/2023</w:t>
            </w:r>
          </w:p>
        </w:tc>
        <w:tc>
          <w:tcPr>
            <w:tcW w:w="783" w:type="pct"/>
          </w:tcPr>
          <w:p w14:paraId="43FE69D5" w14:textId="6221FF6E" w:rsidR="00206177" w:rsidRDefault="00206177" w:rsidP="00206177">
            <w:pPr>
              <w:pStyle w:val="TableText"/>
            </w:pPr>
            <w:r>
              <w:t>OR*3.0*596</w:t>
            </w:r>
          </w:p>
        </w:tc>
        <w:tc>
          <w:tcPr>
            <w:tcW w:w="2594" w:type="pct"/>
          </w:tcPr>
          <w:p w14:paraId="122EF4B6" w14:textId="6FB91700" w:rsidR="00206177" w:rsidRDefault="00206177" w:rsidP="00206177">
            <w:pPr>
              <w:pStyle w:val="TableText"/>
              <w:ind w:left="1"/>
              <w:rPr>
                <w:color w:val="000000"/>
              </w:rPr>
            </w:pPr>
            <w:r>
              <w:rPr>
                <w:rFonts w:ascii="Times New Roman" w:hAnsi="Times New Roman"/>
                <w:sz w:val="22"/>
                <w:szCs w:val="22"/>
              </w:rPr>
              <w:t xml:space="preserve">Added </w:t>
            </w:r>
            <w:hyperlink w:anchor="Appendix_H_New_Users" w:history="1">
              <w:r w:rsidRPr="000F41F9">
                <w:rPr>
                  <w:rStyle w:val="Hyperlink"/>
                  <w:szCs w:val="22"/>
                </w:rPr>
                <w:t>Appendix H</w:t>
              </w:r>
            </w:hyperlink>
            <w:r>
              <w:rPr>
                <w:rFonts w:ascii="Times New Roman" w:hAnsi="Times New Roman"/>
                <w:sz w:val="22"/>
                <w:szCs w:val="22"/>
              </w:rPr>
              <w:t xml:space="preserve"> to explain the NEWPERS DEBUGGER. </w:t>
            </w:r>
          </w:p>
        </w:tc>
        <w:tc>
          <w:tcPr>
            <w:tcW w:w="973" w:type="pct"/>
          </w:tcPr>
          <w:p w14:paraId="2E6EA5E9" w14:textId="05F7C2E4" w:rsidR="00206177" w:rsidRDefault="00206177" w:rsidP="00206177">
            <w:pPr>
              <w:pStyle w:val="TableText"/>
            </w:pPr>
            <w:r>
              <w:t>CPRS Development Team</w:t>
            </w:r>
          </w:p>
        </w:tc>
      </w:tr>
      <w:tr w:rsidR="000F7781" w:rsidRPr="00DE05E2" w14:paraId="7321776D" w14:textId="77777777" w:rsidTr="00F05788">
        <w:tc>
          <w:tcPr>
            <w:tcW w:w="650" w:type="pct"/>
          </w:tcPr>
          <w:p w14:paraId="2498A428" w14:textId="1E7C6FA5" w:rsidR="000F7781" w:rsidRDefault="000F7781" w:rsidP="000F7781">
            <w:pPr>
              <w:pStyle w:val="TableText"/>
              <w:ind w:right="253"/>
            </w:pPr>
            <w:r>
              <w:t>09/2022</w:t>
            </w:r>
          </w:p>
        </w:tc>
        <w:tc>
          <w:tcPr>
            <w:tcW w:w="783" w:type="pct"/>
          </w:tcPr>
          <w:p w14:paraId="0EDE4B1B" w14:textId="613580C6" w:rsidR="000F7781" w:rsidRDefault="000F7781" w:rsidP="000F7781">
            <w:pPr>
              <w:pStyle w:val="TableText"/>
            </w:pPr>
            <w:r>
              <w:t>OR*3.0*405</w:t>
            </w:r>
          </w:p>
        </w:tc>
        <w:tc>
          <w:tcPr>
            <w:tcW w:w="2594" w:type="pct"/>
          </w:tcPr>
          <w:p w14:paraId="3C09EDD3" w14:textId="77777777" w:rsidR="000F7781" w:rsidRDefault="000F7781" w:rsidP="000F7781">
            <w:pPr>
              <w:pStyle w:val="TableText"/>
              <w:ind w:left="1"/>
              <w:rPr>
                <w:color w:val="000000"/>
              </w:rPr>
            </w:pPr>
            <w:r>
              <w:rPr>
                <w:color w:val="000000"/>
              </w:rPr>
              <w:t xml:space="preserve">Added a note about the processing of OR NATURE DEFAULT in the Parameters by </w:t>
            </w:r>
            <w:hyperlink w:anchor="NatureofOrder_Note_Function" w:history="1">
              <w:r w:rsidRPr="00CA1B54">
                <w:rPr>
                  <w:rStyle w:val="Hyperlink"/>
                  <w:rFonts w:ascii="Arial" w:hAnsi="Arial"/>
                  <w:sz w:val="20"/>
                </w:rPr>
                <w:t>Function</w:t>
              </w:r>
            </w:hyperlink>
            <w:r>
              <w:rPr>
                <w:color w:val="000000"/>
              </w:rPr>
              <w:t xml:space="preserve"> and by </w:t>
            </w:r>
            <w:hyperlink w:anchor="NatureofOrder_Note_Name" w:history="1">
              <w:r w:rsidRPr="00CA1B54">
                <w:rPr>
                  <w:rStyle w:val="Hyperlink"/>
                  <w:rFonts w:ascii="Arial" w:hAnsi="Arial"/>
                  <w:sz w:val="20"/>
                </w:rPr>
                <w:t>Name</w:t>
              </w:r>
            </w:hyperlink>
            <w:r>
              <w:rPr>
                <w:color w:val="000000"/>
              </w:rPr>
              <w:t xml:space="preserve"> sections.</w:t>
            </w:r>
          </w:p>
          <w:p w14:paraId="63F59AC8" w14:textId="77777777" w:rsidR="000F7781" w:rsidRDefault="000F7781" w:rsidP="000F7781">
            <w:pPr>
              <w:pStyle w:val="TableText"/>
              <w:ind w:left="1"/>
              <w:rPr>
                <w:color w:val="000000"/>
              </w:rPr>
            </w:pPr>
          </w:p>
          <w:p w14:paraId="603FD068" w14:textId="77777777" w:rsidR="000F7781" w:rsidRDefault="000F7781" w:rsidP="000F7781">
            <w:pPr>
              <w:pStyle w:val="TableText"/>
              <w:ind w:left="1"/>
              <w:rPr>
                <w:color w:val="000000"/>
              </w:rPr>
            </w:pPr>
            <w:r>
              <w:rPr>
                <w:color w:val="000000"/>
              </w:rPr>
              <w:t>Added/modified the following parameters:</w:t>
            </w:r>
          </w:p>
          <w:p w14:paraId="0B2B1940" w14:textId="77777777" w:rsidR="000F7781" w:rsidRDefault="00000000" w:rsidP="000F7781">
            <w:pPr>
              <w:pStyle w:val="TableText"/>
              <w:numPr>
                <w:ilvl w:val="0"/>
                <w:numId w:val="122"/>
              </w:numPr>
              <w:rPr>
                <w:color w:val="000000"/>
              </w:rPr>
            </w:pPr>
            <w:hyperlink w:anchor="ORB_DAYS_FOR_PROCESSED_ALERTS" w:history="1">
              <w:r w:rsidR="000F7781" w:rsidRPr="00EE6D1F">
                <w:rPr>
                  <w:rStyle w:val="Hyperlink"/>
                  <w:rFonts w:ascii="Arial" w:hAnsi="Arial"/>
                  <w:sz w:val="20"/>
                </w:rPr>
                <w:t xml:space="preserve">ORB DAYS FOR PROCESSED ALERTS   </w:t>
              </w:r>
            </w:hyperlink>
          </w:p>
          <w:p w14:paraId="0F745C35" w14:textId="77777777" w:rsidR="000F7781" w:rsidRPr="009D421E" w:rsidRDefault="00000000" w:rsidP="000F7781">
            <w:pPr>
              <w:pStyle w:val="TableText"/>
              <w:numPr>
                <w:ilvl w:val="0"/>
                <w:numId w:val="122"/>
              </w:numPr>
              <w:rPr>
                <w:color w:val="000000"/>
              </w:rPr>
            </w:pPr>
            <w:hyperlink w:anchor="ORB_MAX_PROCESSED_ALERTS" w:history="1">
              <w:r w:rsidR="000F7781" w:rsidRPr="00D53137">
                <w:rPr>
                  <w:rStyle w:val="Hyperlink"/>
                  <w:rFonts w:ascii="Arial" w:hAnsi="Arial"/>
                  <w:sz w:val="20"/>
                </w:rPr>
                <w:t>ORB MAX PROCESSED ALERTS</w:t>
              </w:r>
            </w:hyperlink>
            <w:r w:rsidR="000F7781" w:rsidRPr="00EE6D1F">
              <w:rPr>
                <w:color w:val="000000"/>
              </w:rPr>
              <w:t xml:space="preserve"> </w:t>
            </w:r>
          </w:p>
          <w:p w14:paraId="7E021A51" w14:textId="77777777" w:rsidR="000F7781" w:rsidRPr="009D421E" w:rsidRDefault="00000000" w:rsidP="000F7781">
            <w:pPr>
              <w:pStyle w:val="TableText"/>
              <w:numPr>
                <w:ilvl w:val="0"/>
                <w:numId w:val="122"/>
              </w:numPr>
              <w:rPr>
                <w:color w:val="000000"/>
              </w:rPr>
            </w:pPr>
            <w:hyperlink w:anchor="ORWCV1_COVERSHEET_LIST" w:history="1">
              <w:r w:rsidR="000F7781" w:rsidRPr="00E56A42">
                <w:rPr>
                  <w:rStyle w:val="Hyperlink"/>
                  <w:rFonts w:ascii="Arial" w:hAnsi="Arial"/>
                  <w:sz w:val="20"/>
                </w:rPr>
                <w:t>ORWCV1 COVERSHEET LIST</w:t>
              </w:r>
            </w:hyperlink>
          </w:p>
          <w:p w14:paraId="31B8970E" w14:textId="77777777" w:rsidR="000F7781" w:rsidRPr="00D64DBF" w:rsidRDefault="00000000" w:rsidP="000F7781">
            <w:pPr>
              <w:pStyle w:val="TableText"/>
              <w:numPr>
                <w:ilvl w:val="0"/>
                <w:numId w:val="122"/>
              </w:numPr>
              <w:rPr>
                <w:rStyle w:val="Hyperlink"/>
                <w:rFonts w:ascii="Arial" w:hAnsi="Arial"/>
                <w:bCs/>
                <w:color w:val="000000"/>
                <w:sz w:val="20"/>
                <w:u w:val="none"/>
              </w:rPr>
            </w:pPr>
            <w:hyperlink w:anchor="OR_CPRS_CLOZAPINE_CUSTOM_MSG" w:history="1">
              <w:r w:rsidR="000F7781" w:rsidRPr="00462F7D">
                <w:rPr>
                  <w:rStyle w:val="Hyperlink"/>
                  <w:rFonts w:ascii="Arial" w:hAnsi="Arial"/>
                  <w:sz w:val="20"/>
                </w:rPr>
                <w:t>OR CPRS CLOZAPINE CUSTOM MSG</w:t>
              </w:r>
            </w:hyperlink>
          </w:p>
          <w:p w14:paraId="1187B0DB" w14:textId="77777777" w:rsidR="000F7781" w:rsidRPr="00BF76CB" w:rsidRDefault="00000000" w:rsidP="000F7781">
            <w:pPr>
              <w:pStyle w:val="TableText"/>
              <w:numPr>
                <w:ilvl w:val="0"/>
                <w:numId w:val="122"/>
              </w:numPr>
              <w:rPr>
                <w:rStyle w:val="Hyperlink"/>
                <w:rFonts w:ascii="Arial" w:hAnsi="Arial"/>
                <w:bCs/>
                <w:color w:val="000000"/>
                <w:sz w:val="20"/>
                <w:u w:val="none"/>
              </w:rPr>
            </w:pPr>
            <w:hyperlink w:anchor="OR_IMM_CONTACT_INFORMATION" w:history="1">
              <w:r w:rsidR="000F7781" w:rsidRPr="000D22A4">
                <w:rPr>
                  <w:rStyle w:val="Hyperlink"/>
                  <w:rFonts w:ascii="Arial" w:hAnsi="Arial"/>
                  <w:sz w:val="20"/>
                </w:rPr>
                <w:t>OR IMM CONTACT INFORMATION</w:t>
              </w:r>
            </w:hyperlink>
          </w:p>
          <w:p w14:paraId="1D9880F3" w14:textId="77777777" w:rsidR="000F7781" w:rsidRPr="009D421E" w:rsidRDefault="00000000" w:rsidP="000F7781">
            <w:pPr>
              <w:pStyle w:val="TableText"/>
              <w:numPr>
                <w:ilvl w:val="0"/>
                <w:numId w:val="122"/>
              </w:numPr>
              <w:rPr>
                <w:color w:val="000000"/>
              </w:rPr>
            </w:pPr>
            <w:hyperlink w:anchor="OR_IMM_OVERSHEET_DIAG_by_name" w:history="1">
              <w:r w:rsidR="000F7781" w:rsidRPr="00DD3388">
                <w:rPr>
                  <w:rStyle w:val="Hyperlink"/>
                  <w:rFonts w:ascii="Arial" w:hAnsi="Arial"/>
                  <w:sz w:val="20"/>
                </w:rPr>
                <w:t>OR IMM COVERSHEET DIAGNOSIS</w:t>
              </w:r>
            </w:hyperlink>
          </w:p>
          <w:p w14:paraId="7E97B760" w14:textId="77777777" w:rsidR="000F7781" w:rsidRPr="009D421E" w:rsidRDefault="00000000" w:rsidP="000F7781">
            <w:pPr>
              <w:pStyle w:val="TableText"/>
              <w:numPr>
                <w:ilvl w:val="0"/>
                <w:numId w:val="122"/>
              </w:numPr>
              <w:rPr>
                <w:color w:val="000000"/>
              </w:rPr>
            </w:pPr>
            <w:hyperlink w:anchor="OR_IMM_REMINDER_DIALOG" w:history="1">
              <w:r w:rsidR="000F7781" w:rsidRPr="00337903">
                <w:rPr>
                  <w:rStyle w:val="Hyperlink"/>
                  <w:rFonts w:ascii="Arial" w:hAnsi="Arial"/>
                  <w:sz w:val="20"/>
                </w:rPr>
                <w:t>OR IMM REMINDER DIALOG</w:t>
              </w:r>
            </w:hyperlink>
          </w:p>
          <w:p w14:paraId="1D62DA8F" w14:textId="77777777" w:rsidR="000F7781" w:rsidRPr="000D22A4" w:rsidRDefault="00000000" w:rsidP="000F7781">
            <w:pPr>
              <w:pStyle w:val="TableText"/>
              <w:numPr>
                <w:ilvl w:val="0"/>
                <w:numId w:val="122"/>
              </w:numPr>
              <w:rPr>
                <w:rStyle w:val="Hyperlink"/>
                <w:rFonts w:ascii="Arial" w:hAnsi="Arial"/>
                <w:bCs/>
                <w:color w:val="000000"/>
                <w:sz w:val="20"/>
                <w:u w:val="none"/>
              </w:rPr>
            </w:pPr>
            <w:hyperlink w:anchor="OR_IMMUNIZTION_DOCUMENT_TITLE" w:history="1">
              <w:r w:rsidR="000F7781" w:rsidRPr="00337903">
                <w:rPr>
                  <w:rStyle w:val="Hyperlink"/>
                  <w:rFonts w:ascii="Arial" w:hAnsi="Arial"/>
                  <w:sz w:val="20"/>
                </w:rPr>
                <w:t>OR IMMUNIZATION DOCUMENT TITLE</w:t>
              </w:r>
            </w:hyperlink>
          </w:p>
          <w:p w14:paraId="74675D03" w14:textId="77777777" w:rsidR="000F7781" w:rsidRDefault="00000000" w:rsidP="000F7781">
            <w:pPr>
              <w:pStyle w:val="TableText"/>
              <w:numPr>
                <w:ilvl w:val="0"/>
                <w:numId w:val="122"/>
              </w:numPr>
              <w:rPr>
                <w:color w:val="000000"/>
              </w:rPr>
            </w:pPr>
            <w:hyperlink w:anchor="OR_RTN_PROCESSED_ALERTS" w:history="1">
              <w:r w:rsidR="000F7781" w:rsidRPr="009E1B71">
                <w:rPr>
                  <w:rStyle w:val="Hyperlink"/>
                  <w:rFonts w:ascii="Arial" w:hAnsi="Arial"/>
                  <w:sz w:val="20"/>
                </w:rPr>
                <w:t>OR RTN PROCESSED ALERTS</w:t>
              </w:r>
            </w:hyperlink>
          </w:p>
          <w:p w14:paraId="3C683DB7" w14:textId="77777777" w:rsidR="000F7781" w:rsidRDefault="00000000" w:rsidP="000F7781">
            <w:pPr>
              <w:pStyle w:val="TableText"/>
              <w:numPr>
                <w:ilvl w:val="0"/>
                <w:numId w:val="122"/>
              </w:numPr>
              <w:rPr>
                <w:color w:val="000000"/>
              </w:rPr>
            </w:pPr>
            <w:hyperlink w:anchor="OR_VIMM_IMM_REMINDERS" w:history="1">
              <w:r w:rsidR="000F7781" w:rsidRPr="00EF10F8">
                <w:rPr>
                  <w:rStyle w:val="Hyperlink"/>
                  <w:rFonts w:ascii="Arial" w:hAnsi="Arial"/>
                  <w:sz w:val="20"/>
                </w:rPr>
                <w:t>OR VIMM IMM REMINDERS</w:t>
              </w:r>
            </w:hyperlink>
          </w:p>
          <w:p w14:paraId="0614789D" w14:textId="77777777" w:rsidR="000F7781" w:rsidRDefault="00000000" w:rsidP="000F7781">
            <w:pPr>
              <w:pStyle w:val="TableText"/>
              <w:numPr>
                <w:ilvl w:val="0"/>
                <w:numId w:val="122"/>
              </w:numPr>
              <w:rPr>
                <w:color w:val="000000"/>
              </w:rPr>
            </w:pPr>
            <w:hyperlink w:anchor="OR_WIMM_SKIN_REMINDERS" w:history="1">
              <w:r w:rsidR="000F7781" w:rsidRPr="009254B4">
                <w:rPr>
                  <w:rStyle w:val="Hyperlink"/>
                  <w:rFonts w:ascii="Arial" w:hAnsi="Arial"/>
                  <w:sz w:val="20"/>
                </w:rPr>
                <w:t>OR VIMM SKIN REMINDERS</w:t>
              </w:r>
            </w:hyperlink>
          </w:p>
          <w:p w14:paraId="5A63DE6C" w14:textId="77777777" w:rsidR="000F7781" w:rsidRPr="008016DC" w:rsidRDefault="00000000" w:rsidP="000F7781">
            <w:pPr>
              <w:pStyle w:val="TableText"/>
              <w:numPr>
                <w:ilvl w:val="0"/>
                <w:numId w:val="122"/>
              </w:numPr>
              <w:rPr>
                <w:rStyle w:val="Hyperlink"/>
                <w:rFonts w:ascii="Arial" w:hAnsi="Arial"/>
                <w:bCs/>
                <w:color w:val="000000"/>
                <w:sz w:val="20"/>
                <w:u w:val="none"/>
              </w:rPr>
            </w:pPr>
            <w:hyperlink w:anchor="OR_VIMM_USE_ICE" w:history="1">
              <w:r w:rsidR="000F7781" w:rsidRPr="008A395B">
                <w:rPr>
                  <w:rStyle w:val="Hyperlink"/>
                  <w:rFonts w:ascii="Arial" w:hAnsi="Arial"/>
                  <w:sz w:val="20"/>
                </w:rPr>
                <w:t>OR VIMM USE ICE</w:t>
              </w:r>
            </w:hyperlink>
          </w:p>
          <w:p w14:paraId="00F4039C" w14:textId="48AD73D5" w:rsidR="000F7781" w:rsidRPr="008016DC" w:rsidRDefault="00000000" w:rsidP="008016DC">
            <w:pPr>
              <w:pStyle w:val="TableText"/>
              <w:numPr>
                <w:ilvl w:val="0"/>
                <w:numId w:val="122"/>
              </w:numPr>
              <w:rPr>
                <w:color w:val="000000"/>
              </w:rPr>
            </w:pPr>
            <w:hyperlink w:anchor="ORWDPS_ROUTING_DEFAULT" w:history="1">
              <w:r w:rsidR="008016DC" w:rsidRPr="00686BF5">
                <w:rPr>
                  <w:rStyle w:val="Hyperlink"/>
                  <w:rFonts w:ascii="Arial" w:hAnsi="Arial"/>
                  <w:sz w:val="20"/>
                </w:rPr>
                <w:t>ORWDPS ROUTING DEFAULT</w:t>
              </w:r>
            </w:hyperlink>
          </w:p>
        </w:tc>
        <w:tc>
          <w:tcPr>
            <w:tcW w:w="973" w:type="pct"/>
          </w:tcPr>
          <w:p w14:paraId="2C3B1F03" w14:textId="4CF36A3B" w:rsidR="000F7781" w:rsidRDefault="000F7781" w:rsidP="000F7781">
            <w:pPr>
              <w:pStyle w:val="TableText"/>
            </w:pPr>
            <w:r>
              <w:t>CPRS Development Team</w:t>
            </w:r>
          </w:p>
        </w:tc>
      </w:tr>
      <w:tr w:rsidR="00A813C6" w:rsidRPr="00DE05E2" w14:paraId="6E2BA13D" w14:textId="77777777" w:rsidTr="002228AE">
        <w:trPr>
          <w:cantSplit/>
        </w:trPr>
        <w:tc>
          <w:tcPr>
            <w:tcW w:w="650" w:type="pct"/>
          </w:tcPr>
          <w:p w14:paraId="08D98E59" w14:textId="04A5B822" w:rsidR="00A813C6" w:rsidRDefault="002228AE" w:rsidP="000F7781">
            <w:pPr>
              <w:pStyle w:val="TableText"/>
              <w:ind w:right="253"/>
            </w:pPr>
            <w:r>
              <w:lastRenderedPageBreak/>
              <w:t>9/22</w:t>
            </w:r>
          </w:p>
        </w:tc>
        <w:tc>
          <w:tcPr>
            <w:tcW w:w="783" w:type="pct"/>
          </w:tcPr>
          <w:p w14:paraId="1D36A534" w14:textId="636EA787" w:rsidR="00A813C6" w:rsidRDefault="002228AE" w:rsidP="000F7781">
            <w:pPr>
              <w:pStyle w:val="TableText"/>
            </w:pPr>
            <w:r>
              <w:t>OR*3.0*405</w:t>
            </w:r>
          </w:p>
        </w:tc>
        <w:tc>
          <w:tcPr>
            <w:tcW w:w="2594" w:type="pct"/>
          </w:tcPr>
          <w:p w14:paraId="59294572" w14:textId="77777777" w:rsidR="002228AE" w:rsidRDefault="002228AE" w:rsidP="002228AE">
            <w:pPr>
              <w:pStyle w:val="TableText"/>
              <w:ind w:left="1"/>
              <w:rPr>
                <w:color w:val="000000"/>
              </w:rPr>
            </w:pPr>
            <w:r>
              <w:rPr>
                <w:color w:val="000000"/>
              </w:rPr>
              <w:t>Added/modified the following remote procedure calls:</w:t>
            </w:r>
          </w:p>
          <w:p w14:paraId="1F5A14C9" w14:textId="77777777" w:rsidR="002228AE" w:rsidRDefault="00000000" w:rsidP="002228AE">
            <w:pPr>
              <w:pStyle w:val="TableText"/>
              <w:numPr>
                <w:ilvl w:val="0"/>
                <w:numId w:val="123"/>
              </w:numPr>
              <w:rPr>
                <w:color w:val="000000"/>
              </w:rPr>
            </w:pPr>
            <w:hyperlink w:anchor="ORB3U2_GETRCPNT" w:history="1">
              <w:r w:rsidR="002228AE" w:rsidRPr="00017C20">
                <w:rPr>
                  <w:rStyle w:val="Hyperlink"/>
                  <w:rFonts w:ascii="Arial" w:hAnsi="Arial"/>
                  <w:sz w:val="20"/>
                </w:rPr>
                <w:t>ORB3U2 GETRCPNT</w:t>
              </w:r>
            </w:hyperlink>
          </w:p>
          <w:p w14:paraId="5DDC2BD9" w14:textId="77777777" w:rsidR="002228AE" w:rsidRDefault="00000000" w:rsidP="002228AE">
            <w:pPr>
              <w:pStyle w:val="TableText"/>
              <w:numPr>
                <w:ilvl w:val="0"/>
                <w:numId w:val="123"/>
              </w:numPr>
              <w:rPr>
                <w:color w:val="000000"/>
              </w:rPr>
            </w:pPr>
            <w:hyperlink w:anchor="ORFEDT_BLDAYOT" w:history="1">
              <w:r w:rsidR="002228AE" w:rsidRPr="00BE02EB">
                <w:rPr>
                  <w:rStyle w:val="Hyperlink"/>
                  <w:rFonts w:ascii="Arial" w:hAnsi="Arial"/>
                  <w:sz w:val="20"/>
                </w:rPr>
                <w:t>ORFEDT BLDLAYOT</w:t>
              </w:r>
            </w:hyperlink>
          </w:p>
          <w:p w14:paraId="628B12F3" w14:textId="77777777" w:rsidR="002228AE" w:rsidRDefault="00000000" w:rsidP="002228AE">
            <w:pPr>
              <w:pStyle w:val="TableText"/>
              <w:numPr>
                <w:ilvl w:val="0"/>
                <w:numId w:val="123"/>
              </w:numPr>
              <w:rPr>
                <w:color w:val="000000"/>
              </w:rPr>
            </w:pPr>
            <w:hyperlink w:anchor="ORFEDT_BLDRESLT" w:history="1">
              <w:r w:rsidR="002228AE" w:rsidRPr="002C7CA4">
                <w:rPr>
                  <w:rStyle w:val="Hyperlink"/>
                  <w:rFonts w:ascii="Arial" w:hAnsi="Arial"/>
                  <w:sz w:val="20"/>
                </w:rPr>
                <w:t>ORFEDT BLDRESLT</w:t>
              </w:r>
            </w:hyperlink>
          </w:p>
          <w:p w14:paraId="0C62DC6E" w14:textId="77777777" w:rsidR="002228AE" w:rsidRDefault="00000000" w:rsidP="002228AE">
            <w:pPr>
              <w:pStyle w:val="TableText"/>
              <w:numPr>
                <w:ilvl w:val="0"/>
                <w:numId w:val="123"/>
              </w:numPr>
              <w:rPr>
                <w:color w:val="000000"/>
              </w:rPr>
            </w:pPr>
            <w:hyperlink w:anchor="ORFEDT_GETLAYOT" w:history="1">
              <w:r w:rsidR="002228AE" w:rsidRPr="0005279B">
                <w:rPr>
                  <w:rStyle w:val="Hyperlink"/>
                  <w:rFonts w:ascii="Arial" w:hAnsi="Arial"/>
                  <w:sz w:val="20"/>
                </w:rPr>
                <w:t>ORFEDT GETLAYOT</w:t>
              </w:r>
            </w:hyperlink>
          </w:p>
          <w:p w14:paraId="47AF2DDE" w14:textId="77777777" w:rsidR="002228AE" w:rsidRPr="00F45035" w:rsidRDefault="00000000" w:rsidP="002228AE">
            <w:pPr>
              <w:pStyle w:val="TableText"/>
              <w:numPr>
                <w:ilvl w:val="0"/>
                <w:numId w:val="123"/>
              </w:numPr>
              <w:rPr>
                <w:rStyle w:val="Hyperlink"/>
                <w:rFonts w:ascii="Arial" w:hAnsi="Arial"/>
                <w:bCs/>
                <w:color w:val="000000"/>
                <w:sz w:val="20"/>
                <w:u w:val="none"/>
              </w:rPr>
            </w:pPr>
            <w:hyperlink w:anchor="ORQQPXRM_REMINDER_DIALOG" w:history="1">
              <w:r w:rsidR="002228AE" w:rsidRPr="00CA23D0">
                <w:rPr>
                  <w:rStyle w:val="Hyperlink"/>
                  <w:rFonts w:ascii="Arial" w:hAnsi="Arial"/>
                  <w:sz w:val="20"/>
                </w:rPr>
                <w:t>ORQQPXRM REMINDER DIALOG</w:t>
              </w:r>
            </w:hyperlink>
          </w:p>
          <w:p w14:paraId="267F898C" w14:textId="77777777" w:rsidR="002228AE" w:rsidRPr="008F7F6C" w:rsidRDefault="002228AE" w:rsidP="002228AE">
            <w:pPr>
              <w:pStyle w:val="TableText"/>
              <w:numPr>
                <w:ilvl w:val="0"/>
                <w:numId w:val="123"/>
              </w:numPr>
              <w:rPr>
                <w:rStyle w:val="Hyperlink"/>
                <w:rFonts w:ascii="Arial" w:hAnsi="Arial"/>
                <w:bCs/>
                <w:color w:val="auto"/>
                <w:sz w:val="20"/>
              </w:rPr>
            </w:pPr>
            <w:r>
              <w:rPr>
                <w:rStyle w:val="Hyperlink"/>
                <w:rFonts w:ascii="Arial" w:hAnsi="Arial"/>
                <w:bCs/>
                <w:color w:val="000000"/>
                <w:sz w:val="20"/>
                <w:u w:val="none"/>
              </w:rPr>
              <w:fldChar w:fldCharType="begin"/>
            </w:r>
            <w:r>
              <w:rPr>
                <w:rStyle w:val="Hyperlink"/>
                <w:rFonts w:ascii="Arial" w:hAnsi="Arial"/>
                <w:bCs/>
                <w:color w:val="000000"/>
                <w:sz w:val="20"/>
                <w:u w:val="none"/>
              </w:rPr>
              <w:instrText xml:space="preserve"> HYPERLINK  \l "ORUTL4_DLL" </w:instrText>
            </w:r>
            <w:r>
              <w:rPr>
                <w:rStyle w:val="Hyperlink"/>
                <w:rFonts w:ascii="Arial" w:hAnsi="Arial"/>
                <w:bCs/>
                <w:color w:val="000000"/>
                <w:sz w:val="20"/>
                <w:u w:val="none"/>
              </w:rPr>
            </w:r>
            <w:r>
              <w:rPr>
                <w:rStyle w:val="Hyperlink"/>
                <w:rFonts w:ascii="Arial" w:hAnsi="Arial"/>
                <w:bCs/>
                <w:color w:val="000000"/>
                <w:sz w:val="20"/>
                <w:u w:val="none"/>
              </w:rPr>
              <w:fldChar w:fldCharType="separate"/>
            </w:r>
            <w:r w:rsidRPr="0074296B">
              <w:rPr>
                <w:rStyle w:val="Hyperlink"/>
                <w:rFonts w:ascii="Arial" w:hAnsi="Arial"/>
                <w:bCs/>
                <w:sz w:val="20"/>
              </w:rPr>
              <w:t>ORUTL4 DLL</w:t>
            </w:r>
          </w:p>
          <w:p w14:paraId="05CC88EB" w14:textId="77777777" w:rsidR="002228AE" w:rsidRDefault="002228AE" w:rsidP="002228AE">
            <w:pPr>
              <w:pStyle w:val="TableText"/>
              <w:numPr>
                <w:ilvl w:val="0"/>
                <w:numId w:val="123"/>
              </w:numPr>
              <w:rPr>
                <w:color w:val="000000"/>
              </w:rPr>
            </w:pPr>
            <w:r>
              <w:rPr>
                <w:rStyle w:val="Hyperlink"/>
                <w:rFonts w:ascii="Arial" w:hAnsi="Arial"/>
                <w:bCs/>
                <w:color w:val="000000"/>
                <w:sz w:val="20"/>
                <w:u w:val="none"/>
              </w:rPr>
              <w:fldChar w:fldCharType="end"/>
            </w:r>
            <w:hyperlink w:anchor="ORVIMM_CHKTITLE" w:history="1">
              <w:r w:rsidRPr="00960129">
                <w:rPr>
                  <w:rStyle w:val="Hyperlink"/>
                  <w:rFonts w:ascii="Arial" w:hAnsi="Arial"/>
                  <w:sz w:val="20"/>
                </w:rPr>
                <w:t>ORVIMM CHKTITLE</w:t>
              </w:r>
            </w:hyperlink>
          </w:p>
          <w:p w14:paraId="12AD56AC" w14:textId="77777777" w:rsidR="002228AE" w:rsidRPr="00EB41DB" w:rsidRDefault="00000000" w:rsidP="002228AE">
            <w:pPr>
              <w:pStyle w:val="TableText"/>
              <w:numPr>
                <w:ilvl w:val="0"/>
                <w:numId w:val="123"/>
              </w:numPr>
              <w:rPr>
                <w:rStyle w:val="Hyperlink"/>
                <w:rFonts w:ascii="Arial" w:hAnsi="Arial"/>
                <w:bCs/>
                <w:color w:val="000000"/>
                <w:sz w:val="20"/>
                <w:u w:val="none"/>
              </w:rPr>
            </w:pPr>
            <w:hyperlink w:anchor="ORVIMM_GETCODES" w:history="1">
              <w:r w:rsidR="002228AE" w:rsidRPr="00ED7F67">
                <w:rPr>
                  <w:rStyle w:val="Hyperlink"/>
                  <w:rFonts w:ascii="Arial" w:hAnsi="Arial"/>
                  <w:sz w:val="20"/>
                </w:rPr>
                <w:t>ORVIMM GETCODES</w:t>
              </w:r>
            </w:hyperlink>
          </w:p>
          <w:p w14:paraId="1EE2B9E9" w14:textId="77777777" w:rsidR="002228AE" w:rsidRPr="00EB41DB" w:rsidRDefault="00000000" w:rsidP="002228AE">
            <w:pPr>
              <w:pStyle w:val="TableText"/>
              <w:numPr>
                <w:ilvl w:val="0"/>
                <w:numId w:val="123"/>
              </w:numPr>
              <w:rPr>
                <w:color w:val="000000"/>
              </w:rPr>
            </w:pPr>
            <w:hyperlink w:anchor="ORVIMM_GETCTINF" w:history="1">
              <w:r w:rsidR="002228AE" w:rsidRPr="00763792">
                <w:rPr>
                  <w:rStyle w:val="Hyperlink"/>
                  <w:rFonts w:ascii="Arial" w:hAnsi="Arial"/>
                  <w:sz w:val="20"/>
                </w:rPr>
                <w:t>ORVIMM GETCTINF</w:t>
              </w:r>
            </w:hyperlink>
          </w:p>
          <w:p w14:paraId="7B02E6AC" w14:textId="77777777" w:rsidR="002228AE" w:rsidRDefault="00000000" w:rsidP="002228AE">
            <w:pPr>
              <w:pStyle w:val="TableText"/>
              <w:numPr>
                <w:ilvl w:val="0"/>
                <w:numId w:val="123"/>
              </w:numPr>
              <w:rPr>
                <w:color w:val="000000"/>
              </w:rPr>
            </w:pPr>
            <w:hyperlink w:anchor="ORVIMM_GETHIST" w:history="1">
              <w:r w:rsidR="002228AE" w:rsidRPr="000242F0">
                <w:rPr>
                  <w:rStyle w:val="Hyperlink"/>
                  <w:rFonts w:ascii="Arial" w:hAnsi="Arial"/>
                  <w:sz w:val="20"/>
                </w:rPr>
                <w:t>ORVIMM GETHIST</w:t>
              </w:r>
            </w:hyperlink>
          </w:p>
          <w:p w14:paraId="39585C2E" w14:textId="77777777" w:rsidR="002228AE" w:rsidRDefault="00000000" w:rsidP="002228AE">
            <w:pPr>
              <w:pStyle w:val="TableText"/>
              <w:numPr>
                <w:ilvl w:val="0"/>
                <w:numId w:val="123"/>
              </w:numPr>
              <w:rPr>
                <w:color w:val="000000"/>
              </w:rPr>
            </w:pPr>
            <w:hyperlink w:anchor="ORVIMM_GETITEMS" w:history="1">
              <w:r w:rsidR="002228AE" w:rsidRPr="00E40ADA">
                <w:rPr>
                  <w:rStyle w:val="Hyperlink"/>
                  <w:rFonts w:ascii="Arial" w:hAnsi="Arial"/>
                  <w:sz w:val="20"/>
                </w:rPr>
                <w:t>ORVIMM GETITEMS</w:t>
              </w:r>
            </w:hyperlink>
          </w:p>
          <w:p w14:paraId="0DD528C1" w14:textId="77777777" w:rsidR="002228AE" w:rsidRPr="00406470" w:rsidRDefault="00000000" w:rsidP="002228AE">
            <w:pPr>
              <w:pStyle w:val="TableText"/>
              <w:numPr>
                <w:ilvl w:val="0"/>
                <w:numId w:val="123"/>
              </w:numPr>
              <w:rPr>
                <w:rStyle w:val="Hyperlink"/>
                <w:rFonts w:ascii="Arial" w:hAnsi="Arial"/>
                <w:bCs/>
                <w:color w:val="000000"/>
                <w:sz w:val="20"/>
                <w:u w:val="none"/>
              </w:rPr>
            </w:pPr>
            <w:hyperlink w:anchor="ORVIMM_MAKENOTE" w:history="1">
              <w:r w:rsidR="002228AE" w:rsidRPr="00C0430A">
                <w:rPr>
                  <w:rStyle w:val="Hyperlink"/>
                  <w:rFonts w:ascii="Arial" w:hAnsi="Arial"/>
                  <w:sz w:val="20"/>
                </w:rPr>
                <w:t>ORVIMM MAKENOTE</w:t>
              </w:r>
            </w:hyperlink>
          </w:p>
          <w:p w14:paraId="45893800" w14:textId="77777777" w:rsidR="002228AE" w:rsidRPr="00406470" w:rsidRDefault="00000000" w:rsidP="002228AE">
            <w:pPr>
              <w:pStyle w:val="TableText"/>
              <w:numPr>
                <w:ilvl w:val="0"/>
                <w:numId w:val="123"/>
              </w:numPr>
              <w:rPr>
                <w:color w:val="000000"/>
              </w:rPr>
            </w:pPr>
            <w:hyperlink w:anchor="ORVIMM_PLOC" w:history="1">
              <w:r w:rsidR="002228AE" w:rsidRPr="00406470">
                <w:rPr>
                  <w:rStyle w:val="Hyperlink"/>
                  <w:rFonts w:ascii="Arial" w:hAnsi="Arial"/>
                  <w:sz w:val="20"/>
                </w:rPr>
                <w:t>ORVIMM PLOC</w:t>
              </w:r>
            </w:hyperlink>
          </w:p>
          <w:p w14:paraId="3C362135" w14:textId="77777777" w:rsidR="002228AE" w:rsidRDefault="00000000" w:rsidP="002228AE">
            <w:pPr>
              <w:pStyle w:val="TableText"/>
              <w:numPr>
                <w:ilvl w:val="0"/>
                <w:numId w:val="123"/>
              </w:numPr>
              <w:rPr>
                <w:color w:val="000000"/>
              </w:rPr>
            </w:pPr>
            <w:hyperlink w:anchor="ORVIMM_USEICE" w:history="1">
              <w:r w:rsidR="002228AE" w:rsidRPr="00BD004E">
                <w:rPr>
                  <w:rStyle w:val="Hyperlink"/>
                  <w:rFonts w:ascii="Arial" w:hAnsi="Arial"/>
                  <w:sz w:val="20"/>
                </w:rPr>
                <w:t>ORVIMM USEICE</w:t>
              </w:r>
            </w:hyperlink>
          </w:p>
          <w:p w14:paraId="03A4B37E" w14:textId="77777777" w:rsidR="002228AE" w:rsidRDefault="00000000" w:rsidP="002228AE">
            <w:pPr>
              <w:pStyle w:val="TableText"/>
              <w:numPr>
                <w:ilvl w:val="0"/>
                <w:numId w:val="123"/>
              </w:numPr>
              <w:rPr>
                <w:color w:val="000000"/>
              </w:rPr>
            </w:pPr>
            <w:hyperlink w:anchor="ORVIMM_VIMMREM" w:history="1">
              <w:r w:rsidR="002228AE" w:rsidRPr="004655E0">
                <w:rPr>
                  <w:rStyle w:val="Hyperlink"/>
                  <w:rFonts w:ascii="Arial" w:hAnsi="Arial"/>
                  <w:sz w:val="20"/>
                </w:rPr>
                <w:t>ORVIMM VIMMREM</w:t>
              </w:r>
            </w:hyperlink>
          </w:p>
          <w:p w14:paraId="608695F4" w14:textId="77777777" w:rsidR="002228AE" w:rsidRDefault="00000000" w:rsidP="002228AE">
            <w:pPr>
              <w:pStyle w:val="TableText"/>
              <w:numPr>
                <w:ilvl w:val="0"/>
                <w:numId w:val="123"/>
              </w:numPr>
              <w:rPr>
                <w:color w:val="000000"/>
              </w:rPr>
            </w:pPr>
            <w:hyperlink w:anchor="ORWDCN32_ORDRMSG" w:history="1">
              <w:r w:rsidR="002228AE" w:rsidRPr="00BF5F07">
                <w:rPr>
                  <w:rStyle w:val="Hyperlink"/>
                  <w:rFonts w:ascii="Arial" w:hAnsi="Arial"/>
                  <w:sz w:val="20"/>
                </w:rPr>
                <w:t>ORWDCN32 ORDRMSG</w:t>
              </w:r>
            </w:hyperlink>
          </w:p>
          <w:p w14:paraId="26339FCA" w14:textId="77777777" w:rsidR="002228AE" w:rsidRDefault="00000000" w:rsidP="002228AE">
            <w:pPr>
              <w:pStyle w:val="TableText"/>
              <w:numPr>
                <w:ilvl w:val="0"/>
                <w:numId w:val="123"/>
              </w:numPr>
              <w:rPr>
                <w:color w:val="000000"/>
              </w:rPr>
            </w:pPr>
            <w:hyperlink w:anchor="ORWDPS33_IVIND" w:history="1">
              <w:r w:rsidR="002228AE" w:rsidRPr="00E70B1D">
                <w:rPr>
                  <w:rStyle w:val="Hyperlink"/>
                  <w:rFonts w:ascii="Arial" w:hAnsi="Arial"/>
                  <w:sz w:val="20"/>
                </w:rPr>
                <w:t>ORWDPS33 IVIND</w:t>
              </w:r>
            </w:hyperlink>
          </w:p>
          <w:p w14:paraId="2585BC4F" w14:textId="77777777" w:rsidR="002228AE" w:rsidRDefault="00000000" w:rsidP="002228AE">
            <w:pPr>
              <w:pStyle w:val="TableText"/>
              <w:numPr>
                <w:ilvl w:val="0"/>
                <w:numId w:val="123"/>
              </w:numPr>
              <w:rPr>
                <w:color w:val="000000"/>
              </w:rPr>
            </w:pPr>
            <w:hyperlink w:anchor="ORWDXC_ALLERGY" w:history="1">
              <w:r w:rsidR="002228AE" w:rsidRPr="00BB0481">
                <w:rPr>
                  <w:rStyle w:val="Hyperlink"/>
                  <w:rFonts w:ascii="Arial" w:hAnsi="Arial"/>
                  <w:sz w:val="20"/>
                </w:rPr>
                <w:t>ORWDXC ALLERGY</w:t>
              </w:r>
            </w:hyperlink>
          </w:p>
          <w:p w14:paraId="1695F7D2" w14:textId="77777777" w:rsidR="002228AE" w:rsidRDefault="00000000" w:rsidP="002228AE">
            <w:pPr>
              <w:pStyle w:val="TableText"/>
              <w:numPr>
                <w:ilvl w:val="0"/>
                <w:numId w:val="123"/>
              </w:numPr>
              <w:rPr>
                <w:color w:val="000000"/>
              </w:rPr>
            </w:pPr>
            <w:hyperlink w:anchor="ORWDXC_REASON" w:history="1">
              <w:r w:rsidR="002228AE" w:rsidRPr="0019077B">
                <w:rPr>
                  <w:rStyle w:val="Hyperlink"/>
                  <w:rFonts w:ascii="Arial" w:hAnsi="Arial"/>
                  <w:sz w:val="20"/>
                </w:rPr>
                <w:t>ORWDXC REASON</w:t>
              </w:r>
            </w:hyperlink>
          </w:p>
          <w:p w14:paraId="1250F3F5" w14:textId="77777777" w:rsidR="002228AE" w:rsidRDefault="00000000" w:rsidP="002228AE">
            <w:pPr>
              <w:pStyle w:val="TableText"/>
              <w:numPr>
                <w:ilvl w:val="0"/>
                <w:numId w:val="123"/>
              </w:numPr>
              <w:rPr>
                <w:color w:val="000000"/>
              </w:rPr>
            </w:pPr>
            <w:hyperlink w:anchor="ORWDXC_SAVECHK" w:history="1">
              <w:r w:rsidR="002228AE" w:rsidRPr="00463ADE">
                <w:rPr>
                  <w:rStyle w:val="Hyperlink"/>
                  <w:rFonts w:ascii="Arial" w:hAnsi="Arial"/>
                  <w:sz w:val="20"/>
                </w:rPr>
                <w:t>ORWDXC SAVEMCHK</w:t>
              </w:r>
            </w:hyperlink>
          </w:p>
          <w:p w14:paraId="46ABA81D" w14:textId="77777777" w:rsidR="002228AE" w:rsidRDefault="00000000" w:rsidP="002228AE">
            <w:pPr>
              <w:pStyle w:val="TableText"/>
              <w:numPr>
                <w:ilvl w:val="0"/>
                <w:numId w:val="123"/>
              </w:numPr>
              <w:ind w:right="-1835"/>
              <w:rPr>
                <w:color w:val="000000"/>
              </w:rPr>
            </w:pPr>
            <w:hyperlink w:anchor="ORWDXR01_WARN" w:history="1">
              <w:r w:rsidR="002228AE" w:rsidRPr="005448F1">
                <w:rPr>
                  <w:rStyle w:val="Hyperlink"/>
                  <w:rFonts w:ascii="Arial" w:hAnsi="Arial"/>
                  <w:sz w:val="20"/>
                </w:rPr>
                <w:t>ORWDXR01 WARN</w:t>
              </w:r>
            </w:hyperlink>
          </w:p>
          <w:p w14:paraId="425D3D85" w14:textId="77777777" w:rsidR="002228AE" w:rsidRDefault="00000000" w:rsidP="002228AE">
            <w:pPr>
              <w:pStyle w:val="TableText"/>
              <w:numPr>
                <w:ilvl w:val="0"/>
                <w:numId w:val="123"/>
              </w:numPr>
              <w:rPr>
                <w:color w:val="000000"/>
              </w:rPr>
            </w:pPr>
            <w:hyperlink w:anchor="ORWORB_PROUSER" w:history="1">
              <w:r w:rsidR="002228AE" w:rsidRPr="00137C90">
                <w:rPr>
                  <w:rStyle w:val="Hyperlink"/>
                  <w:rFonts w:ascii="Arial" w:hAnsi="Arial"/>
                  <w:sz w:val="20"/>
                </w:rPr>
                <w:t>ORWORB PROUSER</w:t>
              </w:r>
            </w:hyperlink>
          </w:p>
          <w:p w14:paraId="0E0E011E" w14:textId="77777777" w:rsidR="002228AE" w:rsidRDefault="00000000" w:rsidP="002228AE">
            <w:pPr>
              <w:pStyle w:val="TableText"/>
              <w:numPr>
                <w:ilvl w:val="0"/>
                <w:numId w:val="123"/>
              </w:numPr>
              <w:rPr>
                <w:color w:val="000000"/>
              </w:rPr>
            </w:pPr>
            <w:hyperlink w:anchor="ORWPCE4_STDCODES" w:history="1">
              <w:r w:rsidR="002228AE" w:rsidRPr="001E6B1A">
                <w:rPr>
                  <w:rStyle w:val="Hyperlink"/>
                  <w:rFonts w:ascii="Arial" w:hAnsi="Arial"/>
                  <w:sz w:val="20"/>
                </w:rPr>
                <w:t>ORWPCE4 STDCODES</w:t>
              </w:r>
            </w:hyperlink>
          </w:p>
          <w:p w14:paraId="4A4DA1A8" w14:textId="77777777" w:rsidR="002228AE" w:rsidRDefault="00000000" w:rsidP="002228AE">
            <w:pPr>
              <w:pStyle w:val="TableText"/>
              <w:numPr>
                <w:ilvl w:val="0"/>
                <w:numId w:val="123"/>
              </w:numPr>
              <w:rPr>
                <w:color w:val="000000"/>
              </w:rPr>
            </w:pPr>
            <w:hyperlink w:anchor="ORWPCE5_MAGDAT" w:history="1">
              <w:r w:rsidR="002228AE" w:rsidRPr="004B4EB7">
                <w:rPr>
                  <w:rStyle w:val="Hyperlink"/>
                  <w:rFonts w:ascii="Arial" w:hAnsi="Arial"/>
                  <w:sz w:val="20"/>
                </w:rPr>
                <w:t>ORWPCE5 MAGDAT</w:t>
              </w:r>
            </w:hyperlink>
          </w:p>
          <w:p w14:paraId="1F3F87FE" w14:textId="77777777" w:rsidR="002228AE" w:rsidRPr="00852C4C" w:rsidRDefault="00000000" w:rsidP="002228AE">
            <w:pPr>
              <w:pStyle w:val="TableText"/>
              <w:numPr>
                <w:ilvl w:val="0"/>
                <w:numId w:val="123"/>
              </w:numPr>
              <w:rPr>
                <w:rStyle w:val="Hyperlink"/>
                <w:rFonts w:ascii="Arial" w:hAnsi="Arial"/>
                <w:bCs/>
                <w:color w:val="000000"/>
                <w:sz w:val="20"/>
                <w:u w:val="none"/>
              </w:rPr>
            </w:pPr>
            <w:hyperlink w:anchor="ORWPCE5_NOTEDATE" w:history="1">
              <w:r w:rsidR="002228AE" w:rsidRPr="00B94D62">
                <w:rPr>
                  <w:rStyle w:val="Hyperlink"/>
                  <w:rFonts w:ascii="Arial" w:hAnsi="Arial"/>
                  <w:sz w:val="20"/>
                </w:rPr>
                <w:t>ORWPCE5 NOTEDATE</w:t>
              </w:r>
            </w:hyperlink>
          </w:p>
          <w:p w14:paraId="6350EC92" w14:textId="77777777" w:rsidR="002228AE" w:rsidRPr="00852C4C" w:rsidRDefault="00000000" w:rsidP="002228AE">
            <w:pPr>
              <w:pStyle w:val="TableText"/>
              <w:numPr>
                <w:ilvl w:val="0"/>
                <w:numId w:val="123"/>
              </w:numPr>
              <w:rPr>
                <w:rStyle w:val="Hyperlink"/>
                <w:rFonts w:ascii="Arial" w:hAnsi="Arial"/>
                <w:bCs/>
                <w:color w:val="000000"/>
                <w:sz w:val="20"/>
                <w:u w:val="none"/>
              </w:rPr>
            </w:pPr>
            <w:hyperlink w:anchor="ORWPCE5_NOTELOC" w:history="1">
              <w:r w:rsidR="002228AE" w:rsidRPr="00852C4C">
                <w:rPr>
                  <w:rStyle w:val="Hyperlink"/>
                  <w:rFonts w:ascii="Arial" w:hAnsi="Arial"/>
                </w:rPr>
                <w:t>ORWPCES NOTELOC</w:t>
              </w:r>
            </w:hyperlink>
          </w:p>
          <w:p w14:paraId="329079F4" w14:textId="77777777" w:rsidR="002228AE" w:rsidRDefault="00000000" w:rsidP="002228AE">
            <w:pPr>
              <w:pStyle w:val="TableText"/>
              <w:numPr>
                <w:ilvl w:val="0"/>
                <w:numId w:val="123"/>
              </w:numPr>
              <w:rPr>
                <w:color w:val="000000"/>
              </w:rPr>
            </w:pPr>
            <w:hyperlink w:anchor="ORWPCE5_REMTAX" w:history="1">
              <w:r w:rsidR="002228AE" w:rsidRPr="00195D1F">
                <w:rPr>
                  <w:rStyle w:val="Hyperlink"/>
                  <w:rFonts w:ascii="Arial" w:hAnsi="Arial"/>
                  <w:sz w:val="20"/>
                </w:rPr>
                <w:t>ORWPCE5 REMTAX</w:t>
              </w:r>
            </w:hyperlink>
          </w:p>
          <w:p w14:paraId="6BA3421B" w14:textId="77777777" w:rsidR="002228AE" w:rsidRDefault="00000000" w:rsidP="002228AE">
            <w:pPr>
              <w:pStyle w:val="TableText"/>
              <w:numPr>
                <w:ilvl w:val="0"/>
                <w:numId w:val="123"/>
              </w:numPr>
              <w:rPr>
                <w:color w:val="000000"/>
              </w:rPr>
            </w:pPr>
            <w:hyperlink w:anchor="ORWPCE5_REPLCODE" w:history="1">
              <w:r w:rsidR="002228AE" w:rsidRPr="00CC22FB">
                <w:rPr>
                  <w:rStyle w:val="Hyperlink"/>
                  <w:rFonts w:ascii="Arial" w:hAnsi="Arial"/>
                  <w:sz w:val="20"/>
                </w:rPr>
                <w:t>ORWPCE5 REPLCODE</w:t>
              </w:r>
            </w:hyperlink>
          </w:p>
          <w:p w14:paraId="712BF60C" w14:textId="77777777" w:rsidR="002228AE" w:rsidRDefault="00000000" w:rsidP="002228AE">
            <w:pPr>
              <w:pStyle w:val="TableText"/>
              <w:numPr>
                <w:ilvl w:val="0"/>
                <w:numId w:val="123"/>
              </w:numPr>
              <w:rPr>
                <w:color w:val="000000"/>
              </w:rPr>
            </w:pPr>
            <w:hyperlink w:anchor="ORWPCE5_TAXCODES" w:history="1">
              <w:r w:rsidR="002228AE" w:rsidRPr="00C91DEB">
                <w:rPr>
                  <w:rStyle w:val="Hyperlink"/>
                  <w:rFonts w:ascii="Arial" w:hAnsi="Arial"/>
                  <w:sz w:val="20"/>
                </w:rPr>
                <w:t>ORWPCE5 TAXCODES</w:t>
              </w:r>
            </w:hyperlink>
          </w:p>
          <w:p w14:paraId="3E8B2E75" w14:textId="77777777" w:rsidR="002228AE" w:rsidRDefault="00000000" w:rsidP="002228AE">
            <w:pPr>
              <w:pStyle w:val="TableText"/>
              <w:numPr>
                <w:ilvl w:val="0"/>
                <w:numId w:val="123"/>
              </w:numPr>
              <w:rPr>
                <w:color w:val="000000"/>
              </w:rPr>
            </w:pPr>
            <w:hyperlink w:anchor="ORWPCE5_UCUMLIST" w:history="1">
              <w:r w:rsidR="002228AE" w:rsidRPr="00AC5771">
                <w:rPr>
                  <w:rStyle w:val="Hyperlink"/>
                  <w:rFonts w:ascii="Arial" w:hAnsi="Arial"/>
                  <w:sz w:val="20"/>
                </w:rPr>
                <w:t>ORWPCE5 UCUMLIST</w:t>
              </w:r>
            </w:hyperlink>
          </w:p>
          <w:p w14:paraId="7C822155" w14:textId="77777777" w:rsidR="002228AE" w:rsidRDefault="00000000" w:rsidP="002228AE">
            <w:pPr>
              <w:pStyle w:val="TableText"/>
              <w:numPr>
                <w:ilvl w:val="0"/>
                <w:numId w:val="123"/>
              </w:numPr>
              <w:rPr>
                <w:color w:val="000000"/>
              </w:rPr>
            </w:pPr>
            <w:hyperlink w:anchor="ORWTPR_GETARCHP" w:history="1">
              <w:r w:rsidR="002228AE" w:rsidRPr="00C41401">
                <w:rPr>
                  <w:rStyle w:val="Hyperlink"/>
                  <w:rFonts w:ascii="Arial" w:hAnsi="Arial"/>
                  <w:sz w:val="20"/>
                </w:rPr>
                <w:t>ORWTPR GETARCHP</w:t>
              </w:r>
            </w:hyperlink>
          </w:p>
          <w:p w14:paraId="2745AA20" w14:textId="77777777" w:rsidR="002228AE" w:rsidRDefault="00000000" w:rsidP="002228AE">
            <w:pPr>
              <w:pStyle w:val="TableText"/>
              <w:numPr>
                <w:ilvl w:val="0"/>
                <w:numId w:val="123"/>
              </w:numPr>
              <w:rPr>
                <w:color w:val="000000"/>
              </w:rPr>
            </w:pPr>
            <w:hyperlink w:anchor="ORTO_GETRVW" w:history="1">
              <w:r w:rsidR="002228AE" w:rsidRPr="000F3FA8">
                <w:rPr>
                  <w:rStyle w:val="Hyperlink"/>
                  <w:rFonts w:ascii="Arial" w:hAnsi="Arial"/>
                  <w:sz w:val="20"/>
                </w:rPr>
                <w:t>ORTO GETRVW</w:t>
              </w:r>
            </w:hyperlink>
          </w:p>
          <w:p w14:paraId="369C44FF" w14:textId="77777777" w:rsidR="002228AE" w:rsidRDefault="00000000" w:rsidP="002228AE">
            <w:pPr>
              <w:pStyle w:val="TableText"/>
              <w:numPr>
                <w:ilvl w:val="0"/>
                <w:numId w:val="123"/>
              </w:numPr>
              <w:rPr>
                <w:color w:val="000000"/>
              </w:rPr>
            </w:pPr>
            <w:hyperlink w:anchor="ORTO_SET_UP_FLAG" w:history="1">
              <w:r w:rsidR="002228AE" w:rsidRPr="000F3FA8">
                <w:rPr>
                  <w:rStyle w:val="Hyperlink"/>
                  <w:rFonts w:ascii="Arial" w:hAnsi="Arial"/>
                  <w:sz w:val="20"/>
                </w:rPr>
                <w:t>ORTO SET UAP FLAG</w:t>
              </w:r>
            </w:hyperlink>
          </w:p>
          <w:p w14:paraId="240FCD65" w14:textId="77777777" w:rsidR="002228AE" w:rsidRDefault="00000000" w:rsidP="002228AE">
            <w:pPr>
              <w:pStyle w:val="TableText"/>
              <w:numPr>
                <w:ilvl w:val="0"/>
                <w:numId w:val="123"/>
              </w:numPr>
              <w:rPr>
                <w:color w:val="000000"/>
              </w:rPr>
            </w:pPr>
            <w:hyperlink w:anchor="ORTO_SETRVW" w:history="1">
              <w:r w:rsidR="002228AE" w:rsidRPr="000F3FA8">
                <w:rPr>
                  <w:rStyle w:val="Hyperlink"/>
                  <w:rFonts w:ascii="Arial" w:hAnsi="Arial"/>
                  <w:sz w:val="20"/>
                </w:rPr>
                <w:t>ORTO SETRVW</w:t>
              </w:r>
            </w:hyperlink>
          </w:p>
          <w:p w14:paraId="12023FA0" w14:textId="18C9A4D3" w:rsidR="00A813C6" w:rsidRPr="002228AE" w:rsidRDefault="00000000" w:rsidP="002228AE">
            <w:pPr>
              <w:pStyle w:val="TableText"/>
              <w:numPr>
                <w:ilvl w:val="0"/>
                <w:numId w:val="123"/>
              </w:numPr>
              <w:rPr>
                <w:rStyle w:val="Hyperlink"/>
                <w:rFonts w:ascii="Arial" w:hAnsi="Arial"/>
                <w:bCs/>
                <w:color w:val="000000"/>
                <w:sz w:val="20"/>
                <w:u w:val="none"/>
              </w:rPr>
            </w:pPr>
            <w:hyperlink w:anchor="ORTO_UAPOFF" w:history="1">
              <w:r w:rsidR="002228AE" w:rsidRPr="000F3FA8">
                <w:rPr>
                  <w:rStyle w:val="Hyperlink"/>
                  <w:rFonts w:ascii="Arial" w:hAnsi="Arial"/>
                  <w:sz w:val="20"/>
                </w:rPr>
                <w:t>ORTO UAPOFF</w:t>
              </w:r>
            </w:hyperlink>
            <w:r w:rsidR="002228AE">
              <w:rPr>
                <w:rStyle w:val="Hyperlink"/>
                <w:rFonts w:ascii="Arial" w:hAnsi="Arial"/>
                <w:sz w:val="20"/>
              </w:rPr>
              <w:br/>
            </w:r>
          </w:p>
          <w:p w14:paraId="546C908F" w14:textId="0AC501EE" w:rsidR="002228AE" w:rsidRPr="002228AE" w:rsidRDefault="002228AE" w:rsidP="002228AE">
            <w:pPr>
              <w:pStyle w:val="TableText"/>
              <w:rPr>
                <w:rFonts w:ascii="Times New Roman" w:hAnsi="Times New Roman"/>
                <w:bCs w:val="0"/>
                <w:color w:val="0000FF"/>
                <w:sz w:val="22"/>
                <w:u w:val="words"/>
              </w:rPr>
            </w:pPr>
            <w:r>
              <w:rPr>
                <w:color w:val="000000"/>
              </w:rPr>
              <w:t xml:space="preserve">Added an  </w:t>
            </w:r>
            <w:hyperlink w:anchor="OR_3_0_405_new_fields" w:history="1">
              <w:r>
                <w:rPr>
                  <w:rStyle w:val="Hyperlink"/>
                  <w:rFonts w:ascii="Arial" w:hAnsi="Arial"/>
                  <w:sz w:val="20"/>
                </w:rPr>
                <w:t>OR*3.0*405 section</w:t>
              </w:r>
            </w:hyperlink>
            <w:r>
              <w:rPr>
                <w:color w:val="000000"/>
              </w:rPr>
              <w:t xml:space="preserve"> to the New Fields chapter.</w:t>
            </w:r>
            <w:r>
              <w:rPr>
                <w:color w:val="000000"/>
              </w:rPr>
              <w:br/>
            </w:r>
            <w:r>
              <w:rPr>
                <w:color w:val="000000"/>
              </w:rPr>
              <w:br/>
              <w:t xml:space="preserve">Minor edits to the </w:t>
            </w:r>
            <w:hyperlink w:anchor="OR_CPRS_USER_CLASS_EXCLUDE_description" w:history="1">
              <w:r w:rsidRPr="00232B5D">
                <w:rPr>
                  <w:rStyle w:val="Hyperlink"/>
                  <w:rFonts w:ascii="Arial" w:hAnsi="Arial"/>
                  <w:sz w:val="20"/>
                </w:rPr>
                <w:t>OR CPRS USER CLASS EXCLUDE paragraphs</w:t>
              </w:r>
            </w:hyperlink>
            <w:r>
              <w:rPr>
                <w:color w:val="000000"/>
              </w:rPr>
              <w:t xml:space="preserve"> in the </w:t>
            </w:r>
            <w:r w:rsidRPr="00232B5D">
              <w:rPr>
                <w:bCs w:val="0"/>
              </w:rPr>
              <w:t>Notes tab</w:t>
            </w:r>
            <w:r>
              <w:rPr>
                <w:color w:val="000000"/>
              </w:rPr>
              <w:t xml:space="preserve"> section.</w:t>
            </w:r>
          </w:p>
        </w:tc>
        <w:tc>
          <w:tcPr>
            <w:tcW w:w="973" w:type="pct"/>
          </w:tcPr>
          <w:p w14:paraId="63F2A187" w14:textId="48DC77D0" w:rsidR="00A813C6" w:rsidRDefault="002228AE" w:rsidP="000F7781">
            <w:pPr>
              <w:pStyle w:val="TableText"/>
            </w:pPr>
            <w:r>
              <w:t>CPRS Development Team</w:t>
            </w:r>
          </w:p>
        </w:tc>
      </w:tr>
      <w:tr w:rsidR="00BD336A" w:rsidRPr="00DE05E2" w14:paraId="26A84714" w14:textId="77777777" w:rsidTr="00F05788">
        <w:tc>
          <w:tcPr>
            <w:tcW w:w="650" w:type="pct"/>
          </w:tcPr>
          <w:p w14:paraId="355BEEFC" w14:textId="5E0F579C" w:rsidR="00BD336A" w:rsidRDefault="00BD336A" w:rsidP="00BD336A">
            <w:pPr>
              <w:pStyle w:val="TableText"/>
              <w:ind w:right="253"/>
            </w:pPr>
            <w:r>
              <w:lastRenderedPageBreak/>
              <w:t>09/2022</w:t>
            </w:r>
          </w:p>
        </w:tc>
        <w:tc>
          <w:tcPr>
            <w:tcW w:w="783" w:type="pct"/>
          </w:tcPr>
          <w:p w14:paraId="22EBF6C4" w14:textId="0DA0F715" w:rsidR="00BD336A" w:rsidRDefault="00BD336A" w:rsidP="00BD336A">
            <w:pPr>
              <w:pStyle w:val="TableText"/>
            </w:pPr>
            <w:r>
              <w:t>OR*3.0*405</w:t>
            </w:r>
          </w:p>
        </w:tc>
        <w:tc>
          <w:tcPr>
            <w:tcW w:w="2594" w:type="pct"/>
          </w:tcPr>
          <w:p w14:paraId="1C6548E7" w14:textId="473D054F" w:rsidR="00BD336A" w:rsidRPr="00324BEB" w:rsidRDefault="00BD336A" w:rsidP="00BD336A">
            <w:pPr>
              <w:pStyle w:val="TableText"/>
              <w:rPr>
                <w:rStyle w:val="Hyperlink"/>
                <w:rFonts w:ascii="Arial" w:hAnsi="Arial"/>
                <w:sz w:val="20"/>
              </w:rPr>
            </w:pPr>
            <w:r>
              <w:rPr>
                <w:color w:val="000000"/>
              </w:rPr>
              <w:br/>
              <w:t xml:space="preserve">With permission from the Application Coordinator, deleted Appendix B – </w:t>
            </w:r>
            <w:hyperlink w:anchor="deleted_routines_list" w:history="1">
              <w:r>
                <w:rPr>
                  <w:rStyle w:val="Hyperlink"/>
                  <w:rFonts w:ascii="Arial" w:hAnsi="Arial"/>
                  <w:sz w:val="20"/>
                </w:rPr>
                <w:t>Routines List</w:t>
              </w:r>
            </w:hyperlink>
            <w:r>
              <w:rPr>
                <w:color w:val="000000"/>
              </w:rPr>
              <w:t xml:space="preserve">, and renumbered all appendices under it. </w:t>
            </w:r>
            <w:r>
              <w:rPr>
                <w:color w:val="000000"/>
              </w:rPr>
              <w:br/>
            </w:r>
            <w:r>
              <w:rPr>
                <w:color w:val="000000"/>
              </w:rPr>
              <w:br/>
              <w:t xml:space="preserve">Also deleted Appendix H - </w:t>
            </w:r>
            <w:r>
              <w:rPr>
                <w:color w:val="000000"/>
              </w:rPr>
              <w:fldChar w:fldCharType="begin"/>
            </w:r>
            <w:r>
              <w:rPr>
                <w:color w:val="000000"/>
              </w:rPr>
              <w:instrText xml:space="preserve"> HYPERLINK  \l "Appendix_H_RACI" </w:instrText>
            </w:r>
            <w:r>
              <w:rPr>
                <w:color w:val="000000"/>
              </w:rPr>
            </w:r>
            <w:r>
              <w:rPr>
                <w:color w:val="000000"/>
              </w:rPr>
              <w:fldChar w:fldCharType="separate"/>
            </w:r>
            <w:r w:rsidRPr="00324BEB">
              <w:rPr>
                <w:rStyle w:val="Hyperlink"/>
                <w:rFonts w:ascii="Arial" w:hAnsi="Arial"/>
                <w:sz w:val="20"/>
              </w:rPr>
              <w:t>CPRS Program Operations and Maintenance Responsible, Accountable, Consulted</w:t>
            </w:r>
          </w:p>
          <w:p w14:paraId="5166800A" w14:textId="4F6C7669" w:rsidR="00BD336A" w:rsidRPr="00BD336A" w:rsidRDefault="00BD336A" w:rsidP="00BD336A">
            <w:pPr>
              <w:pStyle w:val="TableText"/>
              <w:rPr>
                <w:color w:val="000000"/>
              </w:rPr>
            </w:pPr>
            <w:r w:rsidRPr="00324BEB">
              <w:rPr>
                <w:rStyle w:val="Hyperlink"/>
                <w:rFonts w:ascii="Arial" w:hAnsi="Arial"/>
                <w:sz w:val="20"/>
              </w:rPr>
              <w:t>and Informed (RACI</w:t>
            </w:r>
            <w:r>
              <w:rPr>
                <w:color w:val="000000"/>
              </w:rPr>
              <w:fldChar w:fldCharType="end"/>
            </w:r>
            <w:r w:rsidRPr="006F2787">
              <w:rPr>
                <w:color w:val="000000"/>
              </w:rPr>
              <w:t>)</w:t>
            </w:r>
            <w:r>
              <w:rPr>
                <w:color w:val="000000"/>
              </w:rPr>
              <w:t>.</w:t>
            </w:r>
          </w:p>
        </w:tc>
        <w:tc>
          <w:tcPr>
            <w:tcW w:w="973" w:type="pct"/>
          </w:tcPr>
          <w:p w14:paraId="644ADA5E" w14:textId="17E138BD" w:rsidR="00BD336A" w:rsidRDefault="00252E11" w:rsidP="00BD336A">
            <w:pPr>
              <w:pStyle w:val="TableText"/>
            </w:pPr>
            <w:r>
              <w:t>CPRS Development Team</w:t>
            </w:r>
          </w:p>
        </w:tc>
      </w:tr>
      <w:tr w:rsidR="00BD336A" w:rsidRPr="00DE05E2" w14:paraId="5D31360B" w14:textId="77777777" w:rsidTr="00F05788">
        <w:tc>
          <w:tcPr>
            <w:tcW w:w="650" w:type="pct"/>
          </w:tcPr>
          <w:p w14:paraId="40D03F91" w14:textId="7B54B251" w:rsidR="00BD336A" w:rsidRDefault="00BD336A" w:rsidP="00BD336A">
            <w:pPr>
              <w:pStyle w:val="TableText"/>
              <w:ind w:right="253"/>
            </w:pPr>
            <w:r>
              <w:t>09/2022</w:t>
            </w:r>
          </w:p>
        </w:tc>
        <w:tc>
          <w:tcPr>
            <w:tcW w:w="783" w:type="pct"/>
          </w:tcPr>
          <w:p w14:paraId="10237951" w14:textId="7B49C0D0" w:rsidR="00BD336A" w:rsidRDefault="00BD336A" w:rsidP="00BD336A">
            <w:pPr>
              <w:pStyle w:val="TableText"/>
            </w:pPr>
            <w:r>
              <w:t>OR*3*569</w:t>
            </w:r>
          </w:p>
        </w:tc>
        <w:tc>
          <w:tcPr>
            <w:tcW w:w="2594" w:type="pct"/>
          </w:tcPr>
          <w:p w14:paraId="5776E146" w14:textId="77777777" w:rsidR="00BD336A" w:rsidRPr="0037411F" w:rsidRDefault="00BD336A" w:rsidP="00BD336A">
            <w:pPr>
              <w:pStyle w:val="TableText"/>
              <w:numPr>
                <w:ilvl w:val="0"/>
                <w:numId w:val="124"/>
              </w:numPr>
              <w:spacing w:before="60" w:after="60"/>
              <w:ind w:left="302" w:hanging="302"/>
              <w:rPr>
                <w:bCs w:val="0"/>
              </w:rPr>
            </w:pPr>
            <w:r>
              <w:rPr>
                <w:color w:val="000000" w:themeColor="text1"/>
              </w:rPr>
              <w:t xml:space="preserve">Under </w:t>
            </w:r>
            <w:r w:rsidRPr="0037411F">
              <w:rPr>
                <w:b/>
                <w:bCs w:val="0"/>
                <w:color w:val="000000" w:themeColor="text1"/>
              </w:rPr>
              <w:t>Anatomic Pathology Order Dialog</w:t>
            </w:r>
            <w:r>
              <w:rPr>
                <w:color w:val="000000" w:themeColor="text1"/>
              </w:rPr>
              <w:t>, r</w:t>
            </w:r>
            <w:r w:rsidRPr="009C3FBC">
              <w:rPr>
                <w:bCs w:val="0"/>
              </w:rPr>
              <w:t xml:space="preserve">emoved </w:t>
            </w:r>
            <w:hyperlink w:anchor="APNote" w:history="1">
              <w:r w:rsidRPr="009C3FBC">
                <w:rPr>
                  <w:rStyle w:val="Hyperlink"/>
                  <w:rFonts w:ascii="Arial" w:hAnsi="Arial"/>
                  <w:sz w:val="20"/>
                </w:rPr>
                <w:t xml:space="preserve">note on </w:t>
              </w:r>
              <w:r>
                <w:rPr>
                  <w:rStyle w:val="Hyperlink"/>
                  <w:rFonts w:ascii="Arial" w:hAnsi="Arial"/>
                  <w:sz w:val="20"/>
                </w:rPr>
                <w:t xml:space="preserve">the </w:t>
              </w:r>
              <w:r w:rsidRPr="009C3FBC">
                <w:rPr>
                  <w:rStyle w:val="Hyperlink"/>
                  <w:rFonts w:ascii="Arial" w:hAnsi="Arial"/>
                  <w:sz w:val="20"/>
                </w:rPr>
                <w:t>availability of Anatomic Pathology order dialog</w:t>
              </w:r>
            </w:hyperlink>
          </w:p>
          <w:p w14:paraId="06AD220F" w14:textId="77777777" w:rsidR="00BD336A" w:rsidRDefault="00BD336A" w:rsidP="00BD336A">
            <w:pPr>
              <w:pStyle w:val="TableText"/>
              <w:numPr>
                <w:ilvl w:val="0"/>
                <w:numId w:val="124"/>
              </w:numPr>
              <w:spacing w:before="60" w:after="60"/>
              <w:ind w:left="302" w:hanging="302"/>
              <w:rPr>
                <w:color w:val="000000"/>
              </w:rPr>
            </w:pPr>
            <w:r w:rsidRPr="0037411F">
              <w:rPr>
                <w:bCs w:val="0"/>
                <w:color w:val="000000"/>
              </w:rPr>
              <w:t xml:space="preserve">Under </w:t>
            </w:r>
            <w:r w:rsidRPr="00893B73">
              <w:rPr>
                <w:b/>
                <w:bCs w:val="0"/>
                <w:color w:val="000000"/>
              </w:rPr>
              <w:t>Appendix A</w:t>
            </w:r>
            <w:r>
              <w:rPr>
                <w:b/>
                <w:bCs w:val="0"/>
                <w:color w:val="000000"/>
              </w:rPr>
              <w:t xml:space="preserve"> -</w:t>
            </w:r>
            <w:r w:rsidRPr="00893B73">
              <w:rPr>
                <w:b/>
                <w:bCs w:val="0"/>
                <w:color w:val="000000"/>
              </w:rPr>
              <w:t>RPCs</w:t>
            </w:r>
            <w:r>
              <w:rPr>
                <w:color w:val="000000"/>
              </w:rPr>
              <w:t xml:space="preserve">, added new RPCs: </w:t>
            </w:r>
            <w:hyperlink w:anchor="ORWDX_APORDITM" w:history="1">
              <w:r w:rsidRPr="00E207C9">
                <w:rPr>
                  <w:rStyle w:val="Hyperlink"/>
                  <w:rFonts w:ascii="Arial" w:hAnsi="Arial"/>
                  <w:sz w:val="20"/>
                </w:rPr>
                <w:t>ORWDX APDORDITM</w:t>
              </w:r>
            </w:hyperlink>
            <w:r>
              <w:rPr>
                <w:color w:val="000000"/>
              </w:rPr>
              <w:t xml:space="preserve">, </w:t>
            </w:r>
            <w:hyperlink w:anchor="ORWLRAP1_CONFIG" w:history="1">
              <w:r w:rsidRPr="00E207C9">
                <w:rPr>
                  <w:rStyle w:val="Hyperlink"/>
                  <w:rFonts w:ascii="Arial" w:hAnsi="Arial"/>
                  <w:sz w:val="20"/>
                </w:rPr>
                <w:t>ORWLRAP1 CONFIG</w:t>
              </w:r>
            </w:hyperlink>
            <w:r>
              <w:rPr>
                <w:color w:val="000000"/>
              </w:rPr>
              <w:t xml:space="preserve">, </w:t>
            </w:r>
            <w:hyperlink w:anchor="ORWLRAP1_SPEC" w:history="1">
              <w:r w:rsidRPr="00E207C9">
                <w:rPr>
                  <w:rStyle w:val="Hyperlink"/>
                  <w:rFonts w:ascii="Arial" w:hAnsi="Arial"/>
                  <w:sz w:val="20"/>
                </w:rPr>
                <w:t>ORWLRAP1 SPEC</w:t>
              </w:r>
            </w:hyperlink>
            <w:r>
              <w:rPr>
                <w:color w:val="000000"/>
              </w:rPr>
              <w:t xml:space="preserve"> </w:t>
            </w:r>
          </w:p>
          <w:p w14:paraId="3B0054F1" w14:textId="77777777" w:rsidR="00BD336A" w:rsidRPr="00986BF4" w:rsidRDefault="00BD336A" w:rsidP="00BD336A">
            <w:pPr>
              <w:pStyle w:val="TableText"/>
              <w:numPr>
                <w:ilvl w:val="0"/>
                <w:numId w:val="124"/>
              </w:numPr>
              <w:spacing w:before="60" w:after="60"/>
              <w:ind w:left="302" w:hanging="302"/>
              <w:rPr>
                <w:color w:val="000000"/>
              </w:rPr>
            </w:pPr>
            <w:r>
              <w:t xml:space="preserve">Under </w:t>
            </w:r>
            <w:r w:rsidRPr="0037411F">
              <w:rPr>
                <w:b/>
                <w:bCs w:val="0"/>
              </w:rPr>
              <w:t>Appendix B - Routine List</w:t>
            </w:r>
            <w:r>
              <w:t xml:space="preserve">, added new exported Routines: </w:t>
            </w:r>
            <w:bookmarkStart w:id="2" w:name="ORAPDLG"/>
            <w:r>
              <w:fldChar w:fldCharType="begin"/>
            </w:r>
            <w:r>
              <w:instrText>HYPERLINK \l "ORAPDLG"</w:instrText>
            </w:r>
            <w:r>
              <w:fldChar w:fldCharType="separate"/>
            </w:r>
            <w:r w:rsidRPr="0037411F">
              <w:rPr>
                <w:rStyle w:val="Hyperlink"/>
                <w:rFonts w:ascii="Arial" w:hAnsi="Arial"/>
                <w:sz w:val="18"/>
              </w:rPr>
              <w:t>ORAPDLG</w:t>
            </w:r>
            <w:r>
              <w:rPr>
                <w:rStyle w:val="Hyperlink"/>
                <w:rFonts w:ascii="Arial" w:hAnsi="Arial"/>
                <w:sz w:val="18"/>
              </w:rPr>
              <w:fldChar w:fldCharType="end"/>
            </w:r>
            <w:bookmarkEnd w:id="2"/>
            <w:r>
              <w:rPr>
                <w:sz w:val="18"/>
              </w:rPr>
              <w:t xml:space="preserve"> and </w:t>
            </w:r>
            <w:bookmarkStart w:id="3" w:name="ORWLRAP1"/>
            <w:r>
              <w:fldChar w:fldCharType="begin"/>
            </w:r>
            <w:r>
              <w:instrText>HYPERLINK \l "ORWLRAP1"</w:instrText>
            </w:r>
            <w:r>
              <w:fldChar w:fldCharType="separate"/>
            </w:r>
            <w:r w:rsidRPr="00125769">
              <w:rPr>
                <w:rStyle w:val="Hyperlink"/>
                <w:rFonts w:ascii="Arial" w:hAnsi="Arial"/>
                <w:sz w:val="18"/>
              </w:rPr>
              <w:t>ORWLRAP1</w:t>
            </w:r>
            <w:r>
              <w:rPr>
                <w:rStyle w:val="Hyperlink"/>
                <w:rFonts w:ascii="Arial" w:hAnsi="Arial"/>
                <w:sz w:val="18"/>
              </w:rPr>
              <w:fldChar w:fldCharType="end"/>
            </w:r>
            <w:bookmarkEnd w:id="3"/>
          </w:p>
          <w:p w14:paraId="3BF1D186" w14:textId="16C783EF" w:rsidR="00BD336A" w:rsidRDefault="00BD336A" w:rsidP="00BD336A">
            <w:pPr>
              <w:pStyle w:val="TableText"/>
              <w:ind w:left="1"/>
              <w:rPr>
                <w:color w:val="000000"/>
              </w:rPr>
            </w:pPr>
            <w:r>
              <w:t xml:space="preserve">Under </w:t>
            </w:r>
            <w:r w:rsidRPr="00986BF4">
              <w:rPr>
                <w:b/>
                <w:bCs w:val="0"/>
              </w:rPr>
              <w:t>Appendix C - New Fields</w:t>
            </w:r>
            <w:r>
              <w:t xml:space="preserve">, for OR*3*569, </w:t>
            </w:r>
            <w:r w:rsidRPr="00067271">
              <w:t xml:space="preserve">added </w:t>
            </w:r>
            <w:r>
              <w:t xml:space="preserve">new file </w:t>
            </w:r>
            <w:hyperlink w:anchor="APDIALOGCONFIG" w:history="1">
              <w:r w:rsidRPr="00E83238">
                <w:rPr>
                  <w:rStyle w:val="Hyperlink"/>
                  <w:rFonts w:ascii="Arial" w:hAnsi="Arial"/>
                  <w:sz w:val="20"/>
                </w:rPr>
                <w:t>AP DIALOG CONFIG (101.45)</w:t>
              </w:r>
            </w:hyperlink>
          </w:p>
        </w:tc>
        <w:tc>
          <w:tcPr>
            <w:tcW w:w="973" w:type="pct"/>
          </w:tcPr>
          <w:p w14:paraId="46FFC4E4" w14:textId="7F1D2E41" w:rsidR="00BD336A" w:rsidRDefault="00BD336A" w:rsidP="00BD336A">
            <w:pPr>
              <w:pStyle w:val="TableText"/>
            </w:pPr>
            <w:r>
              <w:t>CPRS Development Team</w:t>
            </w:r>
          </w:p>
        </w:tc>
      </w:tr>
      <w:tr w:rsidR="00BD336A" w:rsidRPr="00DE05E2" w14:paraId="6E3FAA1F" w14:textId="77777777" w:rsidTr="00F05788">
        <w:tc>
          <w:tcPr>
            <w:tcW w:w="650" w:type="pct"/>
          </w:tcPr>
          <w:p w14:paraId="18F2C877" w14:textId="77777777" w:rsidR="00BD336A" w:rsidRDefault="00BD336A" w:rsidP="00BD336A">
            <w:pPr>
              <w:pStyle w:val="TableText"/>
              <w:ind w:right="253"/>
            </w:pPr>
            <w:r>
              <w:t>01/2022</w:t>
            </w:r>
          </w:p>
        </w:tc>
        <w:tc>
          <w:tcPr>
            <w:tcW w:w="783" w:type="pct"/>
          </w:tcPr>
          <w:p w14:paraId="35014F81" w14:textId="6738E207" w:rsidR="00BD336A" w:rsidRDefault="00BD336A" w:rsidP="00BD336A">
            <w:pPr>
              <w:pStyle w:val="TableText"/>
            </w:pPr>
            <w:r>
              <w:t>OR*3.0*581</w:t>
            </w:r>
          </w:p>
        </w:tc>
        <w:tc>
          <w:tcPr>
            <w:tcW w:w="2594" w:type="pct"/>
          </w:tcPr>
          <w:p w14:paraId="3FD06D0D" w14:textId="21BB960E" w:rsidR="00BD336A" w:rsidRPr="004C0C65" w:rsidRDefault="00BD336A" w:rsidP="00BD336A">
            <w:pPr>
              <w:pStyle w:val="TableText"/>
              <w:ind w:left="1"/>
              <w:rPr>
                <w:color w:val="000000"/>
              </w:rPr>
            </w:pPr>
            <w:r>
              <w:rPr>
                <w:color w:val="000000"/>
              </w:rPr>
              <w:t>Redacted some hyperlinks and addresses. Completed other tasks to comply with VDL rules.</w:t>
            </w:r>
          </w:p>
        </w:tc>
        <w:tc>
          <w:tcPr>
            <w:tcW w:w="973" w:type="pct"/>
          </w:tcPr>
          <w:p w14:paraId="39F45A79" w14:textId="77777777" w:rsidR="00BD336A" w:rsidRDefault="00BD336A" w:rsidP="00BD336A">
            <w:pPr>
              <w:pStyle w:val="TableText"/>
            </w:pPr>
            <w:r>
              <w:t>CPRS Development Team</w:t>
            </w:r>
          </w:p>
        </w:tc>
      </w:tr>
      <w:tr w:rsidR="00BD336A" w:rsidRPr="00DE05E2" w14:paraId="3249E9C7" w14:textId="77777777" w:rsidTr="003B0BD9">
        <w:tc>
          <w:tcPr>
            <w:tcW w:w="650" w:type="pct"/>
          </w:tcPr>
          <w:p w14:paraId="50D187CD" w14:textId="1614AAAA" w:rsidR="00BD336A" w:rsidRDefault="00BD336A" w:rsidP="00BD336A">
            <w:pPr>
              <w:pStyle w:val="TableText"/>
              <w:ind w:right="253"/>
            </w:pPr>
            <w:r>
              <w:t>01/2022</w:t>
            </w:r>
          </w:p>
        </w:tc>
        <w:tc>
          <w:tcPr>
            <w:tcW w:w="783" w:type="pct"/>
          </w:tcPr>
          <w:p w14:paraId="1153B358" w14:textId="60F95512" w:rsidR="00BD336A" w:rsidRDefault="00BD336A" w:rsidP="00BD336A">
            <w:pPr>
              <w:pStyle w:val="TableText"/>
            </w:pPr>
            <w:r>
              <w:t>OR*3.0*537</w:t>
            </w:r>
          </w:p>
        </w:tc>
        <w:tc>
          <w:tcPr>
            <w:tcW w:w="2594" w:type="pct"/>
          </w:tcPr>
          <w:p w14:paraId="2E4472A8" w14:textId="4F6E0EC3" w:rsidR="00BD336A" w:rsidRPr="00D83773" w:rsidRDefault="00BD336A" w:rsidP="00BD336A">
            <w:pPr>
              <w:pStyle w:val="TableText"/>
              <w:numPr>
                <w:ilvl w:val="3"/>
                <w:numId w:val="121"/>
              </w:numPr>
              <w:ind w:left="361"/>
              <w:rPr>
                <w:color w:val="000000"/>
              </w:rPr>
            </w:pPr>
            <w:r w:rsidRPr="007313E8">
              <w:rPr>
                <w:color w:val="000000"/>
              </w:rPr>
              <w:t xml:space="preserve">Removed UAP caution notes </w:t>
            </w:r>
            <w:r>
              <w:rPr>
                <w:color w:val="000000"/>
              </w:rPr>
              <w:t>in</w:t>
            </w:r>
            <w:r w:rsidRPr="007313E8">
              <w:rPr>
                <w:color w:val="000000"/>
              </w:rPr>
              <w:t xml:space="preserve"> </w:t>
            </w:r>
            <w:hyperlink w:anchor="remove_UAP" w:history="1">
              <w:r w:rsidRPr="00D83773">
                <w:rPr>
                  <w:rStyle w:val="Hyperlink"/>
                  <w:rFonts w:ascii="Arial" w:hAnsi="Arial"/>
                  <w:sz w:val="20"/>
                </w:rPr>
                <w:t>Unified Action Profile</w:t>
              </w:r>
            </w:hyperlink>
            <w:r w:rsidRPr="007313E8">
              <w:rPr>
                <w:color w:val="000000"/>
              </w:rPr>
              <w:t xml:space="preserve">, </w:t>
            </w:r>
            <w:hyperlink w:anchor="remove_UAP2" w:history="1">
              <w:r w:rsidRPr="00D83773">
                <w:rPr>
                  <w:rStyle w:val="Hyperlink"/>
                  <w:rFonts w:ascii="Arial" w:hAnsi="Arial"/>
                  <w:sz w:val="20"/>
                </w:rPr>
                <w:t>Modifying the PHARMACY UAP Display Group</w:t>
              </w:r>
            </w:hyperlink>
            <w:r w:rsidRPr="007313E8">
              <w:rPr>
                <w:color w:val="000000"/>
              </w:rPr>
              <w:t xml:space="preserve">, </w:t>
            </w:r>
            <w:hyperlink w:anchor="remove_UAP3" w:history="1">
              <w:r w:rsidRPr="00D83773">
                <w:rPr>
                  <w:rStyle w:val="Hyperlink"/>
                  <w:rFonts w:ascii="Arial" w:hAnsi="Arial"/>
                  <w:sz w:val="20"/>
                </w:rPr>
                <w:t>Discharge Meds</w:t>
              </w:r>
            </w:hyperlink>
            <w:r w:rsidRPr="007313E8">
              <w:rPr>
                <w:color w:val="000000"/>
              </w:rPr>
              <w:t xml:space="preserve">, </w:t>
            </w:r>
            <w:hyperlink w:anchor="remove_UAP4" w:history="1">
              <w:r w:rsidRPr="00D83773">
                <w:rPr>
                  <w:rStyle w:val="Hyperlink"/>
                  <w:rFonts w:ascii="Arial" w:hAnsi="Arial"/>
                  <w:sz w:val="20"/>
                </w:rPr>
                <w:t>Configuring the Discharge Release Event</w:t>
              </w:r>
            </w:hyperlink>
            <w:r>
              <w:t xml:space="preserve">, </w:t>
            </w:r>
            <w:hyperlink w:anchor="remove_UAP5" w:history="1">
              <w:r w:rsidRPr="00D83773">
                <w:rPr>
                  <w:rStyle w:val="Hyperlink"/>
                  <w:rFonts w:ascii="Arial" w:hAnsi="Arial"/>
                  <w:sz w:val="20"/>
                </w:rPr>
                <w:t>Ordering-Enable/Disable Unified Action Profile (UAP) Unified Action Profile On/Off Switch</w:t>
              </w:r>
            </w:hyperlink>
            <w:r>
              <w:t>,</w:t>
            </w:r>
            <w:r w:rsidRPr="007313E8">
              <w:rPr>
                <w:color w:val="000000"/>
              </w:rPr>
              <w:t xml:space="preserve"> </w:t>
            </w:r>
            <w:hyperlink w:anchor="remove_UAP6" w:history="1">
              <w:r w:rsidRPr="003D4584">
                <w:rPr>
                  <w:rStyle w:val="Hyperlink"/>
                  <w:rFonts w:ascii="Arial" w:hAnsi="Arial"/>
                  <w:sz w:val="20"/>
                </w:rPr>
                <w:t>OR UNIFIED ACTION PROFILE OFF</w:t>
              </w:r>
            </w:hyperlink>
            <w:r w:rsidRPr="00D83773">
              <w:rPr>
                <w:bCs w:val="0"/>
              </w:rPr>
              <w:t xml:space="preserve"> </w:t>
            </w:r>
            <w:r>
              <w:rPr>
                <w:bCs w:val="0"/>
              </w:rPr>
              <w:t>Sections</w:t>
            </w:r>
            <w:r>
              <w:t xml:space="preserve"> - </w:t>
            </w:r>
            <w:r w:rsidRPr="00D83773">
              <w:rPr>
                <w:color w:val="000000"/>
              </w:rPr>
              <w:t>(CAUTION: The default setting for the OR UNIFIED ACTION PROFILE OFF parameter is Off. Do not switch this feature On until CPRS v.32 (OR*3.0*405) has been released and successfully installed.)</w:t>
            </w:r>
          </w:p>
          <w:p w14:paraId="5313F1B6" w14:textId="126EDA43" w:rsidR="00BD336A" w:rsidRDefault="00BD336A" w:rsidP="00BD336A">
            <w:pPr>
              <w:pStyle w:val="TableText"/>
              <w:numPr>
                <w:ilvl w:val="3"/>
                <w:numId w:val="121"/>
              </w:numPr>
              <w:ind w:left="361"/>
              <w:rPr>
                <w:color w:val="000000"/>
              </w:rPr>
            </w:pPr>
            <w:r>
              <w:rPr>
                <w:color w:val="000000"/>
              </w:rPr>
              <w:t xml:space="preserve">Updated UAF to UAP in the </w:t>
            </w:r>
            <w:hyperlink w:anchor="remove_UAP6" w:history="1">
              <w:r w:rsidRPr="00226A77">
                <w:rPr>
                  <w:rStyle w:val="Hyperlink"/>
                  <w:rFonts w:ascii="Arial" w:hAnsi="Arial"/>
                  <w:sz w:val="20"/>
                </w:rPr>
                <w:t>Ordering-Enable/Disable Unified Action Profile (UAP) Unified Action Profile On/Off Switch</w:t>
              </w:r>
            </w:hyperlink>
            <w:r>
              <w:rPr>
                <w:color w:val="000000"/>
              </w:rPr>
              <w:t xml:space="preserve"> Section - (</w:t>
            </w:r>
            <w:r w:rsidRPr="003D2A5F">
              <w:rPr>
                <w:color w:val="000000"/>
              </w:rPr>
              <w:t xml:space="preserve">Ordering-Enable/Disable Unified Action Profile (UAF) </w:t>
            </w:r>
          </w:p>
        </w:tc>
        <w:tc>
          <w:tcPr>
            <w:tcW w:w="973" w:type="pct"/>
          </w:tcPr>
          <w:p w14:paraId="3F2CBC8B" w14:textId="42C501C9" w:rsidR="00BD336A" w:rsidRDefault="00BD336A" w:rsidP="00BD336A">
            <w:pPr>
              <w:pStyle w:val="TableText"/>
            </w:pPr>
            <w:r>
              <w:t>CPRS Development Team</w:t>
            </w:r>
          </w:p>
        </w:tc>
      </w:tr>
      <w:tr w:rsidR="00BD336A" w:rsidRPr="00DE05E2" w14:paraId="1B5E64FF" w14:textId="77777777" w:rsidTr="003B0BD9">
        <w:tc>
          <w:tcPr>
            <w:tcW w:w="650" w:type="pct"/>
          </w:tcPr>
          <w:p w14:paraId="5104C7F6" w14:textId="63AA1E36" w:rsidR="00BD336A" w:rsidRDefault="00BD336A" w:rsidP="00BD336A">
            <w:pPr>
              <w:pStyle w:val="TableText"/>
              <w:ind w:right="253"/>
            </w:pPr>
            <w:r>
              <w:t>12/2021</w:t>
            </w:r>
          </w:p>
        </w:tc>
        <w:tc>
          <w:tcPr>
            <w:tcW w:w="783" w:type="pct"/>
          </w:tcPr>
          <w:p w14:paraId="3F781C35" w14:textId="23C4D94E" w:rsidR="00BD336A" w:rsidRDefault="00BD336A" w:rsidP="00BD336A">
            <w:pPr>
              <w:pStyle w:val="TableText"/>
            </w:pPr>
            <w:r>
              <w:t>OR*3.0*571</w:t>
            </w:r>
          </w:p>
        </w:tc>
        <w:tc>
          <w:tcPr>
            <w:tcW w:w="2594" w:type="pct"/>
          </w:tcPr>
          <w:p w14:paraId="7DDEF00C" w14:textId="726513B7" w:rsidR="00BD336A" w:rsidRDefault="00BD336A" w:rsidP="00BD336A">
            <w:pPr>
              <w:pStyle w:val="TableText"/>
              <w:numPr>
                <w:ilvl w:val="3"/>
                <w:numId w:val="121"/>
              </w:numPr>
              <w:ind w:left="361"/>
              <w:rPr>
                <w:color w:val="000000"/>
              </w:rPr>
            </w:pPr>
            <w:r>
              <w:rPr>
                <w:color w:val="000000"/>
              </w:rPr>
              <w:t xml:space="preserve">Added </w:t>
            </w:r>
            <w:hyperlink w:anchor="OR_NATURE_SWITCH" w:history="1">
              <w:r w:rsidRPr="0039126E">
                <w:rPr>
                  <w:rStyle w:val="Hyperlink"/>
                  <w:rFonts w:ascii="Arial" w:hAnsi="Arial"/>
                  <w:sz w:val="20"/>
                </w:rPr>
                <w:t>OR NATURE SWITCH</w:t>
              </w:r>
            </w:hyperlink>
            <w:r>
              <w:rPr>
                <w:color w:val="000000"/>
              </w:rPr>
              <w:t xml:space="preserve"> to Appendix E</w:t>
            </w:r>
          </w:p>
        </w:tc>
        <w:tc>
          <w:tcPr>
            <w:tcW w:w="973" w:type="pct"/>
          </w:tcPr>
          <w:p w14:paraId="6CABF18B" w14:textId="0A7B54E0" w:rsidR="00BD336A" w:rsidRDefault="00BD336A" w:rsidP="00BD336A">
            <w:pPr>
              <w:pStyle w:val="TableText"/>
            </w:pPr>
            <w:r>
              <w:t>CPRS Development Team</w:t>
            </w:r>
          </w:p>
        </w:tc>
      </w:tr>
      <w:tr w:rsidR="00BD336A" w:rsidRPr="00DE05E2" w14:paraId="2D581C8D" w14:textId="77777777" w:rsidTr="003B0BD9">
        <w:tc>
          <w:tcPr>
            <w:tcW w:w="650" w:type="pct"/>
          </w:tcPr>
          <w:p w14:paraId="05AE1B5C" w14:textId="14017916" w:rsidR="00BD336A" w:rsidRDefault="00BD336A" w:rsidP="00BD336A">
            <w:pPr>
              <w:pStyle w:val="TableText"/>
              <w:ind w:right="253"/>
            </w:pPr>
            <w:r>
              <w:t>11/2021</w:t>
            </w:r>
          </w:p>
        </w:tc>
        <w:tc>
          <w:tcPr>
            <w:tcW w:w="783" w:type="pct"/>
          </w:tcPr>
          <w:p w14:paraId="035C4801" w14:textId="7511E872" w:rsidR="00BD336A" w:rsidRDefault="00BD336A" w:rsidP="00BD336A">
            <w:pPr>
              <w:pStyle w:val="TableText"/>
            </w:pPr>
            <w:r>
              <w:t>OR*3.0*498</w:t>
            </w:r>
          </w:p>
        </w:tc>
        <w:tc>
          <w:tcPr>
            <w:tcW w:w="2594" w:type="pct"/>
          </w:tcPr>
          <w:p w14:paraId="06430EF5" w14:textId="536C2CBB" w:rsidR="00BD336A" w:rsidRDefault="00BD336A" w:rsidP="00BD336A">
            <w:pPr>
              <w:pStyle w:val="TableText"/>
              <w:numPr>
                <w:ilvl w:val="3"/>
                <w:numId w:val="121"/>
              </w:numPr>
              <w:ind w:left="361"/>
              <w:rPr>
                <w:color w:val="000000"/>
              </w:rPr>
            </w:pPr>
            <w:r>
              <w:rPr>
                <w:color w:val="000000"/>
              </w:rPr>
              <w:t xml:space="preserve">Added </w:t>
            </w:r>
            <w:hyperlink w:anchor="OR_CPRS_DEBUG_EMAIL" w:history="1">
              <w:r w:rsidRPr="00D24CCB">
                <w:rPr>
                  <w:rStyle w:val="Hyperlink"/>
                  <w:rFonts w:ascii="Arial" w:hAnsi="Arial"/>
                  <w:sz w:val="20"/>
                </w:rPr>
                <w:t>OR CPRS DEBUG EMAIL</w:t>
              </w:r>
            </w:hyperlink>
            <w:r>
              <w:rPr>
                <w:color w:val="000000"/>
              </w:rPr>
              <w:t xml:space="preserve"> to Appendix E</w:t>
            </w:r>
          </w:p>
        </w:tc>
        <w:tc>
          <w:tcPr>
            <w:tcW w:w="973" w:type="pct"/>
          </w:tcPr>
          <w:p w14:paraId="55A17025" w14:textId="7A55D6D3" w:rsidR="00BD336A" w:rsidRDefault="00BD336A" w:rsidP="00BD336A">
            <w:pPr>
              <w:pStyle w:val="TableText"/>
            </w:pPr>
            <w:r>
              <w:t>CPRS Development Team</w:t>
            </w:r>
          </w:p>
        </w:tc>
      </w:tr>
      <w:tr w:rsidR="00BD336A" w:rsidRPr="00DE05E2" w14:paraId="5BE7C4C6" w14:textId="77777777" w:rsidTr="003B0BD9">
        <w:tc>
          <w:tcPr>
            <w:tcW w:w="650" w:type="pct"/>
          </w:tcPr>
          <w:p w14:paraId="03BF5588" w14:textId="117F0AF1" w:rsidR="00BD336A" w:rsidRDefault="00BD336A" w:rsidP="00BD336A">
            <w:pPr>
              <w:pStyle w:val="TableText"/>
              <w:ind w:right="253"/>
            </w:pPr>
            <w:r>
              <w:t>09/2021</w:t>
            </w:r>
          </w:p>
        </w:tc>
        <w:tc>
          <w:tcPr>
            <w:tcW w:w="783" w:type="pct"/>
          </w:tcPr>
          <w:p w14:paraId="5E40E28D" w14:textId="106892D4" w:rsidR="00BD336A" w:rsidRPr="00B74325" w:rsidRDefault="00BD336A" w:rsidP="00BD336A">
            <w:pPr>
              <w:pStyle w:val="TableText"/>
            </w:pPr>
            <w:r>
              <w:t>OR*3.0*513</w:t>
            </w:r>
          </w:p>
        </w:tc>
        <w:tc>
          <w:tcPr>
            <w:tcW w:w="2594" w:type="pct"/>
          </w:tcPr>
          <w:p w14:paraId="5EF8C84A" w14:textId="63064BC0" w:rsidR="00BD336A" w:rsidRPr="004A1F62" w:rsidRDefault="00BD336A" w:rsidP="00BD336A">
            <w:pPr>
              <w:pStyle w:val="TableText"/>
              <w:numPr>
                <w:ilvl w:val="3"/>
                <w:numId w:val="121"/>
              </w:numPr>
              <w:ind w:left="361"/>
              <w:rPr>
                <w:color w:val="000000"/>
              </w:rPr>
            </w:pPr>
            <w:r>
              <w:rPr>
                <w:color w:val="000000"/>
              </w:rPr>
              <w:t xml:space="preserve">Added new Routine </w:t>
            </w:r>
            <w:bookmarkStart w:id="4" w:name="ORCXPND1"/>
            <w:r>
              <w:fldChar w:fldCharType="begin"/>
            </w:r>
            <w:r>
              <w:instrText>HYPERLINK \l "ORCXPND1"</w:instrText>
            </w:r>
            <w:r>
              <w:fldChar w:fldCharType="separate"/>
            </w:r>
            <w:r w:rsidRPr="00F53550">
              <w:rPr>
                <w:rStyle w:val="Hyperlink"/>
                <w:rFonts w:ascii="Arial" w:hAnsi="Arial"/>
                <w:b/>
                <w:bCs/>
                <w:color w:val="auto"/>
                <w:sz w:val="18"/>
                <w:u w:val="single"/>
              </w:rPr>
              <w:t>ORCXPND1</w:t>
            </w:r>
            <w:r>
              <w:rPr>
                <w:rStyle w:val="Hyperlink"/>
                <w:rFonts w:ascii="Arial" w:hAnsi="Arial"/>
                <w:b/>
                <w:bCs/>
                <w:color w:val="auto"/>
                <w:sz w:val="18"/>
                <w:u w:val="single"/>
              </w:rPr>
              <w:fldChar w:fldCharType="end"/>
            </w:r>
            <w:bookmarkEnd w:id="4"/>
            <w:r>
              <w:rPr>
                <w:bCs w:val="0"/>
              </w:rPr>
              <w:t xml:space="preserve"> </w:t>
            </w:r>
            <w:r>
              <w:rPr>
                <w:sz w:val="18"/>
              </w:rPr>
              <w:t>to Appendix B: Routines</w:t>
            </w:r>
          </w:p>
          <w:p w14:paraId="7A401223" w14:textId="23DFA361" w:rsidR="00BD336A" w:rsidRPr="004A1F62" w:rsidRDefault="00BD336A" w:rsidP="00BD336A">
            <w:pPr>
              <w:pStyle w:val="TableText"/>
              <w:numPr>
                <w:ilvl w:val="3"/>
                <w:numId w:val="121"/>
              </w:numPr>
              <w:ind w:left="361"/>
              <w:rPr>
                <w:color w:val="000000"/>
              </w:rPr>
            </w:pPr>
            <w:r>
              <w:rPr>
                <w:color w:val="000000"/>
              </w:rPr>
              <w:t xml:space="preserve">Added </w:t>
            </w:r>
            <w:bookmarkStart w:id="5" w:name="ORWRPT_SHOW_CAREGIVER"/>
            <w:r w:rsidR="00000000">
              <w:fldChar w:fldCharType="begin"/>
            </w:r>
            <w:r w:rsidR="00000000">
              <w:instrText>HYPERLINK \l "ORWRPT_SHOW_CAREGIVER"</w:instrText>
            </w:r>
            <w:r w:rsidR="00000000">
              <w:fldChar w:fldCharType="separate"/>
            </w:r>
            <w:r w:rsidRPr="002D55B6">
              <w:rPr>
                <w:rStyle w:val="Hyperlink"/>
                <w:rFonts w:ascii="Arial" w:hAnsi="Arial"/>
                <w:b/>
                <w:bCs/>
                <w:sz w:val="20"/>
                <w:u w:val="single"/>
              </w:rPr>
              <w:t>ORWPT SHOW CAREGIVER</w:t>
            </w:r>
            <w:r w:rsidR="00000000">
              <w:rPr>
                <w:rStyle w:val="Hyperlink"/>
                <w:rFonts w:ascii="Arial" w:hAnsi="Arial"/>
                <w:b/>
                <w:bCs/>
                <w:sz w:val="20"/>
                <w:u w:val="single"/>
              </w:rPr>
              <w:fldChar w:fldCharType="end"/>
            </w:r>
            <w:bookmarkEnd w:id="5"/>
            <w:r>
              <w:rPr>
                <w:color w:val="000000"/>
              </w:rPr>
              <w:t xml:space="preserve"> Parameter to Appendix E: Parameters</w:t>
            </w:r>
          </w:p>
        </w:tc>
        <w:tc>
          <w:tcPr>
            <w:tcW w:w="973" w:type="pct"/>
          </w:tcPr>
          <w:p w14:paraId="0704BD88" w14:textId="67958E6B" w:rsidR="00BD336A" w:rsidRDefault="00BD336A" w:rsidP="00BD336A">
            <w:pPr>
              <w:pStyle w:val="TableText"/>
            </w:pPr>
            <w:r>
              <w:t>CPRS Development Team</w:t>
            </w:r>
          </w:p>
        </w:tc>
      </w:tr>
      <w:tr w:rsidR="00BD336A" w:rsidRPr="00DE05E2" w14:paraId="6A2CB406" w14:textId="77777777" w:rsidTr="003B0BD9">
        <w:tc>
          <w:tcPr>
            <w:tcW w:w="650" w:type="pct"/>
          </w:tcPr>
          <w:p w14:paraId="549D7721" w14:textId="536BDAD0" w:rsidR="00BD336A" w:rsidRPr="0035479A" w:rsidRDefault="00BD336A" w:rsidP="00BD336A">
            <w:pPr>
              <w:pStyle w:val="TableText"/>
              <w:ind w:right="253"/>
            </w:pPr>
            <w:r>
              <w:lastRenderedPageBreak/>
              <w:t>06/2021</w:t>
            </w:r>
          </w:p>
        </w:tc>
        <w:tc>
          <w:tcPr>
            <w:tcW w:w="783" w:type="pct"/>
          </w:tcPr>
          <w:p w14:paraId="37F00927" w14:textId="77722DC2" w:rsidR="00BD336A" w:rsidRPr="0035479A" w:rsidRDefault="00BD336A" w:rsidP="00BD336A">
            <w:pPr>
              <w:pStyle w:val="TableText"/>
            </w:pPr>
            <w:r w:rsidRPr="00B74325">
              <w:t>OR*3</w:t>
            </w:r>
            <w:r>
              <w:t>.0</w:t>
            </w:r>
            <w:r w:rsidRPr="00B74325">
              <w:t>*539</w:t>
            </w:r>
          </w:p>
        </w:tc>
        <w:tc>
          <w:tcPr>
            <w:tcW w:w="2594" w:type="pct"/>
          </w:tcPr>
          <w:p w14:paraId="72526A8D" w14:textId="36A403DA" w:rsidR="00BD336A" w:rsidRDefault="00BD336A" w:rsidP="00BD336A">
            <w:pPr>
              <w:pStyle w:val="TableText"/>
              <w:rPr>
                <w:color w:val="000000"/>
              </w:rPr>
            </w:pPr>
            <w:r>
              <w:rPr>
                <w:color w:val="000000"/>
              </w:rPr>
              <w:t xml:space="preserve">NSR </w:t>
            </w:r>
            <w:r w:rsidRPr="00B74325">
              <w:rPr>
                <w:color w:val="000000"/>
              </w:rPr>
              <w:t>200</w:t>
            </w:r>
            <w:r>
              <w:rPr>
                <w:color w:val="000000"/>
              </w:rPr>
              <w:t xml:space="preserve">71216-Surrogate Management Functionality updates – removed Surrogate Settings from the </w:t>
            </w:r>
            <w:bookmarkStart w:id="6" w:name="Notifications"/>
            <w:r w:rsidR="00000000">
              <w:fldChar w:fldCharType="begin"/>
            </w:r>
            <w:r w:rsidR="00000000">
              <w:instrText>HYPERLINK \l "Notifications"</w:instrText>
            </w:r>
            <w:r w:rsidR="00000000">
              <w:fldChar w:fldCharType="separate"/>
            </w:r>
            <w:r w:rsidRPr="002D55B6">
              <w:rPr>
                <w:rStyle w:val="Hyperlink"/>
                <w:rFonts w:ascii="Arial" w:hAnsi="Arial"/>
                <w:sz w:val="20"/>
              </w:rPr>
              <w:t>Notificati</w:t>
            </w:r>
            <w:r w:rsidRPr="00AB10AD">
              <w:rPr>
                <w:rStyle w:val="Hyperlink"/>
                <w:rFonts w:ascii="Arial" w:hAnsi="Arial"/>
                <w:sz w:val="20"/>
              </w:rPr>
              <w:t>ons tab</w:t>
            </w:r>
            <w:r w:rsidR="00000000">
              <w:rPr>
                <w:rStyle w:val="Hyperlink"/>
                <w:rFonts w:ascii="Arial" w:hAnsi="Arial"/>
                <w:sz w:val="20"/>
              </w:rPr>
              <w:fldChar w:fldCharType="end"/>
            </w:r>
            <w:bookmarkEnd w:id="6"/>
            <w:r>
              <w:rPr>
                <w:color w:val="000000"/>
              </w:rPr>
              <w:t xml:space="preserve"> – added the </w:t>
            </w:r>
            <w:hyperlink w:anchor="Surrogates_tab" w:history="1">
              <w:r>
                <w:rPr>
                  <w:rStyle w:val="Hyperlink"/>
                  <w:rFonts w:ascii="Arial" w:hAnsi="Arial"/>
                  <w:sz w:val="20"/>
                </w:rPr>
                <w:t>Surrogates Tab</w:t>
              </w:r>
            </w:hyperlink>
            <w:r>
              <w:rPr>
                <w:color w:val="000000"/>
              </w:rPr>
              <w:t xml:space="preserve"> – added </w:t>
            </w:r>
            <w:hyperlink w:anchor="ORQQXQ_SURROGATE_DEFAULTS" w:history="1">
              <w:r w:rsidRPr="00BB5EDF">
                <w:rPr>
                  <w:rStyle w:val="Hyperlink"/>
                  <w:rFonts w:ascii="Arial" w:hAnsi="Arial"/>
                  <w:sz w:val="20"/>
                </w:rPr>
                <w:t>ORQQXQ SURROGATE DEFAULTS</w:t>
              </w:r>
            </w:hyperlink>
            <w:r>
              <w:rPr>
                <w:color w:val="000000"/>
              </w:rPr>
              <w:t xml:space="preserve"> to Appendix E.Report</w:t>
            </w:r>
            <w:r>
              <w:rPr>
                <w:color w:val="000000"/>
              </w:rPr>
              <w:br/>
            </w:r>
            <w:r>
              <w:rPr>
                <w:color w:val="000000"/>
              </w:rPr>
              <w:br/>
              <w:t xml:space="preserve">NSR 20120101 – Limiting Additional Signers List updates –added an </w:t>
            </w:r>
            <w:r w:rsidRPr="006B40B0">
              <w:rPr>
                <w:bCs w:val="0"/>
              </w:rPr>
              <w:t>OR CPRS USER CLASS EXCLUDE</w:t>
            </w:r>
            <w:r>
              <w:rPr>
                <w:color w:val="000000"/>
              </w:rPr>
              <w:t xml:space="preserve"> parameter description to the </w:t>
            </w:r>
            <w:hyperlink w:anchor="OR_CPRS_USER_CLASS_EXCLUDE_description" w:history="1">
              <w:r w:rsidRPr="00B45B9E">
                <w:rPr>
                  <w:rStyle w:val="Hyperlink"/>
                  <w:rFonts w:ascii="Arial" w:hAnsi="Arial"/>
                  <w:b/>
                  <w:bCs/>
                  <w:color w:val="1F4E79" w:themeColor="accent5" w:themeShade="80"/>
                  <w:sz w:val="20"/>
                  <w:u w:val="single"/>
                </w:rPr>
                <w:t>Notes Tab</w:t>
              </w:r>
            </w:hyperlink>
            <w:r>
              <w:rPr>
                <w:color w:val="000000"/>
              </w:rPr>
              <w:t xml:space="preserve"> section and the </w:t>
            </w:r>
            <w:hyperlink w:anchor="OR_CPRS_USER_CLASS_EXCLUDE_appendix" w:history="1">
              <w:r w:rsidRPr="00B45B9E">
                <w:rPr>
                  <w:rStyle w:val="Hyperlink"/>
                  <w:rFonts w:ascii="Arial" w:hAnsi="Arial"/>
                  <w:b/>
                  <w:bCs/>
                  <w:color w:val="2F5496" w:themeColor="accent1" w:themeShade="BF"/>
                  <w:sz w:val="20"/>
                  <w:u w:val="single"/>
                </w:rPr>
                <w:t>Parameters By Name</w:t>
              </w:r>
            </w:hyperlink>
            <w:r>
              <w:rPr>
                <w:color w:val="000000"/>
              </w:rPr>
              <w:t xml:space="preserve"> Appendix.</w:t>
            </w:r>
          </w:p>
          <w:p w14:paraId="5ECEA5D2" w14:textId="77777777" w:rsidR="00BD336A" w:rsidRDefault="00BD336A" w:rsidP="00BD336A">
            <w:pPr>
              <w:pStyle w:val="TableText"/>
              <w:rPr>
                <w:color w:val="000000"/>
              </w:rPr>
            </w:pPr>
          </w:p>
          <w:p w14:paraId="38BC5A35" w14:textId="37DEDB5C" w:rsidR="00BD336A" w:rsidRDefault="00BD336A" w:rsidP="00BD336A">
            <w:pPr>
              <w:pStyle w:val="TableText"/>
              <w:rPr>
                <w:color w:val="000000"/>
              </w:rPr>
            </w:pPr>
            <w:r>
              <w:rPr>
                <w:color w:val="000000"/>
              </w:rPr>
              <w:t xml:space="preserve">NSR 20070203 – Allergy Order Check Enhancements – Under Appendix A, added the following RPCs: </w:t>
            </w:r>
            <w:hyperlink w:anchor="ORWDAL32_CHKMEDS" w:history="1">
              <w:r w:rsidRPr="00CC0E5B">
                <w:rPr>
                  <w:rStyle w:val="Hyperlink"/>
                  <w:rFonts w:ascii="Arial" w:hAnsi="Arial"/>
                  <w:color w:val="1F3864" w:themeColor="accent1" w:themeShade="80"/>
                  <w:sz w:val="20"/>
                  <w:u w:val="single" w:color="1F4E79" w:themeColor="accent5" w:themeShade="80"/>
                </w:rPr>
                <w:t>ORWDAL32 CHKMEDS</w:t>
              </w:r>
            </w:hyperlink>
            <w:r w:rsidRPr="00E65800">
              <w:rPr>
                <w:color w:val="1F4E79" w:themeColor="accent5" w:themeShade="80"/>
                <w:u w:val="single"/>
              </w:rPr>
              <w:t>,</w:t>
            </w:r>
            <w:r w:rsidRPr="00C73C75">
              <w:rPr>
                <w:color w:val="000000" w:themeColor="text1"/>
              </w:rPr>
              <w:t xml:space="preserve"> </w:t>
            </w:r>
            <w:hyperlink w:anchor="ORWDAL32_GETPROV" w:history="1">
              <w:r w:rsidRPr="00B708BC">
                <w:rPr>
                  <w:rStyle w:val="Hyperlink"/>
                  <w:rFonts w:ascii="Arial" w:hAnsi="Arial"/>
                  <w:sz w:val="20"/>
                </w:rPr>
                <w:t>ORWDAL32 GETPROV</w:t>
              </w:r>
            </w:hyperlink>
            <w:r>
              <w:rPr>
                <w:color w:val="000000"/>
              </w:rPr>
              <w:t xml:space="preserve">, </w:t>
            </w:r>
            <w:hyperlink w:anchor="ORWDAL32_SENDALRT" w:history="1">
              <w:r w:rsidRPr="00B620EE">
                <w:rPr>
                  <w:rStyle w:val="Hyperlink"/>
                  <w:rFonts w:ascii="Arial" w:hAnsi="Arial"/>
                  <w:sz w:val="20"/>
                </w:rPr>
                <w:t>ORWDAL32 SENDALRT</w:t>
              </w:r>
            </w:hyperlink>
            <w:r>
              <w:rPr>
                <w:color w:val="000000"/>
              </w:rPr>
              <w:t>.</w:t>
            </w:r>
          </w:p>
          <w:p w14:paraId="1474D4DA" w14:textId="0A02E5B2" w:rsidR="00BD336A" w:rsidRDefault="00BD336A" w:rsidP="00BD336A">
            <w:pPr>
              <w:pStyle w:val="TableText"/>
              <w:rPr>
                <w:color w:val="000000"/>
              </w:rPr>
            </w:pPr>
            <w:r>
              <w:rPr>
                <w:color w:val="000000"/>
              </w:rPr>
              <w:t xml:space="preserve">Under Appendix B, added these values: </w:t>
            </w:r>
            <w:bookmarkStart w:id="7" w:name="ORKCHK"/>
            <w:r>
              <w:fldChar w:fldCharType="begin"/>
            </w:r>
            <w:r>
              <w:instrText>HYPERLINK \l "ORKCHK"</w:instrText>
            </w:r>
            <w:r>
              <w:fldChar w:fldCharType="separate"/>
            </w:r>
            <w:r w:rsidRPr="00767B18">
              <w:rPr>
                <w:rStyle w:val="Hyperlink"/>
                <w:rFonts w:ascii="Arial" w:hAnsi="Arial"/>
                <w:sz w:val="20"/>
              </w:rPr>
              <w:t>ORKCHK</w:t>
            </w:r>
            <w:r>
              <w:rPr>
                <w:rStyle w:val="Hyperlink"/>
                <w:rFonts w:ascii="Arial" w:hAnsi="Arial"/>
                <w:sz w:val="20"/>
              </w:rPr>
              <w:fldChar w:fldCharType="end"/>
            </w:r>
            <w:bookmarkEnd w:id="7"/>
            <w:r>
              <w:rPr>
                <w:color w:val="000000"/>
              </w:rPr>
              <w:t xml:space="preserve">, </w:t>
            </w:r>
            <w:bookmarkStart w:id="8" w:name="ORKCHK5"/>
            <w:r>
              <w:fldChar w:fldCharType="begin"/>
            </w:r>
            <w:r>
              <w:instrText>HYPERLINK \l "ORKCHK5"</w:instrText>
            </w:r>
            <w:r>
              <w:fldChar w:fldCharType="separate"/>
            </w:r>
            <w:r w:rsidRPr="00767B18">
              <w:rPr>
                <w:rStyle w:val="Hyperlink"/>
                <w:rFonts w:ascii="Arial" w:hAnsi="Arial"/>
                <w:sz w:val="20"/>
              </w:rPr>
              <w:t>ORKCHK5</w:t>
            </w:r>
            <w:r>
              <w:rPr>
                <w:rStyle w:val="Hyperlink"/>
                <w:rFonts w:ascii="Arial" w:hAnsi="Arial"/>
                <w:sz w:val="20"/>
              </w:rPr>
              <w:fldChar w:fldCharType="end"/>
            </w:r>
            <w:bookmarkEnd w:id="8"/>
            <w:r>
              <w:rPr>
                <w:rStyle w:val="Hyperlink"/>
                <w:rFonts w:ascii="Arial" w:hAnsi="Arial"/>
                <w:bCs/>
                <w:sz w:val="20"/>
              </w:rPr>
              <w:t>,</w:t>
            </w:r>
            <w:r>
              <w:rPr>
                <w:rStyle w:val="Hyperlink"/>
                <w:rFonts w:ascii="Arial" w:hAnsi="Arial"/>
                <w:bCs/>
              </w:rPr>
              <w:t xml:space="preserve"> </w:t>
            </w:r>
            <w:bookmarkStart w:id="9" w:name="ORDV06D"/>
            <w:r>
              <w:fldChar w:fldCharType="begin"/>
            </w:r>
            <w:r>
              <w:instrText>HYPERLINK \l "ORDV06D"</w:instrText>
            </w:r>
            <w:r>
              <w:fldChar w:fldCharType="separate"/>
            </w:r>
            <w:r w:rsidRPr="005A510A">
              <w:rPr>
                <w:rStyle w:val="Hyperlink"/>
                <w:rFonts w:ascii="Arial" w:hAnsi="Arial"/>
                <w:bCs/>
                <w:sz w:val="20"/>
              </w:rPr>
              <w:t>ORDV06D</w:t>
            </w:r>
            <w:r>
              <w:rPr>
                <w:rStyle w:val="Hyperlink"/>
                <w:rFonts w:ascii="Arial" w:hAnsi="Arial"/>
                <w:bCs/>
                <w:sz w:val="20"/>
              </w:rPr>
              <w:fldChar w:fldCharType="end"/>
            </w:r>
            <w:bookmarkEnd w:id="9"/>
            <w:r w:rsidRPr="00BC0B63">
              <w:rPr>
                <w:rStyle w:val="Hyperlink"/>
                <w:rFonts w:ascii="Arial" w:hAnsi="Arial"/>
                <w:bCs/>
                <w:sz w:val="20"/>
                <w:u w:val="none"/>
              </w:rPr>
              <w:t>.</w:t>
            </w:r>
            <w:r w:rsidRPr="00BC0B63">
              <w:rPr>
                <w:color w:val="000000"/>
              </w:rPr>
              <w:br/>
            </w:r>
          </w:p>
          <w:p w14:paraId="3DA03DC1" w14:textId="4589B942" w:rsidR="00BD336A" w:rsidRDefault="00BD336A" w:rsidP="00BD336A">
            <w:pPr>
              <w:pStyle w:val="TableText"/>
              <w:rPr>
                <w:color w:val="000000"/>
              </w:rPr>
            </w:pPr>
            <w:r>
              <w:rPr>
                <w:color w:val="000000"/>
              </w:rPr>
              <w:t xml:space="preserve">NSR 20110719 – Order Flag Recommendations – Added the description of OR FLAG ORDER EXPIRE DEFAULT </w:t>
            </w:r>
            <w:hyperlink w:anchor="OR_FLAG_ORDER_EXPIRE_DEFAULT_by_name" w:history="1">
              <w:r w:rsidRPr="00185678">
                <w:rPr>
                  <w:rStyle w:val="Hyperlink"/>
                  <w:rFonts w:ascii="Arial" w:hAnsi="Arial"/>
                  <w:sz w:val="20"/>
                </w:rPr>
                <w:t>by name</w:t>
              </w:r>
            </w:hyperlink>
            <w:r>
              <w:rPr>
                <w:color w:val="000000"/>
              </w:rPr>
              <w:t xml:space="preserve"> and </w:t>
            </w:r>
            <w:hyperlink w:anchor="OR_FLAG_ORDER_EXPIRE_DEFAULT_by_func" w:history="1">
              <w:r w:rsidRPr="00185678">
                <w:rPr>
                  <w:rStyle w:val="Hyperlink"/>
                  <w:rFonts w:ascii="Arial" w:hAnsi="Arial"/>
                  <w:sz w:val="20"/>
                </w:rPr>
                <w:t>by function</w:t>
              </w:r>
            </w:hyperlink>
            <w:r>
              <w:rPr>
                <w:color w:val="000000"/>
              </w:rPr>
              <w:t xml:space="preserve">, OR UNFLAGGING MESSAGE </w:t>
            </w:r>
            <w:hyperlink w:anchor="OR_UNFLAGGING_MESSAGE_by_name" w:history="1">
              <w:r w:rsidRPr="00475A47">
                <w:rPr>
                  <w:rStyle w:val="Hyperlink"/>
                  <w:rFonts w:ascii="Arial" w:hAnsi="Arial"/>
                  <w:sz w:val="20"/>
                </w:rPr>
                <w:t>by name</w:t>
              </w:r>
            </w:hyperlink>
            <w:r>
              <w:rPr>
                <w:color w:val="000000"/>
              </w:rPr>
              <w:t xml:space="preserve"> and </w:t>
            </w:r>
            <w:hyperlink w:anchor="OR_UNFLAGGING_MESSAGE_by_func" w:history="1">
              <w:r w:rsidRPr="009D26AE">
                <w:rPr>
                  <w:rStyle w:val="Hyperlink"/>
                  <w:rFonts w:ascii="Arial" w:hAnsi="Arial"/>
                  <w:sz w:val="20"/>
                </w:rPr>
                <w:t>by function</w:t>
              </w:r>
            </w:hyperlink>
            <w:r>
              <w:rPr>
                <w:color w:val="000000"/>
              </w:rPr>
              <w:t xml:space="preserve">, and OR UNFLAGGING RESTRICTIONS </w:t>
            </w:r>
            <w:hyperlink w:anchor="OR_UNFLAGGING_RESTRICTIONS_by_name" w:history="1">
              <w:r w:rsidRPr="00AA36A4">
                <w:rPr>
                  <w:rStyle w:val="Hyperlink"/>
                  <w:rFonts w:ascii="Arial" w:hAnsi="Arial"/>
                  <w:sz w:val="20"/>
                </w:rPr>
                <w:t>by name</w:t>
              </w:r>
            </w:hyperlink>
            <w:r>
              <w:rPr>
                <w:color w:val="000000"/>
              </w:rPr>
              <w:t xml:space="preserve"> and </w:t>
            </w:r>
            <w:hyperlink w:anchor="OR_UNFLAGGING_RESTRICTIONS_by_func" w:history="1">
              <w:r w:rsidRPr="00F366D4">
                <w:rPr>
                  <w:rStyle w:val="Hyperlink"/>
                  <w:rFonts w:ascii="Arial" w:hAnsi="Arial"/>
                  <w:sz w:val="20"/>
                </w:rPr>
                <w:t>by function</w:t>
              </w:r>
            </w:hyperlink>
            <w:r>
              <w:rPr>
                <w:color w:val="000000"/>
              </w:rPr>
              <w:t xml:space="preserve">. </w:t>
            </w:r>
          </w:p>
          <w:p w14:paraId="5D7AEF13" w14:textId="77777777" w:rsidR="00BD336A" w:rsidRDefault="00BD336A" w:rsidP="00BD336A">
            <w:pPr>
              <w:pStyle w:val="TableText"/>
              <w:rPr>
                <w:color w:val="000000"/>
              </w:rPr>
            </w:pPr>
          </w:p>
          <w:p w14:paraId="7BA61AFF" w14:textId="77777777" w:rsidR="00BD336A" w:rsidRDefault="00BD336A" w:rsidP="00BD336A">
            <w:pPr>
              <w:pStyle w:val="TableText"/>
              <w:rPr>
                <w:color w:val="000000"/>
              </w:rPr>
            </w:pPr>
            <w:r>
              <w:rPr>
                <w:color w:val="000000"/>
              </w:rPr>
              <w:t xml:space="preserve">NSR 20120601 Nature of Order parameter enables site to set a default for orders signed on chart and released to service: OR NATURE DEFAULT </w:t>
            </w:r>
            <w:hyperlink w:anchor="OR_NATURE_DEFAULT_by_name" w:history="1">
              <w:r w:rsidRPr="00A00E0A">
                <w:rPr>
                  <w:rStyle w:val="Hyperlink"/>
                  <w:rFonts w:ascii="Arial" w:hAnsi="Arial"/>
                  <w:sz w:val="20"/>
                </w:rPr>
                <w:t>by name</w:t>
              </w:r>
            </w:hyperlink>
            <w:r>
              <w:rPr>
                <w:color w:val="000000"/>
              </w:rPr>
              <w:t xml:space="preserve"> and </w:t>
            </w:r>
            <w:hyperlink w:anchor="OR_NATURE_DEFAULT_by_func" w:history="1">
              <w:r w:rsidRPr="00FE6DC5">
                <w:rPr>
                  <w:rStyle w:val="Hyperlink"/>
                  <w:rFonts w:ascii="Arial" w:hAnsi="Arial"/>
                  <w:sz w:val="20"/>
                </w:rPr>
                <w:t>by function</w:t>
              </w:r>
            </w:hyperlink>
            <w:r>
              <w:rPr>
                <w:color w:val="000000"/>
              </w:rPr>
              <w:t xml:space="preserve">. </w:t>
            </w:r>
          </w:p>
          <w:p w14:paraId="31B6054F" w14:textId="77777777" w:rsidR="00BD336A" w:rsidRDefault="00BD336A" w:rsidP="00BD336A">
            <w:pPr>
              <w:pStyle w:val="TableText"/>
              <w:rPr>
                <w:color w:val="000000"/>
              </w:rPr>
            </w:pPr>
          </w:p>
          <w:p w14:paraId="00A4722D" w14:textId="77777777" w:rsidR="00BD336A" w:rsidRDefault="00BD336A" w:rsidP="00BD336A">
            <w:pPr>
              <w:pStyle w:val="TableText"/>
              <w:rPr>
                <w:color w:val="000000"/>
              </w:rPr>
            </w:pPr>
            <w:r>
              <w:rPr>
                <w:color w:val="000000"/>
              </w:rPr>
              <w:t xml:space="preserve">NSR 20140511 </w:t>
            </w:r>
            <w:hyperlink w:anchor="Anatomic_Pathology_Order_dialog" w:history="1">
              <w:r w:rsidRPr="005931F6">
                <w:rPr>
                  <w:rStyle w:val="Hyperlink"/>
                  <w:rFonts w:ascii="Arial" w:hAnsi="Arial"/>
                  <w:sz w:val="20"/>
                </w:rPr>
                <w:t>Added a capture regarding the Anatomic Pathology order dialog</w:t>
              </w:r>
            </w:hyperlink>
            <w:r>
              <w:rPr>
                <w:color w:val="000000"/>
              </w:rPr>
              <w:t>.</w:t>
            </w:r>
          </w:p>
          <w:p w14:paraId="488C9EE1" w14:textId="77777777" w:rsidR="00BD336A" w:rsidRDefault="00BD336A" w:rsidP="00BD336A">
            <w:pPr>
              <w:pStyle w:val="TableText"/>
              <w:rPr>
                <w:color w:val="000000"/>
              </w:rPr>
            </w:pPr>
          </w:p>
          <w:p w14:paraId="4DDF0ED1" w14:textId="025E870B" w:rsidR="00BD336A" w:rsidRDefault="00000000" w:rsidP="00BD336A">
            <w:pPr>
              <w:pStyle w:val="TableText"/>
              <w:rPr>
                <w:color w:val="000000"/>
              </w:rPr>
            </w:pPr>
            <w:hyperlink w:anchor="OR_539_Orders_tab_settings" w:history="1">
              <w:r w:rsidR="00BD336A" w:rsidRPr="00D513E3">
                <w:rPr>
                  <w:rStyle w:val="Hyperlink"/>
                  <w:rFonts w:ascii="Arial" w:hAnsi="Arial"/>
                  <w:sz w:val="20"/>
                </w:rPr>
                <w:t>Under Orders Tab Settings changed the example.</w:t>
              </w:r>
            </w:hyperlink>
          </w:p>
          <w:p w14:paraId="4B3B1772" w14:textId="77777777" w:rsidR="00BD336A" w:rsidRDefault="00BD336A" w:rsidP="00BD336A">
            <w:pPr>
              <w:pStyle w:val="TableText"/>
              <w:rPr>
                <w:color w:val="000000"/>
              </w:rPr>
            </w:pPr>
          </w:p>
          <w:p w14:paraId="6DCA9A83" w14:textId="2219C506" w:rsidR="00BD336A" w:rsidRDefault="00BD336A" w:rsidP="00BD336A">
            <w:pPr>
              <w:pStyle w:val="TableText"/>
              <w:rPr>
                <w:color w:val="000000"/>
              </w:rPr>
            </w:pPr>
            <w:r>
              <w:rPr>
                <w:color w:val="000000"/>
              </w:rPr>
              <w:t xml:space="preserve">Similar Names: Added a description of the OR SIMILAR NAMES ENALBED  </w:t>
            </w:r>
            <w:hyperlink w:anchor="OR_SIMILAR_NAMES_ENABLED_by_name" w:history="1">
              <w:r w:rsidRPr="00761300">
                <w:rPr>
                  <w:rStyle w:val="Hyperlink"/>
                  <w:rFonts w:ascii="Arial" w:hAnsi="Arial"/>
                  <w:sz w:val="20"/>
                </w:rPr>
                <w:t>by name</w:t>
              </w:r>
            </w:hyperlink>
            <w:r>
              <w:rPr>
                <w:color w:val="000000"/>
              </w:rPr>
              <w:t xml:space="preserve"> and </w:t>
            </w:r>
            <w:hyperlink w:anchor="OR_SIMILAR_NAMES_ENABLED_by_func" w:history="1">
              <w:r w:rsidRPr="006B78DA">
                <w:rPr>
                  <w:rStyle w:val="Hyperlink"/>
                  <w:rFonts w:ascii="Arial" w:hAnsi="Arial"/>
                  <w:sz w:val="20"/>
                </w:rPr>
                <w:t>by function</w:t>
              </w:r>
            </w:hyperlink>
            <w:r>
              <w:rPr>
                <w:color w:val="000000"/>
              </w:rPr>
              <w:t>. This parameter enables sites to enable or disable the similar names feature. It is on by default.</w:t>
            </w:r>
          </w:p>
          <w:p w14:paraId="4986AC32" w14:textId="77777777" w:rsidR="00BD336A" w:rsidRDefault="00BD336A" w:rsidP="00BD336A">
            <w:pPr>
              <w:pStyle w:val="TableText"/>
              <w:rPr>
                <w:color w:val="000000"/>
              </w:rPr>
            </w:pPr>
          </w:p>
          <w:p w14:paraId="6083211B" w14:textId="4F9E0409" w:rsidR="00BD336A" w:rsidRDefault="00000000" w:rsidP="00BD336A">
            <w:pPr>
              <w:pStyle w:val="TableText"/>
              <w:rPr>
                <w:color w:val="000000"/>
              </w:rPr>
            </w:pPr>
            <w:hyperlink w:anchor="OR_539_NEW_MOD_FIELDS" w:history="1">
              <w:r w:rsidR="00BD336A" w:rsidRPr="00522E4D">
                <w:rPr>
                  <w:rStyle w:val="Hyperlink"/>
                  <w:rFonts w:ascii="Arial" w:hAnsi="Arial"/>
                  <w:sz w:val="20"/>
                </w:rPr>
                <w:t>New and Modified Fields associated with CPRS v32a patch (OR*3.0*539)</w:t>
              </w:r>
            </w:hyperlink>
          </w:p>
          <w:p w14:paraId="6FC7B03F" w14:textId="77777777" w:rsidR="00BD336A" w:rsidRDefault="00BD336A" w:rsidP="00BD336A">
            <w:pPr>
              <w:pStyle w:val="TableText"/>
              <w:rPr>
                <w:color w:val="000000"/>
              </w:rPr>
            </w:pPr>
          </w:p>
          <w:p w14:paraId="0E9BE0AF" w14:textId="05F1C6C6" w:rsidR="00BD336A" w:rsidRPr="0035479A" w:rsidRDefault="00000000" w:rsidP="00BD336A">
            <w:pPr>
              <w:pStyle w:val="TableText"/>
              <w:rPr>
                <w:color w:val="000000"/>
              </w:rPr>
            </w:pPr>
            <w:hyperlink w:anchor="Order_Flagging_and_Unflagging" w:history="1">
              <w:r w:rsidR="00BD336A" w:rsidRPr="00C47398">
                <w:rPr>
                  <w:rStyle w:val="Hyperlink"/>
                  <w:rFonts w:ascii="Arial" w:hAnsi="Arial"/>
                  <w:sz w:val="20"/>
                </w:rPr>
                <w:t>Added information about GUI Order Flagging/Unflagging Setup.</w:t>
              </w:r>
            </w:hyperlink>
          </w:p>
        </w:tc>
        <w:tc>
          <w:tcPr>
            <w:tcW w:w="973" w:type="pct"/>
          </w:tcPr>
          <w:p w14:paraId="07109E6B" w14:textId="77777777" w:rsidR="00BD336A" w:rsidRDefault="00BD336A" w:rsidP="00BD336A">
            <w:pPr>
              <w:pStyle w:val="TableText"/>
            </w:pPr>
            <w:r>
              <w:t>CPRS Development Team</w:t>
            </w:r>
          </w:p>
          <w:p w14:paraId="68CBBD08" w14:textId="77777777" w:rsidR="00BD336A" w:rsidRPr="00040E93" w:rsidRDefault="00BD336A" w:rsidP="00BD336A"/>
          <w:p w14:paraId="3D12F4F6" w14:textId="77777777" w:rsidR="00BD336A" w:rsidRPr="00040E93" w:rsidRDefault="00BD336A" w:rsidP="00BD336A"/>
          <w:p w14:paraId="5A4B5DD3" w14:textId="77777777" w:rsidR="00BD336A" w:rsidRPr="00040E93" w:rsidRDefault="00BD336A" w:rsidP="00BD336A"/>
          <w:p w14:paraId="7F2E98FA" w14:textId="77777777" w:rsidR="00BD336A" w:rsidRPr="00040E93" w:rsidRDefault="00BD336A" w:rsidP="00BD336A"/>
          <w:p w14:paraId="244D45C1" w14:textId="77777777" w:rsidR="00BD336A" w:rsidRPr="00040E93" w:rsidRDefault="00BD336A" w:rsidP="00BD336A"/>
          <w:p w14:paraId="337D48B8" w14:textId="77777777" w:rsidR="00BD336A" w:rsidRPr="00040E93" w:rsidRDefault="00BD336A" w:rsidP="00BD336A"/>
          <w:p w14:paraId="1C38B130" w14:textId="77777777" w:rsidR="00BD336A" w:rsidRPr="00040E93" w:rsidRDefault="00BD336A" w:rsidP="00BD336A"/>
          <w:p w14:paraId="7AE427F9" w14:textId="77777777" w:rsidR="00BD336A" w:rsidRPr="00040E93" w:rsidRDefault="00BD336A" w:rsidP="00BD336A"/>
          <w:p w14:paraId="7B49336B" w14:textId="77777777" w:rsidR="00BD336A" w:rsidRPr="00040E93" w:rsidRDefault="00BD336A" w:rsidP="00BD336A"/>
          <w:p w14:paraId="24EA3F11" w14:textId="77777777" w:rsidR="00BD336A" w:rsidRPr="00040E93" w:rsidRDefault="00BD336A" w:rsidP="00BD336A"/>
          <w:p w14:paraId="238EAEC7" w14:textId="77777777" w:rsidR="00BD336A" w:rsidRPr="00040E93" w:rsidRDefault="00BD336A" w:rsidP="00BD336A"/>
          <w:p w14:paraId="5F69889F" w14:textId="77777777" w:rsidR="00BD336A" w:rsidRPr="00040E93" w:rsidRDefault="00BD336A" w:rsidP="00BD336A"/>
          <w:p w14:paraId="36A48CE2" w14:textId="77777777" w:rsidR="00BD336A" w:rsidRPr="00040E93" w:rsidRDefault="00BD336A" w:rsidP="00BD336A"/>
          <w:p w14:paraId="3EA82FD4" w14:textId="77777777" w:rsidR="00BD336A" w:rsidRPr="00040E93" w:rsidRDefault="00BD336A" w:rsidP="00BD336A"/>
          <w:p w14:paraId="09125F2A" w14:textId="77777777" w:rsidR="00BD336A" w:rsidRPr="00040E93" w:rsidRDefault="00BD336A" w:rsidP="00BD336A"/>
          <w:p w14:paraId="523927A4" w14:textId="77777777" w:rsidR="00BD336A" w:rsidRPr="00040E93" w:rsidRDefault="00BD336A" w:rsidP="00BD336A"/>
          <w:p w14:paraId="6284F066" w14:textId="77777777" w:rsidR="00BD336A" w:rsidRPr="00040E93" w:rsidRDefault="00BD336A" w:rsidP="00BD336A"/>
          <w:p w14:paraId="34A742F6" w14:textId="77777777" w:rsidR="00BD336A" w:rsidRPr="00040E93" w:rsidRDefault="00BD336A" w:rsidP="00BD336A"/>
          <w:p w14:paraId="6F6943C4" w14:textId="77777777" w:rsidR="00BD336A" w:rsidRPr="00040E93" w:rsidRDefault="00BD336A" w:rsidP="00BD336A"/>
          <w:p w14:paraId="70168CC5" w14:textId="77777777" w:rsidR="00BD336A" w:rsidRPr="00040E93" w:rsidRDefault="00BD336A" w:rsidP="00BD336A"/>
          <w:p w14:paraId="5FBBEA51" w14:textId="77777777" w:rsidR="00BD336A" w:rsidRPr="00040E93" w:rsidRDefault="00BD336A" w:rsidP="00BD336A"/>
          <w:p w14:paraId="25DD3BAD" w14:textId="77777777" w:rsidR="00BD336A" w:rsidRPr="00040E93" w:rsidRDefault="00BD336A" w:rsidP="00BD336A"/>
          <w:p w14:paraId="4D7ED723" w14:textId="77777777" w:rsidR="00BD336A" w:rsidRPr="00040E93" w:rsidRDefault="00BD336A" w:rsidP="00BD336A"/>
          <w:p w14:paraId="0523D0F2" w14:textId="77777777" w:rsidR="00BD336A" w:rsidRPr="00040E93" w:rsidRDefault="00BD336A" w:rsidP="00BD336A"/>
          <w:p w14:paraId="695AC337" w14:textId="77777777" w:rsidR="00BD336A" w:rsidRPr="00040E93" w:rsidRDefault="00BD336A" w:rsidP="00BD336A"/>
          <w:p w14:paraId="4D344089" w14:textId="77777777" w:rsidR="00BD336A" w:rsidRDefault="00BD336A" w:rsidP="00BD336A">
            <w:pPr>
              <w:jc w:val="center"/>
              <w:rPr>
                <w:rFonts w:ascii="Arial" w:hAnsi="Arial" w:cs="Arial"/>
                <w:bCs/>
                <w:sz w:val="20"/>
                <w:szCs w:val="20"/>
              </w:rPr>
            </w:pPr>
          </w:p>
          <w:p w14:paraId="0D073FF1" w14:textId="689C9D30" w:rsidR="00BD336A" w:rsidRPr="00040E93" w:rsidRDefault="00BD336A" w:rsidP="00BD336A">
            <w:pPr>
              <w:tabs>
                <w:tab w:val="left" w:pos="1275"/>
              </w:tabs>
            </w:pPr>
            <w:r>
              <w:tab/>
            </w:r>
          </w:p>
        </w:tc>
      </w:tr>
      <w:tr w:rsidR="00BD336A" w:rsidRPr="00DE05E2" w14:paraId="011192ED" w14:textId="77777777" w:rsidTr="003B0BD9">
        <w:tc>
          <w:tcPr>
            <w:tcW w:w="650" w:type="pct"/>
          </w:tcPr>
          <w:p w14:paraId="5E33B564" w14:textId="74857365" w:rsidR="00BD336A" w:rsidRDefault="00BD336A" w:rsidP="00BD336A">
            <w:pPr>
              <w:pStyle w:val="TableText"/>
              <w:ind w:right="253"/>
            </w:pPr>
            <w:r>
              <w:t>06/2021</w:t>
            </w:r>
          </w:p>
        </w:tc>
        <w:tc>
          <w:tcPr>
            <w:tcW w:w="783" w:type="pct"/>
          </w:tcPr>
          <w:p w14:paraId="00C29D17" w14:textId="363B3B76" w:rsidR="00BD336A" w:rsidRPr="00B74325" w:rsidRDefault="00BD336A" w:rsidP="00BD336A">
            <w:pPr>
              <w:pStyle w:val="TableText"/>
            </w:pPr>
            <w:r w:rsidRPr="00A501F7">
              <w:t>OR*3.0*546</w:t>
            </w:r>
          </w:p>
        </w:tc>
        <w:tc>
          <w:tcPr>
            <w:tcW w:w="2594" w:type="pct"/>
          </w:tcPr>
          <w:p w14:paraId="7CB1E2E9" w14:textId="77777777" w:rsidR="00BD336A" w:rsidRPr="00A501F7" w:rsidRDefault="00BD336A" w:rsidP="00BD336A">
            <w:pPr>
              <w:pStyle w:val="TableText"/>
              <w:rPr>
                <w:b/>
                <w:bCs w:val="0"/>
                <w:color w:val="000000"/>
              </w:rPr>
            </w:pPr>
            <w:r w:rsidRPr="00A501F7">
              <w:rPr>
                <w:color w:val="000000"/>
              </w:rPr>
              <w:t>Update Appendix B – Routine List</w:t>
            </w:r>
          </w:p>
          <w:p w14:paraId="4F5B0BAA" w14:textId="68B49680" w:rsidR="00BD336A" w:rsidRPr="00A501F7" w:rsidRDefault="00BD336A" w:rsidP="00BD336A">
            <w:pPr>
              <w:pStyle w:val="TableText"/>
              <w:rPr>
                <w:b/>
                <w:bCs w:val="0"/>
                <w:color w:val="000000"/>
              </w:rPr>
            </w:pPr>
            <w:r w:rsidRPr="00A501F7">
              <w:rPr>
                <w:color w:val="000000"/>
              </w:rPr>
              <w:t xml:space="preserve">Added routine </w:t>
            </w:r>
            <w:r w:rsidRPr="00EB73F6">
              <w:rPr>
                <w:b/>
                <w:bCs w:val="0"/>
                <w:color w:val="0070C0"/>
                <w:u w:val="single"/>
              </w:rPr>
              <w:fldChar w:fldCharType="begin" w:fldLock="1"/>
            </w:r>
            <w:r w:rsidRPr="00EB73F6">
              <w:rPr>
                <w:b/>
                <w:bCs w:val="0"/>
                <w:color w:val="0070C0"/>
                <w:u w:val="single"/>
              </w:rPr>
              <w:instrText xml:space="preserve"> REF OROTHBTN \h  \* MERGEFORMAT </w:instrText>
            </w:r>
            <w:r w:rsidRPr="00EB73F6">
              <w:rPr>
                <w:b/>
                <w:bCs w:val="0"/>
                <w:color w:val="0070C0"/>
                <w:u w:val="single"/>
              </w:rPr>
            </w:r>
            <w:r w:rsidRPr="00EB73F6">
              <w:rPr>
                <w:b/>
                <w:bCs w:val="0"/>
                <w:color w:val="0070C0"/>
                <w:u w:val="single"/>
              </w:rPr>
              <w:fldChar w:fldCharType="separate"/>
            </w:r>
            <w:r>
              <w:rPr>
                <w:color w:val="0070C0"/>
                <w:u w:val="single"/>
              </w:rPr>
              <w:t>Error! Reference source not found.</w:t>
            </w:r>
            <w:r w:rsidRPr="00EB73F6">
              <w:rPr>
                <w:b/>
                <w:bCs w:val="0"/>
                <w:color w:val="0070C0"/>
                <w:u w:val="single"/>
              </w:rPr>
              <w:fldChar w:fldCharType="end"/>
            </w:r>
          </w:p>
          <w:p w14:paraId="45113414" w14:textId="6635E192" w:rsidR="00BD336A" w:rsidRDefault="00BD336A" w:rsidP="00BD336A">
            <w:pPr>
              <w:pStyle w:val="TableText"/>
              <w:rPr>
                <w:color w:val="000000"/>
              </w:rPr>
            </w:pPr>
            <w:r w:rsidRPr="00A501F7">
              <w:rPr>
                <w:color w:val="000000"/>
              </w:rPr>
              <w:t xml:space="preserve">Under Appendix E - Parameters by Name, added new Parameter: </w:t>
            </w:r>
            <w:r w:rsidRPr="00534755">
              <w:rPr>
                <w:color w:val="0070C0"/>
                <w:u w:val="single"/>
              </w:rPr>
              <w:fldChar w:fldCharType="begin" w:fldLock="1"/>
            </w:r>
            <w:r w:rsidRPr="00534755">
              <w:rPr>
                <w:b/>
                <w:bCs w:val="0"/>
                <w:color w:val="0070C0"/>
                <w:u w:val="single"/>
              </w:rPr>
              <w:instrText xml:space="preserve"> REF OR_OTH_BTN_LOCAL_MSG \h </w:instrText>
            </w:r>
            <w:r w:rsidRPr="00534755">
              <w:rPr>
                <w:color w:val="0070C0"/>
                <w:u w:val="single"/>
              </w:rPr>
              <w:instrText xml:space="preserve"> \* MERGEFORMAT </w:instrText>
            </w:r>
            <w:r w:rsidRPr="00534755">
              <w:rPr>
                <w:color w:val="0070C0"/>
                <w:u w:val="single"/>
              </w:rPr>
            </w:r>
            <w:r w:rsidRPr="00534755">
              <w:rPr>
                <w:color w:val="0070C0"/>
                <w:u w:val="single"/>
              </w:rPr>
              <w:fldChar w:fldCharType="separate"/>
            </w:r>
            <w:r w:rsidRPr="002C58C1">
              <w:rPr>
                <w:b/>
                <w:bCs w:val="0"/>
                <w:color w:val="0070C0"/>
                <w:szCs w:val="22"/>
                <w:u w:val="single"/>
              </w:rPr>
              <w:t xml:space="preserve">OR OTH BTN LOCAL MSG </w:t>
            </w:r>
            <w:r w:rsidRPr="00534755">
              <w:rPr>
                <w:b/>
                <w:bCs w:val="0"/>
                <w:color w:val="0070C0"/>
                <w:u w:val="single"/>
              </w:rPr>
              <w:fldChar w:fldCharType="end"/>
            </w:r>
          </w:p>
        </w:tc>
        <w:tc>
          <w:tcPr>
            <w:tcW w:w="973" w:type="pct"/>
          </w:tcPr>
          <w:p w14:paraId="4007AA00" w14:textId="659842E4" w:rsidR="00BD336A" w:rsidRDefault="00BD336A" w:rsidP="00BD336A">
            <w:pPr>
              <w:pStyle w:val="TableText"/>
            </w:pPr>
            <w:r>
              <w:t>Liberty ITS</w:t>
            </w:r>
          </w:p>
        </w:tc>
      </w:tr>
      <w:tr w:rsidR="00BD336A" w:rsidRPr="00DE05E2" w14:paraId="1458F01A" w14:textId="77777777" w:rsidTr="009F559B">
        <w:trPr>
          <w:cantSplit/>
        </w:trPr>
        <w:tc>
          <w:tcPr>
            <w:tcW w:w="650" w:type="pct"/>
          </w:tcPr>
          <w:p w14:paraId="06B80832" w14:textId="66719E11" w:rsidR="00BD336A" w:rsidRPr="0035479A" w:rsidRDefault="00BD336A" w:rsidP="00BD336A">
            <w:pPr>
              <w:pStyle w:val="TableText"/>
              <w:ind w:right="253"/>
            </w:pPr>
            <w:r>
              <w:lastRenderedPageBreak/>
              <w:t>05/2021</w:t>
            </w:r>
          </w:p>
        </w:tc>
        <w:tc>
          <w:tcPr>
            <w:tcW w:w="783" w:type="pct"/>
          </w:tcPr>
          <w:p w14:paraId="5D1F270D" w14:textId="6995189F" w:rsidR="00BD336A" w:rsidRPr="0035479A" w:rsidRDefault="00BD336A" w:rsidP="00BD336A">
            <w:pPr>
              <w:pStyle w:val="TableText"/>
            </w:pPr>
            <w:r w:rsidRPr="00B74325">
              <w:t>OR*3</w:t>
            </w:r>
            <w:r>
              <w:t>.0</w:t>
            </w:r>
            <w:r w:rsidRPr="00B74325">
              <w:t>*5</w:t>
            </w:r>
            <w:r>
              <w:t>57</w:t>
            </w:r>
          </w:p>
        </w:tc>
        <w:tc>
          <w:tcPr>
            <w:tcW w:w="2594" w:type="pct"/>
          </w:tcPr>
          <w:p w14:paraId="50366D29" w14:textId="77777777" w:rsidR="00BD336A" w:rsidRDefault="00BD336A" w:rsidP="00BD336A">
            <w:pPr>
              <w:pStyle w:val="TableText"/>
              <w:rPr>
                <w:color w:val="000000"/>
              </w:rPr>
            </w:pPr>
            <w:r>
              <w:rPr>
                <w:color w:val="000000"/>
              </w:rPr>
              <w:t>Updated for OR*3*557 revisions:</w:t>
            </w:r>
          </w:p>
          <w:p w14:paraId="5306AF69" w14:textId="745FABD4" w:rsidR="00BD336A" w:rsidRDefault="00BD336A" w:rsidP="00BD336A">
            <w:pPr>
              <w:pStyle w:val="TableText"/>
              <w:numPr>
                <w:ilvl w:val="0"/>
                <w:numId w:val="121"/>
              </w:numPr>
              <w:ind w:left="361"/>
              <w:rPr>
                <w:color w:val="000000"/>
              </w:rPr>
            </w:pPr>
            <w:r>
              <w:rPr>
                <w:color w:val="000000"/>
              </w:rPr>
              <w:t xml:space="preserve">Under Cover Sheet, added </w:t>
            </w:r>
            <w:hyperlink w:anchor="Display_Metric_Vitals_Values_First" w:history="1">
              <w:r w:rsidRPr="001B4076">
                <w:rPr>
                  <w:rStyle w:val="Hyperlink"/>
                  <w:rFonts w:ascii="Arial" w:hAnsi="Arial"/>
                  <w:b/>
                  <w:bCs/>
                  <w:color w:val="4472C4" w:themeColor="accent1"/>
                  <w:sz w:val="20"/>
                  <w:u w:val="single"/>
                </w:rPr>
                <w:t>'Display Metric Vitals Values First</w:t>
              </w:r>
            </w:hyperlink>
            <w:r w:rsidRPr="001B4076">
              <w:rPr>
                <w:b/>
                <w:bCs w:val="0"/>
                <w:color w:val="2E74B5" w:themeColor="accent5" w:themeShade="BF"/>
                <w:u w:val="single"/>
              </w:rPr>
              <w:t>'</w:t>
            </w:r>
            <w:r>
              <w:rPr>
                <w:color w:val="000000"/>
              </w:rPr>
              <w:t xml:space="preserve"> Paragraph</w:t>
            </w:r>
          </w:p>
          <w:p w14:paraId="2157BD1B" w14:textId="77777777" w:rsidR="00BD336A" w:rsidRPr="00EB73F6" w:rsidRDefault="00BD336A" w:rsidP="00BD336A">
            <w:pPr>
              <w:pStyle w:val="TableText"/>
              <w:numPr>
                <w:ilvl w:val="0"/>
                <w:numId w:val="121"/>
              </w:numPr>
              <w:ind w:left="361"/>
              <w:rPr>
                <w:color w:val="000000"/>
              </w:rPr>
            </w:pPr>
            <w:r>
              <w:t xml:space="preserve">Under </w:t>
            </w:r>
            <w:r w:rsidRPr="00002853">
              <w:t>Appendix E - Parameters By Name</w:t>
            </w:r>
            <w:r>
              <w:t xml:space="preserve">, added the </w:t>
            </w:r>
            <w:hyperlink w:anchor="ORQQVI_METRIC_FIRST" w:history="1">
              <w:r w:rsidRPr="00E04650">
                <w:rPr>
                  <w:rStyle w:val="Hyperlink"/>
                  <w:rFonts w:ascii="Arial" w:hAnsi="Arial"/>
                  <w:sz w:val="20"/>
                </w:rPr>
                <w:t>'ORQQVI METRIC FIRST'</w:t>
              </w:r>
            </w:hyperlink>
            <w:r>
              <w:t xml:space="preserve"> Parameter</w:t>
            </w:r>
          </w:p>
          <w:p w14:paraId="0F2A031B" w14:textId="531AA7E6" w:rsidR="00BD336A" w:rsidRPr="00DE76D1" w:rsidRDefault="00BD336A" w:rsidP="00BD336A">
            <w:pPr>
              <w:pStyle w:val="TableText"/>
              <w:numPr>
                <w:ilvl w:val="0"/>
                <w:numId w:val="121"/>
              </w:numPr>
              <w:ind w:left="361"/>
              <w:rPr>
                <w:color w:val="000000"/>
              </w:rPr>
            </w:pPr>
            <w:r>
              <w:t>Made the manual 508-accessible</w:t>
            </w:r>
            <w:r>
              <w:br/>
            </w:r>
          </w:p>
        </w:tc>
        <w:tc>
          <w:tcPr>
            <w:tcW w:w="973" w:type="pct"/>
          </w:tcPr>
          <w:p w14:paraId="59C5CD11" w14:textId="10B0BFF0" w:rsidR="00BD336A" w:rsidRPr="0035479A" w:rsidRDefault="00BD336A" w:rsidP="00BD336A">
            <w:pPr>
              <w:pStyle w:val="TableText"/>
            </w:pPr>
            <w:r>
              <w:t>Liberty ITS</w:t>
            </w:r>
          </w:p>
        </w:tc>
      </w:tr>
      <w:tr w:rsidR="00BD336A" w:rsidRPr="00DE05E2" w14:paraId="4150374B" w14:textId="77777777" w:rsidTr="003B0BD9">
        <w:tc>
          <w:tcPr>
            <w:tcW w:w="650" w:type="pct"/>
          </w:tcPr>
          <w:p w14:paraId="31EBB06B" w14:textId="7C721EBB" w:rsidR="00BD336A" w:rsidRPr="0035479A" w:rsidRDefault="00BD336A" w:rsidP="00BD336A">
            <w:pPr>
              <w:pStyle w:val="TableText"/>
              <w:ind w:right="253"/>
            </w:pPr>
            <w:r w:rsidRPr="0035479A">
              <w:t>04/2021</w:t>
            </w:r>
          </w:p>
        </w:tc>
        <w:tc>
          <w:tcPr>
            <w:tcW w:w="783" w:type="pct"/>
          </w:tcPr>
          <w:p w14:paraId="39DBC633" w14:textId="645B8BA4" w:rsidR="00BD336A" w:rsidRPr="0035479A" w:rsidRDefault="00BD336A" w:rsidP="00BD336A">
            <w:pPr>
              <w:pStyle w:val="TableText"/>
            </w:pPr>
            <w:r w:rsidRPr="0035479A">
              <w:t>OR*3.0*542</w:t>
            </w:r>
          </w:p>
        </w:tc>
        <w:tc>
          <w:tcPr>
            <w:tcW w:w="2594" w:type="pct"/>
          </w:tcPr>
          <w:p w14:paraId="2708F9C2" w14:textId="77777777" w:rsidR="00BD336A" w:rsidRPr="0035479A" w:rsidRDefault="00BD336A" w:rsidP="00BD336A">
            <w:pPr>
              <w:pStyle w:val="TableText"/>
              <w:rPr>
                <w:color w:val="000000"/>
              </w:rPr>
            </w:pPr>
            <w:r w:rsidRPr="0035479A">
              <w:rPr>
                <w:color w:val="000000"/>
              </w:rPr>
              <w:t>Update Appendix B – Routine List</w:t>
            </w:r>
          </w:p>
          <w:p w14:paraId="3F4F5763" w14:textId="25453011" w:rsidR="00BD336A" w:rsidRPr="0035479A" w:rsidRDefault="00BD336A" w:rsidP="00BD336A">
            <w:pPr>
              <w:pStyle w:val="TableText"/>
              <w:numPr>
                <w:ilvl w:val="0"/>
                <w:numId w:val="120"/>
              </w:numPr>
              <w:rPr>
                <w:color w:val="000000"/>
              </w:rPr>
            </w:pPr>
            <w:r w:rsidRPr="0035479A">
              <w:rPr>
                <w:color w:val="000000"/>
              </w:rPr>
              <w:t xml:space="preserve">Added routine </w:t>
            </w:r>
            <w:r w:rsidRPr="0035479A">
              <w:rPr>
                <w:color w:val="0000FF"/>
                <w:u w:val="single"/>
              </w:rPr>
              <w:fldChar w:fldCharType="begin" w:fldLock="1"/>
            </w:r>
            <w:r w:rsidRPr="0035479A">
              <w:rPr>
                <w:color w:val="0000FF"/>
                <w:u w:val="single"/>
              </w:rPr>
              <w:instrText xml:space="preserve"> REF ORPRFHST \h  \* MERGEFORMAT </w:instrText>
            </w:r>
            <w:r w:rsidRPr="0035479A">
              <w:rPr>
                <w:color w:val="0000FF"/>
                <w:u w:val="single"/>
              </w:rPr>
            </w:r>
            <w:r w:rsidRPr="0035479A">
              <w:rPr>
                <w:color w:val="0000FF"/>
                <w:u w:val="single"/>
              </w:rPr>
              <w:fldChar w:fldCharType="separate"/>
            </w:r>
            <w:r>
              <w:rPr>
                <w:b/>
                <w:bCs w:val="0"/>
                <w:color w:val="0000FF"/>
                <w:u w:val="single"/>
              </w:rPr>
              <w:t>Error! Reference source not found.</w:t>
            </w:r>
            <w:r w:rsidRPr="0035479A">
              <w:rPr>
                <w:color w:val="0000FF"/>
                <w:u w:val="single"/>
              </w:rPr>
              <w:fldChar w:fldCharType="end"/>
            </w:r>
          </w:p>
        </w:tc>
        <w:tc>
          <w:tcPr>
            <w:tcW w:w="973" w:type="pct"/>
          </w:tcPr>
          <w:p w14:paraId="61D84808" w14:textId="3A2BCC6D" w:rsidR="00BD336A" w:rsidRDefault="00BD336A" w:rsidP="00BD336A">
            <w:pPr>
              <w:pStyle w:val="TableText"/>
            </w:pPr>
            <w:r w:rsidRPr="0035479A">
              <w:t>Liberty ITS</w:t>
            </w:r>
          </w:p>
        </w:tc>
      </w:tr>
      <w:tr w:rsidR="00BD336A" w:rsidRPr="00DE05E2" w14:paraId="15331D80" w14:textId="77777777" w:rsidTr="00B1675F">
        <w:tc>
          <w:tcPr>
            <w:tcW w:w="650" w:type="pct"/>
            <w:shd w:val="clear" w:color="auto" w:fill="auto"/>
          </w:tcPr>
          <w:p w14:paraId="2AD5E98B" w14:textId="6F079202" w:rsidR="00BD336A" w:rsidRPr="00E314B1" w:rsidRDefault="00BD336A" w:rsidP="00BD336A">
            <w:pPr>
              <w:pStyle w:val="TableText"/>
              <w:ind w:right="253"/>
            </w:pPr>
            <w:r>
              <w:t>04/2021</w:t>
            </w:r>
          </w:p>
        </w:tc>
        <w:tc>
          <w:tcPr>
            <w:tcW w:w="783" w:type="pct"/>
            <w:shd w:val="clear" w:color="auto" w:fill="auto"/>
          </w:tcPr>
          <w:p w14:paraId="6B6D3C2E" w14:textId="7540D8BD" w:rsidR="00BD336A" w:rsidRPr="00E314B1" w:rsidRDefault="00BD336A" w:rsidP="00BD336A">
            <w:pPr>
              <w:pStyle w:val="TableText"/>
            </w:pPr>
            <w:r>
              <w:t>OR*3.0*552</w:t>
            </w:r>
          </w:p>
        </w:tc>
        <w:tc>
          <w:tcPr>
            <w:tcW w:w="2594" w:type="pct"/>
            <w:shd w:val="clear" w:color="auto" w:fill="auto"/>
          </w:tcPr>
          <w:p w14:paraId="7B890C58" w14:textId="173C4B15" w:rsidR="00BD336A" w:rsidRDefault="00BD336A" w:rsidP="00BD336A">
            <w:pPr>
              <w:pStyle w:val="TableText"/>
              <w:numPr>
                <w:ilvl w:val="0"/>
                <w:numId w:val="120"/>
              </w:numPr>
              <w:rPr>
                <w:color w:val="000000"/>
              </w:rPr>
            </w:pPr>
            <w:r>
              <w:rPr>
                <w:color w:val="000000"/>
              </w:rPr>
              <w:t xml:space="preserve">Added a </w:t>
            </w:r>
            <w:r w:rsidRPr="00316ADA">
              <w:rPr>
                <w:color w:val="000000"/>
                <w:u w:val="single"/>
              </w:rPr>
              <w:fldChar w:fldCharType="begin" w:fldLock="1"/>
            </w:r>
            <w:r w:rsidRPr="00316ADA">
              <w:rPr>
                <w:color w:val="000000"/>
                <w:u w:val="single"/>
              </w:rPr>
              <w:instrText xml:space="preserve"> REF OR_552_Except_From_Observation_Note \h </w:instrText>
            </w:r>
            <w:r>
              <w:rPr>
                <w:color w:val="000000"/>
                <w:u w:val="single"/>
              </w:rPr>
              <w:instrText xml:space="preserve"> \* MERGEFORMAT </w:instrText>
            </w:r>
            <w:r w:rsidRPr="00316ADA">
              <w:rPr>
                <w:color w:val="000000"/>
                <w:u w:val="single"/>
              </w:rPr>
            </w:r>
            <w:r w:rsidRPr="00316ADA">
              <w:rPr>
                <w:color w:val="000000"/>
                <w:u w:val="single"/>
              </w:rPr>
              <w:fldChar w:fldCharType="separate"/>
            </w:r>
            <w:r w:rsidRPr="002C58C1">
              <w:rPr>
                <w:b/>
                <w:bCs w:val="0"/>
                <w:u w:val="single"/>
              </w:rPr>
              <w:t>Note</w:t>
            </w:r>
            <w:r w:rsidRPr="00316ADA">
              <w:rPr>
                <w:color w:val="000000"/>
                <w:u w:val="single"/>
              </w:rPr>
              <w:fldChar w:fldCharType="end"/>
            </w:r>
            <w:r>
              <w:rPr>
                <w:color w:val="000000"/>
              </w:rPr>
              <w:t xml:space="preserve"> and Footnote</w:t>
            </w:r>
            <w:r w:rsidRPr="00316ADA">
              <w:rPr>
                <w:color w:val="000000"/>
              </w:rPr>
              <w:t xml:space="preserve"> </w:t>
            </w:r>
            <w:r w:rsidRPr="00316ADA">
              <w:rPr>
                <w:color w:val="000000"/>
              </w:rPr>
              <w:fldChar w:fldCharType="begin" w:fldLock="1"/>
            </w:r>
            <w:r w:rsidRPr="00316ADA">
              <w:rPr>
                <w:color w:val="000000"/>
              </w:rPr>
              <w:instrText xml:space="preserve"> REF OR_552_Except_From_Observation_Footnote \h  \* MERGEFORMAT </w:instrText>
            </w:r>
            <w:r w:rsidRPr="00316ADA">
              <w:rPr>
                <w:color w:val="000000"/>
              </w:rPr>
            </w:r>
            <w:r w:rsidRPr="00316ADA">
              <w:rPr>
                <w:color w:val="000000"/>
              </w:rPr>
              <w:fldChar w:fldCharType="separate"/>
            </w:r>
            <w:r w:rsidRPr="002C58C1">
              <w:rPr>
                <w:rStyle w:val="FootnoteReference"/>
                <w:b/>
                <w:bCs w:val="0"/>
                <w:u w:val="single"/>
              </w:rPr>
              <w:footnoteRef/>
            </w:r>
            <w:r w:rsidRPr="00316ADA">
              <w:rPr>
                <w:color w:val="000000"/>
              </w:rPr>
              <w:fldChar w:fldCharType="end"/>
            </w:r>
            <w:r>
              <w:rPr>
                <w:color w:val="000000"/>
              </w:rPr>
              <w:t xml:space="preserve"> to the Yes and If Readmitting choices for Except from Observation in the section, </w:t>
            </w:r>
            <w:r w:rsidRPr="00316ADA">
              <w:rPr>
                <w:color w:val="000000"/>
              </w:rPr>
              <w:t>Explanation of Auto-DC Rules Prompts (fields in the OE/RR AUTO-DC RULES FILE #100.6)</w:t>
            </w:r>
          </w:p>
          <w:p w14:paraId="2F7ECCC2" w14:textId="11E4C38B" w:rsidR="00BD336A" w:rsidRDefault="00BD336A" w:rsidP="00BD336A">
            <w:pPr>
              <w:pStyle w:val="TableText"/>
              <w:numPr>
                <w:ilvl w:val="0"/>
                <w:numId w:val="120"/>
              </w:numPr>
              <w:rPr>
                <w:color w:val="000000"/>
              </w:rPr>
            </w:pPr>
            <w:r>
              <w:rPr>
                <w:color w:val="000000"/>
              </w:rPr>
              <w:t xml:space="preserve">Added the same </w:t>
            </w:r>
            <w:r>
              <w:rPr>
                <w:color w:val="000000"/>
              </w:rPr>
              <w:fldChar w:fldCharType="begin" w:fldLock="1"/>
            </w:r>
            <w:r>
              <w:rPr>
                <w:color w:val="000000"/>
              </w:rPr>
              <w:instrText xml:space="preserve"> REF OR_552_Except_From_Observation_Note2 \h </w:instrText>
            </w:r>
            <w:r>
              <w:rPr>
                <w:color w:val="000000"/>
              </w:rPr>
            </w:r>
            <w:r>
              <w:rPr>
                <w:color w:val="000000"/>
              </w:rPr>
              <w:fldChar w:fldCharType="separate"/>
            </w:r>
            <w:r w:rsidRPr="002617DC">
              <w:rPr>
                <w:b/>
              </w:rPr>
              <w:t>Note</w:t>
            </w:r>
            <w:r>
              <w:rPr>
                <w:color w:val="000000"/>
              </w:rPr>
              <w:fldChar w:fldCharType="end"/>
            </w:r>
            <w:r>
              <w:rPr>
                <w:color w:val="000000"/>
              </w:rPr>
              <w:t xml:space="preserve"> and Footnote references for Except from Observation in the section, </w:t>
            </w:r>
            <w:r w:rsidRPr="00316ADA">
              <w:rPr>
                <w:color w:val="000000"/>
              </w:rPr>
              <w:t>Files Associated with Auto-DC Rules</w:t>
            </w:r>
          </w:p>
          <w:p w14:paraId="58AAA3E0" w14:textId="042104EF" w:rsidR="00BD336A" w:rsidRPr="00316ADA" w:rsidRDefault="00BD336A" w:rsidP="00BD336A">
            <w:pPr>
              <w:pStyle w:val="TableText"/>
              <w:numPr>
                <w:ilvl w:val="0"/>
                <w:numId w:val="120"/>
              </w:numPr>
              <w:rPr>
                <w:color w:val="000000"/>
              </w:rPr>
            </w:pPr>
            <w:r>
              <w:rPr>
                <w:color w:val="000000"/>
              </w:rPr>
              <w:t>Updated Title page, Revision History, Table of Contents, Index, and Footers</w:t>
            </w:r>
          </w:p>
        </w:tc>
        <w:tc>
          <w:tcPr>
            <w:tcW w:w="973" w:type="pct"/>
            <w:shd w:val="clear" w:color="auto" w:fill="auto"/>
          </w:tcPr>
          <w:p w14:paraId="255DA942" w14:textId="6AA02067" w:rsidR="00BD336A" w:rsidRPr="00E314B1" w:rsidRDefault="00BD336A" w:rsidP="00BD336A">
            <w:pPr>
              <w:pStyle w:val="TableText"/>
            </w:pPr>
            <w:r>
              <w:t>Liberty ITS</w:t>
            </w:r>
          </w:p>
        </w:tc>
      </w:tr>
      <w:tr w:rsidR="00BD336A" w:rsidRPr="00DE05E2" w14:paraId="426FC14A" w14:textId="77777777" w:rsidTr="00B1675F">
        <w:tc>
          <w:tcPr>
            <w:tcW w:w="650" w:type="pct"/>
            <w:shd w:val="clear" w:color="auto" w:fill="auto"/>
          </w:tcPr>
          <w:p w14:paraId="3A31908B" w14:textId="3640B2D2" w:rsidR="00BD336A" w:rsidRPr="00E314B1" w:rsidRDefault="00BD336A" w:rsidP="00BD336A">
            <w:pPr>
              <w:pStyle w:val="TableText"/>
              <w:ind w:right="253"/>
            </w:pPr>
            <w:r w:rsidRPr="00E314B1">
              <w:t>03/2021</w:t>
            </w:r>
          </w:p>
        </w:tc>
        <w:tc>
          <w:tcPr>
            <w:tcW w:w="783" w:type="pct"/>
            <w:shd w:val="clear" w:color="auto" w:fill="auto"/>
          </w:tcPr>
          <w:p w14:paraId="1A83096D" w14:textId="535B2643" w:rsidR="00BD336A" w:rsidRPr="00E314B1" w:rsidRDefault="00BD336A" w:rsidP="00BD336A">
            <w:pPr>
              <w:pStyle w:val="TableText"/>
            </w:pPr>
            <w:r w:rsidRPr="00E314B1">
              <w:t>OR*3.0*377</w:t>
            </w:r>
          </w:p>
        </w:tc>
        <w:tc>
          <w:tcPr>
            <w:tcW w:w="2594" w:type="pct"/>
            <w:shd w:val="clear" w:color="auto" w:fill="auto"/>
          </w:tcPr>
          <w:p w14:paraId="300D67C6" w14:textId="12977CFE" w:rsidR="00BD336A" w:rsidRPr="00E314B1" w:rsidRDefault="00BD336A" w:rsidP="00BD336A">
            <w:pPr>
              <w:pStyle w:val="TableText"/>
              <w:rPr>
                <w:szCs w:val="22"/>
              </w:rPr>
            </w:pPr>
            <w:r w:rsidRPr="00E314B1">
              <w:rPr>
                <w:color w:val="000000"/>
              </w:rPr>
              <w:t xml:space="preserve">Adding missed OR*3.0*377 updates – </w:t>
            </w:r>
            <w:bookmarkStart w:id="10" w:name="_Hlk62219576"/>
            <w:r w:rsidRPr="00E314B1">
              <w:rPr>
                <w:color w:val="000000"/>
              </w:rPr>
              <w:t xml:space="preserve">RPC </w:t>
            </w:r>
            <w:r w:rsidRPr="00E314B1">
              <w:rPr>
                <w:color w:val="0000FF"/>
                <w:u w:val="single"/>
              </w:rPr>
              <w:fldChar w:fldCharType="begin" w:fldLock="1"/>
            </w:r>
            <w:r w:rsidRPr="00E314B1">
              <w:rPr>
                <w:color w:val="0000FF"/>
                <w:u w:val="single"/>
              </w:rPr>
              <w:instrText xml:space="preserve"> REF OROTHCL_GET \h  \* MERGEFORMAT </w:instrText>
            </w:r>
            <w:r w:rsidRPr="00E314B1">
              <w:rPr>
                <w:color w:val="0000FF"/>
                <w:u w:val="single"/>
              </w:rPr>
            </w:r>
            <w:r w:rsidRPr="00E314B1">
              <w:rPr>
                <w:color w:val="0000FF"/>
                <w:u w:val="single"/>
              </w:rPr>
              <w:fldChar w:fldCharType="separate"/>
            </w:r>
            <w:r w:rsidRPr="002C58C1">
              <w:rPr>
                <w:rFonts w:ascii="r_ansi" w:hAnsi="r_ansi" w:cs="r_ansi"/>
                <w:color w:val="0000FF"/>
                <w:u w:val="single"/>
              </w:rPr>
              <w:t>OROTHCL GET</w:t>
            </w:r>
            <w:r w:rsidRPr="00E314B1">
              <w:rPr>
                <w:color w:val="0000FF"/>
                <w:u w:val="single"/>
              </w:rPr>
              <w:fldChar w:fldCharType="end"/>
            </w:r>
            <w:r w:rsidRPr="00E314B1">
              <w:rPr>
                <w:color w:val="000000"/>
              </w:rPr>
              <w:t xml:space="preserve"> to Appendix A and </w:t>
            </w:r>
            <w:r w:rsidRPr="00E314B1">
              <w:rPr>
                <w:color w:val="0000FF"/>
                <w:u w:val="single"/>
              </w:rPr>
              <w:fldChar w:fldCharType="begin" w:fldLock="1"/>
            </w:r>
            <w:r w:rsidRPr="00E314B1">
              <w:rPr>
                <w:color w:val="0000FF"/>
                <w:u w:val="single"/>
              </w:rPr>
              <w:instrText xml:space="preserve"> REF OROTHCL \h  \* MERGEFORMAT </w:instrText>
            </w:r>
            <w:r w:rsidRPr="00E314B1">
              <w:rPr>
                <w:color w:val="0000FF"/>
                <w:u w:val="single"/>
              </w:rPr>
            </w:r>
            <w:r w:rsidRPr="00E314B1">
              <w:rPr>
                <w:color w:val="0000FF"/>
                <w:u w:val="single"/>
              </w:rPr>
              <w:fldChar w:fldCharType="separate"/>
            </w:r>
            <w:r>
              <w:rPr>
                <w:b/>
                <w:bCs w:val="0"/>
                <w:color w:val="0000FF"/>
                <w:u w:val="single"/>
              </w:rPr>
              <w:t>Error! Reference source not found.</w:t>
            </w:r>
            <w:r w:rsidRPr="00E314B1">
              <w:rPr>
                <w:color w:val="0000FF"/>
                <w:u w:val="single"/>
              </w:rPr>
              <w:fldChar w:fldCharType="end"/>
            </w:r>
            <w:bookmarkEnd w:id="10"/>
            <w:r w:rsidRPr="00E314B1">
              <w:rPr>
                <w:color w:val="000000"/>
              </w:rPr>
              <w:t xml:space="preserve"> routine to Appendix B.</w:t>
            </w:r>
          </w:p>
        </w:tc>
        <w:tc>
          <w:tcPr>
            <w:tcW w:w="973" w:type="pct"/>
            <w:shd w:val="clear" w:color="auto" w:fill="auto"/>
          </w:tcPr>
          <w:p w14:paraId="0D52F438" w14:textId="543D5BEB" w:rsidR="00BD336A" w:rsidRPr="00E314B1" w:rsidRDefault="00BD336A" w:rsidP="00BD336A">
            <w:pPr>
              <w:pStyle w:val="TableText"/>
            </w:pPr>
            <w:r w:rsidRPr="00E314B1">
              <w:t>Liberty ITS</w:t>
            </w:r>
          </w:p>
        </w:tc>
      </w:tr>
      <w:tr w:rsidR="00D33A3A" w:rsidRPr="00DE05E2" w14:paraId="27138951" w14:textId="77777777" w:rsidTr="00B1675F">
        <w:tc>
          <w:tcPr>
            <w:tcW w:w="650" w:type="pct"/>
            <w:shd w:val="clear" w:color="auto" w:fill="auto"/>
          </w:tcPr>
          <w:p w14:paraId="24CFBAA4" w14:textId="314BA790" w:rsidR="00D33A3A" w:rsidRPr="00E314B1" w:rsidRDefault="00D33A3A" w:rsidP="00BD336A">
            <w:pPr>
              <w:pStyle w:val="TableText"/>
              <w:ind w:right="253"/>
            </w:pPr>
            <w:r>
              <w:t>11/2020</w:t>
            </w:r>
          </w:p>
        </w:tc>
        <w:tc>
          <w:tcPr>
            <w:tcW w:w="783" w:type="pct"/>
            <w:shd w:val="clear" w:color="auto" w:fill="auto"/>
          </w:tcPr>
          <w:p w14:paraId="5037E50B" w14:textId="358DEA75" w:rsidR="00D33A3A" w:rsidRPr="00E314B1" w:rsidRDefault="00D33A3A" w:rsidP="00BD336A">
            <w:pPr>
              <w:pStyle w:val="TableText"/>
            </w:pPr>
            <w:r>
              <w:t>OR*3.0*519</w:t>
            </w:r>
          </w:p>
        </w:tc>
        <w:tc>
          <w:tcPr>
            <w:tcW w:w="2594" w:type="pct"/>
            <w:shd w:val="clear" w:color="auto" w:fill="auto"/>
          </w:tcPr>
          <w:p w14:paraId="753623B6" w14:textId="77777777" w:rsidR="00D33A3A" w:rsidRPr="00062C3F" w:rsidRDefault="00D33A3A" w:rsidP="00D33A3A">
            <w:pPr>
              <w:pStyle w:val="TableText"/>
              <w:rPr>
                <w:color w:val="000000"/>
              </w:rPr>
            </w:pPr>
            <w:r w:rsidRPr="00062C3F">
              <w:rPr>
                <w:color w:val="000000"/>
              </w:rPr>
              <w:t>Update document per</w:t>
            </w:r>
            <w:r>
              <w:rPr>
                <w:color w:val="000000"/>
              </w:rPr>
              <w:t xml:space="preserve"> Prescription Drug-Monitoring Program</w:t>
            </w:r>
            <w:r w:rsidRPr="00062C3F">
              <w:rPr>
                <w:color w:val="000000"/>
              </w:rPr>
              <w:t xml:space="preserve"> </w:t>
            </w:r>
            <w:r>
              <w:rPr>
                <w:color w:val="000000"/>
              </w:rPr>
              <w:t>(</w:t>
            </w:r>
            <w:r w:rsidRPr="00062C3F">
              <w:rPr>
                <w:color w:val="000000"/>
              </w:rPr>
              <w:t>PDMP</w:t>
            </w:r>
            <w:r>
              <w:rPr>
                <w:color w:val="000000"/>
              </w:rPr>
              <w:t>)</w:t>
            </w:r>
            <w:r w:rsidRPr="00062C3F">
              <w:rPr>
                <w:color w:val="000000"/>
              </w:rPr>
              <w:t xml:space="preserve"> revisions</w:t>
            </w:r>
          </w:p>
          <w:p w14:paraId="3904EE8F" w14:textId="77777777" w:rsidR="00D33A3A" w:rsidRDefault="00D33A3A" w:rsidP="00D33A3A">
            <w:pPr>
              <w:pStyle w:val="TableText"/>
              <w:rPr>
                <w:color w:val="000000"/>
              </w:rPr>
            </w:pPr>
            <w:r w:rsidRPr="00062C3F">
              <w:rPr>
                <w:color w:val="000000"/>
              </w:rPr>
              <w:t>(i.e. new parameters, etc.)</w:t>
            </w:r>
          </w:p>
          <w:p w14:paraId="0D40BE17" w14:textId="77777777" w:rsidR="00D33A3A" w:rsidRDefault="00D33A3A" w:rsidP="00D33A3A">
            <w:pPr>
              <w:pStyle w:val="TableText"/>
              <w:rPr>
                <w:color w:val="000000"/>
              </w:rPr>
            </w:pPr>
          </w:p>
          <w:p w14:paraId="07C93F8B" w14:textId="77777777" w:rsidR="00D33A3A" w:rsidRDefault="00D33A3A" w:rsidP="00D33A3A">
            <w:pPr>
              <w:pStyle w:val="TableText"/>
              <w:rPr>
                <w:color w:val="000000"/>
              </w:rPr>
            </w:pPr>
            <w:r>
              <w:rPr>
                <w:color w:val="000000"/>
              </w:rPr>
              <w:t xml:space="preserve">Added </w:t>
            </w:r>
            <w:hyperlink w:anchor="PDMP" w:history="1">
              <w:r w:rsidRPr="00585033">
                <w:rPr>
                  <w:rStyle w:val="Hyperlink"/>
                  <w:rFonts w:ascii="Arial" w:hAnsi="Arial"/>
                  <w:sz w:val="20"/>
                </w:rPr>
                <w:t>PDMP</w:t>
              </w:r>
            </w:hyperlink>
            <w:r>
              <w:rPr>
                <w:color w:val="000000"/>
              </w:rPr>
              <w:t xml:space="preserve"> To Glossary</w:t>
            </w:r>
          </w:p>
          <w:p w14:paraId="4E975A0A" w14:textId="77777777" w:rsidR="00D33A3A" w:rsidRDefault="00D33A3A" w:rsidP="00D33A3A">
            <w:pPr>
              <w:pStyle w:val="TableText"/>
              <w:rPr>
                <w:color w:val="000000"/>
              </w:rPr>
            </w:pPr>
          </w:p>
          <w:p w14:paraId="1F66015C" w14:textId="77777777" w:rsidR="00D33A3A" w:rsidRDefault="00D33A3A" w:rsidP="00D33A3A">
            <w:pPr>
              <w:pStyle w:val="TableText"/>
              <w:rPr>
                <w:color w:val="000000"/>
              </w:rPr>
            </w:pPr>
            <w:r>
              <w:rPr>
                <w:color w:val="000000"/>
              </w:rPr>
              <w:t>Under Appendix A – RPC List, added new Remote Procedures (RPCs):</w:t>
            </w:r>
          </w:p>
          <w:p w14:paraId="274EE417" w14:textId="77777777" w:rsidR="00D33A3A" w:rsidRDefault="00000000" w:rsidP="00D33A3A">
            <w:pPr>
              <w:pStyle w:val="TableText"/>
              <w:rPr>
                <w:color w:val="000000"/>
              </w:rPr>
            </w:pPr>
            <w:hyperlink w:anchor="ORPDMP_CHCKTASK" w:history="1">
              <w:r w:rsidR="00D33A3A" w:rsidRPr="00F75A7D">
                <w:rPr>
                  <w:rStyle w:val="Hyperlink"/>
                  <w:rFonts w:ascii="Arial" w:hAnsi="Arial"/>
                  <w:sz w:val="20"/>
                </w:rPr>
                <w:t>ORPDMP CHCKTASK</w:t>
              </w:r>
            </w:hyperlink>
          </w:p>
          <w:p w14:paraId="18910CA4" w14:textId="77777777" w:rsidR="00D33A3A" w:rsidRDefault="00000000" w:rsidP="00D33A3A">
            <w:pPr>
              <w:pStyle w:val="TableText"/>
              <w:rPr>
                <w:color w:val="000000"/>
              </w:rPr>
            </w:pPr>
            <w:hyperlink w:anchor="ORPDMP_GETCACHE" w:history="1">
              <w:r w:rsidR="00D33A3A" w:rsidRPr="00F75A7D">
                <w:rPr>
                  <w:rStyle w:val="Hyperlink"/>
                  <w:rFonts w:ascii="Arial" w:hAnsi="Arial"/>
                  <w:sz w:val="20"/>
                </w:rPr>
                <w:t>ORPDMP GETCACHE</w:t>
              </w:r>
            </w:hyperlink>
          </w:p>
          <w:p w14:paraId="0F9EB198" w14:textId="77777777" w:rsidR="00D33A3A" w:rsidRDefault="00000000" w:rsidP="00D33A3A">
            <w:pPr>
              <w:pStyle w:val="TableText"/>
              <w:rPr>
                <w:color w:val="000000"/>
              </w:rPr>
            </w:pPr>
            <w:hyperlink w:anchor="ORPDMP_STOPTASK" w:history="1">
              <w:r w:rsidR="00D33A3A" w:rsidRPr="00BC38C3">
                <w:rPr>
                  <w:rStyle w:val="Hyperlink"/>
                  <w:rFonts w:ascii="Arial" w:hAnsi="Arial"/>
                  <w:sz w:val="20"/>
                </w:rPr>
                <w:t>ORPDMP STOPTASK</w:t>
              </w:r>
            </w:hyperlink>
          </w:p>
          <w:p w14:paraId="560FC8AB" w14:textId="77777777" w:rsidR="00D33A3A" w:rsidRDefault="00000000" w:rsidP="00D33A3A">
            <w:pPr>
              <w:pStyle w:val="TableText"/>
              <w:rPr>
                <w:color w:val="000000"/>
              </w:rPr>
            </w:pPr>
            <w:hyperlink w:anchor="ORPDMP_STRTPDMP" w:history="1">
              <w:r w:rsidR="00D33A3A" w:rsidRPr="00BC38C3">
                <w:rPr>
                  <w:rStyle w:val="Hyperlink"/>
                  <w:rFonts w:ascii="Arial" w:hAnsi="Arial"/>
                  <w:sz w:val="20"/>
                </w:rPr>
                <w:t>ORPDMP STRTPDMP</w:t>
              </w:r>
            </w:hyperlink>
          </w:p>
          <w:p w14:paraId="369227A8" w14:textId="77777777" w:rsidR="00D33A3A" w:rsidRDefault="00000000" w:rsidP="00D33A3A">
            <w:pPr>
              <w:pStyle w:val="TableText"/>
              <w:rPr>
                <w:color w:val="000000"/>
              </w:rPr>
            </w:pPr>
            <w:hyperlink w:anchor="ORPDMP_VIEWEDREPORT" w:history="1">
              <w:r w:rsidR="00D33A3A" w:rsidRPr="00BC38C3">
                <w:rPr>
                  <w:rStyle w:val="Hyperlink"/>
                  <w:rFonts w:ascii="Arial" w:hAnsi="Arial"/>
                  <w:sz w:val="20"/>
                </w:rPr>
                <w:t>ORPDMP VIEWEDREPORT</w:t>
              </w:r>
            </w:hyperlink>
          </w:p>
          <w:p w14:paraId="20082236" w14:textId="77777777" w:rsidR="00D33A3A" w:rsidRDefault="00000000" w:rsidP="00D33A3A">
            <w:pPr>
              <w:pStyle w:val="TableText"/>
              <w:rPr>
                <w:color w:val="000000"/>
              </w:rPr>
            </w:pPr>
            <w:hyperlink w:anchor="ORPDMPNT_MAKENOTE" w:history="1">
              <w:r w:rsidR="00D33A3A" w:rsidRPr="00BC38C3">
                <w:rPr>
                  <w:rStyle w:val="Hyperlink"/>
                  <w:rFonts w:ascii="Arial" w:hAnsi="Arial"/>
                  <w:sz w:val="20"/>
                </w:rPr>
                <w:t>ORPDMPNT MAKENOTE</w:t>
              </w:r>
            </w:hyperlink>
          </w:p>
          <w:p w14:paraId="731544B6" w14:textId="77777777" w:rsidR="00D33A3A" w:rsidRDefault="00000000" w:rsidP="00D33A3A">
            <w:pPr>
              <w:pStyle w:val="TableText"/>
              <w:rPr>
                <w:color w:val="000000"/>
              </w:rPr>
            </w:pPr>
            <w:hyperlink w:anchor="ORPDMPNT_RECNTNOTE" w:history="1">
              <w:r w:rsidR="00D33A3A" w:rsidRPr="00BC38C3">
                <w:rPr>
                  <w:rStyle w:val="Hyperlink"/>
                  <w:rFonts w:ascii="Arial" w:hAnsi="Arial"/>
                  <w:sz w:val="20"/>
                </w:rPr>
                <w:t>ORPDMPNT RECNTNOTE</w:t>
              </w:r>
            </w:hyperlink>
          </w:p>
          <w:p w14:paraId="11F9E4D1" w14:textId="77777777" w:rsidR="00D33A3A" w:rsidRDefault="00000000" w:rsidP="00D33A3A">
            <w:pPr>
              <w:pStyle w:val="TableText"/>
              <w:rPr>
                <w:color w:val="000000"/>
              </w:rPr>
            </w:pPr>
            <w:hyperlink w:anchor="ORQQCN_ISPROSVC" w:history="1">
              <w:r w:rsidR="00D33A3A" w:rsidRPr="00BC38C3">
                <w:rPr>
                  <w:rStyle w:val="Hyperlink"/>
                  <w:rFonts w:ascii="Arial" w:hAnsi="Arial"/>
                  <w:sz w:val="20"/>
                </w:rPr>
                <w:t>ORQQCN ISPROSVC</w:t>
              </w:r>
            </w:hyperlink>
          </w:p>
          <w:p w14:paraId="3ACBF294" w14:textId="77777777" w:rsidR="00D33A3A" w:rsidRDefault="00000000" w:rsidP="00D33A3A">
            <w:pPr>
              <w:pStyle w:val="TableText"/>
              <w:rPr>
                <w:rStyle w:val="Hyperlink"/>
                <w:rFonts w:ascii="Arial" w:hAnsi="Arial"/>
                <w:sz w:val="20"/>
              </w:rPr>
            </w:pPr>
            <w:hyperlink w:anchor="ORWPT_GET_FULL_ICN" w:history="1">
              <w:r w:rsidR="00D33A3A" w:rsidRPr="00BC38C3">
                <w:rPr>
                  <w:rStyle w:val="Hyperlink"/>
                  <w:rFonts w:ascii="Arial" w:hAnsi="Arial"/>
                  <w:sz w:val="20"/>
                </w:rPr>
                <w:t>ORWPT GET FULL ICN</w:t>
              </w:r>
            </w:hyperlink>
          </w:p>
          <w:p w14:paraId="0B5AAB12" w14:textId="77777777" w:rsidR="00D33A3A" w:rsidRPr="00E314B1" w:rsidRDefault="00D33A3A" w:rsidP="00BD336A">
            <w:pPr>
              <w:pStyle w:val="TableText"/>
              <w:rPr>
                <w:color w:val="000000"/>
              </w:rPr>
            </w:pPr>
          </w:p>
        </w:tc>
        <w:tc>
          <w:tcPr>
            <w:tcW w:w="973" w:type="pct"/>
            <w:shd w:val="clear" w:color="auto" w:fill="auto"/>
          </w:tcPr>
          <w:p w14:paraId="30617D60" w14:textId="5796B815" w:rsidR="00D33A3A" w:rsidRPr="00E314B1" w:rsidRDefault="00D33A3A" w:rsidP="00BD336A">
            <w:pPr>
              <w:pStyle w:val="TableText"/>
            </w:pPr>
            <w:r>
              <w:t>Redacted</w:t>
            </w:r>
          </w:p>
        </w:tc>
      </w:tr>
      <w:tr w:rsidR="00D33A3A" w:rsidRPr="00E21843" w14:paraId="025416C0" w14:textId="77777777" w:rsidTr="00C9522F">
        <w:tc>
          <w:tcPr>
            <w:tcW w:w="650" w:type="pct"/>
          </w:tcPr>
          <w:p w14:paraId="30AF2C12" w14:textId="0E6A8290" w:rsidR="00D33A3A" w:rsidRPr="00062C3F" w:rsidRDefault="00236829" w:rsidP="00D33A3A">
            <w:pPr>
              <w:pStyle w:val="TableText"/>
              <w:ind w:right="253"/>
            </w:pPr>
            <w:r>
              <w:t>11/2020</w:t>
            </w:r>
          </w:p>
        </w:tc>
        <w:tc>
          <w:tcPr>
            <w:tcW w:w="783" w:type="pct"/>
          </w:tcPr>
          <w:p w14:paraId="4B3A7426" w14:textId="2B7C3750" w:rsidR="00D33A3A" w:rsidRPr="00062C3F" w:rsidRDefault="00236829" w:rsidP="00D33A3A">
            <w:pPr>
              <w:pStyle w:val="TableText"/>
            </w:pPr>
            <w:r>
              <w:t>OR*3.0*519</w:t>
            </w:r>
          </w:p>
        </w:tc>
        <w:tc>
          <w:tcPr>
            <w:tcW w:w="2594" w:type="pct"/>
          </w:tcPr>
          <w:p w14:paraId="037C2FA2" w14:textId="364AE6C0" w:rsidR="00D33A3A" w:rsidRDefault="00D33A3A" w:rsidP="00D33A3A">
            <w:pPr>
              <w:pStyle w:val="TableText"/>
              <w:rPr>
                <w:color w:val="000000"/>
              </w:rPr>
            </w:pPr>
          </w:p>
          <w:p w14:paraId="6F2614B7" w14:textId="77777777" w:rsidR="00D33A3A" w:rsidRDefault="00D33A3A" w:rsidP="00D33A3A">
            <w:pPr>
              <w:pStyle w:val="TableText"/>
              <w:rPr>
                <w:color w:val="000000"/>
              </w:rPr>
            </w:pPr>
            <w:r>
              <w:rPr>
                <w:color w:val="000000"/>
              </w:rPr>
              <w:t>Under Appendix B - Routine List, added new Routines:</w:t>
            </w:r>
          </w:p>
          <w:bookmarkStart w:id="11" w:name="ORDSTCTB"/>
          <w:p w14:paraId="22F59257" w14:textId="77777777" w:rsidR="00D33A3A" w:rsidRDefault="00000000" w:rsidP="00D33A3A">
            <w:pPr>
              <w:pStyle w:val="TableText"/>
              <w:rPr>
                <w:color w:val="000000"/>
              </w:rPr>
            </w:pPr>
            <w:r>
              <w:fldChar w:fldCharType="begin"/>
            </w:r>
            <w:r>
              <w:instrText>HYPERLINK \l "ORDSTCTB"</w:instrText>
            </w:r>
            <w:r>
              <w:fldChar w:fldCharType="separate"/>
            </w:r>
            <w:r w:rsidR="00D33A3A" w:rsidRPr="003725FD">
              <w:rPr>
                <w:rStyle w:val="Hyperlink"/>
                <w:rFonts w:ascii="Arial" w:hAnsi="Arial"/>
                <w:sz w:val="20"/>
              </w:rPr>
              <w:t>ORDSTCTB</w:t>
            </w:r>
            <w:r>
              <w:rPr>
                <w:rStyle w:val="Hyperlink"/>
                <w:rFonts w:ascii="Arial" w:hAnsi="Arial"/>
                <w:sz w:val="20"/>
              </w:rPr>
              <w:fldChar w:fldCharType="end"/>
            </w:r>
            <w:bookmarkEnd w:id="11"/>
          </w:p>
          <w:bookmarkStart w:id="12" w:name="ORPDMP"/>
          <w:p w14:paraId="41FBCFC6" w14:textId="77777777" w:rsidR="00D33A3A" w:rsidRDefault="00000000" w:rsidP="00D33A3A">
            <w:pPr>
              <w:pStyle w:val="TableText"/>
              <w:rPr>
                <w:color w:val="000000"/>
              </w:rPr>
            </w:pPr>
            <w:r>
              <w:fldChar w:fldCharType="begin"/>
            </w:r>
            <w:r>
              <w:instrText>HYPERLINK \l "ORPDMP"</w:instrText>
            </w:r>
            <w:r>
              <w:fldChar w:fldCharType="separate"/>
            </w:r>
            <w:r w:rsidR="00D33A3A" w:rsidRPr="003725FD">
              <w:rPr>
                <w:rStyle w:val="Hyperlink"/>
                <w:rFonts w:ascii="Arial" w:hAnsi="Arial"/>
                <w:sz w:val="20"/>
              </w:rPr>
              <w:t>ORPDMP</w:t>
            </w:r>
            <w:r>
              <w:rPr>
                <w:rStyle w:val="Hyperlink"/>
                <w:rFonts w:ascii="Arial" w:hAnsi="Arial"/>
                <w:sz w:val="20"/>
              </w:rPr>
              <w:fldChar w:fldCharType="end"/>
            </w:r>
            <w:bookmarkEnd w:id="12"/>
          </w:p>
          <w:bookmarkStart w:id="13" w:name="ORPDMPHS"/>
          <w:p w14:paraId="745EB34C" w14:textId="77777777" w:rsidR="00D33A3A" w:rsidRDefault="00000000" w:rsidP="00D33A3A">
            <w:pPr>
              <w:pStyle w:val="TableText"/>
              <w:rPr>
                <w:color w:val="000000"/>
              </w:rPr>
            </w:pPr>
            <w:r>
              <w:lastRenderedPageBreak/>
              <w:fldChar w:fldCharType="begin"/>
            </w:r>
            <w:r>
              <w:instrText>HYPERLINK \l "ORPDMPHS"</w:instrText>
            </w:r>
            <w:r>
              <w:fldChar w:fldCharType="separate"/>
            </w:r>
            <w:r w:rsidR="00D33A3A" w:rsidRPr="003725FD">
              <w:rPr>
                <w:rStyle w:val="Hyperlink"/>
                <w:rFonts w:ascii="Arial" w:hAnsi="Arial"/>
                <w:sz w:val="20"/>
              </w:rPr>
              <w:t>ORPDMPHS</w:t>
            </w:r>
            <w:r>
              <w:rPr>
                <w:rStyle w:val="Hyperlink"/>
                <w:rFonts w:ascii="Arial" w:hAnsi="Arial"/>
                <w:sz w:val="20"/>
              </w:rPr>
              <w:fldChar w:fldCharType="end"/>
            </w:r>
            <w:bookmarkEnd w:id="13"/>
          </w:p>
          <w:bookmarkStart w:id="14" w:name="ORPDMPNT"/>
          <w:p w14:paraId="701158AD" w14:textId="77777777" w:rsidR="00D33A3A" w:rsidRDefault="00000000" w:rsidP="00D33A3A">
            <w:pPr>
              <w:pStyle w:val="TableText"/>
              <w:rPr>
                <w:color w:val="000000"/>
              </w:rPr>
            </w:pPr>
            <w:r>
              <w:fldChar w:fldCharType="begin"/>
            </w:r>
            <w:r>
              <w:instrText>HYPERLINK \l "ORPDMPNT"</w:instrText>
            </w:r>
            <w:r>
              <w:fldChar w:fldCharType="separate"/>
            </w:r>
            <w:r w:rsidR="00D33A3A" w:rsidRPr="003725FD">
              <w:rPr>
                <w:rStyle w:val="Hyperlink"/>
                <w:rFonts w:ascii="Arial" w:hAnsi="Arial"/>
                <w:sz w:val="20"/>
              </w:rPr>
              <w:t>ORPDMPNT</w:t>
            </w:r>
            <w:r>
              <w:rPr>
                <w:rStyle w:val="Hyperlink"/>
                <w:rFonts w:ascii="Arial" w:hAnsi="Arial"/>
                <w:sz w:val="20"/>
              </w:rPr>
              <w:fldChar w:fldCharType="end"/>
            </w:r>
            <w:bookmarkEnd w:id="14"/>
          </w:p>
          <w:bookmarkStart w:id="15" w:name="ORPDMPWS"/>
          <w:p w14:paraId="6483DE9B" w14:textId="77777777" w:rsidR="00D33A3A" w:rsidRDefault="00000000" w:rsidP="00D33A3A">
            <w:pPr>
              <w:pStyle w:val="TableText"/>
              <w:rPr>
                <w:color w:val="000000"/>
              </w:rPr>
            </w:pPr>
            <w:r>
              <w:fldChar w:fldCharType="begin"/>
            </w:r>
            <w:r>
              <w:instrText>HYPERLINK \l "ORPDMPWS"</w:instrText>
            </w:r>
            <w:r>
              <w:fldChar w:fldCharType="separate"/>
            </w:r>
            <w:r w:rsidR="00D33A3A" w:rsidRPr="003725FD">
              <w:rPr>
                <w:rStyle w:val="Hyperlink"/>
                <w:rFonts w:ascii="Arial" w:hAnsi="Arial"/>
                <w:sz w:val="20"/>
              </w:rPr>
              <w:t>ORPDMPWS</w:t>
            </w:r>
            <w:r>
              <w:rPr>
                <w:rStyle w:val="Hyperlink"/>
                <w:rFonts w:ascii="Arial" w:hAnsi="Arial"/>
                <w:sz w:val="20"/>
              </w:rPr>
              <w:fldChar w:fldCharType="end"/>
            </w:r>
            <w:bookmarkEnd w:id="15"/>
          </w:p>
          <w:bookmarkStart w:id="16" w:name="ORQQCN2"/>
          <w:p w14:paraId="31FFC098" w14:textId="77777777" w:rsidR="00D33A3A" w:rsidRDefault="00000000" w:rsidP="00D33A3A">
            <w:pPr>
              <w:pStyle w:val="TableText"/>
              <w:rPr>
                <w:color w:val="000000"/>
              </w:rPr>
            </w:pPr>
            <w:r>
              <w:fldChar w:fldCharType="begin"/>
            </w:r>
            <w:r>
              <w:instrText>HYPERLINK \l "ORQQCN2"</w:instrText>
            </w:r>
            <w:r>
              <w:fldChar w:fldCharType="separate"/>
            </w:r>
            <w:r w:rsidR="00D33A3A" w:rsidRPr="003725FD">
              <w:rPr>
                <w:rStyle w:val="Hyperlink"/>
                <w:rFonts w:ascii="Arial" w:hAnsi="Arial"/>
                <w:sz w:val="20"/>
              </w:rPr>
              <w:t>ORQQCN2</w:t>
            </w:r>
            <w:r>
              <w:rPr>
                <w:rStyle w:val="Hyperlink"/>
                <w:rFonts w:ascii="Arial" w:hAnsi="Arial"/>
                <w:sz w:val="20"/>
              </w:rPr>
              <w:fldChar w:fldCharType="end"/>
            </w:r>
            <w:bookmarkEnd w:id="16"/>
          </w:p>
          <w:bookmarkStart w:id="17" w:name="ORWPT"/>
          <w:p w14:paraId="3B8C4A5B" w14:textId="77777777" w:rsidR="00D33A3A" w:rsidRDefault="00000000" w:rsidP="00D33A3A">
            <w:pPr>
              <w:pStyle w:val="TableText"/>
              <w:rPr>
                <w:color w:val="000000"/>
              </w:rPr>
            </w:pPr>
            <w:r>
              <w:fldChar w:fldCharType="begin"/>
            </w:r>
            <w:r>
              <w:instrText>HYPERLINK \l "ORWPT"</w:instrText>
            </w:r>
            <w:r>
              <w:fldChar w:fldCharType="separate"/>
            </w:r>
            <w:r w:rsidR="00D33A3A" w:rsidRPr="003725FD">
              <w:rPr>
                <w:rStyle w:val="Hyperlink"/>
                <w:rFonts w:ascii="Arial" w:hAnsi="Arial"/>
                <w:sz w:val="20"/>
              </w:rPr>
              <w:t>ORWPT</w:t>
            </w:r>
            <w:r>
              <w:rPr>
                <w:rStyle w:val="Hyperlink"/>
                <w:rFonts w:ascii="Arial" w:hAnsi="Arial"/>
                <w:sz w:val="20"/>
              </w:rPr>
              <w:fldChar w:fldCharType="end"/>
            </w:r>
            <w:bookmarkEnd w:id="17"/>
          </w:p>
          <w:bookmarkStart w:id="18" w:name="ORWU"/>
          <w:p w14:paraId="100D554F" w14:textId="77777777" w:rsidR="00D33A3A" w:rsidRDefault="00000000" w:rsidP="00D33A3A">
            <w:pPr>
              <w:pStyle w:val="TableText"/>
              <w:rPr>
                <w:color w:val="000000"/>
              </w:rPr>
            </w:pPr>
            <w:r>
              <w:fldChar w:fldCharType="begin"/>
            </w:r>
            <w:r>
              <w:instrText>HYPERLINK \l "ORWU"</w:instrText>
            </w:r>
            <w:r>
              <w:fldChar w:fldCharType="separate"/>
            </w:r>
            <w:r w:rsidR="00D33A3A" w:rsidRPr="003725FD">
              <w:rPr>
                <w:rStyle w:val="Hyperlink"/>
                <w:rFonts w:ascii="Arial" w:hAnsi="Arial"/>
                <w:sz w:val="20"/>
              </w:rPr>
              <w:t>ORWU</w:t>
            </w:r>
            <w:r>
              <w:rPr>
                <w:rStyle w:val="Hyperlink"/>
                <w:rFonts w:ascii="Arial" w:hAnsi="Arial"/>
                <w:sz w:val="20"/>
              </w:rPr>
              <w:fldChar w:fldCharType="end"/>
            </w:r>
            <w:bookmarkEnd w:id="18"/>
          </w:p>
          <w:bookmarkStart w:id="19" w:name="ORWU1"/>
          <w:p w14:paraId="6A8E7FC7" w14:textId="77777777" w:rsidR="00D33A3A" w:rsidRDefault="00000000" w:rsidP="00D33A3A">
            <w:pPr>
              <w:pStyle w:val="TableText"/>
              <w:rPr>
                <w:color w:val="000000"/>
              </w:rPr>
            </w:pPr>
            <w:r>
              <w:fldChar w:fldCharType="begin"/>
            </w:r>
            <w:r>
              <w:instrText>HYPERLINK \l "ORWU1"</w:instrText>
            </w:r>
            <w:r>
              <w:fldChar w:fldCharType="separate"/>
            </w:r>
            <w:r w:rsidR="00D33A3A" w:rsidRPr="003725FD">
              <w:rPr>
                <w:rStyle w:val="Hyperlink"/>
                <w:rFonts w:ascii="Arial" w:hAnsi="Arial"/>
                <w:sz w:val="20"/>
              </w:rPr>
              <w:t>ORWU1</w:t>
            </w:r>
            <w:r>
              <w:rPr>
                <w:rStyle w:val="Hyperlink"/>
                <w:rFonts w:ascii="Arial" w:hAnsi="Arial"/>
                <w:sz w:val="20"/>
              </w:rPr>
              <w:fldChar w:fldCharType="end"/>
            </w:r>
            <w:bookmarkEnd w:id="19"/>
          </w:p>
          <w:bookmarkStart w:id="20" w:name="ORY519"/>
          <w:p w14:paraId="77C8EB74" w14:textId="77777777" w:rsidR="00D33A3A" w:rsidRDefault="00000000" w:rsidP="00D33A3A">
            <w:pPr>
              <w:pStyle w:val="TableText"/>
              <w:rPr>
                <w:color w:val="000000"/>
              </w:rPr>
            </w:pPr>
            <w:r>
              <w:fldChar w:fldCharType="begin"/>
            </w:r>
            <w:r>
              <w:instrText>HYPERLINK \l "ORY519"</w:instrText>
            </w:r>
            <w:r>
              <w:fldChar w:fldCharType="separate"/>
            </w:r>
            <w:r w:rsidR="00D33A3A" w:rsidRPr="003725FD">
              <w:rPr>
                <w:rStyle w:val="Hyperlink"/>
                <w:rFonts w:ascii="Arial" w:hAnsi="Arial"/>
                <w:sz w:val="20"/>
              </w:rPr>
              <w:t>ORY519</w:t>
            </w:r>
            <w:r>
              <w:rPr>
                <w:rStyle w:val="Hyperlink"/>
                <w:rFonts w:ascii="Arial" w:hAnsi="Arial"/>
                <w:sz w:val="20"/>
              </w:rPr>
              <w:fldChar w:fldCharType="end"/>
            </w:r>
            <w:bookmarkEnd w:id="20"/>
          </w:p>
          <w:p w14:paraId="71FDAC23" w14:textId="77777777" w:rsidR="00D33A3A" w:rsidRDefault="00D33A3A" w:rsidP="00D33A3A">
            <w:pPr>
              <w:pStyle w:val="TableText"/>
              <w:rPr>
                <w:color w:val="000000"/>
              </w:rPr>
            </w:pPr>
          </w:p>
          <w:p w14:paraId="2BC1A33E" w14:textId="77777777" w:rsidR="00D33A3A" w:rsidRDefault="00D33A3A" w:rsidP="00D33A3A">
            <w:pPr>
              <w:pStyle w:val="TableText"/>
              <w:rPr>
                <w:color w:val="000000"/>
              </w:rPr>
            </w:pPr>
            <w:r>
              <w:rPr>
                <w:color w:val="000000"/>
              </w:rPr>
              <w:t>Under Appendix D - Parameters by Function, added new Parameters:</w:t>
            </w:r>
          </w:p>
          <w:p w14:paraId="3EA043FC" w14:textId="77777777" w:rsidR="00D33A3A" w:rsidRDefault="00000000" w:rsidP="00D33A3A">
            <w:pPr>
              <w:pStyle w:val="TableText"/>
              <w:rPr>
                <w:color w:val="000000"/>
              </w:rPr>
            </w:pPr>
            <w:hyperlink w:anchor="_Prescription_Drug-Monitoring_Progra" w:history="1">
              <w:r w:rsidR="00D33A3A" w:rsidRPr="00E52874">
                <w:rPr>
                  <w:rStyle w:val="Hyperlink"/>
                  <w:rFonts w:ascii="Arial" w:hAnsi="Arial"/>
                  <w:sz w:val="20"/>
                </w:rPr>
                <w:t>Prescription Drug-Monitoring Programs (PDMP)</w:t>
              </w:r>
            </w:hyperlink>
          </w:p>
          <w:p w14:paraId="255CF8CF" w14:textId="77777777" w:rsidR="00D33A3A" w:rsidRDefault="00000000" w:rsidP="00D33A3A">
            <w:pPr>
              <w:pStyle w:val="TableText"/>
              <w:rPr>
                <w:color w:val="000000"/>
              </w:rPr>
            </w:pPr>
            <w:hyperlink w:anchor="_Consults_Tool_Box" w:history="1">
              <w:r w:rsidR="00D33A3A" w:rsidRPr="00E52874">
                <w:rPr>
                  <w:rStyle w:val="Hyperlink"/>
                  <w:rFonts w:ascii="Arial" w:hAnsi="Arial"/>
                  <w:sz w:val="20"/>
                </w:rPr>
                <w:t>Consult Tool Box (CTB)</w:t>
              </w:r>
            </w:hyperlink>
          </w:p>
          <w:p w14:paraId="7AC1E401" w14:textId="77777777" w:rsidR="00D33A3A" w:rsidRDefault="00000000" w:rsidP="00D33A3A">
            <w:pPr>
              <w:pStyle w:val="TableText"/>
              <w:rPr>
                <w:color w:val="000000"/>
              </w:rPr>
            </w:pPr>
            <w:hyperlink w:anchor="_Decision_Support_Tool" w:history="1">
              <w:r w:rsidR="00D33A3A" w:rsidRPr="00E52874">
                <w:rPr>
                  <w:rStyle w:val="Hyperlink"/>
                  <w:rFonts w:ascii="Arial" w:hAnsi="Arial"/>
                  <w:sz w:val="20"/>
                </w:rPr>
                <w:t>Decision Support Tool (DST)</w:t>
              </w:r>
            </w:hyperlink>
          </w:p>
          <w:p w14:paraId="7B54ED26" w14:textId="77777777" w:rsidR="00D33A3A" w:rsidRDefault="00D33A3A" w:rsidP="00D33A3A">
            <w:pPr>
              <w:pStyle w:val="TableText"/>
              <w:rPr>
                <w:color w:val="000000"/>
              </w:rPr>
            </w:pPr>
          </w:p>
          <w:p w14:paraId="041AD580" w14:textId="77777777" w:rsidR="00D33A3A" w:rsidRDefault="00D33A3A" w:rsidP="00D33A3A">
            <w:pPr>
              <w:pStyle w:val="TableText"/>
              <w:rPr>
                <w:color w:val="000000"/>
              </w:rPr>
            </w:pPr>
            <w:r>
              <w:rPr>
                <w:color w:val="000000"/>
              </w:rPr>
              <w:t>Under Appendix E - Parameters by Name, added new Parameters:</w:t>
            </w:r>
          </w:p>
          <w:p w14:paraId="147D4B5F" w14:textId="77777777" w:rsidR="00D33A3A" w:rsidRDefault="00000000" w:rsidP="00D33A3A">
            <w:pPr>
              <w:pStyle w:val="TableText"/>
              <w:rPr>
                <w:color w:val="000000"/>
              </w:rPr>
            </w:pPr>
            <w:hyperlink w:anchor="OR_PDMP_BACKGROUND_RETRIEVAL" w:history="1">
              <w:r w:rsidR="00D33A3A" w:rsidRPr="00052359">
                <w:rPr>
                  <w:rStyle w:val="Hyperlink"/>
                  <w:rFonts w:cs="Times New Roman"/>
                  <w:sz w:val="20"/>
                </w:rPr>
                <w:t>OR PDMP BACKGROUND RETRIEVAL</w:t>
              </w:r>
            </w:hyperlink>
          </w:p>
          <w:p w14:paraId="25C13402" w14:textId="77777777" w:rsidR="00D33A3A" w:rsidRDefault="00000000" w:rsidP="00D33A3A">
            <w:pPr>
              <w:pStyle w:val="TableText"/>
              <w:rPr>
                <w:rFonts w:ascii="Times New Roman" w:hAnsi="Times New Roman" w:cs="Times New Roman"/>
              </w:rPr>
            </w:pPr>
            <w:hyperlink w:anchor="OR_PDMP_COMMENT_LIMIT" w:history="1">
              <w:r w:rsidR="00D33A3A" w:rsidRPr="00052359">
                <w:rPr>
                  <w:rStyle w:val="Hyperlink"/>
                  <w:rFonts w:cs="Times New Roman"/>
                  <w:sz w:val="20"/>
                </w:rPr>
                <w:t>OR PDMP COMMENT LIMIT</w:t>
              </w:r>
            </w:hyperlink>
          </w:p>
          <w:p w14:paraId="7FF508EA" w14:textId="77777777" w:rsidR="00D33A3A" w:rsidRDefault="00000000" w:rsidP="00D33A3A">
            <w:pPr>
              <w:pStyle w:val="TableText"/>
              <w:rPr>
                <w:rFonts w:ascii="Times New Roman" w:hAnsi="Times New Roman" w:cs="Times New Roman"/>
              </w:rPr>
            </w:pPr>
            <w:hyperlink w:anchor="OR_PDMP_COPY_PASTE_ENABLED" w:history="1">
              <w:r w:rsidR="00D33A3A" w:rsidRPr="00052359">
                <w:rPr>
                  <w:rStyle w:val="Hyperlink"/>
                  <w:rFonts w:cs="Times New Roman"/>
                  <w:sz w:val="20"/>
                </w:rPr>
                <w:t>OR PDMP COPY/PASTE ENABLED</w:t>
              </w:r>
            </w:hyperlink>
          </w:p>
          <w:p w14:paraId="7663F131" w14:textId="77777777" w:rsidR="00D33A3A" w:rsidRDefault="00000000" w:rsidP="00D33A3A">
            <w:pPr>
              <w:pStyle w:val="TableText"/>
              <w:rPr>
                <w:rFonts w:ascii="Times New Roman" w:hAnsi="Times New Roman" w:cs="Times New Roman"/>
              </w:rPr>
            </w:pPr>
            <w:hyperlink w:anchor="OR_PDMP_DAYS_BETWEEN_REVIEWS" w:history="1">
              <w:r w:rsidR="00D33A3A" w:rsidRPr="00052359">
                <w:rPr>
                  <w:rStyle w:val="Hyperlink"/>
                  <w:rFonts w:cs="Times New Roman"/>
                  <w:sz w:val="20"/>
                </w:rPr>
                <w:t>OR PDMP DAYS BETWEEN REVIEWS</w:t>
              </w:r>
            </w:hyperlink>
          </w:p>
          <w:p w14:paraId="7328CC20" w14:textId="77777777" w:rsidR="00D33A3A" w:rsidRDefault="00000000" w:rsidP="00D33A3A">
            <w:pPr>
              <w:pStyle w:val="TableText"/>
              <w:rPr>
                <w:rFonts w:ascii="Times New Roman" w:hAnsi="Times New Roman" w:cs="Times New Roman"/>
              </w:rPr>
            </w:pPr>
            <w:hyperlink w:anchor="OR_PDMP_DELEGATION_ENABLED" w:history="1">
              <w:r w:rsidR="00D33A3A" w:rsidRPr="00052359">
                <w:rPr>
                  <w:rStyle w:val="Hyperlink"/>
                  <w:rFonts w:cs="Times New Roman"/>
                  <w:sz w:val="20"/>
                </w:rPr>
                <w:t>OR PDMP DELEGATION ENABLED</w:t>
              </w:r>
            </w:hyperlink>
          </w:p>
          <w:p w14:paraId="7F2BD40B" w14:textId="77777777" w:rsidR="00D33A3A" w:rsidRDefault="00000000" w:rsidP="00D33A3A">
            <w:pPr>
              <w:pStyle w:val="TableText"/>
              <w:rPr>
                <w:rFonts w:ascii="Times New Roman" w:hAnsi="Times New Roman" w:cs="Times New Roman"/>
              </w:rPr>
            </w:pPr>
            <w:hyperlink w:anchor="OR_PDMP_DISCLOSED_TO" w:history="1">
              <w:r w:rsidR="00D33A3A" w:rsidRPr="00052359">
                <w:rPr>
                  <w:rStyle w:val="Hyperlink"/>
                  <w:rFonts w:cs="Times New Roman"/>
                  <w:sz w:val="20"/>
                </w:rPr>
                <w:t>OR PDMP DISCLOSED TO</w:t>
              </w:r>
            </w:hyperlink>
          </w:p>
          <w:p w14:paraId="4F72A3E7" w14:textId="77777777" w:rsidR="00D33A3A" w:rsidRDefault="00000000" w:rsidP="00D33A3A">
            <w:pPr>
              <w:pStyle w:val="TableText"/>
              <w:rPr>
                <w:rFonts w:ascii="Times New Roman" w:hAnsi="Times New Roman" w:cs="Times New Roman"/>
              </w:rPr>
            </w:pPr>
            <w:hyperlink w:anchor="OR_PDMP_NOTE_TEXT" w:history="1">
              <w:r w:rsidR="00D33A3A" w:rsidRPr="00052359">
                <w:rPr>
                  <w:rStyle w:val="Hyperlink"/>
                  <w:rFonts w:cs="Times New Roman"/>
                  <w:sz w:val="20"/>
                </w:rPr>
                <w:t>OR PDMP NOTE TEXT</w:t>
              </w:r>
            </w:hyperlink>
          </w:p>
          <w:p w14:paraId="7C06C322" w14:textId="77777777" w:rsidR="00D33A3A" w:rsidRDefault="00000000" w:rsidP="00D33A3A">
            <w:pPr>
              <w:pStyle w:val="TableText"/>
              <w:rPr>
                <w:rFonts w:ascii="Times New Roman" w:hAnsi="Times New Roman" w:cs="Times New Roman"/>
              </w:rPr>
            </w:pPr>
            <w:hyperlink w:anchor="OR_PDMP_NOTE_TITLE" w:history="1">
              <w:r w:rsidR="00D33A3A" w:rsidRPr="00052359">
                <w:rPr>
                  <w:rStyle w:val="Hyperlink"/>
                  <w:rFonts w:cs="Times New Roman"/>
                  <w:sz w:val="20"/>
                </w:rPr>
                <w:t>OR PDMP NOTE TITLE</w:t>
              </w:r>
            </w:hyperlink>
          </w:p>
          <w:p w14:paraId="2A78F6F9" w14:textId="77777777" w:rsidR="00D33A3A" w:rsidRDefault="00000000" w:rsidP="00D33A3A">
            <w:pPr>
              <w:pStyle w:val="TableText"/>
              <w:rPr>
                <w:rStyle w:val="Hyperlink"/>
                <w:rFonts w:cs="Times New Roman"/>
                <w:sz w:val="20"/>
              </w:rPr>
            </w:pPr>
            <w:hyperlink w:anchor="OR_PDMP_OPEN_TIMEOUT" w:history="1">
              <w:r w:rsidR="00D33A3A" w:rsidRPr="00052359">
                <w:rPr>
                  <w:rStyle w:val="Hyperlink"/>
                  <w:rFonts w:cs="Times New Roman"/>
                  <w:sz w:val="20"/>
                </w:rPr>
                <w:t>OR PDMP OPEN TIMEOUT</w:t>
              </w:r>
            </w:hyperlink>
          </w:p>
          <w:p w14:paraId="7DA77F9A" w14:textId="77777777" w:rsidR="00D33A3A" w:rsidRPr="00C97055" w:rsidRDefault="00000000" w:rsidP="00D33A3A">
            <w:pPr>
              <w:pStyle w:val="TableText"/>
              <w:rPr>
                <w:rFonts w:ascii="Times New Roman" w:hAnsi="Times New Roman" w:cs="Times New Roman"/>
              </w:rPr>
            </w:pPr>
            <w:hyperlink w:anchor="OR_PDMP_PERSON_CLASS" w:history="1">
              <w:r w:rsidR="00D33A3A" w:rsidRPr="00C97055">
                <w:rPr>
                  <w:rStyle w:val="Hyperlink"/>
                  <w:rFonts w:cs="Times New Roman"/>
                  <w:sz w:val="20"/>
                  <w:shd w:val="clear" w:color="auto" w:fill="FFFFFF"/>
                </w:rPr>
                <w:t>OR PDMP PERSON CLASS</w:t>
              </w:r>
            </w:hyperlink>
          </w:p>
          <w:p w14:paraId="1DD72C49" w14:textId="77777777" w:rsidR="00D33A3A" w:rsidRDefault="00000000" w:rsidP="00D33A3A">
            <w:pPr>
              <w:pStyle w:val="TableText"/>
              <w:rPr>
                <w:rFonts w:ascii="Times New Roman" w:hAnsi="Times New Roman" w:cs="Times New Roman"/>
              </w:rPr>
            </w:pPr>
            <w:hyperlink w:anchor="OR_PDMP_POLLING_INTERVAL" w:history="1">
              <w:r w:rsidR="00D33A3A" w:rsidRPr="00052359">
                <w:rPr>
                  <w:rStyle w:val="Hyperlink"/>
                  <w:rFonts w:cs="Times New Roman"/>
                  <w:sz w:val="20"/>
                </w:rPr>
                <w:t>OR PDMP POLLING INTERVAL</w:t>
              </w:r>
            </w:hyperlink>
          </w:p>
          <w:p w14:paraId="62CAB160" w14:textId="77777777" w:rsidR="00D33A3A" w:rsidRDefault="00000000" w:rsidP="00D33A3A">
            <w:pPr>
              <w:pStyle w:val="TableText"/>
              <w:rPr>
                <w:rFonts w:ascii="Times New Roman" w:hAnsi="Times New Roman" w:cs="Times New Roman"/>
              </w:rPr>
            </w:pPr>
            <w:hyperlink w:anchor="OR_PDMP_REVIEW_FORM" w:history="1">
              <w:r w:rsidR="00D33A3A" w:rsidRPr="00052359">
                <w:rPr>
                  <w:rStyle w:val="Hyperlink"/>
                  <w:rFonts w:cs="Times New Roman"/>
                  <w:sz w:val="20"/>
                </w:rPr>
                <w:t>OR PDMP REVIEW FORM</w:t>
              </w:r>
            </w:hyperlink>
          </w:p>
          <w:p w14:paraId="1503AD4F" w14:textId="77777777" w:rsidR="00D33A3A" w:rsidRDefault="00000000" w:rsidP="00D33A3A">
            <w:pPr>
              <w:pStyle w:val="TableText"/>
              <w:rPr>
                <w:rFonts w:ascii="Times New Roman" w:hAnsi="Times New Roman" w:cs="Times New Roman"/>
              </w:rPr>
            </w:pPr>
            <w:hyperlink w:anchor="OR_PDMP_SHOW_BUTTON" w:history="1">
              <w:r w:rsidR="00D33A3A" w:rsidRPr="00052359">
                <w:rPr>
                  <w:rStyle w:val="Hyperlink"/>
                  <w:rFonts w:cs="Times New Roman"/>
                  <w:sz w:val="20"/>
                </w:rPr>
                <w:t>OR PDMP SHOW BUTTON</w:t>
              </w:r>
            </w:hyperlink>
          </w:p>
          <w:p w14:paraId="491C65B9" w14:textId="77777777" w:rsidR="00D33A3A" w:rsidRDefault="00000000" w:rsidP="00D33A3A">
            <w:pPr>
              <w:pStyle w:val="TableText"/>
              <w:rPr>
                <w:rFonts w:ascii="Times New Roman" w:hAnsi="Times New Roman" w:cs="Times New Roman"/>
              </w:rPr>
            </w:pPr>
            <w:hyperlink w:anchor="OR_PDMP_TIME_TO_CACHE_URL" w:history="1">
              <w:r w:rsidR="00D33A3A" w:rsidRPr="00052359">
                <w:rPr>
                  <w:rStyle w:val="Hyperlink"/>
                  <w:rFonts w:cs="Times New Roman"/>
                  <w:sz w:val="20"/>
                </w:rPr>
                <w:t>OR PDMP TIME TO CACHE URL</w:t>
              </w:r>
            </w:hyperlink>
          </w:p>
          <w:p w14:paraId="6177429F" w14:textId="77777777" w:rsidR="00D33A3A" w:rsidRDefault="00000000" w:rsidP="00D33A3A">
            <w:pPr>
              <w:pStyle w:val="TableText"/>
              <w:rPr>
                <w:rFonts w:ascii="Times New Roman" w:hAnsi="Times New Roman" w:cs="Times New Roman"/>
              </w:rPr>
            </w:pPr>
            <w:hyperlink w:anchor="OR_PDMP_TIMEOUT_QUERY" w:history="1">
              <w:r w:rsidR="00D33A3A" w:rsidRPr="00052359">
                <w:rPr>
                  <w:rStyle w:val="Hyperlink"/>
                  <w:rFonts w:cs="Times New Roman"/>
                  <w:sz w:val="20"/>
                </w:rPr>
                <w:t>OR PDMP TIMEOUT QUERY</w:t>
              </w:r>
            </w:hyperlink>
          </w:p>
          <w:p w14:paraId="3743B47D" w14:textId="77777777" w:rsidR="00D33A3A" w:rsidRDefault="00000000" w:rsidP="00D33A3A">
            <w:pPr>
              <w:pStyle w:val="TableText"/>
              <w:rPr>
                <w:rFonts w:ascii="Times New Roman" w:hAnsi="Times New Roman" w:cs="Times New Roman"/>
              </w:rPr>
            </w:pPr>
            <w:hyperlink w:anchor="OR_PDMP_TURN_ON" w:history="1">
              <w:r w:rsidR="00D33A3A" w:rsidRPr="00052359">
                <w:rPr>
                  <w:rStyle w:val="Hyperlink"/>
                  <w:rFonts w:cs="Times New Roman"/>
                  <w:sz w:val="20"/>
                </w:rPr>
                <w:t>OR PDMP TURN ON</w:t>
              </w:r>
            </w:hyperlink>
          </w:p>
          <w:p w14:paraId="3B6FFA60" w14:textId="77777777" w:rsidR="00D33A3A" w:rsidRDefault="00000000" w:rsidP="00D33A3A">
            <w:pPr>
              <w:pStyle w:val="TableText"/>
              <w:rPr>
                <w:rFonts w:ascii="Times New Roman" w:hAnsi="Times New Roman" w:cs="Times New Roman"/>
              </w:rPr>
            </w:pPr>
            <w:hyperlink w:anchor="OR_PDMP_USE_DEFAULT_BROWSER" w:history="1">
              <w:r w:rsidR="00D33A3A" w:rsidRPr="00052359">
                <w:rPr>
                  <w:rStyle w:val="Hyperlink"/>
                  <w:rFonts w:cs="Times New Roman"/>
                  <w:sz w:val="20"/>
                </w:rPr>
                <w:t>OR PDMP USE DEFAULT BROWSER</w:t>
              </w:r>
            </w:hyperlink>
          </w:p>
          <w:p w14:paraId="51E4FBFB" w14:textId="77777777" w:rsidR="00D33A3A" w:rsidRPr="00485A1A" w:rsidRDefault="00000000" w:rsidP="00D33A3A">
            <w:pPr>
              <w:spacing w:before="40" w:after="40"/>
              <w:rPr>
                <w:rFonts w:eastAsiaTheme="minorHAnsi"/>
                <w:sz w:val="20"/>
                <w:szCs w:val="20"/>
              </w:rPr>
            </w:pPr>
            <w:hyperlink w:anchor="ORQQCN_CTB_ADMIN_COMP" w:history="1">
              <w:r w:rsidR="00D33A3A" w:rsidRPr="00485A1A">
                <w:rPr>
                  <w:rStyle w:val="Hyperlink"/>
                  <w:rFonts w:eastAsiaTheme="minorHAnsi"/>
                  <w:sz w:val="20"/>
                  <w:szCs w:val="20"/>
                </w:rPr>
                <w:t>ORQQCN CTB ADMIN COMP</w:t>
              </w:r>
            </w:hyperlink>
          </w:p>
          <w:p w14:paraId="58A3B47C" w14:textId="77777777" w:rsidR="00D33A3A" w:rsidRPr="00485A1A" w:rsidRDefault="00000000" w:rsidP="00D33A3A">
            <w:pPr>
              <w:spacing w:before="40" w:after="40"/>
              <w:rPr>
                <w:rFonts w:eastAsiaTheme="minorHAnsi"/>
                <w:sz w:val="20"/>
                <w:szCs w:val="20"/>
              </w:rPr>
            </w:pPr>
            <w:hyperlink w:anchor="ORQQCN_CTB_CANCEL" w:history="1">
              <w:r w:rsidR="00D33A3A" w:rsidRPr="00485A1A">
                <w:rPr>
                  <w:rStyle w:val="Hyperlink"/>
                  <w:rFonts w:eastAsiaTheme="minorHAnsi"/>
                  <w:sz w:val="20"/>
                  <w:szCs w:val="20"/>
                </w:rPr>
                <w:t>ORQQCN CTB CANCEL</w:t>
              </w:r>
            </w:hyperlink>
          </w:p>
          <w:p w14:paraId="1B4FCCE5" w14:textId="77777777" w:rsidR="00D33A3A" w:rsidRPr="00485A1A" w:rsidRDefault="00000000" w:rsidP="00D33A3A">
            <w:pPr>
              <w:spacing w:before="40" w:after="40"/>
              <w:rPr>
                <w:rFonts w:eastAsiaTheme="minorHAnsi"/>
                <w:sz w:val="20"/>
                <w:szCs w:val="20"/>
              </w:rPr>
            </w:pPr>
            <w:hyperlink w:anchor="ORQQCN_CTB_COMMENT" w:history="1">
              <w:r w:rsidR="00D33A3A" w:rsidRPr="00485A1A">
                <w:rPr>
                  <w:rStyle w:val="Hyperlink"/>
                  <w:rFonts w:eastAsiaTheme="minorHAnsi"/>
                  <w:sz w:val="20"/>
                  <w:szCs w:val="20"/>
                </w:rPr>
                <w:t>ORQQCN CTB COMMENT</w:t>
              </w:r>
            </w:hyperlink>
          </w:p>
          <w:p w14:paraId="5F742A7B" w14:textId="77777777" w:rsidR="00D33A3A" w:rsidRPr="00485A1A" w:rsidRDefault="00000000" w:rsidP="00D33A3A">
            <w:pPr>
              <w:spacing w:before="40" w:after="40"/>
              <w:rPr>
                <w:rFonts w:eastAsiaTheme="minorHAnsi"/>
                <w:sz w:val="20"/>
                <w:szCs w:val="20"/>
              </w:rPr>
            </w:pPr>
            <w:hyperlink w:anchor="ORQQCN_CTB_DC" w:history="1">
              <w:r w:rsidR="00D33A3A" w:rsidRPr="00485A1A">
                <w:rPr>
                  <w:rStyle w:val="Hyperlink"/>
                  <w:rFonts w:eastAsiaTheme="minorHAnsi"/>
                  <w:sz w:val="20"/>
                  <w:szCs w:val="20"/>
                </w:rPr>
                <w:t>ORQQCN CTB DC</w:t>
              </w:r>
            </w:hyperlink>
          </w:p>
          <w:p w14:paraId="068EA0DB" w14:textId="77777777" w:rsidR="00D33A3A" w:rsidRPr="00485A1A" w:rsidRDefault="00000000" w:rsidP="00D33A3A">
            <w:pPr>
              <w:spacing w:before="40" w:after="40"/>
              <w:rPr>
                <w:rFonts w:eastAsiaTheme="minorHAnsi"/>
                <w:sz w:val="20"/>
                <w:szCs w:val="20"/>
              </w:rPr>
            </w:pPr>
            <w:hyperlink w:anchor="ORQQCN_CTB_EDITRES" w:history="1">
              <w:r w:rsidR="00D33A3A" w:rsidRPr="00485A1A">
                <w:rPr>
                  <w:rStyle w:val="Hyperlink"/>
                  <w:rFonts w:eastAsiaTheme="minorHAnsi"/>
                  <w:sz w:val="20"/>
                  <w:szCs w:val="20"/>
                </w:rPr>
                <w:t>ORQQCN CTB EDITRES</w:t>
              </w:r>
            </w:hyperlink>
          </w:p>
          <w:p w14:paraId="28BDA1D0" w14:textId="77777777" w:rsidR="00D33A3A" w:rsidRPr="00485A1A" w:rsidRDefault="00000000" w:rsidP="00D33A3A">
            <w:pPr>
              <w:spacing w:before="40" w:after="40"/>
              <w:rPr>
                <w:rFonts w:eastAsiaTheme="minorHAnsi"/>
                <w:sz w:val="20"/>
                <w:szCs w:val="20"/>
              </w:rPr>
            </w:pPr>
            <w:hyperlink w:anchor="ORQQCN_CTB_FORWARD" w:history="1">
              <w:r w:rsidR="00D33A3A" w:rsidRPr="00485A1A">
                <w:rPr>
                  <w:rStyle w:val="Hyperlink"/>
                  <w:rFonts w:eastAsiaTheme="minorHAnsi"/>
                  <w:sz w:val="20"/>
                  <w:szCs w:val="20"/>
                </w:rPr>
                <w:t>ORQQCN CTB FORWARD</w:t>
              </w:r>
            </w:hyperlink>
          </w:p>
          <w:p w14:paraId="0DF58181" w14:textId="77777777" w:rsidR="00D33A3A" w:rsidRPr="00485A1A" w:rsidRDefault="00000000" w:rsidP="00D33A3A">
            <w:pPr>
              <w:spacing w:before="40" w:after="40"/>
              <w:rPr>
                <w:rFonts w:eastAsiaTheme="minorHAnsi"/>
                <w:sz w:val="20"/>
                <w:szCs w:val="20"/>
              </w:rPr>
            </w:pPr>
            <w:hyperlink w:anchor="ORQQCN_CTB_ORDER_CNSLT" w:history="1">
              <w:r w:rsidR="00D33A3A" w:rsidRPr="00485A1A">
                <w:rPr>
                  <w:rStyle w:val="Hyperlink"/>
                  <w:rFonts w:eastAsiaTheme="minorHAnsi"/>
                  <w:sz w:val="20"/>
                  <w:szCs w:val="20"/>
                </w:rPr>
                <w:t>ORQQCN CTB ORDER CNSLT</w:t>
              </w:r>
            </w:hyperlink>
          </w:p>
          <w:p w14:paraId="1E75FCA5" w14:textId="77777777" w:rsidR="00D33A3A" w:rsidRPr="00485A1A" w:rsidRDefault="00000000" w:rsidP="00D33A3A">
            <w:pPr>
              <w:spacing w:before="40" w:after="40"/>
              <w:rPr>
                <w:rFonts w:eastAsiaTheme="minorHAnsi"/>
                <w:sz w:val="20"/>
                <w:szCs w:val="20"/>
              </w:rPr>
            </w:pPr>
            <w:hyperlink w:anchor="ORQQCN_CTB_PATH" w:history="1">
              <w:r w:rsidR="00D33A3A" w:rsidRPr="00485A1A">
                <w:rPr>
                  <w:rStyle w:val="Hyperlink"/>
                  <w:rFonts w:eastAsiaTheme="minorHAnsi"/>
                  <w:sz w:val="20"/>
                  <w:szCs w:val="20"/>
                </w:rPr>
                <w:t>ORQQCN CTB PATH</w:t>
              </w:r>
            </w:hyperlink>
          </w:p>
          <w:p w14:paraId="2F6A040F" w14:textId="77777777" w:rsidR="00D33A3A" w:rsidRPr="00485A1A" w:rsidRDefault="00000000" w:rsidP="00D33A3A">
            <w:pPr>
              <w:spacing w:before="40" w:after="40"/>
              <w:rPr>
                <w:rFonts w:eastAsiaTheme="minorHAnsi"/>
                <w:sz w:val="20"/>
                <w:szCs w:val="20"/>
              </w:rPr>
            </w:pPr>
            <w:hyperlink w:anchor="ORQQCN_CTB_RECEIVE" w:history="1">
              <w:r w:rsidR="00D33A3A" w:rsidRPr="00485A1A">
                <w:rPr>
                  <w:rStyle w:val="Hyperlink"/>
                  <w:rFonts w:eastAsiaTheme="minorHAnsi"/>
                  <w:sz w:val="20"/>
                  <w:szCs w:val="20"/>
                </w:rPr>
                <w:t>ORQQCN CTB RECEIVE</w:t>
              </w:r>
            </w:hyperlink>
          </w:p>
          <w:p w14:paraId="112A7D2F" w14:textId="77777777" w:rsidR="00D33A3A" w:rsidRPr="00485A1A" w:rsidRDefault="00000000" w:rsidP="00D33A3A">
            <w:pPr>
              <w:spacing w:before="40" w:after="40"/>
              <w:rPr>
                <w:rFonts w:eastAsiaTheme="minorHAnsi"/>
                <w:sz w:val="20"/>
                <w:szCs w:val="20"/>
              </w:rPr>
            </w:pPr>
            <w:hyperlink w:anchor="ORQQCN_CTB_SCHEDULE" w:history="1">
              <w:r w:rsidR="00D33A3A" w:rsidRPr="00485A1A">
                <w:rPr>
                  <w:rStyle w:val="Hyperlink"/>
                  <w:rFonts w:eastAsiaTheme="minorHAnsi"/>
                  <w:sz w:val="20"/>
                  <w:szCs w:val="20"/>
                </w:rPr>
                <w:t>ORQQCN CTB SCHEDULE</w:t>
              </w:r>
            </w:hyperlink>
          </w:p>
          <w:p w14:paraId="26111D5D" w14:textId="77777777" w:rsidR="00D33A3A" w:rsidRPr="00485A1A" w:rsidRDefault="00000000" w:rsidP="00D33A3A">
            <w:pPr>
              <w:spacing w:before="40" w:after="40"/>
              <w:rPr>
                <w:rFonts w:eastAsiaTheme="minorHAnsi"/>
                <w:sz w:val="20"/>
                <w:szCs w:val="20"/>
              </w:rPr>
            </w:pPr>
            <w:hyperlink w:anchor="ORQQCN_CTB_SIGFIND" w:history="1">
              <w:r w:rsidR="00D33A3A" w:rsidRPr="00485A1A">
                <w:rPr>
                  <w:rStyle w:val="Hyperlink"/>
                  <w:rFonts w:eastAsiaTheme="minorHAnsi"/>
                  <w:sz w:val="20"/>
                  <w:szCs w:val="20"/>
                </w:rPr>
                <w:t>ORQQCN CTB SIGFIND</w:t>
              </w:r>
            </w:hyperlink>
          </w:p>
          <w:p w14:paraId="79A02F7B" w14:textId="77777777" w:rsidR="00D33A3A" w:rsidRPr="00485A1A" w:rsidRDefault="00000000" w:rsidP="00D33A3A">
            <w:pPr>
              <w:spacing w:before="40" w:after="40"/>
              <w:rPr>
                <w:rFonts w:eastAsiaTheme="minorHAnsi"/>
                <w:sz w:val="20"/>
                <w:szCs w:val="20"/>
              </w:rPr>
            </w:pPr>
            <w:hyperlink w:anchor="ORQQCN_DST_CONS_DECISION" w:history="1">
              <w:r w:rsidR="00D33A3A" w:rsidRPr="00485A1A">
                <w:rPr>
                  <w:rStyle w:val="Hyperlink"/>
                  <w:rFonts w:eastAsiaTheme="minorHAnsi"/>
                  <w:sz w:val="20"/>
                  <w:szCs w:val="20"/>
                </w:rPr>
                <w:t>ORQQCN DST CONS DECISION</w:t>
              </w:r>
            </w:hyperlink>
          </w:p>
          <w:p w14:paraId="114A7274" w14:textId="77777777" w:rsidR="00D33A3A" w:rsidRPr="00485A1A" w:rsidRDefault="00000000" w:rsidP="00D33A3A">
            <w:pPr>
              <w:spacing w:before="40" w:after="40"/>
              <w:rPr>
                <w:rFonts w:eastAsiaTheme="minorHAnsi"/>
                <w:sz w:val="20"/>
                <w:szCs w:val="20"/>
              </w:rPr>
            </w:pPr>
            <w:hyperlink w:anchor="ORQQCN_DST_CONS_SAVE" w:history="1">
              <w:r w:rsidR="00D33A3A" w:rsidRPr="00485A1A">
                <w:rPr>
                  <w:rStyle w:val="Hyperlink"/>
                  <w:rFonts w:eastAsiaTheme="minorHAnsi"/>
                  <w:sz w:val="20"/>
                  <w:szCs w:val="20"/>
                </w:rPr>
                <w:t>ORQQCN DST CONS SAVE</w:t>
              </w:r>
            </w:hyperlink>
          </w:p>
          <w:p w14:paraId="70158DDA" w14:textId="77777777" w:rsidR="00D33A3A" w:rsidRPr="00485A1A" w:rsidRDefault="00000000" w:rsidP="00D33A3A">
            <w:pPr>
              <w:spacing w:before="40" w:after="40"/>
              <w:rPr>
                <w:rFonts w:eastAsiaTheme="minorHAnsi"/>
                <w:sz w:val="20"/>
                <w:szCs w:val="20"/>
              </w:rPr>
            </w:pPr>
            <w:hyperlink w:anchor="ORQQCN_DST_PATH" w:history="1">
              <w:r w:rsidR="00D33A3A" w:rsidRPr="00485A1A">
                <w:rPr>
                  <w:rStyle w:val="Hyperlink"/>
                  <w:rFonts w:eastAsiaTheme="minorHAnsi"/>
                  <w:sz w:val="20"/>
                  <w:szCs w:val="20"/>
                </w:rPr>
                <w:t>ORQQCN DST PATH</w:t>
              </w:r>
            </w:hyperlink>
          </w:p>
          <w:p w14:paraId="05EFC981" w14:textId="77777777" w:rsidR="00D33A3A" w:rsidRPr="00485A1A" w:rsidRDefault="00000000" w:rsidP="00D33A3A">
            <w:pPr>
              <w:spacing w:before="40" w:after="40"/>
              <w:rPr>
                <w:rFonts w:eastAsiaTheme="minorHAnsi"/>
                <w:sz w:val="20"/>
                <w:szCs w:val="20"/>
              </w:rPr>
            </w:pPr>
            <w:hyperlink w:anchor="ORQQCN_DST_PROD_URL" w:history="1">
              <w:r w:rsidR="00D33A3A" w:rsidRPr="00485A1A">
                <w:rPr>
                  <w:rStyle w:val="Hyperlink"/>
                  <w:rFonts w:eastAsiaTheme="minorHAnsi"/>
                  <w:sz w:val="20"/>
                  <w:szCs w:val="20"/>
                </w:rPr>
                <w:t>ORQQCN DST PROD URL</w:t>
              </w:r>
            </w:hyperlink>
          </w:p>
          <w:p w14:paraId="5B11FD27" w14:textId="77777777" w:rsidR="00D33A3A" w:rsidRPr="00485A1A" w:rsidRDefault="00000000" w:rsidP="00D33A3A">
            <w:pPr>
              <w:spacing w:before="40" w:after="40"/>
              <w:rPr>
                <w:rFonts w:eastAsiaTheme="minorHAnsi"/>
                <w:sz w:val="20"/>
                <w:szCs w:val="20"/>
              </w:rPr>
            </w:pPr>
            <w:hyperlink w:anchor="ORQQCN_DST_TEST_URL" w:history="1">
              <w:r w:rsidR="00D33A3A" w:rsidRPr="00485A1A">
                <w:rPr>
                  <w:rStyle w:val="Hyperlink"/>
                  <w:rFonts w:eastAsiaTheme="minorHAnsi"/>
                  <w:sz w:val="20"/>
                  <w:szCs w:val="20"/>
                </w:rPr>
                <w:t>ORQQCN DST TEST URL</w:t>
              </w:r>
            </w:hyperlink>
          </w:p>
          <w:p w14:paraId="5C29B036" w14:textId="77777777" w:rsidR="00D33A3A" w:rsidRPr="00485A1A" w:rsidRDefault="00000000" w:rsidP="00D33A3A">
            <w:pPr>
              <w:spacing w:before="40" w:after="40"/>
              <w:rPr>
                <w:rFonts w:eastAsiaTheme="minorHAnsi"/>
                <w:sz w:val="20"/>
                <w:szCs w:val="20"/>
              </w:rPr>
            </w:pPr>
            <w:hyperlink w:anchor="ORQQCN_DST_CTB_FEATURE_SWITCH" w:history="1">
              <w:r w:rsidR="00D33A3A" w:rsidRPr="00485A1A">
                <w:rPr>
                  <w:rStyle w:val="Hyperlink"/>
                  <w:rFonts w:eastAsiaTheme="minorHAnsi"/>
                  <w:sz w:val="20"/>
                  <w:szCs w:val="20"/>
                </w:rPr>
                <w:t>ORQQCN DST/CTB FEATURE SWITCH</w:t>
              </w:r>
            </w:hyperlink>
          </w:p>
          <w:p w14:paraId="4659E8CD" w14:textId="77777777" w:rsidR="00D33A3A" w:rsidRDefault="00D33A3A" w:rsidP="00D33A3A">
            <w:pPr>
              <w:pStyle w:val="TableText"/>
              <w:rPr>
                <w:color w:val="000000"/>
              </w:rPr>
            </w:pPr>
          </w:p>
          <w:p w14:paraId="0244CA82" w14:textId="77777777" w:rsidR="00D33A3A" w:rsidRPr="00585033" w:rsidRDefault="00D33A3A" w:rsidP="00D33A3A">
            <w:pPr>
              <w:pStyle w:val="TableText"/>
              <w:rPr>
                <w:bCs w:val="0"/>
                <w:color w:val="0000FF"/>
                <w:u w:val="words"/>
              </w:rPr>
            </w:pPr>
            <w:r>
              <w:rPr>
                <w:color w:val="000000"/>
              </w:rPr>
              <w:t xml:space="preserve">Entered new fields for Patch </w:t>
            </w:r>
            <w:bookmarkStart w:id="21" w:name="OR_3_519_fields"/>
            <w:r w:rsidR="00000000">
              <w:fldChar w:fldCharType="begin"/>
            </w:r>
            <w:r w:rsidR="00000000">
              <w:instrText>HYPERLINK \l "OR_3_519_fields"</w:instrText>
            </w:r>
            <w:r w:rsidR="00000000">
              <w:fldChar w:fldCharType="separate"/>
            </w:r>
            <w:r w:rsidRPr="000346ED">
              <w:rPr>
                <w:rStyle w:val="Hyperlink"/>
                <w:rFonts w:ascii="Arial" w:hAnsi="Arial"/>
                <w:sz w:val="20"/>
              </w:rPr>
              <w:t>OR*3</w:t>
            </w:r>
            <w:r>
              <w:rPr>
                <w:rStyle w:val="Hyperlink"/>
                <w:rFonts w:ascii="Arial" w:hAnsi="Arial"/>
                <w:sz w:val="20"/>
              </w:rPr>
              <w:t>.</w:t>
            </w:r>
            <w:r>
              <w:rPr>
                <w:rStyle w:val="Hyperlink"/>
                <w:rFonts w:ascii="Arial" w:hAnsi="Arial"/>
              </w:rPr>
              <w:t>0</w:t>
            </w:r>
            <w:r w:rsidRPr="000346ED">
              <w:rPr>
                <w:rStyle w:val="Hyperlink"/>
                <w:rFonts w:ascii="Arial" w:hAnsi="Arial"/>
                <w:sz w:val="20"/>
              </w:rPr>
              <w:t>*519</w:t>
            </w:r>
            <w:r w:rsidR="00000000">
              <w:rPr>
                <w:rStyle w:val="Hyperlink"/>
                <w:rFonts w:ascii="Arial" w:hAnsi="Arial"/>
                <w:sz w:val="20"/>
              </w:rPr>
              <w:fldChar w:fldCharType="end"/>
            </w:r>
            <w:bookmarkEnd w:id="21"/>
          </w:p>
          <w:p w14:paraId="1C86A5D5" w14:textId="24197C06" w:rsidR="00D33A3A" w:rsidRPr="00062C3F" w:rsidRDefault="00D33A3A" w:rsidP="00D33A3A">
            <w:pPr>
              <w:pStyle w:val="TableText"/>
              <w:rPr>
                <w:color w:val="000000"/>
              </w:rPr>
            </w:pPr>
            <w:r w:rsidRPr="00062C3F">
              <w:rPr>
                <w:color w:val="000000"/>
              </w:rPr>
              <w:t>Updated dates on Title page and in Footers</w:t>
            </w:r>
          </w:p>
        </w:tc>
        <w:tc>
          <w:tcPr>
            <w:tcW w:w="973" w:type="pct"/>
          </w:tcPr>
          <w:p w14:paraId="74948F8D" w14:textId="65B5065B" w:rsidR="00D33A3A" w:rsidRPr="008752A9" w:rsidRDefault="00236829" w:rsidP="00D33A3A">
            <w:pPr>
              <w:pStyle w:val="TableText"/>
            </w:pPr>
            <w:r>
              <w:lastRenderedPageBreak/>
              <w:t>Redacted</w:t>
            </w:r>
          </w:p>
        </w:tc>
      </w:tr>
      <w:tr w:rsidR="00D33A3A" w:rsidRPr="00E21843" w14:paraId="5D499D64" w14:textId="77777777" w:rsidTr="00C9522F">
        <w:tc>
          <w:tcPr>
            <w:tcW w:w="650" w:type="pct"/>
          </w:tcPr>
          <w:p w14:paraId="45F445D8" w14:textId="01A8E587" w:rsidR="00D33A3A" w:rsidRPr="00062C3F" w:rsidRDefault="00D33A3A" w:rsidP="00D33A3A">
            <w:pPr>
              <w:pStyle w:val="TableText"/>
              <w:ind w:right="253"/>
            </w:pPr>
            <w:r w:rsidRPr="00062C3F">
              <w:lastRenderedPageBreak/>
              <w:t>09/2020</w:t>
            </w:r>
          </w:p>
        </w:tc>
        <w:tc>
          <w:tcPr>
            <w:tcW w:w="783" w:type="pct"/>
          </w:tcPr>
          <w:p w14:paraId="47283FB8" w14:textId="5DD2B2C3" w:rsidR="00D33A3A" w:rsidRPr="00062C3F" w:rsidRDefault="00D33A3A" w:rsidP="00D33A3A">
            <w:pPr>
              <w:pStyle w:val="TableText"/>
            </w:pPr>
            <w:r w:rsidRPr="00062C3F">
              <w:t>OR*3.0*377</w:t>
            </w:r>
          </w:p>
        </w:tc>
        <w:tc>
          <w:tcPr>
            <w:tcW w:w="2594" w:type="pct"/>
          </w:tcPr>
          <w:p w14:paraId="767CAB84" w14:textId="27CCD327" w:rsidR="00D33A3A" w:rsidRPr="00062C3F" w:rsidRDefault="00D33A3A" w:rsidP="00D33A3A">
            <w:pPr>
              <w:pStyle w:val="TableText"/>
              <w:rPr>
                <w:color w:val="000000"/>
              </w:rPr>
            </w:pPr>
            <w:r w:rsidRPr="00062C3F">
              <w:rPr>
                <w:color w:val="000000"/>
              </w:rPr>
              <w:t>Merged files so that manual is up to date with needed changes.</w:t>
            </w:r>
          </w:p>
          <w:p w14:paraId="77CD3DBB" w14:textId="77777777" w:rsidR="00D33A3A" w:rsidRPr="00062C3F" w:rsidRDefault="00D33A3A" w:rsidP="00D33A3A">
            <w:pPr>
              <w:pStyle w:val="TableText"/>
              <w:rPr>
                <w:color w:val="000000"/>
              </w:rPr>
            </w:pPr>
          </w:p>
          <w:p w14:paraId="2D314844" w14:textId="77777777" w:rsidR="00D33A3A" w:rsidRPr="00062C3F" w:rsidRDefault="00D33A3A" w:rsidP="00D33A3A">
            <w:pPr>
              <w:pStyle w:val="TableText"/>
            </w:pPr>
            <w:r w:rsidRPr="00062C3F">
              <w:rPr>
                <w:color w:val="000000"/>
              </w:rPr>
              <w:t>Updated dates on Title page and in Footers</w:t>
            </w:r>
          </w:p>
        </w:tc>
        <w:tc>
          <w:tcPr>
            <w:tcW w:w="973" w:type="pct"/>
          </w:tcPr>
          <w:p w14:paraId="7154CD01" w14:textId="296726A6" w:rsidR="00D33A3A" w:rsidRDefault="00D33A3A" w:rsidP="00D33A3A">
            <w:pPr>
              <w:pStyle w:val="TableText"/>
            </w:pPr>
            <w:r w:rsidRPr="008752A9">
              <w:t>Redacted</w:t>
            </w:r>
          </w:p>
        </w:tc>
      </w:tr>
      <w:tr w:rsidR="00D33A3A" w:rsidRPr="00E21843" w14:paraId="1D90662B" w14:textId="77777777" w:rsidTr="00C9522F">
        <w:tc>
          <w:tcPr>
            <w:tcW w:w="650" w:type="pct"/>
          </w:tcPr>
          <w:p w14:paraId="65C0E741" w14:textId="77777777" w:rsidR="00D33A3A" w:rsidRPr="00062C3F" w:rsidRDefault="00D33A3A" w:rsidP="00D33A3A">
            <w:pPr>
              <w:pStyle w:val="TableText"/>
              <w:ind w:right="253"/>
            </w:pPr>
            <w:r w:rsidRPr="00062C3F">
              <w:t>08/2020</w:t>
            </w:r>
          </w:p>
        </w:tc>
        <w:tc>
          <w:tcPr>
            <w:tcW w:w="783" w:type="pct"/>
          </w:tcPr>
          <w:p w14:paraId="34749243" w14:textId="77777777" w:rsidR="00D33A3A" w:rsidRPr="00062C3F" w:rsidRDefault="00D33A3A" w:rsidP="00D33A3A">
            <w:pPr>
              <w:pStyle w:val="TableText"/>
            </w:pPr>
            <w:r w:rsidRPr="00062C3F">
              <w:t>OR*3.0*525</w:t>
            </w:r>
          </w:p>
        </w:tc>
        <w:tc>
          <w:tcPr>
            <w:tcW w:w="2594" w:type="pct"/>
          </w:tcPr>
          <w:p w14:paraId="73B675C2" w14:textId="738BBD9C" w:rsidR="00D33A3A" w:rsidRPr="00062C3F" w:rsidRDefault="00D33A3A" w:rsidP="00D33A3A">
            <w:pPr>
              <w:pStyle w:val="TableText"/>
              <w:rPr>
                <w:rStyle w:val="Hyperlink"/>
                <w:rFonts w:ascii="Arial" w:hAnsi="Arial"/>
                <w:sz w:val="20"/>
              </w:rPr>
            </w:pPr>
            <w:r w:rsidRPr="00062C3F">
              <w:rPr>
                <w:color w:val="000000"/>
              </w:rPr>
              <w:fldChar w:fldCharType="begin"/>
            </w:r>
            <w:r w:rsidRPr="00062C3F">
              <w:rPr>
                <w:color w:val="000000"/>
              </w:rPr>
              <w:instrText xml:space="preserve"> HYPERLINK  \l "ORWDX_WRITE_ORDERS_SCREEN" </w:instrText>
            </w:r>
            <w:r w:rsidRPr="00062C3F">
              <w:rPr>
                <w:color w:val="000000"/>
              </w:rPr>
            </w:r>
            <w:r w:rsidRPr="00062C3F">
              <w:rPr>
                <w:color w:val="000000"/>
              </w:rPr>
              <w:fldChar w:fldCharType="separate"/>
            </w:r>
            <w:r w:rsidRPr="00062C3F">
              <w:rPr>
                <w:rStyle w:val="Hyperlink"/>
                <w:rFonts w:ascii="Arial" w:hAnsi="Arial"/>
                <w:sz w:val="20"/>
              </w:rPr>
              <w:t>Added new ORWDX Write Orders screen</w:t>
            </w:r>
          </w:p>
          <w:p w14:paraId="128D42A6" w14:textId="45C8786D" w:rsidR="00D33A3A" w:rsidRPr="00062C3F" w:rsidRDefault="00D33A3A" w:rsidP="00D33A3A">
            <w:pPr>
              <w:pStyle w:val="TableText"/>
              <w:rPr>
                <w:color w:val="000000"/>
              </w:rPr>
            </w:pPr>
            <w:r w:rsidRPr="00062C3F">
              <w:rPr>
                <w:color w:val="000000"/>
              </w:rPr>
              <w:fldChar w:fldCharType="end"/>
            </w:r>
          </w:p>
          <w:p w14:paraId="0FE082A7" w14:textId="39D09913" w:rsidR="00D33A3A" w:rsidRPr="00062C3F" w:rsidRDefault="00D33A3A" w:rsidP="00D33A3A">
            <w:pPr>
              <w:pStyle w:val="TableText"/>
            </w:pPr>
            <w:r w:rsidRPr="00062C3F">
              <w:rPr>
                <w:color w:val="000000"/>
              </w:rPr>
              <w:t>Updated dates on Title page and in Footers</w:t>
            </w:r>
          </w:p>
        </w:tc>
        <w:tc>
          <w:tcPr>
            <w:tcW w:w="973" w:type="pct"/>
          </w:tcPr>
          <w:p w14:paraId="48270FA7" w14:textId="5363D127" w:rsidR="00D33A3A" w:rsidRDefault="00D33A3A" w:rsidP="00D33A3A">
            <w:pPr>
              <w:pStyle w:val="TableText"/>
            </w:pPr>
            <w:r w:rsidRPr="008752A9">
              <w:t>Redacted</w:t>
            </w:r>
          </w:p>
        </w:tc>
      </w:tr>
      <w:tr w:rsidR="00D33A3A" w:rsidRPr="009C15AA" w14:paraId="7059C5E9" w14:textId="77777777" w:rsidTr="00C9522F">
        <w:tc>
          <w:tcPr>
            <w:tcW w:w="650" w:type="pct"/>
          </w:tcPr>
          <w:p w14:paraId="2A24E3B3" w14:textId="77777777" w:rsidR="00D33A3A" w:rsidRPr="00062C3F" w:rsidRDefault="00D33A3A" w:rsidP="00D33A3A">
            <w:pPr>
              <w:rPr>
                <w:rFonts w:ascii="Arial" w:hAnsi="Arial" w:cs="Arial"/>
                <w:bCs/>
                <w:sz w:val="20"/>
                <w:szCs w:val="20"/>
              </w:rPr>
            </w:pPr>
            <w:r w:rsidRPr="00062C3F">
              <w:rPr>
                <w:rFonts w:ascii="Arial" w:hAnsi="Arial" w:cs="Arial"/>
                <w:bCs/>
                <w:sz w:val="20"/>
                <w:szCs w:val="20"/>
              </w:rPr>
              <w:t>6/2/2020</w:t>
            </w:r>
          </w:p>
        </w:tc>
        <w:tc>
          <w:tcPr>
            <w:tcW w:w="783" w:type="pct"/>
          </w:tcPr>
          <w:p w14:paraId="64401301" w14:textId="77777777" w:rsidR="00D33A3A" w:rsidRPr="00062C3F" w:rsidRDefault="00D33A3A" w:rsidP="00D33A3A">
            <w:pPr>
              <w:ind w:right="-33"/>
              <w:rPr>
                <w:rFonts w:ascii="Arial" w:hAnsi="Arial" w:cs="Arial"/>
                <w:bCs/>
                <w:sz w:val="20"/>
                <w:szCs w:val="20"/>
              </w:rPr>
            </w:pPr>
            <w:r w:rsidRPr="00062C3F">
              <w:rPr>
                <w:rFonts w:ascii="Arial" w:hAnsi="Arial" w:cs="Arial"/>
                <w:bCs/>
                <w:sz w:val="20"/>
                <w:szCs w:val="20"/>
              </w:rPr>
              <w:t>OR*3.0*377</w:t>
            </w:r>
          </w:p>
        </w:tc>
        <w:tc>
          <w:tcPr>
            <w:tcW w:w="2594" w:type="pct"/>
          </w:tcPr>
          <w:p w14:paraId="136A8AC8" w14:textId="52F60860" w:rsidR="00D33A3A" w:rsidRPr="00062C3F" w:rsidRDefault="00000000" w:rsidP="00D33A3A">
            <w:pPr>
              <w:pStyle w:val="CPRSHyperlink"/>
              <w:rPr>
                <w:rFonts w:ascii="Arial" w:hAnsi="Arial" w:cs="Arial"/>
                <w:bCs/>
                <w:color w:val="auto"/>
                <w:sz w:val="20"/>
                <w:u w:val="none"/>
              </w:rPr>
            </w:pPr>
            <w:hyperlink w:anchor="OR_3_0_377_new_fields" w:history="1">
              <w:r w:rsidR="00D33A3A" w:rsidRPr="00062C3F">
                <w:rPr>
                  <w:rStyle w:val="Hyperlink"/>
                  <w:rFonts w:ascii="Arial" w:hAnsi="Arial" w:cs="Arial"/>
                  <w:sz w:val="20"/>
                </w:rPr>
                <w:t>Added a section about the new fields added with CPRS v31b.</w:t>
              </w:r>
            </w:hyperlink>
          </w:p>
          <w:p w14:paraId="795AE14F" w14:textId="77777777" w:rsidR="00D33A3A" w:rsidRPr="00062C3F" w:rsidRDefault="00D33A3A" w:rsidP="00D33A3A">
            <w:pPr>
              <w:pStyle w:val="CPRSHyperlink"/>
              <w:rPr>
                <w:rFonts w:ascii="Arial" w:hAnsi="Arial" w:cs="Arial"/>
                <w:bCs/>
                <w:color w:val="auto"/>
                <w:sz w:val="20"/>
                <w:u w:val="none"/>
              </w:rPr>
            </w:pPr>
          </w:p>
        </w:tc>
        <w:tc>
          <w:tcPr>
            <w:tcW w:w="973" w:type="pct"/>
          </w:tcPr>
          <w:p w14:paraId="641763BA" w14:textId="20DA21AB" w:rsidR="00D33A3A" w:rsidRPr="009C15AA" w:rsidRDefault="00D33A3A" w:rsidP="00D33A3A">
            <w:pPr>
              <w:pStyle w:val="CPRSHyperlink"/>
              <w:rPr>
                <w:bCs/>
                <w:color w:val="auto"/>
                <w:u w:val="none"/>
              </w:rPr>
            </w:pPr>
            <w:r w:rsidRPr="005B077A">
              <w:rPr>
                <w:color w:val="auto"/>
                <w:u w:val="none"/>
              </w:rPr>
              <w:t>Redacted</w:t>
            </w:r>
          </w:p>
        </w:tc>
      </w:tr>
      <w:tr w:rsidR="00D33A3A" w:rsidRPr="009C15AA" w14:paraId="1A098E77" w14:textId="77777777" w:rsidTr="00C9522F">
        <w:tc>
          <w:tcPr>
            <w:tcW w:w="650" w:type="pct"/>
          </w:tcPr>
          <w:p w14:paraId="3F0A78B3" w14:textId="77777777" w:rsidR="00D33A3A" w:rsidRPr="00062C3F" w:rsidRDefault="00D33A3A" w:rsidP="00D33A3A">
            <w:pPr>
              <w:rPr>
                <w:rFonts w:ascii="Arial" w:hAnsi="Arial" w:cs="Arial"/>
                <w:bCs/>
                <w:sz w:val="20"/>
                <w:szCs w:val="20"/>
              </w:rPr>
            </w:pPr>
            <w:r w:rsidRPr="00062C3F">
              <w:rPr>
                <w:rFonts w:ascii="Arial" w:hAnsi="Arial" w:cs="Arial"/>
                <w:bCs/>
                <w:sz w:val="20"/>
                <w:szCs w:val="20"/>
              </w:rPr>
              <w:t>6/2/2020</w:t>
            </w:r>
          </w:p>
        </w:tc>
        <w:tc>
          <w:tcPr>
            <w:tcW w:w="783" w:type="pct"/>
          </w:tcPr>
          <w:p w14:paraId="0FC54B04" w14:textId="77777777" w:rsidR="00D33A3A" w:rsidRPr="00062C3F" w:rsidRDefault="00D33A3A" w:rsidP="00D33A3A">
            <w:pPr>
              <w:ind w:right="-33"/>
              <w:rPr>
                <w:rFonts w:ascii="Arial" w:hAnsi="Arial" w:cs="Arial"/>
                <w:bCs/>
                <w:sz w:val="20"/>
                <w:szCs w:val="20"/>
              </w:rPr>
            </w:pPr>
            <w:r w:rsidRPr="00062C3F">
              <w:rPr>
                <w:rFonts w:ascii="Arial" w:hAnsi="Arial" w:cs="Arial"/>
                <w:bCs/>
                <w:sz w:val="20"/>
                <w:szCs w:val="20"/>
              </w:rPr>
              <w:t>OR*3.0*377</w:t>
            </w:r>
          </w:p>
        </w:tc>
        <w:tc>
          <w:tcPr>
            <w:tcW w:w="2594" w:type="pct"/>
          </w:tcPr>
          <w:p w14:paraId="65BF7036" w14:textId="43AC2AB5" w:rsidR="00D33A3A" w:rsidRPr="00062C3F" w:rsidRDefault="00000000" w:rsidP="00D33A3A">
            <w:pPr>
              <w:pStyle w:val="CPRSHyperlink"/>
              <w:rPr>
                <w:rFonts w:ascii="Arial" w:hAnsi="Arial" w:cs="Arial"/>
                <w:bCs/>
                <w:color w:val="auto"/>
                <w:sz w:val="20"/>
                <w:u w:val="none"/>
              </w:rPr>
            </w:pPr>
            <w:hyperlink w:anchor="ORQQ_SEARCH_RANGE_DIVISION" w:history="1">
              <w:r w:rsidR="00D33A3A" w:rsidRPr="00062C3F">
                <w:rPr>
                  <w:rStyle w:val="Hyperlink"/>
                  <w:rFonts w:ascii="Arial" w:hAnsi="Arial" w:cs="Arial"/>
                  <w:sz w:val="20"/>
                </w:rPr>
                <w:t>Under Coversheet List a template ORQQ SEARCH RANGE (DIVISION) template was added.</w:t>
              </w:r>
            </w:hyperlink>
          </w:p>
          <w:p w14:paraId="7C40B48F" w14:textId="77777777" w:rsidR="00D33A3A" w:rsidRPr="00062C3F" w:rsidRDefault="00D33A3A" w:rsidP="00D33A3A">
            <w:pPr>
              <w:pStyle w:val="CPRSHyperlink"/>
              <w:rPr>
                <w:rFonts w:ascii="Arial" w:hAnsi="Arial" w:cs="Arial"/>
                <w:bCs/>
                <w:color w:val="auto"/>
                <w:sz w:val="20"/>
                <w:u w:val="none"/>
              </w:rPr>
            </w:pPr>
          </w:p>
        </w:tc>
        <w:tc>
          <w:tcPr>
            <w:tcW w:w="973" w:type="pct"/>
          </w:tcPr>
          <w:p w14:paraId="33352CEF" w14:textId="6B4A644D" w:rsidR="00D33A3A" w:rsidRPr="00965A93" w:rsidRDefault="00D33A3A" w:rsidP="00D33A3A">
            <w:pPr>
              <w:pStyle w:val="CPRSHyperlink"/>
              <w:rPr>
                <w:bCs/>
                <w:color w:val="auto"/>
                <w:u w:val="none"/>
              </w:rPr>
            </w:pPr>
            <w:r w:rsidRPr="005B077A">
              <w:rPr>
                <w:color w:val="auto"/>
                <w:u w:val="none"/>
              </w:rPr>
              <w:t>Redacted</w:t>
            </w:r>
          </w:p>
        </w:tc>
      </w:tr>
      <w:tr w:rsidR="00D33A3A" w:rsidRPr="009C15AA" w14:paraId="61F02BA0" w14:textId="77777777" w:rsidTr="00C9522F">
        <w:tc>
          <w:tcPr>
            <w:tcW w:w="650" w:type="pct"/>
          </w:tcPr>
          <w:p w14:paraId="7BAB2333" w14:textId="77777777" w:rsidR="00D33A3A" w:rsidRPr="00062C3F" w:rsidRDefault="00D33A3A" w:rsidP="00D33A3A">
            <w:pPr>
              <w:rPr>
                <w:rFonts w:ascii="Arial" w:hAnsi="Arial" w:cs="Arial"/>
                <w:bCs/>
                <w:sz w:val="20"/>
                <w:szCs w:val="20"/>
              </w:rPr>
            </w:pPr>
            <w:r w:rsidRPr="00062C3F">
              <w:rPr>
                <w:rFonts w:ascii="Arial" w:hAnsi="Arial" w:cs="Arial"/>
                <w:bCs/>
                <w:sz w:val="20"/>
                <w:szCs w:val="20"/>
              </w:rPr>
              <w:t>6/2/2020</w:t>
            </w:r>
          </w:p>
        </w:tc>
        <w:tc>
          <w:tcPr>
            <w:tcW w:w="783" w:type="pct"/>
          </w:tcPr>
          <w:p w14:paraId="6F724FAA" w14:textId="77777777" w:rsidR="00D33A3A" w:rsidRPr="00062C3F" w:rsidRDefault="00D33A3A" w:rsidP="00D33A3A">
            <w:pPr>
              <w:ind w:right="-33"/>
              <w:rPr>
                <w:rFonts w:ascii="Arial" w:hAnsi="Arial" w:cs="Arial"/>
                <w:bCs/>
                <w:sz w:val="20"/>
                <w:szCs w:val="20"/>
              </w:rPr>
            </w:pPr>
            <w:r w:rsidRPr="00062C3F">
              <w:rPr>
                <w:rFonts w:ascii="Arial" w:hAnsi="Arial" w:cs="Arial"/>
                <w:bCs/>
                <w:sz w:val="20"/>
                <w:szCs w:val="20"/>
              </w:rPr>
              <w:t>OR*3.0*377</w:t>
            </w:r>
          </w:p>
        </w:tc>
        <w:tc>
          <w:tcPr>
            <w:tcW w:w="2594" w:type="pct"/>
          </w:tcPr>
          <w:p w14:paraId="0199C91F" w14:textId="3EEF47CE" w:rsidR="00D33A3A" w:rsidRPr="00062C3F" w:rsidRDefault="00000000" w:rsidP="00D33A3A">
            <w:pPr>
              <w:pStyle w:val="CPRSHyperlink"/>
              <w:rPr>
                <w:rFonts w:ascii="Arial" w:hAnsi="Arial" w:cs="Arial"/>
                <w:bCs/>
                <w:color w:val="auto"/>
                <w:sz w:val="20"/>
                <w:u w:val="none"/>
              </w:rPr>
            </w:pPr>
            <w:hyperlink w:anchor="Cover_sheet_customization" w:history="1">
              <w:r w:rsidR="00D33A3A" w:rsidRPr="00062C3F">
                <w:rPr>
                  <w:rStyle w:val="Hyperlink"/>
                  <w:rFonts w:ascii="Arial" w:hAnsi="Arial" w:cs="Arial"/>
                  <w:sz w:val="20"/>
                </w:rPr>
                <w:t>Added a section about customizing the Cover Sheet with different panes.</w:t>
              </w:r>
            </w:hyperlink>
          </w:p>
        </w:tc>
        <w:tc>
          <w:tcPr>
            <w:tcW w:w="973" w:type="pct"/>
          </w:tcPr>
          <w:p w14:paraId="46310741" w14:textId="2AF29EC7" w:rsidR="00D33A3A" w:rsidRPr="00A7178C" w:rsidRDefault="00D33A3A" w:rsidP="00D33A3A">
            <w:pPr>
              <w:pStyle w:val="CPRSHyperlink"/>
              <w:rPr>
                <w:color w:val="auto"/>
                <w:u w:val="none"/>
              </w:rPr>
            </w:pPr>
            <w:r w:rsidRPr="005B077A">
              <w:rPr>
                <w:color w:val="auto"/>
                <w:u w:val="none"/>
              </w:rPr>
              <w:t>Redacted</w:t>
            </w:r>
          </w:p>
        </w:tc>
      </w:tr>
      <w:tr w:rsidR="00D33A3A" w:rsidRPr="009C15AA" w14:paraId="2FD9744B" w14:textId="77777777" w:rsidTr="00C9522F">
        <w:tc>
          <w:tcPr>
            <w:tcW w:w="650" w:type="pct"/>
          </w:tcPr>
          <w:p w14:paraId="55C68000" w14:textId="77777777" w:rsidR="00D33A3A" w:rsidRPr="00062C3F" w:rsidRDefault="00D33A3A" w:rsidP="00D33A3A">
            <w:pPr>
              <w:rPr>
                <w:rFonts w:ascii="Arial" w:hAnsi="Arial" w:cs="Arial"/>
                <w:bCs/>
                <w:sz w:val="20"/>
                <w:szCs w:val="20"/>
              </w:rPr>
            </w:pPr>
            <w:r w:rsidRPr="00062C3F">
              <w:rPr>
                <w:rFonts w:ascii="Arial" w:hAnsi="Arial" w:cs="Arial"/>
                <w:bCs/>
                <w:sz w:val="20"/>
                <w:szCs w:val="20"/>
              </w:rPr>
              <w:t>6/2/2020</w:t>
            </w:r>
          </w:p>
        </w:tc>
        <w:tc>
          <w:tcPr>
            <w:tcW w:w="783" w:type="pct"/>
          </w:tcPr>
          <w:p w14:paraId="3B2968E6" w14:textId="77777777" w:rsidR="00D33A3A" w:rsidRPr="00062C3F" w:rsidRDefault="00D33A3A" w:rsidP="00D33A3A">
            <w:pPr>
              <w:ind w:right="-33"/>
              <w:rPr>
                <w:rFonts w:ascii="Arial" w:hAnsi="Arial" w:cs="Arial"/>
                <w:bCs/>
                <w:sz w:val="20"/>
                <w:szCs w:val="20"/>
              </w:rPr>
            </w:pPr>
            <w:r w:rsidRPr="00062C3F">
              <w:rPr>
                <w:rFonts w:ascii="Arial" w:hAnsi="Arial" w:cs="Arial"/>
                <w:bCs/>
                <w:sz w:val="20"/>
                <w:szCs w:val="20"/>
              </w:rPr>
              <w:t>OR*3.0*377</w:t>
            </w:r>
          </w:p>
        </w:tc>
        <w:tc>
          <w:tcPr>
            <w:tcW w:w="2594" w:type="pct"/>
          </w:tcPr>
          <w:p w14:paraId="2051F5B5" w14:textId="03E6FB66" w:rsidR="00D33A3A" w:rsidRPr="00062C3F" w:rsidRDefault="00D33A3A" w:rsidP="00D33A3A">
            <w:pPr>
              <w:pStyle w:val="CPRSHyperlink"/>
              <w:rPr>
                <w:rFonts w:ascii="Arial" w:hAnsi="Arial" w:cs="Arial"/>
                <w:bCs/>
                <w:color w:val="auto"/>
                <w:sz w:val="20"/>
                <w:u w:val="none"/>
              </w:rPr>
            </w:pPr>
            <w:r w:rsidRPr="00062C3F">
              <w:rPr>
                <w:rFonts w:ascii="Arial" w:hAnsi="Arial" w:cs="Arial"/>
                <w:bCs/>
                <w:color w:val="auto"/>
                <w:sz w:val="20"/>
                <w:u w:val="none"/>
              </w:rPr>
              <w:t xml:space="preserve">Added information about the features in CPRS supporting Women’s Health, including </w:t>
            </w:r>
            <w:hyperlink w:anchor="Womens_health_general" w:history="1">
              <w:r w:rsidRPr="00062C3F">
                <w:rPr>
                  <w:rStyle w:val="Hyperlink"/>
                  <w:rFonts w:ascii="Arial" w:hAnsi="Arial" w:cs="Arial"/>
                  <w:sz w:val="20"/>
                </w:rPr>
                <w:t>an overview</w:t>
              </w:r>
            </w:hyperlink>
            <w:r w:rsidRPr="00062C3F">
              <w:rPr>
                <w:rFonts w:ascii="Arial" w:hAnsi="Arial" w:cs="Arial"/>
                <w:bCs/>
                <w:color w:val="auto"/>
                <w:sz w:val="20"/>
                <w:u w:val="none"/>
              </w:rPr>
              <w:t xml:space="preserve"> and a </w:t>
            </w:r>
            <w:hyperlink w:anchor="Womens_health_doc_class" w:history="1">
              <w:r w:rsidRPr="00062C3F">
                <w:rPr>
                  <w:rStyle w:val="Hyperlink"/>
                  <w:rFonts w:ascii="Arial" w:hAnsi="Arial" w:cs="Arial"/>
                  <w:sz w:val="20"/>
                </w:rPr>
                <w:t>new Women’s Health Notes Document Class.</w:t>
              </w:r>
            </w:hyperlink>
          </w:p>
          <w:p w14:paraId="034BED8F" w14:textId="77777777" w:rsidR="00D33A3A" w:rsidRPr="00062C3F" w:rsidRDefault="00D33A3A" w:rsidP="00D33A3A">
            <w:pPr>
              <w:pStyle w:val="CPRSHyperlink"/>
              <w:rPr>
                <w:rFonts w:ascii="Arial" w:hAnsi="Arial" w:cs="Arial"/>
                <w:bCs/>
                <w:color w:val="auto"/>
                <w:sz w:val="20"/>
                <w:u w:val="none"/>
              </w:rPr>
            </w:pPr>
          </w:p>
        </w:tc>
        <w:tc>
          <w:tcPr>
            <w:tcW w:w="973" w:type="pct"/>
          </w:tcPr>
          <w:p w14:paraId="000A8D40" w14:textId="7CF549C2" w:rsidR="00D33A3A" w:rsidRPr="00616B2F" w:rsidRDefault="00D33A3A" w:rsidP="00D33A3A">
            <w:pPr>
              <w:pStyle w:val="CPRSHyperlink"/>
              <w:rPr>
                <w:bCs/>
                <w:color w:val="auto"/>
                <w:u w:val="none"/>
              </w:rPr>
            </w:pPr>
            <w:r w:rsidRPr="00616B2F">
              <w:rPr>
                <w:color w:val="auto"/>
                <w:u w:val="none"/>
              </w:rPr>
              <w:t>Redacted</w:t>
            </w:r>
          </w:p>
        </w:tc>
      </w:tr>
      <w:tr w:rsidR="00D33A3A" w:rsidRPr="009C15AA" w14:paraId="4B936B58" w14:textId="77777777" w:rsidTr="00C9522F">
        <w:tc>
          <w:tcPr>
            <w:tcW w:w="650" w:type="pct"/>
          </w:tcPr>
          <w:p w14:paraId="444F22E2" w14:textId="77777777" w:rsidR="00D33A3A" w:rsidRPr="00062C3F" w:rsidRDefault="00D33A3A" w:rsidP="00D33A3A">
            <w:pPr>
              <w:rPr>
                <w:rFonts w:ascii="Arial" w:hAnsi="Arial" w:cs="Arial"/>
                <w:bCs/>
                <w:sz w:val="20"/>
                <w:szCs w:val="20"/>
              </w:rPr>
            </w:pPr>
            <w:r w:rsidRPr="00062C3F">
              <w:rPr>
                <w:rFonts w:ascii="Arial" w:hAnsi="Arial" w:cs="Arial"/>
                <w:bCs/>
                <w:sz w:val="20"/>
                <w:szCs w:val="20"/>
              </w:rPr>
              <w:t>6/2/2020</w:t>
            </w:r>
          </w:p>
        </w:tc>
        <w:tc>
          <w:tcPr>
            <w:tcW w:w="783" w:type="pct"/>
          </w:tcPr>
          <w:p w14:paraId="2AFA2413" w14:textId="77777777" w:rsidR="00D33A3A" w:rsidRPr="00062C3F" w:rsidRDefault="00D33A3A" w:rsidP="00D33A3A">
            <w:pPr>
              <w:ind w:right="-33"/>
              <w:rPr>
                <w:rFonts w:ascii="Arial" w:hAnsi="Arial" w:cs="Arial"/>
                <w:bCs/>
                <w:sz w:val="20"/>
                <w:szCs w:val="20"/>
              </w:rPr>
            </w:pPr>
            <w:r w:rsidRPr="00062C3F">
              <w:rPr>
                <w:rFonts w:ascii="Arial" w:hAnsi="Arial" w:cs="Arial"/>
                <w:bCs/>
                <w:sz w:val="20"/>
                <w:szCs w:val="20"/>
              </w:rPr>
              <w:t>OR*3.0*377</w:t>
            </w:r>
          </w:p>
        </w:tc>
        <w:tc>
          <w:tcPr>
            <w:tcW w:w="2594" w:type="pct"/>
          </w:tcPr>
          <w:p w14:paraId="09CAA9A4" w14:textId="77777777" w:rsidR="00D33A3A" w:rsidRPr="00062C3F" w:rsidRDefault="00D33A3A" w:rsidP="00D33A3A">
            <w:pPr>
              <w:pStyle w:val="CPRSHyperlink"/>
              <w:rPr>
                <w:rFonts w:ascii="Arial" w:hAnsi="Arial" w:cs="Arial"/>
                <w:bCs/>
                <w:color w:val="auto"/>
                <w:sz w:val="20"/>
                <w:u w:val="none"/>
              </w:rPr>
            </w:pPr>
            <w:r w:rsidRPr="00062C3F">
              <w:rPr>
                <w:rFonts w:ascii="Arial" w:hAnsi="Arial" w:cs="Arial"/>
                <w:bCs/>
                <w:color w:val="auto"/>
                <w:sz w:val="20"/>
                <w:u w:val="none"/>
              </w:rPr>
              <w:t xml:space="preserve">Added the definitions for several parameters: </w:t>
            </w:r>
          </w:p>
          <w:p w14:paraId="3EDAAE61" w14:textId="4F47369F" w:rsidR="00D33A3A" w:rsidRPr="00062C3F" w:rsidRDefault="00000000" w:rsidP="00D33A3A">
            <w:pPr>
              <w:pStyle w:val="CPRSHyperlink"/>
              <w:numPr>
                <w:ilvl w:val="0"/>
                <w:numId w:val="115"/>
              </w:numPr>
              <w:rPr>
                <w:rFonts w:ascii="Arial" w:hAnsi="Arial" w:cs="Arial"/>
                <w:bCs/>
                <w:color w:val="auto"/>
                <w:sz w:val="20"/>
              </w:rPr>
            </w:pPr>
            <w:hyperlink w:anchor="OR_CPRS_EXCEPT_EMAIL" w:history="1">
              <w:r w:rsidR="00D33A3A" w:rsidRPr="00062C3F">
                <w:rPr>
                  <w:rStyle w:val="Hyperlink"/>
                  <w:rFonts w:ascii="Arial" w:hAnsi="Arial" w:cs="Arial"/>
                  <w:color w:val="3333FF"/>
                  <w:sz w:val="20"/>
                  <w:u w:val="single"/>
                </w:rPr>
                <w:t xml:space="preserve">OR CPRS EXCEPTION EMAIL (by name) </w:t>
              </w:r>
            </w:hyperlink>
          </w:p>
          <w:p w14:paraId="666082BF" w14:textId="7A073EEF" w:rsidR="00D33A3A" w:rsidRPr="00062C3F" w:rsidRDefault="00000000" w:rsidP="00D33A3A">
            <w:pPr>
              <w:pStyle w:val="CPRSHyperlink"/>
              <w:numPr>
                <w:ilvl w:val="0"/>
                <w:numId w:val="115"/>
              </w:numPr>
              <w:rPr>
                <w:rFonts w:ascii="Arial" w:hAnsi="Arial" w:cs="Arial"/>
                <w:bCs/>
                <w:color w:val="auto"/>
                <w:sz w:val="20"/>
                <w:u w:val="none"/>
              </w:rPr>
            </w:pPr>
            <w:hyperlink w:anchor="OR_CPRS_EXCEPT_LOGGER" w:history="1">
              <w:r w:rsidR="00D33A3A" w:rsidRPr="00062C3F">
                <w:rPr>
                  <w:rStyle w:val="Hyperlink"/>
                  <w:rFonts w:ascii="Arial" w:hAnsi="Arial" w:cs="Arial"/>
                  <w:sz w:val="20"/>
                </w:rPr>
                <w:t>OR CPRS EXCEPTION LOGGER (by name)</w:t>
              </w:r>
            </w:hyperlink>
          </w:p>
          <w:p w14:paraId="1F84CC7B" w14:textId="03065A7A" w:rsidR="00D33A3A" w:rsidRPr="00062C3F" w:rsidRDefault="00000000" w:rsidP="00D33A3A">
            <w:pPr>
              <w:pStyle w:val="CPRSHyperlink"/>
              <w:numPr>
                <w:ilvl w:val="0"/>
                <w:numId w:val="115"/>
              </w:numPr>
              <w:rPr>
                <w:rFonts w:ascii="Arial" w:hAnsi="Arial" w:cs="Arial"/>
                <w:bCs/>
                <w:color w:val="auto"/>
                <w:sz w:val="20"/>
                <w:u w:val="none"/>
              </w:rPr>
            </w:pPr>
            <w:hyperlink w:anchor="OR_CPRS_EXCEPT_PURGE" w:history="1">
              <w:r w:rsidR="00D33A3A" w:rsidRPr="00062C3F">
                <w:rPr>
                  <w:rStyle w:val="Hyperlink"/>
                  <w:rFonts w:ascii="Arial" w:hAnsi="Arial" w:cs="Arial"/>
                  <w:sz w:val="20"/>
                </w:rPr>
                <w:t xml:space="preserve">OR CPRS EXCEPTION PURGE (by name) </w:t>
              </w:r>
            </w:hyperlink>
          </w:p>
          <w:p w14:paraId="44A53E29" w14:textId="25C9B358" w:rsidR="00D33A3A" w:rsidRPr="00062C3F" w:rsidRDefault="00000000" w:rsidP="00D33A3A">
            <w:pPr>
              <w:pStyle w:val="CPRSHyperlink"/>
              <w:numPr>
                <w:ilvl w:val="0"/>
                <w:numId w:val="115"/>
              </w:numPr>
              <w:rPr>
                <w:rFonts w:ascii="Arial" w:hAnsi="Arial" w:cs="Arial"/>
                <w:bCs/>
                <w:color w:val="auto"/>
                <w:sz w:val="20"/>
                <w:u w:val="none"/>
              </w:rPr>
            </w:pPr>
            <w:hyperlink w:anchor="OR_CPRS_HELP_DESK_TEXT" w:history="1">
              <w:r w:rsidR="00D33A3A" w:rsidRPr="00062C3F">
                <w:rPr>
                  <w:rStyle w:val="Hyperlink"/>
                  <w:rFonts w:ascii="Arial" w:hAnsi="Arial" w:cs="Arial"/>
                  <w:sz w:val="20"/>
                </w:rPr>
                <w:t>OR CPRS HELP DESK TEXT (by name)</w:t>
              </w:r>
            </w:hyperlink>
            <w:r w:rsidR="00D33A3A" w:rsidRPr="00062C3F">
              <w:rPr>
                <w:rFonts w:ascii="Arial" w:hAnsi="Arial" w:cs="Arial"/>
                <w:bCs/>
                <w:color w:val="auto"/>
                <w:sz w:val="20"/>
                <w:u w:val="none"/>
              </w:rPr>
              <w:t xml:space="preserve"> </w:t>
            </w:r>
          </w:p>
          <w:p w14:paraId="124E7C92" w14:textId="45F1F337" w:rsidR="00D33A3A" w:rsidRPr="00062C3F" w:rsidRDefault="00000000" w:rsidP="00D33A3A">
            <w:pPr>
              <w:pStyle w:val="CPRSHyperlink"/>
              <w:numPr>
                <w:ilvl w:val="0"/>
                <w:numId w:val="115"/>
              </w:numPr>
              <w:rPr>
                <w:rFonts w:ascii="Arial" w:hAnsi="Arial" w:cs="Arial"/>
                <w:bCs/>
                <w:color w:val="auto"/>
                <w:sz w:val="20"/>
                <w:u w:val="none"/>
              </w:rPr>
            </w:pPr>
            <w:hyperlink w:anchor="OR_EXCLUDE_FROM_MIXCASE" w:history="1">
              <w:r w:rsidR="00D33A3A" w:rsidRPr="00062C3F">
                <w:rPr>
                  <w:rStyle w:val="Hyperlink"/>
                  <w:rFonts w:ascii="Arial" w:hAnsi="Arial" w:cs="Arial"/>
                  <w:sz w:val="20"/>
                </w:rPr>
                <w:t xml:space="preserve">OR EXCLUDE FROM MIXCASE (by name) </w:t>
              </w:r>
            </w:hyperlink>
          </w:p>
          <w:p w14:paraId="680DA010" w14:textId="6E0C50F5" w:rsidR="00D33A3A" w:rsidRPr="00062C3F" w:rsidRDefault="00000000" w:rsidP="00D33A3A">
            <w:pPr>
              <w:pStyle w:val="CPRSHyperlink"/>
              <w:numPr>
                <w:ilvl w:val="0"/>
                <w:numId w:val="115"/>
              </w:numPr>
              <w:rPr>
                <w:rFonts w:ascii="Arial" w:hAnsi="Arial" w:cs="Arial"/>
                <w:bCs/>
                <w:color w:val="auto"/>
                <w:sz w:val="20"/>
                <w:u w:val="none"/>
              </w:rPr>
            </w:pPr>
            <w:hyperlink w:anchor="OR_LAB_CANCEL_ERROR_MESSAGE" w:history="1">
              <w:r w:rsidR="00D33A3A" w:rsidRPr="00062C3F">
                <w:rPr>
                  <w:rStyle w:val="Hyperlink"/>
                  <w:rFonts w:ascii="Arial" w:hAnsi="Arial" w:cs="Arial"/>
                  <w:sz w:val="20"/>
                </w:rPr>
                <w:t xml:space="preserve">OR LAB CANCEL ERROR MESSAGE (by name) </w:t>
              </w:r>
            </w:hyperlink>
          </w:p>
          <w:p w14:paraId="6DC27A66" w14:textId="698AA7E2" w:rsidR="00D33A3A" w:rsidRPr="00062C3F" w:rsidRDefault="00000000" w:rsidP="00D33A3A">
            <w:pPr>
              <w:pStyle w:val="CPRSHyperlink"/>
              <w:numPr>
                <w:ilvl w:val="0"/>
                <w:numId w:val="115"/>
              </w:numPr>
              <w:rPr>
                <w:rFonts w:ascii="Arial" w:hAnsi="Arial" w:cs="Arial"/>
                <w:bCs/>
                <w:color w:val="auto"/>
                <w:sz w:val="20"/>
                <w:u w:val="none"/>
              </w:rPr>
            </w:pPr>
            <w:hyperlink w:anchor="OR_ONE_STEP_CLINIC_ADMIN_OFF" w:history="1">
              <w:r w:rsidR="00D33A3A" w:rsidRPr="00062C3F">
                <w:rPr>
                  <w:rStyle w:val="Hyperlink"/>
                  <w:rFonts w:ascii="Arial" w:hAnsi="Arial" w:cs="Arial"/>
                  <w:sz w:val="20"/>
                </w:rPr>
                <w:t xml:space="preserve">OR ONE STEP CLINIC ADMIN OFF (by name) </w:t>
              </w:r>
            </w:hyperlink>
          </w:p>
          <w:p w14:paraId="58DE8D2B" w14:textId="07578410" w:rsidR="00D33A3A" w:rsidRPr="00062C3F" w:rsidRDefault="00000000" w:rsidP="00D33A3A">
            <w:pPr>
              <w:pStyle w:val="CPRSHyperlink"/>
              <w:numPr>
                <w:ilvl w:val="0"/>
                <w:numId w:val="115"/>
              </w:numPr>
              <w:rPr>
                <w:rFonts w:ascii="Arial" w:hAnsi="Arial" w:cs="Arial"/>
                <w:bCs/>
                <w:color w:val="auto"/>
                <w:sz w:val="20"/>
                <w:u w:val="none"/>
              </w:rPr>
            </w:pPr>
            <w:hyperlink w:anchor="OR_RELEASE_FORM_HELP_by_name" w:history="1">
              <w:r w:rsidR="00D33A3A" w:rsidRPr="00062C3F">
                <w:rPr>
                  <w:rStyle w:val="Hyperlink"/>
                  <w:rFonts w:ascii="Arial" w:hAnsi="Arial" w:cs="Arial"/>
                  <w:sz w:val="20"/>
                </w:rPr>
                <w:t>OR RELEASE FORM HELP (by name)</w:t>
              </w:r>
            </w:hyperlink>
            <w:r w:rsidR="00D33A3A" w:rsidRPr="00062C3F">
              <w:rPr>
                <w:rFonts w:ascii="Arial" w:hAnsi="Arial" w:cs="Arial"/>
                <w:bCs/>
                <w:color w:val="0000CC"/>
                <w:sz w:val="20"/>
                <w:u w:val="none"/>
              </w:rPr>
              <w:t xml:space="preserve"> </w:t>
            </w:r>
          </w:p>
          <w:p w14:paraId="6CDA9D09" w14:textId="43721010" w:rsidR="00D33A3A" w:rsidRPr="00062C3F" w:rsidRDefault="00000000" w:rsidP="00D33A3A">
            <w:pPr>
              <w:pStyle w:val="CPRSHyperlink"/>
              <w:numPr>
                <w:ilvl w:val="0"/>
                <w:numId w:val="115"/>
              </w:numPr>
              <w:rPr>
                <w:rFonts w:ascii="Arial" w:hAnsi="Arial" w:cs="Arial"/>
                <w:bCs/>
                <w:color w:val="auto"/>
                <w:sz w:val="20"/>
                <w:u w:val="none"/>
              </w:rPr>
            </w:pPr>
            <w:hyperlink w:anchor="OR_RELEASE_FORM_TEXT_by_name" w:history="1">
              <w:r w:rsidR="00D33A3A" w:rsidRPr="00062C3F">
                <w:rPr>
                  <w:rStyle w:val="Hyperlink"/>
                  <w:rFonts w:ascii="Arial" w:hAnsi="Arial" w:cs="Arial"/>
                  <w:sz w:val="20"/>
                </w:rPr>
                <w:t xml:space="preserve">OR RELEASE FORM TEXT (by name) </w:t>
              </w:r>
            </w:hyperlink>
          </w:p>
          <w:p w14:paraId="19C74A1F" w14:textId="09DEFCC6" w:rsidR="00D33A3A" w:rsidRPr="00062C3F" w:rsidRDefault="00000000" w:rsidP="00D33A3A">
            <w:pPr>
              <w:pStyle w:val="CPRSHyperlink"/>
              <w:numPr>
                <w:ilvl w:val="0"/>
                <w:numId w:val="115"/>
              </w:numPr>
              <w:rPr>
                <w:rFonts w:ascii="Arial" w:hAnsi="Arial" w:cs="Arial"/>
                <w:bCs/>
                <w:color w:val="auto"/>
                <w:sz w:val="20"/>
                <w:u w:val="none"/>
              </w:rPr>
            </w:pPr>
            <w:hyperlink w:anchor="OR_SD_CIDC_STOP_OFFSET" w:history="1">
              <w:r w:rsidR="00D33A3A" w:rsidRPr="00062C3F">
                <w:rPr>
                  <w:rStyle w:val="Hyperlink"/>
                  <w:rFonts w:ascii="Arial" w:hAnsi="Arial" w:cs="Arial"/>
                  <w:sz w:val="20"/>
                </w:rPr>
                <w:t>OR SD CIDC STOP OFFSET (by name)</w:t>
              </w:r>
            </w:hyperlink>
          </w:p>
          <w:p w14:paraId="0D7357D0" w14:textId="4A93EBEE" w:rsidR="00D33A3A" w:rsidRPr="00062C3F" w:rsidRDefault="00000000" w:rsidP="00D33A3A">
            <w:pPr>
              <w:pStyle w:val="CPRSHyperlink"/>
              <w:numPr>
                <w:ilvl w:val="0"/>
                <w:numId w:val="115"/>
              </w:numPr>
              <w:rPr>
                <w:rFonts w:ascii="Arial" w:hAnsi="Arial" w:cs="Arial"/>
                <w:bCs/>
                <w:color w:val="auto"/>
                <w:sz w:val="20"/>
                <w:u w:val="none"/>
              </w:rPr>
            </w:pPr>
            <w:hyperlink w:anchor="OR_SD_DIALOG_PREREQ" w:history="1">
              <w:r w:rsidR="00D33A3A" w:rsidRPr="00062C3F">
                <w:rPr>
                  <w:rStyle w:val="Hyperlink"/>
                  <w:rFonts w:ascii="Arial" w:hAnsi="Arial" w:cs="Arial"/>
                  <w:sz w:val="20"/>
                </w:rPr>
                <w:t>OR SD DIALOG PREREQ (by name)</w:t>
              </w:r>
            </w:hyperlink>
            <w:r w:rsidR="00D33A3A" w:rsidRPr="00062C3F">
              <w:rPr>
                <w:rFonts w:ascii="Arial" w:hAnsi="Arial" w:cs="Arial"/>
                <w:sz w:val="20"/>
              </w:rPr>
              <w:t xml:space="preserve"> </w:t>
            </w:r>
          </w:p>
          <w:p w14:paraId="1CFC8428" w14:textId="27CEE58D" w:rsidR="00D33A3A" w:rsidRPr="00062C3F" w:rsidRDefault="00000000" w:rsidP="00D33A3A">
            <w:pPr>
              <w:pStyle w:val="CPRSHyperlink"/>
              <w:numPr>
                <w:ilvl w:val="0"/>
                <w:numId w:val="115"/>
              </w:numPr>
              <w:rPr>
                <w:rFonts w:ascii="Arial" w:hAnsi="Arial" w:cs="Arial"/>
                <w:bCs/>
                <w:color w:val="auto"/>
                <w:sz w:val="20"/>
                <w:u w:val="none"/>
              </w:rPr>
            </w:pPr>
            <w:hyperlink w:anchor="ORCH_CONTEXT_MEDS_INPAT_by_name" w:history="1">
              <w:r w:rsidR="00D33A3A" w:rsidRPr="00062C3F">
                <w:rPr>
                  <w:rStyle w:val="Hyperlink"/>
                  <w:rFonts w:ascii="Arial" w:hAnsi="Arial" w:cs="Arial"/>
                  <w:sz w:val="20"/>
                </w:rPr>
                <w:t>ORCH CONTEXT MEDS INPAT (by name)</w:t>
              </w:r>
            </w:hyperlink>
            <w:r w:rsidR="00D33A3A" w:rsidRPr="00062C3F">
              <w:rPr>
                <w:rFonts w:ascii="Arial" w:hAnsi="Arial" w:cs="Arial"/>
                <w:sz w:val="20"/>
              </w:rPr>
              <w:t xml:space="preserve"> </w:t>
            </w:r>
          </w:p>
          <w:p w14:paraId="1E66B1D9" w14:textId="47490EC4" w:rsidR="00D33A3A" w:rsidRPr="00062C3F" w:rsidRDefault="00000000" w:rsidP="00D33A3A">
            <w:pPr>
              <w:pStyle w:val="CPRSHyperlink"/>
              <w:numPr>
                <w:ilvl w:val="0"/>
                <w:numId w:val="115"/>
              </w:numPr>
              <w:rPr>
                <w:rFonts w:ascii="Arial" w:hAnsi="Arial" w:cs="Arial"/>
                <w:bCs/>
                <w:color w:val="auto"/>
                <w:sz w:val="20"/>
                <w:u w:val="none"/>
              </w:rPr>
            </w:pPr>
            <w:hyperlink w:anchor="ORCH_CONTEXT_MEDS_OUTPAT_NONVA_by_name" w:history="1">
              <w:r w:rsidR="00D33A3A" w:rsidRPr="00062C3F">
                <w:rPr>
                  <w:rStyle w:val="Hyperlink"/>
                  <w:rFonts w:ascii="Arial" w:hAnsi="Arial" w:cs="Arial"/>
                  <w:sz w:val="20"/>
                </w:rPr>
                <w:t>ORCH CONTEXT MEDS OUTPAT NONVA (by name)</w:t>
              </w:r>
            </w:hyperlink>
            <w:r w:rsidR="00D33A3A" w:rsidRPr="00062C3F">
              <w:rPr>
                <w:rFonts w:ascii="Arial" w:hAnsi="Arial" w:cs="Arial"/>
                <w:sz w:val="20"/>
              </w:rPr>
              <w:t xml:space="preserve"> </w:t>
            </w:r>
          </w:p>
          <w:p w14:paraId="64C197F7" w14:textId="58C8460D" w:rsidR="00D33A3A" w:rsidRPr="00062C3F" w:rsidRDefault="00000000" w:rsidP="00D33A3A">
            <w:pPr>
              <w:pStyle w:val="CPRSHyperlink"/>
              <w:numPr>
                <w:ilvl w:val="0"/>
                <w:numId w:val="115"/>
              </w:numPr>
              <w:rPr>
                <w:rFonts w:ascii="Arial" w:hAnsi="Arial" w:cs="Arial"/>
                <w:bCs/>
                <w:color w:val="auto"/>
                <w:sz w:val="20"/>
                <w:u w:val="none"/>
              </w:rPr>
            </w:pPr>
            <w:hyperlink w:anchor="ORLP_DEFAULT_PCMM_TEAM_by_name" w:history="1">
              <w:r w:rsidR="00D33A3A" w:rsidRPr="00062C3F">
                <w:rPr>
                  <w:rStyle w:val="Hyperlink"/>
                  <w:rFonts w:ascii="Arial" w:hAnsi="Arial" w:cs="Arial"/>
                  <w:sz w:val="20"/>
                </w:rPr>
                <w:t>ORLP DEFAULT PCMM TEAM (by name)</w:t>
              </w:r>
            </w:hyperlink>
            <w:r w:rsidR="00D33A3A" w:rsidRPr="00062C3F">
              <w:rPr>
                <w:rFonts w:ascii="Arial" w:hAnsi="Arial" w:cs="Arial"/>
                <w:sz w:val="20"/>
              </w:rPr>
              <w:t xml:space="preserve"> </w:t>
            </w:r>
          </w:p>
          <w:p w14:paraId="71EFB92B" w14:textId="16343A31" w:rsidR="00D33A3A" w:rsidRPr="00062C3F" w:rsidRDefault="00000000" w:rsidP="00D33A3A">
            <w:pPr>
              <w:pStyle w:val="CPRSHyperlink"/>
              <w:numPr>
                <w:ilvl w:val="0"/>
                <w:numId w:val="115"/>
              </w:numPr>
              <w:rPr>
                <w:rFonts w:ascii="Arial" w:hAnsi="Arial" w:cs="Arial"/>
                <w:bCs/>
                <w:color w:val="auto"/>
                <w:sz w:val="20"/>
                <w:u w:val="none"/>
              </w:rPr>
            </w:pPr>
            <w:hyperlink w:anchor="ORLP_TEAM_LIST_FROM_REM_by_name" w:history="1">
              <w:r w:rsidR="00D33A3A" w:rsidRPr="00062C3F">
                <w:rPr>
                  <w:rStyle w:val="Hyperlink"/>
                  <w:rFonts w:ascii="Arial" w:hAnsi="Arial" w:cs="Arial"/>
                  <w:sz w:val="20"/>
                </w:rPr>
                <w:t>ORLP TEAM LIST FROM REM (by name)</w:t>
              </w:r>
            </w:hyperlink>
            <w:r w:rsidR="00D33A3A" w:rsidRPr="00062C3F">
              <w:rPr>
                <w:rFonts w:ascii="Arial" w:hAnsi="Arial" w:cs="Arial"/>
                <w:sz w:val="20"/>
              </w:rPr>
              <w:t xml:space="preserve"> </w:t>
            </w:r>
          </w:p>
          <w:p w14:paraId="149F89AE" w14:textId="6CA918A1" w:rsidR="00D33A3A" w:rsidRPr="00062C3F" w:rsidRDefault="00000000" w:rsidP="00D33A3A">
            <w:pPr>
              <w:pStyle w:val="CPRSHyperlink"/>
              <w:numPr>
                <w:ilvl w:val="0"/>
                <w:numId w:val="115"/>
              </w:numPr>
              <w:rPr>
                <w:rFonts w:ascii="Arial" w:hAnsi="Arial" w:cs="Arial"/>
                <w:bCs/>
                <w:color w:val="auto"/>
                <w:sz w:val="20"/>
                <w:u w:val="none"/>
              </w:rPr>
            </w:pPr>
            <w:hyperlink w:anchor="ORLP_TEAM_LIST_FROM_REM_FREQ_by_name" w:history="1">
              <w:r w:rsidR="00D33A3A" w:rsidRPr="00062C3F">
                <w:rPr>
                  <w:rStyle w:val="Hyperlink"/>
                  <w:rFonts w:ascii="Arial" w:hAnsi="Arial" w:cs="Arial"/>
                  <w:sz w:val="20"/>
                </w:rPr>
                <w:t>ORLP TEAM LIST FROM REM FREQ (by name)</w:t>
              </w:r>
            </w:hyperlink>
            <w:r w:rsidR="00D33A3A" w:rsidRPr="00062C3F">
              <w:rPr>
                <w:rFonts w:ascii="Arial" w:hAnsi="Arial" w:cs="Arial"/>
                <w:sz w:val="20"/>
              </w:rPr>
              <w:t xml:space="preserve"> </w:t>
            </w:r>
          </w:p>
          <w:p w14:paraId="477190C8" w14:textId="2E22C67C" w:rsidR="00D33A3A" w:rsidRPr="00062C3F" w:rsidRDefault="00000000" w:rsidP="00D33A3A">
            <w:pPr>
              <w:pStyle w:val="CPRSHyperlink"/>
              <w:numPr>
                <w:ilvl w:val="0"/>
                <w:numId w:val="115"/>
              </w:numPr>
              <w:rPr>
                <w:rFonts w:ascii="Arial" w:hAnsi="Arial" w:cs="Arial"/>
                <w:bCs/>
                <w:color w:val="auto"/>
                <w:sz w:val="20"/>
                <w:u w:val="none"/>
              </w:rPr>
            </w:pPr>
            <w:hyperlink w:anchor="ORLP_TEAM_LIST_FROM_REM_LAST_by_name" w:history="1">
              <w:r w:rsidR="00D33A3A" w:rsidRPr="00062C3F">
                <w:rPr>
                  <w:rStyle w:val="Hyperlink"/>
                  <w:rFonts w:ascii="Arial" w:hAnsi="Arial" w:cs="Arial"/>
                  <w:sz w:val="20"/>
                </w:rPr>
                <w:t>ORLP TEAM LIST FROM REM LAST (by name)</w:t>
              </w:r>
            </w:hyperlink>
            <w:r w:rsidR="00D33A3A" w:rsidRPr="00062C3F">
              <w:rPr>
                <w:rFonts w:ascii="Arial" w:hAnsi="Arial" w:cs="Arial"/>
                <w:sz w:val="20"/>
              </w:rPr>
              <w:t xml:space="preserve"> </w:t>
            </w:r>
          </w:p>
          <w:p w14:paraId="6ACC27D0" w14:textId="07254F67" w:rsidR="00D33A3A" w:rsidRPr="00062C3F" w:rsidRDefault="00000000" w:rsidP="00D33A3A">
            <w:pPr>
              <w:pStyle w:val="CPRSHyperlink"/>
              <w:numPr>
                <w:ilvl w:val="0"/>
                <w:numId w:val="115"/>
              </w:numPr>
              <w:rPr>
                <w:rFonts w:ascii="Arial" w:hAnsi="Arial" w:cs="Arial"/>
                <w:bCs/>
                <w:color w:val="auto"/>
                <w:sz w:val="20"/>
                <w:u w:val="none"/>
              </w:rPr>
            </w:pPr>
            <w:hyperlink w:anchor="ORLP_TEAM_LIST_FROM_REM_OVER_by_name" w:history="1">
              <w:r w:rsidR="00D33A3A" w:rsidRPr="00062C3F">
                <w:rPr>
                  <w:rStyle w:val="Hyperlink"/>
                  <w:rFonts w:ascii="Arial" w:hAnsi="Arial" w:cs="Arial"/>
                  <w:sz w:val="20"/>
                </w:rPr>
                <w:t>ORLP TEAM LIST FROM REM OVER (by name)</w:t>
              </w:r>
            </w:hyperlink>
            <w:r w:rsidR="00D33A3A" w:rsidRPr="00062C3F">
              <w:rPr>
                <w:rFonts w:ascii="Arial" w:hAnsi="Arial" w:cs="Arial"/>
                <w:sz w:val="20"/>
              </w:rPr>
              <w:t xml:space="preserve"> </w:t>
            </w:r>
          </w:p>
          <w:p w14:paraId="35204AA1" w14:textId="3D63D96A" w:rsidR="00D33A3A" w:rsidRPr="00062C3F" w:rsidRDefault="00000000" w:rsidP="00D33A3A">
            <w:pPr>
              <w:pStyle w:val="CPRSHyperlink"/>
              <w:numPr>
                <w:ilvl w:val="0"/>
                <w:numId w:val="115"/>
              </w:numPr>
              <w:rPr>
                <w:rFonts w:ascii="Arial" w:hAnsi="Arial" w:cs="Arial"/>
                <w:bCs/>
                <w:color w:val="auto"/>
                <w:sz w:val="20"/>
                <w:u w:val="none"/>
              </w:rPr>
            </w:pPr>
            <w:hyperlink w:anchor="ORQQTIU_COPY_PASTE_EXCLUDE_APP_by_name" w:history="1">
              <w:r w:rsidR="00D33A3A" w:rsidRPr="00062C3F">
                <w:rPr>
                  <w:rStyle w:val="Hyperlink"/>
                  <w:rFonts w:ascii="Arial" w:hAnsi="Arial" w:cs="Arial"/>
                  <w:sz w:val="20"/>
                </w:rPr>
                <w:t>ORQQTIU COPY/PASTE EXCLUDE APP (by name)</w:t>
              </w:r>
            </w:hyperlink>
            <w:r w:rsidR="00D33A3A" w:rsidRPr="00062C3F">
              <w:rPr>
                <w:rFonts w:ascii="Arial" w:hAnsi="Arial" w:cs="Arial"/>
                <w:sz w:val="20"/>
              </w:rPr>
              <w:t xml:space="preserve"> </w:t>
            </w:r>
          </w:p>
          <w:p w14:paraId="32DBC3E7" w14:textId="3A989DC9" w:rsidR="00D33A3A" w:rsidRPr="00062C3F" w:rsidRDefault="00000000" w:rsidP="00D33A3A">
            <w:pPr>
              <w:pStyle w:val="CPRSHyperlink"/>
              <w:numPr>
                <w:ilvl w:val="0"/>
                <w:numId w:val="115"/>
              </w:numPr>
              <w:rPr>
                <w:rFonts w:ascii="Arial" w:hAnsi="Arial" w:cs="Arial"/>
                <w:bCs/>
                <w:color w:val="auto"/>
                <w:sz w:val="20"/>
                <w:u w:val="none"/>
              </w:rPr>
            </w:pPr>
            <w:hyperlink w:anchor="ORQQTIU_COPY_PASTE_IDENT" w:history="1">
              <w:r w:rsidR="00D33A3A" w:rsidRPr="00062C3F">
                <w:rPr>
                  <w:rStyle w:val="Hyperlink"/>
                  <w:rFonts w:ascii="Arial" w:hAnsi="Arial" w:cs="Arial"/>
                  <w:sz w:val="20"/>
                </w:rPr>
                <w:t>ORQQTIU COPY/PASTE IDENT (by name)</w:t>
              </w:r>
            </w:hyperlink>
            <w:r w:rsidR="00D33A3A" w:rsidRPr="00062C3F">
              <w:rPr>
                <w:rFonts w:ascii="Arial" w:hAnsi="Arial" w:cs="Arial"/>
                <w:color w:val="3333FF"/>
                <w:sz w:val="20"/>
              </w:rPr>
              <w:t xml:space="preserve"> </w:t>
            </w:r>
          </w:p>
          <w:p w14:paraId="33F73E59" w14:textId="0BE9FF8A" w:rsidR="00D33A3A" w:rsidRPr="00062C3F" w:rsidRDefault="00000000" w:rsidP="00D33A3A">
            <w:pPr>
              <w:pStyle w:val="CPRSHyperlink"/>
              <w:numPr>
                <w:ilvl w:val="0"/>
                <w:numId w:val="115"/>
              </w:numPr>
              <w:rPr>
                <w:rFonts w:ascii="Arial" w:hAnsi="Arial" w:cs="Arial"/>
                <w:bCs/>
                <w:color w:val="auto"/>
                <w:sz w:val="20"/>
                <w:u w:val="none"/>
              </w:rPr>
            </w:pPr>
            <w:hyperlink w:anchor="ORWCV1_COVERSHEET_LIST" w:history="1">
              <w:r w:rsidR="00D33A3A" w:rsidRPr="00062C3F">
                <w:rPr>
                  <w:rStyle w:val="Hyperlink"/>
                  <w:rFonts w:ascii="Arial" w:hAnsi="Arial" w:cs="Arial"/>
                  <w:sz w:val="20"/>
                </w:rPr>
                <w:t>ORWCV1 COVERSHEET LIST (by name)</w:t>
              </w:r>
            </w:hyperlink>
          </w:p>
          <w:p w14:paraId="2F1FB679" w14:textId="77777777" w:rsidR="00D33A3A" w:rsidRPr="00062C3F" w:rsidRDefault="00D33A3A" w:rsidP="00D33A3A">
            <w:pPr>
              <w:pStyle w:val="CPRSHyperlink"/>
              <w:ind w:left="720"/>
              <w:rPr>
                <w:rFonts w:ascii="Arial" w:hAnsi="Arial" w:cs="Arial"/>
                <w:bCs/>
                <w:color w:val="auto"/>
                <w:sz w:val="20"/>
                <w:u w:val="none"/>
              </w:rPr>
            </w:pPr>
          </w:p>
        </w:tc>
        <w:tc>
          <w:tcPr>
            <w:tcW w:w="973" w:type="pct"/>
          </w:tcPr>
          <w:p w14:paraId="3F26B8FC" w14:textId="0B574078" w:rsidR="00D33A3A" w:rsidRPr="00E80D3B" w:rsidRDefault="00D33A3A" w:rsidP="00D33A3A">
            <w:r w:rsidRPr="008752A9">
              <w:lastRenderedPageBreak/>
              <w:t>Redacted</w:t>
            </w:r>
          </w:p>
        </w:tc>
      </w:tr>
      <w:tr w:rsidR="00D33A3A" w:rsidRPr="009C15AA" w14:paraId="572EAF33" w14:textId="77777777" w:rsidTr="00C9522F">
        <w:tc>
          <w:tcPr>
            <w:tcW w:w="650" w:type="pct"/>
          </w:tcPr>
          <w:p w14:paraId="7189F9F7" w14:textId="77777777" w:rsidR="00D33A3A" w:rsidRPr="00062C3F" w:rsidRDefault="00D33A3A" w:rsidP="00D33A3A">
            <w:pPr>
              <w:rPr>
                <w:rFonts w:ascii="Arial" w:hAnsi="Arial" w:cs="Arial"/>
                <w:bCs/>
                <w:sz w:val="20"/>
                <w:szCs w:val="20"/>
              </w:rPr>
            </w:pPr>
            <w:r w:rsidRPr="00062C3F">
              <w:rPr>
                <w:rFonts w:ascii="Arial" w:hAnsi="Arial" w:cs="Arial"/>
                <w:bCs/>
                <w:sz w:val="20"/>
                <w:szCs w:val="20"/>
              </w:rPr>
              <w:t>6/2/2020</w:t>
            </w:r>
          </w:p>
        </w:tc>
        <w:tc>
          <w:tcPr>
            <w:tcW w:w="783" w:type="pct"/>
          </w:tcPr>
          <w:p w14:paraId="55476141" w14:textId="77777777" w:rsidR="00D33A3A" w:rsidRPr="00062C3F" w:rsidRDefault="00D33A3A" w:rsidP="00D33A3A">
            <w:pPr>
              <w:ind w:right="-33"/>
              <w:rPr>
                <w:rFonts w:ascii="Arial" w:hAnsi="Arial" w:cs="Arial"/>
                <w:bCs/>
                <w:sz w:val="20"/>
                <w:szCs w:val="20"/>
              </w:rPr>
            </w:pPr>
            <w:r w:rsidRPr="00062C3F">
              <w:rPr>
                <w:rFonts w:ascii="Arial" w:hAnsi="Arial" w:cs="Arial"/>
                <w:bCs/>
                <w:sz w:val="20"/>
                <w:szCs w:val="20"/>
              </w:rPr>
              <w:t>OR*3.0*377</w:t>
            </w:r>
          </w:p>
        </w:tc>
        <w:tc>
          <w:tcPr>
            <w:tcW w:w="2594" w:type="pct"/>
          </w:tcPr>
          <w:p w14:paraId="55A41DF2" w14:textId="2AFD0A9B" w:rsidR="00D33A3A" w:rsidRPr="00062C3F" w:rsidRDefault="00000000" w:rsidP="00D33A3A">
            <w:pPr>
              <w:pStyle w:val="CPRSHyperlink"/>
              <w:rPr>
                <w:rFonts w:ascii="Arial" w:hAnsi="Arial" w:cs="Arial"/>
                <w:bCs/>
                <w:color w:val="auto"/>
                <w:sz w:val="20"/>
                <w:u w:val="none"/>
              </w:rPr>
            </w:pPr>
            <w:hyperlink w:anchor="SMART_parameters_by_func" w:history="1">
              <w:r w:rsidR="00D33A3A" w:rsidRPr="00062C3F">
                <w:rPr>
                  <w:rStyle w:val="Hyperlink"/>
                  <w:rFonts w:ascii="Arial" w:hAnsi="Arial" w:cs="Arial"/>
                  <w:sz w:val="20"/>
                </w:rPr>
                <w:t>Added the definitions for two parameters related to SMART by function:  OR SMART IMAGING PROCEDURE and OR SMART OUTSIDE HEALTH FACTOR.</w:t>
              </w:r>
            </w:hyperlink>
          </w:p>
        </w:tc>
        <w:tc>
          <w:tcPr>
            <w:tcW w:w="973" w:type="pct"/>
          </w:tcPr>
          <w:p w14:paraId="5378AA6B" w14:textId="5EFF7EE4" w:rsidR="00D33A3A" w:rsidRPr="009C15AA" w:rsidRDefault="00D33A3A" w:rsidP="00D33A3A">
            <w:pPr>
              <w:pStyle w:val="CPRSHyperlink"/>
              <w:rPr>
                <w:bCs/>
                <w:color w:val="auto"/>
                <w:u w:val="none"/>
              </w:rPr>
            </w:pPr>
            <w:r w:rsidRPr="009149B1">
              <w:rPr>
                <w:color w:val="auto"/>
                <w:u w:val="none"/>
              </w:rPr>
              <w:t>Redacted</w:t>
            </w:r>
          </w:p>
        </w:tc>
      </w:tr>
      <w:tr w:rsidR="00D33A3A" w:rsidRPr="009C15AA" w14:paraId="732A6B91" w14:textId="77777777" w:rsidTr="00C9522F">
        <w:tc>
          <w:tcPr>
            <w:tcW w:w="650" w:type="pct"/>
          </w:tcPr>
          <w:p w14:paraId="350419AF" w14:textId="77777777" w:rsidR="00D33A3A" w:rsidRPr="00062C3F" w:rsidRDefault="00D33A3A" w:rsidP="00D33A3A">
            <w:pPr>
              <w:rPr>
                <w:rFonts w:ascii="Arial" w:hAnsi="Arial" w:cs="Arial"/>
                <w:bCs/>
                <w:sz w:val="20"/>
                <w:szCs w:val="20"/>
              </w:rPr>
            </w:pPr>
            <w:r w:rsidRPr="00062C3F">
              <w:rPr>
                <w:rFonts w:ascii="Arial" w:hAnsi="Arial" w:cs="Arial"/>
                <w:bCs/>
                <w:sz w:val="20"/>
                <w:szCs w:val="20"/>
              </w:rPr>
              <w:t>6/2/2020</w:t>
            </w:r>
          </w:p>
        </w:tc>
        <w:tc>
          <w:tcPr>
            <w:tcW w:w="783" w:type="pct"/>
          </w:tcPr>
          <w:p w14:paraId="795A2676" w14:textId="77777777" w:rsidR="00D33A3A" w:rsidRPr="00062C3F" w:rsidRDefault="00D33A3A" w:rsidP="00D33A3A">
            <w:pPr>
              <w:ind w:right="-33"/>
              <w:rPr>
                <w:rFonts w:ascii="Arial" w:hAnsi="Arial" w:cs="Arial"/>
                <w:bCs/>
                <w:sz w:val="20"/>
                <w:szCs w:val="20"/>
              </w:rPr>
            </w:pPr>
            <w:r w:rsidRPr="00062C3F">
              <w:rPr>
                <w:rFonts w:ascii="Arial" w:hAnsi="Arial" w:cs="Arial"/>
                <w:bCs/>
                <w:sz w:val="20"/>
                <w:szCs w:val="20"/>
              </w:rPr>
              <w:t>OR*3.0*377</w:t>
            </w:r>
          </w:p>
        </w:tc>
        <w:tc>
          <w:tcPr>
            <w:tcW w:w="2594" w:type="pct"/>
          </w:tcPr>
          <w:p w14:paraId="3363C8F2" w14:textId="488C9BFF" w:rsidR="00D33A3A" w:rsidRPr="00062C3F" w:rsidRDefault="00000000" w:rsidP="00D33A3A">
            <w:pPr>
              <w:pStyle w:val="CPRSHyperlink"/>
              <w:rPr>
                <w:rFonts w:ascii="Arial" w:hAnsi="Arial" w:cs="Arial"/>
                <w:bCs/>
                <w:color w:val="auto"/>
                <w:sz w:val="20"/>
                <w:u w:val="none"/>
              </w:rPr>
            </w:pPr>
            <w:hyperlink w:anchor="SMART_parameters" w:history="1">
              <w:r w:rsidR="00D33A3A" w:rsidRPr="00062C3F">
                <w:rPr>
                  <w:rStyle w:val="Hyperlink"/>
                  <w:rFonts w:ascii="Arial" w:hAnsi="Arial" w:cs="Arial"/>
                  <w:sz w:val="20"/>
                </w:rPr>
                <w:t>Added the definitions for two parameters related to SMART:  OR SMART IMAGING PROCEDURE and OR SMART OUTSIDE HEALTH FACTOR.</w:t>
              </w:r>
            </w:hyperlink>
          </w:p>
        </w:tc>
        <w:tc>
          <w:tcPr>
            <w:tcW w:w="973" w:type="pct"/>
          </w:tcPr>
          <w:p w14:paraId="7F1C13A4" w14:textId="0AB3DEC0" w:rsidR="00D33A3A" w:rsidRPr="009C15AA" w:rsidRDefault="00D33A3A" w:rsidP="00D33A3A">
            <w:pPr>
              <w:pStyle w:val="CPRSHyperlink"/>
              <w:rPr>
                <w:bCs/>
                <w:color w:val="auto"/>
                <w:u w:val="none"/>
              </w:rPr>
            </w:pPr>
            <w:r w:rsidRPr="009149B1">
              <w:rPr>
                <w:color w:val="auto"/>
                <w:u w:val="none"/>
              </w:rPr>
              <w:t>Redacted</w:t>
            </w:r>
          </w:p>
        </w:tc>
      </w:tr>
      <w:tr w:rsidR="00D33A3A" w:rsidRPr="009C15AA" w14:paraId="17481B55" w14:textId="77777777" w:rsidTr="00C9522F">
        <w:tc>
          <w:tcPr>
            <w:tcW w:w="650" w:type="pct"/>
          </w:tcPr>
          <w:p w14:paraId="3D6D9695" w14:textId="77777777" w:rsidR="00D33A3A" w:rsidRPr="00062C3F" w:rsidRDefault="00D33A3A" w:rsidP="00D33A3A">
            <w:pPr>
              <w:rPr>
                <w:rFonts w:ascii="Arial" w:hAnsi="Arial" w:cs="Arial"/>
                <w:bCs/>
                <w:sz w:val="20"/>
                <w:szCs w:val="20"/>
              </w:rPr>
            </w:pPr>
            <w:r w:rsidRPr="00062C3F">
              <w:rPr>
                <w:rFonts w:ascii="Arial" w:hAnsi="Arial" w:cs="Arial"/>
                <w:bCs/>
                <w:sz w:val="20"/>
                <w:szCs w:val="20"/>
              </w:rPr>
              <w:t>6/2/2020</w:t>
            </w:r>
          </w:p>
        </w:tc>
        <w:tc>
          <w:tcPr>
            <w:tcW w:w="783" w:type="pct"/>
          </w:tcPr>
          <w:p w14:paraId="3036A42D" w14:textId="77777777" w:rsidR="00D33A3A" w:rsidRPr="00062C3F" w:rsidRDefault="00D33A3A" w:rsidP="00D33A3A">
            <w:pPr>
              <w:ind w:right="-33"/>
              <w:rPr>
                <w:rFonts w:ascii="Arial" w:hAnsi="Arial" w:cs="Arial"/>
                <w:bCs/>
                <w:sz w:val="20"/>
                <w:szCs w:val="20"/>
              </w:rPr>
            </w:pPr>
            <w:r w:rsidRPr="00062C3F">
              <w:rPr>
                <w:rFonts w:ascii="Arial" w:hAnsi="Arial" w:cs="Arial"/>
                <w:bCs/>
                <w:sz w:val="20"/>
                <w:szCs w:val="20"/>
              </w:rPr>
              <w:t>OR*3.0*377</w:t>
            </w:r>
          </w:p>
        </w:tc>
        <w:bookmarkStart w:id="22" w:name="RACI"/>
        <w:tc>
          <w:tcPr>
            <w:tcW w:w="2594" w:type="pct"/>
          </w:tcPr>
          <w:p w14:paraId="6724A5F6" w14:textId="55496E9C" w:rsidR="00D33A3A" w:rsidRPr="00062C3F" w:rsidRDefault="00D33A3A" w:rsidP="00D33A3A">
            <w:pPr>
              <w:pStyle w:val="CPRSHyperlink"/>
              <w:rPr>
                <w:rFonts w:ascii="Arial" w:hAnsi="Arial" w:cs="Arial"/>
                <w:bCs/>
                <w:color w:val="0000CC"/>
                <w:sz w:val="20"/>
              </w:rPr>
            </w:pPr>
            <w:r>
              <w:fldChar w:fldCharType="begin"/>
            </w:r>
            <w:r>
              <w:instrText>HYPERLINK \l "RACI"</w:instrText>
            </w:r>
            <w:r>
              <w:fldChar w:fldCharType="separate"/>
            </w:r>
            <w:r w:rsidRPr="00062C3F">
              <w:rPr>
                <w:rStyle w:val="Hyperlink"/>
                <w:rFonts w:ascii="Arial" w:hAnsi="Arial" w:cs="Arial"/>
                <w:sz w:val="20"/>
              </w:rPr>
              <w:t>Added a section for the RACI or CPRS Program Operations and Maintenance Responsible, Accountable, Consulted and Informed</w:t>
            </w:r>
            <w:r>
              <w:rPr>
                <w:rStyle w:val="Hyperlink"/>
                <w:rFonts w:ascii="Arial" w:hAnsi="Arial" w:cs="Arial"/>
                <w:sz w:val="20"/>
              </w:rPr>
              <w:fldChar w:fldCharType="end"/>
            </w:r>
            <w:bookmarkEnd w:id="22"/>
          </w:p>
        </w:tc>
        <w:tc>
          <w:tcPr>
            <w:tcW w:w="973" w:type="pct"/>
          </w:tcPr>
          <w:p w14:paraId="05CFFDCB" w14:textId="31753123" w:rsidR="00D33A3A" w:rsidRPr="009C15AA" w:rsidRDefault="00D33A3A" w:rsidP="00D33A3A">
            <w:pPr>
              <w:pStyle w:val="CPRSHyperlink"/>
              <w:rPr>
                <w:bCs/>
                <w:color w:val="auto"/>
                <w:u w:val="none"/>
              </w:rPr>
            </w:pPr>
            <w:r w:rsidRPr="009149B1">
              <w:rPr>
                <w:color w:val="auto"/>
                <w:u w:val="none"/>
              </w:rPr>
              <w:t>Redacted</w:t>
            </w:r>
          </w:p>
        </w:tc>
      </w:tr>
      <w:tr w:rsidR="00D33A3A" w:rsidRPr="00AD66C8" w14:paraId="7F7FB078" w14:textId="77777777" w:rsidTr="00C9522F">
        <w:tc>
          <w:tcPr>
            <w:tcW w:w="650" w:type="pct"/>
          </w:tcPr>
          <w:p w14:paraId="444D4367" w14:textId="77777777" w:rsidR="00D33A3A" w:rsidRPr="00062C3F" w:rsidRDefault="00D33A3A" w:rsidP="00D33A3A">
            <w:pPr>
              <w:rPr>
                <w:rFonts w:ascii="Arial" w:hAnsi="Arial" w:cs="Arial"/>
                <w:bCs/>
                <w:sz w:val="20"/>
                <w:szCs w:val="20"/>
              </w:rPr>
            </w:pPr>
            <w:r w:rsidRPr="00062C3F">
              <w:rPr>
                <w:rFonts w:ascii="Arial" w:hAnsi="Arial" w:cs="Arial"/>
                <w:bCs/>
                <w:sz w:val="20"/>
                <w:szCs w:val="20"/>
              </w:rPr>
              <w:t>6/2/2020</w:t>
            </w:r>
          </w:p>
        </w:tc>
        <w:tc>
          <w:tcPr>
            <w:tcW w:w="783" w:type="pct"/>
          </w:tcPr>
          <w:p w14:paraId="631F90BF" w14:textId="77777777" w:rsidR="00D33A3A" w:rsidRPr="00062C3F" w:rsidRDefault="00D33A3A" w:rsidP="00D33A3A">
            <w:pPr>
              <w:ind w:right="-33"/>
              <w:rPr>
                <w:rFonts w:ascii="Arial" w:hAnsi="Arial" w:cs="Arial"/>
                <w:bCs/>
                <w:sz w:val="20"/>
                <w:szCs w:val="20"/>
              </w:rPr>
            </w:pPr>
            <w:r w:rsidRPr="00062C3F">
              <w:rPr>
                <w:rFonts w:ascii="Arial" w:hAnsi="Arial" w:cs="Arial"/>
                <w:bCs/>
                <w:sz w:val="20"/>
                <w:szCs w:val="20"/>
              </w:rPr>
              <w:t>OR*3.0*377</w:t>
            </w:r>
          </w:p>
        </w:tc>
        <w:tc>
          <w:tcPr>
            <w:tcW w:w="2594" w:type="pct"/>
          </w:tcPr>
          <w:p w14:paraId="33487B54" w14:textId="7D2542DD" w:rsidR="00D33A3A" w:rsidRPr="00062C3F" w:rsidRDefault="00000000" w:rsidP="00D33A3A">
            <w:pPr>
              <w:pStyle w:val="CPRSHyperlink"/>
              <w:rPr>
                <w:rFonts w:ascii="Arial" w:hAnsi="Arial" w:cs="Arial"/>
                <w:bCs/>
                <w:color w:val="auto"/>
                <w:sz w:val="20"/>
                <w:u w:val="none"/>
              </w:rPr>
            </w:pPr>
            <w:hyperlink w:anchor="CPRS_COM_registration_v31b" w:history="1">
              <w:r w:rsidR="00D33A3A" w:rsidRPr="00062C3F">
                <w:rPr>
                  <w:rStyle w:val="Hyperlink"/>
                  <w:rFonts w:ascii="Arial" w:hAnsi="Arial" w:cs="Arial"/>
                  <w:sz w:val="20"/>
                </w:rPr>
                <w:t>Clarified what to do to register CPRS as a COM server</w:t>
              </w:r>
            </w:hyperlink>
            <w:r w:rsidR="00D33A3A" w:rsidRPr="00062C3F">
              <w:rPr>
                <w:rFonts w:ascii="Arial" w:hAnsi="Arial" w:cs="Arial"/>
                <w:bCs/>
                <w:color w:val="auto"/>
                <w:sz w:val="20"/>
                <w:u w:val="none"/>
              </w:rPr>
              <w:t xml:space="preserve"> </w:t>
            </w:r>
          </w:p>
        </w:tc>
        <w:tc>
          <w:tcPr>
            <w:tcW w:w="973" w:type="pct"/>
          </w:tcPr>
          <w:p w14:paraId="43D28D33" w14:textId="77EAC6D5" w:rsidR="00D33A3A" w:rsidRPr="009C15AA" w:rsidRDefault="00D33A3A" w:rsidP="00D33A3A">
            <w:pPr>
              <w:pStyle w:val="CPRSHyperlink"/>
              <w:ind w:right="-108"/>
              <w:rPr>
                <w:bCs/>
                <w:color w:val="auto"/>
                <w:u w:val="none"/>
              </w:rPr>
            </w:pPr>
            <w:r w:rsidRPr="009149B1">
              <w:rPr>
                <w:color w:val="auto"/>
                <w:u w:val="none"/>
              </w:rPr>
              <w:t>Redacted</w:t>
            </w:r>
          </w:p>
        </w:tc>
      </w:tr>
      <w:tr w:rsidR="00D33A3A" w:rsidRPr="00E21843" w14:paraId="5E338391" w14:textId="77777777" w:rsidTr="00E447D1">
        <w:tc>
          <w:tcPr>
            <w:tcW w:w="650" w:type="pct"/>
          </w:tcPr>
          <w:p w14:paraId="60A1EEB7" w14:textId="77777777" w:rsidR="00D33A3A" w:rsidRPr="00062C3F" w:rsidRDefault="00D33A3A" w:rsidP="00D33A3A">
            <w:pPr>
              <w:pStyle w:val="TableText"/>
            </w:pPr>
            <w:r w:rsidRPr="00062C3F">
              <w:t>04/22/2020</w:t>
            </w:r>
          </w:p>
        </w:tc>
        <w:tc>
          <w:tcPr>
            <w:tcW w:w="783" w:type="pct"/>
          </w:tcPr>
          <w:p w14:paraId="3F4FDDE3" w14:textId="77777777" w:rsidR="00D33A3A" w:rsidRPr="00062C3F" w:rsidRDefault="00D33A3A" w:rsidP="00D33A3A">
            <w:pPr>
              <w:pStyle w:val="TableText"/>
            </w:pPr>
            <w:r w:rsidRPr="00062C3F">
              <w:t>OR*3.0*497</w:t>
            </w:r>
          </w:p>
        </w:tc>
        <w:tc>
          <w:tcPr>
            <w:tcW w:w="2594" w:type="pct"/>
          </w:tcPr>
          <w:p w14:paraId="76002D85" w14:textId="77777777" w:rsidR="00D33A3A" w:rsidRPr="00062C3F" w:rsidRDefault="00D33A3A" w:rsidP="00D33A3A">
            <w:pPr>
              <w:pStyle w:val="TableText"/>
            </w:pPr>
            <w:r w:rsidRPr="00062C3F">
              <w:t xml:space="preserve">Removed Appendix I that detailed COVID-19 criteria for banner messages. </w:t>
            </w:r>
          </w:p>
          <w:p w14:paraId="7FDF4245" w14:textId="77777777" w:rsidR="00D33A3A" w:rsidRPr="00062C3F" w:rsidRDefault="00D33A3A" w:rsidP="00D33A3A">
            <w:pPr>
              <w:pStyle w:val="TableText"/>
            </w:pPr>
          </w:p>
          <w:p w14:paraId="32FE541E" w14:textId="77777777" w:rsidR="00D33A3A" w:rsidRPr="00062C3F" w:rsidRDefault="00D33A3A" w:rsidP="00D33A3A">
            <w:pPr>
              <w:pStyle w:val="TableText"/>
            </w:pPr>
            <w:r w:rsidRPr="00062C3F">
              <w:t xml:space="preserve">Added a short description of the COVID-19 banner in CPRS. </w:t>
            </w:r>
          </w:p>
          <w:p w14:paraId="61EDD0E6" w14:textId="77777777" w:rsidR="00D33A3A" w:rsidRPr="00062C3F" w:rsidRDefault="00D33A3A" w:rsidP="00D33A3A">
            <w:pPr>
              <w:pStyle w:val="TableText"/>
            </w:pPr>
          </w:p>
          <w:p w14:paraId="7B73E4C3" w14:textId="74E058BA" w:rsidR="00D33A3A" w:rsidRPr="00062C3F" w:rsidRDefault="00D33A3A" w:rsidP="00D33A3A">
            <w:pPr>
              <w:pStyle w:val="TableText"/>
            </w:pPr>
            <w:r w:rsidRPr="00062C3F">
              <w:t>Criteria determining the text on the banner is still changing so we are putting it in a single location for ease of updating. Sites should look for this  on the Reminders page a</w:t>
            </w:r>
            <w:r>
              <w:t>t REDACTED.</w:t>
            </w:r>
          </w:p>
        </w:tc>
        <w:tc>
          <w:tcPr>
            <w:tcW w:w="973" w:type="pct"/>
          </w:tcPr>
          <w:p w14:paraId="56F3B354" w14:textId="7A7507FD" w:rsidR="00D33A3A" w:rsidRDefault="00D33A3A" w:rsidP="00D33A3A">
            <w:pPr>
              <w:pStyle w:val="TableText"/>
            </w:pPr>
            <w:r w:rsidRPr="008752A9">
              <w:t>Redacted</w:t>
            </w:r>
          </w:p>
        </w:tc>
      </w:tr>
      <w:tr w:rsidR="00D33A3A" w:rsidRPr="00E21843" w14:paraId="3AC457AA" w14:textId="77777777" w:rsidTr="00E447D1">
        <w:tc>
          <w:tcPr>
            <w:tcW w:w="650" w:type="pct"/>
          </w:tcPr>
          <w:p w14:paraId="794B3AA6" w14:textId="77777777" w:rsidR="00D33A3A" w:rsidRPr="00062C3F" w:rsidRDefault="00D33A3A" w:rsidP="00D33A3A">
            <w:pPr>
              <w:pStyle w:val="TableText"/>
            </w:pPr>
            <w:r w:rsidRPr="00062C3F">
              <w:t>04/15/2020</w:t>
            </w:r>
          </w:p>
        </w:tc>
        <w:tc>
          <w:tcPr>
            <w:tcW w:w="783" w:type="pct"/>
          </w:tcPr>
          <w:p w14:paraId="5615DE80" w14:textId="77777777" w:rsidR="00D33A3A" w:rsidRPr="00062C3F" w:rsidRDefault="00D33A3A" w:rsidP="00D33A3A">
            <w:pPr>
              <w:pStyle w:val="TableText"/>
            </w:pPr>
            <w:r w:rsidRPr="00062C3F">
              <w:t>OR*3.0*485</w:t>
            </w:r>
          </w:p>
        </w:tc>
        <w:tc>
          <w:tcPr>
            <w:tcW w:w="2594" w:type="pct"/>
          </w:tcPr>
          <w:p w14:paraId="2005B96E" w14:textId="77777777" w:rsidR="00D33A3A" w:rsidRPr="00062C3F" w:rsidRDefault="00D33A3A" w:rsidP="00D33A3A">
            <w:pPr>
              <w:pStyle w:val="TableText"/>
            </w:pPr>
            <w:r w:rsidRPr="00062C3F">
              <w:t>p. 512 added a section about the COVID-19 banner that shows in CPRS.</w:t>
            </w:r>
          </w:p>
          <w:p w14:paraId="16A77E24" w14:textId="77777777" w:rsidR="00D33A3A" w:rsidRPr="00062C3F" w:rsidRDefault="00D33A3A" w:rsidP="00D33A3A">
            <w:pPr>
              <w:pStyle w:val="TableText"/>
            </w:pPr>
          </w:p>
          <w:p w14:paraId="329EE200" w14:textId="579B4963" w:rsidR="00D33A3A" w:rsidRPr="00062C3F" w:rsidRDefault="00D33A3A" w:rsidP="00D33A3A">
            <w:pPr>
              <w:pStyle w:val="TableText"/>
            </w:pPr>
            <w:r w:rsidRPr="00062C3F">
              <w:t xml:space="preserve">p. </w:t>
            </w:r>
            <w:r w:rsidRPr="00062C3F">
              <w:rPr>
                <w:color w:val="3333FF"/>
                <w:u w:val="single"/>
              </w:rPr>
              <w:fldChar w:fldCharType="begin"/>
            </w:r>
            <w:r w:rsidRPr="00062C3F">
              <w:rPr>
                <w:color w:val="3333FF"/>
                <w:u w:val="single"/>
              </w:rPr>
              <w:instrText xml:space="preserve"> PAGEREF  COVID_19_parameters_by_func \h  \* MERGEFORMAT </w:instrText>
            </w:r>
            <w:r w:rsidRPr="00062C3F">
              <w:rPr>
                <w:color w:val="3333FF"/>
                <w:u w:val="single"/>
              </w:rPr>
            </w:r>
            <w:r w:rsidRPr="00062C3F">
              <w:rPr>
                <w:color w:val="3333FF"/>
                <w:u w:val="single"/>
              </w:rPr>
              <w:fldChar w:fldCharType="separate"/>
            </w:r>
            <w:r w:rsidR="00FD3CAB">
              <w:rPr>
                <w:noProof/>
                <w:color w:val="3333FF"/>
                <w:u w:val="single"/>
              </w:rPr>
              <w:t>306</w:t>
            </w:r>
            <w:r w:rsidRPr="00062C3F">
              <w:rPr>
                <w:color w:val="3333FF"/>
                <w:u w:val="single"/>
              </w:rPr>
              <w:fldChar w:fldCharType="end"/>
            </w:r>
            <w:r w:rsidRPr="00062C3F">
              <w:t xml:space="preserve"> Added information for COVID-19 parameters by function</w:t>
            </w:r>
          </w:p>
          <w:p w14:paraId="1450F950" w14:textId="77777777" w:rsidR="00D33A3A" w:rsidRPr="00062C3F" w:rsidRDefault="00D33A3A" w:rsidP="00D33A3A">
            <w:pPr>
              <w:pStyle w:val="TableText"/>
            </w:pPr>
          </w:p>
          <w:p w14:paraId="01792757" w14:textId="5A239605" w:rsidR="00D33A3A" w:rsidRPr="00062C3F" w:rsidRDefault="00D33A3A" w:rsidP="00D33A3A">
            <w:pPr>
              <w:pStyle w:val="TableText"/>
            </w:pPr>
            <w:r w:rsidRPr="00062C3F">
              <w:t xml:space="preserve">p. </w:t>
            </w:r>
            <w:r w:rsidRPr="00062C3F">
              <w:rPr>
                <w:color w:val="3333FF"/>
                <w:u w:val="single"/>
              </w:rPr>
              <w:fldChar w:fldCharType="begin"/>
            </w:r>
            <w:r w:rsidRPr="00062C3F">
              <w:rPr>
                <w:color w:val="3333FF"/>
                <w:u w:val="single"/>
              </w:rPr>
              <w:instrText xml:space="preserve"> PAGEREF  COVID_19_or_other_info_on_name \h  \* MERGEFORMAT </w:instrText>
            </w:r>
            <w:r w:rsidRPr="00062C3F">
              <w:rPr>
                <w:color w:val="3333FF"/>
                <w:u w:val="single"/>
              </w:rPr>
            </w:r>
            <w:r w:rsidRPr="00062C3F">
              <w:rPr>
                <w:color w:val="3333FF"/>
                <w:u w:val="single"/>
              </w:rPr>
              <w:fldChar w:fldCharType="separate"/>
            </w:r>
            <w:r w:rsidR="00FD3CAB">
              <w:rPr>
                <w:noProof/>
                <w:color w:val="3333FF"/>
                <w:u w:val="single"/>
              </w:rPr>
              <w:t>431</w:t>
            </w:r>
            <w:r w:rsidRPr="00062C3F">
              <w:rPr>
                <w:color w:val="3333FF"/>
                <w:u w:val="single"/>
              </w:rPr>
              <w:fldChar w:fldCharType="end"/>
            </w:r>
            <w:r w:rsidRPr="00062C3F">
              <w:t xml:space="preserve">, </w:t>
            </w:r>
            <w:r w:rsidRPr="00062C3F">
              <w:rPr>
                <w:color w:val="3333FF"/>
                <w:u w:val="single"/>
              </w:rPr>
              <w:fldChar w:fldCharType="begin"/>
            </w:r>
            <w:r w:rsidRPr="00062C3F">
              <w:rPr>
                <w:color w:val="3333FF"/>
                <w:u w:val="single"/>
              </w:rPr>
              <w:instrText xml:space="preserve"> PAGEREF  COVID_19_or_turned_on_report_box_name \h  \* MERGEFORMAT </w:instrText>
            </w:r>
            <w:r w:rsidRPr="00062C3F">
              <w:rPr>
                <w:color w:val="3333FF"/>
                <w:u w:val="single"/>
              </w:rPr>
            </w:r>
            <w:r w:rsidRPr="00062C3F">
              <w:rPr>
                <w:color w:val="3333FF"/>
                <w:u w:val="single"/>
              </w:rPr>
              <w:fldChar w:fldCharType="separate"/>
            </w:r>
            <w:r w:rsidR="00FD3CAB">
              <w:rPr>
                <w:noProof/>
                <w:color w:val="3333FF"/>
                <w:u w:val="single"/>
              </w:rPr>
              <w:t>439</w:t>
            </w:r>
            <w:r w:rsidRPr="00062C3F">
              <w:rPr>
                <w:color w:val="3333FF"/>
                <w:u w:val="single"/>
              </w:rPr>
              <w:fldChar w:fldCharType="end"/>
            </w:r>
            <w:r w:rsidRPr="00062C3F">
              <w:t xml:space="preserve"> Added information about some new parameters related to COVID-19 display. Parameters organized by name.</w:t>
            </w:r>
          </w:p>
        </w:tc>
        <w:tc>
          <w:tcPr>
            <w:tcW w:w="973" w:type="pct"/>
          </w:tcPr>
          <w:p w14:paraId="7939D599" w14:textId="71C8B3F1" w:rsidR="00D33A3A" w:rsidRPr="00C43847" w:rsidRDefault="00D33A3A" w:rsidP="00D33A3A">
            <w:pPr>
              <w:pStyle w:val="TableText"/>
            </w:pPr>
            <w:r w:rsidRPr="008752A9">
              <w:t>Redacted</w:t>
            </w:r>
          </w:p>
        </w:tc>
      </w:tr>
      <w:tr w:rsidR="00D33A3A" w:rsidRPr="00E21843" w14:paraId="421BD71D" w14:textId="77777777" w:rsidTr="00E447D1">
        <w:tc>
          <w:tcPr>
            <w:tcW w:w="650" w:type="pct"/>
          </w:tcPr>
          <w:p w14:paraId="1963E768" w14:textId="77777777" w:rsidR="00D33A3A" w:rsidRPr="00062C3F" w:rsidRDefault="00D33A3A" w:rsidP="00D33A3A">
            <w:pPr>
              <w:pStyle w:val="TableText"/>
            </w:pPr>
            <w:r w:rsidRPr="00062C3F">
              <w:t>08/29/2019</w:t>
            </w:r>
          </w:p>
        </w:tc>
        <w:tc>
          <w:tcPr>
            <w:tcW w:w="783" w:type="pct"/>
          </w:tcPr>
          <w:p w14:paraId="28B141AC" w14:textId="77777777" w:rsidR="00D33A3A" w:rsidRPr="00062C3F" w:rsidRDefault="00D33A3A" w:rsidP="00D33A3A">
            <w:pPr>
              <w:pStyle w:val="TableText"/>
            </w:pPr>
            <w:r w:rsidRPr="00062C3F">
              <w:t>OR*3.0*397</w:t>
            </w:r>
          </w:p>
        </w:tc>
        <w:tc>
          <w:tcPr>
            <w:tcW w:w="2594" w:type="pct"/>
          </w:tcPr>
          <w:p w14:paraId="33312280" w14:textId="77777777" w:rsidR="00D33A3A" w:rsidRPr="00062C3F" w:rsidRDefault="00D33A3A" w:rsidP="00D33A3A">
            <w:pPr>
              <w:pStyle w:val="TableText"/>
            </w:pPr>
            <w:r w:rsidRPr="00062C3F">
              <w:t>Added Revision dated 3/18/2019 (see below).</w:t>
            </w:r>
          </w:p>
          <w:p w14:paraId="7F05591F" w14:textId="77777777" w:rsidR="00D33A3A" w:rsidRPr="00062C3F" w:rsidRDefault="00D33A3A" w:rsidP="00D33A3A">
            <w:pPr>
              <w:pStyle w:val="TableText"/>
            </w:pPr>
            <w:r w:rsidRPr="00062C3F">
              <w:t xml:space="preserve">Formatted for 508 Compliance. </w:t>
            </w:r>
          </w:p>
          <w:p w14:paraId="0B38E530" w14:textId="77777777" w:rsidR="00D33A3A" w:rsidRPr="00062C3F" w:rsidRDefault="00D33A3A" w:rsidP="00D33A3A">
            <w:pPr>
              <w:pStyle w:val="TableText"/>
            </w:pPr>
            <w:r w:rsidRPr="00062C3F">
              <w:t>Formatted Headings.</w:t>
            </w:r>
          </w:p>
          <w:p w14:paraId="20BD1DB5" w14:textId="77777777" w:rsidR="00D33A3A" w:rsidRPr="00062C3F" w:rsidRDefault="00D33A3A" w:rsidP="00D33A3A">
            <w:pPr>
              <w:pStyle w:val="TableText"/>
            </w:pPr>
            <w:r w:rsidRPr="00062C3F">
              <w:t>Removed extra spaces between paragraphs.</w:t>
            </w:r>
          </w:p>
          <w:p w14:paraId="1229763C" w14:textId="77777777" w:rsidR="00D33A3A" w:rsidRPr="00062C3F" w:rsidRDefault="00D33A3A" w:rsidP="00D33A3A">
            <w:pPr>
              <w:pStyle w:val="TableText"/>
            </w:pPr>
            <w:r w:rsidRPr="00062C3F">
              <w:t>Checked that external links worked.</w:t>
            </w:r>
          </w:p>
        </w:tc>
        <w:tc>
          <w:tcPr>
            <w:tcW w:w="973" w:type="pct"/>
          </w:tcPr>
          <w:p w14:paraId="11DC0E43" w14:textId="557E72B5" w:rsidR="00D33A3A" w:rsidRPr="00C43847" w:rsidRDefault="00D33A3A" w:rsidP="00D33A3A">
            <w:pPr>
              <w:pStyle w:val="TableText"/>
            </w:pPr>
            <w:r w:rsidRPr="008752A9">
              <w:t>Redacted</w:t>
            </w:r>
          </w:p>
        </w:tc>
      </w:tr>
      <w:tr w:rsidR="00D33A3A" w:rsidRPr="00E21843" w14:paraId="5B4FA718" w14:textId="77777777" w:rsidTr="00E447D1">
        <w:tc>
          <w:tcPr>
            <w:tcW w:w="650" w:type="pct"/>
          </w:tcPr>
          <w:p w14:paraId="411844E8" w14:textId="77777777" w:rsidR="00D33A3A" w:rsidRPr="00062C3F" w:rsidRDefault="00D33A3A" w:rsidP="00D33A3A">
            <w:pPr>
              <w:pStyle w:val="TableText"/>
            </w:pPr>
            <w:r w:rsidRPr="00062C3F">
              <w:t>04/16/2019</w:t>
            </w:r>
          </w:p>
        </w:tc>
        <w:tc>
          <w:tcPr>
            <w:tcW w:w="783" w:type="pct"/>
          </w:tcPr>
          <w:p w14:paraId="5B185C29" w14:textId="77777777" w:rsidR="00D33A3A" w:rsidRPr="00062C3F" w:rsidRDefault="00D33A3A" w:rsidP="00D33A3A">
            <w:pPr>
              <w:pStyle w:val="TableText"/>
            </w:pPr>
            <w:r w:rsidRPr="00062C3F">
              <w:t>OR*3.0*444</w:t>
            </w:r>
          </w:p>
        </w:tc>
        <w:tc>
          <w:tcPr>
            <w:tcW w:w="2594" w:type="pct"/>
          </w:tcPr>
          <w:p w14:paraId="50946F9A" w14:textId="1D602A1E" w:rsidR="00D33A3A" w:rsidRPr="00062C3F" w:rsidRDefault="00D33A3A" w:rsidP="00D33A3A">
            <w:pPr>
              <w:pStyle w:val="TableText"/>
            </w:pPr>
            <w:r w:rsidRPr="00062C3F">
              <w:t xml:space="preserve">Added information about two new views available when preparing an inpatient for discharge: the </w:t>
            </w:r>
            <w:hyperlink w:anchor="UAP" w:history="1">
              <w:r w:rsidRPr="00062C3F">
                <w:rPr>
                  <w:bCs w:val="0"/>
                  <w:color w:val="0000FF"/>
                  <w:u w:val="single"/>
                </w:rPr>
                <w:t>Unified Action Profile</w:t>
              </w:r>
            </w:hyperlink>
            <w:r w:rsidRPr="00062C3F">
              <w:t xml:space="preserve"> view and the </w:t>
            </w:r>
            <w:hyperlink w:anchor="UAP_discharg_meds" w:history="1">
              <w:r w:rsidRPr="00062C3F">
                <w:rPr>
                  <w:color w:val="0000FF"/>
                  <w:u w:val="single"/>
                </w:rPr>
                <w:t>Discharge Meds</w:t>
              </w:r>
            </w:hyperlink>
            <w:r w:rsidRPr="00062C3F">
              <w:t>.</w:t>
            </w:r>
          </w:p>
          <w:p w14:paraId="698A578F" w14:textId="0D3C7DBE" w:rsidR="00D33A3A" w:rsidRPr="00062C3F" w:rsidRDefault="00D33A3A" w:rsidP="00D33A3A">
            <w:pPr>
              <w:pStyle w:val="TableText"/>
            </w:pPr>
            <w:r w:rsidRPr="00062C3F">
              <w:t xml:space="preserve">Added information about </w:t>
            </w:r>
            <w:hyperlink w:anchor="Modifying_PHARMACY_UAP_DG" w:history="1">
              <w:r w:rsidRPr="00062C3F">
                <w:rPr>
                  <w:color w:val="0000FF"/>
                  <w:u w:val="single"/>
                </w:rPr>
                <w:t>modifying the PHARMACY UAP Display Group</w:t>
              </w:r>
            </w:hyperlink>
            <w:r w:rsidRPr="00062C3F">
              <w:t>.</w:t>
            </w:r>
          </w:p>
          <w:p w14:paraId="7B4E095F" w14:textId="64B0A861" w:rsidR="00D33A3A" w:rsidRPr="00062C3F" w:rsidRDefault="00D33A3A" w:rsidP="00D33A3A">
            <w:pPr>
              <w:pStyle w:val="TableText"/>
            </w:pPr>
            <w:r w:rsidRPr="00062C3F">
              <w:t>Added “</w:t>
            </w:r>
            <w:hyperlink w:anchor="UAP_DischargeReleaseEvent" w:history="1">
              <w:r w:rsidRPr="00062C3F">
                <w:rPr>
                  <w:rStyle w:val="Hyperlink"/>
                  <w:rFonts w:ascii="Arial" w:hAnsi="Arial"/>
                  <w:sz w:val="20"/>
                </w:rPr>
                <w:t>Configuring the Discharge Release Event for Unified Action Profile</w:t>
              </w:r>
            </w:hyperlink>
            <w:r w:rsidRPr="00062C3F">
              <w:t>” section.</w:t>
            </w:r>
          </w:p>
          <w:p w14:paraId="7BCA8E73" w14:textId="68388094" w:rsidR="00D33A3A" w:rsidRPr="00062C3F" w:rsidRDefault="00D33A3A" w:rsidP="00D33A3A">
            <w:pPr>
              <w:pStyle w:val="TableText"/>
            </w:pPr>
            <w:r w:rsidRPr="00062C3F">
              <w:lastRenderedPageBreak/>
              <w:t xml:space="preserve">Added five </w:t>
            </w:r>
            <w:hyperlink w:anchor="UAP_RPcs" w:history="1">
              <w:r w:rsidRPr="00062C3F">
                <w:rPr>
                  <w:color w:val="0000FF"/>
                  <w:u w:val="single"/>
                </w:rPr>
                <w:t>new RPC’s</w:t>
              </w:r>
            </w:hyperlink>
            <w:r w:rsidRPr="00062C3F">
              <w:t xml:space="preserve"> to Appendix A.</w:t>
            </w:r>
          </w:p>
          <w:p w14:paraId="24C7C53E" w14:textId="3A0B1A33" w:rsidR="00D33A3A" w:rsidRPr="00062C3F" w:rsidRDefault="00D33A3A" w:rsidP="00D33A3A">
            <w:pPr>
              <w:pStyle w:val="TableText"/>
            </w:pPr>
            <w:r w:rsidRPr="00062C3F">
              <w:t>Added 2</w:t>
            </w:r>
            <w:r w:rsidRPr="00062C3F">
              <w:rPr>
                <w:color w:val="000000"/>
              </w:rPr>
              <w:t xml:space="preserve"> new routines </w:t>
            </w:r>
            <w:r w:rsidRPr="00062C3F">
              <w:t xml:space="preserve">to Appendix B: </w:t>
            </w:r>
            <w:bookmarkStart w:id="23" w:name="ORTOULT4"/>
            <w:r>
              <w:fldChar w:fldCharType="begin"/>
            </w:r>
            <w:r>
              <w:instrText>HYPERLINK \l "ORTOULT4"</w:instrText>
            </w:r>
            <w:r>
              <w:fldChar w:fldCharType="separate"/>
            </w:r>
            <w:r w:rsidRPr="00062C3F">
              <w:rPr>
                <w:rStyle w:val="Hyperlink"/>
                <w:rFonts w:ascii="Arial" w:hAnsi="Arial"/>
                <w:sz w:val="20"/>
                <w:u w:val="single"/>
              </w:rPr>
              <w:t>ORTOULT4</w:t>
            </w:r>
            <w:r>
              <w:rPr>
                <w:rStyle w:val="Hyperlink"/>
                <w:rFonts w:ascii="Arial" w:hAnsi="Arial"/>
                <w:sz w:val="20"/>
                <w:u w:val="single"/>
              </w:rPr>
              <w:fldChar w:fldCharType="end"/>
            </w:r>
            <w:bookmarkEnd w:id="23"/>
            <w:r w:rsidRPr="00062C3F">
              <w:t xml:space="preserve"> and </w:t>
            </w:r>
            <w:bookmarkStart w:id="24" w:name="ORUA444P"/>
            <w:r>
              <w:fldChar w:fldCharType="begin"/>
            </w:r>
            <w:r>
              <w:instrText>HYPERLINK \l "ORUA444P"</w:instrText>
            </w:r>
            <w:r>
              <w:fldChar w:fldCharType="separate"/>
            </w:r>
            <w:r w:rsidRPr="00062C3F">
              <w:rPr>
                <w:rStyle w:val="Hyperlink"/>
                <w:rFonts w:ascii="Arial" w:hAnsi="Arial"/>
                <w:sz w:val="20"/>
                <w:u w:val="single"/>
              </w:rPr>
              <w:t>ORUA444P</w:t>
            </w:r>
            <w:r>
              <w:rPr>
                <w:rStyle w:val="Hyperlink"/>
                <w:rFonts w:ascii="Arial" w:hAnsi="Arial"/>
                <w:sz w:val="20"/>
                <w:u w:val="single"/>
              </w:rPr>
              <w:fldChar w:fldCharType="end"/>
            </w:r>
            <w:bookmarkEnd w:id="24"/>
            <w:r w:rsidRPr="00062C3F">
              <w:t>.</w:t>
            </w:r>
          </w:p>
          <w:p w14:paraId="1EE6B1EB" w14:textId="56F8DD2F" w:rsidR="00D33A3A" w:rsidRPr="00062C3F" w:rsidRDefault="00D33A3A" w:rsidP="00D33A3A">
            <w:pPr>
              <w:pStyle w:val="TableText"/>
            </w:pPr>
            <w:r w:rsidRPr="00062C3F">
              <w:t xml:space="preserve">Added </w:t>
            </w:r>
            <w:hyperlink w:anchor="OR_3_0_444_new_fields" w:history="1">
              <w:r w:rsidRPr="00062C3F">
                <w:rPr>
                  <w:color w:val="0000FF"/>
                  <w:u w:val="single"/>
                </w:rPr>
                <w:t>new fields</w:t>
              </w:r>
            </w:hyperlink>
            <w:r w:rsidRPr="00062C3F">
              <w:t xml:space="preserve"> to Appendix C.</w:t>
            </w:r>
          </w:p>
          <w:p w14:paraId="13444869" w14:textId="4E76C8AB" w:rsidR="00D33A3A" w:rsidRPr="00062C3F" w:rsidRDefault="00D33A3A" w:rsidP="00D33A3A">
            <w:pPr>
              <w:pStyle w:val="TableText"/>
            </w:pPr>
            <w:r w:rsidRPr="00062C3F">
              <w:t xml:space="preserve">Added a </w:t>
            </w:r>
            <w:hyperlink w:anchor="OR_UAP_OFF" w:history="1">
              <w:r w:rsidRPr="00062C3F">
                <w:rPr>
                  <w:color w:val="0000FF"/>
                  <w:u w:val="single"/>
                </w:rPr>
                <w:t>new parameter</w:t>
              </w:r>
            </w:hyperlink>
            <w:r w:rsidRPr="00062C3F">
              <w:t xml:space="preserve"> by name and </w:t>
            </w:r>
            <w:hyperlink w:anchor="OR_UAP_OFF_by_func" w:history="1">
              <w:r w:rsidRPr="00062C3F">
                <w:rPr>
                  <w:rStyle w:val="Hyperlink"/>
                  <w:rFonts w:ascii="Arial" w:hAnsi="Arial"/>
                  <w:sz w:val="20"/>
                </w:rPr>
                <w:t>by function</w:t>
              </w:r>
            </w:hyperlink>
            <w:r w:rsidRPr="00062C3F">
              <w:t xml:space="preserve"> to Appendix E.</w:t>
            </w:r>
          </w:p>
          <w:p w14:paraId="3D9A94EC" w14:textId="77777777" w:rsidR="00D33A3A" w:rsidRPr="00062C3F" w:rsidRDefault="00D33A3A" w:rsidP="00D33A3A">
            <w:pPr>
              <w:pStyle w:val="TableText"/>
            </w:pPr>
            <w:r w:rsidRPr="00062C3F">
              <w:t>Added “Caution” note to all new sections regarding use of the OR UNIFIED ACTION PROFILE OFF parameter On/Off switch in relation to the release of CPRS v32.</w:t>
            </w:r>
          </w:p>
          <w:p w14:paraId="6E500516" w14:textId="77777777" w:rsidR="00D33A3A" w:rsidRPr="00062C3F" w:rsidRDefault="00D33A3A" w:rsidP="00D33A3A">
            <w:pPr>
              <w:pStyle w:val="TableText"/>
            </w:pPr>
            <w:r w:rsidRPr="00062C3F">
              <w:t>Section 508 Conformance: Added missing alt text to images and added header rows to table that repeat across pages.</w:t>
            </w:r>
          </w:p>
        </w:tc>
        <w:tc>
          <w:tcPr>
            <w:tcW w:w="973" w:type="pct"/>
          </w:tcPr>
          <w:p w14:paraId="45F8227B" w14:textId="1101FAC1" w:rsidR="00D33A3A" w:rsidRPr="00E21843" w:rsidRDefault="00D33A3A" w:rsidP="00D33A3A">
            <w:pPr>
              <w:pStyle w:val="TableText"/>
            </w:pPr>
            <w:r w:rsidRPr="008752A9">
              <w:lastRenderedPageBreak/>
              <w:t>Redacted</w:t>
            </w:r>
          </w:p>
        </w:tc>
      </w:tr>
      <w:tr w:rsidR="00D33A3A" w:rsidRPr="00002853" w14:paraId="1B9AA3BD" w14:textId="77777777" w:rsidTr="00E447D1">
        <w:tc>
          <w:tcPr>
            <w:tcW w:w="650" w:type="pct"/>
          </w:tcPr>
          <w:p w14:paraId="19CA1877" w14:textId="77777777" w:rsidR="00D33A3A" w:rsidRPr="00062C3F" w:rsidRDefault="00D33A3A" w:rsidP="00D33A3A">
            <w:pPr>
              <w:pStyle w:val="TableText"/>
            </w:pPr>
            <w:r w:rsidRPr="00062C3F">
              <w:rPr>
                <w:bCs w:val="0"/>
              </w:rPr>
              <w:t>12/07/2018</w:t>
            </w:r>
          </w:p>
        </w:tc>
        <w:tc>
          <w:tcPr>
            <w:tcW w:w="783" w:type="pct"/>
          </w:tcPr>
          <w:p w14:paraId="79195169" w14:textId="77777777" w:rsidR="00D33A3A" w:rsidRPr="00062C3F" w:rsidRDefault="00D33A3A" w:rsidP="00D33A3A">
            <w:pPr>
              <w:pStyle w:val="TableText"/>
            </w:pPr>
            <w:r w:rsidRPr="00062C3F">
              <w:t>OR*3.0*490</w:t>
            </w:r>
          </w:p>
        </w:tc>
        <w:tc>
          <w:tcPr>
            <w:tcW w:w="2594" w:type="pct"/>
          </w:tcPr>
          <w:p w14:paraId="5B553496" w14:textId="3DFD2987" w:rsidR="00D33A3A" w:rsidRPr="00062C3F" w:rsidRDefault="00D33A3A" w:rsidP="00D33A3A">
            <w:pPr>
              <w:pStyle w:val="TableText"/>
            </w:pPr>
            <w:r w:rsidRPr="00062C3F">
              <w:t xml:space="preserve">Added </w:t>
            </w:r>
            <w:hyperlink w:anchor="COMMUNITY_CARE_DS_or_ADMIN_Consult_Ord" w:history="1">
              <w:r w:rsidRPr="00062C3F">
                <w:rPr>
                  <w:rStyle w:val="Hyperlink"/>
                  <w:rFonts w:ascii="Arial" w:hAnsi="Arial"/>
                  <w:sz w:val="20"/>
                </w:rPr>
                <w:t>COMMUNITY CARE -DS or -ADMIN Consult Orders with ADMIN Key</w:t>
              </w:r>
            </w:hyperlink>
            <w:r w:rsidRPr="00062C3F">
              <w:t xml:space="preserve"> to the Consults Tab Settings section.</w:t>
            </w:r>
          </w:p>
        </w:tc>
        <w:tc>
          <w:tcPr>
            <w:tcW w:w="973" w:type="pct"/>
          </w:tcPr>
          <w:p w14:paraId="09A860EA" w14:textId="1058984C" w:rsidR="00D33A3A" w:rsidRPr="00002853" w:rsidRDefault="00D33A3A" w:rsidP="00D33A3A">
            <w:pPr>
              <w:pStyle w:val="TableText"/>
            </w:pPr>
            <w:r w:rsidRPr="008752A9">
              <w:t>Redacted</w:t>
            </w:r>
          </w:p>
        </w:tc>
      </w:tr>
      <w:tr w:rsidR="00D33A3A" w:rsidRPr="00002853" w14:paraId="07DC2CB6" w14:textId="77777777" w:rsidTr="00E447D1">
        <w:tc>
          <w:tcPr>
            <w:tcW w:w="650" w:type="pct"/>
          </w:tcPr>
          <w:p w14:paraId="16883C04" w14:textId="77777777" w:rsidR="00D33A3A" w:rsidRPr="00062C3F" w:rsidRDefault="00D33A3A" w:rsidP="00D33A3A">
            <w:pPr>
              <w:pStyle w:val="TableText"/>
            </w:pPr>
            <w:r w:rsidRPr="00062C3F">
              <w:t>11/26/2018</w:t>
            </w:r>
          </w:p>
        </w:tc>
        <w:tc>
          <w:tcPr>
            <w:tcW w:w="783" w:type="pct"/>
          </w:tcPr>
          <w:p w14:paraId="03731B55" w14:textId="77777777" w:rsidR="00D33A3A" w:rsidRPr="00062C3F" w:rsidRDefault="00D33A3A" w:rsidP="00D33A3A">
            <w:pPr>
              <w:pStyle w:val="TableText"/>
            </w:pPr>
            <w:r w:rsidRPr="00062C3F">
              <w:t>OR*3.0*435</w:t>
            </w:r>
          </w:p>
        </w:tc>
        <w:tc>
          <w:tcPr>
            <w:tcW w:w="2594" w:type="pct"/>
          </w:tcPr>
          <w:p w14:paraId="71EC2FFE" w14:textId="342EFEFA" w:rsidR="00D33A3A" w:rsidRPr="00062C3F" w:rsidRDefault="00D33A3A" w:rsidP="00D33A3A">
            <w:pPr>
              <w:pStyle w:val="TableText"/>
            </w:pPr>
            <w:r w:rsidRPr="00062C3F">
              <w:t xml:space="preserve">Added information about the </w:t>
            </w:r>
            <w:hyperlink w:anchor="give_additional_dose_now" w:history="1">
              <w:r w:rsidRPr="00062C3F">
                <w:rPr>
                  <w:color w:val="0000FF"/>
                  <w:u w:val="single"/>
                </w:rPr>
                <w:t>“Give Additional Dose Now” option</w:t>
              </w:r>
            </w:hyperlink>
            <w:r w:rsidRPr="00062C3F">
              <w:t xml:space="preserve"> to facilitate prescribing both initial and ongoing medication doses.</w:t>
            </w:r>
          </w:p>
          <w:p w14:paraId="0CFA123F" w14:textId="09F89BFC" w:rsidR="00D33A3A" w:rsidRPr="00062C3F" w:rsidRDefault="00D33A3A" w:rsidP="00D33A3A">
            <w:pPr>
              <w:pStyle w:val="TableText"/>
            </w:pPr>
            <w:r w:rsidRPr="00062C3F">
              <w:t xml:space="preserve">Added </w:t>
            </w:r>
            <w:hyperlink w:anchor="FDN_RPcs" w:history="1">
              <w:r w:rsidRPr="00062C3F">
                <w:rPr>
                  <w:color w:val="0000FF"/>
                  <w:u w:val="single"/>
                </w:rPr>
                <w:t>two new RPCs</w:t>
              </w:r>
            </w:hyperlink>
            <w:r w:rsidRPr="00062C3F">
              <w:t xml:space="preserve"> to Appendix A.</w:t>
            </w:r>
          </w:p>
          <w:p w14:paraId="709AAECF" w14:textId="2184B9E3" w:rsidR="00D33A3A" w:rsidRPr="00062C3F" w:rsidRDefault="00D33A3A" w:rsidP="00D33A3A">
            <w:pPr>
              <w:pStyle w:val="TableText"/>
            </w:pPr>
            <w:r w:rsidRPr="00062C3F">
              <w:t xml:space="preserve">Added a </w:t>
            </w:r>
            <w:hyperlink w:anchor="ORDER_URGENCY_ASAP" w:history="1">
              <w:r w:rsidRPr="00062C3F">
                <w:rPr>
                  <w:color w:val="0000FF"/>
                  <w:u w:val="single"/>
                </w:rPr>
                <w:t>new parameter</w:t>
              </w:r>
            </w:hyperlink>
            <w:r w:rsidRPr="00062C3F">
              <w:t xml:space="preserve"> to Appendix E.</w:t>
            </w:r>
          </w:p>
        </w:tc>
        <w:tc>
          <w:tcPr>
            <w:tcW w:w="973" w:type="pct"/>
          </w:tcPr>
          <w:p w14:paraId="700B983C" w14:textId="32CC5C19" w:rsidR="00D33A3A" w:rsidRPr="00002853" w:rsidRDefault="00D33A3A" w:rsidP="00D33A3A">
            <w:pPr>
              <w:pStyle w:val="TableText"/>
            </w:pPr>
            <w:r w:rsidRPr="008752A9">
              <w:t>Redacted</w:t>
            </w:r>
          </w:p>
        </w:tc>
      </w:tr>
      <w:tr w:rsidR="00D33A3A" w:rsidRPr="00002853" w14:paraId="77C9EFC9" w14:textId="77777777" w:rsidTr="00E447D1">
        <w:tc>
          <w:tcPr>
            <w:tcW w:w="650" w:type="pct"/>
          </w:tcPr>
          <w:p w14:paraId="24ABFFC9" w14:textId="77777777" w:rsidR="00D33A3A" w:rsidRPr="00062C3F" w:rsidRDefault="00D33A3A" w:rsidP="00D33A3A">
            <w:pPr>
              <w:pStyle w:val="TableText"/>
            </w:pPr>
            <w:r w:rsidRPr="00062C3F">
              <w:t>11/05/2018</w:t>
            </w:r>
          </w:p>
        </w:tc>
        <w:tc>
          <w:tcPr>
            <w:tcW w:w="783" w:type="pct"/>
          </w:tcPr>
          <w:p w14:paraId="7580884D" w14:textId="77777777" w:rsidR="00D33A3A" w:rsidRPr="00062C3F" w:rsidRDefault="00D33A3A" w:rsidP="00D33A3A">
            <w:pPr>
              <w:pStyle w:val="TableText"/>
            </w:pPr>
            <w:r w:rsidRPr="00062C3F">
              <w:t>OR*3.0*441</w:t>
            </w:r>
          </w:p>
        </w:tc>
        <w:tc>
          <w:tcPr>
            <w:tcW w:w="2594" w:type="pct"/>
          </w:tcPr>
          <w:p w14:paraId="5EF9DA59" w14:textId="7BDBFACD" w:rsidR="00D33A3A" w:rsidRPr="00062C3F" w:rsidRDefault="00D33A3A" w:rsidP="00D33A3A">
            <w:pPr>
              <w:pStyle w:val="TableText"/>
            </w:pPr>
            <w:r w:rsidRPr="00062C3F">
              <w:t xml:space="preserve">Added information about </w:t>
            </w:r>
            <w:hyperlink w:anchor="display_flagged_order_ward_comments" w:history="1">
              <w:r w:rsidRPr="00062C3F">
                <w:rPr>
                  <w:color w:val="0000FF"/>
                  <w:u w:val="single"/>
                </w:rPr>
                <w:t>Displaying Flagged and Ward Comments</w:t>
              </w:r>
            </w:hyperlink>
            <w:r w:rsidRPr="00062C3F">
              <w:t xml:space="preserve"> on the CPRS Orders tab.</w:t>
            </w:r>
          </w:p>
          <w:p w14:paraId="323A6339" w14:textId="0B60F9B1" w:rsidR="00D33A3A" w:rsidRPr="00062C3F" w:rsidRDefault="00D33A3A" w:rsidP="00D33A3A">
            <w:pPr>
              <w:pStyle w:val="TableText"/>
            </w:pPr>
            <w:r w:rsidRPr="00062C3F">
              <w:t xml:space="preserve">Added sections </w:t>
            </w:r>
            <w:hyperlink w:anchor="Quick_order_antimicrobial_tracking" w:history="1">
              <w:r w:rsidRPr="00062C3F">
                <w:rPr>
                  <w:color w:val="0000FF"/>
                  <w:u w:val="single"/>
                </w:rPr>
                <w:t>Tracking Antimicrobial Quick Orders</w:t>
              </w:r>
            </w:hyperlink>
            <w:r w:rsidRPr="00062C3F">
              <w:t xml:space="preserve">, </w:t>
            </w:r>
            <w:hyperlink w:anchor="Quick_order_antimicrobial_auditing" w:history="1">
              <w:r w:rsidRPr="00062C3F">
                <w:rPr>
                  <w:color w:val="0000FF"/>
                  <w:u w:val="single"/>
                </w:rPr>
                <w:t>Antimicrobial Quick Order Auditing Options</w:t>
              </w:r>
            </w:hyperlink>
            <w:r w:rsidRPr="00062C3F">
              <w:t xml:space="preserve">, and </w:t>
            </w:r>
            <w:hyperlink w:anchor="Using_OR_Quick_Order_Audit_Monthly" w:history="1">
              <w:r w:rsidRPr="00062C3F">
                <w:rPr>
                  <w:color w:val="0000FF"/>
                  <w:u w:val="single"/>
                </w:rPr>
                <w:t>Using the OR Quick Order Audit Month Report</w:t>
              </w:r>
            </w:hyperlink>
            <w:r w:rsidRPr="00062C3F">
              <w:t>.</w:t>
            </w:r>
          </w:p>
          <w:p w14:paraId="04FD41D9" w14:textId="795335DA" w:rsidR="00D33A3A" w:rsidRPr="00062C3F" w:rsidRDefault="00D33A3A" w:rsidP="00D33A3A">
            <w:pPr>
              <w:pStyle w:val="TableText"/>
            </w:pPr>
            <w:r w:rsidRPr="00062C3F">
              <w:t xml:space="preserve">Added </w:t>
            </w:r>
            <w:hyperlink w:anchor="Antimicrobial_Quick_Order_Auditing_Temp" w:history="1">
              <w:r w:rsidRPr="00062C3F">
                <w:rPr>
                  <w:color w:val="0000FF"/>
                  <w:u w:val="single"/>
                </w:rPr>
                <w:t>Quick Order Auditing Templates</w:t>
              </w:r>
            </w:hyperlink>
            <w:r w:rsidRPr="00062C3F">
              <w:t xml:space="preserve"> and updated </w:t>
            </w:r>
            <w:bookmarkStart w:id="25" w:name="OR_3_0_441_new_routines"/>
            <w:r>
              <w:fldChar w:fldCharType="begin"/>
            </w:r>
            <w:r>
              <w:instrText>HYPERLINK \l "OR_3_0_441_new_routines"</w:instrText>
            </w:r>
            <w:r>
              <w:fldChar w:fldCharType="separate"/>
            </w:r>
            <w:r w:rsidRPr="00062C3F">
              <w:rPr>
                <w:color w:val="0000FF"/>
                <w:u w:val="single"/>
              </w:rPr>
              <w:t>Routine List</w:t>
            </w:r>
            <w:r>
              <w:rPr>
                <w:color w:val="0000FF"/>
                <w:u w:val="single"/>
              </w:rPr>
              <w:fldChar w:fldCharType="end"/>
            </w:r>
            <w:bookmarkEnd w:id="25"/>
            <w:r w:rsidRPr="00062C3F">
              <w:t xml:space="preserve">. Added </w:t>
            </w:r>
            <w:hyperlink w:anchor="OR_3_0_441_new_fields" w:history="1">
              <w:r w:rsidRPr="00062C3F">
                <w:rPr>
                  <w:color w:val="0000FF"/>
                  <w:u w:val="single"/>
                </w:rPr>
                <w:t>new fields</w:t>
              </w:r>
            </w:hyperlink>
            <w:r w:rsidRPr="00062C3F">
              <w:t xml:space="preserve"> to Appendix C, and a </w:t>
            </w:r>
            <w:hyperlink w:anchor="OR_FLAGGED_WARD_COMMENTS_display" w:history="1">
              <w:r w:rsidRPr="00062C3F">
                <w:rPr>
                  <w:color w:val="0000FF"/>
                  <w:u w:val="single"/>
                </w:rPr>
                <w:t>new parameter</w:t>
              </w:r>
            </w:hyperlink>
            <w:r w:rsidRPr="00062C3F">
              <w:t xml:space="preserve"> to Appendix E related to enabling the display of flagged Order and Ward comments.</w:t>
            </w:r>
          </w:p>
        </w:tc>
        <w:tc>
          <w:tcPr>
            <w:tcW w:w="973" w:type="pct"/>
          </w:tcPr>
          <w:p w14:paraId="1673E94D" w14:textId="482A8DCD" w:rsidR="00D33A3A" w:rsidRPr="00002853" w:rsidRDefault="00D33A3A" w:rsidP="00D33A3A">
            <w:pPr>
              <w:pStyle w:val="TableText"/>
            </w:pPr>
            <w:r w:rsidRPr="008752A9">
              <w:t>Redacted</w:t>
            </w:r>
          </w:p>
        </w:tc>
      </w:tr>
      <w:tr w:rsidR="00D33A3A" w:rsidRPr="00002853" w14:paraId="20597651" w14:textId="77777777" w:rsidTr="00E447D1">
        <w:tc>
          <w:tcPr>
            <w:tcW w:w="650" w:type="pct"/>
          </w:tcPr>
          <w:p w14:paraId="1900E76F" w14:textId="77777777" w:rsidR="00D33A3A" w:rsidRPr="00062C3F" w:rsidRDefault="00D33A3A" w:rsidP="00D33A3A">
            <w:pPr>
              <w:pStyle w:val="TableText"/>
            </w:pPr>
            <w:r w:rsidRPr="00062C3F">
              <w:t>9/24/2018</w:t>
            </w:r>
          </w:p>
        </w:tc>
        <w:tc>
          <w:tcPr>
            <w:tcW w:w="783" w:type="pct"/>
          </w:tcPr>
          <w:p w14:paraId="52BB5913" w14:textId="77777777" w:rsidR="00D33A3A" w:rsidRPr="00062C3F" w:rsidRDefault="00D33A3A" w:rsidP="00D33A3A">
            <w:pPr>
              <w:pStyle w:val="TableText"/>
            </w:pPr>
            <w:r w:rsidRPr="00062C3F">
              <w:t>OR*3.0*477</w:t>
            </w:r>
          </w:p>
        </w:tc>
        <w:tc>
          <w:tcPr>
            <w:tcW w:w="2594" w:type="pct"/>
          </w:tcPr>
          <w:p w14:paraId="7855203D" w14:textId="57047393" w:rsidR="00D33A3A" w:rsidRPr="00062C3F" w:rsidRDefault="00D33A3A" w:rsidP="00D33A3A">
            <w:pPr>
              <w:pStyle w:val="TableText"/>
            </w:pPr>
            <w:r w:rsidRPr="00062C3F">
              <w:t xml:space="preserve">Added </w:t>
            </w:r>
            <w:hyperlink w:anchor="RoomBed_device_Configurations_Feb2018" w:history="1">
              <w:r w:rsidRPr="00062C3F">
                <w:rPr>
                  <w:rStyle w:val="Hyperlink"/>
                  <w:rFonts w:ascii="Arial" w:hAnsi="Arial"/>
                  <w:sz w:val="20"/>
                </w:rPr>
                <w:t>Room-Bed "device" configurations</w:t>
              </w:r>
            </w:hyperlink>
            <w:r w:rsidRPr="00062C3F">
              <w:t xml:space="preserve"> notes for the following print devices: </w:t>
            </w:r>
            <w:hyperlink w:anchor="OR_3_477_ChartCopy" w:history="1">
              <w:r w:rsidRPr="00062C3F">
                <w:rPr>
                  <w:rStyle w:val="Hyperlink"/>
                  <w:rFonts w:ascii="Arial" w:hAnsi="Arial"/>
                  <w:sz w:val="20"/>
                </w:rPr>
                <w:t>Chart Copy</w:t>
              </w:r>
            </w:hyperlink>
            <w:r w:rsidRPr="00062C3F">
              <w:t xml:space="preserve">, </w:t>
            </w:r>
            <w:hyperlink w:anchor="Lable_Print_Device_Feb2018" w:history="1">
              <w:r w:rsidRPr="00062C3F">
                <w:rPr>
                  <w:rStyle w:val="Hyperlink"/>
                  <w:rFonts w:ascii="Arial" w:hAnsi="Arial"/>
                  <w:sz w:val="20"/>
                </w:rPr>
                <w:t>Label</w:t>
              </w:r>
            </w:hyperlink>
            <w:r w:rsidRPr="00062C3F">
              <w:t xml:space="preserve">, </w:t>
            </w:r>
            <w:hyperlink w:anchor="Requisitions_Print_Device_Feb2018" w:history="1">
              <w:r w:rsidRPr="00062C3F">
                <w:rPr>
                  <w:rStyle w:val="Hyperlink"/>
                  <w:rFonts w:ascii="Arial" w:hAnsi="Arial"/>
                  <w:sz w:val="20"/>
                </w:rPr>
                <w:t>Requisition</w:t>
              </w:r>
            </w:hyperlink>
            <w:r w:rsidRPr="00062C3F">
              <w:t xml:space="preserve">, and </w:t>
            </w:r>
            <w:hyperlink w:anchor="WorkCopy_Print_Device_Feb2018" w:history="1">
              <w:r w:rsidRPr="00062C3F">
                <w:rPr>
                  <w:rStyle w:val="Hyperlink"/>
                  <w:rFonts w:ascii="Arial" w:hAnsi="Arial"/>
                  <w:sz w:val="20"/>
                </w:rPr>
                <w:t>Work Copy</w:t>
              </w:r>
            </w:hyperlink>
            <w:r w:rsidRPr="00062C3F">
              <w:rPr>
                <w:rStyle w:val="Hyperlink"/>
                <w:rFonts w:ascii="Arial" w:hAnsi="Arial"/>
                <w:sz w:val="20"/>
              </w:rPr>
              <w:t>.</w:t>
            </w:r>
          </w:p>
          <w:p w14:paraId="74C2CB67" w14:textId="77777777" w:rsidR="00D33A3A" w:rsidRPr="00062C3F" w:rsidRDefault="00D33A3A" w:rsidP="00D33A3A">
            <w:pPr>
              <w:pStyle w:val="TableText"/>
            </w:pPr>
            <w:r w:rsidRPr="00062C3F">
              <w:t>Format updates for OIT/508 standards: Cover  page, title and header styles, removed “Pages” column from Revision History table, and removed gutter.</w:t>
            </w:r>
          </w:p>
        </w:tc>
        <w:tc>
          <w:tcPr>
            <w:tcW w:w="973" w:type="pct"/>
          </w:tcPr>
          <w:p w14:paraId="1DFA2490" w14:textId="20E2FFD9" w:rsidR="00D33A3A" w:rsidRPr="00002853" w:rsidRDefault="00D33A3A" w:rsidP="00D33A3A">
            <w:pPr>
              <w:pStyle w:val="TableText"/>
            </w:pPr>
            <w:r w:rsidRPr="008752A9">
              <w:t>Redacted</w:t>
            </w:r>
          </w:p>
        </w:tc>
      </w:tr>
      <w:tr w:rsidR="00D33A3A" w:rsidRPr="00002853" w14:paraId="0D8E7385" w14:textId="77777777" w:rsidTr="00E447D1">
        <w:tc>
          <w:tcPr>
            <w:tcW w:w="650" w:type="pct"/>
          </w:tcPr>
          <w:p w14:paraId="231CB846" w14:textId="77777777" w:rsidR="00D33A3A" w:rsidRPr="00062C3F" w:rsidRDefault="00D33A3A" w:rsidP="00D33A3A">
            <w:pPr>
              <w:pStyle w:val="TableText"/>
            </w:pPr>
            <w:r w:rsidRPr="00062C3F">
              <w:t>2/21/18</w:t>
            </w:r>
          </w:p>
        </w:tc>
        <w:tc>
          <w:tcPr>
            <w:tcW w:w="783" w:type="pct"/>
          </w:tcPr>
          <w:p w14:paraId="1FD62DC6" w14:textId="77777777" w:rsidR="00D33A3A" w:rsidRPr="00062C3F" w:rsidRDefault="00D33A3A" w:rsidP="00D33A3A">
            <w:pPr>
              <w:pStyle w:val="TableText"/>
            </w:pPr>
            <w:r w:rsidRPr="00062C3F">
              <w:t>OR*3.0*450</w:t>
            </w:r>
          </w:p>
        </w:tc>
        <w:tc>
          <w:tcPr>
            <w:tcW w:w="2594" w:type="pct"/>
          </w:tcPr>
          <w:p w14:paraId="76A6BE52" w14:textId="60D2B786" w:rsidR="00D33A3A" w:rsidRPr="00062C3F" w:rsidRDefault="00D33A3A" w:rsidP="00D33A3A">
            <w:pPr>
              <w:pStyle w:val="TableText"/>
            </w:pPr>
            <w:r w:rsidRPr="00062C3F">
              <w:t>Updated section “</w:t>
            </w:r>
            <w:hyperlink w:anchor="OR_3_450_Fed2018" w:history="1">
              <w:r w:rsidRPr="00062C3F">
                <w:rPr>
                  <w:rStyle w:val="Hyperlink"/>
                  <w:rFonts w:ascii="Arial" w:hAnsi="Arial"/>
                  <w:sz w:val="20"/>
                </w:rPr>
                <w:t>Other</w:t>
              </w:r>
            </w:hyperlink>
            <w:r w:rsidRPr="00062C3F">
              <w:t>” under Lab Order Dialog to include "MI" (microbiology) subscript.</w:t>
            </w:r>
          </w:p>
          <w:p w14:paraId="75E0553C" w14:textId="77777777" w:rsidR="00D33A3A" w:rsidRPr="00062C3F" w:rsidRDefault="00D33A3A" w:rsidP="00D33A3A">
            <w:pPr>
              <w:pStyle w:val="TableText"/>
            </w:pPr>
            <w:r w:rsidRPr="00062C3F">
              <w:t>Format updates for OIT/508 standards: VA seal, header styles, and footers. Removed “Pages” column from Revision History table, and removed gutter throughout.</w:t>
            </w:r>
          </w:p>
        </w:tc>
        <w:tc>
          <w:tcPr>
            <w:tcW w:w="973" w:type="pct"/>
          </w:tcPr>
          <w:p w14:paraId="49C7B598" w14:textId="009FB9A4" w:rsidR="00D33A3A" w:rsidRPr="00002853" w:rsidRDefault="00D33A3A" w:rsidP="00D33A3A">
            <w:pPr>
              <w:pStyle w:val="TableText"/>
            </w:pPr>
            <w:r w:rsidRPr="008752A9">
              <w:t>Redacted</w:t>
            </w:r>
          </w:p>
        </w:tc>
      </w:tr>
      <w:tr w:rsidR="00D33A3A" w:rsidRPr="00002853" w14:paraId="5B357BAD" w14:textId="77777777" w:rsidTr="00E447D1">
        <w:tc>
          <w:tcPr>
            <w:tcW w:w="650" w:type="pct"/>
          </w:tcPr>
          <w:p w14:paraId="2CF26CFD" w14:textId="77777777" w:rsidR="00D33A3A" w:rsidRPr="00062C3F" w:rsidRDefault="00D33A3A" w:rsidP="00D33A3A">
            <w:pPr>
              <w:pStyle w:val="TableText"/>
            </w:pPr>
            <w:r w:rsidRPr="00062C3F">
              <w:t>11/16/17</w:t>
            </w:r>
          </w:p>
        </w:tc>
        <w:tc>
          <w:tcPr>
            <w:tcW w:w="783" w:type="pct"/>
          </w:tcPr>
          <w:p w14:paraId="6B4BFE2C" w14:textId="77777777" w:rsidR="00D33A3A" w:rsidRPr="00062C3F" w:rsidRDefault="00D33A3A" w:rsidP="00D33A3A">
            <w:pPr>
              <w:pStyle w:val="TableText"/>
            </w:pPr>
            <w:r w:rsidRPr="00062C3F">
              <w:t>OR*3.0*429</w:t>
            </w:r>
          </w:p>
        </w:tc>
        <w:tc>
          <w:tcPr>
            <w:tcW w:w="2594" w:type="pct"/>
          </w:tcPr>
          <w:p w14:paraId="5D62DD23" w14:textId="77777777" w:rsidR="00D33A3A" w:rsidRPr="00062C3F" w:rsidRDefault="00D33A3A" w:rsidP="00D33A3A">
            <w:pPr>
              <w:pStyle w:val="TableText"/>
            </w:pPr>
            <w:r w:rsidRPr="00062C3F">
              <w:t>These changes were made for OR*3.0*429:</w:t>
            </w:r>
          </w:p>
          <w:p w14:paraId="34CA6AFF" w14:textId="77777777" w:rsidR="00D33A3A" w:rsidRPr="00062C3F" w:rsidRDefault="00D33A3A" w:rsidP="00D33A3A">
            <w:pPr>
              <w:pStyle w:val="TableText"/>
            </w:pPr>
            <w:r w:rsidRPr="00062C3F">
              <w:t>Removed a summary of problem list files and placed the information in a Problem List manual.</w:t>
            </w:r>
          </w:p>
          <w:p w14:paraId="547785F6" w14:textId="0ED789D1" w:rsidR="00D33A3A" w:rsidRPr="00062C3F" w:rsidRDefault="00000000" w:rsidP="00D33A3A">
            <w:pPr>
              <w:pStyle w:val="TableText"/>
            </w:pPr>
            <w:hyperlink w:anchor="GMPL_49_setting_up_lists" w:history="1">
              <w:r w:rsidR="00D33A3A" w:rsidRPr="00062C3F">
                <w:rPr>
                  <w:rStyle w:val="Hyperlink"/>
                  <w:rFonts w:ascii="Arial" w:hAnsi="Arial"/>
                  <w:sz w:val="20"/>
                </w:rPr>
                <w:t>Added information about setting up problem selection lists.</w:t>
              </w:r>
            </w:hyperlink>
          </w:p>
          <w:p w14:paraId="085B1998" w14:textId="01A4DE2E" w:rsidR="00D33A3A" w:rsidRPr="00062C3F" w:rsidRDefault="00D33A3A" w:rsidP="00D33A3A">
            <w:pPr>
              <w:pStyle w:val="TableText"/>
            </w:pPr>
            <w:r w:rsidRPr="00062C3F">
              <w:lastRenderedPageBreak/>
              <w:t xml:space="preserve">Added a description of the ORQQPL SELECTION LIST parameter </w:t>
            </w:r>
            <w:hyperlink w:anchor="gmpl_49_ORQQPL_SELECTION_LIST_by_func" w:history="1">
              <w:r w:rsidRPr="00062C3F">
                <w:rPr>
                  <w:rStyle w:val="Hyperlink"/>
                  <w:rFonts w:ascii="Arial" w:hAnsi="Arial"/>
                  <w:sz w:val="20"/>
                </w:rPr>
                <w:t>by function</w:t>
              </w:r>
            </w:hyperlink>
            <w:r w:rsidRPr="00062C3F">
              <w:t xml:space="preserve"> and </w:t>
            </w:r>
            <w:hyperlink w:anchor="gmpl_49_ORQQPL_SELECTION_LIST_name" w:history="1">
              <w:r w:rsidRPr="00062C3F">
                <w:rPr>
                  <w:rStyle w:val="Hyperlink"/>
                  <w:rFonts w:ascii="Arial" w:hAnsi="Arial"/>
                  <w:sz w:val="20"/>
                </w:rPr>
                <w:t>by name</w:t>
              </w:r>
            </w:hyperlink>
            <w:r w:rsidRPr="00062C3F">
              <w:t>.</w:t>
            </w:r>
          </w:p>
        </w:tc>
        <w:tc>
          <w:tcPr>
            <w:tcW w:w="973" w:type="pct"/>
          </w:tcPr>
          <w:p w14:paraId="32B8161F" w14:textId="1EA383FC" w:rsidR="00D33A3A" w:rsidRPr="00002853" w:rsidRDefault="00D33A3A" w:rsidP="00D33A3A">
            <w:pPr>
              <w:pStyle w:val="TableText"/>
            </w:pPr>
            <w:r w:rsidRPr="008752A9">
              <w:lastRenderedPageBreak/>
              <w:t>Redacted</w:t>
            </w:r>
          </w:p>
        </w:tc>
      </w:tr>
      <w:tr w:rsidR="00D33A3A" w:rsidRPr="00002853" w14:paraId="1DA91CDA" w14:textId="77777777" w:rsidTr="00E447D1">
        <w:tc>
          <w:tcPr>
            <w:tcW w:w="650" w:type="pct"/>
          </w:tcPr>
          <w:p w14:paraId="2DD68293" w14:textId="77777777" w:rsidR="00D33A3A" w:rsidRPr="00062C3F" w:rsidRDefault="00D33A3A" w:rsidP="00D33A3A">
            <w:pPr>
              <w:pStyle w:val="TableText"/>
            </w:pPr>
            <w:r w:rsidRPr="00062C3F">
              <w:t>10/17/17</w:t>
            </w:r>
          </w:p>
        </w:tc>
        <w:tc>
          <w:tcPr>
            <w:tcW w:w="783" w:type="pct"/>
          </w:tcPr>
          <w:p w14:paraId="195C1C5E" w14:textId="77777777" w:rsidR="00D33A3A" w:rsidRPr="00062C3F" w:rsidRDefault="00D33A3A" w:rsidP="00D33A3A">
            <w:pPr>
              <w:pStyle w:val="TableText"/>
            </w:pPr>
            <w:r w:rsidRPr="00062C3F">
              <w:t>OR*3.0*434</w:t>
            </w:r>
          </w:p>
        </w:tc>
        <w:tc>
          <w:tcPr>
            <w:tcW w:w="2594" w:type="pct"/>
          </w:tcPr>
          <w:p w14:paraId="7DB90940" w14:textId="2CEC3A97" w:rsidR="00D33A3A" w:rsidRPr="00062C3F" w:rsidRDefault="00000000" w:rsidP="00D33A3A">
            <w:pPr>
              <w:pStyle w:val="TableText"/>
            </w:pPr>
            <w:hyperlink w:anchor="Order_dialog_return_to_clinic" w:history="1">
              <w:r w:rsidR="00D33A3A" w:rsidRPr="00062C3F">
                <w:rPr>
                  <w:rStyle w:val="Hyperlink"/>
                  <w:rFonts w:ascii="Arial" w:hAnsi="Arial"/>
                  <w:sz w:val="20"/>
                </w:rPr>
                <w:t>Added a note that both the CPRS and Scheduling patches must be installed for Return to Clinic to function properly.</w:t>
              </w:r>
            </w:hyperlink>
            <w:r w:rsidR="00D33A3A" w:rsidRPr="00062C3F">
              <w:t xml:space="preserve"> </w:t>
            </w:r>
          </w:p>
        </w:tc>
        <w:tc>
          <w:tcPr>
            <w:tcW w:w="973" w:type="pct"/>
          </w:tcPr>
          <w:p w14:paraId="57D4E6DA" w14:textId="5B4C9E20" w:rsidR="00D33A3A" w:rsidRPr="00002853" w:rsidRDefault="00D33A3A" w:rsidP="00D33A3A">
            <w:pPr>
              <w:pStyle w:val="TableText"/>
            </w:pPr>
            <w:r w:rsidRPr="008752A9">
              <w:t>Redacted</w:t>
            </w:r>
          </w:p>
        </w:tc>
      </w:tr>
      <w:tr w:rsidR="00D33A3A" w:rsidRPr="00002853" w14:paraId="7C18886E" w14:textId="77777777" w:rsidTr="00E447D1">
        <w:tc>
          <w:tcPr>
            <w:tcW w:w="650" w:type="pct"/>
          </w:tcPr>
          <w:p w14:paraId="7BC4A0FF" w14:textId="77777777" w:rsidR="00D33A3A" w:rsidRPr="00062C3F" w:rsidRDefault="00D33A3A" w:rsidP="00D33A3A">
            <w:pPr>
              <w:pStyle w:val="TableText"/>
            </w:pPr>
            <w:r w:rsidRPr="00062C3F">
              <w:t>9/26/17</w:t>
            </w:r>
          </w:p>
        </w:tc>
        <w:tc>
          <w:tcPr>
            <w:tcW w:w="783" w:type="pct"/>
          </w:tcPr>
          <w:p w14:paraId="4161539E" w14:textId="77777777" w:rsidR="00D33A3A" w:rsidRPr="00062C3F" w:rsidRDefault="00D33A3A" w:rsidP="00D33A3A">
            <w:pPr>
              <w:pStyle w:val="TableText"/>
            </w:pPr>
            <w:r w:rsidRPr="00062C3F">
              <w:t>OR*3.0*434</w:t>
            </w:r>
          </w:p>
        </w:tc>
        <w:tc>
          <w:tcPr>
            <w:tcW w:w="2594" w:type="pct"/>
          </w:tcPr>
          <w:p w14:paraId="4DD1AD56" w14:textId="2DD70150" w:rsidR="00D33A3A" w:rsidRPr="00062C3F" w:rsidRDefault="00D33A3A" w:rsidP="00D33A3A">
            <w:pPr>
              <w:pStyle w:val="TableText"/>
            </w:pPr>
            <w:r w:rsidRPr="00062C3F">
              <w:t xml:space="preserve">Added a note about the known issue in the OR SD ADDITIONAL INFORMATION parameter </w:t>
            </w:r>
            <w:hyperlink w:anchor="OR_SD_ADD_INFO_RTC_by_func" w:history="1">
              <w:r w:rsidRPr="00062C3F">
                <w:rPr>
                  <w:rStyle w:val="Hyperlink"/>
                  <w:rFonts w:ascii="Arial" w:hAnsi="Arial"/>
                  <w:sz w:val="20"/>
                </w:rPr>
                <w:t>by function</w:t>
              </w:r>
            </w:hyperlink>
            <w:r w:rsidRPr="00062C3F">
              <w:t xml:space="preserve"> and </w:t>
            </w:r>
            <w:hyperlink w:anchor="OR_SD_ADD_INFO_RTC_by_name" w:history="1">
              <w:r w:rsidRPr="00062C3F">
                <w:rPr>
                  <w:rStyle w:val="Hyperlink"/>
                  <w:rFonts w:ascii="Arial" w:hAnsi="Arial"/>
                  <w:sz w:val="20"/>
                </w:rPr>
                <w:t>by name</w:t>
              </w:r>
            </w:hyperlink>
            <w:r w:rsidRPr="00062C3F">
              <w:t xml:space="preserve">. </w:t>
            </w:r>
          </w:p>
        </w:tc>
        <w:tc>
          <w:tcPr>
            <w:tcW w:w="973" w:type="pct"/>
          </w:tcPr>
          <w:p w14:paraId="424F6D15" w14:textId="0383DA58" w:rsidR="00D33A3A" w:rsidRPr="00002853" w:rsidRDefault="00D33A3A" w:rsidP="00D33A3A">
            <w:pPr>
              <w:pStyle w:val="TableText"/>
            </w:pPr>
            <w:r w:rsidRPr="008752A9">
              <w:t>Redacted</w:t>
            </w:r>
          </w:p>
        </w:tc>
      </w:tr>
      <w:tr w:rsidR="00D33A3A" w:rsidRPr="00002853" w14:paraId="391AE1EA" w14:textId="77777777" w:rsidTr="00E447D1">
        <w:tc>
          <w:tcPr>
            <w:tcW w:w="650" w:type="pct"/>
          </w:tcPr>
          <w:p w14:paraId="5436E0F1" w14:textId="77777777" w:rsidR="00D33A3A" w:rsidRPr="00062C3F" w:rsidRDefault="00D33A3A" w:rsidP="00D33A3A">
            <w:pPr>
              <w:pStyle w:val="TableText"/>
            </w:pPr>
            <w:r w:rsidRPr="00062C3F">
              <w:t>6/19/17</w:t>
            </w:r>
          </w:p>
        </w:tc>
        <w:tc>
          <w:tcPr>
            <w:tcW w:w="783" w:type="pct"/>
          </w:tcPr>
          <w:p w14:paraId="5860567D" w14:textId="77777777" w:rsidR="00D33A3A" w:rsidRPr="00062C3F" w:rsidRDefault="00D33A3A" w:rsidP="00D33A3A">
            <w:pPr>
              <w:pStyle w:val="TableText"/>
            </w:pPr>
            <w:r w:rsidRPr="00062C3F">
              <w:t>OR*3.0*434</w:t>
            </w:r>
          </w:p>
        </w:tc>
        <w:tc>
          <w:tcPr>
            <w:tcW w:w="2594" w:type="pct"/>
          </w:tcPr>
          <w:p w14:paraId="02E2EA8E" w14:textId="194CD033" w:rsidR="00D33A3A" w:rsidRPr="00062C3F" w:rsidRDefault="00000000" w:rsidP="00D33A3A">
            <w:pPr>
              <w:pStyle w:val="TableText"/>
            </w:pPr>
            <w:hyperlink w:anchor="Order_dialog_return_to_clinic" w:history="1">
              <w:r w:rsidR="00D33A3A" w:rsidRPr="00062C3F">
                <w:rPr>
                  <w:rStyle w:val="Hyperlink"/>
                  <w:rFonts w:ascii="Arial" w:hAnsi="Arial"/>
                  <w:sz w:val="20"/>
                </w:rPr>
                <w:t xml:space="preserve">Added an overview of the Return to Clinic feature and configuration for it. </w:t>
              </w:r>
            </w:hyperlink>
            <w:r w:rsidR="00D33A3A" w:rsidRPr="00062C3F">
              <w:t>Also,</w:t>
            </w:r>
            <w:hyperlink w:anchor="Ordering_dialogs" w:history="1">
              <w:r w:rsidR="00D33A3A" w:rsidRPr="00062C3F">
                <w:rPr>
                  <w:rStyle w:val="Hyperlink"/>
                  <w:rFonts w:ascii="Arial" w:hAnsi="Arial"/>
                  <w:sz w:val="20"/>
                </w:rPr>
                <w:t xml:space="preserve"> added information about Ordering dialogs.</w:t>
              </w:r>
            </w:hyperlink>
          </w:p>
        </w:tc>
        <w:tc>
          <w:tcPr>
            <w:tcW w:w="973" w:type="pct"/>
          </w:tcPr>
          <w:p w14:paraId="642D4E1F" w14:textId="6823AA90" w:rsidR="00D33A3A" w:rsidRPr="00002853" w:rsidRDefault="00D33A3A" w:rsidP="00D33A3A">
            <w:pPr>
              <w:pStyle w:val="TableText"/>
            </w:pPr>
            <w:r w:rsidRPr="008752A9">
              <w:t>Redacted</w:t>
            </w:r>
          </w:p>
        </w:tc>
      </w:tr>
      <w:tr w:rsidR="00D33A3A" w:rsidRPr="00002853" w14:paraId="31FB11F0" w14:textId="77777777" w:rsidTr="00E447D1">
        <w:tc>
          <w:tcPr>
            <w:tcW w:w="650" w:type="pct"/>
          </w:tcPr>
          <w:p w14:paraId="5759A200" w14:textId="77777777" w:rsidR="00D33A3A" w:rsidRPr="00062C3F" w:rsidRDefault="00D33A3A" w:rsidP="00D33A3A">
            <w:pPr>
              <w:pStyle w:val="TableText"/>
            </w:pPr>
            <w:r w:rsidRPr="00062C3F">
              <w:t>5/31/17</w:t>
            </w:r>
          </w:p>
        </w:tc>
        <w:tc>
          <w:tcPr>
            <w:tcW w:w="783" w:type="pct"/>
          </w:tcPr>
          <w:p w14:paraId="24A8CB98" w14:textId="77777777" w:rsidR="00D33A3A" w:rsidRPr="00062C3F" w:rsidRDefault="00D33A3A" w:rsidP="00D33A3A">
            <w:pPr>
              <w:pStyle w:val="TableText"/>
            </w:pPr>
            <w:r w:rsidRPr="00062C3F">
              <w:t>OR*3.0*434</w:t>
            </w:r>
          </w:p>
        </w:tc>
        <w:tc>
          <w:tcPr>
            <w:tcW w:w="2594" w:type="pct"/>
          </w:tcPr>
          <w:p w14:paraId="7A9747C7" w14:textId="19E5E663" w:rsidR="00D33A3A" w:rsidRPr="00062C3F" w:rsidRDefault="00D33A3A" w:rsidP="00D33A3A">
            <w:pPr>
              <w:pStyle w:val="TableText"/>
            </w:pPr>
            <w:r w:rsidRPr="00062C3F">
              <w:t xml:space="preserve">Added descriptions of the parameters OR SD ADDITIONAL INFORMATION </w:t>
            </w:r>
            <w:hyperlink w:anchor="OR_SD_ADD_INFO_RTC_by_func" w:history="1">
              <w:r w:rsidRPr="00062C3F">
                <w:rPr>
                  <w:rStyle w:val="Hyperlink"/>
                  <w:rFonts w:ascii="Arial" w:hAnsi="Arial"/>
                  <w:sz w:val="20"/>
                </w:rPr>
                <w:t>by function</w:t>
              </w:r>
            </w:hyperlink>
            <w:r w:rsidRPr="00062C3F">
              <w:t xml:space="preserve"> and </w:t>
            </w:r>
            <w:hyperlink w:anchor="OR_SD_ADD_INFO_RTC_by_name" w:history="1">
              <w:r w:rsidRPr="00062C3F">
                <w:rPr>
                  <w:rStyle w:val="Hyperlink"/>
                  <w:rFonts w:ascii="Arial" w:hAnsi="Arial"/>
                  <w:sz w:val="20"/>
                </w:rPr>
                <w:t>by name</w:t>
              </w:r>
            </w:hyperlink>
            <w:r w:rsidRPr="00062C3F">
              <w:t xml:space="preserve"> and OR SD DIALOG PREREQ </w:t>
            </w:r>
            <w:hyperlink w:anchor="OR_SD_DLG_PREREQ_RTC_by_func" w:history="1">
              <w:r w:rsidRPr="00062C3F">
                <w:rPr>
                  <w:rStyle w:val="Hyperlink"/>
                  <w:rFonts w:ascii="Arial" w:hAnsi="Arial"/>
                  <w:sz w:val="20"/>
                </w:rPr>
                <w:t>by function</w:t>
              </w:r>
            </w:hyperlink>
            <w:r w:rsidRPr="00062C3F">
              <w:t xml:space="preserve"> and </w:t>
            </w:r>
            <w:bookmarkStart w:id="26" w:name="OR_SD_DLG_PREREQ_RTC_by_name"/>
            <w:r>
              <w:fldChar w:fldCharType="begin"/>
            </w:r>
            <w:r>
              <w:instrText>HYPERLINK \l "OR_SD_DLG_PREREQ_RTC_by_name"</w:instrText>
            </w:r>
            <w:r>
              <w:fldChar w:fldCharType="separate"/>
            </w:r>
            <w:r w:rsidRPr="00062C3F">
              <w:rPr>
                <w:rStyle w:val="Hyperlink"/>
                <w:rFonts w:ascii="Arial" w:hAnsi="Arial"/>
                <w:sz w:val="20"/>
              </w:rPr>
              <w:t>by name</w:t>
            </w:r>
            <w:r>
              <w:rPr>
                <w:rStyle w:val="Hyperlink"/>
                <w:rFonts w:ascii="Arial" w:hAnsi="Arial"/>
                <w:sz w:val="20"/>
              </w:rPr>
              <w:fldChar w:fldCharType="end"/>
            </w:r>
            <w:bookmarkEnd w:id="26"/>
            <w:r w:rsidRPr="00062C3F">
              <w:t xml:space="preserve">. </w:t>
            </w:r>
          </w:p>
        </w:tc>
        <w:tc>
          <w:tcPr>
            <w:tcW w:w="973" w:type="pct"/>
          </w:tcPr>
          <w:p w14:paraId="3DAD073A" w14:textId="5D2CDAD4" w:rsidR="00D33A3A" w:rsidRPr="00002853" w:rsidRDefault="00D33A3A" w:rsidP="00D33A3A">
            <w:pPr>
              <w:pStyle w:val="TableText"/>
            </w:pPr>
            <w:r w:rsidRPr="008752A9">
              <w:t>Redacted</w:t>
            </w:r>
          </w:p>
        </w:tc>
      </w:tr>
      <w:tr w:rsidR="00D33A3A" w:rsidRPr="00002853" w14:paraId="21E6B3D1" w14:textId="77777777" w:rsidTr="00E447D1">
        <w:tc>
          <w:tcPr>
            <w:tcW w:w="650" w:type="pct"/>
          </w:tcPr>
          <w:p w14:paraId="07EC042D" w14:textId="77777777" w:rsidR="00D33A3A" w:rsidRPr="00062C3F" w:rsidRDefault="00D33A3A" w:rsidP="00D33A3A">
            <w:pPr>
              <w:pStyle w:val="TableText"/>
            </w:pPr>
            <w:r w:rsidRPr="00062C3F">
              <w:t>3/15/17</w:t>
            </w:r>
          </w:p>
        </w:tc>
        <w:tc>
          <w:tcPr>
            <w:tcW w:w="783" w:type="pct"/>
          </w:tcPr>
          <w:p w14:paraId="0468D99D" w14:textId="77777777" w:rsidR="00D33A3A" w:rsidRPr="00062C3F" w:rsidRDefault="00D33A3A" w:rsidP="00D33A3A">
            <w:pPr>
              <w:pStyle w:val="TableText"/>
            </w:pPr>
            <w:r w:rsidRPr="00062C3F">
              <w:t>OR*3.0*434</w:t>
            </w:r>
          </w:p>
        </w:tc>
        <w:tc>
          <w:tcPr>
            <w:tcW w:w="2594" w:type="pct"/>
          </w:tcPr>
          <w:p w14:paraId="45711667" w14:textId="77777777" w:rsidR="00D33A3A" w:rsidRPr="00062C3F" w:rsidRDefault="00D33A3A" w:rsidP="00D33A3A">
            <w:pPr>
              <w:pStyle w:val="TableText"/>
            </w:pPr>
            <w:r w:rsidRPr="00062C3F">
              <w:t>Changed the version number to v31a for consistency.</w:t>
            </w:r>
          </w:p>
        </w:tc>
        <w:tc>
          <w:tcPr>
            <w:tcW w:w="973" w:type="pct"/>
          </w:tcPr>
          <w:p w14:paraId="17187FAC" w14:textId="5F9F50B6" w:rsidR="00D33A3A" w:rsidRPr="00002853" w:rsidRDefault="00D33A3A" w:rsidP="00D33A3A">
            <w:pPr>
              <w:pStyle w:val="TableText"/>
            </w:pPr>
            <w:r w:rsidRPr="008752A9">
              <w:t>Redacted</w:t>
            </w:r>
          </w:p>
        </w:tc>
      </w:tr>
      <w:tr w:rsidR="00D33A3A" w:rsidRPr="00002853" w14:paraId="1421D777" w14:textId="77777777" w:rsidTr="00E447D1">
        <w:tc>
          <w:tcPr>
            <w:tcW w:w="650" w:type="pct"/>
          </w:tcPr>
          <w:p w14:paraId="2A8D1399" w14:textId="77777777" w:rsidR="00D33A3A" w:rsidRPr="00062C3F" w:rsidRDefault="00D33A3A" w:rsidP="00D33A3A">
            <w:pPr>
              <w:pStyle w:val="TableText"/>
            </w:pPr>
            <w:r w:rsidRPr="00062C3F">
              <w:t>3/9/17</w:t>
            </w:r>
          </w:p>
        </w:tc>
        <w:tc>
          <w:tcPr>
            <w:tcW w:w="783" w:type="pct"/>
          </w:tcPr>
          <w:p w14:paraId="013590AE" w14:textId="77777777" w:rsidR="00D33A3A" w:rsidRPr="00062C3F" w:rsidRDefault="00D33A3A" w:rsidP="00D33A3A">
            <w:pPr>
              <w:pStyle w:val="TableText"/>
            </w:pPr>
            <w:r w:rsidRPr="00062C3F">
              <w:t>OR*3.0*420</w:t>
            </w:r>
          </w:p>
        </w:tc>
        <w:tc>
          <w:tcPr>
            <w:tcW w:w="2594" w:type="pct"/>
          </w:tcPr>
          <w:p w14:paraId="7EFC0A3F" w14:textId="77777777" w:rsidR="00D33A3A" w:rsidRPr="00062C3F" w:rsidRDefault="00D33A3A" w:rsidP="00D33A3A">
            <w:pPr>
              <w:pStyle w:val="TableText"/>
            </w:pPr>
            <w:r w:rsidRPr="00062C3F">
              <w:t>Added routines ORWDPLM1 and ORWDPLM2</w:t>
            </w:r>
          </w:p>
        </w:tc>
        <w:tc>
          <w:tcPr>
            <w:tcW w:w="973" w:type="pct"/>
          </w:tcPr>
          <w:p w14:paraId="0229AEC1" w14:textId="3CCA6FF6" w:rsidR="00D33A3A" w:rsidRPr="00002853" w:rsidRDefault="00D33A3A" w:rsidP="00D33A3A">
            <w:pPr>
              <w:pStyle w:val="TableText"/>
            </w:pPr>
            <w:r w:rsidRPr="008752A9">
              <w:t>Redacted</w:t>
            </w:r>
          </w:p>
        </w:tc>
      </w:tr>
      <w:tr w:rsidR="00D33A3A" w:rsidRPr="00002853" w14:paraId="6753EE56" w14:textId="77777777" w:rsidTr="00E447D1">
        <w:tc>
          <w:tcPr>
            <w:tcW w:w="650" w:type="pct"/>
          </w:tcPr>
          <w:p w14:paraId="7153B04B" w14:textId="77777777" w:rsidR="00D33A3A" w:rsidRPr="00062C3F" w:rsidRDefault="00D33A3A" w:rsidP="00D33A3A">
            <w:pPr>
              <w:pStyle w:val="TableText"/>
            </w:pPr>
            <w:r w:rsidRPr="00062C3F">
              <w:t>1/26/17</w:t>
            </w:r>
          </w:p>
        </w:tc>
        <w:tc>
          <w:tcPr>
            <w:tcW w:w="783" w:type="pct"/>
          </w:tcPr>
          <w:p w14:paraId="329F29B4" w14:textId="77777777" w:rsidR="00D33A3A" w:rsidRPr="00062C3F" w:rsidRDefault="00D33A3A" w:rsidP="00D33A3A">
            <w:pPr>
              <w:pStyle w:val="TableText"/>
            </w:pPr>
            <w:r w:rsidRPr="00062C3F">
              <w:t>OR*3.0*434</w:t>
            </w:r>
          </w:p>
        </w:tc>
        <w:tc>
          <w:tcPr>
            <w:tcW w:w="2594" w:type="pct"/>
          </w:tcPr>
          <w:p w14:paraId="1F0FACFE" w14:textId="37BAF995" w:rsidR="00D33A3A" w:rsidRPr="00062C3F" w:rsidRDefault="00D33A3A" w:rsidP="00D33A3A">
            <w:pPr>
              <w:pStyle w:val="TableText"/>
            </w:pPr>
            <w:r w:rsidRPr="00062C3F">
              <w:t xml:space="preserve">Added information about the OR MOB DLL NAME parameter </w:t>
            </w:r>
            <w:hyperlink w:anchor="OR_MOB_DLL_NAME_by_name" w:history="1">
              <w:r w:rsidRPr="00062C3F">
                <w:rPr>
                  <w:rStyle w:val="Hyperlink"/>
                  <w:rFonts w:ascii="Arial" w:hAnsi="Arial"/>
                  <w:sz w:val="20"/>
                </w:rPr>
                <w:t>by name</w:t>
              </w:r>
            </w:hyperlink>
            <w:r w:rsidRPr="00062C3F">
              <w:t xml:space="preserve"> and </w:t>
            </w:r>
            <w:hyperlink w:anchor="OR_MOB_DLL_NAME_by_func" w:history="1">
              <w:r w:rsidRPr="00062C3F">
                <w:rPr>
                  <w:rStyle w:val="Hyperlink"/>
                  <w:rFonts w:ascii="Arial" w:hAnsi="Arial"/>
                  <w:sz w:val="20"/>
                </w:rPr>
                <w:t>by function</w:t>
              </w:r>
            </w:hyperlink>
            <w:r w:rsidRPr="00062C3F">
              <w:t>.</w:t>
            </w:r>
          </w:p>
        </w:tc>
        <w:tc>
          <w:tcPr>
            <w:tcW w:w="973" w:type="pct"/>
          </w:tcPr>
          <w:p w14:paraId="51F2B699" w14:textId="6D2B9209" w:rsidR="00D33A3A" w:rsidRPr="00002853" w:rsidRDefault="00D33A3A" w:rsidP="00D33A3A">
            <w:pPr>
              <w:pStyle w:val="TableText"/>
            </w:pPr>
            <w:r w:rsidRPr="008752A9">
              <w:t>Redacted</w:t>
            </w:r>
          </w:p>
        </w:tc>
      </w:tr>
      <w:tr w:rsidR="00D33A3A" w:rsidRPr="00002853" w14:paraId="5373EC10" w14:textId="77777777" w:rsidTr="00E447D1">
        <w:tc>
          <w:tcPr>
            <w:tcW w:w="650" w:type="pct"/>
          </w:tcPr>
          <w:p w14:paraId="19EB4285" w14:textId="77777777" w:rsidR="00D33A3A" w:rsidRPr="00062C3F" w:rsidRDefault="00D33A3A" w:rsidP="00D33A3A">
            <w:pPr>
              <w:pStyle w:val="TableText"/>
            </w:pPr>
            <w:r w:rsidRPr="00062C3F">
              <w:t>11/9/16</w:t>
            </w:r>
          </w:p>
        </w:tc>
        <w:tc>
          <w:tcPr>
            <w:tcW w:w="783" w:type="pct"/>
          </w:tcPr>
          <w:p w14:paraId="7163A3A8" w14:textId="77777777" w:rsidR="00D33A3A" w:rsidRPr="00062C3F" w:rsidRDefault="00D33A3A" w:rsidP="00D33A3A">
            <w:pPr>
              <w:pStyle w:val="TableText"/>
            </w:pPr>
            <w:r w:rsidRPr="00062C3F">
              <w:t>OR*3.0*434</w:t>
            </w:r>
          </w:p>
        </w:tc>
        <w:tc>
          <w:tcPr>
            <w:tcW w:w="2594" w:type="pct"/>
          </w:tcPr>
          <w:p w14:paraId="168A5ED7" w14:textId="4027AE56" w:rsidR="00D33A3A" w:rsidRPr="00062C3F" w:rsidRDefault="00D33A3A" w:rsidP="00D33A3A">
            <w:pPr>
              <w:pStyle w:val="TableText"/>
            </w:pPr>
            <w:r w:rsidRPr="00062C3F">
              <w:t xml:space="preserve">Added information about the ORWRP LEGACY VIEWER LABEL parameter </w:t>
            </w:r>
            <w:hyperlink w:anchor="JLV_ORWRP_LEGACY_VIEWER_by_name" w:history="1">
              <w:r w:rsidRPr="00062C3F">
                <w:rPr>
                  <w:rStyle w:val="Hyperlink"/>
                  <w:rFonts w:ascii="Arial" w:hAnsi="Arial"/>
                  <w:sz w:val="20"/>
                </w:rPr>
                <w:t>by name</w:t>
              </w:r>
            </w:hyperlink>
            <w:r w:rsidRPr="00062C3F">
              <w:t xml:space="preserve"> and </w:t>
            </w:r>
            <w:hyperlink w:anchor="JLV_ORWRP_LEGACY_VIEWER_by_func" w:history="1">
              <w:r w:rsidRPr="00062C3F">
                <w:rPr>
                  <w:rStyle w:val="Hyperlink"/>
                  <w:rFonts w:ascii="Arial" w:hAnsi="Arial"/>
                  <w:sz w:val="20"/>
                </w:rPr>
                <w:t>by function</w:t>
              </w:r>
            </w:hyperlink>
            <w:r w:rsidRPr="00062C3F">
              <w:t>.</w:t>
            </w:r>
          </w:p>
        </w:tc>
        <w:tc>
          <w:tcPr>
            <w:tcW w:w="973" w:type="pct"/>
          </w:tcPr>
          <w:p w14:paraId="2576A3BA" w14:textId="660D596F" w:rsidR="00D33A3A" w:rsidRPr="00002853" w:rsidRDefault="00D33A3A" w:rsidP="00D33A3A">
            <w:pPr>
              <w:pStyle w:val="TableText"/>
            </w:pPr>
            <w:r w:rsidRPr="008752A9">
              <w:t>Redacted</w:t>
            </w:r>
          </w:p>
        </w:tc>
      </w:tr>
      <w:tr w:rsidR="00D33A3A" w:rsidRPr="00002853" w14:paraId="3554498B" w14:textId="77777777" w:rsidTr="00E447D1">
        <w:tc>
          <w:tcPr>
            <w:tcW w:w="650" w:type="pct"/>
          </w:tcPr>
          <w:p w14:paraId="21340552" w14:textId="77777777" w:rsidR="00D33A3A" w:rsidRPr="00062C3F" w:rsidRDefault="00D33A3A" w:rsidP="00D33A3A">
            <w:pPr>
              <w:pStyle w:val="TableText"/>
            </w:pPr>
            <w:r w:rsidRPr="00062C3F">
              <w:t>2/3/16</w:t>
            </w:r>
          </w:p>
        </w:tc>
        <w:tc>
          <w:tcPr>
            <w:tcW w:w="783" w:type="pct"/>
          </w:tcPr>
          <w:p w14:paraId="63BCD6A8" w14:textId="77777777" w:rsidR="00D33A3A" w:rsidRPr="00062C3F" w:rsidRDefault="00D33A3A" w:rsidP="00D33A3A">
            <w:pPr>
              <w:pStyle w:val="TableText"/>
            </w:pPr>
            <w:r w:rsidRPr="00062C3F">
              <w:t>OR*3.0*350</w:t>
            </w:r>
          </w:p>
        </w:tc>
        <w:tc>
          <w:tcPr>
            <w:tcW w:w="2594" w:type="pct"/>
          </w:tcPr>
          <w:p w14:paraId="5E83C9E4" w14:textId="4D58025E" w:rsidR="00D33A3A" w:rsidRPr="00062C3F" w:rsidRDefault="00000000" w:rsidP="00D33A3A">
            <w:pPr>
              <w:pStyle w:val="TableText"/>
            </w:pPr>
            <w:hyperlink w:anchor="DEA_Reports_change" w:history="1">
              <w:r w:rsidR="00D33A3A" w:rsidRPr="00062C3F">
                <w:rPr>
                  <w:rStyle w:val="Hyperlink"/>
                  <w:rFonts w:ascii="Arial" w:hAnsi="Arial"/>
                  <w:sz w:val="20"/>
                </w:rPr>
                <w:t>Added information about changes to DEA reports.</w:t>
              </w:r>
            </w:hyperlink>
          </w:p>
        </w:tc>
        <w:tc>
          <w:tcPr>
            <w:tcW w:w="973" w:type="pct"/>
          </w:tcPr>
          <w:p w14:paraId="6D7179A3" w14:textId="38542842" w:rsidR="00D33A3A" w:rsidRPr="00002853" w:rsidRDefault="00D33A3A" w:rsidP="00D33A3A">
            <w:pPr>
              <w:pStyle w:val="TableText"/>
            </w:pPr>
            <w:r w:rsidRPr="008752A9">
              <w:t>Redacted</w:t>
            </w:r>
          </w:p>
        </w:tc>
      </w:tr>
      <w:tr w:rsidR="00D33A3A" w:rsidRPr="00002853" w14:paraId="0DA5A3A8" w14:textId="77777777" w:rsidTr="00E447D1">
        <w:tc>
          <w:tcPr>
            <w:tcW w:w="650" w:type="pct"/>
          </w:tcPr>
          <w:p w14:paraId="7D962B17" w14:textId="77777777" w:rsidR="00D33A3A" w:rsidRPr="00062C3F" w:rsidRDefault="00D33A3A" w:rsidP="00D33A3A">
            <w:pPr>
              <w:pStyle w:val="TableText"/>
            </w:pPr>
            <w:r w:rsidRPr="00062C3F">
              <w:t>7/29/15</w:t>
            </w:r>
          </w:p>
        </w:tc>
        <w:tc>
          <w:tcPr>
            <w:tcW w:w="783" w:type="pct"/>
          </w:tcPr>
          <w:p w14:paraId="05000A25" w14:textId="77777777" w:rsidR="00D33A3A" w:rsidRPr="00062C3F" w:rsidRDefault="00D33A3A" w:rsidP="00D33A3A">
            <w:pPr>
              <w:pStyle w:val="TableText"/>
            </w:pPr>
            <w:r w:rsidRPr="00062C3F">
              <w:t>OR*3.0*406</w:t>
            </w:r>
          </w:p>
        </w:tc>
        <w:tc>
          <w:tcPr>
            <w:tcW w:w="2594" w:type="pct"/>
          </w:tcPr>
          <w:p w14:paraId="6D91D96C" w14:textId="24204B0F" w:rsidR="00D33A3A" w:rsidRPr="00062C3F" w:rsidRDefault="00D33A3A" w:rsidP="00D33A3A">
            <w:pPr>
              <w:pStyle w:val="TableText"/>
            </w:pPr>
            <w:r w:rsidRPr="00062C3F">
              <w:t xml:space="preserve">Added a note about the ORWRP TIME/OCC LIMIT INDV parameter (listed </w:t>
            </w:r>
            <w:hyperlink w:anchor="ORWRP_TIME_OCC_LIMITS_INDV_406_note_name" w:history="1">
              <w:r w:rsidRPr="00062C3F">
                <w:rPr>
                  <w:rStyle w:val="Hyperlink"/>
                  <w:rFonts w:ascii="Arial" w:hAnsi="Arial"/>
                  <w:sz w:val="20"/>
                </w:rPr>
                <w:t>by name</w:t>
              </w:r>
            </w:hyperlink>
            <w:r w:rsidRPr="00062C3F">
              <w:t xml:space="preserve"> and </w:t>
            </w:r>
            <w:hyperlink w:anchor="ORWRP_TIME_OCC_LIMITS_INDV_406_note_func" w:history="1">
              <w:r w:rsidRPr="00062C3F">
                <w:rPr>
                  <w:rStyle w:val="Hyperlink"/>
                  <w:rFonts w:ascii="Arial" w:hAnsi="Arial"/>
                  <w:sz w:val="20"/>
                </w:rPr>
                <w:t>by function</w:t>
              </w:r>
            </w:hyperlink>
            <w:r w:rsidRPr="00062C3F">
              <w:t>) changing the package level default for the specified reports in support of the Patient Treatment File project.</w:t>
            </w:r>
          </w:p>
        </w:tc>
        <w:tc>
          <w:tcPr>
            <w:tcW w:w="973" w:type="pct"/>
          </w:tcPr>
          <w:p w14:paraId="633F4778" w14:textId="1AC76AF6" w:rsidR="00D33A3A" w:rsidRPr="00002853" w:rsidRDefault="00D33A3A" w:rsidP="00D33A3A">
            <w:pPr>
              <w:pStyle w:val="TableText"/>
            </w:pPr>
            <w:r w:rsidRPr="008752A9">
              <w:t>Redacted</w:t>
            </w:r>
          </w:p>
        </w:tc>
      </w:tr>
      <w:tr w:rsidR="00D33A3A" w:rsidRPr="00002853" w14:paraId="0D86E979" w14:textId="77777777" w:rsidTr="00E447D1">
        <w:tc>
          <w:tcPr>
            <w:tcW w:w="650" w:type="pct"/>
          </w:tcPr>
          <w:p w14:paraId="26842E70" w14:textId="77777777" w:rsidR="00D33A3A" w:rsidRPr="00062C3F" w:rsidRDefault="00D33A3A" w:rsidP="00D33A3A">
            <w:pPr>
              <w:pStyle w:val="TableText"/>
            </w:pPr>
            <w:r w:rsidRPr="00062C3F">
              <w:t>7/1/15</w:t>
            </w:r>
          </w:p>
        </w:tc>
        <w:tc>
          <w:tcPr>
            <w:tcW w:w="783" w:type="pct"/>
          </w:tcPr>
          <w:p w14:paraId="37F64053" w14:textId="77777777" w:rsidR="00D33A3A" w:rsidRPr="00062C3F" w:rsidRDefault="00D33A3A" w:rsidP="00D33A3A">
            <w:pPr>
              <w:pStyle w:val="TableText"/>
            </w:pPr>
            <w:r w:rsidRPr="00062C3F">
              <w:t>OR*3.0*350</w:t>
            </w:r>
          </w:p>
        </w:tc>
        <w:tc>
          <w:tcPr>
            <w:tcW w:w="2594" w:type="pct"/>
          </w:tcPr>
          <w:p w14:paraId="7D0E8E7C" w14:textId="05EC4C61" w:rsidR="00D33A3A" w:rsidRPr="00062C3F" w:rsidRDefault="00000000" w:rsidP="00D33A3A">
            <w:pPr>
              <w:pStyle w:val="TableText"/>
            </w:pPr>
            <w:hyperlink w:anchor="Supply_orders" w:history="1">
              <w:r w:rsidR="00D33A3A" w:rsidRPr="00062C3F">
                <w:rPr>
                  <w:rStyle w:val="Hyperlink"/>
                  <w:rFonts w:ascii="Arial" w:hAnsi="Arial"/>
                  <w:sz w:val="20"/>
                </w:rPr>
                <w:t>Added information about what users need to order Supplies and  how those items are identified by CPRS as supplies.</w:t>
              </w:r>
            </w:hyperlink>
          </w:p>
        </w:tc>
        <w:tc>
          <w:tcPr>
            <w:tcW w:w="973" w:type="pct"/>
          </w:tcPr>
          <w:p w14:paraId="05223CE6" w14:textId="708D737F" w:rsidR="00D33A3A" w:rsidRPr="00002853" w:rsidRDefault="00D33A3A" w:rsidP="00D33A3A">
            <w:pPr>
              <w:pStyle w:val="TableText"/>
            </w:pPr>
            <w:r w:rsidRPr="008752A9">
              <w:t>Redacted</w:t>
            </w:r>
          </w:p>
        </w:tc>
      </w:tr>
      <w:tr w:rsidR="00D33A3A" w:rsidRPr="00002853" w14:paraId="5833CC25" w14:textId="77777777" w:rsidTr="00E447D1">
        <w:tc>
          <w:tcPr>
            <w:tcW w:w="650" w:type="pct"/>
          </w:tcPr>
          <w:p w14:paraId="0BB776FD" w14:textId="77777777" w:rsidR="00D33A3A" w:rsidRPr="00062C3F" w:rsidRDefault="00D33A3A" w:rsidP="00D33A3A">
            <w:pPr>
              <w:pStyle w:val="TableText"/>
            </w:pPr>
            <w:r w:rsidRPr="00062C3F">
              <w:t>4/15/15</w:t>
            </w:r>
          </w:p>
        </w:tc>
        <w:tc>
          <w:tcPr>
            <w:tcW w:w="783" w:type="pct"/>
          </w:tcPr>
          <w:p w14:paraId="185C8BF3" w14:textId="77777777" w:rsidR="00D33A3A" w:rsidRPr="00062C3F" w:rsidRDefault="00D33A3A" w:rsidP="00D33A3A">
            <w:pPr>
              <w:pStyle w:val="TableText"/>
            </w:pPr>
            <w:r w:rsidRPr="00062C3F">
              <w:t>OR*3.0*350</w:t>
            </w:r>
          </w:p>
        </w:tc>
        <w:tc>
          <w:tcPr>
            <w:tcW w:w="2594" w:type="pct"/>
          </w:tcPr>
          <w:p w14:paraId="31719A0F" w14:textId="4D0EBC5C" w:rsidR="00D33A3A" w:rsidRPr="00062C3F" w:rsidRDefault="00D33A3A" w:rsidP="00D33A3A">
            <w:pPr>
              <w:pStyle w:val="TableText"/>
            </w:pPr>
            <w:r w:rsidRPr="00062C3F">
              <w:t xml:space="preserve">Added information about the new ORCDGMRC CLIN IND DATE DEFAULT parameter, which specifies the default Clinically Indicated Date for consults and procedures, </w:t>
            </w:r>
            <w:hyperlink w:anchor="CID_param_by_func" w:history="1">
              <w:r w:rsidRPr="00062C3F">
                <w:rPr>
                  <w:rStyle w:val="Hyperlink"/>
                  <w:rFonts w:ascii="Arial" w:hAnsi="Arial"/>
                  <w:sz w:val="20"/>
                </w:rPr>
                <w:t>by function</w:t>
              </w:r>
            </w:hyperlink>
            <w:r w:rsidRPr="00062C3F">
              <w:t xml:space="preserve"> and </w:t>
            </w:r>
            <w:hyperlink w:anchor="CID_param_by_name" w:history="1">
              <w:r w:rsidRPr="00062C3F">
                <w:rPr>
                  <w:rStyle w:val="Hyperlink"/>
                  <w:rFonts w:ascii="Arial" w:hAnsi="Arial"/>
                  <w:sz w:val="20"/>
                </w:rPr>
                <w:t>by name</w:t>
              </w:r>
            </w:hyperlink>
            <w:r w:rsidRPr="00062C3F">
              <w:t>.</w:t>
            </w:r>
          </w:p>
        </w:tc>
        <w:tc>
          <w:tcPr>
            <w:tcW w:w="973" w:type="pct"/>
          </w:tcPr>
          <w:p w14:paraId="3FDB3958" w14:textId="6794C3F7" w:rsidR="00D33A3A" w:rsidRPr="00002853" w:rsidRDefault="00D33A3A" w:rsidP="00D33A3A">
            <w:pPr>
              <w:pStyle w:val="TableText"/>
            </w:pPr>
            <w:r w:rsidRPr="008752A9">
              <w:t>Redacted</w:t>
            </w:r>
          </w:p>
        </w:tc>
      </w:tr>
      <w:tr w:rsidR="00D33A3A" w:rsidRPr="00002853" w14:paraId="7DE175F3" w14:textId="77777777" w:rsidTr="00E447D1">
        <w:tc>
          <w:tcPr>
            <w:tcW w:w="650" w:type="pct"/>
          </w:tcPr>
          <w:p w14:paraId="562B85DA" w14:textId="77777777" w:rsidR="00D33A3A" w:rsidRPr="00062C3F" w:rsidRDefault="00D33A3A" w:rsidP="00D33A3A">
            <w:pPr>
              <w:pStyle w:val="TableText"/>
            </w:pPr>
            <w:r w:rsidRPr="00062C3F">
              <w:t>6/27/14</w:t>
            </w:r>
          </w:p>
        </w:tc>
        <w:tc>
          <w:tcPr>
            <w:tcW w:w="783" w:type="pct"/>
          </w:tcPr>
          <w:p w14:paraId="5EBAD0F0" w14:textId="77777777" w:rsidR="00D33A3A" w:rsidRPr="00062C3F" w:rsidRDefault="00D33A3A" w:rsidP="00D33A3A">
            <w:pPr>
              <w:pStyle w:val="TableText"/>
            </w:pPr>
            <w:r w:rsidRPr="00062C3F">
              <w:t>OR*3.0*385</w:t>
            </w:r>
          </w:p>
        </w:tc>
        <w:tc>
          <w:tcPr>
            <w:tcW w:w="2594" w:type="pct"/>
          </w:tcPr>
          <w:p w14:paraId="3FEE71BC" w14:textId="495CF4CE" w:rsidR="00D33A3A" w:rsidRPr="00062C3F" w:rsidRDefault="00000000" w:rsidP="00D33A3A">
            <w:pPr>
              <w:pStyle w:val="TableText"/>
            </w:pPr>
            <w:hyperlink w:anchor="tools_remove_from_ORWT_TOOLS_MENU" w:history="1">
              <w:r w:rsidR="00D33A3A" w:rsidRPr="00062C3F">
                <w:rPr>
                  <w:rStyle w:val="Hyperlink"/>
                  <w:rFonts w:ascii="Arial" w:hAnsi="Arial"/>
                  <w:sz w:val="20"/>
                </w:rPr>
                <w:t>Added a section about how to remove an item from the tools menu. Sites can use this to remove the Icon Legend web site from their tools menu.</w:t>
              </w:r>
            </w:hyperlink>
          </w:p>
        </w:tc>
        <w:tc>
          <w:tcPr>
            <w:tcW w:w="973" w:type="pct"/>
          </w:tcPr>
          <w:p w14:paraId="1C3023FE" w14:textId="0897583A" w:rsidR="00D33A3A" w:rsidRPr="00002853" w:rsidRDefault="00D33A3A" w:rsidP="00D33A3A">
            <w:pPr>
              <w:pStyle w:val="TableText"/>
            </w:pPr>
            <w:r w:rsidRPr="008752A9">
              <w:t>Redacted</w:t>
            </w:r>
          </w:p>
        </w:tc>
      </w:tr>
      <w:tr w:rsidR="00D33A3A" w:rsidRPr="00002853" w14:paraId="18C77F27" w14:textId="77777777" w:rsidTr="00E447D1">
        <w:tc>
          <w:tcPr>
            <w:tcW w:w="650" w:type="pct"/>
          </w:tcPr>
          <w:p w14:paraId="4D76F1B3" w14:textId="77777777" w:rsidR="00D33A3A" w:rsidRPr="00062C3F" w:rsidRDefault="00D33A3A" w:rsidP="00D33A3A">
            <w:pPr>
              <w:pStyle w:val="TableText"/>
            </w:pPr>
            <w:r w:rsidRPr="00062C3F">
              <w:t>2/6/14</w:t>
            </w:r>
          </w:p>
        </w:tc>
        <w:tc>
          <w:tcPr>
            <w:tcW w:w="783" w:type="pct"/>
          </w:tcPr>
          <w:p w14:paraId="672334C5" w14:textId="77777777" w:rsidR="00D33A3A" w:rsidRPr="00062C3F" w:rsidRDefault="00D33A3A" w:rsidP="00D33A3A">
            <w:pPr>
              <w:pStyle w:val="TableText"/>
            </w:pPr>
            <w:r w:rsidRPr="00062C3F">
              <w:t>OR*3.0*349 (not related to the patch functionality)</w:t>
            </w:r>
          </w:p>
        </w:tc>
        <w:tc>
          <w:tcPr>
            <w:tcW w:w="2594" w:type="pct"/>
          </w:tcPr>
          <w:p w14:paraId="4CAC541D" w14:textId="3EC87B64" w:rsidR="00D33A3A" w:rsidRPr="00062C3F" w:rsidRDefault="00D33A3A" w:rsidP="00D33A3A">
            <w:pPr>
              <w:pStyle w:val="TableText"/>
            </w:pPr>
            <w:r w:rsidRPr="00062C3F">
              <w:t xml:space="preserve">Corrected a </w:t>
            </w:r>
            <w:hyperlink w:anchor="ORQQPX_REMINDER_FOLDERS_by_func" w:history="1">
              <w:r w:rsidRPr="00062C3F">
                <w:rPr>
                  <w:rStyle w:val="Hyperlink"/>
                  <w:rFonts w:ascii="Arial" w:hAnsi="Arial"/>
                  <w:sz w:val="20"/>
                </w:rPr>
                <w:t>typographical error for the parameter ORQQPX REMINDER FOLDERS by function</w:t>
              </w:r>
            </w:hyperlink>
            <w:r w:rsidRPr="00062C3F">
              <w:t xml:space="preserve"> entry and added the </w:t>
            </w:r>
            <w:hyperlink w:anchor="ORQQPX_REMINDER_FOLDERS_by_name" w:history="1">
              <w:r w:rsidRPr="00062C3F">
                <w:rPr>
                  <w:rStyle w:val="Hyperlink"/>
                  <w:rFonts w:ascii="Arial" w:hAnsi="Arial"/>
                  <w:sz w:val="20"/>
                </w:rPr>
                <w:t>parameter description under the parameters by name section</w:t>
              </w:r>
            </w:hyperlink>
            <w:r w:rsidRPr="00062C3F">
              <w:t>.</w:t>
            </w:r>
          </w:p>
        </w:tc>
        <w:tc>
          <w:tcPr>
            <w:tcW w:w="973" w:type="pct"/>
          </w:tcPr>
          <w:p w14:paraId="0A23C19E" w14:textId="312054FB" w:rsidR="00D33A3A" w:rsidRPr="00002853" w:rsidRDefault="00D33A3A" w:rsidP="00D33A3A">
            <w:pPr>
              <w:pStyle w:val="TableText"/>
            </w:pPr>
            <w:r w:rsidRPr="008752A9">
              <w:t>Redacted</w:t>
            </w:r>
          </w:p>
        </w:tc>
      </w:tr>
      <w:tr w:rsidR="00D33A3A" w:rsidRPr="00002853" w14:paraId="3F5515BF" w14:textId="77777777" w:rsidTr="00E447D1">
        <w:tc>
          <w:tcPr>
            <w:tcW w:w="650" w:type="pct"/>
          </w:tcPr>
          <w:p w14:paraId="3865A9D9" w14:textId="77777777" w:rsidR="00D33A3A" w:rsidRPr="00062C3F" w:rsidRDefault="00D33A3A" w:rsidP="00D33A3A">
            <w:pPr>
              <w:pStyle w:val="TableText"/>
            </w:pPr>
            <w:r w:rsidRPr="00062C3F">
              <w:t>1/29/14</w:t>
            </w:r>
          </w:p>
        </w:tc>
        <w:tc>
          <w:tcPr>
            <w:tcW w:w="783" w:type="pct"/>
          </w:tcPr>
          <w:p w14:paraId="2F31C9E4" w14:textId="77777777" w:rsidR="00D33A3A" w:rsidRPr="00062C3F" w:rsidRDefault="00D33A3A" w:rsidP="00D33A3A">
            <w:pPr>
              <w:pStyle w:val="TableText"/>
            </w:pPr>
            <w:r w:rsidRPr="00062C3F">
              <w:t>OR*3.0*349</w:t>
            </w:r>
          </w:p>
        </w:tc>
        <w:tc>
          <w:tcPr>
            <w:tcW w:w="2594" w:type="pct"/>
          </w:tcPr>
          <w:p w14:paraId="241B046D" w14:textId="25D5DAB4" w:rsidR="00D33A3A" w:rsidRPr="00062C3F" w:rsidRDefault="00D33A3A" w:rsidP="00D33A3A">
            <w:pPr>
              <w:pStyle w:val="TableText"/>
            </w:pPr>
            <w:r w:rsidRPr="00062C3F">
              <w:t xml:space="preserve">Added the new description of the parameter OR AUTORENEWAL USER, which is related to telephone prescription renewal, </w:t>
            </w:r>
            <w:hyperlink r:id="rId14" w:anchor="audiocare_OR_AUTORENEWAL_USER_by_funct" w:history="1">
              <w:r w:rsidRPr="00062C3F">
                <w:rPr>
                  <w:rStyle w:val="Hyperlink"/>
                  <w:rFonts w:ascii="Arial" w:hAnsi="Arial"/>
                  <w:sz w:val="20"/>
                </w:rPr>
                <w:t>by function</w:t>
              </w:r>
            </w:hyperlink>
            <w:r w:rsidRPr="00062C3F">
              <w:t xml:space="preserve"> and </w:t>
            </w:r>
            <w:hyperlink r:id="rId15" w:anchor="audiocare_OR_AUTORENEWAL_USER" w:history="1">
              <w:r w:rsidRPr="00062C3F">
                <w:rPr>
                  <w:rStyle w:val="Hyperlink"/>
                  <w:rFonts w:ascii="Arial" w:hAnsi="Arial"/>
                  <w:sz w:val="20"/>
                </w:rPr>
                <w:t>by name</w:t>
              </w:r>
            </w:hyperlink>
            <w:r w:rsidRPr="00062C3F">
              <w:t>.</w:t>
            </w:r>
          </w:p>
        </w:tc>
        <w:tc>
          <w:tcPr>
            <w:tcW w:w="973" w:type="pct"/>
          </w:tcPr>
          <w:p w14:paraId="0B866ECB" w14:textId="1E64C5DC" w:rsidR="00D33A3A" w:rsidRPr="00002853" w:rsidRDefault="00D33A3A" w:rsidP="00D33A3A">
            <w:pPr>
              <w:pStyle w:val="TableText"/>
            </w:pPr>
            <w:r w:rsidRPr="008752A9">
              <w:t>Redacted</w:t>
            </w:r>
          </w:p>
        </w:tc>
      </w:tr>
      <w:tr w:rsidR="00D33A3A" w:rsidRPr="00002853" w14:paraId="4C8EABE5" w14:textId="77777777" w:rsidTr="00E447D1">
        <w:tc>
          <w:tcPr>
            <w:tcW w:w="650" w:type="pct"/>
          </w:tcPr>
          <w:p w14:paraId="3E301C79" w14:textId="77777777" w:rsidR="00D33A3A" w:rsidRPr="00062C3F" w:rsidRDefault="00D33A3A" w:rsidP="00D33A3A">
            <w:pPr>
              <w:pStyle w:val="TableText"/>
            </w:pPr>
            <w:r w:rsidRPr="00062C3F">
              <w:lastRenderedPageBreak/>
              <w:t>10/2/13</w:t>
            </w:r>
          </w:p>
        </w:tc>
        <w:tc>
          <w:tcPr>
            <w:tcW w:w="783" w:type="pct"/>
          </w:tcPr>
          <w:p w14:paraId="56C130DC" w14:textId="77777777" w:rsidR="00D33A3A" w:rsidRPr="00062C3F" w:rsidRDefault="00D33A3A" w:rsidP="00D33A3A">
            <w:pPr>
              <w:pStyle w:val="TableText"/>
            </w:pPr>
            <w:r w:rsidRPr="00062C3F">
              <w:t>OR*3.0*350</w:t>
            </w:r>
          </w:p>
        </w:tc>
        <w:tc>
          <w:tcPr>
            <w:tcW w:w="2594" w:type="pct"/>
          </w:tcPr>
          <w:p w14:paraId="4C7C5F22" w14:textId="1E1B6139" w:rsidR="00D33A3A" w:rsidRPr="00062C3F" w:rsidRDefault="00D33A3A" w:rsidP="00D33A3A">
            <w:pPr>
              <w:pStyle w:val="TableText"/>
            </w:pPr>
            <w:r w:rsidRPr="00062C3F">
              <w:t xml:space="preserve">Added information about the new OR REPORT DATE SELECT TYPE parameter </w:t>
            </w:r>
            <w:hyperlink w:anchor="OR_REPORT_DATE_SELECT_TYPE_by_func" w:history="1">
              <w:r w:rsidRPr="00062C3F">
                <w:rPr>
                  <w:rStyle w:val="Hyperlink"/>
                  <w:rFonts w:ascii="Arial" w:hAnsi="Arial"/>
                  <w:sz w:val="20"/>
                </w:rPr>
                <w:t>by function</w:t>
              </w:r>
            </w:hyperlink>
            <w:r w:rsidRPr="00062C3F">
              <w:t xml:space="preserve"> and </w:t>
            </w:r>
            <w:hyperlink w:anchor="OR_REPORT_DATE_SELECT_TYPE_by_name" w:history="1">
              <w:r w:rsidRPr="00062C3F">
                <w:rPr>
                  <w:rStyle w:val="Hyperlink"/>
                  <w:rFonts w:ascii="Arial" w:hAnsi="Arial"/>
                  <w:sz w:val="20"/>
                </w:rPr>
                <w:t>by name</w:t>
              </w:r>
            </w:hyperlink>
            <w:r w:rsidRPr="00062C3F">
              <w:t>.</w:t>
            </w:r>
          </w:p>
        </w:tc>
        <w:tc>
          <w:tcPr>
            <w:tcW w:w="973" w:type="pct"/>
          </w:tcPr>
          <w:p w14:paraId="5B404B1E" w14:textId="58BA0251" w:rsidR="00D33A3A" w:rsidRPr="00002853" w:rsidRDefault="00D33A3A" w:rsidP="00D33A3A">
            <w:pPr>
              <w:pStyle w:val="TableText"/>
            </w:pPr>
            <w:r w:rsidRPr="008752A9">
              <w:t>Redacted</w:t>
            </w:r>
          </w:p>
        </w:tc>
      </w:tr>
      <w:tr w:rsidR="00D33A3A" w:rsidRPr="00002853" w14:paraId="354EBD25" w14:textId="77777777" w:rsidTr="00E447D1">
        <w:tc>
          <w:tcPr>
            <w:tcW w:w="650" w:type="pct"/>
          </w:tcPr>
          <w:p w14:paraId="18653C8C" w14:textId="77777777" w:rsidR="00D33A3A" w:rsidRPr="00062C3F" w:rsidRDefault="00D33A3A" w:rsidP="00D33A3A">
            <w:pPr>
              <w:pStyle w:val="TableText"/>
            </w:pPr>
            <w:r w:rsidRPr="00062C3F">
              <w:t>10/1/13</w:t>
            </w:r>
          </w:p>
        </w:tc>
        <w:tc>
          <w:tcPr>
            <w:tcW w:w="783" w:type="pct"/>
          </w:tcPr>
          <w:p w14:paraId="7ED07DDA" w14:textId="77777777" w:rsidR="00D33A3A" w:rsidRPr="00062C3F" w:rsidRDefault="00D33A3A" w:rsidP="00D33A3A">
            <w:pPr>
              <w:pStyle w:val="TableText"/>
            </w:pPr>
            <w:r w:rsidRPr="00062C3F">
              <w:t>OR*3.0*350</w:t>
            </w:r>
          </w:p>
        </w:tc>
        <w:tc>
          <w:tcPr>
            <w:tcW w:w="2594" w:type="pct"/>
          </w:tcPr>
          <w:p w14:paraId="1F7920D7" w14:textId="51833299" w:rsidR="00D33A3A" w:rsidRPr="00062C3F" w:rsidRDefault="00D33A3A" w:rsidP="00D33A3A">
            <w:pPr>
              <w:pStyle w:val="TableText"/>
            </w:pPr>
            <w:r w:rsidRPr="00062C3F">
              <w:t xml:space="preserve">Added information about the new OR LAB TAB DEFAULT parameter </w:t>
            </w:r>
            <w:hyperlink w:anchor="OR_LAB_TAB_REPORT_DEFAULT_by_func" w:history="1">
              <w:r w:rsidRPr="00062C3F">
                <w:rPr>
                  <w:rStyle w:val="Hyperlink"/>
                  <w:rFonts w:ascii="Arial" w:hAnsi="Arial"/>
                  <w:sz w:val="20"/>
                </w:rPr>
                <w:t>by function</w:t>
              </w:r>
            </w:hyperlink>
            <w:r w:rsidRPr="00062C3F">
              <w:t xml:space="preserve"> and </w:t>
            </w:r>
            <w:hyperlink w:anchor="OR_LAB_TAB_REPORT_DEFAULT_by_name" w:history="1">
              <w:r w:rsidRPr="00062C3F">
                <w:rPr>
                  <w:rStyle w:val="Hyperlink"/>
                  <w:rFonts w:ascii="Arial" w:hAnsi="Arial"/>
                  <w:sz w:val="20"/>
                </w:rPr>
                <w:t>by name</w:t>
              </w:r>
            </w:hyperlink>
            <w:r w:rsidRPr="00062C3F">
              <w:t>.</w:t>
            </w:r>
          </w:p>
        </w:tc>
        <w:tc>
          <w:tcPr>
            <w:tcW w:w="973" w:type="pct"/>
          </w:tcPr>
          <w:p w14:paraId="27BA68AF" w14:textId="4B2AF92B" w:rsidR="00D33A3A" w:rsidRPr="00002853" w:rsidRDefault="00D33A3A" w:rsidP="00D33A3A">
            <w:pPr>
              <w:pStyle w:val="TableText"/>
            </w:pPr>
            <w:r w:rsidRPr="008752A9">
              <w:t>Redacted</w:t>
            </w:r>
          </w:p>
        </w:tc>
      </w:tr>
      <w:tr w:rsidR="00D33A3A" w:rsidRPr="00002853" w14:paraId="2C1F5759" w14:textId="77777777" w:rsidTr="00E447D1">
        <w:tc>
          <w:tcPr>
            <w:tcW w:w="650" w:type="pct"/>
          </w:tcPr>
          <w:p w14:paraId="28BAF76E" w14:textId="77777777" w:rsidR="00D33A3A" w:rsidRPr="00062C3F" w:rsidRDefault="00D33A3A" w:rsidP="00D33A3A">
            <w:pPr>
              <w:pStyle w:val="TableText"/>
            </w:pPr>
            <w:r w:rsidRPr="00062C3F">
              <w:t>6/17/13</w:t>
            </w:r>
          </w:p>
        </w:tc>
        <w:tc>
          <w:tcPr>
            <w:tcW w:w="783" w:type="pct"/>
          </w:tcPr>
          <w:p w14:paraId="27B2F946" w14:textId="77777777" w:rsidR="00D33A3A" w:rsidRPr="00062C3F" w:rsidRDefault="00D33A3A" w:rsidP="00D33A3A">
            <w:pPr>
              <w:pStyle w:val="TableText"/>
            </w:pPr>
            <w:r w:rsidRPr="00062C3F">
              <w:t>OR*3.0*366</w:t>
            </w:r>
          </w:p>
        </w:tc>
        <w:tc>
          <w:tcPr>
            <w:tcW w:w="2594" w:type="pct"/>
          </w:tcPr>
          <w:p w14:paraId="1811C2C1" w14:textId="31390B92" w:rsidR="00D33A3A" w:rsidRPr="00062C3F" w:rsidRDefault="00000000" w:rsidP="00D33A3A">
            <w:pPr>
              <w:pStyle w:val="TableText"/>
            </w:pPr>
            <w:hyperlink w:anchor="Quick_order_reports_MOCHA2" w:history="1">
              <w:r w:rsidR="00D33A3A" w:rsidRPr="00062C3F">
                <w:rPr>
                  <w:rStyle w:val="Hyperlink"/>
                  <w:rFonts w:ascii="Arial" w:hAnsi="Arial"/>
                  <w:sz w:val="20"/>
                </w:rPr>
                <w:t>Added a section about reports for quick orders that have mixed case or free-text dosages, includes sections for how to correct, questions and answers, and examples.</w:t>
              </w:r>
            </w:hyperlink>
            <w:r w:rsidR="00D33A3A" w:rsidRPr="00062C3F">
              <w:t xml:space="preserve"> This is relate to Dosage Order Checks in MOCHA 2.</w:t>
            </w:r>
          </w:p>
        </w:tc>
        <w:tc>
          <w:tcPr>
            <w:tcW w:w="973" w:type="pct"/>
          </w:tcPr>
          <w:p w14:paraId="6B2957EF" w14:textId="3ED474E3" w:rsidR="00D33A3A" w:rsidRPr="00002853" w:rsidRDefault="00D33A3A" w:rsidP="00D33A3A">
            <w:pPr>
              <w:pStyle w:val="TableText"/>
            </w:pPr>
            <w:r w:rsidRPr="008752A9">
              <w:t>Redacted</w:t>
            </w:r>
          </w:p>
        </w:tc>
      </w:tr>
      <w:tr w:rsidR="00D33A3A" w:rsidRPr="00002853" w14:paraId="4C545D34" w14:textId="77777777" w:rsidTr="00E447D1">
        <w:tc>
          <w:tcPr>
            <w:tcW w:w="650" w:type="pct"/>
          </w:tcPr>
          <w:p w14:paraId="4966BDFC" w14:textId="77777777" w:rsidR="00D33A3A" w:rsidRPr="00062C3F" w:rsidRDefault="00D33A3A" w:rsidP="00D33A3A">
            <w:pPr>
              <w:pStyle w:val="TableText"/>
            </w:pPr>
            <w:r w:rsidRPr="00062C3F">
              <w:t>4/19/13</w:t>
            </w:r>
          </w:p>
        </w:tc>
        <w:tc>
          <w:tcPr>
            <w:tcW w:w="783" w:type="pct"/>
          </w:tcPr>
          <w:p w14:paraId="05933F6C" w14:textId="77777777" w:rsidR="00D33A3A" w:rsidRPr="00062C3F" w:rsidRDefault="00D33A3A" w:rsidP="00D33A3A">
            <w:pPr>
              <w:pStyle w:val="TableText"/>
            </w:pPr>
            <w:r w:rsidRPr="00062C3F">
              <w:t>OR*3.0*306</w:t>
            </w:r>
          </w:p>
        </w:tc>
        <w:tc>
          <w:tcPr>
            <w:tcW w:w="2594" w:type="pct"/>
          </w:tcPr>
          <w:p w14:paraId="7CF4C1A9" w14:textId="17593284" w:rsidR="00D33A3A" w:rsidRPr="00062C3F" w:rsidRDefault="00D33A3A" w:rsidP="00D33A3A">
            <w:pPr>
              <w:pStyle w:val="TableText"/>
            </w:pPr>
            <w:r w:rsidRPr="00062C3F">
              <w:t xml:space="preserve">Added definitions of the ORCDGRMC Earliest Date Default parameter that defines an Earliest Appropriate Date default value for Consult requests. Parameter is defined </w:t>
            </w:r>
            <w:hyperlink w:anchor="ORCDGMRCEAD_by_func" w:history="1">
              <w:r w:rsidRPr="00062C3F">
                <w:rPr>
                  <w:rStyle w:val="Hyperlink"/>
                  <w:rFonts w:ascii="Arial" w:hAnsi="Arial"/>
                  <w:sz w:val="20"/>
                </w:rPr>
                <w:t>by function</w:t>
              </w:r>
            </w:hyperlink>
            <w:r w:rsidRPr="00062C3F">
              <w:t xml:space="preserve"> and </w:t>
            </w:r>
            <w:hyperlink w:anchor="ORCDGMRCEAD_by_name" w:history="1">
              <w:r w:rsidRPr="00062C3F">
                <w:rPr>
                  <w:rStyle w:val="Hyperlink"/>
                  <w:rFonts w:ascii="Arial" w:hAnsi="Arial"/>
                  <w:sz w:val="20"/>
                </w:rPr>
                <w:t>by name</w:t>
              </w:r>
            </w:hyperlink>
            <w:r w:rsidRPr="00062C3F">
              <w:t>.</w:t>
            </w:r>
          </w:p>
        </w:tc>
        <w:tc>
          <w:tcPr>
            <w:tcW w:w="973" w:type="pct"/>
          </w:tcPr>
          <w:p w14:paraId="75EAD0AC" w14:textId="4FE87001" w:rsidR="00D33A3A" w:rsidRPr="00002853" w:rsidRDefault="00D33A3A" w:rsidP="00D33A3A">
            <w:pPr>
              <w:pStyle w:val="TableText"/>
            </w:pPr>
            <w:r w:rsidRPr="008752A9">
              <w:t>Redacted</w:t>
            </w:r>
          </w:p>
        </w:tc>
      </w:tr>
      <w:tr w:rsidR="00D33A3A" w:rsidRPr="00002853" w14:paraId="54C852AF" w14:textId="77777777" w:rsidTr="00E447D1">
        <w:tc>
          <w:tcPr>
            <w:tcW w:w="650" w:type="pct"/>
          </w:tcPr>
          <w:p w14:paraId="5B888482" w14:textId="77777777" w:rsidR="00D33A3A" w:rsidRPr="00062C3F" w:rsidRDefault="00D33A3A" w:rsidP="00D33A3A">
            <w:pPr>
              <w:pStyle w:val="TableText"/>
            </w:pPr>
            <w:r w:rsidRPr="00062C3F">
              <w:t>4/16/13</w:t>
            </w:r>
          </w:p>
        </w:tc>
        <w:tc>
          <w:tcPr>
            <w:tcW w:w="783" w:type="pct"/>
          </w:tcPr>
          <w:p w14:paraId="1F50494B" w14:textId="77777777" w:rsidR="00D33A3A" w:rsidRPr="00062C3F" w:rsidRDefault="00D33A3A" w:rsidP="00D33A3A">
            <w:pPr>
              <w:pStyle w:val="TableText"/>
            </w:pPr>
            <w:r w:rsidRPr="00062C3F">
              <w:t>OR*3.0*306</w:t>
            </w:r>
          </w:p>
        </w:tc>
        <w:tc>
          <w:tcPr>
            <w:tcW w:w="2594" w:type="pct"/>
          </w:tcPr>
          <w:p w14:paraId="66188275" w14:textId="53F3A9A0" w:rsidR="00D33A3A" w:rsidRPr="00062C3F" w:rsidRDefault="00000000" w:rsidP="00D33A3A">
            <w:pPr>
              <w:pStyle w:val="TableText"/>
            </w:pPr>
            <w:hyperlink w:anchor="DEA_ePCS_reports" w:history="1">
              <w:r w:rsidR="00D33A3A" w:rsidRPr="00062C3F">
                <w:rPr>
                  <w:rStyle w:val="Hyperlink"/>
                  <w:rFonts w:ascii="Arial" w:hAnsi="Arial"/>
                  <w:sz w:val="20"/>
                </w:rPr>
                <w:t>Added a section about DEA ePCS reports to aid in configuring providers to write outpatient electronic controlled substance orders.</w:t>
              </w:r>
            </w:hyperlink>
          </w:p>
        </w:tc>
        <w:tc>
          <w:tcPr>
            <w:tcW w:w="973" w:type="pct"/>
          </w:tcPr>
          <w:p w14:paraId="3ABBE18B" w14:textId="0CFB2698" w:rsidR="00D33A3A" w:rsidRPr="00002853" w:rsidRDefault="00D33A3A" w:rsidP="00D33A3A">
            <w:pPr>
              <w:pStyle w:val="TableText"/>
            </w:pPr>
            <w:r w:rsidRPr="008752A9">
              <w:t>Redacted</w:t>
            </w:r>
          </w:p>
        </w:tc>
      </w:tr>
      <w:tr w:rsidR="00D33A3A" w:rsidRPr="00002853" w14:paraId="689E70D3" w14:textId="77777777" w:rsidTr="00E447D1">
        <w:tc>
          <w:tcPr>
            <w:tcW w:w="650" w:type="pct"/>
          </w:tcPr>
          <w:p w14:paraId="2418DE77" w14:textId="77777777" w:rsidR="00D33A3A" w:rsidRPr="00062C3F" w:rsidRDefault="00D33A3A" w:rsidP="00D33A3A">
            <w:pPr>
              <w:pStyle w:val="TableText"/>
            </w:pPr>
            <w:r w:rsidRPr="00062C3F">
              <w:t>2/27/13</w:t>
            </w:r>
          </w:p>
        </w:tc>
        <w:tc>
          <w:tcPr>
            <w:tcW w:w="783" w:type="pct"/>
          </w:tcPr>
          <w:p w14:paraId="691B3B5E" w14:textId="77777777" w:rsidR="00D33A3A" w:rsidRPr="00062C3F" w:rsidRDefault="00D33A3A" w:rsidP="00D33A3A">
            <w:pPr>
              <w:pStyle w:val="TableText"/>
            </w:pPr>
            <w:r w:rsidRPr="00062C3F">
              <w:t>OR*3.0*306</w:t>
            </w:r>
          </w:p>
        </w:tc>
        <w:tc>
          <w:tcPr>
            <w:tcW w:w="2594" w:type="pct"/>
          </w:tcPr>
          <w:p w14:paraId="54C17192" w14:textId="45BF3764" w:rsidR="00D33A3A" w:rsidRPr="00062C3F" w:rsidRDefault="00000000" w:rsidP="00D33A3A">
            <w:pPr>
              <w:pStyle w:val="TableText"/>
            </w:pPr>
            <w:hyperlink w:anchor="showrpcs_not_on_status_bar" w:history="1">
              <w:r w:rsidR="00D33A3A" w:rsidRPr="00062C3F">
                <w:rPr>
                  <w:rStyle w:val="Hyperlink"/>
                  <w:rFonts w:ascii="Arial" w:hAnsi="Arial"/>
                  <w:sz w:val="20"/>
                </w:rPr>
                <w:t>Changed a reference to how the SHOWRPCS command line switch works (this was changed in OR*3.0*280 but not documented)</w:t>
              </w:r>
            </w:hyperlink>
          </w:p>
        </w:tc>
        <w:tc>
          <w:tcPr>
            <w:tcW w:w="973" w:type="pct"/>
          </w:tcPr>
          <w:p w14:paraId="48C27F67" w14:textId="27F54730" w:rsidR="00D33A3A" w:rsidRPr="00002853" w:rsidRDefault="00D33A3A" w:rsidP="00D33A3A">
            <w:pPr>
              <w:pStyle w:val="TableText"/>
            </w:pPr>
            <w:r w:rsidRPr="008752A9">
              <w:t>Redacted</w:t>
            </w:r>
          </w:p>
        </w:tc>
      </w:tr>
      <w:tr w:rsidR="00D33A3A" w:rsidRPr="00002853" w14:paraId="457D041D" w14:textId="77777777" w:rsidTr="00E447D1">
        <w:tc>
          <w:tcPr>
            <w:tcW w:w="650" w:type="pct"/>
          </w:tcPr>
          <w:p w14:paraId="215B49C3" w14:textId="77777777" w:rsidR="00D33A3A" w:rsidRPr="00062C3F" w:rsidRDefault="00D33A3A" w:rsidP="00D33A3A">
            <w:pPr>
              <w:pStyle w:val="TableText"/>
            </w:pPr>
            <w:r w:rsidRPr="00062C3F">
              <w:t>12/10/12</w:t>
            </w:r>
          </w:p>
        </w:tc>
        <w:tc>
          <w:tcPr>
            <w:tcW w:w="783" w:type="pct"/>
          </w:tcPr>
          <w:p w14:paraId="46298206" w14:textId="77777777" w:rsidR="00D33A3A" w:rsidRPr="00062C3F" w:rsidRDefault="00D33A3A" w:rsidP="00D33A3A">
            <w:pPr>
              <w:pStyle w:val="TableText"/>
            </w:pPr>
            <w:r w:rsidRPr="00062C3F">
              <w:t>OR*3.0*348</w:t>
            </w:r>
          </w:p>
        </w:tc>
        <w:tc>
          <w:tcPr>
            <w:tcW w:w="2594" w:type="pct"/>
          </w:tcPr>
          <w:p w14:paraId="416E0542" w14:textId="0D88F21B" w:rsidR="00D33A3A" w:rsidRPr="00062C3F" w:rsidRDefault="00D33A3A" w:rsidP="00D33A3A">
            <w:pPr>
              <w:pStyle w:val="TableText"/>
            </w:pPr>
            <w:r w:rsidRPr="00062C3F">
              <w:t xml:space="preserve">Added Mental Health Treatment Coordinator (MHTC) as a recipient and changed the definition of  Patient Care Team for the ORB PROVIDER RECIPIENTS parameter </w:t>
            </w:r>
            <w:hyperlink w:anchor="ORB_PROVIDER_RECIP_by_function" w:history="1">
              <w:r w:rsidRPr="00062C3F">
                <w:rPr>
                  <w:rStyle w:val="Hyperlink"/>
                  <w:rFonts w:ascii="Arial" w:hAnsi="Arial"/>
                  <w:sz w:val="20"/>
                </w:rPr>
                <w:t>by function</w:t>
              </w:r>
            </w:hyperlink>
            <w:r w:rsidRPr="00062C3F">
              <w:t xml:space="preserve"> and </w:t>
            </w:r>
            <w:hyperlink w:anchor="ORB_PROVIDER_RECIP_by_name" w:history="1">
              <w:r w:rsidRPr="00062C3F">
                <w:rPr>
                  <w:rStyle w:val="Hyperlink"/>
                  <w:rFonts w:ascii="Arial" w:hAnsi="Arial"/>
                  <w:sz w:val="20"/>
                </w:rPr>
                <w:t>by name</w:t>
              </w:r>
            </w:hyperlink>
            <w:r w:rsidRPr="00062C3F">
              <w:t>.</w:t>
            </w:r>
          </w:p>
        </w:tc>
        <w:tc>
          <w:tcPr>
            <w:tcW w:w="973" w:type="pct"/>
          </w:tcPr>
          <w:p w14:paraId="26C09767" w14:textId="0898D763" w:rsidR="00D33A3A" w:rsidRPr="00002853" w:rsidRDefault="00D33A3A" w:rsidP="00D33A3A">
            <w:pPr>
              <w:pStyle w:val="TableText"/>
            </w:pPr>
            <w:r w:rsidRPr="008752A9">
              <w:t>Redacted</w:t>
            </w:r>
          </w:p>
        </w:tc>
      </w:tr>
      <w:tr w:rsidR="00D33A3A" w:rsidRPr="00002853" w14:paraId="4F053081" w14:textId="77777777" w:rsidTr="00E447D1">
        <w:tc>
          <w:tcPr>
            <w:tcW w:w="650" w:type="pct"/>
          </w:tcPr>
          <w:p w14:paraId="6813A121" w14:textId="77777777" w:rsidR="00D33A3A" w:rsidRPr="00062C3F" w:rsidRDefault="00D33A3A" w:rsidP="00D33A3A">
            <w:pPr>
              <w:pStyle w:val="TableText"/>
            </w:pPr>
            <w:r w:rsidRPr="00062C3F">
              <w:t>12/10/12</w:t>
            </w:r>
          </w:p>
        </w:tc>
        <w:tc>
          <w:tcPr>
            <w:tcW w:w="783" w:type="pct"/>
          </w:tcPr>
          <w:p w14:paraId="54194B99" w14:textId="77777777" w:rsidR="00D33A3A" w:rsidRPr="00062C3F" w:rsidRDefault="00D33A3A" w:rsidP="00D33A3A">
            <w:pPr>
              <w:pStyle w:val="TableText"/>
            </w:pPr>
            <w:r w:rsidRPr="00062C3F">
              <w:t>OR*3.0*348</w:t>
            </w:r>
          </w:p>
        </w:tc>
        <w:tc>
          <w:tcPr>
            <w:tcW w:w="2594" w:type="pct"/>
          </w:tcPr>
          <w:p w14:paraId="697619E6" w14:textId="388B869A" w:rsidR="00D33A3A" w:rsidRPr="00062C3F" w:rsidRDefault="00D33A3A" w:rsidP="00D33A3A">
            <w:pPr>
              <w:pStyle w:val="TableText"/>
            </w:pPr>
            <w:r w:rsidRPr="00062C3F">
              <w:t xml:space="preserve">Added Mental Health Treatment Coordinator (MHTC) as a recipient and changed the definition of  Patient Care Team for the ORB OI EXPIRING - INPT PR parameter </w:t>
            </w:r>
            <w:hyperlink w:anchor="ORB_OI_EXPIRING_INPT_PR_by_func" w:history="1">
              <w:r w:rsidRPr="00062C3F">
                <w:rPr>
                  <w:rStyle w:val="Hyperlink"/>
                  <w:rFonts w:ascii="Arial" w:hAnsi="Arial"/>
                  <w:sz w:val="20"/>
                </w:rPr>
                <w:t>by function</w:t>
              </w:r>
            </w:hyperlink>
            <w:r w:rsidRPr="00062C3F">
              <w:t xml:space="preserve"> and </w:t>
            </w:r>
            <w:hyperlink w:anchor="ORB_OI_EXPIRING_INPT_PR_by_name" w:history="1">
              <w:r w:rsidRPr="00062C3F">
                <w:rPr>
                  <w:rStyle w:val="Hyperlink"/>
                  <w:rFonts w:ascii="Arial" w:hAnsi="Arial"/>
                  <w:sz w:val="20"/>
                </w:rPr>
                <w:t>by name</w:t>
              </w:r>
            </w:hyperlink>
            <w:r w:rsidRPr="00062C3F">
              <w:t>.</w:t>
            </w:r>
          </w:p>
        </w:tc>
        <w:tc>
          <w:tcPr>
            <w:tcW w:w="973" w:type="pct"/>
          </w:tcPr>
          <w:p w14:paraId="2C54DF3F" w14:textId="57BBEA60" w:rsidR="00D33A3A" w:rsidRPr="00002853" w:rsidRDefault="00D33A3A" w:rsidP="00D33A3A">
            <w:pPr>
              <w:pStyle w:val="TableText"/>
            </w:pPr>
            <w:r w:rsidRPr="008752A9">
              <w:t>Redacted</w:t>
            </w:r>
          </w:p>
        </w:tc>
      </w:tr>
      <w:tr w:rsidR="00D33A3A" w:rsidRPr="00002853" w14:paraId="2710D6F4" w14:textId="77777777" w:rsidTr="00E447D1">
        <w:tc>
          <w:tcPr>
            <w:tcW w:w="650" w:type="pct"/>
          </w:tcPr>
          <w:p w14:paraId="15229CAF" w14:textId="77777777" w:rsidR="00D33A3A" w:rsidRPr="00062C3F" w:rsidRDefault="00D33A3A" w:rsidP="00D33A3A">
            <w:pPr>
              <w:pStyle w:val="TableText"/>
            </w:pPr>
            <w:r w:rsidRPr="00062C3F">
              <w:t>12/10/12</w:t>
            </w:r>
          </w:p>
        </w:tc>
        <w:tc>
          <w:tcPr>
            <w:tcW w:w="783" w:type="pct"/>
          </w:tcPr>
          <w:p w14:paraId="6BE1948D" w14:textId="77777777" w:rsidR="00D33A3A" w:rsidRPr="00062C3F" w:rsidRDefault="00D33A3A" w:rsidP="00D33A3A">
            <w:pPr>
              <w:pStyle w:val="TableText"/>
            </w:pPr>
            <w:r w:rsidRPr="00062C3F">
              <w:t>OR*3.0*348</w:t>
            </w:r>
          </w:p>
        </w:tc>
        <w:tc>
          <w:tcPr>
            <w:tcW w:w="2594" w:type="pct"/>
          </w:tcPr>
          <w:p w14:paraId="480CE127" w14:textId="2D678520" w:rsidR="00D33A3A" w:rsidRPr="00062C3F" w:rsidRDefault="00D33A3A" w:rsidP="00D33A3A">
            <w:pPr>
              <w:pStyle w:val="TableText"/>
            </w:pPr>
            <w:r w:rsidRPr="00062C3F">
              <w:t xml:space="preserve">Added Mental Health Treatment Coordinator (MHTC) as a recipient and changed the definition of  Patient Care Team for the ORB OI EXPIRING - OUTPT PR parameter </w:t>
            </w:r>
            <w:hyperlink w:anchor="ORB_OI_EXPIRING_OUTPT_PR_by_func" w:history="1">
              <w:r w:rsidRPr="00062C3F">
                <w:rPr>
                  <w:rStyle w:val="Hyperlink"/>
                  <w:rFonts w:ascii="Arial" w:hAnsi="Arial"/>
                  <w:sz w:val="20"/>
                </w:rPr>
                <w:t>by function</w:t>
              </w:r>
            </w:hyperlink>
            <w:r w:rsidRPr="00062C3F">
              <w:t xml:space="preserve"> and </w:t>
            </w:r>
            <w:hyperlink w:anchor="ORB_OI_EXPIRING_OUTPT_PR_by_name" w:history="1">
              <w:r w:rsidRPr="00062C3F">
                <w:rPr>
                  <w:rStyle w:val="Hyperlink"/>
                  <w:rFonts w:ascii="Arial" w:hAnsi="Arial"/>
                  <w:sz w:val="20"/>
                </w:rPr>
                <w:t>by name</w:t>
              </w:r>
            </w:hyperlink>
            <w:r w:rsidRPr="00062C3F">
              <w:t>.</w:t>
            </w:r>
          </w:p>
        </w:tc>
        <w:tc>
          <w:tcPr>
            <w:tcW w:w="973" w:type="pct"/>
          </w:tcPr>
          <w:p w14:paraId="2D01546E" w14:textId="1400B36F" w:rsidR="00D33A3A" w:rsidRPr="00002853" w:rsidRDefault="00D33A3A" w:rsidP="00D33A3A">
            <w:pPr>
              <w:pStyle w:val="TableText"/>
            </w:pPr>
            <w:r w:rsidRPr="008752A9">
              <w:t>Redacted</w:t>
            </w:r>
          </w:p>
        </w:tc>
      </w:tr>
      <w:tr w:rsidR="00D33A3A" w:rsidRPr="00002853" w14:paraId="6BDB5765" w14:textId="77777777" w:rsidTr="00E447D1">
        <w:tc>
          <w:tcPr>
            <w:tcW w:w="650" w:type="pct"/>
          </w:tcPr>
          <w:p w14:paraId="4C13240F" w14:textId="77777777" w:rsidR="00D33A3A" w:rsidRPr="00062C3F" w:rsidRDefault="00D33A3A" w:rsidP="00D33A3A">
            <w:pPr>
              <w:pStyle w:val="TableText"/>
            </w:pPr>
            <w:r w:rsidRPr="00062C3F">
              <w:t>12/10/12</w:t>
            </w:r>
          </w:p>
        </w:tc>
        <w:tc>
          <w:tcPr>
            <w:tcW w:w="783" w:type="pct"/>
          </w:tcPr>
          <w:p w14:paraId="155B2FFD" w14:textId="77777777" w:rsidR="00D33A3A" w:rsidRPr="00062C3F" w:rsidRDefault="00D33A3A" w:rsidP="00D33A3A">
            <w:pPr>
              <w:pStyle w:val="TableText"/>
            </w:pPr>
            <w:r w:rsidRPr="00062C3F">
              <w:t>OR*3.0*348</w:t>
            </w:r>
          </w:p>
        </w:tc>
        <w:tc>
          <w:tcPr>
            <w:tcW w:w="2594" w:type="pct"/>
          </w:tcPr>
          <w:p w14:paraId="664CBCE6" w14:textId="5A9E2602" w:rsidR="00D33A3A" w:rsidRPr="00062C3F" w:rsidRDefault="00D33A3A" w:rsidP="00D33A3A">
            <w:pPr>
              <w:pStyle w:val="TableText"/>
            </w:pPr>
            <w:r w:rsidRPr="00062C3F">
              <w:t xml:space="preserve">Added Mental Health Treatment Coordinator (MHTC) as a recipient and changed the definition of  Patient Care Team for the ORB OI ORDERED - INPT PR parameter </w:t>
            </w:r>
            <w:hyperlink w:anchor="ORB_OI_ORDERED_INPT_PR_by_func" w:history="1">
              <w:r w:rsidRPr="00062C3F">
                <w:rPr>
                  <w:rStyle w:val="Hyperlink"/>
                  <w:rFonts w:ascii="Arial" w:hAnsi="Arial"/>
                  <w:sz w:val="20"/>
                </w:rPr>
                <w:t>by function</w:t>
              </w:r>
            </w:hyperlink>
            <w:r w:rsidRPr="00062C3F">
              <w:t xml:space="preserve"> and </w:t>
            </w:r>
            <w:hyperlink w:anchor="ORB_OI_ORDERED_INPT_PR_by_name" w:history="1">
              <w:r w:rsidRPr="00062C3F">
                <w:rPr>
                  <w:rStyle w:val="Hyperlink"/>
                  <w:rFonts w:ascii="Arial" w:hAnsi="Arial"/>
                  <w:sz w:val="20"/>
                </w:rPr>
                <w:t>by name</w:t>
              </w:r>
            </w:hyperlink>
            <w:r w:rsidRPr="00062C3F">
              <w:t>.</w:t>
            </w:r>
          </w:p>
        </w:tc>
        <w:tc>
          <w:tcPr>
            <w:tcW w:w="973" w:type="pct"/>
          </w:tcPr>
          <w:p w14:paraId="3F103558" w14:textId="4D9F533C" w:rsidR="00D33A3A" w:rsidRPr="00002853" w:rsidRDefault="00D33A3A" w:rsidP="00D33A3A">
            <w:pPr>
              <w:pStyle w:val="TableText"/>
            </w:pPr>
            <w:r w:rsidRPr="008752A9">
              <w:t>Redacted</w:t>
            </w:r>
          </w:p>
        </w:tc>
      </w:tr>
      <w:tr w:rsidR="00D33A3A" w:rsidRPr="00002853" w14:paraId="05704F27" w14:textId="77777777" w:rsidTr="00E447D1">
        <w:tc>
          <w:tcPr>
            <w:tcW w:w="650" w:type="pct"/>
          </w:tcPr>
          <w:p w14:paraId="58B4A325" w14:textId="77777777" w:rsidR="00D33A3A" w:rsidRPr="00062C3F" w:rsidRDefault="00D33A3A" w:rsidP="00D33A3A">
            <w:pPr>
              <w:pStyle w:val="TableText"/>
            </w:pPr>
            <w:r w:rsidRPr="00062C3F">
              <w:t>12/10/12</w:t>
            </w:r>
          </w:p>
        </w:tc>
        <w:tc>
          <w:tcPr>
            <w:tcW w:w="783" w:type="pct"/>
          </w:tcPr>
          <w:p w14:paraId="24E39A2F" w14:textId="77777777" w:rsidR="00D33A3A" w:rsidRPr="00062C3F" w:rsidRDefault="00D33A3A" w:rsidP="00D33A3A">
            <w:pPr>
              <w:pStyle w:val="TableText"/>
            </w:pPr>
            <w:r w:rsidRPr="00062C3F">
              <w:t>OR*3.0*348</w:t>
            </w:r>
          </w:p>
        </w:tc>
        <w:tc>
          <w:tcPr>
            <w:tcW w:w="2594" w:type="pct"/>
          </w:tcPr>
          <w:p w14:paraId="4A9ECB73" w14:textId="279B8FC2" w:rsidR="00D33A3A" w:rsidRPr="00062C3F" w:rsidRDefault="00D33A3A" w:rsidP="00D33A3A">
            <w:pPr>
              <w:pStyle w:val="TableText"/>
            </w:pPr>
            <w:r w:rsidRPr="00062C3F">
              <w:t xml:space="preserve">Added Mental Health Treatment Coordinator (MHTC) as a recipient and changed the definition of  Patient Care Team for the ORB OI ORDERED - OUTPT PR parameter </w:t>
            </w:r>
            <w:hyperlink w:anchor="ORB_OI_ORDERED_OUTPT_PR_by_func" w:history="1">
              <w:r w:rsidRPr="00062C3F">
                <w:rPr>
                  <w:rStyle w:val="Hyperlink"/>
                  <w:rFonts w:ascii="Arial" w:hAnsi="Arial"/>
                  <w:sz w:val="20"/>
                </w:rPr>
                <w:t>by function</w:t>
              </w:r>
            </w:hyperlink>
            <w:r w:rsidRPr="00062C3F">
              <w:t xml:space="preserve"> and </w:t>
            </w:r>
            <w:hyperlink w:anchor="ORB_OI_ORDERED_OUTPT_PR_by_name" w:history="1">
              <w:r w:rsidRPr="00062C3F">
                <w:rPr>
                  <w:rStyle w:val="Hyperlink"/>
                  <w:rFonts w:ascii="Arial" w:hAnsi="Arial"/>
                  <w:sz w:val="20"/>
                </w:rPr>
                <w:t>by name</w:t>
              </w:r>
            </w:hyperlink>
            <w:r w:rsidRPr="00062C3F">
              <w:t>.</w:t>
            </w:r>
          </w:p>
        </w:tc>
        <w:tc>
          <w:tcPr>
            <w:tcW w:w="973" w:type="pct"/>
          </w:tcPr>
          <w:p w14:paraId="33B6C354" w14:textId="257CADCD" w:rsidR="00D33A3A" w:rsidRPr="00002853" w:rsidRDefault="00D33A3A" w:rsidP="00D33A3A">
            <w:pPr>
              <w:pStyle w:val="TableText"/>
            </w:pPr>
            <w:r w:rsidRPr="008752A9">
              <w:t>Redacted</w:t>
            </w:r>
          </w:p>
        </w:tc>
      </w:tr>
      <w:tr w:rsidR="00D33A3A" w:rsidRPr="00002853" w14:paraId="04790033" w14:textId="77777777" w:rsidTr="00E447D1">
        <w:tc>
          <w:tcPr>
            <w:tcW w:w="650" w:type="pct"/>
          </w:tcPr>
          <w:p w14:paraId="40993248" w14:textId="77777777" w:rsidR="00D33A3A" w:rsidRPr="00062C3F" w:rsidRDefault="00D33A3A" w:rsidP="00D33A3A">
            <w:pPr>
              <w:pStyle w:val="TableText"/>
            </w:pPr>
            <w:r w:rsidRPr="00062C3F">
              <w:t>12/10/12</w:t>
            </w:r>
          </w:p>
        </w:tc>
        <w:tc>
          <w:tcPr>
            <w:tcW w:w="783" w:type="pct"/>
          </w:tcPr>
          <w:p w14:paraId="502AC6F4" w14:textId="77777777" w:rsidR="00D33A3A" w:rsidRPr="00062C3F" w:rsidRDefault="00D33A3A" w:rsidP="00D33A3A">
            <w:pPr>
              <w:pStyle w:val="TableText"/>
            </w:pPr>
            <w:r w:rsidRPr="00062C3F">
              <w:t>OR*3.0*348</w:t>
            </w:r>
          </w:p>
        </w:tc>
        <w:tc>
          <w:tcPr>
            <w:tcW w:w="2594" w:type="pct"/>
          </w:tcPr>
          <w:p w14:paraId="141F4D78" w14:textId="54994BEA" w:rsidR="00D33A3A" w:rsidRPr="00062C3F" w:rsidRDefault="00D33A3A" w:rsidP="00D33A3A">
            <w:pPr>
              <w:pStyle w:val="TableText"/>
            </w:pPr>
            <w:r w:rsidRPr="00062C3F">
              <w:t xml:space="preserve">Added Mental Health Treatment Coordinator (MHTC) as a recipient and changed the definition of  Patient Care Team for the ORB OI RESULTS - INPT PR parameter </w:t>
            </w:r>
            <w:hyperlink w:anchor="ORB_OI_RESULTS_INPT_PR_by_func" w:history="1">
              <w:r w:rsidRPr="00062C3F">
                <w:rPr>
                  <w:rStyle w:val="Hyperlink"/>
                  <w:rFonts w:ascii="Arial" w:hAnsi="Arial"/>
                  <w:sz w:val="20"/>
                </w:rPr>
                <w:t>by function</w:t>
              </w:r>
            </w:hyperlink>
            <w:r w:rsidRPr="00062C3F">
              <w:t xml:space="preserve"> and </w:t>
            </w:r>
            <w:hyperlink w:anchor="ORB_OI_RESULTS_INPT_PR_by_name" w:history="1">
              <w:r w:rsidRPr="00062C3F">
                <w:rPr>
                  <w:rStyle w:val="Hyperlink"/>
                  <w:rFonts w:ascii="Arial" w:hAnsi="Arial"/>
                  <w:sz w:val="20"/>
                </w:rPr>
                <w:t>by name</w:t>
              </w:r>
            </w:hyperlink>
            <w:r w:rsidRPr="00062C3F">
              <w:t>.</w:t>
            </w:r>
          </w:p>
        </w:tc>
        <w:tc>
          <w:tcPr>
            <w:tcW w:w="973" w:type="pct"/>
          </w:tcPr>
          <w:p w14:paraId="5F1A0685" w14:textId="73879298" w:rsidR="00D33A3A" w:rsidRPr="00002853" w:rsidRDefault="00D33A3A" w:rsidP="00D33A3A">
            <w:pPr>
              <w:pStyle w:val="TableText"/>
            </w:pPr>
            <w:r w:rsidRPr="008752A9">
              <w:t>Redacted</w:t>
            </w:r>
          </w:p>
        </w:tc>
      </w:tr>
      <w:tr w:rsidR="00D33A3A" w:rsidRPr="00002853" w14:paraId="134826DB" w14:textId="77777777" w:rsidTr="00E447D1">
        <w:tc>
          <w:tcPr>
            <w:tcW w:w="650" w:type="pct"/>
          </w:tcPr>
          <w:p w14:paraId="31095CE0" w14:textId="77777777" w:rsidR="00D33A3A" w:rsidRPr="00062C3F" w:rsidRDefault="00D33A3A" w:rsidP="00D33A3A">
            <w:pPr>
              <w:pStyle w:val="TableText"/>
            </w:pPr>
            <w:r w:rsidRPr="00062C3F">
              <w:t>12/10/12</w:t>
            </w:r>
          </w:p>
        </w:tc>
        <w:tc>
          <w:tcPr>
            <w:tcW w:w="783" w:type="pct"/>
          </w:tcPr>
          <w:p w14:paraId="4F3CC7A1" w14:textId="77777777" w:rsidR="00D33A3A" w:rsidRPr="00062C3F" w:rsidRDefault="00D33A3A" w:rsidP="00D33A3A">
            <w:pPr>
              <w:pStyle w:val="TableText"/>
            </w:pPr>
            <w:r w:rsidRPr="00062C3F">
              <w:t>OR*3.0*348</w:t>
            </w:r>
          </w:p>
        </w:tc>
        <w:tc>
          <w:tcPr>
            <w:tcW w:w="2594" w:type="pct"/>
          </w:tcPr>
          <w:p w14:paraId="69C3458D" w14:textId="283422AD" w:rsidR="00D33A3A" w:rsidRPr="00062C3F" w:rsidRDefault="00D33A3A" w:rsidP="00D33A3A">
            <w:pPr>
              <w:pStyle w:val="TableText"/>
            </w:pPr>
            <w:r w:rsidRPr="00062C3F">
              <w:t xml:space="preserve">Added Mental Health Treatment Coordinator (MHTC) as a recipient and changed the definition of  Patient Care Team for the ORB OI RESULTS - OUTPT PR parameter </w:t>
            </w:r>
            <w:hyperlink w:anchor="ORB_OI_RESULTS_OUTPT_PR_by_func" w:history="1">
              <w:r w:rsidRPr="00062C3F">
                <w:rPr>
                  <w:rStyle w:val="Hyperlink"/>
                  <w:rFonts w:ascii="Arial" w:hAnsi="Arial"/>
                  <w:sz w:val="20"/>
                </w:rPr>
                <w:t>by function</w:t>
              </w:r>
            </w:hyperlink>
            <w:r w:rsidRPr="00062C3F">
              <w:t xml:space="preserve"> and </w:t>
            </w:r>
            <w:hyperlink w:anchor="ORB_OI_RESULTS_OUTPT_PR_by_name" w:history="1">
              <w:r w:rsidRPr="00062C3F">
                <w:rPr>
                  <w:rStyle w:val="Hyperlink"/>
                  <w:rFonts w:ascii="Arial" w:hAnsi="Arial"/>
                  <w:sz w:val="20"/>
                </w:rPr>
                <w:t>by name</w:t>
              </w:r>
            </w:hyperlink>
            <w:r w:rsidRPr="00062C3F">
              <w:t>.</w:t>
            </w:r>
          </w:p>
        </w:tc>
        <w:tc>
          <w:tcPr>
            <w:tcW w:w="973" w:type="pct"/>
          </w:tcPr>
          <w:p w14:paraId="32D43D80" w14:textId="4F1664F5" w:rsidR="00D33A3A" w:rsidRPr="00002853" w:rsidRDefault="00D33A3A" w:rsidP="00D33A3A">
            <w:pPr>
              <w:pStyle w:val="TableText"/>
            </w:pPr>
            <w:r w:rsidRPr="008752A9">
              <w:t>Redacted</w:t>
            </w:r>
          </w:p>
        </w:tc>
      </w:tr>
      <w:tr w:rsidR="00D33A3A" w:rsidRPr="00002853" w14:paraId="1DB91A4A" w14:textId="77777777" w:rsidTr="00E447D1">
        <w:tc>
          <w:tcPr>
            <w:tcW w:w="650" w:type="pct"/>
          </w:tcPr>
          <w:p w14:paraId="52075163" w14:textId="77777777" w:rsidR="00D33A3A" w:rsidRPr="00062C3F" w:rsidRDefault="00D33A3A" w:rsidP="00D33A3A">
            <w:pPr>
              <w:pStyle w:val="TableText"/>
            </w:pPr>
            <w:r w:rsidRPr="00062C3F">
              <w:lastRenderedPageBreak/>
              <w:t>9/6/12</w:t>
            </w:r>
          </w:p>
        </w:tc>
        <w:tc>
          <w:tcPr>
            <w:tcW w:w="783" w:type="pct"/>
          </w:tcPr>
          <w:p w14:paraId="7DCA14C8" w14:textId="77777777" w:rsidR="00D33A3A" w:rsidRPr="00062C3F" w:rsidRDefault="00D33A3A" w:rsidP="00D33A3A">
            <w:pPr>
              <w:pStyle w:val="TableText"/>
            </w:pPr>
            <w:r w:rsidRPr="00062C3F">
              <w:t>OR*3.0*306</w:t>
            </w:r>
          </w:p>
        </w:tc>
        <w:tc>
          <w:tcPr>
            <w:tcW w:w="2594" w:type="pct"/>
          </w:tcPr>
          <w:p w14:paraId="4C8C4A58" w14:textId="73230842" w:rsidR="00D33A3A" w:rsidRPr="00062C3F" w:rsidRDefault="00000000" w:rsidP="00D33A3A">
            <w:pPr>
              <w:pStyle w:val="TableText"/>
            </w:pPr>
            <w:hyperlink w:anchor="graphing_cache_disabled_NOTE" w:history="1">
              <w:r w:rsidR="00D33A3A" w:rsidRPr="00062C3F">
                <w:rPr>
                  <w:rStyle w:val="Hyperlink"/>
                  <w:rFonts w:ascii="Arial" w:hAnsi="Arial"/>
                  <w:sz w:val="20"/>
                </w:rPr>
                <w:t>Added a note that caching for CPRS graphing is currently disabled.</w:t>
              </w:r>
            </w:hyperlink>
          </w:p>
        </w:tc>
        <w:tc>
          <w:tcPr>
            <w:tcW w:w="973" w:type="pct"/>
          </w:tcPr>
          <w:p w14:paraId="368815CD" w14:textId="292E5269" w:rsidR="00D33A3A" w:rsidRPr="00002853" w:rsidRDefault="00D33A3A" w:rsidP="00D33A3A">
            <w:pPr>
              <w:pStyle w:val="TableText"/>
            </w:pPr>
            <w:r w:rsidRPr="008752A9">
              <w:t>Redacted</w:t>
            </w:r>
          </w:p>
        </w:tc>
      </w:tr>
      <w:tr w:rsidR="00D33A3A" w:rsidRPr="00002853" w14:paraId="60175778" w14:textId="77777777" w:rsidTr="00E447D1">
        <w:tc>
          <w:tcPr>
            <w:tcW w:w="650" w:type="pct"/>
          </w:tcPr>
          <w:p w14:paraId="613240ED" w14:textId="77777777" w:rsidR="00D33A3A" w:rsidRPr="00062C3F" w:rsidRDefault="00D33A3A" w:rsidP="00D33A3A">
            <w:pPr>
              <w:pStyle w:val="TableText"/>
            </w:pPr>
            <w:r w:rsidRPr="00062C3F">
              <w:t>8/30/12</w:t>
            </w:r>
          </w:p>
        </w:tc>
        <w:tc>
          <w:tcPr>
            <w:tcW w:w="783" w:type="pct"/>
          </w:tcPr>
          <w:p w14:paraId="5FF1BF34" w14:textId="77777777" w:rsidR="00D33A3A" w:rsidRPr="00062C3F" w:rsidRDefault="00D33A3A" w:rsidP="00D33A3A">
            <w:pPr>
              <w:pStyle w:val="TableText"/>
            </w:pPr>
            <w:r w:rsidRPr="00062C3F">
              <w:t>OR*3.0*306</w:t>
            </w:r>
          </w:p>
        </w:tc>
        <w:tc>
          <w:tcPr>
            <w:tcW w:w="2594" w:type="pct"/>
          </w:tcPr>
          <w:p w14:paraId="58411870" w14:textId="11304EB5" w:rsidR="00D33A3A" w:rsidRPr="00062C3F" w:rsidRDefault="00D33A3A" w:rsidP="00D33A3A">
            <w:pPr>
              <w:pStyle w:val="TableText"/>
            </w:pPr>
            <w:r w:rsidRPr="00062C3F">
              <w:t xml:space="preserve">Added information about the new OR DEA PIV LINK MSG parameter </w:t>
            </w:r>
            <w:hyperlink w:anchor="OR_DEA_LINK_MSG_by_func" w:history="1">
              <w:r w:rsidRPr="00062C3F">
                <w:rPr>
                  <w:rStyle w:val="Hyperlink"/>
                  <w:rFonts w:ascii="Arial" w:hAnsi="Arial"/>
                  <w:sz w:val="20"/>
                </w:rPr>
                <w:t>by function</w:t>
              </w:r>
            </w:hyperlink>
            <w:r w:rsidRPr="00062C3F">
              <w:t xml:space="preserve"> and </w:t>
            </w:r>
            <w:hyperlink w:anchor="OR_DEA_LINK_MSG" w:history="1">
              <w:r w:rsidRPr="00062C3F">
                <w:rPr>
                  <w:rStyle w:val="Hyperlink"/>
                  <w:rFonts w:ascii="Arial" w:hAnsi="Arial"/>
                  <w:sz w:val="20"/>
                </w:rPr>
                <w:t>by name</w:t>
              </w:r>
            </w:hyperlink>
            <w:r w:rsidRPr="00062C3F">
              <w:t>.</w:t>
            </w:r>
          </w:p>
        </w:tc>
        <w:tc>
          <w:tcPr>
            <w:tcW w:w="973" w:type="pct"/>
          </w:tcPr>
          <w:p w14:paraId="1E73EB51" w14:textId="58AC2DCF" w:rsidR="00D33A3A" w:rsidRPr="00002853" w:rsidRDefault="00D33A3A" w:rsidP="00D33A3A">
            <w:pPr>
              <w:pStyle w:val="TableText"/>
            </w:pPr>
            <w:r w:rsidRPr="008752A9">
              <w:t>Redacted</w:t>
            </w:r>
          </w:p>
        </w:tc>
      </w:tr>
      <w:tr w:rsidR="00D33A3A" w:rsidRPr="00002853" w14:paraId="66829134" w14:textId="77777777" w:rsidTr="00E447D1">
        <w:tc>
          <w:tcPr>
            <w:tcW w:w="650" w:type="pct"/>
          </w:tcPr>
          <w:p w14:paraId="7A8376A6" w14:textId="77777777" w:rsidR="00D33A3A" w:rsidRPr="00062C3F" w:rsidRDefault="00D33A3A" w:rsidP="00D33A3A">
            <w:pPr>
              <w:pStyle w:val="TableText"/>
            </w:pPr>
            <w:r w:rsidRPr="00062C3F">
              <w:t>6/26/12</w:t>
            </w:r>
          </w:p>
        </w:tc>
        <w:tc>
          <w:tcPr>
            <w:tcW w:w="783" w:type="pct"/>
          </w:tcPr>
          <w:p w14:paraId="206BB944" w14:textId="77777777" w:rsidR="00D33A3A" w:rsidRPr="00062C3F" w:rsidRDefault="00D33A3A" w:rsidP="00D33A3A">
            <w:pPr>
              <w:pStyle w:val="TableText"/>
            </w:pPr>
            <w:r w:rsidRPr="00062C3F">
              <w:t>OR*3.0*306</w:t>
            </w:r>
          </w:p>
        </w:tc>
        <w:tc>
          <w:tcPr>
            <w:tcW w:w="2594" w:type="pct"/>
          </w:tcPr>
          <w:p w14:paraId="5FAF1C06" w14:textId="05483CF1" w:rsidR="00D33A3A" w:rsidRPr="00062C3F" w:rsidRDefault="00000000" w:rsidP="00D33A3A">
            <w:pPr>
              <w:pStyle w:val="TableText"/>
            </w:pPr>
            <w:hyperlink w:anchor="DEA_ePCS_Digital_Signature" w:history="1">
              <w:r w:rsidR="00D33A3A" w:rsidRPr="00062C3F">
                <w:rPr>
                  <w:rStyle w:val="Hyperlink"/>
                  <w:rFonts w:ascii="Arial" w:hAnsi="Arial"/>
                  <w:sz w:val="20"/>
                </w:rPr>
                <w:t>Added information about how to configure provider information for the DEA ePCS  project.</w:t>
              </w:r>
            </w:hyperlink>
          </w:p>
        </w:tc>
        <w:tc>
          <w:tcPr>
            <w:tcW w:w="973" w:type="pct"/>
          </w:tcPr>
          <w:p w14:paraId="49ABFFD6" w14:textId="165A3107" w:rsidR="00D33A3A" w:rsidRPr="00002853" w:rsidRDefault="00D33A3A" w:rsidP="00D33A3A">
            <w:pPr>
              <w:pStyle w:val="TableText"/>
            </w:pPr>
            <w:r w:rsidRPr="008752A9">
              <w:t>Redacted</w:t>
            </w:r>
          </w:p>
        </w:tc>
      </w:tr>
      <w:tr w:rsidR="00D33A3A" w:rsidRPr="00002853" w14:paraId="65AB4A33" w14:textId="77777777" w:rsidTr="00E447D1">
        <w:tc>
          <w:tcPr>
            <w:tcW w:w="650" w:type="pct"/>
          </w:tcPr>
          <w:p w14:paraId="3A095746" w14:textId="77777777" w:rsidR="00D33A3A" w:rsidRPr="00062C3F" w:rsidRDefault="00D33A3A" w:rsidP="00D33A3A">
            <w:pPr>
              <w:pStyle w:val="TableText"/>
            </w:pPr>
            <w:r w:rsidRPr="00062C3F">
              <w:t>6/26/12</w:t>
            </w:r>
          </w:p>
        </w:tc>
        <w:tc>
          <w:tcPr>
            <w:tcW w:w="783" w:type="pct"/>
          </w:tcPr>
          <w:p w14:paraId="1365FB0A" w14:textId="77777777" w:rsidR="00D33A3A" w:rsidRPr="00062C3F" w:rsidRDefault="00D33A3A" w:rsidP="00D33A3A">
            <w:pPr>
              <w:pStyle w:val="TableText"/>
            </w:pPr>
            <w:r w:rsidRPr="00062C3F">
              <w:t xml:space="preserve">OR*3.0*306 </w:t>
            </w:r>
          </w:p>
        </w:tc>
        <w:tc>
          <w:tcPr>
            <w:tcW w:w="2594" w:type="pct"/>
          </w:tcPr>
          <w:p w14:paraId="4A5C639B" w14:textId="76494471" w:rsidR="00D33A3A" w:rsidRPr="00062C3F" w:rsidRDefault="00D33A3A" w:rsidP="00D33A3A">
            <w:pPr>
              <w:pStyle w:val="TableText"/>
            </w:pPr>
            <w:r w:rsidRPr="00062C3F">
              <w:t xml:space="preserve">Added information about the new parameter to suppress codes on the Problem List dialog </w:t>
            </w:r>
            <w:hyperlink w:anchor="ORQQPL_Suppress_codes_by_func" w:history="1">
              <w:r w:rsidRPr="00062C3F">
                <w:rPr>
                  <w:rStyle w:val="Hyperlink"/>
                  <w:rFonts w:ascii="Arial" w:hAnsi="Arial"/>
                  <w:sz w:val="20"/>
                </w:rPr>
                <w:t>by function</w:t>
              </w:r>
            </w:hyperlink>
            <w:r w:rsidRPr="00062C3F">
              <w:t xml:space="preserve"> and </w:t>
            </w:r>
            <w:hyperlink w:anchor="ORQQPL_Suppress_codes_by_name" w:history="1">
              <w:r w:rsidRPr="00062C3F">
                <w:rPr>
                  <w:rStyle w:val="Hyperlink"/>
                  <w:rFonts w:ascii="Arial" w:hAnsi="Arial"/>
                  <w:sz w:val="20"/>
                </w:rPr>
                <w:t>by name</w:t>
              </w:r>
            </w:hyperlink>
            <w:r w:rsidRPr="00062C3F">
              <w:t>.</w:t>
            </w:r>
          </w:p>
        </w:tc>
        <w:tc>
          <w:tcPr>
            <w:tcW w:w="973" w:type="pct"/>
          </w:tcPr>
          <w:p w14:paraId="493086AC" w14:textId="10AF2541" w:rsidR="00D33A3A" w:rsidRPr="00002853" w:rsidRDefault="00D33A3A" w:rsidP="00D33A3A">
            <w:pPr>
              <w:pStyle w:val="TableText"/>
            </w:pPr>
            <w:r w:rsidRPr="008752A9">
              <w:t>Redacted</w:t>
            </w:r>
          </w:p>
        </w:tc>
      </w:tr>
      <w:tr w:rsidR="00D33A3A" w:rsidRPr="00002853" w14:paraId="21B9E027" w14:textId="77777777" w:rsidTr="00E447D1">
        <w:tc>
          <w:tcPr>
            <w:tcW w:w="650" w:type="pct"/>
          </w:tcPr>
          <w:p w14:paraId="774A7EEF" w14:textId="77777777" w:rsidR="00D33A3A" w:rsidRPr="00062C3F" w:rsidRDefault="00D33A3A" w:rsidP="00D33A3A">
            <w:pPr>
              <w:pStyle w:val="TableText"/>
            </w:pPr>
            <w:r w:rsidRPr="00062C3F">
              <w:t>6/26/12</w:t>
            </w:r>
          </w:p>
        </w:tc>
        <w:tc>
          <w:tcPr>
            <w:tcW w:w="783" w:type="pct"/>
          </w:tcPr>
          <w:p w14:paraId="7FF4930D" w14:textId="77777777" w:rsidR="00D33A3A" w:rsidRPr="00062C3F" w:rsidRDefault="00D33A3A" w:rsidP="00D33A3A">
            <w:pPr>
              <w:pStyle w:val="TableText"/>
            </w:pPr>
            <w:r w:rsidRPr="00062C3F">
              <w:t>OR*3.0*306 OR*3.0*218</w:t>
            </w:r>
          </w:p>
        </w:tc>
        <w:tc>
          <w:tcPr>
            <w:tcW w:w="2594" w:type="pct"/>
          </w:tcPr>
          <w:p w14:paraId="64BA6038" w14:textId="73D38714" w:rsidR="00D33A3A" w:rsidRPr="00062C3F" w:rsidRDefault="00000000" w:rsidP="00D33A3A">
            <w:pPr>
              <w:pStyle w:val="TableText"/>
            </w:pPr>
            <w:hyperlink w:anchor="Digital_Signature" w:history="1">
              <w:r w:rsidR="00D33A3A" w:rsidRPr="00062C3F">
                <w:rPr>
                  <w:rStyle w:val="Hyperlink"/>
                  <w:rFonts w:ascii="Arial" w:hAnsi="Arial"/>
                  <w:sz w:val="20"/>
                </w:rPr>
                <w:t>Added information about the new digital signature information related to the DEA ePCS  project.</w:t>
              </w:r>
            </w:hyperlink>
          </w:p>
        </w:tc>
        <w:tc>
          <w:tcPr>
            <w:tcW w:w="973" w:type="pct"/>
          </w:tcPr>
          <w:p w14:paraId="6879BFA4" w14:textId="2DEA7F15" w:rsidR="00D33A3A" w:rsidRPr="00002853" w:rsidRDefault="00D33A3A" w:rsidP="00D33A3A">
            <w:pPr>
              <w:pStyle w:val="TableText"/>
            </w:pPr>
            <w:r w:rsidRPr="008752A9">
              <w:t>Redacted</w:t>
            </w:r>
          </w:p>
        </w:tc>
      </w:tr>
      <w:tr w:rsidR="00D33A3A" w:rsidRPr="00002853" w14:paraId="76384355" w14:textId="77777777" w:rsidTr="00E447D1">
        <w:tc>
          <w:tcPr>
            <w:tcW w:w="650" w:type="pct"/>
          </w:tcPr>
          <w:p w14:paraId="72D90F62" w14:textId="77777777" w:rsidR="00D33A3A" w:rsidRPr="00062C3F" w:rsidRDefault="00D33A3A" w:rsidP="00D33A3A">
            <w:pPr>
              <w:pStyle w:val="TableText"/>
            </w:pPr>
            <w:r w:rsidRPr="00062C3F">
              <w:t>3/20/12</w:t>
            </w:r>
          </w:p>
        </w:tc>
        <w:tc>
          <w:tcPr>
            <w:tcW w:w="783" w:type="pct"/>
          </w:tcPr>
          <w:p w14:paraId="0C300CEE" w14:textId="77777777" w:rsidR="00D33A3A" w:rsidRPr="00062C3F" w:rsidRDefault="00D33A3A" w:rsidP="00D33A3A">
            <w:pPr>
              <w:pStyle w:val="TableText"/>
            </w:pPr>
            <w:r w:rsidRPr="00062C3F">
              <w:t>OR*3.0*306</w:t>
            </w:r>
          </w:p>
        </w:tc>
        <w:tc>
          <w:tcPr>
            <w:tcW w:w="2594" w:type="pct"/>
          </w:tcPr>
          <w:p w14:paraId="2A6CB059" w14:textId="77777777" w:rsidR="00D33A3A" w:rsidRPr="00062C3F" w:rsidRDefault="00D33A3A" w:rsidP="00D33A3A">
            <w:pPr>
              <w:pStyle w:val="TableText"/>
            </w:pPr>
            <w:r w:rsidRPr="00062C3F">
              <w:t>Added notes to say that OR USE MH DLL was removed and will no longer be used.</w:t>
            </w:r>
          </w:p>
        </w:tc>
        <w:tc>
          <w:tcPr>
            <w:tcW w:w="973" w:type="pct"/>
          </w:tcPr>
          <w:p w14:paraId="3153C84F" w14:textId="6478C7BE" w:rsidR="00D33A3A" w:rsidRPr="00002853" w:rsidRDefault="00D33A3A" w:rsidP="00D33A3A">
            <w:pPr>
              <w:pStyle w:val="TableText"/>
            </w:pPr>
            <w:r w:rsidRPr="008752A9">
              <w:t>Redacted</w:t>
            </w:r>
          </w:p>
        </w:tc>
      </w:tr>
      <w:tr w:rsidR="00D33A3A" w:rsidRPr="00002853" w14:paraId="6DA9193F" w14:textId="77777777" w:rsidTr="00E447D1">
        <w:tc>
          <w:tcPr>
            <w:tcW w:w="650" w:type="pct"/>
          </w:tcPr>
          <w:p w14:paraId="677BFC67" w14:textId="77777777" w:rsidR="00D33A3A" w:rsidRPr="00062C3F" w:rsidRDefault="00D33A3A" w:rsidP="00D33A3A">
            <w:pPr>
              <w:pStyle w:val="TableText"/>
            </w:pPr>
            <w:r w:rsidRPr="00062C3F">
              <w:t>3/20/12</w:t>
            </w:r>
          </w:p>
        </w:tc>
        <w:tc>
          <w:tcPr>
            <w:tcW w:w="783" w:type="pct"/>
          </w:tcPr>
          <w:p w14:paraId="1A8EE43F" w14:textId="77777777" w:rsidR="00D33A3A" w:rsidRPr="00062C3F" w:rsidRDefault="00D33A3A" w:rsidP="00D33A3A">
            <w:pPr>
              <w:pStyle w:val="TableText"/>
            </w:pPr>
            <w:r w:rsidRPr="00062C3F">
              <w:t>OR*3.0*306</w:t>
            </w:r>
          </w:p>
        </w:tc>
        <w:tc>
          <w:tcPr>
            <w:tcW w:w="2594" w:type="pct"/>
          </w:tcPr>
          <w:p w14:paraId="76D6FCC8" w14:textId="77777777" w:rsidR="00D33A3A" w:rsidRPr="00062C3F" w:rsidRDefault="00D33A3A" w:rsidP="00D33A3A">
            <w:pPr>
              <w:pStyle w:val="TableText"/>
            </w:pPr>
            <w:r w:rsidRPr="00062C3F">
              <w:t xml:space="preserve">Removed a reference to configuring reminders to use OR USE MH DLL. </w:t>
            </w:r>
          </w:p>
        </w:tc>
        <w:tc>
          <w:tcPr>
            <w:tcW w:w="973" w:type="pct"/>
          </w:tcPr>
          <w:p w14:paraId="62979E84" w14:textId="5EE6F8A2" w:rsidR="00D33A3A" w:rsidRPr="00002853" w:rsidRDefault="00D33A3A" w:rsidP="00D33A3A">
            <w:pPr>
              <w:pStyle w:val="TableText"/>
            </w:pPr>
            <w:r w:rsidRPr="008752A9">
              <w:t>Redacted</w:t>
            </w:r>
          </w:p>
        </w:tc>
      </w:tr>
      <w:tr w:rsidR="00D33A3A" w:rsidRPr="00002853" w14:paraId="14A7564D" w14:textId="77777777" w:rsidTr="00E447D1">
        <w:tc>
          <w:tcPr>
            <w:tcW w:w="650" w:type="pct"/>
          </w:tcPr>
          <w:p w14:paraId="0B3A8A4A" w14:textId="77777777" w:rsidR="00D33A3A" w:rsidRPr="00062C3F" w:rsidRDefault="00D33A3A" w:rsidP="00D33A3A">
            <w:pPr>
              <w:pStyle w:val="TableText"/>
            </w:pPr>
            <w:r w:rsidRPr="00062C3F">
              <w:t>11/17/11</w:t>
            </w:r>
          </w:p>
        </w:tc>
        <w:tc>
          <w:tcPr>
            <w:tcW w:w="783" w:type="pct"/>
          </w:tcPr>
          <w:p w14:paraId="5FD7EADC" w14:textId="77777777" w:rsidR="00D33A3A" w:rsidRPr="00062C3F" w:rsidRDefault="00D33A3A" w:rsidP="00D33A3A">
            <w:pPr>
              <w:pStyle w:val="TableText"/>
            </w:pPr>
            <w:r w:rsidRPr="00062C3F">
              <w:t>OR*3.0*306</w:t>
            </w:r>
          </w:p>
        </w:tc>
        <w:tc>
          <w:tcPr>
            <w:tcW w:w="2594" w:type="pct"/>
          </w:tcPr>
          <w:p w14:paraId="7959D9AD" w14:textId="14F1F6FD" w:rsidR="00D33A3A" w:rsidRPr="00062C3F" w:rsidRDefault="00000000" w:rsidP="00D33A3A">
            <w:pPr>
              <w:pStyle w:val="TableText"/>
            </w:pPr>
            <w:hyperlink w:anchor="SNOMED" w:history="1">
              <w:r w:rsidR="00D33A3A" w:rsidRPr="00062C3F">
                <w:rPr>
                  <w:rStyle w:val="Hyperlink"/>
                  <w:rFonts w:ascii="Arial" w:hAnsi="Arial"/>
                  <w:sz w:val="20"/>
                </w:rPr>
                <w:t>Added a description of how SNOMED is used to describe patient problems in CPRS.</w:t>
              </w:r>
            </w:hyperlink>
          </w:p>
        </w:tc>
        <w:tc>
          <w:tcPr>
            <w:tcW w:w="973" w:type="pct"/>
          </w:tcPr>
          <w:p w14:paraId="43EA756B" w14:textId="3F736191" w:rsidR="00D33A3A" w:rsidRPr="00002853" w:rsidRDefault="00D33A3A" w:rsidP="00D33A3A">
            <w:pPr>
              <w:pStyle w:val="TableText"/>
            </w:pPr>
            <w:r w:rsidRPr="008752A9">
              <w:t>Redacted</w:t>
            </w:r>
          </w:p>
        </w:tc>
      </w:tr>
      <w:tr w:rsidR="00D33A3A" w:rsidRPr="00002853" w14:paraId="6C1D3389" w14:textId="77777777" w:rsidTr="00E447D1">
        <w:tc>
          <w:tcPr>
            <w:tcW w:w="650" w:type="pct"/>
          </w:tcPr>
          <w:p w14:paraId="72A685F0" w14:textId="77777777" w:rsidR="00D33A3A" w:rsidRPr="00062C3F" w:rsidRDefault="00D33A3A" w:rsidP="00D33A3A">
            <w:pPr>
              <w:pStyle w:val="TableText"/>
            </w:pPr>
            <w:r w:rsidRPr="00062C3F">
              <w:t>1/12/11</w:t>
            </w:r>
          </w:p>
        </w:tc>
        <w:tc>
          <w:tcPr>
            <w:tcW w:w="783" w:type="pct"/>
          </w:tcPr>
          <w:p w14:paraId="796D2A57" w14:textId="77777777" w:rsidR="00D33A3A" w:rsidRPr="00062C3F" w:rsidRDefault="00D33A3A" w:rsidP="00D33A3A">
            <w:pPr>
              <w:pStyle w:val="TableText"/>
            </w:pPr>
            <w:r w:rsidRPr="00062C3F">
              <w:t>OR*3.0*280</w:t>
            </w:r>
          </w:p>
        </w:tc>
        <w:tc>
          <w:tcPr>
            <w:tcW w:w="2594" w:type="pct"/>
          </w:tcPr>
          <w:p w14:paraId="6BFE4A02" w14:textId="219D10F8" w:rsidR="00D33A3A" w:rsidRPr="00062C3F" w:rsidRDefault="00000000" w:rsidP="00D33A3A">
            <w:pPr>
              <w:pStyle w:val="TableText"/>
            </w:pPr>
            <w:hyperlink w:anchor="ORB_SURROGATE_RECIPIENT_by_name" w:history="1">
              <w:r w:rsidR="00D33A3A" w:rsidRPr="00062C3F">
                <w:rPr>
                  <w:rStyle w:val="Hyperlink"/>
                  <w:rFonts w:ascii="Arial" w:hAnsi="Arial"/>
                  <w:sz w:val="20"/>
                </w:rPr>
                <w:t>Added a note to indicate that ORB SURROGATE RECIPEINT parameter is no longer used.</w:t>
              </w:r>
            </w:hyperlink>
          </w:p>
        </w:tc>
        <w:tc>
          <w:tcPr>
            <w:tcW w:w="973" w:type="pct"/>
          </w:tcPr>
          <w:p w14:paraId="224FD7F9" w14:textId="47089431" w:rsidR="00D33A3A" w:rsidRPr="00002853" w:rsidRDefault="00D33A3A" w:rsidP="00D33A3A">
            <w:pPr>
              <w:pStyle w:val="TableText"/>
            </w:pPr>
            <w:r w:rsidRPr="008752A9">
              <w:t>Redacted</w:t>
            </w:r>
          </w:p>
        </w:tc>
      </w:tr>
      <w:tr w:rsidR="00D33A3A" w:rsidRPr="00002853" w14:paraId="27E65F4D" w14:textId="77777777" w:rsidTr="00E447D1">
        <w:tc>
          <w:tcPr>
            <w:tcW w:w="650" w:type="pct"/>
          </w:tcPr>
          <w:p w14:paraId="374F04EF" w14:textId="77777777" w:rsidR="00D33A3A" w:rsidRPr="00062C3F" w:rsidRDefault="00D33A3A" w:rsidP="00D33A3A">
            <w:pPr>
              <w:pStyle w:val="TableText"/>
            </w:pPr>
            <w:r w:rsidRPr="00062C3F">
              <w:t>1/12/11</w:t>
            </w:r>
          </w:p>
        </w:tc>
        <w:tc>
          <w:tcPr>
            <w:tcW w:w="783" w:type="pct"/>
          </w:tcPr>
          <w:p w14:paraId="6D7D0988" w14:textId="77777777" w:rsidR="00D33A3A" w:rsidRPr="00062C3F" w:rsidRDefault="00D33A3A" w:rsidP="00D33A3A">
            <w:pPr>
              <w:pStyle w:val="TableText"/>
            </w:pPr>
            <w:r w:rsidRPr="00062C3F">
              <w:t>OR*3.0*280</w:t>
            </w:r>
          </w:p>
        </w:tc>
        <w:tc>
          <w:tcPr>
            <w:tcW w:w="2594" w:type="pct"/>
          </w:tcPr>
          <w:p w14:paraId="70E395E6" w14:textId="2CC2251E" w:rsidR="00D33A3A" w:rsidRPr="00062C3F" w:rsidRDefault="00D33A3A" w:rsidP="00D33A3A">
            <w:pPr>
              <w:pStyle w:val="TableText"/>
            </w:pPr>
            <w:r w:rsidRPr="00062C3F">
              <w:t xml:space="preserve">Added information on the ORB SORT DIRECTION parameter </w:t>
            </w:r>
            <w:hyperlink w:anchor="ORB_Sort_Direction_by_name" w:history="1">
              <w:r w:rsidRPr="00062C3F">
                <w:rPr>
                  <w:rStyle w:val="Hyperlink"/>
                  <w:rFonts w:ascii="Arial" w:hAnsi="Arial"/>
                  <w:sz w:val="20"/>
                </w:rPr>
                <w:t>by name</w:t>
              </w:r>
            </w:hyperlink>
            <w:r w:rsidRPr="00062C3F">
              <w:t xml:space="preserve"> and </w:t>
            </w:r>
            <w:hyperlink w:anchor="ORB_Sort_Direction_by_func" w:history="1">
              <w:r w:rsidRPr="00062C3F">
                <w:rPr>
                  <w:rStyle w:val="Hyperlink"/>
                  <w:rFonts w:ascii="Arial" w:hAnsi="Arial"/>
                  <w:sz w:val="20"/>
                </w:rPr>
                <w:t>by function</w:t>
              </w:r>
            </w:hyperlink>
            <w:r w:rsidRPr="00062C3F">
              <w:t>.</w:t>
            </w:r>
          </w:p>
        </w:tc>
        <w:tc>
          <w:tcPr>
            <w:tcW w:w="973" w:type="pct"/>
          </w:tcPr>
          <w:p w14:paraId="55A14BD0" w14:textId="1A0B80EE" w:rsidR="00D33A3A" w:rsidRPr="00002853" w:rsidRDefault="00D33A3A" w:rsidP="00D33A3A">
            <w:pPr>
              <w:pStyle w:val="TableText"/>
            </w:pPr>
            <w:r w:rsidRPr="008752A9">
              <w:t>Redacted</w:t>
            </w:r>
          </w:p>
        </w:tc>
      </w:tr>
      <w:tr w:rsidR="00D33A3A" w:rsidRPr="00002853" w14:paraId="607FDDC1" w14:textId="77777777" w:rsidTr="00E447D1">
        <w:tc>
          <w:tcPr>
            <w:tcW w:w="650" w:type="pct"/>
          </w:tcPr>
          <w:p w14:paraId="4BE2E6A9" w14:textId="77777777" w:rsidR="00D33A3A" w:rsidRPr="00062C3F" w:rsidRDefault="00D33A3A" w:rsidP="00D33A3A">
            <w:pPr>
              <w:pStyle w:val="TableText"/>
            </w:pPr>
            <w:r w:rsidRPr="00062C3F">
              <w:t>1/12/11</w:t>
            </w:r>
          </w:p>
        </w:tc>
        <w:tc>
          <w:tcPr>
            <w:tcW w:w="783" w:type="pct"/>
          </w:tcPr>
          <w:p w14:paraId="5AB7CB7E" w14:textId="77777777" w:rsidR="00D33A3A" w:rsidRPr="00062C3F" w:rsidRDefault="00D33A3A" w:rsidP="00D33A3A">
            <w:pPr>
              <w:pStyle w:val="TableText"/>
            </w:pPr>
            <w:r w:rsidRPr="00062C3F">
              <w:t>OR*3.0*280</w:t>
            </w:r>
          </w:p>
        </w:tc>
        <w:tc>
          <w:tcPr>
            <w:tcW w:w="2594" w:type="pct"/>
          </w:tcPr>
          <w:p w14:paraId="58068267" w14:textId="1574A9CC" w:rsidR="00D33A3A" w:rsidRPr="00062C3F" w:rsidRDefault="00D33A3A" w:rsidP="00D33A3A">
            <w:pPr>
              <w:pStyle w:val="TableText"/>
            </w:pPr>
            <w:r w:rsidRPr="00062C3F">
              <w:t xml:space="preserve">Added information on the ORB OI RESULTS – OUTPT PR parameter </w:t>
            </w:r>
            <w:hyperlink w:anchor="ORB_OI_RESULTS_OUTPT_PR_by_name" w:history="1">
              <w:r w:rsidRPr="00062C3F">
                <w:rPr>
                  <w:rStyle w:val="Hyperlink"/>
                  <w:rFonts w:ascii="Arial" w:hAnsi="Arial"/>
                  <w:sz w:val="20"/>
                </w:rPr>
                <w:t>by name</w:t>
              </w:r>
            </w:hyperlink>
            <w:r w:rsidRPr="00062C3F">
              <w:t xml:space="preserve"> and </w:t>
            </w:r>
            <w:hyperlink w:anchor="ORB_OI_RESULTS_OUTPT_PR_by_func" w:history="1">
              <w:r w:rsidRPr="00062C3F">
                <w:rPr>
                  <w:rStyle w:val="Hyperlink"/>
                  <w:rFonts w:ascii="Arial" w:hAnsi="Arial"/>
                  <w:sz w:val="20"/>
                </w:rPr>
                <w:t>by function</w:t>
              </w:r>
            </w:hyperlink>
            <w:r w:rsidRPr="00062C3F">
              <w:t>.</w:t>
            </w:r>
          </w:p>
        </w:tc>
        <w:tc>
          <w:tcPr>
            <w:tcW w:w="973" w:type="pct"/>
          </w:tcPr>
          <w:p w14:paraId="142EBFC6" w14:textId="300D8E91" w:rsidR="00D33A3A" w:rsidRPr="00002853" w:rsidRDefault="00D33A3A" w:rsidP="00D33A3A">
            <w:pPr>
              <w:pStyle w:val="TableText"/>
            </w:pPr>
            <w:r w:rsidRPr="008752A9">
              <w:t>Redacted</w:t>
            </w:r>
          </w:p>
        </w:tc>
      </w:tr>
      <w:tr w:rsidR="00D33A3A" w:rsidRPr="00002853" w14:paraId="42DF7CC7" w14:textId="77777777" w:rsidTr="00E447D1">
        <w:tc>
          <w:tcPr>
            <w:tcW w:w="650" w:type="pct"/>
          </w:tcPr>
          <w:p w14:paraId="246B1240" w14:textId="77777777" w:rsidR="00D33A3A" w:rsidRPr="00062C3F" w:rsidRDefault="00D33A3A" w:rsidP="00D33A3A">
            <w:pPr>
              <w:pStyle w:val="TableText"/>
            </w:pPr>
            <w:r w:rsidRPr="00062C3F">
              <w:t>1/12/11</w:t>
            </w:r>
          </w:p>
        </w:tc>
        <w:tc>
          <w:tcPr>
            <w:tcW w:w="783" w:type="pct"/>
          </w:tcPr>
          <w:p w14:paraId="3AA7F29F" w14:textId="77777777" w:rsidR="00D33A3A" w:rsidRPr="00062C3F" w:rsidRDefault="00D33A3A" w:rsidP="00D33A3A">
            <w:pPr>
              <w:pStyle w:val="TableText"/>
            </w:pPr>
            <w:r w:rsidRPr="00062C3F">
              <w:t>OR*3.0*280</w:t>
            </w:r>
          </w:p>
        </w:tc>
        <w:tc>
          <w:tcPr>
            <w:tcW w:w="2594" w:type="pct"/>
          </w:tcPr>
          <w:p w14:paraId="5813A1A4" w14:textId="762F3165" w:rsidR="00D33A3A" w:rsidRPr="00062C3F" w:rsidRDefault="00D33A3A" w:rsidP="00D33A3A">
            <w:pPr>
              <w:pStyle w:val="TableText"/>
            </w:pPr>
            <w:r w:rsidRPr="00062C3F">
              <w:t xml:space="preserve">Added information on the ORB OI RESULTS – INPT PR parameter </w:t>
            </w:r>
            <w:hyperlink w:anchor="ORB_OI_RESULTS_INPT_PR_by_name" w:history="1">
              <w:r w:rsidRPr="00062C3F">
                <w:rPr>
                  <w:rStyle w:val="Hyperlink"/>
                  <w:rFonts w:ascii="Arial" w:hAnsi="Arial"/>
                  <w:sz w:val="20"/>
                </w:rPr>
                <w:t>by name</w:t>
              </w:r>
            </w:hyperlink>
            <w:r w:rsidRPr="00062C3F">
              <w:t xml:space="preserve"> and </w:t>
            </w:r>
            <w:hyperlink w:anchor="ORB_OI_RESULTS_INPT_PR_by_func" w:history="1">
              <w:r w:rsidRPr="00062C3F">
                <w:rPr>
                  <w:rStyle w:val="Hyperlink"/>
                  <w:rFonts w:ascii="Arial" w:hAnsi="Arial"/>
                  <w:sz w:val="20"/>
                </w:rPr>
                <w:t>by function</w:t>
              </w:r>
            </w:hyperlink>
            <w:r w:rsidRPr="00062C3F">
              <w:t>.</w:t>
            </w:r>
          </w:p>
        </w:tc>
        <w:tc>
          <w:tcPr>
            <w:tcW w:w="973" w:type="pct"/>
          </w:tcPr>
          <w:p w14:paraId="4AE4B423" w14:textId="73E44EB7" w:rsidR="00D33A3A" w:rsidRPr="00002853" w:rsidRDefault="00D33A3A" w:rsidP="00D33A3A">
            <w:pPr>
              <w:pStyle w:val="TableText"/>
            </w:pPr>
            <w:r w:rsidRPr="008752A9">
              <w:t>Redacted</w:t>
            </w:r>
          </w:p>
        </w:tc>
      </w:tr>
      <w:tr w:rsidR="00D33A3A" w:rsidRPr="00002853" w14:paraId="17DDD294" w14:textId="77777777" w:rsidTr="00E447D1">
        <w:tc>
          <w:tcPr>
            <w:tcW w:w="650" w:type="pct"/>
          </w:tcPr>
          <w:p w14:paraId="12C2C4DF" w14:textId="77777777" w:rsidR="00D33A3A" w:rsidRPr="00062C3F" w:rsidRDefault="00D33A3A" w:rsidP="00D33A3A">
            <w:pPr>
              <w:pStyle w:val="TableText"/>
            </w:pPr>
            <w:r w:rsidRPr="00062C3F">
              <w:t>1/12/11</w:t>
            </w:r>
          </w:p>
        </w:tc>
        <w:tc>
          <w:tcPr>
            <w:tcW w:w="783" w:type="pct"/>
          </w:tcPr>
          <w:p w14:paraId="55076C09" w14:textId="77777777" w:rsidR="00D33A3A" w:rsidRPr="00062C3F" w:rsidRDefault="00D33A3A" w:rsidP="00D33A3A">
            <w:pPr>
              <w:pStyle w:val="TableText"/>
            </w:pPr>
            <w:r w:rsidRPr="00062C3F">
              <w:t>OR*3.0*280</w:t>
            </w:r>
          </w:p>
        </w:tc>
        <w:tc>
          <w:tcPr>
            <w:tcW w:w="2594" w:type="pct"/>
          </w:tcPr>
          <w:p w14:paraId="18C88AFC" w14:textId="50CDEB76" w:rsidR="00D33A3A" w:rsidRPr="00062C3F" w:rsidRDefault="00D33A3A" w:rsidP="00D33A3A">
            <w:pPr>
              <w:pStyle w:val="TableText"/>
            </w:pPr>
            <w:r w:rsidRPr="00062C3F">
              <w:t xml:space="preserve">Added information on the ORB OI ORDERED – OUTPT PR parameter </w:t>
            </w:r>
            <w:hyperlink w:anchor="ORB_OI_ORDERED_OUTPT_PR_by_name" w:history="1">
              <w:r w:rsidRPr="00062C3F">
                <w:rPr>
                  <w:rStyle w:val="Hyperlink"/>
                  <w:rFonts w:ascii="Arial" w:hAnsi="Arial"/>
                  <w:sz w:val="20"/>
                </w:rPr>
                <w:t>by name</w:t>
              </w:r>
            </w:hyperlink>
            <w:r w:rsidRPr="00062C3F">
              <w:t xml:space="preserve"> and </w:t>
            </w:r>
            <w:hyperlink w:anchor="ORB_OI_ORDERED_OUTPT_PR_by_func" w:history="1">
              <w:r w:rsidRPr="00062C3F">
                <w:rPr>
                  <w:rStyle w:val="Hyperlink"/>
                  <w:rFonts w:ascii="Arial" w:hAnsi="Arial"/>
                  <w:sz w:val="20"/>
                </w:rPr>
                <w:t>by function</w:t>
              </w:r>
            </w:hyperlink>
            <w:r w:rsidRPr="00062C3F">
              <w:t>.</w:t>
            </w:r>
          </w:p>
        </w:tc>
        <w:tc>
          <w:tcPr>
            <w:tcW w:w="973" w:type="pct"/>
          </w:tcPr>
          <w:p w14:paraId="7571552F" w14:textId="4F09FB1F" w:rsidR="00D33A3A" w:rsidRPr="00002853" w:rsidRDefault="00D33A3A" w:rsidP="00D33A3A">
            <w:pPr>
              <w:pStyle w:val="TableText"/>
            </w:pPr>
            <w:r w:rsidRPr="008752A9">
              <w:t>Redacted</w:t>
            </w:r>
          </w:p>
        </w:tc>
      </w:tr>
      <w:tr w:rsidR="00D33A3A" w:rsidRPr="00002853" w14:paraId="3C8E5633" w14:textId="77777777" w:rsidTr="00E447D1">
        <w:tc>
          <w:tcPr>
            <w:tcW w:w="650" w:type="pct"/>
          </w:tcPr>
          <w:p w14:paraId="33E43DD3" w14:textId="77777777" w:rsidR="00D33A3A" w:rsidRPr="00062C3F" w:rsidRDefault="00D33A3A" w:rsidP="00D33A3A">
            <w:pPr>
              <w:pStyle w:val="TableText"/>
            </w:pPr>
            <w:r w:rsidRPr="00062C3F">
              <w:t>1/12/11</w:t>
            </w:r>
          </w:p>
        </w:tc>
        <w:tc>
          <w:tcPr>
            <w:tcW w:w="783" w:type="pct"/>
          </w:tcPr>
          <w:p w14:paraId="56249B1F" w14:textId="77777777" w:rsidR="00D33A3A" w:rsidRPr="00062C3F" w:rsidRDefault="00D33A3A" w:rsidP="00D33A3A">
            <w:pPr>
              <w:pStyle w:val="TableText"/>
            </w:pPr>
            <w:r w:rsidRPr="00062C3F">
              <w:t>OR*3.0*280</w:t>
            </w:r>
          </w:p>
        </w:tc>
        <w:tc>
          <w:tcPr>
            <w:tcW w:w="2594" w:type="pct"/>
          </w:tcPr>
          <w:p w14:paraId="555FDB70" w14:textId="4A318136" w:rsidR="00D33A3A" w:rsidRPr="00062C3F" w:rsidRDefault="00D33A3A" w:rsidP="00D33A3A">
            <w:pPr>
              <w:pStyle w:val="TableText"/>
            </w:pPr>
            <w:r w:rsidRPr="00062C3F">
              <w:t xml:space="preserve">Added information on the ORB OI ORDERED – INPT PR parameter </w:t>
            </w:r>
            <w:hyperlink w:anchor="ORB_OI_ORDERED_INPT_PR_by_name" w:history="1">
              <w:r w:rsidRPr="00062C3F">
                <w:rPr>
                  <w:rStyle w:val="Hyperlink"/>
                  <w:rFonts w:ascii="Arial" w:hAnsi="Arial"/>
                  <w:sz w:val="20"/>
                </w:rPr>
                <w:t>by name</w:t>
              </w:r>
            </w:hyperlink>
            <w:r w:rsidRPr="00062C3F">
              <w:t xml:space="preserve"> and </w:t>
            </w:r>
            <w:hyperlink w:anchor="ORB_OI_ORDERED_INPT_PR_by_func" w:history="1">
              <w:r w:rsidRPr="00062C3F">
                <w:rPr>
                  <w:rStyle w:val="Hyperlink"/>
                  <w:rFonts w:ascii="Arial" w:hAnsi="Arial"/>
                  <w:sz w:val="20"/>
                </w:rPr>
                <w:t>by function</w:t>
              </w:r>
            </w:hyperlink>
            <w:r w:rsidRPr="00062C3F">
              <w:t>.</w:t>
            </w:r>
          </w:p>
        </w:tc>
        <w:tc>
          <w:tcPr>
            <w:tcW w:w="973" w:type="pct"/>
          </w:tcPr>
          <w:p w14:paraId="0D9231D4" w14:textId="78C84C17" w:rsidR="00D33A3A" w:rsidRPr="00002853" w:rsidRDefault="00D33A3A" w:rsidP="00D33A3A">
            <w:pPr>
              <w:pStyle w:val="TableText"/>
            </w:pPr>
            <w:r w:rsidRPr="008752A9">
              <w:t>Redacted</w:t>
            </w:r>
          </w:p>
        </w:tc>
      </w:tr>
      <w:tr w:rsidR="00D33A3A" w:rsidRPr="00002853" w14:paraId="67B793FE" w14:textId="77777777" w:rsidTr="00E447D1">
        <w:tc>
          <w:tcPr>
            <w:tcW w:w="650" w:type="pct"/>
          </w:tcPr>
          <w:p w14:paraId="3B8DC79B" w14:textId="77777777" w:rsidR="00D33A3A" w:rsidRPr="00062C3F" w:rsidRDefault="00D33A3A" w:rsidP="00D33A3A">
            <w:pPr>
              <w:pStyle w:val="TableText"/>
            </w:pPr>
            <w:r w:rsidRPr="00062C3F">
              <w:t>1/11/11</w:t>
            </w:r>
          </w:p>
        </w:tc>
        <w:tc>
          <w:tcPr>
            <w:tcW w:w="783" w:type="pct"/>
          </w:tcPr>
          <w:p w14:paraId="492F606C" w14:textId="77777777" w:rsidR="00D33A3A" w:rsidRPr="00062C3F" w:rsidRDefault="00D33A3A" w:rsidP="00D33A3A">
            <w:pPr>
              <w:pStyle w:val="TableText"/>
            </w:pPr>
            <w:r w:rsidRPr="00062C3F">
              <w:t>OR*3.0*280</w:t>
            </w:r>
          </w:p>
        </w:tc>
        <w:tc>
          <w:tcPr>
            <w:tcW w:w="2594" w:type="pct"/>
          </w:tcPr>
          <w:p w14:paraId="3992E447" w14:textId="196492A3" w:rsidR="00D33A3A" w:rsidRPr="00062C3F" w:rsidRDefault="00D33A3A" w:rsidP="00D33A3A">
            <w:pPr>
              <w:pStyle w:val="TableText"/>
            </w:pPr>
            <w:r w:rsidRPr="00062C3F">
              <w:t xml:space="preserve">Added information on the ORB OI EXPIRING – OUTPT PR parameter </w:t>
            </w:r>
            <w:hyperlink w:anchor="ORB_OI_EXPIRING_OUTPT_PR_by_name" w:history="1">
              <w:r w:rsidRPr="00062C3F">
                <w:rPr>
                  <w:rStyle w:val="Hyperlink"/>
                  <w:rFonts w:ascii="Arial" w:hAnsi="Arial"/>
                  <w:sz w:val="20"/>
                </w:rPr>
                <w:t>by name</w:t>
              </w:r>
            </w:hyperlink>
            <w:r w:rsidRPr="00062C3F">
              <w:t xml:space="preserve"> and </w:t>
            </w:r>
            <w:hyperlink w:anchor="ORB_OI_EXPIRING_INPT_PR_by_func" w:history="1">
              <w:r w:rsidRPr="00062C3F">
                <w:rPr>
                  <w:rStyle w:val="Hyperlink"/>
                  <w:rFonts w:ascii="Arial" w:hAnsi="Arial"/>
                  <w:sz w:val="20"/>
                </w:rPr>
                <w:t>by function</w:t>
              </w:r>
            </w:hyperlink>
            <w:r w:rsidRPr="00062C3F">
              <w:t>.</w:t>
            </w:r>
          </w:p>
        </w:tc>
        <w:tc>
          <w:tcPr>
            <w:tcW w:w="973" w:type="pct"/>
          </w:tcPr>
          <w:p w14:paraId="32D31ACA" w14:textId="59C6472A" w:rsidR="00D33A3A" w:rsidRPr="00002853" w:rsidRDefault="00D33A3A" w:rsidP="00D33A3A">
            <w:pPr>
              <w:pStyle w:val="TableText"/>
            </w:pPr>
            <w:r w:rsidRPr="008752A9">
              <w:t>Redacted</w:t>
            </w:r>
          </w:p>
        </w:tc>
      </w:tr>
      <w:tr w:rsidR="00D33A3A" w:rsidRPr="00002853" w14:paraId="1B5B4C88" w14:textId="77777777" w:rsidTr="00E447D1">
        <w:tc>
          <w:tcPr>
            <w:tcW w:w="650" w:type="pct"/>
          </w:tcPr>
          <w:p w14:paraId="08B56499" w14:textId="77777777" w:rsidR="00D33A3A" w:rsidRPr="00062C3F" w:rsidRDefault="00D33A3A" w:rsidP="00D33A3A">
            <w:pPr>
              <w:pStyle w:val="TableText"/>
            </w:pPr>
            <w:r w:rsidRPr="00062C3F">
              <w:t>1/11/11</w:t>
            </w:r>
          </w:p>
        </w:tc>
        <w:tc>
          <w:tcPr>
            <w:tcW w:w="783" w:type="pct"/>
          </w:tcPr>
          <w:p w14:paraId="31E0F595" w14:textId="77777777" w:rsidR="00D33A3A" w:rsidRPr="00062C3F" w:rsidRDefault="00D33A3A" w:rsidP="00D33A3A">
            <w:pPr>
              <w:pStyle w:val="TableText"/>
            </w:pPr>
            <w:r w:rsidRPr="00062C3F">
              <w:t>OR*3.0*280</w:t>
            </w:r>
          </w:p>
        </w:tc>
        <w:tc>
          <w:tcPr>
            <w:tcW w:w="2594" w:type="pct"/>
          </w:tcPr>
          <w:p w14:paraId="1E3A3138" w14:textId="184FB809" w:rsidR="00D33A3A" w:rsidRPr="00062C3F" w:rsidRDefault="00D33A3A" w:rsidP="00D33A3A">
            <w:pPr>
              <w:pStyle w:val="TableText"/>
            </w:pPr>
            <w:r w:rsidRPr="00062C3F">
              <w:t xml:space="preserve">Added information on the ORB OI EXPIRING – INPT PR parameter </w:t>
            </w:r>
            <w:hyperlink w:anchor="ORB_OI_EXPIRING_INPT_PR_by_name" w:history="1">
              <w:r w:rsidRPr="00062C3F">
                <w:rPr>
                  <w:rStyle w:val="Hyperlink"/>
                  <w:rFonts w:ascii="Arial" w:hAnsi="Arial"/>
                  <w:sz w:val="20"/>
                </w:rPr>
                <w:t>by name</w:t>
              </w:r>
            </w:hyperlink>
            <w:r w:rsidRPr="00062C3F">
              <w:t xml:space="preserve"> and </w:t>
            </w:r>
            <w:hyperlink w:anchor="ORB_OI_EXPIRING_INPT_PR_by_func" w:history="1">
              <w:r w:rsidRPr="00062C3F">
                <w:rPr>
                  <w:rStyle w:val="Hyperlink"/>
                  <w:rFonts w:ascii="Arial" w:hAnsi="Arial"/>
                  <w:sz w:val="20"/>
                </w:rPr>
                <w:t>by function</w:t>
              </w:r>
            </w:hyperlink>
            <w:r w:rsidRPr="00062C3F">
              <w:t>.</w:t>
            </w:r>
          </w:p>
        </w:tc>
        <w:tc>
          <w:tcPr>
            <w:tcW w:w="973" w:type="pct"/>
          </w:tcPr>
          <w:p w14:paraId="5578EE50" w14:textId="3CD0CD8D" w:rsidR="00D33A3A" w:rsidRPr="00002853" w:rsidRDefault="00D33A3A" w:rsidP="00D33A3A">
            <w:pPr>
              <w:pStyle w:val="TableText"/>
            </w:pPr>
            <w:r w:rsidRPr="008752A9">
              <w:t>Redacted</w:t>
            </w:r>
          </w:p>
        </w:tc>
      </w:tr>
      <w:tr w:rsidR="00D33A3A" w:rsidRPr="00002853" w14:paraId="151AE3ED" w14:textId="77777777" w:rsidTr="00E447D1">
        <w:tc>
          <w:tcPr>
            <w:tcW w:w="650" w:type="pct"/>
          </w:tcPr>
          <w:p w14:paraId="1893AC3D" w14:textId="77777777" w:rsidR="00D33A3A" w:rsidRPr="00062C3F" w:rsidRDefault="00D33A3A" w:rsidP="00D33A3A">
            <w:pPr>
              <w:pStyle w:val="TableText"/>
            </w:pPr>
            <w:r w:rsidRPr="00062C3F">
              <w:t>1/11/11</w:t>
            </w:r>
          </w:p>
        </w:tc>
        <w:tc>
          <w:tcPr>
            <w:tcW w:w="783" w:type="pct"/>
          </w:tcPr>
          <w:p w14:paraId="744367CA" w14:textId="77777777" w:rsidR="00D33A3A" w:rsidRPr="00062C3F" w:rsidRDefault="00D33A3A" w:rsidP="00D33A3A">
            <w:pPr>
              <w:pStyle w:val="TableText"/>
            </w:pPr>
            <w:r w:rsidRPr="00062C3F">
              <w:t>OR*3.0*280</w:t>
            </w:r>
          </w:p>
        </w:tc>
        <w:tc>
          <w:tcPr>
            <w:tcW w:w="2594" w:type="pct"/>
          </w:tcPr>
          <w:p w14:paraId="58F1A319" w14:textId="40A60C19" w:rsidR="00D33A3A" w:rsidRPr="00062C3F" w:rsidRDefault="00D33A3A" w:rsidP="00D33A3A">
            <w:pPr>
              <w:pStyle w:val="TableText"/>
            </w:pPr>
            <w:r w:rsidRPr="00062C3F">
              <w:t xml:space="preserve">Added information on the ORB LAB &lt; THRESHOLD parameter </w:t>
            </w:r>
            <w:hyperlink w:anchor="ORB_LAB_LESS_THRESHOLD_by_name" w:history="1">
              <w:r w:rsidRPr="00062C3F">
                <w:rPr>
                  <w:rStyle w:val="Hyperlink"/>
                  <w:rFonts w:ascii="Arial" w:hAnsi="Arial"/>
                  <w:sz w:val="20"/>
                </w:rPr>
                <w:t>by name</w:t>
              </w:r>
            </w:hyperlink>
            <w:r w:rsidRPr="00062C3F">
              <w:t xml:space="preserve"> and </w:t>
            </w:r>
            <w:hyperlink w:anchor="ORB_LAB_LESS_THRESHOLD_by_func" w:history="1">
              <w:r w:rsidRPr="00062C3F">
                <w:rPr>
                  <w:rStyle w:val="Hyperlink"/>
                  <w:rFonts w:ascii="Arial" w:hAnsi="Arial"/>
                  <w:sz w:val="20"/>
                </w:rPr>
                <w:t>by function</w:t>
              </w:r>
            </w:hyperlink>
            <w:r w:rsidRPr="00062C3F">
              <w:t>.</w:t>
            </w:r>
          </w:p>
        </w:tc>
        <w:tc>
          <w:tcPr>
            <w:tcW w:w="973" w:type="pct"/>
          </w:tcPr>
          <w:p w14:paraId="3F615C33" w14:textId="7EF3A889" w:rsidR="00D33A3A" w:rsidRPr="00002853" w:rsidRDefault="00D33A3A" w:rsidP="00D33A3A">
            <w:pPr>
              <w:pStyle w:val="TableText"/>
            </w:pPr>
            <w:r w:rsidRPr="008752A9">
              <w:t>Redacted</w:t>
            </w:r>
          </w:p>
        </w:tc>
      </w:tr>
      <w:tr w:rsidR="00D33A3A" w:rsidRPr="00002853" w14:paraId="484A91EC" w14:textId="77777777" w:rsidTr="00E447D1">
        <w:tc>
          <w:tcPr>
            <w:tcW w:w="650" w:type="pct"/>
          </w:tcPr>
          <w:p w14:paraId="43A6B4F1" w14:textId="77777777" w:rsidR="00D33A3A" w:rsidRPr="00062C3F" w:rsidRDefault="00D33A3A" w:rsidP="00D33A3A">
            <w:pPr>
              <w:pStyle w:val="TableText"/>
            </w:pPr>
            <w:r w:rsidRPr="00062C3F">
              <w:t>1/11/11</w:t>
            </w:r>
          </w:p>
        </w:tc>
        <w:tc>
          <w:tcPr>
            <w:tcW w:w="783" w:type="pct"/>
          </w:tcPr>
          <w:p w14:paraId="6D786414" w14:textId="77777777" w:rsidR="00D33A3A" w:rsidRPr="00062C3F" w:rsidRDefault="00D33A3A" w:rsidP="00D33A3A">
            <w:pPr>
              <w:pStyle w:val="TableText"/>
            </w:pPr>
            <w:r w:rsidRPr="00062C3F">
              <w:t>OR*3.0*280</w:t>
            </w:r>
          </w:p>
        </w:tc>
        <w:tc>
          <w:tcPr>
            <w:tcW w:w="2594" w:type="pct"/>
          </w:tcPr>
          <w:p w14:paraId="3EA44E00" w14:textId="357B6277" w:rsidR="00D33A3A" w:rsidRPr="00062C3F" w:rsidRDefault="00D33A3A" w:rsidP="00D33A3A">
            <w:pPr>
              <w:pStyle w:val="TableText"/>
            </w:pPr>
            <w:r w:rsidRPr="00062C3F">
              <w:t xml:space="preserve">Added information on the ORB LAB &gt; THRESHOLD parameter </w:t>
            </w:r>
            <w:hyperlink w:anchor="ORB_LAB_GREATER_THRESHOLD_by_name" w:history="1">
              <w:r w:rsidRPr="00062C3F">
                <w:rPr>
                  <w:rStyle w:val="Hyperlink"/>
                  <w:rFonts w:ascii="Arial" w:hAnsi="Arial"/>
                  <w:sz w:val="20"/>
                </w:rPr>
                <w:t>by name</w:t>
              </w:r>
            </w:hyperlink>
            <w:r w:rsidRPr="00062C3F">
              <w:t xml:space="preserve"> and </w:t>
            </w:r>
            <w:hyperlink w:anchor="ORB_LAB_GREATER_THRESHOLD_by_func" w:history="1">
              <w:r w:rsidRPr="00062C3F">
                <w:rPr>
                  <w:rStyle w:val="Hyperlink"/>
                  <w:rFonts w:ascii="Arial" w:hAnsi="Arial"/>
                  <w:sz w:val="20"/>
                </w:rPr>
                <w:t>by function</w:t>
              </w:r>
            </w:hyperlink>
            <w:r w:rsidRPr="00062C3F">
              <w:t>.</w:t>
            </w:r>
          </w:p>
        </w:tc>
        <w:tc>
          <w:tcPr>
            <w:tcW w:w="973" w:type="pct"/>
          </w:tcPr>
          <w:p w14:paraId="02F33BD2" w14:textId="27EF96BF" w:rsidR="00D33A3A" w:rsidRPr="00002853" w:rsidRDefault="00D33A3A" w:rsidP="00D33A3A">
            <w:pPr>
              <w:pStyle w:val="TableText"/>
            </w:pPr>
            <w:r w:rsidRPr="008752A9">
              <w:t>Redacted</w:t>
            </w:r>
          </w:p>
        </w:tc>
      </w:tr>
      <w:tr w:rsidR="00D33A3A" w:rsidRPr="00002853" w14:paraId="2E99B9EC" w14:textId="77777777" w:rsidTr="00E447D1">
        <w:tc>
          <w:tcPr>
            <w:tcW w:w="650" w:type="pct"/>
          </w:tcPr>
          <w:p w14:paraId="6FCCF223" w14:textId="77777777" w:rsidR="00D33A3A" w:rsidRPr="00062C3F" w:rsidRDefault="00D33A3A" w:rsidP="00D33A3A">
            <w:pPr>
              <w:pStyle w:val="TableText"/>
            </w:pPr>
            <w:r w:rsidRPr="00062C3F">
              <w:t>1/11/11</w:t>
            </w:r>
          </w:p>
        </w:tc>
        <w:tc>
          <w:tcPr>
            <w:tcW w:w="783" w:type="pct"/>
          </w:tcPr>
          <w:p w14:paraId="24720CAC" w14:textId="77777777" w:rsidR="00D33A3A" w:rsidRPr="00062C3F" w:rsidRDefault="00D33A3A" w:rsidP="00D33A3A">
            <w:pPr>
              <w:pStyle w:val="TableText"/>
            </w:pPr>
            <w:r w:rsidRPr="00062C3F">
              <w:t>OR*3.0*280</w:t>
            </w:r>
          </w:p>
        </w:tc>
        <w:tc>
          <w:tcPr>
            <w:tcW w:w="2594" w:type="pct"/>
          </w:tcPr>
          <w:p w14:paraId="465CE1F3" w14:textId="35ED6EC6" w:rsidR="00D33A3A" w:rsidRPr="00062C3F" w:rsidRDefault="00D33A3A" w:rsidP="00D33A3A">
            <w:pPr>
              <w:pStyle w:val="TableText"/>
            </w:pPr>
            <w:r w:rsidRPr="00062C3F">
              <w:t xml:space="preserve">Added information on the ORB FORWARD BACKUP REVIEWER parameter </w:t>
            </w:r>
            <w:hyperlink w:anchor="ORB_FORWARD_BACKUP_REVIEWER_by_name" w:history="1">
              <w:r w:rsidRPr="00062C3F">
                <w:rPr>
                  <w:rStyle w:val="Hyperlink"/>
                  <w:rFonts w:ascii="Arial" w:hAnsi="Arial"/>
                  <w:sz w:val="20"/>
                </w:rPr>
                <w:t>by name</w:t>
              </w:r>
            </w:hyperlink>
            <w:r w:rsidRPr="00062C3F">
              <w:t xml:space="preserve"> and </w:t>
            </w:r>
            <w:hyperlink w:anchor="ORB_FORWARD_BACKUP_REVIEWER_by_func" w:history="1">
              <w:r w:rsidRPr="00062C3F">
                <w:rPr>
                  <w:rStyle w:val="Hyperlink"/>
                  <w:rFonts w:ascii="Arial" w:hAnsi="Arial"/>
                  <w:sz w:val="20"/>
                </w:rPr>
                <w:t>by function</w:t>
              </w:r>
            </w:hyperlink>
            <w:r w:rsidRPr="00062C3F">
              <w:t>.</w:t>
            </w:r>
          </w:p>
        </w:tc>
        <w:tc>
          <w:tcPr>
            <w:tcW w:w="973" w:type="pct"/>
          </w:tcPr>
          <w:p w14:paraId="7B3B5786" w14:textId="4612DAE0" w:rsidR="00D33A3A" w:rsidRPr="00002853" w:rsidRDefault="00D33A3A" w:rsidP="00D33A3A">
            <w:pPr>
              <w:pStyle w:val="TableText"/>
            </w:pPr>
            <w:r w:rsidRPr="008752A9">
              <w:t>Redacted</w:t>
            </w:r>
          </w:p>
        </w:tc>
      </w:tr>
      <w:tr w:rsidR="00D33A3A" w:rsidRPr="00002853" w14:paraId="4569ACEB" w14:textId="77777777" w:rsidTr="00E447D1">
        <w:tc>
          <w:tcPr>
            <w:tcW w:w="650" w:type="pct"/>
          </w:tcPr>
          <w:p w14:paraId="5A7E7184" w14:textId="77777777" w:rsidR="00D33A3A" w:rsidRPr="00062C3F" w:rsidRDefault="00D33A3A" w:rsidP="00D33A3A">
            <w:pPr>
              <w:pStyle w:val="TableText"/>
            </w:pPr>
            <w:r w:rsidRPr="00062C3F">
              <w:t>1/11/11</w:t>
            </w:r>
          </w:p>
        </w:tc>
        <w:tc>
          <w:tcPr>
            <w:tcW w:w="783" w:type="pct"/>
          </w:tcPr>
          <w:p w14:paraId="3FD5CC8A" w14:textId="77777777" w:rsidR="00D33A3A" w:rsidRPr="00062C3F" w:rsidRDefault="00D33A3A" w:rsidP="00D33A3A">
            <w:pPr>
              <w:pStyle w:val="TableText"/>
            </w:pPr>
            <w:r w:rsidRPr="00062C3F">
              <w:t>OR*3.0*280</w:t>
            </w:r>
          </w:p>
        </w:tc>
        <w:tc>
          <w:tcPr>
            <w:tcW w:w="2594" w:type="pct"/>
          </w:tcPr>
          <w:p w14:paraId="0814A014" w14:textId="7ABA403B" w:rsidR="00D33A3A" w:rsidRPr="00062C3F" w:rsidRDefault="00D33A3A" w:rsidP="00D33A3A">
            <w:pPr>
              <w:pStyle w:val="TableText"/>
            </w:pPr>
            <w:r w:rsidRPr="00062C3F">
              <w:t xml:space="preserve">Added that the ORB ERASE ALL parameter can be set at the package, system, and division levels in the listing </w:t>
            </w:r>
            <w:hyperlink w:anchor="ORB_ERASE_ALL_by_name" w:history="1">
              <w:r w:rsidRPr="00062C3F">
                <w:rPr>
                  <w:rStyle w:val="Hyperlink"/>
                  <w:rFonts w:ascii="Arial" w:hAnsi="Arial"/>
                  <w:sz w:val="20"/>
                </w:rPr>
                <w:t>by name</w:t>
              </w:r>
            </w:hyperlink>
            <w:r w:rsidRPr="00062C3F">
              <w:t xml:space="preserve"> and </w:t>
            </w:r>
            <w:hyperlink w:anchor="OR_VBECS_REMOVE_COLL_TIME_by_func" w:history="1">
              <w:r w:rsidRPr="00062C3F">
                <w:rPr>
                  <w:rStyle w:val="Hyperlink"/>
                  <w:rFonts w:ascii="Arial" w:hAnsi="Arial"/>
                  <w:sz w:val="20"/>
                </w:rPr>
                <w:t>by function</w:t>
              </w:r>
            </w:hyperlink>
            <w:r w:rsidRPr="00062C3F">
              <w:t>.</w:t>
            </w:r>
          </w:p>
        </w:tc>
        <w:tc>
          <w:tcPr>
            <w:tcW w:w="973" w:type="pct"/>
          </w:tcPr>
          <w:p w14:paraId="38919E10" w14:textId="3E5EE85B" w:rsidR="00D33A3A" w:rsidRPr="00002853" w:rsidRDefault="00D33A3A" w:rsidP="00D33A3A">
            <w:pPr>
              <w:pStyle w:val="TableText"/>
            </w:pPr>
            <w:r w:rsidRPr="008752A9">
              <w:t>Redacted</w:t>
            </w:r>
          </w:p>
        </w:tc>
      </w:tr>
      <w:tr w:rsidR="00D33A3A" w:rsidRPr="00002853" w14:paraId="391E6F3C" w14:textId="77777777" w:rsidTr="00E447D1">
        <w:tc>
          <w:tcPr>
            <w:tcW w:w="650" w:type="pct"/>
          </w:tcPr>
          <w:p w14:paraId="021B9CCD" w14:textId="77777777" w:rsidR="00D33A3A" w:rsidRPr="00062C3F" w:rsidRDefault="00D33A3A" w:rsidP="00D33A3A">
            <w:pPr>
              <w:pStyle w:val="TableText"/>
            </w:pPr>
            <w:r w:rsidRPr="00062C3F">
              <w:t>12/13/10</w:t>
            </w:r>
          </w:p>
        </w:tc>
        <w:tc>
          <w:tcPr>
            <w:tcW w:w="783" w:type="pct"/>
          </w:tcPr>
          <w:p w14:paraId="785B0763" w14:textId="77777777" w:rsidR="00D33A3A" w:rsidRPr="00062C3F" w:rsidRDefault="00D33A3A" w:rsidP="00D33A3A">
            <w:pPr>
              <w:pStyle w:val="TableText"/>
            </w:pPr>
            <w:r w:rsidRPr="00062C3F">
              <w:t>OR*3.0*336</w:t>
            </w:r>
          </w:p>
        </w:tc>
        <w:tc>
          <w:tcPr>
            <w:tcW w:w="2594" w:type="pct"/>
          </w:tcPr>
          <w:p w14:paraId="57375388" w14:textId="77777777" w:rsidR="00D33A3A" w:rsidRPr="00062C3F" w:rsidRDefault="00D33A3A" w:rsidP="00D33A3A">
            <w:pPr>
              <w:pStyle w:val="TableText"/>
            </w:pPr>
            <w:r w:rsidRPr="00062C3F">
              <w:t xml:space="preserve">Note: This patch has the same functionality as OR*3.0*290, which was marked as “Entered in Error”, but also addresses an installation error for </w:t>
            </w:r>
            <w:r w:rsidRPr="00062C3F">
              <w:lastRenderedPageBreak/>
              <w:t xml:space="preserve">sites that do not have the class III routine VEXRX, which is related to telephone prescription renewal, in their system. </w:t>
            </w:r>
          </w:p>
          <w:p w14:paraId="008C6ED6" w14:textId="77777777" w:rsidR="00D33A3A" w:rsidRPr="00062C3F" w:rsidRDefault="00D33A3A" w:rsidP="00D33A3A">
            <w:pPr>
              <w:pStyle w:val="TableText"/>
            </w:pPr>
          </w:p>
          <w:p w14:paraId="2684C6D5" w14:textId="4B1375A3" w:rsidR="00D33A3A" w:rsidRPr="00062C3F" w:rsidRDefault="00D33A3A" w:rsidP="00D33A3A">
            <w:pPr>
              <w:pStyle w:val="TableText"/>
            </w:pPr>
            <w:r w:rsidRPr="00062C3F">
              <w:t xml:space="preserve">Added a description of the parameter OR AUTORENEWAL USER, which is related to telephone prescription renewal, </w:t>
            </w:r>
            <w:hyperlink w:anchor="audiocare_OR_AUTORENEWAL_USER_by_funct" w:history="1">
              <w:r w:rsidRPr="00062C3F">
                <w:rPr>
                  <w:rStyle w:val="Hyperlink"/>
                  <w:rFonts w:ascii="Arial" w:hAnsi="Arial"/>
                  <w:sz w:val="20"/>
                </w:rPr>
                <w:t>by function</w:t>
              </w:r>
            </w:hyperlink>
            <w:r w:rsidRPr="00062C3F">
              <w:t xml:space="preserve"> and </w:t>
            </w:r>
            <w:hyperlink w:anchor="audiocare_OR_AUTORENEWAL_USER" w:history="1">
              <w:r w:rsidRPr="00062C3F">
                <w:rPr>
                  <w:rStyle w:val="Hyperlink"/>
                  <w:rFonts w:ascii="Arial" w:hAnsi="Arial"/>
                  <w:sz w:val="20"/>
                </w:rPr>
                <w:t>by name</w:t>
              </w:r>
            </w:hyperlink>
            <w:r w:rsidRPr="00062C3F">
              <w:t>.</w:t>
            </w:r>
          </w:p>
        </w:tc>
        <w:tc>
          <w:tcPr>
            <w:tcW w:w="973" w:type="pct"/>
          </w:tcPr>
          <w:p w14:paraId="1DAE0C66" w14:textId="6F0767E3" w:rsidR="00D33A3A" w:rsidRPr="00002853" w:rsidRDefault="00D33A3A" w:rsidP="00D33A3A">
            <w:pPr>
              <w:pStyle w:val="TableText"/>
            </w:pPr>
            <w:r w:rsidRPr="008752A9">
              <w:lastRenderedPageBreak/>
              <w:t>Redacted</w:t>
            </w:r>
          </w:p>
        </w:tc>
      </w:tr>
      <w:tr w:rsidR="00D33A3A" w:rsidRPr="00002853" w14:paraId="73EF9C53" w14:textId="77777777" w:rsidTr="00E447D1">
        <w:tc>
          <w:tcPr>
            <w:tcW w:w="650" w:type="pct"/>
          </w:tcPr>
          <w:p w14:paraId="5F9E23E4" w14:textId="77777777" w:rsidR="00D33A3A" w:rsidRPr="00062C3F" w:rsidRDefault="00D33A3A" w:rsidP="00D33A3A">
            <w:pPr>
              <w:pStyle w:val="TableText"/>
            </w:pPr>
            <w:r w:rsidRPr="00062C3F">
              <w:t>7/20/10</w:t>
            </w:r>
          </w:p>
        </w:tc>
        <w:tc>
          <w:tcPr>
            <w:tcW w:w="783" w:type="pct"/>
          </w:tcPr>
          <w:p w14:paraId="50D3CC86" w14:textId="77777777" w:rsidR="00D33A3A" w:rsidRPr="00062C3F" w:rsidRDefault="00D33A3A" w:rsidP="00D33A3A">
            <w:pPr>
              <w:pStyle w:val="TableText"/>
            </w:pPr>
            <w:r w:rsidRPr="00062C3F">
              <w:t>OR*3.0*280</w:t>
            </w:r>
          </w:p>
        </w:tc>
        <w:tc>
          <w:tcPr>
            <w:tcW w:w="2594" w:type="pct"/>
          </w:tcPr>
          <w:p w14:paraId="685A23B1" w14:textId="1BB46849" w:rsidR="00D33A3A" w:rsidRPr="00062C3F" w:rsidRDefault="00D33A3A" w:rsidP="00D33A3A">
            <w:pPr>
              <w:pStyle w:val="TableText"/>
            </w:pPr>
            <w:r w:rsidRPr="00062C3F">
              <w:t xml:space="preserve">Added that the ORWOR CATEGORY SEQUENCE parameter can be set for the </w:t>
            </w:r>
            <w:hyperlink w:anchor="ORWOR_CATEGORY_SEQ_order_view" w:history="1">
              <w:r w:rsidRPr="00062C3F">
                <w:rPr>
                  <w:rStyle w:val="Hyperlink"/>
                  <w:rFonts w:ascii="Arial" w:hAnsi="Arial"/>
                  <w:sz w:val="20"/>
                </w:rPr>
                <w:t>main order view</w:t>
              </w:r>
            </w:hyperlink>
            <w:r w:rsidRPr="00062C3F">
              <w:t xml:space="preserve"> and for </w:t>
            </w:r>
            <w:hyperlink w:anchor="ORWOR_CATEGORY_SEQ_IMO" w:history="1">
              <w:r w:rsidRPr="00062C3F">
                <w:rPr>
                  <w:rStyle w:val="Hyperlink"/>
                  <w:rFonts w:ascii="Arial" w:hAnsi="Arial"/>
                  <w:sz w:val="20"/>
                </w:rPr>
                <w:t>IMO orders</w:t>
              </w:r>
            </w:hyperlink>
            <w:r w:rsidRPr="00062C3F">
              <w:t>.</w:t>
            </w:r>
          </w:p>
        </w:tc>
        <w:tc>
          <w:tcPr>
            <w:tcW w:w="973" w:type="pct"/>
          </w:tcPr>
          <w:p w14:paraId="6CF0FB8F" w14:textId="3F0BADB6" w:rsidR="00D33A3A" w:rsidRPr="00002853" w:rsidRDefault="00D33A3A" w:rsidP="00D33A3A">
            <w:pPr>
              <w:pStyle w:val="TableText"/>
            </w:pPr>
            <w:r w:rsidRPr="008752A9">
              <w:t>Redacted</w:t>
            </w:r>
          </w:p>
        </w:tc>
      </w:tr>
      <w:tr w:rsidR="00D33A3A" w:rsidRPr="00002853" w14:paraId="23E8A6BA" w14:textId="77777777" w:rsidTr="00E447D1">
        <w:tc>
          <w:tcPr>
            <w:tcW w:w="650" w:type="pct"/>
          </w:tcPr>
          <w:p w14:paraId="4A4D1443" w14:textId="77777777" w:rsidR="00D33A3A" w:rsidRPr="00062C3F" w:rsidRDefault="00D33A3A" w:rsidP="00D33A3A">
            <w:pPr>
              <w:pStyle w:val="TableText"/>
            </w:pPr>
            <w:r w:rsidRPr="00062C3F">
              <w:t>7/20/10</w:t>
            </w:r>
          </w:p>
        </w:tc>
        <w:tc>
          <w:tcPr>
            <w:tcW w:w="783" w:type="pct"/>
          </w:tcPr>
          <w:p w14:paraId="0A0F2EC7" w14:textId="77777777" w:rsidR="00D33A3A" w:rsidRPr="00062C3F" w:rsidRDefault="00D33A3A" w:rsidP="00D33A3A">
            <w:pPr>
              <w:pStyle w:val="TableText"/>
            </w:pPr>
            <w:r w:rsidRPr="00062C3F">
              <w:t>OR*3.0*280</w:t>
            </w:r>
          </w:p>
        </w:tc>
        <w:tc>
          <w:tcPr>
            <w:tcW w:w="2594" w:type="pct"/>
          </w:tcPr>
          <w:p w14:paraId="03823302" w14:textId="000F744D" w:rsidR="00D33A3A" w:rsidRPr="00062C3F" w:rsidRDefault="00D33A3A" w:rsidP="00D33A3A">
            <w:pPr>
              <w:pStyle w:val="TableText"/>
            </w:pPr>
            <w:r w:rsidRPr="00062C3F">
              <w:t xml:space="preserve">Added the new level at which the ORWOR CATEGORY SEQUENCE </w:t>
            </w:r>
            <w:hyperlink w:anchor="ORWOR_CATEGORY_SEQ_by_function" w:history="1">
              <w:r w:rsidRPr="00062C3F">
                <w:rPr>
                  <w:rStyle w:val="Hyperlink"/>
                  <w:rFonts w:ascii="Arial" w:hAnsi="Arial"/>
                  <w:sz w:val="20"/>
                </w:rPr>
                <w:t>by function</w:t>
              </w:r>
            </w:hyperlink>
            <w:r w:rsidRPr="00062C3F">
              <w:t xml:space="preserve"> and </w:t>
            </w:r>
            <w:hyperlink w:anchor="ORWOR_CATEGORY_SEQ_by_name" w:history="1">
              <w:r w:rsidRPr="00062C3F">
                <w:rPr>
                  <w:rStyle w:val="Hyperlink"/>
                  <w:rFonts w:ascii="Arial" w:hAnsi="Arial"/>
                  <w:sz w:val="20"/>
                </w:rPr>
                <w:t>by name</w:t>
              </w:r>
            </w:hyperlink>
            <w:r w:rsidRPr="00062C3F">
              <w:t>.</w:t>
            </w:r>
          </w:p>
        </w:tc>
        <w:tc>
          <w:tcPr>
            <w:tcW w:w="973" w:type="pct"/>
          </w:tcPr>
          <w:p w14:paraId="48028658" w14:textId="72059CF7" w:rsidR="00D33A3A" w:rsidRPr="00002853" w:rsidRDefault="00D33A3A" w:rsidP="00D33A3A">
            <w:pPr>
              <w:pStyle w:val="TableText"/>
            </w:pPr>
            <w:r w:rsidRPr="008752A9">
              <w:t>Redacted</w:t>
            </w:r>
          </w:p>
        </w:tc>
      </w:tr>
      <w:tr w:rsidR="00D33A3A" w:rsidRPr="00002853" w14:paraId="16F50866" w14:textId="77777777" w:rsidTr="00E447D1">
        <w:tc>
          <w:tcPr>
            <w:tcW w:w="650" w:type="pct"/>
          </w:tcPr>
          <w:p w14:paraId="2F50EF5C" w14:textId="77777777" w:rsidR="00D33A3A" w:rsidRPr="00062C3F" w:rsidRDefault="00D33A3A" w:rsidP="00D33A3A">
            <w:pPr>
              <w:pStyle w:val="TableText"/>
            </w:pPr>
            <w:r w:rsidRPr="00062C3F">
              <w:t>7/20/10</w:t>
            </w:r>
          </w:p>
        </w:tc>
        <w:tc>
          <w:tcPr>
            <w:tcW w:w="783" w:type="pct"/>
          </w:tcPr>
          <w:p w14:paraId="4EFB6254" w14:textId="77777777" w:rsidR="00D33A3A" w:rsidRPr="00062C3F" w:rsidRDefault="00D33A3A" w:rsidP="00D33A3A">
            <w:pPr>
              <w:pStyle w:val="TableText"/>
            </w:pPr>
            <w:r w:rsidRPr="00062C3F">
              <w:t>OR*3.0*280</w:t>
            </w:r>
          </w:p>
        </w:tc>
        <w:tc>
          <w:tcPr>
            <w:tcW w:w="2594" w:type="pct"/>
          </w:tcPr>
          <w:p w14:paraId="1CF81C6A" w14:textId="0DE57D43" w:rsidR="00D33A3A" w:rsidRPr="00062C3F" w:rsidRDefault="00D33A3A" w:rsidP="00D33A3A">
            <w:pPr>
              <w:pStyle w:val="TableText"/>
            </w:pPr>
            <w:r w:rsidRPr="00062C3F">
              <w:t xml:space="preserve">Added the new level at which the OR RA RFS CARRY ON </w:t>
            </w:r>
            <w:hyperlink w:anchor="OR_RA_RFS_CARRY_ON_by_function" w:history="1">
              <w:r w:rsidRPr="00062C3F">
                <w:rPr>
                  <w:rStyle w:val="Hyperlink"/>
                  <w:rFonts w:ascii="Arial" w:hAnsi="Arial"/>
                  <w:sz w:val="20"/>
                </w:rPr>
                <w:t>by function</w:t>
              </w:r>
            </w:hyperlink>
            <w:r w:rsidRPr="00062C3F">
              <w:t xml:space="preserve"> and </w:t>
            </w:r>
            <w:hyperlink w:anchor="OR_RA_RFS_CARRY_ON_by_name" w:history="1">
              <w:r w:rsidRPr="00062C3F">
                <w:rPr>
                  <w:rStyle w:val="Hyperlink"/>
                  <w:rFonts w:ascii="Arial" w:hAnsi="Arial"/>
                  <w:sz w:val="20"/>
                </w:rPr>
                <w:t>by name</w:t>
              </w:r>
            </w:hyperlink>
            <w:r w:rsidRPr="00062C3F">
              <w:t>.</w:t>
            </w:r>
          </w:p>
        </w:tc>
        <w:tc>
          <w:tcPr>
            <w:tcW w:w="973" w:type="pct"/>
          </w:tcPr>
          <w:p w14:paraId="05688CFA" w14:textId="27183F02" w:rsidR="00D33A3A" w:rsidRPr="00002853" w:rsidRDefault="00D33A3A" w:rsidP="00D33A3A">
            <w:pPr>
              <w:pStyle w:val="TableText"/>
            </w:pPr>
            <w:r w:rsidRPr="008752A9">
              <w:t>Redacted</w:t>
            </w:r>
          </w:p>
        </w:tc>
      </w:tr>
      <w:tr w:rsidR="00D33A3A" w:rsidRPr="00002853" w14:paraId="4CC75129" w14:textId="77777777" w:rsidTr="00E447D1">
        <w:tc>
          <w:tcPr>
            <w:tcW w:w="650" w:type="pct"/>
          </w:tcPr>
          <w:p w14:paraId="514FDFA9" w14:textId="77777777" w:rsidR="00D33A3A" w:rsidRPr="00062C3F" w:rsidRDefault="00D33A3A" w:rsidP="00D33A3A">
            <w:pPr>
              <w:pStyle w:val="TableText"/>
            </w:pPr>
            <w:r w:rsidRPr="00062C3F">
              <w:t>7/15/10</w:t>
            </w:r>
          </w:p>
        </w:tc>
        <w:tc>
          <w:tcPr>
            <w:tcW w:w="783" w:type="pct"/>
          </w:tcPr>
          <w:p w14:paraId="00442F7D" w14:textId="77777777" w:rsidR="00D33A3A" w:rsidRPr="00062C3F" w:rsidRDefault="00D33A3A" w:rsidP="00D33A3A">
            <w:pPr>
              <w:pStyle w:val="TableText"/>
            </w:pPr>
            <w:r w:rsidRPr="00062C3F">
              <w:t>OR*3.0*280</w:t>
            </w:r>
          </w:p>
        </w:tc>
        <w:tc>
          <w:tcPr>
            <w:tcW w:w="2594" w:type="pct"/>
          </w:tcPr>
          <w:p w14:paraId="52DE80C3" w14:textId="380335CD" w:rsidR="00D33A3A" w:rsidRPr="00062C3F" w:rsidRDefault="00000000" w:rsidP="00D33A3A">
            <w:pPr>
              <w:pStyle w:val="TableText"/>
            </w:pPr>
            <w:hyperlink w:anchor="orders_lapsing" w:history="1">
              <w:r w:rsidR="00D33A3A" w:rsidRPr="00062C3F">
                <w:rPr>
                  <w:rStyle w:val="Hyperlink"/>
                  <w:rFonts w:ascii="Arial" w:hAnsi="Arial"/>
                  <w:sz w:val="20"/>
                </w:rPr>
                <w:t>Added a brief section that refers to how orders lapse.</w:t>
              </w:r>
            </w:hyperlink>
          </w:p>
        </w:tc>
        <w:tc>
          <w:tcPr>
            <w:tcW w:w="973" w:type="pct"/>
          </w:tcPr>
          <w:p w14:paraId="0DA9F922" w14:textId="5E7E6296" w:rsidR="00D33A3A" w:rsidRPr="00002853" w:rsidRDefault="00D33A3A" w:rsidP="00D33A3A">
            <w:pPr>
              <w:pStyle w:val="TableText"/>
            </w:pPr>
            <w:r w:rsidRPr="008752A9">
              <w:t>Redacted</w:t>
            </w:r>
          </w:p>
        </w:tc>
      </w:tr>
      <w:tr w:rsidR="00D33A3A" w:rsidRPr="00002853" w14:paraId="7DC43E9E" w14:textId="77777777" w:rsidTr="00E447D1">
        <w:tc>
          <w:tcPr>
            <w:tcW w:w="650" w:type="pct"/>
          </w:tcPr>
          <w:p w14:paraId="15817A7F" w14:textId="77777777" w:rsidR="00D33A3A" w:rsidRPr="00062C3F" w:rsidRDefault="00D33A3A" w:rsidP="00D33A3A">
            <w:pPr>
              <w:pStyle w:val="TableText"/>
            </w:pPr>
            <w:r w:rsidRPr="00062C3F">
              <w:t>7/14/10</w:t>
            </w:r>
          </w:p>
        </w:tc>
        <w:tc>
          <w:tcPr>
            <w:tcW w:w="783" w:type="pct"/>
          </w:tcPr>
          <w:p w14:paraId="2345237E" w14:textId="77777777" w:rsidR="00D33A3A" w:rsidRPr="00062C3F" w:rsidRDefault="00D33A3A" w:rsidP="00D33A3A">
            <w:pPr>
              <w:pStyle w:val="TableText"/>
            </w:pPr>
            <w:r w:rsidRPr="00062C3F">
              <w:t>OR*3.0*280</w:t>
            </w:r>
          </w:p>
        </w:tc>
        <w:tc>
          <w:tcPr>
            <w:tcW w:w="2594" w:type="pct"/>
          </w:tcPr>
          <w:p w14:paraId="2E6F6BF2" w14:textId="55E80E1A" w:rsidR="00D33A3A" w:rsidRPr="00062C3F" w:rsidRDefault="00D33A3A" w:rsidP="00D33A3A">
            <w:pPr>
              <w:pStyle w:val="TableText"/>
            </w:pPr>
            <w:r w:rsidRPr="00062C3F">
              <w:t xml:space="preserve">Added information about the OR RADIOLOGY ISSUES parameter </w:t>
            </w:r>
            <w:hyperlink w:anchor="OR_RADIOLOGY_ISSUES_by_func" w:history="1">
              <w:r w:rsidRPr="00062C3F">
                <w:rPr>
                  <w:rStyle w:val="Hyperlink"/>
                  <w:rFonts w:ascii="Arial" w:hAnsi="Arial"/>
                  <w:sz w:val="20"/>
                </w:rPr>
                <w:t>by function</w:t>
              </w:r>
            </w:hyperlink>
            <w:r w:rsidRPr="00062C3F">
              <w:t xml:space="preserve"> and </w:t>
            </w:r>
            <w:hyperlink w:anchor="OR_RADIOLOGY_ISSUES_by_name" w:history="1">
              <w:r w:rsidRPr="00062C3F">
                <w:rPr>
                  <w:rStyle w:val="Hyperlink"/>
                  <w:rFonts w:ascii="Arial" w:hAnsi="Arial"/>
                  <w:sz w:val="20"/>
                </w:rPr>
                <w:t>by name</w:t>
              </w:r>
            </w:hyperlink>
            <w:r w:rsidRPr="00062C3F">
              <w:t>.</w:t>
            </w:r>
          </w:p>
        </w:tc>
        <w:tc>
          <w:tcPr>
            <w:tcW w:w="973" w:type="pct"/>
          </w:tcPr>
          <w:p w14:paraId="509BA2E0" w14:textId="365970D9" w:rsidR="00D33A3A" w:rsidRPr="00002853" w:rsidRDefault="00D33A3A" w:rsidP="00D33A3A">
            <w:pPr>
              <w:pStyle w:val="TableText"/>
            </w:pPr>
            <w:r w:rsidRPr="008752A9">
              <w:t>Redacted</w:t>
            </w:r>
          </w:p>
        </w:tc>
      </w:tr>
      <w:tr w:rsidR="00D33A3A" w:rsidRPr="00002853" w14:paraId="77396BF6" w14:textId="77777777" w:rsidTr="00E447D1">
        <w:tc>
          <w:tcPr>
            <w:tcW w:w="650" w:type="pct"/>
          </w:tcPr>
          <w:p w14:paraId="6CA32C08" w14:textId="77777777" w:rsidR="00D33A3A" w:rsidRPr="00062C3F" w:rsidRDefault="00D33A3A" w:rsidP="00D33A3A">
            <w:pPr>
              <w:pStyle w:val="TableText"/>
            </w:pPr>
            <w:r w:rsidRPr="00062C3F">
              <w:t>7/14/10</w:t>
            </w:r>
          </w:p>
        </w:tc>
        <w:tc>
          <w:tcPr>
            <w:tcW w:w="783" w:type="pct"/>
          </w:tcPr>
          <w:p w14:paraId="4ADD19D4" w14:textId="77777777" w:rsidR="00D33A3A" w:rsidRPr="00062C3F" w:rsidRDefault="00D33A3A" w:rsidP="00D33A3A">
            <w:pPr>
              <w:pStyle w:val="TableText"/>
            </w:pPr>
            <w:r w:rsidRPr="00062C3F">
              <w:t>OR*3.0*280</w:t>
            </w:r>
          </w:p>
        </w:tc>
        <w:tc>
          <w:tcPr>
            <w:tcW w:w="2594" w:type="pct"/>
          </w:tcPr>
          <w:p w14:paraId="1F34BBA6" w14:textId="27D03800" w:rsidR="00D33A3A" w:rsidRPr="00062C3F" w:rsidRDefault="00D33A3A" w:rsidP="00D33A3A">
            <w:pPr>
              <w:pStyle w:val="TableText"/>
            </w:pPr>
            <w:r w:rsidRPr="00062C3F">
              <w:t xml:space="preserve">Added information about the ORWOR WRITE ORDERS LIST being superseded by ORWDX WRITE ORDERS LIST  parameter </w:t>
            </w:r>
            <w:hyperlink w:anchor="ORWOR_WRITE_ORDERS_LIST_by_function" w:history="1">
              <w:r w:rsidRPr="00062C3F">
                <w:rPr>
                  <w:rStyle w:val="Hyperlink"/>
                  <w:rFonts w:ascii="Arial" w:hAnsi="Arial"/>
                  <w:sz w:val="20"/>
                </w:rPr>
                <w:t>by function</w:t>
              </w:r>
            </w:hyperlink>
            <w:r w:rsidRPr="00062C3F">
              <w:t xml:space="preserve"> and </w:t>
            </w:r>
            <w:hyperlink w:anchor="ORWOR_WRITE_ORDERS_LIST_by_name" w:history="1">
              <w:r w:rsidRPr="00062C3F">
                <w:rPr>
                  <w:rStyle w:val="Hyperlink"/>
                  <w:rFonts w:ascii="Arial" w:hAnsi="Arial"/>
                  <w:sz w:val="20"/>
                </w:rPr>
                <w:t>by name</w:t>
              </w:r>
            </w:hyperlink>
            <w:r w:rsidRPr="00062C3F">
              <w:t>.</w:t>
            </w:r>
          </w:p>
        </w:tc>
        <w:tc>
          <w:tcPr>
            <w:tcW w:w="973" w:type="pct"/>
          </w:tcPr>
          <w:p w14:paraId="02FE7775" w14:textId="3254DBF5" w:rsidR="00D33A3A" w:rsidRPr="00002853" w:rsidRDefault="00D33A3A" w:rsidP="00D33A3A">
            <w:pPr>
              <w:pStyle w:val="TableText"/>
            </w:pPr>
            <w:r w:rsidRPr="008752A9">
              <w:t>Redacted</w:t>
            </w:r>
          </w:p>
        </w:tc>
      </w:tr>
      <w:tr w:rsidR="00D33A3A" w:rsidRPr="00002853" w14:paraId="1EC6ED8B" w14:textId="77777777" w:rsidTr="00E447D1">
        <w:tc>
          <w:tcPr>
            <w:tcW w:w="650" w:type="pct"/>
          </w:tcPr>
          <w:p w14:paraId="70EFBFDE" w14:textId="77777777" w:rsidR="00D33A3A" w:rsidRPr="00062C3F" w:rsidRDefault="00D33A3A" w:rsidP="00D33A3A">
            <w:pPr>
              <w:pStyle w:val="TableText"/>
            </w:pPr>
            <w:r w:rsidRPr="00062C3F">
              <w:t>6/24/10</w:t>
            </w:r>
          </w:p>
        </w:tc>
        <w:tc>
          <w:tcPr>
            <w:tcW w:w="783" w:type="pct"/>
          </w:tcPr>
          <w:p w14:paraId="38A09006" w14:textId="77777777" w:rsidR="00D33A3A" w:rsidRPr="00062C3F" w:rsidRDefault="00D33A3A" w:rsidP="00D33A3A">
            <w:pPr>
              <w:pStyle w:val="TableText"/>
            </w:pPr>
            <w:r w:rsidRPr="00062C3F">
              <w:t>OR*3.0*280</w:t>
            </w:r>
          </w:p>
        </w:tc>
        <w:tc>
          <w:tcPr>
            <w:tcW w:w="2594" w:type="pct"/>
          </w:tcPr>
          <w:p w14:paraId="02C21112" w14:textId="15C311C1" w:rsidR="00D33A3A" w:rsidRPr="00062C3F" w:rsidRDefault="00D33A3A" w:rsidP="00D33A3A">
            <w:pPr>
              <w:pStyle w:val="TableText"/>
            </w:pPr>
            <w:r w:rsidRPr="00062C3F">
              <w:t xml:space="preserve">Added some additional options for  the ORB PROVIDER RECIPIENTS  parameter </w:t>
            </w:r>
            <w:hyperlink w:anchor="ORB_PROVIDER_RECIP_by_function" w:history="1">
              <w:r w:rsidRPr="00062C3F">
                <w:rPr>
                  <w:rStyle w:val="Hyperlink"/>
                  <w:rFonts w:ascii="Arial" w:hAnsi="Arial"/>
                  <w:color w:val="0070C0"/>
                  <w:sz w:val="20"/>
                </w:rPr>
                <w:t>by function</w:t>
              </w:r>
            </w:hyperlink>
            <w:r w:rsidRPr="00062C3F">
              <w:t xml:space="preserve"> and </w:t>
            </w:r>
            <w:hyperlink w:anchor="ORB_PROVIDER_RECIP_by_name" w:history="1">
              <w:r w:rsidRPr="00062C3F">
                <w:rPr>
                  <w:rStyle w:val="Hyperlink"/>
                  <w:rFonts w:ascii="Arial" w:hAnsi="Arial"/>
                  <w:sz w:val="20"/>
                </w:rPr>
                <w:t>by name</w:t>
              </w:r>
            </w:hyperlink>
            <w:r w:rsidRPr="00062C3F">
              <w:t>.</w:t>
            </w:r>
          </w:p>
        </w:tc>
        <w:tc>
          <w:tcPr>
            <w:tcW w:w="973" w:type="pct"/>
          </w:tcPr>
          <w:p w14:paraId="5A9B9C45" w14:textId="297C46CE" w:rsidR="00D33A3A" w:rsidRPr="00002853" w:rsidRDefault="00D33A3A" w:rsidP="00D33A3A">
            <w:pPr>
              <w:pStyle w:val="TableText"/>
            </w:pPr>
            <w:r w:rsidRPr="008752A9">
              <w:t>Redacted</w:t>
            </w:r>
          </w:p>
        </w:tc>
      </w:tr>
      <w:tr w:rsidR="00D33A3A" w:rsidRPr="00002853" w14:paraId="2141BD32" w14:textId="77777777" w:rsidTr="00E447D1">
        <w:tc>
          <w:tcPr>
            <w:tcW w:w="650" w:type="pct"/>
          </w:tcPr>
          <w:p w14:paraId="5093A53E" w14:textId="77777777" w:rsidR="00D33A3A" w:rsidRPr="00062C3F" w:rsidRDefault="00D33A3A" w:rsidP="00D33A3A">
            <w:pPr>
              <w:pStyle w:val="TableText"/>
            </w:pPr>
            <w:r w:rsidRPr="00062C3F">
              <w:t>6/5/2010</w:t>
            </w:r>
          </w:p>
        </w:tc>
        <w:tc>
          <w:tcPr>
            <w:tcW w:w="783" w:type="pct"/>
          </w:tcPr>
          <w:p w14:paraId="4B371AC2" w14:textId="77777777" w:rsidR="00D33A3A" w:rsidRPr="00062C3F" w:rsidRDefault="00D33A3A" w:rsidP="00D33A3A">
            <w:pPr>
              <w:pStyle w:val="TableText"/>
            </w:pPr>
            <w:r w:rsidRPr="00062C3F">
              <w:t>OR*3.0*290</w:t>
            </w:r>
          </w:p>
        </w:tc>
        <w:tc>
          <w:tcPr>
            <w:tcW w:w="2594" w:type="pct"/>
          </w:tcPr>
          <w:p w14:paraId="1C0A5926" w14:textId="6F6F1014" w:rsidR="00D33A3A" w:rsidRPr="00062C3F" w:rsidRDefault="00D33A3A" w:rsidP="00D33A3A">
            <w:pPr>
              <w:pStyle w:val="TableText"/>
            </w:pPr>
            <w:r w:rsidRPr="00062C3F">
              <w:t xml:space="preserve">Added a description of the parameter OR AUTORENEWAL USER, which is related to telephone prescription renewal, </w:t>
            </w:r>
            <w:hyperlink w:anchor="audiocare_OR_AUTORENEWAL_USER_by_funct" w:history="1">
              <w:r w:rsidRPr="00062C3F">
                <w:rPr>
                  <w:rStyle w:val="Hyperlink"/>
                  <w:rFonts w:ascii="Arial" w:hAnsi="Arial"/>
                  <w:sz w:val="20"/>
                </w:rPr>
                <w:t>by function</w:t>
              </w:r>
            </w:hyperlink>
            <w:r w:rsidRPr="00062C3F">
              <w:t xml:space="preserve"> and </w:t>
            </w:r>
            <w:hyperlink w:anchor="audiocare_OR_AUTORENEWAL_USER" w:history="1">
              <w:r w:rsidRPr="00062C3F">
                <w:rPr>
                  <w:rStyle w:val="Hyperlink"/>
                  <w:rFonts w:ascii="Arial" w:hAnsi="Arial"/>
                  <w:sz w:val="20"/>
                </w:rPr>
                <w:t>by name</w:t>
              </w:r>
            </w:hyperlink>
            <w:r w:rsidRPr="00062C3F">
              <w:t>.</w:t>
            </w:r>
          </w:p>
        </w:tc>
        <w:tc>
          <w:tcPr>
            <w:tcW w:w="973" w:type="pct"/>
          </w:tcPr>
          <w:p w14:paraId="3C0EDD04" w14:textId="748F461A" w:rsidR="00D33A3A" w:rsidRPr="00002853" w:rsidRDefault="00D33A3A" w:rsidP="00D33A3A">
            <w:pPr>
              <w:pStyle w:val="TableText"/>
            </w:pPr>
            <w:r w:rsidRPr="008752A9">
              <w:t>Redacted</w:t>
            </w:r>
          </w:p>
        </w:tc>
      </w:tr>
      <w:tr w:rsidR="00D33A3A" w:rsidRPr="00002853" w14:paraId="3377ADA1" w14:textId="77777777" w:rsidTr="00E447D1">
        <w:tc>
          <w:tcPr>
            <w:tcW w:w="650" w:type="pct"/>
          </w:tcPr>
          <w:p w14:paraId="7203D95D" w14:textId="77777777" w:rsidR="00D33A3A" w:rsidRPr="00062C3F" w:rsidRDefault="00D33A3A" w:rsidP="00D33A3A">
            <w:pPr>
              <w:pStyle w:val="TableText"/>
            </w:pPr>
            <w:r w:rsidRPr="00062C3F">
              <w:t>6/4/10</w:t>
            </w:r>
          </w:p>
        </w:tc>
        <w:tc>
          <w:tcPr>
            <w:tcW w:w="783" w:type="pct"/>
          </w:tcPr>
          <w:p w14:paraId="18B6B974" w14:textId="77777777" w:rsidR="00D33A3A" w:rsidRPr="00062C3F" w:rsidRDefault="00D33A3A" w:rsidP="00D33A3A">
            <w:pPr>
              <w:pStyle w:val="TableText"/>
            </w:pPr>
            <w:r w:rsidRPr="00062C3F">
              <w:t>OR*3.0*280</w:t>
            </w:r>
          </w:p>
        </w:tc>
        <w:tc>
          <w:tcPr>
            <w:tcW w:w="2594" w:type="pct"/>
          </w:tcPr>
          <w:p w14:paraId="34F54393" w14:textId="38AA2FEF" w:rsidR="00D33A3A" w:rsidRPr="00062C3F" w:rsidRDefault="00D33A3A" w:rsidP="00D33A3A">
            <w:pPr>
              <w:pStyle w:val="TableText"/>
            </w:pPr>
            <w:r w:rsidRPr="00062C3F">
              <w:t xml:space="preserve">Added definitions for  the OR VBECS REMOVE COLL TIME  parameter </w:t>
            </w:r>
            <w:hyperlink w:anchor="OR_VBECS_REMOVE_COLL_TIME_by_func" w:history="1">
              <w:r w:rsidRPr="00062C3F">
                <w:rPr>
                  <w:rStyle w:val="Hyperlink"/>
                  <w:rFonts w:ascii="Arial" w:hAnsi="Arial"/>
                  <w:color w:val="0070C0"/>
                  <w:sz w:val="20"/>
                </w:rPr>
                <w:t>by function</w:t>
              </w:r>
            </w:hyperlink>
            <w:r w:rsidRPr="00062C3F">
              <w:t xml:space="preserve"> and </w:t>
            </w:r>
            <w:hyperlink w:anchor="OR_VBECS_REMOVE_COLL_TIME_by_name" w:history="1">
              <w:r w:rsidRPr="00062C3F">
                <w:rPr>
                  <w:rStyle w:val="Hyperlink"/>
                  <w:rFonts w:ascii="Arial" w:hAnsi="Arial"/>
                  <w:sz w:val="20"/>
                </w:rPr>
                <w:t>by name</w:t>
              </w:r>
            </w:hyperlink>
            <w:r w:rsidRPr="00062C3F">
              <w:t>.</w:t>
            </w:r>
          </w:p>
        </w:tc>
        <w:tc>
          <w:tcPr>
            <w:tcW w:w="973" w:type="pct"/>
          </w:tcPr>
          <w:p w14:paraId="4689E735" w14:textId="614F22CC" w:rsidR="00D33A3A" w:rsidRPr="00002853" w:rsidRDefault="00D33A3A" w:rsidP="00D33A3A">
            <w:pPr>
              <w:pStyle w:val="TableText"/>
            </w:pPr>
            <w:r w:rsidRPr="008752A9">
              <w:t>Redacted</w:t>
            </w:r>
          </w:p>
        </w:tc>
      </w:tr>
      <w:tr w:rsidR="00D33A3A" w:rsidRPr="00002853" w14:paraId="5CC67F36" w14:textId="77777777" w:rsidTr="00E447D1">
        <w:tc>
          <w:tcPr>
            <w:tcW w:w="650" w:type="pct"/>
          </w:tcPr>
          <w:p w14:paraId="114CB702" w14:textId="77777777" w:rsidR="00D33A3A" w:rsidRPr="00062C3F" w:rsidRDefault="00D33A3A" w:rsidP="00D33A3A">
            <w:pPr>
              <w:pStyle w:val="TableText"/>
            </w:pPr>
            <w:r w:rsidRPr="00062C3F">
              <w:t>6/4/10</w:t>
            </w:r>
          </w:p>
        </w:tc>
        <w:tc>
          <w:tcPr>
            <w:tcW w:w="783" w:type="pct"/>
          </w:tcPr>
          <w:p w14:paraId="47158013" w14:textId="77777777" w:rsidR="00D33A3A" w:rsidRPr="00062C3F" w:rsidRDefault="00D33A3A" w:rsidP="00D33A3A">
            <w:pPr>
              <w:pStyle w:val="TableText"/>
            </w:pPr>
            <w:r w:rsidRPr="00062C3F">
              <w:t>OR*3.0*280</w:t>
            </w:r>
          </w:p>
        </w:tc>
        <w:tc>
          <w:tcPr>
            <w:tcW w:w="2594" w:type="pct"/>
          </w:tcPr>
          <w:p w14:paraId="1EDF2329" w14:textId="66AA2837" w:rsidR="00D33A3A" w:rsidRPr="00062C3F" w:rsidRDefault="00D33A3A" w:rsidP="00D33A3A">
            <w:pPr>
              <w:pStyle w:val="TableText"/>
            </w:pPr>
            <w:r w:rsidRPr="00062C3F">
              <w:t xml:space="preserve">Added definitions for  the OR VBECS ON  parameter </w:t>
            </w:r>
            <w:hyperlink w:anchor="OR_VBECS_ON_by_function" w:history="1">
              <w:r w:rsidRPr="00062C3F">
                <w:rPr>
                  <w:rStyle w:val="Hyperlink"/>
                  <w:rFonts w:ascii="Arial" w:hAnsi="Arial"/>
                  <w:sz w:val="20"/>
                </w:rPr>
                <w:t>by function</w:t>
              </w:r>
            </w:hyperlink>
            <w:r w:rsidRPr="00062C3F">
              <w:t xml:space="preserve"> and </w:t>
            </w:r>
            <w:hyperlink w:anchor="OR_VBECS_ON_by_name" w:history="1">
              <w:r w:rsidRPr="00062C3F">
                <w:rPr>
                  <w:rStyle w:val="Hyperlink"/>
                  <w:rFonts w:ascii="Arial" w:hAnsi="Arial"/>
                  <w:sz w:val="20"/>
                </w:rPr>
                <w:t>by name</w:t>
              </w:r>
            </w:hyperlink>
            <w:r w:rsidRPr="00062C3F">
              <w:t>.</w:t>
            </w:r>
          </w:p>
        </w:tc>
        <w:tc>
          <w:tcPr>
            <w:tcW w:w="973" w:type="pct"/>
          </w:tcPr>
          <w:p w14:paraId="5415A0CB" w14:textId="5588BCBB" w:rsidR="00D33A3A" w:rsidRPr="00002853" w:rsidRDefault="00D33A3A" w:rsidP="00D33A3A">
            <w:pPr>
              <w:pStyle w:val="TableText"/>
            </w:pPr>
            <w:r w:rsidRPr="008752A9">
              <w:t>Redacted</w:t>
            </w:r>
          </w:p>
        </w:tc>
      </w:tr>
      <w:tr w:rsidR="00D33A3A" w:rsidRPr="00002853" w14:paraId="2A6388B8" w14:textId="77777777" w:rsidTr="00E447D1">
        <w:tc>
          <w:tcPr>
            <w:tcW w:w="650" w:type="pct"/>
          </w:tcPr>
          <w:p w14:paraId="460B10EF" w14:textId="77777777" w:rsidR="00D33A3A" w:rsidRPr="00062C3F" w:rsidRDefault="00D33A3A" w:rsidP="00D33A3A">
            <w:pPr>
              <w:pStyle w:val="TableText"/>
            </w:pPr>
            <w:r w:rsidRPr="00062C3F">
              <w:t>6/4/10</w:t>
            </w:r>
          </w:p>
        </w:tc>
        <w:tc>
          <w:tcPr>
            <w:tcW w:w="783" w:type="pct"/>
          </w:tcPr>
          <w:p w14:paraId="31958441" w14:textId="77777777" w:rsidR="00D33A3A" w:rsidRPr="00062C3F" w:rsidRDefault="00D33A3A" w:rsidP="00D33A3A">
            <w:pPr>
              <w:pStyle w:val="TableText"/>
            </w:pPr>
            <w:r w:rsidRPr="00062C3F">
              <w:t>OR*3.0*280</w:t>
            </w:r>
          </w:p>
        </w:tc>
        <w:tc>
          <w:tcPr>
            <w:tcW w:w="2594" w:type="pct"/>
          </w:tcPr>
          <w:p w14:paraId="4FFF8CE0" w14:textId="28D3B0C5" w:rsidR="00D33A3A" w:rsidRPr="00062C3F" w:rsidRDefault="00D33A3A" w:rsidP="00D33A3A">
            <w:pPr>
              <w:pStyle w:val="TableText"/>
            </w:pPr>
            <w:r w:rsidRPr="00062C3F">
              <w:t xml:space="preserve">Added definitions for  the OR VBECS LEGACY REPORT  parameter </w:t>
            </w:r>
            <w:hyperlink w:anchor="OR_VBECS_LEGACY_REPORT_by_function" w:history="1">
              <w:r w:rsidRPr="00062C3F">
                <w:rPr>
                  <w:rStyle w:val="Hyperlink"/>
                  <w:rFonts w:ascii="Arial" w:hAnsi="Arial"/>
                  <w:sz w:val="20"/>
                </w:rPr>
                <w:t>by function</w:t>
              </w:r>
            </w:hyperlink>
            <w:r w:rsidRPr="00062C3F">
              <w:t xml:space="preserve"> and </w:t>
            </w:r>
            <w:hyperlink w:anchor="OR_VBECS_LEGACY_REPORT_by_name" w:history="1">
              <w:r w:rsidRPr="00062C3F">
                <w:rPr>
                  <w:rStyle w:val="Hyperlink"/>
                  <w:rFonts w:ascii="Arial" w:hAnsi="Arial"/>
                  <w:sz w:val="20"/>
                </w:rPr>
                <w:t>by name</w:t>
              </w:r>
            </w:hyperlink>
            <w:r w:rsidRPr="00062C3F">
              <w:t>.</w:t>
            </w:r>
          </w:p>
        </w:tc>
        <w:tc>
          <w:tcPr>
            <w:tcW w:w="973" w:type="pct"/>
          </w:tcPr>
          <w:p w14:paraId="4E338AE0" w14:textId="384BCDB0" w:rsidR="00D33A3A" w:rsidRPr="00002853" w:rsidRDefault="00D33A3A" w:rsidP="00D33A3A">
            <w:pPr>
              <w:pStyle w:val="TableText"/>
            </w:pPr>
            <w:r w:rsidRPr="008752A9">
              <w:t>Redacted</w:t>
            </w:r>
          </w:p>
        </w:tc>
      </w:tr>
      <w:tr w:rsidR="00D33A3A" w:rsidRPr="00002853" w14:paraId="0AFE795A" w14:textId="77777777" w:rsidTr="00E447D1">
        <w:tc>
          <w:tcPr>
            <w:tcW w:w="650" w:type="pct"/>
          </w:tcPr>
          <w:p w14:paraId="4780D069" w14:textId="77777777" w:rsidR="00D33A3A" w:rsidRPr="00062C3F" w:rsidRDefault="00D33A3A" w:rsidP="00D33A3A">
            <w:pPr>
              <w:pStyle w:val="TableText"/>
            </w:pPr>
            <w:r w:rsidRPr="00062C3F">
              <w:t>6/4/10</w:t>
            </w:r>
          </w:p>
        </w:tc>
        <w:tc>
          <w:tcPr>
            <w:tcW w:w="783" w:type="pct"/>
          </w:tcPr>
          <w:p w14:paraId="33C8369E" w14:textId="77777777" w:rsidR="00D33A3A" w:rsidRPr="00062C3F" w:rsidRDefault="00D33A3A" w:rsidP="00D33A3A">
            <w:pPr>
              <w:pStyle w:val="TableText"/>
            </w:pPr>
            <w:r w:rsidRPr="00062C3F">
              <w:t>OR*3.0*280</w:t>
            </w:r>
          </w:p>
        </w:tc>
        <w:tc>
          <w:tcPr>
            <w:tcW w:w="2594" w:type="pct"/>
          </w:tcPr>
          <w:p w14:paraId="22E42983" w14:textId="6847B6E7" w:rsidR="00D33A3A" w:rsidRPr="00062C3F" w:rsidRDefault="00D33A3A" w:rsidP="00D33A3A">
            <w:pPr>
              <w:pStyle w:val="TableText"/>
            </w:pPr>
            <w:r w:rsidRPr="00062C3F">
              <w:t xml:space="preserve">Added definitions for  the OR VBECS ERROR MESSAGE  parameter </w:t>
            </w:r>
            <w:hyperlink w:anchor="OR_VBECS_ERROR_MESSAGE_by_functino" w:history="1">
              <w:r w:rsidRPr="00062C3F">
                <w:rPr>
                  <w:rStyle w:val="Hyperlink"/>
                  <w:rFonts w:ascii="Arial" w:hAnsi="Arial"/>
                  <w:sz w:val="20"/>
                </w:rPr>
                <w:t>by function</w:t>
              </w:r>
            </w:hyperlink>
            <w:r w:rsidRPr="00062C3F">
              <w:t xml:space="preserve"> and </w:t>
            </w:r>
            <w:hyperlink w:anchor="OR_VBECS_ERROR_MESSAGE_by_name" w:history="1">
              <w:r w:rsidRPr="00062C3F">
                <w:rPr>
                  <w:rStyle w:val="Hyperlink"/>
                  <w:rFonts w:ascii="Arial" w:hAnsi="Arial"/>
                  <w:sz w:val="20"/>
                </w:rPr>
                <w:t>by name</w:t>
              </w:r>
            </w:hyperlink>
            <w:r w:rsidRPr="00062C3F">
              <w:t>.</w:t>
            </w:r>
          </w:p>
        </w:tc>
        <w:tc>
          <w:tcPr>
            <w:tcW w:w="973" w:type="pct"/>
          </w:tcPr>
          <w:p w14:paraId="31A4668A" w14:textId="0799C821" w:rsidR="00D33A3A" w:rsidRPr="00002853" w:rsidRDefault="00D33A3A" w:rsidP="00D33A3A">
            <w:pPr>
              <w:pStyle w:val="TableText"/>
            </w:pPr>
            <w:r w:rsidRPr="008752A9">
              <w:t>Redacted</w:t>
            </w:r>
          </w:p>
        </w:tc>
      </w:tr>
      <w:tr w:rsidR="00D33A3A" w:rsidRPr="00002853" w14:paraId="45F0428F" w14:textId="77777777" w:rsidTr="00E447D1">
        <w:tc>
          <w:tcPr>
            <w:tcW w:w="650" w:type="pct"/>
          </w:tcPr>
          <w:p w14:paraId="5F823488" w14:textId="77777777" w:rsidR="00D33A3A" w:rsidRPr="00062C3F" w:rsidRDefault="00D33A3A" w:rsidP="00D33A3A">
            <w:pPr>
              <w:pStyle w:val="TableText"/>
            </w:pPr>
            <w:r w:rsidRPr="00062C3F">
              <w:t>6/3/10</w:t>
            </w:r>
          </w:p>
        </w:tc>
        <w:tc>
          <w:tcPr>
            <w:tcW w:w="783" w:type="pct"/>
          </w:tcPr>
          <w:p w14:paraId="21262026" w14:textId="77777777" w:rsidR="00D33A3A" w:rsidRPr="00062C3F" w:rsidRDefault="00D33A3A" w:rsidP="00D33A3A">
            <w:pPr>
              <w:pStyle w:val="TableText"/>
            </w:pPr>
            <w:r w:rsidRPr="00062C3F">
              <w:t>OR*3.0*280</w:t>
            </w:r>
          </w:p>
        </w:tc>
        <w:tc>
          <w:tcPr>
            <w:tcW w:w="2594" w:type="pct"/>
          </w:tcPr>
          <w:p w14:paraId="4EAC0402" w14:textId="26501C06" w:rsidR="00D33A3A" w:rsidRPr="00062C3F" w:rsidRDefault="00D33A3A" w:rsidP="00D33A3A">
            <w:pPr>
              <w:pStyle w:val="TableText"/>
            </w:pPr>
            <w:r w:rsidRPr="00062C3F">
              <w:t xml:space="preserve">Added definitions for  the OR VBECS DIAGNOSTIC TEST ORDER parameter </w:t>
            </w:r>
            <w:hyperlink w:anchor="OR_VBECS_DIAG_TEST_ORDER_by_function" w:history="1">
              <w:r w:rsidRPr="00062C3F">
                <w:rPr>
                  <w:rStyle w:val="Hyperlink"/>
                  <w:rFonts w:ascii="Arial" w:hAnsi="Arial"/>
                  <w:sz w:val="20"/>
                </w:rPr>
                <w:t>by function</w:t>
              </w:r>
            </w:hyperlink>
            <w:r w:rsidRPr="00062C3F">
              <w:t xml:space="preserve"> and </w:t>
            </w:r>
            <w:hyperlink w:anchor="OR_VBECS_DIAG_TEST_ORDER_by_name" w:history="1">
              <w:r w:rsidRPr="00062C3F">
                <w:rPr>
                  <w:rStyle w:val="Hyperlink"/>
                  <w:rFonts w:ascii="Arial" w:hAnsi="Arial"/>
                  <w:sz w:val="20"/>
                </w:rPr>
                <w:t>by name</w:t>
              </w:r>
            </w:hyperlink>
            <w:r w:rsidRPr="00062C3F">
              <w:t>.</w:t>
            </w:r>
          </w:p>
        </w:tc>
        <w:tc>
          <w:tcPr>
            <w:tcW w:w="973" w:type="pct"/>
          </w:tcPr>
          <w:p w14:paraId="20D5D244" w14:textId="56D74173" w:rsidR="00D33A3A" w:rsidRPr="00002853" w:rsidRDefault="00D33A3A" w:rsidP="00D33A3A">
            <w:pPr>
              <w:pStyle w:val="TableText"/>
            </w:pPr>
            <w:r w:rsidRPr="008752A9">
              <w:t>Redacted</w:t>
            </w:r>
          </w:p>
        </w:tc>
      </w:tr>
      <w:tr w:rsidR="00D33A3A" w:rsidRPr="00002853" w14:paraId="11BF14C1" w14:textId="77777777" w:rsidTr="00E447D1">
        <w:tc>
          <w:tcPr>
            <w:tcW w:w="650" w:type="pct"/>
          </w:tcPr>
          <w:p w14:paraId="2D364935" w14:textId="77777777" w:rsidR="00D33A3A" w:rsidRPr="00062C3F" w:rsidRDefault="00D33A3A" w:rsidP="00D33A3A">
            <w:pPr>
              <w:pStyle w:val="TableText"/>
            </w:pPr>
            <w:r w:rsidRPr="00062C3F">
              <w:t>6/3/10</w:t>
            </w:r>
          </w:p>
        </w:tc>
        <w:tc>
          <w:tcPr>
            <w:tcW w:w="783" w:type="pct"/>
          </w:tcPr>
          <w:p w14:paraId="16A34741" w14:textId="77777777" w:rsidR="00D33A3A" w:rsidRPr="00062C3F" w:rsidRDefault="00D33A3A" w:rsidP="00D33A3A">
            <w:pPr>
              <w:pStyle w:val="TableText"/>
            </w:pPr>
            <w:r w:rsidRPr="00062C3F">
              <w:t>OR*3.0*280</w:t>
            </w:r>
          </w:p>
        </w:tc>
        <w:tc>
          <w:tcPr>
            <w:tcW w:w="2594" w:type="pct"/>
          </w:tcPr>
          <w:p w14:paraId="10F149A7" w14:textId="162158DF" w:rsidR="00D33A3A" w:rsidRPr="00062C3F" w:rsidRDefault="00D33A3A" w:rsidP="00D33A3A">
            <w:pPr>
              <w:pStyle w:val="TableText"/>
            </w:pPr>
            <w:r w:rsidRPr="00062C3F">
              <w:t>Added definitions for  the OR VBECS DIAGNOSTIC PANEL 1</w:t>
            </w:r>
            <w:r w:rsidRPr="00062C3F">
              <w:rPr>
                <w:vertAlign w:val="superscript"/>
              </w:rPr>
              <w:t>ST</w:t>
            </w:r>
            <w:r w:rsidRPr="00062C3F">
              <w:t xml:space="preserve"> parameter </w:t>
            </w:r>
            <w:hyperlink w:anchor="OR_VBECS_DIAG_PANEL_1ST_by_function" w:history="1">
              <w:r w:rsidRPr="00062C3F">
                <w:rPr>
                  <w:rStyle w:val="Hyperlink"/>
                  <w:rFonts w:ascii="Arial" w:hAnsi="Arial"/>
                  <w:sz w:val="20"/>
                </w:rPr>
                <w:t>by function</w:t>
              </w:r>
            </w:hyperlink>
            <w:r w:rsidRPr="00062C3F">
              <w:t xml:space="preserve"> and </w:t>
            </w:r>
            <w:hyperlink w:anchor="OR_VBECS_DIAG_PANEL_1ST_by_name" w:history="1">
              <w:r w:rsidRPr="00062C3F">
                <w:rPr>
                  <w:rStyle w:val="Hyperlink"/>
                  <w:rFonts w:ascii="Arial" w:hAnsi="Arial"/>
                  <w:sz w:val="20"/>
                </w:rPr>
                <w:t>by name</w:t>
              </w:r>
            </w:hyperlink>
            <w:r w:rsidRPr="00062C3F">
              <w:t>.</w:t>
            </w:r>
          </w:p>
        </w:tc>
        <w:tc>
          <w:tcPr>
            <w:tcW w:w="973" w:type="pct"/>
          </w:tcPr>
          <w:p w14:paraId="7C8B9424" w14:textId="74C2043E" w:rsidR="00D33A3A" w:rsidRPr="00002853" w:rsidRDefault="00D33A3A" w:rsidP="00D33A3A">
            <w:pPr>
              <w:pStyle w:val="TableText"/>
            </w:pPr>
            <w:r w:rsidRPr="008752A9">
              <w:t>Redacted</w:t>
            </w:r>
          </w:p>
        </w:tc>
      </w:tr>
      <w:tr w:rsidR="00D33A3A" w:rsidRPr="00002853" w14:paraId="17A128F1" w14:textId="77777777" w:rsidTr="00E447D1">
        <w:tc>
          <w:tcPr>
            <w:tcW w:w="650" w:type="pct"/>
          </w:tcPr>
          <w:p w14:paraId="6A8BE456" w14:textId="77777777" w:rsidR="00D33A3A" w:rsidRPr="00062C3F" w:rsidRDefault="00D33A3A" w:rsidP="00D33A3A">
            <w:pPr>
              <w:pStyle w:val="TableText"/>
            </w:pPr>
            <w:r w:rsidRPr="00062C3F">
              <w:t>1/11/10</w:t>
            </w:r>
          </w:p>
        </w:tc>
        <w:tc>
          <w:tcPr>
            <w:tcW w:w="783" w:type="pct"/>
          </w:tcPr>
          <w:p w14:paraId="13C3A83D" w14:textId="77777777" w:rsidR="00D33A3A" w:rsidRPr="00062C3F" w:rsidRDefault="00D33A3A" w:rsidP="00D33A3A">
            <w:pPr>
              <w:pStyle w:val="TableText"/>
            </w:pPr>
            <w:r w:rsidRPr="00062C3F">
              <w:t>OR*3.0*280</w:t>
            </w:r>
          </w:p>
        </w:tc>
        <w:tc>
          <w:tcPr>
            <w:tcW w:w="2594" w:type="pct"/>
          </w:tcPr>
          <w:p w14:paraId="5419DC57" w14:textId="185B276D" w:rsidR="00D33A3A" w:rsidRPr="00062C3F" w:rsidRDefault="00000000" w:rsidP="00D33A3A">
            <w:pPr>
              <w:pStyle w:val="TableText"/>
            </w:pPr>
            <w:hyperlink w:anchor="tools_submenus_ORWT_TOOLS_MENU" w:history="1">
              <w:r w:rsidR="00D33A3A" w:rsidRPr="00062C3F">
                <w:rPr>
                  <w:rStyle w:val="Hyperlink"/>
                  <w:rFonts w:ascii="Arial" w:hAnsi="Arial"/>
                  <w:sz w:val="20"/>
                </w:rPr>
                <w:t>Added text to describe automatic and manually created submenus on the Tools menu.</w:t>
              </w:r>
            </w:hyperlink>
          </w:p>
        </w:tc>
        <w:tc>
          <w:tcPr>
            <w:tcW w:w="973" w:type="pct"/>
          </w:tcPr>
          <w:p w14:paraId="0DC347AB" w14:textId="5ABFA27A" w:rsidR="00D33A3A" w:rsidRPr="00002853" w:rsidRDefault="00D33A3A" w:rsidP="00D33A3A">
            <w:pPr>
              <w:pStyle w:val="TableText"/>
            </w:pPr>
            <w:r w:rsidRPr="008752A9">
              <w:t>Redacted</w:t>
            </w:r>
          </w:p>
        </w:tc>
      </w:tr>
      <w:tr w:rsidR="00D33A3A" w:rsidRPr="00002853" w14:paraId="0E17EA81" w14:textId="77777777" w:rsidTr="00E447D1">
        <w:tc>
          <w:tcPr>
            <w:tcW w:w="650" w:type="pct"/>
          </w:tcPr>
          <w:p w14:paraId="1CAC5369" w14:textId="77777777" w:rsidR="00D33A3A" w:rsidRPr="00062C3F" w:rsidRDefault="00D33A3A" w:rsidP="00D33A3A">
            <w:pPr>
              <w:pStyle w:val="TableText"/>
            </w:pPr>
            <w:r w:rsidRPr="00062C3F">
              <w:t>1/11/10</w:t>
            </w:r>
          </w:p>
        </w:tc>
        <w:tc>
          <w:tcPr>
            <w:tcW w:w="783" w:type="pct"/>
          </w:tcPr>
          <w:p w14:paraId="1A089CEB" w14:textId="77777777" w:rsidR="00D33A3A" w:rsidRPr="00062C3F" w:rsidRDefault="00D33A3A" w:rsidP="00D33A3A">
            <w:pPr>
              <w:pStyle w:val="TableText"/>
            </w:pPr>
            <w:r w:rsidRPr="00062C3F">
              <w:t>OR*3.0*280</w:t>
            </w:r>
          </w:p>
        </w:tc>
        <w:tc>
          <w:tcPr>
            <w:tcW w:w="2594" w:type="pct"/>
          </w:tcPr>
          <w:p w14:paraId="57789892" w14:textId="7C042DDA" w:rsidR="00D33A3A" w:rsidRPr="00062C3F" w:rsidRDefault="00000000" w:rsidP="00D33A3A">
            <w:pPr>
              <w:pStyle w:val="TableText"/>
            </w:pPr>
            <w:hyperlink w:anchor="EDO_100_5_description" w:history="1">
              <w:r w:rsidR="00D33A3A" w:rsidRPr="00062C3F">
                <w:rPr>
                  <w:rStyle w:val="Hyperlink"/>
                  <w:rFonts w:ascii="Arial" w:hAnsi="Arial"/>
                  <w:sz w:val="20"/>
                </w:rPr>
                <w:t>Made a change to the description of field 100.5, field 2 about manually releasing delayed orders.</w:t>
              </w:r>
            </w:hyperlink>
          </w:p>
        </w:tc>
        <w:tc>
          <w:tcPr>
            <w:tcW w:w="973" w:type="pct"/>
          </w:tcPr>
          <w:p w14:paraId="3C1BB5BD" w14:textId="1FDBE2ED" w:rsidR="00D33A3A" w:rsidRPr="00002853" w:rsidRDefault="00D33A3A" w:rsidP="00D33A3A">
            <w:pPr>
              <w:pStyle w:val="TableText"/>
            </w:pPr>
            <w:r w:rsidRPr="008752A9">
              <w:t>Redacted</w:t>
            </w:r>
          </w:p>
        </w:tc>
      </w:tr>
      <w:tr w:rsidR="00D33A3A" w:rsidRPr="00002853" w14:paraId="25633392" w14:textId="77777777" w:rsidTr="00E447D1">
        <w:tc>
          <w:tcPr>
            <w:tcW w:w="650" w:type="pct"/>
          </w:tcPr>
          <w:p w14:paraId="468C1E58" w14:textId="77777777" w:rsidR="00D33A3A" w:rsidRPr="00062C3F" w:rsidRDefault="00D33A3A" w:rsidP="00D33A3A">
            <w:pPr>
              <w:pStyle w:val="TableText"/>
            </w:pPr>
            <w:r w:rsidRPr="00062C3F">
              <w:lastRenderedPageBreak/>
              <w:t>6/1/09</w:t>
            </w:r>
          </w:p>
        </w:tc>
        <w:tc>
          <w:tcPr>
            <w:tcW w:w="783" w:type="pct"/>
          </w:tcPr>
          <w:p w14:paraId="0874FAC0" w14:textId="77777777" w:rsidR="00D33A3A" w:rsidRPr="00062C3F" w:rsidRDefault="00D33A3A" w:rsidP="00D33A3A">
            <w:pPr>
              <w:pStyle w:val="TableText"/>
            </w:pPr>
            <w:r w:rsidRPr="00062C3F">
              <w:t>OR*3.0*296</w:t>
            </w:r>
          </w:p>
        </w:tc>
        <w:tc>
          <w:tcPr>
            <w:tcW w:w="2594" w:type="pct"/>
          </w:tcPr>
          <w:p w14:paraId="0AC456FE" w14:textId="475FF94F" w:rsidR="00D33A3A" w:rsidRPr="00062C3F" w:rsidRDefault="00000000" w:rsidP="00D33A3A">
            <w:pPr>
              <w:pStyle w:val="TableText"/>
            </w:pPr>
            <w:hyperlink w:anchor="graphing_disable_background_processing" w:history="1">
              <w:r w:rsidR="00D33A3A" w:rsidRPr="00062C3F">
                <w:rPr>
                  <w:rStyle w:val="Hyperlink"/>
                  <w:rFonts w:ascii="Arial" w:hAnsi="Arial"/>
                  <w:sz w:val="20"/>
                </w:rPr>
                <w:t>Added a small section describing how to disable and re-enable background processing for caching graphing data.</w:t>
              </w:r>
            </w:hyperlink>
          </w:p>
        </w:tc>
        <w:tc>
          <w:tcPr>
            <w:tcW w:w="973" w:type="pct"/>
          </w:tcPr>
          <w:p w14:paraId="18F26040" w14:textId="707B1377" w:rsidR="00D33A3A" w:rsidRPr="00002853" w:rsidRDefault="00D33A3A" w:rsidP="00D33A3A">
            <w:pPr>
              <w:pStyle w:val="TableText"/>
            </w:pPr>
            <w:r w:rsidRPr="008752A9">
              <w:t>Redacted</w:t>
            </w:r>
          </w:p>
        </w:tc>
      </w:tr>
      <w:tr w:rsidR="00D33A3A" w:rsidRPr="00002853" w14:paraId="0B6EC683" w14:textId="77777777" w:rsidTr="00E447D1">
        <w:tc>
          <w:tcPr>
            <w:tcW w:w="650" w:type="pct"/>
          </w:tcPr>
          <w:p w14:paraId="69BE23FB" w14:textId="77777777" w:rsidR="00D33A3A" w:rsidRPr="00062C3F" w:rsidRDefault="00D33A3A" w:rsidP="00D33A3A">
            <w:pPr>
              <w:pStyle w:val="TableText"/>
            </w:pPr>
            <w:r w:rsidRPr="00062C3F">
              <w:t>3/11/09</w:t>
            </w:r>
          </w:p>
        </w:tc>
        <w:tc>
          <w:tcPr>
            <w:tcW w:w="783" w:type="pct"/>
          </w:tcPr>
          <w:p w14:paraId="3E773A03" w14:textId="77777777" w:rsidR="00D33A3A" w:rsidRPr="00062C3F" w:rsidRDefault="00D33A3A" w:rsidP="00D33A3A">
            <w:pPr>
              <w:pStyle w:val="TableText"/>
            </w:pPr>
            <w:r w:rsidRPr="00062C3F">
              <w:t>OR*3.0*296</w:t>
            </w:r>
          </w:p>
        </w:tc>
        <w:tc>
          <w:tcPr>
            <w:tcW w:w="2594" w:type="pct"/>
          </w:tcPr>
          <w:p w14:paraId="7EF95928" w14:textId="47EC21F1" w:rsidR="00D33A3A" w:rsidRPr="00062C3F" w:rsidRDefault="00D33A3A" w:rsidP="00D33A3A">
            <w:pPr>
              <w:pStyle w:val="TableText"/>
            </w:pPr>
            <w:r w:rsidRPr="00062C3F">
              <w:t xml:space="preserve">Changed the ORPF  ACTIVE ORDERS CONTEXT HRS parameter help description and </w:t>
            </w:r>
            <w:hyperlink w:anchor="ORPF_ACTIVE_ORDERS_CONTEXT_HRS_by_name" w:history="1">
              <w:r w:rsidRPr="00062C3F">
                <w:rPr>
                  <w:rStyle w:val="Hyperlink"/>
                  <w:rFonts w:ascii="Arial" w:hAnsi="Arial"/>
                  <w:sz w:val="20"/>
                  <w:u w:val="single"/>
                </w:rPr>
                <w:t>by name</w:t>
              </w:r>
            </w:hyperlink>
            <w:r w:rsidRPr="00062C3F">
              <w:t>.</w:t>
            </w:r>
          </w:p>
        </w:tc>
        <w:tc>
          <w:tcPr>
            <w:tcW w:w="973" w:type="pct"/>
          </w:tcPr>
          <w:p w14:paraId="7119F23B" w14:textId="38612DB4" w:rsidR="00D33A3A" w:rsidRPr="00002853" w:rsidRDefault="00D33A3A" w:rsidP="00D33A3A">
            <w:pPr>
              <w:pStyle w:val="TableText"/>
            </w:pPr>
            <w:r w:rsidRPr="008752A9">
              <w:t>Redacted</w:t>
            </w:r>
          </w:p>
        </w:tc>
      </w:tr>
      <w:tr w:rsidR="00D33A3A" w:rsidRPr="00002853" w14:paraId="04EC2B36" w14:textId="77777777" w:rsidTr="00E447D1">
        <w:tc>
          <w:tcPr>
            <w:tcW w:w="650" w:type="pct"/>
          </w:tcPr>
          <w:p w14:paraId="33C2337B" w14:textId="77777777" w:rsidR="00D33A3A" w:rsidRPr="00062C3F" w:rsidRDefault="00D33A3A" w:rsidP="00D33A3A">
            <w:pPr>
              <w:pStyle w:val="TableText"/>
            </w:pPr>
            <w:r w:rsidRPr="00062C3F">
              <w:t>3/5/09</w:t>
            </w:r>
          </w:p>
        </w:tc>
        <w:tc>
          <w:tcPr>
            <w:tcW w:w="783" w:type="pct"/>
          </w:tcPr>
          <w:p w14:paraId="3C3DCFBF" w14:textId="77777777" w:rsidR="00D33A3A" w:rsidRPr="00062C3F" w:rsidRDefault="00D33A3A" w:rsidP="00D33A3A">
            <w:pPr>
              <w:pStyle w:val="TableText"/>
            </w:pPr>
            <w:r w:rsidRPr="00062C3F">
              <w:t>OR*3.0*296</w:t>
            </w:r>
          </w:p>
        </w:tc>
        <w:tc>
          <w:tcPr>
            <w:tcW w:w="2594" w:type="pct"/>
          </w:tcPr>
          <w:p w14:paraId="2A57B8F7" w14:textId="2CB70D7A" w:rsidR="00D33A3A" w:rsidRPr="00062C3F" w:rsidRDefault="00D33A3A" w:rsidP="00D33A3A">
            <w:pPr>
              <w:pStyle w:val="TableText"/>
            </w:pPr>
            <w:r w:rsidRPr="00062C3F">
              <w:t xml:space="preserve">Changed the OR OREMAS NON-VA MED ORDERS parameter description </w:t>
            </w:r>
            <w:hyperlink w:anchor="NonVA_meds_param_func" w:history="1">
              <w:r w:rsidRPr="00062C3F">
                <w:t>by function</w:t>
              </w:r>
            </w:hyperlink>
            <w:r w:rsidRPr="00062C3F">
              <w:t xml:space="preserve"> and </w:t>
            </w:r>
            <w:hyperlink w:anchor="NonVA_meds_clerk_param" w:history="1">
              <w:r w:rsidRPr="00062C3F">
                <w:rPr>
                  <w:rStyle w:val="Hyperlink"/>
                  <w:rFonts w:ascii="Arial" w:hAnsi="Arial"/>
                  <w:sz w:val="20"/>
                </w:rPr>
                <w:t>by name</w:t>
              </w:r>
            </w:hyperlink>
            <w:r w:rsidRPr="00062C3F">
              <w:t xml:space="preserve"> to remove references to a choice of Unreleased rather than just Yes or No.</w:t>
            </w:r>
          </w:p>
        </w:tc>
        <w:tc>
          <w:tcPr>
            <w:tcW w:w="973" w:type="pct"/>
          </w:tcPr>
          <w:p w14:paraId="2AD9E9D4" w14:textId="1A77CF3C" w:rsidR="00D33A3A" w:rsidRPr="00002853" w:rsidRDefault="00D33A3A" w:rsidP="00D33A3A">
            <w:pPr>
              <w:pStyle w:val="TableText"/>
            </w:pPr>
            <w:r w:rsidRPr="008752A9">
              <w:t>Redacted</w:t>
            </w:r>
          </w:p>
        </w:tc>
      </w:tr>
      <w:tr w:rsidR="00D33A3A" w:rsidRPr="00002853" w14:paraId="0B12324D" w14:textId="77777777" w:rsidTr="00E447D1">
        <w:tc>
          <w:tcPr>
            <w:tcW w:w="650" w:type="pct"/>
          </w:tcPr>
          <w:p w14:paraId="73425BC7" w14:textId="77777777" w:rsidR="00D33A3A" w:rsidRPr="00062C3F" w:rsidRDefault="00D33A3A" w:rsidP="00D33A3A">
            <w:pPr>
              <w:pStyle w:val="TableText"/>
            </w:pPr>
            <w:r w:rsidRPr="00062C3F">
              <w:t>12/1/08</w:t>
            </w:r>
          </w:p>
        </w:tc>
        <w:tc>
          <w:tcPr>
            <w:tcW w:w="783" w:type="pct"/>
          </w:tcPr>
          <w:p w14:paraId="53C7E517" w14:textId="77777777" w:rsidR="00D33A3A" w:rsidRPr="00062C3F" w:rsidRDefault="00D33A3A" w:rsidP="00D33A3A">
            <w:pPr>
              <w:pStyle w:val="TableText"/>
            </w:pPr>
            <w:r w:rsidRPr="00062C3F">
              <w:t>OR*3.0*292</w:t>
            </w:r>
          </w:p>
        </w:tc>
        <w:tc>
          <w:tcPr>
            <w:tcW w:w="2594" w:type="pct"/>
          </w:tcPr>
          <w:p w14:paraId="36AC90AD" w14:textId="592B8241" w:rsidR="00D33A3A" w:rsidRPr="00062C3F" w:rsidRDefault="00000000" w:rsidP="00D33A3A">
            <w:pPr>
              <w:pStyle w:val="TableText"/>
            </w:pPr>
            <w:hyperlink w:anchor="OR_OREMAS_MED_ORDERS_order_access" w:history="1">
              <w:r w:rsidR="00D33A3A" w:rsidRPr="00062C3F">
                <w:t>Updated the Order Authorization/Access section regarding clerk access to orders.</w:t>
              </w:r>
            </w:hyperlink>
            <w:r w:rsidR="00D33A3A" w:rsidRPr="00062C3F">
              <w:t xml:space="preserve"> Changed the OR OREMAS MED ORDERS parameter description </w:t>
            </w:r>
            <w:hyperlink w:anchor="OR_OREMAS_MED_ORDERS_description_func" w:history="1">
              <w:r w:rsidR="00D33A3A" w:rsidRPr="00062C3F">
                <w:t>by function</w:t>
              </w:r>
            </w:hyperlink>
            <w:r w:rsidR="00D33A3A" w:rsidRPr="00062C3F">
              <w:t xml:space="preserve"> and </w:t>
            </w:r>
            <w:hyperlink w:anchor="OR_OREMAS_MED_ORDERS_description_name" w:history="1">
              <w:r w:rsidR="00D33A3A" w:rsidRPr="00062C3F">
                <w:rPr>
                  <w:rStyle w:val="Hyperlink"/>
                  <w:rFonts w:ascii="Arial" w:hAnsi="Arial"/>
                  <w:sz w:val="20"/>
                </w:rPr>
                <w:t>by name</w:t>
              </w:r>
            </w:hyperlink>
            <w:r w:rsidR="00D33A3A" w:rsidRPr="00062C3F">
              <w:t xml:space="preserve"> to match what developers changed it to. It more accurately reflects how the parameter works.</w:t>
            </w:r>
          </w:p>
        </w:tc>
        <w:tc>
          <w:tcPr>
            <w:tcW w:w="973" w:type="pct"/>
          </w:tcPr>
          <w:p w14:paraId="7D824EB3" w14:textId="63A2FC9D" w:rsidR="00D33A3A" w:rsidRPr="00002853" w:rsidRDefault="00D33A3A" w:rsidP="00D33A3A">
            <w:pPr>
              <w:pStyle w:val="TableText"/>
            </w:pPr>
            <w:r w:rsidRPr="008752A9">
              <w:t>Redacted</w:t>
            </w:r>
          </w:p>
        </w:tc>
      </w:tr>
      <w:tr w:rsidR="00D33A3A" w:rsidRPr="00002853" w14:paraId="0CD53B97" w14:textId="77777777" w:rsidTr="00E447D1">
        <w:tc>
          <w:tcPr>
            <w:tcW w:w="650" w:type="pct"/>
          </w:tcPr>
          <w:p w14:paraId="54205E75" w14:textId="77777777" w:rsidR="00D33A3A" w:rsidRPr="00062C3F" w:rsidRDefault="00D33A3A" w:rsidP="00D33A3A">
            <w:pPr>
              <w:pStyle w:val="TableText"/>
            </w:pPr>
            <w:r w:rsidRPr="00062C3F">
              <w:t>10/24/08</w:t>
            </w:r>
          </w:p>
        </w:tc>
        <w:tc>
          <w:tcPr>
            <w:tcW w:w="783" w:type="pct"/>
          </w:tcPr>
          <w:p w14:paraId="78D487F7" w14:textId="77777777" w:rsidR="00D33A3A" w:rsidRPr="00062C3F" w:rsidRDefault="00D33A3A" w:rsidP="00D33A3A">
            <w:pPr>
              <w:pStyle w:val="TableText"/>
            </w:pPr>
            <w:r w:rsidRPr="00062C3F">
              <w:t>OR*3.0*212</w:t>
            </w:r>
          </w:p>
        </w:tc>
        <w:tc>
          <w:tcPr>
            <w:tcW w:w="2594" w:type="pct"/>
          </w:tcPr>
          <w:p w14:paraId="0C710A4A" w14:textId="6BF4826B" w:rsidR="00D33A3A" w:rsidRPr="00062C3F" w:rsidRDefault="00D33A3A" w:rsidP="00D33A3A">
            <w:pPr>
              <w:pStyle w:val="TableText"/>
            </w:pPr>
            <w:r w:rsidRPr="00062C3F">
              <w:t xml:space="preserve">Added a section about the parameter OR VBECS ERROR MESSAGE </w:t>
            </w:r>
            <w:hyperlink w:anchor="OR_VBECS_ERROR_MESSAGE_by_functino" w:history="1">
              <w:r w:rsidRPr="00062C3F">
                <w:t>by function</w:t>
              </w:r>
            </w:hyperlink>
            <w:r w:rsidRPr="00062C3F">
              <w:t xml:space="preserve"> and </w:t>
            </w:r>
            <w:hyperlink w:anchor="OR_VBECS_ERROR_MESSAGE_by_name" w:history="1">
              <w:r w:rsidRPr="00062C3F">
                <w:t>by name</w:t>
              </w:r>
            </w:hyperlink>
            <w:r w:rsidRPr="00062C3F">
              <w:t>.</w:t>
            </w:r>
          </w:p>
        </w:tc>
        <w:tc>
          <w:tcPr>
            <w:tcW w:w="973" w:type="pct"/>
          </w:tcPr>
          <w:p w14:paraId="2CE5F42D" w14:textId="67CA688C" w:rsidR="00D33A3A" w:rsidRPr="00002853" w:rsidRDefault="00D33A3A" w:rsidP="00D33A3A">
            <w:pPr>
              <w:pStyle w:val="TableText"/>
            </w:pPr>
            <w:r w:rsidRPr="008752A9">
              <w:t>Redacted</w:t>
            </w:r>
          </w:p>
        </w:tc>
      </w:tr>
      <w:tr w:rsidR="00D33A3A" w:rsidRPr="00002853" w14:paraId="5D2337E6" w14:textId="77777777" w:rsidTr="00E447D1">
        <w:tc>
          <w:tcPr>
            <w:tcW w:w="650" w:type="pct"/>
          </w:tcPr>
          <w:p w14:paraId="6B5BD024" w14:textId="77777777" w:rsidR="00D33A3A" w:rsidRPr="00062C3F" w:rsidRDefault="00D33A3A" w:rsidP="00D33A3A">
            <w:pPr>
              <w:pStyle w:val="TableText"/>
            </w:pPr>
            <w:r w:rsidRPr="00062C3F">
              <w:t>8/4/08</w:t>
            </w:r>
          </w:p>
        </w:tc>
        <w:tc>
          <w:tcPr>
            <w:tcW w:w="783" w:type="pct"/>
          </w:tcPr>
          <w:p w14:paraId="3C4CEF70" w14:textId="77777777" w:rsidR="00D33A3A" w:rsidRPr="00062C3F" w:rsidRDefault="00D33A3A" w:rsidP="00D33A3A">
            <w:pPr>
              <w:pStyle w:val="TableText"/>
            </w:pPr>
            <w:r w:rsidRPr="00062C3F">
              <w:t>OR*3.0*212</w:t>
            </w:r>
          </w:p>
        </w:tc>
        <w:tc>
          <w:tcPr>
            <w:tcW w:w="2594" w:type="pct"/>
          </w:tcPr>
          <w:p w14:paraId="6E8A66FD" w14:textId="1E3C324B" w:rsidR="00D33A3A" w:rsidRPr="00062C3F" w:rsidRDefault="00000000" w:rsidP="00D33A3A">
            <w:pPr>
              <w:pStyle w:val="TableText"/>
            </w:pPr>
            <w:hyperlink w:anchor="VBECS_installation_and_setup" w:history="1">
              <w:r w:rsidR="00D33A3A" w:rsidRPr="00062C3F">
                <w:rPr>
                  <w:rStyle w:val="Hyperlink"/>
                  <w:rFonts w:ascii="Arial" w:hAnsi="Arial"/>
                  <w:sz w:val="20"/>
                </w:rPr>
                <w:t>Added a section about VBECS installation and set up.</w:t>
              </w:r>
            </w:hyperlink>
          </w:p>
        </w:tc>
        <w:tc>
          <w:tcPr>
            <w:tcW w:w="973" w:type="pct"/>
          </w:tcPr>
          <w:p w14:paraId="1AAC4015" w14:textId="670929C3" w:rsidR="00D33A3A" w:rsidRPr="00002853" w:rsidRDefault="00D33A3A" w:rsidP="00D33A3A">
            <w:pPr>
              <w:pStyle w:val="TableText"/>
            </w:pPr>
            <w:r w:rsidRPr="008752A9">
              <w:t>Redacted</w:t>
            </w:r>
          </w:p>
        </w:tc>
      </w:tr>
      <w:tr w:rsidR="00D33A3A" w:rsidRPr="00002853" w14:paraId="71FDEB5D" w14:textId="77777777" w:rsidTr="00E447D1">
        <w:tc>
          <w:tcPr>
            <w:tcW w:w="650" w:type="pct"/>
          </w:tcPr>
          <w:p w14:paraId="2B245D54" w14:textId="77777777" w:rsidR="00D33A3A" w:rsidRPr="00062C3F" w:rsidRDefault="00D33A3A" w:rsidP="00D33A3A">
            <w:pPr>
              <w:pStyle w:val="TableText"/>
            </w:pPr>
            <w:r w:rsidRPr="00062C3F">
              <w:t>8/4/08</w:t>
            </w:r>
          </w:p>
        </w:tc>
        <w:tc>
          <w:tcPr>
            <w:tcW w:w="783" w:type="pct"/>
          </w:tcPr>
          <w:p w14:paraId="2D1D3323" w14:textId="77777777" w:rsidR="00D33A3A" w:rsidRPr="00062C3F" w:rsidRDefault="00D33A3A" w:rsidP="00D33A3A">
            <w:pPr>
              <w:pStyle w:val="TableText"/>
            </w:pPr>
            <w:r w:rsidRPr="00062C3F">
              <w:t>OR*3.0*243</w:t>
            </w:r>
          </w:p>
        </w:tc>
        <w:tc>
          <w:tcPr>
            <w:tcW w:w="2594" w:type="pct"/>
          </w:tcPr>
          <w:p w14:paraId="543F9477" w14:textId="06621E9F" w:rsidR="00D33A3A" w:rsidRPr="00062C3F" w:rsidRDefault="00000000" w:rsidP="00D33A3A">
            <w:pPr>
              <w:pStyle w:val="TableText"/>
            </w:pPr>
            <w:hyperlink w:anchor="graphing_resource_device" w:history="1">
              <w:r w:rsidR="00D33A3A" w:rsidRPr="00062C3F">
                <w:rPr>
                  <w:rStyle w:val="Hyperlink"/>
                  <w:rFonts w:ascii="Arial" w:hAnsi="Arial"/>
                  <w:sz w:val="20"/>
                </w:rPr>
                <w:t>Added a small section about an added resource device that enables caching with graphing to improve graphing performance.</w:t>
              </w:r>
            </w:hyperlink>
          </w:p>
        </w:tc>
        <w:tc>
          <w:tcPr>
            <w:tcW w:w="973" w:type="pct"/>
          </w:tcPr>
          <w:p w14:paraId="04D1718D" w14:textId="60C8F87A" w:rsidR="00D33A3A" w:rsidRPr="00002853" w:rsidRDefault="00D33A3A" w:rsidP="00D33A3A">
            <w:pPr>
              <w:pStyle w:val="TableText"/>
            </w:pPr>
            <w:r w:rsidRPr="008752A9">
              <w:t>Redacted</w:t>
            </w:r>
          </w:p>
        </w:tc>
      </w:tr>
      <w:tr w:rsidR="00D33A3A" w:rsidRPr="00002853" w14:paraId="07170DF8" w14:textId="77777777" w:rsidTr="00E447D1">
        <w:tc>
          <w:tcPr>
            <w:tcW w:w="650" w:type="pct"/>
          </w:tcPr>
          <w:p w14:paraId="353B3104" w14:textId="77777777" w:rsidR="00D33A3A" w:rsidRPr="00062C3F" w:rsidRDefault="00D33A3A" w:rsidP="00D33A3A">
            <w:pPr>
              <w:pStyle w:val="TableText"/>
            </w:pPr>
            <w:r w:rsidRPr="00062C3F">
              <w:t>5/8/08</w:t>
            </w:r>
          </w:p>
        </w:tc>
        <w:tc>
          <w:tcPr>
            <w:tcW w:w="783" w:type="pct"/>
          </w:tcPr>
          <w:p w14:paraId="3AD44563" w14:textId="77777777" w:rsidR="00D33A3A" w:rsidRPr="00062C3F" w:rsidRDefault="00D33A3A" w:rsidP="00D33A3A">
            <w:pPr>
              <w:pStyle w:val="TableText"/>
            </w:pPr>
            <w:r w:rsidRPr="00062C3F">
              <w:t>OR*3.0*243</w:t>
            </w:r>
          </w:p>
        </w:tc>
        <w:tc>
          <w:tcPr>
            <w:tcW w:w="2594" w:type="pct"/>
          </w:tcPr>
          <w:p w14:paraId="7C76C61F" w14:textId="39EA9F71" w:rsidR="00D33A3A" w:rsidRPr="00062C3F" w:rsidRDefault="00D33A3A" w:rsidP="00D33A3A">
            <w:pPr>
              <w:pStyle w:val="TableText"/>
            </w:pPr>
            <w:r w:rsidRPr="00062C3F">
              <w:t xml:space="preserve">Added descriptions for ORWDXVB VBECS TNS CHECK </w:t>
            </w:r>
            <w:hyperlink w:anchor="ORWG_GRAPH_parameter_by_function" w:history="1">
              <w:r w:rsidRPr="00062C3F">
                <w:rPr>
                  <w:rStyle w:val="Hyperlink"/>
                  <w:rFonts w:ascii="Arial" w:hAnsi="Arial"/>
                  <w:sz w:val="20"/>
                </w:rPr>
                <w:t>by function</w:t>
              </w:r>
            </w:hyperlink>
            <w:r w:rsidRPr="00062C3F">
              <w:t xml:space="preserve"> and </w:t>
            </w:r>
            <w:hyperlink w:anchor="ORWDXVB_VBECS_TNS_CHECK_by_name" w:history="1">
              <w:r w:rsidRPr="00062C3F">
                <w:rPr>
                  <w:rStyle w:val="Hyperlink"/>
                  <w:rFonts w:ascii="Arial" w:hAnsi="Arial"/>
                  <w:sz w:val="20"/>
                </w:rPr>
                <w:t>by name</w:t>
              </w:r>
            </w:hyperlink>
            <w:r w:rsidRPr="00062C3F">
              <w:t>.</w:t>
            </w:r>
          </w:p>
        </w:tc>
        <w:tc>
          <w:tcPr>
            <w:tcW w:w="973" w:type="pct"/>
          </w:tcPr>
          <w:p w14:paraId="30A362EE" w14:textId="1E615215" w:rsidR="00D33A3A" w:rsidRPr="00002853" w:rsidRDefault="00D33A3A" w:rsidP="00D33A3A">
            <w:pPr>
              <w:pStyle w:val="TableText"/>
            </w:pPr>
            <w:r w:rsidRPr="008752A9">
              <w:t>Redacted</w:t>
            </w:r>
          </w:p>
        </w:tc>
      </w:tr>
      <w:tr w:rsidR="00D33A3A" w:rsidRPr="00002853" w14:paraId="7008EC17" w14:textId="77777777" w:rsidTr="00E447D1">
        <w:tc>
          <w:tcPr>
            <w:tcW w:w="650" w:type="pct"/>
          </w:tcPr>
          <w:p w14:paraId="1A7F9DD7" w14:textId="77777777" w:rsidR="00D33A3A" w:rsidRPr="00062C3F" w:rsidRDefault="00D33A3A" w:rsidP="00D33A3A">
            <w:pPr>
              <w:pStyle w:val="TableText"/>
            </w:pPr>
            <w:r w:rsidRPr="00062C3F">
              <w:t>4/14/08</w:t>
            </w:r>
          </w:p>
        </w:tc>
        <w:tc>
          <w:tcPr>
            <w:tcW w:w="783" w:type="pct"/>
          </w:tcPr>
          <w:p w14:paraId="2CD7042B" w14:textId="77777777" w:rsidR="00D33A3A" w:rsidRPr="00062C3F" w:rsidRDefault="00D33A3A" w:rsidP="00D33A3A">
            <w:pPr>
              <w:pStyle w:val="TableText"/>
            </w:pPr>
            <w:r w:rsidRPr="00062C3F">
              <w:t>OR*3.0*243</w:t>
            </w:r>
          </w:p>
        </w:tc>
        <w:tc>
          <w:tcPr>
            <w:tcW w:w="2594" w:type="pct"/>
          </w:tcPr>
          <w:p w14:paraId="4FC7AEE6" w14:textId="337B2DCB" w:rsidR="00D33A3A" w:rsidRPr="00062C3F" w:rsidRDefault="00D33A3A" w:rsidP="00D33A3A">
            <w:pPr>
              <w:pStyle w:val="TableText"/>
            </w:pPr>
            <w:r w:rsidRPr="00062C3F">
              <w:t xml:space="preserve">Added descriptions for OR RA RFS CARRY ON </w:t>
            </w:r>
            <w:hyperlink w:anchor="OR_RA_RFS_CARRY_ON_by_function" w:history="1">
              <w:r w:rsidRPr="00062C3F">
                <w:rPr>
                  <w:rStyle w:val="Hyperlink"/>
                  <w:rFonts w:ascii="Arial" w:hAnsi="Arial"/>
                  <w:sz w:val="20"/>
                </w:rPr>
                <w:t>by function</w:t>
              </w:r>
            </w:hyperlink>
            <w:r w:rsidRPr="00062C3F">
              <w:t xml:space="preserve"> and </w:t>
            </w:r>
            <w:hyperlink w:anchor="OR_RA_RFS_CARRY_ON_by_name" w:history="1">
              <w:r w:rsidRPr="00062C3F">
                <w:rPr>
                  <w:rStyle w:val="Hyperlink"/>
                  <w:rFonts w:ascii="Arial" w:hAnsi="Arial"/>
                  <w:sz w:val="20"/>
                </w:rPr>
                <w:t>by name</w:t>
              </w:r>
            </w:hyperlink>
            <w:r w:rsidRPr="00062C3F">
              <w:t>.</w:t>
            </w:r>
          </w:p>
        </w:tc>
        <w:tc>
          <w:tcPr>
            <w:tcW w:w="973" w:type="pct"/>
          </w:tcPr>
          <w:p w14:paraId="664494AF" w14:textId="13EDAEEE" w:rsidR="00D33A3A" w:rsidRPr="00002853" w:rsidRDefault="00D33A3A" w:rsidP="00D33A3A">
            <w:pPr>
              <w:pStyle w:val="TableText"/>
            </w:pPr>
            <w:r w:rsidRPr="008752A9">
              <w:t>Redacted</w:t>
            </w:r>
          </w:p>
        </w:tc>
      </w:tr>
      <w:tr w:rsidR="00D33A3A" w:rsidRPr="00002853" w14:paraId="27AAC365" w14:textId="77777777" w:rsidTr="00E447D1">
        <w:tc>
          <w:tcPr>
            <w:tcW w:w="650" w:type="pct"/>
          </w:tcPr>
          <w:p w14:paraId="21562B7D" w14:textId="77777777" w:rsidR="00D33A3A" w:rsidRPr="00062C3F" w:rsidRDefault="00D33A3A" w:rsidP="00D33A3A">
            <w:pPr>
              <w:pStyle w:val="TableText"/>
            </w:pPr>
            <w:r w:rsidRPr="00062C3F">
              <w:t>4/2/08</w:t>
            </w:r>
          </w:p>
        </w:tc>
        <w:tc>
          <w:tcPr>
            <w:tcW w:w="783" w:type="pct"/>
          </w:tcPr>
          <w:p w14:paraId="01CF1B14" w14:textId="77777777" w:rsidR="00D33A3A" w:rsidRPr="00062C3F" w:rsidRDefault="00D33A3A" w:rsidP="00D33A3A">
            <w:pPr>
              <w:pStyle w:val="TableText"/>
            </w:pPr>
            <w:r w:rsidRPr="00062C3F">
              <w:t>N/A</w:t>
            </w:r>
          </w:p>
        </w:tc>
        <w:tc>
          <w:tcPr>
            <w:tcW w:w="2594" w:type="pct"/>
          </w:tcPr>
          <w:p w14:paraId="014E7861" w14:textId="77777777" w:rsidR="00D33A3A" w:rsidRPr="00062C3F" w:rsidRDefault="00D33A3A" w:rsidP="00D33A3A">
            <w:pPr>
              <w:pStyle w:val="TableText"/>
            </w:pPr>
            <w:r w:rsidRPr="00062C3F">
              <w:t>Removed reference to a non-existent parameter OR DELAYED LAPSE ORDERS DAYS.</w:t>
            </w:r>
          </w:p>
          <w:p w14:paraId="3A6CD7DD" w14:textId="77777777" w:rsidR="00D33A3A" w:rsidRPr="00062C3F" w:rsidRDefault="00D33A3A" w:rsidP="00D33A3A">
            <w:pPr>
              <w:pStyle w:val="TableText"/>
            </w:pPr>
          </w:p>
        </w:tc>
        <w:tc>
          <w:tcPr>
            <w:tcW w:w="973" w:type="pct"/>
          </w:tcPr>
          <w:p w14:paraId="70DB49CA" w14:textId="29D2E57C" w:rsidR="00D33A3A" w:rsidRPr="00002853" w:rsidRDefault="00D33A3A" w:rsidP="00D33A3A">
            <w:pPr>
              <w:pStyle w:val="TableText"/>
            </w:pPr>
            <w:r w:rsidRPr="008752A9">
              <w:t>Redacted</w:t>
            </w:r>
          </w:p>
        </w:tc>
      </w:tr>
      <w:tr w:rsidR="00D33A3A" w:rsidRPr="00002853" w14:paraId="75ADDD1D" w14:textId="77777777" w:rsidTr="00E447D1">
        <w:tc>
          <w:tcPr>
            <w:tcW w:w="650" w:type="pct"/>
          </w:tcPr>
          <w:p w14:paraId="5D16BAA7" w14:textId="77777777" w:rsidR="00D33A3A" w:rsidRPr="00062C3F" w:rsidRDefault="00D33A3A" w:rsidP="00D33A3A">
            <w:pPr>
              <w:pStyle w:val="TableText"/>
            </w:pPr>
            <w:r w:rsidRPr="00062C3F">
              <w:t>3/29/08</w:t>
            </w:r>
          </w:p>
        </w:tc>
        <w:tc>
          <w:tcPr>
            <w:tcW w:w="783" w:type="pct"/>
          </w:tcPr>
          <w:p w14:paraId="4C038504" w14:textId="77777777" w:rsidR="00D33A3A" w:rsidRPr="00062C3F" w:rsidRDefault="00D33A3A" w:rsidP="00D33A3A">
            <w:pPr>
              <w:pStyle w:val="TableText"/>
            </w:pPr>
            <w:r w:rsidRPr="00062C3F">
              <w:t>OR*3.0*243</w:t>
            </w:r>
          </w:p>
        </w:tc>
        <w:tc>
          <w:tcPr>
            <w:tcW w:w="2594" w:type="pct"/>
          </w:tcPr>
          <w:p w14:paraId="3E12B6F5" w14:textId="17988F4D" w:rsidR="00D33A3A" w:rsidRPr="00062C3F" w:rsidRDefault="00000000" w:rsidP="00D33A3A">
            <w:pPr>
              <w:pStyle w:val="TableText"/>
            </w:pPr>
            <w:hyperlink w:anchor="orders_lapsing" w:history="1">
              <w:r w:rsidR="00D33A3A" w:rsidRPr="00062C3F">
                <w:rPr>
                  <w:rStyle w:val="Hyperlink"/>
                  <w:rFonts w:ascii="Arial" w:hAnsi="Arial"/>
                  <w:sz w:val="20"/>
                </w:rPr>
                <w:t>Added information about lapsing of old orders.</w:t>
              </w:r>
            </w:hyperlink>
          </w:p>
          <w:p w14:paraId="6F0199EF" w14:textId="77777777" w:rsidR="00D33A3A" w:rsidRPr="00062C3F" w:rsidRDefault="00D33A3A" w:rsidP="00D33A3A">
            <w:pPr>
              <w:pStyle w:val="TableText"/>
            </w:pPr>
          </w:p>
        </w:tc>
        <w:tc>
          <w:tcPr>
            <w:tcW w:w="973" w:type="pct"/>
          </w:tcPr>
          <w:p w14:paraId="38A6E50C" w14:textId="193F95E8" w:rsidR="00D33A3A" w:rsidRPr="00002853" w:rsidRDefault="00D33A3A" w:rsidP="00D33A3A">
            <w:pPr>
              <w:pStyle w:val="TableText"/>
            </w:pPr>
            <w:r w:rsidRPr="008752A9">
              <w:t>Redacted</w:t>
            </w:r>
          </w:p>
        </w:tc>
      </w:tr>
      <w:tr w:rsidR="00D33A3A" w:rsidRPr="00002853" w14:paraId="5D58316B" w14:textId="77777777" w:rsidTr="00E447D1">
        <w:tc>
          <w:tcPr>
            <w:tcW w:w="650" w:type="pct"/>
          </w:tcPr>
          <w:p w14:paraId="2A08A6FC" w14:textId="77777777" w:rsidR="00D33A3A" w:rsidRPr="00062C3F" w:rsidRDefault="00D33A3A" w:rsidP="00D33A3A">
            <w:pPr>
              <w:pStyle w:val="TableText"/>
            </w:pPr>
            <w:r w:rsidRPr="00062C3F">
              <w:t>3/13/08</w:t>
            </w:r>
          </w:p>
        </w:tc>
        <w:tc>
          <w:tcPr>
            <w:tcW w:w="783" w:type="pct"/>
          </w:tcPr>
          <w:p w14:paraId="28FAD85B" w14:textId="77777777" w:rsidR="00D33A3A" w:rsidRPr="00062C3F" w:rsidRDefault="00D33A3A" w:rsidP="00D33A3A">
            <w:pPr>
              <w:pStyle w:val="TableText"/>
            </w:pPr>
            <w:r w:rsidRPr="00062C3F">
              <w:t>OR*3.0*243</w:t>
            </w:r>
          </w:p>
        </w:tc>
        <w:tc>
          <w:tcPr>
            <w:tcW w:w="2594" w:type="pct"/>
          </w:tcPr>
          <w:p w14:paraId="3A4AE77C" w14:textId="52BE4C8C" w:rsidR="00D33A3A" w:rsidRPr="00062C3F" w:rsidRDefault="00000000" w:rsidP="00D33A3A">
            <w:pPr>
              <w:pStyle w:val="TableText"/>
            </w:pPr>
            <w:hyperlink w:anchor="orders_recently_expired" w:history="1">
              <w:r w:rsidR="00D33A3A" w:rsidRPr="00062C3F">
                <w:rPr>
                  <w:rStyle w:val="Hyperlink"/>
                  <w:rFonts w:ascii="Arial" w:hAnsi="Arial"/>
                  <w:sz w:val="20"/>
                </w:rPr>
                <w:t>Added some information about Recently Expired Orders.</w:t>
              </w:r>
            </w:hyperlink>
          </w:p>
          <w:p w14:paraId="669F6460" w14:textId="77777777" w:rsidR="00D33A3A" w:rsidRPr="00062C3F" w:rsidRDefault="00D33A3A" w:rsidP="00D33A3A">
            <w:pPr>
              <w:pStyle w:val="TableText"/>
            </w:pPr>
          </w:p>
        </w:tc>
        <w:tc>
          <w:tcPr>
            <w:tcW w:w="973" w:type="pct"/>
          </w:tcPr>
          <w:p w14:paraId="5C2D9FCC" w14:textId="22B9826A" w:rsidR="00D33A3A" w:rsidRPr="00002853" w:rsidRDefault="00D33A3A" w:rsidP="00D33A3A">
            <w:pPr>
              <w:pStyle w:val="TableText"/>
            </w:pPr>
            <w:r w:rsidRPr="008752A9">
              <w:t>Redacted</w:t>
            </w:r>
          </w:p>
        </w:tc>
      </w:tr>
      <w:tr w:rsidR="00D33A3A" w:rsidRPr="00002853" w14:paraId="4A2E4EF4" w14:textId="77777777" w:rsidTr="00E447D1">
        <w:tc>
          <w:tcPr>
            <w:tcW w:w="650" w:type="pct"/>
          </w:tcPr>
          <w:p w14:paraId="1B6CCDAF" w14:textId="77777777" w:rsidR="00D33A3A" w:rsidRPr="00062C3F" w:rsidRDefault="00D33A3A" w:rsidP="00D33A3A">
            <w:pPr>
              <w:pStyle w:val="TableText"/>
            </w:pPr>
            <w:r w:rsidRPr="00062C3F">
              <w:t>2/7/08</w:t>
            </w:r>
          </w:p>
        </w:tc>
        <w:tc>
          <w:tcPr>
            <w:tcW w:w="783" w:type="pct"/>
          </w:tcPr>
          <w:p w14:paraId="381B770F" w14:textId="77777777" w:rsidR="00D33A3A" w:rsidRPr="00062C3F" w:rsidRDefault="00D33A3A" w:rsidP="00D33A3A">
            <w:pPr>
              <w:pStyle w:val="TableText"/>
            </w:pPr>
            <w:r w:rsidRPr="00062C3F">
              <w:t>OR*3.0*243</w:t>
            </w:r>
          </w:p>
        </w:tc>
        <w:tc>
          <w:tcPr>
            <w:tcW w:w="2594" w:type="pct"/>
          </w:tcPr>
          <w:p w14:paraId="10B3550A" w14:textId="698B6CF3" w:rsidR="00D33A3A" w:rsidRPr="00062C3F" w:rsidRDefault="00000000" w:rsidP="00D33A3A">
            <w:pPr>
              <w:pStyle w:val="TableText"/>
            </w:pPr>
            <w:hyperlink w:anchor="mental_health_dll_configuration" w:history="1">
              <w:r w:rsidR="00D33A3A" w:rsidRPr="00062C3F">
                <w:rPr>
                  <w:rStyle w:val="Hyperlink"/>
                  <w:rFonts w:ascii="Arial" w:hAnsi="Arial"/>
                  <w:sz w:val="20"/>
                </w:rPr>
                <w:t>Added some information about configuring the Mental Health dll for use with Reminders.</w:t>
              </w:r>
            </w:hyperlink>
          </w:p>
          <w:p w14:paraId="4AD22B43" w14:textId="77777777" w:rsidR="00D33A3A" w:rsidRPr="00062C3F" w:rsidRDefault="00D33A3A" w:rsidP="00D33A3A">
            <w:pPr>
              <w:pStyle w:val="TableText"/>
            </w:pPr>
          </w:p>
        </w:tc>
        <w:tc>
          <w:tcPr>
            <w:tcW w:w="973" w:type="pct"/>
          </w:tcPr>
          <w:p w14:paraId="5580D312" w14:textId="5202ADDC" w:rsidR="00D33A3A" w:rsidRPr="00002853" w:rsidRDefault="00D33A3A" w:rsidP="00D33A3A">
            <w:pPr>
              <w:pStyle w:val="TableText"/>
            </w:pPr>
            <w:r w:rsidRPr="008752A9">
              <w:t>Redacted</w:t>
            </w:r>
          </w:p>
        </w:tc>
      </w:tr>
      <w:tr w:rsidR="00D33A3A" w:rsidRPr="00002853" w14:paraId="5B8B25A1" w14:textId="77777777" w:rsidTr="00E447D1">
        <w:tc>
          <w:tcPr>
            <w:tcW w:w="650" w:type="pct"/>
          </w:tcPr>
          <w:p w14:paraId="6D97B251" w14:textId="77777777" w:rsidR="00D33A3A" w:rsidRPr="00062C3F" w:rsidRDefault="00D33A3A" w:rsidP="00D33A3A">
            <w:pPr>
              <w:pStyle w:val="TableText"/>
            </w:pPr>
            <w:r w:rsidRPr="00062C3F">
              <w:t>2/1/08</w:t>
            </w:r>
          </w:p>
        </w:tc>
        <w:tc>
          <w:tcPr>
            <w:tcW w:w="783" w:type="pct"/>
          </w:tcPr>
          <w:p w14:paraId="6FA0B8CC" w14:textId="77777777" w:rsidR="00D33A3A" w:rsidRPr="00062C3F" w:rsidRDefault="00D33A3A" w:rsidP="00D33A3A">
            <w:pPr>
              <w:pStyle w:val="TableText"/>
            </w:pPr>
            <w:r w:rsidRPr="00062C3F">
              <w:t>OR*3.0*243</w:t>
            </w:r>
          </w:p>
        </w:tc>
        <w:tc>
          <w:tcPr>
            <w:tcW w:w="2594" w:type="pct"/>
          </w:tcPr>
          <w:p w14:paraId="03DE4F31" w14:textId="51F94562" w:rsidR="00D33A3A" w:rsidRPr="00062C3F" w:rsidRDefault="00D33A3A" w:rsidP="00D33A3A">
            <w:pPr>
              <w:pStyle w:val="TableText"/>
            </w:pPr>
            <w:r w:rsidRPr="00062C3F">
              <w:t xml:space="preserve">Added information about parameter OR FLAGGED ORD REASONS </w:t>
            </w:r>
            <w:hyperlink w:anchor="OR_FLAGGED_ORD_REASONS_by_function" w:history="1">
              <w:r w:rsidRPr="00062C3F">
                <w:rPr>
                  <w:rStyle w:val="Hyperlink"/>
                  <w:rFonts w:ascii="Arial" w:hAnsi="Arial"/>
                  <w:sz w:val="20"/>
                  <w:u w:val="single"/>
                </w:rPr>
                <w:t>by function</w:t>
              </w:r>
            </w:hyperlink>
            <w:r w:rsidRPr="00062C3F">
              <w:t xml:space="preserve"> and </w:t>
            </w:r>
            <w:hyperlink w:anchor="OR_FLAGGED_ORD_REASONS_by_name" w:history="1">
              <w:r w:rsidRPr="00062C3F">
                <w:rPr>
                  <w:rStyle w:val="Hyperlink"/>
                  <w:rFonts w:ascii="Arial" w:hAnsi="Arial"/>
                  <w:sz w:val="20"/>
                </w:rPr>
                <w:t>by name</w:t>
              </w:r>
            </w:hyperlink>
            <w:r w:rsidRPr="00062C3F">
              <w:t xml:space="preserve"> and parameter OR USE MH DLL </w:t>
            </w:r>
            <w:hyperlink w:anchor="OR_USE_MH_DLL_by_func" w:history="1">
              <w:r w:rsidRPr="00062C3F">
                <w:rPr>
                  <w:rStyle w:val="Hyperlink"/>
                  <w:rFonts w:ascii="Arial" w:hAnsi="Arial"/>
                  <w:sz w:val="20"/>
                </w:rPr>
                <w:t>by function</w:t>
              </w:r>
            </w:hyperlink>
            <w:r w:rsidRPr="00062C3F">
              <w:t xml:space="preserve"> and </w:t>
            </w:r>
            <w:hyperlink w:anchor="OR_USE_MH_DLL_by_name" w:history="1">
              <w:r w:rsidRPr="00062C3F">
                <w:rPr>
                  <w:rStyle w:val="Hyperlink"/>
                  <w:rFonts w:ascii="Arial" w:hAnsi="Arial"/>
                  <w:sz w:val="20"/>
                </w:rPr>
                <w:t>by name.</w:t>
              </w:r>
            </w:hyperlink>
          </w:p>
          <w:p w14:paraId="0290BFA1" w14:textId="77777777" w:rsidR="00D33A3A" w:rsidRPr="00062C3F" w:rsidRDefault="00D33A3A" w:rsidP="00D33A3A">
            <w:pPr>
              <w:pStyle w:val="TableText"/>
            </w:pPr>
          </w:p>
        </w:tc>
        <w:tc>
          <w:tcPr>
            <w:tcW w:w="973" w:type="pct"/>
          </w:tcPr>
          <w:p w14:paraId="50E0CFA7" w14:textId="7D9222F9" w:rsidR="00D33A3A" w:rsidRPr="00002853" w:rsidRDefault="00D33A3A" w:rsidP="00D33A3A">
            <w:pPr>
              <w:pStyle w:val="TableText"/>
            </w:pPr>
            <w:r w:rsidRPr="008752A9">
              <w:t>Redacted</w:t>
            </w:r>
          </w:p>
        </w:tc>
      </w:tr>
      <w:tr w:rsidR="00D33A3A" w:rsidRPr="00002853" w14:paraId="67A59EC9" w14:textId="77777777" w:rsidTr="00E447D1">
        <w:tc>
          <w:tcPr>
            <w:tcW w:w="650" w:type="pct"/>
          </w:tcPr>
          <w:p w14:paraId="042F7898" w14:textId="77777777" w:rsidR="00D33A3A" w:rsidRPr="00062C3F" w:rsidRDefault="00D33A3A" w:rsidP="00D33A3A">
            <w:pPr>
              <w:pStyle w:val="TableText"/>
            </w:pPr>
            <w:r w:rsidRPr="00062C3F">
              <w:t>1/16/08</w:t>
            </w:r>
          </w:p>
        </w:tc>
        <w:tc>
          <w:tcPr>
            <w:tcW w:w="783" w:type="pct"/>
          </w:tcPr>
          <w:p w14:paraId="2C32104C" w14:textId="77777777" w:rsidR="00D33A3A" w:rsidRPr="00062C3F" w:rsidRDefault="00D33A3A" w:rsidP="00D33A3A">
            <w:pPr>
              <w:pStyle w:val="TableText"/>
            </w:pPr>
            <w:r w:rsidRPr="00062C3F">
              <w:t>OR*3.0*243</w:t>
            </w:r>
          </w:p>
        </w:tc>
        <w:tc>
          <w:tcPr>
            <w:tcW w:w="2594" w:type="pct"/>
          </w:tcPr>
          <w:p w14:paraId="17A80C7A" w14:textId="6CF6D1DF" w:rsidR="00D33A3A" w:rsidRPr="00062C3F" w:rsidRDefault="00D33A3A" w:rsidP="00D33A3A">
            <w:pPr>
              <w:pStyle w:val="TableText"/>
            </w:pPr>
            <w:r w:rsidRPr="00062C3F">
              <w:t xml:space="preserve">Changed references to TIME PAT OUT OR to TIME PAT IN OR for </w:t>
            </w:r>
            <w:hyperlink w:anchor="TIME_PAT_IN_OR_delayed_ord_release_event" w:history="1">
              <w:r w:rsidRPr="00062C3F">
                <w:rPr>
                  <w:rStyle w:val="Hyperlink"/>
                  <w:rFonts w:ascii="Arial" w:hAnsi="Arial"/>
                  <w:sz w:val="20"/>
                </w:rPr>
                <w:t>discontinuing orders</w:t>
              </w:r>
            </w:hyperlink>
            <w:r w:rsidRPr="00062C3F">
              <w:t xml:space="preserve"> affecting </w:t>
            </w:r>
            <w:hyperlink w:anchor="TIME_PAT_IN_OR_fields_in_file_100_2" w:history="1">
              <w:r w:rsidRPr="00062C3F">
                <w:rPr>
                  <w:rStyle w:val="Hyperlink"/>
                  <w:rFonts w:ascii="Arial" w:hAnsi="Arial"/>
                  <w:sz w:val="20"/>
                </w:rPr>
                <w:t>delayed orders</w:t>
              </w:r>
            </w:hyperlink>
            <w:r w:rsidRPr="00062C3F">
              <w:t>.</w:t>
            </w:r>
          </w:p>
          <w:p w14:paraId="24F36822" w14:textId="77777777" w:rsidR="00D33A3A" w:rsidRPr="00062C3F" w:rsidRDefault="00D33A3A" w:rsidP="00D33A3A">
            <w:pPr>
              <w:pStyle w:val="TableText"/>
            </w:pPr>
          </w:p>
        </w:tc>
        <w:tc>
          <w:tcPr>
            <w:tcW w:w="973" w:type="pct"/>
          </w:tcPr>
          <w:p w14:paraId="65E04435" w14:textId="094304F5" w:rsidR="00D33A3A" w:rsidRPr="00002853" w:rsidRDefault="00D33A3A" w:rsidP="00D33A3A">
            <w:pPr>
              <w:pStyle w:val="TableText"/>
            </w:pPr>
            <w:r w:rsidRPr="008752A9">
              <w:t>Redacted</w:t>
            </w:r>
          </w:p>
        </w:tc>
      </w:tr>
      <w:tr w:rsidR="00D33A3A" w:rsidRPr="00002853" w14:paraId="34327093" w14:textId="77777777" w:rsidTr="00E447D1">
        <w:tc>
          <w:tcPr>
            <w:tcW w:w="650" w:type="pct"/>
          </w:tcPr>
          <w:p w14:paraId="57C976AF" w14:textId="77777777" w:rsidR="00D33A3A" w:rsidRPr="00062C3F" w:rsidRDefault="00D33A3A" w:rsidP="00D33A3A">
            <w:pPr>
              <w:pStyle w:val="TableText"/>
            </w:pPr>
            <w:r w:rsidRPr="00062C3F">
              <w:lastRenderedPageBreak/>
              <w:t>12/17/07</w:t>
            </w:r>
          </w:p>
        </w:tc>
        <w:tc>
          <w:tcPr>
            <w:tcW w:w="783" w:type="pct"/>
          </w:tcPr>
          <w:p w14:paraId="66DB0677" w14:textId="77777777" w:rsidR="00D33A3A" w:rsidRPr="00062C3F" w:rsidRDefault="00D33A3A" w:rsidP="00D33A3A">
            <w:pPr>
              <w:pStyle w:val="TableText"/>
            </w:pPr>
            <w:r w:rsidRPr="00062C3F">
              <w:t>OR*3.0*243</w:t>
            </w:r>
          </w:p>
        </w:tc>
        <w:tc>
          <w:tcPr>
            <w:tcW w:w="2594" w:type="pct"/>
          </w:tcPr>
          <w:p w14:paraId="7B93FCD6" w14:textId="2CAF56A2" w:rsidR="00D33A3A" w:rsidRPr="00062C3F" w:rsidRDefault="00D33A3A" w:rsidP="00D33A3A">
            <w:pPr>
              <w:pStyle w:val="TableText"/>
            </w:pPr>
            <w:r w:rsidRPr="00062C3F">
              <w:t xml:space="preserve">Added information about OR VBECS COMPONENT ORDER by </w:t>
            </w:r>
            <w:hyperlink w:anchor="VBECS_component_order_by_function" w:history="1">
              <w:r w:rsidRPr="00062C3F">
                <w:rPr>
                  <w:rStyle w:val="Hyperlink"/>
                  <w:rFonts w:ascii="Arial" w:hAnsi="Arial"/>
                  <w:color w:val="auto"/>
                  <w:sz w:val="20"/>
                  <w:u w:val="none"/>
                </w:rPr>
                <w:t>function</w:t>
              </w:r>
            </w:hyperlink>
            <w:r w:rsidRPr="00062C3F">
              <w:t xml:space="preserve"> and by </w:t>
            </w:r>
            <w:hyperlink w:anchor="VBECS_component_order" w:history="1">
              <w:r w:rsidRPr="00062C3F">
                <w:rPr>
                  <w:rStyle w:val="Hyperlink"/>
                  <w:rFonts w:ascii="Arial" w:hAnsi="Arial"/>
                  <w:color w:val="auto"/>
                  <w:sz w:val="20"/>
                  <w:u w:val="none"/>
                </w:rPr>
                <w:t>name</w:t>
              </w:r>
            </w:hyperlink>
            <w:r w:rsidRPr="00062C3F">
              <w:t xml:space="preserve">, OR VBECS MODIFIERS, by </w:t>
            </w:r>
            <w:hyperlink w:anchor="VBECS_modifier_list_by_function" w:history="1">
              <w:r w:rsidRPr="00062C3F">
                <w:rPr>
                  <w:rStyle w:val="Hyperlink"/>
                  <w:rFonts w:ascii="Arial" w:hAnsi="Arial"/>
                  <w:sz w:val="20"/>
                </w:rPr>
                <w:t>function</w:t>
              </w:r>
            </w:hyperlink>
            <w:r w:rsidRPr="00062C3F">
              <w:t xml:space="preserve"> and by </w:t>
            </w:r>
            <w:hyperlink w:anchor="VBECS_modifier_list" w:history="1">
              <w:r w:rsidRPr="00062C3F">
                <w:rPr>
                  <w:rStyle w:val="Hyperlink"/>
                  <w:rFonts w:ascii="Arial" w:hAnsi="Arial"/>
                  <w:sz w:val="20"/>
                </w:rPr>
                <w:t>name</w:t>
              </w:r>
            </w:hyperlink>
            <w:r w:rsidRPr="00062C3F">
              <w:t xml:space="preserve">, OR VBECS REASON FOR REQUEST by </w:t>
            </w:r>
            <w:hyperlink w:anchor="VBECS_reason_for_request_by_function" w:history="1">
              <w:r w:rsidRPr="00062C3F">
                <w:rPr>
                  <w:rStyle w:val="Hyperlink"/>
                  <w:rFonts w:ascii="Arial" w:hAnsi="Arial"/>
                  <w:sz w:val="20"/>
                </w:rPr>
                <w:t>function</w:t>
              </w:r>
            </w:hyperlink>
            <w:r w:rsidRPr="00062C3F">
              <w:t xml:space="preserve"> and by </w:t>
            </w:r>
            <w:hyperlink w:anchor="VBECS_reason_for_request" w:history="1">
              <w:r w:rsidRPr="00062C3F">
                <w:rPr>
                  <w:rStyle w:val="Hyperlink"/>
                  <w:rFonts w:ascii="Arial" w:hAnsi="Arial"/>
                  <w:sz w:val="20"/>
                </w:rPr>
                <w:t>name</w:t>
              </w:r>
            </w:hyperlink>
            <w:r w:rsidRPr="00062C3F">
              <w:t xml:space="preserve">, and OR VBECS SUPPRESS NURS ADMIN by </w:t>
            </w:r>
            <w:hyperlink w:anchor="VBECS_suppress_nursing_admin_prompt_by_f" w:history="1">
              <w:r w:rsidRPr="00062C3F">
                <w:rPr>
                  <w:rStyle w:val="Hyperlink"/>
                  <w:rFonts w:ascii="Arial" w:hAnsi="Arial"/>
                  <w:sz w:val="20"/>
                </w:rPr>
                <w:t>function</w:t>
              </w:r>
            </w:hyperlink>
            <w:r w:rsidRPr="00062C3F">
              <w:t xml:space="preserve"> and by </w:t>
            </w:r>
            <w:hyperlink w:anchor="VBECS_suppress_nursing_admin_prompt" w:history="1">
              <w:r w:rsidRPr="00062C3F">
                <w:rPr>
                  <w:rStyle w:val="Hyperlink"/>
                  <w:rFonts w:ascii="Arial" w:hAnsi="Arial"/>
                  <w:sz w:val="20"/>
                </w:rPr>
                <w:t>name</w:t>
              </w:r>
            </w:hyperlink>
            <w:r w:rsidRPr="00062C3F">
              <w:t>.</w:t>
            </w:r>
          </w:p>
          <w:p w14:paraId="77579660" w14:textId="77777777" w:rsidR="00D33A3A" w:rsidRPr="00062C3F" w:rsidRDefault="00D33A3A" w:rsidP="00D33A3A">
            <w:pPr>
              <w:pStyle w:val="TableText"/>
            </w:pPr>
          </w:p>
        </w:tc>
        <w:tc>
          <w:tcPr>
            <w:tcW w:w="973" w:type="pct"/>
          </w:tcPr>
          <w:p w14:paraId="490732BE" w14:textId="04FD3B5B" w:rsidR="00D33A3A" w:rsidRPr="00002853" w:rsidRDefault="00D33A3A" w:rsidP="00D33A3A">
            <w:pPr>
              <w:pStyle w:val="TableText"/>
            </w:pPr>
            <w:r w:rsidRPr="008752A9">
              <w:t>Redacted</w:t>
            </w:r>
          </w:p>
        </w:tc>
      </w:tr>
      <w:tr w:rsidR="00D33A3A" w:rsidRPr="00002853" w14:paraId="6BBD905D" w14:textId="77777777" w:rsidTr="00E447D1">
        <w:tc>
          <w:tcPr>
            <w:tcW w:w="650" w:type="pct"/>
          </w:tcPr>
          <w:p w14:paraId="0E15912B" w14:textId="77777777" w:rsidR="00D33A3A" w:rsidRPr="00062C3F" w:rsidRDefault="00D33A3A" w:rsidP="00D33A3A">
            <w:pPr>
              <w:pStyle w:val="TableText"/>
            </w:pPr>
            <w:r w:rsidRPr="00062C3F">
              <w:t>11/21/07</w:t>
            </w:r>
          </w:p>
        </w:tc>
        <w:tc>
          <w:tcPr>
            <w:tcW w:w="783" w:type="pct"/>
          </w:tcPr>
          <w:p w14:paraId="6C6EE952" w14:textId="77777777" w:rsidR="00D33A3A" w:rsidRPr="00062C3F" w:rsidRDefault="00D33A3A" w:rsidP="00D33A3A">
            <w:pPr>
              <w:pStyle w:val="TableText"/>
            </w:pPr>
            <w:r w:rsidRPr="00062C3F">
              <w:t>OR*3.0*243</w:t>
            </w:r>
          </w:p>
        </w:tc>
        <w:tc>
          <w:tcPr>
            <w:tcW w:w="2594" w:type="pct"/>
          </w:tcPr>
          <w:p w14:paraId="75F9F2A9" w14:textId="5D9B4C8E" w:rsidR="00D33A3A" w:rsidRPr="00062C3F" w:rsidRDefault="00000000" w:rsidP="00D33A3A">
            <w:pPr>
              <w:pStyle w:val="TableText"/>
            </w:pPr>
            <w:hyperlink w:anchor="Conventions_dates_and_times" w:history="1">
              <w:r w:rsidR="00D33A3A" w:rsidRPr="00062C3F">
                <w:rPr>
                  <w:rStyle w:val="Hyperlink"/>
                  <w:rFonts w:ascii="Arial" w:hAnsi="Arial"/>
                  <w:sz w:val="20"/>
                </w:rPr>
                <w:t>Added a section about date and time entry into CPRS, including how 00:00 is not changed to 00:00:01 to make is less ambiguous.</w:t>
              </w:r>
            </w:hyperlink>
          </w:p>
        </w:tc>
        <w:tc>
          <w:tcPr>
            <w:tcW w:w="973" w:type="pct"/>
          </w:tcPr>
          <w:p w14:paraId="5D7EFD05" w14:textId="7E9069EA" w:rsidR="00D33A3A" w:rsidRPr="00002853" w:rsidRDefault="00D33A3A" w:rsidP="00D33A3A">
            <w:pPr>
              <w:pStyle w:val="TableText"/>
            </w:pPr>
            <w:r w:rsidRPr="008752A9">
              <w:t>Redacted</w:t>
            </w:r>
          </w:p>
        </w:tc>
      </w:tr>
      <w:tr w:rsidR="00D33A3A" w:rsidRPr="00002853" w14:paraId="6F3E5E28" w14:textId="77777777" w:rsidTr="00E447D1">
        <w:tc>
          <w:tcPr>
            <w:tcW w:w="650" w:type="pct"/>
          </w:tcPr>
          <w:p w14:paraId="62584109" w14:textId="77777777" w:rsidR="00D33A3A" w:rsidRPr="00062C3F" w:rsidRDefault="00D33A3A" w:rsidP="00D33A3A">
            <w:pPr>
              <w:pStyle w:val="TableText"/>
            </w:pPr>
            <w:r w:rsidRPr="00062C3F">
              <w:t>11/19/07</w:t>
            </w:r>
          </w:p>
        </w:tc>
        <w:tc>
          <w:tcPr>
            <w:tcW w:w="783" w:type="pct"/>
          </w:tcPr>
          <w:p w14:paraId="6EC3DCD8" w14:textId="77777777" w:rsidR="00D33A3A" w:rsidRPr="00062C3F" w:rsidRDefault="00D33A3A" w:rsidP="00D33A3A">
            <w:pPr>
              <w:pStyle w:val="TableText"/>
            </w:pPr>
            <w:r w:rsidRPr="00062C3F">
              <w:t>OR*3.0*243</w:t>
            </w:r>
          </w:p>
        </w:tc>
        <w:tc>
          <w:tcPr>
            <w:tcW w:w="2594" w:type="pct"/>
          </w:tcPr>
          <w:p w14:paraId="6AFC3DDB" w14:textId="6639794E" w:rsidR="00D33A3A" w:rsidRPr="00062C3F" w:rsidRDefault="00D33A3A" w:rsidP="00D33A3A">
            <w:pPr>
              <w:pStyle w:val="TableText"/>
            </w:pPr>
            <w:r w:rsidRPr="00062C3F">
              <w:t xml:space="preserve">Added an expanded description of the ORWOR EXPRIED ORDERS parameter </w:t>
            </w:r>
            <w:hyperlink w:anchor="ORWOR_EXPIRED_ORDERS_addition_by_name" w:history="1">
              <w:r w:rsidRPr="00062C3F">
                <w:rPr>
                  <w:rStyle w:val="Hyperlink"/>
                  <w:rFonts w:ascii="Arial" w:hAnsi="Arial"/>
                  <w:sz w:val="20"/>
                </w:rPr>
                <w:t>by name</w:t>
              </w:r>
            </w:hyperlink>
            <w:r w:rsidRPr="00062C3F">
              <w:t xml:space="preserve"> and </w:t>
            </w:r>
            <w:hyperlink w:anchor="ORWOR_EXPIRED_ORDERS_addition_by_funct" w:history="1">
              <w:r w:rsidRPr="00062C3F">
                <w:rPr>
                  <w:rStyle w:val="Hyperlink"/>
                  <w:rFonts w:ascii="Arial" w:hAnsi="Arial"/>
                  <w:sz w:val="20"/>
                </w:rPr>
                <w:t>by function</w:t>
              </w:r>
            </w:hyperlink>
            <w:r w:rsidRPr="00062C3F">
              <w:t>.</w:t>
            </w:r>
          </w:p>
        </w:tc>
        <w:tc>
          <w:tcPr>
            <w:tcW w:w="973" w:type="pct"/>
          </w:tcPr>
          <w:p w14:paraId="02576EB2" w14:textId="237747D0" w:rsidR="00D33A3A" w:rsidRPr="00002853" w:rsidRDefault="00D33A3A" w:rsidP="00D33A3A">
            <w:pPr>
              <w:pStyle w:val="TableText"/>
            </w:pPr>
            <w:r w:rsidRPr="008752A9">
              <w:t>Redacted</w:t>
            </w:r>
          </w:p>
        </w:tc>
      </w:tr>
      <w:tr w:rsidR="00D33A3A" w:rsidRPr="00002853" w14:paraId="04294893" w14:textId="77777777" w:rsidTr="00E447D1">
        <w:tc>
          <w:tcPr>
            <w:tcW w:w="650" w:type="pct"/>
          </w:tcPr>
          <w:p w14:paraId="46AF06EA" w14:textId="77777777" w:rsidR="00D33A3A" w:rsidRPr="00062C3F" w:rsidRDefault="00D33A3A" w:rsidP="00D33A3A">
            <w:pPr>
              <w:pStyle w:val="TableText"/>
            </w:pPr>
            <w:r w:rsidRPr="00062C3F">
              <w:t>11/19/07</w:t>
            </w:r>
          </w:p>
        </w:tc>
        <w:tc>
          <w:tcPr>
            <w:tcW w:w="783" w:type="pct"/>
          </w:tcPr>
          <w:p w14:paraId="43A91C72" w14:textId="77777777" w:rsidR="00D33A3A" w:rsidRPr="00062C3F" w:rsidRDefault="00D33A3A" w:rsidP="00D33A3A">
            <w:pPr>
              <w:pStyle w:val="TableText"/>
            </w:pPr>
            <w:r w:rsidRPr="00062C3F">
              <w:t>OR*3.0*243</w:t>
            </w:r>
          </w:p>
        </w:tc>
        <w:tc>
          <w:tcPr>
            <w:tcW w:w="2594" w:type="pct"/>
          </w:tcPr>
          <w:p w14:paraId="49B5084C" w14:textId="11DA3CE8" w:rsidR="00D33A3A" w:rsidRPr="00062C3F" w:rsidRDefault="00D33A3A" w:rsidP="00D33A3A">
            <w:pPr>
              <w:pStyle w:val="TableText"/>
            </w:pPr>
            <w:r w:rsidRPr="00062C3F">
              <w:t xml:space="preserve">Added an expanded description of the ORCH CONTEXT MEDS parameter </w:t>
            </w:r>
            <w:hyperlink w:anchor="ORCH_CONTEXT_MEDS_add_descript_by_name" w:history="1">
              <w:r w:rsidRPr="00062C3F">
                <w:rPr>
                  <w:rStyle w:val="Hyperlink"/>
                  <w:rFonts w:ascii="Arial" w:hAnsi="Arial"/>
                  <w:sz w:val="20"/>
                </w:rPr>
                <w:t>by name</w:t>
              </w:r>
            </w:hyperlink>
            <w:r w:rsidRPr="00062C3F">
              <w:t xml:space="preserve"> and </w:t>
            </w:r>
            <w:hyperlink w:anchor="ORCH_CONTEXT_MEDS_add_descript_by_funct" w:history="1">
              <w:r w:rsidRPr="00062C3F">
                <w:rPr>
                  <w:rStyle w:val="Hyperlink"/>
                  <w:rFonts w:ascii="Arial" w:hAnsi="Arial"/>
                  <w:sz w:val="20"/>
                </w:rPr>
                <w:t>by function</w:t>
              </w:r>
            </w:hyperlink>
            <w:r w:rsidRPr="00062C3F">
              <w:t>.</w:t>
            </w:r>
          </w:p>
        </w:tc>
        <w:tc>
          <w:tcPr>
            <w:tcW w:w="973" w:type="pct"/>
          </w:tcPr>
          <w:p w14:paraId="090E4993" w14:textId="02D12F7E" w:rsidR="00D33A3A" w:rsidRPr="00002853" w:rsidRDefault="00D33A3A" w:rsidP="00D33A3A">
            <w:pPr>
              <w:pStyle w:val="TableText"/>
            </w:pPr>
            <w:r w:rsidRPr="008752A9">
              <w:t>Redacted</w:t>
            </w:r>
          </w:p>
        </w:tc>
      </w:tr>
      <w:tr w:rsidR="00D33A3A" w:rsidRPr="00002853" w14:paraId="590D2722" w14:textId="77777777" w:rsidTr="00E447D1">
        <w:tc>
          <w:tcPr>
            <w:tcW w:w="650" w:type="pct"/>
          </w:tcPr>
          <w:p w14:paraId="3ED1DD69" w14:textId="77777777" w:rsidR="00D33A3A" w:rsidRPr="00062C3F" w:rsidRDefault="00D33A3A" w:rsidP="00D33A3A">
            <w:pPr>
              <w:pStyle w:val="TableText"/>
            </w:pPr>
            <w:r w:rsidRPr="00062C3F">
              <w:t>11/8/07</w:t>
            </w:r>
          </w:p>
        </w:tc>
        <w:tc>
          <w:tcPr>
            <w:tcW w:w="783" w:type="pct"/>
          </w:tcPr>
          <w:p w14:paraId="1427CCDB" w14:textId="77777777" w:rsidR="00D33A3A" w:rsidRPr="00062C3F" w:rsidRDefault="00D33A3A" w:rsidP="00D33A3A">
            <w:pPr>
              <w:pStyle w:val="TableText"/>
            </w:pPr>
            <w:r w:rsidRPr="00062C3F">
              <w:t>OR*3.0*243</w:t>
            </w:r>
          </w:p>
        </w:tc>
        <w:tc>
          <w:tcPr>
            <w:tcW w:w="2594" w:type="pct"/>
          </w:tcPr>
          <w:p w14:paraId="55EA9A84" w14:textId="37614E9D" w:rsidR="00D33A3A" w:rsidRPr="00062C3F" w:rsidRDefault="00D33A3A" w:rsidP="00D33A3A">
            <w:pPr>
              <w:pStyle w:val="TableText"/>
            </w:pPr>
            <w:r w:rsidRPr="00062C3F">
              <w:t xml:space="preserve">Added a description of the OR LAPSE ORDERS parameter </w:t>
            </w:r>
            <w:hyperlink w:anchor="OR_LAPSE_ORDERS_by_name" w:history="1">
              <w:r w:rsidRPr="00062C3F">
                <w:rPr>
                  <w:rStyle w:val="Hyperlink"/>
                  <w:rFonts w:ascii="Arial" w:hAnsi="Arial"/>
                  <w:sz w:val="20"/>
                </w:rPr>
                <w:t>by name</w:t>
              </w:r>
            </w:hyperlink>
            <w:r w:rsidRPr="00062C3F">
              <w:t xml:space="preserve"> and </w:t>
            </w:r>
            <w:hyperlink w:anchor="OR_LAPSE_ORDERS_by_function" w:history="1">
              <w:r w:rsidRPr="00062C3F">
                <w:rPr>
                  <w:rStyle w:val="Hyperlink"/>
                  <w:rFonts w:ascii="Arial" w:hAnsi="Arial"/>
                  <w:sz w:val="20"/>
                </w:rPr>
                <w:t>by function</w:t>
              </w:r>
            </w:hyperlink>
            <w:r w:rsidRPr="00062C3F">
              <w:t xml:space="preserve"> and the OR LAPSE ORDERS DFLT parameter </w:t>
            </w:r>
            <w:hyperlink w:anchor="OR_LAPSE_ORDERS_DFLT_by_name" w:history="1">
              <w:r w:rsidRPr="00062C3F">
                <w:rPr>
                  <w:rStyle w:val="Hyperlink"/>
                  <w:rFonts w:ascii="Arial" w:hAnsi="Arial"/>
                  <w:sz w:val="20"/>
                </w:rPr>
                <w:t>by name</w:t>
              </w:r>
            </w:hyperlink>
            <w:r w:rsidRPr="00062C3F">
              <w:t xml:space="preserve"> and </w:t>
            </w:r>
            <w:hyperlink w:anchor="OR_LAPSE_ORDERS_DFLT_by_function" w:history="1">
              <w:r w:rsidRPr="00062C3F">
                <w:rPr>
                  <w:rStyle w:val="Hyperlink"/>
                  <w:rFonts w:ascii="Arial" w:hAnsi="Arial"/>
                  <w:sz w:val="20"/>
                </w:rPr>
                <w:t>by function</w:t>
              </w:r>
            </w:hyperlink>
            <w:r w:rsidRPr="00062C3F">
              <w:t>.</w:t>
            </w:r>
          </w:p>
        </w:tc>
        <w:tc>
          <w:tcPr>
            <w:tcW w:w="973" w:type="pct"/>
          </w:tcPr>
          <w:p w14:paraId="5CB9A573" w14:textId="1C5642D3" w:rsidR="00D33A3A" w:rsidRPr="00002853" w:rsidRDefault="00D33A3A" w:rsidP="00D33A3A">
            <w:pPr>
              <w:pStyle w:val="TableText"/>
            </w:pPr>
            <w:r w:rsidRPr="008752A9">
              <w:t>Redacted</w:t>
            </w:r>
          </w:p>
        </w:tc>
      </w:tr>
      <w:tr w:rsidR="00D33A3A" w:rsidRPr="00002853" w14:paraId="74BCD0B5" w14:textId="77777777" w:rsidTr="00E447D1">
        <w:tc>
          <w:tcPr>
            <w:tcW w:w="650" w:type="pct"/>
          </w:tcPr>
          <w:p w14:paraId="68A334F1" w14:textId="77777777" w:rsidR="00D33A3A" w:rsidRPr="00062C3F" w:rsidRDefault="00D33A3A" w:rsidP="00D33A3A">
            <w:pPr>
              <w:pStyle w:val="TableText"/>
            </w:pPr>
            <w:r w:rsidRPr="00062C3F">
              <w:t>8/6/07</w:t>
            </w:r>
          </w:p>
        </w:tc>
        <w:tc>
          <w:tcPr>
            <w:tcW w:w="783" w:type="pct"/>
          </w:tcPr>
          <w:p w14:paraId="5832E97A" w14:textId="77777777" w:rsidR="00D33A3A" w:rsidRPr="00062C3F" w:rsidRDefault="00D33A3A" w:rsidP="00D33A3A">
            <w:pPr>
              <w:pStyle w:val="TableText"/>
            </w:pPr>
            <w:r w:rsidRPr="00062C3F">
              <w:t>OR*3.0*243</w:t>
            </w:r>
          </w:p>
        </w:tc>
        <w:tc>
          <w:tcPr>
            <w:tcW w:w="2594" w:type="pct"/>
          </w:tcPr>
          <w:p w14:paraId="3433C4B0" w14:textId="2B11A7D1" w:rsidR="00D33A3A" w:rsidRPr="00062C3F" w:rsidRDefault="00000000" w:rsidP="00D33A3A">
            <w:pPr>
              <w:pStyle w:val="TableText"/>
            </w:pPr>
            <w:hyperlink w:anchor="IMO_negative_3_value" w:history="1">
              <w:r w:rsidR="00D33A3A" w:rsidRPr="00062C3F">
                <w:rPr>
                  <w:rStyle w:val="Hyperlink"/>
                  <w:rFonts w:ascii="Arial" w:hAnsi="Arial"/>
                  <w:sz w:val="20"/>
                </w:rPr>
                <w:t>Added a note about IMO locations.</w:t>
              </w:r>
            </w:hyperlink>
          </w:p>
        </w:tc>
        <w:tc>
          <w:tcPr>
            <w:tcW w:w="973" w:type="pct"/>
          </w:tcPr>
          <w:p w14:paraId="3A088AAD" w14:textId="764C4618" w:rsidR="00D33A3A" w:rsidRPr="00002853" w:rsidRDefault="00D33A3A" w:rsidP="00D33A3A">
            <w:pPr>
              <w:pStyle w:val="TableText"/>
            </w:pPr>
            <w:r w:rsidRPr="008752A9">
              <w:t>Redacted</w:t>
            </w:r>
          </w:p>
        </w:tc>
      </w:tr>
      <w:tr w:rsidR="00D33A3A" w:rsidRPr="00002853" w14:paraId="66163EBE" w14:textId="77777777" w:rsidTr="00E447D1">
        <w:tc>
          <w:tcPr>
            <w:tcW w:w="650" w:type="pct"/>
          </w:tcPr>
          <w:p w14:paraId="0A9FA2FF" w14:textId="77777777" w:rsidR="00D33A3A" w:rsidRPr="00062C3F" w:rsidRDefault="00D33A3A" w:rsidP="00D33A3A">
            <w:pPr>
              <w:pStyle w:val="TableText"/>
            </w:pPr>
            <w:r w:rsidRPr="00062C3F">
              <w:t>7/6/07</w:t>
            </w:r>
          </w:p>
        </w:tc>
        <w:tc>
          <w:tcPr>
            <w:tcW w:w="783" w:type="pct"/>
          </w:tcPr>
          <w:p w14:paraId="293CD233" w14:textId="77777777" w:rsidR="00D33A3A" w:rsidRPr="00062C3F" w:rsidRDefault="00D33A3A" w:rsidP="00D33A3A">
            <w:pPr>
              <w:pStyle w:val="TableText"/>
            </w:pPr>
            <w:r w:rsidRPr="00062C3F">
              <w:t>OR*3.0*243</w:t>
            </w:r>
          </w:p>
        </w:tc>
        <w:tc>
          <w:tcPr>
            <w:tcW w:w="2594" w:type="pct"/>
          </w:tcPr>
          <w:p w14:paraId="1D58C5E5" w14:textId="76975EB9" w:rsidR="00D33A3A" w:rsidRPr="00062C3F" w:rsidRDefault="00D33A3A" w:rsidP="00D33A3A">
            <w:pPr>
              <w:pStyle w:val="TableText"/>
            </w:pPr>
            <w:r w:rsidRPr="00062C3F">
              <w:t xml:space="preserve">Added a description of the new ORWLR LC CHANGED TO WC parameter that defines the text on the message screen when a lab collect order is changed to a ward collect. This parameter is in the manual </w:t>
            </w:r>
            <w:hyperlink w:anchor="ORWLR_LC_CHANGED_TO_WC_by_name" w:history="1">
              <w:r w:rsidRPr="00062C3F">
                <w:rPr>
                  <w:rStyle w:val="Hyperlink"/>
                  <w:rFonts w:ascii="Arial" w:hAnsi="Arial"/>
                  <w:sz w:val="20"/>
                </w:rPr>
                <w:t>by name</w:t>
              </w:r>
            </w:hyperlink>
            <w:r w:rsidRPr="00062C3F">
              <w:t xml:space="preserve"> and </w:t>
            </w:r>
            <w:hyperlink w:anchor="ORWLR_LC_CHANGED_TO_WC_by_function" w:history="1">
              <w:r w:rsidRPr="00062C3F">
                <w:rPr>
                  <w:rStyle w:val="Hyperlink"/>
                  <w:rFonts w:ascii="Arial" w:hAnsi="Arial"/>
                  <w:sz w:val="20"/>
                </w:rPr>
                <w:t>by function</w:t>
              </w:r>
            </w:hyperlink>
            <w:r w:rsidRPr="00062C3F">
              <w:t>.</w:t>
            </w:r>
          </w:p>
        </w:tc>
        <w:tc>
          <w:tcPr>
            <w:tcW w:w="973" w:type="pct"/>
          </w:tcPr>
          <w:p w14:paraId="09859E4A" w14:textId="19082F4C" w:rsidR="00D33A3A" w:rsidRPr="00002853" w:rsidRDefault="00D33A3A" w:rsidP="00D33A3A">
            <w:pPr>
              <w:pStyle w:val="TableText"/>
            </w:pPr>
            <w:r w:rsidRPr="008752A9">
              <w:t>Redacted</w:t>
            </w:r>
          </w:p>
        </w:tc>
      </w:tr>
      <w:tr w:rsidR="00D33A3A" w:rsidRPr="00002853" w14:paraId="5C3758FA" w14:textId="77777777" w:rsidTr="00E447D1">
        <w:tc>
          <w:tcPr>
            <w:tcW w:w="650" w:type="pct"/>
          </w:tcPr>
          <w:p w14:paraId="7E71F242" w14:textId="77777777" w:rsidR="00D33A3A" w:rsidRPr="00062C3F" w:rsidRDefault="00D33A3A" w:rsidP="00D33A3A">
            <w:pPr>
              <w:pStyle w:val="TableText"/>
            </w:pPr>
            <w:r w:rsidRPr="00062C3F">
              <w:t>4/4/07</w:t>
            </w:r>
          </w:p>
        </w:tc>
        <w:tc>
          <w:tcPr>
            <w:tcW w:w="783" w:type="pct"/>
          </w:tcPr>
          <w:p w14:paraId="7467DC1D" w14:textId="77777777" w:rsidR="00D33A3A" w:rsidRPr="00062C3F" w:rsidRDefault="00D33A3A" w:rsidP="00D33A3A">
            <w:pPr>
              <w:pStyle w:val="TableText"/>
            </w:pPr>
            <w:r w:rsidRPr="00062C3F">
              <w:t>OR*3.0*232</w:t>
            </w:r>
          </w:p>
        </w:tc>
        <w:tc>
          <w:tcPr>
            <w:tcW w:w="2594" w:type="pct"/>
          </w:tcPr>
          <w:p w14:paraId="4F743467" w14:textId="2819D539" w:rsidR="00D33A3A" w:rsidRPr="00062C3F" w:rsidRDefault="00000000" w:rsidP="00D33A3A">
            <w:pPr>
              <w:pStyle w:val="TableText"/>
            </w:pPr>
            <w:hyperlink w:anchor="OR_RDI_HAVE_HDR_by_name" w:history="1">
              <w:r w:rsidR="00D33A3A" w:rsidRPr="00062C3F">
                <w:rPr>
                  <w:rStyle w:val="Hyperlink"/>
                  <w:rFonts w:ascii="Arial" w:hAnsi="Arial"/>
                  <w:sz w:val="20"/>
                </w:rPr>
                <w:t>Added a note to the parameter definition.</w:t>
              </w:r>
            </w:hyperlink>
          </w:p>
        </w:tc>
        <w:tc>
          <w:tcPr>
            <w:tcW w:w="973" w:type="pct"/>
          </w:tcPr>
          <w:p w14:paraId="20EDC1FA" w14:textId="03576D61" w:rsidR="00D33A3A" w:rsidRPr="00002853" w:rsidRDefault="00D33A3A" w:rsidP="00D33A3A">
            <w:pPr>
              <w:pStyle w:val="TableText"/>
            </w:pPr>
            <w:r w:rsidRPr="008752A9">
              <w:t>Redacted</w:t>
            </w:r>
          </w:p>
        </w:tc>
      </w:tr>
      <w:tr w:rsidR="00D33A3A" w:rsidRPr="00002853" w14:paraId="28C3E345" w14:textId="77777777" w:rsidTr="00E447D1">
        <w:tc>
          <w:tcPr>
            <w:tcW w:w="650" w:type="pct"/>
          </w:tcPr>
          <w:p w14:paraId="525D61C2" w14:textId="77777777" w:rsidR="00D33A3A" w:rsidRPr="00062C3F" w:rsidRDefault="00D33A3A" w:rsidP="00D33A3A">
            <w:pPr>
              <w:pStyle w:val="TableText"/>
            </w:pPr>
            <w:r w:rsidRPr="00062C3F">
              <w:t>2/2/07</w:t>
            </w:r>
          </w:p>
        </w:tc>
        <w:tc>
          <w:tcPr>
            <w:tcW w:w="783" w:type="pct"/>
          </w:tcPr>
          <w:p w14:paraId="637C41BE" w14:textId="77777777" w:rsidR="00D33A3A" w:rsidRPr="00062C3F" w:rsidRDefault="00D33A3A" w:rsidP="00D33A3A">
            <w:pPr>
              <w:pStyle w:val="TableText"/>
            </w:pPr>
            <w:r w:rsidRPr="00062C3F">
              <w:t>OR*3.0*232</w:t>
            </w:r>
          </w:p>
        </w:tc>
        <w:tc>
          <w:tcPr>
            <w:tcW w:w="2594" w:type="pct"/>
          </w:tcPr>
          <w:p w14:paraId="30F2EFF0" w14:textId="77777777" w:rsidR="00D33A3A" w:rsidRPr="00062C3F" w:rsidRDefault="00D33A3A" w:rsidP="00D33A3A">
            <w:pPr>
              <w:pStyle w:val="TableText"/>
            </w:pPr>
            <w:r w:rsidRPr="00062C3F">
              <w:t>Changed dates for release.</w:t>
            </w:r>
          </w:p>
        </w:tc>
        <w:tc>
          <w:tcPr>
            <w:tcW w:w="973" w:type="pct"/>
          </w:tcPr>
          <w:p w14:paraId="54D27448" w14:textId="2973BB99" w:rsidR="00D33A3A" w:rsidRPr="00002853" w:rsidRDefault="00D33A3A" w:rsidP="00D33A3A">
            <w:pPr>
              <w:pStyle w:val="TableText"/>
            </w:pPr>
            <w:r w:rsidRPr="008752A9">
              <w:t>Redacted</w:t>
            </w:r>
          </w:p>
        </w:tc>
      </w:tr>
      <w:tr w:rsidR="00D33A3A" w:rsidRPr="00002853" w14:paraId="59B94893" w14:textId="77777777" w:rsidTr="00E447D1">
        <w:tc>
          <w:tcPr>
            <w:tcW w:w="650" w:type="pct"/>
          </w:tcPr>
          <w:p w14:paraId="7DF2A43B" w14:textId="77777777" w:rsidR="00D33A3A" w:rsidRPr="00062C3F" w:rsidRDefault="00D33A3A" w:rsidP="00D33A3A">
            <w:pPr>
              <w:pStyle w:val="TableText"/>
            </w:pPr>
            <w:r w:rsidRPr="00062C3F">
              <w:t>2/2/07</w:t>
            </w:r>
          </w:p>
        </w:tc>
        <w:tc>
          <w:tcPr>
            <w:tcW w:w="783" w:type="pct"/>
          </w:tcPr>
          <w:p w14:paraId="6093674A" w14:textId="77777777" w:rsidR="00D33A3A" w:rsidRPr="00062C3F" w:rsidRDefault="00D33A3A" w:rsidP="00D33A3A">
            <w:pPr>
              <w:pStyle w:val="TableText"/>
            </w:pPr>
            <w:r w:rsidRPr="00062C3F">
              <w:t>OR*3.0*232</w:t>
            </w:r>
          </w:p>
        </w:tc>
        <w:tc>
          <w:tcPr>
            <w:tcW w:w="2594" w:type="pct"/>
          </w:tcPr>
          <w:p w14:paraId="11EE6577" w14:textId="13071A0F" w:rsidR="00D33A3A" w:rsidRPr="00062C3F" w:rsidRDefault="00D33A3A" w:rsidP="00D33A3A">
            <w:pPr>
              <w:pStyle w:val="TableText"/>
            </w:pPr>
            <w:r w:rsidRPr="00062C3F">
              <w:t xml:space="preserve">Added notes for setting Remote Data Interoperability (RDI) parameters through the menu OR RDI PARAMS </w:t>
            </w:r>
            <w:hyperlink w:anchor="OR_RDI_CACHE_TIME_by_name" w:history="1">
              <w:r w:rsidRPr="00062C3F">
                <w:rPr>
                  <w:rStyle w:val="Hyperlink"/>
                  <w:rFonts w:ascii="Arial" w:hAnsi="Arial"/>
                  <w:sz w:val="20"/>
                </w:rPr>
                <w:t xml:space="preserve">by function </w:t>
              </w:r>
            </w:hyperlink>
            <w:r w:rsidRPr="00062C3F">
              <w:t>and</w:t>
            </w:r>
            <w:hyperlink w:anchor="OR_RDI_CACHE_TIME_by_function" w:history="1">
              <w:r w:rsidRPr="00062C3F">
                <w:rPr>
                  <w:rStyle w:val="Hyperlink"/>
                  <w:rFonts w:ascii="Arial" w:hAnsi="Arial"/>
                  <w:sz w:val="20"/>
                </w:rPr>
                <w:t xml:space="preserve"> by name.</w:t>
              </w:r>
            </w:hyperlink>
          </w:p>
        </w:tc>
        <w:tc>
          <w:tcPr>
            <w:tcW w:w="973" w:type="pct"/>
          </w:tcPr>
          <w:p w14:paraId="6F7AEBE9" w14:textId="6B2B59D8" w:rsidR="00D33A3A" w:rsidRPr="00002853" w:rsidRDefault="00D33A3A" w:rsidP="00D33A3A">
            <w:pPr>
              <w:pStyle w:val="TableText"/>
            </w:pPr>
            <w:r w:rsidRPr="008752A9">
              <w:t>Redacted</w:t>
            </w:r>
          </w:p>
        </w:tc>
      </w:tr>
      <w:tr w:rsidR="00D33A3A" w:rsidRPr="00002853" w14:paraId="2A5CC709" w14:textId="77777777" w:rsidTr="00E447D1">
        <w:tc>
          <w:tcPr>
            <w:tcW w:w="650" w:type="pct"/>
          </w:tcPr>
          <w:p w14:paraId="342214C8" w14:textId="77777777" w:rsidR="00D33A3A" w:rsidRPr="00062C3F" w:rsidRDefault="00D33A3A" w:rsidP="00D33A3A">
            <w:pPr>
              <w:pStyle w:val="TableText"/>
            </w:pPr>
            <w:r w:rsidRPr="00062C3F">
              <w:t>1/19/06</w:t>
            </w:r>
          </w:p>
        </w:tc>
        <w:tc>
          <w:tcPr>
            <w:tcW w:w="783" w:type="pct"/>
          </w:tcPr>
          <w:p w14:paraId="1A840D48" w14:textId="77777777" w:rsidR="00D33A3A" w:rsidRPr="00062C3F" w:rsidRDefault="00D33A3A" w:rsidP="00D33A3A">
            <w:pPr>
              <w:pStyle w:val="TableText"/>
            </w:pPr>
            <w:r w:rsidRPr="00062C3F">
              <w:t>OR*3.0*243</w:t>
            </w:r>
          </w:p>
        </w:tc>
        <w:tc>
          <w:tcPr>
            <w:tcW w:w="2594" w:type="pct"/>
          </w:tcPr>
          <w:p w14:paraId="56FE47B7" w14:textId="3DD0EF71" w:rsidR="00D33A3A" w:rsidRPr="00062C3F" w:rsidRDefault="00D33A3A" w:rsidP="00D33A3A">
            <w:pPr>
              <w:pStyle w:val="TableText"/>
            </w:pPr>
            <w:r w:rsidRPr="00062C3F">
              <w:t xml:space="preserve">Added description of new parameter OR  DC REASON LIST </w:t>
            </w:r>
            <w:hyperlink w:anchor="OR_DC_REASON_LIST_by_function" w:history="1">
              <w:r w:rsidRPr="00062C3F">
                <w:rPr>
                  <w:rStyle w:val="Hyperlink"/>
                  <w:rFonts w:ascii="Arial" w:hAnsi="Arial"/>
                  <w:sz w:val="20"/>
                </w:rPr>
                <w:t xml:space="preserve">by function </w:t>
              </w:r>
            </w:hyperlink>
            <w:r w:rsidRPr="00062C3F">
              <w:t>and</w:t>
            </w:r>
            <w:hyperlink w:anchor="OR_DC_REASON_LIST_by_name" w:history="1">
              <w:r w:rsidRPr="00062C3F">
                <w:rPr>
                  <w:rStyle w:val="Hyperlink"/>
                  <w:rFonts w:ascii="Arial" w:hAnsi="Arial"/>
                  <w:sz w:val="20"/>
                </w:rPr>
                <w:t xml:space="preserve"> by name</w:t>
              </w:r>
            </w:hyperlink>
            <w:r w:rsidRPr="00062C3F">
              <w:t>.</w:t>
            </w:r>
          </w:p>
          <w:p w14:paraId="74121909" w14:textId="77777777" w:rsidR="00D33A3A" w:rsidRPr="00062C3F" w:rsidRDefault="00D33A3A" w:rsidP="00D33A3A">
            <w:pPr>
              <w:pStyle w:val="TableText"/>
            </w:pPr>
          </w:p>
        </w:tc>
        <w:tc>
          <w:tcPr>
            <w:tcW w:w="973" w:type="pct"/>
          </w:tcPr>
          <w:p w14:paraId="33504B12" w14:textId="685404E2" w:rsidR="00D33A3A" w:rsidRPr="00002853" w:rsidRDefault="00D33A3A" w:rsidP="00D33A3A">
            <w:pPr>
              <w:pStyle w:val="TableText"/>
            </w:pPr>
            <w:r w:rsidRPr="008752A9">
              <w:t>Redacted</w:t>
            </w:r>
          </w:p>
        </w:tc>
      </w:tr>
      <w:tr w:rsidR="00D33A3A" w:rsidRPr="00002853" w14:paraId="2E429DD3" w14:textId="77777777" w:rsidTr="00E447D1">
        <w:tc>
          <w:tcPr>
            <w:tcW w:w="650" w:type="pct"/>
          </w:tcPr>
          <w:p w14:paraId="444C6169" w14:textId="77777777" w:rsidR="00D33A3A" w:rsidRPr="00062C3F" w:rsidRDefault="00D33A3A" w:rsidP="00D33A3A">
            <w:pPr>
              <w:pStyle w:val="TableText"/>
            </w:pPr>
            <w:r w:rsidRPr="00062C3F">
              <w:t>1/19/06</w:t>
            </w:r>
          </w:p>
        </w:tc>
        <w:tc>
          <w:tcPr>
            <w:tcW w:w="783" w:type="pct"/>
          </w:tcPr>
          <w:p w14:paraId="4141DB60" w14:textId="77777777" w:rsidR="00D33A3A" w:rsidRPr="00062C3F" w:rsidRDefault="00D33A3A" w:rsidP="00D33A3A">
            <w:pPr>
              <w:pStyle w:val="TableText"/>
            </w:pPr>
            <w:r w:rsidRPr="00062C3F">
              <w:t>OR*3.0*243</w:t>
            </w:r>
          </w:p>
        </w:tc>
        <w:tc>
          <w:tcPr>
            <w:tcW w:w="2594" w:type="pct"/>
          </w:tcPr>
          <w:p w14:paraId="1689D0BD" w14:textId="7D3D53D4" w:rsidR="00D33A3A" w:rsidRPr="00062C3F" w:rsidRDefault="00D33A3A" w:rsidP="00D33A3A">
            <w:pPr>
              <w:pStyle w:val="TableText"/>
            </w:pPr>
            <w:r w:rsidRPr="00062C3F">
              <w:t xml:space="preserve">Added description of new parameter OR ADMIN TIME HELP TEXT </w:t>
            </w:r>
            <w:hyperlink w:anchor="OR_ADMIN_TIME_HELP_TEXT_by_function" w:history="1">
              <w:r w:rsidRPr="00062C3F">
                <w:rPr>
                  <w:rStyle w:val="Hyperlink"/>
                  <w:rFonts w:ascii="Arial" w:hAnsi="Arial"/>
                  <w:sz w:val="20"/>
                </w:rPr>
                <w:t>by function</w:t>
              </w:r>
            </w:hyperlink>
            <w:r w:rsidRPr="00062C3F">
              <w:t xml:space="preserve"> and</w:t>
            </w:r>
            <w:hyperlink w:anchor="OR_ADMIN_TIME_HELP_TEXT_by_name" w:history="1">
              <w:r w:rsidRPr="00062C3F">
                <w:rPr>
                  <w:rStyle w:val="Hyperlink"/>
                  <w:rFonts w:ascii="Arial" w:hAnsi="Arial"/>
                  <w:sz w:val="20"/>
                </w:rPr>
                <w:t xml:space="preserve"> by name</w:t>
              </w:r>
            </w:hyperlink>
            <w:r w:rsidRPr="00062C3F">
              <w:t>.</w:t>
            </w:r>
          </w:p>
          <w:p w14:paraId="4019947D" w14:textId="77777777" w:rsidR="00D33A3A" w:rsidRPr="00062C3F" w:rsidRDefault="00D33A3A" w:rsidP="00D33A3A">
            <w:pPr>
              <w:pStyle w:val="TableText"/>
            </w:pPr>
          </w:p>
        </w:tc>
        <w:tc>
          <w:tcPr>
            <w:tcW w:w="973" w:type="pct"/>
          </w:tcPr>
          <w:p w14:paraId="46D32BC2" w14:textId="15092E6D" w:rsidR="00D33A3A" w:rsidRPr="00002853" w:rsidRDefault="00D33A3A" w:rsidP="00D33A3A">
            <w:pPr>
              <w:pStyle w:val="TableText"/>
            </w:pPr>
            <w:r w:rsidRPr="008752A9">
              <w:t>Redacted</w:t>
            </w:r>
          </w:p>
        </w:tc>
      </w:tr>
      <w:tr w:rsidR="00D33A3A" w:rsidRPr="00002853" w14:paraId="3C03720F" w14:textId="77777777" w:rsidTr="00E447D1">
        <w:tc>
          <w:tcPr>
            <w:tcW w:w="650" w:type="pct"/>
          </w:tcPr>
          <w:p w14:paraId="4CAD7427" w14:textId="77777777" w:rsidR="00D33A3A" w:rsidRPr="00062C3F" w:rsidRDefault="00D33A3A" w:rsidP="00D33A3A">
            <w:pPr>
              <w:pStyle w:val="TableText"/>
            </w:pPr>
            <w:r w:rsidRPr="00062C3F">
              <w:t>1/19/06</w:t>
            </w:r>
          </w:p>
        </w:tc>
        <w:tc>
          <w:tcPr>
            <w:tcW w:w="783" w:type="pct"/>
          </w:tcPr>
          <w:p w14:paraId="354DE777" w14:textId="77777777" w:rsidR="00D33A3A" w:rsidRPr="00062C3F" w:rsidRDefault="00D33A3A" w:rsidP="00D33A3A">
            <w:pPr>
              <w:pStyle w:val="TableText"/>
            </w:pPr>
            <w:r w:rsidRPr="00062C3F">
              <w:t>OR*3.0*243</w:t>
            </w:r>
          </w:p>
        </w:tc>
        <w:tc>
          <w:tcPr>
            <w:tcW w:w="2594" w:type="pct"/>
          </w:tcPr>
          <w:p w14:paraId="08B59E45" w14:textId="29E9BC29" w:rsidR="00D33A3A" w:rsidRPr="00062C3F" w:rsidRDefault="00D33A3A" w:rsidP="00D33A3A">
            <w:pPr>
              <w:pStyle w:val="TableText"/>
            </w:pPr>
            <w:r w:rsidRPr="00062C3F">
              <w:t xml:space="preserve">Added description of new parameter OR CLOZ INPT MSG </w:t>
            </w:r>
            <w:hyperlink w:anchor="OR_CLOZ_INPT_MSG_by_function" w:history="1">
              <w:r w:rsidRPr="00062C3F">
                <w:rPr>
                  <w:rStyle w:val="Hyperlink"/>
                  <w:rFonts w:ascii="Arial" w:hAnsi="Arial"/>
                  <w:sz w:val="20"/>
                </w:rPr>
                <w:t>by function</w:t>
              </w:r>
            </w:hyperlink>
            <w:r w:rsidRPr="00062C3F">
              <w:t xml:space="preserve"> and </w:t>
            </w:r>
            <w:hyperlink w:anchor="OR_CLOZ_INPT_MSG_by_name" w:history="1">
              <w:r w:rsidRPr="00062C3F">
                <w:rPr>
                  <w:rStyle w:val="Hyperlink"/>
                  <w:rFonts w:ascii="Arial" w:hAnsi="Arial"/>
                  <w:sz w:val="20"/>
                  <w:u w:val="single"/>
                </w:rPr>
                <w:t>by name</w:t>
              </w:r>
            </w:hyperlink>
            <w:r w:rsidRPr="00062C3F">
              <w:t>.</w:t>
            </w:r>
          </w:p>
          <w:p w14:paraId="3A856EF8" w14:textId="77777777" w:rsidR="00D33A3A" w:rsidRPr="00062C3F" w:rsidRDefault="00D33A3A" w:rsidP="00D33A3A">
            <w:pPr>
              <w:pStyle w:val="TableText"/>
            </w:pPr>
          </w:p>
        </w:tc>
        <w:tc>
          <w:tcPr>
            <w:tcW w:w="973" w:type="pct"/>
          </w:tcPr>
          <w:p w14:paraId="6F9ED94E" w14:textId="4600D9C0" w:rsidR="00D33A3A" w:rsidRPr="00002853" w:rsidRDefault="00D33A3A" w:rsidP="00D33A3A">
            <w:pPr>
              <w:pStyle w:val="TableText"/>
            </w:pPr>
            <w:r w:rsidRPr="008752A9">
              <w:t>Redacted</w:t>
            </w:r>
          </w:p>
        </w:tc>
      </w:tr>
      <w:tr w:rsidR="00D33A3A" w:rsidRPr="00002853" w14:paraId="07DA869E" w14:textId="77777777" w:rsidTr="00E447D1">
        <w:tc>
          <w:tcPr>
            <w:tcW w:w="650" w:type="pct"/>
          </w:tcPr>
          <w:p w14:paraId="6B3B7281" w14:textId="77777777" w:rsidR="00D33A3A" w:rsidRPr="00062C3F" w:rsidRDefault="00D33A3A" w:rsidP="00D33A3A">
            <w:pPr>
              <w:pStyle w:val="TableText"/>
            </w:pPr>
            <w:r w:rsidRPr="00062C3F">
              <w:t>12/19/06</w:t>
            </w:r>
          </w:p>
        </w:tc>
        <w:tc>
          <w:tcPr>
            <w:tcW w:w="783" w:type="pct"/>
          </w:tcPr>
          <w:p w14:paraId="62A49C86" w14:textId="77777777" w:rsidR="00D33A3A" w:rsidRPr="00062C3F" w:rsidRDefault="00D33A3A" w:rsidP="00D33A3A">
            <w:pPr>
              <w:pStyle w:val="TableText"/>
            </w:pPr>
            <w:r w:rsidRPr="00062C3F">
              <w:t>OR*3.0*260</w:t>
            </w:r>
          </w:p>
        </w:tc>
        <w:tc>
          <w:tcPr>
            <w:tcW w:w="2594" w:type="pct"/>
          </w:tcPr>
          <w:p w14:paraId="60159C9D" w14:textId="06E4445E" w:rsidR="00D33A3A" w:rsidRPr="00062C3F" w:rsidRDefault="00000000" w:rsidP="00D33A3A">
            <w:pPr>
              <w:pStyle w:val="TableText"/>
            </w:pPr>
            <w:hyperlink w:anchor="graphing_update_URL" w:history="1">
              <w:r w:rsidR="00D33A3A" w:rsidRPr="00062C3F">
                <w:rPr>
                  <w:rStyle w:val="Hyperlink"/>
                  <w:rFonts w:ascii="Arial" w:hAnsi="Arial"/>
                  <w:sz w:val="20"/>
                </w:rPr>
                <w:t>Updated the web addresses for the VHA Document Library (VDL).</w:t>
              </w:r>
            </w:hyperlink>
          </w:p>
          <w:p w14:paraId="38262E5E" w14:textId="77777777" w:rsidR="00D33A3A" w:rsidRPr="00062C3F" w:rsidRDefault="00D33A3A" w:rsidP="00D33A3A">
            <w:pPr>
              <w:pStyle w:val="TableText"/>
            </w:pPr>
          </w:p>
        </w:tc>
        <w:tc>
          <w:tcPr>
            <w:tcW w:w="973" w:type="pct"/>
          </w:tcPr>
          <w:p w14:paraId="0B48EDE1" w14:textId="2739FA97" w:rsidR="00D33A3A" w:rsidRPr="00002853" w:rsidRDefault="00D33A3A" w:rsidP="00D33A3A">
            <w:pPr>
              <w:pStyle w:val="TableText"/>
            </w:pPr>
            <w:r w:rsidRPr="008752A9">
              <w:t>Redacted</w:t>
            </w:r>
          </w:p>
        </w:tc>
      </w:tr>
      <w:tr w:rsidR="00D33A3A" w:rsidRPr="00002853" w14:paraId="3A1F9C88" w14:textId="77777777" w:rsidTr="00E447D1">
        <w:tc>
          <w:tcPr>
            <w:tcW w:w="650" w:type="pct"/>
          </w:tcPr>
          <w:p w14:paraId="656AFF83" w14:textId="77777777" w:rsidR="00D33A3A" w:rsidRPr="00062C3F" w:rsidRDefault="00D33A3A" w:rsidP="00D33A3A">
            <w:pPr>
              <w:pStyle w:val="TableText"/>
            </w:pPr>
            <w:r w:rsidRPr="00062C3F">
              <w:t>12/7/06</w:t>
            </w:r>
          </w:p>
        </w:tc>
        <w:tc>
          <w:tcPr>
            <w:tcW w:w="783" w:type="pct"/>
          </w:tcPr>
          <w:p w14:paraId="54D9338F" w14:textId="77777777" w:rsidR="00D33A3A" w:rsidRPr="00062C3F" w:rsidRDefault="00D33A3A" w:rsidP="00D33A3A">
            <w:pPr>
              <w:pStyle w:val="TableText"/>
            </w:pPr>
            <w:r w:rsidRPr="00062C3F">
              <w:t>OR*3.0*260</w:t>
            </w:r>
          </w:p>
        </w:tc>
        <w:tc>
          <w:tcPr>
            <w:tcW w:w="2594" w:type="pct"/>
          </w:tcPr>
          <w:p w14:paraId="2B9BCF2A" w14:textId="23A2F00A" w:rsidR="00D33A3A" w:rsidRPr="00062C3F" w:rsidRDefault="00D33A3A" w:rsidP="00D33A3A">
            <w:pPr>
              <w:pStyle w:val="TableText"/>
            </w:pPr>
            <w:r w:rsidRPr="00062C3F">
              <w:t xml:space="preserve">Revised the sections regarding CPRS Graph Public Editor Classes </w:t>
            </w:r>
            <w:hyperlink w:anchor="graphing_public_classes_function" w:history="1">
              <w:r w:rsidRPr="00062C3F">
                <w:t>by function</w:t>
              </w:r>
            </w:hyperlink>
            <w:r w:rsidRPr="00062C3F">
              <w:t xml:space="preserve"> and </w:t>
            </w:r>
            <w:hyperlink w:anchor="graphing_public_classes_name" w:history="1">
              <w:r w:rsidRPr="00062C3F">
                <w:t>by name</w:t>
              </w:r>
            </w:hyperlink>
            <w:r w:rsidRPr="00062C3F">
              <w:t>. Removed steps under “</w:t>
            </w:r>
            <w:hyperlink w:anchor="graphing_edit_public_changes" w:history="1">
              <w:r w:rsidRPr="00062C3F">
                <w:t>Editing Public Display Options and Views</w:t>
              </w:r>
            </w:hyperlink>
            <w:r w:rsidRPr="00062C3F">
              <w:t>” that referred to user level that has been removed.</w:t>
            </w:r>
          </w:p>
          <w:p w14:paraId="13674C69" w14:textId="77777777" w:rsidR="00D33A3A" w:rsidRPr="00062C3F" w:rsidRDefault="00D33A3A" w:rsidP="00D33A3A">
            <w:pPr>
              <w:pStyle w:val="TableText"/>
            </w:pPr>
          </w:p>
        </w:tc>
        <w:tc>
          <w:tcPr>
            <w:tcW w:w="973" w:type="pct"/>
          </w:tcPr>
          <w:p w14:paraId="62C1A68F" w14:textId="59D8B365" w:rsidR="00D33A3A" w:rsidRPr="00002853" w:rsidRDefault="00D33A3A" w:rsidP="00D33A3A">
            <w:pPr>
              <w:pStyle w:val="TableText"/>
            </w:pPr>
            <w:r w:rsidRPr="008752A9">
              <w:lastRenderedPageBreak/>
              <w:t>Redacted</w:t>
            </w:r>
          </w:p>
        </w:tc>
      </w:tr>
      <w:tr w:rsidR="00D33A3A" w:rsidRPr="00002853" w14:paraId="11DA56E0" w14:textId="77777777" w:rsidTr="00E447D1">
        <w:tc>
          <w:tcPr>
            <w:tcW w:w="650" w:type="pct"/>
          </w:tcPr>
          <w:p w14:paraId="69C4EC6A" w14:textId="77777777" w:rsidR="00D33A3A" w:rsidRPr="00062C3F" w:rsidRDefault="00D33A3A" w:rsidP="00D33A3A">
            <w:pPr>
              <w:pStyle w:val="TableText"/>
            </w:pPr>
            <w:r w:rsidRPr="00062C3F">
              <w:t>11/27/06</w:t>
            </w:r>
          </w:p>
        </w:tc>
        <w:tc>
          <w:tcPr>
            <w:tcW w:w="783" w:type="pct"/>
          </w:tcPr>
          <w:p w14:paraId="42AE84A3" w14:textId="77777777" w:rsidR="00D33A3A" w:rsidRPr="00062C3F" w:rsidRDefault="00D33A3A" w:rsidP="00D33A3A">
            <w:pPr>
              <w:pStyle w:val="TableText"/>
            </w:pPr>
            <w:r w:rsidRPr="00062C3F">
              <w:t>OR*3.0*242</w:t>
            </w:r>
          </w:p>
        </w:tc>
        <w:tc>
          <w:tcPr>
            <w:tcW w:w="2594" w:type="pct"/>
          </w:tcPr>
          <w:p w14:paraId="3C232ACC" w14:textId="3CDF73D1" w:rsidR="00D33A3A" w:rsidRPr="00062C3F" w:rsidRDefault="00000000" w:rsidP="00D33A3A">
            <w:pPr>
              <w:pStyle w:val="TableText"/>
            </w:pPr>
            <w:hyperlink w:anchor="ORCL_Nature" w:history="1">
              <w:r w:rsidR="00D33A3A" w:rsidRPr="00062C3F">
                <w:rPr>
                  <w:rStyle w:val="Hyperlink"/>
                  <w:rFonts w:ascii="Arial" w:hAnsi="Arial"/>
                  <w:sz w:val="20"/>
                </w:rPr>
                <w:t>Added some information about the ORCL NATURE menu option.</w:t>
              </w:r>
            </w:hyperlink>
          </w:p>
        </w:tc>
        <w:tc>
          <w:tcPr>
            <w:tcW w:w="973" w:type="pct"/>
          </w:tcPr>
          <w:p w14:paraId="6BD97E97" w14:textId="6A3560BD" w:rsidR="00D33A3A" w:rsidRPr="00002853" w:rsidRDefault="00D33A3A" w:rsidP="00D33A3A">
            <w:pPr>
              <w:pStyle w:val="TableText"/>
            </w:pPr>
            <w:r w:rsidRPr="008752A9">
              <w:t>Redacted</w:t>
            </w:r>
          </w:p>
        </w:tc>
      </w:tr>
      <w:tr w:rsidR="00D33A3A" w:rsidRPr="00002853" w14:paraId="0061D544" w14:textId="77777777" w:rsidTr="00E447D1">
        <w:tc>
          <w:tcPr>
            <w:tcW w:w="650" w:type="pct"/>
          </w:tcPr>
          <w:p w14:paraId="00439822" w14:textId="77777777" w:rsidR="00D33A3A" w:rsidRPr="00062C3F" w:rsidRDefault="00D33A3A" w:rsidP="00D33A3A">
            <w:pPr>
              <w:pStyle w:val="TableText"/>
            </w:pPr>
            <w:r w:rsidRPr="00062C3F">
              <w:t>8/18/06</w:t>
            </w:r>
          </w:p>
        </w:tc>
        <w:tc>
          <w:tcPr>
            <w:tcW w:w="783" w:type="pct"/>
          </w:tcPr>
          <w:p w14:paraId="3C301224" w14:textId="77777777" w:rsidR="00D33A3A" w:rsidRPr="00062C3F" w:rsidRDefault="00D33A3A" w:rsidP="00D33A3A">
            <w:pPr>
              <w:pStyle w:val="TableText"/>
            </w:pPr>
            <w:r w:rsidRPr="00062C3F">
              <w:t>OR*3.0*260</w:t>
            </w:r>
          </w:p>
        </w:tc>
        <w:tc>
          <w:tcPr>
            <w:tcW w:w="2594" w:type="pct"/>
          </w:tcPr>
          <w:p w14:paraId="1B34B4FE" w14:textId="77777777" w:rsidR="00D33A3A" w:rsidRPr="00062C3F" w:rsidRDefault="00D33A3A" w:rsidP="00D33A3A">
            <w:pPr>
              <w:pStyle w:val="TableText"/>
            </w:pPr>
            <w:r w:rsidRPr="00062C3F">
              <w:t>Removed references to Treatments as a graphing item.</w:t>
            </w:r>
          </w:p>
        </w:tc>
        <w:tc>
          <w:tcPr>
            <w:tcW w:w="973" w:type="pct"/>
          </w:tcPr>
          <w:p w14:paraId="15EEACA4" w14:textId="02983B90" w:rsidR="00D33A3A" w:rsidRPr="00002853" w:rsidRDefault="00D33A3A" w:rsidP="00D33A3A">
            <w:pPr>
              <w:pStyle w:val="TableText"/>
            </w:pPr>
            <w:r w:rsidRPr="008752A9">
              <w:t>Redacted</w:t>
            </w:r>
          </w:p>
        </w:tc>
      </w:tr>
      <w:tr w:rsidR="00D33A3A" w:rsidRPr="00002853" w14:paraId="700F0113" w14:textId="77777777" w:rsidTr="00E447D1">
        <w:tc>
          <w:tcPr>
            <w:tcW w:w="650" w:type="pct"/>
          </w:tcPr>
          <w:p w14:paraId="443F4255" w14:textId="77777777" w:rsidR="00D33A3A" w:rsidRPr="00062C3F" w:rsidRDefault="00D33A3A" w:rsidP="00D33A3A">
            <w:pPr>
              <w:pStyle w:val="TableText"/>
            </w:pPr>
            <w:r w:rsidRPr="00062C3F">
              <w:t>7/11/06</w:t>
            </w:r>
          </w:p>
        </w:tc>
        <w:tc>
          <w:tcPr>
            <w:tcW w:w="783" w:type="pct"/>
          </w:tcPr>
          <w:p w14:paraId="49E08C4C" w14:textId="77777777" w:rsidR="00D33A3A" w:rsidRPr="00062C3F" w:rsidRDefault="00D33A3A" w:rsidP="00D33A3A">
            <w:pPr>
              <w:pStyle w:val="TableText"/>
            </w:pPr>
            <w:r w:rsidRPr="00062C3F">
              <w:t>OR*3.0*264</w:t>
            </w:r>
          </w:p>
        </w:tc>
        <w:tc>
          <w:tcPr>
            <w:tcW w:w="2594" w:type="pct"/>
          </w:tcPr>
          <w:p w14:paraId="46732A88" w14:textId="1A9F477B" w:rsidR="00D33A3A" w:rsidRPr="00062C3F" w:rsidRDefault="00D33A3A" w:rsidP="00D33A3A">
            <w:pPr>
              <w:pStyle w:val="TableText"/>
            </w:pPr>
            <w:r w:rsidRPr="00062C3F">
              <w:t xml:space="preserve">Corrected the address for the ORWRP VISTAWEB ADDRESS parameter for the parameter listings </w:t>
            </w:r>
            <w:hyperlink w:anchor="vistaweb_address_param" w:history="1">
              <w:r w:rsidRPr="00062C3F">
                <w:rPr>
                  <w:rStyle w:val="Hyperlink"/>
                  <w:rFonts w:ascii="Arial" w:hAnsi="Arial"/>
                  <w:sz w:val="20"/>
                </w:rPr>
                <w:t>by function</w:t>
              </w:r>
            </w:hyperlink>
            <w:r w:rsidRPr="00062C3F">
              <w:t xml:space="preserve"> and </w:t>
            </w:r>
            <w:hyperlink w:anchor="vistaweb_address_param_name" w:history="1">
              <w:r w:rsidRPr="00062C3F">
                <w:rPr>
                  <w:rStyle w:val="Hyperlink"/>
                  <w:rFonts w:ascii="Arial" w:hAnsi="Arial"/>
                  <w:sz w:val="20"/>
                </w:rPr>
                <w:t>by name</w:t>
              </w:r>
            </w:hyperlink>
            <w:r w:rsidRPr="00062C3F">
              <w:t>.</w:t>
            </w:r>
          </w:p>
        </w:tc>
        <w:tc>
          <w:tcPr>
            <w:tcW w:w="973" w:type="pct"/>
          </w:tcPr>
          <w:p w14:paraId="1280BE3E" w14:textId="679CAC48" w:rsidR="00D33A3A" w:rsidRPr="00002853" w:rsidRDefault="00D33A3A" w:rsidP="00D33A3A">
            <w:pPr>
              <w:pStyle w:val="TableText"/>
            </w:pPr>
            <w:r w:rsidRPr="008752A9">
              <w:t>Redacted</w:t>
            </w:r>
          </w:p>
        </w:tc>
      </w:tr>
      <w:tr w:rsidR="00D33A3A" w:rsidRPr="00002853" w14:paraId="2B01FD98" w14:textId="77777777" w:rsidTr="00E447D1">
        <w:tc>
          <w:tcPr>
            <w:tcW w:w="650" w:type="pct"/>
          </w:tcPr>
          <w:p w14:paraId="0AA92AB8" w14:textId="77777777" w:rsidR="00D33A3A" w:rsidRPr="00062C3F" w:rsidRDefault="00D33A3A" w:rsidP="00D33A3A">
            <w:pPr>
              <w:pStyle w:val="TableText"/>
            </w:pPr>
            <w:r w:rsidRPr="00062C3F">
              <w:t>4/20/06</w:t>
            </w:r>
          </w:p>
        </w:tc>
        <w:tc>
          <w:tcPr>
            <w:tcW w:w="783" w:type="pct"/>
          </w:tcPr>
          <w:p w14:paraId="16D88F37" w14:textId="77777777" w:rsidR="00D33A3A" w:rsidRPr="00062C3F" w:rsidRDefault="00D33A3A" w:rsidP="00D33A3A">
            <w:pPr>
              <w:pStyle w:val="TableText"/>
            </w:pPr>
            <w:r w:rsidRPr="00062C3F">
              <w:t>OR*3.0*215</w:t>
            </w:r>
          </w:p>
        </w:tc>
        <w:tc>
          <w:tcPr>
            <w:tcW w:w="2594" w:type="pct"/>
          </w:tcPr>
          <w:p w14:paraId="0CFAF791" w14:textId="77777777" w:rsidR="00D33A3A" w:rsidRPr="00062C3F" w:rsidRDefault="00D33A3A" w:rsidP="00D33A3A">
            <w:pPr>
              <w:pStyle w:val="TableText"/>
            </w:pPr>
            <w:r w:rsidRPr="00062C3F">
              <w:t>Added a note to inform sites that the CPRS Technical Manual should be used in conjunction with this manual. It has not been retired.</w:t>
            </w:r>
          </w:p>
        </w:tc>
        <w:tc>
          <w:tcPr>
            <w:tcW w:w="973" w:type="pct"/>
          </w:tcPr>
          <w:p w14:paraId="55EAC7DB" w14:textId="0C290659" w:rsidR="00D33A3A" w:rsidRPr="00002853" w:rsidRDefault="00D33A3A" w:rsidP="00D33A3A">
            <w:pPr>
              <w:pStyle w:val="TableText"/>
            </w:pPr>
            <w:r w:rsidRPr="008752A9">
              <w:t>Redacted</w:t>
            </w:r>
          </w:p>
        </w:tc>
      </w:tr>
      <w:tr w:rsidR="00D33A3A" w:rsidRPr="00002853" w14:paraId="69FD0708" w14:textId="77777777" w:rsidTr="00E447D1">
        <w:tc>
          <w:tcPr>
            <w:tcW w:w="650" w:type="pct"/>
          </w:tcPr>
          <w:p w14:paraId="066A6C51" w14:textId="77777777" w:rsidR="00D33A3A" w:rsidRPr="00062C3F" w:rsidRDefault="00D33A3A" w:rsidP="00D33A3A">
            <w:pPr>
              <w:pStyle w:val="TableText"/>
            </w:pPr>
            <w:r w:rsidRPr="00062C3F">
              <w:t>4/3/06</w:t>
            </w:r>
          </w:p>
        </w:tc>
        <w:tc>
          <w:tcPr>
            <w:tcW w:w="783" w:type="pct"/>
          </w:tcPr>
          <w:p w14:paraId="3BCA0677" w14:textId="77777777" w:rsidR="00D33A3A" w:rsidRPr="00062C3F" w:rsidRDefault="00D33A3A" w:rsidP="00D33A3A">
            <w:pPr>
              <w:pStyle w:val="TableText"/>
            </w:pPr>
            <w:r w:rsidRPr="00062C3F">
              <w:t>OR*3.0*215</w:t>
            </w:r>
          </w:p>
        </w:tc>
        <w:tc>
          <w:tcPr>
            <w:tcW w:w="2594" w:type="pct"/>
          </w:tcPr>
          <w:p w14:paraId="5066CF0F" w14:textId="77777777" w:rsidR="00D33A3A" w:rsidRPr="00062C3F" w:rsidRDefault="00D33A3A" w:rsidP="00D33A3A">
            <w:pPr>
              <w:pStyle w:val="TableText"/>
            </w:pPr>
            <w:r w:rsidRPr="00062C3F">
              <w:t>Added information about parameters that determine how items on the reports tab are listed by function and by name</w:t>
            </w:r>
          </w:p>
        </w:tc>
        <w:tc>
          <w:tcPr>
            <w:tcW w:w="973" w:type="pct"/>
          </w:tcPr>
          <w:p w14:paraId="24CD1074" w14:textId="531709DD" w:rsidR="00D33A3A" w:rsidRPr="00002853" w:rsidRDefault="00D33A3A" w:rsidP="00D33A3A">
            <w:pPr>
              <w:pStyle w:val="TableText"/>
            </w:pPr>
            <w:r w:rsidRPr="008752A9">
              <w:t>Redacted</w:t>
            </w:r>
          </w:p>
        </w:tc>
      </w:tr>
      <w:tr w:rsidR="00D33A3A" w:rsidRPr="00002853" w14:paraId="21529991" w14:textId="77777777" w:rsidTr="00E447D1">
        <w:tc>
          <w:tcPr>
            <w:tcW w:w="650" w:type="pct"/>
          </w:tcPr>
          <w:p w14:paraId="2B03B664" w14:textId="77777777" w:rsidR="00D33A3A" w:rsidRPr="00062C3F" w:rsidRDefault="00D33A3A" w:rsidP="00D33A3A">
            <w:pPr>
              <w:pStyle w:val="TableText"/>
            </w:pPr>
            <w:r w:rsidRPr="00062C3F">
              <w:t>4/3/06</w:t>
            </w:r>
          </w:p>
        </w:tc>
        <w:tc>
          <w:tcPr>
            <w:tcW w:w="783" w:type="pct"/>
          </w:tcPr>
          <w:p w14:paraId="4878F72A" w14:textId="77777777" w:rsidR="00D33A3A" w:rsidRPr="00062C3F" w:rsidRDefault="00D33A3A" w:rsidP="00D33A3A">
            <w:pPr>
              <w:pStyle w:val="TableText"/>
            </w:pPr>
            <w:r w:rsidRPr="00062C3F">
              <w:t>OR*3.0*215</w:t>
            </w:r>
          </w:p>
        </w:tc>
        <w:tc>
          <w:tcPr>
            <w:tcW w:w="2594" w:type="pct"/>
          </w:tcPr>
          <w:p w14:paraId="63AEE21E" w14:textId="77777777" w:rsidR="00D33A3A" w:rsidRPr="00062C3F" w:rsidRDefault="00D33A3A" w:rsidP="00D33A3A">
            <w:pPr>
              <w:pStyle w:val="TableText"/>
            </w:pPr>
            <w:r w:rsidRPr="00062C3F">
              <w:t>Added information about several graphing parameters by function and by name.</w:t>
            </w:r>
          </w:p>
        </w:tc>
        <w:tc>
          <w:tcPr>
            <w:tcW w:w="973" w:type="pct"/>
          </w:tcPr>
          <w:p w14:paraId="06A9208E" w14:textId="32B4D84F" w:rsidR="00D33A3A" w:rsidRPr="00002853" w:rsidRDefault="00D33A3A" w:rsidP="00D33A3A">
            <w:pPr>
              <w:pStyle w:val="TableText"/>
            </w:pPr>
            <w:r w:rsidRPr="008752A9">
              <w:t>Redacted</w:t>
            </w:r>
          </w:p>
        </w:tc>
      </w:tr>
      <w:tr w:rsidR="00D33A3A" w:rsidRPr="00002853" w14:paraId="3FDE79FF" w14:textId="77777777" w:rsidTr="00E447D1">
        <w:tc>
          <w:tcPr>
            <w:tcW w:w="650" w:type="pct"/>
          </w:tcPr>
          <w:p w14:paraId="78DA0911" w14:textId="77777777" w:rsidR="00D33A3A" w:rsidRPr="00062C3F" w:rsidRDefault="00D33A3A" w:rsidP="00D33A3A">
            <w:pPr>
              <w:pStyle w:val="TableText"/>
            </w:pPr>
            <w:r w:rsidRPr="00062C3F">
              <w:t>3/30/06</w:t>
            </w:r>
          </w:p>
        </w:tc>
        <w:tc>
          <w:tcPr>
            <w:tcW w:w="783" w:type="pct"/>
          </w:tcPr>
          <w:p w14:paraId="5F9AD69F" w14:textId="77777777" w:rsidR="00D33A3A" w:rsidRPr="00062C3F" w:rsidRDefault="00D33A3A" w:rsidP="00D33A3A">
            <w:pPr>
              <w:pStyle w:val="TableText"/>
            </w:pPr>
            <w:r w:rsidRPr="00062C3F">
              <w:t>OR*3.0*215</w:t>
            </w:r>
          </w:p>
        </w:tc>
        <w:tc>
          <w:tcPr>
            <w:tcW w:w="2594" w:type="pct"/>
          </w:tcPr>
          <w:p w14:paraId="52287EEE" w14:textId="77777777" w:rsidR="00D33A3A" w:rsidRPr="00062C3F" w:rsidRDefault="00D33A3A" w:rsidP="00D33A3A">
            <w:pPr>
              <w:pStyle w:val="TableText"/>
            </w:pPr>
            <w:r w:rsidRPr="00062C3F">
              <w:t>Added information about the parameter ORB REMOVE NON-OR by function and by name.</w:t>
            </w:r>
          </w:p>
        </w:tc>
        <w:tc>
          <w:tcPr>
            <w:tcW w:w="973" w:type="pct"/>
          </w:tcPr>
          <w:p w14:paraId="1BDE7295" w14:textId="1FE230A8" w:rsidR="00D33A3A" w:rsidRPr="00002853" w:rsidRDefault="00D33A3A" w:rsidP="00D33A3A">
            <w:pPr>
              <w:pStyle w:val="TableText"/>
            </w:pPr>
            <w:r w:rsidRPr="008752A9">
              <w:t>Redacted</w:t>
            </w:r>
          </w:p>
        </w:tc>
      </w:tr>
      <w:tr w:rsidR="00D33A3A" w:rsidRPr="00002853" w14:paraId="077521AF" w14:textId="77777777" w:rsidTr="00E447D1">
        <w:tc>
          <w:tcPr>
            <w:tcW w:w="650" w:type="pct"/>
          </w:tcPr>
          <w:p w14:paraId="54FB0A7F" w14:textId="77777777" w:rsidR="00D33A3A" w:rsidRPr="00062C3F" w:rsidRDefault="00D33A3A" w:rsidP="00D33A3A">
            <w:pPr>
              <w:pStyle w:val="TableText"/>
            </w:pPr>
            <w:r w:rsidRPr="00062C3F">
              <w:t>3/30/06</w:t>
            </w:r>
          </w:p>
        </w:tc>
        <w:tc>
          <w:tcPr>
            <w:tcW w:w="783" w:type="pct"/>
          </w:tcPr>
          <w:p w14:paraId="3DCE8254" w14:textId="77777777" w:rsidR="00D33A3A" w:rsidRPr="00062C3F" w:rsidRDefault="00D33A3A" w:rsidP="00D33A3A">
            <w:pPr>
              <w:pStyle w:val="TableText"/>
            </w:pPr>
            <w:r w:rsidRPr="00062C3F">
              <w:t>OR*3.0*215</w:t>
            </w:r>
          </w:p>
        </w:tc>
        <w:tc>
          <w:tcPr>
            <w:tcW w:w="2594" w:type="pct"/>
          </w:tcPr>
          <w:p w14:paraId="366AA257" w14:textId="77777777" w:rsidR="00D33A3A" w:rsidRPr="00062C3F" w:rsidRDefault="00D33A3A" w:rsidP="00D33A3A">
            <w:pPr>
              <w:pStyle w:val="TableText"/>
            </w:pPr>
            <w:r w:rsidRPr="00062C3F">
              <w:t>Added information about IMO set up.</w:t>
            </w:r>
          </w:p>
        </w:tc>
        <w:tc>
          <w:tcPr>
            <w:tcW w:w="973" w:type="pct"/>
          </w:tcPr>
          <w:p w14:paraId="18D03B06" w14:textId="49869B1A" w:rsidR="00D33A3A" w:rsidRPr="00002853" w:rsidRDefault="00D33A3A" w:rsidP="00D33A3A">
            <w:pPr>
              <w:pStyle w:val="TableText"/>
            </w:pPr>
            <w:r w:rsidRPr="008752A9">
              <w:t>Redacted</w:t>
            </w:r>
          </w:p>
        </w:tc>
      </w:tr>
      <w:tr w:rsidR="00D33A3A" w:rsidRPr="00002853" w14:paraId="71A4143D" w14:textId="77777777" w:rsidTr="00E447D1">
        <w:tc>
          <w:tcPr>
            <w:tcW w:w="650" w:type="pct"/>
          </w:tcPr>
          <w:p w14:paraId="3399FB82" w14:textId="77777777" w:rsidR="00D33A3A" w:rsidRPr="00062C3F" w:rsidRDefault="00D33A3A" w:rsidP="00D33A3A">
            <w:pPr>
              <w:pStyle w:val="TableText"/>
            </w:pPr>
            <w:r w:rsidRPr="00062C3F">
              <w:t>3/3/06</w:t>
            </w:r>
          </w:p>
        </w:tc>
        <w:tc>
          <w:tcPr>
            <w:tcW w:w="783" w:type="pct"/>
          </w:tcPr>
          <w:p w14:paraId="35528843" w14:textId="77777777" w:rsidR="00D33A3A" w:rsidRPr="00062C3F" w:rsidRDefault="00D33A3A" w:rsidP="00D33A3A">
            <w:pPr>
              <w:pStyle w:val="TableText"/>
            </w:pPr>
            <w:r w:rsidRPr="00062C3F">
              <w:t>OR*3.0*215</w:t>
            </w:r>
          </w:p>
        </w:tc>
        <w:tc>
          <w:tcPr>
            <w:tcW w:w="2594" w:type="pct"/>
          </w:tcPr>
          <w:p w14:paraId="3A424A9B" w14:textId="77777777" w:rsidR="00D33A3A" w:rsidRPr="00062C3F" w:rsidRDefault="00D33A3A" w:rsidP="00D33A3A">
            <w:pPr>
              <w:pStyle w:val="TableText"/>
            </w:pPr>
            <w:r w:rsidRPr="00062C3F">
              <w:t>Information about the parameter OR ALLERGY ENTERED IN ERROR by function and by name.</w:t>
            </w:r>
          </w:p>
        </w:tc>
        <w:tc>
          <w:tcPr>
            <w:tcW w:w="973" w:type="pct"/>
          </w:tcPr>
          <w:p w14:paraId="36ABA34A" w14:textId="037A96A0" w:rsidR="00D33A3A" w:rsidRPr="00002853" w:rsidRDefault="00D33A3A" w:rsidP="00D33A3A">
            <w:pPr>
              <w:pStyle w:val="TableText"/>
            </w:pPr>
            <w:r w:rsidRPr="008752A9">
              <w:t>Redacted</w:t>
            </w:r>
          </w:p>
        </w:tc>
      </w:tr>
      <w:tr w:rsidR="00D33A3A" w:rsidRPr="00002853" w14:paraId="42248C1B" w14:textId="77777777" w:rsidTr="00E447D1">
        <w:tc>
          <w:tcPr>
            <w:tcW w:w="650" w:type="pct"/>
          </w:tcPr>
          <w:p w14:paraId="3EA95781" w14:textId="77777777" w:rsidR="00D33A3A" w:rsidRPr="00062C3F" w:rsidRDefault="00D33A3A" w:rsidP="00D33A3A">
            <w:pPr>
              <w:pStyle w:val="TableText"/>
            </w:pPr>
            <w:r w:rsidRPr="00062C3F">
              <w:t>3/3/06</w:t>
            </w:r>
          </w:p>
        </w:tc>
        <w:tc>
          <w:tcPr>
            <w:tcW w:w="783" w:type="pct"/>
          </w:tcPr>
          <w:p w14:paraId="018EC6B6" w14:textId="77777777" w:rsidR="00D33A3A" w:rsidRPr="00062C3F" w:rsidRDefault="00D33A3A" w:rsidP="00D33A3A">
            <w:pPr>
              <w:pStyle w:val="TableText"/>
            </w:pPr>
            <w:r w:rsidRPr="00062C3F">
              <w:t>OR*3.0*215</w:t>
            </w:r>
          </w:p>
        </w:tc>
        <w:tc>
          <w:tcPr>
            <w:tcW w:w="2594" w:type="pct"/>
          </w:tcPr>
          <w:p w14:paraId="5D69D53C" w14:textId="77777777" w:rsidR="00D33A3A" w:rsidRPr="00062C3F" w:rsidRDefault="00D33A3A" w:rsidP="00D33A3A">
            <w:pPr>
              <w:pStyle w:val="TableText"/>
            </w:pPr>
            <w:r w:rsidRPr="00062C3F">
              <w:t>Added information to about the CCOW PATIENTONLY command line switch.</w:t>
            </w:r>
          </w:p>
        </w:tc>
        <w:tc>
          <w:tcPr>
            <w:tcW w:w="973" w:type="pct"/>
          </w:tcPr>
          <w:p w14:paraId="16FB4F79" w14:textId="4ECA9F1A" w:rsidR="00D33A3A" w:rsidRPr="00002853" w:rsidRDefault="00D33A3A" w:rsidP="00D33A3A">
            <w:pPr>
              <w:pStyle w:val="TableText"/>
            </w:pPr>
            <w:r w:rsidRPr="008752A9">
              <w:t>Redacted</w:t>
            </w:r>
          </w:p>
        </w:tc>
      </w:tr>
      <w:tr w:rsidR="00D33A3A" w:rsidRPr="00002853" w14:paraId="34E252A8" w14:textId="77777777" w:rsidTr="00E447D1">
        <w:tc>
          <w:tcPr>
            <w:tcW w:w="650" w:type="pct"/>
          </w:tcPr>
          <w:p w14:paraId="0F1FB5AA" w14:textId="77777777" w:rsidR="00D33A3A" w:rsidRPr="00062C3F" w:rsidRDefault="00D33A3A" w:rsidP="00D33A3A">
            <w:pPr>
              <w:pStyle w:val="TableText"/>
            </w:pPr>
            <w:r w:rsidRPr="00062C3F">
              <w:t>3/2/06</w:t>
            </w:r>
          </w:p>
        </w:tc>
        <w:tc>
          <w:tcPr>
            <w:tcW w:w="783" w:type="pct"/>
          </w:tcPr>
          <w:p w14:paraId="4E88E3AB" w14:textId="77777777" w:rsidR="00D33A3A" w:rsidRPr="00062C3F" w:rsidRDefault="00D33A3A" w:rsidP="00D33A3A">
            <w:pPr>
              <w:pStyle w:val="TableText"/>
            </w:pPr>
            <w:r w:rsidRPr="00062C3F">
              <w:t>OR*3.0*215</w:t>
            </w:r>
          </w:p>
        </w:tc>
        <w:tc>
          <w:tcPr>
            <w:tcW w:w="2594" w:type="pct"/>
          </w:tcPr>
          <w:p w14:paraId="7492F7B3" w14:textId="6B85E85D" w:rsidR="00D33A3A" w:rsidRPr="00062C3F" w:rsidRDefault="00D33A3A" w:rsidP="00D33A3A">
            <w:pPr>
              <w:pStyle w:val="TableText"/>
            </w:pPr>
            <w:r w:rsidRPr="00062C3F">
              <w:t>Added “</w:t>
            </w:r>
            <w:hyperlink w:anchor="graphing_configuration" w:history="1">
              <w:r w:rsidRPr="00062C3F">
                <w:rPr>
                  <w:rStyle w:val="Hyperlink"/>
                  <w:rFonts w:ascii="Arial" w:hAnsi="Arial"/>
                  <w:sz w:val="20"/>
                </w:rPr>
                <w:t>Configuring Graphing</w:t>
              </w:r>
            </w:hyperlink>
            <w:r w:rsidRPr="00062C3F">
              <w:t xml:space="preserve">” section to explain graphing setup and configuration. </w:t>
            </w:r>
          </w:p>
        </w:tc>
        <w:tc>
          <w:tcPr>
            <w:tcW w:w="973" w:type="pct"/>
          </w:tcPr>
          <w:p w14:paraId="3364962F" w14:textId="47D01924" w:rsidR="00D33A3A" w:rsidRPr="00002853" w:rsidRDefault="00D33A3A" w:rsidP="00D33A3A">
            <w:pPr>
              <w:pStyle w:val="TableText"/>
            </w:pPr>
            <w:r w:rsidRPr="008752A9">
              <w:t>Redacted</w:t>
            </w:r>
          </w:p>
        </w:tc>
      </w:tr>
      <w:tr w:rsidR="00D33A3A" w:rsidRPr="00002853" w14:paraId="4D4DAF52" w14:textId="77777777" w:rsidTr="00E447D1">
        <w:tc>
          <w:tcPr>
            <w:tcW w:w="650" w:type="pct"/>
          </w:tcPr>
          <w:p w14:paraId="6989B8BE" w14:textId="77777777" w:rsidR="00D33A3A" w:rsidRPr="00062C3F" w:rsidRDefault="00D33A3A" w:rsidP="00D33A3A">
            <w:pPr>
              <w:pStyle w:val="TableText"/>
            </w:pPr>
            <w:r w:rsidRPr="00062C3F">
              <w:t>2/7/06</w:t>
            </w:r>
          </w:p>
        </w:tc>
        <w:tc>
          <w:tcPr>
            <w:tcW w:w="783" w:type="pct"/>
          </w:tcPr>
          <w:p w14:paraId="63813653" w14:textId="77777777" w:rsidR="00D33A3A" w:rsidRPr="00062C3F" w:rsidRDefault="00D33A3A" w:rsidP="00D33A3A">
            <w:pPr>
              <w:pStyle w:val="TableText"/>
            </w:pPr>
            <w:r w:rsidRPr="00062C3F">
              <w:t>OR*3*215</w:t>
            </w:r>
          </w:p>
        </w:tc>
        <w:tc>
          <w:tcPr>
            <w:tcW w:w="2594" w:type="pct"/>
          </w:tcPr>
          <w:p w14:paraId="6F0DFE2B" w14:textId="77777777" w:rsidR="00D33A3A" w:rsidRPr="00062C3F" w:rsidRDefault="00D33A3A" w:rsidP="00D33A3A">
            <w:pPr>
              <w:pStyle w:val="TableText"/>
            </w:pPr>
            <w:r w:rsidRPr="00062C3F">
              <w:t>Added information about a new parameter to control access to data from the health data repository (HDR). Described by function and by name.</w:t>
            </w:r>
          </w:p>
        </w:tc>
        <w:tc>
          <w:tcPr>
            <w:tcW w:w="973" w:type="pct"/>
          </w:tcPr>
          <w:p w14:paraId="59F2A917" w14:textId="784C3250" w:rsidR="00D33A3A" w:rsidRPr="00002853" w:rsidRDefault="00D33A3A" w:rsidP="00D33A3A">
            <w:pPr>
              <w:pStyle w:val="TableText"/>
            </w:pPr>
            <w:r w:rsidRPr="008752A9">
              <w:t>Redacted</w:t>
            </w:r>
          </w:p>
        </w:tc>
      </w:tr>
      <w:tr w:rsidR="00D33A3A" w:rsidRPr="00002853" w14:paraId="3A553245" w14:textId="77777777" w:rsidTr="00E447D1">
        <w:tc>
          <w:tcPr>
            <w:tcW w:w="650" w:type="pct"/>
          </w:tcPr>
          <w:p w14:paraId="384BC012" w14:textId="77777777" w:rsidR="00D33A3A" w:rsidRPr="00062C3F" w:rsidRDefault="00D33A3A" w:rsidP="00D33A3A">
            <w:pPr>
              <w:pStyle w:val="TableText"/>
            </w:pPr>
            <w:r w:rsidRPr="00062C3F">
              <w:t>8/11/05</w:t>
            </w:r>
          </w:p>
        </w:tc>
        <w:tc>
          <w:tcPr>
            <w:tcW w:w="783" w:type="pct"/>
          </w:tcPr>
          <w:p w14:paraId="4D143FDD" w14:textId="77777777" w:rsidR="00D33A3A" w:rsidRPr="00062C3F" w:rsidRDefault="00D33A3A" w:rsidP="00D33A3A">
            <w:pPr>
              <w:pStyle w:val="TableText"/>
            </w:pPr>
            <w:r w:rsidRPr="00062C3F">
              <w:t>OR*3*215</w:t>
            </w:r>
          </w:p>
        </w:tc>
        <w:tc>
          <w:tcPr>
            <w:tcW w:w="2594" w:type="pct"/>
          </w:tcPr>
          <w:p w14:paraId="1CE2EC83" w14:textId="77777777" w:rsidR="00D33A3A" w:rsidRPr="00062C3F" w:rsidRDefault="00D33A3A" w:rsidP="00D33A3A">
            <w:pPr>
              <w:pStyle w:val="TableText"/>
            </w:pPr>
            <w:r w:rsidRPr="00062C3F">
              <w:t>Added information about the ORWPFSS ACTIVE parameter used for testing by function and by name.</w:t>
            </w:r>
          </w:p>
        </w:tc>
        <w:tc>
          <w:tcPr>
            <w:tcW w:w="973" w:type="pct"/>
          </w:tcPr>
          <w:p w14:paraId="0C692FA3" w14:textId="15CF3410" w:rsidR="00D33A3A" w:rsidRPr="00002853" w:rsidRDefault="00D33A3A" w:rsidP="00D33A3A">
            <w:pPr>
              <w:pStyle w:val="TableText"/>
            </w:pPr>
            <w:r w:rsidRPr="008752A9">
              <w:t>Redacted</w:t>
            </w:r>
          </w:p>
        </w:tc>
      </w:tr>
      <w:tr w:rsidR="00D33A3A" w:rsidRPr="00002853" w14:paraId="63284213" w14:textId="77777777" w:rsidTr="00E447D1">
        <w:tc>
          <w:tcPr>
            <w:tcW w:w="650" w:type="pct"/>
          </w:tcPr>
          <w:p w14:paraId="7176416D" w14:textId="77777777" w:rsidR="00D33A3A" w:rsidRPr="00062C3F" w:rsidRDefault="00D33A3A" w:rsidP="00D33A3A">
            <w:pPr>
              <w:pStyle w:val="TableText"/>
            </w:pPr>
            <w:r w:rsidRPr="00062C3F">
              <w:t>7/11/05</w:t>
            </w:r>
          </w:p>
        </w:tc>
        <w:tc>
          <w:tcPr>
            <w:tcW w:w="783" w:type="pct"/>
          </w:tcPr>
          <w:p w14:paraId="60B8F3EC" w14:textId="77777777" w:rsidR="00D33A3A" w:rsidRPr="00062C3F" w:rsidRDefault="00D33A3A" w:rsidP="00D33A3A">
            <w:pPr>
              <w:pStyle w:val="TableText"/>
            </w:pPr>
            <w:r w:rsidRPr="00062C3F">
              <w:t>OR*3*215</w:t>
            </w:r>
          </w:p>
        </w:tc>
        <w:tc>
          <w:tcPr>
            <w:tcW w:w="2594" w:type="pct"/>
          </w:tcPr>
          <w:p w14:paraId="3272925B" w14:textId="77777777" w:rsidR="00D33A3A" w:rsidRPr="00062C3F" w:rsidRDefault="00D33A3A" w:rsidP="00D33A3A">
            <w:pPr>
              <w:pStyle w:val="TableText"/>
            </w:pPr>
            <w:r w:rsidRPr="00062C3F">
              <w:t>Added information about the new VistaWeb parameter to indicate if users will use Remote Data Views or VistaWeb for remote data viewing. Defined by function and by name.</w:t>
            </w:r>
          </w:p>
        </w:tc>
        <w:tc>
          <w:tcPr>
            <w:tcW w:w="973" w:type="pct"/>
          </w:tcPr>
          <w:p w14:paraId="0076A86E" w14:textId="30310BA3" w:rsidR="00D33A3A" w:rsidRPr="00002853" w:rsidRDefault="00D33A3A" w:rsidP="00D33A3A">
            <w:pPr>
              <w:pStyle w:val="TableText"/>
            </w:pPr>
            <w:r w:rsidRPr="008752A9">
              <w:t>Redacted</w:t>
            </w:r>
          </w:p>
        </w:tc>
      </w:tr>
      <w:tr w:rsidR="00D33A3A" w:rsidRPr="00002853" w14:paraId="50A47F63" w14:textId="77777777" w:rsidTr="00E447D1">
        <w:tc>
          <w:tcPr>
            <w:tcW w:w="650" w:type="pct"/>
          </w:tcPr>
          <w:p w14:paraId="1A7BC300" w14:textId="77777777" w:rsidR="00D33A3A" w:rsidRPr="00062C3F" w:rsidRDefault="00D33A3A" w:rsidP="00D33A3A">
            <w:pPr>
              <w:pStyle w:val="TableText"/>
            </w:pPr>
            <w:r w:rsidRPr="00062C3F">
              <w:t>7/11/05</w:t>
            </w:r>
          </w:p>
        </w:tc>
        <w:tc>
          <w:tcPr>
            <w:tcW w:w="783" w:type="pct"/>
          </w:tcPr>
          <w:p w14:paraId="18F48BC1" w14:textId="77777777" w:rsidR="00D33A3A" w:rsidRPr="00062C3F" w:rsidRDefault="00D33A3A" w:rsidP="00D33A3A">
            <w:pPr>
              <w:pStyle w:val="TableText"/>
            </w:pPr>
            <w:r w:rsidRPr="00062C3F">
              <w:t>OR*3*215</w:t>
            </w:r>
          </w:p>
        </w:tc>
        <w:tc>
          <w:tcPr>
            <w:tcW w:w="2594" w:type="pct"/>
          </w:tcPr>
          <w:p w14:paraId="78A219CA" w14:textId="77777777" w:rsidR="00D33A3A" w:rsidRPr="00062C3F" w:rsidRDefault="00D33A3A" w:rsidP="00D33A3A">
            <w:pPr>
              <w:pStyle w:val="TableText"/>
            </w:pPr>
            <w:r w:rsidRPr="00062C3F">
              <w:t>Added information about the new VistaWeb parameter to define the web address. Defined by function and by name.</w:t>
            </w:r>
          </w:p>
        </w:tc>
        <w:tc>
          <w:tcPr>
            <w:tcW w:w="973" w:type="pct"/>
          </w:tcPr>
          <w:p w14:paraId="71C29394" w14:textId="61DBF316" w:rsidR="00D33A3A" w:rsidRPr="00002853" w:rsidRDefault="00D33A3A" w:rsidP="00D33A3A">
            <w:pPr>
              <w:pStyle w:val="TableText"/>
            </w:pPr>
            <w:r w:rsidRPr="008752A9">
              <w:t>Redacted</w:t>
            </w:r>
          </w:p>
        </w:tc>
      </w:tr>
      <w:tr w:rsidR="00D33A3A" w:rsidRPr="00002853" w14:paraId="2F4590EA" w14:textId="77777777" w:rsidTr="00E447D1">
        <w:tc>
          <w:tcPr>
            <w:tcW w:w="650" w:type="pct"/>
          </w:tcPr>
          <w:p w14:paraId="51B7E516" w14:textId="77777777" w:rsidR="00D33A3A" w:rsidRPr="00062C3F" w:rsidRDefault="00D33A3A" w:rsidP="00D33A3A">
            <w:pPr>
              <w:pStyle w:val="TableText"/>
            </w:pPr>
            <w:r w:rsidRPr="00062C3F">
              <w:t>5/2/05</w:t>
            </w:r>
          </w:p>
        </w:tc>
        <w:tc>
          <w:tcPr>
            <w:tcW w:w="783" w:type="pct"/>
          </w:tcPr>
          <w:p w14:paraId="16DC5AF5" w14:textId="77777777" w:rsidR="00D33A3A" w:rsidRPr="00062C3F" w:rsidRDefault="00D33A3A" w:rsidP="00D33A3A">
            <w:pPr>
              <w:pStyle w:val="TableText"/>
            </w:pPr>
            <w:r w:rsidRPr="00062C3F">
              <w:t>n/a</w:t>
            </w:r>
          </w:p>
        </w:tc>
        <w:tc>
          <w:tcPr>
            <w:tcW w:w="2594" w:type="pct"/>
          </w:tcPr>
          <w:p w14:paraId="1E9A13F1" w14:textId="77777777" w:rsidR="00D33A3A" w:rsidRPr="00062C3F" w:rsidRDefault="00D33A3A" w:rsidP="00D33A3A">
            <w:pPr>
              <w:pStyle w:val="TableText"/>
            </w:pPr>
            <w:r w:rsidRPr="00062C3F">
              <w:t>Corrected outdated information about ORB SORT ORDER parameter values.</w:t>
            </w:r>
          </w:p>
        </w:tc>
        <w:tc>
          <w:tcPr>
            <w:tcW w:w="973" w:type="pct"/>
          </w:tcPr>
          <w:p w14:paraId="17FBBB1A" w14:textId="4E096D6E" w:rsidR="00D33A3A" w:rsidRPr="00002853" w:rsidRDefault="00D33A3A" w:rsidP="00D33A3A">
            <w:pPr>
              <w:pStyle w:val="TableText"/>
            </w:pPr>
            <w:r w:rsidRPr="008752A9">
              <w:t>Redacted</w:t>
            </w:r>
          </w:p>
        </w:tc>
      </w:tr>
      <w:tr w:rsidR="00D33A3A" w:rsidRPr="00002853" w14:paraId="6EE37742" w14:textId="77777777" w:rsidTr="00E447D1">
        <w:tc>
          <w:tcPr>
            <w:tcW w:w="650" w:type="pct"/>
          </w:tcPr>
          <w:p w14:paraId="1AD52AE4" w14:textId="77777777" w:rsidR="00D33A3A" w:rsidRPr="00062C3F" w:rsidRDefault="00D33A3A" w:rsidP="00D33A3A">
            <w:pPr>
              <w:pStyle w:val="TableText"/>
            </w:pPr>
            <w:r w:rsidRPr="00062C3F">
              <w:t>12/28/04</w:t>
            </w:r>
          </w:p>
        </w:tc>
        <w:tc>
          <w:tcPr>
            <w:tcW w:w="783" w:type="pct"/>
          </w:tcPr>
          <w:p w14:paraId="7EDB240C" w14:textId="77777777" w:rsidR="00D33A3A" w:rsidRPr="00062C3F" w:rsidRDefault="00D33A3A" w:rsidP="00D33A3A">
            <w:pPr>
              <w:pStyle w:val="TableText"/>
            </w:pPr>
            <w:r w:rsidRPr="00062C3F">
              <w:t>n/a</w:t>
            </w:r>
          </w:p>
        </w:tc>
        <w:tc>
          <w:tcPr>
            <w:tcW w:w="2594" w:type="pct"/>
          </w:tcPr>
          <w:p w14:paraId="3802DB8B" w14:textId="77777777" w:rsidR="00D33A3A" w:rsidRPr="00062C3F" w:rsidRDefault="00D33A3A" w:rsidP="00D33A3A">
            <w:pPr>
              <w:pStyle w:val="TableText"/>
            </w:pPr>
            <w:r w:rsidRPr="00062C3F">
              <w:t>Made changes to the manual to comply with SOP about Sensitive date.</w:t>
            </w:r>
          </w:p>
        </w:tc>
        <w:tc>
          <w:tcPr>
            <w:tcW w:w="973" w:type="pct"/>
          </w:tcPr>
          <w:p w14:paraId="60AD2EA6" w14:textId="5AB7F804" w:rsidR="00D33A3A" w:rsidRPr="00002853" w:rsidRDefault="00D33A3A" w:rsidP="00D33A3A">
            <w:pPr>
              <w:pStyle w:val="TableText"/>
            </w:pPr>
            <w:r w:rsidRPr="008752A9">
              <w:t>Redacted</w:t>
            </w:r>
          </w:p>
        </w:tc>
      </w:tr>
      <w:tr w:rsidR="00D33A3A" w:rsidRPr="00002853" w14:paraId="0BAB1794" w14:textId="77777777" w:rsidTr="00E447D1">
        <w:tc>
          <w:tcPr>
            <w:tcW w:w="650" w:type="pct"/>
          </w:tcPr>
          <w:p w14:paraId="276320D4" w14:textId="77777777" w:rsidR="00D33A3A" w:rsidRPr="00062C3F" w:rsidRDefault="00D33A3A" w:rsidP="00D33A3A">
            <w:pPr>
              <w:pStyle w:val="TableText"/>
            </w:pPr>
            <w:r w:rsidRPr="00062C3F">
              <w:t>11/17/04</w:t>
            </w:r>
          </w:p>
        </w:tc>
        <w:tc>
          <w:tcPr>
            <w:tcW w:w="783" w:type="pct"/>
          </w:tcPr>
          <w:p w14:paraId="20EF369D" w14:textId="77777777" w:rsidR="00D33A3A" w:rsidRPr="00062C3F" w:rsidRDefault="00D33A3A" w:rsidP="00D33A3A">
            <w:pPr>
              <w:pStyle w:val="TableText"/>
            </w:pPr>
            <w:r w:rsidRPr="00062C3F">
              <w:t>n/a</w:t>
            </w:r>
          </w:p>
        </w:tc>
        <w:tc>
          <w:tcPr>
            <w:tcW w:w="2594" w:type="pct"/>
          </w:tcPr>
          <w:p w14:paraId="140EF776" w14:textId="77777777" w:rsidR="00D33A3A" w:rsidRPr="00062C3F" w:rsidRDefault="00D33A3A" w:rsidP="00D33A3A">
            <w:pPr>
              <w:pStyle w:val="TableText"/>
            </w:pPr>
            <w:r w:rsidRPr="00062C3F">
              <w:t>Added project manager and technical writer names per direction from management</w:t>
            </w:r>
          </w:p>
        </w:tc>
        <w:tc>
          <w:tcPr>
            <w:tcW w:w="973" w:type="pct"/>
          </w:tcPr>
          <w:p w14:paraId="1D3815DA" w14:textId="5EB2903C" w:rsidR="00D33A3A" w:rsidRPr="00002853" w:rsidRDefault="00D33A3A" w:rsidP="00D33A3A">
            <w:pPr>
              <w:pStyle w:val="TableText"/>
            </w:pPr>
            <w:r w:rsidRPr="008752A9">
              <w:t>Redacted</w:t>
            </w:r>
          </w:p>
        </w:tc>
      </w:tr>
      <w:tr w:rsidR="00D33A3A" w:rsidRPr="00002853" w14:paraId="02793151" w14:textId="77777777" w:rsidTr="00E447D1">
        <w:tc>
          <w:tcPr>
            <w:tcW w:w="650" w:type="pct"/>
          </w:tcPr>
          <w:p w14:paraId="3DB431E7" w14:textId="77777777" w:rsidR="00D33A3A" w:rsidRPr="00062C3F" w:rsidRDefault="00D33A3A" w:rsidP="00D33A3A">
            <w:pPr>
              <w:pStyle w:val="TableText"/>
            </w:pPr>
            <w:r w:rsidRPr="00062C3F">
              <w:t>11/4/04</w:t>
            </w:r>
          </w:p>
        </w:tc>
        <w:tc>
          <w:tcPr>
            <w:tcW w:w="783" w:type="pct"/>
          </w:tcPr>
          <w:p w14:paraId="44EB3A0B" w14:textId="77777777" w:rsidR="00D33A3A" w:rsidRPr="00062C3F" w:rsidRDefault="00D33A3A" w:rsidP="00D33A3A">
            <w:pPr>
              <w:pStyle w:val="TableText"/>
            </w:pPr>
            <w:r w:rsidRPr="00062C3F">
              <w:t>OR*3.0*195</w:t>
            </w:r>
          </w:p>
        </w:tc>
        <w:tc>
          <w:tcPr>
            <w:tcW w:w="2594" w:type="pct"/>
          </w:tcPr>
          <w:p w14:paraId="0F1E8AA5" w14:textId="77777777" w:rsidR="00D33A3A" w:rsidRPr="00062C3F" w:rsidRDefault="00D33A3A" w:rsidP="00D33A3A">
            <w:pPr>
              <w:pStyle w:val="TableText"/>
            </w:pPr>
            <w:r w:rsidRPr="00062C3F">
              <w:t>More minor revisions to this section.</w:t>
            </w:r>
          </w:p>
        </w:tc>
        <w:tc>
          <w:tcPr>
            <w:tcW w:w="973" w:type="pct"/>
          </w:tcPr>
          <w:p w14:paraId="68C25664" w14:textId="127AD14A" w:rsidR="00D33A3A" w:rsidRPr="00002853" w:rsidRDefault="00D33A3A" w:rsidP="00D33A3A">
            <w:pPr>
              <w:pStyle w:val="TableText"/>
            </w:pPr>
            <w:r w:rsidRPr="008752A9">
              <w:t>Redacted</w:t>
            </w:r>
          </w:p>
        </w:tc>
      </w:tr>
      <w:tr w:rsidR="00D33A3A" w:rsidRPr="00002853" w14:paraId="06B86AFC" w14:textId="77777777" w:rsidTr="00E447D1">
        <w:tc>
          <w:tcPr>
            <w:tcW w:w="650" w:type="pct"/>
          </w:tcPr>
          <w:p w14:paraId="7E65B4FB" w14:textId="77777777" w:rsidR="00D33A3A" w:rsidRPr="00062C3F" w:rsidRDefault="00D33A3A" w:rsidP="00D33A3A">
            <w:pPr>
              <w:pStyle w:val="TableText"/>
            </w:pPr>
            <w:r w:rsidRPr="00062C3F">
              <w:t>10/27/04</w:t>
            </w:r>
          </w:p>
        </w:tc>
        <w:tc>
          <w:tcPr>
            <w:tcW w:w="783" w:type="pct"/>
          </w:tcPr>
          <w:p w14:paraId="1EDD091C" w14:textId="77777777" w:rsidR="00D33A3A" w:rsidRPr="00062C3F" w:rsidRDefault="00D33A3A" w:rsidP="00D33A3A">
            <w:pPr>
              <w:pStyle w:val="TableText"/>
            </w:pPr>
            <w:r w:rsidRPr="00062C3F">
              <w:t>OR*3.0*222</w:t>
            </w:r>
          </w:p>
        </w:tc>
        <w:tc>
          <w:tcPr>
            <w:tcW w:w="2594" w:type="pct"/>
          </w:tcPr>
          <w:p w14:paraId="20B32E65" w14:textId="4F0F8E36" w:rsidR="00D33A3A" w:rsidRPr="00062C3F" w:rsidRDefault="00D33A3A" w:rsidP="00D33A3A">
            <w:pPr>
              <w:pStyle w:val="TableText"/>
            </w:pPr>
            <w:r w:rsidRPr="00062C3F">
              <w:t xml:space="preserve">Added information about the parameter for Group Notes locations </w:t>
            </w:r>
            <w:hyperlink w:anchor="Group_notes_location_parameter" w:history="1">
              <w:r w:rsidRPr="00062C3F">
                <w:rPr>
                  <w:rStyle w:val="Hyperlink"/>
                  <w:rFonts w:ascii="Arial" w:hAnsi="Arial"/>
                  <w:sz w:val="20"/>
                </w:rPr>
                <w:t>by function</w:t>
              </w:r>
            </w:hyperlink>
            <w:r w:rsidRPr="00062C3F">
              <w:t xml:space="preserve"> and </w:t>
            </w:r>
            <w:hyperlink w:anchor="Group_notes_location_param_name" w:history="1">
              <w:r w:rsidRPr="00062C3F">
                <w:rPr>
                  <w:rStyle w:val="Hyperlink"/>
                  <w:rFonts w:ascii="Arial" w:hAnsi="Arial"/>
                  <w:sz w:val="20"/>
                </w:rPr>
                <w:t>by name</w:t>
              </w:r>
            </w:hyperlink>
            <w:r w:rsidRPr="00062C3F">
              <w:t>.</w:t>
            </w:r>
          </w:p>
        </w:tc>
        <w:tc>
          <w:tcPr>
            <w:tcW w:w="973" w:type="pct"/>
          </w:tcPr>
          <w:p w14:paraId="629845BE" w14:textId="2EA082BC" w:rsidR="00D33A3A" w:rsidRPr="00002853" w:rsidRDefault="00D33A3A" w:rsidP="00D33A3A">
            <w:pPr>
              <w:pStyle w:val="TableText"/>
            </w:pPr>
            <w:r w:rsidRPr="008752A9">
              <w:t>Redacted</w:t>
            </w:r>
          </w:p>
        </w:tc>
      </w:tr>
      <w:tr w:rsidR="00D33A3A" w:rsidRPr="00002853" w14:paraId="3DC31164" w14:textId="77777777" w:rsidTr="00E447D1">
        <w:tc>
          <w:tcPr>
            <w:tcW w:w="650" w:type="pct"/>
          </w:tcPr>
          <w:p w14:paraId="6BECFAAB" w14:textId="77777777" w:rsidR="00D33A3A" w:rsidRPr="00062C3F" w:rsidRDefault="00D33A3A" w:rsidP="00D33A3A">
            <w:pPr>
              <w:pStyle w:val="TableText"/>
            </w:pPr>
            <w:r w:rsidRPr="00062C3F">
              <w:lastRenderedPageBreak/>
              <w:t>10/21/04</w:t>
            </w:r>
          </w:p>
        </w:tc>
        <w:tc>
          <w:tcPr>
            <w:tcW w:w="783" w:type="pct"/>
          </w:tcPr>
          <w:p w14:paraId="7D596A01" w14:textId="77777777" w:rsidR="00D33A3A" w:rsidRPr="00062C3F" w:rsidRDefault="00D33A3A" w:rsidP="00D33A3A">
            <w:pPr>
              <w:pStyle w:val="TableText"/>
            </w:pPr>
            <w:r w:rsidRPr="00062C3F">
              <w:t>OR*3.0*195</w:t>
            </w:r>
          </w:p>
        </w:tc>
        <w:tc>
          <w:tcPr>
            <w:tcW w:w="2594" w:type="pct"/>
          </w:tcPr>
          <w:p w14:paraId="6A449A2D" w14:textId="77777777" w:rsidR="00D33A3A" w:rsidRPr="00062C3F" w:rsidRDefault="00D33A3A" w:rsidP="00D33A3A">
            <w:pPr>
              <w:pStyle w:val="TableText"/>
            </w:pPr>
            <w:r w:rsidRPr="00062C3F">
              <w:t>Additional revisions to the CIDC section about the switches.</w:t>
            </w:r>
          </w:p>
        </w:tc>
        <w:tc>
          <w:tcPr>
            <w:tcW w:w="973" w:type="pct"/>
          </w:tcPr>
          <w:p w14:paraId="5A926895" w14:textId="34BDFF6C" w:rsidR="00D33A3A" w:rsidRPr="00002853" w:rsidRDefault="00D33A3A" w:rsidP="00D33A3A">
            <w:pPr>
              <w:pStyle w:val="TableText"/>
            </w:pPr>
            <w:r w:rsidRPr="008752A9">
              <w:t>Redacted</w:t>
            </w:r>
          </w:p>
        </w:tc>
      </w:tr>
      <w:tr w:rsidR="00D33A3A" w:rsidRPr="00002853" w14:paraId="008B5605" w14:textId="77777777" w:rsidTr="00E447D1">
        <w:tc>
          <w:tcPr>
            <w:tcW w:w="650" w:type="pct"/>
          </w:tcPr>
          <w:p w14:paraId="7F7F0D6E" w14:textId="77777777" w:rsidR="00D33A3A" w:rsidRPr="00062C3F" w:rsidRDefault="00D33A3A" w:rsidP="00D33A3A">
            <w:pPr>
              <w:pStyle w:val="TableText"/>
            </w:pPr>
            <w:r w:rsidRPr="00062C3F">
              <w:t>9/30/04</w:t>
            </w:r>
          </w:p>
        </w:tc>
        <w:tc>
          <w:tcPr>
            <w:tcW w:w="783" w:type="pct"/>
          </w:tcPr>
          <w:p w14:paraId="48332893" w14:textId="77777777" w:rsidR="00D33A3A" w:rsidRPr="00062C3F" w:rsidRDefault="00D33A3A" w:rsidP="00D33A3A">
            <w:pPr>
              <w:pStyle w:val="TableText"/>
            </w:pPr>
            <w:r w:rsidRPr="00062C3F">
              <w:t>OR*3.0*195</w:t>
            </w:r>
          </w:p>
        </w:tc>
        <w:tc>
          <w:tcPr>
            <w:tcW w:w="2594" w:type="pct"/>
          </w:tcPr>
          <w:p w14:paraId="6DA873BB" w14:textId="77777777" w:rsidR="00D33A3A" w:rsidRPr="00062C3F" w:rsidRDefault="00D33A3A" w:rsidP="00D33A3A">
            <w:pPr>
              <w:pStyle w:val="TableText"/>
            </w:pPr>
            <w:r w:rsidRPr="00062C3F">
              <w:t>Revised section dealing with the CIDC Individual Provider switch and accompanying reports.</w:t>
            </w:r>
          </w:p>
        </w:tc>
        <w:tc>
          <w:tcPr>
            <w:tcW w:w="973" w:type="pct"/>
          </w:tcPr>
          <w:p w14:paraId="4E85DD65" w14:textId="6D152A22" w:rsidR="00D33A3A" w:rsidRPr="00002853" w:rsidRDefault="00D33A3A" w:rsidP="00D33A3A">
            <w:pPr>
              <w:pStyle w:val="TableText"/>
            </w:pPr>
            <w:r w:rsidRPr="008752A9">
              <w:t>Redacted</w:t>
            </w:r>
          </w:p>
        </w:tc>
      </w:tr>
      <w:tr w:rsidR="00D33A3A" w:rsidRPr="00002853" w14:paraId="269D03F0" w14:textId="77777777" w:rsidTr="00E447D1">
        <w:tc>
          <w:tcPr>
            <w:tcW w:w="650" w:type="pct"/>
          </w:tcPr>
          <w:p w14:paraId="7C6FA79F" w14:textId="77777777" w:rsidR="00D33A3A" w:rsidRPr="00062C3F" w:rsidRDefault="00D33A3A" w:rsidP="00D33A3A">
            <w:pPr>
              <w:pStyle w:val="TableText"/>
            </w:pPr>
            <w:r w:rsidRPr="00062C3F">
              <w:t>8/16/04</w:t>
            </w:r>
          </w:p>
        </w:tc>
        <w:tc>
          <w:tcPr>
            <w:tcW w:w="783" w:type="pct"/>
          </w:tcPr>
          <w:p w14:paraId="627E8C9A" w14:textId="77777777" w:rsidR="00D33A3A" w:rsidRPr="00062C3F" w:rsidRDefault="00D33A3A" w:rsidP="00D33A3A">
            <w:pPr>
              <w:pStyle w:val="TableText"/>
            </w:pPr>
            <w:r w:rsidRPr="00062C3F">
              <w:t>OR*3.0*195</w:t>
            </w:r>
          </w:p>
        </w:tc>
        <w:tc>
          <w:tcPr>
            <w:tcW w:w="2594" w:type="pct"/>
          </w:tcPr>
          <w:p w14:paraId="2BE4CF7B" w14:textId="110D6857" w:rsidR="00D33A3A" w:rsidRPr="00062C3F" w:rsidRDefault="00D33A3A" w:rsidP="00D33A3A">
            <w:pPr>
              <w:pStyle w:val="TableText"/>
            </w:pPr>
            <w:r w:rsidRPr="00062C3F">
              <w:t xml:space="preserve">Added a description of the CIDC parameter </w:t>
            </w:r>
            <w:hyperlink w:anchor="CIDC_switch_parameter_function" w:history="1">
              <w:r w:rsidRPr="00062C3F">
                <w:rPr>
                  <w:rStyle w:val="Hyperlink"/>
                  <w:rFonts w:ascii="Arial" w:hAnsi="Arial"/>
                  <w:sz w:val="20"/>
                </w:rPr>
                <w:t>by function</w:t>
              </w:r>
            </w:hyperlink>
            <w:r w:rsidRPr="00062C3F">
              <w:t xml:space="preserve"> and </w:t>
            </w:r>
            <w:hyperlink w:anchor="CIDC_switch_parameter" w:history="1">
              <w:r w:rsidRPr="00062C3F">
                <w:rPr>
                  <w:rStyle w:val="Hyperlink"/>
                  <w:rFonts w:ascii="Arial" w:hAnsi="Arial"/>
                  <w:sz w:val="20"/>
                </w:rPr>
                <w:t>by name</w:t>
              </w:r>
            </w:hyperlink>
            <w:r w:rsidRPr="00062C3F">
              <w:t>.</w:t>
            </w:r>
          </w:p>
        </w:tc>
        <w:tc>
          <w:tcPr>
            <w:tcW w:w="973" w:type="pct"/>
          </w:tcPr>
          <w:p w14:paraId="6C4ED061" w14:textId="7AFA87C5" w:rsidR="00D33A3A" w:rsidRPr="00002853" w:rsidRDefault="00D33A3A" w:rsidP="00D33A3A">
            <w:pPr>
              <w:pStyle w:val="TableText"/>
            </w:pPr>
            <w:r w:rsidRPr="008752A9">
              <w:t>Redacted</w:t>
            </w:r>
          </w:p>
        </w:tc>
      </w:tr>
      <w:tr w:rsidR="00D33A3A" w:rsidRPr="00002853" w14:paraId="63E0886E" w14:textId="77777777" w:rsidTr="00E447D1">
        <w:tc>
          <w:tcPr>
            <w:tcW w:w="650" w:type="pct"/>
          </w:tcPr>
          <w:p w14:paraId="70ACDAD6" w14:textId="77777777" w:rsidR="00D33A3A" w:rsidRPr="00062C3F" w:rsidRDefault="00D33A3A" w:rsidP="00D33A3A">
            <w:pPr>
              <w:pStyle w:val="TableText"/>
            </w:pPr>
            <w:r w:rsidRPr="00062C3F">
              <w:t>8/10/04</w:t>
            </w:r>
          </w:p>
        </w:tc>
        <w:tc>
          <w:tcPr>
            <w:tcW w:w="783" w:type="pct"/>
          </w:tcPr>
          <w:p w14:paraId="32543CFA" w14:textId="77777777" w:rsidR="00D33A3A" w:rsidRPr="00062C3F" w:rsidRDefault="00D33A3A" w:rsidP="00D33A3A">
            <w:pPr>
              <w:pStyle w:val="TableText"/>
            </w:pPr>
            <w:r w:rsidRPr="00062C3F">
              <w:t>OR*3.0*195</w:t>
            </w:r>
          </w:p>
        </w:tc>
        <w:tc>
          <w:tcPr>
            <w:tcW w:w="2594" w:type="pct"/>
          </w:tcPr>
          <w:p w14:paraId="64B418C3" w14:textId="77777777" w:rsidR="00D33A3A" w:rsidRPr="00062C3F" w:rsidRDefault="00D33A3A" w:rsidP="00D33A3A">
            <w:pPr>
              <w:pStyle w:val="TableText"/>
            </w:pPr>
            <w:r w:rsidRPr="00062C3F">
              <w:t>Updated the information about enabling the CIDC switch for individual clinicians.</w:t>
            </w:r>
          </w:p>
        </w:tc>
        <w:tc>
          <w:tcPr>
            <w:tcW w:w="973" w:type="pct"/>
          </w:tcPr>
          <w:p w14:paraId="29315041" w14:textId="542FF5D8" w:rsidR="00D33A3A" w:rsidRPr="00002853" w:rsidRDefault="00D33A3A" w:rsidP="00D33A3A">
            <w:pPr>
              <w:pStyle w:val="TableText"/>
            </w:pPr>
            <w:r w:rsidRPr="008752A9">
              <w:t>Redacted</w:t>
            </w:r>
          </w:p>
        </w:tc>
      </w:tr>
      <w:tr w:rsidR="00D33A3A" w:rsidRPr="00002853" w14:paraId="35169648" w14:textId="77777777" w:rsidTr="00E447D1">
        <w:tc>
          <w:tcPr>
            <w:tcW w:w="650" w:type="pct"/>
          </w:tcPr>
          <w:p w14:paraId="37DED45B" w14:textId="77777777" w:rsidR="00D33A3A" w:rsidRPr="00062C3F" w:rsidRDefault="00D33A3A" w:rsidP="00D33A3A">
            <w:pPr>
              <w:pStyle w:val="TableText"/>
            </w:pPr>
            <w:r w:rsidRPr="00062C3F">
              <w:t>6/30/04</w:t>
            </w:r>
          </w:p>
        </w:tc>
        <w:tc>
          <w:tcPr>
            <w:tcW w:w="783" w:type="pct"/>
          </w:tcPr>
          <w:p w14:paraId="7A856C37" w14:textId="77777777" w:rsidR="00D33A3A" w:rsidRPr="00062C3F" w:rsidRDefault="00D33A3A" w:rsidP="00D33A3A">
            <w:pPr>
              <w:pStyle w:val="TableText"/>
            </w:pPr>
            <w:r w:rsidRPr="00062C3F">
              <w:t>OR*3.0*195</w:t>
            </w:r>
          </w:p>
        </w:tc>
        <w:tc>
          <w:tcPr>
            <w:tcW w:w="2594" w:type="pct"/>
          </w:tcPr>
          <w:p w14:paraId="6B956CEB" w14:textId="26F7261B" w:rsidR="00D33A3A" w:rsidRPr="00062C3F" w:rsidRDefault="00D33A3A" w:rsidP="00D33A3A">
            <w:pPr>
              <w:pStyle w:val="TableText"/>
            </w:pPr>
            <w:r w:rsidRPr="00062C3F">
              <w:t>Added information about the parameter that controls the message on the dialog for Other schedules (custom or day-of-week or admin/time schedules)</w:t>
            </w:r>
            <w:hyperlink w:anchor="ORWIM_NSS_MESSAGE_FUNCTION" w:history="1">
              <w:r w:rsidRPr="00062C3F">
                <w:rPr>
                  <w:rStyle w:val="Hyperlink"/>
                  <w:rFonts w:ascii="Arial" w:hAnsi="Arial"/>
                  <w:sz w:val="20"/>
                </w:rPr>
                <w:t xml:space="preserve"> by function</w:t>
              </w:r>
            </w:hyperlink>
            <w:r w:rsidRPr="00062C3F">
              <w:t xml:space="preserve"> and </w:t>
            </w:r>
            <w:hyperlink w:anchor="ORWIN_NSS_MESSAGE" w:history="1">
              <w:r w:rsidRPr="00062C3F">
                <w:rPr>
                  <w:rStyle w:val="Hyperlink"/>
                  <w:rFonts w:ascii="Arial" w:hAnsi="Arial"/>
                  <w:sz w:val="20"/>
                </w:rPr>
                <w:t>by parameter name</w:t>
              </w:r>
            </w:hyperlink>
            <w:r w:rsidRPr="00062C3F">
              <w:t>.</w:t>
            </w:r>
          </w:p>
        </w:tc>
        <w:tc>
          <w:tcPr>
            <w:tcW w:w="973" w:type="pct"/>
          </w:tcPr>
          <w:p w14:paraId="7ECDB7F1" w14:textId="5177D46B" w:rsidR="00D33A3A" w:rsidRPr="00002853" w:rsidRDefault="00D33A3A" w:rsidP="00D33A3A">
            <w:pPr>
              <w:pStyle w:val="TableText"/>
            </w:pPr>
            <w:r w:rsidRPr="008752A9">
              <w:t>Redacted</w:t>
            </w:r>
          </w:p>
        </w:tc>
      </w:tr>
      <w:tr w:rsidR="00D33A3A" w:rsidRPr="00002853" w14:paraId="128983D0" w14:textId="77777777" w:rsidTr="00E447D1">
        <w:tc>
          <w:tcPr>
            <w:tcW w:w="650" w:type="pct"/>
          </w:tcPr>
          <w:p w14:paraId="3E901A34" w14:textId="77777777" w:rsidR="00D33A3A" w:rsidRPr="00062C3F" w:rsidRDefault="00D33A3A" w:rsidP="00D33A3A">
            <w:pPr>
              <w:pStyle w:val="TableText"/>
            </w:pPr>
            <w:r w:rsidRPr="00062C3F">
              <w:t>6/4/04</w:t>
            </w:r>
          </w:p>
        </w:tc>
        <w:tc>
          <w:tcPr>
            <w:tcW w:w="783" w:type="pct"/>
          </w:tcPr>
          <w:p w14:paraId="394A12C2" w14:textId="77777777" w:rsidR="00D33A3A" w:rsidRPr="00062C3F" w:rsidRDefault="00D33A3A" w:rsidP="00D33A3A">
            <w:pPr>
              <w:pStyle w:val="TableText"/>
            </w:pPr>
            <w:r w:rsidRPr="00062C3F">
              <w:t>OR*3.0*195</w:t>
            </w:r>
          </w:p>
        </w:tc>
        <w:tc>
          <w:tcPr>
            <w:tcW w:w="2594" w:type="pct"/>
          </w:tcPr>
          <w:p w14:paraId="69BE7C75" w14:textId="77777777" w:rsidR="00D33A3A" w:rsidRPr="00062C3F" w:rsidRDefault="00D33A3A" w:rsidP="00D33A3A">
            <w:pPr>
              <w:pStyle w:val="TableText"/>
            </w:pPr>
            <w:r w:rsidRPr="00062C3F">
              <w:t xml:space="preserve">Added information about modifications to the GMRAOR ALLERGY order-entry dialog. These modifications enable CPRS to enter allergy/adverse reaction information directly into the Allergy/Adverse Reaction Tracking (ART) package. </w:t>
            </w:r>
          </w:p>
        </w:tc>
        <w:tc>
          <w:tcPr>
            <w:tcW w:w="973" w:type="pct"/>
          </w:tcPr>
          <w:p w14:paraId="27B62A82" w14:textId="7DF1923C" w:rsidR="00D33A3A" w:rsidRPr="00002853" w:rsidRDefault="00D33A3A" w:rsidP="00D33A3A">
            <w:pPr>
              <w:pStyle w:val="TableText"/>
            </w:pPr>
            <w:r w:rsidRPr="008752A9">
              <w:t>Redacted</w:t>
            </w:r>
          </w:p>
        </w:tc>
      </w:tr>
      <w:tr w:rsidR="00D33A3A" w:rsidRPr="00002853" w14:paraId="3E00B149" w14:textId="77777777" w:rsidTr="00E447D1">
        <w:tc>
          <w:tcPr>
            <w:tcW w:w="650" w:type="pct"/>
          </w:tcPr>
          <w:p w14:paraId="40927A16" w14:textId="77777777" w:rsidR="00D33A3A" w:rsidRPr="00062C3F" w:rsidRDefault="00D33A3A" w:rsidP="00D33A3A">
            <w:pPr>
              <w:pStyle w:val="TableText"/>
            </w:pPr>
            <w:r w:rsidRPr="00062C3F">
              <w:t>5/19/04</w:t>
            </w:r>
          </w:p>
        </w:tc>
        <w:tc>
          <w:tcPr>
            <w:tcW w:w="783" w:type="pct"/>
          </w:tcPr>
          <w:p w14:paraId="4E626852" w14:textId="77777777" w:rsidR="00D33A3A" w:rsidRPr="00062C3F" w:rsidRDefault="00D33A3A" w:rsidP="00D33A3A">
            <w:pPr>
              <w:pStyle w:val="TableText"/>
            </w:pPr>
            <w:r w:rsidRPr="00062C3F">
              <w:t>OR*3.0*195</w:t>
            </w:r>
          </w:p>
        </w:tc>
        <w:tc>
          <w:tcPr>
            <w:tcW w:w="2594" w:type="pct"/>
          </w:tcPr>
          <w:p w14:paraId="3048F2D3" w14:textId="0302B532" w:rsidR="00D33A3A" w:rsidRPr="00062C3F" w:rsidRDefault="00D33A3A" w:rsidP="00D33A3A">
            <w:pPr>
              <w:pStyle w:val="TableText"/>
            </w:pPr>
            <w:r w:rsidRPr="00062C3F">
              <w:t xml:space="preserve">Added notes about previous date range parameters for the </w:t>
            </w:r>
            <w:hyperlink w:anchor="ORQQAP_start_supercede_note" w:history="1">
              <w:r w:rsidRPr="00062C3F">
                <w:rPr>
                  <w:rStyle w:val="Hyperlink"/>
                  <w:rFonts w:ascii="Arial" w:hAnsi="Arial"/>
                  <w:sz w:val="20"/>
                </w:rPr>
                <w:t>Cover Sheet start</w:t>
              </w:r>
            </w:hyperlink>
            <w:r w:rsidRPr="00062C3F">
              <w:t xml:space="preserve"> and </w:t>
            </w:r>
            <w:hyperlink w:anchor="ORQQAP_stop_supercede_note" w:history="1">
              <w:r w:rsidRPr="00062C3F">
                <w:rPr>
                  <w:rStyle w:val="Hyperlink"/>
                  <w:rFonts w:ascii="Arial" w:hAnsi="Arial"/>
                  <w:sz w:val="20"/>
                </w:rPr>
                <w:t>stop</w:t>
              </w:r>
            </w:hyperlink>
            <w:r w:rsidRPr="00062C3F">
              <w:t xml:space="preserve"> dates and for the</w:t>
            </w:r>
            <w:hyperlink w:anchor="ORQQVS_start_supercede_note" w:history="1">
              <w:r w:rsidRPr="00062C3F">
                <w:rPr>
                  <w:rStyle w:val="Hyperlink"/>
                  <w:rFonts w:ascii="Arial" w:hAnsi="Arial"/>
                  <w:sz w:val="20"/>
                </w:rPr>
                <w:t xml:space="preserve"> Encounter form visit start date and stop dates</w:t>
              </w:r>
            </w:hyperlink>
            <w:r w:rsidRPr="00062C3F">
              <w:t xml:space="preserve"> being discontinued.</w:t>
            </w:r>
          </w:p>
        </w:tc>
        <w:tc>
          <w:tcPr>
            <w:tcW w:w="973" w:type="pct"/>
          </w:tcPr>
          <w:p w14:paraId="619220C9" w14:textId="2BA32AC8" w:rsidR="00D33A3A" w:rsidRPr="00002853" w:rsidRDefault="00D33A3A" w:rsidP="00D33A3A">
            <w:pPr>
              <w:pStyle w:val="TableText"/>
            </w:pPr>
            <w:r w:rsidRPr="008752A9">
              <w:t>Redacted</w:t>
            </w:r>
          </w:p>
        </w:tc>
      </w:tr>
      <w:tr w:rsidR="00D33A3A" w:rsidRPr="00002853" w14:paraId="2CCD6816" w14:textId="77777777" w:rsidTr="00E447D1">
        <w:tc>
          <w:tcPr>
            <w:tcW w:w="650" w:type="pct"/>
          </w:tcPr>
          <w:p w14:paraId="3B9E176F" w14:textId="77777777" w:rsidR="00D33A3A" w:rsidRPr="00062C3F" w:rsidRDefault="00D33A3A" w:rsidP="00D33A3A">
            <w:pPr>
              <w:pStyle w:val="TableText"/>
            </w:pPr>
            <w:r w:rsidRPr="00062C3F">
              <w:t>5/17/04</w:t>
            </w:r>
          </w:p>
        </w:tc>
        <w:tc>
          <w:tcPr>
            <w:tcW w:w="783" w:type="pct"/>
          </w:tcPr>
          <w:p w14:paraId="3AF5D5F7" w14:textId="77777777" w:rsidR="00D33A3A" w:rsidRPr="00062C3F" w:rsidRDefault="00D33A3A" w:rsidP="00D33A3A">
            <w:pPr>
              <w:pStyle w:val="TableText"/>
            </w:pPr>
            <w:r w:rsidRPr="00062C3F">
              <w:t>OR*3.0*195</w:t>
            </w:r>
          </w:p>
        </w:tc>
        <w:tc>
          <w:tcPr>
            <w:tcW w:w="2594" w:type="pct"/>
          </w:tcPr>
          <w:p w14:paraId="041E3A01" w14:textId="56B943D0" w:rsidR="00D33A3A" w:rsidRPr="00062C3F" w:rsidRDefault="00D33A3A" w:rsidP="00D33A3A">
            <w:pPr>
              <w:pStyle w:val="TableText"/>
            </w:pPr>
            <w:r w:rsidRPr="00062C3F">
              <w:t xml:space="preserve">Added information about the new parameter that let’s sites specify the number of days in the future that a user may select an encounter without CPRS warning them that the encounter is too far in the future and they may be violating local policy. This parameter is listed by </w:t>
            </w:r>
            <w:hyperlink w:anchor="param_future_encntr_limit" w:history="1">
              <w:r w:rsidRPr="00062C3F">
                <w:rPr>
                  <w:rStyle w:val="Hyperlink"/>
                  <w:rFonts w:ascii="Arial" w:hAnsi="Arial"/>
                  <w:sz w:val="20"/>
                </w:rPr>
                <w:t xml:space="preserve">function </w:t>
              </w:r>
            </w:hyperlink>
            <w:r w:rsidRPr="00062C3F">
              <w:t xml:space="preserve">and by </w:t>
            </w:r>
            <w:hyperlink w:anchor="ORQQEAFL_enctr_futr_limit" w:history="1">
              <w:r w:rsidRPr="00062C3F">
                <w:rPr>
                  <w:rStyle w:val="Hyperlink"/>
                  <w:rFonts w:ascii="Arial" w:hAnsi="Arial"/>
                  <w:sz w:val="20"/>
                </w:rPr>
                <w:t>name</w:t>
              </w:r>
            </w:hyperlink>
            <w:r w:rsidRPr="00062C3F">
              <w:t xml:space="preserve">. </w:t>
            </w:r>
          </w:p>
        </w:tc>
        <w:tc>
          <w:tcPr>
            <w:tcW w:w="973" w:type="pct"/>
          </w:tcPr>
          <w:p w14:paraId="27EC3C2E" w14:textId="561A73EC" w:rsidR="00D33A3A" w:rsidRPr="00002853" w:rsidRDefault="00D33A3A" w:rsidP="00D33A3A">
            <w:pPr>
              <w:pStyle w:val="TableText"/>
            </w:pPr>
            <w:r w:rsidRPr="008752A9">
              <w:t>Redacted</w:t>
            </w:r>
          </w:p>
        </w:tc>
      </w:tr>
      <w:tr w:rsidR="00D33A3A" w:rsidRPr="00002853" w14:paraId="3A6FD8F7" w14:textId="77777777" w:rsidTr="00E447D1">
        <w:tc>
          <w:tcPr>
            <w:tcW w:w="650" w:type="pct"/>
          </w:tcPr>
          <w:p w14:paraId="5F1ED062" w14:textId="77777777" w:rsidR="00D33A3A" w:rsidRPr="00062C3F" w:rsidRDefault="00D33A3A" w:rsidP="00D33A3A">
            <w:pPr>
              <w:pStyle w:val="TableText"/>
            </w:pPr>
            <w:r w:rsidRPr="00062C3F">
              <w:t>5/17/04</w:t>
            </w:r>
          </w:p>
        </w:tc>
        <w:tc>
          <w:tcPr>
            <w:tcW w:w="783" w:type="pct"/>
          </w:tcPr>
          <w:p w14:paraId="3C2D28E0" w14:textId="77777777" w:rsidR="00D33A3A" w:rsidRPr="00062C3F" w:rsidRDefault="00D33A3A" w:rsidP="00D33A3A">
            <w:pPr>
              <w:pStyle w:val="TableText"/>
            </w:pPr>
            <w:r w:rsidRPr="00062C3F">
              <w:t>OR*3.0*195</w:t>
            </w:r>
          </w:p>
        </w:tc>
        <w:tc>
          <w:tcPr>
            <w:tcW w:w="2594" w:type="pct"/>
          </w:tcPr>
          <w:p w14:paraId="2B85FB15" w14:textId="619BC0DC" w:rsidR="00D33A3A" w:rsidRPr="00062C3F" w:rsidRDefault="00D33A3A" w:rsidP="00D33A3A">
            <w:pPr>
              <w:pStyle w:val="TableText"/>
            </w:pPr>
            <w:r w:rsidRPr="00062C3F">
              <w:t xml:space="preserve">Added information about the new date range parameters (ORQQEAPT ENC APPT START and ORQQEAPT ENC APPT STOP) for appointments on the Encounter form </w:t>
            </w:r>
            <w:hyperlink w:anchor="param_enctr_start_date" w:history="1">
              <w:r w:rsidRPr="00062C3F">
                <w:rPr>
                  <w:rStyle w:val="Hyperlink"/>
                  <w:rFonts w:ascii="Arial" w:hAnsi="Arial"/>
                  <w:sz w:val="20"/>
                </w:rPr>
                <w:t>by function</w:t>
              </w:r>
            </w:hyperlink>
            <w:r w:rsidRPr="00062C3F">
              <w:t xml:space="preserve"> and </w:t>
            </w:r>
            <w:hyperlink w:anchor="ORQQEAPT_enctr_appt_start" w:history="1">
              <w:r w:rsidRPr="00062C3F">
                <w:rPr>
                  <w:rStyle w:val="Hyperlink"/>
                  <w:rFonts w:ascii="Arial" w:hAnsi="Arial"/>
                  <w:sz w:val="20"/>
                </w:rPr>
                <w:t>by name</w:t>
              </w:r>
            </w:hyperlink>
            <w:r w:rsidRPr="00062C3F">
              <w:t>.</w:t>
            </w:r>
          </w:p>
        </w:tc>
        <w:tc>
          <w:tcPr>
            <w:tcW w:w="973" w:type="pct"/>
          </w:tcPr>
          <w:p w14:paraId="2A7A8C94" w14:textId="42508335" w:rsidR="00D33A3A" w:rsidRPr="00002853" w:rsidRDefault="00D33A3A" w:rsidP="00D33A3A">
            <w:pPr>
              <w:pStyle w:val="TableText"/>
            </w:pPr>
            <w:r w:rsidRPr="008752A9">
              <w:t>Redacted</w:t>
            </w:r>
          </w:p>
        </w:tc>
      </w:tr>
      <w:tr w:rsidR="00D33A3A" w:rsidRPr="00002853" w14:paraId="3948367D" w14:textId="77777777" w:rsidTr="00E447D1">
        <w:tc>
          <w:tcPr>
            <w:tcW w:w="650" w:type="pct"/>
          </w:tcPr>
          <w:p w14:paraId="6FE35558" w14:textId="77777777" w:rsidR="00D33A3A" w:rsidRPr="00062C3F" w:rsidRDefault="00D33A3A" w:rsidP="00D33A3A">
            <w:pPr>
              <w:pStyle w:val="TableText"/>
            </w:pPr>
            <w:r w:rsidRPr="00062C3F">
              <w:t>5/17/04</w:t>
            </w:r>
          </w:p>
        </w:tc>
        <w:tc>
          <w:tcPr>
            <w:tcW w:w="783" w:type="pct"/>
          </w:tcPr>
          <w:p w14:paraId="7F4DF418" w14:textId="77777777" w:rsidR="00D33A3A" w:rsidRPr="00062C3F" w:rsidRDefault="00D33A3A" w:rsidP="00D33A3A">
            <w:pPr>
              <w:pStyle w:val="TableText"/>
            </w:pPr>
            <w:r w:rsidRPr="00062C3F">
              <w:t>OR*3.0*195</w:t>
            </w:r>
          </w:p>
        </w:tc>
        <w:tc>
          <w:tcPr>
            <w:tcW w:w="2594" w:type="pct"/>
          </w:tcPr>
          <w:p w14:paraId="6C9A48E8" w14:textId="294EA6F6" w:rsidR="00D33A3A" w:rsidRPr="00062C3F" w:rsidRDefault="00D33A3A" w:rsidP="00D33A3A">
            <w:pPr>
              <w:pStyle w:val="TableText"/>
            </w:pPr>
            <w:r w:rsidRPr="00062C3F">
              <w:t xml:space="preserve">Added information about the new date parameters (ORQQCSDR CS RANGE START and ORQQCSDR CS RANGE STOP) for appointments, visits, and admissions on the Cover Sheet </w:t>
            </w:r>
            <w:hyperlink w:anchor="param_cover_sheet_start_date" w:history="1">
              <w:r w:rsidRPr="00062C3F">
                <w:rPr>
                  <w:rStyle w:val="Hyperlink"/>
                  <w:rFonts w:ascii="Arial" w:hAnsi="Arial"/>
                  <w:sz w:val="20"/>
                </w:rPr>
                <w:t>by function</w:t>
              </w:r>
            </w:hyperlink>
            <w:r w:rsidRPr="00062C3F">
              <w:t xml:space="preserve"> and </w:t>
            </w:r>
            <w:hyperlink w:anchor="ORQQCSDR_CS_visit_start" w:history="1">
              <w:r w:rsidRPr="00062C3F">
                <w:rPr>
                  <w:rStyle w:val="Hyperlink"/>
                  <w:rFonts w:ascii="Arial" w:hAnsi="Arial"/>
                  <w:sz w:val="20"/>
                </w:rPr>
                <w:t>by name</w:t>
              </w:r>
            </w:hyperlink>
            <w:r w:rsidRPr="00062C3F">
              <w:t>.</w:t>
            </w:r>
          </w:p>
        </w:tc>
        <w:tc>
          <w:tcPr>
            <w:tcW w:w="973" w:type="pct"/>
          </w:tcPr>
          <w:p w14:paraId="7601AC9F" w14:textId="506F6232" w:rsidR="00D33A3A" w:rsidRPr="00002853" w:rsidRDefault="00D33A3A" w:rsidP="00D33A3A">
            <w:pPr>
              <w:pStyle w:val="TableText"/>
            </w:pPr>
            <w:r w:rsidRPr="008752A9">
              <w:t>Redacted</w:t>
            </w:r>
          </w:p>
        </w:tc>
      </w:tr>
      <w:tr w:rsidR="00D33A3A" w:rsidRPr="00002853" w14:paraId="350595C2" w14:textId="77777777" w:rsidTr="00E447D1">
        <w:tc>
          <w:tcPr>
            <w:tcW w:w="650" w:type="pct"/>
          </w:tcPr>
          <w:p w14:paraId="225F3473" w14:textId="77777777" w:rsidR="00D33A3A" w:rsidRPr="00062C3F" w:rsidRDefault="00D33A3A" w:rsidP="00D33A3A">
            <w:pPr>
              <w:pStyle w:val="TableText"/>
            </w:pPr>
            <w:r w:rsidRPr="00062C3F">
              <w:t>5/5/04</w:t>
            </w:r>
          </w:p>
        </w:tc>
        <w:tc>
          <w:tcPr>
            <w:tcW w:w="783" w:type="pct"/>
          </w:tcPr>
          <w:p w14:paraId="396BEDDA" w14:textId="77777777" w:rsidR="00D33A3A" w:rsidRPr="00062C3F" w:rsidRDefault="00D33A3A" w:rsidP="00D33A3A">
            <w:pPr>
              <w:pStyle w:val="TableText"/>
            </w:pPr>
            <w:r w:rsidRPr="00062C3F">
              <w:t>OR*3.0*195</w:t>
            </w:r>
          </w:p>
        </w:tc>
        <w:tc>
          <w:tcPr>
            <w:tcW w:w="2594" w:type="pct"/>
          </w:tcPr>
          <w:p w14:paraId="7C90A85F" w14:textId="4967E7FC" w:rsidR="00D33A3A" w:rsidRPr="00062C3F" w:rsidRDefault="00000000" w:rsidP="00D33A3A">
            <w:pPr>
              <w:pStyle w:val="TableText"/>
            </w:pPr>
            <w:hyperlink w:anchor="CIDC_switch_enable" w:history="1">
              <w:r w:rsidR="00D33A3A" w:rsidRPr="00062C3F">
                <w:rPr>
                  <w:rStyle w:val="Hyperlink"/>
                  <w:rFonts w:ascii="Arial" w:hAnsi="Arial"/>
                  <w:sz w:val="20"/>
                </w:rPr>
                <w:t>Added information about enabling Clinical Indicators Data Capture (CIDC) features.</w:t>
              </w:r>
            </w:hyperlink>
          </w:p>
        </w:tc>
        <w:tc>
          <w:tcPr>
            <w:tcW w:w="973" w:type="pct"/>
          </w:tcPr>
          <w:p w14:paraId="6FB95BD9" w14:textId="7EDC3A08" w:rsidR="00D33A3A" w:rsidRPr="00002853" w:rsidRDefault="00D33A3A" w:rsidP="00D33A3A">
            <w:pPr>
              <w:pStyle w:val="TableText"/>
            </w:pPr>
            <w:r w:rsidRPr="008752A9">
              <w:t>Redacted</w:t>
            </w:r>
          </w:p>
        </w:tc>
      </w:tr>
      <w:tr w:rsidR="00D33A3A" w:rsidRPr="00002853" w14:paraId="01CC4EED" w14:textId="77777777" w:rsidTr="00E447D1">
        <w:tc>
          <w:tcPr>
            <w:tcW w:w="650" w:type="pct"/>
          </w:tcPr>
          <w:p w14:paraId="324F0C1E" w14:textId="77777777" w:rsidR="00D33A3A" w:rsidRPr="00062C3F" w:rsidRDefault="00D33A3A" w:rsidP="00D33A3A">
            <w:pPr>
              <w:pStyle w:val="TableText"/>
            </w:pPr>
            <w:r w:rsidRPr="00062C3F">
              <w:t>5/4/04</w:t>
            </w:r>
          </w:p>
        </w:tc>
        <w:tc>
          <w:tcPr>
            <w:tcW w:w="783" w:type="pct"/>
          </w:tcPr>
          <w:p w14:paraId="1D90B02B" w14:textId="77777777" w:rsidR="00D33A3A" w:rsidRPr="00062C3F" w:rsidRDefault="00D33A3A" w:rsidP="00D33A3A">
            <w:pPr>
              <w:pStyle w:val="TableText"/>
            </w:pPr>
            <w:r w:rsidRPr="00062C3F">
              <w:t>OR*3.0*190</w:t>
            </w:r>
          </w:p>
        </w:tc>
        <w:tc>
          <w:tcPr>
            <w:tcW w:w="2594" w:type="pct"/>
          </w:tcPr>
          <w:p w14:paraId="52C33038" w14:textId="323B865D" w:rsidR="00D33A3A" w:rsidRPr="00062C3F" w:rsidRDefault="00000000" w:rsidP="00D33A3A">
            <w:pPr>
              <w:pStyle w:val="TableText"/>
            </w:pPr>
            <w:hyperlink w:anchor="meds_tab_area_displays" w:history="1">
              <w:r w:rsidR="00D33A3A" w:rsidRPr="00062C3F">
                <w:rPr>
                  <w:rStyle w:val="Hyperlink"/>
                  <w:rFonts w:ascii="Arial" w:hAnsi="Arial"/>
                  <w:sz w:val="20"/>
                </w:rPr>
                <w:t xml:space="preserve">Added information about the ORWCH BOUNDS parameter that now stores the sizes of the inpatient, Non-VA, and outpatient display areas on the Meds tab. </w:t>
              </w:r>
            </w:hyperlink>
          </w:p>
        </w:tc>
        <w:tc>
          <w:tcPr>
            <w:tcW w:w="973" w:type="pct"/>
          </w:tcPr>
          <w:p w14:paraId="251DC2F1" w14:textId="77777777" w:rsidR="00D33A3A" w:rsidRPr="00002853" w:rsidRDefault="00D33A3A" w:rsidP="00D33A3A">
            <w:pPr>
              <w:pStyle w:val="TableText"/>
            </w:pPr>
          </w:p>
        </w:tc>
      </w:tr>
      <w:tr w:rsidR="00D33A3A" w:rsidRPr="00002853" w14:paraId="478F220E" w14:textId="77777777" w:rsidTr="00E447D1">
        <w:tc>
          <w:tcPr>
            <w:tcW w:w="650" w:type="pct"/>
          </w:tcPr>
          <w:p w14:paraId="15FC967E" w14:textId="77777777" w:rsidR="00D33A3A" w:rsidRPr="00062C3F" w:rsidRDefault="00D33A3A" w:rsidP="00D33A3A">
            <w:pPr>
              <w:pStyle w:val="TableText"/>
            </w:pPr>
            <w:r w:rsidRPr="00062C3F">
              <w:t>4/27/04</w:t>
            </w:r>
          </w:p>
        </w:tc>
        <w:tc>
          <w:tcPr>
            <w:tcW w:w="783" w:type="pct"/>
          </w:tcPr>
          <w:p w14:paraId="162622B1" w14:textId="77777777" w:rsidR="00D33A3A" w:rsidRPr="00062C3F" w:rsidRDefault="00D33A3A" w:rsidP="00D33A3A">
            <w:pPr>
              <w:pStyle w:val="TableText"/>
            </w:pPr>
            <w:r w:rsidRPr="00062C3F">
              <w:t>OR*3.0*190</w:t>
            </w:r>
          </w:p>
        </w:tc>
        <w:tc>
          <w:tcPr>
            <w:tcW w:w="2594" w:type="pct"/>
          </w:tcPr>
          <w:p w14:paraId="500D8C48" w14:textId="49B38E8E" w:rsidR="00D33A3A" w:rsidRPr="00062C3F" w:rsidRDefault="00D33A3A" w:rsidP="00D33A3A">
            <w:pPr>
              <w:pStyle w:val="TableText"/>
            </w:pPr>
            <w:r w:rsidRPr="00062C3F">
              <w:t xml:space="preserve">Highlighted information about the Surgery tab parameter ORWOR SHOW SURGERY TAB </w:t>
            </w:r>
            <w:hyperlink w:anchor="sugery_param_function" w:history="1">
              <w:r w:rsidRPr="00062C3F">
                <w:rPr>
                  <w:rStyle w:val="Hyperlink"/>
                  <w:rFonts w:ascii="Arial" w:hAnsi="Arial"/>
                  <w:sz w:val="20"/>
                </w:rPr>
                <w:t>by function</w:t>
              </w:r>
            </w:hyperlink>
            <w:r w:rsidRPr="00062C3F">
              <w:t xml:space="preserve"> and </w:t>
            </w:r>
            <w:hyperlink w:anchor="surgery_tab_parameter_name" w:history="1">
              <w:r w:rsidRPr="00062C3F">
                <w:rPr>
                  <w:rStyle w:val="Hyperlink"/>
                  <w:rFonts w:ascii="Arial" w:hAnsi="Arial"/>
                  <w:sz w:val="20"/>
                </w:rPr>
                <w:t>by name</w:t>
              </w:r>
            </w:hyperlink>
            <w:r w:rsidRPr="00062C3F">
              <w:t>.</w:t>
            </w:r>
          </w:p>
        </w:tc>
        <w:tc>
          <w:tcPr>
            <w:tcW w:w="973" w:type="pct"/>
          </w:tcPr>
          <w:p w14:paraId="32CB97E6" w14:textId="77777777" w:rsidR="00D33A3A" w:rsidRPr="00002853" w:rsidRDefault="00D33A3A" w:rsidP="00D33A3A">
            <w:pPr>
              <w:pStyle w:val="TableText"/>
            </w:pPr>
          </w:p>
        </w:tc>
      </w:tr>
      <w:tr w:rsidR="00D33A3A" w:rsidRPr="00002853" w14:paraId="0C08296C" w14:textId="77777777" w:rsidTr="00E447D1">
        <w:tc>
          <w:tcPr>
            <w:tcW w:w="650" w:type="pct"/>
          </w:tcPr>
          <w:p w14:paraId="591A4236" w14:textId="77777777" w:rsidR="00D33A3A" w:rsidRPr="00062C3F" w:rsidRDefault="00D33A3A" w:rsidP="00D33A3A">
            <w:pPr>
              <w:pStyle w:val="TableText"/>
            </w:pPr>
            <w:r w:rsidRPr="00062C3F">
              <w:t>4/27/04</w:t>
            </w:r>
          </w:p>
        </w:tc>
        <w:tc>
          <w:tcPr>
            <w:tcW w:w="783" w:type="pct"/>
          </w:tcPr>
          <w:p w14:paraId="5F6AE443" w14:textId="77777777" w:rsidR="00D33A3A" w:rsidRPr="00062C3F" w:rsidRDefault="00D33A3A" w:rsidP="00D33A3A">
            <w:pPr>
              <w:pStyle w:val="TableText"/>
            </w:pPr>
            <w:r w:rsidRPr="00062C3F">
              <w:t>OR*3.0*190</w:t>
            </w:r>
          </w:p>
        </w:tc>
        <w:tc>
          <w:tcPr>
            <w:tcW w:w="2594" w:type="pct"/>
          </w:tcPr>
          <w:p w14:paraId="22C3C598" w14:textId="69B7C58F" w:rsidR="00D33A3A" w:rsidRPr="00062C3F" w:rsidRDefault="00D33A3A" w:rsidP="00D33A3A">
            <w:pPr>
              <w:pStyle w:val="TableText"/>
            </w:pPr>
            <w:r w:rsidRPr="00062C3F">
              <w:t xml:space="preserve">Added information about the new non-VA meds parameter that controls what clerks (those holding the OREMAS) key can do with entering and DCing non-VA Meds </w:t>
            </w:r>
            <w:hyperlink w:anchor="NonVA_meds_clerk_param" w:history="1">
              <w:r w:rsidRPr="00062C3F">
                <w:rPr>
                  <w:rStyle w:val="Hyperlink"/>
                  <w:rFonts w:ascii="Arial" w:hAnsi="Arial"/>
                  <w:sz w:val="20"/>
                </w:rPr>
                <w:t>by name</w:t>
              </w:r>
            </w:hyperlink>
            <w:r w:rsidRPr="00062C3F">
              <w:t xml:space="preserve"> and </w:t>
            </w:r>
            <w:hyperlink w:anchor="NonVA_meds_param_func" w:history="1">
              <w:r w:rsidRPr="00062C3F">
                <w:rPr>
                  <w:rStyle w:val="Hyperlink"/>
                  <w:rFonts w:ascii="Arial" w:hAnsi="Arial"/>
                  <w:sz w:val="20"/>
                </w:rPr>
                <w:t>by function</w:t>
              </w:r>
            </w:hyperlink>
            <w:r w:rsidRPr="00062C3F">
              <w:t>.</w:t>
            </w:r>
          </w:p>
        </w:tc>
        <w:tc>
          <w:tcPr>
            <w:tcW w:w="973" w:type="pct"/>
          </w:tcPr>
          <w:p w14:paraId="4B80173C" w14:textId="77777777" w:rsidR="00D33A3A" w:rsidRPr="00002853" w:rsidRDefault="00D33A3A" w:rsidP="00D33A3A">
            <w:pPr>
              <w:pStyle w:val="TableText"/>
            </w:pPr>
          </w:p>
        </w:tc>
      </w:tr>
      <w:tr w:rsidR="00D33A3A" w:rsidRPr="00002853" w14:paraId="0ACA646B" w14:textId="77777777" w:rsidTr="00E447D1">
        <w:tc>
          <w:tcPr>
            <w:tcW w:w="650" w:type="pct"/>
          </w:tcPr>
          <w:p w14:paraId="3029D8CC" w14:textId="77777777" w:rsidR="00D33A3A" w:rsidRPr="00062C3F" w:rsidRDefault="00D33A3A" w:rsidP="00D33A3A">
            <w:pPr>
              <w:pStyle w:val="TableText"/>
            </w:pPr>
            <w:r w:rsidRPr="00062C3F">
              <w:lastRenderedPageBreak/>
              <w:t>1/28/04</w:t>
            </w:r>
          </w:p>
        </w:tc>
        <w:tc>
          <w:tcPr>
            <w:tcW w:w="783" w:type="pct"/>
          </w:tcPr>
          <w:p w14:paraId="506EC54D" w14:textId="77777777" w:rsidR="00D33A3A" w:rsidRPr="00062C3F" w:rsidRDefault="00D33A3A" w:rsidP="00D33A3A">
            <w:pPr>
              <w:pStyle w:val="TableText"/>
            </w:pPr>
            <w:r w:rsidRPr="00062C3F">
              <w:t>OR*3.0*190</w:t>
            </w:r>
          </w:p>
        </w:tc>
        <w:tc>
          <w:tcPr>
            <w:tcW w:w="2594" w:type="pct"/>
          </w:tcPr>
          <w:p w14:paraId="449407D8" w14:textId="4A22DE2F" w:rsidR="00D33A3A" w:rsidRPr="00062C3F" w:rsidRDefault="00000000" w:rsidP="00D33A3A">
            <w:pPr>
              <w:pStyle w:val="TableText"/>
            </w:pPr>
            <w:hyperlink w:anchor="Command_line_switches" w:history="1">
              <w:r w:rsidR="00D33A3A" w:rsidRPr="00062C3F">
                <w:rPr>
                  <w:rStyle w:val="Hyperlink"/>
                  <w:rFonts w:ascii="Arial" w:hAnsi="Arial"/>
                  <w:sz w:val="20"/>
                </w:rPr>
                <w:t>Added information about command line switches available in CPRS.</w:t>
              </w:r>
            </w:hyperlink>
          </w:p>
        </w:tc>
        <w:tc>
          <w:tcPr>
            <w:tcW w:w="973" w:type="pct"/>
          </w:tcPr>
          <w:p w14:paraId="7DFDC062" w14:textId="77777777" w:rsidR="00D33A3A" w:rsidRPr="00002853" w:rsidRDefault="00D33A3A" w:rsidP="00D33A3A">
            <w:pPr>
              <w:pStyle w:val="TableText"/>
            </w:pPr>
          </w:p>
        </w:tc>
      </w:tr>
      <w:tr w:rsidR="00D33A3A" w:rsidRPr="00002853" w14:paraId="5ACDDC4E" w14:textId="77777777" w:rsidTr="00E447D1">
        <w:tc>
          <w:tcPr>
            <w:tcW w:w="650" w:type="pct"/>
          </w:tcPr>
          <w:p w14:paraId="117B173E" w14:textId="77777777" w:rsidR="00D33A3A" w:rsidRPr="00062C3F" w:rsidRDefault="00D33A3A" w:rsidP="00D33A3A">
            <w:pPr>
              <w:pStyle w:val="TableText"/>
            </w:pPr>
            <w:r w:rsidRPr="00062C3F">
              <w:t>1/28/04</w:t>
            </w:r>
          </w:p>
        </w:tc>
        <w:tc>
          <w:tcPr>
            <w:tcW w:w="783" w:type="pct"/>
          </w:tcPr>
          <w:p w14:paraId="3A376C1B" w14:textId="77777777" w:rsidR="00D33A3A" w:rsidRPr="00062C3F" w:rsidRDefault="00D33A3A" w:rsidP="00D33A3A">
            <w:pPr>
              <w:pStyle w:val="TableText"/>
            </w:pPr>
            <w:r w:rsidRPr="00062C3F">
              <w:t>OR*3.0*190</w:t>
            </w:r>
          </w:p>
        </w:tc>
        <w:tc>
          <w:tcPr>
            <w:tcW w:w="2594" w:type="pct"/>
          </w:tcPr>
          <w:p w14:paraId="7B3B25B1" w14:textId="79C1AD9A" w:rsidR="00D33A3A" w:rsidRPr="00062C3F" w:rsidRDefault="00000000" w:rsidP="00D33A3A">
            <w:pPr>
              <w:pStyle w:val="TableText"/>
            </w:pPr>
            <w:hyperlink w:anchor="Hours_Expired_Orders" w:history="1">
              <w:r w:rsidR="00D33A3A" w:rsidRPr="00062C3F">
                <w:rPr>
                  <w:rStyle w:val="Hyperlink"/>
                  <w:rFonts w:ascii="Arial" w:hAnsi="Arial"/>
                  <w:sz w:val="20"/>
                </w:rPr>
                <w:t>Added description of Hours To Find Recently Expired Meds in the parameters by function section</w:t>
              </w:r>
            </w:hyperlink>
            <w:r w:rsidR="00D33A3A" w:rsidRPr="00062C3F">
              <w:t xml:space="preserve"> and </w:t>
            </w:r>
            <w:hyperlink w:anchor="ORWOR_EXPIRED_ORDERS" w:history="1">
              <w:r w:rsidR="00D33A3A" w:rsidRPr="00062C3F">
                <w:rPr>
                  <w:rStyle w:val="Hyperlink"/>
                  <w:rFonts w:ascii="Arial" w:hAnsi="Arial"/>
                  <w:sz w:val="20"/>
                </w:rPr>
                <w:t>ORWOR EXPIRED ORDERS in the parameters by name section.</w:t>
              </w:r>
            </w:hyperlink>
          </w:p>
        </w:tc>
        <w:tc>
          <w:tcPr>
            <w:tcW w:w="973" w:type="pct"/>
          </w:tcPr>
          <w:p w14:paraId="2721E7FF" w14:textId="77777777" w:rsidR="00D33A3A" w:rsidRPr="00002853" w:rsidRDefault="00D33A3A" w:rsidP="00D33A3A">
            <w:pPr>
              <w:pStyle w:val="TableText"/>
            </w:pPr>
          </w:p>
        </w:tc>
      </w:tr>
      <w:tr w:rsidR="00D33A3A" w:rsidRPr="00002853" w14:paraId="737AA3DE" w14:textId="77777777" w:rsidTr="00E447D1">
        <w:tc>
          <w:tcPr>
            <w:tcW w:w="650" w:type="pct"/>
          </w:tcPr>
          <w:p w14:paraId="26897ECB" w14:textId="77777777" w:rsidR="00D33A3A" w:rsidRPr="00062C3F" w:rsidRDefault="00D33A3A" w:rsidP="00D33A3A">
            <w:pPr>
              <w:pStyle w:val="TableText"/>
            </w:pPr>
            <w:r w:rsidRPr="00062C3F">
              <w:t>1/27/04</w:t>
            </w:r>
          </w:p>
        </w:tc>
        <w:tc>
          <w:tcPr>
            <w:tcW w:w="783" w:type="pct"/>
          </w:tcPr>
          <w:p w14:paraId="03D1FF27" w14:textId="77777777" w:rsidR="00D33A3A" w:rsidRPr="00062C3F" w:rsidRDefault="00D33A3A" w:rsidP="00D33A3A">
            <w:pPr>
              <w:pStyle w:val="TableText"/>
            </w:pPr>
            <w:r w:rsidRPr="00062C3F">
              <w:t>OR*3.0*190</w:t>
            </w:r>
          </w:p>
        </w:tc>
        <w:tc>
          <w:tcPr>
            <w:tcW w:w="2594" w:type="pct"/>
          </w:tcPr>
          <w:p w14:paraId="2A3620A2" w14:textId="777D242D" w:rsidR="00D33A3A" w:rsidRPr="00062C3F" w:rsidRDefault="00D33A3A" w:rsidP="00D33A3A">
            <w:pPr>
              <w:pStyle w:val="TableText"/>
            </w:pPr>
            <w:r w:rsidRPr="00062C3F">
              <w:t>Added new values in the “</w:t>
            </w:r>
            <w:hyperlink w:anchor="Notification_Sort_Method" w:history="1">
              <w:r w:rsidRPr="00062C3F">
                <w:rPr>
                  <w:rStyle w:val="Hyperlink"/>
                  <w:rFonts w:ascii="Arial" w:hAnsi="Arial"/>
                  <w:sz w:val="20"/>
                </w:rPr>
                <w:t>Notification Sort Method” parameter (by function)</w:t>
              </w:r>
            </w:hyperlink>
            <w:r w:rsidRPr="00062C3F">
              <w:t xml:space="preserve"> named </w:t>
            </w:r>
            <w:hyperlink w:anchor="ORB_Sort_Method_changes" w:history="1">
              <w:r w:rsidRPr="00062C3F">
                <w:rPr>
                  <w:rStyle w:val="Hyperlink"/>
                  <w:rFonts w:ascii="Arial" w:hAnsi="Arial"/>
                  <w:sz w:val="20"/>
                </w:rPr>
                <w:t>ORB SORT METHOD (by name)</w:t>
              </w:r>
            </w:hyperlink>
            <w:r w:rsidRPr="00062C3F">
              <w:t xml:space="preserve"> for saving Notification sort order.</w:t>
            </w:r>
          </w:p>
        </w:tc>
        <w:tc>
          <w:tcPr>
            <w:tcW w:w="973" w:type="pct"/>
          </w:tcPr>
          <w:p w14:paraId="798EB9CB" w14:textId="77777777" w:rsidR="00D33A3A" w:rsidRPr="00002853" w:rsidRDefault="00D33A3A" w:rsidP="00D33A3A">
            <w:pPr>
              <w:pStyle w:val="TableText"/>
            </w:pPr>
          </w:p>
        </w:tc>
      </w:tr>
      <w:tr w:rsidR="00D33A3A" w:rsidRPr="00002853" w14:paraId="04619A44" w14:textId="77777777" w:rsidTr="00E447D1">
        <w:tc>
          <w:tcPr>
            <w:tcW w:w="650" w:type="pct"/>
          </w:tcPr>
          <w:p w14:paraId="42ED770E" w14:textId="77777777" w:rsidR="00D33A3A" w:rsidRPr="00062C3F" w:rsidRDefault="00D33A3A" w:rsidP="00D33A3A">
            <w:pPr>
              <w:pStyle w:val="TableText"/>
            </w:pPr>
            <w:r w:rsidRPr="00062C3F">
              <w:t>1/22/04</w:t>
            </w:r>
          </w:p>
        </w:tc>
        <w:tc>
          <w:tcPr>
            <w:tcW w:w="783" w:type="pct"/>
          </w:tcPr>
          <w:p w14:paraId="2AFD3438" w14:textId="77777777" w:rsidR="00D33A3A" w:rsidRPr="00062C3F" w:rsidRDefault="00D33A3A" w:rsidP="00D33A3A">
            <w:pPr>
              <w:pStyle w:val="TableText"/>
            </w:pPr>
            <w:r w:rsidRPr="00062C3F">
              <w:t>OR*3.0*190</w:t>
            </w:r>
          </w:p>
        </w:tc>
        <w:tc>
          <w:tcPr>
            <w:tcW w:w="2594" w:type="pct"/>
          </w:tcPr>
          <w:p w14:paraId="4EC923E8" w14:textId="16E1D147" w:rsidR="00D33A3A" w:rsidRPr="00062C3F" w:rsidRDefault="00000000" w:rsidP="00D33A3A">
            <w:pPr>
              <w:pStyle w:val="TableText"/>
            </w:pPr>
            <w:hyperlink w:anchor="Entering_NonVA_Med_Reasons" w:history="1">
              <w:r w:rsidR="00D33A3A" w:rsidRPr="00062C3F">
                <w:rPr>
                  <w:rStyle w:val="Hyperlink"/>
                  <w:rFonts w:ascii="Arial" w:hAnsi="Arial"/>
                  <w:sz w:val="20"/>
                </w:rPr>
                <w:t>Added instructions on how to enter different Non-VA Med reasons for the system and division levels of the ORWD NONVA REASON parameter.</w:t>
              </w:r>
            </w:hyperlink>
          </w:p>
        </w:tc>
        <w:tc>
          <w:tcPr>
            <w:tcW w:w="973" w:type="pct"/>
          </w:tcPr>
          <w:p w14:paraId="157353C6" w14:textId="77777777" w:rsidR="00D33A3A" w:rsidRPr="00002853" w:rsidRDefault="00D33A3A" w:rsidP="00D33A3A">
            <w:pPr>
              <w:pStyle w:val="TableText"/>
            </w:pPr>
          </w:p>
        </w:tc>
      </w:tr>
      <w:tr w:rsidR="00D33A3A" w:rsidRPr="00002853" w14:paraId="3EE5057E" w14:textId="77777777" w:rsidTr="00E447D1">
        <w:tc>
          <w:tcPr>
            <w:tcW w:w="650" w:type="pct"/>
          </w:tcPr>
          <w:p w14:paraId="2F67D32F" w14:textId="77777777" w:rsidR="00D33A3A" w:rsidRPr="00062C3F" w:rsidRDefault="00D33A3A" w:rsidP="00D33A3A">
            <w:pPr>
              <w:pStyle w:val="TableText"/>
            </w:pPr>
            <w:r w:rsidRPr="00062C3F">
              <w:t>1/22/04</w:t>
            </w:r>
          </w:p>
        </w:tc>
        <w:tc>
          <w:tcPr>
            <w:tcW w:w="783" w:type="pct"/>
          </w:tcPr>
          <w:p w14:paraId="3D1D798E" w14:textId="77777777" w:rsidR="00D33A3A" w:rsidRPr="00062C3F" w:rsidRDefault="00D33A3A" w:rsidP="00D33A3A">
            <w:pPr>
              <w:pStyle w:val="TableText"/>
            </w:pPr>
            <w:r w:rsidRPr="00062C3F">
              <w:t>OR*3.0*190</w:t>
            </w:r>
          </w:p>
        </w:tc>
        <w:tc>
          <w:tcPr>
            <w:tcW w:w="2594" w:type="pct"/>
          </w:tcPr>
          <w:p w14:paraId="2ECD215E" w14:textId="107801B0" w:rsidR="00D33A3A" w:rsidRPr="00062C3F" w:rsidRDefault="00D33A3A" w:rsidP="00D33A3A">
            <w:pPr>
              <w:pStyle w:val="TableText"/>
            </w:pPr>
            <w:r w:rsidRPr="00062C3F">
              <w:t>Added information about the parameter ORB REMOVE (</w:t>
            </w:r>
            <w:hyperlink w:anchor="ORB_Remove" w:history="1">
              <w:r w:rsidRPr="00062C3F">
                <w:rPr>
                  <w:rStyle w:val="Hyperlink"/>
                  <w:rFonts w:ascii="Arial" w:hAnsi="Arial"/>
                  <w:sz w:val="20"/>
                </w:rPr>
                <w:t>by name</w:t>
              </w:r>
            </w:hyperlink>
            <w:r w:rsidRPr="00062C3F">
              <w:t xml:space="preserve"> and </w:t>
            </w:r>
            <w:hyperlink w:anchor="Remove_Alert_without_Processing" w:history="1">
              <w:r w:rsidRPr="00062C3F">
                <w:rPr>
                  <w:rStyle w:val="Hyperlink"/>
                  <w:rFonts w:ascii="Arial" w:hAnsi="Arial"/>
                  <w:sz w:val="20"/>
                </w:rPr>
                <w:t>by function</w:t>
              </w:r>
            </w:hyperlink>
            <w:r w:rsidRPr="00062C3F">
              <w:t>) controlling the use of the Notifications Remove button and the parameter ORWD NONVA REASON (</w:t>
            </w:r>
            <w:hyperlink w:anchor="ORWD_NONVA_REASON" w:history="1">
              <w:r w:rsidRPr="00062C3F">
                <w:rPr>
                  <w:rStyle w:val="Hyperlink"/>
                  <w:rFonts w:ascii="Arial" w:hAnsi="Arial"/>
                  <w:sz w:val="20"/>
                </w:rPr>
                <w:t>by name</w:t>
              </w:r>
            </w:hyperlink>
            <w:r w:rsidRPr="00062C3F">
              <w:t xml:space="preserve"> and </w:t>
            </w:r>
            <w:hyperlink w:anchor="NonVA_meds_Statement" w:history="1">
              <w:r w:rsidRPr="00062C3F">
                <w:rPr>
                  <w:rStyle w:val="Hyperlink"/>
                  <w:rFonts w:ascii="Arial" w:hAnsi="Arial"/>
                  <w:sz w:val="20"/>
                </w:rPr>
                <w:t>by function</w:t>
              </w:r>
            </w:hyperlink>
            <w:r w:rsidRPr="00062C3F">
              <w:t>) where reasons for Non-VA Meds are stored.</w:t>
            </w:r>
          </w:p>
        </w:tc>
        <w:tc>
          <w:tcPr>
            <w:tcW w:w="973" w:type="pct"/>
          </w:tcPr>
          <w:p w14:paraId="0E85D264" w14:textId="77777777" w:rsidR="00D33A3A" w:rsidRPr="00002853" w:rsidRDefault="00D33A3A" w:rsidP="00D33A3A">
            <w:pPr>
              <w:pStyle w:val="TableText"/>
            </w:pPr>
          </w:p>
        </w:tc>
      </w:tr>
      <w:tr w:rsidR="00D33A3A" w:rsidRPr="00002853" w14:paraId="6365B003" w14:textId="77777777" w:rsidTr="00E447D1">
        <w:tc>
          <w:tcPr>
            <w:tcW w:w="650" w:type="pct"/>
          </w:tcPr>
          <w:p w14:paraId="73109155" w14:textId="77777777" w:rsidR="00D33A3A" w:rsidRPr="00062C3F" w:rsidRDefault="00D33A3A" w:rsidP="00D33A3A">
            <w:pPr>
              <w:pStyle w:val="TableText"/>
            </w:pPr>
            <w:r w:rsidRPr="00062C3F">
              <w:t>9/10/03</w:t>
            </w:r>
          </w:p>
        </w:tc>
        <w:tc>
          <w:tcPr>
            <w:tcW w:w="783" w:type="pct"/>
          </w:tcPr>
          <w:p w14:paraId="5DA44C8F" w14:textId="77777777" w:rsidR="00D33A3A" w:rsidRPr="00062C3F" w:rsidRDefault="00D33A3A" w:rsidP="00D33A3A">
            <w:pPr>
              <w:pStyle w:val="TableText"/>
            </w:pPr>
            <w:r w:rsidRPr="00062C3F">
              <w:t>OR*3.0*187</w:t>
            </w:r>
          </w:p>
        </w:tc>
        <w:tc>
          <w:tcPr>
            <w:tcW w:w="2594" w:type="pct"/>
          </w:tcPr>
          <w:p w14:paraId="0319EC56" w14:textId="77777777" w:rsidR="00D33A3A" w:rsidRPr="00062C3F" w:rsidRDefault="00D33A3A" w:rsidP="00D33A3A">
            <w:pPr>
              <w:pStyle w:val="TableText"/>
            </w:pPr>
            <w:r w:rsidRPr="00062C3F">
              <w:t xml:space="preserve">Added information about authorizing hospital locations to order inpatient medications for outpatients. This capability was added with CPRS GUI version 23. Also added information about configuring stop dates for inpatient medication orders for outpatients.  </w:t>
            </w:r>
          </w:p>
        </w:tc>
        <w:tc>
          <w:tcPr>
            <w:tcW w:w="973" w:type="pct"/>
          </w:tcPr>
          <w:p w14:paraId="148C3F51" w14:textId="77777777" w:rsidR="00D33A3A" w:rsidRPr="00002853" w:rsidRDefault="00D33A3A" w:rsidP="00D33A3A">
            <w:pPr>
              <w:pStyle w:val="TableText"/>
            </w:pPr>
          </w:p>
        </w:tc>
      </w:tr>
      <w:tr w:rsidR="00D33A3A" w:rsidRPr="00002853" w14:paraId="37387A7E" w14:textId="77777777" w:rsidTr="00E447D1">
        <w:tc>
          <w:tcPr>
            <w:tcW w:w="650" w:type="pct"/>
          </w:tcPr>
          <w:p w14:paraId="4F1E4CAA" w14:textId="77777777" w:rsidR="00D33A3A" w:rsidRPr="00062C3F" w:rsidRDefault="00D33A3A" w:rsidP="00D33A3A">
            <w:pPr>
              <w:pStyle w:val="TableText"/>
            </w:pPr>
            <w:r w:rsidRPr="00062C3F">
              <w:t>9/9/03</w:t>
            </w:r>
          </w:p>
        </w:tc>
        <w:tc>
          <w:tcPr>
            <w:tcW w:w="783" w:type="pct"/>
          </w:tcPr>
          <w:p w14:paraId="586FECF9" w14:textId="77777777" w:rsidR="00D33A3A" w:rsidRPr="00062C3F" w:rsidRDefault="00D33A3A" w:rsidP="00D33A3A">
            <w:pPr>
              <w:pStyle w:val="TableText"/>
            </w:pPr>
            <w:r w:rsidRPr="00062C3F">
              <w:t>OR*3.0*173</w:t>
            </w:r>
          </w:p>
        </w:tc>
        <w:tc>
          <w:tcPr>
            <w:tcW w:w="2594" w:type="pct"/>
          </w:tcPr>
          <w:p w14:paraId="58E2F6C7" w14:textId="66E57ECC" w:rsidR="00D33A3A" w:rsidRPr="00062C3F" w:rsidRDefault="00000000" w:rsidP="00D33A3A">
            <w:pPr>
              <w:pStyle w:val="TableText"/>
            </w:pPr>
            <w:hyperlink w:anchor="Show_Unresolved_Consults" w:history="1">
              <w:r w:rsidR="00D33A3A" w:rsidRPr="00062C3F">
                <w:rPr>
                  <w:rStyle w:val="Hyperlink"/>
                  <w:rFonts w:ascii="Arial" w:hAnsi="Arial"/>
                  <w:color w:val="auto"/>
                  <w:sz w:val="20"/>
                  <w:u w:val="none"/>
                </w:rPr>
                <w:t>Added description of Show Unresolved Consults (ORWOR SHOW CONSULTS) parameter in section of parameters by function.</w:t>
              </w:r>
            </w:hyperlink>
          </w:p>
        </w:tc>
        <w:tc>
          <w:tcPr>
            <w:tcW w:w="973" w:type="pct"/>
          </w:tcPr>
          <w:p w14:paraId="162226D5" w14:textId="77777777" w:rsidR="00D33A3A" w:rsidRPr="00002853" w:rsidRDefault="00D33A3A" w:rsidP="00D33A3A">
            <w:pPr>
              <w:pStyle w:val="TableText"/>
            </w:pPr>
          </w:p>
        </w:tc>
      </w:tr>
      <w:tr w:rsidR="00D33A3A" w:rsidRPr="00002853" w14:paraId="7D1720B8" w14:textId="77777777" w:rsidTr="00E447D1">
        <w:tc>
          <w:tcPr>
            <w:tcW w:w="650" w:type="pct"/>
          </w:tcPr>
          <w:p w14:paraId="0CC007B2" w14:textId="77777777" w:rsidR="00D33A3A" w:rsidRPr="00062C3F" w:rsidRDefault="00D33A3A" w:rsidP="00D33A3A">
            <w:pPr>
              <w:pStyle w:val="TableText"/>
            </w:pPr>
            <w:r w:rsidRPr="00062C3F">
              <w:t>9/9/03</w:t>
            </w:r>
          </w:p>
        </w:tc>
        <w:tc>
          <w:tcPr>
            <w:tcW w:w="783" w:type="pct"/>
          </w:tcPr>
          <w:p w14:paraId="3DF3FBED" w14:textId="77777777" w:rsidR="00D33A3A" w:rsidRPr="00062C3F" w:rsidRDefault="00D33A3A" w:rsidP="00D33A3A">
            <w:pPr>
              <w:pStyle w:val="TableText"/>
            </w:pPr>
            <w:r w:rsidRPr="00062C3F">
              <w:t>OR*3.0*173</w:t>
            </w:r>
          </w:p>
        </w:tc>
        <w:tc>
          <w:tcPr>
            <w:tcW w:w="2594" w:type="pct"/>
          </w:tcPr>
          <w:p w14:paraId="541478C8" w14:textId="0D3E4B5A" w:rsidR="00D33A3A" w:rsidRPr="00062C3F" w:rsidRDefault="00000000" w:rsidP="00D33A3A">
            <w:pPr>
              <w:pStyle w:val="TableText"/>
            </w:pPr>
            <w:hyperlink w:anchor="ORWOR_Show_Consults" w:history="1">
              <w:r w:rsidR="00D33A3A" w:rsidRPr="00062C3F">
                <w:rPr>
                  <w:rStyle w:val="Hyperlink"/>
                  <w:rFonts w:ascii="Arial" w:hAnsi="Arial"/>
                  <w:color w:val="auto"/>
                  <w:sz w:val="20"/>
                  <w:u w:val="none"/>
                </w:rPr>
                <w:t>Added description of Show Unresolved Consults (ORWOR SHOW CONSULTS) parameter in section of parameters by name.</w:t>
              </w:r>
            </w:hyperlink>
          </w:p>
        </w:tc>
        <w:tc>
          <w:tcPr>
            <w:tcW w:w="973" w:type="pct"/>
          </w:tcPr>
          <w:p w14:paraId="306A67A6" w14:textId="77777777" w:rsidR="00D33A3A" w:rsidRPr="00002853" w:rsidRDefault="00D33A3A" w:rsidP="00D33A3A">
            <w:pPr>
              <w:pStyle w:val="TableText"/>
            </w:pPr>
          </w:p>
        </w:tc>
      </w:tr>
      <w:tr w:rsidR="00D33A3A" w:rsidRPr="00002853" w14:paraId="1137D306" w14:textId="77777777" w:rsidTr="00E447D1">
        <w:tc>
          <w:tcPr>
            <w:tcW w:w="650" w:type="pct"/>
          </w:tcPr>
          <w:p w14:paraId="7B4F35BD" w14:textId="77777777" w:rsidR="00D33A3A" w:rsidRPr="00062C3F" w:rsidRDefault="00D33A3A" w:rsidP="00D33A3A">
            <w:pPr>
              <w:pStyle w:val="TableText"/>
            </w:pPr>
            <w:r w:rsidRPr="00062C3F">
              <w:t>7/8/03</w:t>
            </w:r>
          </w:p>
        </w:tc>
        <w:tc>
          <w:tcPr>
            <w:tcW w:w="783" w:type="pct"/>
          </w:tcPr>
          <w:p w14:paraId="28CDA074" w14:textId="77777777" w:rsidR="00D33A3A" w:rsidRPr="00062C3F" w:rsidRDefault="00D33A3A" w:rsidP="00D33A3A">
            <w:pPr>
              <w:pStyle w:val="TableText"/>
            </w:pPr>
          </w:p>
        </w:tc>
        <w:tc>
          <w:tcPr>
            <w:tcW w:w="2594" w:type="pct"/>
          </w:tcPr>
          <w:p w14:paraId="7391414D" w14:textId="29DD7D1C" w:rsidR="00D33A3A" w:rsidRPr="00062C3F" w:rsidRDefault="00000000" w:rsidP="00D33A3A">
            <w:pPr>
              <w:pStyle w:val="TableText"/>
            </w:pPr>
            <w:hyperlink w:anchor="Digital_Signature" w:history="1">
              <w:r w:rsidR="00D33A3A" w:rsidRPr="00062C3F">
                <w:rPr>
                  <w:rStyle w:val="Hyperlink"/>
                  <w:rFonts w:ascii="Arial" w:hAnsi="Arial"/>
                  <w:color w:val="auto"/>
                  <w:sz w:val="20"/>
                  <w:u w:val="none"/>
                </w:rPr>
                <w:t>Added more required information for PKI.</w:t>
              </w:r>
            </w:hyperlink>
          </w:p>
        </w:tc>
        <w:tc>
          <w:tcPr>
            <w:tcW w:w="973" w:type="pct"/>
          </w:tcPr>
          <w:p w14:paraId="26832BE6" w14:textId="77777777" w:rsidR="00D33A3A" w:rsidRPr="00002853" w:rsidRDefault="00D33A3A" w:rsidP="00D33A3A">
            <w:pPr>
              <w:pStyle w:val="TableText"/>
            </w:pPr>
          </w:p>
        </w:tc>
      </w:tr>
      <w:tr w:rsidR="00D33A3A" w:rsidRPr="00002853" w14:paraId="0FBF3B30" w14:textId="77777777" w:rsidTr="00E447D1">
        <w:tc>
          <w:tcPr>
            <w:tcW w:w="650" w:type="pct"/>
          </w:tcPr>
          <w:p w14:paraId="25A75710" w14:textId="77777777" w:rsidR="00D33A3A" w:rsidRPr="00062C3F" w:rsidRDefault="00D33A3A" w:rsidP="00D33A3A">
            <w:pPr>
              <w:pStyle w:val="TableText"/>
            </w:pPr>
            <w:r w:rsidRPr="00062C3F">
              <w:t>3/03</w:t>
            </w:r>
          </w:p>
        </w:tc>
        <w:tc>
          <w:tcPr>
            <w:tcW w:w="783" w:type="pct"/>
          </w:tcPr>
          <w:p w14:paraId="1FC3B809" w14:textId="77777777" w:rsidR="00D33A3A" w:rsidRPr="00062C3F" w:rsidRDefault="00D33A3A" w:rsidP="00D33A3A">
            <w:pPr>
              <w:pStyle w:val="TableText"/>
            </w:pPr>
          </w:p>
        </w:tc>
        <w:tc>
          <w:tcPr>
            <w:tcW w:w="2594" w:type="pct"/>
          </w:tcPr>
          <w:p w14:paraId="32780617" w14:textId="3115649A" w:rsidR="00D33A3A" w:rsidRPr="00062C3F" w:rsidRDefault="00000000" w:rsidP="00D33A3A">
            <w:pPr>
              <w:pStyle w:val="TableText"/>
            </w:pPr>
            <w:hyperlink w:anchor="CPRS_GUI_V21" w:history="1">
              <w:r w:rsidR="00D33A3A" w:rsidRPr="00062C3F">
                <w:rPr>
                  <w:rStyle w:val="Hyperlink"/>
                  <w:rFonts w:ascii="Arial" w:hAnsi="Arial"/>
                  <w:color w:val="000000"/>
                  <w:sz w:val="20"/>
                  <w:u w:val="none"/>
                </w:rPr>
                <w:t>CPRS GUI v21 Changes to COM Object Template Functionality</w:t>
              </w:r>
            </w:hyperlink>
          </w:p>
        </w:tc>
        <w:tc>
          <w:tcPr>
            <w:tcW w:w="973" w:type="pct"/>
          </w:tcPr>
          <w:p w14:paraId="418E6B82" w14:textId="77777777" w:rsidR="00D33A3A" w:rsidRPr="00002853" w:rsidRDefault="00D33A3A" w:rsidP="00D33A3A">
            <w:pPr>
              <w:pStyle w:val="TableText"/>
            </w:pPr>
          </w:p>
        </w:tc>
      </w:tr>
      <w:tr w:rsidR="00D33A3A" w:rsidRPr="00002853" w14:paraId="6E1F58CC" w14:textId="77777777" w:rsidTr="00E447D1">
        <w:tc>
          <w:tcPr>
            <w:tcW w:w="650" w:type="pct"/>
          </w:tcPr>
          <w:p w14:paraId="364E5590" w14:textId="77777777" w:rsidR="00D33A3A" w:rsidRPr="00062C3F" w:rsidRDefault="00D33A3A" w:rsidP="00D33A3A">
            <w:pPr>
              <w:pStyle w:val="TableText"/>
            </w:pPr>
            <w:r w:rsidRPr="00062C3F">
              <w:t>2/03</w:t>
            </w:r>
          </w:p>
        </w:tc>
        <w:tc>
          <w:tcPr>
            <w:tcW w:w="783" w:type="pct"/>
          </w:tcPr>
          <w:p w14:paraId="763546D5" w14:textId="77777777" w:rsidR="00D33A3A" w:rsidRPr="00062C3F" w:rsidRDefault="00D33A3A" w:rsidP="00D33A3A">
            <w:pPr>
              <w:pStyle w:val="TableText"/>
            </w:pPr>
          </w:p>
        </w:tc>
        <w:tc>
          <w:tcPr>
            <w:tcW w:w="2594" w:type="pct"/>
          </w:tcPr>
          <w:p w14:paraId="74EB4B31" w14:textId="3D110D2D" w:rsidR="00D33A3A" w:rsidRPr="00062C3F" w:rsidRDefault="00000000" w:rsidP="00D33A3A">
            <w:pPr>
              <w:pStyle w:val="TableText"/>
            </w:pPr>
            <w:hyperlink w:anchor="Digital_Signature" w:history="1">
              <w:r w:rsidR="00D33A3A" w:rsidRPr="00062C3F">
                <w:rPr>
                  <w:rStyle w:val="Hyperlink"/>
                  <w:rFonts w:ascii="Arial" w:hAnsi="Arial"/>
                  <w:color w:val="auto"/>
                  <w:sz w:val="20"/>
                  <w:u w:val="none"/>
                </w:rPr>
                <w:t>Added information about digital signatures in CPRS.</w:t>
              </w:r>
            </w:hyperlink>
            <w:r w:rsidR="00D33A3A" w:rsidRPr="00062C3F">
              <w:t xml:space="preserve"> </w:t>
            </w:r>
            <w:hyperlink w:anchor="Digital_Signature_parameters" w:history="1">
              <w:r w:rsidR="00D33A3A" w:rsidRPr="00062C3F">
                <w:rPr>
                  <w:rStyle w:val="Hyperlink"/>
                  <w:rFonts w:ascii="Arial" w:hAnsi="Arial"/>
                  <w:color w:val="auto"/>
                  <w:sz w:val="20"/>
                  <w:u w:val="none"/>
                </w:rPr>
                <w:t>Also added the information about the PKI parameters.</w:t>
              </w:r>
            </w:hyperlink>
          </w:p>
        </w:tc>
        <w:tc>
          <w:tcPr>
            <w:tcW w:w="973" w:type="pct"/>
          </w:tcPr>
          <w:p w14:paraId="01B093B6" w14:textId="77777777" w:rsidR="00D33A3A" w:rsidRPr="00002853" w:rsidRDefault="00D33A3A" w:rsidP="00D33A3A">
            <w:pPr>
              <w:pStyle w:val="TableText"/>
            </w:pPr>
          </w:p>
        </w:tc>
      </w:tr>
      <w:tr w:rsidR="00D33A3A" w:rsidRPr="00002853" w14:paraId="5558989E" w14:textId="77777777" w:rsidTr="00E447D1">
        <w:tc>
          <w:tcPr>
            <w:tcW w:w="650" w:type="pct"/>
          </w:tcPr>
          <w:p w14:paraId="439E8658" w14:textId="77777777" w:rsidR="00D33A3A" w:rsidRPr="00062C3F" w:rsidRDefault="00D33A3A" w:rsidP="00D33A3A">
            <w:pPr>
              <w:pStyle w:val="TableText"/>
            </w:pPr>
            <w:r w:rsidRPr="00062C3F">
              <w:t>10/02</w:t>
            </w:r>
          </w:p>
        </w:tc>
        <w:tc>
          <w:tcPr>
            <w:tcW w:w="783" w:type="pct"/>
          </w:tcPr>
          <w:p w14:paraId="3394AEAB" w14:textId="77777777" w:rsidR="00D33A3A" w:rsidRPr="00062C3F" w:rsidRDefault="00D33A3A" w:rsidP="00D33A3A">
            <w:pPr>
              <w:pStyle w:val="TableText"/>
            </w:pPr>
          </w:p>
        </w:tc>
        <w:tc>
          <w:tcPr>
            <w:tcW w:w="2594" w:type="pct"/>
          </w:tcPr>
          <w:p w14:paraId="69FDA1A6" w14:textId="52334041" w:rsidR="00D33A3A" w:rsidRPr="00062C3F" w:rsidRDefault="00000000" w:rsidP="00D33A3A">
            <w:pPr>
              <w:pStyle w:val="TableText"/>
            </w:pPr>
            <w:hyperlink w:anchor="EDO" w:history="1">
              <w:r w:rsidR="00D33A3A" w:rsidRPr="00062C3F">
                <w:rPr>
                  <w:rStyle w:val="Hyperlink"/>
                  <w:rFonts w:ascii="Arial" w:hAnsi="Arial"/>
                  <w:bCs/>
                  <w:color w:val="auto"/>
                  <w:sz w:val="20"/>
                  <w:u w:val="none"/>
                </w:rPr>
                <w:t>Added new section on event-delayed orders</w:t>
              </w:r>
            </w:hyperlink>
            <w:r w:rsidR="00D33A3A" w:rsidRPr="00062C3F">
              <w:t xml:space="preserve">. </w:t>
            </w:r>
          </w:p>
          <w:p w14:paraId="422F3ABE" w14:textId="77777777" w:rsidR="00D33A3A" w:rsidRPr="00062C3F" w:rsidRDefault="00D33A3A" w:rsidP="00D33A3A">
            <w:pPr>
              <w:pStyle w:val="TableText"/>
            </w:pPr>
            <w:r w:rsidRPr="00062C3F">
              <w:t>Added Automatically Discontinuing Orders Section</w:t>
            </w:r>
            <w:r w:rsidRPr="00062C3F">
              <w:cr/>
            </w:r>
          </w:p>
          <w:p w14:paraId="28ED51E8" w14:textId="77777777" w:rsidR="00D33A3A" w:rsidRPr="00062C3F" w:rsidRDefault="00D33A3A" w:rsidP="00D33A3A">
            <w:pPr>
              <w:pStyle w:val="TableText"/>
            </w:pPr>
            <w:r w:rsidRPr="00062C3F">
              <w:t>Frequently Asked Questions about Event-Delayed Orders and Automatically Discontinuing Orders (Auto-DC Rules)</w:t>
            </w:r>
            <w:r w:rsidRPr="00062C3F">
              <w:cr/>
            </w:r>
          </w:p>
          <w:p w14:paraId="336C04AD" w14:textId="77777777" w:rsidR="00D33A3A" w:rsidRPr="00062C3F" w:rsidRDefault="00D33A3A" w:rsidP="00D33A3A">
            <w:pPr>
              <w:pStyle w:val="TableText"/>
            </w:pPr>
            <w:r w:rsidRPr="00062C3F">
              <w:t>Added new parameters for event-delayed orders (OREVNT COMMON LIST, OREVNT DEFAULT, OREVNT EXCLUDE DGRP, OREVNT MANUAL RELEASE, OREVNT MANUAL RELEASE CONTROL)</w:t>
            </w:r>
          </w:p>
        </w:tc>
        <w:tc>
          <w:tcPr>
            <w:tcW w:w="973" w:type="pct"/>
          </w:tcPr>
          <w:p w14:paraId="51FC410E" w14:textId="77777777" w:rsidR="00D33A3A" w:rsidRPr="00002853" w:rsidRDefault="00D33A3A" w:rsidP="00D33A3A">
            <w:pPr>
              <w:pStyle w:val="TableText"/>
            </w:pPr>
          </w:p>
        </w:tc>
      </w:tr>
      <w:tr w:rsidR="00D33A3A" w:rsidRPr="00002853" w14:paraId="387790A3" w14:textId="77777777" w:rsidTr="00E447D1">
        <w:tc>
          <w:tcPr>
            <w:tcW w:w="650" w:type="pct"/>
          </w:tcPr>
          <w:p w14:paraId="42E3B9C5" w14:textId="77777777" w:rsidR="00D33A3A" w:rsidRPr="00062C3F" w:rsidRDefault="00D33A3A" w:rsidP="00D33A3A">
            <w:pPr>
              <w:pStyle w:val="TableText"/>
            </w:pPr>
            <w:r w:rsidRPr="00062C3F">
              <w:lastRenderedPageBreak/>
              <w:t>5/02</w:t>
            </w:r>
          </w:p>
        </w:tc>
        <w:tc>
          <w:tcPr>
            <w:tcW w:w="783" w:type="pct"/>
          </w:tcPr>
          <w:p w14:paraId="355A8246" w14:textId="77777777" w:rsidR="00D33A3A" w:rsidRPr="00062C3F" w:rsidRDefault="00D33A3A" w:rsidP="00D33A3A">
            <w:pPr>
              <w:pStyle w:val="TableText"/>
            </w:pPr>
          </w:p>
        </w:tc>
        <w:tc>
          <w:tcPr>
            <w:tcW w:w="2594" w:type="pct"/>
          </w:tcPr>
          <w:p w14:paraId="6C448ABF" w14:textId="1334CD57" w:rsidR="00D33A3A" w:rsidRPr="00062C3F" w:rsidRDefault="00000000" w:rsidP="00D33A3A">
            <w:pPr>
              <w:pStyle w:val="TableText"/>
            </w:pPr>
            <w:hyperlink w:anchor="Appendix_H" w:history="1">
              <w:r w:rsidR="00D33A3A" w:rsidRPr="00062C3F">
                <w:rPr>
                  <w:rStyle w:val="Hyperlink"/>
                  <w:rFonts w:ascii="Arial" w:hAnsi="Arial"/>
                  <w:color w:val="auto"/>
                  <w:sz w:val="20"/>
                  <w:u w:val="none"/>
                </w:rPr>
                <w:t>Added Appendix H - Accessibility about creating or adding to JAWS screen reader configuration files.</w:t>
              </w:r>
            </w:hyperlink>
          </w:p>
        </w:tc>
        <w:tc>
          <w:tcPr>
            <w:tcW w:w="973" w:type="pct"/>
          </w:tcPr>
          <w:p w14:paraId="1C8BC0FE" w14:textId="77777777" w:rsidR="00D33A3A" w:rsidRPr="00002853" w:rsidRDefault="00D33A3A" w:rsidP="00D33A3A">
            <w:pPr>
              <w:pStyle w:val="TableText"/>
            </w:pPr>
          </w:p>
        </w:tc>
      </w:tr>
      <w:tr w:rsidR="00D33A3A" w:rsidRPr="00002853" w14:paraId="59F6E1A9" w14:textId="77777777" w:rsidTr="00E447D1">
        <w:tc>
          <w:tcPr>
            <w:tcW w:w="650" w:type="pct"/>
          </w:tcPr>
          <w:p w14:paraId="5DF4982D" w14:textId="77777777" w:rsidR="00D33A3A" w:rsidRPr="00062C3F" w:rsidRDefault="00D33A3A" w:rsidP="00D33A3A">
            <w:pPr>
              <w:pStyle w:val="TableText"/>
            </w:pPr>
            <w:r w:rsidRPr="00062C3F">
              <w:t>04/02</w:t>
            </w:r>
          </w:p>
        </w:tc>
        <w:tc>
          <w:tcPr>
            <w:tcW w:w="783" w:type="pct"/>
          </w:tcPr>
          <w:p w14:paraId="0B7EE3D2" w14:textId="77777777" w:rsidR="00D33A3A" w:rsidRPr="00062C3F" w:rsidRDefault="00D33A3A" w:rsidP="00D33A3A">
            <w:pPr>
              <w:pStyle w:val="TableText"/>
            </w:pPr>
          </w:p>
        </w:tc>
        <w:bookmarkStart w:id="27" w:name="set_context_note"/>
        <w:tc>
          <w:tcPr>
            <w:tcW w:w="2594" w:type="pct"/>
          </w:tcPr>
          <w:p w14:paraId="1DF6B13A" w14:textId="6BB64045" w:rsidR="00D33A3A" w:rsidRPr="00062C3F" w:rsidRDefault="00D33A3A" w:rsidP="00D33A3A">
            <w:pPr>
              <w:pStyle w:val="TableText"/>
            </w:pPr>
            <w:r>
              <w:fldChar w:fldCharType="begin"/>
            </w:r>
            <w:r>
              <w:instrText>HYPERLINK \l "set_context_note"</w:instrText>
            </w:r>
            <w:r>
              <w:fldChar w:fldCharType="separate"/>
            </w:r>
            <w:r w:rsidRPr="00062C3F">
              <w:rPr>
                <w:rStyle w:val="Hyperlink"/>
                <w:rFonts w:ascii="Arial" w:hAnsi="Arial"/>
                <w:color w:val="auto"/>
                <w:sz w:val="20"/>
                <w:u w:val="none"/>
              </w:rPr>
              <w:t>Added a note about SetContext for COM objects and a revision about the execute function; removed duplicate information from Appendix F</w:t>
            </w:r>
            <w:r>
              <w:rPr>
                <w:rStyle w:val="Hyperlink"/>
                <w:rFonts w:ascii="Arial" w:hAnsi="Arial"/>
                <w:color w:val="auto"/>
                <w:sz w:val="20"/>
                <w:u w:val="none"/>
              </w:rPr>
              <w:fldChar w:fldCharType="end"/>
            </w:r>
            <w:bookmarkEnd w:id="27"/>
          </w:p>
        </w:tc>
        <w:tc>
          <w:tcPr>
            <w:tcW w:w="973" w:type="pct"/>
          </w:tcPr>
          <w:p w14:paraId="1BF9D1EB" w14:textId="77777777" w:rsidR="00D33A3A" w:rsidRPr="00002853" w:rsidRDefault="00D33A3A" w:rsidP="00D33A3A">
            <w:pPr>
              <w:pStyle w:val="TableText"/>
            </w:pPr>
          </w:p>
        </w:tc>
      </w:tr>
      <w:tr w:rsidR="00D33A3A" w:rsidRPr="00002853" w14:paraId="483A4183" w14:textId="77777777" w:rsidTr="00E447D1">
        <w:tc>
          <w:tcPr>
            <w:tcW w:w="650" w:type="pct"/>
          </w:tcPr>
          <w:p w14:paraId="6F3C008F" w14:textId="77777777" w:rsidR="00D33A3A" w:rsidRPr="00062C3F" w:rsidRDefault="00D33A3A" w:rsidP="00D33A3A">
            <w:pPr>
              <w:pStyle w:val="TableText"/>
            </w:pPr>
            <w:r w:rsidRPr="00062C3F">
              <w:t>6/01</w:t>
            </w:r>
          </w:p>
        </w:tc>
        <w:tc>
          <w:tcPr>
            <w:tcW w:w="783" w:type="pct"/>
          </w:tcPr>
          <w:p w14:paraId="6BEE6AED" w14:textId="77777777" w:rsidR="00D33A3A" w:rsidRPr="00062C3F" w:rsidRDefault="00D33A3A" w:rsidP="00D33A3A">
            <w:pPr>
              <w:pStyle w:val="TableText"/>
            </w:pPr>
          </w:p>
        </w:tc>
        <w:tc>
          <w:tcPr>
            <w:tcW w:w="2594" w:type="pct"/>
          </w:tcPr>
          <w:p w14:paraId="34890567" w14:textId="77777777" w:rsidR="00D33A3A" w:rsidRPr="00062C3F" w:rsidRDefault="00D33A3A" w:rsidP="00D33A3A">
            <w:pPr>
              <w:pStyle w:val="TableText"/>
            </w:pPr>
            <w:r w:rsidRPr="00062C3F">
              <w:t>Patch 85</w:t>
            </w:r>
          </w:p>
        </w:tc>
        <w:tc>
          <w:tcPr>
            <w:tcW w:w="973" w:type="pct"/>
          </w:tcPr>
          <w:p w14:paraId="07A10B46" w14:textId="77777777" w:rsidR="00D33A3A" w:rsidRPr="00002853" w:rsidRDefault="00D33A3A" w:rsidP="00D33A3A">
            <w:pPr>
              <w:pStyle w:val="TableText"/>
            </w:pPr>
          </w:p>
        </w:tc>
      </w:tr>
      <w:tr w:rsidR="00D33A3A" w:rsidRPr="00002853" w14:paraId="41BBD663" w14:textId="77777777" w:rsidTr="00E447D1">
        <w:trPr>
          <w:trHeight w:val="77"/>
        </w:trPr>
        <w:tc>
          <w:tcPr>
            <w:tcW w:w="650" w:type="pct"/>
          </w:tcPr>
          <w:p w14:paraId="7DF02A8F" w14:textId="77777777" w:rsidR="00D33A3A" w:rsidRPr="00062C3F" w:rsidRDefault="00D33A3A" w:rsidP="00D33A3A">
            <w:pPr>
              <w:pStyle w:val="TableText"/>
            </w:pPr>
            <w:r w:rsidRPr="00062C3F">
              <w:t>8/01</w:t>
            </w:r>
          </w:p>
        </w:tc>
        <w:tc>
          <w:tcPr>
            <w:tcW w:w="783" w:type="pct"/>
          </w:tcPr>
          <w:p w14:paraId="019DA657" w14:textId="77777777" w:rsidR="00D33A3A" w:rsidRPr="00062C3F" w:rsidRDefault="00D33A3A" w:rsidP="00D33A3A">
            <w:pPr>
              <w:pStyle w:val="TableText"/>
            </w:pPr>
          </w:p>
        </w:tc>
        <w:tc>
          <w:tcPr>
            <w:tcW w:w="2594" w:type="pct"/>
          </w:tcPr>
          <w:p w14:paraId="18030AC9" w14:textId="49CC83B6" w:rsidR="00D33A3A" w:rsidRPr="00062C3F" w:rsidRDefault="00000000" w:rsidP="00D33A3A">
            <w:pPr>
              <w:pStyle w:val="TableText"/>
            </w:pPr>
            <w:hyperlink w:anchor="Apeendix_F" w:history="1">
              <w:r w:rsidR="00D33A3A" w:rsidRPr="00062C3F">
                <w:rPr>
                  <w:rStyle w:val="Hyperlink"/>
                  <w:rFonts w:ascii="Arial" w:hAnsi="Arial"/>
                  <w:color w:val="auto"/>
                  <w:sz w:val="20"/>
                  <w:u w:val="none"/>
                </w:rPr>
                <w:t>Added Appendix F - Creating CPRS extension COM object in Delphi</w:t>
              </w:r>
            </w:hyperlink>
          </w:p>
          <w:p w14:paraId="47C176D2" w14:textId="77777777" w:rsidR="00D33A3A" w:rsidRPr="00062C3F" w:rsidRDefault="00D33A3A" w:rsidP="00D33A3A">
            <w:pPr>
              <w:pStyle w:val="TableText"/>
            </w:pPr>
            <w:r w:rsidRPr="00062C3F">
              <w:t>Reports tab parameters, available reports</w:t>
            </w:r>
          </w:p>
        </w:tc>
        <w:tc>
          <w:tcPr>
            <w:tcW w:w="973" w:type="pct"/>
          </w:tcPr>
          <w:p w14:paraId="63F8254D" w14:textId="77777777" w:rsidR="00D33A3A" w:rsidRPr="00002853" w:rsidRDefault="00D33A3A" w:rsidP="00D33A3A">
            <w:pPr>
              <w:pStyle w:val="TableText"/>
            </w:pPr>
          </w:p>
        </w:tc>
      </w:tr>
    </w:tbl>
    <w:p w14:paraId="49CD77EC" w14:textId="77777777" w:rsidR="00356455" w:rsidRPr="00002853" w:rsidRDefault="0005430E" w:rsidP="00DF12DE">
      <w:pPr>
        <w:pStyle w:val="Title2"/>
      </w:pPr>
      <w:r w:rsidRPr="00002853">
        <w:rPr>
          <w:sz w:val="18"/>
        </w:rPr>
        <w:br w:type="page"/>
      </w:r>
      <w:r w:rsidR="00356455" w:rsidRPr="00002853">
        <w:lastRenderedPageBreak/>
        <w:t>Table of Contents</w:t>
      </w:r>
    </w:p>
    <w:p w14:paraId="5259DEB1" w14:textId="6B83A24B" w:rsidR="00A14225" w:rsidRDefault="00A14225">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r>
        <w:rPr>
          <w:smallCaps/>
        </w:rPr>
        <w:fldChar w:fldCharType="begin"/>
      </w:r>
      <w:r>
        <w:rPr>
          <w:smallCaps/>
        </w:rPr>
        <w:instrText xml:space="preserve"> TOC \h \z \u \t "Heading 2,1,Heading 3,2,Heading 4,3" </w:instrText>
      </w:r>
      <w:r>
        <w:rPr>
          <w:smallCaps/>
        </w:rPr>
        <w:fldChar w:fldCharType="separate"/>
      </w:r>
      <w:hyperlink w:anchor="_TOC162953756" w:tooltip="Except from Observation - Medication orders in a “Pending” status cannot be exceptions to Auto-Discontinue rules for a Discharge from an Observation Treating Specialty.  If this field is set to “YES” or set to “If Readmitting” and the user inputs “YES,” a pending medication order will still be Auto-Discontinued upon Discharge from an Observation Treating Specialty.  Only medication orders in an “Active” status will be reinstated if the Except from Observation field is set to “YES” or if the user enters “YES” to the question, “Will the patient be re-admitted immediately?" w:history="1">
        <w:r w:rsidRPr="00FD3CAB">
          <w:rPr>
            <w:rStyle w:val="Hyperlink"/>
            <w:noProof/>
          </w:rPr>
          <w:t>Introduction</w:t>
        </w:r>
        <w:r w:rsidRPr="00FD3CAB">
          <w:rPr>
            <w:rStyle w:val="Hyperlink"/>
            <w:noProof/>
            <w:webHidden/>
            <w:sz w:val="20"/>
          </w:rPr>
          <w:tab/>
        </w:r>
        <w:r w:rsidRPr="00FD3CAB">
          <w:rPr>
            <w:rStyle w:val="Hyperlink"/>
            <w:noProof/>
            <w:webHidden/>
            <w:sz w:val="20"/>
          </w:rPr>
          <w:fldChar w:fldCharType="begin"/>
        </w:r>
        <w:r w:rsidRPr="00FD3CAB">
          <w:rPr>
            <w:rStyle w:val="Hyperlink"/>
            <w:noProof/>
            <w:webHidden/>
            <w:sz w:val="20"/>
          </w:rPr>
          <w:instrText xml:space="preserve"> PAGEREF _Toc162953756 \h </w:instrText>
        </w:r>
        <w:r w:rsidRPr="00FD3CAB">
          <w:rPr>
            <w:rStyle w:val="Hyperlink"/>
            <w:noProof/>
            <w:webHidden/>
            <w:sz w:val="20"/>
          </w:rPr>
        </w:r>
        <w:r w:rsidRPr="00FD3CAB">
          <w:rPr>
            <w:rStyle w:val="Hyperlink"/>
            <w:noProof/>
            <w:webHidden/>
            <w:sz w:val="20"/>
          </w:rPr>
          <w:fldChar w:fldCharType="separate"/>
        </w:r>
        <w:r w:rsidR="00FD3CAB">
          <w:rPr>
            <w:rStyle w:val="Hyperlink"/>
            <w:noProof/>
            <w:webHidden/>
            <w:sz w:val="20"/>
          </w:rPr>
          <w:t>1</w:t>
        </w:r>
        <w:r w:rsidRPr="00FD3CAB">
          <w:rPr>
            <w:rStyle w:val="Hyperlink"/>
            <w:noProof/>
            <w:webHidden/>
            <w:sz w:val="20"/>
          </w:rPr>
          <w:fldChar w:fldCharType="end"/>
        </w:r>
      </w:hyperlink>
    </w:p>
    <w:p w14:paraId="5CC11786" w14:textId="0050A6B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757" w:history="1">
        <w:r w:rsidR="00A14225" w:rsidRPr="00251A3A">
          <w:rPr>
            <w:rStyle w:val="Hyperlink"/>
            <w:noProof/>
          </w:rPr>
          <w:t>What is CPRS?</w:t>
        </w:r>
        <w:r w:rsidR="00A14225">
          <w:rPr>
            <w:noProof/>
            <w:webHidden/>
          </w:rPr>
          <w:tab/>
        </w:r>
        <w:r w:rsidR="00A14225">
          <w:rPr>
            <w:noProof/>
            <w:webHidden/>
          </w:rPr>
          <w:fldChar w:fldCharType="begin"/>
        </w:r>
        <w:r w:rsidR="00A14225">
          <w:rPr>
            <w:noProof/>
            <w:webHidden/>
          </w:rPr>
          <w:instrText xml:space="preserve"> PAGEREF _Toc162953757 \h </w:instrText>
        </w:r>
        <w:r w:rsidR="00A14225">
          <w:rPr>
            <w:noProof/>
            <w:webHidden/>
          </w:rPr>
        </w:r>
        <w:r w:rsidR="00A14225">
          <w:rPr>
            <w:noProof/>
            <w:webHidden/>
          </w:rPr>
          <w:fldChar w:fldCharType="separate"/>
        </w:r>
        <w:r w:rsidR="00FD3CAB">
          <w:rPr>
            <w:noProof/>
            <w:webHidden/>
          </w:rPr>
          <w:t>1</w:t>
        </w:r>
        <w:r w:rsidR="00A14225">
          <w:rPr>
            <w:noProof/>
            <w:webHidden/>
          </w:rPr>
          <w:fldChar w:fldCharType="end"/>
        </w:r>
      </w:hyperlink>
    </w:p>
    <w:p w14:paraId="76B046BE" w14:textId="302E5D63"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758" w:history="1">
        <w:r w:rsidR="00A14225" w:rsidRPr="00251A3A">
          <w:rPr>
            <w:rStyle w:val="Hyperlink"/>
            <w:noProof/>
          </w:rPr>
          <w:t>Using CPRS Documentation</w:t>
        </w:r>
        <w:r w:rsidR="00A14225">
          <w:rPr>
            <w:noProof/>
            <w:webHidden/>
          </w:rPr>
          <w:tab/>
        </w:r>
        <w:r w:rsidR="00A14225">
          <w:rPr>
            <w:noProof/>
            <w:webHidden/>
          </w:rPr>
          <w:fldChar w:fldCharType="begin"/>
        </w:r>
        <w:r w:rsidR="00A14225">
          <w:rPr>
            <w:noProof/>
            <w:webHidden/>
          </w:rPr>
          <w:instrText xml:space="preserve"> PAGEREF _Toc162953758 \h </w:instrText>
        </w:r>
        <w:r w:rsidR="00A14225">
          <w:rPr>
            <w:noProof/>
            <w:webHidden/>
          </w:rPr>
        </w:r>
        <w:r w:rsidR="00A14225">
          <w:rPr>
            <w:noProof/>
            <w:webHidden/>
          </w:rPr>
          <w:fldChar w:fldCharType="separate"/>
        </w:r>
        <w:r w:rsidR="00FD3CAB">
          <w:rPr>
            <w:noProof/>
            <w:webHidden/>
          </w:rPr>
          <w:t>1</w:t>
        </w:r>
        <w:r w:rsidR="00A14225">
          <w:rPr>
            <w:noProof/>
            <w:webHidden/>
          </w:rPr>
          <w:fldChar w:fldCharType="end"/>
        </w:r>
      </w:hyperlink>
    </w:p>
    <w:p w14:paraId="6396E9C5" w14:textId="7EE8CF2C"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759" w:history="1">
        <w:r w:rsidR="00A14225" w:rsidRPr="00251A3A">
          <w:rPr>
            <w:rStyle w:val="Hyperlink"/>
          </w:rPr>
          <w:t>Related Manuals</w:t>
        </w:r>
        <w:r w:rsidR="00A14225">
          <w:rPr>
            <w:webHidden/>
          </w:rPr>
          <w:tab/>
        </w:r>
        <w:r w:rsidR="00A14225">
          <w:rPr>
            <w:webHidden/>
          </w:rPr>
          <w:fldChar w:fldCharType="begin"/>
        </w:r>
        <w:r w:rsidR="00A14225">
          <w:rPr>
            <w:webHidden/>
          </w:rPr>
          <w:instrText xml:space="preserve"> PAGEREF _Toc162953759 \h </w:instrText>
        </w:r>
        <w:r w:rsidR="00A14225">
          <w:rPr>
            <w:webHidden/>
          </w:rPr>
        </w:r>
        <w:r w:rsidR="00A14225">
          <w:rPr>
            <w:webHidden/>
          </w:rPr>
          <w:fldChar w:fldCharType="separate"/>
        </w:r>
        <w:r w:rsidR="00FD3CAB">
          <w:rPr>
            <w:webHidden/>
          </w:rPr>
          <w:t>1</w:t>
        </w:r>
        <w:r w:rsidR="00A14225">
          <w:rPr>
            <w:webHidden/>
          </w:rPr>
          <w:fldChar w:fldCharType="end"/>
        </w:r>
      </w:hyperlink>
    </w:p>
    <w:p w14:paraId="2F93296C" w14:textId="5100BAF1"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760" w:history="1">
        <w:r w:rsidR="00A14225" w:rsidRPr="00251A3A">
          <w:rPr>
            <w:rStyle w:val="Hyperlink"/>
          </w:rPr>
          <w:t>World Wide Web</w:t>
        </w:r>
        <w:r w:rsidR="00A14225">
          <w:rPr>
            <w:webHidden/>
          </w:rPr>
          <w:tab/>
        </w:r>
        <w:r w:rsidR="00A14225">
          <w:rPr>
            <w:webHidden/>
          </w:rPr>
          <w:fldChar w:fldCharType="begin"/>
        </w:r>
        <w:r w:rsidR="00A14225">
          <w:rPr>
            <w:webHidden/>
          </w:rPr>
          <w:instrText xml:space="preserve"> PAGEREF _Toc162953760 \h </w:instrText>
        </w:r>
        <w:r w:rsidR="00A14225">
          <w:rPr>
            <w:webHidden/>
          </w:rPr>
        </w:r>
        <w:r w:rsidR="00A14225">
          <w:rPr>
            <w:webHidden/>
          </w:rPr>
          <w:fldChar w:fldCharType="separate"/>
        </w:r>
        <w:r w:rsidR="00FD3CAB">
          <w:rPr>
            <w:webHidden/>
          </w:rPr>
          <w:t>1</w:t>
        </w:r>
        <w:r w:rsidR="00A14225">
          <w:rPr>
            <w:webHidden/>
          </w:rPr>
          <w:fldChar w:fldCharType="end"/>
        </w:r>
      </w:hyperlink>
    </w:p>
    <w:p w14:paraId="3BA8DB91" w14:textId="2A56A8C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761" w:history="1">
        <w:r w:rsidR="00A14225" w:rsidRPr="00251A3A">
          <w:rPr>
            <w:rStyle w:val="Hyperlink"/>
            <w:noProof/>
          </w:rPr>
          <w:t>CPRS GUI Interface</w:t>
        </w:r>
        <w:r w:rsidR="00A14225">
          <w:rPr>
            <w:noProof/>
            <w:webHidden/>
          </w:rPr>
          <w:tab/>
        </w:r>
        <w:r w:rsidR="00A14225">
          <w:rPr>
            <w:noProof/>
            <w:webHidden/>
          </w:rPr>
          <w:fldChar w:fldCharType="begin"/>
        </w:r>
        <w:r w:rsidR="00A14225">
          <w:rPr>
            <w:noProof/>
            <w:webHidden/>
          </w:rPr>
          <w:instrText xml:space="preserve"> PAGEREF _Toc162953761 \h </w:instrText>
        </w:r>
        <w:r w:rsidR="00A14225">
          <w:rPr>
            <w:noProof/>
            <w:webHidden/>
          </w:rPr>
        </w:r>
        <w:r w:rsidR="00A14225">
          <w:rPr>
            <w:noProof/>
            <w:webHidden/>
          </w:rPr>
          <w:fldChar w:fldCharType="separate"/>
        </w:r>
        <w:r w:rsidR="00FD3CAB">
          <w:rPr>
            <w:noProof/>
            <w:webHidden/>
          </w:rPr>
          <w:t>1</w:t>
        </w:r>
        <w:r w:rsidR="00A14225">
          <w:rPr>
            <w:noProof/>
            <w:webHidden/>
          </w:rPr>
          <w:fldChar w:fldCharType="end"/>
        </w:r>
      </w:hyperlink>
    </w:p>
    <w:p w14:paraId="57FC2084" w14:textId="67CECA92"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762" w:history="1">
        <w:r w:rsidR="00A14225" w:rsidRPr="00251A3A">
          <w:rPr>
            <w:rStyle w:val="Hyperlink"/>
            <w:noProof/>
          </w:rPr>
          <w:t>The Organization of this Manual</w:t>
        </w:r>
        <w:r w:rsidR="00A14225">
          <w:rPr>
            <w:noProof/>
            <w:webHidden/>
          </w:rPr>
          <w:tab/>
        </w:r>
        <w:r w:rsidR="00A14225">
          <w:rPr>
            <w:noProof/>
            <w:webHidden/>
          </w:rPr>
          <w:fldChar w:fldCharType="begin"/>
        </w:r>
        <w:r w:rsidR="00A14225">
          <w:rPr>
            <w:noProof/>
            <w:webHidden/>
          </w:rPr>
          <w:instrText xml:space="preserve"> PAGEREF _Toc162953762 \h </w:instrText>
        </w:r>
        <w:r w:rsidR="00A14225">
          <w:rPr>
            <w:noProof/>
            <w:webHidden/>
          </w:rPr>
        </w:r>
        <w:r w:rsidR="00A14225">
          <w:rPr>
            <w:noProof/>
            <w:webHidden/>
          </w:rPr>
          <w:fldChar w:fldCharType="separate"/>
        </w:r>
        <w:r w:rsidR="00FD3CAB">
          <w:rPr>
            <w:noProof/>
            <w:webHidden/>
          </w:rPr>
          <w:t>1</w:t>
        </w:r>
        <w:r w:rsidR="00A14225">
          <w:rPr>
            <w:noProof/>
            <w:webHidden/>
          </w:rPr>
          <w:fldChar w:fldCharType="end"/>
        </w:r>
      </w:hyperlink>
    </w:p>
    <w:p w14:paraId="7E7855CB" w14:textId="03173C32" w:rsidR="00A14225" w:rsidRDefault="00FD3CAB">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2953763" w:history="1">
        <w:r w:rsidR="00A14225" w:rsidRPr="00FD3CAB">
          <w:rPr>
            <w:rStyle w:val="Hyperlink"/>
            <w:noProof/>
          </w:rPr>
          <w:t>General Application Settings</w:t>
        </w:r>
        <w:r w:rsidR="00A14225" w:rsidRPr="00FD3CAB">
          <w:rPr>
            <w:rStyle w:val="Hyperlink"/>
            <w:noProof/>
            <w:webHidden/>
            <w:sz w:val="20"/>
          </w:rPr>
          <w:tab/>
        </w:r>
        <w:r w:rsidR="00A14225" w:rsidRPr="00FD3CAB">
          <w:rPr>
            <w:rStyle w:val="Hyperlink"/>
            <w:noProof/>
            <w:webHidden/>
            <w:sz w:val="20"/>
          </w:rPr>
          <w:fldChar w:fldCharType="begin"/>
        </w:r>
        <w:r w:rsidR="00A14225" w:rsidRPr="00FD3CAB">
          <w:rPr>
            <w:rStyle w:val="Hyperlink"/>
            <w:noProof/>
            <w:webHidden/>
            <w:sz w:val="20"/>
          </w:rPr>
          <w:instrText xml:space="preserve"> PAGEREF _Toc162953763 \h </w:instrText>
        </w:r>
        <w:r w:rsidR="00A14225" w:rsidRPr="00FD3CAB">
          <w:rPr>
            <w:rStyle w:val="Hyperlink"/>
            <w:noProof/>
            <w:webHidden/>
            <w:sz w:val="20"/>
          </w:rPr>
        </w:r>
        <w:r w:rsidR="00A14225" w:rsidRPr="00FD3CAB">
          <w:rPr>
            <w:rStyle w:val="Hyperlink"/>
            <w:noProof/>
            <w:webHidden/>
            <w:sz w:val="20"/>
          </w:rPr>
          <w:fldChar w:fldCharType="separate"/>
        </w:r>
        <w:r>
          <w:rPr>
            <w:rStyle w:val="Hyperlink"/>
            <w:noProof/>
            <w:webHidden/>
            <w:sz w:val="20"/>
          </w:rPr>
          <w:t>3</w:t>
        </w:r>
        <w:r w:rsidR="00A14225" w:rsidRPr="00FD3CAB">
          <w:rPr>
            <w:rStyle w:val="Hyperlink"/>
            <w:noProof/>
            <w:webHidden/>
            <w:sz w:val="20"/>
          </w:rPr>
          <w:fldChar w:fldCharType="end"/>
        </w:r>
      </w:hyperlink>
    </w:p>
    <w:p w14:paraId="698057E3" w14:textId="4987C288"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764" w:history="1">
        <w:r w:rsidR="00A14225" w:rsidRPr="00251A3A">
          <w:rPr>
            <w:rStyle w:val="Hyperlink"/>
            <w:noProof/>
          </w:rPr>
          <w:t>Command Line Switches</w:t>
        </w:r>
        <w:r w:rsidR="00A14225">
          <w:rPr>
            <w:noProof/>
            <w:webHidden/>
          </w:rPr>
          <w:tab/>
        </w:r>
        <w:r w:rsidR="00A14225">
          <w:rPr>
            <w:noProof/>
            <w:webHidden/>
          </w:rPr>
          <w:fldChar w:fldCharType="begin"/>
        </w:r>
        <w:r w:rsidR="00A14225">
          <w:rPr>
            <w:noProof/>
            <w:webHidden/>
          </w:rPr>
          <w:instrText xml:space="preserve"> PAGEREF _Toc162953764 \h </w:instrText>
        </w:r>
        <w:r w:rsidR="00A14225">
          <w:rPr>
            <w:noProof/>
            <w:webHidden/>
          </w:rPr>
        </w:r>
        <w:r w:rsidR="00A14225">
          <w:rPr>
            <w:noProof/>
            <w:webHidden/>
          </w:rPr>
          <w:fldChar w:fldCharType="separate"/>
        </w:r>
        <w:r w:rsidR="00FD3CAB">
          <w:rPr>
            <w:noProof/>
            <w:webHidden/>
          </w:rPr>
          <w:t>3</w:t>
        </w:r>
        <w:r w:rsidR="00A14225">
          <w:rPr>
            <w:noProof/>
            <w:webHidden/>
          </w:rPr>
          <w:fldChar w:fldCharType="end"/>
        </w:r>
      </w:hyperlink>
    </w:p>
    <w:p w14:paraId="7BB88524" w14:textId="1A70EFE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765" w:history="1">
        <w:r w:rsidR="00A14225" w:rsidRPr="00251A3A">
          <w:rPr>
            <w:rStyle w:val="Hyperlink"/>
            <w:noProof/>
          </w:rPr>
          <w:t>Initial View</w:t>
        </w:r>
        <w:r w:rsidR="00A14225">
          <w:rPr>
            <w:noProof/>
            <w:webHidden/>
          </w:rPr>
          <w:tab/>
        </w:r>
        <w:r w:rsidR="00A14225">
          <w:rPr>
            <w:noProof/>
            <w:webHidden/>
          </w:rPr>
          <w:fldChar w:fldCharType="begin"/>
        </w:r>
        <w:r w:rsidR="00A14225">
          <w:rPr>
            <w:noProof/>
            <w:webHidden/>
          </w:rPr>
          <w:instrText xml:space="preserve"> PAGEREF _Toc162953765 \h </w:instrText>
        </w:r>
        <w:r w:rsidR="00A14225">
          <w:rPr>
            <w:noProof/>
            <w:webHidden/>
          </w:rPr>
        </w:r>
        <w:r w:rsidR="00A14225">
          <w:rPr>
            <w:noProof/>
            <w:webHidden/>
          </w:rPr>
          <w:fldChar w:fldCharType="separate"/>
        </w:r>
        <w:r w:rsidR="00FD3CAB">
          <w:rPr>
            <w:noProof/>
            <w:webHidden/>
          </w:rPr>
          <w:t>4</w:t>
        </w:r>
        <w:r w:rsidR="00A14225">
          <w:rPr>
            <w:noProof/>
            <w:webHidden/>
          </w:rPr>
          <w:fldChar w:fldCharType="end"/>
        </w:r>
      </w:hyperlink>
    </w:p>
    <w:p w14:paraId="70D8A292" w14:textId="79425C64"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766" w:history="1">
        <w:r w:rsidR="00A14225" w:rsidRPr="00251A3A">
          <w:rPr>
            <w:rStyle w:val="Hyperlink"/>
            <w:noProof/>
          </w:rPr>
          <w:t>Women’s Health Features</w:t>
        </w:r>
        <w:r w:rsidR="00A14225">
          <w:rPr>
            <w:noProof/>
            <w:webHidden/>
          </w:rPr>
          <w:tab/>
        </w:r>
        <w:r w:rsidR="00A14225">
          <w:rPr>
            <w:noProof/>
            <w:webHidden/>
          </w:rPr>
          <w:fldChar w:fldCharType="begin"/>
        </w:r>
        <w:r w:rsidR="00A14225">
          <w:rPr>
            <w:noProof/>
            <w:webHidden/>
          </w:rPr>
          <w:instrText xml:space="preserve"> PAGEREF _Toc162953766 \h </w:instrText>
        </w:r>
        <w:r w:rsidR="00A14225">
          <w:rPr>
            <w:noProof/>
            <w:webHidden/>
          </w:rPr>
        </w:r>
        <w:r w:rsidR="00A14225">
          <w:rPr>
            <w:noProof/>
            <w:webHidden/>
          </w:rPr>
          <w:fldChar w:fldCharType="separate"/>
        </w:r>
        <w:r w:rsidR="00FD3CAB">
          <w:rPr>
            <w:noProof/>
            <w:webHidden/>
          </w:rPr>
          <w:t>5</w:t>
        </w:r>
        <w:r w:rsidR="00A14225">
          <w:rPr>
            <w:noProof/>
            <w:webHidden/>
          </w:rPr>
          <w:fldChar w:fldCharType="end"/>
        </w:r>
      </w:hyperlink>
    </w:p>
    <w:p w14:paraId="41E1BBD7" w14:textId="6FAC1E54"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767" w:history="1">
        <w:r w:rsidR="00A14225" w:rsidRPr="00251A3A">
          <w:rPr>
            <w:rStyle w:val="Hyperlink"/>
            <w:noProof/>
          </w:rPr>
          <w:t>Tools Menu</w:t>
        </w:r>
        <w:r w:rsidR="00A14225">
          <w:rPr>
            <w:noProof/>
            <w:webHidden/>
          </w:rPr>
          <w:tab/>
        </w:r>
        <w:r w:rsidR="00A14225">
          <w:rPr>
            <w:noProof/>
            <w:webHidden/>
          </w:rPr>
          <w:fldChar w:fldCharType="begin"/>
        </w:r>
        <w:r w:rsidR="00A14225">
          <w:rPr>
            <w:noProof/>
            <w:webHidden/>
          </w:rPr>
          <w:instrText xml:space="preserve"> PAGEREF _Toc162953767 \h </w:instrText>
        </w:r>
        <w:r w:rsidR="00A14225">
          <w:rPr>
            <w:noProof/>
            <w:webHidden/>
          </w:rPr>
        </w:r>
        <w:r w:rsidR="00A14225">
          <w:rPr>
            <w:noProof/>
            <w:webHidden/>
          </w:rPr>
          <w:fldChar w:fldCharType="separate"/>
        </w:r>
        <w:r w:rsidR="00FD3CAB">
          <w:rPr>
            <w:noProof/>
            <w:webHidden/>
          </w:rPr>
          <w:t>5</w:t>
        </w:r>
        <w:r w:rsidR="00A14225">
          <w:rPr>
            <w:noProof/>
            <w:webHidden/>
          </w:rPr>
          <w:fldChar w:fldCharType="end"/>
        </w:r>
      </w:hyperlink>
    </w:p>
    <w:p w14:paraId="0BF00A3D" w14:textId="5E7DD012"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768" w:history="1">
        <w:r w:rsidR="00A14225" w:rsidRPr="00251A3A">
          <w:rPr>
            <w:rStyle w:val="Hyperlink"/>
          </w:rPr>
          <w:t>Format for Entering Items in ORWT TOOLS MENU</w:t>
        </w:r>
        <w:r w:rsidR="00A14225">
          <w:rPr>
            <w:webHidden/>
          </w:rPr>
          <w:tab/>
        </w:r>
        <w:r w:rsidR="00A14225">
          <w:rPr>
            <w:webHidden/>
          </w:rPr>
          <w:fldChar w:fldCharType="begin"/>
        </w:r>
        <w:r w:rsidR="00A14225">
          <w:rPr>
            <w:webHidden/>
          </w:rPr>
          <w:instrText xml:space="preserve"> PAGEREF _Toc162953768 \h </w:instrText>
        </w:r>
        <w:r w:rsidR="00A14225">
          <w:rPr>
            <w:webHidden/>
          </w:rPr>
        </w:r>
        <w:r w:rsidR="00A14225">
          <w:rPr>
            <w:webHidden/>
          </w:rPr>
          <w:fldChar w:fldCharType="separate"/>
        </w:r>
        <w:r w:rsidR="00FD3CAB">
          <w:rPr>
            <w:webHidden/>
          </w:rPr>
          <w:t>5</w:t>
        </w:r>
        <w:r w:rsidR="00A14225">
          <w:rPr>
            <w:webHidden/>
          </w:rPr>
          <w:fldChar w:fldCharType="end"/>
        </w:r>
      </w:hyperlink>
    </w:p>
    <w:p w14:paraId="12C5858D" w14:textId="0514C20E"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769" w:history="1">
        <w:r w:rsidR="00A14225" w:rsidRPr="00251A3A">
          <w:rPr>
            <w:rStyle w:val="Hyperlink"/>
          </w:rPr>
          <w:t>Adding Items to the Tools Menu</w:t>
        </w:r>
        <w:r w:rsidR="00A14225">
          <w:rPr>
            <w:webHidden/>
          </w:rPr>
          <w:tab/>
        </w:r>
        <w:r w:rsidR="00A14225">
          <w:rPr>
            <w:webHidden/>
          </w:rPr>
          <w:fldChar w:fldCharType="begin"/>
        </w:r>
        <w:r w:rsidR="00A14225">
          <w:rPr>
            <w:webHidden/>
          </w:rPr>
          <w:instrText xml:space="preserve"> PAGEREF _Toc162953769 \h </w:instrText>
        </w:r>
        <w:r w:rsidR="00A14225">
          <w:rPr>
            <w:webHidden/>
          </w:rPr>
        </w:r>
        <w:r w:rsidR="00A14225">
          <w:rPr>
            <w:webHidden/>
          </w:rPr>
          <w:fldChar w:fldCharType="separate"/>
        </w:r>
        <w:r w:rsidR="00FD3CAB">
          <w:rPr>
            <w:webHidden/>
          </w:rPr>
          <w:t>7</w:t>
        </w:r>
        <w:r w:rsidR="00A14225">
          <w:rPr>
            <w:webHidden/>
          </w:rPr>
          <w:fldChar w:fldCharType="end"/>
        </w:r>
      </w:hyperlink>
    </w:p>
    <w:p w14:paraId="3EA13F53" w14:textId="3275DB49"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770" w:history="1">
        <w:r w:rsidR="00A14225" w:rsidRPr="00251A3A">
          <w:rPr>
            <w:rStyle w:val="Hyperlink"/>
          </w:rPr>
          <w:t>Removing an Item from the Tools Menu</w:t>
        </w:r>
        <w:r w:rsidR="00A14225">
          <w:rPr>
            <w:webHidden/>
          </w:rPr>
          <w:tab/>
        </w:r>
        <w:r w:rsidR="00A14225">
          <w:rPr>
            <w:webHidden/>
          </w:rPr>
          <w:fldChar w:fldCharType="begin"/>
        </w:r>
        <w:r w:rsidR="00A14225">
          <w:rPr>
            <w:webHidden/>
          </w:rPr>
          <w:instrText xml:space="preserve"> PAGEREF _Toc162953770 \h </w:instrText>
        </w:r>
        <w:r w:rsidR="00A14225">
          <w:rPr>
            <w:webHidden/>
          </w:rPr>
        </w:r>
        <w:r w:rsidR="00A14225">
          <w:rPr>
            <w:webHidden/>
          </w:rPr>
          <w:fldChar w:fldCharType="separate"/>
        </w:r>
        <w:r w:rsidR="00FD3CAB">
          <w:rPr>
            <w:webHidden/>
          </w:rPr>
          <w:t>7</w:t>
        </w:r>
        <w:r w:rsidR="00A14225">
          <w:rPr>
            <w:webHidden/>
          </w:rPr>
          <w:fldChar w:fldCharType="end"/>
        </w:r>
      </w:hyperlink>
    </w:p>
    <w:p w14:paraId="4B072978" w14:textId="7DE7F323"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771" w:history="1">
        <w:r w:rsidR="00A14225" w:rsidRPr="00251A3A">
          <w:rPr>
            <w:rStyle w:val="Hyperlink"/>
          </w:rPr>
          <w:t>Automatic and User-Created Submenus</w:t>
        </w:r>
        <w:r w:rsidR="00A14225">
          <w:rPr>
            <w:webHidden/>
          </w:rPr>
          <w:tab/>
        </w:r>
        <w:r w:rsidR="00A14225">
          <w:rPr>
            <w:webHidden/>
          </w:rPr>
          <w:fldChar w:fldCharType="begin"/>
        </w:r>
        <w:r w:rsidR="00A14225">
          <w:rPr>
            <w:webHidden/>
          </w:rPr>
          <w:instrText xml:space="preserve"> PAGEREF _Toc162953771 \h </w:instrText>
        </w:r>
        <w:r w:rsidR="00A14225">
          <w:rPr>
            <w:webHidden/>
          </w:rPr>
        </w:r>
        <w:r w:rsidR="00A14225">
          <w:rPr>
            <w:webHidden/>
          </w:rPr>
          <w:fldChar w:fldCharType="separate"/>
        </w:r>
        <w:r w:rsidR="00FD3CAB">
          <w:rPr>
            <w:webHidden/>
          </w:rPr>
          <w:t>8</w:t>
        </w:r>
        <w:r w:rsidR="00A14225">
          <w:rPr>
            <w:webHidden/>
          </w:rPr>
          <w:fldChar w:fldCharType="end"/>
        </w:r>
      </w:hyperlink>
    </w:p>
    <w:p w14:paraId="6CCEC405" w14:textId="0D1ED365"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772" w:history="1">
        <w:r w:rsidR="00A14225" w:rsidRPr="00251A3A">
          <w:rPr>
            <w:rStyle w:val="Hyperlink"/>
          </w:rPr>
          <w:t>Window Layout</w:t>
        </w:r>
        <w:r w:rsidR="00A14225">
          <w:rPr>
            <w:webHidden/>
          </w:rPr>
          <w:tab/>
        </w:r>
        <w:r w:rsidR="00A14225">
          <w:rPr>
            <w:webHidden/>
          </w:rPr>
          <w:fldChar w:fldCharType="begin"/>
        </w:r>
        <w:r w:rsidR="00A14225">
          <w:rPr>
            <w:webHidden/>
          </w:rPr>
          <w:instrText xml:space="preserve"> PAGEREF _Toc162953772 \h </w:instrText>
        </w:r>
        <w:r w:rsidR="00A14225">
          <w:rPr>
            <w:webHidden/>
          </w:rPr>
        </w:r>
        <w:r w:rsidR="00A14225">
          <w:rPr>
            <w:webHidden/>
          </w:rPr>
          <w:fldChar w:fldCharType="separate"/>
        </w:r>
        <w:r w:rsidR="00FD3CAB">
          <w:rPr>
            <w:webHidden/>
          </w:rPr>
          <w:t>14</w:t>
        </w:r>
        <w:r w:rsidR="00A14225">
          <w:rPr>
            <w:webHidden/>
          </w:rPr>
          <w:fldChar w:fldCharType="end"/>
        </w:r>
      </w:hyperlink>
    </w:p>
    <w:p w14:paraId="5342F571" w14:textId="154A25A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773" w:history="1">
        <w:r w:rsidR="00A14225" w:rsidRPr="00251A3A">
          <w:rPr>
            <w:rStyle w:val="Hyperlink"/>
            <w:noProof/>
          </w:rPr>
          <w:t>Entering Time into CPRS Fields</w:t>
        </w:r>
        <w:r w:rsidR="00A14225">
          <w:rPr>
            <w:noProof/>
            <w:webHidden/>
          </w:rPr>
          <w:tab/>
        </w:r>
        <w:r w:rsidR="00A14225">
          <w:rPr>
            <w:noProof/>
            <w:webHidden/>
          </w:rPr>
          <w:fldChar w:fldCharType="begin"/>
        </w:r>
        <w:r w:rsidR="00A14225">
          <w:rPr>
            <w:noProof/>
            <w:webHidden/>
          </w:rPr>
          <w:instrText xml:space="preserve"> PAGEREF _Toc162953773 \h </w:instrText>
        </w:r>
        <w:r w:rsidR="00A14225">
          <w:rPr>
            <w:noProof/>
            <w:webHidden/>
          </w:rPr>
        </w:r>
        <w:r w:rsidR="00A14225">
          <w:rPr>
            <w:noProof/>
            <w:webHidden/>
          </w:rPr>
          <w:fldChar w:fldCharType="separate"/>
        </w:r>
        <w:r w:rsidR="00FD3CAB">
          <w:rPr>
            <w:noProof/>
            <w:webHidden/>
          </w:rPr>
          <w:t>16</w:t>
        </w:r>
        <w:r w:rsidR="00A14225">
          <w:rPr>
            <w:noProof/>
            <w:webHidden/>
          </w:rPr>
          <w:fldChar w:fldCharType="end"/>
        </w:r>
      </w:hyperlink>
    </w:p>
    <w:p w14:paraId="4ACED32E" w14:textId="7DAED1EF"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774" w:history="1">
        <w:r w:rsidR="00A14225" w:rsidRPr="00251A3A">
          <w:rPr>
            <w:rStyle w:val="Hyperlink"/>
            <w:noProof/>
          </w:rPr>
          <w:t>Timeouts</w:t>
        </w:r>
        <w:r w:rsidR="00A14225">
          <w:rPr>
            <w:noProof/>
            <w:webHidden/>
          </w:rPr>
          <w:tab/>
        </w:r>
        <w:r w:rsidR="00A14225">
          <w:rPr>
            <w:noProof/>
            <w:webHidden/>
          </w:rPr>
          <w:fldChar w:fldCharType="begin"/>
        </w:r>
        <w:r w:rsidR="00A14225">
          <w:rPr>
            <w:noProof/>
            <w:webHidden/>
          </w:rPr>
          <w:instrText xml:space="preserve"> PAGEREF _Toc162953774 \h </w:instrText>
        </w:r>
        <w:r w:rsidR="00A14225">
          <w:rPr>
            <w:noProof/>
            <w:webHidden/>
          </w:rPr>
        </w:r>
        <w:r w:rsidR="00A14225">
          <w:rPr>
            <w:noProof/>
            <w:webHidden/>
          </w:rPr>
          <w:fldChar w:fldCharType="separate"/>
        </w:r>
        <w:r w:rsidR="00FD3CAB">
          <w:rPr>
            <w:noProof/>
            <w:webHidden/>
          </w:rPr>
          <w:t>17</w:t>
        </w:r>
        <w:r w:rsidR="00A14225">
          <w:rPr>
            <w:noProof/>
            <w:webHidden/>
          </w:rPr>
          <w:fldChar w:fldCharType="end"/>
        </w:r>
      </w:hyperlink>
    </w:p>
    <w:p w14:paraId="7B887176" w14:textId="68D1DF1D"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775" w:history="1">
        <w:r w:rsidR="00A14225" w:rsidRPr="00251A3A">
          <w:rPr>
            <w:rStyle w:val="Hyperlink"/>
            <w:noProof/>
          </w:rPr>
          <w:t>Miscellaneous</w:t>
        </w:r>
        <w:r w:rsidR="00A14225">
          <w:rPr>
            <w:noProof/>
            <w:webHidden/>
          </w:rPr>
          <w:tab/>
        </w:r>
        <w:r w:rsidR="00A14225">
          <w:rPr>
            <w:noProof/>
            <w:webHidden/>
          </w:rPr>
          <w:fldChar w:fldCharType="begin"/>
        </w:r>
        <w:r w:rsidR="00A14225">
          <w:rPr>
            <w:noProof/>
            <w:webHidden/>
          </w:rPr>
          <w:instrText xml:space="preserve"> PAGEREF _Toc162953775 \h </w:instrText>
        </w:r>
        <w:r w:rsidR="00A14225">
          <w:rPr>
            <w:noProof/>
            <w:webHidden/>
          </w:rPr>
        </w:r>
        <w:r w:rsidR="00A14225">
          <w:rPr>
            <w:noProof/>
            <w:webHidden/>
          </w:rPr>
          <w:fldChar w:fldCharType="separate"/>
        </w:r>
        <w:r w:rsidR="00FD3CAB">
          <w:rPr>
            <w:noProof/>
            <w:webHidden/>
          </w:rPr>
          <w:t>17</w:t>
        </w:r>
        <w:r w:rsidR="00A14225">
          <w:rPr>
            <w:noProof/>
            <w:webHidden/>
          </w:rPr>
          <w:fldChar w:fldCharType="end"/>
        </w:r>
      </w:hyperlink>
    </w:p>
    <w:p w14:paraId="3C75AF55" w14:textId="22365BBE"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776" w:history="1">
        <w:r w:rsidR="00A14225" w:rsidRPr="00251A3A">
          <w:rPr>
            <w:rStyle w:val="Hyperlink"/>
          </w:rPr>
          <w:t>Event Notification</w:t>
        </w:r>
        <w:r w:rsidR="00A14225">
          <w:rPr>
            <w:webHidden/>
          </w:rPr>
          <w:tab/>
        </w:r>
        <w:r w:rsidR="00A14225">
          <w:rPr>
            <w:webHidden/>
          </w:rPr>
          <w:fldChar w:fldCharType="begin"/>
        </w:r>
        <w:r w:rsidR="00A14225">
          <w:rPr>
            <w:webHidden/>
          </w:rPr>
          <w:instrText xml:space="preserve"> PAGEREF _Toc162953776 \h </w:instrText>
        </w:r>
        <w:r w:rsidR="00A14225">
          <w:rPr>
            <w:webHidden/>
          </w:rPr>
        </w:r>
        <w:r w:rsidR="00A14225">
          <w:rPr>
            <w:webHidden/>
          </w:rPr>
          <w:fldChar w:fldCharType="separate"/>
        </w:r>
        <w:r w:rsidR="00FD3CAB">
          <w:rPr>
            <w:webHidden/>
          </w:rPr>
          <w:t>17</w:t>
        </w:r>
        <w:r w:rsidR="00A14225">
          <w:rPr>
            <w:webHidden/>
          </w:rPr>
          <w:fldChar w:fldCharType="end"/>
        </w:r>
      </w:hyperlink>
    </w:p>
    <w:p w14:paraId="09D42646" w14:textId="784E511C"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777" w:history="1">
        <w:r w:rsidR="00A14225" w:rsidRPr="00251A3A">
          <w:rPr>
            <w:rStyle w:val="Hyperlink"/>
          </w:rPr>
          <w:t>Web Access</w:t>
        </w:r>
        <w:r w:rsidR="00A14225">
          <w:rPr>
            <w:webHidden/>
          </w:rPr>
          <w:tab/>
        </w:r>
        <w:r w:rsidR="00A14225">
          <w:rPr>
            <w:webHidden/>
          </w:rPr>
          <w:fldChar w:fldCharType="begin"/>
        </w:r>
        <w:r w:rsidR="00A14225">
          <w:rPr>
            <w:webHidden/>
          </w:rPr>
          <w:instrText xml:space="preserve"> PAGEREF _Toc162953777 \h </w:instrText>
        </w:r>
        <w:r w:rsidR="00A14225">
          <w:rPr>
            <w:webHidden/>
          </w:rPr>
        </w:r>
        <w:r w:rsidR="00A14225">
          <w:rPr>
            <w:webHidden/>
          </w:rPr>
          <w:fldChar w:fldCharType="separate"/>
        </w:r>
        <w:r w:rsidR="00FD3CAB">
          <w:rPr>
            <w:webHidden/>
          </w:rPr>
          <w:t>17</w:t>
        </w:r>
        <w:r w:rsidR="00A14225">
          <w:rPr>
            <w:webHidden/>
          </w:rPr>
          <w:fldChar w:fldCharType="end"/>
        </w:r>
      </w:hyperlink>
    </w:p>
    <w:p w14:paraId="2ACD0F77" w14:textId="31C3B236" w:rsidR="00A14225" w:rsidRDefault="00FD3CAB">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2953778" w:history="1">
        <w:r w:rsidR="00A14225" w:rsidRPr="00FD3CAB">
          <w:rPr>
            <w:rStyle w:val="Hyperlink"/>
            <w:noProof/>
          </w:rPr>
          <w:t>Personal Preferences (GUI)</w:t>
        </w:r>
        <w:r w:rsidR="00A14225" w:rsidRPr="00FD3CAB">
          <w:rPr>
            <w:rStyle w:val="Hyperlink"/>
            <w:noProof/>
            <w:webHidden/>
            <w:sz w:val="20"/>
          </w:rPr>
          <w:tab/>
        </w:r>
        <w:r w:rsidR="00A14225" w:rsidRPr="00FD3CAB">
          <w:rPr>
            <w:rStyle w:val="Hyperlink"/>
            <w:noProof/>
            <w:webHidden/>
            <w:sz w:val="20"/>
          </w:rPr>
          <w:fldChar w:fldCharType="begin"/>
        </w:r>
        <w:r w:rsidR="00A14225" w:rsidRPr="00FD3CAB">
          <w:rPr>
            <w:rStyle w:val="Hyperlink"/>
            <w:noProof/>
            <w:webHidden/>
            <w:sz w:val="20"/>
          </w:rPr>
          <w:instrText xml:space="preserve"> PAGEREF _Toc162953778 \h </w:instrText>
        </w:r>
        <w:r w:rsidR="00A14225" w:rsidRPr="00FD3CAB">
          <w:rPr>
            <w:rStyle w:val="Hyperlink"/>
            <w:noProof/>
            <w:webHidden/>
            <w:sz w:val="20"/>
          </w:rPr>
        </w:r>
        <w:r w:rsidR="00A14225" w:rsidRPr="00FD3CAB">
          <w:rPr>
            <w:rStyle w:val="Hyperlink"/>
            <w:noProof/>
            <w:webHidden/>
            <w:sz w:val="20"/>
          </w:rPr>
          <w:fldChar w:fldCharType="separate"/>
        </w:r>
        <w:r>
          <w:rPr>
            <w:rStyle w:val="Hyperlink"/>
            <w:noProof/>
            <w:webHidden/>
            <w:sz w:val="20"/>
          </w:rPr>
          <w:t>18</w:t>
        </w:r>
        <w:r w:rsidR="00A14225" w:rsidRPr="00FD3CAB">
          <w:rPr>
            <w:rStyle w:val="Hyperlink"/>
            <w:noProof/>
            <w:webHidden/>
            <w:sz w:val="20"/>
          </w:rPr>
          <w:fldChar w:fldCharType="end"/>
        </w:r>
      </w:hyperlink>
    </w:p>
    <w:p w14:paraId="17D71F60" w14:textId="64F8D28F"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779" w:history="1">
        <w:r w:rsidR="00A14225" w:rsidRPr="00251A3A">
          <w:rPr>
            <w:rStyle w:val="Hyperlink"/>
            <w:noProof/>
          </w:rPr>
          <w:t>General Tab</w:t>
        </w:r>
        <w:r w:rsidR="00A14225">
          <w:rPr>
            <w:noProof/>
            <w:webHidden/>
          </w:rPr>
          <w:tab/>
        </w:r>
        <w:r w:rsidR="00A14225">
          <w:rPr>
            <w:noProof/>
            <w:webHidden/>
          </w:rPr>
          <w:fldChar w:fldCharType="begin"/>
        </w:r>
        <w:r w:rsidR="00A14225">
          <w:rPr>
            <w:noProof/>
            <w:webHidden/>
          </w:rPr>
          <w:instrText xml:space="preserve"> PAGEREF _Toc162953779 \h </w:instrText>
        </w:r>
        <w:r w:rsidR="00A14225">
          <w:rPr>
            <w:noProof/>
            <w:webHidden/>
          </w:rPr>
        </w:r>
        <w:r w:rsidR="00A14225">
          <w:rPr>
            <w:noProof/>
            <w:webHidden/>
          </w:rPr>
          <w:fldChar w:fldCharType="separate"/>
        </w:r>
        <w:r w:rsidR="00FD3CAB">
          <w:rPr>
            <w:noProof/>
            <w:webHidden/>
          </w:rPr>
          <w:t>18</w:t>
        </w:r>
        <w:r w:rsidR="00A14225">
          <w:rPr>
            <w:noProof/>
            <w:webHidden/>
          </w:rPr>
          <w:fldChar w:fldCharType="end"/>
        </w:r>
      </w:hyperlink>
    </w:p>
    <w:p w14:paraId="32DB62DE" w14:textId="37A66C0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780" w:history="1">
        <w:r w:rsidR="00A14225" w:rsidRPr="00251A3A">
          <w:rPr>
            <w:rStyle w:val="Hyperlink"/>
            <w:noProof/>
          </w:rPr>
          <w:t>Notifications Tab</w:t>
        </w:r>
        <w:r w:rsidR="00A14225">
          <w:rPr>
            <w:noProof/>
            <w:webHidden/>
          </w:rPr>
          <w:tab/>
        </w:r>
        <w:r w:rsidR="00A14225">
          <w:rPr>
            <w:noProof/>
            <w:webHidden/>
          </w:rPr>
          <w:fldChar w:fldCharType="begin"/>
        </w:r>
        <w:r w:rsidR="00A14225">
          <w:rPr>
            <w:noProof/>
            <w:webHidden/>
          </w:rPr>
          <w:instrText xml:space="preserve"> PAGEREF _Toc162953780 \h </w:instrText>
        </w:r>
        <w:r w:rsidR="00A14225">
          <w:rPr>
            <w:noProof/>
            <w:webHidden/>
          </w:rPr>
        </w:r>
        <w:r w:rsidR="00A14225">
          <w:rPr>
            <w:noProof/>
            <w:webHidden/>
          </w:rPr>
          <w:fldChar w:fldCharType="separate"/>
        </w:r>
        <w:r w:rsidR="00FD3CAB">
          <w:rPr>
            <w:noProof/>
            <w:webHidden/>
          </w:rPr>
          <w:t>19</w:t>
        </w:r>
        <w:r w:rsidR="00A14225">
          <w:rPr>
            <w:noProof/>
            <w:webHidden/>
          </w:rPr>
          <w:fldChar w:fldCharType="end"/>
        </w:r>
      </w:hyperlink>
    </w:p>
    <w:p w14:paraId="256CB2F2" w14:textId="7A802A42"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781" w:history="1">
        <w:r w:rsidR="00A14225" w:rsidRPr="00251A3A">
          <w:rPr>
            <w:rStyle w:val="Hyperlink"/>
            <w:noProof/>
          </w:rPr>
          <w:t>Order Checks</w:t>
        </w:r>
        <w:r w:rsidR="00A14225">
          <w:rPr>
            <w:noProof/>
            <w:webHidden/>
          </w:rPr>
          <w:tab/>
        </w:r>
        <w:r w:rsidR="00A14225">
          <w:rPr>
            <w:noProof/>
            <w:webHidden/>
          </w:rPr>
          <w:fldChar w:fldCharType="begin"/>
        </w:r>
        <w:r w:rsidR="00A14225">
          <w:rPr>
            <w:noProof/>
            <w:webHidden/>
          </w:rPr>
          <w:instrText xml:space="preserve"> PAGEREF _Toc162953781 \h </w:instrText>
        </w:r>
        <w:r w:rsidR="00A14225">
          <w:rPr>
            <w:noProof/>
            <w:webHidden/>
          </w:rPr>
        </w:r>
        <w:r w:rsidR="00A14225">
          <w:rPr>
            <w:noProof/>
            <w:webHidden/>
          </w:rPr>
          <w:fldChar w:fldCharType="separate"/>
        </w:r>
        <w:r w:rsidR="00FD3CAB">
          <w:rPr>
            <w:noProof/>
            <w:webHidden/>
          </w:rPr>
          <w:t>20</w:t>
        </w:r>
        <w:r w:rsidR="00A14225">
          <w:rPr>
            <w:noProof/>
            <w:webHidden/>
          </w:rPr>
          <w:fldChar w:fldCharType="end"/>
        </w:r>
      </w:hyperlink>
    </w:p>
    <w:p w14:paraId="5619AEA7" w14:textId="7955E1AF"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782" w:history="1">
        <w:r w:rsidR="00A14225" w:rsidRPr="00251A3A">
          <w:rPr>
            <w:rStyle w:val="Hyperlink"/>
            <w:noProof/>
          </w:rPr>
          <w:t>List/Team</w:t>
        </w:r>
        <w:r w:rsidR="00A14225">
          <w:rPr>
            <w:noProof/>
            <w:webHidden/>
          </w:rPr>
          <w:tab/>
        </w:r>
        <w:r w:rsidR="00A14225">
          <w:rPr>
            <w:noProof/>
            <w:webHidden/>
          </w:rPr>
          <w:fldChar w:fldCharType="begin"/>
        </w:r>
        <w:r w:rsidR="00A14225">
          <w:rPr>
            <w:noProof/>
            <w:webHidden/>
          </w:rPr>
          <w:instrText xml:space="preserve"> PAGEREF _Toc162953782 \h </w:instrText>
        </w:r>
        <w:r w:rsidR="00A14225">
          <w:rPr>
            <w:noProof/>
            <w:webHidden/>
          </w:rPr>
        </w:r>
        <w:r w:rsidR="00A14225">
          <w:rPr>
            <w:noProof/>
            <w:webHidden/>
          </w:rPr>
          <w:fldChar w:fldCharType="separate"/>
        </w:r>
        <w:r w:rsidR="00FD3CAB">
          <w:rPr>
            <w:noProof/>
            <w:webHidden/>
          </w:rPr>
          <w:t>20</w:t>
        </w:r>
        <w:r w:rsidR="00A14225">
          <w:rPr>
            <w:noProof/>
            <w:webHidden/>
          </w:rPr>
          <w:fldChar w:fldCharType="end"/>
        </w:r>
      </w:hyperlink>
    </w:p>
    <w:p w14:paraId="324E141C" w14:textId="523D869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783" w:history="1">
        <w:r w:rsidR="00A14225" w:rsidRPr="00251A3A">
          <w:rPr>
            <w:rStyle w:val="Hyperlink"/>
            <w:noProof/>
          </w:rPr>
          <w:t>Notes tab</w:t>
        </w:r>
        <w:r w:rsidR="00A14225">
          <w:rPr>
            <w:noProof/>
            <w:webHidden/>
          </w:rPr>
          <w:tab/>
        </w:r>
        <w:r w:rsidR="00A14225">
          <w:rPr>
            <w:noProof/>
            <w:webHidden/>
          </w:rPr>
          <w:fldChar w:fldCharType="begin"/>
        </w:r>
        <w:r w:rsidR="00A14225">
          <w:rPr>
            <w:noProof/>
            <w:webHidden/>
          </w:rPr>
          <w:instrText xml:space="preserve"> PAGEREF _Toc162953783 \h </w:instrText>
        </w:r>
        <w:r w:rsidR="00A14225">
          <w:rPr>
            <w:noProof/>
            <w:webHidden/>
          </w:rPr>
        </w:r>
        <w:r w:rsidR="00A14225">
          <w:rPr>
            <w:noProof/>
            <w:webHidden/>
          </w:rPr>
          <w:fldChar w:fldCharType="separate"/>
        </w:r>
        <w:r w:rsidR="00FD3CAB">
          <w:rPr>
            <w:noProof/>
            <w:webHidden/>
          </w:rPr>
          <w:t>23</w:t>
        </w:r>
        <w:r w:rsidR="00A14225">
          <w:rPr>
            <w:noProof/>
            <w:webHidden/>
          </w:rPr>
          <w:fldChar w:fldCharType="end"/>
        </w:r>
      </w:hyperlink>
    </w:p>
    <w:p w14:paraId="78664F09" w14:textId="0D63BBF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784" w:history="1">
        <w:r w:rsidR="00A14225" w:rsidRPr="00251A3A">
          <w:rPr>
            <w:rStyle w:val="Hyperlink"/>
            <w:noProof/>
          </w:rPr>
          <w:t>Reports Tab</w:t>
        </w:r>
        <w:r w:rsidR="00A14225">
          <w:rPr>
            <w:noProof/>
            <w:webHidden/>
          </w:rPr>
          <w:tab/>
        </w:r>
        <w:r w:rsidR="00A14225">
          <w:rPr>
            <w:noProof/>
            <w:webHidden/>
          </w:rPr>
          <w:fldChar w:fldCharType="begin"/>
        </w:r>
        <w:r w:rsidR="00A14225">
          <w:rPr>
            <w:noProof/>
            <w:webHidden/>
          </w:rPr>
          <w:instrText xml:space="preserve"> PAGEREF _Toc162953784 \h </w:instrText>
        </w:r>
        <w:r w:rsidR="00A14225">
          <w:rPr>
            <w:noProof/>
            <w:webHidden/>
          </w:rPr>
        </w:r>
        <w:r w:rsidR="00A14225">
          <w:rPr>
            <w:noProof/>
            <w:webHidden/>
          </w:rPr>
          <w:fldChar w:fldCharType="separate"/>
        </w:r>
        <w:r w:rsidR="00FD3CAB">
          <w:rPr>
            <w:noProof/>
            <w:webHidden/>
          </w:rPr>
          <w:t>24</w:t>
        </w:r>
        <w:r w:rsidR="00A14225">
          <w:rPr>
            <w:noProof/>
            <w:webHidden/>
          </w:rPr>
          <w:fldChar w:fldCharType="end"/>
        </w:r>
      </w:hyperlink>
    </w:p>
    <w:p w14:paraId="07F2F672" w14:textId="1ACFE8E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785" w:history="1">
        <w:r w:rsidR="00A14225" w:rsidRPr="00251A3A">
          <w:rPr>
            <w:rStyle w:val="Hyperlink"/>
            <w:noProof/>
          </w:rPr>
          <w:t>Surrogates Tab</w:t>
        </w:r>
        <w:r w:rsidR="00A14225">
          <w:rPr>
            <w:noProof/>
            <w:webHidden/>
          </w:rPr>
          <w:tab/>
        </w:r>
        <w:r w:rsidR="00A14225">
          <w:rPr>
            <w:noProof/>
            <w:webHidden/>
          </w:rPr>
          <w:fldChar w:fldCharType="begin"/>
        </w:r>
        <w:r w:rsidR="00A14225">
          <w:rPr>
            <w:noProof/>
            <w:webHidden/>
          </w:rPr>
          <w:instrText xml:space="preserve"> PAGEREF _Toc162953785 \h </w:instrText>
        </w:r>
        <w:r w:rsidR="00A14225">
          <w:rPr>
            <w:noProof/>
            <w:webHidden/>
          </w:rPr>
        </w:r>
        <w:r w:rsidR="00A14225">
          <w:rPr>
            <w:noProof/>
            <w:webHidden/>
          </w:rPr>
          <w:fldChar w:fldCharType="separate"/>
        </w:r>
        <w:r w:rsidR="00FD3CAB">
          <w:rPr>
            <w:noProof/>
            <w:webHidden/>
          </w:rPr>
          <w:t>24</w:t>
        </w:r>
        <w:r w:rsidR="00A14225">
          <w:rPr>
            <w:noProof/>
            <w:webHidden/>
          </w:rPr>
          <w:fldChar w:fldCharType="end"/>
        </w:r>
      </w:hyperlink>
    </w:p>
    <w:p w14:paraId="0EE535BB" w14:textId="3D68EE66" w:rsidR="00A14225" w:rsidRDefault="00FD3CAB">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2953786" w:history="1">
        <w:r w:rsidR="00A14225" w:rsidRPr="00FD3CAB">
          <w:rPr>
            <w:rStyle w:val="Hyperlink"/>
            <w:noProof/>
          </w:rPr>
          <w:t>Patient Selection Settings</w:t>
        </w:r>
        <w:r w:rsidR="00A14225" w:rsidRPr="00FD3CAB">
          <w:rPr>
            <w:rStyle w:val="Hyperlink"/>
            <w:noProof/>
            <w:webHidden/>
            <w:sz w:val="20"/>
          </w:rPr>
          <w:tab/>
        </w:r>
        <w:r w:rsidR="00A14225" w:rsidRPr="00FD3CAB">
          <w:rPr>
            <w:rStyle w:val="Hyperlink"/>
            <w:noProof/>
            <w:webHidden/>
            <w:sz w:val="20"/>
          </w:rPr>
          <w:fldChar w:fldCharType="begin"/>
        </w:r>
        <w:r w:rsidR="00A14225" w:rsidRPr="00FD3CAB">
          <w:rPr>
            <w:rStyle w:val="Hyperlink"/>
            <w:noProof/>
            <w:webHidden/>
            <w:sz w:val="20"/>
          </w:rPr>
          <w:instrText xml:space="preserve"> PAGEREF _Toc162953786 \h </w:instrText>
        </w:r>
        <w:r w:rsidR="00A14225" w:rsidRPr="00FD3CAB">
          <w:rPr>
            <w:rStyle w:val="Hyperlink"/>
            <w:noProof/>
            <w:webHidden/>
            <w:sz w:val="20"/>
          </w:rPr>
        </w:r>
        <w:r w:rsidR="00A14225" w:rsidRPr="00FD3CAB">
          <w:rPr>
            <w:rStyle w:val="Hyperlink"/>
            <w:noProof/>
            <w:webHidden/>
            <w:sz w:val="20"/>
          </w:rPr>
          <w:fldChar w:fldCharType="separate"/>
        </w:r>
        <w:r>
          <w:rPr>
            <w:rStyle w:val="Hyperlink"/>
            <w:noProof/>
            <w:webHidden/>
            <w:sz w:val="20"/>
          </w:rPr>
          <w:t>25</w:t>
        </w:r>
        <w:r w:rsidR="00A14225" w:rsidRPr="00FD3CAB">
          <w:rPr>
            <w:rStyle w:val="Hyperlink"/>
            <w:noProof/>
            <w:webHidden/>
            <w:sz w:val="20"/>
          </w:rPr>
          <w:fldChar w:fldCharType="end"/>
        </w:r>
      </w:hyperlink>
    </w:p>
    <w:p w14:paraId="0A4AF0E6" w14:textId="62419E3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787" w:history="1">
        <w:r w:rsidR="00A14225" w:rsidRPr="00251A3A">
          <w:rPr>
            <w:rStyle w:val="Hyperlink"/>
            <w:noProof/>
          </w:rPr>
          <w:t>Patient List Settings</w:t>
        </w:r>
        <w:r w:rsidR="00A14225">
          <w:rPr>
            <w:noProof/>
            <w:webHidden/>
          </w:rPr>
          <w:tab/>
        </w:r>
        <w:r w:rsidR="00A14225">
          <w:rPr>
            <w:noProof/>
            <w:webHidden/>
          </w:rPr>
          <w:fldChar w:fldCharType="begin"/>
        </w:r>
        <w:r w:rsidR="00A14225">
          <w:rPr>
            <w:noProof/>
            <w:webHidden/>
          </w:rPr>
          <w:instrText xml:space="preserve"> PAGEREF _Toc162953787 \h </w:instrText>
        </w:r>
        <w:r w:rsidR="00A14225">
          <w:rPr>
            <w:noProof/>
            <w:webHidden/>
          </w:rPr>
        </w:r>
        <w:r w:rsidR="00A14225">
          <w:rPr>
            <w:noProof/>
            <w:webHidden/>
          </w:rPr>
          <w:fldChar w:fldCharType="separate"/>
        </w:r>
        <w:r w:rsidR="00FD3CAB">
          <w:rPr>
            <w:noProof/>
            <w:webHidden/>
          </w:rPr>
          <w:t>25</w:t>
        </w:r>
        <w:r w:rsidR="00A14225">
          <w:rPr>
            <w:noProof/>
            <w:webHidden/>
          </w:rPr>
          <w:fldChar w:fldCharType="end"/>
        </w:r>
      </w:hyperlink>
    </w:p>
    <w:p w14:paraId="7808503D" w14:textId="1C67FAC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788" w:history="1">
        <w:r w:rsidR="00A14225" w:rsidRPr="00251A3A">
          <w:rPr>
            <w:rStyle w:val="Hyperlink"/>
            <w:noProof/>
          </w:rPr>
          <w:t>Notifications</w:t>
        </w:r>
        <w:r w:rsidR="00A14225">
          <w:rPr>
            <w:noProof/>
            <w:webHidden/>
          </w:rPr>
          <w:tab/>
        </w:r>
        <w:r w:rsidR="00A14225">
          <w:rPr>
            <w:noProof/>
            <w:webHidden/>
          </w:rPr>
          <w:fldChar w:fldCharType="begin"/>
        </w:r>
        <w:r w:rsidR="00A14225">
          <w:rPr>
            <w:noProof/>
            <w:webHidden/>
          </w:rPr>
          <w:instrText xml:space="preserve"> PAGEREF _Toc162953788 \h </w:instrText>
        </w:r>
        <w:r w:rsidR="00A14225">
          <w:rPr>
            <w:noProof/>
            <w:webHidden/>
          </w:rPr>
        </w:r>
        <w:r w:rsidR="00A14225">
          <w:rPr>
            <w:noProof/>
            <w:webHidden/>
          </w:rPr>
          <w:fldChar w:fldCharType="separate"/>
        </w:r>
        <w:r w:rsidR="00FD3CAB">
          <w:rPr>
            <w:noProof/>
            <w:webHidden/>
          </w:rPr>
          <w:t>25</w:t>
        </w:r>
        <w:r w:rsidR="00A14225">
          <w:rPr>
            <w:noProof/>
            <w:webHidden/>
          </w:rPr>
          <w:fldChar w:fldCharType="end"/>
        </w:r>
      </w:hyperlink>
    </w:p>
    <w:p w14:paraId="71FB2633" w14:textId="08EAE172" w:rsidR="00A14225" w:rsidRDefault="00FD3CAB">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2953789" w:history="1">
        <w:r w:rsidR="00A14225" w:rsidRPr="00FD3CAB">
          <w:rPr>
            <w:rStyle w:val="Hyperlink"/>
            <w:noProof/>
          </w:rPr>
          <w:t>Graphing Configuration</w:t>
        </w:r>
        <w:r w:rsidR="00A14225" w:rsidRPr="00FD3CAB">
          <w:rPr>
            <w:rStyle w:val="Hyperlink"/>
            <w:noProof/>
            <w:webHidden/>
            <w:sz w:val="20"/>
          </w:rPr>
          <w:tab/>
        </w:r>
        <w:r w:rsidR="00A14225" w:rsidRPr="00FD3CAB">
          <w:rPr>
            <w:rStyle w:val="Hyperlink"/>
            <w:noProof/>
            <w:webHidden/>
            <w:sz w:val="20"/>
          </w:rPr>
          <w:fldChar w:fldCharType="begin"/>
        </w:r>
        <w:r w:rsidR="00A14225" w:rsidRPr="00FD3CAB">
          <w:rPr>
            <w:rStyle w:val="Hyperlink"/>
            <w:noProof/>
            <w:webHidden/>
            <w:sz w:val="20"/>
          </w:rPr>
          <w:instrText xml:space="preserve"> PAGEREF _Toc162953789 \h </w:instrText>
        </w:r>
        <w:r w:rsidR="00A14225" w:rsidRPr="00FD3CAB">
          <w:rPr>
            <w:rStyle w:val="Hyperlink"/>
            <w:noProof/>
            <w:webHidden/>
            <w:sz w:val="20"/>
          </w:rPr>
        </w:r>
        <w:r w:rsidR="00A14225" w:rsidRPr="00FD3CAB">
          <w:rPr>
            <w:rStyle w:val="Hyperlink"/>
            <w:noProof/>
            <w:webHidden/>
            <w:sz w:val="20"/>
          </w:rPr>
          <w:fldChar w:fldCharType="separate"/>
        </w:r>
        <w:r>
          <w:rPr>
            <w:rStyle w:val="Hyperlink"/>
            <w:noProof/>
            <w:webHidden/>
            <w:sz w:val="20"/>
          </w:rPr>
          <w:t>26</w:t>
        </w:r>
        <w:r w:rsidR="00A14225" w:rsidRPr="00FD3CAB">
          <w:rPr>
            <w:rStyle w:val="Hyperlink"/>
            <w:noProof/>
            <w:webHidden/>
            <w:sz w:val="20"/>
          </w:rPr>
          <w:fldChar w:fldCharType="end"/>
        </w:r>
      </w:hyperlink>
    </w:p>
    <w:p w14:paraId="4AF55E0D" w14:textId="27B9D33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790" w:history="1">
        <w:r w:rsidR="00A14225" w:rsidRPr="00251A3A">
          <w:rPr>
            <w:rStyle w:val="Hyperlink"/>
            <w:noProof/>
          </w:rPr>
          <w:t>Disabling CPRS Graphing</w:t>
        </w:r>
        <w:r w:rsidR="00A14225">
          <w:rPr>
            <w:noProof/>
            <w:webHidden/>
          </w:rPr>
          <w:tab/>
        </w:r>
        <w:r w:rsidR="00A14225">
          <w:rPr>
            <w:noProof/>
            <w:webHidden/>
          </w:rPr>
          <w:fldChar w:fldCharType="begin"/>
        </w:r>
        <w:r w:rsidR="00A14225">
          <w:rPr>
            <w:noProof/>
            <w:webHidden/>
          </w:rPr>
          <w:instrText xml:space="preserve"> PAGEREF _Toc162953790 \h </w:instrText>
        </w:r>
        <w:r w:rsidR="00A14225">
          <w:rPr>
            <w:noProof/>
            <w:webHidden/>
          </w:rPr>
        </w:r>
        <w:r w:rsidR="00A14225">
          <w:rPr>
            <w:noProof/>
            <w:webHidden/>
          </w:rPr>
          <w:fldChar w:fldCharType="separate"/>
        </w:r>
        <w:r w:rsidR="00FD3CAB">
          <w:rPr>
            <w:noProof/>
            <w:webHidden/>
          </w:rPr>
          <w:t>26</w:t>
        </w:r>
        <w:r w:rsidR="00A14225">
          <w:rPr>
            <w:noProof/>
            <w:webHidden/>
          </w:rPr>
          <w:fldChar w:fldCharType="end"/>
        </w:r>
      </w:hyperlink>
    </w:p>
    <w:p w14:paraId="4225E560" w14:textId="3DCB3022"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791" w:history="1">
        <w:r w:rsidR="00A14225" w:rsidRPr="00251A3A">
          <w:rPr>
            <w:rStyle w:val="Hyperlink"/>
            <w:noProof/>
          </w:rPr>
          <w:t>Disabling CPRS Graphing Background Processing</w:t>
        </w:r>
        <w:r w:rsidR="00A14225">
          <w:rPr>
            <w:noProof/>
            <w:webHidden/>
          </w:rPr>
          <w:tab/>
        </w:r>
        <w:r w:rsidR="00A14225">
          <w:rPr>
            <w:noProof/>
            <w:webHidden/>
          </w:rPr>
          <w:fldChar w:fldCharType="begin"/>
        </w:r>
        <w:r w:rsidR="00A14225">
          <w:rPr>
            <w:noProof/>
            <w:webHidden/>
          </w:rPr>
          <w:instrText xml:space="preserve"> PAGEREF _Toc162953791 \h </w:instrText>
        </w:r>
        <w:r w:rsidR="00A14225">
          <w:rPr>
            <w:noProof/>
            <w:webHidden/>
          </w:rPr>
        </w:r>
        <w:r w:rsidR="00A14225">
          <w:rPr>
            <w:noProof/>
            <w:webHidden/>
          </w:rPr>
          <w:fldChar w:fldCharType="separate"/>
        </w:r>
        <w:r w:rsidR="00FD3CAB">
          <w:rPr>
            <w:noProof/>
            <w:webHidden/>
          </w:rPr>
          <w:t>26</w:t>
        </w:r>
        <w:r w:rsidR="00A14225">
          <w:rPr>
            <w:noProof/>
            <w:webHidden/>
          </w:rPr>
          <w:fldChar w:fldCharType="end"/>
        </w:r>
      </w:hyperlink>
    </w:p>
    <w:p w14:paraId="42DD66BF" w14:textId="6F9AD932"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792" w:history="1">
        <w:r w:rsidR="00A14225" w:rsidRPr="00251A3A">
          <w:rPr>
            <w:rStyle w:val="Hyperlink"/>
            <w:noProof/>
          </w:rPr>
          <w:t>Disabling Data Sources</w:t>
        </w:r>
        <w:r w:rsidR="00A14225">
          <w:rPr>
            <w:noProof/>
            <w:webHidden/>
          </w:rPr>
          <w:tab/>
        </w:r>
        <w:r w:rsidR="00A14225">
          <w:rPr>
            <w:noProof/>
            <w:webHidden/>
          </w:rPr>
          <w:fldChar w:fldCharType="begin"/>
        </w:r>
        <w:r w:rsidR="00A14225">
          <w:rPr>
            <w:noProof/>
            <w:webHidden/>
          </w:rPr>
          <w:instrText xml:space="preserve"> PAGEREF _Toc162953792 \h </w:instrText>
        </w:r>
        <w:r w:rsidR="00A14225">
          <w:rPr>
            <w:noProof/>
            <w:webHidden/>
          </w:rPr>
        </w:r>
        <w:r w:rsidR="00A14225">
          <w:rPr>
            <w:noProof/>
            <w:webHidden/>
          </w:rPr>
          <w:fldChar w:fldCharType="separate"/>
        </w:r>
        <w:r w:rsidR="00FD3CAB">
          <w:rPr>
            <w:noProof/>
            <w:webHidden/>
          </w:rPr>
          <w:t>27</w:t>
        </w:r>
        <w:r w:rsidR="00A14225">
          <w:rPr>
            <w:noProof/>
            <w:webHidden/>
          </w:rPr>
          <w:fldChar w:fldCharType="end"/>
        </w:r>
      </w:hyperlink>
    </w:p>
    <w:p w14:paraId="42BB832E" w14:textId="563DCC9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793" w:history="1">
        <w:r w:rsidR="00A14225" w:rsidRPr="00251A3A">
          <w:rPr>
            <w:rStyle w:val="Hyperlink"/>
            <w:noProof/>
          </w:rPr>
          <w:t>Editing Public Display Options and Views</w:t>
        </w:r>
        <w:r w:rsidR="00A14225">
          <w:rPr>
            <w:noProof/>
            <w:webHidden/>
          </w:rPr>
          <w:tab/>
        </w:r>
        <w:r w:rsidR="00A14225">
          <w:rPr>
            <w:noProof/>
            <w:webHidden/>
          </w:rPr>
          <w:fldChar w:fldCharType="begin"/>
        </w:r>
        <w:r w:rsidR="00A14225">
          <w:rPr>
            <w:noProof/>
            <w:webHidden/>
          </w:rPr>
          <w:instrText xml:space="preserve"> PAGEREF _Toc162953793 \h </w:instrText>
        </w:r>
        <w:r w:rsidR="00A14225">
          <w:rPr>
            <w:noProof/>
            <w:webHidden/>
          </w:rPr>
        </w:r>
        <w:r w:rsidR="00A14225">
          <w:rPr>
            <w:noProof/>
            <w:webHidden/>
          </w:rPr>
          <w:fldChar w:fldCharType="separate"/>
        </w:r>
        <w:r w:rsidR="00FD3CAB">
          <w:rPr>
            <w:noProof/>
            <w:webHidden/>
          </w:rPr>
          <w:t>29</w:t>
        </w:r>
        <w:r w:rsidR="00A14225">
          <w:rPr>
            <w:noProof/>
            <w:webHidden/>
          </w:rPr>
          <w:fldChar w:fldCharType="end"/>
        </w:r>
      </w:hyperlink>
    </w:p>
    <w:p w14:paraId="2EA454BA" w14:textId="242559F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794" w:history="1">
        <w:r w:rsidR="00A14225" w:rsidRPr="00251A3A">
          <w:rPr>
            <w:rStyle w:val="Hyperlink"/>
            <w:noProof/>
          </w:rPr>
          <w:t>Creating Graph Reports</w:t>
        </w:r>
        <w:r w:rsidR="00A14225">
          <w:rPr>
            <w:noProof/>
            <w:webHidden/>
          </w:rPr>
          <w:tab/>
        </w:r>
        <w:r w:rsidR="00A14225">
          <w:rPr>
            <w:noProof/>
            <w:webHidden/>
          </w:rPr>
          <w:fldChar w:fldCharType="begin"/>
        </w:r>
        <w:r w:rsidR="00A14225">
          <w:rPr>
            <w:noProof/>
            <w:webHidden/>
          </w:rPr>
          <w:instrText xml:space="preserve"> PAGEREF _Toc162953794 \h </w:instrText>
        </w:r>
        <w:r w:rsidR="00A14225">
          <w:rPr>
            <w:noProof/>
            <w:webHidden/>
          </w:rPr>
        </w:r>
        <w:r w:rsidR="00A14225">
          <w:rPr>
            <w:noProof/>
            <w:webHidden/>
          </w:rPr>
          <w:fldChar w:fldCharType="separate"/>
        </w:r>
        <w:r w:rsidR="00FD3CAB">
          <w:rPr>
            <w:noProof/>
            <w:webHidden/>
          </w:rPr>
          <w:t>29</w:t>
        </w:r>
        <w:r w:rsidR="00A14225">
          <w:rPr>
            <w:noProof/>
            <w:webHidden/>
          </w:rPr>
          <w:fldChar w:fldCharType="end"/>
        </w:r>
      </w:hyperlink>
    </w:p>
    <w:p w14:paraId="71533550" w14:textId="4F46B6B6"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795" w:history="1">
        <w:r w:rsidR="00A14225" w:rsidRPr="00251A3A">
          <w:rPr>
            <w:rStyle w:val="Hyperlink"/>
            <w:noProof/>
          </w:rPr>
          <w:t>Creating Public Views</w:t>
        </w:r>
        <w:r w:rsidR="00A14225">
          <w:rPr>
            <w:noProof/>
            <w:webHidden/>
          </w:rPr>
          <w:tab/>
        </w:r>
        <w:r w:rsidR="00A14225">
          <w:rPr>
            <w:noProof/>
            <w:webHidden/>
          </w:rPr>
          <w:fldChar w:fldCharType="begin"/>
        </w:r>
        <w:r w:rsidR="00A14225">
          <w:rPr>
            <w:noProof/>
            <w:webHidden/>
          </w:rPr>
          <w:instrText xml:space="preserve"> PAGEREF _Toc162953795 \h </w:instrText>
        </w:r>
        <w:r w:rsidR="00A14225">
          <w:rPr>
            <w:noProof/>
            <w:webHidden/>
          </w:rPr>
        </w:r>
        <w:r w:rsidR="00A14225">
          <w:rPr>
            <w:noProof/>
            <w:webHidden/>
          </w:rPr>
          <w:fldChar w:fldCharType="separate"/>
        </w:r>
        <w:r w:rsidR="00FD3CAB">
          <w:rPr>
            <w:noProof/>
            <w:webHidden/>
          </w:rPr>
          <w:t>30</w:t>
        </w:r>
        <w:r w:rsidR="00A14225">
          <w:rPr>
            <w:noProof/>
            <w:webHidden/>
          </w:rPr>
          <w:fldChar w:fldCharType="end"/>
        </w:r>
      </w:hyperlink>
    </w:p>
    <w:p w14:paraId="203144C9" w14:textId="2D46EEE3"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796" w:history="1">
        <w:r w:rsidR="00A14225" w:rsidRPr="00251A3A">
          <w:rPr>
            <w:rStyle w:val="Hyperlink"/>
            <w:noProof/>
          </w:rPr>
          <w:t>Creating Graph Reports</w:t>
        </w:r>
        <w:r w:rsidR="00A14225">
          <w:rPr>
            <w:noProof/>
            <w:webHidden/>
          </w:rPr>
          <w:tab/>
        </w:r>
        <w:r w:rsidR="00A14225">
          <w:rPr>
            <w:noProof/>
            <w:webHidden/>
          </w:rPr>
          <w:fldChar w:fldCharType="begin"/>
        </w:r>
        <w:r w:rsidR="00A14225">
          <w:rPr>
            <w:noProof/>
            <w:webHidden/>
          </w:rPr>
          <w:instrText xml:space="preserve"> PAGEREF _Toc162953796 \h </w:instrText>
        </w:r>
        <w:r w:rsidR="00A14225">
          <w:rPr>
            <w:noProof/>
            <w:webHidden/>
          </w:rPr>
        </w:r>
        <w:r w:rsidR="00A14225">
          <w:rPr>
            <w:noProof/>
            <w:webHidden/>
          </w:rPr>
          <w:fldChar w:fldCharType="separate"/>
        </w:r>
        <w:r w:rsidR="00FD3CAB">
          <w:rPr>
            <w:noProof/>
            <w:webHidden/>
          </w:rPr>
          <w:t>30</w:t>
        </w:r>
        <w:r w:rsidR="00A14225">
          <w:rPr>
            <w:noProof/>
            <w:webHidden/>
          </w:rPr>
          <w:fldChar w:fldCharType="end"/>
        </w:r>
      </w:hyperlink>
    </w:p>
    <w:p w14:paraId="1D289D47" w14:textId="6D011FED"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797" w:history="1">
        <w:r w:rsidR="00A14225" w:rsidRPr="00251A3A">
          <w:rPr>
            <w:rStyle w:val="Hyperlink"/>
            <w:noProof/>
          </w:rPr>
          <w:t>Creating a Graph-Reports Menu</w:t>
        </w:r>
        <w:r w:rsidR="00A14225">
          <w:rPr>
            <w:noProof/>
            <w:webHidden/>
          </w:rPr>
          <w:tab/>
        </w:r>
        <w:r w:rsidR="00A14225">
          <w:rPr>
            <w:noProof/>
            <w:webHidden/>
          </w:rPr>
          <w:fldChar w:fldCharType="begin"/>
        </w:r>
        <w:r w:rsidR="00A14225">
          <w:rPr>
            <w:noProof/>
            <w:webHidden/>
          </w:rPr>
          <w:instrText xml:space="preserve"> PAGEREF _Toc162953797 \h </w:instrText>
        </w:r>
        <w:r w:rsidR="00A14225">
          <w:rPr>
            <w:noProof/>
            <w:webHidden/>
          </w:rPr>
        </w:r>
        <w:r w:rsidR="00A14225">
          <w:rPr>
            <w:noProof/>
            <w:webHidden/>
          </w:rPr>
          <w:fldChar w:fldCharType="separate"/>
        </w:r>
        <w:r w:rsidR="00FD3CAB">
          <w:rPr>
            <w:noProof/>
            <w:webHidden/>
          </w:rPr>
          <w:t>31</w:t>
        </w:r>
        <w:r w:rsidR="00A14225">
          <w:rPr>
            <w:noProof/>
            <w:webHidden/>
          </w:rPr>
          <w:fldChar w:fldCharType="end"/>
        </w:r>
      </w:hyperlink>
    </w:p>
    <w:p w14:paraId="3A26607F" w14:textId="39BB8AA8"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798" w:history="1">
        <w:r w:rsidR="00A14225" w:rsidRPr="00251A3A">
          <w:rPr>
            <w:rStyle w:val="Hyperlink"/>
            <w:noProof/>
          </w:rPr>
          <w:t>Adding Your Graph Menu to the Available Reports List</w:t>
        </w:r>
        <w:r w:rsidR="00A14225">
          <w:rPr>
            <w:noProof/>
            <w:webHidden/>
          </w:rPr>
          <w:tab/>
        </w:r>
        <w:r w:rsidR="00A14225">
          <w:rPr>
            <w:noProof/>
            <w:webHidden/>
          </w:rPr>
          <w:fldChar w:fldCharType="begin"/>
        </w:r>
        <w:r w:rsidR="00A14225">
          <w:rPr>
            <w:noProof/>
            <w:webHidden/>
          </w:rPr>
          <w:instrText xml:space="preserve"> PAGEREF _Toc162953798 \h </w:instrText>
        </w:r>
        <w:r w:rsidR="00A14225">
          <w:rPr>
            <w:noProof/>
            <w:webHidden/>
          </w:rPr>
        </w:r>
        <w:r w:rsidR="00A14225">
          <w:rPr>
            <w:noProof/>
            <w:webHidden/>
          </w:rPr>
          <w:fldChar w:fldCharType="separate"/>
        </w:r>
        <w:r w:rsidR="00FD3CAB">
          <w:rPr>
            <w:noProof/>
            <w:webHidden/>
          </w:rPr>
          <w:t>32</w:t>
        </w:r>
        <w:r w:rsidR="00A14225">
          <w:rPr>
            <w:noProof/>
            <w:webHidden/>
          </w:rPr>
          <w:fldChar w:fldCharType="end"/>
        </w:r>
      </w:hyperlink>
    </w:p>
    <w:p w14:paraId="6D50A859" w14:textId="581891D1" w:rsidR="00A14225" w:rsidRDefault="00FD3CAB">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2953799" w:history="1">
        <w:r w:rsidR="00A14225" w:rsidRPr="00FD3CAB">
          <w:rPr>
            <w:rStyle w:val="Hyperlink"/>
            <w:noProof/>
          </w:rPr>
          <w:t>Remote Data View Configuration</w:t>
        </w:r>
        <w:r w:rsidR="00A14225" w:rsidRPr="00FD3CAB">
          <w:rPr>
            <w:rStyle w:val="Hyperlink"/>
            <w:noProof/>
            <w:webHidden/>
            <w:sz w:val="20"/>
          </w:rPr>
          <w:tab/>
        </w:r>
        <w:r w:rsidR="00A14225" w:rsidRPr="00FD3CAB">
          <w:rPr>
            <w:rStyle w:val="Hyperlink"/>
            <w:noProof/>
            <w:webHidden/>
            <w:sz w:val="20"/>
          </w:rPr>
          <w:fldChar w:fldCharType="begin"/>
        </w:r>
        <w:r w:rsidR="00A14225" w:rsidRPr="00FD3CAB">
          <w:rPr>
            <w:rStyle w:val="Hyperlink"/>
            <w:noProof/>
            <w:webHidden/>
            <w:sz w:val="20"/>
          </w:rPr>
          <w:instrText xml:space="preserve"> PAGEREF _Toc162953799 \h </w:instrText>
        </w:r>
        <w:r w:rsidR="00A14225" w:rsidRPr="00FD3CAB">
          <w:rPr>
            <w:rStyle w:val="Hyperlink"/>
            <w:noProof/>
            <w:webHidden/>
            <w:sz w:val="20"/>
          </w:rPr>
        </w:r>
        <w:r w:rsidR="00A14225" w:rsidRPr="00FD3CAB">
          <w:rPr>
            <w:rStyle w:val="Hyperlink"/>
            <w:noProof/>
            <w:webHidden/>
            <w:sz w:val="20"/>
          </w:rPr>
          <w:fldChar w:fldCharType="separate"/>
        </w:r>
        <w:r>
          <w:rPr>
            <w:rStyle w:val="Hyperlink"/>
            <w:noProof/>
            <w:webHidden/>
            <w:sz w:val="20"/>
          </w:rPr>
          <w:t>34</w:t>
        </w:r>
        <w:r w:rsidR="00A14225" w:rsidRPr="00FD3CAB">
          <w:rPr>
            <w:rStyle w:val="Hyperlink"/>
            <w:noProof/>
            <w:webHidden/>
            <w:sz w:val="20"/>
          </w:rPr>
          <w:fldChar w:fldCharType="end"/>
        </w:r>
      </w:hyperlink>
    </w:p>
    <w:p w14:paraId="4A5751B9" w14:textId="08AEE932"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00" w:history="1">
        <w:r w:rsidR="00A14225" w:rsidRPr="00251A3A">
          <w:rPr>
            <w:rStyle w:val="Hyperlink"/>
            <w:noProof/>
          </w:rPr>
          <w:t>Master Patient Index (MPI)</w:t>
        </w:r>
        <w:r w:rsidR="00A14225">
          <w:rPr>
            <w:noProof/>
            <w:webHidden/>
          </w:rPr>
          <w:tab/>
        </w:r>
        <w:r w:rsidR="00A14225">
          <w:rPr>
            <w:noProof/>
            <w:webHidden/>
          </w:rPr>
          <w:fldChar w:fldCharType="begin"/>
        </w:r>
        <w:r w:rsidR="00A14225">
          <w:rPr>
            <w:noProof/>
            <w:webHidden/>
          </w:rPr>
          <w:instrText xml:space="preserve"> PAGEREF _Toc162953800 \h </w:instrText>
        </w:r>
        <w:r w:rsidR="00A14225">
          <w:rPr>
            <w:noProof/>
            <w:webHidden/>
          </w:rPr>
        </w:r>
        <w:r w:rsidR="00A14225">
          <w:rPr>
            <w:noProof/>
            <w:webHidden/>
          </w:rPr>
          <w:fldChar w:fldCharType="separate"/>
        </w:r>
        <w:r w:rsidR="00FD3CAB">
          <w:rPr>
            <w:noProof/>
            <w:webHidden/>
          </w:rPr>
          <w:t>34</w:t>
        </w:r>
        <w:r w:rsidR="00A14225">
          <w:rPr>
            <w:noProof/>
            <w:webHidden/>
          </w:rPr>
          <w:fldChar w:fldCharType="end"/>
        </w:r>
      </w:hyperlink>
    </w:p>
    <w:p w14:paraId="12E6F58F" w14:textId="3935591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01" w:history="1">
        <w:r w:rsidR="00A14225" w:rsidRPr="00251A3A">
          <w:rPr>
            <w:rStyle w:val="Hyperlink"/>
            <w:noProof/>
          </w:rPr>
          <w:t>Configuring Remote Data Views</w:t>
        </w:r>
        <w:r w:rsidR="00A14225">
          <w:rPr>
            <w:noProof/>
            <w:webHidden/>
          </w:rPr>
          <w:tab/>
        </w:r>
        <w:r w:rsidR="00A14225">
          <w:rPr>
            <w:noProof/>
            <w:webHidden/>
          </w:rPr>
          <w:fldChar w:fldCharType="begin"/>
        </w:r>
        <w:r w:rsidR="00A14225">
          <w:rPr>
            <w:noProof/>
            <w:webHidden/>
          </w:rPr>
          <w:instrText xml:space="preserve"> PAGEREF _Toc162953801 \h </w:instrText>
        </w:r>
        <w:r w:rsidR="00A14225">
          <w:rPr>
            <w:noProof/>
            <w:webHidden/>
          </w:rPr>
        </w:r>
        <w:r w:rsidR="00A14225">
          <w:rPr>
            <w:noProof/>
            <w:webHidden/>
          </w:rPr>
          <w:fldChar w:fldCharType="separate"/>
        </w:r>
        <w:r w:rsidR="00FD3CAB">
          <w:rPr>
            <w:noProof/>
            <w:webHidden/>
          </w:rPr>
          <w:t>34</w:t>
        </w:r>
        <w:r w:rsidR="00A14225">
          <w:rPr>
            <w:noProof/>
            <w:webHidden/>
          </w:rPr>
          <w:fldChar w:fldCharType="end"/>
        </w:r>
      </w:hyperlink>
    </w:p>
    <w:p w14:paraId="41673023" w14:textId="27B09A8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02" w:history="1">
        <w:r w:rsidR="00A14225" w:rsidRPr="00251A3A">
          <w:rPr>
            <w:rStyle w:val="Hyperlink"/>
            <w:noProof/>
          </w:rPr>
          <w:t>Security</w:t>
        </w:r>
        <w:r w:rsidR="00A14225">
          <w:rPr>
            <w:noProof/>
            <w:webHidden/>
          </w:rPr>
          <w:tab/>
        </w:r>
        <w:r w:rsidR="00A14225">
          <w:rPr>
            <w:noProof/>
            <w:webHidden/>
          </w:rPr>
          <w:fldChar w:fldCharType="begin"/>
        </w:r>
        <w:r w:rsidR="00A14225">
          <w:rPr>
            <w:noProof/>
            <w:webHidden/>
          </w:rPr>
          <w:instrText xml:space="preserve"> PAGEREF _Toc162953802 \h </w:instrText>
        </w:r>
        <w:r w:rsidR="00A14225">
          <w:rPr>
            <w:noProof/>
            <w:webHidden/>
          </w:rPr>
        </w:r>
        <w:r w:rsidR="00A14225">
          <w:rPr>
            <w:noProof/>
            <w:webHidden/>
          </w:rPr>
          <w:fldChar w:fldCharType="separate"/>
        </w:r>
        <w:r w:rsidR="00FD3CAB">
          <w:rPr>
            <w:noProof/>
            <w:webHidden/>
          </w:rPr>
          <w:t>35</w:t>
        </w:r>
        <w:r w:rsidR="00A14225">
          <w:rPr>
            <w:noProof/>
            <w:webHidden/>
          </w:rPr>
          <w:fldChar w:fldCharType="end"/>
        </w:r>
      </w:hyperlink>
    </w:p>
    <w:p w14:paraId="2EAE899B" w14:textId="5CDCEFA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03" w:history="1">
        <w:r w:rsidR="00A14225" w:rsidRPr="00251A3A">
          <w:rPr>
            <w:rStyle w:val="Hyperlink"/>
            <w:noProof/>
          </w:rPr>
          <w:t>Department of Defense Data</w:t>
        </w:r>
        <w:r w:rsidR="00A14225">
          <w:rPr>
            <w:noProof/>
            <w:webHidden/>
          </w:rPr>
          <w:tab/>
        </w:r>
        <w:r w:rsidR="00A14225">
          <w:rPr>
            <w:noProof/>
            <w:webHidden/>
          </w:rPr>
          <w:fldChar w:fldCharType="begin"/>
        </w:r>
        <w:r w:rsidR="00A14225">
          <w:rPr>
            <w:noProof/>
            <w:webHidden/>
          </w:rPr>
          <w:instrText xml:space="preserve"> PAGEREF _Toc162953803 \h </w:instrText>
        </w:r>
        <w:r w:rsidR="00A14225">
          <w:rPr>
            <w:noProof/>
            <w:webHidden/>
          </w:rPr>
        </w:r>
        <w:r w:rsidR="00A14225">
          <w:rPr>
            <w:noProof/>
            <w:webHidden/>
          </w:rPr>
          <w:fldChar w:fldCharType="separate"/>
        </w:r>
        <w:r w:rsidR="00FD3CAB">
          <w:rPr>
            <w:noProof/>
            <w:webHidden/>
          </w:rPr>
          <w:t>35</w:t>
        </w:r>
        <w:r w:rsidR="00A14225">
          <w:rPr>
            <w:noProof/>
            <w:webHidden/>
          </w:rPr>
          <w:fldChar w:fldCharType="end"/>
        </w:r>
      </w:hyperlink>
    </w:p>
    <w:p w14:paraId="78E1BF72" w14:textId="62293CDA" w:rsidR="00A14225" w:rsidRDefault="00FD3CAB">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2953804" w:history="1">
        <w:r w:rsidR="00A14225" w:rsidRPr="00FD3CAB">
          <w:rPr>
            <w:rStyle w:val="Hyperlink"/>
            <w:noProof/>
          </w:rPr>
          <w:t>Overview of Clinical Indicators Data Capture</w:t>
        </w:r>
        <w:r w:rsidR="00A14225" w:rsidRPr="00FD3CAB">
          <w:rPr>
            <w:rStyle w:val="Hyperlink"/>
            <w:noProof/>
            <w:webHidden/>
            <w:sz w:val="20"/>
          </w:rPr>
          <w:tab/>
        </w:r>
        <w:r w:rsidR="00A14225" w:rsidRPr="00FD3CAB">
          <w:rPr>
            <w:rStyle w:val="Hyperlink"/>
            <w:noProof/>
            <w:webHidden/>
            <w:sz w:val="20"/>
          </w:rPr>
          <w:fldChar w:fldCharType="begin"/>
        </w:r>
        <w:r w:rsidR="00A14225" w:rsidRPr="00FD3CAB">
          <w:rPr>
            <w:rStyle w:val="Hyperlink"/>
            <w:noProof/>
            <w:webHidden/>
            <w:sz w:val="20"/>
          </w:rPr>
          <w:instrText xml:space="preserve"> PAGEREF _Toc162953804 \h </w:instrText>
        </w:r>
        <w:r w:rsidR="00A14225" w:rsidRPr="00FD3CAB">
          <w:rPr>
            <w:rStyle w:val="Hyperlink"/>
            <w:noProof/>
            <w:webHidden/>
            <w:sz w:val="20"/>
          </w:rPr>
        </w:r>
        <w:r w:rsidR="00A14225" w:rsidRPr="00FD3CAB">
          <w:rPr>
            <w:rStyle w:val="Hyperlink"/>
            <w:noProof/>
            <w:webHidden/>
            <w:sz w:val="20"/>
          </w:rPr>
          <w:fldChar w:fldCharType="separate"/>
        </w:r>
        <w:r>
          <w:rPr>
            <w:rStyle w:val="Hyperlink"/>
            <w:noProof/>
            <w:webHidden/>
            <w:sz w:val="20"/>
          </w:rPr>
          <w:t>37</w:t>
        </w:r>
        <w:r w:rsidR="00A14225" w:rsidRPr="00FD3CAB">
          <w:rPr>
            <w:rStyle w:val="Hyperlink"/>
            <w:noProof/>
            <w:webHidden/>
            <w:sz w:val="20"/>
          </w:rPr>
          <w:fldChar w:fldCharType="end"/>
        </w:r>
      </w:hyperlink>
    </w:p>
    <w:p w14:paraId="077A64D7" w14:textId="084E866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05" w:history="1">
        <w:r w:rsidR="00A14225" w:rsidRPr="00251A3A">
          <w:rPr>
            <w:rStyle w:val="Hyperlink"/>
            <w:noProof/>
          </w:rPr>
          <w:t>Enabling the Master Clinical Indicators Data Capture Switch</w:t>
        </w:r>
        <w:r w:rsidR="00A14225">
          <w:rPr>
            <w:noProof/>
            <w:webHidden/>
          </w:rPr>
          <w:tab/>
        </w:r>
        <w:r w:rsidR="00A14225">
          <w:rPr>
            <w:noProof/>
            <w:webHidden/>
          </w:rPr>
          <w:fldChar w:fldCharType="begin"/>
        </w:r>
        <w:r w:rsidR="00A14225">
          <w:rPr>
            <w:noProof/>
            <w:webHidden/>
          </w:rPr>
          <w:instrText xml:space="preserve"> PAGEREF _Toc162953805 \h </w:instrText>
        </w:r>
        <w:r w:rsidR="00A14225">
          <w:rPr>
            <w:noProof/>
            <w:webHidden/>
          </w:rPr>
        </w:r>
        <w:r w:rsidR="00A14225">
          <w:rPr>
            <w:noProof/>
            <w:webHidden/>
          </w:rPr>
          <w:fldChar w:fldCharType="separate"/>
        </w:r>
        <w:r w:rsidR="00FD3CAB">
          <w:rPr>
            <w:noProof/>
            <w:webHidden/>
          </w:rPr>
          <w:t>37</w:t>
        </w:r>
        <w:r w:rsidR="00A14225">
          <w:rPr>
            <w:noProof/>
            <w:webHidden/>
          </w:rPr>
          <w:fldChar w:fldCharType="end"/>
        </w:r>
      </w:hyperlink>
    </w:p>
    <w:p w14:paraId="7D7B3949" w14:textId="2A64D67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06" w:history="1">
        <w:r w:rsidR="00A14225" w:rsidRPr="00251A3A">
          <w:rPr>
            <w:rStyle w:val="Hyperlink"/>
            <w:noProof/>
          </w:rPr>
          <w:t>Disabling the Main Clinical Indicators Data Capture Switch</w:t>
        </w:r>
        <w:r w:rsidR="00A14225">
          <w:rPr>
            <w:noProof/>
            <w:webHidden/>
          </w:rPr>
          <w:tab/>
        </w:r>
        <w:r w:rsidR="00A14225">
          <w:rPr>
            <w:noProof/>
            <w:webHidden/>
          </w:rPr>
          <w:fldChar w:fldCharType="begin"/>
        </w:r>
        <w:r w:rsidR="00A14225">
          <w:rPr>
            <w:noProof/>
            <w:webHidden/>
          </w:rPr>
          <w:instrText xml:space="preserve"> PAGEREF _Toc162953806 \h </w:instrText>
        </w:r>
        <w:r w:rsidR="00A14225">
          <w:rPr>
            <w:noProof/>
            <w:webHidden/>
          </w:rPr>
        </w:r>
        <w:r w:rsidR="00A14225">
          <w:rPr>
            <w:noProof/>
            <w:webHidden/>
          </w:rPr>
          <w:fldChar w:fldCharType="separate"/>
        </w:r>
        <w:r w:rsidR="00FD3CAB">
          <w:rPr>
            <w:noProof/>
            <w:webHidden/>
          </w:rPr>
          <w:t>38</w:t>
        </w:r>
        <w:r w:rsidR="00A14225">
          <w:rPr>
            <w:noProof/>
            <w:webHidden/>
          </w:rPr>
          <w:fldChar w:fldCharType="end"/>
        </w:r>
      </w:hyperlink>
    </w:p>
    <w:p w14:paraId="7B5193A9" w14:textId="3D15AF8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07" w:history="1">
        <w:r w:rsidR="00A14225" w:rsidRPr="00251A3A">
          <w:rPr>
            <w:rStyle w:val="Hyperlink"/>
            <w:noProof/>
          </w:rPr>
          <w:t>Assigning, Enabling, Disabling, and Reporting on the Clinical Indicators Data Capture Provider Switch</w:t>
        </w:r>
        <w:r w:rsidR="00A14225">
          <w:rPr>
            <w:noProof/>
            <w:webHidden/>
          </w:rPr>
          <w:tab/>
        </w:r>
        <w:r w:rsidR="00A14225">
          <w:rPr>
            <w:noProof/>
            <w:webHidden/>
          </w:rPr>
          <w:fldChar w:fldCharType="begin"/>
        </w:r>
        <w:r w:rsidR="00A14225">
          <w:rPr>
            <w:noProof/>
            <w:webHidden/>
          </w:rPr>
          <w:instrText xml:space="preserve"> PAGEREF _Toc162953807 \h </w:instrText>
        </w:r>
        <w:r w:rsidR="00A14225">
          <w:rPr>
            <w:noProof/>
            <w:webHidden/>
          </w:rPr>
        </w:r>
        <w:r w:rsidR="00A14225">
          <w:rPr>
            <w:noProof/>
            <w:webHidden/>
          </w:rPr>
          <w:fldChar w:fldCharType="separate"/>
        </w:r>
        <w:r w:rsidR="00FD3CAB">
          <w:rPr>
            <w:noProof/>
            <w:webHidden/>
          </w:rPr>
          <w:t>39</w:t>
        </w:r>
        <w:r w:rsidR="00A14225">
          <w:rPr>
            <w:noProof/>
            <w:webHidden/>
          </w:rPr>
          <w:fldChar w:fldCharType="end"/>
        </w:r>
      </w:hyperlink>
    </w:p>
    <w:p w14:paraId="039ABB33" w14:textId="453F2F90"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08" w:history="1">
        <w:r w:rsidR="00A14225" w:rsidRPr="00251A3A">
          <w:rPr>
            <w:rStyle w:val="Hyperlink"/>
          </w:rPr>
          <w:t>Managing the CIDC Provider Switch for Individual Providers</w:t>
        </w:r>
        <w:r w:rsidR="00A14225">
          <w:rPr>
            <w:webHidden/>
          </w:rPr>
          <w:tab/>
        </w:r>
        <w:r w:rsidR="00A14225">
          <w:rPr>
            <w:webHidden/>
          </w:rPr>
          <w:fldChar w:fldCharType="begin"/>
        </w:r>
        <w:r w:rsidR="00A14225">
          <w:rPr>
            <w:webHidden/>
          </w:rPr>
          <w:instrText xml:space="preserve"> PAGEREF _Toc162953808 \h </w:instrText>
        </w:r>
        <w:r w:rsidR="00A14225">
          <w:rPr>
            <w:webHidden/>
          </w:rPr>
        </w:r>
        <w:r w:rsidR="00A14225">
          <w:rPr>
            <w:webHidden/>
          </w:rPr>
          <w:fldChar w:fldCharType="separate"/>
        </w:r>
        <w:r w:rsidR="00FD3CAB">
          <w:rPr>
            <w:webHidden/>
          </w:rPr>
          <w:t>39</w:t>
        </w:r>
        <w:r w:rsidR="00A14225">
          <w:rPr>
            <w:webHidden/>
          </w:rPr>
          <w:fldChar w:fldCharType="end"/>
        </w:r>
      </w:hyperlink>
    </w:p>
    <w:p w14:paraId="620C504B" w14:textId="2979785B"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09" w:history="1">
        <w:r w:rsidR="00A14225" w:rsidRPr="00251A3A">
          <w:rPr>
            <w:rStyle w:val="Hyperlink"/>
          </w:rPr>
          <w:t>Enabling the CIDC Provider Switch for Multiple Providers Simultaneously</w:t>
        </w:r>
        <w:r w:rsidR="00A14225">
          <w:rPr>
            <w:webHidden/>
          </w:rPr>
          <w:tab/>
        </w:r>
        <w:r w:rsidR="00A14225">
          <w:rPr>
            <w:webHidden/>
          </w:rPr>
          <w:fldChar w:fldCharType="begin"/>
        </w:r>
        <w:r w:rsidR="00A14225">
          <w:rPr>
            <w:webHidden/>
          </w:rPr>
          <w:instrText xml:space="preserve"> PAGEREF _Toc162953809 \h </w:instrText>
        </w:r>
        <w:r w:rsidR="00A14225">
          <w:rPr>
            <w:webHidden/>
          </w:rPr>
        </w:r>
        <w:r w:rsidR="00A14225">
          <w:rPr>
            <w:webHidden/>
          </w:rPr>
          <w:fldChar w:fldCharType="separate"/>
        </w:r>
        <w:r w:rsidR="00FD3CAB">
          <w:rPr>
            <w:webHidden/>
          </w:rPr>
          <w:t>41</w:t>
        </w:r>
        <w:r w:rsidR="00A14225">
          <w:rPr>
            <w:webHidden/>
          </w:rPr>
          <w:fldChar w:fldCharType="end"/>
        </w:r>
      </w:hyperlink>
    </w:p>
    <w:p w14:paraId="0D713301" w14:textId="27EE5013"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10" w:history="1">
        <w:r w:rsidR="00A14225" w:rsidRPr="00251A3A">
          <w:rPr>
            <w:rStyle w:val="Hyperlink"/>
          </w:rPr>
          <w:t>Assigning but Disabling the CIDC Provider Switch for Multiple Providers Simultaneously</w:t>
        </w:r>
        <w:r w:rsidR="00A14225">
          <w:rPr>
            <w:webHidden/>
          </w:rPr>
          <w:tab/>
        </w:r>
        <w:r w:rsidR="00A14225">
          <w:rPr>
            <w:webHidden/>
          </w:rPr>
          <w:fldChar w:fldCharType="begin"/>
        </w:r>
        <w:r w:rsidR="00A14225">
          <w:rPr>
            <w:webHidden/>
          </w:rPr>
          <w:instrText xml:space="preserve"> PAGEREF _Toc162953810 \h </w:instrText>
        </w:r>
        <w:r w:rsidR="00A14225">
          <w:rPr>
            <w:webHidden/>
          </w:rPr>
        </w:r>
        <w:r w:rsidR="00A14225">
          <w:rPr>
            <w:webHidden/>
          </w:rPr>
          <w:fldChar w:fldCharType="separate"/>
        </w:r>
        <w:r w:rsidR="00FD3CAB">
          <w:rPr>
            <w:webHidden/>
          </w:rPr>
          <w:t>43</w:t>
        </w:r>
        <w:r w:rsidR="00A14225">
          <w:rPr>
            <w:webHidden/>
          </w:rPr>
          <w:fldChar w:fldCharType="end"/>
        </w:r>
      </w:hyperlink>
    </w:p>
    <w:p w14:paraId="4ABE541A" w14:textId="3BBB6FA2"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11" w:history="1">
        <w:r w:rsidR="00A14225" w:rsidRPr="00251A3A">
          <w:rPr>
            <w:rStyle w:val="Hyperlink"/>
          </w:rPr>
          <w:t>Creating Reports on the CIDC Provider Switch</w:t>
        </w:r>
        <w:r w:rsidR="00A14225">
          <w:rPr>
            <w:webHidden/>
          </w:rPr>
          <w:tab/>
        </w:r>
        <w:r w:rsidR="00A14225">
          <w:rPr>
            <w:webHidden/>
          </w:rPr>
          <w:fldChar w:fldCharType="begin"/>
        </w:r>
        <w:r w:rsidR="00A14225">
          <w:rPr>
            <w:webHidden/>
          </w:rPr>
          <w:instrText xml:space="preserve"> PAGEREF _Toc162953811 \h </w:instrText>
        </w:r>
        <w:r w:rsidR="00A14225">
          <w:rPr>
            <w:webHidden/>
          </w:rPr>
        </w:r>
        <w:r w:rsidR="00A14225">
          <w:rPr>
            <w:webHidden/>
          </w:rPr>
          <w:fldChar w:fldCharType="separate"/>
        </w:r>
        <w:r w:rsidR="00FD3CAB">
          <w:rPr>
            <w:webHidden/>
          </w:rPr>
          <w:t>45</w:t>
        </w:r>
        <w:r w:rsidR="00A14225">
          <w:rPr>
            <w:webHidden/>
          </w:rPr>
          <w:fldChar w:fldCharType="end"/>
        </w:r>
      </w:hyperlink>
    </w:p>
    <w:p w14:paraId="02AD3FC4" w14:textId="108735BD" w:rsidR="00A14225" w:rsidRDefault="00FD3CAB">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2953812" w:history="1">
        <w:r w:rsidR="00A14225" w:rsidRPr="00FD3CAB">
          <w:rPr>
            <w:rStyle w:val="Hyperlink"/>
            <w:noProof/>
          </w:rPr>
          <w:t>SNOMED to Describe Problems in CPRS</w:t>
        </w:r>
        <w:r w:rsidR="00A14225" w:rsidRPr="00FD3CAB">
          <w:rPr>
            <w:rStyle w:val="Hyperlink"/>
            <w:noProof/>
            <w:webHidden/>
            <w:sz w:val="20"/>
          </w:rPr>
          <w:tab/>
        </w:r>
        <w:r w:rsidR="00A14225" w:rsidRPr="00FD3CAB">
          <w:rPr>
            <w:rStyle w:val="Hyperlink"/>
            <w:noProof/>
            <w:webHidden/>
            <w:sz w:val="20"/>
          </w:rPr>
          <w:fldChar w:fldCharType="begin"/>
        </w:r>
        <w:r w:rsidR="00A14225" w:rsidRPr="00FD3CAB">
          <w:rPr>
            <w:rStyle w:val="Hyperlink"/>
            <w:noProof/>
            <w:webHidden/>
            <w:sz w:val="20"/>
          </w:rPr>
          <w:instrText xml:space="preserve"> PAGEREF _Toc162953812 \h </w:instrText>
        </w:r>
        <w:r w:rsidR="00A14225" w:rsidRPr="00FD3CAB">
          <w:rPr>
            <w:rStyle w:val="Hyperlink"/>
            <w:noProof/>
            <w:webHidden/>
            <w:sz w:val="20"/>
          </w:rPr>
        </w:r>
        <w:r w:rsidR="00A14225" w:rsidRPr="00FD3CAB">
          <w:rPr>
            <w:rStyle w:val="Hyperlink"/>
            <w:noProof/>
            <w:webHidden/>
            <w:sz w:val="20"/>
          </w:rPr>
          <w:fldChar w:fldCharType="separate"/>
        </w:r>
        <w:r>
          <w:rPr>
            <w:rStyle w:val="Hyperlink"/>
            <w:noProof/>
            <w:webHidden/>
            <w:sz w:val="20"/>
          </w:rPr>
          <w:t>51</w:t>
        </w:r>
        <w:r w:rsidR="00A14225" w:rsidRPr="00FD3CAB">
          <w:rPr>
            <w:rStyle w:val="Hyperlink"/>
            <w:noProof/>
            <w:webHidden/>
            <w:sz w:val="20"/>
          </w:rPr>
          <w:fldChar w:fldCharType="end"/>
        </w:r>
      </w:hyperlink>
    </w:p>
    <w:p w14:paraId="4B73FF45" w14:textId="668BA25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13" w:history="1">
        <w:r w:rsidR="00A14225" w:rsidRPr="00251A3A">
          <w:rPr>
            <w:rStyle w:val="Hyperlink"/>
            <w:noProof/>
          </w:rPr>
          <w:t>A New Mail Group for Term Review</w:t>
        </w:r>
        <w:r w:rsidR="00A14225">
          <w:rPr>
            <w:noProof/>
            <w:webHidden/>
          </w:rPr>
          <w:tab/>
        </w:r>
        <w:r w:rsidR="00A14225">
          <w:rPr>
            <w:noProof/>
            <w:webHidden/>
          </w:rPr>
          <w:fldChar w:fldCharType="begin"/>
        </w:r>
        <w:r w:rsidR="00A14225">
          <w:rPr>
            <w:noProof/>
            <w:webHidden/>
          </w:rPr>
          <w:instrText xml:space="preserve"> PAGEREF _Toc162953813 \h </w:instrText>
        </w:r>
        <w:r w:rsidR="00A14225">
          <w:rPr>
            <w:noProof/>
            <w:webHidden/>
          </w:rPr>
        </w:r>
        <w:r w:rsidR="00A14225">
          <w:rPr>
            <w:noProof/>
            <w:webHidden/>
          </w:rPr>
          <w:fldChar w:fldCharType="separate"/>
        </w:r>
        <w:r w:rsidR="00FD3CAB">
          <w:rPr>
            <w:noProof/>
            <w:webHidden/>
          </w:rPr>
          <w:t>51</w:t>
        </w:r>
        <w:r w:rsidR="00A14225">
          <w:rPr>
            <w:noProof/>
            <w:webHidden/>
          </w:rPr>
          <w:fldChar w:fldCharType="end"/>
        </w:r>
      </w:hyperlink>
    </w:p>
    <w:p w14:paraId="3C14D555" w14:textId="703B0C5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14" w:history="1">
        <w:r w:rsidR="00A14225" w:rsidRPr="00251A3A">
          <w:rPr>
            <w:rStyle w:val="Hyperlink"/>
            <w:noProof/>
          </w:rPr>
          <w:t>Adding Members to the OR CACS Mail Group</w:t>
        </w:r>
        <w:r w:rsidR="00A14225">
          <w:rPr>
            <w:noProof/>
            <w:webHidden/>
          </w:rPr>
          <w:tab/>
        </w:r>
        <w:r w:rsidR="00A14225">
          <w:rPr>
            <w:noProof/>
            <w:webHidden/>
          </w:rPr>
          <w:fldChar w:fldCharType="begin"/>
        </w:r>
        <w:r w:rsidR="00A14225">
          <w:rPr>
            <w:noProof/>
            <w:webHidden/>
          </w:rPr>
          <w:instrText xml:space="preserve"> PAGEREF _Toc162953814 \h </w:instrText>
        </w:r>
        <w:r w:rsidR="00A14225">
          <w:rPr>
            <w:noProof/>
            <w:webHidden/>
          </w:rPr>
        </w:r>
        <w:r w:rsidR="00A14225">
          <w:rPr>
            <w:noProof/>
            <w:webHidden/>
          </w:rPr>
          <w:fldChar w:fldCharType="separate"/>
        </w:r>
        <w:r w:rsidR="00FD3CAB">
          <w:rPr>
            <w:noProof/>
            <w:webHidden/>
          </w:rPr>
          <w:t>52</w:t>
        </w:r>
        <w:r w:rsidR="00A14225">
          <w:rPr>
            <w:noProof/>
            <w:webHidden/>
          </w:rPr>
          <w:fldChar w:fldCharType="end"/>
        </w:r>
      </w:hyperlink>
    </w:p>
    <w:p w14:paraId="0648F181" w14:textId="6D546788"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15" w:history="1">
        <w:r w:rsidR="00A14225" w:rsidRPr="00251A3A">
          <w:rPr>
            <w:rStyle w:val="Hyperlink"/>
            <w:noProof/>
          </w:rPr>
          <w:t>NTRT Request Bulletin Sent to OR CACS Mail Group</w:t>
        </w:r>
        <w:r w:rsidR="00A14225">
          <w:rPr>
            <w:noProof/>
            <w:webHidden/>
          </w:rPr>
          <w:tab/>
        </w:r>
        <w:r w:rsidR="00A14225">
          <w:rPr>
            <w:noProof/>
            <w:webHidden/>
          </w:rPr>
          <w:fldChar w:fldCharType="begin"/>
        </w:r>
        <w:r w:rsidR="00A14225">
          <w:rPr>
            <w:noProof/>
            <w:webHidden/>
          </w:rPr>
          <w:instrText xml:space="preserve"> PAGEREF _Toc162953815 \h </w:instrText>
        </w:r>
        <w:r w:rsidR="00A14225">
          <w:rPr>
            <w:noProof/>
            <w:webHidden/>
          </w:rPr>
        </w:r>
        <w:r w:rsidR="00A14225">
          <w:rPr>
            <w:noProof/>
            <w:webHidden/>
          </w:rPr>
          <w:fldChar w:fldCharType="separate"/>
        </w:r>
        <w:r w:rsidR="00FD3CAB">
          <w:rPr>
            <w:noProof/>
            <w:webHidden/>
          </w:rPr>
          <w:t>54</w:t>
        </w:r>
        <w:r w:rsidR="00A14225">
          <w:rPr>
            <w:noProof/>
            <w:webHidden/>
          </w:rPr>
          <w:fldChar w:fldCharType="end"/>
        </w:r>
      </w:hyperlink>
    </w:p>
    <w:p w14:paraId="37658A40" w14:textId="696AC051" w:rsidR="00A14225" w:rsidRDefault="00FD3CAB">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2953816" w:history="1">
        <w:r w:rsidR="00A14225" w:rsidRPr="00FD3CAB">
          <w:rPr>
            <w:rStyle w:val="Hyperlink"/>
            <w:noProof/>
          </w:rPr>
          <w:t>Cover Sheet Settings</w:t>
        </w:r>
        <w:r w:rsidR="00A14225" w:rsidRPr="00FD3CAB">
          <w:rPr>
            <w:rStyle w:val="Hyperlink"/>
            <w:noProof/>
            <w:webHidden/>
            <w:sz w:val="20"/>
          </w:rPr>
          <w:tab/>
        </w:r>
        <w:r w:rsidR="00A14225" w:rsidRPr="00FD3CAB">
          <w:rPr>
            <w:rStyle w:val="Hyperlink"/>
            <w:noProof/>
            <w:webHidden/>
            <w:sz w:val="20"/>
          </w:rPr>
          <w:fldChar w:fldCharType="begin"/>
        </w:r>
        <w:r w:rsidR="00A14225" w:rsidRPr="00FD3CAB">
          <w:rPr>
            <w:rStyle w:val="Hyperlink"/>
            <w:noProof/>
            <w:webHidden/>
            <w:sz w:val="20"/>
          </w:rPr>
          <w:instrText xml:space="preserve"> PAGEREF _Toc162953816 \h </w:instrText>
        </w:r>
        <w:r w:rsidR="00A14225" w:rsidRPr="00FD3CAB">
          <w:rPr>
            <w:rStyle w:val="Hyperlink"/>
            <w:noProof/>
            <w:webHidden/>
            <w:sz w:val="20"/>
          </w:rPr>
        </w:r>
        <w:r w:rsidR="00A14225" w:rsidRPr="00FD3CAB">
          <w:rPr>
            <w:rStyle w:val="Hyperlink"/>
            <w:noProof/>
            <w:webHidden/>
            <w:sz w:val="20"/>
          </w:rPr>
          <w:fldChar w:fldCharType="separate"/>
        </w:r>
        <w:r>
          <w:rPr>
            <w:rStyle w:val="Hyperlink"/>
            <w:noProof/>
            <w:webHidden/>
            <w:sz w:val="20"/>
          </w:rPr>
          <w:t>56</w:t>
        </w:r>
        <w:r w:rsidR="00A14225" w:rsidRPr="00FD3CAB">
          <w:rPr>
            <w:rStyle w:val="Hyperlink"/>
            <w:noProof/>
            <w:webHidden/>
            <w:sz w:val="20"/>
          </w:rPr>
          <w:fldChar w:fldCharType="end"/>
        </w:r>
      </w:hyperlink>
    </w:p>
    <w:p w14:paraId="4D758F6B" w14:textId="02938E7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17" w:history="1">
        <w:r w:rsidR="00A14225" w:rsidRPr="00251A3A">
          <w:rPr>
            <w:rStyle w:val="Hyperlink"/>
            <w:noProof/>
          </w:rPr>
          <w:t>Background / Foreground Retrieval</w:t>
        </w:r>
        <w:r w:rsidR="00A14225">
          <w:rPr>
            <w:noProof/>
            <w:webHidden/>
          </w:rPr>
          <w:tab/>
        </w:r>
        <w:r w:rsidR="00A14225">
          <w:rPr>
            <w:noProof/>
            <w:webHidden/>
          </w:rPr>
          <w:fldChar w:fldCharType="begin"/>
        </w:r>
        <w:r w:rsidR="00A14225">
          <w:rPr>
            <w:noProof/>
            <w:webHidden/>
          </w:rPr>
          <w:instrText xml:space="preserve"> PAGEREF _Toc162953817 \h </w:instrText>
        </w:r>
        <w:r w:rsidR="00A14225">
          <w:rPr>
            <w:noProof/>
            <w:webHidden/>
          </w:rPr>
        </w:r>
        <w:r w:rsidR="00A14225">
          <w:rPr>
            <w:noProof/>
            <w:webHidden/>
          </w:rPr>
          <w:fldChar w:fldCharType="separate"/>
        </w:r>
        <w:r w:rsidR="00FD3CAB">
          <w:rPr>
            <w:noProof/>
            <w:webHidden/>
          </w:rPr>
          <w:t>56</w:t>
        </w:r>
        <w:r w:rsidR="00A14225">
          <w:rPr>
            <w:noProof/>
            <w:webHidden/>
          </w:rPr>
          <w:fldChar w:fldCharType="end"/>
        </w:r>
      </w:hyperlink>
    </w:p>
    <w:p w14:paraId="320BD15E" w14:textId="67619D6E"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18" w:history="1">
        <w:r w:rsidR="00A14225" w:rsidRPr="00251A3A">
          <w:rPr>
            <w:rStyle w:val="Hyperlink"/>
          </w:rPr>
          <w:t>Customizing the Cover Sheet Layout</w:t>
        </w:r>
        <w:r w:rsidR="00A14225">
          <w:rPr>
            <w:webHidden/>
          </w:rPr>
          <w:tab/>
        </w:r>
        <w:r w:rsidR="00A14225">
          <w:rPr>
            <w:webHidden/>
          </w:rPr>
          <w:fldChar w:fldCharType="begin"/>
        </w:r>
        <w:r w:rsidR="00A14225">
          <w:rPr>
            <w:webHidden/>
          </w:rPr>
          <w:instrText xml:space="preserve"> PAGEREF _Toc162953818 \h </w:instrText>
        </w:r>
        <w:r w:rsidR="00A14225">
          <w:rPr>
            <w:webHidden/>
          </w:rPr>
        </w:r>
        <w:r w:rsidR="00A14225">
          <w:rPr>
            <w:webHidden/>
          </w:rPr>
          <w:fldChar w:fldCharType="separate"/>
        </w:r>
        <w:r w:rsidR="00FD3CAB">
          <w:rPr>
            <w:webHidden/>
          </w:rPr>
          <w:t>58</w:t>
        </w:r>
        <w:r w:rsidR="00A14225">
          <w:rPr>
            <w:webHidden/>
          </w:rPr>
          <w:fldChar w:fldCharType="end"/>
        </w:r>
      </w:hyperlink>
    </w:p>
    <w:p w14:paraId="0A6BC04B" w14:textId="34B8AE3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19" w:history="1">
        <w:r w:rsidR="00A14225" w:rsidRPr="00251A3A">
          <w:rPr>
            <w:rStyle w:val="Hyperlink"/>
            <w:noProof/>
          </w:rPr>
          <w:t>Content Criteria</w:t>
        </w:r>
        <w:r w:rsidR="00A14225">
          <w:rPr>
            <w:noProof/>
            <w:webHidden/>
          </w:rPr>
          <w:tab/>
        </w:r>
        <w:r w:rsidR="00A14225">
          <w:rPr>
            <w:noProof/>
            <w:webHidden/>
          </w:rPr>
          <w:fldChar w:fldCharType="begin"/>
        </w:r>
        <w:r w:rsidR="00A14225">
          <w:rPr>
            <w:noProof/>
            <w:webHidden/>
          </w:rPr>
          <w:instrText xml:space="preserve"> PAGEREF _Toc162953819 \h </w:instrText>
        </w:r>
        <w:r w:rsidR="00A14225">
          <w:rPr>
            <w:noProof/>
            <w:webHidden/>
          </w:rPr>
        </w:r>
        <w:r w:rsidR="00A14225">
          <w:rPr>
            <w:noProof/>
            <w:webHidden/>
          </w:rPr>
          <w:fldChar w:fldCharType="separate"/>
        </w:r>
        <w:r w:rsidR="00FD3CAB">
          <w:rPr>
            <w:noProof/>
            <w:webHidden/>
          </w:rPr>
          <w:t>63</w:t>
        </w:r>
        <w:r w:rsidR="00A14225">
          <w:rPr>
            <w:noProof/>
            <w:webHidden/>
          </w:rPr>
          <w:fldChar w:fldCharType="end"/>
        </w:r>
      </w:hyperlink>
    </w:p>
    <w:p w14:paraId="62BCB91D" w14:textId="7BA30503"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20" w:history="1">
        <w:r w:rsidR="00A14225" w:rsidRPr="00251A3A">
          <w:rPr>
            <w:rStyle w:val="Hyperlink"/>
          </w:rPr>
          <w:t>Problem List</w:t>
        </w:r>
        <w:r w:rsidR="00A14225">
          <w:rPr>
            <w:webHidden/>
          </w:rPr>
          <w:tab/>
        </w:r>
        <w:r w:rsidR="00A14225">
          <w:rPr>
            <w:webHidden/>
          </w:rPr>
          <w:fldChar w:fldCharType="begin"/>
        </w:r>
        <w:r w:rsidR="00A14225">
          <w:rPr>
            <w:webHidden/>
          </w:rPr>
          <w:instrText xml:space="preserve"> PAGEREF _Toc162953820 \h </w:instrText>
        </w:r>
        <w:r w:rsidR="00A14225">
          <w:rPr>
            <w:webHidden/>
          </w:rPr>
        </w:r>
        <w:r w:rsidR="00A14225">
          <w:rPr>
            <w:webHidden/>
          </w:rPr>
          <w:fldChar w:fldCharType="separate"/>
        </w:r>
        <w:r w:rsidR="00FD3CAB">
          <w:rPr>
            <w:webHidden/>
          </w:rPr>
          <w:t>63</w:t>
        </w:r>
        <w:r w:rsidR="00A14225">
          <w:rPr>
            <w:webHidden/>
          </w:rPr>
          <w:fldChar w:fldCharType="end"/>
        </w:r>
      </w:hyperlink>
    </w:p>
    <w:p w14:paraId="7D166C64" w14:textId="15AE8F27"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21" w:history="1">
        <w:r w:rsidR="00A14225" w:rsidRPr="00251A3A">
          <w:rPr>
            <w:rStyle w:val="Hyperlink"/>
          </w:rPr>
          <w:t>Allergies</w:t>
        </w:r>
        <w:r w:rsidR="00A14225">
          <w:rPr>
            <w:webHidden/>
          </w:rPr>
          <w:tab/>
        </w:r>
        <w:r w:rsidR="00A14225">
          <w:rPr>
            <w:webHidden/>
          </w:rPr>
          <w:fldChar w:fldCharType="begin"/>
        </w:r>
        <w:r w:rsidR="00A14225">
          <w:rPr>
            <w:webHidden/>
          </w:rPr>
          <w:instrText xml:space="preserve"> PAGEREF _Toc162953821 \h </w:instrText>
        </w:r>
        <w:r w:rsidR="00A14225">
          <w:rPr>
            <w:webHidden/>
          </w:rPr>
        </w:r>
        <w:r w:rsidR="00A14225">
          <w:rPr>
            <w:webHidden/>
          </w:rPr>
          <w:fldChar w:fldCharType="separate"/>
        </w:r>
        <w:r w:rsidR="00FD3CAB">
          <w:rPr>
            <w:webHidden/>
          </w:rPr>
          <w:t>63</w:t>
        </w:r>
        <w:r w:rsidR="00A14225">
          <w:rPr>
            <w:webHidden/>
          </w:rPr>
          <w:fldChar w:fldCharType="end"/>
        </w:r>
      </w:hyperlink>
    </w:p>
    <w:p w14:paraId="604936E1" w14:textId="49AF1FE5"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22" w:history="1">
        <w:r w:rsidR="00A14225" w:rsidRPr="00251A3A">
          <w:rPr>
            <w:rStyle w:val="Hyperlink"/>
          </w:rPr>
          <w:t>Postings</w:t>
        </w:r>
        <w:r w:rsidR="00A14225">
          <w:rPr>
            <w:webHidden/>
          </w:rPr>
          <w:tab/>
        </w:r>
        <w:r w:rsidR="00A14225">
          <w:rPr>
            <w:webHidden/>
          </w:rPr>
          <w:fldChar w:fldCharType="begin"/>
        </w:r>
        <w:r w:rsidR="00A14225">
          <w:rPr>
            <w:webHidden/>
          </w:rPr>
          <w:instrText xml:space="preserve"> PAGEREF _Toc162953822 \h </w:instrText>
        </w:r>
        <w:r w:rsidR="00A14225">
          <w:rPr>
            <w:webHidden/>
          </w:rPr>
        </w:r>
        <w:r w:rsidR="00A14225">
          <w:rPr>
            <w:webHidden/>
          </w:rPr>
          <w:fldChar w:fldCharType="separate"/>
        </w:r>
        <w:r w:rsidR="00FD3CAB">
          <w:rPr>
            <w:webHidden/>
          </w:rPr>
          <w:t>63</w:t>
        </w:r>
        <w:r w:rsidR="00A14225">
          <w:rPr>
            <w:webHidden/>
          </w:rPr>
          <w:fldChar w:fldCharType="end"/>
        </w:r>
      </w:hyperlink>
    </w:p>
    <w:p w14:paraId="73CB4DFF" w14:textId="4284889A"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23" w:history="1">
        <w:r w:rsidR="00A14225" w:rsidRPr="00251A3A">
          <w:rPr>
            <w:rStyle w:val="Hyperlink"/>
          </w:rPr>
          <w:t>Medications</w:t>
        </w:r>
        <w:r w:rsidR="00A14225">
          <w:rPr>
            <w:webHidden/>
          </w:rPr>
          <w:tab/>
        </w:r>
        <w:r w:rsidR="00A14225">
          <w:rPr>
            <w:webHidden/>
          </w:rPr>
          <w:fldChar w:fldCharType="begin"/>
        </w:r>
        <w:r w:rsidR="00A14225">
          <w:rPr>
            <w:webHidden/>
          </w:rPr>
          <w:instrText xml:space="preserve"> PAGEREF _Toc162953823 \h </w:instrText>
        </w:r>
        <w:r w:rsidR="00A14225">
          <w:rPr>
            <w:webHidden/>
          </w:rPr>
        </w:r>
        <w:r w:rsidR="00A14225">
          <w:rPr>
            <w:webHidden/>
          </w:rPr>
          <w:fldChar w:fldCharType="separate"/>
        </w:r>
        <w:r w:rsidR="00FD3CAB">
          <w:rPr>
            <w:webHidden/>
          </w:rPr>
          <w:t>63</w:t>
        </w:r>
        <w:r w:rsidR="00A14225">
          <w:rPr>
            <w:webHidden/>
          </w:rPr>
          <w:fldChar w:fldCharType="end"/>
        </w:r>
      </w:hyperlink>
    </w:p>
    <w:p w14:paraId="597C1DEE" w14:textId="57302DF1"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24" w:history="1">
        <w:r w:rsidR="00A14225" w:rsidRPr="00251A3A">
          <w:rPr>
            <w:rStyle w:val="Hyperlink"/>
          </w:rPr>
          <w:t>Reminders</w:t>
        </w:r>
        <w:r w:rsidR="00A14225">
          <w:rPr>
            <w:webHidden/>
          </w:rPr>
          <w:tab/>
        </w:r>
        <w:r w:rsidR="00A14225">
          <w:rPr>
            <w:webHidden/>
          </w:rPr>
          <w:fldChar w:fldCharType="begin"/>
        </w:r>
        <w:r w:rsidR="00A14225">
          <w:rPr>
            <w:webHidden/>
          </w:rPr>
          <w:instrText xml:space="preserve"> PAGEREF _Toc162953824 \h </w:instrText>
        </w:r>
        <w:r w:rsidR="00A14225">
          <w:rPr>
            <w:webHidden/>
          </w:rPr>
        </w:r>
        <w:r w:rsidR="00A14225">
          <w:rPr>
            <w:webHidden/>
          </w:rPr>
          <w:fldChar w:fldCharType="separate"/>
        </w:r>
        <w:r w:rsidR="00FD3CAB">
          <w:rPr>
            <w:webHidden/>
          </w:rPr>
          <w:t>64</w:t>
        </w:r>
        <w:r w:rsidR="00A14225">
          <w:rPr>
            <w:webHidden/>
          </w:rPr>
          <w:fldChar w:fldCharType="end"/>
        </w:r>
      </w:hyperlink>
    </w:p>
    <w:p w14:paraId="09951BB1" w14:textId="58E3E647"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25" w:history="1">
        <w:r w:rsidR="00A14225" w:rsidRPr="00251A3A">
          <w:rPr>
            <w:rStyle w:val="Hyperlink"/>
          </w:rPr>
          <w:t>Lab Results</w:t>
        </w:r>
        <w:r w:rsidR="00A14225">
          <w:rPr>
            <w:webHidden/>
          </w:rPr>
          <w:tab/>
        </w:r>
        <w:r w:rsidR="00A14225">
          <w:rPr>
            <w:webHidden/>
          </w:rPr>
          <w:fldChar w:fldCharType="begin"/>
        </w:r>
        <w:r w:rsidR="00A14225">
          <w:rPr>
            <w:webHidden/>
          </w:rPr>
          <w:instrText xml:space="preserve"> PAGEREF _Toc162953825 \h </w:instrText>
        </w:r>
        <w:r w:rsidR="00A14225">
          <w:rPr>
            <w:webHidden/>
          </w:rPr>
        </w:r>
        <w:r w:rsidR="00A14225">
          <w:rPr>
            <w:webHidden/>
          </w:rPr>
          <w:fldChar w:fldCharType="separate"/>
        </w:r>
        <w:r w:rsidR="00FD3CAB">
          <w:rPr>
            <w:webHidden/>
          </w:rPr>
          <w:t>64</w:t>
        </w:r>
        <w:r w:rsidR="00A14225">
          <w:rPr>
            <w:webHidden/>
          </w:rPr>
          <w:fldChar w:fldCharType="end"/>
        </w:r>
      </w:hyperlink>
    </w:p>
    <w:p w14:paraId="3853FBD1" w14:textId="1435A052"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26" w:history="1">
        <w:r w:rsidR="00A14225" w:rsidRPr="00251A3A">
          <w:rPr>
            <w:rStyle w:val="Hyperlink"/>
          </w:rPr>
          <w:t>Vitals</w:t>
        </w:r>
        <w:r w:rsidR="00A14225">
          <w:rPr>
            <w:webHidden/>
          </w:rPr>
          <w:tab/>
        </w:r>
        <w:r w:rsidR="00A14225">
          <w:rPr>
            <w:webHidden/>
          </w:rPr>
          <w:fldChar w:fldCharType="begin"/>
        </w:r>
        <w:r w:rsidR="00A14225">
          <w:rPr>
            <w:webHidden/>
          </w:rPr>
          <w:instrText xml:space="preserve"> PAGEREF _Toc162953826 \h </w:instrText>
        </w:r>
        <w:r w:rsidR="00A14225">
          <w:rPr>
            <w:webHidden/>
          </w:rPr>
        </w:r>
        <w:r w:rsidR="00A14225">
          <w:rPr>
            <w:webHidden/>
          </w:rPr>
          <w:fldChar w:fldCharType="separate"/>
        </w:r>
        <w:r w:rsidR="00FD3CAB">
          <w:rPr>
            <w:webHidden/>
          </w:rPr>
          <w:t>64</w:t>
        </w:r>
        <w:r w:rsidR="00A14225">
          <w:rPr>
            <w:webHidden/>
          </w:rPr>
          <w:fldChar w:fldCharType="end"/>
        </w:r>
      </w:hyperlink>
    </w:p>
    <w:p w14:paraId="08F04258" w14:textId="7FA2B7F9"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27" w:history="1">
        <w:r w:rsidR="00A14225" w:rsidRPr="00251A3A">
          <w:rPr>
            <w:rStyle w:val="Hyperlink"/>
          </w:rPr>
          <w:t>Visits/Admissions</w:t>
        </w:r>
        <w:r w:rsidR="00A14225">
          <w:rPr>
            <w:webHidden/>
          </w:rPr>
          <w:tab/>
        </w:r>
        <w:r w:rsidR="00A14225">
          <w:rPr>
            <w:webHidden/>
          </w:rPr>
          <w:fldChar w:fldCharType="begin"/>
        </w:r>
        <w:r w:rsidR="00A14225">
          <w:rPr>
            <w:webHidden/>
          </w:rPr>
          <w:instrText xml:space="preserve"> PAGEREF _Toc162953827 \h </w:instrText>
        </w:r>
        <w:r w:rsidR="00A14225">
          <w:rPr>
            <w:webHidden/>
          </w:rPr>
        </w:r>
        <w:r w:rsidR="00A14225">
          <w:rPr>
            <w:webHidden/>
          </w:rPr>
          <w:fldChar w:fldCharType="separate"/>
        </w:r>
        <w:r w:rsidR="00FD3CAB">
          <w:rPr>
            <w:webHidden/>
          </w:rPr>
          <w:t>64</w:t>
        </w:r>
        <w:r w:rsidR="00A14225">
          <w:rPr>
            <w:webHidden/>
          </w:rPr>
          <w:fldChar w:fldCharType="end"/>
        </w:r>
      </w:hyperlink>
    </w:p>
    <w:p w14:paraId="042DCD0A" w14:textId="5471EC6B"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28" w:history="1">
        <w:r w:rsidR="00A14225" w:rsidRPr="00251A3A">
          <w:rPr>
            <w:rStyle w:val="Hyperlink"/>
          </w:rPr>
          <w:t>Immunizations</w:t>
        </w:r>
        <w:r w:rsidR="00A14225">
          <w:rPr>
            <w:webHidden/>
          </w:rPr>
          <w:tab/>
        </w:r>
        <w:r w:rsidR="00A14225">
          <w:rPr>
            <w:webHidden/>
          </w:rPr>
          <w:fldChar w:fldCharType="begin"/>
        </w:r>
        <w:r w:rsidR="00A14225">
          <w:rPr>
            <w:webHidden/>
          </w:rPr>
          <w:instrText xml:space="preserve"> PAGEREF _Toc162953828 \h </w:instrText>
        </w:r>
        <w:r w:rsidR="00A14225">
          <w:rPr>
            <w:webHidden/>
          </w:rPr>
        </w:r>
        <w:r w:rsidR="00A14225">
          <w:rPr>
            <w:webHidden/>
          </w:rPr>
          <w:fldChar w:fldCharType="separate"/>
        </w:r>
        <w:r w:rsidR="00FD3CAB">
          <w:rPr>
            <w:webHidden/>
          </w:rPr>
          <w:t>64</w:t>
        </w:r>
        <w:r w:rsidR="00A14225">
          <w:rPr>
            <w:webHidden/>
          </w:rPr>
          <w:fldChar w:fldCharType="end"/>
        </w:r>
      </w:hyperlink>
    </w:p>
    <w:p w14:paraId="6C1FAC68" w14:textId="3B229AD1"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29" w:history="1">
        <w:r w:rsidR="00A14225" w:rsidRPr="00251A3A">
          <w:rPr>
            <w:rStyle w:val="Hyperlink"/>
          </w:rPr>
          <w:t>Women’s Health</w:t>
        </w:r>
        <w:r w:rsidR="00A14225">
          <w:rPr>
            <w:webHidden/>
          </w:rPr>
          <w:tab/>
        </w:r>
        <w:r w:rsidR="00A14225">
          <w:rPr>
            <w:webHidden/>
          </w:rPr>
          <w:fldChar w:fldCharType="begin"/>
        </w:r>
        <w:r w:rsidR="00A14225">
          <w:rPr>
            <w:webHidden/>
          </w:rPr>
          <w:instrText xml:space="preserve"> PAGEREF _Toc162953829 \h </w:instrText>
        </w:r>
        <w:r w:rsidR="00A14225">
          <w:rPr>
            <w:webHidden/>
          </w:rPr>
        </w:r>
        <w:r w:rsidR="00A14225">
          <w:rPr>
            <w:webHidden/>
          </w:rPr>
          <w:fldChar w:fldCharType="separate"/>
        </w:r>
        <w:r w:rsidR="00FD3CAB">
          <w:rPr>
            <w:webHidden/>
          </w:rPr>
          <w:t>64</w:t>
        </w:r>
        <w:r w:rsidR="00A14225">
          <w:rPr>
            <w:webHidden/>
          </w:rPr>
          <w:fldChar w:fldCharType="end"/>
        </w:r>
      </w:hyperlink>
    </w:p>
    <w:p w14:paraId="1625FF54" w14:textId="65AEB9D1" w:rsidR="00A14225" w:rsidRDefault="00FD3CAB">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2953830" w:history="1">
        <w:r w:rsidR="00A14225" w:rsidRPr="00FD3CAB">
          <w:rPr>
            <w:rStyle w:val="Hyperlink"/>
            <w:noProof/>
          </w:rPr>
          <w:t>Problem Tab Settings</w:t>
        </w:r>
        <w:r w:rsidR="00A14225" w:rsidRPr="00FD3CAB">
          <w:rPr>
            <w:rStyle w:val="Hyperlink"/>
            <w:noProof/>
            <w:webHidden/>
            <w:sz w:val="20"/>
          </w:rPr>
          <w:tab/>
        </w:r>
        <w:r w:rsidR="00A14225" w:rsidRPr="00FD3CAB">
          <w:rPr>
            <w:rStyle w:val="Hyperlink"/>
            <w:noProof/>
            <w:webHidden/>
            <w:sz w:val="20"/>
          </w:rPr>
          <w:fldChar w:fldCharType="begin"/>
        </w:r>
        <w:r w:rsidR="00A14225" w:rsidRPr="00FD3CAB">
          <w:rPr>
            <w:rStyle w:val="Hyperlink"/>
            <w:noProof/>
            <w:webHidden/>
            <w:sz w:val="20"/>
          </w:rPr>
          <w:instrText xml:space="preserve"> PAGEREF _Toc162953830 \h </w:instrText>
        </w:r>
        <w:r w:rsidR="00A14225" w:rsidRPr="00FD3CAB">
          <w:rPr>
            <w:rStyle w:val="Hyperlink"/>
            <w:noProof/>
            <w:webHidden/>
            <w:sz w:val="20"/>
          </w:rPr>
        </w:r>
        <w:r w:rsidR="00A14225" w:rsidRPr="00FD3CAB">
          <w:rPr>
            <w:rStyle w:val="Hyperlink"/>
            <w:noProof/>
            <w:webHidden/>
            <w:sz w:val="20"/>
          </w:rPr>
          <w:fldChar w:fldCharType="separate"/>
        </w:r>
        <w:r>
          <w:rPr>
            <w:rStyle w:val="Hyperlink"/>
            <w:noProof/>
            <w:webHidden/>
            <w:sz w:val="20"/>
          </w:rPr>
          <w:t>65</w:t>
        </w:r>
        <w:r w:rsidR="00A14225" w:rsidRPr="00FD3CAB">
          <w:rPr>
            <w:rStyle w:val="Hyperlink"/>
            <w:noProof/>
            <w:webHidden/>
            <w:sz w:val="20"/>
          </w:rPr>
          <w:fldChar w:fldCharType="end"/>
        </w:r>
      </w:hyperlink>
    </w:p>
    <w:p w14:paraId="4AC10292" w14:textId="675B8E58"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31" w:history="1">
        <w:r w:rsidR="00A14225" w:rsidRPr="00251A3A">
          <w:rPr>
            <w:rStyle w:val="Hyperlink"/>
            <w:noProof/>
          </w:rPr>
          <w:t>Default Views</w:t>
        </w:r>
        <w:r w:rsidR="00A14225">
          <w:rPr>
            <w:noProof/>
            <w:webHidden/>
          </w:rPr>
          <w:tab/>
        </w:r>
        <w:r w:rsidR="00A14225">
          <w:rPr>
            <w:noProof/>
            <w:webHidden/>
          </w:rPr>
          <w:fldChar w:fldCharType="begin"/>
        </w:r>
        <w:r w:rsidR="00A14225">
          <w:rPr>
            <w:noProof/>
            <w:webHidden/>
          </w:rPr>
          <w:instrText xml:space="preserve"> PAGEREF _Toc162953831 \h </w:instrText>
        </w:r>
        <w:r w:rsidR="00A14225">
          <w:rPr>
            <w:noProof/>
            <w:webHidden/>
          </w:rPr>
        </w:r>
        <w:r w:rsidR="00A14225">
          <w:rPr>
            <w:noProof/>
            <w:webHidden/>
          </w:rPr>
          <w:fldChar w:fldCharType="separate"/>
        </w:r>
        <w:r w:rsidR="00FD3CAB">
          <w:rPr>
            <w:noProof/>
            <w:webHidden/>
          </w:rPr>
          <w:t>65</w:t>
        </w:r>
        <w:r w:rsidR="00A14225">
          <w:rPr>
            <w:noProof/>
            <w:webHidden/>
          </w:rPr>
          <w:fldChar w:fldCharType="end"/>
        </w:r>
      </w:hyperlink>
    </w:p>
    <w:p w14:paraId="698C78B2" w14:textId="0375C57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32" w:history="1">
        <w:r w:rsidR="00A14225" w:rsidRPr="00251A3A">
          <w:rPr>
            <w:rStyle w:val="Hyperlink"/>
            <w:noProof/>
          </w:rPr>
          <w:t>Setting Up Problem Selection Lists</w:t>
        </w:r>
        <w:r w:rsidR="00A14225">
          <w:rPr>
            <w:noProof/>
            <w:webHidden/>
          </w:rPr>
          <w:tab/>
        </w:r>
        <w:r w:rsidR="00A14225">
          <w:rPr>
            <w:noProof/>
            <w:webHidden/>
          </w:rPr>
          <w:fldChar w:fldCharType="begin"/>
        </w:r>
        <w:r w:rsidR="00A14225">
          <w:rPr>
            <w:noProof/>
            <w:webHidden/>
          </w:rPr>
          <w:instrText xml:space="preserve"> PAGEREF _Toc162953832 \h </w:instrText>
        </w:r>
        <w:r w:rsidR="00A14225">
          <w:rPr>
            <w:noProof/>
            <w:webHidden/>
          </w:rPr>
        </w:r>
        <w:r w:rsidR="00A14225">
          <w:rPr>
            <w:noProof/>
            <w:webHidden/>
          </w:rPr>
          <w:fldChar w:fldCharType="separate"/>
        </w:r>
        <w:r w:rsidR="00FD3CAB">
          <w:rPr>
            <w:noProof/>
            <w:webHidden/>
          </w:rPr>
          <w:t>65</w:t>
        </w:r>
        <w:r w:rsidR="00A14225">
          <w:rPr>
            <w:noProof/>
            <w:webHidden/>
          </w:rPr>
          <w:fldChar w:fldCharType="end"/>
        </w:r>
      </w:hyperlink>
    </w:p>
    <w:p w14:paraId="4CFF46D0" w14:textId="7FF092AD"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33" w:history="1">
        <w:r w:rsidR="00A14225" w:rsidRPr="00251A3A">
          <w:rPr>
            <w:rStyle w:val="Hyperlink"/>
          </w:rPr>
          <w:t>What Is a Selection List?</w:t>
        </w:r>
        <w:r w:rsidR="00A14225">
          <w:rPr>
            <w:webHidden/>
          </w:rPr>
          <w:tab/>
        </w:r>
        <w:r w:rsidR="00A14225">
          <w:rPr>
            <w:webHidden/>
          </w:rPr>
          <w:fldChar w:fldCharType="begin"/>
        </w:r>
        <w:r w:rsidR="00A14225">
          <w:rPr>
            <w:webHidden/>
          </w:rPr>
          <w:instrText xml:space="preserve"> PAGEREF _Toc162953833 \h </w:instrText>
        </w:r>
        <w:r w:rsidR="00A14225">
          <w:rPr>
            <w:webHidden/>
          </w:rPr>
        </w:r>
        <w:r w:rsidR="00A14225">
          <w:rPr>
            <w:webHidden/>
          </w:rPr>
          <w:fldChar w:fldCharType="separate"/>
        </w:r>
        <w:r w:rsidR="00FD3CAB">
          <w:rPr>
            <w:webHidden/>
          </w:rPr>
          <w:t>66</w:t>
        </w:r>
        <w:r w:rsidR="00A14225">
          <w:rPr>
            <w:webHidden/>
          </w:rPr>
          <w:fldChar w:fldCharType="end"/>
        </w:r>
      </w:hyperlink>
    </w:p>
    <w:p w14:paraId="784C86F4" w14:textId="3DCB36EF"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34" w:history="1">
        <w:r w:rsidR="00A14225" w:rsidRPr="00251A3A">
          <w:rPr>
            <w:rStyle w:val="Hyperlink"/>
          </w:rPr>
          <w:t>Assigning Problem Selection Lists</w:t>
        </w:r>
        <w:r w:rsidR="00A14225">
          <w:rPr>
            <w:webHidden/>
          </w:rPr>
          <w:tab/>
        </w:r>
        <w:r w:rsidR="00A14225">
          <w:rPr>
            <w:webHidden/>
          </w:rPr>
          <w:fldChar w:fldCharType="begin"/>
        </w:r>
        <w:r w:rsidR="00A14225">
          <w:rPr>
            <w:webHidden/>
          </w:rPr>
          <w:instrText xml:space="preserve"> PAGEREF _Toc162953834 \h </w:instrText>
        </w:r>
        <w:r w:rsidR="00A14225">
          <w:rPr>
            <w:webHidden/>
          </w:rPr>
        </w:r>
        <w:r w:rsidR="00A14225">
          <w:rPr>
            <w:webHidden/>
          </w:rPr>
          <w:fldChar w:fldCharType="separate"/>
        </w:r>
        <w:r w:rsidR="00FD3CAB">
          <w:rPr>
            <w:webHidden/>
          </w:rPr>
          <w:t>67</w:t>
        </w:r>
        <w:r w:rsidR="00A14225">
          <w:rPr>
            <w:webHidden/>
          </w:rPr>
          <w:fldChar w:fldCharType="end"/>
        </w:r>
      </w:hyperlink>
    </w:p>
    <w:p w14:paraId="2AE24656" w14:textId="0AF14E21"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35" w:history="1">
        <w:r w:rsidR="00A14225" w:rsidRPr="00251A3A">
          <w:rPr>
            <w:rStyle w:val="Hyperlink"/>
          </w:rPr>
          <w:t>User Access and Privileges</w:t>
        </w:r>
        <w:r w:rsidR="00A14225">
          <w:rPr>
            <w:webHidden/>
          </w:rPr>
          <w:tab/>
        </w:r>
        <w:r w:rsidR="00A14225">
          <w:rPr>
            <w:webHidden/>
          </w:rPr>
          <w:fldChar w:fldCharType="begin"/>
        </w:r>
        <w:r w:rsidR="00A14225">
          <w:rPr>
            <w:webHidden/>
          </w:rPr>
          <w:instrText xml:space="preserve"> PAGEREF _Toc162953835 \h </w:instrText>
        </w:r>
        <w:r w:rsidR="00A14225">
          <w:rPr>
            <w:webHidden/>
          </w:rPr>
        </w:r>
        <w:r w:rsidR="00A14225">
          <w:rPr>
            <w:webHidden/>
          </w:rPr>
          <w:fldChar w:fldCharType="separate"/>
        </w:r>
        <w:r w:rsidR="00FD3CAB">
          <w:rPr>
            <w:webHidden/>
          </w:rPr>
          <w:t>67</w:t>
        </w:r>
        <w:r w:rsidR="00A14225">
          <w:rPr>
            <w:webHidden/>
          </w:rPr>
          <w:fldChar w:fldCharType="end"/>
        </w:r>
      </w:hyperlink>
    </w:p>
    <w:p w14:paraId="45B12948" w14:textId="026D4F3D" w:rsidR="00A14225" w:rsidRDefault="00FD3CAB">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2953836" w:history="1">
        <w:r w:rsidR="00A14225" w:rsidRPr="00FD3CAB">
          <w:rPr>
            <w:rStyle w:val="Hyperlink"/>
            <w:noProof/>
          </w:rPr>
          <w:t>Medications Tab Settings</w:t>
        </w:r>
        <w:r w:rsidR="00A14225" w:rsidRPr="00FD3CAB">
          <w:rPr>
            <w:rStyle w:val="Hyperlink"/>
            <w:noProof/>
            <w:webHidden/>
            <w:sz w:val="20"/>
          </w:rPr>
          <w:tab/>
        </w:r>
        <w:r w:rsidR="00A14225" w:rsidRPr="00FD3CAB">
          <w:rPr>
            <w:rStyle w:val="Hyperlink"/>
            <w:noProof/>
            <w:webHidden/>
            <w:sz w:val="20"/>
          </w:rPr>
          <w:fldChar w:fldCharType="begin"/>
        </w:r>
        <w:r w:rsidR="00A14225" w:rsidRPr="00FD3CAB">
          <w:rPr>
            <w:rStyle w:val="Hyperlink"/>
            <w:noProof/>
            <w:webHidden/>
            <w:sz w:val="20"/>
          </w:rPr>
          <w:instrText xml:space="preserve"> PAGEREF _Toc162953836 \h </w:instrText>
        </w:r>
        <w:r w:rsidR="00A14225" w:rsidRPr="00FD3CAB">
          <w:rPr>
            <w:rStyle w:val="Hyperlink"/>
            <w:noProof/>
            <w:webHidden/>
            <w:sz w:val="20"/>
          </w:rPr>
        </w:r>
        <w:r w:rsidR="00A14225" w:rsidRPr="00FD3CAB">
          <w:rPr>
            <w:rStyle w:val="Hyperlink"/>
            <w:noProof/>
            <w:webHidden/>
            <w:sz w:val="20"/>
          </w:rPr>
          <w:fldChar w:fldCharType="separate"/>
        </w:r>
        <w:r>
          <w:rPr>
            <w:rStyle w:val="Hyperlink"/>
            <w:noProof/>
            <w:webHidden/>
            <w:sz w:val="20"/>
          </w:rPr>
          <w:t>68</w:t>
        </w:r>
        <w:r w:rsidR="00A14225" w:rsidRPr="00FD3CAB">
          <w:rPr>
            <w:rStyle w:val="Hyperlink"/>
            <w:noProof/>
            <w:webHidden/>
            <w:sz w:val="20"/>
          </w:rPr>
          <w:fldChar w:fldCharType="end"/>
        </w:r>
      </w:hyperlink>
    </w:p>
    <w:p w14:paraId="38899968" w14:textId="3B63C98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37" w:history="1">
        <w:r w:rsidR="00A14225" w:rsidRPr="00251A3A">
          <w:rPr>
            <w:rStyle w:val="Hyperlink"/>
            <w:noProof/>
          </w:rPr>
          <w:t>Medication List Content</w:t>
        </w:r>
        <w:r w:rsidR="00A14225">
          <w:rPr>
            <w:noProof/>
            <w:webHidden/>
          </w:rPr>
          <w:tab/>
        </w:r>
        <w:r w:rsidR="00A14225">
          <w:rPr>
            <w:noProof/>
            <w:webHidden/>
          </w:rPr>
          <w:fldChar w:fldCharType="begin"/>
        </w:r>
        <w:r w:rsidR="00A14225">
          <w:rPr>
            <w:noProof/>
            <w:webHidden/>
          </w:rPr>
          <w:instrText xml:space="preserve"> PAGEREF _Toc162953837 \h </w:instrText>
        </w:r>
        <w:r w:rsidR="00A14225">
          <w:rPr>
            <w:noProof/>
            <w:webHidden/>
          </w:rPr>
        </w:r>
        <w:r w:rsidR="00A14225">
          <w:rPr>
            <w:noProof/>
            <w:webHidden/>
          </w:rPr>
          <w:fldChar w:fldCharType="separate"/>
        </w:r>
        <w:r w:rsidR="00FD3CAB">
          <w:rPr>
            <w:noProof/>
            <w:webHidden/>
          </w:rPr>
          <w:t>68</w:t>
        </w:r>
        <w:r w:rsidR="00A14225">
          <w:rPr>
            <w:noProof/>
            <w:webHidden/>
          </w:rPr>
          <w:fldChar w:fldCharType="end"/>
        </w:r>
      </w:hyperlink>
    </w:p>
    <w:p w14:paraId="11CEF3FD" w14:textId="49EAC37F"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38" w:history="1">
        <w:r w:rsidR="00A14225" w:rsidRPr="00251A3A">
          <w:rPr>
            <w:rStyle w:val="Hyperlink"/>
          </w:rPr>
          <w:t>Active</w:t>
        </w:r>
        <w:r w:rsidR="00A14225">
          <w:rPr>
            <w:webHidden/>
          </w:rPr>
          <w:tab/>
        </w:r>
        <w:r w:rsidR="00A14225">
          <w:rPr>
            <w:webHidden/>
          </w:rPr>
          <w:fldChar w:fldCharType="begin"/>
        </w:r>
        <w:r w:rsidR="00A14225">
          <w:rPr>
            <w:webHidden/>
          </w:rPr>
          <w:instrText xml:space="preserve"> PAGEREF _Toc162953838 \h </w:instrText>
        </w:r>
        <w:r w:rsidR="00A14225">
          <w:rPr>
            <w:webHidden/>
          </w:rPr>
        </w:r>
        <w:r w:rsidR="00A14225">
          <w:rPr>
            <w:webHidden/>
          </w:rPr>
          <w:fldChar w:fldCharType="separate"/>
        </w:r>
        <w:r w:rsidR="00FD3CAB">
          <w:rPr>
            <w:webHidden/>
          </w:rPr>
          <w:t>68</w:t>
        </w:r>
        <w:r w:rsidR="00A14225">
          <w:rPr>
            <w:webHidden/>
          </w:rPr>
          <w:fldChar w:fldCharType="end"/>
        </w:r>
      </w:hyperlink>
    </w:p>
    <w:p w14:paraId="4B72F625" w14:textId="0857AD6E"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39" w:history="1">
        <w:r w:rsidR="00A14225" w:rsidRPr="00251A3A">
          <w:rPr>
            <w:rStyle w:val="Hyperlink"/>
          </w:rPr>
          <w:t>Pending</w:t>
        </w:r>
        <w:r w:rsidR="00A14225">
          <w:rPr>
            <w:webHidden/>
          </w:rPr>
          <w:tab/>
        </w:r>
        <w:r w:rsidR="00A14225">
          <w:rPr>
            <w:webHidden/>
          </w:rPr>
          <w:fldChar w:fldCharType="begin"/>
        </w:r>
        <w:r w:rsidR="00A14225">
          <w:rPr>
            <w:webHidden/>
          </w:rPr>
          <w:instrText xml:space="preserve"> PAGEREF _Toc162953839 \h </w:instrText>
        </w:r>
        <w:r w:rsidR="00A14225">
          <w:rPr>
            <w:webHidden/>
          </w:rPr>
        </w:r>
        <w:r w:rsidR="00A14225">
          <w:rPr>
            <w:webHidden/>
          </w:rPr>
          <w:fldChar w:fldCharType="separate"/>
        </w:r>
        <w:r w:rsidR="00FD3CAB">
          <w:rPr>
            <w:webHidden/>
          </w:rPr>
          <w:t>68</w:t>
        </w:r>
        <w:r w:rsidR="00A14225">
          <w:rPr>
            <w:webHidden/>
          </w:rPr>
          <w:fldChar w:fldCharType="end"/>
        </w:r>
      </w:hyperlink>
    </w:p>
    <w:p w14:paraId="1459BCFD" w14:textId="22B4D435"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40" w:history="1">
        <w:r w:rsidR="00A14225" w:rsidRPr="00251A3A">
          <w:rPr>
            <w:rStyle w:val="Hyperlink"/>
          </w:rPr>
          <w:t>Non-active</w:t>
        </w:r>
        <w:r w:rsidR="00A14225">
          <w:rPr>
            <w:webHidden/>
          </w:rPr>
          <w:tab/>
        </w:r>
        <w:r w:rsidR="00A14225">
          <w:rPr>
            <w:webHidden/>
          </w:rPr>
          <w:fldChar w:fldCharType="begin"/>
        </w:r>
        <w:r w:rsidR="00A14225">
          <w:rPr>
            <w:webHidden/>
          </w:rPr>
          <w:instrText xml:space="preserve"> PAGEREF _Toc162953840 \h </w:instrText>
        </w:r>
        <w:r w:rsidR="00A14225">
          <w:rPr>
            <w:webHidden/>
          </w:rPr>
        </w:r>
        <w:r w:rsidR="00A14225">
          <w:rPr>
            <w:webHidden/>
          </w:rPr>
          <w:fldChar w:fldCharType="separate"/>
        </w:r>
        <w:r w:rsidR="00FD3CAB">
          <w:rPr>
            <w:webHidden/>
          </w:rPr>
          <w:t>68</w:t>
        </w:r>
        <w:r w:rsidR="00A14225">
          <w:rPr>
            <w:webHidden/>
          </w:rPr>
          <w:fldChar w:fldCharType="end"/>
        </w:r>
      </w:hyperlink>
    </w:p>
    <w:p w14:paraId="51B3FDB1" w14:textId="732AA9C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41" w:history="1">
        <w:r w:rsidR="00A14225" w:rsidRPr="00251A3A">
          <w:rPr>
            <w:rStyle w:val="Hyperlink"/>
            <w:noProof/>
          </w:rPr>
          <w:t>How Long to Display Expired and Discontinued Meds</w:t>
        </w:r>
        <w:r w:rsidR="00A14225">
          <w:rPr>
            <w:noProof/>
            <w:webHidden/>
          </w:rPr>
          <w:tab/>
        </w:r>
        <w:r w:rsidR="00A14225">
          <w:rPr>
            <w:noProof/>
            <w:webHidden/>
          </w:rPr>
          <w:fldChar w:fldCharType="begin"/>
        </w:r>
        <w:r w:rsidR="00A14225">
          <w:rPr>
            <w:noProof/>
            <w:webHidden/>
          </w:rPr>
          <w:instrText xml:space="preserve"> PAGEREF _Toc162953841 \h </w:instrText>
        </w:r>
        <w:r w:rsidR="00A14225">
          <w:rPr>
            <w:noProof/>
            <w:webHidden/>
          </w:rPr>
        </w:r>
        <w:r w:rsidR="00A14225">
          <w:rPr>
            <w:noProof/>
            <w:webHidden/>
          </w:rPr>
          <w:fldChar w:fldCharType="separate"/>
        </w:r>
        <w:r w:rsidR="00FD3CAB">
          <w:rPr>
            <w:noProof/>
            <w:webHidden/>
          </w:rPr>
          <w:t>68</w:t>
        </w:r>
        <w:r w:rsidR="00A14225">
          <w:rPr>
            <w:noProof/>
            <w:webHidden/>
          </w:rPr>
          <w:fldChar w:fldCharType="end"/>
        </w:r>
      </w:hyperlink>
    </w:p>
    <w:p w14:paraId="01184998" w14:textId="7B56F3AD"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42" w:history="1">
        <w:r w:rsidR="00A14225" w:rsidRPr="00251A3A">
          <w:rPr>
            <w:rStyle w:val="Hyperlink"/>
            <w:noProof/>
          </w:rPr>
          <w:t>New Medication Orders</w:t>
        </w:r>
        <w:r w:rsidR="00A14225">
          <w:rPr>
            <w:noProof/>
            <w:webHidden/>
          </w:rPr>
          <w:tab/>
        </w:r>
        <w:r w:rsidR="00A14225">
          <w:rPr>
            <w:noProof/>
            <w:webHidden/>
          </w:rPr>
          <w:fldChar w:fldCharType="begin"/>
        </w:r>
        <w:r w:rsidR="00A14225">
          <w:rPr>
            <w:noProof/>
            <w:webHidden/>
          </w:rPr>
          <w:instrText xml:space="preserve"> PAGEREF _Toc162953842 \h </w:instrText>
        </w:r>
        <w:r w:rsidR="00A14225">
          <w:rPr>
            <w:noProof/>
            <w:webHidden/>
          </w:rPr>
        </w:r>
        <w:r w:rsidR="00A14225">
          <w:rPr>
            <w:noProof/>
            <w:webHidden/>
          </w:rPr>
          <w:fldChar w:fldCharType="separate"/>
        </w:r>
        <w:r w:rsidR="00FD3CAB">
          <w:rPr>
            <w:noProof/>
            <w:webHidden/>
          </w:rPr>
          <w:t>69</w:t>
        </w:r>
        <w:r w:rsidR="00A14225">
          <w:rPr>
            <w:noProof/>
            <w:webHidden/>
          </w:rPr>
          <w:fldChar w:fldCharType="end"/>
        </w:r>
      </w:hyperlink>
    </w:p>
    <w:p w14:paraId="1BCBFAFA" w14:textId="12E7A119"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43" w:history="1">
        <w:r w:rsidR="00A14225" w:rsidRPr="00251A3A">
          <w:rPr>
            <w:rStyle w:val="Hyperlink"/>
          </w:rPr>
          <w:t>Inpatient Medication Orders for Outpatients: Setting the ORWDX NEW MED Parameter</w:t>
        </w:r>
        <w:r w:rsidR="00A14225">
          <w:rPr>
            <w:webHidden/>
          </w:rPr>
          <w:tab/>
        </w:r>
        <w:r w:rsidR="00A14225">
          <w:rPr>
            <w:webHidden/>
          </w:rPr>
          <w:fldChar w:fldCharType="begin"/>
        </w:r>
        <w:r w:rsidR="00A14225">
          <w:rPr>
            <w:webHidden/>
          </w:rPr>
          <w:instrText xml:space="preserve"> PAGEREF _Toc162953843 \h </w:instrText>
        </w:r>
        <w:r w:rsidR="00A14225">
          <w:rPr>
            <w:webHidden/>
          </w:rPr>
        </w:r>
        <w:r w:rsidR="00A14225">
          <w:rPr>
            <w:webHidden/>
          </w:rPr>
          <w:fldChar w:fldCharType="separate"/>
        </w:r>
        <w:r w:rsidR="00FD3CAB">
          <w:rPr>
            <w:webHidden/>
          </w:rPr>
          <w:t>70</w:t>
        </w:r>
        <w:r w:rsidR="00A14225">
          <w:rPr>
            <w:webHidden/>
          </w:rPr>
          <w:fldChar w:fldCharType="end"/>
        </w:r>
      </w:hyperlink>
    </w:p>
    <w:p w14:paraId="7B68097B" w14:textId="5CAA9120"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44" w:history="1">
        <w:r w:rsidR="00A14225" w:rsidRPr="00251A3A">
          <w:rPr>
            <w:rStyle w:val="Hyperlink"/>
          </w:rPr>
          <w:t>Additional Options</w:t>
        </w:r>
        <w:r w:rsidR="00A14225">
          <w:rPr>
            <w:webHidden/>
          </w:rPr>
          <w:tab/>
        </w:r>
        <w:r w:rsidR="00A14225">
          <w:rPr>
            <w:webHidden/>
          </w:rPr>
          <w:fldChar w:fldCharType="begin"/>
        </w:r>
        <w:r w:rsidR="00A14225">
          <w:rPr>
            <w:webHidden/>
          </w:rPr>
          <w:instrText xml:space="preserve"> PAGEREF _Toc162953844 \h </w:instrText>
        </w:r>
        <w:r w:rsidR="00A14225">
          <w:rPr>
            <w:webHidden/>
          </w:rPr>
        </w:r>
        <w:r w:rsidR="00A14225">
          <w:rPr>
            <w:webHidden/>
          </w:rPr>
          <w:fldChar w:fldCharType="separate"/>
        </w:r>
        <w:r w:rsidR="00FD3CAB">
          <w:rPr>
            <w:webHidden/>
          </w:rPr>
          <w:t>70</w:t>
        </w:r>
        <w:r w:rsidR="00A14225">
          <w:rPr>
            <w:webHidden/>
          </w:rPr>
          <w:fldChar w:fldCharType="end"/>
        </w:r>
      </w:hyperlink>
    </w:p>
    <w:p w14:paraId="6140B605" w14:textId="6DF2C5E8" w:rsidR="00A14225" w:rsidRDefault="00FD3CAB">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2953845" w:history="1">
        <w:r w:rsidR="00A14225" w:rsidRPr="00FD3CAB">
          <w:rPr>
            <w:rStyle w:val="Hyperlink"/>
            <w:noProof/>
          </w:rPr>
          <w:t>Orders Tab Settings</w:t>
        </w:r>
        <w:r w:rsidR="00A14225" w:rsidRPr="00FD3CAB">
          <w:rPr>
            <w:rStyle w:val="Hyperlink"/>
            <w:noProof/>
            <w:webHidden/>
            <w:sz w:val="20"/>
          </w:rPr>
          <w:tab/>
        </w:r>
        <w:r w:rsidR="00A14225" w:rsidRPr="00FD3CAB">
          <w:rPr>
            <w:rStyle w:val="Hyperlink"/>
            <w:noProof/>
            <w:webHidden/>
            <w:sz w:val="20"/>
          </w:rPr>
          <w:fldChar w:fldCharType="begin"/>
        </w:r>
        <w:r w:rsidR="00A14225" w:rsidRPr="00FD3CAB">
          <w:rPr>
            <w:rStyle w:val="Hyperlink"/>
            <w:noProof/>
            <w:webHidden/>
            <w:sz w:val="20"/>
          </w:rPr>
          <w:instrText xml:space="preserve"> PAGEREF _Toc162953845 \h </w:instrText>
        </w:r>
        <w:r w:rsidR="00A14225" w:rsidRPr="00FD3CAB">
          <w:rPr>
            <w:rStyle w:val="Hyperlink"/>
            <w:noProof/>
            <w:webHidden/>
            <w:sz w:val="20"/>
          </w:rPr>
        </w:r>
        <w:r w:rsidR="00A14225" w:rsidRPr="00FD3CAB">
          <w:rPr>
            <w:rStyle w:val="Hyperlink"/>
            <w:noProof/>
            <w:webHidden/>
            <w:sz w:val="20"/>
          </w:rPr>
          <w:fldChar w:fldCharType="separate"/>
        </w:r>
        <w:r>
          <w:rPr>
            <w:rStyle w:val="Hyperlink"/>
            <w:noProof/>
            <w:webHidden/>
            <w:sz w:val="20"/>
          </w:rPr>
          <w:t>72</w:t>
        </w:r>
        <w:r w:rsidR="00A14225" w:rsidRPr="00FD3CAB">
          <w:rPr>
            <w:rStyle w:val="Hyperlink"/>
            <w:noProof/>
            <w:webHidden/>
            <w:sz w:val="20"/>
          </w:rPr>
          <w:fldChar w:fldCharType="end"/>
        </w:r>
      </w:hyperlink>
    </w:p>
    <w:p w14:paraId="0A93C97E" w14:textId="1BCD715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46" w:history="1">
        <w:r w:rsidR="00A14225" w:rsidRPr="00251A3A">
          <w:rPr>
            <w:rStyle w:val="Hyperlink"/>
            <w:noProof/>
          </w:rPr>
          <w:t>Order View</w:t>
        </w:r>
        <w:r w:rsidR="00A14225">
          <w:rPr>
            <w:noProof/>
            <w:webHidden/>
          </w:rPr>
          <w:tab/>
        </w:r>
        <w:r w:rsidR="00A14225">
          <w:rPr>
            <w:noProof/>
            <w:webHidden/>
          </w:rPr>
          <w:fldChar w:fldCharType="begin"/>
        </w:r>
        <w:r w:rsidR="00A14225">
          <w:rPr>
            <w:noProof/>
            <w:webHidden/>
          </w:rPr>
          <w:instrText xml:space="preserve"> PAGEREF _Toc162953846 \h </w:instrText>
        </w:r>
        <w:r w:rsidR="00A14225">
          <w:rPr>
            <w:noProof/>
            <w:webHidden/>
          </w:rPr>
        </w:r>
        <w:r w:rsidR="00A14225">
          <w:rPr>
            <w:noProof/>
            <w:webHidden/>
          </w:rPr>
          <w:fldChar w:fldCharType="separate"/>
        </w:r>
        <w:r w:rsidR="00FD3CAB">
          <w:rPr>
            <w:noProof/>
            <w:webHidden/>
          </w:rPr>
          <w:t>72</w:t>
        </w:r>
        <w:r w:rsidR="00A14225">
          <w:rPr>
            <w:noProof/>
            <w:webHidden/>
          </w:rPr>
          <w:fldChar w:fldCharType="end"/>
        </w:r>
      </w:hyperlink>
    </w:p>
    <w:p w14:paraId="62A59AEC" w14:textId="6E10BC00"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47" w:history="1">
        <w:r w:rsidR="00A14225" w:rsidRPr="00251A3A">
          <w:rPr>
            <w:rStyle w:val="Hyperlink"/>
          </w:rPr>
          <w:t>Expiring Orders</w:t>
        </w:r>
        <w:r w:rsidR="00A14225">
          <w:rPr>
            <w:webHidden/>
          </w:rPr>
          <w:tab/>
        </w:r>
        <w:r w:rsidR="00A14225">
          <w:rPr>
            <w:webHidden/>
          </w:rPr>
          <w:fldChar w:fldCharType="begin"/>
        </w:r>
        <w:r w:rsidR="00A14225">
          <w:rPr>
            <w:webHidden/>
          </w:rPr>
          <w:instrText xml:space="preserve"> PAGEREF _Toc162953847 \h </w:instrText>
        </w:r>
        <w:r w:rsidR="00A14225">
          <w:rPr>
            <w:webHidden/>
          </w:rPr>
        </w:r>
        <w:r w:rsidR="00A14225">
          <w:rPr>
            <w:webHidden/>
          </w:rPr>
          <w:fldChar w:fldCharType="separate"/>
        </w:r>
        <w:r w:rsidR="00FD3CAB">
          <w:rPr>
            <w:webHidden/>
          </w:rPr>
          <w:t>73</w:t>
        </w:r>
        <w:r w:rsidR="00A14225">
          <w:rPr>
            <w:webHidden/>
          </w:rPr>
          <w:fldChar w:fldCharType="end"/>
        </w:r>
      </w:hyperlink>
    </w:p>
    <w:p w14:paraId="063539C3" w14:textId="6305C35E"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48" w:history="1">
        <w:r w:rsidR="00A14225" w:rsidRPr="00251A3A">
          <w:rPr>
            <w:rStyle w:val="Hyperlink"/>
          </w:rPr>
          <w:t>Active Orders</w:t>
        </w:r>
        <w:r w:rsidR="00A14225">
          <w:rPr>
            <w:webHidden/>
          </w:rPr>
          <w:tab/>
        </w:r>
        <w:r w:rsidR="00A14225">
          <w:rPr>
            <w:webHidden/>
          </w:rPr>
          <w:fldChar w:fldCharType="begin"/>
        </w:r>
        <w:r w:rsidR="00A14225">
          <w:rPr>
            <w:webHidden/>
          </w:rPr>
          <w:instrText xml:space="preserve"> PAGEREF _Toc162953848 \h </w:instrText>
        </w:r>
        <w:r w:rsidR="00A14225">
          <w:rPr>
            <w:webHidden/>
          </w:rPr>
        </w:r>
        <w:r w:rsidR="00A14225">
          <w:rPr>
            <w:webHidden/>
          </w:rPr>
          <w:fldChar w:fldCharType="separate"/>
        </w:r>
        <w:r w:rsidR="00FD3CAB">
          <w:rPr>
            <w:webHidden/>
          </w:rPr>
          <w:t>73</w:t>
        </w:r>
        <w:r w:rsidR="00A14225">
          <w:rPr>
            <w:webHidden/>
          </w:rPr>
          <w:fldChar w:fldCharType="end"/>
        </w:r>
      </w:hyperlink>
    </w:p>
    <w:p w14:paraId="42F5A224" w14:textId="7414A57F"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49" w:history="1">
        <w:r w:rsidR="00A14225" w:rsidRPr="00251A3A">
          <w:rPr>
            <w:rStyle w:val="Hyperlink"/>
          </w:rPr>
          <w:t>Recent Activity</w:t>
        </w:r>
        <w:r w:rsidR="00A14225">
          <w:rPr>
            <w:webHidden/>
          </w:rPr>
          <w:tab/>
        </w:r>
        <w:r w:rsidR="00A14225">
          <w:rPr>
            <w:webHidden/>
          </w:rPr>
          <w:fldChar w:fldCharType="begin"/>
        </w:r>
        <w:r w:rsidR="00A14225">
          <w:rPr>
            <w:webHidden/>
          </w:rPr>
          <w:instrText xml:space="preserve"> PAGEREF _Toc162953849 \h </w:instrText>
        </w:r>
        <w:r w:rsidR="00A14225">
          <w:rPr>
            <w:webHidden/>
          </w:rPr>
        </w:r>
        <w:r w:rsidR="00A14225">
          <w:rPr>
            <w:webHidden/>
          </w:rPr>
          <w:fldChar w:fldCharType="separate"/>
        </w:r>
        <w:r w:rsidR="00FD3CAB">
          <w:rPr>
            <w:webHidden/>
          </w:rPr>
          <w:t>74</w:t>
        </w:r>
        <w:r w:rsidR="00A14225">
          <w:rPr>
            <w:webHidden/>
          </w:rPr>
          <w:fldChar w:fldCharType="end"/>
        </w:r>
      </w:hyperlink>
    </w:p>
    <w:p w14:paraId="645A10AC" w14:textId="34100F0F"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50" w:history="1">
        <w:r w:rsidR="00A14225" w:rsidRPr="00251A3A">
          <w:rPr>
            <w:rStyle w:val="Hyperlink"/>
          </w:rPr>
          <w:t>Recently Expired</w:t>
        </w:r>
        <w:r w:rsidR="00A14225">
          <w:rPr>
            <w:webHidden/>
          </w:rPr>
          <w:tab/>
        </w:r>
        <w:r w:rsidR="00A14225">
          <w:rPr>
            <w:webHidden/>
          </w:rPr>
          <w:fldChar w:fldCharType="begin"/>
        </w:r>
        <w:r w:rsidR="00A14225">
          <w:rPr>
            <w:webHidden/>
          </w:rPr>
          <w:instrText xml:space="preserve"> PAGEREF _Toc162953850 \h </w:instrText>
        </w:r>
        <w:r w:rsidR="00A14225">
          <w:rPr>
            <w:webHidden/>
          </w:rPr>
        </w:r>
        <w:r w:rsidR="00A14225">
          <w:rPr>
            <w:webHidden/>
          </w:rPr>
          <w:fldChar w:fldCharType="separate"/>
        </w:r>
        <w:r w:rsidR="00FD3CAB">
          <w:rPr>
            <w:webHidden/>
          </w:rPr>
          <w:t>74</w:t>
        </w:r>
        <w:r w:rsidR="00A14225">
          <w:rPr>
            <w:webHidden/>
          </w:rPr>
          <w:fldChar w:fldCharType="end"/>
        </w:r>
      </w:hyperlink>
    </w:p>
    <w:p w14:paraId="6E3E8F44" w14:textId="1A859E38"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51" w:history="1">
        <w:r w:rsidR="00A14225" w:rsidRPr="00251A3A">
          <w:rPr>
            <w:rStyle w:val="Hyperlink"/>
          </w:rPr>
          <w:t>Unified Action Profile</w:t>
        </w:r>
        <w:r w:rsidR="00A14225">
          <w:rPr>
            <w:webHidden/>
          </w:rPr>
          <w:tab/>
        </w:r>
        <w:r w:rsidR="00A14225">
          <w:rPr>
            <w:webHidden/>
          </w:rPr>
          <w:fldChar w:fldCharType="begin"/>
        </w:r>
        <w:r w:rsidR="00A14225">
          <w:rPr>
            <w:webHidden/>
          </w:rPr>
          <w:instrText xml:space="preserve"> PAGEREF _Toc162953851 \h </w:instrText>
        </w:r>
        <w:r w:rsidR="00A14225">
          <w:rPr>
            <w:webHidden/>
          </w:rPr>
        </w:r>
        <w:r w:rsidR="00A14225">
          <w:rPr>
            <w:webHidden/>
          </w:rPr>
          <w:fldChar w:fldCharType="separate"/>
        </w:r>
        <w:r w:rsidR="00FD3CAB">
          <w:rPr>
            <w:webHidden/>
          </w:rPr>
          <w:t>74</w:t>
        </w:r>
        <w:r w:rsidR="00A14225">
          <w:rPr>
            <w:webHidden/>
          </w:rPr>
          <w:fldChar w:fldCharType="end"/>
        </w:r>
      </w:hyperlink>
    </w:p>
    <w:p w14:paraId="710B1C69" w14:textId="71F922FA"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52" w:history="1">
        <w:r w:rsidR="00A14225" w:rsidRPr="00251A3A">
          <w:rPr>
            <w:rStyle w:val="Hyperlink"/>
          </w:rPr>
          <w:t>Discharge Meds</w:t>
        </w:r>
        <w:r w:rsidR="00A14225">
          <w:rPr>
            <w:webHidden/>
          </w:rPr>
          <w:tab/>
        </w:r>
        <w:r w:rsidR="00A14225">
          <w:rPr>
            <w:webHidden/>
          </w:rPr>
          <w:fldChar w:fldCharType="begin"/>
        </w:r>
        <w:r w:rsidR="00A14225">
          <w:rPr>
            <w:webHidden/>
          </w:rPr>
          <w:instrText xml:space="preserve"> PAGEREF _Toc162953852 \h </w:instrText>
        </w:r>
        <w:r w:rsidR="00A14225">
          <w:rPr>
            <w:webHidden/>
          </w:rPr>
        </w:r>
        <w:r w:rsidR="00A14225">
          <w:rPr>
            <w:webHidden/>
          </w:rPr>
          <w:fldChar w:fldCharType="separate"/>
        </w:r>
        <w:r w:rsidR="00FD3CAB">
          <w:rPr>
            <w:webHidden/>
          </w:rPr>
          <w:t>75</w:t>
        </w:r>
        <w:r w:rsidR="00A14225">
          <w:rPr>
            <w:webHidden/>
          </w:rPr>
          <w:fldChar w:fldCharType="end"/>
        </w:r>
      </w:hyperlink>
    </w:p>
    <w:p w14:paraId="524DD9F6" w14:textId="4388FBE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53" w:history="1">
        <w:r w:rsidR="00A14225" w:rsidRPr="00251A3A">
          <w:rPr>
            <w:rStyle w:val="Hyperlink"/>
            <w:noProof/>
          </w:rPr>
          <w:t>Ordering Access/Authorization</w:t>
        </w:r>
        <w:r w:rsidR="00A14225">
          <w:rPr>
            <w:noProof/>
            <w:webHidden/>
          </w:rPr>
          <w:tab/>
        </w:r>
        <w:r w:rsidR="00A14225">
          <w:rPr>
            <w:noProof/>
            <w:webHidden/>
          </w:rPr>
          <w:fldChar w:fldCharType="begin"/>
        </w:r>
        <w:r w:rsidR="00A14225">
          <w:rPr>
            <w:noProof/>
            <w:webHidden/>
          </w:rPr>
          <w:instrText xml:space="preserve"> PAGEREF _Toc162953853 \h </w:instrText>
        </w:r>
        <w:r w:rsidR="00A14225">
          <w:rPr>
            <w:noProof/>
            <w:webHidden/>
          </w:rPr>
        </w:r>
        <w:r w:rsidR="00A14225">
          <w:rPr>
            <w:noProof/>
            <w:webHidden/>
          </w:rPr>
          <w:fldChar w:fldCharType="separate"/>
        </w:r>
        <w:r w:rsidR="00FD3CAB">
          <w:rPr>
            <w:noProof/>
            <w:webHidden/>
          </w:rPr>
          <w:t>75</w:t>
        </w:r>
        <w:r w:rsidR="00A14225">
          <w:rPr>
            <w:noProof/>
            <w:webHidden/>
          </w:rPr>
          <w:fldChar w:fldCharType="end"/>
        </w:r>
      </w:hyperlink>
    </w:p>
    <w:p w14:paraId="0FAF88EA" w14:textId="19BF7E95"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54" w:history="1">
        <w:r w:rsidR="00A14225" w:rsidRPr="00251A3A">
          <w:rPr>
            <w:rStyle w:val="Hyperlink"/>
          </w:rPr>
          <w:t>Clinic Orders (Inpatient Orders Administered in Clinic)</w:t>
        </w:r>
        <w:r w:rsidR="00A14225">
          <w:rPr>
            <w:webHidden/>
          </w:rPr>
          <w:tab/>
        </w:r>
        <w:r w:rsidR="00A14225">
          <w:rPr>
            <w:webHidden/>
          </w:rPr>
          <w:fldChar w:fldCharType="begin"/>
        </w:r>
        <w:r w:rsidR="00A14225">
          <w:rPr>
            <w:webHidden/>
          </w:rPr>
          <w:instrText xml:space="preserve"> PAGEREF _Toc162953854 \h </w:instrText>
        </w:r>
        <w:r w:rsidR="00A14225">
          <w:rPr>
            <w:webHidden/>
          </w:rPr>
        </w:r>
        <w:r w:rsidR="00A14225">
          <w:rPr>
            <w:webHidden/>
          </w:rPr>
          <w:fldChar w:fldCharType="separate"/>
        </w:r>
        <w:r w:rsidR="00FD3CAB">
          <w:rPr>
            <w:webHidden/>
          </w:rPr>
          <w:t>76</w:t>
        </w:r>
        <w:r w:rsidR="00A14225">
          <w:rPr>
            <w:webHidden/>
          </w:rPr>
          <w:fldChar w:fldCharType="end"/>
        </w:r>
      </w:hyperlink>
    </w:p>
    <w:p w14:paraId="5C24249D" w14:textId="4466F80C"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55" w:history="1">
        <w:r w:rsidR="00A14225" w:rsidRPr="00251A3A">
          <w:rPr>
            <w:rStyle w:val="Hyperlink"/>
          </w:rPr>
          <w:t>Permission to Write Supply Orders</w:t>
        </w:r>
        <w:r w:rsidR="00A14225">
          <w:rPr>
            <w:webHidden/>
          </w:rPr>
          <w:tab/>
        </w:r>
        <w:r w:rsidR="00A14225">
          <w:rPr>
            <w:webHidden/>
          </w:rPr>
          <w:fldChar w:fldCharType="begin"/>
        </w:r>
        <w:r w:rsidR="00A14225">
          <w:rPr>
            <w:webHidden/>
          </w:rPr>
          <w:instrText xml:space="preserve"> PAGEREF _Toc162953855 \h </w:instrText>
        </w:r>
        <w:r w:rsidR="00A14225">
          <w:rPr>
            <w:webHidden/>
          </w:rPr>
        </w:r>
        <w:r w:rsidR="00A14225">
          <w:rPr>
            <w:webHidden/>
          </w:rPr>
          <w:fldChar w:fldCharType="separate"/>
        </w:r>
        <w:r w:rsidR="00FD3CAB">
          <w:rPr>
            <w:webHidden/>
          </w:rPr>
          <w:t>79</w:t>
        </w:r>
        <w:r w:rsidR="00A14225">
          <w:rPr>
            <w:webHidden/>
          </w:rPr>
          <w:fldChar w:fldCharType="end"/>
        </w:r>
      </w:hyperlink>
    </w:p>
    <w:p w14:paraId="719D904C" w14:textId="5F65ABE7"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56" w:history="1">
        <w:r w:rsidR="00A14225" w:rsidRPr="00251A3A">
          <w:rPr>
            <w:rStyle w:val="Hyperlink"/>
          </w:rPr>
          <w:t>How Does CPRS Identify an Orderable Item as a Supply?</w:t>
        </w:r>
        <w:r w:rsidR="00A14225">
          <w:rPr>
            <w:webHidden/>
          </w:rPr>
          <w:tab/>
        </w:r>
        <w:r w:rsidR="00A14225">
          <w:rPr>
            <w:webHidden/>
          </w:rPr>
          <w:fldChar w:fldCharType="begin"/>
        </w:r>
        <w:r w:rsidR="00A14225">
          <w:rPr>
            <w:webHidden/>
          </w:rPr>
          <w:instrText xml:space="preserve"> PAGEREF _Toc162953856 \h </w:instrText>
        </w:r>
        <w:r w:rsidR="00A14225">
          <w:rPr>
            <w:webHidden/>
          </w:rPr>
        </w:r>
        <w:r w:rsidR="00A14225">
          <w:rPr>
            <w:webHidden/>
          </w:rPr>
          <w:fldChar w:fldCharType="separate"/>
        </w:r>
        <w:r w:rsidR="00FD3CAB">
          <w:rPr>
            <w:webHidden/>
          </w:rPr>
          <w:t>79</w:t>
        </w:r>
        <w:r w:rsidR="00A14225">
          <w:rPr>
            <w:webHidden/>
          </w:rPr>
          <w:fldChar w:fldCharType="end"/>
        </w:r>
      </w:hyperlink>
    </w:p>
    <w:p w14:paraId="44B597B7" w14:textId="14BF4426"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57" w:history="1">
        <w:r w:rsidR="00A14225" w:rsidRPr="00251A3A">
          <w:rPr>
            <w:rStyle w:val="Hyperlink"/>
            <w:noProof/>
          </w:rPr>
          <w:t>Writing Orders</w:t>
        </w:r>
        <w:r w:rsidR="00A14225">
          <w:rPr>
            <w:noProof/>
            <w:webHidden/>
          </w:rPr>
          <w:tab/>
        </w:r>
        <w:r w:rsidR="00A14225">
          <w:rPr>
            <w:noProof/>
            <w:webHidden/>
          </w:rPr>
          <w:fldChar w:fldCharType="begin"/>
        </w:r>
        <w:r w:rsidR="00A14225">
          <w:rPr>
            <w:noProof/>
            <w:webHidden/>
          </w:rPr>
          <w:instrText xml:space="preserve"> PAGEREF _Toc162953857 \h </w:instrText>
        </w:r>
        <w:r w:rsidR="00A14225">
          <w:rPr>
            <w:noProof/>
            <w:webHidden/>
          </w:rPr>
        </w:r>
        <w:r w:rsidR="00A14225">
          <w:rPr>
            <w:noProof/>
            <w:webHidden/>
          </w:rPr>
          <w:fldChar w:fldCharType="separate"/>
        </w:r>
        <w:r w:rsidR="00FD3CAB">
          <w:rPr>
            <w:noProof/>
            <w:webHidden/>
          </w:rPr>
          <w:t>80</w:t>
        </w:r>
        <w:r w:rsidR="00A14225">
          <w:rPr>
            <w:noProof/>
            <w:webHidden/>
          </w:rPr>
          <w:fldChar w:fldCharType="end"/>
        </w:r>
      </w:hyperlink>
    </w:p>
    <w:p w14:paraId="058A14BC" w14:textId="67866C6E"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58" w:history="1">
        <w:r w:rsidR="00A14225" w:rsidRPr="00251A3A">
          <w:rPr>
            <w:rStyle w:val="Hyperlink"/>
          </w:rPr>
          <w:t xml:space="preserve">Configuring the Orders List Using the </w:t>
        </w:r>
        <w:r w:rsidR="00A14225" w:rsidRPr="00251A3A">
          <w:rPr>
            <w:rStyle w:val="Hyperlink"/>
            <w:rFonts w:cs="Courier New"/>
          </w:rPr>
          <w:t xml:space="preserve">ORWOR WRITE ORDERS LIST </w:t>
        </w:r>
        <w:r w:rsidR="00A14225" w:rsidRPr="00251A3A">
          <w:rPr>
            <w:rStyle w:val="Hyperlink"/>
          </w:rPr>
          <w:t>Parameter</w:t>
        </w:r>
        <w:r w:rsidR="00A14225">
          <w:rPr>
            <w:webHidden/>
          </w:rPr>
          <w:tab/>
        </w:r>
        <w:r w:rsidR="00A14225">
          <w:rPr>
            <w:webHidden/>
          </w:rPr>
          <w:fldChar w:fldCharType="begin"/>
        </w:r>
        <w:r w:rsidR="00A14225">
          <w:rPr>
            <w:webHidden/>
          </w:rPr>
          <w:instrText xml:space="preserve"> PAGEREF _Toc162953858 \h </w:instrText>
        </w:r>
        <w:r w:rsidR="00A14225">
          <w:rPr>
            <w:webHidden/>
          </w:rPr>
        </w:r>
        <w:r w:rsidR="00A14225">
          <w:rPr>
            <w:webHidden/>
          </w:rPr>
          <w:fldChar w:fldCharType="separate"/>
        </w:r>
        <w:r w:rsidR="00FD3CAB">
          <w:rPr>
            <w:webHidden/>
          </w:rPr>
          <w:t>80</w:t>
        </w:r>
        <w:r w:rsidR="00A14225">
          <w:rPr>
            <w:webHidden/>
          </w:rPr>
          <w:fldChar w:fldCharType="end"/>
        </w:r>
      </w:hyperlink>
    </w:p>
    <w:p w14:paraId="1D4A2E31" w14:textId="6BA6A0E6"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59" w:history="1">
        <w:r w:rsidR="00A14225" w:rsidRPr="00251A3A">
          <w:rPr>
            <w:rStyle w:val="Hyperlink"/>
          </w:rPr>
          <w:t xml:space="preserve">To configure the Orders List Using </w:t>
        </w:r>
        <w:r w:rsidR="00A14225" w:rsidRPr="00251A3A">
          <w:rPr>
            <w:rStyle w:val="Hyperlink"/>
            <w:rFonts w:cs="Courier New"/>
          </w:rPr>
          <w:t xml:space="preserve">ORWDX WRITE ORDERS LIST </w:t>
        </w:r>
        <w:r w:rsidR="00A14225" w:rsidRPr="00251A3A">
          <w:rPr>
            <w:rStyle w:val="Hyperlink"/>
          </w:rPr>
          <w:t>Parameter</w:t>
        </w:r>
        <w:r w:rsidR="00A14225">
          <w:rPr>
            <w:webHidden/>
          </w:rPr>
          <w:tab/>
        </w:r>
        <w:r w:rsidR="00A14225">
          <w:rPr>
            <w:webHidden/>
          </w:rPr>
          <w:fldChar w:fldCharType="begin"/>
        </w:r>
        <w:r w:rsidR="00A14225">
          <w:rPr>
            <w:webHidden/>
          </w:rPr>
          <w:instrText xml:space="preserve"> PAGEREF _Toc162953859 \h </w:instrText>
        </w:r>
        <w:r w:rsidR="00A14225">
          <w:rPr>
            <w:webHidden/>
          </w:rPr>
        </w:r>
        <w:r w:rsidR="00A14225">
          <w:rPr>
            <w:webHidden/>
          </w:rPr>
          <w:fldChar w:fldCharType="separate"/>
        </w:r>
        <w:r w:rsidR="00FD3CAB">
          <w:rPr>
            <w:webHidden/>
          </w:rPr>
          <w:t>81</w:t>
        </w:r>
        <w:r w:rsidR="00A14225">
          <w:rPr>
            <w:webHidden/>
          </w:rPr>
          <w:fldChar w:fldCharType="end"/>
        </w:r>
      </w:hyperlink>
    </w:p>
    <w:p w14:paraId="41DAC2A0" w14:textId="6E371F8D"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60" w:history="1">
        <w:r w:rsidR="00A14225" w:rsidRPr="00251A3A">
          <w:rPr>
            <w:rStyle w:val="Hyperlink"/>
            <w:noProof/>
          </w:rPr>
          <w:t>Event-Delayed Orders</w:t>
        </w:r>
        <w:r w:rsidR="00A14225">
          <w:rPr>
            <w:noProof/>
            <w:webHidden/>
          </w:rPr>
          <w:tab/>
        </w:r>
        <w:r w:rsidR="00A14225">
          <w:rPr>
            <w:noProof/>
            <w:webHidden/>
          </w:rPr>
          <w:fldChar w:fldCharType="begin"/>
        </w:r>
        <w:r w:rsidR="00A14225">
          <w:rPr>
            <w:noProof/>
            <w:webHidden/>
          </w:rPr>
          <w:instrText xml:space="preserve"> PAGEREF _Toc162953860 \h </w:instrText>
        </w:r>
        <w:r w:rsidR="00A14225">
          <w:rPr>
            <w:noProof/>
            <w:webHidden/>
          </w:rPr>
        </w:r>
        <w:r w:rsidR="00A14225">
          <w:rPr>
            <w:noProof/>
            <w:webHidden/>
          </w:rPr>
          <w:fldChar w:fldCharType="separate"/>
        </w:r>
        <w:r w:rsidR="00FD3CAB">
          <w:rPr>
            <w:noProof/>
            <w:webHidden/>
          </w:rPr>
          <w:t>83</w:t>
        </w:r>
        <w:r w:rsidR="00A14225">
          <w:rPr>
            <w:noProof/>
            <w:webHidden/>
          </w:rPr>
          <w:fldChar w:fldCharType="end"/>
        </w:r>
      </w:hyperlink>
    </w:p>
    <w:p w14:paraId="00695024" w14:textId="63BBB988"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61" w:history="1">
        <w:r w:rsidR="00A14225" w:rsidRPr="00251A3A">
          <w:rPr>
            <w:rStyle w:val="Hyperlink"/>
          </w:rPr>
          <w:t>Creating a Release Event</w:t>
        </w:r>
        <w:r w:rsidR="00A14225">
          <w:rPr>
            <w:webHidden/>
          </w:rPr>
          <w:tab/>
        </w:r>
        <w:r w:rsidR="00A14225">
          <w:rPr>
            <w:webHidden/>
          </w:rPr>
          <w:fldChar w:fldCharType="begin"/>
        </w:r>
        <w:r w:rsidR="00A14225">
          <w:rPr>
            <w:webHidden/>
          </w:rPr>
          <w:instrText xml:space="preserve"> PAGEREF _Toc162953861 \h </w:instrText>
        </w:r>
        <w:r w:rsidR="00A14225">
          <w:rPr>
            <w:webHidden/>
          </w:rPr>
        </w:r>
        <w:r w:rsidR="00A14225">
          <w:rPr>
            <w:webHidden/>
          </w:rPr>
          <w:fldChar w:fldCharType="separate"/>
        </w:r>
        <w:r w:rsidR="00FD3CAB">
          <w:rPr>
            <w:webHidden/>
          </w:rPr>
          <w:t>83</w:t>
        </w:r>
        <w:r w:rsidR="00A14225">
          <w:rPr>
            <w:webHidden/>
          </w:rPr>
          <w:fldChar w:fldCharType="end"/>
        </w:r>
      </w:hyperlink>
    </w:p>
    <w:p w14:paraId="63342AA6" w14:textId="55B82675"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62" w:history="1">
        <w:r w:rsidR="00A14225" w:rsidRPr="00251A3A">
          <w:rPr>
            <w:rStyle w:val="Hyperlink"/>
          </w:rPr>
          <w:t>Creating a Child Release Event</w:t>
        </w:r>
        <w:r w:rsidR="00A14225">
          <w:rPr>
            <w:webHidden/>
          </w:rPr>
          <w:tab/>
        </w:r>
        <w:r w:rsidR="00A14225">
          <w:rPr>
            <w:webHidden/>
          </w:rPr>
          <w:fldChar w:fldCharType="begin"/>
        </w:r>
        <w:r w:rsidR="00A14225">
          <w:rPr>
            <w:webHidden/>
          </w:rPr>
          <w:instrText xml:space="preserve"> PAGEREF _Toc162953862 \h </w:instrText>
        </w:r>
        <w:r w:rsidR="00A14225">
          <w:rPr>
            <w:webHidden/>
          </w:rPr>
        </w:r>
        <w:r w:rsidR="00A14225">
          <w:rPr>
            <w:webHidden/>
          </w:rPr>
          <w:fldChar w:fldCharType="separate"/>
        </w:r>
        <w:r w:rsidR="00FD3CAB">
          <w:rPr>
            <w:webHidden/>
          </w:rPr>
          <w:t>84</w:t>
        </w:r>
        <w:r w:rsidR="00A14225">
          <w:rPr>
            <w:webHidden/>
          </w:rPr>
          <w:fldChar w:fldCharType="end"/>
        </w:r>
      </w:hyperlink>
    </w:p>
    <w:p w14:paraId="63551DA3" w14:textId="156179FA"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63" w:history="1">
        <w:r w:rsidR="00A14225" w:rsidRPr="00251A3A">
          <w:rPr>
            <w:rStyle w:val="Hyperlink"/>
          </w:rPr>
          <w:t>Explanation of Release Event Prompts (Fields in the OE/RR RELEASE EVENTS file #100.5)</w:t>
        </w:r>
        <w:r w:rsidR="00A14225">
          <w:rPr>
            <w:webHidden/>
          </w:rPr>
          <w:tab/>
        </w:r>
        <w:r w:rsidR="00A14225">
          <w:rPr>
            <w:webHidden/>
          </w:rPr>
          <w:fldChar w:fldCharType="begin"/>
        </w:r>
        <w:r w:rsidR="00A14225">
          <w:rPr>
            <w:webHidden/>
          </w:rPr>
          <w:instrText xml:space="preserve"> PAGEREF _Toc162953863 \h </w:instrText>
        </w:r>
        <w:r w:rsidR="00A14225">
          <w:rPr>
            <w:webHidden/>
          </w:rPr>
        </w:r>
        <w:r w:rsidR="00A14225">
          <w:rPr>
            <w:webHidden/>
          </w:rPr>
          <w:fldChar w:fldCharType="separate"/>
        </w:r>
        <w:r w:rsidR="00FD3CAB">
          <w:rPr>
            <w:webHidden/>
          </w:rPr>
          <w:t>86</w:t>
        </w:r>
        <w:r w:rsidR="00A14225">
          <w:rPr>
            <w:webHidden/>
          </w:rPr>
          <w:fldChar w:fldCharType="end"/>
        </w:r>
      </w:hyperlink>
    </w:p>
    <w:p w14:paraId="535EDDB1" w14:textId="7750426C"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64" w:history="1">
        <w:r w:rsidR="00A14225" w:rsidRPr="00251A3A">
          <w:rPr>
            <w:rStyle w:val="Hyperlink"/>
          </w:rPr>
          <w:t>Sample Release Events</w:t>
        </w:r>
        <w:r w:rsidR="00A14225">
          <w:rPr>
            <w:webHidden/>
          </w:rPr>
          <w:tab/>
        </w:r>
        <w:r w:rsidR="00A14225">
          <w:rPr>
            <w:webHidden/>
          </w:rPr>
          <w:fldChar w:fldCharType="begin"/>
        </w:r>
        <w:r w:rsidR="00A14225">
          <w:rPr>
            <w:webHidden/>
          </w:rPr>
          <w:instrText xml:space="preserve"> PAGEREF _Toc162953864 \h </w:instrText>
        </w:r>
        <w:r w:rsidR="00A14225">
          <w:rPr>
            <w:webHidden/>
          </w:rPr>
        </w:r>
        <w:r w:rsidR="00A14225">
          <w:rPr>
            <w:webHidden/>
          </w:rPr>
          <w:fldChar w:fldCharType="separate"/>
        </w:r>
        <w:r w:rsidR="00FD3CAB">
          <w:rPr>
            <w:webHidden/>
          </w:rPr>
          <w:t>89</w:t>
        </w:r>
        <w:r w:rsidR="00A14225">
          <w:rPr>
            <w:webHidden/>
          </w:rPr>
          <w:fldChar w:fldCharType="end"/>
        </w:r>
      </w:hyperlink>
    </w:p>
    <w:p w14:paraId="796BA338" w14:textId="757B2A80"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65" w:history="1">
        <w:r w:rsidR="00A14225" w:rsidRPr="00251A3A">
          <w:rPr>
            <w:rStyle w:val="Hyperlink"/>
          </w:rPr>
          <w:t>Activating/Inactivating a Release Event</w:t>
        </w:r>
        <w:r w:rsidR="00A14225">
          <w:rPr>
            <w:webHidden/>
          </w:rPr>
          <w:tab/>
        </w:r>
        <w:r w:rsidR="00A14225">
          <w:rPr>
            <w:webHidden/>
          </w:rPr>
          <w:fldChar w:fldCharType="begin"/>
        </w:r>
        <w:r w:rsidR="00A14225">
          <w:rPr>
            <w:webHidden/>
          </w:rPr>
          <w:instrText xml:space="preserve"> PAGEREF _Toc162953865 \h </w:instrText>
        </w:r>
        <w:r w:rsidR="00A14225">
          <w:rPr>
            <w:webHidden/>
          </w:rPr>
        </w:r>
        <w:r w:rsidR="00A14225">
          <w:rPr>
            <w:webHidden/>
          </w:rPr>
          <w:fldChar w:fldCharType="separate"/>
        </w:r>
        <w:r w:rsidR="00FD3CAB">
          <w:rPr>
            <w:webHidden/>
          </w:rPr>
          <w:t>92</w:t>
        </w:r>
        <w:r w:rsidR="00A14225">
          <w:rPr>
            <w:webHidden/>
          </w:rPr>
          <w:fldChar w:fldCharType="end"/>
        </w:r>
      </w:hyperlink>
    </w:p>
    <w:p w14:paraId="316185F8" w14:textId="3B68BD7C"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66" w:history="1">
        <w:r w:rsidR="00A14225" w:rsidRPr="00251A3A">
          <w:rPr>
            <w:rStyle w:val="Hyperlink"/>
          </w:rPr>
          <w:t>Detailed Display of a Release Event</w:t>
        </w:r>
        <w:r w:rsidR="00A14225">
          <w:rPr>
            <w:webHidden/>
          </w:rPr>
          <w:tab/>
        </w:r>
        <w:r w:rsidR="00A14225">
          <w:rPr>
            <w:webHidden/>
          </w:rPr>
          <w:fldChar w:fldCharType="begin"/>
        </w:r>
        <w:r w:rsidR="00A14225">
          <w:rPr>
            <w:webHidden/>
          </w:rPr>
          <w:instrText xml:space="preserve"> PAGEREF _Toc162953866 \h </w:instrText>
        </w:r>
        <w:r w:rsidR="00A14225">
          <w:rPr>
            <w:webHidden/>
          </w:rPr>
        </w:r>
        <w:r w:rsidR="00A14225">
          <w:rPr>
            <w:webHidden/>
          </w:rPr>
          <w:fldChar w:fldCharType="separate"/>
        </w:r>
        <w:r w:rsidR="00FD3CAB">
          <w:rPr>
            <w:webHidden/>
          </w:rPr>
          <w:t>94</w:t>
        </w:r>
        <w:r w:rsidR="00A14225">
          <w:rPr>
            <w:webHidden/>
          </w:rPr>
          <w:fldChar w:fldCharType="end"/>
        </w:r>
      </w:hyperlink>
    </w:p>
    <w:p w14:paraId="055D40DB" w14:textId="1AA7DD2B"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67" w:history="1">
        <w:r w:rsidR="00A14225" w:rsidRPr="00251A3A">
          <w:rPr>
            <w:rStyle w:val="Hyperlink"/>
          </w:rPr>
          <w:t>Tracking Event-Delayed Orders (OE/RR PATIENT EVENTS file #100.2)</w:t>
        </w:r>
        <w:r w:rsidR="00A14225">
          <w:rPr>
            <w:webHidden/>
          </w:rPr>
          <w:tab/>
        </w:r>
        <w:r w:rsidR="00A14225">
          <w:rPr>
            <w:webHidden/>
          </w:rPr>
          <w:fldChar w:fldCharType="begin"/>
        </w:r>
        <w:r w:rsidR="00A14225">
          <w:rPr>
            <w:webHidden/>
          </w:rPr>
          <w:instrText xml:space="preserve"> PAGEREF _Toc162953867 \h </w:instrText>
        </w:r>
        <w:r w:rsidR="00A14225">
          <w:rPr>
            <w:webHidden/>
          </w:rPr>
        </w:r>
        <w:r w:rsidR="00A14225">
          <w:rPr>
            <w:webHidden/>
          </w:rPr>
          <w:fldChar w:fldCharType="separate"/>
        </w:r>
        <w:r w:rsidR="00FD3CAB">
          <w:rPr>
            <w:webHidden/>
          </w:rPr>
          <w:t>97</w:t>
        </w:r>
        <w:r w:rsidR="00A14225">
          <w:rPr>
            <w:webHidden/>
          </w:rPr>
          <w:fldChar w:fldCharType="end"/>
        </w:r>
      </w:hyperlink>
    </w:p>
    <w:p w14:paraId="658DC927" w14:textId="0758E82E"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68" w:history="1">
        <w:r w:rsidR="00A14225" w:rsidRPr="00251A3A">
          <w:rPr>
            <w:rStyle w:val="Hyperlink"/>
          </w:rPr>
          <w:t>Creating a List of Commonly Used Release Events</w:t>
        </w:r>
        <w:r w:rsidR="00A14225">
          <w:rPr>
            <w:webHidden/>
          </w:rPr>
          <w:tab/>
        </w:r>
        <w:r w:rsidR="00A14225">
          <w:rPr>
            <w:webHidden/>
          </w:rPr>
          <w:fldChar w:fldCharType="begin"/>
        </w:r>
        <w:r w:rsidR="00A14225">
          <w:rPr>
            <w:webHidden/>
          </w:rPr>
          <w:instrText xml:space="preserve"> PAGEREF _Toc162953868 \h </w:instrText>
        </w:r>
        <w:r w:rsidR="00A14225">
          <w:rPr>
            <w:webHidden/>
          </w:rPr>
        </w:r>
        <w:r w:rsidR="00A14225">
          <w:rPr>
            <w:webHidden/>
          </w:rPr>
          <w:fldChar w:fldCharType="separate"/>
        </w:r>
        <w:r w:rsidR="00FD3CAB">
          <w:rPr>
            <w:webHidden/>
          </w:rPr>
          <w:t>97</w:t>
        </w:r>
        <w:r w:rsidR="00A14225">
          <w:rPr>
            <w:webHidden/>
          </w:rPr>
          <w:fldChar w:fldCharType="end"/>
        </w:r>
      </w:hyperlink>
    </w:p>
    <w:p w14:paraId="0B6AD4D5" w14:textId="5AD277DB"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69" w:history="1">
        <w:r w:rsidR="00A14225" w:rsidRPr="00251A3A">
          <w:rPr>
            <w:rStyle w:val="Hyperlink"/>
          </w:rPr>
          <w:t>Defining a Default Release Event</w:t>
        </w:r>
        <w:r w:rsidR="00A14225">
          <w:rPr>
            <w:webHidden/>
          </w:rPr>
          <w:tab/>
        </w:r>
        <w:r w:rsidR="00A14225">
          <w:rPr>
            <w:webHidden/>
          </w:rPr>
          <w:fldChar w:fldCharType="begin"/>
        </w:r>
        <w:r w:rsidR="00A14225">
          <w:rPr>
            <w:webHidden/>
          </w:rPr>
          <w:instrText xml:space="preserve"> PAGEREF _Toc162953869 \h </w:instrText>
        </w:r>
        <w:r w:rsidR="00A14225">
          <w:rPr>
            <w:webHidden/>
          </w:rPr>
        </w:r>
        <w:r w:rsidR="00A14225">
          <w:rPr>
            <w:webHidden/>
          </w:rPr>
          <w:fldChar w:fldCharType="separate"/>
        </w:r>
        <w:r w:rsidR="00FD3CAB">
          <w:rPr>
            <w:webHidden/>
          </w:rPr>
          <w:t>100</w:t>
        </w:r>
        <w:r w:rsidR="00A14225">
          <w:rPr>
            <w:webHidden/>
          </w:rPr>
          <w:fldChar w:fldCharType="end"/>
        </w:r>
      </w:hyperlink>
    </w:p>
    <w:p w14:paraId="1C73A5EE" w14:textId="3FE43E0D"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70" w:history="1">
        <w:r w:rsidR="00A14225" w:rsidRPr="00251A3A">
          <w:rPr>
            <w:rStyle w:val="Hyperlink"/>
          </w:rPr>
          <w:t>Defining the Orders Menu for a Release Event</w:t>
        </w:r>
        <w:r w:rsidR="00A14225">
          <w:rPr>
            <w:webHidden/>
          </w:rPr>
          <w:tab/>
        </w:r>
        <w:r w:rsidR="00A14225">
          <w:rPr>
            <w:webHidden/>
          </w:rPr>
          <w:fldChar w:fldCharType="begin"/>
        </w:r>
        <w:r w:rsidR="00A14225">
          <w:rPr>
            <w:webHidden/>
          </w:rPr>
          <w:instrText xml:space="preserve"> PAGEREF _Toc162953870 \h </w:instrText>
        </w:r>
        <w:r w:rsidR="00A14225">
          <w:rPr>
            <w:webHidden/>
          </w:rPr>
        </w:r>
        <w:r w:rsidR="00A14225">
          <w:rPr>
            <w:webHidden/>
          </w:rPr>
          <w:fldChar w:fldCharType="separate"/>
        </w:r>
        <w:r w:rsidR="00FD3CAB">
          <w:rPr>
            <w:webHidden/>
          </w:rPr>
          <w:t>103</w:t>
        </w:r>
        <w:r w:rsidR="00A14225">
          <w:rPr>
            <w:webHidden/>
          </w:rPr>
          <w:fldChar w:fldCharType="end"/>
        </w:r>
      </w:hyperlink>
    </w:p>
    <w:p w14:paraId="1BB157EE" w14:textId="0D1ECE82"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71" w:history="1">
        <w:r w:rsidR="00A14225" w:rsidRPr="00251A3A">
          <w:rPr>
            <w:rStyle w:val="Hyperlink"/>
          </w:rPr>
          <w:t>Controlling who can Manually Release Orders</w:t>
        </w:r>
        <w:r w:rsidR="00A14225">
          <w:rPr>
            <w:webHidden/>
          </w:rPr>
          <w:tab/>
        </w:r>
        <w:r w:rsidR="00A14225">
          <w:rPr>
            <w:webHidden/>
          </w:rPr>
          <w:fldChar w:fldCharType="begin"/>
        </w:r>
        <w:r w:rsidR="00A14225">
          <w:rPr>
            <w:webHidden/>
          </w:rPr>
          <w:instrText xml:space="preserve"> PAGEREF _Toc162953871 \h </w:instrText>
        </w:r>
        <w:r w:rsidR="00A14225">
          <w:rPr>
            <w:webHidden/>
          </w:rPr>
        </w:r>
        <w:r w:rsidR="00A14225">
          <w:rPr>
            <w:webHidden/>
          </w:rPr>
          <w:fldChar w:fldCharType="separate"/>
        </w:r>
        <w:r w:rsidR="00FD3CAB">
          <w:rPr>
            <w:webHidden/>
          </w:rPr>
          <w:t>106</w:t>
        </w:r>
        <w:r w:rsidR="00A14225">
          <w:rPr>
            <w:webHidden/>
          </w:rPr>
          <w:fldChar w:fldCharType="end"/>
        </w:r>
      </w:hyperlink>
    </w:p>
    <w:p w14:paraId="7D870F56" w14:textId="7BE6688E"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72" w:history="1">
        <w:r w:rsidR="00A14225" w:rsidRPr="00251A3A">
          <w:rPr>
            <w:rStyle w:val="Hyperlink"/>
          </w:rPr>
          <w:t>Setting the Manual Release Parameter (OREVNT MANUAL RELEASE)</w:t>
        </w:r>
        <w:r w:rsidR="00A14225">
          <w:rPr>
            <w:webHidden/>
          </w:rPr>
          <w:tab/>
        </w:r>
        <w:r w:rsidR="00A14225">
          <w:rPr>
            <w:webHidden/>
          </w:rPr>
          <w:fldChar w:fldCharType="begin"/>
        </w:r>
        <w:r w:rsidR="00A14225">
          <w:rPr>
            <w:webHidden/>
          </w:rPr>
          <w:instrText xml:space="preserve"> PAGEREF _Toc162953872 \h </w:instrText>
        </w:r>
        <w:r w:rsidR="00A14225">
          <w:rPr>
            <w:webHidden/>
          </w:rPr>
        </w:r>
        <w:r w:rsidR="00A14225">
          <w:rPr>
            <w:webHidden/>
          </w:rPr>
          <w:fldChar w:fldCharType="separate"/>
        </w:r>
        <w:r w:rsidR="00FD3CAB">
          <w:rPr>
            <w:webHidden/>
          </w:rPr>
          <w:t>107</w:t>
        </w:r>
        <w:r w:rsidR="00A14225">
          <w:rPr>
            <w:webHidden/>
          </w:rPr>
          <w:fldChar w:fldCharType="end"/>
        </w:r>
      </w:hyperlink>
    </w:p>
    <w:p w14:paraId="41645A31" w14:textId="098D767A"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73" w:history="1">
        <w:r w:rsidR="00A14225" w:rsidRPr="00251A3A">
          <w:rPr>
            <w:rStyle w:val="Hyperlink"/>
          </w:rPr>
          <w:t xml:space="preserve">Excluding Display Groups from the </w:t>
        </w:r>
        <w:r w:rsidR="00A14225" w:rsidRPr="00251A3A">
          <w:rPr>
            <w:rStyle w:val="Hyperlink"/>
            <w:iCs/>
          </w:rPr>
          <w:t>Copy Active Orders</w:t>
        </w:r>
        <w:r w:rsidR="00A14225" w:rsidRPr="00251A3A">
          <w:rPr>
            <w:rStyle w:val="Hyperlink"/>
          </w:rPr>
          <w:t xml:space="preserve"> Dialog Box</w:t>
        </w:r>
        <w:r w:rsidR="00A14225">
          <w:rPr>
            <w:webHidden/>
          </w:rPr>
          <w:tab/>
        </w:r>
        <w:r w:rsidR="00A14225">
          <w:rPr>
            <w:webHidden/>
          </w:rPr>
          <w:fldChar w:fldCharType="begin"/>
        </w:r>
        <w:r w:rsidR="00A14225">
          <w:rPr>
            <w:webHidden/>
          </w:rPr>
          <w:instrText xml:space="preserve"> PAGEREF _Toc162953873 \h </w:instrText>
        </w:r>
        <w:r w:rsidR="00A14225">
          <w:rPr>
            <w:webHidden/>
          </w:rPr>
        </w:r>
        <w:r w:rsidR="00A14225">
          <w:rPr>
            <w:webHidden/>
          </w:rPr>
          <w:fldChar w:fldCharType="separate"/>
        </w:r>
        <w:r w:rsidR="00FD3CAB">
          <w:rPr>
            <w:webHidden/>
          </w:rPr>
          <w:t>108</w:t>
        </w:r>
        <w:r w:rsidR="00A14225">
          <w:rPr>
            <w:webHidden/>
          </w:rPr>
          <w:fldChar w:fldCharType="end"/>
        </w:r>
      </w:hyperlink>
    </w:p>
    <w:p w14:paraId="41E4DEB2" w14:textId="07F56343"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74" w:history="1">
        <w:r w:rsidR="00A14225" w:rsidRPr="00251A3A">
          <w:rPr>
            <w:rStyle w:val="Hyperlink"/>
          </w:rPr>
          <w:t>Changing the Display</w:t>
        </w:r>
        <w:r w:rsidR="00A14225">
          <w:rPr>
            <w:webHidden/>
          </w:rPr>
          <w:tab/>
        </w:r>
        <w:r w:rsidR="00A14225">
          <w:rPr>
            <w:webHidden/>
          </w:rPr>
          <w:fldChar w:fldCharType="begin"/>
        </w:r>
        <w:r w:rsidR="00A14225">
          <w:rPr>
            <w:webHidden/>
          </w:rPr>
          <w:instrText xml:space="preserve"> PAGEREF _Toc162953874 \h </w:instrText>
        </w:r>
        <w:r w:rsidR="00A14225">
          <w:rPr>
            <w:webHidden/>
          </w:rPr>
        </w:r>
        <w:r w:rsidR="00A14225">
          <w:rPr>
            <w:webHidden/>
          </w:rPr>
          <w:fldChar w:fldCharType="separate"/>
        </w:r>
        <w:r w:rsidR="00FD3CAB">
          <w:rPr>
            <w:webHidden/>
          </w:rPr>
          <w:t>110</w:t>
        </w:r>
        <w:r w:rsidR="00A14225">
          <w:rPr>
            <w:webHidden/>
          </w:rPr>
          <w:fldChar w:fldCharType="end"/>
        </w:r>
      </w:hyperlink>
    </w:p>
    <w:p w14:paraId="044024CA" w14:textId="17757C2A"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75" w:history="1">
        <w:r w:rsidR="00A14225" w:rsidRPr="00251A3A">
          <w:rPr>
            <w:rStyle w:val="Hyperlink"/>
          </w:rPr>
          <w:t>Files Associated with Release Events</w:t>
        </w:r>
        <w:r w:rsidR="00A14225">
          <w:rPr>
            <w:webHidden/>
          </w:rPr>
          <w:tab/>
        </w:r>
        <w:r w:rsidR="00A14225">
          <w:rPr>
            <w:webHidden/>
          </w:rPr>
          <w:fldChar w:fldCharType="begin"/>
        </w:r>
        <w:r w:rsidR="00A14225">
          <w:rPr>
            <w:webHidden/>
          </w:rPr>
          <w:instrText xml:space="preserve"> PAGEREF _Toc162953875 \h </w:instrText>
        </w:r>
        <w:r w:rsidR="00A14225">
          <w:rPr>
            <w:webHidden/>
          </w:rPr>
        </w:r>
        <w:r w:rsidR="00A14225">
          <w:rPr>
            <w:webHidden/>
          </w:rPr>
          <w:fldChar w:fldCharType="separate"/>
        </w:r>
        <w:r w:rsidR="00FD3CAB">
          <w:rPr>
            <w:webHidden/>
          </w:rPr>
          <w:t>111</w:t>
        </w:r>
        <w:r w:rsidR="00A14225">
          <w:rPr>
            <w:webHidden/>
          </w:rPr>
          <w:fldChar w:fldCharType="end"/>
        </w:r>
      </w:hyperlink>
    </w:p>
    <w:p w14:paraId="2BD00FDB" w14:textId="6EF51B4F"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76" w:history="1">
        <w:r w:rsidR="00A14225" w:rsidRPr="00251A3A">
          <w:rPr>
            <w:rStyle w:val="Hyperlink"/>
            <w:noProof/>
          </w:rPr>
          <w:t>Give Additional Dose Now Option on the Inpatient Medications Form</w:t>
        </w:r>
        <w:r w:rsidR="00A14225">
          <w:rPr>
            <w:noProof/>
            <w:webHidden/>
          </w:rPr>
          <w:tab/>
        </w:r>
        <w:r w:rsidR="00A14225">
          <w:rPr>
            <w:noProof/>
            <w:webHidden/>
          </w:rPr>
          <w:fldChar w:fldCharType="begin"/>
        </w:r>
        <w:r w:rsidR="00A14225">
          <w:rPr>
            <w:noProof/>
            <w:webHidden/>
          </w:rPr>
          <w:instrText xml:space="preserve"> PAGEREF _Toc162953876 \h </w:instrText>
        </w:r>
        <w:r w:rsidR="00A14225">
          <w:rPr>
            <w:noProof/>
            <w:webHidden/>
          </w:rPr>
        </w:r>
        <w:r w:rsidR="00A14225">
          <w:rPr>
            <w:noProof/>
            <w:webHidden/>
          </w:rPr>
          <w:fldChar w:fldCharType="separate"/>
        </w:r>
        <w:r w:rsidR="00FD3CAB">
          <w:rPr>
            <w:noProof/>
            <w:webHidden/>
          </w:rPr>
          <w:t>114</w:t>
        </w:r>
        <w:r w:rsidR="00A14225">
          <w:rPr>
            <w:noProof/>
            <w:webHidden/>
          </w:rPr>
          <w:fldChar w:fldCharType="end"/>
        </w:r>
      </w:hyperlink>
    </w:p>
    <w:p w14:paraId="67FD206B" w14:textId="5C0C98A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77" w:history="1">
        <w:r w:rsidR="00A14225" w:rsidRPr="00251A3A">
          <w:rPr>
            <w:rStyle w:val="Hyperlink"/>
            <w:noProof/>
          </w:rPr>
          <w:t>Automatically Discontinuing Orders (Auto-DC Rules)</w:t>
        </w:r>
        <w:r w:rsidR="00A14225">
          <w:rPr>
            <w:noProof/>
            <w:webHidden/>
          </w:rPr>
          <w:tab/>
        </w:r>
        <w:r w:rsidR="00A14225">
          <w:rPr>
            <w:noProof/>
            <w:webHidden/>
          </w:rPr>
          <w:fldChar w:fldCharType="begin"/>
        </w:r>
        <w:r w:rsidR="00A14225">
          <w:rPr>
            <w:noProof/>
            <w:webHidden/>
          </w:rPr>
          <w:instrText xml:space="preserve"> PAGEREF _Toc162953877 \h </w:instrText>
        </w:r>
        <w:r w:rsidR="00A14225">
          <w:rPr>
            <w:noProof/>
            <w:webHidden/>
          </w:rPr>
        </w:r>
        <w:r w:rsidR="00A14225">
          <w:rPr>
            <w:noProof/>
            <w:webHidden/>
          </w:rPr>
          <w:fldChar w:fldCharType="separate"/>
        </w:r>
        <w:r w:rsidR="00FD3CAB">
          <w:rPr>
            <w:noProof/>
            <w:webHidden/>
          </w:rPr>
          <w:t>115</w:t>
        </w:r>
        <w:r w:rsidR="00A14225">
          <w:rPr>
            <w:noProof/>
            <w:webHidden/>
          </w:rPr>
          <w:fldChar w:fldCharType="end"/>
        </w:r>
      </w:hyperlink>
    </w:p>
    <w:p w14:paraId="74D19D3B" w14:textId="08ACC794"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78" w:history="1">
        <w:r w:rsidR="00A14225" w:rsidRPr="00251A3A">
          <w:rPr>
            <w:rStyle w:val="Hyperlink"/>
          </w:rPr>
          <w:t>Creating a New Auto-DC Rule</w:t>
        </w:r>
        <w:r w:rsidR="00A14225">
          <w:rPr>
            <w:webHidden/>
          </w:rPr>
          <w:tab/>
        </w:r>
        <w:r w:rsidR="00A14225">
          <w:rPr>
            <w:webHidden/>
          </w:rPr>
          <w:fldChar w:fldCharType="begin"/>
        </w:r>
        <w:r w:rsidR="00A14225">
          <w:rPr>
            <w:webHidden/>
          </w:rPr>
          <w:instrText xml:space="preserve"> PAGEREF _Toc162953878 \h </w:instrText>
        </w:r>
        <w:r w:rsidR="00A14225">
          <w:rPr>
            <w:webHidden/>
          </w:rPr>
        </w:r>
        <w:r w:rsidR="00A14225">
          <w:rPr>
            <w:webHidden/>
          </w:rPr>
          <w:fldChar w:fldCharType="separate"/>
        </w:r>
        <w:r w:rsidR="00FD3CAB">
          <w:rPr>
            <w:webHidden/>
          </w:rPr>
          <w:t>116</w:t>
        </w:r>
        <w:r w:rsidR="00A14225">
          <w:rPr>
            <w:webHidden/>
          </w:rPr>
          <w:fldChar w:fldCharType="end"/>
        </w:r>
      </w:hyperlink>
    </w:p>
    <w:p w14:paraId="2889E402" w14:textId="7B733B6D"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79" w:history="1">
        <w:r w:rsidR="00A14225" w:rsidRPr="00251A3A">
          <w:rPr>
            <w:rStyle w:val="Hyperlink"/>
          </w:rPr>
          <w:t>Explanation of Auto-DC Rules Prompts (fields in the OE/RR AUTO-DC RULES FILE #100.6)</w:t>
        </w:r>
        <w:r w:rsidR="00A14225">
          <w:rPr>
            <w:webHidden/>
          </w:rPr>
          <w:tab/>
        </w:r>
        <w:r w:rsidR="00A14225">
          <w:rPr>
            <w:webHidden/>
          </w:rPr>
          <w:fldChar w:fldCharType="begin"/>
        </w:r>
        <w:r w:rsidR="00A14225">
          <w:rPr>
            <w:webHidden/>
          </w:rPr>
          <w:instrText xml:space="preserve"> PAGEREF _Toc162953879 \h </w:instrText>
        </w:r>
        <w:r w:rsidR="00A14225">
          <w:rPr>
            <w:webHidden/>
          </w:rPr>
        </w:r>
        <w:r w:rsidR="00A14225">
          <w:rPr>
            <w:webHidden/>
          </w:rPr>
          <w:fldChar w:fldCharType="separate"/>
        </w:r>
        <w:r w:rsidR="00FD3CAB">
          <w:rPr>
            <w:webHidden/>
          </w:rPr>
          <w:t>117</w:t>
        </w:r>
        <w:r w:rsidR="00A14225">
          <w:rPr>
            <w:webHidden/>
          </w:rPr>
          <w:fldChar w:fldCharType="end"/>
        </w:r>
      </w:hyperlink>
    </w:p>
    <w:p w14:paraId="4CFCF911" w14:textId="5299B3BE"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80" w:history="1">
        <w:r w:rsidR="00A14225" w:rsidRPr="00251A3A">
          <w:rPr>
            <w:rStyle w:val="Hyperlink"/>
          </w:rPr>
          <w:t>Sample Rules</w:t>
        </w:r>
        <w:r w:rsidR="00A14225">
          <w:rPr>
            <w:webHidden/>
          </w:rPr>
          <w:tab/>
        </w:r>
        <w:r w:rsidR="00A14225">
          <w:rPr>
            <w:webHidden/>
          </w:rPr>
          <w:fldChar w:fldCharType="begin"/>
        </w:r>
        <w:r w:rsidR="00A14225">
          <w:rPr>
            <w:webHidden/>
          </w:rPr>
          <w:instrText xml:space="preserve"> PAGEREF _Toc162953880 \h </w:instrText>
        </w:r>
        <w:r w:rsidR="00A14225">
          <w:rPr>
            <w:webHidden/>
          </w:rPr>
        </w:r>
        <w:r w:rsidR="00A14225">
          <w:rPr>
            <w:webHidden/>
          </w:rPr>
          <w:fldChar w:fldCharType="separate"/>
        </w:r>
        <w:r w:rsidR="00FD3CAB">
          <w:rPr>
            <w:webHidden/>
          </w:rPr>
          <w:t>118</w:t>
        </w:r>
        <w:r w:rsidR="00A14225">
          <w:rPr>
            <w:webHidden/>
          </w:rPr>
          <w:fldChar w:fldCharType="end"/>
        </w:r>
      </w:hyperlink>
    </w:p>
    <w:p w14:paraId="1FEBE0F0" w14:textId="7BC6E9BD"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81" w:history="1">
        <w:r w:rsidR="00A14225" w:rsidRPr="00251A3A">
          <w:rPr>
            <w:rStyle w:val="Hyperlink"/>
          </w:rPr>
          <w:t>Activating/Inactivating an Auto-DC Rule</w:t>
        </w:r>
        <w:r w:rsidR="00A14225">
          <w:rPr>
            <w:webHidden/>
          </w:rPr>
          <w:tab/>
        </w:r>
        <w:r w:rsidR="00A14225">
          <w:rPr>
            <w:webHidden/>
          </w:rPr>
          <w:fldChar w:fldCharType="begin"/>
        </w:r>
        <w:r w:rsidR="00A14225">
          <w:rPr>
            <w:webHidden/>
          </w:rPr>
          <w:instrText xml:space="preserve"> PAGEREF _Toc162953881 \h </w:instrText>
        </w:r>
        <w:r w:rsidR="00A14225">
          <w:rPr>
            <w:webHidden/>
          </w:rPr>
        </w:r>
        <w:r w:rsidR="00A14225">
          <w:rPr>
            <w:webHidden/>
          </w:rPr>
          <w:fldChar w:fldCharType="separate"/>
        </w:r>
        <w:r w:rsidR="00FD3CAB">
          <w:rPr>
            <w:webHidden/>
          </w:rPr>
          <w:t>123</w:t>
        </w:r>
        <w:r w:rsidR="00A14225">
          <w:rPr>
            <w:webHidden/>
          </w:rPr>
          <w:fldChar w:fldCharType="end"/>
        </w:r>
      </w:hyperlink>
    </w:p>
    <w:p w14:paraId="37210FE9" w14:textId="7B5AED5B"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82" w:history="1">
        <w:r w:rsidR="00A14225" w:rsidRPr="00251A3A">
          <w:rPr>
            <w:rStyle w:val="Hyperlink"/>
          </w:rPr>
          <w:t>Editing an Auto-DC Rule</w:t>
        </w:r>
        <w:r w:rsidR="00A14225">
          <w:rPr>
            <w:webHidden/>
          </w:rPr>
          <w:tab/>
        </w:r>
        <w:r w:rsidR="00A14225">
          <w:rPr>
            <w:webHidden/>
          </w:rPr>
          <w:fldChar w:fldCharType="begin"/>
        </w:r>
        <w:r w:rsidR="00A14225">
          <w:rPr>
            <w:webHidden/>
          </w:rPr>
          <w:instrText xml:space="preserve"> PAGEREF _Toc162953882 \h </w:instrText>
        </w:r>
        <w:r w:rsidR="00A14225">
          <w:rPr>
            <w:webHidden/>
          </w:rPr>
        </w:r>
        <w:r w:rsidR="00A14225">
          <w:rPr>
            <w:webHidden/>
          </w:rPr>
          <w:fldChar w:fldCharType="separate"/>
        </w:r>
        <w:r w:rsidR="00FD3CAB">
          <w:rPr>
            <w:webHidden/>
          </w:rPr>
          <w:t>123</w:t>
        </w:r>
        <w:r w:rsidR="00A14225">
          <w:rPr>
            <w:webHidden/>
          </w:rPr>
          <w:fldChar w:fldCharType="end"/>
        </w:r>
      </w:hyperlink>
    </w:p>
    <w:p w14:paraId="0A6C2461" w14:textId="36EB8129"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83" w:history="1">
        <w:r w:rsidR="00A14225" w:rsidRPr="00251A3A">
          <w:rPr>
            <w:rStyle w:val="Hyperlink"/>
          </w:rPr>
          <w:t>Changing the Display</w:t>
        </w:r>
        <w:r w:rsidR="00A14225">
          <w:rPr>
            <w:webHidden/>
          </w:rPr>
          <w:tab/>
        </w:r>
        <w:r w:rsidR="00A14225">
          <w:rPr>
            <w:webHidden/>
          </w:rPr>
          <w:fldChar w:fldCharType="begin"/>
        </w:r>
        <w:r w:rsidR="00A14225">
          <w:rPr>
            <w:webHidden/>
          </w:rPr>
          <w:instrText xml:space="preserve"> PAGEREF _Toc162953883 \h </w:instrText>
        </w:r>
        <w:r w:rsidR="00A14225">
          <w:rPr>
            <w:webHidden/>
          </w:rPr>
        </w:r>
        <w:r w:rsidR="00A14225">
          <w:rPr>
            <w:webHidden/>
          </w:rPr>
          <w:fldChar w:fldCharType="separate"/>
        </w:r>
        <w:r w:rsidR="00FD3CAB">
          <w:rPr>
            <w:webHidden/>
          </w:rPr>
          <w:t>127</w:t>
        </w:r>
        <w:r w:rsidR="00A14225">
          <w:rPr>
            <w:webHidden/>
          </w:rPr>
          <w:fldChar w:fldCharType="end"/>
        </w:r>
      </w:hyperlink>
    </w:p>
    <w:p w14:paraId="71BC62B2" w14:textId="7ADADBA7"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84" w:history="1">
        <w:r w:rsidR="00A14225" w:rsidRPr="00251A3A">
          <w:rPr>
            <w:rStyle w:val="Hyperlink"/>
          </w:rPr>
          <w:t>Files Associated</w:t>
        </w:r>
        <w:r w:rsidR="00A14225" w:rsidRPr="00251A3A">
          <w:rPr>
            <w:rStyle w:val="Hyperlink"/>
            <w:rFonts w:cs="Arial"/>
          </w:rPr>
          <w:t xml:space="preserve"> </w:t>
        </w:r>
        <w:r w:rsidR="00A14225" w:rsidRPr="00251A3A">
          <w:rPr>
            <w:rStyle w:val="Hyperlink"/>
          </w:rPr>
          <w:t>with Auto-DC Rules</w:t>
        </w:r>
        <w:r w:rsidR="00A14225">
          <w:rPr>
            <w:webHidden/>
          </w:rPr>
          <w:tab/>
        </w:r>
        <w:r w:rsidR="00A14225">
          <w:rPr>
            <w:webHidden/>
          </w:rPr>
          <w:fldChar w:fldCharType="begin"/>
        </w:r>
        <w:r w:rsidR="00A14225">
          <w:rPr>
            <w:webHidden/>
          </w:rPr>
          <w:instrText xml:space="preserve"> PAGEREF _Toc162953884 \h </w:instrText>
        </w:r>
        <w:r w:rsidR="00A14225">
          <w:rPr>
            <w:webHidden/>
          </w:rPr>
        </w:r>
        <w:r w:rsidR="00A14225">
          <w:rPr>
            <w:webHidden/>
          </w:rPr>
          <w:fldChar w:fldCharType="separate"/>
        </w:r>
        <w:r w:rsidR="00FD3CAB">
          <w:rPr>
            <w:webHidden/>
          </w:rPr>
          <w:t>129</w:t>
        </w:r>
        <w:r w:rsidR="00A14225">
          <w:rPr>
            <w:webHidden/>
          </w:rPr>
          <w:fldChar w:fldCharType="end"/>
        </w:r>
      </w:hyperlink>
    </w:p>
    <w:p w14:paraId="63232F1D" w14:textId="0A114D14"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85" w:history="1">
        <w:r w:rsidR="00A14225" w:rsidRPr="00251A3A">
          <w:rPr>
            <w:rStyle w:val="Hyperlink"/>
          </w:rPr>
          <w:t>Frequently Asked Questions about Event-Delayed Orders and Automatically Discontinuing Orders (Auto-DC Rules)</w:t>
        </w:r>
        <w:r w:rsidR="00A14225">
          <w:rPr>
            <w:webHidden/>
          </w:rPr>
          <w:tab/>
        </w:r>
        <w:r w:rsidR="00A14225">
          <w:rPr>
            <w:webHidden/>
          </w:rPr>
          <w:fldChar w:fldCharType="begin"/>
        </w:r>
        <w:r w:rsidR="00A14225">
          <w:rPr>
            <w:webHidden/>
          </w:rPr>
          <w:instrText xml:space="preserve"> PAGEREF _Toc162953885 \h </w:instrText>
        </w:r>
        <w:r w:rsidR="00A14225">
          <w:rPr>
            <w:webHidden/>
          </w:rPr>
        </w:r>
        <w:r w:rsidR="00A14225">
          <w:rPr>
            <w:webHidden/>
          </w:rPr>
          <w:fldChar w:fldCharType="separate"/>
        </w:r>
        <w:r w:rsidR="00FD3CAB">
          <w:rPr>
            <w:webHidden/>
          </w:rPr>
          <w:t>136</w:t>
        </w:r>
        <w:r w:rsidR="00A14225">
          <w:rPr>
            <w:webHidden/>
          </w:rPr>
          <w:fldChar w:fldCharType="end"/>
        </w:r>
      </w:hyperlink>
    </w:p>
    <w:p w14:paraId="57D34D77" w14:textId="636718D3"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86" w:history="1">
        <w:r w:rsidR="00A14225" w:rsidRPr="00251A3A">
          <w:rPr>
            <w:rStyle w:val="Hyperlink"/>
            <w:noProof/>
          </w:rPr>
          <w:t>Lapsing Orders</w:t>
        </w:r>
        <w:r w:rsidR="00A14225">
          <w:rPr>
            <w:noProof/>
            <w:webHidden/>
          </w:rPr>
          <w:tab/>
        </w:r>
        <w:r w:rsidR="00A14225">
          <w:rPr>
            <w:noProof/>
            <w:webHidden/>
          </w:rPr>
          <w:fldChar w:fldCharType="begin"/>
        </w:r>
        <w:r w:rsidR="00A14225">
          <w:rPr>
            <w:noProof/>
            <w:webHidden/>
          </w:rPr>
          <w:instrText xml:space="preserve"> PAGEREF _Toc162953886 \h </w:instrText>
        </w:r>
        <w:r w:rsidR="00A14225">
          <w:rPr>
            <w:noProof/>
            <w:webHidden/>
          </w:rPr>
        </w:r>
        <w:r w:rsidR="00A14225">
          <w:rPr>
            <w:noProof/>
            <w:webHidden/>
          </w:rPr>
          <w:fldChar w:fldCharType="separate"/>
        </w:r>
        <w:r w:rsidR="00FD3CAB">
          <w:rPr>
            <w:noProof/>
            <w:webHidden/>
          </w:rPr>
          <w:t>138</w:t>
        </w:r>
        <w:r w:rsidR="00A14225">
          <w:rPr>
            <w:noProof/>
            <w:webHidden/>
          </w:rPr>
          <w:fldChar w:fldCharType="end"/>
        </w:r>
      </w:hyperlink>
    </w:p>
    <w:p w14:paraId="604FB794" w14:textId="27F45E9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87" w:history="1">
        <w:r w:rsidR="00A14225" w:rsidRPr="00251A3A">
          <w:rPr>
            <w:rStyle w:val="Hyperlink"/>
            <w:noProof/>
          </w:rPr>
          <w:t>Personal Quick Orders</w:t>
        </w:r>
        <w:r w:rsidR="00A14225">
          <w:rPr>
            <w:noProof/>
            <w:webHidden/>
          </w:rPr>
          <w:tab/>
        </w:r>
        <w:r w:rsidR="00A14225">
          <w:rPr>
            <w:noProof/>
            <w:webHidden/>
          </w:rPr>
          <w:fldChar w:fldCharType="begin"/>
        </w:r>
        <w:r w:rsidR="00A14225">
          <w:rPr>
            <w:noProof/>
            <w:webHidden/>
          </w:rPr>
          <w:instrText xml:space="preserve"> PAGEREF _Toc162953887 \h </w:instrText>
        </w:r>
        <w:r w:rsidR="00A14225">
          <w:rPr>
            <w:noProof/>
            <w:webHidden/>
          </w:rPr>
        </w:r>
        <w:r w:rsidR="00A14225">
          <w:rPr>
            <w:noProof/>
            <w:webHidden/>
          </w:rPr>
          <w:fldChar w:fldCharType="separate"/>
        </w:r>
        <w:r w:rsidR="00FD3CAB">
          <w:rPr>
            <w:noProof/>
            <w:webHidden/>
          </w:rPr>
          <w:t>140</w:t>
        </w:r>
        <w:r w:rsidR="00A14225">
          <w:rPr>
            <w:noProof/>
            <w:webHidden/>
          </w:rPr>
          <w:fldChar w:fldCharType="end"/>
        </w:r>
      </w:hyperlink>
    </w:p>
    <w:p w14:paraId="6D429170" w14:textId="21CFE7D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88" w:history="1">
        <w:r w:rsidR="00A14225" w:rsidRPr="00251A3A">
          <w:rPr>
            <w:rStyle w:val="Hyperlink"/>
            <w:noProof/>
          </w:rPr>
          <w:t>Ordering Menus and Quick Orders</w:t>
        </w:r>
        <w:r w:rsidR="00A14225">
          <w:rPr>
            <w:noProof/>
            <w:webHidden/>
          </w:rPr>
          <w:tab/>
        </w:r>
        <w:r w:rsidR="00A14225">
          <w:rPr>
            <w:noProof/>
            <w:webHidden/>
          </w:rPr>
          <w:fldChar w:fldCharType="begin"/>
        </w:r>
        <w:r w:rsidR="00A14225">
          <w:rPr>
            <w:noProof/>
            <w:webHidden/>
          </w:rPr>
          <w:instrText xml:space="preserve"> PAGEREF _Toc162953888 \h </w:instrText>
        </w:r>
        <w:r w:rsidR="00A14225">
          <w:rPr>
            <w:noProof/>
            <w:webHidden/>
          </w:rPr>
        </w:r>
        <w:r w:rsidR="00A14225">
          <w:rPr>
            <w:noProof/>
            <w:webHidden/>
          </w:rPr>
          <w:fldChar w:fldCharType="separate"/>
        </w:r>
        <w:r w:rsidR="00FD3CAB">
          <w:rPr>
            <w:noProof/>
            <w:webHidden/>
          </w:rPr>
          <w:t>140</w:t>
        </w:r>
        <w:r w:rsidR="00A14225">
          <w:rPr>
            <w:noProof/>
            <w:webHidden/>
          </w:rPr>
          <w:fldChar w:fldCharType="end"/>
        </w:r>
      </w:hyperlink>
    </w:p>
    <w:p w14:paraId="2DD26C60" w14:textId="1C11DDF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89" w:history="1">
        <w:r w:rsidR="00A14225" w:rsidRPr="00251A3A">
          <w:rPr>
            <w:rStyle w:val="Hyperlink"/>
            <w:noProof/>
          </w:rPr>
          <w:t>Tracking Antimicrobial Quick Orders</w:t>
        </w:r>
        <w:r w:rsidR="00A14225">
          <w:rPr>
            <w:noProof/>
            <w:webHidden/>
          </w:rPr>
          <w:tab/>
        </w:r>
        <w:r w:rsidR="00A14225">
          <w:rPr>
            <w:noProof/>
            <w:webHidden/>
          </w:rPr>
          <w:fldChar w:fldCharType="begin"/>
        </w:r>
        <w:r w:rsidR="00A14225">
          <w:rPr>
            <w:noProof/>
            <w:webHidden/>
          </w:rPr>
          <w:instrText xml:space="preserve"> PAGEREF _Toc162953889 \h </w:instrText>
        </w:r>
        <w:r w:rsidR="00A14225">
          <w:rPr>
            <w:noProof/>
            <w:webHidden/>
          </w:rPr>
        </w:r>
        <w:r w:rsidR="00A14225">
          <w:rPr>
            <w:noProof/>
            <w:webHidden/>
          </w:rPr>
          <w:fldChar w:fldCharType="separate"/>
        </w:r>
        <w:r w:rsidR="00FD3CAB">
          <w:rPr>
            <w:noProof/>
            <w:webHidden/>
          </w:rPr>
          <w:t>142</w:t>
        </w:r>
        <w:r w:rsidR="00A14225">
          <w:rPr>
            <w:noProof/>
            <w:webHidden/>
          </w:rPr>
          <w:fldChar w:fldCharType="end"/>
        </w:r>
      </w:hyperlink>
    </w:p>
    <w:p w14:paraId="7C946DEC" w14:textId="234E8CD4"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90" w:history="1">
        <w:r w:rsidR="00A14225" w:rsidRPr="00251A3A">
          <w:rPr>
            <w:rStyle w:val="Hyperlink"/>
            <w:noProof/>
          </w:rPr>
          <w:t>Antimicrobial Quick Order Auditing Options</w:t>
        </w:r>
        <w:r w:rsidR="00A14225">
          <w:rPr>
            <w:noProof/>
            <w:webHidden/>
          </w:rPr>
          <w:tab/>
        </w:r>
        <w:r w:rsidR="00A14225">
          <w:rPr>
            <w:noProof/>
            <w:webHidden/>
          </w:rPr>
          <w:fldChar w:fldCharType="begin"/>
        </w:r>
        <w:r w:rsidR="00A14225">
          <w:rPr>
            <w:noProof/>
            <w:webHidden/>
          </w:rPr>
          <w:instrText xml:space="preserve"> PAGEREF _Toc162953890 \h </w:instrText>
        </w:r>
        <w:r w:rsidR="00A14225">
          <w:rPr>
            <w:noProof/>
            <w:webHidden/>
          </w:rPr>
        </w:r>
        <w:r w:rsidR="00A14225">
          <w:rPr>
            <w:noProof/>
            <w:webHidden/>
          </w:rPr>
          <w:fldChar w:fldCharType="separate"/>
        </w:r>
        <w:r w:rsidR="00FD3CAB">
          <w:rPr>
            <w:noProof/>
            <w:webHidden/>
          </w:rPr>
          <w:t>145</w:t>
        </w:r>
        <w:r w:rsidR="00A14225">
          <w:rPr>
            <w:noProof/>
            <w:webHidden/>
          </w:rPr>
          <w:fldChar w:fldCharType="end"/>
        </w:r>
      </w:hyperlink>
    </w:p>
    <w:p w14:paraId="6549E8C6" w14:textId="4110559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91" w:history="1">
        <w:r w:rsidR="00A14225" w:rsidRPr="00251A3A">
          <w:rPr>
            <w:rStyle w:val="Hyperlink"/>
            <w:noProof/>
          </w:rPr>
          <w:t>Using the OR Quick Order Audit Monthly Report</w:t>
        </w:r>
        <w:r w:rsidR="00A14225">
          <w:rPr>
            <w:noProof/>
            <w:webHidden/>
          </w:rPr>
          <w:tab/>
        </w:r>
        <w:r w:rsidR="00A14225">
          <w:rPr>
            <w:noProof/>
            <w:webHidden/>
          </w:rPr>
          <w:fldChar w:fldCharType="begin"/>
        </w:r>
        <w:r w:rsidR="00A14225">
          <w:rPr>
            <w:noProof/>
            <w:webHidden/>
          </w:rPr>
          <w:instrText xml:space="preserve"> PAGEREF _Toc162953891 \h </w:instrText>
        </w:r>
        <w:r w:rsidR="00A14225">
          <w:rPr>
            <w:noProof/>
            <w:webHidden/>
          </w:rPr>
        </w:r>
        <w:r w:rsidR="00A14225">
          <w:rPr>
            <w:noProof/>
            <w:webHidden/>
          </w:rPr>
          <w:fldChar w:fldCharType="separate"/>
        </w:r>
        <w:r w:rsidR="00FD3CAB">
          <w:rPr>
            <w:noProof/>
            <w:webHidden/>
          </w:rPr>
          <w:t>146</w:t>
        </w:r>
        <w:r w:rsidR="00A14225">
          <w:rPr>
            <w:noProof/>
            <w:webHidden/>
          </w:rPr>
          <w:fldChar w:fldCharType="end"/>
        </w:r>
      </w:hyperlink>
    </w:p>
    <w:p w14:paraId="5F73DF73" w14:textId="2196673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92" w:history="1">
        <w:r w:rsidR="00A14225" w:rsidRPr="00251A3A">
          <w:rPr>
            <w:rStyle w:val="Hyperlink"/>
            <w:noProof/>
          </w:rPr>
          <w:t>Ordering Dialogs</w:t>
        </w:r>
        <w:r w:rsidR="00A14225">
          <w:rPr>
            <w:noProof/>
            <w:webHidden/>
          </w:rPr>
          <w:tab/>
        </w:r>
        <w:r w:rsidR="00A14225">
          <w:rPr>
            <w:noProof/>
            <w:webHidden/>
          </w:rPr>
          <w:fldChar w:fldCharType="begin"/>
        </w:r>
        <w:r w:rsidR="00A14225">
          <w:rPr>
            <w:noProof/>
            <w:webHidden/>
          </w:rPr>
          <w:instrText xml:space="preserve"> PAGEREF _Toc162953892 \h </w:instrText>
        </w:r>
        <w:r w:rsidR="00A14225">
          <w:rPr>
            <w:noProof/>
            <w:webHidden/>
          </w:rPr>
        </w:r>
        <w:r w:rsidR="00A14225">
          <w:rPr>
            <w:noProof/>
            <w:webHidden/>
          </w:rPr>
          <w:fldChar w:fldCharType="separate"/>
        </w:r>
        <w:r w:rsidR="00FD3CAB">
          <w:rPr>
            <w:noProof/>
            <w:webHidden/>
          </w:rPr>
          <w:t>149</w:t>
        </w:r>
        <w:r w:rsidR="00A14225">
          <w:rPr>
            <w:noProof/>
            <w:webHidden/>
          </w:rPr>
          <w:fldChar w:fldCharType="end"/>
        </w:r>
      </w:hyperlink>
    </w:p>
    <w:p w14:paraId="7B5031B7" w14:textId="2ABC2F24"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893" w:history="1">
        <w:r w:rsidR="00A14225" w:rsidRPr="00251A3A">
          <w:rPr>
            <w:rStyle w:val="Hyperlink"/>
          </w:rPr>
          <w:t>Some Troubleshooting</w:t>
        </w:r>
        <w:r w:rsidR="00A14225">
          <w:rPr>
            <w:webHidden/>
          </w:rPr>
          <w:tab/>
        </w:r>
        <w:r w:rsidR="00A14225">
          <w:rPr>
            <w:webHidden/>
          </w:rPr>
          <w:fldChar w:fldCharType="begin"/>
        </w:r>
        <w:r w:rsidR="00A14225">
          <w:rPr>
            <w:webHidden/>
          </w:rPr>
          <w:instrText xml:space="preserve"> PAGEREF _Toc162953893 \h </w:instrText>
        </w:r>
        <w:r w:rsidR="00A14225">
          <w:rPr>
            <w:webHidden/>
          </w:rPr>
        </w:r>
        <w:r w:rsidR="00A14225">
          <w:rPr>
            <w:webHidden/>
          </w:rPr>
          <w:fldChar w:fldCharType="separate"/>
        </w:r>
        <w:r w:rsidR="00FD3CAB">
          <w:rPr>
            <w:webHidden/>
          </w:rPr>
          <w:t>149</w:t>
        </w:r>
        <w:r w:rsidR="00A14225">
          <w:rPr>
            <w:webHidden/>
          </w:rPr>
          <w:fldChar w:fldCharType="end"/>
        </w:r>
      </w:hyperlink>
    </w:p>
    <w:p w14:paraId="4E902BBF" w14:textId="3355F79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94" w:history="1">
        <w:r w:rsidR="00A14225" w:rsidRPr="00251A3A">
          <w:rPr>
            <w:rStyle w:val="Hyperlink"/>
            <w:noProof/>
          </w:rPr>
          <w:t>Allergy/Adverse Reaction Tracking Dialog</w:t>
        </w:r>
        <w:r w:rsidR="00A14225">
          <w:rPr>
            <w:noProof/>
            <w:webHidden/>
          </w:rPr>
          <w:tab/>
        </w:r>
        <w:r w:rsidR="00A14225">
          <w:rPr>
            <w:noProof/>
            <w:webHidden/>
          </w:rPr>
          <w:fldChar w:fldCharType="begin"/>
        </w:r>
        <w:r w:rsidR="00A14225">
          <w:rPr>
            <w:noProof/>
            <w:webHidden/>
          </w:rPr>
          <w:instrText xml:space="preserve"> PAGEREF _Toc162953894 \h </w:instrText>
        </w:r>
        <w:r w:rsidR="00A14225">
          <w:rPr>
            <w:noProof/>
            <w:webHidden/>
          </w:rPr>
        </w:r>
        <w:r w:rsidR="00A14225">
          <w:rPr>
            <w:noProof/>
            <w:webHidden/>
          </w:rPr>
          <w:fldChar w:fldCharType="separate"/>
        </w:r>
        <w:r w:rsidR="00FD3CAB">
          <w:rPr>
            <w:noProof/>
            <w:webHidden/>
          </w:rPr>
          <w:t>150</w:t>
        </w:r>
        <w:r w:rsidR="00A14225">
          <w:rPr>
            <w:noProof/>
            <w:webHidden/>
          </w:rPr>
          <w:fldChar w:fldCharType="end"/>
        </w:r>
      </w:hyperlink>
    </w:p>
    <w:p w14:paraId="0BEB1861" w14:textId="5158AAC2"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95" w:history="1">
        <w:r w:rsidR="00A14225" w:rsidRPr="00251A3A">
          <w:rPr>
            <w:rStyle w:val="Hyperlink"/>
            <w:noProof/>
          </w:rPr>
          <w:t>Outpatient Medication Order Dialog</w:t>
        </w:r>
        <w:r w:rsidR="00A14225">
          <w:rPr>
            <w:noProof/>
            <w:webHidden/>
          </w:rPr>
          <w:tab/>
        </w:r>
        <w:r w:rsidR="00A14225">
          <w:rPr>
            <w:noProof/>
            <w:webHidden/>
          </w:rPr>
          <w:fldChar w:fldCharType="begin"/>
        </w:r>
        <w:r w:rsidR="00A14225">
          <w:rPr>
            <w:noProof/>
            <w:webHidden/>
          </w:rPr>
          <w:instrText xml:space="preserve"> PAGEREF _Toc162953895 \h </w:instrText>
        </w:r>
        <w:r w:rsidR="00A14225">
          <w:rPr>
            <w:noProof/>
            <w:webHidden/>
          </w:rPr>
        </w:r>
        <w:r w:rsidR="00A14225">
          <w:rPr>
            <w:noProof/>
            <w:webHidden/>
          </w:rPr>
          <w:fldChar w:fldCharType="separate"/>
        </w:r>
        <w:r w:rsidR="00FD3CAB">
          <w:rPr>
            <w:noProof/>
            <w:webHidden/>
          </w:rPr>
          <w:t>151</w:t>
        </w:r>
        <w:r w:rsidR="00A14225">
          <w:rPr>
            <w:noProof/>
            <w:webHidden/>
          </w:rPr>
          <w:fldChar w:fldCharType="end"/>
        </w:r>
      </w:hyperlink>
    </w:p>
    <w:p w14:paraId="5512FA7C" w14:textId="5AF43CAF"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96" w:history="1">
        <w:r w:rsidR="00A14225" w:rsidRPr="00251A3A">
          <w:rPr>
            <w:rStyle w:val="Hyperlink"/>
            <w:noProof/>
          </w:rPr>
          <w:t>Entering Custom Reasons for Non-VA Meds</w:t>
        </w:r>
        <w:r w:rsidR="00A14225">
          <w:rPr>
            <w:noProof/>
            <w:webHidden/>
          </w:rPr>
          <w:tab/>
        </w:r>
        <w:r w:rsidR="00A14225">
          <w:rPr>
            <w:noProof/>
            <w:webHidden/>
          </w:rPr>
          <w:fldChar w:fldCharType="begin"/>
        </w:r>
        <w:r w:rsidR="00A14225">
          <w:rPr>
            <w:noProof/>
            <w:webHidden/>
          </w:rPr>
          <w:instrText xml:space="preserve"> PAGEREF _Toc162953896 \h </w:instrText>
        </w:r>
        <w:r w:rsidR="00A14225">
          <w:rPr>
            <w:noProof/>
            <w:webHidden/>
          </w:rPr>
        </w:r>
        <w:r w:rsidR="00A14225">
          <w:rPr>
            <w:noProof/>
            <w:webHidden/>
          </w:rPr>
          <w:fldChar w:fldCharType="separate"/>
        </w:r>
        <w:r w:rsidR="00FD3CAB">
          <w:rPr>
            <w:noProof/>
            <w:webHidden/>
          </w:rPr>
          <w:t>151</w:t>
        </w:r>
        <w:r w:rsidR="00A14225">
          <w:rPr>
            <w:noProof/>
            <w:webHidden/>
          </w:rPr>
          <w:fldChar w:fldCharType="end"/>
        </w:r>
      </w:hyperlink>
    </w:p>
    <w:p w14:paraId="54203831" w14:textId="469F4F9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97" w:history="1">
        <w:r w:rsidR="00A14225" w:rsidRPr="00251A3A">
          <w:rPr>
            <w:rStyle w:val="Hyperlink"/>
            <w:noProof/>
          </w:rPr>
          <w:t>Entering a Message for Inpatient Clozapine Orders</w:t>
        </w:r>
        <w:r w:rsidR="00A14225">
          <w:rPr>
            <w:noProof/>
            <w:webHidden/>
          </w:rPr>
          <w:tab/>
        </w:r>
        <w:r w:rsidR="00A14225">
          <w:rPr>
            <w:noProof/>
            <w:webHidden/>
          </w:rPr>
          <w:fldChar w:fldCharType="begin"/>
        </w:r>
        <w:r w:rsidR="00A14225">
          <w:rPr>
            <w:noProof/>
            <w:webHidden/>
          </w:rPr>
          <w:instrText xml:space="preserve"> PAGEREF _Toc162953897 \h </w:instrText>
        </w:r>
        <w:r w:rsidR="00A14225">
          <w:rPr>
            <w:noProof/>
            <w:webHidden/>
          </w:rPr>
        </w:r>
        <w:r w:rsidR="00A14225">
          <w:rPr>
            <w:noProof/>
            <w:webHidden/>
          </w:rPr>
          <w:fldChar w:fldCharType="separate"/>
        </w:r>
        <w:r w:rsidR="00FD3CAB">
          <w:rPr>
            <w:noProof/>
            <w:webHidden/>
          </w:rPr>
          <w:t>152</w:t>
        </w:r>
        <w:r w:rsidR="00A14225">
          <w:rPr>
            <w:noProof/>
            <w:webHidden/>
          </w:rPr>
          <w:fldChar w:fldCharType="end"/>
        </w:r>
      </w:hyperlink>
    </w:p>
    <w:p w14:paraId="7318A523" w14:textId="543A46B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98" w:history="1">
        <w:r w:rsidR="00A14225" w:rsidRPr="00251A3A">
          <w:rPr>
            <w:rStyle w:val="Hyperlink"/>
            <w:noProof/>
          </w:rPr>
          <w:t>Entering a Message for Controlled Substance Orders With No Patient Address</w:t>
        </w:r>
        <w:r w:rsidR="00A14225">
          <w:rPr>
            <w:noProof/>
            <w:webHidden/>
          </w:rPr>
          <w:tab/>
        </w:r>
        <w:r w:rsidR="00A14225">
          <w:rPr>
            <w:noProof/>
            <w:webHidden/>
          </w:rPr>
          <w:fldChar w:fldCharType="begin"/>
        </w:r>
        <w:r w:rsidR="00A14225">
          <w:rPr>
            <w:noProof/>
            <w:webHidden/>
          </w:rPr>
          <w:instrText xml:space="preserve"> PAGEREF _Toc162953898 \h </w:instrText>
        </w:r>
        <w:r w:rsidR="00A14225">
          <w:rPr>
            <w:noProof/>
            <w:webHidden/>
          </w:rPr>
        </w:r>
        <w:r w:rsidR="00A14225">
          <w:rPr>
            <w:noProof/>
            <w:webHidden/>
          </w:rPr>
          <w:fldChar w:fldCharType="separate"/>
        </w:r>
        <w:r w:rsidR="00FD3CAB">
          <w:rPr>
            <w:noProof/>
            <w:webHidden/>
          </w:rPr>
          <w:t>152</w:t>
        </w:r>
        <w:r w:rsidR="00A14225">
          <w:rPr>
            <w:noProof/>
            <w:webHidden/>
          </w:rPr>
          <w:fldChar w:fldCharType="end"/>
        </w:r>
      </w:hyperlink>
    </w:p>
    <w:p w14:paraId="13841ACA" w14:textId="57AC9B82"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899" w:history="1">
        <w:r w:rsidR="00A14225" w:rsidRPr="00251A3A">
          <w:rPr>
            <w:rStyle w:val="Hyperlink"/>
            <w:noProof/>
          </w:rPr>
          <w:t>Return to Clinic</w:t>
        </w:r>
        <w:r w:rsidR="00A14225">
          <w:rPr>
            <w:noProof/>
            <w:webHidden/>
          </w:rPr>
          <w:tab/>
        </w:r>
        <w:r w:rsidR="00A14225">
          <w:rPr>
            <w:noProof/>
            <w:webHidden/>
          </w:rPr>
          <w:fldChar w:fldCharType="begin"/>
        </w:r>
        <w:r w:rsidR="00A14225">
          <w:rPr>
            <w:noProof/>
            <w:webHidden/>
          </w:rPr>
          <w:instrText xml:space="preserve"> PAGEREF _Toc162953899 \h </w:instrText>
        </w:r>
        <w:r w:rsidR="00A14225">
          <w:rPr>
            <w:noProof/>
            <w:webHidden/>
          </w:rPr>
        </w:r>
        <w:r w:rsidR="00A14225">
          <w:rPr>
            <w:noProof/>
            <w:webHidden/>
          </w:rPr>
          <w:fldChar w:fldCharType="separate"/>
        </w:r>
        <w:r w:rsidR="00FD3CAB">
          <w:rPr>
            <w:noProof/>
            <w:webHidden/>
          </w:rPr>
          <w:t>153</w:t>
        </w:r>
        <w:r w:rsidR="00A14225">
          <w:rPr>
            <w:noProof/>
            <w:webHidden/>
          </w:rPr>
          <w:fldChar w:fldCharType="end"/>
        </w:r>
      </w:hyperlink>
    </w:p>
    <w:p w14:paraId="4E048096" w14:textId="2D18E992"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00" w:history="1">
        <w:r w:rsidR="00A14225" w:rsidRPr="00251A3A">
          <w:rPr>
            <w:rStyle w:val="Hyperlink"/>
            <w:noProof/>
          </w:rPr>
          <w:t>VBECS Installation and Setup</w:t>
        </w:r>
        <w:r w:rsidR="00A14225">
          <w:rPr>
            <w:noProof/>
            <w:webHidden/>
          </w:rPr>
          <w:tab/>
        </w:r>
        <w:r w:rsidR="00A14225">
          <w:rPr>
            <w:noProof/>
            <w:webHidden/>
          </w:rPr>
          <w:fldChar w:fldCharType="begin"/>
        </w:r>
        <w:r w:rsidR="00A14225">
          <w:rPr>
            <w:noProof/>
            <w:webHidden/>
          </w:rPr>
          <w:instrText xml:space="preserve"> PAGEREF _Toc162953900 \h </w:instrText>
        </w:r>
        <w:r w:rsidR="00A14225">
          <w:rPr>
            <w:noProof/>
            <w:webHidden/>
          </w:rPr>
        </w:r>
        <w:r w:rsidR="00A14225">
          <w:rPr>
            <w:noProof/>
            <w:webHidden/>
          </w:rPr>
          <w:fldChar w:fldCharType="separate"/>
        </w:r>
        <w:r w:rsidR="00FD3CAB">
          <w:rPr>
            <w:noProof/>
            <w:webHidden/>
          </w:rPr>
          <w:t>153</w:t>
        </w:r>
        <w:r w:rsidR="00A14225">
          <w:rPr>
            <w:noProof/>
            <w:webHidden/>
          </w:rPr>
          <w:fldChar w:fldCharType="end"/>
        </w:r>
      </w:hyperlink>
    </w:p>
    <w:p w14:paraId="1DC5E617" w14:textId="42A2C4E9"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01" w:history="1">
        <w:r w:rsidR="00A14225" w:rsidRPr="00251A3A">
          <w:rPr>
            <w:rStyle w:val="Hyperlink"/>
          </w:rPr>
          <w:t>Order Dialog</w:t>
        </w:r>
        <w:r w:rsidR="00A14225">
          <w:rPr>
            <w:webHidden/>
          </w:rPr>
          <w:tab/>
        </w:r>
        <w:r w:rsidR="00A14225">
          <w:rPr>
            <w:webHidden/>
          </w:rPr>
          <w:fldChar w:fldCharType="begin"/>
        </w:r>
        <w:r w:rsidR="00A14225">
          <w:rPr>
            <w:webHidden/>
          </w:rPr>
          <w:instrText xml:space="preserve"> PAGEREF _Toc162953901 \h </w:instrText>
        </w:r>
        <w:r w:rsidR="00A14225">
          <w:rPr>
            <w:webHidden/>
          </w:rPr>
        </w:r>
        <w:r w:rsidR="00A14225">
          <w:rPr>
            <w:webHidden/>
          </w:rPr>
          <w:fldChar w:fldCharType="separate"/>
        </w:r>
        <w:r w:rsidR="00FD3CAB">
          <w:rPr>
            <w:webHidden/>
          </w:rPr>
          <w:t>154</w:t>
        </w:r>
        <w:r w:rsidR="00A14225">
          <w:rPr>
            <w:webHidden/>
          </w:rPr>
          <w:fldChar w:fldCharType="end"/>
        </w:r>
      </w:hyperlink>
    </w:p>
    <w:p w14:paraId="4C18D3E6" w14:textId="49AD0EC1"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02" w:history="1">
        <w:r w:rsidR="00A14225" w:rsidRPr="00251A3A">
          <w:rPr>
            <w:rStyle w:val="Hyperlink"/>
          </w:rPr>
          <w:t>Quick Orders</w:t>
        </w:r>
        <w:r w:rsidR="00A14225">
          <w:rPr>
            <w:webHidden/>
          </w:rPr>
          <w:tab/>
        </w:r>
        <w:r w:rsidR="00A14225">
          <w:rPr>
            <w:webHidden/>
          </w:rPr>
          <w:fldChar w:fldCharType="begin"/>
        </w:r>
        <w:r w:rsidR="00A14225">
          <w:rPr>
            <w:webHidden/>
          </w:rPr>
          <w:instrText xml:space="preserve"> PAGEREF _Toc162953902 \h </w:instrText>
        </w:r>
        <w:r w:rsidR="00A14225">
          <w:rPr>
            <w:webHidden/>
          </w:rPr>
        </w:r>
        <w:r w:rsidR="00A14225">
          <w:rPr>
            <w:webHidden/>
          </w:rPr>
          <w:fldChar w:fldCharType="separate"/>
        </w:r>
        <w:r w:rsidR="00FD3CAB">
          <w:rPr>
            <w:webHidden/>
          </w:rPr>
          <w:t>155</w:t>
        </w:r>
        <w:r w:rsidR="00A14225">
          <w:rPr>
            <w:webHidden/>
          </w:rPr>
          <w:fldChar w:fldCharType="end"/>
        </w:r>
      </w:hyperlink>
    </w:p>
    <w:p w14:paraId="6F860CB2" w14:textId="3C9DDC9F"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03" w:history="1">
        <w:r w:rsidR="00A14225" w:rsidRPr="00251A3A">
          <w:rPr>
            <w:rStyle w:val="Hyperlink"/>
          </w:rPr>
          <w:t>Adding to the Order Menu</w:t>
        </w:r>
        <w:r w:rsidR="00A14225">
          <w:rPr>
            <w:webHidden/>
          </w:rPr>
          <w:tab/>
        </w:r>
        <w:r w:rsidR="00A14225">
          <w:rPr>
            <w:webHidden/>
          </w:rPr>
          <w:fldChar w:fldCharType="begin"/>
        </w:r>
        <w:r w:rsidR="00A14225">
          <w:rPr>
            <w:webHidden/>
          </w:rPr>
          <w:instrText xml:space="preserve"> PAGEREF _Toc162953903 \h </w:instrText>
        </w:r>
        <w:r w:rsidR="00A14225">
          <w:rPr>
            <w:webHidden/>
          </w:rPr>
        </w:r>
        <w:r w:rsidR="00A14225">
          <w:rPr>
            <w:webHidden/>
          </w:rPr>
          <w:fldChar w:fldCharType="separate"/>
        </w:r>
        <w:r w:rsidR="00FD3CAB">
          <w:rPr>
            <w:webHidden/>
          </w:rPr>
          <w:t>159</w:t>
        </w:r>
        <w:r w:rsidR="00A14225">
          <w:rPr>
            <w:webHidden/>
          </w:rPr>
          <w:fldChar w:fldCharType="end"/>
        </w:r>
      </w:hyperlink>
    </w:p>
    <w:p w14:paraId="04A20952" w14:textId="2F5D47CF"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04" w:history="1">
        <w:r w:rsidR="00A14225" w:rsidRPr="00251A3A">
          <w:rPr>
            <w:rStyle w:val="Hyperlink"/>
          </w:rPr>
          <w:t>Menus</w:t>
        </w:r>
        <w:r w:rsidR="00A14225">
          <w:rPr>
            <w:webHidden/>
          </w:rPr>
          <w:tab/>
        </w:r>
        <w:r w:rsidR="00A14225">
          <w:rPr>
            <w:webHidden/>
          </w:rPr>
          <w:fldChar w:fldCharType="begin"/>
        </w:r>
        <w:r w:rsidR="00A14225">
          <w:rPr>
            <w:webHidden/>
          </w:rPr>
          <w:instrText xml:space="preserve"> PAGEREF _Toc162953904 \h </w:instrText>
        </w:r>
        <w:r w:rsidR="00A14225">
          <w:rPr>
            <w:webHidden/>
          </w:rPr>
        </w:r>
        <w:r w:rsidR="00A14225">
          <w:rPr>
            <w:webHidden/>
          </w:rPr>
          <w:fldChar w:fldCharType="separate"/>
        </w:r>
        <w:r w:rsidR="00FD3CAB">
          <w:rPr>
            <w:webHidden/>
          </w:rPr>
          <w:t>162</w:t>
        </w:r>
        <w:r w:rsidR="00A14225">
          <w:rPr>
            <w:webHidden/>
          </w:rPr>
          <w:fldChar w:fldCharType="end"/>
        </w:r>
      </w:hyperlink>
    </w:p>
    <w:p w14:paraId="574C3D9E" w14:textId="036F96EE"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05" w:history="1">
        <w:r w:rsidR="00A14225" w:rsidRPr="00251A3A">
          <w:rPr>
            <w:rStyle w:val="Hyperlink"/>
          </w:rPr>
          <w:t>Auto-DC Blood orders</w:t>
        </w:r>
        <w:r w:rsidR="00A14225">
          <w:rPr>
            <w:webHidden/>
          </w:rPr>
          <w:tab/>
        </w:r>
        <w:r w:rsidR="00A14225">
          <w:rPr>
            <w:webHidden/>
          </w:rPr>
          <w:fldChar w:fldCharType="begin"/>
        </w:r>
        <w:r w:rsidR="00A14225">
          <w:rPr>
            <w:webHidden/>
          </w:rPr>
          <w:instrText xml:space="preserve"> PAGEREF _Toc162953905 \h </w:instrText>
        </w:r>
        <w:r w:rsidR="00A14225">
          <w:rPr>
            <w:webHidden/>
          </w:rPr>
        </w:r>
        <w:r w:rsidR="00A14225">
          <w:rPr>
            <w:webHidden/>
          </w:rPr>
          <w:fldChar w:fldCharType="separate"/>
        </w:r>
        <w:r w:rsidR="00FD3CAB">
          <w:rPr>
            <w:webHidden/>
          </w:rPr>
          <w:t>163</w:t>
        </w:r>
        <w:r w:rsidR="00A14225">
          <w:rPr>
            <w:webHidden/>
          </w:rPr>
          <w:fldChar w:fldCharType="end"/>
        </w:r>
      </w:hyperlink>
    </w:p>
    <w:p w14:paraId="22E4C465" w14:textId="27E5981F"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06" w:history="1">
        <w:r w:rsidR="00A14225" w:rsidRPr="00251A3A">
          <w:rPr>
            <w:rStyle w:val="Hyperlink"/>
          </w:rPr>
          <w:t>Parameters</w:t>
        </w:r>
        <w:r w:rsidR="00A14225">
          <w:rPr>
            <w:webHidden/>
          </w:rPr>
          <w:tab/>
        </w:r>
        <w:r w:rsidR="00A14225">
          <w:rPr>
            <w:webHidden/>
          </w:rPr>
          <w:fldChar w:fldCharType="begin"/>
        </w:r>
        <w:r w:rsidR="00A14225">
          <w:rPr>
            <w:webHidden/>
          </w:rPr>
          <w:instrText xml:space="preserve"> PAGEREF _Toc162953906 \h </w:instrText>
        </w:r>
        <w:r w:rsidR="00A14225">
          <w:rPr>
            <w:webHidden/>
          </w:rPr>
        </w:r>
        <w:r w:rsidR="00A14225">
          <w:rPr>
            <w:webHidden/>
          </w:rPr>
          <w:fldChar w:fldCharType="separate"/>
        </w:r>
        <w:r w:rsidR="00FD3CAB">
          <w:rPr>
            <w:webHidden/>
          </w:rPr>
          <w:t>163</w:t>
        </w:r>
        <w:r w:rsidR="00A14225">
          <w:rPr>
            <w:webHidden/>
          </w:rPr>
          <w:fldChar w:fldCharType="end"/>
        </w:r>
      </w:hyperlink>
    </w:p>
    <w:p w14:paraId="3D4F230B" w14:textId="412D66E2"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07" w:history="1">
        <w:r w:rsidR="00A14225" w:rsidRPr="00251A3A">
          <w:rPr>
            <w:rStyle w:val="Hyperlink"/>
            <w:noProof/>
          </w:rPr>
          <w:t>Signing Orders / Exiting the Chart</w:t>
        </w:r>
        <w:r w:rsidR="00A14225">
          <w:rPr>
            <w:noProof/>
            <w:webHidden/>
          </w:rPr>
          <w:tab/>
        </w:r>
        <w:r w:rsidR="00A14225">
          <w:rPr>
            <w:noProof/>
            <w:webHidden/>
          </w:rPr>
          <w:fldChar w:fldCharType="begin"/>
        </w:r>
        <w:r w:rsidR="00A14225">
          <w:rPr>
            <w:noProof/>
            <w:webHidden/>
          </w:rPr>
          <w:instrText xml:space="preserve"> PAGEREF _Toc162953907 \h </w:instrText>
        </w:r>
        <w:r w:rsidR="00A14225">
          <w:rPr>
            <w:noProof/>
            <w:webHidden/>
          </w:rPr>
        </w:r>
        <w:r w:rsidR="00A14225">
          <w:rPr>
            <w:noProof/>
            <w:webHidden/>
          </w:rPr>
          <w:fldChar w:fldCharType="separate"/>
        </w:r>
        <w:r w:rsidR="00FD3CAB">
          <w:rPr>
            <w:noProof/>
            <w:webHidden/>
          </w:rPr>
          <w:t>164</w:t>
        </w:r>
        <w:r w:rsidR="00A14225">
          <w:rPr>
            <w:noProof/>
            <w:webHidden/>
          </w:rPr>
          <w:fldChar w:fldCharType="end"/>
        </w:r>
      </w:hyperlink>
    </w:p>
    <w:p w14:paraId="20003A5C" w14:textId="34384C61"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08" w:history="1">
        <w:r w:rsidR="00A14225" w:rsidRPr="00251A3A">
          <w:rPr>
            <w:rStyle w:val="Hyperlink"/>
          </w:rPr>
          <w:t>Digitally Signing Orders</w:t>
        </w:r>
        <w:r w:rsidR="00A14225">
          <w:rPr>
            <w:webHidden/>
          </w:rPr>
          <w:tab/>
        </w:r>
        <w:r w:rsidR="00A14225">
          <w:rPr>
            <w:webHidden/>
          </w:rPr>
          <w:fldChar w:fldCharType="begin"/>
        </w:r>
        <w:r w:rsidR="00A14225">
          <w:rPr>
            <w:webHidden/>
          </w:rPr>
          <w:instrText xml:space="preserve"> PAGEREF _Toc162953908 \h </w:instrText>
        </w:r>
        <w:r w:rsidR="00A14225">
          <w:rPr>
            <w:webHidden/>
          </w:rPr>
        </w:r>
        <w:r w:rsidR="00A14225">
          <w:rPr>
            <w:webHidden/>
          </w:rPr>
          <w:fldChar w:fldCharType="separate"/>
        </w:r>
        <w:r w:rsidR="00FD3CAB">
          <w:rPr>
            <w:webHidden/>
          </w:rPr>
          <w:t>164</w:t>
        </w:r>
        <w:r w:rsidR="00A14225">
          <w:rPr>
            <w:webHidden/>
          </w:rPr>
          <w:fldChar w:fldCharType="end"/>
        </w:r>
      </w:hyperlink>
    </w:p>
    <w:p w14:paraId="43CB9B56" w14:textId="4982EE3F"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09" w:history="1">
        <w:r w:rsidR="00A14225" w:rsidRPr="00251A3A">
          <w:rPr>
            <w:rStyle w:val="Hyperlink"/>
            <w:noProof/>
          </w:rPr>
          <w:t>Order Flagging and Unflagging Set Up</w:t>
        </w:r>
        <w:r w:rsidR="00A14225">
          <w:rPr>
            <w:noProof/>
            <w:webHidden/>
          </w:rPr>
          <w:tab/>
        </w:r>
        <w:r w:rsidR="00A14225">
          <w:rPr>
            <w:noProof/>
            <w:webHidden/>
          </w:rPr>
          <w:fldChar w:fldCharType="begin"/>
        </w:r>
        <w:r w:rsidR="00A14225">
          <w:rPr>
            <w:noProof/>
            <w:webHidden/>
          </w:rPr>
          <w:instrText xml:space="preserve"> PAGEREF _Toc162953909 \h </w:instrText>
        </w:r>
        <w:r w:rsidR="00A14225">
          <w:rPr>
            <w:noProof/>
            <w:webHidden/>
          </w:rPr>
        </w:r>
        <w:r w:rsidR="00A14225">
          <w:rPr>
            <w:noProof/>
            <w:webHidden/>
          </w:rPr>
          <w:fldChar w:fldCharType="separate"/>
        </w:r>
        <w:r w:rsidR="00FD3CAB">
          <w:rPr>
            <w:noProof/>
            <w:webHidden/>
          </w:rPr>
          <w:t>189</w:t>
        </w:r>
        <w:r w:rsidR="00A14225">
          <w:rPr>
            <w:noProof/>
            <w:webHidden/>
          </w:rPr>
          <w:fldChar w:fldCharType="end"/>
        </w:r>
      </w:hyperlink>
    </w:p>
    <w:p w14:paraId="751309C1" w14:textId="36475FA8"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10" w:history="1">
        <w:r w:rsidR="00A14225" w:rsidRPr="00251A3A">
          <w:rPr>
            <w:rStyle w:val="Hyperlink"/>
          </w:rPr>
          <w:t>Order Unflagging Restrictions</w:t>
        </w:r>
        <w:r w:rsidR="00A14225">
          <w:rPr>
            <w:webHidden/>
          </w:rPr>
          <w:tab/>
        </w:r>
        <w:r w:rsidR="00A14225">
          <w:rPr>
            <w:webHidden/>
          </w:rPr>
          <w:fldChar w:fldCharType="begin"/>
        </w:r>
        <w:r w:rsidR="00A14225">
          <w:rPr>
            <w:webHidden/>
          </w:rPr>
          <w:instrText xml:space="preserve"> PAGEREF _Toc162953910 \h </w:instrText>
        </w:r>
        <w:r w:rsidR="00A14225">
          <w:rPr>
            <w:webHidden/>
          </w:rPr>
        </w:r>
        <w:r w:rsidR="00A14225">
          <w:rPr>
            <w:webHidden/>
          </w:rPr>
          <w:fldChar w:fldCharType="separate"/>
        </w:r>
        <w:r w:rsidR="00FD3CAB">
          <w:rPr>
            <w:webHidden/>
          </w:rPr>
          <w:t>190</w:t>
        </w:r>
        <w:r w:rsidR="00A14225">
          <w:rPr>
            <w:webHidden/>
          </w:rPr>
          <w:fldChar w:fldCharType="end"/>
        </w:r>
      </w:hyperlink>
    </w:p>
    <w:p w14:paraId="766A374F" w14:textId="497CEACF"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11" w:history="1">
        <w:r w:rsidR="00A14225" w:rsidRPr="00251A3A">
          <w:rPr>
            <w:rStyle w:val="Hyperlink"/>
          </w:rPr>
          <w:t>Order Unflagging Key Setup</w:t>
        </w:r>
        <w:r w:rsidR="00A14225">
          <w:rPr>
            <w:webHidden/>
          </w:rPr>
          <w:tab/>
        </w:r>
        <w:r w:rsidR="00A14225">
          <w:rPr>
            <w:webHidden/>
          </w:rPr>
          <w:fldChar w:fldCharType="begin"/>
        </w:r>
        <w:r w:rsidR="00A14225">
          <w:rPr>
            <w:webHidden/>
          </w:rPr>
          <w:instrText xml:space="preserve"> PAGEREF _Toc162953911 \h </w:instrText>
        </w:r>
        <w:r w:rsidR="00A14225">
          <w:rPr>
            <w:webHidden/>
          </w:rPr>
        </w:r>
        <w:r w:rsidR="00A14225">
          <w:rPr>
            <w:webHidden/>
          </w:rPr>
          <w:fldChar w:fldCharType="separate"/>
        </w:r>
        <w:r w:rsidR="00FD3CAB">
          <w:rPr>
            <w:webHidden/>
          </w:rPr>
          <w:t>190</w:t>
        </w:r>
        <w:r w:rsidR="00A14225">
          <w:rPr>
            <w:webHidden/>
          </w:rPr>
          <w:fldChar w:fldCharType="end"/>
        </w:r>
      </w:hyperlink>
    </w:p>
    <w:p w14:paraId="63D8B7D3" w14:textId="7FC88479"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12" w:history="1">
        <w:r w:rsidR="00A14225" w:rsidRPr="00251A3A">
          <w:rPr>
            <w:rStyle w:val="Hyperlink"/>
          </w:rPr>
          <w:t>Order Unflagging Message</w:t>
        </w:r>
        <w:r w:rsidR="00A14225">
          <w:rPr>
            <w:webHidden/>
          </w:rPr>
          <w:tab/>
        </w:r>
        <w:r w:rsidR="00A14225">
          <w:rPr>
            <w:webHidden/>
          </w:rPr>
          <w:fldChar w:fldCharType="begin"/>
        </w:r>
        <w:r w:rsidR="00A14225">
          <w:rPr>
            <w:webHidden/>
          </w:rPr>
          <w:instrText xml:space="preserve"> PAGEREF _Toc162953912 \h </w:instrText>
        </w:r>
        <w:r w:rsidR="00A14225">
          <w:rPr>
            <w:webHidden/>
          </w:rPr>
        </w:r>
        <w:r w:rsidR="00A14225">
          <w:rPr>
            <w:webHidden/>
          </w:rPr>
          <w:fldChar w:fldCharType="separate"/>
        </w:r>
        <w:r w:rsidR="00FD3CAB">
          <w:rPr>
            <w:webHidden/>
          </w:rPr>
          <w:t>190</w:t>
        </w:r>
        <w:r w:rsidR="00A14225">
          <w:rPr>
            <w:webHidden/>
          </w:rPr>
          <w:fldChar w:fldCharType="end"/>
        </w:r>
      </w:hyperlink>
    </w:p>
    <w:p w14:paraId="0C1109AC" w14:textId="6D4F4047"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13" w:history="1">
        <w:r w:rsidR="00A14225" w:rsidRPr="00251A3A">
          <w:rPr>
            <w:rStyle w:val="Hyperlink"/>
          </w:rPr>
          <w:t>Order Flag Expire Default</w:t>
        </w:r>
        <w:r w:rsidR="00A14225">
          <w:rPr>
            <w:webHidden/>
          </w:rPr>
          <w:tab/>
        </w:r>
        <w:r w:rsidR="00A14225">
          <w:rPr>
            <w:webHidden/>
          </w:rPr>
          <w:fldChar w:fldCharType="begin"/>
        </w:r>
        <w:r w:rsidR="00A14225">
          <w:rPr>
            <w:webHidden/>
          </w:rPr>
          <w:instrText xml:space="preserve"> PAGEREF _Toc162953913 \h </w:instrText>
        </w:r>
        <w:r w:rsidR="00A14225">
          <w:rPr>
            <w:webHidden/>
          </w:rPr>
        </w:r>
        <w:r w:rsidR="00A14225">
          <w:rPr>
            <w:webHidden/>
          </w:rPr>
          <w:fldChar w:fldCharType="separate"/>
        </w:r>
        <w:r w:rsidR="00FD3CAB">
          <w:rPr>
            <w:webHidden/>
          </w:rPr>
          <w:t>190</w:t>
        </w:r>
        <w:r w:rsidR="00A14225">
          <w:rPr>
            <w:webHidden/>
          </w:rPr>
          <w:fldChar w:fldCharType="end"/>
        </w:r>
      </w:hyperlink>
    </w:p>
    <w:p w14:paraId="04ACD42B" w14:textId="0985EA0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14" w:history="1">
        <w:r w:rsidR="00A14225" w:rsidRPr="00251A3A">
          <w:rPr>
            <w:rStyle w:val="Hyperlink"/>
            <w:noProof/>
          </w:rPr>
          <w:t>Consults Order Dialog</w:t>
        </w:r>
        <w:r w:rsidR="00A14225">
          <w:rPr>
            <w:noProof/>
            <w:webHidden/>
          </w:rPr>
          <w:tab/>
        </w:r>
        <w:r w:rsidR="00A14225">
          <w:rPr>
            <w:noProof/>
            <w:webHidden/>
          </w:rPr>
          <w:fldChar w:fldCharType="begin"/>
        </w:r>
        <w:r w:rsidR="00A14225">
          <w:rPr>
            <w:noProof/>
            <w:webHidden/>
          </w:rPr>
          <w:instrText xml:space="preserve"> PAGEREF _Toc162953914 \h </w:instrText>
        </w:r>
        <w:r w:rsidR="00A14225">
          <w:rPr>
            <w:noProof/>
            <w:webHidden/>
          </w:rPr>
        </w:r>
        <w:r w:rsidR="00A14225">
          <w:rPr>
            <w:noProof/>
            <w:webHidden/>
          </w:rPr>
          <w:fldChar w:fldCharType="separate"/>
        </w:r>
        <w:r w:rsidR="00FD3CAB">
          <w:rPr>
            <w:noProof/>
            <w:webHidden/>
          </w:rPr>
          <w:t>190</w:t>
        </w:r>
        <w:r w:rsidR="00A14225">
          <w:rPr>
            <w:noProof/>
            <w:webHidden/>
          </w:rPr>
          <w:fldChar w:fldCharType="end"/>
        </w:r>
      </w:hyperlink>
    </w:p>
    <w:p w14:paraId="75543070" w14:textId="03A4E6C1"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15" w:history="1">
        <w:r w:rsidR="00A14225" w:rsidRPr="00251A3A">
          <w:rPr>
            <w:rStyle w:val="Hyperlink"/>
          </w:rPr>
          <w:t>Parameters</w:t>
        </w:r>
        <w:r w:rsidR="00A14225">
          <w:rPr>
            <w:webHidden/>
          </w:rPr>
          <w:tab/>
        </w:r>
        <w:r w:rsidR="00A14225">
          <w:rPr>
            <w:webHidden/>
          </w:rPr>
          <w:fldChar w:fldCharType="begin"/>
        </w:r>
        <w:r w:rsidR="00A14225">
          <w:rPr>
            <w:webHidden/>
          </w:rPr>
          <w:instrText xml:space="preserve"> PAGEREF _Toc162953915 \h </w:instrText>
        </w:r>
        <w:r w:rsidR="00A14225">
          <w:rPr>
            <w:webHidden/>
          </w:rPr>
        </w:r>
        <w:r w:rsidR="00A14225">
          <w:rPr>
            <w:webHidden/>
          </w:rPr>
          <w:fldChar w:fldCharType="separate"/>
        </w:r>
        <w:r w:rsidR="00FD3CAB">
          <w:rPr>
            <w:webHidden/>
          </w:rPr>
          <w:t>190</w:t>
        </w:r>
        <w:r w:rsidR="00A14225">
          <w:rPr>
            <w:webHidden/>
          </w:rPr>
          <w:fldChar w:fldCharType="end"/>
        </w:r>
      </w:hyperlink>
    </w:p>
    <w:p w14:paraId="39D32915" w14:textId="5C987AB7"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16" w:history="1">
        <w:r w:rsidR="00A14225" w:rsidRPr="00251A3A">
          <w:rPr>
            <w:rStyle w:val="Hyperlink"/>
          </w:rPr>
          <w:t>Variables</w:t>
        </w:r>
        <w:r w:rsidR="00A14225">
          <w:rPr>
            <w:webHidden/>
          </w:rPr>
          <w:tab/>
        </w:r>
        <w:r w:rsidR="00A14225">
          <w:rPr>
            <w:webHidden/>
          </w:rPr>
          <w:fldChar w:fldCharType="begin"/>
        </w:r>
        <w:r w:rsidR="00A14225">
          <w:rPr>
            <w:webHidden/>
          </w:rPr>
          <w:instrText xml:space="preserve"> PAGEREF _Toc162953916 \h </w:instrText>
        </w:r>
        <w:r w:rsidR="00A14225">
          <w:rPr>
            <w:webHidden/>
          </w:rPr>
        </w:r>
        <w:r w:rsidR="00A14225">
          <w:rPr>
            <w:webHidden/>
          </w:rPr>
          <w:fldChar w:fldCharType="separate"/>
        </w:r>
        <w:r w:rsidR="00FD3CAB">
          <w:rPr>
            <w:webHidden/>
          </w:rPr>
          <w:t>190</w:t>
        </w:r>
        <w:r w:rsidR="00A14225">
          <w:rPr>
            <w:webHidden/>
          </w:rPr>
          <w:fldChar w:fldCharType="end"/>
        </w:r>
      </w:hyperlink>
    </w:p>
    <w:p w14:paraId="74DBCFC9" w14:textId="3F0AD1E9"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17" w:history="1">
        <w:r w:rsidR="00A14225" w:rsidRPr="00251A3A">
          <w:rPr>
            <w:rStyle w:val="Hyperlink"/>
          </w:rPr>
          <w:t>Procedures Order Dialog</w:t>
        </w:r>
        <w:r w:rsidR="00A14225">
          <w:rPr>
            <w:webHidden/>
          </w:rPr>
          <w:tab/>
        </w:r>
        <w:r w:rsidR="00A14225">
          <w:rPr>
            <w:webHidden/>
          </w:rPr>
          <w:fldChar w:fldCharType="begin"/>
        </w:r>
        <w:r w:rsidR="00A14225">
          <w:rPr>
            <w:webHidden/>
          </w:rPr>
          <w:instrText xml:space="preserve"> PAGEREF _Toc162953917 \h </w:instrText>
        </w:r>
        <w:r w:rsidR="00A14225">
          <w:rPr>
            <w:webHidden/>
          </w:rPr>
        </w:r>
        <w:r w:rsidR="00A14225">
          <w:rPr>
            <w:webHidden/>
          </w:rPr>
          <w:fldChar w:fldCharType="separate"/>
        </w:r>
        <w:r w:rsidR="00FD3CAB">
          <w:rPr>
            <w:webHidden/>
          </w:rPr>
          <w:t>191</w:t>
        </w:r>
        <w:r w:rsidR="00A14225">
          <w:rPr>
            <w:webHidden/>
          </w:rPr>
          <w:fldChar w:fldCharType="end"/>
        </w:r>
      </w:hyperlink>
    </w:p>
    <w:p w14:paraId="2FBF44F6" w14:textId="7BA207A2"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18" w:history="1">
        <w:r w:rsidR="00A14225" w:rsidRPr="00251A3A">
          <w:rPr>
            <w:rStyle w:val="Hyperlink"/>
          </w:rPr>
          <w:t>Lab Order Dialog</w:t>
        </w:r>
        <w:r w:rsidR="00A14225">
          <w:rPr>
            <w:webHidden/>
          </w:rPr>
          <w:tab/>
        </w:r>
        <w:r w:rsidR="00A14225">
          <w:rPr>
            <w:webHidden/>
          </w:rPr>
          <w:fldChar w:fldCharType="begin"/>
        </w:r>
        <w:r w:rsidR="00A14225">
          <w:rPr>
            <w:webHidden/>
          </w:rPr>
          <w:instrText xml:space="preserve"> PAGEREF _Toc162953918 \h </w:instrText>
        </w:r>
        <w:r w:rsidR="00A14225">
          <w:rPr>
            <w:webHidden/>
          </w:rPr>
        </w:r>
        <w:r w:rsidR="00A14225">
          <w:rPr>
            <w:webHidden/>
          </w:rPr>
          <w:fldChar w:fldCharType="separate"/>
        </w:r>
        <w:r w:rsidR="00FD3CAB">
          <w:rPr>
            <w:webHidden/>
          </w:rPr>
          <w:t>191</w:t>
        </w:r>
        <w:r w:rsidR="00A14225">
          <w:rPr>
            <w:webHidden/>
          </w:rPr>
          <w:fldChar w:fldCharType="end"/>
        </w:r>
      </w:hyperlink>
    </w:p>
    <w:p w14:paraId="57C55D6B" w14:textId="67D453DE"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19" w:history="1">
        <w:r w:rsidR="00A14225" w:rsidRPr="00251A3A">
          <w:rPr>
            <w:rStyle w:val="Hyperlink"/>
          </w:rPr>
          <w:t>Anatomic Pathology Order Dialog</w:t>
        </w:r>
        <w:r w:rsidR="00A14225">
          <w:rPr>
            <w:webHidden/>
          </w:rPr>
          <w:tab/>
        </w:r>
        <w:r w:rsidR="00A14225">
          <w:rPr>
            <w:webHidden/>
          </w:rPr>
          <w:fldChar w:fldCharType="begin"/>
        </w:r>
        <w:r w:rsidR="00A14225">
          <w:rPr>
            <w:webHidden/>
          </w:rPr>
          <w:instrText xml:space="preserve"> PAGEREF _Toc162953919 \h </w:instrText>
        </w:r>
        <w:r w:rsidR="00A14225">
          <w:rPr>
            <w:webHidden/>
          </w:rPr>
        </w:r>
        <w:r w:rsidR="00A14225">
          <w:rPr>
            <w:webHidden/>
          </w:rPr>
          <w:fldChar w:fldCharType="separate"/>
        </w:r>
        <w:r w:rsidR="00FD3CAB">
          <w:rPr>
            <w:webHidden/>
          </w:rPr>
          <w:t>195</w:t>
        </w:r>
        <w:r w:rsidR="00A14225">
          <w:rPr>
            <w:webHidden/>
          </w:rPr>
          <w:fldChar w:fldCharType="end"/>
        </w:r>
      </w:hyperlink>
    </w:p>
    <w:p w14:paraId="499DB9B9" w14:textId="0CC87F1B"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20" w:history="1">
        <w:r w:rsidR="00A14225" w:rsidRPr="00251A3A">
          <w:rPr>
            <w:rStyle w:val="Hyperlink"/>
          </w:rPr>
          <w:t>Imaging Order Dialog</w:t>
        </w:r>
        <w:r w:rsidR="00A14225">
          <w:rPr>
            <w:webHidden/>
          </w:rPr>
          <w:tab/>
        </w:r>
        <w:r w:rsidR="00A14225">
          <w:rPr>
            <w:webHidden/>
          </w:rPr>
          <w:fldChar w:fldCharType="begin"/>
        </w:r>
        <w:r w:rsidR="00A14225">
          <w:rPr>
            <w:webHidden/>
          </w:rPr>
          <w:instrText xml:space="preserve"> PAGEREF _Toc162953920 \h </w:instrText>
        </w:r>
        <w:r w:rsidR="00A14225">
          <w:rPr>
            <w:webHidden/>
          </w:rPr>
        </w:r>
        <w:r w:rsidR="00A14225">
          <w:rPr>
            <w:webHidden/>
          </w:rPr>
          <w:fldChar w:fldCharType="separate"/>
        </w:r>
        <w:r w:rsidR="00FD3CAB">
          <w:rPr>
            <w:webHidden/>
          </w:rPr>
          <w:t>199</w:t>
        </w:r>
        <w:r w:rsidR="00A14225">
          <w:rPr>
            <w:webHidden/>
          </w:rPr>
          <w:fldChar w:fldCharType="end"/>
        </w:r>
      </w:hyperlink>
    </w:p>
    <w:p w14:paraId="42EABE9B" w14:textId="3AD5D1CA"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21" w:history="1">
        <w:r w:rsidR="00A14225" w:rsidRPr="00251A3A">
          <w:rPr>
            <w:rStyle w:val="Hyperlink"/>
          </w:rPr>
          <w:t>Allergies Dialog</w:t>
        </w:r>
        <w:r w:rsidR="00A14225">
          <w:rPr>
            <w:webHidden/>
          </w:rPr>
          <w:tab/>
        </w:r>
        <w:r w:rsidR="00A14225">
          <w:rPr>
            <w:webHidden/>
          </w:rPr>
          <w:fldChar w:fldCharType="begin"/>
        </w:r>
        <w:r w:rsidR="00A14225">
          <w:rPr>
            <w:webHidden/>
          </w:rPr>
          <w:instrText xml:space="preserve"> PAGEREF _Toc162953921 \h </w:instrText>
        </w:r>
        <w:r w:rsidR="00A14225">
          <w:rPr>
            <w:webHidden/>
          </w:rPr>
        </w:r>
        <w:r w:rsidR="00A14225">
          <w:rPr>
            <w:webHidden/>
          </w:rPr>
          <w:fldChar w:fldCharType="separate"/>
        </w:r>
        <w:r w:rsidR="00FD3CAB">
          <w:rPr>
            <w:webHidden/>
          </w:rPr>
          <w:t>199</w:t>
        </w:r>
        <w:r w:rsidR="00A14225">
          <w:rPr>
            <w:webHidden/>
          </w:rPr>
          <w:fldChar w:fldCharType="end"/>
        </w:r>
      </w:hyperlink>
    </w:p>
    <w:p w14:paraId="429F1654" w14:textId="5C1D742A" w:rsidR="00A14225" w:rsidRDefault="00FD3CAB">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2953922" w:history="1">
        <w:r w:rsidR="00A14225" w:rsidRPr="00FD3CAB">
          <w:rPr>
            <w:rStyle w:val="Hyperlink"/>
            <w:noProof/>
          </w:rPr>
          <w:t>Notes Tab</w:t>
        </w:r>
        <w:r w:rsidR="00A14225" w:rsidRPr="00FD3CAB">
          <w:rPr>
            <w:rStyle w:val="Hyperlink"/>
            <w:noProof/>
            <w:webHidden/>
            <w:sz w:val="20"/>
          </w:rPr>
          <w:tab/>
        </w:r>
        <w:r w:rsidR="00A14225" w:rsidRPr="00FD3CAB">
          <w:rPr>
            <w:rStyle w:val="Hyperlink"/>
            <w:noProof/>
            <w:webHidden/>
            <w:sz w:val="20"/>
          </w:rPr>
          <w:fldChar w:fldCharType="begin"/>
        </w:r>
        <w:r w:rsidR="00A14225" w:rsidRPr="00FD3CAB">
          <w:rPr>
            <w:rStyle w:val="Hyperlink"/>
            <w:noProof/>
            <w:webHidden/>
            <w:sz w:val="20"/>
          </w:rPr>
          <w:instrText xml:space="preserve"> PAGEREF _Toc162953922 \h </w:instrText>
        </w:r>
        <w:r w:rsidR="00A14225" w:rsidRPr="00FD3CAB">
          <w:rPr>
            <w:rStyle w:val="Hyperlink"/>
            <w:noProof/>
            <w:webHidden/>
            <w:sz w:val="20"/>
          </w:rPr>
        </w:r>
        <w:r w:rsidR="00A14225" w:rsidRPr="00FD3CAB">
          <w:rPr>
            <w:rStyle w:val="Hyperlink"/>
            <w:noProof/>
            <w:webHidden/>
            <w:sz w:val="20"/>
          </w:rPr>
          <w:fldChar w:fldCharType="separate"/>
        </w:r>
        <w:r>
          <w:rPr>
            <w:rStyle w:val="Hyperlink"/>
            <w:noProof/>
            <w:webHidden/>
            <w:sz w:val="20"/>
          </w:rPr>
          <w:t>200</w:t>
        </w:r>
        <w:r w:rsidR="00A14225" w:rsidRPr="00FD3CAB">
          <w:rPr>
            <w:rStyle w:val="Hyperlink"/>
            <w:noProof/>
            <w:webHidden/>
            <w:sz w:val="20"/>
          </w:rPr>
          <w:fldChar w:fldCharType="end"/>
        </w:r>
      </w:hyperlink>
    </w:p>
    <w:p w14:paraId="6C285C12" w14:textId="6A7465A4"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23" w:history="1">
        <w:r w:rsidR="00A14225" w:rsidRPr="00251A3A">
          <w:rPr>
            <w:rStyle w:val="Hyperlink"/>
            <w:noProof/>
          </w:rPr>
          <w:t>Criteria Used to Determine Notes Shown in List</w:t>
        </w:r>
        <w:r w:rsidR="00A14225">
          <w:rPr>
            <w:noProof/>
            <w:webHidden/>
          </w:rPr>
          <w:tab/>
        </w:r>
        <w:r w:rsidR="00A14225">
          <w:rPr>
            <w:noProof/>
            <w:webHidden/>
          </w:rPr>
          <w:fldChar w:fldCharType="begin"/>
        </w:r>
        <w:r w:rsidR="00A14225">
          <w:rPr>
            <w:noProof/>
            <w:webHidden/>
          </w:rPr>
          <w:instrText xml:space="preserve"> PAGEREF _Toc162953923 \h </w:instrText>
        </w:r>
        <w:r w:rsidR="00A14225">
          <w:rPr>
            <w:noProof/>
            <w:webHidden/>
          </w:rPr>
        </w:r>
        <w:r w:rsidR="00A14225">
          <w:rPr>
            <w:noProof/>
            <w:webHidden/>
          </w:rPr>
          <w:fldChar w:fldCharType="separate"/>
        </w:r>
        <w:r w:rsidR="00FD3CAB">
          <w:rPr>
            <w:noProof/>
            <w:webHidden/>
          </w:rPr>
          <w:t>200</w:t>
        </w:r>
        <w:r w:rsidR="00A14225">
          <w:rPr>
            <w:noProof/>
            <w:webHidden/>
          </w:rPr>
          <w:fldChar w:fldCharType="end"/>
        </w:r>
      </w:hyperlink>
    </w:p>
    <w:p w14:paraId="63610A49" w14:textId="6AC57C42"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24" w:history="1">
        <w:r w:rsidR="00A14225" w:rsidRPr="00251A3A">
          <w:rPr>
            <w:rStyle w:val="Hyperlink"/>
            <w:noProof/>
          </w:rPr>
          <w:t>TIU Personal Preferences Menu</w:t>
        </w:r>
        <w:r w:rsidR="00A14225">
          <w:rPr>
            <w:noProof/>
            <w:webHidden/>
          </w:rPr>
          <w:tab/>
        </w:r>
        <w:r w:rsidR="00A14225">
          <w:rPr>
            <w:noProof/>
            <w:webHidden/>
          </w:rPr>
          <w:fldChar w:fldCharType="begin"/>
        </w:r>
        <w:r w:rsidR="00A14225">
          <w:rPr>
            <w:noProof/>
            <w:webHidden/>
          </w:rPr>
          <w:instrText xml:space="preserve"> PAGEREF _Toc162953924 \h </w:instrText>
        </w:r>
        <w:r w:rsidR="00A14225">
          <w:rPr>
            <w:noProof/>
            <w:webHidden/>
          </w:rPr>
        </w:r>
        <w:r w:rsidR="00A14225">
          <w:rPr>
            <w:noProof/>
            <w:webHidden/>
          </w:rPr>
          <w:fldChar w:fldCharType="separate"/>
        </w:r>
        <w:r w:rsidR="00FD3CAB">
          <w:rPr>
            <w:noProof/>
            <w:webHidden/>
          </w:rPr>
          <w:t>200</w:t>
        </w:r>
        <w:r w:rsidR="00A14225">
          <w:rPr>
            <w:noProof/>
            <w:webHidden/>
          </w:rPr>
          <w:fldChar w:fldCharType="end"/>
        </w:r>
      </w:hyperlink>
    </w:p>
    <w:p w14:paraId="1CD47427" w14:textId="79A3D6D3"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25" w:history="1">
        <w:r w:rsidR="00A14225" w:rsidRPr="00251A3A">
          <w:rPr>
            <w:rStyle w:val="Hyperlink"/>
            <w:noProof/>
          </w:rPr>
          <w:t>Document List Management</w:t>
        </w:r>
        <w:r w:rsidR="00A14225">
          <w:rPr>
            <w:noProof/>
            <w:webHidden/>
          </w:rPr>
          <w:tab/>
        </w:r>
        <w:r w:rsidR="00A14225">
          <w:rPr>
            <w:noProof/>
            <w:webHidden/>
          </w:rPr>
          <w:fldChar w:fldCharType="begin"/>
        </w:r>
        <w:r w:rsidR="00A14225">
          <w:rPr>
            <w:noProof/>
            <w:webHidden/>
          </w:rPr>
          <w:instrText xml:space="preserve"> PAGEREF _Toc162953925 \h </w:instrText>
        </w:r>
        <w:r w:rsidR="00A14225">
          <w:rPr>
            <w:noProof/>
            <w:webHidden/>
          </w:rPr>
        </w:r>
        <w:r w:rsidR="00A14225">
          <w:rPr>
            <w:noProof/>
            <w:webHidden/>
          </w:rPr>
          <w:fldChar w:fldCharType="separate"/>
        </w:r>
        <w:r w:rsidR="00FD3CAB">
          <w:rPr>
            <w:noProof/>
            <w:webHidden/>
          </w:rPr>
          <w:t>201</w:t>
        </w:r>
        <w:r w:rsidR="00A14225">
          <w:rPr>
            <w:noProof/>
            <w:webHidden/>
          </w:rPr>
          <w:fldChar w:fldCharType="end"/>
        </w:r>
      </w:hyperlink>
    </w:p>
    <w:p w14:paraId="1D78C9A5" w14:textId="36B51A8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26" w:history="1">
        <w:r w:rsidR="00A14225" w:rsidRPr="00251A3A">
          <w:rPr>
            <w:rStyle w:val="Hyperlink"/>
            <w:noProof/>
          </w:rPr>
          <w:t>Consult Completion Via the Notes Tab</w:t>
        </w:r>
        <w:r w:rsidR="00A14225">
          <w:rPr>
            <w:noProof/>
            <w:webHidden/>
          </w:rPr>
          <w:tab/>
        </w:r>
        <w:r w:rsidR="00A14225">
          <w:rPr>
            <w:noProof/>
            <w:webHidden/>
          </w:rPr>
          <w:fldChar w:fldCharType="begin"/>
        </w:r>
        <w:r w:rsidR="00A14225">
          <w:rPr>
            <w:noProof/>
            <w:webHidden/>
          </w:rPr>
          <w:instrText xml:space="preserve"> PAGEREF _Toc162953926 \h </w:instrText>
        </w:r>
        <w:r w:rsidR="00A14225">
          <w:rPr>
            <w:noProof/>
            <w:webHidden/>
          </w:rPr>
        </w:r>
        <w:r w:rsidR="00A14225">
          <w:rPr>
            <w:noProof/>
            <w:webHidden/>
          </w:rPr>
          <w:fldChar w:fldCharType="separate"/>
        </w:r>
        <w:r w:rsidR="00FD3CAB">
          <w:rPr>
            <w:noProof/>
            <w:webHidden/>
          </w:rPr>
          <w:t>201</w:t>
        </w:r>
        <w:r w:rsidR="00A14225">
          <w:rPr>
            <w:noProof/>
            <w:webHidden/>
          </w:rPr>
          <w:fldChar w:fldCharType="end"/>
        </w:r>
      </w:hyperlink>
    </w:p>
    <w:p w14:paraId="3DDC91BD" w14:textId="15A72FF4"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27" w:history="1">
        <w:r w:rsidR="00A14225" w:rsidRPr="00251A3A">
          <w:rPr>
            <w:rStyle w:val="Hyperlink"/>
            <w:noProof/>
          </w:rPr>
          <w:t>Autosaving Parameter</w:t>
        </w:r>
        <w:r w:rsidR="00A14225">
          <w:rPr>
            <w:noProof/>
            <w:webHidden/>
          </w:rPr>
          <w:tab/>
        </w:r>
        <w:r w:rsidR="00A14225">
          <w:rPr>
            <w:noProof/>
            <w:webHidden/>
          </w:rPr>
          <w:fldChar w:fldCharType="begin"/>
        </w:r>
        <w:r w:rsidR="00A14225">
          <w:rPr>
            <w:noProof/>
            <w:webHidden/>
          </w:rPr>
          <w:instrText xml:space="preserve"> PAGEREF _Toc162953927 \h </w:instrText>
        </w:r>
        <w:r w:rsidR="00A14225">
          <w:rPr>
            <w:noProof/>
            <w:webHidden/>
          </w:rPr>
        </w:r>
        <w:r w:rsidR="00A14225">
          <w:rPr>
            <w:noProof/>
            <w:webHidden/>
          </w:rPr>
          <w:fldChar w:fldCharType="separate"/>
        </w:r>
        <w:r w:rsidR="00FD3CAB">
          <w:rPr>
            <w:noProof/>
            <w:webHidden/>
          </w:rPr>
          <w:t>202</w:t>
        </w:r>
        <w:r w:rsidR="00A14225">
          <w:rPr>
            <w:noProof/>
            <w:webHidden/>
          </w:rPr>
          <w:fldChar w:fldCharType="end"/>
        </w:r>
      </w:hyperlink>
    </w:p>
    <w:p w14:paraId="51CFCE7C" w14:textId="4D3C3218"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28" w:history="1">
        <w:r w:rsidR="00A14225" w:rsidRPr="00251A3A">
          <w:rPr>
            <w:rStyle w:val="Hyperlink"/>
            <w:noProof/>
          </w:rPr>
          <w:t>Spell Checking</w:t>
        </w:r>
        <w:r w:rsidR="00A14225">
          <w:rPr>
            <w:noProof/>
            <w:webHidden/>
          </w:rPr>
          <w:tab/>
        </w:r>
        <w:r w:rsidR="00A14225">
          <w:rPr>
            <w:noProof/>
            <w:webHidden/>
          </w:rPr>
          <w:fldChar w:fldCharType="begin"/>
        </w:r>
        <w:r w:rsidR="00A14225">
          <w:rPr>
            <w:noProof/>
            <w:webHidden/>
          </w:rPr>
          <w:instrText xml:space="preserve"> PAGEREF _Toc162953928 \h </w:instrText>
        </w:r>
        <w:r w:rsidR="00A14225">
          <w:rPr>
            <w:noProof/>
            <w:webHidden/>
          </w:rPr>
        </w:r>
        <w:r w:rsidR="00A14225">
          <w:rPr>
            <w:noProof/>
            <w:webHidden/>
          </w:rPr>
          <w:fldChar w:fldCharType="separate"/>
        </w:r>
        <w:r w:rsidR="00FD3CAB">
          <w:rPr>
            <w:noProof/>
            <w:webHidden/>
          </w:rPr>
          <w:t>202</w:t>
        </w:r>
        <w:r w:rsidR="00A14225">
          <w:rPr>
            <w:noProof/>
            <w:webHidden/>
          </w:rPr>
          <w:fldChar w:fldCharType="end"/>
        </w:r>
      </w:hyperlink>
    </w:p>
    <w:p w14:paraId="2C31482F" w14:textId="43351722"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29" w:history="1">
        <w:r w:rsidR="00A14225" w:rsidRPr="00251A3A">
          <w:rPr>
            <w:rStyle w:val="Hyperlink"/>
            <w:noProof/>
          </w:rPr>
          <w:t>Additional Documentation</w:t>
        </w:r>
        <w:r w:rsidR="00A14225">
          <w:rPr>
            <w:noProof/>
            <w:webHidden/>
          </w:rPr>
          <w:tab/>
        </w:r>
        <w:r w:rsidR="00A14225">
          <w:rPr>
            <w:noProof/>
            <w:webHidden/>
          </w:rPr>
          <w:fldChar w:fldCharType="begin"/>
        </w:r>
        <w:r w:rsidR="00A14225">
          <w:rPr>
            <w:noProof/>
            <w:webHidden/>
          </w:rPr>
          <w:instrText xml:space="preserve"> PAGEREF _Toc162953929 \h </w:instrText>
        </w:r>
        <w:r w:rsidR="00A14225">
          <w:rPr>
            <w:noProof/>
            <w:webHidden/>
          </w:rPr>
        </w:r>
        <w:r w:rsidR="00A14225">
          <w:rPr>
            <w:noProof/>
            <w:webHidden/>
          </w:rPr>
          <w:fldChar w:fldCharType="separate"/>
        </w:r>
        <w:r w:rsidR="00FD3CAB">
          <w:rPr>
            <w:noProof/>
            <w:webHidden/>
          </w:rPr>
          <w:t>203</w:t>
        </w:r>
        <w:r w:rsidR="00A14225">
          <w:rPr>
            <w:noProof/>
            <w:webHidden/>
          </w:rPr>
          <w:fldChar w:fldCharType="end"/>
        </w:r>
      </w:hyperlink>
    </w:p>
    <w:p w14:paraId="79AB0471" w14:textId="3797205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30" w:history="1">
        <w:r w:rsidR="00A14225" w:rsidRPr="00251A3A">
          <w:rPr>
            <w:rStyle w:val="Hyperlink"/>
            <w:noProof/>
          </w:rPr>
          <w:t>Populating the Encounter Forms</w:t>
        </w:r>
        <w:r w:rsidR="00A14225">
          <w:rPr>
            <w:noProof/>
            <w:webHidden/>
          </w:rPr>
          <w:tab/>
        </w:r>
        <w:r w:rsidR="00A14225">
          <w:rPr>
            <w:noProof/>
            <w:webHidden/>
          </w:rPr>
          <w:fldChar w:fldCharType="begin"/>
        </w:r>
        <w:r w:rsidR="00A14225">
          <w:rPr>
            <w:noProof/>
            <w:webHidden/>
          </w:rPr>
          <w:instrText xml:space="preserve"> PAGEREF _Toc162953930 \h </w:instrText>
        </w:r>
        <w:r w:rsidR="00A14225">
          <w:rPr>
            <w:noProof/>
            <w:webHidden/>
          </w:rPr>
        </w:r>
        <w:r w:rsidR="00A14225">
          <w:rPr>
            <w:noProof/>
            <w:webHidden/>
          </w:rPr>
          <w:fldChar w:fldCharType="separate"/>
        </w:r>
        <w:r w:rsidR="00FD3CAB">
          <w:rPr>
            <w:noProof/>
            <w:webHidden/>
          </w:rPr>
          <w:t>204</w:t>
        </w:r>
        <w:r w:rsidR="00A14225">
          <w:rPr>
            <w:noProof/>
            <w:webHidden/>
          </w:rPr>
          <w:fldChar w:fldCharType="end"/>
        </w:r>
      </w:hyperlink>
    </w:p>
    <w:p w14:paraId="30D66D4B" w14:textId="6DDCA6B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31" w:history="1">
        <w:r w:rsidR="00A14225" w:rsidRPr="00251A3A">
          <w:rPr>
            <w:rStyle w:val="Hyperlink"/>
            <w:noProof/>
          </w:rPr>
          <w:t>Encounter Parameters</w:t>
        </w:r>
        <w:r w:rsidR="00A14225">
          <w:rPr>
            <w:noProof/>
            <w:webHidden/>
          </w:rPr>
          <w:tab/>
        </w:r>
        <w:r w:rsidR="00A14225">
          <w:rPr>
            <w:noProof/>
            <w:webHidden/>
          </w:rPr>
          <w:fldChar w:fldCharType="begin"/>
        </w:r>
        <w:r w:rsidR="00A14225">
          <w:rPr>
            <w:noProof/>
            <w:webHidden/>
          </w:rPr>
          <w:instrText xml:space="preserve"> PAGEREF _Toc162953931 \h </w:instrText>
        </w:r>
        <w:r w:rsidR="00A14225">
          <w:rPr>
            <w:noProof/>
            <w:webHidden/>
          </w:rPr>
        </w:r>
        <w:r w:rsidR="00A14225">
          <w:rPr>
            <w:noProof/>
            <w:webHidden/>
          </w:rPr>
          <w:fldChar w:fldCharType="separate"/>
        </w:r>
        <w:r w:rsidR="00FD3CAB">
          <w:rPr>
            <w:noProof/>
            <w:webHidden/>
          </w:rPr>
          <w:t>207</w:t>
        </w:r>
        <w:r w:rsidR="00A14225">
          <w:rPr>
            <w:noProof/>
            <w:webHidden/>
          </w:rPr>
          <w:fldChar w:fldCharType="end"/>
        </w:r>
      </w:hyperlink>
    </w:p>
    <w:p w14:paraId="2D2BB508" w14:textId="7ABC07FA"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32" w:history="1">
        <w:r w:rsidR="00A14225" w:rsidRPr="00251A3A">
          <w:rPr>
            <w:rStyle w:val="Hyperlink"/>
          </w:rPr>
          <w:t>Prompting for encounter Entry When Signing a Note</w:t>
        </w:r>
        <w:r w:rsidR="00A14225">
          <w:rPr>
            <w:webHidden/>
          </w:rPr>
          <w:tab/>
        </w:r>
        <w:r w:rsidR="00A14225">
          <w:rPr>
            <w:webHidden/>
          </w:rPr>
          <w:fldChar w:fldCharType="begin"/>
        </w:r>
        <w:r w:rsidR="00A14225">
          <w:rPr>
            <w:webHidden/>
          </w:rPr>
          <w:instrText xml:space="preserve"> PAGEREF _Toc162953932 \h </w:instrText>
        </w:r>
        <w:r w:rsidR="00A14225">
          <w:rPr>
            <w:webHidden/>
          </w:rPr>
        </w:r>
        <w:r w:rsidR="00A14225">
          <w:rPr>
            <w:webHidden/>
          </w:rPr>
          <w:fldChar w:fldCharType="separate"/>
        </w:r>
        <w:r w:rsidR="00FD3CAB">
          <w:rPr>
            <w:webHidden/>
          </w:rPr>
          <w:t>207</w:t>
        </w:r>
        <w:r w:rsidR="00A14225">
          <w:rPr>
            <w:webHidden/>
          </w:rPr>
          <w:fldChar w:fldCharType="end"/>
        </w:r>
      </w:hyperlink>
    </w:p>
    <w:p w14:paraId="00CCC522" w14:textId="614C9856"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33" w:history="1">
        <w:r w:rsidR="00A14225" w:rsidRPr="00251A3A">
          <w:rPr>
            <w:rStyle w:val="Hyperlink"/>
          </w:rPr>
          <w:t>Availability of the Encounter Button</w:t>
        </w:r>
        <w:r w:rsidR="00A14225">
          <w:rPr>
            <w:webHidden/>
          </w:rPr>
          <w:tab/>
        </w:r>
        <w:r w:rsidR="00A14225">
          <w:rPr>
            <w:webHidden/>
          </w:rPr>
          <w:fldChar w:fldCharType="begin"/>
        </w:r>
        <w:r w:rsidR="00A14225">
          <w:rPr>
            <w:webHidden/>
          </w:rPr>
          <w:instrText xml:space="preserve"> PAGEREF _Toc162953933 \h </w:instrText>
        </w:r>
        <w:r w:rsidR="00A14225">
          <w:rPr>
            <w:webHidden/>
          </w:rPr>
        </w:r>
        <w:r w:rsidR="00A14225">
          <w:rPr>
            <w:webHidden/>
          </w:rPr>
          <w:fldChar w:fldCharType="separate"/>
        </w:r>
        <w:r w:rsidR="00FD3CAB">
          <w:rPr>
            <w:webHidden/>
          </w:rPr>
          <w:t>209</w:t>
        </w:r>
        <w:r w:rsidR="00A14225">
          <w:rPr>
            <w:webHidden/>
          </w:rPr>
          <w:fldChar w:fldCharType="end"/>
        </w:r>
      </w:hyperlink>
    </w:p>
    <w:p w14:paraId="4AB358EE" w14:textId="225C6F91"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34" w:history="1">
        <w:r w:rsidR="00A14225" w:rsidRPr="00251A3A">
          <w:rPr>
            <w:rStyle w:val="Hyperlink"/>
          </w:rPr>
          <w:t>Managing Encounter Checkout</w:t>
        </w:r>
        <w:r w:rsidR="00A14225">
          <w:rPr>
            <w:webHidden/>
          </w:rPr>
          <w:tab/>
        </w:r>
        <w:r w:rsidR="00A14225">
          <w:rPr>
            <w:webHidden/>
          </w:rPr>
          <w:fldChar w:fldCharType="begin"/>
        </w:r>
        <w:r w:rsidR="00A14225">
          <w:rPr>
            <w:webHidden/>
          </w:rPr>
          <w:instrText xml:space="preserve"> PAGEREF _Toc162953934 \h </w:instrText>
        </w:r>
        <w:r w:rsidR="00A14225">
          <w:rPr>
            <w:webHidden/>
          </w:rPr>
        </w:r>
        <w:r w:rsidR="00A14225">
          <w:rPr>
            <w:webHidden/>
          </w:rPr>
          <w:fldChar w:fldCharType="separate"/>
        </w:r>
        <w:r w:rsidR="00FD3CAB">
          <w:rPr>
            <w:webHidden/>
          </w:rPr>
          <w:t>209</w:t>
        </w:r>
        <w:r w:rsidR="00A14225">
          <w:rPr>
            <w:webHidden/>
          </w:rPr>
          <w:fldChar w:fldCharType="end"/>
        </w:r>
      </w:hyperlink>
    </w:p>
    <w:p w14:paraId="5D678969" w14:textId="1D4C1CE2"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35" w:history="1">
        <w:r w:rsidR="00A14225" w:rsidRPr="00251A3A">
          <w:rPr>
            <w:rStyle w:val="Hyperlink"/>
          </w:rPr>
          <w:t>Restricting Encounter Form Entry of Encounter Data</w:t>
        </w:r>
        <w:r w:rsidR="00A14225">
          <w:rPr>
            <w:webHidden/>
          </w:rPr>
          <w:tab/>
        </w:r>
        <w:r w:rsidR="00A14225">
          <w:rPr>
            <w:webHidden/>
          </w:rPr>
          <w:fldChar w:fldCharType="begin"/>
        </w:r>
        <w:r w:rsidR="00A14225">
          <w:rPr>
            <w:webHidden/>
          </w:rPr>
          <w:instrText xml:space="preserve"> PAGEREF _Toc162953935 \h </w:instrText>
        </w:r>
        <w:r w:rsidR="00A14225">
          <w:rPr>
            <w:webHidden/>
          </w:rPr>
        </w:r>
        <w:r w:rsidR="00A14225">
          <w:rPr>
            <w:webHidden/>
          </w:rPr>
          <w:fldChar w:fldCharType="separate"/>
        </w:r>
        <w:r w:rsidR="00FD3CAB">
          <w:rPr>
            <w:webHidden/>
          </w:rPr>
          <w:t>210</w:t>
        </w:r>
        <w:r w:rsidR="00A14225">
          <w:rPr>
            <w:webHidden/>
          </w:rPr>
          <w:fldChar w:fldCharType="end"/>
        </w:r>
      </w:hyperlink>
    </w:p>
    <w:p w14:paraId="680F7C79" w14:textId="7E2098F9"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36" w:history="1">
        <w:r w:rsidR="00A14225" w:rsidRPr="00251A3A">
          <w:rPr>
            <w:rStyle w:val="Hyperlink"/>
          </w:rPr>
          <w:t>Forcing Type of Visit Selection</w:t>
        </w:r>
        <w:r w:rsidR="00A14225">
          <w:rPr>
            <w:webHidden/>
          </w:rPr>
          <w:tab/>
        </w:r>
        <w:r w:rsidR="00A14225">
          <w:rPr>
            <w:webHidden/>
          </w:rPr>
          <w:fldChar w:fldCharType="begin"/>
        </w:r>
        <w:r w:rsidR="00A14225">
          <w:rPr>
            <w:webHidden/>
          </w:rPr>
          <w:instrText xml:space="preserve"> PAGEREF _Toc162953936 \h </w:instrText>
        </w:r>
        <w:r w:rsidR="00A14225">
          <w:rPr>
            <w:webHidden/>
          </w:rPr>
        </w:r>
        <w:r w:rsidR="00A14225">
          <w:rPr>
            <w:webHidden/>
          </w:rPr>
          <w:fldChar w:fldCharType="separate"/>
        </w:r>
        <w:r w:rsidR="00FD3CAB">
          <w:rPr>
            <w:webHidden/>
          </w:rPr>
          <w:t>210</w:t>
        </w:r>
        <w:r w:rsidR="00A14225">
          <w:rPr>
            <w:webHidden/>
          </w:rPr>
          <w:fldChar w:fldCharType="end"/>
        </w:r>
      </w:hyperlink>
    </w:p>
    <w:p w14:paraId="35272D69" w14:textId="719B89E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37" w:history="1">
        <w:r w:rsidR="00A14225" w:rsidRPr="00251A3A">
          <w:rPr>
            <w:rStyle w:val="Hyperlink"/>
            <w:noProof/>
          </w:rPr>
          <w:t>Women’s Health Note Document Class</w:t>
        </w:r>
        <w:r w:rsidR="00A14225">
          <w:rPr>
            <w:noProof/>
            <w:webHidden/>
          </w:rPr>
          <w:tab/>
        </w:r>
        <w:r w:rsidR="00A14225">
          <w:rPr>
            <w:noProof/>
            <w:webHidden/>
          </w:rPr>
          <w:fldChar w:fldCharType="begin"/>
        </w:r>
        <w:r w:rsidR="00A14225">
          <w:rPr>
            <w:noProof/>
            <w:webHidden/>
          </w:rPr>
          <w:instrText xml:space="preserve"> PAGEREF _Toc162953937 \h </w:instrText>
        </w:r>
        <w:r w:rsidR="00A14225">
          <w:rPr>
            <w:noProof/>
            <w:webHidden/>
          </w:rPr>
        </w:r>
        <w:r w:rsidR="00A14225">
          <w:rPr>
            <w:noProof/>
            <w:webHidden/>
          </w:rPr>
          <w:fldChar w:fldCharType="separate"/>
        </w:r>
        <w:r w:rsidR="00FD3CAB">
          <w:rPr>
            <w:noProof/>
            <w:webHidden/>
          </w:rPr>
          <w:t>210</w:t>
        </w:r>
        <w:r w:rsidR="00A14225">
          <w:rPr>
            <w:noProof/>
            <w:webHidden/>
          </w:rPr>
          <w:fldChar w:fldCharType="end"/>
        </w:r>
      </w:hyperlink>
    </w:p>
    <w:p w14:paraId="3B05EDDC" w14:textId="4AC211D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38" w:history="1">
        <w:r w:rsidR="00A14225" w:rsidRPr="00251A3A">
          <w:rPr>
            <w:rStyle w:val="Hyperlink"/>
            <w:noProof/>
          </w:rPr>
          <w:t>Templates – Access, Storage and Maintenance</w:t>
        </w:r>
        <w:r w:rsidR="00A14225">
          <w:rPr>
            <w:noProof/>
            <w:webHidden/>
          </w:rPr>
          <w:tab/>
        </w:r>
        <w:r w:rsidR="00A14225">
          <w:rPr>
            <w:noProof/>
            <w:webHidden/>
          </w:rPr>
          <w:fldChar w:fldCharType="begin"/>
        </w:r>
        <w:r w:rsidR="00A14225">
          <w:rPr>
            <w:noProof/>
            <w:webHidden/>
          </w:rPr>
          <w:instrText xml:space="preserve"> PAGEREF _Toc162953938 \h </w:instrText>
        </w:r>
        <w:r w:rsidR="00A14225">
          <w:rPr>
            <w:noProof/>
            <w:webHidden/>
          </w:rPr>
        </w:r>
        <w:r w:rsidR="00A14225">
          <w:rPr>
            <w:noProof/>
            <w:webHidden/>
          </w:rPr>
          <w:fldChar w:fldCharType="separate"/>
        </w:r>
        <w:r w:rsidR="00FD3CAB">
          <w:rPr>
            <w:noProof/>
            <w:webHidden/>
          </w:rPr>
          <w:t>212</w:t>
        </w:r>
        <w:r w:rsidR="00A14225">
          <w:rPr>
            <w:noProof/>
            <w:webHidden/>
          </w:rPr>
          <w:fldChar w:fldCharType="end"/>
        </w:r>
      </w:hyperlink>
    </w:p>
    <w:p w14:paraId="6D82ED28" w14:textId="4A3500FA"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39" w:history="1">
        <w:r w:rsidR="00A14225" w:rsidRPr="00251A3A">
          <w:rPr>
            <w:rStyle w:val="Hyperlink"/>
          </w:rPr>
          <w:t>Shared Template Editor Authority</w:t>
        </w:r>
        <w:r w:rsidR="00A14225">
          <w:rPr>
            <w:webHidden/>
          </w:rPr>
          <w:tab/>
        </w:r>
        <w:r w:rsidR="00A14225">
          <w:rPr>
            <w:webHidden/>
          </w:rPr>
          <w:fldChar w:fldCharType="begin"/>
        </w:r>
        <w:r w:rsidR="00A14225">
          <w:rPr>
            <w:webHidden/>
          </w:rPr>
          <w:instrText xml:space="preserve"> PAGEREF _Toc162953939 \h </w:instrText>
        </w:r>
        <w:r w:rsidR="00A14225">
          <w:rPr>
            <w:webHidden/>
          </w:rPr>
        </w:r>
        <w:r w:rsidR="00A14225">
          <w:rPr>
            <w:webHidden/>
          </w:rPr>
          <w:fldChar w:fldCharType="separate"/>
        </w:r>
        <w:r w:rsidR="00FD3CAB">
          <w:rPr>
            <w:webHidden/>
          </w:rPr>
          <w:t>212</w:t>
        </w:r>
        <w:r w:rsidR="00A14225">
          <w:rPr>
            <w:webHidden/>
          </w:rPr>
          <w:fldChar w:fldCharType="end"/>
        </w:r>
      </w:hyperlink>
    </w:p>
    <w:p w14:paraId="52D1085F" w14:textId="5A1AE75B"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40" w:history="1">
        <w:r w:rsidR="00A14225" w:rsidRPr="00251A3A">
          <w:rPr>
            <w:rStyle w:val="Hyperlink"/>
          </w:rPr>
          <w:t>Personal Template Editor and Use Authority</w:t>
        </w:r>
        <w:r w:rsidR="00A14225">
          <w:rPr>
            <w:webHidden/>
          </w:rPr>
          <w:tab/>
        </w:r>
        <w:r w:rsidR="00A14225">
          <w:rPr>
            <w:webHidden/>
          </w:rPr>
          <w:fldChar w:fldCharType="begin"/>
        </w:r>
        <w:r w:rsidR="00A14225">
          <w:rPr>
            <w:webHidden/>
          </w:rPr>
          <w:instrText xml:space="preserve"> PAGEREF _Toc162953940 \h </w:instrText>
        </w:r>
        <w:r w:rsidR="00A14225">
          <w:rPr>
            <w:webHidden/>
          </w:rPr>
        </w:r>
        <w:r w:rsidR="00A14225">
          <w:rPr>
            <w:webHidden/>
          </w:rPr>
          <w:fldChar w:fldCharType="separate"/>
        </w:r>
        <w:r w:rsidR="00FD3CAB">
          <w:rPr>
            <w:webHidden/>
          </w:rPr>
          <w:t>213</w:t>
        </w:r>
        <w:r w:rsidR="00A14225">
          <w:rPr>
            <w:webHidden/>
          </w:rPr>
          <w:fldChar w:fldCharType="end"/>
        </w:r>
      </w:hyperlink>
    </w:p>
    <w:p w14:paraId="383B13A2" w14:textId="5A560C6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41" w:history="1">
        <w:r w:rsidR="00A14225" w:rsidRPr="00251A3A">
          <w:rPr>
            <w:rStyle w:val="Hyperlink"/>
            <w:noProof/>
          </w:rPr>
          <w:t>Template Links to Reminder Dialogs</w:t>
        </w:r>
        <w:r w:rsidR="00A14225">
          <w:rPr>
            <w:noProof/>
            <w:webHidden/>
          </w:rPr>
          <w:tab/>
        </w:r>
        <w:r w:rsidR="00A14225">
          <w:rPr>
            <w:noProof/>
            <w:webHidden/>
          </w:rPr>
          <w:fldChar w:fldCharType="begin"/>
        </w:r>
        <w:r w:rsidR="00A14225">
          <w:rPr>
            <w:noProof/>
            <w:webHidden/>
          </w:rPr>
          <w:instrText xml:space="preserve"> PAGEREF _Toc162953941 \h </w:instrText>
        </w:r>
        <w:r w:rsidR="00A14225">
          <w:rPr>
            <w:noProof/>
            <w:webHidden/>
          </w:rPr>
        </w:r>
        <w:r w:rsidR="00A14225">
          <w:rPr>
            <w:noProof/>
            <w:webHidden/>
          </w:rPr>
          <w:fldChar w:fldCharType="separate"/>
        </w:r>
        <w:r w:rsidR="00FD3CAB">
          <w:rPr>
            <w:noProof/>
            <w:webHidden/>
          </w:rPr>
          <w:t>214</w:t>
        </w:r>
        <w:r w:rsidR="00A14225">
          <w:rPr>
            <w:noProof/>
            <w:webHidden/>
          </w:rPr>
          <w:fldChar w:fldCharType="end"/>
        </w:r>
      </w:hyperlink>
    </w:p>
    <w:p w14:paraId="4D6CEFA3" w14:textId="038F718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42" w:history="1">
        <w:r w:rsidR="00A14225" w:rsidRPr="00251A3A">
          <w:rPr>
            <w:rStyle w:val="Hyperlink"/>
            <w:noProof/>
          </w:rPr>
          <w:t>Restricting Allowed Patient Data Objects within Templates</w:t>
        </w:r>
        <w:r w:rsidR="00A14225">
          <w:rPr>
            <w:noProof/>
            <w:webHidden/>
          </w:rPr>
          <w:tab/>
        </w:r>
        <w:r w:rsidR="00A14225">
          <w:rPr>
            <w:noProof/>
            <w:webHidden/>
          </w:rPr>
          <w:fldChar w:fldCharType="begin"/>
        </w:r>
        <w:r w:rsidR="00A14225">
          <w:rPr>
            <w:noProof/>
            <w:webHidden/>
          </w:rPr>
          <w:instrText xml:space="preserve"> PAGEREF _Toc162953942 \h </w:instrText>
        </w:r>
        <w:r w:rsidR="00A14225">
          <w:rPr>
            <w:noProof/>
            <w:webHidden/>
          </w:rPr>
        </w:r>
        <w:r w:rsidR="00A14225">
          <w:rPr>
            <w:noProof/>
            <w:webHidden/>
          </w:rPr>
          <w:fldChar w:fldCharType="separate"/>
        </w:r>
        <w:r w:rsidR="00FD3CAB">
          <w:rPr>
            <w:noProof/>
            <w:webHidden/>
          </w:rPr>
          <w:t>214</w:t>
        </w:r>
        <w:r w:rsidR="00A14225">
          <w:rPr>
            <w:noProof/>
            <w:webHidden/>
          </w:rPr>
          <w:fldChar w:fldCharType="end"/>
        </w:r>
      </w:hyperlink>
    </w:p>
    <w:p w14:paraId="67322C7C" w14:textId="79478C1D"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43" w:history="1">
        <w:r w:rsidR="00A14225" w:rsidRPr="00251A3A">
          <w:rPr>
            <w:rStyle w:val="Hyperlink"/>
            <w:noProof/>
          </w:rPr>
          <w:t>Template Import/Export Utility</w:t>
        </w:r>
        <w:r w:rsidR="00A14225">
          <w:rPr>
            <w:noProof/>
            <w:webHidden/>
          </w:rPr>
          <w:tab/>
        </w:r>
        <w:r w:rsidR="00A14225">
          <w:rPr>
            <w:noProof/>
            <w:webHidden/>
          </w:rPr>
          <w:fldChar w:fldCharType="begin"/>
        </w:r>
        <w:r w:rsidR="00A14225">
          <w:rPr>
            <w:noProof/>
            <w:webHidden/>
          </w:rPr>
          <w:instrText xml:space="preserve"> PAGEREF _Toc162953943 \h </w:instrText>
        </w:r>
        <w:r w:rsidR="00A14225">
          <w:rPr>
            <w:noProof/>
            <w:webHidden/>
          </w:rPr>
        </w:r>
        <w:r w:rsidR="00A14225">
          <w:rPr>
            <w:noProof/>
            <w:webHidden/>
          </w:rPr>
          <w:fldChar w:fldCharType="separate"/>
        </w:r>
        <w:r w:rsidR="00FD3CAB">
          <w:rPr>
            <w:noProof/>
            <w:webHidden/>
          </w:rPr>
          <w:t>215</w:t>
        </w:r>
        <w:r w:rsidR="00A14225">
          <w:rPr>
            <w:noProof/>
            <w:webHidden/>
          </w:rPr>
          <w:fldChar w:fldCharType="end"/>
        </w:r>
      </w:hyperlink>
    </w:p>
    <w:p w14:paraId="0AE17CF2" w14:textId="0456B9A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44" w:history="1">
        <w:r w:rsidR="00A14225" w:rsidRPr="00251A3A">
          <w:rPr>
            <w:rStyle w:val="Hyperlink"/>
            <w:noProof/>
          </w:rPr>
          <w:t>Template Fields</w:t>
        </w:r>
        <w:r w:rsidR="00A14225">
          <w:rPr>
            <w:noProof/>
            <w:webHidden/>
          </w:rPr>
          <w:tab/>
        </w:r>
        <w:r w:rsidR="00A14225">
          <w:rPr>
            <w:noProof/>
            <w:webHidden/>
          </w:rPr>
          <w:fldChar w:fldCharType="begin"/>
        </w:r>
        <w:r w:rsidR="00A14225">
          <w:rPr>
            <w:noProof/>
            <w:webHidden/>
          </w:rPr>
          <w:instrText xml:space="preserve"> PAGEREF _Toc162953944 \h </w:instrText>
        </w:r>
        <w:r w:rsidR="00A14225">
          <w:rPr>
            <w:noProof/>
            <w:webHidden/>
          </w:rPr>
        </w:r>
        <w:r w:rsidR="00A14225">
          <w:rPr>
            <w:noProof/>
            <w:webHidden/>
          </w:rPr>
          <w:fldChar w:fldCharType="separate"/>
        </w:r>
        <w:r w:rsidR="00FD3CAB">
          <w:rPr>
            <w:noProof/>
            <w:webHidden/>
          </w:rPr>
          <w:t>215</w:t>
        </w:r>
        <w:r w:rsidR="00A14225">
          <w:rPr>
            <w:noProof/>
            <w:webHidden/>
          </w:rPr>
          <w:fldChar w:fldCharType="end"/>
        </w:r>
      </w:hyperlink>
    </w:p>
    <w:p w14:paraId="078318F9" w14:textId="1D9E0C4D"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45" w:history="1">
        <w:r w:rsidR="00A14225" w:rsidRPr="00251A3A">
          <w:rPr>
            <w:rStyle w:val="Hyperlink"/>
            <w:noProof/>
          </w:rPr>
          <w:t>Quick Order Auditing Templates</w:t>
        </w:r>
        <w:r w:rsidR="00A14225">
          <w:rPr>
            <w:noProof/>
            <w:webHidden/>
          </w:rPr>
          <w:tab/>
        </w:r>
        <w:r w:rsidR="00A14225">
          <w:rPr>
            <w:noProof/>
            <w:webHidden/>
          </w:rPr>
          <w:fldChar w:fldCharType="begin"/>
        </w:r>
        <w:r w:rsidR="00A14225">
          <w:rPr>
            <w:noProof/>
            <w:webHidden/>
          </w:rPr>
          <w:instrText xml:space="preserve"> PAGEREF _Toc162953945 \h </w:instrText>
        </w:r>
        <w:r w:rsidR="00A14225">
          <w:rPr>
            <w:noProof/>
            <w:webHidden/>
          </w:rPr>
        </w:r>
        <w:r w:rsidR="00A14225">
          <w:rPr>
            <w:noProof/>
            <w:webHidden/>
          </w:rPr>
          <w:fldChar w:fldCharType="separate"/>
        </w:r>
        <w:r w:rsidR="00FD3CAB">
          <w:rPr>
            <w:noProof/>
            <w:webHidden/>
          </w:rPr>
          <w:t>216</w:t>
        </w:r>
        <w:r w:rsidR="00A14225">
          <w:rPr>
            <w:noProof/>
            <w:webHidden/>
          </w:rPr>
          <w:fldChar w:fldCharType="end"/>
        </w:r>
      </w:hyperlink>
    </w:p>
    <w:p w14:paraId="4B61BFC1" w14:textId="70F336A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46" w:history="1">
        <w:r w:rsidR="00A14225" w:rsidRPr="00251A3A">
          <w:rPr>
            <w:rStyle w:val="Hyperlink"/>
            <w:noProof/>
          </w:rPr>
          <w:t>Reminder Options</w:t>
        </w:r>
        <w:r w:rsidR="00A14225">
          <w:rPr>
            <w:noProof/>
            <w:webHidden/>
          </w:rPr>
          <w:tab/>
        </w:r>
        <w:r w:rsidR="00A14225">
          <w:rPr>
            <w:noProof/>
            <w:webHidden/>
          </w:rPr>
          <w:fldChar w:fldCharType="begin"/>
        </w:r>
        <w:r w:rsidR="00A14225">
          <w:rPr>
            <w:noProof/>
            <w:webHidden/>
          </w:rPr>
          <w:instrText xml:space="preserve"> PAGEREF _Toc162953946 \h </w:instrText>
        </w:r>
        <w:r w:rsidR="00A14225">
          <w:rPr>
            <w:noProof/>
            <w:webHidden/>
          </w:rPr>
        </w:r>
        <w:r w:rsidR="00A14225">
          <w:rPr>
            <w:noProof/>
            <w:webHidden/>
          </w:rPr>
          <w:fldChar w:fldCharType="separate"/>
        </w:r>
        <w:r w:rsidR="00FD3CAB">
          <w:rPr>
            <w:noProof/>
            <w:webHidden/>
          </w:rPr>
          <w:t>217</w:t>
        </w:r>
        <w:r w:rsidR="00A14225">
          <w:rPr>
            <w:noProof/>
            <w:webHidden/>
          </w:rPr>
          <w:fldChar w:fldCharType="end"/>
        </w:r>
      </w:hyperlink>
    </w:p>
    <w:p w14:paraId="00062AE8" w14:textId="486D954C"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47" w:history="1">
        <w:r w:rsidR="00A14225" w:rsidRPr="00251A3A">
          <w:rPr>
            <w:rStyle w:val="Hyperlink"/>
          </w:rPr>
          <w:t>CPRS Reminder Configuration Menu</w:t>
        </w:r>
        <w:r w:rsidR="00A14225">
          <w:rPr>
            <w:webHidden/>
          </w:rPr>
          <w:tab/>
        </w:r>
        <w:r w:rsidR="00A14225">
          <w:rPr>
            <w:webHidden/>
          </w:rPr>
          <w:fldChar w:fldCharType="begin"/>
        </w:r>
        <w:r w:rsidR="00A14225">
          <w:rPr>
            <w:webHidden/>
          </w:rPr>
          <w:instrText xml:space="preserve"> PAGEREF _Toc162953947 \h </w:instrText>
        </w:r>
        <w:r w:rsidR="00A14225">
          <w:rPr>
            <w:webHidden/>
          </w:rPr>
        </w:r>
        <w:r w:rsidR="00A14225">
          <w:rPr>
            <w:webHidden/>
          </w:rPr>
          <w:fldChar w:fldCharType="separate"/>
        </w:r>
        <w:r w:rsidR="00FD3CAB">
          <w:rPr>
            <w:webHidden/>
          </w:rPr>
          <w:t>218</w:t>
        </w:r>
        <w:r w:rsidR="00A14225">
          <w:rPr>
            <w:webHidden/>
          </w:rPr>
          <w:fldChar w:fldCharType="end"/>
        </w:r>
      </w:hyperlink>
    </w:p>
    <w:p w14:paraId="07A8A6F4" w14:textId="7DA040F4"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48" w:history="1">
        <w:r w:rsidR="00A14225" w:rsidRPr="00251A3A">
          <w:rPr>
            <w:rStyle w:val="Hyperlink"/>
          </w:rPr>
          <w:t>CPRS Cover Sheet Reminder List (CS)</w:t>
        </w:r>
        <w:r w:rsidR="00A14225">
          <w:rPr>
            <w:webHidden/>
          </w:rPr>
          <w:tab/>
        </w:r>
        <w:r w:rsidR="00A14225">
          <w:rPr>
            <w:webHidden/>
          </w:rPr>
          <w:fldChar w:fldCharType="begin"/>
        </w:r>
        <w:r w:rsidR="00A14225">
          <w:rPr>
            <w:webHidden/>
          </w:rPr>
          <w:instrText xml:space="preserve"> PAGEREF _Toc162953948 \h </w:instrText>
        </w:r>
        <w:r w:rsidR="00A14225">
          <w:rPr>
            <w:webHidden/>
          </w:rPr>
        </w:r>
        <w:r w:rsidR="00A14225">
          <w:rPr>
            <w:webHidden/>
          </w:rPr>
          <w:fldChar w:fldCharType="separate"/>
        </w:r>
        <w:r w:rsidR="00FD3CAB">
          <w:rPr>
            <w:webHidden/>
          </w:rPr>
          <w:t>219</w:t>
        </w:r>
        <w:r w:rsidR="00A14225">
          <w:rPr>
            <w:webHidden/>
          </w:rPr>
          <w:fldChar w:fldCharType="end"/>
        </w:r>
      </w:hyperlink>
    </w:p>
    <w:p w14:paraId="6C19999C" w14:textId="077BB8D8"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49" w:history="1">
        <w:r w:rsidR="00A14225" w:rsidRPr="00251A3A">
          <w:rPr>
            <w:rStyle w:val="Hyperlink"/>
          </w:rPr>
          <w:t>Add/Edit Reminder Categories (CA)</w:t>
        </w:r>
        <w:r w:rsidR="00A14225">
          <w:rPr>
            <w:webHidden/>
          </w:rPr>
          <w:tab/>
        </w:r>
        <w:r w:rsidR="00A14225">
          <w:rPr>
            <w:webHidden/>
          </w:rPr>
          <w:fldChar w:fldCharType="begin"/>
        </w:r>
        <w:r w:rsidR="00A14225">
          <w:rPr>
            <w:webHidden/>
          </w:rPr>
          <w:instrText xml:space="preserve"> PAGEREF _Toc162953949 \h </w:instrText>
        </w:r>
        <w:r w:rsidR="00A14225">
          <w:rPr>
            <w:webHidden/>
          </w:rPr>
        </w:r>
        <w:r w:rsidR="00A14225">
          <w:rPr>
            <w:webHidden/>
          </w:rPr>
          <w:fldChar w:fldCharType="separate"/>
        </w:r>
        <w:r w:rsidR="00FD3CAB">
          <w:rPr>
            <w:webHidden/>
          </w:rPr>
          <w:t>220</w:t>
        </w:r>
        <w:r w:rsidR="00A14225">
          <w:rPr>
            <w:webHidden/>
          </w:rPr>
          <w:fldChar w:fldCharType="end"/>
        </w:r>
      </w:hyperlink>
    </w:p>
    <w:p w14:paraId="2D26DB4B" w14:textId="2CFA3918"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50" w:history="1">
        <w:r w:rsidR="00A14225" w:rsidRPr="00251A3A">
          <w:rPr>
            <w:rStyle w:val="Hyperlink"/>
          </w:rPr>
          <w:t>Actions</w:t>
        </w:r>
        <w:r w:rsidR="00A14225">
          <w:rPr>
            <w:webHidden/>
          </w:rPr>
          <w:tab/>
        </w:r>
        <w:r w:rsidR="00A14225">
          <w:rPr>
            <w:webHidden/>
          </w:rPr>
          <w:fldChar w:fldCharType="begin"/>
        </w:r>
        <w:r w:rsidR="00A14225">
          <w:rPr>
            <w:webHidden/>
          </w:rPr>
          <w:instrText xml:space="preserve"> PAGEREF _Toc162953950 \h </w:instrText>
        </w:r>
        <w:r w:rsidR="00A14225">
          <w:rPr>
            <w:webHidden/>
          </w:rPr>
        </w:r>
        <w:r w:rsidR="00A14225">
          <w:rPr>
            <w:webHidden/>
          </w:rPr>
          <w:fldChar w:fldCharType="separate"/>
        </w:r>
        <w:r w:rsidR="00FD3CAB">
          <w:rPr>
            <w:webHidden/>
          </w:rPr>
          <w:t>220</w:t>
        </w:r>
        <w:r w:rsidR="00A14225">
          <w:rPr>
            <w:webHidden/>
          </w:rPr>
          <w:fldChar w:fldCharType="end"/>
        </w:r>
      </w:hyperlink>
    </w:p>
    <w:p w14:paraId="46B7A9FB" w14:textId="6FC801D7"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51" w:history="1">
        <w:r w:rsidR="00A14225" w:rsidRPr="00251A3A">
          <w:rPr>
            <w:rStyle w:val="Hyperlink"/>
          </w:rPr>
          <w:t>Actio</w:t>
        </w:r>
        <w:r w:rsidR="00A14225" w:rsidRPr="00251A3A">
          <w:rPr>
            <w:rStyle w:val="Hyperlink"/>
            <w:iCs/>
          </w:rPr>
          <w:t>n</w:t>
        </w:r>
        <w:r w:rsidR="00A14225" w:rsidRPr="00251A3A">
          <w:rPr>
            <w:rStyle w:val="Hyperlink"/>
          </w:rPr>
          <w:t>s</w:t>
        </w:r>
        <w:r w:rsidR="00A14225">
          <w:rPr>
            <w:webHidden/>
          </w:rPr>
          <w:tab/>
        </w:r>
        <w:r w:rsidR="00A14225">
          <w:rPr>
            <w:webHidden/>
          </w:rPr>
          <w:fldChar w:fldCharType="begin"/>
        </w:r>
        <w:r w:rsidR="00A14225">
          <w:rPr>
            <w:webHidden/>
          </w:rPr>
          <w:instrText xml:space="preserve"> PAGEREF _Toc162953951 \h </w:instrText>
        </w:r>
        <w:r w:rsidR="00A14225">
          <w:rPr>
            <w:webHidden/>
          </w:rPr>
        </w:r>
        <w:r w:rsidR="00A14225">
          <w:rPr>
            <w:webHidden/>
          </w:rPr>
          <w:fldChar w:fldCharType="separate"/>
        </w:r>
        <w:r w:rsidR="00FD3CAB">
          <w:rPr>
            <w:webHidden/>
          </w:rPr>
          <w:t>221</w:t>
        </w:r>
        <w:r w:rsidR="00A14225">
          <w:rPr>
            <w:webHidden/>
          </w:rPr>
          <w:fldChar w:fldCharType="end"/>
        </w:r>
      </w:hyperlink>
    </w:p>
    <w:p w14:paraId="0F00E4F1" w14:textId="5BC9F2F6"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52" w:history="1">
        <w:r w:rsidR="00A14225" w:rsidRPr="00251A3A">
          <w:rPr>
            <w:rStyle w:val="Hyperlink"/>
          </w:rPr>
          <w:t>CPRS Lookup Categories (CL)</w:t>
        </w:r>
        <w:r w:rsidR="00A14225">
          <w:rPr>
            <w:webHidden/>
          </w:rPr>
          <w:tab/>
        </w:r>
        <w:r w:rsidR="00A14225">
          <w:rPr>
            <w:webHidden/>
          </w:rPr>
          <w:fldChar w:fldCharType="begin"/>
        </w:r>
        <w:r w:rsidR="00A14225">
          <w:rPr>
            <w:webHidden/>
          </w:rPr>
          <w:instrText xml:space="preserve"> PAGEREF _Toc162953952 \h </w:instrText>
        </w:r>
        <w:r w:rsidR="00A14225">
          <w:rPr>
            <w:webHidden/>
          </w:rPr>
        </w:r>
        <w:r w:rsidR="00A14225">
          <w:rPr>
            <w:webHidden/>
          </w:rPr>
          <w:fldChar w:fldCharType="separate"/>
        </w:r>
        <w:r w:rsidR="00FD3CAB">
          <w:rPr>
            <w:webHidden/>
          </w:rPr>
          <w:t>221</w:t>
        </w:r>
        <w:r w:rsidR="00A14225">
          <w:rPr>
            <w:webHidden/>
          </w:rPr>
          <w:fldChar w:fldCharType="end"/>
        </w:r>
      </w:hyperlink>
    </w:p>
    <w:p w14:paraId="305BB477" w14:textId="15A3D320"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53" w:history="1">
        <w:r w:rsidR="00A14225" w:rsidRPr="00251A3A">
          <w:rPr>
            <w:rStyle w:val="Hyperlink"/>
          </w:rPr>
          <w:t>Progress Note Headers (PN)</w:t>
        </w:r>
        <w:r w:rsidR="00A14225">
          <w:rPr>
            <w:webHidden/>
          </w:rPr>
          <w:tab/>
        </w:r>
        <w:r w:rsidR="00A14225">
          <w:rPr>
            <w:webHidden/>
          </w:rPr>
          <w:fldChar w:fldCharType="begin"/>
        </w:r>
        <w:r w:rsidR="00A14225">
          <w:rPr>
            <w:webHidden/>
          </w:rPr>
          <w:instrText xml:space="preserve"> PAGEREF _Toc162953953 \h </w:instrText>
        </w:r>
        <w:r w:rsidR="00A14225">
          <w:rPr>
            <w:webHidden/>
          </w:rPr>
        </w:r>
        <w:r w:rsidR="00A14225">
          <w:rPr>
            <w:webHidden/>
          </w:rPr>
          <w:fldChar w:fldCharType="separate"/>
        </w:r>
        <w:r w:rsidR="00FD3CAB">
          <w:rPr>
            <w:webHidden/>
          </w:rPr>
          <w:t>222</w:t>
        </w:r>
        <w:r w:rsidR="00A14225">
          <w:rPr>
            <w:webHidden/>
          </w:rPr>
          <w:fldChar w:fldCharType="end"/>
        </w:r>
      </w:hyperlink>
    </w:p>
    <w:p w14:paraId="4926F493" w14:textId="68B8AD94"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54" w:history="1">
        <w:r w:rsidR="00A14225" w:rsidRPr="00251A3A">
          <w:rPr>
            <w:rStyle w:val="Hyperlink"/>
          </w:rPr>
          <w:t>Reminder GUI Resolution Active (RA)</w:t>
        </w:r>
        <w:r w:rsidR="00A14225">
          <w:rPr>
            <w:webHidden/>
          </w:rPr>
          <w:tab/>
        </w:r>
        <w:r w:rsidR="00A14225">
          <w:rPr>
            <w:webHidden/>
          </w:rPr>
          <w:fldChar w:fldCharType="begin"/>
        </w:r>
        <w:r w:rsidR="00A14225">
          <w:rPr>
            <w:webHidden/>
          </w:rPr>
          <w:instrText xml:space="preserve"> PAGEREF _Toc162953954 \h </w:instrText>
        </w:r>
        <w:r w:rsidR="00A14225">
          <w:rPr>
            <w:webHidden/>
          </w:rPr>
        </w:r>
        <w:r w:rsidR="00A14225">
          <w:rPr>
            <w:webHidden/>
          </w:rPr>
          <w:fldChar w:fldCharType="separate"/>
        </w:r>
        <w:r w:rsidR="00FD3CAB">
          <w:rPr>
            <w:webHidden/>
          </w:rPr>
          <w:t>224</w:t>
        </w:r>
        <w:r w:rsidR="00A14225">
          <w:rPr>
            <w:webHidden/>
          </w:rPr>
          <w:fldChar w:fldCharType="end"/>
        </w:r>
      </w:hyperlink>
    </w:p>
    <w:p w14:paraId="76817FD8" w14:textId="50244F03"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55" w:history="1">
        <w:r w:rsidR="00A14225" w:rsidRPr="00251A3A">
          <w:rPr>
            <w:rStyle w:val="Hyperlink"/>
          </w:rPr>
          <w:t>Reminder Icon Definitions</w:t>
        </w:r>
        <w:r w:rsidR="00A14225">
          <w:rPr>
            <w:webHidden/>
          </w:rPr>
          <w:tab/>
        </w:r>
        <w:r w:rsidR="00A14225">
          <w:rPr>
            <w:webHidden/>
          </w:rPr>
          <w:fldChar w:fldCharType="begin"/>
        </w:r>
        <w:r w:rsidR="00A14225">
          <w:rPr>
            <w:webHidden/>
          </w:rPr>
          <w:instrText xml:space="preserve"> PAGEREF _Toc162953955 \h </w:instrText>
        </w:r>
        <w:r w:rsidR="00A14225">
          <w:rPr>
            <w:webHidden/>
          </w:rPr>
        </w:r>
        <w:r w:rsidR="00A14225">
          <w:rPr>
            <w:webHidden/>
          </w:rPr>
          <w:fldChar w:fldCharType="separate"/>
        </w:r>
        <w:r w:rsidR="00FD3CAB">
          <w:rPr>
            <w:webHidden/>
          </w:rPr>
          <w:t>224</w:t>
        </w:r>
        <w:r w:rsidR="00A14225">
          <w:rPr>
            <w:webHidden/>
          </w:rPr>
          <w:fldChar w:fldCharType="end"/>
        </w:r>
      </w:hyperlink>
    </w:p>
    <w:p w14:paraId="61127681" w14:textId="13B4E40D"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56" w:history="1">
        <w:r w:rsidR="00A14225" w:rsidRPr="00251A3A">
          <w:rPr>
            <w:rStyle w:val="Hyperlink"/>
          </w:rPr>
          <w:t>New Cover Sheet Reminder List</w:t>
        </w:r>
        <w:r w:rsidR="00A14225">
          <w:rPr>
            <w:webHidden/>
          </w:rPr>
          <w:tab/>
        </w:r>
        <w:r w:rsidR="00A14225">
          <w:rPr>
            <w:webHidden/>
          </w:rPr>
          <w:fldChar w:fldCharType="begin"/>
        </w:r>
        <w:r w:rsidR="00A14225">
          <w:rPr>
            <w:webHidden/>
          </w:rPr>
          <w:instrText xml:space="preserve"> PAGEREF _Toc162953956 \h </w:instrText>
        </w:r>
        <w:r w:rsidR="00A14225">
          <w:rPr>
            <w:webHidden/>
          </w:rPr>
        </w:r>
        <w:r w:rsidR="00A14225">
          <w:rPr>
            <w:webHidden/>
          </w:rPr>
          <w:fldChar w:fldCharType="separate"/>
        </w:r>
        <w:r w:rsidR="00FD3CAB">
          <w:rPr>
            <w:webHidden/>
          </w:rPr>
          <w:t>225</w:t>
        </w:r>
        <w:r w:rsidR="00A14225">
          <w:rPr>
            <w:webHidden/>
          </w:rPr>
          <w:fldChar w:fldCharType="end"/>
        </w:r>
      </w:hyperlink>
    </w:p>
    <w:p w14:paraId="1C592894" w14:textId="3DCD438B"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57" w:history="1">
        <w:r w:rsidR="00A14225" w:rsidRPr="00251A3A">
          <w:rPr>
            <w:rStyle w:val="Hyperlink"/>
          </w:rPr>
          <w:t>Reminder Dialog Outside Location Prompts</w:t>
        </w:r>
        <w:r w:rsidR="00A14225">
          <w:rPr>
            <w:webHidden/>
          </w:rPr>
          <w:tab/>
        </w:r>
        <w:r w:rsidR="00A14225">
          <w:rPr>
            <w:webHidden/>
          </w:rPr>
          <w:fldChar w:fldCharType="begin"/>
        </w:r>
        <w:r w:rsidR="00A14225">
          <w:rPr>
            <w:webHidden/>
          </w:rPr>
          <w:instrText xml:space="preserve"> PAGEREF _Toc162953957 \h </w:instrText>
        </w:r>
        <w:r w:rsidR="00A14225">
          <w:rPr>
            <w:webHidden/>
          </w:rPr>
        </w:r>
        <w:r w:rsidR="00A14225">
          <w:rPr>
            <w:webHidden/>
          </w:rPr>
          <w:fldChar w:fldCharType="separate"/>
        </w:r>
        <w:r w:rsidR="00FD3CAB">
          <w:rPr>
            <w:webHidden/>
          </w:rPr>
          <w:t>228</w:t>
        </w:r>
        <w:r w:rsidR="00A14225">
          <w:rPr>
            <w:webHidden/>
          </w:rPr>
          <w:fldChar w:fldCharType="end"/>
        </w:r>
      </w:hyperlink>
    </w:p>
    <w:p w14:paraId="237676F5" w14:textId="047CBDE6"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58" w:history="1">
        <w:r w:rsidR="00A14225" w:rsidRPr="00251A3A">
          <w:rPr>
            <w:rStyle w:val="Hyperlink"/>
          </w:rPr>
          <w:t>Placing Reminder Dialog Generated Text</w:t>
        </w:r>
        <w:r w:rsidR="00A14225">
          <w:rPr>
            <w:webHidden/>
          </w:rPr>
          <w:tab/>
        </w:r>
        <w:r w:rsidR="00A14225">
          <w:rPr>
            <w:webHidden/>
          </w:rPr>
          <w:fldChar w:fldCharType="begin"/>
        </w:r>
        <w:r w:rsidR="00A14225">
          <w:rPr>
            <w:webHidden/>
          </w:rPr>
          <w:instrText xml:space="preserve"> PAGEREF _Toc162953958 \h </w:instrText>
        </w:r>
        <w:r w:rsidR="00A14225">
          <w:rPr>
            <w:webHidden/>
          </w:rPr>
        </w:r>
        <w:r w:rsidR="00A14225">
          <w:rPr>
            <w:webHidden/>
          </w:rPr>
          <w:fldChar w:fldCharType="separate"/>
        </w:r>
        <w:r w:rsidR="00FD3CAB">
          <w:rPr>
            <w:webHidden/>
          </w:rPr>
          <w:t>229</w:t>
        </w:r>
        <w:r w:rsidR="00A14225">
          <w:rPr>
            <w:webHidden/>
          </w:rPr>
          <w:fldChar w:fldCharType="end"/>
        </w:r>
      </w:hyperlink>
    </w:p>
    <w:p w14:paraId="12BE4988" w14:textId="1DEEF2DB"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59" w:history="1">
        <w:r w:rsidR="00A14225" w:rsidRPr="00251A3A">
          <w:rPr>
            <w:rStyle w:val="Hyperlink"/>
          </w:rPr>
          <w:t>Configuring the Mental Health DLL Used with Reminders</w:t>
        </w:r>
        <w:r w:rsidR="00A14225">
          <w:rPr>
            <w:webHidden/>
          </w:rPr>
          <w:tab/>
        </w:r>
        <w:r w:rsidR="00A14225">
          <w:rPr>
            <w:webHidden/>
          </w:rPr>
          <w:fldChar w:fldCharType="begin"/>
        </w:r>
        <w:r w:rsidR="00A14225">
          <w:rPr>
            <w:webHidden/>
          </w:rPr>
          <w:instrText xml:space="preserve"> PAGEREF _Toc162953959 \h </w:instrText>
        </w:r>
        <w:r w:rsidR="00A14225">
          <w:rPr>
            <w:webHidden/>
          </w:rPr>
        </w:r>
        <w:r w:rsidR="00A14225">
          <w:rPr>
            <w:webHidden/>
          </w:rPr>
          <w:fldChar w:fldCharType="separate"/>
        </w:r>
        <w:r w:rsidR="00FD3CAB">
          <w:rPr>
            <w:webHidden/>
          </w:rPr>
          <w:t>229</w:t>
        </w:r>
        <w:r w:rsidR="00A14225">
          <w:rPr>
            <w:webHidden/>
          </w:rPr>
          <w:fldChar w:fldCharType="end"/>
        </w:r>
      </w:hyperlink>
    </w:p>
    <w:p w14:paraId="2917A68C" w14:textId="334541D2"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60" w:history="1">
        <w:r w:rsidR="00A14225" w:rsidRPr="00251A3A">
          <w:rPr>
            <w:rStyle w:val="Hyperlink"/>
          </w:rPr>
          <w:t>Customizing the Mental Health Assessments Pop-Up Message Text</w:t>
        </w:r>
        <w:r w:rsidR="00A14225">
          <w:rPr>
            <w:webHidden/>
          </w:rPr>
          <w:tab/>
        </w:r>
        <w:r w:rsidR="00A14225">
          <w:rPr>
            <w:webHidden/>
          </w:rPr>
          <w:fldChar w:fldCharType="begin"/>
        </w:r>
        <w:r w:rsidR="00A14225">
          <w:rPr>
            <w:webHidden/>
          </w:rPr>
          <w:instrText xml:space="preserve"> PAGEREF _Toc162953960 \h </w:instrText>
        </w:r>
        <w:r w:rsidR="00A14225">
          <w:rPr>
            <w:webHidden/>
          </w:rPr>
        </w:r>
        <w:r w:rsidR="00A14225">
          <w:rPr>
            <w:webHidden/>
          </w:rPr>
          <w:fldChar w:fldCharType="separate"/>
        </w:r>
        <w:r w:rsidR="00FD3CAB">
          <w:rPr>
            <w:webHidden/>
          </w:rPr>
          <w:t>230</w:t>
        </w:r>
        <w:r w:rsidR="00A14225">
          <w:rPr>
            <w:webHidden/>
          </w:rPr>
          <w:fldChar w:fldCharType="end"/>
        </w:r>
      </w:hyperlink>
    </w:p>
    <w:p w14:paraId="0B5D0EEC" w14:textId="70EB08B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61" w:history="1">
        <w:r w:rsidR="00A14225" w:rsidRPr="00251A3A">
          <w:rPr>
            <w:rStyle w:val="Hyperlink"/>
            <w:noProof/>
          </w:rPr>
          <w:t>OR CPRS USER CLASS EXCLUDE Parameter - Utilized to Limit Additional Signers and Filter Provider Dropdowns</w:t>
        </w:r>
        <w:r w:rsidR="00A14225">
          <w:rPr>
            <w:noProof/>
            <w:webHidden/>
          </w:rPr>
          <w:tab/>
        </w:r>
        <w:r w:rsidR="00A14225">
          <w:rPr>
            <w:noProof/>
            <w:webHidden/>
          </w:rPr>
          <w:fldChar w:fldCharType="begin"/>
        </w:r>
        <w:r w:rsidR="00A14225">
          <w:rPr>
            <w:noProof/>
            <w:webHidden/>
          </w:rPr>
          <w:instrText xml:space="preserve"> PAGEREF _Toc162953961 \h </w:instrText>
        </w:r>
        <w:r w:rsidR="00A14225">
          <w:rPr>
            <w:noProof/>
            <w:webHidden/>
          </w:rPr>
        </w:r>
        <w:r w:rsidR="00A14225">
          <w:rPr>
            <w:noProof/>
            <w:webHidden/>
          </w:rPr>
          <w:fldChar w:fldCharType="separate"/>
        </w:r>
        <w:r w:rsidR="00FD3CAB">
          <w:rPr>
            <w:noProof/>
            <w:webHidden/>
          </w:rPr>
          <w:t>230</w:t>
        </w:r>
        <w:r w:rsidR="00A14225">
          <w:rPr>
            <w:noProof/>
            <w:webHidden/>
          </w:rPr>
          <w:fldChar w:fldCharType="end"/>
        </w:r>
      </w:hyperlink>
    </w:p>
    <w:p w14:paraId="0C1220D8" w14:textId="784A9C25" w:rsidR="00A14225" w:rsidRDefault="00FD3CAB">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2953962" w:history="1">
        <w:r w:rsidR="00A14225" w:rsidRPr="00FD3CAB">
          <w:rPr>
            <w:rStyle w:val="Hyperlink"/>
            <w:noProof/>
          </w:rPr>
          <w:t>Consults Tab Settings</w:t>
        </w:r>
        <w:r w:rsidR="00A14225" w:rsidRPr="00FD3CAB">
          <w:rPr>
            <w:rStyle w:val="Hyperlink"/>
            <w:noProof/>
            <w:webHidden/>
            <w:sz w:val="20"/>
          </w:rPr>
          <w:tab/>
        </w:r>
        <w:r w:rsidR="00A14225" w:rsidRPr="00FD3CAB">
          <w:rPr>
            <w:rStyle w:val="Hyperlink"/>
            <w:noProof/>
            <w:webHidden/>
            <w:sz w:val="20"/>
          </w:rPr>
          <w:fldChar w:fldCharType="begin"/>
        </w:r>
        <w:r w:rsidR="00A14225" w:rsidRPr="00FD3CAB">
          <w:rPr>
            <w:rStyle w:val="Hyperlink"/>
            <w:noProof/>
            <w:webHidden/>
            <w:sz w:val="20"/>
          </w:rPr>
          <w:instrText xml:space="preserve"> PAGEREF _Toc162953962 \h </w:instrText>
        </w:r>
        <w:r w:rsidR="00A14225" w:rsidRPr="00FD3CAB">
          <w:rPr>
            <w:rStyle w:val="Hyperlink"/>
            <w:noProof/>
            <w:webHidden/>
            <w:sz w:val="20"/>
          </w:rPr>
        </w:r>
        <w:r w:rsidR="00A14225" w:rsidRPr="00FD3CAB">
          <w:rPr>
            <w:rStyle w:val="Hyperlink"/>
            <w:noProof/>
            <w:webHidden/>
            <w:sz w:val="20"/>
          </w:rPr>
          <w:fldChar w:fldCharType="separate"/>
        </w:r>
        <w:r>
          <w:rPr>
            <w:rStyle w:val="Hyperlink"/>
            <w:noProof/>
            <w:webHidden/>
            <w:sz w:val="20"/>
          </w:rPr>
          <w:t>231</w:t>
        </w:r>
        <w:r w:rsidR="00A14225" w:rsidRPr="00FD3CAB">
          <w:rPr>
            <w:rStyle w:val="Hyperlink"/>
            <w:noProof/>
            <w:webHidden/>
            <w:sz w:val="20"/>
          </w:rPr>
          <w:fldChar w:fldCharType="end"/>
        </w:r>
      </w:hyperlink>
    </w:p>
    <w:p w14:paraId="2E82BF48" w14:textId="1A4AC90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63" w:history="1">
        <w:r w:rsidR="00A14225" w:rsidRPr="00251A3A">
          <w:rPr>
            <w:rStyle w:val="Hyperlink"/>
            <w:noProof/>
          </w:rPr>
          <w:t>Criteria Used to Determine Requests Displayed in List</w:t>
        </w:r>
        <w:r w:rsidR="00A14225">
          <w:rPr>
            <w:noProof/>
            <w:webHidden/>
          </w:rPr>
          <w:tab/>
        </w:r>
        <w:r w:rsidR="00A14225">
          <w:rPr>
            <w:noProof/>
            <w:webHidden/>
          </w:rPr>
          <w:fldChar w:fldCharType="begin"/>
        </w:r>
        <w:r w:rsidR="00A14225">
          <w:rPr>
            <w:noProof/>
            <w:webHidden/>
          </w:rPr>
          <w:instrText xml:space="preserve"> PAGEREF _Toc162953963 \h </w:instrText>
        </w:r>
        <w:r w:rsidR="00A14225">
          <w:rPr>
            <w:noProof/>
            <w:webHidden/>
          </w:rPr>
        </w:r>
        <w:r w:rsidR="00A14225">
          <w:rPr>
            <w:noProof/>
            <w:webHidden/>
          </w:rPr>
          <w:fldChar w:fldCharType="separate"/>
        </w:r>
        <w:r w:rsidR="00FD3CAB">
          <w:rPr>
            <w:noProof/>
            <w:webHidden/>
          </w:rPr>
          <w:t>231</w:t>
        </w:r>
        <w:r w:rsidR="00A14225">
          <w:rPr>
            <w:noProof/>
            <w:webHidden/>
          </w:rPr>
          <w:fldChar w:fldCharType="end"/>
        </w:r>
      </w:hyperlink>
    </w:p>
    <w:p w14:paraId="68F10B90" w14:textId="5BDD07DF"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64" w:history="1">
        <w:r w:rsidR="00A14225" w:rsidRPr="00251A3A">
          <w:rPr>
            <w:rStyle w:val="Hyperlink"/>
            <w:noProof/>
          </w:rPr>
          <w:t>Access Determinations</w:t>
        </w:r>
        <w:r w:rsidR="00A14225">
          <w:rPr>
            <w:noProof/>
            <w:webHidden/>
          </w:rPr>
          <w:tab/>
        </w:r>
        <w:r w:rsidR="00A14225">
          <w:rPr>
            <w:noProof/>
            <w:webHidden/>
          </w:rPr>
          <w:fldChar w:fldCharType="begin"/>
        </w:r>
        <w:r w:rsidR="00A14225">
          <w:rPr>
            <w:noProof/>
            <w:webHidden/>
          </w:rPr>
          <w:instrText xml:space="preserve"> PAGEREF _Toc162953964 \h </w:instrText>
        </w:r>
        <w:r w:rsidR="00A14225">
          <w:rPr>
            <w:noProof/>
            <w:webHidden/>
          </w:rPr>
        </w:r>
        <w:r w:rsidR="00A14225">
          <w:rPr>
            <w:noProof/>
            <w:webHidden/>
          </w:rPr>
          <w:fldChar w:fldCharType="separate"/>
        </w:r>
        <w:r w:rsidR="00FD3CAB">
          <w:rPr>
            <w:noProof/>
            <w:webHidden/>
          </w:rPr>
          <w:t>231</w:t>
        </w:r>
        <w:r w:rsidR="00A14225">
          <w:rPr>
            <w:noProof/>
            <w:webHidden/>
          </w:rPr>
          <w:fldChar w:fldCharType="end"/>
        </w:r>
      </w:hyperlink>
    </w:p>
    <w:p w14:paraId="02558E6C" w14:textId="60AA114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65" w:history="1">
        <w:r w:rsidR="00A14225" w:rsidRPr="00251A3A">
          <w:rPr>
            <w:rStyle w:val="Hyperlink"/>
            <w:noProof/>
          </w:rPr>
          <w:t>Setting New Request Parameters</w:t>
        </w:r>
        <w:r w:rsidR="00A14225">
          <w:rPr>
            <w:noProof/>
            <w:webHidden/>
          </w:rPr>
          <w:tab/>
        </w:r>
        <w:r w:rsidR="00A14225">
          <w:rPr>
            <w:noProof/>
            <w:webHidden/>
          </w:rPr>
          <w:fldChar w:fldCharType="begin"/>
        </w:r>
        <w:r w:rsidR="00A14225">
          <w:rPr>
            <w:noProof/>
            <w:webHidden/>
          </w:rPr>
          <w:instrText xml:space="preserve"> PAGEREF _Toc162953965 \h </w:instrText>
        </w:r>
        <w:r w:rsidR="00A14225">
          <w:rPr>
            <w:noProof/>
            <w:webHidden/>
          </w:rPr>
        </w:r>
        <w:r w:rsidR="00A14225">
          <w:rPr>
            <w:noProof/>
            <w:webHidden/>
          </w:rPr>
          <w:fldChar w:fldCharType="separate"/>
        </w:r>
        <w:r w:rsidR="00FD3CAB">
          <w:rPr>
            <w:noProof/>
            <w:webHidden/>
          </w:rPr>
          <w:t>232</w:t>
        </w:r>
        <w:r w:rsidR="00A14225">
          <w:rPr>
            <w:noProof/>
            <w:webHidden/>
          </w:rPr>
          <w:fldChar w:fldCharType="end"/>
        </w:r>
      </w:hyperlink>
    </w:p>
    <w:p w14:paraId="2745896C" w14:textId="248928A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66" w:history="1">
        <w:r w:rsidR="00A14225" w:rsidRPr="00251A3A">
          <w:rPr>
            <w:rStyle w:val="Hyperlink"/>
            <w:noProof/>
          </w:rPr>
          <w:t>COMMUNITY CARE -DS or -ADMIN Consult Orders with ADMIN Key</w:t>
        </w:r>
        <w:r w:rsidR="00A14225">
          <w:rPr>
            <w:noProof/>
            <w:webHidden/>
          </w:rPr>
          <w:tab/>
        </w:r>
        <w:r w:rsidR="00A14225">
          <w:rPr>
            <w:noProof/>
            <w:webHidden/>
          </w:rPr>
          <w:fldChar w:fldCharType="begin"/>
        </w:r>
        <w:r w:rsidR="00A14225">
          <w:rPr>
            <w:noProof/>
            <w:webHidden/>
          </w:rPr>
          <w:instrText xml:space="preserve"> PAGEREF _Toc162953966 \h </w:instrText>
        </w:r>
        <w:r w:rsidR="00A14225">
          <w:rPr>
            <w:noProof/>
            <w:webHidden/>
          </w:rPr>
        </w:r>
        <w:r w:rsidR="00A14225">
          <w:rPr>
            <w:noProof/>
            <w:webHidden/>
          </w:rPr>
          <w:fldChar w:fldCharType="separate"/>
        </w:r>
        <w:r w:rsidR="00FD3CAB">
          <w:rPr>
            <w:noProof/>
            <w:webHidden/>
          </w:rPr>
          <w:t>232</w:t>
        </w:r>
        <w:r w:rsidR="00A14225">
          <w:rPr>
            <w:noProof/>
            <w:webHidden/>
          </w:rPr>
          <w:fldChar w:fldCharType="end"/>
        </w:r>
      </w:hyperlink>
    </w:p>
    <w:p w14:paraId="31B5B2F4" w14:textId="3CD179BA" w:rsidR="00A14225" w:rsidRDefault="00FD3CAB">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2953967" w:history="1">
        <w:r w:rsidR="00A14225" w:rsidRPr="00FD3CAB">
          <w:rPr>
            <w:rStyle w:val="Hyperlink"/>
            <w:noProof/>
          </w:rPr>
          <w:t>Discharge Summary Tab Settings</w:t>
        </w:r>
        <w:r w:rsidR="00A14225" w:rsidRPr="00FD3CAB">
          <w:rPr>
            <w:rStyle w:val="Hyperlink"/>
            <w:noProof/>
            <w:webHidden/>
            <w:sz w:val="20"/>
          </w:rPr>
          <w:tab/>
        </w:r>
        <w:r w:rsidR="00A14225" w:rsidRPr="00FD3CAB">
          <w:rPr>
            <w:rStyle w:val="Hyperlink"/>
            <w:noProof/>
            <w:webHidden/>
            <w:sz w:val="20"/>
          </w:rPr>
          <w:fldChar w:fldCharType="begin"/>
        </w:r>
        <w:r w:rsidR="00A14225" w:rsidRPr="00FD3CAB">
          <w:rPr>
            <w:rStyle w:val="Hyperlink"/>
            <w:noProof/>
            <w:webHidden/>
            <w:sz w:val="20"/>
          </w:rPr>
          <w:instrText xml:space="preserve"> PAGEREF _Toc162953967 \h </w:instrText>
        </w:r>
        <w:r w:rsidR="00A14225" w:rsidRPr="00FD3CAB">
          <w:rPr>
            <w:rStyle w:val="Hyperlink"/>
            <w:noProof/>
            <w:webHidden/>
            <w:sz w:val="20"/>
          </w:rPr>
        </w:r>
        <w:r w:rsidR="00A14225" w:rsidRPr="00FD3CAB">
          <w:rPr>
            <w:rStyle w:val="Hyperlink"/>
            <w:noProof/>
            <w:webHidden/>
            <w:sz w:val="20"/>
          </w:rPr>
          <w:fldChar w:fldCharType="separate"/>
        </w:r>
        <w:r>
          <w:rPr>
            <w:rStyle w:val="Hyperlink"/>
            <w:noProof/>
            <w:webHidden/>
            <w:sz w:val="20"/>
          </w:rPr>
          <w:t>234</w:t>
        </w:r>
        <w:r w:rsidR="00A14225" w:rsidRPr="00FD3CAB">
          <w:rPr>
            <w:rStyle w:val="Hyperlink"/>
            <w:noProof/>
            <w:webHidden/>
            <w:sz w:val="20"/>
          </w:rPr>
          <w:fldChar w:fldCharType="end"/>
        </w:r>
      </w:hyperlink>
    </w:p>
    <w:p w14:paraId="229F0665" w14:textId="2F84625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68" w:history="1">
        <w:r w:rsidR="00A14225" w:rsidRPr="00251A3A">
          <w:rPr>
            <w:rStyle w:val="Hyperlink"/>
            <w:noProof/>
          </w:rPr>
          <w:t>Requirements for Admission and Attending</w:t>
        </w:r>
        <w:r w:rsidR="00A14225">
          <w:rPr>
            <w:noProof/>
            <w:webHidden/>
          </w:rPr>
          <w:tab/>
        </w:r>
        <w:r w:rsidR="00A14225">
          <w:rPr>
            <w:noProof/>
            <w:webHidden/>
          </w:rPr>
          <w:fldChar w:fldCharType="begin"/>
        </w:r>
        <w:r w:rsidR="00A14225">
          <w:rPr>
            <w:noProof/>
            <w:webHidden/>
          </w:rPr>
          <w:instrText xml:space="preserve"> PAGEREF _Toc162953968 \h </w:instrText>
        </w:r>
        <w:r w:rsidR="00A14225">
          <w:rPr>
            <w:noProof/>
            <w:webHidden/>
          </w:rPr>
        </w:r>
        <w:r w:rsidR="00A14225">
          <w:rPr>
            <w:noProof/>
            <w:webHidden/>
          </w:rPr>
          <w:fldChar w:fldCharType="separate"/>
        </w:r>
        <w:r w:rsidR="00FD3CAB">
          <w:rPr>
            <w:noProof/>
            <w:webHidden/>
          </w:rPr>
          <w:t>234</w:t>
        </w:r>
        <w:r w:rsidR="00A14225">
          <w:rPr>
            <w:noProof/>
            <w:webHidden/>
          </w:rPr>
          <w:fldChar w:fldCharType="end"/>
        </w:r>
      </w:hyperlink>
    </w:p>
    <w:p w14:paraId="49C51CAB" w14:textId="70B6BBC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69" w:history="1">
        <w:r w:rsidR="00A14225" w:rsidRPr="00251A3A">
          <w:rPr>
            <w:rStyle w:val="Hyperlink"/>
            <w:noProof/>
          </w:rPr>
          <w:t>Criteria Used to Determine Summaries Shown in List</w:t>
        </w:r>
        <w:r w:rsidR="00A14225">
          <w:rPr>
            <w:noProof/>
            <w:webHidden/>
          </w:rPr>
          <w:tab/>
        </w:r>
        <w:r w:rsidR="00A14225">
          <w:rPr>
            <w:noProof/>
            <w:webHidden/>
          </w:rPr>
          <w:fldChar w:fldCharType="begin"/>
        </w:r>
        <w:r w:rsidR="00A14225">
          <w:rPr>
            <w:noProof/>
            <w:webHidden/>
          </w:rPr>
          <w:instrText xml:space="preserve"> PAGEREF _Toc162953969 \h </w:instrText>
        </w:r>
        <w:r w:rsidR="00A14225">
          <w:rPr>
            <w:noProof/>
            <w:webHidden/>
          </w:rPr>
        </w:r>
        <w:r w:rsidR="00A14225">
          <w:rPr>
            <w:noProof/>
            <w:webHidden/>
          </w:rPr>
          <w:fldChar w:fldCharType="separate"/>
        </w:r>
        <w:r w:rsidR="00FD3CAB">
          <w:rPr>
            <w:noProof/>
            <w:webHidden/>
          </w:rPr>
          <w:t>234</w:t>
        </w:r>
        <w:r w:rsidR="00A14225">
          <w:rPr>
            <w:noProof/>
            <w:webHidden/>
          </w:rPr>
          <w:fldChar w:fldCharType="end"/>
        </w:r>
      </w:hyperlink>
    </w:p>
    <w:p w14:paraId="29E9AD01" w14:textId="5A15DA5E" w:rsidR="00A14225" w:rsidRDefault="00FD3CAB">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2953970" w:history="1">
        <w:r w:rsidR="00A14225" w:rsidRPr="00FD3CAB">
          <w:rPr>
            <w:rStyle w:val="Hyperlink"/>
            <w:noProof/>
          </w:rPr>
          <w:t>Labs Tab Settings</w:t>
        </w:r>
        <w:r w:rsidR="00A14225" w:rsidRPr="00FD3CAB">
          <w:rPr>
            <w:rStyle w:val="Hyperlink"/>
            <w:noProof/>
            <w:webHidden/>
            <w:sz w:val="20"/>
          </w:rPr>
          <w:tab/>
        </w:r>
        <w:r w:rsidR="00A14225" w:rsidRPr="00FD3CAB">
          <w:rPr>
            <w:rStyle w:val="Hyperlink"/>
            <w:noProof/>
            <w:webHidden/>
            <w:sz w:val="20"/>
          </w:rPr>
          <w:fldChar w:fldCharType="begin"/>
        </w:r>
        <w:r w:rsidR="00A14225" w:rsidRPr="00FD3CAB">
          <w:rPr>
            <w:rStyle w:val="Hyperlink"/>
            <w:noProof/>
            <w:webHidden/>
            <w:sz w:val="20"/>
          </w:rPr>
          <w:instrText xml:space="preserve"> PAGEREF _Toc162953970 \h </w:instrText>
        </w:r>
        <w:r w:rsidR="00A14225" w:rsidRPr="00FD3CAB">
          <w:rPr>
            <w:rStyle w:val="Hyperlink"/>
            <w:noProof/>
            <w:webHidden/>
            <w:sz w:val="20"/>
          </w:rPr>
        </w:r>
        <w:r w:rsidR="00A14225" w:rsidRPr="00FD3CAB">
          <w:rPr>
            <w:rStyle w:val="Hyperlink"/>
            <w:noProof/>
            <w:webHidden/>
            <w:sz w:val="20"/>
          </w:rPr>
          <w:fldChar w:fldCharType="separate"/>
        </w:r>
        <w:r>
          <w:rPr>
            <w:rStyle w:val="Hyperlink"/>
            <w:noProof/>
            <w:webHidden/>
            <w:sz w:val="20"/>
          </w:rPr>
          <w:t>236</w:t>
        </w:r>
        <w:r w:rsidR="00A14225" w:rsidRPr="00FD3CAB">
          <w:rPr>
            <w:rStyle w:val="Hyperlink"/>
            <w:noProof/>
            <w:webHidden/>
            <w:sz w:val="20"/>
          </w:rPr>
          <w:fldChar w:fldCharType="end"/>
        </w:r>
      </w:hyperlink>
    </w:p>
    <w:p w14:paraId="049ED3E3" w14:textId="75A6E30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71" w:history="1">
        <w:r w:rsidR="00A14225" w:rsidRPr="00251A3A">
          <w:rPr>
            <w:rStyle w:val="Hyperlink"/>
            <w:noProof/>
          </w:rPr>
          <w:t>Labs Reports</w:t>
        </w:r>
        <w:r w:rsidR="00A14225">
          <w:rPr>
            <w:noProof/>
            <w:webHidden/>
          </w:rPr>
          <w:tab/>
        </w:r>
        <w:r w:rsidR="00A14225">
          <w:rPr>
            <w:noProof/>
            <w:webHidden/>
          </w:rPr>
          <w:fldChar w:fldCharType="begin"/>
        </w:r>
        <w:r w:rsidR="00A14225">
          <w:rPr>
            <w:noProof/>
            <w:webHidden/>
          </w:rPr>
          <w:instrText xml:space="preserve"> PAGEREF _Toc162953971 \h </w:instrText>
        </w:r>
        <w:r w:rsidR="00A14225">
          <w:rPr>
            <w:noProof/>
            <w:webHidden/>
          </w:rPr>
        </w:r>
        <w:r w:rsidR="00A14225">
          <w:rPr>
            <w:noProof/>
            <w:webHidden/>
          </w:rPr>
          <w:fldChar w:fldCharType="separate"/>
        </w:r>
        <w:r w:rsidR="00FD3CAB">
          <w:rPr>
            <w:noProof/>
            <w:webHidden/>
          </w:rPr>
          <w:t>236</w:t>
        </w:r>
        <w:r w:rsidR="00A14225">
          <w:rPr>
            <w:noProof/>
            <w:webHidden/>
          </w:rPr>
          <w:fldChar w:fldCharType="end"/>
        </w:r>
      </w:hyperlink>
    </w:p>
    <w:p w14:paraId="5C335ABE" w14:textId="1E202D1F" w:rsidR="00A14225" w:rsidRDefault="00FD3CAB">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2953972" w:history="1">
        <w:r w:rsidR="00A14225" w:rsidRPr="00FD3CAB">
          <w:rPr>
            <w:rStyle w:val="Hyperlink"/>
            <w:noProof/>
          </w:rPr>
          <w:t>Reports tab</w:t>
        </w:r>
        <w:r w:rsidR="00A14225" w:rsidRPr="00FD3CAB">
          <w:rPr>
            <w:rStyle w:val="Hyperlink"/>
            <w:noProof/>
            <w:webHidden/>
            <w:sz w:val="20"/>
          </w:rPr>
          <w:tab/>
        </w:r>
        <w:r w:rsidR="00A14225" w:rsidRPr="00FD3CAB">
          <w:rPr>
            <w:rStyle w:val="Hyperlink"/>
            <w:noProof/>
            <w:webHidden/>
            <w:sz w:val="20"/>
          </w:rPr>
          <w:fldChar w:fldCharType="begin"/>
        </w:r>
        <w:r w:rsidR="00A14225" w:rsidRPr="00FD3CAB">
          <w:rPr>
            <w:rStyle w:val="Hyperlink"/>
            <w:noProof/>
            <w:webHidden/>
            <w:sz w:val="20"/>
          </w:rPr>
          <w:instrText xml:space="preserve"> PAGEREF _Toc162953972 \h </w:instrText>
        </w:r>
        <w:r w:rsidR="00A14225" w:rsidRPr="00FD3CAB">
          <w:rPr>
            <w:rStyle w:val="Hyperlink"/>
            <w:noProof/>
            <w:webHidden/>
            <w:sz w:val="20"/>
          </w:rPr>
        </w:r>
        <w:r w:rsidR="00A14225" w:rsidRPr="00FD3CAB">
          <w:rPr>
            <w:rStyle w:val="Hyperlink"/>
            <w:noProof/>
            <w:webHidden/>
            <w:sz w:val="20"/>
          </w:rPr>
          <w:fldChar w:fldCharType="separate"/>
        </w:r>
        <w:r>
          <w:rPr>
            <w:rStyle w:val="Hyperlink"/>
            <w:noProof/>
            <w:webHidden/>
            <w:sz w:val="20"/>
          </w:rPr>
          <w:t>237</w:t>
        </w:r>
        <w:r w:rsidR="00A14225" w:rsidRPr="00FD3CAB">
          <w:rPr>
            <w:rStyle w:val="Hyperlink"/>
            <w:noProof/>
            <w:webHidden/>
            <w:sz w:val="20"/>
          </w:rPr>
          <w:fldChar w:fldCharType="end"/>
        </w:r>
      </w:hyperlink>
    </w:p>
    <w:p w14:paraId="392D1C77" w14:textId="7F670CCD"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73" w:history="1">
        <w:r w:rsidR="00A14225" w:rsidRPr="00251A3A">
          <w:rPr>
            <w:rStyle w:val="Hyperlink"/>
            <w:noProof/>
          </w:rPr>
          <w:t>Host file setup</w:t>
        </w:r>
        <w:r w:rsidR="00A14225">
          <w:rPr>
            <w:noProof/>
            <w:webHidden/>
          </w:rPr>
          <w:tab/>
        </w:r>
        <w:r w:rsidR="00A14225">
          <w:rPr>
            <w:noProof/>
            <w:webHidden/>
          </w:rPr>
          <w:fldChar w:fldCharType="begin"/>
        </w:r>
        <w:r w:rsidR="00A14225">
          <w:rPr>
            <w:noProof/>
            <w:webHidden/>
          </w:rPr>
          <w:instrText xml:space="preserve"> PAGEREF _Toc162953973 \h </w:instrText>
        </w:r>
        <w:r w:rsidR="00A14225">
          <w:rPr>
            <w:noProof/>
            <w:webHidden/>
          </w:rPr>
        </w:r>
        <w:r w:rsidR="00A14225">
          <w:rPr>
            <w:noProof/>
            <w:webHidden/>
          </w:rPr>
          <w:fldChar w:fldCharType="separate"/>
        </w:r>
        <w:r w:rsidR="00FD3CAB">
          <w:rPr>
            <w:noProof/>
            <w:webHidden/>
          </w:rPr>
          <w:t>237</w:t>
        </w:r>
        <w:r w:rsidR="00A14225">
          <w:rPr>
            <w:noProof/>
            <w:webHidden/>
          </w:rPr>
          <w:fldChar w:fldCharType="end"/>
        </w:r>
      </w:hyperlink>
    </w:p>
    <w:p w14:paraId="12A9DB39" w14:textId="086D5364"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74" w:history="1">
        <w:r w:rsidR="00A14225" w:rsidRPr="00251A3A">
          <w:rPr>
            <w:rStyle w:val="Hyperlink"/>
            <w:noProof/>
          </w:rPr>
          <w:t>Quick Order Reports to Correct Dosages for Order Checks</w:t>
        </w:r>
        <w:r w:rsidR="00A14225">
          <w:rPr>
            <w:noProof/>
            <w:webHidden/>
          </w:rPr>
          <w:tab/>
        </w:r>
        <w:r w:rsidR="00A14225">
          <w:rPr>
            <w:noProof/>
            <w:webHidden/>
          </w:rPr>
          <w:fldChar w:fldCharType="begin"/>
        </w:r>
        <w:r w:rsidR="00A14225">
          <w:rPr>
            <w:noProof/>
            <w:webHidden/>
          </w:rPr>
          <w:instrText xml:space="preserve"> PAGEREF _Toc162953974 \h </w:instrText>
        </w:r>
        <w:r w:rsidR="00A14225">
          <w:rPr>
            <w:noProof/>
            <w:webHidden/>
          </w:rPr>
        </w:r>
        <w:r w:rsidR="00A14225">
          <w:rPr>
            <w:noProof/>
            <w:webHidden/>
          </w:rPr>
          <w:fldChar w:fldCharType="separate"/>
        </w:r>
        <w:r w:rsidR="00FD3CAB">
          <w:rPr>
            <w:noProof/>
            <w:webHidden/>
          </w:rPr>
          <w:t>237</w:t>
        </w:r>
        <w:r w:rsidR="00A14225">
          <w:rPr>
            <w:noProof/>
            <w:webHidden/>
          </w:rPr>
          <w:fldChar w:fldCharType="end"/>
        </w:r>
      </w:hyperlink>
    </w:p>
    <w:p w14:paraId="194BD2F4" w14:textId="53BB72B4"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75" w:history="1">
        <w:r w:rsidR="00A14225" w:rsidRPr="00251A3A">
          <w:rPr>
            <w:rStyle w:val="Hyperlink"/>
          </w:rPr>
          <w:t>Quick Order Mixed-Case Report</w:t>
        </w:r>
        <w:r w:rsidR="00A14225">
          <w:rPr>
            <w:webHidden/>
          </w:rPr>
          <w:tab/>
        </w:r>
        <w:r w:rsidR="00A14225">
          <w:rPr>
            <w:webHidden/>
          </w:rPr>
          <w:fldChar w:fldCharType="begin"/>
        </w:r>
        <w:r w:rsidR="00A14225">
          <w:rPr>
            <w:webHidden/>
          </w:rPr>
          <w:instrText xml:space="preserve"> PAGEREF _Toc162953975 \h </w:instrText>
        </w:r>
        <w:r w:rsidR="00A14225">
          <w:rPr>
            <w:webHidden/>
          </w:rPr>
        </w:r>
        <w:r w:rsidR="00A14225">
          <w:rPr>
            <w:webHidden/>
          </w:rPr>
          <w:fldChar w:fldCharType="separate"/>
        </w:r>
        <w:r w:rsidR="00FD3CAB">
          <w:rPr>
            <w:webHidden/>
          </w:rPr>
          <w:t>237</w:t>
        </w:r>
        <w:r w:rsidR="00A14225">
          <w:rPr>
            <w:webHidden/>
          </w:rPr>
          <w:fldChar w:fldCharType="end"/>
        </w:r>
      </w:hyperlink>
    </w:p>
    <w:p w14:paraId="0CE8ABCB" w14:textId="1097B939"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76" w:history="1">
        <w:r w:rsidR="00A14225" w:rsidRPr="00251A3A">
          <w:rPr>
            <w:rStyle w:val="Hyperlink"/>
          </w:rPr>
          <w:t>Fixing the Quick Orders listed the report</w:t>
        </w:r>
        <w:r w:rsidR="00A14225">
          <w:rPr>
            <w:webHidden/>
          </w:rPr>
          <w:tab/>
        </w:r>
        <w:r w:rsidR="00A14225">
          <w:rPr>
            <w:webHidden/>
          </w:rPr>
          <w:fldChar w:fldCharType="begin"/>
        </w:r>
        <w:r w:rsidR="00A14225">
          <w:rPr>
            <w:webHidden/>
          </w:rPr>
          <w:instrText xml:space="preserve"> PAGEREF _Toc162953976 \h </w:instrText>
        </w:r>
        <w:r w:rsidR="00A14225">
          <w:rPr>
            <w:webHidden/>
          </w:rPr>
        </w:r>
        <w:r w:rsidR="00A14225">
          <w:rPr>
            <w:webHidden/>
          </w:rPr>
          <w:fldChar w:fldCharType="separate"/>
        </w:r>
        <w:r w:rsidR="00FD3CAB">
          <w:rPr>
            <w:webHidden/>
          </w:rPr>
          <w:t>241</w:t>
        </w:r>
        <w:r w:rsidR="00A14225">
          <w:rPr>
            <w:webHidden/>
          </w:rPr>
          <w:fldChar w:fldCharType="end"/>
        </w:r>
      </w:hyperlink>
    </w:p>
    <w:p w14:paraId="5513335B" w14:textId="2A1C4A9A"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77" w:history="1">
        <w:r w:rsidR="00A14225" w:rsidRPr="00251A3A">
          <w:rPr>
            <w:rStyle w:val="Hyperlink"/>
          </w:rPr>
          <w:t>Quick Order Free Text Report</w:t>
        </w:r>
        <w:r w:rsidR="00A14225">
          <w:rPr>
            <w:webHidden/>
          </w:rPr>
          <w:tab/>
        </w:r>
        <w:r w:rsidR="00A14225">
          <w:rPr>
            <w:webHidden/>
          </w:rPr>
          <w:fldChar w:fldCharType="begin"/>
        </w:r>
        <w:r w:rsidR="00A14225">
          <w:rPr>
            <w:webHidden/>
          </w:rPr>
          <w:instrText xml:space="preserve"> PAGEREF _Toc162953977 \h </w:instrText>
        </w:r>
        <w:r w:rsidR="00A14225">
          <w:rPr>
            <w:webHidden/>
          </w:rPr>
        </w:r>
        <w:r w:rsidR="00A14225">
          <w:rPr>
            <w:webHidden/>
          </w:rPr>
          <w:fldChar w:fldCharType="separate"/>
        </w:r>
        <w:r w:rsidR="00FD3CAB">
          <w:rPr>
            <w:webHidden/>
          </w:rPr>
          <w:t>244</w:t>
        </w:r>
        <w:r w:rsidR="00A14225">
          <w:rPr>
            <w:webHidden/>
          </w:rPr>
          <w:fldChar w:fldCharType="end"/>
        </w:r>
      </w:hyperlink>
    </w:p>
    <w:p w14:paraId="5CA61521" w14:textId="736998C5"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78" w:history="1">
        <w:r w:rsidR="00A14225" w:rsidRPr="00251A3A">
          <w:rPr>
            <w:rStyle w:val="Hyperlink"/>
          </w:rPr>
          <w:t>Comparison of System and Personal Type Quick Orders on two Sample Orders</w:t>
        </w:r>
        <w:r w:rsidR="00A14225">
          <w:rPr>
            <w:webHidden/>
          </w:rPr>
          <w:tab/>
        </w:r>
        <w:r w:rsidR="00A14225">
          <w:rPr>
            <w:webHidden/>
          </w:rPr>
          <w:fldChar w:fldCharType="begin"/>
        </w:r>
        <w:r w:rsidR="00A14225">
          <w:rPr>
            <w:webHidden/>
          </w:rPr>
          <w:instrText xml:space="preserve"> PAGEREF _Toc162953978 \h </w:instrText>
        </w:r>
        <w:r w:rsidR="00A14225">
          <w:rPr>
            <w:webHidden/>
          </w:rPr>
        </w:r>
        <w:r w:rsidR="00A14225">
          <w:rPr>
            <w:webHidden/>
          </w:rPr>
          <w:fldChar w:fldCharType="separate"/>
        </w:r>
        <w:r w:rsidR="00FD3CAB">
          <w:rPr>
            <w:webHidden/>
          </w:rPr>
          <w:t>250</w:t>
        </w:r>
        <w:r w:rsidR="00A14225">
          <w:rPr>
            <w:webHidden/>
          </w:rPr>
          <w:fldChar w:fldCharType="end"/>
        </w:r>
      </w:hyperlink>
    </w:p>
    <w:p w14:paraId="6A85827B" w14:textId="419841A0"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79" w:history="1">
        <w:r w:rsidR="00A14225" w:rsidRPr="00251A3A">
          <w:rPr>
            <w:rStyle w:val="Hyperlink"/>
            <w:rFonts w:eastAsia="Calibri"/>
          </w:rPr>
          <w:t>Quick Order Report FAQs</w:t>
        </w:r>
        <w:r w:rsidR="00A14225">
          <w:rPr>
            <w:webHidden/>
          </w:rPr>
          <w:tab/>
        </w:r>
        <w:r w:rsidR="00A14225">
          <w:rPr>
            <w:webHidden/>
          </w:rPr>
          <w:fldChar w:fldCharType="begin"/>
        </w:r>
        <w:r w:rsidR="00A14225">
          <w:rPr>
            <w:webHidden/>
          </w:rPr>
          <w:instrText xml:space="preserve"> PAGEREF _Toc162953979 \h </w:instrText>
        </w:r>
        <w:r w:rsidR="00A14225">
          <w:rPr>
            <w:webHidden/>
          </w:rPr>
        </w:r>
        <w:r w:rsidR="00A14225">
          <w:rPr>
            <w:webHidden/>
          </w:rPr>
          <w:fldChar w:fldCharType="separate"/>
        </w:r>
        <w:r w:rsidR="00FD3CAB">
          <w:rPr>
            <w:webHidden/>
          </w:rPr>
          <w:t>258</w:t>
        </w:r>
        <w:r w:rsidR="00A14225">
          <w:rPr>
            <w:webHidden/>
          </w:rPr>
          <w:fldChar w:fldCharType="end"/>
        </w:r>
      </w:hyperlink>
    </w:p>
    <w:p w14:paraId="1EEB8D51" w14:textId="5630281E"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80" w:history="1">
        <w:r w:rsidR="00A14225" w:rsidRPr="00251A3A">
          <w:rPr>
            <w:rStyle w:val="Hyperlink"/>
          </w:rPr>
          <w:t>Free Text Formatting</w:t>
        </w:r>
        <w:r w:rsidR="00A14225">
          <w:rPr>
            <w:webHidden/>
          </w:rPr>
          <w:tab/>
        </w:r>
        <w:r w:rsidR="00A14225">
          <w:rPr>
            <w:webHidden/>
          </w:rPr>
          <w:fldChar w:fldCharType="begin"/>
        </w:r>
        <w:r w:rsidR="00A14225">
          <w:rPr>
            <w:webHidden/>
          </w:rPr>
          <w:instrText xml:space="preserve"> PAGEREF _Toc162953980 \h </w:instrText>
        </w:r>
        <w:r w:rsidR="00A14225">
          <w:rPr>
            <w:webHidden/>
          </w:rPr>
        </w:r>
        <w:r w:rsidR="00A14225">
          <w:rPr>
            <w:webHidden/>
          </w:rPr>
          <w:fldChar w:fldCharType="separate"/>
        </w:r>
        <w:r w:rsidR="00FD3CAB">
          <w:rPr>
            <w:webHidden/>
          </w:rPr>
          <w:t>260</w:t>
        </w:r>
        <w:r w:rsidR="00A14225">
          <w:rPr>
            <w:webHidden/>
          </w:rPr>
          <w:fldChar w:fldCharType="end"/>
        </w:r>
      </w:hyperlink>
    </w:p>
    <w:p w14:paraId="4D990DBA" w14:textId="1644D42B"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81" w:history="1">
        <w:r w:rsidR="00A14225" w:rsidRPr="00251A3A">
          <w:rPr>
            <w:rStyle w:val="Hyperlink"/>
            <w:rFonts w:eastAsia="Calibri"/>
          </w:rPr>
          <w:t>Quick Order Free Text Report Checklist</w:t>
        </w:r>
        <w:r w:rsidR="00A14225">
          <w:rPr>
            <w:webHidden/>
          </w:rPr>
          <w:tab/>
        </w:r>
        <w:r w:rsidR="00A14225">
          <w:rPr>
            <w:webHidden/>
          </w:rPr>
          <w:fldChar w:fldCharType="begin"/>
        </w:r>
        <w:r w:rsidR="00A14225">
          <w:rPr>
            <w:webHidden/>
          </w:rPr>
          <w:instrText xml:space="preserve"> PAGEREF _Toc162953981 \h </w:instrText>
        </w:r>
        <w:r w:rsidR="00A14225">
          <w:rPr>
            <w:webHidden/>
          </w:rPr>
        </w:r>
        <w:r w:rsidR="00A14225">
          <w:rPr>
            <w:webHidden/>
          </w:rPr>
          <w:fldChar w:fldCharType="separate"/>
        </w:r>
        <w:r w:rsidR="00FD3CAB">
          <w:rPr>
            <w:webHidden/>
          </w:rPr>
          <w:t>261</w:t>
        </w:r>
        <w:r w:rsidR="00A14225">
          <w:rPr>
            <w:webHidden/>
          </w:rPr>
          <w:fldChar w:fldCharType="end"/>
        </w:r>
      </w:hyperlink>
    </w:p>
    <w:p w14:paraId="03B08658" w14:textId="444A70A3"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82" w:history="1">
        <w:r w:rsidR="00A14225" w:rsidRPr="00251A3A">
          <w:rPr>
            <w:rStyle w:val="Hyperlink"/>
            <w:noProof/>
          </w:rPr>
          <w:t>Health Summary Configuration</w:t>
        </w:r>
        <w:r w:rsidR="00A14225">
          <w:rPr>
            <w:noProof/>
            <w:webHidden/>
          </w:rPr>
          <w:tab/>
        </w:r>
        <w:r w:rsidR="00A14225">
          <w:rPr>
            <w:noProof/>
            <w:webHidden/>
          </w:rPr>
          <w:fldChar w:fldCharType="begin"/>
        </w:r>
        <w:r w:rsidR="00A14225">
          <w:rPr>
            <w:noProof/>
            <w:webHidden/>
          </w:rPr>
          <w:instrText xml:space="preserve"> PAGEREF _Toc162953982 \h </w:instrText>
        </w:r>
        <w:r w:rsidR="00A14225">
          <w:rPr>
            <w:noProof/>
            <w:webHidden/>
          </w:rPr>
        </w:r>
        <w:r w:rsidR="00A14225">
          <w:rPr>
            <w:noProof/>
            <w:webHidden/>
          </w:rPr>
          <w:fldChar w:fldCharType="separate"/>
        </w:r>
        <w:r w:rsidR="00FD3CAB">
          <w:rPr>
            <w:noProof/>
            <w:webHidden/>
          </w:rPr>
          <w:t>262</w:t>
        </w:r>
        <w:r w:rsidR="00A14225">
          <w:rPr>
            <w:noProof/>
            <w:webHidden/>
          </w:rPr>
          <w:fldChar w:fldCharType="end"/>
        </w:r>
      </w:hyperlink>
    </w:p>
    <w:p w14:paraId="261E956B" w14:textId="242E7B4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83" w:history="1">
        <w:r w:rsidR="00A14225" w:rsidRPr="00251A3A">
          <w:rPr>
            <w:rStyle w:val="Hyperlink"/>
            <w:noProof/>
          </w:rPr>
          <w:t>Daily Order Summary</w:t>
        </w:r>
        <w:r w:rsidR="00A14225">
          <w:rPr>
            <w:noProof/>
            <w:webHidden/>
          </w:rPr>
          <w:tab/>
        </w:r>
        <w:r w:rsidR="00A14225">
          <w:rPr>
            <w:noProof/>
            <w:webHidden/>
          </w:rPr>
          <w:fldChar w:fldCharType="begin"/>
        </w:r>
        <w:r w:rsidR="00A14225">
          <w:rPr>
            <w:noProof/>
            <w:webHidden/>
          </w:rPr>
          <w:instrText xml:space="preserve"> PAGEREF _Toc162953983 \h </w:instrText>
        </w:r>
        <w:r w:rsidR="00A14225">
          <w:rPr>
            <w:noProof/>
            <w:webHidden/>
          </w:rPr>
        </w:r>
        <w:r w:rsidR="00A14225">
          <w:rPr>
            <w:noProof/>
            <w:webHidden/>
          </w:rPr>
          <w:fldChar w:fldCharType="separate"/>
        </w:r>
        <w:r w:rsidR="00FD3CAB">
          <w:rPr>
            <w:noProof/>
            <w:webHidden/>
          </w:rPr>
          <w:t>262</w:t>
        </w:r>
        <w:r w:rsidR="00A14225">
          <w:rPr>
            <w:noProof/>
            <w:webHidden/>
          </w:rPr>
          <w:fldChar w:fldCharType="end"/>
        </w:r>
      </w:hyperlink>
    </w:p>
    <w:p w14:paraId="7E56ED3A" w14:textId="74F23F2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84" w:history="1">
        <w:r w:rsidR="00A14225" w:rsidRPr="00251A3A">
          <w:rPr>
            <w:rStyle w:val="Hyperlink"/>
            <w:noProof/>
          </w:rPr>
          <w:t>Improving Graphing Performance: Graphing Resource Device</w:t>
        </w:r>
        <w:r w:rsidR="00A14225">
          <w:rPr>
            <w:noProof/>
            <w:webHidden/>
          </w:rPr>
          <w:tab/>
        </w:r>
        <w:r w:rsidR="00A14225">
          <w:rPr>
            <w:noProof/>
            <w:webHidden/>
          </w:rPr>
          <w:fldChar w:fldCharType="begin"/>
        </w:r>
        <w:r w:rsidR="00A14225">
          <w:rPr>
            <w:noProof/>
            <w:webHidden/>
          </w:rPr>
          <w:instrText xml:space="preserve"> PAGEREF _Toc162953984 \h </w:instrText>
        </w:r>
        <w:r w:rsidR="00A14225">
          <w:rPr>
            <w:noProof/>
            <w:webHidden/>
          </w:rPr>
        </w:r>
        <w:r w:rsidR="00A14225">
          <w:rPr>
            <w:noProof/>
            <w:webHidden/>
          </w:rPr>
          <w:fldChar w:fldCharType="separate"/>
        </w:r>
        <w:r w:rsidR="00FD3CAB">
          <w:rPr>
            <w:noProof/>
            <w:webHidden/>
          </w:rPr>
          <w:t>262</w:t>
        </w:r>
        <w:r w:rsidR="00A14225">
          <w:rPr>
            <w:noProof/>
            <w:webHidden/>
          </w:rPr>
          <w:fldChar w:fldCharType="end"/>
        </w:r>
      </w:hyperlink>
    </w:p>
    <w:p w14:paraId="67D7D596" w14:textId="7A7D70A9" w:rsidR="00A14225" w:rsidRDefault="00FD3CAB">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2953985" w:history="1">
        <w:r w:rsidR="00A14225" w:rsidRPr="00FD3CAB">
          <w:rPr>
            <w:rStyle w:val="Hyperlink"/>
            <w:noProof/>
          </w:rPr>
          <w:t>Printing</w:t>
        </w:r>
        <w:r w:rsidR="00A14225" w:rsidRPr="00FD3CAB">
          <w:rPr>
            <w:rStyle w:val="Hyperlink"/>
            <w:noProof/>
            <w:webHidden/>
            <w:sz w:val="20"/>
          </w:rPr>
          <w:tab/>
        </w:r>
        <w:r w:rsidR="00A14225" w:rsidRPr="00FD3CAB">
          <w:rPr>
            <w:rStyle w:val="Hyperlink"/>
            <w:noProof/>
            <w:webHidden/>
            <w:sz w:val="20"/>
          </w:rPr>
          <w:fldChar w:fldCharType="begin"/>
        </w:r>
        <w:r w:rsidR="00A14225" w:rsidRPr="00FD3CAB">
          <w:rPr>
            <w:rStyle w:val="Hyperlink"/>
            <w:noProof/>
            <w:webHidden/>
            <w:sz w:val="20"/>
          </w:rPr>
          <w:instrText xml:space="preserve"> PAGEREF _Toc162953985 \h </w:instrText>
        </w:r>
        <w:r w:rsidR="00A14225" w:rsidRPr="00FD3CAB">
          <w:rPr>
            <w:rStyle w:val="Hyperlink"/>
            <w:noProof/>
            <w:webHidden/>
            <w:sz w:val="20"/>
          </w:rPr>
        </w:r>
        <w:r w:rsidR="00A14225" w:rsidRPr="00FD3CAB">
          <w:rPr>
            <w:rStyle w:val="Hyperlink"/>
            <w:noProof/>
            <w:webHidden/>
            <w:sz w:val="20"/>
          </w:rPr>
          <w:fldChar w:fldCharType="separate"/>
        </w:r>
        <w:r>
          <w:rPr>
            <w:rStyle w:val="Hyperlink"/>
            <w:noProof/>
            <w:webHidden/>
            <w:sz w:val="20"/>
          </w:rPr>
          <w:t>264</w:t>
        </w:r>
        <w:r w:rsidR="00A14225" w:rsidRPr="00FD3CAB">
          <w:rPr>
            <w:rStyle w:val="Hyperlink"/>
            <w:noProof/>
            <w:webHidden/>
            <w:sz w:val="20"/>
          </w:rPr>
          <w:fldChar w:fldCharType="end"/>
        </w:r>
      </w:hyperlink>
    </w:p>
    <w:p w14:paraId="5E29BDB9" w14:textId="01DF272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86" w:history="1">
        <w:r w:rsidR="00A14225" w:rsidRPr="00251A3A">
          <w:rPr>
            <w:rStyle w:val="Hyperlink"/>
            <w:noProof/>
          </w:rPr>
          <w:t>Assigning a Default CPRS Printer</w:t>
        </w:r>
        <w:r w:rsidR="00A14225">
          <w:rPr>
            <w:noProof/>
            <w:webHidden/>
          </w:rPr>
          <w:tab/>
        </w:r>
        <w:r w:rsidR="00A14225">
          <w:rPr>
            <w:noProof/>
            <w:webHidden/>
          </w:rPr>
          <w:fldChar w:fldCharType="begin"/>
        </w:r>
        <w:r w:rsidR="00A14225">
          <w:rPr>
            <w:noProof/>
            <w:webHidden/>
          </w:rPr>
          <w:instrText xml:space="preserve"> PAGEREF _Toc162953986 \h </w:instrText>
        </w:r>
        <w:r w:rsidR="00A14225">
          <w:rPr>
            <w:noProof/>
            <w:webHidden/>
          </w:rPr>
        </w:r>
        <w:r w:rsidR="00A14225">
          <w:rPr>
            <w:noProof/>
            <w:webHidden/>
          </w:rPr>
          <w:fldChar w:fldCharType="separate"/>
        </w:r>
        <w:r w:rsidR="00FD3CAB">
          <w:rPr>
            <w:noProof/>
            <w:webHidden/>
          </w:rPr>
          <w:t>264</w:t>
        </w:r>
        <w:r w:rsidR="00A14225">
          <w:rPr>
            <w:noProof/>
            <w:webHidden/>
          </w:rPr>
          <w:fldChar w:fldCharType="end"/>
        </w:r>
      </w:hyperlink>
    </w:p>
    <w:p w14:paraId="02604112" w14:textId="5CB07D5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87" w:history="1">
        <w:r w:rsidR="00A14225" w:rsidRPr="00251A3A">
          <w:rPr>
            <w:rStyle w:val="Hyperlink"/>
            <w:noProof/>
          </w:rPr>
          <w:t>Setting a Default Printer</w:t>
        </w:r>
        <w:r w:rsidR="00A14225">
          <w:rPr>
            <w:noProof/>
            <w:webHidden/>
          </w:rPr>
          <w:tab/>
        </w:r>
        <w:r w:rsidR="00A14225">
          <w:rPr>
            <w:noProof/>
            <w:webHidden/>
          </w:rPr>
          <w:fldChar w:fldCharType="begin"/>
        </w:r>
        <w:r w:rsidR="00A14225">
          <w:rPr>
            <w:noProof/>
            <w:webHidden/>
          </w:rPr>
          <w:instrText xml:space="preserve"> PAGEREF _Toc162953987 \h </w:instrText>
        </w:r>
        <w:r w:rsidR="00A14225">
          <w:rPr>
            <w:noProof/>
            <w:webHidden/>
          </w:rPr>
        </w:r>
        <w:r w:rsidR="00A14225">
          <w:rPr>
            <w:noProof/>
            <w:webHidden/>
          </w:rPr>
          <w:fldChar w:fldCharType="separate"/>
        </w:r>
        <w:r w:rsidR="00FD3CAB">
          <w:rPr>
            <w:noProof/>
            <w:webHidden/>
          </w:rPr>
          <w:t>264</w:t>
        </w:r>
        <w:r w:rsidR="00A14225">
          <w:rPr>
            <w:noProof/>
            <w:webHidden/>
          </w:rPr>
          <w:fldChar w:fldCharType="end"/>
        </w:r>
      </w:hyperlink>
    </w:p>
    <w:p w14:paraId="41AD015E" w14:textId="7BA8B1FF"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88" w:history="1">
        <w:r w:rsidR="00A14225" w:rsidRPr="00251A3A">
          <w:rPr>
            <w:rStyle w:val="Hyperlink"/>
            <w:noProof/>
          </w:rPr>
          <w:t>Setting a Windows Printer as a User’s Default Printer</w:t>
        </w:r>
        <w:r w:rsidR="00A14225">
          <w:rPr>
            <w:noProof/>
            <w:webHidden/>
          </w:rPr>
          <w:tab/>
        </w:r>
        <w:r w:rsidR="00A14225">
          <w:rPr>
            <w:noProof/>
            <w:webHidden/>
          </w:rPr>
          <w:fldChar w:fldCharType="begin"/>
        </w:r>
        <w:r w:rsidR="00A14225">
          <w:rPr>
            <w:noProof/>
            <w:webHidden/>
          </w:rPr>
          <w:instrText xml:space="preserve"> PAGEREF _Toc162953988 \h </w:instrText>
        </w:r>
        <w:r w:rsidR="00A14225">
          <w:rPr>
            <w:noProof/>
            <w:webHidden/>
          </w:rPr>
        </w:r>
        <w:r w:rsidR="00A14225">
          <w:rPr>
            <w:noProof/>
            <w:webHidden/>
          </w:rPr>
          <w:fldChar w:fldCharType="separate"/>
        </w:r>
        <w:r w:rsidR="00FD3CAB">
          <w:rPr>
            <w:noProof/>
            <w:webHidden/>
          </w:rPr>
          <w:t>264</w:t>
        </w:r>
        <w:r w:rsidR="00A14225">
          <w:rPr>
            <w:noProof/>
            <w:webHidden/>
          </w:rPr>
          <w:fldChar w:fldCharType="end"/>
        </w:r>
      </w:hyperlink>
    </w:p>
    <w:p w14:paraId="251A44F9" w14:textId="4778A606"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89" w:history="1">
        <w:r w:rsidR="00A14225" w:rsidRPr="00251A3A">
          <w:rPr>
            <w:rStyle w:val="Hyperlink"/>
            <w:noProof/>
          </w:rPr>
          <w:t>Setting Up Orders Printing</w:t>
        </w:r>
        <w:r w:rsidR="00A14225">
          <w:rPr>
            <w:noProof/>
            <w:webHidden/>
          </w:rPr>
          <w:tab/>
        </w:r>
        <w:r w:rsidR="00A14225">
          <w:rPr>
            <w:noProof/>
            <w:webHidden/>
          </w:rPr>
          <w:fldChar w:fldCharType="begin"/>
        </w:r>
        <w:r w:rsidR="00A14225">
          <w:rPr>
            <w:noProof/>
            <w:webHidden/>
          </w:rPr>
          <w:instrText xml:space="preserve"> PAGEREF _Toc162953989 \h </w:instrText>
        </w:r>
        <w:r w:rsidR="00A14225">
          <w:rPr>
            <w:noProof/>
            <w:webHidden/>
          </w:rPr>
        </w:r>
        <w:r w:rsidR="00A14225">
          <w:rPr>
            <w:noProof/>
            <w:webHidden/>
          </w:rPr>
          <w:fldChar w:fldCharType="separate"/>
        </w:r>
        <w:r w:rsidR="00FD3CAB">
          <w:rPr>
            <w:noProof/>
            <w:webHidden/>
          </w:rPr>
          <w:t>265</w:t>
        </w:r>
        <w:r w:rsidR="00A14225">
          <w:rPr>
            <w:noProof/>
            <w:webHidden/>
          </w:rPr>
          <w:fldChar w:fldCharType="end"/>
        </w:r>
      </w:hyperlink>
    </w:p>
    <w:p w14:paraId="7BD4DC6B" w14:textId="0683A895"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90" w:history="1">
        <w:r w:rsidR="00A14225" w:rsidRPr="00251A3A">
          <w:rPr>
            <w:rStyle w:val="Hyperlink"/>
          </w:rPr>
          <w:t>ORPF Prompt for Chart Copy and ORPF Prompt for Work Copy</w:t>
        </w:r>
        <w:r w:rsidR="00A14225">
          <w:rPr>
            <w:webHidden/>
          </w:rPr>
          <w:tab/>
        </w:r>
        <w:r w:rsidR="00A14225">
          <w:rPr>
            <w:webHidden/>
          </w:rPr>
          <w:fldChar w:fldCharType="begin"/>
        </w:r>
        <w:r w:rsidR="00A14225">
          <w:rPr>
            <w:webHidden/>
          </w:rPr>
          <w:instrText xml:space="preserve"> PAGEREF _Toc162953990 \h </w:instrText>
        </w:r>
        <w:r w:rsidR="00A14225">
          <w:rPr>
            <w:webHidden/>
          </w:rPr>
        </w:r>
        <w:r w:rsidR="00A14225">
          <w:rPr>
            <w:webHidden/>
          </w:rPr>
          <w:fldChar w:fldCharType="separate"/>
        </w:r>
        <w:r w:rsidR="00FD3CAB">
          <w:rPr>
            <w:webHidden/>
          </w:rPr>
          <w:t>265</w:t>
        </w:r>
        <w:r w:rsidR="00A14225">
          <w:rPr>
            <w:webHidden/>
          </w:rPr>
          <w:fldChar w:fldCharType="end"/>
        </w:r>
      </w:hyperlink>
    </w:p>
    <w:p w14:paraId="3018FE84" w14:textId="54202A07"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91" w:history="1">
        <w:r w:rsidR="00A14225" w:rsidRPr="00251A3A">
          <w:rPr>
            <w:rStyle w:val="Hyperlink"/>
          </w:rPr>
          <w:t>ORPF CHART COPY PRINT DEVICE and ORPF WORK COPY PRINT DEVICE</w:t>
        </w:r>
        <w:r w:rsidR="00A14225">
          <w:rPr>
            <w:webHidden/>
          </w:rPr>
          <w:tab/>
        </w:r>
        <w:r w:rsidR="00A14225">
          <w:rPr>
            <w:webHidden/>
          </w:rPr>
          <w:fldChar w:fldCharType="begin"/>
        </w:r>
        <w:r w:rsidR="00A14225">
          <w:rPr>
            <w:webHidden/>
          </w:rPr>
          <w:instrText xml:space="preserve"> PAGEREF _Toc162953991 \h </w:instrText>
        </w:r>
        <w:r w:rsidR="00A14225">
          <w:rPr>
            <w:webHidden/>
          </w:rPr>
        </w:r>
        <w:r w:rsidR="00A14225">
          <w:rPr>
            <w:webHidden/>
          </w:rPr>
          <w:fldChar w:fldCharType="separate"/>
        </w:r>
        <w:r w:rsidR="00FD3CAB">
          <w:rPr>
            <w:webHidden/>
          </w:rPr>
          <w:t>266</w:t>
        </w:r>
        <w:r w:rsidR="00A14225">
          <w:rPr>
            <w:webHidden/>
          </w:rPr>
          <w:fldChar w:fldCharType="end"/>
        </w:r>
      </w:hyperlink>
    </w:p>
    <w:p w14:paraId="49E8DB5B" w14:textId="24ED627A"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92" w:history="1">
        <w:r w:rsidR="00A14225" w:rsidRPr="00251A3A">
          <w:rPr>
            <w:rStyle w:val="Hyperlink"/>
          </w:rPr>
          <w:t>ORCL NATURE</w:t>
        </w:r>
        <w:r w:rsidR="00A14225">
          <w:rPr>
            <w:webHidden/>
          </w:rPr>
          <w:tab/>
        </w:r>
        <w:r w:rsidR="00A14225">
          <w:rPr>
            <w:webHidden/>
          </w:rPr>
          <w:fldChar w:fldCharType="begin"/>
        </w:r>
        <w:r w:rsidR="00A14225">
          <w:rPr>
            <w:webHidden/>
          </w:rPr>
          <w:instrText xml:space="preserve"> PAGEREF _Toc162953992 \h </w:instrText>
        </w:r>
        <w:r w:rsidR="00A14225">
          <w:rPr>
            <w:webHidden/>
          </w:rPr>
        </w:r>
        <w:r w:rsidR="00A14225">
          <w:rPr>
            <w:webHidden/>
          </w:rPr>
          <w:fldChar w:fldCharType="separate"/>
        </w:r>
        <w:r w:rsidR="00FD3CAB">
          <w:rPr>
            <w:webHidden/>
          </w:rPr>
          <w:t>266</w:t>
        </w:r>
        <w:r w:rsidR="00A14225">
          <w:rPr>
            <w:webHidden/>
          </w:rPr>
          <w:fldChar w:fldCharType="end"/>
        </w:r>
      </w:hyperlink>
    </w:p>
    <w:p w14:paraId="0533FDE4" w14:textId="70D15215" w:rsidR="00A14225" w:rsidRDefault="00FD3CAB">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2953993" w:history="1">
        <w:r w:rsidR="00A14225" w:rsidRPr="00FD3CAB">
          <w:rPr>
            <w:rStyle w:val="Hyperlink"/>
            <w:noProof/>
          </w:rPr>
          <w:t>Appendix A - RPCs</w:t>
        </w:r>
        <w:r w:rsidR="00A14225" w:rsidRPr="00FD3CAB">
          <w:rPr>
            <w:rStyle w:val="Hyperlink"/>
            <w:noProof/>
            <w:webHidden/>
            <w:sz w:val="20"/>
          </w:rPr>
          <w:tab/>
        </w:r>
        <w:r w:rsidR="00A14225" w:rsidRPr="00FD3CAB">
          <w:rPr>
            <w:rStyle w:val="Hyperlink"/>
            <w:noProof/>
            <w:webHidden/>
            <w:sz w:val="20"/>
          </w:rPr>
          <w:fldChar w:fldCharType="begin"/>
        </w:r>
        <w:r w:rsidR="00A14225" w:rsidRPr="00FD3CAB">
          <w:rPr>
            <w:rStyle w:val="Hyperlink"/>
            <w:noProof/>
            <w:webHidden/>
            <w:sz w:val="20"/>
          </w:rPr>
          <w:instrText xml:space="preserve"> PAGEREF _Toc162953993 \h </w:instrText>
        </w:r>
        <w:r w:rsidR="00A14225" w:rsidRPr="00FD3CAB">
          <w:rPr>
            <w:rStyle w:val="Hyperlink"/>
            <w:noProof/>
            <w:webHidden/>
            <w:sz w:val="20"/>
          </w:rPr>
        </w:r>
        <w:r w:rsidR="00A14225" w:rsidRPr="00FD3CAB">
          <w:rPr>
            <w:rStyle w:val="Hyperlink"/>
            <w:noProof/>
            <w:webHidden/>
            <w:sz w:val="20"/>
          </w:rPr>
          <w:fldChar w:fldCharType="separate"/>
        </w:r>
        <w:r>
          <w:rPr>
            <w:rStyle w:val="Hyperlink"/>
            <w:noProof/>
            <w:webHidden/>
            <w:sz w:val="20"/>
          </w:rPr>
          <w:t>268</w:t>
        </w:r>
        <w:r w:rsidR="00A14225" w:rsidRPr="00FD3CAB">
          <w:rPr>
            <w:rStyle w:val="Hyperlink"/>
            <w:noProof/>
            <w:webHidden/>
            <w:sz w:val="20"/>
          </w:rPr>
          <w:fldChar w:fldCharType="end"/>
        </w:r>
      </w:hyperlink>
    </w:p>
    <w:p w14:paraId="369FC069" w14:textId="20B95825" w:rsidR="00A14225" w:rsidRDefault="00FD3CAB">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2953994" w:history="1">
        <w:r w:rsidR="00A14225" w:rsidRPr="00FD3CAB">
          <w:rPr>
            <w:rStyle w:val="Hyperlink"/>
            <w:noProof/>
          </w:rPr>
          <w:t>Appendix B - New Fields</w:t>
        </w:r>
        <w:r w:rsidR="00A14225" w:rsidRPr="00FD3CAB">
          <w:rPr>
            <w:rStyle w:val="Hyperlink"/>
            <w:noProof/>
            <w:webHidden/>
            <w:sz w:val="20"/>
          </w:rPr>
          <w:tab/>
        </w:r>
        <w:r w:rsidR="00A14225" w:rsidRPr="00FD3CAB">
          <w:rPr>
            <w:rStyle w:val="Hyperlink"/>
            <w:noProof/>
            <w:webHidden/>
            <w:sz w:val="20"/>
          </w:rPr>
          <w:fldChar w:fldCharType="begin"/>
        </w:r>
        <w:r w:rsidR="00A14225" w:rsidRPr="00FD3CAB">
          <w:rPr>
            <w:rStyle w:val="Hyperlink"/>
            <w:noProof/>
            <w:webHidden/>
            <w:sz w:val="20"/>
          </w:rPr>
          <w:instrText xml:space="preserve"> PAGEREF _Toc162953994 \h </w:instrText>
        </w:r>
        <w:r w:rsidR="00A14225" w:rsidRPr="00FD3CAB">
          <w:rPr>
            <w:rStyle w:val="Hyperlink"/>
            <w:noProof/>
            <w:webHidden/>
            <w:sz w:val="20"/>
          </w:rPr>
        </w:r>
        <w:r w:rsidR="00A14225" w:rsidRPr="00FD3CAB">
          <w:rPr>
            <w:rStyle w:val="Hyperlink"/>
            <w:noProof/>
            <w:webHidden/>
            <w:sz w:val="20"/>
          </w:rPr>
          <w:fldChar w:fldCharType="separate"/>
        </w:r>
        <w:r>
          <w:rPr>
            <w:rStyle w:val="Hyperlink"/>
            <w:noProof/>
            <w:webHidden/>
            <w:sz w:val="20"/>
          </w:rPr>
          <w:t>299</w:t>
        </w:r>
        <w:r w:rsidR="00A14225" w:rsidRPr="00FD3CAB">
          <w:rPr>
            <w:rStyle w:val="Hyperlink"/>
            <w:noProof/>
            <w:webHidden/>
            <w:sz w:val="20"/>
          </w:rPr>
          <w:fldChar w:fldCharType="end"/>
        </w:r>
      </w:hyperlink>
    </w:p>
    <w:p w14:paraId="29A558E8" w14:textId="5A485014"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95" w:history="1">
        <w:r w:rsidR="00A14225" w:rsidRPr="00251A3A">
          <w:rPr>
            <w:rStyle w:val="Hyperlink"/>
            <w:noProof/>
          </w:rPr>
          <w:t>OR*3.0*10</w:t>
        </w:r>
        <w:r w:rsidR="00A14225">
          <w:rPr>
            <w:noProof/>
            <w:webHidden/>
          </w:rPr>
          <w:tab/>
        </w:r>
        <w:r w:rsidR="00A14225">
          <w:rPr>
            <w:noProof/>
            <w:webHidden/>
          </w:rPr>
          <w:fldChar w:fldCharType="begin"/>
        </w:r>
        <w:r w:rsidR="00A14225">
          <w:rPr>
            <w:noProof/>
            <w:webHidden/>
          </w:rPr>
          <w:instrText xml:space="preserve"> PAGEREF _Toc162953995 \h </w:instrText>
        </w:r>
        <w:r w:rsidR="00A14225">
          <w:rPr>
            <w:noProof/>
            <w:webHidden/>
          </w:rPr>
        </w:r>
        <w:r w:rsidR="00A14225">
          <w:rPr>
            <w:noProof/>
            <w:webHidden/>
          </w:rPr>
          <w:fldChar w:fldCharType="separate"/>
        </w:r>
        <w:r w:rsidR="00FD3CAB">
          <w:rPr>
            <w:noProof/>
            <w:webHidden/>
          </w:rPr>
          <w:t>299</w:t>
        </w:r>
        <w:r w:rsidR="00A14225">
          <w:rPr>
            <w:noProof/>
            <w:webHidden/>
          </w:rPr>
          <w:fldChar w:fldCharType="end"/>
        </w:r>
      </w:hyperlink>
    </w:p>
    <w:p w14:paraId="4750912D" w14:textId="41CB17D4"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96" w:history="1">
        <w:r w:rsidR="00A14225" w:rsidRPr="00251A3A">
          <w:rPr>
            <w:rStyle w:val="Hyperlink"/>
          </w:rPr>
          <w:t>Auto-Accept</w:t>
        </w:r>
        <w:r w:rsidR="00A14225">
          <w:rPr>
            <w:webHidden/>
          </w:rPr>
          <w:tab/>
        </w:r>
        <w:r w:rsidR="00A14225">
          <w:rPr>
            <w:webHidden/>
          </w:rPr>
          <w:fldChar w:fldCharType="begin"/>
        </w:r>
        <w:r w:rsidR="00A14225">
          <w:rPr>
            <w:webHidden/>
          </w:rPr>
          <w:instrText xml:space="preserve"> PAGEREF _Toc162953996 \h </w:instrText>
        </w:r>
        <w:r w:rsidR="00A14225">
          <w:rPr>
            <w:webHidden/>
          </w:rPr>
        </w:r>
        <w:r w:rsidR="00A14225">
          <w:rPr>
            <w:webHidden/>
          </w:rPr>
          <w:fldChar w:fldCharType="separate"/>
        </w:r>
        <w:r w:rsidR="00FD3CAB">
          <w:rPr>
            <w:webHidden/>
          </w:rPr>
          <w:t>299</w:t>
        </w:r>
        <w:r w:rsidR="00A14225">
          <w:rPr>
            <w:webHidden/>
          </w:rPr>
          <w:fldChar w:fldCharType="end"/>
        </w:r>
      </w:hyperlink>
    </w:p>
    <w:p w14:paraId="78DE3D77" w14:textId="5DA2BD12"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97" w:history="1">
        <w:r w:rsidR="00A14225" w:rsidRPr="00251A3A">
          <w:rPr>
            <w:rStyle w:val="Hyperlink"/>
            <w:noProof/>
          </w:rPr>
          <w:t>OR*3.0*85</w:t>
        </w:r>
        <w:r w:rsidR="00A14225">
          <w:rPr>
            <w:noProof/>
            <w:webHidden/>
          </w:rPr>
          <w:tab/>
        </w:r>
        <w:r w:rsidR="00A14225">
          <w:rPr>
            <w:noProof/>
            <w:webHidden/>
          </w:rPr>
          <w:fldChar w:fldCharType="begin"/>
        </w:r>
        <w:r w:rsidR="00A14225">
          <w:rPr>
            <w:noProof/>
            <w:webHidden/>
          </w:rPr>
          <w:instrText xml:space="preserve"> PAGEREF _Toc162953997 \h </w:instrText>
        </w:r>
        <w:r w:rsidR="00A14225">
          <w:rPr>
            <w:noProof/>
            <w:webHidden/>
          </w:rPr>
        </w:r>
        <w:r w:rsidR="00A14225">
          <w:rPr>
            <w:noProof/>
            <w:webHidden/>
          </w:rPr>
          <w:fldChar w:fldCharType="separate"/>
        </w:r>
        <w:r w:rsidR="00FD3CAB">
          <w:rPr>
            <w:noProof/>
            <w:webHidden/>
          </w:rPr>
          <w:t>299</w:t>
        </w:r>
        <w:r w:rsidR="00A14225">
          <w:rPr>
            <w:noProof/>
            <w:webHidden/>
          </w:rPr>
          <w:fldChar w:fldCharType="end"/>
        </w:r>
      </w:hyperlink>
    </w:p>
    <w:p w14:paraId="00E9016F" w14:textId="6E50FF75"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3998" w:history="1">
        <w:r w:rsidR="00A14225" w:rsidRPr="00251A3A">
          <w:rPr>
            <w:rStyle w:val="Hyperlink"/>
          </w:rPr>
          <w:t>Description</w:t>
        </w:r>
        <w:r w:rsidR="00A14225">
          <w:rPr>
            <w:webHidden/>
          </w:rPr>
          <w:tab/>
        </w:r>
        <w:r w:rsidR="00A14225">
          <w:rPr>
            <w:webHidden/>
          </w:rPr>
          <w:fldChar w:fldCharType="begin"/>
        </w:r>
        <w:r w:rsidR="00A14225">
          <w:rPr>
            <w:webHidden/>
          </w:rPr>
          <w:instrText xml:space="preserve"> PAGEREF _Toc162953998 \h </w:instrText>
        </w:r>
        <w:r w:rsidR="00A14225">
          <w:rPr>
            <w:webHidden/>
          </w:rPr>
        </w:r>
        <w:r w:rsidR="00A14225">
          <w:rPr>
            <w:webHidden/>
          </w:rPr>
          <w:fldChar w:fldCharType="separate"/>
        </w:r>
        <w:r w:rsidR="00FD3CAB">
          <w:rPr>
            <w:webHidden/>
          </w:rPr>
          <w:t>299</w:t>
        </w:r>
        <w:r w:rsidR="00A14225">
          <w:rPr>
            <w:webHidden/>
          </w:rPr>
          <w:fldChar w:fldCharType="end"/>
        </w:r>
      </w:hyperlink>
    </w:p>
    <w:p w14:paraId="05E8B4E7" w14:textId="2495FB2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3999" w:history="1">
        <w:r w:rsidR="00A14225" w:rsidRPr="00251A3A">
          <w:rPr>
            <w:rStyle w:val="Hyperlink"/>
            <w:noProof/>
          </w:rPr>
          <w:t>OR*3.0*94</w:t>
        </w:r>
        <w:r w:rsidR="00A14225">
          <w:rPr>
            <w:noProof/>
            <w:webHidden/>
          </w:rPr>
          <w:tab/>
        </w:r>
        <w:r w:rsidR="00A14225">
          <w:rPr>
            <w:noProof/>
            <w:webHidden/>
          </w:rPr>
          <w:fldChar w:fldCharType="begin"/>
        </w:r>
        <w:r w:rsidR="00A14225">
          <w:rPr>
            <w:noProof/>
            <w:webHidden/>
          </w:rPr>
          <w:instrText xml:space="preserve"> PAGEREF _Toc162953999 \h </w:instrText>
        </w:r>
        <w:r w:rsidR="00A14225">
          <w:rPr>
            <w:noProof/>
            <w:webHidden/>
          </w:rPr>
        </w:r>
        <w:r w:rsidR="00A14225">
          <w:rPr>
            <w:noProof/>
            <w:webHidden/>
          </w:rPr>
          <w:fldChar w:fldCharType="separate"/>
        </w:r>
        <w:r w:rsidR="00FD3CAB">
          <w:rPr>
            <w:noProof/>
            <w:webHidden/>
          </w:rPr>
          <w:t>299</w:t>
        </w:r>
        <w:r w:rsidR="00A14225">
          <w:rPr>
            <w:noProof/>
            <w:webHidden/>
          </w:rPr>
          <w:fldChar w:fldCharType="end"/>
        </w:r>
      </w:hyperlink>
    </w:p>
    <w:p w14:paraId="4B70B086" w14:textId="1662851E"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00" w:history="1">
        <w:r w:rsidR="00A14225" w:rsidRPr="00251A3A">
          <w:rPr>
            <w:rStyle w:val="Hyperlink"/>
          </w:rPr>
          <w:t>Non-Formulary</w:t>
        </w:r>
        <w:r w:rsidR="00A14225">
          <w:rPr>
            <w:webHidden/>
          </w:rPr>
          <w:tab/>
        </w:r>
        <w:r w:rsidR="00A14225">
          <w:rPr>
            <w:webHidden/>
          </w:rPr>
          <w:fldChar w:fldCharType="begin"/>
        </w:r>
        <w:r w:rsidR="00A14225">
          <w:rPr>
            <w:webHidden/>
          </w:rPr>
          <w:instrText xml:space="preserve"> PAGEREF _Toc162954000 \h </w:instrText>
        </w:r>
        <w:r w:rsidR="00A14225">
          <w:rPr>
            <w:webHidden/>
          </w:rPr>
        </w:r>
        <w:r w:rsidR="00A14225">
          <w:rPr>
            <w:webHidden/>
          </w:rPr>
          <w:fldChar w:fldCharType="separate"/>
        </w:r>
        <w:r w:rsidR="00FD3CAB">
          <w:rPr>
            <w:webHidden/>
          </w:rPr>
          <w:t>299</w:t>
        </w:r>
        <w:r w:rsidR="00A14225">
          <w:rPr>
            <w:webHidden/>
          </w:rPr>
          <w:fldChar w:fldCharType="end"/>
        </w:r>
      </w:hyperlink>
    </w:p>
    <w:p w14:paraId="3D30E944" w14:textId="07F2EFD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01" w:history="1">
        <w:r w:rsidR="00A14225" w:rsidRPr="00251A3A">
          <w:rPr>
            <w:rStyle w:val="Hyperlink"/>
            <w:noProof/>
          </w:rPr>
          <w:t>OR*3.0*441</w:t>
        </w:r>
        <w:r w:rsidR="00A14225">
          <w:rPr>
            <w:noProof/>
            <w:webHidden/>
          </w:rPr>
          <w:tab/>
        </w:r>
        <w:r w:rsidR="00A14225">
          <w:rPr>
            <w:noProof/>
            <w:webHidden/>
          </w:rPr>
          <w:fldChar w:fldCharType="begin"/>
        </w:r>
        <w:r w:rsidR="00A14225">
          <w:rPr>
            <w:noProof/>
            <w:webHidden/>
          </w:rPr>
          <w:instrText xml:space="preserve"> PAGEREF _Toc162954001 \h </w:instrText>
        </w:r>
        <w:r w:rsidR="00A14225">
          <w:rPr>
            <w:noProof/>
            <w:webHidden/>
          </w:rPr>
        </w:r>
        <w:r w:rsidR="00A14225">
          <w:rPr>
            <w:noProof/>
            <w:webHidden/>
          </w:rPr>
          <w:fldChar w:fldCharType="separate"/>
        </w:r>
        <w:r w:rsidR="00FD3CAB">
          <w:rPr>
            <w:noProof/>
            <w:webHidden/>
          </w:rPr>
          <w:t>299</w:t>
        </w:r>
        <w:r w:rsidR="00A14225">
          <w:rPr>
            <w:noProof/>
            <w:webHidden/>
          </w:rPr>
          <w:fldChar w:fldCharType="end"/>
        </w:r>
      </w:hyperlink>
    </w:p>
    <w:p w14:paraId="1871B577" w14:textId="6F1975C8"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02" w:history="1">
        <w:r w:rsidR="00A14225" w:rsidRPr="00251A3A">
          <w:rPr>
            <w:rStyle w:val="Hyperlink"/>
            <w:noProof/>
          </w:rPr>
          <w:t>OR*3.0*444</w:t>
        </w:r>
        <w:r w:rsidR="00A14225">
          <w:rPr>
            <w:noProof/>
            <w:webHidden/>
          </w:rPr>
          <w:tab/>
        </w:r>
        <w:r w:rsidR="00A14225">
          <w:rPr>
            <w:noProof/>
            <w:webHidden/>
          </w:rPr>
          <w:fldChar w:fldCharType="begin"/>
        </w:r>
        <w:r w:rsidR="00A14225">
          <w:rPr>
            <w:noProof/>
            <w:webHidden/>
          </w:rPr>
          <w:instrText xml:space="preserve"> PAGEREF _Toc162954002 \h </w:instrText>
        </w:r>
        <w:r w:rsidR="00A14225">
          <w:rPr>
            <w:noProof/>
            <w:webHidden/>
          </w:rPr>
        </w:r>
        <w:r w:rsidR="00A14225">
          <w:rPr>
            <w:noProof/>
            <w:webHidden/>
          </w:rPr>
          <w:fldChar w:fldCharType="separate"/>
        </w:r>
        <w:r w:rsidR="00FD3CAB">
          <w:rPr>
            <w:noProof/>
            <w:webHidden/>
          </w:rPr>
          <w:t>300</w:t>
        </w:r>
        <w:r w:rsidR="00A14225">
          <w:rPr>
            <w:noProof/>
            <w:webHidden/>
          </w:rPr>
          <w:fldChar w:fldCharType="end"/>
        </w:r>
      </w:hyperlink>
    </w:p>
    <w:p w14:paraId="5D4B4EF3" w14:textId="2A06751E"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03" w:history="1">
        <w:r w:rsidR="00A14225" w:rsidRPr="00251A3A">
          <w:rPr>
            <w:rStyle w:val="Hyperlink"/>
          </w:rPr>
          <w:t>United Action Profile</w:t>
        </w:r>
        <w:r w:rsidR="00A14225">
          <w:rPr>
            <w:webHidden/>
          </w:rPr>
          <w:tab/>
        </w:r>
        <w:r w:rsidR="00A14225">
          <w:rPr>
            <w:webHidden/>
          </w:rPr>
          <w:fldChar w:fldCharType="begin"/>
        </w:r>
        <w:r w:rsidR="00A14225">
          <w:rPr>
            <w:webHidden/>
          </w:rPr>
          <w:instrText xml:space="preserve"> PAGEREF _Toc162954003 \h </w:instrText>
        </w:r>
        <w:r w:rsidR="00A14225">
          <w:rPr>
            <w:webHidden/>
          </w:rPr>
        </w:r>
        <w:r w:rsidR="00A14225">
          <w:rPr>
            <w:webHidden/>
          </w:rPr>
          <w:fldChar w:fldCharType="separate"/>
        </w:r>
        <w:r w:rsidR="00FD3CAB">
          <w:rPr>
            <w:webHidden/>
          </w:rPr>
          <w:t>300</w:t>
        </w:r>
        <w:r w:rsidR="00A14225">
          <w:rPr>
            <w:webHidden/>
          </w:rPr>
          <w:fldChar w:fldCharType="end"/>
        </w:r>
      </w:hyperlink>
    </w:p>
    <w:p w14:paraId="2D20AD60" w14:textId="119A1D9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04" w:history="1">
        <w:r w:rsidR="00A14225" w:rsidRPr="00251A3A">
          <w:rPr>
            <w:rStyle w:val="Hyperlink"/>
            <w:noProof/>
          </w:rPr>
          <w:t>OR*3.0*490</w:t>
        </w:r>
        <w:r w:rsidR="00A14225">
          <w:rPr>
            <w:noProof/>
            <w:webHidden/>
          </w:rPr>
          <w:tab/>
        </w:r>
        <w:r w:rsidR="00A14225">
          <w:rPr>
            <w:noProof/>
            <w:webHidden/>
          </w:rPr>
          <w:fldChar w:fldCharType="begin"/>
        </w:r>
        <w:r w:rsidR="00A14225">
          <w:rPr>
            <w:noProof/>
            <w:webHidden/>
          </w:rPr>
          <w:instrText xml:space="preserve"> PAGEREF _Toc162954004 \h </w:instrText>
        </w:r>
        <w:r w:rsidR="00A14225">
          <w:rPr>
            <w:noProof/>
            <w:webHidden/>
          </w:rPr>
        </w:r>
        <w:r w:rsidR="00A14225">
          <w:rPr>
            <w:noProof/>
            <w:webHidden/>
          </w:rPr>
          <w:fldChar w:fldCharType="separate"/>
        </w:r>
        <w:r w:rsidR="00FD3CAB">
          <w:rPr>
            <w:noProof/>
            <w:webHidden/>
          </w:rPr>
          <w:t>300</w:t>
        </w:r>
        <w:r w:rsidR="00A14225">
          <w:rPr>
            <w:noProof/>
            <w:webHidden/>
          </w:rPr>
          <w:fldChar w:fldCharType="end"/>
        </w:r>
      </w:hyperlink>
    </w:p>
    <w:p w14:paraId="59A80155" w14:textId="0620CD9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05" w:history="1">
        <w:r w:rsidR="00A14225" w:rsidRPr="00251A3A">
          <w:rPr>
            <w:rStyle w:val="Hyperlink"/>
            <w:noProof/>
          </w:rPr>
          <w:t>OR*3.0*377</w:t>
        </w:r>
        <w:r w:rsidR="00A14225">
          <w:rPr>
            <w:noProof/>
            <w:webHidden/>
          </w:rPr>
          <w:tab/>
        </w:r>
        <w:r w:rsidR="00A14225">
          <w:rPr>
            <w:noProof/>
            <w:webHidden/>
          </w:rPr>
          <w:fldChar w:fldCharType="begin"/>
        </w:r>
        <w:r w:rsidR="00A14225">
          <w:rPr>
            <w:noProof/>
            <w:webHidden/>
          </w:rPr>
          <w:instrText xml:space="preserve"> PAGEREF _Toc162954005 \h </w:instrText>
        </w:r>
        <w:r w:rsidR="00A14225">
          <w:rPr>
            <w:noProof/>
            <w:webHidden/>
          </w:rPr>
        </w:r>
        <w:r w:rsidR="00A14225">
          <w:rPr>
            <w:noProof/>
            <w:webHidden/>
          </w:rPr>
          <w:fldChar w:fldCharType="separate"/>
        </w:r>
        <w:r w:rsidR="00FD3CAB">
          <w:rPr>
            <w:noProof/>
            <w:webHidden/>
          </w:rPr>
          <w:t>300</w:t>
        </w:r>
        <w:r w:rsidR="00A14225">
          <w:rPr>
            <w:noProof/>
            <w:webHidden/>
          </w:rPr>
          <w:fldChar w:fldCharType="end"/>
        </w:r>
      </w:hyperlink>
    </w:p>
    <w:p w14:paraId="1D480255" w14:textId="448EB51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06" w:history="1">
        <w:r w:rsidR="00A14225" w:rsidRPr="00251A3A">
          <w:rPr>
            <w:rStyle w:val="Hyperlink"/>
            <w:noProof/>
          </w:rPr>
          <w:t>OR*3.0*519</w:t>
        </w:r>
        <w:r w:rsidR="00A14225">
          <w:rPr>
            <w:noProof/>
            <w:webHidden/>
          </w:rPr>
          <w:tab/>
        </w:r>
        <w:r w:rsidR="00A14225">
          <w:rPr>
            <w:noProof/>
            <w:webHidden/>
          </w:rPr>
          <w:fldChar w:fldCharType="begin"/>
        </w:r>
        <w:r w:rsidR="00A14225">
          <w:rPr>
            <w:noProof/>
            <w:webHidden/>
          </w:rPr>
          <w:instrText xml:space="preserve"> PAGEREF _Toc162954006 \h </w:instrText>
        </w:r>
        <w:r w:rsidR="00A14225">
          <w:rPr>
            <w:noProof/>
            <w:webHidden/>
          </w:rPr>
        </w:r>
        <w:r w:rsidR="00A14225">
          <w:rPr>
            <w:noProof/>
            <w:webHidden/>
          </w:rPr>
          <w:fldChar w:fldCharType="separate"/>
        </w:r>
        <w:r w:rsidR="00FD3CAB">
          <w:rPr>
            <w:noProof/>
            <w:webHidden/>
          </w:rPr>
          <w:t>302</w:t>
        </w:r>
        <w:r w:rsidR="00A14225">
          <w:rPr>
            <w:noProof/>
            <w:webHidden/>
          </w:rPr>
          <w:fldChar w:fldCharType="end"/>
        </w:r>
      </w:hyperlink>
    </w:p>
    <w:p w14:paraId="6E8E324B" w14:textId="71011272"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07" w:history="1">
        <w:r w:rsidR="00A14225" w:rsidRPr="00251A3A">
          <w:rPr>
            <w:rStyle w:val="Hyperlink"/>
            <w:noProof/>
          </w:rPr>
          <w:t>OR*3.0*539</w:t>
        </w:r>
        <w:r w:rsidR="00A14225">
          <w:rPr>
            <w:noProof/>
            <w:webHidden/>
          </w:rPr>
          <w:tab/>
        </w:r>
        <w:r w:rsidR="00A14225">
          <w:rPr>
            <w:noProof/>
            <w:webHidden/>
          </w:rPr>
          <w:fldChar w:fldCharType="begin"/>
        </w:r>
        <w:r w:rsidR="00A14225">
          <w:rPr>
            <w:noProof/>
            <w:webHidden/>
          </w:rPr>
          <w:instrText xml:space="preserve"> PAGEREF _Toc162954007 \h </w:instrText>
        </w:r>
        <w:r w:rsidR="00A14225">
          <w:rPr>
            <w:noProof/>
            <w:webHidden/>
          </w:rPr>
        </w:r>
        <w:r w:rsidR="00A14225">
          <w:rPr>
            <w:noProof/>
            <w:webHidden/>
          </w:rPr>
          <w:fldChar w:fldCharType="separate"/>
        </w:r>
        <w:r w:rsidR="00FD3CAB">
          <w:rPr>
            <w:noProof/>
            <w:webHidden/>
          </w:rPr>
          <w:t>302</w:t>
        </w:r>
        <w:r w:rsidR="00A14225">
          <w:rPr>
            <w:noProof/>
            <w:webHidden/>
          </w:rPr>
          <w:fldChar w:fldCharType="end"/>
        </w:r>
      </w:hyperlink>
    </w:p>
    <w:p w14:paraId="602C6905" w14:textId="5B85826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08" w:history="1">
        <w:r w:rsidR="00A14225" w:rsidRPr="00251A3A">
          <w:rPr>
            <w:rStyle w:val="Hyperlink"/>
            <w:noProof/>
          </w:rPr>
          <w:t>OR*3.0*569</w:t>
        </w:r>
        <w:r w:rsidR="00A14225">
          <w:rPr>
            <w:noProof/>
            <w:webHidden/>
          </w:rPr>
          <w:tab/>
        </w:r>
        <w:r w:rsidR="00A14225">
          <w:rPr>
            <w:noProof/>
            <w:webHidden/>
          </w:rPr>
          <w:fldChar w:fldCharType="begin"/>
        </w:r>
        <w:r w:rsidR="00A14225">
          <w:rPr>
            <w:noProof/>
            <w:webHidden/>
          </w:rPr>
          <w:instrText xml:space="preserve"> PAGEREF _Toc162954008 \h </w:instrText>
        </w:r>
        <w:r w:rsidR="00A14225">
          <w:rPr>
            <w:noProof/>
            <w:webHidden/>
          </w:rPr>
        </w:r>
        <w:r w:rsidR="00A14225">
          <w:rPr>
            <w:noProof/>
            <w:webHidden/>
          </w:rPr>
          <w:fldChar w:fldCharType="separate"/>
        </w:r>
        <w:r w:rsidR="00FD3CAB">
          <w:rPr>
            <w:noProof/>
            <w:webHidden/>
          </w:rPr>
          <w:t>303</w:t>
        </w:r>
        <w:r w:rsidR="00A14225">
          <w:rPr>
            <w:noProof/>
            <w:webHidden/>
          </w:rPr>
          <w:fldChar w:fldCharType="end"/>
        </w:r>
      </w:hyperlink>
    </w:p>
    <w:p w14:paraId="22C5D5BC" w14:textId="2F519AF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09" w:history="1">
        <w:r w:rsidR="00A14225" w:rsidRPr="00251A3A">
          <w:rPr>
            <w:rStyle w:val="Hyperlink"/>
            <w:noProof/>
          </w:rPr>
          <w:t>OR*3.0*405</w:t>
        </w:r>
        <w:r w:rsidR="00A14225">
          <w:rPr>
            <w:noProof/>
            <w:webHidden/>
          </w:rPr>
          <w:tab/>
        </w:r>
        <w:r w:rsidR="00A14225">
          <w:rPr>
            <w:noProof/>
            <w:webHidden/>
          </w:rPr>
          <w:fldChar w:fldCharType="begin"/>
        </w:r>
        <w:r w:rsidR="00A14225">
          <w:rPr>
            <w:noProof/>
            <w:webHidden/>
          </w:rPr>
          <w:instrText xml:space="preserve"> PAGEREF _Toc162954009 \h </w:instrText>
        </w:r>
        <w:r w:rsidR="00A14225">
          <w:rPr>
            <w:noProof/>
            <w:webHidden/>
          </w:rPr>
        </w:r>
        <w:r w:rsidR="00A14225">
          <w:rPr>
            <w:noProof/>
            <w:webHidden/>
          </w:rPr>
          <w:fldChar w:fldCharType="separate"/>
        </w:r>
        <w:r w:rsidR="00FD3CAB">
          <w:rPr>
            <w:noProof/>
            <w:webHidden/>
          </w:rPr>
          <w:t>305</w:t>
        </w:r>
        <w:r w:rsidR="00A14225">
          <w:rPr>
            <w:noProof/>
            <w:webHidden/>
          </w:rPr>
          <w:fldChar w:fldCharType="end"/>
        </w:r>
      </w:hyperlink>
    </w:p>
    <w:p w14:paraId="1AA55CE0" w14:textId="42FF5D50" w:rsidR="00A14225" w:rsidRDefault="00FD3CAB">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2954010" w:history="1">
        <w:r w:rsidR="00A14225" w:rsidRPr="00FD3CAB">
          <w:rPr>
            <w:rStyle w:val="Hyperlink"/>
            <w:noProof/>
          </w:rPr>
          <w:t>Appendix C - Parameters by Function</w:t>
        </w:r>
        <w:r w:rsidR="00A14225" w:rsidRPr="00FD3CAB">
          <w:rPr>
            <w:rStyle w:val="Hyperlink"/>
            <w:noProof/>
            <w:webHidden/>
            <w:sz w:val="20"/>
          </w:rPr>
          <w:tab/>
        </w:r>
        <w:r w:rsidR="00A14225" w:rsidRPr="00FD3CAB">
          <w:rPr>
            <w:rStyle w:val="Hyperlink"/>
            <w:noProof/>
            <w:webHidden/>
            <w:sz w:val="20"/>
          </w:rPr>
          <w:fldChar w:fldCharType="begin"/>
        </w:r>
        <w:r w:rsidR="00A14225" w:rsidRPr="00FD3CAB">
          <w:rPr>
            <w:rStyle w:val="Hyperlink"/>
            <w:noProof/>
            <w:webHidden/>
            <w:sz w:val="20"/>
          </w:rPr>
          <w:instrText xml:space="preserve"> PAGEREF _Toc162954010 \h </w:instrText>
        </w:r>
        <w:r w:rsidR="00A14225" w:rsidRPr="00FD3CAB">
          <w:rPr>
            <w:rStyle w:val="Hyperlink"/>
            <w:noProof/>
            <w:webHidden/>
            <w:sz w:val="20"/>
          </w:rPr>
        </w:r>
        <w:r w:rsidR="00A14225" w:rsidRPr="00FD3CAB">
          <w:rPr>
            <w:rStyle w:val="Hyperlink"/>
            <w:noProof/>
            <w:webHidden/>
            <w:sz w:val="20"/>
          </w:rPr>
          <w:fldChar w:fldCharType="separate"/>
        </w:r>
        <w:r>
          <w:rPr>
            <w:rStyle w:val="Hyperlink"/>
            <w:noProof/>
            <w:webHidden/>
            <w:sz w:val="20"/>
          </w:rPr>
          <w:t>306</w:t>
        </w:r>
        <w:r w:rsidR="00A14225" w:rsidRPr="00FD3CAB">
          <w:rPr>
            <w:rStyle w:val="Hyperlink"/>
            <w:noProof/>
            <w:webHidden/>
            <w:sz w:val="20"/>
          </w:rPr>
          <w:fldChar w:fldCharType="end"/>
        </w:r>
      </w:hyperlink>
    </w:p>
    <w:p w14:paraId="54E8AD1A" w14:textId="27DA55D3"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11" w:history="1">
        <w:r w:rsidR="00A14225" w:rsidRPr="00251A3A">
          <w:rPr>
            <w:rStyle w:val="Hyperlink"/>
            <w:noProof/>
          </w:rPr>
          <w:t>Menus for modifying Parameters</w:t>
        </w:r>
        <w:r w:rsidR="00A14225">
          <w:rPr>
            <w:noProof/>
            <w:webHidden/>
          </w:rPr>
          <w:tab/>
        </w:r>
        <w:r w:rsidR="00A14225">
          <w:rPr>
            <w:noProof/>
            <w:webHidden/>
          </w:rPr>
          <w:fldChar w:fldCharType="begin"/>
        </w:r>
        <w:r w:rsidR="00A14225">
          <w:rPr>
            <w:noProof/>
            <w:webHidden/>
          </w:rPr>
          <w:instrText xml:space="preserve"> PAGEREF _Toc162954011 \h </w:instrText>
        </w:r>
        <w:r w:rsidR="00A14225">
          <w:rPr>
            <w:noProof/>
            <w:webHidden/>
          </w:rPr>
        </w:r>
        <w:r w:rsidR="00A14225">
          <w:rPr>
            <w:noProof/>
            <w:webHidden/>
          </w:rPr>
          <w:fldChar w:fldCharType="separate"/>
        </w:r>
        <w:r w:rsidR="00FD3CAB">
          <w:rPr>
            <w:noProof/>
            <w:webHidden/>
          </w:rPr>
          <w:t>306</w:t>
        </w:r>
        <w:r w:rsidR="00A14225">
          <w:rPr>
            <w:noProof/>
            <w:webHidden/>
          </w:rPr>
          <w:fldChar w:fldCharType="end"/>
        </w:r>
      </w:hyperlink>
    </w:p>
    <w:p w14:paraId="7D45B354" w14:textId="7864FE0A"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12" w:history="1">
        <w:r w:rsidR="00A14225" w:rsidRPr="00251A3A">
          <w:rPr>
            <w:rStyle w:val="Hyperlink"/>
          </w:rPr>
          <w:t>COVID-19</w:t>
        </w:r>
        <w:r w:rsidR="00A14225">
          <w:rPr>
            <w:webHidden/>
          </w:rPr>
          <w:tab/>
        </w:r>
        <w:r w:rsidR="00A14225">
          <w:rPr>
            <w:webHidden/>
          </w:rPr>
          <w:fldChar w:fldCharType="begin"/>
        </w:r>
        <w:r w:rsidR="00A14225">
          <w:rPr>
            <w:webHidden/>
          </w:rPr>
          <w:instrText xml:space="preserve"> PAGEREF _Toc162954012 \h </w:instrText>
        </w:r>
        <w:r w:rsidR="00A14225">
          <w:rPr>
            <w:webHidden/>
          </w:rPr>
        </w:r>
        <w:r w:rsidR="00A14225">
          <w:rPr>
            <w:webHidden/>
          </w:rPr>
          <w:fldChar w:fldCharType="separate"/>
        </w:r>
        <w:r w:rsidR="00FD3CAB">
          <w:rPr>
            <w:webHidden/>
          </w:rPr>
          <w:t>306</w:t>
        </w:r>
        <w:r w:rsidR="00A14225">
          <w:rPr>
            <w:webHidden/>
          </w:rPr>
          <w:fldChar w:fldCharType="end"/>
        </w:r>
      </w:hyperlink>
    </w:p>
    <w:p w14:paraId="75FDAB80" w14:textId="2EB4F92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13" w:history="1">
        <w:r w:rsidR="00A14225" w:rsidRPr="00251A3A">
          <w:rPr>
            <w:rStyle w:val="Hyperlink"/>
            <w:noProof/>
          </w:rPr>
          <w:t>Ordering – Interactive Behaviors</w:t>
        </w:r>
        <w:r w:rsidR="00A14225">
          <w:rPr>
            <w:noProof/>
            <w:webHidden/>
          </w:rPr>
          <w:tab/>
        </w:r>
        <w:r w:rsidR="00A14225">
          <w:rPr>
            <w:noProof/>
            <w:webHidden/>
          </w:rPr>
          <w:fldChar w:fldCharType="begin"/>
        </w:r>
        <w:r w:rsidR="00A14225">
          <w:rPr>
            <w:noProof/>
            <w:webHidden/>
          </w:rPr>
          <w:instrText xml:space="preserve"> PAGEREF _Toc162954013 \h </w:instrText>
        </w:r>
        <w:r w:rsidR="00A14225">
          <w:rPr>
            <w:noProof/>
            <w:webHidden/>
          </w:rPr>
        </w:r>
        <w:r w:rsidR="00A14225">
          <w:rPr>
            <w:noProof/>
            <w:webHidden/>
          </w:rPr>
          <w:fldChar w:fldCharType="separate"/>
        </w:r>
        <w:r w:rsidR="00FD3CAB">
          <w:rPr>
            <w:noProof/>
            <w:webHidden/>
          </w:rPr>
          <w:t>308</w:t>
        </w:r>
        <w:r w:rsidR="00A14225">
          <w:rPr>
            <w:noProof/>
            <w:webHidden/>
          </w:rPr>
          <w:fldChar w:fldCharType="end"/>
        </w:r>
      </w:hyperlink>
    </w:p>
    <w:p w14:paraId="1FA955CC" w14:textId="3AE76B5F"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14" w:history="1">
        <w:r w:rsidR="00A14225" w:rsidRPr="00251A3A">
          <w:rPr>
            <w:rStyle w:val="Hyperlink"/>
          </w:rPr>
          <w:t>Authorization/Access</w:t>
        </w:r>
        <w:r w:rsidR="00A14225">
          <w:rPr>
            <w:webHidden/>
          </w:rPr>
          <w:tab/>
        </w:r>
        <w:r w:rsidR="00A14225">
          <w:rPr>
            <w:webHidden/>
          </w:rPr>
          <w:fldChar w:fldCharType="begin"/>
        </w:r>
        <w:r w:rsidR="00A14225">
          <w:rPr>
            <w:webHidden/>
          </w:rPr>
          <w:instrText xml:space="preserve"> PAGEREF _Toc162954014 \h </w:instrText>
        </w:r>
        <w:r w:rsidR="00A14225">
          <w:rPr>
            <w:webHidden/>
          </w:rPr>
        </w:r>
        <w:r w:rsidR="00A14225">
          <w:rPr>
            <w:webHidden/>
          </w:rPr>
          <w:fldChar w:fldCharType="separate"/>
        </w:r>
        <w:r w:rsidR="00FD3CAB">
          <w:rPr>
            <w:webHidden/>
          </w:rPr>
          <w:t>308</w:t>
        </w:r>
        <w:r w:rsidR="00A14225">
          <w:rPr>
            <w:webHidden/>
          </w:rPr>
          <w:fldChar w:fldCharType="end"/>
        </w:r>
      </w:hyperlink>
    </w:p>
    <w:p w14:paraId="3E4D362C" w14:textId="679C92BA"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15" w:history="1">
        <w:r w:rsidR="00A14225" w:rsidRPr="00251A3A">
          <w:rPr>
            <w:rStyle w:val="Hyperlink"/>
          </w:rPr>
          <w:t>Order List Content</w:t>
        </w:r>
        <w:r w:rsidR="00A14225">
          <w:rPr>
            <w:webHidden/>
          </w:rPr>
          <w:tab/>
        </w:r>
        <w:r w:rsidR="00A14225">
          <w:rPr>
            <w:webHidden/>
          </w:rPr>
          <w:fldChar w:fldCharType="begin"/>
        </w:r>
        <w:r w:rsidR="00A14225">
          <w:rPr>
            <w:webHidden/>
          </w:rPr>
          <w:instrText xml:space="preserve"> PAGEREF _Toc162954015 \h </w:instrText>
        </w:r>
        <w:r w:rsidR="00A14225">
          <w:rPr>
            <w:webHidden/>
          </w:rPr>
        </w:r>
        <w:r w:rsidR="00A14225">
          <w:rPr>
            <w:webHidden/>
          </w:rPr>
          <w:fldChar w:fldCharType="separate"/>
        </w:r>
        <w:r w:rsidR="00FD3CAB">
          <w:rPr>
            <w:webHidden/>
          </w:rPr>
          <w:t>310</w:t>
        </w:r>
        <w:r w:rsidR="00A14225">
          <w:rPr>
            <w:webHidden/>
          </w:rPr>
          <w:fldChar w:fldCharType="end"/>
        </w:r>
      </w:hyperlink>
    </w:p>
    <w:p w14:paraId="3323FF44" w14:textId="68943115"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16" w:history="1">
        <w:r w:rsidR="00A14225" w:rsidRPr="00251A3A">
          <w:rPr>
            <w:rStyle w:val="Hyperlink"/>
          </w:rPr>
          <w:t>Order Action Behavior</w:t>
        </w:r>
        <w:r w:rsidR="00A14225">
          <w:rPr>
            <w:webHidden/>
          </w:rPr>
          <w:tab/>
        </w:r>
        <w:r w:rsidR="00A14225">
          <w:rPr>
            <w:webHidden/>
          </w:rPr>
          <w:fldChar w:fldCharType="begin"/>
        </w:r>
        <w:r w:rsidR="00A14225">
          <w:rPr>
            <w:webHidden/>
          </w:rPr>
          <w:instrText xml:space="preserve"> PAGEREF _Toc162954016 \h </w:instrText>
        </w:r>
        <w:r w:rsidR="00A14225">
          <w:rPr>
            <w:webHidden/>
          </w:rPr>
        </w:r>
        <w:r w:rsidR="00A14225">
          <w:rPr>
            <w:webHidden/>
          </w:rPr>
          <w:fldChar w:fldCharType="separate"/>
        </w:r>
        <w:r w:rsidR="00FD3CAB">
          <w:rPr>
            <w:webHidden/>
          </w:rPr>
          <w:t>313</w:t>
        </w:r>
        <w:r w:rsidR="00A14225">
          <w:rPr>
            <w:webHidden/>
          </w:rPr>
          <w:fldChar w:fldCharType="end"/>
        </w:r>
      </w:hyperlink>
    </w:p>
    <w:p w14:paraId="07049FE9" w14:textId="6932257F"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17" w:history="1">
        <w:r w:rsidR="00A14225" w:rsidRPr="00251A3A">
          <w:rPr>
            <w:rStyle w:val="Hyperlink"/>
          </w:rPr>
          <w:t>Review / Sign Orders</w:t>
        </w:r>
        <w:r w:rsidR="00A14225">
          <w:rPr>
            <w:webHidden/>
          </w:rPr>
          <w:tab/>
        </w:r>
        <w:r w:rsidR="00A14225">
          <w:rPr>
            <w:webHidden/>
          </w:rPr>
          <w:fldChar w:fldCharType="begin"/>
        </w:r>
        <w:r w:rsidR="00A14225">
          <w:rPr>
            <w:webHidden/>
          </w:rPr>
          <w:instrText xml:space="preserve"> PAGEREF _Toc162954017 \h </w:instrText>
        </w:r>
        <w:r w:rsidR="00A14225">
          <w:rPr>
            <w:webHidden/>
          </w:rPr>
        </w:r>
        <w:r w:rsidR="00A14225">
          <w:rPr>
            <w:webHidden/>
          </w:rPr>
          <w:fldChar w:fldCharType="separate"/>
        </w:r>
        <w:r w:rsidR="00FD3CAB">
          <w:rPr>
            <w:webHidden/>
          </w:rPr>
          <w:t>313</w:t>
        </w:r>
        <w:r w:rsidR="00A14225">
          <w:rPr>
            <w:webHidden/>
          </w:rPr>
          <w:fldChar w:fldCharType="end"/>
        </w:r>
      </w:hyperlink>
    </w:p>
    <w:p w14:paraId="577756B4" w14:textId="6DE22431"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18" w:history="1">
        <w:r w:rsidR="00A14225" w:rsidRPr="00251A3A">
          <w:rPr>
            <w:rStyle w:val="Hyperlink"/>
          </w:rPr>
          <w:t>Ordering—Blood Bank Order Dialog</w:t>
        </w:r>
        <w:r w:rsidR="00A14225">
          <w:rPr>
            <w:webHidden/>
          </w:rPr>
          <w:tab/>
        </w:r>
        <w:r w:rsidR="00A14225">
          <w:rPr>
            <w:webHidden/>
          </w:rPr>
          <w:fldChar w:fldCharType="begin"/>
        </w:r>
        <w:r w:rsidR="00A14225">
          <w:rPr>
            <w:webHidden/>
          </w:rPr>
          <w:instrText xml:space="preserve"> PAGEREF _Toc162954018 \h </w:instrText>
        </w:r>
        <w:r w:rsidR="00A14225">
          <w:rPr>
            <w:webHidden/>
          </w:rPr>
        </w:r>
        <w:r w:rsidR="00A14225">
          <w:rPr>
            <w:webHidden/>
          </w:rPr>
          <w:fldChar w:fldCharType="separate"/>
        </w:r>
        <w:r w:rsidR="00FD3CAB">
          <w:rPr>
            <w:webHidden/>
          </w:rPr>
          <w:t>314</w:t>
        </w:r>
        <w:r w:rsidR="00A14225">
          <w:rPr>
            <w:webHidden/>
          </w:rPr>
          <w:fldChar w:fldCharType="end"/>
        </w:r>
      </w:hyperlink>
    </w:p>
    <w:p w14:paraId="184625EA" w14:textId="0AF15327"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19" w:history="1">
        <w:r w:rsidR="00A14225" w:rsidRPr="00251A3A">
          <w:rPr>
            <w:rStyle w:val="Hyperlink"/>
          </w:rPr>
          <w:t>Ordering—Return to Clinic Dialog</w:t>
        </w:r>
        <w:r w:rsidR="00A14225">
          <w:rPr>
            <w:webHidden/>
          </w:rPr>
          <w:tab/>
        </w:r>
        <w:r w:rsidR="00A14225">
          <w:rPr>
            <w:webHidden/>
          </w:rPr>
          <w:fldChar w:fldCharType="begin"/>
        </w:r>
        <w:r w:rsidR="00A14225">
          <w:rPr>
            <w:webHidden/>
          </w:rPr>
          <w:instrText xml:space="preserve"> PAGEREF _Toc162954019 \h </w:instrText>
        </w:r>
        <w:r w:rsidR="00A14225">
          <w:rPr>
            <w:webHidden/>
          </w:rPr>
        </w:r>
        <w:r w:rsidR="00A14225">
          <w:rPr>
            <w:webHidden/>
          </w:rPr>
          <w:fldChar w:fldCharType="separate"/>
        </w:r>
        <w:r w:rsidR="00FD3CAB">
          <w:rPr>
            <w:webHidden/>
          </w:rPr>
          <w:t>318</w:t>
        </w:r>
        <w:r w:rsidR="00A14225">
          <w:rPr>
            <w:webHidden/>
          </w:rPr>
          <w:fldChar w:fldCharType="end"/>
        </w:r>
      </w:hyperlink>
    </w:p>
    <w:p w14:paraId="56293269" w14:textId="5FFD58D8"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20" w:history="1">
        <w:r w:rsidR="00A14225" w:rsidRPr="00251A3A">
          <w:rPr>
            <w:rStyle w:val="Hyperlink"/>
          </w:rPr>
          <w:t>Ordering-Enable/Disable Unified Action Profile (UAP)</w:t>
        </w:r>
        <w:r w:rsidR="00A14225">
          <w:rPr>
            <w:webHidden/>
          </w:rPr>
          <w:tab/>
        </w:r>
        <w:r w:rsidR="00A14225">
          <w:rPr>
            <w:webHidden/>
          </w:rPr>
          <w:fldChar w:fldCharType="begin"/>
        </w:r>
        <w:r w:rsidR="00A14225">
          <w:rPr>
            <w:webHidden/>
          </w:rPr>
          <w:instrText xml:space="preserve"> PAGEREF _Toc162954020 \h </w:instrText>
        </w:r>
        <w:r w:rsidR="00A14225">
          <w:rPr>
            <w:webHidden/>
          </w:rPr>
        </w:r>
        <w:r w:rsidR="00A14225">
          <w:rPr>
            <w:webHidden/>
          </w:rPr>
          <w:fldChar w:fldCharType="separate"/>
        </w:r>
        <w:r w:rsidR="00FD3CAB">
          <w:rPr>
            <w:webHidden/>
          </w:rPr>
          <w:t>318</w:t>
        </w:r>
        <w:r w:rsidR="00A14225">
          <w:rPr>
            <w:webHidden/>
          </w:rPr>
          <w:fldChar w:fldCharType="end"/>
        </w:r>
      </w:hyperlink>
    </w:p>
    <w:p w14:paraId="057FCD06" w14:textId="4497CBC1"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21" w:history="1">
        <w:r w:rsidR="00A14225" w:rsidRPr="00251A3A">
          <w:rPr>
            <w:rStyle w:val="Hyperlink"/>
          </w:rPr>
          <w:t>Ordering—Menus/Dialogs</w:t>
        </w:r>
        <w:r w:rsidR="00A14225">
          <w:rPr>
            <w:webHidden/>
          </w:rPr>
          <w:tab/>
        </w:r>
        <w:r w:rsidR="00A14225">
          <w:rPr>
            <w:webHidden/>
          </w:rPr>
          <w:fldChar w:fldCharType="begin"/>
        </w:r>
        <w:r w:rsidR="00A14225">
          <w:rPr>
            <w:webHidden/>
          </w:rPr>
          <w:instrText xml:space="preserve"> PAGEREF _Toc162954021 \h </w:instrText>
        </w:r>
        <w:r w:rsidR="00A14225">
          <w:rPr>
            <w:webHidden/>
          </w:rPr>
        </w:r>
        <w:r w:rsidR="00A14225">
          <w:rPr>
            <w:webHidden/>
          </w:rPr>
          <w:fldChar w:fldCharType="separate"/>
        </w:r>
        <w:r w:rsidR="00FD3CAB">
          <w:rPr>
            <w:webHidden/>
          </w:rPr>
          <w:t>319</w:t>
        </w:r>
        <w:r w:rsidR="00A14225">
          <w:rPr>
            <w:webHidden/>
          </w:rPr>
          <w:fldChar w:fldCharType="end"/>
        </w:r>
      </w:hyperlink>
    </w:p>
    <w:p w14:paraId="12E921B8" w14:textId="0D3EFB1A"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22" w:history="1">
        <w:r w:rsidR="00A14225" w:rsidRPr="00251A3A">
          <w:rPr>
            <w:rStyle w:val="Hyperlink"/>
          </w:rPr>
          <w:t>Event-Delayed Orders</w:t>
        </w:r>
        <w:r w:rsidR="00A14225">
          <w:rPr>
            <w:webHidden/>
          </w:rPr>
          <w:tab/>
        </w:r>
        <w:r w:rsidR="00A14225">
          <w:rPr>
            <w:webHidden/>
          </w:rPr>
          <w:fldChar w:fldCharType="begin"/>
        </w:r>
        <w:r w:rsidR="00A14225">
          <w:rPr>
            <w:webHidden/>
          </w:rPr>
          <w:instrText xml:space="preserve"> PAGEREF _Toc162954022 \h </w:instrText>
        </w:r>
        <w:r w:rsidR="00A14225">
          <w:rPr>
            <w:webHidden/>
          </w:rPr>
        </w:r>
        <w:r w:rsidR="00A14225">
          <w:rPr>
            <w:webHidden/>
          </w:rPr>
          <w:fldChar w:fldCharType="separate"/>
        </w:r>
        <w:r w:rsidR="00FD3CAB">
          <w:rPr>
            <w:webHidden/>
          </w:rPr>
          <w:t>321</w:t>
        </w:r>
        <w:r w:rsidR="00A14225">
          <w:rPr>
            <w:webHidden/>
          </w:rPr>
          <w:fldChar w:fldCharType="end"/>
        </w:r>
      </w:hyperlink>
    </w:p>
    <w:p w14:paraId="14BF4EB6" w14:textId="1152DCDE"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23" w:history="1">
        <w:r w:rsidR="00A14225" w:rsidRPr="00251A3A">
          <w:rPr>
            <w:rStyle w:val="Hyperlink"/>
          </w:rPr>
          <w:t>Personal Quick Orders</w:t>
        </w:r>
        <w:r w:rsidR="00A14225">
          <w:rPr>
            <w:webHidden/>
          </w:rPr>
          <w:tab/>
        </w:r>
        <w:r w:rsidR="00A14225">
          <w:rPr>
            <w:webHidden/>
          </w:rPr>
          <w:fldChar w:fldCharType="begin"/>
        </w:r>
        <w:r w:rsidR="00A14225">
          <w:rPr>
            <w:webHidden/>
          </w:rPr>
          <w:instrText xml:space="preserve"> PAGEREF _Toc162954023 \h </w:instrText>
        </w:r>
        <w:r w:rsidR="00A14225">
          <w:rPr>
            <w:webHidden/>
          </w:rPr>
        </w:r>
        <w:r w:rsidR="00A14225">
          <w:rPr>
            <w:webHidden/>
          </w:rPr>
          <w:fldChar w:fldCharType="separate"/>
        </w:r>
        <w:r w:rsidR="00FD3CAB">
          <w:rPr>
            <w:webHidden/>
          </w:rPr>
          <w:t>324</w:t>
        </w:r>
        <w:r w:rsidR="00A14225">
          <w:rPr>
            <w:webHidden/>
          </w:rPr>
          <w:fldChar w:fldCharType="end"/>
        </w:r>
      </w:hyperlink>
    </w:p>
    <w:p w14:paraId="0A3B5ECF" w14:textId="383A8F5C"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24" w:history="1">
        <w:r w:rsidR="00A14225" w:rsidRPr="00251A3A">
          <w:rPr>
            <w:rStyle w:val="Hyperlink"/>
          </w:rPr>
          <w:t>Med Ordering (GUI)</w:t>
        </w:r>
        <w:r w:rsidR="00A14225">
          <w:rPr>
            <w:webHidden/>
          </w:rPr>
          <w:tab/>
        </w:r>
        <w:r w:rsidR="00A14225">
          <w:rPr>
            <w:webHidden/>
          </w:rPr>
          <w:fldChar w:fldCharType="begin"/>
        </w:r>
        <w:r w:rsidR="00A14225">
          <w:rPr>
            <w:webHidden/>
          </w:rPr>
          <w:instrText xml:space="preserve"> PAGEREF _Toc162954024 \h </w:instrText>
        </w:r>
        <w:r w:rsidR="00A14225">
          <w:rPr>
            <w:webHidden/>
          </w:rPr>
        </w:r>
        <w:r w:rsidR="00A14225">
          <w:rPr>
            <w:webHidden/>
          </w:rPr>
          <w:fldChar w:fldCharType="separate"/>
        </w:r>
        <w:r w:rsidR="00FD3CAB">
          <w:rPr>
            <w:webHidden/>
          </w:rPr>
          <w:t>330</w:t>
        </w:r>
        <w:r w:rsidR="00A14225">
          <w:rPr>
            <w:webHidden/>
          </w:rPr>
          <w:fldChar w:fldCharType="end"/>
        </w:r>
      </w:hyperlink>
    </w:p>
    <w:p w14:paraId="22B0D1A4" w14:textId="76EE6343"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25" w:history="1">
        <w:r w:rsidR="00A14225" w:rsidRPr="00251A3A">
          <w:rPr>
            <w:rStyle w:val="Hyperlink"/>
          </w:rPr>
          <w:t>Documenting Non-VA Meds</w:t>
        </w:r>
        <w:r w:rsidR="00A14225">
          <w:rPr>
            <w:webHidden/>
          </w:rPr>
          <w:tab/>
        </w:r>
        <w:r w:rsidR="00A14225">
          <w:rPr>
            <w:webHidden/>
          </w:rPr>
          <w:fldChar w:fldCharType="begin"/>
        </w:r>
        <w:r w:rsidR="00A14225">
          <w:rPr>
            <w:webHidden/>
          </w:rPr>
          <w:instrText xml:space="preserve"> PAGEREF _Toc162954025 \h </w:instrText>
        </w:r>
        <w:r w:rsidR="00A14225">
          <w:rPr>
            <w:webHidden/>
          </w:rPr>
        </w:r>
        <w:r w:rsidR="00A14225">
          <w:rPr>
            <w:webHidden/>
          </w:rPr>
          <w:fldChar w:fldCharType="separate"/>
        </w:r>
        <w:r w:rsidR="00FD3CAB">
          <w:rPr>
            <w:webHidden/>
          </w:rPr>
          <w:t>331</w:t>
        </w:r>
        <w:r w:rsidR="00A14225">
          <w:rPr>
            <w:webHidden/>
          </w:rPr>
          <w:fldChar w:fldCharType="end"/>
        </w:r>
      </w:hyperlink>
    </w:p>
    <w:p w14:paraId="74673B05" w14:textId="1CB79261"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26" w:history="1">
        <w:r w:rsidR="00A14225" w:rsidRPr="00251A3A">
          <w:rPr>
            <w:rStyle w:val="Hyperlink"/>
          </w:rPr>
          <w:t>Expired Meds</w:t>
        </w:r>
        <w:r w:rsidR="00A14225">
          <w:rPr>
            <w:webHidden/>
          </w:rPr>
          <w:tab/>
        </w:r>
        <w:r w:rsidR="00A14225">
          <w:rPr>
            <w:webHidden/>
          </w:rPr>
          <w:fldChar w:fldCharType="begin"/>
        </w:r>
        <w:r w:rsidR="00A14225">
          <w:rPr>
            <w:webHidden/>
          </w:rPr>
          <w:instrText xml:space="preserve"> PAGEREF _Toc162954026 \h </w:instrText>
        </w:r>
        <w:r w:rsidR="00A14225">
          <w:rPr>
            <w:webHidden/>
          </w:rPr>
        </w:r>
        <w:r w:rsidR="00A14225">
          <w:rPr>
            <w:webHidden/>
          </w:rPr>
          <w:fldChar w:fldCharType="separate"/>
        </w:r>
        <w:r w:rsidR="00FD3CAB">
          <w:rPr>
            <w:webHidden/>
          </w:rPr>
          <w:t>332</w:t>
        </w:r>
        <w:r w:rsidR="00A14225">
          <w:rPr>
            <w:webHidden/>
          </w:rPr>
          <w:fldChar w:fldCharType="end"/>
        </w:r>
      </w:hyperlink>
    </w:p>
    <w:p w14:paraId="375022BB" w14:textId="017BB9AA"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27" w:history="1">
        <w:r w:rsidR="00A14225" w:rsidRPr="00251A3A">
          <w:rPr>
            <w:rStyle w:val="Hyperlink"/>
          </w:rPr>
          <w:t>Nature of Order</w:t>
        </w:r>
        <w:r w:rsidR="00A14225">
          <w:rPr>
            <w:webHidden/>
          </w:rPr>
          <w:tab/>
        </w:r>
        <w:r w:rsidR="00A14225">
          <w:rPr>
            <w:webHidden/>
          </w:rPr>
          <w:fldChar w:fldCharType="begin"/>
        </w:r>
        <w:r w:rsidR="00A14225">
          <w:rPr>
            <w:webHidden/>
          </w:rPr>
          <w:instrText xml:space="preserve"> PAGEREF _Toc162954027 \h </w:instrText>
        </w:r>
        <w:r w:rsidR="00A14225">
          <w:rPr>
            <w:webHidden/>
          </w:rPr>
        </w:r>
        <w:r w:rsidR="00A14225">
          <w:rPr>
            <w:webHidden/>
          </w:rPr>
          <w:fldChar w:fldCharType="separate"/>
        </w:r>
        <w:r w:rsidR="00FD3CAB">
          <w:rPr>
            <w:webHidden/>
          </w:rPr>
          <w:t>332</w:t>
        </w:r>
        <w:r w:rsidR="00A14225">
          <w:rPr>
            <w:webHidden/>
          </w:rPr>
          <w:fldChar w:fldCharType="end"/>
        </w:r>
      </w:hyperlink>
    </w:p>
    <w:p w14:paraId="185139C6" w14:textId="2936622C"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28" w:history="1">
        <w:r w:rsidR="00A14225" w:rsidRPr="00251A3A">
          <w:rPr>
            <w:rStyle w:val="Hyperlink"/>
          </w:rPr>
          <w:t>Order Flagging</w:t>
        </w:r>
        <w:r w:rsidR="00A14225">
          <w:rPr>
            <w:webHidden/>
          </w:rPr>
          <w:tab/>
        </w:r>
        <w:r w:rsidR="00A14225">
          <w:rPr>
            <w:webHidden/>
          </w:rPr>
          <w:fldChar w:fldCharType="begin"/>
        </w:r>
        <w:r w:rsidR="00A14225">
          <w:rPr>
            <w:webHidden/>
          </w:rPr>
          <w:instrText xml:space="preserve"> PAGEREF _Toc162954028 \h </w:instrText>
        </w:r>
        <w:r w:rsidR="00A14225">
          <w:rPr>
            <w:webHidden/>
          </w:rPr>
        </w:r>
        <w:r w:rsidR="00A14225">
          <w:rPr>
            <w:webHidden/>
          </w:rPr>
          <w:fldChar w:fldCharType="separate"/>
        </w:r>
        <w:r w:rsidR="00FD3CAB">
          <w:rPr>
            <w:webHidden/>
          </w:rPr>
          <w:t>333</w:t>
        </w:r>
        <w:r w:rsidR="00A14225">
          <w:rPr>
            <w:webHidden/>
          </w:rPr>
          <w:fldChar w:fldCharType="end"/>
        </w:r>
      </w:hyperlink>
    </w:p>
    <w:p w14:paraId="7F223299" w14:textId="72F1553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29" w:history="1">
        <w:r w:rsidR="00A14225" w:rsidRPr="00251A3A">
          <w:rPr>
            <w:rStyle w:val="Hyperlink"/>
            <w:noProof/>
          </w:rPr>
          <w:t>Ordering – Reports &amp; Printing</w:t>
        </w:r>
        <w:r w:rsidR="00A14225">
          <w:rPr>
            <w:noProof/>
            <w:webHidden/>
          </w:rPr>
          <w:tab/>
        </w:r>
        <w:r w:rsidR="00A14225">
          <w:rPr>
            <w:noProof/>
            <w:webHidden/>
          </w:rPr>
          <w:fldChar w:fldCharType="begin"/>
        </w:r>
        <w:r w:rsidR="00A14225">
          <w:rPr>
            <w:noProof/>
            <w:webHidden/>
          </w:rPr>
          <w:instrText xml:space="preserve"> PAGEREF _Toc162954029 \h </w:instrText>
        </w:r>
        <w:r w:rsidR="00A14225">
          <w:rPr>
            <w:noProof/>
            <w:webHidden/>
          </w:rPr>
        </w:r>
        <w:r w:rsidR="00A14225">
          <w:rPr>
            <w:noProof/>
            <w:webHidden/>
          </w:rPr>
          <w:fldChar w:fldCharType="separate"/>
        </w:r>
        <w:r w:rsidR="00FD3CAB">
          <w:rPr>
            <w:noProof/>
            <w:webHidden/>
          </w:rPr>
          <w:t>334</w:t>
        </w:r>
        <w:r w:rsidR="00A14225">
          <w:rPr>
            <w:noProof/>
            <w:webHidden/>
          </w:rPr>
          <w:fldChar w:fldCharType="end"/>
        </w:r>
      </w:hyperlink>
    </w:p>
    <w:p w14:paraId="5DFC1755" w14:textId="439E263A"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30" w:history="1">
        <w:r w:rsidR="00A14225" w:rsidRPr="00251A3A">
          <w:rPr>
            <w:rStyle w:val="Hyperlink"/>
          </w:rPr>
          <w:t>Report Generation</w:t>
        </w:r>
        <w:r w:rsidR="00A14225">
          <w:rPr>
            <w:webHidden/>
          </w:rPr>
          <w:tab/>
        </w:r>
        <w:r w:rsidR="00A14225">
          <w:rPr>
            <w:webHidden/>
          </w:rPr>
          <w:fldChar w:fldCharType="begin"/>
        </w:r>
        <w:r w:rsidR="00A14225">
          <w:rPr>
            <w:webHidden/>
          </w:rPr>
          <w:instrText xml:space="preserve"> PAGEREF _Toc162954030 \h </w:instrText>
        </w:r>
        <w:r w:rsidR="00A14225">
          <w:rPr>
            <w:webHidden/>
          </w:rPr>
        </w:r>
        <w:r w:rsidR="00A14225">
          <w:rPr>
            <w:webHidden/>
          </w:rPr>
          <w:fldChar w:fldCharType="separate"/>
        </w:r>
        <w:r w:rsidR="00FD3CAB">
          <w:rPr>
            <w:webHidden/>
          </w:rPr>
          <w:t>334</w:t>
        </w:r>
        <w:r w:rsidR="00A14225">
          <w:rPr>
            <w:webHidden/>
          </w:rPr>
          <w:fldChar w:fldCharType="end"/>
        </w:r>
      </w:hyperlink>
    </w:p>
    <w:p w14:paraId="2B180C8B" w14:textId="551532B5"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31" w:history="1">
        <w:r w:rsidR="00A14225" w:rsidRPr="00251A3A">
          <w:rPr>
            <w:rStyle w:val="Hyperlink"/>
          </w:rPr>
          <w:t>Report Formatting</w:t>
        </w:r>
        <w:r w:rsidR="00A14225">
          <w:rPr>
            <w:webHidden/>
          </w:rPr>
          <w:tab/>
        </w:r>
        <w:r w:rsidR="00A14225">
          <w:rPr>
            <w:webHidden/>
          </w:rPr>
          <w:fldChar w:fldCharType="begin"/>
        </w:r>
        <w:r w:rsidR="00A14225">
          <w:rPr>
            <w:webHidden/>
          </w:rPr>
          <w:instrText xml:space="preserve"> PAGEREF _Toc162954031 \h </w:instrText>
        </w:r>
        <w:r w:rsidR="00A14225">
          <w:rPr>
            <w:webHidden/>
          </w:rPr>
        </w:r>
        <w:r w:rsidR="00A14225">
          <w:rPr>
            <w:webHidden/>
          </w:rPr>
          <w:fldChar w:fldCharType="separate"/>
        </w:r>
        <w:r w:rsidR="00FD3CAB">
          <w:rPr>
            <w:webHidden/>
          </w:rPr>
          <w:t>335</w:t>
        </w:r>
        <w:r w:rsidR="00A14225">
          <w:rPr>
            <w:webHidden/>
          </w:rPr>
          <w:fldChar w:fldCharType="end"/>
        </w:r>
      </w:hyperlink>
    </w:p>
    <w:p w14:paraId="54A60337" w14:textId="2A836081"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32" w:history="1">
        <w:r w:rsidR="00A14225" w:rsidRPr="00251A3A">
          <w:rPr>
            <w:rStyle w:val="Hyperlink"/>
          </w:rPr>
          <w:t>Devices</w:t>
        </w:r>
        <w:r w:rsidR="00A14225">
          <w:rPr>
            <w:webHidden/>
          </w:rPr>
          <w:tab/>
        </w:r>
        <w:r w:rsidR="00A14225">
          <w:rPr>
            <w:webHidden/>
          </w:rPr>
          <w:fldChar w:fldCharType="begin"/>
        </w:r>
        <w:r w:rsidR="00A14225">
          <w:rPr>
            <w:webHidden/>
          </w:rPr>
          <w:instrText xml:space="preserve"> PAGEREF _Toc162954032 \h </w:instrText>
        </w:r>
        <w:r w:rsidR="00A14225">
          <w:rPr>
            <w:webHidden/>
          </w:rPr>
        </w:r>
        <w:r w:rsidR="00A14225">
          <w:rPr>
            <w:webHidden/>
          </w:rPr>
          <w:fldChar w:fldCharType="separate"/>
        </w:r>
        <w:r w:rsidR="00FD3CAB">
          <w:rPr>
            <w:webHidden/>
          </w:rPr>
          <w:t>341</w:t>
        </w:r>
        <w:r w:rsidR="00A14225">
          <w:rPr>
            <w:webHidden/>
          </w:rPr>
          <w:fldChar w:fldCharType="end"/>
        </w:r>
      </w:hyperlink>
    </w:p>
    <w:p w14:paraId="7FD64332" w14:textId="3720F5B3"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33" w:history="1">
        <w:r w:rsidR="00A14225" w:rsidRPr="00251A3A">
          <w:rPr>
            <w:rStyle w:val="Hyperlink"/>
          </w:rPr>
          <w:t>Printing (GUI)</w:t>
        </w:r>
        <w:r w:rsidR="00A14225">
          <w:rPr>
            <w:webHidden/>
          </w:rPr>
          <w:tab/>
        </w:r>
        <w:r w:rsidR="00A14225">
          <w:rPr>
            <w:webHidden/>
          </w:rPr>
          <w:fldChar w:fldCharType="begin"/>
        </w:r>
        <w:r w:rsidR="00A14225">
          <w:rPr>
            <w:webHidden/>
          </w:rPr>
          <w:instrText xml:space="preserve"> PAGEREF _Toc162954033 \h </w:instrText>
        </w:r>
        <w:r w:rsidR="00A14225">
          <w:rPr>
            <w:webHidden/>
          </w:rPr>
        </w:r>
        <w:r w:rsidR="00A14225">
          <w:rPr>
            <w:webHidden/>
          </w:rPr>
          <w:fldChar w:fldCharType="separate"/>
        </w:r>
        <w:r w:rsidR="00FD3CAB">
          <w:rPr>
            <w:webHidden/>
          </w:rPr>
          <w:t>345</w:t>
        </w:r>
        <w:r w:rsidR="00A14225">
          <w:rPr>
            <w:webHidden/>
          </w:rPr>
          <w:fldChar w:fldCharType="end"/>
        </w:r>
      </w:hyperlink>
    </w:p>
    <w:p w14:paraId="59DCDCC8" w14:textId="4334A29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34" w:history="1">
        <w:r w:rsidR="00A14225" w:rsidRPr="00251A3A">
          <w:rPr>
            <w:rStyle w:val="Hyperlink"/>
            <w:noProof/>
          </w:rPr>
          <w:t>Ordering – Notifications &amp; Order Checks</w:t>
        </w:r>
        <w:r w:rsidR="00A14225">
          <w:rPr>
            <w:noProof/>
            <w:webHidden/>
          </w:rPr>
          <w:tab/>
        </w:r>
        <w:r w:rsidR="00A14225">
          <w:rPr>
            <w:noProof/>
            <w:webHidden/>
          </w:rPr>
          <w:fldChar w:fldCharType="begin"/>
        </w:r>
        <w:r w:rsidR="00A14225">
          <w:rPr>
            <w:noProof/>
            <w:webHidden/>
          </w:rPr>
          <w:instrText xml:space="preserve"> PAGEREF _Toc162954034 \h </w:instrText>
        </w:r>
        <w:r w:rsidR="00A14225">
          <w:rPr>
            <w:noProof/>
            <w:webHidden/>
          </w:rPr>
        </w:r>
        <w:r w:rsidR="00A14225">
          <w:rPr>
            <w:noProof/>
            <w:webHidden/>
          </w:rPr>
          <w:fldChar w:fldCharType="separate"/>
        </w:r>
        <w:r w:rsidR="00FD3CAB">
          <w:rPr>
            <w:noProof/>
            <w:webHidden/>
          </w:rPr>
          <w:t>346</w:t>
        </w:r>
        <w:r w:rsidR="00A14225">
          <w:rPr>
            <w:noProof/>
            <w:webHidden/>
          </w:rPr>
          <w:fldChar w:fldCharType="end"/>
        </w:r>
      </w:hyperlink>
    </w:p>
    <w:p w14:paraId="090EDC2C" w14:textId="390B62BA"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35" w:history="1">
        <w:r w:rsidR="00A14225" w:rsidRPr="00251A3A">
          <w:rPr>
            <w:rStyle w:val="Hyperlink"/>
          </w:rPr>
          <w:t>Notifications</w:t>
        </w:r>
        <w:r w:rsidR="00A14225">
          <w:rPr>
            <w:webHidden/>
          </w:rPr>
          <w:tab/>
        </w:r>
        <w:r w:rsidR="00A14225">
          <w:rPr>
            <w:webHidden/>
          </w:rPr>
          <w:fldChar w:fldCharType="begin"/>
        </w:r>
        <w:r w:rsidR="00A14225">
          <w:rPr>
            <w:webHidden/>
          </w:rPr>
          <w:instrText xml:space="preserve"> PAGEREF _Toc162954035 \h </w:instrText>
        </w:r>
        <w:r w:rsidR="00A14225">
          <w:rPr>
            <w:webHidden/>
          </w:rPr>
        </w:r>
        <w:r w:rsidR="00A14225">
          <w:rPr>
            <w:webHidden/>
          </w:rPr>
          <w:fldChar w:fldCharType="separate"/>
        </w:r>
        <w:r w:rsidR="00FD3CAB">
          <w:rPr>
            <w:webHidden/>
          </w:rPr>
          <w:t>346</w:t>
        </w:r>
        <w:r w:rsidR="00A14225">
          <w:rPr>
            <w:webHidden/>
          </w:rPr>
          <w:fldChar w:fldCharType="end"/>
        </w:r>
      </w:hyperlink>
    </w:p>
    <w:p w14:paraId="1A212C99" w14:textId="4FB10278"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36" w:history="1">
        <w:r w:rsidR="00A14225" w:rsidRPr="00251A3A">
          <w:rPr>
            <w:rStyle w:val="Hyperlink"/>
          </w:rPr>
          <w:t>Order Checks</w:t>
        </w:r>
        <w:r w:rsidR="00A14225">
          <w:rPr>
            <w:webHidden/>
          </w:rPr>
          <w:tab/>
        </w:r>
        <w:r w:rsidR="00A14225">
          <w:rPr>
            <w:webHidden/>
          </w:rPr>
          <w:fldChar w:fldCharType="begin"/>
        </w:r>
        <w:r w:rsidR="00A14225">
          <w:rPr>
            <w:webHidden/>
          </w:rPr>
          <w:instrText xml:space="preserve"> PAGEREF _Toc162954036 \h </w:instrText>
        </w:r>
        <w:r w:rsidR="00A14225">
          <w:rPr>
            <w:webHidden/>
          </w:rPr>
        </w:r>
        <w:r w:rsidR="00A14225">
          <w:rPr>
            <w:webHidden/>
          </w:rPr>
          <w:fldChar w:fldCharType="separate"/>
        </w:r>
        <w:r w:rsidR="00FD3CAB">
          <w:rPr>
            <w:webHidden/>
          </w:rPr>
          <w:t>361</w:t>
        </w:r>
        <w:r w:rsidR="00A14225">
          <w:rPr>
            <w:webHidden/>
          </w:rPr>
          <w:fldChar w:fldCharType="end"/>
        </w:r>
      </w:hyperlink>
    </w:p>
    <w:p w14:paraId="05B8AE4C" w14:textId="46DC4D13"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37" w:history="1">
        <w:r w:rsidR="00A14225" w:rsidRPr="00251A3A">
          <w:rPr>
            <w:rStyle w:val="Hyperlink"/>
          </w:rPr>
          <w:t>Ordering – Miscellaneous</w:t>
        </w:r>
        <w:r w:rsidR="00A14225">
          <w:rPr>
            <w:webHidden/>
          </w:rPr>
          <w:tab/>
        </w:r>
        <w:r w:rsidR="00A14225">
          <w:rPr>
            <w:webHidden/>
          </w:rPr>
          <w:fldChar w:fldCharType="begin"/>
        </w:r>
        <w:r w:rsidR="00A14225">
          <w:rPr>
            <w:webHidden/>
          </w:rPr>
          <w:instrText xml:space="preserve"> PAGEREF _Toc162954037 \h </w:instrText>
        </w:r>
        <w:r w:rsidR="00A14225">
          <w:rPr>
            <w:webHidden/>
          </w:rPr>
        </w:r>
        <w:r w:rsidR="00A14225">
          <w:rPr>
            <w:webHidden/>
          </w:rPr>
          <w:fldChar w:fldCharType="separate"/>
        </w:r>
        <w:r w:rsidR="00FD3CAB">
          <w:rPr>
            <w:webHidden/>
          </w:rPr>
          <w:t>366</w:t>
        </w:r>
        <w:r w:rsidR="00A14225">
          <w:rPr>
            <w:webHidden/>
          </w:rPr>
          <w:fldChar w:fldCharType="end"/>
        </w:r>
      </w:hyperlink>
    </w:p>
    <w:p w14:paraId="19033C61" w14:textId="7F51073C"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38" w:history="1">
        <w:r w:rsidR="00A14225" w:rsidRPr="00251A3A">
          <w:rPr>
            <w:rStyle w:val="Hyperlink"/>
          </w:rPr>
          <w:t>System Management</w:t>
        </w:r>
        <w:r w:rsidR="00A14225">
          <w:rPr>
            <w:webHidden/>
          </w:rPr>
          <w:tab/>
        </w:r>
        <w:r w:rsidR="00A14225">
          <w:rPr>
            <w:webHidden/>
          </w:rPr>
          <w:fldChar w:fldCharType="begin"/>
        </w:r>
        <w:r w:rsidR="00A14225">
          <w:rPr>
            <w:webHidden/>
          </w:rPr>
          <w:instrText xml:space="preserve"> PAGEREF _Toc162954038 \h </w:instrText>
        </w:r>
        <w:r w:rsidR="00A14225">
          <w:rPr>
            <w:webHidden/>
          </w:rPr>
        </w:r>
        <w:r w:rsidR="00A14225">
          <w:rPr>
            <w:webHidden/>
          </w:rPr>
          <w:fldChar w:fldCharType="separate"/>
        </w:r>
        <w:r w:rsidR="00FD3CAB">
          <w:rPr>
            <w:webHidden/>
          </w:rPr>
          <w:t>368</w:t>
        </w:r>
        <w:r w:rsidR="00A14225">
          <w:rPr>
            <w:webHidden/>
          </w:rPr>
          <w:fldChar w:fldCharType="end"/>
        </w:r>
      </w:hyperlink>
    </w:p>
    <w:p w14:paraId="2C301381" w14:textId="3739FA2A"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39" w:history="1">
        <w:r w:rsidR="00A14225" w:rsidRPr="00251A3A">
          <w:rPr>
            <w:rStyle w:val="Hyperlink"/>
          </w:rPr>
          <w:t>Auto-DC</w:t>
        </w:r>
        <w:r w:rsidR="00A14225">
          <w:rPr>
            <w:webHidden/>
          </w:rPr>
          <w:tab/>
        </w:r>
        <w:r w:rsidR="00A14225">
          <w:rPr>
            <w:webHidden/>
          </w:rPr>
          <w:fldChar w:fldCharType="begin"/>
        </w:r>
        <w:r w:rsidR="00A14225">
          <w:rPr>
            <w:webHidden/>
          </w:rPr>
          <w:instrText xml:space="preserve"> PAGEREF _Toc162954039 \h </w:instrText>
        </w:r>
        <w:r w:rsidR="00A14225">
          <w:rPr>
            <w:webHidden/>
          </w:rPr>
        </w:r>
        <w:r w:rsidR="00A14225">
          <w:rPr>
            <w:webHidden/>
          </w:rPr>
          <w:fldChar w:fldCharType="separate"/>
        </w:r>
        <w:r w:rsidR="00FD3CAB">
          <w:rPr>
            <w:webHidden/>
          </w:rPr>
          <w:t>368</w:t>
        </w:r>
        <w:r w:rsidR="00A14225">
          <w:rPr>
            <w:webHidden/>
          </w:rPr>
          <w:fldChar w:fldCharType="end"/>
        </w:r>
      </w:hyperlink>
    </w:p>
    <w:p w14:paraId="4B691387" w14:textId="77F6731F"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40" w:history="1">
        <w:r w:rsidR="00A14225" w:rsidRPr="00251A3A">
          <w:rPr>
            <w:rStyle w:val="Hyperlink"/>
          </w:rPr>
          <w:t>Patient Movement Actions</w:t>
        </w:r>
        <w:r w:rsidR="00A14225">
          <w:rPr>
            <w:webHidden/>
          </w:rPr>
          <w:tab/>
        </w:r>
        <w:r w:rsidR="00A14225">
          <w:rPr>
            <w:webHidden/>
          </w:rPr>
          <w:fldChar w:fldCharType="begin"/>
        </w:r>
        <w:r w:rsidR="00A14225">
          <w:rPr>
            <w:webHidden/>
          </w:rPr>
          <w:instrText xml:space="preserve"> PAGEREF _Toc162954040 \h </w:instrText>
        </w:r>
        <w:r w:rsidR="00A14225">
          <w:rPr>
            <w:webHidden/>
          </w:rPr>
        </w:r>
        <w:r w:rsidR="00A14225">
          <w:rPr>
            <w:webHidden/>
          </w:rPr>
          <w:fldChar w:fldCharType="separate"/>
        </w:r>
        <w:r w:rsidR="00FD3CAB">
          <w:rPr>
            <w:webHidden/>
          </w:rPr>
          <w:t>370</w:t>
        </w:r>
        <w:r w:rsidR="00A14225">
          <w:rPr>
            <w:webHidden/>
          </w:rPr>
          <w:fldChar w:fldCharType="end"/>
        </w:r>
      </w:hyperlink>
    </w:p>
    <w:p w14:paraId="191F0FD1" w14:textId="0010BB8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41" w:history="1">
        <w:r w:rsidR="00A14225" w:rsidRPr="00251A3A">
          <w:rPr>
            <w:rStyle w:val="Hyperlink"/>
            <w:noProof/>
          </w:rPr>
          <w:t>Not Specific to Ordering</w:t>
        </w:r>
        <w:r w:rsidR="00A14225">
          <w:rPr>
            <w:noProof/>
            <w:webHidden/>
          </w:rPr>
          <w:tab/>
        </w:r>
        <w:r w:rsidR="00A14225">
          <w:rPr>
            <w:noProof/>
            <w:webHidden/>
          </w:rPr>
          <w:fldChar w:fldCharType="begin"/>
        </w:r>
        <w:r w:rsidR="00A14225">
          <w:rPr>
            <w:noProof/>
            <w:webHidden/>
          </w:rPr>
          <w:instrText xml:space="preserve"> PAGEREF _Toc162954041 \h </w:instrText>
        </w:r>
        <w:r w:rsidR="00A14225">
          <w:rPr>
            <w:noProof/>
            <w:webHidden/>
          </w:rPr>
        </w:r>
        <w:r w:rsidR="00A14225">
          <w:rPr>
            <w:noProof/>
            <w:webHidden/>
          </w:rPr>
          <w:fldChar w:fldCharType="separate"/>
        </w:r>
        <w:r w:rsidR="00FD3CAB">
          <w:rPr>
            <w:noProof/>
            <w:webHidden/>
          </w:rPr>
          <w:t>371</w:t>
        </w:r>
        <w:r w:rsidR="00A14225">
          <w:rPr>
            <w:noProof/>
            <w:webHidden/>
          </w:rPr>
          <w:fldChar w:fldCharType="end"/>
        </w:r>
      </w:hyperlink>
    </w:p>
    <w:p w14:paraId="57AE7C5F" w14:textId="50562D7C"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42" w:history="1">
        <w:r w:rsidR="00A14225" w:rsidRPr="00251A3A">
          <w:rPr>
            <w:rStyle w:val="Hyperlink"/>
          </w:rPr>
          <w:t>General Behavior (GUI)</w:t>
        </w:r>
        <w:r w:rsidR="00A14225">
          <w:rPr>
            <w:webHidden/>
          </w:rPr>
          <w:tab/>
        </w:r>
        <w:r w:rsidR="00A14225">
          <w:rPr>
            <w:webHidden/>
          </w:rPr>
          <w:fldChar w:fldCharType="begin"/>
        </w:r>
        <w:r w:rsidR="00A14225">
          <w:rPr>
            <w:webHidden/>
          </w:rPr>
          <w:instrText xml:space="preserve"> PAGEREF _Toc162954042 \h </w:instrText>
        </w:r>
        <w:r w:rsidR="00A14225">
          <w:rPr>
            <w:webHidden/>
          </w:rPr>
        </w:r>
        <w:r w:rsidR="00A14225">
          <w:rPr>
            <w:webHidden/>
          </w:rPr>
          <w:fldChar w:fldCharType="separate"/>
        </w:r>
        <w:r w:rsidR="00FD3CAB">
          <w:rPr>
            <w:webHidden/>
          </w:rPr>
          <w:t>371</w:t>
        </w:r>
        <w:r w:rsidR="00A14225">
          <w:rPr>
            <w:webHidden/>
          </w:rPr>
          <w:fldChar w:fldCharType="end"/>
        </w:r>
      </w:hyperlink>
    </w:p>
    <w:p w14:paraId="5BE6323C" w14:textId="6468D14D"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43" w:history="1">
        <w:r w:rsidR="00A14225" w:rsidRPr="00251A3A">
          <w:rPr>
            <w:rStyle w:val="Hyperlink"/>
          </w:rPr>
          <w:t>Desktop Layout (GUI)</w:t>
        </w:r>
        <w:r w:rsidR="00A14225">
          <w:rPr>
            <w:webHidden/>
          </w:rPr>
          <w:tab/>
        </w:r>
        <w:r w:rsidR="00A14225">
          <w:rPr>
            <w:webHidden/>
          </w:rPr>
          <w:fldChar w:fldCharType="begin"/>
        </w:r>
        <w:r w:rsidR="00A14225">
          <w:rPr>
            <w:webHidden/>
          </w:rPr>
          <w:instrText xml:space="preserve"> PAGEREF _Toc162954043 \h </w:instrText>
        </w:r>
        <w:r w:rsidR="00A14225">
          <w:rPr>
            <w:webHidden/>
          </w:rPr>
        </w:r>
        <w:r w:rsidR="00A14225">
          <w:rPr>
            <w:webHidden/>
          </w:rPr>
          <w:fldChar w:fldCharType="separate"/>
        </w:r>
        <w:r w:rsidR="00FD3CAB">
          <w:rPr>
            <w:webHidden/>
          </w:rPr>
          <w:t>373</w:t>
        </w:r>
        <w:r w:rsidR="00A14225">
          <w:rPr>
            <w:webHidden/>
          </w:rPr>
          <w:fldChar w:fldCharType="end"/>
        </w:r>
      </w:hyperlink>
    </w:p>
    <w:p w14:paraId="29220CF4" w14:textId="3BB751B0"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44" w:history="1">
        <w:r w:rsidR="00A14225" w:rsidRPr="00251A3A">
          <w:rPr>
            <w:rStyle w:val="Hyperlink"/>
          </w:rPr>
          <w:t>Patient Selection</w:t>
        </w:r>
        <w:r w:rsidR="00A14225">
          <w:rPr>
            <w:webHidden/>
          </w:rPr>
          <w:tab/>
        </w:r>
        <w:r w:rsidR="00A14225">
          <w:rPr>
            <w:webHidden/>
          </w:rPr>
          <w:fldChar w:fldCharType="begin"/>
        </w:r>
        <w:r w:rsidR="00A14225">
          <w:rPr>
            <w:webHidden/>
          </w:rPr>
          <w:instrText xml:space="preserve"> PAGEREF _Toc162954044 \h </w:instrText>
        </w:r>
        <w:r w:rsidR="00A14225">
          <w:rPr>
            <w:webHidden/>
          </w:rPr>
        </w:r>
        <w:r w:rsidR="00A14225">
          <w:rPr>
            <w:webHidden/>
          </w:rPr>
          <w:fldChar w:fldCharType="separate"/>
        </w:r>
        <w:r w:rsidR="00FD3CAB">
          <w:rPr>
            <w:webHidden/>
          </w:rPr>
          <w:t>379</w:t>
        </w:r>
        <w:r w:rsidR="00A14225">
          <w:rPr>
            <w:webHidden/>
          </w:rPr>
          <w:fldChar w:fldCharType="end"/>
        </w:r>
      </w:hyperlink>
    </w:p>
    <w:p w14:paraId="1A57A85C" w14:textId="743A0AD9"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45" w:history="1">
        <w:r w:rsidR="00A14225" w:rsidRPr="00251A3A">
          <w:rPr>
            <w:rStyle w:val="Hyperlink"/>
          </w:rPr>
          <w:t>Remote Data Viewer</w:t>
        </w:r>
        <w:r w:rsidR="00A14225">
          <w:rPr>
            <w:webHidden/>
          </w:rPr>
          <w:tab/>
        </w:r>
        <w:r w:rsidR="00A14225">
          <w:rPr>
            <w:webHidden/>
          </w:rPr>
          <w:fldChar w:fldCharType="begin"/>
        </w:r>
        <w:r w:rsidR="00A14225">
          <w:rPr>
            <w:webHidden/>
          </w:rPr>
          <w:instrText xml:space="preserve"> PAGEREF _Toc162954045 \h </w:instrText>
        </w:r>
        <w:r w:rsidR="00A14225">
          <w:rPr>
            <w:webHidden/>
          </w:rPr>
        </w:r>
        <w:r w:rsidR="00A14225">
          <w:rPr>
            <w:webHidden/>
          </w:rPr>
          <w:fldChar w:fldCharType="separate"/>
        </w:r>
        <w:r w:rsidR="00FD3CAB">
          <w:rPr>
            <w:webHidden/>
          </w:rPr>
          <w:t>384</w:t>
        </w:r>
        <w:r w:rsidR="00A14225">
          <w:rPr>
            <w:webHidden/>
          </w:rPr>
          <w:fldChar w:fldCharType="end"/>
        </w:r>
      </w:hyperlink>
    </w:p>
    <w:p w14:paraId="2FE2A259" w14:textId="4DBF47B7"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46" w:history="1">
        <w:r w:rsidR="00A14225" w:rsidRPr="00251A3A">
          <w:rPr>
            <w:rStyle w:val="Hyperlink"/>
          </w:rPr>
          <w:t>Reminders</w:t>
        </w:r>
        <w:r w:rsidR="00A14225">
          <w:rPr>
            <w:webHidden/>
          </w:rPr>
          <w:tab/>
        </w:r>
        <w:r w:rsidR="00A14225">
          <w:rPr>
            <w:webHidden/>
          </w:rPr>
          <w:fldChar w:fldCharType="begin"/>
        </w:r>
        <w:r w:rsidR="00A14225">
          <w:rPr>
            <w:webHidden/>
          </w:rPr>
          <w:instrText xml:space="preserve"> PAGEREF _Toc162954046 \h </w:instrText>
        </w:r>
        <w:r w:rsidR="00A14225">
          <w:rPr>
            <w:webHidden/>
          </w:rPr>
        </w:r>
        <w:r w:rsidR="00A14225">
          <w:rPr>
            <w:webHidden/>
          </w:rPr>
          <w:fldChar w:fldCharType="separate"/>
        </w:r>
        <w:r w:rsidR="00FD3CAB">
          <w:rPr>
            <w:webHidden/>
          </w:rPr>
          <w:t>384</w:t>
        </w:r>
        <w:r w:rsidR="00A14225">
          <w:rPr>
            <w:webHidden/>
          </w:rPr>
          <w:fldChar w:fldCharType="end"/>
        </w:r>
      </w:hyperlink>
    </w:p>
    <w:p w14:paraId="247AEA67" w14:textId="31C62549"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47" w:history="1">
        <w:r w:rsidR="00A14225" w:rsidRPr="00251A3A">
          <w:rPr>
            <w:rStyle w:val="Hyperlink"/>
          </w:rPr>
          <w:t>Cover Sheet</w:t>
        </w:r>
        <w:r w:rsidR="00A14225">
          <w:rPr>
            <w:webHidden/>
          </w:rPr>
          <w:tab/>
        </w:r>
        <w:r w:rsidR="00A14225">
          <w:rPr>
            <w:webHidden/>
          </w:rPr>
          <w:fldChar w:fldCharType="begin"/>
        </w:r>
        <w:r w:rsidR="00A14225">
          <w:rPr>
            <w:webHidden/>
          </w:rPr>
          <w:instrText xml:space="preserve"> PAGEREF _Toc162954047 \h </w:instrText>
        </w:r>
        <w:r w:rsidR="00A14225">
          <w:rPr>
            <w:webHidden/>
          </w:rPr>
        </w:r>
        <w:r w:rsidR="00A14225">
          <w:rPr>
            <w:webHidden/>
          </w:rPr>
          <w:fldChar w:fldCharType="separate"/>
        </w:r>
        <w:r w:rsidR="00FD3CAB">
          <w:rPr>
            <w:webHidden/>
          </w:rPr>
          <w:t>385</w:t>
        </w:r>
        <w:r w:rsidR="00A14225">
          <w:rPr>
            <w:webHidden/>
          </w:rPr>
          <w:fldChar w:fldCharType="end"/>
        </w:r>
      </w:hyperlink>
    </w:p>
    <w:p w14:paraId="1A7F427E" w14:textId="724BD95A"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48" w:history="1">
        <w:r w:rsidR="00A14225" w:rsidRPr="00251A3A">
          <w:rPr>
            <w:rStyle w:val="Hyperlink"/>
          </w:rPr>
          <w:t>Problem List</w:t>
        </w:r>
        <w:r w:rsidR="00A14225">
          <w:rPr>
            <w:webHidden/>
          </w:rPr>
          <w:tab/>
        </w:r>
        <w:r w:rsidR="00A14225">
          <w:rPr>
            <w:webHidden/>
          </w:rPr>
          <w:fldChar w:fldCharType="begin"/>
        </w:r>
        <w:r w:rsidR="00A14225">
          <w:rPr>
            <w:webHidden/>
          </w:rPr>
          <w:instrText xml:space="preserve"> PAGEREF _Toc162954048 \h </w:instrText>
        </w:r>
        <w:r w:rsidR="00A14225">
          <w:rPr>
            <w:webHidden/>
          </w:rPr>
        </w:r>
        <w:r w:rsidR="00A14225">
          <w:rPr>
            <w:webHidden/>
          </w:rPr>
          <w:fldChar w:fldCharType="separate"/>
        </w:r>
        <w:r w:rsidR="00FD3CAB">
          <w:rPr>
            <w:webHidden/>
          </w:rPr>
          <w:t>390</w:t>
        </w:r>
        <w:r w:rsidR="00A14225">
          <w:rPr>
            <w:webHidden/>
          </w:rPr>
          <w:fldChar w:fldCharType="end"/>
        </w:r>
      </w:hyperlink>
    </w:p>
    <w:p w14:paraId="1F26A3C8" w14:textId="040A4C8D"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49" w:history="1">
        <w:r w:rsidR="00A14225" w:rsidRPr="00251A3A">
          <w:rPr>
            <w:rStyle w:val="Hyperlink"/>
          </w:rPr>
          <w:t>Notes / Encounter</w:t>
        </w:r>
        <w:r w:rsidR="00A14225">
          <w:rPr>
            <w:webHidden/>
          </w:rPr>
          <w:tab/>
        </w:r>
        <w:r w:rsidR="00A14225">
          <w:rPr>
            <w:webHidden/>
          </w:rPr>
          <w:fldChar w:fldCharType="begin"/>
        </w:r>
        <w:r w:rsidR="00A14225">
          <w:rPr>
            <w:webHidden/>
          </w:rPr>
          <w:instrText xml:space="preserve"> PAGEREF _Toc162954049 \h </w:instrText>
        </w:r>
        <w:r w:rsidR="00A14225">
          <w:rPr>
            <w:webHidden/>
          </w:rPr>
        </w:r>
        <w:r w:rsidR="00A14225">
          <w:rPr>
            <w:webHidden/>
          </w:rPr>
          <w:fldChar w:fldCharType="separate"/>
        </w:r>
        <w:r w:rsidR="00FD3CAB">
          <w:rPr>
            <w:webHidden/>
          </w:rPr>
          <w:t>391</w:t>
        </w:r>
        <w:r w:rsidR="00A14225">
          <w:rPr>
            <w:webHidden/>
          </w:rPr>
          <w:fldChar w:fldCharType="end"/>
        </w:r>
      </w:hyperlink>
    </w:p>
    <w:p w14:paraId="2865F87D" w14:textId="74130C1B"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50" w:history="1">
        <w:r w:rsidR="00A14225" w:rsidRPr="00251A3A">
          <w:rPr>
            <w:rStyle w:val="Hyperlink"/>
          </w:rPr>
          <w:t>Labs</w:t>
        </w:r>
        <w:r w:rsidR="00A14225">
          <w:rPr>
            <w:webHidden/>
          </w:rPr>
          <w:tab/>
        </w:r>
        <w:r w:rsidR="00A14225">
          <w:rPr>
            <w:webHidden/>
          </w:rPr>
          <w:fldChar w:fldCharType="begin"/>
        </w:r>
        <w:r w:rsidR="00A14225">
          <w:rPr>
            <w:webHidden/>
          </w:rPr>
          <w:instrText xml:space="preserve"> PAGEREF _Toc162954050 \h </w:instrText>
        </w:r>
        <w:r w:rsidR="00A14225">
          <w:rPr>
            <w:webHidden/>
          </w:rPr>
        </w:r>
        <w:r w:rsidR="00A14225">
          <w:rPr>
            <w:webHidden/>
          </w:rPr>
          <w:fldChar w:fldCharType="separate"/>
        </w:r>
        <w:r w:rsidR="00FD3CAB">
          <w:rPr>
            <w:webHidden/>
          </w:rPr>
          <w:t>396</w:t>
        </w:r>
        <w:r w:rsidR="00A14225">
          <w:rPr>
            <w:webHidden/>
          </w:rPr>
          <w:fldChar w:fldCharType="end"/>
        </w:r>
      </w:hyperlink>
    </w:p>
    <w:p w14:paraId="6AFA9C2A" w14:textId="1B929266"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51" w:history="1">
        <w:r w:rsidR="00A14225" w:rsidRPr="00251A3A">
          <w:rPr>
            <w:rStyle w:val="Hyperlink"/>
          </w:rPr>
          <w:t>Reports</w:t>
        </w:r>
        <w:r w:rsidR="00A14225">
          <w:rPr>
            <w:webHidden/>
          </w:rPr>
          <w:tab/>
        </w:r>
        <w:r w:rsidR="00A14225">
          <w:rPr>
            <w:webHidden/>
          </w:rPr>
          <w:fldChar w:fldCharType="begin"/>
        </w:r>
        <w:r w:rsidR="00A14225">
          <w:rPr>
            <w:webHidden/>
          </w:rPr>
          <w:instrText xml:space="preserve"> PAGEREF _Toc162954051 \h </w:instrText>
        </w:r>
        <w:r w:rsidR="00A14225">
          <w:rPr>
            <w:webHidden/>
          </w:rPr>
        </w:r>
        <w:r w:rsidR="00A14225">
          <w:rPr>
            <w:webHidden/>
          </w:rPr>
          <w:fldChar w:fldCharType="separate"/>
        </w:r>
        <w:r w:rsidR="00FD3CAB">
          <w:rPr>
            <w:webHidden/>
          </w:rPr>
          <w:t>396</w:t>
        </w:r>
        <w:r w:rsidR="00A14225">
          <w:rPr>
            <w:webHidden/>
          </w:rPr>
          <w:fldChar w:fldCharType="end"/>
        </w:r>
      </w:hyperlink>
    </w:p>
    <w:p w14:paraId="2B45DF69" w14:textId="66FF70A7"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52" w:history="1">
        <w:r w:rsidR="00A14225" w:rsidRPr="00251A3A">
          <w:rPr>
            <w:rStyle w:val="Hyperlink"/>
          </w:rPr>
          <w:t>Surgery</w:t>
        </w:r>
        <w:r w:rsidR="00A14225">
          <w:rPr>
            <w:webHidden/>
          </w:rPr>
          <w:tab/>
        </w:r>
        <w:r w:rsidR="00A14225">
          <w:rPr>
            <w:webHidden/>
          </w:rPr>
          <w:fldChar w:fldCharType="begin"/>
        </w:r>
        <w:r w:rsidR="00A14225">
          <w:rPr>
            <w:webHidden/>
          </w:rPr>
          <w:instrText xml:space="preserve"> PAGEREF _Toc162954052 \h </w:instrText>
        </w:r>
        <w:r w:rsidR="00A14225">
          <w:rPr>
            <w:webHidden/>
          </w:rPr>
        </w:r>
        <w:r w:rsidR="00A14225">
          <w:rPr>
            <w:webHidden/>
          </w:rPr>
          <w:fldChar w:fldCharType="separate"/>
        </w:r>
        <w:r w:rsidR="00FD3CAB">
          <w:rPr>
            <w:webHidden/>
          </w:rPr>
          <w:t>400</w:t>
        </w:r>
        <w:r w:rsidR="00A14225">
          <w:rPr>
            <w:webHidden/>
          </w:rPr>
          <w:fldChar w:fldCharType="end"/>
        </w:r>
      </w:hyperlink>
    </w:p>
    <w:p w14:paraId="32988534" w14:textId="1D5E6603"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53" w:history="1">
        <w:r w:rsidR="00A14225" w:rsidRPr="00251A3A">
          <w:rPr>
            <w:rStyle w:val="Hyperlink"/>
          </w:rPr>
          <w:t>Graphing</w:t>
        </w:r>
        <w:r w:rsidR="00A14225">
          <w:rPr>
            <w:webHidden/>
          </w:rPr>
          <w:tab/>
        </w:r>
        <w:r w:rsidR="00A14225">
          <w:rPr>
            <w:webHidden/>
          </w:rPr>
          <w:fldChar w:fldCharType="begin"/>
        </w:r>
        <w:r w:rsidR="00A14225">
          <w:rPr>
            <w:webHidden/>
          </w:rPr>
          <w:instrText xml:space="preserve"> PAGEREF _Toc162954053 \h </w:instrText>
        </w:r>
        <w:r w:rsidR="00A14225">
          <w:rPr>
            <w:webHidden/>
          </w:rPr>
        </w:r>
        <w:r w:rsidR="00A14225">
          <w:rPr>
            <w:webHidden/>
          </w:rPr>
          <w:fldChar w:fldCharType="separate"/>
        </w:r>
        <w:r w:rsidR="00FD3CAB">
          <w:rPr>
            <w:webHidden/>
          </w:rPr>
          <w:t>400</w:t>
        </w:r>
        <w:r w:rsidR="00A14225">
          <w:rPr>
            <w:webHidden/>
          </w:rPr>
          <w:fldChar w:fldCharType="end"/>
        </w:r>
      </w:hyperlink>
    </w:p>
    <w:p w14:paraId="203AEF5D" w14:textId="3CD6F1E6"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54" w:history="1">
        <w:r w:rsidR="00A14225" w:rsidRPr="00251A3A">
          <w:rPr>
            <w:rStyle w:val="Hyperlink"/>
          </w:rPr>
          <w:t>SMART Parameters</w:t>
        </w:r>
        <w:r w:rsidR="00A14225">
          <w:rPr>
            <w:webHidden/>
          </w:rPr>
          <w:tab/>
        </w:r>
        <w:r w:rsidR="00A14225">
          <w:rPr>
            <w:webHidden/>
          </w:rPr>
          <w:fldChar w:fldCharType="begin"/>
        </w:r>
        <w:r w:rsidR="00A14225">
          <w:rPr>
            <w:webHidden/>
          </w:rPr>
          <w:instrText xml:space="preserve"> PAGEREF _Toc162954054 \h </w:instrText>
        </w:r>
        <w:r w:rsidR="00A14225">
          <w:rPr>
            <w:webHidden/>
          </w:rPr>
        </w:r>
        <w:r w:rsidR="00A14225">
          <w:rPr>
            <w:webHidden/>
          </w:rPr>
          <w:fldChar w:fldCharType="separate"/>
        </w:r>
        <w:r w:rsidR="00FD3CAB">
          <w:rPr>
            <w:webHidden/>
          </w:rPr>
          <w:t>403</w:t>
        </w:r>
        <w:r w:rsidR="00A14225">
          <w:rPr>
            <w:webHidden/>
          </w:rPr>
          <w:fldChar w:fldCharType="end"/>
        </w:r>
      </w:hyperlink>
    </w:p>
    <w:p w14:paraId="0FFD839A" w14:textId="469AC800"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55" w:history="1">
        <w:r w:rsidR="00A14225" w:rsidRPr="00251A3A">
          <w:rPr>
            <w:rStyle w:val="Hyperlink"/>
          </w:rPr>
          <w:t>Providers with Similar Names</w:t>
        </w:r>
        <w:r w:rsidR="00A14225">
          <w:rPr>
            <w:webHidden/>
          </w:rPr>
          <w:tab/>
        </w:r>
        <w:r w:rsidR="00A14225">
          <w:rPr>
            <w:webHidden/>
          </w:rPr>
          <w:fldChar w:fldCharType="begin"/>
        </w:r>
        <w:r w:rsidR="00A14225">
          <w:rPr>
            <w:webHidden/>
          </w:rPr>
          <w:instrText xml:space="preserve"> PAGEREF _Toc162954055 \h </w:instrText>
        </w:r>
        <w:r w:rsidR="00A14225">
          <w:rPr>
            <w:webHidden/>
          </w:rPr>
        </w:r>
        <w:r w:rsidR="00A14225">
          <w:rPr>
            <w:webHidden/>
          </w:rPr>
          <w:fldChar w:fldCharType="separate"/>
        </w:r>
        <w:r w:rsidR="00FD3CAB">
          <w:rPr>
            <w:webHidden/>
          </w:rPr>
          <w:t>403</w:t>
        </w:r>
        <w:r w:rsidR="00A14225">
          <w:rPr>
            <w:webHidden/>
          </w:rPr>
          <w:fldChar w:fldCharType="end"/>
        </w:r>
      </w:hyperlink>
    </w:p>
    <w:p w14:paraId="0BAE62FF" w14:textId="42B5F85E"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56" w:history="1">
        <w:r w:rsidR="00A14225" w:rsidRPr="00251A3A">
          <w:rPr>
            <w:rStyle w:val="Hyperlink"/>
          </w:rPr>
          <w:t>Prescription Drug-Monitoring Programs (PDMP)</w:t>
        </w:r>
        <w:r w:rsidR="00A14225">
          <w:rPr>
            <w:webHidden/>
          </w:rPr>
          <w:tab/>
        </w:r>
        <w:r w:rsidR="00A14225">
          <w:rPr>
            <w:webHidden/>
          </w:rPr>
          <w:fldChar w:fldCharType="begin"/>
        </w:r>
        <w:r w:rsidR="00A14225">
          <w:rPr>
            <w:webHidden/>
          </w:rPr>
          <w:instrText xml:space="preserve"> PAGEREF _Toc162954056 \h </w:instrText>
        </w:r>
        <w:r w:rsidR="00A14225">
          <w:rPr>
            <w:webHidden/>
          </w:rPr>
        </w:r>
        <w:r w:rsidR="00A14225">
          <w:rPr>
            <w:webHidden/>
          </w:rPr>
          <w:fldChar w:fldCharType="separate"/>
        </w:r>
        <w:r w:rsidR="00FD3CAB">
          <w:rPr>
            <w:webHidden/>
          </w:rPr>
          <w:t>403</w:t>
        </w:r>
        <w:r w:rsidR="00A14225">
          <w:rPr>
            <w:webHidden/>
          </w:rPr>
          <w:fldChar w:fldCharType="end"/>
        </w:r>
      </w:hyperlink>
    </w:p>
    <w:p w14:paraId="3C187F05" w14:textId="321D2139"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57" w:history="1">
        <w:r w:rsidR="00A14225" w:rsidRPr="00251A3A">
          <w:rPr>
            <w:rStyle w:val="Hyperlink"/>
          </w:rPr>
          <w:t>Consults Tool Box (CTB)</w:t>
        </w:r>
        <w:r w:rsidR="00A14225">
          <w:rPr>
            <w:webHidden/>
          </w:rPr>
          <w:tab/>
        </w:r>
        <w:r w:rsidR="00A14225">
          <w:rPr>
            <w:webHidden/>
          </w:rPr>
          <w:fldChar w:fldCharType="begin"/>
        </w:r>
        <w:r w:rsidR="00A14225">
          <w:rPr>
            <w:webHidden/>
          </w:rPr>
          <w:instrText xml:space="preserve"> PAGEREF _Toc162954057 \h </w:instrText>
        </w:r>
        <w:r w:rsidR="00A14225">
          <w:rPr>
            <w:webHidden/>
          </w:rPr>
        </w:r>
        <w:r w:rsidR="00A14225">
          <w:rPr>
            <w:webHidden/>
          </w:rPr>
          <w:fldChar w:fldCharType="separate"/>
        </w:r>
        <w:r w:rsidR="00FD3CAB">
          <w:rPr>
            <w:webHidden/>
          </w:rPr>
          <w:t>408</w:t>
        </w:r>
        <w:r w:rsidR="00A14225">
          <w:rPr>
            <w:webHidden/>
          </w:rPr>
          <w:fldChar w:fldCharType="end"/>
        </w:r>
      </w:hyperlink>
    </w:p>
    <w:p w14:paraId="12CDA701" w14:textId="18A781C6"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058" w:history="1">
        <w:r w:rsidR="00A14225" w:rsidRPr="00251A3A">
          <w:rPr>
            <w:rStyle w:val="Hyperlink"/>
          </w:rPr>
          <w:t>Decision Support Tool (DST)</w:t>
        </w:r>
        <w:r w:rsidR="00A14225">
          <w:rPr>
            <w:webHidden/>
          </w:rPr>
          <w:tab/>
        </w:r>
        <w:r w:rsidR="00A14225">
          <w:rPr>
            <w:webHidden/>
          </w:rPr>
          <w:fldChar w:fldCharType="begin"/>
        </w:r>
        <w:r w:rsidR="00A14225">
          <w:rPr>
            <w:webHidden/>
          </w:rPr>
          <w:instrText xml:space="preserve"> PAGEREF _Toc162954058 \h </w:instrText>
        </w:r>
        <w:r w:rsidR="00A14225">
          <w:rPr>
            <w:webHidden/>
          </w:rPr>
        </w:r>
        <w:r w:rsidR="00A14225">
          <w:rPr>
            <w:webHidden/>
          </w:rPr>
          <w:fldChar w:fldCharType="separate"/>
        </w:r>
        <w:r w:rsidR="00FD3CAB">
          <w:rPr>
            <w:webHidden/>
          </w:rPr>
          <w:t>411</w:t>
        </w:r>
        <w:r w:rsidR="00A14225">
          <w:rPr>
            <w:webHidden/>
          </w:rPr>
          <w:fldChar w:fldCharType="end"/>
        </w:r>
      </w:hyperlink>
    </w:p>
    <w:p w14:paraId="768C9013" w14:textId="0B7B4F81" w:rsidR="00A14225" w:rsidRDefault="00FD3CAB">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2954059" w:history="1">
        <w:r w:rsidR="00A14225" w:rsidRPr="00FD3CAB">
          <w:rPr>
            <w:rStyle w:val="Hyperlink"/>
            <w:noProof/>
          </w:rPr>
          <w:t>Appendix D - Parameters By Name</w:t>
        </w:r>
        <w:r w:rsidR="00A14225" w:rsidRPr="00FD3CAB">
          <w:rPr>
            <w:rStyle w:val="Hyperlink"/>
            <w:noProof/>
            <w:webHidden/>
            <w:sz w:val="20"/>
          </w:rPr>
          <w:tab/>
        </w:r>
        <w:r w:rsidR="00A14225" w:rsidRPr="00FD3CAB">
          <w:rPr>
            <w:rStyle w:val="Hyperlink"/>
            <w:noProof/>
            <w:webHidden/>
            <w:sz w:val="20"/>
          </w:rPr>
          <w:fldChar w:fldCharType="begin"/>
        </w:r>
        <w:r w:rsidR="00A14225" w:rsidRPr="00FD3CAB">
          <w:rPr>
            <w:rStyle w:val="Hyperlink"/>
            <w:noProof/>
            <w:webHidden/>
            <w:sz w:val="20"/>
          </w:rPr>
          <w:instrText xml:space="preserve"> PAGEREF _Toc162954059 \h </w:instrText>
        </w:r>
        <w:r w:rsidR="00A14225" w:rsidRPr="00FD3CAB">
          <w:rPr>
            <w:rStyle w:val="Hyperlink"/>
            <w:noProof/>
            <w:webHidden/>
            <w:sz w:val="20"/>
          </w:rPr>
        </w:r>
        <w:r w:rsidR="00A14225" w:rsidRPr="00FD3CAB">
          <w:rPr>
            <w:rStyle w:val="Hyperlink"/>
            <w:noProof/>
            <w:webHidden/>
            <w:sz w:val="20"/>
          </w:rPr>
          <w:fldChar w:fldCharType="separate"/>
        </w:r>
        <w:r>
          <w:rPr>
            <w:rStyle w:val="Hyperlink"/>
            <w:noProof/>
            <w:webHidden/>
            <w:sz w:val="20"/>
          </w:rPr>
          <w:t>414</w:t>
        </w:r>
        <w:r w:rsidR="00A14225" w:rsidRPr="00FD3CAB">
          <w:rPr>
            <w:rStyle w:val="Hyperlink"/>
            <w:noProof/>
            <w:webHidden/>
            <w:sz w:val="20"/>
          </w:rPr>
          <w:fldChar w:fldCharType="end"/>
        </w:r>
      </w:hyperlink>
    </w:p>
    <w:p w14:paraId="09802A62" w14:textId="35C8C20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60" w:history="1">
        <w:r w:rsidR="00A14225" w:rsidRPr="00251A3A">
          <w:rPr>
            <w:rStyle w:val="Hyperlink"/>
            <w:noProof/>
          </w:rPr>
          <w:t>OR ADD ORDERS MENU</w:t>
        </w:r>
        <w:r w:rsidR="00A14225">
          <w:rPr>
            <w:noProof/>
            <w:webHidden/>
          </w:rPr>
          <w:tab/>
        </w:r>
        <w:r w:rsidR="00A14225">
          <w:rPr>
            <w:noProof/>
            <w:webHidden/>
          </w:rPr>
          <w:fldChar w:fldCharType="begin"/>
        </w:r>
        <w:r w:rsidR="00A14225">
          <w:rPr>
            <w:noProof/>
            <w:webHidden/>
          </w:rPr>
          <w:instrText xml:space="preserve"> PAGEREF _Toc162954060 \h </w:instrText>
        </w:r>
        <w:r w:rsidR="00A14225">
          <w:rPr>
            <w:noProof/>
            <w:webHidden/>
          </w:rPr>
        </w:r>
        <w:r w:rsidR="00A14225">
          <w:rPr>
            <w:noProof/>
            <w:webHidden/>
          </w:rPr>
          <w:fldChar w:fldCharType="separate"/>
        </w:r>
        <w:r w:rsidR="00FD3CAB">
          <w:rPr>
            <w:noProof/>
            <w:webHidden/>
          </w:rPr>
          <w:t>414</w:t>
        </w:r>
        <w:r w:rsidR="00A14225">
          <w:rPr>
            <w:noProof/>
            <w:webHidden/>
          </w:rPr>
          <w:fldChar w:fldCharType="end"/>
        </w:r>
      </w:hyperlink>
    </w:p>
    <w:p w14:paraId="14E6A049" w14:textId="078EE948"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61" w:history="1">
        <w:r w:rsidR="00A14225" w:rsidRPr="00251A3A">
          <w:rPr>
            <w:rStyle w:val="Hyperlink"/>
            <w:noProof/>
          </w:rPr>
          <w:t>OR ADMIN TIME HELP TEXT</w:t>
        </w:r>
        <w:r w:rsidR="00A14225">
          <w:rPr>
            <w:noProof/>
            <w:webHidden/>
          </w:rPr>
          <w:tab/>
        </w:r>
        <w:r w:rsidR="00A14225">
          <w:rPr>
            <w:noProof/>
            <w:webHidden/>
          </w:rPr>
          <w:fldChar w:fldCharType="begin"/>
        </w:r>
        <w:r w:rsidR="00A14225">
          <w:rPr>
            <w:noProof/>
            <w:webHidden/>
          </w:rPr>
          <w:instrText xml:space="preserve"> PAGEREF _Toc162954061 \h </w:instrText>
        </w:r>
        <w:r w:rsidR="00A14225">
          <w:rPr>
            <w:noProof/>
            <w:webHidden/>
          </w:rPr>
        </w:r>
        <w:r w:rsidR="00A14225">
          <w:rPr>
            <w:noProof/>
            <w:webHidden/>
          </w:rPr>
          <w:fldChar w:fldCharType="separate"/>
        </w:r>
        <w:r w:rsidR="00FD3CAB">
          <w:rPr>
            <w:noProof/>
            <w:webHidden/>
          </w:rPr>
          <w:t>414</w:t>
        </w:r>
        <w:r w:rsidR="00A14225">
          <w:rPr>
            <w:noProof/>
            <w:webHidden/>
          </w:rPr>
          <w:fldChar w:fldCharType="end"/>
        </w:r>
      </w:hyperlink>
    </w:p>
    <w:p w14:paraId="6E9FCA36" w14:textId="3611029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62" w:history="1">
        <w:r w:rsidR="00A14225" w:rsidRPr="00251A3A">
          <w:rPr>
            <w:rStyle w:val="Hyperlink"/>
            <w:noProof/>
          </w:rPr>
          <w:t>OR ALLERGY ENTERED IN ERROR</w:t>
        </w:r>
        <w:r w:rsidR="00A14225">
          <w:rPr>
            <w:noProof/>
            <w:webHidden/>
          </w:rPr>
          <w:tab/>
        </w:r>
        <w:r w:rsidR="00A14225">
          <w:rPr>
            <w:noProof/>
            <w:webHidden/>
          </w:rPr>
          <w:fldChar w:fldCharType="begin"/>
        </w:r>
        <w:r w:rsidR="00A14225">
          <w:rPr>
            <w:noProof/>
            <w:webHidden/>
          </w:rPr>
          <w:instrText xml:space="preserve"> PAGEREF _Toc162954062 \h </w:instrText>
        </w:r>
        <w:r w:rsidR="00A14225">
          <w:rPr>
            <w:noProof/>
            <w:webHidden/>
          </w:rPr>
        </w:r>
        <w:r w:rsidR="00A14225">
          <w:rPr>
            <w:noProof/>
            <w:webHidden/>
          </w:rPr>
          <w:fldChar w:fldCharType="separate"/>
        </w:r>
        <w:r w:rsidR="00FD3CAB">
          <w:rPr>
            <w:noProof/>
            <w:webHidden/>
          </w:rPr>
          <w:t>414</w:t>
        </w:r>
        <w:r w:rsidR="00A14225">
          <w:rPr>
            <w:noProof/>
            <w:webHidden/>
          </w:rPr>
          <w:fldChar w:fldCharType="end"/>
        </w:r>
      </w:hyperlink>
    </w:p>
    <w:p w14:paraId="031D7494" w14:textId="0EC39FA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63" w:history="1">
        <w:r w:rsidR="00A14225" w:rsidRPr="00251A3A">
          <w:rPr>
            <w:rStyle w:val="Hyperlink"/>
            <w:noProof/>
          </w:rPr>
          <w:t>OR BILLING AWARENESS BY USER</w:t>
        </w:r>
        <w:r w:rsidR="00A14225">
          <w:rPr>
            <w:noProof/>
            <w:webHidden/>
          </w:rPr>
          <w:tab/>
        </w:r>
        <w:r w:rsidR="00A14225">
          <w:rPr>
            <w:noProof/>
            <w:webHidden/>
          </w:rPr>
          <w:fldChar w:fldCharType="begin"/>
        </w:r>
        <w:r w:rsidR="00A14225">
          <w:rPr>
            <w:noProof/>
            <w:webHidden/>
          </w:rPr>
          <w:instrText xml:space="preserve"> PAGEREF _Toc162954063 \h </w:instrText>
        </w:r>
        <w:r w:rsidR="00A14225">
          <w:rPr>
            <w:noProof/>
            <w:webHidden/>
          </w:rPr>
        </w:r>
        <w:r w:rsidR="00A14225">
          <w:rPr>
            <w:noProof/>
            <w:webHidden/>
          </w:rPr>
          <w:fldChar w:fldCharType="separate"/>
        </w:r>
        <w:r w:rsidR="00FD3CAB">
          <w:rPr>
            <w:noProof/>
            <w:webHidden/>
          </w:rPr>
          <w:t>415</w:t>
        </w:r>
        <w:r w:rsidR="00A14225">
          <w:rPr>
            <w:noProof/>
            <w:webHidden/>
          </w:rPr>
          <w:fldChar w:fldCharType="end"/>
        </w:r>
      </w:hyperlink>
    </w:p>
    <w:p w14:paraId="1C0E0817" w14:textId="0E369496"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64" w:history="1">
        <w:r w:rsidR="00A14225" w:rsidRPr="00251A3A">
          <w:rPr>
            <w:rStyle w:val="Hyperlink"/>
            <w:noProof/>
          </w:rPr>
          <w:t>OR AUTORENEWAL USER</w:t>
        </w:r>
        <w:r w:rsidR="00A14225">
          <w:rPr>
            <w:noProof/>
            <w:webHidden/>
          </w:rPr>
          <w:tab/>
        </w:r>
        <w:r w:rsidR="00A14225">
          <w:rPr>
            <w:noProof/>
            <w:webHidden/>
          </w:rPr>
          <w:fldChar w:fldCharType="begin"/>
        </w:r>
        <w:r w:rsidR="00A14225">
          <w:rPr>
            <w:noProof/>
            <w:webHidden/>
          </w:rPr>
          <w:instrText xml:space="preserve"> PAGEREF _Toc162954064 \h </w:instrText>
        </w:r>
        <w:r w:rsidR="00A14225">
          <w:rPr>
            <w:noProof/>
            <w:webHidden/>
          </w:rPr>
        </w:r>
        <w:r w:rsidR="00A14225">
          <w:rPr>
            <w:noProof/>
            <w:webHidden/>
          </w:rPr>
          <w:fldChar w:fldCharType="separate"/>
        </w:r>
        <w:r w:rsidR="00FD3CAB">
          <w:rPr>
            <w:noProof/>
            <w:webHidden/>
          </w:rPr>
          <w:t>415</w:t>
        </w:r>
        <w:r w:rsidR="00A14225">
          <w:rPr>
            <w:noProof/>
            <w:webHidden/>
          </w:rPr>
          <w:fldChar w:fldCharType="end"/>
        </w:r>
      </w:hyperlink>
    </w:p>
    <w:p w14:paraId="61592848" w14:textId="1083573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65" w:history="1">
        <w:r w:rsidR="00A14225" w:rsidRPr="00251A3A">
          <w:rPr>
            <w:rStyle w:val="Hyperlink"/>
            <w:noProof/>
          </w:rPr>
          <w:t>OR CLOZ INPT MSG</w:t>
        </w:r>
        <w:r w:rsidR="00A14225">
          <w:rPr>
            <w:noProof/>
            <w:webHidden/>
          </w:rPr>
          <w:tab/>
        </w:r>
        <w:r w:rsidR="00A14225">
          <w:rPr>
            <w:noProof/>
            <w:webHidden/>
          </w:rPr>
          <w:fldChar w:fldCharType="begin"/>
        </w:r>
        <w:r w:rsidR="00A14225">
          <w:rPr>
            <w:noProof/>
            <w:webHidden/>
          </w:rPr>
          <w:instrText xml:space="preserve"> PAGEREF _Toc162954065 \h </w:instrText>
        </w:r>
        <w:r w:rsidR="00A14225">
          <w:rPr>
            <w:noProof/>
            <w:webHidden/>
          </w:rPr>
        </w:r>
        <w:r w:rsidR="00A14225">
          <w:rPr>
            <w:noProof/>
            <w:webHidden/>
          </w:rPr>
          <w:fldChar w:fldCharType="separate"/>
        </w:r>
        <w:r w:rsidR="00FD3CAB">
          <w:rPr>
            <w:noProof/>
            <w:webHidden/>
          </w:rPr>
          <w:t>415</w:t>
        </w:r>
        <w:r w:rsidR="00A14225">
          <w:rPr>
            <w:noProof/>
            <w:webHidden/>
          </w:rPr>
          <w:fldChar w:fldCharType="end"/>
        </w:r>
      </w:hyperlink>
    </w:p>
    <w:p w14:paraId="346B3F67" w14:textId="05675F44"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66" w:history="1">
        <w:r w:rsidR="00A14225" w:rsidRPr="00251A3A">
          <w:rPr>
            <w:rStyle w:val="Hyperlink"/>
            <w:noProof/>
          </w:rPr>
          <w:t>OR CPRS CLOZAPINE CUSTOM MSG</w:t>
        </w:r>
        <w:r w:rsidR="00A14225">
          <w:rPr>
            <w:noProof/>
            <w:webHidden/>
          </w:rPr>
          <w:tab/>
        </w:r>
        <w:r w:rsidR="00A14225">
          <w:rPr>
            <w:noProof/>
            <w:webHidden/>
          </w:rPr>
          <w:fldChar w:fldCharType="begin"/>
        </w:r>
        <w:r w:rsidR="00A14225">
          <w:rPr>
            <w:noProof/>
            <w:webHidden/>
          </w:rPr>
          <w:instrText xml:space="preserve"> PAGEREF _Toc162954066 \h </w:instrText>
        </w:r>
        <w:r w:rsidR="00A14225">
          <w:rPr>
            <w:noProof/>
            <w:webHidden/>
          </w:rPr>
        </w:r>
        <w:r w:rsidR="00A14225">
          <w:rPr>
            <w:noProof/>
            <w:webHidden/>
          </w:rPr>
          <w:fldChar w:fldCharType="separate"/>
        </w:r>
        <w:r w:rsidR="00FD3CAB">
          <w:rPr>
            <w:noProof/>
            <w:webHidden/>
          </w:rPr>
          <w:t>416</w:t>
        </w:r>
        <w:r w:rsidR="00A14225">
          <w:rPr>
            <w:noProof/>
            <w:webHidden/>
          </w:rPr>
          <w:fldChar w:fldCharType="end"/>
        </w:r>
      </w:hyperlink>
    </w:p>
    <w:p w14:paraId="116C25D1" w14:textId="46139DB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67" w:history="1">
        <w:r w:rsidR="00A14225" w:rsidRPr="00251A3A">
          <w:rPr>
            <w:rStyle w:val="Hyperlink"/>
            <w:noProof/>
          </w:rPr>
          <w:t>OR CPRS DEBUG EMAIL</w:t>
        </w:r>
        <w:r w:rsidR="00A14225">
          <w:rPr>
            <w:noProof/>
            <w:webHidden/>
          </w:rPr>
          <w:tab/>
        </w:r>
        <w:r w:rsidR="00A14225">
          <w:rPr>
            <w:noProof/>
            <w:webHidden/>
          </w:rPr>
          <w:fldChar w:fldCharType="begin"/>
        </w:r>
        <w:r w:rsidR="00A14225">
          <w:rPr>
            <w:noProof/>
            <w:webHidden/>
          </w:rPr>
          <w:instrText xml:space="preserve"> PAGEREF _Toc162954067 \h </w:instrText>
        </w:r>
        <w:r w:rsidR="00A14225">
          <w:rPr>
            <w:noProof/>
            <w:webHidden/>
          </w:rPr>
        </w:r>
        <w:r w:rsidR="00A14225">
          <w:rPr>
            <w:noProof/>
            <w:webHidden/>
          </w:rPr>
          <w:fldChar w:fldCharType="separate"/>
        </w:r>
        <w:r w:rsidR="00FD3CAB">
          <w:rPr>
            <w:noProof/>
            <w:webHidden/>
          </w:rPr>
          <w:t>416</w:t>
        </w:r>
        <w:r w:rsidR="00A14225">
          <w:rPr>
            <w:noProof/>
            <w:webHidden/>
          </w:rPr>
          <w:fldChar w:fldCharType="end"/>
        </w:r>
      </w:hyperlink>
    </w:p>
    <w:p w14:paraId="7CF37CC4" w14:textId="0822931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68" w:history="1">
        <w:r w:rsidR="00A14225" w:rsidRPr="00251A3A">
          <w:rPr>
            <w:rStyle w:val="Hyperlink"/>
            <w:noProof/>
          </w:rPr>
          <w:t>OR CPRS EXCEPTION EMAIL</w:t>
        </w:r>
        <w:r w:rsidR="00A14225">
          <w:rPr>
            <w:noProof/>
            <w:webHidden/>
          </w:rPr>
          <w:tab/>
        </w:r>
        <w:r w:rsidR="00A14225">
          <w:rPr>
            <w:noProof/>
            <w:webHidden/>
          </w:rPr>
          <w:fldChar w:fldCharType="begin"/>
        </w:r>
        <w:r w:rsidR="00A14225">
          <w:rPr>
            <w:noProof/>
            <w:webHidden/>
          </w:rPr>
          <w:instrText xml:space="preserve"> PAGEREF _Toc162954068 \h </w:instrText>
        </w:r>
        <w:r w:rsidR="00A14225">
          <w:rPr>
            <w:noProof/>
            <w:webHidden/>
          </w:rPr>
        </w:r>
        <w:r w:rsidR="00A14225">
          <w:rPr>
            <w:noProof/>
            <w:webHidden/>
          </w:rPr>
          <w:fldChar w:fldCharType="separate"/>
        </w:r>
        <w:r w:rsidR="00FD3CAB">
          <w:rPr>
            <w:noProof/>
            <w:webHidden/>
          </w:rPr>
          <w:t>417</w:t>
        </w:r>
        <w:r w:rsidR="00A14225">
          <w:rPr>
            <w:noProof/>
            <w:webHidden/>
          </w:rPr>
          <w:fldChar w:fldCharType="end"/>
        </w:r>
      </w:hyperlink>
    </w:p>
    <w:p w14:paraId="24067419" w14:textId="7632E5F3"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69" w:history="1">
        <w:r w:rsidR="00A14225" w:rsidRPr="00251A3A">
          <w:rPr>
            <w:rStyle w:val="Hyperlink"/>
            <w:noProof/>
          </w:rPr>
          <w:t>OR CPRS EXCEPTION LOGGER</w:t>
        </w:r>
        <w:r w:rsidR="00A14225">
          <w:rPr>
            <w:noProof/>
            <w:webHidden/>
          </w:rPr>
          <w:tab/>
        </w:r>
        <w:r w:rsidR="00A14225">
          <w:rPr>
            <w:noProof/>
            <w:webHidden/>
          </w:rPr>
          <w:fldChar w:fldCharType="begin"/>
        </w:r>
        <w:r w:rsidR="00A14225">
          <w:rPr>
            <w:noProof/>
            <w:webHidden/>
          </w:rPr>
          <w:instrText xml:space="preserve"> PAGEREF _Toc162954069 \h </w:instrText>
        </w:r>
        <w:r w:rsidR="00A14225">
          <w:rPr>
            <w:noProof/>
            <w:webHidden/>
          </w:rPr>
        </w:r>
        <w:r w:rsidR="00A14225">
          <w:rPr>
            <w:noProof/>
            <w:webHidden/>
          </w:rPr>
          <w:fldChar w:fldCharType="separate"/>
        </w:r>
        <w:r w:rsidR="00FD3CAB">
          <w:rPr>
            <w:noProof/>
            <w:webHidden/>
          </w:rPr>
          <w:t>417</w:t>
        </w:r>
        <w:r w:rsidR="00A14225">
          <w:rPr>
            <w:noProof/>
            <w:webHidden/>
          </w:rPr>
          <w:fldChar w:fldCharType="end"/>
        </w:r>
      </w:hyperlink>
    </w:p>
    <w:p w14:paraId="26A0B787" w14:textId="0A49384D"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70" w:history="1">
        <w:r w:rsidR="00A14225" w:rsidRPr="00251A3A">
          <w:rPr>
            <w:rStyle w:val="Hyperlink"/>
            <w:noProof/>
          </w:rPr>
          <w:t>OR CPRS EXCEPTION PURGE</w:t>
        </w:r>
        <w:r w:rsidR="00A14225">
          <w:rPr>
            <w:noProof/>
            <w:webHidden/>
          </w:rPr>
          <w:tab/>
        </w:r>
        <w:r w:rsidR="00A14225">
          <w:rPr>
            <w:noProof/>
            <w:webHidden/>
          </w:rPr>
          <w:fldChar w:fldCharType="begin"/>
        </w:r>
        <w:r w:rsidR="00A14225">
          <w:rPr>
            <w:noProof/>
            <w:webHidden/>
          </w:rPr>
          <w:instrText xml:space="preserve"> PAGEREF _Toc162954070 \h </w:instrText>
        </w:r>
        <w:r w:rsidR="00A14225">
          <w:rPr>
            <w:noProof/>
            <w:webHidden/>
          </w:rPr>
        </w:r>
        <w:r w:rsidR="00A14225">
          <w:rPr>
            <w:noProof/>
            <w:webHidden/>
          </w:rPr>
          <w:fldChar w:fldCharType="separate"/>
        </w:r>
        <w:r w:rsidR="00FD3CAB">
          <w:rPr>
            <w:noProof/>
            <w:webHidden/>
          </w:rPr>
          <w:t>418</w:t>
        </w:r>
        <w:r w:rsidR="00A14225">
          <w:rPr>
            <w:noProof/>
            <w:webHidden/>
          </w:rPr>
          <w:fldChar w:fldCharType="end"/>
        </w:r>
      </w:hyperlink>
    </w:p>
    <w:p w14:paraId="7EAD84B7" w14:textId="7678C6D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71" w:history="1">
        <w:r w:rsidR="00A14225" w:rsidRPr="00251A3A">
          <w:rPr>
            <w:rStyle w:val="Hyperlink"/>
            <w:noProof/>
          </w:rPr>
          <w:t>OR CPRS HELP DESK TEXT</w:t>
        </w:r>
        <w:r w:rsidR="00A14225">
          <w:rPr>
            <w:noProof/>
            <w:webHidden/>
          </w:rPr>
          <w:tab/>
        </w:r>
        <w:r w:rsidR="00A14225">
          <w:rPr>
            <w:noProof/>
            <w:webHidden/>
          </w:rPr>
          <w:fldChar w:fldCharType="begin"/>
        </w:r>
        <w:r w:rsidR="00A14225">
          <w:rPr>
            <w:noProof/>
            <w:webHidden/>
          </w:rPr>
          <w:instrText xml:space="preserve"> PAGEREF _Toc162954071 \h </w:instrText>
        </w:r>
        <w:r w:rsidR="00A14225">
          <w:rPr>
            <w:noProof/>
            <w:webHidden/>
          </w:rPr>
        </w:r>
        <w:r w:rsidR="00A14225">
          <w:rPr>
            <w:noProof/>
            <w:webHidden/>
          </w:rPr>
          <w:fldChar w:fldCharType="separate"/>
        </w:r>
        <w:r w:rsidR="00FD3CAB">
          <w:rPr>
            <w:noProof/>
            <w:webHidden/>
          </w:rPr>
          <w:t>418</w:t>
        </w:r>
        <w:r w:rsidR="00A14225">
          <w:rPr>
            <w:noProof/>
            <w:webHidden/>
          </w:rPr>
          <w:fldChar w:fldCharType="end"/>
        </w:r>
      </w:hyperlink>
    </w:p>
    <w:p w14:paraId="61C9560B" w14:textId="75567AC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72" w:history="1">
        <w:r w:rsidR="00A14225" w:rsidRPr="00251A3A">
          <w:rPr>
            <w:rStyle w:val="Hyperlink"/>
            <w:noProof/>
          </w:rPr>
          <w:t>OR CPRS ORDERS WRITE ACCESS</w:t>
        </w:r>
        <w:r w:rsidR="00A14225">
          <w:rPr>
            <w:noProof/>
            <w:webHidden/>
          </w:rPr>
          <w:tab/>
        </w:r>
        <w:r w:rsidR="00A14225">
          <w:rPr>
            <w:noProof/>
            <w:webHidden/>
          </w:rPr>
          <w:fldChar w:fldCharType="begin"/>
        </w:r>
        <w:r w:rsidR="00A14225">
          <w:rPr>
            <w:noProof/>
            <w:webHidden/>
          </w:rPr>
          <w:instrText xml:space="preserve"> PAGEREF _Toc162954072 \h </w:instrText>
        </w:r>
        <w:r w:rsidR="00A14225">
          <w:rPr>
            <w:noProof/>
            <w:webHidden/>
          </w:rPr>
        </w:r>
        <w:r w:rsidR="00A14225">
          <w:rPr>
            <w:noProof/>
            <w:webHidden/>
          </w:rPr>
          <w:fldChar w:fldCharType="separate"/>
        </w:r>
        <w:r w:rsidR="00FD3CAB">
          <w:rPr>
            <w:noProof/>
            <w:webHidden/>
          </w:rPr>
          <w:t>418</w:t>
        </w:r>
        <w:r w:rsidR="00A14225">
          <w:rPr>
            <w:noProof/>
            <w:webHidden/>
          </w:rPr>
          <w:fldChar w:fldCharType="end"/>
        </w:r>
      </w:hyperlink>
    </w:p>
    <w:p w14:paraId="03F6BDB0" w14:textId="7D4F301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73" w:history="1">
        <w:r w:rsidR="00A14225" w:rsidRPr="00251A3A">
          <w:rPr>
            <w:rStyle w:val="Hyperlink"/>
            <w:noProof/>
          </w:rPr>
          <w:t>OR CPRS OTHER WRITE ACCESS</w:t>
        </w:r>
        <w:r w:rsidR="00A14225">
          <w:rPr>
            <w:noProof/>
            <w:webHidden/>
          </w:rPr>
          <w:tab/>
        </w:r>
        <w:r w:rsidR="00A14225">
          <w:rPr>
            <w:noProof/>
            <w:webHidden/>
          </w:rPr>
          <w:fldChar w:fldCharType="begin"/>
        </w:r>
        <w:r w:rsidR="00A14225">
          <w:rPr>
            <w:noProof/>
            <w:webHidden/>
          </w:rPr>
          <w:instrText xml:space="preserve"> PAGEREF _Toc162954073 \h </w:instrText>
        </w:r>
        <w:r w:rsidR="00A14225">
          <w:rPr>
            <w:noProof/>
            <w:webHidden/>
          </w:rPr>
        </w:r>
        <w:r w:rsidR="00A14225">
          <w:rPr>
            <w:noProof/>
            <w:webHidden/>
          </w:rPr>
          <w:fldChar w:fldCharType="separate"/>
        </w:r>
        <w:r w:rsidR="00FD3CAB">
          <w:rPr>
            <w:noProof/>
            <w:webHidden/>
          </w:rPr>
          <w:t>419</w:t>
        </w:r>
        <w:r w:rsidR="00A14225">
          <w:rPr>
            <w:noProof/>
            <w:webHidden/>
          </w:rPr>
          <w:fldChar w:fldCharType="end"/>
        </w:r>
      </w:hyperlink>
    </w:p>
    <w:p w14:paraId="2BD7CCAD" w14:textId="12D99B3D"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74" w:history="1">
        <w:r w:rsidR="00A14225" w:rsidRPr="00251A3A">
          <w:rPr>
            <w:rStyle w:val="Hyperlink"/>
            <w:noProof/>
          </w:rPr>
          <w:t>OR CPRS TABS WRITE ACCESS</w:t>
        </w:r>
        <w:r w:rsidR="00A14225">
          <w:rPr>
            <w:noProof/>
            <w:webHidden/>
          </w:rPr>
          <w:tab/>
        </w:r>
        <w:r w:rsidR="00A14225">
          <w:rPr>
            <w:noProof/>
            <w:webHidden/>
          </w:rPr>
          <w:fldChar w:fldCharType="begin"/>
        </w:r>
        <w:r w:rsidR="00A14225">
          <w:rPr>
            <w:noProof/>
            <w:webHidden/>
          </w:rPr>
          <w:instrText xml:space="preserve"> PAGEREF _Toc162954074 \h </w:instrText>
        </w:r>
        <w:r w:rsidR="00A14225">
          <w:rPr>
            <w:noProof/>
            <w:webHidden/>
          </w:rPr>
        </w:r>
        <w:r w:rsidR="00A14225">
          <w:rPr>
            <w:noProof/>
            <w:webHidden/>
          </w:rPr>
          <w:fldChar w:fldCharType="separate"/>
        </w:r>
        <w:r w:rsidR="00FD3CAB">
          <w:rPr>
            <w:noProof/>
            <w:webHidden/>
          </w:rPr>
          <w:t>419</w:t>
        </w:r>
        <w:r w:rsidR="00A14225">
          <w:rPr>
            <w:noProof/>
            <w:webHidden/>
          </w:rPr>
          <w:fldChar w:fldCharType="end"/>
        </w:r>
      </w:hyperlink>
    </w:p>
    <w:p w14:paraId="10D3C41F" w14:textId="48483866"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75" w:history="1">
        <w:r w:rsidR="00A14225" w:rsidRPr="00251A3A">
          <w:rPr>
            <w:rStyle w:val="Hyperlink"/>
            <w:noProof/>
          </w:rPr>
          <w:t>OR CPRS USER CLASS EXCLUDE</w:t>
        </w:r>
        <w:r w:rsidR="00A14225">
          <w:rPr>
            <w:noProof/>
            <w:webHidden/>
          </w:rPr>
          <w:tab/>
        </w:r>
        <w:r w:rsidR="00A14225">
          <w:rPr>
            <w:noProof/>
            <w:webHidden/>
          </w:rPr>
          <w:fldChar w:fldCharType="begin"/>
        </w:r>
        <w:r w:rsidR="00A14225">
          <w:rPr>
            <w:noProof/>
            <w:webHidden/>
          </w:rPr>
          <w:instrText xml:space="preserve"> PAGEREF _Toc162954075 \h </w:instrText>
        </w:r>
        <w:r w:rsidR="00A14225">
          <w:rPr>
            <w:noProof/>
            <w:webHidden/>
          </w:rPr>
        </w:r>
        <w:r w:rsidR="00A14225">
          <w:rPr>
            <w:noProof/>
            <w:webHidden/>
          </w:rPr>
          <w:fldChar w:fldCharType="separate"/>
        </w:r>
        <w:r w:rsidR="00FD3CAB">
          <w:rPr>
            <w:noProof/>
            <w:webHidden/>
          </w:rPr>
          <w:t>420</w:t>
        </w:r>
        <w:r w:rsidR="00A14225">
          <w:rPr>
            <w:noProof/>
            <w:webHidden/>
          </w:rPr>
          <w:fldChar w:fldCharType="end"/>
        </w:r>
      </w:hyperlink>
    </w:p>
    <w:p w14:paraId="27178060" w14:textId="78E772B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76" w:history="1">
        <w:r w:rsidR="00A14225" w:rsidRPr="00251A3A">
          <w:rPr>
            <w:rStyle w:val="Hyperlink"/>
            <w:noProof/>
          </w:rPr>
          <w:t>OR CPRS WRITE ACCESS ERROR</w:t>
        </w:r>
        <w:r w:rsidR="00A14225">
          <w:rPr>
            <w:noProof/>
            <w:webHidden/>
          </w:rPr>
          <w:tab/>
        </w:r>
        <w:r w:rsidR="00A14225">
          <w:rPr>
            <w:noProof/>
            <w:webHidden/>
          </w:rPr>
          <w:fldChar w:fldCharType="begin"/>
        </w:r>
        <w:r w:rsidR="00A14225">
          <w:rPr>
            <w:noProof/>
            <w:webHidden/>
          </w:rPr>
          <w:instrText xml:space="preserve"> PAGEREF _Toc162954076 \h </w:instrText>
        </w:r>
        <w:r w:rsidR="00A14225">
          <w:rPr>
            <w:noProof/>
            <w:webHidden/>
          </w:rPr>
        </w:r>
        <w:r w:rsidR="00A14225">
          <w:rPr>
            <w:noProof/>
            <w:webHidden/>
          </w:rPr>
          <w:fldChar w:fldCharType="separate"/>
        </w:r>
        <w:r w:rsidR="00FD3CAB">
          <w:rPr>
            <w:noProof/>
            <w:webHidden/>
          </w:rPr>
          <w:t>420</w:t>
        </w:r>
        <w:r w:rsidR="00A14225">
          <w:rPr>
            <w:noProof/>
            <w:webHidden/>
          </w:rPr>
          <w:fldChar w:fldCharType="end"/>
        </w:r>
      </w:hyperlink>
    </w:p>
    <w:p w14:paraId="4BA4B5AC" w14:textId="6F5D2B62"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77" w:history="1">
        <w:r w:rsidR="00A14225" w:rsidRPr="00251A3A">
          <w:rPr>
            <w:rStyle w:val="Hyperlink"/>
            <w:noProof/>
          </w:rPr>
          <w:t>OR DC GEN ORD ON ADMISSION</w:t>
        </w:r>
        <w:r w:rsidR="00A14225">
          <w:rPr>
            <w:noProof/>
            <w:webHidden/>
          </w:rPr>
          <w:tab/>
        </w:r>
        <w:r w:rsidR="00A14225">
          <w:rPr>
            <w:noProof/>
            <w:webHidden/>
          </w:rPr>
          <w:fldChar w:fldCharType="begin"/>
        </w:r>
        <w:r w:rsidR="00A14225">
          <w:rPr>
            <w:noProof/>
            <w:webHidden/>
          </w:rPr>
          <w:instrText xml:space="preserve"> PAGEREF _Toc162954077 \h </w:instrText>
        </w:r>
        <w:r w:rsidR="00A14225">
          <w:rPr>
            <w:noProof/>
            <w:webHidden/>
          </w:rPr>
        </w:r>
        <w:r w:rsidR="00A14225">
          <w:rPr>
            <w:noProof/>
            <w:webHidden/>
          </w:rPr>
          <w:fldChar w:fldCharType="separate"/>
        </w:r>
        <w:r w:rsidR="00FD3CAB">
          <w:rPr>
            <w:noProof/>
            <w:webHidden/>
          </w:rPr>
          <w:t>420</w:t>
        </w:r>
        <w:r w:rsidR="00A14225">
          <w:rPr>
            <w:noProof/>
            <w:webHidden/>
          </w:rPr>
          <w:fldChar w:fldCharType="end"/>
        </w:r>
      </w:hyperlink>
    </w:p>
    <w:p w14:paraId="08DA5650" w14:textId="59825B8D"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78" w:history="1">
        <w:r w:rsidR="00A14225" w:rsidRPr="00251A3A">
          <w:rPr>
            <w:rStyle w:val="Hyperlink"/>
            <w:noProof/>
          </w:rPr>
          <w:t>OR DC ON SPEC CHANGE</w:t>
        </w:r>
        <w:r w:rsidR="00A14225">
          <w:rPr>
            <w:noProof/>
            <w:webHidden/>
          </w:rPr>
          <w:tab/>
        </w:r>
        <w:r w:rsidR="00A14225">
          <w:rPr>
            <w:noProof/>
            <w:webHidden/>
          </w:rPr>
          <w:fldChar w:fldCharType="begin"/>
        </w:r>
        <w:r w:rsidR="00A14225">
          <w:rPr>
            <w:noProof/>
            <w:webHidden/>
          </w:rPr>
          <w:instrText xml:space="preserve"> PAGEREF _Toc162954078 \h </w:instrText>
        </w:r>
        <w:r w:rsidR="00A14225">
          <w:rPr>
            <w:noProof/>
            <w:webHidden/>
          </w:rPr>
        </w:r>
        <w:r w:rsidR="00A14225">
          <w:rPr>
            <w:noProof/>
            <w:webHidden/>
          </w:rPr>
          <w:fldChar w:fldCharType="separate"/>
        </w:r>
        <w:r w:rsidR="00FD3CAB">
          <w:rPr>
            <w:noProof/>
            <w:webHidden/>
          </w:rPr>
          <w:t>421</w:t>
        </w:r>
        <w:r w:rsidR="00A14225">
          <w:rPr>
            <w:noProof/>
            <w:webHidden/>
          </w:rPr>
          <w:fldChar w:fldCharType="end"/>
        </w:r>
      </w:hyperlink>
    </w:p>
    <w:p w14:paraId="3B2DF1D6" w14:textId="6CD8667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79" w:history="1">
        <w:r w:rsidR="00A14225" w:rsidRPr="00251A3A">
          <w:rPr>
            <w:rStyle w:val="Hyperlink"/>
            <w:noProof/>
          </w:rPr>
          <w:t>OR DC REASON LIST</w:t>
        </w:r>
        <w:r w:rsidR="00A14225">
          <w:rPr>
            <w:noProof/>
            <w:webHidden/>
          </w:rPr>
          <w:tab/>
        </w:r>
        <w:r w:rsidR="00A14225">
          <w:rPr>
            <w:noProof/>
            <w:webHidden/>
          </w:rPr>
          <w:fldChar w:fldCharType="begin"/>
        </w:r>
        <w:r w:rsidR="00A14225">
          <w:rPr>
            <w:noProof/>
            <w:webHidden/>
          </w:rPr>
          <w:instrText xml:space="preserve"> PAGEREF _Toc162954079 \h </w:instrText>
        </w:r>
        <w:r w:rsidR="00A14225">
          <w:rPr>
            <w:noProof/>
            <w:webHidden/>
          </w:rPr>
        </w:r>
        <w:r w:rsidR="00A14225">
          <w:rPr>
            <w:noProof/>
            <w:webHidden/>
          </w:rPr>
          <w:fldChar w:fldCharType="separate"/>
        </w:r>
        <w:r w:rsidR="00FD3CAB">
          <w:rPr>
            <w:noProof/>
            <w:webHidden/>
          </w:rPr>
          <w:t>421</w:t>
        </w:r>
        <w:r w:rsidR="00A14225">
          <w:rPr>
            <w:noProof/>
            <w:webHidden/>
          </w:rPr>
          <w:fldChar w:fldCharType="end"/>
        </w:r>
      </w:hyperlink>
    </w:p>
    <w:p w14:paraId="6CA3701D" w14:textId="6309DBA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80" w:history="1">
        <w:r w:rsidR="00A14225" w:rsidRPr="00251A3A">
          <w:rPr>
            <w:rStyle w:val="Hyperlink"/>
            <w:noProof/>
          </w:rPr>
          <w:t>OR DEA PIV LINK MSG</w:t>
        </w:r>
        <w:r w:rsidR="00A14225">
          <w:rPr>
            <w:noProof/>
            <w:webHidden/>
          </w:rPr>
          <w:tab/>
        </w:r>
        <w:r w:rsidR="00A14225">
          <w:rPr>
            <w:noProof/>
            <w:webHidden/>
          </w:rPr>
          <w:fldChar w:fldCharType="begin"/>
        </w:r>
        <w:r w:rsidR="00A14225">
          <w:rPr>
            <w:noProof/>
            <w:webHidden/>
          </w:rPr>
          <w:instrText xml:space="preserve"> PAGEREF _Toc162954080 \h </w:instrText>
        </w:r>
        <w:r w:rsidR="00A14225">
          <w:rPr>
            <w:noProof/>
            <w:webHidden/>
          </w:rPr>
        </w:r>
        <w:r w:rsidR="00A14225">
          <w:rPr>
            <w:noProof/>
            <w:webHidden/>
          </w:rPr>
          <w:fldChar w:fldCharType="separate"/>
        </w:r>
        <w:r w:rsidR="00FD3CAB">
          <w:rPr>
            <w:noProof/>
            <w:webHidden/>
          </w:rPr>
          <w:t>421</w:t>
        </w:r>
        <w:r w:rsidR="00A14225">
          <w:rPr>
            <w:noProof/>
            <w:webHidden/>
          </w:rPr>
          <w:fldChar w:fldCharType="end"/>
        </w:r>
      </w:hyperlink>
    </w:p>
    <w:p w14:paraId="5510EC6A" w14:textId="18072B2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81" w:history="1">
        <w:r w:rsidR="00A14225" w:rsidRPr="00251A3A">
          <w:rPr>
            <w:rStyle w:val="Hyperlink"/>
            <w:noProof/>
          </w:rPr>
          <w:t>OR EXCLUDE FROM MIXCASE</w:t>
        </w:r>
        <w:r w:rsidR="00A14225">
          <w:rPr>
            <w:noProof/>
            <w:webHidden/>
          </w:rPr>
          <w:tab/>
        </w:r>
        <w:r w:rsidR="00A14225">
          <w:rPr>
            <w:noProof/>
            <w:webHidden/>
          </w:rPr>
          <w:fldChar w:fldCharType="begin"/>
        </w:r>
        <w:r w:rsidR="00A14225">
          <w:rPr>
            <w:noProof/>
            <w:webHidden/>
          </w:rPr>
          <w:instrText xml:space="preserve"> PAGEREF _Toc162954081 \h </w:instrText>
        </w:r>
        <w:r w:rsidR="00A14225">
          <w:rPr>
            <w:noProof/>
            <w:webHidden/>
          </w:rPr>
        </w:r>
        <w:r w:rsidR="00A14225">
          <w:rPr>
            <w:noProof/>
            <w:webHidden/>
          </w:rPr>
          <w:fldChar w:fldCharType="separate"/>
        </w:r>
        <w:r w:rsidR="00FD3CAB">
          <w:rPr>
            <w:noProof/>
            <w:webHidden/>
          </w:rPr>
          <w:t>422</w:t>
        </w:r>
        <w:r w:rsidR="00A14225">
          <w:rPr>
            <w:noProof/>
            <w:webHidden/>
          </w:rPr>
          <w:fldChar w:fldCharType="end"/>
        </w:r>
      </w:hyperlink>
    </w:p>
    <w:p w14:paraId="054A7D4C" w14:textId="7BFE56B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82" w:history="1">
        <w:r w:rsidR="00A14225" w:rsidRPr="00251A3A">
          <w:rPr>
            <w:rStyle w:val="Hyperlink"/>
            <w:noProof/>
          </w:rPr>
          <w:t>OR FLAG ORDER EXPIRE DEFAULT</w:t>
        </w:r>
        <w:r w:rsidR="00A14225">
          <w:rPr>
            <w:noProof/>
            <w:webHidden/>
          </w:rPr>
          <w:tab/>
        </w:r>
        <w:r w:rsidR="00A14225">
          <w:rPr>
            <w:noProof/>
            <w:webHidden/>
          </w:rPr>
          <w:fldChar w:fldCharType="begin"/>
        </w:r>
        <w:r w:rsidR="00A14225">
          <w:rPr>
            <w:noProof/>
            <w:webHidden/>
          </w:rPr>
          <w:instrText xml:space="preserve"> PAGEREF _Toc162954082 \h </w:instrText>
        </w:r>
        <w:r w:rsidR="00A14225">
          <w:rPr>
            <w:noProof/>
            <w:webHidden/>
          </w:rPr>
        </w:r>
        <w:r w:rsidR="00A14225">
          <w:rPr>
            <w:noProof/>
            <w:webHidden/>
          </w:rPr>
          <w:fldChar w:fldCharType="separate"/>
        </w:r>
        <w:r w:rsidR="00FD3CAB">
          <w:rPr>
            <w:noProof/>
            <w:webHidden/>
          </w:rPr>
          <w:t>423</w:t>
        </w:r>
        <w:r w:rsidR="00A14225">
          <w:rPr>
            <w:noProof/>
            <w:webHidden/>
          </w:rPr>
          <w:fldChar w:fldCharType="end"/>
        </w:r>
      </w:hyperlink>
    </w:p>
    <w:p w14:paraId="15B57779" w14:textId="18AA9574"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83" w:history="1">
        <w:r w:rsidR="00A14225" w:rsidRPr="00251A3A">
          <w:rPr>
            <w:rStyle w:val="Hyperlink"/>
            <w:noProof/>
          </w:rPr>
          <w:t>OR FLAGGED &amp; WARD COMMENTS</w:t>
        </w:r>
        <w:r w:rsidR="00A14225">
          <w:rPr>
            <w:noProof/>
            <w:webHidden/>
          </w:rPr>
          <w:tab/>
        </w:r>
        <w:r w:rsidR="00A14225">
          <w:rPr>
            <w:noProof/>
            <w:webHidden/>
          </w:rPr>
          <w:fldChar w:fldCharType="begin"/>
        </w:r>
        <w:r w:rsidR="00A14225">
          <w:rPr>
            <w:noProof/>
            <w:webHidden/>
          </w:rPr>
          <w:instrText xml:space="preserve"> PAGEREF _Toc162954083 \h </w:instrText>
        </w:r>
        <w:r w:rsidR="00A14225">
          <w:rPr>
            <w:noProof/>
            <w:webHidden/>
          </w:rPr>
        </w:r>
        <w:r w:rsidR="00A14225">
          <w:rPr>
            <w:noProof/>
            <w:webHidden/>
          </w:rPr>
          <w:fldChar w:fldCharType="separate"/>
        </w:r>
        <w:r w:rsidR="00FD3CAB">
          <w:rPr>
            <w:noProof/>
            <w:webHidden/>
          </w:rPr>
          <w:t>423</w:t>
        </w:r>
        <w:r w:rsidR="00A14225">
          <w:rPr>
            <w:noProof/>
            <w:webHidden/>
          </w:rPr>
          <w:fldChar w:fldCharType="end"/>
        </w:r>
      </w:hyperlink>
    </w:p>
    <w:p w14:paraId="6DB50C89" w14:textId="68089B93"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84" w:history="1">
        <w:r w:rsidR="00A14225" w:rsidRPr="00251A3A">
          <w:rPr>
            <w:rStyle w:val="Hyperlink"/>
            <w:noProof/>
          </w:rPr>
          <w:t>OR FLAGGED ORD REASONS</w:t>
        </w:r>
        <w:r w:rsidR="00A14225">
          <w:rPr>
            <w:noProof/>
            <w:webHidden/>
          </w:rPr>
          <w:tab/>
        </w:r>
        <w:r w:rsidR="00A14225">
          <w:rPr>
            <w:noProof/>
            <w:webHidden/>
          </w:rPr>
          <w:fldChar w:fldCharType="begin"/>
        </w:r>
        <w:r w:rsidR="00A14225">
          <w:rPr>
            <w:noProof/>
            <w:webHidden/>
          </w:rPr>
          <w:instrText xml:space="preserve"> PAGEREF _Toc162954084 \h </w:instrText>
        </w:r>
        <w:r w:rsidR="00A14225">
          <w:rPr>
            <w:noProof/>
            <w:webHidden/>
          </w:rPr>
        </w:r>
        <w:r w:rsidR="00A14225">
          <w:rPr>
            <w:noProof/>
            <w:webHidden/>
          </w:rPr>
          <w:fldChar w:fldCharType="separate"/>
        </w:r>
        <w:r w:rsidR="00FD3CAB">
          <w:rPr>
            <w:noProof/>
            <w:webHidden/>
          </w:rPr>
          <w:t>423</w:t>
        </w:r>
        <w:r w:rsidR="00A14225">
          <w:rPr>
            <w:noProof/>
            <w:webHidden/>
          </w:rPr>
          <w:fldChar w:fldCharType="end"/>
        </w:r>
      </w:hyperlink>
    </w:p>
    <w:p w14:paraId="55AECAB8" w14:textId="534CE134"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85" w:history="1">
        <w:r w:rsidR="00A14225" w:rsidRPr="00251A3A">
          <w:rPr>
            <w:rStyle w:val="Hyperlink"/>
            <w:noProof/>
          </w:rPr>
          <w:t>OR GN LOCATIONS</w:t>
        </w:r>
        <w:r w:rsidR="00A14225">
          <w:rPr>
            <w:noProof/>
            <w:webHidden/>
          </w:rPr>
          <w:tab/>
        </w:r>
        <w:r w:rsidR="00A14225">
          <w:rPr>
            <w:noProof/>
            <w:webHidden/>
          </w:rPr>
          <w:fldChar w:fldCharType="begin"/>
        </w:r>
        <w:r w:rsidR="00A14225">
          <w:rPr>
            <w:noProof/>
            <w:webHidden/>
          </w:rPr>
          <w:instrText xml:space="preserve"> PAGEREF _Toc162954085 \h </w:instrText>
        </w:r>
        <w:r w:rsidR="00A14225">
          <w:rPr>
            <w:noProof/>
            <w:webHidden/>
          </w:rPr>
        </w:r>
        <w:r w:rsidR="00A14225">
          <w:rPr>
            <w:noProof/>
            <w:webHidden/>
          </w:rPr>
          <w:fldChar w:fldCharType="separate"/>
        </w:r>
        <w:r w:rsidR="00FD3CAB">
          <w:rPr>
            <w:noProof/>
            <w:webHidden/>
          </w:rPr>
          <w:t>424</w:t>
        </w:r>
        <w:r w:rsidR="00A14225">
          <w:rPr>
            <w:noProof/>
            <w:webHidden/>
          </w:rPr>
          <w:fldChar w:fldCharType="end"/>
        </w:r>
      </w:hyperlink>
    </w:p>
    <w:p w14:paraId="2DA3E4DD" w14:textId="09A83E0D"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86" w:history="1">
        <w:r w:rsidR="00A14225" w:rsidRPr="00251A3A">
          <w:rPr>
            <w:rStyle w:val="Hyperlink"/>
            <w:noProof/>
          </w:rPr>
          <w:t>OR IMM CONTACT INFORMATION</w:t>
        </w:r>
        <w:r w:rsidR="00A14225">
          <w:rPr>
            <w:noProof/>
            <w:webHidden/>
          </w:rPr>
          <w:tab/>
        </w:r>
        <w:r w:rsidR="00A14225">
          <w:rPr>
            <w:noProof/>
            <w:webHidden/>
          </w:rPr>
          <w:fldChar w:fldCharType="begin"/>
        </w:r>
        <w:r w:rsidR="00A14225">
          <w:rPr>
            <w:noProof/>
            <w:webHidden/>
          </w:rPr>
          <w:instrText xml:space="preserve"> PAGEREF _Toc162954086 \h </w:instrText>
        </w:r>
        <w:r w:rsidR="00A14225">
          <w:rPr>
            <w:noProof/>
            <w:webHidden/>
          </w:rPr>
        </w:r>
        <w:r w:rsidR="00A14225">
          <w:rPr>
            <w:noProof/>
            <w:webHidden/>
          </w:rPr>
          <w:fldChar w:fldCharType="separate"/>
        </w:r>
        <w:r w:rsidR="00FD3CAB">
          <w:rPr>
            <w:noProof/>
            <w:webHidden/>
          </w:rPr>
          <w:t>424</w:t>
        </w:r>
        <w:r w:rsidR="00A14225">
          <w:rPr>
            <w:noProof/>
            <w:webHidden/>
          </w:rPr>
          <w:fldChar w:fldCharType="end"/>
        </w:r>
      </w:hyperlink>
    </w:p>
    <w:p w14:paraId="038FBAF8" w14:textId="27EF5D74"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87" w:history="1">
        <w:r w:rsidR="00A14225" w:rsidRPr="00251A3A">
          <w:rPr>
            <w:rStyle w:val="Hyperlink"/>
            <w:noProof/>
          </w:rPr>
          <w:t>OR IMM COVERSHEET DIAGNOSIS</w:t>
        </w:r>
        <w:r w:rsidR="00A14225">
          <w:rPr>
            <w:noProof/>
            <w:webHidden/>
          </w:rPr>
          <w:tab/>
        </w:r>
        <w:r w:rsidR="00A14225">
          <w:rPr>
            <w:noProof/>
            <w:webHidden/>
          </w:rPr>
          <w:fldChar w:fldCharType="begin"/>
        </w:r>
        <w:r w:rsidR="00A14225">
          <w:rPr>
            <w:noProof/>
            <w:webHidden/>
          </w:rPr>
          <w:instrText xml:space="preserve"> PAGEREF _Toc162954087 \h </w:instrText>
        </w:r>
        <w:r w:rsidR="00A14225">
          <w:rPr>
            <w:noProof/>
            <w:webHidden/>
          </w:rPr>
        </w:r>
        <w:r w:rsidR="00A14225">
          <w:rPr>
            <w:noProof/>
            <w:webHidden/>
          </w:rPr>
          <w:fldChar w:fldCharType="separate"/>
        </w:r>
        <w:r w:rsidR="00FD3CAB">
          <w:rPr>
            <w:noProof/>
            <w:webHidden/>
          </w:rPr>
          <w:t>425</w:t>
        </w:r>
        <w:r w:rsidR="00A14225">
          <w:rPr>
            <w:noProof/>
            <w:webHidden/>
          </w:rPr>
          <w:fldChar w:fldCharType="end"/>
        </w:r>
      </w:hyperlink>
    </w:p>
    <w:p w14:paraId="3C0476EA" w14:textId="63B4AEF4"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88" w:history="1">
        <w:r w:rsidR="00A14225" w:rsidRPr="00251A3A">
          <w:rPr>
            <w:rStyle w:val="Hyperlink"/>
            <w:noProof/>
          </w:rPr>
          <w:t>OR IMM REMINDER DIALOG</w:t>
        </w:r>
        <w:r w:rsidR="00A14225">
          <w:rPr>
            <w:noProof/>
            <w:webHidden/>
          </w:rPr>
          <w:tab/>
        </w:r>
        <w:r w:rsidR="00A14225">
          <w:rPr>
            <w:noProof/>
            <w:webHidden/>
          </w:rPr>
          <w:fldChar w:fldCharType="begin"/>
        </w:r>
        <w:r w:rsidR="00A14225">
          <w:rPr>
            <w:noProof/>
            <w:webHidden/>
          </w:rPr>
          <w:instrText xml:space="preserve"> PAGEREF _Toc162954088 \h </w:instrText>
        </w:r>
        <w:r w:rsidR="00A14225">
          <w:rPr>
            <w:noProof/>
            <w:webHidden/>
          </w:rPr>
        </w:r>
        <w:r w:rsidR="00A14225">
          <w:rPr>
            <w:noProof/>
            <w:webHidden/>
          </w:rPr>
          <w:fldChar w:fldCharType="separate"/>
        </w:r>
        <w:r w:rsidR="00FD3CAB">
          <w:rPr>
            <w:noProof/>
            <w:webHidden/>
          </w:rPr>
          <w:t>425</w:t>
        </w:r>
        <w:r w:rsidR="00A14225">
          <w:rPr>
            <w:noProof/>
            <w:webHidden/>
          </w:rPr>
          <w:fldChar w:fldCharType="end"/>
        </w:r>
      </w:hyperlink>
    </w:p>
    <w:p w14:paraId="1252B90A" w14:textId="54B0975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89" w:history="1">
        <w:r w:rsidR="00A14225" w:rsidRPr="00251A3A">
          <w:rPr>
            <w:rStyle w:val="Hyperlink"/>
            <w:noProof/>
          </w:rPr>
          <w:t>OR IMMUNIZATION DOCUMENT TITLE</w:t>
        </w:r>
        <w:r w:rsidR="00A14225">
          <w:rPr>
            <w:noProof/>
            <w:webHidden/>
          </w:rPr>
          <w:tab/>
        </w:r>
        <w:r w:rsidR="00A14225">
          <w:rPr>
            <w:noProof/>
            <w:webHidden/>
          </w:rPr>
          <w:fldChar w:fldCharType="begin"/>
        </w:r>
        <w:r w:rsidR="00A14225">
          <w:rPr>
            <w:noProof/>
            <w:webHidden/>
          </w:rPr>
          <w:instrText xml:space="preserve"> PAGEREF _Toc162954089 \h </w:instrText>
        </w:r>
        <w:r w:rsidR="00A14225">
          <w:rPr>
            <w:noProof/>
            <w:webHidden/>
          </w:rPr>
        </w:r>
        <w:r w:rsidR="00A14225">
          <w:rPr>
            <w:noProof/>
            <w:webHidden/>
          </w:rPr>
          <w:fldChar w:fldCharType="separate"/>
        </w:r>
        <w:r w:rsidR="00FD3CAB">
          <w:rPr>
            <w:noProof/>
            <w:webHidden/>
          </w:rPr>
          <w:t>425</w:t>
        </w:r>
        <w:r w:rsidR="00A14225">
          <w:rPr>
            <w:noProof/>
            <w:webHidden/>
          </w:rPr>
          <w:fldChar w:fldCharType="end"/>
        </w:r>
      </w:hyperlink>
    </w:p>
    <w:p w14:paraId="0A9179CC" w14:textId="6EB8C64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90" w:history="1">
        <w:r w:rsidR="00A14225" w:rsidRPr="00251A3A">
          <w:rPr>
            <w:rStyle w:val="Hyperlink"/>
            <w:noProof/>
          </w:rPr>
          <w:t>OR LAB CANCEL ERROR MESSAGE</w:t>
        </w:r>
        <w:r w:rsidR="00A14225">
          <w:rPr>
            <w:noProof/>
            <w:webHidden/>
          </w:rPr>
          <w:tab/>
        </w:r>
        <w:r w:rsidR="00A14225">
          <w:rPr>
            <w:noProof/>
            <w:webHidden/>
          </w:rPr>
          <w:fldChar w:fldCharType="begin"/>
        </w:r>
        <w:r w:rsidR="00A14225">
          <w:rPr>
            <w:noProof/>
            <w:webHidden/>
          </w:rPr>
          <w:instrText xml:space="preserve"> PAGEREF _Toc162954090 \h </w:instrText>
        </w:r>
        <w:r w:rsidR="00A14225">
          <w:rPr>
            <w:noProof/>
            <w:webHidden/>
          </w:rPr>
        </w:r>
        <w:r w:rsidR="00A14225">
          <w:rPr>
            <w:noProof/>
            <w:webHidden/>
          </w:rPr>
          <w:fldChar w:fldCharType="separate"/>
        </w:r>
        <w:r w:rsidR="00FD3CAB">
          <w:rPr>
            <w:noProof/>
            <w:webHidden/>
          </w:rPr>
          <w:t>426</w:t>
        </w:r>
        <w:r w:rsidR="00A14225">
          <w:rPr>
            <w:noProof/>
            <w:webHidden/>
          </w:rPr>
          <w:fldChar w:fldCharType="end"/>
        </w:r>
      </w:hyperlink>
    </w:p>
    <w:p w14:paraId="09FA2D54" w14:textId="058DB43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91" w:history="1">
        <w:r w:rsidR="00A14225" w:rsidRPr="00251A3A">
          <w:rPr>
            <w:rStyle w:val="Hyperlink"/>
            <w:noProof/>
          </w:rPr>
          <w:t>OR LAB TAB DEFAULT REPORT</w:t>
        </w:r>
        <w:r w:rsidR="00A14225">
          <w:rPr>
            <w:noProof/>
            <w:webHidden/>
          </w:rPr>
          <w:tab/>
        </w:r>
        <w:r w:rsidR="00A14225">
          <w:rPr>
            <w:noProof/>
            <w:webHidden/>
          </w:rPr>
          <w:fldChar w:fldCharType="begin"/>
        </w:r>
        <w:r w:rsidR="00A14225">
          <w:rPr>
            <w:noProof/>
            <w:webHidden/>
          </w:rPr>
          <w:instrText xml:space="preserve"> PAGEREF _Toc162954091 \h </w:instrText>
        </w:r>
        <w:r w:rsidR="00A14225">
          <w:rPr>
            <w:noProof/>
            <w:webHidden/>
          </w:rPr>
        </w:r>
        <w:r w:rsidR="00A14225">
          <w:rPr>
            <w:noProof/>
            <w:webHidden/>
          </w:rPr>
          <w:fldChar w:fldCharType="separate"/>
        </w:r>
        <w:r w:rsidR="00FD3CAB">
          <w:rPr>
            <w:noProof/>
            <w:webHidden/>
          </w:rPr>
          <w:t>426</w:t>
        </w:r>
        <w:r w:rsidR="00A14225">
          <w:rPr>
            <w:noProof/>
            <w:webHidden/>
          </w:rPr>
          <w:fldChar w:fldCharType="end"/>
        </w:r>
      </w:hyperlink>
    </w:p>
    <w:p w14:paraId="5DA9950E" w14:textId="5D346D1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92" w:history="1">
        <w:r w:rsidR="00A14225" w:rsidRPr="00251A3A">
          <w:rPr>
            <w:rStyle w:val="Hyperlink"/>
            <w:noProof/>
          </w:rPr>
          <w:t>OR LAPSE ORDERS</w:t>
        </w:r>
        <w:r w:rsidR="00A14225">
          <w:rPr>
            <w:noProof/>
            <w:webHidden/>
          </w:rPr>
          <w:tab/>
        </w:r>
        <w:r w:rsidR="00A14225">
          <w:rPr>
            <w:noProof/>
            <w:webHidden/>
          </w:rPr>
          <w:fldChar w:fldCharType="begin"/>
        </w:r>
        <w:r w:rsidR="00A14225">
          <w:rPr>
            <w:noProof/>
            <w:webHidden/>
          </w:rPr>
          <w:instrText xml:space="preserve"> PAGEREF _Toc162954092 \h </w:instrText>
        </w:r>
        <w:r w:rsidR="00A14225">
          <w:rPr>
            <w:noProof/>
            <w:webHidden/>
          </w:rPr>
        </w:r>
        <w:r w:rsidR="00A14225">
          <w:rPr>
            <w:noProof/>
            <w:webHidden/>
          </w:rPr>
          <w:fldChar w:fldCharType="separate"/>
        </w:r>
        <w:r w:rsidR="00FD3CAB">
          <w:rPr>
            <w:noProof/>
            <w:webHidden/>
          </w:rPr>
          <w:t>427</w:t>
        </w:r>
        <w:r w:rsidR="00A14225">
          <w:rPr>
            <w:noProof/>
            <w:webHidden/>
          </w:rPr>
          <w:fldChar w:fldCharType="end"/>
        </w:r>
      </w:hyperlink>
    </w:p>
    <w:p w14:paraId="4DC81400" w14:textId="3C72EB7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93" w:history="1">
        <w:r w:rsidR="00A14225" w:rsidRPr="00251A3A">
          <w:rPr>
            <w:rStyle w:val="Hyperlink"/>
            <w:noProof/>
          </w:rPr>
          <w:t>OR NATURE DEFAULT</w:t>
        </w:r>
        <w:r w:rsidR="00A14225">
          <w:rPr>
            <w:noProof/>
            <w:webHidden/>
          </w:rPr>
          <w:tab/>
        </w:r>
        <w:r w:rsidR="00A14225">
          <w:rPr>
            <w:noProof/>
            <w:webHidden/>
          </w:rPr>
          <w:fldChar w:fldCharType="begin"/>
        </w:r>
        <w:r w:rsidR="00A14225">
          <w:rPr>
            <w:noProof/>
            <w:webHidden/>
          </w:rPr>
          <w:instrText xml:space="preserve"> PAGEREF _Toc162954093 \h </w:instrText>
        </w:r>
        <w:r w:rsidR="00A14225">
          <w:rPr>
            <w:noProof/>
            <w:webHidden/>
          </w:rPr>
        </w:r>
        <w:r w:rsidR="00A14225">
          <w:rPr>
            <w:noProof/>
            <w:webHidden/>
          </w:rPr>
          <w:fldChar w:fldCharType="separate"/>
        </w:r>
        <w:r w:rsidR="00FD3CAB">
          <w:rPr>
            <w:noProof/>
            <w:webHidden/>
          </w:rPr>
          <w:t>427</w:t>
        </w:r>
        <w:r w:rsidR="00A14225">
          <w:rPr>
            <w:noProof/>
            <w:webHidden/>
          </w:rPr>
          <w:fldChar w:fldCharType="end"/>
        </w:r>
      </w:hyperlink>
    </w:p>
    <w:p w14:paraId="0FB41CA5" w14:textId="009E67B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94" w:history="1">
        <w:r w:rsidR="00A14225" w:rsidRPr="00251A3A">
          <w:rPr>
            <w:rStyle w:val="Hyperlink"/>
            <w:noProof/>
          </w:rPr>
          <w:t>OR LAPSE ORDERS DFLT</w:t>
        </w:r>
        <w:r w:rsidR="00A14225">
          <w:rPr>
            <w:noProof/>
            <w:webHidden/>
          </w:rPr>
          <w:tab/>
        </w:r>
        <w:r w:rsidR="00A14225">
          <w:rPr>
            <w:noProof/>
            <w:webHidden/>
          </w:rPr>
          <w:fldChar w:fldCharType="begin"/>
        </w:r>
        <w:r w:rsidR="00A14225">
          <w:rPr>
            <w:noProof/>
            <w:webHidden/>
          </w:rPr>
          <w:instrText xml:space="preserve"> PAGEREF _Toc162954094 \h </w:instrText>
        </w:r>
        <w:r w:rsidR="00A14225">
          <w:rPr>
            <w:noProof/>
            <w:webHidden/>
          </w:rPr>
        </w:r>
        <w:r w:rsidR="00A14225">
          <w:rPr>
            <w:noProof/>
            <w:webHidden/>
          </w:rPr>
          <w:fldChar w:fldCharType="separate"/>
        </w:r>
        <w:r w:rsidR="00FD3CAB">
          <w:rPr>
            <w:noProof/>
            <w:webHidden/>
          </w:rPr>
          <w:t>428</w:t>
        </w:r>
        <w:r w:rsidR="00A14225">
          <w:rPr>
            <w:noProof/>
            <w:webHidden/>
          </w:rPr>
          <w:fldChar w:fldCharType="end"/>
        </w:r>
      </w:hyperlink>
    </w:p>
    <w:p w14:paraId="0BBB94DA" w14:textId="27C5209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95" w:history="1">
        <w:r w:rsidR="00A14225" w:rsidRPr="00251A3A">
          <w:rPr>
            <w:rStyle w:val="Hyperlink"/>
            <w:noProof/>
          </w:rPr>
          <w:t>OR MHV URL</w:t>
        </w:r>
        <w:r w:rsidR="00A14225">
          <w:rPr>
            <w:noProof/>
            <w:webHidden/>
          </w:rPr>
          <w:tab/>
        </w:r>
        <w:r w:rsidR="00A14225">
          <w:rPr>
            <w:noProof/>
            <w:webHidden/>
          </w:rPr>
          <w:fldChar w:fldCharType="begin"/>
        </w:r>
        <w:r w:rsidR="00A14225">
          <w:rPr>
            <w:noProof/>
            <w:webHidden/>
          </w:rPr>
          <w:instrText xml:space="preserve"> PAGEREF _Toc162954095 \h </w:instrText>
        </w:r>
        <w:r w:rsidR="00A14225">
          <w:rPr>
            <w:noProof/>
            <w:webHidden/>
          </w:rPr>
        </w:r>
        <w:r w:rsidR="00A14225">
          <w:rPr>
            <w:noProof/>
            <w:webHidden/>
          </w:rPr>
          <w:fldChar w:fldCharType="separate"/>
        </w:r>
        <w:r w:rsidR="00FD3CAB">
          <w:rPr>
            <w:noProof/>
            <w:webHidden/>
          </w:rPr>
          <w:t>428</w:t>
        </w:r>
        <w:r w:rsidR="00A14225">
          <w:rPr>
            <w:noProof/>
            <w:webHidden/>
          </w:rPr>
          <w:fldChar w:fldCharType="end"/>
        </w:r>
      </w:hyperlink>
    </w:p>
    <w:p w14:paraId="364A176F" w14:textId="39D80B98"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96" w:history="1">
        <w:r w:rsidR="00A14225" w:rsidRPr="00251A3A">
          <w:rPr>
            <w:rStyle w:val="Hyperlink"/>
            <w:noProof/>
          </w:rPr>
          <w:t>OR MOB DLL NAME</w:t>
        </w:r>
        <w:r w:rsidR="00A14225">
          <w:rPr>
            <w:noProof/>
            <w:webHidden/>
          </w:rPr>
          <w:tab/>
        </w:r>
        <w:r w:rsidR="00A14225">
          <w:rPr>
            <w:noProof/>
            <w:webHidden/>
          </w:rPr>
          <w:fldChar w:fldCharType="begin"/>
        </w:r>
        <w:r w:rsidR="00A14225">
          <w:rPr>
            <w:noProof/>
            <w:webHidden/>
          </w:rPr>
          <w:instrText xml:space="preserve"> PAGEREF _Toc162954096 \h </w:instrText>
        </w:r>
        <w:r w:rsidR="00A14225">
          <w:rPr>
            <w:noProof/>
            <w:webHidden/>
          </w:rPr>
        </w:r>
        <w:r w:rsidR="00A14225">
          <w:rPr>
            <w:noProof/>
            <w:webHidden/>
          </w:rPr>
          <w:fldChar w:fldCharType="separate"/>
        </w:r>
        <w:r w:rsidR="00FD3CAB">
          <w:rPr>
            <w:noProof/>
            <w:webHidden/>
          </w:rPr>
          <w:t>428</w:t>
        </w:r>
        <w:r w:rsidR="00A14225">
          <w:rPr>
            <w:noProof/>
            <w:webHidden/>
          </w:rPr>
          <w:fldChar w:fldCharType="end"/>
        </w:r>
      </w:hyperlink>
    </w:p>
    <w:p w14:paraId="5371C58E" w14:textId="5E4A8C4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97" w:history="1">
        <w:r w:rsidR="00A14225" w:rsidRPr="00251A3A">
          <w:rPr>
            <w:rStyle w:val="Hyperlink"/>
            <w:noProof/>
          </w:rPr>
          <w:t>OR NATURE SWITCH</w:t>
        </w:r>
        <w:r w:rsidR="00A14225">
          <w:rPr>
            <w:noProof/>
            <w:webHidden/>
          </w:rPr>
          <w:tab/>
        </w:r>
        <w:r w:rsidR="00A14225">
          <w:rPr>
            <w:noProof/>
            <w:webHidden/>
          </w:rPr>
          <w:fldChar w:fldCharType="begin"/>
        </w:r>
        <w:r w:rsidR="00A14225">
          <w:rPr>
            <w:noProof/>
            <w:webHidden/>
          </w:rPr>
          <w:instrText xml:space="preserve"> PAGEREF _Toc162954097 \h </w:instrText>
        </w:r>
        <w:r w:rsidR="00A14225">
          <w:rPr>
            <w:noProof/>
            <w:webHidden/>
          </w:rPr>
        </w:r>
        <w:r w:rsidR="00A14225">
          <w:rPr>
            <w:noProof/>
            <w:webHidden/>
          </w:rPr>
          <w:fldChar w:fldCharType="separate"/>
        </w:r>
        <w:r w:rsidR="00FD3CAB">
          <w:rPr>
            <w:noProof/>
            <w:webHidden/>
          </w:rPr>
          <w:t>429</w:t>
        </w:r>
        <w:r w:rsidR="00A14225">
          <w:rPr>
            <w:noProof/>
            <w:webHidden/>
          </w:rPr>
          <w:fldChar w:fldCharType="end"/>
        </w:r>
      </w:hyperlink>
    </w:p>
    <w:p w14:paraId="4EB4B652" w14:textId="7844494F"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98" w:history="1">
        <w:r w:rsidR="00A14225" w:rsidRPr="00251A3A">
          <w:rPr>
            <w:rStyle w:val="Hyperlink"/>
            <w:noProof/>
          </w:rPr>
          <w:t>OR ONE STEP CLINIC ADMIN OFF</w:t>
        </w:r>
        <w:r w:rsidR="00A14225">
          <w:rPr>
            <w:noProof/>
            <w:webHidden/>
          </w:rPr>
          <w:tab/>
        </w:r>
        <w:r w:rsidR="00A14225">
          <w:rPr>
            <w:noProof/>
            <w:webHidden/>
          </w:rPr>
          <w:fldChar w:fldCharType="begin"/>
        </w:r>
        <w:r w:rsidR="00A14225">
          <w:rPr>
            <w:noProof/>
            <w:webHidden/>
          </w:rPr>
          <w:instrText xml:space="preserve"> PAGEREF _Toc162954098 \h </w:instrText>
        </w:r>
        <w:r w:rsidR="00A14225">
          <w:rPr>
            <w:noProof/>
            <w:webHidden/>
          </w:rPr>
        </w:r>
        <w:r w:rsidR="00A14225">
          <w:rPr>
            <w:noProof/>
            <w:webHidden/>
          </w:rPr>
          <w:fldChar w:fldCharType="separate"/>
        </w:r>
        <w:r w:rsidR="00FD3CAB">
          <w:rPr>
            <w:noProof/>
            <w:webHidden/>
          </w:rPr>
          <w:t>429</w:t>
        </w:r>
        <w:r w:rsidR="00A14225">
          <w:rPr>
            <w:noProof/>
            <w:webHidden/>
          </w:rPr>
          <w:fldChar w:fldCharType="end"/>
        </w:r>
      </w:hyperlink>
    </w:p>
    <w:p w14:paraId="05C34A8C" w14:textId="70FD045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099" w:history="1">
        <w:r w:rsidR="00A14225" w:rsidRPr="00251A3A">
          <w:rPr>
            <w:rStyle w:val="Hyperlink"/>
            <w:noProof/>
          </w:rPr>
          <w:t>OR ORDER REVIEW DT</w:t>
        </w:r>
        <w:r w:rsidR="00A14225">
          <w:rPr>
            <w:noProof/>
            <w:webHidden/>
          </w:rPr>
          <w:tab/>
        </w:r>
        <w:r w:rsidR="00A14225">
          <w:rPr>
            <w:noProof/>
            <w:webHidden/>
          </w:rPr>
          <w:fldChar w:fldCharType="begin"/>
        </w:r>
        <w:r w:rsidR="00A14225">
          <w:rPr>
            <w:noProof/>
            <w:webHidden/>
          </w:rPr>
          <w:instrText xml:space="preserve"> PAGEREF _Toc162954099 \h </w:instrText>
        </w:r>
        <w:r w:rsidR="00A14225">
          <w:rPr>
            <w:noProof/>
            <w:webHidden/>
          </w:rPr>
        </w:r>
        <w:r w:rsidR="00A14225">
          <w:rPr>
            <w:noProof/>
            <w:webHidden/>
          </w:rPr>
          <w:fldChar w:fldCharType="separate"/>
        </w:r>
        <w:r w:rsidR="00FD3CAB">
          <w:rPr>
            <w:noProof/>
            <w:webHidden/>
          </w:rPr>
          <w:t>430</w:t>
        </w:r>
        <w:r w:rsidR="00A14225">
          <w:rPr>
            <w:noProof/>
            <w:webHidden/>
          </w:rPr>
          <w:fldChar w:fldCharType="end"/>
        </w:r>
      </w:hyperlink>
    </w:p>
    <w:p w14:paraId="300F9FC6" w14:textId="603D0006"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00" w:history="1">
        <w:r w:rsidR="00A14225" w:rsidRPr="00251A3A">
          <w:rPr>
            <w:rStyle w:val="Hyperlink"/>
            <w:noProof/>
          </w:rPr>
          <w:t>OR ORDER SUMMARY CONTEXT</w:t>
        </w:r>
        <w:r w:rsidR="00A14225">
          <w:rPr>
            <w:noProof/>
            <w:webHidden/>
          </w:rPr>
          <w:tab/>
        </w:r>
        <w:r w:rsidR="00A14225">
          <w:rPr>
            <w:noProof/>
            <w:webHidden/>
          </w:rPr>
          <w:fldChar w:fldCharType="begin"/>
        </w:r>
        <w:r w:rsidR="00A14225">
          <w:rPr>
            <w:noProof/>
            <w:webHidden/>
          </w:rPr>
          <w:instrText xml:space="preserve"> PAGEREF _Toc162954100 \h </w:instrText>
        </w:r>
        <w:r w:rsidR="00A14225">
          <w:rPr>
            <w:noProof/>
            <w:webHidden/>
          </w:rPr>
        </w:r>
        <w:r w:rsidR="00A14225">
          <w:rPr>
            <w:noProof/>
            <w:webHidden/>
          </w:rPr>
          <w:fldChar w:fldCharType="separate"/>
        </w:r>
        <w:r w:rsidR="00FD3CAB">
          <w:rPr>
            <w:noProof/>
            <w:webHidden/>
          </w:rPr>
          <w:t>430</w:t>
        </w:r>
        <w:r w:rsidR="00A14225">
          <w:rPr>
            <w:noProof/>
            <w:webHidden/>
          </w:rPr>
          <w:fldChar w:fldCharType="end"/>
        </w:r>
      </w:hyperlink>
    </w:p>
    <w:p w14:paraId="62712A45" w14:textId="16C9BF7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01" w:history="1">
        <w:r w:rsidR="00A14225" w:rsidRPr="00251A3A">
          <w:rPr>
            <w:rStyle w:val="Hyperlink"/>
            <w:noProof/>
          </w:rPr>
          <w:t>OR ORDER TEXT CONVERSION</w:t>
        </w:r>
        <w:r w:rsidR="00A14225">
          <w:rPr>
            <w:noProof/>
            <w:webHidden/>
          </w:rPr>
          <w:tab/>
        </w:r>
        <w:r w:rsidR="00A14225">
          <w:rPr>
            <w:noProof/>
            <w:webHidden/>
          </w:rPr>
          <w:fldChar w:fldCharType="begin"/>
        </w:r>
        <w:r w:rsidR="00A14225">
          <w:rPr>
            <w:noProof/>
            <w:webHidden/>
          </w:rPr>
          <w:instrText xml:space="preserve"> PAGEREF _Toc162954101 \h </w:instrText>
        </w:r>
        <w:r w:rsidR="00A14225">
          <w:rPr>
            <w:noProof/>
            <w:webHidden/>
          </w:rPr>
        </w:r>
        <w:r w:rsidR="00A14225">
          <w:rPr>
            <w:noProof/>
            <w:webHidden/>
          </w:rPr>
          <w:fldChar w:fldCharType="separate"/>
        </w:r>
        <w:r w:rsidR="00FD3CAB">
          <w:rPr>
            <w:noProof/>
            <w:webHidden/>
          </w:rPr>
          <w:t>430</w:t>
        </w:r>
        <w:r w:rsidR="00A14225">
          <w:rPr>
            <w:noProof/>
            <w:webHidden/>
          </w:rPr>
          <w:fldChar w:fldCharType="end"/>
        </w:r>
      </w:hyperlink>
    </w:p>
    <w:p w14:paraId="2A6F93E0" w14:textId="34BF222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02" w:history="1">
        <w:r w:rsidR="00A14225" w:rsidRPr="00251A3A">
          <w:rPr>
            <w:rStyle w:val="Hyperlink"/>
            <w:noProof/>
          </w:rPr>
          <w:t>OR OREMAS MED ORDERS</w:t>
        </w:r>
        <w:r w:rsidR="00A14225">
          <w:rPr>
            <w:noProof/>
            <w:webHidden/>
          </w:rPr>
          <w:tab/>
        </w:r>
        <w:r w:rsidR="00A14225">
          <w:rPr>
            <w:noProof/>
            <w:webHidden/>
          </w:rPr>
          <w:fldChar w:fldCharType="begin"/>
        </w:r>
        <w:r w:rsidR="00A14225">
          <w:rPr>
            <w:noProof/>
            <w:webHidden/>
          </w:rPr>
          <w:instrText xml:space="preserve"> PAGEREF _Toc162954102 \h </w:instrText>
        </w:r>
        <w:r w:rsidR="00A14225">
          <w:rPr>
            <w:noProof/>
            <w:webHidden/>
          </w:rPr>
        </w:r>
        <w:r w:rsidR="00A14225">
          <w:rPr>
            <w:noProof/>
            <w:webHidden/>
          </w:rPr>
          <w:fldChar w:fldCharType="separate"/>
        </w:r>
        <w:r w:rsidR="00FD3CAB">
          <w:rPr>
            <w:noProof/>
            <w:webHidden/>
          </w:rPr>
          <w:t>431</w:t>
        </w:r>
        <w:r w:rsidR="00A14225">
          <w:rPr>
            <w:noProof/>
            <w:webHidden/>
          </w:rPr>
          <w:fldChar w:fldCharType="end"/>
        </w:r>
      </w:hyperlink>
    </w:p>
    <w:p w14:paraId="1588C70D" w14:textId="330C8A6D"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03" w:history="1">
        <w:r w:rsidR="00A14225" w:rsidRPr="00251A3A">
          <w:rPr>
            <w:rStyle w:val="Hyperlink"/>
            <w:noProof/>
          </w:rPr>
          <w:t>OR OREMAS NON-VA MED ORDERS</w:t>
        </w:r>
        <w:r w:rsidR="00A14225">
          <w:rPr>
            <w:noProof/>
            <w:webHidden/>
          </w:rPr>
          <w:tab/>
        </w:r>
        <w:r w:rsidR="00A14225">
          <w:rPr>
            <w:noProof/>
            <w:webHidden/>
          </w:rPr>
          <w:fldChar w:fldCharType="begin"/>
        </w:r>
        <w:r w:rsidR="00A14225">
          <w:rPr>
            <w:noProof/>
            <w:webHidden/>
          </w:rPr>
          <w:instrText xml:space="preserve"> PAGEREF _Toc162954103 \h </w:instrText>
        </w:r>
        <w:r w:rsidR="00A14225">
          <w:rPr>
            <w:noProof/>
            <w:webHidden/>
          </w:rPr>
        </w:r>
        <w:r w:rsidR="00A14225">
          <w:rPr>
            <w:noProof/>
            <w:webHidden/>
          </w:rPr>
          <w:fldChar w:fldCharType="separate"/>
        </w:r>
        <w:r w:rsidR="00FD3CAB">
          <w:rPr>
            <w:noProof/>
            <w:webHidden/>
          </w:rPr>
          <w:t>431</w:t>
        </w:r>
        <w:r w:rsidR="00A14225">
          <w:rPr>
            <w:noProof/>
            <w:webHidden/>
          </w:rPr>
          <w:fldChar w:fldCharType="end"/>
        </w:r>
      </w:hyperlink>
    </w:p>
    <w:p w14:paraId="3B490CEC" w14:textId="16E1E20F"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04" w:history="1">
        <w:r w:rsidR="00A14225" w:rsidRPr="00251A3A">
          <w:rPr>
            <w:rStyle w:val="Hyperlink"/>
            <w:noProof/>
          </w:rPr>
          <w:t>OR OTH BTN LOCAL MSG</w:t>
        </w:r>
        <w:r w:rsidR="00A14225">
          <w:rPr>
            <w:noProof/>
            <w:webHidden/>
          </w:rPr>
          <w:tab/>
        </w:r>
        <w:r w:rsidR="00A14225">
          <w:rPr>
            <w:noProof/>
            <w:webHidden/>
          </w:rPr>
          <w:fldChar w:fldCharType="begin"/>
        </w:r>
        <w:r w:rsidR="00A14225">
          <w:rPr>
            <w:noProof/>
            <w:webHidden/>
          </w:rPr>
          <w:instrText xml:space="preserve"> PAGEREF _Toc162954104 \h </w:instrText>
        </w:r>
        <w:r w:rsidR="00A14225">
          <w:rPr>
            <w:noProof/>
            <w:webHidden/>
          </w:rPr>
        </w:r>
        <w:r w:rsidR="00A14225">
          <w:rPr>
            <w:noProof/>
            <w:webHidden/>
          </w:rPr>
          <w:fldChar w:fldCharType="separate"/>
        </w:r>
        <w:r w:rsidR="00FD3CAB">
          <w:rPr>
            <w:noProof/>
            <w:webHidden/>
          </w:rPr>
          <w:t>431</w:t>
        </w:r>
        <w:r w:rsidR="00A14225">
          <w:rPr>
            <w:noProof/>
            <w:webHidden/>
          </w:rPr>
          <w:fldChar w:fldCharType="end"/>
        </w:r>
      </w:hyperlink>
    </w:p>
    <w:p w14:paraId="7C819358" w14:textId="041A421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05" w:history="1">
        <w:r w:rsidR="00A14225" w:rsidRPr="00251A3A">
          <w:rPr>
            <w:rStyle w:val="Hyperlink"/>
            <w:noProof/>
          </w:rPr>
          <w:t>OR OTHER INFO ON</w:t>
        </w:r>
        <w:r w:rsidR="00A14225">
          <w:rPr>
            <w:noProof/>
            <w:webHidden/>
          </w:rPr>
          <w:tab/>
        </w:r>
        <w:r w:rsidR="00A14225">
          <w:rPr>
            <w:noProof/>
            <w:webHidden/>
          </w:rPr>
          <w:fldChar w:fldCharType="begin"/>
        </w:r>
        <w:r w:rsidR="00A14225">
          <w:rPr>
            <w:noProof/>
            <w:webHidden/>
          </w:rPr>
          <w:instrText xml:space="preserve"> PAGEREF _Toc162954105 \h </w:instrText>
        </w:r>
        <w:r w:rsidR="00A14225">
          <w:rPr>
            <w:noProof/>
            <w:webHidden/>
          </w:rPr>
        </w:r>
        <w:r w:rsidR="00A14225">
          <w:rPr>
            <w:noProof/>
            <w:webHidden/>
          </w:rPr>
          <w:fldChar w:fldCharType="separate"/>
        </w:r>
        <w:r w:rsidR="00FD3CAB">
          <w:rPr>
            <w:noProof/>
            <w:webHidden/>
          </w:rPr>
          <w:t>431</w:t>
        </w:r>
        <w:r w:rsidR="00A14225">
          <w:rPr>
            <w:noProof/>
            <w:webHidden/>
          </w:rPr>
          <w:fldChar w:fldCharType="end"/>
        </w:r>
      </w:hyperlink>
    </w:p>
    <w:p w14:paraId="11FEA077" w14:textId="49824D4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06" w:history="1">
        <w:r w:rsidR="00A14225" w:rsidRPr="00251A3A">
          <w:rPr>
            <w:rStyle w:val="Hyperlink"/>
            <w:noProof/>
          </w:rPr>
          <w:t>OR OTHER INFO REMINDER</w:t>
        </w:r>
        <w:r w:rsidR="00A14225">
          <w:rPr>
            <w:noProof/>
            <w:webHidden/>
          </w:rPr>
          <w:tab/>
        </w:r>
        <w:r w:rsidR="00A14225">
          <w:rPr>
            <w:noProof/>
            <w:webHidden/>
          </w:rPr>
          <w:fldChar w:fldCharType="begin"/>
        </w:r>
        <w:r w:rsidR="00A14225">
          <w:rPr>
            <w:noProof/>
            <w:webHidden/>
          </w:rPr>
          <w:instrText xml:space="preserve"> PAGEREF _Toc162954106 \h </w:instrText>
        </w:r>
        <w:r w:rsidR="00A14225">
          <w:rPr>
            <w:noProof/>
            <w:webHidden/>
          </w:rPr>
        </w:r>
        <w:r w:rsidR="00A14225">
          <w:rPr>
            <w:noProof/>
            <w:webHidden/>
          </w:rPr>
          <w:fldChar w:fldCharType="separate"/>
        </w:r>
        <w:r w:rsidR="00FD3CAB">
          <w:rPr>
            <w:noProof/>
            <w:webHidden/>
          </w:rPr>
          <w:t>432</w:t>
        </w:r>
        <w:r w:rsidR="00A14225">
          <w:rPr>
            <w:noProof/>
            <w:webHidden/>
          </w:rPr>
          <w:fldChar w:fldCharType="end"/>
        </w:r>
      </w:hyperlink>
    </w:p>
    <w:p w14:paraId="705EB4B1" w14:textId="5EB62376"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07" w:history="1">
        <w:r w:rsidR="00A14225" w:rsidRPr="00251A3A">
          <w:rPr>
            <w:rStyle w:val="Hyperlink"/>
            <w:noProof/>
          </w:rPr>
          <w:t>OR OTHER INFO USE COLOR</w:t>
        </w:r>
        <w:r w:rsidR="00A14225">
          <w:rPr>
            <w:noProof/>
            <w:webHidden/>
          </w:rPr>
          <w:tab/>
        </w:r>
        <w:r w:rsidR="00A14225">
          <w:rPr>
            <w:noProof/>
            <w:webHidden/>
          </w:rPr>
          <w:fldChar w:fldCharType="begin"/>
        </w:r>
        <w:r w:rsidR="00A14225">
          <w:rPr>
            <w:noProof/>
            <w:webHidden/>
          </w:rPr>
          <w:instrText xml:space="preserve"> PAGEREF _Toc162954107 \h </w:instrText>
        </w:r>
        <w:r w:rsidR="00A14225">
          <w:rPr>
            <w:noProof/>
            <w:webHidden/>
          </w:rPr>
        </w:r>
        <w:r w:rsidR="00A14225">
          <w:rPr>
            <w:noProof/>
            <w:webHidden/>
          </w:rPr>
          <w:fldChar w:fldCharType="separate"/>
        </w:r>
        <w:r w:rsidR="00FD3CAB">
          <w:rPr>
            <w:noProof/>
            <w:webHidden/>
          </w:rPr>
          <w:t>432</w:t>
        </w:r>
        <w:r w:rsidR="00A14225">
          <w:rPr>
            <w:noProof/>
            <w:webHidden/>
          </w:rPr>
          <w:fldChar w:fldCharType="end"/>
        </w:r>
      </w:hyperlink>
    </w:p>
    <w:p w14:paraId="7C46E4BB" w14:textId="732A67AD"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08" w:history="1">
        <w:r w:rsidR="00A14225" w:rsidRPr="00251A3A">
          <w:rPr>
            <w:rStyle w:val="Hyperlink"/>
            <w:noProof/>
          </w:rPr>
          <w:t>OR PCE TASKING UPDATES OFF</w:t>
        </w:r>
        <w:r w:rsidR="00A14225">
          <w:rPr>
            <w:noProof/>
            <w:webHidden/>
          </w:rPr>
          <w:tab/>
        </w:r>
        <w:r w:rsidR="00A14225">
          <w:rPr>
            <w:noProof/>
            <w:webHidden/>
          </w:rPr>
          <w:fldChar w:fldCharType="begin"/>
        </w:r>
        <w:r w:rsidR="00A14225">
          <w:rPr>
            <w:noProof/>
            <w:webHidden/>
          </w:rPr>
          <w:instrText xml:space="preserve"> PAGEREF _Toc162954108 \h </w:instrText>
        </w:r>
        <w:r w:rsidR="00A14225">
          <w:rPr>
            <w:noProof/>
            <w:webHidden/>
          </w:rPr>
        </w:r>
        <w:r w:rsidR="00A14225">
          <w:rPr>
            <w:noProof/>
            <w:webHidden/>
          </w:rPr>
          <w:fldChar w:fldCharType="separate"/>
        </w:r>
        <w:r w:rsidR="00FD3CAB">
          <w:rPr>
            <w:noProof/>
            <w:webHidden/>
          </w:rPr>
          <w:t>432</w:t>
        </w:r>
        <w:r w:rsidR="00A14225">
          <w:rPr>
            <w:noProof/>
            <w:webHidden/>
          </w:rPr>
          <w:fldChar w:fldCharType="end"/>
        </w:r>
      </w:hyperlink>
    </w:p>
    <w:p w14:paraId="46C1D2A5" w14:textId="51AE485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09" w:history="1">
        <w:r w:rsidR="00A14225" w:rsidRPr="00251A3A">
          <w:rPr>
            <w:rStyle w:val="Hyperlink"/>
            <w:noProof/>
          </w:rPr>
          <w:t>OR PRINT ALL ORDERS CHART SUM</w:t>
        </w:r>
        <w:r w:rsidR="00A14225">
          <w:rPr>
            <w:noProof/>
            <w:webHidden/>
          </w:rPr>
          <w:tab/>
        </w:r>
        <w:r w:rsidR="00A14225">
          <w:rPr>
            <w:noProof/>
            <w:webHidden/>
          </w:rPr>
          <w:fldChar w:fldCharType="begin"/>
        </w:r>
        <w:r w:rsidR="00A14225">
          <w:rPr>
            <w:noProof/>
            <w:webHidden/>
          </w:rPr>
          <w:instrText xml:space="preserve"> PAGEREF _Toc162954109 \h </w:instrText>
        </w:r>
        <w:r w:rsidR="00A14225">
          <w:rPr>
            <w:noProof/>
            <w:webHidden/>
          </w:rPr>
        </w:r>
        <w:r w:rsidR="00A14225">
          <w:rPr>
            <w:noProof/>
            <w:webHidden/>
          </w:rPr>
          <w:fldChar w:fldCharType="separate"/>
        </w:r>
        <w:r w:rsidR="00FD3CAB">
          <w:rPr>
            <w:noProof/>
            <w:webHidden/>
          </w:rPr>
          <w:t>433</w:t>
        </w:r>
        <w:r w:rsidR="00A14225">
          <w:rPr>
            <w:noProof/>
            <w:webHidden/>
          </w:rPr>
          <w:fldChar w:fldCharType="end"/>
        </w:r>
      </w:hyperlink>
    </w:p>
    <w:p w14:paraId="14BACF66" w14:textId="78C1B316"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10" w:history="1">
        <w:r w:rsidR="00A14225" w:rsidRPr="00251A3A">
          <w:rPr>
            <w:rStyle w:val="Hyperlink"/>
            <w:noProof/>
          </w:rPr>
          <w:t>OR PRINT NO ORDERS ON SUM</w:t>
        </w:r>
        <w:r w:rsidR="00A14225">
          <w:rPr>
            <w:noProof/>
            <w:webHidden/>
          </w:rPr>
          <w:tab/>
        </w:r>
        <w:r w:rsidR="00A14225">
          <w:rPr>
            <w:noProof/>
            <w:webHidden/>
          </w:rPr>
          <w:fldChar w:fldCharType="begin"/>
        </w:r>
        <w:r w:rsidR="00A14225">
          <w:rPr>
            <w:noProof/>
            <w:webHidden/>
          </w:rPr>
          <w:instrText xml:space="preserve"> PAGEREF _Toc162954110 \h </w:instrText>
        </w:r>
        <w:r w:rsidR="00A14225">
          <w:rPr>
            <w:noProof/>
            <w:webHidden/>
          </w:rPr>
        </w:r>
        <w:r w:rsidR="00A14225">
          <w:rPr>
            <w:noProof/>
            <w:webHidden/>
          </w:rPr>
          <w:fldChar w:fldCharType="separate"/>
        </w:r>
        <w:r w:rsidR="00FD3CAB">
          <w:rPr>
            <w:noProof/>
            <w:webHidden/>
          </w:rPr>
          <w:t>433</w:t>
        </w:r>
        <w:r w:rsidR="00A14225">
          <w:rPr>
            <w:noProof/>
            <w:webHidden/>
          </w:rPr>
          <w:fldChar w:fldCharType="end"/>
        </w:r>
      </w:hyperlink>
    </w:p>
    <w:p w14:paraId="5DB32C28" w14:textId="3A05D104"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11" w:history="1">
        <w:r w:rsidR="00A14225" w:rsidRPr="00251A3A">
          <w:rPr>
            <w:rStyle w:val="Hyperlink"/>
            <w:noProof/>
          </w:rPr>
          <w:t>OR RA RFS CARRY ON</w:t>
        </w:r>
        <w:r w:rsidR="00A14225">
          <w:rPr>
            <w:noProof/>
            <w:webHidden/>
          </w:rPr>
          <w:tab/>
        </w:r>
        <w:r w:rsidR="00A14225">
          <w:rPr>
            <w:noProof/>
            <w:webHidden/>
          </w:rPr>
          <w:fldChar w:fldCharType="begin"/>
        </w:r>
        <w:r w:rsidR="00A14225">
          <w:rPr>
            <w:noProof/>
            <w:webHidden/>
          </w:rPr>
          <w:instrText xml:space="preserve"> PAGEREF _Toc162954111 \h </w:instrText>
        </w:r>
        <w:r w:rsidR="00A14225">
          <w:rPr>
            <w:noProof/>
            <w:webHidden/>
          </w:rPr>
        </w:r>
        <w:r w:rsidR="00A14225">
          <w:rPr>
            <w:noProof/>
            <w:webHidden/>
          </w:rPr>
          <w:fldChar w:fldCharType="separate"/>
        </w:r>
        <w:r w:rsidR="00FD3CAB">
          <w:rPr>
            <w:noProof/>
            <w:webHidden/>
          </w:rPr>
          <w:t>434</w:t>
        </w:r>
        <w:r w:rsidR="00A14225">
          <w:rPr>
            <w:noProof/>
            <w:webHidden/>
          </w:rPr>
          <w:fldChar w:fldCharType="end"/>
        </w:r>
      </w:hyperlink>
    </w:p>
    <w:p w14:paraId="3DB1EBE6" w14:textId="37CE04B4"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12" w:history="1">
        <w:r w:rsidR="00A14225" w:rsidRPr="00251A3A">
          <w:rPr>
            <w:rStyle w:val="Hyperlink"/>
            <w:noProof/>
          </w:rPr>
          <w:t>OR RADIOLOGY ISSUES</w:t>
        </w:r>
        <w:r w:rsidR="00A14225">
          <w:rPr>
            <w:noProof/>
            <w:webHidden/>
          </w:rPr>
          <w:tab/>
        </w:r>
        <w:r w:rsidR="00A14225">
          <w:rPr>
            <w:noProof/>
            <w:webHidden/>
          </w:rPr>
          <w:fldChar w:fldCharType="begin"/>
        </w:r>
        <w:r w:rsidR="00A14225">
          <w:rPr>
            <w:noProof/>
            <w:webHidden/>
          </w:rPr>
          <w:instrText xml:space="preserve"> PAGEREF _Toc162954112 \h </w:instrText>
        </w:r>
        <w:r w:rsidR="00A14225">
          <w:rPr>
            <w:noProof/>
            <w:webHidden/>
          </w:rPr>
        </w:r>
        <w:r w:rsidR="00A14225">
          <w:rPr>
            <w:noProof/>
            <w:webHidden/>
          </w:rPr>
          <w:fldChar w:fldCharType="separate"/>
        </w:r>
        <w:r w:rsidR="00FD3CAB">
          <w:rPr>
            <w:noProof/>
            <w:webHidden/>
          </w:rPr>
          <w:t>434</w:t>
        </w:r>
        <w:r w:rsidR="00A14225">
          <w:rPr>
            <w:noProof/>
            <w:webHidden/>
          </w:rPr>
          <w:fldChar w:fldCharType="end"/>
        </w:r>
      </w:hyperlink>
    </w:p>
    <w:p w14:paraId="6DB3A993" w14:textId="44B7751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13" w:history="1">
        <w:r w:rsidR="00A14225" w:rsidRPr="00251A3A">
          <w:rPr>
            <w:rStyle w:val="Hyperlink"/>
            <w:noProof/>
          </w:rPr>
          <w:t>OR RDI HAVE HDR</w:t>
        </w:r>
        <w:r w:rsidR="00A14225">
          <w:rPr>
            <w:noProof/>
            <w:webHidden/>
          </w:rPr>
          <w:tab/>
        </w:r>
        <w:r w:rsidR="00A14225">
          <w:rPr>
            <w:noProof/>
            <w:webHidden/>
          </w:rPr>
          <w:fldChar w:fldCharType="begin"/>
        </w:r>
        <w:r w:rsidR="00A14225">
          <w:rPr>
            <w:noProof/>
            <w:webHidden/>
          </w:rPr>
          <w:instrText xml:space="preserve"> PAGEREF _Toc162954113 \h </w:instrText>
        </w:r>
        <w:r w:rsidR="00A14225">
          <w:rPr>
            <w:noProof/>
            <w:webHidden/>
          </w:rPr>
        </w:r>
        <w:r w:rsidR="00A14225">
          <w:rPr>
            <w:noProof/>
            <w:webHidden/>
          </w:rPr>
          <w:fldChar w:fldCharType="separate"/>
        </w:r>
        <w:r w:rsidR="00FD3CAB">
          <w:rPr>
            <w:noProof/>
            <w:webHidden/>
          </w:rPr>
          <w:t>435</w:t>
        </w:r>
        <w:r w:rsidR="00A14225">
          <w:rPr>
            <w:noProof/>
            <w:webHidden/>
          </w:rPr>
          <w:fldChar w:fldCharType="end"/>
        </w:r>
      </w:hyperlink>
    </w:p>
    <w:p w14:paraId="207D5022" w14:textId="0267B3E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14" w:history="1">
        <w:r w:rsidR="00A14225" w:rsidRPr="00251A3A">
          <w:rPr>
            <w:rStyle w:val="Hyperlink"/>
            <w:noProof/>
          </w:rPr>
          <w:t>OR RELEASE FORM HELP</w:t>
        </w:r>
        <w:r w:rsidR="00A14225">
          <w:rPr>
            <w:noProof/>
            <w:webHidden/>
          </w:rPr>
          <w:tab/>
        </w:r>
        <w:r w:rsidR="00A14225">
          <w:rPr>
            <w:noProof/>
            <w:webHidden/>
          </w:rPr>
          <w:fldChar w:fldCharType="begin"/>
        </w:r>
        <w:r w:rsidR="00A14225">
          <w:rPr>
            <w:noProof/>
            <w:webHidden/>
          </w:rPr>
          <w:instrText xml:space="preserve"> PAGEREF _Toc162954114 \h </w:instrText>
        </w:r>
        <w:r w:rsidR="00A14225">
          <w:rPr>
            <w:noProof/>
            <w:webHidden/>
          </w:rPr>
        </w:r>
        <w:r w:rsidR="00A14225">
          <w:rPr>
            <w:noProof/>
            <w:webHidden/>
          </w:rPr>
          <w:fldChar w:fldCharType="separate"/>
        </w:r>
        <w:r w:rsidR="00FD3CAB">
          <w:rPr>
            <w:noProof/>
            <w:webHidden/>
          </w:rPr>
          <w:t>435</w:t>
        </w:r>
        <w:r w:rsidR="00A14225">
          <w:rPr>
            <w:noProof/>
            <w:webHidden/>
          </w:rPr>
          <w:fldChar w:fldCharType="end"/>
        </w:r>
      </w:hyperlink>
    </w:p>
    <w:p w14:paraId="0277F934" w14:textId="1D41E5B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15" w:history="1">
        <w:r w:rsidR="00A14225" w:rsidRPr="00251A3A">
          <w:rPr>
            <w:rStyle w:val="Hyperlink"/>
            <w:noProof/>
          </w:rPr>
          <w:t>OR RELEASE FORM TEXT</w:t>
        </w:r>
        <w:r w:rsidR="00A14225">
          <w:rPr>
            <w:noProof/>
            <w:webHidden/>
          </w:rPr>
          <w:tab/>
        </w:r>
        <w:r w:rsidR="00A14225">
          <w:rPr>
            <w:noProof/>
            <w:webHidden/>
          </w:rPr>
          <w:fldChar w:fldCharType="begin"/>
        </w:r>
        <w:r w:rsidR="00A14225">
          <w:rPr>
            <w:noProof/>
            <w:webHidden/>
          </w:rPr>
          <w:instrText xml:space="preserve"> PAGEREF _Toc162954115 \h </w:instrText>
        </w:r>
        <w:r w:rsidR="00A14225">
          <w:rPr>
            <w:noProof/>
            <w:webHidden/>
          </w:rPr>
        </w:r>
        <w:r w:rsidR="00A14225">
          <w:rPr>
            <w:noProof/>
            <w:webHidden/>
          </w:rPr>
          <w:fldChar w:fldCharType="separate"/>
        </w:r>
        <w:r w:rsidR="00FD3CAB">
          <w:rPr>
            <w:noProof/>
            <w:webHidden/>
          </w:rPr>
          <w:t>435</w:t>
        </w:r>
        <w:r w:rsidR="00A14225">
          <w:rPr>
            <w:noProof/>
            <w:webHidden/>
          </w:rPr>
          <w:fldChar w:fldCharType="end"/>
        </w:r>
      </w:hyperlink>
    </w:p>
    <w:p w14:paraId="4F9FF2FE" w14:textId="460FB60F"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16" w:history="1">
        <w:r w:rsidR="00A14225" w:rsidRPr="00251A3A">
          <w:rPr>
            <w:rStyle w:val="Hyperlink"/>
            <w:noProof/>
          </w:rPr>
          <w:t>OR REPORT DATE SELECT TYPE</w:t>
        </w:r>
        <w:r w:rsidR="00A14225">
          <w:rPr>
            <w:noProof/>
            <w:webHidden/>
          </w:rPr>
          <w:tab/>
        </w:r>
        <w:r w:rsidR="00A14225">
          <w:rPr>
            <w:noProof/>
            <w:webHidden/>
          </w:rPr>
          <w:fldChar w:fldCharType="begin"/>
        </w:r>
        <w:r w:rsidR="00A14225">
          <w:rPr>
            <w:noProof/>
            <w:webHidden/>
          </w:rPr>
          <w:instrText xml:space="preserve"> PAGEREF _Toc162954116 \h </w:instrText>
        </w:r>
        <w:r w:rsidR="00A14225">
          <w:rPr>
            <w:noProof/>
            <w:webHidden/>
          </w:rPr>
        </w:r>
        <w:r w:rsidR="00A14225">
          <w:rPr>
            <w:noProof/>
            <w:webHidden/>
          </w:rPr>
          <w:fldChar w:fldCharType="separate"/>
        </w:r>
        <w:r w:rsidR="00FD3CAB">
          <w:rPr>
            <w:noProof/>
            <w:webHidden/>
          </w:rPr>
          <w:t>436</w:t>
        </w:r>
        <w:r w:rsidR="00A14225">
          <w:rPr>
            <w:noProof/>
            <w:webHidden/>
          </w:rPr>
          <w:fldChar w:fldCharType="end"/>
        </w:r>
      </w:hyperlink>
    </w:p>
    <w:p w14:paraId="4639CF78" w14:textId="11B3526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17" w:history="1">
        <w:r w:rsidR="00A14225" w:rsidRPr="00251A3A">
          <w:rPr>
            <w:rStyle w:val="Hyperlink"/>
            <w:noProof/>
          </w:rPr>
          <w:t>OR RTN PROCESSED ALERTS</w:t>
        </w:r>
        <w:r w:rsidR="00A14225">
          <w:rPr>
            <w:noProof/>
            <w:webHidden/>
          </w:rPr>
          <w:tab/>
        </w:r>
        <w:r w:rsidR="00A14225">
          <w:rPr>
            <w:noProof/>
            <w:webHidden/>
          </w:rPr>
          <w:fldChar w:fldCharType="begin"/>
        </w:r>
        <w:r w:rsidR="00A14225">
          <w:rPr>
            <w:noProof/>
            <w:webHidden/>
          </w:rPr>
          <w:instrText xml:space="preserve"> PAGEREF _Toc162954117 \h </w:instrText>
        </w:r>
        <w:r w:rsidR="00A14225">
          <w:rPr>
            <w:noProof/>
            <w:webHidden/>
          </w:rPr>
        </w:r>
        <w:r w:rsidR="00A14225">
          <w:rPr>
            <w:noProof/>
            <w:webHidden/>
          </w:rPr>
          <w:fldChar w:fldCharType="separate"/>
        </w:r>
        <w:r w:rsidR="00FD3CAB">
          <w:rPr>
            <w:noProof/>
            <w:webHidden/>
          </w:rPr>
          <w:t>436</w:t>
        </w:r>
        <w:r w:rsidR="00A14225">
          <w:rPr>
            <w:noProof/>
            <w:webHidden/>
          </w:rPr>
          <w:fldChar w:fldCharType="end"/>
        </w:r>
      </w:hyperlink>
    </w:p>
    <w:p w14:paraId="32D90D3B" w14:textId="42FE18B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18" w:history="1">
        <w:r w:rsidR="00A14225" w:rsidRPr="00251A3A">
          <w:rPr>
            <w:rStyle w:val="Hyperlink"/>
            <w:noProof/>
          </w:rPr>
          <w:t>OR SD ADDITIONAL INFORMATION</w:t>
        </w:r>
        <w:r w:rsidR="00A14225">
          <w:rPr>
            <w:noProof/>
            <w:webHidden/>
          </w:rPr>
          <w:tab/>
        </w:r>
        <w:r w:rsidR="00A14225">
          <w:rPr>
            <w:noProof/>
            <w:webHidden/>
          </w:rPr>
          <w:fldChar w:fldCharType="begin"/>
        </w:r>
        <w:r w:rsidR="00A14225">
          <w:rPr>
            <w:noProof/>
            <w:webHidden/>
          </w:rPr>
          <w:instrText xml:space="preserve"> PAGEREF _Toc162954118 \h </w:instrText>
        </w:r>
        <w:r w:rsidR="00A14225">
          <w:rPr>
            <w:noProof/>
            <w:webHidden/>
          </w:rPr>
        </w:r>
        <w:r w:rsidR="00A14225">
          <w:rPr>
            <w:noProof/>
            <w:webHidden/>
          </w:rPr>
          <w:fldChar w:fldCharType="separate"/>
        </w:r>
        <w:r w:rsidR="00FD3CAB">
          <w:rPr>
            <w:noProof/>
            <w:webHidden/>
          </w:rPr>
          <w:t>436</w:t>
        </w:r>
        <w:r w:rsidR="00A14225">
          <w:rPr>
            <w:noProof/>
            <w:webHidden/>
          </w:rPr>
          <w:fldChar w:fldCharType="end"/>
        </w:r>
      </w:hyperlink>
    </w:p>
    <w:p w14:paraId="4BDD53B8" w14:textId="1EAD6E46"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19" w:history="1">
        <w:r w:rsidR="00A14225" w:rsidRPr="00251A3A">
          <w:rPr>
            <w:rStyle w:val="Hyperlink"/>
            <w:noProof/>
          </w:rPr>
          <w:t>OR SD CIDC STOP OFFSET</w:t>
        </w:r>
        <w:r w:rsidR="00A14225">
          <w:rPr>
            <w:noProof/>
            <w:webHidden/>
          </w:rPr>
          <w:tab/>
        </w:r>
        <w:r w:rsidR="00A14225">
          <w:rPr>
            <w:noProof/>
            <w:webHidden/>
          </w:rPr>
          <w:fldChar w:fldCharType="begin"/>
        </w:r>
        <w:r w:rsidR="00A14225">
          <w:rPr>
            <w:noProof/>
            <w:webHidden/>
          </w:rPr>
          <w:instrText xml:space="preserve"> PAGEREF _Toc162954119 \h </w:instrText>
        </w:r>
        <w:r w:rsidR="00A14225">
          <w:rPr>
            <w:noProof/>
            <w:webHidden/>
          </w:rPr>
        </w:r>
        <w:r w:rsidR="00A14225">
          <w:rPr>
            <w:noProof/>
            <w:webHidden/>
          </w:rPr>
          <w:fldChar w:fldCharType="separate"/>
        </w:r>
        <w:r w:rsidR="00FD3CAB">
          <w:rPr>
            <w:noProof/>
            <w:webHidden/>
          </w:rPr>
          <w:t>437</w:t>
        </w:r>
        <w:r w:rsidR="00A14225">
          <w:rPr>
            <w:noProof/>
            <w:webHidden/>
          </w:rPr>
          <w:fldChar w:fldCharType="end"/>
        </w:r>
      </w:hyperlink>
    </w:p>
    <w:p w14:paraId="04E19808" w14:textId="1961DE52"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20" w:history="1">
        <w:r w:rsidR="00A14225" w:rsidRPr="00251A3A">
          <w:rPr>
            <w:rStyle w:val="Hyperlink"/>
            <w:noProof/>
          </w:rPr>
          <w:t>OR SD DIALOG PREREQ</w:t>
        </w:r>
        <w:r w:rsidR="00A14225">
          <w:rPr>
            <w:noProof/>
            <w:webHidden/>
          </w:rPr>
          <w:tab/>
        </w:r>
        <w:r w:rsidR="00A14225">
          <w:rPr>
            <w:noProof/>
            <w:webHidden/>
          </w:rPr>
          <w:fldChar w:fldCharType="begin"/>
        </w:r>
        <w:r w:rsidR="00A14225">
          <w:rPr>
            <w:noProof/>
            <w:webHidden/>
          </w:rPr>
          <w:instrText xml:space="preserve"> PAGEREF _Toc162954120 \h </w:instrText>
        </w:r>
        <w:r w:rsidR="00A14225">
          <w:rPr>
            <w:noProof/>
            <w:webHidden/>
          </w:rPr>
        </w:r>
        <w:r w:rsidR="00A14225">
          <w:rPr>
            <w:noProof/>
            <w:webHidden/>
          </w:rPr>
          <w:fldChar w:fldCharType="separate"/>
        </w:r>
        <w:r w:rsidR="00FD3CAB">
          <w:rPr>
            <w:noProof/>
            <w:webHidden/>
          </w:rPr>
          <w:t>437</w:t>
        </w:r>
        <w:r w:rsidR="00A14225">
          <w:rPr>
            <w:noProof/>
            <w:webHidden/>
          </w:rPr>
          <w:fldChar w:fldCharType="end"/>
        </w:r>
      </w:hyperlink>
    </w:p>
    <w:p w14:paraId="5D922ABE" w14:textId="7DA9490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21" w:history="1">
        <w:r w:rsidR="00A14225" w:rsidRPr="00251A3A">
          <w:rPr>
            <w:rStyle w:val="Hyperlink"/>
            <w:noProof/>
          </w:rPr>
          <w:t>OR SIGNATURE DEFAULT ACTION</w:t>
        </w:r>
        <w:r w:rsidR="00A14225">
          <w:rPr>
            <w:noProof/>
            <w:webHidden/>
          </w:rPr>
          <w:tab/>
        </w:r>
        <w:r w:rsidR="00A14225">
          <w:rPr>
            <w:noProof/>
            <w:webHidden/>
          </w:rPr>
          <w:fldChar w:fldCharType="begin"/>
        </w:r>
        <w:r w:rsidR="00A14225">
          <w:rPr>
            <w:noProof/>
            <w:webHidden/>
          </w:rPr>
          <w:instrText xml:space="preserve"> PAGEREF _Toc162954121 \h </w:instrText>
        </w:r>
        <w:r w:rsidR="00A14225">
          <w:rPr>
            <w:noProof/>
            <w:webHidden/>
          </w:rPr>
        </w:r>
        <w:r w:rsidR="00A14225">
          <w:rPr>
            <w:noProof/>
            <w:webHidden/>
          </w:rPr>
          <w:fldChar w:fldCharType="separate"/>
        </w:r>
        <w:r w:rsidR="00FD3CAB">
          <w:rPr>
            <w:noProof/>
            <w:webHidden/>
          </w:rPr>
          <w:t>437</w:t>
        </w:r>
        <w:r w:rsidR="00A14225">
          <w:rPr>
            <w:noProof/>
            <w:webHidden/>
          </w:rPr>
          <w:fldChar w:fldCharType="end"/>
        </w:r>
      </w:hyperlink>
    </w:p>
    <w:p w14:paraId="4B7EB1EF" w14:textId="7D48B7D6"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22" w:history="1">
        <w:r w:rsidR="00A14225" w:rsidRPr="00251A3A">
          <w:rPr>
            <w:rStyle w:val="Hyperlink"/>
            <w:noProof/>
          </w:rPr>
          <w:t>OR SIGNED ON CHART</w:t>
        </w:r>
        <w:r w:rsidR="00A14225">
          <w:rPr>
            <w:noProof/>
            <w:webHidden/>
          </w:rPr>
          <w:tab/>
        </w:r>
        <w:r w:rsidR="00A14225">
          <w:rPr>
            <w:noProof/>
            <w:webHidden/>
          </w:rPr>
          <w:fldChar w:fldCharType="begin"/>
        </w:r>
        <w:r w:rsidR="00A14225">
          <w:rPr>
            <w:noProof/>
            <w:webHidden/>
          </w:rPr>
          <w:instrText xml:space="preserve"> PAGEREF _Toc162954122 \h </w:instrText>
        </w:r>
        <w:r w:rsidR="00A14225">
          <w:rPr>
            <w:noProof/>
            <w:webHidden/>
          </w:rPr>
        </w:r>
        <w:r w:rsidR="00A14225">
          <w:rPr>
            <w:noProof/>
            <w:webHidden/>
          </w:rPr>
          <w:fldChar w:fldCharType="separate"/>
        </w:r>
        <w:r w:rsidR="00FD3CAB">
          <w:rPr>
            <w:noProof/>
            <w:webHidden/>
          </w:rPr>
          <w:t>438</w:t>
        </w:r>
        <w:r w:rsidR="00A14225">
          <w:rPr>
            <w:noProof/>
            <w:webHidden/>
          </w:rPr>
          <w:fldChar w:fldCharType="end"/>
        </w:r>
      </w:hyperlink>
    </w:p>
    <w:p w14:paraId="567D01C7" w14:textId="3E4F3402"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23" w:history="1">
        <w:r w:rsidR="00A14225" w:rsidRPr="00251A3A">
          <w:rPr>
            <w:rStyle w:val="Hyperlink"/>
            <w:noProof/>
          </w:rPr>
          <w:t>OR SIMILAR NAMES ENABLED</w:t>
        </w:r>
        <w:r w:rsidR="00A14225">
          <w:rPr>
            <w:noProof/>
            <w:webHidden/>
          </w:rPr>
          <w:tab/>
        </w:r>
        <w:r w:rsidR="00A14225">
          <w:rPr>
            <w:noProof/>
            <w:webHidden/>
          </w:rPr>
          <w:fldChar w:fldCharType="begin"/>
        </w:r>
        <w:r w:rsidR="00A14225">
          <w:rPr>
            <w:noProof/>
            <w:webHidden/>
          </w:rPr>
          <w:instrText xml:space="preserve"> PAGEREF _Toc162954123 \h </w:instrText>
        </w:r>
        <w:r w:rsidR="00A14225">
          <w:rPr>
            <w:noProof/>
            <w:webHidden/>
          </w:rPr>
        </w:r>
        <w:r w:rsidR="00A14225">
          <w:rPr>
            <w:noProof/>
            <w:webHidden/>
          </w:rPr>
          <w:fldChar w:fldCharType="separate"/>
        </w:r>
        <w:r w:rsidR="00FD3CAB">
          <w:rPr>
            <w:noProof/>
            <w:webHidden/>
          </w:rPr>
          <w:t>438</w:t>
        </w:r>
        <w:r w:rsidR="00A14225">
          <w:rPr>
            <w:noProof/>
            <w:webHidden/>
          </w:rPr>
          <w:fldChar w:fldCharType="end"/>
        </w:r>
      </w:hyperlink>
    </w:p>
    <w:p w14:paraId="14BA14F9" w14:textId="1315DA6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24" w:history="1">
        <w:r w:rsidR="00A14225" w:rsidRPr="00251A3A">
          <w:rPr>
            <w:rStyle w:val="Hyperlink"/>
            <w:noProof/>
          </w:rPr>
          <w:t>OR SIMULATE ON EHR</w:t>
        </w:r>
        <w:r w:rsidR="00A14225">
          <w:rPr>
            <w:noProof/>
            <w:webHidden/>
          </w:rPr>
          <w:tab/>
        </w:r>
        <w:r w:rsidR="00A14225">
          <w:rPr>
            <w:noProof/>
            <w:webHidden/>
          </w:rPr>
          <w:fldChar w:fldCharType="begin"/>
        </w:r>
        <w:r w:rsidR="00A14225">
          <w:rPr>
            <w:noProof/>
            <w:webHidden/>
          </w:rPr>
          <w:instrText xml:space="preserve"> PAGEREF _Toc162954124 \h </w:instrText>
        </w:r>
        <w:r w:rsidR="00A14225">
          <w:rPr>
            <w:noProof/>
            <w:webHidden/>
          </w:rPr>
        </w:r>
        <w:r w:rsidR="00A14225">
          <w:rPr>
            <w:noProof/>
            <w:webHidden/>
          </w:rPr>
          <w:fldChar w:fldCharType="separate"/>
        </w:r>
        <w:r w:rsidR="00FD3CAB">
          <w:rPr>
            <w:noProof/>
            <w:webHidden/>
          </w:rPr>
          <w:t>438</w:t>
        </w:r>
        <w:r w:rsidR="00A14225">
          <w:rPr>
            <w:noProof/>
            <w:webHidden/>
          </w:rPr>
          <w:fldChar w:fldCharType="end"/>
        </w:r>
      </w:hyperlink>
    </w:p>
    <w:p w14:paraId="41C35A97" w14:textId="42F27572"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25" w:history="1">
        <w:r w:rsidR="00A14225" w:rsidRPr="00251A3A">
          <w:rPr>
            <w:rStyle w:val="Hyperlink"/>
            <w:noProof/>
          </w:rPr>
          <w:t>OR SMART IMAGING PROCEDURE</w:t>
        </w:r>
        <w:r w:rsidR="00A14225">
          <w:rPr>
            <w:noProof/>
            <w:webHidden/>
          </w:rPr>
          <w:tab/>
        </w:r>
        <w:r w:rsidR="00A14225">
          <w:rPr>
            <w:noProof/>
            <w:webHidden/>
          </w:rPr>
          <w:fldChar w:fldCharType="begin"/>
        </w:r>
        <w:r w:rsidR="00A14225">
          <w:rPr>
            <w:noProof/>
            <w:webHidden/>
          </w:rPr>
          <w:instrText xml:space="preserve"> PAGEREF _Toc162954125 \h </w:instrText>
        </w:r>
        <w:r w:rsidR="00A14225">
          <w:rPr>
            <w:noProof/>
            <w:webHidden/>
          </w:rPr>
        </w:r>
        <w:r w:rsidR="00A14225">
          <w:rPr>
            <w:noProof/>
            <w:webHidden/>
          </w:rPr>
          <w:fldChar w:fldCharType="separate"/>
        </w:r>
        <w:r w:rsidR="00FD3CAB">
          <w:rPr>
            <w:noProof/>
            <w:webHidden/>
          </w:rPr>
          <w:t>439</w:t>
        </w:r>
        <w:r w:rsidR="00A14225">
          <w:rPr>
            <w:noProof/>
            <w:webHidden/>
          </w:rPr>
          <w:fldChar w:fldCharType="end"/>
        </w:r>
      </w:hyperlink>
    </w:p>
    <w:p w14:paraId="7E772D4A" w14:textId="428B3B26"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26" w:history="1">
        <w:r w:rsidR="00A14225" w:rsidRPr="00251A3A">
          <w:rPr>
            <w:rStyle w:val="Hyperlink"/>
            <w:noProof/>
          </w:rPr>
          <w:t>OR SMART OUTSIDE HEALTH FACTOR</w:t>
        </w:r>
        <w:r w:rsidR="00A14225">
          <w:rPr>
            <w:noProof/>
            <w:webHidden/>
          </w:rPr>
          <w:tab/>
        </w:r>
        <w:r w:rsidR="00A14225">
          <w:rPr>
            <w:noProof/>
            <w:webHidden/>
          </w:rPr>
          <w:fldChar w:fldCharType="begin"/>
        </w:r>
        <w:r w:rsidR="00A14225">
          <w:rPr>
            <w:noProof/>
            <w:webHidden/>
          </w:rPr>
          <w:instrText xml:space="preserve"> PAGEREF _Toc162954126 \h </w:instrText>
        </w:r>
        <w:r w:rsidR="00A14225">
          <w:rPr>
            <w:noProof/>
            <w:webHidden/>
          </w:rPr>
        </w:r>
        <w:r w:rsidR="00A14225">
          <w:rPr>
            <w:noProof/>
            <w:webHidden/>
          </w:rPr>
          <w:fldChar w:fldCharType="separate"/>
        </w:r>
        <w:r w:rsidR="00FD3CAB">
          <w:rPr>
            <w:noProof/>
            <w:webHidden/>
          </w:rPr>
          <w:t>439</w:t>
        </w:r>
        <w:r w:rsidR="00A14225">
          <w:rPr>
            <w:noProof/>
            <w:webHidden/>
          </w:rPr>
          <w:fldChar w:fldCharType="end"/>
        </w:r>
      </w:hyperlink>
    </w:p>
    <w:p w14:paraId="3D11794D" w14:textId="3DCF3B5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27" w:history="1">
        <w:r w:rsidR="00A14225" w:rsidRPr="00251A3A">
          <w:rPr>
            <w:rStyle w:val="Hyperlink"/>
            <w:noProof/>
          </w:rPr>
          <w:t>OR TURNED ON REPORT BOX</w:t>
        </w:r>
        <w:r w:rsidR="00A14225">
          <w:rPr>
            <w:noProof/>
            <w:webHidden/>
          </w:rPr>
          <w:tab/>
        </w:r>
        <w:r w:rsidR="00A14225">
          <w:rPr>
            <w:noProof/>
            <w:webHidden/>
          </w:rPr>
          <w:fldChar w:fldCharType="begin"/>
        </w:r>
        <w:r w:rsidR="00A14225">
          <w:rPr>
            <w:noProof/>
            <w:webHidden/>
          </w:rPr>
          <w:instrText xml:space="preserve"> PAGEREF _Toc162954127 \h </w:instrText>
        </w:r>
        <w:r w:rsidR="00A14225">
          <w:rPr>
            <w:noProof/>
            <w:webHidden/>
          </w:rPr>
        </w:r>
        <w:r w:rsidR="00A14225">
          <w:rPr>
            <w:noProof/>
            <w:webHidden/>
          </w:rPr>
          <w:fldChar w:fldCharType="separate"/>
        </w:r>
        <w:r w:rsidR="00FD3CAB">
          <w:rPr>
            <w:noProof/>
            <w:webHidden/>
          </w:rPr>
          <w:t>439</w:t>
        </w:r>
        <w:r w:rsidR="00A14225">
          <w:rPr>
            <w:noProof/>
            <w:webHidden/>
          </w:rPr>
          <w:fldChar w:fldCharType="end"/>
        </w:r>
      </w:hyperlink>
    </w:p>
    <w:p w14:paraId="62675DE8" w14:textId="7179FA2F"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28" w:history="1">
        <w:r w:rsidR="00A14225" w:rsidRPr="00251A3A">
          <w:rPr>
            <w:rStyle w:val="Hyperlink"/>
            <w:noProof/>
          </w:rPr>
          <w:t>OR UNFLAGGING MESSAGE</w:t>
        </w:r>
        <w:r w:rsidR="00A14225">
          <w:rPr>
            <w:noProof/>
            <w:webHidden/>
          </w:rPr>
          <w:tab/>
        </w:r>
        <w:r w:rsidR="00A14225">
          <w:rPr>
            <w:noProof/>
            <w:webHidden/>
          </w:rPr>
          <w:fldChar w:fldCharType="begin"/>
        </w:r>
        <w:r w:rsidR="00A14225">
          <w:rPr>
            <w:noProof/>
            <w:webHidden/>
          </w:rPr>
          <w:instrText xml:space="preserve"> PAGEREF _Toc162954128 \h </w:instrText>
        </w:r>
        <w:r w:rsidR="00A14225">
          <w:rPr>
            <w:noProof/>
            <w:webHidden/>
          </w:rPr>
        </w:r>
        <w:r w:rsidR="00A14225">
          <w:rPr>
            <w:noProof/>
            <w:webHidden/>
          </w:rPr>
          <w:fldChar w:fldCharType="separate"/>
        </w:r>
        <w:r w:rsidR="00FD3CAB">
          <w:rPr>
            <w:noProof/>
            <w:webHidden/>
          </w:rPr>
          <w:t>440</w:t>
        </w:r>
        <w:r w:rsidR="00A14225">
          <w:rPr>
            <w:noProof/>
            <w:webHidden/>
          </w:rPr>
          <w:fldChar w:fldCharType="end"/>
        </w:r>
      </w:hyperlink>
    </w:p>
    <w:p w14:paraId="328A6C71" w14:textId="15E30F5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29" w:history="1">
        <w:r w:rsidR="00A14225" w:rsidRPr="00251A3A">
          <w:rPr>
            <w:rStyle w:val="Hyperlink"/>
            <w:noProof/>
          </w:rPr>
          <w:t>OR UNFLAGGING RESTRICTIONS</w:t>
        </w:r>
        <w:r w:rsidR="00A14225">
          <w:rPr>
            <w:noProof/>
            <w:webHidden/>
          </w:rPr>
          <w:tab/>
        </w:r>
        <w:r w:rsidR="00A14225">
          <w:rPr>
            <w:noProof/>
            <w:webHidden/>
          </w:rPr>
          <w:fldChar w:fldCharType="begin"/>
        </w:r>
        <w:r w:rsidR="00A14225">
          <w:rPr>
            <w:noProof/>
            <w:webHidden/>
          </w:rPr>
          <w:instrText xml:space="preserve"> PAGEREF _Toc162954129 \h </w:instrText>
        </w:r>
        <w:r w:rsidR="00A14225">
          <w:rPr>
            <w:noProof/>
            <w:webHidden/>
          </w:rPr>
        </w:r>
        <w:r w:rsidR="00A14225">
          <w:rPr>
            <w:noProof/>
            <w:webHidden/>
          </w:rPr>
          <w:fldChar w:fldCharType="separate"/>
        </w:r>
        <w:r w:rsidR="00FD3CAB">
          <w:rPr>
            <w:noProof/>
            <w:webHidden/>
          </w:rPr>
          <w:t>440</w:t>
        </w:r>
        <w:r w:rsidR="00A14225">
          <w:rPr>
            <w:noProof/>
            <w:webHidden/>
          </w:rPr>
          <w:fldChar w:fldCharType="end"/>
        </w:r>
      </w:hyperlink>
    </w:p>
    <w:p w14:paraId="036EF8C1" w14:textId="5F999563"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30" w:history="1">
        <w:r w:rsidR="00A14225" w:rsidRPr="00251A3A">
          <w:rPr>
            <w:rStyle w:val="Hyperlink"/>
            <w:noProof/>
          </w:rPr>
          <w:t>OR UNIFIED ACTION PROFILE OFF</w:t>
        </w:r>
        <w:r w:rsidR="00A14225">
          <w:rPr>
            <w:noProof/>
            <w:webHidden/>
          </w:rPr>
          <w:tab/>
        </w:r>
        <w:r w:rsidR="00A14225">
          <w:rPr>
            <w:noProof/>
            <w:webHidden/>
          </w:rPr>
          <w:fldChar w:fldCharType="begin"/>
        </w:r>
        <w:r w:rsidR="00A14225">
          <w:rPr>
            <w:noProof/>
            <w:webHidden/>
          </w:rPr>
          <w:instrText xml:space="preserve"> PAGEREF _Toc162954130 \h </w:instrText>
        </w:r>
        <w:r w:rsidR="00A14225">
          <w:rPr>
            <w:noProof/>
            <w:webHidden/>
          </w:rPr>
        </w:r>
        <w:r w:rsidR="00A14225">
          <w:rPr>
            <w:noProof/>
            <w:webHidden/>
          </w:rPr>
          <w:fldChar w:fldCharType="separate"/>
        </w:r>
        <w:r w:rsidR="00FD3CAB">
          <w:rPr>
            <w:noProof/>
            <w:webHidden/>
          </w:rPr>
          <w:t>440</w:t>
        </w:r>
        <w:r w:rsidR="00A14225">
          <w:rPr>
            <w:noProof/>
            <w:webHidden/>
          </w:rPr>
          <w:fldChar w:fldCharType="end"/>
        </w:r>
      </w:hyperlink>
    </w:p>
    <w:p w14:paraId="5349C573" w14:textId="307D217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31" w:history="1">
        <w:r w:rsidR="00A14225" w:rsidRPr="00251A3A">
          <w:rPr>
            <w:rStyle w:val="Hyperlink"/>
            <w:noProof/>
          </w:rPr>
          <w:t>OR UNSIGNED ORDERS ON EXIT</w:t>
        </w:r>
        <w:r w:rsidR="00A14225">
          <w:rPr>
            <w:noProof/>
            <w:webHidden/>
          </w:rPr>
          <w:tab/>
        </w:r>
        <w:r w:rsidR="00A14225">
          <w:rPr>
            <w:noProof/>
            <w:webHidden/>
          </w:rPr>
          <w:fldChar w:fldCharType="begin"/>
        </w:r>
        <w:r w:rsidR="00A14225">
          <w:rPr>
            <w:noProof/>
            <w:webHidden/>
          </w:rPr>
          <w:instrText xml:space="preserve"> PAGEREF _Toc162954131 \h </w:instrText>
        </w:r>
        <w:r w:rsidR="00A14225">
          <w:rPr>
            <w:noProof/>
            <w:webHidden/>
          </w:rPr>
        </w:r>
        <w:r w:rsidR="00A14225">
          <w:rPr>
            <w:noProof/>
            <w:webHidden/>
          </w:rPr>
          <w:fldChar w:fldCharType="separate"/>
        </w:r>
        <w:r w:rsidR="00FD3CAB">
          <w:rPr>
            <w:noProof/>
            <w:webHidden/>
          </w:rPr>
          <w:t>441</w:t>
        </w:r>
        <w:r w:rsidR="00A14225">
          <w:rPr>
            <w:noProof/>
            <w:webHidden/>
          </w:rPr>
          <w:fldChar w:fldCharType="end"/>
        </w:r>
      </w:hyperlink>
    </w:p>
    <w:p w14:paraId="5028B59A" w14:textId="1CBB704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32" w:history="1">
        <w:r w:rsidR="00A14225" w:rsidRPr="00251A3A">
          <w:rPr>
            <w:rStyle w:val="Hyperlink"/>
            <w:noProof/>
          </w:rPr>
          <w:t>OR USE MH DLL</w:t>
        </w:r>
        <w:r w:rsidR="00A14225">
          <w:rPr>
            <w:noProof/>
            <w:webHidden/>
          </w:rPr>
          <w:tab/>
        </w:r>
        <w:r w:rsidR="00A14225">
          <w:rPr>
            <w:noProof/>
            <w:webHidden/>
          </w:rPr>
          <w:fldChar w:fldCharType="begin"/>
        </w:r>
        <w:r w:rsidR="00A14225">
          <w:rPr>
            <w:noProof/>
            <w:webHidden/>
          </w:rPr>
          <w:instrText xml:space="preserve"> PAGEREF _Toc162954132 \h </w:instrText>
        </w:r>
        <w:r w:rsidR="00A14225">
          <w:rPr>
            <w:noProof/>
            <w:webHidden/>
          </w:rPr>
        </w:r>
        <w:r w:rsidR="00A14225">
          <w:rPr>
            <w:noProof/>
            <w:webHidden/>
          </w:rPr>
          <w:fldChar w:fldCharType="separate"/>
        </w:r>
        <w:r w:rsidR="00FD3CAB">
          <w:rPr>
            <w:noProof/>
            <w:webHidden/>
          </w:rPr>
          <w:t>441</w:t>
        </w:r>
        <w:r w:rsidR="00A14225">
          <w:rPr>
            <w:noProof/>
            <w:webHidden/>
          </w:rPr>
          <w:fldChar w:fldCharType="end"/>
        </w:r>
      </w:hyperlink>
    </w:p>
    <w:p w14:paraId="44CBB335" w14:textId="7F0B4542"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33" w:history="1">
        <w:r w:rsidR="00A14225" w:rsidRPr="00251A3A">
          <w:rPr>
            <w:rStyle w:val="Hyperlink"/>
            <w:noProof/>
          </w:rPr>
          <w:t>OR VBECS COMPONENT ORDER</w:t>
        </w:r>
        <w:r w:rsidR="00A14225">
          <w:rPr>
            <w:noProof/>
            <w:webHidden/>
          </w:rPr>
          <w:tab/>
        </w:r>
        <w:r w:rsidR="00A14225">
          <w:rPr>
            <w:noProof/>
            <w:webHidden/>
          </w:rPr>
          <w:fldChar w:fldCharType="begin"/>
        </w:r>
        <w:r w:rsidR="00A14225">
          <w:rPr>
            <w:noProof/>
            <w:webHidden/>
          </w:rPr>
          <w:instrText xml:space="preserve"> PAGEREF _Toc162954133 \h </w:instrText>
        </w:r>
        <w:r w:rsidR="00A14225">
          <w:rPr>
            <w:noProof/>
            <w:webHidden/>
          </w:rPr>
        </w:r>
        <w:r w:rsidR="00A14225">
          <w:rPr>
            <w:noProof/>
            <w:webHidden/>
          </w:rPr>
          <w:fldChar w:fldCharType="separate"/>
        </w:r>
        <w:r w:rsidR="00FD3CAB">
          <w:rPr>
            <w:noProof/>
            <w:webHidden/>
          </w:rPr>
          <w:t>442</w:t>
        </w:r>
        <w:r w:rsidR="00A14225">
          <w:rPr>
            <w:noProof/>
            <w:webHidden/>
          </w:rPr>
          <w:fldChar w:fldCharType="end"/>
        </w:r>
      </w:hyperlink>
    </w:p>
    <w:p w14:paraId="55A6BF0F" w14:textId="6476FDE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34" w:history="1">
        <w:r w:rsidR="00A14225" w:rsidRPr="00251A3A">
          <w:rPr>
            <w:rStyle w:val="Hyperlink"/>
            <w:noProof/>
          </w:rPr>
          <w:t>OR VBECS DIAGNOSTIC PANEL 1ST</w:t>
        </w:r>
        <w:r w:rsidR="00A14225">
          <w:rPr>
            <w:noProof/>
            <w:webHidden/>
          </w:rPr>
          <w:tab/>
        </w:r>
        <w:r w:rsidR="00A14225">
          <w:rPr>
            <w:noProof/>
            <w:webHidden/>
          </w:rPr>
          <w:fldChar w:fldCharType="begin"/>
        </w:r>
        <w:r w:rsidR="00A14225">
          <w:rPr>
            <w:noProof/>
            <w:webHidden/>
          </w:rPr>
          <w:instrText xml:space="preserve"> PAGEREF _Toc162954134 \h </w:instrText>
        </w:r>
        <w:r w:rsidR="00A14225">
          <w:rPr>
            <w:noProof/>
            <w:webHidden/>
          </w:rPr>
        </w:r>
        <w:r w:rsidR="00A14225">
          <w:rPr>
            <w:noProof/>
            <w:webHidden/>
          </w:rPr>
          <w:fldChar w:fldCharType="separate"/>
        </w:r>
        <w:r w:rsidR="00FD3CAB">
          <w:rPr>
            <w:noProof/>
            <w:webHidden/>
          </w:rPr>
          <w:t>442</w:t>
        </w:r>
        <w:r w:rsidR="00A14225">
          <w:rPr>
            <w:noProof/>
            <w:webHidden/>
          </w:rPr>
          <w:fldChar w:fldCharType="end"/>
        </w:r>
      </w:hyperlink>
    </w:p>
    <w:p w14:paraId="78FC953C" w14:textId="2425952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35" w:history="1">
        <w:r w:rsidR="00A14225" w:rsidRPr="00251A3A">
          <w:rPr>
            <w:rStyle w:val="Hyperlink"/>
            <w:noProof/>
          </w:rPr>
          <w:t>OR VBECS DIAGNOSTIC TEST ORDER</w:t>
        </w:r>
        <w:r w:rsidR="00A14225">
          <w:rPr>
            <w:noProof/>
            <w:webHidden/>
          </w:rPr>
          <w:tab/>
        </w:r>
        <w:r w:rsidR="00A14225">
          <w:rPr>
            <w:noProof/>
            <w:webHidden/>
          </w:rPr>
          <w:fldChar w:fldCharType="begin"/>
        </w:r>
        <w:r w:rsidR="00A14225">
          <w:rPr>
            <w:noProof/>
            <w:webHidden/>
          </w:rPr>
          <w:instrText xml:space="preserve"> PAGEREF _Toc162954135 \h </w:instrText>
        </w:r>
        <w:r w:rsidR="00A14225">
          <w:rPr>
            <w:noProof/>
            <w:webHidden/>
          </w:rPr>
        </w:r>
        <w:r w:rsidR="00A14225">
          <w:rPr>
            <w:noProof/>
            <w:webHidden/>
          </w:rPr>
          <w:fldChar w:fldCharType="separate"/>
        </w:r>
        <w:r w:rsidR="00FD3CAB">
          <w:rPr>
            <w:noProof/>
            <w:webHidden/>
          </w:rPr>
          <w:t>443</w:t>
        </w:r>
        <w:r w:rsidR="00A14225">
          <w:rPr>
            <w:noProof/>
            <w:webHidden/>
          </w:rPr>
          <w:fldChar w:fldCharType="end"/>
        </w:r>
      </w:hyperlink>
    </w:p>
    <w:p w14:paraId="0CF6297E" w14:textId="5580CED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36" w:history="1">
        <w:r w:rsidR="00A14225" w:rsidRPr="00251A3A">
          <w:rPr>
            <w:rStyle w:val="Hyperlink"/>
            <w:noProof/>
          </w:rPr>
          <w:t>OR VBECS ERROR MESSAGE</w:t>
        </w:r>
        <w:r w:rsidR="00A14225">
          <w:rPr>
            <w:noProof/>
            <w:webHidden/>
          </w:rPr>
          <w:tab/>
        </w:r>
        <w:r w:rsidR="00A14225">
          <w:rPr>
            <w:noProof/>
            <w:webHidden/>
          </w:rPr>
          <w:fldChar w:fldCharType="begin"/>
        </w:r>
        <w:r w:rsidR="00A14225">
          <w:rPr>
            <w:noProof/>
            <w:webHidden/>
          </w:rPr>
          <w:instrText xml:space="preserve"> PAGEREF _Toc162954136 \h </w:instrText>
        </w:r>
        <w:r w:rsidR="00A14225">
          <w:rPr>
            <w:noProof/>
            <w:webHidden/>
          </w:rPr>
        </w:r>
        <w:r w:rsidR="00A14225">
          <w:rPr>
            <w:noProof/>
            <w:webHidden/>
          </w:rPr>
          <w:fldChar w:fldCharType="separate"/>
        </w:r>
        <w:r w:rsidR="00FD3CAB">
          <w:rPr>
            <w:noProof/>
            <w:webHidden/>
          </w:rPr>
          <w:t>443</w:t>
        </w:r>
        <w:r w:rsidR="00A14225">
          <w:rPr>
            <w:noProof/>
            <w:webHidden/>
          </w:rPr>
          <w:fldChar w:fldCharType="end"/>
        </w:r>
      </w:hyperlink>
    </w:p>
    <w:p w14:paraId="5AA282A4" w14:textId="17F4B916"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37" w:history="1">
        <w:r w:rsidR="00A14225" w:rsidRPr="00251A3A">
          <w:rPr>
            <w:rStyle w:val="Hyperlink"/>
            <w:noProof/>
          </w:rPr>
          <w:t>OR VBECS LEGACY REPORT</w:t>
        </w:r>
        <w:r w:rsidR="00A14225">
          <w:rPr>
            <w:noProof/>
            <w:webHidden/>
          </w:rPr>
          <w:tab/>
        </w:r>
        <w:r w:rsidR="00A14225">
          <w:rPr>
            <w:noProof/>
            <w:webHidden/>
          </w:rPr>
          <w:fldChar w:fldCharType="begin"/>
        </w:r>
        <w:r w:rsidR="00A14225">
          <w:rPr>
            <w:noProof/>
            <w:webHidden/>
          </w:rPr>
          <w:instrText xml:space="preserve"> PAGEREF _Toc162954137 \h </w:instrText>
        </w:r>
        <w:r w:rsidR="00A14225">
          <w:rPr>
            <w:noProof/>
            <w:webHidden/>
          </w:rPr>
        </w:r>
        <w:r w:rsidR="00A14225">
          <w:rPr>
            <w:noProof/>
            <w:webHidden/>
          </w:rPr>
          <w:fldChar w:fldCharType="separate"/>
        </w:r>
        <w:r w:rsidR="00FD3CAB">
          <w:rPr>
            <w:noProof/>
            <w:webHidden/>
          </w:rPr>
          <w:t>444</w:t>
        </w:r>
        <w:r w:rsidR="00A14225">
          <w:rPr>
            <w:noProof/>
            <w:webHidden/>
          </w:rPr>
          <w:fldChar w:fldCharType="end"/>
        </w:r>
      </w:hyperlink>
    </w:p>
    <w:p w14:paraId="277AAC70" w14:textId="56DDFF16"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38" w:history="1">
        <w:r w:rsidR="00A14225" w:rsidRPr="00251A3A">
          <w:rPr>
            <w:rStyle w:val="Hyperlink"/>
            <w:noProof/>
          </w:rPr>
          <w:t>OR VBECS MODIFIERS</w:t>
        </w:r>
        <w:r w:rsidR="00A14225">
          <w:rPr>
            <w:noProof/>
            <w:webHidden/>
          </w:rPr>
          <w:tab/>
        </w:r>
        <w:r w:rsidR="00A14225">
          <w:rPr>
            <w:noProof/>
            <w:webHidden/>
          </w:rPr>
          <w:fldChar w:fldCharType="begin"/>
        </w:r>
        <w:r w:rsidR="00A14225">
          <w:rPr>
            <w:noProof/>
            <w:webHidden/>
          </w:rPr>
          <w:instrText xml:space="preserve"> PAGEREF _Toc162954138 \h </w:instrText>
        </w:r>
        <w:r w:rsidR="00A14225">
          <w:rPr>
            <w:noProof/>
            <w:webHidden/>
          </w:rPr>
        </w:r>
        <w:r w:rsidR="00A14225">
          <w:rPr>
            <w:noProof/>
            <w:webHidden/>
          </w:rPr>
          <w:fldChar w:fldCharType="separate"/>
        </w:r>
        <w:r w:rsidR="00FD3CAB">
          <w:rPr>
            <w:noProof/>
            <w:webHidden/>
          </w:rPr>
          <w:t>444</w:t>
        </w:r>
        <w:r w:rsidR="00A14225">
          <w:rPr>
            <w:noProof/>
            <w:webHidden/>
          </w:rPr>
          <w:fldChar w:fldCharType="end"/>
        </w:r>
      </w:hyperlink>
    </w:p>
    <w:p w14:paraId="28361CE1" w14:textId="31DE909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39" w:history="1">
        <w:r w:rsidR="00A14225" w:rsidRPr="00251A3A">
          <w:rPr>
            <w:rStyle w:val="Hyperlink"/>
            <w:noProof/>
          </w:rPr>
          <w:t>OR VBECS ON</w:t>
        </w:r>
        <w:r w:rsidR="00A14225">
          <w:rPr>
            <w:noProof/>
            <w:webHidden/>
          </w:rPr>
          <w:tab/>
        </w:r>
        <w:r w:rsidR="00A14225">
          <w:rPr>
            <w:noProof/>
            <w:webHidden/>
          </w:rPr>
          <w:fldChar w:fldCharType="begin"/>
        </w:r>
        <w:r w:rsidR="00A14225">
          <w:rPr>
            <w:noProof/>
            <w:webHidden/>
          </w:rPr>
          <w:instrText xml:space="preserve"> PAGEREF _Toc162954139 \h </w:instrText>
        </w:r>
        <w:r w:rsidR="00A14225">
          <w:rPr>
            <w:noProof/>
            <w:webHidden/>
          </w:rPr>
        </w:r>
        <w:r w:rsidR="00A14225">
          <w:rPr>
            <w:noProof/>
            <w:webHidden/>
          </w:rPr>
          <w:fldChar w:fldCharType="separate"/>
        </w:r>
        <w:r w:rsidR="00FD3CAB">
          <w:rPr>
            <w:noProof/>
            <w:webHidden/>
          </w:rPr>
          <w:t>444</w:t>
        </w:r>
        <w:r w:rsidR="00A14225">
          <w:rPr>
            <w:noProof/>
            <w:webHidden/>
          </w:rPr>
          <w:fldChar w:fldCharType="end"/>
        </w:r>
      </w:hyperlink>
    </w:p>
    <w:p w14:paraId="3EFEB58F" w14:textId="4B8B0FC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40" w:history="1">
        <w:r w:rsidR="00A14225" w:rsidRPr="00251A3A">
          <w:rPr>
            <w:rStyle w:val="Hyperlink"/>
            <w:noProof/>
          </w:rPr>
          <w:t>OR VBECS REASON FOR REQUEST</w:t>
        </w:r>
        <w:r w:rsidR="00A14225">
          <w:rPr>
            <w:noProof/>
            <w:webHidden/>
          </w:rPr>
          <w:tab/>
        </w:r>
        <w:r w:rsidR="00A14225">
          <w:rPr>
            <w:noProof/>
            <w:webHidden/>
          </w:rPr>
          <w:fldChar w:fldCharType="begin"/>
        </w:r>
        <w:r w:rsidR="00A14225">
          <w:rPr>
            <w:noProof/>
            <w:webHidden/>
          </w:rPr>
          <w:instrText xml:space="preserve"> PAGEREF _Toc162954140 \h </w:instrText>
        </w:r>
        <w:r w:rsidR="00A14225">
          <w:rPr>
            <w:noProof/>
            <w:webHidden/>
          </w:rPr>
        </w:r>
        <w:r w:rsidR="00A14225">
          <w:rPr>
            <w:noProof/>
            <w:webHidden/>
          </w:rPr>
          <w:fldChar w:fldCharType="separate"/>
        </w:r>
        <w:r w:rsidR="00FD3CAB">
          <w:rPr>
            <w:noProof/>
            <w:webHidden/>
          </w:rPr>
          <w:t>445</w:t>
        </w:r>
        <w:r w:rsidR="00A14225">
          <w:rPr>
            <w:noProof/>
            <w:webHidden/>
          </w:rPr>
          <w:fldChar w:fldCharType="end"/>
        </w:r>
      </w:hyperlink>
    </w:p>
    <w:p w14:paraId="4C881646" w14:textId="17D8996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41" w:history="1">
        <w:r w:rsidR="00A14225" w:rsidRPr="00251A3A">
          <w:rPr>
            <w:rStyle w:val="Hyperlink"/>
            <w:noProof/>
          </w:rPr>
          <w:t>OR VBECS REMOVE COLL TIME</w:t>
        </w:r>
        <w:r w:rsidR="00A14225">
          <w:rPr>
            <w:noProof/>
            <w:webHidden/>
          </w:rPr>
          <w:tab/>
        </w:r>
        <w:r w:rsidR="00A14225">
          <w:rPr>
            <w:noProof/>
            <w:webHidden/>
          </w:rPr>
          <w:fldChar w:fldCharType="begin"/>
        </w:r>
        <w:r w:rsidR="00A14225">
          <w:rPr>
            <w:noProof/>
            <w:webHidden/>
          </w:rPr>
          <w:instrText xml:space="preserve"> PAGEREF _Toc162954141 \h </w:instrText>
        </w:r>
        <w:r w:rsidR="00A14225">
          <w:rPr>
            <w:noProof/>
            <w:webHidden/>
          </w:rPr>
        </w:r>
        <w:r w:rsidR="00A14225">
          <w:rPr>
            <w:noProof/>
            <w:webHidden/>
          </w:rPr>
          <w:fldChar w:fldCharType="separate"/>
        </w:r>
        <w:r w:rsidR="00FD3CAB">
          <w:rPr>
            <w:noProof/>
            <w:webHidden/>
          </w:rPr>
          <w:t>445</w:t>
        </w:r>
        <w:r w:rsidR="00A14225">
          <w:rPr>
            <w:noProof/>
            <w:webHidden/>
          </w:rPr>
          <w:fldChar w:fldCharType="end"/>
        </w:r>
      </w:hyperlink>
    </w:p>
    <w:p w14:paraId="1BCB67C7" w14:textId="00E21BB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42" w:history="1">
        <w:r w:rsidR="00A14225" w:rsidRPr="00251A3A">
          <w:rPr>
            <w:rStyle w:val="Hyperlink"/>
            <w:noProof/>
          </w:rPr>
          <w:t>OR VBECS SUPPRESS NURS ADMIN</w:t>
        </w:r>
        <w:r w:rsidR="00A14225">
          <w:rPr>
            <w:noProof/>
            <w:webHidden/>
          </w:rPr>
          <w:tab/>
        </w:r>
        <w:r w:rsidR="00A14225">
          <w:rPr>
            <w:noProof/>
            <w:webHidden/>
          </w:rPr>
          <w:fldChar w:fldCharType="begin"/>
        </w:r>
        <w:r w:rsidR="00A14225">
          <w:rPr>
            <w:noProof/>
            <w:webHidden/>
          </w:rPr>
          <w:instrText xml:space="preserve"> PAGEREF _Toc162954142 \h </w:instrText>
        </w:r>
        <w:r w:rsidR="00A14225">
          <w:rPr>
            <w:noProof/>
            <w:webHidden/>
          </w:rPr>
        </w:r>
        <w:r w:rsidR="00A14225">
          <w:rPr>
            <w:noProof/>
            <w:webHidden/>
          </w:rPr>
          <w:fldChar w:fldCharType="separate"/>
        </w:r>
        <w:r w:rsidR="00FD3CAB">
          <w:rPr>
            <w:noProof/>
            <w:webHidden/>
          </w:rPr>
          <w:t>446</w:t>
        </w:r>
        <w:r w:rsidR="00A14225">
          <w:rPr>
            <w:noProof/>
            <w:webHidden/>
          </w:rPr>
          <w:fldChar w:fldCharType="end"/>
        </w:r>
      </w:hyperlink>
    </w:p>
    <w:p w14:paraId="655909CB" w14:textId="4C26CF8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43" w:history="1">
        <w:r w:rsidR="00A14225" w:rsidRPr="00251A3A">
          <w:rPr>
            <w:rStyle w:val="Hyperlink"/>
            <w:noProof/>
          </w:rPr>
          <w:t>OR VIMM IMM REMINDERS</w:t>
        </w:r>
        <w:r w:rsidR="00A14225">
          <w:rPr>
            <w:noProof/>
            <w:webHidden/>
          </w:rPr>
          <w:tab/>
        </w:r>
        <w:r w:rsidR="00A14225">
          <w:rPr>
            <w:noProof/>
            <w:webHidden/>
          </w:rPr>
          <w:fldChar w:fldCharType="begin"/>
        </w:r>
        <w:r w:rsidR="00A14225">
          <w:rPr>
            <w:noProof/>
            <w:webHidden/>
          </w:rPr>
          <w:instrText xml:space="preserve"> PAGEREF _Toc162954143 \h </w:instrText>
        </w:r>
        <w:r w:rsidR="00A14225">
          <w:rPr>
            <w:noProof/>
            <w:webHidden/>
          </w:rPr>
        </w:r>
        <w:r w:rsidR="00A14225">
          <w:rPr>
            <w:noProof/>
            <w:webHidden/>
          </w:rPr>
          <w:fldChar w:fldCharType="separate"/>
        </w:r>
        <w:r w:rsidR="00FD3CAB">
          <w:rPr>
            <w:noProof/>
            <w:webHidden/>
          </w:rPr>
          <w:t>446</w:t>
        </w:r>
        <w:r w:rsidR="00A14225">
          <w:rPr>
            <w:noProof/>
            <w:webHidden/>
          </w:rPr>
          <w:fldChar w:fldCharType="end"/>
        </w:r>
      </w:hyperlink>
    </w:p>
    <w:p w14:paraId="23D99C0C" w14:textId="4FCA55C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44" w:history="1">
        <w:r w:rsidR="00A14225" w:rsidRPr="00251A3A">
          <w:rPr>
            <w:rStyle w:val="Hyperlink"/>
            <w:noProof/>
          </w:rPr>
          <w:t>OR VIMM SKIN REMINDERS</w:t>
        </w:r>
        <w:r w:rsidR="00A14225">
          <w:rPr>
            <w:noProof/>
            <w:webHidden/>
          </w:rPr>
          <w:tab/>
        </w:r>
        <w:r w:rsidR="00A14225">
          <w:rPr>
            <w:noProof/>
            <w:webHidden/>
          </w:rPr>
          <w:fldChar w:fldCharType="begin"/>
        </w:r>
        <w:r w:rsidR="00A14225">
          <w:rPr>
            <w:noProof/>
            <w:webHidden/>
          </w:rPr>
          <w:instrText xml:space="preserve"> PAGEREF _Toc162954144 \h </w:instrText>
        </w:r>
        <w:r w:rsidR="00A14225">
          <w:rPr>
            <w:noProof/>
            <w:webHidden/>
          </w:rPr>
        </w:r>
        <w:r w:rsidR="00A14225">
          <w:rPr>
            <w:noProof/>
            <w:webHidden/>
          </w:rPr>
          <w:fldChar w:fldCharType="separate"/>
        </w:r>
        <w:r w:rsidR="00FD3CAB">
          <w:rPr>
            <w:noProof/>
            <w:webHidden/>
          </w:rPr>
          <w:t>446</w:t>
        </w:r>
        <w:r w:rsidR="00A14225">
          <w:rPr>
            <w:noProof/>
            <w:webHidden/>
          </w:rPr>
          <w:fldChar w:fldCharType="end"/>
        </w:r>
      </w:hyperlink>
    </w:p>
    <w:p w14:paraId="6E443007" w14:textId="1DC0F5BF"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45" w:history="1">
        <w:r w:rsidR="00A14225" w:rsidRPr="00251A3A">
          <w:rPr>
            <w:rStyle w:val="Hyperlink"/>
            <w:noProof/>
          </w:rPr>
          <w:t>OR VIMM USE ICE</w:t>
        </w:r>
        <w:r w:rsidR="00A14225">
          <w:rPr>
            <w:noProof/>
            <w:webHidden/>
          </w:rPr>
          <w:tab/>
        </w:r>
        <w:r w:rsidR="00A14225">
          <w:rPr>
            <w:noProof/>
            <w:webHidden/>
          </w:rPr>
          <w:fldChar w:fldCharType="begin"/>
        </w:r>
        <w:r w:rsidR="00A14225">
          <w:rPr>
            <w:noProof/>
            <w:webHidden/>
          </w:rPr>
          <w:instrText xml:space="preserve"> PAGEREF _Toc162954145 \h </w:instrText>
        </w:r>
        <w:r w:rsidR="00A14225">
          <w:rPr>
            <w:noProof/>
            <w:webHidden/>
          </w:rPr>
        </w:r>
        <w:r w:rsidR="00A14225">
          <w:rPr>
            <w:noProof/>
            <w:webHidden/>
          </w:rPr>
          <w:fldChar w:fldCharType="separate"/>
        </w:r>
        <w:r w:rsidR="00FD3CAB">
          <w:rPr>
            <w:noProof/>
            <w:webHidden/>
          </w:rPr>
          <w:t>447</w:t>
        </w:r>
        <w:r w:rsidR="00A14225">
          <w:rPr>
            <w:noProof/>
            <w:webHidden/>
          </w:rPr>
          <w:fldChar w:fldCharType="end"/>
        </w:r>
      </w:hyperlink>
    </w:p>
    <w:p w14:paraId="48F37B2C" w14:textId="3A9DF5D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46" w:history="1">
        <w:r w:rsidR="00A14225" w:rsidRPr="00251A3A">
          <w:rPr>
            <w:rStyle w:val="Hyperlink"/>
            <w:noProof/>
          </w:rPr>
          <w:t>OR ZIP CODE MESSAGE</w:t>
        </w:r>
        <w:r w:rsidR="00A14225">
          <w:rPr>
            <w:noProof/>
            <w:webHidden/>
          </w:rPr>
          <w:tab/>
        </w:r>
        <w:r w:rsidR="00A14225">
          <w:rPr>
            <w:noProof/>
            <w:webHidden/>
          </w:rPr>
          <w:fldChar w:fldCharType="begin"/>
        </w:r>
        <w:r w:rsidR="00A14225">
          <w:rPr>
            <w:noProof/>
            <w:webHidden/>
          </w:rPr>
          <w:instrText xml:space="preserve"> PAGEREF _Toc162954146 \h </w:instrText>
        </w:r>
        <w:r w:rsidR="00A14225">
          <w:rPr>
            <w:noProof/>
            <w:webHidden/>
          </w:rPr>
        </w:r>
        <w:r w:rsidR="00A14225">
          <w:rPr>
            <w:noProof/>
            <w:webHidden/>
          </w:rPr>
          <w:fldChar w:fldCharType="separate"/>
        </w:r>
        <w:r w:rsidR="00FD3CAB">
          <w:rPr>
            <w:noProof/>
            <w:webHidden/>
          </w:rPr>
          <w:t>447</w:t>
        </w:r>
        <w:r w:rsidR="00A14225">
          <w:rPr>
            <w:noProof/>
            <w:webHidden/>
          </w:rPr>
          <w:fldChar w:fldCharType="end"/>
        </w:r>
      </w:hyperlink>
    </w:p>
    <w:p w14:paraId="3FC91FED" w14:textId="284ABAD4"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47" w:history="1">
        <w:r w:rsidR="00A14225" w:rsidRPr="00251A3A">
          <w:rPr>
            <w:rStyle w:val="Hyperlink"/>
            <w:noProof/>
          </w:rPr>
          <w:t>OR ZIP CODE SWITCH</w:t>
        </w:r>
        <w:r w:rsidR="00A14225">
          <w:rPr>
            <w:noProof/>
            <w:webHidden/>
          </w:rPr>
          <w:tab/>
        </w:r>
        <w:r w:rsidR="00A14225">
          <w:rPr>
            <w:noProof/>
            <w:webHidden/>
          </w:rPr>
          <w:fldChar w:fldCharType="begin"/>
        </w:r>
        <w:r w:rsidR="00A14225">
          <w:rPr>
            <w:noProof/>
            <w:webHidden/>
          </w:rPr>
          <w:instrText xml:space="preserve"> PAGEREF _Toc162954147 \h </w:instrText>
        </w:r>
        <w:r w:rsidR="00A14225">
          <w:rPr>
            <w:noProof/>
            <w:webHidden/>
          </w:rPr>
        </w:r>
        <w:r w:rsidR="00A14225">
          <w:rPr>
            <w:noProof/>
            <w:webHidden/>
          </w:rPr>
          <w:fldChar w:fldCharType="separate"/>
        </w:r>
        <w:r w:rsidR="00FD3CAB">
          <w:rPr>
            <w:noProof/>
            <w:webHidden/>
          </w:rPr>
          <w:t>448</w:t>
        </w:r>
        <w:r w:rsidR="00A14225">
          <w:rPr>
            <w:noProof/>
            <w:webHidden/>
          </w:rPr>
          <w:fldChar w:fldCharType="end"/>
        </w:r>
      </w:hyperlink>
    </w:p>
    <w:p w14:paraId="21DA91E1" w14:textId="28D8CCA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48" w:history="1">
        <w:r w:rsidR="00A14225" w:rsidRPr="00251A3A">
          <w:rPr>
            <w:rStyle w:val="Hyperlink"/>
            <w:noProof/>
          </w:rPr>
          <w:t>ORB ARCHIVE PERIOD</w:t>
        </w:r>
        <w:r w:rsidR="00A14225">
          <w:rPr>
            <w:noProof/>
            <w:webHidden/>
          </w:rPr>
          <w:tab/>
        </w:r>
        <w:r w:rsidR="00A14225">
          <w:rPr>
            <w:noProof/>
            <w:webHidden/>
          </w:rPr>
          <w:fldChar w:fldCharType="begin"/>
        </w:r>
        <w:r w:rsidR="00A14225">
          <w:rPr>
            <w:noProof/>
            <w:webHidden/>
          </w:rPr>
          <w:instrText xml:space="preserve"> PAGEREF _Toc162954148 \h </w:instrText>
        </w:r>
        <w:r w:rsidR="00A14225">
          <w:rPr>
            <w:noProof/>
            <w:webHidden/>
          </w:rPr>
        </w:r>
        <w:r w:rsidR="00A14225">
          <w:rPr>
            <w:noProof/>
            <w:webHidden/>
          </w:rPr>
          <w:fldChar w:fldCharType="separate"/>
        </w:r>
        <w:r w:rsidR="00FD3CAB">
          <w:rPr>
            <w:noProof/>
            <w:webHidden/>
          </w:rPr>
          <w:t>448</w:t>
        </w:r>
        <w:r w:rsidR="00A14225">
          <w:rPr>
            <w:noProof/>
            <w:webHidden/>
          </w:rPr>
          <w:fldChar w:fldCharType="end"/>
        </w:r>
      </w:hyperlink>
    </w:p>
    <w:p w14:paraId="591B22DA" w14:textId="6A252DD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49" w:history="1">
        <w:r w:rsidR="00A14225" w:rsidRPr="00251A3A">
          <w:rPr>
            <w:rStyle w:val="Hyperlink"/>
            <w:noProof/>
          </w:rPr>
          <w:t>ORB DAYS FOR PROCESSED ALERTS</w:t>
        </w:r>
        <w:r w:rsidR="00A14225">
          <w:rPr>
            <w:noProof/>
            <w:webHidden/>
          </w:rPr>
          <w:tab/>
        </w:r>
        <w:r w:rsidR="00A14225">
          <w:rPr>
            <w:noProof/>
            <w:webHidden/>
          </w:rPr>
          <w:fldChar w:fldCharType="begin"/>
        </w:r>
        <w:r w:rsidR="00A14225">
          <w:rPr>
            <w:noProof/>
            <w:webHidden/>
          </w:rPr>
          <w:instrText xml:space="preserve"> PAGEREF _Toc162954149 \h </w:instrText>
        </w:r>
        <w:r w:rsidR="00A14225">
          <w:rPr>
            <w:noProof/>
            <w:webHidden/>
          </w:rPr>
        </w:r>
        <w:r w:rsidR="00A14225">
          <w:rPr>
            <w:noProof/>
            <w:webHidden/>
          </w:rPr>
          <w:fldChar w:fldCharType="separate"/>
        </w:r>
        <w:r w:rsidR="00FD3CAB">
          <w:rPr>
            <w:noProof/>
            <w:webHidden/>
          </w:rPr>
          <w:t>448</w:t>
        </w:r>
        <w:r w:rsidR="00A14225">
          <w:rPr>
            <w:noProof/>
            <w:webHidden/>
          </w:rPr>
          <w:fldChar w:fldCharType="end"/>
        </w:r>
      </w:hyperlink>
    </w:p>
    <w:p w14:paraId="0114F54B" w14:textId="153DF94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50" w:history="1">
        <w:r w:rsidR="00A14225" w:rsidRPr="00251A3A">
          <w:rPr>
            <w:rStyle w:val="Hyperlink"/>
            <w:noProof/>
          </w:rPr>
          <w:t>ORB DEFAULT RECIPIENT DEVICES</w:t>
        </w:r>
        <w:r w:rsidR="00A14225">
          <w:rPr>
            <w:noProof/>
            <w:webHidden/>
          </w:rPr>
          <w:tab/>
        </w:r>
        <w:r w:rsidR="00A14225">
          <w:rPr>
            <w:noProof/>
            <w:webHidden/>
          </w:rPr>
          <w:fldChar w:fldCharType="begin"/>
        </w:r>
        <w:r w:rsidR="00A14225">
          <w:rPr>
            <w:noProof/>
            <w:webHidden/>
          </w:rPr>
          <w:instrText xml:space="preserve"> PAGEREF _Toc162954150 \h </w:instrText>
        </w:r>
        <w:r w:rsidR="00A14225">
          <w:rPr>
            <w:noProof/>
            <w:webHidden/>
          </w:rPr>
        </w:r>
        <w:r w:rsidR="00A14225">
          <w:rPr>
            <w:noProof/>
            <w:webHidden/>
          </w:rPr>
          <w:fldChar w:fldCharType="separate"/>
        </w:r>
        <w:r w:rsidR="00FD3CAB">
          <w:rPr>
            <w:noProof/>
            <w:webHidden/>
          </w:rPr>
          <w:t>449</w:t>
        </w:r>
        <w:r w:rsidR="00A14225">
          <w:rPr>
            <w:noProof/>
            <w:webHidden/>
          </w:rPr>
          <w:fldChar w:fldCharType="end"/>
        </w:r>
      </w:hyperlink>
    </w:p>
    <w:p w14:paraId="1C12E789" w14:textId="38DDDA83"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51" w:history="1">
        <w:r w:rsidR="00A14225" w:rsidRPr="00251A3A">
          <w:rPr>
            <w:rStyle w:val="Hyperlink"/>
            <w:noProof/>
          </w:rPr>
          <w:t>ORB DEFAULT RECIPIENTS</w:t>
        </w:r>
        <w:r w:rsidR="00A14225">
          <w:rPr>
            <w:noProof/>
            <w:webHidden/>
          </w:rPr>
          <w:tab/>
        </w:r>
        <w:r w:rsidR="00A14225">
          <w:rPr>
            <w:noProof/>
            <w:webHidden/>
          </w:rPr>
          <w:fldChar w:fldCharType="begin"/>
        </w:r>
        <w:r w:rsidR="00A14225">
          <w:rPr>
            <w:noProof/>
            <w:webHidden/>
          </w:rPr>
          <w:instrText xml:space="preserve"> PAGEREF _Toc162954151 \h </w:instrText>
        </w:r>
        <w:r w:rsidR="00A14225">
          <w:rPr>
            <w:noProof/>
            <w:webHidden/>
          </w:rPr>
        </w:r>
        <w:r w:rsidR="00A14225">
          <w:rPr>
            <w:noProof/>
            <w:webHidden/>
          </w:rPr>
          <w:fldChar w:fldCharType="separate"/>
        </w:r>
        <w:r w:rsidR="00FD3CAB">
          <w:rPr>
            <w:noProof/>
            <w:webHidden/>
          </w:rPr>
          <w:t>449</w:t>
        </w:r>
        <w:r w:rsidR="00A14225">
          <w:rPr>
            <w:noProof/>
            <w:webHidden/>
          </w:rPr>
          <w:fldChar w:fldCharType="end"/>
        </w:r>
      </w:hyperlink>
    </w:p>
    <w:p w14:paraId="1C492979" w14:textId="5FE0948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52" w:history="1">
        <w:r w:rsidR="00A14225" w:rsidRPr="00251A3A">
          <w:rPr>
            <w:rStyle w:val="Hyperlink"/>
            <w:noProof/>
          </w:rPr>
          <w:t>ORB DELETE MECHANISM</w:t>
        </w:r>
        <w:r w:rsidR="00A14225">
          <w:rPr>
            <w:noProof/>
            <w:webHidden/>
          </w:rPr>
          <w:tab/>
        </w:r>
        <w:r w:rsidR="00A14225">
          <w:rPr>
            <w:noProof/>
            <w:webHidden/>
          </w:rPr>
          <w:fldChar w:fldCharType="begin"/>
        </w:r>
        <w:r w:rsidR="00A14225">
          <w:rPr>
            <w:noProof/>
            <w:webHidden/>
          </w:rPr>
          <w:instrText xml:space="preserve"> PAGEREF _Toc162954152 \h </w:instrText>
        </w:r>
        <w:r w:rsidR="00A14225">
          <w:rPr>
            <w:noProof/>
            <w:webHidden/>
          </w:rPr>
        </w:r>
        <w:r w:rsidR="00A14225">
          <w:rPr>
            <w:noProof/>
            <w:webHidden/>
          </w:rPr>
          <w:fldChar w:fldCharType="separate"/>
        </w:r>
        <w:r w:rsidR="00FD3CAB">
          <w:rPr>
            <w:noProof/>
            <w:webHidden/>
          </w:rPr>
          <w:t>450</w:t>
        </w:r>
        <w:r w:rsidR="00A14225">
          <w:rPr>
            <w:noProof/>
            <w:webHidden/>
          </w:rPr>
          <w:fldChar w:fldCharType="end"/>
        </w:r>
      </w:hyperlink>
    </w:p>
    <w:p w14:paraId="3DC8B680" w14:textId="5F786B22"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53" w:history="1">
        <w:r w:rsidR="00A14225" w:rsidRPr="00251A3A">
          <w:rPr>
            <w:rStyle w:val="Hyperlink"/>
            <w:noProof/>
          </w:rPr>
          <w:t>ORB ERASE ALL</w:t>
        </w:r>
        <w:r w:rsidR="00A14225">
          <w:rPr>
            <w:noProof/>
            <w:webHidden/>
          </w:rPr>
          <w:tab/>
        </w:r>
        <w:r w:rsidR="00A14225">
          <w:rPr>
            <w:noProof/>
            <w:webHidden/>
          </w:rPr>
          <w:fldChar w:fldCharType="begin"/>
        </w:r>
        <w:r w:rsidR="00A14225">
          <w:rPr>
            <w:noProof/>
            <w:webHidden/>
          </w:rPr>
          <w:instrText xml:space="preserve"> PAGEREF _Toc162954153 \h </w:instrText>
        </w:r>
        <w:r w:rsidR="00A14225">
          <w:rPr>
            <w:noProof/>
            <w:webHidden/>
          </w:rPr>
        </w:r>
        <w:r w:rsidR="00A14225">
          <w:rPr>
            <w:noProof/>
            <w:webHidden/>
          </w:rPr>
          <w:fldChar w:fldCharType="separate"/>
        </w:r>
        <w:r w:rsidR="00FD3CAB">
          <w:rPr>
            <w:noProof/>
            <w:webHidden/>
          </w:rPr>
          <w:t>450</w:t>
        </w:r>
        <w:r w:rsidR="00A14225">
          <w:rPr>
            <w:noProof/>
            <w:webHidden/>
          </w:rPr>
          <w:fldChar w:fldCharType="end"/>
        </w:r>
      </w:hyperlink>
    </w:p>
    <w:p w14:paraId="580E1CC9" w14:textId="508DE2B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54" w:history="1">
        <w:r w:rsidR="00A14225" w:rsidRPr="00251A3A">
          <w:rPr>
            <w:rStyle w:val="Hyperlink"/>
            <w:noProof/>
          </w:rPr>
          <w:t>ORB FLAGGED ORDERS BULLETIN</w:t>
        </w:r>
        <w:r w:rsidR="00A14225">
          <w:rPr>
            <w:noProof/>
            <w:webHidden/>
          </w:rPr>
          <w:tab/>
        </w:r>
        <w:r w:rsidR="00A14225">
          <w:rPr>
            <w:noProof/>
            <w:webHidden/>
          </w:rPr>
          <w:fldChar w:fldCharType="begin"/>
        </w:r>
        <w:r w:rsidR="00A14225">
          <w:rPr>
            <w:noProof/>
            <w:webHidden/>
          </w:rPr>
          <w:instrText xml:space="preserve"> PAGEREF _Toc162954154 \h </w:instrText>
        </w:r>
        <w:r w:rsidR="00A14225">
          <w:rPr>
            <w:noProof/>
            <w:webHidden/>
          </w:rPr>
        </w:r>
        <w:r w:rsidR="00A14225">
          <w:rPr>
            <w:noProof/>
            <w:webHidden/>
          </w:rPr>
          <w:fldChar w:fldCharType="separate"/>
        </w:r>
        <w:r w:rsidR="00FD3CAB">
          <w:rPr>
            <w:noProof/>
            <w:webHidden/>
          </w:rPr>
          <w:t>451</w:t>
        </w:r>
        <w:r w:rsidR="00A14225">
          <w:rPr>
            <w:noProof/>
            <w:webHidden/>
          </w:rPr>
          <w:fldChar w:fldCharType="end"/>
        </w:r>
      </w:hyperlink>
    </w:p>
    <w:p w14:paraId="307329BB" w14:textId="38B9EAA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55" w:history="1">
        <w:r w:rsidR="00A14225" w:rsidRPr="00251A3A">
          <w:rPr>
            <w:rStyle w:val="Hyperlink"/>
            <w:noProof/>
          </w:rPr>
          <w:t>ORB FORWARD BACKUP REVIEWER</w:t>
        </w:r>
        <w:r w:rsidR="00A14225">
          <w:rPr>
            <w:noProof/>
            <w:webHidden/>
          </w:rPr>
          <w:tab/>
        </w:r>
        <w:r w:rsidR="00A14225">
          <w:rPr>
            <w:noProof/>
            <w:webHidden/>
          </w:rPr>
          <w:fldChar w:fldCharType="begin"/>
        </w:r>
        <w:r w:rsidR="00A14225">
          <w:rPr>
            <w:noProof/>
            <w:webHidden/>
          </w:rPr>
          <w:instrText xml:space="preserve"> PAGEREF _Toc162954155 \h </w:instrText>
        </w:r>
        <w:r w:rsidR="00A14225">
          <w:rPr>
            <w:noProof/>
            <w:webHidden/>
          </w:rPr>
        </w:r>
        <w:r w:rsidR="00A14225">
          <w:rPr>
            <w:noProof/>
            <w:webHidden/>
          </w:rPr>
          <w:fldChar w:fldCharType="separate"/>
        </w:r>
        <w:r w:rsidR="00FD3CAB">
          <w:rPr>
            <w:noProof/>
            <w:webHidden/>
          </w:rPr>
          <w:t>451</w:t>
        </w:r>
        <w:r w:rsidR="00A14225">
          <w:rPr>
            <w:noProof/>
            <w:webHidden/>
          </w:rPr>
          <w:fldChar w:fldCharType="end"/>
        </w:r>
      </w:hyperlink>
    </w:p>
    <w:p w14:paraId="4D14B530" w14:textId="099E25F3"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56" w:history="1">
        <w:r w:rsidR="00A14225" w:rsidRPr="00251A3A">
          <w:rPr>
            <w:rStyle w:val="Hyperlink"/>
            <w:noProof/>
          </w:rPr>
          <w:t>ORB FORWARD SUPERVISOR</w:t>
        </w:r>
        <w:r w:rsidR="00A14225">
          <w:rPr>
            <w:noProof/>
            <w:webHidden/>
          </w:rPr>
          <w:tab/>
        </w:r>
        <w:r w:rsidR="00A14225">
          <w:rPr>
            <w:noProof/>
            <w:webHidden/>
          </w:rPr>
          <w:fldChar w:fldCharType="begin"/>
        </w:r>
        <w:r w:rsidR="00A14225">
          <w:rPr>
            <w:noProof/>
            <w:webHidden/>
          </w:rPr>
          <w:instrText xml:space="preserve"> PAGEREF _Toc162954156 \h </w:instrText>
        </w:r>
        <w:r w:rsidR="00A14225">
          <w:rPr>
            <w:noProof/>
            <w:webHidden/>
          </w:rPr>
        </w:r>
        <w:r w:rsidR="00A14225">
          <w:rPr>
            <w:noProof/>
            <w:webHidden/>
          </w:rPr>
          <w:fldChar w:fldCharType="separate"/>
        </w:r>
        <w:r w:rsidR="00FD3CAB">
          <w:rPr>
            <w:noProof/>
            <w:webHidden/>
          </w:rPr>
          <w:t>452</w:t>
        </w:r>
        <w:r w:rsidR="00A14225">
          <w:rPr>
            <w:noProof/>
            <w:webHidden/>
          </w:rPr>
          <w:fldChar w:fldCharType="end"/>
        </w:r>
      </w:hyperlink>
    </w:p>
    <w:p w14:paraId="2E77CC81" w14:textId="2E27A6A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57" w:history="1">
        <w:r w:rsidR="00A14225" w:rsidRPr="00251A3A">
          <w:rPr>
            <w:rStyle w:val="Hyperlink"/>
            <w:noProof/>
          </w:rPr>
          <w:t>ORB FORWARD SURROGATES</w:t>
        </w:r>
        <w:r w:rsidR="00A14225">
          <w:rPr>
            <w:noProof/>
            <w:webHidden/>
          </w:rPr>
          <w:tab/>
        </w:r>
        <w:r w:rsidR="00A14225">
          <w:rPr>
            <w:noProof/>
            <w:webHidden/>
          </w:rPr>
          <w:fldChar w:fldCharType="begin"/>
        </w:r>
        <w:r w:rsidR="00A14225">
          <w:rPr>
            <w:noProof/>
            <w:webHidden/>
          </w:rPr>
          <w:instrText xml:space="preserve"> PAGEREF _Toc162954157 \h </w:instrText>
        </w:r>
        <w:r w:rsidR="00A14225">
          <w:rPr>
            <w:noProof/>
            <w:webHidden/>
          </w:rPr>
        </w:r>
        <w:r w:rsidR="00A14225">
          <w:rPr>
            <w:noProof/>
            <w:webHidden/>
          </w:rPr>
          <w:fldChar w:fldCharType="separate"/>
        </w:r>
        <w:r w:rsidR="00FD3CAB">
          <w:rPr>
            <w:noProof/>
            <w:webHidden/>
          </w:rPr>
          <w:t>452</w:t>
        </w:r>
        <w:r w:rsidR="00A14225">
          <w:rPr>
            <w:noProof/>
            <w:webHidden/>
          </w:rPr>
          <w:fldChar w:fldCharType="end"/>
        </w:r>
      </w:hyperlink>
    </w:p>
    <w:p w14:paraId="44ED3114" w14:textId="08EE0FC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58" w:history="1">
        <w:r w:rsidR="00A14225" w:rsidRPr="00251A3A">
          <w:rPr>
            <w:rStyle w:val="Hyperlink"/>
            <w:noProof/>
          </w:rPr>
          <w:t>ORB LAB &gt; THRESHOLD</w:t>
        </w:r>
        <w:r w:rsidR="00A14225">
          <w:rPr>
            <w:noProof/>
            <w:webHidden/>
          </w:rPr>
          <w:tab/>
        </w:r>
        <w:r w:rsidR="00A14225">
          <w:rPr>
            <w:noProof/>
            <w:webHidden/>
          </w:rPr>
          <w:fldChar w:fldCharType="begin"/>
        </w:r>
        <w:r w:rsidR="00A14225">
          <w:rPr>
            <w:noProof/>
            <w:webHidden/>
          </w:rPr>
          <w:instrText xml:space="preserve"> PAGEREF _Toc162954158 \h </w:instrText>
        </w:r>
        <w:r w:rsidR="00A14225">
          <w:rPr>
            <w:noProof/>
            <w:webHidden/>
          </w:rPr>
        </w:r>
        <w:r w:rsidR="00A14225">
          <w:rPr>
            <w:noProof/>
            <w:webHidden/>
          </w:rPr>
          <w:fldChar w:fldCharType="separate"/>
        </w:r>
        <w:r w:rsidR="00FD3CAB">
          <w:rPr>
            <w:noProof/>
            <w:webHidden/>
          </w:rPr>
          <w:t>453</w:t>
        </w:r>
        <w:r w:rsidR="00A14225">
          <w:rPr>
            <w:noProof/>
            <w:webHidden/>
          </w:rPr>
          <w:fldChar w:fldCharType="end"/>
        </w:r>
      </w:hyperlink>
    </w:p>
    <w:p w14:paraId="5A80994A" w14:textId="330BB15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59" w:history="1">
        <w:r w:rsidR="00A14225" w:rsidRPr="00251A3A">
          <w:rPr>
            <w:rStyle w:val="Hyperlink"/>
            <w:noProof/>
          </w:rPr>
          <w:t>ORB LAB &lt; THRESHOLD</w:t>
        </w:r>
        <w:r w:rsidR="00A14225">
          <w:rPr>
            <w:noProof/>
            <w:webHidden/>
          </w:rPr>
          <w:tab/>
        </w:r>
        <w:r w:rsidR="00A14225">
          <w:rPr>
            <w:noProof/>
            <w:webHidden/>
          </w:rPr>
          <w:fldChar w:fldCharType="begin"/>
        </w:r>
        <w:r w:rsidR="00A14225">
          <w:rPr>
            <w:noProof/>
            <w:webHidden/>
          </w:rPr>
          <w:instrText xml:space="preserve"> PAGEREF _Toc162954159 \h </w:instrText>
        </w:r>
        <w:r w:rsidR="00A14225">
          <w:rPr>
            <w:noProof/>
            <w:webHidden/>
          </w:rPr>
        </w:r>
        <w:r w:rsidR="00A14225">
          <w:rPr>
            <w:noProof/>
            <w:webHidden/>
          </w:rPr>
          <w:fldChar w:fldCharType="separate"/>
        </w:r>
        <w:r w:rsidR="00FD3CAB">
          <w:rPr>
            <w:noProof/>
            <w:webHidden/>
          </w:rPr>
          <w:t>453</w:t>
        </w:r>
        <w:r w:rsidR="00A14225">
          <w:rPr>
            <w:noProof/>
            <w:webHidden/>
          </w:rPr>
          <w:fldChar w:fldCharType="end"/>
        </w:r>
      </w:hyperlink>
    </w:p>
    <w:p w14:paraId="1285A199" w14:textId="1062D378"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60" w:history="1">
        <w:r w:rsidR="00A14225" w:rsidRPr="00251A3A">
          <w:rPr>
            <w:rStyle w:val="Hyperlink"/>
            <w:noProof/>
          </w:rPr>
          <w:t>ORB LAST QUEUE DATE</w:t>
        </w:r>
        <w:r w:rsidR="00A14225">
          <w:rPr>
            <w:noProof/>
            <w:webHidden/>
          </w:rPr>
          <w:tab/>
        </w:r>
        <w:r w:rsidR="00A14225">
          <w:rPr>
            <w:noProof/>
            <w:webHidden/>
          </w:rPr>
          <w:fldChar w:fldCharType="begin"/>
        </w:r>
        <w:r w:rsidR="00A14225">
          <w:rPr>
            <w:noProof/>
            <w:webHidden/>
          </w:rPr>
          <w:instrText xml:space="preserve"> PAGEREF _Toc162954160 \h </w:instrText>
        </w:r>
        <w:r w:rsidR="00A14225">
          <w:rPr>
            <w:noProof/>
            <w:webHidden/>
          </w:rPr>
        </w:r>
        <w:r w:rsidR="00A14225">
          <w:rPr>
            <w:noProof/>
            <w:webHidden/>
          </w:rPr>
          <w:fldChar w:fldCharType="separate"/>
        </w:r>
        <w:r w:rsidR="00FD3CAB">
          <w:rPr>
            <w:noProof/>
            <w:webHidden/>
          </w:rPr>
          <w:t>454</w:t>
        </w:r>
        <w:r w:rsidR="00A14225">
          <w:rPr>
            <w:noProof/>
            <w:webHidden/>
          </w:rPr>
          <w:fldChar w:fldCharType="end"/>
        </w:r>
      </w:hyperlink>
    </w:p>
    <w:p w14:paraId="2B952BC5" w14:textId="4371038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61" w:history="1">
        <w:r w:rsidR="00A14225" w:rsidRPr="00251A3A">
          <w:rPr>
            <w:rStyle w:val="Hyperlink"/>
            <w:noProof/>
          </w:rPr>
          <w:t>ORB MAX PROCESSED ALERTS</w:t>
        </w:r>
        <w:r w:rsidR="00A14225">
          <w:rPr>
            <w:noProof/>
            <w:webHidden/>
          </w:rPr>
          <w:tab/>
        </w:r>
        <w:r w:rsidR="00A14225">
          <w:rPr>
            <w:noProof/>
            <w:webHidden/>
          </w:rPr>
          <w:fldChar w:fldCharType="begin"/>
        </w:r>
        <w:r w:rsidR="00A14225">
          <w:rPr>
            <w:noProof/>
            <w:webHidden/>
          </w:rPr>
          <w:instrText xml:space="preserve"> PAGEREF _Toc162954161 \h </w:instrText>
        </w:r>
        <w:r w:rsidR="00A14225">
          <w:rPr>
            <w:noProof/>
            <w:webHidden/>
          </w:rPr>
        </w:r>
        <w:r w:rsidR="00A14225">
          <w:rPr>
            <w:noProof/>
            <w:webHidden/>
          </w:rPr>
          <w:fldChar w:fldCharType="separate"/>
        </w:r>
        <w:r w:rsidR="00FD3CAB">
          <w:rPr>
            <w:noProof/>
            <w:webHidden/>
          </w:rPr>
          <w:t>454</w:t>
        </w:r>
        <w:r w:rsidR="00A14225">
          <w:rPr>
            <w:noProof/>
            <w:webHidden/>
          </w:rPr>
          <w:fldChar w:fldCharType="end"/>
        </w:r>
      </w:hyperlink>
    </w:p>
    <w:p w14:paraId="14BCFF75" w14:textId="5CFAD7E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62" w:history="1">
        <w:r w:rsidR="00A14225" w:rsidRPr="00251A3A">
          <w:rPr>
            <w:rStyle w:val="Hyperlink"/>
            <w:noProof/>
          </w:rPr>
          <w:t>ORB OI EXPIRING - INPT</w:t>
        </w:r>
        <w:r w:rsidR="00A14225">
          <w:rPr>
            <w:noProof/>
            <w:webHidden/>
          </w:rPr>
          <w:tab/>
        </w:r>
        <w:r w:rsidR="00A14225">
          <w:rPr>
            <w:noProof/>
            <w:webHidden/>
          </w:rPr>
          <w:fldChar w:fldCharType="begin"/>
        </w:r>
        <w:r w:rsidR="00A14225">
          <w:rPr>
            <w:noProof/>
            <w:webHidden/>
          </w:rPr>
          <w:instrText xml:space="preserve"> PAGEREF _Toc162954162 \h </w:instrText>
        </w:r>
        <w:r w:rsidR="00A14225">
          <w:rPr>
            <w:noProof/>
            <w:webHidden/>
          </w:rPr>
        </w:r>
        <w:r w:rsidR="00A14225">
          <w:rPr>
            <w:noProof/>
            <w:webHidden/>
          </w:rPr>
          <w:fldChar w:fldCharType="separate"/>
        </w:r>
        <w:r w:rsidR="00FD3CAB">
          <w:rPr>
            <w:noProof/>
            <w:webHidden/>
          </w:rPr>
          <w:t>454</w:t>
        </w:r>
        <w:r w:rsidR="00A14225">
          <w:rPr>
            <w:noProof/>
            <w:webHidden/>
          </w:rPr>
          <w:fldChar w:fldCharType="end"/>
        </w:r>
      </w:hyperlink>
    </w:p>
    <w:p w14:paraId="31A0EBA5" w14:textId="41A93E9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63" w:history="1">
        <w:r w:rsidR="00A14225" w:rsidRPr="00251A3A">
          <w:rPr>
            <w:rStyle w:val="Hyperlink"/>
            <w:noProof/>
          </w:rPr>
          <w:t>ORB OI EXPIRING - INPT PR</w:t>
        </w:r>
        <w:r w:rsidR="00A14225">
          <w:rPr>
            <w:noProof/>
            <w:webHidden/>
          </w:rPr>
          <w:tab/>
        </w:r>
        <w:r w:rsidR="00A14225">
          <w:rPr>
            <w:noProof/>
            <w:webHidden/>
          </w:rPr>
          <w:fldChar w:fldCharType="begin"/>
        </w:r>
        <w:r w:rsidR="00A14225">
          <w:rPr>
            <w:noProof/>
            <w:webHidden/>
          </w:rPr>
          <w:instrText xml:space="preserve"> PAGEREF _Toc162954163 \h </w:instrText>
        </w:r>
        <w:r w:rsidR="00A14225">
          <w:rPr>
            <w:noProof/>
            <w:webHidden/>
          </w:rPr>
        </w:r>
        <w:r w:rsidR="00A14225">
          <w:rPr>
            <w:noProof/>
            <w:webHidden/>
          </w:rPr>
          <w:fldChar w:fldCharType="separate"/>
        </w:r>
        <w:r w:rsidR="00FD3CAB">
          <w:rPr>
            <w:noProof/>
            <w:webHidden/>
          </w:rPr>
          <w:t>455</w:t>
        </w:r>
        <w:r w:rsidR="00A14225">
          <w:rPr>
            <w:noProof/>
            <w:webHidden/>
          </w:rPr>
          <w:fldChar w:fldCharType="end"/>
        </w:r>
      </w:hyperlink>
    </w:p>
    <w:p w14:paraId="057CDF01" w14:textId="130D09A8"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64" w:history="1">
        <w:r w:rsidR="00A14225" w:rsidRPr="00251A3A">
          <w:rPr>
            <w:rStyle w:val="Hyperlink"/>
            <w:noProof/>
          </w:rPr>
          <w:t>ORB OI EXPIRING - OUTPT</w:t>
        </w:r>
        <w:r w:rsidR="00A14225">
          <w:rPr>
            <w:noProof/>
            <w:webHidden/>
          </w:rPr>
          <w:tab/>
        </w:r>
        <w:r w:rsidR="00A14225">
          <w:rPr>
            <w:noProof/>
            <w:webHidden/>
          </w:rPr>
          <w:fldChar w:fldCharType="begin"/>
        </w:r>
        <w:r w:rsidR="00A14225">
          <w:rPr>
            <w:noProof/>
            <w:webHidden/>
          </w:rPr>
          <w:instrText xml:space="preserve"> PAGEREF _Toc162954164 \h </w:instrText>
        </w:r>
        <w:r w:rsidR="00A14225">
          <w:rPr>
            <w:noProof/>
            <w:webHidden/>
          </w:rPr>
        </w:r>
        <w:r w:rsidR="00A14225">
          <w:rPr>
            <w:noProof/>
            <w:webHidden/>
          </w:rPr>
          <w:fldChar w:fldCharType="separate"/>
        </w:r>
        <w:r w:rsidR="00FD3CAB">
          <w:rPr>
            <w:noProof/>
            <w:webHidden/>
          </w:rPr>
          <w:t>456</w:t>
        </w:r>
        <w:r w:rsidR="00A14225">
          <w:rPr>
            <w:noProof/>
            <w:webHidden/>
          </w:rPr>
          <w:fldChar w:fldCharType="end"/>
        </w:r>
      </w:hyperlink>
    </w:p>
    <w:p w14:paraId="2283D679" w14:textId="618E0EB6"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65" w:history="1">
        <w:r w:rsidR="00A14225" w:rsidRPr="00251A3A">
          <w:rPr>
            <w:rStyle w:val="Hyperlink"/>
            <w:noProof/>
          </w:rPr>
          <w:t>ORB OI EXPIRING - OUTPT PR</w:t>
        </w:r>
        <w:r w:rsidR="00A14225">
          <w:rPr>
            <w:noProof/>
            <w:webHidden/>
          </w:rPr>
          <w:tab/>
        </w:r>
        <w:r w:rsidR="00A14225">
          <w:rPr>
            <w:noProof/>
            <w:webHidden/>
          </w:rPr>
          <w:fldChar w:fldCharType="begin"/>
        </w:r>
        <w:r w:rsidR="00A14225">
          <w:rPr>
            <w:noProof/>
            <w:webHidden/>
          </w:rPr>
          <w:instrText xml:space="preserve"> PAGEREF _Toc162954165 \h </w:instrText>
        </w:r>
        <w:r w:rsidR="00A14225">
          <w:rPr>
            <w:noProof/>
            <w:webHidden/>
          </w:rPr>
        </w:r>
        <w:r w:rsidR="00A14225">
          <w:rPr>
            <w:noProof/>
            <w:webHidden/>
          </w:rPr>
          <w:fldChar w:fldCharType="separate"/>
        </w:r>
        <w:r w:rsidR="00FD3CAB">
          <w:rPr>
            <w:noProof/>
            <w:webHidden/>
          </w:rPr>
          <w:t>457</w:t>
        </w:r>
        <w:r w:rsidR="00A14225">
          <w:rPr>
            <w:noProof/>
            <w:webHidden/>
          </w:rPr>
          <w:fldChar w:fldCharType="end"/>
        </w:r>
      </w:hyperlink>
    </w:p>
    <w:p w14:paraId="36C7A0C5" w14:textId="57F8CCC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66" w:history="1">
        <w:r w:rsidR="00A14225" w:rsidRPr="00251A3A">
          <w:rPr>
            <w:rStyle w:val="Hyperlink"/>
            <w:noProof/>
          </w:rPr>
          <w:t>ORB OI ORDERED - INPT</w:t>
        </w:r>
        <w:r w:rsidR="00A14225">
          <w:rPr>
            <w:noProof/>
            <w:webHidden/>
          </w:rPr>
          <w:tab/>
        </w:r>
        <w:r w:rsidR="00A14225">
          <w:rPr>
            <w:noProof/>
            <w:webHidden/>
          </w:rPr>
          <w:fldChar w:fldCharType="begin"/>
        </w:r>
        <w:r w:rsidR="00A14225">
          <w:rPr>
            <w:noProof/>
            <w:webHidden/>
          </w:rPr>
          <w:instrText xml:space="preserve"> PAGEREF _Toc162954166 \h </w:instrText>
        </w:r>
        <w:r w:rsidR="00A14225">
          <w:rPr>
            <w:noProof/>
            <w:webHidden/>
          </w:rPr>
        </w:r>
        <w:r w:rsidR="00A14225">
          <w:rPr>
            <w:noProof/>
            <w:webHidden/>
          </w:rPr>
          <w:fldChar w:fldCharType="separate"/>
        </w:r>
        <w:r w:rsidR="00FD3CAB">
          <w:rPr>
            <w:noProof/>
            <w:webHidden/>
          </w:rPr>
          <w:t>458</w:t>
        </w:r>
        <w:r w:rsidR="00A14225">
          <w:rPr>
            <w:noProof/>
            <w:webHidden/>
          </w:rPr>
          <w:fldChar w:fldCharType="end"/>
        </w:r>
      </w:hyperlink>
    </w:p>
    <w:p w14:paraId="236F83FA" w14:textId="47502C8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67" w:history="1">
        <w:r w:rsidR="00A14225" w:rsidRPr="00251A3A">
          <w:rPr>
            <w:rStyle w:val="Hyperlink"/>
            <w:noProof/>
          </w:rPr>
          <w:t>ORB OI ORDERED - INPT PR</w:t>
        </w:r>
        <w:r w:rsidR="00A14225">
          <w:rPr>
            <w:noProof/>
            <w:webHidden/>
          </w:rPr>
          <w:tab/>
        </w:r>
        <w:r w:rsidR="00A14225">
          <w:rPr>
            <w:noProof/>
            <w:webHidden/>
          </w:rPr>
          <w:fldChar w:fldCharType="begin"/>
        </w:r>
        <w:r w:rsidR="00A14225">
          <w:rPr>
            <w:noProof/>
            <w:webHidden/>
          </w:rPr>
          <w:instrText xml:space="preserve"> PAGEREF _Toc162954167 \h </w:instrText>
        </w:r>
        <w:r w:rsidR="00A14225">
          <w:rPr>
            <w:noProof/>
            <w:webHidden/>
          </w:rPr>
        </w:r>
        <w:r w:rsidR="00A14225">
          <w:rPr>
            <w:noProof/>
            <w:webHidden/>
          </w:rPr>
          <w:fldChar w:fldCharType="separate"/>
        </w:r>
        <w:r w:rsidR="00FD3CAB">
          <w:rPr>
            <w:noProof/>
            <w:webHidden/>
          </w:rPr>
          <w:t>458</w:t>
        </w:r>
        <w:r w:rsidR="00A14225">
          <w:rPr>
            <w:noProof/>
            <w:webHidden/>
          </w:rPr>
          <w:fldChar w:fldCharType="end"/>
        </w:r>
      </w:hyperlink>
    </w:p>
    <w:p w14:paraId="0826E291" w14:textId="55288F1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68" w:history="1">
        <w:r w:rsidR="00A14225" w:rsidRPr="00251A3A">
          <w:rPr>
            <w:rStyle w:val="Hyperlink"/>
            <w:noProof/>
          </w:rPr>
          <w:t>ORB OI ORDERED - OUTPT PR</w:t>
        </w:r>
        <w:r w:rsidR="00A14225">
          <w:rPr>
            <w:noProof/>
            <w:webHidden/>
          </w:rPr>
          <w:tab/>
        </w:r>
        <w:r w:rsidR="00A14225">
          <w:rPr>
            <w:noProof/>
            <w:webHidden/>
          </w:rPr>
          <w:fldChar w:fldCharType="begin"/>
        </w:r>
        <w:r w:rsidR="00A14225">
          <w:rPr>
            <w:noProof/>
            <w:webHidden/>
          </w:rPr>
          <w:instrText xml:space="preserve"> PAGEREF _Toc162954168 \h </w:instrText>
        </w:r>
        <w:r w:rsidR="00A14225">
          <w:rPr>
            <w:noProof/>
            <w:webHidden/>
          </w:rPr>
        </w:r>
        <w:r w:rsidR="00A14225">
          <w:rPr>
            <w:noProof/>
            <w:webHidden/>
          </w:rPr>
          <w:fldChar w:fldCharType="separate"/>
        </w:r>
        <w:r w:rsidR="00FD3CAB">
          <w:rPr>
            <w:noProof/>
            <w:webHidden/>
          </w:rPr>
          <w:t>459</w:t>
        </w:r>
        <w:r w:rsidR="00A14225">
          <w:rPr>
            <w:noProof/>
            <w:webHidden/>
          </w:rPr>
          <w:fldChar w:fldCharType="end"/>
        </w:r>
      </w:hyperlink>
    </w:p>
    <w:p w14:paraId="56CE98DC" w14:textId="3845FF5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69" w:history="1">
        <w:r w:rsidR="00A14225" w:rsidRPr="00251A3A">
          <w:rPr>
            <w:rStyle w:val="Hyperlink"/>
            <w:noProof/>
          </w:rPr>
          <w:t>ORB OI ORDERED - OUTPT</w:t>
        </w:r>
        <w:r w:rsidR="00A14225">
          <w:rPr>
            <w:noProof/>
            <w:webHidden/>
          </w:rPr>
          <w:tab/>
        </w:r>
        <w:r w:rsidR="00A14225">
          <w:rPr>
            <w:noProof/>
            <w:webHidden/>
          </w:rPr>
          <w:fldChar w:fldCharType="begin"/>
        </w:r>
        <w:r w:rsidR="00A14225">
          <w:rPr>
            <w:noProof/>
            <w:webHidden/>
          </w:rPr>
          <w:instrText xml:space="preserve"> PAGEREF _Toc162954169 \h </w:instrText>
        </w:r>
        <w:r w:rsidR="00A14225">
          <w:rPr>
            <w:noProof/>
            <w:webHidden/>
          </w:rPr>
        </w:r>
        <w:r w:rsidR="00A14225">
          <w:rPr>
            <w:noProof/>
            <w:webHidden/>
          </w:rPr>
          <w:fldChar w:fldCharType="separate"/>
        </w:r>
        <w:r w:rsidR="00FD3CAB">
          <w:rPr>
            <w:noProof/>
            <w:webHidden/>
          </w:rPr>
          <w:t>460</w:t>
        </w:r>
        <w:r w:rsidR="00A14225">
          <w:rPr>
            <w:noProof/>
            <w:webHidden/>
          </w:rPr>
          <w:fldChar w:fldCharType="end"/>
        </w:r>
      </w:hyperlink>
    </w:p>
    <w:p w14:paraId="4ECB1500" w14:textId="75E8F9E4"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70" w:history="1">
        <w:r w:rsidR="00A14225" w:rsidRPr="00251A3A">
          <w:rPr>
            <w:rStyle w:val="Hyperlink"/>
            <w:noProof/>
          </w:rPr>
          <w:t>ORB OI RESULTS - INPT</w:t>
        </w:r>
        <w:r w:rsidR="00A14225">
          <w:rPr>
            <w:noProof/>
            <w:webHidden/>
          </w:rPr>
          <w:tab/>
        </w:r>
        <w:r w:rsidR="00A14225">
          <w:rPr>
            <w:noProof/>
            <w:webHidden/>
          </w:rPr>
          <w:fldChar w:fldCharType="begin"/>
        </w:r>
        <w:r w:rsidR="00A14225">
          <w:rPr>
            <w:noProof/>
            <w:webHidden/>
          </w:rPr>
          <w:instrText xml:space="preserve"> PAGEREF _Toc162954170 \h </w:instrText>
        </w:r>
        <w:r w:rsidR="00A14225">
          <w:rPr>
            <w:noProof/>
            <w:webHidden/>
          </w:rPr>
        </w:r>
        <w:r w:rsidR="00A14225">
          <w:rPr>
            <w:noProof/>
            <w:webHidden/>
          </w:rPr>
          <w:fldChar w:fldCharType="separate"/>
        </w:r>
        <w:r w:rsidR="00FD3CAB">
          <w:rPr>
            <w:noProof/>
            <w:webHidden/>
          </w:rPr>
          <w:t>461</w:t>
        </w:r>
        <w:r w:rsidR="00A14225">
          <w:rPr>
            <w:noProof/>
            <w:webHidden/>
          </w:rPr>
          <w:fldChar w:fldCharType="end"/>
        </w:r>
      </w:hyperlink>
    </w:p>
    <w:p w14:paraId="5FF17C1C" w14:textId="56D19EF6"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71" w:history="1">
        <w:r w:rsidR="00A14225" w:rsidRPr="00251A3A">
          <w:rPr>
            <w:rStyle w:val="Hyperlink"/>
            <w:noProof/>
          </w:rPr>
          <w:t>ORB OI RESULTS - INPT PR</w:t>
        </w:r>
        <w:r w:rsidR="00A14225">
          <w:rPr>
            <w:noProof/>
            <w:webHidden/>
          </w:rPr>
          <w:tab/>
        </w:r>
        <w:r w:rsidR="00A14225">
          <w:rPr>
            <w:noProof/>
            <w:webHidden/>
          </w:rPr>
          <w:fldChar w:fldCharType="begin"/>
        </w:r>
        <w:r w:rsidR="00A14225">
          <w:rPr>
            <w:noProof/>
            <w:webHidden/>
          </w:rPr>
          <w:instrText xml:space="preserve"> PAGEREF _Toc162954171 \h </w:instrText>
        </w:r>
        <w:r w:rsidR="00A14225">
          <w:rPr>
            <w:noProof/>
            <w:webHidden/>
          </w:rPr>
        </w:r>
        <w:r w:rsidR="00A14225">
          <w:rPr>
            <w:noProof/>
            <w:webHidden/>
          </w:rPr>
          <w:fldChar w:fldCharType="separate"/>
        </w:r>
        <w:r w:rsidR="00FD3CAB">
          <w:rPr>
            <w:noProof/>
            <w:webHidden/>
          </w:rPr>
          <w:t>461</w:t>
        </w:r>
        <w:r w:rsidR="00A14225">
          <w:rPr>
            <w:noProof/>
            <w:webHidden/>
          </w:rPr>
          <w:fldChar w:fldCharType="end"/>
        </w:r>
      </w:hyperlink>
    </w:p>
    <w:p w14:paraId="4E333994" w14:textId="2E15CE92"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72" w:history="1">
        <w:r w:rsidR="00A14225" w:rsidRPr="00251A3A">
          <w:rPr>
            <w:rStyle w:val="Hyperlink"/>
            <w:noProof/>
          </w:rPr>
          <w:t>ORB OI RESULTS - OUTPT</w:t>
        </w:r>
        <w:r w:rsidR="00A14225">
          <w:rPr>
            <w:noProof/>
            <w:webHidden/>
          </w:rPr>
          <w:tab/>
        </w:r>
        <w:r w:rsidR="00A14225">
          <w:rPr>
            <w:noProof/>
            <w:webHidden/>
          </w:rPr>
          <w:fldChar w:fldCharType="begin"/>
        </w:r>
        <w:r w:rsidR="00A14225">
          <w:rPr>
            <w:noProof/>
            <w:webHidden/>
          </w:rPr>
          <w:instrText xml:space="preserve"> PAGEREF _Toc162954172 \h </w:instrText>
        </w:r>
        <w:r w:rsidR="00A14225">
          <w:rPr>
            <w:noProof/>
            <w:webHidden/>
          </w:rPr>
        </w:r>
        <w:r w:rsidR="00A14225">
          <w:rPr>
            <w:noProof/>
            <w:webHidden/>
          </w:rPr>
          <w:fldChar w:fldCharType="separate"/>
        </w:r>
        <w:r w:rsidR="00FD3CAB">
          <w:rPr>
            <w:noProof/>
            <w:webHidden/>
          </w:rPr>
          <w:t>463</w:t>
        </w:r>
        <w:r w:rsidR="00A14225">
          <w:rPr>
            <w:noProof/>
            <w:webHidden/>
          </w:rPr>
          <w:fldChar w:fldCharType="end"/>
        </w:r>
      </w:hyperlink>
    </w:p>
    <w:p w14:paraId="1E34C2D3" w14:textId="165553A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73" w:history="1">
        <w:r w:rsidR="00A14225" w:rsidRPr="00251A3A">
          <w:rPr>
            <w:rStyle w:val="Hyperlink"/>
            <w:noProof/>
          </w:rPr>
          <w:t>ORB OI RESULTS - OUTPT PR</w:t>
        </w:r>
        <w:r w:rsidR="00A14225">
          <w:rPr>
            <w:noProof/>
            <w:webHidden/>
          </w:rPr>
          <w:tab/>
        </w:r>
        <w:r w:rsidR="00A14225">
          <w:rPr>
            <w:noProof/>
            <w:webHidden/>
          </w:rPr>
          <w:fldChar w:fldCharType="begin"/>
        </w:r>
        <w:r w:rsidR="00A14225">
          <w:rPr>
            <w:noProof/>
            <w:webHidden/>
          </w:rPr>
          <w:instrText xml:space="preserve"> PAGEREF _Toc162954173 \h </w:instrText>
        </w:r>
        <w:r w:rsidR="00A14225">
          <w:rPr>
            <w:noProof/>
            <w:webHidden/>
          </w:rPr>
        </w:r>
        <w:r w:rsidR="00A14225">
          <w:rPr>
            <w:noProof/>
            <w:webHidden/>
          </w:rPr>
          <w:fldChar w:fldCharType="separate"/>
        </w:r>
        <w:r w:rsidR="00FD3CAB">
          <w:rPr>
            <w:noProof/>
            <w:webHidden/>
          </w:rPr>
          <w:t>463</w:t>
        </w:r>
        <w:r w:rsidR="00A14225">
          <w:rPr>
            <w:noProof/>
            <w:webHidden/>
          </w:rPr>
          <w:fldChar w:fldCharType="end"/>
        </w:r>
      </w:hyperlink>
    </w:p>
    <w:p w14:paraId="6922ED3F" w14:textId="1B793ED6"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74" w:history="1">
        <w:r w:rsidR="00A14225" w:rsidRPr="00251A3A">
          <w:rPr>
            <w:rStyle w:val="Hyperlink"/>
            <w:noProof/>
          </w:rPr>
          <w:t>ORB PROCESSING FLAG</w:t>
        </w:r>
        <w:r w:rsidR="00A14225">
          <w:rPr>
            <w:noProof/>
            <w:webHidden/>
          </w:rPr>
          <w:tab/>
        </w:r>
        <w:r w:rsidR="00A14225">
          <w:rPr>
            <w:noProof/>
            <w:webHidden/>
          </w:rPr>
          <w:fldChar w:fldCharType="begin"/>
        </w:r>
        <w:r w:rsidR="00A14225">
          <w:rPr>
            <w:noProof/>
            <w:webHidden/>
          </w:rPr>
          <w:instrText xml:space="preserve"> PAGEREF _Toc162954174 \h </w:instrText>
        </w:r>
        <w:r w:rsidR="00A14225">
          <w:rPr>
            <w:noProof/>
            <w:webHidden/>
          </w:rPr>
        </w:r>
        <w:r w:rsidR="00A14225">
          <w:rPr>
            <w:noProof/>
            <w:webHidden/>
          </w:rPr>
          <w:fldChar w:fldCharType="separate"/>
        </w:r>
        <w:r w:rsidR="00FD3CAB">
          <w:rPr>
            <w:noProof/>
            <w:webHidden/>
          </w:rPr>
          <w:t>465</w:t>
        </w:r>
        <w:r w:rsidR="00A14225">
          <w:rPr>
            <w:noProof/>
            <w:webHidden/>
          </w:rPr>
          <w:fldChar w:fldCharType="end"/>
        </w:r>
      </w:hyperlink>
    </w:p>
    <w:p w14:paraId="7BF4667F" w14:textId="7818434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75" w:history="1">
        <w:r w:rsidR="00A14225" w:rsidRPr="00251A3A">
          <w:rPr>
            <w:rStyle w:val="Hyperlink"/>
            <w:noProof/>
          </w:rPr>
          <w:t>ORB PROVIDER RECIPIENTS</w:t>
        </w:r>
        <w:r w:rsidR="00A14225">
          <w:rPr>
            <w:noProof/>
            <w:webHidden/>
          </w:rPr>
          <w:tab/>
        </w:r>
        <w:r w:rsidR="00A14225">
          <w:rPr>
            <w:noProof/>
            <w:webHidden/>
          </w:rPr>
          <w:fldChar w:fldCharType="begin"/>
        </w:r>
        <w:r w:rsidR="00A14225">
          <w:rPr>
            <w:noProof/>
            <w:webHidden/>
          </w:rPr>
          <w:instrText xml:space="preserve"> PAGEREF _Toc162954175 \h </w:instrText>
        </w:r>
        <w:r w:rsidR="00A14225">
          <w:rPr>
            <w:noProof/>
            <w:webHidden/>
          </w:rPr>
        </w:r>
        <w:r w:rsidR="00A14225">
          <w:rPr>
            <w:noProof/>
            <w:webHidden/>
          </w:rPr>
          <w:fldChar w:fldCharType="separate"/>
        </w:r>
        <w:r w:rsidR="00FD3CAB">
          <w:rPr>
            <w:noProof/>
            <w:webHidden/>
          </w:rPr>
          <w:t>465</w:t>
        </w:r>
        <w:r w:rsidR="00A14225">
          <w:rPr>
            <w:noProof/>
            <w:webHidden/>
          </w:rPr>
          <w:fldChar w:fldCharType="end"/>
        </w:r>
      </w:hyperlink>
    </w:p>
    <w:p w14:paraId="6A0D0374" w14:textId="3F0D5FA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76" w:history="1">
        <w:r w:rsidR="00A14225" w:rsidRPr="00251A3A">
          <w:rPr>
            <w:rStyle w:val="Hyperlink"/>
            <w:noProof/>
          </w:rPr>
          <w:t>ORB REMOVE</w:t>
        </w:r>
        <w:r w:rsidR="00A14225">
          <w:rPr>
            <w:noProof/>
            <w:webHidden/>
          </w:rPr>
          <w:tab/>
        </w:r>
        <w:r w:rsidR="00A14225">
          <w:rPr>
            <w:noProof/>
            <w:webHidden/>
          </w:rPr>
          <w:fldChar w:fldCharType="begin"/>
        </w:r>
        <w:r w:rsidR="00A14225">
          <w:rPr>
            <w:noProof/>
            <w:webHidden/>
          </w:rPr>
          <w:instrText xml:space="preserve"> PAGEREF _Toc162954176 \h </w:instrText>
        </w:r>
        <w:r w:rsidR="00A14225">
          <w:rPr>
            <w:noProof/>
            <w:webHidden/>
          </w:rPr>
        </w:r>
        <w:r w:rsidR="00A14225">
          <w:rPr>
            <w:noProof/>
            <w:webHidden/>
          </w:rPr>
          <w:fldChar w:fldCharType="separate"/>
        </w:r>
        <w:r w:rsidR="00FD3CAB">
          <w:rPr>
            <w:noProof/>
            <w:webHidden/>
          </w:rPr>
          <w:t>466</w:t>
        </w:r>
        <w:r w:rsidR="00A14225">
          <w:rPr>
            <w:noProof/>
            <w:webHidden/>
          </w:rPr>
          <w:fldChar w:fldCharType="end"/>
        </w:r>
      </w:hyperlink>
    </w:p>
    <w:p w14:paraId="104A79F2" w14:textId="2D3159D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77" w:history="1">
        <w:r w:rsidR="00A14225" w:rsidRPr="00251A3A">
          <w:rPr>
            <w:rStyle w:val="Hyperlink"/>
            <w:noProof/>
          </w:rPr>
          <w:t>ORB REMOVE NON-OR</w:t>
        </w:r>
        <w:r w:rsidR="00A14225">
          <w:rPr>
            <w:noProof/>
            <w:webHidden/>
          </w:rPr>
          <w:tab/>
        </w:r>
        <w:r w:rsidR="00A14225">
          <w:rPr>
            <w:noProof/>
            <w:webHidden/>
          </w:rPr>
          <w:fldChar w:fldCharType="begin"/>
        </w:r>
        <w:r w:rsidR="00A14225">
          <w:rPr>
            <w:noProof/>
            <w:webHidden/>
          </w:rPr>
          <w:instrText xml:space="preserve"> PAGEREF _Toc162954177 \h </w:instrText>
        </w:r>
        <w:r w:rsidR="00A14225">
          <w:rPr>
            <w:noProof/>
            <w:webHidden/>
          </w:rPr>
        </w:r>
        <w:r w:rsidR="00A14225">
          <w:rPr>
            <w:noProof/>
            <w:webHidden/>
          </w:rPr>
          <w:fldChar w:fldCharType="separate"/>
        </w:r>
        <w:r w:rsidR="00FD3CAB">
          <w:rPr>
            <w:noProof/>
            <w:webHidden/>
          </w:rPr>
          <w:t>467</w:t>
        </w:r>
        <w:r w:rsidR="00A14225">
          <w:rPr>
            <w:noProof/>
            <w:webHidden/>
          </w:rPr>
          <w:fldChar w:fldCharType="end"/>
        </w:r>
      </w:hyperlink>
    </w:p>
    <w:p w14:paraId="1434F59C" w14:textId="53B0BA13"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78" w:history="1">
        <w:r w:rsidR="00A14225" w:rsidRPr="00251A3A">
          <w:rPr>
            <w:rStyle w:val="Hyperlink"/>
            <w:noProof/>
          </w:rPr>
          <w:t>ORB SORT DIRECTION</w:t>
        </w:r>
        <w:r w:rsidR="00A14225">
          <w:rPr>
            <w:noProof/>
            <w:webHidden/>
          </w:rPr>
          <w:tab/>
        </w:r>
        <w:r w:rsidR="00A14225">
          <w:rPr>
            <w:noProof/>
            <w:webHidden/>
          </w:rPr>
          <w:fldChar w:fldCharType="begin"/>
        </w:r>
        <w:r w:rsidR="00A14225">
          <w:rPr>
            <w:noProof/>
            <w:webHidden/>
          </w:rPr>
          <w:instrText xml:space="preserve"> PAGEREF _Toc162954178 \h </w:instrText>
        </w:r>
        <w:r w:rsidR="00A14225">
          <w:rPr>
            <w:noProof/>
            <w:webHidden/>
          </w:rPr>
        </w:r>
        <w:r w:rsidR="00A14225">
          <w:rPr>
            <w:noProof/>
            <w:webHidden/>
          </w:rPr>
          <w:fldChar w:fldCharType="separate"/>
        </w:r>
        <w:r w:rsidR="00FD3CAB">
          <w:rPr>
            <w:noProof/>
            <w:webHidden/>
          </w:rPr>
          <w:t>467</w:t>
        </w:r>
        <w:r w:rsidR="00A14225">
          <w:rPr>
            <w:noProof/>
            <w:webHidden/>
          </w:rPr>
          <w:fldChar w:fldCharType="end"/>
        </w:r>
      </w:hyperlink>
    </w:p>
    <w:p w14:paraId="4EBF1A18" w14:textId="38268CA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79" w:history="1">
        <w:r w:rsidR="00A14225" w:rsidRPr="00251A3A">
          <w:rPr>
            <w:rStyle w:val="Hyperlink"/>
            <w:noProof/>
          </w:rPr>
          <w:t>ORB SORT METHOD</w:t>
        </w:r>
        <w:r w:rsidR="00A14225">
          <w:rPr>
            <w:noProof/>
            <w:webHidden/>
          </w:rPr>
          <w:tab/>
        </w:r>
        <w:r w:rsidR="00A14225">
          <w:rPr>
            <w:noProof/>
            <w:webHidden/>
          </w:rPr>
          <w:fldChar w:fldCharType="begin"/>
        </w:r>
        <w:r w:rsidR="00A14225">
          <w:rPr>
            <w:noProof/>
            <w:webHidden/>
          </w:rPr>
          <w:instrText xml:space="preserve"> PAGEREF _Toc162954179 \h </w:instrText>
        </w:r>
        <w:r w:rsidR="00A14225">
          <w:rPr>
            <w:noProof/>
            <w:webHidden/>
          </w:rPr>
        </w:r>
        <w:r w:rsidR="00A14225">
          <w:rPr>
            <w:noProof/>
            <w:webHidden/>
          </w:rPr>
          <w:fldChar w:fldCharType="separate"/>
        </w:r>
        <w:r w:rsidR="00FD3CAB">
          <w:rPr>
            <w:noProof/>
            <w:webHidden/>
          </w:rPr>
          <w:t>468</w:t>
        </w:r>
        <w:r w:rsidR="00A14225">
          <w:rPr>
            <w:noProof/>
            <w:webHidden/>
          </w:rPr>
          <w:fldChar w:fldCharType="end"/>
        </w:r>
      </w:hyperlink>
    </w:p>
    <w:p w14:paraId="1458DBF2" w14:textId="25A62D6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80" w:history="1">
        <w:r w:rsidR="00A14225" w:rsidRPr="00251A3A">
          <w:rPr>
            <w:rStyle w:val="Hyperlink"/>
            <w:noProof/>
          </w:rPr>
          <w:t>ORB SURROGATE RECIPIENT</w:t>
        </w:r>
        <w:r w:rsidR="00A14225">
          <w:rPr>
            <w:noProof/>
            <w:webHidden/>
          </w:rPr>
          <w:tab/>
        </w:r>
        <w:r w:rsidR="00A14225">
          <w:rPr>
            <w:noProof/>
            <w:webHidden/>
          </w:rPr>
          <w:fldChar w:fldCharType="begin"/>
        </w:r>
        <w:r w:rsidR="00A14225">
          <w:rPr>
            <w:noProof/>
            <w:webHidden/>
          </w:rPr>
          <w:instrText xml:space="preserve"> PAGEREF _Toc162954180 \h </w:instrText>
        </w:r>
        <w:r w:rsidR="00A14225">
          <w:rPr>
            <w:noProof/>
            <w:webHidden/>
          </w:rPr>
        </w:r>
        <w:r w:rsidR="00A14225">
          <w:rPr>
            <w:noProof/>
            <w:webHidden/>
          </w:rPr>
          <w:fldChar w:fldCharType="separate"/>
        </w:r>
        <w:r w:rsidR="00FD3CAB">
          <w:rPr>
            <w:noProof/>
            <w:webHidden/>
          </w:rPr>
          <w:t>468</w:t>
        </w:r>
        <w:r w:rsidR="00A14225">
          <w:rPr>
            <w:noProof/>
            <w:webHidden/>
          </w:rPr>
          <w:fldChar w:fldCharType="end"/>
        </w:r>
      </w:hyperlink>
    </w:p>
    <w:p w14:paraId="2FFA827F" w14:textId="0789E703"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81" w:history="1">
        <w:r w:rsidR="00A14225" w:rsidRPr="00251A3A">
          <w:rPr>
            <w:rStyle w:val="Hyperlink"/>
            <w:noProof/>
          </w:rPr>
          <w:t>ORB SYSTEM ENABLE/DISABLE</w:t>
        </w:r>
        <w:r w:rsidR="00A14225">
          <w:rPr>
            <w:noProof/>
            <w:webHidden/>
          </w:rPr>
          <w:tab/>
        </w:r>
        <w:r w:rsidR="00A14225">
          <w:rPr>
            <w:noProof/>
            <w:webHidden/>
          </w:rPr>
          <w:fldChar w:fldCharType="begin"/>
        </w:r>
        <w:r w:rsidR="00A14225">
          <w:rPr>
            <w:noProof/>
            <w:webHidden/>
          </w:rPr>
          <w:instrText xml:space="preserve"> PAGEREF _Toc162954181 \h </w:instrText>
        </w:r>
        <w:r w:rsidR="00A14225">
          <w:rPr>
            <w:noProof/>
            <w:webHidden/>
          </w:rPr>
        </w:r>
        <w:r w:rsidR="00A14225">
          <w:rPr>
            <w:noProof/>
            <w:webHidden/>
          </w:rPr>
          <w:fldChar w:fldCharType="separate"/>
        </w:r>
        <w:r w:rsidR="00FD3CAB">
          <w:rPr>
            <w:noProof/>
            <w:webHidden/>
          </w:rPr>
          <w:t>469</w:t>
        </w:r>
        <w:r w:rsidR="00A14225">
          <w:rPr>
            <w:noProof/>
            <w:webHidden/>
          </w:rPr>
          <w:fldChar w:fldCharType="end"/>
        </w:r>
      </w:hyperlink>
    </w:p>
    <w:p w14:paraId="386D02BA" w14:textId="75E03F0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82" w:history="1">
        <w:r w:rsidR="00A14225" w:rsidRPr="00251A3A">
          <w:rPr>
            <w:rStyle w:val="Hyperlink"/>
            <w:noProof/>
          </w:rPr>
          <w:t>ORB UNVERIFIED MED ORDER</w:t>
        </w:r>
        <w:r w:rsidR="00A14225">
          <w:rPr>
            <w:noProof/>
            <w:webHidden/>
          </w:rPr>
          <w:tab/>
        </w:r>
        <w:r w:rsidR="00A14225">
          <w:rPr>
            <w:noProof/>
            <w:webHidden/>
          </w:rPr>
          <w:fldChar w:fldCharType="begin"/>
        </w:r>
        <w:r w:rsidR="00A14225">
          <w:rPr>
            <w:noProof/>
            <w:webHidden/>
          </w:rPr>
          <w:instrText xml:space="preserve"> PAGEREF _Toc162954182 \h </w:instrText>
        </w:r>
        <w:r w:rsidR="00A14225">
          <w:rPr>
            <w:noProof/>
            <w:webHidden/>
          </w:rPr>
        </w:r>
        <w:r w:rsidR="00A14225">
          <w:rPr>
            <w:noProof/>
            <w:webHidden/>
          </w:rPr>
          <w:fldChar w:fldCharType="separate"/>
        </w:r>
        <w:r w:rsidR="00FD3CAB">
          <w:rPr>
            <w:noProof/>
            <w:webHidden/>
          </w:rPr>
          <w:t>469</w:t>
        </w:r>
        <w:r w:rsidR="00A14225">
          <w:rPr>
            <w:noProof/>
            <w:webHidden/>
          </w:rPr>
          <w:fldChar w:fldCharType="end"/>
        </w:r>
      </w:hyperlink>
    </w:p>
    <w:p w14:paraId="490E6313" w14:textId="2B7C1296"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83" w:history="1">
        <w:r w:rsidR="00A14225" w:rsidRPr="00251A3A">
          <w:rPr>
            <w:rStyle w:val="Hyperlink"/>
            <w:noProof/>
          </w:rPr>
          <w:t>ORB UNVERIFIED ORDER</w:t>
        </w:r>
        <w:r w:rsidR="00A14225">
          <w:rPr>
            <w:noProof/>
            <w:webHidden/>
          </w:rPr>
          <w:tab/>
        </w:r>
        <w:r w:rsidR="00A14225">
          <w:rPr>
            <w:noProof/>
            <w:webHidden/>
          </w:rPr>
          <w:fldChar w:fldCharType="begin"/>
        </w:r>
        <w:r w:rsidR="00A14225">
          <w:rPr>
            <w:noProof/>
            <w:webHidden/>
          </w:rPr>
          <w:instrText xml:space="preserve"> PAGEREF _Toc162954183 \h </w:instrText>
        </w:r>
        <w:r w:rsidR="00A14225">
          <w:rPr>
            <w:noProof/>
            <w:webHidden/>
          </w:rPr>
        </w:r>
        <w:r w:rsidR="00A14225">
          <w:rPr>
            <w:noProof/>
            <w:webHidden/>
          </w:rPr>
          <w:fldChar w:fldCharType="separate"/>
        </w:r>
        <w:r w:rsidR="00FD3CAB">
          <w:rPr>
            <w:noProof/>
            <w:webHidden/>
          </w:rPr>
          <w:t>469</w:t>
        </w:r>
        <w:r w:rsidR="00A14225">
          <w:rPr>
            <w:noProof/>
            <w:webHidden/>
          </w:rPr>
          <w:fldChar w:fldCharType="end"/>
        </w:r>
      </w:hyperlink>
    </w:p>
    <w:p w14:paraId="47FBB102" w14:textId="60439E4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84" w:history="1">
        <w:r w:rsidR="00A14225" w:rsidRPr="00251A3A">
          <w:rPr>
            <w:rStyle w:val="Hyperlink"/>
            <w:noProof/>
          </w:rPr>
          <w:t>ORB URGENCY</w:t>
        </w:r>
        <w:r w:rsidR="00A14225">
          <w:rPr>
            <w:noProof/>
            <w:webHidden/>
          </w:rPr>
          <w:tab/>
        </w:r>
        <w:r w:rsidR="00A14225">
          <w:rPr>
            <w:noProof/>
            <w:webHidden/>
          </w:rPr>
          <w:fldChar w:fldCharType="begin"/>
        </w:r>
        <w:r w:rsidR="00A14225">
          <w:rPr>
            <w:noProof/>
            <w:webHidden/>
          </w:rPr>
          <w:instrText xml:space="preserve"> PAGEREF _Toc162954184 \h </w:instrText>
        </w:r>
        <w:r w:rsidR="00A14225">
          <w:rPr>
            <w:noProof/>
            <w:webHidden/>
          </w:rPr>
        </w:r>
        <w:r w:rsidR="00A14225">
          <w:rPr>
            <w:noProof/>
            <w:webHidden/>
          </w:rPr>
          <w:fldChar w:fldCharType="separate"/>
        </w:r>
        <w:r w:rsidR="00FD3CAB">
          <w:rPr>
            <w:noProof/>
            <w:webHidden/>
          </w:rPr>
          <w:t>470</w:t>
        </w:r>
        <w:r w:rsidR="00A14225">
          <w:rPr>
            <w:noProof/>
            <w:webHidden/>
          </w:rPr>
          <w:fldChar w:fldCharType="end"/>
        </w:r>
      </w:hyperlink>
    </w:p>
    <w:p w14:paraId="1DC28327" w14:textId="29FC7C0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85" w:history="1">
        <w:r w:rsidR="00A14225" w:rsidRPr="00251A3A">
          <w:rPr>
            <w:rStyle w:val="Hyperlink"/>
            <w:noProof/>
          </w:rPr>
          <w:t>ORBC CONVERSION</w:t>
        </w:r>
        <w:r w:rsidR="00A14225">
          <w:rPr>
            <w:noProof/>
            <w:webHidden/>
          </w:rPr>
          <w:tab/>
        </w:r>
        <w:r w:rsidR="00A14225">
          <w:rPr>
            <w:noProof/>
            <w:webHidden/>
          </w:rPr>
          <w:fldChar w:fldCharType="begin"/>
        </w:r>
        <w:r w:rsidR="00A14225">
          <w:rPr>
            <w:noProof/>
            <w:webHidden/>
          </w:rPr>
          <w:instrText xml:space="preserve"> PAGEREF _Toc162954185 \h </w:instrText>
        </w:r>
        <w:r w:rsidR="00A14225">
          <w:rPr>
            <w:noProof/>
            <w:webHidden/>
          </w:rPr>
        </w:r>
        <w:r w:rsidR="00A14225">
          <w:rPr>
            <w:noProof/>
            <w:webHidden/>
          </w:rPr>
          <w:fldChar w:fldCharType="separate"/>
        </w:r>
        <w:r w:rsidR="00FD3CAB">
          <w:rPr>
            <w:noProof/>
            <w:webHidden/>
          </w:rPr>
          <w:t>470</w:t>
        </w:r>
        <w:r w:rsidR="00A14225">
          <w:rPr>
            <w:noProof/>
            <w:webHidden/>
          </w:rPr>
          <w:fldChar w:fldCharType="end"/>
        </w:r>
      </w:hyperlink>
    </w:p>
    <w:p w14:paraId="4A2E3873" w14:textId="078D9BB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86" w:history="1">
        <w:r w:rsidR="00A14225" w:rsidRPr="00251A3A">
          <w:rPr>
            <w:rStyle w:val="Hyperlink"/>
            <w:noProof/>
          </w:rPr>
          <w:t>ORCD COMMON LAB MENU INPT</w:t>
        </w:r>
        <w:r w:rsidR="00A14225">
          <w:rPr>
            <w:noProof/>
            <w:webHidden/>
          </w:rPr>
          <w:tab/>
        </w:r>
        <w:r w:rsidR="00A14225">
          <w:rPr>
            <w:noProof/>
            <w:webHidden/>
          </w:rPr>
          <w:fldChar w:fldCharType="begin"/>
        </w:r>
        <w:r w:rsidR="00A14225">
          <w:rPr>
            <w:noProof/>
            <w:webHidden/>
          </w:rPr>
          <w:instrText xml:space="preserve"> PAGEREF _Toc162954186 \h </w:instrText>
        </w:r>
        <w:r w:rsidR="00A14225">
          <w:rPr>
            <w:noProof/>
            <w:webHidden/>
          </w:rPr>
        </w:r>
        <w:r w:rsidR="00A14225">
          <w:rPr>
            <w:noProof/>
            <w:webHidden/>
          </w:rPr>
          <w:fldChar w:fldCharType="separate"/>
        </w:r>
        <w:r w:rsidR="00FD3CAB">
          <w:rPr>
            <w:noProof/>
            <w:webHidden/>
          </w:rPr>
          <w:t>470</w:t>
        </w:r>
        <w:r w:rsidR="00A14225">
          <w:rPr>
            <w:noProof/>
            <w:webHidden/>
          </w:rPr>
          <w:fldChar w:fldCharType="end"/>
        </w:r>
      </w:hyperlink>
    </w:p>
    <w:p w14:paraId="6A385FFA" w14:textId="0EFBFC26"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87" w:history="1">
        <w:r w:rsidR="00A14225" w:rsidRPr="00251A3A">
          <w:rPr>
            <w:rStyle w:val="Hyperlink"/>
            <w:noProof/>
          </w:rPr>
          <w:t>ORCDGMRC CLIN IND DATE DEFAULT</w:t>
        </w:r>
        <w:r w:rsidR="00A14225">
          <w:rPr>
            <w:noProof/>
            <w:webHidden/>
          </w:rPr>
          <w:tab/>
        </w:r>
        <w:r w:rsidR="00A14225">
          <w:rPr>
            <w:noProof/>
            <w:webHidden/>
          </w:rPr>
          <w:fldChar w:fldCharType="begin"/>
        </w:r>
        <w:r w:rsidR="00A14225">
          <w:rPr>
            <w:noProof/>
            <w:webHidden/>
          </w:rPr>
          <w:instrText xml:space="preserve"> PAGEREF _Toc162954187 \h </w:instrText>
        </w:r>
        <w:r w:rsidR="00A14225">
          <w:rPr>
            <w:noProof/>
            <w:webHidden/>
          </w:rPr>
        </w:r>
        <w:r w:rsidR="00A14225">
          <w:rPr>
            <w:noProof/>
            <w:webHidden/>
          </w:rPr>
          <w:fldChar w:fldCharType="separate"/>
        </w:r>
        <w:r w:rsidR="00FD3CAB">
          <w:rPr>
            <w:noProof/>
            <w:webHidden/>
          </w:rPr>
          <w:t>471</w:t>
        </w:r>
        <w:r w:rsidR="00A14225">
          <w:rPr>
            <w:noProof/>
            <w:webHidden/>
          </w:rPr>
          <w:fldChar w:fldCharType="end"/>
        </w:r>
      </w:hyperlink>
    </w:p>
    <w:p w14:paraId="0FC6EF9C" w14:textId="7E6C748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88" w:history="1">
        <w:r w:rsidR="00A14225" w:rsidRPr="00251A3A">
          <w:rPr>
            <w:rStyle w:val="Hyperlink"/>
            <w:noProof/>
          </w:rPr>
          <w:t>ORCDGMRC EARLIEST DATE DEFAULT</w:t>
        </w:r>
        <w:r w:rsidR="00A14225">
          <w:rPr>
            <w:noProof/>
            <w:webHidden/>
          </w:rPr>
          <w:tab/>
        </w:r>
        <w:r w:rsidR="00A14225">
          <w:rPr>
            <w:noProof/>
            <w:webHidden/>
          </w:rPr>
          <w:fldChar w:fldCharType="begin"/>
        </w:r>
        <w:r w:rsidR="00A14225">
          <w:rPr>
            <w:noProof/>
            <w:webHidden/>
          </w:rPr>
          <w:instrText xml:space="preserve"> PAGEREF _Toc162954188 \h </w:instrText>
        </w:r>
        <w:r w:rsidR="00A14225">
          <w:rPr>
            <w:noProof/>
            <w:webHidden/>
          </w:rPr>
        </w:r>
        <w:r w:rsidR="00A14225">
          <w:rPr>
            <w:noProof/>
            <w:webHidden/>
          </w:rPr>
          <w:fldChar w:fldCharType="separate"/>
        </w:r>
        <w:r w:rsidR="00FD3CAB">
          <w:rPr>
            <w:noProof/>
            <w:webHidden/>
          </w:rPr>
          <w:t>471</w:t>
        </w:r>
        <w:r w:rsidR="00A14225">
          <w:rPr>
            <w:noProof/>
            <w:webHidden/>
          </w:rPr>
          <w:fldChar w:fldCharType="end"/>
        </w:r>
      </w:hyperlink>
    </w:p>
    <w:p w14:paraId="5DE2FBD4" w14:textId="3AEE41C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89" w:history="1">
        <w:r w:rsidR="00A14225" w:rsidRPr="00251A3A">
          <w:rPr>
            <w:rStyle w:val="Hyperlink"/>
            <w:noProof/>
          </w:rPr>
          <w:t>ORCDLR URGENCIES</w:t>
        </w:r>
        <w:r w:rsidR="00A14225">
          <w:rPr>
            <w:noProof/>
            <w:webHidden/>
          </w:rPr>
          <w:tab/>
        </w:r>
        <w:r w:rsidR="00A14225">
          <w:rPr>
            <w:noProof/>
            <w:webHidden/>
          </w:rPr>
          <w:fldChar w:fldCharType="begin"/>
        </w:r>
        <w:r w:rsidR="00A14225">
          <w:rPr>
            <w:noProof/>
            <w:webHidden/>
          </w:rPr>
          <w:instrText xml:space="preserve"> PAGEREF _Toc162954189 \h </w:instrText>
        </w:r>
        <w:r w:rsidR="00A14225">
          <w:rPr>
            <w:noProof/>
            <w:webHidden/>
          </w:rPr>
        </w:r>
        <w:r w:rsidR="00A14225">
          <w:rPr>
            <w:noProof/>
            <w:webHidden/>
          </w:rPr>
          <w:fldChar w:fldCharType="separate"/>
        </w:r>
        <w:r w:rsidR="00FD3CAB">
          <w:rPr>
            <w:noProof/>
            <w:webHidden/>
          </w:rPr>
          <w:t>471</w:t>
        </w:r>
        <w:r w:rsidR="00A14225">
          <w:rPr>
            <w:noProof/>
            <w:webHidden/>
          </w:rPr>
          <w:fldChar w:fldCharType="end"/>
        </w:r>
      </w:hyperlink>
    </w:p>
    <w:p w14:paraId="67E3CAC8" w14:textId="0659F712"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90" w:history="1">
        <w:r w:rsidR="00A14225" w:rsidRPr="00251A3A">
          <w:rPr>
            <w:rStyle w:val="Hyperlink"/>
            <w:noProof/>
          </w:rPr>
          <w:t>ORCH CONTEXT CONSULTS</w:t>
        </w:r>
        <w:r w:rsidR="00A14225">
          <w:rPr>
            <w:noProof/>
            <w:webHidden/>
          </w:rPr>
          <w:tab/>
        </w:r>
        <w:r w:rsidR="00A14225">
          <w:rPr>
            <w:noProof/>
            <w:webHidden/>
          </w:rPr>
          <w:fldChar w:fldCharType="begin"/>
        </w:r>
        <w:r w:rsidR="00A14225">
          <w:rPr>
            <w:noProof/>
            <w:webHidden/>
          </w:rPr>
          <w:instrText xml:space="preserve"> PAGEREF _Toc162954190 \h </w:instrText>
        </w:r>
        <w:r w:rsidR="00A14225">
          <w:rPr>
            <w:noProof/>
            <w:webHidden/>
          </w:rPr>
        </w:r>
        <w:r w:rsidR="00A14225">
          <w:rPr>
            <w:noProof/>
            <w:webHidden/>
          </w:rPr>
          <w:fldChar w:fldCharType="separate"/>
        </w:r>
        <w:r w:rsidR="00FD3CAB">
          <w:rPr>
            <w:noProof/>
            <w:webHidden/>
          </w:rPr>
          <w:t>472</w:t>
        </w:r>
        <w:r w:rsidR="00A14225">
          <w:rPr>
            <w:noProof/>
            <w:webHidden/>
          </w:rPr>
          <w:fldChar w:fldCharType="end"/>
        </w:r>
      </w:hyperlink>
    </w:p>
    <w:p w14:paraId="28E74189" w14:textId="68715783"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91" w:history="1">
        <w:r w:rsidR="00A14225" w:rsidRPr="00251A3A">
          <w:rPr>
            <w:rStyle w:val="Hyperlink"/>
            <w:noProof/>
          </w:rPr>
          <w:t>ORCH CONTEXT INPT LABS</w:t>
        </w:r>
        <w:r w:rsidR="00A14225">
          <w:rPr>
            <w:noProof/>
            <w:webHidden/>
          </w:rPr>
          <w:tab/>
        </w:r>
        <w:r w:rsidR="00A14225">
          <w:rPr>
            <w:noProof/>
            <w:webHidden/>
          </w:rPr>
          <w:fldChar w:fldCharType="begin"/>
        </w:r>
        <w:r w:rsidR="00A14225">
          <w:rPr>
            <w:noProof/>
            <w:webHidden/>
          </w:rPr>
          <w:instrText xml:space="preserve"> PAGEREF _Toc162954191 \h </w:instrText>
        </w:r>
        <w:r w:rsidR="00A14225">
          <w:rPr>
            <w:noProof/>
            <w:webHidden/>
          </w:rPr>
        </w:r>
        <w:r w:rsidR="00A14225">
          <w:rPr>
            <w:noProof/>
            <w:webHidden/>
          </w:rPr>
          <w:fldChar w:fldCharType="separate"/>
        </w:r>
        <w:r w:rsidR="00FD3CAB">
          <w:rPr>
            <w:noProof/>
            <w:webHidden/>
          </w:rPr>
          <w:t>472</w:t>
        </w:r>
        <w:r w:rsidR="00A14225">
          <w:rPr>
            <w:noProof/>
            <w:webHidden/>
          </w:rPr>
          <w:fldChar w:fldCharType="end"/>
        </w:r>
      </w:hyperlink>
    </w:p>
    <w:p w14:paraId="4AC9E74E" w14:textId="63D3B88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92" w:history="1">
        <w:r w:rsidR="00A14225" w:rsidRPr="00251A3A">
          <w:rPr>
            <w:rStyle w:val="Hyperlink"/>
            <w:noProof/>
          </w:rPr>
          <w:t>ORCH CONTEXT MEDS</w:t>
        </w:r>
        <w:r w:rsidR="00A14225">
          <w:rPr>
            <w:noProof/>
            <w:webHidden/>
          </w:rPr>
          <w:tab/>
        </w:r>
        <w:r w:rsidR="00A14225">
          <w:rPr>
            <w:noProof/>
            <w:webHidden/>
          </w:rPr>
          <w:fldChar w:fldCharType="begin"/>
        </w:r>
        <w:r w:rsidR="00A14225">
          <w:rPr>
            <w:noProof/>
            <w:webHidden/>
          </w:rPr>
          <w:instrText xml:space="preserve"> PAGEREF _Toc162954192 \h </w:instrText>
        </w:r>
        <w:r w:rsidR="00A14225">
          <w:rPr>
            <w:noProof/>
            <w:webHidden/>
          </w:rPr>
        </w:r>
        <w:r w:rsidR="00A14225">
          <w:rPr>
            <w:noProof/>
            <w:webHidden/>
          </w:rPr>
          <w:fldChar w:fldCharType="separate"/>
        </w:r>
        <w:r w:rsidR="00FD3CAB">
          <w:rPr>
            <w:noProof/>
            <w:webHidden/>
          </w:rPr>
          <w:t>472</w:t>
        </w:r>
        <w:r w:rsidR="00A14225">
          <w:rPr>
            <w:noProof/>
            <w:webHidden/>
          </w:rPr>
          <w:fldChar w:fldCharType="end"/>
        </w:r>
      </w:hyperlink>
    </w:p>
    <w:p w14:paraId="3EBB8091" w14:textId="77305BD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93" w:history="1">
        <w:r w:rsidR="00A14225" w:rsidRPr="00251A3A">
          <w:rPr>
            <w:rStyle w:val="Hyperlink"/>
            <w:noProof/>
          </w:rPr>
          <w:t>ORCH CONTEXT MEDS INPAT</w:t>
        </w:r>
        <w:r w:rsidR="00A14225">
          <w:rPr>
            <w:noProof/>
            <w:webHidden/>
          </w:rPr>
          <w:tab/>
        </w:r>
        <w:r w:rsidR="00A14225">
          <w:rPr>
            <w:noProof/>
            <w:webHidden/>
          </w:rPr>
          <w:fldChar w:fldCharType="begin"/>
        </w:r>
        <w:r w:rsidR="00A14225">
          <w:rPr>
            <w:noProof/>
            <w:webHidden/>
          </w:rPr>
          <w:instrText xml:space="preserve"> PAGEREF _Toc162954193 \h </w:instrText>
        </w:r>
        <w:r w:rsidR="00A14225">
          <w:rPr>
            <w:noProof/>
            <w:webHidden/>
          </w:rPr>
        </w:r>
        <w:r w:rsidR="00A14225">
          <w:rPr>
            <w:noProof/>
            <w:webHidden/>
          </w:rPr>
          <w:fldChar w:fldCharType="separate"/>
        </w:r>
        <w:r w:rsidR="00FD3CAB">
          <w:rPr>
            <w:noProof/>
            <w:webHidden/>
          </w:rPr>
          <w:t>473</w:t>
        </w:r>
        <w:r w:rsidR="00A14225">
          <w:rPr>
            <w:noProof/>
            <w:webHidden/>
          </w:rPr>
          <w:fldChar w:fldCharType="end"/>
        </w:r>
      </w:hyperlink>
    </w:p>
    <w:p w14:paraId="3A3FFD5D" w14:textId="5A61BD0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94" w:history="1">
        <w:r w:rsidR="00A14225" w:rsidRPr="00251A3A">
          <w:rPr>
            <w:rStyle w:val="Hyperlink"/>
            <w:noProof/>
          </w:rPr>
          <w:t>ORCH CONTEXT MEDS OUTPAT NONVA</w:t>
        </w:r>
        <w:r w:rsidR="00A14225">
          <w:rPr>
            <w:noProof/>
            <w:webHidden/>
          </w:rPr>
          <w:tab/>
        </w:r>
        <w:r w:rsidR="00A14225">
          <w:rPr>
            <w:noProof/>
            <w:webHidden/>
          </w:rPr>
          <w:fldChar w:fldCharType="begin"/>
        </w:r>
        <w:r w:rsidR="00A14225">
          <w:rPr>
            <w:noProof/>
            <w:webHidden/>
          </w:rPr>
          <w:instrText xml:space="preserve"> PAGEREF _Toc162954194 \h </w:instrText>
        </w:r>
        <w:r w:rsidR="00A14225">
          <w:rPr>
            <w:noProof/>
            <w:webHidden/>
          </w:rPr>
        </w:r>
        <w:r w:rsidR="00A14225">
          <w:rPr>
            <w:noProof/>
            <w:webHidden/>
          </w:rPr>
          <w:fldChar w:fldCharType="separate"/>
        </w:r>
        <w:r w:rsidR="00FD3CAB">
          <w:rPr>
            <w:noProof/>
            <w:webHidden/>
          </w:rPr>
          <w:t>473</w:t>
        </w:r>
        <w:r w:rsidR="00A14225">
          <w:rPr>
            <w:noProof/>
            <w:webHidden/>
          </w:rPr>
          <w:fldChar w:fldCharType="end"/>
        </w:r>
      </w:hyperlink>
    </w:p>
    <w:p w14:paraId="43E7A596" w14:textId="2C1D9AD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95" w:history="1">
        <w:r w:rsidR="00A14225" w:rsidRPr="00251A3A">
          <w:rPr>
            <w:rStyle w:val="Hyperlink"/>
            <w:noProof/>
          </w:rPr>
          <w:t>ORCH CONTEXT NOTES</w:t>
        </w:r>
        <w:r w:rsidR="00A14225">
          <w:rPr>
            <w:noProof/>
            <w:webHidden/>
          </w:rPr>
          <w:tab/>
        </w:r>
        <w:r w:rsidR="00A14225">
          <w:rPr>
            <w:noProof/>
            <w:webHidden/>
          </w:rPr>
          <w:fldChar w:fldCharType="begin"/>
        </w:r>
        <w:r w:rsidR="00A14225">
          <w:rPr>
            <w:noProof/>
            <w:webHidden/>
          </w:rPr>
          <w:instrText xml:space="preserve"> PAGEREF _Toc162954195 \h </w:instrText>
        </w:r>
        <w:r w:rsidR="00A14225">
          <w:rPr>
            <w:noProof/>
            <w:webHidden/>
          </w:rPr>
        </w:r>
        <w:r w:rsidR="00A14225">
          <w:rPr>
            <w:noProof/>
            <w:webHidden/>
          </w:rPr>
          <w:fldChar w:fldCharType="separate"/>
        </w:r>
        <w:r w:rsidR="00FD3CAB">
          <w:rPr>
            <w:noProof/>
            <w:webHidden/>
          </w:rPr>
          <w:t>474</w:t>
        </w:r>
        <w:r w:rsidR="00A14225">
          <w:rPr>
            <w:noProof/>
            <w:webHidden/>
          </w:rPr>
          <w:fldChar w:fldCharType="end"/>
        </w:r>
      </w:hyperlink>
    </w:p>
    <w:p w14:paraId="28C84C4D" w14:textId="09F8A6C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96" w:history="1">
        <w:r w:rsidR="00A14225" w:rsidRPr="00251A3A">
          <w:rPr>
            <w:rStyle w:val="Hyperlink"/>
            <w:noProof/>
          </w:rPr>
          <w:t>ORCH CONTEXT ORDERS</w:t>
        </w:r>
        <w:r w:rsidR="00A14225">
          <w:rPr>
            <w:noProof/>
            <w:webHidden/>
          </w:rPr>
          <w:tab/>
        </w:r>
        <w:r w:rsidR="00A14225">
          <w:rPr>
            <w:noProof/>
            <w:webHidden/>
          </w:rPr>
          <w:fldChar w:fldCharType="begin"/>
        </w:r>
        <w:r w:rsidR="00A14225">
          <w:rPr>
            <w:noProof/>
            <w:webHidden/>
          </w:rPr>
          <w:instrText xml:space="preserve"> PAGEREF _Toc162954196 \h </w:instrText>
        </w:r>
        <w:r w:rsidR="00A14225">
          <w:rPr>
            <w:noProof/>
            <w:webHidden/>
          </w:rPr>
        </w:r>
        <w:r w:rsidR="00A14225">
          <w:rPr>
            <w:noProof/>
            <w:webHidden/>
          </w:rPr>
          <w:fldChar w:fldCharType="separate"/>
        </w:r>
        <w:r w:rsidR="00FD3CAB">
          <w:rPr>
            <w:noProof/>
            <w:webHidden/>
          </w:rPr>
          <w:t>474</w:t>
        </w:r>
        <w:r w:rsidR="00A14225">
          <w:rPr>
            <w:noProof/>
            <w:webHidden/>
          </w:rPr>
          <w:fldChar w:fldCharType="end"/>
        </w:r>
      </w:hyperlink>
    </w:p>
    <w:p w14:paraId="2723F386" w14:textId="17856416"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97" w:history="1">
        <w:r w:rsidR="00A14225" w:rsidRPr="00251A3A">
          <w:rPr>
            <w:rStyle w:val="Hyperlink"/>
            <w:noProof/>
          </w:rPr>
          <w:t>ORCH CONTEXT OUTPT LABS</w:t>
        </w:r>
        <w:r w:rsidR="00A14225">
          <w:rPr>
            <w:noProof/>
            <w:webHidden/>
          </w:rPr>
          <w:tab/>
        </w:r>
        <w:r w:rsidR="00A14225">
          <w:rPr>
            <w:noProof/>
            <w:webHidden/>
          </w:rPr>
          <w:fldChar w:fldCharType="begin"/>
        </w:r>
        <w:r w:rsidR="00A14225">
          <w:rPr>
            <w:noProof/>
            <w:webHidden/>
          </w:rPr>
          <w:instrText xml:space="preserve"> PAGEREF _Toc162954197 \h </w:instrText>
        </w:r>
        <w:r w:rsidR="00A14225">
          <w:rPr>
            <w:noProof/>
            <w:webHidden/>
          </w:rPr>
        </w:r>
        <w:r w:rsidR="00A14225">
          <w:rPr>
            <w:noProof/>
            <w:webHidden/>
          </w:rPr>
          <w:fldChar w:fldCharType="separate"/>
        </w:r>
        <w:r w:rsidR="00FD3CAB">
          <w:rPr>
            <w:noProof/>
            <w:webHidden/>
          </w:rPr>
          <w:t>474</w:t>
        </w:r>
        <w:r w:rsidR="00A14225">
          <w:rPr>
            <w:noProof/>
            <w:webHidden/>
          </w:rPr>
          <w:fldChar w:fldCharType="end"/>
        </w:r>
      </w:hyperlink>
    </w:p>
    <w:p w14:paraId="29423572" w14:textId="5E01B82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98" w:history="1">
        <w:r w:rsidR="00A14225" w:rsidRPr="00251A3A">
          <w:rPr>
            <w:rStyle w:val="Hyperlink"/>
            <w:noProof/>
          </w:rPr>
          <w:t>ORCH CONTEXT PROBLEMS</w:t>
        </w:r>
        <w:r w:rsidR="00A14225">
          <w:rPr>
            <w:noProof/>
            <w:webHidden/>
          </w:rPr>
          <w:tab/>
        </w:r>
        <w:r w:rsidR="00A14225">
          <w:rPr>
            <w:noProof/>
            <w:webHidden/>
          </w:rPr>
          <w:fldChar w:fldCharType="begin"/>
        </w:r>
        <w:r w:rsidR="00A14225">
          <w:rPr>
            <w:noProof/>
            <w:webHidden/>
          </w:rPr>
          <w:instrText xml:space="preserve"> PAGEREF _Toc162954198 \h </w:instrText>
        </w:r>
        <w:r w:rsidR="00A14225">
          <w:rPr>
            <w:noProof/>
            <w:webHidden/>
          </w:rPr>
        </w:r>
        <w:r w:rsidR="00A14225">
          <w:rPr>
            <w:noProof/>
            <w:webHidden/>
          </w:rPr>
          <w:fldChar w:fldCharType="separate"/>
        </w:r>
        <w:r w:rsidR="00FD3CAB">
          <w:rPr>
            <w:noProof/>
            <w:webHidden/>
          </w:rPr>
          <w:t>474</w:t>
        </w:r>
        <w:r w:rsidR="00A14225">
          <w:rPr>
            <w:noProof/>
            <w:webHidden/>
          </w:rPr>
          <w:fldChar w:fldCharType="end"/>
        </w:r>
      </w:hyperlink>
    </w:p>
    <w:p w14:paraId="6C09211D" w14:textId="092C36DD"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199" w:history="1">
        <w:r w:rsidR="00A14225" w:rsidRPr="00251A3A">
          <w:rPr>
            <w:rStyle w:val="Hyperlink"/>
            <w:noProof/>
          </w:rPr>
          <w:t>ORCH CONTEXT REPORTS</w:t>
        </w:r>
        <w:r w:rsidR="00A14225">
          <w:rPr>
            <w:noProof/>
            <w:webHidden/>
          </w:rPr>
          <w:tab/>
        </w:r>
        <w:r w:rsidR="00A14225">
          <w:rPr>
            <w:noProof/>
            <w:webHidden/>
          </w:rPr>
          <w:fldChar w:fldCharType="begin"/>
        </w:r>
        <w:r w:rsidR="00A14225">
          <w:rPr>
            <w:noProof/>
            <w:webHidden/>
          </w:rPr>
          <w:instrText xml:space="preserve"> PAGEREF _Toc162954199 \h </w:instrText>
        </w:r>
        <w:r w:rsidR="00A14225">
          <w:rPr>
            <w:noProof/>
            <w:webHidden/>
          </w:rPr>
        </w:r>
        <w:r w:rsidR="00A14225">
          <w:rPr>
            <w:noProof/>
            <w:webHidden/>
          </w:rPr>
          <w:fldChar w:fldCharType="separate"/>
        </w:r>
        <w:r w:rsidR="00FD3CAB">
          <w:rPr>
            <w:noProof/>
            <w:webHidden/>
          </w:rPr>
          <w:t>475</w:t>
        </w:r>
        <w:r w:rsidR="00A14225">
          <w:rPr>
            <w:noProof/>
            <w:webHidden/>
          </w:rPr>
          <w:fldChar w:fldCharType="end"/>
        </w:r>
      </w:hyperlink>
    </w:p>
    <w:p w14:paraId="35485969" w14:textId="6BA29AE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00" w:history="1">
        <w:r w:rsidR="00A14225" w:rsidRPr="00251A3A">
          <w:rPr>
            <w:rStyle w:val="Hyperlink"/>
            <w:noProof/>
          </w:rPr>
          <w:t>ORCH CONTEXT SUMMRIES</w:t>
        </w:r>
        <w:r w:rsidR="00A14225">
          <w:rPr>
            <w:noProof/>
            <w:webHidden/>
          </w:rPr>
          <w:tab/>
        </w:r>
        <w:r w:rsidR="00A14225">
          <w:rPr>
            <w:noProof/>
            <w:webHidden/>
          </w:rPr>
          <w:fldChar w:fldCharType="begin"/>
        </w:r>
        <w:r w:rsidR="00A14225">
          <w:rPr>
            <w:noProof/>
            <w:webHidden/>
          </w:rPr>
          <w:instrText xml:space="preserve"> PAGEREF _Toc162954200 \h </w:instrText>
        </w:r>
        <w:r w:rsidR="00A14225">
          <w:rPr>
            <w:noProof/>
            <w:webHidden/>
          </w:rPr>
        </w:r>
        <w:r w:rsidR="00A14225">
          <w:rPr>
            <w:noProof/>
            <w:webHidden/>
          </w:rPr>
          <w:fldChar w:fldCharType="separate"/>
        </w:r>
        <w:r w:rsidR="00FD3CAB">
          <w:rPr>
            <w:noProof/>
            <w:webHidden/>
          </w:rPr>
          <w:t>475</w:t>
        </w:r>
        <w:r w:rsidR="00A14225">
          <w:rPr>
            <w:noProof/>
            <w:webHidden/>
          </w:rPr>
          <w:fldChar w:fldCharType="end"/>
        </w:r>
      </w:hyperlink>
    </w:p>
    <w:p w14:paraId="339ADEFF" w14:textId="762C083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01" w:history="1">
        <w:r w:rsidR="00A14225" w:rsidRPr="00251A3A">
          <w:rPr>
            <w:rStyle w:val="Hyperlink"/>
            <w:noProof/>
          </w:rPr>
          <w:t>ORCH CONTEXT SURGERY</w:t>
        </w:r>
        <w:r w:rsidR="00A14225">
          <w:rPr>
            <w:noProof/>
            <w:webHidden/>
          </w:rPr>
          <w:tab/>
        </w:r>
        <w:r w:rsidR="00A14225">
          <w:rPr>
            <w:noProof/>
            <w:webHidden/>
          </w:rPr>
          <w:fldChar w:fldCharType="begin"/>
        </w:r>
        <w:r w:rsidR="00A14225">
          <w:rPr>
            <w:noProof/>
            <w:webHidden/>
          </w:rPr>
          <w:instrText xml:space="preserve"> PAGEREF _Toc162954201 \h </w:instrText>
        </w:r>
        <w:r w:rsidR="00A14225">
          <w:rPr>
            <w:noProof/>
            <w:webHidden/>
          </w:rPr>
        </w:r>
        <w:r w:rsidR="00A14225">
          <w:rPr>
            <w:noProof/>
            <w:webHidden/>
          </w:rPr>
          <w:fldChar w:fldCharType="separate"/>
        </w:r>
        <w:r w:rsidR="00FD3CAB">
          <w:rPr>
            <w:noProof/>
            <w:webHidden/>
          </w:rPr>
          <w:t>475</w:t>
        </w:r>
        <w:r w:rsidR="00A14225">
          <w:rPr>
            <w:noProof/>
            <w:webHidden/>
          </w:rPr>
          <w:fldChar w:fldCharType="end"/>
        </w:r>
      </w:hyperlink>
    </w:p>
    <w:p w14:paraId="5769ABE9" w14:textId="63922D8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02" w:history="1">
        <w:r w:rsidR="00A14225" w:rsidRPr="00251A3A">
          <w:rPr>
            <w:rStyle w:val="Hyperlink"/>
            <w:noProof/>
          </w:rPr>
          <w:t>ORCH CONTEXT XRAYS</w:t>
        </w:r>
        <w:r w:rsidR="00A14225">
          <w:rPr>
            <w:noProof/>
            <w:webHidden/>
          </w:rPr>
          <w:tab/>
        </w:r>
        <w:r w:rsidR="00A14225">
          <w:rPr>
            <w:noProof/>
            <w:webHidden/>
          </w:rPr>
          <w:fldChar w:fldCharType="begin"/>
        </w:r>
        <w:r w:rsidR="00A14225">
          <w:rPr>
            <w:noProof/>
            <w:webHidden/>
          </w:rPr>
          <w:instrText xml:space="preserve"> PAGEREF _Toc162954202 \h </w:instrText>
        </w:r>
        <w:r w:rsidR="00A14225">
          <w:rPr>
            <w:noProof/>
            <w:webHidden/>
          </w:rPr>
        </w:r>
        <w:r w:rsidR="00A14225">
          <w:rPr>
            <w:noProof/>
            <w:webHidden/>
          </w:rPr>
          <w:fldChar w:fldCharType="separate"/>
        </w:r>
        <w:r w:rsidR="00FD3CAB">
          <w:rPr>
            <w:noProof/>
            <w:webHidden/>
          </w:rPr>
          <w:t>475</w:t>
        </w:r>
        <w:r w:rsidR="00A14225">
          <w:rPr>
            <w:noProof/>
            <w:webHidden/>
          </w:rPr>
          <w:fldChar w:fldCharType="end"/>
        </w:r>
      </w:hyperlink>
    </w:p>
    <w:p w14:paraId="0BF4EA3B" w14:textId="660194B6"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03" w:history="1">
        <w:r w:rsidR="00A14225" w:rsidRPr="00251A3A">
          <w:rPr>
            <w:rStyle w:val="Hyperlink"/>
            <w:noProof/>
          </w:rPr>
          <w:t>ORCH INITIAL TAB</w:t>
        </w:r>
        <w:r w:rsidR="00A14225">
          <w:rPr>
            <w:noProof/>
            <w:webHidden/>
          </w:rPr>
          <w:tab/>
        </w:r>
        <w:r w:rsidR="00A14225">
          <w:rPr>
            <w:noProof/>
            <w:webHidden/>
          </w:rPr>
          <w:fldChar w:fldCharType="begin"/>
        </w:r>
        <w:r w:rsidR="00A14225">
          <w:rPr>
            <w:noProof/>
            <w:webHidden/>
          </w:rPr>
          <w:instrText xml:space="preserve"> PAGEREF _Toc162954203 \h </w:instrText>
        </w:r>
        <w:r w:rsidR="00A14225">
          <w:rPr>
            <w:noProof/>
            <w:webHidden/>
          </w:rPr>
        </w:r>
        <w:r w:rsidR="00A14225">
          <w:rPr>
            <w:noProof/>
            <w:webHidden/>
          </w:rPr>
          <w:fldChar w:fldCharType="separate"/>
        </w:r>
        <w:r w:rsidR="00FD3CAB">
          <w:rPr>
            <w:noProof/>
            <w:webHidden/>
          </w:rPr>
          <w:t>475</w:t>
        </w:r>
        <w:r w:rsidR="00A14225">
          <w:rPr>
            <w:noProof/>
            <w:webHidden/>
          </w:rPr>
          <w:fldChar w:fldCharType="end"/>
        </w:r>
      </w:hyperlink>
    </w:p>
    <w:p w14:paraId="4DCA9214" w14:textId="1D7521EF"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04" w:history="1">
        <w:r w:rsidR="00A14225" w:rsidRPr="00251A3A">
          <w:rPr>
            <w:rStyle w:val="Hyperlink"/>
            <w:noProof/>
          </w:rPr>
          <w:t>ORCH USE LAST TAB</w:t>
        </w:r>
        <w:r w:rsidR="00A14225">
          <w:rPr>
            <w:noProof/>
            <w:webHidden/>
          </w:rPr>
          <w:tab/>
        </w:r>
        <w:r w:rsidR="00A14225">
          <w:rPr>
            <w:noProof/>
            <w:webHidden/>
          </w:rPr>
          <w:fldChar w:fldCharType="begin"/>
        </w:r>
        <w:r w:rsidR="00A14225">
          <w:rPr>
            <w:noProof/>
            <w:webHidden/>
          </w:rPr>
          <w:instrText xml:space="preserve"> PAGEREF _Toc162954204 \h </w:instrText>
        </w:r>
        <w:r w:rsidR="00A14225">
          <w:rPr>
            <w:noProof/>
            <w:webHidden/>
          </w:rPr>
        </w:r>
        <w:r w:rsidR="00A14225">
          <w:rPr>
            <w:noProof/>
            <w:webHidden/>
          </w:rPr>
          <w:fldChar w:fldCharType="separate"/>
        </w:r>
        <w:r w:rsidR="00FD3CAB">
          <w:rPr>
            <w:noProof/>
            <w:webHidden/>
          </w:rPr>
          <w:t>476</w:t>
        </w:r>
        <w:r w:rsidR="00A14225">
          <w:rPr>
            <w:noProof/>
            <w:webHidden/>
          </w:rPr>
          <w:fldChar w:fldCharType="end"/>
        </w:r>
      </w:hyperlink>
    </w:p>
    <w:p w14:paraId="6F52EF64" w14:textId="6A42260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05" w:history="1">
        <w:r w:rsidR="00A14225" w:rsidRPr="00251A3A">
          <w:rPr>
            <w:rStyle w:val="Hyperlink"/>
            <w:noProof/>
          </w:rPr>
          <w:t>ORDER URGENCY ASAP ALTERNATIVE</w:t>
        </w:r>
        <w:r w:rsidR="00A14225">
          <w:rPr>
            <w:noProof/>
            <w:webHidden/>
          </w:rPr>
          <w:tab/>
        </w:r>
        <w:r w:rsidR="00A14225">
          <w:rPr>
            <w:noProof/>
            <w:webHidden/>
          </w:rPr>
          <w:fldChar w:fldCharType="begin"/>
        </w:r>
        <w:r w:rsidR="00A14225">
          <w:rPr>
            <w:noProof/>
            <w:webHidden/>
          </w:rPr>
          <w:instrText xml:space="preserve"> PAGEREF _Toc162954205 \h </w:instrText>
        </w:r>
        <w:r w:rsidR="00A14225">
          <w:rPr>
            <w:noProof/>
            <w:webHidden/>
          </w:rPr>
        </w:r>
        <w:r w:rsidR="00A14225">
          <w:rPr>
            <w:noProof/>
            <w:webHidden/>
          </w:rPr>
          <w:fldChar w:fldCharType="separate"/>
        </w:r>
        <w:r w:rsidR="00FD3CAB">
          <w:rPr>
            <w:noProof/>
            <w:webHidden/>
          </w:rPr>
          <w:t>476</w:t>
        </w:r>
        <w:r w:rsidR="00A14225">
          <w:rPr>
            <w:noProof/>
            <w:webHidden/>
          </w:rPr>
          <w:fldChar w:fldCharType="end"/>
        </w:r>
      </w:hyperlink>
    </w:p>
    <w:p w14:paraId="5BB6BF45" w14:textId="14C7074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06" w:history="1">
        <w:r w:rsidR="00A14225" w:rsidRPr="00251A3A">
          <w:rPr>
            <w:rStyle w:val="Hyperlink"/>
            <w:noProof/>
          </w:rPr>
          <w:t>OREVNT COMMON LIST</w:t>
        </w:r>
        <w:r w:rsidR="00A14225">
          <w:rPr>
            <w:noProof/>
            <w:webHidden/>
          </w:rPr>
          <w:tab/>
        </w:r>
        <w:r w:rsidR="00A14225">
          <w:rPr>
            <w:noProof/>
            <w:webHidden/>
          </w:rPr>
          <w:fldChar w:fldCharType="begin"/>
        </w:r>
        <w:r w:rsidR="00A14225">
          <w:rPr>
            <w:noProof/>
            <w:webHidden/>
          </w:rPr>
          <w:instrText xml:space="preserve"> PAGEREF _Toc162954206 \h </w:instrText>
        </w:r>
        <w:r w:rsidR="00A14225">
          <w:rPr>
            <w:noProof/>
            <w:webHidden/>
          </w:rPr>
        </w:r>
        <w:r w:rsidR="00A14225">
          <w:rPr>
            <w:noProof/>
            <w:webHidden/>
          </w:rPr>
          <w:fldChar w:fldCharType="separate"/>
        </w:r>
        <w:r w:rsidR="00FD3CAB">
          <w:rPr>
            <w:noProof/>
            <w:webHidden/>
          </w:rPr>
          <w:t>476</w:t>
        </w:r>
        <w:r w:rsidR="00A14225">
          <w:rPr>
            <w:noProof/>
            <w:webHidden/>
          </w:rPr>
          <w:fldChar w:fldCharType="end"/>
        </w:r>
      </w:hyperlink>
    </w:p>
    <w:p w14:paraId="0CD4A24C" w14:textId="0D8AD7D2"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07" w:history="1">
        <w:r w:rsidR="00A14225" w:rsidRPr="00251A3A">
          <w:rPr>
            <w:rStyle w:val="Hyperlink"/>
            <w:noProof/>
          </w:rPr>
          <w:t>OREVNT DEFAULT</w:t>
        </w:r>
        <w:r w:rsidR="00A14225">
          <w:rPr>
            <w:noProof/>
            <w:webHidden/>
          </w:rPr>
          <w:tab/>
        </w:r>
        <w:r w:rsidR="00A14225">
          <w:rPr>
            <w:noProof/>
            <w:webHidden/>
          </w:rPr>
          <w:fldChar w:fldCharType="begin"/>
        </w:r>
        <w:r w:rsidR="00A14225">
          <w:rPr>
            <w:noProof/>
            <w:webHidden/>
          </w:rPr>
          <w:instrText xml:space="preserve"> PAGEREF _Toc162954207 \h </w:instrText>
        </w:r>
        <w:r w:rsidR="00A14225">
          <w:rPr>
            <w:noProof/>
            <w:webHidden/>
          </w:rPr>
        </w:r>
        <w:r w:rsidR="00A14225">
          <w:rPr>
            <w:noProof/>
            <w:webHidden/>
          </w:rPr>
          <w:fldChar w:fldCharType="separate"/>
        </w:r>
        <w:r w:rsidR="00FD3CAB">
          <w:rPr>
            <w:noProof/>
            <w:webHidden/>
          </w:rPr>
          <w:t>477</w:t>
        </w:r>
        <w:r w:rsidR="00A14225">
          <w:rPr>
            <w:noProof/>
            <w:webHidden/>
          </w:rPr>
          <w:fldChar w:fldCharType="end"/>
        </w:r>
      </w:hyperlink>
    </w:p>
    <w:p w14:paraId="5462E41F" w14:textId="1591D0A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08" w:history="1">
        <w:r w:rsidR="00A14225" w:rsidRPr="00251A3A">
          <w:rPr>
            <w:rStyle w:val="Hyperlink"/>
            <w:noProof/>
          </w:rPr>
          <w:t>OREVNT EXCLUDE DGRP</w:t>
        </w:r>
        <w:r w:rsidR="00A14225">
          <w:rPr>
            <w:noProof/>
            <w:webHidden/>
          </w:rPr>
          <w:tab/>
        </w:r>
        <w:r w:rsidR="00A14225">
          <w:rPr>
            <w:noProof/>
            <w:webHidden/>
          </w:rPr>
          <w:fldChar w:fldCharType="begin"/>
        </w:r>
        <w:r w:rsidR="00A14225">
          <w:rPr>
            <w:noProof/>
            <w:webHidden/>
          </w:rPr>
          <w:instrText xml:space="preserve"> PAGEREF _Toc162954208 \h </w:instrText>
        </w:r>
        <w:r w:rsidR="00A14225">
          <w:rPr>
            <w:noProof/>
            <w:webHidden/>
          </w:rPr>
        </w:r>
        <w:r w:rsidR="00A14225">
          <w:rPr>
            <w:noProof/>
            <w:webHidden/>
          </w:rPr>
          <w:fldChar w:fldCharType="separate"/>
        </w:r>
        <w:r w:rsidR="00FD3CAB">
          <w:rPr>
            <w:noProof/>
            <w:webHidden/>
          </w:rPr>
          <w:t>477</w:t>
        </w:r>
        <w:r w:rsidR="00A14225">
          <w:rPr>
            <w:noProof/>
            <w:webHidden/>
          </w:rPr>
          <w:fldChar w:fldCharType="end"/>
        </w:r>
      </w:hyperlink>
    </w:p>
    <w:p w14:paraId="70D66109" w14:textId="586C33B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09" w:history="1">
        <w:r w:rsidR="00A14225" w:rsidRPr="00251A3A">
          <w:rPr>
            <w:rStyle w:val="Hyperlink"/>
            <w:noProof/>
          </w:rPr>
          <w:t>OREVNT MANUAL RELEASE</w:t>
        </w:r>
        <w:r w:rsidR="00A14225">
          <w:rPr>
            <w:noProof/>
            <w:webHidden/>
          </w:rPr>
          <w:tab/>
        </w:r>
        <w:r w:rsidR="00A14225">
          <w:rPr>
            <w:noProof/>
            <w:webHidden/>
          </w:rPr>
          <w:fldChar w:fldCharType="begin"/>
        </w:r>
        <w:r w:rsidR="00A14225">
          <w:rPr>
            <w:noProof/>
            <w:webHidden/>
          </w:rPr>
          <w:instrText xml:space="preserve"> PAGEREF _Toc162954209 \h </w:instrText>
        </w:r>
        <w:r w:rsidR="00A14225">
          <w:rPr>
            <w:noProof/>
            <w:webHidden/>
          </w:rPr>
        </w:r>
        <w:r w:rsidR="00A14225">
          <w:rPr>
            <w:noProof/>
            <w:webHidden/>
          </w:rPr>
          <w:fldChar w:fldCharType="separate"/>
        </w:r>
        <w:r w:rsidR="00FD3CAB">
          <w:rPr>
            <w:noProof/>
            <w:webHidden/>
          </w:rPr>
          <w:t>478</w:t>
        </w:r>
        <w:r w:rsidR="00A14225">
          <w:rPr>
            <w:noProof/>
            <w:webHidden/>
          </w:rPr>
          <w:fldChar w:fldCharType="end"/>
        </w:r>
      </w:hyperlink>
    </w:p>
    <w:p w14:paraId="6B55860F" w14:textId="68CC282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10" w:history="1">
        <w:r w:rsidR="00A14225" w:rsidRPr="00251A3A">
          <w:rPr>
            <w:rStyle w:val="Hyperlink"/>
            <w:noProof/>
          </w:rPr>
          <w:t>OREVNT MANUAL RELEASE CONTROL</w:t>
        </w:r>
        <w:r w:rsidR="00A14225">
          <w:rPr>
            <w:noProof/>
            <w:webHidden/>
          </w:rPr>
          <w:tab/>
        </w:r>
        <w:r w:rsidR="00A14225">
          <w:rPr>
            <w:noProof/>
            <w:webHidden/>
          </w:rPr>
          <w:fldChar w:fldCharType="begin"/>
        </w:r>
        <w:r w:rsidR="00A14225">
          <w:rPr>
            <w:noProof/>
            <w:webHidden/>
          </w:rPr>
          <w:instrText xml:space="preserve"> PAGEREF _Toc162954210 \h </w:instrText>
        </w:r>
        <w:r w:rsidR="00A14225">
          <w:rPr>
            <w:noProof/>
            <w:webHidden/>
          </w:rPr>
        </w:r>
        <w:r w:rsidR="00A14225">
          <w:rPr>
            <w:noProof/>
            <w:webHidden/>
          </w:rPr>
          <w:fldChar w:fldCharType="separate"/>
        </w:r>
        <w:r w:rsidR="00FD3CAB">
          <w:rPr>
            <w:noProof/>
            <w:webHidden/>
          </w:rPr>
          <w:t>478</w:t>
        </w:r>
        <w:r w:rsidR="00A14225">
          <w:rPr>
            <w:noProof/>
            <w:webHidden/>
          </w:rPr>
          <w:fldChar w:fldCharType="end"/>
        </w:r>
      </w:hyperlink>
    </w:p>
    <w:p w14:paraId="4B04EDF3" w14:textId="2586C50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11" w:history="1">
        <w:r w:rsidR="00A14225" w:rsidRPr="00251A3A">
          <w:rPr>
            <w:rStyle w:val="Hyperlink"/>
            <w:noProof/>
          </w:rPr>
          <w:t>ORK CLINICAL DANGER LEVEL</w:t>
        </w:r>
        <w:r w:rsidR="00A14225">
          <w:rPr>
            <w:noProof/>
            <w:webHidden/>
          </w:rPr>
          <w:tab/>
        </w:r>
        <w:r w:rsidR="00A14225">
          <w:rPr>
            <w:noProof/>
            <w:webHidden/>
          </w:rPr>
          <w:fldChar w:fldCharType="begin"/>
        </w:r>
        <w:r w:rsidR="00A14225">
          <w:rPr>
            <w:noProof/>
            <w:webHidden/>
          </w:rPr>
          <w:instrText xml:space="preserve"> PAGEREF _Toc162954211 \h </w:instrText>
        </w:r>
        <w:r w:rsidR="00A14225">
          <w:rPr>
            <w:noProof/>
            <w:webHidden/>
          </w:rPr>
        </w:r>
        <w:r w:rsidR="00A14225">
          <w:rPr>
            <w:noProof/>
            <w:webHidden/>
          </w:rPr>
          <w:fldChar w:fldCharType="separate"/>
        </w:r>
        <w:r w:rsidR="00FD3CAB">
          <w:rPr>
            <w:noProof/>
            <w:webHidden/>
          </w:rPr>
          <w:t>479</w:t>
        </w:r>
        <w:r w:rsidR="00A14225">
          <w:rPr>
            <w:noProof/>
            <w:webHidden/>
          </w:rPr>
          <w:fldChar w:fldCharType="end"/>
        </w:r>
      </w:hyperlink>
    </w:p>
    <w:p w14:paraId="172970E6" w14:textId="6D96DE6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12" w:history="1">
        <w:r w:rsidR="00A14225" w:rsidRPr="00251A3A">
          <w:rPr>
            <w:rStyle w:val="Hyperlink"/>
            <w:noProof/>
          </w:rPr>
          <w:t>ORK CT LIMIT HT</w:t>
        </w:r>
        <w:r w:rsidR="00A14225">
          <w:rPr>
            <w:noProof/>
            <w:webHidden/>
          </w:rPr>
          <w:tab/>
        </w:r>
        <w:r w:rsidR="00A14225">
          <w:rPr>
            <w:noProof/>
            <w:webHidden/>
          </w:rPr>
          <w:fldChar w:fldCharType="begin"/>
        </w:r>
        <w:r w:rsidR="00A14225">
          <w:rPr>
            <w:noProof/>
            <w:webHidden/>
          </w:rPr>
          <w:instrText xml:space="preserve"> PAGEREF _Toc162954212 \h </w:instrText>
        </w:r>
        <w:r w:rsidR="00A14225">
          <w:rPr>
            <w:noProof/>
            <w:webHidden/>
          </w:rPr>
        </w:r>
        <w:r w:rsidR="00A14225">
          <w:rPr>
            <w:noProof/>
            <w:webHidden/>
          </w:rPr>
          <w:fldChar w:fldCharType="separate"/>
        </w:r>
        <w:r w:rsidR="00FD3CAB">
          <w:rPr>
            <w:noProof/>
            <w:webHidden/>
          </w:rPr>
          <w:t>479</w:t>
        </w:r>
        <w:r w:rsidR="00A14225">
          <w:rPr>
            <w:noProof/>
            <w:webHidden/>
          </w:rPr>
          <w:fldChar w:fldCharType="end"/>
        </w:r>
      </w:hyperlink>
    </w:p>
    <w:p w14:paraId="2BDCF76E" w14:textId="49CC6B0F"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13" w:history="1">
        <w:r w:rsidR="00A14225" w:rsidRPr="00251A3A">
          <w:rPr>
            <w:rStyle w:val="Hyperlink"/>
            <w:noProof/>
          </w:rPr>
          <w:t>ORK CT LIMIT WT</w:t>
        </w:r>
        <w:r w:rsidR="00A14225">
          <w:rPr>
            <w:noProof/>
            <w:webHidden/>
          </w:rPr>
          <w:tab/>
        </w:r>
        <w:r w:rsidR="00A14225">
          <w:rPr>
            <w:noProof/>
            <w:webHidden/>
          </w:rPr>
          <w:fldChar w:fldCharType="begin"/>
        </w:r>
        <w:r w:rsidR="00A14225">
          <w:rPr>
            <w:noProof/>
            <w:webHidden/>
          </w:rPr>
          <w:instrText xml:space="preserve"> PAGEREF _Toc162954213 \h </w:instrText>
        </w:r>
        <w:r w:rsidR="00A14225">
          <w:rPr>
            <w:noProof/>
            <w:webHidden/>
          </w:rPr>
        </w:r>
        <w:r w:rsidR="00A14225">
          <w:rPr>
            <w:noProof/>
            <w:webHidden/>
          </w:rPr>
          <w:fldChar w:fldCharType="separate"/>
        </w:r>
        <w:r w:rsidR="00FD3CAB">
          <w:rPr>
            <w:noProof/>
            <w:webHidden/>
          </w:rPr>
          <w:t>480</w:t>
        </w:r>
        <w:r w:rsidR="00A14225">
          <w:rPr>
            <w:noProof/>
            <w:webHidden/>
          </w:rPr>
          <w:fldChar w:fldCharType="end"/>
        </w:r>
      </w:hyperlink>
    </w:p>
    <w:p w14:paraId="570D0290" w14:textId="5F10DD52"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14" w:history="1">
        <w:r w:rsidR="00A14225" w:rsidRPr="00251A3A">
          <w:rPr>
            <w:rStyle w:val="Hyperlink"/>
            <w:noProof/>
          </w:rPr>
          <w:t>ORK DEBUG ENABLE/DISABLE</w:t>
        </w:r>
        <w:r w:rsidR="00A14225">
          <w:rPr>
            <w:noProof/>
            <w:webHidden/>
          </w:rPr>
          <w:tab/>
        </w:r>
        <w:r w:rsidR="00A14225">
          <w:rPr>
            <w:noProof/>
            <w:webHidden/>
          </w:rPr>
          <w:fldChar w:fldCharType="begin"/>
        </w:r>
        <w:r w:rsidR="00A14225">
          <w:rPr>
            <w:noProof/>
            <w:webHidden/>
          </w:rPr>
          <w:instrText xml:space="preserve"> PAGEREF _Toc162954214 \h </w:instrText>
        </w:r>
        <w:r w:rsidR="00A14225">
          <w:rPr>
            <w:noProof/>
            <w:webHidden/>
          </w:rPr>
        </w:r>
        <w:r w:rsidR="00A14225">
          <w:rPr>
            <w:noProof/>
            <w:webHidden/>
          </w:rPr>
          <w:fldChar w:fldCharType="separate"/>
        </w:r>
        <w:r w:rsidR="00FD3CAB">
          <w:rPr>
            <w:noProof/>
            <w:webHidden/>
          </w:rPr>
          <w:t>480</w:t>
        </w:r>
        <w:r w:rsidR="00A14225">
          <w:rPr>
            <w:noProof/>
            <w:webHidden/>
          </w:rPr>
          <w:fldChar w:fldCharType="end"/>
        </w:r>
      </w:hyperlink>
    </w:p>
    <w:p w14:paraId="292832B8" w14:textId="2A9CBA1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15" w:history="1">
        <w:r w:rsidR="00A14225" w:rsidRPr="00251A3A">
          <w:rPr>
            <w:rStyle w:val="Hyperlink"/>
            <w:noProof/>
          </w:rPr>
          <w:t>ORK DUP ORDER RANGE LAB</w:t>
        </w:r>
        <w:r w:rsidR="00A14225">
          <w:rPr>
            <w:noProof/>
            <w:webHidden/>
          </w:rPr>
          <w:tab/>
        </w:r>
        <w:r w:rsidR="00A14225">
          <w:rPr>
            <w:noProof/>
            <w:webHidden/>
          </w:rPr>
          <w:fldChar w:fldCharType="begin"/>
        </w:r>
        <w:r w:rsidR="00A14225">
          <w:rPr>
            <w:noProof/>
            <w:webHidden/>
          </w:rPr>
          <w:instrText xml:space="preserve"> PAGEREF _Toc162954215 \h </w:instrText>
        </w:r>
        <w:r w:rsidR="00A14225">
          <w:rPr>
            <w:noProof/>
            <w:webHidden/>
          </w:rPr>
        </w:r>
        <w:r w:rsidR="00A14225">
          <w:rPr>
            <w:noProof/>
            <w:webHidden/>
          </w:rPr>
          <w:fldChar w:fldCharType="separate"/>
        </w:r>
        <w:r w:rsidR="00FD3CAB">
          <w:rPr>
            <w:noProof/>
            <w:webHidden/>
          </w:rPr>
          <w:t>480</w:t>
        </w:r>
        <w:r w:rsidR="00A14225">
          <w:rPr>
            <w:noProof/>
            <w:webHidden/>
          </w:rPr>
          <w:fldChar w:fldCharType="end"/>
        </w:r>
      </w:hyperlink>
    </w:p>
    <w:p w14:paraId="062E7F9C" w14:textId="7017B22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16" w:history="1">
        <w:r w:rsidR="00A14225" w:rsidRPr="00251A3A">
          <w:rPr>
            <w:rStyle w:val="Hyperlink"/>
            <w:noProof/>
          </w:rPr>
          <w:t>ORK DUP ORDER RANGE OI</w:t>
        </w:r>
        <w:r w:rsidR="00A14225">
          <w:rPr>
            <w:noProof/>
            <w:webHidden/>
          </w:rPr>
          <w:tab/>
        </w:r>
        <w:r w:rsidR="00A14225">
          <w:rPr>
            <w:noProof/>
            <w:webHidden/>
          </w:rPr>
          <w:fldChar w:fldCharType="begin"/>
        </w:r>
        <w:r w:rsidR="00A14225">
          <w:rPr>
            <w:noProof/>
            <w:webHidden/>
          </w:rPr>
          <w:instrText xml:space="preserve"> PAGEREF _Toc162954216 \h </w:instrText>
        </w:r>
        <w:r w:rsidR="00A14225">
          <w:rPr>
            <w:noProof/>
            <w:webHidden/>
          </w:rPr>
        </w:r>
        <w:r w:rsidR="00A14225">
          <w:rPr>
            <w:noProof/>
            <w:webHidden/>
          </w:rPr>
          <w:fldChar w:fldCharType="separate"/>
        </w:r>
        <w:r w:rsidR="00FD3CAB">
          <w:rPr>
            <w:noProof/>
            <w:webHidden/>
          </w:rPr>
          <w:t>481</w:t>
        </w:r>
        <w:r w:rsidR="00A14225">
          <w:rPr>
            <w:noProof/>
            <w:webHidden/>
          </w:rPr>
          <w:fldChar w:fldCharType="end"/>
        </w:r>
      </w:hyperlink>
    </w:p>
    <w:p w14:paraId="40E23114" w14:textId="255A44B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17" w:history="1">
        <w:r w:rsidR="00A14225" w:rsidRPr="00251A3A">
          <w:rPr>
            <w:rStyle w:val="Hyperlink"/>
            <w:noProof/>
          </w:rPr>
          <w:t>ORK DUP ORDER RANGE RADIOLOGY</w:t>
        </w:r>
        <w:r w:rsidR="00A14225">
          <w:rPr>
            <w:noProof/>
            <w:webHidden/>
          </w:rPr>
          <w:tab/>
        </w:r>
        <w:r w:rsidR="00A14225">
          <w:rPr>
            <w:noProof/>
            <w:webHidden/>
          </w:rPr>
          <w:fldChar w:fldCharType="begin"/>
        </w:r>
        <w:r w:rsidR="00A14225">
          <w:rPr>
            <w:noProof/>
            <w:webHidden/>
          </w:rPr>
          <w:instrText xml:space="preserve"> PAGEREF _Toc162954217 \h </w:instrText>
        </w:r>
        <w:r w:rsidR="00A14225">
          <w:rPr>
            <w:noProof/>
            <w:webHidden/>
          </w:rPr>
        </w:r>
        <w:r w:rsidR="00A14225">
          <w:rPr>
            <w:noProof/>
            <w:webHidden/>
          </w:rPr>
          <w:fldChar w:fldCharType="separate"/>
        </w:r>
        <w:r w:rsidR="00FD3CAB">
          <w:rPr>
            <w:noProof/>
            <w:webHidden/>
          </w:rPr>
          <w:t>481</w:t>
        </w:r>
        <w:r w:rsidR="00A14225">
          <w:rPr>
            <w:noProof/>
            <w:webHidden/>
          </w:rPr>
          <w:fldChar w:fldCharType="end"/>
        </w:r>
      </w:hyperlink>
    </w:p>
    <w:p w14:paraId="4081A8F4" w14:textId="169C4C7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18" w:history="1">
        <w:r w:rsidR="00A14225" w:rsidRPr="00251A3A">
          <w:rPr>
            <w:rStyle w:val="Hyperlink"/>
            <w:noProof/>
          </w:rPr>
          <w:t>ORK EDITABLE BY USER</w:t>
        </w:r>
        <w:r w:rsidR="00A14225">
          <w:rPr>
            <w:noProof/>
            <w:webHidden/>
          </w:rPr>
          <w:tab/>
        </w:r>
        <w:r w:rsidR="00A14225">
          <w:rPr>
            <w:noProof/>
            <w:webHidden/>
          </w:rPr>
          <w:fldChar w:fldCharType="begin"/>
        </w:r>
        <w:r w:rsidR="00A14225">
          <w:rPr>
            <w:noProof/>
            <w:webHidden/>
          </w:rPr>
          <w:instrText xml:space="preserve"> PAGEREF _Toc162954218 \h </w:instrText>
        </w:r>
        <w:r w:rsidR="00A14225">
          <w:rPr>
            <w:noProof/>
            <w:webHidden/>
          </w:rPr>
        </w:r>
        <w:r w:rsidR="00A14225">
          <w:rPr>
            <w:noProof/>
            <w:webHidden/>
          </w:rPr>
          <w:fldChar w:fldCharType="separate"/>
        </w:r>
        <w:r w:rsidR="00FD3CAB">
          <w:rPr>
            <w:noProof/>
            <w:webHidden/>
          </w:rPr>
          <w:t>482</w:t>
        </w:r>
        <w:r w:rsidR="00A14225">
          <w:rPr>
            <w:noProof/>
            <w:webHidden/>
          </w:rPr>
          <w:fldChar w:fldCharType="end"/>
        </w:r>
      </w:hyperlink>
    </w:p>
    <w:p w14:paraId="493B6691" w14:textId="6B3F73B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19" w:history="1">
        <w:r w:rsidR="00A14225" w:rsidRPr="00251A3A">
          <w:rPr>
            <w:rStyle w:val="Hyperlink"/>
            <w:noProof/>
          </w:rPr>
          <w:t>ORK GLUCOPHAGE CREATININE</w:t>
        </w:r>
        <w:r w:rsidR="00A14225">
          <w:rPr>
            <w:noProof/>
            <w:webHidden/>
          </w:rPr>
          <w:tab/>
        </w:r>
        <w:r w:rsidR="00A14225">
          <w:rPr>
            <w:noProof/>
            <w:webHidden/>
          </w:rPr>
          <w:fldChar w:fldCharType="begin"/>
        </w:r>
        <w:r w:rsidR="00A14225">
          <w:rPr>
            <w:noProof/>
            <w:webHidden/>
          </w:rPr>
          <w:instrText xml:space="preserve"> PAGEREF _Toc162954219 \h </w:instrText>
        </w:r>
        <w:r w:rsidR="00A14225">
          <w:rPr>
            <w:noProof/>
            <w:webHidden/>
          </w:rPr>
        </w:r>
        <w:r w:rsidR="00A14225">
          <w:rPr>
            <w:noProof/>
            <w:webHidden/>
          </w:rPr>
          <w:fldChar w:fldCharType="separate"/>
        </w:r>
        <w:r w:rsidR="00FD3CAB">
          <w:rPr>
            <w:noProof/>
            <w:webHidden/>
          </w:rPr>
          <w:t>482</w:t>
        </w:r>
        <w:r w:rsidR="00A14225">
          <w:rPr>
            <w:noProof/>
            <w:webHidden/>
          </w:rPr>
          <w:fldChar w:fldCharType="end"/>
        </w:r>
      </w:hyperlink>
    </w:p>
    <w:p w14:paraId="06DA9EEC" w14:textId="4E15E64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20" w:history="1">
        <w:r w:rsidR="00A14225" w:rsidRPr="00251A3A">
          <w:rPr>
            <w:rStyle w:val="Hyperlink"/>
            <w:noProof/>
          </w:rPr>
          <w:t>ORK MRI LIMIT HT</w:t>
        </w:r>
        <w:r w:rsidR="00A14225">
          <w:rPr>
            <w:noProof/>
            <w:webHidden/>
          </w:rPr>
          <w:tab/>
        </w:r>
        <w:r w:rsidR="00A14225">
          <w:rPr>
            <w:noProof/>
            <w:webHidden/>
          </w:rPr>
          <w:fldChar w:fldCharType="begin"/>
        </w:r>
        <w:r w:rsidR="00A14225">
          <w:rPr>
            <w:noProof/>
            <w:webHidden/>
          </w:rPr>
          <w:instrText xml:space="preserve"> PAGEREF _Toc162954220 \h </w:instrText>
        </w:r>
        <w:r w:rsidR="00A14225">
          <w:rPr>
            <w:noProof/>
            <w:webHidden/>
          </w:rPr>
        </w:r>
        <w:r w:rsidR="00A14225">
          <w:rPr>
            <w:noProof/>
            <w:webHidden/>
          </w:rPr>
          <w:fldChar w:fldCharType="separate"/>
        </w:r>
        <w:r w:rsidR="00FD3CAB">
          <w:rPr>
            <w:noProof/>
            <w:webHidden/>
          </w:rPr>
          <w:t>483</w:t>
        </w:r>
        <w:r w:rsidR="00A14225">
          <w:rPr>
            <w:noProof/>
            <w:webHidden/>
          </w:rPr>
          <w:fldChar w:fldCharType="end"/>
        </w:r>
      </w:hyperlink>
    </w:p>
    <w:p w14:paraId="0C0F79D6" w14:textId="6335085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21" w:history="1">
        <w:r w:rsidR="00A14225" w:rsidRPr="00251A3A">
          <w:rPr>
            <w:rStyle w:val="Hyperlink"/>
            <w:noProof/>
          </w:rPr>
          <w:t>ORK MRI LIMIT WT</w:t>
        </w:r>
        <w:r w:rsidR="00A14225">
          <w:rPr>
            <w:noProof/>
            <w:webHidden/>
          </w:rPr>
          <w:tab/>
        </w:r>
        <w:r w:rsidR="00A14225">
          <w:rPr>
            <w:noProof/>
            <w:webHidden/>
          </w:rPr>
          <w:fldChar w:fldCharType="begin"/>
        </w:r>
        <w:r w:rsidR="00A14225">
          <w:rPr>
            <w:noProof/>
            <w:webHidden/>
          </w:rPr>
          <w:instrText xml:space="preserve"> PAGEREF _Toc162954221 \h </w:instrText>
        </w:r>
        <w:r w:rsidR="00A14225">
          <w:rPr>
            <w:noProof/>
            <w:webHidden/>
          </w:rPr>
        </w:r>
        <w:r w:rsidR="00A14225">
          <w:rPr>
            <w:noProof/>
            <w:webHidden/>
          </w:rPr>
          <w:fldChar w:fldCharType="separate"/>
        </w:r>
        <w:r w:rsidR="00FD3CAB">
          <w:rPr>
            <w:noProof/>
            <w:webHidden/>
          </w:rPr>
          <w:t>483</w:t>
        </w:r>
        <w:r w:rsidR="00A14225">
          <w:rPr>
            <w:noProof/>
            <w:webHidden/>
          </w:rPr>
          <w:fldChar w:fldCharType="end"/>
        </w:r>
      </w:hyperlink>
    </w:p>
    <w:p w14:paraId="48C1BFC3" w14:textId="6D8C837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22" w:history="1">
        <w:r w:rsidR="00A14225" w:rsidRPr="00251A3A">
          <w:rPr>
            <w:rStyle w:val="Hyperlink"/>
            <w:noProof/>
          </w:rPr>
          <w:t>ORK POLYPHARMACY</w:t>
        </w:r>
        <w:r w:rsidR="00A14225">
          <w:rPr>
            <w:noProof/>
            <w:webHidden/>
          </w:rPr>
          <w:tab/>
        </w:r>
        <w:r w:rsidR="00A14225">
          <w:rPr>
            <w:noProof/>
            <w:webHidden/>
          </w:rPr>
          <w:fldChar w:fldCharType="begin"/>
        </w:r>
        <w:r w:rsidR="00A14225">
          <w:rPr>
            <w:noProof/>
            <w:webHidden/>
          </w:rPr>
          <w:instrText xml:space="preserve"> PAGEREF _Toc162954222 \h </w:instrText>
        </w:r>
        <w:r w:rsidR="00A14225">
          <w:rPr>
            <w:noProof/>
            <w:webHidden/>
          </w:rPr>
        </w:r>
        <w:r w:rsidR="00A14225">
          <w:rPr>
            <w:noProof/>
            <w:webHidden/>
          </w:rPr>
          <w:fldChar w:fldCharType="separate"/>
        </w:r>
        <w:r w:rsidR="00FD3CAB">
          <w:rPr>
            <w:noProof/>
            <w:webHidden/>
          </w:rPr>
          <w:t>483</w:t>
        </w:r>
        <w:r w:rsidR="00A14225">
          <w:rPr>
            <w:noProof/>
            <w:webHidden/>
          </w:rPr>
          <w:fldChar w:fldCharType="end"/>
        </w:r>
      </w:hyperlink>
    </w:p>
    <w:p w14:paraId="4BE67E72" w14:textId="0E3C50E4"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23" w:history="1">
        <w:r w:rsidR="00A14225" w:rsidRPr="00251A3A">
          <w:rPr>
            <w:rStyle w:val="Hyperlink"/>
            <w:noProof/>
          </w:rPr>
          <w:t>ORK PROCESSING FLAG</w:t>
        </w:r>
        <w:r w:rsidR="00A14225">
          <w:rPr>
            <w:noProof/>
            <w:webHidden/>
          </w:rPr>
          <w:tab/>
        </w:r>
        <w:r w:rsidR="00A14225">
          <w:rPr>
            <w:noProof/>
            <w:webHidden/>
          </w:rPr>
          <w:fldChar w:fldCharType="begin"/>
        </w:r>
        <w:r w:rsidR="00A14225">
          <w:rPr>
            <w:noProof/>
            <w:webHidden/>
          </w:rPr>
          <w:instrText xml:space="preserve"> PAGEREF _Toc162954223 \h </w:instrText>
        </w:r>
        <w:r w:rsidR="00A14225">
          <w:rPr>
            <w:noProof/>
            <w:webHidden/>
          </w:rPr>
        </w:r>
        <w:r w:rsidR="00A14225">
          <w:rPr>
            <w:noProof/>
            <w:webHidden/>
          </w:rPr>
          <w:fldChar w:fldCharType="separate"/>
        </w:r>
        <w:r w:rsidR="00FD3CAB">
          <w:rPr>
            <w:noProof/>
            <w:webHidden/>
          </w:rPr>
          <w:t>484</w:t>
        </w:r>
        <w:r w:rsidR="00A14225">
          <w:rPr>
            <w:noProof/>
            <w:webHidden/>
          </w:rPr>
          <w:fldChar w:fldCharType="end"/>
        </w:r>
      </w:hyperlink>
    </w:p>
    <w:p w14:paraId="648DB6C0" w14:textId="551C10E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24" w:history="1">
        <w:r w:rsidR="00A14225" w:rsidRPr="00251A3A">
          <w:rPr>
            <w:rStyle w:val="Hyperlink"/>
            <w:noProof/>
          </w:rPr>
          <w:t>ORK SYSTEM ENABLE/DISABLE</w:t>
        </w:r>
        <w:r w:rsidR="00A14225">
          <w:rPr>
            <w:noProof/>
            <w:webHidden/>
          </w:rPr>
          <w:tab/>
        </w:r>
        <w:r w:rsidR="00A14225">
          <w:rPr>
            <w:noProof/>
            <w:webHidden/>
          </w:rPr>
          <w:fldChar w:fldCharType="begin"/>
        </w:r>
        <w:r w:rsidR="00A14225">
          <w:rPr>
            <w:noProof/>
            <w:webHidden/>
          </w:rPr>
          <w:instrText xml:space="preserve"> PAGEREF _Toc162954224 \h </w:instrText>
        </w:r>
        <w:r w:rsidR="00A14225">
          <w:rPr>
            <w:noProof/>
            <w:webHidden/>
          </w:rPr>
        </w:r>
        <w:r w:rsidR="00A14225">
          <w:rPr>
            <w:noProof/>
            <w:webHidden/>
          </w:rPr>
          <w:fldChar w:fldCharType="separate"/>
        </w:r>
        <w:r w:rsidR="00FD3CAB">
          <w:rPr>
            <w:noProof/>
            <w:webHidden/>
          </w:rPr>
          <w:t>484</w:t>
        </w:r>
        <w:r w:rsidR="00A14225">
          <w:rPr>
            <w:noProof/>
            <w:webHidden/>
          </w:rPr>
          <w:fldChar w:fldCharType="end"/>
        </w:r>
      </w:hyperlink>
    </w:p>
    <w:p w14:paraId="2BA8CDB3" w14:textId="76E10E46"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25" w:history="1">
        <w:r w:rsidR="00A14225" w:rsidRPr="00251A3A">
          <w:rPr>
            <w:rStyle w:val="Hyperlink"/>
            <w:noProof/>
          </w:rPr>
          <w:t>ORLP DEFAULT CLINIC FRIDAY</w:t>
        </w:r>
        <w:r w:rsidR="00A14225">
          <w:rPr>
            <w:noProof/>
            <w:webHidden/>
          </w:rPr>
          <w:tab/>
        </w:r>
        <w:r w:rsidR="00A14225">
          <w:rPr>
            <w:noProof/>
            <w:webHidden/>
          </w:rPr>
          <w:fldChar w:fldCharType="begin"/>
        </w:r>
        <w:r w:rsidR="00A14225">
          <w:rPr>
            <w:noProof/>
            <w:webHidden/>
          </w:rPr>
          <w:instrText xml:space="preserve"> PAGEREF _Toc162954225 \h </w:instrText>
        </w:r>
        <w:r w:rsidR="00A14225">
          <w:rPr>
            <w:noProof/>
            <w:webHidden/>
          </w:rPr>
        </w:r>
        <w:r w:rsidR="00A14225">
          <w:rPr>
            <w:noProof/>
            <w:webHidden/>
          </w:rPr>
          <w:fldChar w:fldCharType="separate"/>
        </w:r>
        <w:r w:rsidR="00FD3CAB">
          <w:rPr>
            <w:noProof/>
            <w:webHidden/>
          </w:rPr>
          <w:t>485</w:t>
        </w:r>
        <w:r w:rsidR="00A14225">
          <w:rPr>
            <w:noProof/>
            <w:webHidden/>
          </w:rPr>
          <w:fldChar w:fldCharType="end"/>
        </w:r>
      </w:hyperlink>
    </w:p>
    <w:p w14:paraId="05E81FBA" w14:textId="5CE13B38"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26" w:history="1">
        <w:r w:rsidR="00A14225" w:rsidRPr="00251A3A">
          <w:rPr>
            <w:rStyle w:val="Hyperlink"/>
            <w:noProof/>
          </w:rPr>
          <w:t>ORLP DEFAULT CLINIC MONDAY</w:t>
        </w:r>
        <w:r w:rsidR="00A14225">
          <w:rPr>
            <w:noProof/>
            <w:webHidden/>
          </w:rPr>
          <w:tab/>
        </w:r>
        <w:r w:rsidR="00A14225">
          <w:rPr>
            <w:noProof/>
            <w:webHidden/>
          </w:rPr>
          <w:fldChar w:fldCharType="begin"/>
        </w:r>
        <w:r w:rsidR="00A14225">
          <w:rPr>
            <w:noProof/>
            <w:webHidden/>
          </w:rPr>
          <w:instrText xml:space="preserve"> PAGEREF _Toc162954226 \h </w:instrText>
        </w:r>
        <w:r w:rsidR="00A14225">
          <w:rPr>
            <w:noProof/>
            <w:webHidden/>
          </w:rPr>
        </w:r>
        <w:r w:rsidR="00A14225">
          <w:rPr>
            <w:noProof/>
            <w:webHidden/>
          </w:rPr>
          <w:fldChar w:fldCharType="separate"/>
        </w:r>
        <w:r w:rsidR="00FD3CAB">
          <w:rPr>
            <w:noProof/>
            <w:webHidden/>
          </w:rPr>
          <w:t>485</w:t>
        </w:r>
        <w:r w:rsidR="00A14225">
          <w:rPr>
            <w:noProof/>
            <w:webHidden/>
          </w:rPr>
          <w:fldChar w:fldCharType="end"/>
        </w:r>
      </w:hyperlink>
    </w:p>
    <w:p w14:paraId="3515D1ED" w14:textId="54BBC65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27" w:history="1">
        <w:r w:rsidR="00A14225" w:rsidRPr="00251A3A">
          <w:rPr>
            <w:rStyle w:val="Hyperlink"/>
            <w:noProof/>
          </w:rPr>
          <w:t>ORLP DEFAULT CLINIC SATURDAY</w:t>
        </w:r>
        <w:r w:rsidR="00A14225">
          <w:rPr>
            <w:noProof/>
            <w:webHidden/>
          </w:rPr>
          <w:tab/>
        </w:r>
        <w:r w:rsidR="00A14225">
          <w:rPr>
            <w:noProof/>
            <w:webHidden/>
          </w:rPr>
          <w:fldChar w:fldCharType="begin"/>
        </w:r>
        <w:r w:rsidR="00A14225">
          <w:rPr>
            <w:noProof/>
            <w:webHidden/>
          </w:rPr>
          <w:instrText xml:space="preserve"> PAGEREF _Toc162954227 \h </w:instrText>
        </w:r>
        <w:r w:rsidR="00A14225">
          <w:rPr>
            <w:noProof/>
            <w:webHidden/>
          </w:rPr>
        </w:r>
        <w:r w:rsidR="00A14225">
          <w:rPr>
            <w:noProof/>
            <w:webHidden/>
          </w:rPr>
          <w:fldChar w:fldCharType="separate"/>
        </w:r>
        <w:r w:rsidR="00FD3CAB">
          <w:rPr>
            <w:noProof/>
            <w:webHidden/>
          </w:rPr>
          <w:t>485</w:t>
        </w:r>
        <w:r w:rsidR="00A14225">
          <w:rPr>
            <w:noProof/>
            <w:webHidden/>
          </w:rPr>
          <w:fldChar w:fldCharType="end"/>
        </w:r>
      </w:hyperlink>
    </w:p>
    <w:p w14:paraId="21234325" w14:textId="46009DA6"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28" w:history="1">
        <w:r w:rsidR="00A14225" w:rsidRPr="00251A3A">
          <w:rPr>
            <w:rStyle w:val="Hyperlink"/>
            <w:noProof/>
          </w:rPr>
          <w:t>ORLP DEFAULT CLINIC START DATE</w:t>
        </w:r>
        <w:r w:rsidR="00A14225">
          <w:rPr>
            <w:noProof/>
            <w:webHidden/>
          </w:rPr>
          <w:tab/>
        </w:r>
        <w:r w:rsidR="00A14225">
          <w:rPr>
            <w:noProof/>
            <w:webHidden/>
          </w:rPr>
          <w:fldChar w:fldCharType="begin"/>
        </w:r>
        <w:r w:rsidR="00A14225">
          <w:rPr>
            <w:noProof/>
            <w:webHidden/>
          </w:rPr>
          <w:instrText xml:space="preserve"> PAGEREF _Toc162954228 \h </w:instrText>
        </w:r>
        <w:r w:rsidR="00A14225">
          <w:rPr>
            <w:noProof/>
            <w:webHidden/>
          </w:rPr>
        </w:r>
        <w:r w:rsidR="00A14225">
          <w:rPr>
            <w:noProof/>
            <w:webHidden/>
          </w:rPr>
          <w:fldChar w:fldCharType="separate"/>
        </w:r>
        <w:r w:rsidR="00FD3CAB">
          <w:rPr>
            <w:noProof/>
            <w:webHidden/>
          </w:rPr>
          <w:t>486</w:t>
        </w:r>
        <w:r w:rsidR="00A14225">
          <w:rPr>
            <w:noProof/>
            <w:webHidden/>
          </w:rPr>
          <w:fldChar w:fldCharType="end"/>
        </w:r>
      </w:hyperlink>
    </w:p>
    <w:p w14:paraId="60D3B84F" w14:textId="1D1AE763"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29" w:history="1">
        <w:r w:rsidR="00A14225" w:rsidRPr="00251A3A">
          <w:rPr>
            <w:rStyle w:val="Hyperlink"/>
            <w:noProof/>
          </w:rPr>
          <w:t>ORLP DEFAULT CLINIC STOP DATE</w:t>
        </w:r>
        <w:r w:rsidR="00A14225">
          <w:rPr>
            <w:noProof/>
            <w:webHidden/>
          </w:rPr>
          <w:tab/>
        </w:r>
        <w:r w:rsidR="00A14225">
          <w:rPr>
            <w:noProof/>
            <w:webHidden/>
          </w:rPr>
          <w:fldChar w:fldCharType="begin"/>
        </w:r>
        <w:r w:rsidR="00A14225">
          <w:rPr>
            <w:noProof/>
            <w:webHidden/>
          </w:rPr>
          <w:instrText xml:space="preserve"> PAGEREF _Toc162954229 \h </w:instrText>
        </w:r>
        <w:r w:rsidR="00A14225">
          <w:rPr>
            <w:noProof/>
            <w:webHidden/>
          </w:rPr>
        </w:r>
        <w:r w:rsidR="00A14225">
          <w:rPr>
            <w:noProof/>
            <w:webHidden/>
          </w:rPr>
          <w:fldChar w:fldCharType="separate"/>
        </w:r>
        <w:r w:rsidR="00FD3CAB">
          <w:rPr>
            <w:noProof/>
            <w:webHidden/>
          </w:rPr>
          <w:t>486</w:t>
        </w:r>
        <w:r w:rsidR="00A14225">
          <w:rPr>
            <w:noProof/>
            <w:webHidden/>
          </w:rPr>
          <w:fldChar w:fldCharType="end"/>
        </w:r>
      </w:hyperlink>
    </w:p>
    <w:p w14:paraId="35528EAF" w14:textId="1A16451D"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30" w:history="1">
        <w:r w:rsidR="00A14225" w:rsidRPr="00251A3A">
          <w:rPr>
            <w:rStyle w:val="Hyperlink"/>
            <w:noProof/>
          </w:rPr>
          <w:t>ORLP DEFAULT CLINIC SUNDAY</w:t>
        </w:r>
        <w:r w:rsidR="00A14225">
          <w:rPr>
            <w:noProof/>
            <w:webHidden/>
          </w:rPr>
          <w:tab/>
        </w:r>
        <w:r w:rsidR="00A14225">
          <w:rPr>
            <w:noProof/>
            <w:webHidden/>
          </w:rPr>
          <w:fldChar w:fldCharType="begin"/>
        </w:r>
        <w:r w:rsidR="00A14225">
          <w:rPr>
            <w:noProof/>
            <w:webHidden/>
          </w:rPr>
          <w:instrText xml:space="preserve"> PAGEREF _Toc162954230 \h </w:instrText>
        </w:r>
        <w:r w:rsidR="00A14225">
          <w:rPr>
            <w:noProof/>
            <w:webHidden/>
          </w:rPr>
        </w:r>
        <w:r w:rsidR="00A14225">
          <w:rPr>
            <w:noProof/>
            <w:webHidden/>
          </w:rPr>
          <w:fldChar w:fldCharType="separate"/>
        </w:r>
        <w:r w:rsidR="00FD3CAB">
          <w:rPr>
            <w:noProof/>
            <w:webHidden/>
          </w:rPr>
          <w:t>486</w:t>
        </w:r>
        <w:r w:rsidR="00A14225">
          <w:rPr>
            <w:noProof/>
            <w:webHidden/>
          </w:rPr>
          <w:fldChar w:fldCharType="end"/>
        </w:r>
      </w:hyperlink>
    </w:p>
    <w:p w14:paraId="3B389D33" w14:textId="613CD932"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31" w:history="1">
        <w:r w:rsidR="00A14225" w:rsidRPr="00251A3A">
          <w:rPr>
            <w:rStyle w:val="Hyperlink"/>
            <w:noProof/>
          </w:rPr>
          <w:t>ORLP DEFAULT CLINIC THURSDAY</w:t>
        </w:r>
        <w:r w:rsidR="00A14225">
          <w:rPr>
            <w:noProof/>
            <w:webHidden/>
          </w:rPr>
          <w:tab/>
        </w:r>
        <w:r w:rsidR="00A14225">
          <w:rPr>
            <w:noProof/>
            <w:webHidden/>
          </w:rPr>
          <w:fldChar w:fldCharType="begin"/>
        </w:r>
        <w:r w:rsidR="00A14225">
          <w:rPr>
            <w:noProof/>
            <w:webHidden/>
          </w:rPr>
          <w:instrText xml:space="preserve"> PAGEREF _Toc162954231 \h </w:instrText>
        </w:r>
        <w:r w:rsidR="00A14225">
          <w:rPr>
            <w:noProof/>
            <w:webHidden/>
          </w:rPr>
        </w:r>
        <w:r w:rsidR="00A14225">
          <w:rPr>
            <w:noProof/>
            <w:webHidden/>
          </w:rPr>
          <w:fldChar w:fldCharType="separate"/>
        </w:r>
        <w:r w:rsidR="00FD3CAB">
          <w:rPr>
            <w:noProof/>
            <w:webHidden/>
          </w:rPr>
          <w:t>487</w:t>
        </w:r>
        <w:r w:rsidR="00A14225">
          <w:rPr>
            <w:noProof/>
            <w:webHidden/>
          </w:rPr>
          <w:fldChar w:fldCharType="end"/>
        </w:r>
      </w:hyperlink>
    </w:p>
    <w:p w14:paraId="05F38E43" w14:textId="27B4F4E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32" w:history="1">
        <w:r w:rsidR="00A14225" w:rsidRPr="00251A3A">
          <w:rPr>
            <w:rStyle w:val="Hyperlink"/>
            <w:noProof/>
          </w:rPr>
          <w:t>ORLP DEFAULT CLINIC TUESDAY</w:t>
        </w:r>
        <w:r w:rsidR="00A14225">
          <w:rPr>
            <w:noProof/>
            <w:webHidden/>
          </w:rPr>
          <w:tab/>
        </w:r>
        <w:r w:rsidR="00A14225">
          <w:rPr>
            <w:noProof/>
            <w:webHidden/>
          </w:rPr>
          <w:fldChar w:fldCharType="begin"/>
        </w:r>
        <w:r w:rsidR="00A14225">
          <w:rPr>
            <w:noProof/>
            <w:webHidden/>
          </w:rPr>
          <w:instrText xml:space="preserve"> PAGEREF _Toc162954232 \h </w:instrText>
        </w:r>
        <w:r w:rsidR="00A14225">
          <w:rPr>
            <w:noProof/>
            <w:webHidden/>
          </w:rPr>
        </w:r>
        <w:r w:rsidR="00A14225">
          <w:rPr>
            <w:noProof/>
            <w:webHidden/>
          </w:rPr>
          <w:fldChar w:fldCharType="separate"/>
        </w:r>
        <w:r w:rsidR="00FD3CAB">
          <w:rPr>
            <w:noProof/>
            <w:webHidden/>
          </w:rPr>
          <w:t>487</w:t>
        </w:r>
        <w:r w:rsidR="00A14225">
          <w:rPr>
            <w:noProof/>
            <w:webHidden/>
          </w:rPr>
          <w:fldChar w:fldCharType="end"/>
        </w:r>
      </w:hyperlink>
    </w:p>
    <w:p w14:paraId="6BA566EC" w14:textId="52C372C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33" w:history="1">
        <w:r w:rsidR="00A14225" w:rsidRPr="00251A3A">
          <w:rPr>
            <w:rStyle w:val="Hyperlink"/>
            <w:noProof/>
          </w:rPr>
          <w:t>ORLP DEFAULT CLINIC WEDNESDAY</w:t>
        </w:r>
        <w:r w:rsidR="00A14225">
          <w:rPr>
            <w:noProof/>
            <w:webHidden/>
          </w:rPr>
          <w:tab/>
        </w:r>
        <w:r w:rsidR="00A14225">
          <w:rPr>
            <w:noProof/>
            <w:webHidden/>
          </w:rPr>
          <w:fldChar w:fldCharType="begin"/>
        </w:r>
        <w:r w:rsidR="00A14225">
          <w:rPr>
            <w:noProof/>
            <w:webHidden/>
          </w:rPr>
          <w:instrText xml:space="preserve"> PAGEREF _Toc162954233 \h </w:instrText>
        </w:r>
        <w:r w:rsidR="00A14225">
          <w:rPr>
            <w:noProof/>
            <w:webHidden/>
          </w:rPr>
        </w:r>
        <w:r w:rsidR="00A14225">
          <w:rPr>
            <w:noProof/>
            <w:webHidden/>
          </w:rPr>
          <w:fldChar w:fldCharType="separate"/>
        </w:r>
        <w:r w:rsidR="00FD3CAB">
          <w:rPr>
            <w:noProof/>
            <w:webHidden/>
          </w:rPr>
          <w:t>487</w:t>
        </w:r>
        <w:r w:rsidR="00A14225">
          <w:rPr>
            <w:noProof/>
            <w:webHidden/>
          </w:rPr>
          <w:fldChar w:fldCharType="end"/>
        </w:r>
      </w:hyperlink>
    </w:p>
    <w:p w14:paraId="436A499F" w14:textId="22CD32A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34" w:history="1">
        <w:r w:rsidR="00A14225" w:rsidRPr="00251A3A">
          <w:rPr>
            <w:rStyle w:val="Hyperlink"/>
            <w:noProof/>
          </w:rPr>
          <w:t>ORLP DEFAULT LIST ORDER</w:t>
        </w:r>
        <w:r w:rsidR="00A14225">
          <w:rPr>
            <w:noProof/>
            <w:webHidden/>
          </w:rPr>
          <w:tab/>
        </w:r>
        <w:r w:rsidR="00A14225">
          <w:rPr>
            <w:noProof/>
            <w:webHidden/>
          </w:rPr>
          <w:fldChar w:fldCharType="begin"/>
        </w:r>
        <w:r w:rsidR="00A14225">
          <w:rPr>
            <w:noProof/>
            <w:webHidden/>
          </w:rPr>
          <w:instrText xml:space="preserve"> PAGEREF _Toc162954234 \h </w:instrText>
        </w:r>
        <w:r w:rsidR="00A14225">
          <w:rPr>
            <w:noProof/>
            <w:webHidden/>
          </w:rPr>
        </w:r>
        <w:r w:rsidR="00A14225">
          <w:rPr>
            <w:noProof/>
            <w:webHidden/>
          </w:rPr>
          <w:fldChar w:fldCharType="separate"/>
        </w:r>
        <w:r w:rsidR="00FD3CAB">
          <w:rPr>
            <w:noProof/>
            <w:webHidden/>
          </w:rPr>
          <w:t>487</w:t>
        </w:r>
        <w:r w:rsidR="00A14225">
          <w:rPr>
            <w:noProof/>
            <w:webHidden/>
          </w:rPr>
          <w:fldChar w:fldCharType="end"/>
        </w:r>
      </w:hyperlink>
    </w:p>
    <w:p w14:paraId="5F97232A" w14:textId="127F89A4"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35" w:history="1">
        <w:r w:rsidR="00A14225" w:rsidRPr="00251A3A">
          <w:rPr>
            <w:rStyle w:val="Hyperlink"/>
            <w:noProof/>
          </w:rPr>
          <w:t>ORLP DEFAULT LIST SOURCE</w:t>
        </w:r>
        <w:r w:rsidR="00A14225">
          <w:rPr>
            <w:noProof/>
            <w:webHidden/>
          </w:rPr>
          <w:tab/>
        </w:r>
        <w:r w:rsidR="00A14225">
          <w:rPr>
            <w:noProof/>
            <w:webHidden/>
          </w:rPr>
          <w:fldChar w:fldCharType="begin"/>
        </w:r>
        <w:r w:rsidR="00A14225">
          <w:rPr>
            <w:noProof/>
            <w:webHidden/>
          </w:rPr>
          <w:instrText xml:space="preserve"> PAGEREF _Toc162954235 \h </w:instrText>
        </w:r>
        <w:r w:rsidR="00A14225">
          <w:rPr>
            <w:noProof/>
            <w:webHidden/>
          </w:rPr>
        </w:r>
        <w:r w:rsidR="00A14225">
          <w:rPr>
            <w:noProof/>
            <w:webHidden/>
          </w:rPr>
          <w:fldChar w:fldCharType="separate"/>
        </w:r>
        <w:r w:rsidR="00FD3CAB">
          <w:rPr>
            <w:noProof/>
            <w:webHidden/>
          </w:rPr>
          <w:t>488</w:t>
        </w:r>
        <w:r w:rsidR="00A14225">
          <w:rPr>
            <w:noProof/>
            <w:webHidden/>
          </w:rPr>
          <w:fldChar w:fldCharType="end"/>
        </w:r>
      </w:hyperlink>
    </w:p>
    <w:p w14:paraId="442CEA42" w14:textId="6656FC2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36" w:history="1">
        <w:r w:rsidR="00A14225" w:rsidRPr="00251A3A">
          <w:rPr>
            <w:rStyle w:val="Hyperlink"/>
            <w:noProof/>
          </w:rPr>
          <w:t>ORLP DEFAULT PCMM TEAM</w:t>
        </w:r>
        <w:r w:rsidR="00A14225">
          <w:rPr>
            <w:noProof/>
            <w:webHidden/>
          </w:rPr>
          <w:tab/>
        </w:r>
        <w:r w:rsidR="00A14225">
          <w:rPr>
            <w:noProof/>
            <w:webHidden/>
          </w:rPr>
          <w:fldChar w:fldCharType="begin"/>
        </w:r>
        <w:r w:rsidR="00A14225">
          <w:rPr>
            <w:noProof/>
            <w:webHidden/>
          </w:rPr>
          <w:instrText xml:space="preserve"> PAGEREF _Toc162954236 \h </w:instrText>
        </w:r>
        <w:r w:rsidR="00A14225">
          <w:rPr>
            <w:noProof/>
            <w:webHidden/>
          </w:rPr>
        </w:r>
        <w:r w:rsidR="00A14225">
          <w:rPr>
            <w:noProof/>
            <w:webHidden/>
          </w:rPr>
          <w:fldChar w:fldCharType="separate"/>
        </w:r>
        <w:r w:rsidR="00FD3CAB">
          <w:rPr>
            <w:noProof/>
            <w:webHidden/>
          </w:rPr>
          <w:t>488</w:t>
        </w:r>
        <w:r w:rsidR="00A14225">
          <w:rPr>
            <w:noProof/>
            <w:webHidden/>
          </w:rPr>
          <w:fldChar w:fldCharType="end"/>
        </w:r>
      </w:hyperlink>
    </w:p>
    <w:p w14:paraId="0A23C451" w14:textId="4EA4188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37" w:history="1">
        <w:r w:rsidR="00A14225" w:rsidRPr="00251A3A">
          <w:rPr>
            <w:rStyle w:val="Hyperlink"/>
            <w:noProof/>
          </w:rPr>
          <w:t>ORLP DEFAULT PROVIDER</w:t>
        </w:r>
        <w:r w:rsidR="00A14225">
          <w:rPr>
            <w:noProof/>
            <w:webHidden/>
          </w:rPr>
          <w:tab/>
        </w:r>
        <w:r w:rsidR="00A14225">
          <w:rPr>
            <w:noProof/>
            <w:webHidden/>
          </w:rPr>
          <w:fldChar w:fldCharType="begin"/>
        </w:r>
        <w:r w:rsidR="00A14225">
          <w:rPr>
            <w:noProof/>
            <w:webHidden/>
          </w:rPr>
          <w:instrText xml:space="preserve"> PAGEREF _Toc162954237 \h </w:instrText>
        </w:r>
        <w:r w:rsidR="00A14225">
          <w:rPr>
            <w:noProof/>
            <w:webHidden/>
          </w:rPr>
        </w:r>
        <w:r w:rsidR="00A14225">
          <w:rPr>
            <w:noProof/>
            <w:webHidden/>
          </w:rPr>
          <w:fldChar w:fldCharType="separate"/>
        </w:r>
        <w:r w:rsidR="00FD3CAB">
          <w:rPr>
            <w:noProof/>
            <w:webHidden/>
          </w:rPr>
          <w:t>489</w:t>
        </w:r>
        <w:r w:rsidR="00A14225">
          <w:rPr>
            <w:noProof/>
            <w:webHidden/>
          </w:rPr>
          <w:fldChar w:fldCharType="end"/>
        </w:r>
      </w:hyperlink>
    </w:p>
    <w:p w14:paraId="192EFED7" w14:textId="0416D44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38" w:history="1">
        <w:r w:rsidR="00A14225" w:rsidRPr="00251A3A">
          <w:rPr>
            <w:rStyle w:val="Hyperlink"/>
            <w:noProof/>
          </w:rPr>
          <w:t>ORLP DEFAULT SPECIALTY</w:t>
        </w:r>
        <w:r w:rsidR="00A14225">
          <w:rPr>
            <w:noProof/>
            <w:webHidden/>
          </w:rPr>
          <w:tab/>
        </w:r>
        <w:r w:rsidR="00A14225">
          <w:rPr>
            <w:noProof/>
            <w:webHidden/>
          </w:rPr>
          <w:fldChar w:fldCharType="begin"/>
        </w:r>
        <w:r w:rsidR="00A14225">
          <w:rPr>
            <w:noProof/>
            <w:webHidden/>
          </w:rPr>
          <w:instrText xml:space="preserve"> PAGEREF _Toc162954238 \h </w:instrText>
        </w:r>
        <w:r w:rsidR="00A14225">
          <w:rPr>
            <w:noProof/>
            <w:webHidden/>
          </w:rPr>
        </w:r>
        <w:r w:rsidR="00A14225">
          <w:rPr>
            <w:noProof/>
            <w:webHidden/>
          </w:rPr>
          <w:fldChar w:fldCharType="separate"/>
        </w:r>
        <w:r w:rsidR="00FD3CAB">
          <w:rPr>
            <w:noProof/>
            <w:webHidden/>
          </w:rPr>
          <w:t>489</w:t>
        </w:r>
        <w:r w:rsidR="00A14225">
          <w:rPr>
            <w:noProof/>
            <w:webHidden/>
          </w:rPr>
          <w:fldChar w:fldCharType="end"/>
        </w:r>
      </w:hyperlink>
    </w:p>
    <w:p w14:paraId="3AF34669" w14:textId="43BEE04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39" w:history="1">
        <w:r w:rsidR="00A14225" w:rsidRPr="00251A3A">
          <w:rPr>
            <w:rStyle w:val="Hyperlink"/>
            <w:noProof/>
          </w:rPr>
          <w:t>ORLP DEFAULT TEAM</w:t>
        </w:r>
        <w:r w:rsidR="00A14225">
          <w:rPr>
            <w:noProof/>
            <w:webHidden/>
          </w:rPr>
          <w:tab/>
        </w:r>
        <w:r w:rsidR="00A14225">
          <w:rPr>
            <w:noProof/>
            <w:webHidden/>
          </w:rPr>
          <w:fldChar w:fldCharType="begin"/>
        </w:r>
        <w:r w:rsidR="00A14225">
          <w:rPr>
            <w:noProof/>
            <w:webHidden/>
          </w:rPr>
          <w:instrText xml:space="preserve"> PAGEREF _Toc162954239 \h </w:instrText>
        </w:r>
        <w:r w:rsidR="00A14225">
          <w:rPr>
            <w:noProof/>
            <w:webHidden/>
          </w:rPr>
        </w:r>
        <w:r w:rsidR="00A14225">
          <w:rPr>
            <w:noProof/>
            <w:webHidden/>
          </w:rPr>
          <w:fldChar w:fldCharType="separate"/>
        </w:r>
        <w:r w:rsidR="00FD3CAB">
          <w:rPr>
            <w:noProof/>
            <w:webHidden/>
          </w:rPr>
          <w:t>489</w:t>
        </w:r>
        <w:r w:rsidR="00A14225">
          <w:rPr>
            <w:noProof/>
            <w:webHidden/>
          </w:rPr>
          <w:fldChar w:fldCharType="end"/>
        </w:r>
      </w:hyperlink>
    </w:p>
    <w:p w14:paraId="21E10EDA" w14:textId="0163C63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40" w:history="1">
        <w:r w:rsidR="00A14225" w:rsidRPr="00251A3A">
          <w:rPr>
            <w:rStyle w:val="Hyperlink"/>
            <w:noProof/>
          </w:rPr>
          <w:t>ORLP DEFAULT WARD</w:t>
        </w:r>
        <w:r w:rsidR="00A14225">
          <w:rPr>
            <w:noProof/>
            <w:webHidden/>
          </w:rPr>
          <w:tab/>
        </w:r>
        <w:r w:rsidR="00A14225">
          <w:rPr>
            <w:noProof/>
            <w:webHidden/>
          </w:rPr>
          <w:fldChar w:fldCharType="begin"/>
        </w:r>
        <w:r w:rsidR="00A14225">
          <w:rPr>
            <w:noProof/>
            <w:webHidden/>
          </w:rPr>
          <w:instrText xml:space="preserve"> PAGEREF _Toc162954240 \h </w:instrText>
        </w:r>
        <w:r w:rsidR="00A14225">
          <w:rPr>
            <w:noProof/>
            <w:webHidden/>
          </w:rPr>
        </w:r>
        <w:r w:rsidR="00A14225">
          <w:rPr>
            <w:noProof/>
            <w:webHidden/>
          </w:rPr>
          <w:fldChar w:fldCharType="separate"/>
        </w:r>
        <w:r w:rsidR="00FD3CAB">
          <w:rPr>
            <w:noProof/>
            <w:webHidden/>
          </w:rPr>
          <w:t>489</w:t>
        </w:r>
        <w:r w:rsidR="00A14225">
          <w:rPr>
            <w:noProof/>
            <w:webHidden/>
          </w:rPr>
          <w:fldChar w:fldCharType="end"/>
        </w:r>
      </w:hyperlink>
    </w:p>
    <w:p w14:paraId="52037977" w14:textId="2DFDE7C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41" w:history="1">
        <w:r w:rsidR="00A14225" w:rsidRPr="00251A3A">
          <w:rPr>
            <w:rStyle w:val="Hyperlink"/>
            <w:noProof/>
          </w:rPr>
          <w:t>ORLP TEAM LIST FROM REM</w:t>
        </w:r>
        <w:r w:rsidR="00A14225">
          <w:rPr>
            <w:noProof/>
            <w:webHidden/>
          </w:rPr>
          <w:tab/>
        </w:r>
        <w:r w:rsidR="00A14225">
          <w:rPr>
            <w:noProof/>
            <w:webHidden/>
          </w:rPr>
          <w:fldChar w:fldCharType="begin"/>
        </w:r>
        <w:r w:rsidR="00A14225">
          <w:rPr>
            <w:noProof/>
            <w:webHidden/>
          </w:rPr>
          <w:instrText xml:space="preserve"> PAGEREF _Toc162954241 \h </w:instrText>
        </w:r>
        <w:r w:rsidR="00A14225">
          <w:rPr>
            <w:noProof/>
            <w:webHidden/>
          </w:rPr>
        </w:r>
        <w:r w:rsidR="00A14225">
          <w:rPr>
            <w:noProof/>
            <w:webHidden/>
          </w:rPr>
          <w:fldChar w:fldCharType="separate"/>
        </w:r>
        <w:r w:rsidR="00FD3CAB">
          <w:rPr>
            <w:noProof/>
            <w:webHidden/>
          </w:rPr>
          <w:t>490</w:t>
        </w:r>
        <w:r w:rsidR="00A14225">
          <w:rPr>
            <w:noProof/>
            <w:webHidden/>
          </w:rPr>
          <w:fldChar w:fldCharType="end"/>
        </w:r>
      </w:hyperlink>
    </w:p>
    <w:p w14:paraId="6A57B3E1" w14:textId="54AD3AB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42" w:history="1">
        <w:r w:rsidR="00A14225" w:rsidRPr="00251A3A">
          <w:rPr>
            <w:rStyle w:val="Hyperlink"/>
            <w:noProof/>
          </w:rPr>
          <w:t>ORLP TEAM LIST FROM REM FREQ</w:t>
        </w:r>
        <w:r w:rsidR="00A14225">
          <w:rPr>
            <w:noProof/>
            <w:webHidden/>
          </w:rPr>
          <w:tab/>
        </w:r>
        <w:r w:rsidR="00A14225">
          <w:rPr>
            <w:noProof/>
            <w:webHidden/>
          </w:rPr>
          <w:fldChar w:fldCharType="begin"/>
        </w:r>
        <w:r w:rsidR="00A14225">
          <w:rPr>
            <w:noProof/>
            <w:webHidden/>
          </w:rPr>
          <w:instrText xml:space="preserve"> PAGEREF _Toc162954242 \h </w:instrText>
        </w:r>
        <w:r w:rsidR="00A14225">
          <w:rPr>
            <w:noProof/>
            <w:webHidden/>
          </w:rPr>
        </w:r>
        <w:r w:rsidR="00A14225">
          <w:rPr>
            <w:noProof/>
            <w:webHidden/>
          </w:rPr>
          <w:fldChar w:fldCharType="separate"/>
        </w:r>
        <w:r w:rsidR="00FD3CAB">
          <w:rPr>
            <w:noProof/>
            <w:webHidden/>
          </w:rPr>
          <w:t>490</w:t>
        </w:r>
        <w:r w:rsidR="00A14225">
          <w:rPr>
            <w:noProof/>
            <w:webHidden/>
          </w:rPr>
          <w:fldChar w:fldCharType="end"/>
        </w:r>
      </w:hyperlink>
    </w:p>
    <w:p w14:paraId="419C9CEC" w14:textId="2815F098"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43" w:history="1">
        <w:r w:rsidR="00A14225" w:rsidRPr="00251A3A">
          <w:rPr>
            <w:rStyle w:val="Hyperlink"/>
            <w:noProof/>
          </w:rPr>
          <w:t>ORLP TEAM LIST FROM REM LAST</w:t>
        </w:r>
        <w:r w:rsidR="00A14225">
          <w:rPr>
            <w:noProof/>
            <w:webHidden/>
          </w:rPr>
          <w:tab/>
        </w:r>
        <w:r w:rsidR="00A14225">
          <w:rPr>
            <w:noProof/>
            <w:webHidden/>
          </w:rPr>
          <w:fldChar w:fldCharType="begin"/>
        </w:r>
        <w:r w:rsidR="00A14225">
          <w:rPr>
            <w:noProof/>
            <w:webHidden/>
          </w:rPr>
          <w:instrText xml:space="preserve"> PAGEREF _Toc162954243 \h </w:instrText>
        </w:r>
        <w:r w:rsidR="00A14225">
          <w:rPr>
            <w:noProof/>
            <w:webHidden/>
          </w:rPr>
        </w:r>
        <w:r w:rsidR="00A14225">
          <w:rPr>
            <w:noProof/>
            <w:webHidden/>
          </w:rPr>
          <w:fldChar w:fldCharType="separate"/>
        </w:r>
        <w:r w:rsidR="00FD3CAB">
          <w:rPr>
            <w:noProof/>
            <w:webHidden/>
          </w:rPr>
          <w:t>491</w:t>
        </w:r>
        <w:r w:rsidR="00A14225">
          <w:rPr>
            <w:noProof/>
            <w:webHidden/>
          </w:rPr>
          <w:fldChar w:fldCharType="end"/>
        </w:r>
      </w:hyperlink>
    </w:p>
    <w:p w14:paraId="303CEFF0" w14:textId="7C2A9FCD"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44" w:history="1">
        <w:r w:rsidR="00A14225" w:rsidRPr="00251A3A">
          <w:rPr>
            <w:rStyle w:val="Hyperlink"/>
            <w:noProof/>
          </w:rPr>
          <w:t>ORLP TEAM LIST FROM REM OVER</w:t>
        </w:r>
        <w:r w:rsidR="00A14225">
          <w:rPr>
            <w:noProof/>
            <w:webHidden/>
          </w:rPr>
          <w:tab/>
        </w:r>
        <w:r w:rsidR="00A14225">
          <w:rPr>
            <w:noProof/>
            <w:webHidden/>
          </w:rPr>
          <w:fldChar w:fldCharType="begin"/>
        </w:r>
        <w:r w:rsidR="00A14225">
          <w:rPr>
            <w:noProof/>
            <w:webHidden/>
          </w:rPr>
          <w:instrText xml:space="preserve"> PAGEREF _Toc162954244 \h </w:instrText>
        </w:r>
        <w:r w:rsidR="00A14225">
          <w:rPr>
            <w:noProof/>
            <w:webHidden/>
          </w:rPr>
        </w:r>
        <w:r w:rsidR="00A14225">
          <w:rPr>
            <w:noProof/>
            <w:webHidden/>
          </w:rPr>
          <w:fldChar w:fldCharType="separate"/>
        </w:r>
        <w:r w:rsidR="00FD3CAB">
          <w:rPr>
            <w:noProof/>
            <w:webHidden/>
          </w:rPr>
          <w:t>491</w:t>
        </w:r>
        <w:r w:rsidR="00A14225">
          <w:rPr>
            <w:noProof/>
            <w:webHidden/>
          </w:rPr>
          <w:fldChar w:fldCharType="end"/>
        </w:r>
      </w:hyperlink>
    </w:p>
    <w:p w14:paraId="2CCD9ABD" w14:textId="09ABD63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45" w:history="1">
        <w:r w:rsidR="00A14225" w:rsidRPr="00251A3A">
          <w:rPr>
            <w:rStyle w:val="Hyperlink"/>
            <w:noProof/>
          </w:rPr>
          <w:t>ORLPC CONVERSION</w:t>
        </w:r>
        <w:r w:rsidR="00A14225">
          <w:rPr>
            <w:noProof/>
            <w:webHidden/>
          </w:rPr>
          <w:tab/>
        </w:r>
        <w:r w:rsidR="00A14225">
          <w:rPr>
            <w:noProof/>
            <w:webHidden/>
          </w:rPr>
          <w:fldChar w:fldCharType="begin"/>
        </w:r>
        <w:r w:rsidR="00A14225">
          <w:rPr>
            <w:noProof/>
            <w:webHidden/>
          </w:rPr>
          <w:instrText xml:space="preserve"> PAGEREF _Toc162954245 \h </w:instrText>
        </w:r>
        <w:r w:rsidR="00A14225">
          <w:rPr>
            <w:noProof/>
            <w:webHidden/>
          </w:rPr>
        </w:r>
        <w:r w:rsidR="00A14225">
          <w:rPr>
            <w:noProof/>
            <w:webHidden/>
          </w:rPr>
          <w:fldChar w:fldCharType="separate"/>
        </w:r>
        <w:r w:rsidR="00FD3CAB">
          <w:rPr>
            <w:noProof/>
            <w:webHidden/>
          </w:rPr>
          <w:t>492</w:t>
        </w:r>
        <w:r w:rsidR="00A14225">
          <w:rPr>
            <w:noProof/>
            <w:webHidden/>
          </w:rPr>
          <w:fldChar w:fldCharType="end"/>
        </w:r>
      </w:hyperlink>
    </w:p>
    <w:p w14:paraId="66B60240" w14:textId="2056D834"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46" w:history="1">
        <w:r w:rsidR="00A14225" w:rsidRPr="00251A3A">
          <w:rPr>
            <w:rStyle w:val="Hyperlink"/>
            <w:noProof/>
          </w:rPr>
          <w:t>ORM ORMTIME LAST RUN</w:t>
        </w:r>
        <w:r w:rsidR="00A14225">
          <w:rPr>
            <w:noProof/>
            <w:webHidden/>
          </w:rPr>
          <w:tab/>
        </w:r>
        <w:r w:rsidR="00A14225">
          <w:rPr>
            <w:noProof/>
            <w:webHidden/>
          </w:rPr>
          <w:fldChar w:fldCharType="begin"/>
        </w:r>
        <w:r w:rsidR="00A14225">
          <w:rPr>
            <w:noProof/>
            <w:webHidden/>
          </w:rPr>
          <w:instrText xml:space="preserve"> PAGEREF _Toc162954246 \h </w:instrText>
        </w:r>
        <w:r w:rsidR="00A14225">
          <w:rPr>
            <w:noProof/>
            <w:webHidden/>
          </w:rPr>
        </w:r>
        <w:r w:rsidR="00A14225">
          <w:rPr>
            <w:noProof/>
            <w:webHidden/>
          </w:rPr>
          <w:fldChar w:fldCharType="separate"/>
        </w:r>
        <w:r w:rsidR="00FD3CAB">
          <w:rPr>
            <w:noProof/>
            <w:webHidden/>
          </w:rPr>
          <w:t>492</w:t>
        </w:r>
        <w:r w:rsidR="00A14225">
          <w:rPr>
            <w:noProof/>
            <w:webHidden/>
          </w:rPr>
          <w:fldChar w:fldCharType="end"/>
        </w:r>
      </w:hyperlink>
    </w:p>
    <w:p w14:paraId="6F8136ED" w14:textId="289746E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47" w:history="1">
        <w:r w:rsidR="00A14225" w:rsidRPr="00251A3A">
          <w:rPr>
            <w:rStyle w:val="Hyperlink"/>
            <w:noProof/>
          </w:rPr>
          <w:t>ORM TASKMAN QUEUE FREQUENCY</w:t>
        </w:r>
        <w:r w:rsidR="00A14225">
          <w:rPr>
            <w:noProof/>
            <w:webHidden/>
          </w:rPr>
          <w:tab/>
        </w:r>
        <w:r w:rsidR="00A14225">
          <w:rPr>
            <w:noProof/>
            <w:webHidden/>
          </w:rPr>
          <w:fldChar w:fldCharType="begin"/>
        </w:r>
        <w:r w:rsidR="00A14225">
          <w:rPr>
            <w:noProof/>
            <w:webHidden/>
          </w:rPr>
          <w:instrText xml:space="preserve"> PAGEREF _Toc162954247 \h </w:instrText>
        </w:r>
        <w:r w:rsidR="00A14225">
          <w:rPr>
            <w:noProof/>
            <w:webHidden/>
          </w:rPr>
        </w:r>
        <w:r w:rsidR="00A14225">
          <w:rPr>
            <w:noProof/>
            <w:webHidden/>
          </w:rPr>
          <w:fldChar w:fldCharType="separate"/>
        </w:r>
        <w:r w:rsidR="00FD3CAB">
          <w:rPr>
            <w:noProof/>
            <w:webHidden/>
          </w:rPr>
          <w:t>492</w:t>
        </w:r>
        <w:r w:rsidR="00A14225">
          <w:rPr>
            <w:noProof/>
            <w:webHidden/>
          </w:rPr>
          <w:fldChar w:fldCharType="end"/>
        </w:r>
      </w:hyperlink>
    </w:p>
    <w:p w14:paraId="4B250E98" w14:textId="5BD45BE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48" w:history="1">
        <w:r w:rsidR="00A14225" w:rsidRPr="00251A3A">
          <w:rPr>
            <w:rStyle w:val="Hyperlink"/>
            <w:noProof/>
          </w:rPr>
          <w:t>ORPF ACTIVE ORDERS CONTEXT HRS</w:t>
        </w:r>
        <w:r w:rsidR="00A14225">
          <w:rPr>
            <w:noProof/>
            <w:webHidden/>
          </w:rPr>
          <w:tab/>
        </w:r>
        <w:r w:rsidR="00A14225">
          <w:rPr>
            <w:noProof/>
            <w:webHidden/>
          </w:rPr>
          <w:fldChar w:fldCharType="begin"/>
        </w:r>
        <w:r w:rsidR="00A14225">
          <w:rPr>
            <w:noProof/>
            <w:webHidden/>
          </w:rPr>
          <w:instrText xml:space="preserve"> PAGEREF _Toc162954248 \h </w:instrText>
        </w:r>
        <w:r w:rsidR="00A14225">
          <w:rPr>
            <w:noProof/>
            <w:webHidden/>
          </w:rPr>
        </w:r>
        <w:r w:rsidR="00A14225">
          <w:rPr>
            <w:noProof/>
            <w:webHidden/>
          </w:rPr>
          <w:fldChar w:fldCharType="separate"/>
        </w:r>
        <w:r w:rsidR="00FD3CAB">
          <w:rPr>
            <w:noProof/>
            <w:webHidden/>
          </w:rPr>
          <w:t>493</w:t>
        </w:r>
        <w:r w:rsidR="00A14225">
          <w:rPr>
            <w:noProof/>
            <w:webHidden/>
          </w:rPr>
          <w:fldChar w:fldCharType="end"/>
        </w:r>
      </w:hyperlink>
    </w:p>
    <w:p w14:paraId="67ADB7A8" w14:textId="457988A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49" w:history="1">
        <w:r w:rsidR="00A14225" w:rsidRPr="00251A3A">
          <w:rPr>
            <w:rStyle w:val="Hyperlink"/>
            <w:noProof/>
          </w:rPr>
          <w:t>ORPF AUTO UNFLAG</w:t>
        </w:r>
        <w:r w:rsidR="00A14225">
          <w:rPr>
            <w:noProof/>
            <w:webHidden/>
          </w:rPr>
          <w:tab/>
        </w:r>
        <w:r w:rsidR="00A14225">
          <w:rPr>
            <w:noProof/>
            <w:webHidden/>
          </w:rPr>
          <w:fldChar w:fldCharType="begin"/>
        </w:r>
        <w:r w:rsidR="00A14225">
          <w:rPr>
            <w:noProof/>
            <w:webHidden/>
          </w:rPr>
          <w:instrText xml:space="preserve"> PAGEREF _Toc162954249 \h </w:instrText>
        </w:r>
        <w:r w:rsidR="00A14225">
          <w:rPr>
            <w:noProof/>
            <w:webHidden/>
          </w:rPr>
        </w:r>
        <w:r w:rsidR="00A14225">
          <w:rPr>
            <w:noProof/>
            <w:webHidden/>
          </w:rPr>
          <w:fldChar w:fldCharType="separate"/>
        </w:r>
        <w:r w:rsidR="00FD3CAB">
          <w:rPr>
            <w:noProof/>
            <w:webHidden/>
          </w:rPr>
          <w:t>493</w:t>
        </w:r>
        <w:r w:rsidR="00A14225">
          <w:rPr>
            <w:noProof/>
            <w:webHidden/>
          </w:rPr>
          <w:fldChar w:fldCharType="end"/>
        </w:r>
      </w:hyperlink>
    </w:p>
    <w:p w14:paraId="0E6B8B17" w14:textId="6B20B59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50" w:history="1">
        <w:r w:rsidR="00A14225" w:rsidRPr="00251A3A">
          <w:rPr>
            <w:rStyle w:val="Hyperlink"/>
            <w:noProof/>
          </w:rPr>
          <w:t>ORPF CHART COPY FOOTER</w:t>
        </w:r>
        <w:r w:rsidR="00A14225">
          <w:rPr>
            <w:noProof/>
            <w:webHidden/>
          </w:rPr>
          <w:tab/>
        </w:r>
        <w:r w:rsidR="00A14225">
          <w:rPr>
            <w:noProof/>
            <w:webHidden/>
          </w:rPr>
          <w:fldChar w:fldCharType="begin"/>
        </w:r>
        <w:r w:rsidR="00A14225">
          <w:rPr>
            <w:noProof/>
            <w:webHidden/>
          </w:rPr>
          <w:instrText xml:space="preserve"> PAGEREF _Toc162954250 \h </w:instrText>
        </w:r>
        <w:r w:rsidR="00A14225">
          <w:rPr>
            <w:noProof/>
            <w:webHidden/>
          </w:rPr>
        </w:r>
        <w:r w:rsidR="00A14225">
          <w:rPr>
            <w:noProof/>
            <w:webHidden/>
          </w:rPr>
          <w:fldChar w:fldCharType="separate"/>
        </w:r>
        <w:r w:rsidR="00FD3CAB">
          <w:rPr>
            <w:noProof/>
            <w:webHidden/>
          </w:rPr>
          <w:t>493</w:t>
        </w:r>
        <w:r w:rsidR="00A14225">
          <w:rPr>
            <w:noProof/>
            <w:webHidden/>
          </w:rPr>
          <w:fldChar w:fldCharType="end"/>
        </w:r>
      </w:hyperlink>
    </w:p>
    <w:p w14:paraId="4EC3A9C7" w14:textId="24D8A67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51" w:history="1">
        <w:r w:rsidR="00A14225" w:rsidRPr="00251A3A">
          <w:rPr>
            <w:rStyle w:val="Hyperlink"/>
            <w:noProof/>
          </w:rPr>
          <w:t>ORPF CHART COPY FORMAT</w:t>
        </w:r>
        <w:r w:rsidR="00A14225">
          <w:rPr>
            <w:noProof/>
            <w:webHidden/>
          </w:rPr>
          <w:tab/>
        </w:r>
        <w:r w:rsidR="00A14225">
          <w:rPr>
            <w:noProof/>
            <w:webHidden/>
          </w:rPr>
          <w:fldChar w:fldCharType="begin"/>
        </w:r>
        <w:r w:rsidR="00A14225">
          <w:rPr>
            <w:noProof/>
            <w:webHidden/>
          </w:rPr>
          <w:instrText xml:space="preserve"> PAGEREF _Toc162954251 \h </w:instrText>
        </w:r>
        <w:r w:rsidR="00A14225">
          <w:rPr>
            <w:noProof/>
            <w:webHidden/>
          </w:rPr>
        </w:r>
        <w:r w:rsidR="00A14225">
          <w:rPr>
            <w:noProof/>
            <w:webHidden/>
          </w:rPr>
          <w:fldChar w:fldCharType="separate"/>
        </w:r>
        <w:r w:rsidR="00FD3CAB">
          <w:rPr>
            <w:noProof/>
            <w:webHidden/>
          </w:rPr>
          <w:t>493</w:t>
        </w:r>
        <w:r w:rsidR="00A14225">
          <w:rPr>
            <w:noProof/>
            <w:webHidden/>
          </w:rPr>
          <w:fldChar w:fldCharType="end"/>
        </w:r>
      </w:hyperlink>
    </w:p>
    <w:p w14:paraId="43550884" w14:textId="4CD4E08F"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52" w:history="1">
        <w:r w:rsidR="00A14225" w:rsidRPr="00251A3A">
          <w:rPr>
            <w:rStyle w:val="Hyperlink"/>
            <w:noProof/>
          </w:rPr>
          <w:t>ORPF CHART COPY HEADER</w:t>
        </w:r>
        <w:r w:rsidR="00A14225">
          <w:rPr>
            <w:noProof/>
            <w:webHidden/>
          </w:rPr>
          <w:tab/>
        </w:r>
        <w:r w:rsidR="00A14225">
          <w:rPr>
            <w:noProof/>
            <w:webHidden/>
          </w:rPr>
          <w:fldChar w:fldCharType="begin"/>
        </w:r>
        <w:r w:rsidR="00A14225">
          <w:rPr>
            <w:noProof/>
            <w:webHidden/>
          </w:rPr>
          <w:instrText xml:space="preserve"> PAGEREF _Toc162954252 \h </w:instrText>
        </w:r>
        <w:r w:rsidR="00A14225">
          <w:rPr>
            <w:noProof/>
            <w:webHidden/>
          </w:rPr>
        </w:r>
        <w:r w:rsidR="00A14225">
          <w:rPr>
            <w:noProof/>
            <w:webHidden/>
          </w:rPr>
          <w:fldChar w:fldCharType="separate"/>
        </w:r>
        <w:r w:rsidR="00FD3CAB">
          <w:rPr>
            <w:noProof/>
            <w:webHidden/>
          </w:rPr>
          <w:t>494</w:t>
        </w:r>
        <w:r w:rsidR="00A14225">
          <w:rPr>
            <w:noProof/>
            <w:webHidden/>
          </w:rPr>
          <w:fldChar w:fldCharType="end"/>
        </w:r>
      </w:hyperlink>
    </w:p>
    <w:p w14:paraId="303485E6" w14:textId="2D027BA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53" w:history="1">
        <w:r w:rsidR="00A14225" w:rsidRPr="00251A3A">
          <w:rPr>
            <w:rStyle w:val="Hyperlink"/>
            <w:noProof/>
          </w:rPr>
          <w:t>ORPF CHART COPY PRINT DEVICE</w:t>
        </w:r>
        <w:r w:rsidR="00A14225">
          <w:rPr>
            <w:noProof/>
            <w:webHidden/>
          </w:rPr>
          <w:tab/>
        </w:r>
        <w:r w:rsidR="00A14225">
          <w:rPr>
            <w:noProof/>
            <w:webHidden/>
          </w:rPr>
          <w:fldChar w:fldCharType="begin"/>
        </w:r>
        <w:r w:rsidR="00A14225">
          <w:rPr>
            <w:noProof/>
            <w:webHidden/>
          </w:rPr>
          <w:instrText xml:space="preserve"> PAGEREF _Toc162954253 \h </w:instrText>
        </w:r>
        <w:r w:rsidR="00A14225">
          <w:rPr>
            <w:noProof/>
            <w:webHidden/>
          </w:rPr>
        </w:r>
        <w:r w:rsidR="00A14225">
          <w:rPr>
            <w:noProof/>
            <w:webHidden/>
          </w:rPr>
          <w:fldChar w:fldCharType="separate"/>
        </w:r>
        <w:r w:rsidR="00FD3CAB">
          <w:rPr>
            <w:noProof/>
            <w:webHidden/>
          </w:rPr>
          <w:t>494</w:t>
        </w:r>
        <w:r w:rsidR="00A14225">
          <w:rPr>
            <w:noProof/>
            <w:webHidden/>
          </w:rPr>
          <w:fldChar w:fldCharType="end"/>
        </w:r>
      </w:hyperlink>
    </w:p>
    <w:p w14:paraId="6A018924" w14:textId="7CE05EC4"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54" w:history="1">
        <w:r w:rsidR="00A14225" w:rsidRPr="00251A3A">
          <w:rPr>
            <w:rStyle w:val="Hyperlink"/>
            <w:noProof/>
          </w:rPr>
          <w:t>ORPF CHART SUMMARY SORT</w:t>
        </w:r>
        <w:r w:rsidR="00A14225">
          <w:rPr>
            <w:noProof/>
            <w:webHidden/>
          </w:rPr>
          <w:tab/>
        </w:r>
        <w:r w:rsidR="00A14225">
          <w:rPr>
            <w:noProof/>
            <w:webHidden/>
          </w:rPr>
          <w:fldChar w:fldCharType="begin"/>
        </w:r>
        <w:r w:rsidR="00A14225">
          <w:rPr>
            <w:noProof/>
            <w:webHidden/>
          </w:rPr>
          <w:instrText xml:space="preserve"> PAGEREF _Toc162954254 \h </w:instrText>
        </w:r>
        <w:r w:rsidR="00A14225">
          <w:rPr>
            <w:noProof/>
            <w:webHidden/>
          </w:rPr>
        </w:r>
        <w:r w:rsidR="00A14225">
          <w:rPr>
            <w:noProof/>
            <w:webHidden/>
          </w:rPr>
          <w:fldChar w:fldCharType="separate"/>
        </w:r>
        <w:r w:rsidR="00FD3CAB">
          <w:rPr>
            <w:noProof/>
            <w:webHidden/>
          </w:rPr>
          <w:t>495</w:t>
        </w:r>
        <w:r w:rsidR="00A14225">
          <w:rPr>
            <w:noProof/>
            <w:webHidden/>
          </w:rPr>
          <w:fldChar w:fldCharType="end"/>
        </w:r>
      </w:hyperlink>
    </w:p>
    <w:p w14:paraId="57F719F2" w14:textId="138A423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55" w:history="1">
        <w:r w:rsidR="00A14225" w:rsidRPr="00251A3A">
          <w:rPr>
            <w:rStyle w:val="Hyperlink"/>
            <w:noProof/>
          </w:rPr>
          <w:t>ORPF CONDENSED ORDER SUMMARY</w:t>
        </w:r>
        <w:r w:rsidR="00A14225">
          <w:rPr>
            <w:noProof/>
            <w:webHidden/>
          </w:rPr>
          <w:tab/>
        </w:r>
        <w:r w:rsidR="00A14225">
          <w:rPr>
            <w:noProof/>
            <w:webHidden/>
          </w:rPr>
          <w:fldChar w:fldCharType="begin"/>
        </w:r>
        <w:r w:rsidR="00A14225">
          <w:rPr>
            <w:noProof/>
            <w:webHidden/>
          </w:rPr>
          <w:instrText xml:space="preserve"> PAGEREF _Toc162954255 \h </w:instrText>
        </w:r>
        <w:r w:rsidR="00A14225">
          <w:rPr>
            <w:noProof/>
            <w:webHidden/>
          </w:rPr>
        </w:r>
        <w:r w:rsidR="00A14225">
          <w:rPr>
            <w:noProof/>
            <w:webHidden/>
          </w:rPr>
          <w:fldChar w:fldCharType="separate"/>
        </w:r>
        <w:r w:rsidR="00FD3CAB">
          <w:rPr>
            <w:noProof/>
            <w:webHidden/>
          </w:rPr>
          <w:t>495</w:t>
        </w:r>
        <w:r w:rsidR="00A14225">
          <w:rPr>
            <w:noProof/>
            <w:webHidden/>
          </w:rPr>
          <w:fldChar w:fldCharType="end"/>
        </w:r>
      </w:hyperlink>
    </w:p>
    <w:p w14:paraId="3DAB3A06" w14:textId="4AF7E523"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56" w:history="1">
        <w:r w:rsidR="00A14225" w:rsidRPr="00251A3A">
          <w:rPr>
            <w:rStyle w:val="Hyperlink"/>
            <w:noProof/>
          </w:rPr>
          <w:t>ORPF CONFIRM PROVIDER</w:t>
        </w:r>
        <w:r w:rsidR="00A14225">
          <w:rPr>
            <w:noProof/>
            <w:webHidden/>
          </w:rPr>
          <w:tab/>
        </w:r>
        <w:r w:rsidR="00A14225">
          <w:rPr>
            <w:noProof/>
            <w:webHidden/>
          </w:rPr>
          <w:fldChar w:fldCharType="begin"/>
        </w:r>
        <w:r w:rsidR="00A14225">
          <w:rPr>
            <w:noProof/>
            <w:webHidden/>
          </w:rPr>
          <w:instrText xml:space="preserve"> PAGEREF _Toc162954256 \h </w:instrText>
        </w:r>
        <w:r w:rsidR="00A14225">
          <w:rPr>
            <w:noProof/>
            <w:webHidden/>
          </w:rPr>
        </w:r>
        <w:r w:rsidR="00A14225">
          <w:rPr>
            <w:noProof/>
            <w:webHidden/>
          </w:rPr>
          <w:fldChar w:fldCharType="separate"/>
        </w:r>
        <w:r w:rsidR="00FD3CAB">
          <w:rPr>
            <w:noProof/>
            <w:webHidden/>
          </w:rPr>
          <w:t>496</w:t>
        </w:r>
        <w:r w:rsidR="00A14225">
          <w:rPr>
            <w:noProof/>
            <w:webHidden/>
          </w:rPr>
          <w:fldChar w:fldCharType="end"/>
        </w:r>
      </w:hyperlink>
    </w:p>
    <w:p w14:paraId="6CDDBB3D" w14:textId="5D996B8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57" w:history="1">
        <w:r w:rsidR="00A14225" w:rsidRPr="00251A3A">
          <w:rPr>
            <w:rStyle w:val="Hyperlink"/>
            <w:noProof/>
          </w:rPr>
          <w:t>ORPF DAILY ORDER SUMMARY DEVC</w:t>
        </w:r>
        <w:r w:rsidR="00A14225">
          <w:rPr>
            <w:noProof/>
            <w:webHidden/>
          </w:rPr>
          <w:tab/>
        </w:r>
        <w:r w:rsidR="00A14225">
          <w:rPr>
            <w:noProof/>
            <w:webHidden/>
          </w:rPr>
          <w:fldChar w:fldCharType="begin"/>
        </w:r>
        <w:r w:rsidR="00A14225">
          <w:rPr>
            <w:noProof/>
            <w:webHidden/>
          </w:rPr>
          <w:instrText xml:space="preserve"> PAGEREF _Toc162954257 \h </w:instrText>
        </w:r>
        <w:r w:rsidR="00A14225">
          <w:rPr>
            <w:noProof/>
            <w:webHidden/>
          </w:rPr>
        </w:r>
        <w:r w:rsidR="00A14225">
          <w:rPr>
            <w:noProof/>
            <w:webHidden/>
          </w:rPr>
          <w:fldChar w:fldCharType="separate"/>
        </w:r>
        <w:r w:rsidR="00FD3CAB">
          <w:rPr>
            <w:noProof/>
            <w:webHidden/>
          </w:rPr>
          <w:t>496</w:t>
        </w:r>
        <w:r w:rsidR="00A14225">
          <w:rPr>
            <w:noProof/>
            <w:webHidden/>
          </w:rPr>
          <w:fldChar w:fldCharType="end"/>
        </w:r>
      </w:hyperlink>
    </w:p>
    <w:p w14:paraId="116502CE" w14:textId="557F08C6"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58" w:history="1">
        <w:r w:rsidR="00A14225" w:rsidRPr="00251A3A">
          <w:rPr>
            <w:rStyle w:val="Hyperlink"/>
            <w:noProof/>
          </w:rPr>
          <w:t>ORPF DC OF GENERIC ORDERS</w:t>
        </w:r>
        <w:r w:rsidR="00A14225">
          <w:rPr>
            <w:noProof/>
            <w:webHidden/>
          </w:rPr>
          <w:tab/>
        </w:r>
        <w:r w:rsidR="00A14225">
          <w:rPr>
            <w:noProof/>
            <w:webHidden/>
          </w:rPr>
          <w:fldChar w:fldCharType="begin"/>
        </w:r>
        <w:r w:rsidR="00A14225">
          <w:rPr>
            <w:noProof/>
            <w:webHidden/>
          </w:rPr>
          <w:instrText xml:space="preserve"> PAGEREF _Toc162954258 \h </w:instrText>
        </w:r>
        <w:r w:rsidR="00A14225">
          <w:rPr>
            <w:noProof/>
            <w:webHidden/>
          </w:rPr>
        </w:r>
        <w:r w:rsidR="00A14225">
          <w:rPr>
            <w:noProof/>
            <w:webHidden/>
          </w:rPr>
          <w:fldChar w:fldCharType="separate"/>
        </w:r>
        <w:r w:rsidR="00FD3CAB">
          <w:rPr>
            <w:noProof/>
            <w:webHidden/>
          </w:rPr>
          <w:t>496</w:t>
        </w:r>
        <w:r w:rsidR="00A14225">
          <w:rPr>
            <w:noProof/>
            <w:webHidden/>
          </w:rPr>
          <w:fldChar w:fldCharType="end"/>
        </w:r>
      </w:hyperlink>
    </w:p>
    <w:p w14:paraId="6B296530" w14:textId="2CDA3AE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59" w:history="1">
        <w:r w:rsidR="00A14225" w:rsidRPr="00251A3A">
          <w:rPr>
            <w:rStyle w:val="Hyperlink"/>
            <w:noProof/>
          </w:rPr>
          <w:t>ORPF DEFAULT PROVIDER</w:t>
        </w:r>
        <w:r w:rsidR="00A14225">
          <w:rPr>
            <w:noProof/>
            <w:webHidden/>
          </w:rPr>
          <w:tab/>
        </w:r>
        <w:r w:rsidR="00A14225">
          <w:rPr>
            <w:noProof/>
            <w:webHidden/>
          </w:rPr>
          <w:fldChar w:fldCharType="begin"/>
        </w:r>
        <w:r w:rsidR="00A14225">
          <w:rPr>
            <w:noProof/>
            <w:webHidden/>
          </w:rPr>
          <w:instrText xml:space="preserve"> PAGEREF _Toc162954259 \h </w:instrText>
        </w:r>
        <w:r w:rsidR="00A14225">
          <w:rPr>
            <w:noProof/>
            <w:webHidden/>
          </w:rPr>
        </w:r>
        <w:r w:rsidR="00A14225">
          <w:rPr>
            <w:noProof/>
            <w:webHidden/>
          </w:rPr>
          <w:fldChar w:fldCharType="separate"/>
        </w:r>
        <w:r w:rsidR="00FD3CAB">
          <w:rPr>
            <w:noProof/>
            <w:webHidden/>
          </w:rPr>
          <w:t>497</w:t>
        </w:r>
        <w:r w:rsidR="00A14225">
          <w:rPr>
            <w:noProof/>
            <w:webHidden/>
          </w:rPr>
          <w:fldChar w:fldCharType="end"/>
        </w:r>
      </w:hyperlink>
    </w:p>
    <w:p w14:paraId="2E1BBFCD" w14:textId="1CFFF9E8"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60" w:history="1">
        <w:r w:rsidR="00A14225" w:rsidRPr="00251A3A">
          <w:rPr>
            <w:rStyle w:val="Hyperlink"/>
            <w:noProof/>
          </w:rPr>
          <w:t>ORPF ERROR DAYS</w:t>
        </w:r>
        <w:r w:rsidR="00A14225">
          <w:rPr>
            <w:noProof/>
            <w:webHidden/>
          </w:rPr>
          <w:tab/>
        </w:r>
        <w:r w:rsidR="00A14225">
          <w:rPr>
            <w:noProof/>
            <w:webHidden/>
          </w:rPr>
          <w:fldChar w:fldCharType="begin"/>
        </w:r>
        <w:r w:rsidR="00A14225">
          <w:rPr>
            <w:noProof/>
            <w:webHidden/>
          </w:rPr>
          <w:instrText xml:space="preserve"> PAGEREF _Toc162954260 \h </w:instrText>
        </w:r>
        <w:r w:rsidR="00A14225">
          <w:rPr>
            <w:noProof/>
            <w:webHidden/>
          </w:rPr>
        </w:r>
        <w:r w:rsidR="00A14225">
          <w:rPr>
            <w:noProof/>
            <w:webHidden/>
          </w:rPr>
          <w:fldChar w:fldCharType="separate"/>
        </w:r>
        <w:r w:rsidR="00FD3CAB">
          <w:rPr>
            <w:noProof/>
            <w:webHidden/>
          </w:rPr>
          <w:t>497</w:t>
        </w:r>
        <w:r w:rsidR="00A14225">
          <w:rPr>
            <w:noProof/>
            <w:webHidden/>
          </w:rPr>
          <w:fldChar w:fldCharType="end"/>
        </w:r>
      </w:hyperlink>
    </w:p>
    <w:p w14:paraId="7999DB88" w14:textId="10AD5FF3"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61" w:history="1">
        <w:r w:rsidR="00A14225" w:rsidRPr="00251A3A">
          <w:rPr>
            <w:rStyle w:val="Hyperlink"/>
            <w:noProof/>
          </w:rPr>
          <w:t>ORPF EXPAND CONTINUOUS ORDERS</w:t>
        </w:r>
        <w:r w:rsidR="00A14225">
          <w:rPr>
            <w:noProof/>
            <w:webHidden/>
          </w:rPr>
          <w:tab/>
        </w:r>
        <w:r w:rsidR="00A14225">
          <w:rPr>
            <w:noProof/>
            <w:webHidden/>
          </w:rPr>
          <w:fldChar w:fldCharType="begin"/>
        </w:r>
        <w:r w:rsidR="00A14225">
          <w:rPr>
            <w:noProof/>
            <w:webHidden/>
          </w:rPr>
          <w:instrText xml:space="preserve"> PAGEREF _Toc162954261 \h </w:instrText>
        </w:r>
        <w:r w:rsidR="00A14225">
          <w:rPr>
            <w:noProof/>
            <w:webHidden/>
          </w:rPr>
        </w:r>
        <w:r w:rsidR="00A14225">
          <w:rPr>
            <w:noProof/>
            <w:webHidden/>
          </w:rPr>
          <w:fldChar w:fldCharType="separate"/>
        </w:r>
        <w:r w:rsidR="00FD3CAB">
          <w:rPr>
            <w:noProof/>
            <w:webHidden/>
          </w:rPr>
          <w:t>497</w:t>
        </w:r>
        <w:r w:rsidR="00A14225">
          <w:rPr>
            <w:noProof/>
            <w:webHidden/>
          </w:rPr>
          <w:fldChar w:fldCharType="end"/>
        </w:r>
      </w:hyperlink>
    </w:p>
    <w:p w14:paraId="1E87FC3A" w14:textId="3FF36DE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62" w:history="1">
        <w:r w:rsidR="00A14225" w:rsidRPr="00251A3A">
          <w:rPr>
            <w:rStyle w:val="Hyperlink"/>
            <w:noProof/>
          </w:rPr>
          <w:t>ORPF GRACE DAYS BEFORE PURGE</w:t>
        </w:r>
        <w:r w:rsidR="00A14225">
          <w:rPr>
            <w:noProof/>
            <w:webHidden/>
          </w:rPr>
          <w:tab/>
        </w:r>
        <w:r w:rsidR="00A14225">
          <w:rPr>
            <w:noProof/>
            <w:webHidden/>
          </w:rPr>
          <w:fldChar w:fldCharType="begin"/>
        </w:r>
        <w:r w:rsidR="00A14225">
          <w:rPr>
            <w:noProof/>
            <w:webHidden/>
          </w:rPr>
          <w:instrText xml:space="preserve"> PAGEREF _Toc162954262 \h </w:instrText>
        </w:r>
        <w:r w:rsidR="00A14225">
          <w:rPr>
            <w:noProof/>
            <w:webHidden/>
          </w:rPr>
        </w:r>
        <w:r w:rsidR="00A14225">
          <w:rPr>
            <w:noProof/>
            <w:webHidden/>
          </w:rPr>
          <w:fldChar w:fldCharType="separate"/>
        </w:r>
        <w:r w:rsidR="00FD3CAB">
          <w:rPr>
            <w:noProof/>
            <w:webHidden/>
          </w:rPr>
          <w:t>498</w:t>
        </w:r>
        <w:r w:rsidR="00A14225">
          <w:rPr>
            <w:noProof/>
            <w:webHidden/>
          </w:rPr>
          <w:fldChar w:fldCharType="end"/>
        </w:r>
      </w:hyperlink>
    </w:p>
    <w:p w14:paraId="61E3EE72" w14:textId="23E2B05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63" w:history="1">
        <w:r w:rsidR="00A14225" w:rsidRPr="00251A3A">
          <w:rPr>
            <w:rStyle w:val="Hyperlink"/>
            <w:noProof/>
          </w:rPr>
          <w:t>ORPF INITIALS ON SUMMARY</w:t>
        </w:r>
        <w:r w:rsidR="00A14225">
          <w:rPr>
            <w:noProof/>
            <w:webHidden/>
          </w:rPr>
          <w:tab/>
        </w:r>
        <w:r w:rsidR="00A14225">
          <w:rPr>
            <w:noProof/>
            <w:webHidden/>
          </w:rPr>
          <w:fldChar w:fldCharType="begin"/>
        </w:r>
        <w:r w:rsidR="00A14225">
          <w:rPr>
            <w:noProof/>
            <w:webHidden/>
          </w:rPr>
          <w:instrText xml:space="preserve"> PAGEREF _Toc162954263 \h </w:instrText>
        </w:r>
        <w:r w:rsidR="00A14225">
          <w:rPr>
            <w:noProof/>
            <w:webHidden/>
          </w:rPr>
        </w:r>
        <w:r w:rsidR="00A14225">
          <w:rPr>
            <w:noProof/>
            <w:webHidden/>
          </w:rPr>
          <w:fldChar w:fldCharType="separate"/>
        </w:r>
        <w:r w:rsidR="00FD3CAB">
          <w:rPr>
            <w:noProof/>
            <w:webHidden/>
          </w:rPr>
          <w:t>498</w:t>
        </w:r>
        <w:r w:rsidR="00A14225">
          <w:rPr>
            <w:noProof/>
            <w:webHidden/>
          </w:rPr>
          <w:fldChar w:fldCharType="end"/>
        </w:r>
      </w:hyperlink>
    </w:p>
    <w:p w14:paraId="003F8028" w14:textId="781F890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64" w:history="1">
        <w:r w:rsidR="00A14225" w:rsidRPr="00251A3A">
          <w:rPr>
            <w:rStyle w:val="Hyperlink"/>
            <w:noProof/>
          </w:rPr>
          <w:t>ORPF LABEL PRINT DEVICE</w:t>
        </w:r>
        <w:r w:rsidR="00A14225">
          <w:rPr>
            <w:noProof/>
            <w:webHidden/>
          </w:rPr>
          <w:tab/>
        </w:r>
        <w:r w:rsidR="00A14225">
          <w:rPr>
            <w:noProof/>
            <w:webHidden/>
          </w:rPr>
          <w:fldChar w:fldCharType="begin"/>
        </w:r>
        <w:r w:rsidR="00A14225">
          <w:rPr>
            <w:noProof/>
            <w:webHidden/>
          </w:rPr>
          <w:instrText xml:space="preserve"> PAGEREF _Toc162954264 \h </w:instrText>
        </w:r>
        <w:r w:rsidR="00A14225">
          <w:rPr>
            <w:noProof/>
            <w:webHidden/>
          </w:rPr>
        </w:r>
        <w:r w:rsidR="00A14225">
          <w:rPr>
            <w:noProof/>
            <w:webHidden/>
          </w:rPr>
          <w:fldChar w:fldCharType="separate"/>
        </w:r>
        <w:r w:rsidR="00FD3CAB">
          <w:rPr>
            <w:noProof/>
            <w:webHidden/>
          </w:rPr>
          <w:t>498</w:t>
        </w:r>
        <w:r w:rsidR="00A14225">
          <w:rPr>
            <w:noProof/>
            <w:webHidden/>
          </w:rPr>
          <w:fldChar w:fldCharType="end"/>
        </w:r>
      </w:hyperlink>
    </w:p>
    <w:p w14:paraId="1F2431DC" w14:textId="66AB520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65" w:history="1">
        <w:r w:rsidR="00A14225" w:rsidRPr="00251A3A">
          <w:rPr>
            <w:rStyle w:val="Hyperlink"/>
            <w:noProof/>
          </w:rPr>
          <w:t>ORPF LABEL SORT FIELD</w:t>
        </w:r>
        <w:r w:rsidR="00A14225">
          <w:rPr>
            <w:noProof/>
            <w:webHidden/>
          </w:rPr>
          <w:tab/>
        </w:r>
        <w:r w:rsidR="00A14225">
          <w:rPr>
            <w:noProof/>
            <w:webHidden/>
          </w:rPr>
          <w:fldChar w:fldCharType="begin"/>
        </w:r>
        <w:r w:rsidR="00A14225">
          <w:rPr>
            <w:noProof/>
            <w:webHidden/>
          </w:rPr>
          <w:instrText xml:space="preserve"> PAGEREF _Toc162954265 \h </w:instrText>
        </w:r>
        <w:r w:rsidR="00A14225">
          <w:rPr>
            <w:noProof/>
            <w:webHidden/>
          </w:rPr>
        </w:r>
        <w:r w:rsidR="00A14225">
          <w:rPr>
            <w:noProof/>
            <w:webHidden/>
          </w:rPr>
          <w:fldChar w:fldCharType="separate"/>
        </w:r>
        <w:r w:rsidR="00FD3CAB">
          <w:rPr>
            <w:noProof/>
            <w:webHidden/>
          </w:rPr>
          <w:t>499</w:t>
        </w:r>
        <w:r w:rsidR="00A14225">
          <w:rPr>
            <w:noProof/>
            <w:webHidden/>
          </w:rPr>
          <w:fldChar w:fldCharType="end"/>
        </w:r>
      </w:hyperlink>
    </w:p>
    <w:p w14:paraId="4A9988A8" w14:textId="7163360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66" w:history="1">
        <w:r w:rsidR="00A14225" w:rsidRPr="00251A3A">
          <w:rPr>
            <w:rStyle w:val="Hyperlink"/>
            <w:noProof/>
          </w:rPr>
          <w:t>ORPF LAST ORDER PURGED</w:t>
        </w:r>
        <w:r w:rsidR="00A14225">
          <w:rPr>
            <w:noProof/>
            <w:webHidden/>
          </w:rPr>
          <w:tab/>
        </w:r>
        <w:r w:rsidR="00A14225">
          <w:rPr>
            <w:noProof/>
            <w:webHidden/>
          </w:rPr>
          <w:fldChar w:fldCharType="begin"/>
        </w:r>
        <w:r w:rsidR="00A14225">
          <w:rPr>
            <w:noProof/>
            <w:webHidden/>
          </w:rPr>
          <w:instrText xml:space="preserve"> PAGEREF _Toc162954266 \h </w:instrText>
        </w:r>
        <w:r w:rsidR="00A14225">
          <w:rPr>
            <w:noProof/>
            <w:webHidden/>
          </w:rPr>
        </w:r>
        <w:r w:rsidR="00A14225">
          <w:rPr>
            <w:noProof/>
            <w:webHidden/>
          </w:rPr>
          <w:fldChar w:fldCharType="separate"/>
        </w:r>
        <w:r w:rsidR="00FD3CAB">
          <w:rPr>
            <w:noProof/>
            <w:webHidden/>
          </w:rPr>
          <w:t>499</w:t>
        </w:r>
        <w:r w:rsidR="00A14225">
          <w:rPr>
            <w:noProof/>
            <w:webHidden/>
          </w:rPr>
          <w:fldChar w:fldCharType="end"/>
        </w:r>
      </w:hyperlink>
    </w:p>
    <w:p w14:paraId="7F1C850C" w14:textId="3B35F8D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67" w:history="1">
        <w:r w:rsidR="00A14225" w:rsidRPr="00251A3A">
          <w:rPr>
            <w:rStyle w:val="Hyperlink"/>
            <w:noProof/>
          </w:rPr>
          <w:t>ORPF LAST PURGE DATE</w:t>
        </w:r>
        <w:r w:rsidR="00A14225">
          <w:rPr>
            <w:noProof/>
            <w:webHidden/>
          </w:rPr>
          <w:tab/>
        </w:r>
        <w:r w:rsidR="00A14225">
          <w:rPr>
            <w:noProof/>
            <w:webHidden/>
          </w:rPr>
          <w:fldChar w:fldCharType="begin"/>
        </w:r>
        <w:r w:rsidR="00A14225">
          <w:rPr>
            <w:noProof/>
            <w:webHidden/>
          </w:rPr>
          <w:instrText xml:space="preserve"> PAGEREF _Toc162954267 \h </w:instrText>
        </w:r>
        <w:r w:rsidR="00A14225">
          <w:rPr>
            <w:noProof/>
            <w:webHidden/>
          </w:rPr>
        </w:r>
        <w:r w:rsidR="00A14225">
          <w:rPr>
            <w:noProof/>
            <w:webHidden/>
          </w:rPr>
          <w:fldChar w:fldCharType="separate"/>
        </w:r>
        <w:r w:rsidR="00FD3CAB">
          <w:rPr>
            <w:noProof/>
            <w:webHidden/>
          </w:rPr>
          <w:t>499</w:t>
        </w:r>
        <w:r w:rsidR="00A14225">
          <w:rPr>
            <w:noProof/>
            <w:webHidden/>
          </w:rPr>
          <w:fldChar w:fldCharType="end"/>
        </w:r>
      </w:hyperlink>
    </w:p>
    <w:p w14:paraId="04290C68" w14:textId="0754A8B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68" w:history="1">
        <w:r w:rsidR="00A14225" w:rsidRPr="00251A3A">
          <w:rPr>
            <w:rStyle w:val="Hyperlink"/>
            <w:noProof/>
          </w:rPr>
          <w:t>ORPF NEW ORDERS DEFAULT</w:t>
        </w:r>
        <w:r w:rsidR="00A14225">
          <w:rPr>
            <w:noProof/>
            <w:webHidden/>
          </w:rPr>
          <w:tab/>
        </w:r>
        <w:r w:rsidR="00A14225">
          <w:rPr>
            <w:noProof/>
            <w:webHidden/>
          </w:rPr>
          <w:fldChar w:fldCharType="begin"/>
        </w:r>
        <w:r w:rsidR="00A14225">
          <w:rPr>
            <w:noProof/>
            <w:webHidden/>
          </w:rPr>
          <w:instrText xml:space="preserve"> PAGEREF _Toc162954268 \h </w:instrText>
        </w:r>
        <w:r w:rsidR="00A14225">
          <w:rPr>
            <w:noProof/>
            <w:webHidden/>
          </w:rPr>
        </w:r>
        <w:r w:rsidR="00A14225">
          <w:rPr>
            <w:noProof/>
            <w:webHidden/>
          </w:rPr>
          <w:fldChar w:fldCharType="separate"/>
        </w:r>
        <w:r w:rsidR="00FD3CAB">
          <w:rPr>
            <w:noProof/>
            <w:webHidden/>
          </w:rPr>
          <w:t>500</w:t>
        </w:r>
        <w:r w:rsidR="00A14225">
          <w:rPr>
            <w:noProof/>
            <w:webHidden/>
          </w:rPr>
          <w:fldChar w:fldCharType="end"/>
        </w:r>
      </w:hyperlink>
    </w:p>
    <w:p w14:paraId="35CDACC0" w14:textId="5CE2F73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69" w:history="1">
        <w:r w:rsidR="00A14225" w:rsidRPr="00251A3A">
          <w:rPr>
            <w:rStyle w:val="Hyperlink"/>
            <w:noProof/>
          </w:rPr>
          <w:t>ORPF PRINT CHART COPY SUMMARY</w:t>
        </w:r>
        <w:r w:rsidR="00A14225">
          <w:rPr>
            <w:noProof/>
            <w:webHidden/>
          </w:rPr>
          <w:tab/>
        </w:r>
        <w:r w:rsidR="00A14225">
          <w:rPr>
            <w:noProof/>
            <w:webHidden/>
          </w:rPr>
          <w:fldChar w:fldCharType="begin"/>
        </w:r>
        <w:r w:rsidR="00A14225">
          <w:rPr>
            <w:noProof/>
            <w:webHidden/>
          </w:rPr>
          <w:instrText xml:space="preserve"> PAGEREF _Toc162954269 \h </w:instrText>
        </w:r>
        <w:r w:rsidR="00A14225">
          <w:rPr>
            <w:noProof/>
            <w:webHidden/>
          </w:rPr>
        </w:r>
        <w:r w:rsidR="00A14225">
          <w:rPr>
            <w:noProof/>
            <w:webHidden/>
          </w:rPr>
          <w:fldChar w:fldCharType="separate"/>
        </w:r>
        <w:r w:rsidR="00FD3CAB">
          <w:rPr>
            <w:noProof/>
            <w:webHidden/>
          </w:rPr>
          <w:t>500</w:t>
        </w:r>
        <w:r w:rsidR="00A14225">
          <w:rPr>
            <w:noProof/>
            <w:webHidden/>
          </w:rPr>
          <w:fldChar w:fldCharType="end"/>
        </w:r>
      </w:hyperlink>
    </w:p>
    <w:p w14:paraId="2E6919B8" w14:textId="69FA053D"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70" w:history="1">
        <w:r w:rsidR="00A14225" w:rsidRPr="00251A3A">
          <w:rPr>
            <w:rStyle w:val="Hyperlink"/>
            <w:noProof/>
          </w:rPr>
          <w:t>ORPF PRINT CHART COPY WHEN</w:t>
        </w:r>
        <w:r w:rsidR="00A14225">
          <w:rPr>
            <w:noProof/>
            <w:webHidden/>
          </w:rPr>
          <w:tab/>
        </w:r>
        <w:r w:rsidR="00A14225">
          <w:rPr>
            <w:noProof/>
            <w:webHidden/>
          </w:rPr>
          <w:fldChar w:fldCharType="begin"/>
        </w:r>
        <w:r w:rsidR="00A14225">
          <w:rPr>
            <w:noProof/>
            <w:webHidden/>
          </w:rPr>
          <w:instrText xml:space="preserve"> PAGEREF _Toc162954270 \h </w:instrText>
        </w:r>
        <w:r w:rsidR="00A14225">
          <w:rPr>
            <w:noProof/>
            <w:webHidden/>
          </w:rPr>
        </w:r>
        <w:r w:rsidR="00A14225">
          <w:rPr>
            <w:noProof/>
            <w:webHidden/>
          </w:rPr>
          <w:fldChar w:fldCharType="separate"/>
        </w:r>
        <w:r w:rsidR="00FD3CAB">
          <w:rPr>
            <w:noProof/>
            <w:webHidden/>
          </w:rPr>
          <w:t>500</w:t>
        </w:r>
        <w:r w:rsidR="00A14225">
          <w:rPr>
            <w:noProof/>
            <w:webHidden/>
          </w:rPr>
          <w:fldChar w:fldCharType="end"/>
        </w:r>
      </w:hyperlink>
    </w:p>
    <w:p w14:paraId="110C64C3" w14:textId="40B0ABA4"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71" w:history="1">
        <w:r w:rsidR="00A14225" w:rsidRPr="00251A3A">
          <w:rPr>
            <w:rStyle w:val="Hyperlink"/>
            <w:noProof/>
          </w:rPr>
          <w:t>ORPF PRINT DAILY ORDER SUMMARY</w:t>
        </w:r>
        <w:r w:rsidR="00A14225">
          <w:rPr>
            <w:noProof/>
            <w:webHidden/>
          </w:rPr>
          <w:tab/>
        </w:r>
        <w:r w:rsidR="00A14225">
          <w:rPr>
            <w:noProof/>
            <w:webHidden/>
          </w:rPr>
          <w:fldChar w:fldCharType="begin"/>
        </w:r>
        <w:r w:rsidR="00A14225">
          <w:rPr>
            <w:noProof/>
            <w:webHidden/>
          </w:rPr>
          <w:instrText xml:space="preserve"> PAGEREF _Toc162954271 \h </w:instrText>
        </w:r>
        <w:r w:rsidR="00A14225">
          <w:rPr>
            <w:noProof/>
            <w:webHidden/>
          </w:rPr>
        </w:r>
        <w:r w:rsidR="00A14225">
          <w:rPr>
            <w:noProof/>
            <w:webHidden/>
          </w:rPr>
          <w:fldChar w:fldCharType="separate"/>
        </w:r>
        <w:r w:rsidR="00FD3CAB">
          <w:rPr>
            <w:noProof/>
            <w:webHidden/>
          </w:rPr>
          <w:t>501</w:t>
        </w:r>
        <w:r w:rsidR="00A14225">
          <w:rPr>
            <w:noProof/>
            <w:webHidden/>
          </w:rPr>
          <w:fldChar w:fldCharType="end"/>
        </w:r>
      </w:hyperlink>
    </w:p>
    <w:p w14:paraId="23825A2B" w14:textId="51A2700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72" w:history="1">
        <w:r w:rsidR="00A14225" w:rsidRPr="00251A3A">
          <w:rPr>
            <w:rStyle w:val="Hyperlink"/>
            <w:noProof/>
          </w:rPr>
          <w:t>ORPF PROMPT FOR CHART COPY</w:t>
        </w:r>
        <w:r w:rsidR="00A14225">
          <w:rPr>
            <w:noProof/>
            <w:webHidden/>
          </w:rPr>
          <w:tab/>
        </w:r>
        <w:r w:rsidR="00A14225">
          <w:rPr>
            <w:noProof/>
            <w:webHidden/>
          </w:rPr>
          <w:fldChar w:fldCharType="begin"/>
        </w:r>
        <w:r w:rsidR="00A14225">
          <w:rPr>
            <w:noProof/>
            <w:webHidden/>
          </w:rPr>
          <w:instrText xml:space="preserve"> PAGEREF _Toc162954272 \h </w:instrText>
        </w:r>
        <w:r w:rsidR="00A14225">
          <w:rPr>
            <w:noProof/>
            <w:webHidden/>
          </w:rPr>
        </w:r>
        <w:r w:rsidR="00A14225">
          <w:rPr>
            <w:noProof/>
            <w:webHidden/>
          </w:rPr>
          <w:fldChar w:fldCharType="separate"/>
        </w:r>
        <w:r w:rsidR="00FD3CAB">
          <w:rPr>
            <w:noProof/>
            <w:webHidden/>
          </w:rPr>
          <w:t>501</w:t>
        </w:r>
        <w:r w:rsidR="00A14225">
          <w:rPr>
            <w:noProof/>
            <w:webHidden/>
          </w:rPr>
          <w:fldChar w:fldCharType="end"/>
        </w:r>
      </w:hyperlink>
    </w:p>
    <w:p w14:paraId="5AC9E87B" w14:textId="09E3D9C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73" w:history="1">
        <w:r w:rsidR="00A14225" w:rsidRPr="00251A3A">
          <w:rPr>
            <w:rStyle w:val="Hyperlink"/>
            <w:noProof/>
          </w:rPr>
          <w:t>ORPF PROMPT FOR LABELS</w:t>
        </w:r>
        <w:r w:rsidR="00A14225">
          <w:rPr>
            <w:noProof/>
            <w:webHidden/>
          </w:rPr>
          <w:tab/>
        </w:r>
        <w:r w:rsidR="00A14225">
          <w:rPr>
            <w:noProof/>
            <w:webHidden/>
          </w:rPr>
          <w:fldChar w:fldCharType="begin"/>
        </w:r>
        <w:r w:rsidR="00A14225">
          <w:rPr>
            <w:noProof/>
            <w:webHidden/>
          </w:rPr>
          <w:instrText xml:space="preserve"> PAGEREF _Toc162954273 \h </w:instrText>
        </w:r>
        <w:r w:rsidR="00A14225">
          <w:rPr>
            <w:noProof/>
            <w:webHidden/>
          </w:rPr>
        </w:r>
        <w:r w:rsidR="00A14225">
          <w:rPr>
            <w:noProof/>
            <w:webHidden/>
          </w:rPr>
          <w:fldChar w:fldCharType="separate"/>
        </w:r>
        <w:r w:rsidR="00FD3CAB">
          <w:rPr>
            <w:noProof/>
            <w:webHidden/>
          </w:rPr>
          <w:t>502</w:t>
        </w:r>
        <w:r w:rsidR="00A14225">
          <w:rPr>
            <w:noProof/>
            <w:webHidden/>
          </w:rPr>
          <w:fldChar w:fldCharType="end"/>
        </w:r>
      </w:hyperlink>
    </w:p>
    <w:p w14:paraId="0EE88DC1" w14:textId="01960B8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74" w:history="1">
        <w:r w:rsidR="00A14225" w:rsidRPr="00251A3A">
          <w:rPr>
            <w:rStyle w:val="Hyperlink"/>
            <w:noProof/>
          </w:rPr>
          <w:t>ORPF PROMPT FOR REQUISITIONS</w:t>
        </w:r>
        <w:r w:rsidR="00A14225">
          <w:rPr>
            <w:noProof/>
            <w:webHidden/>
          </w:rPr>
          <w:tab/>
        </w:r>
        <w:r w:rsidR="00A14225">
          <w:rPr>
            <w:noProof/>
            <w:webHidden/>
          </w:rPr>
          <w:fldChar w:fldCharType="begin"/>
        </w:r>
        <w:r w:rsidR="00A14225">
          <w:rPr>
            <w:noProof/>
            <w:webHidden/>
          </w:rPr>
          <w:instrText xml:space="preserve"> PAGEREF _Toc162954274 \h </w:instrText>
        </w:r>
        <w:r w:rsidR="00A14225">
          <w:rPr>
            <w:noProof/>
            <w:webHidden/>
          </w:rPr>
        </w:r>
        <w:r w:rsidR="00A14225">
          <w:rPr>
            <w:noProof/>
            <w:webHidden/>
          </w:rPr>
          <w:fldChar w:fldCharType="separate"/>
        </w:r>
        <w:r w:rsidR="00FD3CAB">
          <w:rPr>
            <w:noProof/>
            <w:webHidden/>
          </w:rPr>
          <w:t>502</w:t>
        </w:r>
        <w:r w:rsidR="00A14225">
          <w:rPr>
            <w:noProof/>
            <w:webHidden/>
          </w:rPr>
          <w:fldChar w:fldCharType="end"/>
        </w:r>
      </w:hyperlink>
    </w:p>
    <w:p w14:paraId="0A92DB24" w14:textId="6899A55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75" w:history="1">
        <w:r w:rsidR="00A14225" w:rsidRPr="00251A3A">
          <w:rPr>
            <w:rStyle w:val="Hyperlink"/>
            <w:noProof/>
          </w:rPr>
          <w:t>ORPF PROMPT FOR WORK COPY</w:t>
        </w:r>
        <w:r w:rsidR="00A14225">
          <w:rPr>
            <w:noProof/>
            <w:webHidden/>
          </w:rPr>
          <w:tab/>
        </w:r>
        <w:r w:rsidR="00A14225">
          <w:rPr>
            <w:noProof/>
            <w:webHidden/>
          </w:rPr>
          <w:fldChar w:fldCharType="begin"/>
        </w:r>
        <w:r w:rsidR="00A14225">
          <w:rPr>
            <w:noProof/>
            <w:webHidden/>
          </w:rPr>
          <w:instrText xml:space="preserve"> PAGEREF _Toc162954275 \h </w:instrText>
        </w:r>
        <w:r w:rsidR="00A14225">
          <w:rPr>
            <w:noProof/>
            <w:webHidden/>
          </w:rPr>
        </w:r>
        <w:r w:rsidR="00A14225">
          <w:rPr>
            <w:noProof/>
            <w:webHidden/>
          </w:rPr>
          <w:fldChar w:fldCharType="separate"/>
        </w:r>
        <w:r w:rsidR="00FD3CAB">
          <w:rPr>
            <w:noProof/>
            <w:webHidden/>
          </w:rPr>
          <w:t>503</w:t>
        </w:r>
        <w:r w:rsidR="00A14225">
          <w:rPr>
            <w:noProof/>
            <w:webHidden/>
          </w:rPr>
          <w:fldChar w:fldCharType="end"/>
        </w:r>
      </w:hyperlink>
    </w:p>
    <w:p w14:paraId="3EEDA621" w14:textId="6B959F38"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76" w:history="1">
        <w:r w:rsidR="00A14225" w:rsidRPr="00251A3A">
          <w:rPr>
            <w:rStyle w:val="Hyperlink"/>
            <w:noProof/>
          </w:rPr>
          <w:t>ORPF REQUISITION PRINT DEVICE</w:t>
        </w:r>
        <w:r w:rsidR="00A14225">
          <w:rPr>
            <w:noProof/>
            <w:webHidden/>
          </w:rPr>
          <w:tab/>
        </w:r>
        <w:r w:rsidR="00A14225">
          <w:rPr>
            <w:noProof/>
            <w:webHidden/>
          </w:rPr>
          <w:fldChar w:fldCharType="begin"/>
        </w:r>
        <w:r w:rsidR="00A14225">
          <w:rPr>
            <w:noProof/>
            <w:webHidden/>
          </w:rPr>
          <w:instrText xml:space="preserve"> PAGEREF _Toc162954276 \h </w:instrText>
        </w:r>
        <w:r w:rsidR="00A14225">
          <w:rPr>
            <w:noProof/>
            <w:webHidden/>
          </w:rPr>
        </w:r>
        <w:r w:rsidR="00A14225">
          <w:rPr>
            <w:noProof/>
            <w:webHidden/>
          </w:rPr>
          <w:fldChar w:fldCharType="separate"/>
        </w:r>
        <w:r w:rsidR="00FD3CAB">
          <w:rPr>
            <w:noProof/>
            <w:webHidden/>
          </w:rPr>
          <w:t>503</w:t>
        </w:r>
        <w:r w:rsidR="00A14225">
          <w:rPr>
            <w:noProof/>
            <w:webHidden/>
          </w:rPr>
          <w:fldChar w:fldCharType="end"/>
        </w:r>
      </w:hyperlink>
    </w:p>
    <w:p w14:paraId="3E0B26B7" w14:textId="2B771BD2"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77" w:history="1">
        <w:r w:rsidR="00A14225" w:rsidRPr="00251A3A">
          <w:rPr>
            <w:rStyle w:val="Hyperlink"/>
            <w:noProof/>
          </w:rPr>
          <w:t>ORPF REQUISITION SORT FIELD</w:t>
        </w:r>
        <w:r w:rsidR="00A14225">
          <w:rPr>
            <w:noProof/>
            <w:webHidden/>
          </w:rPr>
          <w:tab/>
        </w:r>
        <w:r w:rsidR="00A14225">
          <w:rPr>
            <w:noProof/>
            <w:webHidden/>
          </w:rPr>
          <w:fldChar w:fldCharType="begin"/>
        </w:r>
        <w:r w:rsidR="00A14225">
          <w:rPr>
            <w:noProof/>
            <w:webHidden/>
          </w:rPr>
          <w:instrText xml:space="preserve"> PAGEREF _Toc162954277 \h </w:instrText>
        </w:r>
        <w:r w:rsidR="00A14225">
          <w:rPr>
            <w:noProof/>
            <w:webHidden/>
          </w:rPr>
        </w:r>
        <w:r w:rsidR="00A14225">
          <w:rPr>
            <w:noProof/>
            <w:webHidden/>
          </w:rPr>
          <w:fldChar w:fldCharType="separate"/>
        </w:r>
        <w:r w:rsidR="00FD3CAB">
          <w:rPr>
            <w:noProof/>
            <w:webHidden/>
          </w:rPr>
          <w:t>503</w:t>
        </w:r>
        <w:r w:rsidR="00A14225">
          <w:rPr>
            <w:noProof/>
            <w:webHidden/>
          </w:rPr>
          <w:fldChar w:fldCharType="end"/>
        </w:r>
      </w:hyperlink>
    </w:p>
    <w:p w14:paraId="4CD91571" w14:textId="3E781273"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78" w:history="1">
        <w:r w:rsidR="00A14225" w:rsidRPr="00251A3A">
          <w:rPr>
            <w:rStyle w:val="Hyperlink"/>
            <w:noProof/>
          </w:rPr>
          <w:t>ORPF RESTRICT REQUESTOR</w:t>
        </w:r>
        <w:r w:rsidR="00A14225">
          <w:rPr>
            <w:noProof/>
            <w:webHidden/>
          </w:rPr>
          <w:tab/>
        </w:r>
        <w:r w:rsidR="00A14225">
          <w:rPr>
            <w:noProof/>
            <w:webHidden/>
          </w:rPr>
          <w:fldChar w:fldCharType="begin"/>
        </w:r>
        <w:r w:rsidR="00A14225">
          <w:rPr>
            <w:noProof/>
            <w:webHidden/>
          </w:rPr>
          <w:instrText xml:space="preserve"> PAGEREF _Toc162954278 \h </w:instrText>
        </w:r>
        <w:r w:rsidR="00A14225">
          <w:rPr>
            <w:noProof/>
            <w:webHidden/>
          </w:rPr>
        </w:r>
        <w:r w:rsidR="00A14225">
          <w:rPr>
            <w:noProof/>
            <w:webHidden/>
          </w:rPr>
          <w:fldChar w:fldCharType="separate"/>
        </w:r>
        <w:r w:rsidR="00FD3CAB">
          <w:rPr>
            <w:noProof/>
            <w:webHidden/>
          </w:rPr>
          <w:t>504</w:t>
        </w:r>
        <w:r w:rsidR="00A14225">
          <w:rPr>
            <w:noProof/>
            <w:webHidden/>
          </w:rPr>
          <w:fldChar w:fldCharType="end"/>
        </w:r>
      </w:hyperlink>
    </w:p>
    <w:p w14:paraId="3F187D85" w14:textId="0DBD0B2F"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79" w:history="1">
        <w:r w:rsidR="00A14225" w:rsidRPr="00251A3A">
          <w:rPr>
            <w:rStyle w:val="Hyperlink"/>
            <w:noProof/>
          </w:rPr>
          <w:t>ORPF REVIEW ON PATIENT MVMT</w:t>
        </w:r>
        <w:r w:rsidR="00A14225">
          <w:rPr>
            <w:noProof/>
            <w:webHidden/>
          </w:rPr>
          <w:tab/>
        </w:r>
        <w:r w:rsidR="00A14225">
          <w:rPr>
            <w:noProof/>
            <w:webHidden/>
          </w:rPr>
          <w:fldChar w:fldCharType="begin"/>
        </w:r>
        <w:r w:rsidR="00A14225">
          <w:rPr>
            <w:noProof/>
            <w:webHidden/>
          </w:rPr>
          <w:instrText xml:space="preserve"> PAGEREF _Toc162954279 \h </w:instrText>
        </w:r>
        <w:r w:rsidR="00A14225">
          <w:rPr>
            <w:noProof/>
            <w:webHidden/>
          </w:rPr>
        </w:r>
        <w:r w:rsidR="00A14225">
          <w:rPr>
            <w:noProof/>
            <w:webHidden/>
          </w:rPr>
          <w:fldChar w:fldCharType="separate"/>
        </w:r>
        <w:r w:rsidR="00FD3CAB">
          <w:rPr>
            <w:noProof/>
            <w:webHidden/>
          </w:rPr>
          <w:t>504</w:t>
        </w:r>
        <w:r w:rsidR="00A14225">
          <w:rPr>
            <w:noProof/>
            <w:webHidden/>
          </w:rPr>
          <w:fldChar w:fldCharType="end"/>
        </w:r>
      </w:hyperlink>
    </w:p>
    <w:p w14:paraId="29943F9E" w14:textId="6EE93D93"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80" w:history="1">
        <w:r w:rsidR="00A14225" w:rsidRPr="00251A3A">
          <w:rPr>
            <w:rStyle w:val="Hyperlink"/>
            <w:noProof/>
          </w:rPr>
          <w:t>ORPF SERVICE COPY DEFLT DEVICE</w:t>
        </w:r>
        <w:r w:rsidR="00A14225">
          <w:rPr>
            <w:noProof/>
            <w:webHidden/>
          </w:rPr>
          <w:tab/>
        </w:r>
        <w:r w:rsidR="00A14225">
          <w:rPr>
            <w:noProof/>
            <w:webHidden/>
          </w:rPr>
          <w:fldChar w:fldCharType="begin"/>
        </w:r>
        <w:r w:rsidR="00A14225">
          <w:rPr>
            <w:noProof/>
            <w:webHidden/>
          </w:rPr>
          <w:instrText xml:space="preserve"> PAGEREF _Toc162954280 \h </w:instrText>
        </w:r>
        <w:r w:rsidR="00A14225">
          <w:rPr>
            <w:noProof/>
            <w:webHidden/>
          </w:rPr>
        </w:r>
        <w:r w:rsidR="00A14225">
          <w:rPr>
            <w:noProof/>
            <w:webHidden/>
          </w:rPr>
          <w:fldChar w:fldCharType="separate"/>
        </w:r>
        <w:r w:rsidR="00FD3CAB">
          <w:rPr>
            <w:noProof/>
            <w:webHidden/>
          </w:rPr>
          <w:t>504</w:t>
        </w:r>
        <w:r w:rsidR="00A14225">
          <w:rPr>
            <w:noProof/>
            <w:webHidden/>
          </w:rPr>
          <w:fldChar w:fldCharType="end"/>
        </w:r>
      </w:hyperlink>
    </w:p>
    <w:p w14:paraId="3759643E" w14:textId="708804B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81" w:history="1">
        <w:r w:rsidR="00A14225" w:rsidRPr="00251A3A">
          <w:rPr>
            <w:rStyle w:val="Hyperlink"/>
            <w:noProof/>
          </w:rPr>
          <w:t>ORPF SERVICE COPY FOOTER</w:t>
        </w:r>
        <w:r w:rsidR="00A14225">
          <w:rPr>
            <w:noProof/>
            <w:webHidden/>
          </w:rPr>
          <w:tab/>
        </w:r>
        <w:r w:rsidR="00A14225">
          <w:rPr>
            <w:noProof/>
            <w:webHidden/>
          </w:rPr>
          <w:fldChar w:fldCharType="begin"/>
        </w:r>
        <w:r w:rsidR="00A14225">
          <w:rPr>
            <w:noProof/>
            <w:webHidden/>
          </w:rPr>
          <w:instrText xml:space="preserve"> PAGEREF _Toc162954281 \h </w:instrText>
        </w:r>
        <w:r w:rsidR="00A14225">
          <w:rPr>
            <w:noProof/>
            <w:webHidden/>
          </w:rPr>
        </w:r>
        <w:r w:rsidR="00A14225">
          <w:rPr>
            <w:noProof/>
            <w:webHidden/>
          </w:rPr>
          <w:fldChar w:fldCharType="separate"/>
        </w:r>
        <w:r w:rsidR="00FD3CAB">
          <w:rPr>
            <w:noProof/>
            <w:webHidden/>
          </w:rPr>
          <w:t>505</w:t>
        </w:r>
        <w:r w:rsidR="00A14225">
          <w:rPr>
            <w:noProof/>
            <w:webHidden/>
          </w:rPr>
          <w:fldChar w:fldCharType="end"/>
        </w:r>
      </w:hyperlink>
    </w:p>
    <w:p w14:paraId="7B67822D" w14:textId="399D96E8"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82" w:history="1">
        <w:r w:rsidR="00A14225" w:rsidRPr="00251A3A">
          <w:rPr>
            <w:rStyle w:val="Hyperlink"/>
            <w:noProof/>
          </w:rPr>
          <w:t>ORPF SERVICE COPY FORMAT</w:t>
        </w:r>
        <w:r w:rsidR="00A14225">
          <w:rPr>
            <w:noProof/>
            <w:webHidden/>
          </w:rPr>
          <w:tab/>
        </w:r>
        <w:r w:rsidR="00A14225">
          <w:rPr>
            <w:noProof/>
            <w:webHidden/>
          </w:rPr>
          <w:fldChar w:fldCharType="begin"/>
        </w:r>
        <w:r w:rsidR="00A14225">
          <w:rPr>
            <w:noProof/>
            <w:webHidden/>
          </w:rPr>
          <w:instrText xml:space="preserve"> PAGEREF _Toc162954282 \h </w:instrText>
        </w:r>
        <w:r w:rsidR="00A14225">
          <w:rPr>
            <w:noProof/>
            <w:webHidden/>
          </w:rPr>
        </w:r>
        <w:r w:rsidR="00A14225">
          <w:rPr>
            <w:noProof/>
            <w:webHidden/>
          </w:rPr>
          <w:fldChar w:fldCharType="separate"/>
        </w:r>
        <w:r w:rsidR="00FD3CAB">
          <w:rPr>
            <w:noProof/>
            <w:webHidden/>
          </w:rPr>
          <w:t>505</w:t>
        </w:r>
        <w:r w:rsidR="00A14225">
          <w:rPr>
            <w:noProof/>
            <w:webHidden/>
          </w:rPr>
          <w:fldChar w:fldCharType="end"/>
        </w:r>
      </w:hyperlink>
    </w:p>
    <w:p w14:paraId="4CF9E884" w14:textId="0AC948C2"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83" w:history="1">
        <w:r w:rsidR="00A14225" w:rsidRPr="00251A3A">
          <w:rPr>
            <w:rStyle w:val="Hyperlink"/>
            <w:noProof/>
          </w:rPr>
          <w:t>ORPF SERVICE COPY HEADER</w:t>
        </w:r>
        <w:r w:rsidR="00A14225">
          <w:rPr>
            <w:noProof/>
            <w:webHidden/>
          </w:rPr>
          <w:tab/>
        </w:r>
        <w:r w:rsidR="00A14225">
          <w:rPr>
            <w:noProof/>
            <w:webHidden/>
          </w:rPr>
          <w:fldChar w:fldCharType="begin"/>
        </w:r>
        <w:r w:rsidR="00A14225">
          <w:rPr>
            <w:noProof/>
            <w:webHidden/>
          </w:rPr>
          <w:instrText xml:space="preserve"> PAGEREF _Toc162954283 \h </w:instrText>
        </w:r>
        <w:r w:rsidR="00A14225">
          <w:rPr>
            <w:noProof/>
            <w:webHidden/>
          </w:rPr>
        </w:r>
        <w:r w:rsidR="00A14225">
          <w:rPr>
            <w:noProof/>
            <w:webHidden/>
          </w:rPr>
          <w:fldChar w:fldCharType="separate"/>
        </w:r>
        <w:r w:rsidR="00FD3CAB">
          <w:rPr>
            <w:noProof/>
            <w:webHidden/>
          </w:rPr>
          <w:t>506</w:t>
        </w:r>
        <w:r w:rsidR="00A14225">
          <w:rPr>
            <w:noProof/>
            <w:webHidden/>
          </w:rPr>
          <w:fldChar w:fldCharType="end"/>
        </w:r>
      </w:hyperlink>
    </w:p>
    <w:p w14:paraId="2A59E6A6" w14:textId="75CAC6F3"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84" w:history="1">
        <w:r w:rsidR="00A14225" w:rsidRPr="00251A3A">
          <w:rPr>
            <w:rStyle w:val="Hyperlink"/>
            <w:noProof/>
          </w:rPr>
          <w:t>ORPF SERVICE COPY PRINT DEVICE</w:t>
        </w:r>
        <w:r w:rsidR="00A14225">
          <w:rPr>
            <w:noProof/>
            <w:webHidden/>
          </w:rPr>
          <w:tab/>
        </w:r>
        <w:r w:rsidR="00A14225">
          <w:rPr>
            <w:noProof/>
            <w:webHidden/>
          </w:rPr>
          <w:fldChar w:fldCharType="begin"/>
        </w:r>
        <w:r w:rsidR="00A14225">
          <w:rPr>
            <w:noProof/>
            <w:webHidden/>
          </w:rPr>
          <w:instrText xml:space="preserve"> PAGEREF _Toc162954284 \h </w:instrText>
        </w:r>
        <w:r w:rsidR="00A14225">
          <w:rPr>
            <w:noProof/>
            <w:webHidden/>
          </w:rPr>
        </w:r>
        <w:r w:rsidR="00A14225">
          <w:rPr>
            <w:noProof/>
            <w:webHidden/>
          </w:rPr>
          <w:fldChar w:fldCharType="separate"/>
        </w:r>
        <w:r w:rsidR="00FD3CAB">
          <w:rPr>
            <w:noProof/>
            <w:webHidden/>
          </w:rPr>
          <w:t>506</w:t>
        </w:r>
        <w:r w:rsidR="00A14225">
          <w:rPr>
            <w:noProof/>
            <w:webHidden/>
          </w:rPr>
          <w:fldChar w:fldCharType="end"/>
        </w:r>
      </w:hyperlink>
    </w:p>
    <w:p w14:paraId="55F227D9" w14:textId="3A384F3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85" w:history="1">
        <w:r w:rsidR="00A14225" w:rsidRPr="00251A3A">
          <w:rPr>
            <w:rStyle w:val="Hyperlink"/>
            <w:noProof/>
          </w:rPr>
          <w:t>ORPF SETUP ACTION</w:t>
        </w:r>
        <w:r w:rsidR="00A14225">
          <w:rPr>
            <w:noProof/>
            <w:webHidden/>
          </w:rPr>
          <w:tab/>
        </w:r>
        <w:r w:rsidR="00A14225">
          <w:rPr>
            <w:noProof/>
            <w:webHidden/>
          </w:rPr>
          <w:fldChar w:fldCharType="begin"/>
        </w:r>
        <w:r w:rsidR="00A14225">
          <w:rPr>
            <w:noProof/>
            <w:webHidden/>
          </w:rPr>
          <w:instrText xml:space="preserve"> PAGEREF _Toc162954285 \h </w:instrText>
        </w:r>
        <w:r w:rsidR="00A14225">
          <w:rPr>
            <w:noProof/>
            <w:webHidden/>
          </w:rPr>
        </w:r>
        <w:r w:rsidR="00A14225">
          <w:rPr>
            <w:noProof/>
            <w:webHidden/>
          </w:rPr>
          <w:fldChar w:fldCharType="separate"/>
        </w:r>
        <w:r w:rsidR="00FD3CAB">
          <w:rPr>
            <w:noProof/>
            <w:webHidden/>
          </w:rPr>
          <w:t>507</w:t>
        </w:r>
        <w:r w:rsidR="00A14225">
          <w:rPr>
            <w:noProof/>
            <w:webHidden/>
          </w:rPr>
          <w:fldChar w:fldCharType="end"/>
        </w:r>
      </w:hyperlink>
    </w:p>
    <w:p w14:paraId="45EF9CDA" w14:textId="2ABD3414"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86" w:history="1">
        <w:r w:rsidR="00A14225" w:rsidRPr="00251A3A">
          <w:rPr>
            <w:rStyle w:val="Hyperlink"/>
            <w:noProof/>
          </w:rPr>
          <w:t>ORPF SHOW LAB #</w:t>
        </w:r>
        <w:r w:rsidR="00A14225">
          <w:rPr>
            <w:noProof/>
            <w:webHidden/>
          </w:rPr>
          <w:tab/>
        </w:r>
        <w:r w:rsidR="00A14225">
          <w:rPr>
            <w:noProof/>
            <w:webHidden/>
          </w:rPr>
          <w:fldChar w:fldCharType="begin"/>
        </w:r>
        <w:r w:rsidR="00A14225">
          <w:rPr>
            <w:noProof/>
            <w:webHidden/>
          </w:rPr>
          <w:instrText xml:space="preserve"> PAGEREF _Toc162954286 \h </w:instrText>
        </w:r>
        <w:r w:rsidR="00A14225">
          <w:rPr>
            <w:noProof/>
            <w:webHidden/>
          </w:rPr>
        </w:r>
        <w:r w:rsidR="00A14225">
          <w:rPr>
            <w:noProof/>
            <w:webHidden/>
          </w:rPr>
          <w:fldChar w:fldCharType="separate"/>
        </w:r>
        <w:r w:rsidR="00FD3CAB">
          <w:rPr>
            <w:noProof/>
            <w:webHidden/>
          </w:rPr>
          <w:t>507</w:t>
        </w:r>
        <w:r w:rsidR="00A14225">
          <w:rPr>
            <w:noProof/>
            <w:webHidden/>
          </w:rPr>
          <w:fldChar w:fldCharType="end"/>
        </w:r>
      </w:hyperlink>
    </w:p>
    <w:p w14:paraId="14613C0D" w14:textId="52345AE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87" w:history="1">
        <w:r w:rsidR="00A14225" w:rsidRPr="00251A3A">
          <w:rPr>
            <w:rStyle w:val="Hyperlink"/>
            <w:noProof/>
          </w:rPr>
          <w:t>ORPF SHOW STATUS DESCRIPTION</w:t>
        </w:r>
        <w:r w:rsidR="00A14225">
          <w:rPr>
            <w:noProof/>
            <w:webHidden/>
          </w:rPr>
          <w:tab/>
        </w:r>
        <w:r w:rsidR="00A14225">
          <w:rPr>
            <w:noProof/>
            <w:webHidden/>
          </w:rPr>
          <w:fldChar w:fldCharType="begin"/>
        </w:r>
        <w:r w:rsidR="00A14225">
          <w:rPr>
            <w:noProof/>
            <w:webHidden/>
          </w:rPr>
          <w:instrText xml:space="preserve"> PAGEREF _Toc162954287 \h </w:instrText>
        </w:r>
        <w:r w:rsidR="00A14225">
          <w:rPr>
            <w:noProof/>
            <w:webHidden/>
          </w:rPr>
        </w:r>
        <w:r w:rsidR="00A14225">
          <w:rPr>
            <w:noProof/>
            <w:webHidden/>
          </w:rPr>
          <w:fldChar w:fldCharType="separate"/>
        </w:r>
        <w:r w:rsidR="00FD3CAB">
          <w:rPr>
            <w:noProof/>
            <w:webHidden/>
          </w:rPr>
          <w:t>507</w:t>
        </w:r>
        <w:r w:rsidR="00A14225">
          <w:rPr>
            <w:noProof/>
            <w:webHidden/>
          </w:rPr>
          <w:fldChar w:fldCharType="end"/>
        </w:r>
      </w:hyperlink>
    </w:p>
    <w:p w14:paraId="714984EE" w14:textId="6FA48516"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88" w:history="1">
        <w:r w:rsidR="00A14225" w:rsidRPr="00251A3A">
          <w:rPr>
            <w:rStyle w:val="Hyperlink"/>
            <w:noProof/>
          </w:rPr>
          <w:t>ORPF SUMMARY SORT FORWARD</w:t>
        </w:r>
        <w:r w:rsidR="00A14225">
          <w:rPr>
            <w:noProof/>
            <w:webHidden/>
          </w:rPr>
          <w:tab/>
        </w:r>
        <w:r w:rsidR="00A14225">
          <w:rPr>
            <w:noProof/>
            <w:webHidden/>
          </w:rPr>
          <w:fldChar w:fldCharType="begin"/>
        </w:r>
        <w:r w:rsidR="00A14225">
          <w:rPr>
            <w:noProof/>
            <w:webHidden/>
          </w:rPr>
          <w:instrText xml:space="preserve"> PAGEREF _Toc162954288 \h </w:instrText>
        </w:r>
        <w:r w:rsidR="00A14225">
          <w:rPr>
            <w:noProof/>
            <w:webHidden/>
          </w:rPr>
        </w:r>
        <w:r w:rsidR="00A14225">
          <w:rPr>
            <w:noProof/>
            <w:webHidden/>
          </w:rPr>
          <w:fldChar w:fldCharType="separate"/>
        </w:r>
        <w:r w:rsidR="00FD3CAB">
          <w:rPr>
            <w:noProof/>
            <w:webHidden/>
          </w:rPr>
          <w:t>507</w:t>
        </w:r>
        <w:r w:rsidR="00A14225">
          <w:rPr>
            <w:noProof/>
            <w:webHidden/>
          </w:rPr>
          <w:fldChar w:fldCharType="end"/>
        </w:r>
      </w:hyperlink>
    </w:p>
    <w:p w14:paraId="2C7D7FDF" w14:textId="356E8FD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89" w:history="1">
        <w:r w:rsidR="00A14225" w:rsidRPr="00251A3A">
          <w:rPr>
            <w:rStyle w:val="Hyperlink"/>
            <w:noProof/>
          </w:rPr>
          <w:t>ORPF WARD LABEL FORMAT</w:t>
        </w:r>
        <w:r w:rsidR="00A14225">
          <w:rPr>
            <w:noProof/>
            <w:webHidden/>
          </w:rPr>
          <w:tab/>
        </w:r>
        <w:r w:rsidR="00A14225">
          <w:rPr>
            <w:noProof/>
            <w:webHidden/>
          </w:rPr>
          <w:fldChar w:fldCharType="begin"/>
        </w:r>
        <w:r w:rsidR="00A14225">
          <w:rPr>
            <w:noProof/>
            <w:webHidden/>
          </w:rPr>
          <w:instrText xml:space="preserve"> PAGEREF _Toc162954289 \h </w:instrText>
        </w:r>
        <w:r w:rsidR="00A14225">
          <w:rPr>
            <w:noProof/>
            <w:webHidden/>
          </w:rPr>
        </w:r>
        <w:r w:rsidR="00A14225">
          <w:rPr>
            <w:noProof/>
            <w:webHidden/>
          </w:rPr>
          <w:fldChar w:fldCharType="separate"/>
        </w:r>
        <w:r w:rsidR="00FD3CAB">
          <w:rPr>
            <w:noProof/>
            <w:webHidden/>
          </w:rPr>
          <w:t>508</w:t>
        </w:r>
        <w:r w:rsidR="00A14225">
          <w:rPr>
            <w:noProof/>
            <w:webHidden/>
          </w:rPr>
          <w:fldChar w:fldCharType="end"/>
        </w:r>
      </w:hyperlink>
    </w:p>
    <w:p w14:paraId="659F4695" w14:textId="0A33B5A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90" w:history="1">
        <w:r w:rsidR="00A14225" w:rsidRPr="00251A3A">
          <w:rPr>
            <w:rStyle w:val="Hyperlink"/>
            <w:noProof/>
          </w:rPr>
          <w:t>ORPF WARD REQUISITION FOOTER</w:t>
        </w:r>
        <w:r w:rsidR="00A14225">
          <w:rPr>
            <w:noProof/>
            <w:webHidden/>
          </w:rPr>
          <w:tab/>
        </w:r>
        <w:r w:rsidR="00A14225">
          <w:rPr>
            <w:noProof/>
            <w:webHidden/>
          </w:rPr>
          <w:fldChar w:fldCharType="begin"/>
        </w:r>
        <w:r w:rsidR="00A14225">
          <w:rPr>
            <w:noProof/>
            <w:webHidden/>
          </w:rPr>
          <w:instrText xml:space="preserve"> PAGEREF _Toc162954290 \h </w:instrText>
        </w:r>
        <w:r w:rsidR="00A14225">
          <w:rPr>
            <w:noProof/>
            <w:webHidden/>
          </w:rPr>
        </w:r>
        <w:r w:rsidR="00A14225">
          <w:rPr>
            <w:noProof/>
            <w:webHidden/>
          </w:rPr>
          <w:fldChar w:fldCharType="separate"/>
        </w:r>
        <w:r w:rsidR="00FD3CAB">
          <w:rPr>
            <w:noProof/>
            <w:webHidden/>
          </w:rPr>
          <w:t>508</w:t>
        </w:r>
        <w:r w:rsidR="00A14225">
          <w:rPr>
            <w:noProof/>
            <w:webHidden/>
          </w:rPr>
          <w:fldChar w:fldCharType="end"/>
        </w:r>
      </w:hyperlink>
    </w:p>
    <w:p w14:paraId="2A63A14A" w14:textId="5E1E36F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91" w:history="1">
        <w:r w:rsidR="00A14225" w:rsidRPr="00251A3A">
          <w:rPr>
            <w:rStyle w:val="Hyperlink"/>
            <w:noProof/>
          </w:rPr>
          <w:t>ORPF WARD REQUISITION FORMAT</w:t>
        </w:r>
        <w:r w:rsidR="00A14225">
          <w:rPr>
            <w:noProof/>
            <w:webHidden/>
          </w:rPr>
          <w:tab/>
        </w:r>
        <w:r w:rsidR="00A14225">
          <w:rPr>
            <w:noProof/>
            <w:webHidden/>
          </w:rPr>
          <w:fldChar w:fldCharType="begin"/>
        </w:r>
        <w:r w:rsidR="00A14225">
          <w:rPr>
            <w:noProof/>
            <w:webHidden/>
          </w:rPr>
          <w:instrText xml:space="preserve"> PAGEREF _Toc162954291 \h </w:instrText>
        </w:r>
        <w:r w:rsidR="00A14225">
          <w:rPr>
            <w:noProof/>
            <w:webHidden/>
          </w:rPr>
        </w:r>
        <w:r w:rsidR="00A14225">
          <w:rPr>
            <w:noProof/>
            <w:webHidden/>
          </w:rPr>
          <w:fldChar w:fldCharType="separate"/>
        </w:r>
        <w:r w:rsidR="00FD3CAB">
          <w:rPr>
            <w:noProof/>
            <w:webHidden/>
          </w:rPr>
          <w:t>509</w:t>
        </w:r>
        <w:r w:rsidR="00A14225">
          <w:rPr>
            <w:noProof/>
            <w:webHidden/>
          </w:rPr>
          <w:fldChar w:fldCharType="end"/>
        </w:r>
      </w:hyperlink>
    </w:p>
    <w:p w14:paraId="4B2F6195" w14:textId="7D299938"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92" w:history="1">
        <w:r w:rsidR="00A14225" w:rsidRPr="00251A3A">
          <w:rPr>
            <w:rStyle w:val="Hyperlink"/>
            <w:noProof/>
          </w:rPr>
          <w:t>ORPF WARD REQUISITION HEADER</w:t>
        </w:r>
        <w:r w:rsidR="00A14225">
          <w:rPr>
            <w:noProof/>
            <w:webHidden/>
          </w:rPr>
          <w:tab/>
        </w:r>
        <w:r w:rsidR="00A14225">
          <w:rPr>
            <w:noProof/>
            <w:webHidden/>
          </w:rPr>
          <w:fldChar w:fldCharType="begin"/>
        </w:r>
        <w:r w:rsidR="00A14225">
          <w:rPr>
            <w:noProof/>
            <w:webHidden/>
          </w:rPr>
          <w:instrText xml:space="preserve"> PAGEREF _Toc162954292 \h </w:instrText>
        </w:r>
        <w:r w:rsidR="00A14225">
          <w:rPr>
            <w:noProof/>
            <w:webHidden/>
          </w:rPr>
        </w:r>
        <w:r w:rsidR="00A14225">
          <w:rPr>
            <w:noProof/>
            <w:webHidden/>
          </w:rPr>
          <w:fldChar w:fldCharType="separate"/>
        </w:r>
        <w:r w:rsidR="00FD3CAB">
          <w:rPr>
            <w:noProof/>
            <w:webHidden/>
          </w:rPr>
          <w:t>509</w:t>
        </w:r>
        <w:r w:rsidR="00A14225">
          <w:rPr>
            <w:noProof/>
            <w:webHidden/>
          </w:rPr>
          <w:fldChar w:fldCharType="end"/>
        </w:r>
      </w:hyperlink>
    </w:p>
    <w:p w14:paraId="73BF78D4" w14:textId="4226788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93" w:history="1">
        <w:r w:rsidR="00A14225" w:rsidRPr="00251A3A">
          <w:rPr>
            <w:rStyle w:val="Hyperlink"/>
            <w:noProof/>
          </w:rPr>
          <w:t>ORPF WORK COPY FOOTER</w:t>
        </w:r>
        <w:r w:rsidR="00A14225">
          <w:rPr>
            <w:noProof/>
            <w:webHidden/>
          </w:rPr>
          <w:tab/>
        </w:r>
        <w:r w:rsidR="00A14225">
          <w:rPr>
            <w:noProof/>
            <w:webHidden/>
          </w:rPr>
          <w:fldChar w:fldCharType="begin"/>
        </w:r>
        <w:r w:rsidR="00A14225">
          <w:rPr>
            <w:noProof/>
            <w:webHidden/>
          </w:rPr>
          <w:instrText xml:space="preserve"> PAGEREF _Toc162954293 \h </w:instrText>
        </w:r>
        <w:r w:rsidR="00A14225">
          <w:rPr>
            <w:noProof/>
            <w:webHidden/>
          </w:rPr>
        </w:r>
        <w:r w:rsidR="00A14225">
          <w:rPr>
            <w:noProof/>
            <w:webHidden/>
          </w:rPr>
          <w:fldChar w:fldCharType="separate"/>
        </w:r>
        <w:r w:rsidR="00FD3CAB">
          <w:rPr>
            <w:noProof/>
            <w:webHidden/>
          </w:rPr>
          <w:t>510</w:t>
        </w:r>
        <w:r w:rsidR="00A14225">
          <w:rPr>
            <w:noProof/>
            <w:webHidden/>
          </w:rPr>
          <w:fldChar w:fldCharType="end"/>
        </w:r>
      </w:hyperlink>
    </w:p>
    <w:p w14:paraId="138B45D8" w14:textId="6432D36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94" w:history="1">
        <w:r w:rsidR="00A14225" w:rsidRPr="00251A3A">
          <w:rPr>
            <w:rStyle w:val="Hyperlink"/>
            <w:noProof/>
          </w:rPr>
          <w:t>ORPF WORK COPY FORMAT</w:t>
        </w:r>
        <w:r w:rsidR="00A14225">
          <w:rPr>
            <w:noProof/>
            <w:webHidden/>
          </w:rPr>
          <w:tab/>
        </w:r>
        <w:r w:rsidR="00A14225">
          <w:rPr>
            <w:noProof/>
            <w:webHidden/>
          </w:rPr>
          <w:fldChar w:fldCharType="begin"/>
        </w:r>
        <w:r w:rsidR="00A14225">
          <w:rPr>
            <w:noProof/>
            <w:webHidden/>
          </w:rPr>
          <w:instrText xml:space="preserve"> PAGEREF _Toc162954294 \h </w:instrText>
        </w:r>
        <w:r w:rsidR="00A14225">
          <w:rPr>
            <w:noProof/>
            <w:webHidden/>
          </w:rPr>
        </w:r>
        <w:r w:rsidR="00A14225">
          <w:rPr>
            <w:noProof/>
            <w:webHidden/>
          </w:rPr>
          <w:fldChar w:fldCharType="separate"/>
        </w:r>
        <w:r w:rsidR="00FD3CAB">
          <w:rPr>
            <w:noProof/>
            <w:webHidden/>
          </w:rPr>
          <w:t>510</w:t>
        </w:r>
        <w:r w:rsidR="00A14225">
          <w:rPr>
            <w:noProof/>
            <w:webHidden/>
          </w:rPr>
          <w:fldChar w:fldCharType="end"/>
        </w:r>
      </w:hyperlink>
    </w:p>
    <w:p w14:paraId="61032770" w14:textId="5E1FEE6F"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95" w:history="1">
        <w:r w:rsidR="00A14225" w:rsidRPr="00251A3A">
          <w:rPr>
            <w:rStyle w:val="Hyperlink"/>
            <w:noProof/>
          </w:rPr>
          <w:t>ORPF WORK COPY HEADER</w:t>
        </w:r>
        <w:r w:rsidR="00A14225">
          <w:rPr>
            <w:noProof/>
            <w:webHidden/>
          </w:rPr>
          <w:tab/>
        </w:r>
        <w:r w:rsidR="00A14225">
          <w:rPr>
            <w:noProof/>
            <w:webHidden/>
          </w:rPr>
          <w:fldChar w:fldCharType="begin"/>
        </w:r>
        <w:r w:rsidR="00A14225">
          <w:rPr>
            <w:noProof/>
            <w:webHidden/>
          </w:rPr>
          <w:instrText xml:space="preserve"> PAGEREF _Toc162954295 \h </w:instrText>
        </w:r>
        <w:r w:rsidR="00A14225">
          <w:rPr>
            <w:noProof/>
            <w:webHidden/>
          </w:rPr>
        </w:r>
        <w:r w:rsidR="00A14225">
          <w:rPr>
            <w:noProof/>
            <w:webHidden/>
          </w:rPr>
          <w:fldChar w:fldCharType="separate"/>
        </w:r>
        <w:r w:rsidR="00FD3CAB">
          <w:rPr>
            <w:noProof/>
            <w:webHidden/>
          </w:rPr>
          <w:t>510</w:t>
        </w:r>
        <w:r w:rsidR="00A14225">
          <w:rPr>
            <w:noProof/>
            <w:webHidden/>
          </w:rPr>
          <w:fldChar w:fldCharType="end"/>
        </w:r>
      </w:hyperlink>
    </w:p>
    <w:p w14:paraId="510CE7D3" w14:textId="6157E2A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96" w:history="1">
        <w:r w:rsidR="00A14225" w:rsidRPr="00251A3A">
          <w:rPr>
            <w:rStyle w:val="Hyperlink"/>
            <w:noProof/>
          </w:rPr>
          <w:t>ORPF WORK COPY PRINT DEVICE</w:t>
        </w:r>
        <w:r w:rsidR="00A14225">
          <w:rPr>
            <w:noProof/>
            <w:webHidden/>
          </w:rPr>
          <w:tab/>
        </w:r>
        <w:r w:rsidR="00A14225">
          <w:rPr>
            <w:noProof/>
            <w:webHidden/>
          </w:rPr>
          <w:fldChar w:fldCharType="begin"/>
        </w:r>
        <w:r w:rsidR="00A14225">
          <w:rPr>
            <w:noProof/>
            <w:webHidden/>
          </w:rPr>
          <w:instrText xml:space="preserve"> PAGEREF _Toc162954296 \h </w:instrText>
        </w:r>
        <w:r w:rsidR="00A14225">
          <w:rPr>
            <w:noProof/>
            <w:webHidden/>
          </w:rPr>
        </w:r>
        <w:r w:rsidR="00A14225">
          <w:rPr>
            <w:noProof/>
            <w:webHidden/>
          </w:rPr>
          <w:fldChar w:fldCharType="separate"/>
        </w:r>
        <w:r w:rsidR="00FD3CAB">
          <w:rPr>
            <w:noProof/>
            <w:webHidden/>
          </w:rPr>
          <w:t>511</w:t>
        </w:r>
        <w:r w:rsidR="00A14225">
          <w:rPr>
            <w:noProof/>
            <w:webHidden/>
          </w:rPr>
          <w:fldChar w:fldCharType="end"/>
        </w:r>
      </w:hyperlink>
    </w:p>
    <w:p w14:paraId="77267852" w14:textId="13091D1D"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97" w:history="1">
        <w:r w:rsidR="00A14225" w:rsidRPr="00251A3A">
          <w:rPr>
            <w:rStyle w:val="Hyperlink"/>
            <w:noProof/>
          </w:rPr>
          <w:t>ORPF WORK SUMMARY SORT</w:t>
        </w:r>
        <w:r w:rsidR="00A14225">
          <w:rPr>
            <w:noProof/>
            <w:webHidden/>
          </w:rPr>
          <w:tab/>
        </w:r>
        <w:r w:rsidR="00A14225">
          <w:rPr>
            <w:noProof/>
            <w:webHidden/>
          </w:rPr>
          <w:fldChar w:fldCharType="begin"/>
        </w:r>
        <w:r w:rsidR="00A14225">
          <w:rPr>
            <w:noProof/>
            <w:webHidden/>
          </w:rPr>
          <w:instrText xml:space="preserve"> PAGEREF _Toc162954297 \h </w:instrText>
        </w:r>
        <w:r w:rsidR="00A14225">
          <w:rPr>
            <w:noProof/>
            <w:webHidden/>
          </w:rPr>
        </w:r>
        <w:r w:rsidR="00A14225">
          <w:rPr>
            <w:noProof/>
            <w:webHidden/>
          </w:rPr>
          <w:fldChar w:fldCharType="separate"/>
        </w:r>
        <w:r w:rsidR="00FD3CAB">
          <w:rPr>
            <w:noProof/>
            <w:webHidden/>
          </w:rPr>
          <w:t>511</w:t>
        </w:r>
        <w:r w:rsidR="00A14225">
          <w:rPr>
            <w:noProof/>
            <w:webHidden/>
          </w:rPr>
          <w:fldChar w:fldCharType="end"/>
        </w:r>
      </w:hyperlink>
    </w:p>
    <w:p w14:paraId="19E2C67F" w14:textId="4B0F9DCD"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98" w:history="1">
        <w:r w:rsidR="00A14225" w:rsidRPr="00251A3A">
          <w:rPr>
            <w:rStyle w:val="Hyperlink"/>
            <w:noProof/>
          </w:rPr>
          <w:t>ORQQAP SEARCH RANGE START</w:t>
        </w:r>
        <w:r w:rsidR="00A14225">
          <w:rPr>
            <w:noProof/>
            <w:webHidden/>
          </w:rPr>
          <w:tab/>
        </w:r>
        <w:r w:rsidR="00A14225">
          <w:rPr>
            <w:noProof/>
            <w:webHidden/>
          </w:rPr>
          <w:fldChar w:fldCharType="begin"/>
        </w:r>
        <w:r w:rsidR="00A14225">
          <w:rPr>
            <w:noProof/>
            <w:webHidden/>
          </w:rPr>
          <w:instrText xml:space="preserve"> PAGEREF _Toc162954298 \h </w:instrText>
        </w:r>
        <w:r w:rsidR="00A14225">
          <w:rPr>
            <w:noProof/>
            <w:webHidden/>
          </w:rPr>
        </w:r>
        <w:r w:rsidR="00A14225">
          <w:rPr>
            <w:noProof/>
            <w:webHidden/>
          </w:rPr>
          <w:fldChar w:fldCharType="separate"/>
        </w:r>
        <w:r w:rsidR="00FD3CAB">
          <w:rPr>
            <w:noProof/>
            <w:webHidden/>
          </w:rPr>
          <w:t>512</w:t>
        </w:r>
        <w:r w:rsidR="00A14225">
          <w:rPr>
            <w:noProof/>
            <w:webHidden/>
          </w:rPr>
          <w:fldChar w:fldCharType="end"/>
        </w:r>
      </w:hyperlink>
    </w:p>
    <w:p w14:paraId="2BE5AE69" w14:textId="09964B5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299" w:history="1">
        <w:r w:rsidR="00A14225" w:rsidRPr="00251A3A">
          <w:rPr>
            <w:rStyle w:val="Hyperlink"/>
            <w:noProof/>
          </w:rPr>
          <w:t>ORQQAP SEARCH RANGE STOP</w:t>
        </w:r>
        <w:r w:rsidR="00A14225">
          <w:rPr>
            <w:noProof/>
            <w:webHidden/>
          </w:rPr>
          <w:tab/>
        </w:r>
        <w:r w:rsidR="00A14225">
          <w:rPr>
            <w:noProof/>
            <w:webHidden/>
          </w:rPr>
          <w:fldChar w:fldCharType="begin"/>
        </w:r>
        <w:r w:rsidR="00A14225">
          <w:rPr>
            <w:noProof/>
            <w:webHidden/>
          </w:rPr>
          <w:instrText xml:space="preserve"> PAGEREF _Toc162954299 \h </w:instrText>
        </w:r>
        <w:r w:rsidR="00A14225">
          <w:rPr>
            <w:noProof/>
            <w:webHidden/>
          </w:rPr>
        </w:r>
        <w:r w:rsidR="00A14225">
          <w:rPr>
            <w:noProof/>
            <w:webHidden/>
          </w:rPr>
          <w:fldChar w:fldCharType="separate"/>
        </w:r>
        <w:r w:rsidR="00FD3CAB">
          <w:rPr>
            <w:noProof/>
            <w:webHidden/>
          </w:rPr>
          <w:t>512</w:t>
        </w:r>
        <w:r w:rsidR="00A14225">
          <w:rPr>
            <w:noProof/>
            <w:webHidden/>
          </w:rPr>
          <w:fldChar w:fldCharType="end"/>
        </w:r>
      </w:hyperlink>
    </w:p>
    <w:p w14:paraId="2560B56F" w14:textId="15E2DEE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00" w:history="1">
        <w:r w:rsidR="00A14225" w:rsidRPr="00251A3A">
          <w:rPr>
            <w:rStyle w:val="Hyperlink"/>
            <w:noProof/>
          </w:rPr>
          <w:t>ORQQCN DATE RANGE</w:t>
        </w:r>
        <w:r w:rsidR="00A14225">
          <w:rPr>
            <w:noProof/>
            <w:webHidden/>
          </w:rPr>
          <w:tab/>
        </w:r>
        <w:r w:rsidR="00A14225">
          <w:rPr>
            <w:noProof/>
            <w:webHidden/>
          </w:rPr>
          <w:fldChar w:fldCharType="begin"/>
        </w:r>
        <w:r w:rsidR="00A14225">
          <w:rPr>
            <w:noProof/>
            <w:webHidden/>
          </w:rPr>
          <w:instrText xml:space="preserve"> PAGEREF _Toc162954300 \h </w:instrText>
        </w:r>
        <w:r w:rsidR="00A14225">
          <w:rPr>
            <w:noProof/>
            <w:webHidden/>
          </w:rPr>
        </w:r>
        <w:r w:rsidR="00A14225">
          <w:rPr>
            <w:noProof/>
            <w:webHidden/>
          </w:rPr>
          <w:fldChar w:fldCharType="separate"/>
        </w:r>
        <w:r w:rsidR="00FD3CAB">
          <w:rPr>
            <w:noProof/>
            <w:webHidden/>
          </w:rPr>
          <w:t>513</w:t>
        </w:r>
        <w:r w:rsidR="00A14225">
          <w:rPr>
            <w:noProof/>
            <w:webHidden/>
          </w:rPr>
          <w:fldChar w:fldCharType="end"/>
        </w:r>
      </w:hyperlink>
    </w:p>
    <w:p w14:paraId="0A1D1B26" w14:textId="29AA0CE4"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01" w:history="1">
        <w:r w:rsidR="00A14225" w:rsidRPr="00251A3A">
          <w:rPr>
            <w:rStyle w:val="Hyperlink"/>
            <w:noProof/>
          </w:rPr>
          <w:t>ORQQCSDR CS RANGE START</w:t>
        </w:r>
        <w:r w:rsidR="00A14225">
          <w:rPr>
            <w:noProof/>
            <w:webHidden/>
          </w:rPr>
          <w:tab/>
        </w:r>
        <w:r w:rsidR="00A14225">
          <w:rPr>
            <w:noProof/>
            <w:webHidden/>
          </w:rPr>
          <w:fldChar w:fldCharType="begin"/>
        </w:r>
        <w:r w:rsidR="00A14225">
          <w:rPr>
            <w:noProof/>
            <w:webHidden/>
          </w:rPr>
          <w:instrText xml:space="preserve"> PAGEREF _Toc162954301 \h </w:instrText>
        </w:r>
        <w:r w:rsidR="00A14225">
          <w:rPr>
            <w:noProof/>
            <w:webHidden/>
          </w:rPr>
        </w:r>
        <w:r w:rsidR="00A14225">
          <w:rPr>
            <w:noProof/>
            <w:webHidden/>
          </w:rPr>
          <w:fldChar w:fldCharType="separate"/>
        </w:r>
        <w:r w:rsidR="00FD3CAB">
          <w:rPr>
            <w:noProof/>
            <w:webHidden/>
          </w:rPr>
          <w:t>513</w:t>
        </w:r>
        <w:r w:rsidR="00A14225">
          <w:rPr>
            <w:noProof/>
            <w:webHidden/>
          </w:rPr>
          <w:fldChar w:fldCharType="end"/>
        </w:r>
      </w:hyperlink>
    </w:p>
    <w:p w14:paraId="19A740A5" w14:textId="2B85AE0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02" w:history="1">
        <w:r w:rsidR="00A14225" w:rsidRPr="00251A3A">
          <w:rPr>
            <w:rStyle w:val="Hyperlink"/>
            <w:noProof/>
          </w:rPr>
          <w:t>ORQQCSDR CS RANGE STOP</w:t>
        </w:r>
        <w:r w:rsidR="00A14225">
          <w:rPr>
            <w:noProof/>
            <w:webHidden/>
          </w:rPr>
          <w:tab/>
        </w:r>
        <w:r w:rsidR="00A14225">
          <w:rPr>
            <w:noProof/>
            <w:webHidden/>
          </w:rPr>
          <w:fldChar w:fldCharType="begin"/>
        </w:r>
        <w:r w:rsidR="00A14225">
          <w:rPr>
            <w:noProof/>
            <w:webHidden/>
          </w:rPr>
          <w:instrText xml:space="preserve"> PAGEREF _Toc162954302 \h </w:instrText>
        </w:r>
        <w:r w:rsidR="00A14225">
          <w:rPr>
            <w:noProof/>
            <w:webHidden/>
          </w:rPr>
        </w:r>
        <w:r w:rsidR="00A14225">
          <w:rPr>
            <w:noProof/>
            <w:webHidden/>
          </w:rPr>
          <w:fldChar w:fldCharType="separate"/>
        </w:r>
        <w:r w:rsidR="00FD3CAB">
          <w:rPr>
            <w:noProof/>
            <w:webHidden/>
          </w:rPr>
          <w:t>514</w:t>
        </w:r>
        <w:r w:rsidR="00A14225">
          <w:rPr>
            <w:noProof/>
            <w:webHidden/>
          </w:rPr>
          <w:fldChar w:fldCharType="end"/>
        </w:r>
      </w:hyperlink>
    </w:p>
    <w:p w14:paraId="4067CA7D" w14:textId="44FEACB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03" w:history="1">
        <w:r w:rsidR="00A14225" w:rsidRPr="00251A3A">
          <w:rPr>
            <w:rStyle w:val="Hyperlink"/>
            <w:noProof/>
          </w:rPr>
          <w:t>ORQQEAPT ENC APPT START</w:t>
        </w:r>
        <w:r w:rsidR="00A14225">
          <w:rPr>
            <w:noProof/>
            <w:webHidden/>
          </w:rPr>
          <w:tab/>
        </w:r>
        <w:r w:rsidR="00A14225">
          <w:rPr>
            <w:noProof/>
            <w:webHidden/>
          </w:rPr>
          <w:fldChar w:fldCharType="begin"/>
        </w:r>
        <w:r w:rsidR="00A14225">
          <w:rPr>
            <w:noProof/>
            <w:webHidden/>
          </w:rPr>
          <w:instrText xml:space="preserve"> PAGEREF _Toc162954303 \h </w:instrText>
        </w:r>
        <w:r w:rsidR="00A14225">
          <w:rPr>
            <w:noProof/>
            <w:webHidden/>
          </w:rPr>
        </w:r>
        <w:r w:rsidR="00A14225">
          <w:rPr>
            <w:noProof/>
            <w:webHidden/>
          </w:rPr>
          <w:fldChar w:fldCharType="separate"/>
        </w:r>
        <w:r w:rsidR="00FD3CAB">
          <w:rPr>
            <w:noProof/>
            <w:webHidden/>
          </w:rPr>
          <w:t>514</w:t>
        </w:r>
        <w:r w:rsidR="00A14225">
          <w:rPr>
            <w:noProof/>
            <w:webHidden/>
          </w:rPr>
          <w:fldChar w:fldCharType="end"/>
        </w:r>
      </w:hyperlink>
    </w:p>
    <w:p w14:paraId="68D0015D" w14:textId="54C7EBCD"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04" w:history="1">
        <w:r w:rsidR="00A14225" w:rsidRPr="00251A3A">
          <w:rPr>
            <w:rStyle w:val="Hyperlink"/>
            <w:noProof/>
          </w:rPr>
          <w:t>ORQQEAPT ENC APPT STOP</w:t>
        </w:r>
        <w:r w:rsidR="00A14225">
          <w:rPr>
            <w:noProof/>
            <w:webHidden/>
          </w:rPr>
          <w:tab/>
        </w:r>
        <w:r w:rsidR="00A14225">
          <w:rPr>
            <w:noProof/>
            <w:webHidden/>
          </w:rPr>
          <w:fldChar w:fldCharType="begin"/>
        </w:r>
        <w:r w:rsidR="00A14225">
          <w:rPr>
            <w:noProof/>
            <w:webHidden/>
          </w:rPr>
          <w:instrText xml:space="preserve"> PAGEREF _Toc162954304 \h </w:instrText>
        </w:r>
        <w:r w:rsidR="00A14225">
          <w:rPr>
            <w:noProof/>
            <w:webHidden/>
          </w:rPr>
        </w:r>
        <w:r w:rsidR="00A14225">
          <w:rPr>
            <w:noProof/>
            <w:webHidden/>
          </w:rPr>
          <w:fldChar w:fldCharType="separate"/>
        </w:r>
        <w:r w:rsidR="00FD3CAB">
          <w:rPr>
            <w:noProof/>
            <w:webHidden/>
          </w:rPr>
          <w:t>515</w:t>
        </w:r>
        <w:r w:rsidR="00A14225">
          <w:rPr>
            <w:noProof/>
            <w:webHidden/>
          </w:rPr>
          <w:fldChar w:fldCharType="end"/>
        </w:r>
      </w:hyperlink>
    </w:p>
    <w:p w14:paraId="0ED13277" w14:textId="72FABA1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05" w:history="1">
        <w:r w:rsidR="00A14225" w:rsidRPr="00251A3A">
          <w:rPr>
            <w:rStyle w:val="Hyperlink"/>
            <w:noProof/>
          </w:rPr>
          <w:t>ORQQEAFL ENC APPT FUTURE LIMIT</w:t>
        </w:r>
        <w:r w:rsidR="00A14225">
          <w:rPr>
            <w:noProof/>
            <w:webHidden/>
          </w:rPr>
          <w:tab/>
        </w:r>
        <w:r w:rsidR="00A14225">
          <w:rPr>
            <w:noProof/>
            <w:webHidden/>
          </w:rPr>
          <w:fldChar w:fldCharType="begin"/>
        </w:r>
        <w:r w:rsidR="00A14225">
          <w:rPr>
            <w:noProof/>
            <w:webHidden/>
          </w:rPr>
          <w:instrText xml:space="preserve"> PAGEREF _Toc162954305 \h </w:instrText>
        </w:r>
        <w:r w:rsidR="00A14225">
          <w:rPr>
            <w:noProof/>
            <w:webHidden/>
          </w:rPr>
        </w:r>
        <w:r w:rsidR="00A14225">
          <w:rPr>
            <w:noProof/>
            <w:webHidden/>
          </w:rPr>
          <w:fldChar w:fldCharType="separate"/>
        </w:r>
        <w:r w:rsidR="00FD3CAB">
          <w:rPr>
            <w:noProof/>
            <w:webHidden/>
          </w:rPr>
          <w:t>515</w:t>
        </w:r>
        <w:r w:rsidR="00A14225">
          <w:rPr>
            <w:noProof/>
            <w:webHidden/>
          </w:rPr>
          <w:fldChar w:fldCharType="end"/>
        </w:r>
      </w:hyperlink>
    </w:p>
    <w:p w14:paraId="0A89C55E" w14:textId="208AE6F6"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06" w:history="1">
        <w:r w:rsidR="00A14225" w:rsidRPr="00251A3A">
          <w:rPr>
            <w:rStyle w:val="Hyperlink"/>
            <w:noProof/>
          </w:rPr>
          <w:t>ORQQLR DATE RANGE INPT</w:t>
        </w:r>
        <w:r w:rsidR="00A14225">
          <w:rPr>
            <w:noProof/>
            <w:webHidden/>
          </w:rPr>
          <w:tab/>
        </w:r>
        <w:r w:rsidR="00A14225">
          <w:rPr>
            <w:noProof/>
            <w:webHidden/>
          </w:rPr>
          <w:fldChar w:fldCharType="begin"/>
        </w:r>
        <w:r w:rsidR="00A14225">
          <w:rPr>
            <w:noProof/>
            <w:webHidden/>
          </w:rPr>
          <w:instrText xml:space="preserve"> PAGEREF _Toc162954306 \h </w:instrText>
        </w:r>
        <w:r w:rsidR="00A14225">
          <w:rPr>
            <w:noProof/>
            <w:webHidden/>
          </w:rPr>
        </w:r>
        <w:r w:rsidR="00A14225">
          <w:rPr>
            <w:noProof/>
            <w:webHidden/>
          </w:rPr>
          <w:fldChar w:fldCharType="separate"/>
        </w:r>
        <w:r w:rsidR="00FD3CAB">
          <w:rPr>
            <w:noProof/>
            <w:webHidden/>
          </w:rPr>
          <w:t>516</w:t>
        </w:r>
        <w:r w:rsidR="00A14225">
          <w:rPr>
            <w:noProof/>
            <w:webHidden/>
          </w:rPr>
          <w:fldChar w:fldCharType="end"/>
        </w:r>
      </w:hyperlink>
    </w:p>
    <w:p w14:paraId="62655B39" w14:textId="0A1D79A3"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07" w:history="1">
        <w:r w:rsidR="00A14225" w:rsidRPr="00251A3A">
          <w:rPr>
            <w:rStyle w:val="Hyperlink"/>
            <w:noProof/>
          </w:rPr>
          <w:t>ORQQLR DATE RANGE OUTPT</w:t>
        </w:r>
        <w:r w:rsidR="00A14225">
          <w:rPr>
            <w:noProof/>
            <w:webHidden/>
          </w:rPr>
          <w:tab/>
        </w:r>
        <w:r w:rsidR="00A14225">
          <w:rPr>
            <w:noProof/>
            <w:webHidden/>
          </w:rPr>
          <w:fldChar w:fldCharType="begin"/>
        </w:r>
        <w:r w:rsidR="00A14225">
          <w:rPr>
            <w:noProof/>
            <w:webHidden/>
          </w:rPr>
          <w:instrText xml:space="preserve"> PAGEREF _Toc162954307 \h </w:instrText>
        </w:r>
        <w:r w:rsidR="00A14225">
          <w:rPr>
            <w:noProof/>
            <w:webHidden/>
          </w:rPr>
        </w:r>
        <w:r w:rsidR="00A14225">
          <w:rPr>
            <w:noProof/>
            <w:webHidden/>
          </w:rPr>
          <w:fldChar w:fldCharType="separate"/>
        </w:r>
        <w:r w:rsidR="00FD3CAB">
          <w:rPr>
            <w:noProof/>
            <w:webHidden/>
          </w:rPr>
          <w:t>516</w:t>
        </w:r>
        <w:r w:rsidR="00A14225">
          <w:rPr>
            <w:noProof/>
            <w:webHidden/>
          </w:rPr>
          <w:fldChar w:fldCharType="end"/>
        </w:r>
      </w:hyperlink>
    </w:p>
    <w:p w14:paraId="65697CC3" w14:textId="7439205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08" w:history="1">
        <w:r w:rsidR="00A14225" w:rsidRPr="00251A3A">
          <w:rPr>
            <w:rStyle w:val="Hyperlink"/>
            <w:noProof/>
          </w:rPr>
          <w:t>ORQQPL SELECTION LIST</w:t>
        </w:r>
        <w:r w:rsidR="00A14225">
          <w:rPr>
            <w:noProof/>
            <w:webHidden/>
          </w:rPr>
          <w:tab/>
        </w:r>
        <w:r w:rsidR="00A14225">
          <w:rPr>
            <w:noProof/>
            <w:webHidden/>
          </w:rPr>
          <w:fldChar w:fldCharType="begin"/>
        </w:r>
        <w:r w:rsidR="00A14225">
          <w:rPr>
            <w:noProof/>
            <w:webHidden/>
          </w:rPr>
          <w:instrText xml:space="preserve"> PAGEREF _Toc162954308 \h </w:instrText>
        </w:r>
        <w:r w:rsidR="00A14225">
          <w:rPr>
            <w:noProof/>
            <w:webHidden/>
          </w:rPr>
        </w:r>
        <w:r w:rsidR="00A14225">
          <w:rPr>
            <w:noProof/>
            <w:webHidden/>
          </w:rPr>
          <w:fldChar w:fldCharType="separate"/>
        </w:r>
        <w:r w:rsidR="00FD3CAB">
          <w:rPr>
            <w:noProof/>
            <w:webHidden/>
          </w:rPr>
          <w:t>517</w:t>
        </w:r>
        <w:r w:rsidR="00A14225">
          <w:rPr>
            <w:noProof/>
            <w:webHidden/>
          </w:rPr>
          <w:fldChar w:fldCharType="end"/>
        </w:r>
      </w:hyperlink>
    </w:p>
    <w:p w14:paraId="1AE423A0" w14:textId="1F15148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09" w:history="1">
        <w:r w:rsidR="00A14225" w:rsidRPr="00251A3A">
          <w:rPr>
            <w:rStyle w:val="Hyperlink"/>
            <w:noProof/>
          </w:rPr>
          <w:t>ORQQPL SUPPRESS CODES</w:t>
        </w:r>
        <w:r w:rsidR="00A14225">
          <w:rPr>
            <w:noProof/>
            <w:webHidden/>
          </w:rPr>
          <w:tab/>
        </w:r>
        <w:r w:rsidR="00A14225">
          <w:rPr>
            <w:noProof/>
            <w:webHidden/>
          </w:rPr>
          <w:fldChar w:fldCharType="begin"/>
        </w:r>
        <w:r w:rsidR="00A14225">
          <w:rPr>
            <w:noProof/>
            <w:webHidden/>
          </w:rPr>
          <w:instrText xml:space="preserve"> PAGEREF _Toc162954309 \h </w:instrText>
        </w:r>
        <w:r w:rsidR="00A14225">
          <w:rPr>
            <w:noProof/>
            <w:webHidden/>
          </w:rPr>
        </w:r>
        <w:r w:rsidR="00A14225">
          <w:rPr>
            <w:noProof/>
            <w:webHidden/>
          </w:rPr>
          <w:fldChar w:fldCharType="separate"/>
        </w:r>
        <w:r w:rsidR="00FD3CAB">
          <w:rPr>
            <w:noProof/>
            <w:webHidden/>
          </w:rPr>
          <w:t>517</w:t>
        </w:r>
        <w:r w:rsidR="00A14225">
          <w:rPr>
            <w:noProof/>
            <w:webHidden/>
          </w:rPr>
          <w:fldChar w:fldCharType="end"/>
        </w:r>
      </w:hyperlink>
    </w:p>
    <w:p w14:paraId="3D378259" w14:textId="19772034"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10" w:history="1">
        <w:r w:rsidR="00A14225" w:rsidRPr="00251A3A">
          <w:rPr>
            <w:rStyle w:val="Hyperlink"/>
            <w:noProof/>
          </w:rPr>
          <w:t>ORQQPX REMINDER FOLDERS</w:t>
        </w:r>
        <w:r w:rsidR="00A14225">
          <w:rPr>
            <w:noProof/>
            <w:webHidden/>
          </w:rPr>
          <w:tab/>
        </w:r>
        <w:r w:rsidR="00A14225">
          <w:rPr>
            <w:noProof/>
            <w:webHidden/>
          </w:rPr>
          <w:fldChar w:fldCharType="begin"/>
        </w:r>
        <w:r w:rsidR="00A14225">
          <w:rPr>
            <w:noProof/>
            <w:webHidden/>
          </w:rPr>
          <w:instrText xml:space="preserve"> PAGEREF _Toc162954310 \h </w:instrText>
        </w:r>
        <w:r w:rsidR="00A14225">
          <w:rPr>
            <w:noProof/>
            <w:webHidden/>
          </w:rPr>
        </w:r>
        <w:r w:rsidR="00A14225">
          <w:rPr>
            <w:noProof/>
            <w:webHidden/>
          </w:rPr>
          <w:fldChar w:fldCharType="separate"/>
        </w:r>
        <w:r w:rsidR="00FD3CAB">
          <w:rPr>
            <w:noProof/>
            <w:webHidden/>
          </w:rPr>
          <w:t>517</w:t>
        </w:r>
        <w:r w:rsidR="00A14225">
          <w:rPr>
            <w:noProof/>
            <w:webHidden/>
          </w:rPr>
          <w:fldChar w:fldCharType="end"/>
        </w:r>
      </w:hyperlink>
    </w:p>
    <w:p w14:paraId="15906647" w14:textId="4FB6134F"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11" w:history="1">
        <w:r w:rsidR="00A14225" w:rsidRPr="00251A3A">
          <w:rPr>
            <w:rStyle w:val="Hyperlink"/>
            <w:noProof/>
          </w:rPr>
          <w:t>ORQQPX SEARCH ITEMS</w:t>
        </w:r>
        <w:r w:rsidR="00A14225">
          <w:rPr>
            <w:noProof/>
            <w:webHidden/>
          </w:rPr>
          <w:tab/>
        </w:r>
        <w:r w:rsidR="00A14225">
          <w:rPr>
            <w:noProof/>
            <w:webHidden/>
          </w:rPr>
          <w:fldChar w:fldCharType="begin"/>
        </w:r>
        <w:r w:rsidR="00A14225">
          <w:rPr>
            <w:noProof/>
            <w:webHidden/>
          </w:rPr>
          <w:instrText xml:space="preserve"> PAGEREF _Toc162954311 \h </w:instrText>
        </w:r>
        <w:r w:rsidR="00A14225">
          <w:rPr>
            <w:noProof/>
            <w:webHidden/>
          </w:rPr>
        </w:r>
        <w:r w:rsidR="00A14225">
          <w:rPr>
            <w:noProof/>
            <w:webHidden/>
          </w:rPr>
          <w:fldChar w:fldCharType="separate"/>
        </w:r>
        <w:r w:rsidR="00FD3CAB">
          <w:rPr>
            <w:noProof/>
            <w:webHidden/>
          </w:rPr>
          <w:t>518</w:t>
        </w:r>
        <w:r w:rsidR="00A14225">
          <w:rPr>
            <w:noProof/>
            <w:webHidden/>
          </w:rPr>
          <w:fldChar w:fldCharType="end"/>
        </w:r>
      </w:hyperlink>
    </w:p>
    <w:p w14:paraId="5FB07261" w14:textId="4C047D0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12" w:history="1">
        <w:r w:rsidR="00A14225" w:rsidRPr="00251A3A">
          <w:rPr>
            <w:rStyle w:val="Hyperlink"/>
            <w:noProof/>
          </w:rPr>
          <w:t>ORQQRA SEARCH RANGE</w:t>
        </w:r>
        <w:r w:rsidR="00A14225">
          <w:rPr>
            <w:noProof/>
            <w:webHidden/>
          </w:rPr>
          <w:tab/>
        </w:r>
        <w:r w:rsidR="00A14225">
          <w:rPr>
            <w:noProof/>
            <w:webHidden/>
          </w:rPr>
          <w:fldChar w:fldCharType="begin"/>
        </w:r>
        <w:r w:rsidR="00A14225">
          <w:rPr>
            <w:noProof/>
            <w:webHidden/>
          </w:rPr>
          <w:instrText xml:space="preserve"> PAGEREF _Toc162954312 \h </w:instrText>
        </w:r>
        <w:r w:rsidR="00A14225">
          <w:rPr>
            <w:noProof/>
            <w:webHidden/>
          </w:rPr>
        </w:r>
        <w:r w:rsidR="00A14225">
          <w:rPr>
            <w:noProof/>
            <w:webHidden/>
          </w:rPr>
          <w:fldChar w:fldCharType="separate"/>
        </w:r>
        <w:r w:rsidR="00FD3CAB">
          <w:rPr>
            <w:noProof/>
            <w:webHidden/>
          </w:rPr>
          <w:t>518</w:t>
        </w:r>
        <w:r w:rsidR="00A14225">
          <w:rPr>
            <w:noProof/>
            <w:webHidden/>
          </w:rPr>
          <w:fldChar w:fldCharType="end"/>
        </w:r>
      </w:hyperlink>
    </w:p>
    <w:p w14:paraId="0F20E31C" w14:textId="1E8BADD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13" w:history="1">
        <w:r w:rsidR="00A14225" w:rsidRPr="00251A3A">
          <w:rPr>
            <w:rStyle w:val="Hyperlink"/>
            <w:noProof/>
          </w:rPr>
          <w:t>ORQQTIU COPY/PASTE EXCLUDE APP</w:t>
        </w:r>
        <w:r w:rsidR="00A14225">
          <w:rPr>
            <w:noProof/>
            <w:webHidden/>
          </w:rPr>
          <w:tab/>
        </w:r>
        <w:r w:rsidR="00A14225">
          <w:rPr>
            <w:noProof/>
            <w:webHidden/>
          </w:rPr>
          <w:fldChar w:fldCharType="begin"/>
        </w:r>
        <w:r w:rsidR="00A14225">
          <w:rPr>
            <w:noProof/>
            <w:webHidden/>
          </w:rPr>
          <w:instrText xml:space="preserve"> PAGEREF _Toc162954313 \h </w:instrText>
        </w:r>
        <w:r w:rsidR="00A14225">
          <w:rPr>
            <w:noProof/>
            <w:webHidden/>
          </w:rPr>
        </w:r>
        <w:r w:rsidR="00A14225">
          <w:rPr>
            <w:noProof/>
            <w:webHidden/>
          </w:rPr>
          <w:fldChar w:fldCharType="separate"/>
        </w:r>
        <w:r w:rsidR="00FD3CAB">
          <w:rPr>
            <w:noProof/>
            <w:webHidden/>
          </w:rPr>
          <w:t>519</w:t>
        </w:r>
        <w:r w:rsidR="00A14225">
          <w:rPr>
            <w:noProof/>
            <w:webHidden/>
          </w:rPr>
          <w:fldChar w:fldCharType="end"/>
        </w:r>
      </w:hyperlink>
    </w:p>
    <w:p w14:paraId="7BB563EA" w14:textId="6516265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14" w:history="1">
        <w:r w:rsidR="00A14225" w:rsidRPr="00251A3A">
          <w:rPr>
            <w:rStyle w:val="Hyperlink"/>
            <w:noProof/>
          </w:rPr>
          <w:t>ORQQTIU COPY/PASTE IDENT</w:t>
        </w:r>
        <w:r w:rsidR="00A14225">
          <w:rPr>
            <w:noProof/>
            <w:webHidden/>
          </w:rPr>
          <w:tab/>
        </w:r>
        <w:r w:rsidR="00A14225">
          <w:rPr>
            <w:noProof/>
            <w:webHidden/>
          </w:rPr>
          <w:fldChar w:fldCharType="begin"/>
        </w:r>
        <w:r w:rsidR="00A14225">
          <w:rPr>
            <w:noProof/>
            <w:webHidden/>
          </w:rPr>
          <w:instrText xml:space="preserve"> PAGEREF _Toc162954314 \h </w:instrText>
        </w:r>
        <w:r w:rsidR="00A14225">
          <w:rPr>
            <w:noProof/>
            <w:webHidden/>
          </w:rPr>
        </w:r>
        <w:r w:rsidR="00A14225">
          <w:rPr>
            <w:noProof/>
            <w:webHidden/>
          </w:rPr>
          <w:fldChar w:fldCharType="separate"/>
        </w:r>
        <w:r w:rsidR="00FD3CAB">
          <w:rPr>
            <w:noProof/>
            <w:webHidden/>
          </w:rPr>
          <w:t>519</w:t>
        </w:r>
        <w:r w:rsidR="00A14225">
          <w:rPr>
            <w:noProof/>
            <w:webHidden/>
          </w:rPr>
          <w:fldChar w:fldCharType="end"/>
        </w:r>
      </w:hyperlink>
    </w:p>
    <w:p w14:paraId="78C6F16E" w14:textId="70F395E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15" w:history="1">
        <w:r w:rsidR="00A14225" w:rsidRPr="00251A3A">
          <w:rPr>
            <w:rStyle w:val="Hyperlink"/>
            <w:noProof/>
          </w:rPr>
          <w:t>ORQQVI CVP UNITS</w:t>
        </w:r>
        <w:r w:rsidR="00A14225">
          <w:rPr>
            <w:noProof/>
            <w:webHidden/>
          </w:rPr>
          <w:tab/>
        </w:r>
        <w:r w:rsidR="00A14225">
          <w:rPr>
            <w:noProof/>
            <w:webHidden/>
          </w:rPr>
          <w:fldChar w:fldCharType="begin"/>
        </w:r>
        <w:r w:rsidR="00A14225">
          <w:rPr>
            <w:noProof/>
            <w:webHidden/>
          </w:rPr>
          <w:instrText xml:space="preserve"> PAGEREF _Toc162954315 \h </w:instrText>
        </w:r>
        <w:r w:rsidR="00A14225">
          <w:rPr>
            <w:noProof/>
            <w:webHidden/>
          </w:rPr>
        </w:r>
        <w:r w:rsidR="00A14225">
          <w:rPr>
            <w:noProof/>
            <w:webHidden/>
          </w:rPr>
          <w:fldChar w:fldCharType="separate"/>
        </w:r>
        <w:r w:rsidR="00FD3CAB">
          <w:rPr>
            <w:noProof/>
            <w:webHidden/>
          </w:rPr>
          <w:t>521</w:t>
        </w:r>
        <w:r w:rsidR="00A14225">
          <w:rPr>
            <w:noProof/>
            <w:webHidden/>
          </w:rPr>
          <w:fldChar w:fldCharType="end"/>
        </w:r>
      </w:hyperlink>
    </w:p>
    <w:p w14:paraId="0328F8AF" w14:textId="38D6FF4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16" w:history="1">
        <w:r w:rsidR="00A14225" w:rsidRPr="00251A3A">
          <w:rPr>
            <w:rStyle w:val="Hyperlink"/>
            <w:noProof/>
          </w:rPr>
          <w:t>ORQQVI DEFAULT VITALS LIST</w:t>
        </w:r>
        <w:r w:rsidR="00A14225">
          <w:rPr>
            <w:noProof/>
            <w:webHidden/>
          </w:rPr>
          <w:tab/>
        </w:r>
        <w:r w:rsidR="00A14225">
          <w:rPr>
            <w:noProof/>
            <w:webHidden/>
          </w:rPr>
          <w:fldChar w:fldCharType="begin"/>
        </w:r>
        <w:r w:rsidR="00A14225">
          <w:rPr>
            <w:noProof/>
            <w:webHidden/>
          </w:rPr>
          <w:instrText xml:space="preserve"> PAGEREF _Toc162954316 \h </w:instrText>
        </w:r>
        <w:r w:rsidR="00A14225">
          <w:rPr>
            <w:noProof/>
            <w:webHidden/>
          </w:rPr>
        </w:r>
        <w:r w:rsidR="00A14225">
          <w:rPr>
            <w:noProof/>
            <w:webHidden/>
          </w:rPr>
          <w:fldChar w:fldCharType="separate"/>
        </w:r>
        <w:r w:rsidR="00FD3CAB">
          <w:rPr>
            <w:noProof/>
            <w:webHidden/>
          </w:rPr>
          <w:t>521</w:t>
        </w:r>
        <w:r w:rsidR="00A14225">
          <w:rPr>
            <w:noProof/>
            <w:webHidden/>
          </w:rPr>
          <w:fldChar w:fldCharType="end"/>
        </w:r>
      </w:hyperlink>
    </w:p>
    <w:p w14:paraId="55D8FE75" w14:textId="696C5EB3"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17" w:history="1">
        <w:r w:rsidR="00A14225" w:rsidRPr="00251A3A">
          <w:rPr>
            <w:rStyle w:val="Hyperlink"/>
            <w:noProof/>
          </w:rPr>
          <w:t>ORQQVI METRIC FIRST</w:t>
        </w:r>
        <w:r w:rsidR="00A14225">
          <w:rPr>
            <w:noProof/>
            <w:webHidden/>
          </w:rPr>
          <w:tab/>
        </w:r>
        <w:r w:rsidR="00A14225">
          <w:rPr>
            <w:noProof/>
            <w:webHidden/>
          </w:rPr>
          <w:fldChar w:fldCharType="begin"/>
        </w:r>
        <w:r w:rsidR="00A14225">
          <w:rPr>
            <w:noProof/>
            <w:webHidden/>
          </w:rPr>
          <w:instrText xml:space="preserve"> PAGEREF _Toc162954317 \h </w:instrText>
        </w:r>
        <w:r w:rsidR="00A14225">
          <w:rPr>
            <w:noProof/>
            <w:webHidden/>
          </w:rPr>
        </w:r>
        <w:r w:rsidR="00A14225">
          <w:rPr>
            <w:noProof/>
            <w:webHidden/>
          </w:rPr>
          <w:fldChar w:fldCharType="separate"/>
        </w:r>
        <w:r w:rsidR="00FD3CAB">
          <w:rPr>
            <w:noProof/>
            <w:webHidden/>
          </w:rPr>
          <w:t>522</w:t>
        </w:r>
        <w:r w:rsidR="00A14225">
          <w:rPr>
            <w:noProof/>
            <w:webHidden/>
          </w:rPr>
          <w:fldChar w:fldCharType="end"/>
        </w:r>
      </w:hyperlink>
    </w:p>
    <w:p w14:paraId="00A6A0C8" w14:textId="46113B0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18" w:history="1">
        <w:r w:rsidR="00A14225" w:rsidRPr="00251A3A">
          <w:rPr>
            <w:rStyle w:val="Hyperlink"/>
            <w:noProof/>
          </w:rPr>
          <w:t>ORQQVI METRIC VITAL ENTRY</w:t>
        </w:r>
        <w:r w:rsidR="00A14225">
          <w:rPr>
            <w:noProof/>
            <w:webHidden/>
          </w:rPr>
          <w:tab/>
        </w:r>
        <w:r w:rsidR="00A14225">
          <w:rPr>
            <w:noProof/>
            <w:webHidden/>
          </w:rPr>
          <w:fldChar w:fldCharType="begin"/>
        </w:r>
        <w:r w:rsidR="00A14225">
          <w:rPr>
            <w:noProof/>
            <w:webHidden/>
          </w:rPr>
          <w:instrText xml:space="preserve"> PAGEREF _Toc162954318 \h </w:instrText>
        </w:r>
        <w:r w:rsidR="00A14225">
          <w:rPr>
            <w:noProof/>
            <w:webHidden/>
          </w:rPr>
        </w:r>
        <w:r w:rsidR="00A14225">
          <w:rPr>
            <w:noProof/>
            <w:webHidden/>
          </w:rPr>
          <w:fldChar w:fldCharType="separate"/>
        </w:r>
        <w:r w:rsidR="00FD3CAB">
          <w:rPr>
            <w:noProof/>
            <w:webHidden/>
          </w:rPr>
          <w:t>522</w:t>
        </w:r>
        <w:r w:rsidR="00A14225">
          <w:rPr>
            <w:noProof/>
            <w:webHidden/>
          </w:rPr>
          <w:fldChar w:fldCharType="end"/>
        </w:r>
      </w:hyperlink>
    </w:p>
    <w:p w14:paraId="1372CDB5" w14:textId="3281821F"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19" w:history="1">
        <w:r w:rsidR="00A14225" w:rsidRPr="00251A3A">
          <w:rPr>
            <w:rStyle w:val="Hyperlink"/>
            <w:noProof/>
          </w:rPr>
          <w:t>ORQQVS SEARCH RANGE START</w:t>
        </w:r>
        <w:r w:rsidR="00A14225">
          <w:rPr>
            <w:noProof/>
            <w:webHidden/>
          </w:rPr>
          <w:tab/>
        </w:r>
        <w:r w:rsidR="00A14225">
          <w:rPr>
            <w:noProof/>
            <w:webHidden/>
          </w:rPr>
          <w:fldChar w:fldCharType="begin"/>
        </w:r>
        <w:r w:rsidR="00A14225">
          <w:rPr>
            <w:noProof/>
            <w:webHidden/>
          </w:rPr>
          <w:instrText xml:space="preserve"> PAGEREF _Toc162954319 \h </w:instrText>
        </w:r>
        <w:r w:rsidR="00A14225">
          <w:rPr>
            <w:noProof/>
            <w:webHidden/>
          </w:rPr>
        </w:r>
        <w:r w:rsidR="00A14225">
          <w:rPr>
            <w:noProof/>
            <w:webHidden/>
          </w:rPr>
          <w:fldChar w:fldCharType="separate"/>
        </w:r>
        <w:r w:rsidR="00FD3CAB">
          <w:rPr>
            <w:noProof/>
            <w:webHidden/>
          </w:rPr>
          <w:t>522</w:t>
        </w:r>
        <w:r w:rsidR="00A14225">
          <w:rPr>
            <w:noProof/>
            <w:webHidden/>
          </w:rPr>
          <w:fldChar w:fldCharType="end"/>
        </w:r>
      </w:hyperlink>
    </w:p>
    <w:p w14:paraId="364A634F" w14:textId="4A903BE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20" w:history="1">
        <w:r w:rsidR="00A14225" w:rsidRPr="00251A3A">
          <w:rPr>
            <w:rStyle w:val="Hyperlink"/>
            <w:noProof/>
          </w:rPr>
          <w:t>ORQQVS SEARCH RANGE STOP</w:t>
        </w:r>
        <w:r w:rsidR="00A14225">
          <w:rPr>
            <w:noProof/>
            <w:webHidden/>
          </w:rPr>
          <w:tab/>
        </w:r>
        <w:r w:rsidR="00A14225">
          <w:rPr>
            <w:noProof/>
            <w:webHidden/>
          </w:rPr>
          <w:fldChar w:fldCharType="begin"/>
        </w:r>
        <w:r w:rsidR="00A14225">
          <w:rPr>
            <w:noProof/>
            <w:webHidden/>
          </w:rPr>
          <w:instrText xml:space="preserve"> PAGEREF _Toc162954320 \h </w:instrText>
        </w:r>
        <w:r w:rsidR="00A14225">
          <w:rPr>
            <w:noProof/>
            <w:webHidden/>
          </w:rPr>
        </w:r>
        <w:r w:rsidR="00A14225">
          <w:rPr>
            <w:noProof/>
            <w:webHidden/>
          </w:rPr>
          <w:fldChar w:fldCharType="separate"/>
        </w:r>
        <w:r w:rsidR="00FD3CAB">
          <w:rPr>
            <w:noProof/>
            <w:webHidden/>
          </w:rPr>
          <w:t>523</w:t>
        </w:r>
        <w:r w:rsidR="00A14225">
          <w:rPr>
            <w:noProof/>
            <w:webHidden/>
          </w:rPr>
          <w:fldChar w:fldCharType="end"/>
        </w:r>
      </w:hyperlink>
    </w:p>
    <w:p w14:paraId="5ED0A8C6" w14:textId="07E9F06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21" w:history="1">
        <w:r w:rsidR="00A14225" w:rsidRPr="00251A3A">
          <w:rPr>
            <w:rStyle w:val="Hyperlink"/>
            <w:noProof/>
          </w:rPr>
          <w:t>ORQQXQ SURROGATE DEFAULTS</w:t>
        </w:r>
        <w:r w:rsidR="00A14225">
          <w:rPr>
            <w:noProof/>
            <w:webHidden/>
          </w:rPr>
          <w:tab/>
        </w:r>
        <w:r w:rsidR="00A14225">
          <w:rPr>
            <w:noProof/>
            <w:webHidden/>
          </w:rPr>
          <w:fldChar w:fldCharType="begin"/>
        </w:r>
        <w:r w:rsidR="00A14225">
          <w:rPr>
            <w:noProof/>
            <w:webHidden/>
          </w:rPr>
          <w:instrText xml:space="preserve"> PAGEREF _Toc162954321 \h </w:instrText>
        </w:r>
        <w:r w:rsidR="00A14225">
          <w:rPr>
            <w:noProof/>
            <w:webHidden/>
          </w:rPr>
        </w:r>
        <w:r w:rsidR="00A14225">
          <w:rPr>
            <w:noProof/>
            <w:webHidden/>
          </w:rPr>
          <w:fldChar w:fldCharType="separate"/>
        </w:r>
        <w:r w:rsidR="00FD3CAB">
          <w:rPr>
            <w:noProof/>
            <w:webHidden/>
          </w:rPr>
          <w:t>523</w:t>
        </w:r>
        <w:r w:rsidR="00A14225">
          <w:rPr>
            <w:noProof/>
            <w:webHidden/>
          </w:rPr>
          <w:fldChar w:fldCharType="end"/>
        </w:r>
      </w:hyperlink>
    </w:p>
    <w:p w14:paraId="05E798A3" w14:textId="751B877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22" w:history="1">
        <w:r w:rsidR="00A14225" w:rsidRPr="00251A3A">
          <w:rPr>
            <w:rStyle w:val="Hyperlink"/>
            <w:noProof/>
          </w:rPr>
          <w:t>ORWCH BOUNDS</w:t>
        </w:r>
        <w:r w:rsidR="00A14225">
          <w:rPr>
            <w:noProof/>
            <w:webHidden/>
          </w:rPr>
          <w:tab/>
        </w:r>
        <w:r w:rsidR="00A14225">
          <w:rPr>
            <w:noProof/>
            <w:webHidden/>
          </w:rPr>
          <w:fldChar w:fldCharType="begin"/>
        </w:r>
        <w:r w:rsidR="00A14225">
          <w:rPr>
            <w:noProof/>
            <w:webHidden/>
          </w:rPr>
          <w:instrText xml:space="preserve"> PAGEREF _Toc162954322 \h </w:instrText>
        </w:r>
        <w:r w:rsidR="00A14225">
          <w:rPr>
            <w:noProof/>
            <w:webHidden/>
          </w:rPr>
        </w:r>
        <w:r w:rsidR="00A14225">
          <w:rPr>
            <w:noProof/>
            <w:webHidden/>
          </w:rPr>
          <w:fldChar w:fldCharType="separate"/>
        </w:r>
        <w:r w:rsidR="00FD3CAB">
          <w:rPr>
            <w:noProof/>
            <w:webHidden/>
          </w:rPr>
          <w:t>524</w:t>
        </w:r>
        <w:r w:rsidR="00A14225">
          <w:rPr>
            <w:noProof/>
            <w:webHidden/>
          </w:rPr>
          <w:fldChar w:fldCharType="end"/>
        </w:r>
      </w:hyperlink>
    </w:p>
    <w:p w14:paraId="20D75D7D" w14:textId="2542F9FF"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23" w:history="1">
        <w:r w:rsidR="00A14225" w:rsidRPr="00251A3A">
          <w:rPr>
            <w:rStyle w:val="Hyperlink"/>
            <w:noProof/>
          </w:rPr>
          <w:t>ORWCH COLUMNS</w:t>
        </w:r>
        <w:r w:rsidR="00A14225">
          <w:rPr>
            <w:noProof/>
            <w:webHidden/>
          </w:rPr>
          <w:tab/>
        </w:r>
        <w:r w:rsidR="00A14225">
          <w:rPr>
            <w:noProof/>
            <w:webHidden/>
          </w:rPr>
          <w:fldChar w:fldCharType="begin"/>
        </w:r>
        <w:r w:rsidR="00A14225">
          <w:rPr>
            <w:noProof/>
            <w:webHidden/>
          </w:rPr>
          <w:instrText xml:space="preserve"> PAGEREF _Toc162954323 \h </w:instrText>
        </w:r>
        <w:r w:rsidR="00A14225">
          <w:rPr>
            <w:noProof/>
            <w:webHidden/>
          </w:rPr>
        </w:r>
        <w:r w:rsidR="00A14225">
          <w:rPr>
            <w:noProof/>
            <w:webHidden/>
          </w:rPr>
          <w:fldChar w:fldCharType="separate"/>
        </w:r>
        <w:r w:rsidR="00FD3CAB">
          <w:rPr>
            <w:noProof/>
            <w:webHidden/>
          </w:rPr>
          <w:t>525</w:t>
        </w:r>
        <w:r w:rsidR="00A14225">
          <w:rPr>
            <w:noProof/>
            <w:webHidden/>
          </w:rPr>
          <w:fldChar w:fldCharType="end"/>
        </w:r>
      </w:hyperlink>
    </w:p>
    <w:p w14:paraId="012A47B3" w14:textId="09CA1E44"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24" w:history="1">
        <w:r w:rsidR="00A14225" w:rsidRPr="00251A3A">
          <w:rPr>
            <w:rStyle w:val="Hyperlink"/>
            <w:noProof/>
          </w:rPr>
          <w:t>ORWCH COLUMNS REPORTS</w:t>
        </w:r>
        <w:r w:rsidR="00A14225">
          <w:rPr>
            <w:noProof/>
            <w:webHidden/>
          </w:rPr>
          <w:tab/>
        </w:r>
        <w:r w:rsidR="00A14225">
          <w:rPr>
            <w:noProof/>
            <w:webHidden/>
          </w:rPr>
          <w:fldChar w:fldCharType="begin"/>
        </w:r>
        <w:r w:rsidR="00A14225">
          <w:rPr>
            <w:noProof/>
            <w:webHidden/>
          </w:rPr>
          <w:instrText xml:space="preserve"> PAGEREF _Toc162954324 \h </w:instrText>
        </w:r>
        <w:r w:rsidR="00A14225">
          <w:rPr>
            <w:noProof/>
            <w:webHidden/>
          </w:rPr>
        </w:r>
        <w:r w:rsidR="00A14225">
          <w:rPr>
            <w:noProof/>
            <w:webHidden/>
          </w:rPr>
          <w:fldChar w:fldCharType="separate"/>
        </w:r>
        <w:r w:rsidR="00FD3CAB">
          <w:rPr>
            <w:noProof/>
            <w:webHidden/>
          </w:rPr>
          <w:t>525</w:t>
        </w:r>
        <w:r w:rsidR="00A14225">
          <w:rPr>
            <w:noProof/>
            <w:webHidden/>
          </w:rPr>
          <w:fldChar w:fldCharType="end"/>
        </w:r>
      </w:hyperlink>
    </w:p>
    <w:p w14:paraId="4E0D55D9" w14:textId="220B78C6"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25" w:history="1">
        <w:r w:rsidR="00A14225" w:rsidRPr="00251A3A">
          <w:rPr>
            <w:rStyle w:val="Hyperlink"/>
            <w:noProof/>
          </w:rPr>
          <w:t>ORWCH FONT SIZE</w:t>
        </w:r>
        <w:r w:rsidR="00A14225">
          <w:rPr>
            <w:noProof/>
            <w:webHidden/>
          </w:rPr>
          <w:tab/>
        </w:r>
        <w:r w:rsidR="00A14225">
          <w:rPr>
            <w:noProof/>
            <w:webHidden/>
          </w:rPr>
          <w:fldChar w:fldCharType="begin"/>
        </w:r>
        <w:r w:rsidR="00A14225">
          <w:rPr>
            <w:noProof/>
            <w:webHidden/>
          </w:rPr>
          <w:instrText xml:space="preserve"> PAGEREF _Toc162954325 \h </w:instrText>
        </w:r>
        <w:r w:rsidR="00A14225">
          <w:rPr>
            <w:noProof/>
            <w:webHidden/>
          </w:rPr>
        </w:r>
        <w:r w:rsidR="00A14225">
          <w:rPr>
            <w:noProof/>
            <w:webHidden/>
          </w:rPr>
          <w:fldChar w:fldCharType="separate"/>
        </w:r>
        <w:r w:rsidR="00FD3CAB">
          <w:rPr>
            <w:noProof/>
            <w:webHidden/>
          </w:rPr>
          <w:t>526</w:t>
        </w:r>
        <w:r w:rsidR="00A14225">
          <w:rPr>
            <w:noProof/>
            <w:webHidden/>
          </w:rPr>
          <w:fldChar w:fldCharType="end"/>
        </w:r>
      </w:hyperlink>
    </w:p>
    <w:p w14:paraId="70A34C08" w14:textId="7FFD2DE3"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26" w:history="1">
        <w:r w:rsidR="00A14225" w:rsidRPr="00251A3A">
          <w:rPr>
            <w:rStyle w:val="Hyperlink"/>
            <w:noProof/>
          </w:rPr>
          <w:t>ORWCH PAUSE INPUT</w:t>
        </w:r>
        <w:r w:rsidR="00A14225">
          <w:rPr>
            <w:noProof/>
            <w:webHidden/>
          </w:rPr>
          <w:tab/>
        </w:r>
        <w:r w:rsidR="00A14225">
          <w:rPr>
            <w:noProof/>
            <w:webHidden/>
          </w:rPr>
          <w:fldChar w:fldCharType="begin"/>
        </w:r>
        <w:r w:rsidR="00A14225">
          <w:rPr>
            <w:noProof/>
            <w:webHidden/>
          </w:rPr>
          <w:instrText xml:space="preserve"> PAGEREF _Toc162954326 \h </w:instrText>
        </w:r>
        <w:r w:rsidR="00A14225">
          <w:rPr>
            <w:noProof/>
            <w:webHidden/>
          </w:rPr>
        </w:r>
        <w:r w:rsidR="00A14225">
          <w:rPr>
            <w:noProof/>
            <w:webHidden/>
          </w:rPr>
          <w:fldChar w:fldCharType="separate"/>
        </w:r>
        <w:r w:rsidR="00FD3CAB">
          <w:rPr>
            <w:noProof/>
            <w:webHidden/>
          </w:rPr>
          <w:t>526</w:t>
        </w:r>
        <w:r w:rsidR="00A14225">
          <w:rPr>
            <w:noProof/>
            <w:webHidden/>
          </w:rPr>
          <w:fldChar w:fldCharType="end"/>
        </w:r>
      </w:hyperlink>
    </w:p>
    <w:p w14:paraId="43A8D148" w14:textId="704D20D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27" w:history="1">
        <w:r w:rsidR="00A14225" w:rsidRPr="00251A3A">
          <w:rPr>
            <w:rStyle w:val="Hyperlink"/>
            <w:noProof/>
          </w:rPr>
          <w:t>ORWCH WIDTH</w:t>
        </w:r>
        <w:r w:rsidR="00A14225">
          <w:rPr>
            <w:noProof/>
            <w:webHidden/>
          </w:rPr>
          <w:tab/>
        </w:r>
        <w:r w:rsidR="00A14225">
          <w:rPr>
            <w:noProof/>
            <w:webHidden/>
          </w:rPr>
          <w:fldChar w:fldCharType="begin"/>
        </w:r>
        <w:r w:rsidR="00A14225">
          <w:rPr>
            <w:noProof/>
            <w:webHidden/>
          </w:rPr>
          <w:instrText xml:space="preserve"> PAGEREF _Toc162954327 \h </w:instrText>
        </w:r>
        <w:r w:rsidR="00A14225">
          <w:rPr>
            <w:noProof/>
            <w:webHidden/>
          </w:rPr>
        </w:r>
        <w:r w:rsidR="00A14225">
          <w:rPr>
            <w:noProof/>
            <w:webHidden/>
          </w:rPr>
          <w:fldChar w:fldCharType="separate"/>
        </w:r>
        <w:r w:rsidR="00FD3CAB">
          <w:rPr>
            <w:noProof/>
            <w:webHidden/>
          </w:rPr>
          <w:t>526</w:t>
        </w:r>
        <w:r w:rsidR="00A14225">
          <w:rPr>
            <w:noProof/>
            <w:webHidden/>
          </w:rPr>
          <w:fldChar w:fldCharType="end"/>
        </w:r>
      </w:hyperlink>
    </w:p>
    <w:p w14:paraId="3E719318" w14:textId="5678EE8F"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28" w:history="1">
        <w:r w:rsidR="00A14225" w:rsidRPr="00251A3A">
          <w:rPr>
            <w:rStyle w:val="Hyperlink"/>
            <w:noProof/>
          </w:rPr>
          <w:t>ORWCOM ORDER ACCEPTED</w:t>
        </w:r>
        <w:r w:rsidR="00A14225">
          <w:rPr>
            <w:noProof/>
            <w:webHidden/>
          </w:rPr>
          <w:tab/>
        </w:r>
        <w:r w:rsidR="00A14225">
          <w:rPr>
            <w:noProof/>
            <w:webHidden/>
          </w:rPr>
          <w:fldChar w:fldCharType="begin"/>
        </w:r>
        <w:r w:rsidR="00A14225">
          <w:rPr>
            <w:noProof/>
            <w:webHidden/>
          </w:rPr>
          <w:instrText xml:space="preserve"> PAGEREF _Toc162954328 \h </w:instrText>
        </w:r>
        <w:r w:rsidR="00A14225">
          <w:rPr>
            <w:noProof/>
            <w:webHidden/>
          </w:rPr>
        </w:r>
        <w:r w:rsidR="00A14225">
          <w:rPr>
            <w:noProof/>
            <w:webHidden/>
          </w:rPr>
          <w:fldChar w:fldCharType="separate"/>
        </w:r>
        <w:r w:rsidR="00FD3CAB">
          <w:rPr>
            <w:noProof/>
            <w:webHidden/>
          </w:rPr>
          <w:t>527</w:t>
        </w:r>
        <w:r w:rsidR="00A14225">
          <w:rPr>
            <w:noProof/>
            <w:webHidden/>
          </w:rPr>
          <w:fldChar w:fldCharType="end"/>
        </w:r>
      </w:hyperlink>
    </w:p>
    <w:p w14:paraId="2624D4B0" w14:textId="4D9ACB7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29" w:history="1">
        <w:r w:rsidR="00A14225" w:rsidRPr="00251A3A">
          <w:rPr>
            <w:rStyle w:val="Hyperlink"/>
            <w:noProof/>
          </w:rPr>
          <w:t>ORWCOM PATIENT SELECTED</w:t>
        </w:r>
        <w:r w:rsidR="00A14225">
          <w:rPr>
            <w:noProof/>
            <w:webHidden/>
          </w:rPr>
          <w:tab/>
        </w:r>
        <w:r w:rsidR="00A14225">
          <w:rPr>
            <w:noProof/>
            <w:webHidden/>
          </w:rPr>
          <w:fldChar w:fldCharType="begin"/>
        </w:r>
        <w:r w:rsidR="00A14225">
          <w:rPr>
            <w:noProof/>
            <w:webHidden/>
          </w:rPr>
          <w:instrText xml:space="preserve"> PAGEREF _Toc162954329 \h </w:instrText>
        </w:r>
        <w:r w:rsidR="00A14225">
          <w:rPr>
            <w:noProof/>
            <w:webHidden/>
          </w:rPr>
        </w:r>
        <w:r w:rsidR="00A14225">
          <w:rPr>
            <w:noProof/>
            <w:webHidden/>
          </w:rPr>
          <w:fldChar w:fldCharType="separate"/>
        </w:r>
        <w:r w:rsidR="00FD3CAB">
          <w:rPr>
            <w:noProof/>
            <w:webHidden/>
          </w:rPr>
          <w:t>527</w:t>
        </w:r>
        <w:r w:rsidR="00A14225">
          <w:rPr>
            <w:noProof/>
            <w:webHidden/>
          </w:rPr>
          <w:fldChar w:fldCharType="end"/>
        </w:r>
      </w:hyperlink>
    </w:p>
    <w:p w14:paraId="6E003D06" w14:textId="565170A8"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30" w:history="1">
        <w:r w:rsidR="00A14225" w:rsidRPr="00251A3A">
          <w:rPr>
            <w:rStyle w:val="Hyperlink"/>
            <w:noProof/>
          </w:rPr>
          <w:t>ORWCV1 COVERSHEET LIST</w:t>
        </w:r>
        <w:r w:rsidR="00A14225">
          <w:rPr>
            <w:noProof/>
            <w:webHidden/>
          </w:rPr>
          <w:tab/>
        </w:r>
        <w:r w:rsidR="00A14225">
          <w:rPr>
            <w:noProof/>
            <w:webHidden/>
          </w:rPr>
          <w:fldChar w:fldCharType="begin"/>
        </w:r>
        <w:r w:rsidR="00A14225">
          <w:rPr>
            <w:noProof/>
            <w:webHidden/>
          </w:rPr>
          <w:instrText xml:space="preserve"> PAGEREF _Toc162954330 \h </w:instrText>
        </w:r>
        <w:r w:rsidR="00A14225">
          <w:rPr>
            <w:noProof/>
            <w:webHidden/>
          </w:rPr>
        </w:r>
        <w:r w:rsidR="00A14225">
          <w:rPr>
            <w:noProof/>
            <w:webHidden/>
          </w:rPr>
          <w:fldChar w:fldCharType="separate"/>
        </w:r>
        <w:r w:rsidR="00FD3CAB">
          <w:rPr>
            <w:noProof/>
            <w:webHidden/>
          </w:rPr>
          <w:t>527</w:t>
        </w:r>
        <w:r w:rsidR="00A14225">
          <w:rPr>
            <w:noProof/>
            <w:webHidden/>
          </w:rPr>
          <w:fldChar w:fldCharType="end"/>
        </w:r>
      </w:hyperlink>
    </w:p>
    <w:p w14:paraId="1A320E43" w14:textId="121BDF58"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31" w:history="1">
        <w:r w:rsidR="00A14225" w:rsidRPr="00251A3A">
          <w:rPr>
            <w:rStyle w:val="Hyperlink"/>
            <w:noProof/>
          </w:rPr>
          <w:t>ORWD NONVA REASON</w:t>
        </w:r>
        <w:r w:rsidR="00A14225">
          <w:rPr>
            <w:noProof/>
            <w:webHidden/>
          </w:rPr>
          <w:tab/>
        </w:r>
        <w:r w:rsidR="00A14225">
          <w:rPr>
            <w:noProof/>
            <w:webHidden/>
          </w:rPr>
          <w:fldChar w:fldCharType="begin"/>
        </w:r>
        <w:r w:rsidR="00A14225">
          <w:rPr>
            <w:noProof/>
            <w:webHidden/>
          </w:rPr>
          <w:instrText xml:space="preserve"> PAGEREF _Toc162954331 \h </w:instrText>
        </w:r>
        <w:r w:rsidR="00A14225">
          <w:rPr>
            <w:noProof/>
            <w:webHidden/>
          </w:rPr>
        </w:r>
        <w:r w:rsidR="00A14225">
          <w:rPr>
            <w:noProof/>
            <w:webHidden/>
          </w:rPr>
          <w:fldChar w:fldCharType="separate"/>
        </w:r>
        <w:r w:rsidR="00FD3CAB">
          <w:rPr>
            <w:noProof/>
            <w:webHidden/>
          </w:rPr>
          <w:t>528</w:t>
        </w:r>
        <w:r w:rsidR="00A14225">
          <w:rPr>
            <w:noProof/>
            <w:webHidden/>
          </w:rPr>
          <w:fldChar w:fldCharType="end"/>
        </w:r>
      </w:hyperlink>
    </w:p>
    <w:p w14:paraId="0D59D637" w14:textId="76E7BEA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32" w:history="1">
        <w:r w:rsidR="00A14225" w:rsidRPr="00251A3A">
          <w:rPr>
            <w:rStyle w:val="Hyperlink"/>
            <w:noProof/>
          </w:rPr>
          <w:t>ORWDP DEFAULT PRINTER</w:t>
        </w:r>
        <w:r w:rsidR="00A14225">
          <w:rPr>
            <w:noProof/>
            <w:webHidden/>
          </w:rPr>
          <w:tab/>
        </w:r>
        <w:r w:rsidR="00A14225">
          <w:rPr>
            <w:noProof/>
            <w:webHidden/>
          </w:rPr>
          <w:fldChar w:fldCharType="begin"/>
        </w:r>
        <w:r w:rsidR="00A14225">
          <w:rPr>
            <w:noProof/>
            <w:webHidden/>
          </w:rPr>
          <w:instrText xml:space="preserve"> PAGEREF _Toc162954332 \h </w:instrText>
        </w:r>
        <w:r w:rsidR="00A14225">
          <w:rPr>
            <w:noProof/>
            <w:webHidden/>
          </w:rPr>
        </w:r>
        <w:r w:rsidR="00A14225">
          <w:rPr>
            <w:noProof/>
            <w:webHidden/>
          </w:rPr>
          <w:fldChar w:fldCharType="separate"/>
        </w:r>
        <w:r w:rsidR="00FD3CAB">
          <w:rPr>
            <w:noProof/>
            <w:webHidden/>
          </w:rPr>
          <w:t>528</w:t>
        </w:r>
        <w:r w:rsidR="00A14225">
          <w:rPr>
            <w:noProof/>
            <w:webHidden/>
          </w:rPr>
          <w:fldChar w:fldCharType="end"/>
        </w:r>
      </w:hyperlink>
    </w:p>
    <w:p w14:paraId="4A7BC675" w14:textId="51C09CE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33" w:history="1">
        <w:r w:rsidR="00A14225" w:rsidRPr="00251A3A">
          <w:rPr>
            <w:rStyle w:val="Hyperlink"/>
            <w:noProof/>
          </w:rPr>
          <w:t>ORWDP WINPRINT DEFAULT</w:t>
        </w:r>
        <w:r w:rsidR="00A14225">
          <w:rPr>
            <w:noProof/>
            <w:webHidden/>
          </w:rPr>
          <w:tab/>
        </w:r>
        <w:r w:rsidR="00A14225">
          <w:rPr>
            <w:noProof/>
            <w:webHidden/>
          </w:rPr>
          <w:fldChar w:fldCharType="begin"/>
        </w:r>
        <w:r w:rsidR="00A14225">
          <w:rPr>
            <w:noProof/>
            <w:webHidden/>
          </w:rPr>
          <w:instrText xml:space="preserve"> PAGEREF _Toc162954333 \h </w:instrText>
        </w:r>
        <w:r w:rsidR="00A14225">
          <w:rPr>
            <w:noProof/>
            <w:webHidden/>
          </w:rPr>
        </w:r>
        <w:r w:rsidR="00A14225">
          <w:rPr>
            <w:noProof/>
            <w:webHidden/>
          </w:rPr>
          <w:fldChar w:fldCharType="separate"/>
        </w:r>
        <w:r w:rsidR="00FD3CAB">
          <w:rPr>
            <w:noProof/>
            <w:webHidden/>
          </w:rPr>
          <w:t>529</w:t>
        </w:r>
        <w:r w:rsidR="00A14225">
          <w:rPr>
            <w:noProof/>
            <w:webHidden/>
          </w:rPr>
          <w:fldChar w:fldCharType="end"/>
        </w:r>
      </w:hyperlink>
    </w:p>
    <w:p w14:paraId="0979657A" w14:textId="4677175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34" w:history="1">
        <w:r w:rsidR="00A14225" w:rsidRPr="00251A3A">
          <w:rPr>
            <w:rStyle w:val="Hyperlink"/>
            <w:noProof/>
          </w:rPr>
          <w:t>ORWDPS ROUTING DEFAULT</w:t>
        </w:r>
        <w:r w:rsidR="00A14225">
          <w:rPr>
            <w:noProof/>
            <w:webHidden/>
          </w:rPr>
          <w:tab/>
        </w:r>
        <w:r w:rsidR="00A14225">
          <w:rPr>
            <w:noProof/>
            <w:webHidden/>
          </w:rPr>
          <w:fldChar w:fldCharType="begin"/>
        </w:r>
        <w:r w:rsidR="00A14225">
          <w:rPr>
            <w:noProof/>
            <w:webHidden/>
          </w:rPr>
          <w:instrText xml:space="preserve"> PAGEREF _Toc162954334 \h </w:instrText>
        </w:r>
        <w:r w:rsidR="00A14225">
          <w:rPr>
            <w:noProof/>
            <w:webHidden/>
          </w:rPr>
        </w:r>
        <w:r w:rsidR="00A14225">
          <w:rPr>
            <w:noProof/>
            <w:webHidden/>
          </w:rPr>
          <w:fldChar w:fldCharType="separate"/>
        </w:r>
        <w:r w:rsidR="00FD3CAB">
          <w:rPr>
            <w:noProof/>
            <w:webHidden/>
          </w:rPr>
          <w:t>529</w:t>
        </w:r>
        <w:r w:rsidR="00A14225">
          <w:rPr>
            <w:noProof/>
            <w:webHidden/>
          </w:rPr>
          <w:fldChar w:fldCharType="end"/>
        </w:r>
      </w:hyperlink>
    </w:p>
    <w:p w14:paraId="1136AD2D" w14:textId="4E081DD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35" w:history="1">
        <w:r w:rsidR="00A14225" w:rsidRPr="00251A3A">
          <w:rPr>
            <w:rStyle w:val="Hyperlink"/>
            <w:noProof/>
          </w:rPr>
          <w:t>ORWDQ ANI</w:t>
        </w:r>
        <w:r w:rsidR="00A14225">
          <w:rPr>
            <w:noProof/>
            <w:webHidden/>
          </w:rPr>
          <w:tab/>
        </w:r>
        <w:r w:rsidR="00A14225">
          <w:rPr>
            <w:noProof/>
            <w:webHidden/>
          </w:rPr>
          <w:fldChar w:fldCharType="begin"/>
        </w:r>
        <w:r w:rsidR="00A14225">
          <w:rPr>
            <w:noProof/>
            <w:webHidden/>
          </w:rPr>
          <w:instrText xml:space="preserve"> PAGEREF _Toc162954335 \h </w:instrText>
        </w:r>
        <w:r w:rsidR="00A14225">
          <w:rPr>
            <w:noProof/>
            <w:webHidden/>
          </w:rPr>
        </w:r>
        <w:r w:rsidR="00A14225">
          <w:rPr>
            <w:noProof/>
            <w:webHidden/>
          </w:rPr>
          <w:fldChar w:fldCharType="separate"/>
        </w:r>
        <w:r w:rsidR="00FD3CAB">
          <w:rPr>
            <w:noProof/>
            <w:webHidden/>
          </w:rPr>
          <w:t>529</w:t>
        </w:r>
        <w:r w:rsidR="00A14225">
          <w:rPr>
            <w:noProof/>
            <w:webHidden/>
          </w:rPr>
          <w:fldChar w:fldCharType="end"/>
        </w:r>
      </w:hyperlink>
    </w:p>
    <w:p w14:paraId="799E3F22" w14:textId="6DDB2F5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36" w:history="1">
        <w:r w:rsidR="00A14225" w:rsidRPr="00251A3A">
          <w:rPr>
            <w:rStyle w:val="Hyperlink"/>
            <w:noProof/>
          </w:rPr>
          <w:t>ORWDQ CARD</w:t>
        </w:r>
        <w:r w:rsidR="00A14225">
          <w:rPr>
            <w:noProof/>
            <w:webHidden/>
          </w:rPr>
          <w:tab/>
        </w:r>
        <w:r w:rsidR="00A14225">
          <w:rPr>
            <w:noProof/>
            <w:webHidden/>
          </w:rPr>
          <w:fldChar w:fldCharType="begin"/>
        </w:r>
        <w:r w:rsidR="00A14225">
          <w:rPr>
            <w:noProof/>
            <w:webHidden/>
          </w:rPr>
          <w:instrText xml:space="preserve"> PAGEREF _Toc162954336 \h </w:instrText>
        </w:r>
        <w:r w:rsidR="00A14225">
          <w:rPr>
            <w:noProof/>
            <w:webHidden/>
          </w:rPr>
        </w:r>
        <w:r w:rsidR="00A14225">
          <w:rPr>
            <w:noProof/>
            <w:webHidden/>
          </w:rPr>
          <w:fldChar w:fldCharType="separate"/>
        </w:r>
        <w:r w:rsidR="00FD3CAB">
          <w:rPr>
            <w:noProof/>
            <w:webHidden/>
          </w:rPr>
          <w:t>530</w:t>
        </w:r>
        <w:r w:rsidR="00A14225">
          <w:rPr>
            <w:noProof/>
            <w:webHidden/>
          </w:rPr>
          <w:fldChar w:fldCharType="end"/>
        </w:r>
      </w:hyperlink>
    </w:p>
    <w:p w14:paraId="46E8E680" w14:textId="48E35C26"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37" w:history="1">
        <w:r w:rsidR="00A14225" w:rsidRPr="00251A3A">
          <w:rPr>
            <w:rStyle w:val="Hyperlink"/>
            <w:noProof/>
          </w:rPr>
          <w:t>ORWDQ CSLT</w:t>
        </w:r>
        <w:r w:rsidR="00A14225">
          <w:rPr>
            <w:noProof/>
            <w:webHidden/>
          </w:rPr>
          <w:tab/>
        </w:r>
        <w:r w:rsidR="00A14225">
          <w:rPr>
            <w:noProof/>
            <w:webHidden/>
          </w:rPr>
          <w:fldChar w:fldCharType="begin"/>
        </w:r>
        <w:r w:rsidR="00A14225">
          <w:rPr>
            <w:noProof/>
            <w:webHidden/>
          </w:rPr>
          <w:instrText xml:space="preserve"> PAGEREF _Toc162954337 \h </w:instrText>
        </w:r>
        <w:r w:rsidR="00A14225">
          <w:rPr>
            <w:noProof/>
            <w:webHidden/>
          </w:rPr>
        </w:r>
        <w:r w:rsidR="00A14225">
          <w:rPr>
            <w:noProof/>
            <w:webHidden/>
          </w:rPr>
          <w:fldChar w:fldCharType="separate"/>
        </w:r>
        <w:r w:rsidR="00FD3CAB">
          <w:rPr>
            <w:noProof/>
            <w:webHidden/>
          </w:rPr>
          <w:t>530</w:t>
        </w:r>
        <w:r w:rsidR="00A14225">
          <w:rPr>
            <w:noProof/>
            <w:webHidden/>
          </w:rPr>
          <w:fldChar w:fldCharType="end"/>
        </w:r>
      </w:hyperlink>
    </w:p>
    <w:p w14:paraId="6FDF8CBF" w14:textId="69247B6F"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38" w:history="1">
        <w:r w:rsidR="00A14225" w:rsidRPr="00251A3A">
          <w:rPr>
            <w:rStyle w:val="Hyperlink"/>
            <w:noProof/>
          </w:rPr>
          <w:t>ORWDQ CT</w:t>
        </w:r>
        <w:r w:rsidR="00A14225">
          <w:rPr>
            <w:noProof/>
            <w:webHidden/>
          </w:rPr>
          <w:tab/>
        </w:r>
        <w:r w:rsidR="00A14225">
          <w:rPr>
            <w:noProof/>
            <w:webHidden/>
          </w:rPr>
          <w:fldChar w:fldCharType="begin"/>
        </w:r>
        <w:r w:rsidR="00A14225">
          <w:rPr>
            <w:noProof/>
            <w:webHidden/>
          </w:rPr>
          <w:instrText xml:space="preserve"> PAGEREF _Toc162954338 \h </w:instrText>
        </w:r>
        <w:r w:rsidR="00A14225">
          <w:rPr>
            <w:noProof/>
            <w:webHidden/>
          </w:rPr>
        </w:r>
        <w:r w:rsidR="00A14225">
          <w:rPr>
            <w:noProof/>
            <w:webHidden/>
          </w:rPr>
          <w:fldChar w:fldCharType="separate"/>
        </w:r>
        <w:r w:rsidR="00FD3CAB">
          <w:rPr>
            <w:noProof/>
            <w:webHidden/>
          </w:rPr>
          <w:t>531</w:t>
        </w:r>
        <w:r w:rsidR="00A14225">
          <w:rPr>
            <w:noProof/>
            <w:webHidden/>
          </w:rPr>
          <w:fldChar w:fldCharType="end"/>
        </w:r>
      </w:hyperlink>
    </w:p>
    <w:p w14:paraId="6E2769D4" w14:textId="1845892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39" w:history="1">
        <w:r w:rsidR="00A14225" w:rsidRPr="00251A3A">
          <w:rPr>
            <w:rStyle w:val="Hyperlink"/>
            <w:noProof/>
          </w:rPr>
          <w:t>ORWDQ DISPLAY NAME</w:t>
        </w:r>
        <w:r w:rsidR="00A14225">
          <w:rPr>
            <w:noProof/>
            <w:webHidden/>
          </w:rPr>
          <w:tab/>
        </w:r>
        <w:r w:rsidR="00A14225">
          <w:rPr>
            <w:noProof/>
            <w:webHidden/>
          </w:rPr>
          <w:fldChar w:fldCharType="begin"/>
        </w:r>
        <w:r w:rsidR="00A14225">
          <w:rPr>
            <w:noProof/>
            <w:webHidden/>
          </w:rPr>
          <w:instrText xml:space="preserve"> PAGEREF _Toc162954339 \h </w:instrText>
        </w:r>
        <w:r w:rsidR="00A14225">
          <w:rPr>
            <w:noProof/>
            <w:webHidden/>
          </w:rPr>
        </w:r>
        <w:r w:rsidR="00A14225">
          <w:rPr>
            <w:noProof/>
            <w:webHidden/>
          </w:rPr>
          <w:fldChar w:fldCharType="separate"/>
        </w:r>
        <w:r w:rsidR="00FD3CAB">
          <w:rPr>
            <w:noProof/>
            <w:webHidden/>
          </w:rPr>
          <w:t>532</w:t>
        </w:r>
        <w:r w:rsidR="00A14225">
          <w:rPr>
            <w:noProof/>
            <w:webHidden/>
          </w:rPr>
          <w:fldChar w:fldCharType="end"/>
        </w:r>
      </w:hyperlink>
    </w:p>
    <w:p w14:paraId="7913E053" w14:textId="77DE50D2"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40" w:history="1">
        <w:r w:rsidR="00A14225" w:rsidRPr="00251A3A">
          <w:rPr>
            <w:rStyle w:val="Hyperlink"/>
            <w:noProof/>
          </w:rPr>
          <w:t>ORWDQ DO</w:t>
        </w:r>
        <w:r w:rsidR="00A14225">
          <w:rPr>
            <w:noProof/>
            <w:webHidden/>
          </w:rPr>
          <w:tab/>
        </w:r>
        <w:r w:rsidR="00A14225">
          <w:rPr>
            <w:noProof/>
            <w:webHidden/>
          </w:rPr>
          <w:fldChar w:fldCharType="begin"/>
        </w:r>
        <w:r w:rsidR="00A14225">
          <w:rPr>
            <w:noProof/>
            <w:webHidden/>
          </w:rPr>
          <w:instrText xml:space="preserve"> PAGEREF _Toc162954340 \h </w:instrText>
        </w:r>
        <w:r w:rsidR="00A14225">
          <w:rPr>
            <w:noProof/>
            <w:webHidden/>
          </w:rPr>
        </w:r>
        <w:r w:rsidR="00A14225">
          <w:rPr>
            <w:noProof/>
            <w:webHidden/>
          </w:rPr>
          <w:fldChar w:fldCharType="separate"/>
        </w:r>
        <w:r w:rsidR="00FD3CAB">
          <w:rPr>
            <w:noProof/>
            <w:webHidden/>
          </w:rPr>
          <w:t>532</w:t>
        </w:r>
        <w:r w:rsidR="00A14225">
          <w:rPr>
            <w:noProof/>
            <w:webHidden/>
          </w:rPr>
          <w:fldChar w:fldCharType="end"/>
        </w:r>
      </w:hyperlink>
    </w:p>
    <w:p w14:paraId="0A91C92A" w14:textId="7ECEA85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41" w:history="1">
        <w:r w:rsidR="00A14225" w:rsidRPr="00251A3A">
          <w:rPr>
            <w:rStyle w:val="Hyperlink"/>
            <w:noProof/>
          </w:rPr>
          <w:t>ORWDQ IV RX</w:t>
        </w:r>
        <w:r w:rsidR="00A14225">
          <w:rPr>
            <w:noProof/>
            <w:webHidden/>
          </w:rPr>
          <w:tab/>
        </w:r>
        <w:r w:rsidR="00A14225">
          <w:rPr>
            <w:noProof/>
            <w:webHidden/>
          </w:rPr>
          <w:fldChar w:fldCharType="begin"/>
        </w:r>
        <w:r w:rsidR="00A14225">
          <w:rPr>
            <w:noProof/>
            <w:webHidden/>
          </w:rPr>
          <w:instrText xml:space="preserve"> PAGEREF _Toc162954341 \h </w:instrText>
        </w:r>
        <w:r w:rsidR="00A14225">
          <w:rPr>
            <w:noProof/>
            <w:webHidden/>
          </w:rPr>
        </w:r>
        <w:r w:rsidR="00A14225">
          <w:rPr>
            <w:noProof/>
            <w:webHidden/>
          </w:rPr>
          <w:fldChar w:fldCharType="separate"/>
        </w:r>
        <w:r w:rsidR="00FD3CAB">
          <w:rPr>
            <w:noProof/>
            <w:webHidden/>
          </w:rPr>
          <w:t>533</w:t>
        </w:r>
        <w:r w:rsidR="00A14225">
          <w:rPr>
            <w:noProof/>
            <w:webHidden/>
          </w:rPr>
          <w:fldChar w:fldCharType="end"/>
        </w:r>
      </w:hyperlink>
    </w:p>
    <w:p w14:paraId="15DF1139" w14:textId="2A469FD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42" w:history="1">
        <w:r w:rsidR="00A14225" w:rsidRPr="00251A3A">
          <w:rPr>
            <w:rStyle w:val="Hyperlink"/>
            <w:noProof/>
          </w:rPr>
          <w:t>ORWDQ LAB</w:t>
        </w:r>
        <w:r w:rsidR="00A14225">
          <w:rPr>
            <w:noProof/>
            <w:webHidden/>
          </w:rPr>
          <w:tab/>
        </w:r>
        <w:r w:rsidR="00A14225">
          <w:rPr>
            <w:noProof/>
            <w:webHidden/>
          </w:rPr>
          <w:fldChar w:fldCharType="begin"/>
        </w:r>
        <w:r w:rsidR="00A14225">
          <w:rPr>
            <w:noProof/>
            <w:webHidden/>
          </w:rPr>
          <w:instrText xml:space="preserve"> PAGEREF _Toc162954342 \h </w:instrText>
        </w:r>
        <w:r w:rsidR="00A14225">
          <w:rPr>
            <w:noProof/>
            <w:webHidden/>
          </w:rPr>
        </w:r>
        <w:r w:rsidR="00A14225">
          <w:rPr>
            <w:noProof/>
            <w:webHidden/>
          </w:rPr>
          <w:fldChar w:fldCharType="separate"/>
        </w:r>
        <w:r w:rsidR="00FD3CAB">
          <w:rPr>
            <w:noProof/>
            <w:webHidden/>
          </w:rPr>
          <w:t>533</w:t>
        </w:r>
        <w:r w:rsidR="00A14225">
          <w:rPr>
            <w:noProof/>
            <w:webHidden/>
          </w:rPr>
          <w:fldChar w:fldCharType="end"/>
        </w:r>
      </w:hyperlink>
    </w:p>
    <w:p w14:paraId="29A47DB1" w14:textId="314DFCE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43" w:history="1">
        <w:r w:rsidR="00A14225" w:rsidRPr="00251A3A">
          <w:rPr>
            <w:rStyle w:val="Hyperlink"/>
            <w:noProof/>
          </w:rPr>
          <w:t>ORWDQ MAM</w:t>
        </w:r>
        <w:r w:rsidR="00A14225">
          <w:rPr>
            <w:noProof/>
            <w:webHidden/>
          </w:rPr>
          <w:tab/>
        </w:r>
        <w:r w:rsidR="00A14225">
          <w:rPr>
            <w:noProof/>
            <w:webHidden/>
          </w:rPr>
          <w:fldChar w:fldCharType="begin"/>
        </w:r>
        <w:r w:rsidR="00A14225">
          <w:rPr>
            <w:noProof/>
            <w:webHidden/>
          </w:rPr>
          <w:instrText xml:space="preserve"> PAGEREF _Toc162954343 \h </w:instrText>
        </w:r>
        <w:r w:rsidR="00A14225">
          <w:rPr>
            <w:noProof/>
            <w:webHidden/>
          </w:rPr>
        </w:r>
        <w:r w:rsidR="00A14225">
          <w:rPr>
            <w:noProof/>
            <w:webHidden/>
          </w:rPr>
          <w:fldChar w:fldCharType="separate"/>
        </w:r>
        <w:r w:rsidR="00FD3CAB">
          <w:rPr>
            <w:noProof/>
            <w:webHidden/>
          </w:rPr>
          <w:t>534</w:t>
        </w:r>
        <w:r w:rsidR="00A14225">
          <w:rPr>
            <w:noProof/>
            <w:webHidden/>
          </w:rPr>
          <w:fldChar w:fldCharType="end"/>
        </w:r>
      </w:hyperlink>
    </w:p>
    <w:p w14:paraId="2676BBCE" w14:textId="501A6C08"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44" w:history="1">
        <w:r w:rsidR="00A14225" w:rsidRPr="00251A3A">
          <w:rPr>
            <w:rStyle w:val="Hyperlink"/>
            <w:noProof/>
          </w:rPr>
          <w:t>ORWDQ MRI</w:t>
        </w:r>
        <w:r w:rsidR="00A14225">
          <w:rPr>
            <w:noProof/>
            <w:webHidden/>
          </w:rPr>
          <w:tab/>
        </w:r>
        <w:r w:rsidR="00A14225">
          <w:rPr>
            <w:noProof/>
            <w:webHidden/>
          </w:rPr>
          <w:fldChar w:fldCharType="begin"/>
        </w:r>
        <w:r w:rsidR="00A14225">
          <w:rPr>
            <w:noProof/>
            <w:webHidden/>
          </w:rPr>
          <w:instrText xml:space="preserve"> PAGEREF _Toc162954344 \h </w:instrText>
        </w:r>
        <w:r w:rsidR="00A14225">
          <w:rPr>
            <w:noProof/>
            <w:webHidden/>
          </w:rPr>
        </w:r>
        <w:r w:rsidR="00A14225">
          <w:rPr>
            <w:noProof/>
            <w:webHidden/>
          </w:rPr>
          <w:fldChar w:fldCharType="separate"/>
        </w:r>
        <w:r w:rsidR="00FD3CAB">
          <w:rPr>
            <w:noProof/>
            <w:webHidden/>
          </w:rPr>
          <w:t>534</w:t>
        </w:r>
        <w:r w:rsidR="00A14225">
          <w:rPr>
            <w:noProof/>
            <w:webHidden/>
          </w:rPr>
          <w:fldChar w:fldCharType="end"/>
        </w:r>
      </w:hyperlink>
    </w:p>
    <w:p w14:paraId="340F92C5" w14:textId="02F071BF"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45" w:history="1">
        <w:r w:rsidR="00A14225" w:rsidRPr="00251A3A">
          <w:rPr>
            <w:rStyle w:val="Hyperlink"/>
            <w:noProof/>
          </w:rPr>
          <w:t>ORWDQ NM</w:t>
        </w:r>
        <w:r w:rsidR="00A14225">
          <w:rPr>
            <w:noProof/>
            <w:webHidden/>
          </w:rPr>
          <w:tab/>
        </w:r>
        <w:r w:rsidR="00A14225">
          <w:rPr>
            <w:noProof/>
            <w:webHidden/>
          </w:rPr>
          <w:fldChar w:fldCharType="begin"/>
        </w:r>
        <w:r w:rsidR="00A14225">
          <w:rPr>
            <w:noProof/>
            <w:webHidden/>
          </w:rPr>
          <w:instrText xml:space="preserve"> PAGEREF _Toc162954345 \h </w:instrText>
        </w:r>
        <w:r w:rsidR="00A14225">
          <w:rPr>
            <w:noProof/>
            <w:webHidden/>
          </w:rPr>
        </w:r>
        <w:r w:rsidR="00A14225">
          <w:rPr>
            <w:noProof/>
            <w:webHidden/>
          </w:rPr>
          <w:fldChar w:fldCharType="separate"/>
        </w:r>
        <w:r w:rsidR="00FD3CAB">
          <w:rPr>
            <w:noProof/>
            <w:webHidden/>
          </w:rPr>
          <w:t>535</w:t>
        </w:r>
        <w:r w:rsidR="00A14225">
          <w:rPr>
            <w:noProof/>
            <w:webHidden/>
          </w:rPr>
          <w:fldChar w:fldCharType="end"/>
        </w:r>
      </w:hyperlink>
    </w:p>
    <w:p w14:paraId="547E6D9A" w14:textId="3E7B1CF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46" w:history="1">
        <w:r w:rsidR="00A14225" w:rsidRPr="00251A3A">
          <w:rPr>
            <w:rStyle w:val="Hyperlink"/>
            <w:noProof/>
          </w:rPr>
          <w:t>ORWDQ O RX</w:t>
        </w:r>
        <w:r w:rsidR="00A14225">
          <w:rPr>
            <w:noProof/>
            <w:webHidden/>
          </w:rPr>
          <w:tab/>
        </w:r>
        <w:r w:rsidR="00A14225">
          <w:rPr>
            <w:noProof/>
            <w:webHidden/>
          </w:rPr>
          <w:fldChar w:fldCharType="begin"/>
        </w:r>
        <w:r w:rsidR="00A14225">
          <w:rPr>
            <w:noProof/>
            <w:webHidden/>
          </w:rPr>
          <w:instrText xml:space="preserve"> PAGEREF _Toc162954346 \h </w:instrText>
        </w:r>
        <w:r w:rsidR="00A14225">
          <w:rPr>
            <w:noProof/>
            <w:webHidden/>
          </w:rPr>
        </w:r>
        <w:r w:rsidR="00A14225">
          <w:rPr>
            <w:noProof/>
            <w:webHidden/>
          </w:rPr>
          <w:fldChar w:fldCharType="separate"/>
        </w:r>
        <w:r w:rsidR="00FD3CAB">
          <w:rPr>
            <w:noProof/>
            <w:webHidden/>
          </w:rPr>
          <w:t>535</w:t>
        </w:r>
        <w:r w:rsidR="00A14225">
          <w:rPr>
            <w:noProof/>
            <w:webHidden/>
          </w:rPr>
          <w:fldChar w:fldCharType="end"/>
        </w:r>
      </w:hyperlink>
    </w:p>
    <w:p w14:paraId="113F8537" w14:textId="46C27DAF"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47" w:history="1">
        <w:r w:rsidR="00A14225" w:rsidRPr="00251A3A">
          <w:rPr>
            <w:rStyle w:val="Hyperlink"/>
            <w:noProof/>
          </w:rPr>
          <w:t>ORWDQ PROC</w:t>
        </w:r>
        <w:r w:rsidR="00A14225">
          <w:rPr>
            <w:noProof/>
            <w:webHidden/>
          </w:rPr>
          <w:tab/>
        </w:r>
        <w:r w:rsidR="00A14225">
          <w:rPr>
            <w:noProof/>
            <w:webHidden/>
          </w:rPr>
          <w:fldChar w:fldCharType="begin"/>
        </w:r>
        <w:r w:rsidR="00A14225">
          <w:rPr>
            <w:noProof/>
            <w:webHidden/>
          </w:rPr>
          <w:instrText xml:space="preserve"> PAGEREF _Toc162954347 \h </w:instrText>
        </w:r>
        <w:r w:rsidR="00A14225">
          <w:rPr>
            <w:noProof/>
            <w:webHidden/>
          </w:rPr>
        </w:r>
        <w:r w:rsidR="00A14225">
          <w:rPr>
            <w:noProof/>
            <w:webHidden/>
          </w:rPr>
          <w:fldChar w:fldCharType="separate"/>
        </w:r>
        <w:r w:rsidR="00FD3CAB">
          <w:rPr>
            <w:noProof/>
            <w:webHidden/>
          </w:rPr>
          <w:t>536</w:t>
        </w:r>
        <w:r w:rsidR="00A14225">
          <w:rPr>
            <w:noProof/>
            <w:webHidden/>
          </w:rPr>
          <w:fldChar w:fldCharType="end"/>
        </w:r>
      </w:hyperlink>
    </w:p>
    <w:p w14:paraId="4CE64168" w14:textId="2D659CF3"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48" w:history="1">
        <w:r w:rsidR="00A14225" w:rsidRPr="00251A3A">
          <w:rPr>
            <w:rStyle w:val="Hyperlink"/>
            <w:noProof/>
          </w:rPr>
          <w:t>ORWDQ RAD</w:t>
        </w:r>
        <w:r w:rsidR="00A14225">
          <w:rPr>
            <w:noProof/>
            <w:webHidden/>
          </w:rPr>
          <w:tab/>
        </w:r>
        <w:r w:rsidR="00A14225">
          <w:rPr>
            <w:noProof/>
            <w:webHidden/>
          </w:rPr>
          <w:fldChar w:fldCharType="begin"/>
        </w:r>
        <w:r w:rsidR="00A14225">
          <w:rPr>
            <w:noProof/>
            <w:webHidden/>
          </w:rPr>
          <w:instrText xml:space="preserve"> PAGEREF _Toc162954348 \h </w:instrText>
        </w:r>
        <w:r w:rsidR="00A14225">
          <w:rPr>
            <w:noProof/>
            <w:webHidden/>
          </w:rPr>
        </w:r>
        <w:r w:rsidR="00A14225">
          <w:rPr>
            <w:noProof/>
            <w:webHidden/>
          </w:rPr>
          <w:fldChar w:fldCharType="separate"/>
        </w:r>
        <w:r w:rsidR="00FD3CAB">
          <w:rPr>
            <w:noProof/>
            <w:webHidden/>
          </w:rPr>
          <w:t>536</w:t>
        </w:r>
        <w:r w:rsidR="00A14225">
          <w:rPr>
            <w:noProof/>
            <w:webHidden/>
          </w:rPr>
          <w:fldChar w:fldCharType="end"/>
        </w:r>
      </w:hyperlink>
    </w:p>
    <w:p w14:paraId="386815FD" w14:textId="55004EBD"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49" w:history="1">
        <w:r w:rsidR="00A14225" w:rsidRPr="00251A3A">
          <w:rPr>
            <w:rStyle w:val="Hyperlink"/>
            <w:noProof/>
          </w:rPr>
          <w:t>ORWDQ TF</w:t>
        </w:r>
        <w:r w:rsidR="00A14225">
          <w:rPr>
            <w:noProof/>
            <w:webHidden/>
          </w:rPr>
          <w:tab/>
        </w:r>
        <w:r w:rsidR="00A14225">
          <w:rPr>
            <w:noProof/>
            <w:webHidden/>
          </w:rPr>
          <w:fldChar w:fldCharType="begin"/>
        </w:r>
        <w:r w:rsidR="00A14225">
          <w:rPr>
            <w:noProof/>
            <w:webHidden/>
          </w:rPr>
          <w:instrText xml:space="preserve"> PAGEREF _Toc162954349 \h </w:instrText>
        </w:r>
        <w:r w:rsidR="00A14225">
          <w:rPr>
            <w:noProof/>
            <w:webHidden/>
          </w:rPr>
        </w:r>
        <w:r w:rsidR="00A14225">
          <w:rPr>
            <w:noProof/>
            <w:webHidden/>
          </w:rPr>
          <w:fldChar w:fldCharType="separate"/>
        </w:r>
        <w:r w:rsidR="00FD3CAB">
          <w:rPr>
            <w:noProof/>
            <w:webHidden/>
          </w:rPr>
          <w:t>537</w:t>
        </w:r>
        <w:r w:rsidR="00A14225">
          <w:rPr>
            <w:noProof/>
            <w:webHidden/>
          </w:rPr>
          <w:fldChar w:fldCharType="end"/>
        </w:r>
      </w:hyperlink>
    </w:p>
    <w:p w14:paraId="0C205145" w14:textId="406183C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50" w:history="1">
        <w:r w:rsidR="00A14225" w:rsidRPr="00251A3A">
          <w:rPr>
            <w:rStyle w:val="Hyperlink"/>
            <w:noProof/>
          </w:rPr>
          <w:t>ORWDQ UD RX</w:t>
        </w:r>
        <w:r w:rsidR="00A14225">
          <w:rPr>
            <w:noProof/>
            <w:webHidden/>
          </w:rPr>
          <w:tab/>
        </w:r>
        <w:r w:rsidR="00A14225">
          <w:rPr>
            <w:noProof/>
            <w:webHidden/>
          </w:rPr>
          <w:fldChar w:fldCharType="begin"/>
        </w:r>
        <w:r w:rsidR="00A14225">
          <w:rPr>
            <w:noProof/>
            <w:webHidden/>
          </w:rPr>
          <w:instrText xml:space="preserve"> PAGEREF _Toc162954350 \h </w:instrText>
        </w:r>
        <w:r w:rsidR="00A14225">
          <w:rPr>
            <w:noProof/>
            <w:webHidden/>
          </w:rPr>
        </w:r>
        <w:r w:rsidR="00A14225">
          <w:rPr>
            <w:noProof/>
            <w:webHidden/>
          </w:rPr>
          <w:fldChar w:fldCharType="separate"/>
        </w:r>
        <w:r w:rsidR="00FD3CAB">
          <w:rPr>
            <w:noProof/>
            <w:webHidden/>
          </w:rPr>
          <w:t>537</w:t>
        </w:r>
        <w:r w:rsidR="00A14225">
          <w:rPr>
            <w:noProof/>
            <w:webHidden/>
          </w:rPr>
          <w:fldChar w:fldCharType="end"/>
        </w:r>
      </w:hyperlink>
    </w:p>
    <w:p w14:paraId="4EDA8D0C" w14:textId="3572FB2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51" w:history="1">
        <w:r w:rsidR="00A14225" w:rsidRPr="00251A3A">
          <w:rPr>
            <w:rStyle w:val="Hyperlink"/>
            <w:noProof/>
          </w:rPr>
          <w:t>ORWDQ US</w:t>
        </w:r>
        <w:r w:rsidR="00A14225">
          <w:rPr>
            <w:noProof/>
            <w:webHidden/>
          </w:rPr>
          <w:tab/>
        </w:r>
        <w:r w:rsidR="00A14225">
          <w:rPr>
            <w:noProof/>
            <w:webHidden/>
          </w:rPr>
          <w:fldChar w:fldCharType="begin"/>
        </w:r>
        <w:r w:rsidR="00A14225">
          <w:rPr>
            <w:noProof/>
            <w:webHidden/>
          </w:rPr>
          <w:instrText xml:space="preserve"> PAGEREF _Toc162954351 \h </w:instrText>
        </w:r>
        <w:r w:rsidR="00A14225">
          <w:rPr>
            <w:noProof/>
            <w:webHidden/>
          </w:rPr>
        </w:r>
        <w:r w:rsidR="00A14225">
          <w:rPr>
            <w:noProof/>
            <w:webHidden/>
          </w:rPr>
          <w:fldChar w:fldCharType="separate"/>
        </w:r>
        <w:r w:rsidR="00FD3CAB">
          <w:rPr>
            <w:noProof/>
            <w:webHidden/>
          </w:rPr>
          <w:t>538</w:t>
        </w:r>
        <w:r w:rsidR="00A14225">
          <w:rPr>
            <w:noProof/>
            <w:webHidden/>
          </w:rPr>
          <w:fldChar w:fldCharType="end"/>
        </w:r>
      </w:hyperlink>
    </w:p>
    <w:p w14:paraId="3161DC0D" w14:textId="7DADDC3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52" w:history="1">
        <w:r w:rsidR="00A14225" w:rsidRPr="00251A3A">
          <w:rPr>
            <w:rStyle w:val="Hyperlink"/>
            <w:noProof/>
          </w:rPr>
          <w:t>ORWDQ VAS</w:t>
        </w:r>
        <w:r w:rsidR="00A14225">
          <w:rPr>
            <w:noProof/>
            <w:webHidden/>
          </w:rPr>
          <w:tab/>
        </w:r>
        <w:r w:rsidR="00A14225">
          <w:rPr>
            <w:noProof/>
            <w:webHidden/>
          </w:rPr>
          <w:fldChar w:fldCharType="begin"/>
        </w:r>
        <w:r w:rsidR="00A14225">
          <w:rPr>
            <w:noProof/>
            <w:webHidden/>
          </w:rPr>
          <w:instrText xml:space="preserve"> PAGEREF _Toc162954352 \h </w:instrText>
        </w:r>
        <w:r w:rsidR="00A14225">
          <w:rPr>
            <w:noProof/>
            <w:webHidden/>
          </w:rPr>
        </w:r>
        <w:r w:rsidR="00A14225">
          <w:rPr>
            <w:noProof/>
            <w:webHidden/>
          </w:rPr>
          <w:fldChar w:fldCharType="separate"/>
        </w:r>
        <w:r w:rsidR="00FD3CAB">
          <w:rPr>
            <w:noProof/>
            <w:webHidden/>
          </w:rPr>
          <w:t>538</w:t>
        </w:r>
        <w:r w:rsidR="00A14225">
          <w:rPr>
            <w:noProof/>
            <w:webHidden/>
          </w:rPr>
          <w:fldChar w:fldCharType="end"/>
        </w:r>
      </w:hyperlink>
    </w:p>
    <w:p w14:paraId="1243BEA2" w14:textId="1AF18DE2"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53" w:history="1">
        <w:r w:rsidR="00A14225" w:rsidRPr="00251A3A">
          <w:rPr>
            <w:rStyle w:val="Hyperlink"/>
            <w:noProof/>
          </w:rPr>
          <w:t>ORWDQ XRAY</w:t>
        </w:r>
        <w:r w:rsidR="00A14225">
          <w:rPr>
            <w:noProof/>
            <w:webHidden/>
          </w:rPr>
          <w:tab/>
        </w:r>
        <w:r w:rsidR="00A14225">
          <w:rPr>
            <w:noProof/>
            <w:webHidden/>
          </w:rPr>
          <w:fldChar w:fldCharType="begin"/>
        </w:r>
        <w:r w:rsidR="00A14225">
          <w:rPr>
            <w:noProof/>
            <w:webHidden/>
          </w:rPr>
          <w:instrText xml:space="preserve"> PAGEREF _Toc162954353 \h </w:instrText>
        </w:r>
        <w:r w:rsidR="00A14225">
          <w:rPr>
            <w:noProof/>
            <w:webHidden/>
          </w:rPr>
        </w:r>
        <w:r w:rsidR="00A14225">
          <w:rPr>
            <w:noProof/>
            <w:webHidden/>
          </w:rPr>
          <w:fldChar w:fldCharType="separate"/>
        </w:r>
        <w:r w:rsidR="00FD3CAB">
          <w:rPr>
            <w:noProof/>
            <w:webHidden/>
          </w:rPr>
          <w:t>539</w:t>
        </w:r>
        <w:r w:rsidR="00A14225">
          <w:rPr>
            <w:noProof/>
            <w:webHidden/>
          </w:rPr>
          <w:fldChar w:fldCharType="end"/>
        </w:r>
      </w:hyperlink>
    </w:p>
    <w:p w14:paraId="4BF51382" w14:textId="1684E83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54" w:history="1">
        <w:r w:rsidR="00A14225" w:rsidRPr="00251A3A">
          <w:rPr>
            <w:rStyle w:val="Hyperlink"/>
            <w:noProof/>
          </w:rPr>
          <w:t>ORWDX NEW CONSULT</w:t>
        </w:r>
        <w:r w:rsidR="00A14225">
          <w:rPr>
            <w:noProof/>
            <w:webHidden/>
          </w:rPr>
          <w:tab/>
        </w:r>
        <w:r w:rsidR="00A14225">
          <w:rPr>
            <w:noProof/>
            <w:webHidden/>
          </w:rPr>
          <w:fldChar w:fldCharType="begin"/>
        </w:r>
        <w:r w:rsidR="00A14225">
          <w:rPr>
            <w:noProof/>
            <w:webHidden/>
          </w:rPr>
          <w:instrText xml:space="preserve"> PAGEREF _Toc162954354 \h </w:instrText>
        </w:r>
        <w:r w:rsidR="00A14225">
          <w:rPr>
            <w:noProof/>
            <w:webHidden/>
          </w:rPr>
        </w:r>
        <w:r w:rsidR="00A14225">
          <w:rPr>
            <w:noProof/>
            <w:webHidden/>
          </w:rPr>
          <w:fldChar w:fldCharType="separate"/>
        </w:r>
        <w:r w:rsidR="00FD3CAB">
          <w:rPr>
            <w:noProof/>
            <w:webHidden/>
          </w:rPr>
          <w:t>539</w:t>
        </w:r>
        <w:r w:rsidR="00A14225">
          <w:rPr>
            <w:noProof/>
            <w:webHidden/>
          </w:rPr>
          <w:fldChar w:fldCharType="end"/>
        </w:r>
      </w:hyperlink>
    </w:p>
    <w:p w14:paraId="13FA4715" w14:textId="7EDDE80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55" w:history="1">
        <w:r w:rsidR="00A14225" w:rsidRPr="00251A3A">
          <w:rPr>
            <w:rStyle w:val="Hyperlink"/>
            <w:noProof/>
          </w:rPr>
          <w:t>ORWDX NEW MED</w:t>
        </w:r>
        <w:r w:rsidR="00A14225">
          <w:rPr>
            <w:noProof/>
            <w:webHidden/>
          </w:rPr>
          <w:tab/>
        </w:r>
        <w:r w:rsidR="00A14225">
          <w:rPr>
            <w:noProof/>
            <w:webHidden/>
          </w:rPr>
          <w:fldChar w:fldCharType="begin"/>
        </w:r>
        <w:r w:rsidR="00A14225">
          <w:rPr>
            <w:noProof/>
            <w:webHidden/>
          </w:rPr>
          <w:instrText xml:space="preserve"> PAGEREF _Toc162954355 \h </w:instrText>
        </w:r>
        <w:r w:rsidR="00A14225">
          <w:rPr>
            <w:noProof/>
            <w:webHidden/>
          </w:rPr>
        </w:r>
        <w:r w:rsidR="00A14225">
          <w:rPr>
            <w:noProof/>
            <w:webHidden/>
          </w:rPr>
          <w:fldChar w:fldCharType="separate"/>
        </w:r>
        <w:r w:rsidR="00FD3CAB">
          <w:rPr>
            <w:noProof/>
            <w:webHidden/>
          </w:rPr>
          <w:t>540</w:t>
        </w:r>
        <w:r w:rsidR="00A14225">
          <w:rPr>
            <w:noProof/>
            <w:webHidden/>
          </w:rPr>
          <w:fldChar w:fldCharType="end"/>
        </w:r>
      </w:hyperlink>
    </w:p>
    <w:p w14:paraId="0385B6D7" w14:textId="0C0526E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56" w:history="1">
        <w:r w:rsidR="00A14225" w:rsidRPr="00251A3A">
          <w:rPr>
            <w:rStyle w:val="Hyperlink"/>
            <w:noProof/>
          </w:rPr>
          <w:t>ORWDX NEW PROCEDURE</w:t>
        </w:r>
        <w:r w:rsidR="00A14225">
          <w:rPr>
            <w:noProof/>
            <w:webHidden/>
          </w:rPr>
          <w:tab/>
        </w:r>
        <w:r w:rsidR="00A14225">
          <w:rPr>
            <w:noProof/>
            <w:webHidden/>
          </w:rPr>
          <w:fldChar w:fldCharType="begin"/>
        </w:r>
        <w:r w:rsidR="00A14225">
          <w:rPr>
            <w:noProof/>
            <w:webHidden/>
          </w:rPr>
          <w:instrText xml:space="preserve"> PAGEREF _Toc162954356 \h </w:instrText>
        </w:r>
        <w:r w:rsidR="00A14225">
          <w:rPr>
            <w:noProof/>
            <w:webHidden/>
          </w:rPr>
        </w:r>
        <w:r w:rsidR="00A14225">
          <w:rPr>
            <w:noProof/>
            <w:webHidden/>
          </w:rPr>
          <w:fldChar w:fldCharType="separate"/>
        </w:r>
        <w:r w:rsidR="00FD3CAB">
          <w:rPr>
            <w:noProof/>
            <w:webHidden/>
          </w:rPr>
          <w:t>540</w:t>
        </w:r>
        <w:r w:rsidR="00A14225">
          <w:rPr>
            <w:noProof/>
            <w:webHidden/>
          </w:rPr>
          <w:fldChar w:fldCharType="end"/>
        </w:r>
      </w:hyperlink>
    </w:p>
    <w:p w14:paraId="3BC41126" w14:textId="410E035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57" w:history="1">
        <w:r w:rsidR="00A14225" w:rsidRPr="00251A3A">
          <w:rPr>
            <w:rStyle w:val="Hyperlink"/>
            <w:noProof/>
          </w:rPr>
          <w:t>ORWDX WRITE ORDERS EVENT LIST</w:t>
        </w:r>
        <w:r w:rsidR="00A14225">
          <w:rPr>
            <w:noProof/>
            <w:webHidden/>
          </w:rPr>
          <w:tab/>
        </w:r>
        <w:r w:rsidR="00A14225">
          <w:rPr>
            <w:noProof/>
            <w:webHidden/>
          </w:rPr>
          <w:fldChar w:fldCharType="begin"/>
        </w:r>
        <w:r w:rsidR="00A14225">
          <w:rPr>
            <w:noProof/>
            <w:webHidden/>
          </w:rPr>
          <w:instrText xml:space="preserve"> PAGEREF _Toc162954357 \h </w:instrText>
        </w:r>
        <w:r w:rsidR="00A14225">
          <w:rPr>
            <w:noProof/>
            <w:webHidden/>
          </w:rPr>
        </w:r>
        <w:r w:rsidR="00A14225">
          <w:rPr>
            <w:noProof/>
            <w:webHidden/>
          </w:rPr>
          <w:fldChar w:fldCharType="separate"/>
        </w:r>
        <w:r w:rsidR="00FD3CAB">
          <w:rPr>
            <w:noProof/>
            <w:webHidden/>
          </w:rPr>
          <w:t>541</w:t>
        </w:r>
        <w:r w:rsidR="00A14225">
          <w:rPr>
            <w:noProof/>
            <w:webHidden/>
          </w:rPr>
          <w:fldChar w:fldCharType="end"/>
        </w:r>
      </w:hyperlink>
    </w:p>
    <w:p w14:paraId="6BD2BDBD" w14:textId="6A3F8E62"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58" w:history="1">
        <w:r w:rsidR="00A14225" w:rsidRPr="00251A3A">
          <w:rPr>
            <w:rStyle w:val="Hyperlink"/>
            <w:noProof/>
          </w:rPr>
          <w:t>ORWDX WRITE ORDERS LIST</w:t>
        </w:r>
        <w:r w:rsidR="00A14225">
          <w:rPr>
            <w:noProof/>
            <w:webHidden/>
          </w:rPr>
          <w:tab/>
        </w:r>
        <w:r w:rsidR="00A14225">
          <w:rPr>
            <w:noProof/>
            <w:webHidden/>
          </w:rPr>
          <w:fldChar w:fldCharType="begin"/>
        </w:r>
        <w:r w:rsidR="00A14225">
          <w:rPr>
            <w:noProof/>
            <w:webHidden/>
          </w:rPr>
          <w:instrText xml:space="preserve"> PAGEREF _Toc162954358 \h </w:instrText>
        </w:r>
        <w:r w:rsidR="00A14225">
          <w:rPr>
            <w:noProof/>
            <w:webHidden/>
          </w:rPr>
        </w:r>
        <w:r w:rsidR="00A14225">
          <w:rPr>
            <w:noProof/>
            <w:webHidden/>
          </w:rPr>
          <w:fldChar w:fldCharType="separate"/>
        </w:r>
        <w:r w:rsidR="00FD3CAB">
          <w:rPr>
            <w:noProof/>
            <w:webHidden/>
          </w:rPr>
          <w:t>541</w:t>
        </w:r>
        <w:r w:rsidR="00A14225">
          <w:rPr>
            <w:noProof/>
            <w:webHidden/>
          </w:rPr>
          <w:fldChar w:fldCharType="end"/>
        </w:r>
      </w:hyperlink>
    </w:p>
    <w:p w14:paraId="0EC5DAD3" w14:textId="569B07E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59" w:history="1">
        <w:r w:rsidR="00A14225" w:rsidRPr="00251A3A">
          <w:rPr>
            <w:rStyle w:val="Hyperlink"/>
            <w:noProof/>
          </w:rPr>
          <w:t>ORWDXM ORDER MENU STYLE</w:t>
        </w:r>
        <w:r w:rsidR="00A14225">
          <w:rPr>
            <w:noProof/>
            <w:webHidden/>
          </w:rPr>
          <w:tab/>
        </w:r>
        <w:r w:rsidR="00A14225">
          <w:rPr>
            <w:noProof/>
            <w:webHidden/>
          </w:rPr>
          <w:fldChar w:fldCharType="begin"/>
        </w:r>
        <w:r w:rsidR="00A14225">
          <w:rPr>
            <w:noProof/>
            <w:webHidden/>
          </w:rPr>
          <w:instrText xml:space="preserve"> PAGEREF _Toc162954359 \h </w:instrText>
        </w:r>
        <w:r w:rsidR="00A14225">
          <w:rPr>
            <w:noProof/>
            <w:webHidden/>
          </w:rPr>
        </w:r>
        <w:r w:rsidR="00A14225">
          <w:rPr>
            <w:noProof/>
            <w:webHidden/>
          </w:rPr>
          <w:fldChar w:fldCharType="separate"/>
        </w:r>
        <w:r w:rsidR="00FD3CAB">
          <w:rPr>
            <w:noProof/>
            <w:webHidden/>
          </w:rPr>
          <w:t>542</w:t>
        </w:r>
        <w:r w:rsidR="00A14225">
          <w:rPr>
            <w:noProof/>
            <w:webHidden/>
          </w:rPr>
          <w:fldChar w:fldCharType="end"/>
        </w:r>
      </w:hyperlink>
    </w:p>
    <w:p w14:paraId="57687823" w14:textId="4A567C6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60" w:history="1">
        <w:r w:rsidR="00A14225" w:rsidRPr="00251A3A">
          <w:rPr>
            <w:rStyle w:val="Hyperlink"/>
            <w:noProof/>
          </w:rPr>
          <w:t>ORWDXVB VBECS TNS CHECK</w:t>
        </w:r>
        <w:r w:rsidR="00A14225">
          <w:rPr>
            <w:noProof/>
            <w:webHidden/>
          </w:rPr>
          <w:tab/>
        </w:r>
        <w:r w:rsidR="00A14225">
          <w:rPr>
            <w:noProof/>
            <w:webHidden/>
          </w:rPr>
          <w:fldChar w:fldCharType="begin"/>
        </w:r>
        <w:r w:rsidR="00A14225">
          <w:rPr>
            <w:noProof/>
            <w:webHidden/>
          </w:rPr>
          <w:instrText xml:space="preserve"> PAGEREF _Toc162954360 \h </w:instrText>
        </w:r>
        <w:r w:rsidR="00A14225">
          <w:rPr>
            <w:noProof/>
            <w:webHidden/>
          </w:rPr>
        </w:r>
        <w:r w:rsidR="00A14225">
          <w:rPr>
            <w:noProof/>
            <w:webHidden/>
          </w:rPr>
          <w:fldChar w:fldCharType="separate"/>
        </w:r>
        <w:r w:rsidR="00FD3CAB">
          <w:rPr>
            <w:noProof/>
            <w:webHidden/>
          </w:rPr>
          <w:t>542</w:t>
        </w:r>
        <w:r w:rsidR="00A14225">
          <w:rPr>
            <w:noProof/>
            <w:webHidden/>
          </w:rPr>
          <w:fldChar w:fldCharType="end"/>
        </w:r>
      </w:hyperlink>
    </w:p>
    <w:p w14:paraId="5DD5CC5A" w14:textId="620E3D8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61" w:history="1">
        <w:r w:rsidR="00A14225" w:rsidRPr="00251A3A">
          <w:rPr>
            <w:rStyle w:val="Hyperlink"/>
            <w:noProof/>
          </w:rPr>
          <w:t>ORWG GRAPH EXCLUDE DATA TYPE</w:t>
        </w:r>
        <w:r w:rsidR="00A14225">
          <w:rPr>
            <w:noProof/>
            <w:webHidden/>
          </w:rPr>
          <w:tab/>
        </w:r>
        <w:r w:rsidR="00A14225">
          <w:rPr>
            <w:noProof/>
            <w:webHidden/>
          </w:rPr>
          <w:fldChar w:fldCharType="begin"/>
        </w:r>
        <w:r w:rsidR="00A14225">
          <w:rPr>
            <w:noProof/>
            <w:webHidden/>
          </w:rPr>
          <w:instrText xml:space="preserve"> PAGEREF _Toc162954361 \h </w:instrText>
        </w:r>
        <w:r w:rsidR="00A14225">
          <w:rPr>
            <w:noProof/>
            <w:webHidden/>
          </w:rPr>
        </w:r>
        <w:r w:rsidR="00A14225">
          <w:rPr>
            <w:noProof/>
            <w:webHidden/>
          </w:rPr>
          <w:fldChar w:fldCharType="separate"/>
        </w:r>
        <w:r w:rsidR="00FD3CAB">
          <w:rPr>
            <w:noProof/>
            <w:webHidden/>
          </w:rPr>
          <w:t>542</w:t>
        </w:r>
        <w:r w:rsidR="00A14225">
          <w:rPr>
            <w:noProof/>
            <w:webHidden/>
          </w:rPr>
          <w:fldChar w:fldCharType="end"/>
        </w:r>
      </w:hyperlink>
    </w:p>
    <w:p w14:paraId="6E0D7947" w14:textId="3E11BB04"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62" w:history="1">
        <w:r w:rsidR="00A14225" w:rsidRPr="00251A3A">
          <w:rPr>
            <w:rStyle w:val="Hyperlink"/>
            <w:noProof/>
          </w:rPr>
          <w:t>ORWG GRAPH PUBLIC EDITOR CLASS</w:t>
        </w:r>
        <w:r w:rsidR="00A14225">
          <w:rPr>
            <w:noProof/>
            <w:webHidden/>
          </w:rPr>
          <w:tab/>
        </w:r>
        <w:r w:rsidR="00A14225">
          <w:rPr>
            <w:noProof/>
            <w:webHidden/>
          </w:rPr>
          <w:fldChar w:fldCharType="begin"/>
        </w:r>
        <w:r w:rsidR="00A14225">
          <w:rPr>
            <w:noProof/>
            <w:webHidden/>
          </w:rPr>
          <w:instrText xml:space="preserve"> PAGEREF _Toc162954362 \h </w:instrText>
        </w:r>
        <w:r w:rsidR="00A14225">
          <w:rPr>
            <w:noProof/>
            <w:webHidden/>
          </w:rPr>
        </w:r>
        <w:r w:rsidR="00A14225">
          <w:rPr>
            <w:noProof/>
            <w:webHidden/>
          </w:rPr>
          <w:fldChar w:fldCharType="separate"/>
        </w:r>
        <w:r w:rsidR="00FD3CAB">
          <w:rPr>
            <w:noProof/>
            <w:webHidden/>
          </w:rPr>
          <w:t>543</w:t>
        </w:r>
        <w:r w:rsidR="00A14225">
          <w:rPr>
            <w:noProof/>
            <w:webHidden/>
          </w:rPr>
          <w:fldChar w:fldCharType="end"/>
        </w:r>
      </w:hyperlink>
    </w:p>
    <w:p w14:paraId="15F277CE" w14:textId="4286D14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63" w:history="1">
        <w:r w:rsidR="00A14225" w:rsidRPr="00251A3A">
          <w:rPr>
            <w:rStyle w:val="Hyperlink"/>
            <w:noProof/>
          </w:rPr>
          <w:t>ORWG GRAPH SETTING</w:t>
        </w:r>
        <w:r w:rsidR="00A14225">
          <w:rPr>
            <w:noProof/>
            <w:webHidden/>
          </w:rPr>
          <w:tab/>
        </w:r>
        <w:r w:rsidR="00A14225">
          <w:rPr>
            <w:noProof/>
            <w:webHidden/>
          </w:rPr>
          <w:fldChar w:fldCharType="begin"/>
        </w:r>
        <w:r w:rsidR="00A14225">
          <w:rPr>
            <w:noProof/>
            <w:webHidden/>
          </w:rPr>
          <w:instrText xml:space="preserve"> PAGEREF _Toc162954363 \h </w:instrText>
        </w:r>
        <w:r w:rsidR="00A14225">
          <w:rPr>
            <w:noProof/>
            <w:webHidden/>
          </w:rPr>
        </w:r>
        <w:r w:rsidR="00A14225">
          <w:rPr>
            <w:noProof/>
            <w:webHidden/>
          </w:rPr>
          <w:fldChar w:fldCharType="separate"/>
        </w:r>
        <w:r w:rsidR="00FD3CAB">
          <w:rPr>
            <w:noProof/>
            <w:webHidden/>
          </w:rPr>
          <w:t>543</w:t>
        </w:r>
        <w:r w:rsidR="00A14225">
          <w:rPr>
            <w:noProof/>
            <w:webHidden/>
          </w:rPr>
          <w:fldChar w:fldCharType="end"/>
        </w:r>
      </w:hyperlink>
    </w:p>
    <w:p w14:paraId="11EAD99A" w14:textId="1408FFC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64" w:history="1">
        <w:r w:rsidR="00A14225" w:rsidRPr="00251A3A">
          <w:rPr>
            <w:rStyle w:val="Hyperlink"/>
            <w:noProof/>
          </w:rPr>
          <w:t>ORWG GRAPH SIZING</w:t>
        </w:r>
        <w:r w:rsidR="00A14225">
          <w:rPr>
            <w:noProof/>
            <w:webHidden/>
          </w:rPr>
          <w:tab/>
        </w:r>
        <w:r w:rsidR="00A14225">
          <w:rPr>
            <w:noProof/>
            <w:webHidden/>
          </w:rPr>
          <w:fldChar w:fldCharType="begin"/>
        </w:r>
        <w:r w:rsidR="00A14225">
          <w:rPr>
            <w:noProof/>
            <w:webHidden/>
          </w:rPr>
          <w:instrText xml:space="preserve"> PAGEREF _Toc162954364 \h </w:instrText>
        </w:r>
        <w:r w:rsidR="00A14225">
          <w:rPr>
            <w:noProof/>
            <w:webHidden/>
          </w:rPr>
        </w:r>
        <w:r w:rsidR="00A14225">
          <w:rPr>
            <w:noProof/>
            <w:webHidden/>
          </w:rPr>
          <w:fldChar w:fldCharType="separate"/>
        </w:r>
        <w:r w:rsidR="00FD3CAB">
          <w:rPr>
            <w:noProof/>
            <w:webHidden/>
          </w:rPr>
          <w:t>544</w:t>
        </w:r>
        <w:r w:rsidR="00A14225">
          <w:rPr>
            <w:noProof/>
            <w:webHidden/>
          </w:rPr>
          <w:fldChar w:fldCharType="end"/>
        </w:r>
      </w:hyperlink>
    </w:p>
    <w:p w14:paraId="79AAB286" w14:textId="137E7DA2"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65" w:history="1">
        <w:r w:rsidR="00A14225" w:rsidRPr="00251A3A">
          <w:rPr>
            <w:rStyle w:val="Hyperlink"/>
            <w:noProof/>
          </w:rPr>
          <w:t>ORWG GRAPH VIEW</w:t>
        </w:r>
        <w:r w:rsidR="00A14225">
          <w:rPr>
            <w:noProof/>
            <w:webHidden/>
          </w:rPr>
          <w:tab/>
        </w:r>
        <w:r w:rsidR="00A14225">
          <w:rPr>
            <w:noProof/>
            <w:webHidden/>
          </w:rPr>
          <w:fldChar w:fldCharType="begin"/>
        </w:r>
        <w:r w:rsidR="00A14225">
          <w:rPr>
            <w:noProof/>
            <w:webHidden/>
          </w:rPr>
          <w:instrText xml:space="preserve"> PAGEREF _Toc162954365 \h </w:instrText>
        </w:r>
        <w:r w:rsidR="00A14225">
          <w:rPr>
            <w:noProof/>
            <w:webHidden/>
          </w:rPr>
        </w:r>
        <w:r w:rsidR="00A14225">
          <w:rPr>
            <w:noProof/>
            <w:webHidden/>
          </w:rPr>
          <w:fldChar w:fldCharType="separate"/>
        </w:r>
        <w:r w:rsidR="00FD3CAB">
          <w:rPr>
            <w:noProof/>
            <w:webHidden/>
          </w:rPr>
          <w:t>545</w:t>
        </w:r>
        <w:r w:rsidR="00A14225">
          <w:rPr>
            <w:noProof/>
            <w:webHidden/>
          </w:rPr>
          <w:fldChar w:fldCharType="end"/>
        </w:r>
      </w:hyperlink>
    </w:p>
    <w:p w14:paraId="248FA6C2" w14:textId="67F2A28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66" w:history="1">
        <w:r w:rsidR="00A14225" w:rsidRPr="00251A3A">
          <w:rPr>
            <w:rStyle w:val="Hyperlink"/>
            <w:noProof/>
          </w:rPr>
          <w:t>ORWIM NSS MESSAGE</w:t>
        </w:r>
        <w:r w:rsidR="00A14225">
          <w:rPr>
            <w:noProof/>
            <w:webHidden/>
          </w:rPr>
          <w:tab/>
        </w:r>
        <w:r w:rsidR="00A14225">
          <w:rPr>
            <w:noProof/>
            <w:webHidden/>
          </w:rPr>
          <w:fldChar w:fldCharType="begin"/>
        </w:r>
        <w:r w:rsidR="00A14225">
          <w:rPr>
            <w:noProof/>
            <w:webHidden/>
          </w:rPr>
          <w:instrText xml:space="preserve"> PAGEREF _Toc162954366 \h </w:instrText>
        </w:r>
        <w:r w:rsidR="00A14225">
          <w:rPr>
            <w:noProof/>
            <w:webHidden/>
          </w:rPr>
        </w:r>
        <w:r w:rsidR="00A14225">
          <w:rPr>
            <w:noProof/>
            <w:webHidden/>
          </w:rPr>
          <w:fldChar w:fldCharType="separate"/>
        </w:r>
        <w:r w:rsidR="00FD3CAB">
          <w:rPr>
            <w:noProof/>
            <w:webHidden/>
          </w:rPr>
          <w:t>545</w:t>
        </w:r>
        <w:r w:rsidR="00A14225">
          <w:rPr>
            <w:noProof/>
            <w:webHidden/>
          </w:rPr>
          <w:fldChar w:fldCharType="end"/>
        </w:r>
      </w:hyperlink>
    </w:p>
    <w:p w14:paraId="35FD1F7E" w14:textId="1D82A6F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67" w:history="1">
        <w:r w:rsidR="00A14225" w:rsidRPr="00251A3A">
          <w:rPr>
            <w:rStyle w:val="Hyperlink"/>
            <w:noProof/>
          </w:rPr>
          <w:t>ORWLR LC CHANGED TO WC</w:t>
        </w:r>
        <w:r w:rsidR="00A14225">
          <w:rPr>
            <w:noProof/>
            <w:webHidden/>
          </w:rPr>
          <w:tab/>
        </w:r>
        <w:r w:rsidR="00A14225">
          <w:rPr>
            <w:noProof/>
            <w:webHidden/>
          </w:rPr>
          <w:fldChar w:fldCharType="begin"/>
        </w:r>
        <w:r w:rsidR="00A14225">
          <w:rPr>
            <w:noProof/>
            <w:webHidden/>
          </w:rPr>
          <w:instrText xml:space="preserve"> PAGEREF _Toc162954367 \h </w:instrText>
        </w:r>
        <w:r w:rsidR="00A14225">
          <w:rPr>
            <w:noProof/>
            <w:webHidden/>
          </w:rPr>
        </w:r>
        <w:r w:rsidR="00A14225">
          <w:rPr>
            <w:noProof/>
            <w:webHidden/>
          </w:rPr>
          <w:fldChar w:fldCharType="separate"/>
        </w:r>
        <w:r w:rsidR="00FD3CAB">
          <w:rPr>
            <w:noProof/>
            <w:webHidden/>
          </w:rPr>
          <w:t>545</w:t>
        </w:r>
        <w:r w:rsidR="00A14225">
          <w:rPr>
            <w:noProof/>
            <w:webHidden/>
          </w:rPr>
          <w:fldChar w:fldCharType="end"/>
        </w:r>
      </w:hyperlink>
    </w:p>
    <w:p w14:paraId="4AADF565" w14:textId="630CCE33"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68" w:history="1">
        <w:r w:rsidR="00A14225" w:rsidRPr="00251A3A">
          <w:rPr>
            <w:rStyle w:val="Hyperlink"/>
            <w:noProof/>
          </w:rPr>
          <w:t>ORWOR AUTO CLOSE PT MSG</w:t>
        </w:r>
        <w:r w:rsidR="00A14225">
          <w:rPr>
            <w:noProof/>
            <w:webHidden/>
          </w:rPr>
          <w:tab/>
        </w:r>
        <w:r w:rsidR="00A14225">
          <w:rPr>
            <w:noProof/>
            <w:webHidden/>
          </w:rPr>
          <w:fldChar w:fldCharType="begin"/>
        </w:r>
        <w:r w:rsidR="00A14225">
          <w:rPr>
            <w:noProof/>
            <w:webHidden/>
          </w:rPr>
          <w:instrText xml:space="preserve"> PAGEREF _Toc162954368 \h </w:instrText>
        </w:r>
        <w:r w:rsidR="00A14225">
          <w:rPr>
            <w:noProof/>
            <w:webHidden/>
          </w:rPr>
        </w:r>
        <w:r w:rsidR="00A14225">
          <w:rPr>
            <w:noProof/>
            <w:webHidden/>
          </w:rPr>
          <w:fldChar w:fldCharType="separate"/>
        </w:r>
        <w:r w:rsidR="00FD3CAB">
          <w:rPr>
            <w:noProof/>
            <w:webHidden/>
          </w:rPr>
          <w:t>546</w:t>
        </w:r>
        <w:r w:rsidR="00A14225">
          <w:rPr>
            <w:noProof/>
            <w:webHidden/>
          </w:rPr>
          <w:fldChar w:fldCharType="end"/>
        </w:r>
      </w:hyperlink>
    </w:p>
    <w:p w14:paraId="0EAC0E9E" w14:textId="6CA5AF4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69" w:history="1">
        <w:r w:rsidR="00A14225" w:rsidRPr="00251A3A">
          <w:rPr>
            <w:rStyle w:val="Hyperlink"/>
            <w:noProof/>
          </w:rPr>
          <w:t>ORWOR AUTOSAVE NOTE</w:t>
        </w:r>
        <w:r w:rsidR="00A14225">
          <w:rPr>
            <w:noProof/>
            <w:webHidden/>
          </w:rPr>
          <w:tab/>
        </w:r>
        <w:r w:rsidR="00A14225">
          <w:rPr>
            <w:noProof/>
            <w:webHidden/>
          </w:rPr>
          <w:fldChar w:fldCharType="begin"/>
        </w:r>
        <w:r w:rsidR="00A14225">
          <w:rPr>
            <w:noProof/>
            <w:webHidden/>
          </w:rPr>
          <w:instrText xml:space="preserve"> PAGEREF _Toc162954369 \h </w:instrText>
        </w:r>
        <w:r w:rsidR="00A14225">
          <w:rPr>
            <w:noProof/>
            <w:webHidden/>
          </w:rPr>
        </w:r>
        <w:r w:rsidR="00A14225">
          <w:rPr>
            <w:noProof/>
            <w:webHidden/>
          </w:rPr>
          <w:fldChar w:fldCharType="separate"/>
        </w:r>
        <w:r w:rsidR="00FD3CAB">
          <w:rPr>
            <w:noProof/>
            <w:webHidden/>
          </w:rPr>
          <w:t>546</w:t>
        </w:r>
        <w:r w:rsidR="00A14225">
          <w:rPr>
            <w:noProof/>
            <w:webHidden/>
          </w:rPr>
          <w:fldChar w:fldCharType="end"/>
        </w:r>
      </w:hyperlink>
    </w:p>
    <w:p w14:paraId="79B97E97" w14:textId="3BA5B026"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70" w:history="1">
        <w:r w:rsidR="00A14225" w:rsidRPr="00251A3A">
          <w:rPr>
            <w:rStyle w:val="Hyperlink"/>
            <w:noProof/>
          </w:rPr>
          <w:t>ORWOR BROADCAST MESSAGES</w:t>
        </w:r>
        <w:r w:rsidR="00A14225">
          <w:rPr>
            <w:noProof/>
            <w:webHidden/>
          </w:rPr>
          <w:tab/>
        </w:r>
        <w:r w:rsidR="00A14225">
          <w:rPr>
            <w:noProof/>
            <w:webHidden/>
          </w:rPr>
          <w:fldChar w:fldCharType="begin"/>
        </w:r>
        <w:r w:rsidR="00A14225">
          <w:rPr>
            <w:noProof/>
            <w:webHidden/>
          </w:rPr>
          <w:instrText xml:space="preserve"> PAGEREF _Toc162954370 \h </w:instrText>
        </w:r>
        <w:r w:rsidR="00A14225">
          <w:rPr>
            <w:noProof/>
            <w:webHidden/>
          </w:rPr>
        </w:r>
        <w:r w:rsidR="00A14225">
          <w:rPr>
            <w:noProof/>
            <w:webHidden/>
          </w:rPr>
          <w:fldChar w:fldCharType="separate"/>
        </w:r>
        <w:r w:rsidR="00FD3CAB">
          <w:rPr>
            <w:noProof/>
            <w:webHidden/>
          </w:rPr>
          <w:t>547</w:t>
        </w:r>
        <w:r w:rsidR="00A14225">
          <w:rPr>
            <w:noProof/>
            <w:webHidden/>
          </w:rPr>
          <w:fldChar w:fldCharType="end"/>
        </w:r>
      </w:hyperlink>
    </w:p>
    <w:p w14:paraId="5C3A53BA" w14:textId="2777728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71" w:history="1">
        <w:r w:rsidR="00A14225" w:rsidRPr="00251A3A">
          <w:rPr>
            <w:rStyle w:val="Hyperlink"/>
            <w:noProof/>
          </w:rPr>
          <w:t>ORWOR CATEGORY SEQUENCE</w:t>
        </w:r>
        <w:r w:rsidR="00A14225">
          <w:rPr>
            <w:noProof/>
            <w:webHidden/>
          </w:rPr>
          <w:tab/>
        </w:r>
        <w:r w:rsidR="00A14225">
          <w:rPr>
            <w:noProof/>
            <w:webHidden/>
          </w:rPr>
          <w:fldChar w:fldCharType="begin"/>
        </w:r>
        <w:r w:rsidR="00A14225">
          <w:rPr>
            <w:noProof/>
            <w:webHidden/>
          </w:rPr>
          <w:instrText xml:space="preserve"> PAGEREF _Toc162954371 \h </w:instrText>
        </w:r>
        <w:r w:rsidR="00A14225">
          <w:rPr>
            <w:noProof/>
            <w:webHidden/>
          </w:rPr>
        </w:r>
        <w:r w:rsidR="00A14225">
          <w:rPr>
            <w:noProof/>
            <w:webHidden/>
          </w:rPr>
          <w:fldChar w:fldCharType="separate"/>
        </w:r>
        <w:r w:rsidR="00FD3CAB">
          <w:rPr>
            <w:noProof/>
            <w:webHidden/>
          </w:rPr>
          <w:t>547</w:t>
        </w:r>
        <w:r w:rsidR="00A14225">
          <w:rPr>
            <w:noProof/>
            <w:webHidden/>
          </w:rPr>
          <w:fldChar w:fldCharType="end"/>
        </w:r>
      </w:hyperlink>
    </w:p>
    <w:p w14:paraId="44AADD90" w14:textId="2990985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72" w:history="1">
        <w:r w:rsidR="00A14225" w:rsidRPr="00251A3A">
          <w:rPr>
            <w:rStyle w:val="Hyperlink"/>
            <w:noProof/>
          </w:rPr>
          <w:t>ORWOR COVER RETRIEVAL</w:t>
        </w:r>
        <w:r w:rsidR="00A14225">
          <w:rPr>
            <w:noProof/>
            <w:webHidden/>
          </w:rPr>
          <w:tab/>
        </w:r>
        <w:r w:rsidR="00A14225">
          <w:rPr>
            <w:noProof/>
            <w:webHidden/>
          </w:rPr>
          <w:fldChar w:fldCharType="begin"/>
        </w:r>
        <w:r w:rsidR="00A14225">
          <w:rPr>
            <w:noProof/>
            <w:webHidden/>
          </w:rPr>
          <w:instrText xml:space="preserve"> PAGEREF _Toc162954372 \h </w:instrText>
        </w:r>
        <w:r w:rsidR="00A14225">
          <w:rPr>
            <w:noProof/>
            <w:webHidden/>
          </w:rPr>
        </w:r>
        <w:r w:rsidR="00A14225">
          <w:rPr>
            <w:noProof/>
            <w:webHidden/>
          </w:rPr>
          <w:fldChar w:fldCharType="separate"/>
        </w:r>
        <w:r w:rsidR="00FD3CAB">
          <w:rPr>
            <w:noProof/>
            <w:webHidden/>
          </w:rPr>
          <w:t>547</w:t>
        </w:r>
        <w:r w:rsidR="00A14225">
          <w:rPr>
            <w:noProof/>
            <w:webHidden/>
          </w:rPr>
          <w:fldChar w:fldCharType="end"/>
        </w:r>
      </w:hyperlink>
    </w:p>
    <w:p w14:paraId="6A02B2BA" w14:textId="6B823F1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73" w:history="1">
        <w:r w:rsidR="00A14225" w:rsidRPr="00251A3A">
          <w:rPr>
            <w:rStyle w:val="Hyperlink"/>
            <w:noProof/>
          </w:rPr>
          <w:t>ORWOR DISABLE HOLD ORDERS</w:t>
        </w:r>
        <w:r w:rsidR="00A14225">
          <w:rPr>
            <w:noProof/>
            <w:webHidden/>
          </w:rPr>
          <w:tab/>
        </w:r>
        <w:r w:rsidR="00A14225">
          <w:rPr>
            <w:noProof/>
            <w:webHidden/>
          </w:rPr>
          <w:fldChar w:fldCharType="begin"/>
        </w:r>
        <w:r w:rsidR="00A14225">
          <w:rPr>
            <w:noProof/>
            <w:webHidden/>
          </w:rPr>
          <w:instrText xml:space="preserve"> PAGEREF _Toc162954373 \h </w:instrText>
        </w:r>
        <w:r w:rsidR="00A14225">
          <w:rPr>
            <w:noProof/>
            <w:webHidden/>
          </w:rPr>
        </w:r>
        <w:r w:rsidR="00A14225">
          <w:rPr>
            <w:noProof/>
            <w:webHidden/>
          </w:rPr>
          <w:fldChar w:fldCharType="separate"/>
        </w:r>
        <w:r w:rsidR="00FD3CAB">
          <w:rPr>
            <w:noProof/>
            <w:webHidden/>
          </w:rPr>
          <w:t>548</w:t>
        </w:r>
        <w:r w:rsidR="00A14225">
          <w:rPr>
            <w:noProof/>
            <w:webHidden/>
          </w:rPr>
          <w:fldChar w:fldCharType="end"/>
        </w:r>
      </w:hyperlink>
    </w:p>
    <w:p w14:paraId="048F8C79" w14:textId="4C6D462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74" w:history="1">
        <w:r w:rsidR="00A14225" w:rsidRPr="00251A3A">
          <w:rPr>
            <w:rStyle w:val="Hyperlink"/>
            <w:noProof/>
          </w:rPr>
          <w:t>ORWOR DISABLE ORDERING</w:t>
        </w:r>
        <w:r w:rsidR="00A14225">
          <w:rPr>
            <w:noProof/>
            <w:webHidden/>
          </w:rPr>
          <w:tab/>
        </w:r>
        <w:r w:rsidR="00A14225">
          <w:rPr>
            <w:noProof/>
            <w:webHidden/>
          </w:rPr>
          <w:fldChar w:fldCharType="begin"/>
        </w:r>
        <w:r w:rsidR="00A14225">
          <w:rPr>
            <w:noProof/>
            <w:webHidden/>
          </w:rPr>
          <w:instrText xml:space="preserve"> PAGEREF _Toc162954374 \h </w:instrText>
        </w:r>
        <w:r w:rsidR="00A14225">
          <w:rPr>
            <w:noProof/>
            <w:webHidden/>
          </w:rPr>
        </w:r>
        <w:r w:rsidR="00A14225">
          <w:rPr>
            <w:noProof/>
            <w:webHidden/>
          </w:rPr>
          <w:fldChar w:fldCharType="separate"/>
        </w:r>
        <w:r w:rsidR="00FD3CAB">
          <w:rPr>
            <w:noProof/>
            <w:webHidden/>
          </w:rPr>
          <w:t>548</w:t>
        </w:r>
        <w:r w:rsidR="00A14225">
          <w:rPr>
            <w:noProof/>
            <w:webHidden/>
          </w:rPr>
          <w:fldChar w:fldCharType="end"/>
        </w:r>
      </w:hyperlink>
    </w:p>
    <w:p w14:paraId="120CBDF3" w14:textId="351EC82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75" w:history="1">
        <w:r w:rsidR="00A14225" w:rsidRPr="00251A3A">
          <w:rPr>
            <w:rStyle w:val="Hyperlink"/>
            <w:noProof/>
          </w:rPr>
          <w:t>ORWOR DISABLE WEB ACCESS</w:t>
        </w:r>
        <w:r w:rsidR="00A14225">
          <w:rPr>
            <w:noProof/>
            <w:webHidden/>
          </w:rPr>
          <w:tab/>
        </w:r>
        <w:r w:rsidR="00A14225">
          <w:rPr>
            <w:noProof/>
            <w:webHidden/>
          </w:rPr>
          <w:fldChar w:fldCharType="begin"/>
        </w:r>
        <w:r w:rsidR="00A14225">
          <w:rPr>
            <w:noProof/>
            <w:webHidden/>
          </w:rPr>
          <w:instrText xml:space="preserve"> PAGEREF _Toc162954375 \h </w:instrText>
        </w:r>
        <w:r w:rsidR="00A14225">
          <w:rPr>
            <w:noProof/>
            <w:webHidden/>
          </w:rPr>
        </w:r>
        <w:r w:rsidR="00A14225">
          <w:rPr>
            <w:noProof/>
            <w:webHidden/>
          </w:rPr>
          <w:fldChar w:fldCharType="separate"/>
        </w:r>
        <w:r w:rsidR="00FD3CAB">
          <w:rPr>
            <w:noProof/>
            <w:webHidden/>
          </w:rPr>
          <w:t>548</w:t>
        </w:r>
        <w:r w:rsidR="00A14225">
          <w:rPr>
            <w:noProof/>
            <w:webHidden/>
          </w:rPr>
          <w:fldChar w:fldCharType="end"/>
        </w:r>
      </w:hyperlink>
    </w:p>
    <w:p w14:paraId="0DDFCB67" w14:textId="6C36EDB4"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76" w:history="1">
        <w:r w:rsidR="00A14225" w:rsidRPr="00251A3A">
          <w:rPr>
            <w:rStyle w:val="Hyperlink"/>
            <w:noProof/>
          </w:rPr>
          <w:t>ORWOR ENABLE VERIFY</w:t>
        </w:r>
        <w:r w:rsidR="00A14225">
          <w:rPr>
            <w:noProof/>
            <w:webHidden/>
          </w:rPr>
          <w:tab/>
        </w:r>
        <w:r w:rsidR="00A14225">
          <w:rPr>
            <w:noProof/>
            <w:webHidden/>
          </w:rPr>
          <w:fldChar w:fldCharType="begin"/>
        </w:r>
        <w:r w:rsidR="00A14225">
          <w:rPr>
            <w:noProof/>
            <w:webHidden/>
          </w:rPr>
          <w:instrText xml:space="preserve"> PAGEREF _Toc162954376 \h </w:instrText>
        </w:r>
        <w:r w:rsidR="00A14225">
          <w:rPr>
            <w:noProof/>
            <w:webHidden/>
          </w:rPr>
        </w:r>
        <w:r w:rsidR="00A14225">
          <w:rPr>
            <w:noProof/>
            <w:webHidden/>
          </w:rPr>
          <w:fldChar w:fldCharType="separate"/>
        </w:r>
        <w:r w:rsidR="00FD3CAB">
          <w:rPr>
            <w:noProof/>
            <w:webHidden/>
          </w:rPr>
          <w:t>549</w:t>
        </w:r>
        <w:r w:rsidR="00A14225">
          <w:rPr>
            <w:noProof/>
            <w:webHidden/>
          </w:rPr>
          <w:fldChar w:fldCharType="end"/>
        </w:r>
      </w:hyperlink>
    </w:p>
    <w:p w14:paraId="5D8AE3C4" w14:textId="3DDDACC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77" w:history="1">
        <w:r w:rsidR="00A14225" w:rsidRPr="00251A3A">
          <w:rPr>
            <w:rStyle w:val="Hyperlink"/>
            <w:noProof/>
          </w:rPr>
          <w:t>ORWOR EXPIRED ORDERS</w:t>
        </w:r>
        <w:r w:rsidR="00A14225">
          <w:rPr>
            <w:noProof/>
            <w:webHidden/>
          </w:rPr>
          <w:tab/>
        </w:r>
        <w:r w:rsidR="00A14225">
          <w:rPr>
            <w:noProof/>
            <w:webHidden/>
          </w:rPr>
          <w:fldChar w:fldCharType="begin"/>
        </w:r>
        <w:r w:rsidR="00A14225">
          <w:rPr>
            <w:noProof/>
            <w:webHidden/>
          </w:rPr>
          <w:instrText xml:space="preserve"> PAGEREF _Toc162954377 \h </w:instrText>
        </w:r>
        <w:r w:rsidR="00A14225">
          <w:rPr>
            <w:noProof/>
            <w:webHidden/>
          </w:rPr>
        </w:r>
        <w:r w:rsidR="00A14225">
          <w:rPr>
            <w:noProof/>
            <w:webHidden/>
          </w:rPr>
          <w:fldChar w:fldCharType="separate"/>
        </w:r>
        <w:r w:rsidR="00FD3CAB">
          <w:rPr>
            <w:noProof/>
            <w:webHidden/>
          </w:rPr>
          <w:t>549</w:t>
        </w:r>
        <w:r w:rsidR="00A14225">
          <w:rPr>
            <w:noProof/>
            <w:webHidden/>
          </w:rPr>
          <w:fldChar w:fldCharType="end"/>
        </w:r>
      </w:hyperlink>
    </w:p>
    <w:p w14:paraId="3450BCA2" w14:textId="770CF30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78" w:history="1">
        <w:r w:rsidR="00A14225" w:rsidRPr="00251A3A">
          <w:rPr>
            <w:rStyle w:val="Hyperlink"/>
            <w:noProof/>
          </w:rPr>
          <w:t>ORWOR PKI SITE</w:t>
        </w:r>
        <w:r w:rsidR="00A14225">
          <w:rPr>
            <w:noProof/>
            <w:webHidden/>
          </w:rPr>
          <w:tab/>
        </w:r>
        <w:r w:rsidR="00A14225">
          <w:rPr>
            <w:noProof/>
            <w:webHidden/>
          </w:rPr>
          <w:fldChar w:fldCharType="begin"/>
        </w:r>
        <w:r w:rsidR="00A14225">
          <w:rPr>
            <w:noProof/>
            <w:webHidden/>
          </w:rPr>
          <w:instrText xml:space="preserve"> PAGEREF _Toc162954378 \h </w:instrText>
        </w:r>
        <w:r w:rsidR="00A14225">
          <w:rPr>
            <w:noProof/>
            <w:webHidden/>
          </w:rPr>
        </w:r>
        <w:r w:rsidR="00A14225">
          <w:rPr>
            <w:noProof/>
            <w:webHidden/>
          </w:rPr>
          <w:fldChar w:fldCharType="separate"/>
        </w:r>
        <w:r w:rsidR="00FD3CAB">
          <w:rPr>
            <w:noProof/>
            <w:webHidden/>
          </w:rPr>
          <w:t>550</w:t>
        </w:r>
        <w:r w:rsidR="00A14225">
          <w:rPr>
            <w:noProof/>
            <w:webHidden/>
          </w:rPr>
          <w:fldChar w:fldCharType="end"/>
        </w:r>
      </w:hyperlink>
    </w:p>
    <w:p w14:paraId="186151F2" w14:textId="752EA62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79" w:history="1">
        <w:r w:rsidR="00A14225" w:rsidRPr="00251A3A">
          <w:rPr>
            <w:rStyle w:val="Hyperlink"/>
            <w:noProof/>
          </w:rPr>
          <w:t>ORWOR PKI USE</w:t>
        </w:r>
        <w:r w:rsidR="00A14225">
          <w:rPr>
            <w:noProof/>
            <w:webHidden/>
          </w:rPr>
          <w:tab/>
        </w:r>
        <w:r w:rsidR="00A14225">
          <w:rPr>
            <w:noProof/>
            <w:webHidden/>
          </w:rPr>
          <w:fldChar w:fldCharType="begin"/>
        </w:r>
        <w:r w:rsidR="00A14225">
          <w:rPr>
            <w:noProof/>
            <w:webHidden/>
          </w:rPr>
          <w:instrText xml:space="preserve"> PAGEREF _Toc162954379 \h </w:instrText>
        </w:r>
        <w:r w:rsidR="00A14225">
          <w:rPr>
            <w:noProof/>
            <w:webHidden/>
          </w:rPr>
        </w:r>
        <w:r w:rsidR="00A14225">
          <w:rPr>
            <w:noProof/>
            <w:webHidden/>
          </w:rPr>
          <w:fldChar w:fldCharType="separate"/>
        </w:r>
        <w:r w:rsidR="00FD3CAB">
          <w:rPr>
            <w:noProof/>
            <w:webHidden/>
          </w:rPr>
          <w:t>550</w:t>
        </w:r>
        <w:r w:rsidR="00A14225">
          <w:rPr>
            <w:noProof/>
            <w:webHidden/>
          </w:rPr>
          <w:fldChar w:fldCharType="end"/>
        </w:r>
      </w:hyperlink>
    </w:p>
    <w:p w14:paraId="68916224" w14:textId="7DC0BFF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80" w:history="1">
        <w:r w:rsidR="00A14225" w:rsidRPr="00251A3A">
          <w:rPr>
            <w:rStyle w:val="Hyperlink"/>
            <w:noProof/>
          </w:rPr>
          <w:t>ORWOR SHOW CONSULTS</w:t>
        </w:r>
        <w:r w:rsidR="00A14225">
          <w:rPr>
            <w:noProof/>
            <w:webHidden/>
          </w:rPr>
          <w:tab/>
        </w:r>
        <w:r w:rsidR="00A14225">
          <w:rPr>
            <w:noProof/>
            <w:webHidden/>
          </w:rPr>
          <w:fldChar w:fldCharType="begin"/>
        </w:r>
        <w:r w:rsidR="00A14225">
          <w:rPr>
            <w:noProof/>
            <w:webHidden/>
          </w:rPr>
          <w:instrText xml:space="preserve"> PAGEREF _Toc162954380 \h </w:instrText>
        </w:r>
        <w:r w:rsidR="00A14225">
          <w:rPr>
            <w:noProof/>
            <w:webHidden/>
          </w:rPr>
        </w:r>
        <w:r w:rsidR="00A14225">
          <w:rPr>
            <w:noProof/>
            <w:webHidden/>
          </w:rPr>
          <w:fldChar w:fldCharType="separate"/>
        </w:r>
        <w:r w:rsidR="00FD3CAB">
          <w:rPr>
            <w:noProof/>
            <w:webHidden/>
          </w:rPr>
          <w:t>550</w:t>
        </w:r>
        <w:r w:rsidR="00A14225">
          <w:rPr>
            <w:noProof/>
            <w:webHidden/>
          </w:rPr>
          <w:fldChar w:fldCharType="end"/>
        </w:r>
      </w:hyperlink>
    </w:p>
    <w:p w14:paraId="2C6EE5E2" w14:textId="6FFEF4F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81" w:history="1">
        <w:r w:rsidR="00A14225" w:rsidRPr="00251A3A">
          <w:rPr>
            <w:rStyle w:val="Hyperlink"/>
            <w:rFonts w:cs="Arial"/>
            <w:noProof/>
          </w:rPr>
          <w:t>O</w:t>
        </w:r>
        <w:r w:rsidR="00A14225" w:rsidRPr="00251A3A">
          <w:rPr>
            <w:rStyle w:val="Hyperlink"/>
            <w:noProof/>
          </w:rPr>
          <w:t>RWOR SHOW SURGERY TAB</w:t>
        </w:r>
        <w:r w:rsidR="00A14225">
          <w:rPr>
            <w:noProof/>
            <w:webHidden/>
          </w:rPr>
          <w:tab/>
        </w:r>
        <w:r w:rsidR="00A14225">
          <w:rPr>
            <w:noProof/>
            <w:webHidden/>
          </w:rPr>
          <w:fldChar w:fldCharType="begin"/>
        </w:r>
        <w:r w:rsidR="00A14225">
          <w:rPr>
            <w:noProof/>
            <w:webHidden/>
          </w:rPr>
          <w:instrText xml:space="preserve"> PAGEREF _Toc162954381 \h </w:instrText>
        </w:r>
        <w:r w:rsidR="00A14225">
          <w:rPr>
            <w:noProof/>
            <w:webHidden/>
          </w:rPr>
        </w:r>
        <w:r w:rsidR="00A14225">
          <w:rPr>
            <w:noProof/>
            <w:webHidden/>
          </w:rPr>
          <w:fldChar w:fldCharType="separate"/>
        </w:r>
        <w:r w:rsidR="00FD3CAB">
          <w:rPr>
            <w:noProof/>
            <w:webHidden/>
          </w:rPr>
          <w:t>551</w:t>
        </w:r>
        <w:r w:rsidR="00A14225">
          <w:rPr>
            <w:noProof/>
            <w:webHidden/>
          </w:rPr>
          <w:fldChar w:fldCharType="end"/>
        </w:r>
      </w:hyperlink>
    </w:p>
    <w:p w14:paraId="3575CAAC" w14:textId="3834C13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82" w:history="1">
        <w:r w:rsidR="00A14225" w:rsidRPr="00251A3A">
          <w:rPr>
            <w:rStyle w:val="Hyperlink"/>
            <w:noProof/>
          </w:rPr>
          <w:t>ORWOR TIMEOUT CHART</w:t>
        </w:r>
        <w:r w:rsidR="00A14225">
          <w:rPr>
            <w:noProof/>
            <w:webHidden/>
          </w:rPr>
          <w:tab/>
        </w:r>
        <w:r w:rsidR="00A14225">
          <w:rPr>
            <w:noProof/>
            <w:webHidden/>
          </w:rPr>
          <w:fldChar w:fldCharType="begin"/>
        </w:r>
        <w:r w:rsidR="00A14225">
          <w:rPr>
            <w:noProof/>
            <w:webHidden/>
          </w:rPr>
          <w:instrText xml:space="preserve"> PAGEREF _Toc162954382 \h </w:instrText>
        </w:r>
        <w:r w:rsidR="00A14225">
          <w:rPr>
            <w:noProof/>
            <w:webHidden/>
          </w:rPr>
        </w:r>
        <w:r w:rsidR="00A14225">
          <w:rPr>
            <w:noProof/>
            <w:webHidden/>
          </w:rPr>
          <w:fldChar w:fldCharType="separate"/>
        </w:r>
        <w:r w:rsidR="00FD3CAB">
          <w:rPr>
            <w:noProof/>
            <w:webHidden/>
          </w:rPr>
          <w:t>551</w:t>
        </w:r>
        <w:r w:rsidR="00A14225">
          <w:rPr>
            <w:noProof/>
            <w:webHidden/>
          </w:rPr>
          <w:fldChar w:fldCharType="end"/>
        </w:r>
      </w:hyperlink>
    </w:p>
    <w:p w14:paraId="02ECEB79" w14:textId="3090D614"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83" w:history="1">
        <w:r w:rsidR="00A14225" w:rsidRPr="00251A3A">
          <w:rPr>
            <w:rStyle w:val="Hyperlink"/>
            <w:noProof/>
          </w:rPr>
          <w:t>ORWOR TIMEOUT COUNTDOWN</w:t>
        </w:r>
        <w:r w:rsidR="00A14225">
          <w:rPr>
            <w:noProof/>
            <w:webHidden/>
          </w:rPr>
          <w:tab/>
        </w:r>
        <w:r w:rsidR="00A14225">
          <w:rPr>
            <w:noProof/>
            <w:webHidden/>
          </w:rPr>
          <w:fldChar w:fldCharType="begin"/>
        </w:r>
        <w:r w:rsidR="00A14225">
          <w:rPr>
            <w:noProof/>
            <w:webHidden/>
          </w:rPr>
          <w:instrText xml:space="preserve"> PAGEREF _Toc162954383 \h </w:instrText>
        </w:r>
        <w:r w:rsidR="00A14225">
          <w:rPr>
            <w:noProof/>
            <w:webHidden/>
          </w:rPr>
        </w:r>
        <w:r w:rsidR="00A14225">
          <w:rPr>
            <w:noProof/>
            <w:webHidden/>
          </w:rPr>
          <w:fldChar w:fldCharType="separate"/>
        </w:r>
        <w:r w:rsidR="00FD3CAB">
          <w:rPr>
            <w:noProof/>
            <w:webHidden/>
          </w:rPr>
          <w:t>551</w:t>
        </w:r>
        <w:r w:rsidR="00A14225">
          <w:rPr>
            <w:noProof/>
            <w:webHidden/>
          </w:rPr>
          <w:fldChar w:fldCharType="end"/>
        </w:r>
      </w:hyperlink>
    </w:p>
    <w:p w14:paraId="56124344" w14:textId="0057BFA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84" w:history="1">
        <w:r w:rsidR="00A14225" w:rsidRPr="00251A3A">
          <w:rPr>
            <w:rStyle w:val="Hyperlink"/>
            <w:noProof/>
          </w:rPr>
          <w:t>ORWOR VERIFY NOTE TITLE</w:t>
        </w:r>
        <w:r w:rsidR="00A14225">
          <w:rPr>
            <w:noProof/>
            <w:webHidden/>
          </w:rPr>
          <w:tab/>
        </w:r>
        <w:r w:rsidR="00A14225">
          <w:rPr>
            <w:noProof/>
            <w:webHidden/>
          </w:rPr>
          <w:fldChar w:fldCharType="begin"/>
        </w:r>
        <w:r w:rsidR="00A14225">
          <w:rPr>
            <w:noProof/>
            <w:webHidden/>
          </w:rPr>
          <w:instrText xml:space="preserve"> PAGEREF _Toc162954384 \h </w:instrText>
        </w:r>
        <w:r w:rsidR="00A14225">
          <w:rPr>
            <w:noProof/>
            <w:webHidden/>
          </w:rPr>
        </w:r>
        <w:r w:rsidR="00A14225">
          <w:rPr>
            <w:noProof/>
            <w:webHidden/>
          </w:rPr>
          <w:fldChar w:fldCharType="separate"/>
        </w:r>
        <w:r w:rsidR="00FD3CAB">
          <w:rPr>
            <w:noProof/>
            <w:webHidden/>
          </w:rPr>
          <w:t>552</w:t>
        </w:r>
        <w:r w:rsidR="00A14225">
          <w:rPr>
            <w:noProof/>
            <w:webHidden/>
          </w:rPr>
          <w:fldChar w:fldCharType="end"/>
        </w:r>
      </w:hyperlink>
    </w:p>
    <w:p w14:paraId="15AB7E65" w14:textId="396059B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85" w:history="1">
        <w:r w:rsidR="00A14225" w:rsidRPr="00251A3A">
          <w:rPr>
            <w:rStyle w:val="Hyperlink"/>
            <w:noProof/>
          </w:rPr>
          <w:t>ORWOR WRITE ORDERS LIST</w:t>
        </w:r>
        <w:r w:rsidR="00A14225">
          <w:rPr>
            <w:noProof/>
            <w:webHidden/>
          </w:rPr>
          <w:tab/>
        </w:r>
        <w:r w:rsidR="00A14225">
          <w:rPr>
            <w:noProof/>
            <w:webHidden/>
          </w:rPr>
          <w:fldChar w:fldCharType="begin"/>
        </w:r>
        <w:r w:rsidR="00A14225">
          <w:rPr>
            <w:noProof/>
            <w:webHidden/>
          </w:rPr>
          <w:instrText xml:space="preserve"> PAGEREF _Toc162954385 \h </w:instrText>
        </w:r>
        <w:r w:rsidR="00A14225">
          <w:rPr>
            <w:noProof/>
            <w:webHidden/>
          </w:rPr>
        </w:r>
        <w:r w:rsidR="00A14225">
          <w:rPr>
            <w:noProof/>
            <w:webHidden/>
          </w:rPr>
          <w:fldChar w:fldCharType="separate"/>
        </w:r>
        <w:r w:rsidR="00FD3CAB">
          <w:rPr>
            <w:noProof/>
            <w:webHidden/>
          </w:rPr>
          <w:t>552</w:t>
        </w:r>
        <w:r w:rsidR="00A14225">
          <w:rPr>
            <w:noProof/>
            <w:webHidden/>
          </w:rPr>
          <w:fldChar w:fldCharType="end"/>
        </w:r>
      </w:hyperlink>
    </w:p>
    <w:p w14:paraId="6F1CA861" w14:textId="64F56384"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86" w:history="1">
        <w:r w:rsidR="00A14225" w:rsidRPr="00251A3A">
          <w:rPr>
            <w:rStyle w:val="Hyperlink"/>
            <w:noProof/>
          </w:rPr>
          <w:t>ORWPCE ASK ENCOUNTER UPDATE</w:t>
        </w:r>
        <w:r w:rsidR="00A14225">
          <w:rPr>
            <w:noProof/>
            <w:webHidden/>
          </w:rPr>
          <w:tab/>
        </w:r>
        <w:r w:rsidR="00A14225">
          <w:rPr>
            <w:noProof/>
            <w:webHidden/>
          </w:rPr>
          <w:fldChar w:fldCharType="begin"/>
        </w:r>
        <w:r w:rsidR="00A14225">
          <w:rPr>
            <w:noProof/>
            <w:webHidden/>
          </w:rPr>
          <w:instrText xml:space="preserve"> PAGEREF _Toc162954386 \h </w:instrText>
        </w:r>
        <w:r w:rsidR="00A14225">
          <w:rPr>
            <w:noProof/>
            <w:webHidden/>
          </w:rPr>
        </w:r>
        <w:r w:rsidR="00A14225">
          <w:rPr>
            <w:noProof/>
            <w:webHidden/>
          </w:rPr>
          <w:fldChar w:fldCharType="separate"/>
        </w:r>
        <w:r w:rsidR="00FD3CAB">
          <w:rPr>
            <w:noProof/>
            <w:webHidden/>
          </w:rPr>
          <w:t>553</w:t>
        </w:r>
        <w:r w:rsidR="00A14225">
          <w:rPr>
            <w:noProof/>
            <w:webHidden/>
          </w:rPr>
          <w:fldChar w:fldCharType="end"/>
        </w:r>
      </w:hyperlink>
    </w:p>
    <w:p w14:paraId="39747A37" w14:textId="1E1162D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87" w:history="1">
        <w:r w:rsidR="00A14225" w:rsidRPr="00251A3A">
          <w:rPr>
            <w:rStyle w:val="Hyperlink"/>
            <w:noProof/>
          </w:rPr>
          <w:t>ORWPCE FORCE PCE ENTRY</w:t>
        </w:r>
        <w:r w:rsidR="00A14225">
          <w:rPr>
            <w:noProof/>
            <w:webHidden/>
          </w:rPr>
          <w:tab/>
        </w:r>
        <w:r w:rsidR="00A14225">
          <w:rPr>
            <w:noProof/>
            <w:webHidden/>
          </w:rPr>
          <w:fldChar w:fldCharType="begin"/>
        </w:r>
        <w:r w:rsidR="00A14225">
          <w:rPr>
            <w:noProof/>
            <w:webHidden/>
          </w:rPr>
          <w:instrText xml:space="preserve"> PAGEREF _Toc162954387 \h </w:instrText>
        </w:r>
        <w:r w:rsidR="00A14225">
          <w:rPr>
            <w:noProof/>
            <w:webHidden/>
          </w:rPr>
        </w:r>
        <w:r w:rsidR="00A14225">
          <w:rPr>
            <w:noProof/>
            <w:webHidden/>
          </w:rPr>
          <w:fldChar w:fldCharType="separate"/>
        </w:r>
        <w:r w:rsidR="00FD3CAB">
          <w:rPr>
            <w:noProof/>
            <w:webHidden/>
          </w:rPr>
          <w:t>554</w:t>
        </w:r>
        <w:r w:rsidR="00A14225">
          <w:rPr>
            <w:noProof/>
            <w:webHidden/>
          </w:rPr>
          <w:fldChar w:fldCharType="end"/>
        </w:r>
      </w:hyperlink>
    </w:p>
    <w:p w14:paraId="448155E3" w14:textId="4B414ED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88" w:history="1">
        <w:r w:rsidR="00A14225" w:rsidRPr="00251A3A">
          <w:rPr>
            <w:rStyle w:val="Hyperlink"/>
            <w:noProof/>
          </w:rPr>
          <w:t>ORWPFSS ACTIVE</w:t>
        </w:r>
        <w:r w:rsidR="00A14225">
          <w:rPr>
            <w:noProof/>
            <w:webHidden/>
          </w:rPr>
          <w:tab/>
        </w:r>
        <w:r w:rsidR="00A14225">
          <w:rPr>
            <w:noProof/>
            <w:webHidden/>
          </w:rPr>
          <w:fldChar w:fldCharType="begin"/>
        </w:r>
        <w:r w:rsidR="00A14225">
          <w:rPr>
            <w:noProof/>
            <w:webHidden/>
          </w:rPr>
          <w:instrText xml:space="preserve"> PAGEREF _Toc162954388 \h </w:instrText>
        </w:r>
        <w:r w:rsidR="00A14225">
          <w:rPr>
            <w:noProof/>
            <w:webHidden/>
          </w:rPr>
        </w:r>
        <w:r w:rsidR="00A14225">
          <w:rPr>
            <w:noProof/>
            <w:webHidden/>
          </w:rPr>
          <w:fldChar w:fldCharType="separate"/>
        </w:r>
        <w:r w:rsidR="00FD3CAB">
          <w:rPr>
            <w:noProof/>
            <w:webHidden/>
          </w:rPr>
          <w:t>554</w:t>
        </w:r>
        <w:r w:rsidR="00A14225">
          <w:rPr>
            <w:noProof/>
            <w:webHidden/>
          </w:rPr>
          <w:fldChar w:fldCharType="end"/>
        </w:r>
      </w:hyperlink>
    </w:p>
    <w:p w14:paraId="30C8D15D" w14:textId="33F3AD5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89" w:history="1">
        <w:r w:rsidR="00A14225" w:rsidRPr="00251A3A">
          <w:rPr>
            <w:rStyle w:val="Hyperlink"/>
            <w:noProof/>
          </w:rPr>
          <w:t>ORW</w:t>
        </w:r>
        <w:r w:rsidR="00A14225" w:rsidRPr="00251A3A">
          <w:rPr>
            <w:rStyle w:val="Hyperlink"/>
            <w:rFonts w:ascii="Helvetica" w:hAnsi="Helvetica"/>
            <w:noProof/>
          </w:rPr>
          <w:t>R</w:t>
        </w:r>
        <w:r w:rsidR="00A14225" w:rsidRPr="00251A3A">
          <w:rPr>
            <w:rStyle w:val="Hyperlink"/>
            <w:noProof/>
          </w:rPr>
          <w:t>P ADHOC LOOKUP</w:t>
        </w:r>
        <w:r w:rsidR="00A14225">
          <w:rPr>
            <w:noProof/>
            <w:webHidden/>
          </w:rPr>
          <w:tab/>
        </w:r>
        <w:r w:rsidR="00A14225">
          <w:rPr>
            <w:noProof/>
            <w:webHidden/>
          </w:rPr>
          <w:fldChar w:fldCharType="begin"/>
        </w:r>
        <w:r w:rsidR="00A14225">
          <w:rPr>
            <w:noProof/>
            <w:webHidden/>
          </w:rPr>
          <w:instrText xml:space="preserve"> PAGEREF _Toc162954389 \h </w:instrText>
        </w:r>
        <w:r w:rsidR="00A14225">
          <w:rPr>
            <w:noProof/>
            <w:webHidden/>
          </w:rPr>
        </w:r>
        <w:r w:rsidR="00A14225">
          <w:rPr>
            <w:noProof/>
            <w:webHidden/>
          </w:rPr>
          <w:fldChar w:fldCharType="separate"/>
        </w:r>
        <w:r w:rsidR="00FD3CAB">
          <w:rPr>
            <w:noProof/>
            <w:webHidden/>
          </w:rPr>
          <w:t>555</w:t>
        </w:r>
        <w:r w:rsidR="00A14225">
          <w:rPr>
            <w:noProof/>
            <w:webHidden/>
          </w:rPr>
          <w:fldChar w:fldCharType="end"/>
        </w:r>
      </w:hyperlink>
    </w:p>
    <w:p w14:paraId="2314A5D8" w14:textId="27D777F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90" w:history="1">
        <w:r w:rsidR="00A14225" w:rsidRPr="00251A3A">
          <w:rPr>
            <w:rStyle w:val="Hyperlink"/>
            <w:noProof/>
          </w:rPr>
          <w:t>ORWRP CIRN REMOTE DATA ALLOW</w:t>
        </w:r>
        <w:r w:rsidR="00A14225">
          <w:rPr>
            <w:noProof/>
            <w:webHidden/>
          </w:rPr>
          <w:tab/>
        </w:r>
        <w:r w:rsidR="00A14225">
          <w:rPr>
            <w:noProof/>
            <w:webHidden/>
          </w:rPr>
          <w:fldChar w:fldCharType="begin"/>
        </w:r>
        <w:r w:rsidR="00A14225">
          <w:rPr>
            <w:noProof/>
            <w:webHidden/>
          </w:rPr>
          <w:instrText xml:space="preserve"> PAGEREF _Toc162954390 \h </w:instrText>
        </w:r>
        <w:r w:rsidR="00A14225">
          <w:rPr>
            <w:noProof/>
            <w:webHidden/>
          </w:rPr>
        </w:r>
        <w:r w:rsidR="00A14225">
          <w:rPr>
            <w:noProof/>
            <w:webHidden/>
          </w:rPr>
          <w:fldChar w:fldCharType="separate"/>
        </w:r>
        <w:r w:rsidR="00FD3CAB">
          <w:rPr>
            <w:noProof/>
            <w:webHidden/>
          </w:rPr>
          <w:t>555</w:t>
        </w:r>
        <w:r w:rsidR="00A14225">
          <w:rPr>
            <w:noProof/>
            <w:webHidden/>
          </w:rPr>
          <w:fldChar w:fldCharType="end"/>
        </w:r>
      </w:hyperlink>
    </w:p>
    <w:p w14:paraId="6A2B06C3" w14:textId="2E6AC5AF"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91" w:history="1">
        <w:r w:rsidR="00A14225" w:rsidRPr="00251A3A">
          <w:rPr>
            <w:rStyle w:val="Hyperlink"/>
            <w:noProof/>
          </w:rPr>
          <w:t>ORWRP CIRN SITES</w:t>
        </w:r>
        <w:r w:rsidR="00A14225">
          <w:rPr>
            <w:noProof/>
            <w:webHidden/>
          </w:rPr>
          <w:tab/>
        </w:r>
        <w:r w:rsidR="00A14225">
          <w:rPr>
            <w:noProof/>
            <w:webHidden/>
          </w:rPr>
          <w:fldChar w:fldCharType="begin"/>
        </w:r>
        <w:r w:rsidR="00A14225">
          <w:rPr>
            <w:noProof/>
            <w:webHidden/>
          </w:rPr>
          <w:instrText xml:space="preserve"> PAGEREF _Toc162954391 \h </w:instrText>
        </w:r>
        <w:r w:rsidR="00A14225">
          <w:rPr>
            <w:noProof/>
            <w:webHidden/>
          </w:rPr>
        </w:r>
        <w:r w:rsidR="00A14225">
          <w:rPr>
            <w:noProof/>
            <w:webHidden/>
          </w:rPr>
          <w:fldChar w:fldCharType="separate"/>
        </w:r>
        <w:r w:rsidR="00FD3CAB">
          <w:rPr>
            <w:noProof/>
            <w:webHidden/>
          </w:rPr>
          <w:t>555</w:t>
        </w:r>
        <w:r w:rsidR="00A14225">
          <w:rPr>
            <w:noProof/>
            <w:webHidden/>
          </w:rPr>
          <w:fldChar w:fldCharType="end"/>
        </w:r>
      </w:hyperlink>
    </w:p>
    <w:p w14:paraId="0FAF68FE" w14:textId="039D3CBF"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92" w:history="1">
        <w:r w:rsidR="00A14225" w:rsidRPr="00251A3A">
          <w:rPr>
            <w:rStyle w:val="Hyperlink"/>
            <w:noProof/>
          </w:rPr>
          <w:t>ORWRP CIRN SITES ALL</w:t>
        </w:r>
        <w:r w:rsidR="00A14225">
          <w:rPr>
            <w:noProof/>
            <w:webHidden/>
          </w:rPr>
          <w:tab/>
        </w:r>
        <w:r w:rsidR="00A14225">
          <w:rPr>
            <w:noProof/>
            <w:webHidden/>
          </w:rPr>
          <w:fldChar w:fldCharType="begin"/>
        </w:r>
        <w:r w:rsidR="00A14225">
          <w:rPr>
            <w:noProof/>
            <w:webHidden/>
          </w:rPr>
          <w:instrText xml:space="preserve"> PAGEREF _Toc162954392 \h </w:instrText>
        </w:r>
        <w:r w:rsidR="00A14225">
          <w:rPr>
            <w:noProof/>
            <w:webHidden/>
          </w:rPr>
        </w:r>
        <w:r w:rsidR="00A14225">
          <w:rPr>
            <w:noProof/>
            <w:webHidden/>
          </w:rPr>
          <w:fldChar w:fldCharType="separate"/>
        </w:r>
        <w:r w:rsidR="00FD3CAB">
          <w:rPr>
            <w:noProof/>
            <w:webHidden/>
          </w:rPr>
          <w:t>556</w:t>
        </w:r>
        <w:r w:rsidR="00A14225">
          <w:rPr>
            <w:noProof/>
            <w:webHidden/>
          </w:rPr>
          <w:fldChar w:fldCharType="end"/>
        </w:r>
      </w:hyperlink>
    </w:p>
    <w:p w14:paraId="575B9F4E" w14:textId="4B81716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93" w:history="1">
        <w:r w:rsidR="00A14225" w:rsidRPr="00251A3A">
          <w:rPr>
            <w:rStyle w:val="Hyperlink"/>
            <w:noProof/>
          </w:rPr>
          <w:t>ORWRP HDR ON</w:t>
        </w:r>
        <w:r w:rsidR="00A14225">
          <w:rPr>
            <w:noProof/>
            <w:webHidden/>
          </w:rPr>
          <w:tab/>
        </w:r>
        <w:r w:rsidR="00A14225">
          <w:rPr>
            <w:noProof/>
            <w:webHidden/>
          </w:rPr>
          <w:fldChar w:fldCharType="begin"/>
        </w:r>
        <w:r w:rsidR="00A14225">
          <w:rPr>
            <w:noProof/>
            <w:webHidden/>
          </w:rPr>
          <w:instrText xml:space="preserve"> PAGEREF _Toc162954393 \h </w:instrText>
        </w:r>
        <w:r w:rsidR="00A14225">
          <w:rPr>
            <w:noProof/>
            <w:webHidden/>
          </w:rPr>
        </w:r>
        <w:r w:rsidR="00A14225">
          <w:rPr>
            <w:noProof/>
            <w:webHidden/>
          </w:rPr>
          <w:fldChar w:fldCharType="separate"/>
        </w:r>
        <w:r w:rsidR="00FD3CAB">
          <w:rPr>
            <w:noProof/>
            <w:webHidden/>
          </w:rPr>
          <w:t>556</w:t>
        </w:r>
        <w:r w:rsidR="00A14225">
          <w:rPr>
            <w:noProof/>
            <w:webHidden/>
          </w:rPr>
          <w:fldChar w:fldCharType="end"/>
        </w:r>
      </w:hyperlink>
    </w:p>
    <w:p w14:paraId="70FB54AA" w14:textId="78D07503"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94" w:history="1">
        <w:r w:rsidR="00A14225" w:rsidRPr="00251A3A">
          <w:rPr>
            <w:rStyle w:val="Hyperlink"/>
            <w:noProof/>
          </w:rPr>
          <w:t>ORWRP HEALTH SUMMARY LIST ALL</w:t>
        </w:r>
        <w:r w:rsidR="00A14225">
          <w:rPr>
            <w:noProof/>
            <w:webHidden/>
          </w:rPr>
          <w:tab/>
        </w:r>
        <w:r w:rsidR="00A14225">
          <w:rPr>
            <w:noProof/>
            <w:webHidden/>
          </w:rPr>
          <w:fldChar w:fldCharType="begin"/>
        </w:r>
        <w:r w:rsidR="00A14225">
          <w:rPr>
            <w:noProof/>
            <w:webHidden/>
          </w:rPr>
          <w:instrText xml:space="preserve"> PAGEREF _Toc162954394 \h </w:instrText>
        </w:r>
        <w:r w:rsidR="00A14225">
          <w:rPr>
            <w:noProof/>
            <w:webHidden/>
          </w:rPr>
        </w:r>
        <w:r w:rsidR="00A14225">
          <w:rPr>
            <w:noProof/>
            <w:webHidden/>
          </w:rPr>
          <w:fldChar w:fldCharType="separate"/>
        </w:r>
        <w:r w:rsidR="00FD3CAB">
          <w:rPr>
            <w:noProof/>
            <w:webHidden/>
          </w:rPr>
          <w:t>556</w:t>
        </w:r>
        <w:r w:rsidR="00A14225">
          <w:rPr>
            <w:noProof/>
            <w:webHidden/>
          </w:rPr>
          <w:fldChar w:fldCharType="end"/>
        </w:r>
      </w:hyperlink>
    </w:p>
    <w:p w14:paraId="74EBFC16" w14:textId="77C3F97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95" w:history="1">
        <w:r w:rsidR="00A14225" w:rsidRPr="00251A3A">
          <w:rPr>
            <w:rStyle w:val="Hyperlink"/>
            <w:noProof/>
          </w:rPr>
          <w:t>ORWRP HEALTH SUMMARY TYPE LIST</w:t>
        </w:r>
        <w:r w:rsidR="00A14225">
          <w:rPr>
            <w:noProof/>
            <w:webHidden/>
          </w:rPr>
          <w:tab/>
        </w:r>
        <w:r w:rsidR="00A14225">
          <w:rPr>
            <w:noProof/>
            <w:webHidden/>
          </w:rPr>
          <w:fldChar w:fldCharType="begin"/>
        </w:r>
        <w:r w:rsidR="00A14225">
          <w:rPr>
            <w:noProof/>
            <w:webHidden/>
          </w:rPr>
          <w:instrText xml:space="preserve"> PAGEREF _Toc162954395 \h </w:instrText>
        </w:r>
        <w:r w:rsidR="00A14225">
          <w:rPr>
            <w:noProof/>
            <w:webHidden/>
          </w:rPr>
        </w:r>
        <w:r w:rsidR="00A14225">
          <w:rPr>
            <w:noProof/>
            <w:webHidden/>
          </w:rPr>
          <w:fldChar w:fldCharType="separate"/>
        </w:r>
        <w:r w:rsidR="00FD3CAB">
          <w:rPr>
            <w:noProof/>
            <w:webHidden/>
          </w:rPr>
          <w:t>557</w:t>
        </w:r>
        <w:r w:rsidR="00A14225">
          <w:rPr>
            <w:noProof/>
            <w:webHidden/>
          </w:rPr>
          <w:fldChar w:fldCharType="end"/>
        </w:r>
      </w:hyperlink>
    </w:p>
    <w:p w14:paraId="1C32BB6D" w14:textId="149D4093"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96" w:history="1">
        <w:r w:rsidR="00A14225" w:rsidRPr="00251A3A">
          <w:rPr>
            <w:rStyle w:val="Hyperlink"/>
            <w:noProof/>
          </w:rPr>
          <w:t>ORWRP LEGACY VIEWER LABEL</w:t>
        </w:r>
        <w:r w:rsidR="00A14225">
          <w:rPr>
            <w:noProof/>
            <w:webHidden/>
          </w:rPr>
          <w:tab/>
        </w:r>
        <w:r w:rsidR="00A14225">
          <w:rPr>
            <w:noProof/>
            <w:webHidden/>
          </w:rPr>
          <w:fldChar w:fldCharType="begin"/>
        </w:r>
        <w:r w:rsidR="00A14225">
          <w:rPr>
            <w:noProof/>
            <w:webHidden/>
          </w:rPr>
          <w:instrText xml:space="preserve"> PAGEREF _Toc162954396 \h </w:instrText>
        </w:r>
        <w:r w:rsidR="00A14225">
          <w:rPr>
            <w:noProof/>
            <w:webHidden/>
          </w:rPr>
        </w:r>
        <w:r w:rsidR="00A14225">
          <w:rPr>
            <w:noProof/>
            <w:webHidden/>
          </w:rPr>
          <w:fldChar w:fldCharType="separate"/>
        </w:r>
        <w:r w:rsidR="00FD3CAB">
          <w:rPr>
            <w:noProof/>
            <w:webHidden/>
          </w:rPr>
          <w:t>557</w:t>
        </w:r>
        <w:r w:rsidR="00A14225">
          <w:rPr>
            <w:noProof/>
            <w:webHidden/>
          </w:rPr>
          <w:fldChar w:fldCharType="end"/>
        </w:r>
      </w:hyperlink>
    </w:p>
    <w:p w14:paraId="614CF992" w14:textId="2610FC0F"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97" w:history="1">
        <w:r w:rsidR="00A14225" w:rsidRPr="00251A3A">
          <w:rPr>
            <w:rStyle w:val="Hyperlink"/>
            <w:noProof/>
          </w:rPr>
          <w:t>ORWRP REPORT LAB LIST</w:t>
        </w:r>
        <w:r w:rsidR="00A14225">
          <w:rPr>
            <w:noProof/>
            <w:webHidden/>
          </w:rPr>
          <w:tab/>
        </w:r>
        <w:r w:rsidR="00A14225">
          <w:rPr>
            <w:noProof/>
            <w:webHidden/>
          </w:rPr>
          <w:fldChar w:fldCharType="begin"/>
        </w:r>
        <w:r w:rsidR="00A14225">
          <w:rPr>
            <w:noProof/>
            <w:webHidden/>
          </w:rPr>
          <w:instrText xml:space="preserve"> PAGEREF _Toc162954397 \h </w:instrText>
        </w:r>
        <w:r w:rsidR="00A14225">
          <w:rPr>
            <w:noProof/>
            <w:webHidden/>
          </w:rPr>
        </w:r>
        <w:r w:rsidR="00A14225">
          <w:rPr>
            <w:noProof/>
            <w:webHidden/>
          </w:rPr>
          <w:fldChar w:fldCharType="separate"/>
        </w:r>
        <w:r w:rsidR="00FD3CAB">
          <w:rPr>
            <w:noProof/>
            <w:webHidden/>
          </w:rPr>
          <w:t>558</w:t>
        </w:r>
        <w:r w:rsidR="00A14225">
          <w:rPr>
            <w:noProof/>
            <w:webHidden/>
          </w:rPr>
          <w:fldChar w:fldCharType="end"/>
        </w:r>
      </w:hyperlink>
    </w:p>
    <w:p w14:paraId="610F3FFC" w14:textId="1BF438D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98" w:history="1">
        <w:r w:rsidR="00A14225" w:rsidRPr="00251A3A">
          <w:rPr>
            <w:rStyle w:val="Hyperlink"/>
            <w:noProof/>
          </w:rPr>
          <w:t>ORWRP REPORT LIST</w:t>
        </w:r>
        <w:r w:rsidR="00A14225">
          <w:rPr>
            <w:noProof/>
            <w:webHidden/>
          </w:rPr>
          <w:tab/>
        </w:r>
        <w:r w:rsidR="00A14225">
          <w:rPr>
            <w:noProof/>
            <w:webHidden/>
          </w:rPr>
          <w:fldChar w:fldCharType="begin"/>
        </w:r>
        <w:r w:rsidR="00A14225">
          <w:rPr>
            <w:noProof/>
            <w:webHidden/>
          </w:rPr>
          <w:instrText xml:space="preserve"> PAGEREF _Toc162954398 \h </w:instrText>
        </w:r>
        <w:r w:rsidR="00A14225">
          <w:rPr>
            <w:noProof/>
            <w:webHidden/>
          </w:rPr>
        </w:r>
        <w:r w:rsidR="00A14225">
          <w:rPr>
            <w:noProof/>
            <w:webHidden/>
          </w:rPr>
          <w:fldChar w:fldCharType="separate"/>
        </w:r>
        <w:r w:rsidR="00FD3CAB">
          <w:rPr>
            <w:noProof/>
            <w:webHidden/>
          </w:rPr>
          <w:t>558</w:t>
        </w:r>
        <w:r w:rsidR="00A14225">
          <w:rPr>
            <w:noProof/>
            <w:webHidden/>
          </w:rPr>
          <w:fldChar w:fldCharType="end"/>
        </w:r>
      </w:hyperlink>
    </w:p>
    <w:p w14:paraId="2116A09B" w14:textId="445674F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399" w:history="1">
        <w:r w:rsidR="00A14225" w:rsidRPr="00251A3A">
          <w:rPr>
            <w:rStyle w:val="Hyperlink"/>
            <w:noProof/>
          </w:rPr>
          <w:t>ORWRP TIME/OCC LIMITS ALL</w:t>
        </w:r>
        <w:r w:rsidR="00A14225">
          <w:rPr>
            <w:noProof/>
            <w:webHidden/>
          </w:rPr>
          <w:tab/>
        </w:r>
        <w:r w:rsidR="00A14225">
          <w:rPr>
            <w:noProof/>
            <w:webHidden/>
          </w:rPr>
          <w:fldChar w:fldCharType="begin"/>
        </w:r>
        <w:r w:rsidR="00A14225">
          <w:rPr>
            <w:noProof/>
            <w:webHidden/>
          </w:rPr>
          <w:instrText xml:space="preserve"> PAGEREF _Toc162954399 \h </w:instrText>
        </w:r>
        <w:r w:rsidR="00A14225">
          <w:rPr>
            <w:noProof/>
            <w:webHidden/>
          </w:rPr>
        </w:r>
        <w:r w:rsidR="00A14225">
          <w:rPr>
            <w:noProof/>
            <w:webHidden/>
          </w:rPr>
          <w:fldChar w:fldCharType="separate"/>
        </w:r>
        <w:r w:rsidR="00FD3CAB">
          <w:rPr>
            <w:noProof/>
            <w:webHidden/>
          </w:rPr>
          <w:t>559</w:t>
        </w:r>
        <w:r w:rsidR="00A14225">
          <w:rPr>
            <w:noProof/>
            <w:webHidden/>
          </w:rPr>
          <w:fldChar w:fldCharType="end"/>
        </w:r>
      </w:hyperlink>
    </w:p>
    <w:p w14:paraId="7C1C3006" w14:textId="7AF22A2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00" w:history="1">
        <w:r w:rsidR="00A14225" w:rsidRPr="00251A3A">
          <w:rPr>
            <w:rStyle w:val="Hyperlink"/>
            <w:noProof/>
          </w:rPr>
          <w:t>ORWRP TIME/OCC LIMITS INDV</w:t>
        </w:r>
        <w:r w:rsidR="00A14225">
          <w:rPr>
            <w:noProof/>
            <w:webHidden/>
          </w:rPr>
          <w:tab/>
        </w:r>
        <w:r w:rsidR="00A14225">
          <w:rPr>
            <w:noProof/>
            <w:webHidden/>
          </w:rPr>
          <w:fldChar w:fldCharType="begin"/>
        </w:r>
        <w:r w:rsidR="00A14225">
          <w:rPr>
            <w:noProof/>
            <w:webHidden/>
          </w:rPr>
          <w:instrText xml:space="preserve"> PAGEREF _Toc162954400 \h </w:instrText>
        </w:r>
        <w:r w:rsidR="00A14225">
          <w:rPr>
            <w:noProof/>
            <w:webHidden/>
          </w:rPr>
        </w:r>
        <w:r w:rsidR="00A14225">
          <w:rPr>
            <w:noProof/>
            <w:webHidden/>
          </w:rPr>
          <w:fldChar w:fldCharType="separate"/>
        </w:r>
        <w:r w:rsidR="00FD3CAB">
          <w:rPr>
            <w:noProof/>
            <w:webHidden/>
          </w:rPr>
          <w:t>559</w:t>
        </w:r>
        <w:r w:rsidR="00A14225">
          <w:rPr>
            <w:noProof/>
            <w:webHidden/>
          </w:rPr>
          <w:fldChar w:fldCharType="end"/>
        </w:r>
      </w:hyperlink>
    </w:p>
    <w:p w14:paraId="606B4E96" w14:textId="64E917A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01" w:history="1">
        <w:r w:rsidR="00A14225" w:rsidRPr="00251A3A">
          <w:rPr>
            <w:rStyle w:val="Hyperlink"/>
            <w:noProof/>
          </w:rPr>
          <w:t>ORWRP VISTAWEB ADDRESS</w:t>
        </w:r>
        <w:r w:rsidR="00A14225">
          <w:rPr>
            <w:noProof/>
            <w:webHidden/>
          </w:rPr>
          <w:tab/>
        </w:r>
        <w:r w:rsidR="00A14225">
          <w:rPr>
            <w:noProof/>
            <w:webHidden/>
          </w:rPr>
          <w:fldChar w:fldCharType="begin"/>
        </w:r>
        <w:r w:rsidR="00A14225">
          <w:rPr>
            <w:noProof/>
            <w:webHidden/>
          </w:rPr>
          <w:instrText xml:space="preserve"> PAGEREF _Toc162954401 \h </w:instrText>
        </w:r>
        <w:r w:rsidR="00A14225">
          <w:rPr>
            <w:noProof/>
            <w:webHidden/>
          </w:rPr>
        </w:r>
        <w:r w:rsidR="00A14225">
          <w:rPr>
            <w:noProof/>
            <w:webHidden/>
          </w:rPr>
          <w:fldChar w:fldCharType="separate"/>
        </w:r>
        <w:r w:rsidR="00FD3CAB">
          <w:rPr>
            <w:noProof/>
            <w:webHidden/>
          </w:rPr>
          <w:t>560</w:t>
        </w:r>
        <w:r w:rsidR="00A14225">
          <w:rPr>
            <w:noProof/>
            <w:webHidden/>
          </w:rPr>
          <w:fldChar w:fldCharType="end"/>
        </w:r>
      </w:hyperlink>
    </w:p>
    <w:p w14:paraId="0FB2CCCD" w14:textId="2902C8D3"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02" w:history="1">
        <w:r w:rsidR="00A14225" w:rsidRPr="00251A3A">
          <w:rPr>
            <w:rStyle w:val="Hyperlink"/>
            <w:noProof/>
          </w:rPr>
          <w:t>ORWRPT SHOW CAREGIVER</w:t>
        </w:r>
        <w:r w:rsidR="00A14225">
          <w:rPr>
            <w:noProof/>
            <w:webHidden/>
          </w:rPr>
          <w:tab/>
        </w:r>
        <w:r w:rsidR="00A14225">
          <w:rPr>
            <w:noProof/>
            <w:webHidden/>
          </w:rPr>
          <w:fldChar w:fldCharType="begin"/>
        </w:r>
        <w:r w:rsidR="00A14225">
          <w:rPr>
            <w:noProof/>
            <w:webHidden/>
          </w:rPr>
          <w:instrText xml:space="preserve"> PAGEREF _Toc162954402 \h </w:instrText>
        </w:r>
        <w:r w:rsidR="00A14225">
          <w:rPr>
            <w:noProof/>
            <w:webHidden/>
          </w:rPr>
        </w:r>
        <w:r w:rsidR="00A14225">
          <w:rPr>
            <w:noProof/>
            <w:webHidden/>
          </w:rPr>
          <w:fldChar w:fldCharType="separate"/>
        </w:r>
        <w:r w:rsidR="00FD3CAB">
          <w:rPr>
            <w:noProof/>
            <w:webHidden/>
          </w:rPr>
          <w:t>561</w:t>
        </w:r>
        <w:r w:rsidR="00A14225">
          <w:rPr>
            <w:noProof/>
            <w:webHidden/>
          </w:rPr>
          <w:fldChar w:fldCharType="end"/>
        </w:r>
      </w:hyperlink>
    </w:p>
    <w:p w14:paraId="5967950F" w14:textId="0A11546D"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03" w:history="1">
        <w:r w:rsidR="00A14225" w:rsidRPr="00251A3A">
          <w:rPr>
            <w:rStyle w:val="Hyperlink"/>
            <w:noProof/>
          </w:rPr>
          <w:t>ORWT TOOLS MENU</w:t>
        </w:r>
        <w:r w:rsidR="00A14225">
          <w:rPr>
            <w:noProof/>
            <w:webHidden/>
          </w:rPr>
          <w:tab/>
        </w:r>
        <w:r w:rsidR="00A14225">
          <w:rPr>
            <w:noProof/>
            <w:webHidden/>
          </w:rPr>
          <w:fldChar w:fldCharType="begin"/>
        </w:r>
        <w:r w:rsidR="00A14225">
          <w:rPr>
            <w:noProof/>
            <w:webHidden/>
          </w:rPr>
          <w:instrText xml:space="preserve"> PAGEREF _Toc162954403 \h </w:instrText>
        </w:r>
        <w:r w:rsidR="00A14225">
          <w:rPr>
            <w:noProof/>
            <w:webHidden/>
          </w:rPr>
        </w:r>
        <w:r w:rsidR="00A14225">
          <w:rPr>
            <w:noProof/>
            <w:webHidden/>
          </w:rPr>
          <w:fldChar w:fldCharType="separate"/>
        </w:r>
        <w:r w:rsidR="00FD3CAB">
          <w:rPr>
            <w:noProof/>
            <w:webHidden/>
          </w:rPr>
          <w:t>561</w:t>
        </w:r>
        <w:r w:rsidR="00A14225">
          <w:rPr>
            <w:noProof/>
            <w:webHidden/>
          </w:rPr>
          <w:fldChar w:fldCharType="end"/>
        </w:r>
      </w:hyperlink>
    </w:p>
    <w:p w14:paraId="75CE5050" w14:textId="24C44A3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04" w:history="1">
        <w:r w:rsidR="00A14225" w:rsidRPr="00251A3A">
          <w:rPr>
            <w:rStyle w:val="Hyperlink"/>
            <w:noProof/>
          </w:rPr>
          <w:t>ORXP TEST DATE/TIME</w:t>
        </w:r>
        <w:r w:rsidR="00A14225">
          <w:rPr>
            <w:noProof/>
            <w:webHidden/>
          </w:rPr>
          <w:tab/>
        </w:r>
        <w:r w:rsidR="00A14225">
          <w:rPr>
            <w:noProof/>
            <w:webHidden/>
          </w:rPr>
          <w:fldChar w:fldCharType="begin"/>
        </w:r>
        <w:r w:rsidR="00A14225">
          <w:rPr>
            <w:noProof/>
            <w:webHidden/>
          </w:rPr>
          <w:instrText xml:space="preserve"> PAGEREF _Toc162954404 \h </w:instrText>
        </w:r>
        <w:r w:rsidR="00A14225">
          <w:rPr>
            <w:noProof/>
            <w:webHidden/>
          </w:rPr>
        </w:r>
        <w:r w:rsidR="00A14225">
          <w:rPr>
            <w:noProof/>
            <w:webHidden/>
          </w:rPr>
          <w:fldChar w:fldCharType="separate"/>
        </w:r>
        <w:r w:rsidR="00FD3CAB">
          <w:rPr>
            <w:noProof/>
            <w:webHidden/>
          </w:rPr>
          <w:t>562</w:t>
        </w:r>
        <w:r w:rsidR="00A14225">
          <w:rPr>
            <w:noProof/>
            <w:webHidden/>
          </w:rPr>
          <w:fldChar w:fldCharType="end"/>
        </w:r>
      </w:hyperlink>
    </w:p>
    <w:p w14:paraId="06EC1489" w14:textId="22DD3CB7"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05" w:history="1">
        <w:r w:rsidR="00A14225" w:rsidRPr="00251A3A">
          <w:rPr>
            <w:rStyle w:val="Hyperlink"/>
            <w:noProof/>
          </w:rPr>
          <w:t>ORXP TEST FREE TEXT</w:t>
        </w:r>
        <w:r w:rsidR="00A14225">
          <w:rPr>
            <w:noProof/>
            <w:webHidden/>
          </w:rPr>
          <w:tab/>
        </w:r>
        <w:r w:rsidR="00A14225">
          <w:rPr>
            <w:noProof/>
            <w:webHidden/>
          </w:rPr>
          <w:fldChar w:fldCharType="begin"/>
        </w:r>
        <w:r w:rsidR="00A14225">
          <w:rPr>
            <w:noProof/>
            <w:webHidden/>
          </w:rPr>
          <w:instrText xml:space="preserve"> PAGEREF _Toc162954405 \h </w:instrText>
        </w:r>
        <w:r w:rsidR="00A14225">
          <w:rPr>
            <w:noProof/>
            <w:webHidden/>
          </w:rPr>
        </w:r>
        <w:r w:rsidR="00A14225">
          <w:rPr>
            <w:noProof/>
            <w:webHidden/>
          </w:rPr>
          <w:fldChar w:fldCharType="separate"/>
        </w:r>
        <w:r w:rsidR="00FD3CAB">
          <w:rPr>
            <w:noProof/>
            <w:webHidden/>
          </w:rPr>
          <w:t>562</w:t>
        </w:r>
        <w:r w:rsidR="00A14225">
          <w:rPr>
            <w:noProof/>
            <w:webHidden/>
          </w:rPr>
          <w:fldChar w:fldCharType="end"/>
        </w:r>
      </w:hyperlink>
    </w:p>
    <w:p w14:paraId="29DC8ED5" w14:textId="6A0DBD4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06" w:history="1">
        <w:r w:rsidR="00A14225" w:rsidRPr="00251A3A">
          <w:rPr>
            <w:rStyle w:val="Hyperlink"/>
            <w:noProof/>
          </w:rPr>
          <w:t>ORXP TEST MULTUSR DT</w:t>
        </w:r>
        <w:r w:rsidR="00A14225">
          <w:rPr>
            <w:noProof/>
            <w:webHidden/>
          </w:rPr>
          <w:tab/>
        </w:r>
        <w:r w:rsidR="00A14225">
          <w:rPr>
            <w:noProof/>
            <w:webHidden/>
          </w:rPr>
          <w:fldChar w:fldCharType="begin"/>
        </w:r>
        <w:r w:rsidR="00A14225">
          <w:rPr>
            <w:noProof/>
            <w:webHidden/>
          </w:rPr>
          <w:instrText xml:space="preserve"> PAGEREF _Toc162954406 \h </w:instrText>
        </w:r>
        <w:r w:rsidR="00A14225">
          <w:rPr>
            <w:noProof/>
            <w:webHidden/>
          </w:rPr>
        </w:r>
        <w:r w:rsidR="00A14225">
          <w:rPr>
            <w:noProof/>
            <w:webHidden/>
          </w:rPr>
          <w:fldChar w:fldCharType="separate"/>
        </w:r>
        <w:r w:rsidR="00FD3CAB">
          <w:rPr>
            <w:noProof/>
            <w:webHidden/>
          </w:rPr>
          <w:t>562</w:t>
        </w:r>
        <w:r w:rsidR="00A14225">
          <w:rPr>
            <w:noProof/>
            <w:webHidden/>
          </w:rPr>
          <w:fldChar w:fldCharType="end"/>
        </w:r>
      </w:hyperlink>
    </w:p>
    <w:p w14:paraId="0D604AAA" w14:textId="3D6501E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07" w:history="1">
        <w:r w:rsidR="00A14225" w:rsidRPr="00251A3A">
          <w:rPr>
            <w:rStyle w:val="Hyperlink"/>
            <w:noProof/>
          </w:rPr>
          <w:t>ORXP TEST NUMERIC</w:t>
        </w:r>
        <w:r w:rsidR="00A14225">
          <w:rPr>
            <w:noProof/>
            <w:webHidden/>
          </w:rPr>
          <w:tab/>
        </w:r>
        <w:r w:rsidR="00A14225">
          <w:rPr>
            <w:noProof/>
            <w:webHidden/>
          </w:rPr>
          <w:fldChar w:fldCharType="begin"/>
        </w:r>
        <w:r w:rsidR="00A14225">
          <w:rPr>
            <w:noProof/>
            <w:webHidden/>
          </w:rPr>
          <w:instrText xml:space="preserve"> PAGEREF _Toc162954407 \h </w:instrText>
        </w:r>
        <w:r w:rsidR="00A14225">
          <w:rPr>
            <w:noProof/>
            <w:webHidden/>
          </w:rPr>
        </w:r>
        <w:r w:rsidR="00A14225">
          <w:rPr>
            <w:noProof/>
            <w:webHidden/>
          </w:rPr>
          <w:fldChar w:fldCharType="separate"/>
        </w:r>
        <w:r w:rsidR="00FD3CAB">
          <w:rPr>
            <w:noProof/>
            <w:webHidden/>
          </w:rPr>
          <w:t>562</w:t>
        </w:r>
        <w:r w:rsidR="00A14225">
          <w:rPr>
            <w:noProof/>
            <w:webHidden/>
          </w:rPr>
          <w:fldChar w:fldCharType="end"/>
        </w:r>
      </w:hyperlink>
    </w:p>
    <w:p w14:paraId="421D0199" w14:textId="7DE00C2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08" w:history="1">
        <w:r w:rsidR="00A14225" w:rsidRPr="00251A3A">
          <w:rPr>
            <w:rStyle w:val="Hyperlink"/>
            <w:noProof/>
          </w:rPr>
          <w:t>ORXP TEST PARAM MULTIPLE</w:t>
        </w:r>
        <w:r w:rsidR="00A14225">
          <w:rPr>
            <w:noProof/>
            <w:webHidden/>
          </w:rPr>
          <w:tab/>
        </w:r>
        <w:r w:rsidR="00A14225">
          <w:rPr>
            <w:noProof/>
            <w:webHidden/>
          </w:rPr>
          <w:fldChar w:fldCharType="begin"/>
        </w:r>
        <w:r w:rsidR="00A14225">
          <w:rPr>
            <w:noProof/>
            <w:webHidden/>
          </w:rPr>
          <w:instrText xml:space="preserve"> PAGEREF _Toc162954408 \h </w:instrText>
        </w:r>
        <w:r w:rsidR="00A14225">
          <w:rPr>
            <w:noProof/>
            <w:webHidden/>
          </w:rPr>
        </w:r>
        <w:r w:rsidR="00A14225">
          <w:rPr>
            <w:noProof/>
            <w:webHidden/>
          </w:rPr>
          <w:fldChar w:fldCharType="separate"/>
        </w:r>
        <w:r w:rsidR="00FD3CAB">
          <w:rPr>
            <w:noProof/>
            <w:webHidden/>
          </w:rPr>
          <w:t>562</w:t>
        </w:r>
        <w:r w:rsidR="00A14225">
          <w:rPr>
            <w:noProof/>
            <w:webHidden/>
          </w:rPr>
          <w:fldChar w:fldCharType="end"/>
        </w:r>
      </w:hyperlink>
    </w:p>
    <w:p w14:paraId="6DD31A01" w14:textId="4D6FB25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09" w:history="1">
        <w:r w:rsidR="00A14225" w:rsidRPr="00251A3A">
          <w:rPr>
            <w:rStyle w:val="Hyperlink"/>
            <w:noProof/>
          </w:rPr>
          <w:t>ORXP TEST POINTER</w:t>
        </w:r>
        <w:r w:rsidR="00A14225">
          <w:rPr>
            <w:noProof/>
            <w:webHidden/>
          </w:rPr>
          <w:tab/>
        </w:r>
        <w:r w:rsidR="00A14225">
          <w:rPr>
            <w:noProof/>
            <w:webHidden/>
          </w:rPr>
          <w:fldChar w:fldCharType="begin"/>
        </w:r>
        <w:r w:rsidR="00A14225">
          <w:rPr>
            <w:noProof/>
            <w:webHidden/>
          </w:rPr>
          <w:instrText xml:space="preserve"> PAGEREF _Toc162954409 \h </w:instrText>
        </w:r>
        <w:r w:rsidR="00A14225">
          <w:rPr>
            <w:noProof/>
            <w:webHidden/>
          </w:rPr>
        </w:r>
        <w:r w:rsidR="00A14225">
          <w:rPr>
            <w:noProof/>
            <w:webHidden/>
          </w:rPr>
          <w:fldChar w:fldCharType="separate"/>
        </w:r>
        <w:r w:rsidR="00FD3CAB">
          <w:rPr>
            <w:noProof/>
            <w:webHidden/>
          </w:rPr>
          <w:t>563</w:t>
        </w:r>
        <w:r w:rsidR="00A14225">
          <w:rPr>
            <w:noProof/>
            <w:webHidden/>
          </w:rPr>
          <w:fldChar w:fldCharType="end"/>
        </w:r>
      </w:hyperlink>
    </w:p>
    <w:p w14:paraId="569986E2" w14:textId="748C692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10" w:history="1">
        <w:r w:rsidR="00A14225" w:rsidRPr="00251A3A">
          <w:rPr>
            <w:rStyle w:val="Hyperlink"/>
            <w:noProof/>
          </w:rPr>
          <w:t>ORXP TEST SET OF CODES</w:t>
        </w:r>
        <w:r w:rsidR="00A14225">
          <w:rPr>
            <w:noProof/>
            <w:webHidden/>
          </w:rPr>
          <w:tab/>
        </w:r>
        <w:r w:rsidR="00A14225">
          <w:rPr>
            <w:noProof/>
            <w:webHidden/>
          </w:rPr>
          <w:fldChar w:fldCharType="begin"/>
        </w:r>
        <w:r w:rsidR="00A14225">
          <w:rPr>
            <w:noProof/>
            <w:webHidden/>
          </w:rPr>
          <w:instrText xml:space="preserve"> PAGEREF _Toc162954410 \h </w:instrText>
        </w:r>
        <w:r w:rsidR="00A14225">
          <w:rPr>
            <w:noProof/>
            <w:webHidden/>
          </w:rPr>
        </w:r>
        <w:r w:rsidR="00A14225">
          <w:rPr>
            <w:noProof/>
            <w:webHidden/>
          </w:rPr>
          <w:fldChar w:fldCharType="separate"/>
        </w:r>
        <w:r w:rsidR="00FD3CAB">
          <w:rPr>
            <w:noProof/>
            <w:webHidden/>
          </w:rPr>
          <w:t>563</w:t>
        </w:r>
        <w:r w:rsidR="00A14225">
          <w:rPr>
            <w:noProof/>
            <w:webHidden/>
          </w:rPr>
          <w:fldChar w:fldCharType="end"/>
        </w:r>
      </w:hyperlink>
    </w:p>
    <w:p w14:paraId="5AD862F1" w14:textId="1923D45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11" w:history="1">
        <w:r w:rsidR="00A14225" w:rsidRPr="00251A3A">
          <w:rPr>
            <w:rStyle w:val="Hyperlink"/>
            <w:noProof/>
          </w:rPr>
          <w:t>ORXP TEST SINGLE PARAM</w:t>
        </w:r>
        <w:r w:rsidR="00A14225">
          <w:rPr>
            <w:noProof/>
            <w:webHidden/>
          </w:rPr>
          <w:tab/>
        </w:r>
        <w:r w:rsidR="00A14225">
          <w:rPr>
            <w:noProof/>
            <w:webHidden/>
          </w:rPr>
          <w:fldChar w:fldCharType="begin"/>
        </w:r>
        <w:r w:rsidR="00A14225">
          <w:rPr>
            <w:noProof/>
            <w:webHidden/>
          </w:rPr>
          <w:instrText xml:space="preserve"> PAGEREF _Toc162954411 \h </w:instrText>
        </w:r>
        <w:r w:rsidR="00A14225">
          <w:rPr>
            <w:noProof/>
            <w:webHidden/>
          </w:rPr>
        </w:r>
        <w:r w:rsidR="00A14225">
          <w:rPr>
            <w:noProof/>
            <w:webHidden/>
          </w:rPr>
          <w:fldChar w:fldCharType="separate"/>
        </w:r>
        <w:r w:rsidR="00FD3CAB">
          <w:rPr>
            <w:noProof/>
            <w:webHidden/>
          </w:rPr>
          <w:t>563</w:t>
        </w:r>
        <w:r w:rsidR="00A14225">
          <w:rPr>
            <w:noProof/>
            <w:webHidden/>
          </w:rPr>
          <w:fldChar w:fldCharType="end"/>
        </w:r>
      </w:hyperlink>
    </w:p>
    <w:p w14:paraId="3A58A565" w14:textId="2D8E308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12" w:history="1">
        <w:r w:rsidR="00A14225" w:rsidRPr="00251A3A">
          <w:rPr>
            <w:rStyle w:val="Hyperlink"/>
            <w:noProof/>
          </w:rPr>
          <w:t>ORXP TEST YES/NO</w:t>
        </w:r>
        <w:r w:rsidR="00A14225">
          <w:rPr>
            <w:noProof/>
            <w:webHidden/>
          </w:rPr>
          <w:tab/>
        </w:r>
        <w:r w:rsidR="00A14225">
          <w:rPr>
            <w:noProof/>
            <w:webHidden/>
          </w:rPr>
          <w:fldChar w:fldCharType="begin"/>
        </w:r>
        <w:r w:rsidR="00A14225">
          <w:rPr>
            <w:noProof/>
            <w:webHidden/>
          </w:rPr>
          <w:instrText xml:space="preserve"> PAGEREF _Toc162954412 \h </w:instrText>
        </w:r>
        <w:r w:rsidR="00A14225">
          <w:rPr>
            <w:noProof/>
            <w:webHidden/>
          </w:rPr>
        </w:r>
        <w:r w:rsidR="00A14225">
          <w:rPr>
            <w:noProof/>
            <w:webHidden/>
          </w:rPr>
          <w:fldChar w:fldCharType="separate"/>
        </w:r>
        <w:r w:rsidR="00FD3CAB">
          <w:rPr>
            <w:noProof/>
            <w:webHidden/>
          </w:rPr>
          <w:t>564</w:t>
        </w:r>
        <w:r w:rsidR="00A14225">
          <w:rPr>
            <w:noProof/>
            <w:webHidden/>
          </w:rPr>
          <w:fldChar w:fldCharType="end"/>
        </w:r>
      </w:hyperlink>
    </w:p>
    <w:p w14:paraId="75CDF878" w14:textId="5F04A7A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13" w:history="1">
        <w:r w:rsidR="00A14225" w:rsidRPr="00251A3A">
          <w:rPr>
            <w:rStyle w:val="Hyperlink"/>
            <w:noProof/>
          </w:rPr>
          <w:t>OR PDMP BACKGROUND RETRIEVAL</w:t>
        </w:r>
        <w:r w:rsidR="00A14225">
          <w:rPr>
            <w:noProof/>
            <w:webHidden/>
          </w:rPr>
          <w:tab/>
        </w:r>
        <w:r w:rsidR="00A14225">
          <w:rPr>
            <w:noProof/>
            <w:webHidden/>
          </w:rPr>
          <w:fldChar w:fldCharType="begin"/>
        </w:r>
        <w:r w:rsidR="00A14225">
          <w:rPr>
            <w:noProof/>
            <w:webHidden/>
          </w:rPr>
          <w:instrText xml:space="preserve"> PAGEREF _Toc162954413 \h </w:instrText>
        </w:r>
        <w:r w:rsidR="00A14225">
          <w:rPr>
            <w:noProof/>
            <w:webHidden/>
          </w:rPr>
        </w:r>
        <w:r w:rsidR="00A14225">
          <w:rPr>
            <w:noProof/>
            <w:webHidden/>
          </w:rPr>
          <w:fldChar w:fldCharType="separate"/>
        </w:r>
        <w:r w:rsidR="00FD3CAB">
          <w:rPr>
            <w:noProof/>
            <w:webHidden/>
          </w:rPr>
          <w:t>564</w:t>
        </w:r>
        <w:r w:rsidR="00A14225">
          <w:rPr>
            <w:noProof/>
            <w:webHidden/>
          </w:rPr>
          <w:fldChar w:fldCharType="end"/>
        </w:r>
      </w:hyperlink>
    </w:p>
    <w:p w14:paraId="79C1F931" w14:textId="181D731D"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14" w:history="1">
        <w:r w:rsidR="00A14225" w:rsidRPr="00251A3A">
          <w:rPr>
            <w:rStyle w:val="Hyperlink"/>
            <w:noProof/>
          </w:rPr>
          <w:t>OR PDMP COMMENT LIMIT</w:t>
        </w:r>
        <w:r w:rsidR="00A14225">
          <w:rPr>
            <w:noProof/>
            <w:webHidden/>
          </w:rPr>
          <w:tab/>
        </w:r>
        <w:r w:rsidR="00A14225">
          <w:rPr>
            <w:noProof/>
            <w:webHidden/>
          </w:rPr>
          <w:fldChar w:fldCharType="begin"/>
        </w:r>
        <w:r w:rsidR="00A14225">
          <w:rPr>
            <w:noProof/>
            <w:webHidden/>
          </w:rPr>
          <w:instrText xml:space="preserve"> PAGEREF _Toc162954414 \h </w:instrText>
        </w:r>
        <w:r w:rsidR="00A14225">
          <w:rPr>
            <w:noProof/>
            <w:webHidden/>
          </w:rPr>
        </w:r>
        <w:r w:rsidR="00A14225">
          <w:rPr>
            <w:noProof/>
            <w:webHidden/>
          </w:rPr>
          <w:fldChar w:fldCharType="separate"/>
        </w:r>
        <w:r w:rsidR="00FD3CAB">
          <w:rPr>
            <w:noProof/>
            <w:webHidden/>
          </w:rPr>
          <w:t>564</w:t>
        </w:r>
        <w:r w:rsidR="00A14225">
          <w:rPr>
            <w:noProof/>
            <w:webHidden/>
          </w:rPr>
          <w:fldChar w:fldCharType="end"/>
        </w:r>
      </w:hyperlink>
    </w:p>
    <w:p w14:paraId="2181D8B2" w14:textId="71B3CFC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15" w:history="1">
        <w:r w:rsidR="00A14225" w:rsidRPr="00251A3A">
          <w:rPr>
            <w:rStyle w:val="Hyperlink"/>
            <w:noProof/>
          </w:rPr>
          <w:t>OR PDMP COPY/PASTE ENABLED</w:t>
        </w:r>
        <w:r w:rsidR="00A14225">
          <w:rPr>
            <w:noProof/>
            <w:webHidden/>
          </w:rPr>
          <w:tab/>
        </w:r>
        <w:r w:rsidR="00A14225">
          <w:rPr>
            <w:noProof/>
            <w:webHidden/>
          </w:rPr>
          <w:fldChar w:fldCharType="begin"/>
        </w:r>
        <w:r w:rsidR="00A14225">
          <w:rPr>
            <w:noProof/>
            <w:webHidden/>
          </w:rPr>
          <w:instrText xml:space="preserve"> PAGEREF _Toc162954415 \h </w:instrText>
        </w:r>
        <w:r w:rsidR="00A14225">
          <w:rPr>
            <w:noProof/>
            <w:webHidden/>
          </w:rPr>
        </w:r>
        <w:r w:rsidR="00A14225">
          <w:rPr>
            <w:noProof/>
            <w:webHidden/>
          </w:rPr>
          <w:fldChar w:fldCharType="separate"/>
        </w:r>
        <w:r w:rsidR="00FD3CAB">
          <w:rPr>
            <w:noProof/>
            <w:webHidden/>
          </w:rPr>
          <w:t>564</w:t>
        </w:r>
        <w:r w:rsidR="00A14225">
          <w:rPr>
            <w:noProof/>
            <w:webHidden/>
          </w:rPr>
          <w:fldChar w:fldCharType="end"/>
        </w:r>
      </w:hyperlink>
    </w:p>
    <w:p w14:paraId="0D62DCF0" w14:textId="3C6FFC86"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16" w:history="1">
        <w:r w:rsidR="00A14225" w:rsidRPr="00251A3A">
          <w:rPr>
            <w:rStyle w:val="Hyperlink"/>
            <w:noProof/>
          </w:rPr>
          <w:t>OR PDMP DAYS BETWEEN REVIEWS</w:t>
        </w:r>
        <w:r w:rsidR="00A14225">
          <w:rPr>
            <w:noProof/>
            <w:webHidden/>
          </w:rPr>
          <w:tab/>
        </w:r>
        <w:r w:rsidR="00A14225">
          <w:rPr>
            <w:noProof/>
            <w:webHidden/>
          </w:rPr>
          <w:fldChar w:fldCharType="begin"/>
        </w:r>
        <w:r w:rsidR="00A14225">
          <w:rPr>
            <w:noProof/>
            <w:webHidden/>
          </w:rPr>
          <w:instrText xml:space="preserve"> PAGEREF _Toc162954416 \h </w:instrText>
        </w:r>
        <w:r w:rsidR="00A14225">
          <w:rPr>
            <w:noProof/>
            <w:webHidden/>
          </w:rPr>
        </w:r>
        <w:r w:rsidR="00A14225">
          <w:rPr>
            <w:noProof/>
            <w:webHidden/>
          </w:rPr>
          <w:fldChar w:fldCharType="separate"/>
        </w:r>
        <w:r w:rsidR="00FD3CAB">
          <w:rPr>
            <w:noProof/>
            <w:webHidden/>
          </w:rPr>
          <w:t>564</w:t>
        </w:r>
        <w:r w:rsidR="00A14225">
          <w:rPr>
            <w:noProof/>
            <w:webHidden/>
          </w:rPr>
          <w:fldChar w:fldCharType="end"/>
        </w:r>
      </w:hyperlink>
    </w:p>
    <w:p w14:paraId="24C2A67A" w14:textId="7D7B3C76"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17" w:history="1">
        <w:r w:rsidR="00A14225" w:rsidRPr="00251A3A">
          <w:rPr>
            <w:rStyle w:val="Hyperlink"/>
            <w:noProof/>
          </w:rPr>
          <w:t>OR PDMP DELEGATION ENABLED</w:t>
        </w:r>
        <w:r w:rsidR="00A14225">
          <w:rPr>
            <w:noProof/>
            <w:webHidden/>
          </w:rPr>
          <w:tab/>
        </w:r>
        <w:r w:rsidR="00A14225">
          <w:rPr>
            <w:noProof/>
            <w:webHidden/>
          </w:rPr>
          <w:fldChar w:fldCharType="begin"/>
        </w:r>
        <w:r w:rsidR="00A14225">
          <w:rPr>
            <w:noProof/>
            <w:webHidden/>
          </w:rPr>
          <w:instrText xml:space="preserve"> PAGEREF _Toc162954417 \h </w:instrText>
        </w:r>
        <w:r w:rsidR="00A14225">
          <w:rPr>
            <w:noProof/>
            <w:webHidden/>
          </w:rPr>
        </w:r>
        <w:r w:rsidR="00A14225">
          <w:rPr>
            <w:noProof/>
            <w:webHidden/>
          </w:rPr>
          <w:fldChar w:fldCharType="separate"/>
        </w:r>
        <w:r w:rsidR="00FD3CAB">
          <w:rPr>
            <w:noProof/>
            <w:webHidden/>
          </w:rPr>
          <w:t>564</w:t>
        </w:r>
        <w:r w:rsidR="00A14225">
          <w:rPr>
            <w:noProof/>
            <w:webHidden/>
          </w:rPr>
          <w:fldChar w:fldCharType="end"/>
        </w:r>
      </w:hyperlink>
    </w:p>
    <w:p w14:paraId="5A794E24" w14:textId="467427C6"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18" w:history="1">
        <w:r w:rsidR="00A14225" w:rsidRPr="00251A3A">
          <w:rPr>
            <w:rStyle w:val="Hyperlink"/>
            <w:noProof/>
          </w:rPr>
          <w:t>OR PDMP DISCLOSED TO</w:t>
        </w:r>
        <w:r w:rsidR="00A14225">
          <w:rPr>
            <w:noProof/>
            <w:webHidden/>
          </w:rPr>
          <w:tab/>
        </w:r>
        <w:r w:rsidR="00A14225">
          <w:rPr>
            <w:noProof/>
            <w:webHidden/>
          </w:rPr>
          <w:fldChar w:fldCharType="begin"/>
        </w:r>
        <w:r w:rsidR="00A14225">
          <w:rPr>
            <w:noProof/>
            <w:webHidden/>
          </w:rPr>
          <w:instrText xml:space="preserve"> PAGEREF _Toc162954418 \h </w:instrText>
        </w:r>
        <w:r w:rsidR="00A14225">
          <w:rPr>
            <w:noProof/>
            <w:webHidden/>
          </w:rPr>
        </w:r>
        <w:r w:rsidR="00A14225">
          <w:rPr>
            <w:noProof/>
            <w:webHidden/>
          </w:rPr>
          <w:fldChar w:fldCharType="separate"/>
        </w:r>
        <w:r w:rsidR="00FD3CAB">
          <w:rPr>
            <w:noProof/>
            <w:webHidden/>
          </w:rPr>
          <w:t>565</w:t>
        </w:r>
        <w:r w:rsidR="00A14225">
          <w:rPr>
            <w:noProof/>
            <w:webHidden/>
          </w:rPr>
          <w:fldChar w:fldCharType="end"/>
        </w:r>
      </w:hyperlink>
    </w:p>
    <w:p w14:paraId="7AB7A147" w14:textId="74BFC294"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19" w:history="1">
        <w:r w:rsidR="00A14225" w:rsidRPr="00251A3A">
          <w:rPr>
            <w:rStyle w:val="Hyperlink"/>
            <w:noProof/>
          </w:rPr>
          <w:t>OR PDMP NOTE TEXT</w:t>
        </w:r>
        <w:r w:rsidR="00A14225">
          <w:rPr>
            <w:noProof/>
            <w:webHidden/>
          </w:rPr>
          <w:tab/>
        </w:r>
        <w:r w:rsidR="00A14225">
          <w:rPr>
            <w:noProof/>
            <w:webHidden/>
          </w:rPr>
          <w:fldChar w:fldCharType="begin"/>
        </w:r>
        <w:r w:rsidR="00A14225">
          <w:rPr>
            <w:noProof/>
            <w:webHidden/>
          </w:rPr>
          <w:instrText xml:space="preserve"> PAGEREF _Toc162954419 \h </w:instrText>
        </w:r>
        <w:r w:rsidR="00A14225">
          <w:rPr>
            <w:noProof/>
            <w:webHidden/>
          </w:rPr>
        </w:r>
        <w:r w:rsidR="00A14225">
          <w:rPr>
            <w:noProof/>
            <w:webHidden/>
          </w:rPr>
          <w:fldChar w:fldCharType="separate"/>
        </w:r>
        <w:r w:rsidR="00FD3CAB">
          <w:rPr>
            <w:noProof/>
            <w:webHidden/>
          </w:rPr>
          <w:t>565</w:t>
        </w:r>
        <w:r w:rsidR="00A14225">
          <w:rPr>
            <w:noProof/>
            <w:webHidden/>
          </w:rPr>
          <w:fldChar w:fldCharType="end"/>
        </w:r>
      </w:hyperlink>
    </w:p>
    <w:p w14:paraId="71B317B4" w14:textId="2B289E9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20" w:history="1">
        <w:r w:rsidR="00A14225" w:rsidRPr="00251A3A">
          <w:rPr>
            <w:rStyle w:val="Hyperlink"/>
            <w:noProof/>
          </w:rPr>
          <w:t>OR PDMP NOTE TITLE</w:t>
        </w:r>
        <w:r w:rsidR="00A14225">
          <w:rPr>
            <w:noProof/>
            <w:webHidden/>
          </w:rPr>
          <w:tab/>
        </w:r>
        <w:r w:rsidR="00A14225">
          <w:rPr>
            <w:noProof/>
            <w:webHidden/>
          </w:rPr>
          <w:fldChar w:fldCharType="begin"/>
        </w:r>
        <w:r w:rsidR="00A14225">
          <w:rPr>
            <w:noProof/>
            <w:webHidden/>
          </w:rPr>
          <w:instrText xml:space="preserve"> PAGEREF _Toc162954420 \h </w:instrText>
        </w:r>
        <w:r w:rsidR="00A14225">
          <w:rPr>
            <w:noProof/>
            <w:webHidden/>
          </w:rPr>
        </w:r>
        <w:r w:rsidR="00A14225">
          <w:rPr>
            <w:noProof/>
            <w:webHidden/>
          </w:rPr>
          <w:fldChar w:fldCharType="separate"/>
        </w:r>
        <w:r w:rsidR="00FD3CAB">
          <w:rPr>
            <w:noProof/>
            <w:webHidden/>
          </w:rPr>
          <w:t>565</w:t>
        </w:r>
        <w:r w:rsidR="00A14225">
          <w:rPr>
            <w:noProof/>
            <w:webHidden/>
          </w:rPr>
          <w:fldChar w:fldCharType="end"/>
        </w:r>
      </w:hyperlink>
    </w:p>
    <w:p w14:paraId="7EA1386B" w14:textId="56279A2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21" w:history="1">
        <w:r w:rsidR="00A14225" w:rsidRPr="00251A3A">
          <w:rPr>
            <w:rStyle w:val="Hyperlink"/>
            <w:noProof/>
          </w:rPr>
          <w:t>OR PDMP OPEN TIMEOUT</w:t>
        </w:r>
        <w:r w:rsidR="00A14225">
          <w:rPr>
            <w:noProof/>
            <w:webHidden/>
          </w:rPr>
          <w:tab/>
        </w:r>
        <w:r w:rsidR="00A14225">
          <w:rPr>
            <w:noProof/>
            <w:webHidden/>
          </w:rPr>
          <w:fldChar w:fldCharType="begin"/>
        </w:r>
        <w:r w:rsidR="00A14225">
          <w:rPr>
            <w:noProof/>
            <w:webHidden/>
          </w:rPr>
          <w:instrText xml:space="preserve"> PAGEREF _Toc162954421 \h </w:instrText>
        </w:r>
        <w:r w:rsidR="00A14225">
          <w:rPr>
            <w:noProof/>
            <w:webHidden/>
          </w:rPr>
        </w:r>
        <w:r w:rsidR="00A14225">
          <w:rPr>
            <w:noProof/>
            <w:webHidden/>
          </w:rPr>
          <w:fldChar w:fldCharType="separate"/>
        </w:r>
        <w:r w:rsidR="00FD3CAB">
          <w:rPr>
            <w:noProof/>
            <w:webHidden/>
          </w:rPr>
          <w:t>565</w:t>
        </w:r>
        <w:r w:rsidR="00A14225">
          <w:rPr>
            <w:noProof/>
            <w:webHidden/>
          </w:rPr>
          <w:fldChar w:fldCharType="end"/>
        </w:r>
      </w:hyperlink>
    </w:p>
    <w:p w14:paraId="09FE4D98" w14:textId="2B17772F"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22" w:history="1">
        <w:r w:rsidR="00A14225" w:rsidRPr="00251A3A">
          <w:rPr>
            <w:rStyle w:val="Hyperlink"/>
            <w:noProof/>
          </w:rPr>
          <w:t>OR PDMP PERSON CLASS</w:t>
        </w:r>
        <w:r w:rsidR="00A14225">
          <w:rPr>
            <w:noProof/>
            <w:webHidden/>
          </w:rPr>
          <w:tab/>
        </w:r>
        <w:r w:rsidR="00A14225">
          <w:rPr>
            <w:noProof/>
            <w:webHidden/>
          </w:rPr>
          <w:fldChar w:fldCharType="begin"/>
        </w:r>
        <w:r w:rsidR="00A14225">
          <w:rPr>
            <w:noProof/>
            <w:webHidden/>
          </w:rPr>
          <w:instrText xml:space="preserve"> PAGEREF _Toc162954422 \h </w:instrText>
        </w:r>
        <w:r w:rsidR="00A14225">
          <w:rPr>
            <w:noProof/>
            <w:webHidden/>
          </w:rPr>
        </w:r>
        <w:r w:rsidR="00A14225">
          <w:rPr>
            <w:noProof/>
            <w:webHidden/>
          </w:rPr>
          <w:fldChar w:fldCharType="separate"/>
        </w:r>
        <w:r w:rsidR="00FD3CAB">
          <w:rPr>
            <w:noProof/>
            <w:webHidden/>
          </w:rPr>
          <w:t>566</w:t>
        </w:r>
        <w:r w:rsidR="00A14225">
          <w:rPr>
            <w:noProof/>
            <w:webHidden/>
          </w:rPr>
          <w:fldChar w:fldCharType="end"/>
        </w:r>
      </w:hyperlink>
    </w:p>
    <w:p w14:paraId="7BF38945" w14:textId="54B1BAE3"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23" w:history="1">
        <w:r w:rsidR="00A14225" w:rsidRPr="00251A3A">
          <w:rPr>
            <w:rStyle w:val="Hyperlink"/>
            <w:noProof/>
          </w:rPr>
          <w:t>OR PDMP POLLING INTERVAL</w:t>
        </w:r>
        <w:r w:rsidR="00A14225">
          <w:rPr>
            <w:noProof/>
            <w:webHidden/>
          </w:rPr>
          <w:tab/>
        </w:r>
        <w:r w:rsidR="00A14225">
          <w:rPr>
            <w:noProof/>
            <w:webHidden/>
          </w:rPr>
          <w:fldChar w:fldCharType="begin"/>
        </w:r>
        <w:r w:rsidR="00A14225">
          <w:rPr>
            <w:noProof/>
            <w:webHidden/>
          </w:rPr>
          <w:instrText xml:space="preserve"> PAGEREF _Toc162954423 \h </w:instrText>
        </w:r>
        <w:r w:rsidR="00A14225">
          <w:rPr>
            <w:noProof/>
            <w:webHidden/>
          </w:rPr>
        </w:r>
        <w:r w:rsidR="00A14225">
          <w:rPr>
            <w:noProof/>
            <w:webHidden/>
          </w:rPr>
          <w:fldChar w:fldCharType="separate"/>
        </w:r>
        <w:r w:rsidR="00FD3CAB">
          <w:rPr>
            <w:noProof/>
            <w:webHidden/>
          </w:rPr>
          <w:t>566</w:t>
        </w:r>
        <w:r w:rsidR="00A14225">
          <w:rPr>
            <w:noProof/>
            <w:webHidden/>
          </w:rPr>
          <w:fldChar w:fldCharType="end"/>
        </w:r>
      </w:hyperlink>
    </w:p>
    <w:p w14:paraId="48E62017" w14:textId="6F6B49EA"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24" w:history="1">
        <w:r w:rsidR="00A14225" w:rsidRPr="00251A3A">
          <w:rPr>
            <w:rStyle w:val="Hyperlink"/>
            <w:noProof/>
          </w:rPr>
          <w:t>OR PDMP REVIEW FORM</w:t>
        </w:r>
        <w:r w:rsidR="00A14225">
          <w:rPr>
            <w:noProof/>
            <w:webHidden/>
          </w:rPr>
          <w:tab/>
        </w:r>
        <w:r w:rsidR="00A14225">
          <w:rPr>
            <w:noProof/>
            <w:webHidden/>
          </w:rPr>
          <w:fldChar w:fldCharType="begin"/>
        </w:r>
        <w:r w:rsidR="00A14225">
          <w:rPr>
            <w:noProof/>
            <w:webHidden/>
          </w:rPr>
          <w:instrText xml:space="preserve"> PAGEREF _Toc162954424 \h </w:instrText>
        </w:r>
        <w:r w:rsidR="00A14225">
          <w:rPr>
            <w:noProof/>
            <w:webHidden/>
          </w:rPr>
        </w:r>
        <w:r w:rsidR="00A14225">
          <w:rPr>
            <w:noProof/>
            <w:webHidden/>
          </w:rPr>
          <w:fldChar w:fldCharType="separate"/>
        </w:r>
        <w:r w:rsidR="00FD3CAB">
          <w:rPr>
            <w:noProof/>
            <w:webHidden/>
          </w:rPr>
          <w:t>566</w:t>
        </w:r>
        <w:r w:rsidR="00A14225">
          <w:rPr>
            <w:noProof/>
            <w:webHidden/>
          </w:rPr>
          <w:fldChar w:fldCharType="end"/>
        </w:r>
      </w:hyperlink>
    </w:p>
    <w:p w14:paraId="3F69EE4B" w14:textId="43667C0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25" w:history="1">
        <w:r w:rsidR="00A14225" w:rsidRPr="00251A3A">
          <w:rPr>
            <w:rStyle w:val="Hyperlink"/>
            <w:noProof/>
          </w:rPr>
          <w:t>OR PDMP SHOW BUTTON</w:t>
        </w:r>
        <w:r w:rsidR="00A14225">
          <w:rPr>
            <w:noProof/>
            <w:webHidden/>
          </w:rPr>
          <w:tab/>
        </w:r>
        <w:r w:rsidR="00A14225">
          <w:rPr>
            <w:noProof/>
            <w:webHidden/>
          </w:rPr>
          <w:fldChar w:fldCharType="begin"/>
        </w:r>
        <w:r w:rsidR="00A14225">
          <w:rPr>
            <w:noProof/>
            <w:webHidden/>
          </w:rPr>
          <w:instrText xml:space="preserve"> PAGEREF _Toc162954425 \h </w:instrText>
        </w:r>
        <w:r w:rsidR="00A14225">
          <w:rPr>
            <w:noProof/>
            <w:webHidden/>
          </w:rPr>
        </w:r>
        <w:r w:rsidR="00A14225">
          <w:rPr>
            <w:noProof/>
            <w:webHidden/>
          </w:rPr>
          <w:fldChar w:fldCharType="separate"/>
        </w:r>
        <w:r w:rsidR="00FD3CAB">
          <w:rPr>
            <w:noProof/>
            <w:webHidden/>
          </w:rPr>
          <w:t>566</w:t>
        </w:r>
        <w:r w:rsidR="00A14225">
          <w:rPr>
            <w:noProof/>
            <w:webHidden/>
          </w:rPr>
          <w:fldChar w:fldCharType="end"/>
        </w:r>
      </w:hyperlink>
    </w:p>
    <w:p w14:paraId="5DE78837" w14:textId="429BBB1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26" w:history="1">
        <w:r w:rsidR="00A14225" w:rsidRPr="00251A3A">
          <w:rPr>
            <w:rStyle w:val="Hyperlink"/>
            <w:noProof/>
          </w:rPr>
          <w:t>OR PDMP TIME TO CACHE URL</w:t>
        </w:r>
        <w:r w:rsidR="00A14225">
          <w:rPr>
            <w:noProof/>
            <w:webHidden/>
          </w:rPr>
          <w:tab/>
        </w:r>
        <w:r w:rsidR="00A14225">
          <w:rPr>
            <w:noProof/>
            <w:webHidden/>
          </w:rPr>
          <w:fldChar w:fldCharType="begin"/>
        </w:r>
        <w:r w:rsidR="00A14225">
          <w:rPr>
            <w:noProof/>
            <w:webHidden/>
          </w:rPr>
          <w:instrText xml:space="preserve"> PAGEREF _Toc162954426 \h </w:instrText>
        </w:r>
        <w:r w:rsidR="00A14225">
          <w:rPr>
            <w:noProof/>
            <w:webHidden/>
          </w:rPr>
        </w:r>
        <w:r w:rsidR="00A14225">
          <w:rPr>
            <w:noProof/>
            <w:webHidden/>
          </w:rPr>
          <w:fldChar w:fldCharType="separate"/>
        </w:r>
        <w:r w:rsidR="00FD3CAB">
          <w:rPr>
            <w:noProof/>
            <w:webHidden/>
          </w:rPr>
          <w:t>567</w:t>
        </w:r>
        <w:r w:rsidR="00A14225">
          <w:rPr>
            <w:noProof/>
            <w:webHidden/>
          </w:rPr>
          <w:fldChar w:fldCharType="end"/>
        </w:r>
      </w:hyperlink>
    </w:p>
    <w:p w14:paraId="16617F13" w14:textId="3D25AFC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27" w:history="1">
        <w:r w:rsidR="00A14225" w:rsidRPr="00251A3A">
          <w:rPr>
            <w:rStyle w:val="Hyperlink"/>
            <w:noProof/>
          </w:rPr>
          <w:t>OR PDMP TIMEOUT QUERY</w:t>
        </w:r>
        <w:r w:rsidR="00A14225">
          <w:rPr>
            <w:noProof/>
            <w:webHidden/>
          </w:rPr>
          <w:tab/>
        </w:r>
        <w:r w:rsidR="00A14225">
          <w:rPr>
            <w:noProof/>
            <w:webHidden/>
          </w:rPr>
          <w:fldChar w:fldCharType="begin"/>
        </w:r>
        <w:r w:rsidR="00A14225">
          <w:rPr>
            <w:noProof/>
            <w:webHidden/>
          </w:rPr>
          <w:instrText xml:space="preserve"> PAGEREF _Toc162954427 \h </w:instrText>
        </w:r>
        <w:r w:rsidR="00A14225">
          <w:rPr>
            <w:noProof/>
            <w:webHidden/>
          </w:rPr>
        </w:r>
        <w:r w:rsidR="00A14225">
          <w:rPr>
            <w:noProof/>
            <w:webHidden/>
          </w:rPr>
          <w:fldChar w:fldCharType="separate"/>
        </w:r>
        <w:r w:rsidR="00FD3CAB">
          <w:rPr>
            <w:noProof/>
            <w:webHidden/>
          </w:rPr>
          <w:t>567</w:t>
        </w:r>
        <w:r w:rsidR="00A14225">
          <w:rPr>
            <w:noProof/>
            <w:webHidden/>
          </w:rPr>
          <w:fldChar w:fldCharType="end"/>
        </w:r>
      </w:hyperlink>
    </w:p>
    <w:p w14:paraId="3554AE41" w14:textId="2872DC5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28" w:history="1">
        <w:r w:rsidR="00A14225" w:rsidRPr="00251A3A">
          <w:rPr>
            <w:rStyle w:val="Hyperlink"/>
            <w:noProof/>
          </w:rPr>
          <w:t>OR PDMP TURN ON</w:t>
        </w:r>
        <w:r w:rsidR="00A14225">
          <w:rPr>
            <w:noProof/>
            <w:webHidden/>
          </w:rPr>
          <w:tab/>
        </w:r>
        <w:r w:rsidR="00A14225">
          <w:rPr>
            <w:noProof/>
            <w:webHidden/>
          </w:rPr>
          <w:fldChar w:fldCharType="begin"/>
        </w:r>
        <w:r w:rsidR="00A14225">
          <w:rPr>
            <w:noProof/>
            <w:webHidden/>
          </w:rPr>
          <w:instrText xml:space="preserve"> PAGEREF _Toc162954428 \h </w:instrText>
        </w:r>
        <w:r w:rsidR="00A14225">
          <w:rPr>
            <w:noProof/>
            <w:webHidden/>
          </w:rPr>
        </w:r>
        <w:r w:rsidR="00A14225">
          <w:rPr>
            <w:noProof/>
            <w:webHidden/>
          </w:rPr>
          <w:fldChar w:fldCharType="separate"/>
        </w:r>
        <w:r w:rsidR="00FD3CAB">
          <w:rPr>
            <w:noProof/>
            <w:webHidden/>
          </w:rPr>
          <w:t>567</w:t>
        </w:r>
        <w:r w:rsidR="00A14225">
          <w:rPr>
            <w:noProof/>
            <w:webHidden/>
          </w:rPr>
          <w:fldChar w:fldCharType="end"/>
        </w:r>
      </w:hyperlink>
    </w:p>
    <w:p w14:paraId="0CADCFDA" w14:textId="5B64E69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29" w:history="1">
        <w:r w:rsidR="00A14225" w:rsidRPr="00251A3A">
          <w:rPr>
            <w:rStyle w:val="Hyperlink"/>
            <w:noProof/>
          </w:rPr>
          <w:t>OR PDMP USE DEFAULT BROWSER</w:t>
        </w:r>
        <w:r w:rsidR="00A14225">
          <w:rPr>
            <w:noProof/>
            <w:webHidden/>
          </w:rPr>
          <w:tab/>
        </w:r>
        <w:r w:rsidR="00A14225">
          <w:rPr>
            <w:noProof/>
            <w:webHidden/>
          </w:rPr>
          <w:fldChar w:fldCharType="begin"/>
        </w:r>
        <w:r w:rsidR="00A14225">
          <w:rPr>
            <w:noProof/>
            <w:webHidden/>
          </w:rPr>
          <w:instrText xml:space="preserve"> PAGEREF _Toc162954429 \h </w:instrText>
        </w:r>
        <w:r w:rsidR="00A14225">
          <w:rPr>
            <w:noProof/>
            <w:webHidden/>
          </w:rPr>
        </w:r>
        <w:r w:rsidR="00A14225">
          <w:rPr>
            <w:noProof/>
            <w:webHidden/>
          </w:rPr>
          <w:fldChar w:fldCharType="separate"/>
        </w:r>
        <w:r w:rsidR="00FD3CAB">
          <w:rPr>
            <w:noProof/>
            <w:webHidden/>
          </w:rPr>
          <w:t>567</w:t>
        </w:r>
        <w:r w:rsidR="00A14225">
          <w:rPr>
            <w:noProof/>
            <w:webHidden/>
          </w:rPr>
          <w:fldChar w:fldCharType="end"/>
        </w:r>
      </w:hyperlink>
    </w:p>
    <w:p w14:paraId="030BA8AE" w14:textId="22A6CB26"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30" w:history="1">
        <w:r w:rsidR="00A14225" w:rsidRPr="00251A3A">
          <w:rPr>
            <w:rStyle w:val="Hyperlink"/>
            <w:noProof/>
          </w:rPr>
          <w:t>ORQQCN CTB ADMIN COMP</w:t>
        </w:r>
        <w:r w:rsidR="00A14225">
          <w:rPr>
            <w:noProof/>
            <w:webHidden/>
          </w:rPr>
          <w:tab/>
        </w:r>
        <w:r w:rsidR="00A14225">
          <w:rPr>
            <w:noProof/>
            <w:webHidden/>
          </w:rPr>
          <w:fldChar w:fldCharType="begin"/>
        </w:r>
        <w:r w:rsidR="00A14225">
          <w:rPr>
            <w:noProof/>
            <w:webHidden/>
          </w:rPr>
          <w:instrText xml:space="preserve"> PAGEREF _Toc162954430 \h </w:instrText>
        </w:r>
        <w:r w:rsidR="00A14225">
          <w:rPr>
            <w:noProof/>
            <w:webHidden/>
          </w:rPr>
        </w:r>
        <w:r w:rsidR="00A14225">
          <w:rPr>
            <w:noProof/>
            <w:webHidden/>
          </w:rPr>
          <w:fldChar w:fldCharType="separate"/>
        </w:r>
        <w:r w:rsidR="00FD3CAB">
          <w:rPr>
            <w:noProof/>
            <w:webHidden/>
          </w:rPr>
          <w:t>567</w:t>
        </w:r>
        <w:r w:rsidR="00A14225">
          <w:rPr>
            <w:noProof/>
            <w:webHidden/>
          </w:rPr>
          <w:fldChar w:fldCharType="end"/>
        </w:r>
      </w:hyperlink>
    </w:p>
    <w:p w14:paraId="7152BD73" w14:textId="7A116A6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31" w:history="1">
        <w:r w:rsidR="00A14225" w:rsidRPr="00251A3A">
          <w:rPr>
            <w:rStyle w:val="Hyperlink"/>
            <w:noProof/>
          </w:rPr>
          <w:t>ORQQCN CTB CANCEL</w:t>
        </w:r>
        <w:r w:rsidR="00A14225">
          <w:rPr>
            <w:noProof/>
            <w:webHidden/>
          </w:rPr>
          <w:tab/>
        </w:r>
        <w:r w:rsidR="00A14225">
          <w:rPr>
            <w:noProof/>
            <w:webHidden/>
          </w:rPr>
          <w:fldChar w:fldCharType="begin"/>
        </w:r>
        <w:r w:rsidR="00A14225">
          <w:rPr>
            <w:noProof/>
            <w:webHidden/>
          </w:rPr>
          <w:instrText xml:space="preserve"> PAGEREF _Toc162954431 \h </w:instrText>
        </w:r>
        <w:r w:rsidR="00A14225">
          <w:rPr>
            <w:noProof/>
            <w:webHidden/>
          </w:rPr>
        </w:r>
        <w:r w:rsidR="00A14225">
          <w:rPr>
            <w:noProof/>
            <w:webHidden/>
          </w:rPr>
          <w:fldChar w:fldCharType="separate"/>
        </w:r>
        <w:r w:rsidR="00FD3CAB">
          <w:rPr>
            <w:noProof/>
            <w:webHidden/>
          </w:rPr>
          <w:t>568</w:t>
        </w:r>
        <w:r w:rsidR="00A14225">
          <w:rPr>
            <w:noProof/>
            <w:webHidden/>
          </w:rPr>
          <w:fldChar w:fldCharType="end"/>
        </w:r>
      </w:hyperlink>
    </w:p>
    <w:p w14:paraId="0E3AE55C" w14:textId="675F5998"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32" w:history="1">
        <w:r w:rsidR="00A14225" w:rsidRPr="00251A3A">
          <w:rPr>
            <w:rStyle w:val="Hyperlink"/>
            <w:noProof/>
          </w:rPr>
          <w:t>ORQQCN CTB COMMENT</w:t>
        </w:r>
        <w:r w:rsidR="00A14225">
          <w:rPr>
            <w:noProof/>
            <w:webHidden/>
          </w:rPr>
          <w:tab/>
        </w:r>
        <w:r w:rsidR="00A14225">
          <w:rPr>
            <w:noProof/>
            <w:webHidden/>
          </w:rPr>
          <w:fldChar w:fldCharType="begin"/>
        </w:r>
        <w:r w:rsidR="00A14225">
          <w:rPr>
            <w:noProof/>
            <w:webHidden/>
          </w:rPr>
          <w:instrText xml:space="preserve"> PAGEREF _Toc162954432 \h </w:instrText>
        </w:r>
        <w:r w:rsidR="00A14225">
          <w:rPr>
            <w:noProof/>
            <w:webHidden/>
          </w:rPr>
        </w:r>
        <w:r w:rsidR="00A14225">
          <w:rPr>
            <w:noProof/>
            <w:webHidden/>
          </w:rPr>
          <w:fldChar w:fldCharType="separate"/>
        </w:r>
        <w:r w:rsidR="00FD3CAB">
          <w:rPr>
            <w:noProof/>
            <w:webHidden/>
          </w:rPr>
          <w:t>568</w:t>
        </w:r>
        <w:r w:rsidR="00A14225">
          <w:rPr>
            <w:noProof/>
            <w:webHidden/>
          </w:rPr>
          <w:fldChar w:fldCharType="end"/>
        </w:r>
      </w:hyperlink>
    </w:p>
    <w:p w14:paraId="047DB94A" w14:textId="3BFBCF9F"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33" w:history="1">
        <w:r w:rsidR="00A14225" w:rsidRPr="00251A3A">
          <w:rPr>
            <w:rStyle w:val="Hyperlink"/>
            <w:noProof/>
          </w:rPr>
          <w:t>ORQQCN CTB DC</w:t>
        </w:r>
        <w:r w:rsidR="00A14225">
          <w:rPr>
            <w:noProof/>
            <w:webHidden/>
          </w:rPr>
          <w:tab/>
        </w:r>
        <w:r w:rsidR="00A14225">
          <w:rPr>
            <w:noProof/>
            <w:webHidden/>
          </w:rPr>
          <w:fldChar w:fldCharType="begin"/>
        </w:r>
        <w:r w:rsidR="00A14225">
          <w:rPr>
            <w:noProof/>
            <w:webHidden/>
          </w:rPr>
          <w:instrText xml:space="preserve"> PAGEREF _Toc162954433 \h </w:instrText>
        </w:r>
        <w:r w:rsidR="00A14225">
          <w:rPr>
            <w:noProof/>
            <w:webHidden/>
          </w:rPr>
        </w:r>
        <w:r w:rsidR="00A14225">
          <w:rPr>
            <w:noProof/>
            <w:webHidden/>
          </w:rPr>
          <w:fldChar w:fldCharType="separate"/>
        </w:r>
        <w:r w:rsidR="00FD3CAB">
          <w:rPr>
            <w:noProof/>
            <w:webHidden/>
          </w:rPr>
          <w:t>568</w:t>
        </w:r>
        <w:r w:rsidR="00A14225">
          <w:rPr>
            <w:noProof/>
            <w:webHidden/>
          </w:rPr>
          <w:fldChar w:fldCharType="end"/>
        </w:r>
      </w:hyperlink>
    </w:p>
    <w:p w14:paraId="663A0E91" w14:textId="5C149573"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34" w:history="1">
        <w:r w:rsidR="00A14225" w:rsidRPr="00251A3A">
          <w:rPr>
            <w:rStyle w:val="Hyperlink"/>
            <w:noProof/>
          </w:rPr>
          <w:t>ORQQCN CTB EDITRES</w:t>
        </w:r>
        <w:r w:rsidR="00A14225">
          <w:rPr>
            <w:noProof/>
            <w:webHidden/>
          </w:rPr>
          <w:tab/>
        </w:r>
        <w:r w:rsidR="00A14225">
          <w:rPr>
            <w:noProof/>
            <w:webHidden/>
          </w:rPr>
          <w:fldChar w:fldCharType="begin"/>
        </w:r>
        <w:r w:rsidR="00A14225">
          <w:rPr>
            <w:noProof/>
            <w:webHidden/>
          </w:rPr>
          <w:instrText xml:space="preserve"> PAGEREF _Toc162954434 \h </w:instrText>
        </w:r>
        <w:r w:rsidR="00A14225">
          <w:rPr>
            <w:noProof/>
            <w:webHidden/>
          </w:rPr>
        </w:r>
        <w:r w:rsidR="00A14225">
          <w:rPr>
            <w:noProof/>
            <w:webHidden/>
          </w:rPr>
          <w:fldChar w:fldCharType="separate"/>
        </w:r>
        <w:r w:rsidR="00FD3CAB">
          <w:rPr>
            <w:noProof/>
            <w:webHidden/>
          </w:rPr>
          <w:t>569</w:t>
        </w:r>
        <w:r w:rsidR="00A14225">
          <w:rPr>
            <w:noProof/>
            <w:webHidden/>
          </w:rPr>
          <w:fldChar w:fldCharType="end"/>
        </w:r>
      </w:hyperlink>
    </w:p>
    <w:p w14:paraId="5C4DC3D7" w14:textId="189317F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35" w:history="1">
        <w:r w:rsidR="00A14225" w:rsidRPr="00251A3A">
          <w:rPr>
            <w:rStyle w:val="Hyperlink"/>
            <w:noProof/>
          </w:rPr>
          <w:t>ORQQCN CTB FORWARD</w:t>
        </w:r>
        <w:r w:rsidR="00A14225">
          <w:rPr>
            <w:noProof/>
            <w:webHidden/>
          </w:rPr>
          <w:tab/>
        </w:r>
        <w:r w:rsidR="00A14225">
          <w:rPr>
            <w:noProof/>
            <w:webHidden/>
          </w:rPr>
          <w:fldChar w:fldCharType="begin"/>
        </w:r>
        <w:r w:rsidR="00A14225">
          <w:rPr>
            <w:noProof/>
            <w:webHidden/>
          </w:rPr>
          <w:instrText xml:space="preserve"> PAGEREF _Toc162954435 \h </w:instrText>
        </w:r>
        <w:r w:rsidR="00A14225">
          <w:rPr>
            <w:noProof/>
            <w:webHidden/>
          </w:rPr>
        </w:r>
        <w:r w:rsidR="00A14225">
          <w:rPr>
            <w:noProof/>
            <w:webHidden/>
          </w:rPr>
          <w:fldChar w:fldCharType="separate"/>
        </w:r>
        <w:r w:rsidR="00FD3CAB">
          <w:rPr>
            <w:noProof/>
            <w:webHidden/>
          </w:rPr>
          <w:t>569</w:t>
        </w:r>
        <w:r w:rsidR="00A14225">
          <w:rPr>
            <w:noProof/>
            <w:webHidden/>
          </w:rPr>
          <w:fldChar w:fldCharType="end"/>
        </w:r>
      </w:hyperlink>
    </w:p>
    <w:p w14:paraId="2E5EEFEA" w14:textId="5F2FA6E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36" w:history="1">
        <w:r w:rsidR="00A14225" w:rsidRPr="00251A3A">
          <w:rPr>
            <w:rStyle w:val="Hyperlink"/>
            <w:noProof/>
          </w:rPr>
          <w:t>ORQQCN CTB ORDER CNSLT</w:t>
        </w:r>
        <w:r w:rsidR="00A14225">
          <w:rPr>
            <w:noProof/>
            <w:webHidden/>
          </w:rPr>
          <w:tab/>
        </w:r>
        <w:r w:rsidR="00A14225">
          <w:rPr>
            <w:noProof/>
            <w:webHidden/>
          </w:rPr>
          <w:fldChar w:fldCharType="begin"/>
        </w:r>
        <w:r w:rsidR="00A14225">
          <w:rPr>
            <w:noProof/>
            <w:webHidden/>
          </w:rPr>
          <w:instrText xml:space="preserve"> PAGEREF _Toc162954436 \h </w:instrText>
        </w:r>
        <w:r w:rsidR="00A14225">
          <w:rPr>
            <w:noProof/>
            <w:webHidden/>
          </w:rPr>
        </w:r>
        <w:r w:rsidR="00A14225">
          <w:rPr>
            <w:noProof/>
            <w:webHidden/>
          </w:rPr>
          <w:fldChar w:fldCharType="separate"/>
        </w:r>
        <w:r w:rsidR="00FD3CAB">
          <w:rPr>
            <w:noProof/>
            <w:webHidden/>
          </w:rPr>
          <w:t>569</w:t>
        </w:r>
        <w:r w:rsidR="00A14225">
          <w:rPr>
            <w:noProof/>
            <w:webHidden/>
          </w:rPr>
          <w:fldChar w:fldCharType="end"/>
        </w:r>
      </w:hyperlink>
    </w:p>
    <w:p w14:paraId="0B26B190" w14:textId="2A318F6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37" w:history="1">
        <w:r w:rsidR="00A14225" w:rsidRPr="00251A3A">
          <w:rPr>
            <w:rStyle w:val="Hyperlink"/>
            <w:noProof/>
          </w:rPr>
          <w:t>ORQQCN CTB PATH</w:t>
        </w:r>
        <w:r w:rsidR="00A14225">
          <w:rPr>
            <w:noProof/>
            <w:webHidden/>
          </w:rPr>
          <w:tab/>
        </w:r>
        <w:r w:rsidR="00A14225">
          <w:rPr>
            <w:noProof/>
            <w:webHidden/>
          </w:rPr>
          <w:fldChar w:fldCharType="begin"/>
        </w:r>
        <w:r w:rsidR="00A14225">
          <w:rPr>
            <w:noProof/>
            <w:webHidden/>
          </w:rPr>
          <w:instrText xml:space="preserve"> PAGEREF _Toc162954437 \h </w:instrText>
        </w:r>
        <w:r w:rsidR="00A14225">
          <w:rPr>
            <w:noProof/>
            <w:webHidden/>
          </w:rPr>
        </w:r>
        <w:r w:rsidR="00A14225">
          <w:rPr>
            <w:noProof/>
            <w:webHidden/>
          </w:rPr>
          <w:fldChar w:fldCharType="separate"/>
        </w:r>
        <w:r w:rsidR="00FD3CAB">
          <w:rPr>
            <w:noProof/>
            <w:webHidden/>
          </w:rPr>
          <w:t>570</w:t>
        </w:r>
        <w:r w:rsidR="00A14225">
          <w:rPr>
            <w:noProof/>
            <w:webHidden/>
          </w:rPr>
          <w:fldChar w:fldCharType="end"/>
        </w:r>
      </w:hyperlink>
    </w:p>
    <w:p w14:paraId="667694B6" w14:textId="3350474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38" w:history="1">
        <w:r w:rsidR="00A14225" w:rsidRPr="00251A3A">
          <w:rPr>
            <w:rStyle w:val="Hyperlink"/>
            <w:noProof/>
          </w:rPr>
          <w:t>ORQQCN CTB RECEIVE</w:t>
        </w:r>
        <w:r w:rsidR="00A14225">
          <w:rPr>
            <w:noProof/>
            <w:webHidden/>
          </w:rPr>
          <w:tab/>
        </w:r>
        <w:r w:rsidR="00A14225">
          <w:rPr>
            <w:noProof/>
            <w:webHidden/>
          </w:rPr>
          <w:fldChar w:fldCharType="begin"/>
        </w:r>
        <w:r w:rsidR="00A14225">
          <w:rPr>
            <w:noProof/>
            <w:webHidden/>
          </w:rPr>
          <w:instrText xml:space="preserve"> PAGEREF _Toc162954438 \h </w:instrText>
        </w:r>
        <w:r w:rsidR="00A14225">
          <w:rPr>
            <w:noProof/>
            <w:webHidden/>
          </w:rPr>
        </w:r>
        <w:r w:rsidR="00A14225">
          <w:rPr>
            <w:noProof/>
            <w:webHidden/>
          </w:rPr>
          <w:fldChar w:fldCharType="separate"/>
        </w:r>
        <w:r w:rsidR="00FD3CAB">
          <w:rPr>
            <w:noProof/>
            <w:webHidden/>
          </w:rPr>
          <w:t>570</w:t>
        </w:r>
        <w:r w:rsidR="00A14225">
          <w:rPr>
            <w:noProof/>
            <w:webHidden/>
          </w:rPr>
          <w:fldChar w:fldCharType="end"/>
        </w:r>
      </w:hyperlink>
    </w:p>
    <w:p w14:paraId="6E33FB2E" w14:textId="14390C45"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39" w:history="1">
        <w:r w:rsidR="00A14225" w:rsidRPr="00251A3A">
          <w:rPr>
            <w:rStyle w:val="Hyperlink"/>
            <w:noProof/>
          </w:rPr>
          <w:t>ORQQCN CTB SCHEDULE</w:t>
        </w:r>
        <w:r w:rsidR="00A14225">
          <w:rPr>
            <w:noProof/>
            <w:webHidden/>
          </w:rPr>
          <w:tab/>
        </w:r>
        <w:r w:rsidR="00A14225">
          <w:rPr>
            <w:noProof/>
            <w:webHidden/>
          </w:rPr>
          <w:fldChar w:fldCharType="begin"/>
        </w:r>
        <w:r w:rsidR="00A14225">
          <w:rPr>
            <w:noProof/>
            <w:webHidden/>
          </w:rPr>
          <w:instrText xml:space="preserve"> PAGEREF _Toc162954439 \h </w:instrText>
        </w:r>
        <w:r w:rsidR="00A14225">
          <w:rPr>
            <w:noProof/>
            <w:webHidden/>
          </w:rPr>
        </w:r>
        <w:r w:rsidR="00A14225">
          <w:rPr>
            <w:noProof/>
            <w:webHidden/>
          </w:rPr>
          <w:fldChar w:fldCharType="separate"/>
        </w:r>
        <w:r w:rsidR="00FD3CAB">
          <w:rPr>
            <w:noProof/>
            <w:webHidden/>
          </w:rPr>
          <w:t>570</w:t>
        </w:r>
        <w:r w:rsidR="00A14225">
          <w:rPr>
            <w:noProof/>
            <w:webHidden/>
          </w:rPr>
          <w:fldChar w:fldCharType="end"/>
        </w:r>
      </w:hyperlink>
    </w:p>
    <w:p w14:paraId="5B381795" w14:textId="52B67C3E"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40" w:history="1">
        <w:r w:rsidR="00A14225" w:rsidRPr="00251A3A">
          <w:rPr>
            <w:rStyle w:val="Hyperlink"/>
            <w:noProof/>
          </w:rPr>
          <w:t>ORQQCN CTB SIGFIND</w:t>
        </w:r>
        <w:r w:rsidR="00A14225">
          <w:rPr>
            <w:noProof/>
            <w:webHidden/>
          </w:rPr>
          <w:tab/>
        </w:r>
        <w:r w:rsidR="00A14225">
          <w:rPr>
            <w:noProof/>
            <w:webHidden/>
          </w:rPr>
          <w:fldChar w:fldCharType="begin"/>
        </w:r>
        <w:r w:rsidR="00A14225">
          <w:rPr>
            <w:noProof/>
            <w:webHidden/>
          </w:rPr>
          <w:instrText xml:space="preserve"> PAGEREF _Toc162954440 \h </w:instrText>
        </w:r>
        <w:r w:rsidR="00A14225">
          <w:rPr>
            <w:noProof/>
            <w:webHidden/>
          </w:rPr>
        </w:r>
        <w:r w:rsidR="00A14225">
          <w:rPr>
            <w:noProof/>
            <w:webHidden/>
          </w:rPr>
          <w:fldChar w:fldCharType="separate"/>
        </w:r>
        <w:r w:rsidR="00FD3CAB">
          <w:rPr>
            <w:noProof/>
            <w:webHidden/>
          </w:rPr>
          <w:t>571</w:t>
        </w:r>
        <w:r w:rsidR="00A14225">
          <w:rPr>
            <w:noProof/>
            <w:webHidden/>
          </w:rPr>
          <w:fldChar w:fldCharType="end"/>
        </w:r>
      </w:hyperlink>
    </w:p>
    <w:p w14:paraId="11EDA359" w14:textId="6AFDA9B2"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41" w:history="1">
        <w:r w:rsidR="00A14225" w:rsidRPr="00251A3A">
          <w:rPr>
            <w:rStyle w:val="Hyperlink"/>
            <w:noProof/>
          </w:rPr>
          <w:t>ORQQCN DST CONS DECISION</w:t>
        </w:r>
        <w:r w:rsidR="00A14225">
          <w:rPr>
            <w:noProof/>
            <w:webHidden/>
          </w:rPr>
          <w:tab/>
        </w:r>
        <w:r w:rsidR="00A14225">
          <w:rPr>
            <w:noProof/>
            <w:webHidden/>
          </w:rPr>
          <w:fldChar w:fldCharType="begin"/>
        </w:r>
        <w:r w:rsidR="00A14225">
          <w:rPr>
            <w:noProof/>
            <w:webHidden/>
          </w:rPr>
          <w:instrText xml:space="preserve"> PAGEREF _Toc162954441 \h </w:instrText>
        </w:r>
        <w:r w:rsidR="00A14225">
          <w:rPr>
            <w:noProof/>
            <w:webHidden/>
          </w:rPr>
        </w:r>
        <w:r w:rsidR="00A14225">
          <w:rPr>
            <w:noProof/>
            <w:webHidden/>
          </w:rPr>
          <w:fldChar w:fldCharType="separate"/>
        </w:r>
        <w:r w:rsidR="00FD3CAB">
          <w:rPr>
            <w:noProof/>
            <w:webHidden/>
          </w:rPr>
          <w:t>571</w:t>
        </w:r>
        <w:r w:rsidR="00A14225">
          <w:rPr>
            <w:noProof/>
            <w:webHidden/>
          </w:rPr>
          <w:fldChar w:fldCharType="end"/>
        </w:r>
      </w:hyperlink>
    </w:p>
    <w:p w14:paraId="64A0363E" w14:textId="376DA1A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42" w:history="1">
        <w:r w:rsidR="00A14225" w:rsidRPr="00251A3A">
          <w:rPr>
            <w:rStyle w:val="Hyperlink"/>
            <w:noProof/>
          </w:rPr>
          <w:t>ORQQCN DST CONS SAVE</w:t>
        </w:r>
        <w:r w:rsidR="00A14225">
          <w:rPr>
            <w:noProof/>
            <w:webHidden/>
          </w:rPr>
          <w:tab/>
        </w:r>
        <w:r w:rsidR="00A14225">
          <w:rPr>
            <w:noProof/>
            <w:webHidden/>
          </w:rPr>
          <w:fldChar w:fldCharType="begin"/>
        </w:r>
        <w:r w:rsidR="00A14225">
          <w:rPr>
            <w:noProof/>
            <w:webHidden/>
          </w:rPr>
          <w:instrText xml:space="preserve"> PAGEREF _Toc162954442 \h </w:instrText>
        </w:r>
        <w:r w:rsidR="00A14225">
          <w:rPr>
            <w:noProof/>
            <w:webHidden/>
          </w:rPr>
        </w:r>
        <w:r w:rsidR="00A14225">
          <w:rPr>
            <w:noProof/>
            <w:webHidden/>
          </w:rPr>
          <w:fldChar w:fldCharType="separate"/>
        </w:r>
        <w:r w:rsidR="00FD3CAB">
          <w:rPr>
            <w:noProof/>
            <w:webHidden/>
          </w:rPr>
          <w:t>571</w:t>
        </w:r>
        <w:r w:rsidR="00A14225">
          <w:rPr>
            <w:noProof/>
            <w:webHidden/>
          </w:rPr>
          <w:fldChar w:fldCharType="end"/>
        </w:r>
      </w:hyperlink>
    </w:p>
    <w:p w14:paraId="714DC91A" w14:textId="32961F61"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43" w:history="1">
        <w:r w:rsidR="00A14225" w:rsidRPr="00251A3A">
          <w:rPr>
            <w:rStyle w:val="Hyperlink"/>
            <w:noProof/>
          </w:rPr>
          <w:t>ORQQCN DST PATH</w:t>
        </w:r>
        <w:r w:rsidR="00A14225">
          <w:rPr>
            <w:noProof/>
            <w:webHidden/>
          </w:rPr>
          <w:tab/>
        </w:r>
        <w:r w:rsidR="00A14225">
          <w:rPr>
            <w:noProof/>
            <w:webHidden/>
          </w:rPr>
          <w:fldChar w:fldCharType="begin"/>
        </w:r>
        <w:r w:rsidR="00A14225">
          <w:rPr>
            <w:noProof/>
            <w:webHidden/>
          </w:rPr>
          <w:instrText xml:space="preserve"> PAGEREF _Toc162954443 \h </w:instrText>
        </w:r>
        <w:r w:rsidR="00A14225">
          <w:rPr>
            <w:noProof/>
            <w:webHidden/>
          </w:rPr>
        </w:r>
        <w:r w:rsidR="00A14225">
          <w:rPr>
            <w:noProof/>
            <w:webHidden/>
          </w:rPr>
          <w:fldChar w:fldCharType="separate"/>
        </w:r>
        <w:r w:rsidR="00FD3CAB">
          <w:rPr>
            <w:noProof/>
            <w:webHidden/>
          </w:rPr>
          <w:t>571</w:t>
        </w:r>
        <w:r w:rsidR="00A14225">
          <w:rPr>
            <w:noProof/>
            <w:webHidden/>
          </w:rPr>
          <w:fldChar w:fldCharType="end"/>
        </w:r>
      </w:hyperlink>
    </w:p>
    <w:p w14:paraId="5028EFD1" w14:textId="332B36C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44" w:history="1">
        <w:r w:rsidR="00A14225" w:rsidRPr="00251A3A">
          <w:rPr>
            <w:rStyle w:val="Hyperlink"/>
            <w:noProof/>
          </w:rPr>
          <w:t>ORQQCN DST PROD URL</w:t>
        </w:r>
        <w:r w:rsidR="00A14225">
          <w:rPr>
            <w:noProof/>
            <w:webHidden/>
          </w:rPr>
          <w:tab/>
        </w:r>
        <w:r w:rsidR="00A14225">
          <w:rPr>
            <w:noProof/>
            <w:webHidden/>
          </w:rPr>
          <w:fldChar w:fldCharType="begin"/>
        </w:r>
        <w:r w:rsidR="00A14225">
          <w:rPr>
            <w:noProof/>
            <w:webHidden/>
          </w:rPr>
          <w:instrText xml:space="preserve"> PAGEREF _Toc162954444 \h </w:instrText>
        </w:r>
        <w:r w:rsidR="00A14225">
          <w:rPr>
            <w:noProof/>
            <w:webHidden/>
          </w:rPr>
        </w:r>
        <w:r w:rsidR="00A14225">
          <w:rPr>
            <w:noProof/>
            <w:webHidden/>
          </w:rPr>
          <w:fldChar w:fldCharType="separate"/>
        </w:r>
        <w:r w:rsidR="00FD3CAB">
          <w:rPr>
            <w:noProof/>
            <w:webHidden/>
          </w:rPr>
          <w:t>572</w:t>
        </w:r>
        <w:r w:rsidR="00A14225">
          <w:rPr>
            <w:noProof/>
            <w:webHidden/>
          </w:rPr>
          <w:fldChar w:fldCharType="end"/>
        </w:r>
      </w:hyperlink>
    </w:p>
    <w:p w14:paraId="4D850B0D" w14:textId="3F69D6C4"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45" w:history="1">
        <w:r w:rsidR="00A14225" w:rsidRPr="00251A3A">
          <w:rPr>
            <w:rStyle w:val="Hyperlink"/>
            <w:noProof/>
          </w:rPr>
          <w:t>ORQQCN DST TEST URL</w:t>
        </w:r>
        <w:r w:rsidR="00A14225">
          <w:rPr>
            <w:noProof/>
            <w:webHidden/>
          </w:rPr>
          <w:tab/>
        </w:r>
        <w:r w:rsidR="00A14225">
          <w:rPr>
            <w:noProof/>
            <w:webHidden/>
          </w:rPr>
          <w:fldChar w:fldCharType="begin"/>
        </w:r>
        <w:r w:rsidR="00A14225">
          <w:rPr>
            <w:noProof/>
            <w:webHidden/>
          </w:rPr>
          <w:instrText xml:space="preserve"> PAGEREF _Toc162954445 \h </w:instrText>
        </w:r>
        <w:r w:rsidR="00A14225">
          <w:rPr>
            <w:noProof/>
            <w:webHidden/>
          </w:rPr>
        </w:r>
        <w:r w:rsidR="00A14225">
          <w:rPr>
            <w:noProof/>
            <w:webHidden/>
          </w:rPr>
          <w:fldChar w:fldCharType="separate"/>
        </w:r>
        <w:r w:rsidR="00FD3CAB">
          <w:rPr>
            <w:noProof/>
            <w:webHidden/>
          </w:rPr>
          <w:t>572</w:t>
        </w:r>
        <w:r w:rsidR="00A14225">
          <w:rPr>
            <w:noProof/>
            <w:webHidden/>
          </w:rPr>
          <w:fldChar w:fldCharType="end"/>
        </w:r>
      </w:hyperlink>
    </w:p>
    <w:p w14:paraId="0405E1AB" w14:textId="5414DCA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46" w:history="1">
        <w:r w:rsidR="00A14225" w:rsidRPr="00251A3A">
          <w:rPr>
            <w:rStyle w:val="Hyperlink"/>
            <w:noProof/>
          </w:rPr>
          <w:t>ORQQCN DST/CTB FEATURE SWITCH</w:t>
        </w:r>
        <w:r w:rsidR="00A14225">
          <w:rPr>
            <w:noProof/>
            <w:webHidden/>
          </w:rPr>
          <w:tab/>
        </w:r>
        <w:r w:rsidR="00A14225">
          <w:rPr>
            <w:noProof/>
            <w:webHidden/>
          </w:rPr>
          <w:fldChar w:fldCharType="begin"/>
        </w:r>
        <w:r w:rsidR="00A14225">
          <w:rPr>
            <w:noProof/>
            <w:webHidden/>
          </w:rPr>
          <w:instrText xml:space="preserve"> PAGEREF _Toc162954446 \h </w:instrText>
        </w:r>
        <w:r w:rsidR="00A14225">
          <w:rPr>
            <w:noProof/>
            <w:webHidden/>
          </w:rPr>
        </w:r>
        <w:r w:rsidR="00A14225">
          <w:rPr>
            <w:noProof/>
            <w:webHidden/>
          </w:rPr>
          <w:fldChar w:fldCharType="separate"/>
        </w:r>
        <w:r w:rsidR="00FD3CAB">
          <w:rPr>
            <w:noProof/>
            <w:webHidden/>
          </w:rPr>
          <w:t>573</w:t>
        </w:r>
        <w:r w:rsidR="00A14225">
          <w:rPr>
            <w:noProof/>
            <w:webHidden/>
          </w:rPr>
          <w:fldChar w:fldCharType="end"/>
        </w:r>
      </w:hyperlink>
    </w:p>
    <w:p w14:paraId="70AF1ED5" w14:textId="7F2F8733" w:rsidR="00A14225" w:rsidRDefault="00FD3CAB">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2954447" w:history="1">
        <w:r w:rsidR="00A14225" w:rsidRPr="00FD3CAB">
          <w:rPr>
            <w:rStyle w:val="Hyperlink"/>
            <w:noProof/>
          </w:rPr>
          <w:t>Appendix E - Creating CPRS Extension COM Object in Delphi</w:t>
        </w:r>
        <w:r w:rsidR="00A14225" w:rsidRPr="00FD3CAB">
          <w:rPr>
            <w:rStyle w:val="Hyperlink"/>
            <w:noProof/>
            <w:webHidden/>
            <w:sz w:val="20"/>
          </w:rPr>
          <w:tab/>
        </w:r>
        <w:r w:rsidR="00A14225" w:rsidRPr="00FD3CAB">
          <w:rPr>
            <w:rStyle w:val="Hyperlink"/>
            <w:noProof/>
            <w:webHidden/>
            <w:sz w:val="20"/>
          </w:rPr>
          <w:fldChar w:fldCharType="begin"/>
        </w:r>
        <w:r w:rsidR="00A14225" w:rsidRPr="00FD3CAB">
          <w:rPr>
            <w:rStyle w:val="Hyperlink"/>
            <w:noProof/>
            <w:webHidden/>
            <w:sz w:val="20"/>
          </w:rPr>
          <w:instrText xml:space="preserve"> PAGEREF _Toc162954447 \h </w:instrText>
        </w:r>
        <w:r w:rsidR="00A14225" w:rsidRPr="00FD3CAB">
          <w:rPr>
            <w:rStyle w:val="Hyperlink"/>
            <w:noProof/>
            <w:webHidden/>
            <w:sz w:val="20"/>
          </w:rPr>
        </w:r>
        <w:r w:rsidR="00A14225" w:rsidRPr="00FD3CAB">
          <w:rPr>
            <w:rStyle w:val="Hyperlink"/>
            <w:noProof/>
            <w:webHidden/>
            <w:sz w:val="20"/>
          </w:rPr>
          <w:fldChar w:fldCharType="separate"/>
        </w:r>
        <w:r>
          <w:rPr>
            <w:rStyle w:val="Hyperlink"/>
            <w:noProof/>
            <w:webHidden/>
            <w:sz w:val="20"/>
          </w:rPr>
          <w:t>574</w:t>
        </w:r>
        <w:r w:rsidR="00A14225" w:rsidRPr="00FD3CAB">
          <w:rPr>
            <w:rStyle w:val="Hyperlink"/>
            <w:noProof/>
            <w:webHidden/>
            <w:sz w:val="20"/>
          </w:rPr>
          <w:fldChar w:fldCharType="end"/>
        </w:r>
      </w:hyperlink>
    </w:p>
    <w:p w14:paraId="093EB6B0" w14:textId="2C449E8B"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48" w:history="1">
        <w:r w:rsidR="00A14225" w:rsidRPr="00251A3A">
          <w:rPr>
            <w:rStyle w:val="Hyperlink"/>
            <w:noProof/>
          </w:rPr>
          <w:t>CPRS GUI v21 Changes to COM Object Template Functionality</w:t>
        </w:r>
        <w:r w:rsidR="00A14225">
          <w:rPr>
            <w:noProof/>
            <w:webHidden/>
          </w:rPr>
          <w:tab/>
        </w:r>
        <w:r w:rsidR="00A14225">
          <w:rPr>
            <w:noProof/>
            <w:webHidden/>
          </w:rPr>
          <w:fldChar w:fldCharType="begin"/>
        </w:r>
        <w:r w:rsidR="00A14225">
          <w:rPr>
            <w:noProof/>
            <w:webHidden/>
          </w:rPr>
          <w:instrText xml:space="preserve"> PAGEREF _Toc162954448 \h </w:instrText>
        </w:r>
        <w:r w:rsidR="00A14225">
          <w:rPr>
            <w:noProof/>
            <w:webHidden/>
          </w:rPr>
        </w:r>
        <w:r w:rsidR="00A14225">
          <w:rPr>
            <w:noProof/>
            <w:webHidden/>
          </w:rPr>
          <w:fldChar w:fldCharType="separate"/>
        </w:r>
        <w:r w:rsidR="00FD3CAB">
          <w:rPr>
            <w:noProof/>
            <w:webHidden/>
          </w:rPr>
          <w:t>584</w:t>
        </w:r>
        <w:r w:rsidR="00A14225">
          <w:rPr>
            <w:noProof/>
            <w:webHidden/>
          </w:rPr>
          <w:fldChar w:fldCharType="end"/>
        </w:r>
      </w:hyperlink>
    </w:p>
    <w:p w14:paraId="45F3213B" w14:textId="4176A703"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49" w:history="1">
        <w:r w:rsidR="00A14225" w:rsidRPr="00251A3A">
          <w:rPr>
            <w:rStyle w:val="Hyperlink"/>
            <w:noProof/>
          </w:rPr>
          <w:t>Distribution</w:t>
        </w:r>
        <w:r w:rsidR="00A14225">
          <w:rPr>
            <w:noProof/>
            <w:webHidden/>
          </w:rPr>
          <w:tab/>
        </w:r>
        <w:r w:rsidR="00A14225">
          <w:rPr>
            <w:noProof/>
            <w:webHidden/>
          </w:rPr>
          <w:fldChar w:fldCharType="begin"/>
        </w:r>
        <w:r w:rsidR="00A14225">
          <w:rPr>
            <w:noProof/>
            <w:webHidden/>
          </w:rPr>
          <w:instrText xml:space="preserve"> PAGEREF _Toc162954449 \h </w:instrText>
        </w:r>
        <w:r w:rsidR="00A14225">
          <w:rPr>
            <w:noProof/>
            <w:webHidden/>
          </w:rPr>
        </w:r>
        <w:r w:rsidR="00A14225">
          <w:rPr>
            <w:noProof/>
            <w:webHidden/>
          </w:rPr>
          <w:fldChar w:fldCharType="separate"/>
        </w:r>
        <w:r w:rsidR="00FD3CAB">
          <w:rPr>
            <w:noProof/>
            <w:webHidden/>
          </w:rPr>
          <w:t>585</w:t>
        </w:r>
        <w:r w:rsidR="00A14225">
          <w:rPr>
            <w:noProof/>
            <w:webHidden/>
          </w:rPr>
          <w:fldChar w:fldCharType="end"/>
        </w:r>
      </w:hyperlink>
    </w:p>
    <w:p w14:paraId="1B4E9D1E" w14:textId="7F03AB2D"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50" w:history="1">
        <w:r w:rsidR="00A14225" w:rsidRPr="00251A3A">
          <w:rPr>
            <w:rStyle w:val="Hyperlink"/>
            <w:noProof/>
          </w:rPr>
          <w:t>CPRS Registration</w:t>
        </w:r>
        <w:r w:rsidR="00A14225">
          <w:rPr>
            <w:noProof/>
            <w:webHidden/>
          </w:rPr>
          <w:tab/>
        </w:r>
        <w:r w:rsidR="00A14225">
          <w:rPr>
            <w:noProof/>
            <w:webHidden/>
          </w:rPr>
          <w:fldChar w:fldCharType="begin"/>
        </w:r>
        <w:r w:rsidR="00A14225">
          <w:rPr>
            <w:noProof/>
            <w:webHidden/>
          </w:rPr>
          <w:instrText xml:space="preserve"> PAGEREF _Toc162954450 \h </w:instrText>
        </w:r>
        <w:r w:rsidR="00A14225">
          <w:rPr>
            <w:noProof/>
            <w:webHidden/>
          </w:rPr>
        </w:r>
        <w:r w:rsidR="00A14225">
          <w:rPr>
            <w:noProof/>
            <w:webHidden/>
          </w:rPr>
          <w:fldChar w:fldCharType="separate"/>
        </w:r>
        <w:r w:rsidR="00FD3CAB">
          <w:rPr>
            <w:noProof/>
            <w:webHidden/>
          </w:rPr>
          <w:t>586</w:t>
        </w:r>
        <w:r w:rsidR="00A14225">
          <w:rPr>
            <w:noProof/>
            <w:webHidden/>
          </w:rPr>
          <w:fldChar w:fldCharType="end"/>
        </w:r>
      </w:hyperlink>
    </w:p>
    <w:p w14:paraId="31EE42B8" w14:textId="619153C3" w:rsidR="00A14225" w:rsidRDefault="00FD3CAB">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2954451" w:history="1">
        <w:r w:rsidR="00A14225" w:rsidRPr="00FD3CAB">
          <w:rPr>
            <w:rStyle w:val="Hyperlink"/>
            <w:noProof/>
          </w:rPr>
          <w:t>Appendix F - Interface Specifications</w:t>
        </w:r>
        <w:r w:rsidR="00A14225" w:rsidRPr="00FD3CAB">
          <w:rPr>
            <w:rStyle w:val="Hyperlink"/>
            <w:noProof/>
            <w:webHidden/>
            <w:sz w:val="20"/>
          </w:rPr>
          <w:tab/>
        </w:r>
        <w:r w:rsidR="00A14225" w:rsidRPr="00FD3CAB">
          <w:rPr>
            <w:rStyle w:val="Hyperlink"/>
            <w:noProof/>
            <w:webHidden/>
            <w:sz w:val="20"/>
          </w:rPr>
          <w:fldChar w:fldCharType="begin"/>
        </w:r>
        <w:r w:rsidR="00A14225" w:rsidRPr="00FD3CAB">
          <w:rPr>
            <w:rStyle w:val="Hyperlink"/>
            <w:noProof/>
            <w:webHidden/>
            <w:sz w:val="20"/>
          </w:rPr>
          <w:instrText xml:space="preserve"> PAGEREF _Toc162954451 \h </w:instrText>
        </w:r>
        <w:r w:rsidR="00A14225" w:rsidRPr="00FD3CAB">
          <w:rPr>
            <w:rStyle w:val="Hyperlink"/>
            <w:noProof/>
            <w:webHidden/>
            <w:sz w:val="20"/>
          </w:rPr>
        </w:r>
        <w:r w:rsidR="00A14225" w:rsidRPr="00FD3CAB">
          <w:rPr>
            <w:rStyle w:val="Hyperlink"/>
            <w:noProof/>
            <w:webHidden/>
            <w:sz w:val="20"/>
          </w:rPr>
          <w:fldChar w:fldCharType="separate"/>
        </w:r>
        <w:r>
          <w:rPr>
            <w:rStyle w:val="Hyperlink"/>
            <w:noProof/>
            <w:webHidden/>
            <w:sz w:val="20"/>
          </w:rPr>
          <w:t>587</w:t>
        </w:r>
        <w:r w:rsidR="00A14225" w:rsidRPr="00FD3CAB">
          <w:rPr>
            <w:rStyle w:val="Hyperlink"/>
            <w:noProof/>
            <w:webHidden/>
            <w:sz w:val="20"/>
          </w:rPr>
          <w:fldChar w:fldCharType="end"/>
        </w:r>
      </w:hyperlink>
    </w:p>
    <w:p w14:paraId="1C8256E0" w14:textId="0FDD7BF0"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52" w:history="1">
        <w:r w:rsidR="00A14225" w:rsidRPr="00251A3A">
          <w:rPr>
            <w:rStyle w:val="Hyperlink"/>
            <w:noProof/>
          </w:rPr>
          <w:t>BrokerParamType Enumeration</w:t>
        </w:r>
        <w:r w:rsidR="00A14225">
          <w:rPr>
            <w:noProof/>
            <w:webHidden/>
          </w:rPr>
          <w:tab/>
        </w:r>
        <w:r w:rsidR="00A14225">
          <w:rPr>
            <w:noProof/>
            <w:webHidden/>
          </w:rPr>
          <w:fldChar w:fldCharType="begin"/>
        </w:r>
        <w:r w:rsidR="00A14225">
          <w:rPr>
            <w:noProof/>
            <w:webHidden/>
          </w:rPr>
          <w:instrText xml:space="preserve"> PAGEREF _Toc162954452 \h </w:instrText>
        </w:r>
        <w:r w:rsidR="00A14225">
          <w:rPr>
            <w:noProof/>
            <w:webHidden/>
          </w:rPr>
        </w:r>
        <w:r w:rsidR="00A14225">
          <w:rPr>
            <w:noProof/>
            <w:webHidden/>
          </w:rPr>
          <w:fldChar w:fldCharType="separate"/>
        </w:r>
        <w:r w:rsidR="00FD3CAB">
          <w:rPr>
            <w:noProof/>
            <w:webHidden/>
          </w:rPr>
          <w:t>587</w:t>
        </w:r>
        <w:r w:rsidR="00A14225">
          <w:rPr>
            <w:noProof/>
            <w:webHidden/>
          </w:rPr>
          <w:fldChar w:fldCharType="end"/>
        </w:r>
      </w:hyperlink>
    </w:p>
    <w:p w14:paraId="4F4B9489" w14:textId="75D55D1F"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53" w:history="1">
        <w:r w:rsidR="00A14225" w:rsidRPr="00251A3A">
          <w:rPr>
            <w:rStyle w:val="Hyperlink"/>
            <w:noProof/>
          </w:rPr>
          <w:t>ICPRSBroker Interface</w:t>
        </w:r>
        <w:r w:rsidR="00A14225">
          <w:rPr>
            <w:noProof/>
            <w:webHidden/>
          </w:rPr>
          <w:tab/>
        </w:r>
        <w:r w:rsidR="00A14225">
          <w:rPr>
            <w:noProof/>
            <w:webHidden/>
          </w:rPr>
          <w:fldChar w:fldCharType="begin"/>
        </w:r>
        <w:r w:rsidR="00A14225">
          <w:rPr>
            <w:noProof/>
            <w:webHidden/>
          </w:rPr>
          <w:instrText xml:space="preserve"> PAGEREF _Toc162954453 \h </w:instrText>
        </w:r>
        <w:r w:rsidR="00A14225">
          <w:rPr>
            <w:noProof/>
            <w:webHidden/>
          </w:rPr>
        </w:r>
        <w:r w:rsidR="00A14225">
          <w:rPr>
            <w:noProof/>
            <w:webHidden/>
          </w:rPr>
          <w:fldChar w:fldCharType="separate"/>
        </w:r>
        <w:r w:rsidR="00FD3CAB">
          <w:rPr>
            <w:noProof/>
            <w:webHidden/>
          </w:rPr>
          <w:t>587</w:t>
        </w:r>
        <w:r w:rsidR="00A14225">
          <w:rPr>
            <w:noProof/>
            <w:webHidden/>
          </w:rPr>
          <w:fldChar w:fldCharType="end"/>
        </w:r>
      </w:hyperlink>
    </w:p>
    <w:p w14:paraId="218E1859" w14:textId="7A43536C"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454" w:history="1">
        <w:r w:rsidR="00A14225" w:rsidRPr="00251A3A">
          <w:rPr>
            <w:rStyle w:val="Hyperlink"/>
          </w:rPr>
          <w:t>SetContext function</w:t>
        </w:r>
        <w:r w:rsidR="00A14225">
          <w:rPr>
            <w:webHidden/>
          </w:rPr>
          <w:tab/>
        </w:r>
        <w:r w:rsidR="00A14225">
          <w:rPr>
            <w:webHidden/>
          </w:rPr>
          <w:fldChar w:fldCharType="begin"/>
        </w:r>
        <w:r w:rsidR="00A14225">
          <w:rPr>
            <w:webHidden/>
          </w:rPr>
          <w:instrText xml:space="preserve"> PAGEREF _Toc162954454 \h </w:instrText>
        </w:r>
        <w:r w:rsidR="00A14225">
          <w:rPr>
            <w:webHidden/>
          </w:rPr>
        </w:r>
        <w:r w:rsidR="00A14225">
          <w:rPr>
            <w:webHidden/>
          </w:rPr>
          <w:fldChar w:fldCharType="separate"/>
        </w:r>
        <w:r w:rsidR="00FD3CAB">
          <w:rPr>
            <w:webHidden/>
          </w:rPr>
          <w:t>587</w:t>
        </w:r>
        <w:r w:rsidR="00A14225">
          <w:rPr>
            <w:webHidden/>
          </w:rPr>
          <w:fldChar w:fldCharType="end"/>
        </w:r>
      </w:hyperlink>
    </w:p>
    <w:p w14:paraId="6348DA3C" w14:textId="6975FCC6"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455" w:history="1">
        <w:r w:rsidR="00A14225" w:rsidRPr="00251A3A">
          <w:rPr>
            <w:rStyle w:val="Hyperlink"/>
          </w:rPr>
          <w:t>Server function</w:t>
        </w:r>
        <w:r w:rsidR="00A14225">
          <w:rPr>
            <w:webHidden/>
          </w:rPr>
          <w:tab/>
        </w:r>
        <w:r w:rsidR="00A14225">
          <w:rPr>
            <w:webHidden/>
          </w:rPr>
          <w:fldChar w:fldCharType="begin"/>
        </w:r>
        <w:r w:rsidR="00A14225">
          <w:rPr>
            <w:webHidden/>
          </w:rPr>
          <w:instrText xml:space="preserve"> PAGEREF _Toc162954455 \h </w:instrText>
        </w:r>
        <w:r w:rsidR="00A14225">
          <w:rPr>
            <w:webHidden/>
          </w:rPr>
        </w:r>
        <w:r w:rsidR="00A14225">
          <w:rPr>
            <w:webHidden/>
          </w:rPr>
          <w:fldChar w:fldCharType="separate"/>
        </w:r>
        <w:r w:rsidR="00FD3CAB">
          <w:rPr>
            <w:webHidden/>
          </w:rPr>
          <w:t>587</w:t>
        </w:r>
        <w:r w:rsidR="00A14225">
          <w:rPr>
            <w:webHidden/>
          </w:rPr>
          <w:fldChar w:fldCharType="end"/>
        </w:r>
      </w:hyperlink>
    </w:p>
    <w:p w14:paraId="7CE909B5" w14:textId="3B30E8E1"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456" w:history="1">
        <w:r w:rsidR="00A14225" w:rsidRPr="00251A3A">
          <w:rPr>
            <w:rStyle w:val="Hyperlink"/>
          </w:rPr>
          <w:t>Port function</w:t>
        </w:r>
        <w:r w:rsidR="00A14225">
          <w:rPr>
            <w:webHidden/>
          </w:rPr>
          <w:tab/>
        </w:r>
        <w:r w:rsidR="00A14225">
          <w:rPr>
            <w:webHidden/>
          </w:rPr>
          <w:fldChar w:fldCharType="begin"/>
        </w:r>
        <w:r w:rsidR="00A14225">
          <w:rPr>
            <w:webHidden/>
          </w:rPr>
          <w:instrText xml:space="preserve"> PAGEREF _Toc162954456 \h </w:instrText>
        </w:r>
        <w:r w:rsidR="00A14225">
          <w:rPr>
            <w:webHidden/>
          </w:rPr>
        </w:r>
        <w:r w:rsidR="00A14225">
          <w:rPr>
            <w:webHidden/>
          </w:rPr>
          <w:fldChar w:fldCharType="separate"/>
        </w:r>
        <w:r w:rsidR="00FD3CAB">
          <w:rPr>
            <w:webHidden/>
          </w:rPr>
          <w:t>587</w:t>
        </w:r>
        <w:r w:rsidR="00A14225">
          <w:rPr>
            <w:webHidden/>
          </w:rPr>
          <w:fldChar w:fldCharType="end"/>
        </w:r>
      </w:hyperlink>
    </w:p>
    <w:p w14:paraId="132663C3" w14:textId="0F702964"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457" w:history="1">
        <w:r w:rsidR="00A14225" w:rsidRPr="00251A3A">
          <w:rPr>
            <w:rStyle w:val="Hyperlink"/>
          </w:rPr>
          <w:t>DebugMode function</w:t>
        </w:r>
        <w:r w:rsidR="00A14225">
          <w:rPr>
            <w:webHidden/>
          </w:rPr>
          <w:tab/>
        </w:r>
        <w:r w:rsidR="00A14225">
          <w:rPr>
            <w:webHidden/>
          </w:rPr>
          <w:fldChar w:fldCharType="begin"/>
        </w:r>
        <w:r w:rsidR="00A14225">
          <w:rPr>
            <w:webHidden/>
          </w:rPr>
          <w:instrText xml:space="preserve"> PAGEREF _Toc162954457 \h </w:instrText>
        </w:r>
        <w:r w:rsidR="00A14225">
          <w:rPr>
            <w:webHidden/>
          </w:rPr>
        </w:r>
        <w:r w:rsidR="00A14225">
          <w:rPr>
            <w:webHidden/>
          </w:rPr>
          <w:fldChar w:fldCharType="separate"/>
        </w:r>
        <w:r w:rsidR="00FD3CAB">
          <w:rPr>
            <w:webHidden/>
          </w:rPr>
          <w:t>587</w:t>
        </w:r>
        <w:r w:rsidR="00A14225">
          <w:rPr>
            <w:webHidden/>
          </w:rPr>
          <w:fldChar w:fldCharType="end"/>
        </w:r>
      </w:hyperlink>
    </w:p>
    <w:p w14:paraId="42CDDED2" w14:textId="16C85AA5"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458" w:history="1">
        <w:r w:rsidR="00A14225" w:rsidRPr="00251A3A">
          <w:rPr>
            <w:rStyle w:val="Hyperlink"/>
          </w:rPr>
          <w:t>CallRPC procedure</w:t>
        </w:r>
        <w:r w:rsidR="00A14225">
          <w:rPr>
            <w:webHidden/>
          </w:rPr>
          <w:tab/>
        </w:r>
        <w:r w:rsidR="00A14225">
          <w:rPr>
            <w:webHidden/>
          </w:rPr>
          <w:fldChar w:fldCharType="begin"/>
        </w:r>
        <w:r w:rsidR="00A14225">
          <w:rPr>
            <w:webHidden/>
          </w:rPr>
          <w:instrText xml:space="preserve"> PAGEREF _Toc162954458 \h </w:instrText>
        </w:r>
        <w:r w:rsidR="00A14225">
          <w:rPr>
            <w:webHidden/>
          </w:rPr>
        </w:r>
        <w:r w:rsidR="00A14225">
          <w:rPr>
            <w:webHidden/>
          </w:rPr>
          <w:fldChar w:fldCharType="separate"/>
        </w:r>
        <w:r w:rsidR="00FD3CAB">
          <w:rPr>
            <w:webHidden/>
          </w:rPr>
          <w:t>587</w:t>
        </w:r>
        <w:r w:rsidR="00A14225">
          <w:rPr>
            <w:webHidden/>
          </w:rPr>
          <w:fldChar w:fldCharType="end"/>
        </w:r>
      </w:hyperlink>
    </w:p>
    <w:p w14:paraId="6EE9F3DB" w14:textId="7C89BC2C"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459" w:history="1">
        <w:r w:rsidR="00A14225" w:rsidRPr="00251A3A">
          <w:rPr>
            <w:rStyle w:val="Hyperlink"/>
          </w:rPr>
          <w:t>RPCVersion property</w:t>
        </w:r>
        <w:r w:rsidR="00A14225">
          <w:rPr>
            <w:webHidden/>
          </w:rPr>
          <w:tab/>
        </w:r>
        <w:r w:rsidR="00A14225">
          <w:rPr>
            <w:webHidden/>
          </w:rPr>
          <w:fldChar w:fldCharType="begin"/>
        </w:r>
        <w:r w:rsidR="00A14225">
          <w:rPr>
            <w:webHidden/>
          </w:rPr>
          <w:instrText xml:space="preserve"> PAGEREF _Toc162954459 \h </w:instrText>
        </w:r>
        <w:r w:rsidR="00A14225">
          <w:rPr>
            <w:webHidden/>
          </w:rPr>
        </w:r>
        <w:r w:rsidR="00A14225">
          <w:rPr>
            <w:webHidden/>
          </w:rPr>
          <w:fldChar w:fldCharType="separate"/>
        </w:r>
        <w:r w:rsidR="00FD3CAB">
          <w:rPr>
            <w:webHidden/>
          </w:rPr>
          <w:t>587</w:t>
        </w:r>
        <w:r w:rsidR="00A14225">
          <w:rPr>
            <w:webHidden/>
          </w:rPr>
          <w:fldChar w:fldCharType="end"/>
        </w:r>
      </w:hyperlink>
    </w:p>
    <w:p w14:paraId="203D0309" w14:textId="17454515"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460" w:history="1">
        <w:r w:rsidR="00A14225" w:rsidRPr="00251A3A">
          <w:rPr>
            <w:rStyle w:val="Hyperlink"/>
          </w:rPr>
          <w:t>ClearParameters property</w:t>
        </w:r>
        <w:r w:rsidR="00A14225">
          <w:rPr>
            <w:webHidden/>
          </w:rPr>
          <w:tab/>
        </w:r>
        <w:r w:rsidR="00A14225">
          <w:rPr>
            <w:webHidden/>
          </w:rPr>
          <w:fldChar w:fldCharType="begin"/>
        </w:r>
        <w:r w:rsidR="00A14225">
          <w:rPr>
            <w:webHidden/>
          </w:rPr>
          <w:instrText xml:space="preserve"> PAGEREF _Toc162954460 \h </w:instrText>
        </w:r>
        <w:r w:rsidR="00A14225">
          <w:rPr>
            <w:webHidden/>
          </w:rPr>
        </w:r>
        <w:r w:rsidR="00A14225">
          <w:rPr>
            <w:webHidden/>
          </w:rPr>
          <w:fldChar w:fldCharType="separate"/>
        </w:r>
        <w:r w:rsidR="00FD3CAB">
          <w:rPr>
            <w:webHidden/>
          </w:rPr>
          <w:t>587</w:t>
        </w:r>
        <w:r w:rsidR="00A14225">
          <w:rPr>
            <w:webHidden/>
          </w:rPr>
          <w:fldChar w:fldCharType="end"/>
        </w:r>
      </w:hyperlink>
    </w:p>
    <w:p w14:paraId="5FAA2817" w14:textId="2F1D76D1"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461" w:history="1">
        <w:r w:rsidR="00A14225" w:rsidRPr="00251A3A">
          <w:rPr>
            <w:rStyle w:val="Hyperlink"/>
          </w:rPr>
          <w:t>ClearResults property</w:t>
        </w:r>
        <w:r w:rsidR="00A14225">
          <w:rPr>
            <w:webHidden/>
          </w:rPr>
          <w:tab/>
        </w:r>
        <w:r w:rsidR="00A14225">
          <w:rPr>
            <w:webHidden/>
          </w:rPr>
          <w:fldChar w:fldCharType="begin"/>
        </w:r>
        <w:r w:rsidR="00A14225">
          <w:rPr>
            <w:webHidden/>
          </w:rPr>
          <w:instrText xml:space="preserve"> PAGEREF _Toc162954461 \h </w:instrText>
        </w:r>
        <w:r w:rsidR="00A14225">
          <w:rPr>
            <w:webHidden/>
          </w:rPr>
        </w:r>
        <w:r w:rsidR="00A14225">
          <w:rPr>
            <w:webHidden/>
          </w:rPr>
          <w:fldChar w:fldCharType="separate"/>
        </w:r>
        <w:r w:rsidR="00FD3CAB">
          <w:rPr>
            <w:webHidden/>
          </w:rPr>
          <w:t>587</w:t>
        </w:r>
        <w:r w:rsidR="00A14225">
          <w:rPr>
            <w:webHidden/>
          </w:rPr>
          <w:fldChar w:fldCharType="end"/>
        </w:r>
      </w:hyperlink>
    </w:p>
    <w:p w14:paraId="1DD0E08F" w14:textId="4FA3E3B6"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462" w:history="1">
        <w:r w:rsidR="00A14225" w:rsidRPr="00251A3A">
          <w:rPr>
            <w:rStyle w:val="Hyperlink"/>
          </w:rPr>
          <w:t>Results property</w:t>
        </w:r>
        <w:r w:rsidR="00A14225">
          <w:rPr>
            <w:webHidden/>
          </w:rPr>
          <w:tab/>
        </w:r>
        <w:r w:rsidR="00A14225">
          <w:rPr>
            <w:webHidden/>
          </w:rPr>
          <w:fldChar w:fldCharType="begin"/>
        </w:r>
        <w:r w:rsidR="00A14225">
          <w:rPr>
            <w:webHidden/>
          </w:rPr>
          <w:instrText xml:space="preserve"> PAGEREF _Toc162954462 \h </w:instrText>
        </w:r>
        <w:r w:rsidR="00A14225">
          <w:rPr>
            <w:webHidden/>
          </w:rPr>
        </w:r>
        <w:r w:rsidR="00A14225">
          <w:rPr>
            <w:webHidden/>
          </w:rPr>
          <w:fldChar w:fldCharType="separate"/>
        </w:r>
        <w:r w:rsidR="00FD3CAB">
          <w:rPr>
            <w:webHidden/>
          </w:rPr>
          <w:t>588</w:t>
        </w:r>
        <w:r w:rsidR="00A14225">
          <w:rPr>
            <w:webHidden/>
          </w:rPr>
          <w:fldChar w:fldCharType="end"/>
        </w:r>
      </w:hyperlink>
    </w:p>
    <w:p w14:paraId="71439E7F" w14:textId="536906BB"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463" w:history="1">
        <w:r w:rsidR="00A14225" w:rsidRPr="00251A3A">
          <w:rPr>
            <w:rStyle w:val="Hyperlink"/>
          </w:rPr>
          <w:t>Accessing the RPC Broker's Params property</w:t>
        </w:r>
        <w:r w:rsidR="00A14225">
          <w:rPr>
            <w:webHidden/>
          </w:rPr>
          <w:tab/>
        </w:r>
        <w:r w:rsidR="00A14225">
          <w:rPr>
            <w:webHidden/>
          </w:rPr>
          <w:fldChar w:fldCharType="begin"/>
        </w:r>
        <w:r w:rsidR="00A14225">
          <w:rPr>
            <w:webHidden/>
          </w:rPr>
          <w:instrText xml:space="preserve"> PAGEREF _Toc162954463 \h </w:instrText>
        </w:r>
        <w:r w:rsidR="00A14225">
          <w:rPr>
            <w:webHidden/>
          </w:rPr>
        </w:r>
        <w:r w:rsidR="00A14225">
          <w:rPr>
            <w:webHidden/>
          </w:rPr>
          <w:fldChar w:fldCharType="separate"/>
        </w:r>
        <w:r w:rsidR="00FD3CAB">
          <w:rPr>
            <w:webHidden/>
          </w:rPr>
          <w:t>588</w:t>
        </w:r>
        <w:r w:rsidR="00A14225">
          <w:rPr>
            <w:webHidden/>
          </w:rPr>
          <w:fldChar w:fldCharType="end"/>
        </w:r>
      </w:hyperlink>
    </w:p>
    <w:p w14:paraId="4A245217" w14:textId="0D9EF879"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64" w:history="1">
        <w:r w:rsidR="00A14225" w:rsidRPr="00251A3A">
          <w:rPr>
            <w:rStyle w:val="Hyperlink"/>
            <w:noProof/>
          </w:rPr>
          <w:t>ICPRSState Interface</w:t>
        </w:r>
        <w:r w:rsidR="00A14225">
          <w:rPr>
            <w:noProof/>
            <w:webHidden/>
          </w:rPr>
          <w:tab/>
        </w:r>
        <w:r w:rsidR="00A14225">
          <w:rPr>
            <w:noProof/>
            <w:webHidden/>
          </w:rPr>
          <w:fldChar w:fldCharType="begin"/>
        </w:r>
        <w:r w:rsidR="00A14225">
          <w:rPr>
            <w:noProof/>
            <w:webHidden/>
          </w:rPr>
          <w:instrText xml:space="preserve"> PAGEREF _Toc162954464 \h </w:instrText>
        </w:r>
        <w:r w:rsidR="00A14225">
          <w:rPr>
            <w:noProof/>
            <w:webHidden/>
          </w:rPr>
        </w:r>
        <w:r w:rsidR="00A14225">
          <w:rPr>
            <w:noProof/>
            <w:webHidden/>
          </w:rPr>
          <w:fldChar w:fldCharType="separate"/>
        </w:r>
        <w:r w:rsidR="00FD3CAB">
          <w:rPr>
            <w:noProof/>
            <w:webHidden/>
          </w:rPr>
          <w:t>588</w:t>
        </w:r>
        <w:r w:rsidR="00A14225">
          <w:rPr>
            <w:noProof/>
            <w:webHidden/>
          </w:rPr>
          <w:fldChar w:fldCharType="end"/>
        </w:r>
      </w:hyperlink>
    </w:p>
    <w:p w14:paraId="6E6E222E" w14:textId="1F9E0F96"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465" w:history="1">
        <w:r w:rsidR="00A14225" w:rsidRPr="00251A3A">
          <w:rPr>
            <w:rStyle w:val="Hyperlink"/>
          </w:rPr>
          <w:t>Handle function</w:t>
        </w:r>
        <w:r w:rsidR="00A14225">
          <w:rPr>
            <w:webHidden/>
          </w:rPr>
          <w:tab/>
        </w:r>
        <w:r w:rsidR="00A14225">
          <w:rPr>
            <w:webHidden/>
          </w:rPr>
          <w:fldChar w:fldCharType="begin"/>
        </w:r>
        <w:r w:rsidR="00A14225">
          <w:rPr>
            <w:webHidden/>
          </w:rPr>
          <w:instrText xml:space="preserve"> PAGEREF _Toc162954465 \h </w:instrText>
        </w:r>
        <w:r w:rsidR="00A14225">
          <w:rPr>
            <w:webHidden/>
          </w:rPr>
        </w:r>
        <w:r w:rsidR="00A14225">
          <w:rPr>
            <w:webHidden/>
          </w:rPr>
          <w:fldChar w:fldCharType="separate"/>
        </w:r>
        <w:r w:rsidR="00FD3CAB">
          <w:rPr>
            <w:webHidden/>
          </w:rPr>
          <w:t>588</w:t>
        </w:r>
        <w:r w:rsidR="00A14225">
          <w:rPr>
            <w:webHidden/>
          </w:rPr>
          <w:fldChar w:fldCharType="end"/>
        </w:r>
      </w:hyperlink>
    </w:p>
    <w:p w14:paraId="12223926" w14:textId="659D52B6"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466" w:history="1">
        <w:r w:rsidR="00A14225" w:rsidRPr="00251A3A">
          <w:rPr>
            <w:rStyle w:val="Hyperlink"/>
          </w:rPr>
          <w:t>UserDUZ function</w:t>
        </w:r>
        <w:r w:rsidR="00A14225">
          <w:rPr>
            <w:webHidden/>
          </w:rPr>
          <w:tab/>
        </w:r>
        <w:r w:rsidR="00A14225">
          <w:rPr>
            <w:webHidden/>
          </w:rPr>
          <w:fldChar w:fldCharType="begin"/>
        </w:r>
        <w:r w:rsidR="00A14225">
          <w:rPr>
            <w:webHidden/>
          </w:rPr>
          <w:instrText xml:space="preserve"> PAGEREF _Toc162954466 \h </w:instrText>
        </w:r>
        <w:r w:rsidR="00A14225">
          <w:rPr>
            <w:webHidden/>
          </w:rPr>
        </w:r>
        <w:r w:rsidR="00A14225">
          <w:rPr>
            <w:webHidden/>
          </w:rPr>
          <w:fldChar w:fldCharType="separate"/>
        </w:r>
        <w:r w:rsidR="00FD3CAB">
          <w:rPr>
            <w:webHidden/>
          </w:rPr>
          <w:t>588</w:t>
        </w:r>
        <w:r w:rsidR="00A14225">
          <w:rPr>
            <w:webHidden/>
          </w:rPr>
          <w:fldChar w:fldCharType="end"/>
        </w:r>
      </w:hyperlink>
    </w:p>
    <w:p w14:paraId="45F712CA" w14:textId="0C200EA4"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467" w:history="1">
        <w:r w:rsidR="00A14225" w:rsidRPr="00251A3A">
          <w:rPr>
            <w:rStyle w:val="Hyperlink"/>
          </w:rPr>
          <w:t>UserName function</w:t>
        </w:r>
        <w:r w:rsidR="00A14225">
          <w:rPr>
            <w:webHidden/>
          </w:rPr>
          <w:tab/>
        </w:r>
        <w:r w:rsidR="00A14225">
          <w:rPr>
            <w:webHidden/>
          </w:rPr>
          <w:fldChar w:fldCharType="begin"/>
        </w:r>
        <w:r w:rsidR="00A14225">
          <w:rPr>
            <w:webHidden/>
          </w:rPr>
          <w:instrText xml:space="preserve"> PAGEREF _Toc162954467 \h </w:instrText>
        </w:r>
        <w:r w:rsidR="00A14225">
          <w:rPr>
            <w:webHidden/>
          </w:rPr>
        </w:r>
        <w:r w:rsidR="00A14225">
          <w:rPr>
            <w:webHidden/>
          </w:rPr>
          <w:fldChar w:fldCharType="separate"/>
        </w:r>
        <w:r w:rsidR="00FD3CAB">
          <w:rPr>
            <w:webHidden/>
          </w:rPr>
          <w:t>589</w:t>
        </w:r>
        <w:r w:rsidR="00A14225">
          <w:rPr>
            <w:webHidden/>
          </w:rPr>
          <w:fldChar w:fldCharType="end"/>
        </w:r>
      </w:hyperlink>
    </w:p>
    <w:p w14:paraId="32989AC3" w14:textId="22D5660D"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468" w:history="1">
        <w:r w:rsidR="00A14225" w:rsidRPr="00251A3A">
          <w:rPr>
            <w:rStyle w:val="Hyperlink"/>
          </w:rPr>
          <w:t>PatientDFN function</w:t>
        </w:r>
        <w:r w:rsidR="00A14225">
          <w:rPr>
            <w:webHidden/>
          </w:rPr>
          <w:tab/>
        </w:r>
        <w:r w:rsidR="00A14225">
          <w:rPr>
            <w:webHidden/>
          </w:rPr>
          <w:fldChar w:fldCharType="begin"/>
        </w:r>
        <w:r w:rsidR="00A14225">
          <w:rPr>
            <w:webHidden/>
          </w:rPr>
          <w:instrText xml:space="preserve"> PAGEREF _Toc162954468 \h </w:instrText>
        </w:r>
        <w:r w:rsidR="00A14225">
          <w:rPr>
            <w:webHidden/>
          </w:rPr>
        </w:r>
        <w:r w:rsidR="00A14225">
          <w:rPr>
            <w:webHidden/>
          </w:rPr>
          <w:fldChar w:fldCharType="separate"/>
        </w:r>
        <w:r w:rsidR="00FD3CAB">
          <w:rPr>
            <w:webHidden/>
          </w:rPr>
          <w:t>589</w:t>
        </w:r>
        <w:r w:rsidR="00A14225">
          <w:rPr>
            <w:webHidden/>
          </w:rPr>
          <w:fldChar w:fldCharType="end"/>
        </w:r>
      </w:hyperlink>
    </w:p>
    <w:p w14:paraId="2375FA57" w14:textId="1F5B325F"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469" w:history="1">
        <w:r w:rsidR="00A14225" w:rsidRPr="00251A3A">
          <w:rPr>
            <w:rStyle w:val="Hyperlink"/>
          </w:rPr>
          <w:t>PatientName function</w:t>
        </w:r>
        <w:r w:rsidR="00A14225">
          <w:rPr>
            <w:webHidden/>
          </w:rPr>
          <w:tab/>
        </w:r>
        <w:r w:rsidR="00A14225">
          <w:rPr>
            <w:webHidden/>
          </w:rPr>
          <w:fldChar w:fldCharType="begin"/>
        </w:r>
        <w:r w:rsidR="00A14225">
          <w:rPr>
            <w:webHidden/>
          </w:rPr>
          <w:instrText xml:space="preserve"> PAGEREF _Toc162954469 \h </w:instrText>
        </w:r>
        <w:r w:rsidR="00A14225">
          <w:rPr>
            <w:webHidden/>
          </w:rPr>
        </w:r>
        <w:r w:rsidR="00A14225">
          <w:rPr>
            <w:webHidden/>
          </w:rPr>
          <w:fldChar w:fldCharType="separate"/>
        </w:r>
        <w:r w:rsidR="00FD3CAB">
          <w:rPr>
            <w:webHidden/>
          </w:rPr>
          <w:t>589</w:t>
        </w:r>
        <w:r w:rsidR="00A14225">
          <w:rPr>
            <w:webHidden/>
          </w:rPr>
          <w:fldChar w:fldCharType="end"/>
        </w:r>
      </w:hyperlink>
    </w:p>
    <w:p w14:paraId="0011AABC" w14:textId="336FD6CA"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470" w:history="1">
        <w:r w:rsidR="00A14225" w:rsidRPr="00251A3A">
          <w:rPr>
            <w:rStyle w:val="Hyperlink"/>
          </w:rPr>
          <w:t>PatientDOB function</w:t>
        </w:r>
        <w:r w:rsidR="00A14225">
          <w:rPr>
            <w:webHidden/>
          </w:rPr>
          <w:tab/>
        </w:r>
        <w:r w:rsidR="00A14225">
          <w:rPr>
            <w:webHidden/>
          </w:rPr>
          <w:fldChar w:fldCharType="begin"/>
        </w:r>
        <w:r w:rsidR="00A14225">
          <w:rPr>
            <w:webHidden/>
          </w:rPr>
          <w:instrText xml:space="preserve"> PAGEREF _Toc162954470 \h </w:instrText>
        </w:r>
        <w:r w:rsidR="00A14225">
          <w:rPr>
            <w:webHidden/>
          </w:rPr>
        </w:r>
        <w:r w:rsidR="00A14225">
          <w:rPr>
            <w:webHidden/>
          </w:rPr>
          <w:fldChar w:fldCharType="separate"/>
        </w:r>
        <w:r w:rsidR="00FD3CAB">
          <w:rPr>
            <w:webHidden/>
          </w:rPr>
          <w:t>589</w:t>
        </w:r>
        <w:r w:rsidR="00A14225">
          <w:rPr>
            <w:webHidden/>
          </w:rPr>
          <w:fldChar w:fldCharType="end"/>
        </w:r>
      </w:hyperlink>
    </w:p>
    <w:p w14:paraId="40CF9A94" w14:textId="7EFB5BCE"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471" w:history="1">
        <w:r w:rsidR="00A14225" w:rsidRPr="00251A3A">
          <w:rPr>
            <w:rStyle w:val="Hyperlink"/>
          </w:rPr>
          <w:t>PatientSSN function</w:t>
        </w:r>
        <w:r w:rsidR="00A14225">
          <w:rPr>
            <w:webHidden/>
          </w:rPr>
          <w:tab/>
        </w:r>
        <w:r w:rsidR="00A14225">
          <w:rPr>
            <w:webHidden/>
          </w:rPr>
          <w:fldChar w:fldCharType="begin"/>
        </w:r>
        <w:r w:rsidR="00A14225">
          <w:rPr>
            <w:webHidden/>
          </w:rPr>
          <w:instrText xml:space="preserve"> PAGEREF _Toc162954471 \h </w:instrText>
        </w:r>
        <w:r w:rsidR="00A14225">
          <w:rPr>
            <w:webHidden/>
          </w:rPr>
        </w:r>
        <w:r w:rsidR="00A14225">
          <w:rPr>
            <w:webHidden/>
          </w:rPr>
          <w:fldChar w:fldCharType="separate"/>
        </w:r>
        <w:r w:rsidR="00FD3CAB">
          <w:rPr>
            <w:webHidden/>
          </w:rPr>
          <w:t>589</w:t>
        </w:r>
        <w:r w:rsidR="00A14225">
          <w:rPr>
            <w:webHidden/>
          </w:rPr>
          <w:fldChar w:fldCharType="end"/>
        </w:r>
      </w:hyperlink>
    </w:p>
    <w:p w14:paraId="776A0704" w14:textId="27DB44CB"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472" w:history="1">
        <w:r w:rsidR="00A14225" w:rsidRPr="00251A3A">
          <w:rPr>
            <w:rStyle w:val="Hyperlink"/>
          </w:rPr>
          <w:t>LocationIEN function</w:t>
        </w:r>
        <w:r w:rsidR="00A14225">
          <w:rPr>
            <w:webHidden/>
          </w:rPr>
          <w:tab/>
        </w:r>
        <w:r w:rsidR="00A14225">
          <w:rPr>
            <w:webHidden/>
          </w:rPr>
          <w:fldChar w:fldCharType="begin"/>
        </w:r>
        <w:r w:rsidR="00A14225">
          <w:rPr>
            <w:webHidden/>
          </w:rPr>
          <w:instrText xml:space="preserve"> PAGEREF _Toc162954472 \h </w:instrText>
        </w:r>
        <w:r w:rsidR="00A14225">
          <w:rPr>
            <w:webHidden/>
          </w:rPr>
        </w:r>
        <w:r w:rsidR="00A14225">
          <w:rPr>
            <w:webHidden/>
          </w:rPr>
          <w:fldChar w:fldCharType="separate"/>
        </w:r>
        <w:r w:rsidR="00FD3CAB">
          <w:rPr>
            <w:webHidden/>
          </w:rPr>
          <w:t>589</w:t>
        </w:r>
        <w:r w:rsidR="00A14225">
          <w:rPr>
            <w:webHidden/>
          </w:rPr>
          <w:fldChar w:fldCharType="end"/>
        </w:r>
      </w:hyperlink>
    </w:p>
    <w:p w14:paraId="399C1778" w14:textId="4E955FBE"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473" w:history="1">
        <w:r w:rsidR="00A14225" w:rsidRPr="00251A3A">
          <w:rPr>
            <w:rStyle w:val="Hyperlink"/>
          </w:rPr>
          <w:t>LocationName function</w:t>
        </w:r>
        <w:r w:rsidR="00A14225">
          <w:rPr>
            <w:webHidden/>
          </w:rPr>
          <w:tab/>
        </w:r>
        <w:r w:rsidR="00A14225">
          <w:rPr>
            <w:webHidden/>
          </w:rPr>
          <w:fldChar w:fldCharType="begin"/>
        </w:r>
        <w:r w:rsidR="00A14225">
          <w:rPr>
            <w:webHidden/>
          </w:rPr>
          <w:instrText xml:space="preserve"> PAGEREF _Toc162954473 \h </w:instrText>
        </w:r>
        <w:r w:rsidR="00A14225">
          <w:rPr>
            <w:webHidden/>
          </w:rPr>
        </w:r>
        <w:r w:rsidR="00A14225">
          <w:rPr>
            <w:webHidden/>
          </w:rPr>
          <w:fldChar w:fldCharType="separate"/>
        </w:r>
        <w:r w:rsidR="00FD3CAB">
          <w:rPr>
            <w:webHidden/>
          </w:rPr>
          <w:t>589</w:t>
        </w:r>
        <w:r w:rsidR="00A14225">
          <w:rPr>
            <w:webHidden/>
          </w:rPr>
          <w:fldChar w:fldCharType="end"/>
        </w:r>
      </w:hyperlink>
    </w:p>
    <w:p w14:paraId="343D298A" w14:textId="75AABDC2"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74" w:history="1">
        <w:r w:rsidR="00A14225" w:rsidRPr="00251A3A">
          <w:rPr>
            <w:rStyle w:val="Hyperlink"/>
            <w:noProof/>
          </w:rPr>
          <w:t>ICPRSExtension Interface</w:t>
        </w:r>
        <w:r w:rsidR="00A14225">
          <w:rPr>
            <w:noProof/>
            <w:webHidden/>
          </w:rPr>
          <w:tab/>
        </w:r>
        <w:r w:rsidR="00A14225">
          <w:rPr>
            <w:noProof/>
            <w:webHidden/>
          </w:rPr>
          <w:fldChar w:fldCharType="begin"/>
        </w:r>
        <w:r w:rsidR="00A14225">
          <w:rPr>
            <w:noProof/>
            <w:webHidden/>
          </w:rPr>
          <w:instrText xml:space="preserve"> PAGEREF _Toc162954474 \h </w:instrText>
        </w:r>
        <w:r w:rsidR="00A14225">
          <w:rPr>
            <w:noProof/>
            <w:webHidden/>
          </w:rPr>
        </w:r>
        <w:r w:rsidR="00A14225">
          <w:rPr>
            <w:noProof/>
            <w:webHidden/>
          </w:rPr>
          <w:fldChar w:fldCharType="separate"/>
        </w:r>
        <w:r w:rsidR="00FD3CAB">
          <w:rPr>
            <w:noProof/>
            <w:webHidden/>
          </w:rPr>
          <w:t>589</w:t>
        </w:r>
        <w:r w:rsidR="00A14225">
          <w:rPr>
            <w:noProof/>
            <w:webHidden/>
          </w:rPr>
          <w:fldChar w:fldCharType="end"/>
        </w:r>
      </w:hyperlink>
    </w:p>
    <w:p w14:paraId="296F6FE5" w14:textId="29880CFF"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475" w:history="1">
        <w:r w:rsidR="00A14225" w:rsidRPr="00251A3A">
          <w:rPr>
            <w:rStyle w:val="Hyperlink"/>
          </w:rPr>
          <w:t>Execute function</w:t>
        </w:r>
        <w:r w:rsidR="00A14225">
          <w:rPr>
            <w:webHidden/>
          </w:rPr>
          <w:tab/>
        </w:r>
        <w:r w:rsidR="00A14225">
          <w:rPr>
            <w:webHidden/>
          </w:rPr>
          <w:fldChar w:fldCharType="begin"/>
        </w:r>
        <w:r w:rsidR="00A14225">
          <w:rPr>
            <w:webHidden/>
          </w:rPr>
          <w:instrText xml:space="preserve"> PAGEREF _Toc162954475 \h </w:instrText>
        </w:r>
        <w:r w:rsidR="00A14225">
          <w:rPr>
            <w:webHidden/>
          </w:rPr>
        </w:r>
        <w:r w:rsidR="00A14225">
          <w:rPr>
            <w:webHidden/>
          </w:rPr>
          <w:fldChar w:fldCharType="separate"/>
        </w:r>
        <w:r w:rsidR="00FD3CAB">
          <w:rPr>
            <w:webHidden/>
          </w:rPr>
          <w:t>590</w:t>
        </w:r>
        <w:r w:rsidR="00A14225">
          <w:rPr>
            <w:webHidden/>
          </w:rPr>
          <w:fldChar w:fldCharType="end"/>
        </w:r>
      </w:hyperlink>
    </w:p>
    <w:p w14:paraId="33247916" w14:textId="0C7532A6" w:rsidR="00A14225" w:rsidRDefault="00FD3CAB">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2954476" w:history="1">
        <w:r w:rsidR="00A14225" w:rsidRPr="00FD3CAB">
          <w:rPr>
            <w:rStyle w:val="Hyperlink"/>
            <w:noProof/>
          </w:rPr>
          <w:t>Appendix G - Accessibility</w:t>
        </w:r>
        <w:r w:rsidR="00A14225" w:rsidRPr="00FD3CAB">
          <w:rPr>
            <w:rStyle w:val="Hyperlink"/>
            <w:noProof/>
            <w:webHidden/>
            <w:sz w:val="20"/>
          </w:rPr>
          <w:tab/>
        </w:r>
        <w:r w:rsidR="00A14225" w:rsidRPr="00FD3CAB">
          <w:rPr>
            <w:rStyle w:val="Hyperlink"/>
            <w:noProof/>
            <w:webHidden/>
            <w:sz w:val="20"/>
          </w:rPr>
          <w:fldChar w:fldCharType="begin"/>
        </w:r>
        <w:r w:rsidR="00A14225" w:rsidRPr="00FD3CAB">
          <w:rPr>
            <w:rStyle w:val="Hyperlink"/>
            <w:noProof/>
            <w:webHidden/>
            <w:sz w:val="20"/>
          </w:rPr>
          <w:instrText xml:space="preserve"> PAGEREF _Toc162954476 \h </w:instrText>
        </w:r>
        <w:r w:rsidR="00A14225" w:rsidRPr="00FD3CAB">
          <w:rPr>
            <w:rStyle w:val="Hyperlink"/>
            <w:noProof/>
            <w:webHidden/>
            <w:sz w:val="20"/>
          </w:rPr>
        </w:r>
        <w:r w:rsidR="00A14225" w:rsidRPr="00FD3CAB">
          <w:rPr>
            <w:rStyle w:val="Hyperlink"/>
            <w:noProof/>
            <w:webHidden/>
            <w:sz w:val="20"/>
          </w:rPr>
          <w:fldChar w:fldCharType="separate"/>
        </w:r>
        <w:r>
          <w:rPr>
            <w:rStyle w:val="Hyperlink"/>
            <w:noProof/>
            <w:webHidden/>
            <w:sz w:val="20"/>
          </w:rPr>
          <w:t>591</w:t>
        </w:r>
        <w:r w:rsidR="00A14225" w:rsidRPr="00FD3CAB">
          <w:rPr>
            <w:rStyle w:val="Hyperlink"/>
            <w:noProof/>
            <w:webHidden/>
            <w:sz w:val="20"/>
          </w:rPr>
          <w:fldChar w:fldCharType="end"/>
        </w:r>
      </w:hyperlink>
    </w:p>
    <w:p w14:paraId="1946131E" w14:textId="29B0BAE3"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77" w:history="1">
        <w:r w:rsidR="00A14225" w:rsidRPr="00251A3A">
          <w:rPr>
            <w:rStyle w:val="Hyperlink"/>
            <w:noProof/>
          </w:rPr>
          <w:t>JAWS Files</w:t>
        </w:r>
        <w:r w:rsidR="00A14225">
          <w:rPr>
            <w:noProof/>
            <w:webHidden/>
          </w:rPr>
          <w:tab/>
        </w:r>
        <w:r w:rsidR="00A14225">
          <w:rPr>
            <w:noProof/>
            <w:webHidden/>
          </w:rPr>
          <w:fldChar w:fldCharType="begin"/>
        </w:r>
        <w:r w:rsidR="00A14225">
          <w:rPr>
            <w:noProof/>
            <w:webHidden/>
          </w:rPr>
          <w:instrText xml:space="preserve"> PAGEREF _Toc162954477 \h </w:instrText>
        </w:r>
        <w:r w:rsidR="00A14225">
          <w:rPr>
            <w:noProof/>
            <w:webHidden/>
          </w:rPr>
        </w:r>
        <w:r w:rsidR="00A14225">
          <w:rPr>
            <w:noProof/>
            <w:webHidden/>
          </w:rPr>
          <w:fldChar w:fldCharType="separate"/>
        </w:r>
        <w:r w:rsidR="00FD3CAB">
          <w:rPr>
            <w:noProof/>
            <w:webHidden/>
          </w:rPr>
          <w:t>591</w:t>
        </w:r>
        <w:r w:rsidR="00A14225">
          <w:rPr>
            <w:noProof/>
            <w:webHidden/>
          </w:rPr>
          <w:fldChar w:fldCharType="end"/>
        </w:r>
      </w:hyperlink>
    </w:p>
    <w:p w14:paraId="30581C5F" w14:textId="695866D4"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78" w:history="1">
        <w:r w:rsidR="00A14225" w:rsidRPr="00251A3A">
          <w:rPr>
            <w:rStyle w:val="Hyperlink"/>
            <w:noProof/>
          </w:rPr>
          <w:t>New Accessibility Framework</w:t>
        </w:r>
        <w:r w:rsidR="00A14225">
          <w:rPr>
            <w:noProof/>
            <w:webHidden/>
          </w:rPr>
          <w:tab/>
        </w:r>
        <w:r w:rsidR="00A14225">
          <w:rPr>
            <w:noProof/>
            <w:webHidden/>
          </w:rPr>
          <w:fldChar w:fldCharType="begin"/>
        </w:r>
        <w:r w:rsidR="00A14225">
          <w:rPr>
            <w:noProof/>
            <w:webHidden/>
          </w:rPr>
          <w:instrText xml:space="preserve"> PAGEREF _Toc162954478 \h </w:instrText>
        </w:r>
        <w:r w:rsidR="00A14225">
          <w:rPr>
            <w:noProof/>
            <w:webHidden/>
          </w:rPr>
        </w:r>
        <w:r w:rsidR="00A14225">
          <w:rPr>
            <w:noProof/>
            <w:webHidden/>
          </w:rPr>
          <w:fldChar w:fldCharType="separate"/>
        </w:r>
        <w:r w:rsidR="00FD3CAB">
          <w:rPr>
            <w:noProof/>
            <w:webHidden/>
          </w:rPr>
          <w:t>592</w:t>
        </w:r>
        <w:r w:rsidR="00A14225">
          <w:rPr>
            <w:noProof/>
            <w:webHidden/>
          </w:rPr>
          <w:fldChar w:fldCharType="end"/>
        </w:r>
      </w:hyperlink>
    </w:p>
    <w:p w14:paraId="3F454460" w14:textId="2F30CC5A" w:rsidR="00A14225" w:rsidRDefault="00FD3CAB">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2954479" w:history="1">
        <w:r w:rsidR="00A14225" w:rsidRPr="00FD3CAB">
          <w:rPr>
            <w:rStyle w:val="Hyperlink"/>
            <w:noProof/>
          </w:rPr>
          <w:t>Appendix H – USING NEWPERS DEBUGGER</w:t>
        </w:r>
        <w:r w:rsidR="00A14225" w:rsidRPr="00FD3CAB">
          <w:rPr>
            <w:rStyle w:val="Hyperlink"/>
            <w:noProof/>
            <w:webHidden/>
            <w:sz w:val="20"/>
          </w:rPr>
          <w:tab/>
        </w:r>
        <w:r w:rsidR="00A14225" w:rsidRPr="00FD3CAB">
          <w:rPr>
            <w:rStyle w:val="Hyperlink"/>
            <w:noProof/>
            <w:webHidden/>
            <w:sz w:val="20"/>
          </w:rPr>
          <w:fldChar w:fldCharType="begin"/>
        </w:r>
        <w:r w:rsidR="00A14225" w:rsidRPr="00FD3CAB">
          <w:rPr>
            <w:rStyle w:val="Hyperlink"/>
            <w:noProof/>
            <w:webHidden/>
            <w:sz w:val="20"/>
          </w:rPr>
          <w:instrText xml:space="preserve"> PAGEREF _Toc162954479 \h </w:instrText>
        </w:r>
        <w:r w:rsidR="00A14225" w:rsidRPr="00FD3CAB">
          <w:rPr>
            <w:rStyle w:val="Hyperlink"/>
            <w:noProof/>
            <w:webHidden/>
            <w:sz w:val="20"/>
          </w:rPr>
        </w:r>
        <w:r w:rsidR="00A14225" w:rsidRPr="00FD3CAB">
          <w:rPr>
            <w:rStyle w:val="Hyperlink"/>
            <w:noProof/>
            <w:webHidden/>
            <w:sz w:val="20"/>
          </w:rPr>
          <w:fldChar w:fldCharType="separate"/>
        </w:r>
        <w:r>
          <w:rPr>
            <w:rStyle w:val="Hyperlink"/>
            <w:noProof/>
            <w:webHidden/>
            <w:sz w:val="20"/>
          </w:rPr>
          <w:t>593</w:t>
        </w:r>
        <w:r w:rsidR="00A14225" w:rsidRPr="00FD3CAB">
          <w:rPr>
            <w:rStyle w:val="Hyperlink"/>
            <w:noProof/>
            <w:webHidden/>
            <w:sz w:val="20"/>
          </w:rPr>
          <w:fldChar w:fldCharType="end"/>
        </w:r>
      </w:hyperlink>
    </w:p>
    <w:p w14:paraId="5F5CE4E0" w14:textId="2063717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80" w:history="1">
        <w:r w:rsidR="00A14225" w:rsidRPr="00251A3A">
          <w:rPr>
            <w:rStyle w:val="Hyperlink"/>
            <w:noProof/>
          </w:rPr>
          <w:t>RPC Updates</w:t>
        </w:r>
        <w:r w:rsidR="00A14225">
          <w:rPr>
            <w:noProof/>
            <w:webHidden/>
          </w:rPr>
          <w:tab/>
        </w:r>
        <w:r w:rsidR="00A14225">
          <w:rPr>
            <w:noProof/>
            <w:webHidden/>
          </w:rPr>
          <w:fldChar w:fldCharType="begin"/>
        </w:r>
        <w:r w:rsidR="00A14225">
          <w:rPr>
            <w:noProof/>
            <w:webHidden/>
          </w:rPr>
          <w:instrText xml:space="preserve"> PAGEREF _Toc162954480 \h </w:instrText>
        </w:r>
        <w:r w:rsidR="00A14225">
          <w:rPr>
            <w:noProof/>
            <w:webHidden/>
          </w:rPr>
        </w:r>
        <w:r w:rsidR="00A14225">
          <w:rPr>
            <w:noProof/>
            <w:webHidden/>
          </w:rPr>
          <w:fldChar w:fldCharType="separate"/>
        </w:r>
        <w:r w:rsidR="00FD3CAB">
          <w:rPr>
            <w:noProof/>
            <w:webHidden/>
          </w:rPr>
          <w:t>593</w:t>
        </w:r>
        <w:r w:rsidR="00A14225">
          <w:rPr>
            <w:noProof/>
            <w:webHidden/>
          </w:rPr>
          <w:fldChar w:fldCharType="end"/>
        </w:r>
      </w:hyperlink>
    </w:p>
    <w:p w14:paraId="09C54297" w14:textId="4307B7D5"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481" w:history="1">
        <w:r w:rsidR="00A14225" w:rsidRPr="00251A3A">
          <w:rPr>
            <w:rStyle w:val="Hyperlink"/>
          </w:rPr>
          <w:t>Detailed view of “Params” list sent by CPRS with parameters annotated:</w:t>
        </w:r>
        <w:r w:rsidR="00A14225">
          <w:rPr>
            <w:webHidden/>
          </w:rPr>
          <w:tab/>
        </w:r>
        <w:r w:rsidR="00A14225">
          <w:rPr>
            <w:webHidden/>
          </w:rPr>
          <w:fldChar w:fldCharType="begin"/>
        </w:r>
        <w:r w:rsidR="00A14225">
          <w:rPr>
            <w:webHidden/>
          </w:rPr>
          <w:instrText xml:space="preserve"> PAGEREF _Toc162954481 \h </w:instrText>
        </w:r>
        <w:r w:rsidR="00A14225">
          <w:rPr>
            <w:webHidden/>
          </w:rPr>
        </w:r>
        <w:r w:rsidR="00A14225">
          <w:rPr>
            <w:webHidden/>
          </w:rPr>
          <w:fldChar w:fldCharType="separate"/>
        </w:r>
        <w:r w:rsidR="00FD3CAB">
          <w:rPr>
            <w:webHidden/>
          </w:rPr>
          <w:t>593</w:t>
        </w:r>
        <w:r w:rsidR="00A14225">
          <w:rPr>
            <w:webHidden/>
          </w:rPr>
          <w:fldChar w:fldCharType="end"/>
        </w:r>
      </w:hyperlink>
    </w:p>
    <w:p w14:paraId="6F984CD4" w14:textId="7C502F8C"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82" w:history="1">
        <w:r w:rsidR="00A14225" w:rsidRPr="00251A3A">
          <w:rPr>
            <w:rStyle w:val="Hyperlink"/>
            <w:noProof/>
          </w:rPr>
          <w:t>OR NEWPERS DEBUGGER</w:t>
        </w:r>
        <w:r w:rsidR="00A14225">
          <w:rPr>
            <w:noProof/>
            <w:webHidden/>
          </w:rPr>
          <w:tab/>
        </w:r>
        <w:r w:rsidR="00A14225">
          <w:rPr>
            <w:noProof/>
            <w:webHidden/>
          </w:rPr>
          <w:fldChar w:fldCharType="begin"/>
        </w:r>
        <w:r w:rsidR="00A14225">
          <w:rPr>
            <w:noProof/>
            <w:webHidden/>
          </w:rPr>
          <w:instrText xml:space="preserve"> PAGEREF _Toc162954482 \h </w:instrText>
        </w:r>
        <w:r w:rsidR="00A14225">
          <w:rPr>
            <w:noProof/>
            <w:webHidden/>
          </w:rPr>
        </w:r>
        <w:r w:rsidR="00A14225">
          <w:rPr>
            <w:noProof/>
            <w:webHidden/>
          </w:rPr>
          <w:fldChar w:fldCharType="separate"/>
        </w:r>
        <w:r w:rsidR="00FD3CAB">
          <w:rPr>
            <w:noProof/>
            <w:webHidden/>
          </w:rPr>
          <w:t>594</w:t>
        </w:r>
        <w:r w:rsidR="00A14225">
          <w:rPr>
            <w:noProof/>
            <w:webHidden/>
          </w:rPr>
          <w:fldChar w:fldCharType="end"/>
        </w:r>
      </w:hyperlink>
    </w:p>
    <w:p w14:paraId="40C86723" w14:textId="5E1DE6E8" w:rsidR="00A14225"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62954483" w:history="1">
        <w:r w:rsidR="00A14225" w:rsidRPr="00251A3A">
          <w:rPr>
            <w:rStyle w:val="Hyperlink"/>
            <w:noProof/>
          </w:rPr>
          <w:t>ORNEWPERS ACTIVE</w:t>
        </w:r>
        <w:r w:rsidR="00A14225">
          <w:rPr>
            <w:noProof/>
            <w:webHidden/>
          </w:rPr>
          <w:tab/>
        </w:r>
        <w:r w:rsidR="00A14225">
          <w:rPr>
            <w:noProof/>
            <w:webHidden/>
          </w:rPr>
          <w:fldChar w:fldCharType="begin"/>
        </w:r>
        <w:r w:rsidR="00A14225">
          <w:rPr>
            <w:noProof/>
            <w:webHidden/>
          </w:rPr>
          <w:instrText xml:space="preserve"> PAGEREF _Toc162954483 \h </w:instrText>
        </w:r>
        <w:r w:rsidR="00A14225">
          <w:rPr>
            <w:noProof/>
            <w:webHidden/>
          </w:rPr>
        </w:r>
        <w:r w:rsidR="00A14225">
          <w:rPr>
            <w:noProof/>
            <w:webHidden/>
          </w:rPr>
          <w:fldChar w:fldCharType="separate"/>
        </w:r>
        <w:r w:rsidR="00FD3CAB">
          <w:rPr>
            <w:noProof/>
            <w:webHidden/>
          </w:rPr>
          <w:t>595</w:t>
        </w:r>
        <w:r w:rsidR="00A14225">
          <w:rPr>
            <w:noProof/>
            <w:webHidden/>
          </w:rPr>
          <w:fldChar w:fldCharType="end"/>
        </w:r>
      </w:hyperlink>
    </w:p>
    <w:p w14:paraId="632988F2" w14:textId="20640410"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484" w:history="1">
        <w:r w:rsidR="00A14225" w:rsidRPr="00251A3A">
          <w:rPr>
            <w:rStyle w:val="Hyperlink"/>
          </w:rPr>
          <w:t>Using the OR NEWPERS DEBUGGER</w:t>
        </w:r>
        <w:r w:rsidR="00A14225">
          <w:rPr>
            <w:webHidden/>
          </w:rPr>
          <w:tab/>
        </w:r>
        <w:r w:rsidR="00A14225">
          <w:rPr>
            <w:webHidden/>
          </w:rPr>
          <w:fldChar w:fldCharType="begin"/>
        </w:r>
        <w:r w:rsidR="00A14225">
          <w:rPr>
            <w:webHidden/>
          </w:rPr>
          <w:instrText xml:space="preserve"> PAGEREF _Toc162954484 \h </w:instrText>
        </w:r>
        <w:r w:rsidR="00A14225">
          <w:rPr>
            <w:webHidden/>
          </w:rPr>
        </w:r>
        <w:r w:rsidR="00A14225">
          <w:rPr>
            <w:webHidden/>
          </w:rPr>
          <w:fldChar w:fldCharType="separate"/>
        </w:r>
        <w:r w:rsidR="00FD3CAB">
          <w:rPr>
            <w:webHidden/>
          </w:rPr>
          <w:t>596</w:t>
        </w:r>
        <w:r w:rsidR="00A14225">
          <w:rPr>
            <w:webHidden/>
          </w:rPr>
          <w:fldChar w:fldCharType="end"/>
        </w:r>
      </w:hyperlink>
    </w:p>
    <w:p w14:paraId="4B77A6F2" w14:textId="726B5785"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485" w:history="1">
        <w:r w:rsidR="00A14225" w:rsidRPr="00251A3A">
          <w:rPr>
            <w:rStyle w:val="Hyperlink"/>
          </w:rPr>
          <w:t>How the Required Parameters work &amp; their locations in CPRS</w:t>
        </w:r>
        <w:r w:rsidR="00A14225">
          <w:rPr>
            <w:webHidden/>
          </w:rPr>
          <w:tab/>
        </w:r>
        <w:r w:rsidR="00A14225">
          <w:rPr>
            <w:webHidden/>
          </w:rPr>
          <w:fldChar w:fldCharType="begin"/>
        </w:r>
        <w:r w:rsidR="00A14225">
          <w:rPr>
            <w:webHidden/>
          </w:rPr>
          <w:instrText xml:space="preserve"> PAGEREF _Toc162954485 \h </w:instrText>
        </w:r>
        <w:r w:rsidR="00A14225">
          <w:rPr>
            <w:webHidden/>
          </w:rPr>
        </w:r>
        <w:r w:rsidR="00A14225">
          <w:rPr>
            <w:webHidden/>
          </w:rPr>
          <w:fldChar w:fldCharType="separate"/>
        </w:r>
        <w:r w:rsidR="00FD3CAB">
          <w:rPr>
            <w:webHidden/>
          </w:rPr>
          <w:t>596</w:t>
        </w:r>
        <w:r w:rsidR="00A14225">
          <w:rPr>
            <w:webHidden/>
          </w:rPr>
          <w:fldChar w:fldCharType="end"/>
        </w:r>
      </w:hyperlink>
    </w:p>
    <w:p w14:paraId="484C757E" w14:textId="585DA018" w:rsidR="00A14225" w:rsidRDefault="00000000">
      <w:pPr>
        <w:pStyle w:val="TOC3"/>
        <w:rPr>
          <w:rFonts w:asciiTheme="minorHAnsi" w:eastAsiaTheme="minorEastAsia" w:hAnsiTheme="minorHAnsi" w:cstheme="minorBidi"/>
          <w:i w:val="0"/>
          <w:kern w:val="2"/>
          <w:sz w:val="22"/>
          <w:szCs w:val="22"/>
          <w14:ligatures w14:val="standardContextual"/>
        </w:rPr>
      </w:pPr>
      <w:hyperlink w:anchor="_Toc162954486" w:history="1">
        <w:r w:rsidR="00A14225" w:rsidRPr="00251A3A">
          <w:rPr>
            <w:rStyle w:val="Hyperlink"/>
          </w:rPr>
          <w:t>Optional Parameters</w:t>
        </w:r>
        <w:r w:rsidR="00A14225">
          <w:rPr>
            <w:webHidden/>
          </w:rPr>
          <w:tab/>
        </w:r>
        <w:r w:rsidR="00A14225">
          <w:rPr>
            <w:webHidden/>
          </w:rPr>
          <w:fldChar w:fldCharType="begin"/>
        </w:r>
        <w:r w:rsidR="00A14225">
          <w:rPr>
            <w:webHidden/>
          </w:rPr>
          <w:instrText xml:space="preserve"> PAGEREF _Toc162954486 \h </w:instrText>
        </w:r>
        <w:r w:rsidR="00A14225">
          <w:rPr>
            <w:webHidden/>
          </w:rPr>
        </w:r>
        <w:r w:rsidR="00A14225">
          <w:rPr>
            <w:webHidden/>
          </w:rPr>
          <w:fldChar w:fldCharType="separate"/>
        </w:r>
        <w:r w:rsidR="00FD3CAB">
          <w:rPr>
            <w:webHidden/>
          </w:rPr>
          <w:t>598</w:t>
        </w:r>
        <w:r w:rsidR="00A14225">
          <w:rPr>
            <w:webHidden/>
          </w:rPr>
          <w:fldChar w:fldCharType="end"/>
        </w:r>
      </w:hyperlink>
    </w:p>
    <w:p w14:paraId="38444BF9" w14:textId="4298DEE3" w:rsidR="00A14225" w:rsidRDefault="00FD3CAB">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2954487" w:history="1">
        <w:r w:rsidR="00A14225" w:rsidRPr="00FD3CAB">
          <w:rPr>
            <w:rStyle w:val="Hyperlink"/>
            <w:noProof/>
          </w:rPr>
          <w:t>Glossary</w:t>
        </w:r>
        <w:r w:rsidR="00A14225" w:rsidRPr="00FD3CAB">
          <w:rPr>
            <w:rStyle w:val="Hyperlink"/>
            <w:noProof/>
            <w:webHidden/>
            <w:sz w:val="20"/>
          </w:rPr>
          <w:tab/>
        </w:r>
        <w:r w:rsidR="00A14225" w:rsidRPr="00FD3CAB">
          <w:rPr>
            <w:rStyle w:val="Hyperlink"/>
            <w:noProof/>
            <w:webHidden/>
            <w:sz w:val="20"/>
          </w:rPr>
          <w:fldChar w:fldCharType="begin"/>
        </w:r>
        <w:r w:rsidR="00A14225" w:rsidRPr="00FD3CAB">
          <w:rPr>
            <w:rStyle w:val="Hyperlink"/>
            <w:noProof/>
            <w:webHidden/>
            <w:sz w:val="20"/>
          </w:rPr>
          <w:instrText xml:space="preserve"> PAGEREF _Toc162954487 \h </w:instrText>
        </w:r>
        <w:r w:rsidR="00A14225" w:rsidRPr="00FD3CAB">
          <w:rPr>
            <w:rStyle w:val="Hyperlink"/>
            <w:noProof/>
            <w:webHidden/>
            <w:sz w:val="20"/>
          </w:rPr>
        </w:r>
        <w:r w:rsidR="00A14225" w:rsidRPr="00FD3CAB">
          <w:rPr>
            <w:rStyle w:val="Hyperlink"/>
            <w:noProof/>
            <w:webHidden/>
            <w:sz w:val="20"/>
          </w:rPr>
          <w:fldChar w:fldCharType="separate"/>
        </w:r>
        <w:r>
          <w:rPr>
            <w:rStyle w:val="Hyperlink"/>
            <w:noProof/>
            <w:webHidden/>
            <w:sz w:val="20"/>
          </w:rPr>
          <w:t>601</w:t>
        </w:r>
        <w:r w:rsidR="00A14225" w:rsidRPr="00FD3CAB">
          <w:rPr>
            <w:rStyle w:val="Hyperlink"/>
            <w:noProof/>
            <w:webHidden/>
            <w:sz w:val="20"/>
          </w:rPr>
          <w:fldChar w:fldCharType="end"/>
        </w:r>
      </w:hyperlink>
    </w:p>
    <w:p w14:paraId="2F236A32" w14:textId="3869D139" w:rsidR="00A14225" w:rsidRDefault="00FD3CAB">
      <w:pPr>
        <w:pStyle w:val="TOC1"/>
        <w:tabs>
          <w:tab w:val="right" w:leader="dot" w:pos="9350"/>
        </w:tabs>
        <w:rPr>
          <w:rFonts w:asciiTheme="minorHAnsi" w:eastAsiaTheme="minorEastAsia" w:hAnsiTheme="minorHAnsi" w:cstheme="minorBidi"/>
          <w:b w:val="0"/>
          <w:caps w:val="0"/>
          <w:noProof/>
          <w:kern w:val="2"/>
          <w:sz w:val="22"/>
          <w:szCs w:val="22"/>
          <w14:ligatures w14:val="standardContextual"/>
        </w:rPr>
      </w:pPr>
      <w:hyperlink w:anchor="_TOC162954488" w:history="1">
        <w:r w:rsidR="00A14225" w:rsidRPr="00FD3CAB">
          <w:rPr>
            <w:rStyle w:val="Hyperlink"/>
            <w:noProof/>
            <w:lang w:val="fr-FR"/>
          </w:rPr>
          <w:t>Index</w:t>
        </w:r>
        <w:r w:rsidR="00A14225" w:rsidRPr="00FD3CAB">
          <w:rPr>
            <w:rStyle w:val="Hyperlink"/>
            <w:noProof/>
            <w:webHidden/>
            <w:sz w:val="20"/>
          </w:rPr>
          <w:tab/>
        </w:r>
        <w:r w:rsidR="00A14225" w:rsidRPr="00FD3CAB">
          <w:rPr>
            <w:rStyle w:val="Hyperlink"/>
            <w:noProof/>
            <w:webHidden/>
            <w:sz w:val="20"/>
          </w:rPr>
          <w:fldChar w:fldCharType="begin"/>
        </w:r>
        <w:r w:rsidR="00A14225" w:rsidRPr="00FD3CAB">
          <w:rPr>
            <w:rStyle w:val="Hyperlink"/>
            <w:noProof/>
            <w:webHidden/>
            <w:sz w:val="20"/>
          </w:rPr>
          <w:instrText xml:space="preserve"> PAGEREF _Toc162954488 \h </w:instrText>
        </w:r>
        <w:r w:rsidR="00A14225" w:rsidRPr="00FD3CAB">
          <w:rPr>
            <w:rStyle w:val="Hyperlink"/>
            <w:noProof/>
            <w:webHidden/>
            <w:sz w:val="20"/>
          </w:rPr>
        </w:r>
        <w:r w:rsidR="00A14225" w:rsidRPr="00FD3CAB">
          <w:rPr>
            <w:rStyle w:val="Hyperlink"/>
            <w:noProof/>
            <w:webHidden/>
            <w:sz w:val="20"/>
          </w:rPr>
          <w:fldChar w:fldCharType="separate"/>
        </w:r>
        <w:r>
          <w:rPr>
            <w:rStyle w:val="Hyperlink"/>
            <w:noProof/>
            <w:webHidden/>
            <w:sz w:val="20"/>
          </w:rPr>
          <w:t>604</w:t>
        </w:r>
        <w:r w:rsidR="00A14225" w:rsidRPr="00FD3CAB">
          <w:rPr>
            <w:rStyle w:val="Hyperlink"/>
            <w:noProof/>
            <w:webHidden/>
            <w:sz w:val="20"/>
          </w:rPr>
          <w:fldChar w:fldCharType="end"/>
        </w:r>
      </w:hyperlink>
    </w:p>
    <w:p w14:paraId="6D23B38F" w14:textId="7CADD8BA" w:rsidR="00356455" w:rsidRPr="00002853" w:rsidRDefault="00A14225" w:rsidP="00BD45A7">
      <w:pPr>
        <w:tabs>
          <w:tab w:val="left" w:pos="8550"/>
          <w:tab w:val="left" w:pos="8640"/>
          <w:tab w:val="right" w:leader="dot" w:pos="9360"/>
        </w:tabs>
        <w:ind w:left="342" w:right="432"/>
        <w:rPr>
          <w:sz w:val="20"/>
          <w:szCs w:val="20"/>
        </w:rPr>
      </w:pPr>
      <w:r>
        <w:rPr>
          <w:smallCaps/>
          <w:sz w:val="20"/>
          <w:szCs w:val="20"/>
        </w:rPr>
        <w:fldChar w:fldCharType="end"/>
      </w:r>
    </w:p>
    <w:p w14:paraId="14C9A9B8" w14:textId="77777777" w:rsidR="008269EB" w:rsidRDefault="008269EB" w:rsidP="00BD45A7">
      <w:pPr>
        <w:tabs>
          <w:tab w:val="left" w:pos="8550"/>
          <w:tab w:val="left" w:pos="8640"/>
          <w:tab w:val="right" w:leader="dot" w:pos="9360"/>
        </w:tabs>
        <w:ind w:left="342" w:right="432"/>
        <w:rPr>
          <w:sz w:val="20"/>
          <w:szCs w:val="20"/>
        </w:rPr>
        <w:sectPr w:rsidR="008269EB" w:rsidSect="008269EB">
          <w:headerReference w:type="even" r:id="rId16"/>
          <w:headerReference w:type="default" r:id="rId17"/>
          <w:footerReference w:type="default" r:id="rId18"/>
          <w:headerReference w:type="first" r:id="rId19"/>
          <w:footerReference w:type="first" r:id="rId20"/>
          <w:pgSz w:w="12240" w:h="15840" w:code="1"/>
          <w:pgMar w:top="1440" w:right="1440" w:bottom="1440" w:left="1440" w:header="576" w:footer="576" w:gutter="0"/>
          <w:pgNumType w:fmt="lowerRoman" w:start="1"/>
          <w:cols w:space="720"/>
          <w:titlePg/>
        </w:sectPr>
      </w:pPr>
    </w:p>
    <w:p w14:paraId="518D88D1" w14:textId="77777777" w:rsidR="0077273D" w:rsidRDefault="0077273D" w:rsidP="00E676CD">
      <w:pPr>
        <w:pStyle w:val="Heading2"/>
        <w:framePr w:wrap="notBeside"/>
      </w:pPr>
      <w:bookmarkStart w:id="28" w:name="_Toc162953756"/>
      <w:bookmarkStart w:id="29" w:name="_Toc495200774"/>
      <w:r>
        <w:lastRenderedPageBreak/>
        <w:t>Introduction</w:t>
      </w:r>
      <w:bookmarkEnd w:id="28"/>
    </w:p>
    <w:p w14:paraId="3DC68D3F" w14:textId="77777777" w:rsidR="0077273D" w:rsidRPr="00002853" w:rsidRDefault="0077273D" w:rsidP="006A77CD">
      <w:pPr>
        <w:pStyle w:val="Heading3"/>
        <w:framePr w:wrap="notBeside"/>
      </w:pPr>
      <w:bookmarkStart w:id="30" w:name="_Toc162953757"/>
      <w:r w:rsidRPr="00002853">
        <w:t>What is CPRS</w:t>
      </w:r>
      <w:r w:rsidRPr="00002853">
        <w:fldChar w:fldCharType="begin"/>
      </w:r>
      <w:r w:rsidRPr="00002853">
        <w:instrText xml:space="preserve"> XE “CPRS” </w:instrText>
      </w:r>
      <w:r w:rsidRPr="00002853">
        <w:fldChar w:fldCharType="end"/>
      </w:r>
      <w:r w:rsidRPr="00002853">
        <w:t>?</w:t>
      </w:r>
      <w:bookmarkEnd w:id="29"/>
      <w:bookmarkEnd w:id="30"/>
    </w:p>
    <w:p w14:paraId="12DB03B7" w14:textId="77777777" w:rsidR="00356455" w:rsidRPr="00002853" w:rsidRDefault="00356455">
      <w:pPr>
        <w:pStyle w:val="CPRSH2Body"/>
      </w:pPr>
      <w:r w:rsidRPr="00002853">
        <w:t>The Computerized Patient Record System v.1.0 (CPRS</w:t>
      </w:r>
      <w:r w:rsidRPr="00002853">
        <w:fldChar w:fldCharType="begin"/>
      </w:r>
      <w:r w:rsidRPr="00002853">
        <w:instrText xml:space="preserve"> XE “CPRS” </w:instrText>
      </w:r>
      <w:r w:rsidRPr="00002853">
        <w:fldChar w:fldCharType="end"/>
      </w:r>
      <w:r w:rsidRPr="00002853">
        <w:t>) is a Veterans Health Information Systems and Technology Architecture (VISTA</w:t>
      </w:r>
      <w:r w:rsidRPr="00002853">
        <w:fldChar w:fldCharType="begin"/>
      </w:r>
      <w:r w:rsidRPr="00002853">
        <w:instrText xml:space="preserve"> XE “VISTA” </w:instrText>
      </w:r>
      <w:r w:rsidRPr="00002853">
        <w:fldChar w:fldCharType="end"/>
      </w:r>
      <w:r w:rsidRPr="00002853">
        <w:t>) computer application. CPRS</w:t>
      </w:r>
      <w:r w:rsidRPr="00002853">
        <w:fldChar w:fldCharType="begin"/>
      </w:r>
      <w:r w:rsidRPr="00002853">
        <w:instrText xml:space="preserve"> XE “CPRS” </w:instrText>
      </w:r>
      <w:r w:rsidRPr="00002853">
        <w:fldChar w:fldCharType="end"/>
      </w:r>
      <w:r w:rsidRPr="00002853">
        <w:t xml:space="preserve"> enables you to enter, review, and continuously update all information connected with any patient. With CPRS, you can order lab tests, medications, diets, radiology tests and procedures, record a patient’s allergies or adverse reactions to medications, request and track consults, enter progress notes, diagnoses, and treatments for each encounter, and enter discharge summaries.</w:t>
      </w:r>
    </w:p>
    <w:p w14:paraId="27ED394D" w14:textId="4F7F8626" w:rsidR="00356455" w:rsidRPr="00002853" w:rsidRDefault="00356455" w:rsidP="00201804">
      <w:pPr>
        <w:pStyle w:val="CPRSH2Body"/>
      </w:pPr>
      <w:r w:rsidRPr="00002853">
        <w:t>CPRS</w:t>
      </w:r>
      <w:r w:rsidRPr="00002853">
        <w:fldChar w:fldCharType="begin"/>
      </w:r>
      <w:r w:rsidRPr="00002853">
        <w:instrText xml:space="preserve"> XE “CPRS” </w:instrText>
      </w:r>
      <w:r w:rsidRPr="00002853">
        <w:fldChar w:fldCharType="end"/>
      </w:r>
      <w:r w:rsidRPr="00002853">
        <w:t xml:space="preserve"> not only allows you to keep comprehensive patient records, it enables you to review and analyze the data gathered on any patient in a way that directly supports clinical decision-making.</w:t>
      </w:r>
    </w:p>
    <w:p w14:paraId="52BC0421" w14:textId="77777777" w:rsidR="00356455" w:rsidRPr="00002853" w:rsidRDefault="00356455" w:rsidP="006A77CD">
      <w:pPr>
        <w:pStyle w:val="Heading3"/>
        <w:framePr w:wrap="notBeside"/>
      </w:pPr>
      <w:bookmarkStart w:id="31" w:name="_Toc495200775"/>
      <w:bookmarkStart w:id="32" w:name="_Toc162953758"/>
      <w:r w:rsidRPr="00002853">
        <w:t>Using CPRS</w:t>
      </w:r>
      <w:r w:rsidRPr="00002853">
        <w:fldChar w:fldCharType="begin"/>
      </w:r>
      <w:r w:rsidRPr="00002853">
        <w:instrText xml:space="preserve"> XE “CPRS” </w:instrText>
      </w:r>
      <w:r w:rsidRPr="00002853">
        <w:fldChar w:fldCharType="end"/>
      </w:r>
      <w:r w:rsidRPr="00002853">
        <w:t xml:space="preserve"> Documentation</w:t>
      </w:r>
      <w:bookmarkEnd w:id="31"/>
      <w:bookmarkEnd w:id="32"/>
    </w:p>
    <w:p w14:paraId="11F758EE" w14:textId="77777777" w:rsidR="00356455" w:rsidRPr="00002853" w:rsidRDefault="00356455" w:rsidP="00660BFF">
      <w:pPr>
        <w:pStyle w:val="Heading4"/>
        <w:framePr w:wrap="notBeside"/>
      </w:pPr>
      <w:bookmarkStart w:id="33" w:name="_Toc495200776"/>
      <w:bookmarkStart w:id="34" w:name="_Toc162953759"/>
      <w:r w:rsidRPr="00002853">
        <w:t xml:space="preserve">Related </w:t>
      </w:r>
      <w:r w:rsidRPr="003E11BC">
        <w:t>Manuals</w:t>
      </w:r>
      <w:bookmarkEnd w:id="33"/>
      <w:bookmarkEnd w:id="34"/>
    </w:p>
    <w:p w14:paraId="591B6E5D" w14:textId="77777777" w:rsidR="00356455" w:rsidRPr="00002853" w:rsidRDefault="00356455" w:rsidP="00A8058B">
      <w:pPr>
        <w:pStyle w:val="CPRSBullets"/>
      </w:pPr>
      <w:r w:rsidRPr="00002853">
        <w:t>Computeriz</w:t>
      </w:r>
      <w:r w:rsidR="00A8058B" w:rsidRPr="00002853">
        <w:t xml:space="preserve">ed Patient Record System </w:t>
      </w:r>
      <w:r w:rsidRPr="00002853">
        <w:t>Installation Guide</w:t>
      </w:r>
    </w:p>
    <w:p w14:paraId="0C65BFB4" w14:textId="77777777" w:rsidR="00356455" w:rsidRPr="00002853" w:rsidRDefault="00356455" w:rsidP="00A8058B">
      <w:pPr>
        <w:pStyle w:val="CPRSBullets"/>
      </w:pPr>
      <w:r w:rsidRPr="00002853">
        <w:t>Computeriz</w:t>
      </w:r>
      <w:r w:rsidR="00A8058B" w:rsidRPr="00002853">
        <w:t xml:space="preserve">ed Patient Record System </w:t>
      </w:r>
      <w:r w:rsidRPr="00002853">
        <w:t>Setup Guide</w:t>
      </w:r>
    </w:p>
    <w:p w14:paraId="36780EAB" w14:textId="77777777" w:rsidR="00356455" w:rsidRPr="00002853" w:rsidRDefault="00356455" w:rsidP="00A8058B">
      <w:pPr>
        <w:pStyle w:val="CPRSBullets"/>
      </w:pPr>
      <w:r w:rsidRPr="00002853">
        <w:t>Computeriz</w:t>
      </w:r>
      <w:r w:rsidR="00A8058B" w:rsidRPr="00002853">
        <w:t xml:space="preserve">ed Patient Record System </w:t>
      </w:r>
      <w:r w:rsidRPr="00002853">
        <w:t>Clinician Guide</w:t>
      </w:r>
    </w:p>
    <w:p w14:paraId="36D78B64" w14:textId="77777777" w:rsidR="00A8058B" w:rsidRPr="00002853" w:rsidRDefault="00A8058B" w:rsidP="00A8058B">
      <w:pPr>
        <w:pStyle w:val="CPRSBullets"/>
      </w:pPr>
      <w:r w:rsidRPr="00002853">
        <w:t>Computerized Patient Record System Technical Manual</w:t>
      </w:r>
    </w:p>
    <w:p w14:paraId="060B49EF" w14:textId="77777777" w:rsidR="00356455" w:rsidRPr="00002853" w:rsidRDefault="00356455" w:rsidP="00A8058B">
      <w:pPr>
        <w:pStyle w:val="CPRSBullets"/>
      </w:pPr>
      <w:r w:rsidRPr="00002853">
        <w:t>Text Integration Utility (TIU) Technical Manual</w:t>
      </w:r>
    </w:p>
    <w:p w14:paraId="7A1FF7B0" w14:textId="77777777" w:rsidR="00356455" w:rsidRPr="00002853" w:rsidRDefault="00356455" w:rsidP="00A8058B">
      <w:pPr>
        <w:pStyle w:val="CPRSBullets"/>
      </w:pPr>
      <w:r w:rsidRPr="00002853">
        <w:t>TIU/ASU Implementation Guide</w:t>
      </w:r>
    </w:p>
    <w:p w14:paraId="376E1F09" w14:textId="77777777" w:rsidR="00356455" w:rsidRPr="00002853" w:rsidRDefault="00356455" w:rsidP="00A8058B">
      <w:pPr>
        <w:pStyle w:val="CPRSBullets"/>
      </w:pPr>
      <w:r w:rsidRPr="00002853">
        <w:t>Authorization/Subscription Utility (ASU) Technical Manual</w:t>
      </w:r>
    </w:p>
    <w:p w14:paraId="16A97F1A" w14:textId="77777777" w:rsidR="00356455" w:rsidRPr="00002853" w:rsidRDefault="00356455" w:rsidP="00A8058B">
      <w:pPr>
        <w:pStyle w:val="CPRSBullets"/>
      </w:pPr>
      <w:r w:rsidRPr="00002853">
        <w:t>Consult/R</w:t>
      </w:r>
      <w:r w:rsidR="0047216A" w:rsidRPr="00002853">
        <w:t>equest Tracking Technical Manual</w:t>
      </w:r>
    </w:p>
    <w:p w14:paraId="7F7DD252" w14:textId="77777777" w:rsidR="00A8058B" w:rsidRPr="00002853" w:rsidRDefault="00356455" w:rsidP="00A8058B">
      <w:pPr>
        <w:pStyle w:val="CPRSBullets"/>
      </w:pPr>
      <w:r w:rsidRPr="00002853">
        <w:t>Clinical Reminders Manager Manual</w:t>
      </w:r>
    </w:p>
    <w:p w14:paraId="18FA97BE" w14:textId="77777777" w:rsidR="00A8058B" w:rsidRPr="00002853" w:rsidRDefault="00A8058B" w:rsidP="00A8058B">
      <w:pPr>
        <w:pStyle w:val="CPRSNote"/>
        <w:rPr>
          <w:b/>
        </w:rPr>
      </w:pPr>
    </w:p>
    <w:p w14:paraId="5C1AD3B5" w14:textId="128477CA" w:rsidR="00A8058B" w:rsidRPr="00002853" w:rsidRDefault="00A8058B" w:rsidP="003E11BC">
      <w:pPr>
        <w:pStyle w:val="CPRSNote"/>
      </w:pPr>
      <w:r w:rsidRPr="00002853">
        <w:rPr>
          <w:b/>
        </w:rPr>
        <w:t>Note:</w:t>
      </w:r>
      <w:r w:rsidRPr="00002853">
        <w:tab/>
        <w:t xml:space="preserve">The CPRS Technical </w:t>
      </w:r>
      <w:bookmarkStart w:id="35" w:name="List_manager_TM_reference"/>
      <w:bookmarkEnd w:id="35"/>
      <w:r w:rsidR="00FF1E8E">
        <w:t>M</w:t>
      </w:r>
      <w:r w:rsidRPr="00002853">
        <w:t>anual is a companion to this manual and contains a wealth of information about setting up CPRS, files, and how order checking and notifications work to name just a few items. Sites should be familiar with and use both manuals.</w:t>
      </w:r>
    </w:p>
    <w:p w14:paraId="0C38A398" w14:textId="77777777" w:rsidR="00356455" w:rsidRPr="00002853" w:rsidRDefault="00356455" w:rsidP="00660BFF">
      <w:pPr>
        <w:pStyle w:val="Heading4"/>
        <w:framePr w:wrap="notBeside"/>
      </w:pPr>
      <w:bookmarkStart w:id="36" w:name="_Toc495200777"/>
      <w:bookmarkStart w:id="37" w:name="_Toc162953760"/>
      <w:r w:rsidRPr="00002853">
        <w:t>World Wide Web</w:t>
      </w:r>
      <w:bookmarkEnd w:id="36"/>
      <w:bookmarkEnd w:id="37"/>
    </w:p>
    <w:p w14:paraId="73E8B3B7" w14:textId="77777777" w:rsidR="00356455" w:rsidRPr="00002853" w:rsidRDefault="00356455">
      <w:pPr>
        <w:pStyle w:val="CPRSH3Body"/>
      </w:pPr>
      <w:r w:rsidRPr="00002853">
        <w:t>CPRS</w:t>
      </w:r>
      <w:r w:rsidRPr="00002853">
        <w:fldChar w:fldCharType="begin"/>
      </w:r>
      <w:r w:rsidRPr="00002853">
        <w:instrText xml:space="preserve"> XE “CPRS” </w:instrText>
      </w:r>
      <w:r w:rsidRPr="00002853">
        <w:fldChar w:fldCharType="end"/>
      </w:r>
      <w:r w:rsidRPr="00002853">
        <w:t xml:space="preserve"> documentation is also available on the </w:t>
      </w:r>
      <w:r w:rsidR="001D1E18" w:rsidRPr="00002853">
        <w:rPr>
          <w:szCs w:val="22"/>
        </w:rPr>
        <w:t xml:space="preserve">VistA Document Library (VDL) </w:t>
      </w:r>
      <w:r w:rsidR="001D1E18" w:rsidRPr="00002853">
        <w:t xml:space="preserve">The online versions </w:t>
      </w:r>
      <w:r w:rsidRPr="00002853">
        <w:t>will be updated</w:t>
      </w:r>
      <w:r w:rsidR="001D1E18" w:rsidRPr="00002853">
        <w:t xml:space="preserve"> as needed. Please look for the latest version on the VDL:</w:t>
      </w:r>
    </w:p>
    <w:p w14:paraId="414367D8" w14:textId="5B34187E" w:rsidR="00356455" w:rsidRPr="00002853" w:rsidRDefault="00000000">
      <w:pPr>
        <w:pStyle w:val="CPRSH3Body"/>
      </w:pPr>
      <w:hyperlink r:id="rId21" w:history="1">
        <w:r w:rsidR="001D1E18" w:rsidRPr="00002853">
          <w:rPr>
            <w:rStyle w:val="Hyperlink"/>
          </w:rPr>
          <w:t>http://www.va.gov/vdl</w:t>
        </w:r>
      </w:hyperlink>
    </w:p>
    <w:p w14:paraId="51F3A6C1" w14:textId="77777777" w:rsidR="00356455" w:rsidRPr="00002853" w:rsidRDefault="00356455" w:rsidP="006A77CD">
      <w:pPr>
        <w:pStyle w:val="Heading3"/>
        <w:framePr w:wrap="notBeside"/>
      </w:pPr>
      <w:r w:rsidRPr="00002853">
        <w:rPr>
          <w:sz w:val="20"/>
        </w:rPr>
        <w:br w:type="page"/>
      </w:r>
      <w:bookmarkStart w:id="38" w:name="_Toc495200778"/>
      <w:bookmarkStart w:id="39" w:name="_Toc162953761"/>
      <w:r w:rsidRPr="00002853">
        <w:t>CPRS</w:t>
      </w:r>
      <w:r w:rsidRPr="00002853">
        <w:fldChar w:fldCharType="begin"/>
      </w:r>
      <w:r w:rsidRPr="00002853">
        <w:instrText xml:space="preserve"> XE “CPRS” </w:instrText>
      </w:r>
      <w:r w:rsidRPr="00002853">
        <w:fldChar w:fldCharType="end"/>
      </w:r>
      <w:r w:rsidRPr="00002853">
        <w:t xml:space="preserve"> GUI </w:t>
      </w:r>
      <w:r w:rsidRPr="003E11BC">
        <w:t>Interface</w:t>
      </w:r>
      <w:bookmarkEnd w:id="38"/>
      <w:bookmarkEnd w:id="39"/>
    </w:p>
    <w:p w14:paraId="41491FDF" w14:textId="44666F8C" w:rsidR="00356455" w:rsidRPr="00002853" w:rsidRDefault="00356455" w:rsidP="00156442">
      <w:pPr>
        <w:pStyle w:val="CPRSH2Body"/>
      </w:pPr>
      <w:r w:rsidRPr="00002853">
        <w:t>CPRS</w:t>
      </w:r>
      <w:r w:rsidRPr="00002853">
        <w:fldChar w:fldCharType="begin"/>
      </w:r>
      <w:r w:rsidRPr="00002853">
        <w:instrText xml:space="preserve"> XE “CPRS” </w:instrText>
      </w:r>
      <w:r w:rsidRPr="00002853">
        <w:fldChar w:fldCharType="end"/>
      </w:r>
      <w:r w:rsidRPr="00002853">
        <w:t xml:space="preserve"> was built to run in both the Microsoft Windows operating environment (usually referred to simply as Windows) and on terminals. The terminal, text-based version of CPRS is not described in this manual. This manual describes the Windows version of CPRS. The Graphical User Interface (GUI) version of CPRS uses graphical elements, such as lines, boxes, and pictures, to display information instead of just text. Windows is another example of a GUI.</w:t>
      </w:r>
    </w:p>
    <w:p w14:paraId="6AABD496" w14:textId="77777777" w:rsidR="003E11BC" w:rsidRPr="00002853" w:rsidRDefault="003E11BC" w:rsidP="006A77CD">
      <w:pPr>
        <w:pStyle w:val="Heading3"/>
        <w:framePr w:wrap="notBeside"/>
      </w:pPr>
      <w:bookmarkStart w:id="40" w:name="_Toc162953762"/>
      <w:r w:rsidRPr="00002853">
        <w:t>The Organization of this Manual</w:t>
      </w:r>
      <w:bookmarkEnd w:id="40"/>
    </w:p>
    <w:p w14:paraId="39381E2B" w14:textId="4AC514C5" w:rsidR="00356455" w:rsidRPr="00002853" w:rsidRDefault="00356455">
      <w:pPr>
        <w:pStyle w:val="CPRSH2Body"/>
      </w:pPr>
      <w:r w:rsidRPr="00002853">
        <w:t>This manual is organized in the way most people will see the CPRS</w:t>
      </w:r>
      <w:r w:rsidRPr="00002853">
        <w:fldChar w:fldCharType="begin"/>
      </w:r>
      <w:r w:rsidRPr="00002853">
        <w:instrText xml:space="preserve"> XE “CPRS” </w:instrText>
      </w:r>
      <w:r w:rsidRPr="00002853">
        <w:fldChar w:fldCharType="end"/>
      </w:r>
      <w:r w:rsidRPr="00002853">
        <w:t xml:space="preserve"> GUI product. CPRS is patterned similar to the patient’s chart. The technical aspects of each tab in the chart are explained. The configuration of CPRS is controlled using the Parameter file. Several parameters </w:t>
      </w:r>
      <w:r w:rsidRPr="00002853">
        <w:lastRenderedPageBreak/>
        <w:t>affect the presentation of the chart by controlling defaults and allowing functionality to be enabled. Parameters are further listed in the appendix. Remote Procedure Calls (RPC) are also listed. An RPC is a procedure called from the client (the user’s workstation) communicating to the server (the M database)</w:t>
      </w:r>
      <w:r w:rsidR="0077273D">
        <w:t>.</w:t>
      </w:r>
    </w:p>
    <w:p w14:paraId="66016898" w14:textId="77777777" w:rsidR="0077273D" w:rsidRPr="00002853" w:rsidRDefault="0077273D" w:rsidP="00E676CD">
      <w:pPr>
        <w:pStyle w:val="Heading2"/>
        <w:framePr w:wrap="notBeside"/>
      </w:pPr>
      <w:bookmarkStart w:id="41" w:name="_Toc495200779"/>
      <w:bookmarkStart w:id="42" w:name="_Toc162953763"/>
      <w:r w:rsidRPr="00002853">
        <w:lastRenderedPageBreak/>
        <w:t xml:space="preserve">General Application </w:t>
      </w:r>
      <w:bookmarkEnd w:id="41"/>
      <w:r w:rsidRPr="00002853">
        <w:t>Settings</w:t>
      </w:r>
      <w:bookmarkEnd w:id="42"/>
    </w:p>
    <w:p w14:paraId="0B13B212" w14:textId="77777777" w:rsidR="00356455" w:rsidRPr="00002853" w:rsidRDefault="00356455" w:rsidP="003E11BC">
      <w:pPr>
        <w:pStyle w:val="CPRSNote"/>
        <w:ind w:left="0" w:firstLine="0"/>
      </w:pPr>
    </w:p>
    <w:p w14:paraId="0DA3065A" w14:textId="77777777" w:rsidR="00356455" w:rsidRPr="00002853" w:rsidRDefault="00356455">
      <w:pPr>
        <w:pStyle w:val="CPRSH2Body"/>
      </w:pPr>
      <w:r w:rsidRPr="00002853">
        <w:t>The settings described in this section refer to those not generally tied to any tab in CPRS</w:t>
      </w:r>
      <w:r w:rsidRPr="00002853">
        <w:fldChar w:fldCharType="begin"/>
      </w:r>
      <w:r w:rsidRPr="00002853">
        <w:instrText xml:space="preserve"> XE “CPRS” </w:instrText>
      </w:r>
      <w:r w:rsidRPr="00002853">
        <w:fldChar w:fldCharType="end"/>
      </w:r>
      <w:r w:rsidRPr="00002853">
        <w:t>, but apply to the overall application. This section covers the following areas:</w:t>
      </w:r>
    </w:p>
    <w:p w14:paraId="42376BCF" w14:textId="77777777" w:rsidR="00356455" w:rsidRPr="00002853" w:rsidRDefault="00972FE6">
      <w:pPr>
        <w:pStyle w:val="CPRSBullets"/>
      </w:pPr>
      <w:r w:rsidRPr="00002853">
        <w:t>Co</w:t>
      </w:r>
      <w:r w:rsidR="00356455" w:rsidRPr="00002853">
        <w:t>mmand line switches</w:t>
      </w:r>
    </w:p>
    <w:p w14:paraId="632FB81E" w14:textId="77777777" w:rsidR="00356455" w:rsidRPr="00002853" w:rsidRDefault="00356455">
      <w:pPr>
        <w:pStyle w:val="CPRSBullets"/>
      </w:pPr>
      <w:r w:rsidRPr="00002853">
        <w:t>Initial View</w:t>
      </w:r>
    </w:p>
    <w:p w14:paraId="38B74186" w14:textId="77777777" w:rsidR="00356455" w:rsidRPr="00002853" w:rsidRDefault="00356455">
      <w:pPr>
        <w:pStyle w:val="CPRSBullets"/>
      </w:pPr>
      <w:r w:rsidRPr="00002853">
        <w:t>Tools Menu</w:t>
      </w:r>
    </w:p>
    <w:p w14:paraId="6959775C" w14:textId="77777777" w:rsidR="00356455" w:rsidRPr="00002853" w:rsidRDefault="00356455">
      <w:pPr>
        <w:pStyle w:val="CPRSBullets"/>
      </w:pPr>
      <w:r w:rsidRPr="00002853">
        <w:t>Window Layout</w:t>
      </w:r>
      <w:r w:rsidRPr="00002853">
        <w:fldChar w:fldCharType="begin"/>
      </w:r>
      <w:r w:rsidRPr="00002853">
        <w:instrText xml:space="preserve"> XE “Window Layout” </w:instrText>
      </w:r>
      <w:r w:rsidRPr="00002853">
        <w:fldChar w:fldCharType="end"/>
      </w:r>
    </w:p>
    <w:p w14:paraId="284501C7" w14:textId="77777777" w:rsidR="00356455" w:rsidRPr="00002853" w:rsidRDefault="00356455">
      <w:pPr>
        <w:pStyle w:val="CPRSBullets"/>
      </w:pPr>
      <w:r w:rsidRPr="00002853">
        <w:t>Timeouts</w:t>
      </w:r>
    </w:p>
    <w:p w14:paraId="1D5B96A8" w14:textId="683E100A" w:rsidR="00C24F3D" w:rsidRDefault="00356455" w:rsidP="0077273D">
      <w:pPr>
        <w:pStyle w:val="CPRSBullets"/>
      </w:pPr>
      <w:r w:rsidRPr="00002853">
        <w:t>Miscellaneous</w:t>
      </w:r>
    </w:p>
    <w:p w14:paraId="2FEE6F20" w14:textId="77777777" w:rsidR="00D61F88" w:rsidRPr="00002853" w:rsidRDefault="00D61F88" w:rsidP="00D61F88">
      <w:pPr>
        <w:pStyle w:val="CPRSBullets"/>
        <w:numPr>
          <w:ilvl w:val="0"/>
          <w:numId w:val="0"/>
        </w:numPr>
        <w:ind w:left="1440" w:hanging="360"/>
      </w:pPr>
    </w:p>
    <w:p w14:paraId="5DAF6B18" w14:textId="77777777" w:rsidR="00356455" w:rsidRPr="00002853" w:rsidRDefault="00356455" w:rsidP="006A77CD">
      <w:pPr>
        <w:pStyle w:val="Heading3"/>
        <w:framePr w:wrap="notBeside"/>
      </w:pPr>
      <w:bookmarkStart w:id="43" w:name="_Toc162953764"/>
      <w:bookmarkStart w:id="44" w:name="_Toc495200780"/>
      <w:r w:rsidRPr="00002853">
        <w:t>Command Line Switches</w:t>
      </w:r>
      <w:bookmarkStart w:id="45" w:name="Command_line_switches"/>
      <w:bookmarkEnd w:id="43"/>
      <w:bookmarkEnd w:id="45"/>
    </w:p>
    <w:p w14:paraId="2DAC5D2C" w14:textId="77777777" w:rsidR="008138B5" w:rsidRPr="00002853" w:rsidRDefault="00356455">
      <w:pPr>
        <w:pStyle w:val="CPRSH3Body"/>
      </w:pPr>
      <w:r w:rsidRPr="00002853">
        <w:t xml:space="preserve">CPRS supports several command line switches. </w:t>
      </w:r>
      <w:r w:rsidRPr="00002853">
        <w:fldChar w:fldCharType="begin"/>
      </w:r>
      <w:r w:rsidRPr="00002853">
        <w:instrText xml:space="preserve"> XE "command line switches" </w:instrText>
      </w:r>
      <w:r w:rsidRPr="00002853">
        <w:fldChar w:fldCharType="end"/>
      </w:r>
      <w:r w:rsidRPr="00002853">
        <w:fldChar w:fldCharType="begin"/>
      </w:r>
      <w:r w:rsidRPr="00002853">
        <w:instrText xml:space="preserve"> XE "switches" </w:instrText>
      </w:r>
      <w:r w:rsidRPr="00002853">
        <w:fldChar w:fldCharType="end"/>
      </w:r>
      <w:r w:rsidRPr="00002853">
        <w:fldChar w:fldCharType="begin"/>
      </w:r>
      <w:r w:rsidRPr="00002853">
        <w:instrText xml:space="preserve"> XE "server switch" </w:instrText>
      </w:r>
      <w:r w:rsidRPr="00002853">
        <w:fldChar w:fldCharType="end"/>
      </w:r>
      <w:r w:rsidRPr="00002853">
        <w:t>The switches enable users define certain parameters, such as the name of the server or the port number. Others enable users to force certain behaviors in CPRS, such as debugging, showing which remote procedu</w:t>
      </w:r>
      <w:r w:rsidR="008138B5" w:rsidRPr="00002853">
        <w:t xml:space="preserve">re calls are executing, forcing, limiting, </w:t>
      </w:r>
      <w:r w:rsidRPr="00002853">
        <w:t xml:space="preserve">or disabling context management, and turning off the CPRS splash screen. </w:t>
      </w:r>
    </w:p>
    <w:p w14:paraId="487F3893" w14:textId="77777777" w:rsidR="00356455" w:rsidRPr="00002853" w:rsidRDefault="00356455">
      <w:pPr>
        <w:pStyle w:val="CPRSH3Body"/>
      </w:pPr>
      <w:r w:rsidRPr="00002853">
        <w:t>The switches supported by CPRS are as follows:</w:t>
      </w:r>
    </w:p>
    <w:p w14:paraId="53AA4634" w14:textId="77777777" w:rsidR="00356455" w:rsidRPr="00002853" w:rsidRDefault="00356455">
      <w:pPr>
        <w:pStyle w:val="CPRSH4Body"/>
        <w:tabs>
          <w:tab w:val="left" w:pos="2520"/>
        </w:tabs>
      </w:pPr>
      <w:r w:rsidRPr="00002853">
        <w:t>SERVER= or S=</w:t>
      </w:r>
      <w:r w:rsidRPr="00002853">
        <w:tab/>
        <w:t>name of server to connect to</w:t>
      </w:r>
    </w:p>
    <w:p w14:paraId="46541AD2" w14:textId="77777777" w:rsidR="00356455" w:rsidRPr="00002853" w:rsidRDefault="00356455">
      <w:pPr>
        <w:pStyle w:val="CPRSH4Body"/>
        <w:tabs>
          <w:tab w:val="left" w:pos="2520"/>
        </w:tabs>
      </w:pPr>
      <w:r w:rsidRPr="00002853">
        <w:t>PORT= or P=</w:t>
      </w:r>
      <w:r w:rsidRPr="00002853">
        <w:tab/>
      </w:r>
      <w:r w:rsidRPr="00002853">
        <w:fldChar w:fldCharType="begin"/>
      </w:r>
      <w:r w:rsidRPr="00002853">
        <w:instrText xml:space="preserve"> XE "port switch" </w:instrText>
      </w:r>
      <w:r w:rsidRPr="00002853">
        <w:fldChar w:fldCharType="end"/>
      </w:r>
      <w:r w:rsidRPr="00002853">
        <w:t>broker port on that server</w:t>
      </w:r>
    </w:p>
    <w:p w14:paraId="2395D3A4" w14:textId="77777777" w:rsidR="00356455" w:rsidRPr="00002853" w:rsidRDefault="00356455">
      <w:pPr>
        <w:pStyle w:val="CPRSH4Body"/>
        <w:tabs>
          <w:tab w:val="left" w:pos="2520"/>
        </w:tabs>
      </w:pPr>
      <w:r w:rsidRPr="00002853">
        <w:t>DEBUG</w:t>
      </w:r>
      <w:r w:rsidRPr="00002853">
        <w:tab/>
      </w:r>
      <w:r w:rsidRPr="00002853">
        <w:fldChar w:fldCharType="begin"/>
      </w:r>
      <w:r w:rsidRPr="00002853">
        <w:instrText xml:space="preserve"> XE "debug switch" </w:instrText>
      </w:r>
      <w:r w:rsidRPr="00002853">
        <w:fldChar w:fldCharType="end"/>
      </w:r>
      <w:r w:rsidRPr="00002853">
        <w:t>allow server-side debugging and breakpoints (see RPCBroker docs)</w:t>
      </w:r>
    </w:p>
    <w:p w14:paraId="45E4FCE4" w14:textId="77777777" w:rsidR="00356455" w:rsidRPr="00002853" w:rsidRDefault="00356455" w:rsidP="00F60F94">
      <w:pPr>
        <w:pStyle w:val="CPRSH4Body"/>
        <w:tabs>
          <w:tab w:val="left" w:pos="2520"/>
        </w:tabs>
        <w:ind w:left="2520" w:hanging="1800"/>
      </w:pPr>
      <w:r w:rsidRPr="00002853">
        <w:t>SHOWRPCS</w:t>
      </w:r>
      <w:r w:rsidRPr="00002853">
        <w:tab/>
      </w:r>
      <w:bookmarkStart w:id="46" w:name="showrpcs_not_on_status_bar"/>
      <w:bookmarkEnd w:id="46"/>
      <w:r w:rsidR="00F60F94" w:rsidRPr="00002853">
        <w:t xml:space="preserve">putting this on the command line enables the user to see </w:t>
      </w:r>
      <w:r w:rsidRPr="00002853">
        <w:fldChar w:fldCharType="begin"/>
      </w:r>
      <w:r w:rsidRPr="00002853">
        <w:instrText xml:space="preserve"> XE "SHOWRPCS switch" </w:instrText>
      </w:r>
      <w:r w:rsidRPr="00002853">
        <w:fldChar w:fldCharType="end"/>
      </w:r>
      <w:r w:rsidR="00F60F94" w:rsidRPr="00002853">
        <w:t xml:space="preserve">the last 100 </w:t>
      </w:r>
      <w:r w:rsidRPr="00002853">
        <w:t xml:space="preserve">RPCs </w:t>
      </w:r>
      <w:r w:rsidR="00F60F94" w:rsidRPr="00002853">
        <w:t>if by using the Last Broker Call option on the Help  menu</w:t>
      </w:r>
    </w:p>
    <w:p w14:paraId="7CC68726" w14:textId="77777777" w:rsidR="00356455" w:rsidRPr="00002853" w:rsidRDefault="00356455">
      <w:pPr>
        <w:pStyle w:val="CPRSH4Body"/>
        <w:tabs>
          <w:tab w:val="left" w:pos="2520"/>
        </w:tabs>
      </w:pPr>
      <w:r w:rsidRPr="00002853">
        <w:t>CCOW=</w:t>
      </w:r>
      <w:r w:rsidRPr="00002853">
        <w:tab/>
        <w:t>DISABLE - run in non-CCOW mode</w:t>
      </w:r>
    </w:p>
    <w:p w14:paraId="673BB237" w14:textId="77777777" w:rsidR="00356455" w:rsidRPr="00002853" w:rsidRDefault="00356455">
      <w:pPr>
        <w:pStyle w:val="CPRSH4Body"/>
        <w:tabs>
          <w:tab w:val="left" w:pos="2520"/>
        </w:tabs>
        <w:ind w:left="2520" w:hanging="1800"/>
      </w:pPr>
      <w:r w:rsidRPr="00002853">
        <w:tab/>
        <w:t>FORCE - force second and subsequent instances of CPRS to link to context on startup</w:t>
      </w:r>
    </w:p>
    <w:p w14:paraId="7830DA18" w14:textId="77777777" w:rsidR="008138B5" w:rsidRPr="00002853" w:rsidRDefault="008138B5">
      <w:pPr>
        <w:pStyle w:val="CPRSH4Body"/>
        <w:tabs>
          <w:tab w:val="left" w:pos="2520"/>
        </w:tabs>
        <w:ind w:left="2520" w:hanging="1800"/>
      </w:pPr>
      <w:r w:rsidRPr="00002853">
        <w:rPr>
          <w:rFonts w:eastAsia="MS Mincho"/>
        </w:rPr>
        <w:tab/>
        <w:t>PATIENTONL</w:t>
      </w:r>
      <w:bookmarkStart w:id="47" w:name="CCOW_patientonly_switch"/>
      <w:bookmarkEnd w:id="47"/>
      <w:r w:rsidRPr="00002853">
        <w:rPr>
          <w:rFonts w:eastAsia="MS Mincho"/>
        </w:rPr>
        <w:t>Y -  limits context management to patient context only, not user context</w:t>
      </w:r>
    </w:p>
    <w:p w14:paraId="052BBD10" w14:textId="77777777" w:rsidR="00356455" w:rsidRPr="00002853" w:rsidRDefault="00356455">
      <w:pPr>
        <w:pStyle w:val="CPRSH4Body"/>
        <w:tabs>
          <w:tab w:val="left" w:pos="2520"/>
        </w:tabs>
      </w:pPr>
      <w:r w:rsidRPr="00002853">
        <w:t>SPLASH=</w:t>
      </w:r>
      <w:r w:rsidRPr="00002853">
        <w:tab/>
      </w:r>
      <w:r w:rsidRPr="00002853">
        <w:fldChar w:fldCharType="begin"/>
      </w:r>
      <w:r w:rsidRPr="00002853">
        <w:instrText xml:space="preserve"> XE "splash screen switch" </w:instrText>
      </w:r>
      <w:r w:rsidRPr="00002853">
        <w:fldChar w:fldCharType="end"/>
      </w:r>
      <w:r w:rsidRPr="00002853">
        <w:t>OFF - do not show splash screen</w:t>
      </w:r>
    </w:p>
    <w:p w14:paraId="7A00C97A" w14:textId="77777777" w:rsidR="008138B5" w:rsidRPr="00002853" w:rsidRDefault="008138B5" w:rsidP="008138B5">
      <w:pPr>
        <w:pStyle w:val="CPRSNote"/>
      </w:pPr>
    </w:p>
    <w:p w14:paraId="0B3E5625" w14:textId="77777777" w:rsidR="008138B5" w:rsidRPr="00002853" w:rsidRDefault="008138B5" w:rsidP="008138B5">
      <w:pPr>
        <w:pStyle w:val="CPRSNote"/>
      </w:pPr>
      <w:r w:rsidRPr="00002853">
        <w:rPr>
          <w:b/>
        </w:rPr>
        <w:t>Note:</w:t>
      </w:r>
      <w:r w:rsidRPr="00002853">
        <w:tab/>
        <w:t>Although there are three CCOW command line switches, CPRS can only use one at a time. If users put more than one CCOW switch in the shortcut, CPRS will use only the first one.</w:t>
      </w:r>
    </w:p>
    <w:p w14:paraId="717B70A0" w14:textId="77777777" w:rsidR="00356455" w:rsidRPr="00002853" w:rsidRDefault="00356455">
      <w:pPr>
        <w:pStyle w:val="CPRSH3Body"/>
      </w:pPr>
    </w:p>
    <w:p w14:paraId="279CAA41" w14:textId="2974812F" w:rsidR="00356455" w:rsidRPr="00002853" w:rsidRDefault="00356455">
      <w:pPr>
        <w:pStyle w:val="CPRSH3Body"/>
      </w:pPr>
      <w:r w:rsidRPr="00002853">
        <w:t>These switches can be placed anywhere used to run CPRS, such as the Run window, a batch file, or in the Target field of a CPRS shortcut as shown in the graphic below:</w:t>
      </w:r>
    </w:p>
    <w:p w14:paraId="403C4A78" w14:textId="77777777" w:rsidR="00356455" w:rsidRPr="00002853" w:rsidRDefault="00935D76">
      <w:pPr>
        <w:pStyle w:val="CPRScaption"/>
      </w:pPr>
      <w:r w:rsidRPr="00002853">
        <w:rPr>
          <w:noProof/>
        </w:rPr>
        <w:lastRenderedPageBreak/>
        <w:drawing>
          <wp:inline distT="0" distB="0" distL="0" distR="0" wp14:anchorId="6013B4F6" wp14:editId="55FBEC34">
            <wp:extent cx="3495675" cy="4219575"/>
            <wp:effectExtent l="0" t="0" r="0" b="0"/>
            <wp:docPr id="2" name="Picture 2" descr="Shortcut tab displaying the Target filed and the location in 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ortcut tab displaying the Target filed and the location in VIST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5675" cy="4219575"/>
                    </a:xfrm>
                    <a:prstGeom prst="rect">
                      <a:avLst/>
                    </a:prstGeom>
                    <a:noFill/>
                    <a:ln>
                      <a:noFill/>
                    </a:ln>
                  </pic:spPr>
                </pic:pic>
              </a:graphicData>
            </a:graphic>
          </wp:inline>
        </w:drawing>
      </w:r>
    </w:p>
    <w:p w14:paraId="2DCAB2D2" w14:textId="22EE23D1" w:rsidR="00356455" w:rsidRDefault="00356455" w:rsidP="003E11BC">
      <w:pPr>
        <w:pStyle w:val="CPRScaption"/>
      </w:pPr>
      <w:r w:rsidRPr="00002853">
        <w:t>This screen shot shows the Properties of a windows shortcut. In the Target field, command line switches defining the server and the port are shown.</w:t>
      </w:r>
    </w:p>
    <w:p w14:paraId="795DD5F0" w14:textId="77777777" w:rsidR="00D61F88" w:rsidRPr="00002853" w:rsidRDefault="00D61F88" w:rsidP="003E11BC">
      <w:pPr>
        <w:pStyle w:val="CPRScaption"/>
      </w:pPr>
    </w:p>
    <w:p w14:paraId="543AF250" w14:textId="77777777" w:rsidR="00356455" w:rsidRPr="00002853" w:rsidRDefault="00356455" w:rsidP="006A77CD">
      <w:pPr>
        <w:pStyle w:val="Heading3"/>
        <w:framePr w:wrap="notBeside"/>
      </w:pPr>
      <w:bookmarkStart w:id="48" w:name="_Toc162953765"/>
      <w:r w:rsidRPr="00002853">
        <w:t>Initial View</w:t>
      </w:r>
      <w:bookmarkEnd w:id="44"/>
      <w:bookmarkEnd w:id="48"/>
    </w:p>
    <w:p w14:paraId="746EC099" w14:textId="77777777" w:rsidR="00356455" w:rsidRPr="00002853" w:rsidRDefault="00356455" w:rsidP="00E530B3">
      <w:pPr>
        <w:pStyle w:val="CPRSH3Body"/>
      </w:pPr>
      <w:r w:rsidRPr="00002853">
        <w:t>The first tab that displays when a user starts CPRS</w:t>
      </w:r>
      <w:r w:rsidRPr="00002853">
        <w:fldChar w:fldCharType="begin"/>
      </w:r>
      <w:r w:rsidRPr="00002853">
        <w:instrText xml:space="preserve"> XE “CPRS” </w:instrText>
      </w:r>
      <w:r w:rsidRPr="00002853">
        <w:fldChar w:fldCharType="end"/>
      </w:r>
      <w:r w:rsidRPr="00002853">
        <w:t xml:space="preserve"> may be set by the parameter ORCH INITIAL TAB. This parameter may be set for the site and then overridden at the division and user levels, as needed. If no value is set, the chart will open, by default, to the Cover Sheet. ORCH INITIAL TAB may be set to the following values:</w:t>
      </w:r>
    </w:p>
    <w:p w14:paraId="57DFB01B" w14:textId="77777777" w:rsidR="00356455" w:rsidRPr="00002853" w:rsidRDefault="00356455" w:rsidP="00515A6D">
      <w:pPr>
        <w:pStyle w:val="CPRSBullets"/>
      </w:pPr>
      <w:r w:rsidRPr="00002853">
        <w:t>1</w:t>
      </w:r>
      <w:r w:rsidRPr="00002853">
        <w:tab/>
        <w:t xml:space="preserve">Cover </w:t>
      </w:r>
    </w:p>
    <w:p w14:paraId="3B73E5D5" w14:textId="77777777" w:rsidR="00356455" w:rsidRPr="00002853" w:rsidRDefault="00356455" w:rsidP="00515A6D">
      <w:pPr>
        <w:pStyle w:val="CPRSBullets"/>
      </w:pPr>
      <w:r w:rsidRPr="00002853">
        <w:t>2</w:t>
      </w:r>
      <w:r w:rsidRPr="00002853">
        <w:tab/>
        <w:t>Problems</w:t>
      </w:r>
    </w:p>
    <w:p w14:paraId="6844F70A" w14:textId="77777777" w:rsidR="00356455" w:rsidRPr="00002853" w:rsidRDefault="00356455" w:rsidP="00515A6D">
      <w:pPr>
        <w:pStyle w:val="CPRSBullets"/>
      </w:pPr>
      <w:r w:rsidRPr="00002853">
        <w:t>3</w:t>
      </w:r>
      <w:r w:rsidRPr="00002853">
        <w:tab/>
        <w:t>Meds</w:t>
      </w:r>
    </w:p>
    <w:p w14:paraId="38C63298" w14:textId="77777777" w:rsidR="00356455" w:rsidRPr="00002853" w:rsidRDefault="00356455" w:rsidP="00515A6D">
      <w:pPr>
        <w:pStyle w:val="CPRSBullets"/>
      </w:pPr>
      <w:r w:rsidRPr="00002853">
        <w:t>4</w:t>
      </w:r>
      <w:r w:rsidRPr="00002853">
        <w:tab/>
        <w:t>Orders</w:t>
      </w:r>
    </w:p>
    <w:p w14:paraId="268FC3A4" w14:textId="77777777" w:rsidR="00356455" w:rsidRPr="00002853" w:rsidRDefault="00356455" w:rsidP="00515A6D">
      <w:pPr>
        <w:pStyle w:val="CPRSBullets"/>
      </w:pPr>
      <w:r w:rsidRPr="00002853">
        <w:t>6</w:t>
      </w:r>
      <w:r w:rsidRPr="00002853">
        <w:tab/>
        <w:t>Notes</w:t>
      </w:r>
    </w:p>
    <w:p w14:paraId="74513CEC" w14:textId="77777777" w:rsidR="00356455" w:rsidRPr="00002853" w:rsidRDefault="00356455" w:rsidP="00515A6D">
      <w:pPr>
        <w:pStyle w:val="CPRSBullets"/>
      </w:pPr>
      <w:r w:rsidRPr="00002853">
        <w:t>7</w:t>
      </w:r>
      <w:r w:rsidRPr="00002853">
        <w:tab/>
        <w:t>Consults</w:t>
      </w:r>
    </w:p>
    <w:p w14:paraId="6B9B1B79" w14:textId="77777777" w:rsidR="00356455" w:rsidRPr="00002853" w:rsidRDefault="00356455" w:rsidP="00515A6D">
      <w:pPr>
        <w:pStyle w:val="CPRSBullets"/>
      </w:pPr>
      <w:r w:rsidRPr="00002853">
        <w:t>8</w:t>
      </w:r>
      <w:r w:rsidRPr="00002853">
        <w:tab/>
        <w:t>DC Summ</w:t>
      </w:r>
    </w:p>
    <w:p w14:paraId="3879E6F8" w14:textId="77777777" w:rsidR="00356455" w:rsidRPr="00002853" w:rsidRDefault="00356455" w:rsidP="00515A6D">
      <w:pPr>
        <w:pStyle w:val="CPRSBullets"/>
      </w:pPr>
      <w:r w:rsidRPr="00002853">
        <w:t>9</w:t>
      </w:r>
      <w:r w:rsidRPr="00002853">
        <w:tab/>
        <w:t>Labs</w:t>
      </w:r>
    </w:p>
    <w:p w14:paraId="379E953B" w14:textId="77777777" w:rsidR="00356455" w:rsidRPr="00002853" w:rsidRDefault="00515A6D" w:rsidP="00515A6D">
      <w:pPr>
        <w:pStyle w:val="CPRSBullets"/>
      </w:pPr>
      <w:r w:rsidRPr="00002853">
        <w:t>10</w:t>
      </w:r>
      <w:r w:rsidRPr="00002853">
        <w:tab/>
      </w:r>
      <w:r w:rsidR="00356455" w:rsidRPr="00002853">
        <w:t>Reports</w:t>
      </w:r>
    </w:p>
    <w:p w14:paraId="59CFC9CE" w14:textId="77777777" w:rsidR="00356455" w:rsidRPr="00002853" w:rsidRDefault="00356455"/>
    <w:p w14:paraId="137DC7B8" w14:textId="77777777" w:rsidR="00356455" w:rsidRPr="00002853" w:rsidRDefault="00356455">
      <w:pPr>
        <w:pStyle w:val="CPRS-Note"/>
      </w:pPr>
      <w:r w:rsidRPr="00002853">
        <w:rPr>
          <w:b/>
          <w:bCs/>
        </w:rPr>
        <w:t>Note:</w:t>
      </w:r>
      <w:r w:rsidRPr="00002853">
        <w:t xml:space="preserve"> The number 5 is not one of the possible values. It is reserved.</w:t>
      </w:r>
    </w:p>
    <w:p w14:paraId="5B639630" w14:textId="77777777" w:rsidR="00356455" w:rsidRPr="00002853" w:rsidRDefault="00356455">
      <w:pPr>
        <w:pStyle w:val="CPRSH2Body"/>
        <w:rPr>
          <w:bCs w:val="0"/>
        </w:rPr>
      </w:pPr>
    </w:p>
    <w:p w14:paraId="1F5A1327" w14:textId="4F9706F7" w:rsidR="006D05DA" w:rsidRDefault="00356455" w:rsidP="00E834B9">
      <w:pPr>
        <w:pStyle w:val="CPRSH3Body"/>
      </w:pPr>
      <w:r w:rsidRPr="00002853">
        <w:lastRenderedPageBreak/>
        <w:t>Additionally, CPRS may be configured to remain on the same tab when the user changes to another patient record. Setting ORCH USE LAST TAB to “yes” will accomplish this. If ORCH USE LAST TAB is set to “no” or not set, the chart will always open to the tab identified by ORCH INITIAL TAB when changing patients.</w:t>
      </w:r>
    </w:p>
    <w:p w14:paraId="5D9D7F61" w14:textId="54165F11" w:rsidR="00352635" w:rsidRPr="009C15AA" w:rsidRDefault="00352635" w:rsidP="006A77CD">
      <w:pPr>
        <w:pStyle w:val="Heading3"/>
        <w:framePr w:wrap="notBeside"/>
      </w:pPr>
      <w:bookmarkStart w:id="49" w:name="Womens_health_general"/>
      <w:bookmarkStart w:id="50" w:name="_Toc532570609"/>
      <w:bookmarkStart w:id="51" w:name="_Toc162953766"/>
      <w:r w:rsidRPr="009C15AA">
        <w:t>Women’s Health Features</w:t>
      </w:r>
      <w:bookmarkEnd w:id="49"/>
      <w:bookmarkEnd w:id="50"/>
      <w:bookmarkEnd w:id="51"/>
    </w:p>
    <w:p w14:paraId="167DA35F" w14:textId="0AD450F7" w:rsidR="006D05DA" w:rsidRPr="00002853" w:rsidRDefault="00352635" w:rsidP="0077273D">
      <w:pPr>
        <w:pStyle w:val="CPRSH2BodyChar"/>
      </w:pPr>
      <w:r w:rsidRPr="009C15AA">
        <w:t xml:space="preserve">CPRS has added support for Women’s Health features, including changes or additions to notifications, a new Women’s Health Notes Document Class, integration of Women’s Health quick orders and reminder dialogs, and reports. </w:t>
      </w:r>
    </w:p>
    <w:p w14:paraId="6CF12F01" w14:textId="77777777" w:rsidR="00356455" w:rsidRPr="00002853" w:rsidRDefault="00356455" w:rsidP="006A77CD">
      <w:pPr>
        <w:pStyle w:val="Heading3"/>
        <w:framePr w:wrap="notBeside"/>
      </w:pPr>
      <w:bookmarkStart w:id="52" w:name="_Toc495200781"/>
      <w:bookmarkStart w:id="53" w:name="_Toc162953767"/>
      <w:r w:rsidRPr="00002853">
        <w:t>Tools Menu</w:t>
      </w:r>
      <w:bookmarkEnd w:id="52"/>
      <w:bookmarkEnd w:id="53"/>
    </w:p>
    <w:p w14:paraId="7BA51BBE" w14:textId="77777777" w:rsidR="00356455" w:rsidRPr="00002853" w:rsidRDefault="00356455" w:rsidP="00E530B3">
      <w:pPr>
        <w:pStyle w:val="CPRSH3Body"/>
      </w:pPr>
      <w:r w:rsidRPr="00002853">
        <w:t>A site may use the Tools menu</w:t>
      </w:r>
      <w:r w:rsidRPr="00002853">
        <w:fldChar w:fldCharType="begin"/>
      </w:r>
      <w:r w:rsidRPr="00002853">
        <w:instrText xml:space="preserve"> XE “Tools menu” </w:instrText>
      </w:r>
      <w:r w:rsidRPr="00002853">
        <w:fldChar w:fldCharType="end"/>
      </w:r>
      <w:r w:rsidRPr="00002853">
        <w:t xml:space="preserve"> to give users access to other client software from within CPRS</w:t>
      </w:r>
      <w:r w:rsidRPr="00002853">
        <w:fldChar w:fldCharType="begin"/>
      </w:r>
      <w:r w:rsidRPr="00002853">
        <w:instrText xml:space="preserve"> XE “CPRS” </w:instrText>
      </w:r>
      <w:r w:rsidRPr="00002853">
        <w:fldChar w:fldCharType="end"/>
      </w:r>
      <w:r w:rsidRPr="00002853">
        <w:t>. The parameter, ORWT TOOLS MENU, is used to set up the list of software that appears on the menu. This parameter may be set up for the site, then overridden as appropriate at the division, service, and user levels.</w:t>
      </w:r>
      <w:r w:rsidR="00016B6C" w:rsidRPr="00002853">
        <w:t xml:space="preserve"> Below, you will find inst</w:t>
      </w:r>
      <w:bookmarkStart w:id="54" w:name="tools_submenus_ORWT_TOOLS_MENU"/>
      <w:bookmarkEnd w:id="54"/>
      <w:r w:rsidR="00016B6C" w:rsidRPr="00002853">
        <w:t xml:space="preserve">ructions on the format for entering items on this list and the use of submenus. </w:t>
      </w:r>
    </w:p>
    <w:p w14:paraId="082634E6" w14:textId="77777777" w:rsidR="00016B6C" w:rsidRPr="00002853" w:rsidRDefault="00016B6C" w:rsidP="00660BFF">
      <w:pPr>
        <w:pStyle w:val="Heading4"/>
        <w:framePr w:wrap="notBeside"/>
      </w:pPr>
      <w:bookmarkStart w:id="55" w:name="_Toc162953768"/>
      <w:r w:rsidRPr="00002853">
        <w:t>Format for Entering Items in ORWT TOOLS MENU</w:t>
      </w:r>
      <w:bookmarkEnd w:id="55"/>
    </w:p>
    <w:p w14:paraId="3CC80C2F" w14:textId="77777777" w:rsidR="00356455" w:rsidRPr="00002853" w:rsidRDefault="00356455" w:rsidP="00E530B3">
      <w:pPr>
        <w:pStyle w:val="CPRSH3Body"/>
      </w:pPr>
      <w:r w:rsidRPr="00002853">
        <w:t xml:space="preserve">Each item entered on the menu should have the form, NAME=COMMAND. NAME is the name you want the user to see on the menu. </w:t>
      </w:r>
      <w:r w:rsidR="00016B6C" w:rsidRPr="00002853">
        <w:t xml:space="preserve">CPRS automatically assigns a letter </w:t>
      </w:r>
      <w:r w:rsidR="00576CE0" w:rsidRPr="00002853">
        <w:t>in</w:t>
      </w:r>
      <w:r w:rsidR="00016B6C" w:rsidRPr="00002853">
        <w:t xml:space="preserve"> each item so that the user can select it using the keyboard. However, if you want to assign a specific letter for item, you can  type a</w:t>
      </w:r>
      <w:r w:rsidRPr="00002853">
        <w:t xml:space="preserve">n ampersand </w:t>
      </w:r>
      <w:r w:rsidR="00016B6C" w:rsidRPr="00002853">
        <w:t xml:space="preserve">(&amp;) </w:t>
      </w:r>
      <w:r w:rsidR="00576CE0" w:rsidRPr="00002853">
        <w:t>in front of any</w:t>
      </w:r>
      <w:r w:rsidRPr="00002853">
        <w:t xml:space="preserve"> letter to allow keyboard access to the menu item</w:t>
      </w:r>
      <w:r w:rsidR="00576CE0" w:rsidRPr="00002853">
        <w:t xml:space="preserve"> using that letter</w:t>
      </w:r>
      <w:r w:rsidRPr="00002853">
        <w:t xml:space="preserve">. </w:t>
      </w:r>
      <w:r w:rsidR="00576CE0" w:rsidRPr="00002853">
        <w:t xml:space="preserve">In the example below, by entering the ampersand before the N in notepad, the user will see the item as </w:t>
      </w:r>
      <w:r w:rsidR="00576CE0" w:rsidRPr="00002853">
        <w:rPr>
          <w:u w:val="single"/>
        </w:rPr>
        <w:t>N</w:t>
      </w:r>
      <w:r w:rsidR="00576CE0" w:rsidRPr="00002853">
        <w:t>otepad on the menu. If the user had instead placed the ampersand before the “t”, the menu item would be No</w:t>
      </w:r>
      <w:r w:rsidR="00576CE0" w:rsidRPr="00002853">
        <w:rPr>
          <w:u w:val="single"/>
        </w:rPr>
        <w:t>t</w:t>
      </w:r>
      <w:r w:rsidR="00576CE0" w:rsidRPr="00002853">
        <w:t xml:space="preserve">epad. </w:t>
      </w:r>
      <w:r w:rsidRPr="00002853">
        <w:t>The COMMAND may be a line that can be executed by Windows. It may also be any file for which Windows has a file association.</w:t>
      </w:r>
    </w:p>
    <w:p w14:paraId="61883C7E" w14:textId="77777777" w:rsidR="00356455" w:rsidRPr="00002853" w:rsidRDefault="00356455">
      <w:pPr>
        <w:pStyle w:val="CPRSH2Body"/>
        <w:rPr>
          <w:i/>
          <w:iCs/>
        </w:rPr>
      </w:pPr>
      <w:r w:rsidRPr="00002853">
        <w:rPr>
          <w:i/>
          <w:iCs/>
        </w:rPr>
        <w:t>Example:  Create a user’s tools menu that contains Notepad, access to the CPRS</w:t>
      </w:r>
      <w:r w:rsidRPr="00002853">
        <w:rPr>
          <w:i/>
          <w:iCs/>
        </w:rPr>
        <w:fldChar w:fldCharType="begin"/>
      </w:r>
      <w:r w:rsidRPr="00002853">
        <w:rPr>
          <w:i/>
          <w:iCs/>
        </w:rPr>
        <w:instrText xml:space="preserve"> XE “CPRS” </w:instrText>
      </w:r>
      <w:r w:rsidRPr="00002853">
        <w:rPr>
          <w:i/>
          <w:iCs/>
        </w:rPr>
        <w:fldChar w:fldCharType="end"/>
      </w:r>
      <w:r w:rsidRPr="00002853">
        <w:rPr>
          <w:i/>
          <w:iCs/>
        </w:rPr>
        <w:t xml:space="preserve"> Web page, and a terminal session to the local site.</w:t>
      </w:r>
    </w:p>
    <w:p w14:paraId="42858A4F" w14:textId="77777777" w:rsidR="00356455" w:rsidRPr="00002853" w:rsidRDefault="00356455">
      <w:pPr>
        <w:pStyle w:val="CPRScapture"/>
      </w:pPr>
      <w:r w:rsidRPr="00002853">
        <w:t>Select General Parameter Tools Option:  ep  Edit Parameter Values</w:t>
      </w:r>
    </w:p>
    <w:p w14:paraId="1817DF0E" w14:textId="77777777" w:rsidR="00356455" w:rsidRPr="00002853" w:rsidRDefault="00356455">
      <w:pPr>
        <w:pStyle w:val="CPRScapture"/>
      </w:pPr>
      <w:r w:rsidRPr="00002853">
        <w:t xml:space="preserve">                         --- Edit Parameter Values ---</w:t>
      </w:r>
    </w:p>
    <w:p w14:paraId="66D4D435" w14:textId="77777777" w:rsidR="00356455" w:rsidRPr="00002853" w:rsidRDefault="00356455">
      <w:pPr>
        <w:pStyle w:val="CPRScapture"/>
      </w:pPr>
      <w:r w:rsidRPr="00002853">
        <w:t>Select PARAMETER DEFINITION NAME: orwt TOOLS MENU     CPRS</w:t>
      </w:r>
      <w:r w:rsidRPr="00002853">
        <w:fldChar w:fldCharType="begin"/>
      </w:r>
      <w:r w:rsidRPr="00002853">
        <w:instrText xml:space="preserve"> XE “CPRS” </w:instrText>
      </w:r>
      <w:r w:rsidRPr="00002853">
        <w:fldChar w:fldCharType="end"/>
      </w:r>
      <w:r w:rsidRPr="00002853">
        <w:t xml:space="preserve"> GUI Tools MenuORWT TOOLS MENU may be set for the following:</w:t>
      </w:r>
    </w:p>
    <w:p w14:paraId="0DDDD0F8" w14:textId="77777777" w:rsidR="00356455" w:rsidRPr="00002853" w:rsidRDefault="00356455">
      <w:pPr>
        <w:pStyle w:val="CPRScapture"/>
      </w:pPr>
      <w:r w:rsidRPr="00002853">
        <w:t xml:space="preserve">     1   User          USR    [choose from NEW PERSON]</w:t>
      </w:r>
    </w:p>
    <w:p w14:paraId="11A67A29" w14:textId="77777777" w:rsidR="00356455" w:rsidRPr="00002853" w:rsidRDefault="00356455">
      <w:pPr>
        <w:pStyle w:val="CPRScapture"/>
      </w:pPr>
      <w:r w:rsidRPr="00002853">
        <w:t xml:space="preserve">     2   Location      LOC    [choose from HOSPITAL LOCATION]</w:t>
      </w:r>
    </w:p>
    <w:p w14:paraId="3AA935FC" w14:textId="77777777" w:rsidR="00356455" w:rsidRPr="00002853" w:rsidRDefault="00356455">
      <w:pPr>
        <w:pStyle w:val="CPRScapture"/>
      </w:pPr>
      <w:r w:rsidRPr="00002853">
        <w:t xml:space="preserve">     2.5 Service       SRV    [choose from SERVICE/SECTION]</w:t>
      </w:r>
    </w:p>
    <w:p w14:paraId="0888DC24" w14:textId="77777777" w:rsidR="00356455" w:rsidRPr="00002853" w:rsidRDefault="00356455">
      <w:pPr>
        <w:pStyle w:val="CPRScapture"/>
      </w:pPr>
      <w:r w:rsidRPr="00002853">
        <w:t xml:space="preserve">     3   Division      DIV    [REGION 5]</w:t>
      </w:r>
    </w:p>
    <w:p w14:paraId="05721185" w14:textId="1A007BC5" w:rsidR="00356455" w:rsidRPr="00002853" w:rsidRDefault="00356455">
      <w:pPr>
        <w:pStyle w:val="CPRScapture"/>
      </w:pPr>
      <w:r w:rsidRPr="00002853">
        <w:t xml:space="preserve">     4   System        SYS    [</w:t>
      </w:r>
      <w:r w:rsidR="004E23DE">
        <w:t>REDACTED</w:t>
      </w:r>
      <w:r w:rsidRPr="00002853">
        <w:t>]</w:t>
      </w:r>
    </w:p>
    <w:p w14:paraId="0416D6E3" w14:textId="77777777" w:rsidR="00356455" w:rsidRPr="00002853" w:rsidRDefault="00356455">
      <w:pPr>
        <w:pStyle w:val="CPRScapture"/>
      </w:pPr>
      <w:r w:rsidRPr="00002853">
        <w:t xml:space="preserve">Enter selection: </w:t>
      </w:r>
      <w:r w:rsidRPr="00002853">
        <w:rPr>
          <w:b/>
          <w:bCs/>
        </w:rPr>
        <w:t>1  User   NEW PERSON</w:t>
      </w:r>
    </w:p>
    <w:p w14:paraId="7B3E8573" w14:textId="77777777" w:rsidR="00356455" w:rsidRPr="00002853" w:rsidRDefault="00356455">
      <w:pPr>
        <w:pStyle w:val="CPRScapture"/>
      </w:pPr>
      <w:r w:rsidRPr="00002853">
        <w:t xml:space="preserve">Select NEW PERSON NAME: </w:t>
      </w:r>
      <w:r w:rsidR="00515A6D" w:rsidRPr="00002853">
        <w:rPr>
          <w:b/>
          <w:bCs/>
        </w:rPr>
        <w:t>CPRSPROVIDER,TEN</w:t>
      </w:r>
      <w:r w:rsidRPr="00002853">
        <w:rPr>
          <w:b/>
          <w:bCs/>
        </w:rPr>
        <w:t xml:space="preserve">          </w:t>
      </w:r>
      <w:r w:rsidR="00515A6D" w:rsidRPr="00002853">
        <w:rPr>
          <w:b/>
          <w:bCs/>
        </w:rPr>
        <w:t>TC</w:t>
      </w:r>
    </w:p>
    <w:p w14:paraId="28927574" w14:textId="77777777" w:rsidR="00356455" w:rsidRPr="00002853" w:rsidRDefault="00356455">
      <w:pPr>
        <w:pStyle w:val="CPRScapture"/>
      </w:pPr>
      <w:r w:rsidRPr="00002853">
        <w:t xml:space="preserve"> </w:t>
      </w:r>
    </w:p>
    <w:p w14:paraId="15B0B38B" w14:textId="77777777" w:rsidR="00356455" w:rsidRPr="00002853" w:rsidRDefault="00356455">
      <w:pPr>
        <w:pStyle w:val="CPRScapture"/>
      </w:pPr>
      <w:r w:rsidRPr="00002853">
        <w:t>-------------- Setting ORW</w:t>
      </w:r>
      <w:r w:rsidR="00515A6D" w:rsidRPr="00002853">
        <w:t>T TOOLS MENU  for User: CPRSPROVIDER, TEN</w:t>
      </w:r>
      <w:r w:rsidRPr="00002853">
        <w:t xml:space="preserve"> -----</w:t>
      </w:r>
    </w:p>
    <w:p w14:paraId="36E48B27" w14:textId="77777777" w:rsidR="00356455" w:rsidRPr="00002853" w:rsidRDefault="00356455">
      <w:pPr>
        <w:pStyle w:val="CPRScapture"/>
      </w:pPr>
      <w:r w:rsidRPr="00002853">
        <w:t xml:space="preserve">Select Sequence: </w:t>
      </w:r>
      <w:r w:rsidRPr="00002853">
        <w:rPr>
          <w:b/>
          <w:bCs/>
        </w:rPr>
        <w:t>1</w:t>
      </w:r>
    </w:p>
    <w:p w14:paraId="78BB1EB9" w14:textId="77777777" w:rsidR="00356455" w:rsidRPr="00002853" w:rsidRDefault="00356455">
      <w:pPr>
        <w:pStyle w:val="CPRScapture"/>
      </w:pPr>
      <w:r w:rsidRPr="00002853">
        <w:t xml:space="preserve">Are you adding 1 as a new Sequence? Yes//   </w:t>
      </w:r>
      <w:r w:rsidRPr="00002853">
        <w:rPr>
          <w:b/>
          <w:bCs/>
        </w:rPr>
        <w:t>YES</w:t>
      </w:r>
    </w:p>
    <w:p w14:paraId="3D968AF4" w14:textId="77777777" w:rsidR="00356455" w:rsidRPr="00002853" w:rsidRDefault="00356455">
      <w:pPr>
        <w:pStyle w:val="CPRScapture"/>
      </w:pPr>
      <w:r w:rsidRPr="00002853">
        <w:t xml:space="preserve">Sequence: 1//    </w:t>
      </w:r>
      <w:r w:rsidRPr="00002853">
        <w:rPr>
          <w:b/>
          <w:bCs/>
        </w:rPr>
        <w:t>1</w:t>
      </w:r>
    </w:p>
    <w:p w14:paraId="535D9445" w14:textId="77777777" w:rsidR="00356455" w:rsidRPr="00002853" w:rsidRDefault="00356455">
      <w:pPr>
        <w:pStyle w:val="CPRScapture"/>
      </w:pPr>
      <w:r w:rsidRPr="00002853">
        <w:lastRenderedPageBreak/>
        <w:t xml:space="preserve">Name=Command: </w:t>
      </w:r>
      <w:r w:rsidRPr="00002853">
        <w:rPr>
          <w:b/>
          <w:bCs/>
        </w:rPr>
        <w:t>&amp;Notepad=Notepad.exe</w:t>
      </w:r>
    </w:p>
    <w:p w14:paraId="480E0EE8" w14:textId="77777777" w:rsidR="00356455" w:rsidRPr="00002853" w:rsidRDefault="00356455">
      <w:pPr>
        <w:pStyle w:val="CPRScapture"/>
      </w:pPr>
      <w:r w:rsidRPr="00002853">
        <w:t xml:space="preserve">Select Sequence: </w:t>
      </w:r>
      <w:r w:rsidRPr="00002853">
        <w:rPr>
          <w:b/>
          <w:bCs/>
        </w:rPr>
        <w:t>2</w:t>
      </w:r>
    </w:p>
    <w:p w14:paraId="5E5EAD13" w14:textId="77777777" w:rsidR="00356455" w:rsidRPr="00002853" w:rsidRDefault="00356455">
      <w:pPr>
        <w:pStyle w:val="CPRScapture"/>
      </w:pPr>
      <w:r w:rsidRPr="00002853">
        <w:t xml:space="preserve">Are you adding 2 as a new Sequence? Yes//   </w:t>
      </w:r>
      <w:r w:rsidRPr="00002853">
        <w:rPr>
          <w:b/>
          <w:bCs/>
        </w:rPr>
        <w:t>YES</w:t>
      </w:r>
    </w:p>
    <w:p w14:paraId="7122A716" w14:textId="77777777" w:rsidR="00356455" w:rsidRPr="00002853" w:rsidRDefault="00356455">
      <w:pPr>
        <w:pStyle w:val="CPRScapture"/>
      </w:pPr>
      <w:r w:rsidRPr="00002853">
        <w:t xml:space="preserve">Sequence: 2//    </w:t>
      </w:r>
      <w:r w:rsidRPr="00002853">
        <w:rPr>
          <w:b/>
          <w:bCs/>
        </w:rPr>
        <w:t>2</w:t>
      </w:r>
    </w:p>
    <w:p w14:paraId="5970FA7D" w14:textId="5A2D0A8E" w:rsidR="00356455" w:rsidRPr="00002853" w:rsidRDefault="00356455">
      <w:pPr>
        <w:pStyle w:val="CPRScapture"/>
      </w:pPr>
      <w:r w:rsidRPr="00002853">
        <w:t xml:space="preserve">Name=Command: </w:t>
      </w:r>
      <w:r w:rsidRPr="00002853">
        <w:rPr>
          <w:b/>
          <w:bCs/>
        </w:rPr>
        <w:t>&amp;CPRSInfo=http://</w:t>
      </w:r>
      <w:r w:rsidR="005C55E9">
        <w:rPr>
          <w:b/>
          <w:bCs/>
        </w:rPr>
        <w:t>exampleurl</w:t>
      </w:r>
      <w:r w:rsidRPr="00002853">
        <w:rPr>
          <w:b/>
          <w:bCs/>
        </w:rPr>
        <w:t>.va.gov/cprs/index.html</w:t>
      </w:r>
    </w:p>
    <w:p w14:paraId="5E468538" w14:textId="77777777" w:rsidR="00356455" w:rsidRPr="00002853" w:rsidRDefault="00356455">
      <w:pPr>
        <w:pStyle w:val="CPRScapture"/>
      </w:pPr>
      <w:r w:rsidRPr="00002853">
        <w:t xml:space="preserve">Select Sequence: </w:t>
      </w:r>
      <w:r w:rsidRPr="00002853">
        <w:rPr>
          <w:b/>
          <w:bCs/>
        </w:rPr>
        <w:t>3</w:t>
      </w:r>
    </w:p>
    <w:p w14:paraId="5271A031" w14:textId="77777777" w:rsidR="00356455" w:rsidRPr="00002853" w:rsidRDefault="00356455">
      <w:pPr>
        <w:pStyle w:val="CPRScapture"/>
      </w:pPr>
      <w:r w:rsidRPr="00002853">
        <w:t xml:space="preserve">Are you adding 3 as a new Sequence? Yes//   </w:t>
      </w:r>
      <w:r w:rsidRPr="00002853">
        <w:rPr>
          <w:b/>
          <w:bCs/>
        </w:rPr>
        <w:t>YES</w:t>
      </w:r>
    </w:p>
    <w:p w14:paraId="6C1B5263" w14:textId="77777777" w:rsidR="00356455" w:rsidRPr="00002853" w:rsidRDefault="00356455">
      <w:pPr>
        <w:pStyle w:val="CPRScapture"/>
      </w:pPr>
      <w:r w:rsidRPr="00002853">
        <w:t xml:space="preserve">Sequence: 3//    </w:t>
      </w:r>
      <w:r w:rsidRPr="00002853">
        <w:rPr>
          <w:b/>
          <w:bCs/>
        </w:rPr>
        <w:t>3</w:t>
      </w:r>
    </w:p>
    <w:p w14:paraId="6F3490F4" w14:textId="77777777" w:rsidR="00356455" w:rsidRPr="00002853" w:rsidRDefault="00356455">
      <w:pPr>
        <w:pStyle w:val="CPRScapture"/>
      </w:pPr>
      <w:r w:rsidRPr="00002853">
        <w:t xml:space="preserve">Name=Command: </w:t>
      </w:r>
      <w:r w:rsidRPr="00002853">
        <w:rPr>
          <w:b/>
          <w:bCs/>
        </w:rPr>
        <w:t>&amp;VistA=”C:\Program Files\Attachmate\KEA! VT\keavt.exe” LOCALVAMC</w:t>
      </w:r>
    </w:p>
    <w:p w14:paraId="4EA9DD8C" w14:textId="77777777" w:rsidR="00356455" w:rsidRPr="00002853" w:rsidRDefault="00356455">
      <w:pPr>
        <w:pStyle w:val="CPRScapture"/>
      </w:pPr>
      <w:r w:rsidRPr="00002853">
        <w:t>Select Sequence:</w:t>
      </w:r>
    </w:p>
    <w:p w14:paraId="65A515E7" w14:textId="77777777" w:rsidR="00356455" w:rsidRPr="00002853" w:rsidRDefault="00356455" w:rsidP="00E530B3">
      <w:pPr>
        <w:pStyle w:val="CPRSH3Body"/>
      </w:pPr>
    </w:p>
    <w:p w14:paraId="09463B27" w14:textId="77777777" w:rsidR="00356455" w:rsidRPr="00002853" w:rsidRDefault="00356455" w:rsidP="00E530B3">
      <w:pPr>
        <w:pStyle w:val="CPRSH3Body"/>
      </w:pPr>
      <w:r w:rsidRPr="00002853">
        <w:t>Note that CPRSInfo did not require an executable file to be identified. Since Windows understands hypertext transfer protocol (HTTP), it will launch the workstation’s default browser and navigate to the address. Also</w:t>
      </w:r>
      <w:r w:rsidR="00016B6C" w:rsidRPr="00002853">
        <w:t>,</w:t>
      </w:r>
      <w:r w:rsidRPr="00002853">
        <w:t xml:space="preserve"> note the quotation marks in the VistA Terminal example. A path that contains space characters (like C:\Program Files\...) must be surrounded by quotation marks. Entries on the command line may also contain parameters. In the example above, LOCALVAMC is the name of a KEA! session that is passed as a command line parameter.</w:t>
      </w:r>
    </w:p>
    <w:p w14:paraId="665800C9" w14:textId="77777777" w:rsidR="00356455" w:rsidRPr="00002853" w:rsidRDefault="00356455" w:rsidP="00E530B3">
      <w:pPr>
        <w:pStyle w:val="CPRSH3Body"/>
      </w:pPr>
      <w:r w:rsidRPr="00002853">
        <w:t>It is possible to pass context-sensitive parameters. These are parameters that are entered as placeholders, and then converted to the appropriate values at runtime. These placeholder parameters are:</w:t>
      </w:r>
    </w:p>
    <w:p w14:paraId="59231302" w14:textId="77777777" w:rsidR="00356455" w:rsidRPr="00002853" w:rsidRDefault="00356455" w:rsidP="00E530B3">
      <w:pPr>
        <w:pStyle w:val="CPRSH3Body"/>
      </w:pPr>
      <w:r w:rsidRPr="00002853">
        <w:t>%SRV</w:t>
      </w:r>
      <w:r w:rsidRPr="00002853">
        <w:fldChar w:fldCharType="begin"/>
      </w:r>
      <w:r w:rsidRPr="00002853">
        <w:instrText xml:space="preserve"> XE “%SRV” </w:instrText>
      </w:r>
      <w:r w:rsidRPr="00002853">
        <w:fldChar w:fldCharType="end"/>
      </w:r>
      <w:r w:rsidRPr="00002853">
        <w:tab/>
      </w:r>
      <w:r w:rsidRPr="00002853">
        <w:tab/>
        <w:t>= Server name for the current broker connection.</w:t>
      </w:r>
    </w:p>
    <w:p w14:paraId="319D1476" w14:textId="77777777" w:rsidR="00356455" w:rsidRPr="00002853" w:rsidRDefault="00356455" w:rsidP="00E530B3">
      <w:pPr>
        <w:pStyle w:val="CPRSH3Body"/>
      </w:pPr>
      <w:r w:rsidRPr="00002853">
        <w:t>%PORT</w:t>
      </w:r>
      <w:r w:rsidRPr="00002853">
        <w:fldChar w:fldCharType="begin"/>
      </w:r>
      <w:r w:rsidRPr="00002853">
        <w:instrText xml:space="preserve"> XE “%PORT” </w:instrText>
      </w:r>
      <w:r w:rsidRPr="00002853">
        <w:fldChar w:fldCharType="end"/>
      </w:r>
      <w:r w:rsidRPr="00002853">
        <w:tab/>
        <w:t>= Port number for the current broker connection.</w:t>
      </w:r>
    </w:p>
    <w:p w14:paraId="7226B972" w14:textId="77777777" w:rsidR="00356455" w:rsidRPr="00002853" w:rsidRDefault="00356455" w:rsidP="00E530B3">
      <w:pPr>
        <w:pStyle w:val="CPRSH3Body"/>
      </w:pPr>
      <w:r w:rsidRPr="00002853">
        <w:t>%MREF</w:t>
      </w:r>
      <w:r w:rsidRPr="00002853">
        <w:fldChar w:fldCharType="begin"/>
      </w:r>
      <w:r w:rsidRPr="00002853">
        <w:instrText xml:space="preserve"> XE “%MREF” </w:instrText>
      </w:r>
      <w:r w:rsidRPr="00002853">
        <w:fldChar w:fldCharType="end"/>
      </w:r>
      <w:r w:rsidRPr="00002853">
        <w:tab/>
        <w:t>= M code giving the global reference where the patient DFN is stored.</w:t>
      </w:r>
    </w:p>
    <w:p w14:paraId="52A54EA9" w14:textId="77777777" w:rsidR="00356455" w:rsidRPr="00002853" w:rsidRDefault="00356455" w:rsidP="00E530B3">
      <w:pPr>
        <w:pStyle w:val="CPRSH3Body"/>
      </w:pPr>
      <w:r w:rsidRPr="00002853">
        <w:t>%DFN</w:t>
      </w:r>
      <w:r w:rsidRPr="00002853">
        <w:fldChar w:fldCharType="begin"/>
      </w:r>
      <w:r w:rsidRPr="00002853">
        <w:instrText xml:space="preserve"> XE “%DFN” </w:instrText>
      </w:r>
      <w:r w:rsidRPr="00002853">
        <w:fldChar w:fldCharType="end"/>
      </w:r>
      <w:r w:rsidRPr="00002853">
        <w:tab/>
      </w:r>
      <w:r w:rsidRPr="00002853">
        <w:tab/>
        <w:t>= The actual DFN of the currently selected patient.</w:t>
      </w:r>
    </w:p>
    <w:p w14:paraId="2AC79A2A" w14:textId="77777777" w:rsidR="00356455" w:rsidRPr="00002853" w:rsidRDefault="00356455" w:rsidP="00E530B3">
      <w:pPr>
        <w:pStyle w:val="CPRSH3Body"/>
      </w:pPr>
      <w:r w:rsidRPr="00002853">
        <w:t>%DUZ</w:t>
      </w:r>
      <w:r w:rsidRPr="00002853">
        <w:fldChar w:fldCharType="begin"/>
      </w:r>
      <w:r w:rsidRPr="00002853">
        <w:instrText xml:space="preserve"> XE “%DUZ” </w:instrText>
      </w:r>
      <w:r w:rsidRPr="00002853">
        <w:fldChar w:fldCharType="end"/>
      </w:r>
      <w:r w:rsidRPr="00002853">
        <w:tab/>
      </w:r>
      <w:r w:rsidRPr="00002853">
        <w:tab/>
        <w:t>= Internal entry number of the current user.</w:t>
      </w:r>
    </w:p>
    <w:p w14:paraId="4671FEE5" w14:textId="77777777" w:rsidR="00356455" w:rsidRPr="00002853" w:rsidRDefault="00356455" w:rsidP="00E530B3">
      <w:pPr>
        <w:pStyle w:val="CPRSH3Body"/>
      </w:pPr>
    </w:p>
    <w:p w14:paraId="1E4C7587" w14:textId="77777777" w:rsidR="00356455" w:rsidRPr="00002853" w:rsidRDefault="00356455" w:rsidP="00E530B3">
      <w:pPr>
        <w:pStyle w:val="CPRSH3Body"/>
      </w:pPr>
      <w:r w:rsidRPr="00002853">
        <w:t>So, if you have another application that needs to know, for example, the identity of the current user and currently selected patient, you could list %DUZ and %DFN as parameters in the command that executes that program.</w:t>
      </w:r>
    </w:p>
    <w:p w14:paraId="764589D1" w14:textId="77777777" w:rsidR="00356455" w:rsidRPr="00002853" w:rsidRDefault="00356455">
      <w:pPr>
        <w:pStyle w:val="NormalIndent"/>
        <w:rPr>
          <w:i/>
          <w:iCs/>
        </w:rPr>
      </w:pPr>
      <w:r w:rsidRPr="00002853">
        <w:rPr>
          <w:i/>
          <w:iCs/>
        </w:rPr>
        <w:t>Example:  Add VistA</w:t>
      </w:r>
      <w:r w:rsidRPr="00002853">
        <w:rPr>
          <w:i/>
          <w:iCs/>
        </w:rPr>
        <w:fldChar w:fldCharType="begin"/>
      </w:r>
      <w:r w:rsidRPr="00002853">
        <w:instrText xml:space="preserve"> XE “</w:instrText>
      </w:r>
      <w:r w:rsidRPr="00002853">
        <w:rPr>
          <w:i/>
          <w:iCs/>
        </w:rPr>
        <w:instrText>VistA</w:instrText>
      </w:r>
      <w:r w:rsidRPr="00002853">
        <w:instrText xml:space="preserve">” </w:instrText>
      </w:r>
      <w:r w:rsidRPr="00002853">
        <w:rPr>
          <w:i/>
          <w:iCs/>
        </w:rPr>
        <w:fldChar w:fldCharType="end"/>
      </w:r>
      <w:r w:rsidRPr="00002853">
        <w:rPr>
          <w:i/>
          <w:iCs/>
        </w:rPr>
        <w:t xml:space="preserve"> Imaging as a fourth item on the Tools menu</w:t>
      </w:r>
      <w:r w:rsidRPr="00002853">
        <w:rPr>
          <w:i/>
          <w:iCs/>
        </w:rPr>
        <w:fldChar w:fldCharType="begin"/>
      </w:r>
      <w:r w:rsidRPr="00002853">
        <w:instrText xml:space="preserve"> XE “Tools menu” </w:instrText>
      </w:r>
      <w:r w:rsidRPr="00002853">
        <w:rPr>
          <w:i/>
          <w:iCs/>
        </w:rPr>
        <w:fldChar w:fldCharType="end"/>
      </w:r>
      <w:r w:rsidRPr="00002853">
        <w:rPr>
          <w:i/>
          <w:iCs/>
        </w:rPr>
        <w:t xml:space="preserve"> above. Pass it to the server and port used by CPRS</w:t>
      </w:r>
      <w:r w:rsidRPr="00002853">
        <w:rPr>
          <w:i/>
          <w:iCs/>
        </w:rPr>
        <w:fldChar w:fldCharType="begin"/>
      </w:r>
      <w:r w:rsidRPr="00002853">
        <w:instrText xml:space="preserve"> XE “CPRS” </w:instrText>
      </w:r>
      <w:r w:rsidRPr="00002853">
        <w:rPr>
          <w:i/>
          <w:iCs/>
        </w:rPr>
        <w:fldChar w:fldCharType="end"/>
      </w:r>
      <w:r w:rsidRPr="00002853">
        <w:rPr>
          <w:i/>
          <w:iCs/>
        </w:rPr>
        <w:t>, in addition to the global reference that contains the current patient identifier.</w:t>
      </w:r>
    </w:p>
    <w:p w14:paraId="64C50598" w14:textId="77777777" w:rsidR="00356455" w:rsidRPr="00002853" w:rsidRDefault="00356455">
      <w:pPr>
        <w:pStyle w:val="CPRScapture"/>
      </w:pPr>
      <w:r w:rsidRPr="00002853">
        <w:t>Select General Parameter Tools Option: ep  Edit Parameter Values</w:t>
      </w:r>
    </w:p>
    <w:p w14:paraId="75747CFF" w14:textId="77777777" w:rsidR="00356455" w:rsidRPr="00002853" w:rsidRDefault="00356455">
      <w:pPr>
        <w:pStyle w:val="CPRScapture"/>
      </w:pPr>
      <w:r w:rsidRPr="00002853">
        <w:t xml:space="preserve">                         --- Edit Parameter Values ---</w:t>
      </w:r>
    </w:p>
    <w:p w14:paraId="10EC283E" w14:textId="77777777" w:rsidR="00356455" w:rsidRPr="00002853" w:rsidRDefault="00356455">
      <w:pPr>
        <w:pStyle w:val="CPRScapture"/>
      </w:pPr>
      <w:r w:rsidRPr="00002853">
        <w:t>Select PARAMETER DEFINITION NAME: orwt TOOLS MENU     CPRS</w:t>
      </w:r>
      <w:r w:rsidRPr="00002853">
        <w:fldChar w:fldCharType="begin"/>
      </w:r>
      <w:r w:rsidRPr="00002853">
        <w:instrText xml:space="preserve"> XE “CPRS” </w:instrText>
      </w:r>
      <w:r w:rsidRPr="00002853">
        <w:fldChar w:fldCharType="end"/>
      </w:r>
      <w:r w:rsidRPr="00002853">
        <w:t xml:space="preserve"> GUI Tools Menu</w:t>
      </w:r>
    </w:p>
    <w:p w14:paraId="4ED091B0" w14:textId="77777777" w:rsidR="00356455" w:rsidRPr="00002853" w:rsidRDefault="00356455">
      <w:pPr>
        <w:pStyle w:val="CPRScapture"/>
      </w:pPr>
      <w:r w:rsidRPr="00002853">
        <w:t>ORWT TOOLS MENU may be set for the following:</w:t>
      </w:r>
    </w:p>
    <w:p w14:paraId="3271EB80" w14:textId="77777777" w:rsidR="00356455" w:rsidRPr="00002853" w:rsidRDefault="00356455">
      <w:pPr>
        <w:pStyle w:val="CPRScapture"/>
      </w:pPr>
      <w:r w:rsidRPr="00002853">
        <w:t xml:space="preserve">     1   User          USR    [choose from NEW PERSON]</w:t>
      </w:r>
    </w:p>
    <w:p w14:paraId="576449D1" w14:textId="77777777" w:rsidR="00356455" w:rsidRPr="00002853" w:rsidRDefault="00356455">
      <w:pPr>
        <w:pStyle w:val="CPRScapture"/>
      </w:pPr>
      <w:r w:rsidRPr="00002853">
        <w:t xml:space="preserve">     2   Location      LOC    [choose from HOSPITAL LOCATION]</w:t>
      </w:r>
    </w:p>
    <w:p w14:paraId="3D70B93B" w14:textId="77777777" w:rsidR="00356455" w:rsidRPr="00002853" w:rsidRDefault="00356455">
      <w:pPr>
        <w:pStyle w:val="CPRScapture"/>
      </w:pPr>
      <w:r w:rsidRPr="00002853">
        <w:t xml:space="preserve">     2.5 Service       SRV    [choose from SERVICE/SECTION]</w:t>
      </w:r>
    </w:p>
    <w:p w14:paraId="287EF243" w14:textId="77777777" w:rsidR="00356455" w:rsidRPr="00002853" w:rsidRDefault="00356455">
      <w:pPr>
        <w:pStyle w:val="CPRScapture"/>
      </w:pPr>
      <w:r w:rsidRPr="00002853">
        <w:t xml:space="preserve">     3   Division      DIV    [REGION 5]</w:t>
      </w:r>
    </w:p>
    <w:p w14:paraId="2920C869" w14:textId="77B27A7F" w:rsidR="00356455" w:rsidRPr="00002853" w:rsidRDefault="00356455">
      <w:pPr>
        <w:pStyle w:val="CPRScapture"/>
      </w:pPr>
      <w:r w:rsidRPr="00002853">
        <w:t xml:space="preserve">     4   System        SYS    [</w:t>
      </w:r>
      <w:r w:rsidR="00547B18">
        <w:t>REDACTED</w:t>
      </w:r>
      <w:r w:rsidRPr="00002853">
        <w:t>]</w:t>
      </w:r>
    </w:p>
    <w:p w14:paraId="69B53657" w14:textId="77777777" w:rsidR="00356455" w:rsidRPr="00002853" w:rsidRDefault="00356455">
      <w:pPr>
        <w:pStyle w:val="CPRScapture"/>
      </w:pPr>
      <w:r w:rsidRPr="00002853">
        <w:t xml:space="preserve">Enter selection: </w:t>
      </w:r>
      <w:r w:rsidRPr="00002853">
        <w:rPr>
          <w:b/>
          <w:bCs/>
        </w:rPr>
        <w:t>1  User   NEW PERSON</w:t>
      </w:r>
    </w:p>
    <w:p w14:paraId="67F28B68" w14:textId="77777777" w:rsidR="00356455" w:rsidRPr="00002853" w:rsidRDefault="00356455">
      <w:pPr>
        <w:pStyle w:val="CPRScapture"/>
      </w:pPr>
      <w:r w:rsidRPr="00002853">
        <w:lastRenderedPageBreak/>
        <w:t xml:space="preserve">Select NEW PERSON NAME: </w:t>
      </w:r>
      <w:r w:rsidR="00515A6D" w:rsidRPr="00002853">
        <w:rPr>
          <w:b/>
          <w:bCs/>
        </w:rPr>
        <w:t>CPRSPROVIDER,TEN          TC</w:t>
      </w:r>
    </w:p>
    <w:p w14:paraId="5EDB12E2" w14:textId="77777777" w:rsidR="00356455" w:rsidRPr="00002853" w:rsidRDefault="00356455">
      <w:pPr>
        <w:pStyle w:val="CPRScapture"/>
      </w:pPr>
      <w:r w:rsidRPr="00002853">
        <w:t xml:space="preserve"> </w:t>
      </w:r>
    </w:p>
    <w:p w14:paraId="15705CD8" w14:textId="77777777" w:rsidR="00356455" w:rsidRPr="00002853" w:rsidRDefault="00356455">
      <w:pPr>
        <w:pStyle w:val="CPRScapture"/>
      </w:pPr>
      <w:r w:rsidRPr="00002853">
        <w:t xml:space="preserve">-------------- Setting ORWT TOOLS MENU  for User: </w:t>
      </w:r>
      <w:r w:rsidR="00515A6D" w:rsidRPr="00002853">
        <w:t>CPRSPROVIDER, TEN</w:t>
      </w:r>
      <w:r w:rsidRPr="00002853">
        <w:t xml:space="preserve"> -----</w:t>
      </w:r>
    </w:p>
    <w:p w14:paraId="12A67DCC" w14:textId="77777777" w:rsidR="00356455" w:rsidRPr="00002853" w:rsidRDefault="00356455">
      <w:pPr>
        <w:pStyle w:val="CPRScapture"/>
      </w:pPr>
      <w:r w:rsidRPr="00002853">
        <w:t xml:space="preserve">Select Sequence: </w:t>
      </w:r>
      <w:r w:rsidRPr="00002853">
        <w:rPr>
          <w:b/>
          <w:bCs/>
        </w:rPr>
        <w:t>4</w:t>
      </w:r>
    </w:p>
    <w:p w14:paraId="1834BED9" w14:textId="77777777" w:rsidR="00356455" w:rsidRPr="00002853" w:rsidRDefault="00356455">
      <w:pPr>
        <w:pStyle w:val="CPRScapture"/>
      </w:pPr>
      <w:r w:rsidRPr="00002853">
        <w:t xml:space="preserve">Are you adding 4 as a new Sequence? Yes//   </w:t>
      </w:r>
      <w:r w:rsidRPr="00002853">
        <w:rPr>
          <w:b/>
          <w:bCs/>
        </w:rPr>
        <w:t>YES</w:t>
      </w:r>
    </w:p>
    <w:p w14:paraId="3A8A461A" w14:textId="77777777" w:rsidR="00356455" w:rsidRPr="00002853" w:rsidRDefault="00356455">
      <w:pPr>
        <w:pStyle w:val="CPRScapture"/>
      </w:pPr>
      <w:r w:rsidRPr="00002853">
        <w:t xml:space="preserve">Sequence: 4//    </w:t>
      </w:r>
      <w:r w:rsidRPr="00002853">
        <w:rPr>
          <w:b/>
          <w:bCs/>
        </w:rPr>
        <w:t>4</w:t>
      </w:r>
    </w:p>
    <w:p w14:paraId="65B020EB" w14:textId="77777777" w:rsidR="00356455" w:rsidRPr="00002853" w:rsidRDefault="00356455">
      <w:pPr>
        <w:pStyle w:val="CPRScapture"/>
      </w:pPr>
      <w:r w:rsidRPr="00002853">
        <w:t xml:space="preserve">Name=Command: </w:t>
      </w:r>
      <w:r w:rsidRPr="00002853">
        <w:rPr>
          <w:b/>
          <w:bCs/>
        </w:rPr>
        <w:t>Imaging=c:\cprs\exesave\aRecvParam.exe S=%SRV P=%PORT M=%MREF</w:t>
      </w:r>
    </w:p>
    <w:p w14:paraId="30EBD088" w14:textId="77777777" w:rsidR="00356455" w:rsidRPr="00002853" w:rsidRDefault="00356455">
      <w:pPr>
        <w:pStyle w:val="CPRScaption"/>
      </w:pPr>
      <w:r w:rsidRPr="00002853">
        <w:t>When the user clicks “Imaging” from the Tools menu</w:t>
      </w:r>
      <w:r w:rsidRPr="00002853">
        <w:fldChar w:fldCharType="begin"/>
      </w:r>
      <w:r w:rsidRPr="00002853">
        <w:instrText xml:space="preserve"> XE “Tools menu” </w:instrText>
      </w:r>
      <w:r w:rsidRPr="00002853">
        <w:fldChar w:fldCharType="end"/>
      </w:r>
      <w:r w:rsidRPr="00002853">
        <w:t>, Imaging will be called and the actual server, port, and global reference will be substituted as command line parameters.</w:t>
      </w:r>
    </w:p>
    <w:p w14:paraId="61ABC03B" w14:textId="77777777" w:rsidR="00A80C09" w:rsidRPr="00002853" w:rsidRDefault="00A80C09" w:rsidP="00660BFF">
      <w:pPr>
        <w:pStyle w:val="Heading4"/>
        <w:framePr w:wrap="notBeside"/>
      </w:pPr>
      <w:bookmarkStart w:id="56" w:name="_Toc397429837"/>
      <w:bookmarkStart w:id="57" w:name="_Toc162953769"/>
      <w:r w:rsidRPr="00002853">
        <w:t>Adding Items to the Tools Menu</w:t>
      </w:r>
      <w:bookmarkEnd w:id="56"/>
      <w:bookmarkEnd w:id="57"/>
    </w:p>
    <w:p w14:paraId="14FA7493" w14:textId="77777777" w:rsidR="00A80C09" w:rsidRPr="00002853" w:rsidRDefault="00A80C09" w:rsidP="00A80C09">
      <w:pPr>
        <w:pStyle w:val="CPRSH3Body"/>
      </w:pPr>
      <w:r w:rsidRPr="00002853">
        <w:t xml:space="preserve">To add an item to the Tools menu, you will need to know an appropriate sequence number to use. You can use the List Values option to see the sequence numbers of the items on the tools menu. </w:t>
      </w:r>
    </w:p>
    <w:p w14:paraId="6756D669" w14:textId="77777777" w:rsidR="00A80C09" w:rsidRPr="00002853" w:rsidRDefault="00A80C09" w:rsidP="00A80C09">
      <w:pPr>
        <w:pStyle w:val="CPRSH3Body"/>
        <w:rPr>
          <w:b/>
        </w:rPr>
      </w:pPr>
      <w:r w:rsidRPr="00002853">
        <w:rPr>
          <w:b/>
        </w:rPr>
        <w:t>To add an item to the Tools menu, use the following steps:</w:t>
      </w:r>
    </w:p>
    <w:p w14:paraId="096C5E07" w14:textId="77777777" w:rsidR="00A80C09" w:rsidRPr="00002853" w:rsidRDefault="00A80C09" w:rsidP="00D41E49">
      <w:pPr>
        <w:pStyle w:val="CPRS-NumberedList"/>
        <w:numPr>
          <w:ilvl w:val="0"/>
          <w:numId w:val="25"/>
        </w:numPr>
      </w:pPr>
      <w:r w:rsidRPr="00002853">
        <w:t>In the VistA roll and scroll interface, on the CPRS Manager Menu (ORMGR), type IR for the CPRS Configuration (IRM)… menu and press &lt;Enter&gt;.</w:t>
      </w:r>
    </w:p>
    <w:p w14:paraId="1D5FEAE4" w14:textId="77777777" w:rsidR="00A80C09" w:rsidRPr="00002853" w:rsidRDefault="00A80C09" w:rsidP="00D41E49">
      <w:pPr>
        <w:pStyle w:val="CPRS-NumberedList"/>
        <w:numPr>
          <w:ilvl w:val="0"/>
          <w:numId w:val="25"/>
        </w:numPr>
      </w:pPr>
      <w:r w:rsidRPr="00002853">
        <w:t>Select the General Parameter Tools… by typing XX and pressing &lt;Enter&gt;.</w:t>
      </w:r>
    </w:p>
    <w:p w14:paraId="03C2F716" w14:textId="77777777" w:rsidR="00A80C09" w:rsidRPr="00002853" w:rsidRDefault="00A80C09" w:rsidP="00D41E49">
      <w:pPr>
        <w:pStyle w:val="CPRS-NumberedList"/>
        <w:numPr>
          <w:ilvl w:val="0"/>
          <w:numId w:val="25"/>
        </w:numPr>
      </w:pPr>
      <w:r w:rsidRPr="00002853">
        <w:t>Select the Edit Parameter Values options by typing EP and pressing &lt;Enter&gt;.</w:t>
      </w:r>
    </w:p>
    <w:p w14:paraId="698DBAB1" w14:textId="77777777" w:rsidR="00A80C09" w:rsidRPr="00002853" w:rsidRDefault="00A80C09" w:rsidP="00D41E49">
      <w:pPr>
        <w:pStyle w:val="CPRS-NumberedList"/>
        <w:numPr>
          <w:ilvl w:val="0"/>
          <w:numId w:val="25"/>
        </w:numPr>
      </w:pPr>
      <w:r w:rsidRPr="00002853">
        <w:t>At the Parameter Definition prompt, type ORWT TOOLS and press &lt;Enter&gt;.</w:t>
      </w:r>
    </w:p>
    <w:p w14:paraId="7D3FFEE0" w14:textId="77777777" w:rsidR="00A80C09" w:rsidRPr="00002853" w:rsidRDefault="00A80C09" w:rsidP="00D41E49">
      <w:pPr>
        <w:pStyle w:val="CPRS-NumberedList"/>
        <w:numPr>
          <w:ilvl w:val="0"/>
          <w:numId w:val="25"/>
        </w:numPr>
      </w:pPr>
      <w:r w:rsidRPr="00002853">
        <w:t>Select the level at which you want to set options for the Tools menu: System, Division, Service, Location, User and press &lt;Enter&gt;.</w:t>
      </w:r>
    </w:p>
    <w:p w14:paraId="1B21CAC4" w14:textId="77777777" w:rsidR="00A80C09" w:rsidRPr="00002853" w:rsidRDefault="00A80C09" w:rsidP="00D41E49">
      <w:pPr>
        <w:pStyle w:val="CPRS-NumberedList"/>
        <w:numPr>
          <w:ilvl w:val="0"/>
          <w:numId w:val="25"/>
        </w:numPr>
      </w:pPr>
      <w:r w:rsidRPr="00002853">
        <w:t>At the Select Sequence prompt, type the sequence number that you have chosen. Remember to choose a number that is not in use unless you want to replace that item. The sequence number will also affect where the item will display in the list.</w:t>
      </w:r>
    </w:p>
    <w:p w14:paraId="7A6C908D" w14:textId="77777777" w:rsidR="00A80C09" w:rsidRPr="00002853" w:rsidRDefault="00A80C09" w:rsidP="00A80C09">
      <w:pPr>
        <w:pStyle w:val="cprs1numberedlistnote"/>
      </w:pPr>
      <w:r w:rsidRPr="00002853">
        <w:rPr>
          <w:b/>
        </w:rPr>
        <w:t>Note:</w:t>
      </w:r>
      <w:r w:rsidRPr="00002853">
        <w:tab/>
        <w:t>If you do not know which sequence numbers are in use, type a question mark and press &lt;Enter&gt;. This will give you a listing with sequence number, name of the item, and what it represents. Then return to step 6.</w:t>
      </w:r>
    </w:p>
    <w:p w14:paraId="31F258C6" w14:textId="77777777" w:rsidR="00A80C09" w:rsidRPr="00002853" w:rsidRDefault="00A80C09" w:rsidP="00D41E49">
      <w:pPr>
        <w:pStyle w:val="CPRS-NumberedList"/>
        <w:numPr>
          <w:ilvl w:val="0"/>
          <w:numId w:val="25"/>
        </w:numPr>
      </w:pPr>
      <w:r w:rsidRPr="00002853">
        <w:t xml:space="preserve">At the Are you adding </w:t>
      </w:r>
      <w:r w:rsidRPr="00002853">
        <w:rPr>
          <w:i/>
        </w:rPr>
        <w:t>sequence number</w:t>
      </w:r>
      <w:r w:rsidRPr="00002853">
        <w:t xml:space="preserve"> as a new sequence?// prompt, type Y and press &lt;Enter&gt;.</w:t>
      </w:r>
    </w:p>
    <w:p w14:paraId="39447EF8" w14:textId="77777777" w:rsidR="00A80C09" w:rsidRPr="00002853" w:rsidRDefault="00A80C09" w:rsidP="00D41E49">
      <w:pPr>
        <w:pStyle w:val="CPRS-NumberedList"/>
        <w:numPr>
          <w:ilvl w:val="0"/>
          <w:numId w:val="25"/>
        </w:numPr>
      </w:pPr>
      <w:r w:rsidRPr="00002853">
        <w:t xml:space="preserve">At the Sequence </w:t>
      </w:r>
      <w:r w:rsidRPr="00002853">
        <w:rPr>
          <w:i/>
        </w:rPr>
        <w:t>sequence number</w:t>
      </w:r>
      <w:r w:rsidRPr="00002853">
        <w:t xml:space="preserve"> prompt, press &lt;Enter&gt;.</w:t>
      </w:r>
    </w:p>
    <w:p w14:paraId="13C7BE2C" w14:textId="77777777" w:rsidR="00A80C09" w:rsidRPr="00002853" w:rsidRDefault="00A80C09" w:rsidP="00D41E49">
      <w:pPr>
        <w:pStyle w:val="CPRS-NumberedList"/>
        <w:numPr>
          <w:ilvl w:val="0"/>
          <w:numId w:val="25"/>
        </w:numPr>
      </w:pPr>
      <w:r w:rsidRPr="00002853">
        <w:t>At the NAME=COMMAND prompt, type the Name as you want it to display on the Tools menu followed by an equals sign (=) and then the item you want (it could be an executable, or a directory, or a web site) and then press &lt;Enter&gt;.</w:t>
      </w:r>
    </w:p>
    <w:p w14:paraId="70D75BCC" w14:textId="77777777" w:rsidR="00A80C09" w:rsidRPr="00002853" w:rsidRDefault="00A80C09" w:rsidP="00A80C09">
      <w:pPr>
        <w:pStyle w:val="cprs1numberedlistnote"/>
      </w:pPr>
      <w:r w:rsidRPr="00002853">
        <w:rPr>
          <w:b/>
        </w:rPr>
        <w:t>Note:</w:t>
      </w:r>
      <w:r w:rsidRPr="00002853">
        <w:tab/>
        <w:t>Remember that executables or web sites with spaces will need quote marks around them. Also, for submenus, you will need a number of the menu. In addition, if you want to have a letter in the display name to be used for a short cut, you will need to put an ampersand (&amp;) in front of the letter. See the examples in this section.</w:t>
      </w:r>
    </w:p>
    <w:p w14:paraId="6D06B56E" w14:textId="30A92FFD" w:rsidR="00A80C09" w:rsidRPr="00002853" w:rsidRDefault="00A80C09" w:rsidP="0077273D">
      <w:pPr>
        <w:pStyle w:val="CPRS-NumberedList"/>
        <w:numPr>
          <w:ilvl w:val="0"/>
          <w:numId w:val="25"/>
        </w:numPr>
      </w:pPr>
      <w:r w:rsidRPr="00002853">
        <w:t>Repeat steps 6 through 9 to add more items.</w:t>
      </w:r>
    </w:p>
    <w:p w14:paraId="356B3EE3" w14:textId="77777777" w:rsidR="00A80C09" w:rsidRPr="00002853" w:rsidRDefault="00A80C09" w:rsidP="00660BFF">
      <w:pPr>
        <w:pStyle w:val="Heading4"/>
        <w:framePr w:wrap="notBeside"/>
      </w:pPr>
      <w:bookmarkStart w:id="58" w:name="_Toc397429838"/>
      <w:bookmarkStart w:id="59" w:name="_Toc162953770"/>
      <w:r w:rsidRPr="00002853">
        <w:t>Removing an Item from the Tools Menu</w:t>
      </w:r>
      <w:bookmarkEnd w:id="58"/>
      <w:bookmarkEnd w:id="59"/>
    </w:p>
    <w:p w14:paraId="6E58631A" w14:textId="77777777" w:rsidR="00A80C09" w:rsidRPr="00002853" w:rsidRDefault="00A80C09" w:rsidP="00A80C09">
      <w:pPr>
        <w:pStyle w:val="CPRSH3Body"/>
      </w:pPr>
      <w:r w:rsidRPr="00002853">
        <w:t>To rem</w:t>
      </w:r>
      <w:bookmarkStart w:id="60" w:name="tools_remove_from_ORWT_TOOLS_MENU"/>
      <w:bookmarkEnd w:id="60"/>
      <w:r w:rsidRPr="00002853">
        <w:t>ove an item from the Tools Menu, you must know the sequence number of the item. You can find the sequence number using the List Values option. Check that you are using the right level.</w:t>
      </w:r>
    </w:p>
    <w:p w14:paraId="4FDED814" w14:textId="77777777" w:rsidR="00A80C09" w:rsidRPr="00002853" w:rsidRDefault="00A80C09" w:rsidP="00A80C09">
      <w:pPr>
        <w:pStyle w:val="CPRSH3Body"/>
        <w:rPr>
          <w:b/>
        </w:rPr>
      </w:pPr>
      <w:r w:rsidRPr="00002853">
        <w:rPr>
          <w:b/>
        </w:rPr>
        <w:lastRenderedPageBreak/>
        <w:t>To add an item to the Tools menu, use the following steps:</w:t>
      </w:r>
    </w:p>
    <w:p w14:paraId="33144604" w14:textId="77777777" w:rsidR="00A80C09" w:rsidRPr="00002853" w:rsidRDefault="00A80C09" w:rsidP="00D41E49">
      <w:pPr>
        <w:pStyle w:val="CPRS-NumberedList"/>
        <w:numPr>
          <w:ilvl w:val="0"/>
          <w:numId w:val="7"/>
        </w:numPr>
      </w:pPr>
      <w:r w:rsidRPr="00002853">
        <w:t>In the VistA roll and scroll interface, on the CPRS Manager Menu (ORMGR), type IR for the CPRS Configuration (IRM)… menu and press &lt;Enter&gt;.</w:t>
      </w:r>
    </w:p>
    <w:p w14:paraId="2BCEDD9F" w14:textId="77777777" w:rsidR="00A80C09" w:rsidRPr="00002853" w:rsidRDefault="00A80C09" w:rsidP="00D41E49">
      <w:pPr>
        <w:pStyle w:val="CPRS-NumberedList"/>
        <w:numPr>
          <w:ilvl w:val="0"/>
          <w:numId w:val="25"/>
        </w:numPr>
      </w:pPr>
      <w:r w:rsidRPr="00002853">
        <w:t>Select the General Parameter Tools… by typing XX and pressing &lt;Enter&gt;.</w:t>
      </w:r>
    </w:p>
    <w:p w14:paraId="3A18F241" w14:textId="77777777" w:rsidR="00A80C09" w:rsidRPr="00002853" w:rsidRDefault="00A80C09" w:rsidP="00D41E49">
      <w:pPr>
        <w:pStyle w:val="CPRS-NumberedList"/>
        <w:numPr>
          <w:ilvl w:val="0"/>
          <w:numId w:val="25"/>
        </w:numPr>
      </w:pPr>
      <w:r w:rsidRPr="00002853">
        <w:t>Select the Edit Parameter Values options by typing EP and pressing &lt;Enter&gt;.</w:t>
      </w:r>
    </w:p>
    <w:p w14:paraId="6A128B1E" w14:textId="77777777" w:rsidR="00A80C09" w:rsidRPr="00002853" w:rsidRDefault="00A80C09" w:rsidP="00D41E49">
      <w:pPr>
        <w:pStyle w:val="CPRS-NumberedList"/>
        <w:numPr>
          <w:ilvl w:val="0"/>
          <w:numId w:val="25"/>
        </w:numPr>
      </w:pPr>
      <w:r w:rsidRPr="00002853">
        <w:t>At the Parameter Definition prompt, type ORWT TOOLS and press &lt;Enter&gt;.</w:t>
      </w:r>
    </w:p>
    <w:p w14:paraId="646FE021" w14:textId="77777777" w:rsidR="00A80C09" w:rsidRPr="00002853" w:rsidRDefault="00A80C09" w:rsidP="00D41E49">
      <w:pPr>
        <w:pStyle w:val="CPRS-NumberedList"/>
        <w:numPr>
          <w:ilvl w:val="0"/>
          <w:numId w:val="25"/>
        </w:numPr>
      </w:pPr>
      <w:r w:rsidRPr="00002853">
        <w:t>Select the level at which you want to set options for the Tools menu: System, Division, Service, Location, User and press &lt;Enter&gt;.</w:t>
      </w:r>
    </w:p>
    <w:p w14:paraId="32F630D9" w14:textId="77777777" w:rsidR="00A80C09" w:rsidRPr="00002853" w:rsidRDefault="00A80C09" w:rsidP="00D41E49">
      <w:pPr>
        <w:pStyle w:val="CPRS-NumberedList"/>
        <w:numPr>
          <w:ilvl w:val="0"/>
          <w:numId w:val="25"/>
        </w:numPr>
      </w:pPr>
      <w:r w:rsidRPr="00002853">
        <w:t xml:space="preserve">At the Select Sequence prompt, type the sequence number of the item you want to delete. </w:t>
      </w:r>
    </w:p>
    <w:p w14:paraId="29BCCD06" w14:textId="77777777" w:rsidR="00A80C09" w:rsidRPr="00002853" w:rsidRDefault="00A80C09" w:rsidP="00A80C09">
      <w:pPr>
        <w:pStyle w:val="cprs1numberedlistnote"/>
      </w:pPr>
      <w:r w:rsidRPr="00002853">
        <w:rPr>
          <w:b/>
        </w:rPr>
        <w:t>Note:</w:t>
      </w:r>
      <w:r w:rsidRPr="00002853">
        <w:tab/>
        <w:t>If you do not know which sequence numbers are in use, type a question mark and press &lt;Enter&gt;. This will give you a listing with sequence number, name of the item, and what it represents. Then return to step 6.</w:t>
      </w:r>
    </w:p>
    <w:p w14:paraId="4B123100" w14:textId="77777777" w:rsidR="00A80C09" w:rsidRPr="00002853" w:rsidRDefault="00A80C09" w:rsidP="00D41E49">
      <w:pPr>
        <w:pStyle w:val="CPRS-NumberedList"/>
        <w:numPr>
          <w:ilvl w:val="0"/>
          <w:numId w:val="25"/>
        </w:numPr>
      </w:pPr>
      <w:r w:rsidRPr="00002853">
        <w:t xml:space="preserve">At the Sequence </w:t>
      </w:r>
      <w:r w:rsidRPr="00002853">
        <w:rPr>
          <w:i/>
        </w:rPr>
        <w:t>sequence number</w:t>
      </w:r>
      <w:r w:rsidRPr="00002853">
        <w:t xml:space="preserve"> prompt, type @ press &lt;Enter&gt;.</w:t>
      </w:r>
    </w:p>
    <w:p w14:paraId="13EEB454" w14:textId="77777777" w:rsidR="00A80C09" w:rsidRPr="00002853" w:rsidRDefault="00A80C09" w:rsidP="00D41E49">
      <w:pPr>
        <w:pStyle w:val="CPRS-NumberedList"/>
        <w:numPr>
          <w:ilvl w:val="0"/>
          <w:numId w:val="25"/>
        </w:numPr>
      </w:pPr>
      <w:r w:rsidRPr="00002853">
        <w:t xml:space="preserve">The item is then deleted. </w:t>
      </w:r>
    </w:p>
    <w:p w14:paraId="150BDA4D" w14:textId="750DD457" w:rsidR="00A80C09" w:rsidRPr="00002853" w:rsidRDefault="00A80C09" w:rsidP="00DB0097">
      <w:pPr>
        <w:pStyle w:val="CPRS-NumberedList"/>
        <w:numPr>
          <w:ilvl w:val="0"/>
          <w:numId w:val="25"/>
        </w:numPr>
      </w:pPr>
      <w:r w:rsidRPr="00002853">
        <w:t>Repeat steps 5-7 should you wish to delete another item.</w:t>
      </w:r>
    </w:p>
    <w:p w14:paraId="02C273A6" w14:textId="77777777" w:rsidR="00576CE0" w:rsidRPr="00002853" w:rsidRDefault="00576CE0" w:rsidP="00660BFF">
      <w:pPr>
        <w:pStyle w:val="Heading4"/>
        <w:framePr w:wrap="notBeside"/>
      </w:pPr>
      <w:bookmarkStart w:id="61" w:name="_Toc162953771"/>
      <w:r w:rsidRPr="00002853">
        <w:t>Automatic and User-Created Submenus</w:t>
      </w:r>
      <w:bookmarkEnd w:id="61"/>
    </w:p>
    <w:p w14:paraId="78DB5934" w14:textId="77777777" w:rsidR="000C78C7" w:rsidRPr="00002853" w:rsidRDefault="00BA39C4" w:rsidP="00576CE0">
      <w:pPr>
        <w:pStyle w:val="CPRSH3Body"/>
      </w:pPr>
      <w:r w:rsidRPr="00002853">
        <w:t xml:space="preserve">Previously, the ORWT TOOLS MENU enabled sites to place a maximum of 99 items on the tools menu, but with screen size, a lower number of items could be placed on the </w:t>
      </w:r>
      <w:r w:rsidR="000C78C7" w:rsidRPr="00002853">
        <w:t xml:space="preserve"> Tools menu </w:t>
      </w:r>
      <w:r w:rsidRPr="00002853">
        <w:t xml:space="preserve">before the menu would go off the screen. </w:t>
      </w:r>
      <w:r w:rsidR="000C78C7" w:rsidRPr="00002853">
        <w:t>With the additi</w:t>
      </w:r>
      <w:r w:rsidRPr="00002853">
        <w:t>on</w:t>
      </w:r>
      <w:r w:rsidR="000C78C7" w:rsidRPr="00002853">
        <w:t xml:space="preserve"> of submenus, the</w:t>
      </w:r>
      <w:r w:rsidRPr="00002853">
        <w:t xml:space="preserve"> </w:t>
      </w:r>
      <w:r w:rsidR="005C16B1" w:rsidRPr="00002853">
        <w:t xml:space="preserve"> </w:t>
      </w:r>
      <w:r w:rsidR="000C78C7" w:rsidRPr="00002853">
        <w:t>99</w:t>
      </w:r>
      <w:r w:rsidRPr="00002853">
        <w:t xml:space="preserve"> items should now display on the screen</w:t>
      </w:r>
      <w:r w:rsidR="000C78C7" w:rsidRPr="00002853">
        <w:t xml:space="preserve">. </w:t>
      </w:r>
    </w:p>
    <w:p w14:paraId="11FA1F0D" w14:textId="77777777" w:rsidR="005C16B1" w:rsidRPr="00002853" w:rsidRDefault="005C16B1" w:rsidP="00AB084F">
      <w:pPr>
        <w:pStyle w:val="Heading5"/>
      </w:pPr>
      <w:r w:rsidRPr="00002853">
        <w:t xml:space="preserve">Automatically </w:t>
      </w:r>
      <w:r w:rsidRPr="00AB084F">
        <w:t>Created</w:t>
      </w:r>
      <w:r w:rsidRPr="00002853">
        <w:t xml:space="preserve"> More… Submenus</w:t>
      </w:r>
    </w:p>
    <w:p w14:paraId="4385E334" w14:textId="77777777" w:rsidR="00FA6337" w:rsidRPr="00002853" w:rsidRDefault="000C78C7" w:rsidP="00576CE0">
      <w:pPr>
        <w:pStyle w:val="CPRSH3Body"/>
      </w:pPr>
      <w:r w:rsidRPr="00002853">
        <w:t>I</w:t>
      </w:r>
      <w:r w:rsidR="005C16B1" w:rsidRPr="00002853">
        <w:t>f CAC or IRM personnel make</w:t>
      </w:r>
      <w:r w:rsidR="00EE545A" w:rsidRPr="00002853">
        <w:t xml:space="preserve"> entries </w:t>
      </w:r>
      <w:r w:rsidR="00D227EE" w:rsidRPr="00002853">
        <w:t xml:space="preserve">for </w:t>
      </w:r>
      <w:r w:rsidR="005C16B1" w:rsidRPr="00002853">
        <w:t>over 30 items</w:t>
      </w:r>
      <w:r w:rsidR="00AD4D0C" w:rsidRPr="00002853">
        <w:t xml:space="preserve">, </w:t>
      </w:r>
      <w:r w:rsidRPr="00002853">
        <w:t>CPRS automatically creates submenus so that the menus do not exceed 30 items per menu or submenu. When the number of items entered without manual submenus exceed 30 items, CP</w:t>
      </w:r>
      <w:r w:rsidR="00EE545A" w:rsidRPr="00002853">
        <w:t>RS automatically creates a submenu labeled “More</w:t>
      </w:r>
      <w:r w:rsidR="005C16B1" w:rsidRPr="00002853">
        <w:t>…</w:t>
      </w:r>
      <w:r w:rsidR="00EE545A" w:rsidRPr="00002853">
        <w:t xml:space="preserve">”. Additional items entered with higher sequence numbers are then placed under the More submenu. If a user </w:t>
      </w:r>
      <w:r w:rsidR="005C16B1" w:rsidRPr="00002853">
        <w:t>then adds mo</w:t>
      </w:r>
      <w:r w:rsidR="00EE545A" w:rsidRPr="00002853">
        <w:t xml:space="preserve">re than 30 </w:t>
      </w:r>
      <w:r w:rsidR="005C16B1" w:rsidRPr="00002853">
        <w:t xml:space="preserve">additional </w:t>
      </w:r>
      <w:r w:rsidR="00EE545A" w:rsidRPr="00002853">
        <w:t xml:space="preserve">items (a total now of </w:t>
      </w:r>
      <w:r w:rsidR="00E4126B" w:rsidRPr="00002853">
        <w:t xml:space="preserve">more than </w:t>
      </w:r>
      <w:r w:rsidR="00EE545A" w:rsidRPr="00002853">
        <w:t>60) another More</w:t>
      </w:r>
      <w:r w:rsidR="005C16B1" w:rsidRPr="00002853">
        <w:t>…</w:t>
      </w:r>
      <w:r w:rsidR="00EE545A" w:rsidRPr="00002853">
        <w:t xml:space="preserve"> submenu is created </w:t>
      </w:r>
      <w:r w:rsidR="005C16B1" w:rsidRPr="00002853">
        <w:t xml:space="preserve">from the first More… </w:t>
      </w:r>
      <w:r w:rsidR="00EE545A" w:rsidRPr="00002853">
        <w:t xml:space="preserve">submenu. </w:t>
      </w:r>
    </w:p>
    <w:p w14:paraId="026A258D" w14:textId="77777777" w:rsidR="005C16B1" w:rsidRPr="00002853" w:rsidRDefault="005C16B1" w:rsidP="00CE4390">
      <w:pPr>
        <w:pStyle w:val="Heading6"/>
      </w:pPr>
      <w:r w:rsidRPr="00002853">
        <w:t>User-Create</w:t>
      </w:r>
      <w:r w:rsidR="009F1802" w:rsidRPr="00002853">
        <w:t>d</w:t>
      </w:r>
      <w:r w:rsidRPr="00002853">
        <w:t xml:space="preserve"> Submenus</w:t>
      </w:r>
    </w:p>
    <w:p w14:paraId="3D2F35AA" w14:textId="77777777" w:rsidR="003E47E4" w:rsidRPr="00002853" w:rsidRDefault="00EE545A" w:rsidP="003E47E4">
      <w:pPr>
        <w:pStyle w:val="CPRSH3Body"/>
      </w:pPr>
      <w:r w:rsidRPr="00002853">
        <w:t>In addition, users can create their own submenus to help them organize the items on their Tools menu.</w:t>
      </w:r>
      <w:r w:rsidR="00FA6337" w:rsidRPr="00002853">
        <w:t xml:space="preserve"> To </w:t>
      </w:r>
      <w:r w:rsidR="000C78C7" w:rsidRPr="00002853">
        <w:t>manually create</w:t>
      </w:r>
      <w:r w:rsidR="00FA6337" w:rsidRPr="00002853">
        <w:t xml:space="preserve"> submenus on the Tools menu, users must place special text in the name and command values. Submenus must have Command text SUBMENU </w:t>
      </w:r>
      <w:r w:rsidR="00FA6337" w:rsidRPr="00002853">
        <w:rPr>
          <w:i/>
        </w:rPr>
        <w:t>ID</w:t>
      </w:r>
      <w:r w:rsidR="00FA6337" w:rsidRPr="00002853">
        <w:t xml:space="preserve">, where </w:t>
      </w:r>
      <w:r w:rsidR="00FA6337" w:rsidRPr="00002853">
        <w:rPr>
          <w:i/>
        </w:rPr>
        <w:t>ID</w:t>
      </w:r>
      <w:r w:rsidR="00FA6337" w:rsidRPr="00002853">
        <w:t xml:space="preserve"> is a unique identifier for the submenu. Menu items belonging to the submenu must specify which submenu they belong to by appending [</w:t>
      </w:r>
      <w:r w:rsidR="00FA6337" w:rsidRPr="00002853">
        <w:rPr>
          <w:i/>
        </w:rPr>
        <w:t>ID</w:t>
      </w:r>
      <w:r w:rsidR="00FA6337" w:rsidRPr="00002853">
        <w:t xml:space="preserve">] after the caption.  </w:t>
      </w:r>
    </w:p>
    <w:p w14:paraId="572A9160" w14:textId="77777777" w:rsidR="00FA6337" w:rsidRPr="00002853" w:rsidRDefault="00FA6337" w:rsidP="003E47E4">
      <w:pPr>
        <w:pStyle w:val="CPRSH3Body"/>
      </w:pPr>
      <w:r w:rsidRPr="00002853">
        <w:t>Thus</w:t>
      </w:r>
      <w:r w:rsidR="005C16B1" w:rsidRPr="00002853">
        <w:t>,</w:t>
      </w:r>
      <w:r w:rsidRPr="00002853">
        <w:t xml:space="preserve"> the following entries create a Utilities submenu with 2 child items</w:t>
      </w:r>
      <w:r w:rsidR="005C16B1" w:rsidRPr="00002853">
        <w:t xml:space="preserve"> that bring up Notepad and the Calculator</w:t>
      </w:r>
      <w:r w:rsidRPr="00002853">
        <w:t>:</w:t>
      </w:r>
    </w:p>
    <w:p w14:paraId="1717FFD2" w14:textId="77777777" w:rsidR="00FA6337" w:rsidRPr="00002853" w:rsidRDefault="00FA6337" w:rsidP="001E0B34">
      <w:pPr>
        <w:pStyle w:val="CPRScapture"/>
      </w:pPr>
      <w:r w:rsidRPr="00002853">
        <w:t>Utilities=SUBMENU 1</w:t>
      </w:r>
    </w:p>
    <w:p w14:paraId="0EBDDD01" w14:textId="77777777" w:rsidR="00FA6337" w:rsidRPr="00002853" w:rsidRDefault="00FA6337" w:rsidP="001E0B34">
      <w:pPr>
        <w:pStyle w:val="CPRScapture"/>
      </w:pPr>
      <w:r w:rsidRPr="00002853">
        <w:t>Calculator[1]=calc.exe</w:t>
      </w:r>
    </w:p>
    <w:p w14:paraId="24D42E4E" w14:textId="77777777" w:rsidR="00FA6337" w:rsidRPr="00002853" w:rsidRDefault="00FA6337" w:rsidP="001E0B34">
      <w:pPr>
        <w:pStyle w:val="CPRScapture"/>
      </w:pPr>
      <w:r w:rsidRPr="00002853">
        <w:t>Notepad[1]=notepad.exe</w:t>
      </w:r>
    </w:p>
    <w:p w14:paraId="7B012FFD" w14:textId="77777777" w:rsidR="003E47E4" w:rsidRPr="00002853" w:rsidRDefault="003E47E4" w:rsidP="003E47E4">
      <w:pPr>
        <w:pStyle w:val="CPRSH4Body"/>
      </w:pPr>
    </w:p>
    <w:p w14:paraId="779AEBF3" w14:textId="77777777" w:rsidR="003E47E4" w:rsidRPr="00002853" w:rsidRDefault="003E47E4" w:rsidP="003E47E4">
      <w:pPr>
        <w:pStyle w:val="CPRScapture"/>
      </w:pPr>
      <w:r w:rsidRPr="00002853">
        <w:t xml:space="preserve">Select OPTION NAME: </w:t>
      </w:r>
      <w:r w:rsidRPr="00002853">
        <w:rPr>
          <w:b/>
        </w:rPr>
        <w:t>ORMGR       CPRS Manager Menu</w:t>
      </w:r>
    </w:p>
    <w:p w14:paraId="0D5AD0FA" w14:textId="77777777" w:rsidR="003E47E4" w:rsidRPr="00002853" w:rsidRDefault="003E47E4" w:rsidP="003E47E4">
      <w:pPr>
        <w:pStyle w:val="CPRScapture"/>
      </w:pPr>
      <w:r w:rsidRPr="00002853">
        <w:t xml:space="preserve">&lt;CPM&gt; Select CPRS Manager Menu Option: </w:t>
      </w:r>
      <w:r w:rsidRPr="00002853">
        <w:rPr>
          <w:b/>
        </w:rPr>
        <w:t>PE  CPRS Configuration (Clin Coord)</w:t>
      </w:r>
    </w:p>
    <w:p w14:paraId="700FB87F" w14:textId="77777777" w:rsidR="003E47E4" w:rsidRPr="00002853" w:rsidRDefault="003E47E4" w:rsidP="003E47E4">
      <w:pPr>
        <w:pStyle w:val="CPRScapture"/>
      </w:pPr>
      <w:r w:rsidRPr="00002853">
        <w:lastRenderedPageBreak/>
        <w:t xml:space="preserve">&lt;CPM&gt; Select CPRS Configuration (Clin Coord) Option: </w:t>
      </w:r>
      <w:r w:rsidRPr="00002853">
        <w:rPr>
          <w:b/>
        </w:rPr>
        <w:t>GP  GUI Parameters</w:t>
      </w:r>
    </w:p>
    <w:p w14:paraId="2625CA63" w14:textId="77777777" w:rsidR="003E47E4" w:rsidRPr="00002853" w:rsidRDefault="003E47E4" w:rsidP="003E47E4">
      <w:pPr>
        <w:pStyle w:val="CPRScapture"/>
      </w:pPr>
      <w:r w:rsidRPr="00002853">
        <w:t xml:space="preserve">&lt;CPM&gt; Select GUI Parameters Option: </w:t>
      </w:r>
      <w:r w:rsidRPr="00002853">
        <w:rPr>
          <w:b/>
        </w:rPr>
        <w:t>TM  GUI Tool Menu Items</w:t>
      </w:r>
    </w:p>
    <w:p w14:paraId="12D20153" w14:textId="77777777" w:rsidR="003E47E4" w:rsidRPr="00002853" w:rsidRDefault="003E47E4" w:rsidP="003E47E4">
      <w:pPr>
        <w:pStyle w:val="CPRScapture"/>
      </w:pPr>
      <w:r w:rsidRPr="00002853">
        <w:t>CPRS GUI Tools Menu may be set for the following:</w:t>
      </w:r>
    </w:p>
    <w:p w14:paraId="1D8979F6" w14:textId="77777777" w:rsidR="003E47E4" w:rsidRPr="00002853" w:rsidRDefault="003E47E4" w:rsidP="003E47E4">
      <w:pPr>
        <w:pStyle w:val="CPRScapture"/>
      </w:pPr>
    </w:p>
    <w:p w14:paraId="3E189DAC" w14:textId="77777777" w:rsidR="003E47E4" w:rsidRPr="00002853" w:rsidRDefault="003E47E4" w:rsidP="003E47E4">
      <w:pPr>
        <w:pStyle w:val="CPRScapture"/>
      </w:pPr>
      <w:r w:rsidRPr="00002853">
        <w:t xml:space="preserve">     1   User          USR    [choose from NEW PERSON]</w:t>
      </w:r>
    </w:p>
    <w:p w14:paraId="51659804" w14:textId="77777777" w:rsidR="003E47E4" w:rsidRPr="00002853" w:rsidRDefault="003E47E4" w:rsidP="003E47E4">
      <w:pPr>
        <w:pStyle w:val="CPRScapture"/>
      </w:pPr>
      <w:r w:rsidRPr="00002853">
        <w:t xml:space="preserve">     2   Location      LOC    [choose from HOSPITAL LOCATION]</w:t>
      </w:r>
    </w:p>
    <w:p w14:paraId="4185A4B3" w14:textId="77777777" w:rsidR="003E47E4" w:rsidRPr="00002853" w:rsidRDefault="003E47E4" w:rsidP="003E47E4">
      <w:pPr>
        <w:pStyle w:val="CPRScapture"/>
      </w:pPr>
      <w:r w:rsidRPr="00002853">
        <w:t xml:space="preserve">     2.5 Service       SRV    [choose from SERVICE/SECTION]</w:t>
      </w:r>
    </w:p>
    <w:p w14:paraId="3F0C394D" w14:textId="77777777" w:rsidR="003E47E4" w:rsidRPr="00002853" w:rsidRDefault="003E47E4" w:rsidP="003E47E4">
      <w:pPr>
        <w:pStyle w:val="CPRScapture"/>
      </w:pPr>
      <w:r w:rsidRPr="00002853">
        <w:t xml:space="preserve">     3   Division      DIV    [choose from INSTITUTION]</w:t>
      </w:r>
    </w:p>
    <w:p w14:paraId="52FF0362" w14:textId="7812DC1C" w:rsidR="003E47E4" w:rsidRPr="00002853" w:rsidRDefault="003E47E4" w:rsidP="003E47E4">
      <w:pPr>
        <w:pStyle w:val="CPRScapture"/>
      </w:pPr>
      <w:r w:rsidRPr="00002853">
        <w:t xml:space="preserve">     4   System        SYS    [</w:t>
      </w:r>
      <w:r w:rsidR="00547B18">
        <w:t>REDACTED</w:t>
      </w:r>
      <w:r w:rsidRPr="00002853">
        <w:t>]</w:t>
      </w:r>
    </w:p>
    <w:p w14:paraId="1C319A39" w14:textId="77777777" w:rsidR="003E47E4" w:rsidRPr="00002853" w:rsidRDefault="003E47E4" w:rsidP="003E47E4">
      <w:pPr>
        <w:pStyle w:val="CPRScapture"/>
      </w:pPr>
    </w:p>
    <w:p w14:paraId="35F64B75" w14:textId="77777777" w:rsidR="003E47E4" w:rsidRPr="00002853" w:rsidRDefault="003E47E4" w:rsidP="003E47E4">
      <w:pPr>
        <w:pStyle w:val="CPRScapture"/>
      </w:pPr>
      <w:r w:rsidRPr="00002853">
        <w:t xml:space="preserve">Enter selection: </w:t>
      </w:r>
      <w:r w:rsidRPr="00002853">
        <w:rPr>
          <w:b/>
        </w:rPr>
        <w:t>1  User   NEW PERSON</w:t>
      </w:r>
    </w:p>
    <w:p w14:paraId="44B99DAC" w14:textId="77777777" w:rsidR="003E47E4" w:rsidRPr="00002853" w:rsidRDefault="003E47E4" w:rsidP="003E47E4">
      <w:pPr>
        <w:pStyle w:val="CPRScapture"/>
      </w:pPr>
      <w:r w:rsidRPr="00002853">
        <w:t xml:space="preserve">Select NEW PERSON NAME: </w:t>
      </w:r>
      <w:r w:rsidRPr="00002853">
        <w:rPr>
          <w:b/>
        </w:rPr>
        <w:t>CPRSPROVIDER,FO</w:t>
      </w:r>
    </w:p>
    <w:p w14:paraId="1FE2A4FB" w14:textId="77777777" w:rsidR="003E47E4" w:rsidRPr="00002853" w:rsidRDefault="003E47E4" w:rsidP="003E47E4">
      <w:pPr>
        <w:pStyle w:val="CPRScapture"/>
      </w:pPr>
      <w:r w:rsidRPr="00002853">
        <w:t xml:space="preserve">     1   CPRSPROVIDER,FORTYFOUR              TR          </w:t>
      </w:r>
    </w:p>
    <w:p w14:paraId="54DFEE53" w14:textId="77777777" w:rsidR="003E47E4" w:rsidRPr="00002853" w:rsidRDefault="003E47E4" w:rsidP="003E47E4">
      <w:pPr>
        <w:pStyle w:val="CPRScapture"/>
      </w:pPr>
      <w:r w:rsidRPr="00002853">
        <w:t xml:space="preserve">     2   CPRSPROVIDER,FORTYTHREE              FTC       </w:t>
      </w:r>
    </w:p>
    <w:p w14:paraId="2DC6C863" w14:textId="77777777" w:rsidR="003E47E4" w:rsidRPr="00002853" w:rsidRDefault="003E47E4" w:rsidP="003E47E4">
      <w:pPr>
        <w:pStyle w:val="CPRScapture"/>
      </w:pPr>
      <w:r w:rsidRPr="00002853">
        <w:t xml:space="preserve">CHOOSE 1-2: 1  </w:t>
      </w:r>
      <w:r w:rsidRPr="00002853">
        <w:rPr>
          <w:b/>
        </w:rPr>
        <w:t>CPRSPROVIDER,FORTYFOUR            TR</w:t>
      </w:r>
      <w:r w:rsidRPr="00002853">
        <w:t xml:space="preserve">          </w:t>
      </w:r>
    </w:p>
    <w:p w14:paraId="3E023676" w14:textId="77777777" w:rsidR="003E47E4" w:rsidRPr="00002853" w:rsidRDefault="003E47E4" w:rsidP="003E47E4">
      <w:pPr>
        <w:pStyle w:val="CPRScapture"/>
      </w:pPr>
      <w:r w:rsidRPr="00002853">
        <w:t>------- Setting CPRS GUI Tools Menu  for User: CPRSPROVIDER,FORTYFOUR -------</w:t>
      </w:r>
    </w:p>
    <w:p w14:paraId="75F0250E" w14:textId="77777777" w:rsidR="003E47E4" w:rsidRPr="00002853" w:rsidRDefault="003E47E4" w:rsidP="003E47E4">
      <w:pPr>
        <w:pStyle w:val="CPRScapture"/>
      </w:pPr>
      <w:r w:rsidRPr="00002853">
        <w:t xml:space="preserve">Select Sequence: </w:t>
      </w:r>
      <w:r w:rsidRPr="00002853">
        <w:rPr>
          <w:b/>
        </w:rPr>
        <w:t>41</w:t>
      </w:r>
    </w:p>
    <w:p w14:paraId="18CA8246" w14:textId="77777777" w:rsidR="003E47E4" w:rsidRPr="00002853" w:rsidRDefault="003E47E4" w:rsidP="003E47E4">
      <w:pPr>
        <w:pStyle w:val="CPRScapture"/>
      </w:pPr>
      <w:r w:rsidRPr="00002853">
        <w:t xml:space="preserve">Are you adding 41 as a new Sequence? Yes//   </w:t>
      </w:r>
      <w:r w:rsidRPr="00002853">
        <w:rPr>
          <w:b/>
        </w:rPr>
        <w:t>YES</w:t>
      </w:r>
    </w:p>
    <w:p w14:paraId="2BF47865" w14:textId="77777777" w:rsidR="003E47E4" w:rsidRPr="00002853" w:rsidRDefault="003E47E4" w:rsidP="003E47E4">
      <w:pPr>
        <w:pStyle w:val="CPRScapture"/>
      </w:pPr>
    </w:p>
    <w:p w14:paraId="5CBB80AC" w14:textId="77777777" w:rsidR="003E47E4" w:rsidRPr="00002853" w:rsidRDefault="003E47E4" w:rsidP="003E47E4">
      <w:pPr>
        <w:pStyle w:val="CPRScapture"/>
        <w:rPr>
          <w:b/>
        </w:rPr>
      </w:pPr>
      <w:r w:rsidRPr="00002853">
        <w:t xml:space="preserve">Sequence: 41//    </w:t>
      </w:r>
      <w:r w:rsidRPr="00002853">
        <w:rPr>
          <w:b/>
        </w:rPr>
        <w:t>41</w:t>
      </w:r>
    </w:p>
    <w:p w14:paraId="2044395A" w14:textId="77777777" w:rsidR="003E47E4" w:rsidRPr="00002853" w:rsidRDefault="003E47E4" w:rsidP="003E47E4">
      <w:pPr>
        <w:pStyle w:val="CPRScapture"/>
      </w:pPr>
      <w:r w:rsidRPr="00002853">
        <w:t xml:space="preserve">Name=Command: </w:t>
      </w:r>
      <w:r w:rsidRPr="00002853">
        <w:rPr>
          <w:b/>
        </w:rPr>
        <w:t>Utilities=SUBMENU 2</w:t>
      </w:r>
    </w:p>
    <w:p w14:paraId="7458F6A0" w14:textId="77777777" w:rsidR="003E47E4" w:rsidRPr="00002853" w:rsidRDefault="003E47E4" w:rsidP="003E47E4">
      <w:pPr>
        <w:pStyle w:val="CPRScapture"/>
      </w:pPr>
    </w:p>
    <w:p w14:paraId="13FA5C87" w14:textId="77777777" w:rsidR="003E47E4" w:rsidRPr="00002853" w:rsidRDefault="003E47E4" w:rsidP="003E47E4">
      <w:pPr>
        <w:pStyle w:val="CPRScapture"/>
      </w:pPr>
      <w:r w:rsidRPr="00002853">
        <w:t xml:space="preserve">Select Sequence: </w:t>
      </w:r>
      <w:r w:rsidRPr="00002853">
        <w:rPr>
          <w:b/>
        </w:rPr>
        <w:t>42</w:t>
      </w:r>
    </w:p>
    <w:p w14:paraId="06BC5906" w14:textId="77777777" w:rsidR="003E47E4" w:rsidRPr="00002853" w:rsidRDefault="003E47E4" w:rsidP="003E47E4">
      <w:pPr>
        <w:pStyle w:val="CPRScapture"/>
      </w:pPr>
      <w:r w:rsidRPr="00002853">
        <w:t xml:space="preserve">Are you adding 42 as a new Sequence? Yes//   </w:t>
      </w:r>
      <w:r w:rsidRPr="00002853">
        <w:rPr>
          <w:b/>
        </w:rPr>
        <w:t>YES</w:t>
      </w:r>
    </w:p>
    <w:p w14:paraId="02AFF494" w14:textId="77777777" w:rsidR="003E47E4" w:rsidRPr="00002853" w:rsidRDefault="003E47E4" w:rsidP="003E47E4">
      <w:pPr>
        <w:pStyle w:val="CPRScapture"/>
      </w:pPr>
    </w:p>
    <w:p w14:paraId="33468A7D" w14:textId="77777777" w:rsidR="003E47E4" w:rsidRPr="00002853" w:rsidRDefault="003E47E4" w:rsidP="003E47E4">
      <w:pPr>
        <w:pStyle w:val="CPRScapture"/>
      </w:pPr>
      <w:r w:rsidRPr="00002853">
        <w:t xml:space="preserve">Sequence: 42//    </w:t>
      </w:r>
      <w:r w:rsidRPr="00002853">
        <w:rPr>
          <w:b/>
        </w:rPr>
        <w:t>42</w:t>
      </w:r>
    </w:p>
    <w:p w14:paraId="343BA425" w14:textId="77777777" w:rsidR="003E47E4" w:rsidRPr="00002853" w:rsidRDefault="003E47E4" w:rsidP="003E47E4">
      <w:pPr>
        <w:pStyle w:val="CPRScapture"/>
      </w:pPr>
      <w:r w:rsidRPr="00002853">
        <w:t xml:space="preserve">Name=Command: </w:t>
      </w:r>
      <w:r w:rsidRPr="00002853">
        <w:rPr>
          <w:b/>
        </w:rPr>
        <w:t>Calculator[2]=calc.exe</w:t>
      </w:r>
    </w:p>
    <w:p w14:paraId="6F14FBE6" w14:textId="77777777" w:rsidR="003E47E4" w:rsidRPr="00002853" w:rsidRDefault="003E47E4" w:rsidP="003E47E4">
      <w:pPr>
        <w:pStyle w:val="CPRScapture"/>
      </w:pPr>
    </w:p>
    <w:p w14:paraId="1310AC4E" w14:textId="77777777" w:rsidR="003E47E4" w:rsidRPr="00002853" w:rsidRDefault="003E47E4" w:rsidP="003E47E4">
      <w:pPr>
        <w:pStyle w:val="CPRScapture"/>
      </w:pPr>
      <w:r w:rsidRPr="00002853">
        <w:t xml:space="preserve">Select Sequence: </w:t>
      </w:r>
      <w:r w:rsidRPr="00002853">
        <w:rPr>
          <w:b/>
        </w:rPr>
        <w:t>43</w:t>
      </w:r>
    </w:p>
    <w:p w14:paraId="01AEE8A8" w14:textId="77777777" w:rsidR="003E47E4" w:rsidRPr="00002853" w:rsidRDefault="003E47E4" w:rsidP="003E47E4">
      <w:pPr>
        <w:pStyle w:val="CPRScapture"/>
      </w:pPr>
      <w:r w:rsidRPr="00002853">
        <w:t xml:space="preserve">Are you adding 43 as a new Sequence? Yes//   </w:t>
      </w:r>
      <w:r w:rsidRPr="00002853">
        <w:rPr>
          <w:b/>
        </w:rPr>
        <w:t>YES</w:t>
      </w:r>
    </w:p>
    <w:p w14:paraId="2E2030FA" w14:textId="77777777" w:rsidR="003E47E4" w:rsidRPr="00002853" w:rsidRDefault="003E47E4" w:rsidP="003E47E4">
      <w:pPr>
        <w:pStyle w:val="CPRScapture"/>
      </w:pPr>
    </w:p>
    <w:p w14:paraId="2403A64A" w14:textId="77777777" w:rsidR="003E47E4" w:rsidRPr="00002853" w:rsidRDefault="003E47E4" w:rsidP="003E47E4">
      <w:pPr>
        <w:pStyle w:val="CPRScapture"/>
      </w:pPr>
      <w:r w:rsidRPr="00002853">
        <w:t xml:space="preserve">Sequence: 43//    </w:t>
      </w:r>
      <w:r w:rsidRPr="00002853">
        <w:rPr>
          <w:b/>
        </w:rPr>
        <w:t>43</w:t>
      </w:r>
    </w:p>
    <w:p w14:paraId="3B0F2998" w14:textId="77777777" w:rsidR="003E47E4" w:rsidRPr="00002853" w:rsidRDefault="003E47E4" w:rsidP="003E47E4">
      <w:pPr>
        <w:pStyle w:val="CPRScapture"/>
      </w:pPr>
      <w:r w:rsidRPr="00002853">
        <w:t xml:space="preserve">Name=Command: </w:t>
      </w:r>
      <w:r w:rsidRPr="00002853">
        <w:rPr>
          <w:b/>
        </w:rPr>
        <w:t>Notepad[2]=notepad.exe</w:t>
      </w:r>
    </w:p>
    <w:p w14:paraId="4FBB7559" w14:textId="77777777" w:rsidR="00576CE0" w:rsidRPr="00002853" w:rsidRDefault="003E47E4" w:rsidP="003E47E4">
      <w:pPr>
        <w:pStyle w:val="CPRScapture"/>
      </w:pPr>
      <w:r w:rsidRPr="00002853">
        <w:t xml:space="preserve">Select Sequence: </w:t>
      </w:r>
      <w:r w:rsidRPr="00002853">
        <w:rPr>
          <w:b/>
        </w:rPr>
        <w:t>&lt;Enter&gt;</w:t>
      </w:r>
    </w:p>
    <w:p w14:paraId="6591BBF5" w14:textId="77777777" w:rsidR="00356455" w:rsidRPr="00002853" w:rsidRDefault="00356455">
      <w:pPr>
        <w:pStyle w:val="CPRScaption"/>
      </w:pPr>
    </w:p>
    <w:p w14:paraId="22E4A409" w14:textId="77777777" w:rsidR="003E47E4" w:rsidRPr="00002853" w:rsidRDefault="003E47E4" w:rsidP="007E0B87">
      <w:pPr>
        <w:pStyle w:val="CPRSH3Body"/>
      </w:pPr>
      <w:bookmarkStart w:id="62" w:name="_Toc495200782"/>
      <w:bookmarkStart w:id="63" w:name="OLE_LINK1"/>
      <w:r w:rsidRPr="00002853">
        <w:t>To create a nested submenu, you create a submenu that belongs to another submenu’s ID.  For example, to create a nested submenu belonging the above Utilities submenu, you would do the following:</w:t>
      </w:r>
    </w:p>
    <w:p w14:paraId="3875B4AD" w14:textId="77777777" w:rsidR="003E47E4" w:rsidRPr="00002853" w:rsidRDefault="007E0B87" w:rsidP="001E0B34">
      <w:pPr>
        <w:pStyle w:val="CPRScapture"/>
      </w:pPr>
      <w:r w:rsidRPr="00002853">
        <w:t>Utility Web Sites[2</w:t>
      </w:r>
      <w:r w:rsidR="003E47E4" w:rsidRPr="00002853">
        <w:t>]=SUBMENU UtilWeb</w:t>
      </w:r>
    </w:p>
    <w:p w14:paraId="16A12EA9" w14:textId="77777777" w:rsidR="003E47E4" w:rsidRPr="00002853" w:rsidRDefault="007E0B87" w:rsidP="001E0B34">
      <w:pPr>
        <w:pStyle w:val="CPRScapture"/>
      </w:pPr>
      <w:r w:rsidRPr="00002853">
        <w:t>Micros</w:t>
      </w:r>
      <w:r w:rsidR="003E47E4" w:rsidRPr="00002853">
        <w:t>oft</w:t>
      </w:r>
      <w:r w:rsidR="001E0B34" w:rsidRPr="00002853">
        <w:t xml:space="preserve"> Tools[UtilWeb]=http:\\www.msdn.com</w:t>
      </w:r>
    </w:p>
    <w:p w14:paraId="4087CCC1" w14:textId="77777777" w:rsidR="003E47E4" w:rsidRPr="00002853" w:rsidRDefault="003E47E4" w:rsidP="003E47E4">
      <w:pPr>
        <w:widowControl w:val="0"/>
      </w:pPr>
    </w:p>
    <w:p w14:paraId="34C6ED44" w14:textId="77777777" w:rsidR="003E47E4" w:rsidRPr="00002853" w:rsidRDefault="001E0B34" w:rsidP="007E0B87">
      <w:pPr>
        <w:pStyle w:val="CPRSH3Body"/>
      </w:pPr>
      <w:r w:rsidRPr="00002853">
        <w:rPr>
          <w:rStyle w:val="CPRSH3BodyChar"/>
        </w:rPr>
        <w:t>S</w:t>
      </w:r>
      <w:r w:rsidR="003E47E4" w:rsidRPr="00002853">
        <w:rPr>
          <w:rStyle w:val="CPRSH3BodyChar"/>
        </w:rPr>
        <w:t xml:space="preserve">ubmenu IDs at the end of a </w:t>
      </w:r>
      <w:r w:rsidRPr="00002853">
        <w:rPr>
          <w:rStyle w:val="CPRSH3BodyChar"/>
        </w:rPr>
        <w:t>name</w:t>
      </w:r>
      <w:r w:rsidR="003E47E4" w:rsidRPr="00002853">
        <w:rPr>
          <w:rStyle w:val="CPRSH3BodyChar"/>
        </w:rPr>
        <w:t xml:space="preserve"> are not displayed on the Tools menu</w:t>
      </w:r>
      <w:r w:rsidRPr="00002853">
        <w:rPr>
          <w:rStyle w:val="CPRSH3BodyChar"/>
        </w:rPr>
        <w:t>—as long as a c</w:t>
      </w:r>
      <w:r w:rsidR="003E47E4" w:rsidRPr="00002853">
        <w:rPr>
          <w:rStyle w:val="CPRSH3BodyChar"/>
        </w:rPr>
        <w:t>orresponding menu ID is found.  If no Menu ID is found, the square brackets and included</w:t>
      </w:r>
      <w:r w:rsidR="003E47E4" w:rsidRPr="00002853">
        <w:t xml:space="preserve"> text will appear as part of the </w:t>
      </w:r>
      <w:r w:rsidR="000C78C7" w:rsidRPr="00002853">
        <w:t>name</w:t>
      </w:r>
      <w:r w:rsidR="003E47E4" w:rsidRPr="00002853">
        <w:t xml:space="preserve"> on the Tools menu.  This allows for existing bracketed text to remain displayed.</w:t>
      </w:r>
    </w:p>
    <w:p w14:paraId="4E892BC9" w14:textId="77777777" w:rsidR="003E47E4" w:rsidRPr="00002853" w:rsidRDefault="003E47E4" w:rsidP="007E0B87">
      <w:pPr>
        <w:pStyle w:val="CPRSH3Body"/>
      </w:pPr>
      <w:r w:rsidRPr="00002853">
        <w:t>If two submenus share the same menu ID, the second submenu will be treated as belonging to the first menu.</w:t>
      </w:r>
    </w:p>
    <w:p w14:paraId="7F618EF0" w14:textId="77777777" w:rsidR="003E47E4" w:rsidRPr="00002853" w:rsidRDefault="000C78C7" w:rsidP="007E0B87">
      <w:pPr>
        <w:pStyle w:val="CPRSH3Body"/>
      </w:pPr>
      <w:r w:rsidRPr="00002853">
        <w:t xml:space="preserve">Also, </w:t>
      </w:r>
      <w:r w:rsidR="00F33D42" w:rsidRPr="00002853">
        <w:t xml:space="preserve">to create a divider, users can enter </w:t>
      </w:r>
      <w:r w:rsidR="003E47E4" w:rsidRPr="00002853">
        <w:t xml:space="preserve">a </w:t>
      </w:r>
      <w:r w:rsidR="00A3024C" w:rsidRPr="00002853">
        <w:t>name</w:t>
      </w:r>
      <w:r w:rsidR="003E47E4" w:rsidRPr="00002853">
        <w:t xml:space="preserve"> of a single dash</w:t>
      </w:r>
      <w:r w:rsidR="00A3024C" w:rsidRPr="00002853">
        <w:t xml:space="preserve">es (hyphens </w:t>
      </w:r>
      <w:r w:rsidR="003E47E4" w:rsidRPr="00002853">
        <w:t>or a single dash fo</w:t>
      </w:r>
      <w:r w:rsidR="00F33D42" w:rsidRPr="00002853">
        <w:t>llowed by a submenu id) to</w:t>
      </w:r>
      <w:r w:rsidR="003E47E4" w:rsidRPr="00002853">
        <w:t xml:space="preserve"> create a separator line in the menu or submenu. This is not new functionality, but may not have been previously documented.</w:t>
      </w:r>
    </w:p>
    <w:p w14:paraId="5CB593FB"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CPRS GUI Tools Menu may be set for the following:</w:t>
      </w:r>
    </w:p>
    <w:p w14:paraId="3CFAFBB2"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p>
    <w:p w14:paraId="0396AAA4"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     1   User          USR    [choose from NEW PERSON]</w:t>
      </w:r>
    </w:p>
    <w:p w14:paraId="461D1A4A"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     2   Location      LOC    [choose from HOSPITAL LOCATION]</w:t>
      </w:r>
    </w:p>
    <w:p w14:paraId="65865203"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     2.5 Service       SRV    [choose from SERVICE/SECTION]</w:t>
      </w:r>
    </w:p>
    <w:p w14:paraId="6D0521B7"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     3   Division      DIV    [choose from INSTITUTION]</w:t>
      </w:r>
    </w:p>
    <w:p w14:paraId="78EB6782" w14:textId="55C1B208"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     4   System        SYS    [</w:t>
      </w:r>
      <w:r w:rsidR="00547B18">
        <w:t>REDACTED</w:t>
      </w:r>
      <w:r w:rsidRPr="00002853">
        <w:rPr>
          <w:rStyle w:val="CPRSH3BodyChar"/>
          <w:sz w:val="16"/>
          <w:szCs w:val="16"/>
        </w:rPr>
        <w:t>]</w:t>
      </w:r>
    </w:p>
    <w:p w14:paraId="79EED425"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p>
    <w:p w14:paraId="5A4D7B43"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Enter selection: 1  User   NEW PERSON</w:t>
      </w:r>
    </w:p>
    <w:p w14:paraId="697EA1DD"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Select NEW PERSON NAME: cprsprovider, fo</w:t>
      </w:r>
    </w:p>
    <w:p w14:paraId="3A148409"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     1   CPRSPROVIDER,FORTYFOUR              TR          COMPUTER SPECIALIST</w:t>
      </w:r>
    </w:p>
    <w:p w14:paraId="401A2490"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     2   CPRSPROVIDER,FORTYTHREE              FTC       </w:t>
      </w:r>
    </w:p>
    <w:p w14:paraId="45F9733E"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CHOOSE 1-2: 1  CPRSPROVIDER,FORTYFOUR            TR          COMPUTER SPECIALIST</w:t>
      </w:r>
    </w:p>
    <w:p w14:paraId="0DC6DD94"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p>
    <w:p w14:paraId="212F3841"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Setting CPRS GUI Tools Menu  for User: CPRSPROVIDER,FORTYFOUR -------</w:t>
      </w:r>
    </w:p>
    <w:p w14:paraId="2B8DE603"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Select Sequence: ?</w:t>
      </w:r>
    </w:p>
    <w:p w14:paraId="7DBDD71B"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p>
    <w:p w14:paraId="76F214BA"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Sequence  Value</w:t>
      </w:r>
    </w:p>
    <w:p w14:paraId="40120F64"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w:t>
      </w:r>
    </w:p>
    <w:p w14:paraId="0FE557DB"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1 </w:t>
      </w:r>
      <w:r w:rsidR="00E43048" w:rsidRPr="00002853">
        <w:rPr>
          <w:rStyle w:val="CPRSH3BodyChar"/>
          <w:sz w:val="16"/>
          <w:szCs w:val="16"/>
        </w:rPr>
        <w:t xml:space="preserve">        Tutorial="http://www.exampleurl</w:t>
      </w:r>
      <w:r w:rsidRPr="00002853">
        <w:rPr>
          <w:rStyle w:val="CPRSH3BodyChar"/>
          <w:sz w:val="16"/>
          <w:szCs w:val="16"/>
        </w:rPr>
        <w:t>.com</w:t>
      </w:r>
      <w:r w:rsidR="00E43048" w:rsidRPr="00002853">
        <w:rPr>
          <w:rStyle w:val="CPRSH3BodyChar"/>
          <w:sz w:val="16"/>
          <w:szCs w:val="16"/>
        </w:rPr>
        <w:t>/tutorial.htm</w:t>
      </w:r>
      <w:r w:rsidRPr="00002853">
        <w:rPr>
          <w:rStyle w:val="CPRSH3BodyChar"/>
          <w:sz w:val="16"/>
          <w:szCs w:val="16"/>
        </w:rPr>
        <w:t>"</w:t>
      </w:r>
    </w:p>
    <w:p w14:paraId="6C682EF1" w14:textId="77777777" w:rsidR="00367A24" w:rsidRPr="00002853" w:rsidRDefault="00E43048"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3         Hu02=Hu02.exe</w:t>
      </w:r>
    </w:p>
    <w:p w14:paraId="73DDD134" w14:textId="336F942F"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5         CPRS V.27.N Web Page=http://</w:t>
      </w:r>
      <w:r w:rsidR="00547B18" w:rsidRPr="00547B18">
        <w:t xml:space="preserve"> </w:t>
      </w:r>
      <w:r w:rsidR="00547B18">
        <w:t>REDACTED</w:t>
      </w:r>
      <w:r w:rsidR="00547B18">
        <w:rPr>
          <w:rStyle w:val="CPRSH3BodyChar"/>
          <w:sz w:val="16"/>
          <w:szCs w:val="16"/>
        </w:rPr>
        <w:t>.</w:t>
      </w:r>
      <w:r w:rsidRPr="00002853">
        <w:rPr>
          <w:rStyle w:val="CPRSH3BodyChar"/>
          <w:sz w:val="16"/>
          <w:szCs w:val="16"/>
        </w:rPr>
        <w:t>va.gov/cprs/html/OR_3_296_test_</w:t>
      </w:r>
    </w:p>
    <w:p w14:paraId="1FAFA942" w14:textId="77777777" w:rsidR="00367A24" w:rsidRPr="00002853" w:rsidRDefault="00E43048"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7         Hu03=Hu03</w:t>
      </w:r>
      <w:r w:rsidR="00367A24" w:rsidRPr="00002853">
        <w:rPr>
          <w:rStyle w:val="CPRSH3BodyChar"/>
          <w:sz w:val="16"/>
          <w:szCs w:val="16"/>
        </w:rPr>
        <w:t>.exe</w:t>
      </w:r>
    </w:p>
    <w:p w14:paraId="30FD1C13" w14:textId="77777777" w:rsidR="00367A24" w:rsidRPr="00002853" w:rsidRDefault="00E43048"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8         Hu04=Hu04</w:t>
      </w:r>
      <w:r w:rsidR="00367A24" w:rsidRPr="00002853">
        <w:rPr>
          <w:rStyle w:val="CPRSH3BodyChar"/>
          <w:sz w:val="16"/>
          <w:szCs w:val="16"/>
        </w:rPr>
        <w:t xml:space="preserve">.exe </w:t>
      </w:r>
    </w:p>
    <w:p w14:paraId="792AC93C"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10        &amp;Notepad=C:\windows\notepad.exe</w:t>
      </w:r>
    </w:p>
    <w:p w14:paraId="7976F5CF" w14:textId="77777777" w:rsidR="00367A24" w:rsidRPr="00002853" w:rsidRDefault="00E43048"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12        Physical=”http://anyexampleurl.med.org”</w:t>
      </w:r>
    </w:p>
    <w:p w14:paraId="63C0FF82"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13        Reporting Process="\\</w:t>
      </w:r>
      <w:r w:rsidRPr="00002853">
        <w:rPr>
          <w:rStyle w:val="CPRSH3BodyChar"/>
          <w:i/>
          <w:sz w:val="16"/>
          <w:szCs w:val="16"/>
        </w:rPr>
        <w:t>server</w:t>
      </w:r>
      <w:r w:rsidRPr="00002853">
        <w:rPr>
          <w:rStyle w:val="CPRSH3BodyChar"/>
          <w:sz w:val="16"/>
          <w:szCs w:val="16"/>
        </w:rPr>
        <w:t>\</w:t>
      </w:r>
      <w:r w:rsidR="00E43048" w:rsidRPr="00002853">
        <w:rPr>
          <w:rStyle w:val="CPRSH3BodyChar"/>
          <w:sz w:val="16"/>
          <w:szCs w:val="16"/>
        </w:rPr>
        <w:t>docs\reporting\report.pdf</w:t>
      </w:r>
      <w:r w:rsidRPr="00002853">
        <w:rPr>
          <w:rStyle w:val="CPRSH3BodyChar"/>
          <w:sz w:val="16"/>
          <w:szCs w:val="16"/>
        </w:rPr>
        <w:t>"</w:t>
      </w:r>
    </w:p>
    <w:p w14:paraId="7E16FB0F"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14        ------------------=disabled on test system</w:t>
      </w:r>
    </w:p>
    <w:p w14:paraId="52AA70AC"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15        V28 Docs Folder=\\</w:t>
      </w:r>
      <w:r w:rsidRPr="00002853">
        <w:rPr>
          <w:rStyle w:val="CPRSH3BodyChar"/>
          <w:i/>
          <w:sz w:val="16"/>
          <w:szCs w:val="16"/>
        </w:rPr>
        <w:t>server</w:t>
      </w:r>
      <w:r w:rsidRPr="00002853">
        <w:rPr>
          <w:rStyle w:val="CPRSH3BodyChar"/>
          <w:sz w:val="16"/>
          <w:szCs w:val="16"/>
        </w:rPr>
        <w:t>\\OR_3_280</w:t>
      </w:r>
    </w:p>
    <w:p w14:paraId="6FB16AFF" w14:textId="77777777" w:rsidR="00367A24" w:rsidRPr="00002853" w:rsidRDefault="00E43048"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16        TBI="\\</w:t>
      </w:r>
      <w:r w:rsidRPr="00002853">
        <w:rPr>
          <w:rStyle w:val="CPRSH3BodyChar"/>
          <w:i/>
          <w:sz w:val="16"/>
          <w:szCs w:val="16"/>
        </w:rPr>
        <w:t>server</w:t>
      </w:r>
      <w:r w:rsidRPr="00002853">
        <w:rPr>
          <w:rStyle w:val="CPRSH3BodyChar"/>
          <w:sz w:val="16"/>
          <w:szCs w:val="16"/>
        </w:rPr>
        <w:t>\TBI\newprocedure.doc”</w:t>
      </w:r>
    </w:p>
    <w:p w14:paraId="0462A3CA"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17        Interdisc Team="\\</w:t>
      </w:r>
      <w:r w:rsidRPr="00002853">
        <w:rPr>
          <w:rStyle w:val="CPRSH3BodyChar"/>
          <w:i/>
          <w:sz w:val="16"/>
          <w:szCs w:val="16"/>
        </w:rPr>
        <w:t>server</w:t>
      </w:r>
      <w:r w:rsidRPr="00002853">
        <w:rPr>
          <w:rStyle w:val="CPRSH3BodyChar"/>
          <w:sz w:val="16"/>
          <w:szCs w:val="16"/>
        </w:rPr>
        <w:t>\interdisciplinary team procedures.doc"</w:t>
      </w:r>
    </w:p>
    <w:p w14:paraId="57322644"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19        Shift Change="\\</w:t>
      </w:r>
      <w:r w:rsidRPr="00002853">
        <w:rPr>
          <w:rStyle w:val="CPRSH3BodyChar"/>
          <w:i/>
          <w:sz w:val="16"/>
          <w:szCs w:val="16"/>
        </w:rPr>
        <w:t>server</w:t>
      </w:r>
      <w:r w:rsidRPr="00002853">
        <w:rPr>
          <w:rStyle w:val="CPRSH3BodyChar"/>
          <w:sz w:val="16"/>
          <w:szCs w:val="16"/>
        </w:rPr>
        <w:t>\shiftchange.xls"</w:t>
      </w:r>
    </w:p>
    <w:p w14:paraId="39F2ED26"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20        Imag and Rad=SUBMENU 1</w:t>
      </w:r>
    </w:p>
    <w:p w14:paraId="37809A9B"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lastRenderedPageBreak/>
        <w:t>22        diabetes protocol="</w:t>
      </w:r>
      <w:r w:rsidR="00E43048" w:rsidRPr="00002853">
        <w:rPr>
          <w:rStyle w:val="CPRSH3BodyChar"/>
          <w:sz w:val="16"/>
          <w:szCs w:val="16"/>
        </w:rPr>
        <w:t>\\</w:t>
      </w:r>
      <w:r w:rsidR="00E43048" w:rsidRPr="00002853">
        <w:rPr>
          <w:rStyle w:val="CPRSH3BodyChar"/>
          <w:i/>
          <w:sz w:val="16"/>
          <w:szCs w:val="16"/>
        </w:rPr>
        <w:t>server</w:t>
      </w:r>
      <w:r w:rsidRPr="00002853">
        <w:rPr>
          <w:rStyle w:val="CPRSH3BodyChar"/>
          <w:sz w:val="16"/>
          <w:szCs w:val="16"/>
        </w:rPr>
        <w:t>\lab ref range.docx"</w:t>
      </w:r>
    </w:p>
    <w:p w14:paraId="5BB7F0F1"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23        Dom Request=</w:t>
      </w:r>
      <w:r w:rsidR="00E43048" w:rsidRPr="00002853">
        <w:rPr>
          <w:rStyle w:val="CPRSH3BodyChar"/>
          <w:sz w:val="16"/>
          <w:szCs w:val="16"/>
        </w:rPr>
        <w:t>"\\</w:t>
      </w:r>
      <w:r w:rsidR="00E43048" w:rsidRPr="00002853">
        <w:rPr>
          <w:rStyle w:val="CPRSH3BodyChar"/>
          <w:i/>
          <w:sz w:val="16"/>
          <w:szCs w:val="16"/>
        </w:rPr>
        <w:t>server</w:t>
      </w:r>
      <w:r w:rsidR="00E43048" w:rsidRPr="00002853">
        <w:rPr>
          <w:rStyle w:val="CPRSH3BodyChar"/>
          <w:sz w:val="16"/>
          <w:szCs w:val="16"/>
        </w:rPr>
        <w:t>\docs\domiciliary request.doc”</w:t>
      </w:r>
    </w:p>
    <w:p w14:paraId="3AA33614"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25        Imaging[1]="C:\Program Files\</w:t>
      </w:r>
      <w:r w:rsidR="00E43048" w:rsidRPr="00002853">
        <w:rPr>
          <w:rStyle w:val="CPRSH3BodyChar"/>
          <w:sz w:val="16"/>
          <w:szCs w:val="16"/>
        </w:rPr>
        <w:t>Imaging\image.exe</w:t>
      </w:r>
      <w:r w:rsidRPr="00002853">
        <w:rPr>
          <w:rStyle w:val="CPRSH3BodyChar"/>
          <w:sz w:val="16"/>
          <w:szCs w:val="16"/>
        </w:rPr>
        <w:t>"</w:t>
      </w:r>
    </w:p>
    <w:p w14:paraId="225E5FA7" w14:textId="77777777" w:rsidR="006E25B3"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26        Ward change=</w:t>
      </w:r>
      <w:r w:rsidR="006E25B3" w:rsidRPr="00002853">
        <w:rPr>
          <w:rStyle w:val="CPRSH3BodyChar"/>
          <w:sz w:val="16"/>
          <w:szCs w:val="16"/>
        </w:rPr>
        <w:t>”</w:t>
      </w:r>
      <w:r w:rsidR="006E25B3" w:rsidRPr="00002853">
        <w:rPr>
          <w:rStyle w:val="CPRSH3BodyChar"/>
          <w:bCs/>
          <w:sz w:val="16"/>
          <w:szCs w:val="16"/>
        </w:rPr>
        <w:t>\\</w:t>
      </w:r>
      <w:r w:rsidR="006E25B3" w:rsidRPr="00002853">
        <w:rPr>
          <w:rStyle w:val="CPRSH3BodyChar"/>
          <w:bCs/>
          <w:i/>
          <w:sz w:val="16"/>
          <w:szCs w:val="16"/>
        </w:rPr>
        <w:t>server</w:t>
      </w:r>
      <w:r w:rsidR="006E25B3" w:rsidRPr="00002853">
        <w:rPr>
          <w:rStyle w:val="CPRSH3BodyChar"/>
          <w:bCs/>
          <w:sz w:val="16"/>
          <w:szCs w:val="16"/>
        </w:rPr>
        <w:t>\docs\ward change procedures new.pdf”</w:t>
      </w:r>
    </w:p>
    <w:p w14:paraId="198860F6" w14:textId="77777777" w:rsidR="00367A24" w:rsidRPr="00002853" w:rsidRDefault="006E25B3"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27        Sequencing=seqalinio.exe</w:t>
      </w:r>
    </w:p>
    <w:p w14:paraId="1FFC884C" w14:textId="77777777" w:rsidR="00367A24" w:rsidRPr="00002853" w:rsidRDefault="006E25B3"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30        Tomography[1]=tomography.exe</w:t>
      </w:r>
    </w:p>
    <w:p w14:paraId="360597AA"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33  </w:t>
      </w:r>
      <w:r w:rsidR="006E25B3" w:rsidRPr="00002853">
        <w:rPr>
          <w:rStyle w:val="CPRSH3BodyChar"/>
          <w:sz w:val="16"/>
          <w:szCs w:val="16"/>
        </w:rPr>
        <w:t xml:space="preserve">      Supplies="http://www.exampleurlonly</w:t>
      </w:r>
      <w:r w:rsidRPr="00002853">
        <w:rPr>
          <w:rStyle w:val="CPRSH3BodyChar"/>
          <w:sz w:val="16"/>
          <w:szCs w:val="16"/>
        </w:rPr>
        <w:t>.com</w:t>
      </w:r>
      <w:r w:rsidR="006E25B3" w:rsidRPr="00002853">
        <w:rPr>
          <w:rStyle w:val="CPRSH3BodyChar"/>
          <w:sz w:val="16"/>
          <w:szCs w:val="16"/>
        </w:rPr>
        <w:t>/supplies.html</w:t>
      </w:r>
      <w:r w:rsidRPr="00002853">
        <w:rPr>
          <w:rStyle w:val="CPRSH3BodyChar"/>
          <w:sz w:val="16"/>
          <w:szCs w:val="16"/>
        </w:rPr>
        <w:t>"</w:t>
      </w:r>
    </w:p>
    <w:p w14:paraId="0F981640"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34       </w:t>
      </w:r>
      <w:r w:rsidR="006E25B3" w:rsidRPr="00002853">
        <w:rPr>
          <w:rStyle w:val="CPRSH3BodyChar"/>
          <w:sz w:val="16"/>
          <w:szCs w:val="16"/>
        </w:rPr>
        <w:t xml:space="preserve"> Adverse Reaction="http://www.exampleurl</w:t>
      </w:r>
      <w:r w:rsidRPr="00002853">
        <w:rPr>
          <w:rStyle w:val="CPRSH3BodyChar"/>
          <w:sz w:val="16"/>
          <w:szCs w:val="16"/>
        </w:rPr>
        <w:t>.com</w:t>
      </w:r>
      <w:r w:rsidR="006E25B3" w:rsidRPr="00002853">
        <w:rPr>
          <w:rStyle w:val="CPRSH3BodyChar"/>
          <w:sz w:val="16"/>
          <w:szCs w:val="16"/>
        </w:rPr>
        <w:t>\advreac.html</w:t>
      </w:r>
      <w:r w:rsidRPr="00002853">
        <w:rPr>
          <w:rStyle w:val="CPRSH3BodyChar"/>
          <w:sz w:val="16"/>
          <w:szCs w:val="16"/>
        </w:rPr>
        <w:t>"</w:t>
      </w:r>
    </w:p>
    <w:p w14:paraId="589A3F49" w14:textId="77777777" w:rsidR="00367A24" w:rsidRPr="00002853" w:rsidRDefault="006E25B3"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35        Radiology[1]=</w:t>
      </w:r>
      <w:r w:rsidRPr="00002853">
        <w:rPr>
          <w:sz w:val="16"/>
          <w:szCs w:val="16"/>
        </w:rPr>
        <w:t xml:space="preserve"> </w:t>
      </w:r>
      <w:r w:rsidRPr="00002853">
        <w:rPr>
          <w:rStyle w:val="CPRSH3BodyChar"/>
          <w:sz w:val="16"/>
          <w:szCs w:val="16"/>
        </w:rPr>
        <w:t>"\\</w:t>
      </w:r>
      <w:r w:rsidRPr="00002853">
        <w:rPr>
          <w:rStyle w:val="CPRSH3BodyChar"/>
          <w:i/>
          <w:sz w:val="16"/>
          <w:szCs w:val="16"/>
        </w:rPr>
        <w:t>server</w:t>
      </w:r>
      <w:r w:rsidRPr="00002853">
        <w:rPr>
          <w:rStyle w:val="CPRSH3BodyChar"/>
          <w:sz w:val="16"/>
          <w:szCs w:val="16"/>
        </w:rPr>
        <w:t>\policies\rad\2010-01-01rev.docx"</w:t>
      </w:r>
    </w:p>
    <w:p w14:paraId="307AA98A"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40        Local Policy=</w:t>
      </w:r>
      <w:r w:rsidR="006E25B3" w:rsidRPr="00002853">
        <w:rPr>
          <w:rStyle w:val="CPRSH3BodyChar"/>
          <w:sz w:val="16"/>
          <w:szCs w:val="16"/>
        </w:rPr>
        <w:t>"\\</w:t>
      </w:r>
      <w:r w:rsidR="006E25B3" w:rsidRPr="00002853">
        <w:rPr>
          <w:rStyle w:val="CPRSH3BodyChar"/>
          <w:i/>
          <w:sz w:val="16"/>
          <w:szCs w:val="16"/>
        </w:rPr>
        <w:t>server</w:t>
      </w:r>
      <w:r w:rsidR="006E25B3" w:rsidRPr="00002853">
        <w:rPr>
          <w:rStyle w:val="CPRSH3BodyChar"/>
          <w:sz w:val="16"/>
          <w:szCs w:val="16"/>
        </w:rPr>
        <w:t>\localpolicy</w:t>
      </w:r>
      <w:r w:rsidRPr="00002853">
        <w:rPr>
          <w:rStyle w:val="CPRSH3BodyChar"/>
          <w:sz w:val="16"/>
          <w:szCs w:val="16"/>
        </w:rPr>
        <w:t>"</w:t>
      </w:r>
    </w:p>
    <w:p w14:paraId="6CC6DAB0"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41        Utilities=SUBMENU 2</w:t>
      </w:r>
    </w:p>
    <w:p w14:paraId="23C07DB0"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42        Calculator[2]=calc.exe</w:t>
      </w:r>
    </w:p>
    <w:p w14:paraId="2AA28435"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43        Notepad[2]=notepad.exe</w:t>
      </w:r>
    </w:p>
    <w:p w14:paraId="37B6B2BB"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44        -=-</w:t>
      </w:r>
    </w:p>
    <w:p w14:paraId="76F382BA"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45        28 Release notes=</w:t>
      </w:r>
      <w:r w:rsidR="006E25B3" w:rsidRPr="00002853">
        <w:rPr>
          <w:rStyle w:val="CPRSH3BodyChar"/>
          <w:sz w:val="16"/>
          <w:szCs w:val="16"/>
        </w:rPr>
        <w:t>"\\</w:t>
      </w:r>
      <w:r w:rsidR="006E25B3" w:rsidRPr="00002853">
        <w:rPr>
          <w:rStyle w:val="CPRSH3BodyChar"/>
          <w:i/>
          <w:sz w:val="16"/>
          <w:szCs w:val="16"/>
        </w:rPr>
        <w:t>server</w:t>
      </w:r>
      <w:r w:rsidR="006E25B3" w:rsidRPr="00002853">
        <w:rPr>
          <w:rStyle w:val="CPRSH3BodyChar"/>
          <w:sz w:val="16"/>
          <w:szCs w:val="16"/>
        </w:rPr>
        <w:t>\OR_3_280\or_3_280rn.doc”</w:t>
      </w:r>
    </w:p>
    <w:p w14:paraId="76EB0EC1"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50        Nurse Policy</w:t>
      </w:r>
      <w:r w:rsidR="006E25B3" w:rsidRPr="00002853">
        <w:rPr>
          <w:rStyle w:val="CPRSH3BodyChar"/>
          <w:sz w:val="16"/>
          <w:szCs w:val="16"/>
        </w:rPr>
        <w:t>="\\</w:t>
      </w:r>
      <w:r w:rsidR="006E25B3" w:rsidRPr="00002853">
        <w:rPr>
          <w:rStyle w:val="CPRSH3BodyChar"/>
          <w:i/>
          <w:sz w:val="16"/>
          <w:szCs w:val="16"/>
        </w:rPr>
        <w:t>server</w:t>
      </w:r>
      <w:r w:rsidR="006E25B3" w:rsidRPr="00002853">
        <w:rPr>
          <w:rStyle w:val="CPRSH3BodyChar"/>
          <w:sz w:val="16"/>
          <w:szCs w:val="16"/>
        </w:rPr>
        <w:t>\docs\nursing policy.pdf"</w:t>
      </w:r>
      <w:r w:rsidRPr="00002853">
        <w:rPr>
          <w:rStyle w:val="CPRSH3BodyChar"/>
          <w:sz w:val="16"/>
          <w:szCs w:val="16"/>
        </w:rPr>
        <w:t>"</w:t>
      </w:r>
    </w:p>
    <w:p w14:paraId="32A2059D"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55        Room rotation=</w:t>
      </w:r>
      <w:r w:rsidR="006E25B3" w:rsidRPr="00002853">
        <w:rPr>
          <w:rStyle w:val="CPRSH3BodyChar"/>
          <w:sz w:val="16"/>
          <w:szCs w:val="16"/>
        </w:rPr>
        <w:t>"\\</w:t>
      </w:r>
      <w:r w:rsidR="006E25B3" w:rsidRPr="00002853">
        <w:rPr>
          <w:rStyle w:val="CPRSH3BodyChar"/>
          <w:i/>
          <w:sz w:val="16"/>
          <w:szCs w:val="16"/>
        </w:rPr>
        <w:t>server</w:t>
      </w:r>
      <w:r w:rsidR="006E25B3" w:rsidRPr="00002853">
        <w:rPr>
          <w:rStyle w:val="CPRSH3BodyChar"/>
          <w:sz w:val="16"/>
          <w:szCs w:val="16"/>
        </w:rPr>
        <w:t>\room rotation.xls</w:t>
      </w:r>
      <w:r w:rsidRPr="00002853">
        <w:rPr>
          <w:rStyle w:val="CPRSH3BodyChar"/>
          <w:sz w:val="16"/>
          <w:szCs w:val="16"/>
        </w:rPr>
        <w:t>x"</w:t>
      </w:r>
    </w:p>
    <w:p w14:paraId="0CBE297C"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60        menu construct=</w:t>
      </w:r>
      <w:r w:rsidR="006E25B3" w:rsidRPr="00002853">
        <w:rPr>
          <w:rStyle w:val="CPRSH3BodyChar"/>
          <w:sz w:val="16"/>
          <w:szCs w:val="16"/>
        </w:rPr>
        <w:t>"\\</w:t>
      </w:r>
      <w:r w:rsidR="006E25B3" w:rsidRPr="00002853">
        <w:rPr>
          <w:rStyle w:val="CPRSH3BodyChar"/>
          <w:i/>
          <w:sz w:val="16"/>
          <w:szCs w:val="16"/>
        </w:rPr>
        <w:t>server</w:t>
      </w:r>
      <w:r w:rsidR="006E25B3" w:rsidRPr="00002853">
        <w:rPr>
          <w:rStyle w:val="CPRSH3BodyChar"/>
          <w:sz w:val="16"/>
          <w:szCs w:val="16"/>
        </w:rPr>
        <w:t>\OR_3_280\creating_sub_menus</w:t>
      </w:r>
      <w:r w:rsidRPr="00002853">
        <w:rPr>
          <w:rStyle w:val="CPRSH3BodyChar"/>
          <w:sz w:val="16"/>
          <w:szCs w:val="16"/>
        </w:rPr>
        <w:t>.doc"</w:t>
      </w:r>
    </w:p>
    <w:p w14:paraId="764A3E87"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65        CQ part 1=</w:t>
      </w:r>
      <w:r w:rsidR="006E25B3" w:rsidRPr="00002853">
        <w:rPr>
          <w:rStyle w:val="CPRSH3BodyChar"/>
          <w:sz w:val="16"/>
          <w:szCs w:val="16"/>
        </w:rPr>
        <w:t>"\\</w:t>
      </w:r>
      <w:r w:rsidR="006E25B3" w:rsidRPr="00002853">
        <w:rPr>
          <w:rStyle w:val="CPRSH3BodyChar"/>
          <w:i/>
          <w:sz w:val="16"/>
          <w:szCs w:val="16"/>
        </w:rPr>
        <w:t>server</w:t>
      </w:r>
      <w:r w:rsidRPr="00002853">
        <w:rPr>
          <w:rStyle w:val="CPRSH3BodyChar"/>
          <w:sz w:val="16"/>
          <w:szCs w:val="16"/>
        </w:rPr>
        <w:t>\OR_3_280\cprs v28 cq 12-8-09.rtf"</w:t>
      </w:r>
    </w:p>
    <w:p w14:paraId="194DC1FF"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70        SRS=</w:t>
      </w:r>
      <w:r w:rsidR="006E25B3" w:rsidRPr="00002853">
        <w:rPr>
          <w:rStyle w:val="CPRSH3BodyChar"/>
          <w:sz w:val="16"/>
          <w:szCs w:val="16"/>
        </w:rPr>
        <w:t>"\\</w:t>
      </w:r>
      <w:r w:rsidR="006E25B3" w:rsidRPr="00002853">
        <w:rPr>
          <w:rStyle w:val="CPRSH3BodyChar"/>
          <w:i/>
          <w:sz w:val="16"/>
          <w:szCs w:val="16"/>
        </w:rPr>
        <w:t>server</w:t>
      </w:r>
      <w:r w:rsidR="006E25B3" w:rsidRPr="00002853">
        <w:rPr>
          <w:rStyle w:val="CPRSH3BodyChar"/>
          <w:sz w:val="16"/>
          <w:szCs w:val="16"/>
        </w:rPr>
        <w:t>\OR_3_280\cprs</w:t>
      </w:r>
      <w:r w:rsidRPr="00002853">
        <w:rPr>
          <w:rStyle w:val="CPRSH3BodyChar"/>
          <w:sz w:val="16"/>
          <w:szCs w:val="16"/>
        </w:rPr>
        <w:t xml:space="preserve"> srs v2.0.doc"</w:t>
      </w:r>
    </w:p>
    <w:p w14:paraId="57181E57"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75        CQ part 2=</w:t>
      </w:r>
      <w:r w:rsidR="006E25B3" w:rsidRPr="00002853">
        <w:rPr>
          <w:rStyle w:val="CPRSH3BodyChar"/>
          <w:sz w:val="16"/>
          <w:szCs w:val="16"/>
        </w:rPr>
        <w:t>"\\</w:t>
      </w:r>
      <w:r w:rsidR="006E25B3" w:rsidRPr="00002853">
        <w:rPr>
          <w:rStyle w:val="CPRSH3BodyChar"/>
          <w:i/>
          <w:sz w:val="16"/>
          <w:szCs w:val="16"/>
        </w:rPr>
        <w:t>server</w:t>
      </w:r>
      <w:r w:rsidRPr="00002853">
        <w:rPr>
          <w:rStyle w:val="CPRSH3BodyChar"/>
          <w:sz w:val="16"/>
          <w:szCs w:val="16"/>
        </w:rPr>
        <w:t>\OR_3_</w:t>
      </w:r>
      <w:r w:rsidR="00E43048" w:rsidRPr="00002853">
        <w:rPr>
          <w:rStyle w:val="CPRSH3BodyChar"/>
          <w:sz w:val="16"/>
          <w:szCs w:val="16"/>
        </w:rPr>
        <w:t>280\2010-01-12 v.28 CQ document</w:t>
      </w:r>
      <w:r w:rsidR="006E25B3" w:rsidRPr="00002853">
        <w:rPr>
          <w:rStyle w:val="CPRSH3BodyChar"/>
          <w:sz w:val="16"/>
          <w:szCs w:val="16"/>
        </w:rPr>
        <w:t>.doc</w:t>
      </w:r>
      <w:r w:rsidR="00E43048" w:rsidRPr="00002853">
        <w:rPr>
          <w:rStyle w:val="CPRSH3BodyChar"/>
          <w:sz w:val="16"/>
          <w:szCs w:val="16"/>
        </w:rPr>
        <w:t>”</w:t>
      </w:r>
    </w:p>
    <w:p w14:paraId="5350CD1D"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80    </w:t>
      </w:r>
      <w:r w:rsidR="00E43048" w:rsidRPr="00002853">
        <w:rPr>
          <w:rStyle w:val="CPRSH3BodyChar"/>
          <w:sz w:val="16"/>
          <w:szCs w:val="16"/>
        </w:rPr>
        <w:t xml:space="preserve">    Mediflex="http://www.vaexampleonly.gov/mediflex.html</w:t>
      </w:r>
      <w:r w:rsidRPr="00002853">
        <w:rPr>
          <w:rStyle w:val="CPRSH3BodyChar"/>
          <w:sz w:val="16"/>
          <w:szCs w:val="16"/>
        </w:rPr>
        <w:t>"</w:t>
      </w:r>
    </w:p>
    <w:p w14:paraId="5DD9C5BF"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85        Divi</w:t>
      </w:r>
      <w:r w:rsidR="00E43048" w:rsidRPr="00002853">
        <w:rPr>
          <w:rStyle w:val="CPRSH3BodyChar"/>
          <w:sz w:val="16"/>
          <w:szCs w:val="16"/>
        </w:rPr>
        <w:t>sion Process="http://www.medint</w:t>
      </w:r>
      <w:r w:rsidRPr="00002853">
        <w:rPr>
          <w:rStyle w:val="CPRSH3BodyChar"/>
          <w:sz w:val="16"/>
          <w:szCs w:val="16"/>
        </w:rPr>
        <w:t>news</w:t>
      </w:r>
      <w:r w:rsidR="00E43048" w:rsidRPr="00002853">
        <w:rPr>
          <w:rStyle w:val="CPRSH3BodyChar"/>
          <w:sz w:val="16"/>
          <w:szCs w:val="16"/>
        </w:rPr>
        <w:t>.exampleurl6</w:t>
      </w:r>
      <w:r w:rsidRPr="00002853">
        <w:rPr>
          <w:rStyle w:val="CPRSH3BodyChar"/>
          <w:sz w:val="16"/>
          <w:szCs w:val="16"/>
        </w:rPr>
        <w:t>.com"</w:t>
      </w:r>
    </w:p>
    <w:p w14:paraId="06842607" w14:textId="4698092E"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90        Devices="http://</w:t>
      </w:r>
      <w:r w:rsidR="00E43048" w:rsidRPr="00002853">
        <w:rPr>
          <w:rStyle w:val="CPRSH3BodyChar"/>
          <w:sz w:val="16"/>
          <w:szCs w:val="16"/>
        </w:rPr>
        <w:t>exampleurl</w:t>
      </w:r>
      <w:r w:rsidRPr="00002853">
        <w:rPr>
          <w:rStyle w:val="CPRSH3BodyChar"/>
          <w:sz w:val="16"/>
          <w:szCs w:val="16"/>
        </w:rPr>
        <w:t>.va.gov</w:t>
      </w:r>
      <w:r w:rsidR="00E43048" w:rsidRPr="00002853">
        <w:rPr>
          <w:rStyle w:val="CPRSH3BodyChar"/>
          <w:sz w:val="16"/>
          <w:szCs w:val="16"/>
        </w:rPr>
        <w:t>/devices.htm</w:t>
      </w:r>
      <w:r w:rsidRPr="00002853">
        <w:rPr>
          <w:rStyle w:val="CPRSH3BodyChar"/>
          <w:sz w:val="16"/>
          <w:szCs w:val="16"/>
        </w:rPr>
        <w:t>"</w:t>
      </w:r>
    </w:p>
    <w:p w14:paraId="16B394C4" w14:textId="44256B01"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95        VA Main </w:t>
      </w:r>
      <w:r w:rsidR="00E43048" w:rsidRPr="00002853">
        <w:rPr>
          <w:rStyle w:val="CPRSH3BodyChar"/>
          <w:sz w:val="16"/>
          <w:szCs w:val="16"/>
        </w:rPr>
        <w:t xml:space="preserve">Internet </w:t>
      </w:r>
      <w:r w:rsidRPr="00002853">
        <w:rPr>
          <w:rStyle w:val="CPRSH3BodyChar"/>
          <w:sz w:val="16"/>
          <w:szCs w:val="16"/>
        </w:rPr>
        <w:t>Web Page=</w:t>
      </w:r>
      <w:hyperlink r:id="rId23" w:history="1">
        <w:r w:rsidR="00547B18" w:rsidRPr="00285484">
          <w:rPr>
            <w:rStyle w:val="Hyperlink"/>
            <w:rFonts w:ascii="Courier New" w:hAnsi="Courier New"/>
            <w:sz w:val="16"/>
            <w:szCs w:val="16"/>
          </w:rPr>
          <w:t>http://REDACTED</w:t>
        </w:r>
      </w:hyperlink>
    </w:p>
    <w:p w14:paraId="025EDBDA" w14:textId="77777777" w:rsidR="00367A24" w:rsidRPr="00002853" w:rsidRDefault="00367A24" w:rsidP="00B103F6">
      <w:pPr>
        <w:pStyle w:val="CPRSH3Body"/>
      </w:pPr>
      <w:r w:rsidRPr="00002853">
        <w:rPr>
          <w:rStyle w:val="CPRSH3BodyChar"/>
          <w:sz w:val="16"/>
          <w:szCs w:val="16"/>
        </w:rPr>
        <w:br w:type="page"/>
      </w:r>
      <w:r w:rsidR="00B103F6" w:rsidRPr="00002853">
        <w:lastRenderedPageBreak/>
        <w:t>The following screen captures shows what the tools menu would look like with the above entries made for a user.</w:t>
      </w:r>
    </w:p>
    <w:p w14:paraId="0C24F9F6" w14:textId="77777777" w:rsidR="00B103F6" w:rsidRPr="00002853" w:rsidRDefault="00935D76" w:rsidP="00B103F6">
      <w:pPr>
        <w:pStyle w:val="CPRSH3Body"/>
      </w:pPr>
      <w:r w:rsidRPr="00002853">
        <w:rPr>
          <w:noProof/>
        </w:rPr>
        <w:drawing>
          <wp:inline distT="0" distB="0" distL="0" distR="0" wp14:anchorId="25E9A393" wp14:editId="70D65A4F">
            <wp:extent cx="5486400" cy="5562600"/>
            <wp:effectExtent l="0" t="0" r="0" b="0"/>
            <wp:docPr id="3" name="Picture 3" descr="This screen capture shows CPRS with the Tools menu displaying. CAC or IRM personnel at sites can create a listing of items to help users. When the number of items on a menu or submenu surpasses 30, CPRS automatically creates a More… submenu. This listing has dividers, links to applications, web pages, and documents. It also has three submenus: More..., Imag and Rad, and Ut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screen capture shows CPRS with the Tools menu displaying. CAC or IRM personnel at sites can create a listing of items to help users. When the number of items on a menu or submenu surpasses 30, CPRS automatically creates a More… submenu. This listing has dividers, links to applications, web pages, and documents. It also has three submenus: More..., Imag and Rad, and Utiliti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5562600"/>
                    </a:xfrm>
                    <a:prstGeom prst="rect">
                      <a:avLst/>
                    </a:prstGeom>
                    <a:noFill/>
                    <a:ln>
                      <a:noFill/>
                    </a:ln>
                  </pic:spPr>
                </pic:pic>
              </a:graphicData>
            </a:graphic>
          </wp:inline>
        </w:drawing>
      </w:r>
    </w:p>
    <w:p w14:paraId="01961BF4" w14:textId="77777777" w:rsidR="001B7618" w:rsidRPr="00002853" w:rsidRDefault="001B7618" w:rsidP="001B7618">
      <w:pPr>
        <w:rPr>
          <w:rStyle w:val="CPRSH3Char"/>
          <w:rFonts w:ascii="Times New Roman" w:hAnsi="Times New Roman"/>
          <w:b w:val="0"/>
          <w:sz w:val="18"/>
        </w:rPr>
      </w:pPr>
    </w:p>
    <w:p w14:paraId="76BB11FB" w14:textId="77777777" w:rsidR="000744B5" w:rsidRPr="00002853" w:rsidRDefault="000744B5" w:rsidP="000744B5">
      <w:pPr>
        <w:pStyle w:val="CPRScaption"/>
      </w:pPr>
      <w:r w:rsidRPr="00002853">
        <w:t>This screen capture shows CPRS with the Tools menu displaying. CAC or IRM personnel at sites can create a listing of items to help users. When the number of items on a menu or submenu surpasses 30, CPRS automatically creates a More… submenu. This listing has dividers, links to applications, web pages, and documents.</w:t>
      </w:r>
    </w:p>
    <w:p w14:paraId="01ADBD88" w14:textId="77777777" w:rsidR="000744B5" w:rsidRPr="00002853" w:rsidRDefault="000744B5" w:rsidP="000744B5">
      <w:pPr>
        <w:pStyle w:val="CPRScaption"/>
      </w:pPr>
    </w:p>
    <w:p w14:paraId="014CBF62" w14:textId="77777777" w:rsidR="000744B5" w:rsidRPr="00002853" w:rsidRDefault="000744B5" w:rsidP="000744B5">
      <w:pPr>
        <w:pStyle w:val="CPRSStepintro"/>
      </w:pPr>
      <w:r w:rsidRPr="00002853">
        <w:t>To add a submenu to the Tools menu, do the following:</w:t>
      </w:r>
    </w:p>
    <w:p w14:paraId="7856D630" w14:textId="77777777" w:rsidR="000744B5" w:rsidRPr="00002853" w:rsidRDefault="000744B5" w:rsidP="00D41E49">
      <w:pPr>
        <w:pStyle w:val="CPRS-NumberedList"/>
        <w:numPr>
          <w:ilvl w:val="0"/>
          <w:numId w:val="80"/>
        </w:numPr>
      </w:pPr>
      <w:r w:rsidRPr="00002853">
        <w:t>After logging in to the appropriate account using your terminal emulator software that you use to edit CPRS parameters, type General Parameter Tools and press &lt;Enter&gt;.</w:t>
      </w:r>
    </w:p>
    <w:p w14:paraId="3663DA21" w14:textId="77777777" w:rsidR="000744B5" w:rsidRPr="00002853" w:rsidRDefault="000744B5" w:rsidP="00D41E49">
      <w:pPr>
        <w:pStyle w:val="CPRS-NumberedList"/>
        <w:numPr>
          <w:ilvl w:val="0"/>
          <w:numId w:val="7"/>
        </w:numPr>
      </w:pPr>
      <w:r w:rsidRPr="00002853">
        <w:t>Select Edit Parameter Values by typing EP and pressing &lt;Enter&gt;.</w:t>
      </w:r>
    </w:p>
    <w:p w14:paraId="2FB403F9" w14:textId="77777777" w:rsidR="000744B5" w:rsidRPr="00002853" w:rsidRDefault="000744B5" w:rsidP="00D41E49">
      <w:pPr>
        <w:pStyle w:val="CPRS-NumberedList"/>
        <w:numPr>
          <w:ilvl w:val="0"/>
          <w:numId w:val="7"/>
        </w:numPr>
      </w:pPr>
      <w:r w:rsidRPr="00002853">
        <w:t>At the select PARAMETER DEFINITION NAME: prompt, type ORWT TOOLS MENU and press &lt;Enter&gt;.</w:t>
      </w:r>
    </w:p>
    <w:p w14:paraId="28093516" w14:textId="77777777" w:rsidR="000744B5" w:rsidRPr="00002853" w:rsidRDefault="000744B5" w:rsidP="00D41E49">
      <w:pPr>
        <w:pStyle w:val="CPRS-NumberedList"/>
        <w:numPr>
          <w:ilvl w:val="0"/>
          <w:numId w:val="7"/>
        </w:numPr>
      </w:pPr>
      <w:r w:rsidRPr="00002853">
        <w:br w:type="page"/>
      </w:r>
      <w:r w:rsidRPr="00002853">
        <w:lastRenderedPageBreak/>
        <w:t>Select the appropriate level by typing the appropriate number from those listed and pressing &lt;Enter&gt;.</w:t>
      </w:r>
    </w:p>
    <w:p w14:paraId="0446475E" w14:textId="77777777" w:rsidR="000744B5" w:rsidRPr="00002853" w:rsidRDefault="000744B5" w:rsidP="000744B5">
      <w:pPr>
        <w:pStyle w:val="CPRScapture"/>
        <w:ind w:left="1440"/>
      </w:pPr>
      <w:r w:rsidRPr="00002853">
        <w:t xml:space="preserve">     1   User          USR    [choose from NEW PERSON]</w:t>
      </w:r>
    </w:p>
    <w:p w14:paraId="172C815F" w14:textId="77777777" w:rsidR="000744B5" w:rsidRPr="00002853" w:rsidRDefault="000744B5" w:rsidP="000744B5">
      <w:pPr>
        <w:pStyle w:val="CPRScapture"/>
        <w:ind w:left="1440"/>
      </w:pPr>
      <w:r w:rsidRPr="00002853">
        <w:t xml:space="preserve">     2   Location      LOC    [choose from HOSPITAL LOCATION]</w:t>
      </w:r>
    </w:p>
    <w:p w14:paraId="216BD109" w14:textId="77777777" w:rsidR="000744B5" w:rsidRPr="00002853" w:rsidRDefault="000744B5" w:rsidP="000744B5">
      <w:pPr>
        <w:pStyle w:val="CPRScapture"/>
        <w:ind w:left="1440"/>
      </w:pPr>
      <w:r w:rsidRPr="00002853">
        <w:t xml:space="preserve">     2.5 Service       SRV    [choose from SERVICE/SECTION]</w:t>
      </w:r>
    </w:p>
    <w:p w14:paraId="403F1099" w14:textId="77777777" w:rsidR="000744B5" w:rsidRPr="00002853" w:rsidRDefault="000744B5" w:rsidP="000744B5">
      <w:pPr>
        <w:pStyle w:val="CPRScapture"/>
        <w:ind w:left="1440"/>
      </w:pPr>
      <w:r w:rsidRPr="00002853">
        <w:t xml:space="preserve">     3   Division      DIV    [choose from INSTITUTION]</w:t>
      </w:r>
    </w:p>
    <w:p w14:paraId="4E6C9E9D" w14:textId="423857E8" w:rsidR="000744B5" w:rsidRPr="00002853" w:rsidRDefault="000744B5" w:rsidP="000744B5">
      <w:pPr>
        <w:pStyle w:val="CPRScapture"/>
        <w:ind w:left="1440"/>
      </w:pPr>
      <w:r w:rsidRPr="00002853">
        <w:t xml:space="preserve">     4   System        SYS    [</w:t>
      </w:r>
      <w:r w:rsidR="00547B18">
        <w:t>REDACTED</w:t>
      </w:r>
      <w:r w:rsidRPr="00002853">
        <w:t>]</w:t>
      </w:r>
    </w:p>
    <w:p w14:paraId="380DCF7E" w14:textId="77777777" w:rsidR="000744B5" w:rsidRPr="00002853" w:rsidRDefault="000744B5" w:rsidP="000744B5">
      <w:pPr>
        <w:pStyle w:val="CPRS-NumberedList"/>
        <w:numPr>
          <w:ilvl w:val="0"/>
          <w:numId w:val="0"/>
        </w:numPr>
        <w:ind w:left="1440" w:hanging="360"/>
        <w:rPr>
          <w:rStyle w:val="CPRSH3Char"/>
          <w:rFonts w:ascii="Times New Roman" w:hAnsi="Times New Roman"/>
          <w:b w:val="0"/>
          <w:sz w:val="22"/>
        </w:rPr>
      </w:pPr>
    </w:p>
    <w:p w14:paraId="04DDE22E" w14:textId="77777777" w:rsidR="000744B5" w:rsidRPr="00002853" w:rsidRDefault="000744B5" w:rsidP="00D41E49">
      <w:pPr>
        <w:pStyle w:val="CPRS-NumberedList"/>
        <w:numPr>
          <w:ilvl w:val="0"/>
          <w:numId w:val="7"/>
        </w:numPr>
      </w:pPr>
      <w:r w:rsidRPr="00002853">
        <w:t>If necessary, specify the user, location, service, or division that you want to set the Tools menu items for and press &lt;Enter&gt;.</w:t>
      </w:r>
    </w:p>
    <w:p w14:paraId="4F3AA42D" w14:textId="77777777" w:rsidR="000744B5" w:rsidRPr="00002853" w:rsidRDefault="000744B5" w:rsidP="00D41E49">
      <w:pPr>
        <w:pStyle w:val="CPRS-NumberedList"/>
        <w:numPr>
          <w:ilvl w:val="0"/>
          <w:numId w:val="7"/>
        </w:numPr>
      </w:pPr>
      <w:r w:rsidRPr="00002853">
        <w:t>At the Select Sequence: prompt, type a sequence number to edit an item or type an unused number to create a new sequence (entry) and press &lt;Enter&gt;.</w:t>
      </w:r>
    </w:p>
    <w:p w14:paraId="17B9254C" w14:textId="77777777" w:rsidR="000744B5" w:rsidRPr="00002853" w:rsidRDefault="000744B5" w:rsidP="00D41E49">
      <w:pPr>
        <w:pStyle w:val="CPRS-NumberedList"/>
        <w:numPr>
          <w:ilvl w:val="0"/>
          <w:numId w:val="7"/>
        </w:numPr>
      </w:pPr>
      <w:r w:rsidRPr="00002853">
        <w:t>At the Sequence: prompt, you can change the sequence number (where the item displays in the list) by typing a different number and pressing &lt;Enter&gt;, or to edit the item or create a new one, simply press &lt;Enter&gt;.</w:t>
      </w:r>
    </w:p>
    <w:p w14:paraId="34D88B02" w14:textId="77777777" w:rsidR="000744B5" w:rsidRPr="00002853" w:rsidRDefault="000744B5" w:rsidP="00D41E49">
      <w:pPr>
        <w:pStyle w:val="CPRS-NumberedList"/>
        <w:numPr>
          <w:ilvl w:val="0"/>
          <w:numId w:val="7"/>
        </w:numPr>
      </w:pPr>
      <w:r w:rsidRPr="00002853">
        <w:t>To create a submenu item, type the new entry using the format NAME:=SUBMENU DESIGNATION (the designation can be a word or number, for example, Imaging=SUBMENU 3) and press &lt;Enter&gt;.</w:t>
      </w:r>
    </w:p>
    <w:p w14:paraId="7259A09E" w14:textId="77777777" w:rsidR="000744B5" w:rsidRPr="00002853" w:rsidRDefault="000744B5" w:rsidP="00D41E49">
      <w:pPr>
        <w:pStyle w:val="CPRS-NumberedList"/>
        <w:numPr>
          <w:ilvl w:val="0"/>
          <w:numId w:val="7"/>
        </w:numPr>
      </w:pPr>
      <w:r w:rsidRPr="00002853">
        <w:t xml:space="preserve"> To enter a new item, type a new entry using the format NAME[DESIGNATION]=COMMAND (for example, Dyes[3]=\\server\docs\dyes.pdf) and press &lt;Enter&gt;</w:t>
      </w:r>
    </w:p>
    <w:p w14:paraId="7373C5E1" w14:textId="77777777" w:rsidR="000744B5" w:rsidRPr="00002853" w:rsidRDefault="000744B5" w:rsidP="000744B5">
      <w:pPr>
        <w:pStyle w:val="CPRSnumlistothertext"/>
        <w:rPr>
          <w:b/>
        </w:rPr>
      </w:pPr>
      <w:r w:rsidRPr="00002853">
        <w:rPr>
          <w:b/>
        </w:rPr>
        <w:t xml:space="preserve">OR </w:t>
      </w:r>
    </w:p>
    <w:p w14:paraId="3B7B4BF0" w14:textId="77777777" w:rsidR="000744B5" w:rsidRPr="00002853" w:rsidRDefault="000744B5" w:rsidP="000744B5">
      <w:pPr>
        <w:pStyle w:val="CPRSnumlistothertext"/>
      </w:pPr>
      <w:r w:rsidRPr="00002853">
        <w:t>To edit an existing entry, use the Replace/With feature to add the submenu designation to an item (such as Replace =  With [3]=) and press &lt;Enter&gt;.</w:t>
      </w:r>
    </w:p>
    <w:p w14:paraId="041D1221" w14:textId="77777777" w:rsidR="000744B5" w:rsidRPr="00002853" w:rsidRDefault="000744B5" w:rsidP="00D41E49">
      <w:pPr>
        <w:pStyle w:val="CPRS-NumberedList"/>
        <w:numPr>
          <w:ilvl w:val="0"/>
          <w:numId w:val="7"/>
        </w:numPr>
      </w:pPr>
      <w:r w:rsidRPr="00002853">
        <w:t>To add more items to a submenu, repeats step 9 until all appropriate items have been added.</w:t>
      </w:r>
    </w:p>
    <w:p w14:paraId="6A4D2A97" w14:textId="77777777" w:rsidR="000744B5" w:rsidRPr="00002853" w:rsidRDefault="000744B5" w:rsidP="00D41E49">
      <w:pPr>
        <w:pStyle w:val="CPRS-NumberedList"/>
        <w:numPr>
          <w:ilvl w:val="0"/>
          <w:numId w:val="7"/>
        </w:numPr>
      </w:pPr>
      <w:r w:rsidRPr="00002853">
        <w:t>To create another submenu, repeat steps 8 and 9.</w:t>
      </w:r>
    </w:p>
    <w:p w14:paraId="2D67E24F" w14:textId="77777777" w:rsidR="000744B5" w:rsidRPr="00002853" w:rsidRDefault="000744B5" w:rsidP="000744B5">
      <w:pPr>
        <w:pStyle w:val="CPRSBulletsBody"/>
      </w:pPr>
      <w:r w:rsidRPr="00002853">
        <w:t>An example of a submenu is:</w:t>
      </w:r>
    </w:p>
    <w:p w14:paraId="0561C96B" w14:textId="77777777" w:rsidR="000744B5" w:rsidRPr="00002853" w:rsidRDefault="000744B5" w:rsidP="000744B5">
      <w:pPr>
        <w:pStyle w:val="CPRSNumlistCapture"/>
        <w:ind w:left="1440"/>
      </w:pPr>
      <w:r w:rsidRPr="00002853">
        <w:t>10</w:t>
      </w:r>
      <w:r w:rsidRPr="00002853">
        <w:tab/>
        <w:t>Imaging and Radiology=SUBMENU 2</w:t>
      </w:r>
    </w:p>
    <w:p w14:paraId="1378C3BF" w14:textId="77777777" w:rsidR="000744B5" w:rsidRPr="00002853" w:rsidRDefault="000744B5" w:rsidP="000744B5">
      <w:pPr>
        <w:pStyle w:val="CPRSNumlistCapture"/>
        <w:ind w:left="1440"/>
      </w:pPr>
      <w:r w:rsidRPr="00002853">
        <w:t>15</w:t>
      </w:r>
      <w:r w:rsidRPr="00002853">
        <w:tab/>
        <w:t>X-Ray[2]=\\server\docs\xray.pdf</w:t>
      </w:r>
    </w:p>
    <w:p w14:paraId="1AFA40DE" w14:textId="77777777" w:rsidR="000744B5" w:rsidRPr="00002853" w:rsidRDefault="000744B5" w:rsidP="000744B5">
      <w:pPr>
        <w:pStyle w:val="CPRSNumlistCapture"/>
        <w:ind w:left="1440"/>
      </w:pPr>
      <w:r w:rsidRPr="00002853">
        <w:t>20</w:t>
      </w:r>
      <w:r w:rsidRPr="00002853">
        <w:tab/>
        <w:t>Local policy[2]=\\server\docs\dyes.doc</w:t>
      </w:r>
    </w:p>
    <w:p w14:paraId="0D974D42" w14:textId="77777777" w:rsidR="000744B5" w:rsidRPr="00002853" w:rsidRDefault="000744B5" w:rsidP="000744B5">
      <w:pPr>
        <w:pStyle w:val="CPRSNumlistCapture"/>
        <w:ind w:left="1440"/>
      </w:pPr>
      <w:r w:rsidRPr="00002853">
        <w:t>25</w:t>
      </w:r>
      <w:r w:rsidRPr="00002853">
        <w:tab/>
        <w:t>Imaging[2]=SUBMENU 3</w:t>
      </w:r>
    </w:p>
    <w:p w14:paraId="007B90D5" w14:textId="77777777" w:rsidR="000744B5" w:rsidRPr="00002853" w:rsidRDefault="000744B5" w:rsidP="000744B5">
      <w:pPr>
        <w:pStyle w:val="CPRSNumlistCapture"/>
        <w:ind w:left="1440"/>
      </w:pPr>
      <w:r w:rsidRPr="00002853">
        <w:t>30</w:t>
      </w:r>
      <w:r w:rsidRPr="00002853">
        <w:tab/>
        <w:t>CAT Scan[3]= \\server\docs\tomograpy.pdf</w:t>
      </w:r>
    </w:p>
    <w:p w14:paraId="1F6FE32B" w14:textId="77777777" w:rsidR="000744B5" w:rsidRPr="00002853" w:rsidRDefault="000744B5" w:rsidP="000744B5">
      <w:pPr>
        <w:pStyle w:val="CPRSNumlistCapture"/>
        <w:ind w:left="1440"/>
      </w:pPr>
      <w:r w:rsidRPr="00002853">
        <w:t>35</w:t>
      </w:r>
      <w:r w:rsidRPr="00002853">
        <w:tab/>
        <w:t>MRI[3]=\\server\MRIprocedure.pdf</w:t>
      </w:r>
    </w:p>
    <w:p w14:paraId="226AAD69" w14:textId="77777777" w:rsidR="000744B5" w:rsidRPr="00002853" w:rsidRDefault="00935D76" w:rsidP="000744B5">
      <w:pPr>
        <w:pStyle w:val="cprsnumberedstepcaption"/>
      </w:pPr>
      <w:r w:rsidRPr="00002853">
        <w:rPr>
          <w:noProof/>
        </w:rPr>
        <w:drawing>
          <wp:inline distT="0" distB="0" distL="0" distR="0" wp14:anchorId="7D91D202" wp14:editId="107E8672">
            <wp:extent cx="3695700" cy="1476375"/>
            <wp:effectExtent l="0" t="0" r="0" b="0"/>
            <wp:docPr id="4" name="Picture 4" descr="contains another sub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ntains another submen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5700" cy="1476375"/>
                    </a:xfrm>
                    <a:prstGeom prst="rect">
                      <a:avLst/>
                    </a:prstGeom>
                    <a:noFill/>
                    <a:ln>
                      <a:noFill/>
                    </a:ln>
                  </pic:spPr>
                </pic:pic>
              </a:graphicData>
            </a:graphic>
          </wp:inline>
        </w:drawing>
      </w:r>
    </w:p>
    <w:p w14:paraId="07B15A66" w14:textId="6BAB7B16" w:rsidR="000744B5" w:rsidRPr="00D52610" w:rsidRDefault="000744B5" w:rsidP="00D52610">
      <w:pPr>
        <w:pStyle w:val="cprsnumberedstepcaption"/>
        <w:rPr>
          <w:rStyle w:val="CPRSH3Char"/>
          <w:rFonts w:ascii="Times New Roman" w:hAnsi="Times New Roman"/>
          <w:b w:val="0"/>
          <w:sz w:val="18"/>
        </w:rPr>
      </w:pPr>
      <w:r w:rsidRPr="00002853">
        <w:t>Nested submenus can help CAC or IRM personnel organize items on the Tools menus for users.</w:t>
      </w:r>
    </w:p>
    <w:p w14:paraId="39E5AD2F" w14:textId="77777777" w:rsidR="001B7618" w:rsidRPr="00002853" w:rsidRDefault="001B7618" w:rsidP="001B7618">
      <w:pPr>
        <w:rPr>
          <w:rStyle w:val="CPRSH3Char"/>
          <w:rFonts w:ascii="Times New Roman" w:hAnsi="Times New Roman"/>
          <w:b w:val="0"/>
          <w:sz w:val="18"/>
        </w:rPr>
      </w:pPr>
    </w:p>
    <w:p w14:paraId="7E51D3F5" w14:textId="440E0802" w:rsidR="009371B7" w:rsidRDefault="009371B7" w:rsidP="00660BFF">
      <w:pPr>
        <w:pStyle w:val="Heading4"/>
        <w:framePr w:wrap="notBeside"/>
      </w:pPr>
      <w:bookmarkStart w:id="64" w:name="_Toc162953772"/>
      <w:bookmarkEnd w:id="62"/>
      <w:r>
        <w:lastRenderedPageBreak/>
        <w:t>Window Layout</w:t>
      </w:r>
      <w:bookmarkEnd w:id="64"/>
    </w:p>
    <w:p w14:paraId="7B898B9F" w14:textId="315AAAA9" w:rsidR="00356455" w:rsidRPr="00002853" w:rsidRDefault="00356455" w:rsidP="00E530B3">
      <w:pPr>
        <w:pStyle w:val="CPRSH3Body"/>
      </w:pPr>
      <w:r w:rsidRPr="00002853">
        <w:t>When a user exits, the sizes and positions of major CPRS windows and controls are saved. The following parameters are used to store window settings:</w:t>
      </w:r>
    </w:p>
    <w:p w14:paraId="66BE409B" w14:textId="77777777" w:rsidR="00356455" w:rsidRPr="00002853" w:rsidRDefault="00356455" w:rsidP="00E530B3">
      <w:pPr>
        <w:pStyle w:val="CPRSH3Body"/>
      </w:pPr>
      <w:r w:rsidRPr="00002853">
        <w:rPr>
          <w:b/>
          <w:bCs/>
        </w:rPr>
        <w:t>ORWCH BOUNDS</w:t>
      </w:r>
      <w:r w:rsidRPr="00002853">
        <w:t xml:space="preserve"> stores the left, top, width, and height pixel positions of a window, splitter, or display area (areas on the Meds tab). The internal window name is used to identify each instance of this parameter. For example, if user </w:t>
      </w:r>
      <w:r w:rsidR="00515A6D" w:rsidRPr="00002853">
        <w:t>CPRSPROVIDER, TEN</w:t>
      </w:r>
      <w:r w:rsidRPr="00002853">
        <w:t xml:space="preserve"> exits the main window in CPRS (frmFrame), a ORWCH BOUNDS parameter might be stored as:</w:t>
      </w:r>
    </w:p>
    <w:p w14:paraId="2BC15F3D" w14:textId="77777777" w:rsidR="00356455" w:rsidRPr="00002853" w:rsidRDefault="00356455">
      <w:pPr>
        <w:pStyle w:val="CPRSNumList"/>
      </w:pPr>
      <w:r w:rsidRPr="00002853">
        <w:t>Entity:</w:t>
      </w:r>
      <w:r w:rsidRPr="00002853">
        <w:tab/>
      </w:r>
      <w:r w:rsidRPr="00002853">
        <w:tab/>
        <w:t>USR:</w:t>
      </w:r>
      <w:r w:rsidR="00515A6D" w:rsidRPr="00002853">
        <w:t>CPRSPROVIDER,TEN</w:t>
      </w:r>
    </w:p>
    <w:p w14:paraId="346F7456" w14:textId="77777777" w:rsidR="00356455" w:rsidRPr="00002853" w:rsidRDefault="00356455">
      <w:pPr>
        <w:pStyle w:val="CPRSNumList"/>
      </w:pPr>
      <w:r w:rsidRPr="00002853">
        <w:t>Instance:</w:t>
      </w:r>
      <w:r w:rsidRPr="00002853">
        <w:tab/>
      </w:r>
      <w:r w:rsidR="00D34935" w:rsidRPr="00002853">
        <w:tab/>
      </w:r>
      <w:r w:rsidRPr="00002853">
        <w:t>frmFrame</w:t>
      </w:r>
    </w:p>
    <w:p w14:paraId="32CEE487" w14:textId="77777777" w:rsidR="00C24F3D" w:rsidRPr="00002853" w:rsidRDefault="00356455">
      <w:pPr>
        <w:pStyle w:val="CPRSNumList"/>
      </w:pPr>
      <w:r w:rsidRPr="00002853">
        <w:t>Value:</w:t>
      </w:r>
      <w:r w:rsidRPr="00002853">
        <w:tab/>
      </w:r>
      <w:r w:rsidRPr="00002853">
        <w:tab/>
        <w:t>0, 10, 730, 500</w:t>
      </w:r>
    </w:p>
    <w:p w14:paraId="4621EE5A" w14:textId="77777777" w:rsidR="00356455" w:rsidRPr="00002853" w:rsidRDefault="00356455" w:rsidP="00C24F3D">
      <w:pPr>
        <w:pStyle w:val="CPRSH3Body"/>
      </w:pPr>
    </w:p>
    <w:p w14:paraId="1EC1CE56" w14:textId="77777777" w:rsidR="00356455" w:rsidRPr="00002853" w:rsidRDefault="00356455" w:rsidP="00E530B3">
      <w:pPr>
        <w:pStyle w:val="CPRSH3Body"/>
      </w:pPr>
      <w:r w:rsidRPr="00002853">
        <w:t>This would indicate that the window was to the left (left=0), 10 pixels from the top (top=0), 730 pixels wide and 500 pixels high.</w:t>
      </w:r>
    </w:p>
    <w:p w14:paraId="0C157257" w14:textId="77777777" w:rsidR="00356455" w:rsidRPr="00002853" w:rsidRDefault="00356455" w:rsidP="00E530B3">
      <w:pPr>
        <w:pStyle w:val="CPRSH3Body"/>
      </w:pPr>
      <w:r w:rsidRPr="00002853">
        <w:t>Deleting an entry will reset the associated window or dialog to its default values. A value of all zeros (0,0,0,0) indicates that the window or dialog is maximized to fill the screen.</w:t>
      </w:r>
    </w:p>
    <w:p w14:paraId="2DD036D1" w14:textId="77777777" w:rsidR="00356455" w:rsidRPr="00002853" w:rsidRDefault="00356455" w:rsidP="00E530B3">
      <w:pPr>
        <w:pStyle w:val="CPRSH3Body"/>
      </w:pPr>
      <w:r w:rsidRPr="00002853">
        <w:t>The following table lists the internal names that are commonly used with this parameter.</w:t>
      </w:r>
    </w:p>
    <w:tbl>
      <w:tblPr>
        <w:tblStyle w:val="TableGrid"/>
        <w:tblW w:w="0" w:type="auto"/>
        <w:jc w:val="center"/>
        <w:tblLook w:val="00A0" w:firstRow="1" w:lastRow="0" w:firstColumn="1" w:lastColumn="0" w:noHBand="0" w:noVBand="0"/>
      </w:tblPr>
      <w:tblGrid>
        <w:gridCol w:w="2160"/>
        <w:gridCol w:w="5580"/>
      </w:tblGrid>
      <w:tr w:rsidR="00356455" w:rsidRPr="00002853" w14:paraId="40AF3197" w14:textId="77777777" w:rsidTr="0081127D">
        <w:trPr>
          <w:cantSplit/>
          <w:tblHeader/>
          <w:jc w:val="center"/>
        </w:trPr>
        <w:tc>
          <w:tcPr>
            <w:tcW w:w="2160" w:type="dxa"/>
            <w:shd w:val="clear" w:color="auto" w:fill="D0CECE" w:themeFill="background2" w:themeFillShade="E6"/>
          </w:tcPr>
          <w:p w14:paraId="27D3C725" w14:textId="77777777" w:rsidR="00356455" w:rsidRPr="00D52610" w:rsidRDefault="00356455">
            <w:pPr>
              <w:rPr>
                <w:rFonts w:ascii="Arial" w:hAnsi="Arial" w:cs="Arial"/>
                <w:b/>
                <w:bCs/>
              </w:rPr>
            </w:pPr>
            <w:r w:rsidRPr="00D52610">
              <w:rPr>
                <w:rFonts w:ascii="Arial" w:hAnsi="Arial" w:cs="Arial"/>
                <w:b/>
                <w:bCs/>
              </w:rPr>
              <w:t>Name</w:t>
            </w:r>
          </w:p>
        </w:tc>
        <w:tc>
          <w:tcPr>
            <w:tcW w:w="5580" w:type="dxa"/>
            <w:shd w:val="clear" w:color="auto" w:fill="D0CECE" w:themeFill="background2" w:themeFillShade="E6"/>
          </w:tcPr>
          <w:p w14:paraId="028B9A68" w14:textId="77777777" w:rsidR="00356455" w:rsidRPr="00D52610" w:rsidRDefault="00356455">
            <w:pPr>
              <w:rPr>
                <w:rFonts w:ascii="Arial" w:hAnsi="Arial" w:cs="Arial"/>
                <w:b/>
                <w:bCs/>
              </w:rPr>
            </w:pPr>
            <w:r w:rsidRPr="00D52610">
              <w:rPr>
                <w:rFonts w:ascii="Arial" w:hAnsi="Arial" w:cs="Arial"/>
                <w:b/>
                <w:bCs/>
              </w:rPr>
              <w:t>Description</w:t>
            </w:r>
          </w:p>
        </w:tc>
      </w:tr>
      <w:tr w:rsidR="00356455" w:rsidRPr="00002853" w14:paraId="49490207" w14:textId="77777777" w:rsidTr="0081127D">
        <w:trPr>
          <w:jc w:val="center"/>
        </w:trPr>
        <w:tc>
          <w:tcPr>
            <w:tcW w:w="2160" w:type="dxa"/>
          </w:tcPr>
          <w:p w14:paraId="1C0E5556" w14:textId="77777777" w:rsidR="00356455" w:rsidRPr="00002853" w:rsidRDefault="00356455">
            <w:r w:rsidRPr="00002853">
              <w:t>frmFrame</w:t>
            </w:r>
          </w:p>
        </w:tc>
        <w:tc>
          <w:tcPr>
            <w:tcW w:w="5580" w:type="dxa"/>
          </w:tcPr>
          <w:p w14:paraId="6CEC88CD" w14:textId="77777777" w:rsidR="00356455" w:rsidRPr="00002853" w:rsidRDefault="00356455">
            <w:r w:rsidRPr="00002853">
              <w:t>Main CPRS window (contains tabs, menus, header bar)</w:t>
            </w:r>
          </w:p>
        </w:tc>
      </w:tr>
      <w:tr w:rsidR="00356455" w:rsidRPr="00002853" w14:paraId="0859B7D5" w14:textId="77777777" w:rsidTr="0081127D">
        <w:trPr>
          <w:jc w:val="center"/>
        </w:trPr>
        <w:tc>
          <w:tcPr>
            <w:tcW w:w="2160" w:type="dxa"/>
          </w:tcPr>
          <w:p w14:paraId="10DFB391" w14:textId="77777777" w:rsidR="00356455" w:rsidRPr="00002853" w:rsidRDefault="00356455">
            <w:r w:rsidRPr="00002853">
              <w:t>frmODAllergy</w:t>
            </w:r>
          </w:p>
        </w:tc>
        <w:tc>
          <w:tcPr>
            <w:tcW w:w="5580" w:type="dxa"/>
          </w:tcPr>
          <w:p w14:paraId="70F8802A" w14:textId="77777777" w:rsidR="00356455" w:rsidRPr="00002853" w:rsidRDefault="00356455">
            <w:r w:rsidRPr="00002853">
              <w:t>Allergy ordering dialog</w:t>
            </w:r>
          </w:p>
        </w:tc>
      </w:tr>
      <w:tr w:rsidR="00356455" w:rsidRPr="00002853" w14:paraId="6F50B9AB" w14:textId="77777777" w:rsidTr="0081127D">
        <w:trPr>
          <w:jc w:val="center"/>
        </w:trPr>
        <w:tc>
          <w:tcPr>
            <w:tcW w:w="2160" w:type="dxa"/>
          </w:tcPr>
          <w:p w14:paraId="74EE217F" w14:textId="77777777" w:rsidR="00356455" w:rsidRPr="00002853" w:rsidRDefault="00356455">
            <w:r w:rsidRPr="00002853">
              <w:t>frmODAuto</w:t>
            </w:r>
          </w:p>
        </w:tc>
        <w:tc>
          <w:tcPr>
            <w:tcW w:w="5580" w:type="dxa"/>
          </w:tcPr>
          <w:p w14:paraId="6E87EB09" w14:textId="77777777" w:rsidR="00356455" w:rsidRPr="00002853" w:rsidRDefault="00356455">
            <w:r w:rsidRPr="00002853">
              <w:t>Auto-accept quick orders (normally not visible)</w:t>
            </w:r>
          </w:p>
        </w:tc>
      </w:tr>
      <w:tr w:rsidR="00356455" w:rsidRPr="00002853" w14:paraId="6DA8AAF7" w14:textId="77777777" w:rsidTr="0081127D">
        <w:trPr>
          <w:jc w:val="center"/>
        </w:trPr>
        <w:tc>
          <w:tcPr>
            <w:tcW w:w="2160" w:type="dxa"/>
          </w:tcPr>
          <w:p w14:paraId="06EFC9A3" w14:textId="77777777" w:rsidR="00356455" w:rsidRPr="00002853" w:rsidRDefault="00356455">
            <w:r w:rsidRPr="00002853">
              <w:t>frmODCslt</w:t>
            </w:r>
          </w:p>
        </w:tc>
        <w:tc>
          <w:tcPr>
            <w:tcW w:w="5580" w:type="dxa"/>
          </w:tcPr>
          <w:p w14:paraId="38173713" w14:textId="77777777" w:rsidR="00356455" w:rsidRPr="00002853" w:rsidRDefault="00356455">
            <w:r w:rsidRPr="00002853">
              <w:t>Consult ordering dialog</w:t>
            </w:r>
          </w:p>
        </w:tc>
      </w:tr>
      <w:tr w:rsidR="00356455" w:rsidRPr="00002853" w14:paraId="63CA58C1" w14:textId="77777777" w:rsidTr="0081127D">
        <w:trPr>
          <w:jc w:val="center"/>
        </w:trPr>
        <w:tc>
          <w:tcPr>
            <w:tcW w:w="2160" w:type="dxa"/>
          </w:tcPr>
          <w:p w14:paraId="7AB3C87A" w14:textId="77777777" w:rsidR="00356455" w:rsidRPr="00002853" w:rsidRDefault="00356455">
            <w:r w:rsidRPr="00002853">
              <w:t>frmODDiet</w:t>
            </w:r>
          </w:p>
        </w:tc>
        <w:tc>
          <w:tcPr>
            <w:tcW w:w="5580" w:type="dxa"/>
          </w:tcPr>
          <w:p w14:paraId="5E1EEF2C" w14:textId="77777777" w:rsidR="00356455" w:rsidRPr="00002853" w:rsidRDefault="00356455">
            <w:r w:rsidRPr="00002853">
              <w:t>Diet ordering dialog</w:t>
            </w:r>
          </w:p>
        </w:tc>
      </w:tr>
      <w:tr w:rsidR="00356455" w:rsidRPr="00002853" w14:paraId="5A19C1A8" w14:textId="77777777" w:rsidTr="0081127D">
        <w:trPr>
          <w:jc w:val="center"/>
        </w:trPr>
        <w:tc>
          <w:tcPr>
            <w:tcW w:w="2160" w:type="dxa"/>
          </w:tcPr>
          <w:p w14:paraId="64BBC1EC" w14:textId="77777777" w:rsidR="00356455" w:rsidRPr="00002853" w:rsidRDefault="00356455">
            <w:r w:rsidRPr="00002853">
              <w:t>frmODGen</w:t>
            </w:r>
          </w:p>
        </w:tc>
        <w:tc>
          <w:tcPr>
            <w:tcW w:w="5580" w:type="dxa"/>
          </w:tcPr>
          <w:p w14:paraId="120B6476" w14:textId="77777777" w:rsidR="00356455" w:rsidRPr="00002853" w:rsidRDefault="00356455">
            <w:r w:rsidRPr="00002853">
              <w:t>Dynamically created generic order dialog</w:t>
            </w:r>
          </w:p>
        </w:tc>
      </w:tr>
      <w:tr w:rsidR="00356455" w:rsidRPr="00002853" w14:paraId="0BADD9F1" w14:textId="77777777" w:rsidTr="0081127D">
        <w:trPr>
          <w:jc w:val="center"/>
        </w:trPr>
        <w:tc>
          <w:tcPr>
            <w:tcW w:w="2160" w:type="dxa"/>
          </w:tcPr>
          <w:p w14:paraId="29272C1D" w14:textId="77777777" w:rsidR="00356455" w:rsidRPr="00002853" w:rsidRDefault="00356455">
            <w:r w:rsidRPr="00002853">
              <w:t>frmODLab</w:t>
            </w:r>
          </w:p>
        </w:tc>
        <w:tc>
          <w:tcPr>
            <w:tcW w:w="5580" w:type="dxa"/>
          </w:tcPr>
          <w:p w14:paraId="5ED42575" w14:textId="77777777" w:rsidR="00356455" w:rsidRPr="00002853" w:rsidRDefault="00356455">
            <w:r w:rsidRPr="00002853">
              <w:t>Lab ordering dialog</w:t>
            </w:r>
          </w:p>
        </w:tc>
      </w:tr>
      <w:tr w:rsidR="00356455" w:rsidRPr="00002853" w14:paraId="5172AE29" w14:textId="77777777" w:rsidTr="0081127D">
        <w:trPr>
          <w:jc w:val="center"/>
        </w:trPr>
        <w:tc>
          <w:tcPr>
            <w:tcW w:w="2160" w:type="dxa"/>
          </w:tcPr>
          <w:p w14:paraId="278E9D43" w14:textId="77777777" w:rsidR="00356455" w:rsidRPr="00002853" w:rsidRDefault="00356455">
            <w:r w:rsidRPr="00002853">
              <w:t>frmODMedIV</w:t>
            </w:r>
          </w:p>
        </w:tc>
        <w:tc>
          <w:tcPr>
            <w:tcW w:w="5580" w:type="dxa"/>
          </w:tcPr>
          <w:p w14:paraId="2533DB59" w14:textId="77777777" w:rsidR="00356455" w:rsidRPr="00002853" w:rsidRDefault="00356455">
            <w:r w:rsidRPr="00002853">
              <w:t>IV ordering dialog</w:t>
            </w:r>
          </w:p>
        </w:tc>
      </w:tr>
      <w:tr w:rsidR="00356455" w:rsidRPr="00002853" w14:paraId="475E396E" w14:textId="77777777" w:rsidTr="0081127D">
        <w:trPr>
          <w:jc w:val="center"/>
        </w:trPr>
        <w:tc>
          <w:tcPr>
            <w:tcW w:w="2160" w:type="dxa"/>
          </w:tcPr>
          <w:p w14:paraId="37904A04" w14:textId="77777777" w:rsidR="00356455" w:rsidRPr="00002853" w:rsidRDefault="00356455">
            <w:r w:rsidRPr="00002853">
              <w:t>frmODMedIn</w:t>
            </w:r>
          </w:p>
        </w:tc>
        <w:tc>
          <w:tcPr>
            <w:tcW w:w="5580" w:type="dxa"/>
          </w:tcPr>
          <w:p w14:paraId="35743D3E" w14:textId="77777777" w:rsidR="00356455" w:rsidRPr="00002853" w:rsidRDefault="00356455">
            <w:r w:rsidRPr="00002853">
              <w:t>Inpatient medications ordering dialog</w:t>
            </w:r>
          </w:p>
        </w:tc>
      </w:tr>
      <w:tr w:rsidR="00356455" w:rsidRPr="00002853" w14:paraId="19D1107C" w14:textId="77777777" w:rsidTr="0081127D">
        <w:trPr>
          <w:jc w:val="center"/>
        </w:trPr>
        <w:tc>
          <w:tcPr>
            <w:tcW w:w="2160" w:type="dxa"/>
          </w:tcPr>
          <w:p w14:paraId="04CE1CDD" w14:textId="77777777" w:rsidR="00356455" w:rsidRPr="00002853" w:rsidRDefault="00356455">
            <w:r w:rsidRPr="00002853">
              <w:t>frmODMedOut</w:t>
            </w:r>
          </w:p>
        </w:tc>
        <w:tc>
          <w:tcPr>
            <w:tcW w:w="5580" w:type="dxa"/>
          </w:tcPr>
          <w:p w14:paraId="7235ECF9" w14:textId="77777777" w:rsidR="00356455" w:rsidRPr="00002853" w:rsidRDefault="00356455">
            <w:r w:rsidRPr="00002853">
              <w:t>Outpatient medications ordering dialog</w:t>
            </w:r>
          </w:p>
        </w:tc>
      </w:tr>
      <w:tr w:rsidR="00356455" w:rsidRPr="00002853" w14:paraId="09325107" w14:textId="77777777" w:rsidTr="0081127D">
        <w:trPr>
          <w:jc w:val="center"/>
        </w:trPr>
        <w:tc>
          <w:tcPr>
            <w:tcW w:w="2160" w:type="dxa"/>
          </w:tcPr>
          <w:p w14:paraId="04721AA0" w14:textId="77777777" w:rsidR="00356455" w:rsidRPr="00002853" w:rsidRDefault="00356455">
            <w:r w:rsidRPr="00002853">
              <w:t>frmODMisc</w:t>
            </w:r>
          </w:p>
        </w:tc>
        <w:tc>
          <w:tcPr>
            <w:tcW w:w="5580" w:type="dxa"/>
          </w:tcPr>
          <w:p w14:paraId="28741ABB" w14:textId="77777777" w:rsidR="00356455" w:rsidRPr="00002853" w:rsidRDefault="00356455">
            <w:r w:rsidRPr="00002853">
              <w:t>Nursing orders dialog</w:t>
            </w:r>
          </w:p>
        </w:tc>
      </w:tr>
      <w:tr w:rsidR="00356455" w:rsidRPr="00002853" w14:paraId="61426270" w14:textId="77777777" w:rsidTr="0081127D">
        <w:trPr>
          <w:jc w:val="center"/>
        </w:trPr>
        <w:tc>
          <w:tcPr>
            <w:tcW w:w="2160" w:type="dxa"/>
          </w:tcPr>
          <w:p w14:paraId="6A5B2BE4" w14:textId="77777777" w:rsidR="00356455" w:rsidRPr="00002853" w:rsidRDefault="00356455">
            <w:r w:rsidRPr="00002853">
              <w:t>frmODRad</w:t>
            </w:r>
          </w:p>
        </w:tc>
        <w:tc>
          <w:tcPr>
            <w:tcW w:w="5580" w:type="dxa"/>
          </w:tcPr>
          <w:p w14:paraId="46AFCC6E" w14:textId="77777777" w:rsidR="00356455" w:rsidRPr="00002853" w:rsidRDefault="00356455">
            <w:r w:rsidRPr="00002853">
              <w:t>Imaging ordering dialog</w:t>
            </w:r>
          </w:p>
        </w:tc>
      </w:tr>
      <w:tr w:rsidR="00356455" w:rsidRPr="00002853" w14:paraId="693C6309" w14:textId="77777777" w:rsidTr="0081127D">
        <w:trPr>
          <w:jc w:val="center"/>
        </w:trPr>
        <w:tc>
          <w:tcPr>
            <w:tcW w:w="2160" w:type="dxa"/>
          </w:tcPr>
          <w:p w14:paraId="4AC751A8" w14:textId="77777777" w:rsidR="00356455" w:rsidRPr="00002853" w:rsidRDefault="00356455">
            <w:r w:rsidRPr="00002853">
              <w:t>frmODVitals</w:t>
            </w:r>
          </w:p>
        </w:tc>
        <w:tc>
          <w:tcPr>
            <w:tcW w:w="5580" w:type="dxa"/>
          </w:tcPr>
          <w:p w14:paraId="5B94743E" w14:textId="77777777" w:rsidR="00356455" w:rsidRPr="00002853" w:rsidRDefault="00356455">
            <w:r w:rsidRPr="00002853">
              <w:t>Vitals ordering dialog</w:t>
            </w:r>
          </w:p>
        </w:tc>
      </w:tr>
      <w:tr w:rsidR="00356455" w:rsidRPr="00002853" w14:paraId="13A9D59B" w14:textId="77777777" w:rsidTr="0081127D">
        <w:trPr>
          <w:jc w:val="center"/>
        </w:trPr>
        <w:tc>
          <w:tcPr>
            <w:tcW w:w="2160" w:type="dxa"/>
          </w:tcPr>
          <w:p w14:paraId="4CB03B6B" w14:textId="77777777" w:rsidR="00356455" w:rsidRPr="00002853" w:rsidRDefault="00356455">
            <w:r w:rsidRPr="00002853">
              <w:t>frmOMNavA</w:t>
            </w:r>
          </w:p>
        </w:tc>
        <w:tc>
          <w:tcPr>
            <w:tcW w:w="5580" w:type="dxa"/>
          </w:tcPr>
          <w:p w14:paraId="1FE447F9" w14:textId="77777777" w:rsidR="00356455" w:rsidRPr="00002853" w:rsidRDefault="00356455">
            <w:r w:rsidRPr="00002853">
              <w:t>Order menu window</w:t>
            </w:r>
          </w:p>
        </w:tc>
      </w:tr>
      <w:tr w:rsidR="00356455" w:rsidRPr="00002853" w14:paraId="4AADE077" w14:textId="77777777" w:rsidTr="0081127D">
        <w:trPr>
          <w:jc w:val="center"/>
        </w:trPr>
        <w:tc>
          <w:tcPr>
            <w:tcW w:w="2160" w:type="dxa"/>
          </w:tcPr>
          <w:p w14:paraId="75744CFC" w14:textId="77777777" w:rsidR="00356455" w:rsidRPr="00002853" w:rsidRDefault="00356455">
            <w:r w:rsidRPr="00002853">
              <w:lastRenderedPageBreak/>
              <w:t>frmOMSet</w:t>
            </w:r>
          </w:p>
        </w:tc>
        <w:tc>
          <w:tcPr>
            <w:tcW w:w="5580" w:type="dxa"/>
          </w:tcPr>
          <w:p w14:paraId="09BA49CD" w14:textId="77777777" w:rsidR="00356455" w:rsidRPr="00002853" w:rsidRDefault="00356455">
            <w:r w:rsidRPr="00002853">
              <w:t>Order set display</w:t>
            </w:r>
          </w:p>
        </w:tc>
      </w:tr>
      <w:tr w:rsidR="00356455" w:rsidRPr="00002853" w14:paraId="5684DBBD" w14:textId="77777777" w:rsidTr="0081127D">
        <w:trPr>
          <w:jc w:val="center"/>
        </w:trPr>
        <w:tc>
          <w:tcPr>
            <w:tcW w:w="2160" w:type="dxa"/>
          </w:tcPr>
          <w:p w14:paraId="0B890868" w14:textId="77777777" w:rsidR="00356455" w:rsidRPr="00002853" w:rsidRDefault="00356455">
            <w:r w:rsidRPr="00002853">
              <w:t>frmOMVerify</w:t>
            </w:r>
          </w:p>
        </w:tc>
        <w:tc>
          <w:tcPr>
            <w:tcW w:w="5580" w:type="dxa"/>
          </w:tcPr>
          <w:p w14:paraId="231422B9" w14:textId="77777777" w:rsidR="00356455" w:rsidRPr="00002853" w:rsidRDefault="00356455">
            <w:r w:rsidRPr="00002853">
              <w:t>Verify order dialog</w:t>
            </w:r>
          </w:p>
        </w:tc>
      </w:tr>
      <w:tr w:rsidR="00356455" w:rsidRPr="00002853" w14:paraId="56FEDDFF" w14:textId="77777777" w:rsidTr="0081127D">
        <w:trPr>
          <w:jc w:val="center"/>
        </w:trPr>
        <w:tc>
          <w:tcPr>
            <w:tcW w:w="2160" w:type="dxa"/>
          </w:tcPr>
          <w:p w14:paraId="41EEB4E8" w14:textId="77777777" w:rsidR="00356455" w:rsidRPr="00002853" w:rsidRDefault="00356455">
            <w:r w:rsidRPr="00002853">
              <w:t>frmRemDlg</w:t>
            </w:r>
          </w:p>
        </w:tc>
        <w:tc>
          <w:tcPr>
            <w:tcW w:w="5580" w:type="dxa"/>
          </w:tcPr>
          <w:p w14:paraId="7D9EFA8D" w14:textId="77777777" w:rsidR="00356455" w:rsidRPr="00002853" w:rsidRDefault="00356455">
            <w:r w:rsidRPr="00002853">
              <w:t>Reminders dialog</w:t>
            </w:r>
          </w:p>
        </w:tc>
      </w:tr>
    </w:tbl>
    <w:p w14:paraId="3374ABE7" w14:textId="77777777" w:rsidR="000609BF" w:rsidRDefault="000609BF">
      <w:pPr>
        <w:pStyle w:val="CPRSH2Body"/>
      </w:pPr>
    </w:p>
    <w:p w14:paraId="6A64B998" w14:textId="40771530" w:rsidR="00356455" w:rsidRPr="00002853" w:rsidRDefault="00356455">
      <w:pPr>
        <w:pStyle w:val="CPRSH2Body"/>
      </w:pPr>
      <w:r w:rsidRPr="00002853">
        <w:t>There are two internal names used with this parameter that store splitter positions, rather than window positions, with each value representing a different splitter position.</w:t>
      </w:r>
    </w:p>
    <w:tbl>
      <w:tblPr>
        <w:tblStyle w:val="GridTable1Light"/>
        <w:tblW w:w="0" w:type="auto"/>
        <w:jc w:val="center"/>
        <w:tblLook w:val="0020" w:firstRow="1" w:lastRow="0" w:firstColumn="0" w:lastColumn="0" w:noHBand="0" w:noVBand="0"/>
      </w:tblPr>
      <w:tblGrid>
        <w:gridCol w:w="2160"/>
        <w:gridCol w:w="5580"/>
      </w:tblGrid>
      <w:tr w:rsidR="00356455" w:rsidRPr="00002853" w14:paraId="679F750A" w14:textId="77777777" w:rsidTr="0081127D">
        <w:trPr>
          <w:cnfStyle w:val="100000000000" w:firstRow="1" w:lastRow="0" w:firstColumn="0" w:lastColumn="0" w:oddVBand="0" w:evenVBand="0" w:oddHBand="0" w:evenHBand="0" w:firstRowFirstColumn="0" w:firstRowLastColumn="0" w:lastRowFirstColumn="0" w:lastRowLastColumn="0"/>
          <w:jc w:val="center"/>
        </w:trPr>
        <w:tc>
          <w:tcPr>
            <w:tcW w:w="2160" w:type="dxa"/>
            <w:shd w:val="clear" w:color="auto" w:fill="D9D9D9"/>
          </w:tcPr>
          <w:p w14:paraId="3530F4A1" w14:textId="77777777" w:rsidR="00356455" w:rsidRPr="00D52610" w:rsidRDefault="00356455">
            <w:pPr>
              <w:rPr>
                <w:rFonts w:ascii="Arial" w:hAnsi="Arial" w:cs="Arial"/>
                <w:b w:val="0"/>
                <w:bCs w:val="0"/>
              </w:rPr>
            </w:pPr>
            <w:r w:rsidRPr="00D52610">
              <w:rPr>
                <w:rFonts w:ascii="Arial" w:hAnsi="Arial" w:cs="Arial"/>
              </w:rPr>
              <w:t>Name</w:t>
            </w:r>
          </w:p>
        </w:tc>
        <w:tc>
          <w:tcPr>
            <w:tcW w:w="5580" w:type="dxa"/>
            <w:shd w:val="clear" w:color="auto" w:fill="D9D9D9"/>
          </w:tcPr>
          <w:p w14:paraId="32259A5B" w14:textId="77777777" w:rsidR="00356455" w:rsidRPr="00D52610" w:rsidRDefault="00356455">
            <w:pPr>
              <w:rPr>
                <w:rFonts w:ascii="Arial" w:hAnsi="Arial" w:cs="Arial"/>
                <w:b w:val="0"/>
                <w:bCs w:val="0"/>
              </w:rPr>
            </w:pPr>
            <w:r w:rsidRPr="00D52610">
              <w:rPr>
                <w:rFonts w:ascii="Arial" w:hAnsi="Arial" w:cs="Arial"/>
              </w:rPr>
              <w:t>Description</w:t>
            </w:r>
          </w:p>
        </w:tc>
      </w:tr>
      <w:tr w:rsidR="00356455" w:rsidRPr="00002853" w14:paraId="28F1C6CC" w14:textId="77777777" w:rsidTr="0081127D">
        <w:trPr>
          <w:jc w:val="center"/>
        </w:trPr>
        <w:tc>
          <w:tcPr>
            <w:tcW w:w="2160" w:type="dxa"/>
          </w:tcPr>
          <w:p w14:paraId="6B59F49F" w14:textId="77777777" w:rsidR="00356455" w:rsidRPr="00002853" w:rsidRDefault="00356455">
            <w:r w:rsidRPr="00002853">
              <w:t>frmDrawerSplitters</w:t>
            </w:r>
          </w:p>
        </w:tc>
        <w:tc>
          <w:tcPr>
            <w:tcW w:w="5580" w:type="dxa"/>
          </w:tcPr>
          <w:p w14:paraId="750A587E" w14:textId="77777777" w:rsidR="00356455" w:rsidRPr="00002853" w:rsidRDefault="00356455">
            <w:r w:rsidRPr="00002853">
              <w:t>Stores a different splitter value for drawer splitter position on the Notes, consults, and Discharge Summary tabs.</w:t>
            </w:r>
          </w:p>
        </w:tc>
      </w:tr>
      <w:tr w:rsidR="00356455" w:rsidRPr="00002853" w14:paraId="18360378" w14:textId="77777777" w:rsidTr="0081127D">
        <w:trPr>
          <w:jc w:val="center"/>
        </w:trPr>
        <w:tc>
          <w:tcPr>
            <w:tcW w:w="2160" w:type="dxa"/>
          </w:tcPr>
          <w:p w14:paraId="5E643EAC" w14:textId="77777777" w:rsidR="00356455" w:rsidRPr="00002853" w:rsidRDefault="00356455">
            <w:r w:rsidRPr="00002853">
              <w:t>frmRemDlgSplitters</w:t>
            </w:r>
          </w:p>
        </w:tc>
        <w:tc>
          <w:tcPr>
            <w:tcW w:w="5580" w:type="dxa"/>
          </w:tcPr>
          <w:p w14:paraId="46C54006" w14:textId="77777777" w:rsidR="00356455" w:rsidRPr="00002853" w:rsidRDefault="00356455">
            <w:r w:rsidRPr="00002853">
              <w:t>Stores two splitter positions for Reminder dialogs.</w:t>
            </w:r>
          </w:p>
        </w:tc>
      </w:tr>
    </w:tbl>
    <w:p w14:paraId="6B2FCB89" w14:textId="77777777" w:rsidR="00356455" w:rsidRPr="00002853" w:rsidRDefault="00356455">
      <w:pPr>
        <w:pStyle w:val="CPRSH2Body"/>
      </w:pPr>
    </w:p>
    <w:p w14:paraId="23A048C6" w14:textId="77777777" w:rsidR="00356455" w:rsidRPr="00002853" w:rsidRDefault="00356455" w:rsidP="00E530B3">
      <w:pPr>
        <w:pStyle w:val="CPRSH3Body"/>
      </w:pPr>
      <w:r w:rsidRPr="00002853">
        <w:t xml:space="preserve">There </w:t>
      </w:r>
      <w:bookmarkStart w:id="65" w:name="meds_tab_area_displays"/>
      <w:bookmarkEnd w:id="65"/>
      <w:r w:rsidRPr="00002853">
        <w:t>are three internal names used with this parameter that store the sizes of inpatient, Non-VA Meds, and outpatient medication area. The left, top, width, and height pixel positions of each area are stored. If a user changes the sizes, the new values are stored in this parameter.</w:t>
      </w:r>
    </w:p>
    <w:tbl>
      <w:tblPr>
        <w:tblStyle w:val="GridTable1Light"/>
        <w:tblW w:w="0" w:type="auto"/>
        <w:jc w:val="center"/>
        <w:tblLook w:val="0020" w:firstRow="1" w:lastRow="0" w:firstColumn="0" w:lastColumn="0" w:noHBand="0" w:noVBand="0"/>
      </w:tblPr>
      <w:tblGrid>
        <w:gridCol w:w="2160"/>
        <w:gridCol w:w="5580"/>
      </w:tblGrid>
      <w:tr w:rsidR="00356455" w:rsidRPr="00002853" w14:paraId="286A1539" w14:textId="77777777" w:rsidTr="0081127D">
        <w:trPr>
          <w:cnfStyle w:val="100000000000" w:firstRow="1" w:lastRow="0" w:firstColumn="0" w:lastColumn="0" w:oddVBand="0" w:evenVBand="0" w:oddHBand="0" w:evenHBand="0" w:firstRowFirstColumn="0" w:firstRowLastColumn="0" w:lastRowFirstColumn="0" w:lastRowLastColumn="0"/>
          <w:jc w:val="center"/>
        </w:trPr>
        <w:tc>
          <w:tcPr>
            <w:tcW w:w="2160" w:type="dxa"/>
            <w:shd w:val="clear" w:color="auto" w:fill="D9D9D9"/>
          </w:tcPr>
          <w:p w14:paraId="57148D19" w14:textId="77777777" w:rsidR="00356455" w:rsidRPr="00D52610" w:rsidRDefault="00356455">
            <w:pPr>
              <w:rPr>
                <w:rFonts w:ascii="Arial" w:hAnsi="Arial" w:cs="Arial"/>
                <w:b w:val="0"/>
                <w:bCs w:val="0"/>
              </w:rPr>
            </w:pPr>
            <w:r w:rsidRPr="00D52610">
              <w:rPr>
                <w:rFonts w:ascii="Arial" w:hAnsi="Arial" w:cs="Arial"/>
              </w:rPr>
              <w:t>Name</w:t>
            </w:r>
          </w:p>
        </w:tc>
        <w:tc>
          <w:tcPr>
            <w:tcW w:w="5580" w:type="dxa"/>
            <w:shd w:val="clear" w:color="auto" w:fill="D9D9D9"/>
          </w:tcPr>
          <w:p w14:paraId="4A75E8A0" w14:textId="77777777" w:rsidR="00356455" w:rsidRPr="00D52610" w:rsidRDefault="00356455">
            <w:pPr>
              <w:rPr>
                <w:rFonts w:ascii="Arial" w:hAnsi="Arial" w:cs="Arial"/>
                <w:b w:val="0"/>
                <w:bCs w:val="0"/>
              </w:rPr>
            </w:pPr>
            <w:r w:rsidRPr="00D52610">
              <w:rPr>
                <w:rFonts w:ascii="Arial" w:hAnsi="Arial" w:cs="Arial"/>
              </w:rPr>
              <w:t>Description</w:t>
            </w:r>
          </w:p>
        </w:tc>
      </w:tr>
      <w:tr w:rsidR="00356455" w:rsidRPr="00002853" w14:paraId="7DD98D2C" w14:textId="77777777" w:rsidTr="0081127D">
        <w:trPr>
          <w:jc w:val="center"/>
        </w:trPr>
        <w:tc>
          <w:tcPr>
            <w:tcW w:w="2160" w:type="dxa"/>
          </w:tcPr>
          <w:p w14:paraId="08BCF00C" w14:textId="77777777" w:rsidR="00356455" w:rsidRPr="00002853" w:rsidRDefault="00356455">
            <w:r w:rsidRPr="00002853">
              <w:t>pnlMedIn</w:t>
            </w:r>
          </w:p>
        </w:tc>
        <w:tc>
          <w:tcPr>
            <w:tcW w:w="5580" w:type="dxa"/>
          </w:tcPr>
          <w:p w14:paraId="5351A2A6" w14:textId="77777777" w:rsidR="00356455" w:rsidRPr="00002853" w:rsidRDefault="00356455">
            <w:r w:rsidRPr="00002853">
              <w:t xml:space="preserve">Stores the left, top, width, and height pixel positions of the inpatient medications display. </w:t>
            </w:r>
          </w:p>
        </w:tc>
      </w:tr>
      <w:tr w:rsidR="00356455" w:rsidRPr="00002853" w14:paraId="6AF2C555" w14:textId="77777777" w:rsidTr="0081127D">
        <w:trPr>
          <w:jc w:val="center"/>
        </w:trPr>
        <w:tc>
          <w:tcPr>
            <w:tcW w:w="2160" w:type="dxa"/>
          </w:tcPr>
          <w:p w14:paraId="1E09CD25" w14:textId="77777777" w:rsidR="00356455" w:rsidRPr="00002853" w:rsidRDefault="00356455">
            <w:r w:rsidRPr="00002853">
              <w:t>pnlMedOut</w:t>
            </w:r>
          </w:p>
        </w:tc>
        <w:tc>
          <w:tcPr>
            <w:tcW w:w="5580" w:type="dxa"/>
          </w:tcPr>
          <w:p w14:paraId="790FB72A" w14:textId="77777777" w:rsidR="00356455" w:rsidRPr="00002853" w:rsidRDefault="00356455">
            <w:r w:rsidRPr="00002853">
              <w:t>Stores the left, top, width, and height pixel positions of the outpatient medications display.</w:t>
            </w:r>
          </w:p>
        </w:tc>
      </w:tr>
      <w:tr w:rsidR="00356455" w:rsidRPr="00002853" w14:paraId="01C378D0" w14:textId="77777777" w:rsidTr="0081127D">
        <w:trPr>
          <w:jc w:val="center"/>
        </w:trPr>
        <w:tc>
          <w:tcPr>
            <w:tcW w:w="2160" w:type="dxa"/>
          </w:tcPr>
          <w:p w14:paraId="7E89507A" w14:textId="77777777" w:rsidR="00356455" w:rsidRPr="00002853" w:rsidRDefault="00356455">
            <w:r w:rsidRPr="00002853">
              <w:t>pnlNonVA</w:t>
            </w:r>
          </w:p>
        </w:tc>
        <w:tc>
          <w:tcPr>
            <w:tcW w:w="5580" w:type="dxa"/>
          </w:tcPr>
          <w:p w14:paraId="74E1493C" w14:textId="77777777" w:rsidR="00356455" w:rsidRPr="00002853" w:rsidRDefault="00356455">
            <w:r w:rsidRPr="00002853">
              <w:t>Stores the left, top, width, and height pixel positions of the Non-VA medications display.</w:t>
            </w:r>
          </w:p>
        </w:tc>
      </w:tr>
      <w:bookmarkEnd w:id="63"/>
    </w:tbl>
    <w:p w14:paraId="42FE7A56" w14:textId="77777777" w:rsidR="00356455" w:rsidRPr="00002853" w:rsidRDefault="00356455" w:rsidP="00E530B3">
      <w:pPr>
        <w:pStyle w:val="CPRSH3Body"/>
      </w:pPr>
    </w:p>
    <w:p w14:paraId="37A8069E" w14:textId="77777777" w:rsidR="00356455" w:rsidRPr="00002853" w:rsidRDefault="00356455" w:rsidP="00E530B3">
      <w:pPr>
        <w:pStyle w:val="CPRSH3Body"/>
      </w:pPr>
      <w:r w:rsidRPr="00002853">
        <w:rPr>
          <w:b/>
          <w:bCs/>
        </w:rPr>
        <w:t>ORWCH WIDTH</w:t>
      </w:r>
      <w:r w:rsidRPr="00002853">
        <w:t xml:space="preserve"> stores the position of the splitter bar on most tabs. Usually the width of the left-most pane in the window is stored. Each instance is identified by the internal name of the window and control. A sample of this parameter could be:</w:t>
      </w:r>
    </w:p>
    <w:p w14:paraId="4412AFEB" w14:textId="77777777" w:rsidR="00356455" w:rsidRPr="00002853" w:rsidRDefault="00356455" w:rsidP="00D41E49">
      <w:pPr>
        <w:pStyle w:val="CPRSNumList"/>
        <w:numPr>
          <w:ilvl w:val="0"/>
          <w:numId w:val="5"/>
        </w:numPr>
      </w:pPr>
      <w:r w:rsidRPr="00002853">
        <w:t>Entity:</w:t>
      </w:r>
      <w:r w:rsidRPr="00002853">
        <w:tab/>
      </w:r>
      <w:r w:rsidRPr="00002853">
        <w:tab/>
        <w:t>USR:</w:t>
      </w:r>
      <w:r w:rsidR="001A6982" w:rsidRPr="00002853">
        <w:t xml:space="preserve"> CPRSPROVIDER,TEN</w:t>
      </w:r>
    </w:p>
    <w:p w14:paraId="1BF3A004" w14:textId="5389DB01" w:rsidR="00356455" w:rsidRPr="00002853" w:rsidRDefault="00356455" w:rsidP="00D41E49">
      <w:pPr>
        <w:pStyle w:val="CPRSNumList"/>
        <w:numPr>
          <w:ilvl w:val="0"/>
          <w:numId w:val="5"/>
        </w:numPr>
      </w:pPr>
      <w:r w:rsidRPr="00002853">
        <w:t>Instance:</w:t>
      </w:r>
      <w:r w:rsidRPr="00002853">
        <w:tab/>
      </w:r>
      <w:r w:rsidR="0081127D">
        <w:t xml:space="preserve">             </w:t>
      </w:r>
      <w:r w:rsidRPr="00002853">
        <w:t>frmNotes.pnlLeft</w:t>
      </w:r>
    </w:p>
    <w:p w14:paraId="6C4E8487" w14:textId="77777777" w:rsidR="00356455" w:rsidRPr="00002853" w:rsidRDefault="00356455" w:rsidP="00583F58">
      <w:pPr>
        <w:pStyle w:val="CPRSNumList"/>
        <w:numPr>
          <w:ilvl w:val="0"/>
          <w:numId w:val="5"/>
        </w:numPr>
        <w:spacing w:after="120"/>
      </w:pPr>
      <w:r w:rsidRPr="00002853">
        <w:t>Value:</w:t>
      </w:r>
      <w:r w:rsidRPr="00002853">
        <w:tab/>
      </w:r>
      <w:r w:rsidRPr="00002853">
        <w:tab/>
        <w:t>169</w:t>
      </w:r>
    </w:p>
    <w:p w14:paraId="620A1560" w14:textId="77777777" w:rsidR="00356455" w:rsidRPr="00002853" w:rsidRDefault="00356455" w:rsidP="00E530B3">
      <w:pPr>
        <w:pStyle w:val="CPRSH3Body"/>
      </w:pPr>
      <w:r w:rsidRPr="00002853">
        <w:t>This would indicate that when the user last exited CPRS, the splitter bar on the notes tab was placed such that the left side (the list of notes) was 169 pixels wide.</w:t>
      </w:r>
    </w:p>
    <w:p w14:paraId="37E2DBFE" w14:textId="2670D727" w:rsidR="006D40F2" w:rsidRDefault="00356455" w:rsidP="00E530B3">
      <w:pPr>
        <w:pStyle w:val="CPRSH3Body"/>
      </w:pPr>
      <w:r w:rsidRPr="00002853">
        <w:t>The following tables list the internal names that are often used with this parameter.</w:t>
      </w:r>
    </w:p>
    <w:p w14:paraId="51FAB840" w14:textId="77777777" w:rsidR="006D40F2" w:rsidRDefault="006D40F2">
      <w:pPr>
        <w:spacing w:before="0" w:after="0"/>
        <w:rPr>
          <w:szCs w:val="20"/>
        </w:rPr>
      </w:pPr>
      <w:r>
        <w:br w:type="page"/>
      </w:r>
    </w:p>
    <w:tbl>
      <w:tblPr>
        <w:tblStyle w:val="TableGrid"/>
        <w:tblW w:w="7740" w:type="dxa"/>
        <w:tblLook w:val="00A0" w:firstRow="1" w:lastRow="0" w:firstColumn="1" w:lastColumn="0" w:noHBand="0" w:noVBand="0"/>
      </w:tblPr>
      <w:tblGrid>
        <w:gridCol w:w="2477"/>
        <w:gridCol w:w="5263"/>
      </w:tblGrid>
      <w:tr w:rsidR="00356455" w:rsidRPr="00002853" w14:paraId="30CC5383" w14:textId="77777777" w:rsidTr="00D52610">
        <w:tc>
          <w:tcPr>
            <w:tcW w:w="2477" w:type="dxa"/>
            <w:shd w:val="clear" w:color="auto" w:fill="D0CECE" w:themeFill="background2" w:themeFillShade="E6"/>
          </w:tcPr>
          <w:p w14:paraId="151E6A21" w14:textId="77777777" w:rsidR="00356455" w:rsidRPr="00D52610" w:rsidRDefault="00356455">
            <w:pPr>
              <w:rPr>
                <w:rFonts w:ascii="Arial" w:hAnsi="Arial" w:cs="Arial"/>
                <w:b/>
                <w:bCs/>
              </w:rPr>
            </w:pPr>
            <w:r w:rsidRPr="00D52610">
              <w:rPr>
                <w:rFonts w:ascii="Arial" w:hAnsi="Arial" w:cs="Arial"/>
                <w:b/>
                <w:bCs/>
              </w:rPr>
              <w:lastRenderedPageBreak/>
              <w:t>Name</w:t>
            </w:r>
          </w:p>
        </w:tc>
        <w:tc>
          <w:tcPr>
            <w:tcW w:w="5263" w:type="dxa"/>
            <w:shd w:val="clear" w:color="auto" w:fill="D0CECE" w:themeFill="background2" w:themeFillShade="E6"/>
          </w:tcPr>
          <w:p w14:paraId="4ADA3912" w14:textId="77777777" w:rsidR="00356455" w:rsidRPr="00D52610" w:rsidRDefault="00356455">
            <w:pPr>
              <w:rPr>
                <w:rFonts w:ascii="Arial" w:hAnsi="Arial" w:cs="Arial"/>
                <w:b/>
                <w:bCs/>
              </w:rPr>
            </w:pPr>
            <w:r w:rsidRPr="00D52610">
              <w:rPr>
                <w:rFonts w:ascii="Arial" w:hAnsi="Arial" w:cs="Arial"/>
                <w:b/>
                <w:bCs/>
              </w:rPr>
              <w:t>Description</w:t>
            </w:r>
          </w:p>
        </w:tc>
      </w:tr>
      <w:tr w:rsidR="00356455" w:rsidRPr="00002853" w14:paraId="6A551B90" w14:textId="77777777" w:rsidTr="000E0AC3">
        <w:tc>
          <w:tcPr>
            <w:tcW w:w="2477" w:type="dxa"/>
          </w:tcPr>
          <w:p w14:paraId="29AC989D" w14:textId="77777777" w:rsidR="00356455" w:rsidRPr="00002853" w:rsidRDefault="00356455">
            <w:r w:rsidRPr="00002853">
              <w:t>frmConsults.pnlLeft</w:t>
            </w:r>
          </w:p>
        </w:tc>
        <w:tc>
          <w:tcPr>
            <w:tcW w:w="5263" w:type="dxa"/>
          </w:tcPr>
          <w:p w14:paraId="5D679893" w14:textId="77777777" w:rsidR="00356455" w:rsidRPr="00002853" w:rsidRDefault="00356455">
            <w:r w:rsidRPr="00002853">
              <w:t>Consults tab, left side (list of consults)</w:t>
            </w:r>
          </w:p>
        </w:tc>
      </w:tr>
      <w:tr w:rsidR="00356455" w:rsidRPr="00002853" w14:paraId="01E6E01A" w14:textId="77777777" w:rsidTr="000E0AC3">
        <w:tc>
          <w:tcPr>
            <w:tcW w:w="2477" w:type="dxa"/>
          </w:tcPr>
          <w:p w14:paraId="5E0F4D2F" w14:textId="77777777" w:rsidR="00356455" w:rsidRPr="00002853" w:rsidRDefault="00356455">
            <w:r w:rsidRPr="00002853">
              <w:t>frmDCSumm.pnlLeft</w:t>
            </w:r>
          </w:p>
        </w:tc>
        <w:tc>
          <w:tcPr>
            <w:tcW w:w="5263" w:type="dxa"/>
          </w:tcPr>
          <w:p w14:paraId="0C10F72B" w14:textId="77777777" w:rsidR="00356455" w:rsidRPr="00002853" w:rsidRDefault="00356455">
            <w:r w:rsidRPr="00002853">
              <w:t>Discharge Summary tab, left side (list of summaries)</w:t>
            </w:r>
          </w:p>
        </w:tc>
      </w:tr>
      <w:tr w:rsidR="00356455" w:rsidRPr="00002853" w14:paraId="1F5E3B18" w14:textId="77777777" w:rsidTr="000E0AC3">
        <w:tc>
          <w:tcPr>
            <w:tcW w:w="2477" w:type="dxa"/>
          </w:tcPr>
          <w:p w14:paraId="112FF0C2" w14:textId="77777777" w:rsidR="00356455" w:rsidRPr="00002853" w:rsidRDefault="00356455">
            <w:r w:rsidRPr="00002853">
              <w:t>frmLabs.pnlLeft</w:t>
            </w:r>
          </w:p>
        </w:tc>
        <w:tc>
          <w:tcPr>
            <w:tcW w:w="5263" w:type="dxa"/>
          </w:tcPr>
          <w:p w14:paraId="7733F581" w14:textId="77777777" w:rsidR="00356455" w:rsidRPr="00002853" w:rsidRDefault="00356455">
            <w:r w:rsidRPr="00002853">
              <w:t>Labs tab, left side (selection of report)</w:t>
            </w:r>
          </w:p>
        </w:tc>
      </w:tr>
      <w:tr w:rsidR="00356455" w:rsidRPr="00002853" w14:paraId="2D3AD2FA" w14:textId="77777777" w:rsidTr="000E0AC3">
        <w:tc>
          <w:tcPr>
            <w:tcW w:w="2477" w:type="dxa"/>
          </w:tcPr>
          <w:p w14:paraId="7D0DCA7A" w14:textId="77777777" w:rsidR="00356455" w:rsidRPr="00002853" w:rsidRDefault="00356455">
            <w:r w:rsidRPr="00002853">
              <w:t>frmNotes.pnlLeft</w:t>
            </w:r>
          </w:p>
        </w:tc>
        <w:tc>
          <w:tcPr>
            <w:tcW w:w="5263" w:type="dxa"/>
          </w:tcPr>
          <w:p w14:paraId="151DA475" w14:textId="77777777" w:rsidR="00356455" w:rsidRPr="00002853" w:rsidRDefault="00356455">
            <w:r w:rsidRPr="00002853">
              <w:t>Notes tab, left side (list of progress notes)</w:t>
            </w:r>
          </w:p>
        </w:tc>
      </w:tr>
      <w:tr w:rsidR="00356455" w:rsidRPr="00002853" w14:paraId="5E9CEB9D" w14:textId="77777777" w:rsidTr="000E0AC3">
        <w:tc>
          <w:tcPr>
            <w:tcW w:w="2477" w:type="dxa"/>
          </w:tcPr>
          <w:p w14:paraId="44BC9CAF" w14:textId="77777777" w:rsidR="00356455" w:rsidRPr="00002853" w:rsidRDefault="00356455">
            <w:r w:rsidRPr="00002853">
              <w:t>frmOrders.pnlLeft</w:t>
            </w:r>
          </w:p>
        </w:tc>
        <w:tc>
          <w:tcPr>
            <w:tcW w:w="5263" w:type="dxa"/>
          </w:tcPr>
          <w:p w14:paraId="12D3B394" w14:textId="77777777" w:rsidR="00356455" w:rsidRPr="00002853" w:rsidRDefault="00356455">
            <w:r w:rsidRPr="00002853">
              <w:t>Orders tab, left side (Order Sheets &amp; Write Orders lists)</w:t>
            </w:r>
          </w:p>
        </w:tc>
      </w:tr>
      <w:tr w:rsidR="00356455" w:rsidRPr="00002853" w14:paraId="2C324DF0" w14:textId="77777777" w:rsidTr="000E0AC3">
        <w:tc>
          <w:tcPr>
            <w:tcW w:w="2477" w:type="dxa"/>
          </w:tcPr>
          <w:p w14:paraId="4507BE60" w14:textId="77777777" w:rsidR="00356455" w:rsidRPr="00002853" w:rsidRDefault="00356455">
            <w:r w:rsidRPr="00002853">
              <w:t>frmProblems.pnlLeft</w:t>
            </w:r>
          </w:p>
        </w:tc>
        <w:tc>
          <w:tcPr>
            <w:tcW w:w="5263" w:type="dxa"/>
          </w:tcPr>
          <w:p w14:paraId="551F48A2" w14:textId="77777777" w:rsidR="00356455" w:rsidRPr="00002853" w:rsidRDefault="00356455">
            <w:r w:rsidRPr="00002853">
              <w:t>Problems tab, left side (problem status &amp; pick lists)</w:t>
            </w:r>
          </w:p>
        </w:tc>
      </w:tr>
      <w:tr w:rsidR="00356455" w:rsidRPr="00002853" w14:paraId="18B3DD41" w14:textId="77777777" w:rsidTr="000E0AC3">
        <w:tc>
          <w:tcPr>
            <w:tcW w:w="2477" w:type="dxa"/>
          </w:tcPr>
          <w:p w14:paraId="20E4B6EC" w14:textId="77777777" w:rsidR="00356455" w:rsidRPr="00002853" w:rsidRDefault="00356455">
            <w:r w:rsidRPr="00002853">
              <w:t>frmReports.pnlLeft</w:t>
            </w:r>
          </w:p>
        </w:tc>
        <w:tc>
          <w:tcPr>
            <w:tcW w:w="5263" w:type="dxa"/>
          </w:tcPr>
          <w:p w14:paraId="014A4132" w14:textId="77777777" w:rsidR="00356455" w:rsidRPr="00002853" w:rsidRDefault="00356455">
            <w:r w:rsidRPr="00002853">
              <w:t>Reports tab, left side (list of reports)</w:t>
            </w:r>
          </w:p>
        </w:tc>
      </w:tr>
    </w:tbl>
    <w:p w14:paraId="5C6E4DCB" w14:textId="77777777" w:rsidR="00BB1B71" w:rsidRDefault="00BB1B71" w:rsidP="00E530B3">
      <w:pPr>
        <w:pStyle w:val="CPRSH3Body"/>
        <w:rPr>
          <w:b/>
          <w:bCs/>
        </w:rPr>
      </w:pPr>
    </w:p>
    <w:p w14:paraId="5A8F93D2" w14:textId="5BB57C4C" w:rsidR="00356455" w:rsidRPr="00002853" w:rsidRDefault="00356455" w:rsidP="00E530B3">
      <w:pPr>
        <w:pStyle w:val="CPRSH3Body"/>
      </w:pPr>
      <w:r w:rsidRPr="00002853">
        <w:rPr>
          <w:b/>
          <w:bCs/>
        </w:rPr>
        <w:t>ORWCH COLUMNS</w:t>
      </w:r>
      <w:r w:rsidRPr="00002853">
        <w:t xml:space="preserve"> stores the width of columns for grid displays such as the medication lists. The width of individual columns is listed in a comma-delimited string. FormName.HeaderName identifies each instance. A sample of this parameter might be:</w:t>
      </w:r>
    </w:p>
    <w:p w14:paraId="5126B874" w14:textId="77777777" w:rsidR="00356455" w:rsidRPr="00002853" w:rsidRDefault="00C24F3D" w:rsidP="00D41E49">
      <w:pPr>
        <w:pStyle w:val="CPRSNumList"/>
        <w:numPr>
          <w:ilvl w:val="0"/>
          <w:numId w:val="6"/>
        </w:numPr>
      </w:pPr>
      <w:r w:rsidRPr="00002853">
        <w:t>Entity:</w:t>
      </w:r>
      <w:r w:rsidRPr="00002853">
        <w:tab/>
      </w:r>
      <w:r w:rsidR="00356455" w:rsidRPr="00002853">
        <w:t>USR:</w:t>
      </w:r>
      <w:r w:rsidR="001A6982" w:rsidRPr="00002853">
        <w:t xml:space="preserve"> CPRSPROVIDER,TEN</w:t>
      </w:r>
    </w:p>
    <w:p w14:paraId="557F19D3" w14:textId="77777777" w:rsidR="00356455" w:rsidRPr="00002853" w:rsidRDefault="00356455" w:rsidP="00D41E49">
      <w:pPr>
        <w:pStyle w:val="CPRSNumList"/>
        <w:numPr>
          <w:ilvl w:val="0"/>
          <w:numId w:val="6"/>
        </w:numPr>
      </w:pPr>
      <w:r w:rsidRPr="00002853">
        <w:t>Instance:</w:t>
      </w:r>
      <w:r w:rsidRPr="00002853">
        <w:tab/>
        <w:t>frmMeds.hdrMedsIn</w:t>
      </w:r>
    </w:p>
    <w:p w14:paraId="080E8BC6" w14:textId="77777777" w:rsidR="00356455" w:rsidRPr="00002853" w:rsidRDefault="00356455" w:rsidP="00EF006B">
      <w:pPr>
        <w:pStyle w:val="CPRSH3Body"/>
        <w:ind w:firstLine="360"/>
      </w:pPr>
      <w:r w:rsidRPr="00002853">
        <w:t>Value:</w:t>
      </w:r>
      <w:r w:rsidRPr="00002853">
        <w:tab/>
      </w:r>
      <w:r w:rsidRPr="00002853">
        <w:tab/>
        <w:t>42,516,62,62</w:t>
      </w:r>
    </w:p>
    <w:p w14:paraId="3114CF6C" w14:textId="77777777" w:rsidR="00C24F3D" w:rsidRPr="00002853" w:rsidRDefault="00C24F3D" w:rsidP="00E530B3">
      <w:pPr>
        <w:pStyle w:val="CPRSH3Body"/>
      </w:pPr>
    </w:p>
    <w:p w14:paraId="06662752" w14:textId="77777777" w:rsidR="000309D6" w:rsidRPr="00002853" w:rsidRDefault="00356455" w:rsidP="00E530B3">
      <w:pPr>
        <w:pStyle w:val="CPRSH3Body"/>
      </w:pPr>
      <w:r w:rsidRPr="00002853">
        <w:t>This would indicate that the column widths for the list of inpatient medications was last saved as Action = 42 pixels, Medication = 516 pixels, stop date = 62 pixels, and status = 62 pixels.</w:t>
      </w:r>
    </w:p>
    <w:p w14:paraId="17FF3A66" w14:textId="77777777" w:rsidR="00356455" w:rsidRPr="00002853" w:rsidRDefault="00356455" w:rsidP="00E530B3">
      <w:pPr>
        <w:pStyle w:val="CPRSH3Body"/>
      </w:pPr>
      <w:r w:rsidRPr="00002853">
        <w:t>The following t</w:t>
      </w:r>
      <w:r w:rsidR="000309D6" w:rsidRPr="00002853">
        <w:t>a</w:t>
      </w:r>
      <w:r w:rsidRPr="00002853">
        <w:t>ble lists the internal names that are often used with this parameter.</w:t>
      </w:r>
    </w:p>
    <w:tbl>
      <w:tblPr>
        <w:tblStyle w:val="TableGrid"/>
        <w:tblW w:w="7740" w:type="dxa"/>
        <w:tblLook w:val="00A0" w:firstRow="1" w:lastRow="0" w:firstColumn="1" w:lastColumn="0" w:noHBand="0" w:noVBand="0"/>
      </w:tblPr>
      <w:tblGrid>
        <w:gridCol w:w="2550"/>
        <w:gridCol w:w="5190"/>
      </w:tblGrid>
      <w:tr w:rsidR="00356455" w:rsidRPr="00002853" w14:paraId="23CDF600" w14:textId="77777777" w:rsidTr="00D52610">
        <w:tc>
          <w:tcPr>
            <w:tcW w:w="2550" w:type="dxa"/>
            <w:shd w:val="clear" w:color="auto" w:fill="D0CECE" w:themeFill="background2" w:themeFillShade="E6"/>
          </w:tcPr>
          <w:p w14:paraId="35702B14" w14:textId="77777777" w:rsidR="00356455" w:rsidRPr="00D52610" w:rsidRDefault="00356455">
            <w:pPr>
              <w:rPr>
                <w:rFonts w:ascii="Arial" w:hAnsi="Arial" w:cs="Arial"/>
                <w:b/>
                <w:bCs/>
              </w:rPr>
            </w:pPr>
            <w:r w:rsidRPr="00D52610">
              <w:rPr>
                <w:rFonts w:ascii="Arial" w:hAnsi="Arial" w:cs="Arial"/>
                <w:b/>
                <w:bCs/>
              </w:rPr>
              <w:t>Name</w:t>
            </w:r>
          </w:p>
        </w:tc>
        <w:tc>
          <w:tcPr>
            <w:tcW w:w="5190" w:type="dxa"/>
            <w:shd w:val="clear" w:color="auto" w:fill="D0CECE" w:themeFill="background2" w:themeFillShade="E6"/>
          </w:tcPr>
          <w:p w14:paraId="2B3177CE" w14:textId="77777777" w:rsidR="00356455" w:rsidRPr="00D52610" w:rsidRDefault="00356455">
            <w:pPr>
              <w:rPr>
                <w:rFonts w:ascii="Arial" w:hAnsi="Arial" w:cs="Arial"/>
                <w:b/>
                <w:bCs/>
              </w:rPr>
            </w:pPr>
            <w:r w:rsidRPr="00D52610">
              <w:rPr>
                <w:rFonts w:ascii="Arial" w:hAnsi="Arial" w:cs="Arial"/>
                <w:b/>
                <w:bCs/>
              </w:rPr>
              <w:t>Description</w:t>
            </w:r>
          </w:p>
        </w:tc>
      </w:tr>
      <w:tr w:rsidR="00356455" w:rsidRPr="00002853" w14:paraId="4966DC44" w14:textId="77777777" w:rsidTr="000E0AC3">
        <w:tc>
          <w:tcPr>
            <w:tcW w:w="2550" w:type="dxa"/>
          </w:tcPr>
          <w:p w14:paraId="2F632183" w14:textId="77777777" w:rsidR="00356455" w:rsidRPr="00002853" w:rsidRDefault="00356455">
            <w:r w:rsidRPr="00002853">
              <w:t>frmMeds.hdrMedsIn</w:t>
            </w:r>
          </w:p>
        </w:tc>
        <w:tc>
          <w:tcPr>
            <w:tcW w:w="5190" w:type="dxa"/>
          </w:tcPr>
          <w:p w14:paraId="09096B52" w14:textId="77777777" w:rsidR="00356455" w:rsidRPr="00002853" w:rsidRDefault="00356455">
            <w:r w:rsidRPr="00002853">
              <w:t>Meds tab, inpatient medications list</w:t>
            </w:r>
          </w:p>
        </w:tc>
      </w:tr>
      <w:tr w:rsidR="00356455" w:rsidRPr="00002853" w14:paraId="5D50A8ED" w14:textId="77777777" w:rsidTr="000E0AC3">
        <w:tc>
          <w:tcPr>
            <w:tcW w:w="2550" w:type="dxa"/>
          </w:tcPr>
          <w:p w14:paraId="0A1CEE61" w14:textId="77777777" w:rsidR="00356455" w:rsidRPr="00002853" w:rsidRDefault="00356455">
            <w:r w:rsidRPr="00002853">
              <w:t>frmMeds.hdrMedsOut</w:t>
            </w:r>
          </w:p>
        </w:tc>
        <w:tc>
          <w:tcPr>
            <w:tcW w:w="5190" w:type="dxa"/>
          </w:tcPr>
          <w:p w14:paraId="12F1B244" w14:textId="77777777" w:rsidR="00356455" w:rsidRPr="00002853" w:rsidRDefault="00356455">
            <w:r w:rsidRPr="00002853">
              <w:t>Meds tab, outpatient medications list</w:t>
            </w:r>
          </w:p>
        </w:tc>
      </w:tr>
      <w:tr w:rsidR="00356455" w:rsidRPr="00002853" w14:paraId="0929CB0A" w14:textId="77777777" w:rsidTr="000E0AC3">
        <w:tc>
          <w:tcPr>
            <w:tcW w:w="2550" w:type="dxa"/>
          </w:tcPr>
          <w:p w14:paraId="7A6D7E36" w14:textId="77777777" w:rsidR="00356455" w:rsidRPr="00002853" w:rsidRDefault="00356455">
            <w:r w:rsidRPr="00002853">
              <w:t>frmOrders.hdrOrders</w:t>
            </w:r>
          </w:p>
        </w:tc>
        <w:tc>
          <w:tcPr>
            <w:tcW w:w="5190" w:type="dxa"/>
          </w:tcPr>
          <w:p w14:paraId="558FCFF5" w14:textId="77777777" w:rsidR="00356455" w:rsidRPr="00002853" w:rsidRDefault="00356455">
            <w:r w:rsidRPr="00002853">
              <w:t>Orders tab, orders list</w:t>
            </w:r>
          </w:p>
        </w:tc>
      </w:tr>
    </w:tbl>
    <w:p w14:paraId="0DC57EFA" w14:textId="77777777" w:rsidR="00F217CF" w:rsidRPr="00002853" w:rsidRDefault="00F217CF" w:rsidP="00AB084F">
      <w:pPr>
        <w:pStyle w:val="CPRSH3Body"/>
        <w:ind w:left="0"/>
      </w:pPr>
      <w:bookmarkStart w:id="66" w:name="_Toc495200783"/>
    </w:p>
    <w:p w14:paraId="6CA4E248" w14:textId="77777777" w:rsidR="00F217CF" w:rsidRPr="00002853" w:rsidRDefault="00F217CF" w:rsidP="006A77CD">
      <w:pPr>
        <w:pStyle w:val="Heading3"/>
        <w:framePr w:wrap="notBeside"/>
      </w:pPr>
      <w:bookmarkStart w:id="67" w:name="_Toc162953773"/>
      <w:r w:rsidRPr="00002853">
        <w:t>Entering Time into CPRS Fields</w:t>
      </w:r>
      <w:bookmarkEnd w:id="67"/>
    </w:p>
    <w:p w14:paraId="0C89DD78" w14:textId="77777777" w:rsidR="00F217CF" w:rsidRPr="00002853" w:rsidRDefault="00F217CF" w:rsidP="00F217CF">
      <w:pPr>
        <w:pStyle w:val="CPRSH3Body"/>
      </w:pPr>
      <w:r w:rsidRPr="00002853">
        <w:t>CPRS generally allows users to enter time in several different formats. Users can often enter month-day-year dates (such as 05/01/65) or users can sometimes spell out the month (November 22, 2001) or as a date referenced from today (t-30 for a month in the past, today minus 30).</w:t>
      </w:r>
    </w:p>
    <w:p w14:paraId="2001FB12" w14:textId="77777777" w:rsidR="00F217CF" w:rsidRPr="00002853" w:rsidRDefault="00F217CF" w:rsidP="00F217CF">
      <w:pPr>
        <w:pStyle w:val="CPRSH3Body"/>
      </w:pPr>
      <w:r w:rsidRPr="00002853">
        <w:t xml:space="preserve">Users often can enter a time as well as a date. For tasks such as medication ordering and administration, entering a time can be critical. Times are entered as a 24-hour time, not with a 12-hour clock and an a.m. and p.m. For example, the time 8 a.m. is entered as 08:00:00, whereas 8 p.m. is entered as 20:00:00. </w:t>
      </w:r>
    </w:p>
    <w:p w14:paraId="15F428A3" w14:textId="2706999F" w:rsidR="00F217CF" w:rsidRPr="00002853" w:rsidRDefault="00F217CF" w:rsidP="00AB084F">
      <w:pPr>
        <w:pStyle w:val="CPRSNote"/>
      </w:pPr>
      <w:r w:rsidRPr="00002853">
        <w:rPr>
          <w:b/>
        </w:rPr>
        <w:lastRenderedPageBreak/>
        <w:t>Note:</w:t>
      </w:r>
      <w:r w:rsidRPr="00002853">
        <w:rPr>
          <w:b/>
        </w:rPr>
        <w:tab/>
      </w:r>
      <w:r w:rsidRPr="00002853">
        <w:t>The time 00:</w:t>
      </w:r>
      <w:bookmarkStart w:id="68" w:name="Conventions_dates_and_times"/>
      <w:bookmarkEnd w:id="68"/>
      <w:r w:rsidRPr="00002853">
        <w:t xml:space="preserve">00 presents a challenge because it can be ambiguous as to when it is. To address this issue, CPRS changes the time of 00:00 to 00:01. This makes the time belong to a specific day, increasing clarity. </w:t>
      </w:r>
      <w:r w:rsidR="00FD1A47" w:rsidRPr="00002853">
        <w:t>Similarly, if a user selects Midnight, CPRS makes the time 23:59.</w:t>
      </w:r>
    </w:p>
    <w:p w14:paraId="52C7AC10" w14:textId="77777777" w:rsidR="00356455" w:rsidRPr="00002853" w:rsidRDefault="00356455" w:rsidP="006A77CD">
      <w:pPr>
        <w:pStyle w:val="Heading3"/>
        <w:framePr w:wrap="notBeside"/>
      </w:pPr>
      <w:bookmarkStart w:id="69" w:name="_Toc162953774"/>
      <w:r w:rsidRPr="00002853">
        <w:t>Timeouts</w:t>
      </w:r>
      <w:bookmarkEnd w:id="66"/>
      <w:bookmarkEnd w:id="69"/>
    </w:p>
    <w:p w14:paraId="5120BA27" w14:textId="77777777" w:rsidR="00356455" w:rsidRPr="00002853" w:rsidRDefault="00356455" w:rsidP="00F217CF">
      <w:pPr>
        <w:pStyle w:val="CPRSH3Body"/>
      </w:pPr>
      <w:r w:rsidRPr="00002853">
        <w:t>Two parameters control the timeout behavior of the CPRS GUI.</w:t>
      </w:r>
    </w:p>
    <w:p w14:paraId="6F9249EC" w14:textId="77777777" w:rsidR="00356455" w:rsidRPr="00002853" w:rsidRDefault="00356455" w:rsidP="001A6982">
      <w:pPr>
        <w:pStyle w:val="CPRSBullets"/>
      </w:pPr>
      <w:r w:rsidRPr="00002853">
        <w:rPr>
          <w:b/>
        </w:rPr>
        <w:t xml:space="preserve">ORWOR TIMEOUT CHART </w:t>
      </w:r>
      <w:r w:rsidRPr="00002853">
        <w:t>allows the CPRS GUI to have its own timeout, independent of DTIME. This is the number of seconds that CPRS should remain idle before timing out. This timeout applies only to the GUI version of CPRS and not to any other application. If it is not set, the value of DTIME is used.</w:t>
      </w:r>
    </w:p>
    <w:p w14:paraId="3B1A19E2" w14:textId="1955EC62" w:rsidR="00356455" w:rsidRPr="00002853" w:rsidRDefault="00356455" w:rsidP="00AB084F">
      <w:pPr>
        <w:pStyle w:val="CPRSBullets"/>
      </w:pPr>
      <w:r w:rsidRPr="00002853">
        <w:rPr>
          <w:b/>
        </w:rPr>
        <w:t>ORWOR TIMEOUT COUNTDOWN</w:t>
      </w:r>
      <w:r w:rsidRPr="00002853">
        <w:t xml:space="preserve"> is used to specify how long the warning window should appear before a user times out. It is possible that a user could timeout in CPRS while using another application on the workstation. So a warning window with a </w:t>
      </w:r>
      <w:r w:rsidR="006A5585" w:rsidRPr="00002853">
        <w:t>countdown</w:t>
      </w:r>
      <w:r w:rsidRPr="00002853">
        <w:t xml:space="preserve"> is displayed to the user. The value is the number of seconds for the countdown before CPRS is closed.</w:t>
      </w:r>
      <w:bookmarkStart w:id="70" w:name="_Toc495200784"/>
      <w:r w:rsidR="009371B7">
        <w:br/>
      </w:r>
    </w:p>
    <w:p w14:paraId="735FBF87" w14:textId="77777777" w:rsidR="00356455" w:rsidRPr="00002853" w:rsidRDefault="00356455" w:rsidP="006A77CD">
      <w:pPr>
        <w:pStyle w:val="Heading3"/>
        <w:framePr w:wrap="notBeside"/>
      </w:pPr>
      <w:bookmarkStart w:id="71" w:name="_Toc162953775"/>
      <w:r w:rsidRPr="00002853">
        <w:t>Miscellaneous</w:t>
      </w:r>
      <w:bookmarkEnd w:id="70"/>
      <w:bookmarkEnd w:id="71"/>
    </w:p>
    <w:p w14:paraId="3B43825F" w14:textId="77777777" w:rsidR="00356455" w:rsidRPr="00002853" w:rsidRDefault="00356455" w:rsidP="00660BFF">
      <w:pPr>
        <w:pStyle w:val="Heading4"/>
        <w:framePr w:wrap="notBeside"/>
      </w:pPr>
      <w:bookmarkStart w:id="72" w:name="_Toc495200785"/>
      <w:bookmarkStart w:id="73" w:name="_Toc162953776"/>
      <w:r w:rsidRPr="00002853">
        <w:t>Event Notification</w:t>
      </w:r>
      <w:bookmarkEnd w:id="72"/>
      <w:bookmarkEnd w:id="73"/>
    </w:p>
    <w:p w14:paraId="27ED58BF" w14:textId="77777777" w:rsidR="00356455" w:rsidRPr="00002853" w:rsidRDefault="00356455">
      <w:pPr>
        <w:pStyle w:val="CPRSH3Body"/>
      </w:pPr>
      <w:r w:rsidRPr="00002853">
        <w:t>CPRS broadcasts messages to notify other applications about events within CPRS, such as when a patient changes.</w:t>
      </w:r>
    </w:p>
    <w:p w14:paraId="576F694B" w14:textId="7A3BB0D7" w:rsidR="00356455" w:rsidRPr="00002853" w:rsidRDefault="00356455" w:rsidP="00032FE4">
      <w:pPr>
        <w:pStyle w:val="CPRSH3Body"/>
      </w:pPr>
      <w:r w:rsidRPr="00002853">
        <w:t>ORWOR BROADCAST MESSAGES</w:t>
      </w:r>
    </w:p>
    <w:p w14:paraId="68273411" w14:textId="77777777" w:rsidR="00356455" w:rsidRPr="00002853" w:rsidRDefault="00356455" w:rsidP="00660BFF">
      <w:pPr>
        <w:pStyle w:val="Heading4"/>
        <w:framePr w:wrap="notBeside"/>
      </w:pPr>
      <w:bookmarkStart w:id="74" w:name="_Toc495200786"/>
      <w:bookmarkStart w:id="75" w:name="_Toc162953777"/>
      <w:r w:rsidRPr="00002853">
        <w:t>Web Access</w:t>
      </w:r>
      <w:bookmarkEnd w:id="74"/>
      <w:bookmarkEnd w:id="75"/>
    </w:p>
    <w:p w14:paraId="43055781" w14:textId="77777777" w:rsidR="00356455" w:rsidRPr="00002853" w:rsidRDefault="00356455" w:rsidP="000309D6">
      <w:pPr>
        <w:pStyle w:val="CPRSH3Body"/>
      </w:pPr>
      <w:r w:rsidRPr="00002853">
        <w:t>When this parameter is set to yes, web links in the CPRS</w:t>
      </w:r>
      <w:r w:rsidRPr="00002853">
        <w:fldChar w:fldCharType="begin"/>
      </w:r>
      <w:r w:rsidRPr="00002853">
        <w:instrText xml:space="preserve"> XE “CPRS” </w:instrText>
      </w:r>
      <w:r w:rsidRPr="00002853">
        <w:fldChar w:fldCharType="end"/>
      </w:r>
      <w:r w:rsidRPr="00002853">
        <w:t xml:space="preserve"> GUI will be disabled or hidden.</w:t>
      </w:r>
    </w:p>
    <w:p w14:paraId="3EFAB5D9" w14:textId="105A2C6B" w:rsidR="00356455" w:rsidRPr="00002853" w:rsidRDefault="00356455" w:rsidP="000309D6">
      <w:pPr>
        <w:pStyle w:val="CPRSH3Body"/>
      </w:pPr>
      <w:r w:rsidRPr="00002853">
        <w:t>ORWOR DISABLE WEB ACCESS.</w:t>
      </w:r>
      <w:r w:rsidR="009371B7">
        <w:br/>
      </w:r>
    </w:p>
    <w:p w14:paraId="331F1256" w14:textId="77777777" w:rsidR="00356455" w:rsidRPr="00002853" w:rsidRDefault="00356455" w:rsidP="00E676CD">
      <w:pPr>
        <w:pStyle w:val="Heading2"/>
        <w:framePr w:wrap="notBeside"/>
      </w:pPr>
      <w:bookmarkStart w:id="76" w:name="_Toc162953778"/>
      <w:r w:rsidRPr="00002853">
        <w:lastRenderedPageBreak/>
        <w:t>Personal Preferences (GUI)</w:t>
      </w:r>
      <w:bookmarkEnd w:id="76"/>
    </w:p>
    <w:p w14:paraId="4A0F322D" w14:textId="77777777" w:rsidR="00356455" w:rsidRPr="00002853" w:rsidRDefault="00356455">
      <w:r w:rsidRPr="00002853">
        <w:t>Personal Preferences are edited in the GUI version of CPRS using the Tools | Options menu. A user's configurations are primarily determined by settings in CPRS parameters in the Parameter file, while other defaults may use file settings or Kernel utilities. This outline shows which parameters are being used at the user level.</w:t>
      </w:r>
    </w:p>
    <w:p w14:paraId="4404C662" w14:textId="77777777" w:rsidR="00356455" w:rsidRPr="00002853" w:rsidRDefault="00356455" w:rsidP="006A77CD">
      <w:pPr>
        <w:pStyle w:val="Heading3"/>
        <w:framePr w:wrap="notBeside"/>
      </w:pPr>
      <w:bookmarkStart w:id="77" w:name="_Toc162953779"/>
      <w:r w:rsidRPr="00002853">
        <w:t xml:space="preserve">General </w:t>
      </w:r>
      <w:r w:rsidR="00F63C11">
        <w:t>T</w:t>
      </w:r>
      <w:r w:rsidRPr="00002853">
        <w:t>ab</w:t>
      </w:r>
      <w:bookmarkEnd w:id="77"/>
    </w:p>
    <w:tbl>
      <w:tblPr>
        <w:tblStyle w:val="GridTable1Light"/>
        <w:tblW w:w="8684" w:type="dxa"/>
        <w:tblLook w:val="0020" w:firstRow="1" w:lastRow="0" w:firstColumn="0" w:lastColumn="0" w:noHBand="0" w:noVBand="0"/>
      </w:tblPr>
      <w:tblGrid>
        <w:gridCol w:w="1451"/>
        <w:gridCol w:w="1463"/>
        <w:gridCol w:w="1440"/>
        <w:gridCol w:w="1450"/>
        <w:gridCol w:w="2880"/>
      </w:tblGrid>
      <w:tr w:rsidR="00356455" w:rsidRPr="000E0AC3" w14:paraId="19AEBF0A" w14:textId="77777777" w:rsidTr="00431EC7">
        <w:trPr>
          <w:cnfStyle w:val="100000000000" w:firstRow="1" w:lastRow="0" w:firstColumn="0" w:lastColumn="0" w:oddVBand="0" w:evenVBand="0" w:oddHBand="0" w:evenHBand="0" w:firstRowFirstColumn="0" w:firstRowLastColumn="0" w:lastRowFirstColumn="0" w:lastRowLastColumn="0"/>
          <w:tblHeader/>
        </w:trPr>
        <w:tc>
          <w:tcPr>
            <w:tcW w:w="1451" w:type="dxa"/>
            <w:shd w:val="clear" w:color="auto" w:fill="D9D9D9"/>
          </w:tcPr>
          <w:p w14:paraId="32259E71" w14:textId="77777777" w:rsidR="00356455" w:rsidRPr="00D52610" w:rsidRDefault="00356455">
            <w:pPr>
              <w:rPr>
                <w:rFonts w:ascii="Arial" w:hAnsi="Arial" w:cs="Arial"/>
                <w:sz w:val="20"/>
                <w:szCs w:val="22"/>
              </w:rPr>
            </w:pPr>
            <w:r w:rsidRPr="00D52610">
              <w:rPr>
                <w:rFonts w:ascii="Arial" w:hAnsi="Arial" w:cs="Arial"/>
                <w:sz w:val="20"/>
                <w:szCs w:val="22"/>
              </w:rPr>
              <w:t>Tab Element</w:t>
            </w:r>
          </w:p>
        </w:tc>
        <w:tc>
          <w:tcPr>
            <w:tcW w:w="1463" w:type="dxa"/>
            <w:shd w:val="clear" w:color="auto" w:fill="D9D9D9"/>
          </w:tcPr>
          <w:p w14:paraId="683C11E4" w14:textId="77777777" w:rsidR="00356455" w:rsidRPr="00D52610" w:rsidRDefault="00356455">
            <w:pPr>
              <w:rPr>
                <w:rFonts w:ascii="Arial" w:hAnsi="Arial" w:cs="Arial"/>
                <w:sz w:val="20"/>
                <w:szCs w:val="22"/>
              </w:rPr>
            </w:pPr>
            <w:r w:rsidRPr="00D52610">
              <w:rPr>
                <w:rFonts w:ascii="Arial" w:hAnsi="Arial" w:cs="Arial"/>
                <w:sz w:val="20"/>
                <w:szCs w:val="22"/>
              </w:rPr>
              <w:t>Dialog Element</w:t>
            </w:r>
          </w:p>
        </w:tc>
        <w:tc>
          <w:tcPr>
            <w:tcW w:w="1440" w:type="dxa"/>
            <w:shd w:val="clear" w:color="auto" w:fill="D9D9D9"/>
          </w:tcPr>
          <w:p w14:paraId="6387448C" w14:textId="77777777" w:rsidR="00356455" w:rsidRPr="00D52610" w:rsidRDefault="00356455">
            <w:pPr>
              <w:rPr>
                <w:rFonts w:ascii="Arial" w:hAnsi="Arial" w:cs="Arial"/>
                <w:sz w:val="20"/>
                <w:szCs w:val="22"/>
              </w:rPr>
            </w:pPr>
            <w:r w:rsidRPr="00D52610">
              <w:rPr>
                <w:rFonts w:ascii="Arial" w:hAnsi="Arial" w:cs="Arial"/>
                <w:sz w:val="20"/>
                <w:szCs w:val="22"/>
              </w:rPr>
              <w:t>Field</w:t>
            </w:r>
          </w:p>
        </w:tc>
        <w:tc>
          <w:tcPr>
            <w:tcW w:w="1450" w:type="dxa"/>
            <w:shd w:val="clear" w:color="auto" w:fill="D9D9D9"/>
          </w:tcPr>
          <w:p w14:paraId="575D9E34" w14:textId="77777777" w:rsidR="00356455" w:rsidRPr="00D52610" w:rsidRDefault="00356455">
            <w:pPr>
              <w:rPr>
                <w:rFonts w:ascii="Arial" w:hAnsi="Arial" w:cs="Arial"/>
                <w:sz w:val="20"/>
                <w:szCs w:val="22"/>
              </w:rPr>
            </w:pPr>
            <w:r w:rsidRPr="00D52610">
              <w:rPr>
                <w:rFonts w:ascii="Arial" w:hAnsi="Arial" w:cs="Arial"/>
                <w:sz w:val="20"/>
                <w:szCs w:val="22"/>
              </w:rPr>
              <w:t>Parameter(s)</w:t>
            </w:r>
          </w:p>
        </w:tc>
        <w:tc>
          <w:tcPr>
            <w:tcW w:w="2880" w:type="dxa"/>
            <w:shd w:val="clear" w:color="auto" w:fill="D9D9D9"/>
          </w:tcPr>
          <w:p w14:paraId="3D8B0795" w14:textId="77777777" w:rsidR="00356455" w:rsidRPr="00D52610" w:rsidRDefault="00356455">
            <w:pPr>
              <w:rPr>
                <w:rFonts w:ascii="Arial" w:hAnsi="Arial" w:cs="Arial"/>
                <w:sz w:val="20"/>
                <w:szCs w:val="22"/>
              </w:rPr>
            </w:pPr>
            <w:r w:rsidRPr="00D52610">
              <w:rPr>
                <w:rFonts w:ascii="Arial" w:hAnsi="Arial" w:cs="Arial"/>
                <w:sz w:val="20"/>
                <w:szCs w:val="22"/>
              </w:rPr>
              <w:t>Note</w:t>
            </w:r>
          </w:p>
        </w:tc>
      </w:tr>
      <w:tr w:rsidR="00356455" w:rsidRPr="00002853" w14:paraId="4E9564FA" w14:textId="77777777" w:rsidTr="000E0AC3">
        <w:tc>
          <w:tcPr>
            <w:tcW w:w="1451" w:type="dxa"/>
          </w:tcPr>
          <w:p w14:paraId="5FE3A94A" w14:textId="77777777" w:rsidR="00356455" w:rsidRPr="00002853" w:rsidRDefault="00356455">
            <w:r w:rsidRPr="00002853">
              <w:t>Date Range Defaults</w:t>
            </w:r>
          </w:p>
        </w:tc>
        <w:tc>
          <w:tcPr>
            <w:tcW w:w="1463" w:type="dxa"/>
          </w:tcPr>
          <w:p w14:paraId="3BE260BD" w14:textId="77777777" w:rsidR="00356455" w:rsidRPr="00002853" w:rsidRDefault="00356455">
            <w:r w:rsidRPr="00002853">
              <w:t>Lab Results</w:t>
            </w:r>
          </w:p>
        </w:tc>
        <w:tc>
          <w:tcPr>
            <w:tcW w:w="1440" w:type="dxa"/>
          </w:tcPr>
          <w:p w14:paraId="76A5F8DD" w14:textId="77777777" w:rsidR="00356455" w:rsidRPr="00002853" w:rsidRDefault="00356455">
            <w:r w:rsidRPr="00002853">
              <w:t>Use Defaults (uses non-user defaults</w:t>
            </w:r>
          </w:p>
        </w:tc>
        <w:tc>
          <w:tcPr>
            <w:tcW w:w="1450" w:type="dxa"/>
          </w:tcPr>
          <w:p w14:paraId="58493E0E" w14:textId="77777777" w:rsidR="00356455" w:rsidRPr="00002853" w:rsidRDefault="00356455">
            <w:r w:rsidRPr="00002853">
              <w:t>ORQQLR DATE RANGE INPT</w:t>
            </w:r>
          </w:p>
        </w:tc>
        <w:tc>
          <w:tcPr>
            <w:tcW w:w="2880" w:type="dxa"/>
          </w:tcPr>
          <w:p w14:paraId="0CDE7E06" w14:textId="77777777" w:rsidR="00356455" w:rsidRPr="00002853" w:rsidRDefault="00356455"/>
        </w:tc>
      </w:tr>
      <w:tr w:rsidR="0006269F" w:rsidRPr="0063223D" w14:paraId="6B2B2A9E" w14:textId="77777777" w:rsidTr="000E0AC3">
        <w:tc>
          <w:tcPr>
            <w:tcW w:w="1451" w:type="dxa"/>
          </w:tcPr>
          <w:p w14:paraId="544F9885" w14:textId="52015E35" w:rsidR="0006269F" w:rsidRPr="00002853" w:rsidRDefault="0006269F" w:rsidP="0006269F">
            <w:r w:rsidRPr="00002853">
              <w:t>Date Range Defaults</w:t>
            </w:r>
          </w:p>
        </w:tc>
        <w:tc>
          <w:tcPr>
            <w:tcW w:w="1463" w:type="dxa"/>
          </w:tcPr>
          <w:p w14:paraId="0C9B0E05" w14:textId="3FFF9CB4" w:rsidR="0006269F" w:rsidRPr="00002853" w:rsidRDefault="0006269F" w:rsidP="0006269F">
            <w:r w:rsidRPr="00002853">
              <w:t>Lab Results</w:t>
            </w:r>
          </w:p>
        </w:tc>
        <w:tc>
          <w:tcPr>
            <w:tcW w:w="1440" w:type="dxa"/>
          </w:tcPr>
          <w:p w14:paraId="33759847" w14:textId="161EB8CB" w:rsidR="0006269F" w:rsidRPr="00002853" w:rsidRDefault="0006269F" w:rsidP="0006269F">
            <w:r w:rsidRPr="00002853">
              <w:t>Use Defaults (uses non-user defaults</w:t>
            </w:r>
          </w:p>
        </w:tc>
        <w:tc>
          <w:tcPr>
            <w:tcW w:w="1450" w:type="dxa"/>
          </w:tcPr>
          <w:p w14:paraId="415FBA0E" w14:textId="77777777" w:rsidR="0006269F" w:rsidRPr="00002853" w:rsidRDefault="0006269F" w:rsidP="0006269F">
            <w:r w:rsidRPr="00002853">
              <w:t>ORQQLR DATE RANGE OUTPT</w:t>
            </w:r>
          </w:p>
        </w:tc>
        <w:tc>
          <w:tcPr>
            <w:tcW w:w="2880" w:type="dxa"/>
          </w:tcPr>
          <w:p w14:paraId="107171E5" w14:textId="77777777" w:rsidR="0006269F" w:rsidRPr="00002853" w:rsidRDefault="0006269F" w:rsidP="0006269F"/>
        </w:tc>
      </w:tr>
      <w:tr w:rsidR="0006269F" w:rsidRPr="00002853" w14:paraId="372A8CB1" w14:textId="77777777" w:rsidTr="000E0AC3">
        <w:tc>
          <w:tcPr>
            <w:tcW w:w="1451" w:type="dxa"/>
          </w:tcPr>
          <w:p w14:paraId="720ED3BA" w14:textId="5708619A" w:rsidR="0006269F" w:rsidRPr="00002853" w:rsidRDefault="0006269F" w:rsidP="0006269F">
            <w:r w:rsidRPr="00002853">
              <w:t>Date Range Defaults</w:t>
            </w:r>
          </w:p>
        </w:tc>
        <w:tc>
          <w:tcPr>
            <w:tcW w:w="1463" w:type="dxa"/>
          </w:tcPr>
          <w:p w14:paraId="3DDD68CD" w14:textId="46C4F901" w:rsidR="0006269F" w:rsidRPr="00002853" w:rsidRDefault="0006269F" w:rsidP="0006269F">
            <w:r w:rsidRPr="00002853">
              <w:t>Lab Results</w:t>
            </w:r>
          </w:p>
        </w:tc>
        <w:tc>
          <w:tcPr>
            <w:tcW w:w="1440" w:type="dxa"/>
          </w:tcPr>
          <w:p w14:paraId="720A5F67" w14:textId="77777777" w:rsidR="0006269F" w:rsidRPr="00002853" w:rsidRDefault="0006269F" w:rsidP="0006269F">
            <w:r w:rsidRPr="00002853">
              <w:t>Inpatient days</w:t>
            </w:r>
          </w:p>
        </w:tc>
        <w:tc>
          <w:tcPr>
            <w:tcW w:w="1450" w:type="dxa"/>
          </w:tcPr>
          <w:p w14:paraId="12FAF7F1" w14:textId="77777777" w:rsidR="0006269F" w:rsidRPr="00002853" w:rsidRDefault="0006269F" w:rsidP="0006269F">
            <w:r w:rsidRPr="00002853">
              <w:t>ORQQLR DATE RANGE INPT</w:t>
            </w:r>
          </w:p>
        </w:tc>
        <w:tc>
          <w:tcPr>
            <w:tcW w:w="2880" w:type="dxa"/>
          </w:tcPr>
          <w:p w14:paraId="4106A667" w14:textId="77777777" w:rsidR="0006269F" w:rsidRPr="00002853" w:rsidRDefault="0006269F" w:rsidP="0006269F"/>
        </w:tc>
      </w:tr>
      <w:tr w:rsidR="0006269F" w:rsidRPr="00002853" w14:paraId="7B0401CD" w14:textId="77777777" w:rsidTr="000E0AC3">
        <w:tc>
          <w:tcPr>
            <w:tcW w:w="1451" w:type="dxa"/>
          </w:tcPr>
          <w:p w14:paraId="766442E1" w14:textId="6A5DBA87" w:rsidR="0006269F" w:rsidRPr="00002853" w:rsidRDefault="0006269F" w:rsidP="0006269F">
            <w:r w:rsidRPr="00002853">
              <w:t>Date Range Defaults</w:t>
            </w:r>
          </w:p>
        </w:tc>
        <w:tc>
          <w:tcPr>
            <w:tcW w:w="1463" w:type="dxa"/>
          </w:tcPr>
          <w:p w14:paraId="7F66B71B" w14:textId="314120A2" w:rsidR="0006269F" w:rsidRPr="00002853" w:rsidRDefault="0006269F" w:rsidP="0006269F">
            <w:r w:rsidRPr="00002853">
              <w:t>Lab Results</w:t>
            </w:r>
          </w:p>
        </w:tc>
        <w:tc>
          <w:tcPr>
            <w:tcW w:w="1440" w:type="dxa"/>
          </w:tcPr>
          <w:p w14:paraId="228B934D" w14:textId="77777777" w:rsidR="0006269F" w:rsidRPr="00002853" w:rsidRDefault="0006269F" w:rsidP="0006269F">
            <w:r w:rsidRPr="00002853">
              <w:t>Outpatient day</w:t>
            </w:r>
          </w:p>
        </w:tc>
        <w:tc>
          <w:tcPr>
            <w:tcW w:w="1450" w:type="dxa"/>
          </w:tcPr>
          <w:p w14:paraId="5F9EBAA0" w14:textId="77777777" w:rsidR="0006269F" w:rsidRPr="00002853" w:rsidRDefault="0006269F" w:rsidP="0006269F">
            <w:r w:rsidRPr="00002853">
              <w:t>ORQQLR DATE RANGE OUTPT</w:t>
            </w:r>
          </w:p>
        </w:tc>
        <w:tc>
          <w:tcPr>
            <w:tcW w:w="2880" w:type="dxa"/>
          </w:tcPr>
          <w:p w14:paraId="676A7B2B" w14:textId="77777777" w:rsidR="0006269F" w:rsidRPr="00002853" w:rsidRDefault="0006269F" w:rsidP="0006269F"/>
        </w:tc>
      </w:tr>
      <w:tr w:rsidR="0006269F" w:rsidRPr="00002853" w14:paraId="2FF5ECE8" w14:textId="77777777" w:rsidTr="000E0AC3">
        <w:tc>
          <w:tcPr>
            <w:tcW w:w="1451" w:type="dxa"/>
          </w:tcPr>
          <w:p w14:paraId="63C605DD" w14:textId="56BA13A3" w:rsidR="0006269F" w:rsidRPr="00002853" w:rsidRDefault="0006269F" w:rsidP="0006269F">
            <w:r w:rsidRPr="00002853">
              <w:t>Date Range Defaults</w:t>
            </w:r>
          </w:p>
        </w:tc>
        <w:tc>
          <w:tcPr>
            <w:tcW w:w="1463" w:type="dxa"/>
          </w:tcPr>
          <w:p w14:paraId="3EDBDACF" w14:textId="77777777" w:rsidR="0006269F" w:rsidRPr="00002853" w:rsidRDefault="0006269F" w:rsidP="0006269F">
            <w:r w:rsidRPr="00002853">
              <w:t>Appointments and Visits</w:t>
            </w:r>
          </w:p>
        </w:tc>
        <w:tc>
          <w:tcPr>
            <w:tcW w:w="1440" w:type="dxa"/>
          </w:tcPr>
          <w:p w14:paraId="136603C7" w14:textId="77777777" w:rsidR="0006269F" w:rsidRPr="00002853" w:rsidRDefault="0006269F" w:rsidP="0006269F">
            <w:r w:rsidRPr="00002853">
              <w:t>Use Defaults (uses non-user defaults</w:t>
            </w:r>
          </w:p>
        </w:tc>
        <w:tc>
          <w:tcPr>
            <w:tcW w:w="1450" w:type="dxa"/>
          </w:tcPr>
          <w:p w14:paraId="4BABB532" w14:textId="77777777" w:rsidR="0006269F" w:rsidRPr="00002853" w:rsidRDefault="0006269F" w:rsidP="0006269F">
            <w:r w:rsidRPr="00002853">
              <w:t>ORQQVS SEARCH RANGE START</w:t>
            </w:r>
          </w:p>
        </w:tc>
        <w:tc>
          <w:tcPr>
            <w:tcW w:w="2880" w:type="dxa"/>
          </w:tcPr>
          <w:p w14:paraId="15531915" w14:textId="7EEE1829" w:rsidR="0006269F" w:rsidRPr="00002853" w:rsidRDefault="0006269F" w:rsidP="0006269F">
            <w:r w:rsidRPr="00002853">
              <w:t xml:space="preserve">When settings are stored: Both ORQQVS SEARCH RANGE START and ORQQAP SEARCH RANGE START store the same value. </w:t>
            </w:r>
          </w:p>
        </w:tc>
      </w:tr>
      <w:tr w:rsidR="0006269F" w:rsidRPr="00002853" w14:paraId="33083669" w14:textId="77777777" w:rsidTr="000E0AC3">
        <w:tc>
          <w:tcPr>
            <w:tcW w:w="1451" w:type="dxa"/>
          </w:tcPr>
          <w:p w14:paraId="088E558E" w14:textId="3DD219C5" w:rsidR="0006269F" w:rsidRPr="00002853" w:rsidRDefault="0006269F" w:rsidP="0006269F">
            <w:r w:rsidRPr="00002853">
              <w:t>Date Range Defaults</w:t>
            </w:r>
          </w:p>
        </w:tc>
        <w:tc>
          <w:tcPr>
            <w:tcW w:w="1463" w:type="dxa"/>
          </w:tcPr>
          <w:p w14:paraId="5774D0D2" w14:textId="4F9B5FBC" w:rsidR="0006269F" w:rsidRPr="00002853" w:rsidRDefault="0006269F" w:rsidP="0006269F">
            <w:r>
              <w:t>Appointments and Visits</w:t>
            </w:r>
          </w:p>
        </w:tc>
        <w:tc>
          <w:tcPr>
            <w:tcW w:w="1440" w:type="dxa"/>
          </w:tcPr>
          <w:p w14:paraId="4ACC1428" w14:textId="77777777" w:rsidR="005A32D2" w:rsidRDefault="005A32D2" w:rsidP="005A32D2">
            <w:r>
              <w:t>Use Defaults (uses non-user defaults</w:t>
            </w:r>
          </w:p>
          <w:p w14:paraId="377BF6E2" w14:textId="77777777" w:rsidR="0006269F" w:rsidRPr="00002853" w:rsidRDefault="0006269F" w:rsidP="0006269F"/>
        </w:tc>
        <w:tc>
          <w:tcPr>
            <w:tcW w:w="1450" w:type="dxa"/>
          </w:tcPr>
          <w:p w14:paraId="29BB19D7" w14:textId="77777777" w:rsidR="0006269F" w:rsidRPr="00002853" w:rsidRDefault="0006269F" w:rsidP="0006269F">
            <w:r w:rsidRPr="00002853">
              <w:t>ORQQAP SEARCH RANGE STOP</w:t>
            </w:r>
          </w:p>
        </w:tc>
        <w:tc>
          <w:tcPr>
            <w:tcW w:w="2880" w:type="dxa"/>
          </w:tcPr>
          <w:p w14:paraId="09DB0980" w14:textId="55F629AE" w:rsidR="0006269F" w:rsidRPr="00002853" w:rsidRDefault="005A32D2" w:rsidP="0006269F">
            <w:r w:rsidRPr="00002853">
              <w:t>When settings are stored: Both ORQQVS SEARCH RANGE START and ORQQAP SEARCH RANGE START store the same value.</w:t>
            </w:r>
          </w:p>
        </w:tc>
      </w:tr>
      <w:tr w:rsidR="0006269F" w:rsidRPr="00002853" w14:paraId="49DE967A" w14:textId="77777777" w:rsidTr="000E0AC3">
        <w:tc>
          <w:tcPr>
            <w:tcW w:w="1451" w:type="dxa"/>
          </w:tcPr>
          <w:p w14:paraId="5D1C3BD9" w14:textId="55DC5B7C" w:rsidR="0006269F" w:rsidRPr="00002853" w:rsidRDefault="0006269F" w:rsidP="0006269F">
            <w:r w:rsidRPr="00002853">
              <w:t>Date Range Defaults</w:t>
            </w:r>
          </w:p>
        </w:tc>
        <w:tc>
          <w:tcPr>
            <w:tcW w:w="1463" w:type="dxa"/>
          </w:tcPr>
          <w:p w14:paraId="1F30EEA4" w14:textId="470583A0" w:rsidR="0006269F" w:rsidRPr="00002853" w:rsidRDefault="0006269F" w:rsidP="0006269F">
            <w:r>
              <w:t>Appointments and Visits</w:t>
            </w:r>
          </w:p>
        </w:tc>
        <w:tc>
          <w:tcPr>
            <w:tcW w:w="1440" w:type="dxa"/>
          </w:tcPr>
          <w:p w14:paraId="333FD841" w14:textId="77777777" w:rsidR="0006269F" w:rsidRPr="00002853" w:rsidRDefault="0006269F" w:rsidP="0006269F">
            <w:r w:rsidRPr="00002853">
              <w:t>Start</w:t>
            </w:r>
          </w:p>
        </w:tc>
        <w:tc>
          <w:tcPr>
            <w:tcW w:w="1450" w:type="dxa"/>
          </w:tcPr>
          <w:p w14:paraId="335804D0" w14:textId="77777777" w:rsidR="0006269F" w:rsidRPr="00002853" w:rsidRDefault="0006269F" w:rsidP="0006269F">
            <w:r w:rsidRPr="00002853">
              <w:t>ORQQAP SEARCH RANGE START</w:t>
            </w:r>
          </w:p>
        </w:tc>
        <w:tc>
          <w:tcPr>
            <w:tcW w:w="2880" w:type="dxa"/>
          </w:tcPr>
          <w:p w14:paraId="52BD792D" w14:textId="65662EB2" w:rsidR="0006269F" w:rsidRPr="00002853" w:rsidRDefault="005A32D2" w:rsidP="0006269F">
            <w:r w:rsidRPr="00002853">
              <w:t>When settings are stored: Both ORQQVS SEARCH RANGE STOP and ORQQAP SEARCH RANGE STOP store the same value.</w:t>
            </w:r>
          </w:p>
        </w:tc>
      </w:tr>
      <w:tr w:rsidR="0006269F" w:rsidRPr="00002853" w14:paraId="708F355C" w14:textId="77777777" w:rsidTr="000E0AC3">
        <w:tc>
          <w:tcPr>
            <w:tcW w:w="1451" w:type="dxa"/>
          </w:tcPr>
          <w:p w14:paraId="7B3FAC12" w14:textId="47D47465" w:rsidR="0006269F" w:rsidRPr="00002853" w:rsidRDefault="0006269F" w:rsidP="0006269F">
            <w:r w:rsidRPr="00002853">
              <w:lastRenderedPageBreak/>
              <w:t>Date Range Defaults</w:t>
            </w:r>
          </w:p>
        </w:tc>
        <w:tc>
          <w:tcPr>
            <w:tcW w:w="1463" w:type="dxa"/>
          </w:tcPr>
          <w:p w14:paraId="54B92201" w14:textId="29C90F63" w:rsidR="0006269F" w:rsidRPr="00002853" w:rsidRDefault="0006269F" w:rsidP="0006269F">
            <w:r>
              <w:t>Appointments and Visits</w:t>
            </w:r>
          </w:p>
        </w:tc>
        <w:tc>
          <w:tcPr>
            <w:tcW w:w="1440" w:type="dxa"/>
          </w:tcPr>
          <w:p w14:paraId="5D5A56C1" w14:textId="77777777" w:rsidR="0006269F" w:rsidRPr="00002853" w:rsidRDefault="0006269F" w:rsidP="0006269F">
            <w:r w:rsidRPr="00002853">
              <w:t>Stop</w:t>
            </w:r>
          </w:p>
        </w:tc>
        <w:tc>
          <w:tcPr>
            <w:tcW w:w="1450" w:type="dxa"/>
          </w:tcPr>
          <w:p w14:paraId="6DBF1482" w14:textId="77777777" w:rsidR="0006269F" w:rsidRPr="00002853" w:rsidRDefault="0006269F" w:rsidP="0006269F">
            <w:r w:rsidRPr="00002853">
              <w:t>ORQQAP SEARCH RANGE STOP</w:t>
            </w:r>
          </w:p>
        </w:tc>
        <w:tc>
          <w:tcPr>
            <w:tcW w:w="2880" w:type="dxa"/>
          </w:tcPr>
          <w:p w14:paraId="5682BCBB" w14:textId="72453064" w:rsidR="0006269F" w:rsidRPr="00002853" w:rsidRDefault="005A32D2" w:rsidP="0006269F">
            <w:r w:rsidRPr="00002853">
              <w:t>When settings are stored: Both ORQQVS SEARCH RANGE STOP and ORQQAP SEARCH RANGE STOP store the same value.</w:t>
            </w:r>
          </w:p>
        </w:tc>
      </w:tr>
      <w:tr w:rsidR="0006269F" w:rsidRPr="00002853" w14:paraId="1ADEF118" w14:textId="77777777" w:rsidTr="000E0AC3">
        <w:tc>
          <w:tcPr>
            <w:tcW w:w="1451" w:type="dxa"/>
          </w:tcPr>
          <w:p w14:paraId="40FF0C0C" w14:textId="77777777" w:rsidR="0006269F" w:rsidRPr="00002853" w:rsidRDefault="0006269F" w:rsidP="0006269F">
            <w:r w:rsidRPr="00002853">
              <w:t>Clinical Reminders</w:t>
            </w:r>
          </w:p>
        </w:tc>
        <w:tc>
          <w:tcPr>
            <w:tcW w:w="1463" w:type="dxa"/>
          </w:tcPr>
          <w:p w14:paraId="137E0B7E" w14:textId="77777777" w:rsidR="0006269F" w:rsidRPr="00002853" w:rsidRDefault="0006269F" w:rsidP="0006269F"/>
        </w:tc>
        <w:tc>
          <w:tcPr>
            <w:tcW w:w="1440" w:type="dxa"/>
          </w:tcPr>
          <w:p w14:paraId="658BA029" w14:textId="77777777" w:rsidR="0006269F" w:rsidRPr="00002853" w:rsidRDefault="0006269F" w:rsidP="0006269F">
            <w:r w:rsidRPr="00002853">
              <w:t>Reminders not being displayed</w:t>
            </w:r>
          </w:p>
        </w:tc>
        <w:tc>
          <w:tcPr>
            <w:tcW w:w="1450" w:type="dxa"/>
          </w:tcPr>
          <w:p w14:paraId="388C385C" w14:textId="77777777" w:rsidR="0006269F" w:rsidRPr="00002853" w:rsidRDefault="0006269F" w:rsidP="0006269F"/>
        </w:tc>
        <w:tc>
          <w:tcPr>
            <w:tcW w:w="2880" w:type="dxa"/>
          </w:tcPr>
          <w:p w14:paraId="765AF7BC" w14:textId="77777777" w:rsidR="0006269F" w:rsidRPr="00002853" w:rsidRDefault="0006269F" w:rsidP="0006269F">
            <w:r w:rsidRPr="00002853">
              <w:t>These are the entries from the REMINDER DEFINITION file (#811.9) except for entries that are used by the user (ORQQPX SEARCH ITEMS) or those that are not active.</w:t>
            </w:r>
          </w:p>
        </w:tc>
      </w:tr>
      <w:tr w:rsidR="0006269F" w:rsidRPr="00002853" w14:paraId="068E9AD5" w14:textId="77777777" w:rsidTr="000E0AC3">
        <w:tc>
          <w:tcPr>
            <w:tcW w:w="1451" w:type="dxa"/>
          </w:tcPr>
          <w:p w14:paraId="75D3DAB1" w14:textId="3AFCFDA7" w:rsidR="0006269F" w:rsidRPr="00002853" w:rsidRDefault="005A32D2" w:rsidP="0006269F">
            <w:r w:rsidRPr="00002853">
              <w:t>Clinical Reminders</w:t>
            </w:r>
          </w:p>
        </w:tc>
        <w:tc>
          <w:tcPr>
            <w:tcW w:w="1463" w:type="dxa"/>
          </w:tcPr>
          <w:p w14:paraId="5B79A240" w14:textId="77777777" w:rsidR="0006269F" w:rsidRPr="00002853" w:rsidRDefault="0006269F" w:rsidP="0006269F"/>
        </w:tc>
        <w:tc>
          <w:tcPr>
            <w:tcW w:w="1440" w:type="dxa"/>
          </w:tcPr>
          <w:p w14:paraId="64524518" w14:textId="77777777" w:rsidR="0006269F" w:rsidRPr="00002853" w:rsidRDefault="0006269F" w:rsidP="0006269F">
            <w:r w:rsidRPr="00002853">
              <w:t>Reminders being displayed</w:t>
            </w:r>
          </w:p>
        </w:tc>
        <w:tc>
          <w:tcPr>
            <w:tcW w:w="1450" w:type="dxa"/>
          </w:tcPr>
          <w:p w14:paraId="43318D60" w14:textId="77777777" w:rsidR="0006269F" w:rsidRPr="00002853" w:rsidRDefault="0006269F" w:rsidP="0006269F">
            <w:r w:rsidRPr="00002853">
              <w:t>ORQQPX SEARCH ITEMS</w:t>
            </w:r>
          </w:p>
        </w:tc>
        <w:tc>
          <w:tcPr>
            <w:tcW w:w="2880" w:type="dxa"/>
          </w:tcPr>
          <w:p w14:paraId="5F0965AE" w14:textId="5AFD9707" w:rsidR="0006269F" w:rsidRPr="00002853" w:rsidRDefault="005A32D2" w:rsidP="0006269F">
            <w:r w:rsidRPr="00002853">
              <w:t>These are the entries from the REMINDER DEFINITION file (#811.9) except for entries that are used by the user (ORQQPX SEARCH ITEMS) or those that are not active.</w:t>
            </w:r>
          </w:p>
        </w:tc>
      </w:tr>
      <w:tr w:rsidR="0006269F" w:rsidRPr="00002853" w14:paraId="6AB62AC3" w14:textId="77777777" w:rsidTr="000E0AC3">
        <w:tc>
          <w:tcPr>
            <w:tcW w:w="1451" w:type="dxa"/>
          </w:tcPr>
          <w:p w14:paraId="27D68FF5" w14:textId="77777777" w:rsidR="0006269F" w:rsidRPr="00002853" w:rsidRDefault="0006269F" w:rsidP="0006269F">
            <w:r w:rsidRPr="00002853">
              <w:t>Other Parameters</w:t>
            </w:r>
          </w:p>
        </w:tc>
        <w:tc>
          <w:tcPr>
            <w:tcW w:w="1463" w:type="dxa"/>
          </w:tcPr>
          <w:p w14:paraId="6D5D74C8" w14:textId="77777777" w:rsidR="0006269F" w:rsidRPr="00002853" w:rsidRDefault="0006269F" w:rsidP="0006269F">
            <w:r w:rsidRPr="00002853">
              <w:t>Chart tabs</w:t>
            </w:r>
          </w:p>
        </w:tc>
        <w:tc>
          <w:tcPr>
            <w:tcW w:w="1440" w:type="dxa"/>
          </w:tcPr>
          <w:p w14:paraId="35560123" w14:textId="77777777" w:rsidR="0006269F" w:rsidRPr="00002853" w:rsidRDefault="0006269F" w:rsidP="0006269F">
            <w:r w:rsidRPr="00002853">
              <w:t>Initial tab</w:t>
            </w:r>
          </w:p>
        </w:tc>
        <w:tc>
          <w:tcPr>
            <w:tcW w:w="1450" w:type="dxa"/>
          </w:tcPr>
          <w:p w14:paraId="3F766585" w14:textId="77777777" w:rsidR="0006269F" w:rsidRPr="00002853" w:rsidRDefault="0006269F" w:rsidP="0006269F">
            <w:r w:rsidRPr="00002853">
              <w:t>ORCH INITIAL TAB</w:t>
            </w:r>
          </w:p>
        </w:tc>
        <w:tc>
          <w:tcPr>
            <w:tcW w:w="2880" w:type="dxa"/>
          </w:tcPr>
          <w:p w14:paraId="3C2175EF" w14:textId="77777777" w:rsidR="0006269F" w:rsidRPr="00002853" w:rsidRDefault="0006269F" w:rsidP="0006269F"/>
        </w:tc>
      </w:tr>
      <w:tr w:rsidR="0006269F" w:rsidRPr="00002853" w14:paraId="7D706A24" w14:textId="77777777" w:rsidTr="000E0AC3">
        <w:tc>
          <w:tcPr>
            <w:tcW w:w="1451" w:type="dxa"/>
          </w:tcPr>
          <w:p w14:paraId="69936BFB" w14:textId="58719E33" w:rsidR="0006269F" w:rsidRPr="00002853" w:rsidRDefault="005A32D2" w:rsidP="0006269F">
            <w:r w:rsidRPr="00002853">
              <w:t>Other Parameters</w:t>
            </w:r>
          </w:p>
        </w:tc>
        <w:tc>
          <w:tcPr>
            <w:tcW w:w="1463" w:type="dxa"/>
          </w:tcPr>
          <w:p w14:paraId="57A260A9" w14:textId="78728C09" w:rsidR="0006269F" w:rsidRPr="00002853" w:rsidRDefault="00E34EE6" w:rsidP="0006269F">
            <w:r w:rsidRPr="00002853">
              <w:t>Chart tabs</w:t>
            </w:r>
          </w:p>
        </w:tc>
        <w:tc>
          <w:tcPr>
            <w:tcW w:w="1440" w:type="dxa"/>
          </w:tcPr>
          <w:p w14:paraId="0B63237E" w14:textId="77777777" w:rsidR="0006269F" w:rsidRPr="00002853" w:rsidRDefault="0006269F" w:rsidP="0006269F">
            <w:r w:rsidRPr="00002853">
              <w:t>Use last selected tab on patient change</w:t>
            </w:r>
          </w:p>
        </w:tc>
        <w:tc>
          <w:tcPr>
            <w:tcW w:w="1450" w:type="dxa"/>
          </w:tcPr>
          <w:p w14:paraId="7555420E" w14:textId="77777777" w:rsidR="0006269F" w:rsidRPr="00002853" w:rsidRDefault="0006269F" w:rsidP="0006269F">
            <w:r w:rsidRPr="00002853">
              <w:t>ORCH USE LAST TAB</w:t>
            </w:r>
          </w:p>
        </w:tc>
        <w:tc>
          <w:tcPr>
            <w:tcW w:w="2880" w:type="dxa"/>
          </w:tcPr>
          <w:p w14:paraId="62D41682" w14:textId="77777777" w:rsidR="0006269F" w:rsidRPr="00002853" w:rsidRDefault="0006269F" w:rsidP="0006269F"/>
        </w:tc>
      </w:tr>
    </w:tbl>
    <w:p w14:paraId="451D6120" w14:textId="77777777" w:rsidR="00356455" w:rsidRDefault="00356455">
      <w:bookmarkStart w:id="78" w:name="_Hlk71882179"/>
    </w:p>
    <w:p w14:paraId="7288F3EA" w14:textId="3850BF94" w:rsidR="00745117" w:rsidRDefault="00745117" w:rsidP="006A77CD">
      <w:pPr>
        <w:pStyle w:val="Heading3"/>
        <w:framePr w:wrap="notBeside"/>
      </w:pPr>
      <w:bookmarkStart w:id="79" w:name="_Toc162953780"/>
      <w:r>
        <w:t>Notifications Tab</w:t>
      </w:r>
      <w:bookmarkEnd w:id="79"/>
    </w:p>
    <w:p w14:paraId="43C8C784" w14:textId="77777777" w:rsidR="00B37015" w:rsidRPr="00002853" w:rsidRDefault="00B37015"/>
    <w:tbl>
      <w:tblPr>
        <w:tblStyle w:val="GridTable1Light"/>
        <w:tblW w:w="8761" w:type="dxa"/>
        <w:tblLook w:val="0020" w:firstRow="1" w:lastRow="0" w:firstColumn="0" w:lastColumn="0" w:noHBand="0" w:noVBand="0"/>
      </w:tblPr>
      <w:tblGrid>
        <w:gridCol w:w="1440"/>
        <w:gridCol w:w="1440"/>
        <w:gridCol w:w="1440"/>
        <w:gridCol w:w="1561"/>
        <w:gridCol w:w="2880"/>
      </w:tblGrid>
      <w:tr w:rsidR="00356455" w:rsidRPr="00D820BF" w14:paraId="01555854" w14:textId="77777777" w:rsidTr="00D820BF">
        <w:trPr>
          <w:cnfStyle w:val="100000000000" w:firstRow="1" w:lastRow="0" w:firstColumn="0" w:lastColumn="0" w:oddVBand="0" w:evenVBand="0" w:oddHBand="0" w:evenHBand="0" w:firstRowFirstColumn="0" w:firstRowLastColumn="0" w:lastRowFirstColumn="0" w:lastRowLastColumn="0"/>
        </w:trPr>
        <w:tc>
          <w:tcPr>
            <w:tcW w:w="1440" w:type="dxa"/>
            <w:shd w:val="clear" w:color="auto" w:fill="D9D9D9"/>
          </w:tcPr>
          <w:p w14:paraId="1323E803" w14:textId="77777777" w:rsidR="00356455" w:rsidRPr="00D52610" w:rsidRDefault="00356455">
            <w:pPr>
              <w:rPr>
                <w:rFonts w:ascii="Arial" w:hAnsi="Arial" w:cs="Arial"/>
                <w:sz w:val="20"/>
                <w:szCs w:val="22"/>
              </w:rPr>
            </w:pPr>
            <w:r w:rsidRPr="00D52610">
              <w:rPr>
                <w:rFonts w:ascii="Arial" w:hAnsi="Arial" w:cs="Arial"/>
                <w:sz w:val="20"/>
                <w:szCs w:val="22"/>
              </w:rPr>
              <w:t>Tab Element</w:t>
            </w:r>
          </w:p>
        </w:tc>
        <w:tc>
          <w:tcPr>
            <w:tcW w:w="1440" w:type="dxa"/>
            <w:shd w:val="clear" w:color="auto" w:fill="D9D9D9"/>
          </w:tcPr>
          <w:p w14:paraId="63887755" w14:textId="77777777" w:rsidR="00356455" w:rsidRPr="00D52610" w:rsidRDefault="00356455">
            <w:pPr>
              <w:rPr>
                <w:rFonts w:ascii="Arial" w:hAnsi="Arial" w:cs="Arial"/>
                <w:sz w:val="20"/>
                <w:szCs w:val="22"/>
              </w:rPr>
            </w:pPr>
            <w:r w:rsidRPr="00D52610">
              <w:rPr>
                <w:rFonts w:ascii="Arial" w:hAnsi="Arial" w:cs="Arial"/>
                <w:sz w:val="20"/>
                <w:szCs w:val="22"/>
              </w:rPr>
              <w:t>Dialog Element</w:t>
            </w:r>
          </w:p>
        </w:tc>
        <w:tc>
          <w:tcPr>
            <w:tcW w:w="1440" w:type="dxa"/>
            <w:shd w:val="clear" w:color="auto" w:fill="D9D9D9"/>
          </w:tcPr>
          <w:p w14:paraId="0556D338" w14:textId="77777777" w:rsidR="00356455" w:rsidRPr="00D52610" w:rsidRDefault="00356455">
            <w:pPr>
              <w:rPr>
                <w:rFonts w:ascii="Arial" w:hAnsi="Arial" w:cs="Arial"/>
                <w:sz w:val="20"/>
                <w:szCs w:val="22"/>
              </w:rPr>
            </w:pPr>
            <w:r w:rsidRPr="00D52610">
              <w:rPr>
                <w:rFonts w:ascii="Arial" w:hAnsi="Arial" w:cs="Arial"/>
                <w:sz w:val="20"/>
                <w:szCs w:val="22"/>
              </w:rPr>
              <w:t>Field</w:t>
            </w:r>
          </w:p>
        </w:tc>
        <w:tc>
          <w:tcPr>
            <w:tcW w:w="1561" w:type="dxa"/>
            <w:shd w:val="clear" w:color="auto" w:fill="D9D9D9"/>
          </w:tcPr>
          <w:p w14:paraId="6EF1CEED" w14:textId="77777777" w:rsidR="00356455" w:rsidRPr="00D52610" w:rsidRDefault="00356455">
            <w:pPr>
              <w:rPr>
                <w:rFonts w:ascii="Arial" w:hAnsi="Arial" w:cs="Arial"/>
                <w:sz w:val="20"/>
                <w:szCs w:val="22"/>
              </w:rPr>
            </w:pPr>
            <w:r w:rsidRPr="00D52610">
              <w:rPr>
                <w:rFonts w:ascii="Arial" w:hAnsi="Arial" w:cs="Arial"/>
                <w:sz w:val="20"/>
                <w:szCs w:val="22"/>
              </w:rPr>
              <w:t>Parameter</w:t>
            </w:r>
          </w:p>
        </w:tc>
        <w:tc>
          <w:tcPr>
            <w:tcW w:w="2880" w:type="dxa"/>
            <w:shd w:val="clear" w:color="auto" w:fill="D9D9D9"/>
          </w:tcPr>
          <w:p w14:paraId="4D9C5428" w14:textId="77777777" w:rsidR="00356455" w:rsidRPr="00D52610" w:rsidRDefault="00356455">
            <w:pPr>
              <w:rPr>
                <w:rFonts w:ascii="Arial" w:hAnsi="Arial" w:cs="Arial"/>
                <w:sz w:val="20"/>
                <w:szCs w:val="22"/>
              </w:rPr>
            </w:pPr>
            <w:r w:rsidRPr="00D52610">
              <w:rPr>
                <w:rFonts w:ascii="Arial" w:hAnsi="Arial" w:cs="Arial"/>
                <w:sz w:val="20"/>
                <w:szCs w:val="22"/>
              </w:rPr>
              <w:t>Note</w:t>
            </w:r>
          </w:p>
        </w:tc>
      </w:tr>
      <w:tr w:rsidR="00356455" w:rsidRPr="00002853" w14:paraId="5BD263F2" w14:textId="77777777" w:rsidTr="00D820BF">
        <w:tc>
          <w:tcPr>
            <w:tcW w:w="1440" w:type="dxa"/>
          </w:tcPr>
          <w:p w14:paraId="422A412B" w14:textId="77777777" w:rsidR="00356455" w:rsidRPr="00002853" w:rsidRDefault="00356455"/>
        </w:tc>
        <w:tc>
          <w:tcPr>
            <w:tcW w:w="1440" w:type="dxa"/>
          </w:tcPr>
          <w:p w14:paraId="6A12E05E" w14:textId="77777777" w:rsidR="00356455" w:rsidRPr="00002853" w:rsidRDefault="00356455"/>
        </w:tc>
        <w:tc>
          <w:tcPr>
            <w:tcW w:w="1440" w:type="dxa"/>
          </w:tcPr>
          <w:p w14:paraId="713661F8" w14:textId="77777777" w:rsidR="00356455" w:rsidRPr="00002853" w:rsidRDefault="00356455">
            <w:r w:rsidRPr="00002853">
              <w:t>Send me a MailMan bulletin for flagged orders</w:t>
            </w:r>
          </w:p>
        </w:tc>
        <w:tc>
          <w:tcPr>
            <w:tcW w:w="1561" w:type="dxa"/>
          </w:tcPr>
          <w:p w14:paraId="4E594F8B" w14:textId="77777777" w:rsidR="00356455" w:rsidRPr="00002853" w:rsidRDefault="00356455">
            <w:r w:rsidRPr="00002853">
              <w:t>ORB FLAGGED ORDERS BULLETIN</w:t>
            </w:r>
          </w:p>
        </w:tc>
        <w:tc>
          <w:tcPr>
            <w:tcW w:w="2880" w:type="dxa"/>
          </w:tcPr>
          <w:p w14:paraId="534D696D" w14:textId="77777777" w:rsidR="00356455" w:rsidRPr="00002853" w:rsidRDefault="00356455"/>
        </w:tc>
      </w:tr>
      <w:tr w:rsidR="00356455" w:rsidRPr="00002853" w14:paraId="39361E2F" w14:textId="77777777" w:rsidTr="00D820BF">
        <w:tc>
          <w:tcPr>
            <w:tcW w:w="1440" w:type="dxa"/>
          </w:tcPr>
          <w:p w14:paraId="00795176" w14:textId="77777777" w:rsidR="00356455" w:rsidRPr="00002853" w:rsidRDefault="00356455"/>
        </w:tc>
        <w:tc>
          <w:tcPr>
            <w:tcW w:w="1440" w:type="dxa"/>
          </w:tcPr>
          <w:p w14:paraId="4936CF6B" w14:textId="77777777" w:rsidR="00356455" w:rsidRPr="00002853" w:rsidRDefault="00356455"/>
        </w:tc>
        <w:tc>
          <w:tcPr>
            <w:tcW w:w="1440" w:type="dxa"/>
          </w:tcPr>
          <w:p w14:paraId="56C01483" w14:textId="77777777" w:rsidR="00356455" w:rsidRPr="00002853" w:rsidRDefault="00356455">
            <w:r w:rsidRPr="00002853">
              <w:t>Remove Pending Notifications</w:t>
            </w:r>
          </w:p>
        </w:tc>
        <w:tc>
          <w:tcPr>
            <w:tcW w:w="1561" w:type="dxa"/>
          </w:tcPr>
          <w:p w14:paraId="21DFC653" w14:textId="77777777" w:rsidR="00356455" w:rsidRPr="00002853" w:rsidRDefault="00356455">
            <w:r w:rsidRPr="00002853">
              <w:t>ORB ERASE ALL</w:t>
            </w:r>
          </w:p>
        </w:tc>
        <w:tc>
          <w:tcPr>
            <w:tcW w:w="2880" w:type="dxa"/>
          </w:tcPr>
          <w:p w14:paraId="20C824BD" w14:textId="77777777" w:rsidR="00356455" w:rsidRPr="00002853" w:rsidRDefault="00356455">
            <w:r w:rsidRPr="00002853">
              <w:t>(Used to allow removal.)</w:t>
            </w:r>
          </w:p>
        </w:tc>
      </w:tr>
      <w:tr w:rsidR="00356455" w:rsidRPr="00002853" w14:paraId="2933DE35" w14:textId="77777777" w:rsidTr="00D820BF">
        <w:tc>
          <w:tcPr>
            <w:tcW w:w="1440" w:type="dxa"/>
          </w:tcPr>
          <w:p w14:paraId="6C30BB67" w14:textId="77777777" w:rsidR="00356455" w:rsidRPr="00002853" w:rsidRDefault="00356455"/>
        </w:tc>
        <w:tc>
          <w:tcPr>
            <w:tcW w:w="1440" w:type="dxa"/>
          </w:tcPr>
          <w:p w14:paraId="24923F74" w14:textId="77777777" w:rsidR="00356455" w:rsidRPr="00002853" w:rsidRDefault="00356455"/>
        </w:tc>
        <w:tc>
          <w:tcPr>
            <w:tcW w:w="1440" w:type="dxa"/>
          </w:tcPr>
          <w:p w14:paraId="19990150" w14:textId="77777777" w:rsidR="00356455" w:rsidRPr="00002853" w:rsidRDefault="00356455">
            <w:r w:rsidRPr="00002853">
              <w:t>Display Sort</w:t>
            </w:r>
          </w:p>
        </w:tc>
        <w:tc>
          <w:tcPr>
            <w:tcW w:w="1561" w:type="dxa"/>
          </w:tcPr>
          <w:p w14:paraId="1DD40812" w14:textId="77777777" w:rsidR="00356455" w:rsidRPr="00002853" w:rsidRDefault="00356455">
            <w:r w:rsidRPr="00002853">
              <w:t>ORB SORT METHOD</w:t>
            </w:r>
          </w:p>
        </w:tc>
        <w:tc>
          <w:tcPr>
            <w:tcW w:w="2880" w:type="dxa"/>
          </w:tcPr>
          <w:p w14:paraId="6A46623E" w14:textId="77777777" w:rsidR="00356455" w:rsidRPr="00002853" w:rsidRDefault="00356455"/>
        </w:tc>
      </w:tr>
      <w:tr w:rsidR="00356455" w:rsidRPr="00002853" w14:paraId="145030FA" w14:textId="77777777" w:rsidTr="00D820BF">
        <w:tc>
          <w:tcPr>
            <w:tcW w:w="1440" w:type="dxa"/>
          </w:tcPr>
          <w:p w14:paraId="45E0707E" w14:textId="77777777" w:rsidR="00356455" w:rsidRPr="00002853" w:rsidRDefault="00356455"/>
        </w:tc>
        <w:tc>
          <w:tcPr>
            <w:tcW w:w="1440" w:type="dxa"/>
          </w:tcPr>
          <w:p w14:paraId="4E48786D" w14:textId="77777777" w:rsidR="00356455" w:rsidRPr="00002853" w:rsidRDefault="00356455"/>
        </w:tc>
        <w:tc>
          <w:tcPr>
            <w:tcW w:w="1440" w:type="dxa"/>
          </w:tcPr>
          <w:p w14:paraId="4D40C197" w14:textId="77777777" w:rsidR="00356455" w:rsidRPr="00002853" w:rsidRDefault="00356455">
            <w:r w:rsidRPr="00002853">
              <w:t>Notification List</w:t>
            </w:r>
          </w:p>
        </w:tc>
        <w:tc>
          <w:tcPr>
            <w:tcW w:w="1561" w:type="dxa"/>
          </w:tcPr>
          <w:p w14:paraId="484FAF72" w14:textId="77777777" w:rsidR="00356455" w:rsidRPr="00002853" w:rsidRDefault="00356455">
            <w:r w:rsidRPr="00002853">
              <w:t>ORB PROCESSING FLAG</w:t>
            </w:r>
          </w:p>
        </w:tc>
        <w:tc>
          <w:tcPr>
            <w:tcW w:w="2880" w:type="dxa"/>
          </w:tcPr>
          <w:p w14:paraId="340A9057" w14:textId="77777777" w:rsidR="00356455" w:rsidRPr="00002853" w:rsidRDefault="00356455"/>
        </w:tc>
      </w:tr>
      <w:bookmarkEnd w:id="78"/>
    </w:tbl>
    <w:p w14:paraId="4150945A" w14:textId="20F5C5E8" w:rsidR="00D52610" w:rsidRDefault="00D52610" w:rsidP="00246BD5">
      <w:pPr>
        <w:pStyle w:val="Heading3"/>
        <w:framePr w:wrap="notBeside"/>
      </w:pPr>
    </w:p>
    <w:p w14:paraId="360EF623" w14:textId="7CB18537" w:rsidR="00356455" w:rsidRPr="00002853" w:rsidRDefault="00356455" w:rsidP="006A77CD">
      <w:pPr>
        <w:pStyle w:val="Heading3"/>
        <w:framePr w:wrap="notBeside"/>
      </w:pPr>
      <w:bookmarkStart w:id="80" w:name="_Toc162953781"/>
      <w:r w:rsidRPr="00002853">
        <w:t>Order Checks</w:t>
      </w:r>
      <w:bookmarkEnd w:id="80"/>
    </w:p>
    <w:p w14:paraId="77056997" w14:textId="77777777" w:rsidR="00356455" w:rsidRPr="00002853" w:rsidRDefault="00356455"/>
    <w:tbl>
      <w:tblPr>
        <w:tblStyle w:val="GridTable1Light"/>
        <w:tblW w:w="8761" w:type="dxa"/>
        <w:tblLook w:val="0020" w:firstRow="1" w:lastRow="0" w:firstColumn="0" w:lastColumn="0" w:noHBand="0" w:noVBand="0"/>
      </w:tblPr>
      <w:tblGrid>
        <w:gridCol w:w="1440"/>
        <w:gridCol w:w="1440"/>
        <w:gridCol w:w="1440"/>
        <w:gridCol w:w="1561"/>
        <w:gridCol w:w="2880"/>
      </w:tblGrid>
      <w:tr w:rsidR="00356455" w:rsidRPr="00002853" w14:paraId="550FF8C2" w14:textId="77777777" w:rsidTr="00D820BF">
        <w:trPr>
          <w:cnfStyle w:val="100000000000" w:firstRow="1" w:lastRow="0" w:firstColumn="0" w:lastColumn="0" w:oddVBand="0" w:evenVBand="0" w:oddHBand="0" w:evenHBand="0" w:firstRowFirstColumn="0" w:firstRowLastColumn="0" w:lastRowFirstColumn="0" w:lastRowLastColumn="0"/>
        </w:trPr>
        <w:tc>
          <w:tcPr>
            <w:tcW w:w="1440" w:type="dxa"/>
            <w:shd w:val="clear" w:color="auto" w:fill="D9D9D9"/>
          </w:tcPr>
          <w:p w14:paraId="25B0ADA2" w14:textId="77777777" w:rsidR="00356455" w:rsidRPr="00D52610" w:rsidRDefault="00356455">
            <w:pPr>
              <w:rPr>
                <w:rFonts w:ascii="Arial" w:hAnsi="Arial" w:cs="Arial"/>
                <w:sz w:val="20"/>
                <w:szCs w:val="22"/>
              </w:rPr>
            </w:pPr>
            <w:r w:rsidRPr="00D52610">
              <w:rPr>
                <w:rFonts w:ascii="Arial" w:hAnsi="Arial" w:cs="Arial"/>
                <w:sz w:val="20"/>
                <w:szCs w:val="22"/>
              </w:rPr>
              <w:t>Tab Element</w:t>
            </w:r>
          </w:p>
        </w:tc>
        <w:tc>
          <w:tcPr>
            <w:tcW w:w="1440" w:type="dxa"/>
            <w:shd w:val="clear" w:color="auto" w:fill="D9D9D9"/>
          </w:tcPr>
          <w:p w14:paraId="0601E95C" w14:textId="77777777" w:rsidR="00356455" w:rsidRPr="00D52610" w:rsidRDefault="00356455">
            <w:pPr>
              <w:rPr>
                <w:rFonts w:ascii="Arial" w:hAnsi="Arial" w:cs="Arial"/>
                <w:sz w:val="20"/>
                <w:szCs w:val="22"/>
              </w:rPr>
            </w:pPr>
            <w:r w:rsidRPr="00D52610">
              <w:rPr>
                <w:rFonts w:ascii="Arial" w:hAnsi="Arial" w:cs="Arial"/>
                <w:sz w:val="20"/>
                <w:szCs w:val="22"/>
              </w:rPr>
              <w:t>Dialog Element</w:t>
            </w:r>
          </w:p>
        </w:tc>
        <w:tc>
          <w:tcPr>
            <w:tcW w:w="1440" w:type="dxa"/>
            <w:shd w:val="clear" w:color="auto" w:fill="D9D9D9"/>
          </w:tcPr>
          <w:p w14:paraId="1262292B" w14:textId="77777777" w:rsidR="00356455" w:rsidRPr="00D52610" w:rsidRDefault="00356455">
            <w:pPr>
              <w:rPr>
                <w:rFonts w:ascii="Arial" w:hAnsi="Arial" w:cs="Arial"/>
                <w:sz w:val="20"/>
                <w:szCs w:val="22"/>
              </w:rPr>
            </w:pPr>
            <w:r w:rsidRPr="00D52610">
              <w:rPr>
                <w:rFonts w:ascii="Arial" w:hAnsi="Arial" w:cs="Arial"/>
                <w:sz w:val="20"/>
                <w:szCs w:val="22"/>
              </w:rPr>
              <w:t>Field</w:t>
            </w:r>
          </w:p>
        </w:tc>
        <w:tc>
          <w:tcPr>
            <w:tcW w:w="1561" w:type="dxa"/>
            <w:shd w:val="clear" w:color="auto" w:fill="D9D9D9"/>
          </w:tcPr>
          <w:p w14:paraId="5AD219AE" w14:textId="77777777" w:rsidR="00356455" w:rsidRPr="00D52610" w:rsidRDefault="00356455">
            <w:pPr>
              <w:rPr>
                <w:rFonts w:ascii="Arial" w:hAnsi="Arial" w:cs="Arial"/>
                <w:sz w:val="20"/>
                <w:szCs w:val="22"/>
              </w:rPr>
            </w:pPr>
            <w:r w:rsidRPr="00D52610">
              <w:rPr>
                <w:rFonts w:ascii="Arial" w:hAnsi="Arial" w:cs="Arial"/>
                <w:sz w:val="20"/>
                <w:szCs w:val="22"/>
              </w:rPr>
              <w:t>Parameter</w:t>
            </w:r>
          </w:p>
        </w:tc>
        <w:tc>
          <w:tcPr>
            <w:tcW w:w="2880" w:type="dxa"/>
            <w:shd w:val="clear" w:color="auto" w:fill="D9D9D9"/>
          </w:tcPr>
          <w:p w14:paraId="493017DB" w14:textId="77777777" w:rsidR="00356455" w:rsidRPr="00D52610" w:rsidRDefault="00356455">
            <w:pPr>
              <w:rPr>
                <w:rFonts w:ascii="Arial" w:hAnsi="Arial" w:cs="Arial"/>
                <w:sz w:val="20"/>
                <w:szCs w:val="22"/>
              </w:rPr>
            </w:pPr>
            <w:r w:rsidRPr="00D52610">
              <w:rPr>
                <w:rFonts w:ascii="Arial" w:hAnsi="Arial" w:cs="Arial"/>
                <w:sz w:val="20"/>
                <w:szCs w:val="22"/>
              </w:rPr>
              <w:t>Note</w:t>
            </w:r>
          </w:p>
        </w:tc>
      </w:tr>
      <w:tr w:rsidR="00356455" w:rsidRPr="00002853" w14:paraId="19D3EC19" w14:textId="77777777" w:rsidTr="00D820BF">
        <w:tc>
          <w:tcPr>
            <w:tcW w:w="1440" w:type="dxa"/>
          </w:tcPr>
          <w:p w14:paraId="60C72043" w14:textId="77777777" w:rsidR="00356455" w:rsidRPr="00002853" w:rsidRDefault="00356455"/>
        </w:tc>
        <w:tc>
          <w:tcPr>
            <w:tcW w:w="1440" w:type="dxa"/>
          </w:tcPr>
          <w:p w14:paraId="522D98DC" w14:textId="77777777" w:rsidR="00356455" w:rsidRPr="00002853" w:rsidRDefault="00356455"/>
        </w:tc>
        <w:tc>
          <w:tcPr>
            <w:tcW w:w="1440" w:type="dxa"/>
          </w:tcPr>
          <w:p w14:paraId="3A4E06B1" w14:textId="77777777" w:rsidR="00356455" w:rsidRPr="00002853" w:rsidRDefault="00356455">
            <w:r w:rsidRPr="00002853">
              <w:t>Order Check List</w:t>
            </w:r>
          </w:p>
        </w:tc>
        <w:tc>
          <w:tcPr>
            <w:tcW w:w="1561" w:type="dxa"/>
          </w:tcPr>
          <w:p w14:paraId="5E6374D0" w14:textId="77777777" w:rsidR="00356455" w:rsidRPr="00002853" w:rsidRDefault="00356455">
            <w:r w:rsidRPr="00002853">
              <w:t>ORK PROCESSING FLAG</w:t>
            </w:r>
          </w:p>
        </w:tc>
        <w:tc>
          <w:tcPr>
            <w:tcW w:w="2880" w:type="dxa"/>
          </w:tcPr>
          <w:p w14:paraId="28853877" w14:textId="77777777" w:rsidR="00356455" w:rsidRPr="00002853" w:rsidRDefault="00356455"/>
        </w:tc>
      </w:tr>
      <w:tr w:rsidR="00356455" w:rsidRPr="00002853" w14:paraId="69BE7199" w14:textId="77777777" w:rsidTr="00D820BF">
        <w:tc>
          <w:tcPr>
            <w:tcW w:w="1440" w:type="dxa"/>
          </w:tcPr>
          <w:p w14:paraId="72153DC4" w14:textId="77777777" w:rsidR="00356455" w:rsidRPr="00002853" w:rsidRDefault="00356455"/>
        </w:tc>
        <w:tc>
          <w:tcPr>
            <w:tcW w:w="1440" w:type="dxa"/>
          </w:tcPr>
          <w:p w14:paraId="33EF7B5E" w14:textId="77777777" w:rsidR="00356455" w:rsidRPr="00002853" w:rsidRDefault="00356455"/>
        </w:tc>
        <w:tc>
          <w:tcPr>
            <w:tcW w:w="1440" w:type="dxa"/>
          </w:tcPr>
          <w:p w14:paraId="055CA609" w14:textId="77777777" w:rsidR="00356455" w:rsidRPr="00002853" w:rsidRDefault="00356455"/>
        </w:tc>
        <w:tc>
          <w:tcPr>
            <w:tcW w:w="1561" w:type="dxa"/>
          </w:tcPr>
          <w:p w14:paraId="4E5A556D" w14:textId="77777777" w:rsidR="00356455" w:rsidRPr="00002853" w:rsidRDefault="00356455">
            <w:r w:rsidRPr="00002853">
              <w:t>ORK EDITABLE BY USER</w:t>
            </w:r>
          </w:p>
        </w:tc>
        <w:tc>
          <w:tcPr>
            <w:tcW w:w="2880" w:type="dxa"/>
          </w:tcPr>
          <w:p w14:paraId="7A8C0C3D" w14:textId="77777777" w:rsidR="00356455" w:rsidRPr="00002853" w:rsidRDefault="00356455"/>
        </w:tc>
      </w:tr>
    </w:tbl>
    <w:p w14:paraId="46C54278" w14:textId="77777777" w:rsidR="00463069" w:rsidRPr="00002853" w:rsidRDefault="00463069"/>
    <w:p w14:paraId="3B65422D" w14:textId="77777777" w:rsidR="00356455" w:rsidRPr="00002853" w:rsidRDefault="00356455" w:rsidP="006A77CD">
      <w:pPr>
        <w:pStyle w:val="Heading3"/>
        <w:framePr w:wrap="notBeside"/>
      </w:pPr>
      <w:bookmarkStart w:id="81" w:name="_Toc162953782"/>
      <w:bookmarkStart w:id="82" w:name="OLE_LINK6"/>
      <w:bookmarkStart w:id="83" w:name="OLE_LINK7"/>
      <w:bookmarkStart w:id="84" w:name="_Hlk71884682"/>
      <w:r w:rsidRPr="00002853">
        <w:t>List/Team</w:t>
      </w:r>
      <w:bookmarkEnd w:id="81"/>
    </w:p>
    <w:p w14:paraId="36A88141" w14:textId="77777777" w:rsidR="00356455" w:rsidRPr="00002853" w:rsidRDefault="00356455"/>
    <w:tbl>
      <w:tblPr>
        <w:tblStyle w:val="GridTable1Light"/>
        <w:tblW w:w="8856" w:type="dxa"/>
        <w:tblLook w:val="0020" w:firstRow="1" w:lastRow="0" w:firstColumn="0" w:lastColumn="0" w:noHBand="0" w:noVBand="0"/>
      </w:tblPr>
      <w:tblGrid>
        <w:gridCol w:w="1427"/>
        <w:gridCol w:w="1451"/>
        <w:gridCol w:w="1536"/>
        <w:gridCol w:w="1610"/>
        <w:gridCol w:w="2832"/>
      </w:tblGrid>
      <w:tr w:rsidR="00356455" w:rsidRPr="00002853" w14:paraId="0700BBF9" w14:textId="77777777" w:rsidTr="00274E75">
        <w:trPr>
          <w:cnfStyle w:val="100000000000" w:firstRow="1" w:lastRow="0" w:firstColumn="0" w:lastColumn="0" w:oddVBand="0" w:evenVBand="0" w:oddHBand="0" w:evenHBand="0" w:firstRowFirstColumn="0" w:firstRowLastColumn="0" w:lastRowFirstColumn="0" w:lastRowLastColumn="0"/>
          <w:tblHeader/>
        </w:trPr>
        <w:tc>
          <w:tcPr>
            <w:tcW w:w="1427" w:type="dxa"/>
            <w:shd w:val="clear" w:color="auto" w:fill="D9D9D9"/>
          </w:tcPr>
          <w:p w14:paraId="79736A55" w14:textId="77777777" w:rsidR="00356455" w:rsidRPr="00D52610" w:rsidRDefault="00356455">
            <w:pPr>
              <w:rPr>
                <w:rFonts w:ascii="Arial" w:hAnsi="Arial" w:cs="Arial"/>
                <w:sz w:val="20"/>
                <w:szCs w:val="22"/>
              </w:rPr>
            </w:pPr>
            <w:r w:rsidRPr="00D52610">
              <w:rPr>
                <w:rFonts w:ascii="Arial" w:hAnsi="Arial" w:cs="Arial"/>
                <w:sz w:val="20"/>
                <w:szCs w:val="22"/>
              </w:rPr>
              <w:t>Tab Element</w:t>
            </w:r>
          </w:p>
        </w:tc>
        <w:tc>
          <w:tcPr>
            <w:tcW w:w="1451" w:type="dxa"/>
            <w:shd w:val="clear" w:color="auto" w:fill="D9D9D9"/>
          </w:tcPr>
          <w:p w14:paraId="5BC34945" w14:textId="77777777" w:rsidR="00356455" w:rsidRPr="00D52610" w:rsidRDefault="00356455">
            <w:pPr>
              <w:rPr>
                <w:rFonts w:ascii="Arial" w:hAnsi="Arial" w:cs="Arial"/>
                <w:sz w:val="20"/>
                <w:szCs w:val="22"/>
              </w:rPr>
            </w:pPr>
            <w:r w:rsidRPr="00D52610">
              <w:rPr>
                <w:rFonts w:ascii="Arial" w:hAnsi="Arial" w:cs="Arial"/>
                <w:sz w:val="20"/>
                <w:szCs w:val="22"/>
              </w:rPr>
              <w:t>Dialog Element</w:t>
            </w:r>
          </w:p>
        </w:tc>
        <w:tc>
          <w:tcPr>
            <w:tcW w:w="1536" w:type="dxa"/>
            <w:shd w:val="clear" w:color="auto" w:fill="D9D9D9"/>
          </w:tcPr>
          <w:p w14:paraId="6DDEC8C9" w14:textId="77777777" w:rsidR="00356455" w:rsidRPr="00D52610" w:rsidRDefault="00356455">
            <w:pPr>
              <w:rPr>
                <w:rFonts w:ascii="Arial" w:hAnsi="Arial" w:cs="Arial"/>
                <w:sz w:val="20"/>
                <w:szCs w:val="22"/>
              </w:rPr>
            </w:pPr>
            <w:r w:rsidRPr="00D52610">
              <w:rPr>
                <w:rFonts w:ascii="Arial" w:hAnsi="Arial" w:cs="Arial"/>
                <w:sz w:val="20"/>
                <w:szCs w:val="22"/>
              </w:rPr>
              <w:t>Field</w:t>
            </w:r>
          </w:p>
        </w:tc>
        <w:tc>
          <w:tcPr>
            <w:tcW w:w="1610" w:type="dxa"/>
            <w:shd w:val="clear" w:color="auto" w:fill="D9D9D9"/>
          </w:tcPr>
          <w:p w14:paraId="16C9B65E" w14:textId="77777777" w:rsidR="00356455" w:rsidRPr="00D52610" w:rsidRDefault="00356455">
            <w:pPr>
              <w:rPr>
                <w:rFonts w:ascii="Arial" w:hAnsi="Arial" w:cs="Arial"/>
                <w:sz w:val="20"/>
                <w:szCs w:val="22"/>
              </w:rPr>
            </w:pPr>
            <w:r w:rsidRPr="00D52610">
              <w:rPr>
                <w:rFonts w:ascii="Arial" w:hAnsi="Arial" w:cs="Arial"/>
                <w:sz w:val="20"/>
                <w:szCs w:val="22"/>
              </w:rPr>
              <w:t>Parameter</w:t>
            </w:r>
          </w:p>
        </w:tc>
        <w:tc>
          <w:tcPr>
            <w:tcW w:w="2832" w:type="dxa"/>
            <w:shd w:val="clear" w:color="auto" w:fill="D9D9D9"/>
          </w:tcPr>
          <w:p w14:paraId="5365E4A0" w14:textId="77777777" w:rsidR="00356455" w:rsidRPr="00D52610" w:rsidRDefault="00356455">
            <w:pPr>
              <w:rPr>
                <w:rFonts w:ascii="Arial" w:hAnsi="Arial" w:cs="Arial"/>
                <w:sz w:val="20"/>
                <w:szCs w:val="22"/>
              </w:rPr>
            </w:pPr>
            <w:r w:rsidRPr="00D52610">
              <w:rPr>
                <w:rFonts w:ascii="Arial" w:hAnsi="Arial" w:cs="Arial"/>
                <w:sz w:val="20"/>
                <w:szCs w:val="22"/>
              </w:rPr>
              <w:t>Note</w:t>
            </w:r>
          </w:p>
        </w:tc>
      </w:tr>
      <w:tr w:rsidR="00356455" w:rsidRPr="00002853" w14:paraId="479CD25E" w14:textId="77777777" w:rsidTr="00D820BF">
        <w:tc>
          <w:tcPr>
            <w:tcW w:w="1427" w:type="dxa"/>
          </w:tcPr>
          <w:p w14:paraId="4237FDDF" w14:textId="77777777" w:rsidR="00356455" w:rsidRPr="00002853" w:rsidRDefault="00356455">
            <w:r w:rsidRPr="00002853">
              <w:t>Patient Selection Defaults</w:t>
            </w:r>
          </w:p>
        </w:tc>
        <w:tc>
          <w:tcPr>
            <w:tcW w:w="1451" w:type="dxa"/>
          </w:tcPr>
          <w:p w14:paraId="7913399C" w14:textId="77777777" w:rsidR="00356455" w:rsidRPr="00002853" w:rsidRDefault="00356455">
            <w:r w:rsidRPr="00002853">
              <w:t>Patient Selection Defaults</w:t>
            </w:r>
          </w:p>
        </w:tc>
        <w:tc>
          <w:tcPr>
            <w:tcW w:w="1536" w:type="dxa"/>
          </w:tcPr>
          <w:p w14:paraId="7196218F" w14:textId="77777777" w:rsidR="00356455" w:rsidRPr="00002853" w:rsidRDefault="00356455">
            <w:r w:rsidRPr="00002853">
              <w:t>List Source</w:t>
            </w:r>
          </w:p>
        </w:tc>
        <w:tc>
          <w:tcPr>
            <w:tcW w:w="1610" w:type="dxa"/>
          </w:tcPr>
          <w:p w14:paraId="27926FF3" w14:textId="77777777" w:rsidR="00356455" w:rsidRPr="00002853" w:rsidRDefault="00356455">
            <w:r w:rsidRPr="00002853">
              <w:t>ORLP DEFAULT LIST SOURCE</w:t>
            </w:r>
          </w:p>
        </w:tc>
        <w:tc>
          <w:tcPr>
            <w:tcW w:w="2832" w:type="dxa"/>
          </w:tcPr>
          <w:p w14:paraId="37DD80A4" w14:textId="77777777" w:rsidR="00356455" w:rsidRPr="00002853" w:rsidRDefault="00356455"/>
        </w:tc>
      </w:tr>
      <w:tr w:rsidR="00356455" w:rsidRPr="00002853" w14:paraId="37612FF0" w14:textId="77777777" w:rsidTr="00D820BF">
        <w:tc>
          <w:tcPr>
            <w:tcW w:w="1427" w:type="dxa"/>
          </w:tcPr>
          <w:p w14:paraId="663F423A" w14:textId="18FD686B" w:rsidR="00356455" w:rsidRPr="00002853" w:rsidRDefault="005D0221">
            <w:r w:rsidRPr="00002853">
              <w:t>Patient Selection Defaults</w:t>
            </w:r>
          </w:p>
        </w:tc>
        <w:tc>
          <w:tcPr>
            <w:tcW w:w="1451" w:type="dxa"/>
          </w:tcPr>
          <w:p w14:paraId="23DCA25C" w14:textId="4836E4B9" w:rsidR="00356455" w:rsidRPr="00002853" w:rsidRDefault="005D0221">
            <w:r>
              <w:t>Patient Selection Defaults</w:t>
            </w:r>
          </w:p>
        </w:tc>
        <w:tc>
          <w:tcPr>
            <w:tcW w:w="1536" w:type="dxa"/>
          </w:tcPr>
          <w:p w14:paraId="624D5D7D" w14:textId="77777777" w:rsidR="00356455" w:rsidRPr="00002853" w:rsidRDefault="00356455">
            <w:r w:rsidRPr="00002853">
              <w:t>Sort Order</w:t>
            </w:r>
          </w:p>
        </w:tc>
        <w:tc>
          <w:tcPr>
            <w:tcW w:w="1610" w:type="dxa"/>
          </w:tcPr>
          <w:p w14:paraId="4D087BD8" w14:textId="77777777" w:rsidR="00356455" w:rsidRPr="00002853" w:rsidRDefault="00356455">
            <w:r w:rsidRPr="00002853">
              <w:t>ORLP DEFAULT LIST ORDER</w:t>
            </w:r>
          </w:p>
        </w:tc>
        <w:tc>
          <w:tcPr>
            <w:tcW w:w="2832" w:type="dxa"/>
          </w:tcPr>
          <w:p w14:paraId="5983FBD6" w14:textId="77777777" w:rsidR="00356455" w:rsidRPr="00002853" w:rsidRDefault="00356455"/>
        </w:tc>
      </w:tr>
      <w:tr w:rsidR="00356455" w:rsidRPr="00002853" w14:paraId="0B6A9CD2" w14:textId="77777777" w:rsidTr="00D820BF">
        <w:tc>
          <w:tcPr>
            <w:tcW w:w="1427" w:type="dxa"/>
          </w:tcPr>
          <w:p w14:paraId="2678D2F2" w14:textId="43A2D217" w:rsidR="00356455" w:rsidRPr="00002853" w:rsidRDefault="005D0221">
            <w:r w:rsidRPr="00002853">
              <w:t>Patient Selection Defaults</w:t>
            </w:r>
          </w:p>
        </w:tc>
        <w:tc>
          <w:tcPr>
            <w:tcW w:w="1451" w:type="dxa"/>
          </w:tcPr>
          <w:p w14:paraId="04414FB4" w14:textId="449F0EC9" w:rsidR="00356455" w:rsidRPr="00002853" w:rsidRDefault="005D0221">
            <w:r>
              <w:t>Patient Selection Defaults</w:t>
            </w:r>
          </w:p>
        </w:tc>
        <w:tc>
          <w:tcPr>
            <w:tcW w:w="1536" w:type="dxa"/>
          </w:tcPr>
          <w:p w14:paraId="589B724C" w14:textId="77777777" w:rsidR="00356455" w:rsidRPr="00002853" w:rsidRDefault="00356455">
            <w:r w:rsidRPr="00002853">
              <w:t>Start</w:t>
            </w:r>
          </w:p>
        </w:tc>
        <w:tc>
          <w:tcPr>
            <w:tcW w:w="1610" w:type="dxa"/>
          </w:tcPr>
          <w:p w14:paraId="5E7CB981" w14:textId="77777777" w:rsidR="00356455" w:rsidRPr="00002853" w:rsidRDefault="00356455">
            <w:r w:rsidRPr="00002853">
              <w:t>ORLP DEFAULT CLINIC START</w:t>
            </w:r>
            <w:r w:rsidR="00C24F3D" w:rsidRPr="00002853">
              <w:t xml:space="preserve"> </w:t>
            </w:r>
            <w:r w:rsidRPr="00002853">
              <w:t>DATE</w:t>
            </w:r>
          </w:p>
        </w:tc>
        <w:tc>
          <w:tcPr>
            <w:tcW w:w="2832" w:type="dxa"/>
          </w:tcPr>
          <w:p w14:paraId="71E57947" w14:textId="77777777" w:rsidR="00356455" w:rsidRPr="00002853" w:rsidRDefault="00356455"/>
        </w:tc>
      </w:tr>
      <w:tr w:rsidR="00356455" w:rsidRPr="00002853" w14:paraId="2BF4F6D7" w14:textId="77777777" w:rsidTr="00D820BF">
        <w:tc>
          <w:tcPr>
            <w:tcW w:w="1427" w:type="dxa"/>
          </w:tcPr>
          <w:p w14:paraId="140ED9DE" w14:textId="1914F6BB" w:rsidR="00356455" w:rsidRPr="00002853" w:rsidRDefault="005D0221">
            <w:r w:rsidRPr="00002853">
              <w:lastRenderedPageBreak/>
              <w:t>Patient Selection Defaults</w:t>
            </w:r>
          </w:p>
        </w:tc>
        <w:tc>
          <w:tcPr>
            <w:tcW w:w="1451" w:type="dxa"/>
          </w:tcPr>
          <w:p w14:paraId="18C8C842" w14:textId="63D36083" w:rsidR="00356455" w:rsidRPr="00002853" w:rsidRDefault="005D0221">
            <w:r>
              <w:t>Patient Selection Defaults</w:t>
            </w:r>
          </w:p>
        </w:tc>
        <w:tc>
          <w:tcPr>
            <w:tcW w:w="1536" w:type="dxa"/>
          </w:tcPr>
          <w:p w14:paraId="69B73EB3" w14:textId="77777777" w:rsidR="00356455" w:rsidRPr="00002853" w:rsidRDefault="00356455">
            <w:r w:rsidRPr="00002853">
              <w:t>Stop</w:t>
            </w:r>
          </w:p>
        </w:tc>
        <w:tc>
          <w:tcPr>
            <w:tcW w:w="1610" w:type="dxa"/>
          </w:tcPr>
          <w:p w14:paraId="35ED581B" w14:textId="77777777" w:rsidR="00356455" w:rsidRPr="00002853" w:rsidRDefault="00356455">
            <w:r w:rsidRPr="00002853">
              <w:t>ORLP DEFAULT CLINIC STOP DATE</w:t>
            </w:r>
          </w:p>
        </w:tc>
        <w:tc>
          <w:tcPr>
            <w:tcW w:w="2832" w:type="dxa"/>
          </w:tcPr>
          <w:p w14:paraId="6D59E00B" w14:textId="77777777" w:rsidR="00356455" w:rsidRPr="00002853" w:rsidRDefault="00356455"/>
        </w:tc>
      </w:tr>
      <w:tr w:rsidR="00356455" w:rsidRPr="00002853" w14:paraId="701059DA" w14:textId="77777777" w:rsidTr="00D820BF">
        <w:tc>
          <w:tcPr>
            <w:tcW w:w="1427" w:type="dxa"/>
          </w:tcPr>
          <w:p w14:paraId="6FAE5EDC" w14:textId="31443340" w:rsidR="00356455" w:rsidRPr="00002853" w:rsidRDefault="005D0221">
            <w:r w:rsidRPr="00002853">
              <w:t>Patient Selection Defaults</w:t>
            </w:r>
          </w:p>
        </w:tc>
        <w:tc>
          <w:tcPr>
            <w:tcW w:w="1451" w:type="dxa"/>
          </w:tcPr>
          <w:p w14:paraId="0F7A0613" w14:textId="0C516054" w:rsidR="00356455" w:rsidRPr="00002853" w:rsidRDefault="005D0221">
            <w:r>
              <w:t>Patient Selection Defaults</w:t>
            </w:r>
          </w:p>
        </w:tc>
        <w:tc>
          <w:tcPr>
            <w:tcW w:w="1536" w:type="dxa"/>
          </w:tcPr>
          <w:p w14:paraId="5747CCF6" w14:textId="77777777" w:rsidR="00356455" w:rsidRPr="00002853" w:rsidRDefault="00356455">
            <w:r w:rsidRPr="00002853">
              <w:t>Primary Provider</w:t>
            </w:r>
          </w:p>
        </w:tc>
        <w:tc>
          <w:tcPr>
            <w:tcW w:w="1610" w:type="dxa"/>
          </w:tcPr>
          <w:p w14:paraId="788ECCD6" w14:textId="77777777" w:rsidR="00356455" w:rsidRPr="00002853" w:rsidRDefault="00356455">
            <w:r w:rsidRPr="00002853">
              <w:t>ORLP DEFAULT PROVIDER</w:t>
            </w:r>
          </w:p>
        </w:tc>
        <w:tc>
          <w:tcPr>
            <w:tcW w:w="2832" w:type="dxa"/>
          </w:tcPr>
          <w:p w14:paraId="195514EC" w14:textId="77777777" w:rsidR="00356455" w:rsidRPr="00002853" w:rsidRDefault="00356455"/>
        </w:tc>
      </w:tr>
      <w:tr w:rsidR="00356455" w:rsidRPr="00002853" w14:paraId="7EBBC418" w14:textId="77777777" w:rsidTr="00D820BF">
        <w:tc>
          <w:tcPr>
            <w:tcW w:w="1427" w:type="dxa"/>
          </w:tcPr>
          <w:p w14:paraId="3E540245" w14:textId="275C9C7C" w:rsidR="00356455" w:rsidRPr="00002853" w:rsidRDefault="005D0221">
            <w:r w:rsidRPr="00002853">
              <w:t>Patient Selection Defaults</w:t>
            </w:r>
          </w:p>
        </w:tc>
        <w:tc>
          <w:tcPr>
            <w:tcW w:w="1451" w:type="dxa"/>
          </w:tcPr>
          <w:p w14:paraId="37E7F77F" w14:textId="11D7029F" w:rsidR="00356455" w:rsidRPr="00002853" w:rsidRDefault="005D0221">
            <w:r>
              <w:t>Patient Selection Defaults</w:t>
            </w:r>
          </w:p>
        </w:tc>
        <w:tc>
          <w:tcPr>
            <w:tcW w:w="1536" w:type="dxa"/>
          </w:tcPr>
          <w:p w14:paraId="590E823A" w14:textId="77777777" w:rsidR="00356455" w:rsidRPr="00002853" w:rsidRDefault="00356455">
            <w:r w:rsidRPr="00002853">
              <w:t>Treating Specialty</w:t>
            </w:r>
          </w:p>
        </w:tc>
        <w:tc>
          <w:tcPr>
            <w:tcW w:w="1610" w:type="dxa"/>
          </w:tcPr>
          <w:p w14:paraId="1CA6C2AA" w14:textId="77777777" w:rsidR="00356455" w:rsidRPr="00002853" w:rsidRDefault="00356455">
            <w:r w:rsidRPr="00002853">
              <w:t>ORLP DEFAULT SPECIALTY</w:t>
            </w:r>
          </w:p>
        </w:tc>
        <w:tc>
          <w:tcPr>
            <w:tcW w:w="2832" w:type="dxa"/>
          </w:tcPr>
          <w:p w14:paraId="4486B432" w14:textId="77777777" w:rsidR="00356455" w:rsidRPr="00002853" w:rsidRDefault="00356455"/>
        </w:tc>
      </w:tr>
      <w:tr w:rsidR="00356455" w:rsidRPr="00002853" w14:paraId="0770F3C4" w14:textId="77777777" w:rsidTr="00D820BF">
        <w:tc>
          <w:tcPr>
            <w:tcW w:w="1427" w:type="dxa"/>
          </w:tcPr>
          <w:p w14:paraId="045EB612" w14:textId="7AAFEFDC" w:rsidR="00356455" w:rsidRPr="00002853" w:rsidRDefault="005D0221">
            <w:r w:rsidRPr="00002853">
              <w:t>Patient Selection Defaults</w:t>
            </w:r>
          </w:p>
        </w:tc>
        <w:tc>
          <w:tcPr>
            <w:tcW w:w="1451" w:type="dxa"/>
          </w:tcPr>
          <w:p w14:paraId="407B9300" w14:textId="292AD07C" w:rsidR="00356455" w:rsidRPr="00002853" w:rsidRDefault="005D0221">
            <w:r>
              <w:t>Patient Selection Defaults</w:t>
            </w:r>
          </w:p>
        </w:tc>
        <w:tc>
          <w:tcPr>
            <w:tcW w:w="1536" w:type="dxa"/>
          </w:tcPr>
          <w:p w14:paraId="5FC34542" w14:textId="77777777" w:rsidR="00356455" w:rsidRPr="00002853" w:rsidRDefault="00356455">
            <w:r w:rsidRPr="00002853">
              <w:t>Team/List</w:t>
            </w:r>
          </w:p>
        </w:tc>
        <w:tc>
          <w:tcPr>
            <w:tcW w:w="1610" w:type="dxa"/>
          </w:tcPr>
          <w:p w14:paraId="6144E225" w14:textId="77777777" w:rsidR="00356455" w:rsidRPr="00002853" w:rsidRDefault="00356455">
            <w:r w:rsidRPr="00002853">
              <w:t>ORLP DEFAULT TEAM</w:t>
            </w:r>
          </w:p>
        </w:tc>
        <w:tc>
          <w:tcPr>
            <w:tcW w:w="2832" w:type="dxa"/>
          </w:tcPr>
          <w:p w14:paraId="2AA4983C" w14:textId="77777777" w:rsidR="00356455" w:rsidRPr="00002853" w:rsidRDefault="00356455"/>
        </w:tc>
      </w:tr>
      <w:tr w:rsidR="00356455" w:rsidRPr="00002853" w14:paraId="6C19C5B4" w14:textId="77777777" w:rsidTr="00D820BF">
        <w:tc>
          <w:tcPr>
            <w:tcW w:w="1427" w:type="dxa"/>
          </w:tcPr>
          <w:p w14:paraId="13446200" w14:textId="6B7E6AA5" w:rsidR="00356455" w:rsidRPr="00002853" w:rsidRDefault="005D0221">
            <w:r w:rsidRPr="00002853">
              <w:t>Patient Selection Defaults</w:t>
            </w:r>
          </w:p>
        </w:tc>
        <w:tc>
          <w:tcPr>
            <w:tcW w:w="1451" w:type="dxa"/>
          </w:tcPr>
          <w:p w14:paraId="41704B87" w14:textId="2737FF48" w:rsidR="00356455" w:rsidRPr="00002853" w:rsidRDefault="005D0221">
            <w:r>
              <w:t>Patient Selection Defaults</w:t>
            </w:r>
          </w:p>
        </w:tc>
        <w:tc>
          <w:tcPr>
            <w:tcW w:w="1536" w:type="dxa"/>
          </w:tcPr>
          <w:p w14:paraId="0C0E565C" w14:textId="77777777" w:rsidR="00356455" w:rsidRPr="00002853" w:rsidRDefault="00356455">
            <w:r w:rsidRPr="00002853">
              <w:t>Ward</w:t>
            </w:r>
          </w:p>
        </w:tc>
        <w:tc>
          <w:tcPr>
            <w:tcW w:w="1610" w:type="dxa"/>
          </w:tcPr>
          <w:p w14:paraId="1D13B282" w14:textId="77777777" w:rsidR="00356455" w:rsidRPr="00002853" w:rsidRDefault="00356455">
            <w:r w:rsidRPr="00002853">
              <w:t>ORLP DEFAULT WARD</w:t>
            </w:r>
          </w:p>
        </w:tc>
        <w:tc>
          <w:tcPr>
            <w:tcW w:w="2832" w:type="dxa"/>
          </w:tcPr>
          <w:p w14:paraId="17B3E9B7" w14:textId="77777777" w:rsidR="00356455" w:rsidRPr="00002853" w:rsidRDefault="00356455"/>
        </w:tc>
      </w:tr>
      <w:tr w:rsidR="00356455" w:rsidRPr="00002853" w14:paraId="0876D5B8" w14:textId="77777777" w:rsidTr="00D820BF">
        <w:tc>
          <w:tcPr>
            <w:tcW w:w="1427" w:type="dxa"/>
          </w:tcPr>
          <w:p w14:paraId="33C27B62" w14:textId="0B8F4ABC" w:rsidR="00356455" w:rsidRPr="00002853" w:rsidRDefault="005D0221">
            <w:r w:rsidRPr="00002853">
              <w:t>Patient Selection Defaults</w:t>
            </w:r>
          </w:p>
        </w:tc>
        <w:tc>
          <w:tcPr>
            <w:tcW w:w="1451" w:type="dxa"/>
          </w:tcPr>
          <w:p w14:paraId="47043525" w14:textId="4F4ECEB0" w:rsidR="00356455" w:rsidRPr="00002853" w:rsidRDefault="005D0221">
            <w:r>
              <w:t>Patient Selection Defaults</w:t>
            </w:r>
          </w:p>
        </w:tc>
        <w:tc>
          <w:tcPr>
            <w:tcW w:w="1536" w:type="dxa"/>
          </w:tcPr>
          <w:p w14:paraId="07779E6B" w14:textId="77777777" w:rsidR="00356455" w:rsidRPr="00002853" w:rsidRDefault="00356455">
            <w:r w:rsidRPr="00002853">
              <w:t>Monday</w:t>
            </w:r>
          </w:p>
        </w:tc>
        <w:tc>
          <w:tcPr>
            <w:tcW w:w="1610" w:type="dxa"/>
          </w:tcPr>
          <w:p w14:paraId="13051769" w14:textId="77777777" w:rsidR="00356455" w:rsidRPr="00002853" w:rsidRDefault="00356455">
            <w:r w:rsidRPr="00002853">
              <w:t>ORLP DEFAULT CLINIC MONDAY</w:t>
            </w:r>
          </w:p>
        </w:tc>
        <w:tc>
          <w:tcPr>
            <w:tcW w:w="2832" w:type="dxa"/>
          </w:tcPr>
          <w:p w14:paraId="455FD4E3" w14:textId="77777777" w:rsidR="00356455" w:rsidRPr="00002853" w:rsidRDefault="00356455"/>
        </w:tc>
      </w:tr>
      <w:tr w:rsidR="00356455" w:rsidRPr="00002853" w14:paraId="0C3667EB" w14:textId="77777777" w:rsidTr="00D820BF">
        <w:tc>
          <w:tcPr>
            <w:tcW w:w="1427" w:type="dxa"/>
          </w:tcPr>
          <w:p w14:paraId="51F1B1BC" w14:textId="2C823D85" w:rsidR="00356455" w:rsidRPr="00002853" w:rsidRDefault="005D0221">
            <w:r w:rsidRPr="00002853">
              <w:t>Patient Selection Defaults</w:t>
            </w:r>
          </w:p>
        </w:tc>
        <w:tc>
          <w:tcPr>
            <w:tcW w:w="1451" w:type="dxa"/>
          </w:tcPr>
          <w:p w14:paraId="403C547C" w14:textId="741F9F43" w:rsidR="00356455" w:rsidRPr="00002853" w:rsidRDefault="005D0221">
            <w:r>
              <w:t>Patient Selection Defaults</w:t>
            </w:r>
          </w:p>
        </w:tc>
        <w:tc>
          <w:tcPr>
            <w:tcW w:w="1536" w:type="dxa"/>
          </w:tcPr>
          <w:p w14:paraId="6581F50F" w14:textId="77777777" w:rsidR="00356455" w:rsidRPr="00002853" w:rsidRDefault="00356455">
            <w:r w:rsidRPr="00002853">
              <w:t>Tuesday</w:t>
            </w:r>
          </w:p>
        </w:tc>
        <w:tc>
          <w:tcPr>
            <w:tcW w:w="1610" w:type="dxa"/>
          </w:tcPr>
          <w:p w14:paraId="45A31C63" w14:textId="77777777" w:rsidR="00356455" w:rsidRPr="00002853" w:rsidRDefault="00356455">
            <w:r w:rsidRPr="00002853">
              <w:t>ORLP DEFAULT CLINIC TUESDAY</w:t>
            </w:r>
          </w:p>
        </w:tc>
        <w:tc>
          <w:tcPr>
            <w:tcW w:w="2832" w:type="dxa"/>
          </w:tcPr>
          <w:p w14:paraId="1D84D6F0" w14:textId="77777777" w:rsidR="00356455" w:rsidRPr="00002853" w:rsidRDefault="00356455"/>
        </w:tc>
      </w:tr>
      <w:tr w:rsidR="00356455" w:rsidRPr="00002853" w14:paraId="1BAFDF4E" w14:textId="77777777" w:rsidTr="00D820BF">
        <w:tc>
          <w:tcPr>
            <w:tcW w:w="1427" w:type="dxa"/>
          </w:tcPr>
          <w:p w14:paraId="1E3D54BA" w14:textId="3078CF16" w:rsidR="00356455" w:rsidRPr="00002853" w:rsidRDefault="005D0221">
            <w:r w:rsidRPr="00002853">
              <w:t>Patient Selection Defaults</w:t>
            </w:r>
          </w:p>
        </w:tc>
        <w:tc>
          <w:tcPr>
            <w:tcW w:w="1451" w:type="dxa"/>
          </w:tcPr>
          <w:p w14:paraId="31E81972" w14:textId="1BCFA4DA" w:rsidR="00356455" w:rsidRPr="00002853" w:rsidRDefault="005D0221">
            <w:r>
              <w:t>Patient Selection Defaults</w:t>
            </w:r>
          </w:p>
        </w:tc>
        <w:tc>
          <w:tcPr>
            <w:tcW w:w="1536" w:type="dxa"/>
          </w:tcPr>
          <w:p w14:paraId="3024F4E5" w14:textId="77777777" w:rsidR="00356455" w:rsidRPr="00002853" w:rsidRDefault="00356455">
            <w:r w:rsidRPr="00002853">
              <w:t>Wednesday</w:t>
            </w:r>
          </w:p>
        </w:tc>
        <w:tc>
          <w:tcPr>
            <w:tcW w:w="1610" w:type="dxa"/>
          </w:tcPr>
          <w:p w14:paraId="14D3BDCD" w14:textId="77777777" w:rsidR="00356455" w:rsidRPr="00002853" w:rsidRDefault="00356455">
            <w:r w:rsidRPr="00002853">
              <w:t>ORLP DEFAULT CLINIC WEDNESDAY</w:t>
            </w:r>
          </w:p>
        </w:tc>
        <w:tc>
          <w:tcPr>
            <w:tcW w:w="2832" w:type="dxa"/>
          </w:tcPr>
          <w:p w14:paraId="1A251553" w14:textId="77777777" w:rsidR="00356455" w:rsidRPr="00002853" w:rsidRDefault="00356455"/>
        </w:tc>
      </w:tr>
      <w:tr w:rsidR="00356455" w:rsidRPr="00002853" w14:paraId="4C4042F4" w14:textId="77777777" w:rsidTr="00D820BF">
        <w:tc>
          <w:tcPr>
            <w:tcW w:w="1427" w:type="dxa"/>
          </w:tcPr>
          <w:p w14:paraId="4516781F" w14:textId="4C2B5302" w:rsidR="00356455" w:rsidRPr="00002853" w:rsidRDefault="005D0221">
            <w:r w:rsidRPr="00002853">
              <w:t>Patient Selection Defaults</w:t>
            </w:r>
          </w:p>
        </w:tc>
        <w:tc>
          <w:tcPr>
            <w:tcW w:w="1451" w:type="dxa"/>
          </w:tcPr>
          <w:p w14:paraId="0A0B0D5D" w14:textId="3BD90E42" w:rsidR="00356455" w:rsidRPr="00002853" w:rsidRDefault="005D0221">
            <w:r>
              <w:t>Patient Selection Defaults</w:t>
            </w:r>
          </w:p>
        </w:tc>
        <w:tc>
          <w:tcPr>
            <w:tcW w:w="1536" w:type="dxa"/>
          </w:tcPr>
          <w:p w14:paraId="650C62ED" w14:textId="77777777" w:rsidR="00356455" w:rsidRPr="00002853" w:rsidRDefault="00356455">
            <w:r w:rsidRPr="00002853">
              <w:t>Thursday</w:t>
            </w:r>
          </w:p>
        </w:tc>
        <w:tc>
          <w:tcPr>
            <w:tcW w:w="1610" w:type="dxa"/>
          </w:tcPr>
          <w:p w14:paraId="273C1C81" w14:textId="77777777" w:rsidR="00356455" w:rsidRPr="00002853" w:rsidRDefault="00356455">
            <w:r w:rsidRPr="00002853">
              <w:t>ORLP DEFAULT CLINIC THURSDAY</w:t>
            </w:r>
          </w:p>
        </w:tc>
        <w:tc>
          <w:tcPr>
            <w:tcW w:w="2832" w:type="dxa"/>
          </w:tcPr>
          <w:p w14:paraId="481E44C0" w14:textId="77777777" w:rsidR="00356455" w:rsidRPr="00002853" w:rsidRDefault="00356455"/>
        </w:tc>
      </w:tr>
      <w:tr w:rsidR="00356455" w:rsidRPr="00002853" w14:paraId="677A3FB3" w14:textId="77777777" w:rsidTr="00D820BF">
        <w:tc>
          <w:tcPr>
            <w:tcW w:w="1427" w:type="dxa"/>
          </w:tcPr>
          <w:p w14:paraId="5855763D" w14:textId="5977117F" w:rsidR="00356455" w:rsidRPr="00002853" w:rsidRDefault="005D0221">
            <w:r w:rsidRPr="00002853">
              <w:t>Patient Selection Defaults</w:t>
            </w:r>
          </w:p>
        </w:tc>
        <w:tc>
          <w:tcPr>
            <w:tcW w:w="1451" w:type="dxa"/>
          </w:tcPr>
          <w:p w14:paraId="61A5D5B4" w14:textId="31584297" w:rsidR="00356455" w:rsidRPr="00002853" w:rsidRDefault="005D0221">
            <w:r>
              <w:t>Patient Selection Defaults</w:t>
            </w:r>
          </w:p>
        </w:tc>
        <w:tc>
          <w:tcPr>
            <w:tcW w:w="1536" w:type="dxa"/>
          </w:tcPr>
          <w:p w14:paraId="32044889" w14:textId="77777777" w:rsidR="00356455" w:rsidRPr="00002853" w:rsidRDefault="00356455">
            <w:r w:rsidRPr="00002853">
              <w:t>Friday</w:t>
            </w:r>
          </w:p>
        </w:tc>
        <w:tc>
          <w:tcPr>
            <w:tcW w:w="1610" w:type="dxa"/>
          </w:tcPr>
          <w:p w14:paraId="695F8A0E" w14:textId="77777777" w:rsidR="00356455" w:rsidRPr="00002853" w:rsidRDefault="00356455">
            <w:r w:rsidRPr="00002853">
              <w:t>ORLP DEFAULT CLINIC FRIDAY</w:t>
            </w:r>
          </w:p>
        </w:tc>
        <w:tc>
          <w:tcPr>
            <w:tcW w:w="2832" w:type="dxa"/>
          </w:tcPr>
          <w:p w14:paraId="11403692" w14:textId="77777777" w:rsidR="00356455" w:rsidRPr="00002853" w:rsidRDefault="00356455"/>
        </w:tc>
      </w:tr>
      <w:tr w:rsidR="00356455" w:rsidRPr="00002853" w14:paraId="1CA55253" w14:textId="77777777" w:rsidTr="00D820BF">
        <w:tc>
          <w:tcPr>
            <w:tcW w:w="1427" w:type="dxa"/>
          </w:tcPr>
          <w:p w14:paraId="57EAACDD" w14:textId="02745B57" w:rsidR="00356455" w:rsidRPr="00002853" w:rsidRDefault="005D0221">
            <w:r w:rsidRPr="00002853">
              <w:lastRenderedPageBreak/>
              <w:t>Patient Selection Defaults</w:t>
            </w:r>
          </w:p>
        </w:tc>
        <w:tc>
          <w:tcPr>
            <w:tcW w:w="1451" w:type="dxa"/>
          </w:tcPr>
          <w:p w14:paraId="60F67745" w14:textId="60EC2614" w:rsidR="00356455" w:rsidRPr="00002853" w:rsidRDefault="005D0221">
            <w:r>
              <w:t>Patient Selection Defaults</w:t>
            </w:r>
          </w:p>
        </w:tc>
        <w:tc>
          <w:tcPr>
            <w:tcW w:w="1536" w:type="dxa"/>
          </w:tcPr>
          <w:p w14:paraId="6A4A7BDD" w14:textId="77777777" w:rsidR="00356455" w:rsidRPr="00002853" w:rsidRDefault="00356455">
            <w:r w:rsidRPr="00002853">
              <w:t>Saturday</w:t>
            </w:r>
          </w:p>
        </w:tc>
        <w:tc>
          <w:tcPr>
            <w:tcW w:w="1610" w:type="dxa"/>
          </w:tcPr>
          <w:p w14:paraId="467EB968" w14:textId="77777777" w:rsidR="00356455" w:rsidRPr="00002853" w:rsidRDefault="00356455">
            <w:r w:rsidRPr="00002853">
              <w:t>ORLP DEFAULT CLINIC SATURDAY</w:t>
            </w:r>
          </w:p>
        </w:tc>
        <w:tc>
          <w:tcPr>
            <w:tcW w:w="2832" w:type="dxa"/>
          </w:tcPr>
          <w:p w14:paraId="069BA8BF" w14:textId="77777777" w:rsidR="00356455" w:rsidRPr="00002853" w:rsidRDefault="00356455"/>
        </w:tc>
      </w:tr>
      <w:tr w:rsidR="00356455" w:rsidRPr="00002853" w14:paraId="535FE638" w14:textId="77777777" w:rsidTr="00D820BF">
        <w:tc>
          <w:tcPr>
            <w:tcW w:w="1427" w:type="dxa"/>
          </w:tcPr>
          <w:p w14:paraId="0D53F0B4" w14:textId="2B2BA72E" w:rsidR="00356455" w:rsidRPr="00002853" w:rsidRDefault="005D0221">
            <w:r w:rsidRPr="00002853">
              <w:t>Patient Selection Defaults</w:t>
            </w:r>
          </w:p>
        </w:tc>
        <w:tc>
          <w:tcPr>
            <w:tcW w:w="1451" w:type="dxa"/>
          </w:tcPr>
          <w:p w14:paraId="6845E5DB" w14:textId="34DE33EA" w:rsidR="00356455" w:rsidRPr="00002853" w:rsidRDefault="005D0221">
            <w:r>
              <w:t>Patient Selection Defaults</w:t>
            </w:r>
          </w:p>
        </w:tc>
        <w:tc>
          <w:tcPr>
            <w:tcW w:w="1536" w:type="dxa"/>
          </w:tcPr>
          <w:p w14:paraId="5C8FF2CD" w14:textId="77777777" w:rsidR="00356455" w:rsidRPr="00002853" w:rsidRDefault="00356455">
            <w:r w:rsidRPr="00002853">
              <w:t>Sunday</w:t>
            </w:r>
          </w:p>
        </w:tc>
        <w:tc>
          <w:tcPr>
            <w:tcW w:w="1610" w:type="dxa"/>
          </w:tcPr>
          <w:p w14:paraId="19628010" w14:textId="77777777" w:rsidR="00356455" w:rsidRPr="00002853" w:rsidRDefault="00356455">
            <w:r w:rsidRPr="00002853">
              <w:t>ORLP DEFAULT CLINIC SUNDAY</w:t>
            </w:r>
          </w:p>
        </w:tc>
        <w:tc>
          <w:tcPr>
            <w:tcW w:w="2832" w:type="dxa"/>
          </w:tcPr>
          <w:p w14:paraId="72D79444" w14:textId="77777777" w:rsidR="00356455" w:rsidRPr="00002853" w:rsidRDefault="00356455"/>
        </w:tc>
      </w:tr>
      <w:tr w:rsidR="00356455" w:rsidRPr="00002853" w14:paraId="5E80016C" w14:textId="77777777" w:rsidTr="00D820BF">
        <w:tc>
          <w:tcPr>
            <w:tcW w:w="1427" w:type="dxa"/>
          </w:tcPr>
          <w:p w14:paraId="210FD361" w14:textId="5F1FB8D3" w:rsidR="00356455" w:rsidRPr="00002853" w:rsidRDefault="005D0221">
            <w:r w:rsidRPr="00002853">
              <w:t>Patient Selection Defaults</w:t>
            </w:r>
          </w:p>
        </w:tc>
        <w:tc>
          <w:tcPr>
            <w:tcW w:w="1451" w:type="dxa"/>
          </w:tcPr>
          <w:p w14:paraId="772CEC54" w14:textId="77777777" w:rsidR="00356455" w:rsidRPr="00002853" w:rsidRDefault="00356455">
            <w:r w:rsidRPr="00002853">
              <w:t>Source Combinations</w:t>
            </w:r>
          </w:p>
        </w:tc>
        <w:tc>
          <w:tcPr>
            <w:tcW w:w="1536" w:type="dxa"/>
          </w:tcPr>
          <w:p w14:paraId="11734648" w14:textId="77777777" w:rsidR="00356455" w:rsidRPr="00002853" w:rsidRDefault="00356455">
            <w:r w:rsidRPr="00002853">
              <w:t>Combinations</w:t>
            </w:r>
          </w:p>
        </w:tc>
        <w:tc>
          <w:tcPr>
            <w:tcW w:w="1610" w:type="dxa"/>
          </w:tcPr>
          <w:p w14:paraId="0E5C0410" w14:textId="77777777" w:rsidR="00356455" w:rsidRPr="00002853" w:rsidRDefault="00356455"/>
        </w:tc>
        <w:tc>
          <w:tcPr>
            <w:tcW w:w="2832" w:type="dxa"/>
          </w:tcPr>
          <w:p w14:paraId="7B148D5C" w14:textId="77777777" w:rsidR="00356455" w:rsidRPr="00002853" w:rsidRDefault="00356455">
            <w:r w:rsidRPr="00002853">
              <w:t>User’s definition of a combination list is stored in OE/RR PT SEL COMBO file (#100.24)</w:t>
            </w:r>
          </w:p>
        </w:tc>
      </w:tr>
      <w:tr w:rsidR="00356455" w:rsidRPr="00002853" w14:paraId="63482AB6" w14:textId="77777777" w:rsidTr="00D820BF">
        <w:tc>
          <w:tcPr>
            <w:tcW w:w="1427" w:type="dxa"/>
          </w:tcPr>
          <w:p w14:paraId="6FC387F0" w14:textId="77777777" w:rsidR="00356455" w:rsidRPr="00002853" w:rsidRDefault="00356455">
            <w:r w:rsidRPr="00002853">
              <w:t>Personal Lists and Teams</w:t>
            </w:r>
          </w:p>
        </w:tc>
        <w:tc>
          <w:tcPr>
            <w:tcW w:w="1451" w:type="dxa"/>
          </w:tcPr>
          <w:p w14:paraId="3B42FE1F" w14:textId="77777777" w:rsidR="00356455" w:rsidRPr="00002853" w:rsidRDefault="00356455">
            <w:r w:rsidRPr="00002853">
              <w:t>Personal Lists</w:t>
            </w:r>
          </w:p>
        </w:tc>
        <w:tc>
          <w:tcPr>
            <w:tcW w:w="1536" w:type="dxa"/>
          </w:tcPr>
          <w:p w14:paraId="141BAF86" w14:textId="77777777" w:rsidR="00356455" w:rsidRPr="00002853" w:rsidRDefault="00356455">
            <w:r w:rsidRPr="00002853">
              <w:t>Clinic Date Range</w:t>
            </w:r>
          </w:p>
        </w:tc>
        <w:tc>
          <w:tcPr>
            <w:tcW w:w="1610" w:type="dxa"/>
          </w:tcPr>
          <w:p w14:paraId="05296D5E" w14:textId="77777777" w:rsidR="00356455" w:rsidRPr="00002853" w:rsidRDefault="00356455"/>
        </w:tc>
        <w:tc>
          <w:tcPr>
            <w:tcW w:w="2832" w:type="dxa"/>
          </w:tcPr>
          <w:p w14:paraId="21555FC7" w14:textId="77777777" w:rsidR="00356455" w:rsidRPr="00002853" w:rsidRDefault="00356455">
            <w:pPr>
              <w:pStyle w:val="IndexHeading"/>
            </w:pPr>
            <w:r w:rsidRPr="00002853">
              <w:t>This is only used to display patients for selection that have clinic appointments during this date range.</w:t>
            </w:r>
          </w:p>
        </w:tc>
      </w:tr>
      <w:tr w:rsidR="00356455" w:rsidRPr="00002853" w14:paraId="29536358" w14:textId="77777777" w:rsidTr="00D820BF">
        <w:tc>
          <w:tcPr>
            <w:tcW w:w="1427" w:type="dxa"/>
          </w:tcPr>
          <w:p w14:paraId="629B64A7" w14:textId="2B9A3D78" w:rsidR="00356455" w:rsidRPr="00002853" w:rsidRDefault="00010CC5">
            <w:r>
              <w:t>Personal Lists and Teams</w:t>
            </w:r>
          </w:p>
        </w:tc>
        <w:tc>
          <w:tcPr>
            <w:tcW w:w="1451" w:type="dxa"/>
          </w:tcPr>
          <w:p w14:paraId="7E714104" w14:textId="4E264FB0" w:rsidR="00356455" w:rsidRPr="00002853" w:rsidRDefault="005D0221">
            <w:r w:rsidRPr="00002853">
              <w:t>Personal Lists</w:t>
            </w:r>
          </w:p>
        </w:tc>
        <w:tc>
          <w:tcPr>
            <w:tcW w:w="1536" w:type="dxa"/>
          </w:tcPr>
          <w:p w14:paraId="59D83B4D" w14:textId="77777777" w:rsidR="00356455" w:rsidRPr="00002853" w:rsidRDefault="00356455">
            <w:r w:rsidRPr="00002853">
              <w:t>New List (Name of personal list)</w:t>
            </w:r>
          </w:p>
        </w:tc>
        <w:tc>
          <w:tcPr>
            <w:tcW w:w="1610" w:type="dxa"/>
          </w:tcPr>
          <w:p w14:paraId="5767D4C2" w14:textId="77777777" w:rsidR="00356455" w:rsidRPr="00002853" w:rsidRDefault="00356455"/>
        </w:tc>
        <w:tc>
          <w:tcPr>
            <w:tcW w:w="2832" w:type="dxa"/>
          </w:tcPr>
          <w:p w14:paraId="455A03DF" w14:textId="77777777" w:rsidR="00356455" w:rsidRPr="00002853" w:rsidRDefault="00356455">
            <w:r w:rsidRPr="00002853">
              <w:t>Adds entry to OE/RR LIST file (#100.21).</w:t>
            </w:r>
          </w:p>
        </w:tc>
      </w:tr>
      <w:tr w:rsidR="00356455" w:rsidRPr="00002853" w14:paraId="7741802E" w14:textId="77777777" w:rsidTr="00D820BF">
        <w:tc>
          <w:tcPr>
            <w:tcW w:w="1427" w:type="dxa"/>
          </w:tcPr>
          <w:p w14:paraId="7F16FEEE" w14:textId="67F6678A" w:rsidR="00356455" w:rsidRPr="00002853" w:rsidRDefault="00010CC5">
            <w:r>
              <w:t>Personal Lists and Teams</w:t>
            </w:r>
          </w:p>
        </w:tc>
        <w:tc>
          <w:tcPr>
            <w:tcW w:w="1451" w:type="dxa"/>
          </w:tcPr>
          <w:p w14:paraId="303EFA1B" w14:textId="547A5477" w:rsidR="00356455" w:rsidRPr="00002853" w:rsidRDefault="005D0221">
            <w:r w:rsidRPr="00002853">
              <w:t>Personal Lists</w:t>
            </w:r>
          </w:p>
        </w:tc>
        <w:tc>
          <w:tcPr>
            <w:tcW w:w="1536" w:type="dxa"/>
          </w:tcPr>
          <w:p w14:paraId="7B0DAB35" w14:textId="77777777" w:rsidR="00356455" w:rsidRPr="00002853" w:rsidRDefault="00356455">
            <w:r w:rsidRPr="00002853">
              <w:t>Delete List</w:t>
            </w:r>
          </w:p>
        </w:tc>
        <w:tc>
          <w:tcPr>
            <w:tcW w:w="1610" w:type="dxa"/>
          </w:tcPr>
          <w:p w14:paraId="566E0272" w14:textId="77777777" w:rsidR="00356455" w:rsidRPr="00002853" w:rsidRDefault="00356455"/>
        </w:tc>
        <w:tc>
          <w:tcPr>
            <w:tcW w:w="2832" w:type="dxa"/>
          </w:tcPr>
          <w:p w14:paraId="5560A25C" w14:textId="77777777" w:rsidR="00356455" w:rsidRPr="00002853" w:rsidRDefault="00356455">
            <w:r w:rsidRPr="00002853">
              <w:t>Removes entry to OE/RR LIST file (#100.21).</w:t>
            </w:r>
          </w:p>
        </w:tc>
      </w:tr>
      <w:tr w:rsidR="00356455" w:rsidRPr="00002853" w14:paraId="4597D12E" w14:textId="77777777" w:rsidTr="00D820BF">
        <w:tc>
          <w:tcPr>
            <w:tcW w:w="1427" w:type="dxa"/>
          </w:tcPr>
          <w:p w14:paraId="26DF5FF8" w14:textId="0A9C636A" w:rsidR="00356455" w:rsidRPr="00002853" w:rsidRDefault="00010CC5">
            <w:r>
              <w:t>Personal Lists and Teams</w:t>
            </w:r>
          </w:p>
        </w:tc>
        <w:tc>
          <w:tcPr>
            <w:tcW w:w="1451" w:type="dxa"/>
          </w:tcPr>
          <w:p w14:paraId="62717F4A" w14:textId="344098C3" w:rsidR="00356455" w:rsidRPr="00002853" w:rsidRDefault="005D0221">
            <w:r w:rsidRPr="00002853">
              <w:t>Personal Lists</w:t>
            </w:r>
          </w:p>
        </w:tc>
        <w:tc>
          <w:tcPr>
            <w:tcW w:w="1536" w:type="dxa"/>
          </w:tcPr>
          <w:p w14:paraId="372D1DB0" w14:textId="77777777" w:rsidR="00356455" w:rsidRPr="00002853" w:rsidRDefault="00356455">
            <w:r w:rsidRPr="00002853">
              <w:t>Save Changes</w:t>
            </w:r>
          </w:p>
        </w:tc>
        <w:tc>
          <w:tcPr>
            <w:tcW w:w="1610" w:type="dxa"/>
          </w:tcPr>
          <w:p w14:paraId="58D8C0AD" w14:textId="77777777" w:rsidR="00356455" w:rsidRPr="00002853" w:rsidRDefault="00356455"/>
        </w:tc>
        <w:tc>
          <w:tcPr>
            <w:tcW w:w="2832" w:type="dxa"/>
          </w:tcPr>
          <w:p w14:paraId="0E64A197" w14:textId="77777777" w:rsidR="00356455" w:rsidRPr="00002853" w:rsidRDefault="00356455">
            <w:r w:rsidRPr="00002853">
              <w:t>Saves changes to OE/RR LIST file (#100.21).</w:t>
            </w:r>
          </w:p>
        </w:tc>
      </w:tr>
      <w:tr w:rsidR="00356455" w:rsidRPr="00002853" w14:paraId="5C075970" w14:textId="77777777" w:rsidTr="00D820BF">
        <w:tc>
          <w:tcPr>
            <w:tcW w:w="1427" w:type="dxa"/>
          </w:tcPr>
          <w:p w14:paraId="6C40BBCF" w14:textId="008A7365" w:rsidR="00356455" w:rsidRPr="00002853" w:rsidRDefault="00010CC5">
            <w:r>
              <w:t>Personal Lists and Teams</w:t>
            </w:r>
          </w:p>
        </w:tc>
        <w:tc>
          <w:tcPr>
            <w:tcW w:w="1451" w:type="dxa"/>
          </w:tcPr>
          <w:p w14:paraId="0A71D5D6" w14:textId="77777777" w:rsidR="00356455" w:rsidRPr="00002853" w:rsidRDefault="00356455">
            <w:r w:rsidRPr="00002853">
              <w:t>Teams Information</w:t>
            </w:r>
          </w:p>
        </w:tc>
        <w:tc>
          <w:tcPr>
            <w:tcW w:w="1536" w:type="dxa"/>
          </w:tcPr>
          <w:p w14:paraId="4C2519EE" w14:textId="77777777" w:rsidR="00356455" w:rsidRPr="00002853" w:rsidRDefault="00356455">
            <w:r w:rsidRPr="00002853">
              <w:t>Remove yourself from this team</w:t>
            </w:r>
          </w:p>
        </w:tc>
        <w:tc>
          <w:tcPr>
            <w:tcW w:w="1610" w:type="dxa"/>
          </w:tcPr>
          <w:p w14:paraId="4660993A" w14:textId="77777777" w:rsidR="00356455" w:rsidRPr="00002853" w:rsidRDefault="00356455"/>
        </w:tc>
        <w:tc>
          <w:tcPr>
            <w:tcW w:w="2832" w:type="dxa"/>
          </w:tcPr>
          <w:p w14:paraId="02E310C7" w14:textId="77777777" w:rsidR="00356455" w:rsidRPr="00002853" w:rsidRDefault="00356455">
            <w:r w:rsidRPr="00002853">
              <w:t>Removes user from multiple in OE/RR LIST file (#100.21)</w:t>
            </w:r>
          </w:p>
        </w:tc>
      </w:tr>
      <w:tr w:rsidR="00356455" w:rsidRPr="00002853" w14:paraId="2B716635" w14:textId="77777777" w:rsidTr="00D820BF">
        <w:tc>
          <w:tcPr>
            <w:tcW w:w="1427" w:type="dxa"/>
          </w:tcPr>
          <w:p w14:paraId="20FF11E8" w14:textId="729BEE63" w:rsidR="00356455" w:rsidRPr="00002853" w:rsidRDefault="00010CC5">
            <w:r>
              <w:t>Personal Lists and Teams</w:t>
            </w:r>
          </w:p>
        </w:tc>
        <w:tc>
          <w:tcPr>
            <w:tcW w:w="1451" w:type="dxa"/>
          </w:tcPr>
          <w:p w14:paraId="745EB131" w14:textId="75073C30" w:rsidR="00356455" w:rsidRPr="00002853" w:rsidRDefault="00010CC5">
            <w:r w:rsidRPr="00002853">
              <w:t>Teams Information</w:t>
            </w:r>
          </w:p>
        </w:tc>
        <w:tc>
          <w:tcPr>
            <w:tcW w:w="1536" w:type="dxa"/>
          </w:tcPr>
          <w:p w14:paraId="6FC0A2AD" w14:textId="77777777" w:rsidR="00356455" w:rsidRPr="00002853" w:rsidRDefault="00356455">
            <w:r w:rsidRPr="00002853">
              <w:t>Subscribe to a team</w:t>
            </w:r>
          </w:p>
        </w:tc>
        <w:tc>
          <w:tcPr>
            <w:tcW w:w="1610" w:type="dxa"/>
          </w:tcPr>
          <w:p w14:paraId="4C2DCD0B" w14:textId="77777777" w:rsidR="00356455" w:rsidRPr="00002853" w:rsidRDefault="00356455"/>
        </w:tc>
        <w:tc>
          <w:tcPr>
            <w:tcW w:w="2832" w:type="dxa"/>
          </w:tcPr>
          <w:p w14:paraId="14200520" w14:textId="77777777" w:rsidR="00356455" w:rsidRPr="00002853" w:rsidRDefault="00356455">
            <w:r w:rsidRPr="00002853">
              <w:t>Adds user to multiple in OE/RR LIST file (#100.21)</w:t>
            </w:r>
          </w:p>
        </w:tc>
      </w:tr>
      <w:bookmarkEnd w:id="82"/>
      <w:bookmarkEnd w:id="83"/>
    </w:tbl>
    <w:p w14:paraId="386AC0F8" w14:textId="77777777" w:rsidR="001A6982" w:rsidRDefault="001A6982" w:rsidP="00246BD5">
      <w:pPr>
        <w:pStyle w:val="Heading3"/>
        <w:framePr w:wrap="notBeside"/>
      </w:pPr>
    </w:p>
    <w:p w14:paraId="57BF7206" w14:textId="77777777" w:rsidR="006A77CD" w:rsidRDefault="006A77CD" w:rsidP="006A77CD">
      <w:pPr>
        <w:pStyle w:val="CPRSH2BodyChar"/>
      </w:pPr>
    </w:p>
    <w:p w14:paraId="45B04059" w14:textId="77777777" w:rsidR="006A77CD" w:rsidRDefault="006A77CD" w:rsidP="006A77CD">
      <w:pPr>
        <w:pStyle w:val="CPRSH2BodyChar"/>
      </w:pPr>
    </w:p>
    <w:p w14:paraId="7DF135DC" w14:textId="77777777" w:rsidR="006A77CD" w:rsidRPr="006A77CD" w:rsidRDefault="006A77CD" w:rsidP="006A77CD">
      <w:pPr>
        <w:pStyle w:val="CPRSH2BodyChar"/>
      </w:pPr>
    </w:p>
    <w:p w14:paraId="7279A908" w14:textId="77777777" w:rsidR="00356455" w:rsidRPr="00002853" w:rsidRDefault="00356455" w:rsidP="006A77CD">
      <w:pPr>
        <w:pStyle w:val="Heading3"/>
        <w:framePr w:wrap="notBeside"/>
      </w:pPr>
      <w:bookmarkStart w:id="85" w:name="_Toc162953783"/>
      <w:bookmarkEnd w:id="84"/>
      <w:r w:rsidRPr="00002853">
        <w:lastRenderedPageBreak/>
        <w:t>Notes tab</w:t>
      </w:r>
      <w:bookmarkEnd w:id="85"/>
    </w:p>
    <w:p w14:paraId="405687ED" w14:textId="77777777" w:rsidR="00356455" w:rsidRPr="00002853" w:rsidRDefault="00356455"/>
    <w:tbl>
      <w:tblPr>
        <w:tblStyle w:val="GridTable1Light"/>
        <w:tblW w:w="8856" w:type="dxa"/>
        <w:tblLook w:val="0020" w:firstRow="1" w:lastRow="0" w:firstColumn="0" w:lastColumn="0" w:noHBand="0" w:noVBand="0"/>
      </w:tblPr>
      <w:tblGrid>
        <w:gridCol w:w="1437"/>
        <w:gridCol w:w="1437"/>
        <w:gridCol w:w="1670"/>
        <w:gridCol w:w="1440"/>
        <w:gridCol w:w="2872"/>
      </w:tblGrid>
      <w:tr w:rsidR="00356455" w:rsidRPr="00D820BF" w14:paraId="154EC487" w14:textId="77777777" w:rsidTr="00A52489">
        <w:trPr>
          <w:cnfStyle w:val="100000000000" w:firstRow="1" w:lastRow="0" w:firstColumn="0" w:lastColumn="0" w:oddVBand="0" w:evenVBand="0" w:oddHBand="0" w:evenHBand="0" w:firstRowFirstColumn="0" w:firstRowLastColumn="0" w:lastRowFirstColumn="0" w:lastRowLastColumn="0"/>
          <w:tblHeader/>
        </w:trPr>
        <w:tc>
          <w:tcPr>
            <w:tcW w:w="1437" w:type="dxa"/>
            <w:shd w:val="clear" w:color="auto" w:fill="D9D9D9"/>
          </w:tcPr>
          <w:p w14:paraId="52A957DA" w14:textId="77777777" w:rsidR="00356455" w:rsidRPr="00D52610" w:rsidRDefault="00356455">
            <w:pPr>
              <w:rPr>
                <w:rFonts w:ascii="Arial" w:hAnsi="Arial" w:cs="Arial"/>
                <w:sz w:val="20"/>
                <w:szCs w:val="22"/>
              </w:rPr>
            </w:pPr>
            <w:r w:rsidRPr="00D52610">
              <w:rPr>
                <w:rFonts w:ascii="Arial" w:hAnsi="Arial" w:cs="Arial"/>
                <w:sz w:val="20"/>
                <w:szCs w:val="22"/>
              </w:rPr>
              <w:t>Tab Element</w:t>
            </w:r>
          </w:p>
        </w:tc>
        <w:tc>
          <w:tcPr>
            <w:tcW w:w="1437" w:type="dxa"/>
            <w:shd w:val="clear" w:color="auto" w:fill="D9D9D9"/>
          </w:tcPr>
          <w:p w14:paraId="459C2E58" w14:textId="77777777" w:rsidR="00356455" w:rsidRPr="00D52610" w:rsidRDefault="00356455">
            <w:pPr>
              <w:rPr>
                <w:rFonts w:ascii="Arial" w:hAnsi="Arial" w:cs="Arial"/>
                <w:sz w:val="20"/>
                <w:szCs w:val="22"/>
              </w:rPr>
            </w:pPr>
            <w:r w:rsidRPr="00D52610">
              <w:rPr>
                <w:rFonts w:ascii="Arial" w:hAnsi="Arial" w:cs="Arial"/>
                <w:sz w:val="20"/>
                <w:szCs w:val="22"/>
              </w:rPr>
              <w:t>Dialog Element</w:t>
            </w:r>
          </w:p>
        </w:tc>
        <w:tc>
          <w:tcPr>
            <w:tcW w:w="1670" w:type="dxa"/>
            <w:shd w:val="clear" w:color="auto" w:fill="D9D9D9"/>
          </w:tcPr>
          <w:p w14:paraId="13AAD23E" w14:textId="77777777" w:rsidR="00356455" w:rsidRPr="00D52610" w:rsidRDefault="00356455">
            <w:pPr>
              <w:rPr>
                <w:rFonts w:ascii="Arial" w:hAnsi="Arial" w:cs="Arial"/>
                <w:sz w:val="20"/>
                <w:szCs w:val="22"/>
              </w:rPr>
            </w:pPr>
            <w:r w:rsidRPr="00D52610">
              <w:rPr>
                <w:rFonts w:ascii="Arial" w:hAnsi="Arial" w:cs="Arial"/>
                <w:sz w:val="20"/>
                <w:szCs w:val="22"/>
              </w:rPr>
              <w:t>Field</w:t>
            </w:r>
          </w:p>
        </w:tc>
        <w:tc>
          <w:tcPr>
            <w:tcW w:w="1440" w:type="dxa"/>
            <w:shd w:val="clear" w:color="auto" w:fill="D9D9D9"/>
          </w:tcPr>
          <w:p w14:paraId="1B505A0F" w14:textId="77777777" w:rsidR="00356455" w:rsidRPr="00D52610" w:rsidRDefault="00356455">
            <w:pPr>
              <w:rPr>
                <w:rFonts w:ascii="Arial" w:hAnsi="Arial" w:cs="Arial"/>
                <w:sz w:val="20"/>
                <w:szCs w:val="22"/>
              </w:rPr>
            </w:pPr>
            <w:r w:rsidRPr="00D52610">
              <w:rPr>
                <w:rFonts w:ascii="Arial" w:hAnsi="Arial" w:cs="Arial"/>
                <w:sz w:val="20"/>
                <w:szCs w:val="22"/>
              </w:rPr>
              <w:t>Parameter</w:t>
            </w:r>
          </w:p>
        </w:tc>
        <w:tc>
          <w:tcPr>
            <w:tcW w:w="2872" w:type="dxa"/>
            <w:shd w:val="clear" w:color="auto" w:fill="D9D9D9"/>
          </w:tcPr>
          <w:p w14:paraId="749BBA80" w14:textId="77777777" w:rsidR="00356455" w:rsidRPr="00D52610" w:rsidRDefault="00356455">
            <w:pPr>
              <w:rPr>
                <w:rFonts w:ascii="Arial" w:hAnsi="Arial" w:cs="Arial"/>
                <w:sz w:val="20"/>
                <w:szCs w:val="22"/>
              </w:rPr>
            </w:pPr>
            <w:r w:rsidRPr="00D52610">
              <w:rPr>
                <w:rFonts w:ascii="Arial" w:hAnsi="Arial" w:cs="Arial"/>
                <w:sz w:val="20"/>
                <w:szCs w:val="22"/>
              </w:rPr>
              <w:t>Note</w:t>
            </w:r>
          </w:p>
        </w:tc>
      </w:tr>
      <w:tr w:rsidR="00356455" w:rsidRPr="00002853" w14:paraId="4ECF5167" w14:textId="77777777" w:rsidTr="00D820BF">
        <w:tc>
          <w:tcPr>
            <w:tcW w:w="1437" w:type="dxa"/>
          </w:tcPr>
          <w:p w14:paraId="09D6249F" w14:textId="77777777" w:rsidR="00356455" w:rsidRPr="00002853" w:rsidRDefault="00356455">
            <w:r w:rsidRPr="00002853">
              <w:t>Notes</w:t>
            </w:r>
          </w:p>
        </w:tc>
        <w:tc>
          <w:tcPr>
            <w:tcW w:w="1437" w:type="dxa"/>
          </w:tcPr>
          <w:p w14:paraId="7747965D" w14:textId="77777777" w:rsidR="00356455" w:rsidRPr="00002853" w:rsidRDefault="00356455"/>
        </w:tc>
        <w:tc>
          <w:tcPr>
            <w:tcW w:w="1670" w:type="dxa"/>
          </w:tcPr>
          <w:p w14:paraId="10606D3E" w14:textId="77777777" w:rsidR="00356455" w:rsidRPr="00002853" w:rsidRDefault="00356455">
            <w:r w:rsidRPr="00002853">
              <w:t>Interval for autosave</w:t>
            </w:r>
          </w:p>
        </w:tc>
        <w:tc>
          <w:tcPr>
            <w:tcW w:w="1440" w:type="dxa"/>
          </w:tcPr>
          <w:p w14:paraId="5E4B95F3" w14:textId="77777777" w:rsidR="00356455" w:rsidRPr="00002853" w:rsidRDefault="00356455">
            <w:r w:rsidRPr="00002853">
              <w:t>ORWOR AUTOSAVE NOTE</w:t>
            </w:r>
          </w:p>
        </w:tc>
        <w:tc>
          <w:tcPr>
            <w:tcW w:w="2872" w:type="dxa"/>
          </w:tcPr>
          <w:p w14:paraId="14C46E7C" w14:textId="77777777" w:rsidR="00356455" w:rsidRPr="00002853" w:rsidRDefault="00356455"/>
        </w:tc>
      </w:tr>
      <w:tr w:rsidR="00356455" w:rsidRPr="00002853" w14:paraId="5D8F4580" w14:textId="77777777" w:rsidTr="00D820BF">
        <w:tc>
          <w:tcPr>
            <w:tcW w:w="1437" w:type="dxa"/>
          </w:tcPr>
          <w:p w14:paraId="0272CBC4" w14:textId="2ED77E48" w:rsidR="00356455" w:rsidRPr="00002853" w:rsidRDefault="00010CC5">
            <w:r>
              <w:t>Notes</w:t>
            </w:r>
          </w:p>
        </w:tc>
        <w:tc>
          <w:tcPr>
            <w:tcW w:w="1437" w:type="dxa"/>
          </w:tcPr>
          <w:p w14:paraId="08FFCE89" w14:textId="77777777" w:rsidR="00356455" w:rsidRPr="00002853" w:rsidRDefault="00356455"/>
        </w:tc>
        <w:tc>
          <w:tcPr>
            <w:tcW w:w="1670" w:type="dxa"/>
          </w:tcPr>
          <w:p w14:paraId="58A31751" w14:textId="77777777" w:rsidR="00356455" w:rsidRPr="00002853" w:rsidRDefault="00356455">
            <w:r w:rsidRPr="00002853">
              <w:t>Ask subject for progress notes</w:t>
            </w:r>
          </w:p>
        </w:tc>
        <w:tc>
          <w:tcPr>
            <w:tcW w:w="1440" w:type="dxa"/>
          </w:tcPr>
          <w:p w14:paraId="03C25C15" w14:textId="77777777" w:rsidR="00356455" w:rsidRPr="00002853" w:rsidRDefault="00356455"/>
        </w:tc>
        <w:tc>
          <w:tcPr>
            <w:tcW w:w="2872" w:type="dxa"/>
          </w:tcPr>
          <w:p w14:paraId="525337C4" w14:textId="77777777" w:rsidR="00356455" w:rsidRPr="00002853" w:rsidRDefault="00356455">
            <w:r w:rsidRPr="00002853">
              <w:t>Uses ASK SUBJECT FOR PROGRESS NOTES field in TIU PERSONAL PREFERENCES file (#8926).</w:t>
            </w:r>
          </w:p>
        </w:tc>
      </w:tr>
      <w:tr w:rsidR="00356455" w:rsidRPr="00002853" w14:paraId="6AFB3B11" w14:textId="77777777" w:rsidTr="00D820BF">
        <w:tc>
          <w:tcPr>
            <w:tcW w:w="1437" w:type="dxa"/>
          </w:tcPr>
          <w:p w14:paraId="5C6A1D89" w14:textId="03265AE0" w:rsidR="00356455" w:rsidRPr="00002853" w:rsidRDefault="00010CC5">
            <w:r>
              <w:t>Notes</w:t>
            </w:r>
          </w:p>
        </w:tc>
        <w:tc>
          <w:tcPr>
            <w:tcW w:w="1437" w:type="dxa"/>
          </w:tcPr>
          <w:p w14:paraId="6DFBE908" w14:textId="77777777" w:rsidR="00356455" w:rsidRPr="00002853" w:rsidRDefault="00356455"/>
        </w:tc>
        <w:tc>
          <w:tcPr>
            <w:tcW w:w="1670" w:type="dxa"/>
          </w:tcPr>
          <w:p w14:paraId="7427D70F" w14:textId="77777777" w:rsidR="00356455" w:rsidRPr="00002853" w:rsidRDefault="00356455">
            <w:r w:rsidRPr="00002853">
              <w:t>Verify Note Title</w:t>
            </w:r>
          </w:p>
        </w:tc>
        <w:tc>
          <w:tcPr>
            <w:tcW w:w="1440" w:type="dxa"/>
          </w:tcPr>
          <w:p w14:paraId="37723DBB" w14:textId="77777777" w:rsidR="00356455" w:rsidRPr="00002853" w:rsidRDefault="00356455">
            <w:r w:rsidRPr="00002853">
              <w:t>ORWOR VERIFY NOTE TITLE</w:t>
            </w:r>
          </w:p>
        </w:tc>
        <w:tc>
          <w:tcPr>
            <w:tcW w:w="2872" w:type="dxa"/>
          </w:tcPr>
          <w:p w14:paraId="34B6FC56" w14:textId="77777777" w:rsidR="00356455" w:rsidRPr="00002853" w:rsidRDefault="00356455"/>
        </w:tc>
      </w:tr>
      <w:tr w:rsidR="00356455" w:rsidRPr="00002853" w14:paraId="1C1FB5C9" w14:textId="77777777" w:rsidTr="00D820BF">
        <w:tc>
          <w:tcPr>
            <w:tcW w:w="1437" w:type="dxa"/>
          </w:tcPr>
          <w:p w14:paraId="4315F47C" w14:textId="21D6CFD0" w:rsidR="00356455" w:rsidRPr="00002853" w:rsidRDefault="00010CC5">
            <w:r>
              <w:t>Notes</w:t>
            </w:r>
          </w:p>
        </w:tc>
        <w:tc>
          <w:tcPr>
            <w:tcW w:w="1437" w:type="dxa"/>
          </w:tcPr>
          <w:p w14:paraId="3C5115E2" w14:textId="77777777" w:rsidR="00356455" w:rsidRPr="00002853" w:rsidRDefault="00356455"/>
        </w:tc>
        <w:tc>
          <w:tcPr>
            <w:tcW w:w="1670" w:type="dxa"/>
          </w:tcPr>
          <w:p w14:paraId="0DC15AF8" w14:textId="77777777" w:rsidR="00356455" w:rsidRPr="00002853" w:rsidRDefault="00356455">
            <w:r w:rsidRPr="00002853">
              <w:t>Default Cosigner</w:t>
            </w:r>
          </w:p>
        </w:tc>
        <w:tc>
          <w:tcPr>
            <w:tcW w:w="1440" w:type="dxa"/>
          </w:tcPr>
          <w:p w14:paraId="4DCB83BB" w14:textId="77777777" w:rsidR="00356455" w:rsidRPr="00002853" w:rsidRDefault="00356455"/>
        </w:tc>
        <w:tc>
          <w:tcPr>
            <w:tcW w:w="2872" w:type="dxa"/>
          </w:tcPr>
          <w:p w14:paraId="13897A26" w14:textId="77777777" w:rsidR="00356455" w:rsidRPr="00002853" w:rsidRDefault="00356455">
            <w:r w:rsidRPr="00002853">
              <w:t>Uses DEFAULT COSIGNER field in TIU PERSONAL PREFERENCES file (#8926).</w:t>
            </w:r>
          </w:p>
        </w:tc>
      </w:tr>
      <w:tr w:rsidR="00356455" w:rsidRPr="00002853" w14:paraId="2A9F6B30" w14:textId="77777777" w:rsidTr="00D820BF">
        <w:tc>
          <w:tcPr>
            <w:tcW w:w="1437" w:type="dxa"/>
          </w:tcPr>
          <w:p w14:paraId="078D996B" w14:textId="77777777" w:rsidR="00356455" w:rsidRPr="00002853" w:rsidRDefault="00356455">
            <w:r w:rsidRPr="00002853">
              <w:t>Document Titles</w:t>
            </w:r>
          </w:p>
        </w:tc>
        <w:tc>
          <w:tcPr>
            <w:tcW w:w="1437" w:type="dxa"/>
          </w:tcPr>
          <w:p w14:paraId="5E435697" w14:textId="77777777" w:rsidR="00356455" w:rsidRPr="00002853" w:rsidRDefault="00356455"/>
        </w:tc>
        <w:tc>
          <w:tcPr>
            <w:tcW w:w="1670" w:type="dxa"/>
          </w:tcPr>
          <w:p w14:paraId="585DCBF3" w14:textId="77777777" w:rsidR="00356455" w:rsidRPr="00002853" w:rsidRDefault="00356455">
            <w:r w:rsidRPr="00002853">
              <w:t>Your list of titles</w:t>
            </w:r>
          </w:p>
        </w:tc>
        <w:tc>
          <w:tcPr>
            <w:tcW w:w="1440" w:type="dxa"/>
          </w:tcPr>
          <w:p w14:paraId="2166151A" w14:textId="77777777" w:rsidR="00356455" w:rsidRPr="00002853" w:rsidRDefault="00356455"/>
        </w:tc>
        <w:tc>
          <w:tcPr>
            <w:tcW w:w="2872" w:type="dxa"/>
          </w:tcPr>
          <w:p w14:paraId="64444888" w14:textId="77777777" w:rsidR="00356455" w:rsidRPr="00002853" w:rsidRDefault="00356455">
            <w:r w:rsidRPr="00002853">
              <w:t>Titles for a class are from TIU DOCUMENT DEFINITION file (#8925.1) as determined from TIU PERSONAL DOCUMENT TYPE LIST file (#8925.98).</w:t>
            </w:r>
          </w:p>
        </w:tc>
      </w:tr>
      <w:tr w:rsidR="00356455" w:rsidRPr="00002853" w14:paraId="105979C6" w14:textId="77777777" w:rsidTr="00D820BF">
        <w:tc>
          <w:tcPr>
            <w:tcW w:w="1437" w:type="dxa"/>
          </w:tcPr>
          <w:p w14:paraId="40DFEBDA" w14:textId="4E1C6C96" w:rsidR="00356455" w:rsidRPr="00002853" w:rsidRDefault="00010CC5">
            <w:r w:rsidRPr="00002853">
              <w:t>Document Titles</w:t>
            </w:r>
          </w:p>
        </w:tc>
        <w:tc>
          <w:tcPr>
            <w:tcW w:w="1437" w:type="dxa"/>
          </w:tcPr>
          <w:p w14:paraId="6967D4BF" w14:textId="77777777" w:rsidR="00356455" w:rsidRPr="00002853" w:rsidRDefault="00356455"/>
        </w:tc>
        <w:tc>
          <w:tcPr>
            <w:tcW w:w="1670" w:type="dxa"/>
          </w:tcPr>
          <w:p w14:paraId="4F599953" w14:textId="77777777" w:rsidR="00356455" w:rsidRPr="00002853" w:rsidRDefault="00356455">
            <w:r w:rsidRPr="00002853">
              <w:t>Save changes</w:t>
            </w:r>
          </w:p>
        </w:tc>
        <w:tc>
          <w:tcPr>
            <w:tcW w:w="1440" w:type="dxa"/>
          </w:tcPr>
          <w:p w14:paraId="3B5BDB3F" w14:textId="77777777" w:rsidR="00356455" w:rsidRPr="00002853" w:rsidRDefault="00356455"/>
        </w:tc>
        <w:tc>
          <w:tcPr>
            <w:tcW w:w="2872" w:type="dxa"/>
          </w:tcPr>
          <w:p w14:paraId="4DF6CE69" w14:textId="77777777" w:rsidR="00356455" w:rsidRPr="00002853" w:rsidRDefault="00356455">
            <w:r w:rsidRPr="00002853">
              <w:t>Save changes to TIU PERSONAL DOCUMENT TYPE LIST file (#8925.98).</w:t>
            </w:r>
          </w:p>
        </w:tc>
      </w:tr>
      <w:tr w:rsidR="00356455" w:rsidRPr="00002853" w14:paraId="4D217046" w14:textId="77777777" w:rsidTr="00D820BF">
        <w:tc>
          <w:tcPr>
            <w:tcW w:w="1437" w:type="dxa"/>
          </w:tcPr>
          <w:p w14:paraId="53A15C6C" w14:textId="60380013" w:rsidR="00356455" w:rsidRPr="00002853" w:rsidRDefault="00010CC5">
            <w:r w:rsidRPr="00002853">
              <w:t>Document Titles</w:t>
            </w:r>
          </w:p>
        </w:tc>
        <w:tc>
          <w:tcPr>
            <w:tcW w:w="1437" w:type="dxa"/>
          </w:tcPr>
          <w:p w14:paraId="70637D9D" w14:textId="77777777" w:rsidR="00356455" w:rsidRPr="00002853" w:rsidRDefault="00356455"/>
        </w:tc>
        <w:tc>
          <w:tcPr>
            <w:tcW w:w="1670" w:type="dxa"/>
          </w:tcPr>
          <w:p w14:paraId="33D6DCD5" w14:textId="77777777" w:rsidR="00356455" w:rsidRPr="00002853" w:rsidRDefault="00356455">
            <w:r w:rsidRPr="00002853">
              <w:t>Set as Default only</w:t>
            </w:r>
          </w:p>
        </w:tc>
        <w:tc>
          <w:tcPr>
            <w:tcW w:w="1440" w:type="dxa"/>
          </w:tcPr>
          <w:p w14:paraId="54E2A754" w14:textId="77777777" w:rsidR="00356455" w:rsidRPr="00002853" w:rsidRDefault="00356455"/>
        </w:tc>
        <w:tc>
          <w:tcPr>
            <w:tcW w:w="2872" w:type="dxa"/>
          </w:tcPr>
          <w:p w14:paraId="163A1417" w14:textId="77777777" w:rsidR="00356455" w:rsidRPr="00002853" w:rsidRDefault="00356455">
            <w:r w:rsidRPr="00002853">
              <w:t>Sets DEFAULT TYPE field in TIU PERSONAL DOCUMENT TYPE LIST file (#8925.98).</w:t>
            </w:r>
          </w:p>
        </w:tc>
      </w:tr>
    </w:tbl>
    <w:p w14:paraId="3F748B69" w14:textId="77777777" w:rsidR="006D7550" w:rsidRDefault="006D7550" w:rsidP="00246BD5">
      <w:pPr>
        <w:pStyle w:val="Heading3"/>
        <w:framePr w:wrap="notBeside"/>
      </w:pPr>
    </w:p>
    <w:p w14:paraId="784F90B2" w14:textId="77777777" w:rsidR="006D40F2" w:rsidRDefault="006D40F2">
      <w:pPr>
        <w:spacing w:before="0" w:after="0"/>
        <w:rPr>
          <w:rFonts w:ascii="Arial" w:hAnsi="Arial"/>
          <w:b/>
          <w:sz w:val="32"/>
          <w:szCs w:val="20"/>
        </w:rPr>
      </w:pPr>
      <w:r>
        <w:br w:type="page"/>
      </w:r>
    </w:p>
    <w:p w14:paraId="3AC578B6" w14:textId="2BBFCE06" w:rsidR="00356455" w:rsidRPr="00002853" w:rsidRDefault="00356455" w:rsidP="006A77CD">
      <w:pPr>
        <w:pStyle w:val="Heading3"/>
        <w:framePr w:wrap="notBeside"/>
      </w:pPr>
      <w:bookmarkStart w:id="86" w:name="_Toc162953784"/>
      <w:r w:rsidRPr="00002853">
        <w:lastRenderedPageBreak/>
        <w:t>Reports Tab</w:t>
      </w:r>
      <w:bookmarkEnd w:id="86"/>
      <w:r w:rsidRPr="00002853">
        <w:t xml:space="preserve"> </w:t>
      </w:r>
    </w:p>
    <w:p w14:paraId="44B4A633" w14:textId="77777777" w:rsidR="00356455" w:rsidRPr="00002853" w:rsidRDefault="00356455"/>
    <w:tbl>
      <w:tblPr>
        <w:tblStyle w:val="GridTable1Light"/>
        <w:tblW w:w="8856" w:type="dxa"/>
        <w:tblLook w:val="0020" w:firstRow="1" w:lastRow="0" w:firstColumn="0" w:lastColumn="0" w:noHBand="0" w:noVBand="0"/>
      </w:tblPr>
      <w:tblGrid>
        <w:gridCol w:w="1437"/>
        <w:gridCol w:w="1437"/>
        <w:gridCol w:w="1670"/>
        <w:gridCol w:w="1440"/>
        <w:gridCol w:w="2872"/>
      </w:tblGrid>
      <w:tr w:rsidR="00356455" w:rsidRPr="00D820BF" w14:paraId="13032A91" w14:textId="77777777" w:rsidTr="00D820BF">
        <w:trPr>
          <w:cnfStyle w:val="100000000000" w:firstRow="1" w:lastRow="0" w:firstColumn="0" w:lastColumn="0" w:oddVBand="0" w:evenVBand="0" w:oddHBand="0" w:evenHBand="0" w:firstRowFirstColumn="0" w:firstRowLastColumn="0" w:lastRowFirstColumn="0" w:lastRowLastColumn="0"/>
        </w:trPr>
        <w:tc>
          <w:tcPr>
            <w:tcW w:w="1437" w:type="dxa"/>
            <w:shd w:val="clear" w:color="auto" w:fill="D9D9D9"/>
          </w:tcPr>
          <w:p w14:paraId="6158C253" w14:textId="77777777" w:rsidR="00356455" w:rsidRPr="00D52610" w:rsidRDefault="00356455">
            <w:pPr>
              <w:rPr>
                <w:rFonts w:ascii="Arial" w:hAnsi="Arial" w:cs="Arial"/>
                <w:sz w:val="20"/>
                <w:szCs w:val="22"/>
              </w:rPr>
            </w:pPr>
            <w:r w:rsidRPr="00D52610">
              <w:rPr>
                <w:rFonts w:ascii="Arial" w:hAnsi="Arial" w:cs="Arial"/>
                <w:sz w:val="20"/>
                <w:szCs w:val="22"/>
              </w:rPr>
              <w:t>Tab Element</w:t>
            </w:r>
          </w:p>
        </w:tc>
        <w:tc>
          <w:tcPr>
            <w:tcW w:w="1437" w:type="dxa"/>
            <w:shd w:val="clear" w:color="auto" w:fill="D9D9D9"/>
          </w:tcPr>
          <w:p w14:paraId="2523D527" w14:textId="77777777" w:rsidR="00356455" w:rsidRPr="00D52610" w:rsidRDefault="00356455">
            <w:pPr>
              <w:rPr>
                <w:rFonts w:ascii="Arial" w:hAnsi="Arial" w:cs="Arial"/>
                <w:sz w:val="20"/>
                <w:szCs w:val="22"/>
              </w:rPr>
            </w:pPr>
            <w:r w:rsidRPr="00D52610">
              <w:rPr>
                <w:rFonts w:ascii="Arial" w:hAnsi="Arial" w:cs="Arial"/>
                <w:sz w:val="20"/>
                <w:szCs w:val="22"/>
              </w:rPr>
              <w:t>Dialog Element</w:t>
            </w:r>
          </w:p>
        </w:tc>
        <w:tc>
          <w:tcPr>
            <w:tcW w:w="1670" w:type="dxa"/>
            <w:shd w:val="clear" w:color="auto" w:fill="D9D9D9"/>
          </w:tcPr>
          <w:p w14:paraId="6AB4FB54" w14:textId="77777777" w:rsidR="00356455" w:rsidRPr="00D52610" w:rsidRDefault="00356455">
            <w:pPr>
              <w:rPr>
                <w:rFonts w:ascii="Arial" w:hAnsi="Arial" w:cs="Arial"/>
                <w:sz w:val="20"/>
                <w:szCs w:val="22"/>
              </w:rPr>
            </w:pPr>
            <w:r w:rsidRPr="00D52610">
              <w:rPr>
                <w:rFonts w:ascii="Arial" w:hAnsi="Arial" w:cs="Arial"/>
                <w:sz w:val="20"/>
                <w:szCs w:val="22"/>
              </w:rPr>
              <w:t>Field</w:t>
            </w:r>
          </w:p>
        </w:tc>
        <w:tc>
          <w:tcPr>
            <w:tcW w:w="1440" w:type="dxa"/>
            <w:shd w:val="clear" w:color="auto" w:fill="D9D9D9"/>
          </w:tcPr>
          <w:p w14:paraId="3C1AAE44" w14:textId="77777777" w:rsidR="00356455" w:rsidRPr="00D52610" w:rsidRDefault="00356455">
            <w:pPr>
              <w:rPr>
                <w:rFonts w:ascii="Arial" w:hAnsi="Arial" w:cs="Arial"/>
                <w:sz w:val="20"/>
                <w:szCs w:val="22"/>
              </w:rPr>
            </w:pPr>
            <w:r w:rsidRPr="00D52610">
              <w:rPr>
                <w:rFonts w:ascii="Arial" w:hAnsi="Arial" w:cs="Arial"/>
                <w:sz w:val="20"/>
                <w:szCs w:val="22"/>
              </w:rPr>
              <w:t>Parameter</w:t>
            </w:r>
          </w:p>
        </w:tc>
        <w:tc>
          <w:tcPr>
            <w:tcW w:w="2872" w:type="dxa"/>
            <w:shd w:val="clear" w:color="auto" w:fill="D9D9D9"/>
          </w:tcPr>
          <w:p w14:paraId="669C3DFE" w14:textId="77777777" w:rsidR="00356455" w:rsidRPr="00D52610" w:rsidRDefault="00356455">
            <w:pPr>
              <w:rPr>
                <w:rFonts w:ascii="Arial" w:hAnsi="Arial" w:cs="Arial"/>
                <w:sz w:val="20"/>
                <w:szCs w:val="22"/>
              </w:rPr>
            </w:pPr>
            <w:r w:rsidRPr="00D52610">
              <w:rPr>
                <w:rFonts w:ascii="Arial" w:hAnsi="Arial" w:cs="Arial"/>
                <w:sz w:val="20"/>
                <w:szCs w:val="22"/>
              </w:rPr>
              <w:t>Note</w:t>
            </w:r>
          </w:p>
        </w:tc>
      </w:tr>
      <w:tr w:rsidR="00356455" w:rsidRPr="00002853" w14:paraId="7D90BE31" w14:textId="77777777" w:rsidTr="00D820BF">
        <w:tc>
          <w:tcPr>
            <w:tcW w:w="1437" w:type="dxa"/>
          </w:tcPr>
          <w:p w14:paraId="7B84C8BA" w14:textId="77777777" w:rsidR="00356455" w:rsidRPr="00002853" w:rsidRDefault="00356455">
            <w:pPr>
              <w:pStyle w:val="TableEntry"/>
              <w:spacing w:after="120"/>
              <w:rPr>
                <w:rFonts w:ascii="Times New Roman" w:hAnsi="Times New Roman"/>
                <w:szCs w:val="24"/>
              </w:rPr>
            </w:pPr>
            <w:r w:rsidRPr="00002853">
              <w:rPr>
                <w:rFonts w:ascii="Times New Roman" w:hAnsi="Times New Roman"/>
                <w:szCs w:val="24"/>
              </w:rPr>
              <w:t>Set All Reports</w:t>
            </w:r>
          </w:p>
        </w:tc>
        <w:tc>
          <w:tcPr>
            <w:tcW w:w="1437" w:type="dxa"/>
          </w:tcPr>
          <w:p w14:paraId="30156F6C" w14:textId="77777777" w:rsidR="00356455" w:rsidRPr="00002853" w:rsidRDefault="00356455"/>
        </w:tc>
        <w:tc>
          <w:tcPr>
            <w:tcW w:w="1670" w:type="dxa"/>
          </w:tcPr>
          <w:p w14:paraId="75889459" w14:textId="5F500479" w:rsidR="00356455" w:rsidRPr="00002853" w:rsidRDefault="00356455">
            <w:r w:rsidRPr="00002853">
              <w:t>Start Date</w:t>
            </w:r>
          </w:p>
        </w:tc>
        <w:tc>
          <w:tcPr>
            <w:tcW w:w="1440" w:type="dxa"/>
          </w:tcPr>
          <w:p w14:paraId="13B006D5" w14:textId="77777777" w:rsidR="00356455" w:rsidRPr="00002853" w:rsidRDefault="00356455">
            <w:pPr>
              <w:pStyle w:val="TableHeadingFlushLeft"/>
            </w:pPr>
            <w:r w:rsidRPr="00002853">
              <w:t>ORWRP TIME/OCC LIMITS ALL</w:t>
            </w:r>
          </w:p>
        </w:tc>
        <w:tc>
          <w:tcPr>
            <w:tcW w:w="2872" w:type="dxa"/>
          </w:tcPr>
          <w:p w14:paraId="6302CD74" w14:textId="77777777" w:rsidR="00356455" w:rsidRPr="00002853" w:rsidRDefault="00356455">
            <w:pPr>
              <w:rPr>
                <w:b/>
                <w:bCs/>
              </w:rPr>
            </w:pPr>
          </w:p>
        </w:tc>
      </w:tr>
      <w:tr w:rsidR="00356455" w:rsidRPr="00002853" w14:paraId="43361086" w14:textId="77777777" w:rsidTr="00D820BF">
        <w:tc>
          <w:tcPr>
            <w:tcW w:w="1437" w:type="dxa"/>
          </w:tcPr>
          <w:p w14:paraId="34DD62F3" w14:textId="77777777" w:rsidR="00356455" w:rsidRPr="00002853" w:rsidRDefault="00356455">
            <w:pPr>
              <w:pStyle w:val="TableEntry"/>
              <w:spacing w:after="120"/>
              <w:rPr>
                <w:rFonts w:ascii="Times New Roman" w:hAnsi="Times New Roman"/>
                <w:szCs w:val="24"/>
              </w:rPr>
            </w:pPr>
          </w:p>
        </w:tc>
        <w:tc>
          <w:tcPr>
            <w:tcW w:w="1437" w:type="dxa"/>
          </w:tcPr>
          <w:p w14:paraId="2C29D593" w14:textId="77777777" w:rsidR="00356455" w:rsidRPr="00002853" w:rsidRDefault="00356455">
            <w:pPr>
              <w:rPr>
                <w:b/>
                <w:bCs/>
              </w:rPr>
            </w:pPr>
          </w:p>
        </w:tc>
        <w:tc>
          <w:tcPr>
            <w:tcW w:w="1670" w:type="dxa"/>
          </w:tcPr>
          <w:p w14:paraId="6B444B12" w14:textId="1A7B5B39" w:rsidR="00356455" w:rsidRPr="00002853" w:rsidRDefault="00356455">
            <w:pPr>
              <w:pStyle w:val="TableEntry"/>
              <w:spacing w:after="120"/>
              <w:rPr>
                <w:rFonts w:ascii="Times New Roman" w:hAnsi="Times New Roman"/>
                <w:szCs w:val="24"/>
              </w:rPr>
            </w:pPr>
            <w:r w:rsidRPr="00002853">
              <w:rPr>
                <w:rFonts w:ascii="Times New Roman" w:hAnsi="Times New Roman"/>
                <w:szCs w:val="24"/>
              </w:rPr>
              <w:t>Stop Date</w:t>
            </w:r>
          </w:p>
        </w:tc>
        <w:tc>
          <w:tcPr>
            <w:tcW w:w="1440" w:type="dxa"/>
          </w:tcPr>
          <w:p w14:paraId="5816D385" w14:textId="77777777" w:rsidR="00356455" w:rsidRPr="00002853" w:rsidRDefault="00356455">
            <w:pPr>
              <w:rPr>
                <w:b/>
                <w:bCs/>
              </w:rPr>
            </w:pPr>
          </w:p>
        </w:tc>
        <w:tc>
          <w:tcPr>
            <w:tcW w:w="2872" w:type="dxa"/>
          </w:tcPr>
          <w:p w14:paraId="7EBD676F" w14:textId="77777777" w:rsidR="00356455" w:rsidRPr="00002853" w:rsidRDefault="00356455">
            <w:pPr>
              <w:rPr>
                <w:b/>
                <w:bCs/>
              </w:rPr>
            </w:pPr>
          </w:p>
        </w:tc>
      </w:tr>
      <w:tr w:rsidR="00356455" w:rsidRPr="00002853" w14:paraId="5BB33350" w14:textId="77777777" w:rsidTr="00D820BF">
        <w:tc>
          <w:tcPr>
            <w:tcW w:w="1437" w:type="dxa"/>
          </w:tcPr>
          <w:p w14:paraId="0C24C09F" w14:textId="77777777" w:rsidR="00356455" w:rsidRPr="00002853" w:rsidRDefault="00356455">
            <w:pPr>
              <w:pStyle w:val="TableEntry"/>
              <w:spacing w:after="120"/>
              <w:rPr>
                <w:rFonts w:ascii="Times New Roman" w:hAnsi="Times New Roman"/>
                <w:szCs w:val="24"/>
              </w:rPr>
            </w:pPr>
          </w:p>
        </w:tc>
        <w:tc>
          <w:tcPr>
            <w:tcW w:w="1437" w:type="dxa"/>
          </w:tcPr>
          <w:p w14:paraId="78FE425D" w14:textId="77777777" w:rsidR="00356455" w:rsidRPr="00002853" w:rsidRDefault="00356455">
            <w:pPr>
              <w:rPr>
                <w:b/>
                <w:bCs/>
              </w:rPr>
            </w:pPr>
          </w:p>
        </w:tc>
        <w:tc>
          <w:tcPr>
            <w:tcW w:w="1670" w:type="dxa"/>
          </w:tcPr>
          <w:p w14:paraId="17B5CA7C" w14:textId="096769BC" w:rsidR="00356455" w:rsidRPr="00002853" w:rsidRDefault="00356455">
            <w:pPr>
              <w:pStyle w:val="TableEntry"/>
              <w:spacing w:after="120"/>
              <w:rPr>
                <w:rFonts w:ascii="Times New Roman" w:hAnsi="Times New Roman"/>
                <w:szCs w:val="24"/>
              </w:rPr>
            </w:pPr>
            <w:r w:rsidRPr="00002853">
              <w:rPr>
                <w:rFonts w:ascii="Times New Roman" w:hAnsi="Times New Roman"/>
                <w:szCs w:val="24"/>
              </w:rPr>
              <w:t>Max</w:t>
            </w:r>
          </w:p>
        </w:tc>
        <w:tc>
          <w:tcPr>
            <w:tcW w:w="1440" w:type="dxa"/>
          </w:tcPr>
          <w:p w14:paraId="26E007C3" w14:textId="77777777" w:rsidR="00356455" w:rsidRPr="00002853" w:rsidRDefault="00356455">
            <w:pPr>
              <w:rPr>
                <w:b/>
                <w:bCs/>
              </w:rPr>
            </w:pPr>
          </w:p>
        </w:tc>
        <w:tc>
          <w:tcPr>
            <w:tcW w:w="2872" w:type="dxa"/>
          </w:tcPr>
          <w:p w14:paraId="7B969A87" w14:textId="77777777" w:rsidR="00356455" w:rsidRPr="00002853" w:rsidRDefault="00356455">
            <w:pPr>
              <w:rPr>
                <w:b/>
                <w:bCs/>
              </w:rPr>
            </w:pPr>
          </w:p>
        </w:tc>
      </w:tr>
      <w:tr w:rsidR="00356455" w:rsidRPr="00002853" w14:paraId="4AA7D9CD" w14:textId="77777777" w:rsidTr="00D820BF">
        <w:tc>
          <w:tcPr>
            <w:tcW w:w="1437" w:type="dxa"/>
          </w:tcPr>
          <w:p w14:paraId="04C47116" w14:textId="77777777" w:rsidR="00356455" w:rsidRPr="00002853" w:rsidRDefault="00356455">
            <w:pPr>
              <w:pStyle w:val="TableEntry"/>
              <w:spacing w:after="120"/>
              <w:rPr>
                <w:rFonts w:ascii="Times New Roman" w:hAnsi="Times New Roman"/>
                <w:szCs w:val="24"/>
              </w:rPr>
            </w:pPr>
            <w:r w:rsidRPr="00002853">
              <w:rPr>
                <w:rFonts w:ascii="Times New Roman" w:hAnsi="Times New Roman"/>
                <w:szCs w:val="24"/>
              </w:rPr>
              <w:t>Set Individual Report</w:t>
            </w:r>
          </w:p>
        </w:tc>
        <w:tc>
          <w:tcPr>
            <w:tcW w:w="1437" w:type="dxa"/>
          </w:tcPr>
          <w:p w14:paraId="7F33177B" w14:textId="77777777" w:rsidR="00356455" w:rsidRPr="00002853" w:rsidRDefault="00356455">
            <w:pPr>
              <w:rPr>
                <w:b/>
                <w:bCs/>
              </w:rPr>
            </w:pPr>
          </w:p>
        </w:tc>
        <w:tc>
          <w:tcPr>
            <w:tcW w:w="1670" w:type="dxa"/>
          </w:tcPr>
          <w:p w14:paraId="6618B641" w14:textId="77777777" w:rsidR="00356455" w:rsidRPr="00002853" w:rsidRDefault="00356455">
            <w:pPr>
              <w:pStyle w:val="TableEntry"/>
              <w:spacing w:after="120"/>
              <w:rPr>
                <w:rFonts w:ascii="Times New Roman" w:hAnsi="Times New Roman"/>
                <w:szCs w:val="24"/>
              </w:rPr>
            </w:pPr>
            <w:r w:rsidRPr="00002853">
              <w:rPr>
                <w:rFonts w:ascii="Times New Roman" w:hAnsi="Times New Roman"/>
                <w:szCs w:val="24"/>
              </w:rPr>
              <w:t>Report Name</w:t>
            </w:r>
          </w:p>
        </w:tc>
        <w:tc>
          <w:tcPr>
            <w:tcW w:w="1440" w:type="dxa"/>
          </w:tcPr>
          <w:p w14:paraId="5D14BD18" w14:textId="77777777" w:rsidR="00356455" w:rsidRPr="00002853" w:rsidRDefault="00356455">
            <w:pPr>
              <w:pStyle w:val="TableEntry"/>
              <w:spacing w:after="120"/>
              <w:rPr>
                <w:rFonts w:ascii="Times New Roman" w:hAnsi="Times New Roman"/>
                <w:szCs w:val="24"/>
              </w:rPr>
            </w:pPr>
            <w:r w:rsidRPr="00002853">
              <w:rPr>
                <w:rFonts w:ascii="Times New Roman" w:hAnsi="Times New Roman"/>
                <w:szCs w:val="24"/>
              </w:rPr>
              <w:t>ORWRP TIME/OCC LIMITS INDV</w:t>
            </w:r>
          </w:p>
        </w:tc>
        <w:tc>
          <w:tcPr>
            <w:tcW w:w="2872" w:type="dxa"/>
          </w:tcPr>
          <w:p w14:paraId="7FA7279E" w14:textId="77777777" w:rsidR="00356455" w:rsidRPr="00002853" w:rsidRDefault="00356455">
            <w:pPr>
              <w:rPr>
                <w:b/>
                <w:bCs/>
              </w:rPr>
            </w:pPr>
          </w:p>
        </w:tc>
      </w:tr>
      <w:tr w:rsidR="00356455" w:rsidRPr="00002853" w14:paraId="44C3F6F7" w14:textId="77777777" w:rsidTr="00D820BF">
        <w:tc>
          <w:tcPr>
            <w:tcW w:w="1437" w:type="dxa"/>
          </w:tcPr>
          <w:p w14:paraId="245B5BA0" w14:textId="77777777" w:rsidR="00356455" w:rsidRPr="00002853" w:rsidRDefault="00356455">
            <w:pPr>
              <w:pStyle w:val="TableEntry"/>
              <w:spacing w:after="120"/>
              <w:rPr>
                <w:rFonts w:ascii="Times New Roman" w:hAnsi="Times New Roman"/>
                <w:szCs w:val="24"/>
              </w:rPr>
            </w:pPr>
          </w:p>
        </w:tc>
        <w:tc>
          <w:tcPr>
            <w:tcW w:w="1437" w:type="dxa"/>
          </w:tcPr>
          <w:p w14:paraId="5FD6CDE8" w14:textId="77777777" w:rsidR="00356455" w:rsidRPr="00002853" w:rsidRDefault="00356455">
            <w:pPr>
              <w:rPr>
                <w:b/>
                <w:bCs/>
              </w:rPr>
            </w:pPr>
          </w:p>
        </w:tc>
        <w:tc>
          <w:tcPr>
            <w:tcW w:w="1670" w:type="dxa"/>
          </w:tcPr>
          <w:p w14:paraId="1D819973" w14:textId="1BC8721F" w:rsidR="00356455" w:rsidRPr="00002853" w:rsidRDefault="00356455">
            <w:pPr>
              <w:pStyle w:val="TableEntry"/>
              <w:spacing w:after="120"/>
              <w:rPr>
                <w:rFonts w:ascii="Times New Roman" w:hAnsi="Times New Roman"/>
                <w:szCs w:val="24"/>
              </w:rPr>
            </w:pPr>
            <w:r w:rsidRPr="00002853">
              <w:rPr>
                <w:rFonts w:ascii="Times New Roman" w:hAnsi="Times New Roman"/>
                <w:szCs w:val="24"/>
              </w:rPr>
              <w:t>Start Date</w:t>
            </w:r>
          </w:p>
        </w:tc>
        <w:tc>
          <w:tcPr>
            <w:tcW w:w="1440" w:type="dxa"/>
          </w:tcPr>
          <w:p w14:paraId="0FE894AA" w14:textId="77777777" w:rsidR="00356455" w:rsidRPr="00002853" w:rsidRDefault="00356455">
            <w:pPr>
              <w:pStyle w:val="TableEntry"/>
              <w:spacing w:after="120"/>
              <w:rPr>
                <w:rFonts w:ascii="Times New Roman" w:hAnsi="Times New Roman"/>
                <w:szCs w:val="24"/>
              </w:rPr>
            </w:pPr>
          </w:p>
        </w:tc>
        <w:tc>
          <w:tcPr>
            <w:tcW w:w="2872" w:type="dxa"/>
          </w:tcPr>
          <w:p w14:paraId="689C06F6" w14:textId="77777777" w:rsidR="00356455" w:rsidRPr="00002853" w:rsidRDefault="00356455">
            <w:pPr>
              <w:rPr>
                <w:b/>
                <w:bCs/>
              </w:rPr>
            </w:pPr>
          </w:p>
        </w:tc>
      </w:tr>
      <w:tr w:rsidR="00356455" w:rsidRPr="00002853" w14:paraId="0D56CABC" w14:textId="77777777" w:rsidTr="00D820BF">
        <w:tc>
          <w:tcPr>
            <w:tcW w:w="1437" w:type="dxa"/>
          </w:tcPr>
          <w:p w14:paraId="2CE63547" w14:textId="77777777" w:rsidR="00356455" w:rsidRPr="00002853" w:rsidRDefault="00356455">
            <w:pPr>
              <w:pStyle w:val="TableEntry"/>
              <w:spacing w:after="120"/>
              <w:rPr>
                <w:rFonts w:ascii="Times New Roman" w:hAnsi="Times New Roman"/>
                <w:szCs w:val="24"/>
              </w:rPr>
            </w:pPr>
          </w:p>
        </w:tc>
        <w:tc>
          <w:tcPr>
            <w:tcW w:w="1437" w:type="dxa"/>
          </w:tcPr>
          <w:p w14:paraId="1696AC94" w14:textId="77777777" w:rsidR="00356455" w:rsidRPr="00002853" w:rsidRDefault="00356455">
            <w:pPr>
              <w:rPr>
                <w:b/>
                <w:bCs/>
              </w:rPr>
            </w:pPr>
          </w:p>
        </w:tc>
        <w:tc>
          <w:tcPr>
            <w:tcW w:w="1670" w:type="dxa"/>
          </w:tcPr>
          <w:p w14:paraId="28BC03E6" w14:textId="73CED2C5" w:rsidR="00356455" w:rsidRPr="00002853" w:rsidRDefault="00356455">
            <w:pPr>
              <w:pStyle w:val="TableEntry"/>
              <w:spacing w:after="120"/>
              <w:rPr>
                <w:rFonts w:ascii="Times New Roman" w:hAnsi="Times New Roman"/>
                <w:szCs w:val="24"/>
              </w:rPr>
            </w:pPr>
            <w:r w:rsidRPr="00002853">
              <w:rPr>
                <w:rFonts w:ascii="Times New Roman" w:hAnsi="Times New Roman"/>
                <w:szCs w:val="24"/>
              </w:rPr>
              <w:t>Stop Date</w:t>
            </w:r>
          </w:p>
        </w:tc>
        <w:tc>
          <w:tcPr>
            <w:tcW w:w="1440" w:type="dxa"/>
          </w:tcPr>
          <w:p w14:paraId="4FEE5F1A" w14:textId="77777777" w:rsidR="00356455" w:rsidRPr="00002853" w:rsidRDefault="00356455">
            <w:pPr>
              <w:pStyle w:val="TableEntry"/>
              <w:spacing w:after="120"/>
              <w:rPr>
                <w:rFonts w:ascii="Times New Roman" w:hAnsi="Times New Roman"/>
                <w:szCs w:val="24"/>
              </w:rPr>
            </w:pPr>
          </w:p>
        </w:tc>
        <w:tc>
          <w:tcPr>
            <w:tcW w:w="2872" w:type="dxa"/>
          </w:tcPr>
          <w:p w14:paraId="06C34C67" w14:textId="77777777" w:rsidR="00356455" w:rsidRPr="00002853" w:rsidRDefault="00356455">
            <w:pPr>
              <w:rPr>
                <w:b/>
                <w:bCs/>
              </w:rPr>
            </w:pPr>
          </w:p>
        </w:tc>
      </w:tr>
      <w:tr w:rsidR="00356455" w:rsidRPr="00002853" w14:paraId="27E92EB5" w14:textId="77777777" w:rsidTr="00D820BF">
        <w:tc>
          <w:tcPr>
            <w:tcW w:w="1437" w:type="dxa"/>
          </w:tcPr>
          <w:p w14:paraId="55AC546E" w14:textId="77777777" w:rsidR="00356455" w:rsidRPr="00002853" w:rsidRDefault="00356455">
            <w:pPr>
              <w:pStyle w:val="TableEntry"/>
              <w:spacing w:after="120"/>
              <w:rPr>
                <w:rFonts w:ascii="Times New Roman" w:hAnsi="Times New Roman"/>
                <w:szCs w:val="24"/>
              </w:rPr>
            </w:pPr>
          </w:p>
        </w:tc>
        <w:tc>
          <w:tcPr>
            <w:tcW w:w="1437" w:type="dxa"/>
          </w:tcPr>
          <w:p w14:paraId="4F2FDA66" w14:textId="77777777" w:rsidR="00356455" w:rsidRPr="00002853" w:rsidRDefault="00356455">
            <w:pPr>
              <w:rPr>
                <w:b/>
                <w:bCs/>
              </w:rPr>
            </w:pPr>
          </w:p>
        </w:tc>
        <w:tc>
          <w:tcPr>
            <w:tcW w:w="1670" w:type="dxa"/>
          </w:tcPr>
          <w:p w14:paraId="7E9E264C" w14:textId="6078C2A8" w:rsidR="00356455" w:rsidRPr="00002853" w:rsidRDefault="00356455">
            <w:pPr>
              <w:pStyle w:val="TableEntry"/>
              <w:spacing w:after="120"/>
              <w:rPr>
                <w:rFonts w:ascii="Times New Roman" w:hAnsi="Times New Roman"/>
                <w:szCs w:val="24"/>
              </w:rPr>
            </w:pPr>
            <w:r w:rsidRPr="00002853">
              <w:rPr>
                <w:rFonts w:ascii="Times New Roman" w:hAnsi="Times New Roman"/>
                <w:szCs w:val="24"/>
              </w:rPr>
              <w:t>Max</w:t>
            </w:r>
          </w:p>
        </w:tc>
        <w:tc>
          <w:tcPr>
            <w:tcW w:w="1440" w:type="dxa"/>
          </w:tcPr>
          <w:p w14:paraId="143034E3" w14:textId="77777777" w:rsidR="00356455" w:rsidRPr="00002853" w:rsidRDefault="00356455">
            <w:pPr>
              <w:pStyle w:val="TableEntry"/>
              <w:spacing w:after="120"/>
              <w:rPr>
                <w:rFonts w:ascii="Times New Roman" w:hAnsi="Times New Roman"/>
                <w:szCs w:val="24"/>
              </w:rPr>
            </w:pPr>
          </w:p>
        </w:tc>
        <w:tc>
          <w:tcPr>
            <w:tcW w:w="2872" w:type="dxa"/>
          </w:tcPr>
          <w:p w14:paraId="1869A4EF" w14:textId="77777777" w:rsidR="00356455" w:rsidRPr="00002853" w:rsidRDefault="00356455">
            <w:pPr>
              <w:rPr>
                <w:b/>
                <w:bCs/>
              </w:rPr>
            </w:pPr>
          </w:p>
        </w:tc>
      </w:tr>
    </w:tbl>
    <w:p w14:paraId="325C37FA" w14:textId="77777777" w:rsidR="00A51739" w:rsidRPr="00002853" w:rsidRDefault="00A51739" w:rsidP="006D40F2">
      <w:pPr>
        <w:pStyle w:val="CPRSH3Body"/>
        <w:ind w:left="0"/>
      </w:pPr>
    </w:p>
    <w:p w14:paraId="1857F54B" w14:textId="77777777" w:rsidR="00971E61" w:rsidRPr="00002853" w:rsidRDefault="00971E61" w:rsidP="006A77CD">
      <w:pPr>
        <w:pStyle w:val="Heading3"/>
        <w:framePr w:wrap="notBeside"/>
      </w:pPr>
      <w:bookmarkStart w:id="87" w:name="Surrogates_tab"/>
      <w:bookmarkStart w:id="88" w:name="_Toc69413061"/>
      <w:bookmarkStart w:id="89" w:name="_Toc162953785"/>
      <w:bookmarkEnd w:id="87"/>
      <w:r>
        <w:t>Surrogates</w:t>
      </w:r>
      <w:r w:rsidRPr="00002853">
        <w:t xml:space="preserve"> Tab</w:t>
      </w:r>
      <w:bookmarkEnd w:id="88"/>
      <w:bookmarkEnd w:id="89"/>
      <w:r w:rsidRPr="00002853">
        <w:t xml:space="preserve"> </w:t>
      </w:r>
    </w:p>
    <w:p w14:paraId="016A0369" w14:textId="77777777" w:rsidR="00971E61" w:rsidRPr="00002853" w:rsidRDefault="00971E61" w:rsidP="00971E61"/>
    <w:tbl>
      <w:tblPr>
        <w:tblStyle w:val="GridTable1Light"/>
        <w:tblW w:w="8856" w:type="dxa"/>
        <w:tblLook w:val="0020" w:firstRow="1" w:lastRow="0" w:firstColumn="0" w:lastColumn="0" w:noHBand="0" w:noVBand="0"/>
      </w:tblPr>
      <w:tblGrid>
        <w:gridCol w:w="1436"/>
        <w:gridCol w:w="1430"/>
        <w:gridCol w:w="1663"/>
        <w:gridCol w:w="1483"/>
        <w:gridCol w:w="2844"/>
      </w:tblGrid>
      <w:tr w:rsidR="00971E61" w:rsidRPr="00D820BF" w14:paraId="546C06DC" w14:textId="77777777" w:rsidTr="003B0BD9">
        <w:trPr>
          <w:cnfStyle w:val="100000000000" w:firstRow="1" w:lastRow="0" w:firstColumn="0" w:lastColumn="0" w:oddVBand="0" w:evenVBand="0" w:oddHBand="0" w:evenHBand="0" w:firstRowFirstColumn="0" w:firstRowLastColumn="0" w:lastRowFirstColumn="0" w:lastRowLastColumn="0"/>
        </w:trPr>
        <w:tc>
          <w:tcPr>
            <w:tcW w:w="1437" w:type="dxa"/>
            <w:shd w:val="clear" w:color="auto" w:fill="D9D9D9"/>
          </w:tcPr>
          <w:p w14:paraId="5B11795B" w14:textId="77777777" w:rsidR="00971E61" w:rsidRPr="00D820BF" w:rsidRDefault="00971E61" w:rsidP="003B0BD9">
            <w:r w:rsidRPr="00D820BF">
              <w:t>Tab Element</w:t>
            </w:r>
          </w:p>
        </w:tc>
        <w:tc>
          <w:tcPr>
            <w:tcW w:w="1437" w:type="dxa"/>
            <w:shd w:val="clear" w:color="auto" w:fill="D9D9D9"/>
          </w:tcPr>
          <w:p w14:paraId="48698A53" w14:textId="77777777" w:rsidR="00971E61" w:rsidRPr="00D820BF" w:rsidRDefault="00971E61" w:rsidP="003B0BD9">
            <w:r w:rsidRPr="00D820BF">
              <w:t>Dialog Element</w:t>
            </w:r>
          </w:p>
        </w:tc>
        <w:tc>
          <w:tcPr>
            <w:tcW w:w="1670" w:type="dxa"/>
            <w:shd w:val="clear" w:color="auto" w:fill="D9D9D9"/>
          </w:tcPr>
          <w:p w14:paraId="13EC7789" w14:textId="77777777" w:rsidR="00971E61" w:rsidRPr="00D820BF" w:rsidRDefault="00971E61" w:rsidP="003B0BD9">
            <w:r w:rsidRPr="00D820BF">
              <w:t>Field</w:t>
            </w:r>
          </w:p>
        </w:tc>
        <w:tc>
          <w:tcPr>
            <w:tcW w:w="1440" w:type="dxa"/>
            <w:shd w:val="clear" w:color="auto" w:fill="D9D9D9"/>
          </w:tcPr>
          <w:p w14:paraId="71B26D07" w14:textId="77777777" w:rsidR="00971E61" w:rsidRPr="00D820BF" w:rsidRDefault="00971E61" w:rsidP="003B0BD9">
            <w:r w:rsidRPr="00D820BF">
              <w:t>Parameter</w:t>
            </w:r>
          </w:p>
        </w:tc>
        <w:tc>
          <w:tcPr>
            <w:tcW w:w="2872" w:type="dxa"/>
            <w:shd w:val="clear" w:color="auto" w:fill="D9D9D9"/>
          </w:tcPr>
          <w:p w14:paraId="650D9077" w14:textId="77777777" w:rsidR="00971E61" w:rsidRPr="00D820BF" w:rsidRDefault="00971E61" w:rsidP="003B0BD9">
            <w:r w:rsidRPr="00D820BF">
              <w:t>Note</w:t>
            </w:r>
          </w:p>
        </w:tc>
      </w:tr>
      <w:tr w:rsidR="00971E61" w:rsidRPr="00002853" w14:paraId="0665A112" w14:textId="77777777" w:rsidTr="003B0BD9">
        <w:tc>
          <w:tcPr>
            <w:tcW w:w="1437" w:type="dxa"/>
          </w:tcPr>
          <w:p w14:paraId="4F5019C3" w14:textId="77777777" w:rsidR="00971E61" w:rsidRPr="00002853" w:rsidRDefault="00971E61" w:rsidP="003B0BD9">
            <w:pPr>
              <w:pStyle w:val="TableEntry"/>
              <w:spacing w:after="120"/>
              <w:rPr>
                <w:rFonts w:ascii="Times New Roman" w:hAnsi="Times New Roman"/>
                <w:szCs w:val="24"/>
              </w:rPr>
            </w:pPr>
            <w:r w:rsidRPr="00002853">
              <w:rPr>
                <w:rFonts w:ascii="Times New Roman" w:hAnsi="Times New Roman"/>
                <w:szCs w:val="24"/>
              </w:rPr>
              <w:t>S</w:t>
            </w:r>
            <w:r>
              <w:rPr>
                <w:rFonts w:ascii="Times New Roman" w:hAnsi="Times New Roman"/>
                <w:szCs w:val="24"/>
              </w:rPr>
              <w:t>urrogates Management</w:t>
            </w:r>
          </w:p>
        </w:tc>
        <w:tc>
          <w:tcPr>
            <w:tcW w:w="1437" w:type="dxa"/>
          </w:tcPr>
          <w:p w14:paraId="4EF920A3" w14:textId="77777777" w:rsidR="00971E61" w:rsidRPr="00002853" w:rsidRDefault="00971E61" w:rsidP="003B0BD9"/>
        </w:tc>
        <w:tc>
          <w:tcPr>
            <w:tcW w:w="1670" w:type="dxa"/>
          </w:tcPr>
          <w:p w14:paraId="4665DC0A" w14:textId="77777777" w:rsidR="00971E61" w:rsidRPr="00002853" w:rsidRDefault="00971E61" w:rsidP="003B0BD9">
            <w:r w:rsidRPr="001C1A1F">
              <w:t>Use default Start and Stop dates when entering a new surrogate</w:t>
            </w:r>
          </w:p>
        </w:tc>
        <w:tc>
          <w:tcPr>
            <w:tcW w:w="1440" w:type="dxa"/>
          </w:tcPr>
          <w:p w14:paraId="4CB748C5" w14:textId="77777777" w:rsidR="00971E61" w:rsidRPr="00002853" w:rsidRDefault="00971E61" w:rsidP="003B0BD9">
            <w:pPr>
              <w:pStyle w:val="TableHeadingFlushLeft"/>
            </w:pPr>
            <w:r>
              <w:t>ORQQXQ SURROGATE DEFAULTS</w:t>
            </w:r>
          </w:p>
        </w:tc>
        <w:tc>
          <w:tcPr>
            <w:tcW w:w="2872" w:type="dxa"/>
          </w:tcPr>
          <w:p w14:paraId="2E6F7EF1" w14:textId="77777777" w:rsidR="00971E61" w:rsidRPr="00324099" w:rsidRDefault="00971E61" w:rsidP="003B0BD9">
            <w:r w:rsidRPr="00324099">
              <w:t>First piece of comma (,) delimited value.</w:t>
            </w:r>
          </w:p>
        </w:tc>
      </w:tr>
      <w:tr w:rsidR="00971E61" w:rsidRPr="00002853" w14:paraId="26953DAE" w14:textId="77777777" w:rsidTr="003B0BD9">
        <w:tc>
          <w:tcPr>
            <w:tcW w:w="1437" w:type="dxa"/>
          </w:tcPr>
          <w:p w14:paraId="03E0E7E4" w14:textId="77777777" w:rsidR="00971E61" w:rsidRPr="00002853" w:rsidRDefault="00971E61" w:rsidP="003B0BD9">
            <w:pPr>
              <w:pStyle w:val="TableEntry"/>
              <w:spacing w:after="120"/>
              <w:rPr>
                <w:rFonts w:ascii="Times New Roman" w:hAnsi="Times New Roman"/>
                <w:szCs w:val="24"/>
              </w:rPr>
            </w:pPr>
          </w:p>
        </w:tc>
        <w:tc>
          <w:tcPr>
            <w:tcW w:w="1437" w:type="dxa"/>
          </w:tcPr>
          <w:p w14:paraId="662CB9B7" w14:textId="77777777" w:rsidR="00971E61" w:rsidRPr="00002853" w:rsidRDefault="00971E61" w:rsidP="003B0BD9">
            <w:pPr>
              <w:rPr>
                <w:b/>
                <w:bCs/>
              </w:rPr>
            </w:pPr>
          </w:p>
        </w:tc>
        <w:tc>
          <w:tcPr>
            <w:tcW w:w="1670" w:type="dxa"/>
          </w:tcPr>
          <w:p w14:paraId="5CDDA1E8" w14:textId="77777777" w:rsidR="00971E61" w:rsidRPr="00002853" w:rsidRDefault="00971E61" w:rsidP="003B0BD9">
            <w:pPr>
              <w:pStyle w:val="TableEntry"/>
              <w:spacing w:after="120"/>
              <w:rPr>
                <w:rFonts w:ascii="Times New Roman" w:hAnsi="Times New Roman"/>
                <w:szCs w:val="24"/>
              </w:rPr>
            </w:pPr>
            <w:r w:rsidRPr="00324099">
              <w:rPr>
                <w:rFonts w:ascii="Times New Roman" w:hAnsi="Times New Roman"/>
                <w:szCs w:val="24"/>
              </w:rPr>
              <w:t>Default surrogating period (1..30 days)</w:t>
            </w:r>
            <w:r w:rsidRPr="00002853">
              <w:rPr>
                <w:rFonts w:ascii="Times New Roman" w:hAnsi="Times New Roman"/>
                <w:szCs w:val="24"/>
              </w:rPr>
              <w:t xml:space="preserve"> </w:t>
            </w:r>
          </w:p>
        </w:tc>
        <w:tc>
          <w:tcPr>
            <w:tcW w:w="1440" w:type="dxa"/>
          </w:tcPr>
          <w:p w14:paraId="3D9927DC" w14:textId="77777777" w:rsidR="00971E61" w:rsidRPr="002E017F" w:rsidRDefault="00971E61" w:rsidP="003B0BD9">
            <w:pPr>
              <w:rPr>
                <w:rFonts w:ascii="Arial" w:hAnsi="Arial" w:cs="Arial"/>
                <w:sz w:val="20"/>
                <w:szCs w:val="20"/>
              </w:rPr>
            </w:pPr>
            <w:r w:rsidRPr="002E017F">
              <w:rPr>
                <w:rFonts w:ascii="Arial" w:hAnsi="Arial" w:cs="Arial"/>
                <w:sz w:val="20"/>
                <w:szCs w:val="20"/>
              </w:rPr>
              <w:t>ORQQXQ SURROGATE DEFAULTS</w:t>
            </w:r>
          </w:p>
          <w:p w14:paraId="379AEFF3" w14:textId="77777777" w:rsidR="00971E61" w:rsidRPr="00002853" w:rsidRDefault="00971E61" w:rsidP="003B0BD9">
            <w:pPr>
              <w:rPr>
                <w:b/>
                <w:bCs/>
              </w:rPr>
            </w:pPr>
          </w:p>
        </w:tc>
        <w:tc>
          <w:tcPr>
            <w:tcW w:w="2872" w:type="dxa"/>
          </w:tcPr>
          <w:p w14:paraId="4DF40CA0" w14:textId="77777777" w:rsidR="00971E61" w:rsidRPr="00BF38D1" w:rsidRDefault="00971E61" w:rsidP="003B0BD9">
            <w:r w:rsidRPr="00BF38D1">
              <w:t>Second piece of comma (,) delimited value.</w:t>
            </w:r>
          </w:p>
        </w:tc>
      </w:tr>
      <w:tr w:rsidR="00971E61" w:rsidRPr="00002853" w14:paraId="40AEF299" w14:textId="77777777" w:rsidTr="003B0BD9">
        <w:tc>
          <w:tcPr>
            <w:tcW w:w="1437" w:type="dxa"/>
          </w:tcPr>
          <w:p w14:paraId="466BF0BC" w14:textId="77777777" w:rsidR="00971E61" w:rsidRPr="00002853" w:rsidRDefault="00971E61" w:rsidP="003B0BD9">
            <w:pPr>
              <w:pStyle w:val="TableEntry"/>
              <w:spacing w:after="120"/>
              <w:rPr>
                <w:rFonts w:ascii="Times New Roman" w:hAnsi="Times New Roman"/>
                <w:szCs w:val="24"/>
              </w:rPr>
            </w:pPr>
          </w:p>
        </w:tc>
        <w:tc>
          <w:tcPr>
            <w:tcW w:w="1437" w:type="dxa"/>
          </w:tcPr>
          <w:p w14:paraId="35FF42CD" w14:textId="77777777" w:rsidR="00971E61" w:rsidRPr="00002853" w:rsidRDefault="00971E61" w:rsidP="003B0BD9">
            <w:pPr>
              <w:rPr>
                <w:b/>
                <w:bCs/>
              </w:rPr>
            </w:pPr>
          </w:p>
        </w:tc>
        <w:tc>
          <w:tcPr>
            <w:tcW w:w="1670" w:type="dxa"/>
          </w:tcPr>
          <w:p w14:paraId="1CB27888" w14:textId="77777777" w:rsidR="00971E61" w:rsidRPr="00002853" w:rsidRDefault="00971E61" w:rsidP="003B0BD9">
            <w:pPr>
              <w:pStyle w:val="TableEntry"/>
              <w:spacing w:after="120"/>
              <w:rPr>
                <w:rFonts w:ascii="Times New Roman" w:hAnsi="Times New Roman"/>
                <w:szCs w:val="24"/>
              </w:rPr>
            </w:pPr>
            <w:r w:rsidRPr="00707A06">
              <w:rPr>
                <w:rFonts w:ascii="Times New Roman" w:hAnsi="Times New Roman"/>
                <w:szCs w:val="24"/>
              </w:rPr>
              <w:t>List of Surrogates</w:t>
            </w:r>
          </w:p>
        </w:tc>
        <w:tc>
          <w:tcPr>
            <w:tcW w:w="1440" w:type="dxa"/>
          </w:tcPr>
          <w:p w14:paraId="05C6CCE1" w14:textId="77777777" w:rsidR="00971E61" w:rsidRPr="00002853" w:rsidRDefault="00971E61" w:rsidP="003B0BD9">
            <w:pPr>
              <w:rPr>
                <w:b/>
                <w:bCs/>
              </w:rPr>
            </w:pPr>
          </w:p>
          <w:p w14:paraId="36AE948D" w14:textId="77777777" w:rsidR="00971E61" w:rsidRPr="00002853" w:rsidRDefault="00971E61" w:rsidP="003B0BD9">
            <w:pPr>
              <w:rPr>
                <w:b/>
                <w:bCs/>
              </w:rPr>
            </w:pPr>
          </w:p>
        </w:tc>
        <w:tc>
          <w:tcPr>
            <w:tcW w:w="2872" w:type="dxa"/>
          </w:tcPr>
          <w:p w14:paraId="6285C3A1" w14:textId="77777777" w:rsidR="00971E61" w:rsidRPr="00002853" w:rsidRDefault="00971E61" w:rsidP="003B0BD9">
            <w:pPr>
              <w:rPr>
                <w:b/>
                <w:bCs/>
              </w:rPr>
            </w:pPr>
            <w:r>
              <w:t>Stored and retrieved from the Alert (#8992) file.</w:t>
            </w:r>
          </w:p>
        </w:tc>
      </w:tr>
    </w:tbl>
    <w:p w14:paraId="317A27A4" w14:textId="77777777" w:rsidR="00356455" w:rsidRPr="00002853" w:rsidRDefault="00356455" w:rsidP="000309D6">
      <w:pPr>
        <w:pStyle w:val="CPRSH3Body"/>
      </w:pPr>
    </w:p>
    <w:p w14:paraId="72B95C2E" w14:textId="77777777" w:rsidR="00D52610" w:rsidRDefault="00D52610">
      <w:pPr>
        <w:spacing w:before="0" w:after="0"/>
        <w:rPr>
          <w:rFonts w:ascii="Arial" w:hAnsi="Arial"/>
          <w:b/>
          <w:sz w:val="36"/>
          <w:szCs w:val="20"/>
        </w:rPr>
      </w:pPr>
      <w:bookmarkStart w:id="90" w:name="_Toc495200787"/>
      <w:r>
        <w:br w:type="page"/>
      </w:r>
    </w:p>
    <w:p w14:paraId="364F89BB" w14:textId="32333D09" w:rsidR="00356455" w:rsidRPr="00002853" w:rsidRDefault="00356455" w:rsidP="00E676CD">
      <w:pPr>
        <w:pStyle w:val="Heading2"/>
        <w:framePr w:wrap="notBeside"/>
      </w:pPr>
      <w:bookmarkStart w:id="91" w:name="_Toc162953786"/>
      <w:r w:rsidRPr="00002853">
        <w:lastRenderedPageBreak/>
        <w:t>Patient Selection Settings</w:t>
      </w:r>
      <w:bookmarkEnd w:id="90"/>
      <w:bookmarkEnd w:id="91"/>
    </w:p>
    <w:p w14:paraId="2463ABE5" w14:textId="77777777" w:rsidR="00356455" w:rsidRPr="00002853" w:rsidRDefault="00356455" w:rsidP="006A77CD">
      <w:pPr>
        <w:pStyle w:val="Heading3"/>
        <w:framePr w:wrap="notBeside"/>
      </w:pPr>
      <w:bookmarkStart w:id="92" w:name="_Toc495200788"/>
      <w:bookmarkStart w:id="93" w:name="_Toc162953787"/>
      <w:r w:rsidRPr="00002853">
        <w:t>Patient List Settings</w:t>
      </w:r>
      <w:bookmarkEnd w:id="92"/>
      <w:bookmarkEnd w:id="93"/>
    </w:p>
    <w:p w14:paraId="1EC62551" w14:textId="77777777" w:rsidR="00356455" w:rsidRPr="00002853" w:rsidRDefault="00356455" w:rsidP="000309D6">
      <w:pPr>
        <w:pStyle w:val="CPRSH3Body"/>
      </w:pPr>
      <w:r w:rsidRPr="00002853">
        <w:t>Patients can be selected by typing their name and then selecting the patient or by selecting the patient from lists. Algorithms protect against displaying sensitive or inappropriate data. Patient list settings can be controlled through the List Manager version of CPRS.</w:t>
      </w:r>
    </w:p>
    <w:p w14:paraId="329265F3" w14:textId="77777777" w:rsidR="00356455" w:rsidRPr="00002853" w:rsidRDefault="00356455" w:rsidP="000309D6">
      <w:pPr>
        <w:pStyle w:val="CPRSH3Body"/>
      </w:pPr>
      <w:r w:rsidRPr="00002853">
        <w:t>User defaults can be set to display patients from a particular source (Primary Provider, Treating Specialty, Team/List, Ward Clinic, or Combination). The user can define the defaults (e.g. a specific clinic, ward, and provider) for each of these sources. Clinic locations can be specific for different days of the week. The patients displayed for a clinic can be restricted to only show patients with appointments during a specific date range. The order the patients are displayed can also be defined (e.g. alphabetical, room/bed, etc.). Personal patient lists can be defined. Criteria for a combination list of patients can be defined (e.g.</w:t>
      </w:r>
      <w:r w:rsidR="00B540B3" w:rsidRPr="00002853">
        <w:t>,</w:t>
      </w:r>
      <w:r w:rsidRPr="00002853">
        <w:t xml:space="preserve"> patients for specific clinics and providers). These settings can be made using the Personal Preference options available from the CPRS menus (not the GUI menus). These parameters are further explained in the Appendices D and E of this manual that define the parameters in CPRS.</w:t>
      </w:r>
    </w:p>
    <w:p w14:paraId="355DE6BB" w14:textId="77777777" w:rsidR="00356455" w:rsidRPr="00002853" w:rsidRDefault="00356455" w:rsidP="000309D6">
      <w:pPr>
        <w:pStyle w:val="CPRSH3Body"/>
      </w:pPr>
    </w:p>
    <w:p w14:paraId="6E696A66" w14:textId="77777777" w:rsidR="00356455" w:rsidRPr="00002853" w:rsidRDefault="00356455" w:rsidP="006A77CD">
      <w:pPr>
        <w:pStyle w:val="Heading3"/>
        <w:framePr w:wrap="notBeside"/>
      </w:pPr>
      <w:bookmarkStart w:id="94" w:name="_Toc495200789"/>
      <w:bookmarkStart w:id="95" w:name="_Toc162953788"/>
      <w:r w:rsidRPr="00002853">
        <w:t>Notifications</w:t>
      </w:r>
      <w:bookmarkEnd w:id="94"/>
      <w:bookmarkEnd w:id="95"/>
    </w:p>
    <w:p w14:paraId="5D23BC6B" w14:textId="77777777" w:rsidR="001A6982" w:rsidRPr="00002853" w:rsidRDefault="00356455" w:rsidP="000309D6">
      <w:pPr>
        <w:pStyle w:val="CPRSH3Body"/>
      </w:pPr>
      <w:r w:rsidRPr="00002853">
        <w:t xml:space="preserve">The order in which notifications are displayed on the patient selection screen of the GUI depends on the parameter </w:t>
      </w:r>
      <w:r w:rsidRPr="00002853">
        <w:rPr>
          <w:rFonts w:cs="Courier New"/>
        </w:rPr>
        <w:t>ORB SORT METHOD</w:t>
      </w:r>
      <w:r w:rsidRPr="00002853">
        <w:t>. This parameter can be set at the SYSTEM, DIVISION, and USER level. The possible sort fields are:</w:t>
      </w:r>
    </w:p>
    <w:p w14:paraId="3F004E55" w14:textId="77777777" w:rsidR="00D2646F" w:rsidRPr="00002853" w:rsidRDefault="00356455" w:rsidP="00D2646F">
      <w:pPr>
        <w:pStyle w:val="CPRSBullets"/>
      </w:pPr>
      <w:r w:rsidRPr="00002853">
        <w:t xml:space="preserve">P - Patient </w:t>
      </w:r>
      <w:r w:rsidR="00D2646F" w:rsidRPr="00002853">
        <w:t xml:space="preserve"> </w:t>
      </w:r>
    </w:p>
    <w:p w14:paraId="09C9D738" w14:textId="77777777" w:rsidR="00D2646F" w:rsidRPr="00002853" w:rsidRDefault="00D2646F" w:rsidP="00D2646F">
      <w:pPr>
        <w:pStyle w:val="CPRSBullets"/>
      </w:pPr>
      <w:r w:rsidRPr="00002853">
        <w:t>M - Me</w:t>
      </w:r>
      <w:bookmarkStart w:id="96" w:name="notif_sort_method"/>
      <w:bookmarkEnd w:id="96"/>
      <w:r w:rsidRPr="00002853">
        <w:t>ssage</w:t>
      </w:r>
    </w:p>
    <w:p w14:paraId="1F5225A2" w14:textId="77777777" w:rsidR="00D2646F" w:rsidRPr="00002853" w:rsidRDefault="00D2646F" w:rsidP="00D2646F">
      <w:pPr>
        <w:pStyle w:val="CPRSBullets"/>
      </w:pPr>
      <w:r w:rsidRPr="00002853">
        <w:t>U - Urgency</w:t>
      </w:r>
    </w:p>
    <w:p w14:paraId="2D7A8AB9" w14:textId="77777777" w:rsidR="00D2646F" w:rsidRPr="00002853" w:rsidRDefault="00D2646F" w:rsidP="00D2646F">
      <w:pPr>
        <w:pStyle w:val="CPRSBullets"/>
      </w:pPr>
      <w:r w:rsidRPr="00002853">
        <w:t>I - Info</w:t>
      </w:r>
    </w:p>
    <w:p w14:paraId="5128B100" w14:textId="77777777" w:rsidR="00D2646F" w:rsidRPr="00002853" w:rsidRDefault="00D2646F" w:rsidP="00D2646F">
      <w:pPr>
        <w:pStyle w:val="CPRSBullets"/>
      </w:pPr>
      <w:r w:rsidRPr="00002853">
        <w:t>L - Location</w:t>
      </w:r>
    </w:p>
    <w:p w14:paraId="211B2604" w14:textId="77777777" w:rsidR="00D2646F" w:rsidRPr="00002853" w:rsidRDefault="00D2646F" w:rsidP="00D2646F">
      <w:pPr>
        <w:pStyle w:val="CPRSBullets"/>
      </w:pPr>
      <w:r w:rsidRPr="00002853">
        <w:t>D - Date/Time</w:t>
      </w:r>
    </w:p>
    <w:p w14:paraId="298E3934" w14:textId="77777777" w:rsidR="00356455" w:rsidRPr="00002853" w:rsidRDefault="00D2646F" w:rsidP="000309D6">
      <w:pPr>
        <w:pStyle w:val="CPRSBullets"/>
      </w:pPr>
      <w:r w:rsidRPr="00002853">
        <w:t>F - Forwarded By/When</w:t>
      </w:r>
    </w:p>
    <w:p w14:paraId="503539E2" w14:textId="77777777" w:rsidR="000309D6" w:rsidRPr="00002853" w:rsidRDefault="000309D6" w:rsidP="000309D6">
      <w:pPr>
        <w:pStyle w:val="CPRSH3Body"/>
      </w:pPr>
    </w:p>
    <w:p w14:paraId="24FA8392" w14:textId="77777777" w:rsidR="00356455" w:rsidRPr="00002853" w:rsidRDefault="00356455" w:rsidP="000309D6">
      <w:pPr>
        <w:pStyle w:val="CPRSH3Body"/>
      </w:pPr>
      <w:r w:rsidRPr="00002853">
        <w:t xml:space="preserve">The sort order can be set using the </w:t>
      </w:r>
      <w:r w:rsidRPr="00002853">
        <w:rPr>
          <w:rFonts w:cs="Courier New"/>
        </w:rPr>
        <w:t>Set Notification Display Sort Method (GUI)</w:t>
      </w:r>
      <w:r w:rsidRPr="00002853">
        <w:t xml:space="preserve"> option on the</w:t>
      </w:r>
      <w:r w:rsidRPr="00002853">
        <w:rPr>
          <w:b/>
          <w:bCs/>
        </w:rPr>
        <w:t xml:space="preserve"> </w:t>
      </w:r>
      <w:r w:rsidRPr="00002853">
        <w:t xml:space="preserve">Notification Management Menu </w:t>
      </w:r>
      <w:r w:rsidRPr="00002853">
        <w:rPr>
          <w:rFonts w:cs="Courier New"/>
        </w:rPr>
        <w:t>[ORB NOT COORD MENU]</w:t>
      </w:r>
      <w:r w:rsidRPr="00002853">
        <w:t>. There should be no need to edit the parameter directly.</w:t>
      </w:r>
    </w:p>
    <w:p w14:paraId="3996442B" w14:textId="77777777" w:rsidR="00356455" w:rsidRPr="00002853" w:rsidRDefault="00356455" w:rsidP="000309D6">
      <w:pPr>
        <w:pStyle w:val="CPRSH3Body"/>
      </w:pPr>
      <w:r w:rsidRPr="00002853">
        <w:t xml:space="preserve">The urgency for any particular notification type can also be set from this menu, using the </w:t>
      </w:r>
      <w:r w:rsidRPr="00002853">
        <w:rPr>
          <w:rFonts w:cs="Courier New"/>
        </w:rPr>
        <w:t>Set Urgency for Notifications (GUI)</w:t>
      </w:r>
      <w:r w:rsidRPr="00002853">
        <w:t xml:space="preserve"> option. The urgency for a notification can be set at the USER, DIVISION, SERVICE, and SYSTEM levels. The combination of these two settings (urgency and sort order) allows a variety of methods for displaying the most important notifications for a given user.</w:t>
      </w:r>
    </w:p>
    <w:p w14:paraId="54C1EE13" w14:textId="77777777" w:rsidR="00E73EE2" w:rsidRPr="00002853" w:rsidRDefault="00E73EE2" w:rsidP="00E676CD">
      <w:pPr>
        <w:pStyle w:val="Heading2"/>
        <w:framePr w:wrap="notBeside"/>
      </w:pPr>
      <w:bookmarkStart w:id="97" w:name="graphing_configuration"/>
      <w:bookmarkStart w:id="98" w:name="_Toc128883680"/>
      <w:bookmarkStart w:id="99" w:name="_Toc162953789"/>
      <w:bookmarkStart w:id="100" w:name="_Toc495200790"/>
      <w:bookmarkEnd w:id="97"/>
      <w:r w:rsidRPr="00002853">
        <w:lastRenderedPageBreak/>
        <w:t>Graphing Configuration</w:t>
      </w:r>
      <w:bookmarkEnd w:id="98"/>
      <w:bookmarkEnd w:id="99"/>
    </w:p>
    <w:p w14:paraId="2ED7418B" w14:textId="77777777" w:rsidR="00E73EE2" w:rsidRPr="00002853" w:rsidRDefault="00E73EE2" w:rsidP="000309D6">
      <w:pPr>
        <w:pStyle w:val="CPRSH3Body"/>
      </w:pPr>
      <w:r w:rsidRPr="00002853">
        <w:t>The CPRS GUI 26 in</w:t>
      </w:r>
      <w:r w:rsidR="00F86980" w:rsidRPr="00002853">
        <w:fldChar w:fldCharType="begin"/>
      </w:r>
      <w:r w:rsidR="00F86980" w:rsidRPr="00002853">
        <w:instrText xml:space="preserve"> XE "Graphing:disable graphing" </w:instrText>
      </w:r>
      <w:r w:rsidR="00F86980" w:rsidRPr="00002853">
        <w:fldChar w:fldCharType="end"/>
      </w:r>
      <w:r w:rsidRPr="00002853">
        <w:t>stallation package includes new graphing functionality. Although graphing is enabled by default, to make the most of this functionality, you must configure graphing to use your site’s data sources and reflect its business rules. The following sections provide instructions for:</w:t>
      </w:r>
    </w:p>
    <w:p w14:paraId="12FA47E4" w14:textId="77777777" w:rsidR="00E73EE2" w:rsidRPr="00002853" w:rsidRDefault="00E73EE2" w:rsidP="00E73EE2">
      <w:pPr>
        <w:pStyle w:val="CPRSBullets"/>
      </w:pPr>
      <w:r w:rsidRPr="00002853">
        <w:t>Disabling the graphing tool</w:t>
      </w:r>
    </w:p>
    <w:p w14:paraId="26A4B9DD" w14:textId="77777777" w:rsidR="00F86980" w:rsidRPr="00002853" w:rsidRDefault="00F86980" w:rsidP="00E73EE2">
      <w:pPr>
        <w:pStyle w:val="CPRSBullets"/>
      </w:pPr>
      <w:r w:rsidRPr="00002853">
        <w:t>Disabling the background graphing processing for caching</w:t>
      </w:r>
    </w:p>
    <w:p w14:paraId="187B2A6E" w14:textId="77777777" w:rsidR="00E73EE2" w:rsidRPr="00002853" w:rsidRDefault="00E73EE2" w:rsidP="00E73EE2">
      <w:pPr>
        <w:pStyle w:val="CPRSBullets"/>
      </w:pPr>
      <w:r w:rsidRPr="00002853">
        <w:t xml:space="preserve">Identifying the data sources from which the graphing tool draws information </w:t>
      </w:r>
    </w:p>
    <w:p w14:paraId="48177AF4" w14:textId="77777777" w:rsidR="00E73EE2" w:rsidRPr="00002853" w:rsidRDefault="00E73EE2" w:rsidP="00E73EE2">
      <w:pPr>
        <w:pStyle w:val="CPRSBullets"/>
      </w:pPr>
      <w:r w:rsidRPr="00002853">
        <w:t xml:space="preserve">Setting up selected users with a privilege that enables them to create, edit, and save predefined graphs—called public views—that are available to all users </w:t>
      </w:r>
    </w:p>
    <w:p w14:paraId="47D4B6EF" w14:textId="77777777" w:rsidR="00E73EE2" w:rsidRPr="00002853" w:rsidRDefault="00E73EE2" w:rsidP="00E73EE2">
      <w:pPr>
        <w:pStyle w:val="CPRSBullets"/>
      </w:pPr>
      <w:r w:rsidRPr="00002853">
        <w:t xml:space="preserve">Creating graph reports (available on the </w:t>
      </w:r>
      <w:r w:rsidRPr="00002853">
        <w:rPr>
          <w:b/>
        </w:rPr>
        <w:t>Reports</w:t>
      </w:r>
      <w:r w:rsidRPr="00002853">
        <w:t xml:space="preserve"> tab)</w:t>
      </w:r>
    </w:p>
    <w:p w14:paraId="467AD5ED" w14:textId="77777777" w:rsidR="00E73EE2" w:rsidRPr="00002853" w:rsidRDefault="00E73EE2" w:rsidP="000309D6">
      <w:pPr>
        <w:pStyle w:val="CPRSH3Body"/>
      </w:pPr>
    </w:p>
    <w:p w14:paraId="716DBC89" w14:textId="77777777" w:rsidR="00E73EE2" w:rsidRPr="00002853" w:rsidRDefault="00E73EE2" w:rsidP="006A77CD">
      <w:pPr>
        <w:pStyle w:val="Heading3"/>
        <w:framePr w:wrap="notBeside"/>
      </w:pPr>
      <w:bookmarkStart w:id="101" w:name="_Toc162953790"/>
      <w:bookmarkStart w:id="102" w:name="_Toc128883681"/>
      <w:r w:rsidRPr="00002853">
        <w:t>Disabling CPRS Graphing</w:t>
      </w:r>
      <w:bookmarkEnd w:id="101"/>
      <w:r w:rsidRPr="00002853">
        <w:t xml:space="preserve"> </w:t>
      </w:r>
      <w:bookmarkEnd w:id="102"/>
    </w:p>
    <w:p w14:paraId="19E6D300" w14:textId="77777777" w:rsidR="00E73EE2" w:rsidRPr="00002853" w:rsidRDefault="00E73EE2" w:rsidP="000309D6">
      <w:pPr>
        <w:pStyle w:val="CPRSH3Body"/>
        <w:rPr>
          <w:b/>
        </w:rPr>
      </w:pPr>
      <w:r w:rsidRPr="00002853">
        <w:t xml:space="preserve">If </w:t>
      </w:r>
      <w:r w:rsidR="00C47D26" w:rsidRPr="00002853">
        <w:t xml:space="preserve">you don’t want to provide </w:t>
      </w:r>
      <w:r w:rsidRPr="00002853">
        <w:t xml:space="preserve">graphing </w:t>
      </w:r>
      <w:r w:rsidR="00C47D26" w:rsidRPr="00002853">
        <w:t xml:space="preserve">functionality for users at your site, </w:t>
      </w:r>
      <w:r w:rsidRPr="00002853">
        <w:t>you—or someone who has programmer access (required)—can disable it.</w:t>
      </w:r>
      <w:r w:rsidRPr="00002853">
        <w:rPr>
          <w:b/>
        </w:rPr>
        <w:t xml:space="preserve"> </w:t>
      </w:r>
    </w:p>
    <w:p w14:paraId="47396AF6" w14:textId="77777777" w:rsidR="00E73EE2" w:rsidRPr="00002853" w:rsidRDefault="00E73EE2" w:rsidP="000309D6">
      <w:pPr>
        <w:pStyle w:val="CPRSH3Body"/>
        <w:rPr>
          <w:b/>
        </w:rPr>
      </w:pPr>
      <w:r w:rsidRPr="00002853">
        <w:rPr>
          <w:b/>
        </w:rPr>
        <w:t xml:space="preserve">Take the following steps to disable graphing: </w:t>
      </w:r>
    </w:p>
    <w:p w14:paraId="00C92F8B" w14:textId="77777777" w:rsidR="00E73EE2" w:rsidRPr="00002853" w:rsidRDefault="00E73EE2" w:rsidP="00D41E49">
      <w:pPr>
        <w:pStyle w:val="CPRS-NumberedList"/>
        <w:numPr>
          <w:ilvl w:val="0"/>
          <w:numId w:val="66"/>
        </w:numPr>
      </w:pPr>
      <w:r w:rsidRPr="00002853">
        <w:t>Log into VistA.</w:t>
      </w:r>
    </w:p>
    <w:p w14:paraId="4131A89C" w14:textId="77777777" w:rsidR="00E73EE2" w:rsidRPr="00002853" w:rsidRDefault="00E73EE2" w:rsidP="00D41E49">
      <w:pPr>
        <w:pStyle w:val="CPRS-NumberedList"/>
        <w:numPr>
          <w:ilvl w:val="0"/>
          <w:numId w:val="66"/>
        </w:numPr>
      </w:pPr>
      <w:r w:rsidRPr="00002853">
        <w:t xml:space="preserve">From the General Parameter Tools [XPAR MENU TOOLS] menu, select </w:t>
      </w:r>
      <w:r w:rsidRPr="00002853">
        <w:rPr>
          <w:rFonts w:ascii="Courier New" w:hAnsi="Courier New" w:cs="Courier New"/>
          <w:sz w:val="20"/>
        </w:rPr>
        <w:t>EP Edit Parameter Values</w:t>
      </w:r>
      <w:r w:rsidRPr="00002853">
        <w:t>.</w:t>
      </w:r>
    </w:p>
    <w:p w14:paraId="291E3C98" w14:textId="77777777" w:rsidR="00E73EE2" w:rsidRPr="00002853" w:rsidRDefault="00E73EE2" w:rsidP="00D41E49">
      <w:pPr>
        <w:pStyle w:val="CPRS-NumberedList"/>
        <w:numPr>
          <w:ilvl w:val="0"/>
          <w:numId w:val="66"/>
        </w:numPr>
      </w:pPr>
      <w:r w:rsidRPr="00002853">
        <w:t xml:space="preserve">At the </w:t>
      </w:r>
      <w:r w:rsidRPr="00002853">
        <w:rPr>
          <w:rFonts w:ascii="Courier New" w:hAnsi="Courier New" w:cs="Courier New"/>
          <w:sz w:val="20"/>
        </w:rPr>
        <w:t>Select PARAMETER DEFINITION NAME</w:t>
      </w:r>
      <w:r w:rsidRPr="00002853">
        <w:t xml:space="preserve"> prompt, type </w:t>
      </w:r>
      <w:r w:rsidRPr="00002853">
        <w:rPr>
          <w:b/>
        </w:rPr>
        <w:t xml:space="preserve">ORWG GRAPH SETTING </w:t>
      </w:r>
      <w:r w:rsidRPr="00002853">
        <w:t>and press the &lt;</w:t>
      </w:r>
      <w:r w:rsidRPr="00002853">
        <w:rPr>
          <w:b/>
        </w:rPr>
        <w:t>Enter</w:t>
      </w:r>
      <w:r w:rsidRPr="00002853">
        <w:t xml:space="preserve">&gt; key. </w:t>
      </w:r>
    </w:p>
    <w:p w14:paraId="080762F2" w14:textId="77777777" w:rsidR="00E73EE2" w:rsidRPr="00002853" w:rsidRDefault="00E73EE2" w:rsidP="00D41E49">
      <w:pPr>
        <w:pStyle w:val="CPRS-NumberedList"/>
        <w:numPr>
          <w:ilvl w:val="0"/>
          <w:numId w:val="66"/>
        </w:numPr>
      </w:pPr>
      <w:r w:rsidRPr="00002853">
        <w:t xml:space="preserve">At the </w:t>
      </w:r>
      <w:r w:rsidRPr="00002853">
        <w:rPr>
          <w:rFonts w:ascii="Courier New" w:hAnsi="Courier New" w:cs="Courier New"/>
          <w:sz w:val="20"/>
        </w:rPr>
        <w:t>Enter selection</w:t>
      </w:r>
      <w:r w:rsidRPr="00002853">
        <w:t xml:space="preserve"> prompt, type one of the following expressions: </w:t>
      </w:r>
      <w:r w:rsidRPr="00002853">
        <w:rPr>
          <w:b/>
        </w:rPr>
        <w:t xml:space="preserve">Package, PKG, or 9. </w:t>
      </w:r>
      <w:r w:rsidRPr="00002853">
        <w:t>Press the &lt;</w:t>
      </w:r>
      <w:r w:rsidRPr="00002853">
        <w:rPr>
          <w:b/>
        </w:rPr>
        <w:t>Enter</w:t>
      </w:r>
      <w:r w:rsidRPr="00002853">
        <w:t>&gt; key.</w:t>
      </w:r>
      <w:r w:rsidRPr="00002853">
        <w:rPr>
          <w:b/>
        </w:rPr>
        <w:t xml:space="preserve"> </w:t>
      </w:r>
    </w:p>
    <w:p w14:paraId="1E6B9B95" w14:textId="77777777" w:rsidR="00E73EE2" w:rsidRPr="00002853" w:rsidRDefault="00E73EE2" w:rsidP="00D41E49">
      <w:pPr>
        <w:pStyle w:val="CPRS-NumberedList"/>
        <w:numPr>
          <w:ilvl w:val="0"/>
          <w:numId w:val="66"/>
        </w:numPr>
      </w:pPr>
      <w:r w:rsidRPr="00002853">
        <w:t xml:space="preserve">At the </w:t>
      </w:r>
      <w:r w:rsidRPr="00002853">
        <w:rPr>
          <w:rFonts w:ascii="Courier New" w:hAnsi="Courier New" w:cs="Courier New"/>
          <w:sz w:val="20"/>
        </w:rPr>
        <w:t>Replace</w:t>
      </w:r>
      <w:r w:rsidRPr="00002853">
        <w:t xml:space="preserve"> prompt, type </w:t>
      </w:r>
      <w:r w:rsidRPr="00002853">
        <w:rPr>
          <w:b/>
        </w:rPr>
        <w:t>@</w:t>
      </w:r>
      <w:r w:rsidRPr="00002853">
        <w:t xml:space="preserve"> and press the &lt;</w:t>
      </w:r>
      <w:r w:rsidRPr="00002853">
        <w:rPr>
          <w:b/>
        </w:rPr>
        <w:t>Enter</w:t>
      </w:r>
      <w:r w:rsidRPr="00002853">
        <w:t xml:space="preserve">&gt; key. </w:t>
      </w:r>
    </w:p>
    <w:p w14:paraId="213C696A" w14:textId="77777777" w:rsidR="00E73EE2" w:rsidRPr="00002853" w:rsidRDefault="00E73EE2" w:rsidP="00E73EE2">
      <w:pPr>
        <w:pStyle w:val="CPRSH2Body"/>
        <w:rPr>
          <w:b/>
        </w:rPr>
      </w:pPr>
      <w:r w:rsidRPr="00002853">
        <w:rPr>
          <w:b/>
        </w:rPr>
        <w:t xml:space="preserve">To subsequently enable the graphing tool: </w:t>
      </w:r>
    </w:p>
    <w:p w14:paraId="25A4C986" w14:textId="77777777" w:rsidR="00E73EE2" w:rsidRPr="00002853" w:rsidRDefault="00E73EE2" w:rsidP="00D41E49">
      <w:pPr>
        <w:pStyle w:val="CPRS-NumberedList"/>
        <w:numPr>
          <w:ilvl w:val="0"/>
          <w:numId w:val="9"/>
        </w:numPr>
      </w:pPr>
      <w:r w:rsidRPr="00002853">
        <w:t>Follow steps 1–4 above.</w:t>
      </w:r>
    </w:p>
    <w:p w14:paraId="3DD3CE21" w14:textId="77777777" w:rsidR="00E73EE2" w:rsidRPr="00002853" w:rsidRDefault="00E73EE2" w:rsidP="00D41E49">
      <w:pPr>
        <w:pStyle w:val="CPRS-NumberedList"/>
        <w:numPr>
          <w:ilvl w:val="0"/>
          <w:numId w:val="9"/>
        </w:numPr>
      </w:pPr>
      <w:r w:rsidRPr="00002853">
        <w:t xml:space="preserve">At the </w:t>
      </w:r>
      <w:r w:rsidRPr="00002853">
        <w:rPr>
          <w:rFonts w:ascii="Courier New" w:hAnsi="Courier New" w:cs="Courier New"/>
          <w:sz w:val="20"/>
        </w:rPr>
        <w:t>Replace</w:t>
      </w:r>
      <w:r w:rsidRPr="00002853">
        <w:t xml:space="preserve"> prompt, type the following value: </w:t>
      </w:r>
      <w:r w:rsidRPr="00002853">
        <w:rPr>
          <w:b/>
        </w:rPr>
        <w:t>63;53.79;55;55NVA;52;70;120.5|BCEFGHIK|1|4|</w:t>
      </w:r>
      <w:r w:rsidR="00C47D26" w:rsidRPr="00002853">
        <w:rPr>
          <w:b/>
        </w:rPr>
        <w:t>90</w:t>
      </w:r>
      <w:r w:rsidRPr="00002853">
        <w:rPr>
          <w:b/>
        </w:rPr>
        <w:t>||100||</w:t>
      </w:r>
      <w:r w:rsidRPr="00002853">
        <w:t>. (This value represents CPRS GUI 26 default settings for the ORWG GRAPH SETTING parameter.)</w:t>
      </w:r>
    </w:p>
    <w:p w14:paraId="0197A787" w14:textId="77777777" w:rsidR="00115A4D" w:rsidRPr="00002853" w:rsidRDefault="00115A4D" w:rsidP="006A77CD">
      <w:pPr>
        <w:pStyle w:val="Heading3"/>
        <w:framePr w:wrap="notBeside"/>
      </w:pPr>
      <w:bookmarkStart w:id="103" w:name="_Toc162953791"/>
      <w:bookmarkStart w:id="104" w:name="_Toc128883682"/>
      <w:r w:rsidRPr="00002853">
        <w:t>Disabling CPRS Graphing Background Processing</w:t>
      </w:r>
      <w:bookmarkEnd w:id="103"/>
    </w:p>
    <w:p w14:paraId="320289DC" w14:textId="77777777" w:rsidR="00115A4D" w:rsidRPr="00002853" w:rsidRDefault="00115A4D" w:rsidP="00115A4D">
      <w:pPr>
        <w:pStyle w:val="CPRSH3Body"/>
      </w:pPr>
      <w:r w:rsidRPr="00002853">
        <w:t>CPR</w:t>
      </w:r>
      <w:bookmarkStart w:id="105" w:name="graphing_disable_background_processing"/>
      <w:bookmarkEnd w:id="105"/>
      <w:r w:rsidRPr="00002853">
        <w:t xml:space="preserve">S </w:t>
      </w:r>
      <w:r w:rsidR="00F86980" w:rsidRPr="00002853">
        <w:fldChar w:fldCharType="begin"/>
      </w:r>
      <w:r w:rsidR="00F86980" w:rsidRPr="00002853">
        <w:instrText xml:space="preserve"> XE "Graphing:disable background caching processing" </w:instrText>
      </w:r>
      <w:r w:rsidR="00F86980" w:rsidRPr="00002853">
        <w:fldChar w:fldCharType="end"/>
      </w:r>
      <w:r w:rsidRPr="00002853">
        <w:t xml:space="preserve">graphing will sometimes cache patient data so that it improves the performance of displaying graph results to the user. This extra processing can sometimes slow the overall system performance. The processing is done in the background and restricted using a resource device - ORWG GRAPHING RESOURCE. This processing can be disabled or enabled at the System level. </w:t>
      </w:r>
    </w:p>
    <w:p w14:paraId="266F9005" w14:textId="77777777" w:rsidR="00115A4D" w:rsidRPr="00002853" w:rsidRDefault="00115A4D" w:rsidP="00115A4D">
      <w:pPr>
        <w:pStyle w:val="CPRSH3Body"/>
        <w:rPr>
          <w:b/>
        </w:rPr>
      </w:pPr>
      <w:r w:rsidRPr="00002853">
        <w:rPr>
          <w:b/>
        </w:rPr>
        <w:t xml:space="preserve">Take the following steps to disable graphing: </w:t>
      </w:r>
    </w:p>
    <w:p w14:paraId="20F4DFA8" w14:textId="77777777" w:rsidR="00115A4D" w:rsidRPr="00002853" w:rsidRDefault="00115A4D" w:rsidP="00D41E49">
      <w:pPr>
        <w:pStyle w:val="CPRS-NumberedList"/>
        <w:numPr>
          <w:ilvl w:val="0"/>
          <w:numId w:val="63"/>
        </w:numPr>
      </w:pPr>
      <w:r w:rsidRPr="00002853">
        <w:t>Log into VistA.</w:t>
      </w:r>
    </w:p>
    <w:p w14:paraId="6D34E4F7" w14:textId="77777777" w:rsidR="00115A4D" w:rsidRPr="00002853" w:rsidRDefault="00115A4D" w:rsidP="00D41E49">
      <w:pPr>
        <w:pStyle w:val="CPRS-NumberedList"/>
        <w:numPr>
          <w:ilvl w:val="0"/>
          <w:numId w:val="63"/>
        </w:numPr>
      </w:pPr>
      <w:r w:rsidRPr="00002853">
        <w:t xml:space="preserve">From the General Parameter Tools [XPAR MENU TOOLS] menu, select </w:t>
      </w:r>
      <w:r w:rsidRPr="00002853">
        <w:rPr>
          <w:rFonts w:ascii="Courier New" w:hAnsi="Courier New" w:cs="Courier New"/>
          <w:sz w:val="20"/>
        </w:rPr>
        <w:t>EP Edit Parameter Values</w:t>
      </w:r>
      <w:r w:rsidRPr="00002853">
        <w:t>.</w:t>
      </w:r>
    </w:p>
    <w:p w14:paraId="2140D161" w14:textId="77777777" w:rsidR="00115A4D" w:rsidRPr="00002853" w:rsidRDefault="00115A4D" w:rsidP="00D41E49">
      <w:pPr>
        <w:pStyle w:val="CPRS-NumberedList"/>
        <w:numPr>
          <w:ilvl w:val="0"/>
          <w:numId w:val="63"/>
        </w:numPr>
      </w:pPr>
      <w:r w:rsidRPr="00002853">
        <w:lastRenderedPageBreak/>
        <w:t xml:space="preserve">At the </w:t>
      </w:r>
      <w:r w:rsidRPr="00002853">
        <w:rPr>
          <w:rFonts w:ascii="Courier New" w:hAnsi="Courier New" w:cs="Courier New"/>
          <w:sz w:val="20"/>
        </w:rPr>
        <w:t>Select PARAMETER DEFINITION NAME</w:t>
      </w:r>
      <w:r w:rsidRPr="00002853">
        <w:t xml:space="preserve"> prompt, type </w:t>
      </w:r>
      <w:r w:rsidRPr="00002853">
        <w:rPr>
          <w:b/>
          <w:bCs/>
        </w:rPr>
        <w:t xml:space="preserve">ORWG GRAPH SETTING </w:t>
      </w:r>
      <w:r w:rsidRPr="00002853">
        <w:t>and press the &lt;</w:t>
      </w:r>
      <w:r w:rsidRPr="00002853">
        <w:rPr>
          <w:b/>
          <w:bCs/>
        </w:rPr>
        <w:t>Enter</w:t>
      </w:r>
      <w:r w:rsidRPr="00002853">
        <w:t xml:space="preserve">&gt; key. </w:t>
      </w:r>
    </w:p>
    <w:p w14:paraId="4EAD38D9" w14:textId="77777777" w:rsidR="00115A4D" w:rsidRPr="00002853" w:rsidRDefault="00115A4D" w:rsidP="00D41E49">
      <w:pPr>
        <w:pStyle w:val="CPRS-NumberedList"/>
        <w:numPr>
          <w:ilvl w:val="0"/>
          <w:numId w:val="63"/>
        </w:numPr>
      </w:pPr>
      <w:r w:rsidRPr="00002853">
        <w:t xml:space="preserve">At the </w:t>
      </w:r>
      <w:r w:rsidRPr="00002853">
        <w:rPr>
          <w:rFonts w:ascii="Courier New" w:hAnsi="Courier New" w:cs="Courier New"/>
          <w:sz w:val="20"/>
        </w:rPr>
        <w:t>Enter selection</w:t>
      </w:r>
      <w:r w:rsidRPr="00002853">
        <w:t xml:space="preserve"> prompt, type one of the following expressions: </w:t>
      </w:r>
      <w:r w:rsidRPr="00002853">
        <w:rPr>
          <w:b/>
          <w:bCs/>
        </w:rPr>
        <w:t xml:space="preserve">System, SYS, or 8. </w:t>
      </w:r>
      <w:r w:rsidRPr="00002853">
        <w:t>Press the &lt;</w:t>
      </w:r>
      <w:r w:rsidRPr="00002853">
        <w:rPr>
          <w:b/>
          <w:bCs/>
        </w:rPr>
        <w:t>Enter</w:t>
      </w:r>
      <w:r w:rsidRPr="00002853">
        <w:t>&gt; key.</w:t>
      </w:r>
      <w:r w:rsidRPr="00002853">
        <w:rPr>
          <w:b/>
          <w:bCs/>
        </w:rPr>
        <w:t xml:space="preserve"> </w:t>
      </w:r>
    </w:p>
    <w:p w14:paraId="666AC907" w14:textId="77777777" w:rsidR="00115A4D" w:rsidRPr="00002853" w:rsidRDefault="00115A4D" w:rsidP="00D41E49">
      <w:pPr>
        <w:pStyle w:val="CPRS-NumberedList"/>
        <w:numPr>
          <w:ilvl w:val="0"/>
          <w:numId w:val="63"/>
        </w:numPr>
        <w:rPr>
          <w:szCs w:val="22"/>
        </w:rPr>
      </w:pPr>
      <w:r w:rsidRPr="00002853">
        <w:t xml:space="preserve">At the </w:t>
      </w:r>
      <w:r w:rsidRPr="00002853">
        <w:rPr>
          <w:rFonts w:ascii="Courier New" w:hAnsi="Courier New" w:cs="Courier New"/>
          <w:sz w:val="20"/>
        </w:rPr>
        <w:t>Replace</w:t>
      </w:r>
      <w:r w:rsidRPr="00002853">
        <w:t xml:space="preserve"> prompt, make the 6</w:t>
      </w:r>
      <w:r w:rsidRPr="00002853">
        <w:rPr>
          <w:vertAlign w:val="superscript"/>
        </w:rPr>
        <w:t>th</w:t>
      </w:r>
      <w:r w:rsidRPr="00002853">
        <w:t xml:space="preserve"> | piece 0: </w:t>
      </w:r>
    </w:p>
    <w:p w14:paraId="29AEF679" w14:textId="77777777" w:rsidR="00115A4D" w:rsidRPr="00002853" w:rsidRDefault="00115A4D" w:rsidP="00115A4D">
      <w:pPr>
        <w:pStyle w:val="CPRSnumlistothertext"/>
      </w:pPr>
      <w:r w:rsidRPr="00002853">
        <w:t>For example:</w:t>
      </w:r>
    </w:p>
    <w:p w14:paraId="38324D22" w14:textId="77777777" w:rsidR="00115A4D" w:rsidRPr="00002853" w:rsidRDefault="00115A4D" w:rsidP="00115A4D">
      <w:pPr>
        <w:pStyle w:val="CPRSnumlistothertext"/>
        <w:rPr>
          <w:b/>
        </w:rPr>
      </w:pPr>
      <w:r w:rsidRPr="00002853">
        <w:rPr>
          <w:b/>
        </w:rPr>
        <w:t xml:space="preserve">63;53.79;55;55NVA;52;70;120.5|BCEFGHIK|1|4|90||100||. </w:t>
      </w:r>
    </w:p>
    <w:p w14:paraId="7CC5EEA2" w14:textId="77777777" w:rsidR="00115A4D" w:rsidRPr="00002853" w:rsidRDefault="00115A4D" w:rsidP="00115A4D">
      <w:pPr>
        <w:pStyle w:val="CPRSnumlistothertext"/>
      </w:pPr>
      <w:r w:rsidRPr="00002853">
        <w:t>Replace 90||100 with 90|0|100</w:t>
      </w:r>
    </w:p>
    <w:p w14:paraId="5060C286" w14:textId="77777777" w:rsidR="00115A4D" w:rsidRPr="00002853" w:rsidRDefault="00115A4D" w:rsidP="00115A4D">
      <w:pPr>
        <w:pStyle w:val="CPRSnumlistothertext"/>
      </w:pPr>
      <w:r w:rsidRPr="00002853">
        <w:t>It will now be</w:t>
      </w:r>
    </w:p>
    <w:p w14:paraId="2B136A52" w14:textId="77777777" w:rsidR="00115A4D" w:rsidRPr="00002853" w:rsidRDefault="00115A4D" w:rsidP="00115A4D">
      <w:pPr>
        <w:pStyle w:val="CPRSnumlistothertext"/>
        <w:rPr>
          <w:b/>
        </w:rPr>
      </w:pPr>
      <w:r w:rsidRPr="00002853">
        <w:rPr>
          <w:b/>
        </w:rPr>
        <w:t xml:space="preserve">63;53.79;55;55NVA;52;70;120.5|BCEFGHIK|1|4|90|0|100||. </w:t>
      </w:r>
    </w:p>
    <w:p w14:paraId="22E284E3" w14:textId="77777777" w:rsidR="00115A4D" w:rsidRPr="00002853" w:rsidRDefault="00115A4D" w:rsidP="00115A4D">
      <w:pPr>
        <w:pStyle w:val="CPRSnumlistothertext"/>
        <w:rPr>
          <w:b/>
        </w:rPr>
      </w:pPr>
    </w:p>
    <w:p w14:paraId="6710BBAC" w14:textId="77777777" w:rsidR="00115A4D" w:rsidRPr="00002853" w:rsidRDefault="00115A4D" w:rsidP="00115A4D">
      <w:pPr>
        <w:pStyle w:val="CPRSH3Body"/>
        <w:rPr>
          <w:b/>
        </w:rPr>
      </w:pPr>
      <w:r w:rsidRPr="00002853">
        <w:rPr>
          <w:b/>
        </w:rPr>
        <w:t xml:space="preserve">To subsequently enable background processing of the graphing tool: </w:t>
      </w:r>
    </w:p>
    <w:p w14:paraId="07FCB311" w14:textId="77777777" w:rsidR="00115A4D" w:rsidRPr="00002853" w:rsidRDefault="00115A4D" w:rsidP="00D41E49">
      <w:pPr>
        <w:pStyle w:val="CPRS-NumberedList"/>
        <w:numPr>
          <w:ilvl w:val="0"/>
          <w:numId w:val="64"/>
        </w:numPr>
      </w:pPr>
      <w:r w:rsidRPr="00002853">
        <w:t>Follow steps 1–4 above.</w:t>
      </w:r>
    </w:p>
    <w:p w14:paraId="046E5724" w14:textId="77777777" w:rsidR="00115A4D" w:rsidRPr="00002853" w:rsidRDefault="00115A4D" w:rsidP="00D41E49">
      <w:pPr>
        <w:pStyle w:val="CPRS-NumberedList"/>
        <w:numPr>
          <w:ilvl w:val="0"/>
          <w:numId w:val="64"/>
        </w:numPr>
      </w:pPr>
      <w:r w:rsidRPr="00002853">
        <w:t xml:space="preserve">At the </w:t>
      </w:r>
      <w:r w:rsidRPr="00002853">
        <w:rPr>
          <w:rFonts w:ascii="Courier New" w:hAnsi="Courier New" w:cs="Courier New"/>
          <w:sz w:val="20"/>
        </w:rPr>
        <w:t>Replace</w:t>
      </w:r>
      <w:r w:rsidRPr="00002853">
        <w:t xml:space="preserve"> prompt, remove 0 as the 6</w:t>
      </w:r>
      <w:r w:rsidRPr="00002853">
        <w:rPr>
          <w:vertAlign w:val="superscript"/>
        </w:rPr>
        <w:t>th</w:t>
      </w:r>
      <w:r w:rsidRPr="00002853">
        <w:t xml:space="preserve"> | piece: </w:t>
      </w:r>
    </w:p>
    <w:p w14:paraId="1811A9E4" w14:textId="77777777" w:rsidR="00115A4D" w:rsidRPr="00002853" w:rsidRDefault="00115A4D" w:rsidP="00115A4D">
      <w:pPr>
        <w:pStyle w:val="cprs-numberedlist0"/>
        <w:tabs>
          <w:tab w:val="clear" w:pos="1440"/>
        </w:tabs>
        <w:ind w:firstLine="0"/>
      </w:pPr>
      <w:r w:rsidRPr="00002853">
        <w:t>For example:</w:t>
      </w:r>
    </w:p>
    <w:p w14:paraId="78AF50F0" w14:textId="77777777" w:rsidR="00115A4D" w:rsidRPr="00002853" w:rsidRDefault="00115A4D" w:rsidP="00115A4D">
      <w:pPr>
        <w:pStyle w:val="cprs-numberedlist0"/>
        <w:tabs>
          <w:tab w:val="clear" w:pos="1440"/>
        </w:tabs>
        <w:ind w:firstLine="0"/>
      </w:pPr>
      <w:r w:rsidRPr="00002853">
        <w:rPr>
          <w:b/>
          <w:bCs/>
        </w:rPr>
        <w:t>63;53.79;55;55NVA;52;70;120.5|BCEFGHIK|1|4|90|0|100||</w:t>
      </w:r>
      <w:r w:rsidRPr="00002853">
        <w:t xml:space="preserve">. </w:t>
      </w:r>
    </w:p>
    <w:p w14:paraId="78C10178" w14:textId="77777777" w:rsidR="00115A4D" w:rsidRPr="00002853" w:rsidRDefault="00115A4D" w:rsidP="00115A4D">
      <w:pPr>
        <w:pStyle w:val="cprs-numberedlist0"/>
        <w:tabs>
          <w:tab w:val="clear" w:pos="1440"/>
        </w:tabs>
        <w:ind w:firstLine="0"/>
      </w:pPr>
      <w:r w:rsidRPr="00002853">
        <w:rPr>
          <w:rFonts w:ascii="Courier New" w:hAnsi="Courier New" w:cs="Courier New"/>
          <w:sz w:val="20"/>
          <w:szCs w:val="20"/>
        </w:rPr>
        <w:t>Replace</w:t>
      </w:r>
      <w:r w:rsidRPr="00002853">
        <w:t xml:space="preserve"> 90|0|100 with 90||100</w:t>
      </w:r>
    </w:p>
    <w:p w14:paraId="1F624338" w14:textId="77777777" w:rsidR="00115A4D" w:rsidRPr="00002853" w:rsidRDefault="00115A4D" w:rsidP="00115A4D">
      <w:pPr>
        <w:pStyle w:val="cprs-numberedlist0"/>
        <w:tabs>
          <w:tab w:val="clear" w:pos="1440"/>
        </w:tabs>
        <w:ind w:firstLine="0"/>
      </w:pPr>
      <w:r w:rsidRPr="00002853">
        <w:t>It will now be</w:t>
      </w:r>
    </w:p>
    <w:p w14:paraId="17B9811B" w14:textId="77777777" w:rsidR="00115A4D" w:rsidRPr="00002853" w:rsidRDefault="00115A4D" w:rsidP="00115A4D">
      <w:pPr>
        <w:pStyle w:val="cprs-numberedlist0"/>
        <w:tabs>
          <w:tab w:val="clear" w:pos="1440"/>
        </w:tabs>
        <w:ind w:firstLine="0"/>
      </w:pPr>
      <w:r w:rsidRPr="00002853">
        <w:rPr>
          <w:b/>
          <w:bCs/>
        </w:rPr>
        <w:t>63;53.79;55;55NVA;52;70;120.5|BCEFGHIK|1|4|90||100||</w:t>
      </w:r>
      <w:r w:rsidRPr="00002853">
        <w:t xml:space="preserve">. </w:t>
      </w:r>
    </w:p>
    <w:p w14:paraId="429AA068" w14:textId="77777777" w:rsidR="00115A4D" w:rsidRPr="00002853" w:rsidRDefault="00115A4D" w:rsidP="00115A4D">
      <w:pPr>
        <w:pStyle w:val="cprs-numberedlist0"/>
        <w:tabs>
          <w:tab w:val="clear" w:pos="1440"/>
        </w:tabs>
        <w:ind w:firstLine="0"/>
      </w:pPr>
    </w:p>
    <w:p w14:paraId="41088714" w14:textId="77777777" w:rsidR="00E73EE2" w:rsidRPr="00002853" w:rsidRDefault="00E73EE2" w:rsidP="006A77CD">
      <w:pPr>
        <w:pStyle w:val="Heading3"/>
        <w:framePr w:wrap="notBeside"/>
      </w:pPr>
      <w:bookmarkStart w:id="106" w:name="_Toc162953792"/>
      <w:r w:rsidRPr="00002853">
        <w:t>Disabling Data Sources</w:t>
      </w:r>
      <w:bookmarkEnd w:id="104"/>
      <w:bookmarkEnd w:id="106"/>
    </w:p>
    <w:p w14:paraId="7F32E72C" w14:textId="77777777" w:rsidR="00E73EE2" w:rsidRPr="00002853" w:rsidRDefault="00E73EE2" w:rsidP="00E73EE2">
      <w:pPr>
        <w:pStyle w:val="CPRSH2Body"/>
      </w:pPr>
      <w:r w:rsidRPr="00002853">
        <w:t>CPRS graphing includes the</w:t>
      </w:r>
      <w:r w:rsidR="00F86980" w:rsidRPr="00002853">
        <w:fldChar w:fldCharType="begin"/>
      </w:r>
      <w:r w:rsidR="00F86980" w:rsidRPr="00002853">
        <w:instrText xml:space="preserve"> XE "Graphing:disable data sources" </w:instrText>
      </w:r>
      <w:r w:rsidR="00F86980" w:rsidRPr="00002853">
        <w:fldChar w:fldCharType="end"/>
      </w:r>
      <w:r w:rsidRPr="00002853">
        <w:t xml:space="preserve"> following data sources, which are enabled by default: </w:t>
      </w:r>
    </w:p>
    <w:tbl>
      <w:tblPr>
        <w:tblStyle w:val="TableGrid"/>
        <w:tblW w:w="7668" w:type="dxa"/>
        <w:tblLook w:val="01E0" w:firstRow="1" w:lastRow="1" w:firstColumn="1" w:lastColumn="1" w:noHBand="0" w:noVBand="0"/>
      </w:tblPr>
      <w:tblGrid>
        <w:gridCol w:w="4428"/>
        <w:gridCol w:w="3240"/>
      </w:tblGrid>
      <w:tr w:rsidR="00E73EE2" w:rsidRPr="00002853" w14:paraId="61DD804F" w14:textId="77777777" w:rsidTr="00D52610">
        <w:tc>
          <w:tcPr>
            <w:tcW w:w="4428" w:type="dxa"/>
            <w:shd w:val="clear" w:color="auto" w:fill="D0CECE" w:themeFill="background2" w:themeFillShade="E6"/>
          </w:tcPr>
          <w:p w14:paraId="5EDB8C2D" w14:textId="77777777" w:rsidR="00E73EE2" w:rsidRPr="00D52610" w:rsidRDefault="00E73EE2" w:rsidP="00D52610">
            <w:pPr>
              <w:pStyle w:val="CPRS-NumberedList"/>
              <w:numPr>
                <w:ilvl w:val="0"/>
                <w:numId w:val="0"/>
              </w:numPr>
              <w:rPr>
                <w:rFonts w:ascii="Arial" w:hAnsi="Arial" w:cs="Arial"/>
                <w:b/>
              </w:rPr>
            </w:pPr>
            <w:r w:rsidRPr="00D52610">
              <w:rPr>
                <w:rFonts w:ascii="Arial" w:hAnsi="Arial" w:cs="Arial"/>
                <w:b/>
              </w:rPr>
              <w:t>Source</w:t>
            </w:r>
          </w:p>
        </w:tc>
        <w:tc>
          <w:tcPr>
            <w:tcW w:w="3240" w:type="dxa"/>
            <w:shd w:val="clear" w:color="auto" w:fill="D0CECE" w:themeFill="background2" w:themeFillShade="E6"/>
          </w:tcPr>
          <w:p w14:paraId="279D8AAB" w14:textId="77777777" w:rsidR="00E73EE2" w:rsidRPr="00D52610" w:rsidRDefault="00E73EE2" w:rsidP="00D52610">
            <w:pPr>
              <w:pStyle w:val="CPRS-NumberedList"/>
              <w:numPr>
                <w:ilvl w:val="0"/>
                <w:numId w:val="0"/>
              </w:numPr>
              <w:rPr>
                <w:rFonts w:ascii="Arial" w:hAnsi="Arial" w:cs="Arial"/>
                <w:b/>
              </w:rPr>
            </w:pPr>
            <w:r w:rsidRPr="00D52610">
              <w:rPr>
                <w:rFonts w:ascii="Arial" w:hAnsi="Arial" w:cs="Arial"/>
                <w:b/>
              </w:rPr>
              <w:t>Type Value</w:t>
            </w:r>
          </w:p>
        </w:tc>
      </w:tr>
      <w:tr w:rsidR="00E73EE2" w:rsidRPr="00002853" w14:paraId="341BDC96" w14:textId="77777777" w:rsidTr="00D820BF">
        <w:tc>
          <w:tcPr>
            <w:tcW w:w="4428" w:type="dxa"/>
          </w:tcPr>
          <w:p w14:paraId="09904DC4" w14:textId="77777777" w:rsidR="00E73EE2" w:rsidRPr="00002853" w:rsidRDefault="00E73EE2" w:rsidP="009B3606">
            <w:pPr>
              <w:pStyle w:val="CPRS-NumberedList"/>
              <w:numPr>
                <w:ilvl w:val="0"/>
                <w:numId w:val="0"/>
              </w:numPr>
            </w:pPr>
            <w:r w:rsidRPr="00002853">
              <w:t>Admissions</w:t>
            </w:r>
          </w:p>
        </w:tc>
        <w:tc>
          <w:tcPr>
            <w:tcW w:w="3240" w:type="dxa"/>
          </w:tcPr>
          <w:p w14:paraId="0003FD5F" w14:textId="77777777" w:rsidR="00E73EE2" w:rsidRPr="00002853" w:rsidRDefault="00E73EE2" w:rsidP="00D52610">
            <w:pPr>
              <w:pStyle w:val="CPRS-NumberedList"/>
              <w:numPr>
                <w:ilvl w:val="0"/>
                <w:numId w:val="0"/>
              </w:numPr>
            </w:pPr>
            <w:r w:rsidRPr="00002853">
              <w:t>405</w:t>
            </w:r>
          </w:p>
        </w:tc>
      </w:tr>
      <w:tr w:rsidR="00E73EE2" w:rsidRPr="00002853" w14:paraId="71268269" w14:textId="77777777" w:rsidTr="00D820BF">
        <w:tc>
          <w:tcPr>
            <w:tcW w:w="4428" w:type="dxa"/>
          </w:tcPr>
          <w:p w14:paraId="2BEA2D61" w14:textId="77777777" w:rsidR="00E73EE2" w:rsidRPr="00002853" w:rsidRDefault="00E73EE2" w:rsidP="009B3606">
            <w:pPr>
              <w:pStyle w:val="CPRS-NumberedList"/>
              <w:numPr>
                <w:ilvl w:val="0"/>
                <w:numId w:val="0"/>
              </w:numPr>
            </w:pPr>
            <w:r w:rsidRPr="00002853">
              <w:t>Allergies</w:t>
            </w:r>
          </w:p>
        </w:tc>
        <w:tc>
          <w:tcPr>
            <w:tcW w:w="3240" w:type="dxa"/>
          </w:tcPr>
          <w:p w14:paraId="51DB9D18" w14:textId="77777777" w:rsidR="00E73EE2" w:rsidRPr="00002853" w:rsidRDefault="00E73EE2" w:rsidP="00D52610">
            <w:pPr>
              <w:pStyle w:val="CPRS-NumberedList"/>
              <w:numPr>
                <w:ilvl w:val="0"/>
                <w:numId w:val="0"/>
              </w:numPr>
            </w:pPr>
            <w:r w:rsidRPr="00002853">
              <w:t>120.8</w:t>
            </w:r>
          </w:p>
        </w:tc>
      </w:tr>
      <w:tr w:rsidR="00E73EE2" w:rsidRPr="00002853" w14:paraId="4C3C3CF7" w14:textId="77777777" w:rsidTr="00D820BF">
        <w:tc>
          <w:tcPr>
            <w:tcW w:w="4428" w:type="dxa"/>
          </w:tcPr>
          <w:p w14:paraId="6D65F2D3" w14:textId="77777777" w:rsidR="00E73EE2" w:rsidRPr="00002853" w:rsidRDefault="00E73EE2" w:rsidP="009B3606">
            <w:pPr>
              <w:pStyle w:val="CPRS-NumberedList"/>
              <w:numPr>
                <w:ilvl w:val="0"/>
                <w:numId w:val="0"/>
              </w:numPr>
            </w:pPr>
            <w:r w:rsidRPr="00002853">
              <w:t>Anatomic pathology</w:t>
            </w:r>
          </w:p>
        </w:tc>
        <w:tc>
          <w:tcPr>
            <w:tcW w:w="3240" w:type="dxa"/>
          </w:tcPr>
          <w:p w14:paraId="7B216C14" w14:textId="77777777" w:rsidR="00E73EE2" w:rsidRPr="00002853" w:rsidRDefault="00E73EE2" w:rsidP="00D52610">
            <w:pPr>
              <w:pStyle w:val="CPRS-NumberedList"/>
              <w:numPr>
                <w:ilvl w:val="0"/>
                <w:numId w:val="0"/>
              </w:numPr>
            </w:pPr>
            <w:r w:rsidRPr="00002853">
              <w:t>63AP</w:t>
            </w:r>
          </w:p>
        </w:tc>
      </w:tr>
      <w:tr w:rsidR="00E73EE2" w:rsidRPr="00002853" w14:paraId="35F4D2E4" w14:textId="77777777" w:rsidTr="00D820BF">
        <w:tc>
          <w:tcPr>
            <w:tcW w:w="4428" w:type="dxa"/>
          </w:tcPr>
          <w:p w14:paraId="3DFBB9C1" w14:textId="77777777" w:rsidR="00E73EE2" w:rsidRPr="00002853" w:rsidRDefault="00E73EE2" w:rsidP="009B3606">
            <w:pPr>
              <w:pStyle w:val="CPRS-NumberedList"/>
              <w:numPr>
                <w:ilvl w:val="0"/>
                <w:numId w:val="0"/>
              </w:numPr>
            </w:pPr>
            <w:r w:rsidRPr="00002853">
              <w:t>Blood bank</w:t>
            </w:r>
          </w:p>
        </w:tc>
        <w:tc>
          <w:tcPr>
            <w:tcW w:w="3240" w:type="dxa"/>
          </w:tcPr>
          <w:p w14:paraId="7D11FBC6" w14:textId="77777777" w:rsidR="00E73EE2" w:rsidRPr="00002853" w:rsidRDefault="00E73EE2" w:rsidP="00D52610">
            <w:pPr>
              <w:pStyle w:val="CPRS-NumberedList"/>
              <w:numPr>
                <w:ilvl w:val="0"/>
                <w:numId w:val="0"/>
              </w:numPr>
            </w:pPr>
            <w:r w:rsidRPr="00002853">
              <w:t>63BB</w:t>
            </w:r>
          </w:p>
        </w:tc>
      </w:tr>
      <w:tr w:rsidR="00E73EE2" w:rsidRPr="00002853" w14:paraId="67AA06D9" w14:textId="77777777" w:rsidTr="00D820BF">
        <w:tc>
          <w:tcPr>
            <w:tcW w:w="4428" w:type="dxa"/>
          </w:tcPr>
          <w:p w14:paraId="0C4B4754" w14:textId="77777777" w:rsidR="00E73EE2" w:rsidRPr="00002853" w:rsidRDefault="00E73EE2" w:rsidP="009B3606">
            <w:pPr>
              <w:pStyle w:val="CPRS-NumberedList"/>
              <w:numPr>
                <w:ilvl w:val="0"/>
                <w:numId w:val="0"/>
              </w:numPr>
            </w:pPr>
            <w:r w:rsidRPr="00002853">
              <w:t>Exams</w:t>
            </w:r>
          </w:p>
        </w:tc>
        <w:tc>
          <w:tcPr>
            <w:tcW w:w="3240" w:type="dxa"/>
          </w:tcPr>
          <w:p w14:paraId="3EFC1478" w14:textId="77777777" w:rsidR="00E73EE2" w:rsidRPr="00002853" w:rsidRDefault="00E73EE2" w:rsidP="00D52610">
            <w:pPr>
              <w:pStyle w:val="CPRS-NumberedList"/>
              <w:numPr>
                <w:ilvl w:val="0"/>
                <w:numId w:val="0"/>
              </w:numPr>
            </w:pPr>
            <w:r w:rsidRPr="00002853">
              <w:t>9000010.13</w:t>
            </w:r>
          </w:p>
        </w:tc>
      </w:tr>
      <w:tr w:rsidR="00E73EE2" w:rsidRPr="00002853" w14:paraId="38EDC07C" w14:textId="77777777" w:rsidTr="00D820BF">
        <w:tc>
          <w:tcPr>
            <w:tcW w:w="4428" w:type="dxa"/>
          </w:tcPr>
          <w:p w14:paraId="00D5A913" w14:textId="77777777" w:rsidR="00E73EE2" w:rsidRPr="00002853" w:rsidRDefault="00E73EE2" w:rsidP="009B3606">
            <w:pPr>
              <w:pStyle w:val="CPRS-NumberedList"/>
              <w:numPr>
                <w:ilvl w:val="0"/>
                <w:numId w:val="0"/>
              </w:numPr>
            </w:pPr>
            <w:r w:rsidRPr="00002853">
              <w:t>Health factors</w:t>
            </w:r>
          </w:p>
        </w:tc>
        <w:tc>
          <w:tcPr>
            <w:tcW w:w="3240" w:type="dxa"/>
          </w:tcPr>
          <w:p w14:paraId="1FC3E325" w14:textId="77777777" w:rsidR="00E73EE2" w:rsidRPr="00002853" w:rsidRDefault="00E73EE2" w:rsidP="00D52610">
            <w:pPr>
              <w:pStyle w:val="CPRS-NumberedList"/>
              <w:numPr>
                <w:ilvl w:val="0"/>
                <w:numId w:val="0"/>
              </w:numPr>
            </w:pPr>
            <w:r w:rsidRPr="00002853">
              <w:t>9000010.23</w:t>
            </w:r>
          </w:p>
        </w:tc>
      </w:tr>
      <w:tr w:rsidR="00E73EE2" w:rsidRPr="00002853" w14:paraId="0DE47BF0" w14:textId="77777777" w:rsidTr="00D820BF">
        <w:tc>
          <w:tcPr>
            <w:tcW w:w="4428" w:type="dxa"/>
          </w:tcPr>
          <w:p w14:paraId="13FE2350" w14:textId="77777777" w:rsidR="00E73EE2" w:rsidRPr="00002853" w:rsidRDefault="00E73EE2" w:rsidP="009B3606">
            <w:pPr>
              <w:pStyle w:val="CPRS-NumberedList"/>
              <w:numPr>
                <w:ilvl w:val="0"/>
                <w:numId w:val="0"/>
              </w:numPr>
            </w:pPr>
            <w:r w:rsidRPr="00002853">
              <w:t>Immunizations</w:t>
            </w:r>
          </w:p>
        </w:tc>
        <w:tc>
          <w:tcPr>
            <w:tcW w:w="3240" w:type="dxa"/>
          </w:tcPr>
          <w:p w14:paraId="179D7028" w14:textId="77777777" w:rsidR="00E73EE2" w:rsidRPr="00002853" w:rsidRDefault="00E73EE2" w:rsidP="00D52610">
            <w:pPr>
              <w:pStyle w:val="CPRS-NumberedList"/>
              <w:numPr>
                <w:ilvl w:val="0"/>
                <w:numId w:val="0"/>
              </w:numPr>
            </w:pPr>
            <w:r w:rsidRPr="00002853">
              <w:t>9000010.11</w:t>
            </w:r>
          </w:p>
        </w:tc>
      </w:tr>
      <w:tr w:rsidR="00E73EE2" w:rsidRPr="00002853" w14:paraId="5CFF1BCC" w14:textId="77777777" w:rsidTr="00D820BF">
        <w:tc>
          <w:tcPr>
            <w:tcW w:w="4428" w:type="dxa"/>
          </w:tcPr>
          <w:p w14:paraId="11734BA8" w14:textId="77777777" w:rsidR="00E73EE2" w:rsidRPr="00002853" w:rsidRDefault="00E73EE2" w:rsidP="009B3606">
            <w:pPr>
              <w:pStyle w:val="CPRS-NumberedList"/>
              <w:numPr>
                <w:ilvl w:val="0"/>
                <w:numId w:val="0"/>
              </w:numPr>
            </w:pPr>
            <w:r w:rsidRPr="00002853">
              <w:t>Lab tests</w:t>
            </w:r>
          </w:p>
        </w:tc>
        <w:tc>
          <w:tcPr>
            <w:tcW w:w="3240" w:type="dxa"/>
          </w:tcPr>
          <w:p w14:paraId="0F2A189E" w14:textId="77777777" w:rsidR="00E73EE2" w:rsidRPr="00002853" w:rsidRDefault="00E73EE2" w:rsidP="00D52610">
            <w:pPr>
              <w:pStyle w:val="CPRS-NumberedList"/>
              <w:numPr>
                <w:ilvl w:val="0"/>
                <w:numId w:val="0"/>
              </w:numPr>
            </w:pPr>
            <w:r w:rsidRPr="00002853">
              <w:t>63</w:t>
            </w:r>
          </w:p>
        </w:tc>
      </w:tr>
      <w:tr w:rsidR="00E73EE2" w:rsidRPr="00002853" w14:paraId="73D7EFE1" w14:textId="77777777" w:rsidTr="00D820BF">
        <w:tc>
          <w:tcPr>
            <w:tcW w:w="4428" w:type="dxa"/>
          </w:tcPr>
          <w:p w14:paraId="41DA3601" w14:textId="77777777" w:rsidR="00E73EE2" w:rsidRPr="00002853" w:rsidRDefault="00E73EE2" w:rsidP="009B3606">
            <w:pPr>
              <w:pStyle w:val="CPRS-NumberedList"/>
              <w:numPr>
                <w:ilvl w:val="0"/>
                <w:numId w:val="0"/>
              </w:numPr>
            </w:pPr>
            <w:r w:rsidRPr="00002853">
              <w:t>Medication, BCMA</w:t>
            </w:r>
          </w:p>
        </w:tc>
        <w:tc>
          <w:tcPr>
            <w:tcW w:w="3240" w:type="dxa"/>
          </w:tcPr>
          <w:p w14:paraId="6B56967B" w14:textId="77777777" w:rsidR="00E73EE2" w:rsidRPr="00002853" w:rsidRDefault="00E73EE2" w:rsidP="00D52610">
            <w:pPr>
              <w:pStyle w:val="CPRS-NumberedList"/>
              <w:numPr>
                <w:ilvl w:val="0"/>
                <w:numId w:val="0"/>
              </w:numPr>
            </w:pPr>
            <w:r w:rsidRPr="00002853">
              <w:t>53.79</w:t>
            </w:r>
          </w:p>
        </w:tc>
      </w:tr>
      <w:tr w:rsidR="00E73EE2" w:rsidRPr="00002853" w14:paraId="1FC505E8" w14:textId="77777777" w:rsidTr="00D820BF">
        <w:tc>
          <w:tcPr>
            <w:tcW w:w="4428" w:type="dxa"/>
          </w:tcPr>
          <w:p w14:paraId="3E1A8D0A" w14:textId="77777777" w:rsidR="00E73EE2" w:rsidRPr="00002853" w:rsidRDefault="00E73EE2" w:rsidP="009B3606">
            <w:pPr>
              <w:pStyle w:val="CPRS-NumberedList"/>
              <w:numPr>
                <w:ilvl w:val="0"/>
                <w:numId w:val="0"/>
              </w:numPr>
            </w:pPr>
            <w:r w:rsidRPr="00002853">
              <w:t>Medication, Inpatient</w:t>
            </w:r>
          </w:p>
        </w:tc>
        <w:tc>
          <w:tcPr>
            <w:tcW w:w="3240" w:type="dxa"/>
          </w:tcPr>
          <w:p w14:paraId="1BA18DAE" w14:textId="77777777" w:rsidR="00E73EE2" w:rsidRPr="00002853" w:rsidRDefault="00E73EE2" w:rsidP="00D52610">
            <w:pPr>
              <w:pStyle w:val="CPRS-NumberedList"/>
              <w:numPr>
                <w:ilvl w:val="0"/>
                <w:numId w:val="0"/>
              </w:numPr>
            </w:pPr>
            <w:r w:rsidRPr="00002853">
              <w:t>55</w:t>
            </w:r>
          </w:p>
        </w:tc>
      </w:tr>
      <w:tr w:rsidR="00E73EE2" w:rsidRPr="00002853" w14:paraId="6C95BADD" w14:textId="77777777" w:rsidTr="00D820BF">
        <w:tc>
          <w:tcPr>
            <w:tcW w:w="4428" w:type="dxa"/>
          </w:tcPr>
          <w:p w14:paraId="648069E0" w14:textId="77777777" w:rsidR="00E73EE2" w:rsidRPr="00002853" w:rsidRDefault="00E73EE2" w:rsidP="009B3606">
            <w:pPr>
              <w:pStyle w:val="CPRS-NumberedList"/>
              <w:numPr>
                <w:ilvl w:val="0"/>
                <w:numId w:val="0"/>
              </w:numPr>
            </w:pPr>
            <w:r w:rsidRPr="00002853">
              <w:t>Medication, Non-VA</w:t>
            </w:r>
          </w:p>
        </w:tc>
        <w:tc>
          <w:tcPr>
            <w:tcW w:w="3240" w:type="dxa"/>
          </w:tcPr>
          <w:p w14:paraId="2D6A92FD" w14:textId="77777777" w:rsidR="00E73EE2" w:rsidRPr="00002853" w:rsidRDefault="00E73EE2" w:rsidP="00D52610">
            <w:pPr>
              <w:pStyle w:val="CPRS-NumberedList"/>
              <w:numPr>
                <w:ilvl w:val="0"/>
                <w:numId w:val="0"/>
              </w:numPr>
            </w:pPr>
            <w:r w:rsidRPr="00002853">
              <w:t>55NVA</w:t>
            </w:r>
          </w:p>
        </w:tc>
      </w:tr>
      <w:tr w:rsidR="00E73EE2" w:rsidRPr="00002853" w14:paraId="53FF0CFE" w14:textId="77777777" w:rsidTr="00D820BF">
        <w:tc>
          <w:tcPr>
            <w:tcW w:w="4428" w:type="dxa"/>
          </w:tcPr>
          <w:p w14:paraId="472EB103" w14:textId="77777777" w:rsidR="00E73EE2" w:rsidRPr="00002853" w:rsidRDefault="00E73EE2" w:rsidP="009B3606">
            <w:pPr>
              <w:pStyle w:val="CPRS-NumberedList"/>
              <w:numPr>
                <w:ilvl w:val="0"/>
                <w:numId w:val="0"/>
              </w:numPr>
            </w:pPr>
            <w:r w:rsidRPr="00002853">
              <w:lastRenderedPageBreak/>
              <w:t>Medication, Outpatient</w:t>
            </w:r>
          </w:p>
        </w:tc>
        <w:tc>
          <w:tcPr>
            <w:tcW w:w="3240" w:type="dxa"/>
          </w:tcPr>
          <w:p w14:paraId="65499C53" w14:textId="77777777" w:rsidR="00E73EE2" w:rsidRPr="00002853" w:rsidRDefault="00E73EE2" w:rsidP="00D52610">
            <w:pPr>
              <w:pStyle w:val="CPRS-NumberedList"/>
              <w:numPr>
                <w:ilvl w:val="0"/>
                <w:numId w:val="0"/>
              </w:numPr>
            </w:pPr>
            <w:r w:rsidRPr="00002853">
              <w:t>52</w:t>
            </w:r>
          </w:p>
        </w:tc>
      </w:tr>
      <w:tr w:rsidR="00E73EE2" w:rsidRPr="00002853" w14:paraId="4734A7CF" w14:textId="77777777" w:rsidTr="00D820BF">
        <w:tc>
          <w:tcPr>
            <w:tcW w:w="4428" w:type="dxa"/>
          </w:tcPr>
          <w:p w14:paraId="7AA25B3D" w14:textId="77777777" w:rsidR="00E73EE2" w:rsidRPr="00002853" w:rsidRDefault="00E73EE2" w:rsidP="009B3606">
            <w:pPr>
              <w:pStyle w:val="CPRS-NumberedList"/>
              <w:numPr>
                <w:ilvl w:val="0"/>
                <w:numId w:val="0"/>
              </w:numPr>
            </w:pPr>
            <w:r w:rsidRPr="00002853">
              <w:t>Medicine</w:t>
            </w:r>
          </w:p>
        </w:tc>
        <w:tc>
          <w:tcPr>
            <w:tcW w:w="3240" w:type="dxa"/>
          </w:tcPr>
          <w:p w14:paraId="419333BD" w14:textId="77777777" w:rsidR="00E73EE2" w:rsidRPr="00002853" w:rsidRDefault="00E73EE2" w:rsidP="00D52610">
            <w:pPr>
              <w:pStyle w:val="CPRS-NumberedList"/>
              <w:numPr>
                <w:ilvl w:val="0"/>
                <w:numId w:val="0"/>
              </w:numPr>
            </w:pPr>
            <w:r w:rsidRPr="00002853">
              <w:t>690</w:t>
            </w:r>
          </w:p>
        </w:tc>
      </w:tr>
      <w:tr w:rsidR="00E73EE2" w:rsidRPr="00002853" w14:paraId="566FDD78" w14:textId="77777777" w:rsidTr="00D820BF">
        <w:tc>
          <w:tcPr>
            <w:tcW w:w="4428" w:type="dxa"/>
          </w:tcPr>
          <w:p w14:paraId="4A169B59" w14:textId="77777777" w:rsidR="00E73EE2" w:rsidRPr="00002853" w:rsidRDefault="00E73EE2" w:rsidP="009B3606">
            <w:pPr>
              <w:pStyle w:val="CPRS-NumberedList"/>
              <w:numPr>
                <w:ilvl w:val="0"/>
                <w:numId w:val="0"/>
              </w:numPr>
            </w:pPr>
            <w:r w:rsidRPr="00002853">
              <w:t>Mental health</w:t>
            </w:r>
          </w:p>
        </w:tc>
        <w:tc>
          <w:tcPr>
            <w:tcW w:w="3240" w:type="dxa"/>
          </w:tcPr>
          <w:p w14:paraId="6052756E" w14:textId="77777777" w:rsidR="00E73EE2" w:rsidRPr="00002853" w:rsidRDefault="00E73EE2" w:rsidP="00D52610">
            <w:pPr>
              <w:pStyle w:val="CPRS-NumberedList"/>
              <w:numPr>
                <w:ilvl w:val="0"/>
                <w:numId w:val="0"/>
              </w:numPr>
            </w:pPr>
            <w:r w:rsidRPr="00002853">
              <w:t>601.2</w:t>
            </w:r>
          </w:p>
        </w:tc>
      </w:tr>
      <w:tr w:rsidR="00E73EE2" w:rsidRPr="00002853" w14:paraId="32AB77A7" w14:textId="77777777" w:rsidTr="00D820BF">
        <w:tc>
          <w:tcPr>
            <w:tcW w:w="4428" w:type="dxa"/>
          </w:tcPr>
          <w:p w14:paraId="1C901CA3" w14:textId="77777777" w:rsidR="00E73EE2" w:rsidRPr="00002853" w:rsidRDefault="00E73EE2" w:rsidP="009B3606">
            <w:pPr>
              <w:pStyle w:val="CPRS-NumberedList"/>
              <w:numPr>
                <w:ilvl w:val="0"/>
                <w:numId w:val="0"/>
              </w:numPr>
            </w:pPr>
            <w:r w:rsidRPr="00002853">
              <w:t>Microbiology</w:t>
            </w:r>
          </w:p>
        </w:tc>
        <w:tc>
          <w:tcPr>
            <w:tcW w:w="3240" w:type="dxa"/>
          </w:tcPr>
          <w:p w14:paraId="5FA75D19" w14:textId="77777777" w:rsidR="00E73EE2" w:rsidRPr="00002853" w:rsidRDefault="00E73EE2" w:rsidP="00D52610">
            <w:pPr>
              <w:pStyle w:val="CPRS-NumberedList"/>
              <w:numPr>
                <w:ilvl w:val="0"/>
                <w:numId w:val="0"/>
              </w:numPr>
            </w:pPr>
            <w:r w:rsidRPr="00002853">
              <w:t>63MI</w:t>
            </w:r>
          </w:p>
        </w:tc>
      </w:tr>
      <w:tr w:rsidR="00E73EE2" w:rsidRPr="00002853" w14:paraId="39FD6016" w14:textId="77777777" w:rsidTr="00D820BF">
        <w:tc>
          <w:tcPr>
            <w:tcW w:w="4428" w:type="dxa"/>
          </w:tcPr>
          <w:p w14:paraId="771A06E6" w14:textId="77777777" w:rsidR="00E73EE2" w:rsidRPr="00002853" w:rsidRDefault="00E73EE2" w:rsidP="009B3606">
            <w:pPr>
              <w:pStyle w:val="CPRS-NumberedList"/>
              <w:numPr>
                <w:ilvl w:val="0"/>
                <w:numId w:val="0"/>
              </w:numPr>
            </w:pPr>
            <w:r w:rsidRPr="00002853">
              <w:t>Notes</w:t>
            </w:r>
          </w:p>
        </w:tc>
        <w:tc>
          <w:tcPr>
            <w:tcW w:w="3240" w:type="dxa"/>
          </w:tcPr>
          <w:p w14:paraId="3C879F77" w14:textId="77777777" w:rsidR="00E73EE2" w:rsidRPr="00002853" w:rsidRDefault="00E73EE2" w:rsidP="00D52610">
            <w:pPr>
              <w:pStyle w:val="CPRS-NumberedList"/>
              <w:numPr>
                <w:ilvl w:val="0"/>
                <w:numId w:val="0"/>
              </w:numPr>
            </w:pPr>
            <w:r w:rsidRPr="00002853">
              <w:t>8925</w:t>
            </w:r>
          </w:p>
        </w:tc>
      </w:tr>
      <w:tr w:rsidR="00E73EE2" w:rsidRPr="00002853" w14:paraId="3E89554A" w14:textId="77777777" w:rsidTr="00D820BF">
        <w:tc>
          <w:tcPr>
            <w:tcW w:w="4428" w:type="dxa"/>
          </w:tcPr>
          <w:p w14:paraId="485C0D40" w14:textId="77777777" w:rsidR="00E73EE2" w:rsidRPr="00002853" w:rsidRDefault="00E73EE2" w:rsidP="009B3606">
            <w:pPr>
              <w:pStyle w:val="CPRS-NumberedList"/>
              <w:numPr>
                <w:ilvl w:val="0"/>
                <w:numId w:val="0"/>
              </w:numPr>
            </w:pPr>
            <w:r w:rsidRPr="00002853">
              <w:t>Orders</w:t>
            </w:r>
          </w:p>
        </w:tc>
        <w:tc>
          <w:tcPr>
            <w:tcW w:w="3240" w:type="dxa"/>
          </w:tcPr>
          <w:p w14:paraId="0E752140" w14:textId="77777777" w:rsidR="00E73EE2" w:rsidRPr="00002853" w:rsidRDefault="00E73EE2" w:rsidP="00D52610">
            <w:pPr>
              <w:pStyle w:val="CPRS-NumberedList"/>
              <w:numPr>
                <w:ilvl w:val="0"/>
                <w:numId w:val="0"/>
              </w:numPr>
            </w:pPr>
            <w:r w:rsidRPr="00002853">
              <w:t>100</w:t>
            </w:r>
          </w:p>
        </w:tc>
      </w:tr>
      <w:tr w:rsidR="00E73EE2" w:rsidRPr="00002853" w14:paraId="7A27A6EE" w14:textId="77777777" w:rsidTr="00D820BF">
        <w:tc>
          <w:tcPr>
            <w:tcW w:w="4428" w:type="dxa"/>
          </w:tcPr>
          <w:p w14:paraId="3599C4D6" w14:textId="77777777" w:rsidR="00E73EE2" w:rsidRPr="00002853" w:rsidRDefault="00E73EE2" w:rsidP="009B3606">
            <w:pPr>
              <w:pStyle w:val="CPRS-NumberedList"/>
              <w:numPr>
                <w:ilvl w:val="0"/>
                <w:numId w:val="0"/>
              </w:numPr>
            </w:pPr>
            <w:r w:rsidRPr="00002853">
              <w:t>Patient education</w:t>
            </w:r>
          </w:p>
        </w:tc>
        <w:tc>
          <w:tcPr>
            <w:tcW w:w="3240" w:type="dxa"/>
          </w:tcPr>
          <w:p w14:paraId="67210E1F" w14:textId="77777777" w:rsidR="00E73EE2" w:rsidRPr="00002853" w:rsidRDefault="00E73EE2" w:rsidP="00D52610">
            <w:pPr>
              <w:pStyle w:val="CPRS-NumberedList"/>
              <w:numPr>
                <w:ilvl w:val="0"/>
                <w:numId w:val="0"/>
              </w:numPr>
            </w:pPr>
            <w:r w:rsidRPr="00002853">
              <w:t>9000010.16</w:t>
            </w:r>
          </w:p>
        </w:tc>
      </w:tr>
      <w:tr w:rsidR="00E73EE2" w:rsidRPr="00002853" w14:paraId="52D0055E" w14:textId="77777777" w:rsidTr="00D820BF">
        <w:tc>
          <w:tcPr>
            <w:tcW w:w="4428" w:type="dxa"/>
          </w:tcPr>
          <w:p w14:paraId="5E3BF956" w14:textId="77777777" w:rsidR="00E73EE2" w:rsidRPr="00002853" w:rsidRDefault="00E73EE2" w:rsidP="009B3606">
            <w:pPr>
              <w:pStyle w:val="CPRS-NumberedList"/>
              <w:numPr>
                <w:ilvl w:val="0"/>
                <w:numId w:val="0"/>
              </w:numPr>
            </w:pPr>
            <w:r w:rsidRPr="00002853">
              <w:t>Problems</w:t>
            </w:r>
          </w:p>
        </w:tc>
        <w:tc>
          <w:tcPr>
            <w:tcW w:w="3240" w:type="dxa"/>
          </w:tcPr>
          <w:p w14:paraId="3DD94244" w14:textId="77777777" w:rsidR="00E73EE2" w:rsidRPr="00002853" w:rsidRDefault="00E73EE2" w:rsidP="00D52610">
            <w:pPr>
              <w:pStyle w:val="CPRS-NumberedList"/>
              <w:numPr>
                <w:ilvl w:val="0"/>
                <w:numId w:val="0"/>
              </w:numPr>
            </w:pPr>
            <w:r w:rsidRPr="00002853">
              <w:t>9000011</w:t>
            </w:r>
          </w:p>
        </w:tc>
      </w:tr>
      <w:tr w:rsidR="00E73EE2" w:rsidRPr="00002853" w14:paraId="5EA25C8B" w14:textId="77777777" w:rsidTr="00D820BF">
        <w:tc>
          <w:tcPr>
            <w:tcW w:w="4428" w:type="dxa"/>
          </w:tcPr>
          <w:p w14:paraId="116AB8C0" w14:textId="77777777" w:rsidR="00E73EE2" w:rsidRPr="00002853" w:rsidRDefault="00E73EE2" w:rsidP="009B3606">
            <w:pPr>
              <w:pStyle w:val="CPRS-NumberedList"/>
              <w:numPr>
                <w:ilvl w:val="0"/>
                <w:numId w:val="0"/>
              </w:numPr>
            </w:pPr>
            <w:r w:rsidRPr="00002853">
              <w:t>Procedures</w:t>
            </w:r>
          </w:p>
        </w:tc>
        <w:tc>
          <w:tcPr>
            <w:tcW w:w="3240" w:type="dxa"/>
          </w:tcPr>
          <w:p w14:paraId="463E49CF" w14:textId="77777777" w:rsidR="00E73EE2" w:rsidRPr="00002853" w:rsidRDefault="00E73EE2" w:rsidP="00D52610">
            <w:pPr>
              <w:pStyle w:val="CPRS-NumberedList"/>
              <w:numPr>
                <w:ilvl w:val="0"/>
                <w:numId w:val="0"/>
              </w:numPr>
            </w:pPr>
            <w:r w:rsidRPr="00002853">
              <w:t>9000010.18</w:t>
            </w:r>
          </w:p>
        </w:tc>
      </w:tr>
      <w:tr w:rsidR="00E73EE2" w:rsidRPr="00002853" w14:paraId="2FEFAB85" w14:textId="77777777" w:rsidTr="00D820BF">
        <w:tc>
          <w:tcPr>
            <w:tcW w:w="4428" w:type="dxa"/>
          </w:tcPr>
          <w:p w14:paraId="15C5323D" w14:textId="77777777" w:rsidR="00E73EE2" w:rsidRPr="00002853" w:rsidRDefault="00E73EE2" w:rsidP="009B3606">
            <w:pPr>
              <w:pStyle w:val="CPRS-NumberedList"/>
              <w:numPr>
                <w:ilvl w:val="0"/>
                <w:numId w:val="0"/>
              </w:numPr>
            </w:pPr>
            <w:r w:rsidRPr="00002853">
              <w:t>Purpose of visit</w:t>
            </w:r>
          </w:p>
        </w:tc>
        <w:tc>
          <w:tcPr>
            <w:tcW w:w="3240" w:type="dxa"/>
          </w:tcPr>
          <w:p w14:paraId="49251DA9" w14:textId="77777777" w:rsidR="00E73EE2" w:rsidRPr="00002853" w:rsidRDefault="00E73EE2" w:rsidP="00D52610">
            <w:pPr>
              <w:pStyle w:val="CPRS-NumberedList"/>
              <w:numPr>
                <w:ilvl w:val="0"/>
                <w:numId w:val="0"/>
              </w:numPr>
            </w:pPr>
            <w:r w:rsidRPr="00002853">
              <w:t>9000010.07</w:t>
            </w:r>
          </w:p>
        </w:tc>
      </w:tr>
      <w:tr w:rsidR="00E73EE2" w:rsidRPr="00002853" w14:paraId="380DDDC7" w14:textId="77777777" w:rsidTr="00D820BF">
        <w:tc>
          <w:tcPr>
            <w:tcW w:w="4428" w:type="dxa"/>
          </w:tcPr>
          <w:p w14:paraId="1893DFF7" w14:textId="77777777" w:rsidR="00E73EE2" w:rsidRPr="00002853" w:rsidRDefault="00E73EE2" w:rsidP="009B3606">
            <w:pPr>
              <w:pStyle w:val="CPRS-NumberedList"/>
              <w:numPr>
                <w:ilvl w:val="0"/>
                <w:numId w:val="0"/>
              </w:numPr>
            </w:pPr>
            <w:r w:rsidRPr="00002853">
              <w:t>Radiology exams</w:t>
            </w:r>
          </w:p>
        </w:tc>
        <w:tc>
          <w:tcPr>
            <w:tcW w:w="3240" w:type="dxa"/>
          </w:tcPr>
          <w:p w14:paraId="7C03C79D" w14:textId="77777777" w:rsidR="00E73EE2" w:rsidRPr="00002853" w:rsidRDefault="00E73EE2" w:rsidP="00D52610">
            <w:pPr>
              <w:pStyle w:val="CPRS-NumberedList"/>
              <w:numPr>
                <w:ilvl w:val="0"/>
                <w:numId w:val="0"/>
              </w:numPr>
            </w:pPr>
            <w:r w:rsidRPr="00002853">
              <w:t>70</w:t>
            </w:r>
          </w:p>
        </w:tc>
      </w:tr>
      <w:tr w:rsidR="00E73EE2" w:rsidRPr="00002853" w14:paraId="4927A7E8" w14:textId="77777777" w:rsidTr="00D820BF">
        <w:tc>
          <w:tcPr>
            <w:tcW w:w="4428" w:type="dxa"/>
          </w:tcPr>
          <w:p w14:paraId="0701EBFF" w14:textId="77777777" w:rsidR="00E73EE2" w:rsidRPr="00002853" w:rsidRDefault="00E73EE2" w:rsidP="009B3606">
            <w:pPr>
              <w:pStyle w:val="CPRS-NumberedList"/>
              <w:numPr>
                <w:ilvl w:val="0"/>
                <w:numId w:val="0"/>
              </w:numPr>
            </w:pPr>
            <w:r w:rsidRPr="00002853">
              <w:t>Registration, DX</w:t>
            </w:r>
          </w:p>
        </w:tc>
        <w:tc>
          <w:tcPr>
            <w:tcW w:w="3240" w:type="dxa"/>
          </w:tcPr>
          <w:p w14:paraId="6FC73ACC" w14:textId="77777777" w:rsidR="00E73EE2" w:rsidRPr="00002853" w:rsidRDefault="00E73EE2" w:rsidP="00D52610">
            <w:pPr>
              <w:pStyle w:val="CPRS-NumberedList"/>
              <w:numPr>
                <w:ilvl w:val="0"/>
                <w:numId w:val="0"/>
              </w:numPr>
            </w:pPr>
            <w:r w:rsidRPr="00002853">
              <w:t>45DX</w:t>
            </w:r>
          </w:p>
        </w:tc>
      </w:tr>
      <w:tr w:rsidR="00E73EE2" w:rsidRPr="00002853" w14:paraId="76D764C8" w14:textId="77777777" w:rsidTr="00D820BF">
        <w:tc>
          <w:tcPr>
            <w:tcW w:w="4428" w:type="dxa"/>
          </w:tcPr>
          <w:p w14:paraId="11615C9B" w14:textId="77777777" w:rsidR="00E73EE2" w:rsidRPr="00002853" w:rsidRDefault="00E73EE2" w:rsidP="009B3606">
            <w:pPr>
              <w:pStyle w:val="CPRS-NumberedList"/>
              <w:numPr>
                <w:ilvl w:val="0"/>
                <w:numId w:val="0"/>
              </w:numPr>
            </w:pPr>
            <w:r w:rsidRPr="00002853">
              <w:t>Registration, OP/Proc</w:t>
            </w:r>
          </w:p>
        </w:tc>
        <w:tc>
          <w:tcPr>
            <w:tcW w:w="3240" w:type="dxa"/>
          </w:tcPr>
          <w:p w14:paraId="5F2A5A4F" w14:textId="77777777" w:rsidR="00E73EE2" w:rsidRPr="00002853" w:rsidRDefault="00E73EE2" w:rsidP="00D52610">
            <w:pPr>
              <w:pStyle w:val="CPRS-NumberedList"/>
              <w:numPr>
                <w:ilvl w:val="0"/>
                <w:numId w:val="0"/>
              </w:numPr>
            </w:pPr>
            <w:r w:rsidRPr="00002853">
              <w:t>450P</w:t>
            </w:r>
          </w:p>
        </w:tc>
      </w:tr>
      <w:tr w:rsidR="00E73EE2" w:rsidRPr="00002853" w14:paraId="000D5E62" w14:textId="77777777" w:rsidTr="00D820BF">
        <w:tc>
          <w:tcPr>
            <w:tcW w:w="4428" w:type="dxa"/>
          </w:tcPr>
          <w:p w14:paraId="404255ED" w14:textId="77777777" w:rsidR="00E73EE2" w:rsidRPr="00002853" w:rsidRDefault="00E73EE2" w:rsidP="009B3606">
            <w:pPr>
              <w:pStyle w:val="CPRS-NumberedList"/>
              <w:numPr>
                <w:ilvl w:val="0"/>
                <w:numId w:val="0"/>
              </w:numPr>
            </w:pPr>
            <w:r w:rsidRPr="00002853">
              <w:t>Skin tests</w:t>
            </w:r>
          </w:p>
        </w:tc>
        <w:tc>
          <w:tcPr>
            <w:tcW w:w="3240" w:type="dxa"/>
          </w:tcPr>
          <w:p w14:paraId="4BE735F2" w14:textId="77777777" w:rsidR="00E73EE2" w:rsidRPr="00002853" w:rsidRDefault="00E73EE2" w:rsidP="00D52610">
            <w:pPr>
              <w:pStyle w:val="CPRS-NumberedList"/>
              <w:numPr>
                <w:ilvl w:val="0"/>
                <w:numId w:val="0"/>
              </w:numPr>
            </w:pPr>
            <w:r w:rsidRPr="00002853">
              <w:t>9000010.12</w:t>
            </w:r>
          </w:p>
        </w:tc>
      </w:tr>
      <w:tr w:rsidR="00E73EE2" w:rsidRPr="00002853" w14:paraId="5D0C59FE" w14:textId="77777777" w:rsidTr="00D820BF">
        <w:tc>
          <w:tcPr>
            <w:tcW w:w="4428" w:type="dxa"/>
          </w:tcPr>
          <w:p w14:paraId="1BEA846F" w14:textId="77777777" w:rsidR="00E73EE2" w:rsidRPr="00002853" w:rsidRDefault="00E73EE2" w:rsidP="009B3606">
            <w:pPr>
              <w:pStyle w:val="CPRS-NumberedList"/>
              <w:numPr>
                <w:ilvl w:val="0"/>
                <w:numId w:val="0"/>
              </w:numPr>
            </w:pPr>
            <w:r w:rsidRPr="00002853">
              <w:t>Surgery</w:t>
            </w:r>
          </w:p>
        </w:tc>
        <w:tc>
          <w:tcPr>
            <w:tcW w:w="3240" w:type="dxa"/>
          </w:tcPr>
          <w:p w14:paraId="0EE75DF6" w14:textId="77777777" w:rsidR="00E73EE2" w:rsidRPr="00002853" w:rsidRDefault="00E73EE2" w:rsidP="00D52610">
            <w:pPr>
              <w:pStyle w:val="CPRS-NumberedList"/>
              <w:numPr>
                <w:ilvl w:val="0"/>
                <w:numId w:val="0"/>
              </w:numPr>
            </w:pPr>
            <w:r w:rsidRPr="00002853">
              <w:t>130</w:t>
            </w:r>
          </w:p>
        </w:tc>
      </w:tr>
      <w:tr w:rsidR="00E73EE2" w:rsidRPr="00002853" w14:paraId="013C5D3B" w14:textId="77777777" w:rsidTr="00D820BF">
        <w:tc>
          <w:tcPr>
            <w:tcW w:w="4428" w:type="dxa"/>
          </w:tcPr>
          <w:p w14:paraId="3DE544E2" w14:textId="77777777" w:rsidR="00E73EE2" w:rsidRPr="00002853" w:rsidRDefault="00E73EE2" w:rsidP="009B3606">
            <w:pPr>
              <w:pStyle w:val="CPRS-NumberedList"/>
              <w:numPr>
                <w:ilvl w:val="0"/>
                <w:numId w:val="0"/>
              </w:numPr>
            </w:pPr>
            <w:r w:rsidRPr="00002853">
              <w:t>Visits</w:t>
            </w:r>
          </w:p>
        </w:tc>
        <w:tc>
          <w:tcPr>
            <w:tcW w:w="3240" w:type="dxa"/>
          </w:tcPr>
          <w:p w14:paraId="1F906340" w14:textId="77777777" w:rsidR="00E73EE2" w:rsidRPr="00002853" w:rsidRDefault="00E73EE2" w:rsidP="00D52610">
            <w:pPr>
              <w:pStyle w:val="CPRS-NumberedList"/>
              <w:numPr>
                <w:ilvl w:val="0"/>
                <w:numId w:val="0"/>
              </w:numPr>
            </w:pPr>
            <w:r w:rsidRPr="00002853">
              <w:t>9000010</w:t>
            </w:r>
          </w:p>
        </w:tc>
      </w:tr>
      <w:tr w:rsidR="00E73EE2" w:rsidRPr="00002853" w14:paraId="0E68DA26" w14:textId="77777777" w:rsidTr="00D820BF">
        <w:tc>
          <w:tcPr>
            <w:tcW w:w="4428" w:type="dxa"/>
          </w:tcPr>
          <w:p w14:paraId="03D13EC9" w14:textId="77777777" w:rsidR="00E73EE2" w:rsidRPr="00002853" w:rsidRDefault="00E73EE2" w:rsidP="009B3606">
            <w:pPr>
              <w:pStyle w:val="CPRS-NumberedList"/>
              <w:numPr>
                <w:ilvl w:val="0"/>
                <w:numId w:val="0"/>
              </w:numPr>
            </w:pPr>
            <w:r w:rsidRPr="00002853">
              <w:t>Vitals</w:t>
            </w:r>
          </w:p>
        </w:tc>
        <w:tc>
          <w:tcPr>
            <w:tcW w:w="3240" w:type="dxa"/>
          </w:tcPr>
          <w:p w14:paraId="0D6247CA" w14:textId="77777777" w:rsidR="00E73EE2" w:rsidRPr="00002853" w:rsidRDefault="00E73EE2" w:rsidP="00D52610">
            <w:pPr>
              <w:pStyle w:val="CPRS-NumberedList"/>
              <w:numPr>
                <w:ilvl w:val="0"/>
                <w:numId w:val="0"/>
              </w:numPr>
            </w:pPr>
            <w:r w:rsidRPr="00002853">
              <w:t>120.5</w:t>
            </w:r>
          </w:p>
        </w:tc>
      </w:tr>
      <w:tr w:rsidR="00AC7C35" w:rsidRPr="00002853" w14:paraId="0BC39675" w14:textId="77777777" w:rsidTr="00AC7C35">
        <w:tc>
          <w:tcPr>
            <w:tcW w:w="4428" w:type="dxa"/>
            <w:shd w:val="clear" w:color="auto" w:fill="D9D9D9"/>
          </w:tcPr>
          <w:p w14:paraId="57E9C061" w14:textId="77777777" w:rsidR="00AC7C35" w:rsidRPr="00002853" w:rsidRDefault="00AC7C35" w:rsidP="00AC7C35">
            <w:pPr>
              <w:pStyle w:val="CPRS-NumberedList"/>
              <w:numPr>
                <w:ilvl w:val="0"/>
                <w:numId w:val="0"/>
              </w:numPr>
            </w:pPr>
            <w:r w:rsidRPr="00002853">
              <w:rPr>
                <w:b/>
              </w:rPr>
              <w:t>The following two data types are for grouping</w:t>
            </w:r>
          </w:p>
        </w:tc>
        <w:tc>
          <w:tcPr>
            <w:tcW w:w="3240" w:type="dxa"/>
            <w:shd w:val="clear" w:color="auto" w:fill="D9D9D9"/>
          </w:tcPr>
          <w:p w14:paraId="67859C21" w14:textId="7312D389" w:rsidR="00AC7C35" w:rsidRPr="00002853" w:rsidRDefault="00AC7C35" w:rsidP="00D52610">
            <w:pPr>
              <w:pStyle w:val="CPRS-NumberedList"/>
              <w:numPr>
                <w:ilvl w:val="0"/>
                <w:numId w:val="0"/>
              </w:numPr>
            </w:pPr>
            <w:r w:rsidRPr="00002853">
              <w:rPr>
                <w:b/>
              </w:rPr>
              <w:t>The following two data types are for grouping</w:t>
            </w:r>
          </w:p>
        </w:tc>
      </w:tr>
      <w:tr w:rsidR="00E73EE2" w:rsidRPr="00002853" w14:paraId="3A02DC18" w14:textId="77777777" w:rsidTr="00D820BF">
        <w:tc>
          <w:tcPr>
            <w:tcW w:w="4428" w:type="dxa"/>
          </w:tcPr>
          <w:p w14:paraId="696FC4D8" w14:textId="77777777" w:rsidR="00E73EE2" w:rsidRPr="00002853" w:rsidRDefault="00E73EE2" w:rsidP="009B3606">
            <w:pPr>
              <w:pStyle w:val="CPRS-NumberedList"/>
              <w:numPr>
                <w:ilvl w:val="0"/>
                <w:numId w:val="0"/>
              </w:numPr>
            </w:pPr>
            <w:r w:rsidRPr="00002853">
              <w:t>Drug class</w:t>
            </w:r>
          </w:p>
        </w:tc>
        <w:tc>
          <w:tcPr>
            <w:tcW w:w="3240" w:type="dxa"/>
          </w:tcPr>
          <w:p w14:paraId="7FDF711A" w14:textId="77777777" w:rsidR="00E73EE2" w:rsidRPr="00002853" w:rsidRDefault="00E73EE2" w:rsidP="00D52610">
            <w:pPr>
              <w:pStyle w:val="CPRS-NumberedList"/>
              <w:numPr>
                <w:ilvl w:val="0"/>
                <w:numId w:val="0"/>
              </w:numPr>
            </w:pPr>
            <w:r w:rsidRPr="00002853">
              <w:t>500.605</w:t>
            </w:r>
          </w:p>
        </w:tc>
      </w:tr>
      <w:tr w:rsidR="00E73EE2" w:rsidRPr="00002853" w14:paraId="08722F98" w14:textId="77777777" w:rsidTr="00D820BF">
        <w:tc>
          <w:tcPr>
            <w:tcW w:w="4428" w:type="dxa"/>
          </w:tcPr>
          <w:p w14:paraId="1AC2630E" w14:textId="77777777" w:rsidR="00E73EE2" w:rsidRPr="00002853" w:rsidRDefault="00E73EE2" w:rsidP="009B3606">
            <w:pPr>
              <w:pStyle w:val="CPRS-NumberedList"/>
              <w:numPr>
                <w:ilvl w:val="0"/>
                <w:numId w:val="0"/>
              </w:numPr>
            </w:pPr>
            <w:r w:rsidRPr="00002853">
              <w:t>Reminder Taxonomy</w:t>
            </w:r>
          </w:p>
        </w:tc>
        <w:tc>
          <w:tcPr>
            <w:tcW w:w="3240" w:type="dxa"/>
          </w:tcPr>
          <w:p w14:paraId="2E5EDDDD" w14:textId="77777777" w:rsidR="00E73EE2" w:rsidRPr="00002853" w:rsidRDefault="00E73EE2" w:rsidP="00D52610">
            <w:pPr>
              <w:pStyle w:val="CPRS-NumberedList"/>
              <w:numPr>
                <w:ilvl w:val="0"/>
                <w:numId w:val="0"/>
              </w:numPr>
            </w:pPr>
            <w:r w:rsidRPr="00002853">
              <w:t>811.2</w:t>
            </w:r>
          </w:p>
        </w:tc>
      </w:tr>
    </w:tbl>
    <w:p w14:paraId="1F989890" w14:textId="77777777" w:rsidR="00E73EE2" w:rsidRPr="00002853" w:rsidRDefault="00E73EE2" w:rsidP="00E73EE2">
      <w:pPr>
        <w:pStyle w:val="CPRS-NumberedList"/>
        <w:numPr>
          <w:ilvl w:val="0"/>
          <w:numId w:val="0"/>
        </w:numPr>
        <w:ind w:left="1080"/>
      </w:pPr>
    </w:p>
    <w:p w14:paraId="3C218496" w14:textId="77777777" w:rsidR="00E73EE2" w:rsidRPr="00002853" w:rsidRDefault="00E73EE2" w:rsidP="00E73EE2">
      <w:pPr>
        <w:pStyle w:val="CPRSH2Body"/>
      </w:pPr>
      <w:r w:rsidRPr="00002853">
        <w:t xml:space="preserve">CPRS graphing uses the type value listed above for data mapping. If you want to disable one or more data sources—because your site doesn’t use them, they are politically sensitive, or they cause CPRS performance problems, for example—you use the type value to do so.  </w:t>
      </w:r>
    </w:p>
    <w:p w14:paraId="6CE831C6" w14:textId="77777777" w:rsidR="00E73EE2" w:rsidRPr="00002853" w:rsidRDefault="00E73EE2" w:rsidP="00E73EE2">
      <w:pPr>
        <w:pStyle w:val="CPRSH2Body"/>
        <w:rPr>
          <w:b/>
        </w:rPr>
      </w:pPr>
      <w:r w:rsidRPr="00002853">
        <w:rPr>
          <w:b/>
        </w:rPr>
        <w:t>Take the following steps to disable one or more data sources:</w:t>
      </w:r>
    </w:p>
    <w:p w14:paraId="22CA7D7B" w14:textId="77777777" w:rsidR="00E73EE2" w:rsidRPr="00002853" w:rsidRDefault="00E73EE2" w:rsidP="00D41E49">
      <w:pPr>
        <w:pStyle w:val="CPRS-NumberedList"/>
        <w:numPr>
          <w:ilvl w:val="0"/>
          <w:numId w:val="7"/>
        </w:numPr>
      </w:pPr>
      <w:r w:rsidRPr="00002853">
        <w:t>Log into VistA.</w:t>
      </w:r>
    </w:p>
    <w:p w14:paraId="4D3C9799" w14:textId="77777777" w:rsidR="00E73EE2" w:rsidRPr="00002853" w:rsidRDefault="00E73EE2" w:rsidP="00D41E49">
      <w:pPr>
        <w:pStyle w:val="CPRS-NumberedList"/>
        <w:numPr>
          <w:ilvl w:val="0"/>
          <w:numId w:val="7"/>
        </w:numPr>
      </w:pPr>
      <w:r w:rsidRPr="00002853">
        <w:t xml:space="preserve">From the General Parameter Tools [XPAR MENU TOOLS] menu, select </w:t>
      </w:r>
      <w:r w:rsidRPr="00002853">
        <w:rPr>
          <w:rFonts w:ascii="Courier New" w:hAnsi="Courier New" w:cs="Courier New"/>
          <w:sz w:val="20"/>
        </w:rPr>
        <w:t>EP Edit Parameter Values</w:t>
      </w:r>
      <w:r w:rsidRPr="00002853">
        <w:t>.</w:t>
      </w:r>
    </w:p>
    <w:p w14:paraId="2890A01A" w14:textId="77777777" w:rsidR="00E73EE2" w:rsidRPr="00002853" w:rsidRDefault="00E73EE2" w:rsidP="00D41E49">
      <w:pPr>
        <w:pStyle w:val="CPRS-NumberedList"/>
        <w:numPr>
          <w:ilvl w:val="0"/>
          <w:numId w:val="7"/>
        </w:numPr>
      </w:pPr>
      <w:r w:rsidRPr="00002853">
        <w:t xml:space="preserve">At the </w:t>
      </w:r>
      <w:r w:rsidRPr="00002853">
        <w:rPr>
          <w:rFonts w:ascii="Courier New" w:hAnsi="Courier New" w:cs="Courier New"/>
          <w:sz w:val="20"/>
        </w:rPr>
        <w:t>Select PARAMETER DEFINITION NAME</w:t>
      </w:r>
      <w:r w:rsidRPr="00002853">
        <w:t xml:space="preserve"> prompt, type </w:t>
      </w:r>
      <w:r w:rsidRPr="00002853">
        <w:rPr>
          <w:b/>
        </w:rPr>
        <w:t>ORWG GRAPH EXCLUDE DATA TYPE</w:t>
      </w:r>
      <w:r w:rsidRPr="00002853">
        <w:t xml:space="preserve"> and </w:t>
      </w:r>
      <w:r w:rsidRPr="00002853">
        <w:rPr>
          <w:b/>
        </w:rPr>
        <w:t xml:space="preserve"> </w:t>
      </w:r>
      <w:r w:rsidRPr="00002853">
        <w:t>press the &lt;</w:t>
      </w:r>
      <w:r w:rsidRPr="00002853">
        <w:rPr>
          <w:b/>
        </w:rPr>
        <w:t>Enter</w:t>
      </w:r>
      <w:r w:rsidRPr="00002853">
        <w:t>&gt; key.</w:t>
      </w:r>
    </w:p>
    <w:p w14:paraId="4F5ABEEA" w14:textId="77777777" w:rsidR="00E73EE2" w:rsidRPr="00002853" w:rsidRDefault="00E73EE2" w:rsidP="00D41E49">
      <w:pPr>
        <w:pStyle w:val="CPRS-NumberedList"/>
        <w:numPr>
          <w:ilvl w:val="0"/>
          <w:numId w:val="7"/>
        </w:numPr>
      </w:pPr>
      <w:r w:rsidRPr="00002853">
        <w:t xml:space="preserve">At the </w:t>
      </w:r>
      <w:r w:rsidRPr="00002853">
        <w:rPr>
          <w:rFonts w:ascii="Courier New" w:hAnsi="Courier New" w:cs="Courier New"/>
          <w:sz w:val="20"/>
        </w:rPr>
        <w:t>Enter selection</w:t>
      </w:r>
      <w:r w:rsidRPr="00002853">
        <w:t xml:space="preserve"> prompt, type one of the following expressions: </w:t>
      </w:r>
      <w:r w:rsidRPr="00002853">
        <w:rPr>
          <w:b/>
        </w:rPr>
        <w:t>System,</w:t>
      </w:r>
      <w:r w:rsidRPr="00002853">
        <w:t xml:space="preserve"> </w:t>
      </w:r>
      <w:r w:rsidRPr="00002853">
        <w:rPr>
          <w:b/>
        </w:rPr>
        <w:t>SYS,</w:t>
      </w:r>
      <w:r w:rsidRPr="00002853">
        <w:t xml:space="preserve"> or </w:t>
      </w:r>
      <w:r w:rsidRPr="00002853">
        <w:rPr>
          <w:b/>
        </w:rPr>
        <w:t>8.</w:t>
      </w:r>
      <w:r w:rsidRPr="00002853">
        <w:t xml:space="preserve"> Press the &lt;</w:t>
      </w:r>
      <w:r w:rsidRPr="00002853">
        <w:rPr>
          <w:b/>
        </w:rPr>
        <w:t>Enter</w:t>
      </w:r>
      <w:r w:rsidRPr="00002853">
        <w:t>&gt; key.</w:t>
      </w:r>
    </w:p>
    <w:p w14:paraId="675AFD0F" w14:textId="77777777" w:rsidR="00E73EE2" w:rsidRPr="00002853" w:rsidRDefault="00E73EE2" w:rsidP="00D41E49">
      <w:pPr>
        <w:pStyle w:val="CPRS-NumberedList"/>
        <w:numPr>
          <w:ilvl w:val="0"/>
          <w:numId w:val="7"/>
        </w:numPr>
      </w:pPr>
      <w:r w:rsidRPr="00002853">
        <w:t xml:space="preserve">At the </w:t>
      </w:r>
      <w:r w:rsidRPr="00002853">
        <w:rPr>
          <w:rFonts w:ascii="Courier New" w:hAnsi="Courier New" w:cs="Courier New"/>
          <w:sz w:val="20"/>
        </w:rPr>
        <w:t>Value</w:t>
      </w:r>
      <w:r w:rsidRPr="00002853">
        <w:t xml:space="preserve"> prompt, type the value types of each data source you want to exclude, separating each source with a semicolon. For example, type the following values to exclude laboratory tests and mental health assessments: </w:t>
      </w:r>
      <w:r w:rsidRPr="00002853">
        <w:rPr>
          <w:b/>
        </w:rPr>
        <w:t>63; 601.2</w:t>
      </w:r>
      <w:r w:rsidRPr="00002853">
        <w:t>. Press &lt;</w:t>
      </w:r>
      <w:r w:rsidRPr="00002853">
        <w:rPr>
          <w:b/>
        </w:rPr>
        <w:t>Enter</w:t>
      </w:r>
      <w:r w:rsidRPr="00002853">
        <w:t>&gt;.</w:t>
      </w:r>
    </w:p>
    <w:p w14:paraId="28AB116D" w14:textId="355B1DC7" w:rsidR="00E73EE2" w:rsidRPr="00002853" w:rsidRDefault="00E73EE2" w:rsidP="00E73EE2">
      <w:pPr>
        <w:pStyle w:val="CPRS-NumberedList"/>
        <w:numPr>
          <w:ilvl w:val="0"/>
          <w:numId w:val="0"/>
        </w:numPr>
        <w:ind w:left="1080"/>
        <w:rPr>
          <w:b/>
        </w:rPr>
      </w:pPr>
      <w:r w:rsidRPr="00002853">
        <w:rPr>
          <w:b/>
        </w:rPr>
        <w:lastRenderedPageBreak/>
        <w:t>To enable all disabled data sources:</w:t>
      </w:r>
    </w:p>
    <w:p w14:paraId="45C8486E" w14:textId="77777777" w:rsidR="00E73EE2" w:rsidRPr="00002853" w:rsidRDefault="00E73EE2" w:rsidP="00D41E49">
      <w:pPr>
        <w:pStyle w:val="CPRS-NumberedList"/>
        <w:numPr>
          <w:ilvl w:val="0"/>
          <w:numId w:val="8"/>
        </w:numPr>
      </w:pPr>
      <w:r w:rsidRPr="00002853">
        <w:t>Follow steps 1–4 above.</w:t>
      </w:r>
    </w:p>
    <w:p w14:paraId="2F8F88E4" w14:textId="77777777" w:rsidR="00E73EE2" w:rsidRPr="00002853" w:rsidRDefault="00E73EE2" w:rsidP="00D41E49">
      <w:pPr>
        <w:pStyle w:val="CPRS-NumberedList"/>
        <w:numPr>
          <w:ilvl w:val="0"/>
          <w:numId w:val="8"/>
        </w:numPr>
      </w:pPr>
      <w:r w:rsidRPr="00002853">
        <w:t xml:space="preserve">At the </w:t>
      </w:r>
      <w:r w:rsidRPr="00002853">
        <w:rPr>
          <w:rFonts w:ascii="Courier New" w:hAnsi="Courier New" w:cs="Courier New"/>
          <w:sz w:val="20"/>
        </w:rPr>
        <w:t>Value</w:t>
      </w:r>
      <w:r w:rsidRPr="00002853">
        <w:t xml:space="preserve"> prompt, type </w:t>
      </w:r>
      <w:r w:rsidRPr="00002853">
        <w:rPr>
          <w:b/>
        </w:rPr>
        <w:t>@</w:t>
      </w:r>
      <w:r w:rsidRPr="00002853">
        <w:t xml:space="preserve"> and press the &lt;</w:t>
      </w:r>
      <w:r w:rsidRPr="00002853">
        <w:rPr>
          <w:b/>
        </w:rPr>
        <w:t>Enter</w:t>
      </w:r>
      <w:r w:rsidRPr="00002853">
        <w:t xml:space="preserve">&gt; key. </w:t>
      </w:r>
    </w:p>
    <w:p w14:paraId="30836001" w14:textId="77777777" w:rsidR="00E73EE2" w:rsidRPr="00002853" w:rsidRDefault="00E73EE2" w:rsidP="00E73EE2">
      <w:pPr>
        <w:pStyle w:val="CPRSH2Body"/>
      </w:pPr>
    </w:p>
    <w:p w14:paraId="3B06E3A6" w14:textId="77777777" w:rsidR="00E73EE2" w:rsidRPr="00002853" w:rsidRDefault="00E73EE2" w:rsidP="006A77CD">
      <w:pPr>
        <w:pStyle w:val="Heading3"/>
        <w:framePr w:wrap="notBeside"/>
      </w:pPr>
      <w:bookmarkStart w:id="107" w:name="_Toc162953793"/>
      <w:r w:rsidRPr="00002853">
        <w:t>Editing Public Display Options and Views</w:t>
      </w:r>
      <w:bookmarkEnd w:id="107"/>
    </w:p>
    <w:p w14:paraId="1258369E" w14:textId="77777777" w:rsidR="00E73EE2" w:rsidRPr="00002853" w:rsidRDefault="00E73EE2" w:rsidP="00E73EE2">
      <w:pPr>
        <w:pStyle w:val="CPRSH2Body"/>
      </w:pPr>
      <w:r w:rsidRPr="00002853">
        <w:t>CPRS gr</w:t>
      </w:r>
      <w:r w:rsidR="00F86980" w:rsidRPr="00002853">
        <w:fldChar w:fldCharType="begin"/>
      </w:r>
      <w:r w:rsidR="00F86980" w:rsidRPr="00002853">
        <w:instrText xml:space="preserve"> XE "Graphing:public display options and views" </w:instrText>
      </w:r>
      <w:r w:rsidR="00F86980" w:rsidRPr="00002853">
        <w:fldChar w:fldCharType="end"/>
      </w:r>
      <w:r w:rsidR="00F86980" w:rsidRPr="00002853">
        <w:fldChar w:fldCharType="begin"/>
      </w:r>
      <w:r w:rsidR="00F86980" w:rsidRPr="00002853">
        <w:instrText xml:space="preserve"> XE "Public display options for graphing" </w:instrText>
      </w:r>
      <w:r w:rsidR="00F86980" w:rsidRPr="00002853">
        <w:fldChar w:fldCharType="end"/>
      </w:r>
      <w:r w:rsidR="00F86980" w:rsidRPr="00002853">
        <w:fldChar w:fldCharType="begin"/>
      </w:r>
      <w:r w:rsidR="00F86980" w:rsidRPr="00002853">
        <w:instrText xml:space="preserve"> XE "Public views for graphing" </w:instrText>
      </w:r>
      <w:r w:rsidR="00F86980" w:rsidRPr="00002853">
        <w:fldChar w:fldCharType="end"/>
      </w:r>
      <w:r w:rsidR="00F86980" w:rsidRPr="00002853">
        <w:fldChar w:fldCharType="begin"/>
      </w:r>
      <w:r w:rsidR="00F86980" w:rsidRPr="00002853">
        <w:instrText xml:space="preserve"> XE "Views (public):graphing" </w:instrText>
      </w:r>
      <w:r w:rsidR="00F86980" w:rsidRPr="00002853">
        <w:fldChar w:fldCharType="end"/>
      </w:r>
      <w:r w:rsidR="00F86980" w:rsidRPr="00002853">
        <w:fldChar w:fldCharType="begin"/>
      </w:r>
      <w:r w:rsidR="00F86980" w:rsidRPr="00002853">
        <w:instrText xml:space="preserve"> XE "display options (public):for graphing" </w:instrText>
      </w:r>
      <w:r w:rsidR="00F86980" w:rsidRPr="00002853">
        <w:fldChar w:fldCharType="end"/>
      </w:r>
      <w:r w:rsidRPr="00002853">
        <w:t>aphi</w:t>
      </w:r>
      <w:bookmarkStart w:id="108" w:name="graphing_edit_public_changes"/>
      <w:bookmarkEnd w:id="108"/>
      <w:r w:rsidRPr="00002853">
        <w:t>ng provides users with the ability to set and save display options and create and save predefined views. CPRS always displays graphs with user-level settings if these settings exist. If they don’t exist, CPRS displays graphs using public settings, which you or authorized users define at the system level. (Public views and settings are available to all of the users at your site, but only authorized users can create or alter these views and settings.)</w:t>
      </w:r>
    </w:p>
    <w:p w14:paraId="5D3400AC" w14:textId="29BDA9A7" w:rsidR="00E73EE2" w:rsidRPr="00002853" w:rsidRDefault="00E73EE2" w:rsidP="00E73EE2">
      <w:pPr>
        <w:pStyle w:val="CPRSH2Body"/>
      </w:pPr>
      <w:r w:rsidRPr="00002853">
        <w:t xml:space="preserve">CPRS stores all graph display settings using the ORWG GRAPH SETTING parameter. You can edit public settings by using the CPRS GUI. (See the “Configure Settings” section of </w:t>
      </w:r>
      <w:r w:rsidRPr="00002853">
        <w:rPr>
          <w:i/>
        </w:rPr>
        <w:t xml:space="preserve">Computerized Patient Record System (CPRS) User Manual: GUI Version </w:t>
      </w:r>
      <w:r w:rsidRPr="00002853">
        <w:t xml:space="preserve">for step-by-step instructions. This manual is available online </w:t>
      </w:r>
      <w:bookmarkStart w:id="109" w:name="graphing_update_URL"/>
      <w:bookmarkEnd w:id="109"/>
      <w:r w:rsidRPr="00002853">
        <w:t xml:space="preserve">at </w:t>
      </w:r>
      <w:hyperlink r:id="rId26" w:history="1">
        <w:r w:rsidR="005647E1" w:rsidRPr="00002853">
          <w:rPr>
            <w:rStyle w:val="Hyperlink"/>
          </w:rPr>
          <w:t>http://www.va.gov/vdl</w:t>
        </w:r>
      </w:hyperlink>
      <w:r w:rsidRPr="00002853">
        <w:t xml:space="preserve">.) </w:t>
      </w:r>
    </w:p>
    <w:p w14:paraId="2F0AA5F2" w14:textId="77777777" w:rsidR="00E73EE2" w:rsidRPr="00002853" w:rsidRDefault="00E73EE2" w:rsidP="00E73EE2">
      <w:pPr>
        <w:pStyle w:val="CPRSH2Body"/>
      </w:pPr>
      <w:r w:rsidRPr="00002853">
        <w:t>Before you can save public settings and views, you must first add yourself as a value in the public-editor (ORWG GRAPH PUBLIC EDITOR</w:t>
      </w:r>
      <w:r w:rsidR="006E0177" w:rsidRPr="00002853">
        <w:t>)</w:t>
      </w:r>
      <w:r w:rsidRPr="00002853">
        <w:t xml:space="preserve"> parameter. </w:t>
      </w:r>
    </w:p>
    <w:p w14:paraId="468CF820" w14:textId="77777777" w:rsidR="00E73EE2" w:rsidRPr="00002853" w:rsidRDefault="00E73EE2" w:rsidP="00E73EE2">
      <w:pPr>
        <w:pStyle w:val="CPRSH2Body"/>
        <w:rPr>
          <w:b/>
        </w:rPr>
      </w:pPr>
      <w:r w:rsidRPr="00002853">
        <w:rPr>
          <w:b/>
        </w:rPr>
        <w:t xml:space="preserve">Take the following steps to add yourself and/or other (trusted) users to the public-editor class: </w:t>
      </w:r>
    </w:p>
    <w:p w14:paraId="2917BAD8" w14:textId="77777777" w:rsidR="00E73EE2" w:rsidRPr="00002853" w:rsidRDefault="00E73EE2" w:rsidP="00D41E49">
      <w:pPr>
        <w:pStyle w:val="CPRS-NumberedList"/>
        <w:numPr>
          <w:ilvl w:val="0"/>
          <w:numId w:val="10"/>
        </w:numPr>
      </w:pPr>
      <w:r w:rsidRPr="00002853">
        <w:t>Log into VistA.</w:t>
      </w:r>
    </w:p>
    <w:p w14:paraId="0E67B46F" w14:textId="77777777" w:rsidR="00E73EE2" w:rsidRPr="00002853" w:rsidRDefault="00E73EE2" w:rsidP="00D41E49">
      <w:pPr>
        <w:pStyle w:val="CPRS-NumberedList"/>
        <w:numPr>
          <w:ilvl w:val="0"/>
          <w:numId w:val="10"/>
        </w:numPr>
      </w:pPr>
      <w:r w:rsidRPr="00002853">
        <w:t xml:space="preserve">From the General Parameter Tools [XPAR MENU TOOLS] menu, select </w:t>
      </w:r>
      <w:r w:rsidRPr="00002853">
        <w:rPr>
          <w:rFonts w:ascii="Courier New" w:hAnsi="Courier New" w:cs="Courier New"/>
          <w:sz w:val="20"/>
        </w:rPr>
        <w:t>EP Edit Parameter Values</w:t>
      </w:r>
      <w:r w:rsidRPr="00002853">
        <w:t>.</w:t>
      </w:r>
    </w:p>
    <w:p w14:paraId="3B81B023" w14:textId="77777777" w:rsidR="00E73EE2" w:rsidRPr="00002853" w:rsidRDefault="00E73EE2" w:rsidP="00D41E49">
      <w:pPr>
        <w:pStyle w:val="CPRS-NumberedList"/>
        <w:numPr>
          <w:ilvl w:val="0"/>
          <w:numId w:val="10"/>
        </w:numPr>
      </w:pPr>
      <w:r w:rsidRPr="00002853">
        <w:t xml:space="preserve">At the </w:t>
      </w:r>
      <w:r w:rsidRPr="00002853">
        <w:rPr>
          <w:rFonts w:ascii="Courier New" w:hAnsi="Courier New" w:cs="Courier New"/>
          <w:sz w:val="20"/>
        </w:rPr>
        <w:t>Select PARAMETER DEFINITION NAME</w:t>
      </w:r>
      <w:r w:rsidRPr="00002853">
        <w:t xml:space="preserve"> prompt, type </w:t>
      </w:r>
      <w:r w:rsidRPr="00002853">
        <w:rPr>
          <w:b/>
        </w:rPr>
        <w:t xml:space="preserve">ORWG GRAPH PUBLIC EDITOR </w:t>
      </w:r>
      <w:r w:rsidRPr="00002853">
        <w:t>and</w:t>
      </w:r>
      <w:r w:rsidRPr="00002853">
        <w:rPr>
          <w:b/>
        </w:rPr>
        <w:t xml:space="preserve"> </w:t>
      </w:r>
      <w:r w:rsidRPr="00002853">
        <w:t>press the &lt;</w:t>
      </w:r>
      <w:r w:rsidRPr="00002853">
        <w:rPr>
          <w:b/>
        </w:rPr>
        <w:t>Enter</w:t>
      </w:r>
      <w:r w:rsidRPr="00002853">
        <w:t>&gt; key.</w:t>
      </w:r>
    </w:p>
    <w:p w14:paraId="794EEFD3" w14:textId="77777777" w:rsidR="00E73EE2" w:rsidRPr="00002853" w:rsidRDefault="00E73EE2" w:rsidP="00D41E49">
      <w:pPr>
        <w:pStyle w:val="CPRS-NumberedList"/>
        <w:numPr>
          <w:ilvl w:val="0"/>
          <w:numId w:val="10"/>
        </w:numPr>
      </w:pPr>
      <w:r w:rsidRPr="00002853">
        <w:t xml:space="preserve">At the </w:t>
      </w:r>
      <w:r w:rsidRPr="00002853">
        <w:rPr>
          <w:rFonts w:ascii="Courier New" w:hAnsi="Courier New" w:cs="Courier New"/>
        </w:rPr>
        <w:t>Select Sequence Number</w:t>
      </w:r>
      <w:r w:rsidRPr="00002853">
        <w:t xml:space="preserve"> prompt, type a sequence number and press the &lt;</w:t>
      </w:r>
      <w:r w:rsidRPr="00002853">
        <w:rPr>
          <w:b/>
        </w:rPr>
        <w:t>Enter</w:t>
      </w:r>
      <w:r w:rsidRPr="00002853">
        <w:t>&gt; key. (Type a question mark (</w:t>
      </w:r>
      <w:r w:rsidRPr="00002853">
        <w:rPr>
          <w:b/>
        </w:rPr>
        <w:t>?</w:t>
      </w:r>
      <w:r w:rsidRPr="00002853">
        <w:t>) at the prompt to determine the best sequence number. If no sequence numbers exist, type the num</w:t>
      </w:r>
      <w:r w:rsidR="005639C8" w:rsidRPr="00002853">
        <w:t>ber</w:t>
      </w:r>
      <w:r w:rsidRPr="00002853">
        <w:t xml:space="preserve"> one (</w:t>
      </w:r>
      <w:r w:rsidRPr="00002853">
        <w:rPr>
          <w:b/>
        </w:rPr>
        <w:t>1</w:t>
      </w:r>
      <w:r w:rsidRPr="00002853">
        <w:t xml:space="preserve">) at the prompt.) </w:t>
      </w:r>
    </w:p>
    <w:p w14:paraId="64536BEF" w14:textId="77777777" w:rsidR="00E73EE2" w:rsidRPr="00002853" w:rsidRDefault="00E73EE2" w:rsidP="00D41E49">
      <w:pPr>
        <w:pStyle w:val="CPRS-NumberedList"/>
        <w:numPr>
          <w:ilvl w:val="0"/>
          <w:numId w:val="10"/>
        </w:numPr>
      </w:pPr>
      <w:r w:rsidRPr="00002853">
        <w:t xml:space="preserve">At the </w:t>
      </w:r>
      <w:r w:rsidRPr="00002853">
        <w:rPr>
          <w:rFonts w:ascii="Courier New" w:hAnsi="Courier New" w:cs="Courier New"/>
          <w:sz w:val="20"/>
        </w:rPr>
        <w:t>User Class</w:t>
      </w:r>
      <w:r w:rsidRPr="00002853">
        <w:t xml:space="preserve"> prompt, type your user class or the user class of the person to whom you are providing public-editor privileges. Press the &lt;</w:t>
      </w:r>
      <w:r w:rsidRPr="00002853">
        <w:rPr>
          <w:b/>
        </w:rPr>
        <w:t>Enter</w:t>
      </w:r>
      <w:r w:rsidRPr="00002853">
        <w:t xml:space="preserve">&gt; key. </w:t>
      </w:r>
    </w:p>
    <w:p w14:paraId="6F609A72" w14:textId="77777777" w:rsidR="00E73EE2" w:rsidRPr="00002853" w:rsidRDefault="00E73EE2" w:rsidP="00D41E49">
      <w:pPr>
        <w:pStyle w:val="CPRS-NumberedList"/>
        <w:numPr>
          <w:ilvl w:val="0"/>
          <w:numId w:val="10"/>
        </w:numPr>
      </w:pPr>
      <w:r w:rsidRPr="00002853">
        <w:t xml:space="preserve">Repeat steps 4–7 as needed. </w:t>
      </w:r>
    </w:p>
    <w:p w14:paraId="6811F375" w14:textId="77777777" w:rsidR="006E0177" w:rsidRPr="00002853" w:rsidRDefault="006E0177" w:rsidP="000309D6">
      <w:pPr>
        <w:pStyle w:val="CPRSH3Body"/>
      </w:pPr>
    </w:p>
    <w:p w14:paraId="13B5CD03" w14:textId="77777777" w:rsidR="00E73EE2" w:rsidRPr="00002853" w:rsidRDefault="00E73EE2" w:rsidP="006A77CD">
      <w:pPr>
        <w:pStyle w:val="Heading3"/>
        <w:framePr w:wrap="notBeside"/>
      </w:pPr>
      <w:bookmarkStart w:id="110" w:name="_Toc162953794"/>
      <w:r w:rsidRPr="00002853">
        <w:t>Creating Graph Reports</w:t>
      </w:r>
      <w:bookmarkEnd w:id="110"/>
    </w:p>
    <w:p w14:paraId="4086A915" w14:textId="77777777" w:rsidR="00DE0002" w:rsidRPr="00002853" w:rsidRDefault="00DE0002" w:rsidP="00DE0002">
      <w:pPr>
        <w:pStyle w:val="CPRSH2Body"/>
      </w:pPr>
      <w:r w:rsidRPr="00002853">
        <w:t xml:space="preserve">If a significant number of users at your site frequently graph specific collections of items, you can incorporate these items in graph reports as a convenience to the users. That is, you can create graph reports and add them to the </w:t>
      </w:r>
      <w:r w:rsidRPr="00002853">
        <w:rPr>
          <w:b/>
        </w:rPr>
        <w:t>Availa</w:t>
      </w:r>
      <w:r w:rsidR="00F86980" w:rsidRPr="00002853">
        <w:rPr>
          <w:b/>
        </w:rPr>
        <w:fldChar w:fldCharType="begin"/>
      </w:r>
      <w:r w:rsidR="00F86980" w:rsidRPr="00002853">
        <w:instrText xml:space="preserve"> XE "Graphing:creating graph reports" </w:instrText>
      </w:r>
      <w:r w:rsidR="00F86980" w:rsidRPr="00002853">
        <w:rPr>
          <w:b/>
        </w:rPr>
        <w:fldChar w:fldCharType="end"/>
      </w:r>
      <w:r w:rsidR="008A3FCD" w:rsidRPr="00002853">
        <w:rPr>
          <w:b/>
        </w:rPr>
        <w:fldChar w:fldCharType="begin"/>
      </w:r>
      <w:r w:rsidR="008A3FCD" w:rsidRPr="00002853">
        <w:instrText xml:space="preserve"> XE "Reports:graph" </w:instrText>
      </w:r>
      <w:r w:rsidR="008A3FCD" w:rsidRPr="00002853">
        <w:rPr>
          <w:b/>
        </w:rPr>
        <w:fldChar w:fldCharType="end"/>
      </w:r>
      <w:r w:rsidRPr="00002853">
        <w:rPr>
          <w:b/>
        </w:rPr>
        <w:t>ble Reports</w:t>
      </w:r>
      <w:r w:rsidRPr="00002853">
        <w:t xml:space="preserve"> list on the </w:t>
      </w:r>
      <w:r w:rsidRPr="00002853">
        <w:rPr>
          <w:b/>
        </w:rPr>
        <w:t>Reports</w:t>
      </w:r>
      <w:r w:rsidRPr="00002853">
        <w:t xml:space="preserve"> tab. When users select graph reports, CPRS graphing opens to the selection of views that comprise the reports.  </w:t>
      </w:r>
    </w:p>
    <w:p w14:paraId="09115EED" w14:textId="0392324A" w:rsidR="00DE0002" w:rsidRPr="00002853" w:rsidRDefault="00DE0002" w:rsidP="00DE0002">
      <w:pPr>
        <w:pStyle w:val="CPRSH2Body"/>
      </w:pPr>
      <w:r w:rsidRPr="00002853">
        <w:t>To create graph reports you must have:</w:t>
      </w:r>
    </w:p>
    <w:p w14:paraId="7A736AD5" w14:textId="77777777" w:rsidR="00DE0002" w:rsidRPr="00002853" w:rsidRDefault="00DE0002" w:rsidP="00DE0002">
      <w:pPr>
        <w:pStyle w:val="CPRSBullets"/>
      </w:pPr>
      <w:r w:rsidRPr="00002853">
        <w:t>Permission to edit file number 101.24 (OE/RR REPORT)</w:t>
      </w:r>
    </w:p>
    <w:p w14:paraId="38D66B2F" w14:textId="77777777" w:rsidR="00DE0002" w:rsidRPr="00002853" w:rsidRDefault="00DE0002" w:rsidP="00DE0002">
      <w:pPr>
        <w:pStyle w:val="CPRSBullets"/>
      </w:pPr>
      <w:r w:rsidRPr="00002853">
        <w:lastRenderedPageBreak/>
        <w:t>Permission to edit OR parameters</w:t>
      </w:r>
    </w:p>
    <w:p w14:paraId="14DAC304" w14:textId="77777777" w:rsidR="00DE0002" w:rsidRPr="00002853" w:rsidRDefault="00DE0002" w:rsidP="00DE0002">
      <w:pPr>
        <w:pStyle w:val="CPRSBullets"/>
      </w:pPr>
      <w:r w:rsidRPr="00002853">
        <w:t>Permission to create, edit, or remove public settings and views (through the ORWG GRAPH PUBLIC EDITOR parameter</w:t>
      </w:r>
      <w:r w:rsidR="005639C8" w:rsidRPr="00002853">
        <w:t>)</w:t>
      </w:r>
    </w:p>
    <w:p w14:paraId="27783B3C" w14:textId="77777777" w:rsidR="00DE0002" w:rsidRPr="00002853" w:rsidRDefault="00DE0002" w:rsidP="000309D6">
      <w:pPr>
        <w:pStyle w:val="CPRSH3Body"/>
      </w:pPr>
    </w:p>
    <w:p w14:paraId="4A852AEA" w14:textId="77777777" w:rsidR="00DE0002" w:rsidRPr="00002853" w:rsidRDefault="00DE0002" w:rsidP="00DE0002">
      <w:pPr>
        <w:pStyle w:val="CPRSH2Body"/>
      </w:pPr>
      <w:r w:rsidRPr="00002853">
        <w:t xml:space="preserve">Before you add graph reports to the </w:t>
      </w:r>
      <w:r w:rsidRPr="00002853">
        <w:rPr>
          <w:b/>
        </w:rPr>
        <w:t>Available Reports</w:t>
      </w:r>
      <w:r w:rsidRPr="00002853">
        <w:t xml:space="preserve"> list, you must first: </w:t>
      </w:r>
    </w:p>
    <w:p w14:paraId="71CC1CBC" w14:textId="77777777" w:rsidR="00DE0002" w:rsidRPr="00002853" w:rsidRDefault="00DE0002" w:rsidP="00DE0002">
      <w:pPr>
        <w:pStyle w:val="CPRSBullets"/>
      </w:pPr>
      <w:r w:rsidRPr="00002853">
        <w:t>Create the public views that you want to display as graph reports.</w:t>
      </w:r>
    </w:p>
    <w:p w14:paraId="3E774E4F" w14:textId="77777777" w:rsidR="00DE0002" w:rsidRPr="00002853" w:rsidRDefault="00DE0002" w:rsidP="00DE0002">
      <w:pPr>
        <w:pStyle w:val="CPRSBullets"/>
      </w:pPr>
      <w:r w:rsidRPr="00002853">
        <w:t>Create individual graph reports</w:t>
      </w:r>
    </w:p>
    <w:p w14:paraId="020409D7" w14:textId="77777777" w:rsidR="00DE0002" w:rsidRPr="00002853" w:rsidRDefault="00DE0002" w:rsidP="00DE0002">
      <w:pPr>
        <w:pStyle w:val="CPRSBullets"/>
      </w:pPr>
      <w:r w:rsidRPr="00002853">
        <w:t>Create a menu for graph reports</w:t>
      </w:r>
    </w:p>
    <w:p w14:paraId="6FFA281D" w14:textId="77777777" w:rsidR="00DE0002" w:rsidRPr="00002853" w:rsidRDefault="00DE0002" w:rsidP="00DE0002">
      <w:pPr>
        <w:pStyle w:val="CPRSBullets"/>
      </w:pPr>
      <w:r w:rsidRPr="00002853">
        <w:t xml:space="preserve">Add the menu to the </w:t>
      </w:r>
      <w:r w:rsidRPr="00002853">
        <w:rPr>
          <w:b/>
        </w:rPr>
        <w:t>Available Reports</w:t>
      </w:r>
      <w:r w:rsidRPr="00002853">
        <w:t xml:space="preserve"> list</w:t>
      </w:r>
    </w:p>
    <w:p w14:paraId="6AE1C46A" w14:textId="77777777" w:rsidR="00B34CB7" w:rsidRPr="00002853" w:rsidRDefault="00B34CB7" w:rsidP="00B34CB7">
      <w:pPr>
        <w:pStyle w:val="CPRSH3Body"/>
      </w:pPr>
    </w:p>
    <w:p w14:paraId="72390C38" w14:textId="77777777" w:rsidR="00DE0002" w:rsidRPr="00002853" w:rsidRDefault="00DE0002" w:rsidP="006A77CD">
      <w:pPr>
        <w:pStyle w:val="Heading3"/>
        <w:framePr w:wrap="notBeside"/>
      </w:pPr>
      <w:bookmarkStart w:id="111" w:name="_Toc162953795"/>
      <w:r w:rsidRPr="00002853">
        <w:t>Creating Public Views</w:t>
      </w:r>
      <w:bookmarkEnd w:id="111"/>
    </w:p>
    <w:p w14:paraId="5BB6B706" w14:textId="1FCE26DC" w:rsidR="00B34CB7" w:rsidRPr="00002853" w:rsidRDefault="00DE0002" w:rsidP="00220096">
      <w:pPr>
        <w:pStyle w:val="CPRSH2Body"/>
      </w:pPr>
      <w:r w:rsidRPr="00002853">
        <w:t xml:space="preserve">Each graph report can incorporate one or two public views. If you plan to combine two views in a single graph report, set one of the views to display in the bottom of a split-pane view. You can find step-by-step instructions for creating public views in </w:t>
      </w:r>
      <w:r w:rsidRPr="00002853">
        <w:rPr>
          <w:i/>
        </w:rPr>
        <w:t xml:space="preserve">Computerized Patient Record System (CPRS) User Manual: GUI Version. </w:t>
      </w:r>
      <w:r w:rsidRPr="00002853">
        <w:t xml:space="preserve">(Look for the “Creating Predefined Views” section of “Using CPRS Graphing.”) This manual is available online at </w:t>
      </w:r>
      <w:hyperlink r:id="rId27" w:history="1">
        <w:r w:rsidR="005647E1" w:rsidRPr="00002853">
          <w:rPr>
            <w:rStyle w:val="Hyperlink"/>
          </w:rPr>
          <w:t>http://www.va.gov/vdl</w:t>
        </w:r>
      </w:hyperlink>
      <w:r w:rsidRPr="00002853">
        <w:t xml:space="preserve">. </w:t>
      </w:r>
    </w:p>
    <w:p w14:paraId="0B984A88" w14:textId="77777777" w:rsidR="00DE0002" w:rsidRPr="00002853" w:rsidRDefault="00DE0002" w:rsidP="006A77CD">
      <w:pPr>
        <w:pStyle w:val="Heading3"/>
        <w:framePr w:wrap="notBeside"/>
      </w:pPr>
      <w:bookmarkStart w:id="112" w:name="_Toc162953796"/>
      <w:r w:rsidRPr="00002853">
        <w:t>Creating Graph Reports</w:t>
      </w:r>
      <w:bookmarkEnd w:id="112"/>
    </w:p>
    <w:p w14:paraId="6C7005B7" w14:textId="77777777" w:rsidR="00DE0002" w:rsidRPr="00002853" w:rsidRDefault="00DE0002" w:rsidP="00AD2795">
      <w:pPr>
        <w:pStyle w:val="CPRSH3Body"/>
      </w:pPr>
      <w:r w:rsidRPr="00002853">
        <w:t xml:space="preserve">Your site’s graph reports must follow the conventions of file 101.24 (the OE/RR REPORT file). </w:t>
      </w:r>
    </w:p>
    <w:p w14:paraId="2098342B" w14:textId="77777777" w:rsidR="00DE0002" w:rsidRPr="00002853" w:rsidRDefault="00DE0002" w:rsidP="00DE0002">
      <w:pPr>
        <w:pStyle w:val="CPRSH2Body"/>
        <w:rPr>
          <w:b/>
        </w:rPr>
      </w:pPr>
      <w:r w:rsidRPr="00002853">
        <w:rPr>
          <w:b/>
        </w:rPr>
        <w:t>Take the following steps to create graph reports:</w:t>
      </w:r>
    </w:p>
    <w:p w14:paraId="0A1624AD" w14:textId="77777777" w:rsidR="00DE0002" w:rsidRPr="00002853" w:rsidRDefault="00DE0002" w:rsidP="00D41E49">
      <w:pPr>
        <w:pStyle w:val="CPRS-NumberedList"/>
        <w:numPr>
          <w:ilvl w:val="0"/>
          <w:numId w:val="12"/>
        </w:numPr>
      </w:pPr>
      <w:r w:rsidRPr="00002853">
        <w:t xml:space="preserve">Log in to VA FileMan. </w:t>
      </w:r>
    </w:p>
    <w:p w14:paraId="0E89A62A"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sz w:val="20"/>
        </w:rPr>
        <w:t>Select option</w:t>
      </w:r>
      <w:r w:rsidRPr="00002853">
        <w:t xml:space="preserve"> prompt, type the num</w:t>
      </w:r>
      <w:r w:rsidR="005639C8" w:rsidRPr="00002853">
        <w:t>ber</w:t>
      </w:r>
      <w:r w:rsidRPr="00002853">
        <w:t xml:space="preserve"> </w:t>
      </w:r>
      <w:r w:rsidRPr="00002853">
        <w:rPr>
          <w:b/>
        </w:rPr>
        <w:t xml:space="preserve">1 </w:t>
      </w:r>
      <w:r w:rsidRPr="00002853">
        <w:t xml:space="preserve">(for the </w:t>
      </w:r>
      <w:r w:rsidRPr="00002853">
        <w:rPr>
          <w:rFonts w:ascii="Courier New" w:hAnsi="Courier New" w:cs="Courier New"/>
          <w:sz w:val="20"/>
        </w:rPr>
        <w:t>ENTER OR EDIT FILE ENTRIES</w:t>
      </w:r>
      <w:r w:rsidRPr="00002853">
        <w:t xml:space="preserve"> selection) and press the &lt;</w:t>
      </w:r>
      <w:r w:rsidRPr="00002853">
        <w:rPr>
          <w:b/>
        </w:rPr>
        <w:t>Enter</w:t>
      </w:r>
      <w:r w:rsidRPr="00002853">
        <w:t>&gt; key.</w:t>
      </w:r>
    </w:p>
    <w:p w14:paraId="51B85E44"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sz w:val="20"/>
        </w:rPr>
        <w:t>INPUT TO WHAT FILE</w:t>
      </w:r>
      <w:r w:rsidRPr="00002853">
        <w:t xml:space="preserve"> prompt, type either </w:t>
      </w:r>
      <w:r w:rsidRPr="00002853">
        <w:rPr>
          <w:b/>
        </w:rPr>
        <w:t>101.24</w:t>
      </w:r>
      <w:r w:rsidRPr="00002853">
        <w:t xml:space="preserve"> or </w:t>
      </w:r>
      <w:r w:rsidRPr="00002853">
        <w:rPr>
          <w:b/>
        </w:rPr>
        <w:t xml:space="preserve">OE/RR REPORT </w:t>
      </w:r>
      <w:r w:rsidRPr="00002853">
        <w:t>and press the &lt;</w:t>
      </w:r>
      <w:r w:rsidRPr="00002853">
        <w:rPr>
          <w:b/>
        </w:rPr>
        <w:t>Enter</w:t>
      </w:r>
      <w:r w:rsidRPr="00002853">
        <w:t xml:space="preserve">&gt; key. </w:t>
      </w:r>
    </w:p>
    <w:p w14:paraId="29053BB5"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sz w:val="20"/>
        </w:rPr>
        <w:t>EDIT WHAT FIELD</w:t>
      </w:r>
      <w:r w:rsidRPr="00002853">
        <w:t xml:space="preserve"> prompt, type </w:t>
      </w:r>
      <w:r w:rsidRPr="00002853">
        <w:rPr>
          <w:b/>
        </w:rPr>
        <w:t>ALL</w:t>
      </w:r>
      <w:r w:rsidRPr="00002853">
        <w:t xml:space="preserve"> and press the &lt;</w:t>
      </w:r>
      <w:r w:rsidRPr="00002853">
        <w:rPr>
          <w:b/>
        </w:rPr>
        <w:t>Enter</w:t>
      </w:r>
      <w:r w:rsidRPr="00002853">
        <w:t xml:space="preserve">&gt; key. </w:t>
      </w:r>
    </w:p>
    <w:p w14:paraId="48D062E6" w14:textId="77777777" w:rsidR="00DE0002" w:rsidRPr="00002853" w:rsidRDefault="00DE0002" w:rsidP="00D41E49">
      <w:pPr>
        <w:pStyle w:val="CPRS-NumberedList"/>
        <w:numPr>
          <w:ilvl w:val="0"/>
          <w:numId w:val="12"/>
        </w:numPr>
      </w:pPr>
      <w:r w:rsidRPr="00002853">
        <w:t xml:space="preserve">At the Select </w:t>
      </w:r>
      <w:r w:rsidRPr="00002853">
        <w:rPr>
          <w:rFonts w:ascii="Courier New" w:hAnsi="Courier New" w:cs="Courier New"/>
        </w:rPr>
        <w:t>OE/RR REPORT NAME</w:t>
      </w:r>
      <w:r w:rsidRPr="00002853">
        <w:t xml:space="preserve"> prompt, type a descriptive name for your report and press the &lt;</w:t>
      </w:r>
      <w:r w:rsidRPr="00002853">
        <w:rPr>
          <w:b/>
        </w:rPr>
        <w:t>Enter</w:t>
      </w:r>
      <w:r w:rsidRPr="00002853">
        <w:t xml:space="preserve">&gt; key. Your report name should begin with your site’s local namespace. For example, if your site’s namespace were ZZ and your report name were </w:t>
      </w:r>
      <w:r w:rsidRPr="00002853">
        <w:rPr>
          <w:caps/>
        </w:rPr>
        <w:t xml:space="preserve">diabetes indicators, </w:t>
      </w:r>
      <w:r w:rsidRPr="00002853">
        <w:t xml:space="preserve">you would type the following report name: </w:t>
      </w:r>
      <w:r w:rsidRPr="00002853">
        <w:rPr>
          <w:b/>
        </w:rPr>
        <w:t>ZZDIABETES INDICATORS.</w:t>
      </w:r>
      <w:r w:rsidRPr="00002853">
        <w:t xml:space="preserve"> </w:t>
      </w:r>
    </w:p>
    <w:p w14:paraId="7D6EEAB7"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sz w:val="20"/>
        </w:rPr>
        <w:t>Are you adding</w:t>
      </w:r>
      <w:r w:rsidRPr="00002853">
        <w:t xml:space="preserve"> [</w:t>
      </w:r>
      <w:r w:rsidRPr="00002853">
        <w:rPr>
          <w:rFonts w:ascii="Courier New" w:hAnsi="Courier New" w:cs="Courier New"/>
        </w:rPr>
        <w:t>your new report name</w:t>
      </w:r>
      <w:r w:rsidRPr="00002853">
        <w:t xml:space="preserve">] </w:t>
      </w:r>
      <w:r w:rsidRPr="00002853">
        <w:rPr>
          <w:rFonts w:ascii="Courier New" w:hAnsi="Courier New"/>
          <w:sz w:val="20"/>
        </w:rPr>
        <w:t>as</w:t>
      </w:r>
      <w:r w:rsidRPr="00002853">
        <w:t xml:space="preserve"> </w:t>
      </w:r>
      <w:r w:rsidRPr="00002853">
        <w:rPr>
          <w:rFonts w:ascii="Courier New" w:hAnsi="Courier New"/>
          <w:sz w:val="20"/>
        </w:rPr>
        <w:t>a new OE/RR REPORT</w:t>
      </w:r>
      <w:r w:rsidRPr="00002853">
        <w:t xml:space="preserve"> prompt, type </w:t>
      </w:r>
      <w:r w:rsidRPr="00002853">
        <w:rPr>
          <w:b/>
        </w:rPr>
        <w:t xml:space="preserve">YES </w:t>
      </w:r>
      <w:r w:rsidRPr="00002853">
        <w:t>and press the &lt;</w:t>
      </w:r>
      <w:r w:rsidRPr="00002853">
        <w:rPr>
          <w:b/>
        </w:rPr>
        <w:t>Enter</w:t>
      </w:r>
      <w:r w:rsidRPr="00002853">
        <w:t>&gt; key.</w:t>
      </w:r>
    </w:p>
    <w:p w14:paraId="232F7487"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sz w:val="20"/>
        </w:rPr>
        <w:t>OE/RR REPORT NUMBER</w:t>
      </w:r>
      <w:r w:rsidRPr="00002853">
        <w:t xml:space="preserve"> prompt, accept the default next-available report number </w:t>
      </w:r>
      <w:r w:rsidR="00E27228" w:rsidRPr="00002853">
        <w:t xml:space="preserve">(which should be under 1000) </w:t>
      </w:r>
      <w:r w:rsidRPr="00002853">
        <w:t>by pressing the &lt;</w:t>
      </w:r>
      <w:r w:rsidRPr="00002853">
        <w:rPr>
          <w:b/>
        </w:rPr>
        <w:t>Enter</w:t>
      </w:r>
      <w:r w:rsidRPr="00002853">
        <w:t>&gt; key or type a different number for your report and press the &lt;</w:t>
      </w:r>
      <w:r w:rsidRPr="00002853">
        <w:rPr>
          <w:b/>
        </w:rPr>
        <w:t>Enter</w:t>
      </w:r>
      <w:r w:rsidRPr="00002853">
        <w:t xml:space="preserve">&gt; key. (The system will not accept the number of an existing report unless you are editing the existing report.) </w:t>
      </w:r>
    </w:p>
    <w:p w14:paraId="6E96373B" w14:textId="77777777" w:rsidR="00DE0002" w:rsidRPr="00002853" w:rsidRDefault="00DE0002" w:rsidP="00B34CB7">
      <w:pPr>
        <w:pStyle w:val="CPRSnumlistothertext"/>
      </w:pPr>
      <w:r w:rsidRPr="00002853">
        <w:t xml:space="preserve">Numbers for your site’s reports must be under 1000. Numbers over 1000 are reserved for national use. If you give your report a number that is greater than 1000, future patches will overwrite your entries. </w:t>
      </w:r>
    </w:p>
    <w:p w14:paraId="13D1CA9F" w14:textId="77777777" w:rsidR="00DE0002" w:rsidRPr="00002853" w:rsidRDefault="00DE0002" w:rsidP="00D41E49">
      <w:pPr>
        <w:pStyle w:val="CPRS-NumberedList"/>
        <w:numPr>
          <w:ilvl w:val="0"/>
          <w:numId w:val="12"/>
        </w:numPr>
      </w:pPr>
      <w:r w:rsidRPr="00002853">
        <w:lastRenderedPageBreak/>
        <w:t xml:space="preserve">At the </w:t>
      </w:r>
      <w:r w:rsidRPr="00002853">
        <w:rPr>
          <w:rFonts w:ascii="Courier New" w:hAnsi="Courier New"/>
          <w:sz w:val="20"/>
        </w:rPr>
        <w:t>OE/RR REPORT HEADING</w:t>
      </w:r>
      <w:r w:rsidRPr="00002853">
        <w:t xml:space="preserve"> prompt, type the name of the graph report as you want it to appear in the </w:t>
      </w:r>
      <w:r w:rsidRPr="00002853">
        <w:rPr>
          <w:b/>
        </w:rPr>
        <w:t>Available Reports</w:t>
      </w:r>
      <w:r w:rsidRPr="00002853">
        <w:t xml:space="preserve"> list and press the &lt;</w:t>
      </w:r>
      <w:r w:rsidRPr="00002853">
        <w:rPr>
          <w:b/>
        </w:rPr>
        <w:t>Enter</w:t>
      </w:r>
      <w:r w:rsidRPr="00002853">
        <w:t xml:space="preserve">&gt; key. </w:t>
      </w:r>
    </w:p>
    <w:p w14:paraId="7256F6B9"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sz w:val="20"/>
        </w:rPr>
        <w:t>OE/RR REPORT DESCRIPTIVE TEXT</w:t>
      </w:r>
      <w:r w:rsidRPr="00002853">
        <w:t xml:space="preserve"> prompt, type a word or phrase that describes the purpose of your graph report and press the &lt;</w:t>
      </w:r>
      <w:r w:rsidRPr="00002853">
        <w:rPr>
          <w:b/>
        </w:rPr>
        <w:t>Enter</w:t>
      </w:r>
      <w:r w:rsidRPr="00002853">
        <w:t xml:space="preserve">&gt; key. </w:t>
      </w:r>
    </w:p>
    <w:p w14:paraId="0D44038F"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sz w:val="20"/>
        </w:rPr>
        <w:t>ID</w:t>
      </w:r>
      <w:r w:rsidRPr="00002853">
        <w:t xml:space="preserve"> prompt, type </w:t>
      </w:r>
      <w:r w:rsidRPr="00002853">
        <w:rPr>
          <w:b/>
        </w:rPr>
        <w:t>OR_GRAPHS</w:t>
      </w:r>
      <w:r w:rsidRPr="00002853">
        <w:t xml:space="preserve"> and press the &lt;</w:t>
      </w:r>
      <w:r w:rsidRPr="00002853">
        <w:rPr>
          <w:b/>
        </w:rPr>
        <w:t>Enter</w:t>
      </w:r>
      <w:r w:rsidRPr="00002853">
        <w:t xml:space="preserve">&gt; key. </w:t>
      </w:r>
    </w:p>
    <w:p w14:paraId="05492B3E" w14:textId="77777777" w:rsidR="00DE0002" w:rsidRPr="00002853" w:rsidRDefault="00DE0002" w:rsidP="00D41E49">
      <w:pPr>
        <w:pStyle w:val="CPRS-NumberedList"/>
        <w:numPr>
          <w:ilvl w:val="0"/>
          <w:numId w:val="12"/>
        </w:numPr>
      </w:pPr>
      <w:r w:rsidRPr="00002853">
        <w:t>Press the &lt;</w:t>
      </w:r>
      <w:r w:rsidRPr="00002853">
        <w:rPr>
          <w:b/>
        </w:rPr>
        <w:t>Enter</w:t>
      </w:r>
      <w:r w:rsidRPr="00002853">
        <w:t>&gt; key to bypass unneeded fields.</w:t>
      </w:r>
    </w:p>
    <w:p w14:paraId="630C9607"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szCs w:val="22"/>
        </w:rPr>
        <w:t>QUALIFIER</w:t>
      </w:r>
      <w:r w:rsidRPr="00002853">
        <w:t xml:space="preserve"> prompt, type </w:t>
      </w:r>
      <w:r w:rsidRPr="00002853">
        <w:rPr>
          <w:b/>
        </w:rPr>
        <w:t>DateTime</w:t>
      </w:r>
      <w:r w:rsidRPr="00002853">
        <w:t xml:space="preserve"> and press the &lt;</w:t>
      </w:r>
      <w:r w:rsidRPr="00002853">
        <w:rPr>
          <w:b/>
        </w:rPr>
        <w:t>Enter</w:t>
      </w:r>
      <w:r w:rsidRPr="00002853">
        <w:t xml:space="preserve">&gt; key. </w:t>
      </w:r>
    </w:p>
    <w:p w14:paraId="74E486B2" w14:textId="77777777" w:rsidR="00DE0002" w:rsidRPr="00002853" w:rsidRDefault="00DE0002" w:rsidP="00D41E49">
      <w:pPr>
        <w:pStyle w:val="CPRS-NumberedList"/>
        <w:numPr>
          <w:ilvl w:val="0"/>
          <w:numId w:val="12"/>
        </w:numPr>
      </w:pPr>
      <w:r w:rsidRPr="00002853">
        <w:t>Press the &lt;</w:t>
      </w:r>
      <w:r w:rsidRPr="00002853">
        <w:rPr>
          <w:b/>
        </w:rPr>
        <w:t>Enter</w:t>
      </w:r>
      <w:r w:rsidRPr="00002853">
        <w:t>&gt; key to bypass unneeded fields.</w:t>
      </w:r>
    </w:p>
    <w:p w14:paraId="7E105A0A"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sz w:val="20"/>
        </w:rPr>
        <w:t>CATEGORY</w:t>
      </w:r>
      <w:r w:rsidRPr="00002853">
        <w:t xml:space="preserve"> prompt, type </w:t>
      </w:r>
      <w:r w:rsidRPr="00002853">
        <w:rPr>
          <w:b/>
        </w:rPr>
        <w:t>FIXED W/DATE</w:t>
      </w:r>
      <w:r w:rsidRPr="00002853">
        <w:t xml:space="preserve"> and press the &lt;</w:t>
      </w:r>
      <w:r w:rsidRPr="00002853">
        <w:rPr>
          <w:b/>
        </w:rPr>
        <w:t>Enter</w:t>
      </w:r>
      <w:r w:rsidRPr="00002853">
        <w:t xml:space="preserve">&gt; key. </w:t>
      </w:r>
    </w:p>
    <w:p w14:paraId="545B29BE"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sz w:val="20"/>
        </w:rPr>
        <w:t>TAB</w:t>
      </w:r>
      <w:r w:rsidRPr="00002853">
        <w:t xml:space="preserve"> prompt, type </w:t>
      </w:r>
      <w:r w:rsidRPr="00002853">
        <w:rPr>
          <w:b/>
        </w:rPr>
        <w:t xml:space="preserve">REPORTS TAB </w:t>
      </w:r>
      <w:r w:rsidRPr="00002853">
        <w:t>and press the &lt;</w:t>
      </w:r>
      <w:r w:rsidRPr="00002853">
        <w:rPr>
          <w:b/>
        </w:rPr>
        <w:t>Enter</w:t>
      </w:r>
      <w:r w:rsidRPr="00002853">
        <w:t xml:space="preserve">&gt; key. </w:t>
      </w:r>
    </w:p>
    <w:p w14:paraId="485D3E75" w14:textId="77777777" w:rsidR="00DE0002" w:rsidRPr="00002853" w:rsidRDefault="00DE0002" w:rsidP="00D41E49">
      <w:pPr>
        <w:pStyle w:val="CPRS-NumberedList"/>
        <w:numPr>
          <w:ilvl w:val="0"/>
          <w:numId w:val="12"/>
        </w:numPr>
      </w:pPr>
      <w:r w:rsidRPr="00002853">
        <w:t>Press the &lt;</w:t>
      </w:r>
      <w:r w:rsidRPr="00002853">
        <w:rPr>
          <w:b/>
        </w:rPr>
        <w:t>Enter</w:t>
      </w:r>
      <w:r w:rsidRPr="00002853">
        <w:t>&gt; key to bypass unneeded fields</w:t>
      </w:r>
    </w:p>
    <w:p w14:paraId="3C31DF94"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cs="Courier New"/>
        </w:rPr>
        <w:t>TYPE</w:t>
      </w:r>
      <w:r w:rsidRPr="00002853">
        <w:t xml:space="preserve"> prompt, type </w:t>
      </w:r>
      <w:r w:rsidRPr="00002853">
        <w:rPr>
          <w:b/>
        </w:rPr>
        <w:t>GRAPH</w:t>
      </w:r>
      <w:r w:rsidRPr="00002853">
        <w:t xml:space="preserve"> and press the &lt;</w:t>
      </w:r>
      <w:r w:rsidRPr="00002853">
        <w:rPr>
          <w:b/>
        </w:rPr>
        <w:t>Enter</w:t>
      </w:r>
      <w:r w:rsidRPr="00002853">
        <w:t>&gt; key.</w:t>
      </w:r>
    </w:p>
    <w:p w14:paraId="605AF8C5" w14:textId="77777777" w:rsidR="00DE0002" w:rsidRPr="00002853" w:rsidRDefault="00DE0002" w:rsidP="00D41E49">
      <w:pPr>
        <w:pStyle w:val="CPRS-NumberedList"/>
        <w:numPr>
          <w:ilvl w:val="0"/>
          <w:numId w:val="12"/>
        </w:numPr>
      </w:pPr>
      <w:r w:rsidRPr="00002853">
        <w:t>Press the &lt;</w:t>
      </w:r>
      <w:r w:rsidRPr="00002853">
        <w:rPr>
          <w:b/>
        </w:rPr>
        <w:t>Enter</w:t>
      </w:r>
      <w:r w:rsidRPr="00002853">
        <w:t>&gt; key to bypass unneeded fields</w:t>
      </w:r>
    </w:p>
    <w:p w14:paraId="1D068CC3"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cs="Courier New"/>
        </w:rPr>
        <w:t>DATE FORMAT</w:t>
      </w:r>
      <w:r w:rsidRPr="00002853">
        <w:t xml:space="preserve"> prompt, type </w:t>
      </w:r>
      <w:r w:rsidRPr="00002853">
        <w:rPr>
          <w:b/>
        </w:rPr>
        <w:t>DATE WITH TIME</w:t>
      </w:r>
      <w:r w:rsidRPr="00002853">
        <w:t xml:space="preserve"> and press the &lt;</w:t>
      </w:r>
      <w:r w:rsidRPr="00002853">
        <w:rPr>
          <w:b/>
        </w:rPr>
        <w:t>Enter</w:t>
      </w:r>
      <w:r w:rsidRPr="00002853">
        <w:t>&gt; key.</w:t>
      </w:r>
    </w:p>
    <w:p w14:paraId="1F52DD99" w14:textId="77777777" w:rsidR="00DE0002" w:rsidRPr="00002853" w:rsidRDefault="00DE0002" w:rsidP="00906087">
      <w:pPr>
        <w:pStyle w:val="CPRSnumlistothertext"/>
      </w:pPr>
      <w:r w:rsidRPr="00002853">
        <w:t>Press the &lt;</w:t>
      </w:r>
      <w:r w:rsidRPr="00002853">
        <w:rPr>
          <w:b/>
        </w:rPr>
        <w:t>Enter</w:t>
      </w:r>
      <w:r w:rsidRPr="00002853">
        <w:t xml:space="preserve">&gt; key to bypass unneeded fields </w:t>
      </w:r>
    </w:p>
    <w:p w14:paraId="490BF85E"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cs="Courier New"/>
        </w:rPr>
        <w:t>PARAM 1</w:t>
      </w:r>
      <w:r w:rsidRPr="00002853">
        <w:t xml:space="preserve"> prompt, type the name of the first public view you want to associate with your graph report. Press the &lt;</w:t>
      </w:r>
      <w:r w:rsidRPr="00002853">
        <w:rPr>
          <w:b/>
        </w:rPr>
        <w:t>Enter</w:t>
      </w:r>
      <w:r w:rsidRPr="00002853">
        <w:t xml:space="preserve">&gt; key. </w:t>
      </w:r>
    </w:p>
    <w:p w14:paraId="6B441A6B" w14:textId="77777777" w:rsidR="00DE0002" w:rsidRPr="00002853" w:rsidRDefault="00DE0002" w:rsidP="00D41E49">
      <w:pPr>
        <w:pStyle w:val="CPRS-NumberedList"/>
        <w:numPr>
          <w:ilvl w:val="0"/>
          <w:numId w:val="12"/>
        </w:numPr>
      </w:pPr>
      <w:r w:rsidRPr="00002853">
        <w:t xml:space="preserve">(Optional) If you want to associate a second public view with this graph report, type the name of the second public view at the </w:t>
      </w:r>
      <w:r w:rsidRPr="00002853">
        <w:rPr>
          <w:rFonts w:ascii="Courier New" w:hAnsi="Courier New" w:cs="Courier New"/>
        </w:rPr>
        <w:t>PARAM 2</w:t>
      </w:r>
      <w:r w:rsidRPr="00002853">
        <w:t xml:space="preserve"> prompt and press the &lt;</w:t>
      </w:r>
      <w:r w:rsidRPr="00002853">
        <w:rPr>
          <w:b/>
        </w:rPr>
        <w:t>Enter</w:t>
      </w:r>
      <w:r w:rsidRPr="00002853">
        <w:t xml:space="preserve">&gt; key. </w:t>
      </w:r>
    </w:p>
    <w:p w14:paraId="26915CA0" w14:textId="7D0CC3A9" w:rsidR="00DE0002" w:rsidRPr="00002853" w:rsidRDefault="00DE0002" w:rsidP="0024607B">
      <w:pPr>
        <w:pStyle w:val="CPRS-NumberedList"/>
        <w:numPr>
          <w:ilvl w:val="0"/>
          <w:numId w:val="12"/>
        </w:numPr>
      </w:pPr>
      <w:r w:rsidRPr="00002853">
        <w:t xml:space="preserve">At the </w:t>
      </w:r>
      <w:r w:rsidRPr="00002853">
        <w:rPr>
          <w:rFonts w:ascii="Courier New" w:hAnsi="Courier New" w:cs="Courier New"/>
          <w:sz w:val="20"/>
        </w:rPr>
        <w:t>Replace</w:t>
      </w:r>
      <w:r w:rsidRPr="00002853">
        <w:t xml:space="preserve"> prompt, type the car</w:t>
      </w:r>
      <w:r w:rsidR="00E27228" w:rsidRPr="00002853">
        <w:t>e</w:t>
      </w:r>
      <w:r w:rsidRPr="00002853">
        <w:t>t symbol (^) and press the &lt;</w:t>
      </w:r>
      <w:r w:rsidRPr="00002853">
        <w:rPr>
          <w:b/>
        </w:rPr>
        <w:t>Enter</w:t>
      </w:r>
      <w:r w:rsidRPr="00002853">
        <w:t>&gt; key.</w:t>
      </w:r>
    </w:p>
    <w:p w14:paraId="319B1D6C" w14:textId="77777777" w:rsidR="00DE0002" w:rsidRPr="00002853" w:rsidRDefault="00DE0002" w:rsidP="006A77CD">
      <w:pPr>
        <w:pStyle w:val="Heading3"/>
        <w:framePr w:wrap="notBeside"/>
      </w:pPr>
      <w:bookmarkStart w:id="113" w:name="_Toc162953797"/>
      <w:r w:rsidRPr="00002853">
        <w:t>Creating a Graph-Reports Menu</w:t>
      </w:r>
      <w:bookmarkEnd w:id="113"/>
    </w:p>
    <w:p w14:paraId="26C49406" w14:textId="77777777" w:rsidR="00DE0002" w:rsidRPr="00002853" w:rsidRDefault="00DE0002" w:rsidP="00DE0002">
      <w:pPr>
        <w:pStyle w:val="CPRSH2Body"/>
        <w:rPr>
          <w:b/>
        </w:rPr>
      </w:pPr>
      <w:r w:rsidRPr="00002853">
        <w:rPr>
          <w:b/>
        </w:rPr>
        <w:t>Take the following steps to create a menu for g</w:t>
      </w:r>
      <w:r w:rsidR="008A3FCD" w:rsidRPr="00002853">
        <w:rPr>
          <w:b/>
        </w:rPr>
        <w:fldChar w:fldCharType="begin"/>
      </w:r>
      <w:r w:rsidR="008A3FCD" w:rsidRPr="00002853">
        <w:instrText xml:space="preserve"> XE "Graph</w:instrText>
      </w:r>
      <w:r w:rsidR="000C065D" w:rsidRPr="00002853">
        <w:instrText>ing</w:instrText>
      </w:r>
      <w:r w:rsidR="008A3FCD" w:rsidRPr="00002853">
        <w:instrText xml:space="preserve">:reports menu" </w:instrText>
      </w:r>
      <w:r w:rsidR="008A3FCD" w:rsidRPr="00002853">
        <w:rPr>
          <w:b/>
        </w:rPr>
        <w:fldChar w:fldCharType="end"/>
      </w:r>
      <w:r w:rsidR="008A3FCD" w:rsidRPr="00002853">
        <w:rPr>
          <w:b/>
        </w:rPr>
        <w:fldChar w:fldCharType="begin"/>
      </w:r>
      <w:r w:rsidR="008A3FCD" w:rsidRPr="00002853">
        <w:instrText xml:space="preserve"> XE "Reports:graph report menu" </w:instrText>
      </w:r>
      <w:r w:rsidR="008A3FCD" w:rsidRPr="00002853">
        <w:rPr>
          <w:b/>
        </w:rPr>
        <w:fldChar w:fldCharType="end"/>
      </w:r>
      <w:r w:rsidRPr="00002853">
        <w:rPr>
          <w:b/>
        </w:rPr>
        <w:t>raph reports:</w:t>
      </w:r>
    </w:p>
    <w:p w14:paraId="5E6F7136" w14:textId="77777777" w:rsidR="00DE0002" w:rsidRPr="00002853" w:rsidRDefault="00DE0002" w:rsidP="00D41E49">
      <w:pPr>
        <w:pStyle w:val="CPRS-NumberedList"/>
        <w:numPr>
          <w:ilvl w:val="0"/>
          <w:numId w:val="11"/>
        </w:numPr>
      </w:pPr>
      <w:r w:rsidRPr="00002853">
        <w:t xml:space="preserve">Log in to VA FileMan. </w:t>
      </w:r>
    </w:p>
    <w:p w14:paraId="745705F2" w14:textId="77777777" w:rsidR="00DE0002" w:rsidRPr="00002853" w:rsidRDefault="00DE0002" w:rsidP="00D41E49">
      <w:pPr>
        <w:pStyle w:val="CPRS-NumberedList"/>
        <w:numPr>
          <w:ilvl w:val="0"/>
          <w:numId w:val="11"/>
        </w:numPr>
      </w:pPr>
      <w:r w:rsidRPr="00002853">
        <w:t xml:space="preserve">At the </w:t>
      </w:r>
      <w:r w:rsidRPr="00002853">
        <w:rPr>
          <w:rFonts w:ascii="Courier New" w:hAnsi="Courier New"/>
          <w:sz w:val="20"/>
        </w:rPr>
        <w:t>Select option</w:t>
      </w:r>
      <w:r w:rsidRPr="00002853">
        <w:t xml:space="preserve"> prompt, type the num</w:t>
      </w:r>
      <w:r w:rsidR="00413DC0" w:rsidRPr="00002853">
        <w:t>ber</w:t>
      </w:r>
      <w:r w:rsidRPr="00002853">
        <w:t xml:space="preserve"> </w:t>
      </w:r>
      <w:r w:rsidRPr="00002853">
        <w:rPr>
          <w:b/>
        </w:rPr>
        <w:t xml:space="preserve">1 </w:t>
      </w:r>
      <w:r w:rsidRPr="00002853">
        <w:t xml:space="preserve">(for the </w:t>
      </w:r>
      <w:r w:rsidRPr="00002853">
        <w:rPr>
          <w:rFonts w:ascii="Courier New" w:hAnsi="Courier New" w:cs="Courier New"/>
          <w:sz w:val="20"/>
        </w:rPr>
        <w:t>ENTER OR EDIT FILE ENTRIES</w:t>
      </w:r>
      <w:r w:rsidRPr="00002853">
        <w:t xml:space="preserve"> selection) and press the &lt;</w:t>
      </w:r>
      <w:r w:rsidRPr="00002853">
        <w:rPr>
          <w:b/>
        </w:rPr>
        <w:t>Enter</w:t>
      </w:r>
      <w:r w:rsidRPr="00002853">
        <w:t>&gt; key.</w:t>
      </w:r>
    </w:p>
    <w:p w14:paraId="498C133E" w14:textId="77777777" w:rsidR="00DE0002" w:rsidRPr="00002853" w:rsidRDefault="00DE0002" w:rsidP="00D41E49">
      <w:pPr>
        <w:pStyle w:val="CPRS-NumberedList"/>
        <w:numPr>
          <w:ilvl w:val="0"/>
          <w:numId w:val="11"/>
        </w:numPr>
      </w:pPr>
      <w:r w:rsidRPr="00002853">
        <w:t xml:space="preserve">At the </w:t>
      </w:r>
      <w:r w:rsidRPr="00002853">
        <w:rPr>
          <w:rFonts w:ascii="Courier New" w:hAnsi="Courier New"/>
          <w:sz w:val="20"/>
        </w:rPr>
        <w:t>INPUT TO WHAT FILE</w:t>
      </w:r>
      <w:r w:rsidRPr="00002853">
        <w:t xml:space="preserve"> prompt, type either </w:t>
      </w:r>
      <w:r w:rsidRPr="00002853">
        <w:rPr>
          <w:b/>
        </w:rPr>
        <w:t>101.24</w:t>
      </w:r>
      <w:r w:rsidRPr="00002853">
        <w:t xml:space="preserve"> or </w:t>
      </w:r>
      <w:r w:rsidRPr="00002853">
        <w:rPr>
          <w:b/>
        </w:rPr>
        <w:t xml:space="preserve">OE/RR REPORT </w:t>
      </w:r>
      <w:r w:rsidRPr="00002853">
        <w:t>and press the &lt;</w:t>
      </w:r>
      <w:r w:rsidRPr="00002853">
        <w:rPr>
          <w:b/>
        </w:rPr>
        <w:t>Enter</w:t>
      </w:r>
      <w:r w:rsidRPr="00002853">
        <w:t xml:space="preserve">&gt; key. </w:t>
      </w:r>
    </w:p>
    <w:p w14:paraId="1DCB14F5" w14:textId="77777777" w:rsidR="00DE0002" w:rsidRPr="00002853" w:rsidRDefault="00DE0002" w:rsidP="00D41E49">
      <w:pPr>
        <w:pStyle w:val="CPRS-NumberedList"/>
        <w:numPr>
          <w:ilvl w:val="0"/>
          <w:numId w:val="11"/>
        </w:numPr>
      </w:pPr>
      <w:r w:rsidRPr="00002853">
        <w:t xml:space="preserve">At the </w:t>
      </w:r>
      <w:r w:rsidRPr="00002853">
        <w:rPr>
          <w:rFonts w:ascii="Courier New" w:hAnsi="Courier New"/>
          <w:sz w:val="20"/>
        </w:rPr>
        <w:t>EDIT WHAT FIELD</w:t>
      </w:r>
      <w:r w:rsidRPr="00002853">
        <w:t xml:space="preserve"> prompt, type </w:t>
      </w:r>
      <w:r w:rsidRPr="00002853">
        <w:rPr>
          <w:b/>
        </w:rPr>
        <w:t>ALL</w:t>
      </w:r>
      <w:r w:rsidRPr="00002853">
        <w:t xml:space="preserve"> and press the &lt;</w:t>
      </w:r>
      <w:r w:rsidRPr="00002853">
        <w:rPr>
          <w:b/>
        </w:rPr>
        <w:t>Enter</w:t>
      </w:r>
      <w:r w:rsidRPr="00002853">
        <w:t xml:space="preserve">&gt; key. </w:t>
      </w:r>
    </w:p>
    <w:p w14:paraId="12EFAFE8" w14:textId="77777777" w:rsidR="00DE0002" w:rsidRPr="00002853" w:rsidRDefault="00DE0002" w:rsidP="00D41E49">
      <w:pPr>
        <w:pStyle w:val="CPRS-NumberedList"/>
        <w:numPr>
          <w:ilvl w:val="0"/>
          <w:numId w:val="11"/>
        </w:numPr>
      </w:pPr>
      <w:r w:rsidRPr="00002853">
        <w:t xml:space="preserve">At the Select </w:t>
      </w:r>
      <w:r w:rsidRPr="00002853">
        <w:rPr>
          <w:rFonts w:ascii="Courier New" w:hAnsi="Courier New" w:cs="Courier New"/>
        </w:rPr>
        <w:t>OE/RR REPORT NAME</w:t>
      </w:r>
      <w:r w:rsidRPr="00002853">
        <w:t xml:space="preserve"> prompt, type a descriptive name for your menu and press the &lt;</w:t>
      </w:r>
      <w:r w:rsidRPr="00002853">
        <w:rPr>
          <w:b/>
        </w:rPr>
        <w:t>Enter</w:t>
      </w:r>
      <w:r w:rsidRPr="00002853">
        <w:t xml:space="preserve">&gt; key. Your menu name should begin with your site’s local namespace. For example, if your site’s namespace were ZZ and your menu name were </w:t>
      </w:r>
      <w:r w:rsidRPr="00002853">
        <w:rPr>
          <w:caps/>
          <w:szCs w:val="22"/>
        </w:rPr>
        <w:t xml:space="preserve">GRAPHS, </w:t>
      </w:r>
      <w:r w:rsidRPr="00002853">
        <w:rPr>
          <w:szCs w:val="22"/>
        </w:rPr>
        <w:t xml:space="preserve">you would type the following menu name: </w:t>
      </w:r>
      <w:r w:rsidRPr="00002853">
        <w:rPr>
          <w:b/>
          <w:szCs w:val="22"/>
        </w:rPr>
        <w:t>ZZGRAPHS.</w:t>
      </w:r>
      <w:r w:rsidRPr="00002853">
        <w:rPr>
          <w:szCs w:val="22"/>
        </w:rPr>
        <w:t xml:space="preserve"> </w:t>
      </w:r>
    </w:p>
    <w:p w14:paraId="103C13E7" w14:textId="77777777" w:rsidR="00DE0002" w:rsidRPr="00002853" w:rsidRDefault="00DE0002" w:rsidP="00D41E49">
      <w:pPr>
        <w:pStyle w:val="CPRS-NumberedList"/>
        <w:numPr>
          <w:ilvl w:val="0"/>
          <w:numId w:val="11"/>
        </w:numPr>
      </w:pPr>
      <w:r w:rsidRPr="00002853">
        <w:t xml:space="preserve">At the </w:t>
      </w:r>
      <w:r w:rsidRPr="00002853">
        <w:rPr>
          <w:rFonts w:ascii="Courier New" w:hAnsi="Courier New"/>
          <w:sz w:val="20"/>
        </w:rPr>
        <w:t>Are you adding</w:t>
      </w:r>
      <w:r w:rsidRPr="00002853">
        <w:t xml:space="preserve"> [</w:t>
      </w:r>
      <w:r w:rsidRPr="00002853">
        <w:rPr>
          <w:rFonts w:ascii="Courier New" w:hAnsi="Courier New" w:cs="Courier New"/>
        </w:rPr>
        <w:t>your menu name</w:t>
      </w:r>
      <w:r w:rsidRPr="00002853">
        <w:t xml:space="preserve">] </w:t>
      </w:r>
      <w:r w:rsidRPr="00002853">
        <w:rPr>
          <w:rFonts w:ascii="Courier New" w:hAnsi="Courier New"/>
          <w:sz w:val="20"/>
        </w:rPr>
        <w:t>as</w:t>
      </w:r>
      <w:r w:rsidRPr="00002853">
        <w:t xml:space="preserve"> </w:t>
      </w:r>
      <w:r w:rsidRPr="00002853">
        <w:rPr>
          <w:rFonts w:ascii="Courier New" w:hAnsi="Courier New"/>
          <w:sz w:val="20"/>
        </w:rPr>
        <w:t>a new OE/RR REPORT</w:t>
      </w:r>
      <w:r w:rsidRPr="00002853">
        <w:t xml:space="preserve"> prompt, type </w:t>
      </w:r>
      <w:r w:rsidRPr="00002853">
        <w:rPr>
          <w:b/>
        </w:rPr>
        <w:t xml:space="preserve">YES </w:t>
      </w:r>
      <w:r w:rsidRPr="00002853">
        <w:t>and press the &lt;</w:t>
      </w:r>
      <w:r w:rsidRPr="00002853">
        <w:rPr>
          <w:b/>
        </w:rPr>
        <w:t>Enter</w:t>
      </w:r>
      <w:r w:rsidRPr="00002853">
        <w:t>&gt; key.</w:t>
      </w:r>
    </w:p>
    <w:p w14:paraId="6BD4365E" w14:textId="77777777" w:rsidR="00DE0002" w:rsidRPr="00002853" w:rsidRDefault="00DE0002" w:rsidP="00D41E49">
      <w:pPr>
        <w:pStyle w:val="CPRS-NumberedList"/>
        <w:numPr>
          <w:ilvl w:val="0"/>
          <w:numId w:val="11"/>
        </w:numPr>
      </w:pPr>
      <w:r w:rsidRPr="00002853">
        <w:t xml:space="preserve">At the </w:t>
      </w:r>
      <w:r w:rsidRPr="00002853">
        <w:rPr>
          <w:rFonts w:ascii="Courier New" w:hAnsi="Courier New"/>
          <w:sz w:val="20"/>
        </w:rPr>
        <w:t>OE/RR REPORT NUMBER</w:t>
      </w:r>
      <w:r w:rsidRPr="00002853">
        <w:t xml:space="preserve"> prompt, accept the default next-available report number </w:t>
      </w:r>
      <w:r w:rsidR="00413DC0" w:rsidRPr="00002853">
        <w:t xml:space="preserve">(which should be under 1000) </w:t>
      </w:r>
      <w:r w:rsidRPr="00002853">
        <w:t>by pressing the &lt;</w:t>
      </w:r>
      <w:r w:rsidRPr="00002853">
        <w:rPr>
          <w:b/>
        </w:rPr>
        <w:t>Enter</w:t>
      </w:r>
      <w:r w:rsidRPr="00002853">
        <w:t xml:space="preserve">&gt; key or type a different number for </w:t>
      </w:r>
      <w:r w:rsidRPr="00002853">
        <w:lastRenderedPageBreak/>
        <w:t>your report and press the &lt;</w:t>
      </w:r>
      <w:r w:rsidRPr="00002853">
        <w:rPr>
          <w:b/>
        </w:rPr>
        <w:t>Enter</w:t>
      </w:r>
      <w:r w:rsidRPr="00002853">
        <w:t xml:space="preserve">&gt; key. (The system will not accept the number of an existing report or menu unless you are editing the report or menu.) </w:t>
      </w:r>
    </w:p>
    <w:p w14:paraId="4736AFDB" w14:textId="77777777" w:rsidR="00DE0002" w:rsidRPr="00002853" w:rsidRDefault="00DE0002" w:rsidP="00906087">
      <w:pPr>
        <w:pStyle w:val="CPRSnumlistothertext"/>
      </w:pPr>
      <w:r w:rsidRPr="00002853">
        <w:t xml:space="preserve">Numbers for your site’s menus must be under 1000. Numbers over 1000 are reserved for national use. If you give your menu a number that is greater than 1000, future patches will overwrite your entries. </w:t>
      </w:r>
    </w:p>
    <w:p w14:paraId="18053A34" w14:textId="77777777" w:rsidR="00DE0002" w:rsidRPr="00002853" w:rsidRDefault="00DE0002" w:rsidP="00D41E49">
      <w:pPr>
        <w:pStyle w:val="CPRS-NumberedList"/>
        <w:numPr>
          <w:ilvl w:val="0"/>
          <w:numId w:val="11"/>
        </w:numPr>
      </w:pPr>
      <w:r w:rsidRPr="00002853">
        <w:t xml:space="preserve">At the </w:t>
      </w:r>
      <w:r w:rsidRPr="00002853">
        <w:rPr>
          <w:rFonts w:ascii="Courier New" w:hAnsi="Courier New"/>
          <w:sz w:val="20"/>
        </w:rPr>
        <w:t>OE/RR REPORT HEADING</w:t>
      </w:r>
      <w:r w:rsidRPr="00002853">
        <w:t xml:space="preserve"> prompt, type the name of the menu as you want it to appear in the </w:t>
      </w:r>
      <w:r w:rsidRPr="00002853">
        <w:rPr>
          <w:b/>
        </w:rPr>
        <w:t>Available Reports</w:t>
      </w:r>
      <w:r w:rsidRPr="00002853">
        <w:t xml:space="preserve"> list and press the &lt;</w:t>
      </w:r>
      <w:r w:rsidRPr="00002853">
        <w:rPr>
          <w:b/>
        </w:rPr>
        <w:t>Enter</w:t>
      </w:r>
      <w:r w:rsidRPr="00002853">
        <w:t xml:space="preserve">&gt; key. </w:t>
      </w:r>
    </w:p>
    <w:p w14:paraId="1B96A7F9" w14:textId="77777777" w:rsidR="00DE0002" w:rsidRPr="00002853" w:rsidRDefault="00DE0002" w:rsidP="00D41E49">
      <w:pPr>
        <w:pStyle w:val="CPRS-NumberedList"/>
        <w:numPr>
          <w:ilvl w:val="0"/>
          <w:numId w:val="11"/>
        </w:numPr>
      </w:pPr>
      <w:r w:rsidRPr="00002853">
        <w:t xml:space="preserve">.At the </w:t>
      </w:r>
      <w:r w:rsidRPr="00002853">
        <w:rPr>
          <w:rFonts w:ascii="Courier New" w:hAnsi="Courier New"/>
          <w:sz w:val="20"/>
        </w:rPr>
        <w:t>OE/RR REPORT DESCRIPTIVE TEXT</w:t>
      </w:r>
      <w:r w:rsidRPr="00002853">
        <w:t xml:space="preserve"> prompt, type a word or phrase that describes the purpose of your menu and press the &lt;</w:t>
      </w:r>
      <w:r w:rsidRPr="00002853">
        <w:rPr>
          <w:b/>
        </w:rPr>
        <w:t>Enter</w:t>
      </w:r>
      <w:r w:rsidRPr="00002853">
        <w:t xml:space="preserve">&gt; key. </w:t>
      </w:r>
    </w:p>
    <w:p w14:paraId="7DB6AF14" w14:textId="77777777" w:rsidR="00DE0002" w:rsidRPr="00002853" w:rsidRDefault="00DE0002" w:rsidP="00D41E49">
      <w:pPr>
        <w:pStyle w:val="CPRS-NumberedList"/>
        <w:numPr>
          <w:ilvl w:val="0"/>
          <w:numId w:val="11"/>
        </w:numPr>
      </w:pPr>
      <w:r w:rsidRPr="00002853">
        <w:t xml:space="preserve">At the </w:t>
      </w:r>
      <w:r w:rsidRPr="00002853">
        <w:rPr>
          <w:rFonts w:ascii="Courier New" w:hAnsi="Courier New"/>
          <w:sz w:val="20"/>
        </w:rPr>
        <w:t>ID</w:t>
      </w:r>
      <w:r w:rsidRPr="00002853">
        <w:t xml:space="preserve"> prompt, type </w:t>
      </w:r>
      <w:r w:rsidRPr="00002853">
        <w:rPr>
          <w:b/>
        </w:rPr>
        <w:t>OR_GRAPHS</w:t>
      </w:r>
      <w:r w:rsidRPr="00002853">
        <w:t xml:space="preserve"> and press the &lt;</w:t>
      </w:r>
      <w:r w:rsidRPr="00002853">
        <w:rPr>
          <w:b/>
        </w:rPr>
        <w:t>Enter</w:t>
      </w:r>
      <w:r w:rsidRPr="00002853">
        <w:t xml:space="preserve">&gt; key. </w:t>
      </w:r>
    </w:p>
    <w:p w14:paraId="6467983C" w14:textId="77777777" w:rsidR="00DE0002" w:rsidRPr="00002853" w:rsidRDefault="00DE0002" w:rsidP="00D41E49">
      <w:pPr>
        <w:pStyle w:val="CPRS-NumberedList"/>
        <w:numPr>
          <w:ilvl w:val="0"/>
          <w:numId w:val="11"/>
        </w:numPr>
      </w:pPr>
      <w:r w:rsidRPr="00002853">
        <w:t>Press the &lt;</w:t>
      </w:r>
      <w:r w:rsidRPr="00002853">
        <w:rPr>
          <w:b/>
        </w:rPr>
        <w:t>Enter</w:t>
      </w:r>
      <w:r w:rsidRPr="00002853">
        <w:t>&gt; key to bypass unneeded fields.</w:t>
      </w:r>
    </w:p>
    <w:p w14:paraId="75482D4E" w14:textId="77777777" w:rsidR="00DE0002" w:rsidRPr="00002853" w:rsidRDefault="00DE0002" w:rsidP="00D41E49">
      <w:pPr>
        <w:pStyle w:val="CPRS-NumberedList"/>
        <w:numPr>
          <w:ilvl w:val="0"/>
          <w:numId w:val="11"/>
        </w:numPr>
      </w:pPr>
      <w:r w:rsidRPr="00002853">
        <w:t xml:space="preserve">At the </w:t>
      </w:r>
      <w:r w:rsidRPr="00002853">
        <w:rPr>
          <w:rFonts w:ascii="Courier New" w:hAnsi="Courier New"/>
          <w:sz w:val="20"/>
        </w:rPr>
        <w:t>TAB</w:t>
      </w:r>
      <w:r w:rsidRPr="00002853">
        <w:t xml:space="preserve"> prompt, type </w:t>
      </w:r>
      <w:r w:rsidRPr="00002853">
        <w:rPr>
          <w:b/>
        </w:rPr>
        <w:t xml:space="preserve">REPORTS TAB </w:t>
      </w:r>
      <w:r w:rsidRPr="00002853">
        <w:t>and press the &lt;</w:t>
      </w:r>
      <w:r w:rsidRPr="00002853">
        <w:rPr>
          <w:b/>
        </w:rPr>
        <w:t>Enter</w:t>
      </w:r>
      <w:r w:rsidRPr="00002853">
        <w:t xml:space="preserve">&gt; key. </w:t>
      </w:r>
    </w:p>
    <w:p w14:paraId="6CFEFEAC" w14:textId="77777777" w:rsidR="00DE0002" w:rsidRPr="00002853" w:rsidRDefault="00DE0002" w:rsidP="00D41E49">
      <w:pPr>
        <w:pStyle w:val="CPRS-NumberedList"/>
        <w:numPr>
          <w:ilvl w:val="0"/>
          <w:numId w:val="11"/>
        </w:numPr>
      </w:pPr>
      <w:r w:rsidRPr="00002853">
        <w:t>Press the &lt;</w:t>
      </w:r>
      <w:r w:rsidRPr="00002853">
        <w:rPr>
          <w:b/>
        </w:rPr>
        <w:t>Enter</w:t>
      </w:r>
      <w:r w:rsidRPr="00002853">
        <w:t>&gt; key to bypass unneeded fields</w:t>
      </w:r>
    </w:p>
    <w:p w14:paraId="0D7CF7B6" w14:textId="77777777" w:rsidR="00DE0002" w:rsidRPr="00002853" w:rsidRDefault="00DE0002" w:rsidP="00D41E49">
      <w:pPr>
        <w:pStyle w:val="CPRS-NumberedList"/>
        <w:numPr>
          <w:ilvl w:val="0"/>
          <w:numId w:val="11"/>
        </w:numPr>
      </w:pPr>
      <w:r w:rsidRPr="00002853">
        <w:t xml:space="preserve">At the </w:t>
      </w:r>
      <w:r w:rsidRPr="00002853">
        <w:rPr>
          <w:rFonts w:ascii="Courier New" w:hAnsi="Courier New" w:cs="Courier New"/>
        </w:rPr>
        <w:t>TYPE</w:t>
      </w:r>
      <w:r w:rsidRPr="00002853">
        <w:t xml:space="preserve"> prompt, type </w:t>
      </w:r>
      <w:r w:rsidRPr="00002853">
        <w:rPr>
          <w:b/>
        </w:rPr>
        <w:t>MENU</w:t>
      </w:r>
      <w:r w:rsidRPr="00002853">
        <w:t xml:space="preserve"> and press the &lt;</w:t>
      </w:r>
      <w:r w:rsidRPr="00002853">
        <w:rPr>
          <w:b/>
        </w:rPr>
        <w:t>Enter</w:t>
      </w:r>
      <w:r w:rsidRPr="00002853">
        <w:t>&gt; key.</w:t>
      </w:r>
    </w:p>
    <w:p w14:paraId="0E37B1E6" w14:textId="77777777" w:rsidR="00DE0002" w:rsidRPr="00002853" w:rsidRDefault="00DE0002" w:rsidP="00D41E49">
      <w:pPr>
        <w:pStyle w:val="CPRS-NumberedList"/>
        <w:numPr>
          <w:ilvl w:val="0"/>
          <w:numId w:val="11"/>
        </w:numPr>
      </w:pPr>
      <w:r w:rsidRPr="00002853">
        <w:t>Press the &lt;</w:t>
      </w:r>
      <w:r w:rsidRPr="00002853">
        <w:rPr>
          <w:b/>
        </w:rPr>
        <w:t>Enter</w:t>
      </w:r>
      <w:r w:rsidRPr="00002853">
        <w:t>&gt; key to bypass unneeded fields</w:t>
      </w:r>
    </w:p>
    <w:p w14:paraId="09B0818D" w14:textId="77777777" w:rsidR="00DE0002" w:rsidRPr="00002853" w:rsidRDefault="00DE0002" w:rsidP="00D41E49">
      <w:pPr>
        <w:pStyle w:val="CPRS-NumberedList"/>
        <w:numPr>
          <w:ilvl w:val="0"/>
          <w:numId w:val="11"/>
        </w:numPr>
      </w:pPr>
      <w:r w:rsidRPr="00002853">
        <w:t xml:space="preserve">At the </w:t>
      </w:r>
      <w:r w:rsidRPr="00002853">
        <w:rPr>
          <w:rFonts w:ascii="Courier New" w:hAnsi="Courier New" w:cs="Courier New"/>
        </w:rPr>
        <w:t xml:space="preserve">Select ITEM </w:t>
      </w:r>
      <w:r w:rsidRPr="00002853">
        <w:t>prompt, type the name or number of the first graph report and press the &lt;</w:t>
      </w:r>
      <w:r w:rsidRPr="00002853">
        <w:rPr>
          <w:b/>
        </w:rPr>
        <w:t>Enter</w:t>
      </w:r>
      <w:r w:rsidRPr="00002853">
        <w:t>&gt; key.</w:t>
      </w:r>
    </w:p>
    <w:p w14:paraId="5366AC27" w14:textId="77777777" w:rsidR="00DE0002" w:rsidRPr="00002853" w:rsidRDefault="00DE0002" w:rsidP="00D41E49">
      <w:pPr>
        <w:pStyle w:val="CPRS-NumberedList"/>
        <w:numPr>
          <w:ilvl w:val="0"/>
          <w:numId w:val="11"/>
        </w:numPr>
      </w:pPr>
      <w:r w:rsidRPr="00002853">
        <w:t>At the Are you adding [report name] as a new ITEM (the 1</w:t>
      </w:r>
      <w:r w:rsidRPr="00002853">
        <w:rPr>
          <w:szCs w:val="22"/>
        </w:rPr>
        <w:t>st</w:t>
      </w:r>
      <w:r w:rsidRPr="00002853">
        <w:t xml:space="preserve"> for this OE/RR REPORT prompt, type </w:t>
      </w:r>
      <w:r w:rsidRPr="00002853">
        <w:rPr>
          <w:b/>
        </w:rPr>
        <w:t>YES</w:t>
      </w:r>
      <w:r w:rsidRPr="00002853">
        <w:t xml:space="preserve"> and press the &lt;</w:t>
      </w:r>
      <w:r w:rsidRPr="00002853">
        <w:rPr>
          <w:b/>
        </w:rPr>
        <w:t>Enter</w:t>
      </w:r>
      <w:r w:rsidRPr="00002853">
        <w:t xml:space="preserve">&gt; key. </w:t>
      </w:r>
    </w:p>
    <w:p w14:paraId="24E73B45" w14:textId="77777777" w:rsidR="00DE0002" w:rsidRPr="00002853" w:rsidRDefault="00DE0002" w:rsidP="00906087">
      <w:pPr>
        <w:pStyle w:val="CPRSnumlistothertext"/>
      </w:pPr>
      <w:r w:rsidRPr="00002853">
        <w:t>Press the &lt;</w:t>
      </w:r>
      <w:r w:rsidRPr="00002853">
        <w:rPr>
          <w:b/>
        </w:rPr>
        <w:t>Enter</w:t>
      </w:r>
      <w:r w:rsidRPr="00002853">
        <w:t>&gt; key to bypass unneeded fields</w:t>
      </w:r>
    </w:p>
    <w:p w14:paraId="55D99D82" w14:textId="77777777" w:rsidR="00DE0002" w:rsidRPr="00002853" w:rsidRDefault="00DE0002" w:rsidP="00D41E49">
      <w:pPr>
        <w:pStyle w:val="CPRS-NumberedList"/>
        <w:numPr>
          <w:ilvl w:val="0"/>
          <w:numId w:val="11"/>
        </w:numPr>
      </w:pPr>
      <w:r w:rsidRPr="00002853">
        <w:t xml:space="preserve">Repeat steps 13–14 until you have added all graph reports as items to this menu. </w:t>
      </w:r>
    </w:p>
    <w:p w14:paraId="187C5D18" w14:textId="77777777" w:rsidR="00DE0002" w:rsidRPr="00002853" w:rsidRDefault="00DE0002" w:rsidP="00D41E49">
      <w:pPr>
        <w:pStyle w:val="CPRS-NumberedList"/>
        <w:numPr>
          <w:ilvl w:val="0"/>
          <w:numId w:val="11"/>
        </w:numPr>
      </w:pPr>
      <w:r w:rsidRPr="00002853">
        <w:t>Type the car</w:t>
      </w:r>
      <w:r w:rsidR="00413DC0" w:rsidRPr="00002853">
        <w:t>e</w:t>
      </w:r>
      <w:r w:rsidRPr="00002853">
        <w:t>t symbol (^) and press the &lt;</w:t>
      </w:r>
      <w:r w:rsidRPr="00002853">
        <w:rPr>
          <w:b/>
        </w:rPr>
        <w:t>Enter</w:t>
      </w:r>
      <w:r w:rsidRPr="00002853">
        <w:t>&gt; key.</w:t>
      </w:r>
    </w:p>
    <w:p w14:paraId="760C2587" w14:textId="77777777" w:rsidR="00906087" w:rsidRPr="00002853" w:rsidRDefault="00906087" w:rsidP="00906087">
      <w:pPr>
        <w:pStyle w:val="CPRSH3Body"/>
      </w:pPr>
    </w:p>
    <w:p w14:paraId="4B0894A4" w14:textId="77777777" w:rsidR="00DE0002" w:rsidRPr="00002853" w:rsidRDefault="00DE0002" w:rsidP="006A77CD">
      <w:pPr>
        <w:pStyle w:val="Heading3"/>
        <w:framePr w:wrap="notBeside"/>
      </w:pPr>
      <w:bookmarkStart w:id="114" w:name="_Toc162953798"/>
      <w:r w:rsidRPr="00002853">
        <w:t>Adding Your Graph Menu to the Available Reports List</w:t>
      </w:r>
      <w:bookmarkEnd w:id="114"/>
    </w:p>
    <w:p w14:paraId="233B474C" w14:textId="77777777" w:rsidR="00DE0002" w:rsidRPr="00002853" w:rsidRDefault="00DE0002" w:rsidP="00AD2795">
      <w:pPr>
        <w:pStyle w:val="CPRSH3Body"/>
      </w:pPr>
      <w:r w:rsidRPr="00002853">
        <w:t xml:space="preserve">The following instructions are for adding a graph menu to the </w:t>
      </w:r>
      <w:r w:rsidRPr="00002853">
        <w:rPr>
          <w:b/>
        </w:rPr>
        <w:t>Available Reports</w:t>
      </w:r>
      <w:r w:rsidRPr="00002853">
        <w:t xml:space="preserve"> list, which you do by editing the ORWRP REPORT LIST parameter. This parameter is available for all levels (package level to user level). However, CPRS displays in its </w:t>
      </w:r>
      <w:r w:rsidRPr="00002853">
        <w:rPr>
          <w:b/>
        </w:rPr>
        <w:t>Availab</w:t>
      </w:r>
      <w:r w:rsidR="008A3FCD" w:rsidRPr="00002853">
        <w:rPr>
          <w:b/>
        </w:rPr>
        <w:fldChar w:fldCharType="begin"/>
      </w:r>
      <w:r w:rsidR="008A3FCD" w:rsidRPr="00002853">
        <w:instrText xml:space="preserve"> XE "Graph</w:instrText>
      </w:r>
      <w:r w:rsidR="000C065D" w:rsidRPr="00002853">
        <w:instrText>ing</w:instrText>
      </w:r>
      <w:r w:rsidR="008A3FCD" w:rsidRPr="00002853">
        <w:instrText xml:space="preserve">:adding menu to Available Reports list" </w:instrText>
      </w:r>
      <w:r w:rsidR="008A3FCD" w:rsidRPr="00002853">
        <w:rPr>
          <w:b/>
        </w:rPr>
        <w:fldChar w:fldCharType="end"/>
      </w:r>
      <w:r w:rsidR="008A3FCD" w:rsidRPr="00002853">
        <w:rPr>
          <w:b/>
        </w:rPr>
        <w:fldChar w:fldCharType="begin"/>
      </w:r>
      <w:r w:rsidR="008A3FCD" w:rsidRPr="00002853">
        <w:instrText xml:space="preserve"> XE "Reports:adding graphing menu to Available reports list" </w:instrText>
      </w:r>
      <w:r w:rsidR="008A3FCD" w:rsidRPr="00002853">
        <w:rPr>
          <w:b/>
        </w:rPr>
        <w:fldChar w:fldCharType="end"/>
      </w:r>
      <w:r w:rsidRPr="00002853">
        <w:rPr>
          <w:b/>
        </w:rPr>
        <w:t>le Reports</w:t>
      </w:r>
      <w:r w:rsidRPr="00002853">
        <w:t xml:space="preserve"> list only the items in the lowest level that has entries. </w:t>
      </w:r>
    </w:p>
    <w:p w14:paraId="342B01C8" w14:textId="77777777" w:rsidR="00DE0002" w:rsidRPr="00002853" w:rsidRDefault="00DE0002" w:rsidP="00AD2795">
      <w:pPr>
        <w:pStyle w:val="CPRSH3Body"/>
      </w:pPr>
      <w:r w:rsidRPr="00002853">
        <w:t xml:space="preserve">For example, if this parameter has 20 reports listed at the package level and no reports at any other level, CPRS displays for all users the reports listed at the package level. If you then add one report at the system level, CPRS displays to all users on the system only this one report. Similarly, if you add one report at the user level, CPRS displays for this user only the one report. </w:t>
      </w:r>
    </w:p>
    <w:p w14:paraId="70F020F5" w14:textId="77777777" w:rsidR="00DE0002" w:rsidRPr="00002853" w:rsidRDefault="00DE0002" w:rsidP="00AD2795">
      <w:pPr>
        <w:pStyle w:val="CPRSH3Body"/>
      </w:pPr>
      <w:r w:rsidRPr="00002853">
        <w:t xml:space="preserve">In other words, if you want to add a report to the system level and still display all of the reports listed at the package level, you must add the package-level reports to the system level, and so on down to the user level. </w:t>
      </w:r>
    </w:p>
    <w:p w14:paraId="472D45E6" w14:textId="1A9FEFF1" w:rsidR="00DE0002" w:rsidRPr="00002853" w:rsidRDefault="00DE0002" w:rsidP="00DE0002">
      <w:pPr>
        <w:pStyle w:val="CPRSH2Body"/>
        <w:rPr>
          <w:b/>
        </w:rPr>
      </w:pPr>
      <w:r w:rsidRPr="00002853">
        <w:rPr>
          <w:b/>
        </w:rPr>
        <w:t xml:space="preserve">Take the following steps to view a listing of reports entered at all levels: </w:t>
      </w:r>
    </w:p>
    <w:p w14:paraId="2EDF5BCD" w14:textId="77777777" w:rsidR="00DE0002" w:rsidRPr="00002853" w:rsidRDefault="00DE0002" w:rsidP="00D41E49">
      <w:pPr>
        <w:pStyle w:val="CPRS-NumberedList"/>
        <w:numPr>
          <w:ilvl w:val="0"/>
          <w:numId w:val="13"/>
        </w:numPr>
      </w:pPr>
      <w:r w:rsidRPr="00002853">
        <w:t>Log into VistA.</w:t>
      </w:r>
    </w:p>
    <w:p w14:paraId="49D199BE" w14:textId="77777777" w:rsidR="00DE0002" w:rsidRPr="00002853" w:rsidRDefault="00DE0002" w:rsidP="00D41E49">
      <w:pPr>
        <w:pStyle w:val="CPRS-NumberedList"/>
        <w:numPr>
          <w:ilvl w:val="0"/>
          <w:numId w:val="13"/>
        </w:numPr>
      </w:pPr>
      <w:r w:rsidRPr="00002853">
        <w:t xml:space="preserve">From the General Parameter Tools [XPAR MENU TOOLS] menu, select </w:t>
      </w:r>
      <w:r w:rsidRPr="00002853">
        <w:rPr>
          <w:rFonts w:ascii="Courier New" w:hAnsi="Courier New" w:cs="Courier New"/>
          <w:sz w:val="20"/>
        </w:rPr>
        <w:t>LV List Parameter Values</w:t>
      </w:r>
      <w:r w:rsidRPr="00002853">
        <w:t>.</w:t>
      </w:r>
    </w:p>
    <w:p w14:paraId="0903F8CD" w14:textId="77777777" w:rsidR="00DE0002" w:rsidRPr="00002853" w:rsidRDefault="00DE0002" w:rsidP="00D41E49">
      <w:pPr>
        <w:pStyle w:val="CPRS-NumberedList"/>
        <w:numPr>
          <w:ilvl w:val="0"/>
          <w:numId w:val="13"/>
        </w:numPr>
      </w:pPr>
      <w:r w:rsidRPr="00002853">
        <w:lastRenderedPageBreak/>
        <w:t xml:space="preserve">At the </w:t>
      </w:r>
      <w:r w:rsidRPr="00002853">
        <w:rPr>
          <w:rFonts w:ascii="Courier New" w:hAnsi="Courier New" w:cs="Courier New"/>
          <w:sz w:val="20"/>
        </w:rPr>
        <w:t>Select PARAMETER DEFINITION NAME</w:t>
      </w:r>
      <w:r w:rsidRPr="00002853">
        <w:t xml:space="preserve"> prompt, type </w:t>
      </w:r>
      <w:r w:rsidRPr="00002853">
        <w:rPr>
          <w:b/>
        </w:rPr>
        <w:t xml:space="preserve">ORWRP REPORT LIST </w:t>
      </w:r>
      <w:r w:rsidRPr="00002853">
        <w:t>and press the &lt;</w:t>
      </w:r>
      <w:r w:rsidRPr="00002853">
        <w:rPr>
          <w:b/>
        </w:rPr>
        <w:t>Enter</w:t>
      </w:r>
      <w:r w:rsidRPr="00002853">
        <w:t xml:space="preserve">&gt; key. </w:t>
      </w:r>
    </w:p>
    <w:p w14:paraId="786C7DBA" w14:textId="77777777" w:rsidR="00DE0002" w:rsidRPr="00002853" w:rsidRDefault="00DE0002" w:rsidP="00D41E49">
      <w:pPr>
        <w:pStyle w:val="CPRS-NumberedList"/>
        <w:numPr>
          <w:ilvl w:val="0"/>
          <w:numId w:val="13"/>
        </w:numPr>
      </w:pPr>
      <w:r w:rsidRPr="00002853">
        <w:t>Save this list for future reference.</w:t>
      </w:r>
    </w:p>
    <w:p w14:paraId="75203DAE" w14:textId="77777777" w:rsidR="00AD2795" w:rsidRPr="00002853" w:rsidRDefault="00AD2795" w:rsidP="00AD2795">
      <w:pPr>
        <w:pStyle w:val="CPRSH3Body"/>
      </w:pPr>
    </w:p>
    <w:p w14:paraId="70EB38D0" w14:textId="77777777" w:rsidR="00DE0002" w:rsidRPr="00002853" w:rsidRDefault="00DE0002" w:rsidP="00DE0002">
      <w:pPr>
        <w:pStyle w:val="CPRSH2Body"/>
        <w:rPr>
          <w:b/>
        </w:rPr>
      </w:pPr>
      <w:r w:rsidRPr="00002853">
        <w:rPr>
          <w:b/>
        </w:rPr>
        <w:t xml:space="preserve">Take the following steps to add menus and reports to the </w:t>
      </w:r>
      <w:r w:rsidRPr="00002853">
        <w:t>Available Reports</w:t>
      </w:r>
      <w:r w:rsidRPr="00002853">
        <w:rPr>
          <w:b/>
        </w:rPr>
        <w:t xml:space="preserve"> list: </w:t>
      </w:r>
    </w:p>
    <w:p w14:paraId="0AEF8677" w14:textId="77777777" w:rsidR="00DE0002" w:rsidRPr="00002853" w:rsidRDefault="00DE0002" w:rsidP="00D41E49">
      <w:pPr>
        <w:pStyle w:val="CPRS-NumberedList"/>
        <w:numPr>
          <w:ilvl w:val="0"/>
          <w:numId w:val="14"/>
        </w:numPr>
      </w:pPr>
      <w:r w:rsidRPr="00002853">
        <w:t>Log into VistA.</w:t>
      </w:r>
    </w:p>
    <w:p w14:paraId="2206434C" w14:textId="77777777" w:rsidR="00DE0002" w:rsidRPr="00002853" w:rsidRDefault="00DE0002" w:rsidP="00D41E49">
      <w:pPr>
        <w:pStyle w:val="CPRS-NumberedList"/>
        <w:numPr>
          <w:ilvl w:val="0"/>
          <w:numId w:val="14"/>
        </w:numPr>
      </w:pPr>
      <w:r w:rsidRPr="00002853">
        <w:t xml:space="preserve">From the General Parameter Tools [XPAR MENU TOOLS] menu, select </w:t>
      </w:r>
      <w:r w:rsidRPr="00002853">
        <w:rPr>
          <w:rFonts w:ascii="Courier New" w:hAnsi="Courier New" w:cs="Courier New"/>
          <w:sz w:val="20"/>
        </w:rPr>
        <w:t>EP Edit Parameter Values</w:t>
      </w:r>
      <w:r w:rsidRPr="00002853">
        <w:t>.</w:t>
      </w:r>
    </w:p>
    <w:p w14:paraId="655079B2" w14:textId="77777777" w:rsidR="00DE0002" w:rsidRPr="00002853" w:rsidRDefault="00DE0002" w:rsidP="00D41E49">
      <w:pPr>
        <w:pStyle w:val="CPRS-NumberedList"/>
        <w:numPr>
          <w:ilvl w:val="0"/>
          <w:numId w:val="14"/>
        </w:numPr>
      </w:pPr>
      <w:r w:rsidRPr="00002853">
        <w:t xml:space="preserve">At the </w:t>
      </w:r>
      <w:r w:rsidRPr="00002853">
        <w:rPr>
          <w:rFonts w:ascii="Courier New" w:hAnsi="Courier New" w:cs="Courier New"/>
          <w:sz w:val="20"/>
        </w:rPr>
        <w:t>Select PARAMETER DEFINITION NAME</w:t>
      </w:r>
      <w:r w:rsidRPr="00002853">
        <w:t xml:space="preserve"> prompt, type </w:t>
      </w:r>
      <w:r w:rsidRPr="00002853">
        <w:rPr>
          <w:b/>
        </w:rPr>
        <w:t xml:space="preserve">ORWRP REPORT LIST </w:t>
      </w:r>
      <w:r w:rsidRPr="00002853">
        <w:t>and press the &lt;</w:t>
      </w:r>
      <w:r w:rsidRPr="00002853">
        <w:rPr>
          <w:b/>
        </w:rPr>
        <w:t>Enter</w:t>
      </w:r>
      <w:r w:rsidRPr="00002853">
        <w:t xml:space="preserve">&gt; key. </w:t>
      </w:r>
    </w:p>
    <w:p w14:paraId="5B599F9E" w14:textId="77777777" w:rsidR="00DE0002" w:rsidRPr="00002853" w:rsidRDefault="00DE0002" w:rsidP="00D41E49">
      <w:pPr>
        <w:pStyle w:val="CPRS-NumberedList"/>
        <w:numPr>
          <w:ilvl w:val="0"/>
          <w:numId w:val="14"/>
        </w:numPr>
      </w:pPr>
      <w:r w:rsidRPr="00002853">
        <w:t xml:space="preserve">At the </w:t>
      </w:r>
      <w:r w:rsidRPr="00002853">
        <w:rPr>
          <w:rFonts w:ascii="Courier New" w:hAnsi="Courier New" w:cs="Courier New"/>
          <w:sz w:val="20"/>
        </w:rPr>
        <w:t>Enter selection</w:t>
      </w:r>
      <w:r w:rsidRPr="00002853">
        <w:t xml:space="preserve"> prompt, type the name or number of the level to which you want to add the menu or report and press the &lt;</w:t>
      </w:r>
      <w:r w:rsidRPr="00002853">
        <w:rPr>
          <w:b/>
        </w:rPr>
        <w:t>Enter</w:t>
      </w:r>
      <w:r w:rsidRPr="00002853">
        <w:t>&gt; key.</w:t>
      </w:r>
      <w:r w:rsidRPr="00002853">
        <w:rPr>
          <w:b/>
        </w:rPr>
        <w:t xml:space="preserve"> </w:t>
      </w:r>
    </w:p>
    <w:p w14:paraId="184D5734" w14:textId="77777777" w:rsidR="00DE0002" w:rsidRPr="00002853" w:rsidRDefault="00DE0002" w:rsidP="00D41E49">
      <w:pPr>
        <w:pStyle w:val="CPRS-NumberedList"/>
        <w:numPr>
          <w:ilvl w:val="0"/>
          <w:numId w:val="14"/>
        </w:numPr>
      </w:pPr>
      <w:r w:rsidRPr="00002853">
        <w:t xml:space="preserve">At the </w:t>
      </w:r>
      <w:r w:rsidRPr="00002853">
        <w:rPr>
          <w:rFonts w:ascii="Courier New" w:hAnsi="Courier New" w:cs="Courier New"/>
          <w:sz w:val="20"/>
        </w:rPr>
        <w:t>Select Sequence</w:t>
      </w:r>
      <w:r w:rsidRPr="00002853">
        <w:t xml:space="preserve"> prompt, type an unused sequence number and press the &lt;</w:t>
      </w:r>
      <w:r w:rsidRPr="00002853">
        <w:rPr>
          <w:b/>
        </w:rPr>
        <w:t>Enter</w:t>
      </w:r>
      <w:r w:rsidRPr="00002853">
        <w:t>&gt; key. Sequence numbers determine the order in which CPRS displays reports. To determine which sequence numbers are unused, type a question mark (</w:t>
      </w:r>
      <w:r w:rsidRPr="00002853">
        <w:rPr>
          <w:b/>
        </w:rPr>
        <w:t>?</w:t>
      </w:r>
      <w:r w:rsidRPr="00002853">
        <w:t xml:space="preserve">) at the prompt. </w:t>
      </w:r>
    </w:p>
    <w:p w14:paraId="6A172175" w14:textId="77777777" w:rsidR="00DE0002" w:rsidRPr="00002853" w:rsidRDefault="00DE0002" w:rsidP="00D41E49">
      <w:pPr>
        <w:pStyle w:val="CPRS-NumberedList"/>
        <w:numPr>
          <w:ilvl w:val="0"/>
          <w:numId w:val="14"/>
        </w:numPr>
      </w:pPr>
      <w:r w:rsidRPr="00002853">
        <w:t xml:space="preserve">At the </w:t>
      </w:r>
      <w:r w:rsidRPr="00002853">
        <w:rPr>
          <w:rFonts w:ascii="Courier New" w:hAnsi="Courier New" w:cs="Courier New"/>
        </w:rPr>
        <w:t>Are you adding [number] as a new Sequence</w:t>
      </w:r>
      <w:r w:rsidRPr="00002853">
        <w:t xml:space="preserve"> prompt, type </w:t>
      </w:r>
      <w:r w:rsidRPr="00002853">
        <w:rPr>
          <w:b/>
        </w:rPr>
        <w:t>Yes</w:t>
      </w:r>
      <w:r w:rsidRPr="00002853">
        <w:t xml:space="preserve"> and press the &lt;</w:t>
      </w:r>
      <w:r w:rsidRPr="00002853">
        <w:rPr>
          <w:b/>
        </w:rPr>
        <w:t>Enter</w:t>
      </w:r>
      <w:r w:rsidRPr="00002853">
        <w:t xml:space="preserve">&gt; key. </w:t>
      </w:r>
    </w:p>
    <w:p w14:paraId="146B6EDB" w14:textId="77777777" w:rsidR="00DE0002" w:rsidRPr="00002853" w:rsidRDefault="00DE0002" w:rsidP="00D41E49">
      <w:pPr>
        <w:pStyle w:val="CPRS-NumberedList"/>
        <w:numPr>
          <w:ilvl w:val="0"/>
          <w:numId w:val="14"/>
        </w:numPr>
      </w:pPr>
      <w:r w:rsidRPr="00002853">
        <w:t>Press the &lt;</w:t>
      </w:r>
      <w:r w:rsidRPr="00002853">
        <w:rPr>
          <w:b/>
        </w:rPr>
        <w:t>Enter</w:t>
      </w:r>
      <w:r w:rsidRPr="00002853">
        <w:t>&gt; key again to accept the sequence number.</w:t>
      </w:r>
    </w:p>
    <w:p w14:paraId="788889DE" w14:textId="77777777" w:rsidR="00DE0002" w:rsidRPr="00002853" w:rsidRDefault="00DE0002" w:rsidP="00D41E49">
      <w:pPr>
        <w:pStyle w:val="CPRS-NumberedList"/>
        <w:numPr>
          <w:ilvl w:val="0"/>
          <w:numId w:val="14"/>
        </w:numPr>
      </w:pPr>
      <w:r w:rsidRPr="00002853">
        <w:t xml:space="preserve">At the </w:t>
      </w:r>
      <w:r w:rsidRPr="00002853">
        <w:rPr>
          <w:rFonts w:ascii="Courier New" w:hAnsi="Courier New" w:cs="Courier New"/>
        </w:rPr>
        <w:t>Report</w:t>
      </w:r>
      <w:r w:rsidRPr="00002853">
        <w:t xml:space="preserve"> prompt, type the name of the report you want to add and press the &lt;</w:t>
      </w:r>
      <w:r w:rsidRPr="00002853">
        <w:rPr>
          <w:b/>
        </w:rPr>
        <w:t>Enter</w:t>
      </w:r>
      <w:r w:rsidRPr="00002853">
        <w:t xml:space="preserve">&gt; key. </w:t>
      </w:r>
    </w:p>
    <w:p w14:paraId="291E0056" w14:textId="77777777" w:rsidR="00DE0002" w:rsidRPr="00002853" w:rsidRDefault="00DE0002" w:rsidP="00D41E49">
      <w:pPr>
        <w:pStyle w:val="CPRS-NumberedList"/>
        <w:numPr>
          <w:ilvl w:val="0"/>
          <w:numId w:val="14"/>
        </w:numPr>
      </w:pPr>
      <w:r w:rsidRPr="00002853">
        <w:t xml:space="preserve">Repeat steps 5–8 until you have entered all menus and reports you want CPRS to display to users at the level you selected in step 4. </w:t>
      </w:r>
    </w:p>
    <w:p w14:paraId="7EFFB24A" w14:textId="77777777" w:rsidR="003E67E5" w:rsidRPr="00002853" w:rsidRDefault="003E67E5" w:rsidP="00AD2795">
      <w:pPr>
        <w:pStyle w:val="CPRSH3Body"/>
      </w:pPr>
    </w:p>
    <w:p w14:paraId="3267B2ED" w14:textId="77777777" w:rsidR="003E67E5" w:rsidRPr="00002853" w:rsidRDefault="003E67E5" w:rsidP="00AD2795">
      <w:pPr>
        <w:pStyle w:val="CPRSH3Body"/>
      </w:pPr>
    </w:p>
    <w:p w14:paraId="073CED90" w14:textId="77777777" w:rsidR="00D52610" w:rsidRDefault="00D52610">
      <w:pPr>
        <w:spacing w:before="0" w:after="0"/>
        <w:rPr>
          <w:rFonts w:ascii="Arial" w:hAnsi="Arial"/>
          <w:b/>
          <w:sz w:val="36"/>
          <w:szCs w:val="20"/>
        </w:rPr>
      </w:pPr>
      <w:r>
        <w:br w:type="page"/>
      </w:r>
    </w:p>
    <w:p w14:paraId="4F47F342" w14:textId="04C4A6BA" w:rsidR="00356455" w:rsidRPr="00002853" w:rsidRDefault="00356455" w:rsidP="00E676CD">
      <w:pPr>
        <w:pStyle w:val="Heading2"/>
        <w:framePr w:wrap="notBeside"/>
      </w:pPr>
      <w:bookmarkStart w:id="115" w:name="_Toc162953799"/>
      <w:r w:rsidRPr="00002853">
        <w:lastRenderedPageBreak/>
        <w:t>Remote Data View Configuration</w:t>
      </w:r>
      <w:bookmarkEnd w:id="100"/>
      <w:bookmarkEnd w:id="115"/>
    </w:p>
    <w:p w14:paraId="164BF78E" w14:textId="77777777" w:rsidR="00356455" w:rsidRPr="00002853" w:rsidRDefault="00356455" w:rsidP="00AD2795">
      <w:pPr>
        <w:pStyle w:val="CPRSH3Body"/>
      </w:pPr>
      <w:r w:rsidRPr="00002853">
        <w:t>Remote Views allows you to review patient data that is collected at other facilities. Data can be retrieved from one, many, or all sites at which a patient has been seen. Those facilities must have Master Patient Index (MPI) installed. Remote Data Views use HL7 messaging and server-to-server connections with the RPC Broker. Health summaries can be used, but the retrieval site must have a health summary component of the same name. This means that nationally exported health summaries can be used. If sites wish to have specific types of health summaries available (e.g. VISN-specific patient reports), then those sites should coordinate the naming of those reports.</w:t>
      </w:r>
    </w:p>
    <w:p w14:paraId="7B64CE7C" w14:textId="77777777" w:rsidR="00356455" w:rsidRPr="00002853" w:rsidRDefault="00356455">
      <w:pPr>
        <w:pStyle w:val="CPRS-Note"/>
        <w:tabs>
          <w:tab w:val="left" w:pos="1800"/>
          <w:tab w:val="left" w:pos="1980"/>
          <w:tab w:val="left" w:pos="2520"/>
          <w:tab w:val="left" w:pos="3060"/>
        </w:tabs>
        <w:ind w:left="1350" w:hanging="630"/>
      </w:pPr>
      <w:r w:rsidRPr="00002853">
        <w:rPr>
          <w:b/>
          <w:bCs/>
        </w:rPr>
        <w:t>Note</w:t>
      </w:r>
      <w:r w:rsidR="00AD2795" w:rsidRPr="00002853">
        <w:rPr>
          <w:b/>
          <w:bCs/>
        </w:rPr>
        <w:t>:</w:t>
      </w:r>
      <w:r w:rsidR="00AD2795" w:rsidRPr="00002853">
        <w:rPr>
          <w:b/>
          <w:bCs/>
        </w:rPr>
        <w:tab/>
      </w:r>
      <w:r w:rsidRPr="00002853">
        <w:t>The Adhoc health summary report and the imaging (local only) report (on the reports tab) will not return remote data.  In addition, the Most Recent, Selected Tests by Date, Worksheet, and Graph lab report (on the labs tab) will not return remote data</w:t>
      </w:r>
      <w:bookmarkStart w:id="116" w:name="_Toc495200793"/>
      <w:r w:rsidRPr="00002853">
        <w:t>.</w:t>
      </w:r>
    </w:p>
    <w:p w14:paraId="65526B52" w14:textId="77777777" w:rsidR="00356455" w:rsidRPr="00002853" w:rsidRDefault="00356455" w:rsidP="00AD2795">
      <w:pPr>
        <w:pStyle w:val="CPRSH3Body"/>
      </w:pPr>
    </w:p>
    <w:p w14:paraId="25EC27CB" w14:textId="77777777" w:rsidR="00356455" w:rsidRPr="00002853" w:rsidRDefault="00356455" w:rsidP="006A77CD">
      <w:pPr>
        <w:pStyle w:val="Heading3"/>
        <w:framePr w:wrap="notBeside"/>
      </w:pPr>
      <w:bookmarkStart w:id="117" w:name="_Toc495200794"/>
      <w:bookmarkStart w:id="118" w:name="_Toc162953800"/>
      <w:bookmarkEnd w:id="116"/>
      <w:r w:rsidRPr="00002853">
        <w:t>Master Patient Index (MPI)</w:t>
      </w:r>
      <w:bookmarkEnd w:id="117"/>
      <w:bookmarkEnd w:id="118"/>
    </w:p>
    <w:p w14:paraId="3CEB914D" w14:textId="343205F3" w:rsidR="00D41B72" w:rsidRPr="00002853" w:rsidRDefault="00356455" w:rsidP="00D41B72">
      <w:pPr>
        <w:pStyle w:val="CPRSH3Body"/>
      </w:pPr>
      <w:r w:rsidRPr="00002853">
        <w:t>The Master Patient Index stores data about where and when patients are seen within the VA. The data as well as the location of the master record are transmitted to local facilities. This provides an index to where data has been stored. Data can be retrieved from these locations and viewed at any facility that has been configured for display.</w:t>
      </w:r>
    </w:p>
    <w:p w14:paraId="10657565" w14:textId="77777777" w:rsidR="00356455" w:rsidRPr="00002853" w:rsidRDefault="00356455" w:rsidP="006A77CD">
      <w:pPr>
        <w:pStyle w:val="Heading3"/>
        <w:framePr w:wrap="notBeside"/>
      </w:pPr>
      <w:bookmarkStart w:id="119" w:name="_Toc495200795"/>
      <w:bookmarkStart w:id="120" w:name="_Toc162953801"/>
      <w:r w:rsidRPr="00002853">
        <w:t>Configuring Remote Data Views</w:t>
      </w:r>
      <w:bookmarkEnd w:id="119"/>
      <w:bookmarkEnd w:id="120"/>
    </w:p>
    <w:p w14:paraId="1F556209" w14:textId="77777777" w:rsidR="00356455" w:rsidRPr="00002853" w:rsidRDefault="00356455" w:rsidP="00AD2795">
      <w:pPr>
        <w:pStyle w:val="CPRSH3Body"/>
      </w:pPr>
      <w:r w:rsidRPr="00002853">
        <w:t>DEVICE file (#3.5)</w:t>
      </w:r>
    </w:p>
    <w:p w14:paraId="299EAB8B" w14:textId="77777777" w:rsidR="00356455" w:rsidRPr="00002853" w:rsidRDefault="00356455" w:rsidP="00AD2795">
      <w:pPr>
        <w:pStyle w:val="CPRSH3Body"/>
      </w:pPr>
      <w:r w:rsidRPr="00002853">
        <w:t>DSM sites</w:t>
      </w:r>
    </w:p>
    <w:p w14:paraId="4727B6C8" w14:textId="77777777" w:rsidR="00356455" w:rsidRPr="00002853" w:rsidRDefault="00356455" w:rsidP="00AD2795">
      <w:pPr>
        <w:pStyle w:val="CPRSH3Body"/>
      </w:pPr>
    </w:p>
    <w:p w14:paraId="599BF4D7" w14:textId="77777777" w:rsidR="00356455" w:rsidRPr="00002853" w:rsidRDefault="00356455">
      <w:pPr>
        <w:pStyle w:val="CPRScapture"/>
      </w:pPr>
      <w:r w:rsidRPr="00002853">
        <w:t>NAME: DEC-NETWORK</w:t>
      </w:r>
      <w:r w:rsidRPr="00002853">
        <w:tab/>
      </w:r>
      <w:r w:rsidRPr="00002853">
        <w:tab/>
      </w:r>
      <w:r w:rsidRPr="00002853">
        <w:tab/>
      </w:r>
      <w:r w:rsidRPr="00002853">
        <w:tab/>
      </w:r>
      <w:r w:rsidRPr="00002853">
        <w:rPr>
          <w:b/>
          <w:bCs/>
        </w:rPr>
        <w:t>$I: SYS$NET</w:t>
      </w:r>
    </w:p>
    <w:p w14:paraId="4F0CC24F" w14:textId="77777777" w:rsidR="00356455" w:rsidRPr="00002853" w:rsidRDefault="00356455">
      <w:pPr>
        <w:pStyle w:val="CPRScapture"/>
      </w:pPr>
      <w:r w:rsidRPr="00002853">
        <w:t xml:space="preserve">  LOCATION OF TERMINAL: DEC NETWORK DEVICE</w:t>
      </w:r>
    </w:p>
    <w:p w14:paraId="3787213F" w14:textId="77777777" w:rsidR="00356455" w:rsidRPr="00002853" w:rsidRDefault="00356455">
      <w:pPr>
        <w:pStyle w:val="CPRScapture"/>
      </w:pPr>
      <w:r w:rsidRPr="00002853">
        <w:t xml:space="preserve">  SUBTYPE: P-OTHER</w:t>
      </w:r>
      <w:r w:rsidRPr="00002853">
        <w:tab/>
      </w:r>
      <w:r w:rsidRPr="00002853">
        <w:tab/>
      </w:r>
      <w:r w:rsidRPr="00002853">
        <w:tab/>
        <w:t>TYPE: OTHER</w:t>
      </w:r>
    </w:p>
    <w:p w14:paraId="561351D7" w14:textId="77777777" w:rsidR="00356455" w:rsidRPr="00002853" w:rsidRDefault="00356455" w:rsidP="00AD2795">
      <w:pPr>
        <w:pStyle w:val="CPRSH3Body"/>
      </w:pPr>
    </w:p>
    <w:p w14:paraId="3E378AC9" w14:textId="77777777" w:rsidR="00356455" w:rsidRPr="00002853" w:rsidRDefault="00356455" w:rsidP="00AD2795">
      <w:pPr>
        <w:pStyle w:val="CPRSH3Body"/>
      </w:pPr>
      <w:r w:rsidRPr="00002853">
        <w:t>TERMINAL TYPE file (#3.2)</w:t>
      </w:r>
    </w:p>
    <w:p w14:paraId="73D40726" w14:textId="77777777" w:rsidR="00356455" w:rsidRPr="00002853" w:rsidRDefault="00356455">
      <w:pPr>
        <w:pStyle w:val="CPRScapture"/>
      </w:pPr>
      <w:r w:rsidRPr="00002853">
        <w:t>NAME: P-OTHER</w:t>
      </w:r>
      <w:r w:rsidRPr="00002853">
        <w:tab/>
      </w:r>
      <w:r w:rsidRPr="00002853">
        <w:tab/>
      </w:r>
      <w:r w:rsidRPr="00002853">
        <w:tab/>
        <w:t xml:space="preserve">RIGHT MARGIN: </w:t>
      </w:r>
      <w:r w:rsidRPr="00002853">
        <w:rPr>
          <w:b/>
          <w:bCs/>
        </w:rPr>
        <w:t>80</w:t>
      </w:r>
    </w:p>
    <w:p w14:paraId="28233D9C" w14:textId="77777777" w:rsidR="00356455" w:rsidRPr="00002853" w:rsidRDefault="00356455">
      <w:pPr>
        <w:pStyle w:val="CPRScapture"/>
      </w:pPr>
      <w:r w:rsidRPr="00002853">
        <w:t xml:space="preserve">   FORM FEED: #</w:t>
      </w:r>
      <w:r w:rsidRPr="00002853">
        <w:tab/>
      </w:r>
      <w:r w:rsidRPr="00002853">
        <w:tab/>
        <w:t>PAGE LENGTH: 64</w:t>
      </w:r>
    </w:p>
    <w:p w14:paraId="6AFF4670" w14:textId="77777777" w:rsidR="00356455" w:rsidRPr="00002853" w:rsidRDefault="00356455">
      <w:pPr>
        <w:pStyle w:val="CPRScapture"/>
      </w:pPr>
      <w:r w:rsidRPr="00002853">
        <w:t xml:space="preserve">   BACKSPACE: $C(8)</w:t>
      </w:r>
      <w:r w:rsidRPr="00002853">
        <w:tab/>
      </w:r>
      <w:r w:rsidRPr="00002853">
        <w:tab/>
        <w:t>DESCRIPTION: General printer (80 column)</w:t>
      </w:r>
    </w:p>
    <w:p w14:paraId="5E3E1C70" w14:textId="77777777" w:rsidR="00356455" w:rsidRPr="00002853" w:rsidRDefault="00356455" w:rsidP="00AD2795">
      <w:pPr>
        <w:pStyle w:val="CPRSH3Body"/>
      </w:pPr>
    </w:p>
    <w:p w14:paraId="0FD5E84E" w14:textId="77777777" w:rsidR="00356455" w:rsidRPr="00002853" w:rsidRDefault="00356455" w:rsidP="00AD2795">
      <w:pPr>
        <w:pStyle w:val="CPRSH3Body"/>
      </w:pPr>
      <w:r w:rsidRPr="00002853">
        <w:t>Cache sites:</w:t>
      </w:r>
    </w:p>
    <w:p w14:paraId="1C3DB63B" w14:textId="77777777" w:rsidR="00356455" w:rsidRPr="00002853" w:rsidRDefault="00356455">
      <w:pPr>
        <w:pStyle w:val="CPRScapture"/>
      </w:pPr>
      <w:r w:rsidRPr="00002853">
        <w:t>NAME: TCP/IP DEVICE</w:t>
      </w:r>
      <w:r w:rsidRPr="00002853">
        <w:tab/>
      </w:r>
      <w:r w:rsidRPr="00002853">
        <w:tab/>
      </w:r>
      <w:r w:rsidRPr="00002853">
        <w:tab/>
      </w:r>
      <w:r w:rsidRPr="00002853">
        <w:rPr>
          <w:b/>
          <w:bCs/>
        </w:rPr>
        <w:t>$I: |TCP|</w:t>
      </w:r>
    </w:p>
    <w:p w14:paraId="0684AA43" w14:textId="77777777" w:rsidR="00356455" w:rsidRPr="00002853" w:rsidRDefault="00356455">
      <w:pPr>
        <w:pStyle w:val="CPRScapture"/>
      </w:pPr>
      <w:r w:rsidRPr="00002853">
        <w:t xml:space="preserve">  ASK DEVICE: NO</w:t>
      </w:r>
      <w:r w:rsidRPr="00002853">
        <w:tab/>
      </w:r>
      <w:r w:rsidRPr="00002853">
        <w:tab/>
      </w:r>
      <w:r w:rsidRPr="00002853">
        <w:tab/>
      </w:r>
      <w:r w:rsidRPr="00002853">
        <w:tab/>
        <w:t>ASK PARAMETERS: NO</w:t>
      </w:r>
    </w:p>
    <w:p w14:paraId="2A8481FD" w14:textId="77777777" w:rsidR="00356455" w:rsidRPr="00002853" w:rsidRDefault="00356455">
      <w:pPr>
        <w:pStyle w:val="CPRScapture"/>
      </w:pPr>
      <w:r w:rsidRPr="00002853">
        <w:t xml:space="preserve">  SIGN-ON/SYSTEM DEVICE: NO</w:t>
      </w:r>
    </w:p>
    <w:p w14:paraId="387BA2D9" w14:textId="77777777" w:rsidR="00356455" w:rsidRPr="00002853" w:rsidRDefault="00356455">
      <w:pPr>
        <w:pStyle w:val="CPRScapture"/>
      </w:pPr>
      <w:r w:rsidRPr="00002853">
        <w:t xml:space="preserve">  LOCATION OF TERMINAL: TCP/IP DEVICE</w:t>
      </w:r>
    </w:p>
    <w:p w14:paraId="7A2333CC" w14:textId="77777777" w:rsidR="00356455" w:rsidRPr="00002853" w:rsidRDefault="00356455">
      <w:pPr>
        <w:pStyle w:val="CPRScapture"/>
      </w:pPr>
      <w:r w:rsidRPr="00002853">
        <w:t xml:space="preserve">  SUBTYPE: P-OTHER</w:t>
      </w:r>
      <w:r w:rsidRPr="00002853">
        <w:tab/>
      </w:r>
      <w:r w:rsidRPr="00002853">
        <w:tab/>
      </w:r>
      <w:r w:rsidRPr="00002853">
        <w:tab/>
        <w:t xml:space="preserve">TYPE: VIRTUAL TERMINAL </w:t>
      </w:r>
    </w:p>
    <w:p w14:paraId="219A9E78" w14:textId="77777777" w:rsidR="00B606EA" w:rsidRDefault="00B606EA" w:rsidP="00AD2795">
      <w:pPr>
        <w:pStyle w:val="CPRSH3Body"/>
      </w:pPr>
    </w:p>
    <w:p w14:paraId="60C6251A" w14:textId="71FD6863" w:rsidR="00356455" w:rsidRPr="00002853" w:rsidRDefault="00356455" w:rsidP="00AD2795">
      <w:pPr>
        <w:pStyle w:val="CPRSH3Body"/>
      </w:pPr>
      <w:r w:rsidRPr="00002853">
        <w:t>The following parameters may be set to control remote data:</w:t>
      </w:r>
    </w:p>
    <w:p w14:paraId="2C8A39A7" w14:textId="77777777" w:rsidR="00356455" w:rsidRPr="00002853" w:rsidRDefault="00356455">
      <w:pPr>
        <w:pStyle w:val="CPRSBullets"/>
      </w:pPr>
      <w:r w:rsidRPr="00002853">
        <w:lastRenderedPageBreak/>
        <w:t>ORWRP CIRN REMOTE DATA ALLOW – Set to Yes to enable Remote Data button on the GUI. (User, Division, or System level)</w:t>
      </w:r>
    </w:p>
    <w:p w14:paraId="4DD28206" w14:textId="77777777" w:rsidR="00356455" w:rsidRPr="00002853" w:rsidRDefault="00356455">
      <w:pPr>
        <w:pStyle w:val="CPRSBullets"/>
      </w:pPr>
      <w:r w:rsidRPr="00002853">
        <w:t>ORWRP CIRN SITES – Enter the facilities from which you want to allow data retrieval. (Division or System level)</w:t>
      </w:r>
    </w:p>
    <w:p w14:paraId="1FD30F87" w14:textId="77777777" w:rsidR="00356455" w:rsidRPr="00002853" w:rsidRDefault="00356455">
      <w:pPr>
        <w:pStyle w:val="CPRSBullets"/>
      </w:pPr>
      <w:r w:rsidRPr="00002853">
        <w:t>ORWRP CIRN SITES ALL – Set to Yes and users will see data from any site at which a patient has been seen. (Division or System level)</w:t>
      </w:r>
    </w:p>
    <w:p w14:paraId="7F075E5E" w14:textId="77777777" w:rsidR="00356455" w:rsidRPr="00002853" w:rsidRDefault="00356455" w:rsidP="00AD2795">
      <w:pPr>
        <w:pStyle w:val="CPRSH3Body"/>
      </w:pPr>
    </w:p>
    <w:p w14:paraId="58BC426B" w14:textId="77777777" w:rsidR="00356455" w:rsidRPr="00002853" w:rsidRDefault="00356455" w:rsidP="00AD2795">
      <w:pPr>
        <w:pStyle w:val="CPRSH3Body"/>
      </w:pPr>
      <w:r w:rsidRPr="00002853">
        <w:t>Tips:</w:t>
      </w:r>
    </w:p>
    <w:p w14:paraId="494CEFE4" w14:textId="77777777" w:rsidR="00356455" w:rsidRPr="00002853" w:rsidRDefault="00356455">
      <w:pPr>
        <w:pStyle w:val="CPRSBullets"/>
      </w:pPr>
      <w:r w:rsidRPr="00002853">
        <w:t>Test with just one site first</w:t>
      </w:r>
    </w:p>
    <w:p w14:paraId="279BE2AF" w14:textId="77777777" w:rsidR="00356455" w:rsidRPr="00002853" w:rsidRDefault="00356455">
      <w:pPr>
        <w:pStyle w:val="CPRSBullets"/>
      </w:pPr>
      <w:r w:rsidRPr="00002853">
        <w:t>Test with only a few users initially</w:t>
      </w:r>
    </w:p>
    <w:p w14:paraId="225419C9" w14:textId="77777777" w:rsidR="00356455" w:rsidRPr="00002853" w:rsidRDefault="00356455" w:rsidP="009C4130">
      <w:pPr>
        <w:pStyle w:val="CPRSH3Body"/>
      </w:pPr>
    </w:p>
    <w:p w14:paraId="0F6DEF11" w14:textId="77777777" w:rsidR="00356455" w:rsidRPr="00002853" w:rsidRDefault="00356455" w:rsidP="006A77CD">
      <w:pPr>
        <w:pStyle w:val="Heading3"/>
        <w:framePr w:wrap="notBeside"/>
      </w:pPr>
      <w:bookmarkStart w:id="121" w:name="_Toc495200796"/>
      <w:bookmarkStart w:id="122" w:name="_Toc162953802"/>
      <w:r w:rsidRPr="00002853">
        <w:t>Security</w:t>
      </w:r>
      <w:bookmarkEnd w:id="121"/>
      <w:bookmarkEnd w:id="122"/>
    </w:p>
    <w:p w14:paraId="077917C0" w14:textId="77777777" w:rsidR="00356455" w:rsidRPr="00002853" w:rsidRDefault="00356455" w:rsidP="009C4130">
      <w:pPr>
        <w:pStyle w:val="CPRSH3Body"/>
      </w:pPr>
      <w:r w:rsidRPr="00002853">
        <w:t>The names of the users who view data will be stored in the remote site’s database.</w:t>
      </w:r>
    </w:p>
    <w:p w14:paraId="4B90D98C" w14:textId="77777777" w:rsidR="00356455" w:rsidRPr="00002853" w:rsidRDefault="00356455" w:rsidP="009C4130">
      <w:pPr>
        <w:pStyle w:val="CPRSH3Body"/>
      </w:pPr>
      <w:r w:rsidRPr="00002853">
        <w:t>Sensitive record access will be audited, enabling a site to follow up on a record accessed by a remote location.</w:t>
      </w:r>
    </w:p>
    <w:p w14:paraId="26075EA7" w14:textId="7A044589" w:rsidR="00356455" w:rsidRPr="00002853" w:rsidRDefault="00356455" w:rsidP="00D41B72">
      <w:pPr>
        <w:pStyle w:val="CPRSH3Body"/>
      </w:pPr>
      <w:r w:rsidRPr="00002853">
        <w:t>Parameters (as mentioned above) can be used to limit the users or sites that have access to retrievable data.</w:t>
      </w:r>
    </w:p>
    <w:p w14:paraId="03C6EF22" w14:textId="77777777" w:rsidR="00356455" w:rsidRPr="00002853" w:rsidRDefault="00356455" w:rsidP="006A77CD">
      <w:pPr>
        <w:pStyle w:val="Heading3"/>
        <w:framePr w:wrap="notBeside"/>
      </w:pPr>
      <w:bookmarkStart w:id="123" w:name="_Toc162953803"/>
      <w:r w:rsidRPr="00002853">
        <w:t>Department of Defense Data</w:t>
      </w:r>
      <w:bookmarkEnd w:id="123"/>
    </w:p>
    <w:p w14:paraId="01D0A341" w14:textId="77777777" w:rsidR="00356455" w:rsidRPr="00002853" w:rsidRDefault="00AC229D" w:rsidP="009C4130">
      <w:pPr>
        <w:pStyle w:val="CPRSH3Body"/>
      </w:pPr>
      <w:r w:rsidRPr="00002853">
        <w:t>The following reports on the R</w:t>
      </w:r>
      <w:r w:rsidR="00356455" w:rsidRPr="00002853">
        <w:t xml:space="preserve">eports tab can display remote data from </w:t>
      </w:r>
      <w:r w:rsidRPr="00002853">
        <w:t>the Department of Defense</w:t>
      </w:r>
      <w:r w:rsidR="00356455" w:rsidRPr="00002853">
        <w:t>:</w:t>
      </w:r>
    </w:p>
    <w:p w14:paraId="3C13950F" w14:textId="77777777" w:rsidR="00356455" w:rsidRPr="00002853" w:rsidRDefault="00356455" w:rsidP="009C4130">
      <w:pPr>
        <w:pStyle w:val="CPRSH3Body"/>
        <w:rPr>
          <w:b/>
          <w:bCs/>
        </w:rPr>
      </w:pPr>
      <w:r w:rsidRPr="00002853">
        <w:rPr>
          <w:b/>
          <w:bCs/>
        </w:rPr>
        <w:t>Under t</w:t>
      </w:r>
      <w:r w:rsidR="00AC229D" w:rsidRPr="00002853">
        <w:rPr>
          <w:b/>
          <w:bCs/>
        </w:rPr>
        <w:t>he Clinical Reports</w:t>
      </w:r>
      <w:r w:rsidRPr="00002853">
        <w:rPr>
          <w:b/>
          <w:bCs/>
        </w:rPr>
        <w:t xml:space="preserve"> heading:</w:t>
      </w:r>
    </w:p>
    <w:p w14:paraId="564A2CE1" w14:textId="77777777" w:rsidR="00AC229D" w:rsidRPr="00002853" w:rsidRDefault="00AC229D">
      <w:pPr>
        <w:pStyle w:val="CPRSBullets"/>
      </w:pPr>
      <w:r w:rsidRPr="00002853">
        <w:t>Allergies</w:t>
      </w:r>
    </w:p>
    <w:p w14:paraId="76A888B4" w14:textId="77777777" w:rsidR="00AC229D" w:rsidRPr="00002853" w:rsidRDefault="00AC229D">
      <w:pPr>
        <w:pStyle w:val="CPRSBullets"/>
      </w:pPr>
      <w:r w:rsidRPr="00002853">
        <w:t>Expanded ADT</w:t>
      </w:r>
    </w:p>
    <w:p w14:paraId="3A9160D8" w14:textId="77777777" w:rsidR="00AC229D" w:rsidRPr="00002853" w:rsidRDefault="00AC229D">
      <w:pPr>
        <w:pStyle w:val="CPRSBullets"/>
      </w:pPr>
      <w:r w:rsidRPr="00002853">
        <w:t>Consults (DoD remote d</w:t>
      </w:r>
      <w:r w:rsidR="00EF006B" w:rsidRPr="00002853">
        <w:t>ata only</w:t>
      </w:r>
      <w:r w:rsidRPr="00002853">
        <w:t>)</w:t>
      </w:r>
    </w:p>
    <w:p w14:paraId="763D1741" w14:textId="77777777" w:rsidR="00EF006B" w:rsidRPr="00002853" w:rsidRDefault="00EF006B">
      <w:pPr>
        <w:pStyle w:val="CPRSBullets"/>
      </w:pPr>
      <w:r w:rsidRPr="00002853">
        <w:t>Discharge Summary</w:t>
      </w:r>
    </w:p>
    <w:p w14:paraId="20B2222F" w14:textId="77777777" w:rsidR="00EF006B" w:rsidRPr="00002853" w:rsidRDefault="00EF006B">
      <w:pPr>
        <w:pStyle w:val="CPRSBullets"/>
      </w:pPr>
      <w:r w:rsidRPr="00002853">
        <w:t>Histories</w:t>
      </w:r>
    </w:p>
    <w:p w14:paraId="6CD62B6E" w14:textId="77777777" w:rsidR="00EF006B" w:rsidRPr="00002853" w:rsidRDefault="00EF006B" w:rsidP="00EF006B">
      <w:pPr>
        <w:pStyle w:val="CPRSBulletsSubBullets"/>
      </w:pPr>
      <w:r w:rsidRPr="00002853">
        <w:t>Family History</w:t>
      </w:r>
    </w:p>
    <w:p w14:paraId="6F4D0A4D" w14:textId="77777777" w:rsidR="00EF006B" w:rsidRPr="00002853" w:rsidRDefault="00EF006B" w:rsidP="00EF006B">
      <w:pPr>
        <w:pStyle w:val="CPRSBulletsSubBullets"/>
      </w:pPr>
      <w:r w:rsidRPr="00002853">
        <w:t>Social History</w:t>
      </w:r>
    </w:p>
    <w:p w14:paraId="7991292D" w14:textId="77777777" w:rsidR="00EF006B" w:rsidRPr="00002853" w:rsidRDefault="00EF006B" w:rsidP="00EF006B">
      <w:pPr>
        <w:pStyle w:val="CPRSBulletsSubBullets"/>
      </w:pPr>
      <w:r w:rsidRPr="00002853">
        <w:t>Other Past Medical History</w:t>
      </w:r>
    </w:p>
    <w:p w14:paraId="50E59144" w14:textId="77777777" w:rsidR="00AC229D" w:rsidRPr="00002853" w:rsidRDefault="00AC229D">
      <w:pPr>
        <w:pStyle w:val="CPRSBullets"/>
      </w:pPr>
      <w:r w:rsidRPr="00002853">
        <w:t>Laboratory</w:t>
      </w:r>
    </w:p>
    <w:p w14:paraId="1202C987" w14:textId="77777777" w:rsidR="00AC229D" w:rsidRPr="00002853" w:rsidRDefault="00AC229D" w:rsidP="00AC229D">
      <w:pPr>
        <w:pStyle w:val="CPRSBulletsSubBullets"/>
      </w:pPr>
      <w:r w:rsidRPr="00002853">
        <w:t>Lab Orders</w:t>
      </w:r>
    </w:p>
    <w:p w14:paraId="0FFA0222" w14:textId="77777777" w:rsidR="00AC229D" w:rsidRPr="00002853" w:rsidRDefault="00AC229D" w:rsidP="00AC229D">
      <w:pPr>
        <w:pStyle w:val="CPRSBulletsSubBullets"/>
      </w:pPr>
      <w:r w:rsidRPr="00002853">
        <w:t>Chem &amp; Hematology</w:t>
      </w:r>
    </w:p>
    <w:p w14:paraId="05308DC6" w14:textId="77777777" w:rsidR="00356455" w:rsidRPr="00002853" w:rsidRDefault="00356455" w:rsidP="00AC229D">
      <w:pPr>
        <w:pStyle w:val="CPRSBulletsSubBullets"/>
      </w:pPr>
      <w:r w:rsidRPr="00002853">
        <w:t>Surgical Pathology</w:t>
      </w:r>
    </w:p>
    <w:p w14:paraId="32BB99FB" w14:textId="77777777" w:rsidR="00356455" w:rsidRPr="00002853" w:rsidRDefault="00356455" w:rsidP="00AC229D">
      <w:pPr>
        <w:pStyle w:val="CPRSBulletsSubBullets"/>
      </w:pPr>
      <w:r w:rsidRPr="00002853">
        <w:t>Cytology</w:t>
      </w:r>
    </w:p>
    <w:p w14:paraId="620EFCBC" w14:textId="77777777" w:rsidR="00356455" w:rsidRPr="00002853" w:rsidRDefault="00356455" w:rsidP="00AC229D">
      <w:pPr>
        <w:pStyle w:val="CPRSBulletsSubBullets"/>
      </w:pPr>
      <w:r w:rsidRPr="00002853">
        <w:rPr>
          <w:rFonts w:cs="Arial"/>
        </w:rPr>
        <w:t>Microbiology</w:t>
      </w:r>
    </w:p>
    <w:p w14:paraId="7402AE3B" w14:textId="77777777" w:rsidR="00AC229D" w:rsidRPr="00002853" w:rsidRDefault="00AC229D">
      <w:pPr>
        <w:pStyle w:val="CPRSBullets"/>
      </w:pPr>
      <w:r w:rsidRPr="00002853">
        <w:rPr>
          <w:rFonts w:cs="Arial"/>
        </w:rPr>
        <w:t>Outpatient Encounter</w:t>
      </w:r>
    </w:p>
    <w:p w14:paraId="25E309E4" w14:textId="77777777" w:rsidR="00AC229D" w:rsidRPr="00002853" w:rsidRDefault="00AC229D">
      <w:pPr>
        <w:pStyle w:val="CPRSBullets"/>
      </w:pPr>
      <w:r w:rsidRPr="00002853">
        <w:t>Outpatient</w:t>
      </w:r>
      <w:r w:rsidR="00EF006B" w:rsidRPr="00002853">
        <w:t xml:space="preserve"> Medications</w:t>
      </w:r>
    </w:p>
    <w:p w14:paraId="11FF3E6E" w14:textId="77777777" w:rsidR="00AC229D" w:rsidRPr="00002853" w:rsidRDefault="00AC229D">
      <w:pPr>
        <w:pStyle w:val="CPRSBullets"/>
      </w:pPr>
      <w:r w:rsidRPr="00002853">
        <w:t>Progress Notes</w:t>
      </w:r>
    </w:p>
    <w:p w14:paraId="080ACA32" w14:textId="77777777" w:rsidR="00AC229D" w:rsidRPr="00002853" w:rsidRDefault="00AC229D">
      <w:pPr>
        <w:pStyle w:val="CPRSBullets"/>
      </w:pPr>
      <w:r w:rsidRPr="00002853">
        <w:t>All Problem List</w:t>
      </w:r>
    </w:p>
    <w:p w14:paraId="20FB978A" w14:textId="54E6B32C" w:rsidR="00EF006B" w:rsidRPr="00002853" w:rsidRDefault="006D40F2">
      <w:pPr>
        <w:pStyle w:val="CPRSBullets"/>
      </w:pPr>
      <w:r w:rsidRPr="00002853">
        <w:t>Questionnaires</w:t>
      </w:r>
      <w:r w:rsidR="00EF006B" w:rsidRPr="00002853">
        <w:t xml:space="preserve"> (DoD remote data only)</w:t>
      </w:r>
    </w:p>
    <w:p w14:paraId="6EF14586" w14:textId="77777777" w:rsidR="00AC229D" w:rsidRPr="00002853" w:rsidRDefault="00AC229D">
      <w:pPr>
        <w:pStyle w:val="CPRSBullets"/>
      </w:pPr>
      <w:r w:rsidRPr="00002853">
        <w:t>Radiology Report</w:t>
      </w:r>
    </w:p>
    <w:p w14:paraId="39050EF4" w14:textId="77777777" w:rsidR="00AC229D" w:rsidRPr="00002853" w:rsidRDefault="00AC229D">
      <w:pPr>
        <w:pStyle w:val="CPRSBullets"/>
      </w:pPr>
      <w:r w:rsidRPr="00002853">
        <w:lastRenderedPageBreak/>
        <w:t>Vital Signs</w:t>
      </w:r>
    </w:p>
    <w:p w14:paraId="121B886D" w14:textId="77777777" w:rsidR="00A809A5" w:rsidRPr="00002853" w:rsidRDefault="00A809A5" w:rsidP="009C4130">
      <w:pPr>
        <w:pStyle w:val="CPRSH3Body"/>
      </w:pPr>
    </w:p>
    <w:p w14:paraId="454D72A6" w14:textId="77777777" w:rsidR="00EF006B" w:rsidRPr="00002853" w:rsidRDefault="00A809A5" w:rsidP="009C4130">
      <w:pPr>
        <w:pStyle w:val="CPRSH3Body"/>
      </w:pPr>
      <w:r w:rsidRPr="00002853">
        <w:t>If CPRS cannot communicate with the Health Data Repository but RDI is enabled, CPRS will display the following in the order check window if order checks display: “Remote Order Checking not available – checks done on local data only”.</w:t>
      </w:r>
    </w:p>
    <w:p w14:paraId="473414DC" w14:textId="77777777" w:rsidR="00356455" w:rsidRPr="00002853" w:rsidRDefault="00356455" w:rsidP="009C4130">
      <w:pPr>
        <w:pStyle w:val="CPRSH3Body"/>
      </w:pPr>
      <w:r w:rsidRPr="00002853">
        <w:t>Under the Clinical Reports | Radiology heading:</w:t>
      </w:r>
    </w:p>
    <w:p w14:paraId="34110B7F" w14:textId="77777777" w:rsidR="00356455" w:rsidRPr="00002853" w:rsidRDefault="00356455">
      <w:pPr>
        <w:pStyle w:val="CPRSBullets"/>
      </w:pPr>
      <w:r w:rsidRPr="00002853">
        <w:t>Report</w:t>
      </w:r>
    </w:p>
    <w:p w14:paraId="0CF2DD3C" w14:textId="77777777" w:rsidR="00356455" w:rsidRPr="00002853" w:rsidRDefault="00356455">
      <w:pPr>
        <w:pStyle w:val="CPRSBullets"/>
      </w:pPr>
      <w:r w:rsidRPr="00002853">
        <w:t>Status</w:t>
      </w:r>
    </w:p>
    <w:p w14:paraId="5C1DEEF5" w14:textId="77777777" w:rsidR="00356455" w:rsidRPr="00002853" w:rsidRDefault="00356455"/>
    <w:p w14:paraId="036514A2" w14:textId="77777777" w:rsidR="00356455" w:rsidRPr="00002853" w:rsidRDefault="00356455" w:rsidP="009C4130">
      <w:pPr>
        <w:pStyle w:val="CPRSH3Body"/>
      </w:pPr>
      <w:r w:rsidRPr="00002853">
        <w:t>Under the Clinical Reports | Pharmacy heading:</w:t>
      </w:r>
    </w:p>
    <w:p w14:paraId="57D54658" w14:textId="77777777" w:rsidR="00356455" w:rsidRPr="00002853" w:rsidRDefault="00356455">
      <w:pPr>
        <w:pStyle w:val="CPRSBullets"/>
      </w:pPr>
      <w:r w:rsidRPr="00002853">
        <w:t>Active Outpatient</w:t>
      </w:r>
    </w:p>
    <w:p w14:paraId="3893B8D8" w14:textId="48991556" w:rsidR="00444E93" w:rsidRPr="00AA0110" w:rsidRDefault="00356455" w:rsidP="00AA0110">
      <w:pPr>
        <w:pStyle w:val="CPRSBullets"/>
        <w:rPr>
          <w:b/>
          <w:bCs/>
        </w:rPr>
      </w:pPr>
      <w:r w:rsidRPr="00002853">
        <w:t>All Outpatie</w:t>
      </w:r>
    </w:p>
    <w:p w14:paraId="736111DC" w14:textId="77777777" w:rsidR="00AA0110" w:rsidRPr="00AA0110" w:rsidRDefault="00AA0110" w:rsidP="00AA0110">
      <w:pPr>
        <w:pStyle w:val="CPRSBullets"/>
        <w:numPr>
          <w:ilvl w:val="0"/>
          <w:numId w:val="0"/>
        </w:numPr>
        <w:ind w:left="1440" w:hanging="360"/>
        <w:rPr>
          <w:b/>
          <w:bCs/>
        </w:rPr>
      </w:pPr>
    </w:p>
    <w:p w14:paraId="3B3A01D6" w14:textId="77777777" w:rsidR="00356455" w:rsidRPr="00002853" w:rsidRDefault="00356455" w:rsidP="00AA0110">
      <w:pPr>
        <w:pStyle w:val="Heading2"/>
        <w:framePr w:wrap="notBeside"/>
      </w:pPr>
      <w:bookmarkStart w:id="124" w:name="_Toc162953804"/>
      <w:bookmarkStart w:id="125" w:name="_Toc495200797"/>
      <w:r w:rsidRPr="00002853">
        <w:lastRenderedPageBreak/>
        <w:t>Overview of Clinical Indicators Data Capture</w:t>
      </w:r>
      <w:bookmarkEnd w:id="124"/>
    </w:p>
    <w:p w14:paraId="3B652FA1" w14:textId="77777777" w:rsidR="00356455" w:rsidRPr="00002853" w:rsidRDefault="00C65426" w:rsidP="009C4130">
      <w:pPr>
        <w:pStyle w:val="CPRSH3Body"/>
      </w:pPr>
      <w:r w:rsidRPr="00002853">
        <w:t xml:space="preserve">CPRS controls the entry of </w:t>
      </w:r>
      <w:r w:rsidR="00356455" w:rsidRPr="00002853">
        <w:t>Clinical Indicators Data Capture (</w:t>
      </w:r>
      <w:bookmarkStart w:id="126" w:name="CIDC_switch_enable"/>
      <w:bookmarkEnd w:id="126"/>
      <w:r w:rsidR="00356455" w:rsidRPr="00002853">
        <w:t xml:space="preserve">CIDC) </w:t>
      </w:r>
      <w:r w:rsidRPr="00002853">
        <w:t>informati</w:t>
      </w:r>
      <w:r w:rsidR="009F4AA1" w:rsidRPr="00002853">
        <w:t>on using two switches</w:t>
      </w:r>
      <w:r w:rsidRPr="00002853">
        <w:t xml:space="preserve">. </w:t>
      </w:r>
      <w:r w:rsidR="00D370E1" w:rsidRPr="00002853">
        <w:t>When</w:t>
      </w:r>
      <w:r w:rsidRPr="00002853">
        <w:t xml:space="preserve"> the switches are turned on</w:t>
      </w:r>
      <w:r w:rsidR="00D370E1" w:rsidRPr="00002853">
        <w:t>,</w:t>
      </w:r>
      <w:r w:rsidRPr="00002853">
        <w:t xml:space="preserve"> </w:t>
      </w:r>
      <w:r w:rsidR="00356455" w:rsidRPr="00002853">
        <w:t xml:space="preserve">clinicians </w:t>
      </w:r>
      <w:r w:rsidRPr="00002853">
        <w:t>who hold</w:t>
      </w:r>
      <w:r w:rsidR="00356455" w:rsidRPr="00002853">
        <w:t xml:space="preserve"> the Provider key </w:t>
      </w:r>
      <w:r w:rsidR="00D370E1" w:rsidRPr="00002853">
        <w:t>will</w:t>
      </w:r>
      <w:r w:rsidR="00356455" w:rsidRPr="00002853">
        <w:t xml:space="preserve"> enter diagnoses for orders</w:t>
      </w:r>
      <w:r w:rsidRPr="00002853">
        <w:t>. T</w:t>
      </w:r>
      <w:r w:rsidR="00356455" w:rsidRPr="00002853">
        <w:t xml:space="preserve">wo List Manager options </w:t>
      </w:r>
      <w:r w:rsidRPr="00002853">
        <w:t>on</w:t>
      </w:r>
      <w:r w:rsidR="009F4AA1" w:rsidRPr="00002853">
        <w:t xml:space="preserve"> the</w:t>
      </w:r>
      <w:r w:rsidRPr="00002853">
        <w:t xml:space="preserve"> OR BDC MENU control the switches</w:t>
      </w:r>
      <w:r w:rsidR="00356455" w:rsidRPr="00002853">
        <w:t>:</w:t>
      </w:r>
    </w:p>
    <w:p w14:paraId="33E118DE" w14:textId="77777777" w:rsidR="00356455" w:rsidRPr="00002853" w:rsidRDefault="00D370E1">
      <w:pPr>
        <w:pStyle w:val="CPRSBullets"/>
      </w:pPr>
      <w:r w:rsidRPr="00002853">
        <w:t>OR BDC MASTER SWITCH—The master</w:t>
      </w:r>
      <w:r w:rsidR="00356455" w:rsidRPr="00002853">
        <w:t xml:space="preserve"> </w:t>
      </w:r>
      <w:r w:rsidR="00C65426" w:rsidRPr="00002853">
        <w:t xml:space="preserve">switch turns on CIDC </w:t>
      </w:r>
      <w:r w:rsidR="00356455" w:rsidRPr="00002853">
        <w:t>functionality</w:t>
      </w:r>
      <w:r w:rsidR="00C65426" w:rsidRPr="00002853">
        <w:t xml:space="preserve"> at the </w:t>
      </w:r>
      <w:r w:rsidR="009535EB" w:rsidRPr="00002853">
        <w:t>system</w:t>
      </w:r>
      <w:r w:rsidR="00C65426" w:rsidRPr="00002853">
        <w:t xml:space="preserve"> level. However, individual clinicians</w:t>
      </w:r>
      <w:r w:rsidR="00356455" w:rsidRPr="00002853">
        <w:t xml:space="preserve"> will </w:t>
      </w:r>
      <w:r w:rsidR="00C65426" w:rsidRPr="00002853">
        <w:t>not be prompted for CIDC information u</w:t>
      </w:r>
      <w:r w:rsidR="00356455" w:rsidRPr="00002853">
        <w:t>ntil the OR BDC</w:t>
      </w:r>
      <w:r w:rsidR="00C65426" w:rsidRPr="00002853">
        <w:t xml:space="preserve"> PROVIDER SWITCH is enabled for indiv</w:t>
      </w:r>
      <w:r w:rsidR="009535EB" w:rsidRPr="00002853">
        <w:t>idu</w:t>
      </w:r>
      <w:r w:rsidR="00C65426" w:rsidRPr="00002853">
        <w:t xml:space="preserve">al </w:t>
      </w:r>
      <w:r w:rsidR="00356455" w:rsidRPr="00002853">
        <w:t>clinicians holding the Provider key.</w:t>
      </w:r>
    </w:p>
    <w:p w14:paraId="5D83CD45" w14:textId="77777777" w:rsidR="00356455" w:rsidRPr="00002853" w:rsidRDefault="00361D8C">
      <w:pPr>
        <w:pStyle w:val="CPRSBullets"/>
      </w:pPr>
      <w:r w:rsidRPr="00002853">
        <w:t>OR BDC PROVIDER SWITCH—The provider</w:t>
      </w:r>
      <w:r w:rsidR="00356455" w:rsidRPr="00002853">
        <w:t xml:space="preserve"> switch must be </w:t>
      </w:r>
      <w:r w:rsidR="00BB636A" w:rsidRPr="00002853">
        <w:t xml:space="preserve">assigned and </w:t>
      </w:r>
      <w:r w:rsidR="00356455" w:rsidRPr="00002853">
        <w:t xml:space="preserve">enabled for each clinician that will use the CIDC features. The switch can be </w:t>
      </w:r>
      <w:r w:rsidR="00BB636A" w:rsidRPr="00002853">
        <w:t xml:space="preserve">assigned and </w:t>
      </w:r>
      <w:r w:rsidR="00356455" w:rsidRPr="00002853">
        <w:t>enabled for individual clinicians holding the Provider key one</w:t>
      </w:r>
      <w:r w:rsidR="00C65426" w:rsidRPr="00002853">
        <w:t>-</w:t>
      </w:r>
      <w:r w:rsidR="00356455" w:rsidRPr="00002853">
        <w:t>at</w:t>
      </w:r>
      <w:r w:rsidR="00C65426" w:rsidRPr="00002853">
        <w:t>-a-</w:t>
      </w:r>
      <w:r w:rsidR="00356455" w:rsidRPr="00002853">
        <w:t xml:space="preserve">time </w:t>
      </w:r>
      <w:r w:rsidR="00C65426" w:rsidRPr="00002853">
        <w:t xml:space="preserve">to allow for training </w:t>
      </w:r>
      <w:r w:rsidR="00356455" w:rsidRPr="00002853">
        <w:t>or for all clinicians holding the Provider key</w:t>
      </w:r>
      <w:r w:rsidR="009F4AA1" w:rsidRPr="00002853">
        <w:t xml:space="preserve"> at once</w:t>
      </w:r>
      <w:r w:rsidR="00356455" w:rsidRPr="00002853">
        <w:t>.</w:t>
      </w:r>
      <w:r w:rsidR="00BB636A" w:rsidRPr="00002853">
        <w:t xml:space="preserve"> This switch can also be assigned and disabled for all those providers who do not have the switch assigned.</w:t>
      </w:r>
    </w:p>
    <w:p w14:paraId="2466BAFE" w14:textId="77777777" w:rsidR="00356455" w:rsidRPr="00002853" w:rsidRDefault="00356455" w:rsidP="009C4130">
      <w:pPr>
        <w:pStyle w:val="CPRSH3Body"/>
      </w:pPr>
    </w:p>
    <w:p w14:paraId="14205D78" w14:textId="77777777" w:rsidR="00356455" w:rsidRPr="00002853" w:rsidRDefault="00356455" w:rsidP="009C4130">
      <w:pPr>
        <w:pStyle w:val="CPRSH3Body"/>
      </w:pPr>
      <w:r w:rsidRPr="00002853">
        <w:t>The following table shows how the two switches work together.</w:t>
      </w:r>
    </w:p>
    <w:p w14:paraId="38AE8B1A" w14:textId="77777777" w:rsidR="00356455" w:rsidRPr="00002853" w:rsidRDefault="009535EB" w:rsidP="00361D8C">
      <w:pPr>
        <w:pStyle w:val="CPRSnumlistothertext"/>
        <w:tabs>
          <w:tab w:val="left" w:pos="3240"/>
          <w:tab w:val="left" w:pos="5040"/>
        </w:tabs>
        <w:rPr>
          <w:b/>
        </w:rPr>
      </w:pPr>
      <w:r w:rsidRPr="00002853">
        <w:rPr>
          <w:b/>
        </w:rPr>
        <w:t>System</w:t>
      </w:r>
      <w:r w:rsidR="00356455" w:rsidRPr="00002853">
        <w:rPr>
          <w:b/>
        </w:rPr>
        <w:t xml:space="preserve"> Switch</w:t>
      </w:r>
      <w:r w:rsidR="00356455" w:rsidRPr="00002853">
        <w:rPr>
          <w:b/>
        </w:rPr>
        <w:tab/>
      </w:r>
      <w:r w:rsidR="00361D8C" w:rsidRPr="00002853">
        <w:rPr>
          <w:b/>
        </w:rPr>
        <w:t>Provider</w:t>
      </w:r>
      <w:r w:rsidR="00356455" w:rsidRPr="00002853">
        <w:rPr>
          <w:b/>
        </w:rPr>
        <w:t xml:space="preserve"> Switch</w:t>
      </w:r>
      <w:r w:rsidR="00356455" w:rsidRPr="00002853">
        <w:rPr>
          <w:b/>
        </w:rPr>
        <w:tab/>
        <w:t>Is CIDC displayed?</w:t>
      </w:r>
    </w:p>
    <w:p w14:paraId="1B1B3B5D" w14:textId="77777777" w:rsidR="00356455" w:rsidRPr="00002853" w:rsidRDefault="00356455" w:rsidP="00361D8C">
      <w:pPr>
        <w:pStyle w:val="CPRSnumlistothertext"/>
        <w:tabs>
          <w:tab w:val="left" w:pos="3240"/>
          <w:tab w:val="left" w:pos="5040"/>
        </w:tabs>
      </w:pPr>
      <w:r w:rsidRPr="00002853">
        <w:t>On</w:t>
      </w:r>
      <w:r w:rsidRPr="00002853">
        <w:tab/>
        <w:t>Off</w:t>
      </w:r>
      <w:r w:rsidRPr="00002853">
        <w:tab/>
        <w:t>No</w:t>
      </w:r>
    </w:p>
    <w:p w14:paraId="7EC12D3B" w14:textId="77777777" w:rsidR="00356455" w:rsidRPr="00002853" w:rsidRDefault="00356455" w:rsidP="00361D8C">
      <w:pPr>
        <w:pStyle w:val="CPRSnumlistothertext"/>
        <w:tabs>
          <w:tab w:val="left" w:pos="3240"/>
          <w:tab w:val="left" w:pos="5040"/>
        </w:tabs>
      </w:pPr>
      <w:r w:rsidRPr="00002853">
        <w:t>On</w:t>
      </w:r>
      <w:r w:rsidRPr="00002853">
        <w:tab/>
        <w:t>On</w:t>
      </w:r>
      <w:r w:rsidRPr="00002853">
        <w:tab/>
        <w:t>Yes</w:t>
      </w:r>
    </w:p>
    <w:p w14:paraId="53F13774" w14:textId="77777777" w:rsidR="00356455" w:rsidRPr="00002853" w:rsidRDefault="00356455" w:rsidP="00361D8C">
      <w:pPr>
        <w:pStyle w:val="CPRSnumlistothertext"/>
        <w:tabs>
          <w:tab w:val="left" w:pos="3240"/>
          <w:tab w:val="left" w:pos="5040"/>
        </w:tabs>
      </w:pPr>
      <w:r w:rsidRPr="00002853">
        <w:t>Off</w:t>
      </w:r>
      <w:r w:rsidRPr="00002853">
        <w:tab/>
        <w:t>On</w:t>
      </w:r>
      <w:r w:rsidRPr="00002853">
        <w:tab/>
        <w:t>No</w:t>
      </w:r>
    </w:p>
    <w:p w14:paraId="67E94344" w14:textId="77777777" w:rsidR="00356455" w:rsidRPr="00002853" w:rsidRDefault="00356455" w:rsidP="00361D8C">
      <w:pPr>
        <w:pStyle w:val="CPRSnumlistothertext"/>
        <w:tabs>
          <w:tab w:val="left" w:pos="3240"/>
          <w:tab w:val="left" w:pos="5040"/>
        </w:tabs>
      </w:pPr>
      <w:r w:rsidRPr="00002853">
        <w:t>Off</w:t>
      </w:r>
      <w:r w:rsidRPr="00002853">
        <w:tab/>
        <w:t>Off</w:t>
      </w:r>
      <w:r w:rsidRPr="00002853">
        <w:tab/>
        <w:t>No</w:t>
      </w:r>
    </w:p>
    <w:p w14:paraId="7AC677A5" w14:textId="77777777" w:rsidR="00356455" w:rsidRPr="00002853" w:rsidRDefault="00356455">
      <w:pPr>
        <w:rPr>
          <w:rFonts w:ascii="Courier New" w:hAnsi="Courier New" w:cs="Courier New"/>
          <w:sz w:val="18"/>
          <w:szCs w:val="18"/>
        </w:rPr>
      </w:pPr>
    </w:p>
    <w:p w14:paraId="2AE8DD05" w14:textId="77777777" w:rsidR="00356455" w:rsidRPr="00002853" w:rsidRDefault="00356455" w:rsidP="006A77CD">
      <w:pPr>
        <w:pStyle w:val="Heading3"/>
        <w:framePr w:wrap="notBeside"/>
      </w:pPr>
      <w:bookmarkStart w:id="127" w:name="_Toc162953805"/>
      <w:r w:rsidRPr="00002853">
        <w:t xml:space="preserve">Enabling the </w:t>
      </w:r>
      <w:r w:rsidR="00790E51" w:rsidRPr="00002853">
        <w:t>Master</w:t>
      </w:r>
      <w:r w:rsidRPr="00002853">
        <w:t xml:space="preserve"> Clinical Indicators Data Capture Switch</w:t>
      </w:r>
      <w:bookmarkEnd w:id="127"/>
    </w:p>
    <w:p w14:paraId="4273C7D5" w14:textId="77777777" w:rsidR="00356455" w:rsidRPr="00002853" w:rsidRDefault="00356455" w:rsidP="009C4130">
      <w:pPr>
        <w:pStyle w:val="CPRSH3Body"/>
      </w:pPr>
      <w:r w:rsidRPr="00002853">
        <w:t xml:space="preserve">The </w:t>
      </w:r>
      <w:r w:rsidR="00790E51" w:rsidRPr="00002853">
        <w:t>master</w:t>
      </w:r>
      <w:r w:rsidRPr="00002853">
        <w:t xml:space="preserve"> Clinical Indicators Data Capture (CIDC) switch turns on the features </w:t>
      </w:r>
      <w:r w:rsidR="009535EB" w:rsidRPr="00002853">
        <w:t>at the system level</w:t>
      </w:r>
      <w:r w:rsidRPr="00002853">
        <w:t xml:space="preserve">, but users will see no changes until </w:t>
      </w:r>
      <w:r w:rsidR="00790E51" w:rsidRPr="00002853">
        <w:t xml:space="preserve">OR BDC PROVIDER SWITCH </w:t>
      </w:r>
      <w:r w:rsidRPr="00002853">
        <w:t xml:space="preserve"> is enabled</w:t>
      </w:r>
      <w:r w:rsidR="00790E51" w:rsidRPr="00002853">
        <w:t xml:space="preserve"> for the individual clinicians</w:t>
      </w:r>
      <w:r w:rsidRPr="00002853">
        <w:t xml:space="preserve">. </w:t>
      </w:r>
    </w:p>
    <w:p w14:paraId="6EC60700" w14:textId="77777777" w:rsidR="00356455" w:rsidRPr="00002853" w:rsidRDefault="00356455">
      <w:pPr>
        <w:pStyle w:val="CPRSNote"/>
      </w:pPr>
      <w:r w:rsidRPr="00002853">
        <w:rPr>
          <w:b/>
          <w:bCs/>
        </w:rPr>
        <w:t>Note:</w:t>
      </w:r>
      <w:r w:rsidRPr="00002853">
        <w:tab/>
        <w:t>Because this switch turns on or off th</w:t>
      </w:r>
      <w:r w:rsidR="009535EB" w:rsidRPr="00002853">
        <w:t>ese features for the system</w:t>
      </w:r>
      <w:r w:rsidRPr="00002853">
        <w:t>, great caution should be used before disabling this feature. If this switch is turned off, the diagnoses will not be collected. You must have Clinical Coordinator privileges to enable this switch.</w:t>
      </w:r>
    </w:p>
    <w:p w14:paraId="3E0775EC" w14:textId="77777777" w:rsidR="00356455" w:rsidRPr="00002853" w:rsidRDefault="00356455" w:rsidP="009C4130">
      <w:pPr>
        <w:pStyle w:val="CPRSH3Body"/>
      </w:pPr>
    </w:p>
    <w:p w14:paraId="3F43C05E" w14:textId="77777777" w:rsidR="00356455" w:rsidRPr="00002853" w:rsidRDefault="00356455">
      <w:pPr>
        <w:pStyle w:val="CPRSH3Body"/>
        <w:rPr>
          <w:b/>
        </w:rPr>
      </w:pPr>
      <w:r w:rsidRPr="00002853">
        <w:rPr>
          <w:b/>
        </w:rPr>
        <w:t xml:space="preserve">To enable the </w:t>
      </w:r>
      <w:r w:rsidR="00790E51" w:rsidRPr="00002853">
        <w:rPr>
          <w:b/>
        </w:rPr>
        <w:t>master CIDC</w:t>
      </w:r>
      <w:r w:rsidRPr="00002853">
        <w:rPr>
          <w:b/>
        </w:rPr>
        <w:t xml:space="preserve"> switch, use the following steps:</w:t>
      </w:r>
    </w:p>
    <w:p w14:paraId="2537A3A0" w14:textId="77777777" w:rsidR="00356455" w:rsidRPr="00002853" w:rsidRDefault="00356455" w:rsidP="00D41E49">
      <w:pPr>
        <w:pStyle w:val="CPRS-NumberedList"/>
        <w:numPr>
          <w:ilvl w:val="0"/>
          <w:numId w:val="15"/>
        </w:numPr>
      </w:pPr>
      <w:r w:rsidRPr="00002853">
        <w:t xml:space="preserve">In the List Manager interface, log in and type </w:t>
      </w:r>
      <w:r w:rsidR="00196D1A" w:rsidRPr="00002853">
        <w:rPr>
          <w:b/>
        </w:rPr>
        <w:t>OR BD</w:t>
      </w:r>
      <w:r w:rsidRPr="00002853">
        <w:rPr>
          <w:b/>
        </w:rPr>
        <w:t>C MENU</w:t>
      </w:r>
      <w:r w:rsidRPr="00002853">
        <w:t xml:space="preserve"> and press </w:t>
      </w:r>
      <w:r w:rsidRPr="00002853">
        <w:rPr>
          <w:b/>
        </w:rPr>
        <w:t>&lt;Enter&gt;</w:t>
      </w:r>
      <w:r w:rsidRPr="00002853">
        <w:t>.</w:t>
      </w:r>
    </w:p>
    <w:p w14:paraId="628D03EB" w14:textId="77777777" w:rsidR="00356455" w:rsidRPr="00002853" w:rsidRDefault="00356455" w:rsidP="00D41E49">
      <w:pPr>
        <w:pStyle w:val="CPRS-NumberedList"/>
        <w:numPr>
          <w:ilvl w:val="0"/>
          <w:numId w:val="15"/>
        </w:numPr>
      </w:pPr>
      <w:r w:rsidRPr="00002853">
        <w:t xml:space="preserve">Type </w:t>
      </w:r>
      <w:r w:rsidRPr="00002853">
        <w:rPr>
          <w:b/>
          <w:bCs/>
        </w:rPr>
        <w:t>MS</w:t>
      </w:r>
      <w:r w:rsidRPr="00002853">
        <w:t xml:space="preserve"> and press </w:t>
      </w:r>
      <w:r w:rsidRPr="00002853">
        <w:rPr>
          <w:b/>
          <w:bCs/>
        </w:rPr>
        <w:t>&lt;Enter&gt;</w:t>
      </w:r>
      <w:r w:rsidRPr="00002853">
        <w:t>.</w:t>
      </w:r>
    </w:p>
    <w:p w14:paraId="56DC438F" w14:textId="77777777" w:rsidR="00356455" w:rsidRPr="00002853" w:rsidRDefault="00356455" w:rsidP="009C4130">
      <w:pPr>
        <w:pStyle w:val="cprs1numberedlistnote"/>
        <w:rPr>
          <w:szCs w:val="18"/>
        </w:rPr>
      </w:pPr>
      <w:r w:rsidRPr="00002853">
        <w:rPr>
          <w:b/>
        </w:rPr>
        <w:t>Note:</w:t>
      </w:r>
      <w:r w:rsidRPr="00002853">
        <w:tab/>
        <w:t>When you choose this option, the application checks the status of the main CIDC switch and displays the status on the screen.</w:t>
      </w:r>
    </w:p>
    <w:p w14:paraId="5B18A215" w14:textId="77777777" w:rsidR="00356455" w:rsidRPr="00002853" w:rsidRDefault="00356455" w:rsidP="009C4130">
      <w:pPr>
        <w:pStyle w:val="cprs1numberedlistnote"/>
      </w:pPr>
    </w:p>
    <w:p w14:paraId="5B0EF75D" w14:textId="77777777" w:rsidR="00356455" w:rsidRPr="00002853" w:rsidRDefault="00356455" w:rsidP="00D41E49">
      <w:pPr>
        <w:pStyle w:val="CPRS-NumberedList"/>
        <w:numPr>
          <w:ilvl w:val="0"/>
          <w:numId w:val="15"/>
        </w:numPr>
      </w:pPr>
      <w:r w:rsidRPr="00002853">
        <w:t xml:space="preserve">Check to make sure the switch is OFF. To enable the Main switch, type </w:t>
      </w:r>
      <w:r w:rsidRPr="00002853">
        <w:rPr>
          <w:b/>
          <w:bCs/>
        </w:rPr>
        <w:t>E</w:t>
      </w:r>
      <w:r w:rsidRPr="00002853">
        <w:t xml:space="preserve"> and press </w:t>
      </w:r>
      <w:r w:rsidRPr="00002853">
        <w:rPr>
          <w:b/>
          <w:bCs/>
        </w:rPr>
        <w:t>&lt;Enter&gt;</w:t>
      </w:r>
      <w:r w:rsidRPr="00002853">
        <w:t>.</w:t>
      </w:r>
    </w:p>
    <w:p w14:paraId="68348EAA" w14:textId="77777777" w:rsidR="00356455" w:rsidRPr="00002853" w:rsidRDefault="00356455" w:rsidP="00D41E49">
      <w:pPr>
        <w:pStyle w:val="CPRS-NumberedList"/>
        <w:numPr>
          <w:ilvl w:val="0"/>
          <w:numId w:val="15"/>
        </w:numPr>
      </w:pPr>
      <w:r w:rsidRPr="00002853">
        <w:t xml:space="preserve">Type </w:t>
      </w:r>
      <w:r w:rsidRPr="00002853">
        <w:rPr>
          <w:b/>
          <w:bCs/>
        </w:rPr>
        <w:t>Q</w:t>
      </w:r>
      <w:r w:rsidRPr="00002853">
        <w:t xml:space="preserve"> and press </w:t>
      </w:r>
      <w:r w:rsidRPr="00002853">
        <w:rPr>
          <w:b/>
          <w:bCs/>
        </w:rPr>
        <w:t>&lt;Enter&gt;</w:t>
      </w:r>
      <w:r w:rsidRPr="00002853">
        <w:t xml:space="preserve"> to leave this option.</w:t>
      </w:r>
    </w:p>
    <w:p w14:paraId="4351EE78" w14:textId="77777777" w:rsidR="00356455" w:rsidRPr="00002853" w:rsidRDefault="00356455" w:rsidP="009C4130">
      <w:pPr>
        <w:pStyle w:val="CPRSH3Body"/>
      </w:pPr>
    </w:p>
    <w:p w14:paraId="39363BD9" w14:textId="3DDB52B2" w:rsidR="00356455" w:rsidRPr="00002853" w:rsidRDefault="00356455">
      <w:pPr>
        <w:rPr>
          <w:rFonts w:ascii="Courier New" w:hAnsi="Courier New" w:cs="Courier New"/>
          <w:sz w:val="18"/>
          <w:szCs w:val="18"/>
        </w:rPr>
      </w:pPr>
      <w:r w:rsidRPr="00002853">
        <w:rPr>
          <w:rFonts w:ascii="Courier New" w:hAnsi="Courier New" w:cs="Courier New"/>
          <w:sz w:val="18"/>
          <w:szCs w:val="18"/>
        </w:rPr>
        <w:t>The following capture shows an example of how to turn on the main CIDC Switch.</w:t>
      </w:r>
    </w:p>
    <w:p w14:paraId="70A2CDE5" w14:textId="77777777" w:rsidR="00356455" w:rsidRPr="00002853" w:rsidRDefault="00356455">
      <w:pPr>
        <w:rPr>
          <w:rFonts w:ascii="Courier New" w:hAnsi="Courier New" w:cs="Courier New"/>
          <w:sz w:val="18"/>
          <w:szCs w:val="18"/>
        </w:rPr>
      </w:pPr>
    </w:p>
    <w:p w14:paraId="30C1B0C5" w14:textId="77777777" w:rsidR="00356455" w:rsidRPr="00002853" w:rsidRDefault="00356455">
      <w:pPr>
        <w:pStyle w:val="CPRScapture"/>
      </w:pPr>
      <w:r w:rsidRPr="00002853">
        <w:t>Select OPTION NAME: OR BDC MENU       Billing Data Capture Configuration</w:t>
      </w:r>
    </w:p>
    <w:p w14:paraId="11A742AC" w14:textId="77777777" w:rsidR="00356455" w:rsidRPr="00002853" w:rsidRDefault="00356455">
      <w:pPr>
        <w:pStyle w:val="CPRScapture"/>
      </w:pPr>
    </w:p>
    <w:p w14:paraId="58B57070" w14:textId="77777777" w:rsidR="00356455" w:rsidRPr="00002853" w:rsidRDefault="00356455">
      <w:pPr>
        <w:pStyle w:val="CPRScapture"/>
      </w:pPr>
    </w:p>
    <w:p w14:paraId="43A75C1E" w14:textId="77777777" w:rsidR="00356455" w:rsidRPr="00002853" w:rsidRDefault="00356455">
      <w:pPr>
        <w:pStyle w:val="CPRScapture"/>
      </w:pPr>
      <w:r w:rsidRPr="00002853">
        <w:t xml:space="preserve">   MS     Billing Data Capture Master Switch</w:t>
      </w:r>
    </w:p>
    <w:p w14:paraId="0685C62A" w14:textId="77777777" w:rsidR="00356455" w:rsidRPr="00002853" w:rsidRDefault="00356455">
      <w:pPr>
        <w:pStyle w:val="CPRScapture"/>
      </w:pPr>
      <w:r w:rsidRPr="00002853">
        <w:t xml:space="preserve">   PP     Billing Data Capture By Provider Parameter</w:t>
      </w:r>
    </w:p>
    <w:p w14:paraId="550FF5E0" w14:textId="77777777" w:rsidR="00356455" w:rsidRPr="00002853" w:rsidRDefault="00356455">
      <w:pPr>
        <w:pStyle w:val="CPRScapture"/>
      </w:pPr>
    </w:p>
    <w:p w14:paraId="60586A30" w14:textId="77777777" w:rsidR="00356455" w:rsidRPr="00002853" w:rsidRDefault="00356455">
      <w:pPr>
        <w:pStyle w:val="CPRScapture"/>
      </w:pPr>
    </w:p>
    <w:p w14:paraId="3AEEAF25" w14:textId="77777777" w:rsidR="00356455" w:rsidRPr="00002853" w:rsidRDefault="00356455">
      <w:pPr>
        <w:pStyle w:val="CPRScapture"/>
      </w:pPr>
      <w:r w:rsidRPr="00002853">
        <w:t>Select Billing Data Capture Configuration Option: MS  Billing Data Capture Master Switch</w:t>
      </w:r>
    </w:p>
    <w:p w14:paraId="71C1F402" w14:textId="77777777" w:rsidR="00356455" w:rsidRPr="00002853" w:rsidRDefault="00356455">
      <w:pPr>
        <w:pStyle w:val="CPRScapture"/>
      </w:pPr>
    </w:p>
    <w:p w14:paraId="38BADB33" w14:textId="77777777" w:rsidR="00356455" w:rsidRPr="00002853" w:rsidRDefault="00356455">
      <w:pPr>
        <w:pStyle w:val="CPRScapture"/>
      </w:pPr>
      <w:r w:rsidRPr="00002853">
        <w:t>Enable/Disable Billing Data Capture Master Switch</w:t>
      </w:r>
    </w:p>
    <w:p w14:paraId="737811B6" w14:textId="77777777" w:rsidR="00356455" w:rsidRPr="00002853" w:rsidRDefault="00356455">
      <w:pPr>
        <w:pStyle w:val="CPRScapture"/>
      </w:pPr>
    </w:p>
    <w:p w14:paraId="604C5951" w14:textId="77777777" w:rsidR="00356455" w:rsidRPr="00002853" w:rsidRDefault="00356455">
      <w:pPr>
        <w:pStyle w:val="CPRScapture"/>
      </w:pPr>
      <w:r w:rsidRPr="00002853">
        <w:t>Billing Data Capture Master Switch is now *&gt; OFF &lt;*</w:t>
      </w:r>
    </w:p>
    <w:p w14:paraId="6C0B6F56" w14:textId="77777777" w:rsidR="00356455" w:rsidRPr="00002853" w:rsidRDefault="00356455">
      <w:pPr>
        <w:pStyle w:val="CPRScapture"/>
      </w:pPr>
    </w:p>
    <w:p w14:paraId="0DBB1A33" w14:textId="77777777" w:rsidR="00356455" w:rsidRPr="00002853" w:rsidRDefault="00356455">
      <w:pPr>
        <w:pStyle w:val="CPRScapture"/>
      </w:pPr>
      <w:r w:rsidRPr="00002853">
        <w:t xml:space="preserve">     Select one of the following:</w:t>
      </w:r>
    </w:p>
    <w:p w14:paraId="5DE8D5FD" w14:textId="77777777" w:rsidR="00356455" w:rsidRPr="00002853" w:rsidRDefault="00356455">
      <w:pPr>
        <w:pStyle w:val="CPRScapture"/>
      </w:pPr>
    </w:p>
    <w:p w14:paraId="48664558" w14:textId="77777777" w:rsidR="00356455" w:rsidRPr="00002853" w:rsidRDefault="00356455">
      <w:pPr>
        <w:pStyle w:val="CPRScapture"/>
      </w:pPr>
      <w:r w:rsidRPr="00002853">
        <w:t xml:space="preserve">          E         Enable Billing Capture Functionality</w:t>
      </w:r>
    </w:p>
    <w:p w14:paraId="167F132B" w14:textId="77777777" w:rsidR="00356455" w:rsidRPr="00002853" w:rsidRDefault="00356455">
      <w:pPr>
        <w:pStyle w:val="CPRScapture"/>
      </w:pPr>
      <w:r w:rsidRPr="00002853">
        <w:t xml:space="preserve">          Q         Quit</w:t>
      </w:r>
    </w:p>
    <w:p w14:paraId="240F1610" w14:textId="77777777" w:rsidR="00356455" w:rsidRPr="00002853" w:rsidRDefault="00356455">
      <w:pPr>
        <w:pStyle w:val="CPRScapture"/>
      </w:pPr>
    </w:p>
    <w:p w14:paraId="71CE3B8D" w14:textId="77777777" w:rsidR="00356455" w:rsidRPr="00002853" w:rsidRDefault="00356455">
      <w:pPr>
        <w:pStyle w:val="CPRScapture"/>
      </w:pPr>
      <w:r w:rsidRPr="00002853">
        <w:t>Selection: E</w:t>
      </w:r>
    </w:p>
    <w:p w14:paraId="0346EE06" w14:textId="77777777" w:rsidR="00AA0110" w:rsidRDefault="00AA0110" w:rsidP="006A77CD">
      <w:pPr>
        <w:pStyle w:val="Heading3"/>
        <w:framePr w:wrap="notBeside"/>
      </w:pPr>
    </w:p>
    <w:p w14:paraId="77B0E1EC" w14:textId="53D3E6B7" w:rsidR="00356455" w:rsidRPr="00002853" w:rsidRDefault="00356455" w:rsidP="006A77CD">
      <w:pPr>
        <w:pStyle w:val="Heading3"/>
        <w:framePr w:wrap="notBeside"/>
      </w:pPr>
      <w:bookmarkStart w:id="128" w:name="_Toc162953806"/>
      <w:r w:rsidRPr="00002853">
        <w:t>Disabling the Main Clinical Indicators Data Capture Switch</w:t>
      </w:r>
      <w:bookmarkEnd w:id="128"/>
    </w:p>
    <w:p w14:paraId="57D81A7C" w14:textId="77777777" w:rsidR="00356455" w:rsidRPr="00002853" w:rsidRDefault="00356455" w:rsidP="009C4130">
      <w:pPr>
        <w:pStyle w:val="CPRSH3Body"/>
      </w:pPr>
      <w:r w:rsidRPr="00002853">
        <w:t xml:space="preserve">The main Clinical Indicators Data Capture (CIDC) switch can be turned off if there is ever a need. </w:t>
      </w:r>
    </w:p>
    <w:p w14:paraId="187CFBB7" w14:textId="77777777" w:rsidR="00356455" w:rsidRPr="00002853" w:rsidRDefault="00356455">
      <w:pPr>
        <w:pStyle w:val="CPRSNote"/>
      </w:pPr>
      <w:r w:rsidRPr="00002853">
        <w:rPr>
          <w:b/>
          <w:bCs/>
        </w:rPr>
        <w:t>Note:</w:t>
      </w:r>
      <w:r w:rsidRPr="00002853">
        <w:tab/>
        <w:t>Because this switch turns on or of</w:t>
      </w:r>
      <w:r w:rsidR="00152802" w:rsidRPr="00002853">
        <w:t>f these features for the system</w:t>
      </w:r>
      <w:r w:rsidRPr="00002853">
        <w:t>, be careful about disabling this feature. If this switch is turned off, the order diagnoses will not be collected. You must have Clini</w:t>
      </w:r>
      <w:r w:rsidR="007F7C57" w:rsidRPr="00002853">
        <w:t>cal Coordinator privileges to dis</w:t>
      </w:r>
      <w:r w:rsidRPr="00002853">
        <w:t>able this switch.</w:t>
      </w:r>
    </w:p>
    <w:p w14:paraId="0DD147D7" w14:textId="77777777" w:rsidR="00356455" w:rsidRPr="00002853" w:rsidRDefault="00356455">
      <w:pPr>
        <w:rPr>
          <w:szCs w:val="18"/>
        </w:rPr>
      </w:pPr>
    </w:p>
    <w:p w14:paraId="30BDCAF7" w14:textId="77777777" w:rsidR="00356455" w:rsidRPr="00002853" w:rsidRDefault="00356455">
      <w:pPr>
        <w:pStyle w:val="CPRSH3Body"/>
        <w:rPr>
          <w:b/>
        </w:rPr>
      </w:pPr>
      <w:r w:rsidRPr="00002853">
        <w:rPr>
          <w:b/>
        </w:rPr>
        <w:t>To disable the main CIDC switch, use the following steps:</w:t>
      </w:r>
    </w:p>
    <w:p w14:paraId="7C20209F" w14:textId="77777777" w:rsidR="00356455" w:rsidRPr="00002853" w:rsidRDefault="00356455" w:rsidP="00D41E49">
      <w:pPr>
        <w:pStyle w:val="CPRS-NumberedList"/>
        <w:numPr>
          <w:ilvl w:val="0"/>
          <w:numId w:val="16"/>
        </w:numPr>
      </w:pPr>
      <w:r w:rsidRPr="00002853">
        <w:t xml:space="preserve">In the List Manager interface, log in and type </w:t>
      </w:r>
      <w:r w:rsidR="00C409FF" w:rsidRPr="00002853">
        <w:rPr>
          <w:b/>
        </w:rPr>
        <w:t>OR BD</w:t>
      </w:r>
      <w:r w:rsidRPr="00002853">
        <w:rPr>
          <w:b/>
        </w:rPr>
        <w:t>C MENU</w:t>
      </w:r>
      <w:r w:rsidRPr="00002853">
        <w:t xml:space="preserve"> and press </w:t>
      </w:r>
      <w:r w:rsidRPr="00002853">
        <w:rPr>
          <w:b/>
        </w:rPr>
        <w:t>&lt;Enter&gt;</w:t>
      </w:r>
      <w:r w:rsidRPr="00002853">
        <w:t>.</w:t>
      </w:r>
    </w:p>
    <w:p w14:paraId="77906B1F" w14:textId="77777777" w:rsidR="00356455" w:rsidRPr="00002853" w:rsidRDefault="00356455" w:rsidP="00D41E49">
      <w:pPr>
        <w:pStyle w:val="CPRS-NumberedList"/>
        <w:numPr>
          <w:ilvl w:val="0"/>
          <w:numId w:val="16"/>
        </w:numPr>
      </w:pPr>
      <w:r w:rsidRPr="00002853">
        <w:t xml:space="preserve">Type </w:t>
      </w:r>
      <w:r w:rsidRPr="00002853">
        <w:rPr>
          <w:b/>
        </w:rPr>
        <w:t>MS</w:t>
      </w:r>
      <w:r w:rsidRPr="00002853">
        <w:t xml:space="preserve"> and press </w:t>
      </w:r>
      <w:r w:rsidRPr="00002853">
        <w:rPr>
          <w:b/>
        </w:rPr>
        <w:t>&lt;Enter&gt;</w:t>
      </w:r>
      <w:r w:rsidRPr="00002853">
        <w:t>.</w:t>
      </w:r>
    </w:p>
    <w:p w14:paraId="7A6A6BBC" w14:textId="77777777" w:rsidR="00356455" w:rsidRPr="00002853" w:rsidRDefault="00356455" w:rsidP="009C4130">
      <w:pPr>
        <w:pStyle w:val="cprs1numberedlistnote"/>
        <w:rPr>
          <w:szCs w:val="18"/>
        </w:rPr>
      </w:pPr>
      <w:r w:rsidRPr="00002853">
        <w:rPr>
          <w:b/>
        </w:rPr>
        <w:t>Note:</w:t>
      </w:r>
      <w:r w:rsidRPr="00002853">
        <w:tab/>
        <w:t>When you choose this option, the application checks the status of the main CIDC switch and displays the status on the screen.</w:t>
      </w:r>
    </w:p>
    <w:p w14:paraId="5FB405A7" w14:textId="77777777" w:rsidR="00356455" w:rsidRPr="00002853" w:rsidRDefault="00356455" w:rsidP="00D41E49">
      <w:pPr>
        <w:pStyle w:val="CPRS-NumberedList"/>
        <w:numPr>
          <w:ilvl w:val="0"/>
          <w:numId w:val="16"/>
        </w:numPr>
      </w:pPr>
      <w:r w:rsidRPr="00002853">
        <w:t xml:space="preserve">Check to make sure the switch is ON. To disable the Main switch, type </w:t>
      </w:r>
      <w:r w:rsidRPr="00002853">
        <w:rPr>
          <w:b/>
        </w:rPr>
        <w:t>D</w:t>
      </w:r>
      <w:r w:rsidRPr="00002853">
        <w:t xml:space="preserve"> and press </w:t>
      </w:r>
      <w:r w:rsidRPr="00002853">
        <w:rPr>
          <w:b/>
        </w:rPr>
        <w:t>&lt;Enter&gt;</w:t>
      </w:r>
      <w:r w:rsidRPr="00002853">
        <w:t>.</w:t>
      </w:r>
    </w:p>
    <w:p w14:paraId="1849C956" w14:textId="77777777" w:rsidR="00356455" w:rsidRPr="00002853" w:rsidRDefault="00356455" w:rsidP="00D41E49">
      <w:pPr>
        <w:pStyle w:val="CPRS-NumberedList"/>
        <w:numPr>
          <w:ilvl w:val="0"/>
          <w:numId w:val="16"/>
        </w:numPr>
      </w:pPr>
      <w:r w:rsidRPr="00002853">
        <w:t xml:space="preserve">Type </w:t>
      </w:r>
      <w:r w:rsidRPr="00002853">
        <w:rPr>
          <w:b/>
        </w:rPr>
        <w:t>Q</w:t>
      </w:r>
      <w:r w:rsidRPr="00002853">
        <w:t xml:space="preserve"> and press </w:t>
      </w:r>
      <w:r w:rsidRPr="00002853">
        <w:rPr>
          <w:b/>
        </w:rPr>
        <w:t>&lt;Enter&gt;</w:t>
      </w:r>
      <w:r w:rsidRPr="00002853">
        <w:t xml:space="preserve"> to leave this option.</w:t>
      </w:r>
    </w:p>
    <w:p w14:paraId="61BDB0C5" w14:textId="77777777" w:rsidR="00356455" w:rsidRPr="00002853" w:rsidRDefault="00356455">
      <w:pPr>
        <w:rPr>
          <w:szCs w:val="18"/>
        </w:rPr>
      </w:pPr>
    </w:p>
    <w:p w14:paraId="77F50F2B" w14:textId="49B41BD1" w:rsidR="00356455" w:rsidRPr="00002853" w:rsidRDefault="0088585E" w:rsidP="006A77CD">
      <w:pPr>
        <w:pStyle w:val="Heading3"/>
        <w:framePr w:wrap="notBeside"/>
      </w:pPr>
      <w:bookmarkStart w:id="129" w:name="_Toc162953807"/>
      <w:r w:rsidRPr="00002853">
        <w:lastRenderedPageBreak/>
        <w:t>Assig</w:t>
      </w:r>
      <w:r w:rsidR="00BB1723" w:rsidRPr="00002853">
        <w:t>n</w:t>
      </w:r>
      <w:r w:rsidRPr="00002853">
        <w:t>ing, Enabling, Disabling,</w:t>
      </w:r>
      <w:r w:rsidR="00356455" w:rsidRPr="00002853">
        <w:t xml:space="preserve"> </w:t>
      </w:r>
      <w:r w:rsidR="00F576A1" w:rsidRPr="00002853">
        <w:t xml:space="preserve">and Reporting on </w:t>
      </w:r>
      <w:r w:rsidR="00356455" w:rsidRPr="00002853">
        <w:t xml:space="preserve">the Clinical Indicators Data Capture </w:t>
      </w:r>
      <w:r w:rsidR="00F576A1" w:rsidRPr="00002853">
        <w:t xml:space="preserve">Provider </w:t>
      </w:r>
      <w:r w:rsidR="00356455" w:rsidRPr="00002853">
        <w:t>Switch</w:t>
      </w:r>
      <w:bookmarkEnd w:id="129"/>
    </w:p>
    <w:p w14:paraId="0F53DE9C" w14:textId="77777777" w:rsidR="0088585E" w:rsidRPr="00002853" w:rsidRDefault="00BB1723" w:rsidP="009C4130">
      <w:pPr>
        <w:pStyle w:val="CPRSH3Body"/>
      </w:pPr>
      <w:r w:rsidRPr="00002853">
        <w:t>To give providers the ab</w:t>
      </w:r>
      <w:r w:rsidR="0088585E" w:rsidRPr="00002853">
        <w:t>ility to enter Clinical Indicators Data Capture (CIDC), a coordinator or responsible person at each site must assign and enable this switch for individual providers. This switch (parameter) is somewhat different from other CPRS parameter because it is first assigned and then has a state of either enabled or disabled. CPRS provides the following methods to manage this switch:</w:t>
      </w:r>
    </w:p>
    <w:p w14:paraId="1F8FAF0F" w14:textId="77777777" w:rsidR="0088585E" w:rsidRPr="00002853" w:rsidRDefault="0088585E" w:rsidP="0088585E">
      <w:pPr>
        <w:pStyle w:val="CPRSBullets"/>
      </w:pPr>
      <w:r w:rsidRPr="00002853">
        <w:rPr>
          <w:b/>
        </w:rPr>
        <w:t>Manage Parameter by Provider</w:t>
      </w:r>
      <w:r w:rsidRPr="00002853">
        <w:t xml:space="preserve"> </w:t>
      </w:r>
      <w:r w:rsidR="006760B2" w:rsidRPr="00002853">
        <w:t>-</w:t>
      </w:r>
      <w:r w:rsidRPr="00002853">
        <w:t xml:space="preserve"> This option allows </w:t>
      </w:r>
      <w:r w:rsidR="00AF4ECA" w:rsidRPr="00002853">
        <w:t>the user</w:t>
      </w:r>
      <w:r w:rsidRPr="00002853">
        <w:t xml:space="preserve"> to search for a specific </w:t>
      </w:r>
      <w:r w:rsidR="00AF4ECA" w:rsidRPr="00002853">
        <w:t>clinician who has the P</w:t>
      </w:r>
      <w:r w:rsidRPr="00002853">
        <w:t xml:space="preserve">rovider </w:t>
      </w:r>
      <w:r w:rsidR="00AF4ECA" w:rsidRPr="00002853">
        <w:t xml:space="preserve">key </w:t>
      </w:r>
      <w:r w:rsidRPr="00002853">
        <w:t>and t</w:t>
      </w:r>
      <w:r w:rsidR="006760B2" w:rsidRPr="00002853">
        <w:t xml:space="preserve">hen assign and enable or assign and </w:t>
      </w:r>
      <w:r w:rsidRPr="00002853">
        <w:t xml:space="preserve">disable the </w:t>
      </w:r>
      <w:r w:rsidR="006760B2" w:rsidRPr="00002853">
        <w:t>switch (parameter) if it is not yet assigned. If the switch has already been assigned</w:t>
      </w:r>
      <w:r w:rsidR="00AF4ECA" w:rsidRPr="00002853">
        <w:t xml:space="preserve"> to the clinician</w:t>
      </w:r>
      <w:r w:rsidR="006760B2" w:rsidRPr="00002853">
        <w:t xml:space="preserve">, </w:t>
      </w:r>
      <w:r w:rsidR="00AF4ECA" w:rsidRPr="00002853">
        <w:t>the user</w:t>
      </w:r>
      <w:r w:rsidR="006760B2" w:rsidRPr="00002853">
        <w:t xml:space="preserve"> can either enable </w:t>
      </w:r>
      <w:r w:rsidR="00AF4ECA" w:rsidRPr="00002853">
        <w:t xml:space="preserve">it if it is disabled </w:t>
      </w:r>
      <w:r w:rsidR="006760B2" w:rsidRPr="00002853">
        <w:t xml:space="preserve">or disable it </w:t>
      </w:r>
      <w:r w:rsidR="00AF4ECA" w:rsidRPr="00002853">
        <w:t xml:space="preserve">if it is enabled. </w:t>
      </w:r>
      <w:r w:rsidR="006760B2" w:rsidRPr="00002853">
        <w:t xml:space="preserve"> </w:t>
      </w:r>
    </w:p>
    <w:p w14:paraId="663BA89D" w14:textId="77777777" w:rsidR="006760B2" w:rsidRPr="00002853" w:rsidRDefault="006760B2" w:rsidP="006760B2">
      <w:pPr>
        <w:pStyle w:val="CPRSBullets"/>
      </w:pPr>
      <w:r w:rsidRPr="00002853">
        <w:rPr>
          <w:b/>
        </w:rPr>
        <w:t>Assign Parameter and Enable for All Providers</w:t>
      </w:r>
      <w:r w:rsidRPr="00002853">
        <w:t xml:space="preserve"> - This option searches for all active </w:t>
      </w:r>
      <w:r w:rsidR="00AF4ECA" w:rsidRPr="00002853">
        <w:t>clinicians who hold the P</w:t>
      </w:r>
      <w:r w:rsidRPr="00002853">
        <w:t>rovider</w:t>
      </w:r>
      <w:r w:rsidR="00AF4ECA" w:rsidRPr="00002853">
        <w:t xml:space="preserve"> key</w:t>
      </w:r>
      <w:r w:rsidRPr="00002853">
        <w:t xml:space="preserve"> that are not currently assigned the switch (parameter), assigns them the switch</w:t>
      </w:r>
      <w:r w:rsidR="00AF4ECA" w:rsidRPr="00002853">
        <w:t>,</w:t>
      </w:r>
      <w:r w:rsidRPr="00002853">
        <w:t xml:space="preserve"> and enables it.</w:t>
      </w:r>
    </w:p>
    <w:p w14:paraId="19C08AE5" w14:textId="77777777" w:rsidR="006760B2" w:rsidRPr="00002853" w:rsidRDefault="006760B2" w:rsidP="006760B2">
      <w:pPr>
        <w:pStyle w:val="CPRSBullets"/>
      </w:pPr>
      <w:r w:rsidRPr="00002853">
        <w:rPr>
          <w:b/>
        </w:rPr>
        <w:t>Assign Parameter and Disable for All Providers</w:t>
      </w:r>
      <w:r w:rsidRPr="00002853">
        <w:t xml:space="preserve"> </w:t>
      </w:r>
      <w:r w:rsidR="00F20C28" w:rsidRPr="00002853">
        <w:t>-</w:t>
      </w:r>
      <w:r w:rsidRPr="00002853">
        <w:t xml:space="preserve"> This option searches for all active </w:t>
      </w:r>
      <w:r w:rsidR="00AF4ECA" w:rsidRPr="00002853">
        <w:t>clinicians who hold the Provider key</w:t>
      </w:r>
      <w:r w:rsidRPr="00002853">
        <w:t xml:space="preserve"> that are not currently assigned the switch (parameter), assigns them the parameter, but disables the parameter. A coordinator or responsible person at the site would then have to enable these providers one-at-a-time.</w:t>
      </w:r>
    </w:p>
    <w:p w14:paraId="0A9D3056" w14:textId="77777777" w:rsidR="00AF4ECA" w:rsidRPr="00002853" w:rsidRDefault="00AF4ECA" w:rsidP="00AF4ECA">
      <w:pPr>
        <w:pStyle w:val="CPRSNumlistnote"/>
      </w:pPr>
      <w:r w:rsidRPr="00002853">
        <w:rPr>
          <w:b/>
        </w:rPr>
        <w:t>Note:</w:t>
      </w:r>
      <w:r w:rsidRPr="00002853">
        <w:t xml:space="preserve"> </w:t>
      </w:r>
      <w:r w:rsidRPr="00002853">
        <w:tab/>
      </w:r>
      <w:r w:rsidR="007F7C57" w:rsidRPr="00002853">
        <w:t>With the main CIDC switch disabled, the only change users will see if the CIDC patches are installed is that they will not have to address service connection for all eligible patients, not just those with more than 50% service connection.</w:t>
      </w:r>
    </w:p>
    <w:p w14:paraId="4B540F1C" w14:textId="77777777" w:rsidR="00AF4ECA" w:rsidRPr="00002853" w:rsidRDefault="00AF4ECA" w:rsidP="009C4130">
      <w:pPr>
        <w:pStyle w:val="CPRSH3Body"/>
      </w:pPr>
    </w:p>
    <w:p w14:paraId="72D48407" w14:textId="77777777" w:rsidR="00F35157" w:rsidRPr="00002853" w:rsidRDefault="00F35157" w:rsidP="009C4130">
      <w:pPr>
        <w:pStyle w:val="CPRSH3Body"/>
      </w:pPr>
      <w:r w:rsidRPr="00002853">
        <w:t xml:space="preserve">Coordinators can also run three reports: </w:t>
      </w:r>
    </w:p>
    <w:p w14:paraId="5DD9FF18" w14:textId="31747A9F" w:rsidR="00F35157" w:rsidRPr="00002853" w:rsidRDefault="00F35157" w:rsidP="00F20C28">
      <w:pPr>
        <w:pStyle w:val="CPRSBullets"/>
      </w:pPr>
      <w:r w:rsidRPr="00002853">
        <w:t xml:space="preserve">All </w:t>
      </w:r>
      <w:r w:rsidR="00F20C28" w:rsidRPr="00002853">
        <w:t>active clinicians who hold the Provider key</w:t>
      </w:r>
      <w:r w:rsidRPr="00002853">
        <w:t xml:space="preserve"> who have been assigned the switch </w:t>
      </w:r>
      <w:r w:rsidR="00C27ADA" w:rsidRPr="00002853">
        <w:t xml:space="preserve">and </w:t>
      </w:r>
      <w:r w:rsidRPr="00002853">
        <w:t>whether it is enabled or disabled</w:t>
      </w:r>
    </w:p>
    <w:p w14:paraId="0F1C33FB" w14:textId="77777777" w:rsidR="00F35157" w:rsidRPr="00002853" w:rsidRDefault="00F20C28" w:rsidP="00F35157">
      <w:pPr>
        <w:pStyle w:val="CPRSBullets"/>
      </w:pPr>
      <w:r w:rsidRPr="00002853">
        <w:t xml:space="preserve">Active clinicians who hold the Provider key </w:t>
      </w:r>
      <w:r w:rsidR="00F35157" w:rsidRPr="00002853">
        <w:t>with the switch enabled</w:t>
      </w:r>
    </w:p>
    <w:p w14:paraId="3328FCC3" w14:textId="0F7F0590" w:rsidR="00F35157" w:rsidRPr="00002853" w:rsidRDefault="00F20C28" w:rsidP="00D52610">
      <w:pPr>
        <w:pStyle w:val="CPRSBullets"/>
      </w:pPr>
      <w:r w:rsidRPr="00002853">
        <w:t xml:space="preserve">Active clinicians who hold the Provider key </w:t>
      </w:r>
      <w:r w:rsidR="00F35157" w:rsidRPr="00002853">
        <w:t>who have the switch but it is disabled</w:t>
      </w:r>
    </w:p>
    <w:p w14:paraId="467591B7" w14:textId="77777777" w:rsidR="00F35157" w:rsidRPr="00002853" w:rsidRDefault="00F35157" w:rsidP="009C4130">
      <w:pPr>
        <w:pStyle w:val="CPRSH3Body"/>
      </w:pPr>
      <w:r w:rsidRPr="00002853">
        <w:t>These reports show only active clinicians who hold the provider key and have been assigned the switch.</w:t>
      </w:r>
    </w:p>
    <w:p w14:paraId="27640142" w14:textId="77777777" w:rsidR="00356455" w:rsidRPr="00002853" w:rsidRDefault="0017714E" w:rsidP="009C4130">
      <w:pPr>
        <w:pStyle w:val="CPRSH3Body"/>
      </w:pPr>
      <w:r w:rsidRPr="00002853">
        <w:t>You must have Clinical Coordinator privileges to enable this switch</w:t>
      </w:r>
      <w:r w:rsidR="00FC2359" w:rsidRPr="00002853">
        <w:t xml:space="preserve"> and run the reports</w:t>
      </w:r>
      <w:r w:rsidRPr="00002853">
        <w:t xml:space="preserve">. </w:t>
      </w:r>
    </w:p>
    <w:p w14:paraId="42910A68" w14:textId="77777777" w:rsidR="00FC2359" w:rsidRPr="00002853" w:rsidRDefault="00BD6FD0" w:rsidP="00660BFF">
      <w:pPr>
        <w:pStyle w:val="Heading4"/>
        <w:framePr w:wrap="notBeside"/>
      </w:pPr>
      <w:bookmarkStart w:id="130" w:name="_Toc162953808"/>
      <w:r w:rsidRPr="00002853">
        <w:t>Managing</w:t>
      </w:r>
      <w:r w:rsidR="00FC2359" w:rsidRPr="00002853">
        <w:t xml:space="preserve"> the CIDC Provider Switch for Individual Providers</w:t>
      </w:r>
      <w:bookmarkEnd w:id="130"/>
    </w:p>
    <w:p w14:paraId="514911EB" w14:textId="77777777" w:rsidR="00356455" w:rsidRPr="00002853" w:rsidRDefault="00356455">
      <w:pPr>
        <w:pStyle w:val="CPRSH3Body"/>
        <w:rPr>
          <w:b/>
        </w:rPr>
      </w:pPr>
      <w:r w:rsidRPr="00002853">
        <w:rPr>
          <w:b/>
        </w:rPr>
        <w:t xml:space="preserve">To </w:t>
      </w:r>
      <w:r w:rsidR="00BD6FD0" w:rsidRPr="00002853">
        <w:rPr>
          <w:b/>
        </w:rPr>
        <w:t>manage</w:t>
      </w:r>
      <w:r w:rsidRPr="00002853">
        <w:rPr>
          <w:b/>
        </w:rPr>
        <w:t xml:space="preserve"> the </w:t>
      </w:r>
      <w:r w:rsidR="00AB62E7" w:rsidRPr="00002853">
        <w:rPr>
          <w:b/>
        </w:rPr>
        <w:t>provider</w:t>
      </w:r>
      <w:r w:rsidRPr="00002853">
        <w:rPr>
          <w:b/>
        </w:rPr>
        <w:t xml:space="preserve"> switch</w:t>
      </w:r>
      <w:r w:rsidR="003623A3" w:rsidRPr="00002853">
        <w:rPr>
          <w:b/>
        </w:rPr>
        <w:t xml:space="preserve"> for </w:t>
      </w:r>
      <w:r w:rsidR="00BD6FD0" w:rsidRPr="00002853">
        <w:rPr>
          <w:b/>
        </w:rPr>
        <w:t>clinicians</w:t>
      </w:r>
      <w:r w:rsidR="003623A3" w:rsidRPr="00002853">
        <w:rPr>
          <w:b/>
        </w:rPr>
        <w:t xml:space="preserve"> one at a time</w:t>
      </w:r>
      <w:r w:rsidRPr="00002853">
        <w:rPr>
          <w:b/>
        </w:rPr>
        <w:t>, use the following steps:</w:t>
      </w:r>
    </w:p>
    <w:p w14:paraId="7B4151EA" w14:textId="77777777" w:rsidR="00356455" w:rsidRPr="00002853" w:rsidRDefault="00356455" w:rsidP="00D41E49">
      <w:pPr>
        <w:pStyle w:val="CPRS-NumberedList"/>
        <w:numPr>
          <w:ilvl w:val="0"/>
          <w:numId w:val="17"/>
        </w:numPr>
      </w:pPr>
      <w:r w:rsidRPr="00002853">
        <w:t xml:space="preserve">In the List Manager interface, log in and type </w:t>
      </w:r>
      <w:r w:rsidR="00C409FF" w:rsidRPr="00002853">
        <w:rPr>
          <w:b/>
        </w:rPr>
        <w:t>OR BD</w:t>
      </w:r>
      <w:r w:rsidRPr="00002853">
        <w:rPr>
          <w:b/>
        </w:rPr>
        <w:t>C MENU</w:t>
      </w:r>
      <w:r w:rsidRPr="00002853">
        <w:t xml:space="preserve"> and press </w:t>
      </w:r>
      <w:r w:rsidRPr="00002853">
        <w:rPr>
          <w:b/>
        </w:rPr>
        <w:t>&lt;Enter&gt;</w:t>
      </w:r>
      <w:r w:rsidRPr="00002853">
        <w:t>.</w:t>
      </w:r>
    </w:p>
    <w:p w14:paraId="13F06D48" w14:textId="77777777" w:rsidR="00356455" w:rsidRPr="00002853" w:rsidRDefault="00356455" w:rsidP="00D41E49">
      <w:pPr>
        <w:pStyle w:val="CPRS-NumberedList"/>
        <w:numPr>
          <w:ilvl w:val="0"/>
          <w:numId w:val="17"/>
        </w:numPr>
      </w:pPr>
      <w:r w:rsidRPr="00002853">
        <w:t xml:space="preserve">Type </w:t>
      </w:r>
      <w:r w:rsidRPr="00002853">
        <w:rPr>
          <w:b/>
          <w:bCs/>
        </w:rPr>
        <w:t>PP</w:t>
      </w:r>
      <w:r w:rsidRPr="00002853">
        <w:t xml:space="preserve"> and press </w:t>
      </w:r>
      <w:r w:rsidRPr="00002853">
        <w:rPr>
          <w:b/>
          <w:bCs/>
        </w:rPr>
        <w:t>&lt;Enter&gt;</w:t>
      </w:r>
      <w:r w:rsidRPr="00002853">
        <w:t>.</w:t>
      </w:r>
    </w:p>
    <w:p w14:paraId="099D0C98" w14:textId="77777777" w:rsidR="00356455" w:rsidRPr="00002853" w:rsidRDefault="00356455" w:rsidP="00D41E49">
      <w:pPr>
        <w:pStyle w:val="CPRS-NumberedList"/>
        <w:numPr>
          <w:ilvl w:val="0"/>
          <w:numId w:val="17"/>
        </w:numPr>
      </w:pPr>
      <w:r w:rsidRPr="00002853">
        <w:t>To assign and enable</w:t>
      </w:r>
      <w:r w:rsidR="00FC2359" w:rsidRPr="00002853">
        <w:t xml:space="preserve"> or assign and disable</w:t>
      </w:r>
      <w:r w:rsidRPr="00002853">
        <w:t xml:space="preserve"> the switch</w:t>
      </w:r>
      <w:r w:rsidR="00FC2359" w:rsidRPr="00002853">
        <w:t xml:space="preserve"> for an individual provider</w:t>
      </w:r>
      <w:r w:rsidRPr="00002853">
        <w:t xml:space="preserve">, type </w:t>
      </w:r>
      <w:r w:rsidR="00FC2359" w:rsidRPr="00002853">
        <w:rPr>
          <w:b/>
          <w:bCs/>
        </w:rPr>
        <w:t>M</w:t>
      </w:r>
      <w:r w:rsidRPr="00002853">
        <w:t xml:space="preserve"> and press </w:t>
      </w:r>
      <w:r w:rsidRPr="00002853">
        <w:rPr>
          <w:b/>
          <w:bCs/>
        </w:rPr>
        <w:t>&lt;Enter&gt;</w:t>
      </w:r>
      <w:r w:rsidRPr="00002853">
        <w:t>.</w:t>
      </w:r>
    </w:p>
    <w:p w14:paraId="68F8E7DA" w14:textId="77777777" w:rsidR="009C4130" w:rsidRPr="00002853" w:rsidRDefault="00CC6187" w:rsidP="00D41E49">
      <w:pPr>
        <w:pStyle w:val="CPRS-NumberedList"/>
        <w:numPr>
          <w:ilvl w:val="0"/>
          <w:numId w:val="17"/>
        </w:numPr>
      </w:pPr>
      <w:r w:rsidRPr="00002853">
        <w:t>Enter the name of the individual that you want to complete CIDC information for the appropriate orders</w:t>
      </w:r>
      <w:r w:rsidR="00D51979" w:rsidRPr="00002853">
        <w:t xml:space="preserve"> and press </w:t>
      </w:r>
      <w:r w:rsidR="00D51979" w:rsidRPr="00002853">
        <w:rPr>
          <w:b/>
        </w:rPr>
        <w:t>&lt;Enter&gt;</w:t>
      </w:r>
      <w:r w:rsidRPr="00002853">
        <w:t xml:space="preserve">. If more than one name appears, select the number for the appropriate person and </w:t>
      </w:r>
      <w:r w:rsidR="00D51979" w:rsidRPr="00002853">
        <w:t>press</w:t>
      </w:r>
      <w:r w:rsidR="00356455" w:rsidRPr="00002853">
        <w:t xml:space="preserve"> </w:t>
      </w:r>
      <w:r w:rsidR="00356455" w:rsidRPr="00002853">
        <w:rPr>
          <w:b/>
        </w:rPr>
        <w:t>&lt;Enter&gt;</w:t>
      </w:r>
      <w:r w:rsidR="00356455" w:rsidRPr="00002853">
        <w:t>.</w:t>
      </w:r>
    </w:p>
    <w:p w14:paraId="2FE37EB9" w14:textId="77777777" w:rsidR="00356455" w:rsidRPr="00002853" w:rsidRDefault="00A73220" w:rsidP="009C4130">
      <w:pPr>
        <w:pStyle w:val="CPRSnumlistothertext"/>
      </w:pPr>
      <w:r w:rsidRPr="00002853">
        <w:t xml:space="preserve">The text will indicate if the provider you selected is enabled or disabled. </w:t>
      </w:r>
    </w:p>
    <w:p w14:paraId="45814198" w14:textId="77777777" w:rsidR="00356455" w:rsidRPr="00002853" w:rsidRDefault="00A73220" w:rsidP="00D41E49">
      <w:pPr>
        <w:pStyle w:val="CPRS-NumberedList"/>
        <w:numPr>
          <w:ilvl w:val="0"/>
          <w:numId w:val="17"/>
        </w:numPr>
      </w:pPr>
      <w:r w:rsidRPr="00002853">
        <w:t>If the switch</w:t>
      </w:r>
      <w:r w:rsidR="00DB4477" w:rsidRPr="00002853">
        <w:t xml:space="preserve"> for the provider is not enabled and you want to enable the CIDC switch for this provider</w:t>
      </w:r>
      <w:r w:rsidRPr="00002853">
        <w:t xml:space="preserve">, the prompt will ask if you want to enable the switch for that provider and </w:t>
      </w:r>
      <w:r w:rsidRPr="00002853">
        <w:lastRenderedPageBreak/>
        <w:t xml:space="preserve">Yes will be the default, </w:t>
      </w:r>
      <w:r w:rsidR="00356455" w:rsidRPr="00002853">
        <w:t xml:space="preserve">press </w:t>
      </w:r>
      <w:r w:rsidR="00356455" w:rsidRPr="00002853">
        <w:rPr>
          <w:b/>
          <w:bCs/>
        </w:rPr>
        <w:t>&lt;Enter&gt;</w:t>
      </w:r>
      <w:r w:rsidR="00356455" w:rsidRPr="00002853">
        <w:t>.</w:t>
      </w:r>
      <w:r w:rsidR="00DB4477" w:rsidRPr="00002853">
        <w:t xml:space="preserve"> If the provider is enabled and you want to disable the switch, the prompt will ask if you want to disable the switch, and Yes will be the default, press </w:t>
      </w:r>
      <w:r w:rsidR="00DB4477" w:rsidRPr="00002853">
        <w:rPr>
          <w:b/>
        </w:rPr>
        <w:t>&lt;Enter&gt;</w:t>
      </w:r>
      <w:r w:rsidR="00DB4477" w:rsidRPr="00002853">
        <w:t>.</w:t>
      </w:r>
    </w:p>
    <w:p w14:paraId="0ABE3B84" w14:textId="77777777" w:rsidR="00356455" w:rsidRPr="00002853" w:rsidRDefault="00356455" w:rsidP="00D41E49">
      <w:pPr>
        <w:pStyle w:val="CPRS-NumberedList"/>
        <w:numPr>
          <w:ilvl w:val="0"/>
          <w:numId w:val="17"/>
        </w:numPr>
      </w:pPr>
      <w:r w:rsidRPr="00002853">
        <w:t xml:space="preserve">To </w:t>
      </w:r>
      <w:r w:rsidR="00D51979" w:rsidRPr="00002853">
        <w:t>enable</w:t>
      </w:r>
      <w:r w:rsidRPr="00002853">
        <w:t xml:space="preserve"> </w:t>
      </w:r>
      <w:r w:rsidR="00D51979" w:rsidRPr="00002853">
        <w:t>additional</w:t>
      </w:r>
      <w:r w:rsidRPr="00002853">
        <w:t xml:space="preserve"> provider</w:t>
      </w:r>
      <w:r w:rsidR="00D51979" w:rsidRPr="00002853">
        <w:t>s</w:t>
      </w:r>
      <w:r w:rsidRPr="00002853">
        <w:t xml:space="preserve">, </w:t>
      </w:r>
      <w:r w:rsidR="00A73220" w:rsidRPr="00002853">
        <w:t>repeat steps 4</w:t>
      </w:r>
      <w:r w:rsidR="00D51979" w:rsidRPr="00002853">
        <w:t xml:space="preserve"> a</w:t>
      </w:r>
      <w:r w:rsidR="00A73220" w:rsidRPr="00002853">
        <w:t>nd 5</w:t>
      </w:r>
      <w:r w:rsidRPr="00002853">
        <w:t xml:space="preserve"> until you have assigned it to all the clinicians who need it.</w:t>
      </w:r>
    </w:p>
    <w:p w14:paraId="2BDB495F" w14:textId="39E36D13" w:rsidR="00356455" w:rsidRPr="00002853" w:rsidRDefault="00356455" w:rsidP="00D52610">
      <w:pPr>
        <w:pStyle w:val="CPRS-NumberedList"/>
        <w:numPr>
          <w:ilvl w:val="0"/>
          <w:numId w:val="17"/>
        </w:numPr>
      </w:pPr>
      <w:r w:rsidRPr="00002853">
        <w:t>When you have enabled</w:t>
      </w:r>
      <w:r w:rsidR="00DB4477" w:rsidRPr="00002853">
        <w:t xml:space="preserve"> or disabled the switch </w:t>
      </w:r>
      <w:r w:rsidRPr="00002853">
        <w:t>for the neces</w:t>
      </w:r>
      <w:r w:rsidR="00D51979" w:rsidRPr="00002853">
        <w:t xml:space="preserve">sary providers, press </w:t>
      </w:r>
      <w:r w:rsidR="00D51979" w:rsidRPr="00002853">
        <w:rPr>
          <w:b/>
        </w:rPr>
        <w:t>&lt;Enter&gt;</w:t>
      </w:r>
      <w:r w:rsidR="00D51979" w:rsidRPr="00002853">
        <w:t xml:space="preserve"> until you exit the option. </w:t>
      </w:r>
    </w:p>
    <w:p w14:paraId="169A8300" w14:textId="77777777" w:rsidR="00356455" w:rsidRPr="00002853" w:rsidRDefault="00356455" w:rsidP="001A2E7E">
      <w:pPr>
        <w:pStyle w:val="CPRSH3Body"/>
      </w:pPr>
    </w:p>
    <w:p w14:paraId="40A06766" w14:textId="77777777" w:rsidR="00356455" w:rsidRPr="00002853" w:rsidRDefault="00356455" w:rsidP="001A2E7E">
      <w:pPr>
        <w:pStyle w:val="CPRSH3Body"/>
      </w:pPr>
      <w:r w:rsidRPr="00002853">
        <w:t>The follo</w:t>
      </w:r>
      <w:r w:rsidR="00A73220" w:rsidRPr="00002853">
        <w:t>wing capture shows enabling an individual provider</w:t>
      </w:r>
      <w:r w:rsidRPr="00002853">
        <w:t xml:space="preserve"> the CIDC User Level Switch</w:t>
      </w:r>
    </w:p>
    <w:p w14:paraId="64AB8A12" w14:textId="77777777" w:rsidR="00DE1441" w:rsidRPr="00002853" w:rsidRDefault="00DE1441" w:rsidP="00DE1441">
      <w:pPr>
        <w:pStyle w:val="CPRScapture"/>
      </w:pPr>
      <w:r w:rsidRPr="00002853">
        <w:t>Select OPTION NAME: OR BDC MENU       Clinical Indicator Data Capture Configuration</w:t>
      </w:r>
    </w:p>
    <w:p w14:paraId="23DCC276" w14:textId="77777777" w:rsidR="00DE1441" w:rsidRPr="00002853" w:rsidRDefault="00DE1441" w:rsidP="00DE1441">
      <w:pPr>
        <w:pStyle w:val="CPRScapture"/>
      </w:pPr>
    </w:p>
    <w:p w14:paraId="671CEE40" w14:textId="77777777" w:rsidR="00DE1441" w:rsidRPr="00002853" w:rsidRDefault="00DE1441" w:rsidP="00DE1441">
      <w:pPr>
        <w:pStyle w:val="CPRScapture"/>
      </w:pPr>
      <w:r w:rsidRPr="00002853">
        <w:t xml:space="preserve">   MS     Clinical Indicator Data Capture Master Switch</w:t>
      </w:r>
    </w:p>
    <w:p w14:paraId="5BECEEBB" w14:textId="77777777" w:rsidR="00DE1441" w:rsidRPr="00002853" w:rsidRDefault="00DE1441" w:rsidP="00DE1441">
      <w:pPr>
        <w:pStyle w:val="CPRScapture"/>
      </w:pPr>
      <w:r w:rsidRPr="00002853">
        <w:t xml:space="preserve">   PP     CIDC By Provider Parameter</w:t>
      </w:r>
    </w:p>
    <w:p w14:paraId="2B8F61D6" w14:textId="77777777" w:rsidR="00DE1441" w:rsidRPr="00002853" w:rsidRDefault="00DE1441" w:rsidP="00DE1441">
      <w:pPr>
        <w:pStyle w:val="CPRScapture"/>
      </w:pPr>
    </w:p>
    <w:p w14:paraId="36A929C8" w14:textId="77777777" w:rsidR="00DE1441" w:rsidRPr="00002853" w:rsidRDefault="00DE1441" w:rsidP="00DE1441">
      <w:pPr>
        <w:pStyle w:val="CPRScapture"/>
      </w:pPr>
    </w:p>
    <w:p w14:paraId="12B4ABBC" w14:textId="77777777" w:rsidR="00DE1441" w:rsidRPr="00002853" w:rsidRDefault="00DE1441" w:rsidP="00DE1441">
      <w:pPr>
        <w:pStyle w:val="CPRScapture"/>
      </w:pPr>
      <w:r w:rsidRPr="00002853">
        <w:t>Select Clinical Indicator Data Capture Configuration Option: PP  CIDC By Provider Parameter</w:t>
      </w:r>
    </w:p>
    <w:p w14:paraId="382D091D" w14:textId="77777777" w:rsidR="00DE1441" w:rsidRPr="00002853" w:rsidRDefault="00DE1441" w:rsidP="00DE1441">
      <w:pPr>
        <w:pStyle w:val="CPRScapture"/>
      </w:pPr>
    </w:p>
    <w:p w14:paraId="32C371C1" w14:textId="77777777" w:rsidR="00DE1441" w:rsidRPr="00002853" w:rsidRDefault="00DE1441" w:rsidP="00DE1441">
      <w:pPr>
        <w:pStyle w:val="CPRScapture"/>
      </w:pPr>
    </w:p>
    <w:p w14:paraId="0EEFD940" w14:textId="77777777" w:rsidR="00DE1441" w:rsidRPr="00002853" w:rsidRDefault="00DE1441" w:rsidP="00DE1441">
      <w:pPr>
        <w:pStyle w:val="CPRScapture"/>
      </w:pPr>
      <w:r w:rsidRPr="00002853">
        <w:t>Enable Clinical Indicator Data Capture By Provider Parameter Management</w:t>
      </w:r>
    </w:p>
    <w:p w14:paraId="226E2174" w14:textId="77777777" w:rsidR="00DE1441" w:rsidRPr="00002853" w:rsidRDefault="00DE1441" w:rsidP="00DE1441">
      <w:pPr>
        <w:pStyle w:val="CPRScapture"/>
      </w:pPr>
      <w:r w:rsidRPr="00002853">
        <w:t>Select Parameter Management Option</w:t>
      </w:r>
    </w:p>
    <w:p w14:paraId="76061144" w14:textId="77777777" w:rsidR="00DE1441" w:rsidRPr="00002853" w:rsidRDefault="00DE1441" w:rsidP="00DE1441">
      <w:pPr>
        <w:pStyle w:val="CPRScapture"/>
      </w:pPr>
    </w:p>
    <w:p w14:paraId="61D14B65" w14:textId="77777777" w:rsidR="00DE1441" w:rsidRPr="00002853" w:rsidRDefault="00DE1441" w:rsidP="00DE1441">
      <w:pPr>
        <w:pStyle w:val="CPRScapture"/>
      </w:pPr>
      <w:r w:rsidRPr="00002853">
        <w:t xml:space="preserve">     Select one of the following:</w:t>
      </w:r>
    </w:p>
    <w:p w14:paraId="35465EE6" w14:textId="77777777" w:rsidR="00DE1441" w:rsidRPr="00002853" w:rsidRDefault="00DE1441" w:rsidP="00DE1441">
      <w:pPr>
        <w:pStyle w:val="CPRScapture"/>
      </w:pPr>
    </w:p>
    <w:p w14:paraId="67B36509" w14:textId="77777777" w:rsidR="00DE1441" w:rsidRPr="00002853" w:rsidRDefault="00DE1441" w:rsidP="00DE1441">
      <w:pPr>
        <w:pStyle w:val="CPRScapture"/>
      </w:pPr>
      <w:r w:rsidRPr="00002853">
        <w:t xml:space="preserve">          M         Manage parameter by provider</w:t>
      </w:r>
    </w:p>
    <w:p w14:paraId="6837EF0C" w14:textId="77777777" w:rsidR="00DE1441" w:rsidRPr="00002853" w:rsidRDefault="00DE1441" w:rsidP="00DE1441">
      <w:pPr>
        <w:pStyle w:val="CPRScapture"/>
      </w:pPr>
      <w:r w:rsidRPr="00002853">
        <w:t xml:space="preserve">          E         Assign parameter and Enable for all providers</w:t>
      </w:r>
    </w:p>
    <w:p w14:paraId="44DA84F6" w14:textId="77777777" w:rsidR="00DE1441" w:rsidRPr="00002853" w:rsidRDefault="00DE1441" w:rsidP="00DE1441">
      <w:pPr>
        <w:pStyle w:val="CPRScapture"/>
      </w:pPr>
      <w:r w:rsidRPr="00002853">
        <w:t xml:space="preserve">          D         Assign parameter and Disable for all providers</w:t>
      </w:r>
    </w:p>
    <w:p w14:paraId="0E2BB6E6" w14:textId="77777777" w:rsidR="00DE1441" w:rsidRPr="00002853" w:rsidRDefault="00DE1441" w:rsidP="00DE1441">
      <w:pPr>
        <w:pStyle w:val="CPRScapture"/>
      </w:pPr>
      <w:r w:rsidRPr="00002853">
        <w:t xml:space="preserve">          L         List providers with the assigned parameter</w:t>
      </w:r>
    </w:p>
    <w:p w14:paraId="3E144DC0" w14:textId="77777777" w:rsidR="00DE1441" w:rsidRPr="00002853" w:rsidRDefault="00DE1441" w:rsidP="00DE1441">
      <w:pPr>
        <w:pStyle w:val="CPRScapture"/>
      </w:pPr>
    </w:p>
    <w:p w14:paraId="2BF7A16F" w14:textId="77777777" w:rsidR="00DE1441" w:rsidRPr="00002853" w:rsidRDefault="00DE1441" w:rsidP="00DE1441">
      <w:pPr>
        <w:pStyle w:val="CPRScapture"/>
      </w:pPr>
      <w:r w:rsidRPr="00002853">
        <w:t>Select Enable CIDC By Provider parameter option: Manage parameter by provider</w:t>
      </w:r>
    </w:p>
    <w:p w14:paraId="55F8DB44" w14:textId="77777777" w:rsidR="00DE1441" w:rsidRPr="00002853" w:rsidRDefault="00DE1441" w:rsidP="00DE1441">
      <w:pPr>
        <w:pStyle w:val="CPRScapture"/>
      </w:pPr>
    </w:p>
    <w:p w14:paraId="4700A588" w14:textId="77777777" w:rsidR="00DE1441" w:rsidRPr="00002853" w:rsidRDefault="00DE1441" w:rsidP="00DE1441">
      <w:pPr>
        <w:pStyle w:val="CPRScapture"/>
      </w:pPr>
      <w:r w:rsidRPr="00002853">
        <w:t>Clinical Indicator Data Capture By Provider Parameter Management</w:t>
      </w:r>
    </w:p>
    <w:p w14:paraId="7EDB2679" w14:textId="77777777" w:rsidR="00DE1441" w:rsidRPr="00002853" w:rsidRDefault="00DE1441" w:rsidP="00DE1441">
      <w:pPr>
        <w:pStyle w:val="CPRScapture"/>
      </w:pPr>
    </w:p>
    <w:p w14:paraId="385FE884" w14:textId="77777777" w:rsidR="00DE1441" w:rsidRPr="00002853" w:rsidRDefault="00DE1441" w:rsidP="00DE1441">
      <w:pPr>
        <w:pStyle w:val="CPRScapture"/>
      </w:pPr>
      <w:r w:rsidRPr="00002853">
        <w:t>Select the provider</w:t>
      </w:r>
      <w:r w:rsidR="00195F9A" w:rsidRPr="00002853">
        <w:t xml:space="preserve"> to manage the parameter: </w:t>
      </w:r>
      <w:r w:rsidR="001A6982" w:rsidRPr="00002853">
        <w:t>CPRSPROVIDER,TEN</w:t>
      </w:r>
      <w:r w:rsidRPr="00002853">
        <w:t xml:space="preserve"> </w:t>
      </w:r>
    </w:p>
    <w:p w14:paraId="5267F3D5" w14:textId="77777777" w:rsidR="00DE1441" w:rsidRPr="00002853" w:rsidRDefault="00DE1441" w:rsidP="00DE1441">
      <w:pPr>
        <w:pStyle w:val="CPRScapture"/>
      </w:pPr>
    </w:p>
    <w:p w14:paraId="79021116" w14:textId="77777777" w:rsidR="00DE1441" w:rsidRPr="00002853" w:rsidRDefault="00DE1441" w:rsidP="00DE1441">
      <w:pPr>
        <w:pStyle w:val="CPRScapture"/>
      </w:pPr>
      <w:r w:rsidRPr="00002853">
        <w:t>Clinical Indicator Data Capture By Provider Parameter Management</w:t>
      </w:r>
    </w:p>
    <w:p w14:paraId="5F56699C" w14:textId="77777777" w:rsidR="00DE1441" w:rsidRPr="00002853" w:rsidRDefault="00DE1441" w:rsidP="00DE1441">
      <w:pPr>
        <w:pStyle w:val="CPRScapture"/>
      </w:pPr>
      <w:r w:rsidRPr="00002853">
        <w:t xml:space="preserve">Edit Assigned CIDC Functionality Parameter of </w:t>
      </w:r>
      <w:r w:rsidR="001A6982" w:rsidRPr="00002853">
        <w:t>CPRSPROVIDER,TEN</w:t>
      </w:r>
    </w:p>
    <w:p w14:paraId="111E5FD0" w14:textId="77777777" w:rsidR="00DE1441" w:rsidRPr="00002853" w:rsidRDefault="00DE1441" w:rsidP="00DE1441">
      <w:pPr>
        <w:pStyle w:val="CPRScapture"/>
      </w:pPr>
      <w:r w:rsidRPr="00002853">
        <w:t>CIDC Functionality for this provider is currently DISABLED</w:t>
      </w:r>
    </w:p>
    <w:p w14:paraId="554E75BE" w14:textId="77777777" w:rsidR="00DE1441" w:rsidRPr="00002853" w:rsidRDefault="00DE1441" w:rsidP="00DE1441">
      <w:pPr>
        <w:pStyle w:val="CPRScapture"/>
      </w:pPr>
    </w:p>
    <w:p w14:paraId="66F15B1F" w14:textId="276017AD" w:rsidR="001932F8" w:rsidRPr="00002853" w:rsidRDefault="00DE1441" w:rsidP="00D52610">
      <w:pPr>
        <w:pStyle w:val="CPRScapture"/>
      </w:pPr>
      <w:r w:rsidRPr="00002853">
        <w:t>Enable CIDC Functionality (YES/NO)? YES//</w:t>
      </w:r>
    </w:p>
    <w:p w14:paraId="5441A0E8" w14:textId="15C0FABE" w:rsidR="00A73220" w:rsidRPr="00002853" w:rsidRDefault="00A73220" w:rsidP="00660BFF">
      <w:pPr>
        <w:pStyle w:val="Heading4"/>
        <w:framePr w:wrap="notBeside"/>
      </w:pPr>
      <w:bookmarkStart w:id="131" w:name="_Toc162953809"/>
      <w:r w:rsidRPr="00002853">
        <w:lastRenderedPageBreak/>
        <w:t>Enabling the CIDC Provider Switch for Multiple Providers Simultaneously</w:t>
      </w:r>
      <w:bookmarkEnd w:id="131"/>
    </w:p>
    <w:p w14:paraId="74C6CCA7" w14:textId="77777777" w:rsidR="001932F8" w:rsidRPr="00002853" w:rsidRDefault="001932F8" w:rsidP="001932F8">
      <w:pPr>
        <w:pStyle w:val="CPRSH3Body"/>
      </w:pPr>
      <w:r w:rsidRPr="00002853">
        <w:t xml:space="preserve">To help sites quickly enable a group of providers, CPRS gives sites an option to assign and enable the CIDC provider switch for all </w:t>
      </w:r>
      <w:r w:rsidR="00F772CB" w:rsidRPr="00002853">
        <w:t xml:space="preserve">active clinicians who hold the Provider key and </w:t>
      </w:r>
      <w:r w:rsidRPr="00002853">
        <w:t xml:space="preserve">who currently do </w:t>
      </w:r>
      <w:r w:rsidR="00F772CB" w:rsidRPr="00002853">
        <w:t>NOT</w:t>
      </w:r>
      <w:r w:rsidRPr="00002853">
        <w:t xml:space="preserve"> have the switch assigned to them.</w:t>
      </w:r>
    </w:p>
    <w:p w14:paraId="09A623D9" w14:textId="77777777" w:rsidR="001932F8" w:rsidRPr="00002853" w:rsidRDefault="001932F8" w:rsidP="001932F8">
      <w:pPr>
        <w:pStyle w:val="CPRSNote"/>
      </w:pPr>
      <w:r w:rsidRPr="00002853">
        <w:rPr>
          <w:b/>
        </w:rPr>
        <w:t>Note:</w:t>
      </w:r>
      <w:r w:rsidRPr="00002853">
        <w:tab/>
        <w:t>This option does NOT enable any provider who already has the switch assigned it has been disabled.</w:t>
      </w:r>
    </w:p>
    <w:p w14:paraId="45B9F501" w14:textId="77777777" w:rsidR="00A73220" w:rsidRPr="00002853" w:rsidRDefault="00A73220" w:rsidP="00A73220">
      <w:pPr>
        <w:pStyle w:val="CPRSH3Body"/>
        <w:rPr>
          <w:b/>
        </w:rPr>
      </w:pPr>
      <w:r w:rsidRPr="00002853">
        <w:rPr>
          <w:b/>
        </w:rPr>
        <w:t>To enable the provider switch</w:t>
      </w:r>
      <w:r w:rsidR="00D27483" w:rsidRPr="00002853">
        <w:rPr>
          <w:b/>
        </w:rPr>
        <w:t xml:space="preserve"> for all providers who do not have it assigned currently</w:t>
      </w:r>
      <w:r w:rsidRPr="00002853">
        <w:rPr>
          <w:b/>
        </w:rPr>
        <w:t>, use the following steps:</w:t>
      </w:r>
    </w:p>
    <w:p w14:paraId="09F8F18C" w14:textId="77777777" w:rsidR="00A73220" w:rsidRPr="00002853" w:rsidRDefault="00A73220" w:rsidP="00D41E49">
      <w:pPr>
        <w:pStyle w:val="CPRS-NumberedList"/>
        <w:numPr>
          <w:ilvl w:val="0"/>
          <w:numId w:val="18"/>
        </w:numPr>
      </w:pPr>
      <w:r w:rsidRPr="00002853">
        <w:t xml:space="preserve">In the List Manager interface, log in and type </w:t>
      </w:r>
      <w:r w:rsidR="00C409FF" w:rsidRPr="00002853">
        <w:rPr>
          <w:b/>
        </w:rPr>
        <w:t>OR BD</w:t>
      </w:r>
      <w:r w:rsidRPr="00002853">
        <w:rPr>
          <w:b/>
        </w:rPr>
        <w:t>C MENU</w:t>
      </w:r>
      <w:r w:rsidRPr="00002853">
        <w:t xml:space="preserve"> and press </w:t>
      </w:r>
      <w:r w:rsidRPr="00002853">
        <w:rPr>
          <w:b/>
        </w:rPr>
        <w:t>&lt;Enter&gt;</w:t>
      </w:r>
      <w:r w:rsidRPr="00002853">
        <w:t>.</w:t>
      </w:r>
    </w:p>
    <w:p w14:paraId="2E573498" w14:textId="77777777" w:rsidR="00A73220" w:rsidRPr="00002853" w:rsidRDefault="00A73220" w:rsidP="00D41E49">
      <w:pPr>
        <w:pStyle w:val="CPRS-NumberedList"/>
        <w:numPr>
          <w:ilvl w:val="0"/>
          <w:numId w:val="18"/>
        </w:numPr>
      </w:pPr>
      <w:r w:rsidRPr="00002853">
        <w:t xml:space="preserve">Type </w:t>
      </w:r>
      <w:r w:rsidRPr="00002853">
        <w:rPr>
          <w:b/>
          <w:bCs/>
        </w:rPr>
        <w:t>PP</w:t>
      </w:r>
      <w:r w:rsidRPr="00002853">
        <w:t xml:space="preserve"> and press </w:t>
      </w:r>
      <w:r w:rsidRPr="00002853">
        <w:rPr>
          <w:b/>
          <w:bCs/>
        </w:rPr>
        <w:t>&lt;Enter&gt;</w:t>
      </w:r>
      <w:r w:rsidRPr="00002853">
        <w:t>.</w:t>
      </w:r>
    </w:p>
    <w:p w14:paraId="62896F8D" w14:textId="77777777" w:rsidR="00A73220" w:rsidRPr="00002853" w:rsidRDefault="00A73220" w:rsidP="00D41E49">
      <w:pPr>
        <w:pStyle w:val="CPRS-NumberedList"/>
        <w:numPr>
          <w:ilvl w:val="0"/>
          <w:numId w:val="18"/>
        </w:numPr>
      </w:pPr>
      <w:r w:rsidRPr="00002853">
        <w:t xml:space="preserve">To assign </w:t>
      </w:r>
      <w:r w:rsidR="00D015ED" w:rsidRPr="00002853">
        <w:t>and enable</w:t>
      </w:r>
      <w:r w:rsidRPr="00002853">
        <w:t xml:space="preserve"> the s</w:t>
      </w:r>
      <w:r w:rsidR="00D015ED" w:rsidRPr="00002853">
        <w:t>witch for all providers who do not have the switch assigned currently</w:t>
      </w:r>
      <w:r w:rsidRPr="00002853">
        <w:t xml:space="preserve">, type </w:t>
      </w:r>
      <w:r w:rsidR="00D015ED" w:rsidRPr="00002853">
        <w:rPr>
          <w:b/>
          <w:bCs/>
        </w:rPr>
        <w:t>E</w:t>
      </w:r>
      <w:r w:rsidRPr="00002853">
        <w:t xml:space="preserve"> and press </w:t>
      </w:r>
      <w:r w:rsidRPr="00002853">
        <w:rPr>
          <w:b/>
          <w:bCs/>
        </w:rPr>
        <w:t>&lt;Enter&gt;</w:t>
      </w:r>
      <w:r w:rsidRPr="00002853">
        <w:t>.</w:t>
      </w:r>
    </w:p>
    <w:p w14:paraId="4D89673D" w14:textId="77777777" w:rsidR="00D015ED" w:rsidRPr="00002853" w:rsidRDefault="00D015ED" w:rsidP="0089070C">
      <w:pPr>
        <w:pStyle w:val="CPRSBulletsnote"/>
      </w:pPr>
      <w:r w:rsidRPr="00002853">
        <w:rPr>
          <w:b/>
        </w:rPr>
        <w:t>Note:</w:t>
      </w:r>
      <w:r w:rsidRPr="00002853">
        <w:tab/>
        <w:t xml:space="preserve">This option does NOT enable any provider who already has the switch assigned </w:t>
      </w:r>
      <w:r w:rsidR="0041712A" w:rsidRPr="00002853">
        <w:t>and</w:t>
      </w:r>
      <w:r w:rsidR="00F772CB" w:rsidRPr="00002853">
        <w:t xml:space="preserve"> </w:t>
      </w:r>
      <w:r w:rsidRPr="00002853">
        <w:t>it has been disabled.</w:t>
      </w:r>
      <w:r w:rsidR="0040146F" w:rsidRPr="00002853">
        <w:t xml:space="preserve"> </w:t>
      </w:r>
      <w:r w:rsidR="00F772CB" w:rsidRPr="00002853">
        <w:t>Users</w:t>
      </w:r>
      <w:r w:rsidR="0040146F" w:rsidRPr="00002853">
        <w:t xml:space="preserve"> cannot disable these providers as a group after doing this, </w:t>
      </w:r>
      <w:r w:rsidR="00F772CB" w:rsidRPr="00002853">
        <w:t>users</w:t>
      </w:r>
      <w:r w:rsidR="0040146F" w:rsidRPr="00002853">
        <w:t xml:space="preserve"> must do it individually.</w:t>
      </w:r>
    </w:p>
    <w:p w14:paraId="2B4A6208" w14:textId="77777777" w:rsidR="00BB59D4" w:rsidRPr="00002853" w:rsidRDefault="00BB59D4" w:rsidP="0089070C">
      <w:pPr>
        <w:pStyle w:val="CPRSBulletsnote"/>
      </w:pPr>
    </w:p>
    <w:p w14:paraId="5F9FA2B3" w14:textId="77777777" w:rsidR="0040146F" w:rsidRPr="00002853" w:rsidRDefault="0040146F" w:rsidP="00D41E49">
      <w:pPr>
        <w:pStyle w:val="CPRS-NumberedList"/>
        <w:numPr>
          <w:ilvl w:val="0"/>
          <w:numId w:val="18"/>
        </w:numPr>
      </w:pPr>
      <w:r w:rsidRPr="00002853">
        <w:t xml:space="preserve">If you want to proceed and assign the switch to all active </w:t>
      </w:r>
      <w:r w:rsidR="00F772CB" w:rsidRPr="00002853">
        <w:t>clinicians who hold the Provider key</w:t>
      </w:r>
      <w:r w:rsidRPr="00002853">
        <w:t xml:space="preserve"> who </w:t>
      </w:r>
      <w:r w:rsidR="00F772CB" w:rsidRPr="00002853">
        <w:t>do not have it assigned</w:t>
      </w:r>
      <w:r w:rsidRPr="00002853">
        <w:t xml:space="preserve"> and enable </w:t>
      </w:r>
      <w:r w:rsidR="00F772CB" w:rsidRPr="00002853">
        <w:t>the switch</w:t>
      </w:r>
      <w:r w:rsidRPr="00002853">
        <w:t xml:space="preserve">, type </w:t>
      </w:r>
      <w:r w:rsidRPr="00002853">
        <w:rPr>
          <w:b/>
        </w:rPr>
        <w:t>YES</w:t>
      </w:r>
      <w:r w:rsidRPr="00002853">
        <w:t xml:space="preserve"> (you must type the entire word in all capital letters) and press </w:t>
      </w:r>
      <w:r w:rsidRPr="00002853">
        <w:rPr>
          <w:b/>
        </w:rPr>
        <w:t>&lt;Enter&gt;</w:t>
      </w:r>
      <w:r w:rsidRPr="00002853">
        <w:t xml:space="preserve">. If </w:t>
      </w:r>
      <w:r w:rsidR="00F772CB" w:rsidRPr="00002853">
        <w:t>users</w:t>
      </w:r>
      <w:r w:rsidRPr="00002853">
        <w:t xml:space="preserve"> do not want to proceed</w:t>
      </w:r>
      <w:r w:rsidR="00F772CB" w:rsidRPr="00002853">
        <w:t xml:space="preserve">, </w:t>
      </w:r>
      <w:r w:rsidRPr="00002853">
        <w:t xml:space="preserve">type </w:t>
      </w:r>
      <w:r w:rsidRPr="00002853">
        <w:rPr>
          <w:b/>
        </w:rPr>
        <w:t>NO</w:t>
      </w:r>
      <w:r w:rsidRPr="00002853">
        <w:t xml:space="preserve"> and press </w:t>
      </w:r>
      <w:r w:rsidRPr="00002853">
        <w:rPr>
          <w:b/>
        </w:rPr>
        <w:t>&lt;Enter&gt;</w:t>
      </w:r>
      <w:r w:rsidRPr="00002853">
        <w:t xml:space="preserve">. </w:t>
      </w:r>
    </w:p>
    <w:p w14:paraId="0A31860C" w14:textId="77777777" w:rsidR="00A73220" w:rsidRPr="00002853" w:rsidRDefault="00A73220" w:rsidP="00D41E49">
      <w:pPr>
        <w:pStyle w:val="CPRS-NumberedList"/>
        <w:numPr>
          <w:ilvl w:val="0"/>
          <w:numId w:val="18"/>
        </w:numPr>
      </w:pPr>
      <w:r w:rsidRPr="00002853">
        <w:t xml:space="preserve">When you have enabled it for the necessary providers, press </w:t>
      </w:r>
      <w:r w:rsidRPr="00002853">
        <w:rPr>
          <w:b/>
        </w:rPr>
        <w:t>&lt;Enter&gt;</w:t>
      </w:r>
      <w:r w:rsidRPr="00002853">
        <w:t xml:space="preserve"> until you exit the option. </w:t>
      </w:r>
    </w:p>
    <w:p w14:paraId="28F025BF" w14:textId="77777777" w:rsidR="00D05B4B" w:rsidRPr="00002853" w:rsidRDefault="0041712A" w:rsidP="00D05B4B">
      <w:pPr>
        <w:pStyle w:val="CPRSH3Body"/>
      </w:pPr>
      <w:r w:rsidRPr="00002853">
        <w:br w:type="page"/>
      </w:r>
      <w:r w:rsidRPr="00002853">
        <w:lastRenderedPageBreak/>
        <w:t>Example of assigning and enabling multiple providers simultaneously.</w:t>
      </w:r>
    </w:p>
    <w:p w14:paraId="1FE4CA62" w14:textId="77777777" w:rsidR="00D05B4B" w:rsidRPr="00002853" w:rsidRDefault="00D05B4B" w:rsidP="00D05B4B">
      <w:pPr>
        <w:pStyle w:val="CPRScapture"/>
      </w:pPr>
      <w:r w:rsidRPr="00002853">
        <w:t>Select OPTION NAME: OR BDC MENU       Clinical Indicator Data Capture Configuration</w:t>
      </w:r>
    </w:p>
    <w:p w14:paraId="2734DBB5" w14:textId="77777777" w:rsidR="00D05B4B" w:rsidRPr="00002853" w:rsidRDefault="00D05B4B" w:rsidP="00D05B4B">
      <w:pPr>
        <w:pStyle w:val="CPRScapture"/>
      </w:pPr>
    </w:p>
    <w:p w14:paraId="31DD7AE2" w14:textId="77777777" w:rsidR="00D05B4B" w:rsidRPr="00002853" w:rsidRDefault="00D05B4B" w:rsidP="00D05B4B">
      <w:pPr>
        <w:pStyle w:val="CPRScapture"/>
      </w:pPr>
      <w:r w:rsidRPr="00002853">
        <w:t xml:space="preserve">   MS     Clinical Indicator Data Capture Master Switch</w:t>
      </w:r>
    </w:p>
    <w:p w14:paraId="18BFF88F" w14:textId="77777777" w:rsidR="00D05B4B" w:rsidRPr="00002853" w:rsidRDefault="00D05B4B" w:rsidP="00D05B4B">
      <w:pPr>
        <w:pStyle w:val="CPRScapture"/>
      </w:pPr>
      <w:r w:rsidRPr="00002853">
        <w:t xml:space="preserve">   PP     CIDC By Provider Parameter</w:t>
      </w:r>
    </w:p>
    <w:p w14:paraId="17AF523B" w14:textId="77777777" w:rsidR="00D05B4B" w:rsidRPr="00002853" w:rsidRDefault="00D05B4B" w:rsidP="00D05B4B">
      <w:pPr>
        <w:pStyle w:val="CPRScapture"/>
      </w:pPr>
    </w:p>
    <w:p w14:paraId="3BF25177" w14:textId="77777777" w:rsidR="00D05B4B" w:rsidRPr="00002853" w:rsidRDefault="00D05B4B" w:rsidP="00D05B4B">
      <w:pPr>
        <w:pStyle w:val="CPRScapture"/>
      </w:pPr>
    </w:p>
    <w:p w14:paraId="5A2C0644" w14:textId="77777777" w:rsidR="00D05B4B" w:rsidRPr="00002853" w:rsidRDefault="00D05B4B" w:rsidP="00D05B4B">
      <w:pPr>
        <w:pStyle w:val="CPRScapture"/>
      </w:pPr>
      <w:r w:rsidRPr="00002853">
        <w:t>Select Clinical Indicator Data Capture Configuration Option: PP  CIDC By Provider Parameter</w:t>
      </w:r>
    </w:p>
    <w:p w14:paraId="65F935D8" w14:textId="77777777" w:rsidR="00D05B4B" w:rsidRPr="00002853" w:rsidRDefault="00D05B4B" w:rsidP="00D05B4B">
      <w:pPr>
        <w:pStyle w:val="CPRScapture"/>
      </w:pPr>
    </w:p>
    <w:p w14:paraId="249382D3" w14:textId="77777777" w:rsidR="00D05B4B" w:rsidRPr="00002853" w:rsidRDefault="00D05B4B" w:rsidP="00D05B4B">
      <w:pPr>
        <w:pStyle w:val="CPRScapture"/>
      </w:pPr>
    </w:p>
    <w:p w14:paraId="4A0EACF2" w14:textId="77777777" w:rsidR="00D05B4B" w:rsidRPr="00002853" w:rsidRDefault="00D05B4B" w:rsidP="00D05B4B">
      <w:pPr>
        <w:pStyle w:val="CPRScapture"/>
      </w:pPr>
      <w:r w:rsidRPr="00002853">
        <w:t>Enable Clinical Indicator Data Capture By Provider Parameter Management</w:t>
      </w:r>
    </w:p>
    <w:p w14:paraId="300DA704" w14:textId="77777777" w:rsidR="00D05B4B" w:rsidRPr="00002853" w:rsidRDefault="00D05B4B" w:rsidP="00D05B4B">
      <w:pPr>
        <w:pStyle w:val="CPRScapture"/>
      </w:pPr>
      <w:r w:rsidRPr="00002853">
        <w:t>Select Parameter Management Option</w:t>
      </w:r>
    </w:p>
    <w:p w14:paraId="16CD1BE6" w14:textId="77777777" w:rsidR="00D05B4B" w:rsidRPr="00002853" w:rsidRDefault="00D05B4B" w:rsidP="00D05B4B">
      <w:pPr>
        <w:pStyle w:val="CPRScapture"/>
      </w:pPr>
    </w:p>
    <w:p w14:paraId="55B3F90E" w14:textId="77777777" w:rsidR="00D05B4B" w:rsidRPr="00002853" w:rsidRDefault="00D05B4B" w:rsidP="00D05B4B">
      <w:pPr>
        <w:pStyle w:val="CPRScapture"/>
      </w:pPr>
      <w:r w:rsidRPr="00002853">
        <w:t xml:space="preserve">     Select one of the following:</w:t>
      </w:r>
    </w:p>
    <w:p w14:paraId="74667842" w14:textId="77777777" w:rsidR="00D05B4B" w:rsidRPr="00002853" w:rsidRDefault="00D05B4B" w:rsidP="00D05B4B">
      <w:pPr>
        <w:pStyle w:val="CPRScapture"/>
      </w:pPr>
    </w:p>
    <w:p w14:paraId="1A206494" w14:textId="77777777" w:rsidR="00D05B4B" w:rsidRPr="00002853" w:rsidRDefault="00D05B4B" w:rsidP="00D05B4B">
      <w:pPr>
        <w:pStyle w:val="CPRScapture"/>
      </w:pPr>
      <w:r w:rsidRPr="00002853">
        <w:t xml:space="preserve">          M         Manage parameter by provider</w:t>
      </w:r>
    </w:p>
    <w:p w14:paraId="67BF4B1E" w14:textId="77777777" w:rsidR="00D05B4B" w:rsidRPr="00002853" w:rsidRDefault="00D05B4B" w:rsidP="00D05B4B">
      <w:pPr>
        <w:pStyle w:val="CPRScapture"/>
      </w:pPr>
      <w:r w:rsidRPr="00002853">
        <w:t xml:space="preserve">          E         Assign parameter and Enable for all providers</w:t>
      </w:r>
    </w:p>
    <w:p w14:paraId="30B1B76F" w14:textId="77777777" w:rsidR="00D05B4B" w:rsidRPr="00002853" w:rsidRDefault="00D05B4B" w:rsidP="00D05B4B">
      <w:pPr>
        <w:pStyle w:val="CPRScapture"/>
      </w:pPr>
      <w:r w:rsidRPr="00002853">
        <w:t xml:space="preserve">          D         Assign parameter and Disable for all providers</w:t>
      </w:r>
    </w:p>
    <w:p w14:paraId="2CD6E8A1" w14:textId="77777777" w:rsidR="00D05B4B" w:rsidRPr="00002853" w:rsidRDefault="00D05B4B" w:rsidP="00D05B4B">
      <w:pPr>
        <w:pStyle w:val="CPRScapture"/>
      </w:pPr>
      <w:r w:rsidRPr="00002853">
        <w:t xml:space="preserve">          L         List providers with the assigned parameter</w:t>
      </w:r>
    </w:p>
    <w:p w14:paraId="4BA73105" w14:textId="77777777" w:rsidR="00D05B4B" w:rsidRPr="00002853" w:rsidRDefault="00D05B4B" w:rsidP="00D05B4B">
      <w:pPr>
        <w:pStyle w:val="CPRScapture"/>
      </w:pPr>
    </w:p>
    <w:p w14:paraId="6810600F" w14:textId="77777777" w:rsidR="00D05B4B" w:rsidRPr="00002853" w:rsidRDefault="00D05B4B" w:rsidP="00D05B4B">
      <w:pPr>
        <w:pStyle w:val="CPRScapture"/>
      </w:pPr>
      <w:r w:rsidRPr="00002853">
        <w:t>Select Enable CIDC By Provider parameter option: E  Assign parameter and Enable for all providers</w:t>
      </w:r>
    </w:p>
    <w:p w14:paraId="57421815" w14:textId="77777777" w:rsidR="00D05B4B" w:rsidRPr="00002853" w:rsidRDefault="00D05B4B" w:rsidP="00D05B4B">
      <w:pPr>
        <w:pStyle w:val="CPRScapture"/>
      </w:pPr>
    </w:p>
    <w:p w14:paraId="1DA2C867" w14:textId="77777777" w:rsidR="00D05B4B" w:rsidRPr="00002853" w:rsidRDefault="00D05B4B" w:rsidP="00D05B4B">
      <w:pPr>
        <w:pStyle w:val="CPRScapture"/>
      </w:pPr>
    </w:p>
    <w:p w14:paraId="08EEEB0B" w14:textId="77777777" w:rsidR="00D05B4B" w:rsidRPr="00002853" w:rsidRDefault="00D05B4B" w:rsidP="00D05B4B">
      <w:pPr>
        <w:pStyle w:val="CPRScapture"/>
      </w:pPr>
      <w:r w:rsidRPr="00002853">
        <w:t>Enable Clinical Indicator Data Capture By Provider Parameter Management</w:t>
      </w:r>
    </w:p>
    <w:p w14:paraId="50BBAD62" w14:textId="77777777" w:rsidR="00D05B4B" w:rsidRPr="00002853" w:rsidRDefault="00D05B4B" w:rsidP="00D05B4B">
      <w:pPr>
        <w:pStyle w:val="CPRScapture"/>
      </w:pPr>
      <w:r w:rsidRPr="00002853">
        <w:t>Assign/Enable Parameter For All Active Providers Option</w:t>
      </w:r>
    </w:p>
    <w:p w14:paraId="4AF75EC5" w14:textId="77777777" w:rsidR="00D05B4B" w:rsidRPr="00002853" w:rsidRDefault="00D05B4B" w:rsidP="00D05B4B">
      <w:pPr>
        <w:pStyle w:val="CPRScapture"/>
      </w:pPr>
    </w:p>
    <w:p w14:paraId="0EFB8110" w14:textId="77777777" w:rsidR="00D05B4B" w:rsidRPr="00002853" w:rsidRDefault="00D05B4B" w:rsidP="00D05B4B">
      <w:pPr>
        <w:pStyle w:val="CPRScapture"/>
      </w:pPr>
      <w:r w:rsidRPr="00002853">
        <w:t xml:space="preserve">     Select one of the following:</w:t>
      </w:r>
    </w:p>
    <w:p w14:paraId="6192FFF4" w14:textId="77777777" w:rsidR="00D05B4B" w:rsidRPr="00002853" w:rsidRDefault="00D05B4B" w:rsidP="00D05B4B">
      <w:pPr>
        <w:pStyle w:val="CPRScapture"/>
      </w:pPr>
    </w:p>
    <w:p w14:paraId="5F7215DF" w14:textId="77777777" w:rsidR="00D05B4B" w:rsidRPr="00002853" w:rsidRDefault="00D05B4B" w:rsidP="00D05B4B">
      <w:pPr>
        <w:pStyle w:val="CPRScapture"/>
      </w:pPr>
      <w:r w:rsidRPr="00002853">
        <w:t xml:space="preserve">                    </w:t>
      </w:r>
    </w:p>
    <w:p w14:paraId="36BDEADF" w14:textId="77777777" w:rsidR="00D05B4B" w:rsidRPr="00002853" w:rsidRDefault="00D05B4B" w:rsidP="00D05B4B">
      <w:pPr>
        <w:pStyle w:val="CPRScapture"/>
      </w:pPr>
      <w:r w:rsidRPr="00002853">
        <w:t xml:space="preserve">          YES       Enter YES to begin process of assign/enable</w:t>
      </w:r>
    </w:p>
    <w:p w14:paraId="2EE84534" w14:textId="77777777" w:rsidR="00D05B4B" w:rsidRPr="00002853" w:rsidRDefault="00D05B4B" w:rsidP="00D05B4B">
      <w:pPr>
        <w:pStyle w:val="CPRScapture"/>
      </w:pPr>
      <w:r w:rsidRPr="00002853">
        <w:t xml:space="preserve">          NO        Enter NO to cancel process of assign/enable and quit</w:t>
      </w:r>
    </w:p>
    <w:p w14:paraId="1FB3ADB7" w14:textId="77777777" w:rsidR="00D05B4B" w:rsidRPr="00002853" w:rsidRDefault="00D05B4B" w:rsidP="00D05B4B">
      <w:pPr>
        <w:pStyle w:val="CPRScapture"/>
      </w:pPr>
    </w:p>
    <w:p w14:paraId="4B1C0671" w14:textId="77777777" w:rsidR="00D05B4B" w:rsidRPr="00002853" w:rsidRDefault="00D05B4B" w:rsidP="00D05B4B">
      <w:pPr>
        <w:pStyle w:val="CPRScapture"/>
      </w:pPr>
      <w:r w:rsidRPr="00002853">
        <w:t>105 active providers do not have this parameter assigned to them.</w:t>
      </w:r>
    </w:p>
    <w:p w14:paraId="0D300967" w14:textId="77777777" w:rsidR="00D05B4B" w:rsidRPr="00002853" w:rsidRDefault="00D05B4B" w:rsidP="00D05B4B">
      <w:pPr>
        <w:pStyle w:val="CPRScapture"/>
      </w:pPr>
      <w:r w:rsidRPr="00002853">
        <w:t>You have selected to assign the parameter and enable Clinical Indictor</w:t>
      </w:r>
    </w:p>
    <w:p w14:paraId="06E55A8F" w14:textId="77777777" w:rsidR="00D05B4B" w:rsidRPr="00002853" w:rsidRDefault="00D05B4B" w:rsidP="00D05B4B">
      <w:pPr>
        <w:pStyle w:val="CPRScapture"/>
      </w:pPr>
      <w:r w:rsidRPr="00002853">
        <w:t>Data Capture for all of these providers. This may take some time.</w:t>
      </w:r>
    </w:p>
    <w:p w14:paraId="27CFE4E3" w14:textId="77777777" w:rsidR="00A73220" w:rsidRPr="00002853" w:rsidRDefault="00D05B4B" w:rsidP="00D05B4B">
      <w:pPr>
        <w:pStyle w:val="CPRScapture"/>
      </w:pPr>
      <w:r w:rsidRPr="00002853">
        <w:t>Are you sure you want to do this? (YES/NO - must be all cap): YES</w:t>
      </w:r>
    </w:p>
    <w:p w14:paraId="6D8C9022" w14:textId="77777777" w:rsidR="00D27483" w:rsidRPr="00002853" w:rsidRDefault="00D27483" w:rsidP="00A73220">
      <w:pPr>
        <w:pStyle w:val="CPRSH3Body"/>
      </w:pPr>
    </w:p>
    <w:p w14:paraId="59B5841F" w14:textId="77777777" w:rsidR="00D05B4B" w:rsidRPr="00002853" w:rsidRDefault="00D05B4B" w:rsidP="00D52610">
      <w:pPr>
        <w:pStyle w:val="CPRSH3Body"/>
        <w:ind w:left="0"/>
      </w:pPr>
    </w:p>
    <w:p w14:paraId="239A8A68" w14:textId="2C791AB8" w:rsidR="00D27483" w:rsidRPr="00002853" w:rsidRDefault="007531C2" w:rsidP="00660BFF">
      <w:pPr>
        <w:pStyle w:val="Heading4"/>
        <w:framePr w:wrap="notBeside"/>
      </w:pPr>
      <w:bookmarkStart w:id="132" w:name="_Toc162953810"/>
      <w:r w:rsidRPr="00002853">
        <w:lastRenderedPageBreak/>
        <w:t>Assigning but Disabling</w:t>
      </w:r>
      <w:r w:rsidR="00D27483" w:rsidRPr="00002853">
        <w:t xml:space="preserve"> the CIDC Provider Switch for Multiple Providers Simultaneously</w:t>
      </w:r>
      <w:bookmarkEnd w:id="132"/>
    </w:p>
    <w:p w14:paraId="7ABC75E5" w14:textId="77777777" w:rsidR="00D27483" w:rsidRPr="00002853" w:rsidRDefault="00D27483" w:rsidP="00D27483">
      <w:pPr>
        <w:pStyle w:val="CPRSH3Body"/>
      </w:pPr>
      <w:r w:rsidRPr="00002853">
        <w:t>CPRS gives an</w:t>
      </w:r>
      <w:r w:rsidR="00F772CB" w:rsidRPr="00002853">
        <w:t xml:space="preserve"> additional</w:t>
      </w:r>
      <w:r w:rsidRPr="00002853">
        <w:t xml:space="preserve"> method to assign a group of </w:t>
      </w:r>
      <w:r w:rsidR="00F772CB" w:rsidRPr="00002853">
        <w:t>clinicians who hold the Provider key</w:t>
      </w:r>
      <w:r w:rsidRPr="00002853">
        <w:t xml:space="preserve"> the switch but </w:t>
      </w:r>
      <w:r w:rsidR="00F772CB" w:rsidRPr="00002853">
        <w:t>disable the switch</w:t>
      </w:r>
      <w:r w:rsidRPr="00002853">
        <w:t xml:space="preserve">. This option also affects </w:t>
      </w:r>
      <w:r w:rsidR="00F772CB" w:rsidRPr="00002853">
        <w:t>only active clinicians who hold the Provider key and</w:t>
      </w:r>
      <w:r w:rsidRPr="00002853">
        <w:t xml:space="preserve"> who currently do </w:t>
      </w:r>
      <w:r w:rsidR="00F772CB" w:rsidRPr="00002853">
        <w:t>NOT</w:t>
      </w:r>
      <w:r w:rsidRPr="00002853">
        <w:t xml:space="preserve"> have the switch assigned to them.</w:t>
      </w:r>
    </w:p>
    <w:p w14:paraId="2B03C249" w14:textId="77777777" w:rsidR="00D27483" w:rsidRPr="00002853" w:rsidRDefault="00D27483" w:rsidP="00D27483">
      <w:pPr>
        <w:pStyle w:val="CPRSNote"/>
      </w:pPr>
      <w:r w:rsidRPr="00002853">
        <w:rPr>
          <w:b/>
        </w:rPr>
        <w:t>Note:</w:t>
      </w:r>
      <w:r w:rsidRPr="00002853">
        <w:tab/>
        <w:t xml:space="preserve">This option does NOT </w:t>
      </w:r>
      <w:r w:rsidR="007531C2" w:rsidRPr="00002853">
        <w:t>disable</w:t>
      </w:r>
      <w:r w:rsidRPr="00002853">
        <w:t xml:space="preserve"> any provider who already has the switch assigned it has been disabled.</w:t>
      </w:r>
    </w:p>
    <w:p w14:paraId="4A413A2B" w14:textId="77777777" w:rsidR="00D27483" w:rsidRPr="00002853" w:rsidRDefault="00D27483" w:rsidP="00D27483">
      <w:pPr>
        <w:pStyle w:val="CPRSH3Body"/>
        <w:rPr>
          <w:b/>
        </w:rPr>
      </w:pPr>
      <w:r w:rsidRPr="00002853">
        <w:rPr>
          <w:b/>
        </w:rPr>
        <w:t>To assign and disable the provider switch for all providers who do not have it assigned currently, use the following steps:</w:t>
      </w:r>
    </w:p>
    <w:p w14:paraId="436160AF" w14:textId="77777777" w:rsidR="00D27483" w:rsidRPr="00002853" w:rsidRDefault="00D27483" w:rsidP="00D41E49">
      <w:pPr>
        <w:pStyle w:val="CPRS-NumberedList"/>
        <w:numPr>
          <w:ilvl w:val="0"/>
          <w:numId w:val="19"/>
        </w:numPr>
      </w:pPr>
      <w:r w:rsidRPr="00002853">
        <w:t xml:space="preserve">In the List Manager interface, log in and type </w:t>
      </w:r>
      <w:r w:rsidRPr="00002853">
        <w:rPr>
          <w:b/>
        </w:rPr>
        <w:t xml:space="preserve">OR </w:t>
      </w:r>
      <w:r w:rsidR="00C409FF" w:rsidRPr="00002853">
        <w:rPr>
          <w:b/>
        </w:rPr>
        <w:t>BD</w:t>
      </w:r>
      <w:r w:rsidRPr="00002853">
        <w:rPr>
          <w:b/>
        </w:rPr>
        <w:t>C MENU</w:t>
      </w:r>
      <w:r w:rsidRPr="00002853">
        <w:t xml:space="preserve"> and press </w:t>
      </w:r>
      <w:r w:rsidRPr="00002853">
        <w:rPr>
          <w:b/>
        </w:rPr>
        <w:t>&lt;Enter&gt;</w:t>
      </w:r>
      <w:r w:rsidRPr="00002853">
        <w:t>.</w:t>
      </w:r>
    </w:p>
    <w:p w14:paraId="09C6E3FB" w14:textId="77777777" w:rsidR="00D27483" w:rsidRPr="00002853" w:rsidRDefault="00D27483" w:rsidP="00D41E49">
      <w:pPr>
        <w:pStyle w:val="CPRS-NumberedList"/>
        <w:numPr>
          <w:ilvl w:val="0"/>
          <w:numId w:val="19"/>
        </w:numPr>
      </w:pPr>
      <w:r w:rsidRPr="00002853">
        <w:t xml:space="preserve">Type </w:t>
      </w:r>
      <w:r w:rsidRPr="00002853">
        <w:rPr>
          <w:b/>
          <w:bCs/>
        </w:rPr>
        <w:t>PP</w:t>
      </w:r>
      <w:r w:rsidRPr="00002853">
        <w:t xml:space="preserve"> and press </w:t>
      </w:r>
      <w:r w:rsidRPr="00002853">
        <w:rPr>
          <w:b/>
          <w:bCs/>
        </w:rPr>
        <w:t>&lt;Enter&gt;</w:t>
      </w:r>
      <w:r w:rsidRPr="00002853">
        <w:t>.</w:t>
      </w:r>
    </w:p>
    <w:p w14:paraId="2E24D5D2" w14:textId="77777777" w:rsidR="00D27483" w:rsidRPr="00002853" w:rsidRDefault="00D27483" w:rsidP="00D41E49">
      <w:pPr>
        <w:pStyle w:val="CPRS-NumberedList"/>
        <w:numPr>
          <w:ilvl w:val="0"/>
          <w:numId w:val="19"/>
        </w:numPr>
      </w:pPr>
      <w:r w:rsidRPr="00002853">
        <w:t xml:space="preserve">To assign </w:t>
      </w:r>
      <w:r w:rsidR="007531C2" w:rsidRPr="00002853">
        <w:t xml:space="preserve">but disable </w:t>
      </w:r>
      <w:r w:rsidRPr="00002853">
        <w:t xml:space="preserve">the switch for all </w:t>
      </w:r>
      <w:r w:rsidR="00F772CB" w:rsidRPr="00002853">
        <w:t>active clinicians who hold the Provider key but</w:t>
      </w:r>
      <w:r w:rsidRPr="00002853">
        <w:t xml:space="preserve"> who do </w:t>
      </w:r>
      <w:r w:rsidR="00F772CB" w:rsidRPr="00002853">
        <w:t>NOT</w:t>
      </w:r>
      <w:r w:rsidRPr="00002853">
        <w:t xml:space="preserve"> have the switch assigned currently, type </w:t>
      </w:r>
      <w:r w:rsidR="007531C2" w:rsidRPr="00002853">
        <w:rPr>
          <w:b/>
          <w:bCs/>
        </w:rPr>
        <w:t>D</w:t>
      </w:r>
      <w:r w:rsidRPr="00002853">
        <w:t xml:space="preserve"> and press </w:t>
      </w:r>
      <w:r w:rsidRPr="00002853">
        <w:rPr>
          <w:b/>
          <w:bCs/>
        </w:rPr>
        <w:t>&lt;Enter&gt;</w:t>
      </w:r>
      <w:r w:rsidRPr="00002853">
        <w:t>.</w:t>
      </w:r>
    </w:p>
    <w:p w14:paraId="562BB79F" w14:textId="77777777" w:rsidR="00D27483" w:rsidRPr="00002853" w:rsidRDefault="00D27483" w:rsidP="0089070C">
      <w:pPr>
        <w:pStyle w:val="cprs1numberedlistnote"/>
      </w:pPr>
      <w:r w:rsidRPr="00002853">
        <w:rPr>
          <w:b/>
        </w:rPr>
        <w:t>Note:</w:t>
      </w:r>
      <w:r w:rsidRPr="00002853">
        <w:tab/>
        <w:t xml:space="preserve">This option does NOT </w:t>
      </w:r>
      <w:r w:rsidR="007531C2" w:rsidRPr="00002853">
        <w:t>disable the switch for</w:t>
      </w:r>
      <w:r w:rsidRPr="00002853">
        <w:t xml:space="preserve"> any provider who already has the switch assigned </w:t>
      </w:r>
      <w:r w:rsidR="0041712A" w:rsidRPr="00002853">
        <w:t xml:space="preserve">and </w:t>
      </w:r>
      <w:r w:rsidRPr="00002853">
        <w:t xml:space="preserve">it has been </w:t>
      </w:r>
      <w:r w:rsidR="007531C2" w:rsidRPr="00002853">
        <w:t>enabled</w:t>
      </w:r>
      <w:r w:rsidRPr="00002853">
        <w:t>.</w:t>
      </w:r>
      <w:r w:rsidR="0040146F" w:rsidRPr="00002853">
        <w:t xml:space="preserve"> You cannot enable these providers as a group after doing this, you must do it individually.</w:t>
      </w:r>
    </w:p>
    <w:p w14:paraId="663042E6" w14:textId="77777777" w:rsidR="0040146F" w:rsidRPr="00002853" w:rsidRDefault="0040146F" w:rsidP="00D41E49">
      <w:pPr>
        <w:pStyle w:val="CPRS-NumberedList"/>
        <w:numPr>
          <w:ilvl w:val="0"/>
          <w:numId w:val="19"/>
        </w:numPr>
      </w:pPr>
      <w:r w:rsidRPr="00002853">
        <w:t xml:space="preserve">If you want to proceed and assign the switch to all active </w:t>
      </w:r>
      <w:r w:rsidR="00F772CB" w:rsidRPr="00002853">
        <w:t>clinicians who hold the Provider key but</w:t>
      </w:r>
      <w:r w:rsidRPr="00002853">
        <w:t xml:space="preserve"> who do </w:t>
      </w:r>
      <w:r w:rsidR="00F772CB" w:rsidRPr="00002853">
        <w:t>NOT</w:t>
      </w:r>
      <w:r w:rsidRPr="00002853">
        <w:t xml:space="preserve"> have </w:t>
      </w:r>
      <w:r w:rsidR="00F772CB" w:rsidRPr="00002853">
        <w:t>the switch assigned</w:t>
      </w:r>
      <w:r w:rsidRPr="00002853">
        <w:t xml:space="preserve"> and disable it, type </w:t>
      </w:r>
      <w:r w:rsidRPr="00002853">
        <w:rPr>
          <w:b/>
        </w:rPr>
        <w:t>YES</w:t>
      </w:r>
      <w:r w:rsidRPr="00002853">
        <w:t xml:space="preserve"> (you must type the entire word in all capital letters) and press </w:t>
      </w:r>
      <w:r w:rsidRPr="00002853">
        <w:rPr>
          <w:b/>
        </w:rPr>
        <w:t>&lt;Enter&gt;</w:t>
      </w:r>
      <w:r w:rsidRPr="00002853">
        <w:t>. If you do not want to proceed</w:t>
      </w:r>
      <w:r w:rsidR="00F772CB" w:rsidRPr="00002853">
        <w:t>,</w:t>
      </w:r>
      <w:r w:rsidRPr="00002853">
        <w:t xml:space="preserve"> type </w:t>
      </w:r>
      <w:r w:rsidRPr="00002853">
        <w:rPr>
          <w:b/>
        </w:rPr>
        <w:t>NO</w:t>
      </w:r>
      <w:r w:rsidRPr="00002853">
        <w:t xml:space="preserve"> and press </w:t>
      </w:r>
      <w:r w:rsidRPr="00002853">
        <w:rPr>
          <w:b/>
        </w:rPr>
        <w:t>&lt;Enter&gt;</w:t>
      </w:r>
      <w:r w:rsidRPr="00002853">
        <w:t xml:space="preserve">. </w:t>
      </w:r>
    </w:p>
    <w:p w14:paraId="64836039" w14:textId="77777777" w:rsidR="00D27483" w:rsidRPr="00002853" w:rsidRDefault="00D27483" w:rsidP="00D41E49">
      <w:pPr>
        <w:pStyle w:val="CPRS-NumberedList"/>
        <w:numPr>
          <w:ilvl w:val="0"/>
          <w:numId w:val="19"/>
        </w:numPr>
      </w:pPr>
      <w:r w:rsidRPr="00002853">
        <w:t xml:space="preserve">When you have enabled it for the necessary providers, press </w:t>
      </w:r>
      <w:r w:rsidRPr="00002853">
        <w:rPr>
          <w:b/>
        </w:rPr>
        <w:t>&lt;Enter&gt;</w:t>
      </w:r>
      <w:r w:rsidRPr="00002853">
        <w:t xml:space="preserve"> until you exit the option. </w:t>
      </w:r>
    </w:p>
    <w:p w14:paraId="1F0F4F6A" w14:textId="77777777" w:rsidR="00D27483" w:rsidRPr="00002853" w:rsidRDefault="0041712A" w:rsidP="00A73220">
      <w:pPr>
        <w:pStyle w:val="CPRSH3Body"/>
      </w:pPr>
      <w:r w:rsidRPr="00002853">
        <w:br w:type="page"/>
      </w:r>
      <w:r w:rsidRPr="00002853">
        <w:lastRenderedPageBreak/>
        <w:t>Example of assigning but disabling the switch for multiple provider simultaneously.</w:t>
      </w:r>
    </w:p>
    <w:p w14:paraId="29664DC8" w14:textId="77777777" w:rsidR="00D05B4B" w:rsidRPr="00002853" w:rsidRDefault="00D05B4B" w:rsidP="00D05B4B">
      <w:pPr>
        <w:pStyle w:val="CPRScapture"/>
      </w:pPr>
      <w:r w:rsidRPr="00002853">
        <w:t>Select OPTION NAME: OR BDC MENU       Clinical Indicator Data Capture Configuration</w:t>
      </w:r>
    </w:p>
    <w:p w14:paraId="54C2B4F1" w14:textId="77777777" w:rsidR="00D05B4B" w:rsidRPr="00002853" w:rsidRDefault="00D05B4B" w:rsidP="00D05B4B">
      <w:pPr>
        <w:pStyle w:val="CPRScapture"/>
      </w:pPr>
    </w:p>
    <w:p w14:paraId="4CA45FBC" w14:textId="77777777" w:rsidR="00D05B4B" w:rsidRPr="00002853" w:rsidRDefault="00D05B4B" w:rsidP="00D05B4B">
      <w:pPr>
        <w:pStyle w:val="CPRScapture"/>
      </w:pPr>
    </w:p>
    <w:p w14:paraId="58F9957F" w14:textId="77777777" w:rsidR="00D05B4B" w:rsidRPr="00002853" w:rsidRDefault="00D05B4B" w:rsidP="00D05B4B">
      <w:pPr>
        <w:pStyle w:val="CPRScapture"/>
      </w:pPr>
      <w:r w:rsidRPr="00002853">
        <w:t xml:space="preserve">   MS     Clinical Indicator Data Capture Master Switch</w:t>
      </w:r>
    </w:p>
    <w:p w14:paraId="79E9200B" w14:textId="77777777" w:rsidR="00D05B4B" w:rsidRPr="00002853" w:rsidRDefault="00D05B4B" w:rsidP="00D05B4B">
      <w:pPr>
        <w:pStyle w:val="CPRScapture"/>
      </w:pPr>
      <w:r w:rsidRPr="00002853">
        <w:t xml:space="preserve">   PP     CIDC By Provider Parameter</w:t>
      </w:r>
    </w:p>
    <w:p w14:paraId="7F7F504F" w14:textId="77777777" w:rsidR="00D05B4B" w:rsidRPr="00002853" w:rsidRDefault="00D05B4B" w:rsidP="00D05B4B">
      <w:pPr>
        <w:pStyle w:val="CPRScapture"/>
      </w:pPr>
    </w:p>
    <w:p w14:paraId="5238F2E4" w14:textId="77777777" w:rsidR="00D05B4B" w:rsidRPr="00002853" w:rsidRDefault="00D05B4B" w:rsidP="00D05B4B">
      <w:pPr>
        <w:pStyle w:val="CPRScapture"/>
      </w:pPr>
    </w:p>
    <w:p w14:paraId="6DCAE8F8" w14:textId="77777777" w:rsidR="00D05B4B" w:rsidRPr="00002853" w:rsidRDefault="00D05B4B" w:rsidP="00D05B4B">
      <w:pPr>
        <w:pStyle w:val="CPRScapture"/>
      </w:pPr>
    </w:p>
    <w:p w14:paraId="1C5871A0" w14:textId="77777777" w:rsidR="00D05B4B" w:rsidRPr="00002853" w:rsidRDefault="00D05B4B" w:rsidP="00D05B4B">
      <w:pPr>
        <w:pStyle w:val="CPRScapture"/>
      </w:pPr>
      <w:r w:rsidRPr="00002853">
        <w:t>Select Clinical Indicator Data Capture Configuration Option: PP  CIDC By Provider Parameter</w:t>
      </w:r>
    </w:p>
    <w:p w14:paraId="080BC099" w14:textId="77777777" w:rsidR="00D05B4B" w:rsidRPr="00002853" w:rsidRDefault="00D05B4B" w:rsidP="00D05B4B">
      <w:pPr>
        <w:pStyle w:val="CPRScapture"/>
      </w:pPr>
    </w:p>
    <w:p w14:paraId="45E86D45" w14:textId="77777777" w:rsidR="00D05B4B" w:rsidRPr="00002853" w:rsidRDefault="00D05B4B" w:rsidP="00D05B4B">
      <w:pPr>
        <w:pStyle w:val="CPRScapture"/>
      </w:pPr>
    </w:p>
    <w:p w14:paraId="00B4D90C" w14:textId="77777777" w:rsidR="00D05B4B" w:rsidRPr="00002853" w:rsidRDefault="00D05B4B" w:rsidP="00D05B4B">
      <w:pPr>
        <w:pStyle w:val="CPRScapture"/>
      </w:pPr>
      <w:r w:rsidRPr="00002853">
        <w:t>Enable Clinical Indicator Data Capture By Provider Parameter Management</w:t>
      </w:r>
    </w:p>
    <w:p w14:paraId="34F740D5" w14:textId="77777777" w:rsidR="00D05B4B" w:rsidRPr="00002853" w:rsidRDefault="00D05B4B" w:rsidP="00D05B4B">
      <w:pPr>
        <w:pStyle w:val="CPRScapture"/>
      </w:pPr>
      <w:r w:rsidRPr="00002853">
        <w:t>Select Parameter Management Option</w:t>
      </w:r>
    </w:p>
    <w:p w14:paraId="0C7EE9F3" w14:textId="77777777" w:rsidR="00D05B4B" w:rsidRPr="00002853" w:rsidRDefault="00D05B4B" w:rsidP="00D05B4B">
      <w:pPr>
        <w:pStyle w:val="CPRScapture"/>
      </w:pPr>
    </w:p>
    <w:p w14:paraId="7BE1C197" w14:textId="77777777" w:rsidR="00D05B4B" w:rsidRPr="00002853" w:rsidRDefault="00D05B4B" w:rsidP="00D05B4B">
      <w:pPr>
        <w:pStyle w:val="CPRScapture"/>
      </w:pPr>
      <w:r w:rsidRPr="00002853">
        <w:t xml:space="preserve">     Select one of the following:</w:t>
      </w:r>
    </w:p>
    <w:p w14:paraId="1ECCA9CB" w14:textId="77777777" w:rsidR="00D05B4B" w:rsidRPr="00002853" w:rsidRDefault="00D05B4B" w:rsidP="00D05B4B">
      <w:pPr>
        <w:pStyle w:val="CPRScapture"/>
      </w:pPr>
    </w:p>
    <w:p w14:paraId="2C9A8A38" w14:textId="77777777" w:rsidR="00D05B4B" w:rsidRPr="00002853" w:rsidRDefault="00D05B4B" w:rsidP="00D05B4B">
      <w:pPr>
        <w:pStyle w:val="CPRScapture"/>
      </w:pPr>
      <w:r w:rsidRPr="00002853">
        <w:t xml:space="preserve">          M         Manage parameter by provider</w:t>
      </w:r>
    </w:p>
    <w:p w14:paraId="3FB54608" w14:textId="77777777" w:rsidR="00D05B4B" w:rsidRPr="00002853" w:rsidRDefault="00D05B4B" w:rsidP="00D05B4B">
      <w:pPr>
        <w:pStyle w:val="CPRScapture"/>
      </w:pPr>
      <w:r w:rsidRPr="00002853">
        <w:t xml:space="preserve">          E         Assign parameter and Enable for all providers</w:t>
      </w:r>
    </w:p>
    <w:p w14:paraId="284C89E2" w14:textId="77777777" w:rsidR="00D05B4B" w:rsidRPr="00002853" w:rsidRDefault="00D05B4B" w:rsidP="00D05B4B">
      <w:pPr>
        <w:pStyle w:val="CPRScapture"/>
      </w:pPr>
      <w:r w:rsidRPr="00002853">
        <w:t xml:space="preserve">          D         Assign parameter and Disable for all providers</w:t>
      </w:r>
    </w:p>
    <w:p w14:paraId="1B5268F0" w14:textId="77777777" w:rsidR="00D05B4B" w:rsidRPr="00002853" w:rsidRDefault="00D05B4B" w:rsidP="00D05B4B">
      <w:pPr>
        <w:pStyle w:val="CPRScapture"/>
      </w:pPr>
      <w:r w:rsidRPr="00002853">
        <w:t xml:space="preserve">          L         List providers with the assigned parameter</w:t>
      </w:r>
    </w:p>
    <w:p w14:paraId="43907DC1" w14:textId="77777777" w:rsidR="00D05B4B" w:rsidRPr="00002853" w:rsidRDefault="00D05B4B" w:rsidP="00D05B4B">
      <w:pPr>
        <w:pStyle w:val="CPRScapture"/>
      </w:pPr>
    </w:p>
    <w:p w14:paraId="1935224B" w14:textId="77777777" w:rsidR="00D05B4B" w:rsidRPr="00002853" w:rsidRDefault="00D05B4B" w:rsidP="00D05B4B">
      <w:pPr>
        <w:pStyle w:val="CPRScapture"/>
      </w:pPr>
      <w:r w:rsidRPr="00002853">
        <w:t>Select Enable CIDC By Provider parameter option: D  Assign parameter and Disable for all providers</w:t>
      </w:r>
    </w:p>
    <w:p w14:paraId="26714E2C" w14:textId="77777777" w:rsidR="00D05B4B" w:rsidRPr="00002853" w:rsidRDefault="00D05B4B" w:rsidP="00D05B4B">
      <w:pPr>
        <w:pStyle w:val="CPRScapture"/>
      </w:pPr>
    </w:p>
    <w:p w14:paraId="63D0A6EE" w14:textId="77777777" w:rsidR="00D05B4B" w:rsidRPr="00002853" w:rsidRDefault="00D05B4B" w:rsidP="00D05B4B">
      <w:pPr>
        <w:pStyle w:val="CPRScapture"/>
      </w:pPr>
    </w:p>
    <w:p w14:paraId="56A0D419" w14:textId="77777777" w:rsidR="00D05B4B" w:rsidRPr="00002853" w:rsidRDefault="00D05B4B" w:rsidP="00D05B4B">
      <w:pPr>
        <w:pStyle w:val="CPRScapture"/>
      </w:pPr>
      <w:r w:rsidRPr="00002853">
        <w:t>Enable Clinical Indicator Data Capture By Provider Parameter Management</w:t>
      </w:r>
    </w:p>
    <w:p w14:paraId="72F5A28A" w14:textId="77777777" w:rsidR="00D05B4B" w:rsidRPr="00002853" w:rsidRDefault="00D05B4B" w:rsidP="00D05B4B">
      <w:pPr>
        <w:pStyle w:val="CPRScapture"/>
      </w:pPr>
      <w:r w:rsidRPr="00002853">
        <w:t>Assign/Disable Parameter For All Active Providers Option</w:t>
      </w:r>
    </w:p>
    <w:p w14:paraId="546971B5" w14:textId="77777777" w:rsidR="00D05B4B" w:rsidRPr="00002853" w:rsidRDefault="00D05B4B" w:rsidP="00D05B4B">
      <w:pPr>
        <w:pStyle w:val="CPRScapture"/>
      </w:pPr>
    </w:p>
    <w:p w14:paraId="6C3C040B" w14:textId="77777777" w:rsidR="00D05B4B" w:rsidRPr="00002853" w:rsidRDefault="00D05B4B" w:rsidP="00D05B4B">
      <w:pPr>
        <w:pStyle w:val="CPRScapture"/>
      </w:pPr>
      <w:r w:rsidRPr="00002853">
        <w:t xml:space="preserve">     Select one of the following:</w:t>
      </w:r>
    </w:p>
    <w:p w14:paraId="55740B49" w14:textId="77777777" w:rsidR="00D05B4B" w:rsidRPr="00002853" w:rsidRDefault="00D05B4B" w:rsidP="00D05B4B">
      <w:pPr>
        <w:pStyle w:val="CPRScapture"/>
      </w:pPr>
      <w:r w:rsidRPr="00002853">
        <w:t xml:space="preserve">                   </w:t>
      </w:r>
    </w:p>
    <w:p w14:paraId="5FE1E1EF" w14:textId="77777777" w:rsidR="00D05B4B" w:rsidRPr="00002853" w:rsidRDefault="00D05B4B" w:rsidP="00D05B4B">
      <w:pPr>
        <w:pStyle w:val="CPRScapture"/>
      </w:pPr>
      <w:r w:rsidRPr="00002853">
        <w:t xml:space="preserve">          YES       Enter YES to begin process of assign/disable</w:t>
      </w:r>
    </w:p>
    <w:p w14:paraId="77A575AC" w14:textId="77777777" w:rsidR="00D05B4B" w:rsidRPr="00002853" w:rsidRDefault="00D05B4B" w:rsidP="00D05B4B">
      <w:pPr>
        <w:pStyle w:val="CPRScapture"/>
      </w:pPr>
      <w:r w:rsidRPr="00002853">
        <w:t xml:space="preserve">          NO        Enter NO to cancel process of assign/disable and quit</w:t>
      </w:r>
    </w:p>
    <w:p w14:paraId="21A03E3F" w14:textId="77777777" w:rsidR="00D05B4B" w:rsidRPr="00002853" w:rsidRDefault="00D05B4B" w:rsidP="00D05B4B">
      <w:pPr>
        <w:pStyle w:val="CPRScapture"/>
      </w:pPr>
    </w:p>
    <w:p w14:paraId="1B80CCFB" w14:textId="77777777" w:rsidR="00D05B4B" w:rsidRPr="00002853" w:rsidRDefault="00D05B4B" w:rsidP="00D05B4B">
      <w:pPr>
        <w:pStyle w:val="CPRScapture"/>
      </w:pPr>
      <w:r w:rsidRPr="00002853">
        <w:t>105 active providers do not have this parameter assigned to them.</w:t>
      </w:r>
    </w:p>
    <w:p w14:paraId="374487B6" w14:textId="77777777" w:rsidR="00D05B4B" w:rsidRPr="00002853" w:rsidRDefault="00D05B4B" w:rsidP="00D05B4B">
      <w:pPr>
        <w:pStyle w:val="CPRScapture"/>
      </w:pPr>
      <w:r w:rsidRPr="00002853">
        <w:t>You have selected to assign the parameter and disable Clinical Indicator</w:t>
      </w:r>
    </w:p>
    <w:p w14:paraId="5B171261" w14:textId="77777777" w:rsidR="00D05B4B" w:rsidRPr="00002853" w:rsidRDefault="00D05B4B" w:rsidP="00D05B4B">
      <w:pPr>
        <w:pStyle w:val="CPRScapture"/>
      </w:pPr>
      <w:r w:rsidRPr="00002853">
        <w:t>Data Capture for all of these providers. This may take some time.</w:t>
      </w:r>
    </w:p>
    <w:p w14:paraId="1F28F519" w14:textId="77777777" w:rsidR="00D05B4B" w:rsidRPr="00002853" w:rsidRDefault="00D05B4B" w:rsidP="00D05B4B">
      <w:pPr>
        <w:pStyle w:val="CPRScapture"/>
      </w:pPr>
      <w:r w:rsidRPr="00002853">
        <w:t>Are you sure you want to do this? (YES/NO - must be all cap): YES</w:t>
      </w:r>
    </w:p>
    <w:p w14:paraId="014F7C1B" w14:textId="77777777" w:rsidR="00C27ADA" w:rsidRPr="00002853" w:rsidRDefault="00C27ADA" w:rsidP="00A73220">
      <w:pPr>
        <w:pStyle w:val="CPRSH3Body"/>
      </w:pPr>
    </w:p>
    <w:p w14:paraId="239302B1" w14:textId="3D02DAA3" w:rsidR="009B30D8" w:rsidRPr="00002853" w:rsidRDefault="009919BD" w:rsidP="00660BFF">
      <w:pPr>
        <w:pStyle w:val="Heading4"/>
        <w:framePr w:wrap="notBeside"/>
      </w:pPr>
      <w:bookmarkStart w:id="133" w:name="_Toc162953811"/>
      <w:r w:rsidRPr="00002853">
        <w:lastRenderedPageBreak/>
        <w:t>Creating Reports on the CIDC Provider Switch</w:t>
      </w:r>
      <w:bookmarkEnd w:id="133"/>
    </w:p>
    <w:p w14:paraId="59DAF7F9" w14:textId="77777777" w:rsidR="009919BD" w:rsidRPr="00002853" w:rsidRDefault="009919BD" w:rsidP="00A73220">
      <w:pPr>
        <w:pStyle w:val="CPRSH3Body"/>
      </w:pPr>
      <w:r w:rsidRPr="00002853">
        <w:t xml:space="preserve">CPRS provides </w:t>
      </w:r>
      <w:r w:rsidR="00C27ADA" w:rsidRPr="00002853">
        <w:t xml:space="preserve">three reports regarding who has the CIDC provider switch assigned and enabled and disabled. </w:t>
      </w:r>
    </w:p>
    <w:p w14:paraId="4067E3B9" w14:textId="47FC08D1" w:rsidR="001F3DBB" w:rsidRPr="00002853" w:rsidRDefault="001F3DBB" w:rsidP="001F3DBB">
      <w:pPr>
        <w:pStyle w:val="CPRSBullets"/>
      </w:pPr>
      <w:r w:rsidRPr="00002853">
        <w:t>All active clinicians who hold the Provider key who have been assigned the switch and whether it is enabled or disabled</w:t>
      </w:r>
    </w:p>
    <w:p w14:paraId="6C9808FF" w14:textId="77777777" w:rsidR="001F3DBB" w:rsidRPr="00002853" w:rsidRDefault="001F3DBB" w:rsidP="001F3DBB">
      <w:pPr>
        <w:pStyle w:val="CPRSBullets"/>
      </w:pPr>
      <w:r w:rsidRPr="00002853">
        <w:t>Active clinicians who hold the Provider key with the switch enabled</w:t>
      </w:r>
    </w:p>
    <w:p w14:paraId="1F9E01D8" w14:textId="77777777" w:rsidR="001F3DBB" w:rsidRPr="00002853" w:rsidRDefault="001F3DBB" w:rsidP="001F3DBB">
      <w:pPr>
        <w:pStyle w:val="CPRSBullets"/>
      </w:pPr>
      <w:r w:rsidRPr="00002853">
        <w:t>Active clinicians who hold the Provider key who have the switch but it is disabled</w:t>
      </w:r>
    </w:p>
    <w:p w14:paraId="0BB981D4" w14:textId="77777777" w:rsidR="00C27ADA" w:rsidRPr="00002853" w:rsidRDefault="00C27ADA" w:rsidP="00C27ADA">
      <w:pPr>
        <w:pStyle w:val="CPRSH2Body"/>
      </w:pPr>
    </w:p>
    <w:p w14:paraId="66B66AFE" w14:textId="77777777" w:rsidR="00C27ADA" w:rsidRPr="00002853" w:rsidRDefault="00C27ADA" w:rsidP="00C27ADA">
      <w:pPr>
        <w:pStyle w:val="CPRSH2Body"/>
      </w:pPr>
      <w:r w:rsidRPr="00002853">
        <w:t>These reports show only active clinicians who hold the provider key and have been assigned the switch.</w:t>
      </w:r>
    </w:p>
    <w:p w14:paraId="7F338F53" w14:textId="602DD114" w:rsidR="00956698" w:rsidRDefault="00C27ADA" w:rsidP="00956698">
      <w:pPr>
        <w:pStyle w:val="CPRSH2Body"/>
      </w:pPr>
      <w:r w:rsidRPr="00002853">
        <w:t xml:space="preserve">You must have Clinical Coordinator privileges to enable this switch and run the reports. </w:t>
      </w:r>
    </w:p>
    <w:p w14:paraId="780E696C" w14:textId="134B6915" w:rsidR="00C27ADA" w:rsidRPr="00002853" w:rsidRDefault="00963955" w:rsidP="00D65EDF">
      <w:pPr>
        <w:pStyle w:val="Heading5"/>
      </w:pPr>
      <w:r w:rsidRPr="00002853">
        <w:t>Reporting on All Providers Assigned the Provider Switch and Its Status</w:t>
      </w:r>
    </w:p>
    <w:p w14:paraId="5BEF4141" w14:textId="77777777" w:rsidR="00963955" w:rsidRPr="00002853" w:rsidRDefault="00DB7305" w:rsidP="00DB7305">
      <w:pPr>
        <w:pStyle w:val="CPRSH4Body"/>
      </w:pPr>
      <w:r w:rsidRPr="00002853">
        <w:t xml:space="preserve">This option creates a report on all active providers who have the </w:t>
      </w:r>
      <w:r w:rsidR="00C14016" w:rsidRPr="00002853">
        <w:t xml:space="preserve">switch </w:t>
      </w:r>
      <w:r w:rsidRPr="00002853">
        <w:t>assigned and whether the switch is enabled and disabled.</w:t>
      </w:r>
    </w:p>
    <w:p w14:paraId="04A73F8C" w14:textId="77777777" w:rsidR="00956698" w:rsidRPr="00002853" w:rsidRDefault="00956698" w:rsidP="00DB7305">
      <w:pPr>
        <w:pStyle w:val="CPRSH4Body"/>
        <w:rPr>
          <w:b/>
        </w:rPr>
      </w:pPr>
      <w:r w:rsidRPr="00002853">
        <w:rPr>
          <w:b/>
        </w:rPr>
        <w:t>To run this report on all providers with the provider switch status, use the following steps:</w:t>
      </w:r>
    </w:p>
    <w:p w14:paraId="1F3D84AD" w14:textId="77777777" w:rsidR="00956698" w:rsidRPr="00002853" w:rsidRDefault="00956698" w:rsidP="00D41E49">
      <w:pPr>
        <w:pStyle w:val="CPRS-NumberedList"/>
        <w:numPr>
          <w:ilvl w:val="0"/>
          <w:numId w:val="20"/>
        </w:numPr>
      </w:pPr>
      <w:r w:rsidRPr="00002853">
        <w:t xml:space="preserve">In the List Manager interface, log in and type </w:t>
      </w:r>
      <w:r w:rsidRPr="00002853">
        <w:rPr>
          <w:b/>
        </w:rPr>
        <w:t xml:space="preserve">OR </w:t>
      </w:r>
      <w:r w:rsidR="00C409FF" w:rsidRPr="00002853">
        <w:rPr>
          <w:b/>
        </w:rPr>
        <w:t>BD</w:t>
      </w:r>
      <w:r w:rsidRPr="00002853">
        <w:rPr>
          <w:b/>
        </w:rPr>
        <w:t>C MENU</w:t>
      </w:r>
      <w:r w:rsidRPr="00002853">
        <w:t xml:space="preserve"> and press </w:t>
      </w:r>
      <w:r w:rsidRPr="00002853">
        <w:rPr>
          <w:b/>
        </w:rPr>
        <w:t>&lt;Enter&gt;</w:t>
      </w:r>
      <w:r w:rsidRPr="00002853">
        <w:t>.</w:t>
      </w:r>
    </w:p>
    <w:p w14:paraId="161797C6" w14:textId="77777777" w:rsidR="00956698" w:rsidRPr="00002853" w:rsidRDefault="00956698" w:rsidP="00D41E49">
      <w:pPr>
        <w:pStyle w:val="CPRS-NumberedList"/>
        <w:numPr>
          <w:ilvl w:val="0"/>
          <w:numId w:val="20"/>
        </w:numPr>
      </w:pPr>
      <w:r w:rsidRPr="00002853">
        <w:t xml:space="preserve">Type </w:t>
      </w:r>
      <w:r w:rsidRPr="00002853">
        <w:rPr>
          <w:b/>
          <w:bCs/>
        </w:rPr>
        <w:t>PP</w:t>
      </w:r>
      <w:r w:rsidRPr="00002853">
        <w:t xml:space="preserve"> and press </w:t>
      </w:r>
      <w:r w:rsidRPr="00002853">
        <w:rPr>
          <w:b/>
          <w:bCs/>
        </w:rPr>
        <w:t>&lt;Enter&gt;</w:t>
      </w:r>
      <w:r w:rsidRPr="00002853">
        <w:t>.</w:t>
      </w:r>
    </w:p>
    <w:p w14:paraId="22263FE1" w14:textId="77777777" w:rsidR="00956698" w:rsidRPr="00002853" w:rsidRDefault="00956698" w:rsidP="00D41E49">
      <w:pPr>
        <w:pStyle w:val="CPRS-NumberedList"/>
        <w:numPr>
          <w:ilvl w:val="0"/>
          <w:numId w:val="20"/>
        </w:numPr>
      </w:pPr>
      <w:r w:rsidRPr="00002853">
        <w:t xml:space="preserve">Select the reporting option by typing </w:t>
      </w:r>
      <w:r w:rsidRPr="00002853">
        <w:rPr>
          <w:b/>
        </w:rPr>
        <w:t>L</w:t>
      </w:r>
      <w:r w:rsidRPr="00002853">
        <w:t xml:space="preserve"> and press </w:t>
      </w:r>
      <w:r w:rsidRPr="00002853">
        <w:rPr>
          <w:b/>
        </w:rPr>
        <w:t>&lt;Enter&gt;</w:t>
      </w:r>
      <w:r w:rsidRPr="00002853">
        <w:t>.</w:t>
      </w:r>
    </w:p>
    <w:p w14:paraId="306D5003" w14:textId="77777777" w:rsidR="0040146F" w:rsidRPr="00002853" w:rsidRDefault="00956698" w:rsidP="00D41E49">
      <w:pPr>
        <w:pStyle w:val="CPRS-NumberedList"/>
        <w:numPr>
          <w:ilvl w:val="0"/>
          <w:numId w:val="20"/>
        </w:numPr>
      </w:pPr>
      <w:r w:rsidRPr="00002853">
        <w:t xml:space="preserve">Select All Providers with CIDC Parameter by typing </w:t>
      </w:r>
      <w:r w:rsidRPr="00002853">
        <w:rPr>
          <w:b/>
        </w:rPr>
        <w:t>A</w:t>
      </w:r>
      <w:r w:rsidRPr="00002853">
        <w:t xml:space="preserve"> and pressing </w:t>
      </w:r>
      <w:r w:rsidRPr="00002853">
        <w:rPr>
          <w:b/>
        </w:rPr>
        <w:t>&lt;Enter&gt;</w:t>
      </w:r>
      <w:r w:rsidRPr="00002853">
        <w:t>.</w:t>
      </w:r>
    </w:p>
    <w:p w14:paraId="6CA3628C" w14:textId="77777777" w:rsidR="00956698" w:rsidRPr="00002853" w:rsidRDefault="00956698" w:rsidP="00D41E49">
      <w:pPr>
        <w:pStyle w:val="CPRS-NumberedList"/>
        <w:numPr>
          <w:ilvl w:val="0"/>
          <w:numId w:val="20"/>
        </w:numPr>
      </w:pPr>
      <w:r w:rsidRPr="00002853">
        <w:t xml:space="preserve">When finished, press </w:t>
      </w:r>
      <w:r w:rsidRPr="00002853">
        <w:rPr>
          <w:b/>
        </w:rPr>
        <w:t>&lt;Enter&gt;</w:t>
      </w:r>
      <w:r w:rsidRPr="00002853">
        <w:t xml:space="preserve"> until you exit the option.</w:t>
      </w:r>
    </w:p>
    <w:p w14:paraId="53087E6F" w14:textId="77777777" w:rsidR="004F364C" w:rsidRPr="00002853" w:rsidRDefault="004F364C" w:rsidP="004F364C">
      <w:pPr>
        <w:pStyle w:val="CPRS-NumberedList"/>
        <w:numPr>
          <w:ilvl w:val="0"/>
          <w:numId w:val="0"/>
        </w:numPr>
        <w:ind w:left="1440" w:hanging="360"/>
      </w:pPr>
    </w:p>
    <w:p w14:paraId="07E73F9F" w14:textId="77777777" w:rsidR="003623A3" w:rsidRPr="00002853" w:rsidRDefault="003623A3" w:rsidP="003623A3">
      <w:pPr>
        <w:pStyle w:val="CPRSH3Body"/>
      </w:pPr>
      <w:r w:rsidRPr="00002853">
        <w:t>Below is an example of how to run this report.</w:t>
      </w:r>
    </w:p>
    <w:p w14:paraId="4D805B54" w14:textId="77777777" w:rsidR="003623A3" w:rsidRPr="00002853" w:rsidRDefault="003623A3" w:rsidP="003623A3">
      <w:pPr>
        <w:pStyle w:val="CPRScapture"/>
        <w:rPr>
          <w:sz w:val="16"/>
          <w:szCs w:val="16"/>
        </w:rPr>
      </w:pPr>
      <w:r w:rsidRPr="00002853">
        <w:rPr>
          <w:sz w:val="16"/>
          <w:szCs w:val="16"/>
        </w:rPr>
        <w:t>Select OPTION NAME: OR BDC MENU       Clinical Indicator Data Capture Configuration</w:t>
      </w:r>
    </w:p>
    <w:p w14:paraId="503C7191" w14:textId="77777777" w:rsidR="003623A3" w:rsidRPr="00002853" w:rsidRDefault="003623A3" w:rsidP="003623A3">
      <w:pPr>
        <w:pStyle w:val="CPRScapture"/>
        <w:rPr>
          <w:sz w:val="16"/>
          <w:szCs w:val="16"/>
        </w:rPr>
      </w:pPr>
    </w:p>
    <w:p w14:paraId="39DDAF87" w14:textId="77777777" w:rsidR="003623A3" w:rsidRPr="00002853" w:rsidRDefault="003623A3" w:rsidP="003623A3">
      <w:pPr>
        <w:pStyle w:val="CPRScapture"/>
        <w:rPr>
          <w:sz w:val="16"/>
          <w:szCs w:val="16"/>
        </w:rPr>
      </w:pPr>
    </w:p>
    <w:p w14:paraId="08A39E72" w14:textId="77777777" w:rsidR="003623A3" w:rsidRPr="00002853" w:rsidRDefault="003623A3" w:rsidP="003623A3">
      <w:pPr>
        <w:pStyle w:val="CPRScapture"/>
        <w:rPr>
          <w:sz w:val="16"/>
          <w:szCs w:val="16"/>
        </w:rPr>
      </w:pPr>
      <w:r w:rsidRPr="00002853">
        <w:rPr>
          <w:sz w:val="16"/>
          <w:szCs w:val="16"/>
        </w:rPr>
        <w:t xml:space="preserve">   MS     Clinical Indicator Data Capture Master Switch</w:t>
      </w:r>
    </w:p>
    <w:p w14:paraId="08022B12" w14:textId="77777777" w:rsidR="003623A3" w:rsidRPr="00002853" w:rsidRDefault="003623A3" w:rsidP="003623A3">
      <w:pPr>
        <w:pStyle w:val="CPRScapture"/>
        <w:rPr>
          <w:sz w:val="16"/>
          <w:szCs w:val="16"/>
        </w:rPr>
      </w:pPr>
      <w:r w:rsidRPr="00002853">
        <w:rPr>
          <w:sz w:val="16"/>
          <w:szCs w:val="16"/>
        </w:rPr>
        <w:t xml:space="preserve">   PP     CIDC By Provider Parameter</w:t>
      </w:r>
    </w:p>
    <w:p w14:paraId="563B1918" w14:textId="77777777" w:rsidR="003623A3" w:rsidRPr="00002853" w:rsidRDefault="003623A3" w:rsidP="003623A3">
      <w:pPr>
        <w:pStyle w:val="CPRScapture"/>
        <w:rPr>
          <w:sz w:val="16"/>
          <w:szCs w:val="16"/>
        </w:rPr>
      </w:pPr>
    </w:p>
    <w:p w14:paraId="343E9977" w14:textId="77777777" w:rsidR="003623A3" w:rsidRPr="00002853" w:rsidRDefault="003623A3" w:rsidP="003623A3">
      <w:pPr>
        <w:pStyle w:val="CPRScapture"/>
        <w:rPr>
          <w:sz w:val="16"/>
          <w:szCs w:val="16"/>
        </w:rPr>
      </w:pPr>
    </w:p>
    <w:p w14:paraId="60924BB6" w14:textId="77777777" w:rsidR="003623A3" w:rsidRPr="00002853" w:rsidRDefault="003623A3" w:rsidP="003623A3">
      <w:pPr>
        <w:pStyle w:val="CPRScapture"/>
        <w:rPr>
          <w:sz w:val="16"/>
          <w:szCs w:val="16"/>
        </w:rPr>
      </w:pPr>
      <w:r w:rsidRPr="00002853">
        <w:rPr>
          <w:sz w:val="16"/>
          <w:szCs w:val="16"/>
        </w:rPr>
        <w:t>Select Clinical Indicator Data Capture Configuration Option: PP  CIDC By Provider Parameter</w:t>
      </w:r>
    </w:p>
    <w:p w14:paraId="676F6B05" w14:textId="77777777" w:rsidR="003623A3" w:rsidRPr="00002853" w:rsidRDefault="003623A3" w:rsidP="003623A3">
      <w:pPr>
        <w:pStyle w:val="CPRScapture"/>
        <w:rPr>
          <w:sz w:val="16"/>
          <w:szCs w:val="16"/>
        </w:rPr>
      </w:pPr>
    </w:p>
    <w:p w14:paraId="386979DB" w14:textId="77777777" w:rsidR="003623A3" w:rsidRPr="00002853" w:rsidRDefault="003623A3" w:rsidP="003623A3">
      <w:pPr>
        <w:pStyle w:val="CPRScapture"/>
        <w:rPr>
          <w:sz w:val="16"/>
          <w:szCs w:val="16"/>
        </w:rPr>
      </w:pPr>
    </w:p>
    <w:p w14:paraId="417494A2" w14:textId="77777777" w:rsidR="003623A3" w:rsidRPr="00002853" w:rsidRDefault="003623A3" w:rsidP="003623A3">
      <w:pPr>
        <w:pStyle w:val="CPRScapture"/>
        <w:rPr>
          <w:sz w:val="16"/>
          <w:szCs w:val="16"/>
        </w:rPr>
      </w:pPr>
      <w:r w:rsidRPr="00002853">
        <w:rPr>
          <w:sz w:val="16"/>
          <w:szCs w:val="16"/>
        </w:rPr>
        <w:t>Enable Clinical Indicator Data Capture By Provider Parameter Management</w:t>
      </w:r>
    </w:p>
    <w:p w14:paraId="3076EF08" w14:textId="77777777" w:rsidR="003623A3" w:rsidRPr="00002853" w:rsidRDefault="003623A3" w:rsidP="003623A3">
      <w:pPr>
        <w:pStyle w:val="CPRScapture"/>
        <w:rPr>
          <w:sz w:val="16"/>
          <w:szCs w:val="16"/>
        </w:rPr>
      </w:pPr>
      <w:r w:rsidRPr="00002853">
        <w:rPr>
          <w:sz w:val="16"/>
          <w:szCs w:val="16"/>
        </w:rPr>
        <w:t>Select Parameter Management Option</w:t>
      </w:r>
    </w:p>
    <w:p w14:paraId="5DBCDA20" w14:textId="77777777" w:rsidR="003623A3" w:rsidRPr="00002853" w:rsidRDefault="003623A3" w:rsidP="003623A3">
      <w:pPr>
        <w:pStyle w:val="CPRScapture"/>
        <w:rPr>
          <w:sz w:val="16"/>
          <w:szCs w:val="16"/>
        </w:rPr>
      </w:pPr>
    </w:p>
    <w:p w14:paraId="3108DDC2" w14:textId="77777777" w:rsidR="003623A3" w:rsidRPr="00002853" w:rsidRDefault="003623A3" w:rsidP="003623A3">
      <w:pPr>
        <w:pStyle w:val="CPRScapture"/>
        <w:rPr>
          <w:sz w:val="16"/>
          <w:szCs w:val="16"/>
        </w:rPr>
      </w:pPr>
      <w:r w:rsidRPr="00002853">
        <w:rPr>
          <w:sz w:val="16"/>
          <w:szCs w:val="16"/>
        </w:rPr>
        <w:t xml:space="preserve">     Select one of the following:</w:t>
      </w:r>
    </w:p>
    <w:p w14:paraId="3C30370A" w14:textId="77777777" w:rsidR="003623A3" w:rsidRPr="00002853" w:rsidRDefault="003623A3" w:rsidP="003623A3">
      <w:pPr>
        <w:pStyle w:val="CPRScapture"/>
        <w:rPr>
          <w:sz w:val="16"/>
          <w:szCs w:val="16"/>
        </w:rPr>
      </w:pPr>
    </w:p>
    <w:p w14:paraId="20BC5320" w14:textId="77777777" w:rsidR="003623A3" w:rsidRPr="00002853" w:rsidRDefault="003623A3" w:rsidP="003623A3">
      <w:pPr>
        <w:pStyle w:val="CPRScapture"/>
        <w:rPr>
          <w:sz w:val="16"/>
          <w:szCs w:val="16"/>
        </w:rPr>
      </w:pPr>
      <w:r w:rsidRPr="00002853">
        <w:rPr>
          <w:sz w:val="16"/>
          <w:szCs w:val="16"/>
        </w:rPr>
        <w:t xml:space="preserve">          M         Manage parameter by provider</w:t>
      </w:r>
    </w:p>
    <w:p w14:paraId="73CDB9F4" w14:textId="77777777" w:rsidR="003623A3" w:rsidRPr="00002853" w:rsidRDefault="003623A3" w:rsidP="003623A3">
      <w:pPr>
        <w:pStyle w:val="CPRScapture"/>
        <w:rPr>
          <w:sz w:val="16"/>
          <w:szCs w:val="16"/>
        </w:rPr>
      </w:pPr>
      <w:r w:rsidRPr="00002853">
        <w:rPr>
          <w:sz w:val="16"/>
          <w:szCs w:val="16"/>
        </w:rPr>
        <w:lastRenderedPageBreak/>
        <w:t xml:space="preserve">          E         Assign parameter and Enable for all providers</w:t>
      </w:r>
    </w:p>
    <w:p w14:paraId="3663C2D9" w14:textId="77777777" w:rsidR="003623A3" w:rsidRPr="00002853" w:rsidRDefault="003623A3" w:rsidP="003623A3">
      <w:pPr>
        <w:pStyle w:val="CPRScapture"/>
        <w:rPr>
          <w:sz w:val="16"/>
          <w:szCs w:val="16"/>
        </w:rPr>
      </w:pPr>
      <w:r w:rsidRPr="00002853">
        <w:rPr>
          <w:sz w:val="16"/>
          <w:szCs w:val="16"/>
        </w:rPr>
        <w:t xml:space="preserve">          D         Assign parameter and Disable for all providers</w:t>
      </w:r>
    </w:p>
    <w:p w14:paraId="2C36C664" w14:textId="77777777" w:rsidR="003623A3" w:rsidRPr="00002853" w:rsidRDefault="003623A3" w:rsidP="003623A3">
      <w:pPr>
        <w:pStyle w:val="CPRScapture"/>
        <w:rPr>
          <w:sz w:val="16"/>
          <w:szCs w:val="16"/>
        </w:rPr>
      </w:pPr>
      <w:r w:rsidRPr="00002853">
        <w:rPr>
          <w:sz w:val="16"/>
          <w:szCs w:val="16"/>
        </w:rPr>
        <w:t xml:space="preserve">          L         List providers with the assigned parameter</w:t>
      </w:r>
    </w:p>
    <w:p w14:paraId="4C65AFB6" w14:textId="77777777" w:rsidR="003623A3" w:rsidRPr="00002853" w:rsidRDefault="003623A3" w:rsidP="003623A3">
      <w:pPr>
        <w:pStyle w:val="CPRScapture"/>
        <w:rPr>
          <w:sz w:val="16"/>
          <w:szCs w:val="16"/>
        </w:rPr>
      </w:pPr>
    </w:p>
    <w:p w14:paraId="7412BA99" w14:textId="77777777" w:rsidR="003623A3" w:rsidRPr="00002853" w:rsidRDefault="003623A3" w:rsidP="003623A3">
      <w:pPr>
        <w:pStyle w:val="CPRScapture"/>
        <w:rPr>
          <w:sz w:val="16"/>
          <w:szCs w:val="16"/>
        </w:rPr>
      </w:pPr>
      <w:r w:rsidRPr="00002853">
        <w:rPr>
          <w:sz w:val="16"/>
          <w:szCs w:val="16"/>
        </w:rPr>
        <w:t>Select Enable CIDC By Provider parameter option: List providers with the assigned parameter</w:t>
      </w:r>
    </w:p>
    <w:p w14:paraId="0D8D657D" w14:textId="77777777" w:rsidR="003623A3" w:rsidRPr="00002853" w:rsidRDefault="003623A3" w:rsidP="003623A3">
      <w:pPr>
        <w:pStyle w:val="CPRScapture"/>
        <w:rPr>
          <w:sz w:val="16"/>
          <w:szCs w:val="16"/>
        </w:rPr>
      </w:pPr>
    </w:p>
    <w:p w14:paraId="047B2117" w14:textId="77777777" w:rsidR="003623A3" w:rsidRPr="00002853" w:rsidRDefault="003623A3" w:rsidP="003623A3">
      <w:pPr>
        <w:pStyle w:val="CPRScapture"/>
        <w:rPr>
          <w:sz w:val="16"/>
          <w:szCs w:val="16"/>
        </w:rPr>
      </w:pPr>
    </w:p>
    <w:p w14:paraId="02B11712" w14:textId="77777777" w:rsidR="003623A3" w:rsidRPr="00002853" w:rsidRDefault="003623A3" w:rsidP="003623A3">
      <w:pPr>
        <w:pStyle w:val="CPRScapture"/>
        <w:rPr>
          <w:sz w:val="16"/>
          <w:szCs w:val="16"/>
        </w:rPr>
      </w:pPr>
      <w:r w:rsidRPr="00002853">
        <w:rPr>
          <w:sz w:val="16"/>
          <w:szCs w:val="16"/>
        </w:rPr>
        <w:t>Enable Clinical Indicator Data Capture By Provider Parameter Management</w:t>
      </w:r>
    </w:p>
    <w:p w14:paraId="5ECECB5A" w14:textId="77777777" w:rsidR="003623A3" w:rsidRPr="00002853" w:rsidRDefault="003623A3" w:rsidP="003623A3">
      <w:pPr>
        <w:pStyle w:val="CPRScapture"/>
        <w:rPr>
          <w:sz w:val="16"/>
          <w:szCs w:val="16"/>
        </w:rPr>
      </w:pPr>
      <w:r w:rsidRPr="00002853">
        <w:rPr>
          <w:sz w:val="16"/>
          <w:szCs w:val="16"/>
        </w:rPr>
        <w:t>Assigned Parameter Report</w:t>
      </w:r>
    </w:p>
    <w:p w14:paraId="3E5C3648" w14:textId="77777777" w:rsidR="003623A3" w:rsidRPr="00002853" w:rsidRDefault="003623A3" w:rsidP="003623A3">
      <w:pPr>
        <w:pStyle w:val="CPRScapture"/>
        <w:rPr>
          <w:sz w:val="16"/>
          <w:szCs w:val="16"/>
        </w:rPr>
      </w:pPr>
    </w:p>
    <w:p w14:paraId="729B38ED" w14:textId="77777777" w:rsidR="003623A3" w:rsidRPr="00002853" w:rsidRDefault="003623A3" w:rsidP="003623A3">
      <w:pPr>
        <w:pStyle w:val="CPRScapture"/>
        <w:rPr>
          <w:sz w:val="16"/>
          <w:szCs w:val="16"/>
        </w:rPr>
      </w:pPr>
      <w:r w:rsidRPr="00002853">
        <w:rPr>
          <w:sz w:val="16"/>
          <w:szCs w:val="16"/>
        </w:rPr>
        <w:t xml:space="preserve">     Select one of the following:</w:t>
      </w:r>
    </w:p>
    <w:p w14:paraId="47E3D4F5" w14:textId="77777777" w:rsidR="003623A3" w:rsidRPr="00002853" w:rsidRDefault="003623A3" w:rsidP="003623A3">
      <w:pPr>
        <w:pStyle w:val="CPRScapture"/>
        <w:rPr>
          <w:sz w:val="16"/>
          <w:szCs w:val="16"/>
        </w:rPr>
      </w:pPr>
    </w:p>
    <w:p w14:paraId="0A6D9466" w14:textId="77777777" w:rsidR="003623A3" w:rsidRPr="00002853" w:rsidRDefault="003623A3" w:rsidP="003623A3">
      <w:pPr>
        <w:pStyle w:val="CPRScapture"/>
        <w:rPr>
          <w:sz w:val="16"/>
          <w:szCs w:val="16"/>
        </w:rPr>
      </w:pPr>
      <w:r w:rsidRPr="00002853">
        <w:rPr>
          <w:sz w:val="16"/>
          <w:szCs w:val="16"/>
        </w:rPr>
        <w:t xml:space="preserve">          A         All providers with CIDC parameter</w:t>
      </w:r>
    </w:p>
    <w:p w14:paraId="28E2B4EB" w14:textId="77777777" w:rsidR="003623A3" w:rsidRPr="00002853" w:rsidRDefault="003623A3" w:rsidP="003623A3">
      <w:pPr>
        <w:pStyle w:val="CPRScapture"/>
        <w:rPr>
          <w:sz w:val="16"/>
          <w:szCs w:val="16"/>
        </w:rPr>
      </w:pPr>
      <w:r w:rsidRPr="00002853">
        <w:rPr>
          <w:sz w:val="16"/>
          <w:szCs w:val="16"/>
        </w:rPr>
        <w:t xml:space="preserve">          E         Only providers with CIDC enabled</w:t>
      </w:r>
    </w:p>
    <w:p w14:paraId="1C436720" w14:textId="77777777" w:rsidR="003623A3" w:rsidRPr="00002853" w:rsidRDefault="003623A3" w:rsidP="003623A3">
      <w:pPr>
        <w:pStyle w:val="CPRScapture"/>
        <w:rPr>
          <w:sz w:val="16"/>
          <w:szCs w:val="16"/>
        </w:rPr>
      </w:pPr>
      <w:r w:rsidRPr="00002853">
        <w:rPr>
          <w:sz w:val="16"/>
          <w:szCs w:val="16"/>
        </w:rPr>
        <w:t xml:space="preserve">          D         Only providers with CIDC disabled</w:t>
      </w:r>
    </w:p>
    <w:p w14:paraId="60D8029A" w14:textId="77777777" w:rsidR="003623A3" w:rsidRPr="00002853" w:rsidRDefault="003623A3" w:rsidP="003623A3">
      <w:pPr>
        <w:pStyle w:val="CPRScapture"/>
        <w:rPr>
          <w:sz w:val="16"/>
          <w:szCs w:val="16"/>
        </w:rPr>
      </w:pPr>
    </w:p>
    <w:p w14:paraId="59E8AED4" w14:textId="77777777" w:rsidR="003623A3" w:rsidRPr="00002853" w:rsidRDefault="003623A3" w:rsidP="003623A3">
      <w:pPr>
        <w:pStyle w:val="CPRScapture"/>
        <w:rPr>
          <w:sz w:val="16"/>
          <w:szCs w:val="16"/>
        </w:rPr>
      </w:pPr>
      <w:r w:rsidRPr="00002853">
        <w:rPr>
          <w:sz w:val="16"/>
          <w:szCs w:val="16"/>
        </w:rPr>
        <w:t>Enter the search criteria: All providers with CIDC parameter</w:t>
      </w:r>
    </w:p>
    <w:p w14:paraId="4E87CF89" w14:textId="77777777" w:rsidR="003623A3" w:rsidRPr="00002853" w:rsidRDefault="003623A3" w:rsidP="003623A3">
      <w:pPr>
        <w:pStyle w:val="CPRScapture"/>
        <w:rPr>
          <w:sz w:val="16"/>
          <w:szCs w:val="16"/>
        </w:rPr>
      </w:pPr>
      <w:r w:rsidRPr="00002853">
        <w:rPr>
          <w:sz w:val="16"/>
          <w:szCs w:val="16"/>
        </w:rPr>
        <w:t>DEVICE: HOME//   ANYWHERE</w:t>
      </w:r>
    </w:p>
    <w:p w14:paraId="4B31906A" w14:textId="77777777" w:rsidR="003623A3" w:rsidRPr="00002853" w:rsidRDefault="003623A3" w:rsidP="003623A3">
      <w:pPr>
        <w:pStyle w:val="CPRScapture"/>
        <w:rPr>
          <w:sz w:val="16"/>
          <w:szCs w:val="16"/>
        </w:rPr>
      </w:pPr>
    </w:p>
    <w:p w14:paraId="477DFD96" w14:textId="318A783B" w:rsidR="003623A3" w:rsidRPr="00002853" w:rsidRDefault="003623A3" w:rsidP="003623A3">
      <w:pPr>
        <w:pStyle w:val="CPRSH3Body"/>
      </w:pPr>
      <w:r w:rsidRPr="00002853">
        <w:t>An example of the report is shown below.</w:t>
      </w:r>
    </w:p>
    <w:p w14:paraId="47763D7B" w14:textId="77777777" w:rsidR="003623A3" w:rsidRPr="00002853" w:rsidRDefault="003623A3" w:rsidP="003623A3">
      <w:pPr>
        <w:pStyle w:val="CPRScapture"/>
        <w:rPr>
          <w:sz w:val="16"/>
          <w:szCs w:val="16"/>
        </w:rPr>
      </w:pPr>
      <w:r w:rsidRPr="00002853">
        <w:rPr>
          <w:sz w:val="16"/>
          <w:szCs w:val="16"/>
        </w:rPr>
        <w:t>Clinical Indicator Data Capture By Provider Parameter Report</w:t>
      </w:r>
    </w:p>
    <w:p w14:paraId="1E21774B" w14:textId="77777777" w:rsidR="003623A3" w:rsidRPr="00002853" w:rsidRDefault="00972FE6" w:rsidP="003623A3">
      <w:pPr>
        <w:pStyle w:val="CPRScapture"/>
        <w:rPr>
          <w:sz w:val="16"/>
          <w:szCs w:val="16"/>
        </w:rPr>
      </w:pPr>
      <w:r w:rsidRPr="00002853">
        <w:rPr>
          <w:sz w:val="16"/>
          <w:szCs w:val="16"/>
        </w:rPr>
        <w:t>Sep 00, 2004@00:00:00</w:t>
      </w:r>
    </w:p>
    <w:p w14:paraId="04EA4966" w14:textId="77777777" w:rsidR="003623A3" w:rsidRPr="00002853" w:rsidRDefault="003623A3" w:rsidP="003623A3">
      <w:pPr>
        <w:pStyle w:val="CPRScapture"/>
        <w:rPr>
          <w:sz w:val="16"/>
          <w:szCs w:val="16"/>
        </w:rPr>
      </w:pPr>
    </w:p>
    <w:p w14:paraId="2B0E76AB" w14:textId="77777777" w:rsidR="003623A3" w:rsidRPr="00002853" w:rsidRDefault="003623A3" w:rsidP="003623A3">
      <w:pPr>
        <w:pStyle w:val="CPRScapture"/>
        <w:rPr>
          <w:sz w:val="16"/>
          <w:szCs w:val="16"/>
        </w:rPr>
      </w:pPr>
      <w:r w:rsidRPr="00002853">
        <w:rPr>
          <w:sz w:val="16"/>
          <w:szCs w:val="16"/>
        </w:rPr>
        <w:t>All Providers With Clinical Indicator Data Capture Parameter</w:t>
      </w:r>
    </w:p>
    <w:p w14:paraId="64EB42D4" w14:textId="77777777" w:rsidR="003623A3" w:rsidRPr="00002853" w:rsidRDefault="003623A3" w:rsidP="003623A3">
      <w:pPr>
        <w:pStyle w:val="CPRScapture"/>
        <w:rPr>
          <w:sz w:val="16"/>
          <w:szCs w:val="16"/>
        </w:rPr>
      </w:pPr>
    </w:p>
    <w:p w14:paraId="306FAE83" w14:textId="77777777" w:rsidR="003623A3" w:rsidRPr="00002853" w:rsidRDefault="003623A3" w:rsidP="003623A3">
      <w:pPr>
        <w:pStyle w:val="CPRScapture"/>
        <w:rPr>
          <w:sz w:val="16"/>
          <w:szCs w:val="16"/>
        </w:rPr>
      </w:pPr>
      <w:r w:rsidRPr="00002853">
        <w:rPr>
          <w:sz w:val="16"/>
          <w:szCs w:val="16"/>
        </w:rPr>
        <w:t>Provider                                Section                       Enabled</w:t>
      </w:r>
    </w:p>
    <w:p w14:paraId="478695DB" w14:textId="77777777" w:rsidR="003623A3" w:rsidRPr="00002853" w:rsidRDefault="003623A3" w:rsidP="003623A3">
      <w:pPr>
        <w:pStyle w:val="CPRScapture"/>
        <w:rPr>
          <w:sz w:val="16"/>
          <w:szCs w:val="16"/>
        </w:rPr>
      </w:pPr>
      <w:r w:rsidRPr="00002853">
        <w:rPr>
          <w:sz w:val="16"/>
          <w:szCs w:val="16"/>
        </w:rPr>
        <w:t>--------------------------------------------------------------------------------</w:t>
      </w:r>
    </w:p>
    <w:p w14:paraId="112FCA3A" w14:textId="77777777" w:rsidR="00972FE6" w:rsidRPr="00002853" w:rsidRDefault="00972FE6" w:rsidP="00972FE6">
      <w:pPr>
        <w:pStyle w:val="CPRScapture"/>
        <w:rPr>
          <w:sz w:val="16"/>
          <w:szCs w:val="16"/>
        </w:rPr>
      </w:pPr>
      <w:r w:rsidRPr="00002853">
        <w:t>CPRSPROVIDER,FIVE</w:t>
      </w:r>
      <w:r w:rsidRPr="00002853">
        <w:rPr>
          <w:sz w:val="16"/>
          <w:szCs w:val="16"/>
        </w:rPr>
        <w:t xml:space="preserve">                        MEDICINE                      Yes</w:t>
      </w:r>
    </w:p>
    <w:p w14:paraId="716DDA79" w14:textId="77777777" w:rsidR="00972FE6" w:rsidRPr="00002853" w:rsidRDefault="00972FE6" w:rsidP="00972FE6">
      <w:pPr>
        <w:pStyle w:val="CPRScapture"/>
        <w:rPr>
          <w:sz w:val="16"/>
          <w:szCs w:val="16"/>
        </w:rPr>
      </w:pPr>
      <w:r w:rsidRPr="00002853">
        <w:t>CPRSPROVIDER,FOUR</w:t>
      </w:r>
      <w:r w:rsidRPr="00002853">
        <w:rPr>
          <w:sz w:val="16"/>
          <w:szCs w:val="16"/>
        </w:rPr>
        <w:t xml:space="preserve">                        MEDICINE                      Yes</w:t>
      </w:r>
    </w:p>
    <w:p w14:paraId="1E635822" w14:textId="77777777" w:rsidR="00972FE6" w:rsidRPr="00002853" w:rsidRDefault="00972FE6" w:rsidP="00972FE6">
      <w:pPr>
        <w:pStyle w:val="CPRScapture"/>
        <w:rPr>
          <w:sz w:val="16"/>
          <w:szCs w:val="16"/>
        </w:rPr>
      </w:pPr>
      <w:r w:rsidRPr="00002853">
        <w:t>CPRSPROVIDER,NINE</w:t>
      </w:r>
      <w:r w:rsidRPr="00002853">
        <w:rPr>
          <w:sz w:val="16"/>
          <w:szCs w:val="16"/>
        </w:rPr>
        <w:t xml:space="preserve">                        IRM FIELD OFFICE              No</w:t>
      </w:r>
    </w:p>
    <w:p w14:paraId="6438D3B6" w14:textId="77777777" w:rsidR="00972FE6" w:rsidRPr="00002853" w:rsidRDefault="00972FE6" w:rsidP="00972FE6">
      <w:pPr>
        <w:pStyle w:val="CPRScapture"/>
        <w:rPr>
          <w:sz w:val="16"/>
          <w:szCs w:val="16"/>
        </w:rPr>
      </w:pPr>
      <w:r w:rsidRPr="00002853">
        <w:t>CPRSPROVIDER,ONE</w:t>
      </w:r>
      <w:r w:rsidRPr="00002853">
        <w:rPr>
          <w:sz w:val="16"/>
          <w:szCs w:val="16"/>
        </w:rPr>
        <w:t xml:space="preserve">                         INFORMATION RESOURCE MGMT     Yes</w:t>
      </w:r>
    </w:p>
    <w:p w14:paraId="731ED245" w14:textId="77777777" w:rsidR="00972FE6" w:rsidRPr="00002853" w:rsidRDefault="00972FE6" w:rsidP="00972FE6">
      <w:pPr>
        <w:pStyle w:val="CPRScapture"/>
        <w:rPr>
          <w:sz w:val="16"/>
          <w:szCs w:val="16"/>
        </w:rPr>
      </w:pPr>
      <w:r w:rsidRPr="00002853">
        <w:t>CPRSPROVIDER,SEVEN</w:t>
      </w:r>
      <w:r w:rsidRPr="00002853">
        <w:rPr>
          <w:sz w:val="16"/>
          <w:szCs w:val="16"/>
        </w:rPr>
        <w:t xml:space="preserve">                       MEDICINE                      Yes</w:t>
      </w:r>
    </w:p>
    <w:p w14:paraId="00758327" w14:textId="77777777" w:rsidR="00972FE6" w:rsidRPr="00002853" w:rsidRDefault="00972FE6" w:rsidP="00972FE6">
      <w:pPr>
        <w:pStyle w:val="CPRScapture"/>
        <w:rPr>
          <w:sz w:val="16"/>
          <w:szCs w:val="16"/>
        </w:rPr>
      </w:pPr>
      <w:r w:rsidRPr="00002853">
        <w:t>CPRSPROVIDER,SIX</w:t>
      </w:r>
      <w:r w:rsidRPr="00002853">
        <w:rPr>
          <w:sz w:val="16"/>
          <w:szCs w:val="16"/>
        </w:rPr>
        <w:t xml:space="preserve">                         IRM FIELD OFFICE              Yes</w:t>
      </w:r>
    </w:p>
    <w:p w14:paraId="373519CE" w14:textId="77777777" w:rsidR="003623A3" w:rsidRPr="00002853" w:rsidRDefault="001A6982" w:rsidP="003623A3">
      <w:pPr>
        <w:pStyle w:val="CPRScapture"/>
        <w:rPr>
          <w:sz w:val="16"/>
          <w:szCs w:val="16"/>
        </w:rPr>
      </w:pPr>
      <w:r w:rsidRPr="00002853">
        <w:t>CPRSPROVIDER,TEN</w:t>
      </w:r>
      <w:r w:rsidR="003623A3" w:rsidRPr="00002853">
        <w:rPr>
          <w:sz w:val="16"/>
          <w:szCs w:val="16"/>
        </w:rPr>
        <w:t xml:space="preserve">                         INFORMATION RESOURCE MGMT     Yes</w:t>
      </w:r>
    </w:p>
    <w:p w14:paraId="0B2BB4E1" w14:textId="77777777" w:rsidR="003623A3" w:rsidRPr="00002853" w:rsidRDefault="004A40CA" w:rsidP="003623A3">
      <w:pPr>
        <w:pStyle w:val="CPRScapture"/>
        <w:rPr>
          <w:sz w:val="16"/>
          <w:szCs w:val="16"/>
        </w:rPr>
      </w:pPr>
      <w:r w:rsidRPr="00002853">
        <w:t>CPRSPROVIDER,THIRTY</w:t>
      </w:r>
      <w:r w:rsidR="003623A3" w:rsidRPr="00002853">
        <w:rPr>
          <w:sz w:val="16"/>
          <w:szCs w:val="16"/>
        </w:rPr>
        <w:t xml:space="preserve">                      MEDICINE                      Yes</w:t>
      </w:r>
    </w:p>
    <w:p w14:paraId="26C6CDCB" w14:textId="77777777" w:rsidR="00972FE6" w:rsidRPr="00002853" w:rsidRDefault="00972FE6" w:rsidP="00972FE6">
      <w:pPr>
        <w:pStyle w:val="CPRScapture"/>
        <w:rPr>
          <w:sz w:val="16"/>
          <w:szCs w:val="16"/>
        </w:rPr>
      </w:pPr>
      <w:r w:rsidRPr="00002853">
        <w:t>CPRSPROVIDER,THREE</w:t>
      </w:r>
      <w:r w:rsidRPr="00002853">
        <w:rPr>
          <w:sz w:val="16"/>
          <w:szCs w:val="16"/>
        </w:rPr>
        <w:t xml:space="preserve">                       IRM FIELD OFFICE              Yes</w:t>
      </w:r>
    </w:p>
    <w:p w14:paraId="33D1A51C" w14:textId="77777777" w:rsidR="003623A3" w:rsidRPr="00002853" w:rsidRDefault="004A40CA" w:rsidP="003623A3">
      <w:pPr>
        <w:pStyle w:val="CPRScapture"/>
        <w:rPr>
          <w:sz w:val="16"/>
          <w:szCs w:val="16"/>
        </w:rPr>
      </w:pPr>
      <w:r w:rsidRPr="00002853">
        <w:t>CPRSPROVIDER,TWO</w:t>
      </w:r>
      <w:r w:rsidR="003623A3" w:rsidRPr="00002853">
        <w:rPr>
          <w:sz w:val="16"/>
          <w:szCs w:val="16"/>
        </w:rPr>
        <w:t xml:space="preserve">                         IRM FIELD OFFICE              Yes</w:t>
      </w:r>
    </w:p>
    <w:p w14:paraId="0CB7FE23" w14:textId="77777777" w:rsidR="003623A3" w:rsidRPr="00002853" w:rsidRDefault="003623A3" w:rsidP="003623A3">
      <w:pPr>
        <w:pStyle w:val="CPRScapture"/>
        <w:rPr>
          <w:sz w:val="16"/>
          <w:szCs w:val="16"/>
        </w:rPr>
      </w:pPr>
    </w:p>
    <w:p w14:paraId="099D4BD3" w14:textId="77777777" w:rsidR="003623A3" w:rsidRPr="00002853" w:rsidRDefault="003623A3" w:rsidP="003623A3">
      <w:pPr>
        <w:pStyle w:val="CPRScapture"/>
        <w:rPr>
          <w:sz w:val="16"/>
          <w:szCs w:val="16"/>
        </w:rPr>
      </w:pPr>
      <w:r w:rsidRPr="00002853">
        <w:rPr>
          <w:sz w:val="16"/>
          <w:szCs w:val="16"/>
        </w:rPr>
        <w:t>Run another report? N//</w:t>
      </w:r>
    </w:p>
    <w:p w14:paraId="72729F96" w14:textId="77777777" w:rsidR="003623A3" w:rsidRDefault="003623A3" w:rsidP="003623A3">
      <w:pPr>
        <w:pStyle w:val="CPRSH3Body"/>
      </w:pPr>
    </w:p>
    <w:p w14:paraId="498EF643" w14:textId="77777777" w:rsidR="004254C1" w:rsidRPr="00002853" w:rsidRDefault="004254C1" w:rsidP="003623A3">
      <w:pPr>
        <w:pStyle w:val="CPRSH3Body"/>
      </w:pPr>
    </w:p>
    <w:p w14:paraId="56A2B1C1" w14:textId="2833412F" w:rsidR="004F364C" w:rsidRPr="00002853" w:rsidRDefault="004F364C" w:rsidP="007D6541">
      <w:pPr>
        <w:pStyle w:val="Heading5"/>
      </w:pPr>
      <w:r w:rsidRPr="00002853">
        <w:lastRenderedPageBreak/>
        <w:t>Reporting on All CIDC Enabled Providers</w:t>
      </w:r>
    </w:p>
    <w:p w14:paraId="3A8A3040" w14:textId="77777777" w:rsidR="004F364C" w:rsidRPr="00002853" w:rsidRDefault="004F364C" w:rsidP="004F364C">
      <w:pPr>
        <w:pStyle w:val="CPRSH4Body"/>
      </w:pPr>
      <w:r w:rsidRPr="00002853">
        <w:t xml:space="preserve">This option creates a report </w:t>
      </w:r>
      <w:r w:rsidR="00C14016" w:rsidRPr="00002853">
        <w:t xml:space="preserve">that lists </w:t>
      </w:r>
      <w:r w:rsidRPr="00002853">
        <w:t xml:space="preserve">all active providers who have the </w:t>
      </w:r>
      <w:r w:rsidR="00C14016" w:rsidRPr="00002853">
        <w:t xml:space="preserve">switch </w:t>
      </w:r>
      <w:r w:rsidR="000560AF" w:rsidRPr="00002853">
        <w:t>enabled</w:t>
      </w:r>
      <w:r w:rsidRPr="00002853">
        <w:t>.</w:t>
      </w:r>
    </w:p>
    <w:p w14:paraId="6269D9BF" w14:textId="77777777" w:rsidR="004F364C" w:rsidRPr="00002853" w:rsidRDefault="004F364C" w:rsidP="004F364C">
      <w:pPr>
        <w:pStyle w:val="CPRSH4Body"/>
        <w:rPr>
          <w:b/>
        </w:rPr>
      </w:pPr>
      <w:r w:rsidRPr="00002853">
        <w:rPr>
          <w:b/>
        </w:rPr>
        <w:t xml:space="preserve">To run this report on all </w:t>
      </w:r>
      <w:r w:rsidR="00C14016" w:rsidRPr="00002853">
        <w:rPr>
          <w:b/>
        </w:rPr>
        <w:t xml:space="preserve">enabled </w:t>
      </w:r>
      <w:r w:rsidRPr="00002853">
        <w:rPr>
          <w:b/>
        </w:rPr>
        <w:t>providers, use the following steps:</w:t>
      </w:r>
    </w:p>
    <w:p w14:paraId="11D34DB4" w14:textId="77777777" w:rsidR="004F364C" w:rsidRPr="00002853" w:rsidRDefault="004F364C" w:rsidP="00D41E49">
      <w:pPr>
        <w:pStyle w:val="CPRS-NumberedList"/>
        <w:numPr>
          <w:ilvl w:val="0"/>
          <w:numId w:val="21"/>
        </w:numPr>
      </w:pPr>
      <w:r w:rsidRPr="00002853">
        <w:t xml:space="preserve">In the List Manager interface, log in and type </w:t>
      </w:r>
      <w:r w:rsidRPr="00002853">
        <w:rPr>
          <w:b/>
        </w:rPr>
        <w:t xml:space="preserve">OR </w:t>
      </w:r>
      <w:r w:rsidR="00C409FF" w:rsidRPr="00002853">
        <w:rPr>
          <w:b/>
        </w:rPr>
        <w:t>BD</w:t>
      </w:r>
      <w:r w:rsidRPr="00002853">
        <w:rPr>
          <w:b/>
        </w:rPr>
        <w:t>C MENU</w:t>
      </w:r>
      <w:r w:rsidRPr="00002853">
        <w:t xml:space="preserve"> and press </w:t>
      </w:r>
      <w:r w:rsidRPr="00002853">
        <w:rPr>
          <w:b/>
        </w:rPr>
        <w:t>&lt;Enter&gt;</w:t>
      </w:r>
      <w:r w:rsidRPr="00002853">
        <w:t>.</w:t>
      </w:r>
    </w:p>
    <w:p w14:paraId="7258B9A5" w14:textId="77777777" w:rsidR="004F364C" w:rsidRPr="00002853" w:rsidRDefault="004F364C" w:rsidP="00D41E49">
      <w:pPr>
        <w:pStyle w:val="CPRS-NumberedList"/>
        <w:numPr>
          <w:ilvl w:val="0"/>
          <w:numId w:val="21"/>
        </w:numPr>
      </w:pPr>
      <w:r w:rsidRPr="00002853">
        <w:t xml:space="preserve">Type </w:t>
      </w:r>
      <w:r w:rsidRPr="00002853">
        <w:rPr>
          <w:b/>
          <w:bCs/>
        </w:rPr>
        <w:t>PP</w:t>
      </w:r>
      <w:r w:rsidRPr="00002853">
        <w:t xml:space="preserve"> and press </w:t>
      </w:r>
      <w:r w:rsidRPr="00002853">
        <w:rPr>
          <w:b/>
          <w:bCs/>
        </w:rPr>
        <w:t>&lt;Enter&gt;</w:t>
      </w:r>
      <w:r w:rsidRPr="00002853">
        <w:t>.</w:t>
      </w:r>
    </w:p>
    <w:p w14:paraId="50D6E52D" w14:textId="77777777" w:rsidR="004F364C" w:rsidRPr="00002853" w:rsidRDefault="004F364C" w:rsidP="00D41E49">
      <w:pPr>
        <w:pStyle w:val="CPRS-NumberedList"/>
        <w:numPr>
          <w:ilvl w:val="0"/>
          <w:numId w:val="21"/>
        </w:numPr>
      </w:pPr>
      <w:r w:rsidRPr="00002853">
        <w:t xml:space="preserve">Select the reporting option by typing </w:t>
      </w:r>
      <w:r w:rsidRPr="00002853">
        <w:rPr>
          <w:b/>
        </w:rPr>
        <w:t>L</w:t>
      </w:r>
      <w:r w:rsidRPr="00002853">
        <w:t xml:space="preserve"> and press </w:t>
      </w:r>
      <w:r w:rsidRPr="00002853">
        <w:rPr>
          <w:b/>
        </w:rPr>
        <w:t>&lt;Enter&gt;</w:t>
      </w:r>
      <w:r w:rsidRPr="00002853">
        <w:t>.</w:t>
      </w:r>
    </w:p>
    <w:p w14:paraId="5F22E176" w14:textId="77777777" w:rsidR="004F364C" w:rsidRPr="00002853" w:rsidRDefault="004F364C" w:rsidP="00D41E49">
      <w:pPr>
        <w:pStyle w:val="CPRS-NumberedList"/>
        <w:numPr>
          <w:ilvl w:val="0"/>
          <w:numId w:val="21"/>
        </w:numPr>
      </w:pPr>
      <w:r w:rsidRPr="00002853">
        <w:t xml:space="preserve">Select </w:t>
      </w:r>
      <w:r w:rsidR="008C1B5D" w:rsidRPr="00002853">
        <w:t xml:space="preserve">Only </w:t>
      </w:r>
      <w:r w:rsidRPr="00002853">
        <w:t xml:space="preserve">Providers with </w:t>
      </w:r>
      <w:r w:rsidR="008C1B5D" w:rsidRPr="00002853">
        <w:t>CIDC Enabled</w:t>
      </w:r>
      <w:r w:rsidRPr="00002853">
        <w:t xml:space="preserve"> by typing </w:t>
      </w:r>
      <w:r w:rsidR="00C14016" w:rsidRPr="00002853">
        <w:rPr>
          <w:b/>
        </w:rPr>
        <w:t>E</w:t>
      </w:r>
      <w:r w:rsidRPr="00002853">
        <w:t xml:space="preserve"> and pressing </w:t>
      </w:r>
      <w:r w:rsidRPr="00002853">
        <w:rPr>
          <w:b/>
        </w:rPr>
        <w:t>&lt;Enter&gt;</w:t>
      </w:r>
      <w:r w:rsidRPr="00002853">
        <w:t>.</w:t>
      </w:r>
    </w:p>
    <w:p w14:paraId="58305E35" w14:textId="77777777" w:rsidR="004F364C" w:rsidRPr="00002853" w:rsidRDefault="004F364C" w:rsidP="00D41E49">
      <w:pPr>
        <w:pStyle w:val="CPRS-NumberedList"/>
        <w:numPr>
          <w:ilvl w:val="0"/>
          <w:numId w:val="21"/>
        </w:numPr>
      </w:pPr>
      <w:r w:rsidRPr="00002853">
        <w:t xml:space="preserve">When finished, press </w:t>
      </w:r>
      <w:r w:rsidRPr="00002853">
        <w:rPr>
          <w:b/>
        </w:rPr>
        <w:t>&lt;Enter&gt;</w:t>
      </w:r>
      <w:r w:rsidRPr="00002853">
        <w:t xml:space="preserve"> until you exit the option.</w:t>
      </w:r>
    </w:p>
    <w:p w14:paraId="24936EFF" w14:textId="77777777" w:rsidR="00D52610" w:rsidRDefault="00D52610" w:rsidP="001613B2">
      <w:pPr>
        <w:pStyle w:val="CPRSH3Body"/>
      </w:pPr>
    </w:p>
    <w:p w14:paraId="529AF823" w14:textId="78EC8411" w:rsidR="004F364C" w:rsidRPr="00002853" w:rsidRDefault="001613B2" w:rsidP="001613B2">
      <w:pPr>
        <w:pStyle w:val="CPRSH3Body"/>
      </w:pPr>
      <w:r w:rsidRPr="00002853">
        <w:t>Below is an example of how to run this report and a sample report.</w:t>
      </w:r>
    </w:p>
    <w:p w14:paraId="1E2E2B3D" w14:textId="77777777" w:rsidR="001613B2" w:rsidRPr="00002853" w:rsidRDefault="001613B2" w:rsidP="001613B2">
      <w:pPr>
        <w:pStyle w:val="CPRScapture"/>
        <w:rPr>
          <w:sz w:val="16"/>
          <w:szCs w:val="16"/>
        </w:rPr>
      </w:pPr>
      <w:r w:rsidRPr="00002853">
        <w:rPr>
          <w:sz w:val="16"/>
          <w:szCs w:val="16"/>
        </w:rPr>
        <w:t>Select OPTION NAME: OR BDC MENU       Clinical Indicator Data Capture Configuration</w:t>
      </w:r>
    </w:p>
    <w:p w14:paraId="6C3D7270" w14:textId="77777777" w:rsidR="001613B2" w:rsidRPr="00002853" w:rsidRDefault="001613B2" w:rsidP="001613B2">
      <w:pPr>
        <w:pStyle w:val="CPRScapture"/>
        <w:rPr>
          <w:sz w:val="16"/>
          <w:szCs w:val="16"/>
        </w:rPr>
      </w:pPr>
    </w:p>
    <w:p w14:paraId="0C5C2422" w14:textId="77777777" w:rsidR="001613B2" w:rsidRPr="00002853" w:rsidRDefault="001613B2" w:rsidP="001613B2">
      <w:pPr>
        <w:pStyle w:val="CPRScapture"/>
        <w:rPr>
          <w:sz w:val="16"/>
          <w:szCs w:val="16"/>
        </w:rPr>
      </w:pPr>
    </w:p>
    <w:p w14:paraId="45E2E021" w14:textId="77777777" w:rsidR="001613B2" w:rsidRPr="00002853" w:rsidRDefault="001613B2" w:rsidP="001613B2">
      <w:pPr>
        <w:pStyle w:val="CPRScapture"/>
        <w:rPr>
          <w:sz w:val="16"/>
          <w:szCs w:val="16"/>
        </w:rPr>
      </w:pPr>
      <w:r w:rsidRPr="00002853">
        <w:rPr>
          <w:sz w:val="16"/>
          <w:szCs w:val="16"/>
        </w:rPr>
        <w:t xml:space="preserve">   MS     Clinical Indicator Data Capture Master Switch</w:t>
      </w:r>
    </w:p>
    <w:p w14:paraId="2BBD192C" w14:textId="77777777" w:rsidR="001613B2" w:rsidRPr="00002853" w:rsidRDefault="001613B2" w:rsidP="001613B2">
      <w:pPr>
        <w:pStyle w:val="CPRScapture"/>
        <w:rPr>
          <w:sz w:val="16"/>
          <w:szCs w:val="16"/>
        </w:rPr>
      </w:pPr>
      <w:r w:rsidRPr="00002853">
        <w:rPr>
          <w:sz w:val="16"/>
          <w:szCs w:val="16"/>
        </w:rPr>
        <w:t xml:space="preserve">   PP     CIDC By Provider Parameter</w:t>
      </w:r>
    </w:p>
    <w:p w14:paraId="107B75E5" w14:textId="77777777" w:rsidR="001613B2" w:rsidRPr="00002853" w:rsidRDefault="001613B2" w:rsidP="001613B2">
      <w:pPr>
        <w:pStyle w:val="CPRScapture"/>
        <w:rPr>
          <w:sz w:val="16"/>
          <w:szCs w:val="16"/>
        </w:rPr>
      </w:pPr>
    </w:p>
    <w:p w14:paraId="6B667B8D" w14:textId="77777777" w:rsidR="001613B2" w:rsidRPr="00002853" w:rsidRDefault="001613B2" w:rsidP="001613B2">
      <w:pPr>
        <w:pStyle w:val="CPRScapture"/>
        <w:rPr>
          <w:sz w:val="16"/>
          <w:szCs w:val="16"/>
        </w:rPr>
      </w:pPr>
    </w:p>
    <w:p w14:paraId="559EB440" w14:textId="77777777" w:rsidR="001613B2" w:rsidRPr="00002853" w:rsidRDefault="001613B2" w:rsidP="001613B2">
      <w:pPr>
        <w:pStyle w:val="CPRScapture"/>
        <w:rPr>
          <w:sz w:val="16"/>
          <w:szCs w:val="16"/>
        </w:rPr>
      </w:pPr>
      <w:r w:rsidRPr="00002853">
        <w:rPr>
          <w:sz w:val="16"/>
          <w:szCs w:val="16"/>
        </w:rPr>
        <w:t>Select Clinical Indicator Data Capture Configuration Option: PP  CIDC By Provider Parameter</w:t>
      </w:r>
    </w:p>
    <w:p w14:paraId="4475E7F9" w14:textId="77777777" w:rsidR="001613B2" w:rsidRPr="00002853" w:rsidRDefault="001613B2" w:rsidP="001613B2">
      <w:pPr>
        <w:pStyle w:val="CPRScapture"/>
        <w:rPr>
          <w:sz w:val="16"/>
          <w:szCs w:val="16"/>
        </w:rPr>
      </w:pPr>
    </w:p>
    <w:p w14:paraId="7A51046F" w14:textId="77777777" w:rsidR="001613B2" w:rsidRPr="00002853" w:rsidRDefault="001613B2" w:rsidP="001613B2">
      <w:pPr>
        <w:pStyle w:val="CPRScapture"/>
        <w:rPr>
          <w:sz w:val="16"/>
          <w:szCs w:val="16"/>
        </w:rPr>
      </w:pPr>
    </w:p>
    <w:p w14:paraId="11241362" w14:textId="77777777" w:rsidR="001613B2" w:rsidRPr="00002853" w:rsidRDefault="001613B2" w:rsidP="001613B2">
      <w:pPr>
        <w:pStyle w:val="CPRScapture"/>
        <w:rPr>
          <w:sz w:val="16"/>
          <w:szCs w:val="16"/>
        </w:rPr>
      </w:pPr>
      <w:r w:rsidRPr="00002853">
        <w:rPr>
          <w:sz w:val="16"/>
          <w:szCs w:val="16"/>
        </w:rPr>
        <w:t>Enable Clinical Indicator Data Capture By Provider Parameter Management</w:t>
      </w:r>
    </w:p>
    <w:p w14:paraId="30085039" w14:textId="77777777" w:rsidR="001613B2" w:rsidRPr="00002853" w:rsidRDefault="001613B2" w:rsidP="001613B2">
      <w:pPr>
        <w:pStyle w:val="CPRScapture"/>
        <w:rPr>
          <w:sz w:val="16"/>
          <w:szCs w:val="16"/>
        </w:rPr>
      </w:pPr>
      <w:r w:rsidRPr="00002853">
        <w:rPr>
          <w:sz w:val="16"/>
          <w:szCs w:val="16"/>
        </w:rPr>
        <w:t>Select Parameter Management Option</w:t>
      </w:r>
    </w:p>
    <w:p w14:paraId="49FA6855" w14:textId="77777777" w:rsidR="001613B2" w:rsidRPr="00002853" w:rsidRDefault="001613B2" w:rsidP="001613B2">
      <w:pPr>
        <w:pStyle w:val="CPRScapture"/>
        <w:rPr>
          <w:sz w:val="16"/>
          <w:szCs w:val="16"/>
        </w:rPr>
      </w:pPr>
    </w:p>
    <w:p w14:paraId="2681659D" w14:textId="77777777" w:rsidR="001613B2" w:rsidRPr="00002853" w:rsidRDefault="001613B2" w:rsidP="001613B2">
      <w:pPr>
        <w:pStyle w:val="CPRScapture"/>
        <w:rPr>
          <w:sz w:val="16"/>
          <w:szCs w:val="16"/>
        </w:rPr>
      </w:pPr>
      <w:r w:rsidRPr="00002853">
        <w:rPr>
          <w:sz w:val="16"/>
          <w:szCs w:val="16"/>
        </w:rPr>
        <w:t xml:space="preserve">     Select one of the following:</w:t>
      </w:r>
    </w:p>
    <w:p w14:paraId="4D23FE9E" w14:textId="77777777" w:rsidR="001613B2" w:rsidRPr="00002853" w:rsidRDefault="001613B2" w:rsidP="001613B2">
      <w:pPr>
        <w:pStyle w:val="CPRScapture"/>
        <w:rPr>
          <w:sz w:val="16"/>
          <w:szCs w:val="16"/>
        </w:rPr>
      </w:pPr>
    </w:p>
    <w:p w14:paraId="78EBD148" w14:textId="77777777" w:rsidR="001613B2" w:rsidRPr="00002853" w:rsidRDefault="001613B2" w:rsidP="001613B2">
      <w:pPr>
        <w:pStyle w:val="CPRScapture"/>
        <w:rPr>
          <w:sz w:val="16"/>
          <w:szCs w:val="16"/>
        </w:rPr>
      </w:pPr>
      <w:r w:rsidRPr="00002853">
        <w:rPr>
          <w:sz w:val="16"/>
          <w:szCs w:val="16"/>
        </w:rPr>
        <w:t xml:space="preserve">          M         Manage parameter by provider</w:t>
      </w:r>
    </w:p>
    <w:p w14:paraId="09C8A7DA" w14:textId="77777777" w:rsidR="001613B2" w:rsidRPr="00002853" w:rsidRDefault="001613B2" w:rsidP="001613B2">
      <w:pPr>
        <w:pStyle w:val="CPRScapture"/>
        <w:rPr>
          <w:sz w:val="16"/>
          <w:szCs w:val="16"/>
        </w:rPr>
      </w:pPr>
      <w:r w:rsidRPr="00002853">
        <w:rPr>
          <w:sz w:val="16"/>
          <w:szCs w:val="16"/>
        </w:rPr>
        <w:t xml:space="preserve">          E         Assign parameter and Enable for all providers</w:t>
      </w:r>
    </w:p>
    <w:p w14:paraId="71DC10DD" w14:textId="77777777" w:rsidR="001613B2" w:rsidRPr="00002853" w:rsidRDefault="001613B2" w:rsidP="001613B2">
      <w:pPr>
        <w:pStyle w:val="CPRScapture"/>
        <w:rPr>
          <w:sz w:val="16"/>
          <w:szCs w:val="16"/>
        </w:rPr>
      </w:pPr>
      <w:r w:rsidRPr="00002853">
        <w:rPr>
          <w:sz w:val="16"/>
          <w:szCs w:val="16"/>
        </w:rPr>
        <w:t xml:space="preserve">          D         Assign parameter and Disable for all providers</w:t>
      </w:r>
    </w:p>
    <w:p w14:paraId="227FD0BE" w14:textId="77777777" w:rsidR="001613B2" w:rsidRPr="00002853" w:rsidRDefault="001613B2" w:rsidP="001613B2">
      <w:pPr>
        <w:pStyle w:val="CPRScapture"/>
        <w:rPr>
          <w:sz w:val="16"/>
          <w:szCs w:val="16"/>
        </w:rPr>
      </w:pPr>
      <w:r w:rsidRPr="00002853">
        <w:rPr>
          <w:sz w:val="16"/>
          <w:szCs w:val="16"/>
        </w:rPr>
        <w:t xml:space="preserve">          L         List providers with the assigned parameter</w:t>
      </w:r>
    </w:p>
    <w:p w14:paraId="1C77D694" w14:textId="77777777" w:rsidR="001613B2" w:rsidRPr="00002853" w:rsidRDefault="001613B2" w:rsidP="001613B2">
      <w:pPr>
        <w:pStyle w:val="CPRScapture"/>
        <w:rPr>
          <w:sz w:val="16"/>
          <w:szCs w:val="16"/>
        </w:rPr>
      </w:pPr>
    </w:p>
    <w:p w14:paraId="3C6F9F2B" w14:textId="77777777" w:rsidR="001613B2" w:rsidRPr="00002853" w:rsidRDefault="001613B2" w:rsidP="001613B2">
      <w:pPr>
        <w:pStyle w:val="CPRScapture"/>
        <w:rPr>
          <w:sz w:val="16"/>
          <w:szCs w:val="16"/>
        </w:rPr>
      </w:pPr>
      <w:r w:rsidRPr="00002853">
        <w:rPr>
          <w:sz w:val="16"/>
          <w:szCs w:val="16"/>
        </w:rPr>
        <w:t>Select Enable CIDC By Provider parameter option: List providers with the assigned parameter</w:t>
      </w:r>
    </w:p>
    <w:p w14:paraId="2139FF54" w14:textId="77777777" w:rsidR="001613B2" w:rsidRPr="00002853" w:rsidRDefault="001613B2" w:rsidP="001613B2">
      <w:pPr>
        <w:pStyle w:val="CPRScapture"/>
        <w:rPr>
          <w:sz w:val="16"/>
          <w:szCs w:val="16"/>
        </w:rPr>
      </w:pPr>
    </w:p>
    <w:p w14:paraId="4904F0AA" w14:textId="77777777" w:rsidR="001613B2" w:rsidRPr="00002853" w:rsidRDefault="001613B2" w:rsidP="001613B2">
      <w:pPr>
        <w:pStyle w:val="CPRScapture"/>
        <w:rPr>
          <w:sz w:val="16"/>
          <w:szCs w:val="16"/>
        </w:rPr>
      </w:pPr>
    </w:p>
    <w:p w14:paraId="5D91779B" w14:textId="77777777" w:rsidR="001613B2" w:rsidRPr="00002853" w:rsidRDefault="001613B2" w:rsidP="001613B2">
      <w:pPr>
        <w:pStyle w:val="CPRScapture"/>
        <w:rPr>
          <w:sz w:val="16"/>
          <w:szCs w:val="16"/>
        </w:rPr>
      </w:pPr>
      <w:r w:rsidRPr="00002853">
        <w:rPr>
          <w:sz w:val="16"/>
          <w:szCs w:val="16"/>
        </w:rPr>
        <w:t>Enable Clinical Indicator Data Capture By Provider Parameter Management</w:t>
      </w:r>
    </w:p>
    <w:p w14:paraId="30A66AF3" w14:textId="77777777" w:rsidR="001613B2" w:rsidRPr="00002853" w:rsidRDefault="001613B2" w:rsidP="001613B2">
      <w:pPr>
        <w:pStyle w:val="CPRScapture"/>
        <w:rPr>
          <w:sz w:val="16"/>
          <w:szCs w:val="16"/>
        </w:rPr>
      </w:pPr>
      <w:r w:rsidRPr="00002853">
        <w:rPr>
          <w:sz w:val="16"/>
          <w:szCs w:val="16"/>
        </w:rPr>
        <w:t>Assigned Parameter Report</w:t>
      </w:r>
    </w:p>
    <w:p w14:paraId="7B61A67E" w14:textId="77777777" w:rsidR="001613B2" w:rsidRPr="00002853" w:rsidRDefault="001613B2" w:rsidP="001613B2">
      <w:pPr>
        <w:pStyle w:val="CPRScapture"/>
        <w:rPr>
          <w:sz w:val="16"/>
          <w:szCs w:val="16"/>
        </w:rPr>
      </w:pPr>
    </w:p>
    <w:p w14:paraId="6C3D3525" w14:textId="77777777" w:rsidR="001613B2" w:rsidRPr="00002853" w:rsidRDefault="001613B2" w:rsidP="001613B2">
      <w:pPr>
        <w:pStyle w:val="CPRScapture"/>
        <w:rPr>
          <w:sz w:val="16"/>
          <w:szCs w:val="16"/>
        </w:rPr>
      </w:pPr>
      <w:r w:rsidRPr="00002853">
        <w:rPr>
          <w:sz w:val="16"/>
          <w:szCs w:val="16"/>
        </w:rPr>
        <w:t xml:space="preserve">     Select one of the following:</w:t>
      </w:r>
    </w:p>
    <w:p w14:paraId="032CB293" w14:textId="77777777" w:rsidR="001613B2" w:rsidRPr="00002853" w:rsidRDefault="001613B2" w:rsidP="001613B2">
      <w:pPr>
        <w:pStyle w:val="CPRScapture"/>
        <w:rPr>
          <w:sz w:val="16"/>
          <w:szCs w:val="16"/>
        </w:rPr>
      </w:pPr>
    </w:p>
    <w:p w14:paraId="64CB54B1" w14:textId="77777777" w:rsidR="001613B2" w:rsidRPr="00002853" w:rsidRDefault="001613B2" w:rsidP="001613B2">
      <w:pPr>
        <w:pStyle w:val="CPRScapture"/>
        <w:rPr>
          <w:sz w:val="16"/>
          <w:szCs w:val="16"/>
        </w:rPr>
      </w:pPr>
      <w:r w:rsidRPr="00002853">
        <w:rPr>
          <w:sz w:val="16"/>
          <w:szCs w:val="16"/>
        </w:rPr>
        <w:t xml:space="preserve">          A         All providers with CIDC parameter</w:t>
      </w:r>
    </w:p>
    <w:p w14:paraId="677CF958" w14:textId="77777777" w:rsidR="001613B2" w:rsidRPr="00002853" w:rsidRDefault="001613B2" w:rsidP="001613B2">
      <w:pPr>
        <w:pStyle w:val="CPRScapture"/>
        <w:rPr>
          <w:sz w:val="16"/>
          <w:szCs w:val="16"/>
        </w:rPr>
      </w:pPr>
      <w:r w:rsidRPr="00002853">
        <w:rPr>
          <w:sz w:val="16"/>
          <w:szCs w:val="16"/>
        </w:rPr>
        <w:t xml:space="preserve">          E         Only providers with CIDC enabled</w:t>
      </w:r>
    </w:p>
    <w:p w14:paraId="40769D27" w14:textId="77777777" w:rsidR="001613B2" w:rsidRPr="00002853" w:rsidRDefault="001613B2" w:rsidP="001613B2">
      <w:pPr>
        <w:pStyle w:val="CPRScapture"/>
        <w:rPr>
          <w:sz w:val="16"/>
          <w:szCs w:val="16"/>
        </w:rPr>
      </w:pPr>
      <w:r w:rsidRPr="00002853">
        <w:rPr>
          <w:sz w:val="16"/>
          <w:szCs w:val="16"/>
        </w:rPr>
        <w:lastRenderedPageBreak/>
        <w:t xml:space="preserve">          D         Only providers with CIDC disabled</w:t>
      </w:r>
    </w:p>
    <w:p w14:paraId="2177C87F" w14:textId="77777777" w:rsidR="001613B2" w:rsidRPr="00002853" w:rsidRDefault="001613B2" w:rsidP="001613B2">
      <w:pPr>
        <w:pStyle w:val="CPRScapture"/>
        <w:rPr>
          <w:sz w:val="16"/>
          <w:szCs w:val="16"/>
        </w:rPr>
      </w:pPr>
    </w:p>
    <w:p w14:paraId="0B537620" w14:textId="77777777" w:rsidR="001613B2" w:rsidRPr="00002853" w:rsidRDefault="001613B2" w:rsidP="001613B2">
      <w:pPr>
        <w:pStyle w:val="CPRScapture"/>
        <w:rPr>
          <w:sz w:val="16"/>
          <w:szCs w:val="16"/>
        </w:rPr>
      </w:pPr>
      <w:r w:rsidRPr="00002853">
        <w:rPr>
          <w:sz w:val="16"/>
          <w:szCs w:val="16"/>
        </w:rPr>
        <w:t>Enter the search criteria: E  Only providers with CIDC enabled</w:t>
      </w:r>
    </w:p>
    <w:p w14:paraId="1BE74FC4" w14:textId="77777777" w:rsidR="001613B2" w:rsidRPr="00002853" w:rsidRDefault="001613B2" w:rsidP="001613B2">
      <w:pPr>
        <w:pStyle w:val="CPRScapture"/>
        <w:rPr>
          <w:sz w:val="16"/>
          <w:szCs w:val="16"/>
        </w:rPr>
      </w:pPr>
      <w:r w:rsidRPr="00002853">
        <w:rPr>
          <w:sz w:val="16"/>
          <w:szCs w:val="16"/>
        </w:rPr>
        <w:t>DEVICE: HOME//   ANYWHERE</w:t>
      </w:r>
    </w:p>
    <w:p w14:paraId="13EBD724" w14:textId="77777777" w:rsidR="001613B2" w:rsidRPr="00002853" w:rsidRDefault="001613B2" w:rsidP="001613B2">
      <w:pPr>
        <w:pStyle w:val="CPRScapture"/>
        <w:rPr>
          <w:sz w:val="16"/>
          <w:szCs w:val="16"/>
        </w:rPr>
      </w:pPr>
    </w:p>
    <w:p w14:paraId="59A937C0" w14:textId="77777777" w:rsidR="001613B2" w:rsidRPr="00002853" w:rsidRDefault="001613B2" w:rsidP="001613B2">
      <w:pPr>
        <w:pStyle w:val="CPRScapture"/>
        <w:rPr>
          <w:sz w:val="16"/>
          <w:szCs w:val="16"/>
        </w:rPr>
      </w:pPr>
    </w:p>
    <w:p w14:paraId="4BCC9904" w14:textId="77777777" w:rsidR="001613B2" w:rsidRPr="00002853" w:rsidRDefault="001613B2" w:rsidP="001613B2">
      <w:pPr>
        <w:pStyle w:val="CPRScapture"/>
        <w:rPr>
          <w:sz w:val="16"/>
          <w:szCs w:val="16"/>
        </w:rPr>
      </w:pPr>
      <w:r w:rsidRPr="00002853">
        <w:rPr>
          <w:sz w:val="16"/>
          <w:szCs w:val="16"/>
        </w:rPr>
        <w:t>Clinical Indicator Data Capture By Provider Parameter Report</w:t>
      </w:r>
    </w:p>
    <w:p w14:paraId="0317073F" w14:textId="77777777" w:rsidR="001613B2" w:rsidRPr="00002853" w:rsidRDefault="00972FE6" w:rsidP="001613B2">
      <w:pPr>
        <w:pStyle w:val="CPRScapture"/>
        <w:rPr>
          <w:sz w:val="16"/>
          <w:szCs w:val="16"/>
        </w:rPr>
      </w:pPr>
      <w:r w:rsidRPr="00002853">
        <w:rPr>
          <w:sz w:val="16"/>
          <w:szCs w:val="16"/>
        </w:rPr>
        <w:t>Sep 00, 2004@00:00:00</w:t>
      </w:r>
    </w:p>
    <w:p w14:paraId="257DB8BB" w14:textId="77777777" w:rsidR="001613B2" w:rsidRPr="00002853" w:rsidRDefault="001613B2" w:rsidP="001613B2">
      <w:pPr>
        <w:pStyle w:val="CPRScapture"/>
        <w:rPr>
          <w:sz w:val="16"/>
          <w:szCs w:val="16"/>
        </w:rPr>
      </w:pPr>
    </w:p>
    <w:p w14:paraId="6324A44B" w14:textId="77777777" w:rsidR="001613B2" w:rsidRPr="00002853" w:rsidRDefault="001613B2" w:rsidP="001613B2">
      <w:pPr>
        <w:pStyle w:val="CPRScapture"/>
        <w:rPr>
          <w:sz w:val="16"/>
          <w:szCs w:val="16"/>
        </w:rPr>
      </w:pPr>
      <w:r w:rsidRPr="00002853">
        <w:rPr>
          <w:sz w:val="16"/>
          <w:szCs w:val="16"/>
        </w:rPr>
        <w:t>Only Providers With Clinical Indicator Data Capture Enabled</w:t>
      </w:r>
    </w:p>
    <w:p w14:paraId="0FBFB13C" w14:textId="77777777" w:rsidR="001613B2" w:rsidRPr="00002853" w:rsidRDefault="001613B2" w:rsidP="001613B2">
      <w:pPr>
        <w:pStyle w:val="CPRScapture"/>
        <w:rPr>
          <w:sz w:val="16"/>
          <w:szCs w:val="16"/>
        </w:rPr>
      </w:pPr>
    </w:p>
    <w:p w14:paraId="47FEF20F" w14:textId="77777777" w:rsidR="001613B2" w:rsidRPr="00002853" w:rsidRDefault="001613B2" w:rsidP="001613B2">
      <w:pPr>
        <w:pStyle w:val="CPRScapture"/>
        <w:rPr>
          <w:sz w:val="16"/>
          <w:szCs w:val="16"/>
        </w:rPr>
      </w:pPr>
      <w:r w:rsidRPr="00002853">
        <w:rPr>
          <w:sz w:val="16"/>
          <w:szCs w:val="16"/>
        </w:rPr>
        <w:t xml:space="preserve">Provider                                </w:t>
      </w:r>
      <w:r w:rsidR="00972FE6" w:rsidRPr="00002853">
        <w:rPr>
          <w:sz w:val="16"/>
          <w:szCs w:val="16"/>
        </w:rPr>
        <w:t xml:space="preserve">   </w:t>
      </w:r>
      <w:r w:rsidRPr="00002853">
        <w:rPr>
          <w:sz w:val="16"/>
          <w:szCs w:val="16"/>
        </w:rPr>
        <w:t>Section                       Enabled</w:t>
      </w:r>
    </w:p>
    <w:p w14:paraId="1A990A2F" w14:textId="77777777" w:rsidR="001613B2" w:rsidRPr="00002853" w:rsidRDefault="001613B2" w:rsidP="001613B2">
      <w:pPr>
        <w:pStyle w:val="CPRScapture"/>
        <w:rPr>
          <w:sz w:val="16"/>
          <w:szCs w:val="16"/>
        </w:rPr>
      </w:pPr>
      <w:r w:rsidRPr="00002853">
        <w:rPr>
          <w:sz w:val="16"/>
          <w:szCs w:val="16"/>
        </w:rPr>
        <w:t>--------------------------------------------------------------------------------</w:t>
      </w:r>
    </w:p>
    <w:p w14:paraId="7C2873A7" w14:textId="77777777" w:rsidR="00972FE6" w:rsidRPr="00002853" w:rsidRDefault="00972FE6" w:rsidP="00972FE6">
      <w:pPr>
        <w:pStyle w:val="CPRScapture"/>
        <w:rPr>
          <w:sz w:val="16"/>
          <w:szCs w:val="16"/>
        </w:rPr>
      </w:pPr>
      <w:r w:rsidRPr="00002853">
        <w:t>CPRSPROVIDER,FIVE</w:t>
      </w:r>
      <w:r w:rsidRPr="00002853">
        <w:rPr>
          <w:sz w:val="16"/>
          <w:szCs w:val="16"/>
        </w:rPr>
        <w:t xml:space="preserve">                        MEDICINE                      Yes</w:t>
      </w:r>
    </w:p>
    <w:p w14:paraId="36E9D1EB" w14:textId="77777777" w:rsidR="00972FE6" w:rsidRPr="00002853" w:rsidRDefault="00972FE6" w:rsidP="00972FE6">
      <w:pPr>
        <w:pStyle w:val="CPRScapture"/>
        <w:rPr>
          <w:sz w:val="16"/>
          <w:szCs w:val="16"/>
        </w:rPr>
      </w:pPr>
      <w:r w:rsidRPr="00002853">
        <w:t>CPRSPROVIDER,FOUR</w:t>
      </w:r>
      <w:r w:rsidRPr="00002853">
        <w:rPr>
          <w:sz w:val="16"/>
          <w:szCs w:val="16"/>
        </w:rPr>
        <w:t xml:space="preserve">                        MEDICINE                      Yes</w:t>
      </w:r>
    </w:p>
    <w:p w14:paraId="4326EEC6" w14:textId="77777777" w:rsidR="00972FE6" w:rsidRPr="00002853" w:rsidRDefault="00972FE6" w:rsidP="00972FE6">
      <w:pPr>
        <w:pStyle w:val="CPRScapture"/>
        <w:rPr>
          <w:sz w:val="16"/>
          <w:szCs w:val="16"/>
        </w:rPr>
      </w:pPr>
      <w:r w:rsidRPr="00002853">
        <w:t>CPRSPROVIDER,ONE</w:t>
      </w:r>
      <w:r w:rsidRPr="00002853">
        <w:rPr>
          <w:sz w:val="16"/>
          <w:szCs w:val="16"/>
        </w:rPr>
        <w:t xml:space="preserve">                         INFORMATION RESOURCE MGMT     Yes</w:t>
      </w:r>
    </w:p>
    <w:p w14:paraId="47A309EE" w14:textId="77777777" w:rsidR="00972FE6" w:rsidRPr="00002853" w:rsidRDefault="00972FE6" w:rsidP="00972FE6">
      <w:pPr>
        <w:pStyle w:val="CPRScapture"/>
        <w:rPr>
          <w:sz w:val="16"/>
          <w:szCs w:val="16"/>
        </w:rPr>
      </w:pPr>
      <w:r w:rsidRPr="00002853">
        <w:t>CPRSPROVIDER,SEVEN</w:t>
      </w:r>
      <w:r w:rsidRPr="00002853">
        <w:rPr>
          <w:sz w:val="16"/>
          <w:szCs w:val="16"/>
        </w:rPr>
        <w:t xml:space="preserve">                       MEDICINE                      Yes</w:t>
      </w:r>
    </w:p>
    <w:p w14:paraId="54C0CDCB" w14:textId="77777777" w:rsidR="00972FE6" w:rsidRPr="00002853" w:rsidRDefault="00972FE6" w:rsidP="00972FE6">
      <w:pPr>
        <w:pStyle w:val="CPRScapture"/>
        <w:rPr>
          <w:sz w:val="16"/>
          <w:szCs w:val="16"/>
        </w:rPr>
      </w:pPr>
      <w:r w:rsidRPr="00002853">
        <w:t>CPRSPROVIDER,SIX</w:t>
      </w:r>
      <w:r w:rsidRPr="00002853">
        <w:rPr>
          <w:sz w:val="16"/>
          <w:szCs w:val="16"/>
        </w:rPr>
        <w:t xml:space="preserve">                         IRM FIELD OFFICE              Yes</w:t>
      </w:r>
    </w:p>
    <w:p w14:paraId="03A3D8E4" w14:textId="77777777" w:rsidR="00972FE6" w:rsidRPr="00002853" w:rsidRDefault="00972FE6" w:rsidP="00972FE6">
      <w:pPr>
        <w:pStyle w:val="CPRScapture"/>
        <w:rPr>
          <w:sz w:val="16"/>
          <w:szCs w:val="16"/>
        </w:rPr>
      </w:pPr>
      <w:r w:rsidRPr="00002853">
        <w:t>CPRSPROVIDER,TEN</w:t>
      </w:r>
      <w:r w:rsidRPr="00002853">
        <w:rPr>
          <w:sz w:val="16"/>
          <w:szCs w:val="16"/>
        </w:rPr>
        <w:t xml:space="preserve">                         INFORMATION RESOURCE MGMT     Yes</w:t>
      </w:r>
    </w:p>
    <w:p w14:paraId="3FC444C5" w14:textId="77777777" w:rsidR="00972FE6" w:rsidRPr="00002853" w:rsidRDefault="00972FE6" w:rsidP="00972FE6">
      <w:pPr>
        <w:pStyle w:val="CPRScapture"/>
        <w:rPr>
          <w:sz w:val="16"/>
          <w:szCs w:val="16"/>
        </w:rPr>
      </w:pPr>
      <w:r w:rsidRPr="00002853">
        <w:t>CPRSPROVIDER,THIRTY</w:t>
      </w:r>
      <w:r w:rsidRPr="00002853">
        <w:rPr>
          <w:sz w:val="16"/>
          <w:szCs w:val="16"/>
        </w:rPr>
        <w:t xml:space="preserve">                      MEDICINE                      Yes</w:t>
      </w:r>
    </w:p>
    <w:p w14:paraId="678F1E45" w14:textId="77777777" w:rsidR="00972FE6" w:rsidRPr="00002853" w:rsidRDefault="00972FE6" w:rsidP="00972FE6">
      <w:pPr>
        <w:pStyle w:val="CPRScapture"/>
        <w:rPr>
          <w:sz w:val="16"/>
          <w:szCs w:val="16"/>
        </w:rPr>
      </w:pPr>
      <w:r w:rsidRPr="00002853">
        <w:t>CPRSPROVIDER,THREE</w:t>
      </w:r>
      <w:r w:rsidRPr="00002853">
        <w:rPr>
          <w:sz w:val="16"/>
          <w:szCs w:val="16"/>
        </w:rPr>
        <w:t xml:space="preserve">                       IRM FIELD OFFICE              Yes</w:t>
      </w:r>
    </w:p>
    <w:p w14:paraId="78891BB3" w14:textId="77777777" w:rsidR="00972FE6" w:rsidRPr="00002853" w:rsidRDefault="00972FE6" w:rsidP="00972FE6">
      <w:pPr>
        <w:pStyle w:val="CPRScapture"/>
        <w:rPr>
          <w:sz w:val="16"/>
          <w:szCs w:val="16"/>
        </w:rPr>
      </w:pPr>
      <w:r w:rsidRPr="00002853">
        <w:t>CPRSPROVIDER,TWO</w:t>
      </w:r>
      <w:r w:rsidRPr="00002853">
        <w:rPr>
          <w:sz w:val="16"/>
          <w:szCs w:val="16"/>
        </w:rPr>
        <w:t xml:space="preserve">                         IRM FIELD OFFICE              Yes</w:t>
      </w:r>
    </w:p>
    <w:p w14:paraId="3EF88BAD" w14:textId="77777777" w:rsidR="001613B2" w:rsidRPr="00002853" w:rsidRDefault="001613B2" w:rsidP="001613B2">
      <w:pPr>
        <w:pStyle w:val="CPRScapture"/>
        <w:rPr>
          <w:sz w:val="16"/>
          <w:szCs w:val="16"/>
        </w:rPr>
      </w:pPr>
    </w:p>
    <w:p w14:paraId="60134A2E" w14:textId="77777777" w:rsidR="001613B2" w:rsidRPr="00002853" w:rsidRDefault="001613B2" w:rsidP="001613B2">
      <w:pPr>
        <w:pStyle w:val="CPRScapture"/>
        <w:rPr>
          <w:sz w:val="16"/>
          <w:szCs w:val="16"/>
        </w:rPr>
      </w:pPr>
      <w:r w:rsidRPr="00002853">
        <w:rPr>
          <w:sz w:val="16"/>
          <w:szCs w:val="16"/>
        </w:rPr>
        <w:t>Run another report? N//</w:t>
      </w:r>
    </w:p>
    <w:p w14:paraId="5F11BAD9" w14:textId="77777777" w:rsidR="001613B2" w:rsidRPr="00002853" w:rsidRDefault="001613B2" w:rsidP="001613B2">
      <w:pPr>
        <w:pStyle w:val="CPRSH3Body"/>
      </w:pPr>
    </w:p>
    <w:p w14:paraId="463A0580" w14:textId="77777777" w:rsidR="008C1B5D" w:rsidRPr="00002853" w:rsidRDefault="008C1B5D" w:rsidP="007D6541">
      <w:pPr>
        <w:pStyle w:val="Heading5"/>
      </w:pPr>
      <w:r w:rsidRPr="00002853">
        <w:t>Reporting on All CIDC Disabled Providers</w:t>
      </w:r>
    </w:p>
    <w:p w14:paraId="3AF1E434" w14:textId="77777777" w:rsidR="008C1B5D" w:rsidRPr="00002853" w:rsidRDefault="008C1B5D" w:rsidP="008C1B5D">
      <w:pPr>
        <w:pStyle w:val="CPRSH4Body"/>
      </w:pPr>
      <w:r w:rsidRPr="00002853">
        <w:t>This option creates a report that lists all active providers who have the switch disabled.</w:t>
      </w:r>
    </w:p>
    <w:p w14:paraId="6CCC7D86" w14:textId="77777777" w:rsidR="008C1B5D" w:rsidRPr="00002853" w:rsidRDefault="008C1B5D" w:rsidP="008C1B5D">
      <w:pPr>
        <w:pStyle w:val="CPRSH4Body"/>
        <w:rPr>
          <w:b/>
        </w:rPr>
      </w:pPr>
      <w:r w:rsidRPr="00002853">
        <w:rPr>
          <w:b/>
        </w:rPr>
        <w:t>To run this report on all disabled providers, use the following steps:</w:t>
      </w:r>
    </w:p>
    <w:p w14:paraId="7BF86753" w14:textId="77777777" w:rsidR="008C1B5D" w:rsidRPr="00002853" w:rsidRDefault="008C1B5D" w:rsidP="00D41E49">
      <w:pPr>
        <w:pStyle w:val="CPRS-NumberedList"/>
        <w:numPr>
          <w:ilvl w:val="0"/>
          <w:numId w:val="22"/>
        </w:numPr>
      </w:pPr>
      <w:r w:rsidRPr="00002853">
        <w:t xml:space="preserve">In the List Manager interface, log in and type </w:t>
      </w:r>
      <w:r w:rsidR="00C409FF" w:rsidRPr="00002853">
        <w:rPr>
          <w:b/>
        </w:rPr>
        <w:t>OR BD</w:t>
      </w:r>
      <w:r w:rsidRPr="00002853">
        <w:rPr>
          <w:b/>
        </w:rPr>
        <w:t>C MENU</w:t>
      </w:r>
      <w:r w:rsidRPr="00002853">
        <w:t xml:space="preserve"> and press </w:t>
      </w:r>
      <w:r w:rsidRPr="00002853">
        <w:rPr>
          <w:b/>
        </w:rPr>
        <w:t>&lt;Enter&gt;</w:t>
      </w:r>
      <w:r w:rsidRPr="00002853">
        <w:t>.</w:t>
      </w:r>
    </w:p>
    <w:p w14:paraId="03A0DFDB" w14:textId="77777777" w:rsidR="008C1B5D" w:rsidRPr="00002853" w:rsidRDefault="008C1B5D" w:rsidP="00D41E49">
      <w:pPr>
        <w:pStyle w:val="CPRS-NumberedList"/>
        <w:numPr>
          <w:ilvl w:val="0"/>
          <w:numId w:val="22"/>
        </w:numPr>
      </w:pPr>
      <w:r w:rsidRPr="00002853">
        <w:t xml:space="preserve">Type </w:t>
      </w:r>
      <w:r w:rsidRPr="00002853">
        <w:rPr>
          <w:b/>
          <w:bCs/>
        </w:rPr>
        <w:t>PP</w:t>
      </w:r>
      <w:r w:rsidRPr="00002853">
        <w:t xml:space="preserve"> and press </w:t>
      </w:r>
      <w:r w:rsidRPr="00002853">
        <w:rPr>
          <w:b/>
          <w:bCs/>
        </w:rPr>
        <w:t>&lt;Enter&gt;</w:t>
      </w:r>
      <w:r w:rsidRPr="00002853">
        <w:t>.</w:t>
      </w:r>
    </w:p>
    <w:p w14:paraId="4DB87C0C" w14:textId="77777777" w:rsidR="008C1B5D" w:rsidRPr="00002853" w:rsidRDefault="008C1B5D" w:rsidP="00D41E49">
      <w:pPr>
        <w:pStyle w:val="CPRS-NumberedList"/>
        <w:numPr>
          <w:ilvl w:val="0"/>
          <w:numId w:val="22"/>
        </w:numPr>
      </w:pPr>
      <w:r w:rsidRPr="00002853">
        <w:t xml:space="preserve">Select the reporting option by typing </w:t>
      </w:r>
      <w:r w:rsidRPr="00002853">
        <w:rPr>
          <w:b/>
        </w:rPr>
        <w:t>L</w:t>
      </w:r>
      <w:r w:rsidRPr="00002853">
        <w:t xml:space="preserve"> and press </w:t>
      </w:r>
      <w:r w:rsidRPr="00002853">
        <w:rPr>
          <w:b/>
        </w:rPr>
        <w:t>&lt;Enter&gt;</w:t>
      </w:r>
      <w:r w:rsidRPr="00002853">
        <w:t>.</w:t>
      </w:r>
    </w:p>
    <w:p w14:paraId="397BA7A2" w14:textId="77777777" w:rsidR="008C1B5D" w:rsidRPr="00002853" w:rsidRDefault="008C1B5D" w:rsidP="00D41E49">
      <w:pPr>
        <w:pStyle w:val="CPRS-NumberedList"/>
        <w:numPr>
          <w:ilvl w:val="0"/>
          <w:numId w:val="22"/>
        </w:numPr>
      </w:pPr>
      <w:r w:rsidRPr="00002853">
        <w:t xml:space="preserve">Select Only Providers with CIDC Disabled by typing </w:t>
      </w:r>
      <w:r w:rsidRPr="00002853">
        <w:rPr>
          <w:b/>
        </w:rPr>
        <w:t>D</w:t>
      </w:r>
      <w:r w:rsidRPr="00002853">
        <w:t xml:space="preserve"> and pressing </w:t>
      </w:r>
      <w:r w:rsidRPr="00002853">
        <w:rPr>
          <w:b/>
        </w:rPr>
        <w:t>&lt;Enter&gt;</w:t>
      </w:r>
      <w:r w:rsidRPr="00002853">
        <w:t>.</w:t>
      </w:r>
    </w:p>
    <w:p w14:paraId="57DAD26F" w14:textId="77777777" w:rsidR="008C1B5D" w:rsidRPr="00002853" w:rsidRDefault="008C1B5D" w:rsidP="00D41E49">
      <w:pPr>
        <w:pStyle w:val="CPRS-NumberedList"/>
        <w:numPr>
          <w:ilvl w:val="0"/>
          <w:numId w:val="22"/>
        </w:numPr>
      </w:pPr>
      <w:r w:rsidRPr="00002853">
        <w:t xml:space="preserve">When finished, press </w:t>
      </w:r>
      <w:r w:rsidRPr="00002853">
        <w:rPr>
          <w:b/>
        </w:rPr>
        <w:t>&lt;Enter&gt;</w:t>
      </w:r>
      <w:r w:rsidRPr="00002853">
        <w:t xml:space="preserve"> until you exit the option.</w:t>
      </w:r>
    </w:p>
    <w:p w14:paraId="00C7CB56" w14:textId="77777777" w:rsidR="001613B2" w:rsidRPr="00002853" w:rsidRDefault="001613B2" w:rsidP="001613B2">
      <w:pPr>
        <w:pStyle w:val="CPRSH3Body"/>
      </w:pPr>
      <w:r w:rsidRPr="00002853">
        <w:t>Below is an example of how to run the report for active providers who have the CIDC switch assigned and disabled and a sample report.</w:t>
      </w:r>
    </w:p>
    <w:p w14:paraId="0BD06202" w14:textId="77777777" w:rsidR="001613B2" w:rsidRPr="00002853" w:rsidRDefault="001613B2" w:rsidP="001613B2">
      <w:pPr>
        <w:pStyle w:val="CPRScapture"/>
        <w:rPr>
          <w:sz w:val="16"/>
          <w:szCs w:val="16"/>
        </w:rPr>
      </w:pPr>
      <w:r w:rsidRPr="00002853">
        <w:rPr>
          <w:sz w:val="16"/>
          <w:szCs w:val="16"/>
        </w:rPr>
        <w:t>Select OPTION NAME: OR BDC MENU       Clinical Indicator Data Capture Configuration</w:t>
      </w:r>
    </w:p>
    <w:p w14:paraId="544CB04E" w14:textId="77777777" w:rsidR="001613B2" w:rsidRPr="00002853" w:rsidRDefault="001613B2" w:rsidP="001613B2">
      <w:pPr>
        <w:pStyle w:val="CPRScapture"/>
        <w:rPr>
          <w:sz w:val="16"/>
          <w:szCs w:val="16"/>
        </w:rPr>
      </w:pPr>
    </w:p>
    <w:p w14:paraId="1D1493EA" w14:textId="77777777" w:rsidR="001613B2" w:rsidRPr="00002853" w:rsidRDefault="001613B2" w:rsidP="001613B2">
      <w:pPr>
        <w:pStyle w:val="CPRScapture"/>
        <w:rPr>
          <w:sz w:val="16"/>
          <w:szCs w:val="16"/>
        </w:rPr>
      </w:pPr>
      <w:r w:rsidRPr="00002853">
        <w:rPr>
          <w:sz w:val="16"/>
          <w:szCs w:val="16"/>
        </w:rPr>
        <w:t xml:space="preserve">   MS     Clinical Indicator Data Capture Master Switch</w:t>
      </w:r>
    </w:p>
    <w:p w14:paraId="397B45A2" w14:textId="77777777" w:rsidR="001613B2" w:rsidRPr="00002853" w:rsidRDefault="001613B2" w:rsidP="001613B2">
      <w:pPr>
        <w:pStyle w:val="CPRScapture"/>
        <w:rPr>
          <w:sz w:val="16"/>
          <w:szCs w:val="16"/>
        </w:rPr>
      </w:pPr>
      <w:r w:rsidRPr="00002853">
        <w:rPr>
          <w:sz w:val="16"/>
          <w:szCs w:val="16"/>
        </w:rPr>
        <w:t xml:space="preserve">   PP     CIDC By Provider Parameter</w:t>
      </w:r>
    </w:p>
    <w:p w14:paraId="492B3895" w14:textId="77777777" w:rsidR="001613B2" w:rsidRPr="00002853" w:rsidRDefault="001613B2" w:rsidP="001613B2">
      <w:pPr>
        <w:pStyle w:val="CPRScapture"/>
        <w:rPr>
          <w:sz w:val="16"/>
          <w:szCs w:val="16"/>
        </w:rPr>
      </w:pPr>
    </w:p>
    <w:p w14:paraId="1A269914" w14:textId="77777777" w:rsidR="001613B2" w:rsidRPr="00002853" w:rsidRDefault="001613B2" w:rsidP="001613B2">
      <w:pPr>
        <w:pStyle w:val="CPRScapture"/>
        <w:rPr>
          <w:sz w:val="16"/>
          <w:szCs w:val="16"/>
        </w:rPr>
      </w:pPr>
    </w:p>
    <w:p w14:paraId="55CB4BC9" w14:textId="77777777" w:rsidR="001613B2" w:rsidRPr="00002853" w:rsidRDefault="001613B2" w:rsidP="001613B2">
      <w:pPr>
        <w:pStyle w:val="CPRScapture"/>
        <w:rPr>
          <w:sz w:val="16"/>
          <w:szCs w:val="16"/>
        </w:rPr>
      </w:pPr>
      <w:r w:rsidRPr="00002853">
        <w:rPr>
          <w:sz w:val="16"/>
          <w:szCs w:val="16"/>
        </w:rPr>
        <w:t>Select Clinical Indicator Data Capture Configuration Option: PP  CIDC By Provider Parameter</w:t>
      </w:r>
    </w:p>
    <w:p w14:paraId="73274EB5" w14:textId="77777777" w:rsidR="001613B2" w:rsidRPr="00002853" w:rsidRDefault="001613B2" w:rsidP="001613B2">
      <w:pPr>
        <w:pStyle w:val="CPRScapture"/>
        <w:rPr>
          <w:sz w:val="16"/>
          <w:szCs w:val="16"/>
        </w:rPr>
      </w:pPr>
    </w:p>
    <w:p w14:paraId="46037D26" w14:textId="77777777" w:rsidR="001613B2" w:rsidRPr="00002853" w:rsidRDefault="001613B2" w:rsidP="001613B2">
      <w:pPr>
        <w:pStyle w:val="CPRScapture"/>
        <w:rPr>
          <w:sz w:val="16"/>
          <w:szCs w:val="16"/>
        </w:rPr>
      </w:pPr>
    </w:p>
    <w:p w14:paraId="0EE4FD57" w14:textId="77777777" w:rsidR="001613B2" w:rsidRPr="00002853" w:rsidRDefault="001613B2" w:rsidP="001613B2">
      <w:pPr>
        <w:pStyle w:val="CPRScapture"/>
        <w:rPr>
          <w:sz w:val="16"/>
          <w:szCs w:val="16"/>
        </w:rPr>
      </w:pPr>
      <w:r w:rsidRPr="00002853">
        <w:rPr>
          <w:sz w:val="16"/>
          <w:szCs w:val="16"/>
        </w:rPr>
        <w:t>Enable Clinical Indicator Data Capture By Provider Parameter Management</w:t>
      </w:r>
    </w:p>
    <w:p w14:paraId="01D7A09E" w14:textId="77777777" w:rsidR="001613B2" w:rsidRPr="00002853" w:rsidRDefault="001613B2" w:rsidP="001613B2">
      <w:pPr>
        <w:pStyle w:val="CPRScapture"/>
        <w:rPr>
          <w:sz w:val="16"/>
          <w:szCs w:val="16"/>
        </w:rPr>
      </w:pPr>
      <w:r w:rsidRPr="00002853">
        <w:rPr>
          <w:sz w:val="16"/>
          <w:szCs w:val="16"/>
        </w:rPr>
        <w:t>Select Parameter Management Option</w:t>
      </w:r>
    </w:p>
    <w:p w14:paraId="48396EBE" w14:textId="77777777" w:rsidR="001613B2" w:rsidRPr="00002853" w:rsidRDefault="001613B2" w:rsidP="001613B2">
      <w:pPr>
        <w:pStyle w:val="CPRScapture"/>
        <w:rPr>
          <w:sz w:val="16"/>
          <w:szCs w:val="16"/>
        </w:rPr>
      </w:pPr>
    </w:p>
    <w:p w14:paraId="5E5A4258" w14:textId="77777777" w:rsidR="001613B2" w:rsidRPr="00002853" w:rsidRDefault="001613B2" w:rsidP="001613B2">
      <w:pPr>
        <w:pStyle w:val="CPRScapture"/>
        <w:rPr>
          <w:sz w:val="16"/>
          <w:szCs w:val="16"/>
        </w:rPr>
      </w:pPr>
      <w:r w:rsidRPr="00002853">
        <w:rPr>
          <w:sz w:val="16"/>
          <w:szCs w:val="16"/>
        </w:rPr>
        <w:t xml:space="preserve">     Select one of the following:</w:t>
      </w:r>
    </w:p>
    <w:p w14:paraId="47B01A36" w14:textId="77777777" w:rsidR="001613B2" w:rsidRPr="00002853" w:rsidRDefault="001613B2" w:rsidP="001613B2">
      <w:pPr>
        <w:pStyle w:val="CPRScapture"/>
        <w:rPr>
          <w:sz w:val="16"/>
          <w:szCs w:val="16"/>
        </w:rPr>
      </w:pPr>
    </w:p>
    <w:p w14:paraId="49EA6734" w14:textId="77777777" w:rsidR="001613B2" w:rsidRPr="00002853" w:rsidRDefault="001613B2" w:rsidP="001613B2">
      <w:pPr>
        <w:pStyle w:val="CPRScapture"/>
        <w:rPr>
          <w:sz w:val="16"/>
          <w:szCs w:val="16"/>
        </w:rPr>
      </w:pPr>
      <w:r w:rsidRPr="00002853">
        <w:rPr>
          <w:sz w:val="16"/>
          <w:szCs w:val="16"/>
        </w:rPr>
        <w:t xml:space="preserve">          M         Manage parameter by provider</w:t>
      </w:r>
    </w:p>
    <w:p w14:paraId="40860AB6" w14:textId="77777777" w:rsidR="001613B2" w:rsidRPr="00002853" w:rsidRDefault="001613B2" w:rsidP="001613B2">
      <w:pPr>
        <w:pStyle w:val="CPRScapture"/>
        <w:rPr>
          <w:sz w:val="16"/>
          <w:szCs w:val="16"/>
        </w:rPr>
      </w:pPr>
      <w:r w:rsidRPr="00002853">
        <w:rPr>
          <w:sz w:val="16"/>
          <w:szCs w:val="16"/>
        </w:rPr>
        <w:t xml:space="preserve">          E         Assign parameter and Enable for all providers</w:t>
      </w:r>
    </w:p>
    <w:p w14:paraId="7155B345" w14:textId="77777777" w:rsidR="001613B2" w:rsidRPr="00002853" w:rsidRDefault="001613B2" w:rsidP="001613B2">
      <w:pPr>
        <w:pStyle w:val="CPRScapture"/>
        <w:rPr>
          <w:sz w:val="16"/>
          <w:szCs w:val="16"/>
        </w:rPr>
      </w:pPr>
      <w:r w:rsidRPr="00002853">
        <w:rPr>
          <w:sz w:val="16"/>
          <w:szCs w:val="16"/>
        </w:rPr>
        <w:t xml:space="preserve">          D         Assign parameter and Disable for all providers</w:t>
      </w:r>
    </w:p>
    <w:p w14:paraId="7FCB3F05" w14:textId="77777777" w:rsidR="001613B2" w:rsidRPr="00002853" w:rsidRDefault="001613B2" w:rsidP="001613B2">
      <w:pPr>
        <w:pStyle w:val="CPRScapture"/>
        <w:rPr>
          <w:sz w:val="16"/>
          <w:szCs w:val="16"/>
        </w:rPr>
      </w:pPr>
      <w:r w:rsidRPr="00002853">
        <w:rPr>
          <w:sz w:val="16"/>
          <w:szCs w:val="16"/>
        </w:rPr>
        <w:t xml:space="preserve">          L         List providers with the assigned parameter</w:t>
      </w:r>
    </w:p>
    <w:p w14:paraId="333DA4D1" w14:textId="77777777" w:rsidR="001613B2" w:rsidRPr="00002853" w:rsidRDefault="001613B2" w:rsidP="001613B2">
      <w:pPr>
        <w:pStyle w:val="CPRScapture"/>
        <w:rPr>
          <w:sz w:val="16"/>
          <w:szCs w:val="16"/>
        </w:rPr>
      </w:pPr>
    </w:p>
    <w:p w14:paraId="5EE8C575" w14:textId="77777777" w:rsidR="001613B2" w:rsidRPr="00002853" w:rsidRDefault="001613B2" w:rsidP="001613B2">
      <w:pPr>
        <w:pStyle w:val="CPRScapture"/>
        <w:rPr>
          <w:sz w:val="16"/>
          <w:szCs w:val="16"/>
        </w:rPr>
      </w:pPr>
      <w:r w:rsidRPr="00002853">
        <w:rPr>
          <w:sz w:val="16"/>
          <w:szCs w:val="16"/>
        </w:rPr>
        <w:t>Select Enable CIDC By Provider parameter option: List providers with the assigned parameter</w:t>
      </w:r>
    </w:p>
    <w:p w14:paraId="22EC0A0C" w14:textId="77777777" w:rsidR="001613B2" w:rsidRPr="00002853" w:rsidRDefault="001613B2" w:rsidP="001613B2">
      <w:pPr>
        <w:pStyle w:val="CPRScapture"/>
        <w:rPr>
          <w:sz w:val="16"/>
          <w:szCs w:val="16"/>
        </w:rPr>
      </w:pPr>
    </w:p>
    <w:p w14:paraId="544A4174" w14:textId="77777777" w:rsidR="001613B2" w:rsidRPr="00002853" w:rsidRDefault="001613B2" w:rsidP="001613B2">
      <w:pPr>
        <w:pStyle w:val="CPRScapture"/>
        <w:rPr>
          <w:sz w:val="16"/>
          <w:szCs w:val="16"/>
        </w:rPr>
      </w:pPr>
    </w:p>
    <w:p w14:paraId="3FBDE9D7" w14:textId="77777777" w:rsidR="001613B2" w:rsidRPr="00002853" w:rsidRDefault="001613B2" w:rsidP="001613B2">
      <w:pPr>
        <w:pStyle w:val="CPRScapture"/>
        <w:rPr>
          <w:sz w:val="16"/>
          <w:szCs w:val="16"/>
        </w:rPr>
      </w:pPr>
      <w:r w:rsidRPr="00002853">
        <w:rPr>
          <w:sz w:val="16"/>
          <w:szCs w:val="16"/>
        </w:rPr>
        <w:t>Enable Clinical Indicator Data Capture By Provider Parameter Management</w:t>
      </w:r>
    </w:p>
    <w:p w14:paraId="73C0A9C1" w14:textId="77777777" w:rsidR="001613B2" w:rsidRPr="00002853" w:rsidRDefault="001613B2" w:rsidP="001613B2">
      <w:pPr>
        <w:pStyle w:val="CPRScapture"/>
        <w:rPr>
          <w:sz w:val="16"/>
          <w:szCs w:val="16"/>
        </w:rPr>
      </w:pPr>
      <w:r w:rsidRPr="00002853">
        <w:rPr>
          <w:sz w:val="16"/>
          <w:szCs w:val="16"/>
        </w:rPr>
        <w:t>Assigned Parameter Report</w:t>
      </w:r>
    </w:p>
    <w:p w14:paraId="413D4A59" w14:textId="77777777" w:rsidR="001613B2" w:rsidRPr="00002853" w:rsidRDefault="001613B2" w:rsidP="001613B2">
      <w:pPr>
        <w:pStyle w:val="CPRScapture"/>
        <w:rPr>
          <w:sz w:val="16"/>
          <w:szCs w:val="16"/>
        </w:rPr>
      </w:pPr>
    </w:p>
    <w:p w14:paraId="675A0E46" w14:textId="77777777" w:rsidR="001613B2" w:rsidRPr="00002853" w:rsidRDefault="001613B2" w:rsidP="001613B2">
      <w:pPr>
        <w:pStyle w:val="CPRScapture"/>
        <w:rPr>
          <w:sz w:val="16"/>
          <w:szCs w:val="16"/>
        </w:rPr>
      </w:pPr>
      <w:r w:rsidRPr="00002853">
        <w:rPr>
          <w:sz w:val="16"/>
          <w:szCs w:val="16"/>
        </w:rPr>
        <w:t xml:space="preserve">     Select one of the following:</w:t>
      </w:r>
    </w:p>
    <w:p w14:paraId="04E27A63" w14:textId="77777777" w:rsidR="001613B2" w:rsidRPr="00002853" w:rsidRDefault="001613B2" w:rsidP="001613B2">
      <w:pPr>
        <w:pStyle w:val="CPRScapture"/>
        <w:rPr>
          <w:sz w:val="16"/>
          <w:szCs w:val="16"/>
        </w:rPr>
      </w:pPr>
    </w:p>
    <w:p w14:paraId="7F7DCB1A" w14:textId="77777777" w:rsidR="001613B2" w:rsidRPr="00002853" w:rsidRDefault="001613B2" w:rsidP="001613B2">
      <w:pPr>
        <w:pStyle w:val="CPRScapture"/>
        <w:rPr>
          <w:sz w:val="16"/>
          <w:szCs w:val="16"/>
        </w:rPr>
      </w:pPr>
      <w:r w:rsidRPr="00002853">
        <w:rPr>
          <w:sz w:val="16"/>
          <w:szCs w:val="16"/>
        </w:rPr>
        <w:t xml:space="preserve">          A         All providers with CIDC parameter</w:t>
      </w:r>
    </w:p>
    <w:p w14:paraId="17E5ABEB" w14:textId="77777777" w:rsidR="001613B2" w:rsidRPr="00002853" w:rsidRDefault="001613B2" w:rsidP="001613B2">
      <w:pPr>
        <w:pStyle w:val="CPRScapture"/>
        <w:rPr>
          <w:sz w:val="16"/>
          <w:szCs w:val="16"/>
        </w:rPr>
      </w:pPr>
      <w:r w:rsidRPr="00002853">
        <w:rPr>
          <w:sz w:val="16"/>
          <w:szCs w:val="16"/>
        </w:rPr>
        <w:t xml:space="preserve">          E         Only providers with CIDC enabled</w:t>
      </w:r>
    </w:p>
    <w:p w14:paraId="6101196E" w14:textId="77777777" w:rsidR="001613B2" w:rsidRPr="00002853" w:rsidRDefault="001613B2" w:rsidP="001613B2">
      <w:pPr>
        <w:pStyle w:val="CPRScapture"/>
        <w:rPr>
          <w:sz w:val="16"/>
          <w:szCs w:val="16"/>
        </w:rPr>
      </w:pPr>
      <w:r w:rsidRPr="00002853">
        <w:rPr>
          <w:sz w:val="16"/>
          <w:szCs w:val="16"/>
        </w:rPr>
        <w:t xml:space="preserve">          D         Only providers with CIDC disabled</w:t>
      </w:r>
    </w:p>
    <w:p w14:paraId="0239809C" w14:textId="77777777" w:rsidR="001613B2" w:rsidRPr="00002853" w:rsidRDefault="001613B2" w:rsidP="001613B2">
      <w:pPr>
        <w:pStyle w:val="CPRScapture"/>
        <w:rPr>
          <w:sz w:val="16"/>
          <w:szCs w:val="16"/>
        </w:rPr>
      </w:pPr>
    </w:p>
    <w:p w14:paraId="73078682" w14:textId="77777777" w:rsidR="001613B2" w:rsidRPr="00002853" w:rsidRDefault="001613B2" w:rsidP="001613B2">
      <w:pPr>
        <w:pStyle w:val="CPRScapture"/>
        <w:rPr>
          <w:sz w:val="16"/>
          <w:szCs w:val="16"/>
        </w:rPr>
      </w:pPr>
    </w:p>
    <w:p w14:paraId="02C01F05" w14:textId="77777777" w:rsidR="001613B2" w:rsidRPr="00002853" w:rsidRDefault="001613B2" w:rsidP="001613B2">
      <w:pPr>
        <w:pStyle w:val="CPRScapture"/>
        <w:rPr>
          <w:sz w:val="16"/>
          <w:szCs w:val="16"/>
        </w:rPr>
      </w:pPr>
    </w:p>
    <w:p w14:paraId="1F72BBB0" w14:textId="77777777" w:rsidR="001613B2" w:rsidRPr="00002853" w:rsidRDefault="001613B2" w:rsidP="001613B2">
      <w:pPr>
        <w:pStyle w:val="CPRScapture"/>
        <w:rPr>
          <w:sz w:val="16"/>
          <w:szCs w:val="16"/>
        </w:rPr>
      </w:pPr>
      <w:r w:rsidRPr="00002853">
        <w:rPr>
          <w:sz w:val="16"/>
          <w:szCs w:val="16"/>
        </w:rPr>
        <w:t xml:space="preserve">     Select one of the following:</w:t>
      </w:r>
    </w:p>
    <w:p w14:paraId="0F97239D" w14:textId="77777777" w:rsidR="001613B2" w:rsidRPr="00002853" w:rsidRDefault="001613B2" w:rsidP="001613B2">
      <w:pPr>
        <w:pStyle w:val="CPRScapture"/>
        <w:rPr>
          <w:sz w:val="16"/>
          <w:szCs w:val="16"/>
        </w:rPr>
      </w:pPr>
    </w:p>
    <w:p w14:paraId="343DEBE4" w14:textId="77777777" w:rsidR="001613B2" w:rsidRPr="00002853" w:rsidRDefault="001613B2" w:rsidP="001613B2">
      <w:pPr>
        <w:pStyle w:val="CPRScapture"/>
        <w:rPr>
          <w:sz w:val="16"/>
          <w:szCs w:val="16"/>
        </w:rPr>
      </w:pPr>
      <w:r w:rsidRPr="00002853">
        <w:rPr>
          <w:sz w:val="16"/>
          <w:szCs w:val="16"/>
        </w:rPr>
        <w:t xml:space="preserve">          A         All providers with CIDC parameter</w:t>
      </w:r>
    </w:p>
    <w:p w14:paraId="468F69F6" w14:textId="77777777" w:rsidR="001613B2" w:rsidRPr="00002853" w:rsidRDefault="001613B2" w:rsidP="001613B2">
      <w:pPr>
        <w:pStyle w:val="CPRScapture"/>
        <w:rPr>
          <w:sz w:val="16"/>
          <w:szCs w:val="16"/>
        </w:rPr>
      </w:pPr>
      <w:r w:rsidRPr="00002853">
        <w:rPr>
          <w:sz w:val="16"/>
          <w:szCs w:val="16"/>
        </w:rPr>
        <w:t xml:space="preserve">          E         Only providers with CIDC enabled</w:t>
      </w:r>
    </w:p>
    <w:p w14:paraId="06E0DDEF" w14:textId="77777777" w:rsidR="001613B2" w:rsidRPr="00002853" w:rsidRDefault="001613B2" w:rsidP="001613B2">
      <w:pPr>
        <w:pStyle w:val="CPRScapture"/>
        <w:rPr>
          <w:sz w:val="16"/>
          <w:szCs w:val="16"/>
        </w:rPr>
      </w:pPr>
      <w:r w:rsidRPr="00002853">
        <w:rPr>
          <w:sz w:val="16"/>
          <w:szCs w:val="16"/>
        </w:rPr>
        <w:t xml:space="preserve">          D         Only providers with CIDC disabled</w:t>
      </w:r>
    </w:p>
    <w:p w14:paraId="7BAECBF3" w14:textId="77777777" w:rsidR="001613B2" w:rsidRPr="00002853" w:rsidRDefault="001613B2" w:rsidP="001613B2">
      <w:pPr>
        <w:pStyle w:val="CPRScapture"/>
        <w:rPr>
          <w:sz w:val="16"/>
          <w:szCs w:val="16"/>
        </w:rPr>
      </w:pPr>
    </w:p>
    <w:p w14:paraId="7BD316F8" w14:textId="77777777" w:rsidR="001613B2" w:rsidRPr="00002853" w:rsidRDefault="001613B2" w:rsidP="001613B2">
      <w:pPr>
        <w:pStyle w:val="CPRScapture"/>
        <w:rPr>
          <w:sz w:val="16"/>
          <w:szCs w:val="16"/>
        </w:rPr>
      </w:pPr>
      <w:r w:rsidRPr="00002853">
        <w:rPr>
          <w:sz w:val="16"/>
          <w:szCs w:val="16"/>
        </w:rPr>
        <w:t>Enter the search criteria: D  Only providers with CIDC disabled</w:t>
      </w:r>
    </w:p>
    <w:p w14:paraId="6C25254C" w14:textId="77777777" w:rsidR="001613B2" w:rsidRPr="00002853" w:rsidRDefault="001613B2" w:rsidP="001613B2">
      <w:pPr>
        <w:pStyle w:val="CPRScapture"/>
        <w:rPr>
          <w:sz w:val="16"/>
          <w:szCs w:val="16"/>
        </w:rPr>
      </w:pPr>
      <w:r w:rsidRPr="00002853">
        <w:rPr>
          <w:sz w:val="16"/>
          <w:szCs w:val="16"/>
        </w:rPr>
        <w:t>DEVICE: HOME//   ANYWHERE</w:t>
      </w:r>
    </w:p>
    <w:p w14:paraId="6814C287" w14:textId="77777777" w:rsidR="001613B2" w:rsidRPr="00002853" w:rsidRDefault="001613B2" w:rsidP="001613B2">
      <w:pPr>
        <w:pStyle w:val="CPRScapture"/>
        <w:rPr>
          <w:sz w:val="16"/>
          <w:szCs w:val="16"/>
        </w:rPr>
      </w:pPr>
    </w:p>
    <w:p w14:paraId="7F77A0DC" w14:textId="77777777" w:rsidR="001613B2" w:rsidRPr="00002853" w:rsidRDefault="001613B2" w:rsidP="001613B2">
      <w:pPr>
        <w:pStyle w:val="CPRScapture"/>
        <w:rPr>
          <w:sz w:val="16"/>
          <w:szCs w:val="16"/>
        </w:rPr>
      </w:pPr>
    </w:p>
    <w:p w14:paraId="2B6326BD" w14:textId="77777777" w:rsidR="001613B2" w:rsidRPr="00002853" w:rsidRDefault="001613B2" w:rsidP="001613B2">
      <w:pPr>
        <w:pStyle w:val="CPRScapture"/>
        <w:rPr>
          <w:sz w:val="16"/>
          <w:szCs w:val="16"/>
        </w:rPr>
      </w:pPr>
      <w:r w:rsidRPr="00002853">
        <w:rPr>
          <w:sz w:val="16"/>
          <w:szCs w:val="16"/>
        </w:rPr>
        <w:t>Clinical Indicator Data Capture By Provider Parameter Report</w:t>
      </w:r>
    </w:p>
    <w:p w14:paraId="15D1DC3B" w14:textId="77777777" w:rsidR="001613B2" w:rsidRPr="00002853" w:rsidRDefault="001613B2" w:rsidP="001613B2">
      <w:pPr>
        <w:pStyle w:val="CPRScapture"/>
        <w:rPr>
          <w:sz w:val="16"/>
          <w:szCs w:val="16"/>
        </w:rPr>
      </w:pPr>
      <w:r w:rsidRPr="00002853">
        <w:rPr>
          <w:sz w:val="16"/>
          <w:szCs w:val="16"/>
        </w:rPr>
        <w:t>Sep 30, 2004@17:58:16</w:t>
      </w:r>
    </w:p>
    <w:p w14:paraId="2EFA866C" w14:textId="77777777" w:rsidR="001613B2" w:rsidRPr="00002853" w:rsidRDefault="001613B2" w:rsidP="001613B2">
      <w:pPr>
        <w:pStyle w:val="CPRScapture"/>
        <w:rPr>
          <w:sz w:val="16"/>
          <w:szCs w:val="16"/>
        </w:rPr>
      </w:pPr>
    </w:p>
    <w:p w14:paraId="5C039F8B" w14:textId="77777777" w:rsidR="001613B2" w:rsidRPr="00002853" w:rsidRDefault="001613B2" w:rsidP="001613B2">
      <w:pPr>
        <w:pStyle w:val="CPRScapture"/>
        <w:rPr>
          <w:sz w:val="16"/>
          <w:szCs w:val="16"/>
        </w:rPr>
      </w:pPr>
      <w:r w:rsidRPr="00002853">
        <w:rPr>
          <w:sz w:val="16"/>
          <w:szCs w:val="16"/>
        </w:rPr>
        <w:t>Only Providers With Clinical Indicator Data Capture Disabled</w:t>
      </w:r>
    </w:p>
    <w:p w14:paraId="120C8E30" w14:textId="77777777" w:rsidR="001613B2" w:rsidRPr="00002853" w:rsidRDefault="001613B2" w:rsidP="001613B2">
      <w:pPr>
        <w:pStyle w:val="CPRScapture"/>
        <w:rPr>
          <w:sz w:val="16"/>
          <w:szCs w:val="16"/>
        </w:rPr>
      </w:pPr>
    </w:p>
    <w:p w14:paraId="06B77021" w14:textId="77777777" w:rsidR="001613B2" w:rsidRPr="00002853" w:rsidRDefault="001613B2" w:rsidP="001613B2">
      <w:pPr>
        <w:pStyle w:val="CPRScapture"/>
        <w:rPr>
          <w:sz w:val="16"/>
          <w:szCs w:val="16"/>
        </w:rPr>
      </w:pPr>
      <w:r w:rsidRPr="00002853">
        <w:rPr>
          <w:sz w:val="16"/>
          <w:szCs w:val="16"/>
        </w:rPr>
        <w:t>Provider                                Section                       Enabled</w:t>
      </w:r>
    </w:p>
    <w:p w14:paraId="4655474D" w14:textId="77777777" w:rsidR="001613B2" w:rsidRPr="00002853" w:rsidRDefault="001613B2" w:rsidP="001613B2">
      <w:pPr>
        <w:pStyle w:val="CPRScapture"/>
        <w:rPr>
          <w:sz w:val="16"/>
          <w:szCs w:val="16"/>
        </w:rPr>
      </w:pPr>
      <w:r w:rsidRPr="00002853">
        <w:rPr>
          <w:sz w:val="16"/>
          <w:szCs w:val="16"/>
        </w:rPr>
        <w:t>--------------------------------------------------------------------------------</w:t>
      </w:r>
    </w:p>
    <w:p w14:paraId="509D4058" w14:textId="77777777" w:rsidR="00972FE6" w:rsidRPr="00002853" w:rsidRDefault="00972FE6" w:rsidP="00972FE6">
      <w:pPr>
        <w:pStyle w:val="CPRScapture"/>
        <w:rPr>
          <w:sz w:val="16"/>
          <w:szCs w:val="16"/>
        </w:rPr>
      </w:pPr>
      <w:r w:rsidRPr="00002853">
        <w:t>CPRSPROVIDER,FIVE</w:t>
      </w:r>
      <w:r w:rsidRPr="00002853">
        <w:rPr>
          <w:sz w:val="16"/>
          <w:szCs w:val="16"/>
        </w:rPr>
        <w:t xml:space="preserve">                        MEDICINE                      No</w:t>
      </w:r>
    </w:p>
    <w:p w14:paraId="3BBA54F9" w14:textId="77777777" w:rsidR="00972FE6" w:rsidRPr="00002853" w:rsidRDefault="00972FE6" w:rsidP="00972FE6">
      <w:pPr>
        <w:pStyle w:val="CPRScapture"/>
        <w:rPr>
          <w:sz w:val="16"/>
          <w:szCs w:val="16"/>
        </w:rPr>
      </w:pPr>
      <w:r w:rsidRPr="00002853">
        <w:t>CPRSPROVIDER,FOUR</w:t>
      </w:r>
      <w:r w:rsidRPr="00002853">
        <w:rPr>
          <w:sz w:val="16"/>
          <w:szCs w:val="16"/>
        </w:rPr>
        <w:t xml:space="preserve">                        MEDICINE                      No</w:t>
      </w:r>
    </w:p>
    <w:p w14:paraId="765AA899" w14:textId="77777777" w:rsidR="001613B2" w:rsidRPr="00002853" w:rsidRDefault="001613B2" w:rsidP="001613B2">
      <w:pPr>
        <w:pStyle w:val="CPRScapture"/>
        <w:rPr>
          <w:sz w:val="16"/>
          <w:szCs w:val="16"/>
        </w:rPr>
      </w:pPr>
    </w:p>
    <w:p w14:paraId="0F02F51D" w14:textId="77777777" w:rsidR="001613B2" w:rsidRPr="00002853" w:rsidRDefault="001613B2" w:rsidP="001613B2">
      <w:pPr>
        <w:pStyle w:val="CPRScapture"/>
        <w:rPr>
          <w:sz w:val="16"/>
          <w:szCs w:val="16"/>
        </w:rPr>
      </w:pPr>
    </w:p>
    <w:p w14:paraId="7F821300" w14:textId="77777777" w:rsidR="008C1B5D" w:rsidRPr="00002853" w:rsidRDefault="001613B2" w:rsidP="001613B2">
      <w:pPr>
        <w:pStyle w:val="CPRScapture"/>
        <w:rPr>
          <w:sz w:val="16"/>
          <w:szCs w:val="16"/>
        </w:rPr>
      </w:pPr>
      <w:r w:rsidRPr="00002853">
        <w:rPr>
          <w:sz w:val="16"/>
          <w:szCs w:val="16"/>
        </w:rPr>
        <w:t>Run another report? N//</w:t>
      </w:r>
    </w:p>
    <w:p w14:paraId="3C1FF36B" w14:textId="77777777" w:rsidR="00063084" w:rsidRPr="00002853" w:rsidRDefault="00063084" w:rsidP="00AF2111">
      <w:pPr>
        <w:pStyle w:val="Heading2"/>
        <w:framePr w:wrap="notBeside"/>
      </w:pPr>
      <w:bookmarkStart w:id="134" w:name="_Toc162953812"/>
      <w:r w:rsidRPr="00002853">
        <w:lastRenderedPageBreak/>
        <w:t xml:space="preserve">SNOMED </w:t>
      </w:r>
      <w:r w:rsidR="004D65E0" w:rsidRPr="00002853">
        <w:t xml:space="preserve">to Describe Problems </w:t>
      </w:r>
      <w:r w:rsidR="006D7CD0" w:rsidRPr="00002853">
        <w:t>in CPRS</w:t>
      </w:r>
      <w:bookmarkEnd w:id="134"/>
    </w:p>
    <w:p w14:paraId="656D4472" w14:textId="5E2188E6" w:rsidR="00076B03" w:rsidRPr="00002853" w:rsidRDefault="00CE7C3C" w:rsidP="00AF2111">
      <w:pPr>
        <w:pStyle w:val="CPRSH3Body"/>
      </w:pPr>
      <w:r w:rsidRPr="00002853">
        <w:t>The Office of National Coordinator of Health IT (ONC) has defined that the national terminology standard for Problem List is Systematized Nomenclature of Medicine Clinical Terms (SN</w:t>
      </w:r>
      <w:r w:rsidRPr="00002853">
        <w:fldChar w:fldCharType="begin"/>
      </w:r>
      <w:r w:rsidRPr="00002853">
        <w:instrText xml:space="preserve"> XE "SNOMED:concepts:on the Problems tab" </w:instrText>
      </w:r>
      <w:r w:rsidRPr="00002853">
        <w:fldChar w:fldCharType="end"/>
      </w:r>
      <w:r w:rsidRPr="00002853">
        <w:t xml:space="preserve">OMED CT). </w:t>
      </w:r>
      <w:r w:rsidR="00063084" w:rsidRPr="00002853">
        <w:t xml:space="preserve">CPRS implemented </w:t>
      </w:r>
      <w:bookmarkStart w:id="135" w:name="SNOMED"/>
      <w:bookmarkEnd w:id="135"/>
      <w:r w:rsidR="00063084" w:rsidRPr="00002853">
        <w:t>SN</w:t>
      </w:r>
      <w:r w:rsidR="00063084" w:rsidRPr="00002853">
        <w:fldChar w:fldCharType="begin"/>
      </w:r>
      <w:r w:rsidR="005C34C6" w:rsidRPr="00002853">
        <w:instrText xml:space="preserve"> XE "SNOMED:</w:instrText>
      </w:r>
      <w:r w:rsidR="00063084" w:rsidRPr="00002853">
        <w:instrText xml:space="preserve">concepts:on the Problems tab" </w:instrText>
      </w:r>
      <w:r w:rsidR="00063084" w:rsidRPr="00002853">
        <w:fldChar w:fldCharType="end"/>
      </w:r>
      <w:r w:rsidRPr="00002853">
        <w:t>OMED CT</w:t>
      </w:r>
      <w:r w:rsidR="00920FAC" w:rsidRPr="00002853">
        <w:t xml:space="preserve"> so that clinicians can describe the problems the patient</w:t>
      </w:r>
      <w:r w:rsidR="00B7171B" w:rsidRPr="00002853">
        <w:t xml:space="preserve"> is experiencing</w:t>
      </w:r>
      <w:r w:rsidR="0081679F" w:rsidRPr="00002853">
        <w:t xml:space="preserve"> using terms more familiar to them</w:t>
      </w:r>
      <w:r w:rsidR="00B7171B" w:rsidRPr="00002853">
        <w:t xml:space="preserve">. </w:t>
      </w:r>
      <w:r w:rsidR="001C29A5" w:rsidRPr="00002853">
        <w:t xml:space="preserve">CPRS also uses </w:t>
      </w:r>
      <w:r w:rsidR="00650739" w:rsidRPr="00002853">
        <w:t>the In</w:t>
      </w:r>
      <w:r w:rsidR="00650739" w:rsidRPr="00002853">
        <w:fldChar w:fldCharType="begin"/>
      </w:r>
      <w:r w:rsidR="00650739" w:rsidRPr="00002853">
        <w:instrText xml:space="preserve"> XE "ICD codes" </w:instrText>
      </w:r>
      <w:r w:rsidR="00650739" w:rsidRPr="00002853">
        <w:fldChar w:fldCharType="end"/>
      </w:r>
      <w:r w:rsidR="00650739" w:rsidRPr="00002853">
        <w:t>ternational Classification of Diseases (ICD) coding system</w:t>
      </w:r>
      <w:r w:rsidR="003024C1" w:rsidRPr="00002853">
        <w:t xml:space="preserve"> version </w:t>
      </w:r>
      <w:r w:rsidR="0085572A" w:rsidRPr="00002853">
        <w:t xml:space="preserve">10. SNOMED CT provides a standardized way to represent clinical statements, while the ICD  </w:t>
      </w:r>
      <w:r w:rsidR="00650739" w:rsidRPr="00002853">
        <w:t>system is more weighted toward billing codes</w:t>
      </w:r>
      <w:r w:rsidR="0085572A" w:rsidRPr="00002853">
        <w:t xml:space="preserve">. </w:t>
      </w:r>
    </w:p>
    <w:p w14:paraId="2BE7BDB4" w14:textId="77777777" w:rsidR="009E6A4B" w:rsidRPr="00002853" w:rsidRDefault="00D45E77" w:rsidP="006A77CD">
      <w:pPr>
        <w:pStyle w:val="Heading3"/>
        <w:framePr w:wrap="notBeside"/>
      </w:pPr>
      <w:bookmarkStart w:id="136" w:name="_Toc162953813"/>
      <w:r w:rsidRPr="00002853">
        <w:t>A New Mail Group for Term Review</w:t>
      </w:r>
      <w:bookmarkEnd w:id="136"/>
    </w:p>
    <w:p w14:paraId="746578A1" w14:textId="622EAB9E" w:rsidR="00D45E77" w:rsidRPr="00002853" w:rsidRDefault="00D45E77" w:rsidP="009E6A4B">
      <w:pPr>
        <w:pStyle w:val="CPRSH3Body"/>
      </w:pPr>
      <w:r w:rsidRPr="00002853">
        <w:t xml:space="preserve">When a clinician searches for the correct term for a patient’s problem, the look up and extended search </w:t>
      </w:r>
      <w:r w:rsidR="00156C46" w:rsidRPr="00002853">
        <w:t>may</w:t>
      </w:r>
      <w:r w:rsidRPr="00002853">
        <w:t xml:space="preserve"> not find the term that the clinician wants. If the extended search fails, the clinician has the option</w:t>
      </w:r>
      <w:r w:rsidR="00971DDB" w:rsidRPr="00002853">
        <w:t xml:space="preserve"> to enter a free text term. The system creates a</w:t>
      </w:r>
      <w:r w:rsidRPr="00002853">
        <w:t xml:space="preserve"> request that a new term be added to the clinical subset. Before this request is sent to the Standard</w:t>
      </w:r>
      <w:r w:rsidR="00156C46" w:rsidRPr="00002853">
        <w:t>s</w:t>
      </w:r>
      <w:r w:rsidRPr="00002853">
        <w:t xml:space="preserve"> and Terminology </w:t>
      </w:r>
      <w:r w:rsidR="00156C46" w:rsidRPr="00002853">
        <w:t xml:space="preserve">Services (STS) </w:t>
      </w:r>
      <w:r w:rsidRPr="00002853">
        <w:t xml:space="preserve">team, CPRS first sends it to the local </w:t>
      </w:r>
      <w:r w:rsidR="00156C46" w:rsidRPr="00002853">
        <w:t>OR CACS mail group</w:t>
      </w:r>
      <w:r w:rsidRPr="00002853">
        <w:t xml:space="preserve">, for them to review whether the site agrees that a new term should be requested. </w:t>
      </w:r>
      <w:r w:rsidR="001D5EB7" w:rsidRPr="00002853">
        <w:t xml:space="preserve">If the person reviewing the request agrees, the person can submit a new term request by going to the following web site and following the instructions there: </w:t>
      </w:r>
      <w:r w:rsidR="001D5EB7" w:rsidRPr="00547B18">
        <w:rPr>
          <w:bCs/>
        </w:rPr>
        <w:t>http://</w:t>
      </w:r>
      <w:r w:rsidR="00547B18">
        <w:t>REDACTED</w:t>
      </w:r>
      <w:r w:rsidR="00547B18" w:rsidRPr="00547B18">
        <w:rPr>
          <w:bCs/>
        </w:rPr>
        <w:t xml:space="preserve"> </w:t>
      </w:r>
      <w:r w:rsidR="001D5EB7" w:rsidRPr="00002853">
        <w:t>.</w:t>
      </w:r>
    </w:p>
    <w:p w14:paraId="73D1BB4F" w14:textId="77777777" w:rsidR="009E6A4B" w:rsidRPr="00002853" w:rsidRDefault="009E6A4B" w:rsidP="009E6A4B">
      <w:pPr>
        <w:pStyle w:val="CPRSH3Body"/>
      </w:pPr>
      <w:r w:rsidRPr="00002853">
        <w:t>Du</w:t>
      </w:r>
      <w:r w:rsidR="00D07796" w:rsidRPr="00002853">
        <w:t>ring the installation process</w:t>
      </w:r>
      <w:r w:rsidRPr="00002853">
        <w:t xml:space="preserve"> for CPRS GUI v.29, one of the questions prompts the person installing the patch to designate the Mail Group Coordinator</w:t>
      </w:r>
      <w:r w:rsidR="00C3782E" w:rsidRPr="00002853">
        <w:t xml:space="preserve"> for the OR CACS mail group </w:t>
      </w:r>
      <w:r w:rsidRPr="00002853">
        <w:t>as shown below:</w:t>
      </w:r>
    </w:p>
    <w:p w14:paraId="500BCB98" w14:textId="77777777" w:rsidR="009E6A4B" w:rsidRPr="00002853" w:rsidRDefault="009E6A4B" w:rsidP="009E6A4B">
      <w:pPr>
        <w:pStyle w:val="CPRScapture"/>
      </w:pPr>
      <w:r w:rsidRPr="00002853">
        <w:t xml:space="preserve">This Distribution was loaded on Oct 03, 2011@13:40:39 with header of </w:t>
      </w:r>
    </w:p>
    <w:p w14:paraId="6F8E76D5" w14:textId="77777777" w:rsidR="009E6A4B" w:rsidRPr="00002853" w:rsidRDefault="009E6A4B" w:rsidP="009E6A4B">
      <w:pPr>
        <w:pStyle w:val="CPRScapture"/>
      </w:pPr>
      <w:r w:rsidRPr="00002853">
        <w:t>   CPRS29V2 AND REQUIRED PATCHES  ;Created on Aug 31, 2011@09:29:58</w:t>
      </w:r>
    </w:p>
    <w:p w14:paraId="4771C9CE" w14:textId="77777777" w:rsidR="009E6A4B" w:rsidRPr="00002853" w:rsidRDefault="009E6A4B" w:rsidP="009E6A4B">
      <w:pPr>
        <w:pStyle w:val="CPRScapture"/>
      </w:pPr>
      <w:r w:rsidRPr="00002853">
        <w:t>   It consisted of the following Install(s):</w:t>
      </w:r>
    </w:p>
    <w:p w14:paraId="7357CA8F" w14:textId="77777777" w:rsidR="009E6A4B" w:rsidRPr="00002853" w:rsidRDefault="009E6A4B" w:rsidP="009E6A4B">
      <w:pPr>
        <w:pStyle w:val="CPRScapture"/>
      </w:pPr>
      <w:r w:rsidRPr="00002853">
        <w:t>OR GMPL GMTS 29 1.0    GMPL*2.0*36    GMTS*2.7*86     OR*3.0*306</w:t>
      </w:r>
    </w:p>
    <w:p w14:paraId="0A02D147" w14:textId="77777777" w:rsidR="009E6A4B" w:rsidRPr="00002853" w:rsidRDefault="009E6A4B" w:rsidP="009E6A4B">
      <w:pPr>
        <w:pStyle w:val="CPRScapture"/>
      </w:pPr>
      <w:r w:rsidRPr="00002853">
        <w:t>Checking Install for Package OR GMPL GMTS 29 1.0</w:t>
      </w:r>
    </w:p>
    <w:p w14:paraId="2923580D" w14:textId="77777777" w:rsidR="009E6A4B" w:rsidRPr="00002853" w:rsidRDefault="009E6A4B" w:rsidP="009E6A4B">
      <w:pPr>
        <w:pStyle w:val="CPRScapture"/>
      </w:pPr>
      <w:r w:rsidRPr="00002853">
        <w:t>Will first run the Environment Check Routine, ORYCHKE</w:t>
      </w:r>
    </w:p>
    <w:p w14:paraId="4BF5BA99" w14:textId="77777777" w:rsidR="009E6A4B" w:rsidRPr="00002853" w:rsidRDefault="009E6A4B" w:rsidP="009E6A4B">
      <w:pPr>
        <w:pStyle w:val="CPRScapture"/>
      </w:pPr>
    </w:p>
    <w:p w14:paraId="2D044B30" w14:textId="77777777" w:rsidR="009E6A4B" w:rsidRPr="00002853" w:rsidRDefault="009E6A4B" w:rsidP="009E6A4B">
      <w:pPr>
        <w:pStyle w:val="CPRScapture"/>
      </w:pPr>
    </w:p>
    <w:p w14:paraId="18C52E7B" w14:textId="77777777" w:rsidR="009E6A4B" w:rsidRPr="00002853" w:rsidRDefault="009E6A4B" w:rsidP="009E6A4B">
      <w:pPr>
        <w:pStyle w:val="CPRScapture"/>
      </w:pPr>
      <w:r w:rsidRPr="00002853">
        <w:t>Install Questions for OR GMPL GMTS 29 1.0</w:t>
      </w:r>
    </w:p>
    <w:p w14:paraId="5F94E771" w14:textId="77777777" w:rsidR="009E6A4B" w:rsidRPr="00002853" w:rsidRDefault="009E6A4B" w:rsidP="009E6A4B">
      <w:pPr>
        <w:pStyle w:val="CPRScapture"/>
      </w:pPr>
    </w:p>
    <w:p w14:paraId="6E7FD42E" w14:textId="77777777" w:rsidR="009E6A4B" w:rsidRPr="00002853" w:rsidRDefault="009E6A4B" w:rsidP="009E6A4B">
      <w:pPr>
        <w:pStyle w:val="CPRScapture"/>
      </w:pPr>
    </w:p>
    <w:p w14:paraId="38FBEBC3" w14:textId="77777777" w:rsidR="009E6A4B" w:rsidRPr="00002853" w:rsidRDefault="009E6A4B" w:rsidP="009E6A4B">
      <w:pPr>
        <w:pStyle w:val="CPRScapture"/>
      </w:pPr>
      <w:r w:rsidRPr="00002853">
        <w:t>Checking Install for Package GMPL*2.0*36</w:t>
      </w:r>
    </w:p>
    <w:p w14:paraId="339065D7" w14:textId="77777777" w:rsidR="009E6A4B" w:rsidRPr="00002853" w:rsidRDefault="009E6A4B" w:rsidP="009E6A4B">
      <w:pPr>
        <w:pStyle w:val="CPRScapture"/>
      </w:pPr>
    </w:p>
    <w:p w14:paraId="459FC651" w14:textId="77777777" w:rsidR="009E6A4B" w:rsidRPr="00002853" w:rsidRDefault="009E6A4B" w:rsidP="009E6A4B">
      <w:pPr>
        <w:pStyle w:val="CPRScapture"/>
      </w:pPr>
      <w:r w:rsidRPr="00002853">
        <w:t>Install Questions for GMPL*2.0*36</w:t>
      </w:r>
    </w:p>
    <w:p w14:paraId="1D87E9C5" w14:textId="77777777" w:rsidR="009E6A4B" w:rsidRPr="00002853" w:rsidRDefault="009E6A4B" w:rsidP="009E6A4B">
      <w:pPr>
        <w:pStyle w:val="CPRScapture"/>
      </w:pPr>
    </w:p>
    <w:p w14:paraId="021FE3F7" w14:textId="77777777" w:rsidR="009E6A4B" w:rsidRPr="00002853" w:rsidRDefault="009E6A4B" w:rsidP="009E6A4B">
      <w:pPr>
        <w:pStyle w:val="CPRScapture"/>
      </w:pPr>
      <w:r w:rsidRPr="00002853">
        <w:t>Incoming Files:</w:t>
      </w:r>
    </w:p>
    <w:p w14:paraId="1C793374" w14:textId="77777777" w:rsidR="009E6A4B" w:rsidRPr="00002853" w:rsidRDefault="009E6A4B" w:rsidP="009E6A4B">
      <w:pPr>
        <w:pStyle w:val="CPRScapture"/>
      </w:pPr>
    </w:p>
    <w:p w14:paraId="70B7AFDF" w14:textId="77777777" w:rsidR="009E6A4B" w:rsidRPr="00002853" w:rsidRDefault="009E6A4B" w:rsidP="009E6A4B">
      <w:pPr>
        <w:pStyle w:val="CPRScapture"/>
      </w:pPr>
    </w:p>
    <w:p w14:paraId="51E300D6" w14:textId="77777777" w:rsidR="009E6A4B" w:rsidRPr="00002853" w:rsidRDefault="009E6A4B" w:rsidP="009E6A4B">
      <w:pPr>
        <w:pStyle w:val="CPRScapture"/>
      </w:pPr>
      <w:r w:rsidRPr="00002853">
        <w:t>   125.99    PROBLEM LIST SITE PARAMETERS  (Partial Definition)</w:t>
      </w:r>
    </w:p>
    <w:p w14:paraId="0CA3F147" w14:textId="77777777" w:rsidR="009E6A4B" w:rsidRPr="00002853" w:rsidRDefault="009E6A4B" w:rsidP="009E6A4B">
      <w:pPr>
        <w:pStyle w:val="CPRScapture"/>
      </w:pPr>
      <w:r w:rsidRPr="00002853">
        <w:t>Note:  You already have the 'PROBLEM LIST SITE PARAMETERS' File.</w:t>
      </w:r>
    </w:p>
    <w:p w14:paraId="086BFAFA" w14:textId="77777777" w:rsidR="009E6A4B" w:rsidRPr="00002853" w:rsidRDefault="009E6A4B" w:rsidP="009E6A4B">
      <w:pPr>
        <w:pStyle w:val="CPRScapture"/>
      </w:pPr>
    </w:p>
    <w:p w14:paraId="3187F58E" w14:textId="77777777" w:rsidR="009E6A4B" w:rsidRPr="00002853" w:rsidRDefault="009E6A4B" w:rsidP="009E6A4B">
      <w:pPr>
        <w:pStyle w:val="CPRScapture"/>
      </w:pPr>
    </w:p>
    <w:p w14:paraId="47E40CEC" w14:textId="77777777" w:rsidR="009E6A4B" w:rsidRPr="00002853" w:rsidRDefault="009E6A4B" w:rsidP="009E6A4B">
      <w:pPr>
        <w:pStyle w:val="CPRScapture"/>
      </w:pPr>
      <w:r w:rsidRPr="00002853">
        <w:lastRenderedPageBreak/>
        <w:t>   9000011   PROBLEM  (Partial Definition)</w:t>
      </w:r>
    </w:p>
    <w:p w14:paraId="12D08664" w14:textId="77777777" w:rsidR="009E6A4B" w:rsidRPr="00002853" w:rsidRDefault="009E6A4B" w:rsidP="009E6A4B">
      <w:pPr>
        <w:pStyle w:val="CPRScapture"/>
      </w:pPr>
      <w:r w:rsidRPr="00002853">
        <w:t>Note:  You already have the 'PROBLEM' File.</w:t>
      </w:r>
    </w:p>
    <w:p w14:paraId="64C056D5" w14:textId="77777777" w:rsidR="009E6A4B" w:rsidRPr="00002853" w:rsidRDefault="009E6A4B" w:rsidP="009E6A4B">
      <w:pPr>
        <w:pStyle w:val="CPRScapture"/>
      </w:pPr>
    </w:p>
    <w:p w14:paraId="41D02589" w14:textId="77777777" w:rsidR="009E6A4B" w:rsidRPr="00002853" w:rsidRDefault="009E6A4B" w:rsidP="009E6A4B">
      <w:pPr>
        <w:pStyle w:val="CPRScapture"/>
      </w:pPr>
      <w:r w:rsidRPr="00002853">
        <w:t xml:space="preserve">Want KIDS to Rebuild Menu Trees Upon Completion of Install? NO// </w:t>
      </w:r>
    </w:p>
    <w:p w14:paraId="693CD1C8" w14:textId="77777777" w:rsidR="009E6A4B" w:rsidRPr="00002853" w:rsidRDefault="009E6A4B" w:rsidP="009E6A4B">
      <w:pPr>
        <w:pStyle w:val="CPRScapture"/>
      </w:pPr>
    </w:p>
    <w:p w14:paraId="5D48DDC4" w14:textId="77777777" w:rsidR="009E6A4B" w:rsidRPr="00002853" w:rsidRDefault="009E6A4B" w:rsidP="009E6A4B">
      <w:pPr>
        <w:pStyle w:val="CPRScapture"/>
      </w:pPr>
      <w:r w:rsidRPr="00002853">
        <w:t>Checking Install for Package GMTS*2.7*86</w:t>
      </w:r>
    </w:p>
    <w:p w14:paraId="4F70888F" w14:textId="77777777" w:rsidR="009E6A4B" w:rsidRPr="00002853" w:rsidRDefault="009E6A4B" w:rsidP="009E6A4B">
      <w:pPr>
        <w:pStyle w:val="CPRScapture"/>
      </w:pPr>
    </w:p>
    <w:p w14:paraId="2B33C66B" w14:textId="77777777" w:rsidR="009E6A4B" w:rsidRPr="00002853" w:rsidRDefault="009E6A4B" w:rsidP="009E6A4B">
      <w:pPr>
        <w:pStyle w:val="CPRScapture"/>
      </w:pPr>
      <w:r w:rsidRPr="00002853">
        <w:t>Install Questions for GMTS*2.7*86</w:t>
      </w:r>
    </w:p>
    <w:p w14:paraId="7C4FC2FF" w14:textId="77777777" w:rsidR="009E6A4B" w:rsidRPr="00002853" w:rsidRDefault="009E6A4B" w:rsidP="009E6A4B">
      <w:pPr>
        <w:pStyle w:val="CPRScapture"/>
      </w:pPr>
    </w:p>
    <w:p w14:paraId="1AF89F75" w14:textId="77777777" w:rsidR="009E6A4B" w:rsidRPr="00002853" w:rsidRDefault="009E6A4B" w:rsidP="009E6A4B">
      <w:pPr>
        <w:pStyle w:val="CPRScapture"/>
      </w:pPr>
    </w:p>
    <w:p w14:paraId="4F0A17DB" w14:textId="77777777" w:rsidR="009E6A4B" w:rsidRPr="00002853" w:rsidRDefault="009E6A4B" w:rsidP="009E6A4B">
      <w:pPr>
        <w:pStyle w:val="CPRScapture"/>
      </w:pPr>
      <w:r w:rsidRPr="00002853">
        <w:t>Checking Install for Package OR*3.0*306</w:t>
      </w:r>
    </w:p>
    <w:p w14:paraId="514209EB" w14:textId="77777777" w:rsidR="009E6A4B" w:rsidRPr="00002853" w:rsidRDefault="009E6A4B" w:rsidP="009E6A4B">
      <w:pPr>
        <w:pStyle w:val="CPRScapture"/>
      </w:pPr>
    </w:p>
    <w:p w14:paraId="6D8362A5" w14:textId="77777777" w:rsidR="009E6A4B" w:rsidRPr="00002853" w:rsidRDefault="009E6A4B" w:rsidP="009E6A4B">
      <w:pPr>
        <w:pStyle w:val="CPRScapture"/>
      </w:pPr>
      <w:r w:rsidRPr="00002853">
        <w:t>Install Questions for OR*3.0*306</w:t>
      </w:r>
    </w:p>
    <w:p w14:paraId="646C51D2" w14:textId="77777777" w:rsidR="009E6A4B" w:rsidRPr="00002853" w:rsidRDefault="009E6A4B" w:rsidP="009E6A4B">
      <w:pPr>
        <w:pStyle w:val="CPRScapture"/>
      </w:pPr>
    </w:p>
    <w:p w14:paraId="2A8BC520" w14:textId="77777777" w:rsidR="009E6A4B" w:rsidRPr="00002853" w:rsidRDefault="009E6A4B" w:rsidP="009E6A4B">
      <w:pPr>
        <w:pStyle w:val="CPRScapture"/>
      </w:pPr>
    </w:p>
    <w:p w14:paraId="4F161C50" w14:textId="77777777" w:rsidR="009E6A4B" w:rsidRPr="00002853" w:rsidRDefault="009E6A4B" w:rsidP="009E6A4B">
      <w:pPr>
        <w:pStyle w:val="CPRScapture"/>
      </w:pPr>
      <w:r w:rsidRPr="00002853">
        <w:t>Incoming Mail Groups:</w:t>
      </w:r>
    </w:p>
    <w:p w14:paraId="1E49120A" w14:textId="77777777" w:rsidR="009E6A4B" w:rsidRPr="00002853" w:rsidRDefault="009E6A4B" w:rsidP="009E6A4B">
      <w:pPr>
        <w:pStyle w:val="CPRScapture"/>
      </w:pPr>
    </w:p>
    <w:p w14:paraId="7445CF77" w14:textId="77777777" w:rsidR="009E6A4B" w:rsidRPr="00002853" w:rsidRDefault="009E6A4B" w:rsidP="009E6A4B">
      <w:pPr>
        <w:pStyle w:val="CPRScapture"/>
      </w:pPr>
      <w:r w:rsidRPr="00002853">
        <w:t xml:space="preserve">Enter the Coordinator for Mail Group 'OR CACS': PROGRAMMER,ONE// </w:t>
      </w:r>
      <w:r w:rsidR="00C3782E" w:rsidRPr="00002853">
        <w:t>PROGRAMMER,ONE</w:t>
      </w:r>
    </w:p>
    <w:p w14:paraId="3534ED29" w14:textId="77777777" w:rsidR="009E6A4B" w:rsidRPr="00002853" w:rsidRDefault="009E6A4B" w:rsidP="009E6A4B">
      <w:pPr>
        <w:pStyle w:val="CPRScapture"/>
      </w:pPr>
      <w:r w:rsidRPr="00002853">
        <w:t>WARD      </w:t>
      </w:r>
      <w:r w:rsidR="00C3782E" w:rsidRPr="00002853">
        <w:t xml:space="preserve"> Salt Lake City     UTAH     PO</w:t>
      </w:r>
      <w:r w:rsidRPr="00002853">
        <w:t>          COMPUTER PROGRAMMER</w:t>
      </w:r>
    </w:p>
    <w:p w14:paraId="4A7B0B25" w14:textId="77777777" w:rsidR="009E6A4B" w:rsidRPr="00002853" w:rsidRDefault="009E6A4B" w:rsidP="009E6A4B">
      <w:pPr>
        <w:pStyle w:val="CPRScapture"/>
      </w:pPr>
    </w:p>
    <w:p w14:paraId="6D676EB1" w14:textId="77777777" w:rsidR="009E6A4B" w:rsidRPr="00002853" w:rsidRDefault="009E6A4B" w:rsidP="009E6A4B">
      <w:pPr>
        <w:pStyle w:val="CPRScapture"/>
      </w:pPr>
      <w:r w:rsidRPr="00002853">
        <w:t xml:space="preserve">Want KIDS to Rebuild Menu Trees Upon Completion of Install? NO// </w:t>
      </w:r>
    </w:p>
    <w:p w14:paraId="340E7DDA" w14:textId="77777777" w:rsidR="009E6A4B" w:rsidRPr="00002853" w:rsidRDefault="009E6A4B" w:rsidP="009E6A4B">
      <w:pPr>
        <w:pStyle w:val="CPRScapture"/>
      </w:pPr>
    </w:p>
    <w:p w14:paraId="2AFEF049" w14:textId="77777777" w:rsidR="009E6A4B" w:rsidRPr="00002853" w:rsidRDefault="009E6A4B" w:rsidP="009E6A4B">
      <w:pPr>
        <w:pStyle w:val="CPRScapture"/>
      </w:pPr>
    </w:p>
    <w:p w14:paraId="1154DD11" w14:textId="77777777" w:rsidR="009E6A4B" w:rsidRPr="00002853" w:rsidRDefault="009E6A4B" w:rsidP="009E6A4B">
      <w:pPr>
        <w:pStyle w:val="CPRScapture"/>
      </w:pPr>
      <w:r w:rsidRPr="00002853">
        <w:t xml:space="preserve">Want KIDS to INHIBIT LOGONs during the install? NO// </w:t>
      </w:r>
    </w:p>
    <w:p w14:paraId="7FB17FA8" w14:textId="77777777" w:rsidR="009E6A4B" w:rsidRPr="00002853" w:rsidRDefault="009E6A4B" w:rsidP="009E6A4B">
      <w:pPr>
        <w:pStyle w:val="CPRScapture"/>
      </w:pPr>
      <w:r w:rsidRPr="00002853">
        <w:t xml:space="preserve">Want to DISABLE Scheduled Options, Menu Options, and Protocols? NO// </w:t>
      </w:r>
    </w:p>
    <w:p w14:paraId="577B4FDC" w14:textId="77777777" w:rsidR="009E6A4B" w:rsidRPr="00002853" w:rsidRDefault="009E6A4B" w:rsidP="009E6A4B">
      <w:pPr>
        <w:pStyle w:val="CPRScapture"/>
      </w:pPr>
    </w:p>
    <w:p w14:paraId="30B38044" w14:textId="77777777" w:rsidR="009E6A4B" w:rsidRPr="00002853" w:rsidRDefault="009E6A4B" w:rsidP="009E6A4B">
      <w:pPr>
        <w:pStyle w:val="CPRSH3Body"/>
      </w:pPr>
    </w:p>
    <w:p w14:paraId="1FC7EF8B" w14:textId="00A8C2D1" w:rsidR="009E6A4B" w:rsidRPr="00002853" w:rsidRDefault="009E6A4B" w:rsidP="00657489">
      <w:pPr>
        <w:pStyle w:val="CPRSH3Body"/>
      </w:pPr>
      <w:r w:rsidRPr="00002853">
        <w:t>The user entered at this prompt will be able to manage the OR CACS mail group, adding and removing members as needed.</w:t>
      </w:r>
    </w:p>
    <w:p w14:paraId="543D5F51" w14:textId="77777777" w:rsidR="009E6A4B" w:rsidRPr="00002853" w:rsidRDefault="009E6A4B" w:rsidP="006A77CD">
      <w:pPr>
        <w:pStyle w:val="Heading3"/>
        <w:framePr w:wrap="notBeside"/>
      </w:pPr>
      <w:bookmarkStart w:id="137" w:name="_Toc305576366"/>
      <w:bookmarkStart w:id="138" w:name="_Toc162953814"/>
      <w:r w:rsidRPr="00002853">
        <w:t>Adding Members to the OR CACS Mail Group</w:t>
      </w:r>
      <w:bookmarkEnd w:id="137"/>
      <w:bookmarkEnd w:id="138"/>
    </w:p>
    <w:p w14:paraId="517E8CA1" w14:textId="77777777" w:rsidR="009E6A4B" w:rsidRPr="00002853" w:rsidRDefault="009E6A4B" w:rsidP="009E6A4B">
      <w:pPr>
        <w:pStyle w:val="CPRSH3Body"/>
      </w:pPr>
      <w:r w:rsidRPr="00002853">
        <w:t xml:space="preserve">After the installation completes, the user designated during installation as the OR CACS mail group coordinator will need to go in to the [XMMGR-MAIL-GRP-COORDINATOR] option to specify who the members of the group will be. </w:t>
      </w:r>
    </w:p>
    <w:p w14:paraId="7EE5CD08" w14:textId="77777777" w:rsidR="009E6A4B" w:rsidRPr="00002853" w:rsidRDefault="009E6A4B" w:rsidP="009E6A4B">
      <w:pPr>
        <w:pStyle w:val="CPRSNote"/>
      </w:pPr>
      <w:r w:rsidRPr="00002853">
        <w:rPr>
          <w:b/>
        </w:rPr>
        <w:t>Note:</w:t>
      </w:r>
      <w:r w:rsidRPr="00002853">
        <w:tab/>
        <w:t>You may need to add as XMMGR-MAIL-GRP-COORDINATOR as a secondary menu for the user designated as the OR CACS mail group coordinator.</w:t>
      </w:r>
    </w:p>
    <w:p w14:paraId="50F7B639" w14:textId="77777777" w:rsidR="009E6A4B" w:rsidRPr="00002853" w:rsidRDefault="009E6A4B" w:rsidP="009E6A4B">
      <w:pPr>
        <w:pStyle w:val="CPRSH3Body"/>
      </w:pPr>
    </w:p>
    <w:p w14:paraId="4A168E89" w14:textId="77777777" w:rsidR="009E6A4B" w:rsidRPr="00002853" w:rsidRDefault="009E6A4B" w:rsidP="009E6A4B">
      <w:pPr>
        <w:pStyle w:val="CPRSH3Body"/>
      </w:pPr>
      <w:r w:rsidRPr="00002853">
        <w:t>The people added to this group will receive the bulletins that will be sent out when new terms are created. Below is an example of adding members to this mail group.</w:t>
      </w:r>
    </w:p>
    <w:p w14:paraId="5E66F1D6" w14:textId="77777777" w:rsidR="009E6A4B" w:rsidRPr="00002853" w:rsidRDefault="009E6A4B" w:rsidP="009E6A4B">
      <w:pPr>
        <w:pStyle w:val="CPRScapture"/>
      </w:pPr>
      <w:r w:rsidRPr="00002853">
        <w:t xml:space="preserve">Select OPTION NAME: </w:t>
      </w:r>
      <w:r w:rsidRPr="00002853">
        <w:rPr>
          <w:b/>
          <w:bCs/>
        </w:rPr>
        <w:t>XMMGR-MAIL-GRP-COO</w:t>
      </w:r>
      <w:r w:rsidRPr="00002853">
        <w:t>RDINATOR       Mail Group Coordinator's Ed</w:t>
      </w:r>
    </w:p>
    <w:p w14:paraId="2E58974E" w14:textId="77777777" w:rsidR="009E6A4B" w:rsidRPr="00002853" w:rsidRDefault="009E6A4B" w:rsidP="009E6A4B">
      <w:pPr>
        <w:pStyle w:val="CPRScapture"/>
      </w:pPr>
      <w:r w:rsidRPr="00002853">
        <w:lastRenderedPageBreak/>
        <w:t>it</w:t>
      </w:r>
    </w:p>
    <w:p w14:paraId="17B148C8" w14:textId="77777777" w:rsidR="009E6A4B" w:rsidRPr="00002853" w:rsidRDefault="009E6A4B" w:rsidP="009E6A4B">
      <w:pPr>
        <w:pStyle w:val="CPRScapture"/>
      </w:pPr>
      <w:r w:rsidRPr="00002853">
        <w:t>Mail Group Coordinator's Edit</w:t>
      </w:r>
    </w:p>
    <w:p w14:paraId="0741D20A" w14:textId="77777777" w:rsidR="009E6A4B" w:rsidRPr="00002853" w:rsidRDefault="009E6A4B" w:rsidP="009E6A4B">
      <w:pPr>
        <w:pStyle w:val="CPRScapture"/>
      </w:pPr>
    </w:p>
    <w:p w14:paraId="032371A6" w14:textId="77777777" w:rsidR="009E6A4B" w:rsidRPr="00002853" w:rsidRDefault="009E6A4B" w:rsidP="009E6A4B">
      <w:pPr>
        <w:pStyle w:val="CPRScapture"/>
      </w:pPr>
      <w:r w:rsidRPr="00002853">
        <w:t xml:space="preserve">Select MAIL GROUP NAME: </w:t>
      </w:r>
      <w:r w:rsidRPr="00002853">
        <w:rPr>
          <w:b/>
          <w:bCs/>
        </w:rPr>
        <w:t>OR CACS</w:t>
      </w:r>
      <w:r w:rsidRPr="00002853">
        <w:t xml:space="preserve">  </w:t>
      </w:r>
    </w:p>
    <w:p w14:paraId="01CBA0A2" w14:textId="77777777" w:rsidR="009E6A4B" w:rsidRPr="00002853" w:rsidRDefault="009E6A4B" w:rsidP="009E6A4B">
      <w:pPr>
        <w:pStyle w:val="CPRScapture"/>
      </w:pPr>
      <w:r w:rsidRPr="00002853">
        <w:t>Se</w:t>
      </w:r>
      <w:r w:rsidR="000234AF" w:rsidRPr="00002853">
        <w:t>lect MEMBER: CPRSCAC,TEN</w:t>
      </w:r>
      <w:r w:rsidRPr="00002853">
        <w:t xml:space="preserve">// </w:t>
      </w:r>
      <w:r w:rsidRPr="00002853">
        <w:rPr>
          <w:b/>
          <w:bCs/>
        </w:rPr>
        <w:t>?</w:t>
      </w:r>
    </w:p>
    <w:p w14:paraId="7BDE2A96" w14:textId="77777777" w:rsidR="009E6A4B" w:rsidRPr="00002853" w:rsidRDefault="009E6A4B" w:rsidP="009E6A4B">
      <w:pPr>
        <w:pStyle w:val="CPRScapture"/>
      </w:pPr>
      <w:r w:rsidRPr="00002853">
        <w:t>    Answer with MEMBER:</w:t>
      </w:r>
    </w:p>
    <w:p w14:paraId="1514B520" w14:textId="77777777" w:rsidR="009E6A4B" w:rsidRPr="00002853" w:rsidRDefault="009E6A4B" w:rsidP="009E6A4B">
      <w:pPr>
        <w:pStyle w:val="CPRScapture"/>
      </w:pPr>
      <w:r w:rsidRPr="00002853">
        <w:t>  </w:t>
      </w:r>
      <w:r w:rsidR="000234AF" w:rsidRPr="00002853">
        <w:t xml:space="preserve">  CPRSCAC,TEN</w:t>
      </w:r>
    </w:p>
    <w:p w14:paraId="5675498A" w14:textId="77777777" w:rsidR="009E6A4B" w:rsidRPr="00002853" w:rsidRDefault="009E6A4B" w:rsidP="009E6A4B">
      <w:pPr>
        <w:pStyle w:val="CPRScapture"/>
      </w:pPr>
      <w:r w:rsidRPr="00002853">
        <w:t>          </w:t>
      </w:r>
    </w:p>
    <w:p w14:paraId="6C9326D2" w14:textId="77777777" w:rsidR="009E6A4B" w:rsidRPr="00002853" w:rsidRDefault="009E6A4B" w:rsidP="009E6A4B">
      <w:pPr>
        <w:pStyle w:val="CPRScapture"/>
      </w:pPr>
      <w:r w:rsidRPr="00002853">
        <w:t>        You may enter a new MEMBER, if you wish</w:t>
      </w:r>
    </w:p>
    <w:p w14:paraId="64453182" w14:textId="77777777" w:rsidR="009E6A4B" w:rsidRPr="00002853" w:rsidRDefault="009E6A4B" w:rsidP="009E6A4B">
      <w:pPr>
        <w:pStyle w:val="CPRScapture"/>
      </w:pPr>
      <w:r w:rsidRPr="00002853">
        <w:t>        Enter a local user who should receive mail addressed to this group.</w:t>
      </w:r>
    </w:p>
    <w:p w14:paraId="4D8945BB" w14:textId="77777777" w:rsidR="009E6A4B" w:rsidRPr="00002853" w:rsidRDefault="009E6A4B" w:rsidP="009E6A4B">
      <w:pPr>
        <w:pStyle w:val="CPRScapture"/>
      </w:pPr>
      <w:r w:rsidRPr="00002853">
        <w:t>        User must have an access code and a mailbox.</w:t>
      </w:r>
    </w:p>
    <w:p w14:paraId="2644FA4A" w14:textId="77777777" w:rsidR="009E6A4B" w:rsidRPr="00002853" w:rsidRDefault="009E6A4B" w:rsidP="009E6A4B">
      <w:pPr>
        <w:pStyle w:val="CPRScapture"/>
      </w:pPr>
      <w:r w:rsidRPr="00002853">
        <w:t xml:space="preserve">   </w:t>
      </w:r>
    </w:p>
    <w:p w14:paraId="3F42BD2D" w14:textId="77777777" w:rsidR="009E6A4B" w:rsidRPr="00002853" w:rsidRDefault="009E6A4B" w:rsidP="009E6A4B">
      <w:pPr>
        <w:pStyle w:val="CPRScapture"/>
      </w:pPr>
      <w:r w:rsidRPr="00002853">
        <w:t> Answer with NEW PERSON NAME, or INITIAL, or SSN, or VERIFY CODE, or</w:t>
      </w:r>
    </w:p>
    <w:p w14:paraId="7E604E72" w14:textId="77777777" w:rsidR="009E6A4B" w:rsidRPr="00002853" w:rsidRDefault="009E6A4B" w:rsidP="009E6A4B">
      <w:pPr>
        <w:pStyle w:val="CPRScapture"/>
      </w:pPr>
      <w:r w:rsidRPr="00002853">
        <w:t>     NICK NAME, or SERVICE/SECTION, or DEA#, or VA#, or ALIAS, or NPI</w:t>
      </w:r>
    </w:p>
    <w:p w14:paraId="4FAE6938" w14:textId="77777777" w:rsidR="009E6A4B" w:rsidRPr="00002853" w:rsidRDefault="009E6A4B" w:rsidP="009E6A4B">
      <w:pPr>
        <w:pStyle w:val="CPRScapture"/>
      </w:pPr>
      <w:r w:rsidRPr="00002853">
        <w:t xml:space="preserve">Do you want the entire NEW PERSON List? </w:t>
      </w:r>
    </w:p>
    <w:p w14:paraId="71076248" w14:textId="77777777" w:rsidR="009E6A4B" w:rsidRPr="00002853" w:rsidRDefault="009E6A4B" w:rsidP="009E6A4B">
      <w:pPr>
        <w:pStyle w:val="CPRScapture"/>
      </w:pPr>
      <w:r w:rsidRPr="00002853">
        <w:t xml:space="preserve">Select MEMBER: </w:t>
      </w:r>
      <w:r w:rsidR="000234AF" w:rsidRPr="00002853">
        <w:t xml:space="preserve">CPRSCAC,TEN </w:t>
      </w:r>
      <w:r w:rsidRPr="00002853">
        <w:t xml:space="preserve">// </w:t>
      </w:r>
      <w:r w:rsidR="000234AF" w:rsidRPr="00002853">
        <w:rPr>
          <w:b/>
          <w:bCs/>
        </w:rPr>
        <w:t>CPRSCAC</w:t>
      </w:r>
    </w:p>
    <w:p w14:paraId="4352554C" w14:textId="77777777" w:rsidR="009E6A4B" w:rsidRPr="00002853" w:rsidRDefault="009E6A4B" w:rsidP="009E6A4B">
      <w:pPr>
        <w:pStyle w:val="CPRScapture"/>
      </w:pPr>
      <w:r w:rsidRPr="00002853">
        <w:t xml:space="preserve">     1   </w:t>
      </w:r>
      <w:r w:rsidR="000234AF" w:rsidRPr="00002853">
        <w:t>CPRSCAC,EIGHT</w:t>
      </w:r>
      <w:r w:rsidRPr="00002853">
        <w:t>              NE          NURSE</w:t>
      </w:r>
    </w:p>
    <w:p w14:paraId="489F293D" w14:textId="77777777" w:rsidR="009E6A4B" w:rsidRPr="00002853" w:rsidRDefault="009E6A4B" w:rsidP="009E6A4B">
      <w:pPr>
        <w:pStyle w:val="CPRScapture"/>
      </w:pPr>
      <w:r w:rsidRPr="00002853">
        <w:t xml:space="preserve">     2   </w:t>
      </w:r>
      <w:r w:rsidR="000234AF" w:rsidRPr="00002853">
        <w:t>CPRSCAC</w:t>
      </w:r>
      <w:r w:rsidRPr="00002853">
        <w:t>,EIGHTEEN              NE          NURSE</w:t>
      </w:r>
    </w:p>
    <w:p w14:paraId="1CFDE0D4" w14:textId="77777777" w:rsidR="009E6A4B" w:rsidRPr="00002853" w:rsidRDefault="009E6A4B" w:rsidP="009E6A4B">
      <w:pPr>
        <w:pStyle w:val="CPRScapture"/>
      </w:pPr>
      <w:r w:rsidRPr="00002853">
        <w:t xml:space="preserve">     3   </w:t>
      </w:r>
      <w:r w:rsidR="000234AF" w:rsidRPr="00002853">
        <w:t>CPRSCAC</w:t>
      </w:r>
      <w:r w:rsidRPr="00002853">
        <w:t>,ELEVEN              NE          NURSE</w:t>
      </w:r>
    </w:p>
    <w:p w14:paraId="52A6EC6C" w14:textId="77777777" w:rsidR="009E6A4B" w:rsidRPr="00002853" w:rsidRDefault="009E6A4B" w:rsidP="009E6A4B">
      <w:pPr>
        <w:pStyle w:val="CPRScapture"/>
      </w:pPr>
      <w:r w:rsidRPr="00002853">
        <w:t xml:space="preserve">     4   </w:t>
      </w:r>
      <w:r w:rsidR="000234AF" w:rsidRPr="00002853">
        <w:t>CPRSCAC</w:t>
      </w:r>
      <w:r w:rsidRPr="00002853">
        <w:t>,FIFTEEN              NF          NURSE</w:t>
      </w:r>
    </w:p>
    <w:p w14:paraId="68C8C90B" w14:textId="77777777" w:rsidR="009E6A4B" w:rsidRPr="00002853" w:rsidRDefault="009E6A4B" w:rsidP="009E6A4B">
      <w:pPr>
        <w:pStyle w:val="CPRScapture"/>
      </w:pPr>
      <w:r w:rsidRPr="00002853">
        <w:t xml:space="preserve">     5   </w:t>
      </w:r>
      <w:r w:rsidR="000234AF" w:rsidRPr="00002853">
        <w:t>CPRSCAC</w:t>
      </w:r>
      <w:r w:rsidRPr="00002853">
        <w:t>,FIFTY              NF          NURSE</w:t>
      </w:r>
    </w:p>
    <w:p w14:paraId="79D594B7" w14:textId="77777777" w:rsidR="009E6A4B" w:rsidRPr="00002853" w:rsidRDefault="009E6A4B" w:rsidP="009E6A4B">
      <w:pPr>
        <w:pStyle w:val="CPRScapture"/>
      </w:pPr>
      <w:r w:rsidRPr="00002853">
        <w:t>Press &lt;RETURN&gt; to see more, '^' to exit this list, OR</w:t>
      </w:r>
    </w:p>
    <w:p w14:paraId="11B73C00" w14:textId="77777777" w:rsidR="009E6A4B" w:rsidRPr="00002853" w:rsidRDefault="009E6A4B" w:rsidP="009E6A4B">
      <w:pPr>
        <w:pStyle w:val="CPRScapture"/>
      </w:pPr>
      <w:r w:rsidRPr="00002853">
        <w:t xml:space="preserve">CHOOSE 1-5: </w:t>
      </w:r>
      <w:r w:rsidRPr="00002853">
        <w:rPr>
          <w:b/>
          <w:bCs/>
        </w:rPr>
        <w:t>1</w:t>
      </w:r>
      <w:r w:rsidRPr="00002853">
        <w:t xml:space="preserve">  </w:t>
      </w:r>
      <w:r w:rsidR="000234AF" w:rsidRPr="00002853">
        <w:t>CPRSCAC</w:t>
      </w:r>
      <w:r w:rsidRPr="00002853">
        <w:t>,EIGHT            NE          NURSE</w:t>
      </w:r>
    </w:p>
    <w:p w14:paraId="3D8587DE" w14:textId="77777777" w:rsidR="000234AF" w:rsidRPr="00002853" w:rsidRDefault="009E6A4B" w:rsidP="009E6A4B">
      <w:pPr>
        <w:pStyle w:val="CPRScapture"/>
      </w:pPr>
      <w:r w:rsidRPr="00002853">
        <w:t xml:space="preserve">  Are you adding </w:t>
      </w:r>
      <w:r w:rsidR="000234AF" w:rsidRPr="00002853">
        <w:t>“</w:t>
      </w:r>
    </w:p>
    <w:p w14:paraId="46BA2E82" w14:textId="77777777" w:rsidR="009E6A4B" w:rsidRPr="00002853" w:rsidRDefault="000234AF" w:rsidP="009E6A4B">
      <w:pPr>
        <w:pStyle w:val="CPRScapture"/>
      </w:pPr>
      <w:r w:rsidRPr="00002853">
        <w:t>‘CPRSCAC,EIGHT</w:t>
      </w:r>
      <w:r w:rsidR="009E6A4B" w:rsidRPr="00002853">
        <w:t>' as a new MEMBER (the 2ND for this MAIL GROUP)? No</w:t>
      </w:r>
    </w:p>
    <w:p w14:paraId="6F97096A" w14:textId="77777777" w:rsidR="009E6A4B" w:rsidRPr="00002853" w:rsidRDefault="009E6A4B" w:rsidP="009E6A4B">
      <w:pPr>
        <w:pStyle w:val="CPRScapture"/>
      </w:pPr>
      <w:r w:rsidRPr="00002853">
        <w:t xml:space="preserve">// </w:t>
      </w:r>
      <w:r w:rsidRPr="00002853">
        <w:rPr>
          <w:b/>
          <w:bCs/>
        </w:rPr>
        <w:t>Y</w:t>
      </w:r>
      <w:r w:rsidRPr="00002853">
        <w:t>  (Yes)</w:t>
      </w:r>
    </w:p>
    <w:p w14:paraId="10511FB2" w14:textId="77777777" w:rsidR="009E6A4B" w:rsidRPr="00002853" w:rsidRDefault="009E6A4B" w:rsidP="009E6A4B">
      <w:pPr>
        <w:pStyle w:val="CPRScapture"/>
      </w:pPr>
      <w:r w:rsidRPr="00002853">
        <w:t xml:space="preserve">  TYPE: </w:t>
      </w:r>
      <w:r w:rsidRPr="00002853">
        <w:rPr>
          <w:b/>
          <w:bCs/>
        </w:rPr>
        <w:t>?</w:t>
      </w:r>
    </w:p>
    <w:p w14:paraId="1339B0A1" w14:textId="77777777" w:rsidR="009E6A4B" w:rsidRPr="00002853" w:rsidRDefault="009E6A4B" w:rsidP="009E6A4B">
      <w:pPr>
        <w:pStyle w:val="CPRScapture"/>
      </w:pPr>
      <w:r w:rsidRPr="00002853">
        <w:t xml:space="preserve">     Choose from: </w:t>
      </w:r>
    </w:p>
    <w:p w14:paraId="2739D679" w14:textId="77777777" w:rsidR="009E6A4B" w:rsidRPr="00002853" w:rsidRDefault="009E6A4B" w:rsidP="009E6A4B">
      <w:pPr>
        <w:pStyle w:val="CPRScapture"/>
      </w:pPr>
      <w:r w:rsidRPr="00002853">
        <w:t>       C        CC</w:t>
      </w:r>
    </w:p>
    <w:p w14:paraId="70E5AC75" w14:textId="77777777" w:rsidR="009E6A4B" w:rsidRPr="00002853" w:rsidRDefault="009E6A4B" w:rsidP="009E6A4B">
      <w:pPr>
        <w:pStyle w:val="CPRScapture"/>
      </w:pPr>
      <w:r w:rsidRPr="00002853">
        <w:t>       I        INFO</w:t>
      </w:r>
    </w:p>
    <w:p w14:paraId="3615EFCD" w14:textId="77777777" w:rsidR="009E6A4B" w:rsidRPr="00002853" w:rsidRDefault="009E6A4B" w:rsidP="009E6A4B">
      <w:pPr>
        <w:pStyle w:val="CPRScapture"/>
      </w:pPr>
      <w:r w:rsidRPr="00002853">
        <w:t xml:space="preserve">  TYPE: </w:t>
      </w:r>
      <w:r w:rsidRPr="00002853">
        <w:rPr>
          <w:b/>
          <w:bCs/>
        </w:rPr>
        <w:t>&lt;Enter&gt;</w:t>
      </w:r>
    </w:p>
    <w:p w14:paraId="029D6983" w14:textId="77777777" w:rsidR="009E6A4B" w:rsidRPr="00002853" w:rsidRDefault="009E6A4B" w:rsidP="009E6A4B">
      <w:pPr>
        <w:pStyle w:val="CPRScapture"/>
      </w:pPr>
      <w:r w:rsidRPr="00002853">
        <w:t xml:space="preserve">Select MEMBER: </w:t>
      </w:r>
      <w:r w:rsidRPr="00002853">
        <w:rPr>
          <w:b/>
          <w:bCs/>
        </w:rPr>
        <w:t>NURSE,NINE</w:t>
      </w:r>
    </w:p>
    <w:p w14:paraId="6BE5787D" w14:textId="77777777" w:rsidR="009E6A4B" w:rsidRPr="00002853" w:rsidRDefault="009E6A4B" w:rsidP="009E6A4B">
      <w:pPr>
        <w:pStyle w:val="CPRScapture"/>
      </w:pPr>
      <w:r w:rsidRPr="00002853">
        <w:t>     1   NURSE,NINE              NN          NURSE</w:t>
      </w:r>
    </w:p>
    <w:p w14:paraId="5D4C5290" w14:textId="77777777" w:rsidR="009E6A4B" w:rsidRPr="00002853" w:rsidRDefault="009E6A4B" w:rsidP="009E6A4B">
      <w:pPr>
        <w:pStyle w:val="CPRScapture"/>
      </w:pPr>
      <w:r w:rsidRPr="00002853">
        <w:t>     2   NURSE,NINETEEN              NT          NURSE</w:t>
      </w:r>
    </w:p>
    <w:p w14:paraId="54085885" w14:textId="77777777" w:rsidR="009E6A4B" w:rsidRPr="00002853" w:rsidRDefault="009E6A4B" w:rsidP="009E6A4B">
      <w:pPr>
        <w:pStyle w:val="CPRScapture"/>
      </w:pPr>
      <w:r w:rsidRPr="00002853">
        <w:t xml:space="preserve">CHOOSE 1-2: </w:t>
      </w:r>
      <w:r w:rsidRPr="00002853">
        <w:rPr>
          <w:b/>
          <w:bCs/>
        </w:rPr>
        <w:t>1</w:t>
      </w:r>
      <w:r w:rsidRPr="00002853">
        <w:t>  NURSE,NINE            NN          NURSE</w:t>
      </w:r>
    </w:p>
    <w:p w14:paraId="5F38C9F8" w14:textId="77777777" w:rsidR="009E6A4B" w:rsidRPr="00002853" w:rsidRDefault="009E6A4B" w:rsidP="009E6A4B">
      <w:pPr>
        <w:pStyle w:val="CPRScapture"/>
      </w:pPr>
      <w:r w:rsidRPr="00002853">
        <w:t>  Are you adding 'NURSE,NINE' as a new MEMBER (the 3RD for this MAIL GROUP)? No/</w:t>
      </w:r>
    </w:p>
    <w:p w14:paraId="20A91F43" w14:textId="77777777" w:rsidR="009E6A4B" w:rsidRPr="00002853" w:rsidRDefault="009E6A4B" w:rsidP="009E6A4B">
      <w:pPr>
        <w:pStyle w:val="CPRScapture"/>
      </w:pPr>
      <w:r w:rsidRPr="00002853">
        <w:t xml:space="preserve">/ </w:t>
      </w:r>
      <w:r w:rsidRPr="00002853">
        <w:rPr>
          <w:b/>
          <w:bCs/>
        </w:rPr>
        <w:t>Y</w:t>
      </w:r>
      <w:r w:rsidRPr="00002853">
        <w:t>  (Yes)</w:t>
      </w:r>
    </w:p>
    <w:p w14:paraId="132123F6" w14:textId="77777777" w:rsidR="009E6A4B" w:rsidRPr="00002853" w:rsidRDefault="009E6A4B" w:rsidP="009E6A4B">
      <w:pPr>
        <w:pStyle w:val="CPRScapture"/>
        <w:rPr>
          <w:b/>
          <w:bCs/>
        </w:rPr>
      </w:pPr>
      <w:r w:rsidRPr="00002853">
        <w:t xml:space="preserve">  TYPE: </w:t>
      </w:r>
      <w:r w:rsidRPr="00002853">
        <w:rPr>
          <w:b/>
          <w:bCs/>
        </w:rPr>
        <w:t>&lt;Enter&gt;</w:t>
      </w:r>
    </w:p>
    <w:p w14:paraId="796D46F1" w14:textId="77777777" w:rsidR="009E6A4B" w:rsidRPr="00002853" w:rsidRDefault="009E6A4B" w:rsidP="009E6A4B">
      <w:pPr>
        <w:pStyle w:val="CPRScapture"/>
      </w:pPr>
      <w:r w:rsidRPr="00002853">
        <w:t>Select MEMBER: NURSE,TEN              NT          NURSE</w:t>
      </w:r>
    </w:p>
    <w:p w14:paraId="70477CB1" w14:textId="77777777" w:rsidR="009E6A4B" w:rsidRPr="00002853" w:rsidRDefault="009E6A4B" w:rsidP="009E6A4B">
      <w:pPr>
        <w:pStyle w:val="CPRScapture"/>
      </w:pPr>
      <w:r w:rsidRPr="00002853">
        <w:lastRenderedPageBreak/>
        <w:t>  Are you adding 'NURSE,TEN' as a new MEMBER (the 4TH for this MAIL GROUP)? No//</w:t>
      </w:r>
    </w:p>
    <w:p w14:paraId="018776EF" w14:textId="77777777" w:rsidR="009E6A4B" w:rsidRPr="00002853" w:rsidRDefault="009E6A4B" w:rsidP="009E6A4B">
      <w:pPr>
        <w:pStyle w:val="CPRScapture"/>
      </w:pPr>
      <w:r w:rsidRPr="00002853">
        <w:rPr>
          <w:b/>
          <w:bCs/>
        </w:rPr>
        <w:t>Y</w:t>
      </w:r>
      <w:r w:rsidRPr="00002853">
        <w:t>  (Yes)</w:t>
      </w:r>
    </w:p>
    <w:p w14:paraId="44EA6034" w14:textId="77777777" w:rsidR="009E6A4B" w:rsidRPr="00002853" w:rsidRDefault="009E6A4B" w:rsidP="009E6A4B">
      <w:pPr>
        <w:pStyle w:val="CPRScapture"/>
        <w:rPr>
          <w:b/>
          <w:bCs/>
        </w:rPr>
      </w:pPr>
      <w:r w:rsidRPr="00002853">
        <w:t xml:space="preserve">  TYPE: </w:t>
      </w:r>
      <w:r w:rsidRPr="00002853">
        <w:rPr>
          <w:b/>
          <w:bCs/>
        </w:rPr>
        <w:t>&lt;Enter&gt;</w:t>
      </w:r>
    </w:p>
    <w:p w14:paraId="6E797944" w14:textId="77777777" w:rsidR="009E6A4B" w:rsidRPr="00002853" w:rsidRDefault="009E6A4B" w:rsidP="009E6A4B">
      <w:pPr>
        <w:pStyle w:val="CPRScapture"/>
      </w:pPr>
      <w:r w:rsidRPr="00002853">
        <w:t>Select MEMBER:</w:t>
      </w:r>
      <w:r w:rsidRPr="00002853">
        <w:rPr>
          <w:b/>
          <w:bCs/>
        </w:rPr>
        <w:t xml:space="preserve"> &lt;Enter&gt;</w:t>
      </w:r>
      <w:r w:rsidRPr="00002853">
        <w:t xml:space="preserve"> </w:t>
      </w:r>
    </w:p>
    <w:p w14:paraId="452E0ADB" w14:textId="77777777" w:rsidR="009E6A4B" w:rsidRPr="00002853" w:rsidRDefault="009E6A4B" w:rsidP="009E6A4B">
      <w:pPr>
        <w:pStyle w:val="CPRScapture"/>
        <w:rPr>
          <w:b/>
          <w:bCs/>
        </w:rPr>
      </w:pPr>
      <w:r w:rsidRPr="00002853">
        <w:t xml:space="preserve">Select MEMBER GROUP NAME: </w:t>
      </w:r>
      <w:r w:rsidRPr="00002853">
        <w:rPr>
          <w:b/>
          <w:bCs/>
        </w:rPr>
        <w:t>&lt;Enter&gt;</w:t>
      </w:r>
    </w:p>
    <w:p w14:paraId="126355CB" w14:textId="77777777" w:rsidR="009E6A4B" w:rsidRPr="00002853" w:rsidRDefault="009E6A4B" w:rsidP="009E6A4B">
      <w:pPr>
        <w:pStyle w:val="CPRScapture"/>
      </w:pPr>
    </w:p>
    <w:p w14:paraId="07DF053F" w14:textId="77777777" w:rsidR="009E6A4B" w:rsidRPr="00002853" w:rsidRDefault="009E6A4B" w:rsidP="009E6A4B">
      <w:pPr>
        <w:pStyle w:val="CPRScapture"/>
      </w:pPr>
      <w:r w:rsidRPr="00002853">
        <w:t>Do you wish to forward past mail group messages</w:t>
      </w:r>
    </w:p>
    <w:p w14:paraId="11D8F3B8" w14:textId="77777777" w:rsidR="009E6A4B" w:rsidRPr="00002853" w:rsidRDefault="009E6A4B" w:rsidP="009E6A4B">
      <w:pPr>
        <w:pStyle w:val="CPRScapture"/>
        <w:rPr>
          <w:b/>
          <w:bCs/>
        </w:rPr>
      </w:pPr>
      <w:r w:rsidRPr="00002853">
        <w:t xml:space="preserve">to the user(s) you just added to the mail group(s)? No// </w:t>
      </w:r>
      <w:r w:rsidRPr="00002853">
        <w:rPr>
          <w:b/>
          <w:bCs/>
        </w:rPr>
        <w:t xml:space="preserve">YES  </w:t>
      </w:r>
      <w:r w:rsidRPr="00002853">
        <w:rPr>
          <w:rFonts w:ascii="Wingdings" w:hAnsi="Wingdings"/>
          <w:b/>
          <w:bCs/>
        </w:rPr>
        <w:t></w:t>
      </w:r>
      <w:r w:rsidRPr="00002853">
        <w:rPr>
          <w:b/>
          <w:bCs/>
        </w:rPr>
        <w:t xml:space="preserve"> This is optional, but it fills the new members in…</w:t>
      </w:r>
    </w:p>
    <w:p w14:paraId="4B0A854D" w14:textId="77777777" w:rsidR="009E6A4B" w:rsidRPr="00002853" w:rsidRDefault="009E6A4B" w:rsidP="009E6A4B">
      <w:pPr>
        <w:pStyle w:val="CPRScapture"/>
      </w:pPr>
    </w:p>
    <w:p w14:paraId="6DA8C24C" w14:textId="77777777" w:rsidR="009E6A4B" w:rsidRPr="00002853" w:rsidRDefault="009E6A4B" w:rsidP="009E6A4B">
      <w:pPr>
        <w:pStyle w:val="CPRScapture"/>
      </w:pPr>
      <w:r w:rsidRPr="00002853">
        <w:t>You will now choose a date range for the messages to be searched</w:t>
      </w:r>
    </w:p>
    <w:p w14:paraId="7E32C9F4" w14:textId="77777777" w:rsidR="009E6A4B" w:rsidRPr="00002853" w:rsidRDefault="009E6A4B" w:rsidP="009E6A4B">
      <w:pPr>
        <w:pStyle w:val="CPRScapture"/>
      </w:pPr>
      <w:r w:rsidRPr="00002853">
        <w:t>and forwarded.  The oldest message is from 2/5/2010.</w:t>
      </w:r>
    </w:p>
    <w:p w14:paraId="7D7A88A7" w14:textId="77777777" w:rsidR="009E6A4B" w:rsidRPr="00002853" w:rsidRDefault="009E6A4B" w:rsidP="009E6A4B">
      <w:pPr>
        <w:pStyle w:val="CPRScapture"/>
      </w:pPr>
    </w:p>
    <w:p w14:paraId="60D967FA" w14:textId="77777777" w:rsidR="009E6A4B" w:rsidRPr="00002853" w:rsidRDefault="009E6A4B" w:rsidP="009E6A4B">
      <w:pPr>
        <w:pStyle w:val="CPRScapture"/>
      </w:pPr>
      <w:r w:rsidRPr="00002853">
        <w:t xml:space="preserve">Message sent on or after:  (2/5/2010 - 10/3/2011): 10/3/2010// </w:t>
      </w:r>
      <w:r w:rsidRPr="00002853">
        <w:rPr>
          <w:b/>
          <w:bCs/>
        </w:rPr>
        <w:t>&lt;Enter&gt;</w:t>
      </w:r>
      <w:r w:rsidRPr="00002853">
        <w:t>  (OCT 03, 2010)</w:t>
      </w:r>
    </w:p>
    <w:p w14:paraId="0F76BEA9" w14:textId="77777777" w:rsidR="009E6A4B" w:rsidRPr="00002853" w:rsidRDefault="009E6A4B" w:rsidP="009E6A4B">
      <w:pPr>
        <w:pStyle w:val="CPRScapture"/>
      </w:pPr>
      <w:r w:rsidRPr="00002853">
        <w:t xml:space="preserve">Message sent on or before:  (10/3/2010 - 10/3/2011): 10/3/2011// </w:t>
      </w:r>
      <w:r w:rsidRPr="00002853">
        <w:rPr>
          <w:b/>
          <w:bCs/>
        </w:rPr>
        <w:t>&lt;Enter&gt;</w:t>
      </w:r>
      <w:r w:rsidRPr="00002853">
        <w:t>  (OCT 03, 2011)</w:t>
      </w:r>
    </w:p>
    <w:p w14:paraId="597D0EE4" w14:textId="77777777" w:rsidR="009E6A4B" w:rsidRPr="00002853" w:rsidRDefault="009E6A4B" w:rsidP="009E6A4B">
      <w:pPr>
        <w:pStyle w:val="CPRScapture"/>
      </w:pPr>
    </w:p>
    <w:p w14:paraId="2DB13531" w14:textId="77777777" w:rsidR="009E6A4B" w:rsidRPr="00002853" w:rsidRDefault="009E6A4B" w:rsidP="009E6A4B">
      <w:pPr>
        <w:pStyle w:val="CPRScapture"/>
      </w:pPr>
      <w:r w:rsidRPr="00002853">
        <w:t>Task #460520 will find and forward past messages.</w:t>
      </w:r>
    </w:p>
    <w:p w14:paraId="02527604" w14:textId="77777777" w:rsidR="009E6A4B" w:rsidRPr="00002853" w:rsidRDefault="009E6A4B" w:rsidP="009E6A4B">
      <w:pPr>
        <w:pStyle w:val="CPRScapture"/>
      </w:pPr>
    </w:p>
    <w:p w14:paraId="3086296E" w14:textId="77777777" w:rsidR="009E6A4B" w:rsidRPr="00002853" w:rsidRDefault="009E6A4B" w:rsidP="009E6A4B">
      <w:pPr>
        <w:pStyle w:val="CPRScapture"/>
        <w:rPr>
          <w:b/>
          <w:bCs/>
        </w:rPr>
      </w:pPr>
      <w:r w:rsidRPr="00002853">
        <w:t xml:space="preserve">Select MAIL GROUP NAME: </w:t>
      </w:r>
      <w:r w:rsidRPr="00002853">
        <w:rPr>
          <w:b/>
          <w:bCs/>
        </w:rPr>
        <w:t>&lt;Enter&gt;</w:t>
      </w:r>
    </w:p>
    <w:p w14:paraId="25F040B9" w14:textId="77777777" w:rsidR="000234AF" w:rsidRPr="00002853" w:rsidRDefault="000234AF" w:rsidP="009E6A4B">
      <w:pPr>
        <w:pStyle w:val="CPRScapture"/>
      </w:pPr>
    </w:p>
    <w:p w14:paraId="6D2DFFF3" w14:textId="77777777" w:rsidR="006379F2" w:rsidRDefault="006379F2" w:rsidP="006379F2"/>
    <w:p w14:paraId="0CEFC8EF" w14:textId="0BAC5463" w:rsidR="009E6A4B" w:rsidRPr="00002853" w:rsidRDefault="00156C46" w:rsidP="006A77CD">
      <w:pPr>
        <w:pStyle w:val="Heading3"/>
        <w:framePr w:wrap="notBeside"/>
      </w:pPr>
      <w:bookmarkStart w:id="139" w:name="_Toc162953815"/>
      <w:r w:rsidRPr="00002853">
        <w:t>NTRT Request Bulletin Sent to OR CACS Mail Group</w:t>
      </w:r>
      <w:bookmarkEnd w:id="139"/>
    </w:p>
    <w:p w14:paraId="65FC367D" w14:textId="77777777" w:rsidR="009E6A4B" w:rsidRPr="00002853" w:rsidRDefault="000234AF" w:rsidP="009E6A4B">
      <w:pPr>
        <w:pStyle w:val="CPRSH3Body"/>
      </w:pPr>
      <w:r w:rsidRPr="00002853">
        <w:t xml:space="preserve">After the creation of the mail group and installation of the necessary patches, </w:t>
      </w:r>
      <w:r w:rsidR="009E6A4B" w:rsidRPr="00002853">
        <w:t xml:space="preserve">when </w:t>
      </w:r>
      <w:r w:rsidRPr="00002853">
        <w:t>a user does a Problem List</w:t>
      </w:r>
      <w:r w:rsidR="009E6A4B" w:rsidRPr="00002853">
        <w:t xml:space="preserve"> Extended Search </w:t>
      </w:r>
      <w:r w:rsidRPr="00002853">
        <w:t>that</w:t>
      </w:r>
      <w:r w:rsidR="009E6A4B" w:rsidRPr="00002853">
        <w:t xml:space="preserve"> fails to find any candidate term, and the</w:t>
      </w:r>
      <w:r w:rsidRPr="00002853">
        <w:t xml:space="preserve"> user</w:t>
      </w:r>
      <w:r w:rsidR="009E6A4B" w:rsidRPr="00002853">
        <w:t xml:space="preserve"> </w:t>
      </w:r>
      <w:r w:rsidRPr="00002853">
        <w:t>chooses to</w:t>
      </w:r>
      <w:r w:rsidR="009D3C62" w:rsidRPr="00002853">
        <w:t xml:space="preserve"> enter a free text term, the system creates aN </w:t>
      </w:r>
      <w:r w:rsidR="009E6A4B" w:rsidRPr="00002853">
        <w:t xml:space="preserve">NTRT request, </w:t>
      </w:r>
      <w:r w:rsidRPr="00002853">
        <w:t xml:space="preserve">CPRS send </w:t>
      </w:r>
      <w:r w:rsidR="009E6A4B" w:rsidRPr="00002853">
        <w:t>the members of the OR CACS mail group  a bulletin for a new term request that looks something like this:</w:t>
      </w:r>
    </w:p>
    <w:p w14:paraId="17C3460F" w14:textId="77777777" w:rsidR="009E6A4B" w:rsidRPr="00002853" w:rsidRDefault="009E6A4B" w:rsidP="009E6A4B">
      <w:pPr>
        <w:pStyle w:val="CPRScapture"/>
      </w:pPr>
      <w:r w:rsidRPr="00002853">
        <w:t>Subj: NEW PROBLEM/DIAGNOSIS TERM REQUEST  [#106396] 10/03/11@14:13  33 lines</w:t>
      </w:r>
    </w:p>
    <w:p w14:paraId="39636F76" w14:textId="77777777" w:rsidR="009E6A4B" w:rsidRPr="00002853" w:rsidRDefault="009E6A4B" w:rsidP="009E6A4B">
      <w:pPr>
        <w:pStyle w:val="CPRScapture"/>
      </w:pPr>
      <w:r w:rsidRPr="00002853">
        <w:t>From: OR PROBLEM NTRT BULLETIN  In 'IN' basket.   Page 1  *New*</w:t>
      </w:r>
    </w:p>
    <w:p w14:paraId="36B7DCAE" w14:textId="77777777" w:rsidR="009E6A4B" w:rsidRPr="00002853" w:rsidRDefault="009E6A4B" w:rsidP="009E6A4B">
      <w:pPr>
        <w:pStyle w:val="CPRScapture"/>
      </w:pPr>
      <w:r w:rsidRPr="00002853">
        <w:t>-------------------------------------------------------------------------</w:t>
      </w:r>
    </w:p>
    <w:p w14:paraId="4699DEBF" w14:textId="77777777" w:rsidR="009E6A4B" w:rsidRPr="00002853" w:rsidRDefault="009E6A4B" w:rsidP="009E6A4B">
      <w:pPr>
        <w:pStyle w:val="CPRScapture"/>
      </w:pPr>
      <w:r w:rsidRPr="00002853">
        <w:t>                *** New Problem/Diagnosis Term Request ***</w:t>
      </w:r>
    </w:p>
    <w:p w14:paraId="18030F92" w14:textId="77777777" w:rsidR="009E6A4B" w:rsidRPr="00002853" w:rsidRDefault="009E6A4B" w:rsidP="009E6A4B">
      <w:pPr>
        <w:pStyle w:val="CPRScapture"/>
      </w:pPr>
    </w:p>
    <w:p w14:paraId="487900C5" w14:textId="77777777" w:rsidR="009E6A4B" w:rsidRPr="00002853" w:rsidRDefault="009E6A4B" w:rsidP="009E6A4B">
      <w:pPr>
        <w:pStyle w:val="CPRScapture"/>
      </w:pPr>
      <w:r w:rsidRPr="00002853">
        <w:t>      Requested term: Steamroller Blues</w:t>
      </w:r>
    </w:p>
    <w:p w14:paraId="651F7043" w14:textId="77777777" w:rsidR="009E6A4B" w:rsidRPr="00002853" w:rsidRDefault="009E6A4B" w:rsidP="009E6A4B">
      <w:pPr>
        <w:pStyle w:val="CPRScapture"/>
      </w:pPr>
      <w:r w:rsidRPr="00002853">
        <w:t>Date/Time of request: 10/3/11@14:13</w:t>
      </w:r>
    </w:p>
    <w:p w14:paraId="0222AD5C" w14:textId="77777777" w:rsidR="009E6A4B" w:rsidRPr="00002853" w:rsidRDefault="009E6A4B" w:rsidP="009E6A4B">
      <w:pPr>
        <w:pStyle w:val="CPRScapture"/>
      </w:pPr>
      <w:r w:rsidRPr="00002853">
        <w:t xml:space="preserve">   Name of requester: </w:t>
      </w:r>
      <w:r w:rsidR="000234AF" w:rsidRPr="00002853">
        <w:t>CPRSPROVIDER,FIFTY</w:t>
      </w:r>
      <w:r w:rsidRPr="00002853">
        <w:t xml:space="preserve"> </w:t>
      </w:r>
    </w:p>
    <w:p w14:paraId="07614EEF" w14:textId="77777777" w:rsidR="009E6A4B" w:rsidRPr="00002853" w:rsidRDefault="009E6A4B" w:rsidP="009E6A4B">
      <w:pPr>
        <w:pStyle w:val="CPRScapture"/>
      </w:pPr>
      <w:r w:rsidRPr="00002853">
        <w:t>             Service: INFORMATION SYSTEMS CENTER</w:t>
      </w:r>
    </w:p>
    <w:p w14:paraId="3B1DD642" w14:textId="77777777" w:rsidR="009E6A4B" w:rsidRPr="00002853" w:rsidRDefault="009E6A4B" w:rsidP="009E6A4B">
      <w:pPr>
        <w:pStyle w:val="CPRScapture"/>
      </w:pPr>
      <w:r w:rsidRPr="00002853">
        <w:t>            Location: ZZ ALBANY-PRRTP(500PA)</w:t>
      </w:r>
    </w:p>
    <w:p w14:paraId="02B16BA0" w14:textId="77777777" w:rsidR="009E6A4B" w:rsidRPr="00002853" w:rsidRDefault="009E6A4B" w:rsidP="009E6A4B">
      <w:pPr>
        <w:pStyle w:val="CPRScapture"/>
      </w:pPr>
    </w:p>
    <w:p w14:paraId="6B7A9285" w14:textId="77777777" w:rsidR="009E6A4B" w:rsidRPr="00002853" w:rsidRDefault="009E6A4B" w:rsidP="009E6A4B">
      <w:pPr>
        <w:pStyle w:val="CPRScapture"/>
      </w:pPr>
      <w:r w:rsidRPr="00002853">
        <w:t xml:space="preserve">A New Term Rapid Turnaround (NTRT) mail message has been sent to you </w:t>
      </w:r>
    </w:p>
    <w:p w14:paraId="5853D767" w14:textId="77777777" w:rsidR="009E6A4B" w:rsidRPr="00002853" w:rsidRDefault="009E6A4B" w:rsidP="009E6A4B">
      <w:pPr>
        <w:pStyle w:val="CPRScapture"/>
      </w:pPr>
      <w:r w:rsidRPr="00002853">
        <w:lastRenderedPageBreak/>
        <w:t xml:space="preserve">because a user from your facility has failed to find a suitable term </w:t>
      </w:r>
    </w:p>
    <w:p w14:paraId="237B6828" w14:textId="77777777" w:rsidR="009E6A4B" w:rsidRPr="00002853" w:rsidRDefault="009E6A4B" w:rsidP="009E6A4B">
      <w:pPr>
        <w:pStyle w:val="CPRScapture"/>
      </w:pPr>
      <w:r w:rsidRPr="00002853">
        <w:t xml:space="preserve">after initiating the search options within the Problem List application </w:t>
      </w:r>
    </w:p>
    <w:p w14:paraId="505782EC" w14:textId="77777777" w:rsidR="009E6A4B" w:rsidRPr="00002853" w:rsidRDefault="009E6A4B" w:rsidP="009E6A4B">
      <w:pPr>
        <w:pStyle w:val="CPRScapture"/>
      </w:pPr>
      <w:r w:rsidRPr="00002853">
        <w:t xml:space="preserve">and has chosen to request a new term to be added to the Problem List </w:t>
      </w:r>
    </w:p>
    <w:p w14:paraId="48468102" w14:textId="77777777" w:rsidR="009E6A4B" w:rsidRPr="00002853" w:rsidRDefault="009E6A4B" w:rsidP="009E6A4B">
      <w:pPr>
        <w:pStyle w:val="CPRScapture"/>
      </w:pPr>
      <w:r w:rsidRPr="00002853">
        <w:t xml:space="preserve">subset. </w:t>
      </w:r>
    </w:p>
    <w:p w14:paraId="53D00B6F" w14:textId="77777777" w:rsidR="009E6A4B" w:rsidRPr="00002853" w:rsidRDefault="009E6A4B" w:rsidP="009E6A4B">
      <w:pPr>
        <w:pStyle w:val="CPRScapture"/>
      </w:pPr>
      <w:r w:rsidRPr="00002853">
        <w:t> </w:t>
      </w:r>
    </w:p>
    <w:p w14:paraId="6F5375C4" w14:textId="77777777" w:rsidR="009E6A4B" w:rsidRPr="00002853" w:rsidRDefault="009E6A4B" w:rsidP="009E6A4B">
      <w:pPr>
        <w:pStyle w:val="CPRScapture"/>
      </w:pPr>
      <w:r w:rsidRPr="00002853">
        <w:t xml:space="preserve">Please review the requested term and verify it is understandable, </w:t>
      </w:r>
    </w:p>
    <w:p w14:paraId="6FD9D53D" w14:textId="77777777" w:rsidR="009E6A4B" w:rsidRPr="00002853" w:rsidRDefault="009E6A4B" w:rsidP="009E6A4B">
      <w:pPr>
        <w:pStyle w:val="CPRScapture"/>
      </w:pPr>
      <w:r w:rsidRPr="00002853">
        <w:t xml:space="preserve">clinically useful, and does not already exist within the Problem List </w:t>
      </w:r>
    </w:p>
    <w:p w14:paraId="12D67AE0" w14:textId="77777777" w:rsidR="009E6A4B" w:rsidRPr="00002853" w:rsidRDefault="009E6A4B" w:rsidP="009E6A4B">
      <w:pPr>
        <w:pStyle w:val="CPRScapture"/>
      </w:pPr>
      <w:r w:rsidRPr="00002853">
        <w:t xml:space="preserve">subset. If the term is found appropriate, then submit a NTRT request at </w:t>
      </w:r>
    </w:p>
    <w:p w14:paraId="4934A4A3" w14:textId="1013F804" w:rsidR="009E6A4B" w:rsidRPr="00002853" w:rsidRDefault="009E6A4B" w:rsidP="009E6A4B">
      <w:pPr>
        <w:pStyle w:val="CPRScapture"/>
      </w:pPr>
      <w:r w:rsidRPr="00002853">
        <w:t xml:space="preserve">the NTRT website, </w:t>
      </w:r>
      <w:r w:rsidRPr="00547B18">
        <w:rPr>
          <w:rFonts w:ascii="Lucida Sans Typewriter" w:hAnsi="Lucida Sans Typewriter"/>
          <w:bCs/>
          <w:sz w:val="20"/>
        </w:rPr>
        <w:t>http://</w:t>
      </w:r>
      <w:r w:rsidR="00547B18" w:rsidRPr="00547B18">
        <w:t xml:space="preserve"> </w:t>
      </w:r>
      <w:r w:rsidR="00547B18">
        <w:t>REDACTED</w:t>
      </w:r>
      <w:r w:rsidRPr="00002853">
        <w:t xml:space="preserve">. Follow the link to </w:t>
      </w:r>
    </w:p>
    <w:p w14:paraId="039CE313" w14:textId="77777777" w:rsidR="009E6A4B" w:rsidRPr="00002853" w:rsidRDefault="009E6A4B" w:rsidP="009E6A4B">
      <w:pPr>
        <w:pStyle w:val="CPRScapture"/>
      </w:pPr>
      <w:r w:rsidRPr="00002853">
        <w:t>Access the NTRT Request Web Site.</w:t>
      </w:r>
    </w:p>
    <w:p w14:paraId="34C00BEC" w14:textId="77777777" w:rsidR="009E6A4B" w:rsidRPr="00002853" w:rsidRDefault="009E6A4B" w:rsidP="009E6A4B">
      <w:pPr>
        <w:pStyle w:val="CPRScapture"/>
      </w:pPr>
    </w:p>
    <w:p w14:paraId="4696232B" w14:textId="77777777" w:rsidR="009E6A4B" w:rsidRPr="00002853" w:rsidRDefault="009E6A4B" w:rsidP="009E6A4B">
      <w:pPr>
        <w:pStyle w:val="CPRScapture"/>
      </w:pPr>
      <w:r w:rsidRPr="00002853">
        <w:t xml:space="preserve">The Problem List domain steward will review each request and respond to </w:t>
      </w:r>
    </w:p>
    <w:p w14:paraId="08CFF893" w14:textId="77777777" w:rsidR="009E6A4B" w:rsidRPr="00002853" w:rsidRDefault="009E6A4B" w:rsidP="009E6A4B">
      <w:pPr>
        <w:pStyle w:val="CPRScapture"/>
      </w:pPr>
      <w:r w:rsidRPr="00002853">
        <w:t xml:space="preserve">you with the outcome of this request. If the term is approved by the </w:t>
      </w:r>
    </w:p>
    <w:p w14:paraId="2D7FCB9D" w14:textId="77777777" w:rsidR="009E6A4B" w:rsidRPr="00002853" w:rsidRDefault="009E6A4B" w:rsidP="009E6A4B">
      <w:pPr>
        <w:pStyle w:val="CPRScapture"/>
      </w:pPr>
      <w:r w:rsidRPr="00002853">
        <w:t xml:space="preserve">Problem List NTRT committee it will be added to the Problem List subset </w:t>
      </w:r>
    </w:p>
    <w:p w14:paraId="1AB2FFF5" w14:textId="77777777" w:rsidR="009E6A4B" w:rsidRPr="00002853" w:rsidRDefault="009E6A4B" w:rsidP="009E6A4B">
      <w:pPr>
        <w:pStyle w:val="CPRScapture"/>
      </w:pPr>
      <w:r w:rsidRPr="00002853">
        <w:t xml:space="preserve">and made available within future searches.  </w:t>
      </w:r>
    </w:p>
    <w:p w14:paraId="60121D23" w14:textId="77777777" w:rsidR="009E6A4B" w:rsidRPr="00002853" w:rsidRDefault="009E6A4B" w:rsidP="009E6A4B">
      <w:pPr>
        <w:pStyle w:val="CPRScapture"/>
      </w:pPr>
      <w:r w:rsidRPr="00002853">
        <w:t> </w:t>
      </w:r>
    </w:p>
    <w:p w14:paraId="31F4BE54" w14:textId="77777777" w:rsidR="009E6A4B" w:rsidRPr="00002853" w:rsidRDefault="009E6A4B" w:rsidP="009E6A4B">
      <w:pPr>
        <w:pStyle w:val="CPRScapture"/>
      </w:pPr>
      <w:r w:rsidRPr="00002853">
        <w:t xml:space="preserve">The progress of this request may be monitored by accessing the NTRT </w:t>
      </w:r>
    </w:p>
    <w:p w14:paraId="15366499" w14:textId="77777777" w:rsidR="009E6A4B" w:rsidRPr="00002853" w:rsidRDefault="009E6A4B" w:rsidP="009E6A4B">
      <w:pPr>
        <w:pStyle w:val="CPRScapture"/>
      </w:pPr>
      <w:r w:rsidRPr="00002853">
        <w:t>website at the NTRT website.</w:t>
      </w:r>
    </w:p>
    <w:p w14:paraId="62BE1161" w14:textId="77777777" w:rsidR="009E6A4B" w:rsidRPr="00002853" w:rsidRDefault="009E6A4B" w:rsidP="009E6A4B">
      <w:pPr>
        <w:pStyle w:val="CPRScapture"/>
      </w:pPr>
    </w:p>
    <w:p w14:paraId="30ADA13D" w14:textId="77777777" w:rsidR="009E6A4B" w:rsidRPr="00002853" w:rsidRDefault="009E6A4B" w:rsidP="009E6A4B">
      <w:pPr>
        <w:pStyle w:val="CPRScapture"/>
      </w:pPr>
      <w:r w:rsidRPr="00002853">
        <w:t xml:space="preserve">If you have questions, need more information, or are having accessibility </w:t>
      </w:r>
    </w:p>
    <w:p w14:paraId="100F6353" w14:textId="77777777" w:rsidR="009E6A4B" w:rsidRPr="00002853" w:rsidRDefault="009E6A4B" w:rsidP="009E6A4B">
      <w:pPr>
        <w:pStyle w:val="CPRScapture"/>
      </w:pPr>
      <w:r w:rsidRPr="00002853">
        <w:t xml:space="preserve">problems with this website, please contact STS by Exchange E-Mail: [VHA </w:t>
      </w:r>
    </w:p>
    <w:p w14:paraId="3962298A" w14:textId="77777777" w:rsidR="009E6A4B" w:rsidRPr="00002853" w:rsidRDefault="009E6A4B" w:rsidP="009E6A4B">
      <w:pPr>
        <w:pStyle w:val="CPRScapture"/>
      </w:pPr>
      <w:r w:rsidRPr="00002853">
        <w:t>OI HDI STS NTRT].</w:t>
      </w:r>
    </w:p>
    <w:p w14:paraId="05E06A6E" w14:textId="77777777" w:rsidR="009E6A4B" w:rsidRPr="00002853" w:rsidRDefault="009E6A4B" w:rsidP="009E6A4B">
      <w:pPr>
        <w:pStyle w:val="CPRScapture"/>
      </w:pPr>
    </w:p>
    <w:p w14:paraId="0D5FA288" w14:textId="77777777" w:rsidR="009E6A4B" w:rsidRPr="00002853" w:rsidRDefault="009E6A4B" w:rsidP="009E6A4B">
      <w:pPr>
        <w:pStyle w:val="CPRScapture"/>
      </w:pPr>
      <w:r w:rsidRPr="00002853">
        <w:t>Thank-you.</w:t>
      </w:r>
    </w:p>
    <w:p w14:paraId="41B6136D" w14:textId="77777777" w:rsidR="006379F2" w:rsidRDefault="006379F2" w:rsidP="009E6A4B">
      <w:pPr>
        <w:pStyle w:val="CPRSH3Body"/>
      </w:pPr>
    </w:p>
    <w:p w14:paraId="28EAE119" w14:textId="18C11101" w:rsidR="009E6A4B" w:rsidRPr="00002853" w:rsidRDefault="009E6A4B" w:rsidP="009E6A4B">
      <w:pPr>
        <w:pStyle w:val="CPRSH3Body"/>
      </w:pPr>
      <w:r w:rsidRPr="00002853">
        <w:t xml:space="preserve">After conferring with </w:t>
      </w:r>
      <w:r w:rsidR="000234AF" w:rsidRPr="00002853">
        <w:t>local subject matter experts (SMEs)</w:t>
      </w:r>
      <w:r w:rsidRPr="00002853">
        <w:t xml:space="preserve"> to determine </w:t>
      </w:r>
      <w:r w:rsidR="000234AF" w:rsidRPr="00002853">
        <w:t>if</w:t>
      </w:r>
      <w:r w:rsidRPr="00002853">
        <w:t xml:space="preserve"> the site concurs with </w:t>
      </w:r>
      <w:r w:rsidR="000234AF" w:rsidRPr="00002853">
        <w:t>sending</w:t>
      </w:r>
      <w:r w:rsidRPr="00002853">
        <w:t xml:space="preserve"> an NTRT request, the </w:t>
      </w:r>
      <w:r w:rsidR="000234AF" w:rsidRPr="00002853">
        <w:t xml:space="preserve">site </w:t>
      </w:r>
      <w:r w:rsidRPr="00002853">
        <w:t>designee will log in to the NTRT web site and file the NTRT Request.</w:t>
      </w:r>
    </w:p>
    <w:p w14:paraId="55CA3D91" w14:textId="77777777" w:rsidR="00063084" w:rsidRPr="00002853" w:rsidRDefault="00063084" w:rsidP="00063084">
      <w:pPr>
        <w:pStyle w:val="CPRSH3Body"/>
      </w:pPr>
    </w:p>
    <w:p w14:paraId="4AA8DA70" w14:textId="77777777" w:rsidR="00356455" w:rsidRPr="00002853" w:rsidRDefault="00356455" w:rsidP="00301977">
      <w:pPr>
        <w:pStyle w:val="Heading2"/>
        <w:framePr w:wrap="notBeside"/>
      </w:pPr>
      <w:bookmarkStart w:id="140" w:name="_Toc162953816"/>
      <w:r w:rsidRPr="00002853">
        <w:lastRenderedPageBreak/>
        <w:t>Cover Sheet Settings</w:t>
      </w:r>
      <w:bookmarkEnd w:id="125"/>
      <w:bookmarkEnd w:id="140"/>
    </w:p>
    <w:p w14:paraId="4AD0D0B4" w14:textId="77777777" w:rsidR="00356455" w:rsidRPr="00002853" w:rsidRDefault="00356455" w:rsidP="006A77CD">
      <w:pPr>
        <w:pStyle w:val="Heading3"/>
        <w:framePr w:wrap="notBeside"/>
      </w:pPr>
      <w:bookmarkStart w:id="141" w:name="_Toc495200798"/>
      <w:bookmarkStart w:id="142" w:name="_Toc162953817"/>
      <w:r w:rsidRPr="00002853">
        <w:t>Background / Foreground Retrieval</w:t>
      </w:r>
      <w:bookmarkEnd w:id="141"/>
      <w:bookmarkEnd w:id="142"/>
    </w:p>
    <w:p w14:paraId="47E3774F" w14:textId="0A499DE8" w:rsidR="00356455" w:rsidRPr="00002853" w:rsidRDefault="00356455">
      <w:pPr>
        <w:pStyle w:val="CPRSH2Body"/>
      </w:pPr>
      <w:r w:rsidRPr="00002853">
        <w:t xml:space="preserve">The CPRS Cover Sheet may be populated by a foreground process. You must wait until this process is complete before moving to other activities. Populating the cover sheet with a background process allows the user to perform other chart activities while the cover sheet loads. There is some </w:t>
      </w:r>
      <w:r w:rsidR="00114D14" w:rsidRPr="00002853">
        <w:t>TaskMan</w:t>
      </w:r>
      <w:r w:rsidRPr="00002853">
        <w:t xml:space="preserve"> overhead in using the background process, so the cover sheet will not load as fast. The allergies list box always loads in the foreground. The parameter, ORWOR COVER RETRIEVAL, controls which of the other list boxes on the cover sheet load in the background. No matter how many sections are selected to load in the background, only </w:t>
      </w:r>
      <w:r w:rsidRPr="00002853">
        <w:rPr>
          <w:i/>
          <w:iCs/>
        </w:rPr>
        <w:t>one</w:t>
      </w:r>
      <w:r w:rsidRPr="00002853">
        <w:t xml:space="preserve"> background process is used to load the cover sheet. The following table lists the sections of the cover sheet along with the default value for background loading as exported by CPRS. You may override these settings by setting the parameter at the system level.</w:t>
      </w:r>
    </w:p>
    <w:p w14:paraId="7C64FD71" w14:textId="77777777" w:rsidR="00356455" w:rsidRPr="00002853" w:rsidRDefault="00356455"/>
    <w:tbl>
      <w:tblPr>
        <w:tblStyle w:val="TableGrid"/>
        <w:tblW w:w="0" w:type="auto"/>
        <w:tblLook w:val="00A0" w:firstRow="1" w:lastRow="0" w:firstColumn="1" w:lastColumn="0" w:noHBand="0" w:noVBand="0"/>
      </w:tblPr>
      <w:tblGrid>
        <w:gridCol w:w="1817"/>
        <w:gridCol w:w="1710"/>
        <w:gridCol w:w="2204"/>
      </w:tblGrid>
      <w:tr w:rsidR="00356455" w:rsidRPr="00002853" w14:paraId="0E2C9B72" w14:textId="77777777" w:rsidTr="006379F2">
        <w:tc>
          <w:tcPr>
            <w:tcW w:w="1800" w:type="dxa"/>
            <w:shd w:val="clear" w:color="auto" w:fill="D0CECE" w:themeFill="background2" w:themeFillShade="E6"/>
          </w:tcPr>
          <w:p w14:paraId="495BDFE5" w14:textId="77777777" w:rsidR="00356455" w:rsidRPr="006379F2" w:rsidRDefault="00356455" w:rsidP="006379F2">
            <w:pPr>
              <w:jc w:val="both"/>
              <w:rPr>
                <w:rFonts w:ascii="Arial" w:hAnsi="Arial" w:cs="Arial"/>
                <w:b/>
                <w:bCs/>
                <w:sz w:val="20"/>
                <w:szCs w:val="22"/>
              </w:rPr>
            </w:pPr>
            <w:r w:rsidRPr="006379F2">
              <w:rPr>
                <w:rFonts w:ascii="Arial" w:hAnsi="Arial" w:cs="Arial"/>
                <w:b/>
                <w:bCs/>
                <w:sz w:val="20"/>
                <w:szCs w:val="22"/>
              </w:rPr>
              <w:t>Section</w:t>
            </w:r>
          </w:p>
        </w:tc>
        <w:tc>
          <w:tcPr>
            <w:tcW w:w="1710" w:type="dxa"/>
            <w:shd w:val="clear" w:color="auto" w:fill="D0CECE" w:themeFill="background2" w:themeFillShade="E6"/>
          </w:tcPr>
          <w:p w14:paraId="64A93A2B" w14:textId="77777777" w:rsidR="00356455" w:rsidRPr="006379F2" w:rsidRDefault="00356455" w:rsidP="006379F2">
            <w:pPr>
              <w:jc w:val="both"/>
              <w:rPr>
                <w:rFonts w:ascii="Arial" w:hAnsi="Arial" w:cs="Arial"/>
                <w:b/>
                <w:bCs/>
                <w:sz w:val="20"/>
                <w:szCs w:val="22"/>
              </w:rPr>
            </w:pPr>
            <w:r w:rsidRPr="006379F2">
              <w:rPr>
                <w:rFonts w:ascii="Arial" w:hAnsi="Arial" w:cs="Arial"/>
                <w:b/>
                <w:bCs/>
                <w:sz w:val="20"/>
                <w:szCs w:val="22"/>
              </w:rPr>
              <w:t>Default Value</w:t>
            </w:r>
          </w:p>
        </w:tc>
        <w:tc>
          <w:tcPr>
            <w:tcW w:w="2204" w:type="dxa"/>
            <w:shd w:val="clear" w:color="auto" w:fill="D0CECE" w:themeFill="background2" w:themeFillShade="E6"/>
          </w:tcPr>
          <w:p w14:paraId="4B2965A0" w14:textId="77777777" w:rsidR="00356455" w:rsidRPr="006379F2" w:rsidRDefault="00356455" w:rsidP="006379F2">
            <w:pPr>
              <w:jc w:val="both"/>
              <w:rPr>
                <w:rFonts w:ascii="Arial" w:hAnsi="Arial" w:cs="Arial"/>
                <w:b/>
                <w:bCs/>
                <w:sz w:val="20"/>
                <w:szCs w:val="22"/>
              </w:rPr>
            </w:pPr>
            <w:r w:rsidRPr="006379F2">
              <w:rPr>
                <w:rFonts w:ascii="Arial" w:hAnsi="Arial" w:cs="Arial"/>
                <w:b/>
                <w:bCs/>
                <w:sz w:val="20"/>
                <w:szCs w:val="22"/>
              </w:rPr>
              <w:t>Description</w:t>
            </w:r>
          </w:p>
        </w:tc>
      </w:tr>
      <w:tr w:rsidR="00356455" w:rsidRPr="00002853" w14:paraId="2308A00D" w14:textId="77777777" w:rsidTr="00D820BF">
        <w:tc>
          <w:tcPr>
            <w:tcW w:w="1800" w:type="dxa"/>
          </w:tcPr>
          <w:p w14:paraId="6054229A" w14:textId="77777777" w:rsidR="00356455" w:rsidRPr="00002853" w:rsidRDefault="00356455">
            <w:bookmarkStart w:id="143" w:name="Cover_Sheet_allergies_loading"/>
            <w:bookmarkEnd w:id="143"/>
            <w:r w:rsidRPr="00002853">
              <w:t>Allergies/Adverse Reactions</w:t>
            </w:r>
          </w:p>
        </w:tc>
        <w:tc>
          <w:tcPr>
            <w:tcW w:w="1710" w:type="dxa"/>
          </w:tcPr>
          <w:p w14:paraId="16C06502" w14:textId="77777777" w:rsidR="00356455" w:rsidRPr="00002853" w:rsidRDefault="00356455">
            <w:r w:rsidRPr="00002853">
              <w:t>No</w:t>
            </w:r>
          </w:p>
        </w:tc>
        <w:tc>
          <w:tcPr>
            <w:tcW w:w="2204" w:type="dxa"/>
          </w:tcPr>
          <w:p w14:paraId="6DEFC940" w14:textId="77777777" w:rsidR="00356455" w:rsidRPr="00002853" w:rsidRDefault="00356455">
            <w:r w:rsidRPr="00002853">
              <w:t>Load in foreground</w:t>
            </w:r>
          </w:p>
        </w:tc>
      </w:tr>
      <w:tr w:rsidR="00356455" w:rsidRPr="00002853" w14:paraId="1B436751" w14:textId="77777777" w:rsidTr="00D820BF">
        <w:tc>
          <w:tcPr>
            <w:tcW w:w="1800" w:type="dxa"/>
          </w:tcPr>
          <w:p w14:paraId="1CF0D9AF" w14:textId="77777777" w:rsidR="00356455" w:rsidRPr="00002853" w:rsidRDefault="00356455">
            <w:r w:rsidRPr="00002853">
              <w:t>Problem List</w:t>
            </w:r>
          </w:p>
        </w:tc>
        <w:tc>
          <w:tcPr>
            <w:tcW w:w="1710" w:type="dxa"/>
          </w:tcPr>
          <w:p w14:paraId="5EDBC293" w14:textId="77777777" w:rsidR="00356455" w:rsidRPr="00002853" w:rsidRDefault="00356455">
            <w:r w:rsidRPr="00002853">
              <w:t>No</w:t>
            </w:r>
          </w:p>
        </w:tc>
        <w:tc>
          <w:tcPr>
            <w:tcW w:w="2204" w:type="dxa"/>
          </w:tcPr>
          <w:p w14:paraId="2FC45D7E" w14:textId="77777777" w:rsidR="00356455" w:rsidRPr="00002853" w:rsidRDefault="00356455">
            <w:r w:rsidRPr="00002853">
              <w:t>Load in foreground</w:t>
            </w:r>
          </w:p>
        </w:tc>
      </w:tr>
      <w:tr w:rsidR="00356455" w:rsidRPr="00002853" w14:paraId="0745CC9A" w14:textId="77777777" w:rsidTr="00D820BF">
        <w:tc>
          <w:tcPr>
            <w:tcW w:w="1800" w:type="dxa"/>
          </w:tcPr>
          <w:p w14:paraId="03DF5F47" w14:textId="77777777" w:rsidR="00356455" w:rsidRPr="00002853" w:rsidRDefault="00356455">
            <w:r w:rsidRPr="00002853">
              <w:t>Postings</w:t>
            </w:r>
          </w:p>
        </w:tc>
        <w:tc>
          <w:tcPr>
            <w:tcW w:w="1710" w:type="dxa"/>
          </w:tcPr>
          <w:p w14:paraId="2B56D9E5" w14:textId="77777777" w:rsidR="00356455" w:rsidRPr="00002853" w:rsidRDefault="00356455">
            <w:r w:rsidRPr="00002853">
              <w:t>No</w:t>
            </w:r>
          </w:p>
        </w:tc>
        <w:tc>
          <w:tcPr>
            <w:tcW w:w="2204" w:type="dxa"/>
          </w:tcPr>
          <w:p w14:paraId="3DF1FB63" w14:textId="77777777" w:rsidR="00356455" w:rsidRPr="00002853" w:rsidRDefault="00356455">
            <w:r w:rsidRPr="00002853">
              <w:t>Load in foreground</w:t>
            </w:r>
          </w:p>
        </w:tc>
      </w:tr>
      <w:tr w:rsidR="00356455" w:rsidRPr="00002853" w14:paraId="7317A835" w14:textId="77777777" w:rsidTr="00D820BF">
        <w:tc>
          <w:tcPr>
            <w:tcW w:w="1800" w:type="dxa"/>
          </w:tcPr>
          <w:p w14:paraId="1BC6D5F0" w14:textId="77777777" w:rsidR="00356455" w:rsidRPr="00002853" w:rsidRDefault="00356455">
            <w:r w:rsidRPr="00002853">
              <w:t>Medications</w:t>
            </w:r>
          </w:p>
        </w:tc>
        <w:tc>
          <w:tcPr>
            <w:tcW w:w="1710" w:type="dxa"/>
          </w:tcPr>
          <w:p w14:paraId="360A0F30" w14:textId="77777777" w:rsidR="00356455" w:rsidRPr="00002853" w:rsidRDefault="00356455">
            <w:r w:rsidRPr="00002853">
              <w:t>No</w:t>
            </w:r>
          </w:p>
        </w:tc>
        <w:tc>
          <w:tcPr>
            <w:tcW w:w="2204" w:type="dxa"/>
          </w:tcPr>
          <w:p w14:paraId="3AF5645A" w14:textId="77777777" w:rsidR="00356455" w:rsidRPr="00002853" w:rsidRDefault="00356455">
            <w:r w:rsidRPr="00002853">
              <w:t>Load in foreground</w:t>
            </w:r>
          </w:p>
        </w:tc>
      </w:tr>
      <w:tr w:rsidR="00356455" w:rsidRPr="00002853" w14:paraId="2AB2DCDF" w14:textId="77777777" w:rsidTr="00D820BF">
        <w:tc>
          <w:tcPr>
            <w:tcW w:w="1800" w:type="dxa"/>
          </w:tcPr>
          <w:p w14:paraId="6D9CFF73" w14:textId="77777777" w:rsidR="00356455" w:rsidRPr="00002853" w:rsidRDefault="00356455">
            <w:r w:rsidRPr="00002853">
              <w:t>Reminders</w:t>
            </w:r>
          </w:p>
        </w:tc>
        <w:tc>
          <w:tcPr>
            <w:tcW w:w="1710" w:type="dxa"/>
          </w:tcPr>
          <w:p w14:paraId="3B00C4E8" w14:textId="77777777" w:rsidR="00356455" w:rsidRPr="00002853" w:rsidRDefault="00356455">
            <w:r w:rsidRPr="00002853">
              <w:t>Yes</w:t>
            </w:r>
          </w:p>
        </w:tc>
        <w:tc>
          <w:tcPr>
            <w:tcW w:w="2204" w:type="dxa"/>
          </w:tcPr>
          <w:p w14:paraId="278EC1F0" w14:textId="77777777" w:rsidR="00356455" w:rsidRPr="00002853" w:rsidRDefault="00356455">
            <w:r w:rsidRPr="00002853">
              <w:t>Load in background</w:t>
            </w:r>
          </w:p>
        </w:tc>
      </w:tr>
      <w:tr w:rsidR="00356455" w:rsidRPr="00002853" w14:paraId="78ACCBE9" w14:textId="77777777" w:rsidTr="00D820BF">
        <w:tc>
          <w:tcPr>
            <w:tcW w:w="1800" w:type="dxa"/>
          </w:tcPr>
          <w:p w14:paraId="2AD011D5" w14:textId="77777777" w:rsidR="00356455" w:rsidRPr="00002853" w:rsidRDefault="00356455">
            <w:r w:rsidRPr="00002853">
              <w:t>Lab Results</w:t>
            </w:r>
          </w:p>
        </w:tc>
        <w:tc>
          <w:tcPr>
            <w:tcW w:w="1710" w:type="dxa"/>
          </w:tcPr>
          <w:p w14:paraId="0B48E269" w14:textId="77777777" w:rsidR="00356455" w:rsidRPr="00002853" w:rsidRDefault="00356455">
            <w:r w:rsidRPr="00002853">
              <w:t>Yes</w:t>
            </w:r>
          </w:p>
        </w:tc>
        <w:tc>
          <w:tcPr>
            <w:tcW w:w="2204" w:type="dxa"/>
          </w:tcPr>
          <w:p w14:paraId="06229B4F" w14:textId="77777777" w:rsidR="00356455" w:rsidRPr="00002853" w:rsidRDefault="00356455">
            <w:r w:rsidRPr="00002853">
              <w:t>Load in background</w:t>
            </w:r>
          </w:p>
        </w:tc>
      </w:tr>
      <w:tr w:rsidR="00356455" w:rsidRPr="00002853" w14:paraId="7E043903" w14:textId="77777777" w:rsidTr="00D820BF">
        <w:tc>
          <w:tcPr>
            <w:tcW w:w="1800" w:type="dxa"/>
          </w:tcPr>
          <w:p w14:paraId="18179BEA" w14:textId="77777777" w:rsidR="00356455" w:rsidRPr="00002853" w:rsidRDefault="00356455">
            <w:r w:rsidRPr="00002853">
              <w:t>Vitals</w:t>
            </w:r>
          </w:p>
        </w:tc>
        <w:tc>
          <w:tcPr>
            <w:tcW w:w="1710" w:type="dxa"/>
          </w:tcPr>
          <w:p w14:paraId="5CC513A2" w14:textId="77777777" w:rsidR="00356455" w:rsidRPr="00002853" w:rsidRDefault="00356455">
            <w:r w:rsidRPr="00002853">
              <w:t>No</w:t>
            </w:r>
          </w:p>
        </w:tc>
        <w:tc>
          <w:tcPr>
            <w:tcW w:w="2204" w:type="dxa"/>
          </w:tcPr>
          <w:p w14:paraId="0F8F0D77" w14:textId="77777777" w:rsidR="00356455" w:rsidRPr="00002853" w:rsidRDefault="00356455">
            <w:r w:rsidRPr="00002853">
              <w:t>Load in background</w:t>
            </w:r>
          </w:p>
        </w:tc>
      </w:tr>
      <w:tr w:rsidR="00356455" w:rsidRPr="00002853" w14:paraId="1D091A72" w14:textId="77777777" w:rsidTr="00D820BF">
        <w:tc>
          <w:tcPr>
            <w:tcW w:w="1800" w:type="dxa"/>
          </w:tcPr>
          <w:p w14:paraId="030C1D6E" w14:textId="77777777" w:rsidR="00356455" w:rsidRPr="00002853" w:rsidRDefault="00356455">
            <w:r w:rsidRPr="00002853">
              <w:t>Encounters</w:t>
            </w:r>
          </w:p>
        </w:tc>
        <w:tc>
          <w:tcPr>
            <w:tcW w:w="1710" w:type="dxa"/>
          </w:tcPr>
          <w:p w14:paraId="02D1C9D3" w14:textId="77777777" w:rsidR="00356455" w:rsidRPr="00002853" w:rsidRDefault="00356455">
            <w:r w:rsidRPr="00002853">
              <w:t>Yes</w:t>
            </w:r>
          </w:p>
        </w:tc>
        <w:tc>
          <w:tcPr>
            <w:tcW w:w="2204" w:type="dxa"/>
          </w:tcPr>
          <w:p w14:paraId="4538545C" w14:textId="77777777" w:rsidR="00356455" w:rsidRPr="00002853" w:rsidRDefault="00356455">
            <w:r w:rsidRPr="00002853">
              <w:t>Load in background</w:t>
            </w:r>
          </w:p>
        </w:tc>
      </w:tr>
    </w:tbl>
    <w:p w14:paraId="01484F20" w14:textId="77777777" w:rsidR="00356455" w:rsidRPr="00002853" w:rsidRDefault="00356455">
      <w:pPr>
        <w:pStyle w:val="NormalIndent"/>
      </w:pPr>
    </w:p>
    <w:p w14:paraId="4E102B95" w14:textId="77777777" w:rsidR="00356455" w:rsidRPr="00002853" w:rsidRDefault="00356455">
      <w:pPr>
        <w:pStyle w:val="CPRSH2Body"/>
      </w:pPr>
      <w:r w:rsidRPr="00002853">
        <w:t>To set any of these sections to load in the background, set the parameter ORWOR COVER RETRIEVAL for that section to “Yes.” To load a section in the foreground, set the parameter for that section to “No.” If you wish to change the exported setting for any section, it is best to set all sections. This will allow you to see exactly what is set.</w:t>
      </w:r>
    </w:p>
    <w:p w14:paraId="5D64CC5E" w14:textId="77777777" w:rsidR="00356455" w:rsidRPr="00002853" w:rsidRDefault="00356455"/>
    <w:p w14:paraId="7F012443" w14:textId="77777777" w:rsidR="00356455" w:rsidRPr="00002853" w:rsidRDefault="00356455">
      <w:pPr>
        <w:pStyle w:val="CPRSH2Body"/>
        <w:rPr>
          <w:i/>
          <w:iCs/>
        </w:rPr>
      </w:pPr>
      <w:r w:rsidRPr="00002853">
        <w:rPr>
          <w:i/>
          <w:iCs/>
        </w:rPr>
        <w:t>Example:  Load all sections of the cover sheet in the foreground.</w:t>
      </w:r>
    </w:p>
    <w:p w14:paraId="69D910AE" w14:textId="77777777" w:rsidR="00356455" w:rsidRPr="00002853" w:rsidRDefault="00356455">
      <w:pPr>
        <w:pStyle w:val="CPRScapture"/>
      </w:pPr>
      <w:r w:rsidRPr="00002853">
        <w:t>Select General Parameter Tools Option: EP  Edit Parameter Values</w:t>
      </w:r>
    </w:p>
    <w:p w14:paraId="4761C43E" w14:textId="77777777" w:rsidR="00356455" w:rsidRPr="00002853" w:rsidRDefault="00356455">
      <w:pPr>
        <w:pStyle w:val="CPRScapture"/>
      </w:pPr>
      <w:r w:rsidRPr="00002853">
        <w:t xml:space="preserve">                         --- Edit Parameter Values ---</w:t>
      </w:r>
    </w:p>
    <w:p w14:paraId="0CB260FC" w14:textId="77777777" w:rsidR="00356455" w:rsidRPr="00002853" w:rsidRDefault="00356455">
      <w:pPr>
        <w:pStyle w:val="CPRScapture"/>
      </w:pPr>
      <w:r w:rsidRPr="00002853">
        <w:t>Select PARAMETER DEFINITION NAME: ORWOR COVER RETRIEVAL    Cover Sheet Retrieval Mode</w:t>
      </w:r>
    </w:p>
    <w:p w14:paraId="323F4A96" w14:textId="6C075487" w:rsidR="00356455" w:rsidRPr="00002853" w:rsidRDefault="00356455">
      <w:pPr>
        <w:pStyle w:val="CPRScapture"/>
      </w:pPr>
      <w:r w:rsidRPr="00002853">
        <w:t xml:space="preserve">--- Setting ORWOR COVER RETRIEVAL  for System: </w:t>
      </w:r>
      <w:r w:rsidR="00016C60">
        <w:t>REDACTED</w:t>
      </w:r>
      <w:r w:rsidRPr="00002853">
        <w:t xml:space="preserve"> ---</w:t>
      </w:r>
    </w:p>
    <w:p w14:paraId="411D2852" w14:textId="77777777" w:rsidR="00356455" w:rsidRPr="00002853" w:rsidRDefault="00356455">
      <w:pPr>
        <w:pStyle w:val="CPRScapture"/>
      </w:pPr>
      <w:r w:rsidRPr="00002853">
        <w:lastRenderedPageBreak/>
        <w:t xml:space="preserve">Select Section: </w:t>
      </w:r>
      <w:r w:rsidRPr="00002853">
        <w:rPr>
          <w:b/>
          <w:bCs/>
        </w:rPr>
        <w:t>Problem List</w:t>
      </w:r>
    </w:p>
    <w:p w14:paraId="16A0A4BD" w14:textId="77777777" w:rsidR="00356455" w:rsidRPr="00002853" w:rsidRDefault="00356455">
      <w:pPr>
        <w:pStyle w:val="CPRScapture"/>
      </w:pPr>
      <w:r w:rsidRPr="00002853">
        <w:t xml:space="preserve">Section: Problem List//    </w:t>
      </w:r>
      <w:r w:rsidRPr="00002853">
        <w:rPr>
          <w:b/>
          <w:bCs/>
        </w:rPr>
        <w:t>Problem List</w:t>
      </w:r>
    </w:p>
    <w:p w14:paraId="2BDC9D0F" w14:textId="77777777" w:rsidR="00356455" w:rsidRPr="00002853" w:rsidRDefault="00356455">
      <w:pPr>
        <w:pStyle w:val="CPRScapture"/>
      </w:pPr>
      <w:r w:rsidRPr="00002853">
        <w:t xml:space="preserve">Background Retrieval: YES// </w:t>
      </w:r>
      <w:r w:rsidRPr="00002853">
        <w:rPr>
          <w:b/>
          <w:bCs/>
        </w:rPr>
        <w:t>NO</w:t>
      </w:r>
    </w:p>
    <w:p w14:paraId="49821D58" w14:textId="77777777" w:rsidR="00356455" w:rsidRPr="00002853" w:rsidRDefault="00356455">
      <w:pPr>
        <w:pStyle w:val="CPRScapture"/>
      </w:pPr>
      <w:r w:rsidRPr="00002853">
        <w:t xml:space="preserve">Select Section: </w:t>
      </w:r>
      <w:r w:rsidRPr="00002853">
        <w:rPr>
          <w:b/>
          <w:bCs/>
        </w:rPr>
        <w:t>CWAD (Postings)</w:t>
      </w:r>
      <w:r w:rsidRPr="00002853">
        <w:t xml:space="preserve"> </w:t>
      </w:r>
    </w:p>
    <w:p w14:paraId="1FAC8B18" w14:textId="77777777" w:rsidR="00356455" w:rsidRPr="00002853" w:rsidRDefault="00356455">
      <w:pPr>
        <w:pStyle w:val="CPRScapture"/>
      </w:pPr>
      <w:r w:rsidRPr="00002853">
        <w:t xml:space="preserve">Section: CWAD (Postings)//    </w:t>
      </w:r>
      <w:r w:rsidRPr="00002853">
        <w:rPr>
          <w:b/>
          <w:bCs/>
        </w:rPr>
        <w:t>CWAD (Postings)</w:t>
      </w:r>
    </w:p>
    <w:p w14:paraId="3960CE31" w14:textId="77777777" w:rsidR="00356455" w:rsidRPr="00002853" w:rsidRDefault="00356455">
      <w:pPr>
        <w:pStyle w:val="CPRScapture"/>
      </w:pPr>
      <w:r w:rsidRPr="00002853">
        <w:t xml:space="preserve">Background Retrieval: </w:t>
      </w:r>
      <w:r w:rsidRPr="00002853">
        <w:rPr>
          <w:b/>
          <w:bCs/>
        </w:rPr>
        <w:t>NO</w:t>
      </w:r>
      <w:r w:rsidRPr="00002853">
        <w:t>//</w:t>
      </w:r>
    </w:p>
    <w:p w14:paraId="51D309A9" w14:textId="77777777" w:rsidR="00356455" w:rsidRPr="00002853" w:rsidRDefault="00356455">
      <w:pPr>
        <w:pStyle w:val="CPRScapture"/>
      </w:pPr>
      <w:r w:rsidRPr="00002853">
        <w:t xml:space="preserve">Select Section: </w:t>
      </w:r>
      <w:r w:rsidRPr="00002853">
        <w:rPr>
          <w:b/>
          <w:bCs/>
        </w:rPr>
        <w:t>Medications</w:t>
      </w:r>
    </w:p>
    <w:p w14:paraId="28268CC3" w14:textId="77777777" w:rsidR="00356455" w:rsidRPr="00002853" w:rsidRDefault="00356455">
      <w:pPr>
        <w:pStyle w:val="CPRScapture"/>
      </w:pPr>
      <w:r w:rsidRPr="00002853">
        <w:t>Section: Medications//    Medications</w:t>
      </w:r>
    </w:p>
    <w:p w14:paraId="69F2CBAF" w14:textId="77777777" w:rsidR="00356455" w:rsidRPr="00002853" w:rsidRDefault="00356455">
      <w:pPr>
        <w:pStyle w:val="CPRScapture"/>
      </w:pPr>
      <w:r w:rsidRPr="00002853">
        <w:t xml:space="preserve">Background Retrieval: YES// </w:t>
      </w:r>
      <w:r w:rsidRPr="00002853">
        <w:rPr>
          <w:b/>
          <w:bCs/>
        </w:rPr>
        <w:t>NO</w:t>
      </w:r>
    </w:p>
    <w:p w14:paraId="227CF748" w14:textId="77777777" w:rsidR="00356455" w:rsidRPr="00002853" w:rsidRDefault="00356455">
      <w:pPr>
        <w:pStyle w:val="CPRScapture"/>
      </w:pPr>
      <w:r w:rsidRPr="00002853">
        <w:t xml:space="preserve">Select Section: </w:t>
      </w:r>
      <w:r w:rsidRPr="00002853">
        <w:rPr>
          <w:b/>
          <w:bCs/>
        </w:rPr>
        <w:t>Reminders</w:t>
      </w:r>
    </w:p>
    <w:p w14:paraId="2F273E8D" w14:textId="77777777" w:rsidR="00356455" w:rsidRPr="00002853" w:rsidRDefault="00356455">
      <w:pPr>
        <w:pStyle w:val="CPRScapture"/>
      </w:pPr>
      <w:r w:rsidRPr="00002853">
        <w:t>Section: Reminders//    Reminders</w:t>
      </w:r>
    </w:p>
    <w:p w14:paraId="0F97864F" w14:textId="77777777" w:rsidR="00356455" w:rsidRPr="00002853" w:rsidRDefault="00356455">
      <w:pPr>
        <w:pStyle w:val="CPRScapture"/>
      </w:pPr>
      <w:r w:rsidRPr="00002853">
        <w:t xml:space="preserve">Background Retrieval: YES// </w:t>
      </w:r>
      <w:r w:rsidRPr="00002853">
        <w:rPr>
          <w:b/>
          <w:bCs/>
        </w:rPr>
        <w:t>NO</w:t>
      </w:r>
    </w:p>
    <w:p w14:paraId="43084B6F" w14:textId="77777777" w:rsidR="00356455" w:rsidRPr="00002853" w:rsidRDefault="00356455">
      <w:pPr>
        <w:pStyle w:val="CPRScapture"/>
      </w:pPr>
      <w:r w:rsidRPr="00002853">
        <w:t xml:space="preserve">Select Section: </w:t>
      </w:r>
      <w:r w:rsidRPr="00002853">
        <w:rPr>
          <w:b/>
          <w:bCs/>
        </w:rPr>
        <w:t>Lab Results</w:t>
      </w:r>
    </w:p>
    <w:p w14:paraId="3042A6C9" w14:textId="77777777" w:rsidR="00356455" w:rsidRPr="00002853" w:rsidRDefault="00356455">
      <w:pPr>
        <w:pStyle w:val="CPRScapture"/>
      </w:pPr>
      <w:r w:rsidRPr="00002853">
        <w:t>Section: Lab Results//    Lab Results</w:t>
      </w:r>
    </w:p>
    <w:p w14:paraId="08052F1C" w14:textId="77777777" w:rsidR="00356455" w:rsidRPr="00002853" w:rsidRDefault="00356455">
      <w:pPr>
        <w:pStyle w:val="CPRScapture"/>
      </w:pPr>
      <w:r w:rsidRPr="00002853">
        <w:t xml:space="preserve">Background Retrieval: YES// </w:t>
      </w:r>
      <w:r w:rsidRPr="00002853">
        <w:rPr>
          <w:b/>
          <w:bCs/>
        </w:rPr>
        <w:t>NO</w:t>
      </w:r>
    </w:p>
    <w:p w14:paraId="49ED0097" w14:textId="77777777" w:rsidR="00356455" w:rsidRPr="00002853" w:rsidRDefault="00356455">
      <w:pPr>
        <w:pStyle w:val="CPRScapture"/>
      </w:pPr>
      <w:r w:rsidRPr="00002853">
        <w:t xml:space="preserve">Select Section: </w:t>
      </w:r>
      <w:r w:rsidRPr="00002853">
        <w:rPr>
          <w:b/>
          <w:bCs/>
        </w:rPr>
        <w:t>Vitals</w:t>
      </w:r>
    </w:p>
    <w:p w14:paraId="243C7C45" w14:textId="77777777" w:rsidR="00356455" w:rsidRPr="00002853" w:rsidRDefault="00356455">
      <w:pPr>
        <w:pStyle w:val="CPRScapture"/>
      </w:pPr>
      <w:r w:rsidRPr="00002853">
        <w:t>Section: Vitals//    Vitals</w:t>
      </w:r>
    </w:p>
    <w:p w14:paraId="3F782D9F" w14:textId="77777777" w:rsidR="00356455" w:rsidRPr="00002853" w:rsidRDefault="00356455">
      <w:pPr>
        <w:pStyle w:val="CPRScapture"/>
      </w:pPr>
      <w:r w:rsidRPr="00002853">
        <w:t xml:space="preserve">Background Retrieval: YES// </w:t>
      </w:r>
      <w:r w:rsidRPr="00002853">
        <w:rPr>
          <w:b/>
          <w:bCs/>
        </w:rPr>
        <w:t>NO</w:t>
      </w:r>
    </w:p>
    <w:p w14:paraId="007AFC57" w14:textId="77777777" w:rsidR="00356455" w:rsidRPr="00002853" w:rsidRDefault="00356455">
      <w:pPr>
        <w:pStyle w:val="CPRScapture"/>
      </w:pPr>
      <w:r w:rsidRPr="00002853">
        <w:t xml:space="preserve">Select Section: </w:t>
      </w:r>
      <w:r w:rsidRPr="00002853">
        <w:rPr>
          <w:b/>
          <w:bCs/>
        </w:rPr>
        <w:t>Encounters</w:t>
      </w:r>
    </w:p>
    <w:p w14:paraId="092F4557" w14:textId="77777777" w:rsidR="00356455" w:rsidRPr="00002853" w:rsidRDefault="00356455">
      <w:pPr>
        <w:pStyle w:val="CPRScapture"/>
      </w:pPr>
      <w:r w:rsidRPr="00002853">
        <w:t>Section: Encounters//    Encounters</w:t>
      </w:r>
    </w:p>
    <w:p w14:paraId="7583C2C4" w14:textId="77777777" w:rsidR="00356455" w:rsidRPr="00002853" w:rsidRDefault="00356455">
      <w:pPr>
        <w:pStyle w:val="CPRScapture"/>
      </w:pPr>
      <w:r w:rsidRPr="00002853">
        <w:t xml:space="preserve">Background Retrieval: YES// </w:t>
      </w:r>
      <w:r w:rsidRPr="00002853">
        <w:rPr>
          <w:b/>
          <w:bCs/>
        </w:rPr>
        <w:t>NO</w:t>
      </w:r>
    </w:p>
    <w:p w14:paraId="5AD3CC54" w14:textId="77777777" w:rsidR="00356455" w:rsidRPr="00002853" w:rsidRDefault="00356455">
      <w:pPr>
        <w:pStyle w:val="CPRScapture"/>
      </w:pPr>
      <w:r w:rsidRPr="00002853">
        <w:t>Select Section:</w:t>
      </w:r>
    </w:p>
    <w:p w14:paraId="0A52A323" w14:textId="77777777" w:rsidR="00356455" w:rsidRPr="00002853" w:rsidRDefault="00356455">
      <w:pPr>
        <w:pStyle w:val="NormalIndent"/>
      </w:pPr>
    </w:p>
    <w:p w14:paraId="1F49296B" w14:textId="0627B2BD" w:rsidR="00356455" w:rsidRPr="00002853" w:rsidRDefault="00356455" w:rsidP="004B01B0">
      <w:pPr>
        <w:pStyle w:val="CPRSH3Body"/>
      </w:pPr>
      <w:r w:rsidRPr="00002853">
        <w:t xml:space="preserve">When the cover sheet is loaded in the background, a resource device is used to limit the number of background processes that are committed to loading cover sheets. The resource device is ORW THREAD RESOURCE. It is exported with nine slots. If an error occurs while loading the cover sheet, it is possible that all the slots could become unavailable. When this happens, use the option “Monitor </w:t>
      </w:r>
      <w:r w:rsidR="00114D14" w:rsidRPr="00002853">
        <w:t>TaskMan</w:t>
      </w:r>
      <w:r w:rsidRPr="00002853">
        <w:t>”(XUTM ZTMON)</w:t>
      </w:r>
      <w:r w:rsidR="00E61848" w:rsidRPr="00002853">
        <w:t xml:space="preserve"> </w:t>
      </w:r>
      <w:r w:rsidRPr="00002853">
        <w:t>on the TaskMan Management menu to show tasks waiting for the ORW THREAD RESOURCE DEVICE:</w:t>
      </w:r>
    </w:p>
    <w:p w14:paraId="54C6AE15" w14:textId="77777777" w:rsidR="00356455" w:rsidRPr="00002853" w:rsidRDefault="00356455">
      <w:pPr>
        <w:pStyle w:val="CPRScapture"/>
      </w:pPr>
      <w:r w:rsidRPr="00002853">
        <w:t xml:space="preserve">Checking Taskman. </w:t>
      </w:r>
      <w:r w:rsidR="00972FE6" w:rsidRPr="00002853">
        <w:t xml:space="preserve">  Current $H=58337,48570  (Sep 0</w:t>
      </w:r>
      <w:r w:rsidRPr="00002853">
        <w:t xml:space="preserve">0, </w:t>
      </w:r>
      <w:r w:rsidRPr="00002853">
        <w:rPr>
          <w:rFonts w:ascii="Times New Roman" w:hAnsi="Times New Roman"/>
          <w:bCs/>
          <w:sz w:val="22"/>
        </w:rPr>
        <w:t>2000@13:</w:t>
      </w:r>
      <w:r w:rsidR="00972FE6" w:rsidRPr="00002853">
        <w:rPr>
          <w:rFonts w:ascii="Times New Roman" w:hAnsi="Times New Roman"/>
          <w:bCs/>
          <w:sz w:val="22"/>
        </w:rPr>
        <w:t>00:00</w:t>
      </w:r>
      <w:r w:rsidRPr="00002853">
        <w:t>)</w:t>
      </w:r>
    </w:p>
    <w:p w14:paraId="65114F04" w14:textId="77777777" w:rsidR="00356455" w:rsidRPr="00002853" w:rsidRDefault="00356455">
      <w:pPr>
        <w:pStyle w:val="CPRScapture"/>
      </w:pPr>
      <w:r w:rsidRPr="00002853">
        <w:t xml:space="preserve">                  </w:t>
      </w:r>
      <w:r w:rsidR="00972FE6" w:rsidRPr="00002853">
        <w:t xml:space="preserve">    RUN NODE=58337,48567  (Sep 0</w:t>
      </w:r>
      <w:r w:rsidRPr="00002853">
        <w:t xml:space="preserve">0, </w:t>
      </w:r>
      <w:r w:rsidRPr="00002853">
        <w:rPr>
          <w:rFonts w:ascii="Times New Roman" w:hAnsi="Times New Roman"/>
          <w:bCs/>
          <w:sz w:val="22"/>
        </w:rPr>
        <w:t>2000@1</w:t>
      </w:r>
      <w:r w:rsidR="00972FE6" w:rsidRPr="00002853">
        <w:rPr>
          <w:rFonts w:ascii="Times New Roman" w:hAnsi="Times New Roman"/>
          <w:bCs/>
          <w:sz w:val="22"/>
        </w:rPr>
        <w:t>3:00:00</w:t>
      </w:r>
      <w:r w:rsidRPr="00002853">
        <w:t>)</w:t>
      </w:r>
    </w:p>
    <w:p w14:paraId="6411422A" w14:textId="77777777" w:rsidR="00356455" w:rsidRPr="00002853" w:rsidRDefault="00356455">
      <w:pPr>
        <w:pStyle w:val="CPRScapture"/>
      </w:pPr>
      <w:r w:rsidRPr="00002853">
        <w:t>Taskman is current..</w:t>
      </w:r>
    </w:p>
    <w:p w14:paraId="05242CD0" w14:textId="77777777" w:rsidR="00356455" w:rsidRPr="00002853" w:rsidRDefault="00356455">
      <w:pPr>
        <w:pStyle w:val="CPRScapture"/>
      </w:pPr>
      <w:r w:rsidRPr="00002853">
        <w:t>Checking the Status List:</w:t>
      </w:r>
    </w:p>
    <w:p w14:paraId="57D7DC16" w14:textId="77777777" w:rsidR="00356455" w:rsidRPr="00002853" w:rsidRDefault="00356455">
      <w:pPr>
        <w:pStyle w:val="CPRScapture"/>
      </w:pPr>
      <w:r w:rsidRPr="00002853">
        <w:t xml:space="preserve">  Node      weight  status      time       $J</w:t>
      </w:r>
    </w:p>
    <w:p w14:paraId="0F231E7F" w14:textId="77777777" w:rsidR="00356455" w:rsidRPr="00002853" w:rsidRDefault="00356455">
      <w:pPr>
        <w:pStyle w:val="CPRScapture"/>
      </w:pPr>
      <w:r w:rsidRPr="00002853">
        <w:t xml:space="preserve"> OER:CACHE          RUN      </w:t>
      </w:r>
      <w:r w:rsidRPr="00002853">
        <w:rPr>
          <w:rFonts w:ascii="Times New Roman" w:hAnsi="Times New Roman"/>
          <w:bCs/>
          <w:sz w:val="22"/>
        </w:rPr>
        <w:t>T@13:</w:t>
      </w:r>
      <w:r w:rsidR="00972FE6" w:rsidRPr="00002853">
        <w:rPr>
          <w:rFonts w:ascii="Times New Roman" w:hAnsi="Times New Roman"/>
          <w:bCs/>
          <w:sz w:val="22"/>
        </w:rPr>
        <w:t>00:00</w:t>
      </w:r>
      <w:r w:rsidRPr="00002853">
        <w:t xml:space="preserve">   262       Main Loop</w:t>
      </w:r>
    </w:p>
    <w:p w14:paraId="5155B432" w14:textId="77777777" w:rsidR="00356455" w:rsidRPr="00002853" w:rsidRDefault="00356455">
      <w:pPr>
        <w:pStyle w:val="CPRScapture"/>
      </w:pPr>
      <w:r w:rsidRPr="00002853">
        <w:t xml:space="preserve"> </w:t>
      </w:r>
    </w:p>
    <w:p w14:paraId="5FEEB5A2" w14:textId="77777777" w:rsidR="00356455" w:rsidRPr="00002853" w:rsidRDefault="00356455">
      <w:pPr>
        <w:pStyle w:val="CPRScapture"/>
      </w:pPr>
      <w:r w:rsidRPr="00002853">
        <w:t>Checking the Schedule List:</w:t>
      </w:r>
    </w:p>
    <w:p w14:paraId="63BAEF07" w14:textId="77777777" w:rsidR="00356455" w:rsidRPr="00002853" w:rsidRDefault="00356455">
      <w:pPr>
        <w:pStyle w:val="CPRScapture"/>
      </w:pPr>
      <w:r w:rsidRPr="00002853">
        <w:t xml:space="preserve">     Taskman has no tasks scheduled.</w:t>
      </w:r>
    </w:p>
    <w:p w14:paraId="1570BDF5" w14:textId="77777777" w:rsidR="00356455" w:rsidRPr="00002853" w:rsidRDefault="00356455">
      <w:pPr>
        <w:pStyle w:val="CPRScapture"/>
      </w:pPr>
      <w:r w:rsidRPr="00002853">
        <w:t>Checking the IO Lists:  Last TM scan: 1 sec,</w:t>
      </w:r>
    </w:p>
    <w:p w14:paraId="21340E63" w14:textId="77777777" w:rsidR="00356455" w:rsidRPr="00002853" w:rsidRDefault="00356455">
      <w:pPr>
        <w:pStyle w:val="CPRScapture"/>
      </w:pPr>
      <w:r w:rsidRPr="00002853">
        <w:t xml:space="preserve">     </w:t>
      </w:r>
      <w:r w:rsidRPr="00002853">
        <w:rPr>
          <w:b/>
          <w:bCs/>
        </w:rPr>
        <w:t>Device: ORW THREAD RESOURCE is not available, with one task waiting</w:t>
      </w:r>
      <w:r w:rsidRPr="00002853">
        <w:t>.</w:t>
      </w:r>
    </w:p>
    <w:p w14:paraId="6518B026" w14:textId="77777777" w:rsidR="00356455" w:rsidRPr="00002853" w:rsidRDefault="00356455">
      <w:pPr>
        <w:pStyle w:val="CPRScapture"/>
      </w:pPr>
      <w:r w:rsidRPr="00002853">
        <w:lastRenderedPageBreak/>
        <w:t xml:space="preserve">     Device: |LAT|ISC504:LOOP: is not available, with 3 tasks waiting.</w:t>
      </w:r>
    </w:p>
    <w:p w14:paraId="7F2A86E1" w14:textId="77777777" w:rsidR="00356455" w:rsidRPr="00002853" w:rsidRDefault="00356455">
      <w:pPr>
        <w:pStyle w:val="CPRScapture"/>
      </w:pPr>
      <w:r w:rsidRPr="00002853">
        <w:t xml:space="preserve">     Device: |LAT|ISC504:LTA35: is not available, with one task waiting.</w:t>
      </w:r>
    </w:p>
    <w:p w14:paraId="1D856737" w14:textId="77777777" w:rsidR="00356455" w:rsidRPr="00002853" w:rsidRDefault="00356455">
      <w:pPr>
        <w:pStyle w:val="CPRScapture"/>
      </w:pPr>
      <w:r w:rsidRPr="00002853">
        <w:t>Checking the Job List:</w:t>
      </w:r>
    </w:p>
    <w:p w14:paraId="21D57E07" w14:textId="77777777" w:rsidR="00356455" w:rsidRPr="00002853" w:rsidRDefault="00356455">
      <w:pPr>
        <w:pStyle w:val="CPRScapture"/>
      </w:pPr>
      <w:r w:rsidRPr="00002853">
        <w:t xml:space="preserve">     There are no tasks waiting for partitions.</w:t>
      </w:r>
    </w:p>
    <w:p w14:paraId="16508C3E" w14:textId="77777777" w:rsidR="00356455" w:rsidRPr="00002853" w:rsidRDefault="00356455">
      <w:pPr>
        <w:pStyle w:val="CPRScapture"/>
      </w:pPr>
      <w:r w:rsidRPr="00002853">
        <w:t>Checking the Task List:</w:t>
      </w:r>
    </w:p>
    <w:p w14:paraId="2B20D4C1" w14:textId="77777777" w:rsidR="00356455" w:rsidRPr="00002853" w:rsidRDefault="00356455">
      <w:pPr>
        <w:pStyle w:val="CPRScapture"/>
      </w:pPr>
      <w:r w:rsidRPr="00002853">
        <w:t xml:space="preserve">     There is 1 task currently running.</w:t>
      </w:r>
    </w:p>
    <w:p w14:paraId="258ECCBA" w14:textId="77777777" w:rsidR="00356455" w:rsidRPr="00002853" w:rsidRDefault="00356455">
      <w:pPr>
        <w:pStyle w:val="CPRScapture"/>
      </w:pPr>
      <w:r w:rsidRPr="00002853">
        <w:t xml:space="preserve">     On node OER:CACHE there are  3 free Sub-Manager(s). Run</w:t>
      </w:r>
    </w:p>
    <w:p w14:paraId="7250C286" w14:textId="77777777" w:rsidR="00356455" w:rsidRPr="00002853" w:rsidRDefault="00356455">
      <w:pPr>
        <w:pStyle w:val="CPRScapture"/>
      </w:pPr>
      <w:r w:rsidRPr="00002853">
        <w:t xml:space="preserve">     On node OER:NTA there are no free Sub-Manager(s). Run</w:t>
      </w:r>
    </w:p>
    <w:p w14:paraId="1F438F69" w14:textId="77777777" w:rsidR="00356455" w:rsidRPr="00002853" w:rsidRDefault="00356455">
      <w:pPr>
        <w:pStyle w:val="CPRScapture"/>
      </w:pPr>
      <w:r w:rsidRPr="00002853">
        <w:t>Enter monitor action: UPDATE//</w:t>
      </w:r>
    </w:p>
    <w:p w14:paraId="7DE16504" w14:textId="77777777" w:rsidR="00E61848" w:rsidRPr="00002853" w:rsidRDefault="00E61848" w:rsidP="00E61848">
      <w:pPr>
        <w:pStyle w:val="CPRSH3Body"/>
      </w:pPr>
    </w:p>
    <w:p w14:paraId="4AED3B4B" w14:textId="77777777" w:rsidR="00356455" w:rsidRPr="00002853" w:rsidRDefault="00356455" w:rsidP="00E61848">
      <w:pPr>
        <w:pStyle w:val="CPRSH3Body"/>
      </w:pPr>
      <w:r w:rsidRPr="00002853">
        <w:t>To clear the resource device, use Clear One Resource on the Device Management menu to clear each slot. Start with the highest numbered slot and work back to the lowest number to avoid inadvertently clearing a slot that is in actual use.</w:t>
      </w:r>
    </w:p>
    <w:p w14:paraId="0A089B5E" w14:textId="77777777" w:rsidR="00356455" w:rsidRPr="00002853" w:rsidRDefault="00356455">
      <w:pPr>
        <w:pStyle w:val="CPRScapture"/>
      </w:pPr>
      <w:r w:rsidRPr="00002853">
        <w:t>Select Device Management Option: CLEAR ONE Resource</w:t>
      </w:r>
    </w:p>
    <w:p w14:paraId="073D26F0" w14:textId="77777777" w:rsidR="00356455" w:rsidRPr="00002853" w:rsidRDefault="00356455">
      <w:pPr>
        <w:pStyle w:val="CPRScapture"/>
      </w:pPr>
      <w:r w:rsidRPr="00002853">
        <w:t>Select RESOURCE NAME: ORW THREAD RESOURCE</w:t>
      </w:r>
    </w:p>
    <w:p w14:paraId="500B8B18" w14:textId="77777777" w:rsidR="00356455" w:rsidRPr="00002853" w:rsidRDefault="00356455">
      <w:pPr>
        <w:pStyle w:val="CPRScapture"/>
      </w:pPr>
      <w:r w:rsidRPr="00002853">
        <w:t>Select SLOTS IN USE SLOT IN USE: 9</w:t>
      </w:r>
    </w:p>
    <w:p w14:paraId="65E4039D" w14:textId="77777777" w:rsidR="00356455" w:rsidRPr="00002853" w:rsidRDefault="00356455">
      <w:pPr>
        <w:pStyle w:val="CPRScapture"/>
      </w:pPr>
      <w:r w:rsidRPr="00002853">
        <w:t>Select Device Management Option: CLEAR ONE Resource</w:t>
      </w:r>
    </w:p>
    <w:p w14:paraId="776B8D73" w14:textId="77777777" w:rsidR="00356455" w:rsidRPr="00002853" w:rsidRDefault="00356455">
      <w:pPr>
        <w:pStyle w:val="CPRScapture"/>
      </w:pPr>
      <w:r w:rsidRPr="00002853">
        <w:t>Select RESOURCE NAME: ORW THREAD RESOURCE</w:t>
      </w:r>
    </w:p>
    <w:p w14:paraId="741E78CC" w14:textId="77777777" w:rsidR="00356455" w:rsidRPr="00002853" w:rsidRDefault="00356455">
      <w:pPr>
        <w:pStyle w:val="CPRScapture"/>
      </w:pPr>
      <w:r w:rsidRPr="00002853">
        <w:t>Select SLOTS IN USE SLOT IN USE: 8</w:t>
      </w:r>
    </w:p>
    <w:p w14:paraId="500D2C69" w14:textId="77777777" w:rsidR="00356455" w:rsidRPr="00002853" w:rsidRDefault="00356455">
      <w:pPr>
        <w:pStyle w:val="CPRScapture"/>
      </w:pPr>
      <w:r w:rsidRPr="00002853">
        <w:t>Select Device Management Option: CLEAR ONE Resource</w:t>
      </w:r>
    </w:p>
    <w:p w14:paraId="246D8D31" w14:textId="77777777" w:rsidR="00356455" w:rsidRPr="00002853" w:rsidRDefault="00356455">
      <w:pPr>
        <w:pStyle w:val="CPRScapture"/>
      </w:pPr>
      <w:r w:rsidRPr="00002853">
        <w:t>Select RESOURCE NAME: ORW THREAD RESOURCE</w:t>
      </w:r>
    </w:p>
    <w:p w14:paraId="19CE4A80" w14:textId="77777777" w:rsidR="00356455" w:rsidRPr="00002853" w:rsidRDefault="00356455">
      <w:pPr>
        <w:pStyle w:val="CPRScapture"/>
      </w:pPr>
      <w:r w:rsidRPr="00002853">
        <w:t>Select SLOTS IN USE SLOT IN USE: 7</w:t>
      </w:r>
    </w:p>
    <w:p w14:paraId="1A0CBEBC" w14:textId="77777777" w:rsidR="00356455" w:rsidRPr="00002853" w:rsidRDefault="00356455">
      <w:pPr>
        <w:pStyle w:val="CPRScapture"/>
      </w:pPr>
      <w:r w:rsidRPr="00002853">
        <w:t>etc....</w:t>
      </w:r>
    </w:p>
    <w:p w14:paraId="75FDE88B" w14:textId="77777777" w:rsidR="00356455" w:rsidRPr="00002853" w:rsidRDefault="00356455" w:rsidP="00FB3034">
      <w:pPr>
        <w:pStyle w:val="CPRSH3Body"/>
      </w:pPr>
    </w:p>
    <w:p w14:paraId="29B8715E" w14:textId="788917B1" w:rsidR="00356455" w:rsidRDefault="00356455" w:rsidP="00CC7046">
      <w:pPr>
        <w:pStyle w:val="CPRSH3Body"/>
      </w:pPr>
      <w:r w:rsidRPr="00002853">
        <w:t>It is important to find the source of the error and fix it. Since the cover sheet calls into a wide variety of packages, the error could be in almost any namespace.</w:t>
      </w:r>
    </w:p>
    <w:p w14:paraId="23E1DFD8" w14:textId="77777777" w:rsidR="00F85B8F" w:rsidRPr="007501E8" w:rsidRDefault="00F85B8F" w:rsidP="00660BFF">
      <w:pPr>
        <w:pStyle w:val="Heading4"/>
        <w:framePr w:wrap="notBeside"/>
      </w:pPr>
      <w:bookmarkStart w:id="144" w:name="_Toc162953818"/>
      <w:bookmarkStart w:id="145" w:name="Cover_sheet_customization"/>
      <w:r w:rsidRPr="007501E8">
        <w:t>Customizing the Cover Sheet Layout</w:t>
      </w:r>
      <w:bookmarkEnd w:id="144"/>
    </w:p>
    <w:bookmarkEnd w:id="145"/>
    <w:p w14:paraId="2B5519E4" w14:textId="77777777" w:rsidR="00604ED6" w:rsidRPr="007501E8" w:rsidRDefault="00F85B8F" w:rsidP="00FB3034">
      <w:pPr>
        <w:pStyle w:val="CPRSH3Body"/>
      </w:pPr>
      <w:r w:rsidRPr="007501E8">
        <w:t>The CPRS Cover Sheet can now be customized using the ORWV1 COVERSHEET LIST parameter.</w:t>
      </w:r>
      <w:r w:rsidR="000E5B34" w:rsidRPr="007501E8">
        <w:t xml:space="preserve"> With this change, site</w:t>
      </w:r>
      <w:r w:rsidR="00EA365D" w:rsidRPr="007501E8">
        <w:t>s can now decide which of the 10</w:t>
      </w:r>
      <w:r w:rsidR="000E5B34" w:rsidRPr="007501E8">
        <w:t xml:space="preserve"> </w:t>
      </w:r>
      <w:r w:rsidR="00981B07" w:rsidRPr="007501E8">
        <w:t>items</w:t>
      </w:r>
      <w:r w:rsidR="000E5B34" w:rsidRPr="007501E8">
        <w:t xml:space="preserve"> to display on the Cover Sheet</w:t>
      </w:r>
      <w:r w:rsidR="00604ED6" w:rsidRPr="007501E8">
        <w:t>:</w:t>
      </w:r>
    </w:p>
    <w:p w14:paraId="7ACF110C" w14:textId="77777777" w:rsidR="00604ED6" w:rsidRPr="007501E8" w:rsidRDefault="00E80461" w:rsidP="00604ED6">
      <w:pPr>
        <w:pStyle w:val="CPRSBullets"/>
      </w:pPr>
      <w:bookmarkStart w:id="146" w:name="_Hlk9446171"/>
      <w:r w:rsidRPr="007501E8">
        <w:t>ORCV ACTIVE PROBLEMS</w:t>
      </w:r>
    </w:p>
    <w:p w14:paraId="74CDF5AA" w14:textId="77777777" w:rsidR="00604ED6" w:rsidRPr="007501E8" w:rsidRDefault="00E80461" w:rsidP="00604ED6">
      <w:pPr>
        <w:pStyle w:val="CPRSBullets"/>
      </w:pPr>
      <w:r w:rsidRPr="007501E8">
        <w:t>ORCV ALLERGIES</w:t>
      </w:r>
    </w:p>
    <w:p w14:paraId="1C5661C9" w14:textId="77777777" w:rsidR="00604ED6" w:rsidRPr="007501E8" w:rsidRDefault="00E80461" w:rsidP="00604ED6">
      <w:pPr>
        <w:pStyle w:val="CPRSBullets"/>
      </w:pPr>
      <w:r w:rsidRPr="007501E8">
        <w:t>ORCV POSTINGS</w:t>
      </w:r>
    </w:p>
    <w:p w14:paraId="38F22C91" w14:textId="77777777" w:rsidR="00604ED6" w:rsidRPr="007501E8" w:rsidRDefault="00604ED6" w:rsidP="00604ED6">
      <w:pPr>
        <w:pStyle w:val="CPRSBullets"/>
      </w:pPr>
      <w:r w:rsidRPr="007501E8">
        <w:t xml:space="preserve">ORCV ACTIVE MEDICATIONS </w:t>
      </w:r>
    </w:p>
    <w:p w14:paraId="3DA49AA1" w14:textId="77777777" w:rsidR="00604ED6" w:rsidRPr="007501E8" w:rsidRDefault="00604ED6" w:rsidP="00EA365D">
      <w:pPr>
        <w:pStyle w:val="CPRSBullets"/>
      </w:pPr>
      <w:r w:rsidRPr="007501E8">
        <w:t xml:space="preserve">ORCV CLINICAL REMINDERS </w:t>
      </w:r>
    </w:p>
    <w:p w14:paraId="6ECCF82A" w14:textId="77777777" w:rsidR="00604ED6" w:rsidRPr="007501E8" w:rsidRDefault="00E80461" w:rsidP="00604ED6">
      <w:pPr>
        <w:pStyle w:val="CPRSBullets"/>
      </w:pPr>
      <w:r w:rsidRPr="007501E8">
        <w:t>ORCV RECENT LAB RESULTS</w:t>
      </w:r>
    </w:p>
    <w:p w14:paraId="48594FC1" w14:textId="77777777" w:rsidR="00604ED6" w:rsidRPr="007501E8" w:rsidRDefault="00E80461" w:rsidP="00604ED6">
      <w:pPr>
        <w:pStyle w:val="CPRSBullets"/>
      </w:pPr>
      <w:r w:rsidRPr="007501E8">
        <w:t>ORCV VITALS</w:t>
      </w:r>
    </w:p>
    <w:p w14:paraId="2555798E" w14:textId="77777777" w:rsidR="00604ED6" w:rsidRPr="007501E8" w:rsidRDefault="00E80461" w:rsidP="00604ED6">
      <w:pPr>
        <w:pStyle w:val="CPRSBullets"/>
      </w:pPr>
      <w:r w:rsidRPr="007501E8">
        <w:t xml:space="preserve">ORCV APPOINTMENTS </w:t>
      </w:r>
    </w:p>
    <w:p w14:paraId="5B24F947" w14:textId="77777777" w:rsidR="00604ED6" w:rsidRPr="007501E8" w:rsidRDefault="00E80461" w:rsidP="00CD2870">
      <w:pPr>
        <w:pStyle w:val="CPRSBullets"/>
      </w:pPr>
      <w:r w:rsidRPr="007501E8">
        <w:t xml:space="preserve">ORCV IMMUNIZATIONS </w:t>
      </w:r>
    </w:p>
    <w:p w14:paraId="347BF794" w14:textId="77777777" w:rsidR="00E80461" w:rsidRPr="007501E8" w:rsidRDefault="00604ED6" w:rsidP="00E80461">
      <w:pPr>
        <w:pStyle w:val="CPRSBullets"/>
      </w:pPr>
      <w:r w:rsidRPr="007501E8">
        <w:t xml:space="preserve">ORCV WOMEN'S HEALTH     </w:t>
      </w:r>
    </w:p>
    <w:bookmarkEnd w:id="146"/>
    <w:p w14:paraId="12D5B9FE" w14:textId="77777777" w:rsidR="00E80461" w:rsidRPr="007501E8" w:rsidRDefault="00E80461" w:rsidP="00E80461">
      <w:pPr>
        <w:pStyle w:val="CPRSH3Body"/>
      </w:pPr>
    </w:p>
    <w:p w14:paraId="2C4CF4DB" w14:textId="77777777" w:rsidR="00F85B8F" w:rsidRPr="007501E8" w:rsidRDefault="000E5B34" w:rsidP="00E80461">
      <w:pPr>
        <w:pStyle w:val="CPRSH3Body"/>
      </w:pPr>
      <w:r w:rsidRPr="007501E8">
        <w:t xml:space="preserve">How sites enter the sequence numbers will determine how the panels display. </w:t>
      </w:r>
      <w:r w:rsidR="00452877" w:rsidRPr="007501E8">
        <w:t>This parameter can be set at the System, Division, and User levels.</w:t>
      </w:r>
    </w:p>
    <w:p w14:paraId="1F5A3626" w14:textId="17BF69DF" w:rsidR="000E5B34" w:rsidRPr="007501E8" w:rsidRDefault="00E80461" w:rsidP="00FB3034">
      <w:pPr>
        <w:pStyle w:val="CPRSH3Body"/>
      </w:pPr>
      <w:r w:rsidRPr="007501E8">
        <w:t xml:space="preserve">Sequence 1 begins in the upper </w:t>
      </w:r>
      <w:r w:rsidR="00452877" w:rsidRPr="007501E8">
        <w:t>left</w:t>
      </w:r>
      <w:r w:rsidRPr="007501E8">
        <w:t xml:space="preserve"> corner</w:t>
      </w:r>
      <w:r w:rsidR="006B0AE4" w:rsidRPr="007501E8">
        <w:t xml:space="preserve"> and p</w:t>
      </w:r>
      <w:r w:rsidR="00CC1F01" w:rsidRPr="007501E8">
        <w:t xml:space="preserve">anels </w:t>
      </w:r>
      <w:r w:rsidR="002631DC" w:rsidRPr="007501E8">
        <w:t>are then placed in rows and columns according to sequence order</w:t>
      </w:r>
      <w:r w:rsidRPr="007501E8">
        <w:t>. If there is only one or two items in a row, the panel</w:t>
      </w:r>
      <w:r w:rsidR="0090426B" w:rsidRPr="007501E8">
        <w:t>s</w:t>
      </w:r>
      <w:r w:rsidRPr="007501E8">
        <w:t xml:space="preserve"> expand</w:t>
      </w:r>
      <w:r w:rsidR="006D40F2">
        <w:t xml:space="preserve"> </w:t>
      </w:r>
      <w:r w:rsidRPr="007501E8">
        <w:t xml:space="preserve">to take up to the entire row. </w:t>
      </w:r>
    </w:p>
    <w:p w14:paraId="62DC194F" w14:textId="77777777" w:rsidR="001005FC" w:rsidRPr="007501E8" w:rsidRDefault="001005FC" w:rsidP="00FB3034">
      <w:pPr>
        <w:pStyle w:val="CPRSH3Body"/>
      </w:pPr>
    </w:p>
    <w:p w14:paraId="30C3CCCF" w14:textId="77777777" w:rsidR="001005FC" w:rsidRPr="007501E8" w:rsidRDefault="00770280" w:rsidP="00FB3034">
      <w:pPr>
        <w:pStyle w:val="CPRSH3Body"/>
        <w:rPr>
          <w:b/>
        </w:rPr>
      </w:pPr>
      <w:r w:rsidRPr="007501E8">
        <w:rPr>
          <w:b/>
        </w:rPr>
        <w:t>To customize the display of Cover Sheet panels, use these steps:</w:t>
      </w:r>
    </w:p>
    <w:p w14:paraId="6294E442" w14:textId="77777777" w:rsidR="00770280" w:rsidRPr="007501E8" w:rsidRDefault="00770280" w:rsidP="00D41E49">
      <w:pPr>
        <w:pStyle w:val="CPRSNumList"/>
        <w:numPr>
          <w:ilvl w:val="0"/>
          <w:numId w:val="117"/>
        </w:numPr>
      </w:pPr>
      <w:r w:rsidRPr="007501E8">
        <w:t>In Vista, go to the ORMGR CPRS Manager Menu.</w:t>
      </w:r>
    </w:p>
    <w:p w14:paraId="0505A7A0" w14:textId="77777777" w:rsidR="00770280" w:rsidRPr="007501E8" w:rsidRDefault="00DF2F4E" w:rsidP="00D41E49">
      <w:pPr>
        <w:pStyle w:val="CPRSNumList"/>
        <w:numPr>
          <w:ilvl w:val="0"/>
          <w:numId w:val="117"/>
        </w:numPr>
      </w:pPr>
      <w:r w:rsidRPr="007501E8">
        <w:t xml:space="preserve">Type </w:t>
      </w:r>
      <w:r w:rsidRPr="007501E8">
        <w:rPr>
          <w:b/>
        </w:rPr>
        <w:t>IR</w:t>
      </w:r>
      <w:r w:rsidRPr="007501E8">
        <w:t xml:space="preserve"> for CPRS Configuration (IRM) ...</w:t>
      </w:r>
      <w:r w:rsidR="00137CA4" w:rsidRPr="007501E8">
        <w:t xml:space="preserve"> and press &lt;Enter&gt;.</w:t>
      </w:r>
    </w:p>
    <w:p w14:paraId="44FC4AF7" w14:textId="77777777" w:rsidR="00137CA4" w:rsidRPr="007501E8" w:rsidRDefault="00137CA4" w:rsidP="00D41E49">
      <w:pPr>
        <w:pStyle w:val="CPRSNumList"/>
        <w:numPr>
          <w:ilvl w:val="0"/>
          <w:numId w:val="117"/>
        </w:numPr>
      </w:pPr>
      <w:r w:rsidRPr="007501E8">
        <w:t xml:space="preserve">Type </w:t>
      </w:r>
      <w:r w:rsidRPr="007501E8">
        <w:rPr>
          <w:b/>
        </w:rPr>
        <w:t>XX</w:t>
      </w:r>
      <w:r w:rsidRPr="007501E8">
        <w:t xml:space="preserve"> for General Parameter Tools ... and press &lt;Enter&gt;.</w:t>
      </w:r>
    </w:p>
    <w:p w14:paraId="1DD4B528" w14:textId="77777777" w:rsidR="00137CA4" w:rsidRPr="007501E8" w:rsidRDefault="00137CA4" w:rsidP="00D41E49">
      <w:pPr>
        <w:pStyle w:val="CPRSNumList"/>
        <w:numPr>
          <w:ilvl w:val="0"/>
          <w:numId w:val="117"/>
        </w:numPr>
      </w:pPr>
      <w:r w:rsidRPr="007501E8">
        <w:t xml:space="preserve">Type </w:t>
      </w:r>
      <w:r w:rsidRPr="007501E8">
        <w:rPr>
          <w:b/>
        </w:rPr>
        <w:t>EP</w:t>
      </w:r>
      <w:r w:rsidRPr="007501E8">
        <w:t xml:space="preserve"> for Edit Parameter Values and press &lt;Enter&gt;.</w:t>
      </w:r>
    </w:p>
    <w:p w14:paraId="043687B1" w14:textId="77777777" w:rsidR="00137CA4" w:rsidRPr="007501E8" w:rsidRDefault="00137CA4" w:rsidP="00D41E49">
      <w:pPr>
        <w:pStyle w:val="CPRSNumList"/>
        <w:numPr>
          <w:ilvl w:val="0"/>
          <w:numId w:val="117"/>
        </w:numPr>
      </w:pPr>
      <w:r w:rsidRPr="007501E8">
        <w:t>At the PARAMETER DEFINITION NAME prompt, type ORWCV1 COVERSHEET LIST and press &lt;Enter&gt;.</w:t>
      </w:r>
    </w:p>
    <w:p w14:paraId="3B0041B5" w14:textId="77777777" w:rsidR="00137CA4" w:rsidRPr="007501E8" w:rsidRDefault="00137CA4" w:rsidP="00D41E49">
      <w:pPr>
        <w:pStyle w:val="CPRSNumList"/>
        <w:numPr>
          <w:ilvl w:val="0"/>
          <w:numId w:val="117"/>
        </w:numPr>
      </w:pPr>
      <w:r w:rsidRPr="007501E8">
        <w:t>Select the Level that you want to edit</w:t>
      </w:r>
      <w:r w:rsidR="002233BD" w:rsidRPr="007501E8">
        <w:t xml:space="preserve"> (available levels are System, Division, User).</w:t>
      </w:r>
    </w:p>
    <w:p w14:paraId="13E57D45" w14:textId="77777777" w:rsidR="002233BD" w:rsidRPr="007501E8" w:rsidRDefault="002233BD" w:rsidP="00D41E49">
      <w:pPr>
        <w:pStyle w:val="CPRSNumList"/>
        <w:numPr>
          <w:ilvl w:val="0"/>
          <w:numId w:val="117"/>
        </w:numPr>
      </w:pPr>
      <w:r w:rsidRPr="007501E8">
        <w:t>If you select Division or User, select the appropriate Division or User.</w:t>
      </w:r>
    </w:p>
    <w:p w14:paraId="6603829A" w14:textId="77777777" w:rsidR="00E97076" w:rsidRPr="007501E8" w:rsidRDefault="00EB62C5" w:rsidP="00D41E49">
      <w:pPr>
        <w:pStyle w:val="CPRSNumList"/>
        <w:numPr>
          <w:ilvl w:val="0"/>
          <w:numId w:val="117"/>
        </w:numPr>
      </w:pPr>
      <w:r w:rsidRPr="007501E8">
        <w:t>If you are editing an already customized list</w:t>
      </w:r>
      <w:r w:rsidR="00E97076" w:rsidRPr="007501E8">
        <w:t xml:space="preserve"> and want to see what is already in a list</w:t>
      </w:r>
      <w:r w:rsidRPr="007501E8">
        <w:t>, you may want to type a ? and press &lt;Enter&gt;.</w:t>
      </w:r>
    </w:p>
    <w:p w14:paraId="2FB6332D" w14:textId="77777777" w:rsidR="002233BD" w:rsidRPr="007501E8" w:rsidRDefault="00EB62C5" w:rsidP="00D41E49">
      <w:pPr>
        <w:pStyle w:val="CPRSNumList"/>
        <w:numPr>
          <w:ilvl w:val="0"/>
          <w:numId w:val="117"/>
        </w:numPr>
      </w:pPr>
      <w:r w:rsidRPr="007501E8">
        <w:t>At the Select a Sequence prompt</w:t>
      </w:r>
      <w:r w:rsidR="00E97076" w:rsidRPr="007501E8">
        <w:t>, select the sequence you want to add or edit (there are twelve possible, 1-12).</w:t>
      </w:r>
    </w:p>
    <w:p w14:paraId="7BD60808" w14:textId="77777777" w:rsidR="00E97076" w:rsidRPr="007501E8" w:rsidRDefault="00E97076" w:rsidP="00D41E49">
      <w:pPr>
        <w:pStyle w:val="CPRSNumList"/>
        <w:numPr>
          <w:ilvl w:val="0"/>
          <w:numId w:val="117"/>
        </w:numPr>
      </w:pPr>
      <w:r w:rsidRPr="007501E8">
        <w:t xml:space="preserve">If asked if you are adding a New Sequence, type Y and press &lt;Enter&gt;. </w:t>
      </w:r>
    </w:p>
    <w:p w14:paraId="5CFF0E12" w14:textId="77777777" w:rsidR="00E97076" w:rsidRPr="007501E8" w:rsidRDefault="00E97076" w:rsidP="00D41E49">
      <w:pPr>
        <w:pStyle w:val="CPRSNumList"/>
        <w:numPr>
          <w:ilvl w:val="0"/>
          <w:numId w:val="117"/>
        </w:numPr>
      </w:pPr>
      <w:r w:rsidRPr="007501E8">
        <w:t xml:space="preserve">At the Sequence </w:t>
      </w:r>
      <w:r w:rsidRPr="007501E8">
        <w:rPr>
          <w:i/>
        </w:rPr>
        <w:t>Number</w:t>
      </w:r>
      <w:r w:rsidRPr="007501E8">
        <w:t xml:space="preserve"> prompt, press &lt;Enter&gt;.</w:t>
      </w:r>
    </w:p>
    <w:p w14:paraId="3FCBA96C" w14:textId="77777777" w:rsidR="00E97076" w:rsidRPr="007501E8" w:rsidRDefault="00E97076" w:rsidP="00D41E49">
      <w:pPr>
        <w:pStyle w:val="CPRSNumList"/>
        <w:numPr>
          <w:ilvl w:val="0"/>
          <w:numId w:val="117"/>
        </w:numPr>
      </w:pPr>
      <w:r w:rsidRPr="007501E8">
        <w:t>At the Coversheet Report prompt, you can enter a Cover Sheet report or if you are unsure, type ? and press &lt;Enter&gt;</w:t>
      </w:r>
      <w:r w:rsidR="007855CE" w:rsidRPr="007501E8">
        <w:t>, which will display a list of the possible reports. Then choose the report you want.</w:t>
      </w:r>
    </w:p>
    <w:p w14:paraId="032F68C2" w14:textId="77777777" w:rsidR="007855CE" w:rsidRPr="007501E8" w:rsidRDefault="007855CE" w:rsidP="00D41E49">
      <w:pPr>
        <w:pStyle w:val="CPRSNumList"/>
        <w:numPr>
          <w:ilvl w:val="0"/>
          <w:numId w:val="117"/>
        </w:numPr>
      </w:pPr>
      <w:r w:rsidRPr="007501E8">
        <w:t>Repeat steps 11 and 12 as needed to build the appropriate list.</w:t>
      </w:r>
    </w:p>
    <w:p w14:paraId="4CD289C2" w14:textId="77777777" w:rsidR="007855CE" w:rsidRPr="007501E8" w:rsidRDefault="007855CE" w:rsidP="007855CE">
      <w:pPr>
        <w:pStyle w:val="CPRSNumList"/>
        <w:numPr>
          <w:ilvl w:val="0"/>
          <w:numId w:val="0"/>
        </w:numPr>
        <w:ind w:left="1080"/>
      </w:pPr>
    </w:p>
    <w:p w14:paraId="43FBA28F" w14:textId="77777777" w:rsidR="00DB2D43" w:rsidRPr="007501E8" w:rsidRDefault="00DB2D43" w:rsidP="00FB3034">
      <w:pPr>
        <w:pStyle w:val="CPRSH3Body"/>
      </w:pPr>
      <w:r w:rsidRPr="007501E8">
        <w:t>Below is an example of creating a customized Cover Sheet at the User level.</w:t>
      </w:r>
    </w:p>
    <w:p w14:paraId="27981294" w14:textId="77777777" w:rsidR="00DB2D43" w:rsidRPr="007501E8" w:rsidRDefault="00DB2D43" w:rsidP="00DB2D43">
      <w:pPr>
        <w:pStyle w:val="CPRScapture"/>
      </w:pPr>
      <w:r w:rsidRPr="007501E8">
        <w:t>Select OPTION NAME: ORMGR       CPRS Manager Menu</w:t>
      </w:r>
    </w:p>
    <w:p w14:paraId="100D8E50" w14:textId="77777777" w:rsidR="00DB2D43" w:rsidRPr="007501E8" w:rsidRDefault="00DB2D43" w:rsidP="00DB2D43">
      <w:pPr>
        <w:pStyle w:val="CPRScapture"/>
      </w:pPr>
    </w:p>
    <w:p w14:paraId="73193EAB" w14:textId="77777777" w:rsidR="00DB2D43" w:rsidRPr="007501E8" w:rsidRDefault="00DB2D43" w:rsidP="00DB2D43">
      <w:pPr>
        <w:pStyle w:val="CPRScapture"/>
      </w:pPr>
    </w:p>
    <w:p w14:paraId="2A861B63" w14:textId="77777777" w:rsidR="00DB2D43" w:rsidRPr="007501E8" w:rsidRDefault="00DB2D43" w:rsidP="00DB2D43">
      <w:pPr>
        <w:pStyle w:val="CPRScapture"/>
      </w:pPr>
      <w:r w:rsidRPr="007501E8">
        <w:t xml:space="preserve">   CL     Clinician Menu ...</w:t>
      </w:r>
    </w:p>
    <w:p w14:paraId="75D562C7" w14:textId="77777777" w:rsidR="00DB2D43" w:rsidRPr="007501E8" w:rsidRDefault="00DB2D43" w:rsidP="00DB2D43">
      <w:pPr>
        <w:pStyle w:val="CPRScapture"/>
      </w:pPr>
      <w:r w:rsidRPr="007501E8">
        <w:t xml:space="preserve">   NM     Nurse Menu ...</w:t>
      </w:r>
    </w:p>
    <w:p w14:paraId="163B66E1" w14:textId="77777777" w:rsidR="00DB2D43" w:rsidRPr="007501E8" w:rsidRDefault="00DB2D43" w:rsidP="00DB2D43">
      <w:pPr>
        <w:pStyle w:val="CPRScapture"/>
      </w:pPr>
      <w:r w:rsidRPr="007501E8">
        <w:t xml:space="preserve">   WC     Ward Clerk Menu ...</w:t>
      </w:r>
    </w:p>
    <w:p w14:paraId="7FE67F81" w14:textId="77777777" w:rsidR="00DB2D43" w:rsidRPr="007501E8" w:rsidRDefault="00DB2D43" w:rsidP="00DB2D43">
      <w:pPr>
        <w:pStyle w:val="CPRScapture"/>
      </w:pPr>
      <w:r w:rsidRPr="007501E8">
        <w:t xml:space="preserve">   PE     CPRS Configuration (Clin Coord) ...</w:t>
      </w:r>
    </w:p>
    <w:p w14:paraId="48B679CA" w14:textId="77777777" w:rsidR="00DB2D43" w:rsidRPr="007501E8" w:rsidRDefault="00DB2D43" w:rsidP="00DB2D43">
      <w:pPr>
        <w:pStyle w:val="CPRScapture"/>
      </w:pPr>
      <w:r w:rsidRPr="007501E8">
        <w:t xml:space="preserve">   IR     CPRS Configuration (IRM) ...</w:t>
      </w:r>
    </w:p>
    <w:p w14:paraId="1B6B1307" w14:textId="77777777" w:rsidR="00DB2D43" w:rsidRPr="007501E8" w:rsidRDefault="00DB2D43" w:rsidP="00DB2D43">
      <w:pPr>
        <w:pStyle w:val="CPRScapture"/>
      </w:pPr>
    </w:p>
    <w:p w14:paraId="75C5A272" w14:textId="77777777" w:rsidR="00DB2D43" w:rsidRPr="007501E8" w:rsidRDefault="00DB2D43" w:rsidP="00DB2D43">
      <w:pPr>
        <w:pStyle w:val="CPRScapture"/>
      </w:pPr>
      <w:r w:rsidRPr="007501E8">
        <w:t>&lt;CPM&gt; Select CPRS Manager Menu &lt;ONEBCE&gt; Option: IR  CPRS Configuration (IRM)</w:t>
      </w:r>
    </w:p>
    <w:p w14:paraId="39F5E461" w14:textId="77777777" w:rsidR="00DB2D43" w:rsidRPr="007501E8" w:rsidRDefault="00DB2D43" w:rsidP="00DB2D43">
      <w:pPr>
        <w:pStyle w:val="CPRScapture"/>
      </w:pPr>
    </w:p>
    <w:p w14:paraId="2947258C" w14:textId="77777777" w:rsidR="00DB2D43" w:rsidRPr="007501E8" w:rsidRDefault="00DB2D43" w:rsidP="00DB2D43">
      <w:pPr>
        <w:pStyle w:val="CPRScapture"/>
      </w:pPr>
    </w:p>
    <w:p w14:paraId="29782A34" w14:textId="77777777" w:rsidR="00DB2D43" w:rsidRPr="007501E8" w:rsidRDefault="00DB2D43" w:rsidP="00DB2D43">
      <w:pPr>
        <w:pStyle w:val="CPRScapture"/>
      </w:pPr>
      <w:r w:rsidRPr="007501E8">
        <w:t xml:space="preserve">   OC     Order Check Expert System Main Menu ...</w:t>
      </w:r>
    </w:p>
    <w:p w14:paraId="01F7C52A" w14:textId="77777777" w:rsidR="00DB2D43" w:rsidRPr="007501E8" w:rsidRDefault="00DB2D43" w:rsidP="00DB2D43">
      <w:pPr>
        <w:pStyle w:val="CPRScapture"/>
      </w:pPr>
      <w:r w:rsidRPr="007501E8">
        <w:t xml:space="preserve">   TI     ORMTIME Main Menu ...</w:t>
      </w:r>
    </w:p>
    <w:p w14:paraId="19539F8C" w14:textId="77777777" w:rsidR="00DB2D43" w:rsidRPr="007501E8" w:rsidRDefault="00DB2D43" w:rsidP="00DB2D43">
      <w:pPr>
        <w:pStyle w:val="CPRScapture"/>
      </w:pPr>
      <w:r w:rsidRPr="007501E8">
        <w:t xml:space="preserve">   UT     CPRS Clean-up Utilities ...</w:t>
      </w:r>
    </w:p>
    <w:p w14:paraId="381C75AF" w14:textId="77777777" w:rsidR="00DB2D43" w:rsidRPr="007501E8" w:rsidRDefault="00DB2D43" w:rsidP="00DB2D43">
      <w:pPr>
        <w:pStyle w:val="CPRScapture"/>
      </w:pPr>
      <w:r w:rsidRPr="007501E8">
        <w:t xml:space="preserve">   XX     General Parameter Tools ...</w:t>
      </w:r>
    </w:p>
    <w:p w14:paraId="36DB916B" w14:textId="77777777" w:rsidR="00DB2D43" w:rsidRPr="007501E8" w:rsidRDefault="00DB2D43" w:rsidP="00DB2D43">
      <w:pPr>
        <w:pStyle w:val="CPRScapture"/>
      </w:pPr>
      <w:r w:rsidRPr="007501E8">
        <w:t xml:space="preserve">   DBG    RPC DEBUG REPORT</w:t>
      </w:r>
    </w:p>
    <w:p w14:paraId="20667D5B" w14:textId="77777777" w:rsidR="00DB2D43" w:rsidRPr="007501E8" w:rsidRDefault="00DB2D43" w:rsidP="00DB2D43">
      <w:pPr>
        <w:pStyle w:val="CPRScapture"/>
      </w:pPr>
      <w:r w:rsidRPr="007501E8">
        <w:t xml:space="preserve">   HD     HealtheVet Desktop Configuration ...</w:t>
      </w:r>
    </w:p>
    <w:p w14:paraId="16E3CA7A" w14:textId="77777777" w:rsidR="00DB2D43" w:rsidRPr="007501E8" w:rsidRDefault="00DB2D43" w:rsidP="00DB2D43">
      <w:pPr>
        <w:pStyle w:val="CPRScapture"/>
      </w:pPr>
      <w:r w:rsidRPr="007501E8">
        <w:t xml:space="preserve">   HD     HealtheVet Desktop Configuration ...</w:t>
      </w:r>
    </w:p>
    <w:p w14:paraId="3BDB698F" w14:textId="77777777" w:rsidR="00DB2D43" w:rsidRPr="007501E8" w:rsidRDefault="00DB2D43" w:rsidP="00DB2D43">
      <w:pPr>
        <w:pStyle w:val="CPRScapture"/>
      </w:pPr>
      <w:r w:rsidRPr="007501E8">
        <w:t xml:space="preserve">   RD     Remote Data Order Checking Parameters</w:t>
      </w:r>
    </w:p>
    <w:p w14:paraId="6B6D787A" w14:textId="77777777" w:rsidR="00DB2D43" w:rsidRPr="007501E8" w:rsidRDefault="00DB2D43" w:rsidP="00DB2D43">
      <w:pPr>
        <w:pStyle w:val="CPRScapture"/>
      </w:pPr>
    </w:p>
    <w:p w14:paraId="61B3BEE1" w14:textId="77777777" w:rsidR="00DB2D43" w:rsidRPr="007501E8" w:rsidRDefault="00DB2D43" w:rsidP="00DB2D43">
      <w:pPr>
        <w:pStyle w:val="CPRScapture"/>
      </w:pPr>
      <w:r w:rsidRPr="007501E8">
        <w:t>&lt;CPM&gt; Select CPRS Configuration (IRM) &lt;ONEBCE&gt; Option: XX  General Parameter Too</w:t>
      </w:r>
    </w:p>
    <w:p w14:paraId="47AEA092" w14:textId="77777777" w:rsidR="00DB2D43" w:rsidRPr="007501E8" w:rsidRDefault="00DB2D43" w:rsidP="00DB2D43">
      <w:pPr>
        <w:pStyle w:val="CPRScapture"/>
      </w:pPr>
      <w:r w:rsidRPr="007501E8">
        <w:t>ls</w:t>
      </w:r>
    </w:p>
    <w:p w14:paraId="1152CAEC" w14:textId="77777777" w:rsidR="00DB2D43" w:rsidRPr="007501E8" w:rsidRDefault="00DB2D43" w:rsidP="00DB2D43">
      <w:pPr>
        <w:pStyle w:val="CPRScapture"/>
      </w:pPr>
    </w:p>
    <w:p w14:paraId="303F76F5" w14:textId="77777777" w:rsidR="00DB2D43" w:rsidRPr="007501E8" w:rsidRDefault="00DB2D43" w:rsidP="00DB2D43">
      <w:pPr>
        <w:pStyle w:val="CPRScapture"/>
      </w:pPr>
    </w:p>
    <w:p w14:paraId="0DC369D3" w14:textId="77777777" w:rsidR="00DB2D43" w:rsidRPr="007501E8" w:rsidRDefault="00DB2D43" w:rsidP="00DB2D43">
      <w:pPr>
        <w:pStyle w:val="CPRScapture"/>
      </w:pPr>
      <w:r w:rsidRPr="007501E8">
        <w:t xml:space="preserve">   LV     List Values for a Selected Parameter</w:t>
      </w:r>
    </w:p>
    <w:p w14:paraId="1CBF8ECF" w14:textId="77777777" w:rsidR="00DB2D43" w:rsidRPr="007501E8" w:rsidRDefault="00DB2D43" w:rsidP="00DB2D43">
      <w:pPr>
        <w:pStyle w:val="CPRScapture"/>
      </w:pPr>
      <w:r w:rsidRPr="007501E8">
        <w:t xml:space="preserve">   LE     List Values for a Selected Entity</w:t>
      </w:r>
    </w:p>
    <w:p w14:paraId="7BD655CA" w14:textId="77777777" w:rsidR="00DB2D43" w:rsidRPr="007501E8" w:rsidRDefault="00DB2D43" w:rsidP="00DB2D43">
      <w:pPr>
        <w:pStyle w:val="CPRScapture"/>
      </w:pPr>
      <w:r w:rsidRPr="007501E8">
        <w:t xml:space="preserve">   LP     List Values for a Selected Package</w:t>
      </w:r>
    </w:p>
    <w:p w14:paraId="68A6283B" w14:textId="77777777" w:rsidR="00DB2D43" w:rsidRPr="007501E8" w:rsidRDefault="00DB2D43" w:rsidP="00DB2D43">
      <w:pPr>
        <w:pStyle w:val="CPRScapture"/>
      </w:pPr>
      <w:r w:rsidRPr="007501E8">
        <w:t xml:space="preserve">   LT     List Values for a Selected Template</w:t>
      </w:r>
    </w:p>
    <w:p w14:paraId="49625765" w14:textId="77777777" w:rsidR="00DB2D43" w:rsidRPr="007501E8" w:rsidRDefault="00DB2D43" w:rsidP="00DB2D43">
      <w:pPr>
        <w:pStyle w:val="CPRScapture"/>
      </w:pPr>
      <w:r w:rsidRPr="007501E8">
        <w:t xml:space="preserve">   EP     Edit Parameter Values</w:t>
      </w:r>
    </w:p>
    <w:p w14:paraId="5CBF901C" w14:textId="77777777" w:rsidR="00DB2D43" w:rsidRPr="007501E8" w:rsidRDefault="00DB2D43" w:rsidP="00DB2D43">
      <w:pPr>
        <w:pStyle w:val="CPRScapture"/>
      </w:pPr>
      <w:r w:rsidRPr="007501E8">
        <w:t xml:space="preserve">   ET     Edit Parameter Values with Template</w:t>
      </w:r>
    </w:p>
    <w:p w14:paraId="3C087AE2" w14:textId="77777777" w:rsidR="00DB2D43" w:rsidRPr="007501E8" w:rsidRDefault="00DB2D43" w:rsidP="00DB2D43">
      <w:pPr>
        <w:pStyle w:val="CPRScapture"/>
      </w:pPr>
      <w:r w:rsidRPr="007501E8">
        <w:t xml:space="preserve">   EK     Edit Parameter Definition Keyword</w:t>
      </w:r>
    </w:p>
    <w:p w14:paraId="2C5EFB7B" w14:textId="77777777" w:rsidR="00DB2D43" w:rsidRPr="007501E8" w:rsidRDefault="00DB2D43" w:rsidP="00DB2D43">
      <w:pPr>
        <w:pStyle w:val="CPRScapture"/>
      </w:pPr>
    </w:p>
    <w:p w14:paraId="52E26D2F" w14:textId="77777777" w:rsidR="00DB2D43" w:rsidRPr="007501E8" w:rsidRDefault="00DB2D43" w:rsidP="00DB2D43">
      <w:pPr>
        <w:pStyle w:val="CPRScapture"/>
      </w:pPr>
      <w:r w:rsidRPr="007501E8">
        <w:t>&lt;CPM&gt; Select General Parameter Tools &lt;ONEBCE&gt; Option: EP  Edit Parameter Values</w:t>
      </w:r>
    </w:p>
    <w:p w14:paraId="53837333" w14:textId="77777777" w:rsidR="00DB2D43" w:rsidRPr="007501E8" w:rsidRDefault="00DB2D43" w:rsidP="00DB2D43">
      <w:pPr>
        <w:pStyle w:val="CPRScapture"/>
      </w:pPr>
      <w:r w:rsidRPr="007501E8">
        <w:t xml:space="preserve">                         --- Edit Parameter Values ---</w:t>
      </w:r>
    </w:p>
    <w:p w14:paraId="74E73E2C" w14:textId="77777777" w:rsidR="00DB2D43" w:rsidRPr="007501E8" w:rsidRDefault="00DB2D43" w:rsidP="00DB2D43">
      <w:pPr>
        <w:pStyle w:val="CPRScapture"/>
      </w:pPr>
    </w:p>
    <w:p w14:paraId="6649053C" w14:textId="6784F39B" w:rsidR="00DB2D43" w:rsidRPr="007501E8" w:rsidRDefault="00DB2D43" w:rsidP="00DB2D43">
      <w:pPr>
        <w:pStyle w:val="CPRScapture"/>
      </w:pPr>
      <w:r w:rsidRPr="007501E8">
        <w:t xml:space="preserve">Select PARAMETER DEFINITION NAME: ORWCV1 COVERSHEET LIST     of coversheet </w:t>
      </w:r>
    </w:p>
    <w:p w14:paraId="1A5AB454" w14:textId="77777777" w:rsidR="00DB2D43" w:rsidRPr="007501E8" w:rsidRDefault="00DB2D43" w:rsidP="00DB2D43">
      <w:pPr>
        <w:pStyle w:val="CPRScapture"/>
      </w:pPr>
      <w:r w:rsidRPr="007501E8">
        <w:t>reports</w:t>
      </w:r>
    </w:p>
    <w:p w14:paraId="24C4B2B7" w14:textId="77777777" w:rsidR="00DB2D43" w:rsidRPr="007501E8" w:rsidRDefault="00DB2D43" w:rsidP="00DB2D43">
      <w:pPr>
        <w:pStyle w:val="CPRScapture"/>
      </w:pPr>
    </w:p>
    <w:p w14:paraId="2908D2CD" w14:textId="77777777" w:rsidR="00DB2D43" w:rsidRPr="007501E8" w:rsidRDefault="00DB2D43" w:rsidP="00DB2D43">
      <w:pPr>
        <w:pStyle w:val="CPRScapture"/>
      </w:pPr>
      <w:r w:rsidRPr="007501E8">
        <w:t>ORWCV1 COVERSHEET LIST may be set for the following:</w:t>
      </w:r>
    </w:p>
    <w:p w14:paraId="528BBE6A" w14:textId="77777777" w:rsidR="00DB2D43" w:rsidRPr="007501E8" w:rsidRDefault="00DB2D43" w:rsidP="00DB2D43">
      <w:pPr>
        <w:pStyle w:val="CPRScapture"/>
      </w:pPr>
    </w:p>
    <w:p w14:paraId="5614CE56" w14:textId="77777777" w:rsidR="00DB2D43" w:rsidRPr="007501E8" w:rsidRDefault="00DB2D43" w:rsidP="00DB2D43">
      <w:pPr>
        <w:pStyle w:val="CPRScapture"/>
      </w:pPr>
      <w:r w:rsidRPr="007501E8">
        <w:t xml:space="preserve">     2   User          USR    [choose from NEW PERSON]</w:t>
      </w:r>
    </w:p>
    <w:p w14:paraId="773C8D4F" w14:textId="77777777" w:rsidR="00DB2D43" w:rsidRPr="007501E8" w:rsidRDefault="00DB2D43" w:rsidP="00DB2D43">
      <w:pPr>
        <w:pStyle w:val="CPRScapture"/>
      </w:pPr>
      <w:r w:rsidRPr="007501E8">
        <w:t xml:space="preserve">     3   Division      DIV    [choose from INSTITUTION]</w:t>
      </w:r>
    </w:p>
    <w:p w14:paraId="69060842" w14:textId="4776D643" w:rsidR="00DB2D43" w:rsidRPr="007501E8" w:rsidRDefault="00DB2D43" w:rsidP="00DB2D43">
      <w:pPr>
        <w:pStyle w:val="CPRScapture"/>
      </w:pPr>
      <w:r w:rsidRPr="007501E8">
        <w:t xml:space="preserve">     4   System        SYS    [</w:t>
      </w:r>
      <w:r w:rsidR="00016C60">
        <w:t>REDACTED</w:t>
      </w:r>
      <w:r w:rsidRPr="007501E8">
        <w:t>]</w:t>
      </w:r>
    </w:p>
    <w:p w14:paraId="2777AFDC" w14:textId="77777777" w:rsidR="00DB2D43" w:rsidRPr="007501E8" w:rsidRDefault="00DB2D43" w:rsidP="00DB2D43">
      <w:pPr>
        <w:pStyle w:val="CPRScapture"/>
      </w:pPr>
    </w:p>
    <w:p w14:paraId="35A24345" w14:textId="77777777" w:rsidR="00DB2D43" w:rsidRPr="007501E8" w:rsidRDefault="00DB2D43" w:rsidP="00DB2D43">
      <w:pPr>
        <w:pStyle w:val="CPRScapture"/>
      </w:pPr>
      <w:r w:rsidRPr="007501E8">
        <w:t>Enter selection: 2  User   NEW PERSON</w:t>
      </w:r>
    </w:p>
    <w:p w14:paraId="2CFB7852" w14:textId="5190C039" w:rsidR="00DB2D43" w:rsidRPr="007501E8" w:rsidRDefault="00DB2D43" w:rsidP="00DB2D43">
      <w:pPr>
        <w:pStyle w:val="CPRScapture"/>
      </w:pPr>
      <w:r w:rsidRPr="007501E8">
        <w:t xml:space="preserve">Select NEW PERSON NAME: </w:t>
      </w:r>
      <w:r w:rsidR="0084022D">
        <w:t>DOCTORONE</w:t>
      </w:r>
      <w:r w:rsidRPr="007501E8">
        <w:t>,</w:t>
      </w:r>
      <w:r w:rsidR="0084022D">
        <w:t>CPRS</w:t>
      </w:r>
      <w:r w:rsidRPr="007501E8">
        <w:t xml:space="preserve">              TR          SYSTEMS ADMINISTRA</w:t>
      </w:r>
    </w:p>
    <w:p w14:paraId="4643BBDA" w14:textId="77777777" w:rsidR="00DB2D43" w:rsidRPr="007501E8" w:rsidRDefault="00DB2D43" w:rsidP="00DB2D43">
      <w:pPr>
        <w:pStyle w:val="CPRScapture"/>
      </w:pPr>
      <w:r w:rsidRPr="007501E8">
        <w:t>TOR</w:t>
      </w:r>
    </w:p>
    <w:p w14:paraId="2F8A80C6" w14:textId="77777777" w:rsidR="00DB2D43" w:rsidRPr="007501E8" w:rsidRDefault="00DB2D43" w:rsidP="00DB2D43">
      <w:pPr>
        <w:pStyle w:val="CPRScapture"/>
      </w:pPr>
    </w:p>
    <w:p w14:paraId="6F7AF8F4" w14:textId="77777777" w:rsidR="00DB2D43" w:rsidRPr="007501E8" w:rsidRDefault="00DB2D43" w:rsidP="00DB2D43">
      <w:pPr>
        <w:pStyle w:val="CPRScapture"/>
      </w:pPr>
      <w:r w:rsidRPr="007501E8">
        <w:t>----------- Setting ORWCV1 COVERSHEET LIST  for User: ROBINSON,TOM -----------</w:t>
      </w:r>
    </w:p>
    <w:p w14:paraId="5BAD9E5A" w14:textId="77777777" w:rsidR="00DB2D43" w:rsidRPr="007501E8" w:rsidRDefault="00DB2D43" w:rsidP="00DB2D43">
      <w:pPr>
        <w:pStyle w:val="CPRScapture"/>
      </w:pPr>
      <w:r w:rsidRPr="007501E8">
        <w:lastRenderedPageBreak/>
        <w:t>Select Sequence: 1</w:t>
      </w:r>
    </w:p>
    <w:p w14:paraId="2EA0CA53" w14:textId="77777777" w:rsidR="00DB2D43" w:rsidRPr="007501E8" w:rsidRDefault="00DB2D43" w:rsidP="00DB2D43">
      <w:pPr>
        <w:pStyle w:val="CPRScapture"/>
      </w:pPr>
      <w:r w:rsidRPr="007501E8">
        <w:t>Are you adding 1 as a new Sequence? Yes//   YES</w:t>
      </w:r>
    </w:p>
    <w:p w14:paraId="697E8DA5" w14:textId="77777777" w:rsidR="00DB2D43" w:rsidRPr="007501E8" w:rsidRDefault="00DB2D43" w:rsidP="00DB2D43">
      <w:pPr>
        <w:pStyle w:val="CPRScapture"/>
      </w:pPr>
    </w:p>
    <w:p w14:paraId="370CD553" w14:textId="77777777" w:rsidR="00DB2D43" w:rsidRPr="007501E8" w:rsidRDefault="00DB2D43" w:rsidP="00DB2D43">
      <w:pPr>
        <w:pStyle w:val="CPRScapture"/>
      </w:pPr>
      <w:r w:rsidRPr="007501E8">
        <w:t>Sequence: 1//    1</w:t>
      </w:r>
    </w:p>
    <w:p w14:paraId="02609797" w14:textId="77777777" w:rsidR="00DB2D43" w:rsidRPr="007501E8" w:rsidRDefault="00DB2D43" w:rsidP="00DB2D43">
      <w:pPr>
        <w:pStyle w:val="CPRScapture"/>
      </w:pPr>
      <w:r w:rsidRPr="007501E8">
        <w:t>Coversheet Report: ??</w:t>
      </w:r>
    </w:p>
    <w:p w14:paraId="4EA42571" w14:textId="77777777" w:rsidR="00DB2D43" w:rsidRPr="007501E8" w:rsidRDefault="00DB2D43" w:rsidP="00DB2D43">
      <w:pPr>
        <w:pStyle w:val="CPRScapture"/>
      </w:pPr>
      <w:r w:rsidRPr="007501E8">
        <w:t xml:space="preserve">    </w:t>
      </w:r>
    </w:p>
    <w:p w14:paraId="0A3D32A1" w14:textId="77777777" w:rsidR="00DB2D43" w:rsidRPr="007501E8" w:rsidRDefault="00DB2D43" w:rsidP="00DB2D43">
      <w:pPr>
        <w:pStyle w:val="CPRScapture"/>
      </w:pPr>
      <w:r w:rsidRPr="007501E8">
        <w:t xml:space="preserve">   Choose from:</w:t>
      </w:r>
    </w:p>
    <w:p w14:paraId="68CBF50C" w14:textId="77777777" w:rsidR="00DB2D43" w:rsidRPr="007501E8" w:rsidRDefault="00DB2D43" w:rsidP="00DB2D43">
      <w:pPr>
        <w:pStyle w:val="CPRScapture"/>
      </w:pPr>
      <w:r w:rsidRPr="007501E8">
        <w:t xml:space="preserve">   28           ORCV ACTIVE PROBLEMS     Active Problems     </w:t>
      </w:r>
    </w:p>
    <w:p w14:paraId="7384ADCA" w14:textId="77777777" w:rsidR="00DB2D43" w:rsidRPr="007501E8" w:rsidRDefault="00DB2D43" w:rsidP="00DB2D43">
      <w:pPr>
        <w:pStyle w:val="CPRScapture"/>
      </w:pPr>
      <w:r w:rsidRPr="007501E8">
        <w:t xml:space="preserve">   29           ORCV ALLERGIES     Allergies / Adverse Reactions     </w:t>
      </w:r>
    </w:p>
    <w:p w14:paraId="440C15D2" w14:textId="77777777" w:rsidR="00DB2D43" w:rsidRPr="007501E8" w:rsidRDefault="00DB2D43" w:rsidP="00DB2D43">
      <w:pPr>
        <w:pStyle w:val="CPRScapture"/>
      </w:pPr>
      <w:r w:rsidRPr="007501E8">
        <w:t xml:space="preserve">   30           ORCV POSTINGS     Postings     </w:t>
      </w:r>
    </w:p>
    <w:p w14:paraId="1EADE173" w14:textId="77777777" w:rsidR="00DB2D43" w:rsidRPr="007501E8" w:rsidRDefault="00DB2D43" w:rsidP="00DB2D43">
      <w:pPr>
        <w:pStyle w:val="CPRScapture"/>
      </w:pPr>
      <w:r w:rsidRPr="007501E8">
        <w:t xml:space="preserve">   31           ORCV ACTIVE MEDICATIONS     Active Medications     </w:t>
      </w:r>
    </w:p>
    <w:p w14:paraId="0FAEA92F" w14:textId="77777777" w:rsidR="00DB2D43" w:rsidRPr="007501E8" w:rsidRDefault="00DB2D43" w:rsidP="00DB2D43">
      <w:pPr>
        <w:pStyle w:val="CPRScapture"/>
      </w:pPr>
      <w:r w:rsidRPr="007501E8">
        <w:t xml:space="preserve">   32           ORCV CLINICAL REMINDERS     Clinical Reminders                  </w:t>
      </w:r>
    </w:p>
    <w:p w14:paraId="3A9D3097" w14:textId="77777777" w:rsidR="00DB2D43" w:rsidRPr="007501E8" w:rsidRDefault="00DB2D43" w:rsidP="00DB2D43">
      <w:pPr>
        <w:pStyle w:val="CPRScapture"/>
      </w:pPr>
      <w:r w:rsidRPr="007501E8">
        <w:t xml:space="preserve">                      Due Date     </w:t>
      </w:r>
    </w:p>
    <w:p w14:paraId="3B5DD364" w14:textId="77777777" w:rsidR="00DB2D43" w:rsidRPr="007501E8" w:rsidRDefault="00DB2D43" w:rsidP="00DB2D43">
      <w:pPr>
        <w:pStyle w:val="CPRScapture"/>
      </w:pPr>
      <w:r w:rsidRPr="007501E8">
        <w:t xml:space="preserve">   33           ORCV RECENT LAB RESULTS     Recent Lab Results     </w:t>
      </w:r>
    </w:p>
    <w:p w14:paraId="1983888F" w14:textId="77777777" w:rsidR="00DB2D43" w:rsidRPr="007501E8" w:rsidRDefault="00DB2D43" w:rsidP="00DB2D43">
      <w:pPr>
        <w:pStyle w:val="CPRScapture"/>
      </w:pPr>
      <w:r w:rsidRPr="007501E8">
        <w:t xml:space="preserve">   34           ORCV VITALS     Vitals     </w:t>
      </w:r>
    </w:p>
    <w:p w14:paraId="661A98A2" w14:textId="77777777" w:rsidR="00DB2D43" w:rsidRPr="007501E8" w:rsidRDefault="00DB2D43" w:rsidP="00DB2D43">
      <w:pPr>
        <w:pStyle w:val="CPRScapture"/>
      </w:pPr>
      <w:r w:rsidRPr="007501E8">
        <w:t xml:space="preserve">   35           ORCV APPOINTMENTS     Appointments/Visits/Admissions     </w:t>
      </w:r>
    </w:p>
    <w:p w14:paraId="255E7205" w14:textId="77777777" w:rsidR="00DB2D43" w:rsidRPr="007501E8" w:rsidRDefault="00DB2D43" w:rsidP="00DB2D43">
      <w:pPr>
        <w:pStyle w:val="CPRScapture"/>
      </w:pPr>
      <w:r w:rsidRPr="007501E8">
        <w:t xml:space="preserve">   1138         ORCV IMMUNIZATIONS     Recent Immunizations     Recent Immunizations</w:t>
      </w:r>
    </w:p>
    <w:p w14:paraId="3348E443" w14:textId="77777777" w:rsidR="00DB2D43" w:rsidRPr="007501E8" w:rsidRDefault="00DB2D43" w:rsidP="00DB2D43">
      <w:pPr>
        <w:pStyle w:val="CPRScapture"/>
      </w:pPr>
      <w:r w:rsidRPr="007501E8">
        <w:t xml:space="preserve">   1606         ORCV WOMEN'S HEALTH     Women's Health     Women's Health Data</w:t>
      </w:r>
    </w:p>
    <w:p w14:paraId="0E69ABE5" w14:textId="77777777" w:rsidR="00DB2D43" w:rsidRPr="007501E8" w:rsidRDefault="00DB2D43" w:rsidP="00DB2D43">
      <w:pPr>
        <w:pStyle w:val="CPRScapture"/>
      </w:pPr>
      <w:r w:rsidRPr="007501E8">
        <w:t xml:space="preserve">   </w:t>
      </w:r>
    </w:p>
    <w:p w14:paraId="06F42399" w14:textId="77777777" w:rsidR="00DB2D43" w:rsidRPr="007501E8" w:rsidRDefault="00DB2D43" w:rsidP="00DB2D43">
      <w:pPr>
        <w:pStyle w:val="CPRScapture"/>
      </w:pPr>
      <w:r w:rsidRPr="007501E8">
        <w:t xml:space="preserve">Coversheet Report: 28  ORCV ACTIVE PROBLEMS     Active Problems     </w:t>
      </w:r>
    </w:p>
    <w:p w14:paraId="5F0648EC" w14:textId="77777777" w:rsidR="00DB2D43" w:rsidRPr="007501E8" w:rsidRDefault="00DB2D43" w:rsidP="00DB2D43">
      <w:pPr>
        <w:pStyle w:val="CPRScapture"/>
      </w:pPr>
      <w:r w:rsidRPr="007501E8">
        <w:t>Select Sequence: 2</w:t>
      </w:r>
    </w:p>
    <w:p w14:paraId="0F286340" w14:textId="77777777" w:rsidR="00DB2D43" w:rsidRPr="007501E8" w:rsidRDefault="00DB2D43" w:rsidP="00DB2D43">
      <w:pPr>
        <w:pStyle w:val="CPRScapture"/>
      </w:pPr>
      <w:r w:rsidRPr="007501E8">
        <w:t>Are you adding 2 as a new Sequence? Yes//   YES</w:t>
      </w:r>
    </w:p>
    <w:p w14:paraId="1B7435BD" w14:textId="77777777" w:rsidR="00DB2D43" w:rsidRPr="007501E8" w:rsidRDefault="00DB2D43" w:rsidP="00DB2D43">
      <w:pPr>
        <w:pStyle w:val="CPRScapture"/>
      </w:pPr>
    </w:p>
    <w:p w14:paraId="543E62EF" w14:textId="77777777" w:rsidR="00DB2D43" w:rsidRPr="007501E8" w:rsidRDefault="00DB2D43" w:rsidP="00DB2D43">
      <w:pPr>
        <w:pStyle w:val="CPRScapture"/>
      </w:pPr>
      <w:r w:rsidRPr="007501E8">
        <w:t>Sequence: 2// 29</w:t>
      </w:r>
    </w:p>
    <w:p w14:paraId="78664B67" w14:textId="77777777" w:rsidR="00DB2D43" w:rsidRPr="007501E8" w:rsidRDefault="00DB2D43" w:rsidP="00DB2D43">
      <w:pPr>
        <w:pStyle w:val="CPRScapture"/>
      </w:pPr>
    </w:p>
    <w:p w14:paraId="0767B3CB" w14:textId="77777777" w:rsidR="00DB2D43" w:rsidRPr="007501E8" w:rsidRDefault="00DB2D43" w:rsidP="00DB2D43">
      <w:pPr>
        <w:pStyle w:val="CPRScapture"/>
      </w:pPr>
      <w:r w:rsidRPr="007501E8">
        <w:t>Enter the sequence in which the report should appear on the Cover Sheet.</w:t>
      </w:r>
    </w:p>
    <w:p w14:paraId="30693283" w14:textId="77777777" w:rsidR="00DB2D43" w:rsidRPr="007501E8" w:rsidRDefault="00DB2D43" w:rsidP="00DB2D43">
      <w:pPr>
        <w:pStyle w:val="CPRScapture"/>
      </w:pPr>
    </w:p>
    <w:p w14:paraId="4EC3952B" w14:textId="77777777" w:rsidR="00DB2D43" w:rsidRPr="007501E8" w:rsidRDefault="00DB2D43" w:rsidP="00DB2D43">
      <w:pPr>
        <w:pStyle w:val="CPRScapture"/>
      </w:pPr>
      <w:r w:rsidRPr="007501E8">
        <w:t>Sequence: 2//    2</w:t>
      </w:r>
    </w:p>
    <w:p w14:paraId="403E7AB2" w14:textId="77777777" w:rsidR="00DB2D43" w:rsidRPr="007501E8" w:rsidRDefault="00DB2D43" w:rsidP="00DB2D43">
      <w:pPr>
        <w:pStyle w:val="CPRScapture"/>
      </w:pPr>
      <w:r w:rsidRPr="007501E8">
        <w:t xml:space="preserve">Coversheet Report: 29  ORCV ALLERGIES     Allergies / Adverse Reactions     </w:t>
      </w:r>
    </w:p>
    <w:p w14:paraId="37F5E3F8" w14:textId="77777777" w:rsidR="00DB2D43" w:rsidRPr="007501E8" w:rsidRDefault="00DB2D43" w:rsidP="00DB2D43">
      <w:pPr>
        <w:pStyle w:val="CPRScapture"/>
      </w:pPr>
      <w:r w:rsidRPr="007501E8">
        <w:t>Select Sequence: 3</w:t>
      </w:r>
    </w:p>
    <w:p w14:paraId="6F376ABF" w14:textId="77777777" w:rsidR="00DB2D43" w:rsidRPr="007501E8" w:rsidRDefault="00DB2D43" w:rsidP="00DB2D43">
      <w:pPr>
        <w:pStyle w:val="CPRScapture"/>
      </w:pPr>
      <w:r w:rsidRPr="007501E8">
        <w:t>Are you adding 3 as a new Sequence? Yes//   YES</w:t>
      </w:r>
    </w:p>
    <w:p w14:paraId="3C07106E" w14:textId="77777777" w:rsidR="00DB2D43" w:rsidRPr="007501E8" w:rsidRDefault="00DB2D43" w:rsidP="00DB2D43">
      <w:pPr>
        <w:pStyle w:val="CPRScapture"/>
      </w:pPr>
    </w:p>
    <w:p w14:paraId="760E2D4A" w14:textId="77777777" w:rsidR="00DB2D43" w:rsidRPr="007501E8" w:rsidRDefault="00DB2D43" w:rsidP="00DB2D43">
      <w:pPr>
        <w:pStyle w:val="CPRScapture"/>
      </w:pPr>
      <w:r w:rsidRPr="007501E8">
        <w:t>Sequence: 3//    3</w:t>
      </w:r>
    </w:p>
    <w:p w14:paraId="18EC6E37" w14:textId="77777777" w:rsidR="00DB2D43" w:rsidRPr="007501E8" w:rsidRDefault="00DB2D43" w:rsidP="00DB2D43">
      <w:pPr>
        <w:pStyle w:val="CPRScapture"/>
      </w:pPr>
      <w:r w:rsidRPr="007501E8">
        <w:t xml:space="preserve">Coversheet Report: 30  ORCV POSTINGS     Postings     </w:t>
      </w:r>
    </w:p>
    <w:p w14:paraId="414CF10C" w14:textId="77777777" w:rsidR="00DB2D43" w:rsidRPr="007501E8" w:rsidRDefault="00DB2D43" w:rsidP="00DB2D43">
      <w:pPr>
        <w:pStyle w:val="CPRScapture"/>
      </w:pPr>
      <w:r w:rsidRPr="007501E8">
        <w:t>Select Sequence: 5</w:t>
      </w:r>
    </w:p>
    <w:p w14:paraId="3FC8349F" w14:textId="77777777" w:rsidR="00DB2D43" w:rsidRPr="007501E8" w:rsidRDefault="00DB2D43" w:rsidP="00DB2D43">
      <w:pPr>
        <w:pStyle w:val="CPRScapture"/>
      </w:pPr>
      <w:r w:rsidRPr="007501E8">
        <w:t>Are you adding 5 as a new Sequence? Yes//   YES</w:t>
      </w:r>
    </w:p>
    <w:p w14:paraId="7E979ABD" w14:textId="77777777" w:rsidR="00DB2D43" w:rsidRPr="007501E8" w:rsidRDefault="00DB2D43" w:rsidP="00DB2D43">
      <w:pPr>
        <w:pStyle w:val="CPRScapture"/>
      </w:pPr>
    </w:p>
    <w:p w14:paraId="191842D8" w14:textId="77777777" w:rsidR="00DB2D43" w:rsidRPr="007501E8" w:rsidRDefault="00DB2D43" w:rsidP="00DB2D43">
      <w:pPr>
        <w:pStyle w:val="CPRScapture"/>
      </w:pPr>
      <w:r w:rsidRPr="007501E8">
        <w:t>Sequence: 5//    5</w:t>
      </w:r>
    </w:p>
    <w:p w14:paraId="52C90773" w14:textId="77777777" w:rsidR="00DB2D43" w:rsidRPr="007501E8" w:rsidRDefault="00DB2D43" w:rsidP="00DB2D43">
      <w:pPr>
        <w:pStyle w:val="CPRScapture"/>
      </w:pPr>
      <w:r w:rsidRPr="007501E8">
        <w:t xml:space="preserve">Coversheet Report: 31  ORCV ACTIVE MEDICATIONS     Active Medications     </w:t>
      </w:r>
    </w:p>
    <w:p w14:paraId="052F9C59" w14:textId="77777777" w:rsidR="00DB2D43" w:rsidRPr="007501E8" w:rsidRDefault="00DB2D43" w:rsidP="00DB2D43">
      <w:pPr>
        <w:pStyle w:val="CPRScapture"/>
      </w:pPr>
      <w:r w:rsidRPr="007501E8">
        <w:lastRenderedPageBreak/>
        <w:t>Select Sequence: 6</w:t>
      </w:r>
    </w:p>
    <w:p w14:paraId="0E8DC672" w14:textId="77777777" w:rsidR="00DB2D43" w:rsidRPr="007501E8" w:rsidRDefault="00DB2D43" w:rsidP="00DB2D43">
      <w:pPr>
        <w:pStyle w:val="CPRScapture"/>
      </w:pPr>
      <w:r w:rsidRPr="007501E8">
        <w:t>Are you adding 6 as a new Sequence? Yes//   YES</w:t>
      </w:r>
    </w:p>
    <w:p w14:paraId="7002BB28" w14:textId="77777777" w:rsidR="00DB2D43" w:rsidRPr="007501E8" w:rsidRDefault="00DB2D43" w:rsidP="00DB2D43">
      <w:pPr>
        <w:pStyle w:val="CPRScapture"/>
      </w:pPr>
    </w:p>
    <w:p w14:paraId="33D2F321" w14:textId="77777777" w:rsidR="00DB2D43" w:rsidRPr="007501E8" w:rsidRDefault="00DB2D43" w:rsidP="00DB2D43">
      <w:pPr>
        <w:pStyle w:val="CPRScapture"/>
      </w:pPr>
      <w:r w:rsidRPr="007501E8">
        <w:t>Sequence: 6//    6</w:t>
      </w:r>
    </w:p>
    <w:p w14:paraId="3EC60DBC" w14:textId="77777777" w:rsidR="00DB2D43" w:rsidRPr="007501E8" w:rsidRDefault="00DB2D43" w:rsidP="00DB2D43">
      <w:pPr>
        <w:pStyle w:val="CPRScapture"/>
      </w:pPr>
      <w:r w:rsidRPr="007501E8">
        <w:t xml:space="preserve">Coversheet Report: 32  ORCV CLINICAL REMINDERS     Clinical Reminders           </w:t>
      </w:r>
    </w:p>
    <w:p w14:paraId="4F09A97B" w14:textId="77777777" w:rsidR="00DB2D43" w:rsidRPr="007501E8" w:rsidRDefault="00DB2D43" w:rsidP="00DB2D43">
      <w:pPr>
        <w:pStyle w:val="CPRScapture"/>
      </w:pPr>
      <w:r w:rsidRPr="007501E8">
        <w:t xml:space="preserve">                             Due Date     </w:t>
      </w:r>
    </w:p>
    <w:p w14:paraId="40B7B8C3" w14:textId="77777777" w:rsidR="00DB2D43" w:rsidRPr="007501E8" w:rsidRDefault="00DB2D43" w:rsidP="00DB2D43">
      <w:pPr>
        <w:pStyle w:val="CPRScapture"/>
      </w:pPr>
      <w:r w:rsidRPr="007501E8">
        <w:t>Select Sequence: 7</w:t>
      </w:r>
    </w:p>
    <w:p w14:paraId="6337EBF3" w14:textId="77777777" w:rsidR="00DB2D43" w:rsidRPr="007501E8" w:rsidRDefault="00DB2D43" w:rsidP="00DB2D43">
      <w:pPr>
        <w:pStyle w:val="CPRScapture"/>
      </w:pPr>
      <w:r w:rsidRPr="007501E8">
        <w:t>Are you adding 7 as a new Sequence? Yes//   YES</w:t>
      </w:r>
    </w:p>
    <w:p w14:paraId="7363C4AE" w14:textId="77777777" w:rsidR="00DB2D43" w:rsidRPr="007501E8" w:rsidRDefault="00DB2D43" w:rsidP="00DB2D43">
      <w:pPr>
        <w:pStyle w:val="CPRScapture"/>
      </w:pPr>
    </w:p>
    <w:p w14:paraId="557D4DA2" w14:textId="77777777" w:rsidR="00DB2D43" w:rsidRPr="007501E8" w:rsidRDefault="00DB2D43" w:rsidP="00DB2D43">
      <w:pPr>
        <w:pStyle w:val="CPRScapture"/>
      </w:pPr>
      <w:r w:rsidRPr="007501E8">
        <w:t>Sequence: 7//    7</w:t>
      </w:r>
    </w:p>
    <w:p w14:paraId="43181498" w14:textId="77777777" w:rsidR="00DB2D43" w:rsidRPr="007501E8" w:rsidRDefault="00DB2D43" w:rsidP="00DB2D43">
      <w:pPr>
        <w:pStyle w:val="CPRScapture"/>
      </w:pPr>
      <w:r w:rsidRPr="007501E8">
        <w:t xml:space="preserve">Coversheet Report: 33  ORCV RECENT LAB RESULTS     Recent Lab Results     </w:t>
      </w:r>
    </w:p>
    <w:p w14:paraId="0DDAF5C5" w14:textId="77777777" w:rsidR="00DB2D43" w:rsidRPr="007501E8" w:rsidRDefault="00DB2D43" w:rsidP="00DB2D43">
      <w:pPr>
        <w:pStyle w:val="CPRScapture"/>
      </w:pPr>
      <w:r w:rsidRPr="007501E8">
        <w:t>Select Sequence: 8</w:t>
      </w:r>
    </w:p>
    <w:p w14:paraId="24134549" w14:textId="77777777" w:rsidR="00DB2D43" w:rsidRPr="007501E8" w:rsidRDefault="00DB2D43" w:rsidP="00DB2D43">
      <w:pPr>
        <w:pStyle w:val="CPRScapture"/>
      </w:pPr>
      <w:r w:rsidRPr="007501E8">
        <w:t>Are you adding 8 as a new Sequence? Yes//   YES</w:t>
      </w:r>
    </w:p>
    <w:p w14:paraId="1255B646" w14:textId="77777777" w:rsidR="00DB2D43" w:rsidRPr="007501E8" w:rsidRDefault="00DB2D43" w:rsidP="00DB2D43">
      <w:pPr>
        <w:pStyle w:val="CPRScapture"/>
      </w:pPr>
    </w:p>
    <w:p w14:paraId="7D3E4A1B" w14:textId="77777777" w:rsidR="00DB2D43" w:rsidRPr="007501E8" w:rsidRDefault="00DB2D43" w:rsidP="00DB2D43">
      <w:pPr>
        <w:pStyle w:val="CPRScapture"/>
      </w:pPr>
      <w:r w:rsidRPr="007501E8">
        <w:t>Sequence: 8//    8</w:t>
      </w:r>
    </w:p>
    <w:p w14:paraId="59ADF43B" w14:textId="77777777" w:rsidR="00DB2D43" w:rsidRPr="007501E8" w:rsidRDefault="00DB2D43" w:rsidP="00DB2D43">
      <w:pPr>
        <w:pStyle w:val="CPRScapture"/>
      </w:pPr>
      <w:r w:rsidRPr="007501E8">
        <w:t xml:space="preserve">Coversheet Report: 34  ORCV VITALS     Vitals     </w:t>
      </w:r>
    </w:p>
    <w:p w14:paraId="017F502E" w14:textId="77777777" w:rsidR="00DB2D43" w:rsidRPr="007501E8" w:rsidRDefault="00DB2D43" w:rsidP="00DB2D43">
      <w:pPr>
        <w:pStyle w:val="CPRScapture"/>
      </w:pPr>
      <w:r w:rsidRPr="007501E8">
        <w:t>Select Sequence: 9</w:t>
      </w:r>
    </w:p>
    <w:p w14:paraId="0C33B8E6" w14:textId="77777777" w:rsidR="00DB2D43" w:rsidRPr="007501E8" w:rsidRDefault="00DB2D43" w:rsidP="00DB2D43">
      <w:pPr>
        <w:pStyle w:val="CPRScapture"/>
      </w:pPr>
      <w:r w:rsidRPr="007501E8">
        <w:t>Are you adding 9 as a new Sequence? Yes//   YES</w:t>
      </w:r>
    </w:p>
    <w:p w14:paraId="37490E46" w14:textId="77777777" w:rsidR="00DB2D43" w:rsidRPr="007501E8" w:rsidRDefault="00DB2D43" w:rsidP="00DB2D43">
      <w:pPr>
        <w:pStyle w:val="CPRScapture"/>
      </w:pPr>
    </w:p>
    <w:p w14:paraId="08B553AF" w14:textId="77777777" w:rsidR="00DB2D43" w:rsidRPr="007501E8" w:rsidRDefault="00DB2D43" w:rsidP="00DB2D43">
      <w:pPr>
        <w:pStyle w:val="CPRScapture"/>
      </w:pPr>
      <w:r w:rsidRPr="007501E8">
        <w:t>Sequence: 9//    9</w:t>
      </w:r>
    </w:p>
    <w:p w14:paraId="2F581DDE" w14:textId="77777777" w:rsidR="00DB2D43" w:rsidRPr="007501E8" w:rsidRDefault="00DB2D43" w:rsidP="00DB2D43">
      <w:pPr>
        <w:pStyle w:val="CPRScapture"/>
      </w:pPr>
      <w:r w:rsidRPr="007501E8">
        <w:t xml:space="preserve">Coversheet Report: 1138  ORCV IMMUNIZATIONS     Recent Immunizations     Recent </w:t>
      </w:r>
    </w:p>
    <w:p w14:paraId="627E9773" w14:textId="77777777" w:rsidR="00DB2D43" w:rsidRPr="007501E8" w:rsidRDefault="00DB2D43" w:rsidP="00DB2D43">
      <w:pPr>
        <w:pStyle w:val="CPRScapture"/>
      </w:pPr>
      <w:r w:rsidRPr="007501E8">
        <w:t>Immunizations</w:t>
      </w:r>
    </w:p>
    <w:p w14:paraId="2D8513C2" w14:textId="77777777" w:rsidR="00DB2D43" w:rsidRPr="007501E8" w:rsidRDefault="00DB2D43" w:rsidP="00DB2D43">
      <w:pPr>
        <w:pStyle w:val="CPRScapture"/>
      </w:pPr>
      <w:r w:rsidRPr="007501E8">
        <w:t xml:space="preserve">Select Sequence: </w:t>
      </w:r>
    </w:p>
    <w:p w14:paraId="6553D26A" w14:textId="77777777" w:rsidR="00E80461" w:rsidRPr="007501E8" w:rsidRDefault="00E80461" w:rsidP="00FB3034">
      <w:pPr>
        <w:pStyle w:val="CPRSH3Body"/>
      </w:pPr>
    </w:p>
    <w:p w14:paraId="5BBC1DA6" w14:textId="77777777" w:rsidR="00F85B8F" w:rsidRPr="007501E8" w:rsidRDefault="00F85B8F" w:rsidP="00FB3034">
      <w:pPr>
        <w:pStyle w:val="CPRSH3Body"/>
      </w:pPr>
    </w:p>
    <w:p w14:paraId="5ACA4DC8" w14:textId="77777777" w:rsidR="009144B3" w:rsidRPr="007501E8" w:rsidRDefault="00935D76" w:rsidP="00FB3034">
      <w:pPr>
        <w:pStyle w:val="CPRSH3Body"/>
      </w:pPr>
      <w:r w:rsidRPr="007501E8">
        <w:rPr>
          <w:noProof/>
        </w:rPr>
        <w:lastRenderedPageBreak/>
        <w:drawing>
          <wp:inline distT="0" distB="0" distL="0" distR="0" wp14:anchorId="57C363F6" wp14:editId="7DDEC8CD">
            <wp:extent cx="5934075" cy="3686175"/>
            <wp:effectExtent l="0" t="0" r="0" b="0"/>
            <wp:docPr id="5" name="Picture 5" descr="P40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4091#yIS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3686175"/>
                    </a:xfrm>
                    <a:prstGeom prst="rect">
                      <a:avLst/>
                    </a:prstGeom>
                    <a:noFill/>
                    <a:ln>
                      <a:noFill/>
                    </a:ln>
                  </pic:spPr>
                </pic:pic>
              </a:graphicData>
            </a:graphic>
          </wp:inline>
        </w:drawing>
      </w:r>
    </w:p>
    <w:p w14:paraId="1E16E1C0" w14:textId="77777777" w:rsidR="000D141A" w:rsidRDefault="00F47F70" w:rsidP="00F47F70">
      <w:pPr>
        <w:pStyle w:val="CPRScaption"/>
      </w:pPr>
      <w:r w:rsidRPr="007501E8">
        <w:t>This screen capture shows the Cover Sheet as it has been customized.</w:t>
      </w:r>
      <w:r>
        <w:t xml:space="preserve"> </w:t>
      </w:r>
    </w:p>
    <w:p w14:paraId="6EDF5265" w14:textId="77777777" w:rsidR="00F47F70" w:rsidRPr="00002853" w:rsidRDefault="00F47F70" w:rsidP="00FB3034">
      <w:pPr>
        <w:pStyle w:val="CPRSH3Body"/>
      </w:pPr>
    </w:p>
    <w:p w14:paraId="0868F01F" w14:textId="77777777" w:rsidR="00356455" w:rsidRPr="00002853" w:rsidRDefault="00356455" w:rsidP="006A77CD">
      <w:pPr>
        <w:pStyle w:val="Heading3"/>
        <w:framePr w:wrap="notBeside"/>
      </w:pPr>
      <w:bookmarkStart w:id="147" w:name="_Toc495200799"/>
      <w:bookmarkStart w:id="148" w:name="_Toc162953819"/>
      <w:r w:rsidRPr="00002853">
        <w:t>Content Criteria</w:t>
      </w:r>
      <w:bookmarkEnd w:id="147"/>
      <w:bookmarkEnd w:id="148"/>
    </w:p>
    <w:p w14:paraId="3CD07974" w14:textId="77777777" w:rsidR="00356455" w:rsidRPr="00002853" w:rsidRDefault="00356455">
      <w:pPr>
        <w:pStyle w:val="CPRSH2Body"/>
      </w:pPr>
      <w:r w:rsidRPr="00002853">
        <w:t>The criteria for determining what gets loaded into each section of the cover sheet are listed below. Certain sections are affected by parameter settings. To set Cover Sheet parameters, use the “CPRS Configuration (Clin Coordinator)” menu option then “GUI Parameters” and then “GUI Cover Sheet Display Parameters” on the CPRS Configuration menu to set Cover Sheet parameters. These parameters may be set for the system, a division, a service, a location, or an individual user.</w:t>
      </w:r>
    </w:p>
    <w:p w14:paraId="24D026B7" w14:textId="77777777" w:rsidR="00356455" w:rsidRPr="00002853" w:rsidRDefault="00356455" w:rsidP="00660BFF">
      <w:pPr>
        <w:pStyle w:val="Heading4"/>
        <w:framePr w:wrap="notBeside"/>
      </w:pPr>
      <w:bookmarkStart w:id="149" w:name="_Toc495200800"/>
      <w:bookmarkStart w:id="150" w:name="_Toc162953820"/>
      <w:r w:rsidRPr="00002853">
        <w:t>Problem List</w:t>
      </w:r>
      <w:bookmarkEnd w:id="149"/>
      <w:bookmarkEnd w:id="150"/>
    </w:p>
    <w:p w14:paraId="606A1092" w14:textId="77777777" w:rsidR="00356455" w:rsidRPr="00002853" w:rsidRDefault="00356455">
      <w:pPr>
        <w:pStyle w:val="NormalIndent"/>
      </w:pPr>
      <w:r w:rsidRPr="00002853">
        <w:t>Currently active problems are shown in the list.</w:t>
      </w:r>
    </w:p>
    <w:p w14:paraId="600AA5ED" w14:textId="77777777" w:rsidR="00356455" w:rsidRPr="00002853" w:rsidRDefault="00356455" w:rsidP="00660BFF">
      <w:pPr>
        <w:pStyle w:val="Heading4"/>
        <w:framePr w:wrap="notBeside"/>
      </w:pPr>
      <w:bookmarkStart w:id="151" w:name="_Toc495200801"/>
      <w:bookmarkStart w:id="152" w:name="_Toc162953821"/>
      <w:r w:rsidRPr="00002853">
        <w:t>Allergies</w:t>
      </w:r>
      <w:bookmarkEnd w:id="151"/>
      <w:bookmarkEnd w:id="152"/>
    </w:p>
    <w:p w14:paraId="138C5CBA" w14:textId="77777777" w:rsidR="00356455" w:rsidRPr="00002853" w:rsidRDefault="00356455">
      <w:pPr>
        <w:pStyle w:val="NormalIndent"/>
      </w:pPr>
      <w:bookmarkStart w:id="153" w:name="Cover_Sheet_allergies_display"/>
      <w:bookmarkEnd w:id="153"/>
      <w:r w:rsidRPr="00002853">
        <w:t>CPRS displays all allergies and reactions.</w:t>
      </w:r>
    </w:p>
    <w:p w14:paraId="0ACE0711" w14:textId="77777777" w:rsidR="00356455" w:rsidRPr="00002853" w:rsidRDefault="00356455" w:rsidP="00660BFF">
      <w:pPr>
        <w:pStyle w:val="Heading4"/>
        <w:framePr w:wrap="notBeside"/>
      </w:pPr>
      <w:bookmarkStart w:id="154" w:name="_Toc495200802"/>
      <w:bookmarkStart w:id="155" w:name="_Toc162953822"/>
      <w:r w:rsidRPr="00002853">
        <w:t>Postings</w:t>
      </w:r>
      <w:bookmarkEnd w:id="154"/>
      <w:bookmarkEnd w:id="155"/>
    </w:p>
    <w:p w14:paraId="1CF1D332" w14:textId="77777777" w:rsidR="00356455" w:rsidRPr="00002853" w:rsidRDefault="00356455">
      <w:pPr>
        <w:pStyle w:val="NormalIndent"/>
      </w:pPr>
      <w:r w:rsidRPr="00002853">
        <w:t>All currently active postings are shown.</w:t>
      </w:r>
    </w:p>
    <w:p w14:paraId="043FEB9A" w14:textId="77777777" w:rsidR="00356455" w:rsidRPr="00002853" w:rsidRDefault="00356455" w:rsidP="00660BFF">
      <w:pPr>
        <w:pStyle w:val="Heading4"/>
        <w:framePr w:wrap="notBeside"/>
      </w:pPr>
      <w:bookmarkStart w:id="156" w:name="_Toc495200803"/>
      <w:bookmarkStart w:id="157" w:name="_Toc162953823"/>
      <w:r w:rsidRPr="00002853">
        <w:t>Medications</w:t>
      </w:r>
      <w:bookmarkEnd w:id="156"/>
      <w:bookmarkEnd w:id="157"/>
    </w:p>
    <w:p w14:paraId="233E1C88" w14:textId="77777777" w:rsidR="00356455" w:rsidRPr="00002853" w:rsidRDefault="00356455">
      <w:pPr>
        <w:pStyle w:val="NormalIndent"/>
      </w:pPr>
      <w:r w:rsidRPr="00002853">
        <w:t>If the patient is an outpatient, outpatient prescriptions are shown. If the patient is an inpatient, inpatient medications are shown. Only medications with the following statuses appear in the list:</w:t>
      </w:r>
    </w:p>
    <w:p w14:paraId="20D95FFB" w14:textId="77777777" w:rsidR="00356455" w:rsidRPr="00002853" w:rsidRDefault="00356455">
      <w:pPr>
        <w:pStyle w:val="CPRSBullets"/>
      </w:pPr>
      <w:r w:rsidRPr="00002853">
        <w:t>Active</w:t>
      </w:r>
    </w:p>
    <w:p w14:paraId="4E43DA1A" w14:textId="77777777" w:rsidR="00356455" w:rsidRPr="00002853" w:rsidRDefault="00356455">
      <w:pPr>
        <w:pStyle w:val="CPRSBullets"/>
      </w:pPr>
      <w:r w:rsidRPr="00002853">
        <w:t>Drug Interactions</w:t>
      </w:r>
    </w:p>
    <w:p w14:paraId="1C1300F2" w14:textId="77777777" w:rsidR="00356455" w:rsidRPr="00002853" w:rsidRDefault="00356455">
      <w:pPr>
        <w:pStyle w:val="CPRSBullets"/>
      </w:pPr>
      <w:r w:rsidRPr="00002853">
        <w:t>Hold</w:t>
      </w:r>
    </w:p>
    <w:p w14:paraId="2018142A" w14:textId="77777777" w:rsidR="00356455" w:rsidRPr="00002853" w:rsidRDefault="00356455">
      <w:pPr>
        <w:pStyle w:val="CPRSBullets"/>
      </w:pPr>
      <w:r w:rsidRPr="00002853">
        <w:lastRenderedPageBreak/>
        <w:t>Incomplete</w:t>
      </w:r>
    </w:p>
    <w:p w14:paraId="56CA5756" w14:textId="77777777" w:rsidR="00356455" w:rsidRPr="00002853" w:rsidRDefault="00356455">
      <w:pPr>
        <w:pStyle w:val="CPRSBullets"/>
      </w:pPr>
      <w:r w:rsidRPr="00002853">
        <w:t>Non-verified</w:t>
      </w:r>
    </w:p>
    <w:p w14:paraId="2B857468" w14:textId="77777777" w:rsidR="00356455" w:rsidRPr="00002853" w:rsidRDefault="00356455">
      <w:pPr>
        <w:pStyle w:val="CPRSBullets"/>
      </w:pPr>
      <w:r w:rsidRPr="00002853">
        <w:t>On Call</w:t>
      </w:r>
    </w:p>
    <w:p w14:paraId="39CF7E6B" w14:textId="77777777" w:rsidR="00356455" w:rsidRPr="00002853" w:rsidRDefault="00356455">
      <w:pPr>
        <w:pStyle w:val="CPRSBullets"/>
      </w:pPr>
      <w:r w:rsidRPr="00002853">
        <w:t>Pending</w:t>
      </w:r>
    </w:p>
    <w:p w14:paraId="68319108" w14:textId="77777777" w:rsidR="00356455" w:rsidRPr="00002853" w:rsidRDefault="00356455">
      <w:pPr>
        <w:pStyle w:val="CPRSBullets"/>
      </w:pPr>
      <w:r w:rsidRPr="00002853">
        <w:t>Provider Hold</w:t>
      </w:r>
    </w:p>
    <w:p w14:paraId="5095C8A8" w14:textId="77777777" w:rsidR="00356455" w:rsidRPr="00002853" w:rsidRDefault="00356455">
      <w:pPr>
        <w:pStyle w:val="CPRSBullets"/>
      </w:pPr>
      <w:r w:rsidRPr="00002853">
        <w:t>Refill</w:t>
      </w:r>
    </w:p>
    <w:p w14:paraId="1D3FAC53" w14:textId="77777777" w:rsidR="00356455" w:rsidRPr="00002853" w:rsidRDefault="00356455">
      <w:pPr>
        <w:pStyle w:val="CPRSBullets"/>
      </w:pPr>
      <w:r w:rsidRPr="00002853">
        <w:t>Suspended</w:t>
      </w:r>
    </w:p>
    <w:p w14:paraId="2EC2B715" w14:textId="77777777" w:rsidR="00C24F3D" w:rsidRPr="00002853" w:rsidRDefault="00C24F3D" w:rsidP="00C24F3D">
      <w:pPr>
        <w:pStyle w:val="CPRSH3Body"/>
      </w:pPr>
    </w:p>
    <w:p w14:paraId="7EF66CAD" w14:textId="77777777" w:rsidR="00356455" w:rsidRPr="00002853" w:rsidRDefault="00356455">
      <w:pPr>
        <w:pStyle w:val="NormalIndent"/>
      </w:pPr>
      <w:r w:rsidRPr="00002853">
        <w:rPr>
          <w:szCs w:val="20"/>
        </w:rPr>
        <w:t>Medications that are not active (discontinued, expired, etc.) are not shown in the list. The medications on the list are displayed in inverse chronological order by the time of the order. In other words, they are listed from newest medication order to oldest medication order</w:t>
      </w:r>
      <w:r w:rsidRPr="00002853">
        <w:t>.</w:t>
      </w:r>
    </w:p>
    <w:p w14:paraId="4EB43710" w14:textId="77777777" w:rsidR="00356455" w:rsidRPr="00002853" w:rsidRDefault="00356455" w:rsidP="00660BFF">
      <w:pPr>
        <w:pStyle w:val="Heading4"/>
        <w:framePr w:wrap="notBeside"/>
      </w:pPr>
      <w:bookmarkStart w:id="158" w:name="_Toc495200804"/>
      <w:bookmarkStart w:id="159" w:name="_Toc162953824"/>
      <w:r w:rsidRPr="00002853">
        <w:t>Reminders</w:t>
      </w:r>
      <w:bookmarkEnd w:id="158"/>
      <w:bookmarkEnd w:id="159"/>
    </w:p>
    <w:p w14:paraId="12BF7A61" w14:textId="13650F81" w:rsidR="00356455" w:rsidRPr="00002853" w:rsidRDefault="00356455" w:rsidP="006379F2">
      <w:pPr>
        <w:pStyle w:val="CPRSH3Body"/>
      </w:pPr>
      <w:r w:rsidRPr="00002853">
        <w:t>The parameter, ORQQPX SEARCH ITEMS, controls which reminders are displayed on the Cover Sheet. After the reminders contained in ORQQPX SEARCH ITEMS are evaluated, those that are due are displayed. For sites with complex cover sheet reminder needs, a more comprehensive mechanism is available for defining cover sheet reminders (see the New Cover Sheet Reminder List section).</w:t>
      </w:r>
    </w:p>
    <w:p w14:paraId="56C69AB4" w14:textId="77777777" w:rsidR="00356455" w:rsidRPr="00002853" w:rsidRDefault="00356455" w:rsidP="00660BFF">
      <w:pPr>
        <w:pStyle w:val="Heading4"/>
        <w:framePr w:wrap="notBeside"/>
      </w:pPr>
      <w:bookmarkStart w:id="160" w:name="_Toc495200805"/>
      <w:bookmarkStart w:id="161" w:name="_Toc162953825"/>
      <w:r w:rsidRPr="00002853">
        <w:t>Lab Results</w:t>
      </w:r>
      <w:bookmarkEnd w:id="160"/>
      <w:bookmarkEnd w:id="161"/>
    </w:p>
    <w:p w14:paraId="08A2E411" w14:textId="2DB521C7" w:rsidR="00356455" w:rsidRPr="00002853" w:rsidRDefault="00356455" w:rsidP="00281BD0">
      <w:pPr>
        <w:pStyle w:val="CPRSH3Body"/>
      </w:pPr>
      <w:r w:rsidRPr="00002853">
        <w:t>Lab orders that have been completed within the preceding number of days are listed. ORQQLR DATE RANGE INPT is used where the patient is an inpatient. The default value is two days. ORQQLR DATE RANGE OUTPT is used where the patient is an outpatient. The default value is 30 days. When changing the value of these parameters, caution should be used to not make the length of time too great. It can cause performance problems and memory allocation errors if a patient has a large number of lab orders and the time range is large.</w:t>
      </w:r>
    </w:p>
    <w:p w14:paraId="6C141D9D" w14:textId="77777777" w:rsidR="00356455" w:rsidRPr="00002853" w:rsidRDefault="00356455" w:rsidP="00660BFF">
      <w:pPr>
        <w:pStyle w:val="Heading4"/>
        <w:framePr w:wrap="notBeside"/>
      </w:pPr>
      <w:bookmarkStart w:id="162" w:name="_Toc495200806"/>
      <w:bookmarkStart w:id="163" w:name="_Toc162953826"/>
      <w:r w:rsidRPr="00002853">
        <w:t>Vitals</w:t>
      </w:r>
      <w:bookmarkEnd w:id="162"/>
      <w:bookmarkEnd w:id="163"/>
    </w:p>
    <w:p w14:paraId="3B484987" w14:textId="000B7588" w:rsidR="00356455" w:rsidRPr="00002853" w:rsidRDefault="00356455" w:rsidP="00281BD0">
      <w:pPr>
        <w:pStyle w:val="CPRSH3Body"/>
      </w:pPr>
      <w:r w:rsidRPr="00002853">
        <w:t>The most recent vital measurements are listed.</w:t>
      </w:r>
    </w:p>
    <w:p w14:paraId="5F39A0B3" w14:textId="77777777" w:rsidR="00356455" w:rsidRPr="00002853" w:rsidRDefault="00356455" w:rsidP="00660BFF">
      <w:pPr>
        <w:pStyle w:val="Heading4"/>
        <w:framePr w:wrap="notBeside"/>
      </w:pPr>
      <w:bookmarkStart w:id="164" w:name="_Toc495200807"/>
      <w:bookmarkStart w:id="165" w:name="_Toc162953827"/>
      <w:r w:rsidRPr="00002853">
        <w:t>Visits/Admissions</w:t>
      </w:r>
      <w:bookmarkEnd w:id="164"/>
      <w:bookmarkEnd w:id="165"/>
    </w:p>
    <w:p w14:paraId="4BEC4F77" w14:textId="27108A54" w:rsidR="00B05BDB" w:rsidRDefault="00356455" w:rsidP="006379F2">
      <w:pPr>
        <w:pStyle w:val="CPRSH3Body"/>
      </w:pPr>
      <w:r w:rsidRPr="00002853">
        <w:t>Appointments and admissions that occur within a preset time frame are listed. The time frame is determined by the value of the parameters, ORQQVS SEARCH RANGE START and ORQQAP SEARCH RANGE STOP. ORQQVS SEARCH RANGE START identifies the beginning date for appointments and admissions. This date should be relative to the current date, entered as “T-n” where T is today and n is the number of days in the past. ORQQVS SEARCH RANGE STOP identifies the ending date for listing appointments and admissions. It should be entered as a relative number of days. CPRS is delivered with the beginning date set to “T-90” and the ending date set to “T”.</w:t>
      </w:r>
    </w:p>
    <w:p w14:paraId="43B16CC9" w14:textId="77777777" w:rsidR="00B05BDB" w:rsidRDefault="00B05BDB" w:rsidP="00660BFF">
      <w:pPr>
        <w:pStyle w:val="Heading4"/>
        <w:framePr w:wrap="notBeside"/>
      </w:pPr>
      <w:bookmarkStart w:id="166" w:name="_Toc162953828"/>
      <w:r>
        <w:t>Immunizations</w:t>
      </w:r>
      <w:bookmarkEnd w:id="166"/>
    </w:p>
    <w:p w14:paraId="08A72BB9" w14:textId="77777777" w:rsidR="00B05BDB" w:rsidRDefault="00B05BDB" w:rsidP="00B05BDB">
      <w:pPr>
        <w:pStyle w:val="CPRSH3Body"/>
      </w:pPr>
    </w:p>
    <w:p w14:paraId="1044FD60" w14:textId="77777777" w:rsidR="00B05BDB" w:rsidRDefault="00B05BDB" w:rsidP="00660BFF">
      <w:pPr>
        <w:pStyle w:val="Heading4"/>
        <w:framePr w:wrap="notBeside"/>
      </w:pPr>
      <w:bookmarkStart w:id="167" w:name="_Toc162953829"/>
      <w:r>
        <w:t>Women’s Health</w:t>
      </w:r>
      <w:bookmarkEnd w:id="167"/>
    </w:p>
    <w:p w14:paraId="71B2EB28" w14:textId="77777777" w:rsidR="00356455" w:rsidRPr="00002853" w:rsidRDefault="00356455" w:rsidP="00CC0C37">
      <w:pPr>
        <w:pStyle w:val="NormalIndent"/>
        <w:ind w:left="0"/>
      </w:pPr>
    </w:p>
    <w:p w14:paraId="77F45749" w14:textId="77777777" w:rsidR="00356455" w:rsidRPr="00002853" w:rsidRDefault="00356455" w:rsidP="00265D02">
      <w:pPr>
        <w:pStyle w:val="Heading2"/>
        <w:framePr w:wrap="notBeside"/>
      </w:pPr>
      <w:bookmarkStart w:id="168" w:name="_Toc495200808"/>
      <w:bookmarkStart w:id="169" w:name="_Toc162953830"/>
      <w:r w:rsidRPr="00002853">
        <w:lastRenderedPageBreak/>
        <w:t>Problem Tab Settings</w:t>
      </w:r>
      <w:bookmarkEnd w:id="168"/>
      <w:bookmarkEnd w:id="169"/>
    </w:p>
    <w:p w14:paraId="73C5922A" w14:textId="77777777" w:rsidR="00356455" w:rsidRPr="00002853" w:rsidRDefault="00356455" w:rsidP="006A77CD">
      <w:pPr>
        <w:pStyle w:val="Heading3"/>
        <w:framePr w:wrap="notBeside"/>
      </w:pPr>
      <w:bookmarkStart w:id="170" w:name="_Toc495200809"/>
      <w:bookmarkStart w:id="171" w:name="_Toc162953831"/>
      <w:r w:rsidRPr="00002853">
        <w:t>Default Views</w:t>
      </w:r>
      <w:bookmarkEnd w:id="170"/>
      <w:bookmarkEnd w:id="171"/>
    </w:p>
    <w:p w14:paraId="7D853ED4" w14:textId="77777777" w:rsidR="00356455" w:rsidRPr="00002853" w:rsidRDefault="00356455">
      <w:pPr>
        <w:pStyle w:val="CPRSH2Body"/>
      </w:pPr>
      <w:r w:rsidRPr="00002853">
        <w:t>The user’s default view on the Problems tab is determined by two different settings.</w:t>
      </w:r>
    </w:p>
    <w:p w14:paraId="7BC848AB" w14:textId="77777777" w:rsidR="00356455" w:rsidRPr="00002853" w:rsidRDefault="00356455">
      <w:pPr>
        <w:pStyle w:val="CPRSH2Body"/>
      </w:pPr>
      <w:r w:rsidRPr="00002853">
        <w:t>Both the GUI and the List Manager</w:t>
      </w:r>
      <w:r w:rsidRPr="00002853">
        <w:fldChar w:fldCharType="begin"/>
      </w:r>
      <w:r w:rsidRPr="00002853">
        <w:instrText xml:space="preserve"> XE “List Manager” </w:instrText>
      </w:r>
      <w:r w:rsidRPr="00002853">
        <w:fldChar w:fldCharType="end"/>
      </w:r>
      <w:r w:rsidRPr="00002853">
        <w:t xml:space="preserve"> versions of CPRS</w:t>
      </w:r>
      <w:r w:rsidRPr="00002853">
        <w:fldChar w:fldCharType="begin"/>
      </w:r>
      <w:r w:rsidRPr="00002853">
        <w:instrText xml:space="preserve"> XE “CPRS” </w:instrText>
      </w:r>
      <w:r w:rsidRPr="00002853">
        <w:fldChar w:fldCharType="end"/>
      </w:r>
      <w:r w:rsidRPr="00002853">
        <w:t xml:space="preserve"> use the ORCH CONTEXT PROBLEMS parameter. Its value can be set at the SYSTEM and USER levels. The parameter takes the form of a semicolon-delimited string, with the different pieces meaning as follows:</w:t>
      </w:r>
    </w:p>
    <w:p w14:paraId="4D98B97D" w14:textId="77777777" w:rsidR="00356455" w:rsidRPr="00002853" w:rsidRDefault="00356455">
      <w:pPr>
        <w:pStyle w:val="CPRSH2Body"/>
      </w:pPr>
      <w:r w:rsidRPr="00002853">
        <w:t>a;b;c;d;e</w:t>
      </w:r>
      <w:r w:rsidRPr="00002853">
        <w:tab/>
        <w:t>(example:  T-180;T;A;1;1329)</w:t>
      </w:r>
    </w:p>
    <w:p w14:paraId="7710C381" w14:textId="77777777" w:rsidR="00356455" w:rsidRPr="00002853" w:rsidRDefault="00356455" w:rsidP="006379F2">
      <w:pPr>
        <w:pStyle w:val="CPRSH2Body"/>
        <w:spacing w:after="120"/>
      </w:pPr>
      <w:r w:rsidRPr="00002853">
        <w:tab/>
        <w:t>a</w:t>
      </w:r>
      <w:r w:rsidRPr="00002853">
        <w:tab/>
        <w:t>Begin date</w:t>
      </w:r>
    </w:p>
    <w:p w14:paraId="5929168F" w14:textId="77777777" w:rsidR="00356455" w:rsidRPr="00002853" w:rsidRDefault="00356455" w:rsidP="006379F2">
      <w:pPr>
        <w:pStyle w:val="CPRSH2Body"/>
        <w:spacing w:after="120"/>
      </w:pPr>
      <w:r w:rsidRPr="00002853">
        <w:tab/>
        <w:t>b</w:t>
      </w:r>
      <w:r w:rsidRPr="00002853">
        <w:tab/>
        <w:t>End date</w:t>
      </w:r>
    </w:p>
    <w:p w14:paraId="18535EF8" w14:textId="77777777" w:rsidR="00356455" w:rsidRPr="00002853" w:rsidRDefault="00356455" w:rsidP="006379F2">
      <w:pPr>
        <w:pStyle w:val="CPRSH2Body"/>
        <w:spacing w:after="120"/>
      </w:pPr>
      <w:r w:rsidRPr="00002853">
        <w:tab/>
        <w:t>c</w:t>
      </w:r>
      <w:r w:rsidRPr="00002853">
        <w:tab/>
        <w:t>Status (A = active, I = inactive, B = both, R = removed)</w:t>
      </w:r>
    </w:p>
    <w:p w14:paraId="516EFC9A" w14:textId="77777777" w:rsidR="00356455" w:rsidRPr="00002853" w:rsidRDefault="00356455" w:rsidP="006379F2">
      <w:pPr>
        <w:pStyle w:val="CPRSH2Body"/>
        <w:spacing w:after="120"/>
      </w:pPr>
      <w:r w:rsidRPr="00002853">
        <w:tab/>
        <w:t>d</w:t>
      </w:r>
      <w:r w:rsidRPr="00002853">
        <w:tab/>
        <w:t>If “1”, show all comments as default</w:t>
      </w:r>
    </w:p>
    <w:p w14:paraId="29DD75BD" w14:textId="77777777" w:rsidR="00356455" w:rsidRPr="00002853" w:rsidRDefault="00356455" w:rsidP="006379F2">
      <w:pPr>
        <w:pStyle w:val="CPRSH2Body"/>
        <w:spacing w:after="120"/>
      </w:pPr>
      <w:r w:rsidRPr="00002853">
        <w:tab/>
        <w:t>e</w:t>
      </w:r>
      <w:r w:rsidRPr="00002853">
        <w:tab/>
        <w:t>Provider internal entry number</w:t>
      </w:r>
    </w:p>
    <w:p w14:paraId="2FFAACAD" w14:textId="77777777" w:rsidR="00356455" w:rsidRPr="00002853" w:rsidRDefault="00356455" w:rsidP="00FB3034">
      <w:pPr>
        <w:pStyle w:val="CPRSH3Body"/>
      </w:pPr>
    </w:p>
    <w:p w14:paraId="3EBF3A98" w14:textId="77777777" w:rsidR="00356455" w:rsidRPr="00002853" w:rsidRDefault="00356455" w:rsidP="00FB3034">
      <w:pPr>
        <w:pStyle w:val="CPRSH3Body"/>
      </w:pPr>
      <w:r w:rsidRPr="00002853">
        <w:t xml:space="preserve">The user-level value for this parameter can be set using the </w:t>
      </w:r>
      <w:r w:rsidRPr="00002853">
        <w:rPr>
          <w:b/>
          <w:bCs/>
        </w:rPr>
        <w:t>View | Filter</w:t>
      </w:r>
      <w:r w:rsidRPr="00002853">
        <w:t xml:space="preserve"> menu and saving the selected settings as the default. There should be no need to edit the parameter directly at the user level.</w:t>
      </w:r>
    </w:p>
    <w:p w14:paraId="4937B994" w14:textId="77777777" w:rsidR="00356455" w:rsidRPr="00002853" w:rsidRDefault="00356455" w:rsidP="00FB3034">
      <w:pPr>
        <w:pStyle w:val="CPRSH3Body"/>
      </w:pPr>
      <w:r w:rsidRPr="00002853">
        <w:t>Both the GUI and List Manager</w:t>
      </w:r>
      <w:r w:rsidRPr="00002853">
        <w:fldChar w:fldCharType="begin"/>
      </w:r>
      <w:r w:rsidRPr="00002853">
        <w:instrText xml:space="preserve"> XE “List Manager” </w:instrText>
      </w:r>
      <w:r w:rsidRPr="00002853">
        <w:fldChar w:fldCharType="end"/>
      </w:r>
      <w:r w:rsidRPr="00002853">
        <w:t xml:space="preserve"> versions of CPRS</w:t>
      </w:r>
      <w:r w:rsidRPr="00002853">
        <w:fldChar w:fldCharType="begin"/>
      </w:r>
      <w:r w:rsidRPr="00002853">
        <w:instrText xml:space="preserve"> XE “CPRS” </w:instrText>
      </w:r>
      <w:r w:rsidRPr="00002853">
        <w:fldChar w:fldCharType="end"/>
      </w:r>
      <w:r w:rsidRPr="00002853">
        <w:t xml:space="preserve"> use the</w:t>
      </w:r>
      <w:r w:rsidRPr="00002853">
        <w:rPr>
          <w:rFonts w:cs="Courier New"/>
        </w:rPr>
        <w:t xml:space="preserve"> PROBLEM LIST PRIMARY VIEW </w:t>
      </w:r>
      <w:r w:rsidRPr="00002853">
        <w:t xml:space="preserve">field </w:t>
      </w:r>
      <w:r w:rsidRPr="00002853">
        <w:rPr>
          <w:rFonts w:cs="Courier New"/>
        </w:rPr>
        <w:t>(#125)</w:t>
      </w:r>
      <w:r w:rsidRPr="00002853">
        <w:t xml:space="preserve"> of the </w:t>
      </w:r>
      <w:r w:rsidRPr="00002853">
        <w:rPr>
          <w:rFonts w:cs="Courier New"/>
        </w:rPr>
        <w:t>NEW PERSON (#200)</w:t>
      </w:r>
      <w:r w:rsidRPr="00002853">
        <w:t xml:space="preserve"> file. The contents of the field determine whether the outpatient (clinics) or inpatient (services) view of the problem list will be used, and can also be used to specify clinics or services to include in the list. The field will contain a “C” or “S,” followed by a list of internal entry numbers of clinics and services, separated by a forward slash ( / ) and ending with a trailing forward slash. Here is an example, excerpted from a VA FileMan INQUIRE into the </w:t>
      </w:r>
      <w:r w:rsidRPr="00002853">
        <w:rPr>
          <w:rFonts w:cs="Courier New"/>
        </w:rPr>
        <w:t>NEW PERSON</w:t>
      </w:r>
      <w:r w:rsidRPr="00002853">
        <w:t xml:space="preserve"> file for a user:</w:t>
      </w:r>
    </w:p>
    <w:p w14:paraId="79D72CDE" w14:textId="77777777" w:rsidR="00356455" w:rsidRPr="00002853" w:rsidRDefault="00356455" w:rsidP="00FB3034">
      <w:pPr>
        <w:pStyle w:val="CPRSH3Body"/>
      </w:pPr>
      <w:r w:rsidRPr="00002853">
        <w:t>PROBLEM LIST PRIMARY VIEW: C/4/5/</w:t>
      </w:r>
    </w:p>
    <w:p w14:paraId="4EE13323" w14:textId="77777777" w:rsidR="00356455" w:rsidRPr="00002853" w:rsidRDefault="00356455">
      <w:pPr>
        <w:pStyle w:val="CPRSBullets"/>
      </w:pPr>
      <w:r w:rsidRPr="00002853">
        <w:t>“C” indicates outpatient (Clinics) view should be used. “S” indicates that the inpatient (Services) view should be used.</w:t>
      </w:r>
    </w:p>
    <w:p w14:paraId="3073B489" w14:textId="77777777" w:rsidR="00356455" w:rsidRPr="00002853" w:rsidRDefault="00356455">
      <w:pPr>
        <w:pStyle w:val="CPRSBullets"/>
      </w:pPr>
      <w:r w:rsidRPr="00002853">
        <w:t>“4” and “5” are pointers to default clinics or services (depending on “C” or “S”) to include in the view. Others will be hidden. If none are specified, all will be shown.</w:t>
      </w:r>
    </w:p>
    <w:p w14:paraId="61E1B80B" w14:textId="77777777" w:rsidR="00F150B3" w:rsidRPr="00002853" w:rsidRDefault="00F150B3" w:rsidP="00FB3034">
      <w:pPr>
        <w:pStyle w:val="CPRSH3Body"/>
      </w:pPr>
    </w:p>
    <w:p w14:paraId="2B5E7AC1" w14:textId="77777777" w:rsidR="00356455" w:rsidRPr="00002853" w:rsidRDefault="00356455" w:rsidP="00FB3034">
      <w:pPr>
        <w:pStyle w:val="CPRSH3Body"/>
      </w:pPr>
      <w:r w:rsidRPr="00002853">
        <w:t xml:space="preserve">For users of the GUI, it is best to use the </w:t>
      </w:r>
      <w:r w:rsidRPr="00002853">
        <w:rPr>
          <w:b/>
          <w:bCs/>
        </w:rPr>
        <w:t>View | Filter</w:t>
      </w:r>
      <w:r w:rsidRPr="00002853">
        <w:t xml:space="preserve"> menu to set this field. Save as Default will update it with the selected view and clinics or services to include. </w:t>
      </w:r>
      <w:r w:rsidR="00E61848" w:rsidRPr="00002853">
        <w:t>Because</w:t>
      </w:r>
      <w:r w:rsidRPr="00002853">
        <w:t xml:space="preserve"> it is stored in the </w:t>
      </w:r>
      <w:r w:rsidRPr="00002853">
        <w:rPr>
          <w:rFonts w:cs="Courier New"/>
        </w:rPr>
        <w:t>NEW PERSON</w:t>
      </w:r>
      <w:r w:rsidRPr="00002853">
        <w:t xml:space="preserve"> file, it is applicable only to the individual user.</w:t>
      </w:r>
    </w:p>
    <w:p w14:paraId="62980225" w14:textId="1E384DD7" w:rsidR="00356455" w:rsidRPr="00002853" w:rsidRDefault="00356455" w:rsidP="006A77CD">
      <w:pPr>
        <w:pStyle w:val="Heading3"/>
        <w:framePr w:wrap="notBeside"/>
      </w:pPr>
      <w:bookmarkStart w:id="172" w:name="_Toc495200810"/>
      <w:bookmarkStart w:id="173" w:name="_Toc162953832"/>
      <w:r w:rsidRPr="00002853">
        <w:t xml:space="preserve">Setting Up Problem </w:t>
      </w:r>
      <w:r w:rsidR="00FC62D4" w:rsidRPr="00002853">
        <w:t>Selection</w:t>
      </w:r>
      <w:r w:rsidRPr="00002853">
        <w:t xml:space="preserve"> Lists</w:t>
      </w:r>
      <w:bookmarkEnd w:id="172"/>
      <w:bookmarkEnd w:id="173"/>
    </w:p>
    <w:p w14:paraId="7C9742F1" w14:textId="77777777" w:rsidR="00356455" w:rsidRPr="00002853" w:rsidRDefault="00356455">
      <w:pPr>
        <w:pStyle w:val="CPRSH2Body"/>
      </w:pPr>
      <w:bookmarkStart w:id="174" w:name="GMPL_49_setting_up_lists"/>
      <w:r w:rsidRPr="00002853">
        <w:t>To create, maintain</w:t>
      </w:r>
      <w:bookmarkEnd w:id="174"/>
      <w:r w:rsidRPr="00002853">
        <w:t xml:space="preserve">, customize, and assign problem selection lists for users, use the </w:t>
      </w:r>
      <w:r w:rsidRPr="00002853">
        <w:rPr>
          <w:rFonts w:cs="Courier New"/>
        </w:rPr>
        <w:t xml:space="preserve">GMPL MGT MENU </w:t>
      </w:r>
      <w:r w:rsidRPr="00002853">
        <w:t>option</w:t>
      </w:r>
      <w:r w:rsidRPr="00002853">
        <w:rPr>
          <w:rFonts w:cs="Courier New"/>
        </w:rPr>
        <w:t>, “Create Problem Selection</w:t>
      </w:r>
      <w:r w:rsidR="00642154" w:rsidRPr="00002853">
        <w:rPr>
          <w:rFonts w:cs="Courier New"/>
        </w:rPr>
        <w:t xml:space="preserve"> Lists…</w:t>
      </w:r>
      <w:r w:rsidRPr="00002853">
        <w:rPr>
          <w:rFonts w:cs="Courier New"/>
        </w:rPr>
        <w:t xml:space="preserve">.” </w:t>
      </w:r>
      <w:r w:rsidRPr="00002853">
        <w:t>The following sub-options are available, and are documented in the manuals for the Problem List package:</w:t>
      </w:r>
    </w:p>
    <w:p w14:paraId="51F02145" w14:textId="77777777" w:rsidR="00642154" w:rsidRPr="00002853" w:rsidRDefault="00642154" w:rsidP="00642154">
      <w:pPr>
        <w:pStyle w:val="CPRScapture"/>
      </w:pPr>
      <w:r w:rsidRPr="00002853">
        <w:t xml:space="preserve">   1      Build Problem Selection List(s)</w:t>
      </w:r>
    </w:p>
    <w:p w14:paraId="04392884" w14:textId="77777777" w:rsidR="00642154" w:rsidRPr="00002853" w:rsidRDefault="00642154" w:rsidP="00642154">
      <w:pPr>
        <w:pStyle w:val="CPRScapture"/>
      </w:pPr>
      <w:r w:rsidRPr="00002853">
        <w:t xml:space="preserve">   2      Copy Selection List from IB Encounter Form</w:t>
      </w:r>
    </w:p>
    <w:p w14:paraId="1FD3F844" w14:textId="77777777" w:rsidR="00642154" w:rsidRPr="00002853" w:rsidRDefault="00642154" w:rsidP="00642154">
      <w:pPr>
        <w:pStyle w:val="CPRScapture"/>
      </w:pPr>
      <w:r w:rsidRPr="00002853">
        <w:lastRenderedPageBreak/>
        <w:t xml:space="preserve">             **&gt; Out of order:  This option has been disabled due to the Problem List SNOMED CT implementation.</w:t>
      </w:r>
    </w:p>
    <w:p w14:paraId="21E817E8" w14:textId="77777777" w:rsidR="00642154" w:rsidRPr="00002853" w:rsidRDefault="00642154" w:rsidP="00642154">
      <w:pPr>
        <w:pStyle w:val="CPRScapture"/>
      </w:pPr>
      <w:r w:rsidRPr="00002853">
        <w:t xml:space="preserve">   3      Assign/Remove Problem Selection List</w:t>
      </w:r>
    </w:p>
    <w:p w14:paraId="5FE9D288" w14:textId="77777777" w:rsidR="00642154" w:rsidRPr="00002853" w:rsidRDefault="00642154" w:rsidP="00642154">
      <w:pPr>
        <w:pStyle w:val="CPRScapture"/>
      </w:pPr>
      <w:r w:rsidRPr="00002853">
        <w:t xml:space="preserve">   4      Delete Problem Selection List</w:t>
      </w:r>
    </w:p>
    <w:p w14:paraId="283E8E8A" w14:textId="77777777" w:rsidR="00642154" w:rsidRPr="00002853" w:rsidRDefault="00642154" w:rsidP="00642154">
      <w:pPr>
        <w:pStyle w:val="CPRScapture"/>
      </w:pPr>
      <w:r w:rsidRPr="00002853">
        <w:t xml:space="preserve">   5      Check Problem Selection List Problem Codes</w:t>
      </w:r>
    </w:p>
    <w:p w14:paraId="02EF0387" w14:textId="77777777" w:rsidR="00642154" w:rsidRPr="00002853" w:rsidRDefault="00642154" w:rsidP="00642154">
      <w:pPr>
        <w:pStyle w:val="CPRScapture"/>
      </w:pPr>
      <w:r w:rsidRPr="00002853">
        <w:t xml:space="preserve">   6      Import Problem Selection List</w:t>
      </w:r>
    </w:p>
    <w:p w14:paraId="2666F8C8" w14:textId="77777777" w:rsidR="00445285" w:rsidRPr="00002853" w:rsidRDefault="00445285" w:rsidP="00660BFF">
      <w:pPr>
        <w:pStyle w:val="Heading4"/>
        <w:framePr w:wrap="notBeside"/>
      </w:pPr>
      <w:bookmarkStart w:id="175" w:name="_Toc162953833"/>
      <w:r w:rsidRPr="00002853">
        <w:t>What Is a Selection List?</w:t>
      </w:r>
      <w:bookmarkEnd w:id="175"/>
    </w:p>
    <w:p w14:paraId="5762E6FA" w14:textId="6A0858D8" w:rsidR="00356455" w:rsidRPr="00002853" w:rsidRDefault="00356455" w:rsidP="00FB3034">
      <w:pPr>
        <w:pStyle w:val="CPRSH3Body"/>
      </w:pPr>
      <w:r w:rsidRPr="00002853">
        <w:t xml:space="preserve">A </w:t>
      </w:r>
      <w:r w:rsidR="00445285" w:rsidRPr="00002853">
        <w:t>Selection List</w:t>
      </w:r>
      <w:r w:rsidRPr="00002853">
        <w:t xml:space="preserve"> is made up of C</w:t>
      </w:r>
      <w:r w:rsidRPr="00002853">
        <w:rPr>
          <w:caps/>
        </w:rPr>
        <w:t>ATEGORIES</w:t>
      </w:r>
      <w:r w:rsidRPr="00002853">
        <w:t xml:space="preserve">. </w:t>
      </w:r>
      <w:r w:rsidR="00445285" w:rsidRPr="00002853">
        <w:t xml:space="preserve">Each CATEGORY contains specific PROBLEMS. </w:t>
      </w:r>
      <w:r w:rsidR="00FC62D4" w:rsidRPr="00002853">
        <w:t>C</w:t>
      </w:r>
      <w:r w:rsidRPr="00002853">
        <w:t>ategories app</w:t>
      </w:r>
      <w:r w:rsidR="00445285" w:rsidRPr="00002853">
        <w:t>ear in the upper list box.  When the user high</w:t>
      </w:r>
      <w:r w:rsidR="00114D14">
        <w:t>l</w:t>
      </w:r>
      <w:r w:rsidR="00445285" w:rsidRPr="00002853">
        <w:t xml:space="preserve">ights a category in the upper list box, the problems in that </w:t>
      </w:r>
      <w:r w:rsidR="00CA01CF" w:rsidRPr="00002853">
        <w:t>category</w:t>
      </w:r>
      <w:r w:rsidR="00445285" w:rsidRPr="00002853">
        <w:t xml:space="preserve"> display in the low</w:t>
      </w:r>
      <w:r w:rsidRPr="00002853">
        <w:t>er list box.</w:t>
      </w:r>
    </w:p>
    <w:p w14:paraId="0843D8E5" w14:textId="77777777" w:rsidR="00954D90" w:rsidRPr="00002853" w:rsidRDefault="002D7744" w:rsidP="00FB3034">
      <w:pPr>
        <w:pStyle w:val="CPRSH3Body"/>
      </w:pPr>
      <w:r w:rsidRPr="00002853">
        <w:t>There is now a National Problem Selection List that will display by default unless there is a Problem Selection List previously assigned. Use of National Problem Selection List is highly recommended because it will be maintained and distributed by a national group.</w:t>
      </w:r>
      <w:r w:rsidR="00954D90" w:rsidRPr="00002853">
        <w:t xml:space="preserve"> </w:t>
      </w:r>
    </w:p>
    <w:p w14:paraId="2DE47507" w14:textId="77777777" w:rsidR="00954D90" w:rsidRPr="00002853" w:rsidRDefault="00954D90" w:rsidP="00FB3034">
      <w:pPr>
        <w:pStyle w:val="CPRSH3Body"/>
      </w:pPr>
      <w:r w:rsidRPr="00002853">
        <w:t xml:space="preserve">Sites can also create and use local lists, but </w:t>
      </w:r>
      <w:r w:rsidR="00C3755C" w:rsidRPr="00002853">
        <w:t xml:space="preserve">the </w:t>
      </w:r>
      <w:r w:rsidRPr="00002853">
        <w:t xml:space="preserve">site will be responsible for </w:t>
      </w:r>
      <w:r w:rsidR="00C3755C" w:rsidRPr="00002853">
        <w:t>maintaining</w:t>
      </w:r>
      <w:r w:rsidRPr="00002853">
        <w:t xml:space="preserve"> all locals lists. Therefore, it is recommended that sites use the national list. </w:t>
      </w:r>
    </w:p>
    <w:p w14:paraId="306A4AFC" w14:textId="77777777" w:rsidR="005C1A08" w:rsidRPr="00002853" w:rsidRDefault="005C1A08" w:rsidP="00FB3034">
      <w:pPr>
        <w:pStyle w:val="CPRSH3Body"/>
      </w:pPr>
    </w:p>
    <w:p w14:paraId="78CB7D49" w14:textId="77777777" w:rsidR="006513C5" w:rsidRPr="00002853" w:rsidRDefault="00935D76" w:rsidP="00F371C5">
      <w:pPr>
        <w:pStyle w:val="CPRScaption"/>
        <w:ind w:left="0"/>
      </w:pPr>
      <w:r w:rsidRPr="00002853">
        <w:rPr>
          <w:noProof/>
        </w:rPr>
        <w:drawing>
          <wp:inline distT="0" distB="0" distL="0" distR="0" wp14:anchorId="66CA6B03" wp14:editId="7E784CBE">
            <wp:extent cx="6057900" cy="4286250"/>
            <wp:effectExtent l="0" t="0" r="0" b="0"/>
            <wp:docPr id="6" name="Picture 6" descr="P41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4163#yI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7900" cy="4286250"/>
                    </a:xfrm>
                    <a:prstGeom prst="rect">
                      <a:avLst/>
                    </a:prstGeom>
                    <a:noFill/>
                    <a:ln>
                      <a:noFill/>
                    </a:ln>
                  </pic:spPr>
                </pic:pic>
              </a:graphicData>
            </a:graphic>
          </wp:inline>
        </w:drawing>
      </w:r>
    </w:p>
    <w:p w14:paraId="31924E42" w14:textId="77777777" w:rsidR="004959DB" w:rsidRPr="00002853" w:rsidRDefault="00B64191" w:rsidP="006513C5">
      <w:pPr>
        <w:pStyle w:val="CPRScaption"/>
        <w:ind w:left="0"/>
      </w:pPr>
      <w:r w:rsidRPr="00002853">
        <w:t>When</w:t>
      </w:r>
      <w:r w:rsidR="00480690" w:rsidRPr="00002853">
        <w:t xml:space="preserve"> a problem list is assigned, it </w:t>
      </w:r>
      <w:r w:rsidRPr="00002853">
        <w:t>will display</w:t>
      </w:r>
      <w:r w:rsidR="009D3C62" w:rsidRPr="00002853">
        <w:t xml:space="preserve"> on the left of the Problems tab</w:t>
      </w:r>
      <w:r w:rsidRPr="00002853">
        <w:t xml:space="preserve">. The VA-National Problem Selection List is shown above. </w:t>
      </w:r>
    </w:p>
    <w:p w14:paraId="54D113D1" w14:textId="77777777" w:rsidR="004959DB" w:rsidRPr="00002853" w:rsidRDefault="004959DB" w:rsidP="00FB3034">
      <w:pPr>
        <w:pStyle w:val="CPRSH3Body"/>
      </w:pPr>
    </w:p>
    <w:p w14:paraId="73F20A98" w14:textId="77777777" w:rsidR="00023B22" w:rsidRPr="00002853" w:rsidRDefault="00FC62D4" w:rsidP="00FB3034">
      <w:pPr>
        <w:pStyle w:val="CPRSH3Body"/>
      </w:pPr>
      <w:r w:rsidRPr="00002853">
        <w:t xml:space="preserve">With the release of patch GMPL*2.0*49, </w:t>
      </w:r>
      <w:r w:rsidR="00CF0A49" w:rsidRPr="00002853">
        <w:t xml:space="preserve">some of the file locations where problem selection information is stored has changed. </w:t>
      </w:r>
      <w:r w:rsidR="00F85E76" w:rsidRPr="00002853">
        <w:t xml:space="preserve">The  new ORQQPL SELECTION LIST parameter will be </w:t>
      </w:r>
      <w:r w:rsidR="00F85E76" w:rsidRPr="00002853">
        <w:lastRenderedPageBreak/>
        <w:t xml:space="preserve">where the selection lists for users or other entities will be </w:t>
      </w:r>
      <w:r w:rsidR="00B14202" w:rsidRPr="00002853">
        <w:t>assigned</w:t>
      </w:r>
      <w:r w:rsidR="00F85E76" w:rsidRPr="00002853">
        <w:t xml:space="preserve">. </w:t>
      </w:r>
      <w:r w:rsidR="00947C40" w:rsidRPr="00002853">
        <w:t xml:space="preserve">This parameter holds a pointer to </w:t>
      </w:r>
      <w:r w:rsidR="000F1842" w:rsidRPr="00002853">
        <w:t xml:space="preserve">the Problem Selection List </w:t>
      </w:r>
      <w:r w:rsidR="00947C40" w:rsidRPr="00002853">
        <w:t xml:space="preserve">file </w:t>
      </w:r>
      <w:r w:rsidR="000F1842" w:rsidRPr="00002853">
        <w:t>#</w:t>
      </w:r>
      <w:r w:rsidR="00947C40" w:rsidRPr="00002853">
        <w:t xml:space="preserve">125. </w:t>
      </w:r>
      <w:r w:rsidR="00F85E76" w:rsidRPr="00002853">
        <w:t xml:space="preserve">Lists can be assigned at the User, </w:t>
      </w:r>
      <w:r w:rsidR="000F1842" w:rsidRPr="00002853">
        <w:t>Location</w:t>
      </w:r>
      <w:r w:rsidR="00F85E76" w:rsidRPr="00002853">
        <w:t xml:space="preserve">, Division, or System levels. </w:t>
      </w:r>
    </w:p>
    <w:p w14:paraId="278D68F9" w14:textId="77777777" w:rsidR="00FC62D4" w:rsidRPr="00002853" w:rsidRDefault="00F85E76" w:rsidP="00FB3034">
      <w:pPr>
        <w:pStyle w:val="CPRSH3Body"/>
      </w:pPr>
      <w:r w:rsidRPr="00002853">
        <w:t xml:space="preserve">As with all CPRS parameters, the higher the precedence or level will be used for the entity. For example, User is the highest </w:t>
      </w:r>
      <w:r w:rsidR="00023B22" w:rsidRPr="00002853">
        <w:t xml:space="preserve">or most specific </w:t>
      </w:r>
      <w:r w:rsidRPr="00002853">
        <w:t xml:space="preserve">precedence and System or Package is the lowest or most </w:t>
      </w:r>
      <w:r w:rsidR="00CA01CF" w:rsidRPr="00002853">
        <w:t>general</w:t>
      </w:r>
      <w:r w:rsidRPr="00002853">
        <w:t xml:space="preserve">. </w:t>
      </w:r>
      <w:r w:rsidR="00023B22" w:rsidRPr="00002853">
        <w:t>The package level is the most general and is only sent out by development normally. System would be more specific and so on, down to the user level.</w:t>
      </w:r>
    </w:p>
    <w:p w14:paraId="7700E6C1" w14:textId="77777777" w:rsidR="00947C40" w:rsidRPr="00002853" w:rsidRDefault="00947C40" w:rsidP="00660BFF">
      <w:pPr>
        <w:pStyle w:val="Heading4"/>
        <w:framePr w:wrap="notBeside"/>
      </w:pPr>
      <w:bookmarkStart w:id="176" w:name="_Toc162953834"/>
      <w:bookmarkStart w:id="177" w:name="_Toc495200811"/>
      <w:r w:rsidRPr="00002853">
        <w:t>Assigning Problem Selection Lists</w:t>
      </w:r>
      <w:bookmarkEnd w:id="176"/>
    </w:p>
    <w:p w14:paraId="78A17332" w14:textId="77777777" w:rsidR="00947C40" w:rsidRPr="00002853" w:rsidRDefault="00947C40" w:rsidP="00947C40">
      <w:pPr>
        <w:pStyle w:val="CPRSH3Body"/>
      </w:pPr>
      <w:r w:rsidRPr="00002853">
        <w:t>With the changes with patch</w:t>
      </w:r>
      <w:r w:rsidR="00BC2EB4" w:rsidRPr="00002853">
        <w:t>es</w:t>
      </w:r>
      <w:r w:rsidRPr="00002853">
        <w:t xml:space="preserve"> OR*3.0*429 and GMPL*2.0*49, please use the GMPL Assign/Remove list menu option</w:t>
      </w:r>
      <w:r w:rsidR="00BC2EB4" w:rsidRPr="00002853">
        <w:t xml:space="preserve"> to assign problem selection lists</w:t>
      </w:r>
      <w:r w:rsidRPr="00002853">
        <w:t xml:space="preserve">. See the </w:t>
      </w:r>
      <w:r w:rsidRPr="00002853">
        <w:rPr>
          <w:i/>
        </w:rPr>
        <w:t>Problem List User Manual</w:t>
      </w:r>
      <w:r w:rsidRPr="00002853">
        <w:t xml:space="preserve"> and </w:t>
      </w:r>
      <w:r w:rsidRPr="00002853">
        <w:rPr>
          <w:i/>
        </w:rPr>
        <w:t>Problem List Technical Manual</w:t>
      </w:r>
      <w:r w:rsidRPr="00002853">
        <w:t xml:space="preserve"> for additional information. </w:t>
      </w:r>
    </w:p>
    <w:p w14:paraId="64CD3362" w14:textId="77777777" w:rsidR="00356455" w:rsidRPr="00002853" w:rsidRDefault="00356455" w:rsidP="00660BFF">
      <w:pPr>
        <w:pStyle w:val="Heading4"/>
        <w:framePr w:wrap="notBeside"/>
      </w:pPr>
      <w:bookmarkStart w:id="178" w:name="_Toc495200812"/>
      <w:bookmarkStart w:id="179" w:name="_Toc162953835"/>
      <w:bookmarkEnd w:id="177"/>
      <w:r w:rsidRPr="00002853">
        <w:t>User Access and Privileges</w:t>
      </w:r>
      <w:bookmarkEnd w:id="178"/>
      <w:bookmarkEnd w:id="179"/>
    </w:p>
    <w:p w14:paraId="2F3917EF" w14:textId="77777777" w:rsidR="00356455" w:rsidRPr="00002853" w:rsidRDefault="00356455">
      <w:pPr>
        <w:pStyle w:val="CPRSH3Body"/>
      </w:pPr>
      <w:r w:rsidRPr="00002853">
        <w:t>If the user holds any of the ORES/ORELSE/PROVIDER keys, that user is viewed as a clinical user, and has full access privileges to all problem list options.</w:t>
      </w:r>
    </w:p>
    <w:p w14:paraId="3C5803CA" w14:textId="77777777" w:rsidR="00356455" w:rsidRPr="00002853" w:rsidRDefault="00356455">
      <w:pPr>
        <w:pStyle w:val="CPRSH3Body"/>
      </w:pPr>
      <w:r w:rsidRPr="00002853">
        <w:t>If a user holds the OREMAS key, that user is viewed as a clerical user. In that case, the Verify, Remove, Restore, and View Removed options will not be available. If the site parameter requiring verification is set to TRUE, then problems entered will be left in an UNVERIFIED state until a clinical user verifies them. Problems in the UNVERIFIED state are denoted by a dollar sign ($) inserted at the beginning of the line.</w:t>
      </w:r>
    </w:p>
    <w:p w14:paraId="17963FAA" w14:textId="77777777" w:rsidR="00356455" w:rsidRPr="00002853" w:rsidRDefault="00356455">
      <w:pPr>
        <w:pStyle w:val="CPRSH3Body"/>
      </w:pPr>
      <w:r w:rsidRPr="00002853">
        <w:t>These access levels are also enforced when problems are entered via the encounter form. Problems entered on the encounter form by clerical personnel will be left as UNVERIFIED.</w:t>
      </w:r>
    </w:p>
    <w:p w14:paraId="7A152A15" w14:textId="77777777" w:rsidR="00356455" w:rsidRPr="00002853" w:rsidRDefault="00356455">
      <w:pPr>
        <w:pStyle w:val="CPRSH3Body"/>
      </w:pPr>
      <w:r w:rsidRPr="00002853">
        <w:t>CPRS</w:t>
      </w:r>
      <w:r w:rsidRPr="00002853">
        <w:fldChar w:fldCharType="begin"/>
      </w:r>
      <w:r w:rsidRPr="00002853">
        <w:instrText xml:space="preserve"> XE “CPRS” </w:instrText>
      </w:r>
      <w:r w:rsidRPr="00002853">
        <w:fldChar w:fldCharType="end"/>
      </w:r>
      <w:r w:rsidRPr="00002853">
        <w:t xml:space="preserve"> List Manager</w:t>
      </w:r>
      <w:r w:rsidRPr="00002853">
        <w:fldChar w:fldCharType="begin"/>
      </w:r>
      <w:r w:rsidRPr="00002853">
        <w:instrText xml:space="preserve"> XE “List Manager” </w:instrText>
      </w:r>
      <w:r w:rsidRPr="00002853">
        <w:fldChar w:fldCharType="end"/>
      </w:r>
      <w:r w:rsidRPr="00002853">
        <w:t xml:space="preserve"> and the Problem List package do not operate exactly the same as described above. The Problem List package evaluates the presence/absence of menu options in the user’s menu tree, and determines access accordingly. Since CPRS LM sometimes drops into PL package code, it uses a hybrid method of keys and menu options to determine access.</w:t>
      </w:r>
    </w:p>
    <w:p w14:paraId="18FC52DB" w14:textId="77777777" w:rsidR="00356455" w:rsidRPr="00002853" w:rsidRDefault="00356455"/>
    <w:p w14:paraId="23034C57" w14:textId="77777777" w:rsidR="00356455" w:rsidRPr="00002853" w:rsidRDefault="00356455" w:rsidP="00111252">
      <w:pPr>
        <w:pStyle w:val="Heading2"/>
        <w:framePr w:wrap="notBeside"/>
      </w:pPr>
      <w:bookmarkStart w:id="180" w:name="_Toc495200813"/>
      <w:bookmarkStart w:id="181" w:name="_Toc162953836"/>
      <w:r w:rsidRPr="00002853">
        <w:lastRenderedPageBreak/>
        <w:t>Medications Tab Settings</w:t>
      </w:r>
      <w:bookmarkEnd w:id="180"/>
      <w:bookmarkEnd w:id="181"/>
    </w:p>
    <w:p w14:paraId="50946299" w14:textId="77777777" w:rsidR="00356455" w:rsidRPr="00002853" w:rsidRDefault="00356455" w:rsidP="006A77CD">
      <w:pPr>
        <w:pStyle w:val="Heading3"/>
        <w:framePr w:wrap="notBeside"/>
      </w:pPr>
      <w:bookmarkStart w:id="182" w:name="_Toc495200814"/>
      <w:bookmarkStart w:id="183" w:name="_Toc162953837"/>
      <w:r w:rsidRPr="00002853">
        <w:t>Medication List Content</w:t>
      </w:r>
      <w:bookmarkEnd w:id="182"/>
      <w:bookmarkEnd w:id="183"/>
    </w:p>
    <w:p w14:paraId="67975BE0" w14:textId="77777777" w:rsidR="00356455" w:rsidRPr="00002853" w:rsidRDefault="00356455">
      <w:pPr>
        <w:pStyle w:val="CPRSH2Body"/>
      </w:pPr>
      <w:r w:rsidRPr="00002853">
        <w:t>All active medication orders are listed. In the case of outpatient orders, this includes medications that have been active within the last 120 days. So medications with a non-active status, such as DISCONTINUED, may be included in the list of outpatient medications. Each list of medications is sorted first by status. Active statuses are at the top of the list. Pending statuses are listed next, followed by any non-active statuses.</w:t>
      </w:r>
    </w:p>
    <w:p w14:paraId="34AC877A" w14:textId="77777777" w:rsidR="00356455" w:rsidRPr="00002853" w:rsidRDefault="00356455" w:rsidP="00660BFF">
      <w:pPr>
        <w:pStyle w:val="Heading4"/>
        <w:framePr w:wrap="notBeside"/>
      </w:pPr>
      <w:bookmarkStart w:id="184" w:name="_Toc495200815"/>
      <w:bookmarkStart w:id="185" w:name="_Toc162953838"/>
      <w:r w:rsidRPr="00002853">
        <w:t>Active</w:t>
      </w:r>
      <w:bookmarkEnd w:id="184"/>
      <w:bookmarkEnd w:id="185"/>
    </w:p>
    <w:p w14:paraId="59D62AC3" w14:textId="77777777" w:rsidR="00356455" w:rsidRPr="00002853" w:rsidRDefault="00356455">
      <w:pPr>
        <w:pStyle w:val="CPRSH3Body"/>
      </w:pPr>
      <w:r w:rsidRPr="00002853">
        <w:t>Active statuses include:</w:t>
      </w:r>
    </w:p>
    <w:p w14:paraId="083353B5" w14:textId="77777777" w:rsidR="00356455" w:rsidRPr="00002853" w:rsidRDefault="00356455">
      <w:pPr>
        <w:pStyle w:val="CPRSBullets"/>
      </w:pPr>
      <w:r w:rsidRPr="00002853">
        <w:t>Active</w:t>
      </w:r>
    </w:p>
    <w:p w14:paraId="341F0A91" w14:textId="77777777" w:rsidR="00356455" w:rsidRPr="00002853" w:rsidRDefault="00356455">
      <w:pPr>
        <w:pStyle w:val="CPRSBullets"/>
      </w:pPr>
      <w:r w:rsidRPr="00002853">
        <w:t>Refill</w:t>
      </w:r>
    </w:p>
    <w:p w14:paraId="25E51EEA" w14:textId="77777777" w:rsidR="00356455" w:rsidRPr="00002853" w:rsidRDefault="00356455">
      <w:pPr>
        <w:pStyle w:val="CPRSBullets"/>
      </w:pPr>
      <w:r w:rsidRPr="00002853">
        <w:t>Hold</w:t>
      </w:r>
    </w:p>
    <w:p w14:paraId="61DFC05C" w14:textId="77777777" w:rsidR="00356455" w:rsidRPr="00002853" w:rsidRDefault="00356455">
      <w:pPr>
        <w:pStyle w:val="CPRSBullets"/>
      </w:pPr>
      <w:r w:rsidRPr="00002853">
        <w:t>Suspended</w:t>
      </w:r>
    </w:p>
    <w:p w14:paraId="5FE382F4" w14:textId="77777777" w:rsidR="00356455" w:rsidRPr="00002853" w:rsidRDefault="00356455">
      <w:pPr>
        <w:pStyle w:val="CPRSBullets"/>
      </w:pPr>
      <w:r w:rsidRPr="00002853">
        <w:t>Provider Hold</w:t>
      </w:r>
    </w:p>
    <w:p w14:paraId="3623BC4F" w14:textId="77777777" w:rsidR="00356455" w:rsidRPr="00002853" w:rsidRDefault="00356455">
      <w:pPr>
        <w:pStyle w:val="CPRSBullets"/>
      </w:pPr>
      <w:r w:rsidRPr="00002853">
        <w:t>On Call</w:t>
      </w:r>
    </w:p>
    <w:p w14:paraId="13FBEB3C" w14:textId="77777777" w:rsidR="00356455" w:rsidRPr="00002853" w:rsidRDefault="00356455" w:rsidP="00660BFF">
      <w:pPr>
        <w:pStyle w:val="Heading4"/>
        <w:framePr w:wrap="notBeside"/>
      </w:pPr>
      <w:bookmarkStart w:id="186" w:name="_Toc495200816"/>
      <w:bookmarkStart w:id="187" w:name="_Toc162953839"/>
      <w:r w:rsidRPr="00002853">
        <w:t>Pending</w:t>
      </w:r>
      <w:bookmarkEnd w:id="186"/>
      <w:bookmarkEnd w:id="187"/>
    </w:p>
    <w:p w14:paraId="427C09AE" w14:textId="77777777" w:rsidR="00356455" w:rsidRPr="00002853" w:rsidRDefault="00356455">
      <w:pPr>
        <w:pStyle w:val="CPRSH3Body"/>
      </w:pPr>
      <w:r w:rsidRPr="00002853">
        <w:t>Pending statuses include:</w:t>
      </w:r>
    </w:p>
    <w:p w14:paraId="2B8C2A7C" w14:textId="77777777" w:rsidR="00356455" w:rsidRPr="00002853" w:rsidRDefault="00356455">
      <w:pPr>
        <w:pStyle w:val="CPRSBullets"/>
      </w:pPr>
      <w:r w:rsidRPr="00002853">
        <w:t>Non-Verified</w:t>
      </w:r>
    </w:p>
    <w:p w14:paraId="3B469B75" w14:textId="77777777" w:rsidR="00356455" w:rsidRPr="00002853" w:rsidRDefault="00356455">
      <w:pPr>
        <w:pStyle w:val="CPRSBullets"/>
      </w:pPr>
      <w:r w:rsidRPr="00002853">
        <w:t>Drug Interactions</w:t>
      </w:r>
    </w:p>
    <w:p w14:paraId="1EC6AB20" w14:textId="77777777" w:rsidR="00356455" w:rsidRPr="00002853" w:rsidRDefault="00356455">
      <w:pPr>
        <w:pStyle w:val="CPRSBullets"/>
      </w:pPr>
      <w:r w:rsidRPr="00002853">
        <w:t>Incomplete</w:t>
      </w:r>
    </w:p>
    <w:p w14:paraId="469FB960" w14:textId="77777777" w:rsidR="00356455" w:rsidRPr="00002853" w:rsidRDefault="00356455">
      <w:pPr>
        <w:pStyle w:val="CPRSBullets"/>
      </w:pPr>
      <w:r w:rsidRPr="00002853">
        <w:t>Pending</w:t>
      </w:r>
    </w:p>
    <w:p w14:paraId="78976E0A" w14:textId="77777777" w:rsidR="00356455" w:rsidRPr="00002853" w:rsidRDefault="00356455" w:rsidP="00660BFF">
      <w:pPr>
        <w:pStyle w:val="Heading4"/>
        <w:framePr w:wrap="notBeside"/>
      </w:pPr>
      <w:bookmarkStart w:id="188" w:name="_Toc495200817"/>
      <w:bookmarkStart w:id="189" w:name="_Toc162953840"/>
      <w:r w:rsidRPr="00002853">
        <w:t>Non-active</w:t>
      </w:r>
      <w:bookmarkEnd w:id="188"/>
      <w:bookmarkEnd w:id="189"/>
    </w:p>
    <w:p w14:paraId="6465717D" w14:textId="77777777" w:rsidR="00356455" w:rsidRPr="00002853" w:rsidRDefault="00356455">
      <w:pPr>
        <w:pStyle w:val="CPRSH3Body"/>
      </w:pPr>
      <w:r w:rsidRPr="00002853">
        <w:t>Non-active statuses include:</w:t>
      </w:r>
    </w:p>
    <w:p w14:paraId="22BFABFE" w14:textId="77777777" w:rsidR="00356455" w:rsidRPr="00002853" w:rsidRDefault="00356455">
      <w:pPr>
        <w:pStyle w:val="CPRSBullets"/>
      </w:pPr>
      <w:r w:rsidRPr="00002853">
        <w:t>Done</w:t>
      </w:r>
    </w:p>
    <w:p w14:paraId="2E35F21C" w14:textId="77777777" w:rsidR="00356455" w:rsidRPr="00002853" w:rsidRDefault="00356455">
      <w:pPr>
        <w:pStyle w:val="CPRSBullets"/>
      </w:pPr>
      <w:r w:rsidRPr="00002853">
        <w:t>Expired</w:t>
      </w:r>
    </w:p>
    <w:p w14:paraId="6695F6E8" w14:textId="77777777" w:rsidR="00356455" w:rsidRPr="00002853" w:rsidRDefault="00356455">
      <w:pPr>
        <w:pStyle w:val="CPRSBullets"/>
      </w:pPr>
      <w:r w:rsidRPr="00002853">
        <w:t>Discontinued</w:t>
      </w:r>
    </w:p>
    <w:p w14:paraId="222E2136" w14:textId="77777777" w:rsidR="00356455" w:rsidRPr="00002853" w:rsidRDefault="00356455">
      <w:pPr>
        <w:pStyle w:val="CPRSBullets"/>
      </w:pPr>
      <w:r w:rsidRPr="00002853">
        <w:t>Deleted</w:t>
      </w:r>
    </w:p>
    <w:p w14:paraId="5EBCE2EA" w14:textId="77777777" w:rsidR="00356455" w:rsidRPr="00002853" w:rsidRDefault="00356455">
      <w:pPr>
        <w:pStyle w:val="CPRSBullets"/>
      </w:pPr>
      <w:r w:rsidRPr="00002853">
        <w:t>Discontinued by Provider</w:t>
      </w:r>
    </w:p>
    <w:p w14:paraId="0F5A2418" w14:textId="77777777" w:rsidR="00356455" w:rsidRPr="00002853" w:rsidRDefault="00356455">
      <w:pPr>
        <w:pStyle w:val="CPRSBullets"/>
      </w:pPr>
      <w:r w:rsidRPr="00002853">
        <w:t>Discontinued (Edit)</w:t>
      </w:r>
    </w:p>
    <w:p w14:paraId="10277494" w14:textId="77777777" w:rsidR="00356455" w:rsidRPr="00002853" w:rsidRDefault="00356455">
      <w:pPr>
        <w:pStyle w:val="CPRSBullets"/>
      </w:pPr>
      <w:r w:rsidRPr="00002853">
        <w:t>Reinstated</w:t>
      </w:r>
    </w:p>
    <w:p w14:paraId="54B00CA9" w14:textId="77777777" w:rsidR="00356455" w:rsidRPr="00002853" w:rsidRDefault="00356455">
      <w:pPr>
        <w:pStyle w:val="CPRSBullets"/>
      </w:pPr>
      <w:r w:rsidRPr="00002853">
        <w:t>Renewed</w:t>
      </w:r>
    </w:p>
    <w:p w14:paraId="00E28065" w14:textId="77777777" w:rsidR="00FB3034" w:rsidRPr="00002853" w:rsidRDefault="00FB3034" w:rsidP="00FB3034">
      <w:pPr>
        <w:pStyle w:val="CPRSH3Body"/>
      </w:pPr>
    </w:p>
    <w:p w14:paraId="0C6463BC" w14:textId="77777777" w:rsidR="00356455" w:rsidRPr="00002853" w:rsidRDefault="00356455" w:rsidP="00FB3034">
      <w:pPr>
        <w:pStyle w:val="CPRSH3Body"/>
      </w:pPr>
      <w:r w:rsidRPr="00002853">
        <w:t>Within each group of statuses, the med</w:t>
      </w:r>
      <w:r w:rsidR="00B2636C" w:rsidRPr="00002853">
        <w:t>ication</w:t>
      </w:r>
      <w:r w:rsidRPr="00002853">
        <w:t>s are sorted by expiration date, with those that expire last at the top of the list.</w:t>
      </w:r>
    </w:p>
    <w:p w14:paraId="0252C9E4" w14:textId="77777777" w:rsidR="00E020A9" w:rsidRPr="00002853" w:rsidRDefault="00E020A9" w:rsidP="006A77CD">
      <w:pPr>
        <w:pStyle w:val="Heading3"/>
        <w:framePr w:wrap="notBeside"/>
      </w:pPr>
      <w:r w:rsidRPr="00002853">
        <w:br w:type="page"/>
      </w:r>
      <w:bookmarkStart w:id="190" w:name="new_medication_orders"/>
      <w:bookmarkStart w:id="191" w:name="_Toc162953841"/>
      <w:bookmarkStart w:id="192" w:name="Meds_display_on_Meds_tab"/>
      <w:bookmarkStart w:id="193" w:name="_Toc495200818"/>
      <w:bookmarkEnd w:id="190"/>
      <w:r w:rsidRPr="00002853">
        <w:t>How Long to Display Expired and Discontinued Meds</w:t>
      </w:r>
      <w:bookmarkEnd w:id="191"/>
      <w:r w:rsidRPr="00002853">
        <w:t xml:space="preserve"> </w:t>
      </w:r>
    </w:p>
    <w:p w14:paraId="3D17DD59" w14:textId="77777777" w:rsidR="007B6C56" w:rsidRPr="00002853" w:rsidRDefault="00E020A9" w:rsidP="00856C78">
      <w:pPr>
        <w:pStyle w:val="CPRSH3Body"/>
      </w:pPr>
      <w:r w:rsidRPr="00002853">
        <w:t>The CPRS parameter ORCH CONTEXT MEDS enable</w:t>
      </w:r>
      <w:r w:rsidR="00856C78" w:rsidRPr="00002853">
        <w:t>s</w:t>
      </w:r>
      <w:r w:rsidRPr="00002853">
        <w:t xml:space="preserve"> sites to set the length of time that </w:t>
      </w:r>
      <w:r w:rsidR="00856C78" w:rsidRPr="00002853">
        <w:t xml:space="preserve">expired and discontinued medications display on the Meds tab. This parameter does not affect the </w:t>
      </w:r>
      <w:r w:rsidR="00856C78" w:rsidRPr="00002853">
        <w:lastRenderedPageBreak/>
        <w:t xml:space="preserve">display of active medications, only how long expired and discontinued medications continue to display on the Meds tab. </w:t>
      </w:r>
    </w:p>
    <w:p w14:paraId="5793734A" w14:textId="77777777" w:rsidR="005D7B52" w:rsidRPr="00002853" w:rsidRDefault="005D7B52" w:rsidP="00856C78">
      <w:pPr>
        <w:pStyle w:val="CPRSH3Body"/>
      </w:pPr>
      <w:r w:rsidRPr="00002853">
        <w:t>CPRS enables the user to set a date range for which the expired and discontinued medications will display. For example, a user could decide to view the expired medications for the user from one year in the past</w:t>
      </w:r>
      <w:r w:rsidR="007B6C56" w:rsidRPr="00002853">
        <w:t xml:space="preserve"> (T-365)</w:t>
      </w:r>
      <w:r w:rsidRPr="00002853">
        <w:t>. Or the user could set a period in the past such as June 16, 2006 to September 16, 2006.</w:t>
      </w:r>
      <w:r w:rsidR="007B6C56" w:rsidRPr="00002853">
        <w:t xml:space="preserve"> Normally, this date range should use relative dates such as T-180, T-365, or something similar.</w:t>
      </w:r>
    </w:p>
    <w:p w14:paraId="4EBACFC6" w14:textId="4942D9B3" w:rsidR="00E020A9" w:rsidRPr="00002853" w:rsidRDefault="005D7B52" w:rsidP="00856C78">
      <w:pPr>
        <w:pStyle w:val="CPRSH3Body"/>
      </w:pPr>
      <w:r w:rsidRPr="00002853">
        <w:t xml:space="preserve">The </w:t>
      </w:r>
      <w:r w:rsidR="00856C78" w:rsidRPr="00002853">
        <w:t xml:space="preserve">rules for </w:t>
      </w:r>
      <w:r w:rsidRPr="00002853">
        <w:t xml:space="preserve">how the date the user sets affects </w:t>
      </w:r>
      <w:r w:rsidR="00856C78" w:rsidRPr="00002853">
        <w:t>the display of Inpatient Medications, Non-VA Medications</w:t>
      </w:r>
      <w:r w:rsidR="00BA5BE2">
        <w:t xml:space="preserve"> (Documentation)</w:t>
      </w:r>
      <w:r w:rsidR="00856C78" w:rsidRPr="00002853">
        <w:t>, and Outpatient Medications are slightly different:</w:t>
      </w:r>
    </w:p>
    <w:p w14:paraId="6FC1BC5D" w14:textId="77777777" w:rsidR="00856C78" w:rsidRPr="00002853" w:rsidRDefault="003D3FCE" w:rsidP="00856C78">
      <w:pPr>
        <w:pStyle w:val="CPRSBullets"/>
        <w:rPr>
          <w:b/>
        </w:rPr>
      </w:pPr>
      <w:r w:rsidRPr="00002853">
        <w:rPr>
          <w:b/>
        </w:rPr>
        <w:t>Inpatient Meds</w:t>
      </w:r>
    </w:p>
    <w:p w14:paraId="76642907" w14:textId="77777777" w:rsidR="003D3FCE" w:rsidRPr="00002853" w:rsidRDefault="003D3FCE" w:rsidP="003D3FCE">
      <w:pPr>
        <w:pStyle w:val="CPRSBulletsSubBullets"/>
      </w:pPr>
      <w:r w:rsidRPr="00002853">
        <w:t>Under Inpatient Medications, CPRS displays all expired and discontinued orders received from Inpatient Medications that have stop date and time that falls between the beginning and ending dates specified by the ORCH CONTEXT MEDS parameter.</w:t>
      </w:r>
    </w:p>
    <w:p w14:paraId="7B86EB73" w14:textId="77777777" w:rsidR="003D3FCE" w:rsidRPr="00002853" w:rsidRDefault="003D3FCE" w:rsidP="003D3FCE">
      <w:pPr>
        <w:pStyle w:val="CPRSBulletsSubBullets"/>
      </w:pPr>
      <w:r w:rsidRPr="00002853">
        <w:t>If ORCH CONTEXT MEDS does not have a date, CPRS displays all active inpatient medications (including Pending) only.</w:t>
      </w:r>
      <w:r w:rsidR="00DB1330" w:rsidRPr="00002853">
        <w:t xml:space="preserve"> No expired or discontinued medications are displayed.</w:t>
      </w:r>
    </w:p>
    <w:p w14:paraId="02038900" w14:textId="77777777" w:rsidR="003D3FCE" w:rsidRPr="00002853" w:rsidRDefault="003D3FCE" w:rsidP="003D3FCE">
      <w:pPr>
        <w:pStyle w:val="CPRSBulletsBody"/>
      </w:pPr>
    </w:p>
    <w:p w14:paraId="5CAB7FF8" w14:textId="325EA2AA" w:rsidR="003D3FCE" w:rsidRPr="00002853" w:rsidRDefault="003D3FCE" w:rsidP="00856C78">
      <w:pPr>
        <w:pStyle w:val="CPRSBullets"/>
        <w:rPr>
          <w:b/>
        </w:rPr>
      </w:pPr>
      <w:r w:rsidRPr="00002853">
        <w:rPr>
          <w:b/>
        </w:rPr>
        <w:t>Non-VA Meds</w:t>
      </w:r>
      <w:r w:rsidR="00BA5BE2">
        <w:rPr>
          <w:b/>
        </w:rPr>
        <w:t xml:space="preserve"> (Documentation)</w:t>
      </w:r>
    </w:p>
    <w:p w14:paraId="3A592510" w14:textId="2AF28F47" w:rsidR="00D97E71" w:rsidRPr="00002853" w:rsidRDefault="00D97E71" w:rsidP="00D97E71">
      <w:pPr>
        <w:pStyle w:val="CPRSBulletsSubBullets"/>
      </w:pPr>
      <w:r w:rsidRPr="00002853">
        <w:t xml:space="preserve">CPRS displays all Non-VA Meds </w:t>
      </w:r>
      <w:r w:rsidR="00BA5BE2">
        <w:t xml:space="preserve">(Documentation) </w:t>
      </w:r>
      <w:r w:rsidRPr="00002853">
        <w:t>without a start date/time.</w:t>
      </w:r>
    </w:p>
    <w:p w14:paraId="08EFAABC" w14:textId="31F1E091" w:rsidR="005E0FE9" w:rsidRPr="00002853" w:rsidRDefault="009452FE" w:rsidP="005E0FE9">
      <w:pPr>
        <w:pStyle w:val="CPRSBulletsSubBullets"/>
      </w:pPr>
      <w:r w:rsidRPr="00002853">
        <w:t>For active Non-VA medications</w:t>
      </w:r>
      <w:r w:rsidR="00BA5BE2">
        <w:t xml:space="preserve"> (Documentation)</w:t>
      </w:r>
      <w:r w:rsidRPr="00002853">
        <w:t xml:space="preserve"> t</w:t>
      </w:r>
      <w:r w:rsidR="00D97E71" w:rsidRPr="00002853">
        <w:t>o be displayed,  the o</w:t>
      </w:r>
      <w:r w:rsidR="005E0FE9" w:rsidRPr="00002853">
        <w:t>rder start date</w:t>
      </w:r>
      <w:r w:rsidRPr="00002853">
        <w:t xml:space="preserve"> if it has one</w:t>
      </w:r>
      <w:r w:rsidR="005E0FE9" w:rsidRPr="00002853">
        <w:t xml:space="preserve"> must be between ORCH CONTEXT MEDS sta</w:t>
      </w:r>
      <w:r w:rsidR="00D97E71" w:rsidRPr="00002853">
        <w:t>rt and stop date.</w:t>
      </w:r>
    </w:p>
    <w:p w14:paraId="6D75B28E" w14:textId="77777777" w:rsidR="00D97E71" w:rsidRPr="00002853" w:rsidRDefault="009452FE" w:rsidP="00D97E71">
      <w:pPr>
        <w:pStyle w:val="CPRSBulletsSubBullets"/>
      </w:pPr>
      <w:r w:rsidRPr="00002853">
        <w:t>The order s</w:t>
      </w:r>
      <w:r w:rsidR="00D97E71" w:rsidRPr="00002853">
        <w:t>tart da</w:t>
      </w:r>
      <w:r w:rsidRPr="00002853">
        <w:t>te does not need to be absolute, meaning it could only be a month and a year.</w:t>
      </w:r>
    </w:p>
    <w:p w14:paraId="574FDDA2" w14:textId="00928D68" w:rsidR="005E0FE9" w:rsidRPr="00002853" w:rsidRDefault="009452FE" w:rsidP="005E0FE9">
      <w:pPr>
        <w:pStyle w:val="CPRSBulletsSubBullets"/>
      </w:pPr>
      <w:r w:rsidRPr="00002853">
        <w:t xml:space="preserve">To display a Non-VA medication </w:t>
      </w:r>
      <w:r w:rsidR="00BA5BE2">
        <w:t xml:space="preserve">(Documentation) </w:t>
      </w:r>
      <w:r w:rsidRPr="00002853">
        <w:t>that has expired, t</w:t>
      </w:r>
      <w:r w:rsidR="005E0FE9" w:rsidRPr="00002853">
        <w:t>he order stop date must be after the ORCH CONTEXT MEDS start date</w:t>
      </w:r>
      <w:r w:rsidRPr="00002853">
        <w:t>.</w:t>
      </w:r>
    </w:p>
    <w:p w14:paraId="2DF666FF" w14:textId="77777777" w:rsidR="005E0FE9" w:rsidRPr="00002853" w:rsidRDefault="005E0FE9" w:rsidP="00D97E71">
      <w:pPr>
        <w:pStyle w:val="CPRSBulletsBody"/>
      </w:pPr>
    </w:p>
    <w:p w14:paraId="60DA01A0" w14:textId="77777777" w:rsidR="003D3FCE" w:rsidRPr="00002853" w:rsidRDefault="003D3FCE" w:rsidP="00856C78">
      <w:pPr>
        <w:pStyle w:val="CPRSBullets"/>
        <w:rPr>
          <w:b/>
        </w:rPr>
      </w:pPr>
      <w:r w:rsidRPr="00002853">
        <w:rPr>
          <w:b/>
        </w:rPr>
        <w:t>Outpatient Meds</w:t>
      </w:r>
    </w:p>
    <w:p w14:paraId="267D51C9" w14:textId="77777777" w:rsidR="007320F2" w:rsidRPr="00002853" w:rsidRDefault="007320F2" w:rsidP="007320F2">
      <w:pPr>
        <w:pStyle w:val="CPRSBulletsSubBullets"/>
      </w:pPr>
      <w:r w:rsidRPr="00002853">
        <w:t>CPRS displays all Active orders, including “active” Pending orders regardless of ORCH CONTEXT MED</w:t>
      </w:r>
      <w:r w:rsidR="005E0FE9" w:rsidRPr="00002853">
        <w:t>’s settings.</w:t>
      </w:r>
    </w:p>
    <w:p w14:paraId="30B74CC2" w14:textId="77777777" w:rsidR="005E0FE9" w:rsidRPr="00002853" w:rsidRDefault="005E0FE9" w:rsidP="005E0FE9">
      <w:pPr>
        <w:pStyle w:val="CPRSBulletsSubBullets"/>
      </w:pPr>
      <w:r w:rsidRPr="00002853">
        <w:t>CPRS filters out deleted prescriptions and Pending orders that are DC (discontinued), DE (Discontinue edit), or RF (refill).</w:t>
      </w:r>
    </w:p>
    <w:p w14:paraId="030885EC" w14:textId="77777777" w:rsidR="003D3FCE" w:rsidRPr="00002853" w:rsidRDefault="007320F2" w:rsidP="003D3FCE">
      <w:pPr>
        <w:pStyle w:val="CPRSBulletsSubBullets"/>
      </w:pPr>
      <w:r w:rsidRPr="00002853">
        <w:t>For outpatient medica</w:t>
      </w:r>
      <w:r w:rsidR="005E0FE9" w:rsidRPr="00002853">
        <w:t>tions, CPRS displays the orders</w:t>
      </w:r>
      <w:r w:rsidRPr="00002853">
        <w:t xml:space="preserve"> from Outpatient P</w:t>
      </w:r>
      <w:r w:rsidR="003D3FCE" w:rsidRPr="00002853">
        <w:t xml:space="preserve">harmacy </w:t>
      </w:r>
      <w:r w:rsidRPr="00002853">
        <w:t>that have a</w:t>
      </w:r>
      <w:r w:rsidR="003D3FCE" w:rsidRPr="00002853">
        <w:t xml:space="preserve"> med</w:t>
      </w:r>
      <w:r w:rsidRPr="00002853">
        <w:t>ication</w:t>
      </w:r>
      <w:r w:rsidR="003D3FCE" w:rsidRPr="00002853">
        <w:t xml:space="preserve"> expiration date </w:t>
      </w:r>
      <w:r w:rsidRPr="00002853">
        <w:t xml:space="preserve">that is the same as </w:t>
      </w:r>
      <w:r w:rsidR="003D3FCE" w:rsidRPr="00002853">
        <w:t xml:space="preserve">the start date </w:t>
      </w:r>
      <w:r w:rsidRPr="00002853">
        <w:t>from ORCH CONTEXT MEDS or is closer to the present.</w:t>
      </w:r>
    </w:p>
    <w:p w14:paraId="7906613C" w14:textId="77777777" w:rsidR="003D3FCE" w:rsidRPr="00002853" w:rsidRDefault="005E0FE9" w:rsidP="003D3FCE">
      <w:pPr>
        <w:pStyle w:val="CPRSBulletsSubBullets"/>
      </w:pPr>
      <w:r w:rsidRPr="00002853">
        <w:t>Outpatient Pharmacy ignores t</w:t>
      </w:r>
      <w:r w:rsidR="003D3FCE" w:rsidRPr="00002853">
        <w:t>he end date of ORCH CONTEXT MEDS</w:t>
      </w:r>
      <w:r w:rsidR="007320F2" w:rsidRPr="00002853">
        <w:t>.</w:t>
      </w:r>
    </w:p>
    <w:p w14:paraId="04CD24FA" w14:textId="77777777" w:rsidR="003D3FCE" w:rsidRPr="00002853" w:rsidRDefault="003D3FCE" w:rsidP="003D3FCE">
      <w:pPr>
        <w:pStyle w:val="CPRSBulletsSubBullets"/>
      </w:pPr>
      <w:r w:rsidRPr="00002853">
        <w:t xml:space="preserve">If </w:t>
      </w:r>
      <w:r w:rsidR="007320F2" w:rsidRPr="00002853">
        <w:t>CPRS does not pass a start date to Outpatient Pharmacy,</w:t>
      </w:r>
      <w:r w:rsidRPr="00002853">
        <w:t xml:space="preserve"> then</w:t>
      </w:r>
      <w:r w:rsidR="007320F2" w:rsidRPr="00002853">
        <w:t xml:space="preserve"> Outpatient Pharmacy uses a </w:t>
      </w:r>
      <w:r w:rsidRPr="00002853">
        <w:t xml:space="preserve">start date </w:t>
      </w:r>
      <w:r w:rsidR="007320F2" w:rsidRPr="00002853">
        <w:t xml:space="preserve">of </w:t>
      </w:r>
      <w:r w:rsidRPr="00002853">
        <w:t xml:space="preserve">T-120 </w:t>
      </w:r>
      <w:r w:rsidR="007320F2" w:rsidRPr="00002853">
        <w:t>or 120 days in the past.</w:t>
      </w:r>
    </w:p>
    <w:bookmarkEnd w:id="192"/>
    <w:p w14:paraId="031BBC52" w14:textId="77777777" w:rsidR="00856C78" w:rsidRPr="00002853" w:rsidRDefault="00856C78" w:rsidP="00BE66ED">
      <w:pPr>
        <w:pStyle w:val="CPRSH3Body"/>
        <w:ind w:left="0"/>
      </w:pPr>
    </w:p>
    <w:p w14:paraId="5A14436B" w14:textId="77777777" w:rsidR="00356455" w:rsidRPr="00002853" w:rsidRDefault="002B7682" w:rsidP="006A77CD">
      <w:pPr>
        <w:pStyle w:val="Heading3"/>
        <w:framePr w:wrap="notBeside"/>
      </w:pPr>
      <w:r w:rsidRPr="00002853">
        <w:rPr>
          <w:rStyle w:val="CPRSH3BodyChar"/>
        </w:rPr>
        <w:br w:type="page"/>
      </w:r>
      <w:bookmarkStart w:id="194" w:name="_Toc162953842"/>
      <w:r w:rsidR="00356455" w:rsidRPr="00002853">
        <w:t>New Medication Orders</w:t>
      </w:r>
      <w:bookmarkEnd w:id="193"/>
      <w:bookmarkEnd w:id="194"/>
    </w:p>
    <w:p w14:paraId="566B5177" w14:textId="77777777" w:rsidR="00356455" w:rsidRPr="00002853" w:rsidRDefault="00356455" w:rsidP="00FB3034">
      <w:pPr>
        <w:pStyle w:val="CPRSH3Body"/>
      </w:pPr>
      <w:r w:rsidRPr="00002853">
        <w:t xml:space="preserve">When a user clicks </w:t>
      </w:r>
      <w:r w:rsidRPr="00002853">
        <w:rPr>
          <w:b/>
          <w:bCs/>
        </w:rPr>
        <w:t>Action | New Medication</w:t>
      </w:r>
      <w:r w:rsidRPr="00002853">
        <w:t xml:space="preserve">, the order dialog that is displayed is controlled by the parameter ORWDX NEW MED. The parameter allows separate values to be set for the inpatient and outpatient settings. If your site uses the standard PSJ OR PAT OE or PSO OERR orderable-item display lists, the default behavior of CPRS is to display the Inpatient Medication ordering dialog for inpatients and the Outpatient Medication dialog for outpatients. Using CPRS GUI versions 23 and later, authorized hospital locations can order inpatient medications for </w:t>
      </w:r>
      <w:r w:rsidRPr="00002853">
        <w:lastRenderedPageBreak/>
        <w:t>outpatients. (To make this option available, you must first install the following pharmacy and scheduling patches: PS*1.0*59, PSJ*5.0*111, and SD*5.3*285.)</w:t>
      </w:r>
    </w:p>
    <w:p w14:paraId="6E211ACB" w14:textId="120C56CC" w:rsidR="00356455" w:rsidRPr="00002853" w:rsidRDefault="00356455" w:rsidP="00FB3034">
      <w:pPr>
        <w:pStyle w:val="CPRSH3Body"/>
      </w:pPr>
      <w:r w:rsidRPr="00002853">
        <w:t xml:space="preserve">For hospital locations that are authorized to place inpatient medication orders for outpatients, you can override the default behavior of the </w:t>
      </w:r>
      <w:r w:rsidRPr="00002853">
        <w:rPr>
          <w:b/>
          <w:bCs/>
        </w:rPr>
        <w:t xml:space="preserve">Action | New Medication </w:t>
      </w:r>
      <w:r w:rsidRPr="00002853">
        <w:t>option through the ORWDX NEW MED parameter. Specifically, you can set this parameter to include menu</w:t>
      </w:r>
      <w:r w:rsidRPr="00002853">
        <w:rPr>
          <w:color w:val="000000"/>
        </w:rPr>
        <w:t>s</w:t>
      </w:r>
      <w:r w:rsidRPr="00002853">
        <w:t xml:space="preserve"> that enable users to place these orders from the </w:t>
      </w:r>
      <w:r w:rsidRPr="00002853">
        <w:rPr>
          <w:b/>
          <w:bCs/>
        </w:rPr>
        <w:t>Meds</w:t>
      </w:r>
      <w:r w:rsidRPr="00002853">
        <w:t xml:space="preserve"> tab. (See the </w:t>
      </w:r>
      <w:hyperlink w:anchor="setting_orwdx_new_med" w:history="1">
        <w:r w:rsidRPr="00002853">
          <w:rPr>
            <w:rStyle w:val="Hyperlink"/>
          </w:rPr>
          <w:t>“Inpatient Medication Orders for Outpatients: Setting the ORWDX NEW MED Parameter” and “Ordering Menus and Quick Orders”</w:t>
        </w:r>
      </w:hyperlink>
      <w:r w:rsidRPr="00002853">
        <w:t xml:space="preserve"> sections of this manual for more information about displaying menus. For information about authorizing a hospital location to place inpatient orders for outpatients, see the </w:t>
      </w:r>
      <w:r w:rsidRPr="00002853">
        <w:rPr>
          <w:bCs/>
        </w:rPr>
        <w:t>“</w:t>
      </w:r>
      <w:hyperlink w:anchor="IMO_orders" w:history="1">
        <w:r w:rsidRPr="00002853">
          <w:rPr>
            <w:rStyle w:val="Hyperlink"/>
          </w:rPr>
          <w:t>Inpatient (Unit Dose) Medications for Outpatients</w:t>
        </w:r>
      </w:hyperlink>
      <w:r w:rsidRPr="00002853">
        <w:rPr>
          <w:bCs/>
        </w:rPr>
        <w:t>”</w:t>
      </w:r>
      <w:r w:rsidRPr="00002853">
        <w:t xml:space="preserve"> section of this manual.)</w:t>
      </w:r>
    </w:p>
    <w:p w14:paraId="070DD26A" w14:textId="77777777" w:rsidR="00356455" w:rsidRPr="00002853" w:rsidRDefault="00356455" w:rsidP="00660BFF">
      <w:pPr>
        <w:pStyle w:val="Heading4"/>
        <w:framePr w:wrap="notBeside"/>
      </w:pPr>
      <w:bookmarkStart w:id="195" w:name="setting_orwdx_new_med"/>
      <w:bookmarkStart w:id="196" w:name="_Toc162953843"/>
      <w:bookmarkEnd w:id="195"/>
      <w:r w:rsidRPr="00002853">
        <w:t>Inpatient Medication Orders for Outpatients: Setting the ORWDX NEW MED Parameter</w:t>
      </w:r>
      <w:bookmarkEnd w:id="196"/>
    </w:p>
    <w:p w14:paraId="384DD8F1" w14:textId="77777777" w:rsidR="00356455" w:rsidRPr="00002853" w:rsidRDefault="00356455">
      <w:pPr>
        <w:pStyle w:val="CPRSH3Body"/>
      </w:pPr>
      <w:r w:rsidRPr="00002853">
        <w:t xml:space="preserve">Take the following steps to enable users at authorized hospital locations to order inpatient medications for outpatients from the </w:t>
      </w:r>
      <w:r w:rsidRPr="00002853">
        <w:rPr>
          <w:b/>
          <w:bCs/>
        </w:rPr>
        <w:t>Meds</w:t>
      </w:r>
      <w:r w:rsidRPr="00002853">
        <w:t xml:space="preserve"> tab:</w:t>
      </w:r>
    </w:p>
    <w:p w14:paraId="1D886461" w14:textId="77777777" w:rsidR="00356455" w:rsidRPr="00002853" w:rsidRDefault="00356455" w:rsidP="00D41E49">
      <w:pPr>
        <w:pStyle w:val="CPRS-NumberedList"/>
        <w:numPr>
          <w:ilvl w:val="0"/>
          <w:numId w:val="23"/>
        </w:numPr>
      </w:pPr>
      <w:r w:rsidRPr="00002853">
        <w:t>Access General Parameter Tools [XPAR MENU TOOLS].</w:t>
      </w:r>
    </w:p>
    <w:p w14:paraId="147F9404" w14:textId="77777777" w:rsidR="00356455" w:rsidRPr="00002853" w:rsidRDefault="00356455" w:rsidP="00D41E49">
      <w:pPr>
        <w:pStyle w:val="CPRS-NumberedList"/>
        <w:numPr>
          <w:ilvl w:val="0"/>
          <w:numId w:val="23"/>
        </w:numPr>
      </w:pPr>
      <w:r w:rsidRPr="00002853">
        <w:t>Select Edit Parameter Values [XPAR EDIT PARAMETER’</w:t>
      </w:r>
    </w:p>
    <w:p w14:paraId="7D5E0875" w14:textId="77777777" w:rsidR="00356455" w:rsidRPr="00002853" w:rsidRDefault="00356455" w:rsidP="00D41E49">
      <w:pPr>
        <w:pStyle w:val="CPRS-NumberedList"/>
        <w:numPr>
          <w:ilvl w:val="0"/>
          <w:numId w:val="23"/>
        </w:numPr>
      </w:pPr>
      <w:r w:rsidRPr="00002853">
        <w:t>Select the New Med Dialog [ORWDX NEW MED] parameter. You can set this parameter at one of the following three levels:</w:t>
      </w:r>
    </w:p>
    <w:p w14:paraId="1B777AC0" w14:textId="77777777" w:rsidR="00356455" w:rsidRPr="00002853" w:rsidRDefault="00356455" w:rsidP="00FB3034">
      <w:pPr>
        <w:pStyle w:val="CPRSBulletsSubBullets"/>
      </w:pPr>
      <w:r w:rsidRPr="00002853">
        <w:t>User (USR) [choose from NEW PERSON]</w:t>
      </w:r>
    </w:p>
    <w:p w14:paraId="51ACD02C" w14:textId="77777777" w:rsidR="00356455" w:rsidRPr="00002853" w:rsidRDefault="00356455" w:rsidP="00FB3034">
      <w:pPr>
        <w:pStyle w:val="CPRSBulletsSubBullets"/>
      </w:pPr>
      <w:r w:rsidRPr="00002853">
        <w:t>System (SYS) [YOUR SYSTEM NAME]</w:t>
      </w:r>
    </w:p>
    <w:p w14:paraId="6DBAF934" w14:textId="77777777" w:rsidR="00356455" w:rsidRPr="00002853" w:rsidRDefault="00356455" w:rsidP="00FB3034">
      <w:pPr>
        <w:pStyle w:val="CPRSBulletsSubBullets"/>
      </w:pPr>
      <w:r w:rsidRPr="00002853">
        <w:t xml:space="preserve">Package (PKG) [ORDER ENTRY/RESULTS REPORTING] </w:t>
      </w:r>
    </w:p>
    <w:p w14:paraId="38F73C33" w14:textId="77777777" w:rsidR="00356455" w:rsidRPr="00002853" w:rsidRDefault="00356455">
      <w:pPr>
        <w:pStyle w:val="CPRS-NumberedList"/>
        <w:numPr>
          <w:ilvl w:val="0"/>
          <w:numId w:val="0"/>
        </w:numPr>
        <w:ind w:left="1440"/>
        <w:rPr>
          <w:sz w:val="16"/>
          <w:szCs w:val="16"/>
        </w:rPr>
      </w:pPr>
    </w:p>
    <w:p w14:paraId="7FCD3130" w14:textId="77777777" w:rsidR="00356455" w:rsidRPr="00002853" w:rsidRDefault="00356455" w:rsidP="00D41E49">
      <w:pPr>
        <w:pStyle w:val="CPRS-NumberedList"/>
        <w:numPr>
          <w:ilvl w:val="0"/>
          <w:numId w:val="23"/>
        </w:numPr>
      </w:pPr>
      <w:r w:rsidRPr="00002853">
        <w:t>Select the level at which you want to set the ORWDX NEW MED parameter.</w:t>
      </w:r>
    </w:p>
    <w:p w14:paraId="7DE4F545" w14:textId="77777777" w:rsidR="00356455" w:rsidRPr="00002853" w:rsidRDefault="00356455" w:rsidP="00D41E49">
      <w:pPr>
        <w:pStyle w:val="CPRS-NumberedList"/>
        <w:numPr>
          <w:ilvl w:val="0"/>
          <w:numId w:val="23"/>
        </w:numPr>
      </w:pPr>
      <w:r w:rsidRPr="00002853">
        <w:t xml:space="preserve">At the </w:t>
      </w:r>
      <w:r w:rsidRPr="00002853">
        <w:rPr>
          <w:i/>
        </w:rPr>
        <w:t>Patient Status</w:t>
      </w:r>
      <w:r w:rsidRPr="00002853">
        <w:t xml:space="preserve"> prompt, enter o (for outpatient). </w:t>
      </w:r>
    </w:p>
    <w:p w14:paraId="53A25B91" w14:textId="77777777" w:rsidR="00356455" w:rsidRPr="00002853" w:rsidRDefault="00356455" w:rsidP="00D41E49">
      <w:pPr>
        <w:pStyle w:val="CPRS-NumberedList"/>
        <w:numPr>
          <w:ilvl w:val="0"/>
          <w:numId w:val="23"/>
        </w:numPr>
      </w:pPr>
      <w:r w:rsidRPr="00002853">
        <w:t xml:space="preserve">At the </w:t>
      </w:r>
      <w:r w:rsidRPr="00002853">
        <w:rPr>
          <w:i/>
        </w:rPr>
        <w:t>Order Dialog</w:t>
      </w:r>
      <w:r w:rsidRPr="00002853">
        <w:t xml:space="preserve"> prompt, enter your menu selection. </w:t>
      </w:r>
    </w:p>
    <w:p w14:paraId="169F9B20" w14:textId="77777777" w:rsidR="00356455" w:rsidRPr="00002853" w:rsidRDefault="00356455">
      <w:pPr>
        <w:pStyle w:val="CPRS-NumberedList"/>
        <w:numPr>
          <w:ilvl w:val="0"/>
          <w:numId w:val="0"/>
        </w:numPr>
        <w:ind w:left="1440" w:hanging="360"/>
      </w:pPr>
    </w:p>
    <w:p w14:paraId="040EDF1D" w14:textId="77777777" w:rsidR="00356455" w:rsidRPr="00002853" w:rsidRDefault="00356455">
      <w:pPr>
        <w:pStyle w:val="CPRS-NumberedList"/>
        <w:numPr>
          <w:ilvl w:val="0"/>
          <w:numId w:val="0"/>
        </w:numPr>
        <w:ind w:left="1080"/>
      </w:pPr>
      <w:r w:rsidRPr="00002853">
        <w:t xml:space="preserve">When (in CPRS) </w:t>
      </w:r>
      <w:r w:rsidR="00EA2047" w:rsidRPr="00002853">
        <w:t>users</w:t>
      </w:r>
      <w:r w:rsidRPr="00002853">
        <w:t xml:space="preserve"> subsequently select </w:t>
      </w:r>
      <w:r w:rsidRPr="00002853">
        <w:rPr>
          <w:b/>
          <w:bCs/>
        </w:rPr>
        <w:t xml:space="preserve">Action | New Medication </w:t>
      </w:r>
      <w:r w:rsidRPr="00002853">
        <w:t>for outpatient</w:t>
      </w:r>
      <w:r w:rsidR="00E93E69" w:rsidRPr="00002853">
        <w:t>s</w:t>
      </w:r>
      <w:r w:rsidRPr="00002853">
        <w:t xml:space="preserve">, CPRS displays this menu. If the menu includes inpatient medications and </w:t>
      </w:r>
      <w:r w:rsidR="00EA2047" w:rsidRPr="00002853">
        <w:t xml:space="preserve">users </w:t>
      </w:r>
      <w:r w:rsidRPr="00002853">
        <w:t>select an authorized Encounter Location for the</w:t>
      </w:r>
      <w:r w:rsidR="00EA2047" w:rsidRPr="00002853">
        <w:t>ir</w:t>
      </w:r>
      <w:r w:rsidRPr="00002853">
        <w:t xml:space="preserve"> order</w:t>
      </w:r>
      <w:r w:rsidR="00EA2047" w:rsidRPr="00002853">
        <w:t>s</w:t>
      </w:r>
      <w:r w:rsidRPr="00002853">
        <w:t xml:space="preserve">, </w:t>
      </w:r>
      <w:r w:rsidR="00EA2047" w:rsidRPr="00002853">
        <w:t xml:space="preserve">they </w:t>
      </w:r>
      <w:r w:rsidRPr="00002853">
        <w:t xml:space="preserve">can then order inpatient medications for </w:t>
      </w:r>
      <w:r w:rsidR="00E93E69" w:rsidRPr="00002853">
        <w:t>ou</w:t>
      </w:r>
      <w:r w:rsidRPr="00002853">
        <w:t>tpatient</w:t>
      </w:r>
      <w:r w:rsidR="00E93E69" w:rsidRPr="00002853">
        <w:t>s</w:t>
      </w:r>
      <w:r w:rsidRPr="00002853">
        <w:t xml:space="preserve">. </w:t>
      </w:r>
    </w:p>
    <w:p w14:paraId="49920FC3" w14:textId="77777777" w:rsidR="00374B56" w:rsidRPr="00002853" w:rsidRDefault="00374B56">
      <w:pPr>
        <w:pStyle w:val="CPRS-NumberedList"/>
        <w:numPr>
          <w:ilvl w:val="0"/>
          <w:numId w:val="0"/>
        </w:numPr>
        <w:ind w:left="1080"/>
      </w:pPr>
    </w:p>
    <w:p w14:paraId="03737679" w14:textId="77777777" w:rsidR="00356455" w:rsidRPr="00002853" w:rsidRDefault="00FB3034" w:rsidP="00660BFF">
      <w:pPr>
        <w:pStyle w:val="Heading4"/>
        <w:framePr w:wrap="notBeside"/>
      </w:pPr>
      <w:r w:rsidRPr="00002853">
        <w:br w:type="page"/>
      </w:r>
      <w:bookmarkStart w:id="197" w:name="_Toc162953844"/>
      <w:r w:rsidR="00356455" w:rsidRPr="00002853">
        <w:t>Additional Options</w:t>
      </w:r>
      <w:bookmarkEnd w:id="197"/>
    </w:p>
    <w:p w14:paraId="7F94B022" w14:textId="77777777" w:rsidR="00356455" w:rsidRPr="00002853" w:rsidRDefault="00356455" w:rsidP="00BE66ED">
      <w:pPr>
        <w:pStyle w:val="Heading5"/>
      </w:pPr>
      <w:r w:rsidRPr="00002853">
        <w:t>Menu Options</w:t>
      </w:r>
    </w:p>
    <w:p w14:paraId="063600B1" w14:textId="77777777" w:rsidR="00356455" w:rsidRPr="00002853" w:rsidRDefault="00356455">
      <w:pPr>
        <w:pStyle w:val="CPRSH3Body"/>
      </w:pPr>
      <w:r w:rsidRPr="00002853">
        <w:t xml:space="preserve">You can also use the ORWDX NEW MED parameter to display other types of menus. For example, you can use this parameter to display a menu that directs users to the Orders tab for placing medication orders. </w:t>
      </w:r>
    </w:p>
    <w:p w14:paraId="60C52EFC" w14:textId="77777777" w:rsidR="00356455" w:rsidRPr="00002853" w:rsidRDefault="00356455">
      <w:pPr>
        <w:pStyle w:val="CPRSH2Body"/>
        <w:rPr>
          <w:i/>
          <w:iCs/>
        </w:rPr>
      </w:pPr>
      <w:r w:rsidRPr="00002853">
        <w:rPr>
          <w:i/>
          <w:iCs/>
        </w:rPr>
        <w:t>Example:  Display a menu that tells the user to use the orders tab for med ordering.</w:t>
      </w:r>
    </w:p>
    <w:p w14:paraId="07A86B97" w14:textId="77777777" w:rsidR="00356455" w:rsidRPr="00002853" w:rsidRDefault="00356455">
      <w:pPr>
        <w:pStyle w:val="CPRSH2Body"/>
      </w:pPr>
      <w:r w:rsidRPr="00002853">
        <w:t>The captioned output for a display-only menu looks similar to the following:</w:t>
      </w:r>
    </w:p>
    <w:p w14:paraId="633444DD" w14:textId="77777777" w:rsidR="00356455" w:rsidRPr="00002853" w:rsidRDefault="00356455">
      <w:pPr>
        <w:pStyle w:val="CPRScapture"/>
      </w:pPr>
      <w:r w:rsidRPr="00002853">
        <w:t>N</w:t>
      </w:r>
      <w:r w:rsidR="00374B56" w:rsidRPr="00002853">
        <w:t xml:space="preserve">AME: </w:t>
      </w:r>
      <w:r w:rsidRPr="00002853">
        <w:t xml:space="preserve">NO MED ORDERING         </w:t>
      </w:r>
      <w:r w:rsidR="00374B56" w:rsidRPr="00002853">
        <w:t xml:space="preserve">   </w:t>
      </w:r>
      <w:r w:rsidRPr="00002853">
        <w:t xml:space="preserve">    DISPLAY TEXT: NO MED ORDERING</w:t>
      </w:r>
    </w:p>
    <w:p w14:paraId="6742B749" w14:textId="77777777" w:rsidR="00356455" w:rsidRPr="00002853" w:rsidRDefault="00356455">
      <w:pPr>
        <w:pStyle w:val="CPRScapture"/>
      </w:pPr>
      <w:r w:rsidRPr="00002853">
        <w:t xml:space="preserve">  TYPE: menu                            COLUMN WIDTH: 80</w:t>
      </w:r>
    </w:p>
    <w:p w14:paraId="057E6608" w14:textId="77777777" w:rsidR="00356455" w:rsidRPr="00002853" w:rsidRDefault="00356455">
      <w:pPr>
        <w:pStyle w:val="CPRScapture"/>
      </w:pPr>
      <w:r w:rsidRPr="00002853">
        <w:t>SEQUENCE: 1.1</w:t>
      </w:r>
    </w:p>
    <w:p w14:paraId="5D1CF3B5" w14:textId="77777777" w:rsidR="00356455" w:rsidRPr="00002853" w:rsidRDefault="00356455">
      <w:pPr>
        <w:pStyle w:val="CPRScapture"/>
      </w:pPr>
      <w:r w:rsidRPr="00002853">
        <w:lastRenderedPageBreak/>
        <w:t xml:space="preserve">  DISPLAY TEXT: Ordering not allowed from here - use the orders tab.</w:t>
      </w:r>
    </w:p>
    <w:p w14:paraId="3ABE4670" w14:textId="77777777" w:rsidR="00356455" w:rsidRPr="00002853" w:rsidRDefault="00356455">
      <w:pPr>
        <w:pStyle w:val="CPRScapture"/>
      </w:pPr>
      <w:r w:rsidRPr="00002853">
        <w:t xml:space="preserve">  DISPLAY ONLY?: YES</w:t>
      </w:r>
    </w:p>
    <w:p w14:paraId="30A10ECE" w14:textId="77777777" w:rsidR="00356455" w:rsidRPr="00002853" w:rsidRDefault="00356455">
      <w:pPr>
        <w:pStyle w:val="CPRScapture"/>
      </w:pPr>
      <w:r w:rsidRPr="00002853">
        <w:t xml:space="preserve">  TIMESTAMP: 58337,65573</w:t>
      </w:r>
    </w:p>
    <w:p w14:paraId="2DC1BFB1" w14:textId="77777777" w:rsidR="00356455" w:rsidRPr="00002853" w:rsidRDefault="00356455" w:rsidP="00FB3034">
      <w:pPr>
        <w:pStyle w:val="CPRSH3Body"/>
      </w:pPr>
    </w:p>
    <w:p w14:paraId="7CE3AE62" w14:textId="77777777" w:rsidR="00356455" w:rsidRPr="00002853" w:rsidRDefault="00356455" w:rsidP="00FB3034">
      <w:pPr>
        <w:pStyle w:val="CPRSH3Body"/>
      </w:pPr>
      <w:r w:rsidRPr="00002853">
        <w:t xml:space="preserve">Do the following, to attach this menu so that it displays when the user clicks </w:t>
      </w:r>
      <w:r w:rsidRPr="00002853">
        <w:rPr>
          <w:b/>
        </w:rPr>
        <w:t>New Medication...</w:t>
      </w:r>
    </w:p>
    <w:p w14:paraId="45A5D193" w14:textId="77777777" w:rsidR="00356455" w:rsidRPr="00002853" w:rsidRDefault="00356455">
      <w:pPr>
        <w:pStyle w:val="CPRScapture"/>
      </w:pPr>
      <w:r w:rsidRPr="00002853">
        <w:t>Select General Parameter Tools Option: EP  Edit Parameter Values</w:t>
      </w:r>
    </w:p>
    <w:p w14:paraId="0565C481" w14:textId="77777777" w:rsidR="00356455" w:rsidRPr="00002853" w:rsidRDefault="00356455">
      <w:pPr>
        <w:pStyle w:val="CPRScapture"/>
      </w:pPr>
      <w:r w:rsidRPr="00002853">
        <w:t xml:space="preserve">                         --- Edit Parameter Values ---</w:t>
      </w:r>
    </w:p>
    <w:p w14:paraId="2C304302" w14:textId="77777777" w:rsidR="00356455" w:rsidRPr="00002853" w:rsidRDefault="00356455">
      <w:pPr>
        <w:pStyle w:val="CPRScapture"/>
      </w:pPr>
      <w:r w:rsidRPr="00002853">
        <w:t>Select PARAMETER DEFINITION NAME: ORWDX NEW MED     New Med Dialog</w:t>
      </w:r>
    </w:p>
    <w:p w14:paraId="52877BC4" w14:textId="77777777" w:rsidR="00356455" w:rsidRPr="00002853" w:rsidRDefault="00356455">
      <w:pPr>
        <w:pStyle w:val="CPRScapture"/>
      </w:pPr>
      <w:r w:rsidRPr="00002853">
        <w:t>ORWDX NEW MED may be set for the following:</w:t>
      </w:r>
    </w:p>
    <w:p w14:paraId="32A3F874" w14:textId="77777777" w:rsidR="00356455" w:rsidRPr="00002853" w:rsidRDefault="00356455">
      <w:pPr>
        <w:pStyle w:val="CPRScapture"/>
      </w:pPr>
      <w:r w:rsidRPr="00002853">
        <w:t xml:space="preserve">     1   User          USR    [choose from NEW PERSON]</w:t>
      </w:r>
    </w:p>
    <w:p w14:paraId="577F4358" w14:textId="728690AC" w:rsidR="00356455" w:rsidRPr="00002853" w:rsidRDefault="00356455">
      <w:pPr>
        <w:pStyle w:val="CPRScapture"/>
      </w:pPr>
      <w:r w:rsidRPr="00002853">
        <w:t xml:space="preserve">     3   System        SYS    [</w:t>
      </w:r>
      <w:r w:rsidR="00AE0085">
        <w:t>REDACTED</w:t>
      </w:r>
      <w:r w:rsidRPr="00002853">
        <w:t>]</w:t>
      </w:r>
    </w:p>
    <w:p w14:paraId="48477291" w14:textId="77777777" w:rsidR="00356455" w:rsidRPr="00002853" w:rsidRDefault="00356455">
      <w:pPr>
        <w:pStyle w:val="CPRScapture"/>
      </w:pPr>
      <w:r w:rsidRPr="00002853">
        <w:t xml:space="preserve">     4   Package       PKG    [ORDER ENTRY/RESULTS REPORTING]</w:t>
      </w:r>
    </w:p>
    <w:p w14:paraId="7802F838" w14:textId="77777777" w:rsidR="00356455" w:rsidRPr="00002853" w:rsidRDefault="00356455">
      <w:pPr>
        <w:pStyle w:val="CPRScapture"/>
      </w:pPr>
      <w:r w:rsidRPr="00002853">
        <w:t xml:space="preserve"> </w:t>
      </w:r>
    </w:p>
    <w:p w14:paraId="24F96A7E" w14:textId="77777777" w:rsidR="00356455" w:rsidRPr="00002853" w:rsidRDefault="00356455">
      <w:pPr>
        <w:pStyle w:val="CPRScapture"/>
      </w:pPr>
      <w:r w:rsidRPr="00002853">
        <w:t>Enter selection: 1  User   NEW PERSON</w:t>
      </w:r>
    </w:p>
    <w:p w14:paraId="0F7717DA" w14:textId="77777777" w:rsidR="00356455" w:rsidRPr="00002853" w:rsidRDefault="00356455">
      <w:pPr>
        <w:pStyle w:val="CPRScapture"/>
      </w:pPr>
      <w:r w:rsidRPr="00002853">
        <w:t xml:space="preserve">Select NEW PERSON NAME: </w:t>
      </w:r>
      <w:r w:rsidR="00374B56" w:rsidRPr="00002853">
        <w:t>CPRSPROVIDER,TEN       TC</w:t>
      </w:r>
    </w:p>
    <w:p w14:paraId="66DAC2E3" w14:textId="77777777" w:rsidR="00356455" w:rsidRPr="00002853" w:rsidRDefault="00356455">
      <w:pPr>
        <w:pStyle w:val="CPRScapture"/>
      </w:pPr>
      <w:r w:rsidRPr="00002853">
        <w:t xml:space="preserve"> </w:t>
      </w:r>
    </w:p>
    <w:p w14:paraId="71735D3F" w14:textId="77777777" w:rsidR="00356455" w:rsidRPr="00002853" w:rsidRDefault="00356455">
      <w:pPr>
        <w:pStyle w:val="CPRScapture"/>
      </w:pPr>
      <w:r w:rsidRPr="00002853">
        <w:t xml:space="preserve">--------------- Setting ORWDX NEW MED  for User: </w:t>
      </w:r>
      <w:r w:rsidR="00374B56" w:rsidRPr="00002853">
        <w:t>CPRSPROVIDER,TEN</w:t>
      </w:r>
      <w:r w:rsidRPr="00002853">
        <w:t>--------</w:t>
      </w:r>
    </w:p>
    <w:p w14:paraId="71CD3178" w14:textId="77777777" w:rsidR="00356455" w:rsidRPr="00002853" w:rsidRDefault="00356455">
      <w:pPr>
        <w:pStyle w:val="CPRScapture"/>
      </w:pPr>
      <w:r w:rsidRPr="00002853">
        <w:t>Select Patient Status: Inpatient</w:t>
      </w:r>
    </w:p>
    <w:p w14:paraId="67EFC4E6" w14:textId="77777777" w:rsidR="00356455" w:rsidRPr="00002853" w:rsidRDefault="00356455">
      <w:pPr>
        <w:pStyle w:val="CPRScapture"/>
      </w:pPr>
      <w:r w:rsidRPr="00002853">
        <w:t>Are you adding Inpatient as a new Patient Status? Yes// YES</w:t>
      </w:r>
    </w:p>
    <w:p w14:paraId="74619294" w14:textId="77777777" w:rsidR="00356455" w:rsidRPr="00002853" w:rsidRDefault="00356455">
      <w:pPr>
        <w:pStyle w:val="CPRScapture"/>
      </w:pPr>
      <w:r w:rsidRPr="00002853">
        <w:t>Patient Status: Inpatient//    Inpatient</w:t>
      </w:r>
    </w:p>
    <w:p w14:paraId="5E412E9A" w14:textId="77777777" w:rsidR="00356455" w:rsidRPr="00002853" w:rsidRDefault="00374B56">
      <w:pPr>
        <w:pStyle w:val="CPRScapture"/>
      </w:pPr>
      <w:r w:rsidRPr="00002853">
        <w:t xml:space="preserve">Order Dialog: </w:t>
      </w:r>
      <w:r w:rsidR="00356455" w:rsidRPr="00002853">
        <w:t>NO MED ORDERING</w:t>
      </w:r>
    </w:p>
    <w:p w14:paraId="05A5A716" w14:textId="77777777" w:rsidR="00356455" w:rsidRPr="00002853" w:rsidRDefault="00356455">
      <w:pPr>
        <w:pStyle w:val="CPRScapture"/>
      </w:pPr>
      <w:r w:rsidRPr="00002853">
        <w:t>Select Patient Status: Outpatient</w:t>
      </w:r>
    </w:p>
    <w:p w14:paraId="3F07A200" w14:textId="77777777" w:rsidR="00356455" w:rsidRPr="00002853" w:rsidRDefault="00356455">
      <w:pPr>
        <w:pStyle w:val="CPRScapture"/>
      </w:pPr>
      <w:r w:rsidRPr="00002853">
        <w:t>Are you adding Outpatient as a new Patient Status? Yes//   YES</w:t>
      </w:r>
    </w:p>
    <w:p w14:paraId="22DEBDE2" w14:textId="77777777" w:rsidR="00356455" w:rsidRPr="00002853" w:rsidRDefault="00356455">
      <w:pPr>
        <w:pStyle w:val="CPRScapture"/>
      </w:pPr>
      <w:r w:rsidRPr="00002853">
        <w:t xml:space="preserve"> </w:t>
      </w:r>
    </w:p>
    <w:p w14:paraId="56273F72" w14:textId="77777777" w:rsidR="00356455" w:rsidRPr="00002853" w:rsidRDefault="00356455">
      <w:pPr>
        <w:pStyle w:val="CPRScapture"/>
      </w:pPr>
      <w:r w:rsidRPr="00002853">
        <w:t>Patient Status: Outpatient//    Outpatient</w:t>
      </w:r>
    </w:p>
    <w:p w14:paraId="3AB9E908" w14:textId="77777777" w:rsidR="00356455" w:rsidRPr="00002853" w:rsidRDefault="00374B56">
      <w:pPr>
        <w:pStyle w:val="CPRScapture"/>
      </w:pPr>
      <w:r w:rsidRPr="00002853">
        <w:t xml:space="preserve">Order Dialog: </w:t>
      </w:r>
      <w:r w:rsidR="00356455" w:rsidRPr="00002853">
        <w:t>NO MED ORDERING</w:t>
      </w:r>
    </w:p>
    <w:p w14:paraId="092DB1F9" w14:textId="77777777" w:rsidR="00356455" w:rsidRPr="00002853" w:rsidRDefault="00356455">
      <w:pPr>
        <w:pStyle w:val="CPRScapture"/>
      </w:pPr>
      <w:r w:rsidRPr="00002853">
        <w:t>Select Patient Status:</w:t>
      </w:r>
    </w:p>
    <w:p w14:paraId="39115DAC" w14:textId="77777777" w:rsidR="00356455" w:rsidRPr="00002853" w:rsidRDefault="00356455" w:rsidP="00FB3034">
      <w:pPr>
        <w:pStyle w:val="CPRSH3Body"/>
      </w:pPr>
    </w:p>
    <w:p w14:paraId="6A435C82" w14:textId="77777777" w:rsidR="00356455" w:rsidRPr="00002853" w:rsidRDefault="00356455" w:rsidP="00FB3034">
      <w:pPr>
        <w:pStyle w:val="CPRSH3Body"/>
      </w:pPr>
      <w:r w:rsidRPr="00002853">
        <w:t>Note that the parameter needed to be set for both the inpatient and outpatient settings. Attaching a quick-order menu is done the same way. Of course, the quick order menu would contain medication quick orders and the medication ordering dialogs, rather than just display text.</w:t>
      </w:r>
      <w:bookmarkStart w:id="198" w:name="_Toc495200819"/>
    </w:p>
    <w:p w14:paraId="6BB3D583" w14:textId="77777777" w:rsidR="00AE0085" w:rsidRDefault="00AE0085" w:rsidP="00DE755D">
      <w:pPr>
        <w:pStyle w:val="Heading5"/>
      </w:pPr>
      <w:bookmarkStart w:id="199" w:name="imo_patient_transfer"/>
      <w:bookmarkStart w:id="200" w:name="IMO_stop"/>
      <w:bookmarkEnd w:id="199"/>
    </w:p>
    <w:p w14:paraId="3540DCF1" w14:textId="2F690A10" w:rsidR="00356455" w:rsidRPr="00002853" w:rsidRDefault="00356455" w:rsidP="00BE66ED">
      <w:pPr>
        <w:pStyle w:val="Heading5"/>
      </w:pPr>
      <w:r w:rsidRPr="00002853">
        <w:t>Stop Date for Inpatient Medication Orders</w:t>
      </w:r>
    </w:p>
    <w:p w14:paraId="1468CABE" w14:textId="77777777" w:rsidR="00356455" w:rsidRPr="00002853" w:rsidRDefault="00356455">
      <w:pPr>
        <w:pStyle w:val="CPRSH4Body"/>
      </w:pPr>
      <w:r w:rsidRPr="00002853">
        <w:t xml:space="preserve">With PSS*1*59 and PSJ*5*111 and later, you can specify a stop date that applies to all inpatient medication orders for outpatients. The PSJ CSD parameter allows you to define the information used to calculate the stop date for inpatient medication orders for outpatients. </w:t>
      </w:r>
    </w:p>
    <w:bookmarkEnd w:id="200"/>
    <w:p w14:paraId="13368F8D" w14:textId="77777777" w:rsidR="00154DBB" w:rsidRPr="00002853" w:rsidRDefault="00154DBB" w:rsidP="00154DBB">
      <w:pPr>
        <w:pStyle w:val="CPRSNote"/>
      </w:pPr>
      <w:r w:rsidRPr="00002853">
        <w:rPr>
          <w:b/>
        </w:rPr>
        <w:t xml:space="preserve">Note: </w:t>
      </w:r>
      <w:r w:rsidRPr="00002853">
        <w:tab/>
      </w:r>
      <w:r w:rsidR="00856967" w:rsidRPr="00002853">
        <w:t>Clinic</w:t>
      </w:r>
      <w:r w:rsidRPr="00002853">
        <w:t xml:space="preserve"> </w:t>
      </w:r>
      <w:r w:rsidR="00856967" w:rsidRPr="00002853">
        <w:t>O</w:t>
      </w:r>
      <w:r w:rsidRPr="00002853">
        <w:t xml:space="preserve">rders are affected by both CPRS auto-DC rules and Inpatient Medications rules for auto-discontinuing orders on admission and discharge. If sites do not want </w:t>
      </w:r>
      <w:r w:rsidR="00856967" w:rsidRPr="00002853">
        <w:t>Clinic O</w:t>
      </w:r>
      <w:r w:rsidRPr="00002853">
        <w:t xml:space="preserve">rders to auto-discontinue on admission and discharge, sites will have to ensure that neither CPRS nor Inpatient Medications discontinues </w:t>
      </w:r>
      <w:r w:rsidR="00856967" w:rsidRPr="00002853">
        <w:t>Clinic O</w:t>
      </w:r>
      <w:r w:rsidRPr="00002853">
        <w:t xml:space="preserve">rders. </w:t>
      </w:r>
    </w:p>
    <w:p w14:paraId="2F2DD45D" w14:textId="77777777" w:rsidR="00356455" w:rsidRPr="00002853" w:rsidRDefault="00356455" w:rsidP="00CB6B7A">
      <w:pPr>
        <w:pStyle w:val="Heading2"/>
        <w:framePr w:wrap="notBeside"/>
      </w:pPr>
      <w:bookmarkStart w:id="201" w:name="OR_539_Orders_tab_settings"/>
      <w:bookmarkStart w:id="202" w:name="_Toc162953845"/>
      <w:r w:rsidRPr="00002853">
        <w:lastRenderedPageBreak/>
        <w:t>Orders Tab Settings</w:t>
      </w:r>
      <w:bookmarkEnd w:id="198"/>
      <w:bookmarkEnd w:id="201"/>
      <w:bookmarkEnd w:id="202"/>
    </w:p>
    <w:p w14:paraId="0C38B9D9" w14:textId="77777777" w:rsidR="00356455" w:rsidRPr="00002853" w:rsidRDefault="00356455" w:rsidP="006A77CD">
      <w:pPr>
        <w:pStyle w:val="Heading3"/>
        <w:framePr w:wrap="notBeside"/>
      </w:pPr>
      <w:bookmarkStart w:id="203" w:name="_Toc495200820"/>
      <w:bookmarkStart w:id="204" w:name="_Toc162953846"/>
      <w:r w:rsidRPr="00002853">
        <w:t>Order View</w:t>
      </w:r>
      <w:bookmarkEnd w:id="203"/>
      <w:bookmarkEnd w:id="204"/>
    </w:p>
    <w:p w14:paraId="773E66F0" w14:textId="77777777" w:rsidR="00356455" w:rsidRPr="00002853" w:rsidRDefault="00356455" w:rsidP="00FB3034">
      <w:pPr>
        <w:pStyle w:val="CPRSH3Body"/>
      </w:pPr>
      <w:r w:rsidRPr="00002853">
        <w:t xml:space="preserve">The list of orders that are viewed may be configured in several ways. A user may list orders by Display Group. The sequence of Display Groups is controlled by the parameter, </w:t>
      </w:r>
      <w:r w:rsidRPr="00002853">
        <w:rPr>
          <w:rFonts w:cs="Courier New"/>
        </w:rPr>
        <w:t>ORWOR CATEGORY SEQ</w:t>
      </w:r>
      <w:bookmarkStart w:id="205" w:name="ORWOR_CATEGORY_example"/>
      <w:bookmarkEnd w:id="205"/>
      <w:r w:rsidRPr="00002853">
        <w:rPr>
          <w:rFonts w:cs="Courier New"/>
        </w:rPr>
        <w:t>UENCE</w:t>
      </w:r>
      <w:r w:rsidRPr="00002853">
        <w:t xml:space="preserve">. This parameter may be set at the </w:t>
      </w:r>
      <w:bookmarkStart w:id="206" w:name="ORWOR_CATEGORY_SEQ_order_view"/>
      <w:bookmarkEnd w:id="206"/>
      <w:r w:rsidR="00606E47" w:rsidRPr="00002853">
        <w:t xml:space="preserve">package, </w:t>
      </w:r>
      <w:r w:rsidRPr="00002853">
        <w:t>system</w:t>
      </w:r>
      <w:r w:rsidR="00606E47" w:rsidRPr="00002853">
        <w:t>, or user</w:t>
      </w:r>
      <w:r w:rsidRPr="00002853">
        <w:t xml:space="preserve"> level.</w:t>
      </w:r>
    </w:p>
    <w:p w14:paraId="2FFFEC5D" w14:textId="77777777" w:rsidR="00356455" w:rsidRPr="00002853" w:rsidRDefault="00356455" w:rsidP="00FB3034">
      <w:pPr>
        <w:pStyle w:val="CPRSH3Body"/>
        <w:rPr>
          <w:i/>
          <w:iCs/>
        </w:rPr>
      </w:pPr>
      <w:r w:rsidRPr="00002853">
        <w:rPr>
          <w:i/>
          <w:iCs/>
        </w:rPr>
        <w:t>Example:  Create a system level sequence for the order review screen and add a site defined Display Group for Restraints.</w:t>
      </w:r>
    </w:p>
    <w:p w14:paraId="081B8A46" w14:textId="77777777" w:rsidR="00356455" w:rsidRPr="00002853" w:rsidRDefault="00356455" w:rsidP="00FB3034">
      <w:pPr>
        <w:pStyle w:val="CPRSH3Body"/>
      </w:pPr>
      <w:r w:rsidRPr="00002853">
        <w:t xml:space="preserve">From the </w:t>
      </w:r>
      <w:r w:rsidRPr="00002853">
        <w:rPr>
          <w:rFonts w:cs="Courier New"/>
        </w:rPr>
        <w:t xml:space="preserve">XPAR MENU TOOLS </w:t>
      </w:r>
      <w:r w:rsidRPr="00002853">
        <w:t>option, use “</w:t>
      </w:r>
      <w:r w:rsidRPr="00002853">
        <w:rPr>
          <w:rFonts w:cs="Courier New"/>
        </w:rPr>
        <w:t>LV</w:t>
      </w:r>
      <w:r w:rsidRPr="00002853">
        <w:t xml:space="preserve">” to list the exported values for the </w:t>
      </w:r>
      <w:r w:rsidRPr="00002853">
        <w:rPr>
          <w:rFonts w:cs="Courier New"/>
        </w:rPr>
        <w:t>ORWOR CATEGORY SEQUENCE</w:t>
      </w:r>
      <w:r w:rsidRPr="00002853">
        <w:t xml:space="preserve"> parameter.</w:t>
      </w:r>
    </w:p>
    <w:p w14:paraId="239454C8" w14:textId="77777777" w:rsidR="00356455" w:rsidRPr="00002853" w:rsidRDefault="00356455" w:rsidP="00FB3034">
      <w:pPr>
        <w:pStyle w:val="CPRSH3Body"/>
      </w:pPr>
      <w:r w:rsidRPr="00002853">
        <w:t>Use “</w:t>
      </w:r>
      <w:r w:rsidRPr="00002853">
        <w:rPr>
          <w:rFonts w:cs="Courier New"/>
        </w:rPr>
        <w:t>EP</w:t>
      </w:r>
      <w:r w:rsidRPr="00002853">
        <w:t xml:space="preserve">” to edit the </w:t>
      </w:r>
      <w:r w:rsidRPr="00002853">
        <w:rPr>
          <w:rFonts w:cs="Courier New"/>
        </w:rPr>
        <w:t>ORWOR CATEGORY SEQUENCE</w:t>
      </w:r>
      <w:r w:rsidRPr="00002853">
        <w:t xml:space="preserve"> parameter at the system </w:t>
      </w:r>
      <w:r w:rsidR="008E2A90" w:rsidRPr="00002853">
        <w:t xml:space="preserve">or user </w:t>
      </w:r>
      <w:r w:rsidRPr="00002853">
        <w:t xml:space="preserve">level. </w:t>
      </w:r>
      <w:r w:rsidR="008E2A90" w:rsidRPr="00002853">
        <w:t>The</w:t>
      </w:r>
      <w:r w:rsidRPr="00002853">
        <w:t xml:space="preserve"> system </w:t>
      </w:r>
      <w:r w:rsidR="008E2A90" w:rsidRPr="00002853">
        <w:t>and the user level do</w:t>
      </w:r>
      <w:r w:rsidRPr="00002853">
        <w:t xml:space="preserve"> not “inherit” any values from the exported package level; it will be necessary to re-enter all the exported values </w:t>
      </w:r>
      <w:r w:rsidR="008E2A90" w:rsidRPr="00002853">
        <w:t>for these levels</w:t>
      </w:r>
      <w:r w:rsidRPr="00002853">
        <w:t>.</w:t>
      </w:r>
    </w:p>
    <w:p w14:paraId="6E77444B" w14:textId="77777777" w:rsidR="00356455" w:rsidRPr="00002853" w:rsidRDefault="00356455" w:rsidP="00FB3034">
      <w:pPr>
        <w:pStyle w:val="CPRSH3Body"/>
      </w:pPr>
      <w:r w:rsidRPr="00002853">
        <w:t>If you wish to change the order of the exported display groups, you can change the sequence numbers.</w:t>
      </w:r>
    </w:p>
    <w:p w14:paraId="2684A1C2" w14:textId="77777777" w:rsidR="00864D78" w:rsidRDefault="00864D78" w:rsidP="00864D78">
      <w:pPr>
        <w:pStyle w:val="CPRScapture"/>
      </w:pPr>
      <w:r>
        <w:t>Select Sequence: ?</w:t>
      </w:r>
    </w:p>
    <w:p w14:paraId="493E66C5" w14:textId="77777777" w:rsidR="00864D78" w:rsidRDefault="00864D78" w:rsidP="00864D78">
      <w:pPr>
        <w:pStyle w:val="CPRScapture"/>
      </w:pPr>
    </w:p>
    <w:p w14:paraId="79F95E7E" w14:textId="77777777" w:rsidR="00864D78" w:rsidRDefault="00864D78" w:rsidP="00864D78">
      <w:pPr>
        <w:pStyle w:val="CPRScapture"/>
      </w:pPr>
      <w:r>
        <w:t>Sequence  Value</w:t>
      </w:r>
    </w:p>
    <w:p w14:paraId="6EAAFA30" w14:textId="77777777" w:rsidR="00864D78" w:rsidRDefault="00864D78" w:rsidP="00864D78">
      <w:pPr>
        <w:pStyle w:val="CPRScapture"/>
      </w:pPr>
      <w:r>
        <w:t>--------  -----</w:t>
      </w:r>
    </w:p>
    <w:p w14:paraId="304CEB5D" w14:textId="77777777" w:rsidR="00864D78" w:rsidRDefault="00864D78" w:rsidP="00864D78">
      <w:pPr>
        <w:pStyle w:val="CPRScapture"/>
      </w:pPr>
      <w:r>
        <w:t>10        M.A.S.</w:t>
      </w:r>
    </w:p>
    <w:p w14:paraId="11EE263B" w14:textId="77777777" w:rsidR="00864D78" w:rsidRDefault="00864D78" w:rsidP="00864D78">
      <w:pPr>
        <w:pStyle w:val="CPRScapture"/>
      </w:pPr>
      <w:r>
        <w:t>20        ALLERGIES</w:t>
      </w:r>
    </w:p>
    <w:p w14:paraId="783D57EF" w14:textId="77777777" w:rsidR="00864D78" w:rsidRDefault="00864D78" w:rsidP="00864D78">
      <w:pPr>
        <w:pStyle w:val="CPRScapture"/>
      </w:pPr>
      <w:r>
        <w:t>30        VITALS/MEASUREMENTS</w:t>
      </w:r>
    </w:p>
    <w:p w14:paraId="646355FF" w14:textId="77777777" w:rsidR="00864D78" w:rsidRDefault="00864D78" w:rsidP="00864D78">
      <w:pPr>
        <w:pStyle w:val="CPRScapture"/>
      </w:pPr>
      <w:r>
        <w:t>35        ACTIVITY</w:t>
      </w:r>
    </w:p>
    <w:p w14:paraId="51E70050" w14:textId="77777777" w:rsidR="00864D78" w:rsidRDefault="00864D78" w:rsidP="00864D78">
      <w:pPr>
        <w:pStyle w:val="CPRScapture"/>
      </w:pPr>
      <w:r>
        <w:t>40        NURSING</w:t>
      </w:r>
    </w:p>
    <w:p w14:paraId="2603CD63" w14:textId="77777777" w:rsidR="00864D78" w:rsidRDefault="00864D78" w:rsidP="00864D78">
      <w:pPr>
        <w:pStyle w:val="CPRScapture"/>
      </w:pPr>
      <w:r>
        <w:t>50        DIETETICS</w:t>
      </w:r>
    </w:p>
    <w:p w14:paraId="7AEB1E03" w14:textId="77777777" w:rsidR="00864D78" w:rsidRDefault="00864D78" w:rsidP="00864D78">
      <w:pPr>
        <w:pStyle w:val="CPRScapture"/>
      </w:pPr>
      <w:r>
        <w:t>59        CLINIC INFUSIONS</w:t>
      </w:r>
    </w:p>
    <w:p w14:paraId="28EB4B22" w14:textId="77777777" w:rsidR="00864D78" w:rsidRDefault="00864D78" w:rsidP="00864D78">
      <w:pPr>
        <w:pStyle w:val="CPRScapture"/>
      </w:pPr>
      <w:r>
        <w:t>60        IV MEDICATIONS</w:t>
      </w:r>
    </w:p>
    <w:p w14:paraId="65AE1C82" w14:textId="77777777" w:rsidR="00864D78" w:rsidRDefault="00864D78" w:rsidP="00864D78">
      <w:pPr>
        <w:pStyle w:val="CPRScapture"/>
      </w:pPr>
      <w:r>
        <w:t>65        OUTPATIENT MEDICATIONS</w:t>
      </w:r>
    </w:p>
    <w:p w14:paraId="63889A2A" w14:textId="4F65950A" w:rsidR="00864D78" w:rsidRDefault="00864D78" w:rsidP="00864D78">
      <w:pPr>
        <w:pStyle w:val="CPRScapture"/>
      </w:pPr>
      <w:r>
        <w:t>68        NON-VA MEDICATIONS</w:t>
      </w:r>
      <w:r w:rsidR="00A5410C">
        <w:t xml:space="preserve"> (DOCUMENTATION)</w:t>
      </w:r>
    </w:p>
    <w:p w14:paraId="0A8F2F87" w14:textId="77777777" w:rsidR="00864D78" w:rsidRDefault="00864D78" w:rsidP="00864D78">
      <w:pPr>
        <w:pStyle w:val="CPRScapture"/>
      </w:pPr>
      <w:r>
        <w:t>69        CLINIC MEDICATIONS</w:t>
      </w:r>
    </w:p>
    <w:p w14:paraId="321F0198" w14:textId="77777777" w:rsidR="00864D78" w:rsidRDefault="00864D78" w:rsidP="00864D78">
      <w:pPr>
        <w:pStyle w:val="CPRScapture"/>
      </w:pPr>
      <w:r>
        <w:t>70        INPATIENT MEDICATIONS</w:t>
      </w:r>
    </w:p>
    <w:p w14:paraId="6A8CFCDB" w14:textId="77777777" w:rsidR="00864D78" w:rsidRDefault="00864D78" w:rsidP="00864D78">
      <w:pPr>
        <w:pStyle w:val="CPRScapture"/>
      </w:pPr>
      <w:r>
        <w:t>74        ANATOMIC PATHOLOGY</w:t>
      </w:r>
    </w:p>
    <w:p w14:paraId="3DCD5931" w14:textId="77777777" w:rsidR="00864D78" w:rsidRDefault="00864D78" w:rsidP="00864D78">
      <w:pPr>
        <w:pStyle w:val="CPRScapture"/>
      </w:pPr>
      <w:r>
        <w:t>75        LABORATORY</w:t>
      </w:r>
    </w:p>
    <w:p w14:paraId="09E37B67" w14:textId="77777777" w:rsidR="00864D78" w:rsidRDefault="00864D78" w:rsidP="00864D78">
      <w:pPr>
        <w:pStyle w:val="CPRScapture"/>
      </w:pPr>
      <w:r>
        <w:t>80        IMAGING</w:t>
      </w:r>
    </w:p>
    <w:p w14:paraId="7701E6A5" w14:textId="77777777" w:rsidR="00864D78" w:rsidRDefault="00864D78" w:rsidP="00864D78">
      <w:pPr>
        <w:pStyle w:val="CPRScapture"/>
      </w:pPr>
      <w:r>
        <w:t>90        CONSULTS</w:t>
      </w:r>
    </w:p>
    <w:p w14:paraId="1EFA4C0B" w14:textId="77777777" w:rsidR="00864D78" w:rsidRDefault="00864D78" w:rsidP="00864D78">
      <w:pPr>
        <w:pStyle w:val="CPRScapture"/>
      </w:pPr>
      <w:r>
        <w:t>100       PROCEDURES</w:t>
      </w:r>
    </w:p>
    <w:p w14:paraId="0343FE78" w14:textId="77777777" w:rsidR="00864D78" w:rsidRDefault="00864D78" w:rsidP="00864D78">
      <w:pPr>
        <w:pStyle w:val="CPRScapture"/>
      </w:pPr>
      <w:r>
        <w:t>110       SURGERY</w:t>
      </w:r>
    </w:p>
    <w:p w14:paraId="6285E51C" w14:textId="77777777" w:rsidR="00864D78" w:rsidRDefault="00864D78" w:rsidP="00864D78">
      <w:pPr>
        <w:pStyle w:val="CPRScapture"/>
      </w:pPr>
      <w:r>
        <w:t>120       OTHER HOSPITAL SERVICES</w:t>
      </w:r>
    </w:p>
    <w:p w14:paraId="45B340C2" w14:textId="77777777" w:rsidR="00864D78" w:rsidRDefault="00864D78" w:rsidP="00864D78">
      <w:pPr>
        <w:pStyle w:val="CPRScapture"/>
      </w:pPr>
      <w:r>
        <w:t>130       SUPPLIES/DEVICES</w:t>
      </w:r>
    </w:p>
    <w:p w14:paraId="08C83E4D" w14:textId="77777777" w:rsidR="00864D78" w:rsidRDefault="00864D78" w:rsidP="00864D78">
      <w:pPr>
        <w:pStyle w:val="CPRScapture"/>
      </w:pPr>
      <w:r>
        <w:t>135       CLINIC SCHEDULING</w:t>
      </w:r>
    </w:p>
    <w:p w14:paraId="5C103553" w14:textId="77777777" w:rsidR="00356455" w:rsidRPr="00002853" w:rsidRDefault="00356455" w:rsidP="00FB3034">
      <w:pPr>
        <w:pStyle w:val="CPRSH3Body"/>
      </w:pPr>
    </w:p>
    <w:p w14:paraId="74DA9494" w14:textId="77777777" w:rsidR="00356455" w:rsidRPr="00002853" w:rsidRDefault="00356455" w:rsidP="00FB3034">
      <w:pPr>
        <w:pStyle w:val="CPRSH3Body"/>
      </w:pPr>
      <w:r w:rsidRPr="00002853">
        <w:lastRenderedPageBreak/>
        <w:t xml:space="preserve">The initial view that is shown on the orders tab is controlled by the parameter, </w:t>
      </w:r>
      <w:r w:rsidRPr="00002853">
        <w:rPr>
          <w:rFonts w:cs="Courier New"/>
        </w:rPr>
        <w:t>ORCH CONTEXT ORDERS</w:t>
      </w:r>
      <w:r w:rsidRPr="00002853">
        <w:t xml:space="preserve">. This parameter may be set at the system level or for an individual user. The parameter is updated at the user level whenever a user selects </w:t>
      </w:r>
      <w:r w:rsidRPr="00002853">
        <w:rPr>
          <w:b/>
          <w:bCs/>
        </w:rPr>
        <w:t>View | Save as Default View...</w:t>
      </w:r>
      <w:r w:rsidRPr="00002853">
        <w:t xml:space="preserve"> While seldom done, you can change the default for the site by editing the parameter directly using the </w:t>
      </w:r>
      <w:r w:rsidRPr="00002853">
        <w:rPr>
          <w:rFonts w:cs="Courier New"/>
        </w:rPr>
        <w:t>XPAR MENU TOOLS</w:t>
      </w:r>
      <w:r w:rsidRPr="00002853">
        <w:t xml:space="preserve"> option. The default view is saved as a semi-colon delimited string.</w:t>
      </w:r>
    </w:p>
    <w:p w14:paraId="3AC02675" w14:textId="7D868161" w:rsidR="00356455" w:rsidRPr="00002853" w:rsidRDefault="00356455" w:rsidP="00FB3034">
      <w:pPr>
        <w:pStyle w:val="CPRSH3Body"/>
        <w:rPr>
          <w:i/>
        </w:rPr>
      </w:pPr>
      <w:r w:rsidRPr="00002853">
        <w:rPr>
          <w:i/>
        </w:rPr>
        <w:t>Example:  Context string for All Current Orders, Reverse Sort, Group by Service</w:t>
      </w:r>
    </w:p>
    <w:p w14:paraId="78903C41" w14:textId="77777777" w:rsidR="00356455" w:rsidRPr="00002853" w:rsidRDefault="00356455">
      <w:pPr>
        <w:pStyle w:val="CPRScapture"/>
      </w:pPr>
      <w:r w:rsidRPr="00002853">
        <w:t>ORCH CONTEXT ORDERS = “;;2;ALL;L;R;1”</w:t>
      </w:r>
    </w:p>
    <w:p w14:paraId="5064888B" w14:textId="77777777" w:rsidR="00356455" w:rsidRPr="00002853" w:rsidRDefault="00356455">
      <w:pPr>
        <w:pStyle w:val="CPRScapture"/>
      </w:pPr>
      <w:r w:rsidRPr="00002853">
        <w:t>1 - Beginning Date</w:t>
      </w:r>
      <w:r w:rsidRPr="00002853">
        <w:tab/>
      </w:r>
      <w:r w:rsidRPr="00002853">
        <w:tab/>
        <w:t>5 - For List Manager</w:t>
      </w:r>
      <w:r w:rsidRPr="00002853">
        <w:fldChar w:fldCharType="begin"/>
      </w:r>
      <w:r w:rsidRPr="00002853">
        <w:instrText xml:space="preserve"> XE “List Manager” </w:instrText>
      </w:r>
      <w:r w:rsidRPr="00002853">
        <w:fldChar w:fldCharType="end"/>
      </w:r>
      <w:r w:rsidRPr="00002853">
        <w:t xml:space="preserve"> Use</w:t>
      </w:r>
    </w:p>
    <w:p w14:paraId="3BD70AF2" w14:textId="77777777" w:rsidR="00356455" w:rsidRPr="00002853" w:rsidRDefault="00356455">
      <w:pPr>
        <w:pStyle w:val="CPRScapture"/>
      </w:pPr>
      <w:r w:rsidRPr="00002853">
        <w:t>2 - Ending Date</w:t>
      </w:r>
      <w:r w:rsidRPr="00002853">
        <w:tab/>
      </w:r>
      <w:r w:rsidRPr="00002853">
        <w:tab/>
        <w:t>6 - “R” if Reverse Sort</w:t>
      </w:r>
    </w:p>
    <w:p w14:paraId="43CBC692" w14:textId="77777777" w:rsidR="00356455" w:rsidRPr="00002853" w:rsidRDefault="00356455">
      <w:pPr>
        <w:pStyle w:val="CPRScapture"/>
      </w:pPr>
      <w:r w:rsidRPr="00002853">
        <w:t>3 - Status Filter</w:t>
      </w:r>
      <w:r w:rsidRPr="00002853">
        <w:tab/>
      </w:r>
      <w:r w:rsidRPr="00002853">
        <w:tab/>
        <w:t>7 - “1” if Group by Service</w:t>
      </w:r>
    </w:p>
    <w:p w14:paraId="7B8DB503" w14:textId="77777777" w:rsidR="00356455" w:rsidRPr="00002853" w:rsidRDefault="00356455">
      <w:pPr>
        <w:pStyle w:val="CPRScapture"/>
      </w:pPr>
      <w:r w:rsidRPr="00002853">
        <w:t>4 - Display Group</w:t>
      </w:r>
    </w:p>
    <w:p w14:paraId="06663C77" w14:textId="77777777" w:rsidR="00356455" w:rsidRPr="00002853" w:rsidRDefault="00356455">
      <w:pPr>
        <w:pStyle w:val="NormalIndent"/>
      </w:pPr>
    </w:p>
    <w:p w14:paraId="1B2A44D3" w14:textId="77777777" w:rsidR="00356455" w:rsidRPr="00002853" w:rsidRDefault="00356455">
      <w:pPr>
        <w:pStyle w:val="CPRSH2Body"/>
      </w:pPr>
      <w:r w:rsidRPr="00002853">
        <w:t>If you want to show orders with a completed status (complete, DC, etc.) in the Current Orders list for a number of hours after the time of completion, set the</w:t>
      </w:r>
      <w:r w:rsidR="00F3658E" w:rsidRPr="00002853">
        <w:t xml:space="preserve"> number of hours in the </w:t>
      </w:r>
      <w:r w:rsidRPr="00002853">
        <w:rPr>
          <w:rFonts w:cs="Courier New"/>
        </w:rPr>
        <w:t>ORPF ACTIVE ORDERS CONTEXT HRS</w:t>
      </w:r>
      <w:r w:rsidRPr="00002853">
        <w:t xml:space="preserve"> parameter. This may only be set at the system level. If you want the Current Orders list to only show pending, active, and hold orders, set the number of hours to 0.</w:t>
      </w:r>
    </w:p>
    <w:p w14:paraId="3F9F10D8" w14:textId="77777777" w:rsidR="00356455" w:rsidRPr="00002853" w:rsidRDefault="00356455">
      <w:pPr>
        <w:pStyle w:val="CPRSH2Body"/>
      </w:pPr>
      <w:r w:rsidRPr="00002853">
        <w:t xml:space="preserve">If you wish to show the lab-assigned order number in the text of a lab order after it has been released to lab service, set the </w:t>
      </w:r>
      <w:r w:rsidRPr="00002853">
        <w:rPr>
          <w:rFonts w:cs="Courier New"/>
        </w:rPr>
        <w:t>ORPF SHOW LAB #</w:t>
      </w:r>
      <w:r w:rsidRPr="00002853">
        <w:t xml:space="preserve"> parameter to “yes”. This may only be set at the system level.</w:t>
      </w:r>
    </w:p>
    <w:p w14:paraId="5455FF2A" w14:textId="77777777" w:rsidR="00356455" w:rsidRPr="00002853" w:rsidRDefault="00356455" w:rsidP="00660BFF">
      <w:pPr>
        <w:pStyle w:val="Heading4"/>
        <w:framePr w:wrap="notBeside"/>
      </w:pPr>
      <w:bookmarkStart w:id="207" w:name="_Toc162953847"/>
      <w:r w:rsidRPr="00002853">
        <w:t>Expiring Orders</w:t>
      </w:r>
      <w:bookmarkEnd w:id="207"/>
    </w:p>
    <w:p w14:paraId="022AE027" w14:textId="77777777" w:rsidR="00356455" w:rsidRPr="00002853" w:rsidRDefault="00356455">
      <w:pPr>
        <w:pStyle w:val="CPRSH3Body"/>
      </w:pPr>
      <w:r w:rsidRPr="00002853">
        <w:t>Expiring or</w:t>
      </w:r>
      <w:r w:rsidR="00E7269E" w:rsidRPr="00002853">
        <w:fldChar w:fldCharType="begin"/>
      </w:r>
      <w:r w:rsidR="00E7269E" w:rsidRPr="00002853">
        <w:instrText xml:space="preserve"> XE "Orders:expiring" </w:instrText>
      </w:r>
      <w:r w:rsidR="00E7269E" w:rsidRPr="00002853">
        <w:fldChar w:fldCharType="end"/>
      </w:r>
      <w:r w:rsidR="00E7269E" w:rsidRPr="00002853">
        <w:fldChar w:fldCharType="begin"/>
      </w:r>
      <w:r w:rsidR="00E7269E" w:rsidRPr="00002853">
        <w:instrText xml:space="preserve"> XE "Expiring orders" </w:instrText>
      </w:r>
      <w:r w:rsidR="00E7269E" w:rsidRPr="00002853">
        <w:fldChar w:fldCharType="end"/>
      </w:r>
      <w:r w:rsidRPr="00002853">
        <w:t>ders are those orders with a stop time between the present and midnight of the following day</w:t>
      </w:r>
      <w:r w:rsidR="0092255D" w:rsidRPr="00002853">
        <w:t xml:space="preserve"> and on which no user has taken an action less than 24 hours from the expiration date/time</w:t>
      </w:r>
      <w:r w:rsidRPr="00002853">
        <w:t xml:space="preserve">. If the “following day” is a holiday, all orders with a stop date between now and midnight of the day after the holiday expire. </w:t>
      </w:r>
      <w:r w:rsidR="00DD7BB2" w:rsidRPr="00002853">
        <w:t xml:space="preserve">If a user takes an action on the order less than 24 </w:t>
      </w:r>
      <w:r w:rsidR="00F859D0" w:rsidRPr="00002853">
        <w:t>hours before the expiration date</w:t>
      </w:r>
      <w:r w:rsidR="00DD7BB2" w:rsidRPr="00002853">
        <w:t xml:space="preserve">/time, the alert will not be generated. </w:t>
      </w:r>
      <w:r w:rsidRPr="00002853">
        <w:t>There is no parameter to change this.</w:t>
      </w:r>
    </w:p>
    <w:p w14:paraId="41E5EF3E" w14:textId="77777777" w:rsidR="00356455" w:rsidRPr="00002853" w:rsidRDefault="00356455" w:rsidP="00660BFF">
      <w:pPr>
        <w:pStyle w:val="Heading4"/>
        <w:framePr w:wrap="notBeside"/>
      </w:pPr>
      <w:bookmarkStart w:id="208" w:name="_Toc162953848"/>
      <w:r w:rsidRPr="00002853">
        <w:t>Active Orders</w:t>
      </w:r>
      <w:bookmarkEnd w:id="208"/>
    </w:p>
    <w:p w14:paraId="2D17E469" w14:textId="77777777" w:rsidR="00356455" w:rsidRPr="00002853" w:rsidRDefault="00356455">
      <w:pPr>
        <w:pStyle w:val="CPRSH3Body"/>
      </w:pPr>
      <w:r w:rsidRPr="00002853">
        <w:t>Active orders include orders that have a status of:</w:t>
      </w:r>
    </w:p>
    <w:p w14:paraId="08A2542F" w14:textId="77777777" w:rsidR="00356455" w:rsidRPr="00002853" w:rsidRDefault="00356455">
      <w:pPr>
        <w:pStyle w:val="CPRSBullets"/>
      </w:pPr>
      <w:r w:rsidRPr="00002853">
        <w:t>Hold</w:t>
      </w:r>
    </w:p>
    <w:p w14:paraId="56843FDA" w14:textId="77777777" w:rsidR="00356455" w:rsidRPr="00002853" w:rsidRDefault="00356455">
      <w:pPr>
        <w:pStyle w:val="CPRSBullets"/>
      </w:pPr>
      <w:r w:rsidRPr="00002853">
        <w:t>Flagged</w:t>
      </w:r>
    </w:p>
    <w:p w14:paraId="2A92718D" w14:textId="77777777" w:rsidR="00356455" w:rsidRPr="00002853" w:rsidRDefault="00356455">
      <w:pPr>
        <w:pStyle w:val="CPRSBullets"/>
      </w:pPr>
      <w:r w:rsidRPr="00002853">
        <w:t>Pending</w:t>
      </w:r>
    </w:p>
    <w:p w14:paraId="4F1B0284" w14:textId="77777777" w:rsidR="00356455" w:rsidRPr="00002853" w:rsidRDefault="00356455">
      <w:pPr>
        <w:pStyle w:val="CPRSBullets"/>
      </w:pPr>
      <w:r w:rsidRPr="00002853">
        <w:t>Active</w:t>
      </w:r>
    </w:p>
    <w:p w14:paraId="5A3C690E" w14:textId="77777777" w:rsidR="00356455" w:rsidRPr="00002853" w:rsidRDefault="00356455">
      <w:pPr>
        <w:pStyle w:val="CPRSBullets"/>
      </w:pPr>
      <w:r w:rsidRPr="00002853">
        <w:t>Scheduled</w:t>
      </w:r>
    </w:p>
    <w:p w14:paraId="5A971587" w14:textId="77777777" w:rsidR="00356455" w:rsidRPr="00002853" w:rsidRDefault="00356455">
      <w:pPr>
        <w:pStyle w:val="CPRSBullets"/>
      </w:pPr>
      <w:r w:rsidRPr="00002853">
        <w:t>Partial Results</w:t>
      </w:r>
    </w:p>
    <w:p w14:paraId="7121B4E8" w14:textId="77777777" w:rsidR="00356455" w:rsidRPr="00002853" w:rsidRDefault="00356455">
      <w:pPr>
        <w:pStyle w:val="CPRSBullets"/>
      </w:pPr>
      <w:r w:rsidRPr="00002853">
        <w:t>Unreleased</w:t>
      </w:r>
    </w:p>
    <w:p w14:paraId="35261275" w14:textId="77777777" w:rsidR="00356455" w:rsidRPr="00002853" w:rsidRDefault="00356455">
      <w:pPr>
        <w:pStyle w:val="CPRSBullets"/>
      </w:pPr>
      <w:r w:rsidRPr="00002853">
        <w:t>Renewed</w:t>
      </w:r>
    </w:p>
    <w:p w14:paraId="109ED4D2" w14:textId="77777777" w:rsidR="00FB3034" w:rsidRPr="00002853" w:rsidRDefault="00FB3034" w:rsidP="00FB3034">
      <w:pPr>
        <w:pStyle w:val="CPRSH3Body"/>
      </w:pPr>
    </w:p>
    <w:p w14:paraId="38572640" w14:textId="77777777" w:rsidR="00356455" w:rsidRPr="00002853" w:rsidRDefault="00356455">
      <w:pPr>
        <w:pStyle w:val="CPRSH3Body"/>
      </w:pPr>
      <w:r w:rsidRPr="00002853">
        <w:t>Also, orders with the following statuses are included if they have been assigned that status within the number of hours identified by the parameter ORPF ACTIVE ORDERS CONTEXT HRS:</w:t>
      </w:r>
    </w:p>
    <w:p w14:paraId="0263344E" w14:textId="77777777" w:rsidR="00356455" w:rsidRPr="00002853" w:rsidRDefault="00356455">
      <w:pPr>
        <w:pStyle w:val="CPRSBullets"/>
      </w:pPr>
      <w:r w:rsidRPr="00002853">
        <w:t>Discontinued</w:t>
      </w:r>
    </w:p>
    <w:p w14:paraId="32DA39A7" w14:textId="77777777" w:rsidR="00356455" w:rsidRPr="00002853" w:rsidRDefault="00356455">
      <w:pPr>
        <w:pStyle w:val="CPRSBullets"/>
      </w:pPr>
      <w:r w:rsidRPr="00002853">
        <w:lastRenderedPageBreak/>
        <w:t>Complete</w:t>
      </w:r>
    </w:p>
    <w:p w14:paraId="78E280AD" w14:textId="77777777" w:rsidR="00356455" w:rsidRPr="00002853" w:rsidRDefault="00356455">
      <w:pPr>
        <w:pStyle w:val="CPRSBullets"/>
      </w:pPr>
      <w:r w:rsidRPr="00002853">
        <w:t>Expired</w:t>
      </w:r>
    </w:p>
    <w:p w14:paraId="246F68DB" w14:textId="77777777" w:rsidR="00356455" w:rsidRPr="00002853" w:rsidRDefault="00356455">
      <w:pPr>
        <w:pStyle w:val="CPRSBullets"/>
      </w:pPr>
      <w:r w:rsidRPr="00002853">
        <w:t>Cancelled</w:t>
      </w:r>
    </w:p>
    <w:p w14:paraId="611664B6" w14:textId="77777777" w:rsidR="00FB3034" w:rsidRPr="00002853" w:rsidRDefault="00FB3034" w:rsidP="00FB3034">
      <w:pPr>
        <w:pStyle w:val="CPRSH3Body"/>
      </w:pPr>
    </w:p>
    <w:p w14:paraId="33227B13" w14:textId="77777777" w:rsidR="00356455" w:rsidRPr="00002853" w:rsidRDefault="00356455">
      <w:pPr>
        <w:pStyle w:val="CPRSH3Body"/>
      </w:pPr>
      <w:r w:rsidRPr="00002853">
        <w:t>So recent activity in this case means that the orders expired, the patient was discharged, etc. within the number of hours identified by the parameter, ORPF ACTIVE ORDERS CONTEXT HRS. The parameter may only be set for the entire site; there are no other levels.</w:t>
      </w:r>
    </w:p>
    <w:p w14:paraId="4CD86364" w14:textId="77777777" w:rsidR="00356455" w:rsidRPr="00002853" w:rsidRDefault="00356455" w:rsidP="00660BFF">
      <w:pPr>
        <w:pStyle w:val="Heading4"/>
        <w:framePr w:wrap="notBeside"/>
      </w:pPr>
      <w:bookmarkStart w:id="209" w:name="_Toc162953849"/>
      <w:r w:rsidRPr="00002853">
        <w:t>Recent Activity</w:t>
      </w:r>
      <w:bookmarkEnd w:id="209"/>
    </w:p>
    <w:p w14:paraId="2469C4DA" w14:textId="77777777" w:rsidR="00356455" w:rsidRPr="00002853" w:rsidRDefault="00356455">
      <w:pPr>
        <w:pStyle w:val="CPRSH3Body"/>
      </w:pPr>
      <w:r w:rsidRPr="00002853">
        <w:t>Recent Activity (today’s orders) means the orders that have been released since midnight.</w:t>
      </w:r>
    </w:p>
    <w:p w14:paraId="08B1AAA7" w14:textId="77777777" w:rsidR="00841022" w:rsidRPr="00002853" w:rsidRDefault="00841022" w:rsidP="00660BFF">
      <w:pPr>
        <w:pStyle w:val="Heading4"/>
        <w:framePr w:wrap="notBeside"/>
      </w:pPr>
      <w:bookmarkStart w:id="210" w:name="_Toc162953850"/>
      <w:r w:rsidRPr="00002853">
        <w:t>Recently Expired</w:t>
      </w:r>
      <w:bookmarkEnd w:id="210"/>
    </w:p>
    <w:p w14:paraId="22EC78C6" w14:textId="77777777" w:rsidR="008A35A1" w:rsidRDefault="003F72AF" w:rsidP="00756029">
      <w:pPr>
        <w:pStyle w:val="CPRSH3Body"/>
      </w:pPr>
      <w:r w:rsidRPr="00002853">
        <w:t>This view</w:t>
      </w:r>
      <w:bookmarkStart w:id="211" w:name="orders_recently_expired"/>
      <w:bookmarkEnd w:id="211"/>
      <w:r w:rsidRPr="00002853">
        <w:t xml:space="preserve"> looks only at order status not order action status. Looking at orders action status was causing duplicates with a DC/Edit and an Expired status. The number of hours that CPRS looks in the past for expired orders is defined in the parameter ORWOR EXPIRED ORDERS. This parameter can be set only at the system level.</w:t>
      </w:r>
    </w:p>
    <w:p w14:paraId="64E20EEE" w14:textId="77777777" w:rsidR="00756029" w:rsidRPr="00C43847" w:rsidRDefault="00756029" w:rsidP="00660BFF">
      <w:pPr>
        <w:pStyle w:val="Heading4"/>
        <w:framePr w:wrap="notBeside"/>
      </w:pPr>
      <w:bookmarkStart w:id="212" w:name="_Toc530569401"/>
      <w:bookmarkStart w:id="213" w:name="_Toc6304066"/>
      <w:bookmarkStart w:id="214" w:name="UAP"/>
      <w:bookmarkStart w:id="215" w:name="_Toc162953851"/>
      <w:r w:rsidRPr="00C43847">
        <w:t>Unified Action Profile</w:t>
      </w:r>
      <w:bookmarkEnd w:id="212"/>
      <w:bookmarkEnd w:id="213"/>
      <w:bookmarkEnd w:id="214"/>
      <w:bookmarkEnd w:id="215"/>
      <w:r w:rsidRPr="00C43847">
        <w:fldChar w:fldCharType="begin"/>
      </w:r>
      <w:r w:rsidRPr="00C43847">
        <w:instrText xml:space="preserve"> XE "Unified Action Profile" </w:instrText>
      </w:r>
      <w:r w:rsidRPr="00C43847">
        <w:fldChar w:fldCharType="end"/>
      </w:r>
      <w:bookmarkStart w:id="216" w:name="remove_UAP"/>
      <w:bookmarkEnd w:id="216"/>
    </w:p>
    <w:p w14:paraId="3FDD7733" w14:textId="77777777" w:rsidR="00756029" w:rsidRPr="00C43847" w:rsidRDefault="00756029" w:rsidP="00756029">
      <w:pPr>
        <w:pStyle w:val="CPRSH3Body"/>
      </w:pPr>
      <w:r w:rsidRPr="00C43847">
        <w:t>This view displays a combined list of existing inpatient and outpatient medication orders from the local site on a single page. Using this view, a clinician can record decisions for all orders assigned to a patient to ensure that the correct medication orders are continued for the patient upon discharge.</w:t>
      </w:r>
    </w:p>
    <w:p w14:paraId="2E32B04D" w14:textId="5A9641A4" w:rsidR="00756029" w:rsidRPr="00C43847" w:rsidRDefault="00756029" w:rsidP="00756029">
      <w:pPr>
        <w:pStyle w:val="CPRSH3Body"/>
      </w:pPr>
      <w:r w:rsidRPr="00C43847">
        <w:t>The PHARMACY UAP Display Group includes the display members INPATIENT MEDICATIONS, OUTPATIENT MEDICATIONS, and NON-VA MEDICATIONS</w:t>
      </w:r>
      <w:r w:rsidR="00A5410C">
        <w:t xml:space="preserve"> (DOCUMENTATION)</w:t>
      </w:r>
      <w:r w:rsidRPr="00C43847">
        <w:t xml:space="preserve">. If expected orders do not display in the Unified Action Profile (UAP) view, additional display members can be added to the group. </w:t>
      </w:r>
      <w:bookmarkStart w:id="217" w:name="_Hlk529789845"/>
      <w:r w:rsidRPr="00C43847">
        <w:t xml:space="preserve">For example, Supply orders are omitted from the UAP view by design, but they can be displayed if the SUPPLY Display Group is added as a member of the PHARMACY UAP Display Group. </w:t>
      </w:r>
      <w:bookmarkEnd w:id="217"/>
    </w:p>
    <w:p w14:paraId="69A24C77" w14:textId="77777777" w:rsidR="00756029" w:rsidRPr="00C43847" w:rsidRDefault="00756029" w:rsidP="000768C1">
      <w:pPr>
        <w:pStyle w:val="Heading5"/>
      </w:pPr>
      <w:bookmarkStart w:id="218" w:name="Modifying_PHARMACY_UAP_DG"/>
      <w:r w:rsidRPr="00C43847">
        <w:t>Modifying the PHARMACY UAP Display Group</w:t>
      </w:r>
      <w:bookmarkEnd w:id="218"/>
      <w:r w:rsidRPr="00C43847">
        <w:fldChar w:fldCharType="begin"/>
      </w:r>
      <w:r w:rsidRPr="00C43847">
        <w:instrText xml:space="preserve"> XE "PHARMACY UAP Display Group" </w:instrText>
      </w:r>
      <w:r w:rsidRPr="00C43847">
        <w:fldChar w:fldCharType="end"/>
      </w:r>
      <w:bookmarkStart w:id="219" w:name="remove_UAP2"/>
      <w:bookmarkEnd w:id="219"/>
    </w:p>
    <w:p w14:paraId="7F6461E6" w14:textId="77777777" w:rsidR="00756029" w:rsidRPr="00C43847" w:rsidRDefault="00756029" w:rsidP="00756029">
      <w:pPr>
        <w:pStyle w:val="CPRSH3Body"/>
      </w:pPr>
      <w:r w:rsidRPr="00C43847">
        <w:t xml:space="preserve">To add additional display group members to the PHAMACY UAP Display Group, contact OIT for assistance; access to VistA programmer mode and FileMan are required to modify display group members. </w:t>
      </w:r>
      <w:bookmarkStart w:id="220" w:name="_Hlk530059817"/>
      <w:r w:rsidRPr="00C43847">
        <w:t>The PHARMACY UAP Display Group is stored in the DISPLAY GROUP file (#100.98).</w:t>
      </w:r>
      <w:bookmarkEnd w:id="220"/>
    </w:p>
    <w:p w14:paraId="490CAACB" w14:textId="77777777" w:rsidR="00756029" w:rsidRPr="00C43847" w:rsidRDefault="00756029" w:rsidP="00756029">
      <w:pPr>
        <w:pStyle w:val="CPRSH3Body"/>
        <w:rPr>
          <w:b/>
        </w:rPr>
      </w:pPr>
      <w:r w:rsidRPr="00C43847">
        <w:rPr>
          <w:b/>
        </w:rPr>
        <w:t>To add display group members to the PHARMACY UAP Display Group:</w:t>
      </w:r>
    </w:p>
    <w:p w14:paraId="0600F981" w14:textId="77777777" w:rsidR="00756029" w:rsidRPr="00C43847" w:rsidRDefault="00756029" w:rsidP="00D41E49">
      <w:pPr>
        <w:pStyle w:val="CPRS-NumberedList"/>
        <w:numPr>
          <w:ilvl w:val="0"/>
          <w:numId w:val="118"/>
        </w:numPr>
      </w:pPr>
      <w:r w:rsidRPr="00C43847">
        <w:t>Log in to VistA in programmer mode and navigate to FileMan.</w:t>
      </w:r>
    </w:p>
    <w:p w14:paraId="6E706F7A" w14:textId="77777777" w:rsidR="00756029" w:rsidRPr="00C43847" w:rsidRDefault="00756029" w:rsidP="00D41E49">
      <w:pPr>
        <w:pStyle w:val="CPRS-NumberedList"/>
        <w:numPr>
          <w:ilvl w:val="0"/>
          <w:numId w:val="7"/>
        </w:numPr>
      </w:pPr>
      <w:r w:rsidRPr="00C43847">
        <w:t>Select the ENTER OR EDIT FILE ENTRIES option.</w:t>
      </w:r>
    </w:p>
    <w:p w14:paraId="6A717C33" w14:textId="77777777" w:rsidR="00756029" w:rsidRPr="00C43847" w:rsidRDefault="00756029" w:rsidP="00D41E49">
      <w:pPr>
        <w:pStyle w:val="CPRS-NumberedList"/>
        <w:numPr>
          <w:ilvl w:val="0"/>
          <w:numId w:val="7"/>
        </w:numPr>
      </w:pPr>
      <w:r w:rsidRPr="00C43847">
        <w:t>At the “Input to what File: OPTION//” prompt, type DISPLAY GROUP.</w:t>
      </w:r>
    </w:p>
    <w:p w14:paraId="1EB6AB7D" w14:textId="77777777" w:rsidR="00756029" w:rsidRPr="00C43847" w:rsidRDefault="00756029" w:rsidP="00D41E49">
      <w:pPr>
        <w:pStyle w:val="CPRS-NumberedList"/>
        <w:numPr>
          <w:ilvl w:val="0"/>
          <w:numId w:val="7"/>
        </w:numPr>
      </w:pPr>
      <w:r w:rsidRPr="00C43847">
        <w:t>At the “EDIT WHICH FIELD: /ALL” prompt, type MEMBER.</w:t>
      </w:r>
    </w:p>
    <w:p w14:paraId="60DD90A8" w14:textId="77777777" w:rsidR="00756029" w:rsidRPr="00C43847" w:rsidRDefault="00756029" w:rsidP="00D41E49">
      <w:pPr>
        <w:pStyle w:val="CPRS-NumberedList"/>
        <w:numPr>
          <w:ilvl w:val="0"/>
          <w:numId w:val="7"/>
        </w:numPr>
      </w:pPr>
      <w:r w:rsidRPr="00C43847">
        <w:t>At the EDIT WHICH MEMBER SUB-FIELD: /ALL” prompt, press Enter.</w:t>
      </w:r>
    </w:p>
    <w:p w14:paraId="2F036A5A" w14:textId="77777777" w:rsidR="00756029" w:rsidRPr="00C43847" w:rsidRDefault="00756029" w:rsidP="00D41E49">
      <w:pPr>
        <w:pStyle w:val="CPRS-NumberedList"/>
        <w:numPr>
          <w:ilvl w:val="0"/>
          <w:numId w:val="7"/>
        </w:numPr>
      </w:pPr>
      <w:r w:rsidRPr="00C43847">
        <w:t>At the “Select DISPLAY GROUP NAME:” prompt, type PHARMACY UAP.</w:t>
      </w:r>
    </w:p>
    <w:p w14:paraId="3113D90F" w14:textId="147F848E" w:rsidR="00756029" w:rsidRPr="00C43847" w:rsidRDefault="00756029" w:rsidP="00D41E49">
      <w:pPr>
        <w:pStyle w:val="CPRS-NumberedList"/>
        <w:numPr>
          <w:ilvl w:val="0"/>
          <w:numId w:val="7"/>
        </w:numPr>
      </w:pPr>
      <w:r w:rsidRPr="00C43847">
        <w:t>At the “Select MEMBER: NON-VA MEDICATIONS</w:t>
      </w:r>
      <w:r w:rsidR="00A5410C">
        <w:t xml:space="preserve"> (DOCUMENTATION) </w:t>
      </w:r>
      <w:r w:rsidRPr="00C43847">
        <w:t xml:space="preserve">//” prompt, type the name of the Display Group to add to the PHARMACY UAP Display Group. </w:t>
      </w:r>
    </w:p>
    <w:p w14:paraId="617AF089" w14:textId="77777777" w:rsidR="00756029" w:rsidRPr="00C43847" w:rsidRDefault="00756029" w:rsidP="00756029">
      <w:pPr>
        <w:pStyle w:val="CPRS-NumberedList"/>
        <w:numPr>
          <w:ilvl w:val="0"/>
          <w:numId w:val="0"/>
        </w:numPr>
        <w:ind w:left="1440"/>
      </w:pPr>
      <w:r w:rsidRPr="00C43847">
        <w:lastRenderedPageBreak/>
        <w:t>For example, type CLINIC MEDICATIONS to add the CLINIC MEDICATIONS member to the PHARMACY UAP Display Group.</w:t>
      </w:r>
    </w:p>
    <w:p w14:paraId="446A9AAD" w14:textId="77777777" w:rsidR="00756029" w:rsidRPr="00C43847" w:rsidRDefault="00756029" w:rsidP="00D41E49">
      <w:pPr>
        <w:pStyle w:val="CPRS-NumberedList"/>
        <w:numPr>
          <w:ilvl w:val="0"/>
          <w:numId w:val="7"/>
        </w:numPr>
      </w:pPr>
      <w:r w:rsidRPr="00C43847">
        <w:t>At the “Are you adding ‘CLINIC MEDICATIONS’ as a new MEMBER? No//” prompt, type Y (Yes).</w:t>
      </w:r>
    </w:p>
    <w:p w14:paraId="48BCAFB2" w14:textId="77777777" w:rsidR="00756029" w:rsidRPr="00C43847" w:rsidRDefault="00756029" w:rsidP="00D41E49">
      <w:pPr>
        <w:pStyle w:val="CPRS-NumberedList"/>
        <w:numPr>
          <w:ilvl w:val="0"/>
          <w:numId w:val="7"/>
        </w:numPr>
      </w:pPr>
      <w:r w:rsidRPr="00C43847">
        <w:t xml:space="preserve">At the MEMBER SEQUENCE: 4//” prompt, press Enter to accept the default. </w:t>
      </w:r>
    </w:p>
    <w:p w14:paraId="09AD1922" w14:textId="77777777" w:rsidR="00756029" w:rsidRPr="00C43847" w:rsidRDefault="00756029" w:rsidP="00756029">
      <w:pPr>
        <w:pStyle w:val="CPRS-NumberedList"/>
        <w:numPr>
          <w:ilvl w:val="0"/>
          <w:numId w:val="0"/>
        </w:numPr>
        <w:ind w:left="1440"/>
      </w:pPr>
      <w:r w:rsidRPr="00C43847">
        <w:t>Note: The member sequence is not used by the UAP code modification.</w:t>
      </w:r>
    </w:p>
    <w:p w14:paraId="50A9DC2E" w14:textId="77777777" w:rsidR="00756029" w:rsidRPr="00C43847" w:rsidRDefault="00756029" w:rsidP="00D41E49">
      <w:pPr>
        <w:pStyle w:val="CPRS-NumberedList"/>
        <w:numPr>
          <w:ilvl w:val="0"/>
          <w:numId w:val="7"/>
        </w:numPr>
      </w:pPr>
      <w:r w:rsidRPr="00C43847">
        <w:t>Repeat these steps to add each required display group to the PHARMACY UAP Display Group file.</w:t>
      </w:r>
    </w:p>
    <w:p w14:paraId="1F70BEB5" w14:textId="77777777" w:rsidR="00756029" w:rsidRPr="00C43847" w:rsidRDefault="00756029" w:rsidP="00660BFF">
      <w:pPr>
        <w:pStyle w:val="Heading4"/>
        <w:framePr w:wrap="notBeside"/>
      </w:pPr>
      <w:bookmarkStart w:id="221" w:name="UAP_discharg_meds"/>
      <w:bookmarkStart w:id="222" w:name="_Toc530569402"/>
      <w:bookmarkStart w:id="223" w:name="_Toc6304067"/>
      <w:bookmarkStart w:id="224" w:name="_Toc162953852"/>
      <w:bookmarkEnd w:id="221"/>
      <w:r w:rsidRPr="00C43847">
        <w:t>Discharge Meds</w:t>
      </w:r>
      <w:bookmarkEnd w:id="222"/>
      <w:bookmarkEnd w:id="223"/>
      <w:bookmarkEnd w:id="224"/>
      <w:r w:rsidRPr="00C43847">
        <w:fldChar w:fldCharType="begin"/>
      </w:r>
      <w:r w:rsidRPr="00C43847">
        <w:instrText xml:space="preserve"> XE "Discharge Meds" </w:instrText>
      </w:r>
      <w:r w:rsidRPr="00C43847">
        <w:fldChar w:fldCharType="end"/>
      </w:r>
      <w:bookmarkStart w:id="225" w:name="remove_UAP3"/>
      <w:bookmarkEnd w:id="225"/>
    </w:p>
    <w:p w14:paraId="1E05FEE7" w14:textId="7BECE368" w:rsidR="008A35A1" w:rsidRPr="00002853" w:rsidRDefault="00756029" w:rsidP="00931447">
      <w:pPr>
        <w:pStyle w:val="CPRSH3Body"/>
      </w:pPr>
      <w:r w:rsidRPr="00C43847">
        <w:t>This view displays a list of remaining active outpatient medication orders from the local site after order decisions are recorded in the Unified Action Profile. The orders to be released with the patient upon discharge are displayed.</w:t>
      </w:r>
      <w:bookmarkStart w:id="226" w:name="UAP_END"/>
      <w:bookmarkEnd w:id="226"/>
    </w:p>
    <w:p w14:paraId="67109512" w14:textId="77777777" w:rsidR="00606E47" w:rsidRPr="00002853" w:rsidRDefault="00606E47">
      <w:pPr>
        <w:pStyle w:val="CPRSH3Body"/>
      </w:pPr>
    </w:p>
    <w:p w14:paraId="0233B360" w14:textId="77777777" w:rsidR="00356455" w:rsidRPr="00002853" w:rsidRDefault="00356455" w:rsidP="006A77CD">
      <w:pPr>
        <w:pStyle w:val="Heading3"/>
        <w:framePr w:wrap="notBeside"/>
      </w:pPr>
      <w:bookmarkStart w:id="227" w:name="_Toc495200821"/>
      <w:bookmarkStart w:id="228" w:name="_Toc162953853"/>
      <w:r w:rsidRPr="00002853">
        <w:t>Ordering Access/Authorization</w:t>
      </w:r>
      <w:bookmarkEnd w:id="227"/>
      <w:bookmarkEnd w:id="228"/>
    </w:p>
    <w:p w14:paraId="14752991" w14:textId="77777777" w:rsidR="00356455" w:rsidRPr="00002853" w:rsidRDefault="00356455" w:rsidP="00022D61">
      <w:pPr>
        <w:pStyle w:val="CPRSH3Body"/>
      </w:pPr>
      <w:r w:rsidRPr="00002853">
        <w:t xml:space="preserve">Access to ordering is controlled by a combination of several parameters. These parameters are modified from the </w:t>
      </w:r>
      <w:r w:rsidRPr="00002853">
        <w:rPr>
          <w:rFonts w:cs="Courier New"/>
        </w:rPr>
        <w:t>XPAR MENU TOOLS</w:t>
      </w:r>
      <w:r w:rsidRPr="00002853">
        <w:t xml:space="preserve"> option.</w:t>
      </w:r>
    </w:p>
    <w:p w14:paraId="6DC86249" w14:textId="77777777" w:rsidR="00356455" w:rsidRPr="00002853" w:rsidRDefault="00356455" w:rsidP="00022D61">
      <w:pPr>
        <w:pStyle w:val="CPRSH3Body"/>
      </w:pPr>
      <w:r w:rsidRPr="00002853">
        <w:rPr>
          <w:rFonts w:cs="Courier New"/>
        </w:rPr>
        <w:t>ORWOR DISABLE ORDERING</w:t>
      </w:r>
      <w:r w:rsidRPr="00002853">
        <w:t xml:space="preserve"> can be used to prevent writing new orders and taking action on existing orders. It only affects ordering in the GUI; LM does not check this parameter. The main use for this parameter is for phasing in GUI order entry. It can be set at the system level initially (set </w:t>
      </w:r>
      <w:r w:rsidRPr="00002853">
        <w:rPr>
          <w:rFonts w:cs="Courier New"/>
        </w:rPr>
        <w:t>ORWOR DISABLE ORDERING</w:t>
      </w:r>
      <w:r w:rsidRPr="00002853">
        <w:t xml:space="preserve"> = “yes” at the system level). Then, as you wish to give individual users the ability to order via the GUI, the parameter may be set to “no” for each user.</w:t>
      </w:r>
    </w:p>
    <w:p w14:paraId="1811B76E" w14:textId="673E20E2" w:rsidR="00BC10F3" w:rsidRDefault="00356455" w:rsidP="005F20BB">
      <w:pPr>
        <w:pStyle w:val="CPRSH3Body"/>
      </w:pPr>
      <w:r w:rsidRPr="00002853">
        <w:rPr>
          <w:rFonts w:cs="Courier New"/>
        </w:rPr>
        <w:t>ORWOR ENABLE VERIFY</w:t>
      </w:r>
      <w:r w:rsidRPr="00002853">
        <w:t xml:space="preserve"> is used to allow nurses to verify orders in the GUI. List Manager</w:t>
      </w:r>
      <w:r w:rsidRPr="00002853">
        <w:fldChar w:fldCharType="begin"/>
      </w:r>
      <w:r w:rsidRPr="00002853">
        <w:instrText xml:space="preserve"> XE “List Manager” </w:instrText>
      </w:r>
      <w:r w:rsidRPr="00002853">
        <w:fldChar w:fldCharType="end"/>
      </w:r>
      <w:r w:rsidRPr="00002853">
        <w:t xml:space="preserve"> does not check this parameter. It can be used in cases where you want to disallow GUI ordering, but still want the nurses </w:t>
      </w:r>
      <w:r w:rsidR="00C13D39" w:rsidRPr="00002853">
        <w:t>to verify using the GUI and vice</w:t>
      </w:r>
      <w:r w:rsidRPr="00002853">
        <w:t xml:space="preserve"> versa.</w:t>
      </w:r>
    </w:p>
    <w:p w14:paraId="5058B275" w14:textId="77777777" w:rsidR="00BC10F3" w:rsidRPr="00002853" w:rsidRDefault="00BC10F3" w:rsidP="00022D61">
      <w:pPr>
        <w:pStyle w:val="CPRSH3Body"/>
      </w:pPr>
    </w:p>
    <w:tbl>
      <w:tblPr>
        <w:tblStyle w:val="GridTable1Light"/>
        <w:tblW w:w="0" w:type="auto"/>
        <w:tblLook w:val="0020" w:firstRow="1" w:lastRow="0" w:firstColumn="0" w:lastColumn="0" w:noHBand="0" w:noVBand="0"/>
      </w:tblPr>
      <w:tblGrid>
        <w:gridCol w:w="1440"/>
        <w:gridCol w:w="1440"/>
        <w:gridCol w:w="5040"/>
      </w:tblGrid>
      <w:tr w:rsidR="00356455" w:rsidRPr="00002853" w14:paraId="1F42F5B3" w14:textId="77777777" w:rsidTr="00D820BF">
        <w:trPr>
          <w:cnfStyle w:val="100000000000" w:firstRow="1" w:lastRow="0" w:firstColumn="0" w:lastColumn="0" w:oddVBand="0" w:evenVBand="0" w:oddHBand="0" w:evenHBand="0" w:firstRowFirstColumn="0" w:firstRowLastColumn="0" w:lastRowFirstColumn="0" w:lastRowLastColumn="0"/>
        </w:trPr>
        <w:tc>
          <w:tcPr>
            <w:tcW w:w="1440" w:type="dxa"/>
            <w:shd w:val="clear" w:color="auto" w:fill="D9D9D9"/>
          </w:tcPr>
          <w:p w14:paraId="419CA7C8" w14:textId="77777777" w:rsidR="00356455" w:rsidRPr="003A11D5" w:rsidRDefault="00356455">
            <w:pPr>
              <w:rPr>
                <w:rFonts w:ascii="Arial" w:hAnsi="Arial" w:cs="Arial"/>
                <w:b w:val="0"/>
                <w:bCs w:val="0"/>
                <w:sz w:val="20"/>
                <w:szCs w:val="22"/>
              </w:rPr>
            </w:pPr>
            <w:r w:rsidRPr="003A11D5">
              <w:rPr>
                <w:rFonts w:ascii="Arial" w:hAnsi="Arial" w:cs="Arial"/>
                <w:sz w:val="20"/>
                <w:szCs w:val="22"/>
              </w:rPr>
              <w:t>Disable Ordering</w:t>
            </w:r>
          </w:p>
        </w:tc>
        <w:tc>
          <w:tcPr>
            <w:tcW w:w="1440" w:type="dxa"/>
            <w:shd w:val="clear" w:color="auto" w:fill="D9D9D9"/>
          </w:tcPr>
          <w:p w14:paraId="31DD78A0" w14:textId="77777777" w:rsidR="00356455" w:rsidRPr="003A11D5" w:rsidRDefault="00356455">
            <w:pPr>
              <w:rPr>
                <w:rFonts w:ascii="Arial" w:hAnsi="Arial" w:cs="Arial"/>
                <w:b w:val="0"/>
                <w:bCs w:val="0"/>
                <w:sz w:val="20"/>
                <w:szCs w:val="22"/>
              </w:rPr>
            </w:pPr>
            <w:r w:rsidRPr="003A11D5">
              <w:rPr>
                <w:rFonts w:ascii="Arial" w:hAnsi="Arial" w:cs="Arial"/>
                <w:sz w:val="20"/>
                <w:szCs w:val="22"/>
              </w:rPr>
              <w:t>Enable Verify</w:t>
            </w:r>
          </w:p>
        </w:tc>
        <w:tc>
          <w:tcPr>
            <w:tcW w:w="5040" w:type="dxa"/>
            <w:shd w:val="clear" w:color="auto" w:fill="D9D9D9"/>
          </w:tcPr>
          <w:p w14:paraId="18696B38" w14:textId="77777777" w:rsidR="00356455" w:rsidRPr="003A11D5" w:rsidRDefault="00356455">
            <w:pPr>
              <w:rPr>
                <w:rFonts w:ascii="Arial" w:hAnsi="Arial" w:cs="Arial"/>
                <w:b w:val="0"/>
                <w:bCs w:val="0"/>
                <w:sz w:val="20"/>
                <w:szCs w:val="22"/>
              </w:rPr>
            </w:pPr>
            <w:r w:rsidRPr="003A11D5">
              <w:rPr>
                <w:rFonts w:ascii="Arial" w:hAnsi="Arial" w:cs="Arial"/>
                <w:sz w:val="20"/>
                <w:szCs w:val="22"/>
              </w:rPr>
              <w:t>Behavior</w:t>
            </w:r>
          </w:p>
        </w:tc>
      </w:tr>
      <w:tr w:rsidR="00356455" w:rsidRPr="00002853" w14:paraId="2721AF9C" w14:textId="77777777" w:rsidTr="00D820BF">
        <w:tc>
          <w:tcPr>
            <w:tcW w:w="1440" w:type="dxa"/>
          </w:tcPr>
          <w:p w14:paraId="66D889E6" w14:textId="77777777" w:rsidR="00356455" w:rsidRPr="00002853" w:rsidRDefault="00356455">
            <w:r w:rsidRPr="00002853">
              <w:t>Yes</w:t>
            </w:r>
          </w:p>
        </w:tc>
        <w:tc>
          <w:tcPr>
            <w:tcW w:w="1440" w:type="dxa"/>
          </w:tcPr>
          <w:p w14:paraId="1C2F2D66" w14:textId="77777777" w:rsidR="00356455" w:rsidRPr="00002853" w:rsidRDefault="00356455">
            <w:r w:rsidRPr="00002853">
              <w:t>Yes</w:t>
            </w:r>
          </w:p>
        </w:tc>
        <w:tc>
          <w:tcPr>
            <w:tcW w:w="5040" w:type="dxa"/>
          </w:tcPr>
          <w:p w14:paraId="58ED6AA9" w14:textId="77777777" w:rsidR="00356455" w:rsidRPr="00002853" w:rsidRDefault="00356455">
            <w:r w:rsidRPr="00002853">
              <w:t>Nurses can verify but users cannot order via GUI.</w:t>
            </w:r>
          </w:p>
        </w:tc>
      </w:tr>
      <w:tr w:rsidR="00356455" w:rsidRPr="00002853" w14:paraId="66F9B79A" w14:textId="77777777" w:rsidTr="00D820BF">
        <w:tc>
          <w:tcPr>
            <w:tcW w:w="1440" w:type="dxa"/>
          </w:tcPr>
          <w:p w14:paraId="525AC1D2" w14:textId="77777777" w:rsidR="00356455" w:rsidRPr="00002853" w:rsidRDefault="00356455">
            <w:r w:rsidRPr="00002853">
              <w:t>Yes</w:t>
            </w:r>
          </w:p>
        </w:tc>
        <w:tc>
          <w:tcPr>
            <w:tcW w:w="1440" w:type="dxa"/>
          </w:tcPr>
          <w:p w14:paraId="7ECA806F" w14:textId="77777777" w:rsidR="00356455" w:rsidRPr="00002853" w:rsidRDefault="00356455">
            <w:r w:rsidRPr="00002853">
              <w:t>No</w:t>
            </w:r>
          </w:p>
        </w:tc>
        <w:tc>
          <w:tcPr>
            <w:tcW w:w="5040" w:type="dxa"/>
          </w:tcPr>
          <w:p w14:paraId="39AE18C9" w14:textId="77777777" w:rsidR="00356455" w:rsidRPr="00002853" w:rsidRDefault="00356455">
            <w:r w:rsidRPr="00002853">
              <w:t>Both nurse verify &amp; ordering are disabled via GUI.</w:t>
            </w:r>
          </w:p>
        </w:tc>
      </w:tr>
      <w:tr w:rsidR="00356455" w:rsidRPr="00002853" w14:paraId="2661ED85" w14:textId="77777777" w:rsidTr="00D820BF">
        <w:tc>
          <w:tcPr>
            <w:tcW w:w="1440" w:type="dxa"/>
          </w:tcPr>
          <w:p w14:paraId="15056DF5" w14:textId="77777777" w:rsidR="00356455" w:rsidRPr="00002853" w:rsidRDefault="00356455">
            <w:r w:rsidRPr="00002853">
              <w:t>No</w:t>
            </w:r>
          </w:p>
        </w:tc>
        <w:tc>
          <w:tcPr>
            <w:tcW w:w="1440" w:type="dxa"/>
          </w:tcPr>
          <w:p w14:paraId="0C580FC5" w14:textId="77777777" w:rsidR="00356455" w:rsidRPr="00002853" w:rsidRDefault="00356455">
            <w:r w:rsidRPr="00002853">
              <w:t>Yes</w:t>
            </w:r>
          </w:p>
        </w:tc>
        <w:tc>
          <w:tcPr>
            <w:tcW w:w="5040" w:type="dxa"/>
          </w:tcPr>
          <w:p w14:paraId="2961C226" w14:textId="77777777" w:rsidR="00356455" w:rsidRPr="00002853" w:rsidRDefault="00356455">
            <w:r w:rsidRPr="00002853">
              <w:t>Both nurse verify &amp; ordering are allowed via GUI.</w:t>
            </w:r>
          </w:p>
        </w:tc>
      </w:tr>
      <w:tr w:rsidR="00356455" w:rsidRPr="00002853" w14:paraId="0F716897" w14:textId="77777777" w:rsidTr="00D820BF">
        <w:tc>
          <w:tcPr>
            <w:tcW w:w="1440" w:type="dxa"/>
          </w:tcPr>
          <w:p w14:paraId="15E1C642" w14:textId="77777777" w:rsidR="00356455" w:rsidRPr="00002853" w:rsidRDefault="00356455">
            <w:r w:rsidRPr="00002853">
              <w:t>No</w:t>
            </w:r>
          </w:p>
        </w:tc>
        <w:tc>
          <w:tcPr>
            <w:tcW w:w="1440" w:type="dxa"/>
          </w:tcPr>
          <w:p w14:paraId="117F9BA2" w14:textId="77777777" w:rsidR="00356455" w:rsidRPr="00002853" w:rsidRDefault="00356455">
            <w:r w:rsidRPr="00002853">
              <w:t>No</w:t>
            </w:r>
          </w:p>
        </w:tc>
        <w:tc>
          <w:tcPr>
            <w:tcW w:w="5040" w:type="dxa"/>
          </w:tcPr>
          <w:p w14:paraId="67825E88" w14:textId="77777777" w:rsidR="00356455" w:rsidRPr="00002853" w:rsidRDefault="00356455">
            <w:r w:rsidRPr="00002853">
              <w:t>Ordering is allowed in GUI, but nurse verify is not.</w:t>
            </w:r>
          </w:p>
        </w:tc>
      </w:tr>
    </w:tbl>
    <w:p w14:paraId="0CC632E3" w14:textId="77777777" w:rsidR="00356455" w:rsidRPr="00002853" w:rsidRDefault="00356455" w:rsidP="00022D61">
      <w:pPr>
        <w:pStyle w:val="CPRSH3Body"/>
      </w:pPr>
    </w:p>
    <w:p w14:paraId="2A9AF3A0" w14:textId="77777777" w:rsidR="00356455" w:rsidRPr="00002853" w:rsidRDefault="00356455" w:rsidP="00022D61">
      <w:pPr>
        <w:pStyle w:val="CPRSH3Body"/>
      </w:pPr>
      <w:r w:rsidRPr="00002853">
        <w:t xml:space="preserve">OR </w:t>
      </w:r>
      <w:bookmarkStart w:id="229" w:name="OR_OREMAS_MED_ORDERS_order_access"/>
      <w:bookmarkEnd w:id="229"/>
      <w:r w:rsidRPr="00002853">
        <w:t>OREMAS MED ORDERS determines what holders of the OREMAS key (clerks) are allowed to do with medication orders. The parameter may only be set at the system level. It may have the following values:</w:t>
      </w:r>
    </w:p>
    <w:p w14:paraId="15810DB4" w14:textId="77777777" w:rsidR="00356455" w:rsidRPr="00002853" w:rsidRDefault="00302EAD">
      <w:pPr>
        <w:pStyle w:val="CPRSBullets"/>
      </w:pPr>
      <w:r w:rsidRPr="00002853">
        <w:rPr>
          <w:b/>
        </w:rPr>
        <w:t xml:space="preserve">0 </w:t>
      </w:r>
      <w:r w:rsidR="00F632CD" w:rsidRPr="00002853">
        <w:rPr>
          <w:b/>
        </w:rPr>
        <w:t>NO</w:t>
      </w:r>
      <w:r w:rsidR="00F632CD" w:rsidRPr="00002853">
        <w:t xml:space="preserve">: </w:t>
      </w:r>
      <w:r w:rsidR="00034A75" w:rsidRPr="00002853">
        <w:t>A clerk is completely prohibited from handling medication orders</w:t>
      </w:r>
      <w:r w:rsidR="00356455" w:rsidRPr="00002853">
        <w:t>.</w:t>
      </w:r>
    </w:p>
    <w:p w14:paraId="12F77E4C" w14:textId="77777777" w:rsidR="00034A75" w:rsidRPr="00002853" w:rsidRDefault="00302EAD" w:rsidP="00034A75">
      <w:pPr>
        <w:pStyle w:val="CPRSBullets"/>
      </w:pPr>
      <w:r w:rsidRPr="00002853">
        <w:rPr>
          <w:b/>
        </w:rPr>
        <w:t xml:space="preserve">1 </w:t>
      </w:r>
      <w:r w:rsidR="00F632CD" w:rsidRPr="00002853">
        <w:rPr>
          <w:b/>
        </w:rPr>
        <w:t>UNRELEASED ONLY</w:t>
      </w:r>
      <w:r w:rsidR="00F632CD" w:rsidRPr="00002853">
        <w:t xml:space="preserve">: </w:t>
      </w:r>
      <w:r w:rsidR="00034A75" w:rsidRPr="00002853">
        <w:t>A clerk may only enter unreleased orders for both Inpatient and Outpatient.</w:t>
      </w:r>
    </w:p>
    <w:p w14:paraId="3BB4DD29" w14:textId="77777777" w:rsidR="00F632CD" w:rsidRPr="00002853" w:rsidRDefault="00302EAD" w:rsidP="00F632CD">
      <w:pPr>
        <w:pStyle w:val="CPRSBullets"/>
      </w:pPr>
      <w:r w:rsidRPr="00002853">
        <w:rPr>
          <w:b/>
        </w:rPr>
        <w:lastRenderedPageBreak/>
        <w:t xml:space="preserve">2 </w:t>
      </w:r>
      <w:r w:rsidR="00F632CD" w:rsidRPr="00002853">
        <w:rPr>
          <w:b/>
        </w:rPr>
        <w:t>YES</w:t>
      </w:r>
      <w:r w:rsidR="00F632CD" w:rsidRPr="00002853">
        <w:t xml:space="preserve">: </w:t>
      </w:r>
      <w:r w:rsidR="00356455" w:rsidRPr="00002853">
        <w:t>Clerks may take action on all medication orders.</w:t>
      </w:r>
      <w:r w:rsidR="00F632CD" w:rsidRPr="00002853">
        <w:t xml:space="preserve"> A clerk may enter new medication orders or DC these medication orders. Inpatient orders may be released to the Pharmacy as 'Signed on Chart'. Outpatient orders will require the physician's signature.</w:t>
      </w:r>
    </w:p>
    <w:p w14:paraId="24954689" w14:textId="77777777" w:rsidR="00F150B3" w:rsidRPr="00002853" w:rsidRDefault="00F150B3" w:rsidP="003A11D5">
      <w:pPr>
        <w:pStyle w:val="CPRSH3Body"/>
        <w:ind w:left="0"/>
      </w:pPr>
    </w:p>
    <w:p w14:paraId="0DBFCB0B" w14:textId="77777777" w:rsidR="00356455" w:rsidRPr="00002853" w:rsidRDefault="00356455" w:rsidP="00022D61">
      <w:pPr>
        <w:pStyle w:val="CPRSH3Body"/>
      </w:pPr>
      <w:r w:rsidRPr="00002853">
        <w:t>ORWOR DISABLE HOLD ORDERS will remove the “Hold” and “Release from Hold” items from the Action menu. Some sites prefer to implement holds as generic orders rather than require users to identify the specify orders to hold. For example, the generic order “Hold all oral medications” might be created and used instead of the hold action.</w:t>
      </w:r>
    </w:p>
    <w:p w14:paraId="11DD0D3C" w14:textId="1AFC34E2" w:rsidR="00356455" w:rsidRPr="00002853" w:rsidRDefault="004E78A3" w:rsidP="00660BFF">
      <w:pPr>
        <w:pStyle w:val="Heading4"/>
        <w:framePr w:wrap="notBeside"/>
      </w:pPr>
      <w:bookmarkStart w:id="230" w:name="IMO_orders"/>
      <w:bookmarkStart w:id="231" w:name="_Toc162953854"/>
      <w:bookmarkEnd w:id="230"/>
      <w:r w:rsidRPr="00002853">
        <w:t xml:space="preserve">Clinic </w:t>
      </w:r>
      <w:r w:rsidR="00D916EB" w:rsidRPr="00002853">
        <w:t>Orders</w:t>
      </w:r>
      <w:r w:rsidRPr="00002853">
        <w:t xml:space="preserve"> (</w:t>
      </w:r>
      <w:r w:rsidR="00F632CD" w:rsidRPr="00002853">
        <w:t>Inpatient</w:t>
      </w:r>
      <w:r w:rsidRPr="00002853">
        <w:t xml:space="preserve"> Orders Administered in Clinic)</w:t>
      </w:r>
      <w:bookmarkEnd w:id="231"/>
    </w:p>
    <w:p w14:paraId="68517F07" w14:textId="77777777" w:rsidR="001F5757" w:rsidRPr="00002853" w:rsidRDefault="00CC17BE" w:rsidP="00C867B3">
      <w:pPr>
        <w:pStyle w:val="CPRSH3Body"/>
      </w:pPr>
      <w:r w:rsidRPr="00002853">
        <w:t xml:space="preserve">The </w:t>
      </w:r>
      <w:r w:rsidR="002136B8" w:rsidRPr="00002853">
        <w:fldChar w:fldCharType="begin"/>
      </w:r>
      <w:r w:rsidR="002136B8" w:rsidRPr="00002853">
        <w:instrText xml:space="preserve"> XE "Clinic Orders" </w:instrText>
      </w:r>
      <w:r w:rsidR="002136B8" w:rsidRPr="00002853">
        <w:fldChar w:fldCharType="end"/>
      </w:r>
      <w:r w:rsidR="002136B8" w:rsidRPr="00002853">
        <w:fldChar w:fldCharType="begin"/>
      </w:r>
      <w:r w:rsidR="002136B8" w:rsidRPr="00002853">
        <w:instrText xml:space="preserve"> XE "Orders:clinic" </w:instrText>
      </w:r>
      <w:r w:rsidR="002136B8" w:rsidRPr="00002853">
        <w:fldChar w:fldCharType="end"/>
      </w:r>
      <w:r w:rsidR="005C5100" w:rsidRPr="00002853">
        <w:t>Clinic</w:t>
      </w:r>
      <w:r w:rsidRPr="00002853">
        <w:t xml:space="preserve"> </w:t>
      </w:r>
      <w:bookmarkStart w:id="232" w:name="IMO_setup"/>
      <w:bookmarkEnd w:id="232"/>
      <w:r w:rsidR="00D916EB" w:rsidRPr="00002853">
        <w:t>Orders</w:t>
      </w:r>
      <w:r w:rsidRPr="00002853">
        <w:t xml:space="preserve"> project is designed to enable a CPRS user to order a unit-dose medication that is dispensed by inpatient pharmacy and administered to an outpatient in a clinic setting. Users can also order intravenous (IV) fluid infusion orders and Nursing text orders from an </w:t>
      </w:r>
      <w:r w:rsidR="005C5100" w:rsidRPr="00002853">
        <w:t>clinic</w:t>
      </w:r>
      <w:r w:rsidRPr="00002853">
        <w:t xml:space="preserve"> location. </w:t>
      </w:r>
    </w:p>
    <w:p w14:paraId="19830D48" w14:textId="77777777" w:rsidR="00CC17BE" w:rsidRPr="00002853" w:rsidRDefault="004E78A3" w:rsidP="00C867B3">
      <w:pPr>
        <w:pStyle w:val="CPRSH3Body"/>
      </w:pPr>
      <w:r w:rsidRPr="00002853">
        <w:t xml:space="preserve">Clinic </w:t>
      </w:r>
      <w:r w:rsidR="00D916EB" w:rsidRPr="00002853">
        <w:t>Orders</w:t>
      </w:r>
      <w:r w:rsidR="00CC17BE" w:rsidRPr="00002853">
        <w:t xml:space="preserve"> also implement</w:t>
      </w:r>
      <w:r w:rsidRPr="00002853">
        <w:t>s</w:t>
      </w:r>
      <w:r w:rsidR="00CC17BE" w:rsidRPr="00002853">
        <w:t xml:space="preserve"> the display of those unit-dose orders, IV Fluid (Infusion) orders, and Nursing text orders </w:t>
      </w:r>
      <w:r w:rsidRPr="00002853">
        <w:t>two</w:t>
      </w:r>
      <w:r w:rsidR="00CC17BE" w:rsidRPr="00002853">
        <w:t xml:space="preserve"> new display group</w:t>
      </w:r>
      <w:r w:rsidRPr="00002853">
        <w:t>s</w:t>
      </w:r>
      <w:r w:rsidR="00CC17BE" w:rsidRPr="00002853">
        <w:t xml:space="preserve"> named Clinic </w:t>
      </w:r>
      <w:r w:rsidRPr="00002853">
        <w:t>Medications for Unit Dose orders and Clinic Infusions for infusion or</w:t>
      </w:r>
      <w:r w:rsidR="000A2FA4" w:rsidRPr="00002853">
        <w:t xml:space="preserve"> intravenous orders</w:t>
      </w:r>
      <w:r w:rsidR="00CC17BE" w:rsidRPr="00002853">
        <w:t xml:space="preserve">. </w:t>
      </w:r>
      <w:r w:rsidR="0062173E" w:rsidRPr="00002853">
        <w:t xml:space="preserve">Clinic </w:t>
      </w:r>
      <w:r w:rsidR="00D916EB" w:rsidRPr="00002853">
        <w:t>Orders</w:t>
      </w:r>
      <w:r w:rsidR="0062173E" w:rsidRPr="00002853">
        <w:t xml:space="preserve"> allow</w:t>
      </w:r>
      <w:r w:rsidR="00CC17BE" w:rsidRPr="00002853">
        <w:t xml:space="preserve"> VistA order checks to function for such medication orders. For the purposes of this document, </w:t>
      </w:r>
      <w:r w:rsidR="006B7E07" w:rsidRPr="00002853">
        <w:t>Clinic</w:t>
      </w:r>
      <w:r w:rsidR="00CC17BE" w:rsidRPr="00002853">
        <w:t xml:space="preserve"> </w:t>
      </w:r>
      <w:r w:rsidR="00D916EB" w:rsidRPr="00002853">
        <w:t>Orders</w:t>
      </w:r>
      <w:r w:rsidR="00CC17BE" w:rsidRPr="00002853">
        <w:t xml:space="preserve"> are defined as unit-dose medication orders, IV Fluid (Infusion) orders, and Nursing text orders written from an authorized </w:t>
      </w:r>
      <w:r w:rsidR="006B7E07" w:rsidRPr="00002853">
        <w:t>clinics</w:t>
      </w:r>
      <w:r w:rsidR="00CC17BE" w:rsidRPr="00002853">
        <w:t>.</w:t>
      </w:r>
    </w:p>
    <w:p w14:paraId="53A13F8C" w14:textId="77777777" w:rsidR="00CC17BE" w:rsidRPr="00002853" w:rsidRDefault="00CC17BE" w:rsidP="00C867B3">
      <w:pPr>
        <w:pStyle w:val="CPRSH3Body"/>
      </w:pPr>
      <w:r w:rsidRPr="00002853">
        <w:t>Sites must do specific set up steps bef</w:t>
      </w:r>
      <w:r w:rsidR="00437517" w:rsidRPr="00002853">
        <w:t>ore users will be able to write</w:t>
      </w:r>
      <w:r w:rsidRPr="00002853">
        <w:t xml:space="preserve"> </w:t>
      </w:r>
      <w:r w:rsidR="00D916EB" w:rsidRPr="00002853">
        <w:t>Clinic Orders</w:t>
      </w:r>
      <w:r w:rsidRPr="00002853">
        <w:t xml:space="preserve">. To see more about set up and what sites need to consider before implementing </w:t>
      </w:r>
      <w:r w:rsidR="00D916EB" w:rsidRPr="00002853">
        <w:t>Clinic Orders</w:t>
      </w:r>
      <w:r w:rsidRPr="00002853">
        <w:t xml:space="preserve"> features, please see the Release Notes for patch PSJ*5*121.</w:t>
      </w:r>
    </w:p>
    <w:p w14:paraId="64B1D0D6" w14:textId="77777777" w:rsidR="003A11D5" w:rsidRDefault="003A11D5">
      <w:pPr>
        <w:spacing w:before="0" w:after="0"/>
        <w:rPr>
          <w:rFonts w:ascii="Arial" w:hAnsi="Arial"/>
          <w:b/>
          <w:i/>
          <w:szCs w:val="20"/>
          <w:u w:val="words"/>
        </w:rPr>
      </w:pPr>
      <w:r>
        <w:br w:type="page"/>
      </w:r>
    </w:p>
    <w:p w14:paraId="6C0FC722" w14:textId="7F5B17ED" w:rsidR="00C867B3" w:rsidRPr="00002853" w:rsidRDefault="00C867B3" w:rsidP="009A123B">
      <w:pPr>
        <w:pStyle w:val="Heading5"/>
      </w:pPr>
      <w:r w:rsidRPr="00002853">
        <w:lastRenderedPageBreak/>
        <w:t xml:space="preserve">Designating </w:t>
      </w:r>
      <w:r w:rsidR="00D916EB" w:rsidRPr="00002853">
        <w:t>Clinic Orders</w:t>
      </w:r>
      <w:r w:rsidRPr="00002853">
        <w:t xml:space="preserve"> Locations</w:t>
      </w:r>
    </w:p>
    <w:p w14:paraId="3457450F" w14:textId="77777777" w:rsidR="00C867B3" w:rsidRPr="00002853" w:rsidRDefault="00815334" w:rsidP="00815334">
      <w:pPr>
        <w:pStyle w:val="CPRSH4Body"/>
      </w:pPr>
      <w:r w:rsidRPr="00002853">
        <w:t xml:space="preserve">To create a </w:t>
      </w:r>
      <w:r w:rsidR="002136B8" w:rsidRPr="00002853">
        <w:fldChar w:fldCharType="begin"/>
      </w:r>
      <w:r w:rsidR="002136B8" w:rsidRPr="00002853">
        <w:instrText xml:space="preserve"> XE "Clinic:locations set up" </w:instrText>
      </w:r>
      <w:r w:rsidR="002136B8" w:rsidRPr="00002853">
        <w:fldChar w:fldCharType="end"/>
      </w:r>
      <w:r w:rsidR="00D916EB" w:rsidRPr="00002853">
        <w:t>Clinic Orders</w:t>
      </w:r>
      <w:r w:rsidRPr="00002853">
        <w:t xml:space="preserve"> location, sites designate specific clinics as </w:t>
      </w:r>
      <w:r w:rsidR="00D916EB" w:rsidRPr="00002853">
        <w:t>Clinic Orders</w:t>
      </w:r>
      <w:r w:rsidRPr="00002853">
        <w:t xml:space="preserve"> authorized locations by </w:t>
      </w:r>
      <w:r w:rsidR="00C867B3" w:rsidRPr="00002853">
        <w:t xml:space="preserve"> setting the ADMINISTER INPATIENT MEDS? field (#2802) to YES</w:t>
      </w:r>
      <w:r w:rsidRPr="00002853">
        <w:t xml:space="preserve"> for the clinic</w:t>
      </w:r>
      <w:r w:rsidR="00C867B3" w:rsidRPr="00002853">
        <w:t>, using either</w:t>
      </w:r>
      <w:r w:rsidRPr="00002853">
        <w:t xml:space="preserve"> of these menu</w:t>
      </w:r>
      <w:r w:rsidR="00D916EB" w:rsidRPr="00002853">
        <w:t xml:space="preserve"> options</w:t>
      </w:r>
      <w:r w:rsidR="00C867B3" w:rsidRPr="00002853">
        <w:t>:</w:t>
      </w:r>
    </w:p>
    <w:p w14:paraId="130124E5" w14:textId="77777777" w:rsidR="00C867B3" w:rsidRPr="00002853" w:rsidRDefault="00C867B3" w:rsidP="00815334">
      <w:pPr>
        <w:pStyle w:val="CPRSBullets"/>
      </w:pPr>
      <w:r w:rsidRPr="00002853">
        <w:t>Set up a Clinic</w:t>
      </w:r>
    </w:p>
    <w:p w14:paraId="2DF133DE" w14:textId="77777777" w:rsidR="00C867B3" w:rsidRPr="00002853" w:rsidRDefault="00C867B3" w:rsidP="00815334">
      <w:pPr>
        <w:pStyle w:val="CPRSBullets"/>
      </w:pPr>
      <w:r w:rsidRPr="00002853">
        <w:t>Inpatient Medications to Clinic</w:t>
      </w:r>
    </w:p>
    <w:p w14:paraId="195F9ADA" w14:textId="77777777" w:rsidR="00362F9B" w:rsidRPr="00002853" w:rsidRDefault="00362F9B" w:rsidP="00362F9B">
      <w:pPr>
        <w:pStyle w:val="CPRSH3Body"/>
      </w:pPr>
    </w:p>
    <w:p w14:paraId="03C45073" w14:textId="77777777" w:rsidR="00362F9B" w:rsidRPr="00002853" w:rsidRDefault="00362F9B" w:rsidP="00362F9B">
      <w:pPr>
        <w:pStyle w:val="CPRSNote"/>
      </w:pPr>
      <w:r w:rsidRPr="00002853">
        <w:rPr>
          <w:b/>
        </w:rPr>
        <w:t>Note:</w:t>
      </w:r>
      <w:r w:rsidRPr="00002853">
        <w:rPr>
          <w:b/>
        </w:rPr>
        <w:tab/>
      </w:r>
      <w:r w:rsidRPr="00002853">
        <w:t xml:space="preserve">To determine whether a location is an authorized </w:t>
      </w:r>
      <w:r w:rsidR="00667E31" w:rsidRPr="00002853">
        <w:t>Clinic Orders</w:t>
      </w:r>
      <w:r w:rsidRPr="00002853">
        <w:t xml:space="preserve"> location, CPRS calls a Sche</w:t>
      </w:r>
      <w:bookmarkStart w:id="233" w:name="IMO_negative_3_value"/>
      <w:bookmarkEnd w:id="233"/>
      <w:r w:rsidRPr="00002853">
        <w:t xml:space="preserve">duling API to check if the patient has an appointment scheduled. As of the release of CPRS v.27, the Scheduling database is not yet ready. The API then returns a value of -3 to CPRS, which tells CPRS that the database could not be reached. CPRS then checks the location file and if the clinic is designated as a </w:t>
      </w:r>
      <w:r w:rsidR="00667E31" w:rsidRPr="00002853">
        <w:t>Clinic Orders</w:t>
      </w:r>
      <w:r w:rsidRPr="00002853">
        <w:t xml:space="preserve"> clinic, the user can write </w:t>
      </w:r>
      <w:r w:rsidR="00667E31" w:rsidRPr="00002853">
        <w:t>Clinic O</w:t>
      </w:r>
      <w:r w:rsidRPr="00002853">
        <w:t xml:space="preserve">rders. </w:t>
      </w:r>
    </w:p>
    <w:p w14:paraId="1D4F088C" w14:textId="77777777" w:rsidR="00C867B3" w:rsidRPr="00002853" w:rsidRDefault="00C867B3" w:rsidP="00574F9B">
      <w:pPr>
        <w:pStyle w:val="CPRSH3Body"/>
      </w:pPr>
    </w:p>
    <w:p w14:paraId="7C07A23F" w14:textId="77777777" w:rsidR="00012D9B" w:rsidRPr="00002853" w:rsidRDefault="00012D9B" w:rsidP="009A123B">
      <w:pPr>
        <w:pStyle w:val="Heading5"/>
      </w:pPr>
      <w:r w:rsidRPr="00002853">
        <w:t>Configuring Users to Order Clinic Medications</w:t>
      </w:r>
    </w:p>
    <w:p w14:paraId="4BE83E5A" w14:textId="77777777" w:rsidR="00012D9B" w:rsidRPr="00002853" w:rsidRDefault="00012D9B" w:rsidP="00012D9B">
      <w:pPr>
        <w:pStyle w:val="CPRSH4Body"/>
      </w:pPr>
      <w:r w:rsidRPr="00002853">
        <w:t xml:space="preserve">To order </w:t>
      </w:r>
      <w:r w:rsidR="002136B8" w:rsidRPr="00002853">
        <w:fldChar w:fldCharType="begin"/>
      </w:r>
      <w:r w:rsidR="002136B8" w:rsidRPr="00002853">
        <w:instrText xml:space="preserve"> XE "Clinic:orders user set up" </w:instrText>
      </w:r>
      <w:r w:rsidR="002136B8" w:rsidRPr="00002853">
        <w:fldChar w:fldCharType="end"/>
      </w:r>
      <w:r w:rsidRPr="00002853">
        <w:t>Clinic Medication or Infusions, users must have the correct keys and secondary menu options.</w:t>
      </w:r>
    </w:p>
    <w:p w14:paraId="27ACD917" w14:textId="77777777" w:rsidR="00012D9B" w:rsidRPr="00002853" w:rsidRDefault="00046AB2" w:rsidP="00046AB2">
      <w:pPr>
        <w:pStyle w:val="CPRSBullets"/>
      </w:pPr>
      <w:r w:rsidRPr="00002853">
        <w:rPr>
          <w:b/>
        </w:rPr>
        <w:t>Keys:</w:t>
      </w:r>
      <w:r w:rsidRPr="00002853">
        <w:t xml:space="preserve"> Provider and ORES</w:t>
      </w:r>
    </w:p>
    <w:p w14:paraId="420D28F3" w14:textId="33D63A87" w:rsidR="00046AB2" w:rsidRPr="00002853" w:rsidRDefault="00046AB2" w:rsidP="004A6C0A">
      <w:pPr>
        <w:pStyle w:val="CPRSBullets"/>
      </w:pPr>
      <w:r w:rsidRPr="00002853">
        <w:rPr>
          <w:b/>
        </w:rPr>
        <w:t>Secondary menu options:</w:t>
      </w:r>
      <w:r w:rsidRPr="00002853">
        <w:t xml:space="preserve"> OR BCMA ORDER COM and PSB GUI CONTEXT – USER</w:t>
      </w:r>
    </w:p>
    <w:p w14:paraId="0DE8C694" w14:textId="77777777" w:rsidR="00574F9B" w:rsidRPr="00002853" w:rsidRDefault="005B048E" w:rsidP="00B375DD">
      <w:pPr>
        <w:pStyle w:val="Heading5"/>
      </w:pPr>
      <w:r w:rsidRPr="00002853">
        <w:t xml:space="preserve">Ordering </w:t>
      </w:r>
      <w:r w:rsidR="00667E31" w:rsidRPr="00002853">
        <w:t>Clinic Orders</w:t>
      </w:r>
      <w:r w:rsidRPr="00002853">
        <w:t xml:space="preserve"> from the Meds Tab</w:t>
      </w:r>
    </w:p>
    <w:p w14:paraId="3616CD25" w14:textId="77777777" w:rsidR="005B048E" w:rsidRPr="00002853" w:rsidRDefault="00667E31" w:rsidP="005B048E">
      <w:pPr>
        <w:pStyle w:val="CPRSH4Body"/>
      </w:pPr>
      <w:r w:rsidRPr="00002853">
        <w:t xml:space="preserve">Clinic Medications and Clinic Infusions orders use </w:t>
      </w:r>
      <w:r w:rsidR="005B048E" w:rsidRPr="00002853">
        <w:t xml:space="preserve"> new ordering dialog</w:t>
      </w:r>
      <w:r w:rsidRPr="00002853">
        <w:t>s</w:t>
      </w:r>
      <w:r w:rsidR="005B048E" w:rsidRPr="00002853">
        <w:t xml:space="preserve"> if orders are being placed from the Meds tab. To use the Meds tab to place </w:t>
      </w:r>
      <w:r w:rsidRPr="00002853">
        <w:t xml:space="preserve">either a clinic medication or a clinic </w:t>
      </w:r>
      <w:r w:rsidR="00D916EB" w:rsidRPr="00002853">
        <w:t>infus</w:t>
      </w:r>
      <w:r w:rsidRPr="00002853">
        <w:t>ion</w:t>
      </w:r>
      <w:r w:rsidR="005B048E" w:rsidRPr="00002853">
        <w:t xml:space="preserve"> orders, sites must do the following:</w:t>
      </w:r>
    </w:p>
    <w:p w14:paraId="23C8D2D2" w14:textId="77777777" w:rsidR="005B048E" w:rsidRPr="00002853" w:rsidRDefault="005B048E" w:rsidP="00D41E49">
      <w:pPr>
        <w:pStyle w:val="CPRS-NumberedList"/>
        <w:numPr>
          <w:ilvl w:val="0"/>
          <w:numId w:val="24"/>
        </w:numPr>
      </w:pPr>
      <w:r w:rsidRPr="00002853">
        <w:t>In List Manager, select the Edit Parameter Values [</w:t>
      </w:r>
      <w:r w:rsidRPr="00002853">
        <w:rPr>
          <w:b/>
        </w:rPr>
        <w:t>XPAR EDIT PARAMETER</w:t>
      </w:r>
      <w:r w:rsidRPr="00002853">
        <w:t>] option.</w:t>
      </w:r>
    </w:p>
    <w:p w14:paraId="6A4C759D" w14:textId="77777777" w:rsidR="005B048E" w:rsidRPr="00002853" w:rsidRDefault="005B048E" w:rsidP="00D41E49">
      <w:pPr>
        <w:pStyle w:val="CPRS-NumberedList"/>
        <w:numPr>
          <w:ilvl w:val="0"/>
          <w:numId w:val="24"/>
        </w:numPr>
      </w:pPr>
      <w:r w:rsidRPr="00002853">
        <w:t xml:space="preserve">Enter the parameter </w:t>
      </w:r>
      <w:r w:rsidRPr="00002853">
        <w:rPr>
          <w:b/>
        </w:rPr>
        <w:t>ORWDX NEW MED</w:t>
      </w:r>
      <w:r w:rsidRPr="00002853">
        <w:t xml:space="preserve"> parameter. </w:t>
      </w:r>
    </w:p>
    <w:p w14:paraId="1248F223" w14:textId="77777777" w:rsidR="00FC34BF" w:rsidRPr="00002853" w:rsidRDefault="005B048E" w:rsidP="00D41E49">
      <w:pPr>
        <w:pStyle w:val="CPRS-NumberedList"/>
        <w:numPr>
          <w:ilvl w:val="0"/>
          <w:numId w:val="24"/>
        </w:numPr>
      </w:pPr>
      <w:r w:rsidRPr="00002853">
        <w:t>Select the appropriate level: User, System, or Package</w:t>
      </w:r>
      <w:r w:rsidR="00FC34BF" w:rsidRPr="00002853">
        <w:t>.</w:t>
      </w:r>
    </w:p>
    <w:p w14:paraId="137DE3FC" w14:textId="77777777" w:rsidR="00FC34BF" w:rsidRPr="00002853" w:rsidRDefault="00FC34BF" w:rsidP="00FC34BF">
      <w:pPr>
        <w:pStyle w:val="CPRSBulletsnote"/>
      </w:pPr>
      <w:r w:rsidRPr="00002853">
        <w:rPr>
          <w:b/>
        </w:rPr>
        <w:t>Note:</w:t>
      </w:r>
      <w:r w:rsidRPr="00002853">
        <w:tab/>
        <w:t>To set the package level, the user must be in programmer mode.</w:t>
      </w:r>
    </w:p>
    <w:p w14:paraId="5FA00805" w14:textId="77777777" w:rsidR="00FC34BF" w:rsidRPr="00002853" w:rsidRDefault="00FC34BF" w:rsidP="00FC34BF">
      <w:pPr>
        <w:pStyle w:val="CPRSBulletsnote"/>
      </w:pPr>
    </w:p>
    <w:p w14:paraId="1960A0FA" w14:textId="77777777" w:rsidR="00FC34BF" w:rsidRPr="00002853" w:rsidRDefault="00FC34BF" w:rsidP="00D41E49">
      <w:pPr>
        <w:pStyle w:val="CPRS-NumberedList"/>
        <w:numPr>
          <w:ilvl w:val="0"/>
          <w:numId w:val="24"/>
        </w:numPr>
      </w:pPr>
      <w:r w:rsidRPr="00002853">
        <w:t xml:space="preserve">At the Patient Status prompt, enter </w:t>
      </w:r>
      <w:r w:rsidRPr="00002853">
        <w:rPr>
          <w:b/>
        </w:rPr>
        <w:t>Outpatient</w:t>
      </w:r>
      <w:r w:rsidRPr="00002853">
        <w:t>.</w:t>
      </w:r>
    </w:p>
    <w:p w14:paraId="2B0C65A5" w14:textId="77777777" w:rsidR="005B048E" w:rsidRPr="00002853" w:rsidRDefault="00FC34BF" w:rsidP="00D41E49">
      <w:pPr>
        <w:pStyle w:val="CPRS-NumberedList"/>
        <w:numPr>
          <w:ilvl w:val="0"/>
          <w:numId w:val="24"/>
        </w:numPr>
      </w:pPr>
      <w:r w:rsidRPr="00002853">
        <w:t>A</w:t>
      </w:r>
      <w:r w:rsidR="005B048E" w:rsidRPr="00002853">
        <w:t>dd</w:t>
      </w:r>
      <w:r w:rsidRPr="00002853">
        <w:t xml:space="preserve"> </w:t>
      </w:r>
      <w:r w:rsidR="005B048E" w:rsidRPr="00002853">
        <w:t xml:space="preserve">the order dialog </w:t>
      </w:r>
      <w:r w:rsidR="005B048E" w:rsidRPr="00002853">
        <w:rPr>
          <w:b/>
        </w:rPr>
        <w:t>PSJ OR PAT OE</w:t>
      </w:r>
      <w:r w:rsidR="005B048E" w:rsidRPr="00002853">
        <w:t xml:space="preserve"> to the menu you have assigned to the Outpatient patient status</w:t>
      </w:r>
      <w:r w:rsidRPr="00002853">
        <w:t xml:space="preserve">. </w:t>
      </w:r>
    </w:p>
    <w:p w14:paraId="15A44815" w14:textId="77777777" w:rsidR="00FC34BF" w:rsidRPr="00002853" w:rsidRDefault="00FC34BF" w:rsidP="00D41E49">
      <w:pPr>
        <w:pStyle w:val="CPRS-NumberedList"/>
        <w:numPr>
          <w:ilvl w:val="0"/>
          <w:numId w:val="24"/>
        </w:numPr>
      </w:pPr>
      <w:r w:rsidRPr="00002853">
        <w:t>When done, you may exit List Manager.</w:t>
      </w:r>
    </w:p>
    <w:p w14:paraId="5A6DF8A3" w14:textId="77777777" w:rsidR="001431CE" w:rsidRPr="00002853" w:rsidRDefault="001431CE" w:rsidP="001431CE">
      <w:pPr>
        <w:pStyle w:val="CPRSH4Body"/>
      </w:pPr>
    </w:p>
    <w:p w14:paraId="47E86918" w14:textId="77777777" w:rsidR="001431CE" w:rsidRPr="00002853" w:rsidRDefault="001431CE" w:rsidP="00B375DD">
      <w:pPr>
        <w:pStyle w:val="Heading5"/>
      </w:pPr>
      <w:r w:rsidRPr="00002853">
        <w:t xml:space="preserve">Displaying </w:t>
      </w:r>
      <w:r w:rsidR="00D660CC" w:rsidRPr="00002853">
        <w:t>Clinic</w:t>
      </w:r>
      <w:r w:rsidRPr="00002853">
        <w:t xml:space="preserve"> Orders on the Meds Tab</w:t>
      </w:r>
    </w:p>
    <w:p w14:paraId="3A149C6E" w14:textId="77777777" w:rsidR="001431CE" w:rsidRPr="00002853" w:rsidRDefault="001431CE" w:rsidP="001431CE">
      <w:pPr>
        <w:pStyle w:val="CPRSH4Body"/>
      </w:pPr>
      <w:r w:rsidRPr="00002853">
        <w:t xml:space="preserve">On the Meds tab, all statuses (unreleased, pending, active, discontinued, expired, etc.) of </w:t>
      </w:r>
      <w:r w:rsidR="00D660CC" w:rsidRPr="00002853">
        <w:t>Clinic O</w:t>
      </w:r>
      <w:r w:rsidRPr="00002853">
        <w:t xml:space="preserve">rders display at the top of the Inpatient Medications pane. Users can tell which orders </w:t>
      </w:r>
      <w:r w:rsidR="00437517" w:rsidRPr="00002853">
        <w:t xml:space="preserve">are </w:t>
      </w:r>
      <w:r w:rsidR="00D916EB" w:rsidRPr="00002853">
        <w:t>Clinic Medications or Clinic Infusions</w:t>
      </w:r>
      <w:r w:rsidR="00437517" w:rsidRPr="00002853">
        <w:t xml:space="preserve"> orders </w:t>
      </w:r>
      <w:r w:rsidRPr="00002853">
        <w:t xml:space="preserve">because </w:t>
      </w:r>
      <w:r w:rsidR="00D916EB" w:rsidRPr="00002853">
        <w:t xml:space="preserve">Clinic Orders </w:t>
      </w:r>
      <w:r w:rsidRPr="00002853">
        <w:t>have a location in the location column. There is no set up required for this display to occur.</w:t>
      </w:r>
    </w:p>
    <w:p w14:paraId="43C1F237" w14:textId="77777777" w:rsidR="001431CE" w:rsidRPr="00002853" w:rsidRDefault="001431CE" w:rsidP="001431CE">
      <w:pPr>
        <w:pStyle w:val="CPRSH4Body"/>
      </w:pPr>
    </w:p>
    <w:p w14:paraId="0276020C" w14:textId="77777777" w:rsidR="001431CE" w:rsidRPr="00002853" w:rsidRDefault="001431CE" w:rsidP="00DE755D">
      <w:pPr>
        <w:pStyle w:val="Heading5"/>
      </w:pPr>
      <w:r w:rsidRPr="00002853">
        <w:lastRenderedPageBreak/>
        <w:t xml:space="preserve">Displaying </w:t>
      </w:r>
      <w:r w:rsidR="00D660CC" w:rsidRPr="00002853">
        <w:t>Clinic</w:t>
      </w:r>
      <w:r w:rsidRPr="00002853">
        <w:t xml:space="preserve"> Orders on the Orders Tab</w:t>
      </w:r>
    </w:p>
    <w:p w14:paraId="04394694" w14:textId="77777777" w:rsidR="001431CE" w:rsidRPr="00002853" w:rsidRDefault="001431CE" w:rsidP="001431CE">
      <w:pPr>
        <w:pStyle w:val="CPRSH4Body"/>
      </w:pPr>
      <w:r w:rsidRPr="00002853">
        <w:t xml:space="preserve">On the Orders tab, the order of display groups depends on the parameter ORWOR CATGEORY SEQUENCE. </w:t>
      </w:r>
      <w:r w:rsidR="00A47769" w:rsidRPr="00002853">
        <w:t xml:space="preserve">Sites need to decide where the Clinic </w:t>
      </w:r>
      <w:r w:rsidR="00D660CC" w:rsidRPr="00002853">
        <w:t>Medications and Clinic Infusions</w:t>
      </w:r>
      <w:r w:rsidR="00A47769" w:rsidRPr="00002853">
        <w:t xml:space="preserve"> display group</w:t>
      </w:r>
      <w:r w:rsidR="00D660CC" w:rsidRPr="00002853">
        <w:t>s</w:t>
      </w:r>
      <w:r w:rsidR="00A47769" w:rsidRPr="00002853">
        <w:t xml:space="preserve"> will appear. Sites may want to ensure that </w:t>
      </w:r>
      <w:r w:rsidR="00667E31" w:rsidRPr="00002853">
        <w:t xml:space="preserve">both </w:t>
      </w:r>
      <w:r w:rsidR="00A47769" w:rsidRPr="00002853">
        <w:t xml:space="preserve">Clinic </w:t>
      </w:r>
      <w:r w:rsidR="00667E31" w:rsidRPr="00002853">
        <w:t>Medications and Clinic Infusions</w:t>
      </w:r>
      <w:r w:rsidR="00A47769" w:rsidRPr="00002853">
        <w:t xml:space="preserve"> display </w:t>
      </w:r>
      <w:r w:rsidR="00667E31" w:rsidRPr="00002853">
        <w:t>near</w:t>
      </w:r>
      <w:r w:rsidR="00A47769" w:rsidRPr="00002853">
        <w:t xml:space="preserve"> Inpatient and Outpatient display groups. To do this, pick a sequence number close to the numbers for these display groups.</w:t>
      </w:r>
    </w:p>
    <w:p w14:paraId="75E25C4D" w14:textId="46B9FF37" w:rsidR="0099171B" w:rsidRPr="00002853" w:rsidRDefault="00422E6B" w:rsidP="00A17DEB">
      <w:pPr>
        <w:pStyle w:val="CPRSH4Body"/>
      </w:pPr>
      <w:r w:rsidRPr="00002853">
        <w:t>T</w:t>
      </w:r>
      <w:r w:rsidR="00A47769" w:rsidRPr="00002853">
        <w:t xml:space="preserve">he ORWOR CATEGORY SEQUENCE parameter </w:t>
      </w:r>
      <w:r w:rsidRPr="00002853">
        <w:t xml:space="preserve">can be set </w:t>
      </w:r>
      <w:r w:rsidR="00A47769" w:rsidRPr="00002853">
        <w:t xml:space="preserve">at </w:t>
      </w:r>
      <w:r w:rsidR="008E2A90" w:rsidRPr="00002853">
        <w:t>the P</w:t>
      </w:r>
      <w:bookmarkStart w:id="234" w:name="ORWOR_CATEGORY_SEQ_IMO"/>
      <w:bookmarkEnd w:id="234"/>
      <w:r w:rsidR="008E2A90" w:rsidRPr="00002853">
        <w:t>ackage,</w:t>
      </w:r>
      <w:r w:rsidR="00FF176F" w:rsidRPr="00002853">
        <w:t xml:space="preserve"> System</w:t>
      </w:r>
      <w:r w:rsidR="008E2A90" w:rsidRPr="00002853">
        <w:t>, or User</w:t>
      </w:r>
      <w:r w:rsidR="00FF176F" w:rsidRPr="00002853">
        <w:t xml:space="preserve"> levels.</w:t>
      </w:r>
      <w:r w:rsidR="00A47769" w:rsidRPr="00002853">
        <w:t xml:space="preserve"> Remember that to set </w:t>
      </w:r>
      <w:r w:rsidR="0021687A" w:rsidRPr="00002853">
        <w:t>the parameter</w:t>
      </w:r>
      <w:r w:rsidR="00A47769" w:rsidRPr="00002853">
        <w:t xml:space="preserve"> at the Package level, the user must be in programmer mode.</w:t>
      </w:r>
      <w:r w:rsidRPr="00002853">
        <w:t xml:space="preserve"> An example of setting this parameter is shown under </w:t>
      </w:r>
      <w:hyperlink w:anchor="ORWOR_CATEGORY_example" w:history="1">
        <w:r w:rsidRPr="00002853">
          <w:rPr>
            <w:rStyle w:val="Hyperlink"/>
          </w:rPr>
          <w:t>Order View</w:t>
        </w:r>
      </w:hyperlink>
      <w:r w:rsidRPr="00002853">
        <w:t>.</w:t>
      </w:r>
    </w:p>
    <w:p w14:paraId="07FBEB94" w14:textId="77777777" w:rsidR="0099171B" w:rsidRPr="00002853" w:rsidRDefault="0099171B" w:rsidP="00A17DEB">
      <w:pPr>
        <w:pStyle w:val="Heading5"/>
      </w:pPr>
      <w:bookmarkStart w:id="235" w:name="display_flagged_order_ward_comments"/>
      <w:bookmarkEnd w:id="235"/>
      <w:r w:rsidRPr="00002853">
        <w:t>Displaying Flagged Order and Ward Comments on the Orders Tab</w:t>
      </w:r>
    </w:p>
    <w:p w14:paraId="6689305B" w14:textId="77777777" w:rsidR="0099171B" w:rsidRPr="00002853" w:rsidRDefault="0099171B" w:rsidP="0099171B">
      <w:pPr>
        <w:pStyle w:val="CPRSH4Body"/>
      </w:pPr>
      <w:r w:rsidRPr="00002853">
        <w:t>On the Orders tab, the display of flagged Order comments and Ward comments depends on the parameter OR FLAGGED &amp; WARD COMMENTS. Sites can use this function to display these comments where Clinical staff can plainly see them. The setting is applied to both flagged Order comments and Ward comments, which are used to coordinate lab orders.</w:t>
      </w:r>
    </w:p>
    <w:p w14:paraId="7DF812BB" w14:textId="6880ABFB" w:rsidR="00422E6B" w:rsidRPr="00002853" w:rsidRDefault="0099171B" w:rsidP="00A17DEB">
      <w:pPr>
        <w:pStyle w:val="CPRSH4Body"/>
      </w:pPr>
      <w:r w:rsidRPr="00002853">
        <w:t>This display function can be turned On/Off. The default position is OFF (“0”). The setting is applied to both flagged Order and Ward comments. To enable the functionality, a CAC or OIT member must use the XPAR MENU TOOLS option to set the OR FLAGGED &amp; WARD COMMENTS parameter to ON (“1”). This parameter is stored in the PARAMETER DEFINITION file (#8989.51).</w:t>
      </w:r>
    </w:p>
    <w:p w14:paraId="30F381D3" w14:textId="77777777" w:rsidR="00422E6B" w:rsidRPr="00002853" w:rsidRDefault="00D660CC" w:rsidP="002A068D">
      <w:pPr>
        <w:pStyle w:val="Heading5"/>
      </w:pPr>
      <w:r w:rsidRPr="00002853">
        <w:t>Using Quick Orders with Clinic Orders</w:t>
      </w:r>
    </w:p>
    <w:p w14:paraId="08C85917" w14:textId="77777777" w:rsidR="00E520A3" w:rsidRPr="00002853" w:rsidRDefault="00E520A3" w:rsidP="00E520A3">
      <w:pPr>
        <w:pStyle w:val="CPRSH4Body"/>
      </w:pPr>
      <w:r w:rsidRPr="00002853">
        <w:t xml:space="preserve">Sites must evaluate their quick orders based on the new processes to determine if they need to be edited for use </w:t>
      </w:r>
      <w:r w:rsidR="00D660CC" w:rsidRPr="00002853">
        <w:t>with</w:t>
      </w:r>
      <w:r w:rsidRPr="00002853">
        <w:t xml:space="preserve"> clinics.</w:t>
      </w:r>
    </w:p>
    <w:p w14:paraId="090E8E3E" w14:textId="77777777" w:rsidR="00E520A3" w:rsidRPr="00002853" w:rsidRDefault="00E520A3" w:rsidP="00E520A3">
      <w:pPr>
        <w:pStyle w:val="CPRSH4Body"/>
      </w:pPr>
      <w:r w:rsidRPr="00002853">
        <w:t>For all of the following examples we will start on the Order Menu Management [ORCM MGMT] option in VistA.</w:t>
      </w:r>
    </w:p>
    <w:p w14:paraId="0E738D8F" w14:textId="77777777" w:rsidR="00E520A3" w:rsidRPr="00002853" w:rsidRDefault="00E520A3" w:rsidP="00DE755D">
      <w:pPr>
        <w:pStyle w:val="Heading6"/>
      </w:pPr>
      <w:r w:rsidRPr="00002853">
        <w:t>Setting up Nursing Generic Text Orders</w:t>
      </w:r>
    </w:p>
    <w:p w14:paraId="020A60CC" w14:textId="77777777" w:rsidR="00E520A3" w:rsidRPr="00002853" w:rsidRDefault="00E520A3" w:rsidP="00D41E49">
      <w:pPr>
        <w:pStyle w:val="CPRS-NumberedList"/>
        <w:numPr>
          <w:ilvl w:val="0"/>
          <w:numId w:val="61"/>
        </w:numPr>
      </w:pPr>
      <w:r w:rsidRPr="00002853">
        <w:t xml:space="preserve">Select </w:t>
      </w:r>
      <w:r w:rsidR="00D6122A" w:rsidRPr="00002853">
        <w:rPr>
          <w:b/>
        </w:rPr>
        <w:t>G</w:t>
      </w:r>
      <w:r w:rsidRPr="00002853">
        <w:rPr>
          <w:b/>
        </w:rPr>
        <w:t>O</w:t>
      </w:r>
      <w:r w:rsidRPr="00002853">
        <w:t xml:space="preserve"> Enter/Edit Generic Orders.</w:t>
      </w:r>
    </w:p>
    <w:p w14:paraId="63302E46" w14:textId="77777777" w:rsidR="00D6122A" w:rsidRPr="00002853" w:rsidRDefault="00D6122A" w:rsidP="00D41E49">
      <w:pPr>
        <w:pStyle w:val="CPRS-NumberedList"/>
        <w:numPr>
          <w:ilvl w:val="0"/>
          <w:numId w:val="61"/>
        </w:numPr>
      </w:pPr>
      <w:r w:rsidRPr="00002853">
        <w:t>At the select order dialog name, enter one of the following:</w:t>
      </w:r>
    </w:p>
    <w:p w14:paraId="4A6C2E2A" w14:textId="77777777" w:rsidR="00D6122A" w:rsidRPr="00002853" w:rsidRDefault="00D6122A" w:rsidP="00D6122A">
      <w:pPr>
        <w:pStyle w:val="CPRSBulletsSubBullets"/>
      </w:pPr>
      <w:r w:rsidRPr="00002853">
        <w:t>OR GXTEXT WORD PROCESSING ORDER</w:t>
      </w:r>
    </w:p>
    <w:p w14:paraId="3333DFF8" w14:textId="77777777" w:rsidR="00D6122A" w:rsidRPr="00002853" w:rsidRDefault="00D6122A" w:rsidP="00D6122A">
      <w:pPr>
        <w:pStyle w:val="CPRSBulletsSubBullets"/>
      </w:pPr>
      <w:r w:rsidRPr="00002853">
        <w:t>OR GXMISC GENERAL</w:t>
      </w:r>
    </w:p>
    <w:p w14:paraId="6823F758" w14:textId="77777777" w:rsidR="00D6122A" w:rsidRPr="00002853" w:rsidRDefault="00D6122A" w:rsidP="00D6122A">
      <w:pPr>
        <w:pStyle w:val="CPRSBulletsSubBullets"/>
      </w:pPr>
      <w:r w:rsidRPr="00002853">
        <w:t>OR GXTEXT TEXT ONLY ORDER</w:t>
      </w:r>
    </w:p>
    <w:p w14:paraId="46D4EB65" w14:textId="77777777" w:rsidR="00D6122A" w:rsidRPr="00002853" w:rsidRDefault="00D6122A" w:rsidP="00D6122A">
      <w:pPr>
        <w:pStyle w:val="cprsbulletssubbulletsbody"/>
      </w:pPr>
    </w:p>
    <w:p w14:paraId="71576844" w14:textId="77777777" w:rsidR="00E520A3" w:rsidRPr="00002853" w:rsidRDefault="00E520A3" w:rsidP="00D41E49">
      <w:pPr>
        <w:pStyle w:val="CPRS-NumberedList"/>
        <w:numPr>
          <w:ilvl w:val="0"/>
          <w:numId w:val="61"/>
        </w:numPr>
      </w:pPr>
      <w:r w:rsidRPr="00002853">
        <w:t>Enter</w:t>
      </w:r>
      <w:r w:rsidRPr="00002853">
        <w:rPr>
          <w:b/>
        </w:rPr>
        <w:t xml:space="preserve"> </w:t>
      </w:r>
      <w:r w:rsidR="00EE26FD" w:rsidRPr="00002853">
        <w:t>a</w:t>
      </w:r>
      <w:r w:rsidR="00EE26FD" w:rsidRPr="00002853">
        <w:rPr>
          <w:b/>
        </w:rPr>
        <w:t xml:space="preserve"> </w:t>
      </w:r>
      <w:r w:rsidR="00EE26FD" w:rsidRPr="00002853">
        <w:t>g</w:t>
      </w:r>
      <w:r w:rsidRPr="00002853">
        <w:t xml:space="preserve">eneric </w:t>
      </w:r>
      <w:r w:rsidR="00EE26FD" w:rsidRPr="00002853">
        <w:t>order n</w:t>
      </w:r>
      <w:r w:rsidRPr="00002853">
        <w:t>ame at the Select Generic Order Name prompt.</w:t>
      </w:r>
    </w:p>
    <w:p w14:paraId="4147EC18" w14:textId="77777777" w:rsidR="00E520A3" w:rsidRPr="00002853" w:rsidRDefault="00E520A3" w:rsidP="00D41E49">
      <w:pPr>
        <w:pStyle w:val="CPRS-NumberedList"/>
        <w:numPr>
          <w:ilvl w:val="0"/>
          <w:numId w:val="61"/>
        </w:numPr>
      </w:pPr>
      <w:r w:rsidRPr="00002853">
        <w:t xml:space="preserve">At the Type of Generic Order prompt select </w:t>
      </w:r>
      <w:r w:rsidRPr="00002853">
        <w:rPr>
          <w:b/>
        </w:rPr>
        <w:t>Nursing.</w:t>
      </w:r>
    </w:p>
    <w:p w14:paraId="7F392410" w14:textId="77777777" w:rsidR="00E520A3" w:rsidRPr="00002853" w:rsidRDefault="00E520A3" w:rsidP="00D41E49">
      <w:pPr>
        <w:pStyle w:val="CPRS-NumberedList"/>
        <w:numPr>
          <w:ilvl w:val="0"/>
          <w:numId w:val="61"/>
        </w:numPr>
      </w:pPr>
      <w:r w:rsidRPr="00002853">
        <w:t>Enter Display Text (optional).</w:t>
      </w:r>
    </w:p>
    <w:p w14:paraId="4E2987BA" w14:textId="77777777" w:rsidR="00E520A3" w:rsidRPr="00002853" w:rsidRDefault="00E520A3" w:rsidP="00D41E49">
      <w:pPr>
        <w:pStyle w:val="CPRS-NumberedList"/>
        <w:numPr>
          <w:ilvl w:val="0"/>
          <w:numId w:val="61"/>
        </w:numPr>
      </w:pPr>
      <w:r w:rsidRPr="00002853">
        <w:t>Continue through the rest of the prompts and answer appropriately for your site.</w:t>
      </w:r>
    </w:p>
    <w:p w14:paraId="2A48C59C" w14:textId="77777777" w:rsidR="00E520A3" w:rsidRPr="00002853" w:rsidRDefault="00E520A3" w:rsidP="00D41E49">
      <w:pPr>
        <w:pStyle w:val="CPRS-NumberedList"/>
        <w:numPr>
          <w:ilvl w:val="0"/>
          <w:numId w:val="61"/>
        </w:numPr>
      </w:pPr>
      <w:r w:rsidRPr="00002853">
        <w:t>The text instructions are entered at the Instructions: prompt.</w:t>
      </w:r>
    </w:p>
    <w:p w14:paraId="44D1BFBF" w14:textId="77777777" w:rsidR="00E45172" w:rsidRPr="00002853" w:rsidRDefault="00E45172" w:rsidP="00E45172">
      <w:pPr>
        <w:pStyle w:val="CPRSNumlistnote"/>
      </w:pPr>
      <w:r w:rsidRPr="00002853">
        <w:rPr>
          <w:b/>
        </w:rPr>
        <w:t>Note:</w:t>
      </w:r>
      <w:r w:rsidRPr="00002853">
        <w:tab/>
        <w:t>The Type of Display Group prompt is used to determine under which display group text orders will appear. If the user setting up</w:t>
      </w:r>
      <w:r w:rsidR="00E37E68" w:rsidRPr="00002853">
        <w:t xml:space="preserve"> </w:t>
      </w:r>
      <w:r w:rsidR="00D660CC" w:rsidRPr="00002853">
        <w:t>Clinic Orders</w:t>
      </w:r>
      <w:r w:rsidR="00E37E68" w:rsidRPr="00002853">
        <w:t xml:space="preserve"> enters a group other than N</w:t>
      </w:r>
      <w:r w:rsidRPr="00002853">
        <w:t xml:space="preserve">ursing into this field, the text order will not follow the </w:t>
      </w:r>
      <w:r w:rsidR="00D660CC" w:rsidRPr="00002853">
        <w:t>Clinic Orders</w:t>
      </w:r>
      <w:r w:rsidRPr="00002853">
        <w:t xml:space="preserve"> rules.</w:t>
      </w:r>
      <w:r w:rsidR="00297C06" w:rsidRPr="00002853">
        <w:t xml:space="preserve"> For Nursing quick orders, use the OR GXMISC GENERAL dialog.</w:t>
      </w:r>
    </w:p>
    <w:p w14:paraId="3DB5E691" w14:textId="77777777" w:rsidR="00E520A3" w:rsidRPr="00002853" w:rsidRDefault="00E520A3" w:rsidP="00022D61">
      <w:pPr>
        <w:pStyle w:val="CPRSH3Body"/>
      </w:pPr>
    </w:p>
    <w:p w14:paraId="065B1CE6" w14:textId="77777777" w:rsidR="00E520A3" w:rsidRPr="00002853" w:rsidRDefault="00E520A3" w:rsidP="00DE755D">
      <w:pPr>
        <w:pStyle w:val="Heading6"/>
      </w:pPr>
      <w:r w:rsidRPr="00002853">
        <w:t>To add text orders to an order set, use these steps:</w:t>
      </w:r>
    </w:p>
    <w:p w14:paraId="70705D52" w14:textId="77777777" w:rsidR="00E520A3" w:rsidRPr="00002853" w:rsidRDefault="00E520A3" w:rsidP="00D41E49">
      <w:pPr>
        <w:pStyle w:val="CPRS-NumberedList"/>
        <w:numPr>
          <w:ilvl w:val="0"/>
          <w:numId w:val="34"/>
        </w:numPr>
      </w:pPr>
      <w:r w:rsidRPr="00002853">
        <w:t xml:space="preserve">Select </w:t>
      </w:r>
      <w:r w:rsidRPr="00002853">
        <w:rPr>
          <w:b/>
        </w:rPr>
        <w:t>ST</w:t>
      </w:r>
      <w:r w:rsidRPr="00002853">
        <w:t xml:space="preserve"> Enter/edit order sets.</w:t>
      </w:r>
    </w:p>
    <w:p w14:paraId="21B914B8" w14:textId="77777777" w:rsidR="00E520A3" w:rsidRPr="00002853" w:rsidRDefault="00E520A3" w:rsidP="00D41E49">
      <w:pPr>
        <w:pStyle w:val="CPRS-NumberedList"/>
        <w:numPr>
          <w:ilvl w:val="0"/>
          <w:numId w:val="34"/>
        </w:numPr>
      </w:pPr>
      <w:r w:rsidRPr="00002853">
        <w:lastRenderedPageBreak/>
        <w:t>Enter the order set name.</w:t>
      </w:r>
    </w:p>
    <w:p w14:paraId="545C891F" w14:textId="77777777" w:rsidR="00E520A3" w:rsidRPr="00002853" w:rsidRDefault="00E520A3" w:rsidP="00D41E49">
      <w:pPr>
        <w:pStyle w:val="CPRS-NumberedList"/>
        <w:numPr>
          <w:ilvl w:val="0"/>
          <w:numId w:val="34"/>
        </w:numPr>
      </w:pPr>
      <w:r w:rsidRPr="00002853">
        <w:t>If entering a new order set, the user can copy the contents of another order set into the new order set.</w:t>
      </w:r>
    </w:p>
    <w:p w14:paraId="7D053F87" w14:textId="77777777" w:rsidR="00E520A3" w:rsidRPr="00002853" w:rsidRDefault="00E520A3" w:rsidP="00D41E49">
      <w:pPr>
        <w:pStyle w:val="CPRS-NumberedList"/>
        <w:numPr>
          <w:ilvl w:val="0"/>
          <w:numId w:val="25"/>
        </w:numPr>
      </w:pPr>
      <w:r w:rsidRPr="00002853">
        <w:t>At the Select Component Sequence#: prompt the user would select what sequence number they want the text order to appear in the order set.</w:t>
      </w:r>
    </w:p>
    <w:p w14:paraId="6CDCFC08" w14:textId="14479B39" w:rsidR="00E520A3" w:rsidRPr="00002853" w:rsidRDefault="00E520A3" w:rsidP="0009564E">
      <w:pPr>
        <w:pStyle w:val="CPRS-NumberedList"/>
        <w:numPr>
          <w:ilvl w:val="0"/>
          <w:numId w:val="25"/>
        </w:numPr>
      </w:pPr>
      <w:r w:rsidRPr="00002853">
        <w:t>At the Item prompt the user would select name of the text order to add to the order set.</w:t>
      </w:r>
    </w:p>
    <w:p w14:paraId="74BDA39B" w14:textId="77777777" w:rsidR="00C13D39" w:rsidRPr="00002853" w:rsidRDefault="00C13D39" w:rsidP="00660BFF">
      <w:pPr>
        <w:pStyle w:val="Heading4"/>
        <w:framePr w:wrap="notBeside"/>
      </w:pPr>
      <w:bookmarkStart w:id="236" w:name="_Toc162953855"/>
      <w:r w:rsidRPr="00002853">
        <w:t>Permission to Write Supply Orders</w:t>
      </w:r>
      <w:bookmarkEnd w:id="236"/>
    </w:p>
    <w:p w14:paraId="2A3A764F" w14:textId="77777777" w:rsidR="007C3017" w:rsidRPr="00002853" w:rsidRDefault="00087976" w:rsidP="00C13D39">
      <w:pPr>
        <w:pStyle w:val="CPRSH3Body"/>
      </w:pPr>
      <w:r w:rsidRPr="00002853">
        <w:t xml:space="preserve">The </w:t>
      </w:r>
      <w:bookmarkStart w:id="237" w:name="Supply_orders"/>
      <w:bookmarkEnd w:id="237"/>
      <w:r w:rsidRPr="00002853">
        <w:t xml:space="preserve">Supplies order dialog was created to separate ordering supplies from ordering medications. Supplies can be ordered by several kinds of users. </w:t>
      </w:r>
    </w:p>
    <w:p w14:paraId="1FD97810" w14:textId="77777777" w:rsidR="00C13D39" w:rsidRPr="00002853" w:rsidRDefault="00C13D39" w:rsidP="00C13D39">
      <w:pPr>
        <w:pStyle w:val="CPRSH3Body"/>
      </w:pPr>
      <w:r w:rsidRPr="00002853">
        <w:t xml:space="preserve">To order </w:t>
      </w:r>
      <w:r w:rsidRPr="00002853">
        <w:fldChar w:fldCharType="begin"/>
      </w:r>
      <w:r w:rsidRPr="00002853">
        <w:instrText xml:space="preserve"> XE "Supply orders" </w:instrText>
      </w:r>
      <w:r w:rsidRPr="00002853">
        <w:fldChar w:fldCharType="end"/>
      </w:r>
      <w:r w:rsidRPr="00002853">
        <w:fldChar w:fldCharType="begin"/>
      </w:r>
      <w:r w:rsidRPr="00002853">
        <w:instrText xml:space="preserve"> XE "Orders:supply simple" </w:instrText>
      </w:r>
      <w:r w:rsidRPr="00002853">
        <w:fldChar w:fldCharType="end"/>
      </w:r>
      <w:r w:rsidRPr="00002853">
        <w:t xml:space="preserve">supplies, the </w:t>
      </w:r>
      <w:bookmarkStart w:id="238" w:name="Orders_supply"/>
      <w:bookmarkEnd w:id="238"/>
      <w:r w:rsidR="007C3017" w:rsidRPr="00002853">
        <w:t>following set ups can be used for these users</w:t>
      </w:r>
      <w:r w:rsidRPr="00002853">
        <w:t xml:space="preserve">: </w:t>
      </w:r>
    </w:p>
    <w:p w14:paraId="74DFBC99" w14:textId="77777777" w:rsidR="00C13D39" w:rsidRPr="00002853" w:rsidRDefault="00C13D39" w:rsidP="00D41E49">
      <w:pPr>
        <w:pStyle w:val="CPRSBullets"/>
        <w:numPr>
          <w:ilvl w:val="0"/>
          <w:numId w:val="1"/>
        </w:numPr>
      </w:pPr>
      <w:r w:rsidRPr="00002853">
        <w:t xml:space="preserve">For a provider or physician, the normal ordering keys </w:t>
      </w:r>
      <w:r w:rsidR="00087976" w:rsidRPr="00002853">
        <w:t xml:space="preserve">and settings </w:t>
      </w:r>
      <w:r w:rsidRPr="00002853">
        <w:t xml:space="preserve">given to a physician </w:t>
      </w:r>
      <w:r w:rsidR="00087976" w:rsidRPr="00002853">
        <w:t xml:space="preserve">(such as ORES, Provider, </w:t>
      </w:r>
      <w:r w:rsidR="002D3383" w:rsidRPr="00002853">
        <w:t xml:space="preserve">Authorized to Write Meds, etc.) </w:t>
      </w:r>
      <w:r w:rsidRPr="00002853">
        <w:t>will enable them to order supplies</w:t>
      </w:r>
      <w:r w:rsidR="002D3383" w:rsidRPr="00002853">
        <w:t>. They should NOT need to have the ORSUPPPLY key.</w:t>
      </w:r>
    </w:p>
    <w:p w14:paraId="46534207" w14:textId="77777777" w:rsidR="00C13D39" w:rsidRPr="00002853" w:rsidRDefault="00C13D39" w:rsidP="00D41E49">
      <w:pPr>
        <w:pStyle w:val="CPRSBullets"/>
        <w:numPr>
          <w:ilvl w:val="0"/>
          <w:numId w:val="1"/>
        </w:numPr>
      </w:pPr>
      <w:r w:rsidRPr="00002853">
        <w:t xml:space="preserve">For nurses, an individual who holds the ORELSE and ORSUPPLY can order supplies without having the ability to order medications. </w:t>
      </w:r>
      <w:r w:rsidR="002D3383" w:rsidRPr="00002853">
        <w:t xml:space="preserve">A Clinical Application Coordinator </w:t>
      </w:r>
      <w:r w:rsidR="007F25DE" w:rsidRPr="00002853">
        <w:t xml:space="preserve">(CAC) </w:t>
      </w:r>
      <w:r w:rsidR="002D3383" w:rsidRPr="00002853">
        <w:t>or similar person should assign t</w:t>
      </w:r>
      <w:r w:rsidRPr="00002853">
        <w:t xml:space="preserve">he </w:t>
      </w:r>
      <w:r w:rsidRPr="00002853">
        <w:fldChar w:fldCharType="begin"/>
      </w:r>
      <w:r w:rsidRPr="00002853">
        <w:instrText xml:space="preserve"> XE "ORSUPPLY key" </w:instrText>
      </w:r>
      <w:r w:rsidRPr="00002853">
        <w:fldChar w:fldCharType="end"/>
      </w:r>
      <w:r w:rsidRPr="00002853">
        <w:fldChar w:fldCharType="begin"/>
      </w:r>
      <w:r w:rsidRPr="00002853">
        <w:instrText xml:space="preserve"> XE "keys:ORSUPPLY" </w:instrText>
      </w:r>
      <w:r w:rsidRPr="00002853">
        <w:fldChar w:fldCharType="end"/>
      </w:r>
      <w:r w:rsidRPr="00002853">
        <w:t xml:space="preserve">ORSUPPLY key </w:t>
      </w:r>
      <w:r w:rsidR="002D3383" w:rsidRPr="00002853">
        <w:t xml:space="preserve">to appropriate users with the Key Allocation option. </w:t>
      </w:r>
    </w:p>
    <w:p w14:paraId="0318D78B" w14:textId="77777777" w:rsidR="00C13D39" w:rsidRPr="00002853" w:rsidRDefault="00C13D39" w:rsidP="00C13D39">
      <w:pPr>
        <w:pStyle w:val="CPRSBulletsnote"/>
      </w:pPr>
      <w:r w:rsidRPr="00002853">
        <w:rPr>
          <w:b/>
        </w:rPr>
        <w:t>Note:</w:t>
      </w:r>
      <w:r w:rsidRPr="00002853">
        <w:tab/>
        <w:t>If the user has the ORELSE and ORSUPPLY key, they user can order supplies and release the order to pharmacy. If the user has the ORELSE, ORSUPPLY, and PROVIDER key, the user will also show as the ordering provider.</w:t>
      </w:r>
    </w:p>
    <w:p w14:paraId="6B11B088" w14:textId="77777777" w:rsidR="00C13D39" w:rsidRPr="00002853" w:rsidRDefault="00C13D39" w:rsidP="00D41E49">
      <w:pPr>
        <w:pStyle w:val="CPRSBullets"/>
        <w:numPr>
          <w:ilvl w:val="0"/>
          <w:numId w:val="1"/>
        </w:numPr>
      </w:pPr>
      <w:r w:rsidRPr="00002853">
        <w:t xml:space="preserve">For clerks, the user needs to have the OR OREMAS MED ORDER </w:t>
      </w:r>
      <w:r w:rsidR="007F25DE" w:rsidRPr="00002853">
        <w:t xml:space="preserve">parameter set for the user and </w:t>
      </w:r>
      <w:r w:rsidR="002D3383" w:rsidRPr="00002853">
        <w:t>the ORSUPPLY</w:t>
      </w:r>
      <w:r w:rsidR="007F25DE" w:rsidRPr="00002853">
        <w:t xml:space="preserve"> key assigned to them. A CAC or similar person should assign these items to the clerk should the site want to give the ability to order supplies.</w:t>
      </w:r>
    </w:p>
    <w:p w14:paraId="20AE44BA" w14:textId="77777777" w:rsidR="007C3017" w:rsidRPr="00002853" w:rsidRDefault="007C3017" w:rsidP="007C3017">
      <w:pPr>
        <w:pStyle w:val="CPRSH3Body"/>
      </w:pPr>
    </w:p>
    <w:p w14:paraId="588F4C97" w14:textId="77777777" w:rsidR="007C3017" w:rsidRPr="00002853" w:rsidRDefault="007C3017" w:rsidP="00660BFF">
      <w:pPr>
        <w:pStyle w:val="Heading4"/>
        <w:framePr w:wrap="notBeside"/>
      </w:pPr>
      <w:bookmarkStart w:id="239" w:name="_Toc162953856"/>
      <w:r w:rsidRPr="00002853">
        <w:t>How Does CPRS Identify an Orderable Item as a Supply</w:t>
      </w:r>
      <w:r w:rsidR="008C3D03" w:rsidRPr="00002853">
        <w:t>?</w:t>
      </w:r>
      <w:bookmarkEnd w:id="239"/>
    </w:p>
    <w:p w14:paraId="0C7A1F77" w14:textId="77777777" w:rsidR="007C3017" w:rsidRPr="00002853" w:rsidRDefault="00F370AD" w:rsidP="007C3017">
      <w:pPr>
        <w:pStyle w:val="CPRSH3Body"/>
      </w:pPr>
      <w:r w:rsidRPr="00002853">
        <w:t>CPRS identifies an orderable item as a supply if it meets one of the following criteria:</w:t>
      </w:r>
    </w:p>
    <w:p w14:paraId="4415CD34" w14:textId="77777777" w:rsidR="00F370AD" w:rsidRPr="00002853" w:rsidRDefault="00F370AD" w:rsidP="00F370AD">
      <w:pPr>
        <w:pStyle w:val="CPRSBullets"/>
      </w:pPr>
      <w:r w:rsidRPr="00002853">
        <w:t>drug class that begins with XA</w:t>
      </w:r>
    </w:p>
    <w:p w14:paraId="136E2DD8" w14:textId="77777777" w:rsidR="00F370AD" w:rsidRPr="00002853" w:rsidRDefault="00F370AD" w:rsidP="00F370AD">
      <w:pPr>
        <w:pStyle w:val="CPRSBullets"/>
      </w:pPr>
      <w:r w:rsidRPr="00002853">
        <w:t>drug class that begins with XX</w:t>
      </w:r>
    </w:p>
    <w:p w14:paraId="04E164CE" w14:textId="77777777" w:rsidR="00F370AD" w:rsidRPr="00002853" w:rsidRDefault="00F370AD" w:rsidP="00F370AD">
      <w:pPr>
        <w:pStyle w:val="CPRSBullets"/>
      </w:pPr>
      <w:r w:rsidRPr="00002853">
        <w:t>a drug class of DX900 and the DEA special handling field set to Supply</w:t>
      </w:r>
    </w:p>
    <w:p w14:paraId="55E4E231" w14:textId="77777777" w:rsidR="00C13D39" w:rsidRPr="00002853" w:rsidRDefault="00C13D39" w:rsidP="00C13D39">
      <w:pPr>
        <w:pStyle w:val="CPRSH3Body"/>
      </w:pPr>
    </w:p>
    <w:p w14:paraId="2FBBA42D" w14:textId="77777777" w:rsidR="003A11D5" w:rsidRDefault="003A11D5">
      <w:pPr>
        <w:spacing w:before="0" w:after="0"/>
        <w:rPr>
          <w:rFonts w:ascii="Arial" w:hAnsi="Arial"/>
          <w:b/>
          <w:sz w:val="32"/>
          <w:szCs w:val="20"/>
        </w:rPr>
      </w:pPr>
      <w:bookmarkStart w:id="240" w:name="_Toc495200822"/>
      <w:r>
        <w:br w:type="page"/>
      </w:r>
    </w:p>
    <w:p w14:paraId="48C643D9" w14:textId="14A597C2" w:rsidR="00356455" w:rsidRPr="00002853" w:rsidRDefault="00356455" w:rsidP="006A77CD">
      <w:pPr>
        <w:pStyle w:val="Heading3"/>
        <w:framePr w:wrap="notBeside"/>
      </w:pPr>
      <w:bookmarkStart w:id="241" w:name="_Toc162953857"/>
      <w:r w:rsidRPr="00002853">
        <w:lastRenderedPageBreak/>
        <w:t>Writing Orders</w:t>
      </w:r>
      <w:bookmarkEnd w:id="240"/>
      <w:bookmarkEnd w:id="241"/>
    </w:p>
    <w:p w14:paraId="7925B1B2" w14:textId="77777777" w:rsidR="00356455" w:rsidRPr="00002853" w:rsidRDefault="00356455">
      <w:pPr>
        <w:pStyle w:val="CPRSH2Body"/>
      </w:pPr>
      <w:r w:rsidRPr="00002853">
        <w:t xml:space="preserve">The Write Orders list box serves as the point from which order writing is initiated. This list box can contain order menus, order sets, quick orders, or any order dialog. You may wish to begin by simply setting up the Write Orders list box so that it contains one item - a link to the same menu as that used by the </w:t>
      </w:r>
      <w:r w:rsidRPr="00002853">
        <w:rPr>
          <w:rFonts w:cs="Courier New"/>
        </w:rPr>
        <w:t>OR ADD ORDERS MENU</w:t>
      </w:r>
      <w:r w:rsidRPr="00002853">
        <w:t xml:space="preserve"> parameter. The CPRS</w:t>
      </w:r>
      <w:r w:rsidRPr="00002853">
        <w:fldChar w:fldCharType="begin"/>
      </w:r>
      <w:r w:rsidRPr="00002853">
        <w:instrText xml:space="preserve"> XE “CPRS” </w:instrText>
      </w:r>
      <w:r w:rsidRPr="00002853">
        <w:fldChar w:fldCharType="end"/>
      </w:r>
      <w:r w:rsidRPr="00002853">
        <w:t xml:space="preserve"> GUI does not use </w:t>
      </w:r>
      <w:r w:rsidRPr="00002853">
        <w:rPr>
          <w:rFonts w:cs="Courier New"/>
        </w:rPr>
        <w:t>OR ADD ORDERS MENU</w:t>
      </w:r>
      <w:r w:rsidRPr="00002853">
        <w:t>; it is used only by the List Manager</w:t>
      </w:r>
      <w:r w:rsidRPr="00002853">
        <w:fldChar w:fldCharType="begin"/>
      </w:r>
      <w:r w:rsidRPr="00002853">
        <w:instrText xml:space="preserve"> XE “List Manager” </w:instrText>
      </w:r>
      <w:r w:rsidRPr="00002853">
        <w:fldChar w:fldCharType="end"/>
      </w:r>
      <w:r w:rsidRPr="00002853">
        <w:t xml:space="preserve"> interface. A different parameter is used because the “Write Orders” list box is not a multi-column orders menu. It was intended to provide an easy place to branch into a variety of order menus or general ordering dialogs. One way of looking at it is that it allows a user to have a series of context specific “Main Add Orders” menus.</w:t>
      </w:r>
    </w:p>
    <w:p w14:paraId="361F0003" w14:textId="77777777" w:rsidR="00356455" w:rsidRPr="00002853" w:rsidRDefault="00356455">
      <w:pPr>
        <w:pStyle w:val="CPRSH2Body"/>
      </w:pPr>
      <w:r w:rsidRPr="00002853">
        <w:t xml:space="preserve">There are two parameters that control the content of the “Write Orders” list box. Each parameter may be set at the system, division, service, location, or user levels. The older parameter is </w:t>
      </w:r>
      <w:r w:rsidRPr="00002853">
        <w:rPr>
          <w:rFonts w:cs="Courier New"/>
        </w:rPr>
        <w:t>ORWOR WRITE ORDERS LIST</w:t>
      </w:r>
      <w:r w:rsidRPr="00002853">
        <w:t xml:space="preserve">. Each time this parameter is set for a given entity (user, location, etc.), every item in the list must be entered. To reduce the redundant entries, </w:t>
      </w:r>
      <w:r w:rsidRPr="00002853">
        <w:rPr>
          <w:rFonts w:cs="Courier New"/>
        </w:rPr>
        <w:t>ORWDX WRITE ORDERS LIST</w:t>
      </w:r>
      <w:r w:rsidRPr="00002853">
        <w:t xml:space="preserve"> was created. This parameter points to a menu in the Order Dialog file (101.41). You begin by creating the list of entries as a one-column menu in the Order Dialog file, and then set the parameter to reference that entry. Then, each time you need to set up a new user (or location, service, etc.) with that “Write Orders” list, you don’t have to re-enter every item.</w:t>
      </w:r>
    </w:p>
    <w:p w14:paraId="5E5040CA" w14:textId="77777777" w:rsidR="00356455" w:rsidRPr="00002853" w:rsidRDefault="00356455">
      <w:pPr>
        <w:pStyle w:val="CPRSH2Body"/>
      </w:pPr>
      <w:r w:rsidRPr="00002853">
        <w:t xml:space="preserve">A value for </w:t>
      </w:r>
      <w:r w:rsidRPr="00002853">
        <w:rPr>
          <w:rFonts w:cs="Courier New"/>
        </w:rPr>
        <w:t>ORWDX WRITE ORDERS LIST</w:t>
      </w:r>
      <w:r w:rsidRPr="00002853">
        <w:t xml:space="preserve"> will override a value for </w:t>
      </w:r>
      <w:r w:rsidRPr="00002853">
        <w:rPr>
          <w:rFonts w:cs="Courier New"/>
        </w:rPr>
        <w:t>ORWOR WRITE ORDERS LIST</w:t>
      </w:r>
      <w:r w:rsidRPr="00002853">
        <w:t xml:space="preserve"> if one is present. </w:t>
      </w:r>
      <w:r w:rsidRPr="00002853">
        <w:rPr>
          <w:rFonts w:cs="Courier New"/>
        </w:rPr>
        <w:t>ORWDX WRITE ORDERS LIST</w:t>
      </w:r>
      <w:r w:rsidRPr="00002853">
        <w:t xml:space="preserve"> will be the parameter that is manipulated set by future menu configuration tools. </w:t>
      </w:r>
      <w:r w:rsidRPr="00002853">
        <w:rPr>
          <w:rFonts w:cs="Courier New"/>
        </w:rPr>
        <w:t>ORWOR WRITE ORDERS LIST</w:t>
      </w:r>
      <w:r w:rsidRPr="00002853">
        <w:t xml:space="preserve"> remains for backwards compatibility.</w:t>
      </w:r>
    </w:p>
    <w:p w14:paraId="47D26D15" w14:textId="77777777" w:rsidR="00356455" w:rsidRPr="00002853" w:rsidRDefault="00356455">
      <w:pPr>
        <w:pStyle w:val="CPRSH2Body"/>
        <w:rPr>
          <w:i/>
          <w:iCs/>
        </w:rPr>
      </w:pPr>
      <w:r w:rsidRPr="00002853">
        <w:rPr>
          <w:i/>
          <w:iCs/>
        </w:rPr>
        <w:t>Example:  Select a user and set up a “Write Orders” list that contains two quick order menus, an admission order set, plus the general laboratory ordering dialog.</w:t>
      </w:r>
    </w:p>
    <w:p w14:paraId="6EAFA773" w14:textId="77777777" w:rsidR="00356455" w:rsidRPr="00002853" w:rsidRDefault="00154DBB" w:rsidP="00660BFF">
      <w:pPr>
        <w:pStyle w:val="Heading4"/>
        <w:framePr w:wrap="notBeside"/>
      </w:pPr>
      <w:bookmarkStart w:id="242" w:name="_Toc162953858"/>
      <w:r w:rsidRPr="00002853">
        <w:t>Configuring the Orders List U</w:t>
      </w:r>
      <w:r w:rsidR="00356455" w:rsidRPr="00002853">
        <w:t xml:space="preserve">sing the </w:t>
      </w:r>
      <w:r w:rsidR="00356455" w:rsidRPr="00002853">
        <w:rPr>
          <w:rFonts w:cs="Courier New"/>
        </w:rPr>
        <w:t xml:space="preserve">ORWOR WRITE ORDERS LIST </w:t>
      </w:r>
      <w:r w:rsidRPr="00002853">
        <w:t>P</w:t>
      </w:r>
      <w:r w:rsidR="00356455" w:rsidRPr="00002853">
        <w:t>arame</w:t>
      </w:r>
      <w:r w:rsidRPr="00002853">
        <w:t>ter</w:t>
      </w:r>
      <w:bookmarkEnd w:id="242"/>
    </w:p>
    <w:p w14:paraId="63B7EB66" w14:textId="77777777" w:rsidR="00356455" w:rsidRPr="00002853" w:rsidRDefault="00356455">
      <w:pPr>
        <w:pStyle w:val="CPRSH2Body"/>
      </w:pPr>
      <w:r w:rsidRPr="00002853">
        <w:t>Use the General Parameter Tools option. Select EP, Edit Parameter Values.</w:t>
      </w:r>
    </w:p>
    <w:p w14:paraId="21CE9561" w14:textId="77777777" w:rsidR="00356455" w:rsidRPr="00002853" w:rsidRDefault="00356455">
      <w:pPr>
        <w:pStyle w:val="CPRScapture"/>
      </w:pPr>
      <w:r w:rsidRPr="00002853">
        <w:t>Select PARAMETER DEFINITION NAME: ORWOR WRITE ORDERS LIST     Write Orders (Inpatient)</w:t>
      </w:r>
    </w:p>
    <w:p w14:paraId="0D455E3E" w14:textId="77777777" w:rsidR="00356455" w:rsidRPr="00002853" w:rsidRDefault="00356455">
      <w:pPr>
        <w:pStyle w:val="CPRScapture"/>
      </w:pPr>
      <w:r w:rsidRPr="00002853">
        <w:t>ORWOR WRITE ORDERS LIST may be set for the following:</w:t>
      </w:r>
    </w:p>
    <w:p w14:paraId="393D263F" w14:textId="77777777" w:rsidR="00356455" w:rsidRPr="00002853" w:rsidRDefault="00356455">
      <w:pPr>
        <w:pStyle w:val="CPRScapture"/>
      </w:pPr>
      <w:r w:rsidRPr="00002853">
        <w:t xml:space="preserve">     1   User          USR    [choose from NEW PERSON]</w:t>
      </w:r>
    </w:p>
    <w:p w14:paraId="79F121CA" w14:textId="77777777" w:rsidR="00356455" w:rsidRPr="00002853" w:rsidRDefault="00356455">
      <w:pPr>
        <w:pStyle w:val="CPRScapture"/>
      </w:pPr>
      <w:r w:rsidRPr="00002853">
        <w:t xml:space="preserve">     2   Location      LOC    [choose from HOSPITAL LOCATION]</w:t>
      </w:r>
    </w:p>
    <w:p w14:paraId="32AA3998" w14:textId="77777777" w:rsidR="00356455" w:rsidRPr="00002853" w:rsidRDefault="00356455">
      <w:pPr>
        <w:pStyle w:val="CPRScapture"/>
      </w:pPr>
      <w:r w:rsidRPr="00002853">
        <w:t xml:space="preserve">     2.3 Service       SRV    [choose from SERVICE/SECTION]</w:t>
      </w:r>
    </w:p>
    <w:p w14:paraId="477055C2" w14:textId="77777777" w:rsidR="00356455" w:rsidRPr="00002853" w:rsidRDefault="00356455">
      <w:pPr>
        <w:pStyle w:val="CPRScapture"/>
      </w:pPr>
      <w:r w:rsidRPr="00002853">
        <w:t xml:space="preserve">     2.7 Division      DIV    [REGION 5]</w:t>
      </w:r>
    </w:p>
    <w:p w14:paraId="3B96CFA4" w14:textId="47A978CF" w:rsidR="00356455" w:rsidRPr="00002853" w:rsidRDefault="00356455">
      <w:pPr>
        <w:pStyle w:val="CPRScapture"/>
      </w:pPr>
      <w:r w:rsidRPr="00002853">
        <w:t xml:space="preserve">     3   System        SYS    [</w:t>
      </w:r>
      <w:r w:rsidR="00AE0085">
        <w:t>REDACTED</w:t>
      </w:r>
      <w:r w:rsidRPr="00002853">
        <w:t>]</w:t>
      </w:r>
    </w:p>
    <w:p w14:paraId="23A88A17" w14:textId="77777777" w:rsidR="00356455" w:rsidRPr="00002853" w:rsidRDefault="00356455">
      <w:pPr>
        <w:pStyle w:val="CPRScapture"/>
      </w:pPr>
      <w:r w:rsidRPr="00002853">
        <w:t>Enter selection: 1  User   NEW PERSON</w:t>
      </w:r>
    </w:p>
    <w:p w14:paraId="13C66116" w14:textId="77777777" w:rsidR="00356455" w:rsidRPr="00002853" w:rsidRDefault="00356455">
      <w:pPr>
        <w:pStyle w:val="CPRScapture"/>
      </w:pPr>
    </w:p>
    <w:p w14:paraId="3C873C78" w14:textId="77777777" w:rsidR="00356455" w:rsidRPr="00002853" w:rsidRDefault="00356455">
      <w:pPr>
        <w:pStyle w:val="CPRScapture"/>
      </w:pPr>
      <w:r w:rsidRPr="00002853">
        <w:t>Sele</w:t>
      </w:r>
      <w:r w:rsidR="00860A96" w:rsidRPr="00002853">
        <w:t>ct NEW PERSON NAME: CPRSPROVIDER,TEN</w:t>
      </w:r>
      <w:r w:rsidRPr="00002853">
        <w:t xml:space="preserve">       </w:t>
      </w:r>
      <w:r w:rsidR="00860A96" w:rsidRPr="00002853">
        <w:t>TC</w:t>
      </w:r>
    </w:p>
    <w:p w14:paraId="2B279944" w14:textId="77777777" w:rsidR="00356455" w:rsidRPr="00002853" w:rsidRDefault="00356455">
      <w:pPr>
        <w:pStyle w:val="CPRScapture"/>
      </w:pPr>
    </w:p>
    <w:p w14:paraId="292F9F18" w14:textId="77777777" w:rsidR="00356455" w:rsidRPr="00002853" w:rsidRDefault="00356455">
      <w:pPr>
        <w:pStyle w:val="CPRScapture"/>
      </w:pPr>
      <w:r w:rsidRPr="00002853">
        <w:t>-------- Setting ORWOR WRITE OR</w:t>
      </w:r>
      <w:r w:rsidR="00860A96" w:rsidRPr="00002853">
        <w:t>DERS LIST for User: CPRSPROVIDER,TEN</w:t>
      </w:r>
      <w:r w:rsidRPr="00002853">
        <w:t xml:space="preserve"> -----</w:t>
      </w:r>
    </w:p>
    <w:p w14:paraId="22F729F2" w14:textId="77777777" w:rsidR="00356455" w:rsidRPr="00002853" w:rsidRDefault="00356455">
      <w:pPr>
        <w:pStyle w:val="CPRScapture"/>
      </w:pPr>
      <w:r w:rsidRPr="00002853">
        <w:t>Select Sequence: 10</w:t>
      </w:r>
    </w:p>
    <w:p w14:paraId="7F10F4AA" w14:textId="77777777" w:rsidR="00356455" w:rsidRPr="00002853" w:rsidRDefault="00356455">
      <w:pPr>
        <w:pStyle w:val="CPRScapture"/>
      </w:pPr>
      <w:r w:rsidRPr="00002853">
        <w:t>Are you adding 10 as a new Sequence? Yes// YES</w:t>
      </w:r>
    </w:p>
    <w:p w14:paraId="48871019" w14:textId="77777777" w:rsidR="00356455" w:rsidRPr="00002853" w:rsidRDefault="00356455">
      <w:pPr>
        <w:pStyle w:val="CPRScapture"/>
      </w:pPr>
      <w:r w:rsidRPr="00002853">
        <w:t>Sequence: 10//    10</w:t>
      </w:r>
    </w:p>
    <w:p w14:paraId="0081701E" w14:textId="77777777" w:rsidR="00356455" w:rsidRPr="00002853" w:rsidRDefault="00356455">
      <w:pPr>
        <w:pStyle w:val="CPRScapture"/>
      </w:pPr>
      <w:r w:rsidRPr="00002853">
        <w:lastRenderedPageBreak/>
        <w:t>Order Dialog: ORZ GEN MED QUICK ORDERS</w:t>
      </w:r>
    </w:p>
    <w:p w14:paraId="00B6EAFF" w14:textId="77777777" w:rsidR="00356455" w:rsidRPr="00002853" w:rsidRDefault="00356455">
      <w:pPr>
        <w:pStyle w:val="CPRScapture"/>
      </w:pPr>
      <w:r w:rsidRPr="00002853">
        <w:t>Select Sequence: 20</w:t>
      </w:r>
    </w:p>
    <w:p w14:paraId="0461DFAE" w14:textId="77777777" w:rsidR="00356455" w:rsidRPr="00002853" w:rsidRDefault="00356455">
      <w:pPr>
        <w:pStyle w:val="CPRScapture"/>
      </w:pPr>
      <w:r w:rsidRPr="00002853">
        <w:t>Are you adding 20 as a new Sequence? Yes//   YES</w:t>
      </w:r>
    </w:p>
    <w:p w14:paraId="39CEC72D" w14:textId="77777777" w:rsidR="00356455" w:rsidRPr="00002853" w:rsidRDefault="00356455">
      <w:pPr>
        <w:pStyle w:val="CPRScapture"/>
      </w:pPr>
      <w:r w:rsidRPr="00002853">
        <w:t>Sequence: 20//    20</w:t>
      </w:r>
    </w:p>
    <w:p w14:paraId="4CBBD3F3" w14:textId="77777777" w:rsidR="00356455" w:rsidRPr="00002853" w:rsidRDefault="00356455">
      <w:pPr>
        <w:pStyle w:val="CPRScapture"/>
      </w:pPr>
      <w:r w:rsidRPr="00002853">
        <w:t>Order Dialog: ORZ MENTAL HEALTH QUICK ORDERS</w:t>
      </w:r>
    </w:p>
    <w:p w14:paraId="5CBEE066" w14:textId="77777777" w:rsidR="00356455" w:rsidRPr="00002853" w:rsidRDefault="00356455">
      <w:pPr>
        <w:pStyle w:val="CPRScapture"/>
      </w:pPr>
      <w:r w:rsidRPr="00002853">
        <w:t>Select Sequence: 30</w:t>
      </w:r>
    </w:p>
    <w:p w14:paraId="21B3A211" w14:textId="77777777" w:rsidR="00356455" w:rsidRPr="00002853" w:rsidRDefault="00356455">
      <w:pPr>
        <w:pStyle w:val="CPRScapture"/>
      </w:pPr>
      <w:r w:rsidRPr="00002853">
        <w:t>Are you adding 30 as a new Sequence? Yes//   YES</w:t>
      </w:r>
    </w:p>
    <w:p w14:paraId="035D2711" w14:textId="77777777" w:rsidR="00356455" w:rsidRPr="00002853" w:rsidRDefault="00356455">
      <w:pPr>
        <w:pStyle w:val="CPRScapture"/>
      </w:pPr>
      <w:r w:rsidRPr="00002853">
        <w:t>Sequence: 30//    30</w:t>
      </w:r>
    </w:p>
    <w:p w14:paraId="27B07631" w14:textId="77777777" w:rsidR="00356455" w:rsidRPr="00002853" w:rsidRDefault="00356455">
      <w:pPr>
        <w:pStyle w:val="CPRScapture"/>
      </w:pPr>
      <w:r w:rsidRPr="00002853">
        <w:t>Order Dialog: ORZ ADMIT TO MEDICINE</w:t>
      </w:r>
    </w:p>
    <w:p w14:paraId="37B3066D" w14:textId="77777777" w:rsidR="00356455" w:rsidRPr="00002853" w:rsidRDefault="00356455">
      <w:pPr>
        <w:pStyle w:val="CPRScapture"/>
      </w:pPr>
      <w:r w:rsidRPr="00002853">
        <w:t>Select Sequence: 40</w:t>
      </w:r>
    </w:p>
    <w:p w14:paraId="6A0A4828" w14:textId="77777777" w:rsidR="00356455" w:rsidRPr="00002853" w:rsidRDefault="00356455">
      <w:pPr>
        <w:pStyle w:val="CPRScapture"/>
      </w:pPr>
      <w:r w:rsidRPr="00002853">
        <w:t>Are you adding 40 as a new Sequence? Yes//   YES</w:t>
      </w:r>
    </w:p>
    <w:p w14:paraId="277F0817" w14:textId="77777777" w:rsidR="00356455" w:rsidRPr="00002853" w:rsidRDefault="00356455">
      <w:pPr>
        <w:pStyle w:val="CPRScapture"/>
      </w:pPr>
      <w:r w:rsidRPr="00002853">
        <w:t>Sequence: 40//    40</w:t>
      </w:r>
    </w:p>
    <w:p w14:paraId="4F6620DD" w14:textId="77777777" w:rsidR="00356455" w:rsidRPr="00002853" w:rsidRDefault="00356455">
      <w:pPr>
        <w:pStyle w:val="CPRScapture"/>
      </w:pPr>
      <w:r w:rsidRPr="00002853">
        <w:t>Order Dialog: LR OTHER LAB TESTS</w:t>
      </w:r>
    </w:p>
    <w:p w14:paraId="1C079534" w14:textId="77777777" w:rsidR="00356455" w:rsidRPr="00002853" w:rsidRDefault="00356455">
      <w:pPr>
        <w:pStyle w:val="CPRScapture"/>
      </w:pPr>
      <w:r w:rsidRPr="00002853">
        <w:t>Select Sequence:</w:t>
      </w:r>
    </w:p>
    <w:p w14:paraId="69F3BA57" w14:textId="77777777" w:rsidR="00860A96" w:rsidRPr="00002853" w:rsidRDefault="00860A96" w:rsidP="00860A96">
      <w:pPr>
        <w:pStyle w:val="CPRSH3Body"/>
      </w:pPr>
    </w:p>
    <w:p w14:paraId="46407C43" w14:textId="77777777" w:rsidR="00860A96" w:rsidRPr="00002853" w:rsidRDefault="00154DBB" w:rsidP="00660BFF">
      <w:pPr>
        <w:pStyle w:val="Heading4"/>
        <w:framePr w:wrap="notBeside"/>
      </w:pPr>
      <w:bookmarkStart w:id="243" w:name="_Toc162953859"/>
      <w:r w:rsidRPr="00002853">
        <w:t>To configure the Orders List Using</w:t>
      </w:r>
      <w:r w:rsidR="00356455" w:rsidRPr="00002853">
        <w:t xml:space="preserve"> </w:t>
      </w:r>
      <w:r w:rsidR="00356455" w:rsidRPr="00002853">
        <w:rPr>
          <w:rFonts w:cs="Courier New"/>
        </w:rPr>
        <w:t xml:space="preserve">ORWDX WRITE ORDERS LIST </w:t>
      </w:r>
      <w:r w:rsidRPr="00002853">
        <w:t>P</w:t>
      </w:r>
      <w:r w:rsidR="00356455" w:rsidRPr="00002853">
        <w:t>arameter</w:t>
      </w:r>
      <w:bookmarkEnd w:id="243"/>
    </w:p>
    <w:p w14:paraId="32EBFC52" w14:textId="77777777" w:rsidR="00356455" w:rsidRPr="00002853" w:rsidRDefault="00356455" w:rsidP="00D41E49">
      <w:pPr>
        <w:pStyle w:val="CPRS-NumberedList"/>
        <w:numPr>
          <w:ilvl w:val="0"/>
          <w:numId w:val="35"/>
        </w:numPr>
      </w:pPr>
      <w:r w:rsidRPr="00002853">
        <w:t>use Enter/Edit order menus in Order Menu Management.</w:t>
      </w:r>
    </w:p>
    <w:p w14:paraId="223B916F" w14:textId="77777777" w:rsidR="00356455" w:rsidRPr="00002853" w:rsidRDefault="00356455">
      <w:pPr>
        <w:pStyle w:val="CPRScaption"/>
      </w:pPr>
    </w:p>
    <w:p w14:paraId="62471947" w14:textId="77777777" w:rsidR="00356455" w:rsidRPr="00002853" w:rsidRDefault="00356455">
      <w:pPr>
        <w:pStyle w:val="CPRScapture"/>
      </w:pPr>
      <w:r w:rsidRPr="00002853">
        <w:t>Select Order Menu Management Option: MN  Enter/edit order menus</w:t>
      </w:r>
    </w:p>
    <w:p w14:paraId="5CA19D58" w14:textId="77777777" w:rsidR="00356455" w:rsidRPr="00002853" w:rsidRDefault="00356455">
      <w:pPr>
        <w:pStyle w:val="CPRScapture"/>
      </w:pPr>
      <w:r w:rsidRPr="00002853">
        <w:t>Select ORDER MENU: ORZ GEN MED WRITE ORDERS LIST</w:t>
      </w:r>
    </w:p>
    <w:p w14:paraId="3F1E3008" w14:textId="77777777" w:rsidR="00356455" w:rsidRPr="00002853" w:rsidRDefault="00356455">
      <w:pPr>
        <w:pStyle w:val="CPRScapture"/>
      </w:pPr>
      <w:r w:rsidRPr="00002853">
        <w:t xml:space="preserve">  Are you adding ‘ORZ GEN MED WRITE ORDERS LIST’ as</w:t>
      </w:r>
    </w:p>
    <w:p w14:paraId="04256E70" w14:textId="77777777" w:rsidR="00356455" w:rsidRPr="00002853" w:rsidRDefault="00356455">
      <w:pPr>
        <w:pStyle w:val="CPRScapture"/>
      </w:pPr>
      <w:r w:rsidRPr="00002853">
        <w:t xml:space="preserve">    a new ORDER DIALOG? No// Y  (Yes)</w:t>
      </w:r>
    </w:p>
    <w:p w14:paraId="2B0A75C3" w14:textId="77777777" w:rsidR="00356455" w:rsidRPr="00002853" w:rsidRDefault="00356455">
      <w:pPr>
        <w:pStyle w:val="CPRScapture"/>
      </w:pPr>
      <w:r w:rsidRPr="00002853">
        <w:t>Do you wish to copy an existing menu? YES// NO</w:t>
      </w:r>
    </w:p>
    <w:p w14:paraId="4B5480B9" w14:textId="77777777" w:rsidR="00356455" w:rsidRPr="00002853" w:rsidRDefault="00356455">
      <w:pPr>
        <w:pStyle w:val="CPRScapture"/>
      </w:pPr>
      <w:r w:rsidRPr="00002853">
        <w:t xml:space="preserve">DISPLAY TEXT:                                </w:t>
      </w:r>
      <w:r w:rsidRPr="00002853">
        <w:rPr>
          <w:i/>
          <w:iCs/>
        </w:rPr>
        <w:t>&lt;-- ignored in GUI</w:t>
      </w:r>
    </w:p>
    <w:p w14:paraId="03DB0C9B" w14:textId="77777777" w:rsidR="00356455" w:rsidRPr="00002853" w:rsidRDefault="00356455">
      <w:pPr>
        <w:pStyle w:val="CPRScapture"/>
      </w:pPr>
      <w:r w:rsidRPr="00002853">
        <w:t>DESCRIPTION:</w:t>
      </w:r>
    </w:p>
    <w:p w14:paraId="057F5028" w14:textId="77777777" w:rsidR="00356455" w:rsidRPr="00002853" w:rsidRDefault="00356455">
      <w:pPr>
        <w:pStyle w:val="CPRScapture"/>
      </w:pPr>
      <w:r w:rsidRPr="00002853">
        <w:t xml:space="preserve">  1&gt; General Medicine “Write Orders” list</w:t>
      </w:r>
    </w:p>
    <w:p w14:paraId="0032CAB4" w14:textId="77777777" w:rsidR="00356455" w:rsidRPr="00002853" w:rsidRDefault="00356455">
      <w:pPr>
        <w:pStyle w:val="CPRScapture"/>
      </w:pPr>
      <w:r w:rsidRPr="00002853">
        <w:t>COLUMN WIDTH: 80</w:t>
      </w:r>
    </w:p>
    <w:p w14:paraId="37970966" w14:textId="77777777" w:rsidR="00356455" w:rsidRPr="00002853" w:rsidRDefault="00356455">
      <w:pPr>
        <w:pStyle w:val="CPRScapture"/>
      </w:pPr>
      <w:r w:rsidRPr="00002853">
        <w:t xml:space="preserve">MNEMONIC WIDTH: :                            </w:t>
      </w:r>
      <w:r w:rsidRPr="00002853">
        <w:rPr>
          <w:i/>
          <w:iCs/>
        </w:rPr>
        <w:t>&lt;-- ignored in GUI</w:t>
      </w:r>
    </w:p>
    <w:p w14:paraId="385055C3" w14:textId="77777777" w:rsidR="00356455" w:rsidRPr="00002853" w:rsidRDefault="00356455">
      <w:pPr>
        <w:pStyle w:val="CPRScapture"/>
      </w:pPr>
      <w:r w:rsidRPr="00002853">
        <w:t xml:space="preserve">PATH SWITCH: :                               </w:t>
      </w:r>
      <w:r w:rsidRPr="00002853">
        <w:rPr>
          <w:i/>
          <w:iCs/>
        </w:rPr>
        <w:t>&lt;-- ignored in GUI</w:t>
      </w:r>
    </w:p>
    <w:p w14:paraId="7CF6FB8B" w14:textId="77777777" w:rsidR="00356455" w:rsidRPr="00002853" w:rsidRDefault="00356455" w:rsidP="00022D61">
      <w:pPr>
        <w:pStyle w:val="CPRSnumlistothertext"/>
      </w:pPr>
    </w:p>
    <w:p w14:paraId="2A1CFE4E" w14:textId="77777777" w:rsidR="00860A96" w:rsidRPr="00002853" w:rsidRDefault="00356455" w:rsidP="00022D61">
      <w:pPr>
        <w:pStyle w:val="CPRSnumlistothertext"/>
      </w:pPr>
      <w:r w:rsidRPr="00002853">
        <w:t xml:space="preserve">The menu editor appears. </w:t>
      </w:r>
    </w:p>
    <w:p w14:paraId="3554C516" w14:textId="77777777" w:rsidR="00356455" w:rsidRPr="00002853" w:rsidRDefault="00356455" w:rsidP="00D41E49">
      <w:pPr>
        <w:pStyle w:val="CPRS-NumberedList"/>
        <w:numPr>
          <w:ilvl w:val="0"/>
          <w:numId w:val="26"/>
        </w:numPr>
      </w:pPr>
      <w:r w:rsidRPr="00002853">
        <w:t>Select Add..., then Menu Items...p</w:t>
      </w:r>
    </w:p>
    <w:p w14:paraId="1019B32A" w14:textId="77777777" w:rsidR="00356455" w:rsidRPr="00002853" w:rsidRDefault="00356455"/>
    <w:p w14:paraId="44FB0163" w14:textId="77777777" w:rsidR="00356455" w:rsidRPr="00002853" w:rsidRDefault="00356455">
      <w:pPr>
        <w:pStyle w:val="CPRScapture"/>
      </w:pPr>
      <w:r w:rsidRPr="00002853">
        <w:t>Add: menu   Menu Items</w:t>
      </w:r>
    </w:p>
    <w:p w14:paraId="6C711678" w14:textId="77777777" w:rsidR="00356455" w:rsidRPr="00002853" w:rsidRDefault="00356455">
      <w:pPr>
        <w:pStyle w:val="CPRScapture"/>
      </w:pPr>
      <w:r w:rsidRPr="00002853">
        <w:t>ITEM: ORZ GEN</w:t>
      </w:r>
    </w:p>
    <w:p w14:paraId="4977DBD3" w14:textId="77777777" w:rsidR="00356455" w:rsidRPr="00002853" w:rsidRDefault="00356455">
      <w:pPr>
        <w:pStyle w:val="CPRScapture"/>
      </w:pPr>
      <w:r w:rsidRPr="00002853">
        <w:t xml:space="preserve">     1   ORZ GEN MED QUICK ORDERS</w:t>
      </w:r>
    </w:p>
    <w:p w14:paraId="16390C97" w14:textId="77777777" w:rsidR="00356455" w:rsidRPr="00002853" w:rsidRDefault="00356455">
      <w:pPr>
        <w:pStyle w:val="CPRScapture"/>
      </w:pPr>
      <w:r w:rsidRPr="00002853">
        <w:t xml:space="preserve">     2   ORZ GEN MED WRITE ORDERS LIST</w:t>
      </w:r>
    </w:p>
    <w:p w14:paraId="25A4B5A7" w14:textId="77777777" w:rsidR="00356455" w:rsidRPr="00002853" w:rsidRDefault="00356455">
      <w:pPr>
        <w:pStyle w:val="CPRScapture"/>
      </w:pPr>
      <w:r w:rsidRPr="00002853">
        <w:t>CHOOSE 1-2: 1  ORZ GEN MED QUICK ORDERS</w:t>
      </w:r>
    </w:p>
    <w:p w14:paraId="3AD9955F" w14:textId="77777777" w:rsidR="00356455" w:rsidRPr="00002853" w:rsidRDefault="00356455">
      <w:pPr>
        <w:pStyle w:val="CPRScapture"/>
      </w:pPr>
      <w:r w:rsidRPr="00002853">
        <w:t>ROW: 1</w:t>
      </w:r>
    </w:p>
    <w:p w14:paraId="48441ED9" w14:textId="77777777" w:rsidR="00356455" w:rsidRPr="00002853" w:rsidRDefault="00356455">
      <w:pPr>
        <w:pStyle w:val="CPRScapture"/>
      </w:pPr>
      <w:r w:rsidRPr="00002853">
        <w:lastRenderedPageBreak/>
        <w:t>COLUMN: 1</w:t>
      </w:r>
    </w:p>
    <w:p w14:paraId="786053A7" w14:textId="77777777" w:rsidR="00356455" w:rsidRPr="00002853" w:rsidRDefault="00356455">
      <w:pPr>
        <w:pStyle w:val="CPRScapture"/>
      </w:pPr>
      <w:r w:rsidRPr="00002853">
        <w:t>DISPLAY TEXT:</w:t>
      </w:r>
    </w:p>
    <w:p w14:paraId="2276324B" w14:textId="77777777" w:rsidR="00356455" w:rsidRPr="00002853" w:rsidRDefault="00356455">
      <w:pPr>
        <w:pStyle w:val="CPRScapture"/>
      </w:pPr>
      <w:r w:rsidRPr="00002853">
        <w:t>MNEMONIC:     :</w:t>
      </w:r>
    </w:p>
    <w:p w14:paraId="2B742E34" w14:textId="77777777" w:rsidR="00356455" w:rsidRPr="00002853" w:rsidRDefault="00356455">
      <w:pPr>
        <w:pStyle w:val="CPRScapture"/>
      </w:pPr>
      <w:r w:rsidRPr="00002853">
        <w:t>ITEM: ORZ MENTAL HEALTH QUICK ORDERS</w:t>
      </w:r>
    </w:p>
    <w:p w14:paraId="231D5B42" w14:textId="77777777" w:rsidR="00356455" w:rsidRPr="00002853" w:rsidRDefault="00356455">
      <w:pPr>
        <w:pStyle w:val="CPRScapture"/>
      </w:pPr>
      <w:r w:rsidRPr="00002853">
        <w:t>ROW: 2</w:t>
      </w:r>
    </w:p>
    <w:p w14:paraId="3842A8B3" w14:textId="77777777" w:rsidR="00356455" w:rsidRPr="00002853" w:rsidRDefault="00356455">
      <w:pPr>
        <w:pStyle w:val="CPRScapture"/>
      </w:pPr>
      <w:r w:rsidRPr="00002853">
        <w:t>COLUMN: 1</w:t>
      </w:r>
    </w:p>
    <w:p w14:paraId="704EBDEE" w14:textId="77777777" w:rsidR="00356455" w:rsidRPr="00002853" w:rsidRDefault="00356455">
      <w:pPr>
        <w:pStyle w:val="CPRScapture"/>
      </w:pPr>
      <w:r w:rsidRPr="00002853">
        <w:t>DISPLAY TEXT:</w:t>
      </w:r>
    </w:p>
    <w:p w14:paraId="17D94AAD" w14:textId="77777777" w:rsidR="00356455" w:rsidRPr="00002853" w:rsidRDefault="00356455">
      <w:pPr>
        <w:pStyle w:val="CPRScapture"/>
      </w:pPr>
      <w:r w:rsidRPr="00002853">
        <w:t>MNEMONIC:</w:t>
      </w:r>
    </w:p>
    <w:p w14:paraId="06128207" w14:textId="77777777" w:rsidR="00356455" w:rsidRPr="00002853" w:rsidRDefault="00356455">
      <w:pPr>
        <w:pStyle w:val="CPRScapture"/>
      </w:pPr>
      <w:r w:rsidRPr="00002853">
        <w:t>ITEM: ORZ ADMIT TO MEDICINE</w:t>
      </w:r>
    </w:p>
    <w:p w14:paraId="0F12FC58" w14:textId="77777777" w:rsidR="00356455" w:rsidRPr="00002853" w:rsidRDefault="00356455">
      <w:pPr>
        <w:pStyle w:val="CPRScapture"/>
      </w:pPr>
      <w:r w:rsidRPr="00002853">
        <w:t>ROW: 3</w:t>
      </w:r>
    </w:p>
    <w:p w14:paraId="66677F7A" w14:textId="77777777" w:rsidR="00356455" w:rsidRPr="00002853" w:rsidRDefault="00356455">
      <w:pPr>
        <w:pStyle w:val="CPRScapture"/>
      </w:pPr>
      <w:r w:rsidRPr="00002853">
        <w:t>COLUMN: 1</w:t>
      </w:r>
    </w:p>
    <w:p w14:paraId="2B925E69" w14:textId="77777777" w:rsidR="00356455" w:rsidRPr="00002853" w:rsidRDefault="00356455">
      <w:pPr>
        <w:pStyle w:val="CPRScapture"/>
      </w:pPr>
      <w:r w:rsidRPr="00002853">
        <w:t>DISPLAY TEXT:</w:t>
      </w:r>
    </w:p>
    <w:p w14:paraId="293CBBFC" w14:textId="77777777" w:rsidR="00356455" w:rsidRPr="00002853" w:rsidRDefault="00356455">
      <w:pPr>
        <w:pStyle w:val="CPRScapture"/>
      </w:pPr>
      <w:r w:rsidRPr="00002853">
        <w:t>MNEMONIC:</w:t>
      </w:r>
    </w:p>
    <w:p w14:paraId="1A048439" w14:textId="77777777" w:rsidR="00356455" w:rsidRPr="00002853" w:rsidRDefault="00356455">
      <w:pPr>
        <w:pStyle w:val="CPRScapture"/>
      </w:pPr>
      <w:r w:rsidRPr="00002853">
        <w:t>ITEM: LR OTHER LAB TESTS</w:t>
      </w:r>
    </w:p>
    <w:p w14:paraId="3A5131BC" w14:textId="77777777" w:rsidR="00356455" w:rsidRPr="00002853" w:rsidRDefault="00356455">
      <w:pPr>
        <w:pStyle w:val="CPRScapture"/>
      </w:pPr>
      <w:r w:rsidRPr="00002853">
        <w:t>ROW: 4</w:t>
      </w:r>
    </w:p>
    <w:p w14:paraId="57EDC785" w14:textId="77777777" w:rsidR="00356455" w:rsidRPr="00002853" w:rsidRDefault="00356455">
      <w:pPr>
        <w:pStyle w:val="CPRScapture"/>
      </w:pPr>
      <w:r w:rsidRPr="00002853">
        <w:t>COLUMN: 1</w:t>
      </w:r>
    </w:p>
    <w:p w14:paraId="580C2B6E" w14:textId="77777777" w:rsidR="00356455" w:rsidRPr="00002853" w:rsidRDefault="00356455">
      <w:pPr>
        <w:pStyle w:val="CPRScapture"/>
      </w:pPr>
      <w:r w:rsidRPr="00002853">
        <w:t>DISPLAY TEXT:</w:t>
      </w:r>
    </w:p>
    <w:p w14:paraId="65EB0D4D" w14:textId="77777777" w:rsidR="00356455" w:rsidRPr="00002853" w:rsidRDefault="00356455">
      <w:pPr>
        <w:pStyle w:val="CPRScapture"/>
      </w:pPr>
      <w:r w:rsidRPr="00002853">
        <w:t>MNEMONIC:</w:t>
      </w:r>
    </w:p>
    <w:p w14:paraId="056A23DC" w14:textId="77777777" w:rsidR="00356455" w:rsidRPr="00002853" w:rsidRDefault="00356455">
      <w:pPr>
        <w:pStyle w:val="CPRScapture"/>
      </w:pPr>
      <w:r w:rsidRPr="00002853">
        <w:t>ITEM:</w:t>
      </w:r>
    </w:p>
    <w:p w14:paraId="53EE5D14" w14:textId="77777777" w:rsidR="00356455" w:rsidRPr="00002853" w:rsidRDefault="00356455">
      <w:pPr>
        <w:pStyle w:val="NormalIndent"/>
      </w:pPr>
    </w:p>
    <w:p w14:paraId="7A759DE8" w14:textId="77777777" w:rsidR="00356455" w:rsidRPr="00002853" w:rsidRDefault="00356455" w:rsidP="00860A96">
      <w:pPr>
        <w:pStyle w:val="CPRSH2Body"/>
      </w:pPr>
      <w:r w:rsidRPr="00002853">
        <w:t>Use the General Parameter Tools option. Select EP, Edit Parameter Values.</w:t>
      </w:r>
    </w:p>
    <w:p w14:paraId="0D37BEBA" w14:textId="77777777" w:rsidR="00356455" w:rsidRPr="00002853" w:rsidRDefault="00356455">
      <w:pPr>
        <w:pStyle w:val="CPRScapture"/>
      </w:pPr>
      <w:r w:rsidRPr="00002853">
        <w:t>Select PARAMETER DEFINITION NAME: ORWDX WRITE ORDERS LIST     Menu for Write Orders List</w:t>
      </w:r>
    </w:p>
    <w:p w14:paraId="2E9C9959" w14:textId="77777777" w:rsidR="00356455" w:rsidRPr="00002853" w:rsidRDefault="00356455">
      <w:pPr>
        <w:pStyle w:val="CPRScapture"/>
      </w:pPr>
      <w:r w:rsidRPr="00002853">
        <w:t>ORWDX WRITE ORDERS LIST may be set for the following:</w:t>
      </w:r>
    </w:p>
    <w:p w14:paraId="48B3B284" w14:textId="77777777" w:rsidR="00356455" w:rsidRPr="00002853" w:rsidRDefault="00356455">
      <w:pPr>
        <w:pStyle w:val="CPRScapture"/>
      </w:pPr>
      <w:r w:rsidRPr="00002853">
        <w:t xml:space="preserve">     2   User          USR    [choose from NEW PERSON]</w:t>
      </w:r>
    </w:p>
    <w:p w14:paraId="30D43ADC" w14:textId="77777777" w:rsidR="00356455" w:rsidRPr="00002853" w:rsidRDefault="00356455">
      <w:pPr>
        <w:pStyle w:val="CPRScapture"/>
      </w:pPr>
      <w:r w:rsidRPr="00002853">
        <w:t xml:space="preserve">     4   Location      LOC    [choose from HOSPITAL LOCATION]</w:t>
      </w:r>
    </w:p>
    <w:p w14:paraId="58E2D9A5" w14:textId="77777777" w:rsidR="00356455" w:rsidRPr="00002853" w:rsidRDefault="00356455">
      <w:pPr>
        <w:pStyle w:val="CPRScapture"/>
      </w:pPr>
      <w:r w:rsidRPr="00002853">
        <w:t xml:space="preserve">     5   Service       SRV    [choose from SERVICE/SECTION]</w:t>
      </w:r>
    </w:p>
    <w:p w14:paraId="11C472F9" w14:textId="77777777" w:rsidR="00356455" w:rsidRPr="00002853" w:rsidRDefault="00356455">
      <w:pPr>
        <w:pStyle w:val="CPRScapture"/>
      </w:pPr>
      <w:r w:rsidRPr="00002853">
        <w:t xml:space="preserve">     7   Division      DIV    [REGION 5]</w:t>
      </w:r>
    </w:p>
    <w:p w14:paraId="387B80BE" w14:textId="6882D800" w:rsidR="00356455" w:rsidRPr="00002853" w:rsidRDefault="00356455">
      <w:pPr>
        <w:pStyle w:val="CPRScapture"/>
      </w:pPr>
      <w:r w:rsidRPr="00002853">
        <w:t xml:space="preserve">     8   System        SYS    [</w:t>
      </w:r>
      <w:r w:rsidR="00AE0085">
        <w:t>REDACTED</w:t>
      </w:r>
      <w:r w:rsidRPr="00002853">
        <w:t>]</w:t>
      </w:r>
    </w:p>
    <w:p w14:paraId="7506BB08" w14:textId="77777777" w:rsidR="00356455" w:rsidRPr="00002853" w:rsidRDefault="00356455">
      <w:pPr>
        <w:pStyle w:val="CPRScapture"/>
      </w:pPr>
      <w:r w:rsidRPr="00002853">
        <w:t>Enter selection: 2  User   NEW PERSON</w:t>
      </w:r>
    </w:p>
    <w:p w14:paraId="1E422316" w14:textId="77777777" w:rsidR="00356455" w:rsidRPr="00002853" w:rsidRDefault="00356455">
      <w:pPr>
        <w:pStyle w:val="CPRScapture"/>
      </w:pPr>
      <w:r w:rsidRPr="00002853">
        <w:t xml:space="preserve">Select NEW PERSON NAME: </w:t>
      </w:r>
      <w:r w:rsidR="00F9263E" w:rsidRPr="00002853">
        <w:t>CPRSPROVIDER,TEN     TC</w:t>
      </w:r>
    </w:p>
    <w:p w14:paraId="6A48BC29" w14:textId="77777777" w:rsidR="00356455" w:rsidRPr="00002853" w:rsidRDefault="00356455">
      <w:pPr>
        <w:pStyle w:val="CPRScapture"/>
      </w:pPr>
    </w:p>
    <w:p w14:paraId="03676171" w14:textId="77777777" w:rsidR="00356455" w:rsidRPr="00002853" w:rsidRDefault="00356455">
      <w:pPr>
        <w:pStyle w:val="CPRScapture"/>
      </w:pPr>
      <w:r w:rsidRPr="00002853">
        <w:t xml:space="preserve">-------- Setting ORWDX WRITE ORDERS LIST  for User: </w:t>
      </w:r>
      <w:r w:rsidR="00F9263E" w:rsidRPr="00002853">
        <w:t>CPRSPROVIDER,TEN</w:t>
      </w:r>
      <w:r w:rsidRPr="00002853">
        <w:t>----</w:t>
      </w:r>
    </w:p>
    <w:p w14:paraId="3011D8C9" w14:textId="77777777" w:rsidR="00356455" w:rsidRPr="00002853" w:rsidRDefault="00356455">
      <w:pPr>
        <w:pStyle w:val="CPRScapture"/>
      </w:pPr>
      <w:r w:rsidRPr="00002853">
        <w:t>Order Dialog: ORZ GEN MED WRITE ORDERS LIST</w:t>
      </w:r>
    </w:p>
    <w:p w14:paraId="37B65B5B" w14:textId="77777777" w:rsidR="00356455" w:rsidRPr="00002853" w:rsidRDefault="00356455">
      <w:pPr>
        <w:pStyle w:val="NormalIndent"/>
      </w:pPr>
    </w:p>
    <w:p w14:paraId="69DB7EB5" w14:textId="77777777" w:rsidR="00356455" w:rsidRPr="00002853" w:rsidRDefault="00356455" w:rsidP="00E25739">
      <w:pPr>
        <w:pStyle w:val="CPRSH3Body"/>
      </w:pPr>
      <w:r w:rsidRPr="00002853">
        <w:t>Since the “Write Orders” list has been set up as a menu, you will only need to do the second step, setting the ORWDX WRITE ORDERS LIST parameter, for any additional users.</w:t>
      </w:r>
    </w:p>
    <w:p w14:paraId="2498DEFD" w14:textId="35D9D9C0" w:rsidR="00356455" w:rsidRDefault="00356455" w:rsidP="00E25739">
      <w:pPr>
        <w:pStyle w:val="CPRSH3Body"/>
      </w:pPr>
      <w:r w:rsidRPr="00002853">
        <w:lastRenderedPageBreak/>
        <w:t>The actual text used in the “Write Orders” list box is the text found in the LIST BOX TEXT field (#55) of the Order Dialog file (#101.41). If no text is present in that field, the value of the DISPLAY TEXT field (#2) is used.</w:t>
      </w:r>
    </w:p>
    <w:p w14:paraId="01837917" w14:textId="77777777" w:rsidR="003A11D5" w:rsidRPr="00002853" w:rsidRDefault="003A11D5" w:rsidP="00E25739">
      <w:pPr>
        <w:pStyle w:val="CPRSH3Body"/>
      </w:pPr>
    </w:p>
    <w:p w14:paraId="17AF65B5" w14:textId="4C961CC0" w:rsidR="00356455" w:rsidRPr="00002853" w:rsidRDefault="00356455" w:rsidP="006A77CD">
      <w:pPr>
        <w:pStyle w:val="Heading3"/>
        <w:framePr w:wrap="notBeside"/>
      </w:pPr>
      <w:bookmarkStart w:id="244" w:name="_Event-Delayed_Orders"/>
      <w:bookmarkStart w:id="245" w:name="event_delayed_section"/>
      <w:bookmarkStart w:id="246" w:name="EDO"/>
      <w:bookmarkStart w:id="247" w:name="_Toc162953860"/>
      <w:bookmarkStart w:id="248" w:name="_Toc495200823"/>
      <w:bookmarkEnd w:id="244"/>
      <w:bookmarkEnd w:id="245"/>
      <w:r w:rsidRPr="00002853">
        <w:t>Event-Delayed Orders</w:t>
      </w:r>
      <w:bookmarkEnd w:id="246"/>
      <w:bookmarkEnd w:id="247"/>
    </w:p>
    <w:p w14:paraId="3EDD8368" w14:textId="77777777" w:rsidR="00356455" w:rsidRPr="00002853" w:rsidRDefault="00356455">
      <w:pPr>
        <w:pStyle w:val="CPRSH2Body"/>
        <w:rPr>
          <w:color w:val="000000"/>
        </w:rPr>
      </w:pPr>
      <w:r w:rsidRPr="00002853">
        <w:t>This section describes how to create, edit, and view a release event. Creating a release event allows CPRS users to write event-delayed orders that are not executed until the release event occurs. For example, you could create a release event called “</w:t>
      </w:r>
      <w:r w:rsidRPr="00002853">
        <w:rPr>
          <w:color w:val="000000"/>
        </w:rPr>
        <w:t>Transfer to Medicine Treating Specialty” that includes three different, but related treating specialties.  A clinician could then write an order that would be delayed until the “Transfer to Medicine Treating Specialty” release event occurred (i.e., the patient is transferred to one of the treating specialties).  After the “Transfer to Medicine Treating Specialty” event occurred, the order would be released.</w:t>
      </w:r>
    </w:p>
    <w:p w14:paraId="5306FE87" w14:textId="77777777" w:rsidR="00356455" w:rsidRPr="00002853" w:rsidRDefault="00356455" w:rsidP="00660BFF">
      <w:pPr>
        <w:pStyle w:val="Heading4"/>
        <w:framePr w:wrap="notBeside"/>
      </w:pPr>
      <w:bookmarkStart w:id="249" w:name="_Toc20803491"/>
      <w:bookmarkStart w:id="250" w:name="_Toc162953861"/>
      <w:r w:rsidRPr="00002853">
        <w:t>Creating a Release Event</w:t>
      </w:r>
      <w:bookmarkEnd w:id="249"/>
      <w:bookmarkEnd w:id="250"/>
    </w:p>
    <w:p w14:paraId="4E5F6166" w14:textId="77777777" w:rsidR="00356455" w:rsidRPr="00002853" w:rsidRDefault="00356455" w:rsidP="00E25739">
      <w:pPr>
        <w:pStyle w:val="CPRSNote"/>
      </w:pPr>
      <w:r w:rsidRPr="00002853">
        <w:rPr>
          <w:b/>
          <w:bCs/>
        </w:rPr>
        <w:t>Note:</w:t>
      </w:r>
      <w:r w:rsidRPr="00002853">
        <w:t xml:space="preserve"> Release events are stored in the OE/RR RELEASE EVENTS file (#100.5).</w:t>
      </w:r>
    </w:p>
    <w:p w14:paraId="3C287686" w14:textId="77777777" w:rsidR="00356455" w:rsidRPr="00002853" w:rsidRDefault="00356455">
      <w:pPr>
        <w:pStyle w:val="CPRSH3Body"/>
      </w:pPr>
      <w:r w:rsidRPr="00002853">
        <w:rPr>
          <w:b/>
          <w:bCs/>
        </w:rPr>
        <w:t>To create a release event, follow these steps</w:t>
      </w:r>
      <w:r w:rsidRPr="00002853">
        <w:t>:</w:t>
      </w:r>
      <w:bookmarkStart w:id="251" w:name="_Toc13381707"/>
      <w:bookmarkStart w:id="252" w:name="_Toc13473469"/>
    </w:p>
    <w:p w14:paraId="7757BECE" w14:textId="77777777" w:rsidR="00356455" w:rsidRPr="00002853" w:rsidRDefault="00356455" w:rsidP="00D41E49">
      <w:pPr>
        <w:pStyle w:val="CPRS-NumberedList"/>
        <w:numPr>
          <w:ilvl w:val="0"/>
          <w:numId w:val="27"/>
        </w:numPr>
      </w:pPr>
      <w:r w:rsidRPr="00002853">
        <w:t>Open the CPRS Configuration (Clin Coord) menu [OR PARAM COORDINATOR MENU].</w:t>
      </w:r>
    </w:p>
    <w:p w14:paraId="7C3FD3A7" w14:textId="77777777" w:rsidR="00356455" w:rsidRPr="00002853" w:rsidRDefault="00356455">
      <w:pPr>
        <w:pStyle w:val="CPRSNumlistCapture"/>
      </w:pPr>
      <w:r w:rsidRPr="00002853">
        <w:t>AL Allocate OE/RR Security Keys [ORCL KEY ALLOCATION]</w:t>
      </w:r>
    </w:p>
    <w:p w14:paraId="37A7A062" w14:textId="77777777" w:rsidR="00356455" w:rsidRPr="00002853" w:rsidRDefault="00356455">
      <w:pPr>
        <w:pStyle w:val="CPRSNumlistCapture"/>
      </w:pPr>
      <w:r w:rsidRPr="00002853">
        <w:t>KK Check for Multiple Keys [ORE KEY CHECK]</w:t>
      </w:r>
    </w:p>
    <w:p w14:paraId="34C0AD0A" w14:textId="77777777" w:rsidR="00356455" w:rsidRPr="00002853" w:rsidRDefault="00356455">
      <w:pPr>
        <w:pStyle w:val="CPRSNumlistCapture"/>
      </w:pPr>
      <w:r w:rsidRPr="00002853">
        <w:t>DC Edit DC Reasons [ORCL ORDER REASON]</w:t>
      </w:r>
    </w:p>
    <w:p w14:paraId="5EBB1F83" w14:textId="77777777" w:rsidR="00356455" w:rsidRPr="00002853" w:rsidRDefault="00356455">
      <w:pPr>
        <w:pStyle w:val="CPRSNumlistCapture"/>
        <w:rPr>
          <w:lang w:val="pt-BR"/>
        </w:rPr>
      </w:pPr>
      <w:r w:rsidRPr="00002853">
        <w:rPr>
          <w:lang w:val="pt-BR"/>
        </w:rPr>
        <w:t>GP GUI Parameters ... [ORW PARAM GUI]</w:t>
      </w:r>
    </w:p>
    <w:p w14:paraId="4BB4DE59" w14:textId="77777777" w:rsidR="00356455" w:rsidRPr="00002853" w:rsidRDefault="00356455">
      <w:pPr>
        <w:pStyle w:val="CPRSNumlistCapture"/>
      </w:pPr>
      <w:r w:rsidRPr="00002853">
        <w:t>GA GUI Access - Tabs, RPL [ORCL CPRS ACCESS]</w:t>
      </w:r>
    </w:p>
    <w:p w14:paraId="74C2DC89" w14:textId="77777777" w:rsidR="00356455" w:rsidRPr="00002853" w:rsidRDefault="00356455">
      <w:pPr>
        <w:pStyle w:val="CPRSNumlistCapture"/>
      </w:pPr>
      <w:r w:rsidRPr="00002853">
        <w:t>MI Miscellaneous Parameters [OR PARAM ORDER MISC]</w:t>
      </w:r>
    </w:p>
    <w:p w14:paraId="72937CA9" w14:textId="77777777" w:rsidR="00356455" w:rsidRPr="00002853" w:rsidRDefault="00356455">
      <w:pPr>
        <w:pStyle w:val="CPRSNumlistCapture"/>
      </w:pPr>
      <w:r w:rsidRPr="00002853">
        <w:t>NO Notification Mgmt Menu ... [ORB NOT COORD MENU]</w:t>
      </w:r>
    </w:p>
    <w:p w14:paraId="1F225A34" w14:textId="77777777" w:rsidR="00356455" w:rsidRPr="00002853" w:rsidRDefault="00356455">
      <w:pPr>
        <w:pStyle w:val="CPRSNumlistCapture"/>
      </w:pPr>
      <w:r w:rsidRPr="00002853">
        <w:t>OC Order Checking Mgmt Menu ... [ORK ORDER CHK MGMT MENU]</w:t>
      </w:r>
    </w:p>
    <w:p w14:paraId="03EB4BA5" w14:textId="77777777" w:rsidR="00356455" w:rsidRPr="00002853" w:rsidRDefault="00356455">
      <w:pPr>
        <w:pStyle w:val="CPRSNumlistCapture"/>
        <w:rPr>
          <w:lang w:val="fr-FR"/>
        </w:rPr>
      </w:pPr>
      <w:r w:rsidRPr="00002853">
        <w:rPr>
          <w:lang w:val="fr-FR"/>
        </w:rPr>
        <w:t>MM Order Menu Management ... [ORCM MGMT]</w:t>
      </w:r>
    </w:p>
    <w:p w14:paraId="74C1A8BE" w14:textId="77777777" w:rsidR="00356455" w:rsidRPr="00002853" w:rsidRDefault="00356455">
      <w:pPr>
        <w:pStyle w:val="CPRSNumlistCapture"/>
      </w:pPr>
      <w:r w:rsidRPr="00002853">
        <w:rPr>
          <w:lang w:val="fr-FR"/>
        </w:rPr>
        <w:t xml:space="preserve">LI Patient List Mgmt Menu ... </w:t>
      </w:r>
      <w:r w:rsidRPr="00002853">
        <w:t>[ORLP PATIENT LIST MGMT]</w:t>
      </w:r>
    </w:p>
    <w:p w14:paraId="44737CE1" w14:textId="77777777" w:rsidR="00356455" w:rsidRPr="00002853" w:rsidRDefault="00356455">
      <w:pPr>
        <w:pStyle w:val="CPRSNumlistCapture"/>
      </w:pPr>
      <w:r w:rsidRPr="00002853">
        <w:t>FP Print Formats [ORCL PRINT FORMAT]</w:t>
      </w:r>
    </w:p>
    <w:p w14:paraId="1D8AA752" w14:textId="77777777" w:rsidR="00356455" w:rsidRPr="00002853" w:rsidRDefault="00356455">
      <w:pPr>
        <w:pStyle w:val="CPRSNumlistCapture"/>
      </w:pPr>
      <w:r w:rsidRPr="00002853">
        <w:t>PR Print/Report Parameters ... [OR PARAM PRINTS]</w:t>
      </w:r>
    </w:p>
    <w:p w14:paraId="6B41B79F" w14:textId="77777777" w:rsidR="00356455" w:rsidRPr="00002853" w:rsidRDefault="00356455">
      <w:pPr>
        <w:pStyle w:val="CPRSNumlistCapture"/>
      </w:pPr>
      <w:r w:rsidRPr="00002853">
        <w:t>RE Release/Cancel Delayed Orders [ORC DELAYED ORDERS]</w:t>
      </w:r>
    </w:p>
    <w:p w14:paraId="532E4FDD" w14:textId="77777777" w:rsidR="00356455" w:rsidRPr="00002853" w:rsidRDefault="00356455">
      <w:pPr>
        <w:pStyle w:val="CPRSNumlistCapture"/>
      </w:pPr>
      <w:r w:rsidRPr="00002853">
        <w:t>US Unsigned orders search [OR UNSIGNED ORDERS]</w:t>
      </w:r>
    </w:p>
    <w:p w14:paraId="32BAA9ED" w14:textId="77777777" w:rsidR="00356455" w:rsidRPr="00002853" w:rsidRDefault="00356455">
      <w:pPr>
        <w:pStyle w:val="CPRSNumlistCapture"/>
      </w:pPr>
      <w:r w:rsidRPr="00002853">
        <w:t>EX Set Unsigned Orders View on Exit [OR PARAM UNSIGNED ORDERS VIEW]</w:t>
      </w:r>
    </w:p>
    <w:p w14:paraId="3E15BE5E" w14:textId="77777777" w:rsidR="00356455" w:rsidRPr="00002853" w:rsidRDefault="00356455">
      <w:pPr>
        <w:pStyle w:val="CPRSNumlistCapture"/>
      </w:pPr>
      <w:r w:rsidRPr="00002853">
        <w:t>NA Search orders by Nature or Status [OR NATURE/STATUS ORDER SEARCH]</w:t>
      </w:r>
    </w:p>
    <w:p w14:paraId="6334EABF" w14:textId="77777777" w:rsidR="00356455" w:rsidRPr="00002853" w:rsidRDefault="00356455">
      <w:pPr>
        <w:pStyle w:val="CPRSNumlistCapture"/>
      </w:pPr>
      <w:r w:rsidRPr="00002853">
        <w:t>DO Event Delayed Orders Menu ... [OR DELAYED ORDERS]</w:t>
      </w:r>
    </w:p>
    <w:p w14:paraId="001E8FFC" w14:textId="77777777" w:rsidR="00356455" w:rsidRPr="00002853" w:rsidRDefault="00356455">
      <w:pPr>
        <w:pStyle w:val="CPRSNumlistCapture"/>
      </w:pPr>
      <w:r w:rsidRPr="00002853">
        <w:t>PM Performance Monitor Report [OR PERFORMANCE MONITOR]</w:t>
      </w:r>
    </w:p>
    <w:p w14:paraId="2F866DEC" w14:textId="77777777" w:rsidR="00356455" w:rsidRPr="00002853" w:rsidRDefault="00356455">
      <w:pPr>
        <w:pStyle w:val="CPRSH2Body"/>
      </w:pPr>
    </w:p>
    <w:p w14:paraId="5333B321" w14:textId="77777777" w:rsidR="00E25739" w:rsidRPr="00002853" w:rsidRDefault="00356455" w:rsidP="00D41E49">
      <w:pPr>
        <w:pStyle w:val="CPRS-NumberedList"/>
        <w:numPr>
          <w:ilvl w:val="0"/>
          <w:numId w:val="27"/>
        </w:numPr>
      </w:pPr>
      <w:r w:rsidRPr="00002853">
        <w:t xml:space="preserve">Select the Event Delayed Orders Menu by typing </w:t>
      </w:r>
      <w:r w:rsidRPr="00002853">
        <w:rPr>
          <w:b/>
        </w:rPr>
        <w:t>DO</w:t>
      </w:r>
      <w:r w:rsidRPr="00002853">
        <w:t>.</w:t>
      </w:r>
    </w:p>
    <w:p w14:paraId="016BCA4A" w14:textId="77777777" w:rsidR="00356455" w:rsidRPr="00002853" w:rsidRDefault="00356455" w:rsidP="00E25739">
      <w:pPr>
        <w:pStyle w:val="CPRSnumlistothertext"/>
      </w:pPr>
      <w:r w:rsidRPr="00002853">
        <w:t>The following menu will appear:</w:t>
      </w:r>
    </w:p>
    <w:p w14:paraId="1F3C2F6F" w14:textId="77777777" w:rsidR="00356455" w:rsidRPr="00002853" w:rsidRDefault="00356455">
      <w:pPr>
        <w:pStyle w:val="CPRSNumlistCapture"/>
      </w:pPr>
      <w:r w:rsidRPr="00002853">
        <w:t>DO Delayed Orders/Auto-DC Set-up [OR DELAYED ORDERS EDITOR]</w:t>
      </w:r>
    </w:p>
    <w:p w14:paraId="62F471CA" w14:textId="77777777" w:rsidR="00356455" w:rsidRPr="00002853" w:rsidRDefault="00356455">
      <w:pPr>
        <w:pStyle w:val="CPRSNumlistCapture"/>
      </w:pPr>
      <w:r w:rsidRPr="00002853">
        <w:t>EP Parameters for event delayed orders [OR EVENT PARAMETERS]</w:t>
      </w:r>
    </w:p>
    <w:p w14:paraId="56BE4E20" w14:textId="77777777" w:rsidR="00356455" w:rsidRPr="00002853" w:rsidRDefault="00356455">
      <w:pPr>
        <w:pStyle w:val="CPRSNumlistCapture"/>
        <w:rPr>
          <w:sz w:val="20"/>
        </w:rPr>
      </w:pPr>
      <w:r w:rsidRPr="00002853">
        <w:t>IN Inquire to OE/RR Patient Event File [OR PATINET EVENT INQUIRY]</w:t>
      </w:r>
    </w:p>
    <w:p w14:paraId="5DC80DD2" w14:textId="77777777" w:rsidR="00860A96" w:rsidRPr="00002853" w:rsidRDefault="00860A96" w:rsidP="00E25739">
      <w:pPr>
        <w:pStyle w:val="CPRSH3Body"/>
      </w:pPr>
    </w:p>
    <w:p w14:paraId="5EC71637" w14:textId="77777777" w:rsidR="00E25739" w:rsidRPr="00002853" w:rsidRDefault="00356455" w:rsidP="00D41E49">
      <w:pPr>
        <w:pStyle w:val="CPRS-NumberedList"/>
        <w:numPr>
          <w:ilvl w:val="0"/>
          <w:numId w:val="27"/>
        </w:numPr>
      </w:pPr>
      <w:r w:rsidRPr="00002853">
        <w:t xml:space="preserve">Select Delayed Orders/Auto-DC Set-up by typing </w:t>
      </w:r>
      <w:r w:rsidRPr="00002853">
        <w:rPr>
          <w:b/>
          <w:bCs/>
        </w:rPr>
        <w:t>DO</w:t>
      </w:r>
      <w:r w:rsidRPr="00002853">
        <w:t>.</w:t>
      </w:r>
    </w:p>
    <w:p w14:paraId="16AC2F86" w14:textId="77777777" w:rsidR="00356455" w:rsidRPr="00002853" w:rsidRDefault="00356455" w:rsidP="00E25739">
      <w:pPr>
        <w:pStyle w:val="CPRSnumlistothertext"/>
      </w:pPr>
      <w:r w:rsidRPr="00002853">
        <w:t>The following menu will appear</w:t>
      </w:r>
      <w:r w:rsidR="00860A96" w:rsidRPr="00002853">
        <w:t>.</w:t>
      </w:r>
    </w:p>
    <w:p w14:paraId="66A7DE9A" w14:textId="77777777" w:rsidR="00356455" w:rsidRPr="00002853" w:rsidRDefault="00356455">
      <w:pPr>
        <w:pStyle w:val="CPRSNumlistCapture"/>
      </w:pPr>
      <w:r w:rsidRPr="00002853">
        <w:t>Select one of the following:</w:t>
      </w:r>
    </w:p>
    <w:p w14:paraId="51139941" w14:textId="77777777" w:rsidR="00356455" w:rsidRPr="00002853" w:rsidRDefault="00356455">
      <w:pPr>
        <w:pStyle w:val="CPRSNumlistCapture"/>
      </w:pPr>
    </w:p>
    <w:p w14:paraId="77EB2E3F" w14:textId="77777777" w:rsidR="00356455" w:rsidRPr="00002853" w:rsidRDefault="00356455">
      <w:pPr>
        <w:pStyle w:val="CPRSNumlistCapture"/>
      </w:pPr>
      <w:r w:rsidRPr="00002853">
        <w:t>Auto-DC Rules</w:t>
      </w:r>
    </w:p>
    <w:p w14:paraId="145A2CB6" w14:textId="77777777" w:rsidR="00356455" w:rsidRPr="00002853" w:rsidRDefault="00356455">
      <w:pPr>
        <w:pStyle w:val="CPRSNumlistCapture"/>
      </w:pPr>
      <w:r w:rsidRPr="00002853">
        <w:lastRenderedPageBreak/>
        <w:t>Release Events</w:t>
      </w:r>
    </w:p>
    <w:p w14:paraId="6272057A" w14:textId="77777777" w:rsidR="00356455" w:rsidRPr="00002853" w:rsidRDefault="00356455">
      <w:pPr>
        <w:pStyle w:val="CPRSNumlistCapture"/>
      </w:pPr>
      <w:r w:rsidRPr="00002853">
        <w:t>Enter response:</w:t>
      </w:r>
    </w:p>
    <w:p w14:paraId="4B48FE79" w14:textId="77777777" w:rsidR="00E25739" w:rsidRPr="00002853" w:rsidRDefault="00356455" w:rsidP="00D41E49">
      <w:pPr>
        <w:pStyle w:val="CPRS-NumberedList"/>
        <w:numPr>
          <w:ilvl w:val="0"/>
          <w:numId w:val="27"/>
        </w:numPr>
      </w:pPr>
      <w:bookmarkStart w:id="253" w:name="_Toc13381708"/>
      <w:bookmarkStart w:id="254" w:name="_Toc13473470"/>
      <w:bookmarkStart w:id="255" w:name="_Toc20803492"/>
      <w:r w:rsidRPr="00002853">
        <w:t xml:space="preserve">Select Release Events by typing </w:t>
      </w:r>
      <w:r w:rsidRPr="00002853">
        <w:rPr>
          <w:b/>
          <w:bCs/>
        </w:rPr>
        <w:t>2</w:t>
      </w:r>
      <w:r w:rsidRPr="00002853">
        <w:t>.</w:t>
      </w:r>
    </w:p>
    <w:p w14:paraId="4A574A0A" w14:textId="77777777" w:rsidR="00356455" w:rsidRPr="00002853" w:rsidRDefault="00356455" w:rsidP="00E25739">
      <w:pPr>
        <w:pStyle w:val="CPRSnumlistothertext"/>
      </w:pPr>
      <w:r w:rsidRPr="00002853">
        <w:t>The existing release events will appear in a numbered list.</w:t>
      </w:r>
      <w:bookmarkStart w:id="256" w:name="_Toc13381709"/>
      <w:bookmarkStart w:id="257" w:name="_Toc13473471"/>
      <w:bookmarkStart w:id="258" w:name="_Toc20803493"/>
      <w:bookmarkEnd w:id="253"/>
      <w:bookmarkEnd w:id="254"/>
      <w:bookmarkEnd w:id="255"/>
    </w:p>
    <w:p w14:paraId="11C0328F" w14:textId="77777777" w:rsidR="00C24F3D" w:rsidRPr="00002853" w:rsidRDefault="00356455" w:rsidP="00D41E49">
      <w:pPr>
        <w:pStyle w:val="CPRS-NumberedList"/>
        <w:numPr>
          <w:ilvl w:val="0"/>
          <w:numId w:val="27"/>
        </w:numPr>
      </w:pPr>
      <w:r w:rsidRPr="00002853">
        <w:t xml:space="preserve">Select Add/Edit by typing </w:t>
      </w:r>
      <w:r w:rsidRPr="00002853">
        <w:rPr>
          <w:b/>
          <w:bCs/>
        </w:rPr>
        <w:t>AE</w:t>
      </w:r>
      <w:r w:rsidRPr="00002853">
        <w:t>.</w:t>
      </w:r>
      <w:bookmarkStart w:id="259" w:name="_Toc13381710"/>
      <w:bookmarkStart w:id="260" w:name="_Toc13473472"/>
      <w:bookmarkStart w:id="261" w:name="_Toc20803494"/>
      <w:bookmarkEnd w:id="256"/>
      <w:bookmarkEnd w:id="257"/>
      <w:bookmarkEnd w:id="258"/>
      <w:r w:rsidR="00E25739" w:rsidRPr="00002853">
        <w:t xml:space="preserve"> </w:t>
      </w:r>
    </w:p>
    <w:p w14:paraId="15605206" w14:textId="77777777" w:rsidR="00C24F3D" w:rsidRPr="00002853" w:rsidRDefault="00356455" w:rsidP="00D41E49">
      <w:pPr>
        <w:pStyle w:val="CPRS-NumberedList"/>
        <w:numPr>
          <w:ilvl w:val="0"/>
          <w:numId w:val="27"/>
        </w:numPr>
      </w:pPr>
      <w:r w:rsidRPr="00002853">
        <w:t xml:space="preserve">Press </w:t>
      </w:r>
      <w:r w:rsidRPr="00002853">
        <w:rPr>
          <w:b/>
          <w:bCs/>
        </w:rPr>
        <w:t>return</w:t>
      </w:r>
      <w:r w:rsidRPr="00002853">
        <w:t xml:space="preserve"> at the </w:t>
      </w:r>
      <w:r w:rsidRPr="00002853">
        <w:rPr>
          <w:i/>
          <w:iCs/>
        </w:rPr>
        <w:t>Select item(s)</w:t>
      </w:r>
      <w:r w:rsidRPr="00002853">
        <w:t xml:space="preserve"> prompt.</w:t>
      </w:r>
      <w:bookmarkStart w:id="262" w:name="_Toc13381711"/>
      <w:bookmarkStart w:id="263" w:name="_Toc13473473"/>
      <w:bookmarkStart w:id="264" w:name="_Toc20803495"/>
      <w:bookmarkEnd w:id="259"/>
      <w:bookmarkEnd w:id="260"/>
      <w:bookmarkEnd w:id="261"/>
    </w:p>
    <w:p w14:paraId="2B375AE4" w14:textId="77777777" w:rsidR="00C24F3D" w:rsidRPr="00002853" w:rsidRDefault="00356455" w:rsidP="00D41E49">
      <w:pPr>
        <w:pStyle w:val="CPRS-NumberedList"/>
        <w:numPr>
          <w:ilvl w:val="0"/>
          <w:numId w:val="27"/>
        </w:numPr>
      </w:pPr>
      <w:r w:rsidRPr="00002853">
        <w:t>Type a name for the release event at the</w:t>
      </w:r>
      <w:r w:rsidRPr="00002853">
        <w:rPr>
          <w:i/>
          <w:iCs/>
        </w:rPr>
        <w:t xml:space="preserve"> Select OE/RR RELEASE EVENTS NAME</w:t>
      </w:r>
      <w:r w:rsidRPr="00002853">
        <w:t xml:space="preserve"> prompt and press </w:t>
      </w:r>
      <w:r w:rsidRPr="00002853">
        <w:rPr>
          <w:b/>
          <w:bCs/>
        </w:rPr>
        <w:t>Return</w:t>
      </w:r>
      <w:r w:rsidRPr="00002853">
        <w:t>.</w:t>
      </w:r>
      <w:bookmarkStart w:id="265" w:name="_Toc13381712"/>
      <w:bookmarkStart w:id="266" w:name="_Toc13473474"/>
      <w:bookmarkStart w:id="267" w:name="_Toc20803496"/>
      <w:bookmarkEnd w:id="262"/>
      <w:bookmarkEnd w:id="263"/>
      <w:bookmarkEnd w:id="264"/>
    </w:p>
    <w:p w14:paraId="05A6A4D7" w14:textId="77777777" w:rsidR="00C24F3D" w:rsidRPr="00002853" w:rsidRDefault="00356455" w:rsidP="00D41E49">
      <w:pPr>
        <w:pStyle w:val="CPRS-NumberedList"/>
        <w:numPr>
          <w:ilvl w:val="0"/>
          <w:numId w:val="27"/>
        </w:numPr>
      </w:pPr>
      <w:r w:rsidRPr="00002853">
        <w:t xml:space="preserve">Type </w:t>
      </w:r>
      <w:r w:rsidRPr="00002853">
        <w:rPr>
          <w:b/>
          <w:bCs/>
        </w:rPr>
        <w:t>Y</w:t>
      </w:r>
      <w:r w:rsidRPr="00002853">
        <w:t xml:space="preserve"> or </w:t>
      </w:r>
      <w:r w:rsidRPr="00002853">
        <w:rPr>
          <w:b/>
          <w:bCs/>
        </w:rPr>
        <w:t>Yes</w:t>
      </w:r>
      <w:r w:rsidRPr="00002853">
        <w:t xml:space="preserve"> at the Are you adding [event name] as a new OE/RR RELEASE EVENTS? prompt.</w:t>
      </w:r>
      <w:bookmarkStart w:id="268" w:name="_Toc13381713"/>
      <w:bookmarkStart w:id="269" w:name="_Toc13473475"/>
      <w:bookmarkStart w:id="270" w:name="_Toc20803497"/>
      <w:bookmarkEnd w:id="265"/>
      <w:bookmarkEnd w:id="266"/>
      <w:bookmarkEnd w:id="267"/>
    </w:p>
    <w:p w14:paraId="650E6E92" w14:textId="77777777" w:rsidR="00356455" w:rsidRPr="00002853" w:rsidRDefault="00356455" w:rsidP="00D41E49">
      <w:pPr>
        <w:pStyle w:val="CPRS-NumberedList"/>
        <w:numPr>
          <w:ilvl w:val="0"/>
          <w:numId w:val="27"/>
        </w:numPr>
      </w:pPr>
      <w:r w:rsidRPr="00002853">
        <w:t xml:space="preserve">Enter one of these letters at the </w:t>
      </w:r>
      <w:r w:rsidRPr="00002853">
        <w:rPr>
          <w:i/>
          <w:iCs/>
        </w:rPr>
        <w:t>OE/RR RELEASE EVENTS TYPE OF EVENT</w:t>
      </w:r>
      <w:r w:rsidRPr="00002853">
        <w:t xml:space="preserve"> prompt:</w:t>
      </w:r>
      <w:bookmarkEnd w:id="268"/>
      <w:bookmarkEnd w:id="269"/>
      <w:bookmarkEnd w:id="270"/>
    </w:p>
    <w:p w14:paraId="75B4C628" w14:textId="77777777" w:rsidR="00356455" w:rsidRPr="00002853" w:rsidRDefault="00356455" w:rsidP="00E25739">
      <w:pPr>
        <w:pStyle w:val="CPRSBulletsSubBullets"/>
      </w:pPr>
      <w:bookmarkStart w:id="271" w:name="_Toc13381714"/>
      <w:bookmarkStart w:id="272" w:name="_Toc13473476"/>
      <w:bookmarkStart w:id="273" w:name="_Toc20803498"/>
      <w:r w:rsidRPr="00002853">
        <w:t>A for an admission event.</w:t>
      </w:r>
      <w:bookmarkEnd w:id="271"/>
      <w:bookmarkEnd w:id="272"/>
      <w:bookmarkEnd w:id="273"/>
    </w:p>
    <w:p w14:paraId="3322D4AF" w14:textId="77777777" w:rsidR="00356455" w:rsidRPr="00002853" w:rsidRDefault="00356455" w:rsidP="00E25739">
      <w:pPr>
        <w:pStyle w:val="CPRSBulletsSubBullets"/>
      </w:pPr>
      <w:bookmarkStart w:id="274" w:name="_Toc13381715"/>
      <w:bookmarkStart w:id="275" w:name="_Toc13473477"/>
      <w:bookmarkStart w:id="276" w:name="_Toc20803499"/>
      <w:r w:rsidRPr="00002853">
        <w:t>T for a transfer event.</w:t>
      </w:r>
      <w:bookmarkEnd w:id="274"/>
      <w:bookmarkEnd w:id="275"/>
      <w:bookmarkEnd w:id="276"/>
    </w:p>
    <w:p w14:paraId="5A4603A2" w14:textId="77777777" w:rsidR="00356455" w:rsidRPr="00002853" w:rsidRDefault="00356455" w:rsidP="00E25739">
      <w:pPr>
        <w:pStyle w:val="CPRSBulletsSubBullets"/>
      </w:pPr>
      <w:bookmarkStart w:id="277" w:name="_Toc13381716"/>
      <w:bookmarkStart w:id="278" w:name="_Toc13473478"/>
      <w:bookmarkStart w:id="279" w:name="_Toc20803500"/>
      <w:r w:rsidRPr="00002853">
        <w:t>D for a discharge event.</w:t>
      </w:r>
      <w:bookmarkEnd w:id="277"/>
      <w:bookmarkEnd w:id="278"/>
      <w:bookmarkEnd w:id="279"/>
    </w:p>
    <w:p w14:paraId="4B063152" w14:textId="77777777" w:rsidR="00356455" w:rsidRPr="00002853" w:rsidRDefault="00356455" w:rsidP="00E25739">
      <w:pPr>
        <w:pStyle w:val="CPRSBulletsSubBullets"/>
      </w:pPr>
      <w:bookmarkStart w:id="280" w:name="_Toc13381717"/>
      <w:bookmarkStart w:id="281" w:name="_Toc13473479"/>
      <w:bookmarkStart w:id="282" w:name="_Toc20803501"/>
      <w:r w:rsidRPr="00002853">
        <w:t>O for an O.R. event.</w:t>
      </w:r>
      <w:bookmarkEnd w:id="280"/>
      <w:bookmarkEnd w:id="281"/>
      <w:bookmarkEnd w:id="282"/>
    </w:p>
    <w:p w14:paraId="479EFDF7" w14:textId="77777777" w:rsidR="00356455" w:rsidRPr="00002853" w:rsidRDefault="00356455" w:rsidP="00E25739">
      <w:pPr>
        <w:pStyle w:val="CPRSBulletsSubBullets"/>
      </w:pPr>
      <w:bookmarkStart w:id="283" w:name="_Toc13381718"/>
      <w:bookmarkStart w:id="284" w:name="_Toc13473480"/>
      <w:bookmarkStart w:id="285" w:name="_Toc20803502"/>
      <w:r w:rsidRPr="00002853">
        <w:t>M for a manual release event.</w:t>
      </w:r>
      <w:bookmarkEnd w:id="283"/>
      <w:bookmarkEnd w:id="284"/>
      <w:bookmarkEnd w:id="285"/>
    </w:p>
    <w:p w14:paraId="3981CB24" w14:textId="77777777" w:rsidR="00356455" w:rsidRPr="00002853" w:rsidRDefault="00356455" w:rsidP="00D41E49">
      <w:pPr>
        <w:pStyle w:val="CPRS-NumberedList"/>
        <w:numPr>
          <w:ilvl w:val="0"/>
          <w:numId w:val="27"/>
        </w:numPr>
      </w:pPr>
      <w:bookmarkStart w:id="286" w:name="_Toc13381719"/>
      <w:bookmarkStart w:id="287" w:name="_Toc13473481"/>
      <w:bookmarkStart w:id="288" w:name="_Toc20803503"/>
      <w:r w:rsidRPr="00002853">
        <w:t xml:space="preserve">Enter a division at the </w:t>
      </w:r>
      <w:r w:rsidRPr="00002853">
        <w:rPr>
          <w:i/>
          <w:iCs/>
        </w:rPr>
        <w:t>OE/RR RELEASE EVENTS DIVISION</w:t>
      </w:r>
      <w:r w:rsidRPr="00002853">
        <w:t xml:space="preserve"> prompt.</w:t>
      </w:r>
      <w:bookmarkStart w:id="289" w:name="_Toc20803504"/>
      <w:bookmarkEnd w:id="286"/>
      <w:bookmarkEnd w:id="287"/>
      <w:bookmarkEnd w:id="288"/>
    </w:p>
    <w:p w14:paraId="435AF8D2" w14:textId="77777777" w:rsidR="00356455" w:rsidRPr="00002853" w:rsidRDefault="00356455" w:rsidP="00E25739">
      <w:pPr>
        <w:pStyle w:val="CPRSBulletsSubBullets"/>
      </w:pPr>
      <w:r w:rsidRPr="00002853">
        <w:t>For admission events, enter the location where the patient will be admitted.</w:t>
      </w:r>
      <w:bookmarkStart w:id="290" w:name="_Toc20803505"/>
      <w:bookmarkEnd w:id="289"/>
    </w:p>
    <w:p w14:paraId="14087AD7" w14:textId="77777777" w:rsidR="00356455" w:rsidRPr="00002853" w:rsidRDefault="00356455" w:rsidP="00E25739">
      <w:pPr>
        <w:pStyle w:val="CPRSBulletsSubBullets"/>
      </w:pPr>
      <w:r w:rsidRPr="00002853">
        <w:t>For transfer events, enter the location where the patient will be transferred.</w:t>
      </w:r>
      <w:bookmarkStart w:id="291" w:name="_Toc20803506"/>
      <w:bookmarkEnd w:id="290"/>
    </w:p>
    <w:p w14:paraId="245D48D3" w14:textId="77777777" w:rsidR="00356455" w:rsidRPr="00002853" w:rsidRDefault="00356455" w:rsidP="00E25739">
      <w:pPr>
        <w:pStyle w:val="CPRSBulletsSubBullets"/>
      </w:pPr>
      <w:r w:rsidRPr="00002853">
        <w:t>For discharge events, enter the location the patient will be leaving.</w:t>
      </w:r>
      <w:bookmarkStart w:id="292" w:name="_Toc20803507"/>
      <w:bookmarkEnd w:id="291"/>
    </w:p>
    <w:p w14:paraId="29BF7B67" w14:textId="77777777" w:rsidR="00356455" w:rsidRPr="00002853" w:rsidRDefault="00356455" w:rsidP="00E25739">
      <w:pPr>
        <w:pStyle w:val="CPRSBulletsSubBullets"/>
        <w:rPr>
          <w:sz w:val="24"/>
        </w:rPr>
      </w:pPr>
      <w:r w:rsidRPr="00002853">
        <w:t>For O.R. events, enter the location where the patient will have the procedure.</w:t>
      </w:r>
      <w:bookmarkStart w:id="293" w:name="_Toc20803508"/>
      <w:bookmarkEnd w:id="292"/>
    </w:p>
    <w:p w14:paraId="31EDF376" w14:textId="77777777" w:rsidR="00356455" w:rsidRPr="00002853" w:rsidRDefault="00356455" w:rsidP="00E25739">
      <w:pPr>
        <w:pStyle w:val="CPRSBulletsSubBullets"/>
      </w:pPr>
      <w:r w:rsidRPr="00002853">
        <w:t>For manual release events, enter the location where the patient will be located.</w:t>
      </w:r>
      <w:bookmarkEnd w:id="293"/>
    </w:p>
    <w:p w14:paraId="10A1D5EE" w14:textId="77777777" w:rsidR="00356455" w:rsidRPr="00002853" w:rsidRDefault="00356455">
      <w:pPr>
        <w:pStyle w:val="CPRSNumList"/>
        <w:numPr>
          <w:ilvl w:val="0"/>
          <w:numId w:val="0"/>
        </w:numPr>
        <w:ind w:left="720"/>
        <w:rPr>
          <w:sz w:val="24"/>
        </w:rPr>
      </w:pPr>
    </w:p>
    <w:p w14:paraId="2B98B9B1" w14:textId="77777777" w:rsidR="00356455" w:rsidRPr="00002853" w:rsidRDefault="00356455" w:rsidP="00D41E49">
      <w:pPr>
        <w:pStyle w:val="CPRS-NumberedList"/>
        <w:numPr>
          <w:ilvl w:val="0"/>
          <w:numId w:val="27"/>
        </w:numPr>
      </w:pPr>
      <w:bookmarkStart w:id="294" w:name="_Toc13381720"/>
      <w:bookmarkStart w:id="295" w:name="_Toc13473482"/>
      <w:bookmarkStart w:id="296" w:name="_Toc20803509"/>
      <w:r w:rsidRPr="00002853">
        <w:t xml:space="preserve">Enter </w:t>
      </w:r>
      <w:r w:rsidRPr="00002853">
        <w:rPr>
          <w:b/>
          <w:bCs/>
        </w:rPr>
        <w:t>Y</w:t>
      </w:r>
      <w:r w:rsidRPr="00002853">
        <w:t xml:space="preserve"> or </w:t>
      </w:r>
      <w:r w:rsidRPr="00002853">
        <w:rPr>
          <w:b/>
          <w:bCs/>
        </w:rPr>
        <w:t>N</w:t>
      </w:r>
      <w:r w:rsidRPr="00002853">
        <w:t xml:space="preserve"> at the Do you want to copy from an existing entry? prompt.</w:t>
      </w:r>
      <w:bookmarkEnd w:id="294"/>
      <w:bookmarkEnd w:id="295"/>
      <w:bookmarkEnd w:id="296"/>
    </w:p>
    <w:p w14:paraId="1D1897EA" w14:textId="56CE2898" w:rsidR="00E25739" w:rsidRPr="00002853" w:rsidRDefault="00356455" w:rsidP="00D41E49">
      <w:pPr>
        <w:pStyle w:val="CPRS-NumberedList"/>
        <w:numPr>
          <w:ilvl w:val="0"/>
          <w:numId w:val="27"/>
        </w:numPr>
        <w:rPr>
          <w:sz w:val="24"/>
        </w:rPr>
      </w:pPr>
      <w:bookmarkStart w:id="297" w:name="_Toc13381721"/>
      <w:bookmarkStart w:id="298" w:name="_Toc13473483"/>
      <w:bookmarkStart w:id="299" w:name="_Toc20803510"/>
      <w:r w:rsidRPr="00002853">
        <w:t xml:space="preserve">You will now be prompted to enter additional required information. For an explanation of additional prompts and fields you may encounter, see the </w:t>
      </w:r>
      <w:hyperlink w:anchor="explanation_of_release_event_prompts" w:history="1">
        <w:r w:rsidRPr="00002853">
          <w:rPr>
            <w:rStyle w:val="Hyperlink"/>
            <w:b/>
            <w:bCs w:val="0"/>
          </w:rPr>
          <w:t>Explanation of Release Event Prompts (Fields in the OE/RR RELEASE EVENTS file #100.5)</w:t>
        </w:r>
      </w:hyperlink>
      <w:r w:rsidRPr="00002853">
        <w:t xml:space="preserve"> topic. </w:t>
      </w:r>
    </w:p>
    <w:p w14:paraId="5388B2F7" w14:textId="77777777" w:rsidR="00356455" w:rsidRPr="00002853" w:rsidRDefault="00356455" w:rsidP="00D41E49">
      <w:pPr>
        <w:pStyle w:val="CPRS-NumberedList"/>
        <w:numPr>
          <w:ilvl w:val="0"/>
          <w:numId w:val="27"/>
        </w:numPr>
        <w:rPr>
          <w:sz w:val="24"/>
        </w:rPr>
      </w:pPr>
      <w:r w:rsidRPr="00002853">
        <w:t>Once you have entered all of the required information, the You have now entered the required fields and may ^ to exit prompt will appear. If you do not wish to further define this event, type ^ to exit.</w:t>
      </w:r>
      <w:bookmarkEnd w:id="297"/>
      <w:bookmarkEnd w:id="298"/>
      <w:bookmarkEnd w:id="299"/>
    </w:p>
    <w:p w14:paraId="3E468818" w14:textId="77777777" w:rsidR="00356455" w:rsidRPr="00002853" w:rsidRDefault="00356455">
      <w:pPr>
        <w:pStyle w:val="CPRSsub2numnote"/>
        <w:ind w:left="1886"/>
      </w:pPr>
      <w:bookmarkStart w:id="300" w:name="_Toc13381722"/>
      <w:bookmarkStart w:id="301" w:name="_Toc13473484"/>
      <w:r w:rsidRPr="00002853">
        <w:rPr>
          <w:b/>
          <w:bCs w:val="0"/>
        </w:rPr>
        <w:t>Note</w:t>
      </w:r>
      <w:r w:rsidR="00E25739" w:rsidRPr="00002853">
        <w:t>:</w:t>
      </w:r>
      <w:r w:rsidR="00E25739" w:rsidRPr="00002853">
        <w:tab/>
      </w:r>
      <w:r w:rsidRPr="00002853">
        <w:t xml:space="preserve">You can also create a new release event from the detailed </w:t>
      </w:r>
      <w:bookmarkEnd w:id="300"/>
      <w:bookmarkEnd w:id="301"/>
      <w:r w:rsidRPr="00002853">
        <w:t>display screen.</w:t>
      </w:r>
    </w:p>
    <w:p w14:paraId="32DFDCCF" w14:textId="77777777" w:rsidR="00F150B3" w:rsidRPr="00002853" w:rsidRDefault="00F150B3">
      <w:pPr>
        <w:pStyle w:val="CPRSsub2numnote"/>
        <w:ind w:left="1886"/>
      </w:pPr>
    </w:p>
    <w:p w14:paraId="5126ADBE" w14:textId="3DF83C3D" w:rsidR="00356455" w:rsidRPr="00002853" w:rsidRDefault="00356455">
      <w:pPr>
        <w:pStyle w:val="CPRSsub2numnote"/>
        <w:tabs>
          <w:tab w:val="left" w:pos="1800"/>
        </w:tabs>
        <w:ind w:left="1800" w:hanging="720"/>
      </w:pPr>
      <w:bookmarkStart w:id="302" w:name="_Toc13381723"/>
      <w:bookmarkStart w:id="303" w:name="_Toc13473485"/>
      <w:r w:rsidRPr="00002853">
        <w:rPr>
          <w:b/>
          <w:bCs w:val="0"/>
        </w:rPr>
        <w:t>Note</w:t>
      </w:r>
      <w:r w:rsidR="00E25739" w:rsidRPr="00002853">
        <w:t>:</w:t>
      </w:r>
      <w:r w:rsidR="00E25739" w:rsidRPr="00002853">
        <w:tab/>
      </w:r>
      <w:r w:rsidRPr="00002853">
        <w:t xml:space="preserve">New release events are inactive by default and must be activated (by following the steps in the </w:t>
      </w:r>
      <w:hyperlink w:anchor="activating_inactivating_a_release_event" w:history="1">
        <w:r w:rsidRPr="00002853">
          <w:rPr>
            <w:rStyle w:val="Hyperlink"/>
            <w:rFonts w:ascii="Arial" w:hAnsi="Arial" w:cs="Arial"/>
            <w:sz w:val="20"/>
          </w:rPr>
          <w:t>Activating / Inactivating a Release Event</w:t>
        </w:r>
      </w:hyperlink>
      <w:r w:rsidRPr="00002853">
        <w:t xml:space="preserve"> topic) before they are used.</w:t>
      </w:r>
      <w:bookmarkEnd w:id="251"/>
      <w:bookmarkEnd w:id="252"/>
      <w:bookmarkEnd w:id="302"/>
      <w:bookmarkEnd w:id="303"/>
    </w:p>
    <w:p w14:paraId="53E422DF" w14:textId="77777777" w:rsidR="00F150B3" w:rsidRPr="00002853" w:rsidRDefault="00F150B3">
      <w:pPr>
        <w:pStyle w:val="CPRSsub2numnote"/>
        <w:tabs>
          <w:tab w:val="left" w:pos="1800"/>
        </w:tabs>
        <w:ind w:left="1800" w:hanging="720"/>
        <w:rPr>
          <w:noProof/>
        </w:rPr>
      </w:pPr>
    </w:p>
    <w:p w14:paraId="721A9E79" w14:textId="77777777" w:rsidR="00356455" w:rsidRPr="00002853" w:rsidRDefault="00860A96" w:rsidP="00660BFF">
      <w:pPr>
        <w:pStyle w:val="Heading4"/>
        <w:framePr w:wrap="notBeside"/>
      </w:pPr>
      <w:bookmarkStart w:id="304" w:name="_Toc20803511"/>
      <w:bookmarkStart w:id="305" w:name="_Toc13381737"/>
      <w:bookmarkStart w:id="306" w:name="_Toc13473499"/>
      <w:r w:rsidRPr="00002853">
        <w:br w:type="page"/>
      </w:r>
      <w:bookmarkStart w:id="307" w:name="_Toc162953862"/>
      <w:r w:rsidR="00356455" w:rsidRPr="00002853">
        <w:t>Creating a Child Release Event</w:t>
      </w:r>
      <w:bookmarkEnd w:id="304"/>
      <w:bookmarkEnd w:id="307"/>
      <w:r w:rsidR="00356455" w:rsidRPr="00002853">
        <w:t xml:space="preserve"> </w:t>
      </w:r>
    </w:p>
    <w:p w14:paraId="023E8385" w14:textId="77777777" w:rsidR="00356455" w:rsidRPr="00002853" w:rsidRDefault="00356455">
      <w:pPr>
        <w:pStyle w:val="CPRSH3Body"/>
      </w:pPr>
      <w:r w:rsidRPr="00002853">
        <w:t xml:space="preserve">A child release event is a variation of a main or parent release event. A child release event shares the same trigger event as its parent; however, a child release event can be assigned to a different order menu than its parent release event.  </w:t>
      </w:r>
    </w:p>
    <w:p w14:paraId="334826A9" w14:textId="77777777" w:rsidR="00356455" w:rsidRPr="00002853" w:rsidRDefault="00356455">
      <w:pPr>
        <w:pStyle w:val="CPRSH3Body"/>
      </w:pPr>
      <w:r w:rsidRPr="00002853">
        <w:t xml:space="preserve">For example, suppose your facility has a release event named “transfer to surgery ICU” that releases orders when a patient is transferred to the surgery ICU.  This release event is appropriate for most of your needs; however, when a clinician writes delayed orders for a transfer to the orthopedic surgery ICU, you would like the clinician to be presented with a slightly different order menu.  In this example, you could create a child release event called “transfer to orthopedic </w:t>
      </w:r>
      <w:r w:rsidRPr="00002853">
        <w:lastRenderedPageBreak/>
        <w:t>surgery ICU”. This child event would share the same trigger event as its parent; however, clinicians who selected the “transfer to orthopedic surgery ICU” child release event would be presented with a different order menu.</w:t>
      </w:r>
    </w:p>
    <w:p w14:paraId="71FFF4B7" w14:textId="77777777" w:rsidR="00356455" w:rsidRPr="00002853" w:rsidRDefault="00356455">
      <w:pPr>
        <w:pStyle w:val="CPRSH3Body"/>
        <w:rPr>
          <w:b/>
          <w:bCs/>
        </w:rPr>
      </w:pPr>
      <w:r w:rsidRPr="00002853">
        <w:rPr>
          <w:b/>
          <w:bCs/>
        </w:rPr>
        <w:t>To create a child release event, follow these steps:</w:t>
      </w:r>
    </w:p>
    <w:p w14:paraId="035C00BA" w14:textId="77777777" w:rsidR="00356455" w:rsidRPr="00002853" w:rsidRDefault="00356455" w:rsidP="00D41E49">
      <w:pPr>
        <w:pStyle w:val="CPRS-NumberedList"/>
        <w:numPr>
          <w:ilvl w:val="0"/>
          <w:numId w:val="36"/>
        </w:numPr>
      </w:pPr>
      <w:r w:rsidRPr="00002853">
        <w:t>Open the CPRS Configuration (Clin Coord) menu [OR PARAM COORDINATOR MENU].</w:t>
      </w:r>
    </w:p>
    <w:p w14:paraId="7B9496F0" w14:textId="77777777" w:rsidR="00356455" w:rsidRPr="00002853" w:rsidRDefault="00356455">
      <w:pPr>
        <w:pStyle w:val="CPRSNumlistCapture"/>
      </w:pPr>
      <w:r w:rsidRPr="00002853">
        <w:t>AL Allocate OE/RR Security Keys [ORCL KEY ALLOCATION]</w:t>
      </w:r>
    </w:p>
    <w:p w14:paraId="0E6F7E4F" w14:textId="77777777" w:rsidR="00356455" w:rsidRPr="00002853" w:rsidRDefault="00356455">
      <w:pPr>
        <w:pStyle w:val="CPRSNumlistCapture"/>
      </w:pPr>
      <w:r w:rsidRPr="00002853">
        <w:t>KK Check for Multiple Keys [ORE KEY CHECK]</w:t>
      </w:r>
    </w:p>
    <w:p w14:paraId="664D5FC2" w14:textId="77777777" w:rsidR="00356455" w:rsidRPr="00002853" w:rsidRDefault="00356455">
      <w:pPr>
        <w:pStyle w:val="CPRSNumlistCapture"/>
      </w:pPr>
      <w:r w:rsidRPr="00002853">
        <w:t>DC Edit DC Reasons [ORCL ORDER REASON]</w:t>
      </w:r>
    </w:p>
    <w:p w14:paraId="415F851F" w14:textId="77777777" w:rsidR="00356455" w:rsidRPr="00002853" w:rsidRDefault="00356455">
      <w:pPr>
        <w:pStyle w:val="CPRSNumlistCapture"/>
        <w:rPr>
          <w:lang w:val="pt-BR"/>
        </w:rPr>
      </w:pPr>
      <w:r w:rsidRPr="00002853">
        <w:rPr>
          <w:lang w:val="pt-BR"/>
        </w:rPr>
        <w:t>GP GUI Parameters ... [ORW PARAM GUI]</w:t>
      </w:r>
    </w:p>
    <w:p w14:paraId="0882C278" w14:textId="77777777" w:rsidR="00356455" w:rsidRPr="00002853" w:rsidRDefault="00356455">
      <w:pPr>
        <w:pStyle w:val="CPRSNumlistCapture"/>
      </w:pPr>
      <w:r w:rsidRPr="00002853">
        <w:t>GA GUI Access - Tabs, RPL [ORCL CPRS ACCESS]</w:t>
      </w:r>
    </w:p>
    <w:p w14:paraId="1B6B1EA8" w14:textId="77777777" w:rsidR="00356455" w:rsidRPr="00002853" w:rsidRDefault="00356455">
      <w:pPr>
        <w:pStyle w:val="CPRSNumlistCapture"/>
      </w:pPr>
      <w:r w:rsidRPr="00002853">
        <w:t>MI Miscellaneous Parameters [OR PARAM ORDER MISC]</w:t>
      </w:r>
    </w:p>
    <w:p w14:paraId="7783DB2F" w14:textId="77777777" w:rsidR="00356455" w:rsidRPr="00002853" w:rsidRDefault="00356455">
      <w:pPr>
        <w:pStyle w:val="CPRSNumlistCapture"/>
      </w:pPr>
      <w:r w:rsidRPr="00002853">
        <w:t>NO Notification Mgmt Menu ... [ORB NOT COORD MENU]</w:t>
      </w:r>
    </w:p>
    <w:p w14:paraId="187C9735" w14:textId="77777777" w:rsidR="00356455" w:rsidRPr="00002853" w:rsidRDefault="00356455">
      <w:pPr>
        <w:pStyle w:val="CPRSNumlistCapture"/>
      </w:pPr>
      <w:r w:rsidRPr="00002853">
        <w:t>OC Order Checking Mgmt Menu ... [ORK ORDER CHK MGMT MENU]</w:t>
      </w:r>
    </w:p>
    <w:p w14:paraId="7EC18CEA" w14:textId="77777777" w:rsidR="00356455" w:rsidRPr="00002853" w:rsidRDefault="00356455">
      <w:pPr>
        <w:pStyle w:val="CPRSNumlistCapture"/>
        <w:rPr>
          <w:lang w:val="fr-FR"/>
        </w:rPr>
      </w:pPr>
      <w:r w:rsidRPr="00002853">
        <w:rPr>
          <w:lang w:val="fr-FR"/>
        </w:rPr>
        <w:t>MM Order Menu Management ... [ORCM MGMT]</w:t>
      </w:r>
    </w:p>
    <w:p w14:paraId="6247E3D8" w14:textId="77777777" w:rsidR="00356455" w:rsidRPr="00002853" w:rsidRDefault="00356455">
      <w:pPr>
        <w:pStyle w:val="CPRSNumlistCapture"/>
      </w:pPr>
      <w:r w:rsidRPr="00002853">
        <w:rPr>
          <w:lang w:val="fr-FR"/>
        </w:rPr>
        <w:t xml:space="preserve">LI Patient List Mgmt Menu ... </w:t>
      </w:r>
      <w:r w:rsidRPr="00002853">
        <w:t>[ORLP PATIENT LIST MGMT]</w:t>
      </w:r>
    </w:p>
    <w:p w14:paraId="7AFCB29A" w14:textId="77777777" w:rsidR="00356455" w:rsidRPr="00002853" w:rsidRDefault="00356455">
      <w:pPr>
        <w:pStyle w:val="CPRSNumlistCapture"/>
      </w:pPr>
      <w:r w:rsidRPr="00002853">
        <w:t>FP Print Formats [ORCL PRINT FORMAT]</w:t>
      </w:r>
    </w:p>
    <w:p w14:paraId="4B5CB5AE" w14:textId="77777777" w:rsidR="00356455" w:rsidRPr="00002853" w:rsidRDefault="00356455">
      <w:pPr>
        <w:pStyle w:val="CPRSNumlistCapture"/>
      </w:pPr>
      <w:r w:rsidRPr="00002853">
        <w:t>PR Print/Report Parameters ... [OR PARAM PRINTS]</w:t>
      </w:r>
    </w:p>
    <w:p w14:paraId="3EB2B83E" w14:textId="77777777" w:rsidR="00356455" w:rsidRPr="00002853" w:rsidRDefault="00356455">
      <w:pPr>
        <w:pStyle w:val="CPRSNumlistCapture"/>
      </w:pPr>
      <w:r w:rsidRPr="00002853">
        <w:t>RE Release/Cancel Delayed Orders [ORC DELAYED ORDERS]</w:t>
      </w:r>
    </w:p>
    <w:p w14:paraId="6952E8CE" w14:textId="77777777" w:rsidR="00356455" w:rsidRPr="00002853" w:rsidRDefault="00356455">
      <w:pPr>
        <w:pStyle w:val="CPRSNumlistCapture"/>
      </w:pPr>
      <w:r w:rsidRPr="00002853">
        <w:t>US Unsigned orders search [OR UNSIGNED ORDERS]</w:t>
      </w:r>
    </w:p>
    <w:p w14:paraId="2CBA0F36" w14:textId="77777777" w:rsidR="00356455" w:rsidRPr="00002853" w:rsidRDefault="00356455">
      <w:pPr>
        <w:pStyle w:val="CPRSNumlistCapture"/>
      </w:pPr>
      <w:r w:rsidRPr="00002853">
        <w:t>EX Set Unsigned Orders View on Exit [OR PARAM UNSIGNED ORDERS VIEW]</w:t>
      </w:r>
    </w:p>
    <w:p w14:paraId="78E6656D" w14:textId="77777777" w:rsidR="00356455" w:rsidRPr="00002853" w:rsidRDefault="00356455">
      <w:pPr>
        <w:pStyle w:val="CPRSNumlistCapture"/>
      </w:pPr>
      <w:r w:rsidRPr="00002853">
        <w:t>NA Search orders by Nature or Status [OR NATURE/STATUS ORDER SEARCH]</w:t>
      </w:r>
    </w:p>
    <w:p w14:paraId="39CE0C7F" w14:textId="77777777" w:rsidR="00356455" w:rsidRPr="00002853" w:rsidRDefault="00356455">
      <w:pPr>
        <w:pStyle w:val="CPRSNumlistCapture"/>
      </w:pPr>
      <w:r w:rsidRPr="00002853">
        <w:t>DO Event Delayed Orders Menu ... [OR DELAYED ORDERS]</w:t>
      </w:r>
    </w:p>
    <w:p w14:paraId="30C22E64" w14:textId="77777777" w:rsidR="00356455" w:rsidRPr="00002853" w:rsidRDefault="00356455">
      <w:pPr>
        <w:pStyle w:val="CPRSNumlistCapture"/>
      </w:pPr>
      <w:r w:rsidRPr="00002853">
        <w:t>PM Performance Monitor Report [OR PERFORMANCE MONITOR]</w:t>
      </w:r>
    </w:p>
    <w:p w14:paraId="247A8C65" w14:textId="77777777" w:rsidR="00356455" w:rsidRPr="00002853" w:rsidRDefault="00356455" w:rsidP="004A21EA">
      <w:pPr>
        <w:pStyle w:val="CPRSnumlistothertext"/>
      </w:pPr>
    </w:p>
    <w:p w14:paraId="0C68BEE9" w14:textId="77777777" w:rsidR="00F150B3" w:rsidRPr="00002853" w:rsidRDefault="00356455" w:rsidP="00D41E49">
      <w:pPr>
        <w:pStyle w:val="CPRS-NumberedList"/>
        <w:numPr>
          <w:ilvl w:val="0"/>
          <w:numId w:val="36"/>
        </w:numPr>
      </w:pPr>
      <w:r w:rsidRPr="00002853">
        <w:t xml:space="preserve">Select the Event Delayed Orders Menu by typing </w:t>
      </w:r>
      <w:r w:rsidRPr="00002853">
        <w:rPr>
          <w:b/>
          <w:bCs/>
        </w:rPr>
        <w:t>DO</w:t>
      </w:r>
      <w:r w:rsidRPr="00002853">
        <w:t>.</w:t>
      </w:r>
    </w:p>
    <w:p w14:paraId="2970974F" w14:textId="77777777" w:rsidR="00356455" w:rsidRPr="00002853" w:rsidRDefault="00356455" w:rsidP="00F150B3">
      <w:pPr>
        <w:pStyle w:val="CPRSnumlistothertext"/>
      </w:pPr>
      <w:r w:rsidRPr="00002853">
        <w:t>The following menu will appear:</w:t>
      </w:r>
    </w:p>
    <w:p w14:paraId="5F69810C" w14:textId="77777777" w:rsidR="00356455" w:rsidRPr="00002853" w:rsidRDefault="00356455">
      <w:pPr>
        <w:pStyle w:val="CPRSNumlistCapture"/>
      </w:pPr>
      <w:r w:rsidRPr="00002853">
        <w:t>DO Delayed Orders/Auto-DC Set-up [OR DELAYED ORDERS EDITOR]</w:t>
      </w:r>
    </w:p>
    <w:p w14:paraId="6D8890E8" w14:textId="77777777" w:rsidR="00356455" w:rsidRPr="00002853" w:rsidRDefault="00356455">
      <w:pPr>
        <w:pStyle w:val="CPRSNumlistCapture"/>
      </w:pPr>
      <w:r w:rsidRPr="00002853">
        <w:t>EP Parameters for event delayed orders [OR EVENT PARAMETERS]</w:t>
      </w:r>
    </w:p>
    <w:p w14:paraId="2B2C1589" w14:textId="77777777" w:rsidR="00356455" w:rsidRPr="00002853" w:rsidRDefault="00356455">
      <w:pPr>
        <w:pStyle w:val="CPRSNumlistCapture"/>
      </w:pPr>
      <w:r w:rsidRPr="00002853">
        <w:t>IN Inquire to OE/RR Patient Event File [OR PATINET EVENT INQUIRY]</w:t>
      </w:r>
    </w:p>
    <w:p w14:paraId="5542E8FB" w14:textId="77777777" w:rsidR="00356455" w:rsidRPr="00002853" w:rsidRDefault="00356455" w:rsidP="00B53479">
      <w:pPr>
        <w:pStyle w:val="CPRSnumlistothertext"/>
      </w:pPr>
    </w:p>
    <w:p w14:paraId="02F0D894" w14:textId="77777777" w:rsidR="00F150B3" w:rsidRPr="00002853" w:rsidRDefault="00356455" w:rsidP="00D41E49">
      <w:pPr>
        <w:pStyle w:val="CPRS-NumberedList"/>
        <w:numPr>
          <w:ilvl w:val="0"/>
          <w:numId w:val="36"/>
        </w:numPr>
        <w:rPr>
          <w:rFonts w:cs="Courier New"/>
        </w:rPr>
      </w:pPr>
      <w:r w:rsidRPr="00002853">
        <w:t xml:space="preserve">Select Delayed Orders/Auto-DC Set-up by typing </w:t>
      </w:r>
      <w:r w:rsidRPr="00002853">
        <w:rPr>
          <w:b/>
          <w:bCs/>
        </w:rPr>
        <w:t>DO</w:t>
      </w:r>
      <w:r w:rsidRPr="00002853">
        <w:t>.</w:t>
      </w:r>
    </w:p>
    <w:p w14:paraId="6CB14EC0" w14:textId="77777777" w:rsidR="00F150B3" w:rsidRPr="00002853" w:rsidRDefault="00356455" w:rsidP="00F150B3">
      <w:pPr>
        <w:pStyle w:val="CPRSnumlistothertext"/>
      </w:pPr>
      <w:r w:rsidRPr="00002853">
        <w:t>The following menu will appear</w:t>
      </w:r>
    </w:p>
    <w:p w14:paraId="6927034D" w14:textId="77777777" w:rsidR="00356455" w:rsidRPr="00002853" w:rsidRDefault="00356455">
      <w:pPr>
        <w:pStyle w:val="CPRSNumlistCapture"/>
      </w:pPr>
      <w:r w:rsidRPr="00002853">
        <w:rPr>
          <w:rFonts w:cs="Courier New"/>
        </w:rPr>
        <w:t>Select one of the following:</w:t>
      </w:r>
    </w:p>
    <w:p w14:paraId="18B692F1" w14:textId="77777777" w:rsidR="00356455" w:rsidRPr="00002853" w:rsidRDefault="00356455">
      <w:pPr>
        <w:pStyle w:val="CPRSNumlistCapture"/>
      </w:pPr>
      <w:r w:rsidRPr="00002853">
        <w:t>1. Auto-DC Rules</w:t>
      </w:r>
    </w:p>
    <w:p w14:paraId="2F2FE598" w14:textId="77777777" w:rsidR="00356455" w:rsidRPr="00002853" w:rsidRDefault="00356455">
      <w:pPr>
        <w:pStyle w:val="CPRSNumlistCapture"/>
      </w:pPr>
      <w:r w:rsidRPr="00002853">
        <w:t>2. Release Events</w:t>
      </w:r>
    </w:p>
    <w:p w14:paraId="5B87BAFA" w14:textId="77777777" w:rsidR="00356455" w:rsidRPr="00002853" w:rsidRDefault="00356455">
      <w:pPr>
        <w:pStyle w:val="CPRSNumlistCapture"/>
      </w:pPr>
      <w:r w:rsidRPr="00002853">
        <w:t>Enter response:</w:t>
      </w:r>
    </w:p>
    <w:p w14:paraId="011D02F5" w14:textId="77777777" w:rsidR="00356455" w:rsidRPr="00002853" w:rsidRDefault="00356455" w:rsidP="00B53479">
      <w:pPr>
        <w:pStyle w:val="CPRSnumlistothertext"/>
      </w:pPr>
    </w:p>
    <w:p w14:paraId="51072754" w14:textId="77777777" w:rsidR="00F150B3" w:rsidRPr="00002853" w:rsidRDefault="00356455" w:rsidP="00D41E49">
      <w:pPr>
        <w:pStyle w:val="CPRS-NumberedList"/>
        <w:numPr>
          <w:ilvl w:val="0"/>
          <w:numId w:val="36"/>
        </w:numPr>
      </w:pPr>
      <w:bookmarkStart w:id="308" w:name="_Toc20803515"/>
      <w:r w:rsidRPr="00002853">
        <w:t xml:space="preserve">Select Release Events by typing </w:t>
      </w:r>
      <w:r w:rsidRPr="00002853">
        <w:rPr>
          <w:b/>
          <w:bCs/>
        </w:rPr>
        <w:t>2</w:t>
      </w:r>
      <w:r w:rsidRPr="00002853">
        <w:t>.</w:t>
      </w:r>
    </w:p>
    <w:p w14:paraId="1A7C8F72" w14:textId="77777777" w:rsidR="00356455" w:rsidRPr="00002853" w:rsidRDefault="00356455" w:rsidP="00F150B3">
      <w:pPr>
        <w:pStyle w:val="CPRSnumlistothertext"/>
      </w:pPr>
      <w:r w:rsidRPr="00002853">
        <w:t>The existing release events will appear in a numbered list.</w:t>
      </w:r>
      <w:bookmarkEnd w:id="308"/>
    </w:p>
    <w:p w14:paraId="3797C3C2" w14:textId="77777777" w:rsidR="00356455" w:rsidRPr="00002853" w:rsidRDefault="00356455" w:rsidP="00D41E49">
      <w:pPr>
        <w:pStyle w:val="CPRS-NumberedList"/>
        <w:numPr>
          <w:ilvl w:val="0"/>
          <w:numId w:val="36"/>
        </w:numPr>
      </w:pPr>
      <w:bookmarkStart w:id="309" w:name="_Toc20803516"/>
      <w:r w:rsidRPr="00002853">
        <w:t xml:space="preserve">Select Create Child Event by typing </w:t>
      </w:r>
      <w:r w:rsidRPr="00002853">
        <w:rPr>
          <w:b/>
          <w:bCs/>
        </w:rPr>
        <w:t>CC</w:t>
      </w:r>
      <w:r w:rsidRPr="00002853">
        <w:t>.</w:t>
      </w:r>
      <w:bookmarkEnd w:id="309"/>
    </w:p>
    <w:p w14:paraId="543DBDEB" w14:textId="77777777" w:rsidR="00356455" w:rsidRPr="00002853" w:rsidRDefault="00356455" w:rsidP="00D41E49">
      <w:pPr>
        <w:pStyle w:val="CPRS-NumberedList"/>
        <w:numPr>
          <w:ilvl w:val="0"/>
          <w:numId w:val="36"/>
        </w:numPr>
      </w:pPr>
      <w:r w:rsidRPr="00002853">
        <w:t xml:space="preserve">At the </w:t>
      </w:r>
      <w:r w:rsidRPr="00002853">
        <w:rPr>
          <w:i/>
          <w:iCs/>
        </w:rPr>
        <w:t>Select item(s)</w:t>
      </w:r>
      <w:r w:rsidRPr="00002853">
        <w:t xml:space="preserve"> prompt, enter the number of the parent event that you want to associate with the new child release event.</w:t>
      </w:r>
    </w:p>
    <w:p w14:paraId="5FABD568" w14:textId="77777777" w:rsidR="00356455" w:rsidRPr="00002853" w:rsidRDefault="00356455" w:rsidP="00D41E49">
      <w:pPr>
        <w:pStyle w:val="CPRS-NumberedList"/>
        <w:numPr>
          <w:ilvl w:val="0"/>
          <w:numId w:val="36"/>
        </w:numPr>
      </w:pPr>
      <w:bookmarkStart w:id="310" w:name="_Toc20803518"/>
      <w:r w:rsidRPr="00002853">
        <w:t>At the</w:t>
      </w:r>
      <w:r w:rsidRPr="00002853">
        <w:rPr>
          <w:i/>
          <w:iCs/>
        </w:rPr>
        <w:t xml:space="preserve"> Select OE/RR CHILD RELEASE EVENTS NAME </w:t>
      </w:r>
      <w:r w:rsidRPr="00002853">
        <w:t>prompt, type a name for the new child release event.</w:t>
      </w:r>
      <w:bookmarkEnd w:id="310"/>
    </w:p>
    <w:p w14:paraId="5E26EC58" w14:textId="77777777" w:rsidR="00356455" w:rsidRPr="00002853" w:rsidRDefault="00356455" w:rsidP="00D41E49">
      <w:pPr>
        <w:pStyle w:val="CPRS-NumberedList"/>
        <w:numPr>
          <w:ilvl w:val="0"/>
          <w:numId w:val="36"/>
        </w:numPr>
      </w:pPr>
      <w:r w:rsidRPr="00002853">
        <w:t xml:space="preserve">The name that you entered in step 6 will appear. Verify that you entered the name correctly and press </w:t>
      </w:r>
      <w:r w:rsidRPr="00002853">
        <w:rPr>
          <w:b/>
          <w:bCs/>
        </w:rPr>
        <w:t>Return</w:t>
      </w:r>
      <w:r w:rsidRPr="00002853">
        <w:t>.</w:t>
      </w:r>
    </w:p>
    <w:p w14:paraId="1645C596" w14:textId="77777777" w:rsidR="00356455" w:rsidRPr="00002853" w:rsidRDefault="00356455" w:rsidP="00D41E49">
      <w:pPr>
        <w:pStyle w:val="CPRS-NumberedList"/>
        <w:numPr>
          <w:ilvl w:val="0"/>
          <w:numId w:val="36"/>
        </w:numPr>
      </w:pPr>
      <w:r w:rsidRPr="00002853">
        <w:lastRenderedPageBreak/>
        <w:t xml:space="preserve">Enter the name that you would like displayed to CPRS users at the </w:t>
      </w:r>
      <w:r w:rsidRPr="00002853">
        <w:rPr>
          <w:i/>
          <w:iCs/>
        </w:rPr>
        <w:t>DISPLAY TEXT</w:t>
      </w:r>
      <w:r w:rsidRPr="00002853">
        <w:t xml:space="preserve"> prompt.</w:t>
      </w:r>
    </w:p>
    <w:p w14:paraId="0DB9C843" w14:textId="772BD503" w:rsidR="00356455" w:rsidRPr="00002853" w:rsidRDefault="00356455" w:rsidP="00D41E49">
      <w:pPr>
        <w:pStyle w:val="CPRS-NumberedList"/>
        <w:numPr>
          <w:ilvl w:val="0"/>
          <w:numId w:val="36"/>
        </w:numPr>
      </w:pPr>
      <w:bookmarkStart w:id="311" w:name="_Toc20803521"/>
      <w:r w:rsidRPr="00002853">
        <w:t xml:space="preserve">Once you have entered all of the required information, the </w:t>
      </w:r>
      <w:r w:rsidRPr="00002853">
        <w:rPr>
          <w:i/>
          <w:iCs/>
        </w:rPr>
        <w:t>You have now entered the required fields and may ^ to exit</w:t>
      </w:r>
      <w:r w:rsidRPr="00002853">
        <w:t xml:space="preserve"> prompt will appear. If you do not wish to further define this child event, type ^ to exit. If you would like to enter additional information, please refer to the </w:t>
      </w:r>
      <w:hyperlink w:anchor="explanation_of_release_event_prompts" w:history="1">
        <w:r w:rsidRPr="00002853">
          <w:rPr>
            <w:rStyle w:val="Hyperlink"/>
            <w:rFonts w:ascii="Times" w:hAnsi="Times"/>
            <w:b/>
          </w:rPr>
          <w:t>Explanation of Release Event Prompts (Fields in the OE/RR RELEASE EVENTS file #100.5).</w:t>
        </w:r>
        <w:bookmarkEnd w:id="311"/>
      </w:hyperlink>
    </w:p>
    <w:p w14:paraId="2B4471BB" w14:textId="77777777" w:rsidR="00356455" w:rsidRPr="00002853" w:rsidRDefault="00356455">
      <w:pPr>
        <w:pStyle w:val="CPRSNumList"/>
        <w:numPr>
          <w:ilvl w:val="0"/>
          <w:numId w:val="0"/>
        </w:numPr>
        <w:ind w:left="720"/>
      </w:pPr>
    </w:p>
    <w:p w14:paraId="7BCBE008" w14:textId="6797C0A9" w:rsidR="00356455" w:rsidRPr="00002853" w:rsidRDefault="00356455">
      <w:pPr>
        <w:pStyle w:val="CPRSNumlistnote"/>
      </w:pPr>
      <w:r w:rsidRPr="00002853">
        <w:rPr>
          <w:b/>
          <w:bCs w:val="0"/>
        </w:rPr>
        <w:t>Note</w:t>
      </w:r>
      <w:r w:rsidRPr="00002853">
        <w:t>:</w:t>
      </w:r>
      <w:r w:rsidRPr="00002853">
        <w:tab/>
        <w:t xml:space="preserve">New child release events are inactive by default and must be activated (by following the steps in the </w:t>
      </w:r>
      <w:hyperlink w:anchor="activating_inactivating_a_release_event" w:history="1">
        <w:r w:rsidRPr="00002853">
          <w:rPr>
            <w:rStyle w:val="Hyperlink"/>
            <w:rFonts w:ascii="Arial" w:hAnsi="Arial"/>
            <w:bCs/>
            <w:color w:val="auto"/>
            <w:u w:val="none"/>
          </w:rPr>
          <w:t>Activating / Inactivating a Release Event</w:t>
        </w:r>
      </w:hyperlink>
      <w:r w:rsidRPr="00002853">
        <w:t xml:space="preserve"> topic) before they are used.</w:t>
      </w:r>
    </w:p>
    <w:p w14:paraId="575E8F96" w14:textId="77777777" w:rsidR="00356455" w:rsidRPr="00002853" w:rsidRDefault="00356455">
      <w:pPr>
        <w:pStyle w:val="CPRSNumlistnote"/>
      </w:pPr>
      <w:r w:rsidRPr="00002853">
        <w:rPr>
          <w:b/>
          <w:bCs w:val="0"/>
        </w:rPr>
        <w:t>Note</w:t>
      </w:r>
      <w:r w:rsidRPr="00002853">
        <w:t>:</w:t>
      </w:r>
      <w:r w:rsidRPr="00002853">
        <w:tab/>
        <w:t>Child release events are indented and displayed under the associated parent event.</w:t>
      </w:r>
    </w:p>
    <w:p w14:paraId="61B750EC" w14:textId="77777777" w:rsidR="00356455" w:rsidRPr="00002853" w:rsidRDefault="00356455">
      <w:pPr>
        <w:ind w:left="1440"/>
      </w:pPr>
    </w:p>
    <w:p w14:paraId="50A848FF" w14:textId="77777777" w:rsidR="00356455" w:rsidRPr="00002853" w:rsidRDefault="00935D76">
      <w:pPr>
        <w:pStyle w:val="CPRSH3Body"/>
      </w:pPr>
      <w:r w:rsidRPr="00002853">
        <w:rPr>
          <w:noProof/>
        </w:rPr>
        <w:drawing>
          <wp:inline distT="0" distB="0" distL="0" distR="0" wp14:anchorId="560D69C5" wp14:editId="5B9FA11A">
            <wp:extent cx="5486400" cy="3848100"/>
            <wp:effectExtent l="0" t="0" r="0" b="0"/>
            <wp:docPr id="10" name="Picture 10" descr="P46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4698#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848100"/>
                    </a:xfrm>
                    <a:prstGeom prst="rect">
                      <a:avLst/>
                    </a:prstGeom>
                    <a:noFill/>
                    <a:ln>
                      <a:noFill/>
                    </a:ln>
                  </pic:spPr>
                </pic:pic>
              </a:graphicData>
            </a:graphic>
          </wp:inline>
        </w:drawing>
      </w:r>
    </w:p>
    <w:p w14:paraId="6305419D" w14:textId="77777777" w:rsidR="00356455" w:rsidRPr="00002853" w:rsidRDefault="00356455">
      <w:pPr>
        <w:pStyle w:val="CPRScaption"/>
      </w:pPr>
      <w:r w:rsidRPr="00002853">
        <w:t xml:space="preserve">Items 3, 4, and 5 are child release events of the Admit to Medicine parent release event. </w:t>
      </w:r>
    </w:p>
    <w:p w14:paraId="5BB32237" w14:textId="77777777" w:rsidR="00356455" w:rsidRPr="00002853" w:rsidRDefault="001F689E" w:rsidP="00660BFF">
      <w:pPr>
        <w:pStyle w:val="Heading4"/>
        <w:framePr w:wrap="notBeside"/>
      </w:pPr>
      <w:bookmarkStart w:id="312" w:name="activating_inactivating_a_release_event"/>
      <w:bookmarkStart w:id="313" w:name="_Toc20803522"/>
      <w:r w:rsidRPr="00002853">
        <w:br w:type="page"/>
      </w:r>
      <w:bookmarkStart w:id="314" w:name="_Toc162953863"/>
      <w:r w:rsidR="00356455" w:rsidRPr="00002853">
        <w:t xml:space="preserve">Explanation of </w:t>
      </w:r>
      <w:bookmarkStart w:id="315" w:name="explanation_of_release_event_prompts"/>
      <w:bookmarkEnd w:id="315"/>
      <w:r w:rsidR="00356455" w:rsidRPr="00002853">
        <w:t>Release Event Prompts (Fields in the</w:t>
      </w:r>
      <w:bookmarkEnd w:id="312"/>
      <w:r w:rsidR="00356455" w:rsidRPr="00002853">
        <w:t xml:space="preserve"> OE/RR RELEASE EVENTS file #100.5)</w:t>
      </w:r>
      <w:bookmarkEnd w:id="313"/>
      <w:bookmarkEnd w:id="314"/>
    </w:p>
    <w:p w14:paraId="02346D54" w14:textId="77777777" w:rsidR="00356455" w:rsidRPr="00002853" w:rsidRDefault="00356455">
      <w:pPr>
        <w:pStyle w:val="CPRSH3Body"/>
      </w:pPr>
      <w:bookmarkStart w:id="316" w:name="_Toc13381724"/>
      <w:bookmarkStart w:id="317" w:name="_Toc13473486"/>
      <w:bookmarkStart w:id="318" w:name="_Toc20803523"/>
      <w:r w:rsidRPr="00002853">
        <w:t>The list below explains the additional prompts (fields) that you may encounter when entering a new release event:</w:t>
      </w:r>
      <w:bookmarkStart w:id="319" w:name="_Toc13381725"/>
      <w:bookmarkStart w:id="320" w:name="_Toc13473487"/>
      <w:bookmarkStart w:id="321" w:name="_Toc20803524"/>
      <w:bookmarkEnd w:id="316"/>
      <w:bookmarkEnd w:id="317"/>
      <w:bookmarkEnd w:id="318"/>
    </w:p>
    <w:p w14:paraId="3052DEB9" w14:textId="77777777" w:rsidR="00356455" w:rsidRPr="00002853" w:rsidRDefault="00356455">
      <w:pPr>
        <w:pStyle w:val="CPRSBullets"/>
      </w:pPr>
      <w:r w:rsidRPr="00002853">
        <w:rPr>
          <w:i/>
          <w:iCs/>
        </w:rPr>
        <w:t>Display Text</w:t>
      </w:r>
      <w:r w:rsidRPr="00002853">
        <w:t xml:space="preserve"> – the name of the release event as it appears to CPRS users.</w:t>
      </w:r>
      <w:bookmarkEnd w:id="319"/>
      <w:bookmarkEnd w:id="320"/>
      <w:bookmarkEnd w:id="321"/>
    </w:p>
    <w:p w14:paraId="76372351" w14:textId="77777777" w:rsidR="00356455" w:rsidRPr="00002853" w:rsidRDefault="00356455">
      <w:pPr>
        <w:pStyle w:val="CPRSBullets"/>
      </w:pPr>
      <w:bookmarkStart w:id="322" w:name="_Toc13381726"/>
      <w:bookmarkStart w:id="323" w:name="_Toc13473488"/>
      <w:bookmarkStart w:id="324" w:name="_Toc20803525"/>
      <w:r w:rsidRPr="00002853">
        <w:rPr>
          <w:i/>
          <w:iCs/>
        </w:rPr>
        <w:t>Type of Event</w:t>
      </w:r>
      <w:r w:rsidRPr="00002853">
        <w:t xml:space="preserve"> – the type of release event. The value of this field can be </w:t>
      </w:r>
      <w:r w:rsidRPr="00002853">
        <w:rPr>
          <w:b/>
          <w:bCs/>
        </w:rPr>
        <w:t>A</w:t>
      </w:r>
      <w:r w:rsidRPr="00002853">
        <w:t xml:space="preserve"> (admission event), </w:t>
      </w:r>
      <w:r w:rsidRPr="00002853">
        <w:rPr>
          <w:b/>
          <w:bCs/>
        </w:rPr>
        <w:t>T</w:t>
      </w:r>
      <w:r w:rsidRPr="00002853">
        <w:t xml:space="preserve"> (transfer event), </w:t>
      </w:r>
      <w:r w:rsidRPr="00002853">
        <w:rPr>
          <w:b/>
          <w:bCs/>
        </w:rPr>
        <w:t>D</w:t>
      </w:r>
      <w:r w:rsidRPr="00002853">
        <w:t xml:space="preserve"> (discharge event), </w:t>
      </w:r>
      <w:r w:rsidRPr="00002853">
        <w:rPr>
          <w:b/>
          <w:bCs/>
        </w:rPr>
        <w:t>O</w:t>
      </w:r>
      <w:r w:rsidRPr="00002853">
        <w:t xml:space="preserve"> (O.R. event), or </w:t>
      </w:r>
      <w:r w:rsidRPr="00002853">
        <w:rPr>
          <w:b/>
          <w:bCs/>
        </w:rPr>
        <w:t>M</w:t>
      </w:r>
      <w:r w:rsidRPr="00002853">
        <w:t xml:space="preserve"> (manual release event).</w:t>
      </w:r>
      <w:bookmarkEnd w:id="322"/>
      <w:bookmarkEnd w:id="323"/>
      <w:bookmarkEnd w:id="324"/>
    </w:p>
    <w:p w14:paraId="3C52CF8A" w14:textId="77777777" w:rsidR="00356455" w:rsidRPr="00002853" w:rsidRDefault="00356455">
      <w:pPr>
        <w:pStyle w:val="CPRSBullets"/>
      </w:pPr>
      <w:bookmarkStart w:id="325" w:name="_Toc13381727"/>
      <w:bookmarkStart w:id="326" w:name="_Toc13473489"/>
      <w:bookmarkStart w:id="327" w:name="_Toc20803526"/>
      <w:r w:rsidRPr="00002853">
        <w:rPr>
          <w:i/>
          <w:iCs/>
        </w:rPr>
        <w:t>Division</w:t>
      </w:r>
      <w:r w:rsidRPr="00002853">
        <w:t xml:space="preserve"> – the division to which the release event will apply.</w:t>
      </w:r>
      <w:bookmarkEnd w:id="325"/>
      <w:bookmarkEnd w:id="326"/>
      <w:bookmarkEnd w:id="327"/>
    </w:p>
    <w:p w14:paraId="4FF0B760" w14:textId="77777777" w:rsidR="00356455" w:rsidRPr="00002853" w:rsidRDefault="00356455">
      <w:pPr>
        <w:pStyle w:val="CPRSBulletsSubBullets"/>
      </w:pPr>
      <w:bookmarkStart w:id="328" w:name="_Toc20803527"/>
      <w:r w:rsidRPr="00002853">
        <w:lastRenderedPageBreak/>
        <w:t>For admission events the division is the admitting location.</w:t>
      </w:r>
      <w:bookmarkEnd w:id="328"/>
    </w:p>
    <w:p w14:paraId="60B7BA56" w14:textId="77777777" w:rsidR="00356455" w:rsidRPr="00002853" w:rsidRDefault="00356455">
      <w:pPr>
        <w:pStyle w:val="CPRSBulletsSubBullets"/>
      </w:pPr>
      <w:bookmarkStart w:id="329" w:name="_Toc20803528"/>
      <w:r w:rsidRPr="00002853">
        <w:t>For discharge events the division is the location the patient is leaving.</w:t>
      </w:r>
      <w:bookmarkEnd w:id="329"/>
    </w:p>
    <w:p w14:paraId="037454A1" w14:textId="77777777" w:rsidR="00356455" w:rsidRPr="00002853" w:rsidRDefault="00356455">
      <w:pPr>
        <w:pStyle w:val="CPRSBulletsSubBullets"/>
      </w:pPr>
      <w:bookmarkStart w:id="330" w:name="_Toc20803529"/>
      <w:r w:rsidRPr="00002853">
        <w:t>For transfer events the division is the receiving location where the patient will be transferred.</w:t>
      </w:r>
      <w:bookmarkEnd w:id="330"/>
    </w:p>
    <w:p w14:paraId="20DF60BC" w14:textId="77777777" w:rsidR="00356455" w:rsidRPr="00002853" w:rsidRDefault="00356455">
      <w:pPr>
        <w:pStyle w:val="CPRSBulletsSubBullets"/>
      </w:pPr>
      <w:bookmarkStart w:id="331" w:name="_Toc20803530"/>
      <w:r w:rsidRPr="00002853">
        <w:t>For O.R. events the division is the location where the patient will have the procedure.</w:t>
      </w:r>
      <w:bookmarkEnd w:id="331"/>
    </w:p>
    <w:p w14:paraId="348EC146" w14:textId="77777777" w:rsidR="00356455" w:rsidRPr="00002853" w:rsidRDefault="00356455">
      <w:pPr>
        <w:pStyle w:val="CPRSBulletsSubBullets"/>
      </w:pPr>
      <w:bookmarkStart w:id="332" w:name="_Toc20803531"/>
      <w:r w:rsidRPr="00002853">
        <w:t>For manual release events the division is where the patient will be located.</w:t>
      </w:r>
      <w:bookmarkEnd w:id="332"/>
    </w:p>
    <w:p w14:paraId="63995E03" w14:textId="77777777" w:rsidR="00F150B3" w:rsidRPr="00002853" w:rsidRDefault="00F150B3" w:rsidP="00F150B3">
      <w:pPr>
        <w:pStyle w:val="CPRSH3Body"/>
      </w:pPr>
    </w:p>
    <w:p w14:paraId="0DB89327" w14:textId="77777777" w:rsidR="00356455" w:rsidRPr="00002853" w:rsidRDefault="00356455">
      <w:pPr>
        <w:pStyle w:val="CPRSBullets"/>
      </w:pPr>
      <w:bookmarkStart w:id="333" w:name="_Toc13381728"/>
      <w:bookmarkStart w:id="334" w:name="_Toc13473490"/>
      <w:bookmarkStart w:id="335" w:name="_Toc20803532"/>
      <w:r w:rsidRPr="00002853">
        <w:rPr>
          <w:i/>
          <w:iCs/>
        </w:rPr>
        <w:t>MAS Movement Type</w:t>
      </w:r>
      <w:r w:rsidRPr="00002853">
        <w:t xml:space="preserve"> – the MAS movement type that will trigger this release event.</w:t>
      </w:r>
      <w:bookmarkEnd w:id="333"/>
      <w:bookmarkEnd w:id="334"/>
      <w:bookmarkEnd w:id="335"/>
    </w:p>
    <w:p w14:paraId="7CF1EE85" w14:textId="77777777" w:rsidR="00356455" w:rsidRPr="00002853" w:rsidRDefault="00356455">
      <w:pPr>
        <w:pStyle w:val="CPRSBulletsSubBullets"/>
      </w:pPr>
      <w:bookmarkStart w:id="336" w:name="_Toc20803533"/>
      <w:r w:rsidRPr="00002853">
        <w:t>For admission and discharge events it is recommended that this field be left blank unless you have a need for a very specific admission/discharge event.  This way, any admission/discharge type will release delayed orders.</w:t>
      </w:r>
      <w:bookmarkEnd w:id="336"/>
    </w:p>
    <w:p w14:paraId="68585CB9" w14:textId="77777777" w:rsidR="00356455" w:rsidRPr="00002853" w:rsidRDefault="00356455">
      <w:pPr>
        <w:pStyle w:val="CPRSBulletsSubBullets"/>
      </w:pPr>
      <w:bookmarkStart w:id="337" w:name="_Toc20803534"/>
      <w:r w:rsidRPr="00002853">
        <w:t>For O.R. events a MAS Movement type is not required.</w:t>
      </w:r>
      <w:bookmarkEnd w:id="337"/>
    </w:p>
    <w:p w14:paraId="20EA2184" w14:textId="77777777" w:rsidR="00F150B3" w:rsidRPr="00002853" w:rsidRDefault="00F150B3" w:rsidP="00F150B3">
      <w:pPr>
        <w:pStyle w:val="CPRSH3Body"/>
      </w:pPr>
    </w:p>
    <w:p w14:paraId="5114858A" w14:textId="77777777" w:rsidR="00356455" w:rsidRPr="00002853" w:rsidRDefault="00356455">
      <w:pPr>
        <w:pStyle w:val="CPRSBullets"/>
      </w:pPr>
      <w:bookmarkStart w:id="338" w:name="_Toc13381729"/>
      <w:bookmarkStart w:id="339" w:name="_Toc13473491"/>
      <w:bookmarkStart w:id="340" w:name="_Toc20803535"/>
      <w:r w:rsidRPr="00002853">
        <w:rPr>
          <w:i/>
          <w:iCs/>
        </w:rPr>
        <w:t>Select Included Locations</w:t>
      </w:r>
      <w:r w:rsidRPr="00002853">
        <w:t xml:space="preserve"> – the locations included in the release event.</w:t>
      </w:r>
      <w:bookmarkEnd w:id="338"/>
      <w:bookmarkEnd w:id="339"/>
      <w:bookmarkEnd w:id="340"/>
    </w:p>
    <w:p w14:paraId="1B53EF01" w14:textId="77777777" w:rsidR="00356455" w:rsidRPr="00002853" w:rsidRDefault="00356455">
      <w:pPr>
        <w:pStyle w:val="CPRSBullets"/>
      </w:pPr>
      <w:bookmarkStart w:id="341" w:name="_Toc13381730"/>
      <w:bookmarkStart w:id="342" w:name="_Toc13473492"/>
      <w:bookmarkStart w:id="343" w:name="_Toc20803536"/>
      <w:r w:rsidRPr="00002853">
        <w:rPr>
          <w:i/>
          <w:iCs/>
        </w:rPr>
        <w:t>Select Included Treating Specialties</w:t>
      </w:r>
      <w:r w:rsidRPr="00002853">
        <w:t xml:space="preserve"> – the treating specialties included in the release event.</w:t>
      </w:r>
      <w:bookmarkStart w:id="344" w:name="_Toc20803537"/>
      <w:bookmarkEnd w:id="341"/>
      <w:bookmarkEnd w:id="342"/>
      <w:bookmarkEnd w:id="343"/>
    </w:p>
    <w:p w14:paraId="7E04B41B" w14:textId="77777777" w:rsidR="00356455" w:rsidRPr="00002853" w:rsidRDefault="00356455">
      <w:pPr>
        <w:pStyle w:val="CPRSBulletsSubBullets"/>
      </w:pPr>
      <w:r w:rsidRPr="00002853">
        <w:t>For O.R events a treating specialty is not required.</w:t>
      </w:r>
      <w:bookmarkEnd w:id="344"/>
    </w:p>
    <w:p w14:paraId="157E593C" w14:textId="77777777" w:rsidR="00F150B3" w:rsidRPr="00002853" w:rsidRDefault="00F150B3" w:rsidP="00F150B3">
      <w:pPr>
        <w:pStyle w:val="CPRSH3Body"/>
      </w:pPr>
    </w:p>
    <w:p w14:paraId="2B321C27" w14:textId="77777777" w:rsidR="00356455" w:rsidRPr="00002853" w:rsidRDefault="00356455">
      <w:pPr>
        <w:pStyle w:val="CPRSBullets"/>
      </w:pPr>
      <w:bookmarkStart w:id="345" w:name="_Toc13381731"/>
      <w:bookmarkStart w:id="346" w:name="_Toc13473493"/>
      <w:bookmarkStart w:id="347" w:name="_Toc20803538"/>
      <w:r w:rsidRPr="00002853">
        <w:rPr>
          <w:i/>
          <w:iCs/>
        </w:rPr>
        <w:t>Short Name</w:t>
      </w:r>
      <w:r w:rsidRPr="00002853">
        <w:t xml:space="preserve"> – a short name for the release event (used when space is limited on the Orders tab).</w:t>
      </w:r>
      <w:bookmarkEnd w:id="345"/>
      <w:bookmarkEnd w:id="346"/>
      <w:bookmarkEnd w:id="347"/>
    </w:p>
    <w:p w14:paraId="3C6ED757" w14:textId="77777777" w:rsidR="00356455" w:rsidRPr="00002853" w:rsidRDefault="00356455">
      <w:pPr>
        <w:pStyle w:val="CPRSBullets"/>
      </w:pPr>
      <w:bookmarkStart w:id="348" w:name="_Toc13381732"/>
      <w:bookmarkStart w:id="349" w:name="_Toc13473494"/>
      <w:bookmarkStart w:id="350" w:name="_Toc20803539"/>
      <w:r w:rsidRPr="00002853">
        <w:rPr>
          <w:i/>
          <w:iCs/>
        </w:rPr>
        <w:t>Event Order Dialog</w:t>
      </w:r>
      <w:r w:rsidRPr="00002853">
        <w:t xml:space="preserve"> – the name of the dialog that appears when a user writes an event-delayed order assigned to the release event.</w:t>
      </w:r>
      <w:bookmarkEnd w:id="348"/>
      <w:bookmarkEnd w:id="349"/>
      <w:bookmarkEnd w:id="350"/>
    </w:p>
    <w:p w14:paraId="0347EFEA" w14:textId="77777777" w:rsidR="00356455" w:rsidRPr="00002853" w:rsidRDefault="00356455">
      <w:pPr>
        <w:pStyle w:val="CPRSBulletsSubBullets"/>
      </w:pPr>
      <w:bookmarkStart w:id="351" w:name="_Toc20803540"/>
      <w:r w:rsidRPr="00002853">
        <w:t>For admission events use OR(Z) GXMOVE EVENT or ADMIT PATIENT.</w:t>
      </w:r>
      <w:bookmarkEnd w:id="351"/>
    </w:p>
    <w:p w14:paraId="79CB862C" w14:textId="77777777" w:rsidR="00356455" w:rsidRPr="00002853" w:rsidRDefault="00356455">
      <w:pPr>
        <w:pStyle w:val="CPRSBulletsSubBullets"/>
      </w:pPr>
      <w:bookmarkStart w:id="352" w:name="_Toc20803541"/>
      <w:r w:rsidRPr="00002853">
        <w:t>For discharge events use OR(Z) GXMOVE EVENT or DISCHARGE.</w:t>
      </w:r>
      <w:bookmarkEnd w:id="352"/>
    </w:p>
    <w:p w14:paraId="0FE73F99" w14:textId="77777777" w:rsidR="00356455" w:rsidRPr="00002853" w:rsidRDefault="00356455">
      <w:pPr>
        <w:pStyle w:val="CPRSBulletsSubBullets"/>
      </w:pPr>
      <w:bookmarkStart w:id="353" w:name="_Toc20803542"/>
      <w:r w:rsidRPr="00002853">
        <w:t>For transfer events use OR(Z) GXMOVE EVENT or TRANSFER.</w:t>
      </w:r>
      <w:bookmarkEnd w:id="353"/>
    </w:p>
    <w:p w14:paraId="357F937E" w14:textId="77777777" w:rsidR="00356455" w:rsidRPr="00002853" w:rsidRDefault="00935D76">
      <w:pPr>
        <w:pStyle w:val="CPRScaption"/>
        <w:rPr>
          <w:bCs/>
          <w:sz w:val="22"/>
        </w:rPr>
      </w:pPr>
      <w:bookmarkStart w:id="354" w:name="_Toc20803543"/>
      <w:r w:rsidRPr="00002853">
        <w:rPr>
          <w:noProof/>
          <w:sz w:val="22"/>
        </w:rPr>
        <w:drawing>
          <wp:inline distT="0" distB="0" distL="0" distR="0" wp14:anchorId="15F449ED" wp14:editId="57C4B6A7">
            <wp:extent cx="5114925" cy="2905125"/>
            <wp:effectExtent l="0" t="0" r="0" b="0"/>
            <wp:docPr id="11" name="Picture 11" descr="P47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4724#yI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4925" cy="2905125"/>
                    </a:xfrm>
                    <a:prstGeom prst="rect">
                      <a:avLst/>
                    </a:prstGeom>
                    <a:noFill/>
                    <a:ln>
                      <a:noFill/>
                    </a:ln>
                  </pic:spPr>
                </pic:pic>
              </a:graphicData>
            </a:graphic>
          </wp:inline>
        </w:drawing>
      </w:r>
      <w:r w:rsidR="00356455" w:rsidRPr="00002853">
        <w:t>The OR GXMOVE EVENT dialog.</w:t>
      </w:r>
      <w:bookmarkEnd w:id="354"/>
    </w:p>
    <w:p w14:paraId="7A4A2A7A" w14:textId="77777777" w:rsidR="00356455" w:rsidRPr="00002853" w:rsidRDefault="00356455">
      <w:pPr>
        <w:pStyle w:val="CPRSNote"/>
      </w:pPr>
      <w:bookmarkStart w:id="355" w:name="_Toc13381733"/>
      <w:bookmarkStart w:id="356" w:name="_Toc13473495"/>
      <w:bookmarkStart w:id="357" w:name="_Toc20803544"/>
    </w:p>
    <w:p w14:paraId="0A4C8522" w14:textId="77777777" w:rsidR="00A00398" w:rsidRPr="00002853" w:rsidRDefault="00356455" w:rsidP="00A00398">
      <w:pPr>
        <w:pStyle w:val="CPRSBullets"/>
      </w:pPr>
      <w:r w:rsidRPr="00002853">
        <w:rPr>
          <w:i/>
          <w:iCs/>
          <w:szCs w:val="24"/>
        </w:rPr>
        <w:t>Order Set Menu</w:t>
      </w:r>
      <w:r w:rsidRPr="00002853">
        <w:rPr>
          <w:szCs w:val="24"/>
        </w:rPr>
        <w:t xml:space="preserve"> – the order set/menu that will appear when a user writes an event-delayed order assigned to the release event.</w:t>
      </w:r>
    </w:p>
    <w:bookmarkEnd w:id="355"/>
    <w:bookmarkEnd w:id="356"/>
    <w:bookmarkEnd w:id="357"/>
    <w:p w14:paraId="349C11BD" w14:textId="77777777" w:rsidR="00356455" w:rsidRPr="00002853" w:rsidRDefault="00356455">
      <w:pPr>
        <w:pStyle w:val="CPRSBulletsnote"/>
      </w:pPr>
      <w:r w:rsidRPr="00002853">
        <w:rPr>
          <w:b/>
        </w:rPr>
        <w:lastRenderedPageBreak/>
        <w:t>Note</w:t>
      </w:r>
      <w:r w:rsidRPr="00002853">
        <w:t xml:space="preserve">: </w:t>
      </w:r>
      <w:r w:rsidRPr="00002853">
        <w:tab/>
        <w:t>Order sets listed in this field should be part of an order menu.</w:t>
      </w:r>
    </w:p>
    <w:p w14:paraId="626155D3" w14:textId="77777777" w:rsidR="00A00398" w:rsidRPr="00002853" w:rsidRDefault="00A00398">
      <w:pPr>
        <w:pStyle w:val="CPRSBulletsnote"/>
        <w:rPr>
          <w:bCs w:val="0"/>
        </w:rPr>
      </w:pPr>
    </w:p>
    <w:p w14:paraId="4B267B82" w14:textId="77777777" w:rsidR="00356455" w:rsidRPr="00002853" w:rsidRDefault="00356455">
      <w:pPr>
        <w:pStyle w:val="CPRSBullets"/>
      </w:pPr>
      <w:bookmarkStart w:id="358" w:name="_Toc13381734"/>
      <w:bookmarkStart w:id="359" w:name="_Toc13473496"/>
      <w:bookmarkStart w:id="360" w:name="_Toc20803545"/>
      <w:r w:rsidRPr="00002853">
        <w:rPr>
          <w:i/>
          <w:iCs/>
        </w:rPr>
        <w:t>Lapse in # Days</w:t>
      </w:r>
      <w:r w:rsidRPr="00002853">
        <w:t xml:space="preserve"> – the number of days that an event-delayed order assigned to the release event will remain active. Once the number of days specified is exceeded, you can no longer release orders assigned to this release event.</w:t>
      </w:r>
      <w:bookmarkStart w:id="361" w:name="_Toc13381735"/>
      <w:bookmarkStart w:id="362" w:name="_Toc13473497"/>
      <w:bookmarkStart w:id="363" w:name="_Toc20803546"/>
      <w:bookmarkEnd w:id="358"/>
      <w:bookmarkEnd w:id="359"/>
      <w:bookmarkEnd w:id="360"/>
    </w:p>
    <w:p w14:paraId="1E5D0DBC" w14:textId="77777777" w:rsidR="00356455" w:rsidRPr="00002853" w:rsidRDefault="00356455">
      <w:pPr>
        <w:pStyle w:val="CPRSBullets"/>
      </w:pPr>
      <w:r w:rsidRPr="00002853">
        <w:rPr>
          <w:i/>
          <w:iCs/>
          <w:color w:val="000000"/>
        </w:rPr>
        <w:t>Ordering Parameters Location</w:t>
      </w:r>
      <w:r w:rsidRPr="00002853">
        <w:rPr>
          <w:color w:val="000000"/>
        </w:rPr>
        <w:t xml:space="preserve"> – the location that the release event will use to retrieve its ordering parameters.</w:t>
      </w:r>
      <w:bookmarkEnd w:id="361"/>
      <w:bookmarkEnd w:id="362"/>
      <w:bookmarkEnd w:id="363"/>
    </w:p>
    <w:p w14:paraId="72E4A129" w14:textId="77777777" w:rsidR="00356455" w:rsidRPr="00002853" w:rsidRDefault="00356455">
      <w:pPr>
        <w:pStyle w:val="CPRSBulletsSubBullets"/>
      </w:pPr>
      <w:bookmarkStart w:id="364" w:name="_Toc20803547"/>
      <w:r w:rsidRPr="00002853">
        <w:t>For admission, transfer, O.R., and manual release events, be sure to specify a representative location so that the appropriate parameter values for dialogs (such as dietetics and lab) are used.</w:t>
      </w:r>
      <w:bookmarkEnd w:id="364"/>
      <w:r w:rsidRPr="00002853">
        <w:t xml:space="preserve"> </w:t>
      </w:r>
    </w:p>
    <w:p w14:paraId="4807A71E" w14:textId="77777777" w:rsidR="00356455" w:rsidRPr="00002853" w:rsidRDefault="00356455">
      <w:pPr>
        <w:pStyle w:val="CPRSBulletsSubBullets"/>
      </w:pPr>
      <w:bookmarkStart w:id="365" w:name="_Toc20803548"/>
      <w:r w:rsidRPr="00002853">
        <w:t>For discharge events it is recommended that you specify a representative location so that the appropriate parameter values for dialogs are used. However, this is not required because the patient will be leaving the facility.</w:t>
      </w:r>
      <w:bookmarkStart w:id="366" w:name="_Toc13381736"/>
      <w:bookmarkStart w:id="367" w:name="_Toc13473498"/>
      <w:bookmarkStart w:id="368" w:name="_Toc20803549"/>
      <w:bookmarkEnd w:id="365"/>
    </w:p>
    <w:p w14:paraId="68A3023D" w14:textId="77777777" w:rsidR="00A00398" w:rsidRPr="00002853" w:rsidRDefault="00A00398" w:rsidP="00A00398">
      <w:pPr>
        <w:pStyle w:val="CPRSH3Body"/>
      </w:pPr>
    </w:p>
    <w:p w14:paraId="5099BDEB" w14:textId="77777777" w:rsidR="00356455" w:rsidRPr="00002853" w:rsidRDefault="00356455">
      <w:pPr>
        <w:pStyle w:val="CPRSBullets"/>
      </w:pPr>
      <w:r w:rsidRPr="00002853">
        <w:rPr>
          <w:i/>
          <w:iCs/>
        </w:rPr>
        <w:t>Copy Active Orders</w:t>
      </w:r>
      <w:r w:rsidRPr="00002853">
        <w:t xml:space="preserve"> – indicates whether a user should be permitted to copy existing active orders to new event-delayed orders</w:t>
      </w:r>
      <w:bookmarkEnd w:id="366"/>
      <w:bookmarkEnd w:id="367"/>
      <w:r w:rsidRPr="00002853">
        <w:rPr>
          <w:bCs/>
        </w:rPr>
        <w:t>.</w:t>
      </w:r>
      <w:bookmarkEnd w:id="368"/>
    </w:p>
    <w:p w14:paraId="3517BF75" w14:textId="77777777" w:rsidR="00356455" w:rsidRPr="00002853" w:rsidRDefault="00356455">
      <w:pPr>
        <w:pStyle w:val="CPRSBulletsSubBullets"/>
      </w:pPr>
      <w:bookmarkStart w:id="369" w:name="_Toc20803550"/>
      <w:r w:rsidRPr="00002853">
        <w:t>For admission and discharge events this field is usually set to no.</w:t>
      </w:r>
      <w:bookmarkEnd w:id="369"/>
    </w:p>
    <w:p w14:paraId="6B18B23C" w14:textId="77777777" w:rsidR="00356455" w:rsidRPr="00002853" w:rsidRDefault="00356455">
      <w:pPr>
        <w:pStyle w:val="CPRSBulletsSubBullets"/>
      </w:pPr>
      <w:bookmarkStart w:id="370" w:name="_Toc20803551"/>
      <w:r w:rsidRPr="00002853">
        <w:t>For transfer events this field is usually set to yes.</w:t>
      </w:r>
      <w:bookmarkEnd w:id="370"/>
    </w:p>
    <w:p w14:paraId="2D7A939F" w14:textId="77777777" w:rsidR="00A00398" w:rsidRPr="00002853" w:rsidRDefault="00A00398" w:rsidP="00A00398">
      <w:pPr>
        <w:pStyle w:val="CPRSH3Body"/>
      </w:pPr>
    </w:p>
    <w:p w14:paraId="527DFCEC" w14:textId="43C6F4E0" w:rsidR="00356455" w:rsidRPr="00002853" w:rsidRDefault="00356455">
      <w:pPr>
        <w:pStyle w:val="CPRSNote"/>
        <w:ind w:left="2250"/>
      </w:pPr>
      <w:r w:rsidRPr="00002853">
        <w:rPr>
          <w:b/>
          <w:bCs/>
        </w:rPr>
        <w:t>Note</w:t>
      </w:r>
      <w:r w:rsidR="00A00398" w:rsidRPr="00002853">
        <w:t>:</w:t>
      </w:r>
      <w:r w:rsidR="00A00398" w:rsidRPr="00002853">
        <w:tab/>
      </w:r>
      <w:r w:rsidRPr="00002853">
        <w:t xml:space="preserve">You can configure the OREVNT EXCLUDE DGRP parameter to prevent orders belonging to specific display groups from being copied. For more information, refer to </w:t>
      </w:r>
      <w:hyperlink w:anchor="excluding_display_groups" w:history="1">
        <w:r w:rsidRPr="00002853">
          <w:rPr>
            <w:rStyle w:val="Hyperlink"/>
            <w:rFonts w:ascii="Arial" w:hAnsi="Arial" w:cs="Arial"/>
            <w:sz w:val="20"/>
          </w:rPr>
          <w:t>Excluding Display Groups from the Copy Active Orders Dialog Box</w:t>
        </w:r>
      </w:hyperlink>
      <w:r w:rsidRPr="00002853">
        <w:t xml:space="preserve"> </w:t>
      </w:r>
    </w:p>
    <w:p w14:paraId="465CD27C" w14:textId="77777777" w:rsidR="00356455" w:rsidRPr="00002853" w:rsidRDefault="00356455"/>
    <w:p w14:paraId="532DB607" w14:textId="500114A9" w:rsidR="007E5415" w:rsidRPr="00002853" w:rsidRDefault="00D3362E" w:rsidP="00B43780">
      <w:pPr>
        <w:spacing w:before="0" w:after="0"/>
      </w:pPr>
      <w:r>
        <w:br w:type="page"/>
      </w:r>
    </w:p>
    <w:p w14:paraId="1376F289" w14:textId="77777777" w:rsidR="00356455" w:rsidRPr="00002853" w:rsidRDefault="00A00398" w:rsidP="00660BFF">
      <w:pPr>
        <w:pStyle w:val="Heading4"/>
        <w:framePr w:wrap="notBeside"/>
      </w:pPr>
      <w:bookmarkStart w:id="371" w:name="_Toc20803552"/>
      <w:r w:rsidRPr="00002853">
        <w:lastRenderedPageBreak/>
        <w:br w:type="page"/>
      </w:r>
      <w:bookmarkStart w:id="372" w:name="_Toc162953864"/>
      <w:r w:rsidR="00356455" w:rsidRPr="00002853">
        <w:t>Sample Release Events</w:t>
      </w:r>
      <w:bookmarkEnd w:id="371"/>
      <w:bookmarkEnd w:id="372"/>
    </w:p>
    <w:p w14:paraId="55433DD2" w14:textId="77777777" w:rsidR="00A00398" w:rsidRPr="00002853" w:rsidRDefault="00A00398" w:rsidP="00DE755D">
      <w:pPr>
        <w:pStyle w:val="Heading5"/>
      </w:pPr>
    </w:p>
    <w:p w14:paraId="0FA78925" w14:textId="77777777" w:rsidR="00356455" w:rsidRPr="00002853" w:rsidRDefault="00356455" w:rsidP="00B43780">
      <w:pPr>
        <w:pStyle w:val="Heading5"/>
      </w:pPr>
      <w:r w:rsidRPr="00002853">
        <w:t>Sample Admission Event</w:t>
      </w:r>
    </w:p>
    <w:p w14:paraId="2944FA7A" w14:textId="77777777" w:rsidR="00356455" w:rsidRPr="00002853" w:rsidRDefault="00356455" w:rsidP="00A00398">
      <w:pPr>
        <w:pStyle w:val="CPRSH3Body"/>
      </w:pPr>
    </w:p>
    <w:p w14:paraId="5649F056" w14:textId="77777777" w:rsidR="00356455" w:rsidRPr="00002853" w:rsidRDefault="00935D76">
      <w:pPr>
        <w:ind w:left="720"/>
      </w:pPr>
      <w:r w:rsidRPr="00002853">
        <w:rPr>
          <w:noProof/>
        </w:rPr>
        <w:drawing>
          <wp:inline distT="0" distB="0" distL="0" distR="0" wp14:anchorId="30A00F4B" wp14:editId="077775EF">
            <wp:extent cx="5114925" cy="3086100"/>
            <wp:effectExtent l="0" t="0" r="0" b="0"/>
            <wp:docPr id="12" name="Picture 12" descr="P47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4745#yI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4925" cy="3086100"/>
                    </a:xfrm>
                    <a:prstGeom prst="rect">
                      <a:avLst/>
                    </a:prstGeom>
                    <a:noFill/>
                    <a:ln>
                      <a:noFill/>
                    </a:ln>
                  </pic:spPr>
                </pic:pic>
              </a:graphicData>
            </a:graphic>
          </wp:inline>
        </w:drawing>
      </w:r>
    </w:p>
    <w:p w14:paraId="2EB76DA5" w14:textId="78DE9578" w:rsidR="00356455" w:rsidRPr="00002853" w:rsidRDefault="00356455" w:rsidP="006C62A7">
      <w:pPr>
        <w:pStyle w:val="CPRScaption"/>
      </w:pPr>
      <w:r w:rsidRPr="00002853">
        <w:t>This sample release event uses the OR GXMOVE EVENT dialog and does not specify a MAS movement type.</w:t>
      </w:r>
    </w:p>
    <w:p w14:paraId="4DF60E36" w14:textId="77777777" w:rsidR="00356455" w:rsidRPr="00002853" w:rsidRDefault="00356455" w:rsidP="00D3362E">
      <w:pPr>
        <w:pStyle w:val="Heading5"/>
      </w:pPr>
      <w:r w:rsidRPr="00002853">
        <w:t>Sample Discharge Event</w:t>
      </w:r>
    </w:p>
    <w:p w14:paraId="738BFB17" w14:textId="77777777" w:rsidR="00356455" w:rsidRPr="00002853" w:rsidRDefault="00356455" w:rsidP="00A00398">
      <w:pPr>
        <w:pStyle w:val="CPRSH3Body"/>
      </w:pPr>
    </w:p>
    <w:p w14:paraId="5C2C9A83" w14:textId="77777777" w:rsidR="00356455" w:rsidRPr="00002853" w:rsidRDefault="00935D76">
      <w:pPr>
        <w:ind w:left="720"/>
        <w:rPr>
          <w:sz w:val="18"/>
        </w:rPr>
      </w:pPr>
      <w:r w:rsidRPr="00002853">
        <w:rPr>
          <w:noProof/>
          <w:sz w:val="18"/>
        </w:rPr>
        <w:drawing>
          <wp:inline distT="0" distB="0" distL="0" distR="0" wp14:anchorId="0CF40275" wp14:editId="080EF190">
            <wp:extent cx="5095875" cy="2867025"/>
            <wp:effectExtent l="0" t="0" r="0" b="0"/>
            <wp:docPr id="13" name="Picture 13" descr="P47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4750#yIS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5875" cy="2867025"/>
                    </a:xfrm>
                    <a:prstGeom prst="rect">
                      <a:avLst/>
                    </a:prstGeom>
                    <a:noFill/>
                    <a:ln>
                      <a:noFill/>
                    </a:ln>
                  </pic:spPr>
                </pic:pic>
              </a:graphicData>
            </a:graphic>
          </wp:inline>
        </w:drawing>
      </w:r>
    </w:p>
    <w:p w14:paraId="363088DB" w14:textId="77777777" w:rsidR="00356455" w:rsidRPr="00002853" w:rsidRDefault="00356455">
      <w:pPr>
        <w:pStyle w:val="CPRScaption"/>
      </w:pPr>
      <w:r w:rsidRPr="00002853">
        <w:t>A sample discharge event</w:t>
      </w:r>
    </w:p>
    <w:p w14:paraId="7EFEF74C" w14:textId="77777777" w:rsidR="00356455" w:rsidRPr="00002853" w:rsidRDefault="00356455">
      <w:pPr>
        <w:ind w:left="720"/>
        <w:rPr>
          <w:sz w:val="18"/>
        </w:rPr>
      </w:pPr>
    </w:p>
    <w:p w14:paraId="1662123A" w14:textId="77777777" w:rsidR="00356455" w:rsidRPr="00002853" w:rsidRDefault="003F20D4" w:rsidP="006C62A7">
      <w:pPr>
        <w:pStyle w:val="Heading5"/>
      </w:pPr>
      <w:r w:rsidRPr="00002853">
        <w:br w:type="page"/>
      </w:r>
      <w:r w:rsidR="00356455" w:rsidRPr="00002853">
        <w:lastRenderedPageBreak/>
        <w:t>Sample Transfer Event: Ward or Division Change</w:t>
      </w:r>
    </w:p>
    <w:p w14:paraId="4B61F909" w14:textId="77777777" w:rsidR="00356455" w:rsidRPr="00002853" w:rsidRDefault="00356455" w:rsidP="00A00398">
      <w:pPr>
        <w:pStyle w:val="CPRSH3Body"/>
      </w:pPr>
    </w:p>
    <w:p w14:paraId="089BB06E" w14:textId="77777777" w:rsidR="00356455" w:rsidRPr="00002853" w:rsidRDefault="00935D76" w:rsidP="00660BFF">
      <w:pPr>
        <w:pStyle w:val="Heading4Indented"/>
        <w:framePr w:wrap="notBeside"/>
      </w:pPr>
      <w:r w:rsidRPr="00002853">
        <w:drawing>
          <wp:inline distT="0" distB="0" distL="0" distR="0" wp14:anchorId="4055D77C" wp14:editId="38389666">
            <wp:extent cx="5067300" cy="2981325"/>
            <wp:effectExtent l="0" t="0" r="0" b="0"/>
            <wp:docPr id="14" name="Picture 14" descr="P47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4755#yIS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7300" cy="2981325"/>
                    </a:xfrm>
                    <a:prstGeom prst="rect">
                      <a:avLst/>
                    </a:prstGeom>
                    <a:noFill/>
                    <a:ln>
                      <a:noFill/>
                    </a:ln>
                  </pic:spPr>
                </pic:pic>
              </a:graphicData>
            </a:graphic>
          </wp:inline>
        </w:drawing>
      </w:r>
    </w:p>
    <w:p w14:paraId="57CC1D7D" w14:textId="77777777" w:rsidR="00356455" w:rsidRPr="00002853" w:rsidRDefault="00356455">
      <w:pPr>
        <w:pStyle w:val="CPRScaption"/>
      </w:pPr>
      <w:r w:rsidRPr="00002853">
        <w:t>A sample transfer event for a ward or division change</w:t>
      </w:r>
    </w:p>
    <w:p w14:paraId="4C9420B9" w14:textId="77777777" w:rsidR="00356455" w:rsidRPr="00002853" w:rsidRDefault="00356455" w:rsidP="00660BFF">
      <w:pPr>
        <w:pStyle w:val="Heading4Indented"/>
        <w:framePr w:wrap="notBeside"/>
      </w:pPr>
    </w:p>
    <w:p w14:paraId="69B82AA7" w14:textId="77777777" w:rsidR="00A00398" w:rsidRPr="00002853" w:rsidRDefault="00356455" w:rsidP="003F0AAA">
      <w:pPr>
        <w:pStyle w:val="Heading5"/>
      </w:pPr>
      <w:r w:rsidRPr="00002853">
        <w:t>Sample Transfer Event: From PASS</w:t>
      </w:r>
    </w:p>
    <w:p w14:paraId="59493384" w14:textId="77777777" w:rsidR="00356455" w:rsidRPr="00002853" w:rsidRDefault="00356455" w:rsidP="00DE755D">
      <w:pPr>
        <w:pStyle w:val="Heading5"/>
      </w:pPr>
    </w:p>
    <w:p w14:paraId="684A298A" w14:textId="77777777" w:rsidR="00356455" w:rsidRPr="00002853" w:rsidRDefault="00935D76" w:rsidP="00660BFF">
      <w:pPr>
        <w:pStyle w:val="Heading4Indented"/>
        <w:framePr w:wrap="notBeside"/>
      </w:pPr>
      <w:r w:rsidRPr="00002853">
        <w:drawing>
          <wp:inline distT="0" distB="0" distL="0" distR="0" wp14:anchorId="6DEEA589" wp14:editId="77517AD8">
            <wp:extent cx="5095875" cy="3181350"/>
            <wp:effectExtent l="0" t="0" r="0" b="0"/>
            <wp:docPr id="15" name="Picture 15" descr="P47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4760#yIS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95875" cy="3181350"/>
                    </a:xfrm>
                    <a:prstGeom prst="rect">
                      <a:avLst/>
                    </a:prstGeom>
                    <a:noFill/>
                    <a:ln>
                      <a:noFill/>
                    </a:ln>
                  </pic:spPr>
                </pic:pic>
              </a:graphicData>
            </a:graphic>
          </wp:inline>
        </w:drawing>
      </w:r>
    </w:p>
    <w:p w14:paraId="00288421" w14:textId="77777777" w:rsidR="00356455" w:rsidRPr="00002853" w:rsidRDefault="00356455">
      <w:pPr>
        <w:pStyle w:val="CPRScaption"/>
      </w:pPr>
      <w:r w:rsidRPr="00002853">
        <w:t>The MAS movement type specified in this event distinguishes the type of transfer.</w:t>
      </w:r>
    </w:p>
    <w:p w14:paraId="2D61962B" w14:textId="77777777" w:rsidR="00356455" w:rsidRPr="00002853" w:rsidRDefault="00356455">
      <w:pPr>
        <w:ind w:left="720"/>
        <w:rPr>
          <w:sz w:val="18"/>
        </w:rPr>
      </w:pPr>
    </w:p>
    <w:p w14:paraId="13CAC199" w14:textId="77777777" w:rsidR="00A00398" w:rsidRPr="00002853" w:rsidRDefault="00356455" w:rsidP="003F0AAA">
      <w:pPr>
        <w:pStyle w:val="Heading5"/>
      </w:pPr>
      <w:r w:rsidRPr="00002853">
        <w:br w:type="page"/>
      </w:r>
      <w:r w:rsidRPr="00002853">
        <w:lastRenderedPageBreak/>
        <w:t>Sample Transfer Event: to ASIH</w:t>
      </w:r>
    </w:p>
    <w:p w14:paraId="6471C181" w14:textId="77777777" w:rsidR="00356455" w:rsidRPr="00002853" w:rsidRDefault="00356455" w:rsidP="00DE755D">
      <w:pPr>
        <w:pStyle w:val="Heading5"/>
      </w:pPr>
    </w:p>
    <w:p w14:paraId="7B19512B" w14:textId="77777777" w:rsidR="00356455" w:rsidRPr="00002853" w:rsidRDefault="00935D76">
      <w:pPr>
        <w:ind w:left="720"/>
        <w:rPr>
          <w:sz w:val="18"/>
        </w:rPr>
      </w:pPr>
      <w:r w:rsidRPr="00002853">
        <w:rPr>
          <w:noProof/>
          <w:sz w:val="18"/>
        </w:rPr>
        <w:drawing>
          <wp:inline distT="0" distB="0" distL="0" distR="0" wp14:anchorId="0BE296E6" wp14:editId="0EC3B4B9">
            <wp:extent cx="5095875" cy="2943225"/>
            <wp:effectExtent l="0" t="0" r="0" b="0"/>
            <wp:docPr id="16" name="Picture 16" descr="P476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4765#yIS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95875" cy="2943225"/>
                    </a:xfrm>
                    <a:prstGeom prst="rect">
                      <a:avLst/>
                    </a:prstGeom>
                    <a:noFill/>
                    <a:ln>
                      <a:noFill/>
                    </a:ln>
                  </pic:spPr>
                </pic:pic>
              </a:graphicData>
            </a:graphic>
          </wp:inline>
        </w:drawing>
      </w:r>
    </w:p>
    <w:p w14:paraId="154BE0A0" w14:textId="77777777" w:rsidR="00356455" w:rsidRPr="00002853" w:rsidRDefault="00356455">
      <w:pPr>
        <w:pStyle w:val="CPRScaption"/>
      </w:pPr>
      <w:r w:rsidRPr="00002853">
        <w:t>Sample transfer event: to ASIH</w:t>
      </w:r>
    </w:p>
    <w:p w14:paraId="1AF5134C" w14:textId="77777777" w:rsidR="00356455" w:rsidRPr="00002853" w:rsidRDefault="00356455">
      <w:pPr>
        <w:ind w:left="720"/>
        <w:rPr>
          <w:sz w:val="18"/>
        </w:rPr>
      </w:pPr>
    </w:p>
    <w:p w14:paraId="46F214CA" w14:textId="77777777" w:rsidR="00356455" w:rsidRPr="00002853" w:rsidRDefault="00356455" w:rsidP="003F0AAA">
      <w:pPr>
        <w:pStyle w:val="Heading5"/>
      </w:pPr>
      <w:r w:rsidRPr="00002853">
        <w:t>Sample Transfer Event: to NHCU</w:t>
      </w:r>
    </w:p>
    <w:p w14:paraId="50145C7A" w14:textId="77777777" w:rsidR="00A00398" w:rsidRPr="00002853" w:rsidRDefault="00A00398" w:rsidP="00A00398">
      <w:pPr>
        <w:pStyle w:val="CPRSH4Body"/>
      </w:pPr>
    </w:p>
    <w:p w14:paraId="382C9F05" w14:textId="77777777" w:rsidR="00356455" w:rsidRPr="00002853" w:rsidRDefault="00935D76">
      <w:pPr>
        <w:ind w:left="720"/>
        <w:rPr>
          <w:sz w:val="18"/>
        </w:rPr>
      </w:pPr>
      <w:r w:rsidRPr="00002853">
        <w:rPr>
          <w:noProof/>
          <w:sz w:val="18"/>
        </w:rPr>
        <w:drawing>
          <wp:inline distT="0" distB="0" distL="0" distR="0" wp14:anchorId="04F8D568" wp14:editId="591FB319">
            <wp:extent cx="5105400" cy="2828925"/>
            <wp:effectExtent l="0" t="0" r="0" b="0"/>
            <wp:docPr id="17" name="Picture 17" descr="P47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4770#yIS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05400" cy="2828925"/>
                    </a:xfrm>
                    <a:prstGeom prst="rect">
                      <a:avLst/>
                    </a:prstGeom>
                    <a:noFill/>
                    <a:ln>
                      <a:noFill/>
                    </a:ln>
                  </pic:spPr>
                </pic:pic>
              </a:graphicData>
            </a:graphic>
          </wp:inline>
        </w:drawing>
      </w:r>
      <w:r w:rsidR="00356455" w:rsidRPr="00002853">
        <w:rPr>
          <w:sz w:val="18"/>
        </w:rPr>
        <w:t>Sample transfer event: to NHCU</w:t>
      </w:r>
    </w:p>
    <w:p w14:paraId="22DD4F78" w14:textId="77777777" w:rsidR="00356455" w:rsidRPr="00002853" w:rsidRDefault="00356455">
      <w:pPr>
        <w:ind w:left="720"/>
        <w:rPr>
          <w:sz w:val="18"/>
        </w:rPr>
      </w:pPr>
    </w:p>
    <w:p w14:paraId="1F3E8177" w14:textId="77777777" w:rsidR="00A00398" w:rsidRPr="00002853" w:rsidRDefault="00356455" w:rsidP="003F0AAA">
      <w:pPr>
        <w:pStyle w:val="Heading5"/>
      </w:pPr>
      <w:r w:rsidRPr="00002853">
        <w:br w:type="page"/>
      </w:r>
      <w:r w:rsidRPr="00002853">
        <w:lastRenderedPageBreak/>
        <w:t>Sample O.R. Event</w:t>
      </w:r>
    </w:p>
    <w:p w14:paraId="3BF98806" w14:textId="77777777" w:rsidR="00356455" w:rsidRPr="00002853" w:rsidRDefault="00356455" w:rsidP="00DE755D">
      <w:pPr>
        <w:pStyle w:val="Heading5"/>
      </w:pPr>
    </w:p>
    <w:p w14:paraId="6EE42731" w14:textId="77777777" w:rsidR="00356455" w:rsidRPr="00002853" w:rsidRDefault="00935D76" w:rsidP="00660BFF">
      <w:pPr>
        <w:pStyle w:val="Heading4Indented"/>
        <w:framePr w:wrap="notBeside"/>
      </w:pPr>
      <w:r w:rsidRPr="00002853">
        <w:drawing>
          <wp:inline distT="0" distB="0" distL="0" distR="0" wp14:anchorId="3026A864" wp14:editId="5616C3CB">
            <wp:extent cx="5095875" cy="3152775"/>
            <wp:effectExtent l="0" t="0" r="0" b="0"/>
            <wp:docPr id="18" name="Picture 18" descr="P47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4774#yIS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95875" cy="3152775"/>
                    </a:xfrm>
                    <a:prstGeom prst="rect">
                      <a:avLst/>
                    </a:prstGeom>
                    <a:noFill/>
                    <a:ln>
                      <a:noFill/>
                    </a:ln>
                  </pic:spPr>
                </pic:pic>
              </a:graphicData>
            </a:graphic>
          </wp:inline>
        </w:drawing>
      </w:r>
    </w:p>
    <w:p w14:paraId="41C07AE9" w14:textId="77777777" w:rsidR="00356455" w:rsidRPr="00002853" w:rsidRDefault="00356455">
      <w:pPr>
        <w:pStyle w:val="CPRScaption"/>
        <w:rPr>
          <w:bCs/>
          <w:iCs/>
        </w:rPr>
      </w:pPr>
      <w:r w:rsidRPr="00002853">
        <w:t>A sample O.R. event</w:t>
      </w:r>
    </w:p>
    <w:p w14:paraId="10381D15" w14:textId="77777777" w:rsidR="00356455" w:rsidRPr="00002853" w:rsidRDefault="00356455" w:rsidP="00660BFF">
      <w:pPr>
        <w:pStyle w:val="Heading4Indented"/>
        <w:framePr w:wrap="notBeside"/>
      </w:pPr>
    </w:p>
    <w:p w14:paraId="53C05956" w14:textId="77777777" w:rsidR="00A00398" w:rsidRPr="00002853" w:rsidRDefault="00356455" w:rsidP="003F0AAA">
      <w:pPr>
        <w:pStyle w:val="Heading5"/>
      </w:pPr>
      <w:r w:rsidRPr="00002853">
        <w:t>Sample Manual Release Event</w:t>
      </w:r>
    </w:p>
    <w:p w14:paraId="1530269D" w14:textId="77777777" w:rsidR="00356455" w:rsidRPr="00002853" w:rsidRDefault="00356455" w:rsidP="00DE755D">
      <w:pPr>
        <w:pStyle w:val="Heading5"/>
      </w:pPr>
    </w:p>
    <w:p w14:paraId="73461DDD" w14:textId="77777777" w:rsidR="00356455" w:rsidRPr="00002853" w:rsidRDefault="00935D76" w:rsidP="00660BFF">
      <w:pPr>
        <w:pStyle w:val="Heading4Indented"/>
        <w:framePr w:wrap="notBeside"/>
      </w:pPr>
      <w:r w:rsidRPr="00002853">
        <w:drawing>
          <wp:inline distT="0" distB="0" distL="0" distR="0" wp14:anchorId="426216D1" wp14:editId="4812221F">
            <wp:extent cx="5095875" cy="2847975"/>
            <wp:effectExtent l="0" t="0" r="0" b="0"/>
            <wp:docPr id="19" name="Picture 19" descr="P47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4779#yIS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95875" cy="2847975"/>
                    </a:xfrm>
                    <a:prstGeom prst="rect">
                      <a:avLst/>
                    </a:prstGeom>
                    <a:noFill/>
                    <a:ln>
                      <a:noFill/>
                    </a:ln>
                  </pic:spPr>
                </pic:pic>
              </a:graphicData>
            </a:graphic>
          </wp:inline>
        </w:drawing>
      </w:r>
      <w:r w:rsidR="00356455" w:rsidRPr="00002853">
        <w:t>A sample manual release event</w:t>
      </w:r>
    </w:p>
    <w:p w14:paraId="63F49667" w14:textId="77777777" w:rsidR="00356455" w:rsidRPr="00002853" w:rsidRDefault="00750FA4" w:rsidP="00660BFF">
      <w:pPr>
        <w:pStyle w:val="Heading4"/>
        <w:framePr w:wrap="notBeside"/>
      </w:pPr>
      <w:bookmarkStart w:id="373" w:name="_Toc20803553"/>
      <w:r w:rsidRPr="00002853">
        <w:br w:type="page"/>
      </w:r>
      <w:bookmarkStart w:id="374" w:name="_Toc162953865"/>
      <w:r w:rsidR="00356455" w:rsidRPr="00002853">
        <w:t>Activating/Inactivating a Release Event</w:t>
      </w:r>
      <w:bookmarkEnd w:id="305"/>
      <w:bookmarkEnd w:id="306"/>
      <w:bookmarkEnd w:id="373"/>
      <w:bookmarkEnd w:id="374"/>
    </w:p>
    <w:p w14:paraId="393AD5A5" w14:textId="77777777" w:rsidR="00356455" w:rsidRPr="00002853" w:rsidRDefault="00356455">
      <w:pPr>
        <w:pStyle w:val="CPRSNote"/>
      </w:pPr>
      <w:bookmarkStart w:id="375" w:name="_Toc13381738"/>
      <w:bookmarkStart w:id="376" w:name="_Toc13473500"/>
      <w:r w:rsidRPr="00002853">
        <w:rPr>
          <w:b/>
          <w:bCs/>
        </w:rPr>
        <w:t>Note</w:t>
      </w:r>
      <w:r w:rsidRPr="00002853">
        <w:t xml:space="preserve">: </w:t>
      </w:r>
      <w:r w:rsidRPr="00002853">
        <w:tab/>
        <w:t xml:space="preserve">If a parent release event is inactive, all child release events will also be inactive. However, a child release event can be inactive while the parent release event is active. </w:t>
      </w:r>
    </w:p>
    <w:p w14:paraId="2122E7D2" w14:textId="77777777" w:rsidR="00356455" w:rsidRPr="00002853" w:rsidRDefault="00356455">
      <w:pPr>
        <w:pStyle w:val="NormalIndent"/>
        <w:rPr>
          <w:b/>
          <w:bCs/>
        </w:rPr>
      </w:pPr>
      <w:bookmarkStart w:id="377" w:name="_Toc20803554"/>
      <w:r w:rsidRPr="00002853">
        <w:rPr>
          <w:b/>
          <w:bCs/>
          <w:szCs w:val="20"/>
        </w:rPr>
        <w:lastRenderedPageBreak/>
        <w:t>To activate/inactivate a release event, follow these steps:</w:t>
      </w:r>
      <w:bookmarkStart w:id="378" w:name="_Toc13381739"/>
      <w:bookmarkStart w:id="379" w:name="_Toc13473501"/>
      <w:bookmarkEnd w:id="375"/>
      <w:bookmarkEnd w:id="376"/>
      <w:bookmarkEnd w:id="377"/>
    </w:p>
    <w:p w14:paraId="532424B3" w14:textId="77777777" w:rsidR="00A00398" w:rsidRPr="00002853" w:rsidRDefault="00356455" w:rsidP="00D41E49">
      <w:pPr>
        <w:pStyle w:val="CPRS-NumberedList"/>
        <w:numPr>
          <w:ilvl w:val="0"/>
          <w:numId w:val="28"/>
        </w:numPr>
      </w:pPr>
      <w:r w:rsidRPr="00002853">
        <w:t>Open the CPRS Configuration (Clin Coord) menu [OR PARAM COORDINATOR MENU].</w:t>
      </w:r>
    </w:p>
    <w:p w14:paraId="2CA0D6D2" w14:textId="77777777" w:rsidR="00356455" w:rsidRPr="00002853" w:rsidRDefault="00356455" w:rsidP="00A00398">
      <w:pPr>
        <w:pStyle w:val="CPRSH3Body"/>
      </w:pPr>
    </w:p>
    <w:p w14:paraId="315E106E" w14:textId="77777777" w:rsidR="00356455" w:rsidRPr="00002853" w:rsidRDefault="00356455">
      <w:pPr>
        <w:pStyle w:val="CPRSNumlistCapture"/>
      </w:pPr>
      <w:r w:rsidRPr="00002853">
        <w:t>AL Allocate OE/RR Security Keys [ORCL KEY ALLOCATION]</w:t>
      </w:r>
    </w:p>
    <w:p w14:paraId="00A91326" w14:textId="77777777" w:rsidR="00356455" w:rsidRPr="00002853" w:rsidRDefault="00356455">
      <w:pPr>
        <w:pStyle w:val="CPRSNumlistCapture"/>
      </w:pPr>
      <w:r w:rsidRPr="00002853">
        <w:t>KK Check for Multiple Keys [ORE KEY CHECK]</w:t>
      </w:r>
    </w:p>
    <w:p w14:paraId="71503B58" w14:textId="77777777" w:rsidR="00356455" w:rsidRPr="00002853" w:rsidRDefault="00356455">
      <w:pPr>
        <w:pStyle w:val="CPRSNumlistCapture"/>
      </w:pPr>
      <w:r w:rsidRPr="00002853">
        <w:t>DC Edit DC Reasons [ORCL ORDER REASON]</w:t>
      </w:r>
    </w:p>
    <w:p w14:paraId="2E01950F" w14:textId="77777777" w:rsidR="00356455" w:rsidRPr="00002853" w:rsidRDefault="00356455">
      <w:pPr>
        <w:pStyle w:val="CPRSNumlistCapture"/>
        <w:rPr>
          <w:lang w:val="pt-BR"/>
        </w:rPr>
      </w:pPr>
      <w:r w:rsidRPr="00002853">
        <w:rPr>
          <w:lang w:val="pt-BR"/>
        </w:rPr>
        <w:t>GP GUI Parameters ... [ORW PARAM GUI]</w:t>
      </w:r>
    </w:p>
    <w:p w14:paraId="0DC029A8" w14:textId="77777777" w:rsidR="00356455" w:rsidRPr="00002853" w:rsidRDefault="00356455">
      <w:pPr>
        <w:pStyle w:val="CPRSNumlistCapture"/>
      </w:pPr>
      <w:r w:rsidRPr="00002853">
        <w:t>GA GUI Access - Tabs, RPL [ORCL CPRS ACCESS]</w:t>
      </w:r>
    </w:p>
    <w:p w14:paraId="200AD744" w14:textId="77777777" w:rsidR="00356455" w:rsidRPr="00002853" w:rsidRDefault="00356455">
      <w:pPr>
        <w:pStyle w:val="CPRSNumlistCapture"/>
      </w:pPr>
      <w:r w:rsidRPr="00002853">
        <w:t>MI Miscellaneous Parameters [OR PARAM ORDER MISC]</w:t>
      </w:r>
    </w:p>
    <w:p w14:paraId="5AF11F3F" w14:textId="77777777" w:rsidR="00356455" w:rsidRPr="00002853" w:rsidRDefault="00356455">
      <w:pPr>
        <w:pStyle w:val="CPRSNumlistCapture"/>
      </w:pPr>
      <w:r w:rsidRPr="00002853">
        <w:t>NO Notification Mgmt Menu ... [ORB NOT COORD MENU]</w:t>
      </w:r>
    </w:p>
    <w:p w14:paraId="6F48A207" w14:textId="77777777" w:rsidR="00356455" w:rsidRPr="00002853" w:rsidRDefault="00356455">
      <w:pPr>
        <w:pStyle w:val="CPRSNumlistCapture"/>
      </w:pPr>
      <w:r w:rsidRPr="00002853">
        <w:t>OC Order Checking Mgmt Menu ... [ORK ORDER CHK MGMT MENU]</w:t>
      </w:r>
    </w:p>
    <w:p w14:paraId="507CE732" w14:textId="77777777" w:rsidR="00356455" w:rsidRPr="00002853" w:rsidRDefault="00356455">
      <w:pPr>
        <w:pStyle w:val="CPRSNumlistCapture"/>
        <w:rPr>
          <w:lang w:val="fr-FR"/>
        </w:rPr>
      </w:pPr>
      <w:r w:rsidRPr="00002853">
        <w:rPr>
          <w:lang w:val="fr-FR"/>
        </w:rPr>
        <w:t>MM Order Menu Management ... [ORCM MGMT]</w:t>
      </w:r>
    </w:p>
    <w:p w14:paraId="62BE3E5B" w14:textId="77777777" w:rsidR="00356455" w:rsidRPr="00002853" w:rsidRDefault="00356455">
      <w:pPr>
        <w:pStyle w:val="CPRSNumlistCapture"/>
      </w:pPr>
      <w:r w:rsidRPr="00002853">
        <w:rPr>
          <w:lang w:val="fr-FR"/>
        </w:rPr>
        <w:t xml:space="preserve">LI Patient List Mgmt Menu ... </w:t>
      </w:r>
      <w:r w:rsidRPr="00002853">
        <w:t>[ORLP PATIENT LIST MGMT]</w:t>
      </w:r>
    </w:p>
    <w:p w14:paraId="376B170E" w14:textId="77777777" w:rsidR="00356455" w:rsidRPr="00002853" w:rsidRDefault="00356455">
      <w:pPr>
        <w:pStyle w:val="CPRSNumlistCapture"/>
      </w:pPr>
      <w:r w:rsidRPr="00002853">
        <w:t>FP Print Formats [ORCL PRINT FORMAT]</w:t>
      </w:r>
    </w:p>
    <w:p w14:paraId="22604071" w14:textId="77777777" w:rsidR="00356455" w:rsidRPr="00002853" w:rsidRDefault="00356455">
      <w:pPr>
        <w:pStyle w:val="CPRSNumlistCapture"/>
      </w:pPr>
      <w:r w:rsidRPr="00002853">
        <w:t>PR Print/Report Parameters ... [OR PARAM PRINTS]</w:t>
      </w:r>
    </w:p>
    <w:p w14:paraId="6194E60C" w14:textId="77777777" w:rsidR="00356455" w:rsidRPr="00002853" w:rsidRDefault="00356455">
      <w:pPr>
        <w:pStyle w:val="CPRSNumlistCapture"/>
      </w:pPr>
      <w:r w:rsidRPr="00002853">
        <w:t>RE Release/Cancel Delayed Orders [ORC DELAYED ORDERS]</w:t>
      </w:r>
    </w:p>
    <w:p w14:paraId="284A40A3" w14:textId="77777777" w:rsidR="00356455" w:rsidRPr="00002853" w:rsidRDefault="00356455">
      <w:pPr>
        <w:pStyle w:val="CPRSNumlistCapture"/>
      </w:pPr>
      <w:r w:rsidRPr="00002853">
        <w:t>US Unsigned orders search [OR UNSIGNED ORDERS]</w:t>
      </w:r>
    </w:p>
    <w:p w14:paraId="439E84BB" w14:textId="77777777" w:rsidR="00356455" w:rsidRPr="00002853" w:rsidRDefault="00356455">
      <w:pPr>
        <w:pStyle w:val="CPRSNumlistCapture"/>
      </w:pPr>
      <w:r w:rsidRPr="00002853">
        <w:t>EX Set Unsigned Orders View on Exit [OR PARAM UNSIGNED ORDERS VIEW]</w:t>
      </w:r>
    </w:p>
    <w:p w14:paraId="3356D9C5" w14:textId="77777777" w:rsidR="00356455" w:rsidRPr="00002853" w:rsidRDefault="00356455">
      <w:pPr>
        <w:pStyle w:val="CPRSNumlistCapture"/>
      </w:pPr>
      <w:r w:rsidRPr="00002853">
        <w:t>NA Search orders by Nature or Status [OR NATURE/STATUS ORDER SEARCH]</w:t>
      </w:r>
    </w:p>
    <w:p w14:paraId="25ED1A42" w14:textId="77777777" w:rsidR="00356455" w:rsidRPr="00002853" w:rsidRDefault="00356455">
      <w:pPr>
        <w:pStyle w:val="CPRSNumlistCapture"/>
      </w:pPr>
      <w:r w:rsidRPr="00002853">
        <w:t>DO Event Delayed Orders Menu ... [OR DELAYED ORDERS]</w:t>
      </w:r>
    </w:p>
    <w:p w14:paraId="14151897" w14:textId="77777777" w:rsidR="00356455" w:rsidRPr="00002853" w:rsidRDefault="00356455">
      <w:pPr>
        <w:pStyle w:val="CPRSNumlistCapture"/>
      </w:pPr>
      <w:r w:rsidRPr="00002853">
        <w:t>PM Performance Monitor Report [OR PERFORMANCE MONITOR]</w:t>
      </w:r>
    </w:p>
    <w:p w14:paraId="085D1EB1" w14:textId="77777777" w:rsidR="00356455" w:rsidRPr="00002853" w:rsidRDefault="00356455">
      <w:pPr>
        <w:pStyle w:val="CPRSH5Body"/>
      </w:pPr>
    </w:p>
    <w:p w14:paraId="776F2ADD" w14:textId="77777777" w:rsidR="00A00398" w:rsidRPr="00002853" w:rsidRDefault="00356455" w:rsidP="00D41E49">
      <w:pPr>
        <w:pStyle w:val="CPRS-NumberedList"/>
        <w:numPr>
          <w:ilvl w:val="0"/>
          <w:numId w:val="28"/>
        </w:numPr>
      </w:pPr>
      <w:r w:rsidRPr="00002853">
        <w:t xml:space="preserve">Select the Event Delayed Orders Menu by typing </w:t>
      </w:r>
      <w:r w:rsidRPr="00002853">
        <w:rPr>
          <w:b/>
          <w:bCs/>
        </w:rPr>
        <w:t>DO</w:t>
      </w:r>
      <w:r w:rsidRPr="00002853">
        <w:t>.</w:t>
      </w:r>
    </w:p>
    <w:p w14:paraId="7ECC53D2" w14:textId="77777777" w:rsidR="00356455" w:rsidRPr="00002853" w:rsidRDefault="00356455" w:rsidP="00A00398">
      <w:pPr>
        <w:pStyle w:val="CPRSnumlistothertext"/>
      </w:pPr>
      <w:r w:rsidRPr="00002853">
        <w:t>The following menu will appear:</w:t>
      </w:r>
    </w:p>
    <w:p w14:paraId="7FB8A316" w14:textId="77777777" w:rsidR="00356455" w:rsidRPr="00002853" w:rsidRDefault="00356455">
      <w:pPr>
        <w:pStyle w:val="CPRSNumlistCapture"/>
      </w:pPr>
      <w:r w:rsidRPr="00002853">
        <w:t>DO Delayed Orders/Auto-DC Set-up [OR DELAYED ORDERS EDITOR]</w:t>
      </w:r>
    </w:p>
    <w:p w14:paraId="6955704F" w14:textId="77777777" w:rsidR="00356455" w:rsidRPr="00002853" w:rsidRDefault="00356455">
      <w:pPr>
        <w:pStyle w:val="CPRSNumlistCapture"/>
      </w:pPr>
      <w:r w:rsidRPr="00002853">
        <w:t>EP Parameters for event delayed orders [OR EVENT PARAMETERS]</w:t>
      </w:r>
    </w:p>
    <w:p w14:paraId="0DC28781" w14:textId="77777777" w:rsidR="00356455" w:rsidRPr="00002853" w:rsidRDefault="00356455">
      <w:pPr>
        <w:pStyle w:val="CPRSNumlistCapture"/>
      </w:pPr>
      <w:r w:rsidRPr="00002853">
        <w:t>IN Inquire to OE/RR Patient Event File [OR PATINET EVENT INQUIRY]</w:t>
      </w:r>
    </w:p>
    <w:p w14:paraId="7AD51C8D" w14:textId="77777777" w:rsidR="00356455" w:rsidRPr="00002853" w:rsidRDefault="00356455"/>
    <w:p w14:paraId="5CB5525E" w14:textId="77777777" w:rsidR="00A00398" w:rsidRPr="00002853" w:rsidRDefault="00356455" w:rsidP="00D41E49">
      <w:pPr>
        <w:pStyle w:val="CPRS-NumberedList"/>
        <w:numPr>
          <w:ilvl w:val="0"/>
          <w:numId w:val="28"/>
        </w:numPr>
        <w:rPr>
          <w:rFonts w:cs="Courier New"/>
        </w:rPr>
      </w:pPr>
      <w:r w:rsidRPr="00002853">
        <w:t xml:space="preserve">Select Delayed Orders/Auto-DC Set-up by typing </w:t>
      </w:r>
      <w:r w:rsidRPr="00002853">
        <w:rPr>
          <w:b/>
          <w:bCs/>
        </w:rPr>
        <w:t>DO</w:t>
      </w:r>
      <w:r w:rsidRPr="00002853">
        <w:t>.</w:t>
      </w:r>
    </w:p>
    <w:p w14:paraId="3325D7CF" w14:textId="77777777" w:rsidR="00356455" w:rsidRPr="00002853" w:rsidRDefault="00356455" w:rsidP="00A00398">
      <w:pPr>
        <w:pStyle w:val="CPRSnumlistothertext"/>
        <w:rPr>
          <w:rFonts w:cs="Courier New"/>
        </w:rPr>
      </w:pPr>
      <w:r w:rsidRPr="00002853">
        <w:t>The following menu will appear</w:t>
      </w:r>
    </w:p>
    <w:p w14:paraId="4DD4FD1C" w14:textId="77777777" w:rsidR="00356455" w:rsidRPr="00002853" w:rsidRDefault="00356455">
      <w:pPr>
        <w:pStyle w:val="CPRSNumlistCapture"/>
      </w:pPr>
      <w:r w:rsidRPr="00002853">
        <w:t>Select one of the following:</w:t>
      </w:r>
    </w:p>
    <w:p w14:paraId="7EFEFE00" w14:textId="77777777" w:rsidR="00356455" w:rsidRPr="00002853" w:rsidRDefault="00356455">
      <w:pPr>
        <w:pStyle w:val="CPRSNumlistCapture"/>
      </w:pPr>
    </w:p>
    <w:p w14:paraId="1763363F" w14:textId="77777777" w:rsidR="00356455" w:rsidRPr="00002853" w:rsidRDefault="00356455">
      <w:pPr>
        <w:pStyle w:val="CPRSNumlistCapture"/>
      </w:pPr>
      <w:r w:rsidRPr="00002853">
        <w:t>1. Auto-DC Rules</w:t>
      </w:r>
    </w:p>
    <w:p w14:paraId="5424C642" w14:textId="77777777" w:rsidR="00356455" w:rsidRPr="00002853" w:rsidRDefault="00356455">
      <w:pPr>
        <w:pStyle w:val="CPRSNumlistCapture"/>
      </w:pPr>
      <w:r w:rsidRPr="00002853">
        <w:t>2. Release Events</w:t>
      </w:r>
    </w:p>
    <w:p w14:paraId="21D6B4BC" w14:textId="77777777" w:rsidR="00356455" w:rsidRPr="00002853" w:rsidRDefault="00356455">
      <w:pPr>
        <w:pStyle w:val="CPRSNumlistCapture"/>
      </w:pPr>
      <w:r w:rsidRPr="00002853">
        <w:t>Enter response:</w:t>
      </w:r>
    </w:p>
    <w:p w14:paraId="44E05335" w14:textId="77777777" w:rsidR="00356455" w:rsidRPr="00002853" w:rsidRDefault="00356455"/>
    <w:p w14:paraId="6CE4F9F5" w14:textId="77777777" w:rsidR="00A00398" w:rsidRPr="00002853" w:rsidRDefault="00356455" w:rsidP="00D41E49">
      <w:pPr>
        <w:pStyle w:val="CPRS-NumberedList"/>
        <w:numPr>
          <w:ilvl w:val="0"/>
          <w:numId w:val="28"/>
        </w:numPr>
      </w:pPr>
      <w:bookmarkStart w:id="380" w:name="_Toc20803558"/>
      <w:r w:rsidRPr="00002853">
        <w:t xml:space="preserve">Select Release Events by typing </w:t>
      </w:r>
      <w:r w:rsidRPr="00002853">
        <w:rPr>
          <w:b/>
          <w:bCs/>
        </w:rPr>
        <w:t>2</w:t>
      </w:r>
      <w:r w:rsidRPr="00002853">
        <w:t>.</w:t>
      </w:r>
    </w:p>
    <w:p w14:paraId="275626D0" w14:textId="77777777" w:rsidR="00356455" w:rsidRPr="00002853" w:rsidRDefault="00356455" w:rsidP="00A00398">
      <w:pPr>
        <w:pStyle w:val="CPRSnumlistothertext"/>
      </w:pPr>
      <w:r w:rsidRPr="00002853">
        <w:t>The existing release events will appear in a numbered list.</w:t>
      </w:r>
      <w:bookmarkStart w:id="381" w:name="_Toc13381741"/>
      <w:bookmarkStart w:id="382" w:name="_Toc13473503"/>
      <w:bookmarkStart w:id="383" w:name="_Toc20803559"/>
      <w:bookmarkEnd w:id="378"/>
      <w:bookmarkEnd w:id="379"/>
      <w:bookmarkEnd w:id="380"/>
    </w:p>
    <w:p w14:paraId="2F1BC850" w14:textId="77777777" w:rsidR="00356455" w:rsidRPr="00002853" w:rsidRDefault="00356455" w:rsidP="00D41E49">
      <w:pPr>
        <w:pStyle w:val="CPRS-NumberedList"/>
        <w:numPr>
          <w:ilvl w:val="0"/>
          <w:numId w:val="28"/>
        </w:numPr>
      </w:pPr>
      <w:r w:rsidRPr="00002853">
        <w:t xml:space="preserve">Select Activate/Inactivate by typing </w:t>
      </w:r>
      <w:r w:rsidRPr="00002853">
        <w:rPr>
          <w:b/>
          <w:bCs/>
        </w:rPr>
        <w:t>AI</w:t>
      </w:r>
      <w:r w:rsidRPr="00002853">
        <w:t>.</w:t>
      </w:r>
      <w:bookmarkStart w:id="384" w:name="_Toc13381742"/>
      <w:bookmarkStart w:id="385" w:name="_Toc13473504"/>
      <w:bookmarkStart w:id="386" w:name="_Toc20803560"/>
      <w:bookmarkEnd w:id="381"/>
      <w:bookmarkEnd w:id="382"/>
      <w:bookmarkEnd w:id="383"/>
    </w:p>
    <w:p w14:paraId="57E07B3B" w14:textId="77777777" w:rsidR="00356455" w:rsidRPr="00002853" w:rsidRDefault="00356455" w:rsidP="00D41E49">
      <w:pPr>
        <w:pStyle w:val="CPRS-NumberedList"/>
        <w:numPr>
          <w:ilvl w:val="0"/>
          <w:numId w:val="28"/>
        </w:numPr>
      </w:pPr>
      <w:r w:rsidRPr="00002853">
        <w:t xml:space="preserve">Type the number of the release event you would like to activate/inactivate at the </w:t>
      </w:r>
      <w:r w:rsidRPr="00002853">
        <w:rPr>
          <w:i/>
          <w:iCs/>
        </w:rPr>
        <w:t>Select items</w:t>
      </w:r>
      <w:r w:rsidRPr="00002853">
        <w:t xml:space="preserve"> prompt</w:t>
      </w:r>
      <w:bookmarkEnd w:id="384"/>
      <w:bookmarkEnd w:id="385"/>
      <w:r w:rsidRPr="00002853">
        <w:t>.</w:t>
      </w:r>
      <w:bookmarkStart w:id="387" w:name="_Toc20803561"/>
      <w:bookmarkEnd w:id="386"/>
    </w:p>
    <w:p w14:paraId="59E45BED" w14:textId="77777777" w:rsidR="00356455" w:rsidRPr="00002853" w:rsidRDefault="00356455" w:rsidP="00D41E49">
      <w:pPr>
        <w:pStyle w:val="CPRS-NumberedList"/>
        <w:numPr>
          <w:ilvl w:val="0"/>
          <w:numId w:val="28"/>
        </w:numPr>
      </w:pPr>
      <w:r w:rsidRPr="00002853">
        <w:t>The computer will display a message asking if you are sure you want to activate/inactivate th</w:t>
      </w:r>
      <w:r w:rsidR="00A00398" w:rsidRPr="00002853">
        <w:t xml:space="preserve">is release event. </w:t>
      </w:r>
      <w:r w:rsidRPr="00002853">
        <w:t>Type the appropriate response.</w:t>
      </w:r>
      <w:bookmarkEnd w:id="387"/>
    </w:p>
    <w:p w14:paraId="28A7769B" w14:textId="77777777" w:rsidR="00356455" w:rsidRPr="00002853" w:rsidRDefault="00356455">
      <w:pPr>
        <w:pStyle w:val="CPRSNumlistnote"/>
      </w:pPr>
      <w:r w:rsidRPr="00002853">
        <w:rPr>
          <w:b/>
          <w:bCs w:val="0"/>
        </w:rPr>
        <w:t>Note:</w:t>
      </w:r>
      <w:r w:rsidRPr="00002853">
        <w:t xml:space="preserve"> </w:t>
      </w:r>
      <w:r w:rsidRPr="00002853">
        <w:tab/>
        <w:t>You can also activate/inactivate a release event from the detailed display screen.</w:t>
      </w:r>
    </w:p>
    <w:p w14:paraId="3B7DD42D" w14:textId="77777777" w:rsidR="00356455" w:rsidRPr="00002853" w:rsidRDefault="00356455">
      <w:pPr>
        <w:pStyle w:val="CPRSNumlistnote"/>
      </w:pPr>
      <w:r w:rsidRPr="00002853">
        <w:rPr>
          <w:rFonts w:cs="Arial"/>
          <w:b/>
          <w:bCs w:val="0"/>
        </w:rPr>
        <w:lastRenderedPageBreak/>
        <w:t xml:space="preserve">Note: </w:t>
      </w:r>
      <w:r w:rsidRPr="00002853">
        <w:rPr>
          <w:rFonts w:cs="Arial"/>
          <w:b/>
          <w:bCs w:val="0"/>
        </w:rPr>
        <w:tab/>
      </w:r>
      <w:r w:rsidRPr="00002853">
        <w:t>Once you have activated a release event, the event will appear on the Event Delayed Orders dialog in the CPRS GUI. Users can now write orders that are delayed until the release event occurs.</w:t>
      </w:r>
      <w:r w:rsidRPr="00002853">
        <w:rPr>
          <w:b/>
          <w:bCs w:val="0"/>
        </w:rPr>
        <w:t xml:space="preserve">  </w:t>
      </w:r>
    </w:p>
    <w:p w14:paraId="6541A134" w14:textId="77777777" w:rsidR="00356455" w:rsidRPr="00002853" w:rsidRDefault="00356455">
      <w:pPr>
        <w:pStyle w:val="CPRSNote"/>
      </w:pPr>
      <w:r w:rsidRPr="00002853">
        <w:t xml:space="preserve"> </w:t>
      </w:r>
    </w:p>
    <w:p w14:paraId="21D24672" w14:textId="77777777" w:rsidR="00356455" w:rsidRPr="00002853" w:rsidRDefault="00356455" w:rsidP="00660BFF">
      <w:pPr>
        <w:pStyle w:val="Heading4"/>
        <w:framePr w:wrap="notBeside"/>
      </w:pPr>
      <w:bookmarkStart w:id="388" w:name="_Toc13381744"/>
      <w:bookmarkStart w:id="389" w:name="_Toc13473506"/>
      <w:bookmarkStart w:id="390" w:name="_Toc20803562"/>
      <w:bookmarkStart w:id="391" w:name="_Toc162953866"/>
      <w:r w:rsidRPr="00002853">
        <w:t>Detailed Display of a Release Event</w:t>
      </w:r>
      <w:bookmarkStart w:id="392" w:name="_Toc13381748"/>
      <w:bookmarkStart w:id="393" w:name="_Toc13473510"/>
      <w:bookmarkEnd w:id="388"/>
      <w:bookmarkEnd w:id="389"/>
      <w:bookmarkEnd w:id="390"/>
      <w:bookmarkEnd w:id="391"/>
    </w:p>
    <w:p w14:paraId="1AE5553D" w14:textId="77777777" w:rsidR="00356455" w:rsidRPr="00002853" w:rsidRDefault="00356455">
      <w:pPr>
        <w:pStyle w:val="CPRSH3Body"/>
        <w:rPr>
          <w:b/>
          <w:bCs/>
        </w:rPr>
      </w:pPr>
      <w:bookmarkStart w:id="394" w:name="_Toc13381745"/>
      <w:bookmarkStart w:id="395" w:name="_Toc13473507"/>
      <w:bookmarkStart w:id="396" w:name="_Toc20803566"/>
      <w:r w:rsidRPr="00002853">
        <w:rPr>
          <w:b/>
          <w:bCs/>
        </w:rPr>
        <w:t>To view a detailed display of a release event, follow these steps:</w:t>
      </w:r>
      <w:bookmarkEnd w:id="394"/>
      <w:bookmarkEnd w:id="395"/>
    </w:p>
    <w:p w14:paraId="6B03C61F" w14:textId="77777777" w:rsidR="00356455" w:rsidRPr="00002853" w:rsidRDefault="00356455" w:rsidP="00D41E49">
      <w:pPr>
        <w:pStyle w:val="CPRS-NumberedList"/>
        <w:numPr>
          <w:ilvl w:val="0"/>
          <w:numId w:val="37"/>
        </w:numPr>
      </w:pPr>
      <w:r w:rsidRPr="00002853">
        <w:t>Open the CPRS Configuration (Clin Coord) menu [OR PARAM COORDINATOR MENU].</w:t>
      </w:r>
    </w:p>
    <w:p w14:paraId="0AD47F9D" w14:textId="77777777" w:rsidR="00356455" w:rsidRPr="00002853" w:rsidRDefault="00356455">
      <w:pPr>
        <w:pStyle w:val="CPRSNumlistCapture"/>
      </w:pPr>
      <w:r w:rsidRPr="00002853">
        <w:t>AL Allocate OE/RR Security Keys [ORCL KEY ALLOCATION]</w:t>
      </w:r>
    </w:p>
    <w:p w14:paraId="15305054" w14:textId="77777777" w:rsidR="00356455" w:rsidRPr="00002853" w:rsidRDefault="00356455">
      <w:pPr>
        <w:pStyle w:val="CPRSNumlistCapture"/>
      </w:pPr>
      <w:r w:rsidRPr="00002853">
        <w:t>KK Check for Multiple Keys [ORE KEY CHECK]</w:t>
      </w:r>
    </w:p>
    <w:p w14:paraId="79865305" w14:textId="77777777" w:rsidR="00356455" w:rsidRPr="00002853" w:rsidRDefault="00356455">
      <w:pPr>
        <w:pStyle w:val="CPRSNumlistCapture"/>
      </w:pPr>
      <w:r w:rsidRPr="00002853">
        <w:t>DC Edit DC Reasons [ORCL ORDER REASON]</w:t>
      </w:r>
    </w:p>
    <w:p w14:paraId="312BE2F9" w14:textId="77777777" w:rsidR="00356455" w:rsidRPr="00002853" w:rsidRDefault="00356455">
      <w:pPr>
        <w:pStyle w:val="CPRSNumlistCapture"/>
        <w:rPr>
          <w:lang w:val="pt-BR"/>
        </w:rPr>
      </w:pPr>
      <w:r w:rsidRPr="00002853">
        <w:rPr>
          <w:lang w:val="pt-BR"/>
        </w:rPr>
        <w:t>GP GUI Parameters ... [ORW PARAM GUI]</w:t>
      </w:r>
    </w:p>
    <w:p w14:paraId="7BAF438B" w14:textId="77777777" w:rsidR="00356455" w:rsidRPr="00002853" w:rsidRDefault="00356455">
      <w:pPr>
        <w:pStyle w:val="CPRSNumlistCapture"/>
      </w:pPr>
      <w:r w:rsidRPr="00002853">
        <w:t>GA GUI Access - Tabs, RPL [ORCL CPRS ACCESS]</w:t>
      </w:r>
    </w:p>
    <w:p w14:paraId="0DBF2A94" w14:textId="77777777" w:rsidR="00356455" w:rsidRPr="00002853" w:rsidRDefault="00356455">
      <w:pPr>
        <w:pStyle w:val="CPRSNumlistCapture"/>
      </w:pPr>
      <w:r w:rsidRPr="00002853">
        <w:t>MI Miscellaneous Parameters [OR PARAM ORDER MISC]</w:t>
      </w:r>
    </w:p>
    <w:p w14:paraId="79D125A3" w14:textId="77777777" w:rsidR="00356455" w:rsidRPr="00002853" w:rsidRDefault="00356455">
      <w:pPr>
        <w:pStyle w:val="CPRSNumlistCapture"/>
      </w:pPr>
      <w:r w:rsidRPr="00002853">
        <w:t>NO Notification Mgmt Menu ... [ORB NOT COORD MENU]</w:t>
      </w:r>
    </w:p>
    <w:p w14:paraId="679DCF0E" w14:textId="77777777" w:rsidR="00356455" w:rsidRPr="00002853" w:rsidRDefault="00356455">
      <w:pPr>
        <w:pStyle w:val="CPRSNumlistCapture"/>
      </w:pPr>
      <w:r w:rsidRPr="00002853">
        <w:t>OC Order Checking Mgmt Menu ... [ORK ORDER CHK MGMT MENU]</w:t>
      </w:r>
    </w:p>
    <w:p w14:paraId="2C1D3B35" w14:textId="77777777" w:rsidR="00356455" w:rsidRPr="00002853" w:rsidRDefault="00356455">
      <w:pPr>
        <w:pStyle w:val="CPRSNumlistCapture"/>
        <w:rPr>
          <w:lang w:val="fr-FR"/>
        </w:rPr>
      </w:pPr>
      <w:r w:rsidRPr="00002853">
        <w:rPr>
          <w:lang w:val="fr-FR"/>
        </w:rPr>
        <w:t>MM Order Menu Management ... [ORCM MGMT]</w:t>
      </w:r>
    </w:p>
    <w:p w14:paraId="7875220A" w14:textId="77777777" w:rsidR="00356455" w:rsidRPr="00002853" w:rsidRDefault="00356455">
      <w:pPr>
        <w:pStyle w:val="CPRSNumlistCapture"/>
      </w:pPr>
      <w:r w:rsidRPr="00002853">
        <w:rPr>
          <w:lang w:val="fr-FR"/>
        </w:rPr>
        <w:t xml:space="preserve">LI Patient List Mgmt Menu ... </w:t>
      </w:r>
      <w:r w:rsidRPr="00002853">
        <w:t>[ORLP PATIENT LIST MGMT]</w:t>
      </w:r>
    </w:p>
    <w:p w14:paraId="40A7C5E8" w14:textId="77777777" w:rsidR="00356455" w:rsidRPr="00002853" w:rsidRDefault="00356455">
      <w:pPr>
        <w:pStyle w:val="CPRSNumlistCapture"/>
      </w:pPr>
      <w:r w:rsidRPr="00002853">
        <w:t>FP Print Formats [ORCL PRINT FORMAT]</w:t>
      </w:r>
    </w:p>
    <w:p w14:paraId="7F601AE3" w14:textId="77777777" w:rsidR="00356455" w:rsidRPr="00002853" w:rsidRDefault="00356455">
      <w:pPr>
        <w:pStyle w:val="CPRSNumlistCapture"/>
      </w:pPr>
      <w:r w:rsidRPr="00002853">
        <w:t>PR Print/Report Parameters ... [OR PARAM PRINTS]</w:t>
      </w:r>
    </w:p>
    <w:p w14:paraId="24F46CDB" w14:textId="77777777" w:rsidR="00356455" w:rsidRPr="00002853" w:rsidRDefault="00356455">
      <w:pPr>
        <w:pStyle w:val="CPRSNumlistCapture"/>
      </w:pPr>
      <w:r w:rsidRPr="00002853">
        <w:t>RE Release/Cancel Delayed Orders [ORC DELAYED ORDERS]</w:t>
      </w:r>
    </w:p>
    <w:p w14:paraId="5000C0BC" w14:textId="77777777" w:rsidR="00356455" w:rsidRPr="00002853" w:rsidRDefault="00356455">
      <w:pPr>
        <w:pStyle w:val="CPRSNumlistCapture"/>
      </w:pPr>
      <w:r w:rsidRPr="00002853">
        <w:t>US Unsigned orders search [OR UNSIGNED ORDERS]</w:t>
      </w:r>
    </w:p>
    <w:p w14:paraId="47EEC875" w14:textId="77777777" w:rsidR="00356455" w:rsidRPr="00002853" w:rsidRDefault="00356455">
      <w:pPr>
        <w:pStyle w:val="CPRSNumlistCapture"/>
      </w:pPr>
      <w:r w:rsidRPr="00002853">
        <w:t>EX Set Unsigned Orders View on Exit [OR PARAM UNSIGNED ORDERS VIEW]</w:t>
      </w:r>
    </w:p>
    <w:p w14:paraId="2E8D1A61" w14:textId="77777777" w:rsidR="00356455" w:rsidRPr="00002853" w:rsidRDefault="00356455">
      <w:pPr>
        <w:pStyle w:val="CPRSNumlistCapture"/>
      </w:pPr>
      <w:r w:rsidRPr="00002853">
        <w:t>NA Search orders by Nature or Status [OR NATURE/STATUS ORDER SEARCH]</w:t>
      </w:r>
    </w:p>
    <w:p w14:paraId="7639C7F6" w14:textId="77777777" w:rsidR="00356455" w:rsidRPr="00002853" w:rsidRDefault="00356455">
      <w:pPr>
        <w:pStyle w:val="CPRSNumlistCapture"/>
      </w:pPr>
      <w:r w:rsidRPr="00002853">
        <w:t>DO Event Delayed Orders Menu ... [OR DELAYED ORDERS]</w:t>
      </w:r>
    </w:p>
    <w:p w14:paraId="21B92892" w14:textId="77777777" w:rsidR="00356455" w:rsidRPr="00002853" w:rsidRDefault="00356455">
      <w:pPr>
        <w:pStyle w:val="CPRSNumlistCapture"/>
      </w:pPr>
      <w:r w:rsidRPr="00002853">
        <w:t>PM Performance Monitor Report [OR PERFORMANCE MONITOR]</w:t>
      </w:r>
    </w:p>
    <w:p w14:paraId="57563AC9" w14:textId="77777777" w:rsidR="00356455" w:rsidRPr="00002853" w:rsidRDefault="00356455" w:rsidP="000F082B">
      <w:pPr>
        <w:pStyle w:val="CPRSnumlistothertext"/>
      </w:pPr>
    </w:p>
    <w:p w14:paraId="221A1161" w14:textId="77777777" w:rsidR="000F082B" w:rsidRPr="00002853" w:rsidRDefault="00356455" w:rsidP="00D41E49">
      <w:pPr>
        <w:pStyle w:val="CPRS-NumberedList"/>
        <w:numPr>
          <w:ilvl w:val="0"/>
          <w:numId w:val="37"/>
        </w:numPr>
      </w:pPr>
      <w:r w:rsidRPr="00002853">
        <w:t>Select the Event Delayed Orders Menu by typing DO.</w:t>
      </w:r>
    </w:p>
    <w:p w14:paraId="5D198057" w14:textId="77777777" w:rsidR="00356455" w:rsidRPr="00002853" w:rsidRDefault="00356455" w:rsidP="000F082B">
      <w:pPr>
        <w:pStyle w:val="CPRSnumlistothertext"/>
      </w:pPr>
      <w:r w:rsidRPr="00002853">
        <w:t>The following menu will appear:</w:t>
      </w:r>
    </w:p>
    <w:p w14:paraId="365D7C19" w14:textId="77777777" w:rsidR="00356455" w:rsidRPr="00002853" w:rsidRDefault="00356455">
      <w:pPr>
        <w:pStyle w:val="CPRSNumlistCapture"/>
      </w:pPr>
      <w:r w:rsidRPr="00002853">
        <w:t>DO Delayed Orders/Auto-DC Set-up [OR DELAYED ORDERS EDITOR]</w:t>
      </w:r>
    </w:p>
    <w:p w14:paraId="3B6E938A" w14:textId="77777777" w:rsidR="00356455" w:rsidRPr="00002853" w:rsidRDefault="00356455">
      <w:pPr>
        <w:pStyle w:val="CPRSNumlistCapture"/>
      </w:pPr>
      <w:r w:rsidRPr="00002853">
        <w:t>EP Parameters for event delayed orders [OR EVENT PARAMETERS]</w:t>
      </w:r>
    </w:p>
    <w:p w14:paraId="1C1EE16A" w14:textId="77777777" w:rsidR="00356455" w:rsidRPr="00002853" w:rsidRDefault="00356455">
      <w:pPr>
        <w:pStyle w:val="CPRSNumlistCapture"/>
      </w:pPr>
      <w:r w:rsidRPr="00002853">
        <w:t>IN Inquire to OE/RR Patient Event File [OR PATINET EVENT INQUIRY]</w:t>
      </w:r>
    </w:p>
    <w:p w14:paraId="67BA4F89" w14:textId="77777777" w:rsidR="00356455" w:rsidRPr="00002853" w:rsidRDefault="00356455" w:rsidP="000F082B">
      <w:pPr>
        <w:pStyle w:val="CPRSnumlistothertext"/>
      </w:pPr>
    </w:p>
    <w:p w14:paraId="718A252A" w14:textId="77777777" w:rsidR="000F082B" w:rsidRPr="00002853" w:rsidRDefault="00356455" w:rsidP="00D41E49">
      <w:pPr>
        <w:pStyle w:val="CPRS-NumberedList"/>
        <w:numPr>
          <w:ilvl w:val="0"/>
          <w:numId w:val="37"/>
        </w:numPr>
      </w:pPr>
      <w:r w:rsidRPr="00002853">
        <w:t xml:space="preserve">Select Delayed Orders/Auto-DC Set-up by typing </w:t>
      </w:r>
      <w:r w:rsidRPr="00002853">
        <w:rPr>
          <w:b/>
          <w:bCs/>
        </w:rPr>
        <w:t>DO</w:t>
      </w:r>
      <w:r w:rsidRPr="00002853">
        <w:t>.</w:t>
      </w:r>
    </w:p>
    <w:p w14:paraId="5BC0B9C3" w14:textId="77777777" w:rsidR="00356455" w:rsidRPr="00002853" w:rsidRDefault="00356455" w:rsidP="000F082B">
      <w:pPr>
        <w:pStyle w:val="CPRSnumlistothertext"/>
      </w:pPr>
      <w:r w:rsidRPr="00002853">
        <w:t>The following menu will appear:</w:t>
      </w:r>
    </w:p>
    <w:p w14:paraId="0BA35146" w14:textId="77777777" w:rsidR="00356455" w:rsidRPr="00002853" w:rsidRDefault="00356455">
      <w:pPr>
        <w:pStyle w:val="CPRSNumlistCapture"/>
      </w:pPr>
      <w:r w:rsidRPr="00002853">
        <w:t>Select one of the following:</w:t>
      </w:r>
    </w:p>
    <w:p w14:paraId="13719F55" w14:textId="77777777" w:rsidR="00356455" w:rsidRPr="00002853" w:rsidRDefault="00356455">
      <w:pPr>
        <w:pStyle w:val="CPRSNumlistCapture"/>
      </w:pPr>
    </w:p>
    <w:p w14:paraId="08FA3C80" w14:textId="77777777" w:rsidR="00356455" w:rsidRPr="00002853" w:rsidRDefault="00356455">
      <w:pPr>
        <w:pStyle w:val="CPRSNumlistCapture"/>
      </w:pPr>
      <w:r w:rsidRPr="00002853">
        <w:t>1. Auto-DC Rules</w:t>
      </w:r>
    </w:p>
    <w:p w14:paraId="02EFABF5" w14:textId="77777777" w:rsidR="00356455" w:rsidRPr="00002853" w:rsidRDefault="00356455">
      <w:pPr>
        <w:pStyle w:val="CPRSNumlistCapture"/>
      </w:pPr>
      <w:r w:rsidRPr="00002853">
        <w:t>2. Release Events</w:t>
      </w:r>
    </w:p>
    <w:p w14:paraId="3FA484FC" w14:textId="77777777" w:rsidR="00356455" w:rsidRPr="00002853" w:rsidRDefault="00356455">
      <w:pPr>
        <w:pStyle w:val="CPRSNumlistCapture"/>
      </w:pPr>
      <w:r w:rsidRPr="00002853">
        <w:t>Enter response:</w:t>
      </w:r>
    </w:p>
    <w:p w14:paraId="258E8D1F" w14:textId="77777777" w:rsidR="00356455" w:rsidRPr="00002853" w:rsidRDefault="00356455" w:rsidP="000F082B">
      <w:pPr>
        <w:pStyle w:val="CPRSnumlistothertext"/>
      </w:pPr>
    </w:p>
    <w:p w14:paraId="68C89302" w14:textId="77777777" w:rsidR="00356455" w:rsidRPr="00002853" w:rsidRDefault="00356455" w:rsidP="00D41E49">
      <w:pPr>
        <w:pStyle w:val="CPRS-NumberedList"/>
        <w:numPr>
          <w:ilvl w:val="0"/>
          <w:numId w:val="37"/>
        </w:numPr>
      </w:pPr>
      <w:r w:rsidRPr="00002853">
        <w:t xml:space="preserve">Choose Release Events by typing </w:t>
      </w:r>
      <w:r w:rsidRPr="00002853">
        <w:rPr>
          <w:b/>
          <w:bCs/>
        </w:rPr>
        <w:t>2</w:t>
      </w:r>
      <w:r w:rsidRPr="00002853">
        <w:t>.</w:t>
      </w:r>
      <w:bookmarkStart w:id="397" w:name="_Toc20803567"/>
      <w:bookmarkEnd w:id="396"/>
    </w:p>
    <w:p w14:paraId="71BCAF21" w14:textId="77777777" w:rsidR="00356455" w:rsidRPr="00002853" w:rsidRDefault="00356455" w:rsidP="00D41E49">
      <w:pPr>
        <w:pStyle w:val="CPRS-NumberedList"/>
        <w:numPr>
          <w:ilvl w:val="0"/>
          <w:numId w:val="37"/>
        </w:numPr>
      </w:pPr>
      <w:r w:rsidRPr="00002853">
        <w:t xml:space="preserve">Select Detailed Display by typing </w:t>
      </w:r>
      <w:r w:rsidRPr="00002853">
        <w:rPr>
          <w:b/>
          <w:bCs/>
        </w:rPr>
        <w:t>DD</w:t>
      </w:r>
      <w:r w:rsidRPr="00002853">
        <w:t>.</w:t>
      </w:r>
      <w:bookmarkStart w:id="398" w:name="_Toc20803568"/>
      <w:bookmarkEnd w:id="397"/>
    </w:p>
    <w:p w14:paraId="6E978B68" w14:textId="77777777" w:rsidR="000F082B" w:rsidRPr="00002853" w:rsidRDefault="00356455" w:rsidP="00D41E49">
      <w:pPr>
        <w:pStyle w:val="CPRS-NumberedList"/>
        <w:numPr>
          <w:ilvl w:val="0"/>
          <w:numId w:val="37"/>
        </w:numPr>
      </w:pPr>
      <w:r w:rsidRPr="00002853">
        <w:t xml:space="preserve">At the </w:t>
      </w:r>
      <w:r w:rsidRPr="00002853">
        <w:rPr>
          <w:i/>
          <w:iCs/>
        </w:rPr>
        <w:t xml:space="preserve">Select item(s) </w:t>
      </w:r>
      <w:r w:rsidRPr="00002853">
        <w:t xml:space="preserve">prompt, type the number of the release event that you would like to display. </w:t>
      </w:r>
    </w:p>
    <w:p w14:paraId="46CC0FE3" w14:textId="77777777" w:rsidR="000F082B" w:rsidRPr="00002853" w:rsidRDefault="00356455" w:rsidP="000F082B">
      <w:pPr>
        <w:pStyle w:val="CPRSnumlistothertext"/>
      </w:pPr>
      <w:r w:rsidRPr="00002853">
        <w:t>A detailed display of the release event will appear.</w:t>
      </w:r>
      <w:r w:rsidRPr="00002853">
        <w:rPr>
          <w:sz w:val="18"/>
        </w:rPr>
        <w:t xml:space="preserve"> </w:t>
      </w:r>
    </w:p>
    <w:p w14:paraId="1D8A6217" w14:textId="77777777" w:rsidR="00356455" w:rsidRPr="00002853" w:rsidRDefault="00935D76" w:rsidP="000F082B">
      <w:pPr>
        <w:pStyle w:val="CPRScaption"/>
      </w:pPr>
      <w:r w:rsidRPr="00002853">
        <w:rPr>
          <w:noProof/>
        </w:rPr>
        <w:lastRenderedPageBreak/>
        <w:drawing>
          <wp:inline distT="0" distB="0" distL="0" distR="0" wp14:anchorId="7AB3E310" wp14:editId="621ADAEA">
            <wp:extent cx="5086350" cy="3848100"/>
            <wp:effectExtent l="0" t="0" r="0" b="0"/>
            <wp:docPr id="20" name="Picture 20" descr="P48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4866#yIS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86350" cy="3848100"/>
                    </a:xfrm>
                    <a:prstGeom prst="rect">
                      <a:avLst/>
                    </a:prstGeom>
                    <a:noFill/>
                    <a:ln>
                      <a:noFill/>
                    </a:ln>
                  </pic:spPr>
                </pic:pic>
              </a:graphicData>
            </a:graphic>
          </wp:inline>
        </w:drawing>
      </w:r>
    </w:p>
    <w:p w14:paraId="60E1D209" w14:textId="77777777" w:rsidR="00356455" w:rsidRPr="00002853" w:rsidRDefault="00356455" w:rsidP="000F082B">
      <w:pPr>
        <w:pStyle w:val="CPRScaption"/>
      </w:pPr>
      <w:r w:rsidRPr="00002853">
        <w:t>The release event detailed display</w:t>
      </w:r>
      <w:bookmarkEnd w:id="398"/>
    </w:p>
    <w:p w14:paraId="5243A0A0" w14:textId="77777777" w:rsidR="00356455" w:rsidRPr="00002853" w:rsidRDefault="00356455">
      <w:pPr>
        <w:pStyle w:val="CPRSH2Body"/>
      </w:pPr>
    </w:p>
    <w:p w14:paraId="0775EF8C" w14:textId="77777777" w:rsidR="00356455" w:rsidRPr="00002853" w:rsidRDefault="00356455" w:rsidP="00BA38C6">
      <w:pPr>
        <w:pStyle w:val="Heading5"/>
      </w:pPr>
      <w:r w:rsidRPr="00002853">
        <w:t>Audit and Activation History</w:t>
      </w:r>
    </w:p>
    <w:p w14:paraId="52738408" w14:textId="77777777" w:rsidR="00356455" w:rsidRPr="00002853" w:rsidRDefault="00356455" w:rsidP="009F459D">
      <w:pPr>
        <w:pStyle w:val="CPRSH4Body"/>
      </w:pPr>
      <w:r w:rsidRPr="00002853">
        <w:t>The audit and activation histories on the detailed display can be toggled on or off depending on your preferences.</w:t>
      </w:r>
    </w:p>
    <w:p w14:paraId="349D0D42" w14:textId="77777777" w:rsidR="00356455" w:rsidRPr="00002853" w:rsidRDefault="00356455" w:rsidP="009F459D">
      <w:pPr>
        <w:pStyle w:val="CPRSH4Body"/>
        <w:rPr>
          <w:b/>
        </w:rPr>
      </w:pPr>
      <w:r w:rsidRPr="00002853">
        <w:rPr>
          <w:b/>
        </w:rPr>
        <w:t>To toggle the audit and activation histories on or off, follow these steps:</w:t>
      </w:r>
    </w:p>
    <w:p w14:paraId="08127B77" w14:textId="77777777" w:rsidR="00356455" w:rsidRPr="00002853" w:rsidRDefault="00356455" w:rsidP="00D41E49">
      <w:pPr>
        <w:pStyle w:val="CPRS-NumberedList"/>
        <w:numPr>
          <w:ilvl w:val="0"/>
          <w:numId w:val="38"/>
        </w:numPr>
      </w:pPr>
      <w:r w:rsidRPr="00002853">
        <w:t>Open the CPRS Configuration (Clin Coord) menu [OR PARAM COORDINATOR MENU].</w:t>
      </w:r>
    </w:p>
    <w:p w14:paraId="48173994" w14:textId="77777777" w:rsidR="00356455" w:rsidRPr="00002853" w:rsidRDefault="00356455">
      <w:pPr>
        <w:pStyle w:val="CPRSNumlistCapture"/>
      </w:pPr>
      <w:r w:rsidRPr="00002853">
        <w:t>AL Allocate OE/RR Security Keys [ORCL KEY ALLOCATION]</w:t>
      </w:r>
    </w:p>
    <w:p w14:paraId="3E08C931" w14:textId="77777777" w:rsidR="00356455" w:rsidRPr="00002853" w:rsidRDefault="00356455">
      <w:pPr>
        <w:pStyle w:val="CPRSNumlistCapture"/>
      </w:pPr>
      <w:r w:rsidRPr="00002853">
        <w:t>KK Check for Multiple Keys [ORE KEY CHECK]</w:t>
      </w:r>
    </w:p>
    <w:p w14:paraId="721B4240" w14:textId="77777777" w:rsidR="00356455" w:rsidRPr="00002853" w:rsidRDefault="00356455">
      <w:pPr>
        <w:pStyle w:val="CPRSNumlistCapture"/>
      </w:pPr>
      <w:r w:rsidRPr="00002853">
        <w:t>DC Edit DC Reasons [ORCL ORDER REASON]</w:t>
      </w:r>
    </w:p>
    <w:p w14:paraId="1AC98F35" w14:textId="77777777" w:rsidR="00356455" w:rsidRPr="00002853" w:rsidRDefault="00356455">
      <w:pPr>
        <w:pStyle w:val="CPRSNumlistCapture"/>
        <w:rPr>
          <w:lang w:val="pt-BR"/>
        </w:rPr>
      </w:pPr>
      <w:r w:rsidRPr="00002853">
        <w:rPr>
          <w:lang w:val="pt-BR"/>
        </w:rPr>
        <w:t>GP GUI Parameters ... [ORW PARAM GUI]</w:t>
      </w:r>
    </w:p>
    <w:p w14:paraId="4187A4C4" w14:textId="77777777" w:rsidR="00356455" w:rsidRPr="00002853" w:rsidRDefault="00356455">
      <w:pPr>
        <w:pStyle w:val="CPRSNumlistCapture"/>
      </w:pPr>
      <w:r w:rsidRPr="00002853">
        <w:t>GA GUI Access - Tabs, RPL [ORCL CPRS ACCESS]</w:t>
      </w:r>
    </w:p>
    <w:p w14:paraId="0BC8DC1B" w14:textId="77777777" w:rsidR="00356455" w:rsidRPr="00002853" w:rsidRDefault="00356455">
      <w:pPr>
        <w:pStyle w:val="CPRSNumlistCapture"/>
      </w:pPr>
      <w:r w:rsidRPr="00002853">
        <w:t>MI Miscellaneous Parameters [OR PARAM ORDER MISC]</w:t>
      </w:r>
    </w:p>
    <w:p w14:paraId="33B0B6AD" w14:textId="77777777" w:rsidR="00356455" w:rsidRPr="00002853" w:rsidRDefault="00356455">
      <w:pPr>
        <w:pStyle w:val="CPRSNumlistCapture"/>
      </w:pPr>
      <w:r w:rsidRPr="00002853">
        <w:t>NO Notification Mgmt Menu ... [ORB NOT COORD MENU]</w:t>
      </w:r>
    </w:p>
    <w:p w14:paraId="1D5CCD89" w14:textId="77777777" w:rsidR="00356455" w:rsidRPr="00002853" w:rsidRDefault="00356455">
      <w:pPr>
        <w:pStyle w:val="CPRSNumlistCapture"/>
      </w:pPr>
      <w:r w:rsidRPr="00002853">
        <w:t>OC Order Checking Mgmt Menu ... [ORK ORDER CHK MGMT MENU]</w:t>
      </w:r>
    </w:p>
    <w:p w14:paraId="0C45CD93" w14:textId="77777777" w:rsidR="00356455" w:rsidRPr="00002853" w:rsidRDefault="00356455">
      <w:pPr>
        <w:pStyle w:val="CPRSNumlistCapture"/>
        <w:rPr>
          <w:lang w:val="fr-FR"/>
        </w:rPr>
      </w:pPr>
      <w:r w:rsidRPr="00002853">
        <w:rPr>
          <w:lang w:val="fr-FR"/>
        </w:rPr>
        <w:t>MM Order Menu Management ... [ORCM MGMT]</w:t>
      </w:r>
    </w:p>
    <w:p w14:paraId="6CEC3AD8" w14:textId="77777777" w:rsidR="00356455" w:rsidRPr="00002853" w:rsidRDefault="00356455">
      <w:pPr>
        <w:pStyle w:val="CPRSNumlistCapture"/>
      </w:pPr>
      <w:r w:rsidRPr="00002853">
        <w:rPr>
          <w:lang w:val="fr-FR"/>
        </w:rPr>
        <w:t xml:space="preserve">LI Patient List Mgmt Menu ... </w:t>
      </w:r>
      <w:r w:rsidRPr="00002853">
        <w:t>[ORLP PATIENT LIST MGMT]</w:t>
      </w:r>
    </w:p>
    <w:p w14:paraId="3D9A6462" w14:textId="77777777" w:rsidR="00356455" w:rsidRPr="00002853" w:rsidRDefault="00356455">
      <w:pPr>
        <w:pStyle w:val="CPRSNumlistCapture"/>
      </w:pPr>
      <w:r w:rsidRPr="00002853">
        <w:t>FP Print Formats [ORCL PRINT FORMAT]</w:t>
      </w:r>
    </w:p>
    <w:p w14:paraId="6709DD70" w14:textId="77777777" w:rsidR="00356455" w:rsidRPr="00002853" w:rsidRDefault="00356455">
      <w:pPr>
        <w:pStyle w:val="CPRSNumlistCapture"/>
      </w:pPr>
      <w:r w:rsidRPr="00002853">
        <w:t>PR Print/Report Parameters ... [OR PARAM PRINTS]</w:t>
      </w:r>
    </w:p>
    <w:p w14:paraId="008109BA" w14:textId="77777777" w:rsidR="00356455" w:rsidRPr="00002853" w:rsidRDefault="00356455">
      <w:pPr>
        <w:pStyle w:val="CPRSNumlistCapture"/>
      </w:pPr>
      <w:r w:rsidRPr="00002853">
        <w:t>RE Release/Cancel Delayed Orders [ORC DELAYED ORDERS]</w:t>
      </w:r>
    </w:p>
    <w:p w14:paraId="715ED798" w14:textId="77777777" w:rsidR="00356455" w:rsidRPr="00002853" w:rsidRDefault="00356455">
      <w:pPr>
        <w:pStyle w:val="CPRSNumlistCapture"/>
      </w:pPr>
      <w:r w:rsidRPr="00002853">
        <w:t>US Unsigned orders search [OR UNSIGNED ORDERS]</w:t>
      </w:r>
    </w:p>
    <w:p w14:paraId="5E81D6CF" w14:textId="77777777" w:rsidR="00356455" w:rsidRPr="00002853" w:rsidRDefault="00356455">
      <w:pPr>
        <w:pStyle w:val="CPRSNumlistCapture"/>
      </w:pPr>
      <w:r w:rsidRPr="00002853">
        <w:t>EX Set Unsigned Orders View on Exit [OR PARAM UNSIGNED ORDERS VIEW]</w:t>
      </w:r>
    </w:p>
    <w:p w14:paraId="361A9A7E" w14:textId="77777777" w:rsidR="00356455" w:rsidRPr="00002853" w:rsidRDefault="00356455">
      <w:pPr>
        <w:pStyle w:val="CPRSNumlistCapture"/>
      </w:pPr>
      <w:r w:rsidRPr="00002853">
        <w:t>NA Search orders by Nature or Status [OR NATURE/STATUS ORDER SEARCH]</w:t>
      </w:r>
    </w:p>
    <w:p w14:paraId="35A59EB4" w14:textId="77777777" w:rsidR="00356455" w:rsidRPr="00002853" w:rsidRDefault="00356455">
      <w:pPr>
        <w:pStyle w:val="CPRSNumlistCapture"/>
      </w:pPr>
      <w:r w:rsidRPr="00002853">
        <w:t>DO Event Delayed Orders Menu ... [OR DELAYED ORDERS]</w:t>
      </w:r>
    </w:p>
    <w:p w14:paraId="2DC62B72" w14:textId="77777777" w:rsidR="00356455" w:rsidRPr="00002853" w:rsidRDefault="00356455">
      <w:pPr>
        <w:pStyle w:val="CPRSNumlistCapture"/>
      </w:pPr>
      <w:r w:rsidRPr="00002853">
        <w:t>PM Performance Monitor Report [OR PERFORMANCE MONITOR]</w:t>
      </w:r>
    </w:p>
    <w:p w14:paraId="267D75E7" w14:textId="77777777" w:rsidR="00356455" w:rsidRPr="00002853" w:rsidRDefault="00356455" w:rsidP="00174C6A">
      <w:pPr>
        <w:pStyle w:val="CPRSnumlistothertext"/>
      </w:pPr>
    </w:p>
    <w:p w14:paraId="3620EF51" w14:textId="77777777" w:rsidR="00356455" w:rsidRPr="00002853" w:rsidRDefault="00174C6A" w:rsidP="00D41E49">
      <w:pPr>
        <w:pStyle w:val="CPRS-NumberedList"/>
        <w:numPr>
          <w:ilvl w:val="0"/>
          <w:numId w:val="38"/>
        </w:numPr>
      </w:pPr>
      <w:r w:rsidRPr="00002853">
        <w:br w:type="page"/>
      </w:r>
      <w:r w:rsidR="00356455" w:rsidRPr="00002853">
        <w:lastRenderedPageBreak/>
        <w:t>Select the Event Delayed Orders Menu by typing DO.</w:t>
      </w:r>
    </w:p>
    <w:p w14:paraId="2889CC72" w14:textId="77777777" w:rsidR="00356455" w:rsidRPr="00002853" w:rsidRDefault="00356455" w:rsidP="00174C6A">
      <w:pPr>
        <w:pStyle w:val="CPRSnumlistothertext"/>
      </w:pPr>
      <w:r w:rsidRPr="00002853">
        <w:t>The following menu will appear:</w:t>
      </w:r>
    </w:p>
    <w:p w14:paraId="4974F8F8" w14:textId="77777777" w:rsidR="00356455" w:rsidRPr="00002853" w:rsidRDefault="00356455">
      <w:pPr>
        <w:pStyle w:val="CPRSNumlistCapture"/>
      </w:pPr>
      <w:r w:rsidRPr="00002853">
        <w:t>DO Delayed Orders/Auto-DC Set-up [OR DELAYED ORDERS EDITOR]</w:t>
      </w:r>
    </w:p>
    <w:p w14:paraId="27802DD8" w14:textId="77777777" w:rsidR="00356455" w:rsidRPr="00002853" w:rsidRDefault="00356455">
      <w:pPr>
        <w:pStyle w:val="CPRSNumlistCapture"/>
      </w:pPr>
      <w:r w:rsidRPr="00002853">
        <w:t>EP Parameters for event delayed orders [OR EVENT PARAMETERS]</w:t>
      </w:r>
    </w:p>
    <w:p w14:paraId="7B6B7295" w14:textId="77777777" w:rsidR="00356455" w:rsidRPr="00002853" w:rsidRDefault="00356455">
      <w:pPr>
        <w:pStyle w:val="CPRSNumlistCapture"/>
      </w:pPr>
      <w:r w:rsidRPr="00002853">
        <w:t>IN Inquire to OE/RR Patient Event File [OR PATINET EVENT INQUIRY]</w:t>
      </w:r>
    </w:p>
    <w:p w14:paraId="6417CA65" w14:textId="77777777" w:rsidR="00356455" w:rsidRPr="00002853" w:rsidRDefault="00356455" w:rsidP="00174C6A">
      <w:pPr>
        <w:pStyle w:val="CPRSnumlistothertext"/>
      </w:pPr>
    </w:p>
    <w:p w14:paraId="7FBC5FBA" w14:textId="77777777" w:rsidR="00174C6A" w:rsidRPr="00002853" w:rsidRDefault="00356455" w:rsidP="00D41E49">
      <w:pPr>
        <w:pStyle w:val="CPRS-NumberedList"/>
        <w:numPr>
          <w:ilvl w:val="0"/>
          <w:numId w:val="38"/>
        </w:numPr>
      </w:pPr>
      <w:r w:rsidRPr="00002853">
        <w:t>Select Delayed Orders/Auto-DC Set-up by typing DO.</w:t>
      </w:r>
    </w:p>
    <w:p w14:paraId="78B15701" w14:textId="77777777" w:rsidR="00174C6A" w:rsidRPr="00002853" w:rsidRDefault="00356455" w:rsidP="00174C6A">
      <w:pPr>
        <w:pStyle w:val="CPRSnumlistothertext"/>
      </w:pPr>
      <w:r w:rsidRPr="00002853">
        <w:t>The following menu will appear</w:t>
      </w:r>
    </w:p>
    <w:p w14:paraId="4663CC0E" w14:textId="77777777" w:rsidR="00356455" w:rsidRPr="00002853" w:rsidRDefault="00356455">
      <w:pPr>
        <w:pStyle w:val="CPRSNumlistCapture"/>
      </w:pPr>
      <w:r w:rsidRPr="00002853">
        <w:t>Select one of the following:</w:t>
      </w:r>
    </w:p>
    <w:p w14:paraId="7D981750" w14:textId="77777777" w:rsidR="00356455" w:rsidRPr="00002853" w:rsidRDefault="00356455">
      <w:pPr>
        <w:pStyle w:val="CPRSNumlistCapture"/>
      </w:pPr>
    </w:p>
    <w:p w14:paraId="4EC35D49" w14:textId="77777777" w:rsidR="00356455" w:rsidRPr="00002853" w:rsidRDefault="00356455">
      <w:pPr>
        <w:pStyle w:val="CPRSNumlistCapture"/>
      </w:pPr>
      <w:r w:rsidRPr="00002853">
        <w:t>1. Auto-DC Rules</w:t>
      </w:r>
    </w:p>
    <w:p w14:paraId="37DE91DC" w14:textId="77777777" w:rsidR="00356455" w:rsidRPr="00002853" w:rsidRDefault="00356455">
      <w:pPr>
        <w:pStyle w:val="CPRSNumlistCapture"/>
      </w:pPr>
      <w:r w:rsidRPr="00002853">
        <w:t>2. Release Events</w:t>
      </w:r>
    </w:p>
    <w:p w14:paraId="708E84AD" w14:textId="77777777" w:rsidR="00356455" w:rsidRPr="00002853" w:rsidRDefault="00356455">
      <w:pPr>
        <w:pStyle w:val="CPRSNumlistCapture"/>
      </w:pPr>
      <w:r w:rsidRPr="00002853">
        <w:t>Enter response:</w:t>
      </w:r>
    </w:p>
    <w:p w14:paraId="2684E64C" w14:textId="77777777" w:rsidR="00356455" w:rsidRPr="00002853" w:rsidRDefault="00356455" w:rsidP="00174C6A">
      <w:pPr>
        <w:pStyle w:val="CPRSnumlistothertext"/>
      </w:pPr>
    </w:p>
    <w:p w14:paraId="5383B86A" w14:textId="77777777" w:rsidR="00356455" w:rsidRPr="00002853" w:rsidRDefault="00356455" w:rsidP="00D41E49">
      <w:pPr>
        <w:pStyle w:val="CPRS-NumberedList"/>
        <w:numPr>
          <w:ilvl w:val="0"/>
          <w:numId w:val="38"/>
        </w:numPr>
      </w:pPr>
      <w:bookmarkStart w:id="399" w:name="_Toc20803572"/>
      <w:r w:rsidRPr="00002853">
        <w:t>Type 1 to select Auto-DC Rules or 2 to select Release Events.</w:t>
      </w:r>
      <w:bookmarkStart w:id="400" w:name="_Toc20803573"/>
      <w:bookmarkEnd w:id="399"/>
    </w:p>
    <w:p w14:paraId="7F46AD4B" w14:textId="77777777" w:rsidR="00356455" w:rsidRPr="00002853" w:rsidRDefault="00356455" w:rsidP="00D41E49">
      <w:pPr>
        <w:pStyle w:val="CPRS-NumberedList"/>
        <w:numPr>
          <w:ilvl w:val="0"/>
          <w:numId w:val="38"/>
        </w:numPr>
      </w:pPr>
      <w:r w:rsidRPr="00002853">
        <w:t>Type DD to select Detailed Display.</w:t>
      </w:r>
      <w:bookmarkEnd w:id="400"/>
    </w:p>
    <w:p w14:paraId="557320F0" w14:textId="77777777" w:rsidR="00174C6A" w:rsidRPr="00002853" w:rsidRDefault="00356455" w:rsidP="00D41E49">
      <w:pPr>
        <w:pStyle w:val="CPRS-NumberedList"/>
        <w:numPr>
          <w:ilvl w:val="0"/>
          <w:numId w:val="38"/>
        </w:numPr>
      </w:pPr>
      <w:bookmarkStart w:id="401" w:name="_Toc20803574"/>
      <w:r w:rsidRPr="00002853">
        <w:t xml:space="preserve">At the Select item(s) prompt, type the number of the release event or auto-DC rule that you would like to display. </w:t>
      </w:r>
    </w:p>
    <w:p w14:paraId="3CC3796B" w14:textId="77777777" w:rsidR="00356455" w:rsidRPr="00002853" w:rsidRDefault="00356455" w:rsidP="00174C6A">
      <w:pPr>
        <w:pStyle w:val="CPRSnumlistothertext"/>
      </w:pPr>
      <w:r w:rsidRPr="00002853">
        <w:t>A detailed display of the release event or auto-DC rule will appear.</w:t>
      </w:r>
      <w:bookmarkStart w:id="402" w:name="_Toc20803575"/>
      <w:bookmarkEnd w:id="401"/>
    </w:p>
    <w:p w14:paraId="3215DCBB" w14:textId="77777777" w:rsidR="00356455" w:rsidRPr="00002853" w:rsidRDefault="00356455" w:rsidP="00D41E49">
      <w:pPr>
        <w:pStyle w:val="CPRS-NumberedList"/>
        <w:numPr>
          <w:ilvl w:val="0"/>
          <w:numId w:val="38"/>
        </w:numPr>
      </w:pPr>
      <w:r w:rsidRPr="00002853">
        <w:t>Type H to select Add/Remove Histories</w:t>
      </w:r>
      <w:bookmarkEnd w:id="402"/>
      <w:r w:rsidRPr="00002853">
        <w:t>.</w:t>
      </w:r>
    </w:p>
    <w:p w14:paraId="0BC1CA21" w14:textId="77777777" w:rsidR="00356455" w:rsidRPr="00002853" w:rsidRDefault="00356455" w:rsidP="00D41E49">
      <w:pPr>
        <w:pStyle w:val="CPRS-NumberedList"/>
        <w:numPr>
          <w:ilvl w:val="0"/>
          <w:numId w:val="38"/>
        </w:numPr>
      </w:pPr>
      <w:bookmarkStart w:id="403" w:name="_Toc20803576"/>
      <w:r w:rsidRPr="00002853">
        <w:t>At the Do you want to include them on the detailed display? prompt, type Y to include the audit and activation histories on the detailed display. Type N if you do not wish to display the audit and activation histories.</w:t>
      </w:r>
      <w:bookmarkEnd w:id="403"/>
    </w:p>
    <w:p w14:paraId="2473FF73" w14:textId="77777777" w:rsidR="00356455" w:rsidRPr="00002853" w:rsidRDefault="00935D76" w:rsidP="00174C6A">
      <w:pPr>
        <w:pStyle w:val="cprsnumberedstepcaption"/>
      </w:pPr>
      <w:r w:rsidRPr="00002853">
        <w:rPr>
          <w:noProof/>
        </w:rPr>
        <w:drawing>
          <wp:inline distT="0" distB="0" distL="0" distR="0" wp14:anchorId="3B4D37D2" wp14:editId="1C6353F3">
            <wp:extent cx="4800600" cy="3362325"/>
            <wp:effectExtent l="0" t="0" r="0" b="0"/>
            <wp:docPr id="21" name="Picture 21" descr="P49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4912#yIS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00600" cy="3362325"/>
                    </a:xfrm>
                    <a:prstGeom prst="rect">
                      <a:avLst/>
                    </a:prstGeom>
                    <a:noFill/>
                    <a:ln>
                      <a:noFill/>
                    </a:ln>
                  </pic:spPr>
                </pic:pic>
              </a:graphicData>
            </a:graphic>
          </wp:inline>
        </w:drawing>
      </w:r>
    </w:p>
    <w:p w14:paraId="111B9FBE" w14:textId="77777777" w:rsidR="00356455" w:rsidRDefault="00356455" w:rsidP="00174C6A">
      <w:pPr>
        <w:pStyle w:val="cprsnumberedstepcaption"/>
      </w:pPr>
      <w:bookmarkStart w:id="404" w:name="_Toc20803577"/>
      <w:r w:rsidRPr="00002853">
        <w:t>The audit and activation history can be toggled on or off on the detailed display screen.</w:t>
      </w:r>
      <w:bookmarkEnd w:id="392"/>
      <w:bookmarkEnd w:id="393"/>
      <w:bookmarkEnd w:id="404"/>
    </w:p>
    <w:p w14:paraId="72030165" w14:textId="77777777" w:rsidR="00EA3F34" w:rsidRPr="00002853" w:rsidRDefault="00EA3F34" w:rsidP="00174C6A">
      <w:pPr>
        <w:pStyle w:val="cprsnumberedstepcaption"/>
      </w:pPr>
    </w:p>
    <w:p w14:paraId="6BCC0201" w14:textId="77777777" w:rsidR="00356455" w:rsidRPr="00002853" w:rsidRDefault="00356455" w:rsidP="00660BFF">
      <w:pPr>
        <w:pStyle w:val="Heading4"/>
        <w:framePr w:wrap="notBeside"/>
      </w:pPr>
      <w:bookmarkStart w:id="405" w:name="_Toc20803578"/>
      <w:r w:rsidRPr="00002853">
        <w:lastRenderedPageBreak/>
        <w:br w:type="page"/>
      </w:r>
      <w:bookmarkStart w:id="406" w:name="_Toc162953867"/>
      <w:r w:rsidRPr="00002853">
        <w:t>Tracking Event-Delayed Orders (OE/RR PATIENT EVENTS file #100.2)</w:t>
      </w:r>
      <w:bookmarkEnd w:id="405"/>
      <w:bookmarkEnd w:id="406"/>
    </w:p>
    <w:p w14:paraId="0C75D33B" w14:textId="77777777" w:rsidR="00356455" w:rsidRPr="00002853" w:rsidRDefault="00356455">
      <w:pPr>
        <w:ind w:left="720"/>
      </w:pPr>
      <w:r w:rsidRPr="00002853">
        <w:t xml:space="preserve">You can use the information stored in the OE/RR PATIENT EVENTS file (#100.2) to determine which orders were released as the result of a release event.  </w:t>
      </w:r>
    </w:p>
    <w:p w14:paraId="1F354372" w14:textId="77777777" w:rsidR="00356455" w:rsidRPr="00002853" w:rsidRDefault="00356455">
      <w:pPr>
        <w:pStyle w:val="NormalIndent"/>
        <w:rPr>
          <w:b/>
          <w:bCs/>
        </w:rPr>
      </w:pPr>
      <w:r w:rsidRPr="00002853">
        <w:rPr>
          <w:b/>
          <w:bCs/>
        </w:rPr>
        <w:t>To retrieve information from the OE/RR PATIENT EVENTS file (#100.2), follow these steps:</w:t>
      </w:r>
    </w:p>
    <w:p w14:paraId="59692B0E" w14:textId="77777777" w:rsidR="00356455" w:rsidRPr="00002853" w:rsidRDefault="00356455" w:rsidP="00D41E49">
      <w:pPr>
        <w:pStyle w:val="CPRS-NumberedList"/>
        <w:numPr>
          <w:ilvl w:val="0"/>
          <w:numId w:val="39"/>
        </w:numPr>
      </w:pPr>
      <w:bookmarkStart w:id="407" w:name="_Toc20803581"/>
      <w:r w:rsidRPr="00002853">
        <w:t>Open the CPRS Configuration (Clin Coord) menu [OR PARAM COORDINATOR MENU].</w:t>
      </w:r>
    </w:p>
    <w:p w14:paraId="32A58C3B" w14:textId="77777777" w:rsidR="00356455" w:rsidRPr="00002853" w:rsidRDefault="00356455">
      <w:pPr>
        <w:pStyle w:val="CPRSNumlistCapture"/>
      </w:pPr>
      <w:r w:rsidRPr="00002853">
        <w:t>AL Allocate OE/RR Security Keys [ORCL KEY ALLOCATION]</w:t>
      </w:r>
    </w:p>
    <w:p w14:paraId="14018C9A" w14:textId="77777777" w:rsidR="00356455" w:rsidRPr="00002853" w:rsidRDefault="00356455">
      <w:pPr>
        <w:pStyle w:val="CPRSNumlistCapture"/>
      </w:pPr>
      <w:r w:rsidRPr="00002853">
        <w:t>KK Check for Multiple Keys [ORE KEY CHECK]</w:t>
      </w:r>
    </w:p>
    <w:p w14:paraId="1A7BA945" w14:textId="77777777" w:rsidR="00356455" w:rsidRPr="00002853" w:rsidRDefault="00356455">
      <w:pPr>
        <w:pStyle w:val="CPRSNumlistCapture"/>
      </w:pPr>
      <w:r w:rsidRPr="00002853">
        <w:t>DC Edit DC Reasons [ORCL ORDER REASON]</w:t>
      </w:r>
    </w:p>
    <w:p w14:paraId="15196DD2" w14:textId="77777777" w:rsidR="00356455" w:rsidRPr="00002853" w:rsidRDefault="00356455">
      <w:pPr>
        <w:pStyle w:val="CPRSNumlistCapture"/>
        <w:rPr>
          <w:lang w:val="pt-BR"/>
        </w:rPr>
      </w:pPr>
      <w:r w:rsidRPr="00002853">
        <w:rPr>
          <w:lang w:val="pt-BR"/>
        </w:rPr>
        <w:t>GP GUI Parameters ... [ORW PARAM GUI]</w:t>
      </w:r>
    </w:p>
    <w:p w14:paraId="0B96DC25" w14:textId="77777777" w:rsidR="00356455" w:rsidRPr="00002853" w:rsidRDefault="00356455">
      <w:pPr>
        <w:pStyle w:val="CPRSNumlistCapture"/>
      </w:pPr>
      <w:r w:rsidRPr="00002853">
        <w:t>GA GUI Access - Tabs, RPL [ORCL CPRS ACCESS]</w:t>
      </w:r>
    </w:p>
    <w:p w14:paraId="35883C87" w14:textId="77777777" w:rsidR="00356455" w:rsidRPr="00002853" w:rsidRDefault="00356455">
      <w:pPr>
        <w:pStyle w:val="CPRSNumlistCapture"/>
      </w:pPr>
      <w:r w:rsidRPr="00002853">
        <w:t>MI Miscellaneous Parameters [OR PARAM ORDER MISC]</w:t>
      </w:r>
    </w:p>
    <w:p w14:paraId="4686CCA7" w14:textId="77777777" w:rsidR="00356455" w:rsidRPr="00002853" w:rsidRDefault="00356455">
      <w:pPr>
        <w:pStyle w:val="CPRSNumlistCapture"/>
      </w:pPr>
      <w:r w:rsidRPr="00002853">
        <w:t>NO Notification Mgmt Menu ... [ORB NOT COORD MENU]</w:t>
      </w:r>
    </w:p>
    <w:p w14:paraId="3C65F2B1" w14:textId="77777777" w:rsidR="00356455" w:rsidRPr="00002853" w:rsidRDefault="00356455">
      <w:pPr>
        <w:pStyle w:val="CPRSNumlistCapture"/>
      </w:pPr>
      <w:r w:rsidRPr="00002853">
        <w:t>OC Order Checking Mgmt Menu ... [ORK ORDER CHK MGMT MENU]</w:t>
      </w:r>
    </w:p>
    <w:p w14:paraId="2E1C49D7" w14:textId="77777777" w:rsidR="00356455" w:rsidRPr="00002853" w:rsidRDefault="00356455">
      <w:pPr>
        <w:pStyle w:val="CPRSNumlistCapture"/>
        <w:rPr>
          <w:lang w:val="fr-FR"/>
        </w:rPr>
      </w:pPr>
      <w:r w:rsidRPr="00002853">
        <w:rPr>
          <w:lang w:val="fr-FR"/>
        </w:rPr>
        <w:t>MM Order Menu Management ... [ORCM MGMT]</w:t>
      </w:r>
    </w:p>
    <w:p w14:paraId="0E499945" w14:textId="77777777" w:rsidR="00356455" w:rsidRPr="00002853" w:rsidRDefault="00356455">
      <w:pPr>
        <w:pStyle w:val="CPRSNumlistCapture"/>
      </w:pPr>
      <w:r w:rsidRPr="00002853">
        <w:rPr>
          <w:lang w:val="fr-FR"/>
        </w:rPr>
        <w:t xml:space="preserve">LI Patient List Mgmt Menu ... </w:t>
      </w:r>
      <w:r w:rsidRPr="00002853">
        <w:t>[ORLP PATIENT LIST MGMT]</w:t>
      </w:r>
    </w:p>
    <w:p w14:paraId="3889AF94" w14:textId="77777777" w:rsidR="00356455" w:rsidRPr="00002853" w:rsidRDefault="00356455">
      <w:pPr>
        <w:pStyle w:val="CPRSNumlistCapture"/>
      </w:pPr>
      <w:r w:rsidRPr="00002853">
        <w:t>FP Print Formats [ORCL PRINT FORMAT]</w:t>
      </w:r>
    </w:p>
    <w:p w14:paraId="15218D7F" w14:textId="77777777" w:rsidR="00356455" w:rsidRPr="00002853" w:rsidRDefault="00356455">
      <w:pPr>
        <w:pStyle w:val="CPRSNumlistCapture"/>
      </w:pPr>
      <w:r w:rsidRPr="00002853">
        <w:t>PR Print/Report Parameters ... [OR PARAM PRINTS]</w:t>
      </w:r>
    </w:p>
    <w:p w14:paraId="433DF49D" w14:textId="77777777" w:rsidR="00356455" w:rsidRPr="00002853" w:rsidRDefault="00356455">
      <w:pPr>
        <w:pStyle w:val="CPRSNumlistCapture"/>
      </w:pPr>
      <w:r w:rsidRPr="00002853">
        <w:t>RE Release/Cancel Delayed Orders [ORC DELAYED ORDERS]</w:t>
      </w:r>
    </w:p>
    <w:p w14:paraId="3ADDFCB5" w14:textId="77777777" w:rsidR="00356455" w:rsidRPr="00002853" w:rsidRDefault="00356455">
      <w:pPr>
        <w:pStyle w:val="CPRSNumlistCapture"/>
      </w:pPr>
      <w:r w:rsidRPr="00002853">
        <w:t>US Unsigned orders search [OR UNSIGNED ORDERS]</w:t>
      </w:r>
    </w:p>
    <w:p w14:paraId="71348524" w14:textId="77777777" w:rsidR="00356455" w:rsidRPr="00002853" w:rsidRDefault="00356455">
      <w:pPr>
        <w:pStyle w:val="CPRSNumlistCapture"/>
      </w:pPr>
      <w:r w:rsidRPr="00002853">
        <w:t>EX Set Unsigned Orders View on Exit [OR PARAM UNSIGNED ORDERS VIEW]</w:t>
      </w:r>
    </w:p>
    <w:p w14:paraId="06E4AAAC" w14:textId="77777777" w:rsidR="00356455" w:rsidRPr="00002853" w:rsidRDefault="00356455">
      <w:pPr>
        <w:pStyle w:val="CPRSNumlistCapture"/>
      </w:pPr>
      <w:r w:rsidRPr="00002853">
        <w:t>NA Search orders by Nature or Status [OR NATURE/STATUS ORDER SEARCH]</w:t>
      </w:r>
    </w:p>
    <w:p w14:paraId="0D742DE1" w14:textId="77777777" w:rsidR="00356455" w:rsidRPr="00002853" w:rsidRDefault="00356455">
      <w:pPr>
        <w:pStyle w:val="CPRSNumlistCapture"/>
      </w:pPr>
      <w:r w:rsidRPr="00002853">
        <w:t>DO Event Delayed Orders Menu ... [OR DELAYED ORDERS]</w:t>
      </w:r>
    </w:p>
    <w:p w14:paraId="3D10B65A" w14:textId="77777777" w:rsidR="00356455" w:rsidRPr="00002853" w:rsidRDefault="00356455">
      <w:pPr>
        <w:pStyle w:val="CPRSNumlistCapture"/>
      </w:pPr>
      <w:r w:rsidRPr="00002853">
        <w:t>PM Performance Monitor Report [OR PERFORMANCE MONITOR]</w:t>
      </w:r>
    </w:p>
    <w:p w14:paraId="45307B94" w14:textId="77777777" w:rsidR="00356455" w:rsidRPr="00002853" w:rsidRDefault="00356455" w:rsidP="001864F1">
      <w:pPr>
        <w:pStyle w:val="CPRSnumlistothertext"/>
      </w:pPr>
    </w:p>
    <w:p w14:paraId="7001B148" w14:textId="77777777" w:rsidR="001864F1" w:rsidRPr="00002853" w:rsidRDefault="00356455" w:rsidP="00D41E49">
      <w:pPr>
        <w:pStyle w:val="CPRS-NumberedList"/>
        <w:numPr>
          <w:ilvl w:val="0"/>
          <w:numId w:val="39"/>
        </w:numPr>
      </w:pPr>
      <w:r w:rsidRPr="00002853">
        <w:t xml:space="preserve">Select the Event Delayed Orders Menu by typing </w:t>
      </w:r>
      <w:r w:rsidRPr="00002853">
        <w:rPr>
          <w:b/>
          <w:bCs/>
        </w:rPr>
        <w:t>DO</w:t>
      </w:r>
      <w:r w:rsidRPr="00002853">
        <w:t>.</w:t>
      </w:r>
    </w:p>
    <w:p w14:paraId="0BFB132B" w14:textId="77777777" w:rsidR="00356455" w:rsidRPr="00002853" w:rsidRDefault="00356455" w:rsidP="001864F1">
      <w:pPr>
        <w:pStyle w:val="CPRSnumlistothertext"/>
      </w:pPr>
      <w:r w:rsidRPr="00002853">
        <w:t>The following menu will appear:</w:t>
      </w:r>
    </w:p>
    <w:p w14:paraId="3A1AFD69" w14:textId="77777777" w:rsidR="00356455" w:rsidRPr="00002853" w:rsidRDefault="00356455">
      <w:pPr>
        <w:pStyle w:val="CPRSNumlistCapture"/>
      </w:pPr>
      <w:r w:rsidRPr="00002853">
        <w:t>DO Delayed Orders/Auto-DC Set-up [OR DELAYED ORDERS EDITOR]</w:t>
      </w:r>
    </w:p>
    <w:p w14:paraId="3878861A" w14:textId="77777777" w:rsidR="00356455" w:rsidRPr="00002853" w:rsidRDefault="00356455">
      <w:pPr>
        <w:pStyle w:val="CPRSNumlistCapture"/>
      </w:pPr>
      <w:r w:rsidRPr="00002853">
        <w:t>EP Parameters for event delayed orders [OR EVENT PARAMETERS]</w:t>
      </w:r>
    </w:p>
    <w:p w14:paraId="02BD6EF0" w14:textId="77777777" w:rsidR="00356455" w:rsidRPr="00002853" w:rsidRDefault="00356455">
      <w:pPr>
        <w:pStyle w:val="CPRSNumlistCapture"/>
      </w:pPr>
      <w:r w:rsidRPr="00002853">
        <w:t>IN Inquire to OE/RR Patient Event File [OR PATINET EVENT INQUIRY]</w:t>
      </w:r>
    </w:p>
    <w:p w14:paraId="38559859" w14:textId="77777777" w:rsidR="00356455" w:rsidRPr="00002853" w:rsidRDefault="00356455" w:rsidP="001864F1">
      <w:pPr>
        <w:pStyle w:val="CPRSnumlistothertext"/>
      </w:pPr>
    </w:p>
    <w:p w14:paraId="46C259C9" w14:textId="77777777" w:rsidR="00356455" w:rsidRPr="00002853" w:rsidRDefault="00356455" w:rsidP="00D41E49">
      <w:pPr>
        <w:pStyle w:val="CPRS-NumberedList"/>
        <w:numPr>
          <w:ilvl w:val="0"/>
          <w:numId w:val="39"/>
        </w:numPr>
      </w:pPr>
      <w:r w:rsidRPr="00002853">
        <w:t xml:space="preserve">Select Inquire to OE/RR Patient Event File by typing </w:t>
      </w:r>
      <w:r w:rsidRPr="00002853">
        <w:rPr>
          <w:b/>
          <w:bCs/>
        </w:rPr>
        <w:t>IN</w:t>
      </w:r>
      <w:r w:rsidRPr="00002853">
        <w:t>.</w:t>
      </w:r>
      <w:bookmarkStart w:id="408" w:name="_Toc20803582"/>
      <w:bookmarkEnd w:id="407"/>
    </w:p>
    <w:p w14:paraId="28FB617E" w14:textId="77777777" w:rsidR="001864F1" w:rsidRPr="00002853" w:rsidRDefault="00356455" w:rsidP="00D41E49">
      <w:pPr>
        <w:pStyle w:val="CPRS-NumberedList"/>
        <w:numPr>
          <w:ilvl w:val="0"/>
          <w:numId w:val="39"/>
        </w:numPr>
      </w:pPr>
      <w:r w:rsidRPr="00002853">
        <w:t xml:space="preserve">Enter either the name of the release event, the name of the patient, or the patient’s social security number at the </w:t>
      </w:r>
      <w:r w:rsidRPr="00002853">
        <w:rPr>
          <w:i/>
          <w:iCs/>
        </w:rPr>
        <w:t>Select OE/RR PATIENT EVENT</w:t>
      </w:r>
      <w:r w:rsidRPr="00002853">
        <w:t xml:space="preserve"> prompt.</w:t>
      </w:r>
    </w:p>
    <w:p w14:paraId="4ED7E0B6" w14:textId="77777777" w:rsidR="00356455" w:rsidRPr="00002853" w:rsidRDefault="00356455" w:rsidP="001864F1">
      <w:pPr>
        <w:pStyle w:val="CPRSnumlistothertext"/>
      </w:pPr>
      <w:r w:rsidRPr="00002853">
        <w:t>The records that match the criteria you specified will appear in a numbered list.</w:t>
      </w:r>
      <w:bookmarkStart w:id="409" w:name="_Toc20803583"/>
      <w:bookmarkEnd w:id="408"/>
    </w:p>
    <w:p w14:paraId="4AD479F6" w14:textId="77777777" w:rsidR="00356455" w:rsidRPr="00002853" w:rsidRDefault="00356455" w:rsidP="00D41E49">
      <w:pPr>
        <w:pStyle w:val="CPRS-NumberedList"/>
        <w:numPr>
          <w:ilvl w:val="0"/>
          <w:numId w:val="39"/>
        </w:numPr>
      </w:pPr>
      <w:r w:rsidRPr="00002853">
        <w:t>If necessary, type the number of the record you would like to view.</w:t>
      </w:r>
      <w:bookmarkStart w:id="410" w:name="_Toc20803584"/>
      <w:bookmarkEnd w:id="409"/>
    </w:p>
    <w:p w14:paraId="5457B605" w14:textId="77777777" w:rsidR="001864F1" w:rsidRPr="00002853" w:rsidRDefault="00356455" w:rsidP="00D41E49">
      <w:pPr>
        <w:pStyle w:val="CPRS-NumberedList"/>
        <w:numPr>
          <w:ilvl w:val="0"/>
          <w:numId w:val="39"/>
        </w:numPr>
      </w:pPr>
      <w:r w:rsidRPr="00002853">
        <w:t xml:space="preserve">Choose the output device at the </w:t>
      </w:r>
      <w:r w:rsidRPr="00002853">
        <w:rPr>
          <w:i/>
          <w:iCs/>
        </w:rPr>
        <w:t>DEVICE</w:t>
      </w:r>
      <w:r w:rsidRPr="00002853">
        <w:t xml:space="preserve"> prompt.</w:t>
      </w:r>
    </w:p>
    <w:p w14:paraId="43EECDFC" w14:textId="77777777" w:rsidR="001864F1" w:rsidRPr="00002853" w:rsidRDefault="00356455" w:rsidP="001864F1">
      <w:pPr>
        <w:pStyle w:val="CPRSnumlistothertext"/>
      </w:pPr>
      <w:r w:rsidRPr="00002853">
        <w:t>The details of the record will be sent to the appropriate device.</w:t>
      </w:r>
      <w:bookmarkEnd w:id="410"/>
    </w:p>
    <w:p w14:paraId="3B61132A" w14:textId="77777777" w:rsidR="00356455" w:rsidRPr="00002853" w:rsidRDefault="00356455" w:rsidP="001864F1">
      <w:pPr>
        <w:pStyle w:val="CPRSnumlistothertext"/>
      </w:pPr>
    </w:p>
    <w:p w14:paraId="16290B33" w14:textId="77777777" w:rsidR="00356455" w:rsidRPr="00002853" w:rsidRDefault="00BB1260" w:rsidP="00660BFF">
      <w:pPr>
        <w:pStyle w:val="Heading4"/>
        <w:framePr w:wrap="notBeside"/>
      </w:pPr>
      <w:bookmarkStart w:id="411" w:name="_Toc20803585"/>
      <w:r w:rsidRPr="00002853">
        <w:br w:type="page"/>
      </w:r>
      <w:bookmarkStart w:id="412" w:name="_Toc162953868"/>
      <w:r w:rsidR="00356455" w:rsidRPr="00002853">
        <w:t>Creating a List of Commonly Used Release Events</w:t>
      </w:r>
      <w:bookmarkEnd w:id="411"/>
      <w:bookmarkEnd w:id="412"/>
    </w:p>
    <w:p w14:paraId="3F9F6E4E" w14:textId="77777777" w:rsidR="00356455" w:rsidRPr="00002853" w:rsidRDefault="00356455">
      <w:pPr>
        <w:pStyle w:val="CPRSH3Body"/>
      </w:pPr>
      <w:r w:rsidRPr="00002853">
        <w:t>The OREVNT COMMON LIST parameter allows a CAC to create a list of commonly used release events that will be displayed at the top of a users release event list.</w:t>
      </w:r>
    </w:p>
    <w:p w14:paraId="62578AD0" w14:textId="77777777" w:rsidR="00356455" w:rsidRPr="00002853" w:rsidRDefault="00356455">
      <w:pPr>
        <w:pStyle w:val="NormalIndent"/>
        <w:rPr>
          <w:b/>
          <w:bCs/>
        </w:rPr>
      </w:pPr>
      <w:r w:rsidRPr="00002853">
        <w:rPr>
          <w:b/>
          <w:bCs/>
        </w:rPr>
        <w:t>To define a list of commonly used release events, follow these steps:</w:t>
      </w:r>
    </w:p>
    <w:p w14:paraId="53753DA8" w14:textId="77777777" w:rsidR="00356455" w:rsidRPr="00002853" w:rsidRDefault="00356455" w:rsidP="00D41E49">
      <w:pPr>
        <w:pStyle w:val="CPRSNumList"/>
        <w:numPr>
          <w:ilvl w:val="0"/>
          <w:numId w:val="40"/>
        </w:numPr>
      </w:pPr>
      <w:r w:rsidRPr="00002853">
        <w:t>Open the CPRS Configuration (Clin Coord) menu [OR PARAM COORDINATOR MENU].</w:t>
      </w:r>
    </w:p>
    <w:p w14:paraId="53CB25AE" w14:textId="77777777" w:rsidR="00356455" w:rsidRPr="00002853" w:rsidRDefault="00356455">
      <w:pPr>
        <w:pStyle w:val="CPRSNumlistCapture"/>
      </w:pPr>
      <w:r w:rsidRPr="00002853">
        <w:lastRenderedPageBreak/>
        <w:t>AL Allocate OE/RR Security Keys [ORCL KEY ALLOCATION]</w:t>
      </w:r>
    </w:p>
    <w:p w14:paraId="33716146" w14:textId="77777777" w:rsidR="00356455" w:rsidRPr="00002853" w:rsidRDefault="00356455">
      <w:pPr>
        <w:pStyle w:val="CPRSNumlistCapture"/>
      </w:pPr>
      <w:r w:rsidRPr="00002853">
        <w:t>KK Check for Multiple Keys [ORE KEY CHECK]</w:t>
      </w:r>
    </w:p>
    <w:p w14:paraId="1FAD84D6" w14:textId="77777777" w:rsidR="00356455" w:rsidRPr="00002853" w:rsidRDefault="00356455">
      <w:pPr>
        <w:pStyle w:val="CPRSNumlistCapture"/>
      </w:pPr>
      <w:r w:rsidRPr="00002853">
        <w:t>DC Edit DC Reasons [ORCL ORDER REASON]</w:t>
      </w:r>
    </w:p>
    <w:p w14:paraId="5ECDC761" w14:textId="77777777" w:rsidR="00356455" w:rsidRPr="00002853" w:rsidRDefault="00356455">
      <w:pPr>
        <w:pStyle w:val="CPRSNumlistCapture"/>
        <w:rPr>
          <w:lang w:val="pt-BR"/>
        </w:rPr>
      </w:pPr>
      <w:r w:rsidRPr="00002853">
        <w:rPr>
          <w:lang w:val="pt-BR"/>
        </w:rPr>
        <w:t>GP GUI Parameters ... [ORW PARAM GUI]</w:t>
      </w:r>
    </w:p>
    <w:p w14:paraId="1766B293" w14:textId="77777777" w:rsidR="00356455" w:rsidRPr="00002853" w:rsidRDefault="00356455">
      <w:pPr>
        <w:pStyle w:val="CPRSNumlistCapture"/>
      </w:pPr>
      <w:r w:rsidRPr="00002853">
        <w:t>GA GUI Access - Tabs, RPL [ORCL CPRS ACCESS]</w:t>
      </w:r>
    </w:p>
    <w:p w14:paraId="59DD7F2D" w14:textId="77777777" w:rsidR="00356455" w:rsidRPr="00002853" w:rsidRDefault="00356455">
      <w:pPr>
        <w:pStyle w:val="CPRSNumlistCapture"/>
      </w:pPr>
      <w:r w:rsidRPr="00002853">
        <w:t>MI Miscellaneous Parameters [OR PARAM ORDER MISC]</w:t>
      </w:r>
    </w:p>
    <w:p w14:paraId="2164D005" w14:textId="77777777" w:rsidR="00356455" w:rsidRPr="00002853" w:rsidRDefault="00356455">
      <w:pPr>
        <w:pStyle w:val="CPRSNumlistCapture"/>
      </w:pPr>
      <w:r w:rsidRPr="00002853">
        <w:t>NO Notification Mgmt Menu ... [ORB NOT COORD MENU]</w:t>
      </w:r>
    </w:p>
    <w:p w14:paraId="338D0E28" w14:textId="77777777" w:rsidR="00356455" w:rsidRPr="00002853" w:rsidRDefault="00356455">
      <w:pPr>
        <w:pStyle w:val="CPRSNumlistCapture"/>
      </w:pPr>
      <w:r w:rsidRPr="00002853">
        <w:t>OC Order Checking Mgmt Menu ... [ORK ORDER CHK MGMT MENU]</w:t>
      </w:r>
    </w:p>
    <w:p w14:paraId="4564F32A" w14:textId="77777777" w:rsidR="00356455" w:rsidRPr="00002853" w:rsidRDefault="00356455">
      <w:pPr>
        <w:pStyle w:val="CPRSNumlistCapture"/>
        <w:rPr>
          <w:lang w:val="fr-FR"/>
        </w:rPr>
      </w:pPr>
      <w:r w:rsidRPr="00002853">
        <w:rPr>
          <w:lang w:val="fr-FR"/>
        </w:rPr>
        <w:t>MM Order Menu Management ... [ORCM MGMT]</w:t>
      </w:r>
    </w:p>
    <w:p w14:paraId="4CD17BE8" w14:textId="77777777" w:rsidR="00356455" w:rsidRPr="00002853" w:rsidRDefault="00356455">
      <w:pPr>
        <w:pStyle w:val="CPRSNumlistCapture"/>
      </w:pPr>
      <w:r w:rsidRPr="00002853">
        <w:rPr>
          <w:lang w:val="fr-FR"/>
        </w:rPr>
        <w:t xml:space="preserve">LI Patient List Mgmt Menu ... </w:t>
      </w:r>
      <w:r w:rsidRPr="00002853">
        <w:t>[ORLP PATIENT LIST MGMT]</w:t>
      </w:r>
    </w:p>
    <w:p w14:paraId="1B8B5178" w14:textId="77777777" w:rsidR="00356455" w:rsidRPr="00002853" w:rsidRDefault="00356455">
      <w:pPr>
        <w:pStyle w:val="CPRSNumlistCapture"/>
      </w:pPr>
      <w:r w:rsidRPr="00002853">
        <w:t>FP Print Formats [ORCL PRINT FORMAT]</w:t>
      </w:r>
    </w:p>
    <w:p w14:paraId="4AC1286F" w14:textId="77777777" w:rsidR="00356455" w:rsidRPr="00002853" w:rsidRDefault="00356455">
      <w:pPr>
        <w:pStyle w:val="CPRSNumlistCapture"/>
      </w:pPr>
      <w:r w:rsidRPr="00002853">
        <w:t>PR Print/Report Parameters ... [OR PARAM PRINTS]</w:t>
      </w:r>
    </w:p>
    <w:p w14:paraId="6F38FADF" w14:textId="77777777" w:rsidR="00356455" w:rsidRPr="00002853" w:rsidRDefault="00356455">
      <w:pPr>
        <w:pStyle w:val="CPRSNumlistCapture"/>
      </w:pPr>
      <w:r w:rsidRPr="00002853">
        <w:t>RE Release/Cancel Delayed Orders [ORC DELAYED ORDERS]</w:t>
      </w:r>
    </w:p>
    <w:p w14:paraId="77FD20F7" w14:textId="77777777" w:rsidR="00356455" w:rsidRPr="00002853" w:rsidRDefault="00356455">
      <w:pPr>
        <w:pStyle w:val="CPRSNumlistCapture"/>
      </w:pPr>
      <w:r w:rsidRPr="00002853">
        <w:t>US Unsigned orders search [OR UNSIGNED ORDERS]</w:t>
      </w:r>
    </w:p>
    <w:p w14:paraId="44E6898F" w14:textId="77777777" w:rsidR="00356455" w:rsidRPr="00002853" w:rsidRDefault="00356455">
      <w:pPr>
        <w:pStyle w:val="CPRSNumlistCapture"/>
      </w:pPr>
      <w:r w:rsidRPr="00002853">
        <w:t>EX Set Unsigned Orders View on Exit [OR PARAM UNSIGNED ORDERS VIEW]</w:t>
      </w:r>
    </w:p>
    <w:p w14:paraId="5B380718" w14:textId="77777777" w:rsidR="00356455" w:rsidRPr="00002853" w:rsidRDefault="00356455">
      <w:pPr>
        <w:pStyle w:val="CPRSNumlistCapture"/>
      </w:pPr>
      <w:r w:rsidRPr="00002853">
        <w:t>NA Search orders by Nature or Status [OR NATURE/STATUS ORDER SEARCH]</w:t>
      </w:r>
    </w:p>
    <w:p w14:paraId="0F74FCE3" w14:textId="77777777" w:rsidR="00356455" w:rsidRPr="00002853" w:rsidRDefault="00356455">
      <w:pPr>
        <w:pStyle w:val="CPRSNumlistCapture"/>
      </w:pPr>
      <w:r w:rsidRPr="00002853">
        <w:t>DO Event Delayed Orders Menu ... [OR DELAYED ORDERS]</w:t>
      </w:r>
    </w:p>
    <w:p w14:paraId="161649CA" w14:textId="77777777" w:rsidR="00356455" w:rsidRPr="00002853" w:rsidRDefault="00356455">
      <w:pPr>
        <w:pStyle w:val="CPRSNumlistCapture"/>
      </w:pPr>
      <w:r w:rsidRPr="00002853">
        <w:t>PM Performance Monitor Report [OR PERFORMANCE MONITOR]</w:t>
      </w:r>
    </w:p>
    <w:p w14:paraId="70197C22" w14:textId="77777777" w:rsidR="00356455" w:rsidRPr="00002853" w:rsidRDefault="00356455" w:rsidP="001864F1">
      <w:pPr>
        <w:pStyle w:val="CPRSnumlistothertext"/>
      </w:pPr>
    </w:p>
    <w:p w14:paraId="1CBC1592" w14:textId="77777777" w:rsidR="001864F1" w:rsidRPr="00002853" w:rsidRDefault="00356455" w:rsidP="00D41E49">
      <w:pPr>
        <w:pStyle w:val="CPRSNumList"/>
        <w:numPr>
          <w:ilvl w:val="0"/>
          <w:numId w:val="40"/>
        </w:numPr>
      </w:pPr>
      <w:r w:rsidRPr="00002853">
        <w:t xml:space="preserve">Select the Event Delayed Orders Menu by typing </w:t>
      </w:r>
      <w:r w:rsidRPr="00002853">
        <w:rPr>
          <w:b/>
          <w:bCs w:val="0"/>
        </w:rPr>
        <w:t>DO</w:t>
      </w:r>
      <w:r w:rsidRPr="00002853">
        <w:t>.</w:t>
      </w:r>
    </w:p>
    <w:p w14:paraId="76944732" w14:textId="77777777" w:rsidR="00356455" w:rsidRPr="00002853" w:rsidRDefault="00356455" w:rsidP="001864F1">
      <w:pPr>
        <w:pStyle w:val="CPRSnumlistothertext"/>
      </w:pPr>
      <w:r w:rsidRPr="00002853">
        <w:t>The following menu will appear:</w:t>
      </w:r>
    </w:p>
    <w:p w14:paraId="317C3C1B" w14:textId="77777777" w:rsidR="00356455" w:rsidRPr="00002853" w:rsidRDefault="00356455">
      <w:pPr>
        <w:pStyle w:val="CPRSNumlistCapture"/>
      </w:pPr>
      <w:r w:rsidRPr="00002853">
        <w:t>DO Delayed Orders/Auto-DC Set-up [OR DELAYED ORDERS EDITOR]</w:t>
      </w:r>
    </w:p>
    <w:p w14:paraId="061AA3DD" w14:textId="77777777" w:rsidR="00356455" w:rsidRPr="00002853" w:rsidRDefault="00356455">
      <w:pPr>
        <w:pStyle w:val="CPRSNumlistCapture"/>
      </w:pPr>
      <w:r w:rsidRPr="00002853">
        <w:t>EP Parameters for event delayed orders [OR EVENT PARAMETERS]</w:t>
      </w:r>
    </w:p>
    <w:p w14:paraId="470D16C6" w14:textId="77777777" w:rsidR="00356455" w:rsidRPr="00002853" w:rsidRDefault="00356455">
      <w:pPr>
        <w:pStyle w:val="CPRSNumlistCapture"/>
      </w:pPr>
      <w:r w:rsidRPr="00002853">
        <w:t>IN Inquire to OE/RR Patient Event File [OR PATINET EVENT INQUIRY]</w:t>
      </w:r>
    </w:p>
    <w:p w14:paraId="5C2F7A54" w14:textId="77777777" w:rsidR="00356455" w:rsidRPr="00002853" w:rsidRDefault="00356455" w:rsidP="001864F1">
      <w:pPr>
        <w:pStyle w:val="CPRSnumlistothertext"/>
      </w:pPr>
    </w:p>
    <w:p w14:paraId="2474BE89" w14:textId="77777777" w:rsidR="00356455" w:rsidRPr="00002853" w:rsidRDefault="00356455" w:rsidP="00D41E49">
      <w:pPr>
        <w:pStyle w:val="CPRSNumList"/>
        <w:numPr>
          <w:ilvl w:val="0"/>
          <w:numId w:val="40"/>
        </w:numPr>
      </w:pPr>
      <w:r w:rsidRPr="00002853">
        <w:t xml:space="preserve">Select Parameters for event delayed orders by typing </w:t>
      </w:r>
      <w:r w:rsidRPr="00002853">
        <w:rPr>
          <w:b/>
          <w:bCs w:val="0"/>
        </w:rPr>
        <w:t>EP</w:t>
      </w:r>
      <w:r w:rsidRPr="00002853">
        <w:t>.</w:t>
      </w:r>
    </w:p>
    <w:p w14:paraId="2DBE5554" w14:textId="77777777" w:rsidR="00356455" w:rsidRPr="00002853" w:rsidRDefault="00356455" w:rsidP="00D41E49">
      <w:pPr>
        <w:pStyle w:val="CPRSNumList"/>
        <w:numPr>
          <w:ilvl w:val="0"/>
          <w:numId w:val="40"/>
        </w:numPr>
      </w:pPr>
      <w:r w:rsidRPr="00002853">
        <w:t xml:space="preserve">Type </w:t>
      </w:r>
      <w:r w:rsidRPr="00002853">
        <w:rPr>
          <w:b/>
          <w:bCs w:val="0"/>
        </w:rPr>
        <w:t>3</w:t>
      </w:r>
      <w:r w:rsidRPr="00002853">
        <w:t xml:space="preserve"> to choose Common release event list.</w:t>
      </w:r>
    </w:p>
    <w:p w14:paraId="79DC3CE5" w14:textId="77777777" w:rsidR="00356455" w:rsidRPr="00002853" w:rsidRDefault="00356455" w:rsidP="00D41E49">
      <w:pPr>
        <w:pStyle w:val="CPRSNumList"/>
        <w:numPr>
          <w:ilvl w:val="0"/>
          <w:numId w:val="40"/>
        </w:numPr>
      </w:pPr>
      <w:r w:rsidRPr="00002853">
        <w:t xml:space="preserve">Choose how you would like to set the OREVNT COMMON LIST parameter by typing one of the following at the </w:t>
      </w:r>
      <w:r w:rsidRPr="00002853">
        <w:rPr>
          <w:i/>
          <w:iCs/>
        </w:rPr>
        <w:t>Enter Selection</w:t>
      </w:r>
      <w:r w:rsidRPr="00002853">
        <w:t xml:space="preserve"> prompt:</w:t>
      </w:r>
    </w:p>
    <w:p w14:paraId="1119250A" w14:textId="77777777" w:rsidR="00356455" w:rsidRPr="00002853" w:rsidRDefault="00356455" w:rsidP="001864F1">
      <w:pPr>
        <w:pStyle w:val="CPRSBulletsSubBullets"/>
      </w:pPr>
      <w:bookmarkStart w:id="413" w:name="_Toc20803586"/>
      <w:r w:rsidRPr="00002853">
        <w:rPr>
          <w:b/>
        </w:rPr>
        <w:t>1</w:t>
      </w:r>
      <w:r w:rsidRPr="00002853">
        <w:t xml:space="preserve"> – for user level</w:t>
      </w:r>
      <w:bookmarkEnd w:id="413"/>
    </w:p>
    <w:p w14:paraId="0CAEB040" w14:textId="77777777" w:rsidR="00356455" w:rsidRPr="00002853" w:rsidRDefault="00356455" w:rsidP="001864F1">
      <w:pPr>
        <w:pStyle w:val="CPRSBulletsSubBullets"/>
      </w:pPr>
      <w:bookmarkStart w:id="414" w:name="_Toc20803587"/>
      <w:r w:rsidRPr="00002853">
        <w:rPr>
          <w:b/>
        </w:rPr>
        <w:t>2</w:t>
      </w:r>
      <w:r w:rsidRPr="00002853">
        <w:t xml:space="preserve"> – for class level</w:t>
      </w:r>
      <w:bookmarkEnd w:id="414"/>
    </w:p>
    <w:p w14:paraId="24AC42E5" w14:textId="77777777" w:rsidR="00356455" w:rsidRPr="00002853" w:rsidRDefault="00356455" w:rsidP="001864F1">
      <w:pPr>
        <w:pStyle w:val="CPRSBulletsSubBullets"/>
      </w:pPr>
      <w:bookmarkStart w:id="415" w:name="_Toc20803588"/>
      <w:r w:rsidRPr="00002853">
        <w:rPr>
          <w:b/>
        </w:rPr>
        <w:t>3</w:t>
      </w:r>
      <w:r w:rsidRPr="00002853">
        <w:t xml:space="preserve"> – for team level</w:t>
      </w:r>
      <w:bookmarkEnd w:id="415"/>
    </w:p>
    <w:p w14:paraId="7F8F1524" w14:textId="77777777" w:rsidR="00356455" w:rsidRPr="00002853" w:rsidRDefault="00356455" w:rsidP="001864F1">
      <w:pPr>
        <w:pStyle w:val="CPRSBulletsSubBullets"/>
      </w:pPr>
      <w:bookmarkStart w:id="416" w:name="_Toc20803589"/>
      <w:r w:rsidRPr="00002853">
        <w:rPr>
          <w:b/>
        </w:rPr>
        <w:t>4</w:t>
      </w:r>
      <w:r w:rsidRPr="00002853">
        <w:t xml:space="preserve"> – for location level</w:t>
      </w:r>
      <w:bookmarkEnd w:id="416"/>
    </w:p>
    <w:p w14:paraId="2F2B10FF" w14:textId="77777777" w:rsidR="00356455" w:rsidRPr="00002853" w:rsidRDefault="00356455" w:rsidP="001864F1">
      <w:pPr>
        <w:pStyle w:val="CPRSBulletsSubBullets"/>
      </w:pPr>
      <w:bookmarkStart w:id="417" w:name="_Toc20803590"/>
      <w:r w:rsidRPr="00002853">
        <w:rPr>
          <w:b/>
        </w:rPr>
        <w:t>5</w:t>
      </w:r>
      <w:r w:rsidRPr="00002853">
        <w:t xml:space="preserve"> – for service level</w:t>
      </w:r>
      <w:bookmarkEnd w:id="417"/>
    </w:p>
    <w:p w14:paraId="2237D77D" w14:textId="77777777" w:rsidR="00356455" w:rsidRPr="00002853" w:rsidRDefault="00356455" w:rsidP="001864F1">
      <w:pPr>
        <w:pStyle w:val="CPRSBulletsSubBullets"/>
      </w:pPr>
      <w:bookmarkStart w:id="418" w:name="_Toc20803591"/>
      <w:r w:rsidRPr="00002853">
        <w:rPr>
          <w:b/>
        </w:rPr>
        <w:t>6</w:t>
      </w:r>
      <w:r w:rsidRPr="00002853">
        <w:t xml:space="preserve"> – for division level</w:t>
      </w:r>
      <w:bookmarkEnd w:id="418"/>
    </w:p>
    <w:p w14:paraId="53528983" w14:textId="77777777" w:rsidR="001864F1" w:rsidRPr="00002853" w:rsidRDefault="001864F1" w:rsidP="001864F1">
      <w:pPr>
        <w:pStyle w:val="CPRSnumlistothertext"/>
      </w:pPr>
    </w:p>
    <w:p w14:paraId="20723BC9" w14:textId="77777777" w:rsidR="00356455" w:rsidRPr="00002853" w:rsidRDefault="00356455" w:rsidP="00D41E49">
      <w:pPr>
        <w:pStyle w:val="CPRSNumList"/>
        <w:numPr>
          <w:ilvl w:val="0"/>
          <w:numId w:val="40"/>
        </w:numPr>
      </w:pPr>
      <w:r w:rsidRPr="00002853">
        <w:t xml:space="preserve">If you selected 1, the </w:t>
      </w:r>
      <w:r w:rsidRPr="00002853">
        <w:rPr>
          <w:i/>
          <w:iCs/>
        </w:rPr>
        <w:t>Select</w:t>
      </w:r>
      <w:r w:rsidRPr="00002853">
        <w:t xml:space="preserve"> </w:t>
      </w:r>
      <w:r w:rsidRPr="00002853">
        <w:rPr>
          <w:i/>
          <w:iCs/>
        </w:rPr>
        <w:t xml:space="preserve">NEW PERSON NAME </w:t>
      </w:r>
      <w:r w:rsidRPr="00002853">
        <w:t>prompt will appear.  If you selected 2,</w:t>
      </w:r>
      <w:r w:rsidRPr="00002853">
        <w:rPr>
          <w:i/>
          <w:iCs/>
        </w:rPr>
        <w:t xml:space="preserve"> </w:t>
      </w:r>
      <w:r w:rsidRPr="00002853">
        <w:t>the</w:t>
      </w:r>
      <w:r w:rsidRPr="00002853">
        <w:rPr>
          <w:i/>
          <w:iCs/>
        </w:rPr>
        <w:t xml:space="preserve"> Select USR CLASS </w:t>
      </w:r>
      <w:r w:rsidRPr="00002853">
        <w:t>prompt will appear. If you selected 3, the</w:t>
      </w:r>
      <w:r w:rsidRPr="00002853">
        <w:rPr>
          <w:i/>
          <w:iCs/>
        </w:rPr>
        <w:t xml:space="preserve"> OE/RR LIST NAME </w:t>
      </w:r>
      <w:r w:rsidRPr="00002853">
        <w:rPr>
          <w:iCs/>
        </w:rPr>
        <w:t>prompt will appear</w:t>
      </w:r>
      <w:r w:rsidRPr="00002853">
        <w:t xml:space="preserve">.  If you selected 4, the </w:t>
      </w:r>
      <w:r w:rsidRPr="00002853">
        <w:rPr>
          <w:i/>
          <w:iCs/>
        </w:rPr>
        <w:t xml:space="preserve">Select HOSPITAL LOCATION NAME </w:t>
      </w:r>
      <w:r w:rsidRPr="00002853">
        <w:t>prompt will appear</w:t>
      </w:r>
      <w:r w:rsidRPr="00002853">
        <w:rPr>
          <w:i/>
          <w:iCs/>
        </w:rPr>
        <w:t xml:space="preserve">. </w:t>
      </w:r>
      <w:r w:rsidRPr="00002853">
        <w:t xml:space="preserve">If you selected 5, the </w:t>
      </w:r>
      <w:r w:rsidRPr="00002853">
        <w:rPr>
          <w:i/>
          <w:iCs/>
        </w:rPr>
        <w:t>Select SERVICE/SECTION NAME</w:t>
      </w:r>
      <w:r w:rsidRPr="00002853">
        <w:t xml:space="preserve"> prompt will appear. If you selected 6, the </w:t>
      </w:r>
      <w:r w:rsidRPr="00002853">
        <w:rPr>
          <w:i/>
          <w:iCs/>
        </w:rPr>
        <w:t>Select</w:t>
      </w:r>
      <w:r w:rsidRPr="00002853">
        <w:t xml:space="preserve"> </w:t>
      </w:r>
      <w:r w:rsidRPr="00002853">
        <w:rPr>
          <w:i/>
          <w:iCs/>
        </w:rPr>
        <w:t>INSTITUTION NAME</w:t>
      </w:r>
      <w:r w:rsidRPr="00002853">
        <w:t xml:space="preserve"> prompt will appear. Type the appropriate response. </w:t>
      </w:r>
    </w:p>
    <w:p w14:paraId="596C55A6" w14:textId="77777777" w:rsidR="00356455" w:rsidRPr="00002853" w:rsidRDefault="00356455" w:rsidP="00D41E49">
      <w:pPr>
        <w:pStyle w:val="CPRSNumList"/>
        <w:numPr>
          <w:ilvl w:val="0"/>
          <w:numId w:val="40"/>
        </w:numPr>
      </w:pPr>
      <w:r w:rsidRPr="00002853">
        <w:t xml:space="preserve">At the </w:t>
      </w:r>
      <w:r w:rsidRPr="00002853">
        <w:rPr>
          <w:i/>
          <w:iCs/>
        </w:rPr>
        <w:t xml:space="preserve">Select Entry Number </w:t>
      </w:r>
      <w:r w:rsidRPr="00002853">
        <w:t xml:space="preserve">prompt, type a number for the entry. The number you enter is simply a placeholder and does </w:t>
      </w:r>
      <w:r w:rsidRPr="00002853">
        <w:rPr>
          <w:b/>
          <w:bCs w:val="0"/>
        </w:rPr>
        <w:t>not</w:t>
      </w:r>
      <w:r w:rsidRPr="00002853">
        <w:t xml:space="preserve"> represent the position the release event will occupy in the common list.  Rather, the list of commonly used release events will be displayed in alphabetical order. </w:t>
      </w:r>
    </w:p>
    <w:p w14:paraId="2C1EB405" w14:textId="77777777" w:rsidR="00356455" w:rsidRPr="00002853" w:rsidRDefault="00356455" w:rsidP="00D41E49">
      <w:pPr>
        <w:pStyle w:val="CPRSNumList"/>
        <w:numPr>
          <w:ilvl w:val="0"/>
          <w:numId w:val="40"/>
        </w:numPr>
      </w:pPr>
      <w:r w:rsidRPr="00002853">
        <w:t xml:space="preserve">The number you entered in step 6 will be displayed. Verify that the number is correct and press </w:t>
      </w:r>
      <w:r w:rsidRPr="00002853">
        <w:rPr>
          <w:b/>
          <w:bCs w:val="0"/>
        </w:rPr>
        <w:t>Return</w:t>
      </w:r>
      <w:r w:rsidRPr="00002853">
        <w:t>.</w:t>
      </w:r>
    </w:p>
    <w:p w14:paraId="30ED012E" w14:textId="77777777" w:rsidR="00356455" w:rsidRPr="00002853" w:rsidRDefault="00356455" w:rsidP="00D41E49">
      <w:pPr>
        <w:pStyle w:val="CPRSNumList"/>
        <w:numPr>
          <w:ilvl w:val="0"/>
          <w:numId w:val="40"/>
        </w:numPr>
      </w:pPr>
      <w:r w:rsidRPr="00002853">
        <w:t xml:space="preserve">Type the name of the release event you would like to add to the common list at the </w:t>
      </w:r>
      <w:r w:rsidRPr="00002853">
        <w:rPr>
          <w:i/>
          <w:iCs/>
        </w:rPr>
        <w:t>RELEASE EVEN</w:t>
      </w:r>
      <w:r w:rsidRPr="00002853">
        <w:t>T prompt.</w:t>
      </w:r>
    </w:p>
    <w:p w14:paraId="0F5301A1" w14:textId="77777777" w:rsidR="00356455" w:rsidRPr="00002853" w:rsidRDefault="00356455" w:rsidP="00D41E49">
      <w:pPr>
        <w:pStyle w:val="CPRSNumList"/>
        <w:numPr>
          <w:ilvl w:val="0"/>
          <w:numId w:val="40"/>
        </w:numPr>
      </w:pPr>
      <w:r w:rsidRPr="00002853">
        <w:t xml:space="preserve">Repeat steps 6-8 if you would like to add additional release events to the list. </w:t>
      </w:r>
    </w:p>
    <w:p w14:paraId="7E722EA3" w14:textId="77777777" w:rsidR="00356455" w:rsidRPr="00002853" w:rsidRDefault="00356455" w:rsidP="00D41E49">
      <w:pPr>
        <w:pStyle w:val="CPRSNumList"/>
        <w:numPr>
          <w:ilvl w:val="0"/>
          <w:numId w:val="40"/>
        </w:numPr>
      </w:pPr>
      <w:r w:rsidRPr="00002853">
        <w:lastRenderedPageBreak/>
        <w:t xml:space="preserve">When you have finished adding release events to the list, press </w:t>
      </w:r>
      <w:r w:rsidRPr="00002853">
        <w:rPr>
          <w:b/>
          <w:bCs w:val="0"/>
        </w:rPr>
        <w:t>Return</w:t>
      </w:r>
      <w:r w:rsidRPr="00002853">
        <w:t xml:space="preserve"> at the </w:t>
      </w:r>
      <w:r w:rsidRPr="00002853">
        <w:rPr>
          <w:i/>
          <w:iCs/>
        </w:rPr>
        <w:t xml:space="preserve">RELEASE EVENT </w:t>
      </w:r>
      <w:r w:rsidRPr="00002853">
        <w:t>prompt</w:t>
      </w:r>
      <w:r w:rsidRPr="00002853">
        <w:rPr>
          <w:i/>
          <w:iCs/>
        </w:rPr>
        <w:t>.</w:t>
      </w:r>
    </w:p>
    <w:p w14:paraId="7D742968" w14:textId="77777777" w:rsidR="00356455" w:rsidRPr="00002853" w:rsidRDefault="00356455" w:rsidP="00D41E49">
      <w:pPr>
        <w:pStyle w:val="CPRSNumList"/>
        <w:numPr>
          <w:ilvl w:val="0"/>
          <w:numId w:val="40"/>
        </w:numPr>
      </w:pPr>
      <w:r w:rsidRPr="00002853">
        <w:t xml:space="preserve">If you have not yet defined a default release event (set the OREVNT DEFAULT parameter), you will be prompted to do so.  </w:t>
      </w:r>
    </w:p>
    <w:p w14:paraId="6C658745" w14:textId="77777777" w:rsidR="00356455" w:rsidRPr="00002853" w:rsidRDefault="00356455">
      <w:pPr>
        <w:pStyle w:val="CPRSNumlistCapture"/>
      </w:pPr>
      <w:r w:rsidRPr="00002853">
        <w:t>Setting OREVNT COMM</w:t>
      </w:r>
      <w:r w:rsidR="00BB1260" w:rsidRPr="00002853">
        <w:t>ON LIST  for User: CPRSPROVIDER,THREE</w:t>
      </w:r>
      <w:r w:rsidRPr="00002853">
        <w:t xml:space="preserve"> ------------</w:t>
      </w:r>
    </w:p>
    <w:p w14:paraId="0E035216" w14:textId="77777777" w:rsidR="00356455" w:rsidRPr="00002853" w:rsidRDefault="00356455">
      <w:pPr>
        <w:pStyle w:val="CPRSNumlistCapture"/>
      </w:pPr>
      <w:r w:rsidRPr="00002853">
        <w:t>Select Entry number: 1</w:t>
      </w:r>
    </w:p>
    <w:p w14:paraId="3070DEC0" w14:textId="77777777" w:rsidR="00356455" w:rsidRPr="00002853" w:rsidRDefault="00356455">
      <w:pPr>
        <w:pStyle w:val="CPRSNumlistCapture"/>
      </w:pPr>
    </w:p>
    <w:p w14:paraId="751E2D89" w14:textId="77777777" w:rsidR="00356455" w:rsidRPr="00002853" w:rsidRDefault="00356455">
      <w:pPr>
        <w:pStyle w:val="CPRSNumlistCapture"/>
      </w:pPr>
      <w:r w:rsidRPr="00002853">
        <w:t>Entry number: 1//    1</w:t>
      </w:r>
    </w:p>
    <w:p w14:paraId="21C5CD0B" w14:textId="77777777" w:rsidR="00356455" w:rsidRPr="00002853" w:rsidRDefault="00356455">
      <w:pPr>
        <w:pStyle w:val="CPRSNumlistCapture"/>
      </w:pPr>
      <w:r w:rsidRPr="00002853">
        <w:t>Release Event: TRANSFER TO MEDICINE (5000)//   TRANSFER TO MEDICINE (5000)     T</w:t>
      </w:r>
    </w:p>
    <w:p w14:paraId="3C57E49B" w14:textId="77777777" w:rsidR="00356455" w:rsidRPr="00002853" w:rsidRDefault="00356455">
      <w:pPr>
        <w:pStyle w:val="CPRSNumlistCapture"/>
      </w:pPr>
      <w:r w:rsidRPr="00002853">
        <w:t>RANSFER     SALT LAKE CITY HCS</w:t>
      </w:r>
    </w:p>
    <w:p w14:paraId="12E9DE56" w14:textId="77777777" w:rsidR="00356455" w:rsidRPr="00002853" w:rsidRDefault="00356455">
      <w:pPr>
        <w:pStyle w:val="CPRSNumlistCapture"/>
      </w:pPr>
      <w:r w:rsidRPr="00002853">
        <w:t>Select Entry number: 2</w:t>
      </w:r>
    </w:p>
    <w:p w14:paraId="31033C6B" w14:textId="77777777" w:rsidR="00356455" w:rsidRPr="00002853" w:rsidRDefault="00356455">
      <w:pPr>
        <w:pStyle w:val="CPRSNumlistCapture"/>
      </w:pPr>
    </w:p>
    <w:p w14:paraId="6431B108" w14:textId="77777777" w:rsidR="00356455" w:rsidRPr="00002853" w:rsidRDefault="00356455">
      <w:pPr>
        <w:pStyle w:val="CPRSNumlistCapture"/>
      </w:pPr>
      <w:r w:rsidRPr="00002853">
        <w:t>Entry number: 2//    2</w:t>
      </w:r>
    </w:p>
    <w:p w14:paraId="616169C7" w14:textId="77777777" w:rsidR="00356455" w:rsidRPr="00002853" w:rsidRDefault="00356455">
      <w:pPr>
        <w:pStyle w:val="CPRSNumlistCapture"/>
      </w:pPr>
      <w:r w:rsidRPr="00002853">
        <w:t>Release Event: POST OP//   POST OP     O.R.     ELY</w:t>
      </w:r>
    </w:p>
    <w:p w14:paraId="7123EA61" w14:textId="77777777" w:rsidR="00356455" w:rsidRPr="00002853" w:rsidRDefault="00356455">
      <w:pPr>
        <w:pStyle w:val="CPRSNumlistCapture"/>
      </w:pPr>
      <w:r w:rsidRPr="00002853">
        <w:t>Select Entry number: 3</w:t>
      </w:r>
    </w:p>
    <w:p w14:paraId="09E38B72" w14:textId="77777777" w:rsidR="00356455" w:rsidRPr="00002853" w:rsidRDefault="00356455">
      <w:pPr>
        <w:pStyle w:val="CPRSNumlistCapture"/>
      </w:pPr>
    </w:p>
    <w:p w14:paraId="79693FCB" w14:textId="77777777" w:rsidR="00356455" w:rsidRPr="00002853" w:rsidRDefault="00356455">
      <w:pPr>
        <w:pStyle w:val="CPRSNumlistCapture"/>
      </w:pPr>
      <w:r w:rsidRPr="00002853">
        <w:t>Entry number: 3//    3</w:t>
      </w:r>
    </w:p>
    <w:p w14:paraId="55C15577" w14:textId="77777777" w:rsidR="00356455" w:rsidRPr="00002853" w:rsidRDefault="00356455">
      <w:pPr>
        <w:pStyle w:val="CPRSNumlistCapture"/>
      </w:pPr>
      <w:r w:rsidRPr="00002853">
        <w:t>Release Event: TRANSFER TO ICU//   TRANSFER TO ICU     TRANSFER     SALT LAKE CITY OIFO</w:t>
      </w:r>
    </w:p>
    <w:p w14:paraId="74F8A6D8" w14:textId="77777777" w:rsidR="00356455" w:rsidRPr="00002853" w:rsidRDefault="00356455">
      <w:pPr>
        <w:pStyle w:val="CPRScaption"/>
        <w:ind w:left="1080"/>
      </w:pPr>
      <w:r w:rsidRPr="00002853">
        <w:t>In the example above, the Transfer to Medicine (5000), Post OP, and Transfer to ICU release events have been assigned to the list of commonly used release events f</w:t>
      </w:r>
      <w:r w:rsidR="00BB1260" w:rsidRPr="00002853">
        <w:t>or Cprsprovider,Three</w:t>
      </w:r>
      <w:r w:rsidRPr="00002853">
        <w:t>.</w:t>
      </w:r>
    </w:p>
    <w:p w14:paraId="0225ACE6" w14:textId="77777777" w:rsidR="00356455" w:rsidRPr="00002853" w:rsidRDefault="00356455">
      <w:pPr>
        <w:pStyle w:val="CPRSNumlistnote"/>
        <w:rPr>
          <w:b/>
          <w:bCs w:val="0"/>
        </w:rPr>
      </w:pPr>
    </w:p>
    <w:p w14:paraId="7A66B3EA" w14:textId="38833CF4" w:rsidR="007930F0" w:rsidRDefault="00356455">
      <w:pPr>
        <w:pStyle w:val="CPRSNumlistnote"/>
      </w:pPr>
      <w:r w:rsidRPr="00002853">
        <w:rPr>
          <w:b/>
          <w:bCs w:val="0"/>
        </w:rPr>
        <w:t>Note</w:t>
      </w:r>
      <w:r w:rsidRPr="00002853">
        <w:t xml:space="preserve">: </w:t>
      </w:r>
      <w:r w:rsidRPr="00002853">
        <w:tab/>
        <w:t>A release event will only appear on the common list if it is context appropriate.  For example, the release event “Transfer to Medicine” will not appear on the list if the current patient is an outpatient.</w:t>
      </w:r>
    </w:p>
    <w:p w14:paraId="1DC62447" w14:textId="77777777" w:rsidR="007930F0" w:rsidRDefault="007930F0">
      <w:pPr>
        <w:spacing w:before="0" w:after="0"/>
        <w:rPr>
          <w:rFonts w:ascii="Arial" w:hAnsi="Arial"/>
          <w:bCs/>
          <w:sz w:val="20"/>
          <w:szCs w:val="20"/>
        </w:rPr>
      </w:pPr>
      <w:r>
        <w:br w:type="page"/>
      </w:r>
    </w:p>
    <w:p w14:paraId="1805D66E" w14:textId="556A693F" w:rsidR="00356455" w:rsidRPr="00002853" w:rsidRDefault="00356455" w:rsidP="00660BFF">
      <w:pPr>
        <w:pStyle w:val="Heading4"/>
        <w:framePr w:wrap="notBeside"/>
      </w:pPr>
      <w:bookmarkStart w:id="419" w:name="_Toc20803592"/>
      <w:bookmarkStart w:id="420" w:name="_Toc162953869"/>
      <w:r w:rsidRPr="00002853">
        <w:lastRenderedPageBreak/>
        <w:t>Defining a Default Release Event</w:t>
      </w:r>
      <w:bookmarkEnd w:id="419"/>
      <w:bookmarkEnd w:id="420"/>
    </w:p>
    <w:p w14:paraId="32FFF9CD" w14:textId="77777777" w:rsidR="00356455" w:rsidRPr="00002853" w:rsidRDefault="00356455">
      <w:pPr>
        <w:pStyle w:val="CPRSH3Body"/>
      </w:pPr>
      <w:r w:rsidRPr="00002853">
        <w:t xml:space="preserve">The OREVNT DEFAULT parameter allows a CAC to control which event is presented as the default release event when a user writes a new event-delayed order (in both the CPRS GUI and List Manager).  </w:t>
      </w:r>
    </w:p>
    <w:p w14:paraId="211EFE06" w14:textId="77777777" w:rsidR="00356455" w:rsidRPr="00002853" w:rsidRDefault="00356455">
      <w:pPr>
        <w:pStyle w:val="CPRSNote"/>
      </w:pPr>
      <w:r w:rsidRPr="00002853">
        <w:rPr>
          <w:b/>
          <w:bCs/>
        </w:rPr>
        <w:t>Note</w:t>
      </w:r>
      <w:r w:rsidRPr="00002853">
        <w:t xml:space="preserve">:  </w:t>
      </w:r>
      <w:r w:rsidRPr="00002853">
        <w:tab/>
        <w:t>Before a default release event can be defined for a class, team, location, service, or division, you must define a list of commonly used release events for that level. (In other words, you must set the OREVNT DEFAULT LIST parameter.)</w:t>
      </w:r>
    </w:p>
    <w:p w14:paraId="3D03E9C5" w14:textId="77777777" w:rsidR="00356455" w:rsidRPr="00002853" w:rsidRDefault="00356455">
      <w:pPr>
        <w:pStyle w:val="CPRSH3Body"/>
        <w:rPr>
          <w:b/>
          <w:bCs/>
        </w:rPr>
      </w:pPr>
      <w:r w:rsidRPr="00002853">
        <w:rPr>
          <w:b/>
          <w:bCs/>
        </w:rPr>
        <w:t>To define a default release event, follow these steps:</w:t>
      </w:r>
    </w:p>
    <w:p w14:paraId="5A2C103E" w14:textId="77777777" w:rsidR="00356455" w:rsidRPr="00002853" w:rsidRDefault="00356455" w:rsidP="00D41E49">
      <w:pPr>
        <w:pStyle w:val="CPRS-NumberedList"/>
        <w:numPr>
          <w:ilvl w:val="0"/>
          <w:numId w:val="50"/>
        </w:numPr>
      </w:pPr>
      <w:r w:rsidRPr="00002853">
        <w:t>Open the CPRS Configuration (Clin Coord) menu [OR PARAM COORDINATOR MENU].</w:t>
      </w:r>
    </w:p>
    <w:p w14:paraId="67780704" w14:textId="77777777" w:rsidR="00356455" w:rsidRPr="00002853" w:rsidRDefault="00356455">
      <w:pPr>
        <w:pStyle w:val="CPRSNumlistCapture"/>
      </w:pPr>
      <w:r w:rsidRPr="00002853">
        <w:t>AL Allocate OE/RR Security Keys [ORCL KEY ALLOCATION]</w:t>
      </w:r>
    </w:p>
    <w:p w14:paraId="02B22542" w14:textId="77777777" w:rsidR="00356455" w:rsidRPr="00002853" w:rsidRDefault="00356455">
      <w:pPr>
        <w:pStyle w:val="CPRSNumlistCapture"/>
      </w:pPr>
      <w:r w:rsidRPr="00002853">
        <w:t>KK Check for Multiple Keys [ORE KEY CHECK]</w:t>
      </w:r>
    </w:p>
    <w:p w14:paraId="074C11AC" w14:textId="77777777" w:rsidR="00356455" w:rsidRPr="00002853" w:rsidRDefault="00356455">
      <w:pPr>
        <w:pStyle w:val="CPRSNumlistCapture"/>
      </w:pPr>
      <w:r w:rsidRPr="00002853">
        <w:t>DC Edit DC Reasons [ORCL ORDER REASON]</w:t>
      </w:r>
    </w:p>
    <w:p w14:paraId="0C4EABE9" w14:textId="77777777" w:rsidR="00356455" w:rsidRPr="00002853" w:rsidRDefault="00356455">
      <w:pPr>
        <w:pStyle w:val="CPRSNumlistCapture"/>
        <w:rPr>
          <w:lang w:val="pt-BR"/>
        </w:rPr>
      </w:pPr>
      <w:r w:rsidRPr="00002853">
        <w:rPr>
          <w:lang w:val="pt-BR"/>
        </w:rPr>
        <w:t>GP GUI Parameters ... [ORW PARAM GUI]</w:t>
      </w:r>
    </w:p>
    <w:p w14:paraId="4125CB7F" w14:textId="77777777" w:rsidR="00356455" w:rsidRPr="00002853" w:rsidRDefault="00356455">
      <w:pPr>
        <w:pStyle w:val="CPRSNumlistCapture"/>
      </w:pPr>
      <w:r w:rsidRPr="00002853">
        <w:t>GA GUI Access - Tabs, RPL [ORCL CPRS ACCESS]</w:t>
      </w:r>
    </w:p>
    <w:p w14:paraId="61FCAB1E" w14:textId="77777777" w:rsidR="00356455" w:rsidRPr="00002853" w:rsidRDefault="00356455">
      <w:pPr>
        <w:pStyle w:val="CPRSNumlistCapture"/>
      </w:pPr>
      <w:r w:rsidRPr="00002853">
        <w:t>MI Miscellaneous Parameters [OR PARAM ORDER MISC]</w:t>
      </w:r>
    </w:p>
    <w:p w14:paraId="353D8AFF" w14:textId="77777777" w:rsidR="00356455" w:rsidRPr="00002853" w:rsidRDefault="00356455">
      <w:pPr>
        <w:pStyle w:val="CPRSNumlistCapture"/>
      </w:pPr>
      <w:r w:rsidRPr="00002853">
        <w:t>NO Notification Mgmt Menu ... [ORB NOT COORD MENU]</w:t>
      </w:r>
    </w:p>
    <w:p w14:paraId="150A1E19" w14:textId="77777777" w:rsidR="00356455" w:rsidRPr="00002853" w:rsidRDefault="00356455">
      <w:pPr>
        <w:pStyle w:val="CPRSNumlistCapture"/>
      </w:pPr>
      <w:r w:rsidRPr="00002853">
        <w:t>OC Order Checking Mgmt Menu ... [ORK ORDER CHK MGMT MENU]</w:t>
      </w:r>
    </w:p>
    <w:p w14:paraId="4031672B" w14:textId="77777777" w:rsidR="00356455" w:rsidRPr="00002853" w:rsidRDefault="00356455">
      <w:pPr>
        <w:pStyle w:val="CPRSNumlistCapture"/>
        <w:rPr>
          <w:lang w:val="fr-FR"/>
        </w:rPr>
      </w:pPr>
      <w:r w:rsidRPr="00002853">
        <w:rPr>
          <w:lang w:val="fr-FR"/>
        </w:rPr>
        <w:t>MM Order Menu Management ... [ORCM MGMT]</w:t>
      </w:r>
    </w:p>
    <w:p w14:paraId="424FBE67" w14:textId="77777777" w:rsidR="00356455" w:rsidRPr="00002853" w:rsidRDefault="00356455">
      <w:pPr>
        <w:pStyle w:val="CPRSNumlistCapture"/>
      </w:pPr>
      <w:r w:rsidRPr="00002853">
        <w:rPr>
          <w:lang w:val="fr-FR"/>
        </w:rPr>
        <w:t xml:space="preserve">LI Patient List Mgmt Menu ... </w:t>
      </w:r>
      <w:r w:rsidRPr="00002853">
        <w:t>[ORLP PATIENT LIST MGMT]</w:t>
      </w:r>
    </w:p>
    <w:p w14:paraId="084850D6" w14:textId="77777777" w:rsidR="00356455" w:rsidRPr="00002853" w:rsidRDefault="00356455">
      <w:pPr>
        <w:pStyle w:val="CPRSNumlistCapture"/>
      </w:pPr>
      <w:r w:rsidRPr="00002853">
        <w:t>FP Print Formats [ORCL PRINT FORMAT]</w:t>
      </w:r>
    </w:p>
    <w:p w14:paraId="5951C5EE" w14:textId="77777777" w:rsidR="00356455" w:rsidRPr="00002853" w:rsidRDefault="00356455">
      <w:pPr>
        <w:pStyle w:val="CPRSNumlistCapture"/>
      </w:pPr>
      <w:r w:rsidRPr="00002853">
        <w:t>PR Print/Report Parameters ... [OR PARAM PRINTS]</w:t>
      </w:r>
    </w:p>
    <w:p w14:paraId="31233166" w14:textId="77777777" w:rsidR="00356455" w:rsidRPr="00002853" w:rsidRDefault="00356455">
      <w:pPr>
        <w:pStyle w:val="CPRSNumlistCapture"/>
      </w:pPr>
      <w:r w:rsidRPr="00002853">
        <w:t>RE Release/Cancel Delayed Orders [ORC DELAYED ORDERS]</w:t>
      </w:r>
    </w:p>
    <w:p w14:paraId="2E2AEC26" w14:textId="77777777" w:rsidR="00356455" w:rsidRPr="00002853" w:rsidRDefault="00356455">
      <w:pPr>
        <w:pStyle w:val="CPRSNumlistCapture"/>
      </w:pPr>
      <w:r w:rsidRPr="00002853">
        <w:t>US Unsigned orders search [OR UNSIGNED ORDERS]</w:t>
      </w:r>
    </w:p>
    <w:p w14:paraId="3FB23C54" w14:textId="77777777" w:rsidR="00356455" w:rsidRPr="00002853" w:rsidRDefault="00356455">
      <w:pPr>
        <w:pStyle w:val="CPRSNumlistCapture"/>
      </w:pPr>
      <w:r w:rsidRPr="00002853">
        <w:t>EX Set Unsigned Orders View on Exit [OR PARAM UNSIGNED ORDERS VIEW]</w:t>
      </w:r>
    </w:p>
    <w:p w14:paraId="33C14A24" w14:textId="77777777" w:rsidR="00356455" w:rsidRPr="00002853" w:rsidRDefault="00356455">
      <w:pPr>
        <w:pStyle w:val="CPRSNumlistCapture"/>
      </w:pPr>
      <w:r w:rsidRPr="00002853">
        <w:t>NA Search orders by Nature or Status [OR NATURE/STATUS ORDER SEARCH]</w:t>
      </w:r>
    </w:p>
    <w:p w14:paraId="194628F0" w14:textId="77777777" w:rsidR="00356455" w:rsidRPr="00002853" w:rsidRDefault="00356455">
      <w:pPr>
        <w:pStyle w:val="CPRSNumlistCapture"/>
      </w:pPr>
      <w:r w:rsidRPr="00002853">
        <w:t>DO Event Delayed Orders Menu ... [OR DELAYED ORDERS]</w:t>
      </w:r>
    </w:p>
    <w:p w14:paraId="339D3B35" w14:textId="77777777" w:rsidR="00356455" w:rsidRPr="00002853" w:rsidRDefault="00356455">
      <w:pPr>
        <w:pStyle w:val="CPRSNumlistCapture"/>
      </w:pPr>
      <w:r w:rsidRPr="00002853">
        <w:t>PM Performance Monitor Report [OR PERFORMANCE MONITOR]</w:t>
      </w:r>
    </w:p>
    <w:p w14:paraId="31F526B0" w14:textId="77777777" w:rsidR="00356455" w:rsidRPr="00002853" w:rsidRDefault="00356455" w:rsidP="001864F1">
      <w:pPr>
        <w:pStyle w:val="CPRSnumlistothertext"/>
        <w:rPr>
          <w:sz w:val="8"/>
          <w:szCs w:val="8"/>
        </w:rPr>
      </w:pPr>
    </w:p>
    <w:p w14:paraId="24D9FDE3" w14:textId="77777777" w:rsidR="001864F1" w:rsidRPr="00002853" w:rsidRDefault="00356455" w:rsidP="00D41E49">
      <w:pPr>
        <w:pStyle w:val="CPRS-NumberedList"/>
        <w:numPr>
          <w:ilvl w:val="0"/>
          <w:numId w:val="50"/>
        </w:numPr>
      </w:pPr>
      <w:r w:rsidRPr="00002853">
        <w:t>Select the Event Delayed Orders Menu by typing DO.</w:t>
      </w:r>
    </w:p>
    <w:p w14:paraId="59EDC009" w14:textId="77777777" w:rsidR="00356455" w:rsidRPr="00002853" w:rsidRDefault="00356455" w:rsidP="001864F1">
      <w:pPr>
        <w:pStyle w:val="CPRSnumlistothertext"/>
      </w:pPr>
      <w:r w:rsidRPr="00002853">
        <w:t>The following menu will appear:</w:t>
      </w:r>
    </w:p>
    <w:p w14:paraId="10ECF98E" w14:textId="77777777" w:rsidR="00356455" w:rsidRPr="00002853" w:rsidRDefault="00356455">
      <w:pPr>
        <w:pStyle w:val="CPRSNumlistCapture"/>
      </w:pPr>
      <w:r w:rsidRPr="00002853">
        <w:t>DO Delayed Orders/Auto-DC Set-up [OR DELAYED ORDERS EDITOR]</w:t>
      </w:r>
    </w:p>
    <w:p w14:paraId="6E2E7FB8" w14:textId="77777777" w:rsidR="00356455" w:rsidRPr="00002853" w:rsidRDefault="00356455">
      <w:pPr>
        <w:pStyle w:val="CPRSNumlistCapture"/>
      </w:pPr>
      <w:r w:rsidRPr="00002853">
        <w:t>EP Parameters for event delayed orders [OR EVENT PARAMETERS]</w:t>
      </w:r>
    </w:p>
    <w:p w14:paraId="08E6AC75" w14:textId="77777777" w:rsidR="00356455" w:rsidRPr="00002853" w:rsidRDefault="00356455">
      <w:pPr>
        <w:pStyle w:val="CPRSNumlistCapture"/>
      </w:pPr>
      <w:r w:rsidRPr="00002853">
        <w:t>IN Inquire to OE/RR Patient Event File [OR PATINET EVENT INQUIRY]</w:t>
      </w:r>
    </w:p>
    <w:p w14:paraId="1472CCAA" w14:textId="77777777" w:rsidR="00356455" w:rsidRPr="00002853" w:rsidRDefault="00356455" w:rsidP="001864F1">
      <w:pPr>
        <w:pStyle w:val="CPRSnumlistothertext"/>
        <w:rPr>
          <w:sz w:val="8"/>
          <w:szCs w:val="8"/>
        </w:rPr>
      </w:pPr>
    </w:p>
    <w:p w14:paraId="1322462A" w14:textId="77777777" w:rsidR="00356455" w:rsidRPr="00002853" w:rsidRDefault="00356455" w:rsidP="00D41E49">
      <w:pPr>
        <w:pStyle w:val="CPRS-NumberedList"/>
        <w:numPr>
          <w:ilvl w:val="0"/>
          <w:numId w:val="50"/>
        </w:numPr>
      </w:pPr>
      <w:r w:rsidRPr="00002853">
        <w:t>Select Parameters for event delayed orders by typing EP.</w:t>
      </w:r>
    </w:p>
    <w:p w14:paraId="24EA79C6" w14:textId="77777777" w:rsidR="00356455" w:rsidRPr="00002853" w:rsidRDefault="00356455" w:rsidP="00D41E49">
      <w:pPr>
        <w:pStyle w:val="CPRS-NumberedList"/>
        <w:numPr>
          <w:ilvl w:val="0"/>
          <w:numId w:val="50"/>
        </w:numPr>
      </w:pPr>
      <w:r w:rsidRPr="00002853">
        <w:t>Select 2 to choose Default release event.</w:t>
      </w:r>
    </w:p>
    <w:p w14:paraId="524E6377" w14:textId="77777777" w:rsidR="00356455" w:rsidRPr="00002853" w:rsidRDefault="00356455" w:rsidP="00D41E49">
      <w:pPr>
        <w:pStyle w:val="CPRS-NumberedList"/>
        <w:numPr>
          <w:ilvl w:val="0"/>
          <w:numId w:val="50"/>
        </w:numPr>
      </w:pPr>
      <w:r w:rsidRPr="00002853">
        <w:t>Choose how you would like to set the OREVNT DEFAULT parameter by typing one of the following at the Enter Selection prompt:</w:t>
      </w:r>
    </w:p>
    <w:p w14:paraId="244AB176" w14:textId="77777777" w:rsidR="00356455" w:rsidRPr="00002853" w:rsidRDefault="00356455" w:rsidP="001864F1">
      <w:pPr>
        <w:pStyle w:val="CPRSBulletsSubBullets"/>
      </w:pPr>
      <w:bookmarkStart w:id="421" w:name="_Toc20803593"/>
      <w:r w:rsidRPr="00002853">
        <w:rPr>
          <w:b/>
        </w:rPr>
        <w:t>1</w:t>
      </w:r>
      <w:r w:rsidRPr="00002853">
        <w:t xml:space="preserve"> – for user level</w:t>
      </w:r>
      <w:bookmarkEnd w:id="421"/>
    </w:p>
    <w:p w14:paraId="6086BE8D" w14:textId="77777777" w:rsidR="00356455" w:rsidRPr="00002853" w:rsidRDefault="00356455" w:rsidP="001864F1">
      <w:pPr>
        <w:pStyle w:val="CPRSBulletsSubBullets"/>
      </w:pPr>
      <w:bookmarkStart w:id="422" w:name="_Toc20803594"/>
      <w:r w:rsidRPr="00002853">
        <w:rPr>
          <w:b/>
        </w:rPr>
        <w:t>2</w:t>
      </w:r>
      <w:r w:rsidRPr="00002853">
        <w:t xml:space="preserve"> – for class level</w:t>
      </w:r>
      <w:bookmarkEnd w:id="422"/>
    </w:p>
    <w:p w14:paraId="2C491A64" w14:textId="77777777" w:rsidR="00356455" w:rsidRPr="00002853" w:rsidRDefault="00356455" w:rsidP="001864F1">
      <w:pPr>
        <w:pStyle w:val="CPRSBulletsSubBullets"/>
      </w:pPr>
      <w:bookmarkStart w:id="423" w:name="_Toc20803595"/>
      <w:r w:rsidRPr="00002853">
        <w:rPr>
          <w:b/>
        </w:rPr>
        <w:t>3</w:t>
      </w:r>
      <w:r w:rsidRPr="00002853">
        <w:t xml:space="preserve"> – for team level</w:t>
      </w:r>
      <w:bookmarkEnd w:id="423"/>
    </w:p>
    <w:p w14:paraId="0B8628C7" w14:textId="77777777" w:rsidR="00356455" w:rsidRPr="00002853" w:rsidRDefault="00356455" w:rsidP="001864F1">
      <w:pPr>
        <w:pStyle w:val="CPRSBulletsSubBullets"/>
      </w:pPr>
      <w:bookmarkStart w:id="424" w:name="_Toc20803596"/>
      <w:r w:rsidRPr="00002853">
        <w:rPr>
          <w:b/>
        </w:rPr>
        <w:t>4</w:t>
      </w:r>
      <w:r w:rsidRPr="00002853">
        <w:t xml:space="preserve"> – for location level</w:t>
      </w:r>
      <w:bookmarkEnd w:id="424"/>
    </w:p>
    <w:p w14:paraId="34D7017B" w14:textId="77777777" w:rsidR="00356455" w:rsidRPr="00002853" w:rsidRDefault="00356455" w:rsidP="001864F1">
      <w:pPr>
        <w:pStyle w:val="CPRSBulletsSubBullets"/>
      </w:pPr>
      <w:bookmarkStart w:id="425" w:name="_Toc20803597"/>
      <w:r w:rsidRPr="00002853">
        <w:rPr>
          <w:b/>
        </w:rPr>
        <w:t>5</w:t>
      </w:r>
      <w:r w:rsidRPr="00002853">
        <w:t xml:space="preserve"> – for service level</w:t>
      </w:r>
      <w:bookmarkEnd w:id="425"/>
    </w:p>
    <w:p w14:paraId="3760A573" w14:textId="77777777" w:rsidR="00934595" w:rsidRPr="00002853" w:rsidRDefault="00356455" w:rsidP="001864F1">
      <w:pPr>
        <w:pStyle w:val="CPRSBulletsSubBullets"/>
      </w:pPr>
      <w:bookmarkStart w:id="426" w:name="_Toc20803598"/>
      <w:r w:rsidRPr="00002853">
        <w:rPr>
          <w:b/>
        </w:rPr>
        <w:t>6</w:t>
      </w:r>
      <w:r w:rsidRPr="00002853">
        <w:t xml:space="preserve"> – for division level</w:t>
      </w:r>
      <w:bookmarkEnd w:id="426"/>
    </w:p>
    <w:p w14:paraId="11B7F77C" w14:textId="77777777" w:rsidR="00356455" w:rsidRPr="00002853" w:rsidRDefault="00356455" w:rsidP="00934595">
      <w:pPr>
        <w:pStyle w:val="CPRSnumlistothertext"/>
      </w:pPr>
    </w:p>
    <w:p w14:paraId="599E0731" w14:textId="77777777" w:rsidR="001864F1" w:rsidRPr="00002853" w:rsidRDefault="0047216A" w:rsidP="00D41E49">
      <w:pPr>
        <w:pStyle w:val="CPRS-NumberedList"/>
        <w:numPr>
          <w:ilvl w:val="0"/>
          <w:numId w:val="50"/>
        </w:numPr>
      </w:pPr>
      <w:r w:rsidRPr="00002853">
        <w:br w:type="page"/>
      </w:r>
      <w:r w:rsidR="00356455" w:rsidRPr="00002853">
        <w:lastRenderedPageBreak/>
        <w:t>If you selected 1, the Select NEW PERSON NAME prompt will appear.  If you selected 2, the Select USR CLASS NAME prompt will appear.  If you selected 3, the Select OE/RR LIST NAME prompt will appear. If you selected 4, the Select HOSPITAL LOCATION NAME prompt will appear. If you selected 5, the Select SERVICE/SECTION prompt will appear. If you selected 6, the Select INSTITUTION NAME prompt will appear. Type the appropriate response.</w:t>
      </w:r>
    </w:p>
    <w:p w14:paraId="1E86D704" w14:textId="77777777" w:rsidR="00356455" w:rsidRPr="00002853" w:rsidRDefault="00356455" w:rsidP="001864F1">
      <w:pPr>
        <w:pStyle w:val="CPRSnumlistothertext"/>
      </w:pPr>
      <w:r w:rsidRPr="00002853">
        <w:t>A list of available release events will appear.</w:t>
      </w:r>
    </w:p>
    <w:p w14:paraId="35F383BA" w14:textId="77777777" w:rsidR="00356455" w:rsidRPr="00002853" w:rsidRDefault="00356455">
      <w:pPr>
        <w:pStyle w:val="CPRSNumlistCapture"/>
      </w:pPr>
      <w:r w:rsidRPr="00002853">
        <w:t>OREVNT DEFAULT may be set for the following:</w:t>
      </w:r>
    </w:p>
    <w:p w14:paraId="5A115727" w14:textId="77777777" w:rsidR="00356455" w:rsidRPr="00002853" w:rsidRDefault="00356455">
      <w:pPr>
        <w:pStyle w:val="CPRSNumlistCapture"/>
      </w:pPr>
      <w:r w:rsidRPr="00002853">
        <w:t xml:space="preserve">     1   User          USR    [choose from NEW PERSON]</w:t>
      </w:r>
    </w:p>
    <w:p w14:paraId="6649522D" w14:textId="77777777" w:rsidR="00356455" w:rsidRPr="00002853" w:rsidRDefault="00356455">
      <w:pPr>
        <w:pStyle w:val="CPRSNumlistCapture"/>
      </w:pPr>
      <w:r w:rsidRPr="00002853">
        <w:t xml:space="preserve">     2   Class         CLS    [choose from USR CLASS]</w:t>
      </w:r>
    </w:p>
    <w:p w14:paraId="25E26E7A" w14:textId="77777777" w:rsidR="00356455" w:rsidRPr="00002853" w:rsidRDefault="00356455">
      <w:pPr>
        <w:pStyle w:val="CPRSNumlistCapture"/>
      </w:pPr>
      <w:r w:rsidRPr="00002853">
        <w:t xml:space="preserve">     3   Team (OE/RR)  OTL    [choose from OE/RR LIST]</w:t>
      </w:r>
    </w:p>
    <w:p w14:paraId="7AB507E6" w14:textId="77777777" w:rsidR="00356455" w:rsidRPr="00002853" w:rsidRDefault="00356455">
      <w:pPr>
        <w:pStyle w:val="CPRSNumlistCapture"/>
      </w:pPr>
      <w:r w:rsidRPr="00002853">
        <w:t xml:space="preserve">     4   Location      LOC    [choose from HOSPITAL LOCATION]</w:t>
      </w:r>
    </w:p>
    <w:p w14:paraId="0DFCEAA2" w14:textId="77777777" w:rsidR="00356455" w:rsidRPr="00002853" w:rsidRDefault="00356455">
      <w:pPr>
        <w:pStyle w:val="CPRSNumlistCapture"/>
      </w:pPr>
      <w:r w:rsidRPr="00002853">
        <w:t xml:space="preserve">     5   Service       SRV    [choose from SERVICE/SECTION]</w:t>
      </w:r>
    </w:p>
    <w:p w14:paraId="3AC207DE" w14:textId="77777777" w:rsidR="00356455" w:rsidRPr="00002853" w:rsidRDefault="00356455">
      <w:pPr>
        <w:pStyle w:val="CPRSNumlistCapture"/>
      </w:pPr>
      <w:r w:rsidRPr="00002853">
        <w:t xml:space="preserve">     6   Division      DIV    [choose from INSTITUTION]</w:t>
      </w:r>
    </w:p>
    <w:p w14:paraId="40B4A046" w14:textId="77777777" w:rsidR="00356455" w:rsidRPr="00002853" w:rsidRDefault="00356455">
      <w:pPr>
        <w:pStyle w:val="CPRScaption"/>
        <w:ind w:left="1080"/>
      </w:pPr>
      <w:r w:rsidRPr="00002853">
        <w:t>The OREVNT DEFAULT parameter may be set at the user, class, team, location, service, or division level.</w:t>
      </w:r>
    </w:p>
    <w:p w14:paraId="6C7561FD" w14:textId="77777777" w:rsidR="00356455" w:rsidRPr="00002853" w:rsidRDefault="00356455">
      <w:pPr>
        <w:ind w:left="1440"/>
      </w:pPr>
    </w:p>
    <w:p w14:paraId="6E3D0877" w14:textId="77777777" w:rsidR="00356455" w:rsidRPr="00002853" w:rsidRDefault="00356455" w:rsidP="00D41E49">
      <w:pPr>
        <w:pStyle w:val="CPRS-NumberedList"/>
        <w:numPr>
          <w:ilvl w:val="0"/>
          <w:numId w:val="50"/>
        </w:numPr>
      </w:pPr>
      <w:r w:rsidRPr="00002853">
        <w:t>Type the number of the release event that you would like to set as the default.</w:t>
      </w:r>
    </w:p>
    <w:p w14:paraId="367AAA41" w14:textId="77777777" w:rsidR="00356455" w:rsidRPr="00002853" w:rsidRDefault="00356455">
      <w:pPr>
        <w:pStyle w:val="CPRSNumlistCapture"/>
      </w:pPr>
      <w:r w:rsidRPr="00002853">
        <w:t>Enter selection: 2  Class   USR CLASS</w:t>
      </w:r>
    </w:p>
    <w:p w14:paraId="1AE23E2E" w14:textId="77777777" w:rsidR="00356455" w:rsidRPr="00002853" w:rsidRDefault="00356455">
      <w:pPr>
        <w:pStyle w:val="CPRSNumlistCapture"/>
      </w:pPr>
      <w:r w:rsidRPr="00002853">
        <w:t xml:space="preserve">Select USR CLASS NAME: INTERN PHYSICIAN  </w:t>
      </w:r>
    </w:p>
    <w:p w14:paraId="747837E2" w14:textId="77777777" w:rsidR="00356455" w:rsidRPr="00002853" w:rsidRDefault="00356455">
      <w:pPr>
        <w:pStyle w:val="CPRSNumlistCapture"/>
      </w:pPr>
    </w:p>
    <w:p w14:paraId="4304DCC0" w14:textId="77777777" w:rsidR="00356455" w:rsidRPr="00002853" w:rsidRDefault="00356455">
      <w:pPr>
        <w:pStyle w:val="CPRSNumlistCapture"/>
      </w:pPr>
      <w:r w:rsidRPr="00002853">
        <w:t>No DEFAULT has been set yet.</w:t>
      </w:r>
    </w:p>
    <w:p w14:paraId="2C959123" w14:textId="77777777" w:rsidR="00356455" w:rsidRPr="00002853" w:rsidRDefault="00356455">
      <w:pPr>
        <w:pStyle w:val="CPRSNumlistCapture"/>
      </w:pPr>
    </w:p>
    <w:p w14:paraId="00EDA7F6" w14:textId="77777777" w:rsidR="00356455" w:rsidRPr="00002853" w:rsidRDefault="00356455">
      <w:pPr>
        <w:pStyle w:val="CPRSNumlistCapture"/>
      </w:pPr>
      <w:r w:rsidRPr="00002853">
        <w:t>1) TRANSFER TO BLIND REHAB OBSERVATION (5000)</w:t>
      </w:r>
    </w:p>
    <w:p w14:paraId="38513D58" w14:textId="77777777" w:rsidR="00356455" w:rsidRPr="00002853" w:rsidRDefault="00356455">
      <w:pPr>
        <w:pStyle w:val="CPRSNumlistCapture"/>
      </w:pPr>
      <w:r w:rsidRPr="00002853">
        <w:t xml:space="preserve">2) ADMIT TO </w:t>
      </w:r>
      <w:r w:rsidR="00120723" w:rsidRPr="00002853">
        <w:t>GENERAL SURGERY (660</w:t>
      </w:r>
      <w:r w:rsidRPr="00002853">
        <w:t>)</w:t>
      </w:r>
    </w:p>
    <w:p w14:paraId="1FAB1C8F" w14:textId="77777777" w:rsidR="00356455" w:rsidRPr="00002853" w:rsidRDefault="00356455">
      <w:pPr>
        <w:pStyle w:val="CPRSNumlistCapture"/>
      </w:pPr>
      <w:r w:rsidRPr="00002853">
        <w:t>3) POST OP (*INACTIVE*)</w:t>
      </w:r>
    </w:p>
    <w:p w14:paraId="027352C0" w14:textId="77777777" w:rsidR="00356455" w:rsidRPr="00002853" w:rsidRDefault="00356455">
      <w:pPr>
        <w:pStyle w:val="CPRSNumlistCapture"/>
      </w:pPr>
      <w:r w:rsidRPr="00002853">
        <w:t xml:space="preserve">Select </w:t>
      </w:r>
      <w:r w:rsidR="00120723" w:rsidRPr="00002853">
        <w:t>default release event:  (1-3): 2</w:t>
      </w:r>
    </w:p>
    <w:p w14:paraId="1D3A3717" w14:textId="77777777" w:rsidR="001864F1" w:rsidRPr="00002853" w:rsidRDefault="00120723">
      <w:pPr>
        <w:pStyle w:val="CPRScaption"/>
        <w:ind w:left="1080"/>
      </w:pPr>
      <w:r w:rsidRPr="00002853">
        <w:t>In this example, the Admit to General Surgery (660)</w:t>
      </w:r>
      <w:r w:rsidR="00356455" w:rsidRPr="00002853">
        <w:t xml:space="preserve"> release event is set as the default event for the Intern Physician user class.</w:t>
      </w:r>
    </w:p>
    <w:p w14:paraId="5D602EB2" w14:textId="77777777" w:rsidR="00356455" w:rsidRPr="00002853" w:rsidRDefault="00356455">
      <w:pPr>
        <w:pStyle w:val="CPRScaption"/>
        <w:ind w:left="1080"/>
      </w:pPr>
    </w:p>
    <w:p w14:paraId="4DEC3C21" w14:textId="77777777" w:rsidR="00356455" w:rsidRPr="00002853" w:rsidRDefault="00356455">
      <w:pPr>
        <w:pStyle w:val="CPRSNumlistnote"/>
      </w:pPr>
      <w:r w:rsidRPr="00002853">
        <w:rPr>
          <w:b/>
        </w:rPr>
        <w:t>Note</w:t>
      </w:r>
      <w:r w:rsidRPr="00002853">
        <w:rPr>
          <w:bCs w:val="0"/>
        </w:rPr>
        <w:t>:</w:t>
      </w:r>
      <w:r w:rsidRPr="00002853">
        <w:rPr>
          <w:bCs w:val="0"/>
        </w:rPr>
        <w:tab/>
        <w:t>When a user is writing an event-delayed order</w:t>
      </w:r>
      <w:r w:rsidRPr="00002853">
        <w:t>, the default release event will appear only if it is context appropriate.  For example, the default release event “Transfer to Medicine” will not appear if the current patient is an outpatient.</w:t>
      </w:r>
    </w:p>
    <w:p w14:paraId="7ACB932E" w14:textId="77777777" w:rsidR="00356455" w:rsidRPr="00002853" w:rsidRDefault="00935D76" w:rsidP="001864F1">
      <w:pPr>
        <w:pStyle w:val="CPRSH3Body"/>
      </w:pPr>
      <w:r w:rsidRPr="00002853">
        <w:rPr>
          <w:noProof/>
        </w:rPr>
        <w:lastRenderedPageBreak/>
        <w:drawing>
          <wp:inline distT="0" distB="0" distL="0" distR="0" wp14:anchorId="299850E5" wp14:editId="53641CD5">
            <wp:extent cx="5372100" cy="3667125"/>
            <wp:effectExtent l="0" t="0" r="0" b="0"/>
            <wp:docPr id="22" name="Picture 22" descr="P507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5078#yIS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2100" cy="3667125"/>
                    </a:xfrm>
                    <a:prstGeom prst="rect">
                      <a:avLst/>
                    </a:prstGeom>
                    <a:noFill/>
                    <a:ln>
                      <a:noFill/>
                    </a:ln>
                  </pic:spPr>
                </pic:pic>
              </a:graphicData>
            </a:graphic>
          </wp:inline>
        </w:drawing>
      </w:r>
    </w:p>
    <w:p w14:paraId="6EDA39B4" w14:textId="77777777" w:rsidR="00356455" w:rsidRPr="00002853" w:rsidRDefault="00356455">
      <w:pPr>
        <w:pStyle w:val="CPRScaption"/>
        <w:ind w:left="1080"/>
      </w:pPr>
      <w:r w:rsidRPr="00002853">
        <w:t xml:space="preserve">The default release event, </w:t>
      </w:r>
      <w:r w:rsidR="00120723" w:rsidRPr="00002853">
        <w:t>Admit to General Surgery (660)</w:t>
      </w:r>
      <w:r w:rsidRPr="00002853">
        <w:t xml:space="preserve"> is highlighted on the Release Orders dialog box in the CPRS GUI.</w:t>
      </w:r>
    </w:p>
    <w:p w14:paraId="44E4A11B" w14:textId="77777777" w:rsidR="0047216A" w:rsidRPr="00002853" w:rsidRDefault="0047216A">
      <w:pPr>
        <w:pStyle w:val="CPRScaption"/>
        <w:ind w:left="1080"/>
      </w:pPr>
    </w:p>
    <w:p w14:paraId="1205663F" w14:textId="77777777" w:rsidR="0047216A" w:rsidRPr="00002853" w:rsidRDefault="0047216A">
      <w:pPr>
        <w:pStyle w:val="CPRScaption"/>
        <w:ind w:left="1080"/>
      </w:pPr>
    </w:p>
    <w:p w14:paraId="743045C4" w14:textId="77777777" w:rsidR="00356455" w:rsidRPr="00002853" w:rsidRDefault="00120723">
      <w:pPr>
        <w:pStyle w:val="CPRSNumlistCapture"/>
      </w:pPr>
      <w:r w:rsidRPr="00002853">
        <w:t>CPRSPATIENT,SEVEN</w:t>
      </w:r>
      <w:r w:rsidR="00356455" w:rsidRPr="00002853">
        <w:t xml:space="preserve"> i</w:t>
      </w:r>
      <w:r w:rsidRPr="00002853">
        <w:t>s not currently admitted</w:t>
      </w:r>
      <w:r w:rsidR="00356455" w:rsidRPr="00002853">
        <w:t>.</w:t>
      </w:r>
    </w:p>
    <w:p w14:paraId="7AF169F5" w14:textId="77777777" w:rsidR="00356455" w:rsidRPr="00002853" w:rsidRDefault="00356455">
      <w:pPr>
        <w:pStyle w:val="CPRSNumlistCapture"/>
      </w:pPr>
      <w:r w:rsidRPr="00002853">
        <w:t>Del</w:t>
      </w:r>
      <w:r w:rsidR="00120723" w:rsidRPr="00002853">
        <w:t>ayed orders exist for CPRSPATIENT,SEVEN</w:t>
      </w:r>
      <w:r w:rsidRPr="00002853">
        <w:t xml:space="preserve"> for the following events:</w:t>
      </w:r>
    </w:p>
    <w:p w14:paraId="1A7AE2A7" w14:textId="77777777" w:rsidR="00356455" w:rsidRPr="00002853" w:rsidRDefault="00356455">
      <w:pPr>
        <w:pStyle w:val="CPRSNumlistCapture"/>
      </w:pPr>
      <w:r w:rsidRPr="00002853">
        <w:t xml:space="preserve">    1</w:t>
      </w:r>
      <w:r w:rsidR="00120723" w:rsidRPr="00002853">
        <w:t xml:space="preserve">  ADMIT TO GENERAL SURGERY (660)</w:t>
      </w:r>
    </w:p>
    <w:p w14:paraId="7755E3E0" w14:textId="77777777" w:rsidR="00356455" w:rsidRPr="00002853" w:rsidRDefault="00356455">
      <w:pPr>
        <w:pStyle w:val="CPRSNumlistCapture"/>
      </w:pPr>
      <w:r w:rsidRPr="00002853">
        <w:t xml:space="preserve">    2  DISCHARGE (5000)</w:t>
      </w:r>
    </w:p>
    <w:p w14:paraId="351405F5" w14:textId="77777777" w:rsidR="00356455" w:rsidRPr="00002853" w:rsidRDefault="00356455">
      <w:pPr>
        <w:pStyle w:val="CPRSNumlistCapture"/>
      </w:pPr>
      <w:r w:rsidRPr="00002853">
        <w:t xml:space="preserve"> </w:t>
      </w:r>
      <w:r w:rsidR="00120723" w:rsidRPr="00002853">
        <w:t xml:space="preserve">   3  ADMIT TO BLIND REHAB OBSERVATION (5000)</w:t>
      </w:r>
    </w:p>
    <w:p w14:paraId="5C354BF6" w14:textId="77777777" w:rsidR="00356455" w:rsidRPr="00002853" w:rsidRDefault="00356455">
      <w:pPr>
        <w:pStyle w:val="CPRSNumlistCapture"/>
      </w:pPr>
      <w:r w:rsidRPr="00002853">
        <w:t>To review or add delayed orders, select from (1-5) or enter a new event.</w:t>
      </w:r>
    </w:p>
    <w:p w14:paraId="03B012E8" w14:textId="77777777" w:rsidR="00356455" w:rsidRPr="00002853" w:rsidRDefault="00356455">
      <w:pPr>
        <w:pStyle w:val="CPRSNumlistCapture"/>
      </w:pPr>
      <w:r w:rsidRPr="00002853">
        <w:t xml:space="preserve">Select RELEASE EVENT: TRANSFER TO </w:t>
      </w:r>
      <w:r w:rsidR="00120723" w:rsidRPr="00002853">
        <w:t>GENERAL SURGERY (660)</w:t>
      </w:r>
      <w:r w:rsidRPr="00002853">
        <w:t>//</w:t>
      </w:r>
    </w:p>
    <w:p w14:paraId="14D20F66" w14:textId="77777777" w:rsidR="00356455" w:rsidRPr="00002853" w:rsidRDefault="00356455">
      <w:pPr>
        <w:pStyle w:val="CPRScaption"/>
        <w:ind w:left="1080"/>
      </w:pPr>
      <w:r w:rsidRPr="00002853">
        <w:t xml:space="preserve">The default release event, Transfer to </w:t>
      </w:r>
      <w:r w:rsidR="00120723" w:rsidRPr="00002853">
        <w:t>General Surgery (660)</w:t>
      </w:r>
      <w:r w:rsidRPr="00002853">
        <w:t xml:space="preserve"> is automatically selected in the List Manager version of CPRS.</w:t>
      </w:r>
    </w:p>
    <w:p w14:paraId="59A5699C" w14:textId="77777777" w:rsidR="00356455" w:rsidRDefault="00356455">
      <w:pPr>
        <w:ind w:left="1350"/>
      </w:pPr>
    </w:p>
    <w:p w14:paraId="39D1704C" w14:textId="77777777" w:rsidR="00756029" w:rsidRPr="00187EA2" w:rsidRDefault="00756029" w:rsidP="00756029">
      <w:pPr>
        <w:pStyle w:val="CPRSH3"/>
        <w:keepNext/>
        <w:keepLines/>
      </w:pPr>
      <w:bookmarkStart w:id="427" w:name="_Toc530569420"/>
      <w:bookmarkStart w:id="428" w:name="_Toc6304085"/>
      <w:bookmarkStart w:id="429" w:name="UAP_DischargeReleaseEvent"/>
      <w:r w:rsidRPr="00187EA2">
        <w:t>Configuring the Discharge Release Event</w:t>
      </w:r>
      <w:r w:rsidRPr="00187EA2">
        <w:fldChar w:fldCharType="begin"/>
      </w:r>
      <w:r w:rsidRPr="00187EA2">
        <w:instrText xml:space="preserve"> XE "Discharge Release Event" </w:instrText>
      </w:r>
      <w:r w:rsidRPr="00187EA2">
        <w:fldChar w:fldCharType="end"/>
      </w:r>
      <w:r w:rsidRPr="00187EA2">
        <w:t xml:space="preserve"> for Unified Action Profile</w:t>
      </w:r>
      <w:bookmarkEnd w:id="427"/>
      <w:bookmarkEnd w:id="428"/>
      <w:bookmarkEnd w:id="429"/>
      <w:r w:rsidRPr="00187EA2">
        <w:fldChar w:fldCharType="begin"/>
      </w:r>
      <w:r w:rsidRPr="00187EA2">
        <w:instrText xml:space="preserve"> XE "Unified Action Profile" </w:instrText>
      </w:r>
      <w:r w:rsidRPr="00187EA2">
        <w:fldChar w:fldCharType="end"/>
      </w:r>
      <w:bookmarkStart w:id="430" w:name="remove_UAP4"/>
      <w:bookmarkEnd w:id="430"/>
    </w:p>
    <w:p w14:paraId="1E15E93E" w14:textId="42AD1B47" w:rsidR="00756029" w:rsidRPr="00187EA2" w:rsidRDefault="00756029" w:rsidP="00756029">
      <w:pPr>
        <w:pStyle w:val="CPRSH3Body"/>
      </w:pPr>
      <w:r w:rsidRPr="00187EA2">
        <w:t xml:space="preserve">The OR UNIFIED ACTION PROFILE OFF parameter enables the </w:t>
      </w:r>
      <w:hyperlink w:anchor="UAP" w:history="1">
        <w:r w:rsidRPr="00187EA2">
          <w:rPr>
            <w:rStyle w:val="Hyperlink"/>
            <w:bCs w:val="0"/>
            <w:color w:val="auto"/>
            <w:u w:val="none"/>
          </w:rPr>
          <w:t>Unified Action Profile</w:t>
        </w:r>
      </w:hyperlink>
      <w:r w:rsidRPr="00187EA2">
        <w:t xml:space="preserve"> functionality. When this parameter is turned ON, the Unified Action Profile menu options (Unified Action Profile (UAP) and Discharge Meds) display on the View menu of the CPRS Orders tab. When it is turned OFF, these options are not available to users.</w:t>
      </w:r>
    </w:p>
    <w:p w14:paraId="49A19E94" w14:textId="77777777" w:rsidR="00756029" w:rsidRPr="00187EA2" w:rsidRDefault="00756029" w:rsidP="00756029">
      <w:pPr>
        <w:pStyle w:val="CPRSH3Body"/>
        <w:keepNext/>
        <w:keepLines/>
      </w:pPr>
      <w:r w:rsidRPr="00187EA2">
        <w:lastRenderedPageBreak/>
        <w:t>In addition to turning this parameter ON, enabling UAP requires changing two settings for the Discharge Release Event using the CPRS Configuration (Clin Coord) menu. Both settings are accessible from the Event Delayed Orders option.</w:t>
      </w:r>
    </w:p>
    <w:p w14:paraId="584D704D" w14:textId="77777777" w:rsidR="00756029" w:rsidRPr="00187EA2" w:rsidRDefault="00756029" w:rsidP="00D41E49">
      <w:pPr>
        <w:pStyle w:val="CPRSBullets"/>
        <w:keepNext/>
        <w:keepLines/>
        <w:numPr>
          <w:ilvl w:val="0"/>
          <w:numId w:val="1"/>
        </w:numPr>
      </w:pPr>
      <w:r w:rsidRPr="00187EA2">
        <w:t>Activate the DISCHARGE event – Navigate to Event Delayed Orders and select Release Events; then activate the DISCHARGE Release Event by changing the Activate/Inactivate [AI] setting for the DISCHARGE event to ACTIVATE.</w:t>
      </w:r>
    </w:p>
    <w:p w14:paraId="2DDA2053" w14:textId="77777777" w:rsidR="00756029" w:rsidRPr="00187EA2" w:rsidRDefault="00756029" w:rsidP="00D41E49">
      <w:pPr>
        <w:pStyle w:val="CPRSBullets"/>
        <w:numPr>
          <w:ilvl w:val="0"/>
          <w:numId w:val="1"/>
        </w:numPr>
      </w:pPr>
      <w:r w:rsidRPr="00187EA2">
        <w:t>Disable Copy Active Orders for Discharge Release Events – Navigate to Event Delayed Orders and then configure the Discharge Release Event option by changing the Copy Active Orders setting to NO.</w:t>
      </w:r>
    </w:p>
    <w:p w14:paraId="2416EEA4" w14:textId="77777777" w:rsidR="00756029" w:rsidRPr="00187EA2" w:rsidRDefault="00756029" w:rsidP="00756029">
      <w:pPr>
        <w:pStyle w:val="CPRSH3Body"/>
        <w:spacing w:before="120"/>
      </w:pPr>
      <w:r w:rsidRPr="00187EA2">
        <w:t>The medication reconciliation performed by UAP and the Discharge Meds view will not function as intended until the parameter is turned ON and these settings are configured.</w:t>
      </w:r>
      <w:bookmarkStart w:id="431" w:name="UAP_DischargeRelease_end"/>
      <w:bookmarkEnd w:id="431"/>
    </w:p>
    <w:p w14:paraId="56227086" w14:textId="77777777" w:rsidR="00356455" w:rsidRPr="00002853" w:rsidRDefault="00356455" w:rsidP="00660BFF">
      <w:pPr>
        <w:pStyle w:val="Heading4"/>
        <w:framePr w:wrap="notBeside"/>
      </w:pPr>
      <w:bookmarkStart w:id="432" w:name="_Toc13381752"/>
      <w:bookmarkStart w:id="433" w:name="_Toc13473513"/>
      <w:bookmarkStart w:id="434" w:name="_Toc20803599"/>
      <w:bookmarkStart w:id="435" w:name="_Toc162953870"/>
      <w:r w:rsidRPr="00002853">
        <w:t>Defining the Orders Menu for a Release Event</w:t>
      </w:r>
      <w:bookmarkEnd w:id="432"/>
      <w:bookmarkEnd w:id="433"/>
      <w:bookmarkEnd w:id="434"/>
      <w:bookmarkEnd w:id="435"/>
    </w:p>
    <w:p w14:paraId="0243AA23" w14:textId="77777777" w:rsidR="00356455" w:rsidRPr="00002853" w:rsidRDefault="00356455">
      <w:pPr>
        <w:pStyle w:val="CPRSH3Body"/>
      </w:pPr>
      <w:r w:rsidRPr="00002853">
        <w:t>You can define which orders menu appears in the Write Orders pane (in the GUI) f</w:t>
      </w:r>
      <w:r w:rsidR="00B02B60" w:rsidRPr="00002853">
        <w:t xml:space="preserve">or a particular release event. </w:t>
      </w:r>
      <w:r w:rsidRPr="00002853">
        <w:t>You can do this by setting the ORWDX WRITE ORDERS EVENT LIST parameter.</w:t>
      </w:r>
    </w:p>
    <w:p w14:paraId="78E2B1F1" w14:textId="1C7E4940" w:rsidR="00356455" w:rsidRPr="00002853" w:rsidRDefault="00E447D1" w:rsidP="00293D1B">
      <w:pPr>
        <w:pStyle w:val="CPRSH3Body"/>
      </w:pPr>
      <w:r>
        <w:rPr>
          <w:noProof/>
        </w:rPr>
        <w:lastRenderedPageBreak/>
        <w:drawing>
          <wp:inline distT="0" distB="0" distL="0" distR="0" wp14:anchorId="33CCEBC0" wp14:editId="577CF3E0">
            <wp:extent cx="5667375" cy="3119120"/>
            <wp:effectExtent l="0" t="0" r="9525" b="5080"/>
            <wp:docPr id="39267" name="Picture 39267" descr="P50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7" name="Picture 39267" descr="P5099#yIS1"/>
                    <pic:cNvPicPr/>
                  </pic:nvPicPr>
                  <pic:blipFill>
                    <a:blip r:embed="rId43">
                      <a:extLst>
                        <a:ext uri="{28A0092B-C50C-407E-A947-70E740481C1C}">
                          <a14:useLocalDpi xmlns:a14="http://schemas.microsoft.com/office/drawing/2010/main" val="0"/>
                        </a:ext>
                      </a:extLst>
                    </a:blip>
                    <a:stretch>
                      <a:fillRect/>
                    </a:stretch>
                  </pic:blipFill>
                  <pic:spPr>
                    <a:xfrm>
                      <a:off x="0" y="0"/>
                      <a:ext cx="5667375" cy="3119120"/>
                    </a:xfrm>
                    <a:prstGeom prst="rect">
                      <a:avLst/>
                    </a:prstGeom>
                  </pic:spPr>
                </pic:pic>
              </a:graphicData>
            </a:graphic>
          </wp:inline>
        </w:drawing>
      </w:r>
      <w:r w:rsidR="00935D76" w:rsidRPr="00002853">
        <w:rPr>
          <w:noProof/>
        </w:rPr>
        <w:drawing>
          <wp:inline distT="0" distB="0" distL="0" distR="0" wp14:anchorId="693B1C37" wp14:editId="47E84F56">
            <wp:extent cx="5667375" cy="2990850"/>
            <wp:effectExtent l="0" t="0" r="9525" b="0"/>
            <wp:docPr id="24" name="Picture 24" descr="P5099#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5099#yIS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7375" cy="2990850"/>
                    </a:xfrm>
                    <a:prstGeom prst="rect">
                      <a:avLst/>
                    </a:prstGeom>
                    <a:noFill/>
                    <a:ln>
                      <a:noFill/>
                    </a:ln>
                  </pic:spPr>
                </pic:pic>
              </a:graphicData>
            </a:graphic>
          </wp:inline>
        </w:drawing>
      </w:r>
    </w:p>
    <w:p w14:paraId="168DE82C" w14:textId="77777777" w:rsidR="00F71E9B" w:rsidRPr="00F71E9B" w:rsidRDefault="00F71E9B" w:rsidP="00F71E9B">
      <w:pPr>
        <w:pStyle w:val="Caption"/>
        <w:ind w:left="720"/>
      </w:pPr>
      <w:r w:rsidRPr="00F71E9B">
        <w:t xml:space="preserve">The </w:t>
      </w:r>
      <w:bookmarkStart w:id="436" w:name="ORWDX_WRITE_ORDERS_SCREEN"/>
      <w:r w:rsidRPr="00F71E9B">
        <w:t>ORWDX WRITE ORDERS</w:t>
      </w:r>
      <w:bookmarkEnd w:id="436"/>
      <w:r w:rsidRPr="00F71E9B">
        <w:t xml:space="preserve"> EVENT LIST parameter determines which orders menu appears in the Write Orders pane</w:t>
      </w:r>
    </w:p>
    <w:p w14:paraId="182AE2B5" w14:textId="77777777" w:rsidR="00356455" w:rsidRPr="00002853" w:rsidRDefault="00356455">
      <w:pPr>
        <w:ind w:left="720"/>
        <w:rPr>
          <w:b/>
          <w:bCs/>
        </w:rPr>
      </w:pPr>
    </w:p>
    <w:p w14:paraId="4047FAA4" w14:textId="77777777" w:rsidR="00356455" w:rsidRPr="00002853" w:rsidRDefault="00356455">
      <w:pPr>
        <w:pStyle w:val="CPRSH3Body"/>
        <w:rPr>
          <w:b/>
          <w:bCs/>
        </w:rPr>
      </w:pPr>
      <w:r w:rsidRPr="00002853">
        <w:rPr>
          <w:b/>
          <w:bCs/>
        </w:rPr>
        <w:t>To set the ORWDX WRITE ORDERS EVENT LIST parameter, follow these steps:</w:t>
      </w:r>
      <w:bookmarkStart w:id="437" w:name="_Toc13381754"/>
      <w:bookmarkStart w:id="438" w:name="_Toc13473515"/>
    </w:p>
    <w:p w14:paraId="24674AF5" w14:textId="77777777" w:rsidR="00356455" w:rsidRPr="00002853" w:rsidRDefault="00356455" w:rsidP="00D41E49">
      <w:pPr>
        <w:pStyle w:val="CPRS-NumberedList"/>
        <w:numPr>
          <w:ilvl w:val="0"/>
          <w:numId w:val="41"/>
        </w:numPr>
      </w:pPr>
      <w:bookmarkStart w:id="439" w:name="_Toc20803602"/>
      <w:r w:rsidRPr="00002853">
        <w:t>Open the CPRS Configuration (Clin Coord) menu [OR PARAM COORDINATOR MENU].</w:t>
      </w:r>
    </w:p>
    <w:p w14:paraId="29B369A1" w14:textId="77777777" w:rsidR="00356455" w:rsidRPr="00002853" w:rsidRDefault="00356455">
      <w:pPr>
        <w:pStyle w:val="CPRSNumlistCapture"/>
      </w:pPr>
      <w:r w:rsidRPr="00002853">
        <w:t>AL Allocate OE/RR Security Keys [ORCL KEY ALLOCATION]</w:t>
      </w:r>
    </w:p>
    <w:p w14:paraId="62E80A0C" w14:textId="77777777" w:rsidR="00356455" w:rsidRPr="00002853" w:rsidRDefault="00356455">
      <w:pPr>
        <w:pStyle w:val="CPRSNumlistCapture"/>
      </w:pPr>
      <w:r w:rsidRPr="00002853">
        <w:t>KK Check for Multiple Keys [ORE KEY CHECK]</w:t>
      </w:r>
    </w:p>
    <w:p w14:paraId="7AD64FEA" w14:textId="77777777" w:rsidR="00356455" w:rsidRPr="00002853" w:rsidRDefault="00356455">
      <w:pPr>
        <w:pStyle w:val="CPRSNumlistCapture"/>
      </w:pPr>
      <w:r w:rsidRPr="00002853">
        <w:t>DC Edit DC Reasons [ORCL ORDER REASON]</w:t>
      </w:r>
    </w:p>
    <w:p w14:paraId="0AC4B0E2" w14:textId="77777777" w:rsidR="00356455" w:rsidRPr="00002853" w:rsidRDefault="00356455">
      <w:pPr>
        <w:pStyle w:val="CPRSNumlistCapture"/>
        <w:rPr>
          <w:lang w:val="pt-BR"/>
        </w:rPr>
      </w:pPr>
      <w:r w:rsidRPr="00002853">
        <w:rPr>
          <w:lang w:val="pt-BR"/>
        </w:rPr>
        <w:t>GP GUI Parameters ... [ORW PARAM GUI]</w:t>
      </w:r>
    </w:p>
    <w:p w14:paraId="36C27EBB" w14:textId="77777777" w:rsidR="00356455" w:rsidRPr="00002853" w:rsidRDefault="00356455">
      <w:pPr>
        <w:pStyle w:val="CPRSNumlistCapture"/>
      </w:pPr>
      <w:r w:rsidRPr="00002853">
        <w:t>GA GUI Access - Tabs, RPL [ORCL CPRS ACCESS]</w:t>
      </w:r>
    </w:p>
    <w:p w14:paraId="5E84A15A" w14:textId="77777777" w:rsidR="00356455" w:rsidRPr="00002853" w:rsidRDefault="00356455">
      <w:pPr>
        <w:pStyle w:val="CPRSNumlistCapture"/>
      </w:pPr>
      <w:r w:rsidRPr="00002853">
        <w:lastRenderedPageBreak/>
        <w:t>MI Miscellaneous Parameters [OR PARAM ORDER MISC]</w:t>
      </w:r>
    </w:p>
    <w:p w14:paraId="212ED63C" w14:textId="77777777" w:rsidR="00356455" w:rsidRPr="00002853" w:rsidRDefault="00356455">
      <w:pPr>
        <w:pStyle w:val="CPRSNumlistCapture"/>
      </w:pPr>
      <w:r w:rsidRPr="00002853">
        <w:t>NO Notification Mgmt Menu ... [ORB NOT COORD MENU]</w:t>
      </w:r>
    </w:p>
    <w:p w14:paraId="1CDD7BCA" w14:textId="77777777" w:rsidR="00356455" w:rsidRPr="00002853" w:rsidRDefault="00356455">
      <w:pPr>
        <w:pStyle w:val="CPRSNumlistCapture"/>
      </w:pPr>
      <w:r w:rsidRPr="00002853">
        <w:t>OC Order Checking Mgmt Menu ... [ORK ORDER CHK MGMT MENU]</w:t>
      </w:r>
    </w:p>
    <w:p w14:paraId="77E2AC80" w14:textId="77777777" w:rsidR="00356455" w:rsidRPr="00002853" w:rsidRDefault="00356455">
      <w:pPr>
        <w:pStyle w:val="CPRSNumlistCapture"/>
        <w:rPr>
          <w:lang w:val="fr-FR"/>
        </w:rPr>
      </w:pPr>
      <w:r w:rsidRPr="00002853">
        <w:rPr>
          <w:lang w:val="fr-FR"/>
        </w:rPr>
        <w:t>MM Order Menu Management ... [ORCM MGMT]</w:t>
      </w:r>
    </w:p>
    <w:p w14:paraId="4E00AC93" w14:textId="77777777" w:rsidR="00356455" w:rsidRPr="00002853" w:rsidRDefault="00356455">
      <w:pPr>
        <w:pStyle w:val="CPRSNumlistCapture"/>
      </w:pPr>
      <w:r w:rsidRPr="00002853">
        <w:rPr>
          <w:lang w:val="fr-FR"/>
        </w:rPr>
        <w:t xml:space="preserve">LI Patient List Mgmt Menu ... </w:t>
      </w:r>
      <w:r w:rsidRPr="00002853">
        <w:t>[ORLP PATIENT LIST MGMT]</w:t>
      </w:r>
    </w:p>
    <w:p w14:paraId="0AE969D5" w14:textId="77777777" w:rsidR="00356455" w:rsidRPr="00002853" w:rsidRDefault="00356455">
      <w:pPr>
        <w:pStyle w:val="CPRSNumlistCapture"/>
      </w:pPr>
      <w:r w:rsidRPr="00002853">
        <w:t>FP Print Formats [ORCL PRINT FORMAT]</w:t>
      </w:r>
    </w:p>
    <w:p w14:paraId="378DCF78" w14:textId="77777777" w:rsidR="00356455" w:rsidRPr="00002853" w:rsidRDefault="00356455">
      <w:pPr>
        <w:pStyle w:val="CPRSNumlistCapture"/>
      </w:pPr>
      <w:r w:rsidRPr="00002853">
        <w:t>PR Print/Report Parameters ... [OR PARAM PRINTS]</w:t>
      </w:r>
    </w:p>
    <w:p w14:paraId="565D062F" w14:textId="77777777" w:rsidR="00356455" w:rsidRPr="00002853" w:rsidRDefault="00356455">
      <w:pPr>
        <w:pStyle w:val="CPRSNumlistCapture"/>
      </w:pPr>
      <w:r w:rsidRPr="00002853">
        <w:t>RE Release/Cancel Delayed Orders [ORC DELAYED ORDERS]</w:t>
      </w:r>
    </w:p>
    <w:p w14:paraId="49C31FE0" w14:textId="77777777" w:rsidR="00356455" w:rsidRPr="00002853" w:rsidRDefault="00356455">
      <w:pPr>
        <w:pStyle w:val="CPRSNumlistCapture"/>
      </w:pPr>
      <w:r w:rsidRPr="00002853">
        <w:t>US Unsigned orders search [OR UNSIGNED ORDERS]</w:t>
      </w:r>
    </w:p>
    <w:p w14:paraId="5DAAB64E" w14:textId="77777777" w:rsidR="00356455" w:rsidRPr="00002853" w:rsidRDefault="00356455">
      <w:pPr>
        <w:pStyle w:val="CPRSNumlistCapture"/>
      </w:pPr>
      <w:r w:rsidRPr="00002853">
        <w:t>EX Set Unsigned Orders View on Exit [OR PARAM UNSIGNED ORDERS VIEW]</w:t>
      </w:r>
    </w:p>
    <w:p w14:paraId="7920B7AF" w14:textId="77777777" w:rsidR="00356455" w:rsidRPr="00002853" w:rsidRDefault="00356455">
      <w:pPr>
        <w:pStyle w:val="CPRSNumlistCapture"/>
      </w:pPr>
      <w:r w:rsidRPr="00002853">
        <w:t>NA Search orders by Nature or Status [OR NATURE/STATUS ORDER SEARCH]</w:t>
      </w:r>
    </w:p>
    <w:p w14:paraId="77339D3F" w14:textId="77777777" w:rsidR="00356455" w:rsidRPr="00002853" w:rsidRDefault="00356455">
      <w:pPr>
        <w:pStyle w:val="CPRSNumlistCapture"/>
      </w:pPr>
      <w:r w:rsidRPr="00002853">
        <w:t>DO Event Delayed Orders Menu ... [OR DELAYED ORDERS]</w:t>
      </w:r>
    </w:p>
    <w:p w14:paraId="122470A7" w14:textId="77777777" w:rsidR="00356455" w:rsidRPr="00002853" w:rsidRDefault="00356455">
      <w:pPr>
        <w:pStyle w:val="CPRSNumlistCapture"/>
      </w:pPr>
      <w:r w:rsidRPr="00002853">
        <w:t>PM Performance Monitor Report [OR PERFORMANCE MONITOR]</w:t>
      </w:r>
    </w:p>
    <w:p w14:paraId="1B026666" w14:textId="77777777" w:rsidR="00356455" w:rsidRPr="00002853" w:rsidRDefault="00356455" w:rsidP="00C37227">
      <w:pPr>
        <w:pStyle w:val="CPRSnumlistothertext"/>
      </w:pPr>
    </w:p>
    <w:p w14:paraId="461F2594" w14:textId="77777777" w:rsidR="00C37227" w:rsidRPr="00002853" w:rsidRDefault="00356455" w:rsidP="00D41E49">
      <w:pPr>
        <w:pStyle w:val="CPRS-NumberedList"/>
        <w:numPr>
          <w:ilvl w:val="0"/>
          <w:numId w:val="41"/>
        </w:numPr>
      </w:pPr>
      <w:r w:rsidRPr="00002853">
        <w:t xml:space="preserve">Select the Event Delayed Orders Menu by typing </w:t>
      </w:r>
      <w:r w:rsidRPr="00002853">
        <w:rPr>
          <w:b/>
          <w:bCs/>
        </w:rPr>
        <w:t>DO</w:t>
      </w:r>
      <w:r w:rsidRPr="00002853">
        <w:t>.</w:t>
      </w:r>
    </w:p>
    <w:p w14:paraId="33F18664" w14:textId="77777777" w:rsidR="00356455" w:rsidRPr="00002853" w:rsidRDefault="00356455" w:rsidP="00C37227">
      <w:pPr>
        <w:pStyle w:val="CPRSnumlistothertext"/>
      </w:pPr>
      <w:r w:rsidRPr="00002853">
        <w:t>The following menu will appear:</w:t>
      </w:r>
    </w:p>
    <w:p w14:paraId="53BD8C2F" w14:textId="77777777" w:rsidR="00356455" w:rsidRPr="00002853" w:rsidRDefault="00356455">
      <w:pPr>
        <w:pStyle w:val="CPRSNumlistCapture"/>
      </w:pPr>
      <w:r w:rsidRPr="00002853">
        <w:t>DO Delayed Orders/Auto-DC Set-up [OR DELAYED ORDERS EDITOR]</w:t>
      </w:r>
    </w:p>
    <w:p w14:paraId="29B7C975" w14:textId="77777777" w:rsidR="00356455" w:rsidRPr="00002853" w:rsidRDefault="00356455">
      <w:pPr>
        <w:pStyle w:val="CPRSNumlistCapture"/>
      </w:pPr>
      <w:r w:rsidRPr="00002853">
        <w:t>EP Parameters for event delayed orders [OR EVENT PARAMETERS]</w:t>
      </w:r>
    </w:p>
    <w:p w14:paraId="0AB853F1" w14:textId="77777777" w:rsidR="00356455" w:rsidRPr="00002853" w:rsidRDefault="00356455">
      <w:pPr>
        <w:pStyle w:val="CPRSNumlistCapture"/>
      </w:pPr>
      <w:r w:rsidRPr="00002853">
        <w:t>IN Inquire to OE/RR Patient Event File [OR PATINET EVENT INQUIRY]</w:t>
      </w:r>
    </w:p>
    <w:p w14:paraId="5C78EE22" w14:textId="77777777" w:rsidR="00356455" w:rsidRPr="00002853" w:rsidRDefault="00356455">
      <w:pPr>
        <w:pStyle w:val="CPRSNumList"/>
        <w:numPr>
          <w:ilvl w:val="0"/>
          <w:numId w:val="0"/>
        </w:numPr>
        <w:ind w:left="720"/>
      </w:pPr>
    </w:p>
    <w:p w14:paraId="2654874A" w14:textId="77777777" w:rsidR="00356455" w:rsidRPr="00002853" w:rsidRDefault="00356455" w:rsidP="00D41E49">
      <w:pPr>
        <w:pStyle w:val="CPRS-NumberedList"/>
        <w:numPr>
          <w:ilvl w:val="0"/>
          <w:numId w:val="41"/>
        </w:numPr>
      </w:pPr>
      <w:r w:rsidRPr="00002853">
        <w:t xml:space="preserve">Select Parameters for event delayed orders by typing </w:t>
      </w:r>
      <w:r w:rsidRPr="00002853">
        <w:rPr>
          <w:b/>
          <w:bCs/>
        </w:rPr>
        <w:t>EP</w:t>
      </w:r>
      <w:r w:rsidRPr="00002853">
        <w:t>.</w:t>
      </w:r>
      <w:bookmarkStart w:id="440" w:name="_Toc20803603"/>
      <w:bookmarkEnd w:id="437"/>
      <w:bookmarkEnd w:id="438"/>
      <w:bookmarkEnd w:id="439"/>
    </w:p>
    <w:p w14:paraId="13D6DBCE" w14:textId="77777777" w:rsidR="00356455" w:rsidRPr="00002853" w:rsidRDefault="00356455" w:rsidP="00D41E49">
      <w:pPr>
        <w:pStyle w:val="CPRS-NumberedList"/>
        <w:numPr>
          <w:ilvl w:val="0"/>
          <w:numId w:val="41"/>
        </w:numPr>
      </w:pPr>
      <w:r w:rsidRPr="00002853">
        <w:t xml:space="preserve">Select Write orders list by event by typing </w:t>
      </w:r>
      <w:r w:rsidRPr="00002853">
        <w:rPr>
          <w:b/>
          <w:bCs/>
        </w:rPr>
        <w:t>1</w:t>
      </w:r>
      <w:r w:rsidRPr="00002853">
        <w:t>.</w:t>
      </w:r>
      <w:bookmarkEnd w:id="440"/>
    </w:p>
    <w:p w14:paraId="34BB30F9" w14:textId="77777777" w:rsidR="00356455" w:rsidRPr="00002853" w:rsidRDefault="00356455" w:rsidP="00D41E49">
      <w:pPr>
        <w:pStyle w:val="CPRS-NumberedList"/>
        <w:numPr>
          <w:ilvl w:val="0"/>
          <w:numId w:val="41"/>
        </w:numPr>
      </w:pPr>
      <w:bookmarkStart w:id="441" w:name="_Toc13381756"/>
      <w:bookmarkStart w:id="442" w:name="_Toc13473517"/>
      <w:bookmarkStart w:id="443" w:name="_Toc20803604"/>
      <w:r w:rsidRPr="00002853">
        <w:t xml:space="preserve">Choose how you would like to edit the ORWDX WRITE ORDERS EVENT LIST parameter by typing one of the following at the </w:t>
      </w:r>
      <w:r w:rsidRPr="00002853">
        <w:rPr>
          <w:i/>
          <w:iCs/>
        </w:rPr>
        <w:t>Enter Selection</w:t>
      </w:r>
      <w:r w:rsidRPr="00002853">
        <w:t xml:space="preserve"> prompt:</w:t>
      </w:r>
      <w:bookmarkEnd w:id="441"/>
      <w:bookmarkEnd w:id="442"/>
      <w:bookmarkEnd w:id="443"/>
    </w:p>
    <w:p w14:paraId="0C5290B5" w14:textId="77777777" w:rsidR="00356455" w:rsidRPr="00002853" w:rsidRDefault="00356455" w:rsidP="00C37227">
      <w:pPr>
        <w:pStyle w:val="CPRSBulletsSubBullets"/>
      </w:pPr>
      <w:bookmarkStart w:id="444" w:name="_Toc13381757"/>
      <w:bookmarkStart w:id="445" w:name="_Toc13473518"/>
      <w:bookmarkStart w:id="446" w:name="_Toc20803605"/>
      <w:r w:rsidRPr="00002853">
        <w:t>2 – for user level</w:t>
      </w:r>
      <w:bookmarkEnd w:id="444"/>
      <w:bookmarkEnd w:id="445"/>
      <w:bookmarkEnd w:id="446"/>
    </w:p>
    <w:p w14:paraId="568637D5" w14:textId="77777777" w:rsidR="00356455" w:rsidRPr="00002853" w:rsidRDefault="00356455" w:rsidP="00C37227">
      <w:pPr>
        <w:pStyle w:val="CPRSBulletsSubBullets"/>
      </w:pPr>
      <w:bookmarkStart w:id="447" w:name="_Toc13381758"/>
      <w:bookmarkStart w:id="448" w:name="_Toc13473519"/>
      <w:bookmarkStart w:id="449" w:name="_Toc20803606"/>
      <w:r w:rsidRPr="00002853">
        <w:t>4 – for location level</w:t>
      </w:r>
      <w:bookmarkEnd w:id="447"/>
      <w:bookmarkEnd w:id="448"/>
      <w:bookmarkEnd w:id="449"/>
    </w:p>
    <w:p w14:paraId="7618DC8A" w14:textId="77777777" w:rsidR="00356455" w:rsidRPr="00002853" w:rsidRDefault="00356455" w:rsidP="00C37227">
      <w:pPr>
        <w:pStyle w:val="CPRSBulletsSubBullets"/>
      </w:pPr>
      <w:bookmarkStart w:id="450" w:name="_Toc13381759"/>
      <w:bookmarkStart w:id="451" w:name="_Toc13473520"/>
      <w:bookmarkStart w:id="452" w:name="_Toc20803607"/>
      <w:r w:rsidRPr="00002853">
        <w:t>5 – for service level</w:t>
      </w:r>
      <w:bookmarkEnd w:id="450"/>
      <w:bookmarkEnd w:id="451"/>
      <w:bookmarkEnd w:id="452"/>
    </w:p>
    <w:p w14:paraId="32D18522" w14:textId="77777777" w:rsidR="00356455" w:rsidRPr="00002853" w:rsidRDefault="00356455" w:rsidP="00C37227">
      <w:pPr>
        <w:pStyle w:val="CPRSBulletsSubBullets"/>
      </w:pPr>
      <w:bookmarkStart w:id="453" w:name="_Toc13381760"/>
      <w:bookmarkStart w:id="454" w:name="_Toc13473521"/>
      <w:bookmarkStart w:id="455" w:name="_Toc20803608"/>
      <w:r w:rsidRPr="00002853">
        <w:t>7 – for division level</w:t>
      </w:r>
      <w:bookmarkEnd w:id="453"/>
      <w:bookmarkEnd w:id="454"/>
      <w:bookmarkEnd w:id="455"/>
    </w:p>
    <w:p w14:paraId="2AED2B84" w14:textId="77777777" w:rsidR="00C37227" w:rsidRPr="00002853" w:rsidRDefault="00356455" w:rsidP="00C37227">
      <w:pPr>
        <w:pStyle w:val="CPRSBulletsSubBullets"/>
      </w:pPr>
      <w:bookmarkStart w:id="456" w:name="_Toc13381761"/>
      <w:bookmarkStart w:id="457" w:name="_Toc13473522"/>
      <w:bookmarkStart w:id="458" w:name="_Toc20803609"/>
      <w:r w:rsidRPr="00002853">
        <w:t>8 – for system level</w:t>
      </w:r>
      <w:bookmarkEnd w:id="456"/>
      <w:bookmarkEnd w:id="457"/>
      <w:bookmarkEnd w:id="458"/>
    </w:p>
    <w:p w14:paraId="67AB2956" w14:textId="77777777" w:rsidR="00356455" w:rsidRPr="00002853" w:rsidRDefault="00356455" w:rsidP="00C37227">
      <w:pPr>
        <w:pStyle w:val="CPRSnumlistothertext"/>
      </w:pPr>
    </w:p>
    <w:p w14:paraId="2C5DC5E6" w14:textId="77777777" w:rsidR="00356455" w:rsidRPr="00002853" w:rsidRDefault="00356455" w:rsidP="00D41E49">
      <w:pPr>
        <w:pStyle w:val="CPRS-NumberedList"/>
        <w:numPr>
          <w:ilvl w:val="0"/>
          <w:numId w:val="41"/>
        </w:numPr>
      </w:pPr>
      <w:bookmarkStart w:id="459" w:name="_Toc13381762"/>
      <w:bookmarkStart w:id="460" w:name="_Toc13473523"/>
      <w:bookmarkStart w:id="461" w:name="_Toc20803610"/>
      <w:r w:rsidRPr="00002853">
        <w:t xml:space="preserve">If you selected 2, the </w:t>
      </w:r>
      <w:r w:rsidRPr="00002853">
        <w:rPr>
          <w:i/>
          <w:iCs/>
        </w:rPr>
        <w:t>Select</w:t>
      </w:r>
      <w:r w:rsidRPr="00002853">
        <w:t xml:space="preserve"> </w:t>
      </w:r>
      <w:r w:rsidRPr="00002853">
        <w:rPr>
          <w:i/>
          <w:iCs/>
        </w:rPr>
        <w:t xml:space="preserve">NEW PERSON NAME </w:t>
      </w:r>
      <w:r w:rsidRPr="00002853">
        <w:t>prompt will appear.  If you selected 4,</w:t>
      </w:r>
      <w:r w:rsidRPr="00002853">
        <w:rPr>
          <w:i/>
          <w:iCs/>
        </w:rPr>
        <w:t xml:space="preserve"> </w:t>
      </w:r>
      <w:r w:rsidRPr="00002853">
        <w:t>the</w:t>
      </w:r>
      <w:r w:rsidRPr="00002853">
        <w:rPr>
          <w:i/>
          <w:iCs/>
        </w:rPr>
        <w:t xml:space="preserve"> Select HOSPITAL LOCATION NAME </w:t>
      </w:r>
      <w:r w:rsidRPr="00002853">
        <w:rPr>
          <w:iCs/>
        </w:rPr>
        <w:t>prompt will appear</w:t>
      </w:r>
      <w:r w:rsidRPr="00002853">
        <w:t xml:space="preserve">.  If you selected 5, the </w:t>
      </w:r>
      <w:r w:rsidRPr="00002853">
        <w:rPr>
          <w:i/>
          <w:iCs/>
        </w:rPr>
        <w:t xml:space="preserve">Select SERVICE/SECTION NAME </w:t>
      </w:r>
      <w:r w:rsidRPr="00002853">
        <w:t>prompt will appear</w:t>
      </w:r>
      <w:r w:rsidRPr="00002853">
        <w:rPr>
          <w:i/>
          <w:iCs/>
        </w:rPr>
        <w:t xml:space="preserve">. </w:t>
      </w:r>
      <w:r w:rsidRPr="00002853">
        <w:t xml:space="preserve">If you selected 7, the </w:t>
      </w:r>
      <w:r w:rsidRPr="00002853">
        <w:rPr>
          <w:i/>
          <w:iCs/>
        </w:rPr>
        <w:t>Select INSTITUTION NAME</w:t>
      </w:r>
      <w:r w:rsidRPr="00002853">
        <w:t xml:space="preserve"> prompt will appear Type the appropriate response. If you selected 8, skip to step 6.</w:t>
      </w:r>
      <w:bookmarkEnd w:id="459"/>
      <w:bookmarkEnd w:id="460"/>
      <w:bookmarkEnd w:id="461"/>
    </w:p>
    <w:p w14:paraId="247DD37C" w14:textId="77777777" w:rsidR="00356455" w:rsidRPr="00002853" w:rsidRDefault="00356455" w:rsidP="00D41E49">
      <w:pPr>
        <w:pStyle w:val="CPRS-NumberedList"/>
        <w:numPr>
          <w:ilvl w:val="0"/>
          <w:numId w:val="41"/>
        </w:numPr>
      </w:pPr>
      <w:bookmarkStart w:id="462" w:name="_Toc13381763"/>
      <w:bookmarkStart w:id="463" w:name="_Toc13473524"/>
      <w:bookmarkStart w:id="464" w:name="_Toc20803611"/>
      <w:r w:rsidRPr="00002853">
        <w:t xml:space="preserve">At the </w:t>
      </w:r>
      <w:r w:rsidRPr="00002853">
        <w:rPr>
          <w:i/>
          <w:iCs/>
        </w:rPr>
        <w:t>Select Release Event</w:t>
      </w:r>
      <w:r w:rsidRPr="00002853">
        <w:t xml:space="preserve"> prompt, type the name of the release event.</w:t>
      </w:r>
      <w:bookmarkEnd w:id="462"/>
      <w:bookmarkEnd w:id="463"/>
      <w:bookmarkEnd w:id="464"/>
    </w:p>
    <w:p w14:paraId="0A27081A" w14:textId="77777777" w:rsidR="00356455" w:rsidRPr="00002853" w:rsidRDefault="00356455" w:rsidP="00D41E49">
      <w:pPr>
        <w:pStyle w:val="CPRS-NumberedList"/>
        <w:numPr>
          <w:ilvl w:val="0"/>
          <w:numId w:val="41"/>
        </w:numPr>
      </w:pPr>
      <w:bookmarkStart w:id="465" w:name="_Toc20803612"/>
      <w:r w:rsidRPr="00002853">
        <w:t xml:space="preserve">Enter </w:t>
      </w:r>
      <w:r w:rsidRPr="00002853">
        <w:rPr>
          <w:b/>
          <w:bCs/>
        </w:rPr>
        <w:t>Y</w:t>
      </w:r>
      <w:r w:rsidRPr="00002853">
        <w:t xml:space="preserve"> or </w:t>
      </w:r>
      <w:r w:rsidRPr="00002853">
        <w:rPr>
          <w:b/>
          <w:bCs/>
        </w:rPr>
        <w:t>Yes</w:t>
      </w:r>
      <w:r w:rsidRPr="00002853">
        <w:t xml:space="preserve"> at the Are you adding [RELEASE EVENT NAME] as a new Release Event? prompt.</w:t>
      </w:r>
      <w:bookmarkEnd w:id="465"/>
    </w:p>
    <w:p w14:paraId="166E8EEF" w14:textId="77777777" w:rsidR="00356455" w:rsidRPr="00002853" w:rsidRDefault="00356455" w:rsidP="00D41E49">
      <w:pPr>
        <w:pStyle w:val="CPRS-NumberedList"/>
        <w:numPr>
          <w:ilvl w:val="0"/>
          <w:numId w:val="41"/>
        </w:numPr>
      </w:pPr>
      <w:bookmarkStart w:id="466" w:name="_Toc20803613"/>
      <w:r w:rsidRPr="00002853">
        <w:t xml:space="preserve">The release event you entered in step 6 will appear. Verify that this is the correct release event and hit </w:t>
      </w:r>
      <w:r w:rsidRPr="00002853">
        <w:rPr>
          <w:b/>
          <w:bCs/>
        </w:rPr>
        <w:t>Return</w:t>
      </w:r>
      <w:r w:rsidRPr="00002853">
        <w:t>.</w:t>
      </w:r>
      <w:bookmarkEnd w:id="466"/>
    </w:p>
    <w:p w14:paraId="2A6E3739" w14:textId="77777777" w:rsidR="00356455" w:rsidRPr="00002853" w:rsidRDefault="00356455" w:rsidP="00D41E49">
      <w:pPr>
        <w:pStyle w:val="CPRS-NumberedList"/>
        <w:numPr>
          <w:ilvl w:val="0"/>
          <w:numId w:val="41"/>
        </w:numPr>
      </w:pPr>
      <w:bookmarkStart w:id="467" w:name="_Toc13381764"/>
      <w:bookmarkStart w:id="468" w:name="_Toc13473525"/>
      <w:bookmarkStart w:id="469" w:name="_Toc20803614"/>
      <w:r w:rsidRPr="00002853">
        <w:t xml:space="preserve">Type the name of the order dialog or the display text at the </w:t>
      </w:r>
      <w:r w:rsidRPr="00002853">
        <w:rPr>
          <w:i/>
          <w:iCs/>
        </w:rPr>
        <w:t>Value</w:t>
      </w:r>
      <w:r w:rsidRPr="00002853">
        <w:t xml:space="preserve"> prompt.</w:t>
      </w:r>
      <w:bookmarkEnd w:id="467"/>
      <w:bookmarkEnd w:id="468"/>
      <w:bookmarkEnd w:id="469"/>
    </w:p>
    <w:p w14:paraId="61495BB9" w14:textId="77777777" w:rsidR="00356455" w:rsidRDefault="00356455" w:rsidP="00D41E49">
      <w:pPr>
        <w:pStyle w:val="CPRS-NumberedList"/>
        <w:numPr>
          <w:ilvl w:val="0"/>
          <w:numId w:val="41"/>
        </w:numPr>
      </w:pPr>
      <w:bookmarkStart w:id="470" w:name="_Toc20803615"/>
      <w:r w:rsidRPr="00002853">
        <w:t xml:space="preserve">Repeat steps 6-9 for additional release events. When you are finished, press Return at the </w:t>
      </w:r>
      <w:r w:rsidRPr="00002853">
        <w:rPr>
          <w:i/>
          <w:iCs/>
        </w:rPr>
        <w:t>Select Release Event</w:t>
      </w:r>
      <w:r w:rsidRPr="00002853">
        <w:t xml:space="preserve"> prompt.</w:t>
      </w:r>
      <w:bookmarkEnd w:id="470"/>
    </w:p>
    <w:p w14:paraId="60275F8F" w14:textId="77777777" w:rsidR="00AA7FDF" w:rsidRPr="00002853" w:rsidRDefault="00AA7FDF" w:rsidP="00AA7FDF">
      <w:pPr>
        <w:pStyle w:val="CPRS-NumberedList"/>
        <w:numPr>
          <w:ilvl w:val="0"/>
          <w:numId w:val="0"/>
        </w:numPr>
        <w:ind w:left="1440"/>
      </w:pPr>
    </w:p>
    <w:p w14:paraId="5650B620" w14:textId="77777777" w:rsidR="00C354DB" w:rsidRPr="00002853" w:rsidRDefault="00C354DB" w:rsidP="00C354DB">
      <w:pPr>
        <w:pStyle w:val="CPRSH3Body"/>
      </w:pPr>
    </w:p>
    <w:p w14:paraId="7167D55F" w14:textId="77777777" w:rsidR="00356455" w:rsidRPr="00002853" w:rsidRDefault="0020690C" w:rsidP="00660BFF">
      <w:pPr>
        <w:pStyle w:val="Heading4"/>
        <w:framePr w:wrap="notBeside"/>
      </w:pPr>
      <w:bookmarkStart w:id="471" w:name="_Toc20803616"/>
      <w:r w:rsidRPr="00002853">
        <w:rPr>
          <w:rStyle w:val="CPRSH3BodyChar"/>
        </w:rPr>
        <w:lastRenderedPageBreak/>
        <w:br w:type="page"/>
      </w:r>
      <w:bookmarkStart w:id="472" w:name="_Toc162953871"/>
      <w:r w:rsidR="00356455" w:rsidRPr="00002853">
        <w:t>Controlling who can Manually Release Orders</w:t>
      </w:r>
      <w:bookmarkEnd w:id="471"/>
      <w:bookmarkEnd w:id="472"/>
    </w:p>
    <w:p w14:paraId="37717EFF" w14:textId="77777777" w:rsidR="0050455F" w:rsidRPr="00002853" w:rsidRDefault="00356455">
      <w:pPr>
        <w:pStyle w:val="CPRSH3Body"/>
      </w:pPr>
      <w:r w:rsidRPr="00002853">
        <w:t xml:space="preserve">The OREVNT MANUAL RELEASE CONTROL and OREVNT MANUAL RELEASE parameters determine who can manually release an event-delayed order.  </w:t>
      </w:r>
    </w:p>
    <w:p w14:paraId="1821BC41" w14:textId="77777777" w:rsidR="00356455" w:rsidRPr="00002853" w:rsidRDefault="00356455">
      <w:pPr>
        <w:pStyle w:val="CPRSH3Body"/>
      </w:pPr>
      <w:r w:rsidRPr="00002853">
        <w:t>The OREVNT MANUAL RELEASE CONTROL parameter determines if the permission to manually release an event-delayed order is granted by:</w:t>
      </w:r>
    </w:p>
    <w:p w14:paraId="613FC541" w14:textId="77777777" w:rsidR="00356455" w:rsidRPr="00002853" w:rsidRDefault="00356455">
      <w:pPr>
        <w:pStyle w:val="CPRSBullets"/>
      </w:pPr>
      <w:r w:rsidRPr="00002853">
        <w:t>the ORES and ORELSE keys (keys only).</w:t>
      </w:r>
    </w:p>
    <w:p w14:paraId="667F3EEE" w14:textId="77777777" w:rsidR="0050455F" w:rsidRPr="00002853" w:rsidRDefault="00356455">
      <w:pPr>
        <w:pStyle w:val="CPRSBullets"/>
      </w:pPr>
      <w:r w:rsidRPr="00002853">
        <w:t>the OREVNT MANUAL RELEASE parameter (manual release parameter only).</w:t>
      </w:r>
    </w:p>
    <w:p w14:paraId="3A9E1504" w14:textId="77777777" w:rsidR="00356455" w:rsidRPr="00002853" w:rsidRDefault="00356455" w:rsidP="0050455F">
      <w:pPr>
        <w:pStyle w:val="CPRSnumlistothertext"/>
      </w:pPr>
      <w:r w:rsidRPr="00002853">
        <w:t>-or-</w:t>
      </w:r>
    </w:p>
    <w:p w14:paraId="5D990B26" w14:textId="77777777" w:rsidR="00356455" w:rsidRPr="00002853" w:rsidRDefault="00356455">
      <w:pPr>
        <w:pStyle w:val="CPRSBullets"/>
      </w:pPr>
      <w:r w:rsidRPr="00002853">
        <w:t>the ORES and ORELSE keys and the OREVNT MANUAL RELEASE parameter (both keys and parameter).</w:t>
      </w:r>
    </w:p>
    <w:p w14:paraId="534DA2B2" w14:textId="77777777" w:rsidR="00356455" w:rsidRPr="00002853" w:rsidRDefault="00356455">
      <w:pPr>
        <w:ind w:left="1440"/>
      </w:pPr>
    </w:p>
    <w:p w14:paraId="64676419" w14:textId="77777777" w:rsidR="00356455" w:rsidRPr="00002853" w:rsidRDefault="00356455">
      <w:pPr>
        <w:pStyle w:val="CPRSH3Body"/>
      </w:pPr>
      <w:r w:rsidRPr="00002853">
        <w:t xml:space="preserve">The OREVNT MANUAL RELEASE parameter must also be set if the OREVNT MANUAL RELEASE CONTROL parameter is set to “manual release parameter only” or to “both keys and parameter.” </w:t>
      </w:r>
    </w:p>
    <w:p w14:paraId="6D780053" w14:textId="77777777" w:rsidR="00356455" w:rsidRPr="00002853" w:rsidRDefault="00D1580D">
      <w:pPr>
        <w:pStyle w:val="CPRSH3Body"/>
        <w:rPr>
          <w:b/>
          <w:bCs/>
        </w:rPr>
      </w:pPr>
      <w:r w:rsidRPr="00002853">
        <w:rPr>
          <w:b/>
          <w:bCs/>
        </w:rPr>
        <w:t>To set the OREV</w:t>
      </w:r>
      <w:r w:rsidR="00356455" w:rsidRPr="00002853">
        <w:rPr>
          <w:b/>
          <w:bCs/>
        </w:rPr>
        <w:t>NT MANUAL RELEASE CONTROL parameter, follow these steps:</w:t>
      </w:r>
    </w:p>
    <w:p w14:paraId="2FB169EA" w14:textId="77777777" w:rsidR="00356455" w:rsidRPr="00002853" w:rsidRDefault="00356455" w:rsidP="00D41E49">
      <w:pPr>
        <w:pStyle w:val="CPRSNumList"/>
        <w:numPr>
          <w:ilvl w:val="0"/>
          <w:numId w:val="42"/>
        </w:numPr>
        <w:rPr>
          <w:rStyle w:val="CPRS-NumberedListChar"/>
        </w:rPr>
      </w:pPr>
      <w:r w:rsidRPr="00002853">
        <w:rPr>
          <w:rStyle w:val="CPRS-NumberedListChar"/>
        </w:rPr>
        <w:t>Open the CPRS Configuration (Clin Coord) menu [OR PARAM COORDINATOR</w:t>
      </w:r>
      <w:r w:rsidRPr="00002853">
        <w:t xml:space="preserve"> </w:t>
      </w:r>
      <w:r w:rsidRPr="00002853">
        <w:rPr>
          <w:rStyle w:val="CPRS-NumberedListChar"/>
        </w:rPr>
        <w:t>MENU].</w:t>
      </w:r>
    </w:p>
    <w:p w14:paraId="4438EFED" w14:textId="77777777" w:rsidR="00356455" w:rsidRPr="00002853" w:rsidRDefault="00356455">
      <w:pPr>
        <w:pStyle w:val="CPRSNumlistCapture"/>
      </w:pPr>
      <w:r w:rsidRPr="00002853">
        <w:t>AL Allocate OE/RR Security Keys [ORCL KEY ALLOCATION]</w:t>
      </w:r>
    </w:p>
    <w:p w14:paraId="57594098" w14:textId="77777777" w:rsidR="00356455" w:rsidRPr="00002853" w:rsidRDefault="00356455">
      <w:pPr>
        <w:pStyle w:val="CPRSNumlistCapture"/>
      </w:pPr>
      <w:r w:rsidRPr="00002853">
        <w:t>KK Check for Multiple Keys [ORE KEY CHECK]</w:t>
      </w:r>
    </w:p>
    <w:p w14:paraId="160FFDD5" w14:textId="77777777" w:rsidR="00356455" w:rsidRPr="00002853" w:rsidRDefault="00356455">
      <w:pPr>
        <w:pStyle w:val="CPRSNumlistCapture"/>
      </w:pPr>
      <w:r w:rsidRPr="00002853">
        <w:t>DC Edit DC Reasons [ORCL ORDER REASON]</w:t>
      </w:r>
    </w:p>
    <w:p w14:paraId="7E899C75" w14:textId="77777777" w:rsidR="00356455" w:rsidRPr="00002853" w:rsidRDefault="00356455">
      <w:pPr>
        <w:pStyle w:val="CPRSNumlistCapture"/>
        <w:rPr>
          <w:lang w:val="pt-BR"/>
        </w:rPr>
      </w:pPr>
      <w:r w:rsidRPr="00002853">
        <w:rPr>
          <w:lang w:val="pt-BR"/>
        </w:rPr>
        <w:t>GP GUI Parameters ... [ORW PARAM GUI]</w:t>
      </w:r>
    </w:p>
    <w:p w14:paraId="00442AAC" w14:textId="77777777" w:rsidR="00356455" w:rsidRPr="00002853" w:rsidRDefault="00356455">
      <w:pPr>
        <w:pStyle w:val="CPRSNumlistCapture"/>
      </w:pPr>
      <w:r w:rsidRPr="00002853">
        <w:t>GA GUI Access - Tabs, RPL [ORCL CPRS ACCESS]</w:t>
      </w:r>
    </w:p>
    <w:p w14:paraId="5225A6D4" w14:textId="77777777" w:rsidR="00356455" w:rsidRPr="00002853" w:rsidRDefault="00356455">
      <w:pPr>
        <w:pStyle w:val="CPRSNumlistCapture"/>
      </w:pPr>
      <w:r w:rsidRPr="00002853">
        <w:t>MI Miscellaneous Parameters [OR PARAM ORDER MISC]</w:t>
      </w:r>
    </w:p>
    <w:p w14:paraId="097E0284" w14:textId="77777777" w:rsidR="00356455" w:rsidRPr="00002853" w:rsidRDefault="00356455">
      <w:pPr>
        <w:pStyle w:val="CPRSNumlistCapture"/>
      </w:pPr>
      <w:r w:rsidRPr="00002853">
        <w:t>NO Notification Mgmt Menu ... [ORB NOT COORD MENU]</w:t>
      </w:r>
    </w:p>
    <w:p w14:paraId="4233283E" w14:textId="77777777" w:rsidR="00356455" w:rsidRPr="00002853" w:rsidRDefault="00356455">
      <w:pPr>
        <w:pStyle w:val="CPRSNumlistCapture"/>
      </w:pPr>
      <w:r w:rsidRPr="00002853">
        <w:t>OC Order Checking Mgmt Menu ... [ORK ORDER CHK MGMT MENU]</w:t>
      </w:r>
    </w:p>
    <w:p w14:paraId="3F9BA565" w14:textId="77777777" w:rsidR="00356455" w:rsidRPr="00002853" w:rsidRDefault="00356455">
      <w:pPr>
        <w:pStyle w:val="CPRSNumlistCapture"/>
        <w:rPr>
          <w:lang w:val="fr-FR"/>
        </w:rPr>
      </w:pPr>
      <w:r w:rsidRPr="00002853">
        <w:rPr>
          <w:lang w:val="fr-FR"/>
        </w:rPr>
        <w:t>MM Order Menu Management ... [ORCM MGMT]</w:t>
      </w:r>
    </w:p>
    <w:p w14:paraId="5124E97C" w14:textId="77777777" w:rsidR="00356455" w:rsidRPr="00002853" w:rsidRDefault="00356455">
      <w:pPr>
        <w:pStyle w:val="CPRSNumlistCapture"/>
      </w:pPr>
      <w:r w:rsidRPr="00002853">
        <w:rPr>
          <w:lang w:val="fr-FR"/>
        </w:rPr>
        <w:t xml:space="preserve">LI Patient List Mgmt Menu ... </w:t>
      </w:r>
      <w:r w:rsidRPr="00002853">
        <w:t>[ORLP PATIENT LIST MGMT]</w:t>
      </w:r>
    </w:p>
    <w:p w14:paraId="101E1311" w14:textId="77777777" w:rsidR="00356455" w:rsidRPr="00002853" w:rsidRDefault="00356455">
      <w:pPr>
        <w:pStyle w:val="CPRSNumlistCapture"/>
      </w:pPr>
      <w:r w:rsidRPr="00002853">
        <w:t>FP Print Formats [ORCL PRINT FORMAT]</w:t>
      </w:r>
    </w:p>
    <w:p w14:paraId="6CCE1E8F" w14:textId="77777777" w:rsidR="00356455" w:rsidRPr="00002853" w:rsidRDefault="00356455">
      <w:pPr>
        <w:pStyle w:val="CPRSNumlistCapture"/>
      </w:pPr>
      <w:r w:rsidRPr="00002853">
        <w:t>PR Print/Report Parameters ... [OR PARAM PRINTS]</w:t>
      </w:r>
    </w:p>
    <w:p w14:paraId="3A77344F" w14:textId="77777777" w:rsidR="00356455" w:rsidRPr="00002853" w:rsidRDefault="00356455">
      <w:pPr>
        <w:pStyle w:val="CPRSNumlistCapture"/>
      </w:pPr>
      <w:r w:rsidRPr="00002853">
        <w:t>RE Release/Cancel Delayed Orders [ORC DELAYED ORDERS]</w:t>
      </w:r>
    </w:p>
    <w:p w14:paraId="0A1E84F5" w14:textId="77777777" w:rsidR="00356455" w:rsidRPr="00002853" w:rsidRDefault="00356455">
      <w:pPr>
        <w:pStyle w:val="CPRSNumlistCapture"/>
      </w:pPr>
      <w:r w:rsidRPr="00002853">
        <w:t>US Unsigned orders search [OR UNSIGNED ORDERS]</w:t>
      </w:r>
    </w:p>
    <w:p w14:paraId="4FDF5EB4" w14:textId="77777777" w:rsidR="00356455" w:rsidRPr="00002853" w:rsidRDefault="00356455">
      <w:pPr>
        <w:pStyle w:val="CPRSNumlistCapture"/>
      </w:pPr>
      <w:r w:rsidRPr="00002853">
        <w:t>EX Set Unsigned Orders View on Exit [OR PARAM UNSIGNED ORDERS VIEW]</w:t>
      </w:r>
    </w:p>
    <w:p w14:paraId="474105F8" w14:textId="77777777" w:rsidR="00356455" w:rsidRPr="00002853" w:rsidRDefault="00356455">
      <w:pPr>
        <w:pStyle w:val="CPRSNumlistCapture"/>
      </w:pPr>
      <w:r w:rsidRPr="00002853">
        <w:t>NA Search orders by Nature or Status [OR NATURE/STATUS ORDER SEARCH]</w:t>
      </w:r>
    </w:p>
    <w:p w14:paraId="248EC81F" w14:textId="77777777" w:rsidR="00356455" w:rsidRPr="00002853" w:rsidRDefault="00356455">
      <w:pPr>
        <w:pStyle w:val="CPRSNumlistCapture"/>
      </w:pPr>
      <w:r w:rsidRPr="00002853">
        <w:t>DO Event Delayed Orders Menu ... [OR DELAYED ORDERS]</w:t>
      </w:r>
    </w:p>
    <w:p w14:paraId="14A01C9D" w14:textId="77777777" w:rsidR="00356455" w:rsidRPr="00002853" w:rsidRDefault="00356455">
      <w:pPr>
        <w:pStyle w:val="CPRSNumlistCapture"/>
      </w:pPr>
      <w:r w:rsidRPr="00002853">
        <w:t>PM Performance Monitor Report [OR PERFORMANCE MONITOR]</w:t>
      </w:r>
    </w:p>
    <w:p w14:paraId="5D767439" w14:textId="77777777" w:rsidR="00356455" w:rsidRPr="00002853" w:rsidRDefault="00356455" w:rsidP="003A11D5">
      <w:pPr>
        <w:pStyle w:val="CPRSnumlistothertext"/>
        <w:ind w:left="0"/>
      </w:pPr>
    </w:p>
    <w:p w14:paraId="24558999" w14:textId="77777777" w:rsidR="0020690C" w:rsidRPr="00002853" w:rsidRDefault="00356455" w:rsidP="003A11D5">
      <w:pPr>
        <w:pStyle w:val="CPRS-NumberedList"/>
        <w:numPr>
          <w:ilvl w:val="0"/>
          <w:numId w:val="42"/>
        </w:numPr>
        <w:spacing w:after="40"/>
      </w:pPr>
      <w:r w:rsidRPr="00002853">
        <w:t xml:space="preserve">Select the Event Delayed Orders Menu by typing </w:t>
      </w:r>
      <w:r w:rsidRPr="00002853">
        <w:rPr>
          <w:b/>
          <w:bCs/>
        </w:rPr>
        <w:t>DO</w:t>
      </w:r>
      <w:r w:rsidRPr="00002853">
        <w:t>.</w:t>
      </w:r>
    </w:p>
    <w:p w14:paraId="008C72BA" w14:textId="77777777" w:rsidR="00356455" w:rsidRPr="00002853" w:rsidRDefault="00356455" w:rsidP="003A11D5">
      <w:pPr>
        <w:pStyle w:val="CPRSnumlistothertext"/>
        <w:spacing w:after="40"/>
      </w:pPr>
      <w:r w:rsidRPr="00002853">
        <w:t>The following menu will appear:</w:t>
      </w:r>
    </w:p>
    <w:p w14:paraId="2719E944" w14:textId="77777777" w:rsidR="00356455" w:rsidRPr="00002853" w:rsidRDefault="00356455">
      <w:pPr>
        <w:pStyle w:val="CPRSNumlistCapture"/>
      </w:pPr>
      <w:r w:rsidRPr="00002853">
        <w:t>DO Delayed Orders/Auto-DC Set-up [OR DELAYED ORDERS EDITOR]</w:t>
      </w:r>
    </w:p>
    <w:p w14:paraId="2816A92D" w14:textId="77777777" w:rsidR="00356455" w:rsidRPr="00002853" w:rsidRDefault="00356455">
      <w:pPr>
        <w:pStyle w:val="CPRSNumlistCapture"/>
      </w:pPr>
      <w:r w:rsidRPr="00002853">
        <w:t>EP Parameters for event delayed orders [OR EVENT PARAMETERS]</w:t>
      </w:r>
    </w:p>
    <w:p w14:paraId="0864EFAA" w14:textId="77777777" w:rsidR="00356455" w:rsidRPr="00002853" w:rsidRDefault="00356455">
      <w:pPr>
        <w:pStyle w:val="CPRSNumlistCapture"/>
      </w:pPr>
      <w:r w:rsidRPr="00002853">
        <w:t>IN Inquire to OE/RR Patient Event File [OR PATINET EVENT INQUIRY]</w:t>
      </w:r>
    </w:p>
    <w:p w14:paraId="234B1374" w14:textId="77777777" w:rsidR="00356455" w:rsidRPr="00002853" w:rsidRDefault="00356455">
      <w:pPr>
        <w:pStyle w:val="CPRSNumlistCapture"/>
      </w:pPr>
    </w:p>
    <w:p w14:paraId="12361E4D" w14:textId="77777777" w:rsidR="00356455" w:rsidRPr="00002853" w:rsidRDefault="00356455" w:rsidP="0020690C">
      <w:pPr>
        <w:pStyle w:val="CPRSnumlistothertext"/>
      </w:pPr>
    </w:p>
    <w:p w14:paraId="413520F0" w14:textId="77777777" w:rsidR="00356455" w:rsidRPr="00002853" w:rsidRDefault="00356455" w:rsidP="003A11D5">
      <w:pPr>
        <w:pStyle w:val="CPRS-NumberedList"/>
        <w:numPr>
          <w:ilvl w:val="0"/>
          <w:numId w:val="42"/>
        </w:numPr>
        <w:spacing w:after="40"/>
      </w:pPr>
      <w:r w:rsidRPr="00002853">
        <w:t xml:space="preserve">Select Parameters for event delayed orders by typing </w:t>
      </w:r>
      <w:r w:rsidRPr="00002853">
        <w:rPr>
          <w:b/>
          <w:bCs/>
        </w:rPr>
        <w:t>EP</w:t>
      </w:r>
      <w:r w:rsidRPr="00002853">
        <w:t>.</w:t>
      </w:r>
    </w:p>
    <w:p w14:paraId="2E3D78C8" w14:textId="77777777" w:rsidR="00356455" w:rsidRPr="00002853" w:rsidRDefault="00356455" w:rsidP="003A11D5">
      <w:pPr>
        <w:pStyle w:val="CPRSnumlistothertext"/>
        <w:spacing w:after="40"/>
      </w:pPr>
      <w:r w:rsidRPr="00002853">
        <w:t>The following menu will appear:</w:t>
      </w:r>
    </w:p>
    <w:p w14:paraId="074F6DDF" w14:textId="77777777" w:rsidR="0020690C" w:rsidRPr="00002853" w:rsidRDefault="00356455">
      <w:pPr>
        <w:pStyle w:val="CPRSNumlistCapture"/>
      </w:pPr>
      <w:r w:rsidRPr="00002853">
        <w:t>Select one of the following:</w:t>
      </w:r>
    </w:p>
    <w:p w14:paraId="0D36B5FE" w14:textId="77777777" w:rsidR="00356455" w:rsidRPr="00002853" w:rsidRDefault="00356455">
      <w:pPr>
        <w:pStyle w:val="CPRSNumlistCapture"/>
      </w:pPr>
      <w:r w:rsidRPr="00002853">
        <w:t>1         Write orders list by event</w:t>
      </w:r>
    </w:p>
    <w:p w14:paraId="06F08AAC" w14:textId="77777777" w:rsidR="00356455" w:rsidRPr="00002853" w:rsidRDefault="00356455">
      <w:pPr>
        <w:pStyle w:val="CPRSNumlistCapture"/>
      </w:pPr>
      <w:r w:rsidRPr="00002853">
        <w:t>2         Default release event</w:t>
      </w:r>
    </w:p>
    <w:p w14:paraId="5504A134" w14:textId="77777777" w:rsidR="00356455" w:rsidRPr="00002853" w:rsidRDefault="00356455">
      <w:pPr>
        <w:pStyle w:val="CPRSNumlistCapture"/>
      </w:pPr>
      <w:r w:rsidRPr="00002853">
        <w:t>3         Default release event list</w:t>
      </w:r>
    </w:p>
    <w:p w14:paraId="2DA934FD" w14:textId="77777777" w:rsidR="00356455" w:rsidRPr="00002853" w:rsidRDefault="00356455">
      <w:pPr>
        <w:pStyle w:val="CPRSNumlistCapture"/>
      </w:pPr>
      <w:r w:rsidRPr="00002853">
        <w:t>4         Manual release controlled by</w:t>
      </w:r>
    </w:p>
    <w:p w14:paraId="4F62935E" w14:textId="77777777" w:rsidR="00356455" w:rsidRPr="00002853" w:rsidRDefault="00356455">
      <w:pPr>
        <w:pStyle w:val="CPRSNumlistCapture"/>
      </w:pPr>
      <w:r w:rsidRPr="00002853">
        <w:t>5         Set manual release parameter</w:t>
      </w:r>
    </w:p>
    <w:p w14:paraId="3D92805D" w14:textId="77777777" w:rsidR="00356455" w:rsidRPr="00002853" w:rsidRDefault="00356455" w:rsidP="00D41E49">
      <w:pPr>
        <w:pStyle w:val="CPRS-NumberedList"/>
        <w:numPr>
          <w:ilvl w:val="0"/>
          <w:numId w:val="42"/>
        </w:numPr>
      </w:pPr>
      <w:r w:rsidRPr="00002853">
        <w:lastRenderedPageBreak/>
        <w:t xml:space="preserve">Type </w:t>
      </w:r>
      <w:r w:rsidRPr="00002853">
        <w:rPr>
          <w:b/>
          <w:bCs/>
        </w:rPr>
        <w:t>4</w:t>
      </w:r>
      <w:r w:rsidRPr="00002853">
        <w:t xml:space="preserve"> to select Manual release controlled by.</w:t>
      </w:r>
    </w:p>
    <w:p w14:paraId="38534B33" w14:textId="77777777" w:rsidR="00356455" w:rsidRPr="00002853" w:rsidRDefault="00356455" w:rsidP="00D41E49">
      <w:pPr>
        <w:pStyle w:val="CPRS-NumberedList"/>
        <w:numPr>
          <w:ilvl w:val="0"/>
          <w:numId w:val="42"/>
        </w:numPr>
      </w:pPr>
      <w:r w:rsidRPr="00002853">
        <w:t xml:space="preserve">Choose how you would like to set the OREVNT MANUAL RELEASE CONTROL parameter by typing one of the following at the </w:t>
      </w:r>
      <w:r w:rsidRPr="00002853">
        <w:rPr>
          <w:i/>
          <w:iCs/>
        </w:rPr>
        <w:t>Enter Selection</w:t>
      </w:r>
      <w:r w:rsidRPr="00002853">
        <w:t xml:space="preserve"> prompt:</w:t>
      </w:r>
    </w:p>
    <w:p w14:paraId="6E78AE14" w14:textId="77777777" w:rsidR="00356455" w:rsidRPr="00002853" w:rsidRDefault="00356455" w:rsidP="0020690C">
      <w:pPr>
        <w:pStyle w:val="CPRSBulletsSubBullets"/>
      </w:pPr>
      <w:bookmarkStart w:id="473" w:name="_Toc20803617"/>
      <w:r w:rsidRPr="00002853">
        <w:rPr>
          <w:b/>
        </w:rPr>
        <w:t>1</w:t>
      </w:r>
      <w:r w:rsidRPr="00002853">
        <w:t xml:space="preserve"> – for division level</w:t>
      </w:r>
      <w:bookmarkEnd w:id="473"/>
      <w:r w:rsidRPr="00002853">
        <w:t xml:space="preserve"> </w:t>
      </w:r>
    </w:p>
    <w:p w14:paraId="26BB2B34" w14:textId="77777777" w:rsidR="00356455" w:rsidRPr="00002853" w:rsidRDefault="00356455" w:rsidP="0020690C">
      <w:pPr>
        <w:pStyle w:val="CPRSBulletsSubBullets"/>
        <w:rPr>
          <w:rFonts w:ascii="Times" w:hAnsi="Times"/>
          <w:sz w:val="24"/>
        </w:rPr>
      </w:pPr>
      <w:bookmarkStart w:id="474" w:name="_Toc20803618"/>
      <w:r w:rsidRPr="00002853">
        <w:rPr>
          <w:b/>
        </w:rPr>
        <w:t>2</w:t>
      </w:r>
      <w:r w:rsidRPr="00002853">
        <w:t xml:space="preserve"> – for system level</w:t>
      </w:r>
      <w:bookmarkEnd w:id="474"/>
    </w:p>
    <w:p w14:paraId="75754021" w14:textId="77777777" w:rsidR="0020690C" w:rsidRPr="00002853" w:rsidRDefault="0020690C" w:rsidP="0020690C">
      <w:pPr>
        <w:pStyle w:val="CPRSnumlistothertext"/>
      </w:pPr>
    </w:p>
    <w:p w14:paraId="2E2A34D1" w14:textId="77777777" w:rsidR="00356455" w:rsidRPr="00002853" w:rsidRDefault="00356455" w:rsidP="00D41E49">
      <w:pPr>
        <w:pStyle w:val="CPRS-NumberedList"/>
        <w:numPr>
          <w:ilvl w:val="0"/>
          <w:numId w:val="42"/>
        </w:numPr>
      </w:pPr>
      <w:r w:rsidRPr="00002853">
        <w:t xml:space="preserve">If you selected 1, the </w:t>
      </w:r>
      <w:r w:rsidRPr="00002853">
        <w:rPr>
          <w:i/>
          <w:iCs/>
        </w:rPr>
        <w:t>Select</w:t>
      </w:r>
      <w:r w:rsidRPr="00002853">
        <w:t xml:space="preserve"> </w:t>
      </w:r>
      <w:r w:rsidRPr="00002853">
        <w:rPr>
          <w:i/>
          <w:iCs/>
        </w:rPr>
        <w:t>INSTITUTION NAME</w:t>
      </w:r>
      <w:r w:rsidRPr="00002853">
        <w:t xml:space="preserve"> prompt will appear. Type the appropriate response. If you selected 2, skip to step 6.</w:t>
      </w:r>
    </w:p>
    <w:p w14:paraId="2438EF19" w14:textId="77777777" w:rsidR="0020690C" w:rsidRPr="00002853" w:rsidRDefault="0020690C" w:rsidP="0020690C">
      <w:pPr>
        <w:pStyle w:val="CPRSnumlistothertext"/>
      </w:pPr>
    </w:p>
    <w:p w14:paraId="37395C43" w14:textId="77777777" w:rsidR="00356455" w:rsidRPr="00002853" w:rsidRDefault="00356455" w:rsidP="00D41E49">
      <w:pPr>
        <w:pStyle w:val="CPRS-NumberedList"/>
        <w:numPr>
          <w:ilvl w:val="0"/>
          <w:numId w:val="42"/>
        </w:numPr>
        <w:rPr>
          <w:i/>
          <w:iCs/>
        </w:rPr>
      </w:pPr>
      <w:r w:rsidRPr="00002853">
        <w:t xml:space="preserve">At the </w:t>
      </w:r>
      <w:r w:rsidRPr="00002853">
        <w:rPr>
          <w:i/>
          <w:iCs/>
        </w:rPr>
        <w:t xml:space="preserve">Manual release controlled by </w:t>
      </w:r>
      <w:r w:rsidRPr="00002853">
        <w:t>prompt, type one of the following responses:</w:t>
      </w:r>
    </w:p>
    <w:p w14:paraId="2E954970" w14:textId="77777777" w:rsidR="0020690C" w:rsidRPr="00002853" w:rsidRDefault="00356455">
      <w:pPr>
        <w:pStyle w:val="CPRSBullets"/>
      </w:pPr>
      <w:r w:rsidRPr="00002853">
        <w:rPr>
          <w:b/>
          <w:bCs/>
        </w:rPr>
        <w:t>K (for Keys Only)</w:t>
      </w:r>
    </w:p>
    <w:p w14:paraId="302F1206" w14:textId="77777777" w:rsidR="00356455" w:rsidRPr="00002853" w:rsidRDefault="00356455" w:rsidP="0020690C">
      <w:pPr>
        <w:pStyle w:val="CPRSnumlistothertext"/>
      </w:pPr>
      <w:r w:rsidRPr="00002853">
        <w:t xml:space="preserve">Use this setting if you would like only users who are assigned the ORES and ORELSE key to manually release event-delayed orders. This is the default setting and the setting that CPRS used prior to the release of patch OR*3.0*141. </w:t>
      </w:r>
    </w:p>
    <w:p w14:paraId="18D33CD6" w14:textId="77777777" w:rsidR="0020690C" w:rsidRPr="00002853" w:rsidRDefault="00356455">
      <w:pPr>
        <w:pStyle w:val="CPRSBullets"/>
      </w:pPr>
      <w:r w:rsidRPr="00002853">
        <w:rPr>
          <w:b/>
          <w:bCs/>
        </w:rPr>
        <w:t>P (Manual Release Parameter Only)</w:t>
      </w:r>
      <w:r w:rsidRPr="00002853">
        <w:t xml:space="preserve"> </w:t>
      </w:r>
    </w:p>
    <w:p w14:paraId="7AD18A3F" w14:textId="77777777" w:rsidR="00356455" w:rsidRPr="00002853" w:rsidRDefault="00356455" w:rsidP="0020690C">
      <w:pPr>
        <w:pStyle w:val="CPRSnumlistothertext"/>
      </w:pPr>
      <w:r w:rsidRPr="00002853">
        <w:t>Use this setting if you want the OREVNT MANUAL RELEASE parameter (discussed below) to control who can manually release an event-delayed order.</w:t>
      </w:r>
    </w:p>
    <w:p w14:paraId="53B18F0B" w14:textId="77777777" w:rsidR="0020690C" w:rsidRPr="00002853" w:rsidRDefault="00356455">
      <w:pPr>
        <w:pStyle w:val="CPRSBullets"/>
      </w:pPr>
      <w:r w:rsidRPr="00002853">
        <w:rPr>
          <w:b/>
          <w:bCs/>
        </w:rPr>
        <w:t>B (Both Keys and Parameter)</w:t>
      </w:r>
    </w:p>
    <w:p w14:paraId="5DC97216" w14:textId="77777777" w:rsidR="00356455" w:rsidRPr="00002853" w:rsidRDefault="00356455" w:rsidP="0020690C">
      <w:pPr>
        <w:pStyle w:val="CPRSnumlistothertext"/>
      </w:pPr>
      <w:r w:rsidRPr="00002853">
        <w:t xml:space="preserve">If you choose this option, CPRS will first check to see if the user has the ORES or ORELSE key.  If they do, they will be allowed to manually release an event-delayed order. If the user does not have the ORES or ORELSE key, CPRS will then check the OREVNT MANUAL RELEASE parameter to see if they should be allowed to manually release the order.  </w:t>
      </w:r>
    </w:p>
    <w:p w14:paraId="142A8EB6" w14:textId="05FC4DD6" w:rsidR="00356455" w:rsidRPr="00002853" w:rsidRDefault="00356455">
      <w:pPr>
        <w:pStyle w:val="CPRSBulletsnote"/>
      </w:pPr>
      <w:r w:rsidRPr="00002853">
        <w:rPr>
          <w:b/>
          <w:bCs w:val="0"/>
        </w:rPr>
        <w:t>Note</w:t>
      </w:r>
      <w:r w:rsidRPr="00002853">
        <w:t xml:space="preserve">: </w:t>
      </w:r>
      <w:r w:rsidRPr="00002853">
        <w:tab/>
        <w:t xml:space="preserve">If you select P or B, you will also need to set the OREVNT MANUAL RELEASE parameter by following the instructions below in the </w:t>
      </w:r>
      <w:hyperlink w:anchor="setting_the_manual_release_parameter" w:history="1">
        <w:r w:rsidRPr="00002853">
          <w:rPr>
            <w:rStyle w:val="Hyperlink"/>
          </w:rPr>
          <w:t>Setting the Manual Release Parameter (OREVNT MANUAL RELEASE)</w:t>
        </w:r>
      </w:hyperlink>
      <w:r w:rsidRPr="00002853">
        <w:t xml:space="preserve"> section.</w:t>
      </w:r>
    </w:p>
    <w:p w14:paraId="3FB191FE" w14:textId="77777777" w:rsidR="00356455" w:rsidRPr="00002853" w:rsidRDefault="00356455" w:rsidP="0020690C">
      <w:pPr>
        <w:pStyle w:val="CPRSH3Body"/>
      </w:pPr>
      <w:bookmarkStart w:id="475" w:name="_Toc20803619"/>
      <w:bookmarkStart w:id="476" w:name="setting_the_manual_release_parameter"/>
    </w:p>
    <w:p w14:paraId="1A3A87C1" w14:textId="77777777" w:rsidR="00356455" w:rsidRPr="00002853" w:rsidRDefault="00356455" w:rsidP="00660BFF">
      <w:pPr>
        <w:pStyle w:val="Heading4"/>
        <w:framePr w:wrap="notBeside"/>
      </w:pPr>
      <w:bookmarkStart w:id="477" w:name="_Toc162953872"/>
      <w:r w:rsidRPr="00002853">
        <w:t>Setting the Manual Release Parameter (OREVNT MANUAL RELEASE)</w:t>
      </w:r>
      <w:bookmarkEnd w:id="475"/>
      <w:bookmarkEnd w:id="477"/>
    </w:p>
    <w:bookmarkEnd w:id="476"/>
    <w:p w14:paraId="5276BFB8" w14:textId="77777777" w:rsidR="00356455" w:rsidRPr="00002853" w:rsidRDefault="00356455">
      <w:pPr>
        <w:pStyle w:val="CPRSNote"/>
      </w:pPr>
      <w:r w:rsidRPr="00002853">
        <w:rPr>
          <w:b/>
          <w:bCs/>
        </w:rPr>
        <w:t>Note</w:t>
      </w:r>
      <w:r w:rsidRPr="00002853">
        <w:t xml:space="preserve">: </w:t>
      </w:r>
      <w:r w:rsidRPr="00002853">
        <w:tab/>
        <w:t>If the OREVNT MANUAL RELEASE CONTROL parameter is set to either P or B, users will be unable to manually release event-delayed orders until the OREVNT MANUAL RELEASE parameter is set. (It is distributed with the system level set to NO).</w:t>
      </w:r>
    </w:p>
    <w:p w14:paraId="30A5D00F" w14:textId="77777777" w:rsidR="0020690C" w:rsidRPr="00002853" w:rsidRDefault="0020690C">
      <w:pPr>
        <w:pStyle w:val="CPRSH3Body"/>
        <w:rPr>
          <w:b/>
          <w:bCs/>
        </w:rPr>
      </w:pPr>
    </w:p>
    <w:p w14:paraId="642B9D99" w14:textId="77777777" w:rsidR="00356455" w:rsidRPr="00002853" w:rsidRDefault="00356455">
      <w:pPr>
        <w:pStyle w:val="CPRSH3Body"/>
        <w:rPr>
          <w:b/>
          <w:bCs/>
        </w:rPr>
      </w:pPr>
      <w:r w:rsidRPr="00002853">
        <w:rPr>
          <w:b/>
          <w:bCs/>
        </w:rPr>
        <w:t>To set the OREVNT MANUAL RELEASE parameter, follow these steps:</w:t>
      </w:r>
    </w:p>
    <w:p w14:paraId="7849E1BA" w14:textId="77777777" w:rsidR="00356455" w:rsidRPr="00002853" w:rsidRDefault="00356455" w:rsidP="00D41E49">
      <w:pPr>
        <w:pStyle w:val="CPRS-NumberedList"/>
        <w:numPr>
          <w:ilvl w:val="0"/>
          <w:numId w:val="43"/>
        </w:numPr>
      </w:pPr>
      <w:r w:rsidRPr="00002853">
        <w:t>Open the CPRS Configuration (Clin Coord) menu [OR PARAM COORDINATOR MENU].</w:t>
      </w:r>
    </w:p>
    <w:p w14:paraId="45659308" w14:textId="77777777" w:rsidR="00356455" w:rsidRPr="00002853" w:rsidRDefault="00356455">
      <w:pPr>
        <w:pStyle w:val="CPRSNumlistCapture"/>
      </w:pPr>
      <w:r w:rsidRPr="00002853">
        <w:t>AL Allocate OE/RR Security Keys [ORCL KEY ALLOCATION]</w:t>
      </w:r>
    </w:p>
    <w:p w14:paraId="64C67A7D" w14:textId="77777777" w:rsidR="00356455" w:rsidRPr="00002853" w:rsidRDefault="00356455">
      <w:pPr>
        <w:pStyle w:val="CPRSNumlistCapture"/>
      </w:pPr>
      <w:r w:rsidRPr="00002853">
        <w:t>KK Check for Multiple Keys [ORE KEY CHECK]</w:t>
      </w:r>
    </w:p>
    <w:p w14:paraId="2D55EC6C" w14:textId="77777777" w:rsidR="00356455" w:rsidRPr="00002853" w:rsidRDefault="00356455">
      <w:pPr>
        <w:pStyle w:val="CPRSNumlistCapture"/>
      </w:pPr>
      <w:r w:rsidRPr="00002853">
        <w:t>DC Edit DC Reasons [ORCL ORDER REASON]</w:t>
      </w:r>
    </w:p>
    <w:p w14:paraId="545BAAFF" w14:textId="77777777" w:rsidR="00356455" w:rsidRPr="00002853" w:rsidRDefault="00356455">
      <w:pPr>
        <w:pStyle w:val="CPRSNumlistCapture"/>
        <w:rPr>
          <w:lang w:val="pt-BR"/>
        </w:rPr>
      </w:pPr>
      <w:r w:rsidRPr="00002853">
        <w:rPr>
          <w:lang w:val="pt-BR"/>
        </w:rPr>
        <w:t>GP GUI Parameters ... [ORW PARAM GUI]</w:t>
      </w:r>
    </w:p>
    <w:p w14:paraId="5BBBE894" w14:textId="77777777" w:rsidR="00356455" w:rsidRPr="00002853" w:rsidRDefault="00356455">
      <w:pPr>
        <w:pStyle w:val="CPRSNumlistCapture"/>
      </w:pPr>
      <w:r w:rsidRPr="00002853">
        <w:t>GA GUI Access - Tabs, RPL [ORCL CPRS ACCESS]</w:t>
      </w:r>
    </w:p>
    <w:p w14:paraId="52D65DD7" w14:textId="77777777" w:rsidR="00356455" w:rsidRPr="00002853" w:rsidRDefault="00356455">
      <w:pPr>
        <w:pStyle w:val="CPRSNumlistCapture"/>
      </w:pPr>
      <w:r w:rsidRPr="00002853">
        <w:t>MI Miscellaneous Parameters [OR PARAM ORDER MISC]</w:t>
      </w:r>
    </w:p>
    <w:p w14:paraId="04DAE66A" w14:textId="77777777" w:rsidR="00356455" w:rsidRPr="00002853" w:rsidRDefault="00356455">
      <w:pPr>
        <w:pStyle w:val="CPRSNumlistCapture"/>
      </w:pPr>
      <w:r w:rsidRPr="00002853">
        <w:t>NO Notification Mgmt Menu ... [ORB NOT COORD MENU]</w:t>
      </w:r>
    </w:p>
    <w:p w14:paraId="5CC613CC" w14:textId="77777777" w:rsidR="00356455" w:rsidRPr="00002853" w:rsidRDefault="00356455">
      <w:pPr>
        <w:pStyle w:val="CPRSNumlistCapture"/>
      </w:pPr>
      <w:r w:rsidRPr="00002853">
        <w:t>OC Order Checking Mgmt Menu ... [ORK ORDER CHK MGMT MENU]</w:t>
      </w:r>
    </w:p>
    <w:p w14:paraId="35F26827" w14:textId="77777777" w:rsidR="00356455" w:rsidRPr="00002853" w:rsidRDefault="00356455">
      <w:pPr>
        <w:pStyle w:val="CPRSNumlistCapture"/>
        <w:rPr>
          <w:lang w:val="fr-FR"/>
        </w:rPr>
      </w:pPr>
      <w:r w:rsidRPr="00002853">
        <w:rPr>
          <w:lang w:val="fr-FR"/>
        </w:rPr>
        <w:t>MM Order Menu Management ... [ORCM MGMT]</w:t>
      </w:r>
    </w:p>
    <w:p w14:paraId="2F92815A" w14:textId="77777777" w:rsidR="00356455" w:rsidRPr="00002853" w:rsidRDefault="00356455">
      <w:pPr>
        <w:pStyle w:val="CPRSNumlistCapture"/>
      </w:pPr>
      <w:r w:rsidRPr="00002853">
        <w:rPr>
          <w:lang w:val="fr-FR"/>
        </w:rPr>
        <w:t xml:space="preserve">LI Patient List Mgmt Menu ... </w:t>
      </w:r>
      <w:r w:rsidRPr="00002853">
        <w:t>[ORLP PATIENT LIST MGMT]</w:t>
      </w:r>
    </w:p>
    <w:p w14:paraId="227923BA" w14:textId="77777777" w:rsidR="00356455" w:rsidRPr="00002853" w:rsidRDefault="00356455">
      <w:pPr>
        <w:pStyle w:val="CPRSNumlistCapture"/>
      </w:pPr>
      <w:r w:rsidRPr="00002853">
        <w:t>FP Print Formats [ORCL PRINT FORMAT]</w:t>
      </w:r>
    </w:p>
    <w:p w14:paraId="1C5C5BBB" w14:textId="77777777" w:rsidR="00356455" w:rsidRPr="00002853" w:rsidRDefault="00356455">
      <w:pPr>
        <w:pStyle w:val="CPRSNumlistCapture"/>
      </w:pPr>
      <w:r w:rsidRPr="00002853">
        <w:lastRenderedPageBreak/>
        <w:t>PR Print/Report Parameters ... [OR PARAM PRINTS]</w:t>
      </w:r>
    </w:p>
    <w:p w14:paraId="1E37E183" w14:textId="77777777" w:rsidR="00356455" w:rsidRPr="00002853" w:rsidRDefault="00356455">
      <w:pPr>
        <w:pStyle w:val="CPRSNumlistCapture"/>
      </w:pPr>
      <w:r w:rsidRPr="00002853">
        <w:t>RE Release/Cancel Delayed Orders [ORC DELAYED ORDERS]</w:t>
      </w:r>
    </w:p>
    <w:p w14:paraId="60D32A7E" w14:textId="77777777" w:rsidR="00356455" w:rsidRPr="00002853" w:rsidRDefault="00356455">
      <w:pPr>
        <w:pStyle w:val="CPRSNumlistCapture"/>
      </w:pPr>
      <w:r w:rsidRPr="00002853">
        <w:t>US Unsigned orders search [OR UNSIGNED ORDERS]</w:t>
      </w:r>
    </w:p>
    <w:p w14:paraId="2011FDB1" w14:textId="77777777" w:rsidR="00356455" w:rsidRPr="00002853" w:rsidRDefault="00356455">
      <w:pPr>
        <w:pStyle w:val="CPRSNumlistCapture"/>
      </w:pPr>
      <w:r w:rsidRPr="00002853">
        <w:t>EX Set Unsigned Orders View on Exit [OR PARAM UNSIGNED ORDERS VIEW]</w:t>
      </w:r>
    </w:p>
    <w:p w14:paraId="6D3E2193" w14:textId="77777777" w:rsidR="00356455" w:rsidRPr="00002853" w:rsidRDefault="00356455">
      <w:pPr>
        <w:pStyle w:val="CPRSNumlistCapture"/>
      </w:pPr>
      <w:r w:rsidRPr="00002853">
        <w:t>NA Search orders by Nature or Status [OR NATURE/STATUS ORDER SEARCH]</w:t>
      </w:r>
    </w:p>
    <w:p w14:paraId="039B000A" w14:textId="77777777" w:rsidR="00356455" w:rsidRPr="00002853" w:rsidRDefault="00356455">
      <w:pPr>
        <w:pStyle w:val="CPRSNumlistCapture"/>
      </w:pPr>
      <w:r w:rsidRPr="00002853">
        <w:t>DO Event Delayed Orders Menu ... [OR DELAYED ORDERS]</w:t>
      </w:r>
    </w:p>
    <w:p w14:paraId="6C5D2804" w14:textId="77777777" w:rsidR="00356455" w:rsidRPr="00002853" w:rsidRDefault="00356455">
      <w:pPr>
        <w:pStyle w:val="CPRSNumlistCapture"/>
      </w:pPr>
      <w:r w:rsidRPr="00002853">
        <w:t>PM Performance Monitor Report [OR PERFORMANCE MONITOR]</w:t>
      </w:r>
    </w:p>
    <w:p w14:paraId="4CD51DFC" w14:textId="77777777" w:rsidR="00356455" w:rsidRPr="00002853" w:rsidRDefault="00356455" w:rsidP="0020690C">
      <w:pPr>
        <w:pStyle w:val="CPRSnumlistothertext"/>
      </w:pPr>
    </w:p>
    <w:p w14:paraId="26EC2231" w14:textId="77777777" w:rsidR="0020690C" w:rsidRPr="00002853" w:rsidRDefault="00356455" w:rsidP="00D41E49">
      <w:pPr>
        <w:pStyle w:val="CPRS-NumberedList"/>
        <w:numPr>
          <w:ilvl w:val="0"/>
          <w:numId w:val="43"/>
        </w:numPr>
      </w:pPr>
      <w:r w:rsidRPr="00002853">
        <w:t xml:space="preserve">Select the Event Delayed Orders Menu by typing </w:t>
      </w:r>
      <w:r w:rsidRPr="00002853">
        <w:rPr>
          <w:b/>
          <w:bCs/>
        </w:rPr>
        <w:t>DO</w:t>
      </w:r>
      <w:r w:rsidRPr="00002853">
        <w:t>.</w:t>
      </w:r>
    </w:p>
    <w:p w14:paraId="4BE87CE1" w14:textId="77777777" w:rsidR="00356455" w:rsidRPr="00002853" w:rsidRDefault="00356455" w:rsidP="0020690C">
      <w:pPr>
        <w:pStyle w:val="CPRSnumlistothertext"/>
      </w:pPr>
      <w:r w:rsidRPr="00002853">
        <w:t>The following menu will appear:</w:t>
      </w:r>
    </w:p>
    <w:p w14:paraId="310B9DBA" w14:textId="77777777" w:rsidR="00356455" w:rsidRPr="00002853" w:rsidRDefault="00356455">
      <w:pPr>
        <w:pStyle w:val="CPRSNumlistCapture"/>
      </w:pPr>
      <w:r w:rsidRPr="00002853">
        <w:t>DO Delayed Orders/Auto-DC Set-up [OR DELAYED ORDERS EDITOR]</w:t>
      </w:r>
    </w:p>
    <w:p w14:paraId="25AEC82E" w14:textId="77777777" w:rsidR="00356455" w:rsidRPr="00002853" w:rsidRDefault="00356455">
      <w:pPr>
        <w:pStyle w:val="CPRSNumlistCapture"/>
      </w:pPr>
      <w:r w:rsidRPr="00002853">
        <w:t>EP Parameters for event delayed orders [OR EVENT PARAMETERS]</w:t>
      </w:r>
    </w:p>
    <w:p w14:paraId="3D425DDC" w14:textId="77777777" w:rsidR="00356455" w:rsidRPr="00002853" w:rsidRDefault="00356455">
      <w:pPr>
        <w:pStyle w:val="CPRSNumlistCapture"/>
      </w:pPr>
      <w:r w:rsidRPr="00002853">
        <w:t>IN Inquire to OE/RR Patient Event File [OR PATINET EVENT INQUIRY]</w:t>
      </w:r>
    </w:p>
    <w:p w14:paraId="36178FE6" w14:textId="77777777" w:rsidR="00356455" w:rsidRPr="00002853" w:rsidRDefault="00356455" w:rsidP="0020690C">
      <w:pPr>
        <w:pStyle w:val="CPRSnumlistothertext"/>
      </w:pPr>
    </w:p>
    <w:p w14:paraId="40F82F44" w14:textId="77777777" w:rsidR="0020690C" w:rsidRPr="00002853" w:rsidRDefault="00356455" w:rsidP="00D41E49">
      <w:pPr>
        <w:pStyle w:val="CPRS-NumberedList"/>
        <w:numPr>
          <w:ilvl w:val="0"/>
          <w:numId w:val="43"/>
        </w:numPr>
      </w:pPr>
      <w:r w:rsidRPr="00002853">
        <w:t xml:space="preserve">Select Parameters for event delayed orders by typing </w:t>
      </w:r>
      <w:r w:rsidRPr="00002853">
        <w:rPr>
          <w:b/>
          <w:bCs/>
        </w:rPr>
        <w:t>EP</w:t>
      </w:r>
      <w:r w:rsidRPr="00002853">
        <w:t>.</w:t>
      </w:r>
    </w:p>
    <w:p w14:paraId="0C3A0CD6" w14:textId="77777777" w:rsidR="00356455" w:rsidRPr="00002853" w:rsidRDefault="00356455" w:rsidP="0020690C">
      <w:pPr>
        <w:pStyle w:val="CPRSnumlistothertext"/>
      </w:pPr>
      <w:r w:rsidRPr="00002853">
        <w:t>The following menu will appear:</w:t>
      </w:r>
    </w:p>
    <w:p w14:paraId="2A0B2C02" w14:textId="77777777" w:rsidR="0020690C" w:rsidRPr="00002853" w:rsidRDefault="00356455">
      <w:pPr>
        <w:pStyle w:val="CPRSNumlistCapture"/>
      </w:pPr>
      <w:r w:rsidRPr="00002853">
        <w:t>Select one of the following:</w:t>
      </w:r>
    </w:p>
    <w:p w14:paraId="09A42065" w14:textId="77777777" w:rsidR="00356455" w:rsidRPr="00002853" w:rsidRDefault="00356455">
      <w:pPr>
        <w:pStyle w:val="CPRSNumlistCapture"/>
      </w:pPr>
      <w:r w:rsidRPr="00002853">
        <w:t>1         Write orders list by event</w:t>
      </w:r>
    </w:p>
    <w:p w14:paraId="787B8A18" w14:textId="77777777" w:rsidR="00356455" w:rsidRPr="00002853" w:rsidRDefault="00356455">
      <w:pPr>
        <w:pStyle w:val="CPRSNumlistCapture"/>
      </w:pPr>
      <w:r w:rsidRPr="00002853">
        <w:t>2         Default release event</w:t>
      </w:r>
    </w:p>
    <w:p w14:paraId="366DBEE5" w14:textId="77777777" w:rsidR="00356455" w:rsidRPr="00002853" w:rsidRDefault="00356455">
      <w:pPr>
        <w:pStyle w:val="CPRSNumlistCapture"/>
      </w:pPr>
      <w:r w:rsidRPr="00002853">
        <w:t>3         Default release event list</w:t>
      </w:r>
    </w:p>
    <w:p w14:paraId="2B411A8E" w14:textId="77777777" w:rsidR="00356455" w:rsidRPr="00002853" w:rsidRDefault="00356455">
      <w:pPr>
        <w:pStyle w:val="CPRSNumlistCapture"/>
      </w:pPr>
      <w:r w:rsidRPr="00002853">
        <w:t>4         Manual release controlled by</w:t>
      </w:r>
    </w:p>
    <w:p w14:paraId="7BA4785F" w14:textId="77777777" w:rsidR="00356455" w:rsidRPr="00002853" w:rsidRDefault="00356455">
      <w:pPr>
        <w:pStyle w:val="CPRSNumlistCapture"/>
      </w:pPr>
      <w:r w:rsidRPr="00002853">
        <w:t>5         Set manual release parameter</w:t>
      </w:r>
    </w:p>
    <w:p w14:paraId="6FAADCF4" w14:textId="77777777" w:rsidR="00356455" w:rsidRPr="00002853" w:rsidRDefault="00356455" w:rsidP="0020690C">
      <w:pPr>
        <w:pStyle w:val="CPRSnumlistothertext"/>
      </w:pPr>
    </w:p>
    <w:p w14:paraId="08EB7401" w14:textId="77777777" w:rsidR="00356455" w:rsidRPr="00002853" w:rsidRDefault="00356455" w:rsidP="00D41E49">
      <w:pPr>
        <w:pStyle w:val="CPRS-NumberedList"/>
        <w:numPr>
          <w:ilvl w:val="0"/>
          <w:numId w:val="43"/>
        </w:numPr>
      </w:pPr>
      <w:r w:rsidRPr="00002853">
        <w:t xml:space="preserve">Type </w:t>
      </w:r>
      <w:r w:rsidRPr="00002853">
        <w:rPr>
          <w:b/>
          <w:bCs/>
        </w:rPr>
        <w:t>5</w:t>
      </w:r>
      <w:r w:rsidRPr="00002853">
        <w:t xml:space="preserve"> to select Set manual release parameter.</w:t>
      </w:r>
    </w:p>
    <w:p w14:paraId="4BCE0B7A" w14:textId="77777777" w:rsidR="00356455" w:rsidRPr="00002853" w:rsidRDefault="00356455" w:rsidP="00D41E49">
      <w:pPr>
        <w:pStyle w:val="CPRS-NumberedList"/>
        <w:numPr>
          <w:ilvl w:val="0"/>
          <w:numId w:val="43"/>
        </w:numPr>
      </w:pPr>
      <w:r w:rsidRPr="00002853">
        <w:t xml:space="preserve">Choose how you would like to edit the manual release parameter (OREVNT MANUAL RELEASE) by typing one of the following at the </w:t>
      </w:r>
      <w:r w:rsidRPr="00002853">
        <w:rPr>
          <w:i/>
          <w:iCs/>
        </w:rPr>
        <w:t>Enter Selection</w:t>
      </w:r>
      <w:r w:rsidRPr="00002853">
        <w:t xml:space="preserve"> prompt:</w:t>
      </w:r>
    </w:p>
    <w:p w14:paraId="3A9B1B3E" w14:textId="77777777" w:rsidR="00356455" w:rsidRPr="00002853" w:rsidRDefault="00356455" w:rsidP="0020690C">
      <w:pPr>
        <w:pStyle w:val="CPRSBulletsSubBullets"/>
      </w:pPr>
      <w:bookmarkStart w:id="478" w:name="_Toc20803620"/>
      <w:r w:rsidRPr="00002853">
        <w:rPr>
          <w:b/>
        </w:rPr>
        <w:t>1</w:t>
      </w:r>
      <w:r w:rsidRPr="00002853">
        <w:t xml:space="preserve"> – for user level</w:t>
      </w:r>
      <w:bookmarkEnd w:id="478"/>
    </w:p>
    <w:p w14:paraId="6B70DDC8" w14:textId="77777777" w:rsidR="00356455" w:rsidRPr="00002853" w:rsidRDefault="00356455" w:rsidP="0020690C">
      <w:pPr>
        <w:pStyle w:val="CPRSBulletsSubBullets"/>
      </w:pPr>
      <w:bookmarkStart w:id="479" w:name="_Toc20803621"/>
      <w:r w:rsidRPr="00002853">
        <w:rPr>
          <w:b/>
        </w:rPr>
        <w:t>2</w:t>
      </w:r>
      <w:r w:rsidRPr="00002853">
        <w:t xml:space="preserve"> – for class level</w:t>
      </w:r>
      <w:bookmarkEnd w:id="479"/>
    </w:p>
    <w:p w14:paraId="63F92DB3" w14:textId="77777777" w:rsidR="00356455" w:rsidRPr="00002853" w:rsidRDefault="00356455" w:rsidP="0020690C">
      <w:pPr>
        <w:pStyle w:val="CPRSBulletsSubBullets"/>
      </w:pPr>
      <w:bookmarkStart w:id="480" w:name="_Toc20803622"/>
      <w:r w:rsidRPr="00002853">
        <w:rPr>
          <w:b/>
        </w:rPr>
        <w:t>3</w:t>
      </w:r>
      <w:r w:rsidRPr="00002853">
        <w:t xml:space="preserve"> – for team level</w:t>
      </w:r>
      <w:bookmarkEnd w:id="480"/>
    </w:p>
    <w:p w14:paraId="695B2988" w14:textId="77777777" w:rsidR="00356455" w:rsidRPr="00002853" w:rsidRDefault="00356455" w:rsidP="0020690C">
      <w:pPr>
        <w:pStyle w:val="CPRSBulletsSubBullets"/>
      </w:pPr>
      <w:bookmarkStart w:id="481" w:name="_Toc20803623"/>
      <w:r w:rsidRPr="00002853">
        <w:rPr>
          <w:b/>
        </w:rPr>
        <w:t>4</w:t>
      </w:r>
      <w:r w:rsidRPr="00002853">
        <w:t xml:space="preserve"> – for location level</w:t>
      </w:r>
      <w:bookmarkEnd w:id="481"/>
    </w:p>
    <w:p w14:paraId="695529C2" w14:textId="77777777" w:rsidR="00356455" w:rsidRPr="00002853" w:rsidRDefault="00356455" w:rsidP="0020690C">
      <w:pPr>
        <w:pStyle w:val="CPRSBulletsSubBullets"/>
      </w:pPr>
      <w:bookmarkStart w:id="482" w:name="_Toc20803624"/>
      <w:r w:rsidRPr="00002853">
        <w:rPr>
          <w:b/>
        </w:rPr>
        <w:t>5</w:t>
      </w:r>
      <w:r w:rsidRPr="00002853">
        <w:t xml:space="preserve"> – for service level</w:t>
      </w:r>
      <w:bookmarkEnd w:id="482"/>
    </w:p>
    <w:p w14:paraId="032FF223" w14:textId="77777777" w:rsidR="00356455" w:rsidRPr="00002853" w:rsidRDefault="00356455" w:rsidP="0020690C">
      <w:pPr>
        <w:pStyle w:val="CPRSBulletsSubBullets"/>
      </w:pPr>
      <w:bookmarkStart w:id="483" w:name="_Toc20803625"/>
      <w:r w:rsidRPr="00002853">
        <w:rPr>
          <w:b/>
        </w:rPr>
        <w:t>6</w:t>
      </w:r>
      <w:r w:rsidRPr="00002853">
        <w:t xml:space="preserve"> – for division level</w:t>
      </w:r>
      <w:bookmarkStart w:id="484" w:name="_Toc20803626"/>
      <w:bookmarkEnd w:id="483"/>
    </w:p>
    <w:p w14:paraId="6168E974" w14:textId="77777777" w:rsidR="00356455" w:rsidRPr="00002853" w:rsidRDefault="00356455" w:rsidP="0020690C">
      <w:pPr>
        <w:pStyle w:val="CPRSBulletsSubBullets"/>
      </w:pPr>
      <w:r w:rsidRPr="00002853">
        <w:rPr>
          <w:b/>
        </w:rPr>
        <w:t>7</w:t>
      </w:r>
      <w:r w:rsidRPr="00002853">
        <w:t xml:space="preserve"> – for system level</w:t>
      </w:r>
      <w:bookmarkEnd w:id="484"/>
    </w:p>
    <w:p w14:paraId="10D0DE96" w14:textId="77777777" w:rsidR="0020690C" w:rsidRPr="00002853" w:rsidRDefault="0020690C" w:rsidP="0020690C">
      <w:pPr>
        <w:pStyle w:val="CPRSnumlistothertext"/>
      </w:pPr>
    </w:p>
    <w:p w14:paraId="37F7E9FF" w14:textId="77777777" w:rsidR="00356455" w:rsidRPr="00002853" w:rsidRDefault="00356455" w:rsidP="00D41E49">
      <w:pPr>
        <w:pStyle w:val="CPRS-NumberedList"/>
        <w:numPr>
          <w:ilvl w:val="0"/>
          <w:numId w:val="43"/>
        </w:numPr>
      </w:pPr>
      <w:r w:rsidRPr="00002853">
        <w:t xml:space="preserve">If you selected 1, the </w:t>
      </w:r>
      <w:r w:rsidRPr="00002853">
        <w:rPr>
          <w:i/>
          <w:iCs/>
        </w:rPr>
        <w:t>Select</w:t>
      </w:r>
      <w:r w:rsidRPr="00002853">
        <w:t xml:space="preserve"> </w:t>
      </w:r>
      <w:r w:rsidRPr="00002853">
        <w:rPr>
          <w:i/>
          <w:iCs/>
        </w:rPr>
        <w:t xml:space="preserve">NEW PERSON NAME </w:t>
      </w:r>
      <w:r w:rsidRPr="00002853">
        <w:t>prompt will appear.  If you selected 2,</w:t>
      </w:r>
      <w:r w:rsidRPr="00002853">
        <w:rPr>
          <w:i/>
          <w:iCs/>
        </w:rPr>
        <w:t xml:space="preserve"> </w:t>
      </w:r>
      <w:r w:rsidRPr="00002853">
        <w:t>the</w:t>
      </w:r>
      <w:r w:rsidRPr="00002853">
        <w:rPr>
          <w:i/>
          <w:iCs/>
        </w:rPr>
        <w:t xml:space="preserve"> Select USR CLASS NAME </w:t>
      </w:r>
      <w:r w:rsidRPr="00002853">
        <w:rPr>
          <w:iCs/>
        </w:rPr>
        <w:t>prompt will appear</w:t>
      </w:r>
      <w:r w:rsidRPr="00002853">
        <w:t xml:space="preserve">.  If you selected 3, the </w:t>
      </w:r>
      <w:r w:rsidRPr="00002853">
        <w:rPr>
          <w:i/>
          <w:iCs/>
        </w:rPr>
        <w:t xml:space="preserve">Select OE/RR LIST NAME </w:t>
      </w:r>
      <w:r w:rsidRPr="00002853">
        <w:t xml:space="preserve">prompt will appear. If you selected 4, the </w:t>
      </w:r>
      <w:r w:rsidRPr="00002853">
        <w:rPr>
          <w:i/>
          <w:iCs/>
        </w:rPr>
        <w:t>Select</w:t>
      </w:r>
      <w:r w:rsidRPr="00002853">
        <w:t xml:space="preserve"> </w:t>
      </w:r>
      <w:r w:rsidRPr="00002853">
        <w:rPr>
          <w:i/>
          <w:iCs/>
        </w:rPr>
        <w:t>HOSPITAL LOCATION NAME</w:t>
      </w:r>
      <w:r w:rsidRPr="00002853">
        <w:t xml:space="preserve"> prompt will appear.  If you selected 5, the </w:t>
      </w:r>
      <w:r w:rsidRPr="00002853">
        <w:rPr>
          <w:i/>
          <w:iCs/>
        </w:rPr>
        <w:t>Select</w:t>
      </w:r>
      <w:r w:rsidRPr="00002853">
        <w:t xml:space="preserve"> </w:t>
      </w:r>
      <w:r w:rsidRPr="00002853">
        <w:rPr>
          <w:i/>
          <w:iCs/>
        </w:rPr>
        <w:t>SERVICE/SECTION NAME</w:t>
      </w:r>
      <w:r w:rsidRPr="00002853">
        <w:t xml:space="preserve"> prompt will appear.  If you selected 6, the </w:t>
      </w:r>
      <w:r w:rsidRPr="00002853">
        <w:rPr>
          <w:i/>
          <w:iCs/>
        </w:rPr>
        <w:t xml:space="preserve">Select INSTITUTION NAME </w:t>
      </w:r>
      <w:r w:rsidRPr="00002853">
        <w:t>prompt will appear.  If you selected 7, skip to step 6.</w:t>
      </w:r>
    </w:p>
    <w:p w14:paraId="3CD8BCBF" w14:textId="77777777" w:rsidR="00356455" w:rsidRPr="00002853" w:rsidRDefault="00356455" w:rsidP="00D41E49">
      <w:pPr>
        <w:pStyle w:val="CPRS-NumberedList"/>
        <w:numPr>
          <w:ilvl w:val="0"/>
          <w:numId w:val="43"/>
        </w:numPr>
      </w:pPr>
      <w:r w:rsidRPr="00002853">
        <w:t xml:space="preserve">At the </w:t>
      </w:r>
      <w:r w:rsidRPr="00002853">
        <w:rPr>
          <w:i/>
          <w:iCs/>
        </w:rPr>
        <w:t>Allow manual release prompt</w:t>
      </w:r>
      <w:r w:rsidRPr="00002853">
        <w:t>,</w:t>
      </w:r>
      <w:r w:rsidRPr="00002853">
        <w:rPr>
          <w:i/>
          <w:iCs/>
        </w:rPr>
        <w:t xml:space="preserve"> </w:t>
      </w:r>
      <w:r w:rsidRPr="00002853">
        <w:t xml:space="preserve">type </w:t>
      </w:r>
      <w:r w:rsidRPr="00002853">
        <w:rPr>
          <w:b/>
          <w:bCs/>
        </w:rPr>
        <w:t>Y</w:t>
      </w:r>
      <w:r w:rsidRPr="00002853">
        <w:t xml:space="preserve"> (yes) to allow users to manually release event-delayed orders or type </w:t>
      </w:r>
      <w:r w:rsidRPr="00002853">
        <w:rPr>
          <w:b/>
          <w:bCs/>
        </w:rPr>
        <w:t>N</w:t>
      </w:r>
      <w:r w:rsidRPr="00002853">
        <w:t xml:space="preserve"> (no) to prevent users from manually releasing event-delayed orders. </w:t>
      </w:r>
    </w:p>
    <w:p w14:paraId="61CDAE72" w14:textId="77777777" w:rsidR="00356455" w:rsidRPr="00002853" w:rsidRDefault="00356455">
      <w:pPr>
        <w:pStyle w:val="CPRSNumList"/>
        <w:numPr>
          <w:ilvl w:val="0"/>
          <w:numId w:val="0"/>
        </w:numPr>
        <w:ind w:left="720"/>
      </w:pPr>
    </w:p>
    <w:p w14:paraId="2AAA3B0F" w14:textId="77777777" w:rsidR="00356455" w:rsidRPr="00002853" w:rsidRDefault="00C354DB" w:rsidP="00660BFF">
      <w:pPr>
        <w:pStyle w:val="Heading4"/>
        <w:framePr w:wrap="notBeside"/>
      </w:pPr>
      <w:bookmarkStart w:id="485" w:name="_Toc20803627"/>
      <w:bookmarkStart w:id="486" w:name="excluding_display_groups"/>
      <w:r w:rsidRPr="00002853">
        <w:br w:type="page"/>
      </w:r>
      <w:bookmarkStart w:id="487" w:name="_Toc162953873"/>
      <w:r w:rsidR="00356455" w:rsidRPr="00002853">
        <w:t xml:space="preserve">Excluding Display Groups from the </w:t>
      </w:r>
      <w:r w:rsidR="00356455" w:rsidRPr="00002853">
        <w:rPr>
          <w:i/>
          <w:iCs/>
        </w:rPr>
        <w:t>Copy Active Orders</w:t>
      </w:r>
      <w:r w:rsidR="00356455" w:rsidRPr="00002853">
        <w:t xml:space="preserve"> Dialog Box</w:t>
      </w:r>
      <w:bookmarkEnd w:id="485"/>
      <w:bookmarkEnd w:id="487"/>
    </w:p>
    <w:bookmarkEnd w:id="486"/>
    <w:p w14:paraId="5FA87AA6" w14:textId="77777777" w:rsidR="00356455" w:rsidRPr="00002853" w:rsidRDefault="00356455">
      <w:pPr>
        <w:pStyle w:val="CPRSH3Body"/>
      </w:pPr>
      <w:r w:rsidRPr="00002853">
        <w:t xml:space="preserve">The OREVNT EXCLUDE DGRP parameter allows you to prevent orders that belong to certain display groups from appearing on the </w:t>
      </w:r>
      <w:r w:rsidRPr="00002853">
        <w:rPr>
          <w:i/>
          <w:iCs/>
        </w:rPr>
        <w:t>Copy Active Orders</w:t>
      </w:r>
      <w:r w:rsidRPr="00002853">
        <w:t xml:space="preserve"> dialog box.</w:t>
      </w:r>
    </w:p>
    <w:p w14:paraId="5D762817" w14:textId="77777777" w:rsidR="00356455" w:rsidRPr="00002853" w:rsidRDefault="00356455">
      <w:pPr>
        <w:ind w:left="720"/>
        <w:rPr>
          <w:b/>
          <w:bCs/>
        </w:rPr>
      </w:pPr>
      <w:r w:rsidRPr="00002853">
        <w:rPr>
          <w:b/>
          <w:bCs/>
        </w:rPr>
        <w:lastRenderedPageBreak/>
        <w:t>To set the OREVNT EXCLUDE DGRP parameter, follow these steps:</w:t>
      </w:r>
    </w:p>
    <w:p w14:paraId="18ECE8E1" w14:textId="77777777" w:rsidR="00356455" w:rsidRPr="00002853" w:rsidRDefault="00356455" w:rsidP="00D41E49">
      <w:pPr>
        <w:pStyle w:val="CPRS-NumberedList"/>
        <w:numPr>
          <w:ilvl w:val="0"/>
          <w:numId w:val="44"/>
        </w:numPr>
      </w:pPr>
      <w:r w:rsidRPr="00002853">
        <w:t>Open the CPRS Configuration (Clin Coord) menu [OR PARAM COORDINATOR MENU].</w:t>
      </w:r>
    </w:p>
    <w:p w14:paraId="53AEB024" w14:textId="77777777" w:rsidR="00356455" w:rsidRPr="00002853" w:rsidRDefault="00356455">
      <w:pPr>
        <w:pStyle w:val="CPRSNumlistCapture"/>
      </w:pPr>
      <w:r w:rsidRPr="00002853">
        <w:t>AL Allocate OE/RR Security Keys [ORCL KEY ALLOCATION]</w:t>
      </w:r>
    </w:p>
    <w:p w14:paraId="6FA83BF4" w14:textId="77777777" w:rsidR="00356455" w:rsidRPr="00002853" w:rsidRDefault="00356455">
      <w:pPr>
        <w:pStyle w:val="CPRSNumlistCapture"/>
      </w:pPr>
      <w:r w:rsidRPr="00002853">
        <w:t>KK Check for Multiple Keys [ORE KEY CHECK]</w:t>
      </w:r>
    </w:p>
    <w:p w14:paraId="2410E88B" w14:textId="77777777" w:rsidR="00356455" w:rsidRPr="00002853" w:rsidRDefault="00356455">
      <w:pPr>
        <w:pStyle w:val="CPRSNumlistCapture"/>
      </w:pPr>
      <w:r w:rsidRPr="00002853">
        <w:t>DC Edit DC Reasons [ORCL ORDER REASON]</w:t>
      </w:r>
    </w:p>
    <w:p w14:paraId="37B5DB5D" w14:textId="77777777" w:rsidR="00356455" w:rsidRPr="00002853" w:rsidRDefault="00356455">
      <w:pPr>
        <w:pStyle w:val="CPRSNumlistCapture"/>
        <w:rPr>
          <w:lang w:val="pt-BR"/>
        </w:rPr>
      </w:pPr>
      <w:r w:rsidRPr="00002853">
        <w:rPr>
          <w:lang w:val="pt-BR"/>
        </w:rPr>
        <w:t>GP GUI Parameters ... [ORW PARAM GUI]</w:t>
      </w:r>
    </w:p>
    <w:p w14:paraId="56AD4178" w14:textId="77777777" w:rsidR="00356455" w:rsidRPr="00002853" w:rsidRDefault="00356455">
      <w:pPr>
        <w:pStyle w:val="CPRSNumlistCapture"/>
      </w:pPr>
      <w:r w:rsidRPr="00002853">
        <w:t>GA GUI Access - Tabs, RPL [ORCL CPRS ACCESS]</w:t>
      </w:r>
    </w:p>
    <w:p w14:paraId="4FB58BC2" w14:textId="77777777" w:rsidR="00356455" w:rsidRPr="00002853" w:rsidRDefault="00356455">
      <w:pPr>
        <w:pStyle w:val="CPRSNumlistCapture"/>
      </w:pPr>
      <w:r w:rsidRPr="00002853">
        <w:t>MI Miscellaneous Parameters [OR PARAM ORDER MISC]</w:t>
      </w:r>
    </w:p>
    <w:p w14:paraId="02BF724A" w14:textId="77777777" w:rsidR="00356455" w:rsidRPr="00002853" w:rsidRDefault="00356455">
      <w:pPr>
        <w:pStyle w:val="CPRSNumlistCapture"/>
      </w:pPr>
      <w:r w:rsidRPr="00002853">
        <w:t>NO Notification Mgmt Menu ... [ORB NOT COORD MENU]</w:t>
      </w:r>
    </w:p>
    <w:p w14:paraId="05902813" w14:textId="77777777" w:rsidR="00356455" w:rsidRPr="00002853" w:rsidRDefault="00356455">
      <w:pPr>
        <w:pStyle w:val="CPRSNumlistCapture"/>
      </w:pPr>
      <w:r w:rsidRPr="00002853">
        <w:t>OC Order Checking Mgmt Menu ... [ORK ORDER CHK MGMT MENU]</w:t>
      </w:r>
    </w:p>
    <w:p w14:paraId="065E144F" w14:textId="77777777" w:rsidR="00356455" w:rsidRPr="00002853" w:rsidRDefault="00356455">
      <w:pPr>
        <w:pStyle w:val="CPRSNumlistCapture"/>
        <w:rPr>
          <w:lang w:val="fr-FR"/>
        </w:rPr>
      </w:pPr>
      <w:r w:rsidRPr="00002853">
        <w:rPr>
          <w:lang w:val="fr-FR"/>
        </w:rPr>
        <w:t>MM Order Menu Management ... [ORCM MGMT]</w:t>
      </w:r>
    </w:p>
    <w:p w14:paraId="623DD608" w14:textId="77777777" w:rsidR="00356455" w:rsidRPr="00002853" w:rsidRDefault="00356455">
      <w:pPr>
        <w:pStyle w:val="CPRSNumlistCapture"/>
      </w:pPr>
      <w:r w:rsidRPr="00002853">
        <w:rPr>
          <w:lang w:val="fr-FR"/>
        </w:rPr>
        <w:t xml:space="preserve">LI Patient List Mgmt Menu ... </w:t>
      </w:r>
      <w:r w:rsidRPr="00002853">
        <w:t>[ORLP PATIENT LIST MGMT]</w:t>
      </w:r>
    </w:p>
    <w:p w14:paraId="7948DC74" w14:textId="77777777" w:rsidR="00356455" w:rsidRPr="00002853" w:rsidRDefault="00356455">
      <w:pPr>
        <w:pStyle w:val="CPRSNumlistCapture"/>
      </w:pPr>
      <w:r w:rsidRPr="00002853">
        <w:t>FP Print Formats [ORCL PRINT FORMAT]</w:t>
      </w:r>
    </w:p>
    <w:p w14:paraId="7B3E487F" w14:textId="77777777" w:rsidR="00356455" w:rsidRPr="00002853" w:rsidRDefault="00356455">
      <w:pPr>
        <w:pStyle w:val="CPRSNumlistCapture"/>
      </w:pPr>
      <w:r w:rsidRPr="00002853">
        <w:t>PR Print/Report Parameters ... [OR PARAM PRINTS]</w:t>
      </w:r>
    </w:p>
    <w:p w14:paraId="1F7021CE" w14:textId="77777777" w:rsidR="00356455" w:rsidRPr="00002853" w:rsidRDefault="00356455">
      <w:pPr>
        <w:pStyle w:val="CPRSNumlistCapture"/>
      </w:pPr>
      <w:r w:rsidRPr="00002853">
        <w:t>RE Release/Cancel Delayed Orders [ORC DELAYED ORDERS]</w:t>
      </w:r>
    </w:p>
    <w:p w14:paraId="2BCDA471" w14:textId="77777777" w:rsidR="00356455" w:rsidRPr="00002853" w:rsidRDefault="00356455">
      <w:pPr>
        <w:pStyle w:val="CPRSNumlistCapture"/>
      </w:pPr>
      <w:r w:rsidRPr="00002853">
        <w:t>US Unsigned orders search [OR UNSIGNED ORDERS]</w:t>
      </w:r>
    </w:p>
    <w:p w14:paraId="0B2A5D45" w14:textId="77777777" w:rsidR="00356455" w:rsidRPr="00002853" w:rsidRDefault="00356455">
      <w:pPr>
        <w:pStyle w:val="CPRSNumlistCapture"/>
      </w:pPr>
      <w:r w:rsidRPr="00002853">
        <w:t>EX Set Unsigned Orders View on Exit [OR PARAM UNSIGNED ORDERS VIEW]</w:t>
      </w:r>
    </w:p>
    <w:p w14:paraId="7348C7DA" w14:textId="77777777" w:rsidR="00356455" w:rsidRPr="00002853" w:rsidRDefault="00356455">
      <w:pPr>
        <w:pStyle w:val="CPRSNumlistCapture"/>
      </w:pPr>
      <w:r w:rsidRPr="00002853">
        <w:t>NA Search orders by Nature or Status [OR NATURE/STATUS ORDER SEARCH]</w:t>
      </w:r>
    </w:p>
    <w:p w14:paraId="4A27E158" w14:textId="77777777" w:rsidR="00356455" w:rsidRPr="00002853" w:rsidRDefault="00356455">
      <w:pPr>
        <w:pStyle w:val="CPRSNumlistCapture"/>
      </w:pPr>
      <w:r w:rsidRPr="00002853">
        <w:t>DO Event Delayed Orders Menu ... [OR DELAYED ORDERS]</w:t>
      </w:r>
    </w:p>
    <w:p w14:paraId="76FCBD37" w14:textId="77777777" w:rsidR="00356455" w:rsidRPr="00002853" w:rsidRDefault="00356455">
      <w:pPr>
        <w:pStyle w:val="CPRSNumlistCapture"/>
      </w:pPr>
      <w:r w:rsidRPr="00002853">
        <w:t>PM Performance Monitor Report [OR PERFORMANCE MONITOR]</w:t>
      </w:r>
    </w:p>
    <w:p w14:paraId="58F3D56C" w14:textId="77777777" w:rsidR="00356455" w:rsidRPr="00002853" w:rsidRDefault="00356455" w:rsidP="005958F3">
      <w:pPr>
        <w:pStyle w:val="CPRSnumlistothertext"/>
      </w:pPr>
    </w:p>
    <w:p w14:paraId="1D4F868C" w14:textId="77777777" w:rsidR="005958F3" w:rsidRPr="00002853" w:rsidRDefault="00356455" w:rsidP="00D41E49">
      <w:pPr>
        <w:pStyle w:val="CPRS-NumberedList"/>
        <w:numPr>
          <w:ilvl w:val="0"/>
          <w:numId w:val="44"/>
        </w:numPr>
      </w:pPr>
      <w:r w:rsidRPr="00002853">
        <w:t xml:space="preserve">Select the Event Delayed Orders Menu by typing </w:t>
      </w:r>
      <w:r w:rsidRPr="00002853">
        <w:rPr>
          <w:b/>
          <w:bCs/>
        </w:rPr>
        <w:t>DO</w:t>
      </w:r>
      <w:r w:rsidRPr="00002853">
        <w:t>.</w:t>
      </w:r>
    </w:p>
    <w:p w14:paraId="0EE97B6F" w14:textId="77777777" w:rsidR="00356455" w:rsidRPr="00002853" w:rsidRDefault="00356455" w:rsidP="005958F3">
      <w:pPr>
        <w:pStyle w:val="CPRSnumlistothertext"/>
      </w:pPr>
      <w:r w:rsidRPr="00002853">
        <w:t>The following menu will appear:</w:t>
      </w:r>
    </w:p>
    <w:p w14:paraId="2E310B3F" w14:textId="77777777" w:rsidR="00356455" w:rsidRPr="00002853" w:rsidRDefault="00356455">
      <w:pPr>
        <w:pStyle w:val="CPRSNumlistCapture"/>
      </w:pPr>
      <w:r w:rsidRPr="00002853">
        <w:t>DO Delayed Orders/Auto-DC Set-up [OR DELAYED ORDERS EDITOR]</w:t>
      </w:r>
    </w:p>
    <w:p w14:paraId="2A893306" w14:textId="77777777" w:rsidR="00356455" w:rsidRPr="00002853" w:rsidRDefault="00356455">
      <w:pPr>
        <w:pStyle w:val="CPRSNumlistCapture"/>
      </w:pPr>
      <w:r w:rsidRPr="00002853">
        <w:t>EP Parameters for event delayed orders [OR EVENT PARAMETERS]</w:t>
      </w:r>
    </w:p>
    <w:p w14:paraId="6C773D6D" w14:textId="77777777" w:rsidR="00356455" w:rsidRPr="00002853" w:rsidRDefault="00356455">
      <w:pPr>
        <w:pStyle w:val="CPRSNumlistCapture"/>
      </w:pPr>
      <w:r w:rsidRPr="00002853">
        <w:t>IN Inquire to OE/RR Patient Event File [OR PATINET EVENT INQUIRY]</w:t>
      </w:r>
    </w:p>
    <w:p w14:paraId="357C6D0B" w14:textId="77777777" w:rsidR="00356455" w:rsidRPr="00002853" w:rsidRDefault="00356455" w:rsidP="005958F3">
      <w:pPr>
        <w:pStyle w:val="CPRSnumlistothertext"/>
      </w:pPr>
    </w:p>
    <w:p w14:paraId="01700EF3" w14:textId="77777777" w:rsidR="00356455" w:rsidRPr="00002853" w:rsidRDefault="00356455" w:rsidP="00D41E49">
      <w:pPr>
        <w:pStyle w:val="CPRS-NumberedList"/>
        <w:numPr>
          <w:ilvl w:val="0"/>
          <w:numId w:val="44"/>
        </w:numPr>
      </w:pPr>
      <w:r w:rsidRPr="00002853">
        <w:t xml:space="preserve">Select Parameters for event delayed orders by typing </w:t>
      </w:r>
      <w:r w:rsidRPr="00002853">
        <w:rPr>
          <w:b/>
          <w:bCs/>
        </w:rPr>
        <w:t>EP</w:t>
      </w:r>
      <w:r w:rsidRPr="00002853">
        <w:t>.</w:t>
      </w:r>
    </w:p>
    <w:p w14:paraId="42FA2C7C" w14:textId="77777777" w:rsidR="00356455" w:rsidRPr="00002853" w:rsidRDefault="00356455" w:rsidP="005958F3">
      <w:pPr>
        <w:pStyle w:val="CPRSnumlistothertext"/>
      </w:pPr>
      <w:r w:rsidRPr="00002853">
        <w:t>The following menu will appear:</w:t>
      </w:r>
    </w:p>
    <w:p w14:paraId="12897156" w14:textId="77777777" w:rsidR="00356455" w:rsidRPr="00002853" w:rsidRDefault="00356455">
      <w:pPr>
        <w:pStyle w:val="CPRSnumlistothertext"/>
      </w:pPr>
    </w:p>
    <w:p w14:paraId="3DCD987B" w14:textId="77777777" w:rsidR="005958F3" w:rsidRPr="00002853" w:rsidRDefault="00356455" w:rsidP="005958F3">
      <w:pPr>
        <w:pStyle w:val="CPRSNumlistCapture"/>
        <w:pBdr>
          <w:top w:val="single" w:sz="6" w:space="0" w:color="0000FF"/>
        </w:pBdr>
      </w:pPr>
      <w:r w:rsidRPr="00002853">
        <w:t>Select one of the following:</w:t>
      </w:r>
    </w:p>
    <w:p w14:paraId="135F6EEB" w14:textId="77777777" w:rsidR="00356455" w:rsidRPr="00002853" w:rsidRDefault="00356455" w:rsidP="005958F3">
      <w:pPr>
        <w:pStyle w:val="CPRSNumlistCapture"/>
        <w:pBdr>
          <w:top w:val="single" w:sz="6" w:space="0" w:color="0000FF"/>
        </w:pBdr>
      </w:pPr>
      <w:r w:rsidRPr="00002853">
        <w:t>1         Write orders list by event</w:t>
      </w:r>
    </w:p>
    <w:p w14:paraId="4F2EE4BE" w14:textId="77777777" w:rsidR="00356455" w:rsidRPr="00002853" w:rsidRDefault="00356455" w:rsidP="005958F3">
      <w:pPr>
        <w:pStyle w:val="CPRSNumlistCapture"/>
        <w:pBdr>
          <w:top w:val="single" w:sz="6" w:space="0" w:color="0000FF"/>
        </w:pBdr>
      </w:pPr>
      <w:r w:rsidRPr="00002853">
        <w:t>2         Default release event</w:t>
      </w:r>
    </w:p>
    <w:p w14:paraId="550A2FC7" w14:textId="77777777" w:rsidR="00356455" w:rsidRPr="00002853" w:rsidRDefault="00356455" w:rsidP="005958F3">
      <w:pPr>
        <w:pStyle w:val="CPRSNumlistCapture"/>
        <w:pBdr>
          <w:top w:val="single" w:sz="6" w:space="0" w:color="0000FF"/>
        </w:pBdr>
      </w:pPr>
      <w:r w:rsidRPr="00002853">
        <w:t>3         Default release event list</w:t>
      </w:r>
    </w:p>
    <w:p w14:paraId="02D7CE92" w14:textId="77777777" w:rsidR="00356455" w:rsidRPr="00002853" w:rsidRDefault="00356455" w:rsidP="005958F3">
      <w:pPr>
        <w:pStyle w:val="CPRSNumlistCapture"/>
        <w:pBdr>
          <w:top w:val="single" w:sz="6" w:space="0" w:color="0000FF"/>
        </w:pBdr>
      </w:pPr>
      <w:r w:rsidRPr="00002853">
        <w:t>4         Manual release controlled by</w:t>
      </w:r>
    </w:p>
    <w:p w14:paraId="2C1C7262" w14:textId="77777777" w:rsidR="00356455" w:rsidRPr="00002853" w:rsidRDefault="00356455" w:rsidP="005958F3">
      <w:pPr>
        <w:pStyle w:val="CPRSNumlistCapture"/>
        <w:pBdr>
          <w:top w:val="single" w:sz="6" w:space="0" w:color="0000FF"/>
        </w:pBdr>
      </w:pPr>
      <w:r w:rsidRPr="00002853">
        <w:t>5         Set manual release parameter</w:t>
      </w:r>
    </w:p>
    <w:p w14:paraId="5A5CEE0C" w14:textId="77777777" w:rsidR="00356455" w:rsidRPr="00002853" w:rsidRDefault="00356455" w:rsidP="005958F3">
      <w:pPr>
        <w:pStyle w:val="CPRSNumlistCapture"/>
        <w:pBdr>
          <w:top w:val="single" w:sz="6" w:space="0" w:color="0000FF"/>
        </w:pBdr>
      </w:pPr>
      <w:r w:rsidRPr="00002853">
        <w:t>6         Exclude display groups from copy</w:t>
      </w:r>
    </w:p>
    <w:p w14:paraId="3A25280A" w14:textId="77777777" w:rsidR="00356455" w:rsidRPr="00002853" w:rsidRDefault="00356455">
      <w:pPr>
        <w:ind w:left="1440"/>
      </w:pPr>
    </w:p>
    <w:p w14:paraId="3E7DCDC4" w14:textId="77777777" w:rsidR="00356455" w:rsidRPr="00002853" w:rsidRDefault="00356455" w:rsidP="00D41E49">
      <w:pPr>
        <w:pStyle w:val="CPRS-NumberedList"/>
        <w:numPr>
          <w:ilvl w:val="0"/>
          <w:numId w:val="44"/>
        </w:numPr>
      </w:pPr>
      <w:r w:rsidRPr="00002853">
        <w:t xml:space="preserve">Type </w:t>
      </w:r>
      <w:r w:rsidRPr="00002853">
        <w:rPr>
          <w:b/>
          <w:bCs/>
        </w:rPr>
        <w:t>6</w:t>
      </w:r>
      <w:r w:rsidRPr="00002853">
        <w:t xml:space="preserve"> to select Exclude display groups from copy.</w:t>
      </w:r>
    </w:p>
    <w:p w14:paraId="7B4BB2A3" w14:textId="77777777" w:rsidR="00356455" w:rsidRPr="00002853" w:rsidRDefault="00356455" w:rsidP="00D41E49">
      <w:pPr>
        <w:pStyle w:val="CPRS-NumberedList"/>
        <w:numPr>
          <w:ilvl w:val="0"/>
          <w:numId w:val="44"/>
        </w:numPr>
      </w:pPr>
      <w:r w:rsidRPr="00002853">
        <w:t xml:space="preserve">Choose how you would like to edit the OREVNT EXCLUDE RELEASE parameter by typing one of the following at the </w:t>
      </w:r>
      <w:r w:rsidRPr="00002853">
        <w:rPr>
          <w:i/>
          <w:iCs/>
        </w:rPr>
        <w:t>Enter Selection</w:t>
      </w:r>
      <w:r w:rsidRPr="00002853">
        <w:t xml:space="preserve"> prompt:</w:t>
      </w:r>
    </w:p>
    <w:p w14:paraId="221120A3" w14:textId="77777777" w:rsidR="00356455" w:rsidRPr="00002853" w:rsidRDefault="00356455">
      <w:pPr>
        <w:pStyle w:val="CPRSBullets"/>
      </w:pPr>
      <w:bookmarkStart w:id="488" w:name="_Toc20803628"/>
      <w:r w:rsidRPr="00002853">
        <w:rPr>
          <w:b/>
          <w:bCs/>
        </w:rPr>
        <w:t>1</w:t>
      </w:r>
      <w:r w:rsidRPr="00002853">
        <w:t xml:space="preserve"> – for division level</w:t>
      </w:r>
      <w:bookmarkEnd w:id="488"/>
    </w:p>
    <w:p w14:paraId="061DC5CA" w14:textId="77777777" w:rsidR="005958F3" w:rsidRPr="00002853" w:rsidRDefault="00356455">
      <w:pPr>
        <w:pStyle w:val="CPRSBullets"/>
      </w:pPr>
      <w:bookmarkStart w:id="489" w:name="_Toc20803629"/>
      <w:r w:rsidRPr="00002853">
        <w:rPr>
          <w:b/>
          <w:bCs/>
        </w:rPr>
        <w:t>2</w:t>
      </w:r>
      <w:r w:rsidRPr="00002853">
        <w:t xml:space="preserve"> – for system level</w:t>
      </w:r>
      <w:bookmarkEnd w:id="489"/>
    </w:p>
    <w:p w14:paraId="3F398F2E" w14:textId="77777777" w:rsidR="00356455" w:rsidRPr="00002853" w:rsidRDefault="00356455" w:rsidP="005958F3">
      <w:pPr>
        <w:pStyle w:val="CPRSnumlistothertext"/>
      </w:pPr>
    </w:p>
    <w:p w14:paraId="1E36A56A" w14:textId="77777777" w:rsidR="00356455" w:rsidRPr="00002853" w:rsidRDefault="00356455" w:rsidP="00D41E49">
      <w:pPr>
        <w:pStyle w:val="CPRS-NumberedList"/>
        <w:numPr>
          <w:ilvl w:val="0"/>
          <w:numId w:val="44"/>
        </w:numPr>
      </w:pPr>
      <w:r w:rsidRPr="00002853">
        <w:t xml:space="preserve">If you selected 1, the </w:t>
      </w:r>
      <w:r w:rsidRPr="00002853">
        <w:rPr>
          <w:i/>
          <w:iCs/>
        </w:rPr>
        <w:t>Select</w:t>
      </w:r>
      <w:r w:rsidRPr="00002853">
        <w:t xml:space="preserve"> </w:t>
      </w:r>
      <w:r w:rsidRPr="00002853">
        <w:rPr>
          <w:i/>
          <w:iCs/>
        </w:rPr>
        <w:t xml:space="preserve">INSTITUTION NAME </w:t>
      </w:r>
      <w:r w:rsidRPr="00002853">
        <w:t>prompt will appear.  Enter the name for the institution. If you selected 2, continue to step 6.</w:t>
      </w:r>
      <w:r w:rsidRPr="00002853">
        <w:rPr>
          <w:i/>
          <w:iCs/>
        </w:rPr>
        <w:t xml:space="preserve"> </w:t>
      </w:r>
    </w:p>
    <w:p w14:paraId="317494D9" w14:textId="77777777" w:rsidR="00356455" w:rsidRPr="00002853" w:rsidRDefault="00356455" w:rsidP="00D41E49">
      <w:pPr>
        <w:pStyle w:val="CPRS-NumberedList"/>
        <w:numPr>
          <w:ilvl w:val="0"/>
          <w:numId w:val="44"/>
        </w:numPr>
      </w:pPr>
      <w:r w:rsidRPr="00002853">
        <w:lastRenderedPageBreak/>
        <w:t xml:space="preserve">At the </w:t>
      </w:r>
      <w:r w:rsidRPr="00002853">
        <w:rPr>
          <w:i/>
          <w:iCs/>
        </w:rPr>
        <w:t xml:space="preserve">Select Entry Number </w:t>
      </w:r>
      <w:r w:rsidRPr="00002853">
        <w:t>prompt, type a number for the entry. The number you enter is simply a placeholder.</w:t>
      </w:r>
    </w:p>
    <w:p w14:paraId="607F0B4B" w14:textId="77777777" w:rsidR="00356455" w:rsidRPr="00002853" w:rsidRDefault="00356455" w:rsidP="00D41E49">
      <w:pPr>
        <w:pStyle w:val="CPRS-NumberedList"/>
        <w:numPr>
          <w:ilvl w:val="0"/>
          <w:numId w:val="44"/>
        </w:numPr>
      </w:pPr>
      <w:r w:rsidRPr="00002853">
        <w:t xml:space="preserve">If necessary, type </w:t>
      </w:r>
      <w:r w:rsidRPr="00002853">
        <w:rPr>
          <w:b/>
          <w:bCs/>
        </w:rPr>
        <w:t>Y</w:t>
      </w:r>
      <w:r w:rsidRPr="00002853">
        <w:t xml:space="preserve"> or </w:t>
      </w:r>
      <w:r w:rsidRPr="00002853">
        <w:rPr>
          <w:b/>
          <w:bCs/>
        </w:rPr>
        <w:t>Yes</w:t>
      </w:r>
      <w:r w:rsidRPr="00002853">
        <w:t xml:space="preserve"> at the Are you adding [number] as a new Entry Number? </w:t>
      </w:r>
    </w:p>
    <w:p w14:paraId="04E11A83" w14:textId="77777777" w:rsidR="00356455" w:rsidRPr="00002853" w:rsidRDefault="00356455" w:rsidP="00D41E49">
      <w:pPr>
        <w:pStyle w:val="CPRS-NumberedList"/>
        <w:numPr>
          <w:ilvl w:val="0"/>
          <w:numId w:val="44"/>
        </w:numPr>
      </w:pPr>
      <w:r w:rsidRPr="00002853">
        <w:t xml:space="preserve">The number you entered in step 6 will appear. Press </w:t>
      </w:r>
      <w:r w:rsidRPr="00002853">
        <w:rPr>
          <w:b/>
          <w:bCs/>
        </w:rPr>
        <w:t>Return</w:t>
      </w:r>
      <w:r w:rsidRPr="00002853">
        <w:t>.</w:t>
      </w:r>
    </w:p>
    <w:p w14:paraId="4AC2B409" w14:textId="77777777" w:rsidR="00356455" w:rsidRPr="00002853" w:rsidRDefault="00356455" w:rsidP="00D41E49">
      <w:pPr>
        <w:pStyle w:val="CPRS-NumberedList"/>
        <w:numPr>
          <w:ilvl w:val="0"/>
          <w:numId w:val="44"/>
        </w:numPr>
      </w:pPr>
      <w:r w:rsidRPr="00002853">
        <w:t xml:space="preserve">Select the display group that you wish to exclude from the </w:t>
      </w:r>
      <w:r w:rsidRPr="00002853">
        <w:rPr>
          <w:i/>
          <w:iCs/>
        </w:rPr>
        <w:t>Copy Active Orders</w:t>
      </w:r>
      <w:r w:rsidRPr="00002853">
        <w:t xml:space="preserve"> dialog.</w:t>
      </w:r>
    </w:p>
    <w:p w14:paraId="2A8189B3" w14:textId="77777777" w:rsidR="00C354DB" w:rsidRPr="00002853" w:rsidRDefault="00C354DB" w:rsidP="00C354DB">
      <w:pPr>
        <w:pStyle w:val="CPRSH3Body"/>
      </w:pPr>
    </w:p>
    <w:p w14:paraId="468C55FE" w14:textId="77777777" w:rsidR="00356455" w:rsidRPr="00002853" w:rsidRDefault="00356455" w:rsidP="00660BFF">
      <w:pPr>
        <w:pStyle w:val="Heading4"/>
        <w:framePr w:wrap="notBeside"/>
      </w:pPr>
      <w:bookmarkStart w:id="490" w:name="_Toc20803630"/>
      <w:bookmarkStart w:id="491" w:name="_Toc162953874"/>
      <w:r w:rsidRPr="00002853">
        <w:t>Changing the Display</w:t>
      </w:r>
      <w:bookmarkEnd w:id="490"/>
      <w:bookmarkEnd w:id="491"/>
    </w:p>
    <w:p w14:paraId="10CBD36F" w14:textId="77777777" w:rsidR="00356455" w:rsidRPr="00002853" w:rsidRDefault="00356455">
      <w:pPr>
        <w:pStyle w:val="CPRSH3Body"/>
      </w:pPr>
      <w:r w:rsidRPr="00002853">
        <w:t>The change display function allows you to adjust the size of the Delayed Orders / Auto-DC Set-up editor and configure the display to show active entries, inactive entries, or all entries.</w:t>
      </w:r>
    </w:p>
    <w:p w14:paraId="767AFAD9" w14:textId="77777777" w:rsidR="00356455" w:rsidRPr="00002853" w:rsidRDefault="00356455">
      <w:pPr>
        <w:pStyle w:val="CPRSH3Body"/>
        <w:rPr>
          <w:b/>
          <w:bCs/>
        </w:rPr>
      </w:pPr>
      <w:r w:rsidRPr="00002853">
        <w:rPr>
          <w:b/>
          <w:bCs/>
        </w:rPr>
        <w:t>To change the size or content of the display, follow these steps:</w:t>
      </w:r>
    </w:p>
    <w:p w14:paraId="66F65981" w14:textId="77777777" w:rsidR="00356455" w:rsidRPr="00002853" w:rsidRDefault="00356455" w:rsidP="00EF7614">
      <w:pPr>
        <w:pStyle w:val="CPRS-NumberedList"/>
      </w:pPr>
      <w:r w:rsidRPr="00002853">
        <w:t>Open the CPRS Configuration (Clin Coord) menu [OR PARAM COORDINATOR MENU].</w:t>
      </w:r>
    </w:p>
    <w:p w14:paraId="13D4A1AD" w14:textId="77777777" w:rsidR="00356455" w:rsidRPr="00002853" w:rsidRDefault="00356455">
      <w:pPr>
        <w:pStyle w:val="CPRSNumlistCapture"/>
      </w:pPr>
      <w:r w:rsidRPr="00002853">
        <w:t>AL Allocate OE/RR Security Keys [ORCL KEY ALLOCATION]</w:t>
      </w:r>
    </w:p>
    <w:p w14:paraId="5F4B2E55" w14:textId="77777777" w:rsidR="00356455" w:rsidRPr="00002853" w:rsidRDefault="00356455">
      <w:pPr>
        <w:pStyle w:val="CPRSNumlistCapture"/>
      </w:pPr>
      <w:r w:rsidRPr="00002853">
        <w:t>KK Check for Multiple Keys [ORE KEY CHECK]</w:t>
      </w:r>
    </w:p>
    <w:p w14:paraId="623D4D77" w14:textId="77777777" w:rsidR="00356455" w:rsidRPr="00002853" w:rsidRDefault="00356455">
      <w:pPr>
        <w:pStyle w:val="CPRSNumlistCapture"/>
      </w:pPr>
      <w:r w:rsidRPr="00002853">
        <w:t>DC Edit DC Reasons [ORCL ORDER REASON]</w:t>
      </w:r>
    </w:p>
    <w:p w14:paraId="64D1BF38" w14:textId="77777777" w:rsidR="00356455" w:rsidRPr="00002853" w:rsidRDefault="00356455">
      <w:pPr>
        <w:pStyle w:val="CPRSNumlistCapture"/>
        <w:rPr>
          <w:lang w:val="pt-BR"/>
        </w:rPr>
      </w:pPr>
      <w:r w:rsidRPr="00002853">
        <w:rPr>
          <w:lang w:val="pt-BR"/>
        </w:rPr>
        <w:t>GP GUI Parameters ... [ORW PARAM GUI]</w:t>
      </w:r>
    </w:p>
    <w:p w14:paraId="5DA1C43F" w14:textId="77777777" w:rsidR="00356455" w:rsidRPr="00002853" w:rsidRDefault="00356455">
      <w:pPr>
        <w:pStyle w:val="CPRSNumlistCapture"/>
      </w:pPr>
      <w:r w:rsidRPr="00002853">
        <w:t>GA GUI Access - Tabs, RPL [ORCL CPRS ACCESS]</w:t>
      </w:r>
    </w:p>
    <w:p w14:paraId="21F29D39" w14:textId="77777777" w:rsidR="00356455" w:rsidRPr="00002853" w:rsidRDefault="00356455">
      <w:pPr>
        <w:pStyle w:val="CPRSNumlistCapture"/>
      </w:pPr>
      <w:r w:rsidRPr="00002853">
        <w:t>MI Miscellaneous Parameters [OR PARAM ORDER MISC]</w:t>
      </w:r>
    </w:p>
    <w:p w14:paraId="7386629B" w14:textId="77777777" w:rsidR="00356455" w:rsidRPr="00002853" w:rsidRDefault="00356455">
      <w:pPr>
        <w:pStyle w:val="CPRSNumlistCapture"/>
      </w:pPr>
      <w:r w:rsidRPr="00002853">
        <w:t>NO Notification Mgmt Menu ... [ORB NOT COORD MENU]</w:t>
      </w:r>
    </w:p>
    <w:p w14:paraId="0581B86B" w14:textId="77777777" w:rsidR="00356455" w:rsidRPr="00002853" w:rsidRDefault="00356455">
      <w:pPr>
        <w:pStyle w:val="CPRSNumlistCapture"/>
      </w:pPr>
      <w:r w:rsidRPr="00002853">
        <w:t>OC Order Checking Mgmt Menu ... [ORK ORDER CHK MGMT MENU]</w:t>
      </w:r>
    </w:p>
    <w:p w14:paraId="5C8C87C2" w14:textId="77777777" w:rsidR="00356455" w:rsidRPr="00002853" w:rsidRDefault="00356455">
      <w:pPr>
        <w:pStyle w:val="CPRSNumlistCapture"/>
        <w:rPr>
          <w:lang w:val="fr-FR"/>
        </w:rPr>
      </w:pPr>
      <w:r w:rsidRPr="00002853">
        <w:rPr>
          <w:lang w:val="fr-FR"/>
        </w:rPr>
        <w:t>MM Order Menu Management ... [ORCM MGMT]</w:t>
      </w:r>
    </w:p>
    <w:p w14:paraId="164101BC" w14:textId="77777777" w:rsidR="00356455" w:rsidRPr="00002853" w:rsidRDefault="00356455">
      <w:pPr>
        <w:pStyle w:val="CPRSNumlistCapture"/>
      </w:pPr>
      <w:r w:rsidRPr="00002853">
        <w:rPr>
          <w:lang w:val="fr-FR"/>
        </w:rPr>
        <w:t xml:space="preserve">LI Patient List Mgmt Menu ... </w:t>
      </w:r>
      <w:r w:rsidRPr="00002853">
        <w:t>[ORLP PATIENT LIST MGMT]</w:t>
      </w:r>
    </w:p>
    <w:p w14:paraId="56EC3E1F" w14:textId="77777777" w:rsidR="00356455" w:rsidRPr="00002853" w:rsidRDefault="00356455">
      <w:pPr>
        <w:pStyle w:val="CPRSNumlistCapture"/>
      </w:pPr>
      <w:r w:rsidRPr="00002853">
        <w:t>FP Print Formats [ORCL PRINT FORMAT]</w:t>
      </w:r>
    </w:p>
    <w:p w14:paraId="40180746" w14:textId="77777777" w:rsidR="00356455" w:rsidRPr="00002853" w:rsidRDefault="00356455">
      <w:pPr>
        <w:pStyle w:val="CPRSNumlistCapture"/>
      </w:pPr>
      <w:r w:rsidRPr="00002853">
        <w:t>PR Print/Report Parameters ... [OR PARAM PRINTS]</w:t>
      </w:r>
    </w:p>
    <w:p w14:paraId="74DBE45D" w14:textId="77777777" w:rsidR="00356455" w:rsidRPr="00002853" w:rsidRDefault="00356455">
      <w:pPr>
        <w:pStyle w:val="CPRSNumlistCapture"/>
      </w:pPr>
      <w:r w:rsidRPr="00002853">
        <w:t>RE Release/Cancel Delayed Orders [ORC DELAYED ORDERS]</w:t>
      </w:r>
    </w:p>
    <w:p w14:paraId="32D4BF1E" w14:textId="77777777" w:rsidR="00356455" w:rsidRPr="00002853" w:rsidRDefault="00356455">
      <w:pPr>
        <w:pStyle w:val="CPRSNumlistCapture"/>
      </w:pPr>
      <w:r w:rsidRPr="00002853">
        <w:t>US Unsigned orders search [OR UNSIGNED ORDERS]</w:t>
      </w:r>
    </w:p>
    <w:p w14:paraId="26B4BB24" w14:textId="77777777" w:rsidR="00356455" w:rsidRPr="00002853" w:rsidRDefault="00356455">
      <w:pPr>
        <w:pStyle w:val="CPRSNumlistCapture"/>
      </w:pPr>
      <w:r w:rsidRPr="00002853">
        <w:t>EX Set Unsigned Orders View on Exit [OR PARAM UNSIGNED ORDERS VIEW]</w:t>
      </w:r>
    </w:p>
    <w:p w14:paraId="7E7C145D" w14:textId="77777777" w:rsidR="00356455" w:rsidRPr="00002853" w:rsidRDefault="00356455">
      <w:pPr>
        <w:pStyle w:val="CPRSNumlistCapture"/>
      </w:pPr>
      <w:r w:rsidRPr="00002853">
        <w:t>NA Search orders by Nature or Status [OR NATURE/STATUS ORDER SEARCH]</w:t>
      </w:r>
    </w:p>
    <w:p w14:paraId="79262E24" w14:textId="77777777" w:rsidR="00356455" w:rsidRPr="00002853" w:rsidRDefault="00356455">
      <w:pPr>
        <w:pStyle w:val="CPRSNumlistCapture"/>
      </w:pPr>
      <w:r w:rsidRPr="00002853">
        <w:t>DO Event Delayed Orders Menu ... [OR DELAYED ORDERS]</w:t>
      </w:r>
    </w:p>
    <w:p w14:paraId="48C50CBE" w14:textId="77777777" w:rsidR="00356455" w:rsidRPr="00002853" w:rsidRDefault="00356455">
      <w:pPr>
        <w:pStyle w:val="CPRSNumlistCapture"/>
      </w:pPr>
      <w:r w:rsidRPr="00002853">
        <w:t>PM Performance Monitor Report [OR PERFORMANCE MONITOR]</w:t>
      </w:r>
    </w:p>
    <w:p w14:paraId="4A86C3FE" w14:textId="77777777" w:rsidR="00356455" w:rsidRPr="00002853" w:rsidRDefault="00356455" w:rsidP="00F548AF">
      <w:pPr>
        <w:pStyle w:val="CPRSnumlistothertext"/>
      </w:pPr>
    </w:p>
    <w:p w14:paraId="2F19C17D" w14:textId="77777777" w:rsidR="00F548AF" w:rsidRPr="00002853" w:rsidRDefault="00356455" w:rsidP="00EF7614">
      <w:pPr>
        <w:pStyle w:val="CPRS-NumberedList"/>
      </w:pPr>
      <w:r w:rsidRPr="00002853">
        <w:t>Select the Event Delayed Orders Menu by typing DO.</w:t>
      </w:r>
    </w:p>
    <w:p w14:paraId="0A20A690" w14:textId="77777777" w:rsidR="00356455" w:rsidRPr="00002853" w:rsidRDefault="00356455" w:rsidP="00F548AF">
      <w:pPr>
        <w:pStyle w:val="CPRSnumlistothertext"/>
      </w:pPr>
      <w:r w:rsidRPr="00002853">
        <w:t>The following menu will appear:</w:t>
      </w:r>
    </w:p>
    <w:p w14:paraId="21A2A719" w14:textId="77777777" w:rsidR="00356455" w:rsidRPr="00002853" w:rsidRDefault="00356455">
      <w:pPr>
        <w:pStyle w:val="CPRSNumlistCapture"/>
      </w:pPr>
      <w:r w:rsidRPr="00002853">
        <w:t>DO Delayed Orders/Auto-DC Set-up [OR DELAYED ORDERS EDITOR]</w:t>
      </w:r>
    </w:p>
    <w:p w14:paraId="77F13A2D" w14:textId="77777777" w:rsidR="00356455" w:rsidRPr="00002853" w:rsidRDefault="00356455">
      <w:pPr>
        <w:pStyle w:val="CPRSNumlistCapture"/>
      </w:pPr>
      <w:r w:rsidRPr="00002853">
        <w:t>EP Parameters for event delayed orders [OR EVENT PARAMETERS]</w:t>
      </w:r>
    </w:p>
    <w:p w14:paraId="7C51D737" w14:textId="77777777" w:rsidR="00356455" w:rsidRPr="00002853" w:rsidRDefault="00356455">
      <w:pPr>
        <w:pStyle w:val="CPRSNumlistCapture"/>
      </w:pPr>
      <w:r w:rsidRPr="00002853">
        <w:t>IN Inquire to OE/RR Patient Event File [OR PATINET EVENT INQUIRY]</w:t>
      </w:r>
    </w:p>
    <w:p w14:paraId="6ABA5762" w14:textId="77777777" w:rsidR="00356455" w:rsidRPr="00002853" w:rsidRDefault="00356455" w:rsidP="00F548AF">
      <w:pPr>
        <w:pStyle w:val="CPRSnumlistothertext"/>
      </w:pPr>
    </w:p>
    <w:p w14:paraId="09B734EE" w14:textId="77777777" w:rsidR="00356455" w:rsidRPr="00002853" w:rsidRDefault="00356455" w:rsidP="00EF7614">
      <w:pPr>
        <w:pStyle w:val="CPRS-NumberedList"/>
      </w:pPr>
      <w:r w:rsidRPr="00002853">
        <w:t>Select Delayed Orders/Auto-DC Set-up by typing DO.</w:t>
      </w:r>
    </w:p>
    <w:p w14:paraId="54763845" w14:textId="77777777" w:rsidR="00356455" w:rsidRPr="00002853" w:rsidRDefault="00356455" w:rsidP="00EF7614">
      <w:pPr>
        <w:pStyle w:val="CPRS-NumberedList"/>
      </w:pPr>
      <w:r w:rsidRPr="00002853">
        <w:t>Select either Auto-DC rules or Release Events by typing either 1 or 2.</w:t>
      </w:r>
    </w:p>
    <w:p w14:paraId="5659968B" w14:textId="77777777" w:rsidR="00356455" w:rsidRPr="00002853" w:rsidRDefault="00356455" w:rsidP="00EF7614">
      <w:pPr>
        <w:pStyle w:val="CPRS-NumberedList"/>
      </w:pPr>
      <w:r w:rsidRPr="00002853">
        <w:t>Select Change display by typing CD.</w:t>
      </w:r>
    </w:p>
    <w:p w14:paraId="45F1266A" w14:textId="77777777" w:rsidR="00356455" w:rsidRPr="00002853" w:rsidRDefault="00356455" w:rsidP="00EF7614">
      <w:pPr>
        <w:pStyle w:val="CPRS-NumberedList"/>
      </w:pPr>
      <w:r w:rsidRPr="00002853">
        <w:t>Type Y or N at the Do you want to truncate/expand this display? prompt.</w:t>
      </w:r>
    </w:p>
    <w:p w14:paraId="4F5B9B21" w14:textId="77777777" w:rsidR="00356455" w:rsidRPr="00002853" w:rsidRDefault="00356455" w:rsidP="00EF7614">
      <w:pPr>
        <w:pStyle w:val="CPRS-NumberedList"/>
      </w:pPr>
      <w:r w:rsidRPr="00002853">
        <w:t xml:space="preserve">Type Y or N at the Terminal emulator in 80-column mode? prompt. </w:t>
      </w:r>
    </w:p>
    <w:p w14:paraId="085B2D0A" w14:textId="77777777" w:rsidR="00356455" w:rsidRPr="00002853" w:rsidRDefault="00F548AF" w:rsidP="00EF7614">
      <w:pPr>
        <w:pStyle w:val="CPRS-NumberedList"/>
      </w:pPr>
      <w:r w:rsidRPr="00002853">
        <w:br w:type="page"/>
      </w:r>
      <w:r w:rsidR="00356455" w:rsidRPr="00002853">
        <w:lastRenderedPageBreak/>
        <w:t>At the Select which entries should appear on the list prompt type one of the following numbers:</w:t>
      </w:r>
    </w:p>
    <w:p w14:paraId="2CDB8943" w14:textId="77777777" w:rsidR="00356455" w:rsidRPr="00002853" w:rsidRDefault="00356455" w:rsidP="00F548AF">
      <w:pPr>
        <w:pStyle w:val="CPRSBulletsSubBullets"/>
        <w:rPr>
          <w:b/>
        </w:rPr>
      </w:pPr>
      <w:r w:rsidRPr="00002853">
        <w:rPr>
          <w:b/>
        </w:rPr>
        <w:t xml:space="preserve">1 </w:t>
      </w:r>
      <w:r w:rsidRPr="00002853">
        <w:t>for active entries only</w:t>
      </w:r>
    </w:p>
    <w:p w14:paraId="7D2DA4C1" w14:textId="77777777" w:rsidR="00356455" w:rsidRPr="00002853" w:rsidRDefault="00356455" w:rsidP="00F548AF">
      <w:pPr>
        <w:pStyle w:val="CPRSBulletsSubBullets"/>
        <w:rPr>
          <w:b/>
        </w:rPr>
      </w:pPr>
      <w:r w:rsidRPr="00002853">
        <w:rPr>
          <w:b/>
        </w:rPr>
        <w:t xml:space="preserve">2 </w:t>
      </w:r>
      <w:r w:rsidRPr="00002853">
        <w:t>for inactive entries only</w:t>
      </w:r>
    </w:p>
    <w:p w14:paraId="5B168303" w14:textId="77777777" w:rsidR="00356455" w:rsidRPr="00002853" w:rsidRDefault="00356455" w:rsidP="00F548AF">
      <w:pPr>
        <w:pStyle w:val="CPRSBulletsSubBullets"/>
      </w:pPr>
      <w:r w:rsidRPr="00002853">
        <w:rPr>
          <w:b/>
        </w:rPr>
        <w:t xml:space="preserve">3 </w:t>
      </w:r>
      <w:r w:rsidRPr="00002853">
        <w:t>for all entries</w:t>
      </w:r>
    </w:p>
    <w:p w14:paraId="09ACF085" w14:textId="77777777" w:rsidR="00F548AF" w:rsidRPr="00002853" w:rsidRDefault="00F548AF" w:rsidP="00F548AF">
      <w:pPr>
        <w:pStyle w:val="CPRSnumlistothertext"/>
      </w:pPr>
    </w:p>
    <w:p w14:paraId="4A93DD68" w14:textId="77777777" w:rsidR="00356455" w:rsidRPr="00002853" w:rsidRDefault="00356455" w:rsidP="00F548AF">
      <w:pPr>
        <w:pStyle w:val="CPRSnumlistothertext"/>
      </w:pPr>
      <w:r w:rsidRPr="00002853">
        <w:t>The orders that you specified will be displayed.</w:t>
      </w:r>
    </w:p>
    <w:p w14:paraId="25A1B660" w14:textId="445C0163" w:rsidR="00356455" w:rsidRPr="00002853" w:rsidRDefault="00356455" w:rsidP="00660BFF">
      <w:pPr>
        <w:pStyle w:val="Heading4"/>
        <w:framePr w:wrap="notBeside"/>
      </w:pPr>
      <w:bookmarkStart w:id="492" w:name="_Toc20803631"/>
      <w:bookmarkStart w:id="493" w:name="_Toc162953875"/>
      <w:r w:rsidRPr="00002853">
        <w:t>Files Associated with Release Events</w:t>
      </w:r>
      <w:bookmarkEnd w:id="492"/>
      <w:bookmarkEnd w:id="493"/>
      <w:r w:rsidRPr="00002853">
        <w:t xml:space="preserve"> </w:t>
      </w:r>
    </w:p>
    <w:p w14:paraId="47DE4150" w14:textId="77777777" w:rsidR="00356455" w:rsidRPr="00002853" w:rsidRDefault="00356455">
      <w:pPr>
        <w:pStyle w:val="CPRSH3Body"/>
        <w:rPr>
          <w:b/>
          <w:bCs/>
        </w:rPr>
      </w:pPr>
      <w:r w:rsidRPr="00002853">
        <w:t>This file contains the locally-defined events that can release delayed orders within each division. It is strongly recommended that this file not be edited with File Manager.  Instead, CACs should use the event-delayed orders menu [OR DELAYED ORDERS]</w:t>
      </w:r>
    </w:p>
    <w:p w14:paraId="347C7BFF" w14:textId="41B13684" w:rsidR="00356455" w:rsidRPr="00002853" w:rsidRDefault="001203A8">
      <w:pPr>
        <w:ind w:left="720"/>
        <w:rPr>
          <w:b/>
          <w:bCs/>
        </w:rPr>
      </w:pPr>
      <w:r w:rsidRPr="00D820BF">
        <w:rPr>
          <w:b/>
          <w:bCs/>
          <w:sz w:val="24"/>
        </w:rPr>
        <w:t>Fields in OE/RR RELEASE EVENTS (#100.5)</w:t>
      </w:r>
      <w:r w:rsidR="00356455" w:rsidRPr="00002853">
        <w:rPr>
          <w:b/>
          <w:bCs/>
        </w:rPr>
        <w:t xml:space="preserve"> </w:t>
      </w:r>
    </w:p>
    <w:tbl>
      <w:tblPr>
        <w:tblStyle w:val="TableGrid"/>
        <w:tblW w:w="9108" w:type="dxa"/>
        <w:tblLayout w:type="fixed"/>
        <w:tblLook w:val="04A0" w:firstRow="1" w:lastRow="0" w:firstColumn="1" w:lastColumn="0" w:noHBand="0" w:noVBand="1"/>
      </w:tblPr>
      <w:tblGrid>
        <w:gridCol w:w="2088"/>
        <w:gridCol w:w="1956"/>
        <w:gridCol w:w="5064"/>
      </w:tblGrid>
      <w:tr w:rsidR="00356455" w:rsidRPr="00002853" w14:paraId="21EA1AA3" w14:textId="77777777" w:rsidTr="003A11D5">
        <w:tc>
          <w:tcPr>
            <w:tcW w:w="2088" w:type="dxa"/>
            <w:shd w:val="clear" w:color="auto" w:fill="D0CECE" w:themeFill="background2" w:themeFillShade="E6"/>
          </w:tcPr>
          <w:p w14:paraId="56BECD02" w14:textId="77777777" w:rsidR="00356455" w:rsidRPr="003A11D5" w:rsidRDefault="00356455">
            <w:pPr>
              <w:rPr>
                <w:rFonts w:ascii="Arial" w:hAnsi="Arial" w:cs="Arial"/>
                <w:b/>
                <w:bCs/>
                <w:color w:val="000000"/>
                <w:sz w:val="20"/>
                <w:szCs w:val="20"/>
              </w:rPr>
            </w:pPr>
            <w:r w:rsidRPr="003A11D5">
              <w:rPr>
                <w:rFonts w:ascii="Arial" w:hAnsi="Arial" w:cs="Arial"/>
                <w:b/>
                <w:bCs/>
                <w:color w:val="000000"/>
                <w:sz w:val="20"/>
                <w:szCs w:val="20"/>
              </w:rPr>
              <w:t>Field Number</w:t>
            </w:r>
          </w:p>
        </w:tc>
        <w:tc>
          <w:tcPr>
            <w:tcW w:w="1956" w:type="dxa"/>
            <w:shd w:val="clear" w:color="auto" w:fill="D0CECE" w:themeFill="background2" w:themeFillShade="E6"/>
          </w:tcPr>
          <w:p w14:paraId="70CBBB23" w14:textId="77777777" w:rsidR="00356455" w:rsidRPr="003A11D5" w:rsidRDefault="00356455">
            <w:pPr>
              <w:rPr>
                <w:rFonts w:ascii="Arial" w:hAnsi="Arial" w:cs="Arial"/>
                <w:b/>
                <w:bCs/>
                <w:color w:val="000000"/>
                <w:sz w:val="20"/>
                <w:szCs w:val="20"/>
              </w:rPr>
            </w:pPr>
            <w:r w:rsidRPr="003A11D5">
              <w:rPr>
                <w:rFonts w:ascii="Arial" w:hAnsi="Arial" w:cs="Arial"/>
                <w:b/>
                <w:bCs/>
                <w:color w:val="000000"/>
                <w:sz w:val="20"/>
                <w:szCs w:val="20"/>
              </w:rPr>
              <w:t>Field Name</w:t>
            </w:r>
          </w:p>
        </w:tc>
        <w:tc>
          <w:tcPr>
            <w:tcW w:w="5064" w:type="dxa"/>
            <w:shd w:val="clear" w:color="auto" w:fill="D0CECE" w:themeFill="background2" w:themeFillShade="E6"/>
          </w:tcPr>
          <w:p w14:paraId="52D71FC1" w14:textId="77777777" w:rsidR="00356455" w:rsidRPr="003A11D5" w:rsidRDefault="00356455">
            <w:pPr>
              <w:rPr>
                <w:rFonts w:ascii="Arial" w:hAnsi="Arial" w:cs="Arial"/>
                <w:b/>
                <w:bCs/>
                <w:color w:val="000000"/>
                <w:sz w:val="20"/>
                <w:szCs w:val="20"/>
              </w:rPr>
            </w:pPr>
            <w:r w:rsidRPr="003A11D5">
              <w:rPr>
                <w:rFonts w:ascii="Arial" w:hAnsi="Arial" w:cs="Arial"/>
                <w:b/>
                <w:bCs/>
                <w:color w:val="000000"/>
                <w:sz w:val="20"/>
                <w:szCs w:val="20"/>
              </w:rPr>
              <w:t>Description</w:t>
            </w:r>
          </w:p>
        </w:tc>
      </w:tr>
      <w:tr w:rsidR="00356455" w:rsidRPr="00002853" w14:paraId="30D94C87" w14:textId="77777777" w:rsidTr="00D820BF">
        <w:tc>
          <w:tcPr>
            <w:tcW w:w="2088" w:type="dxa"/>
          </w:tcPr>
          <w:p w14:paraId="2D0CABCB" w14:textId="77777777" w:rsidR="00356455" w:rsidRPr="00002853" w:rsidRDefault="00356455">
            <w:pPr>
              <w:rPr>
                <w:rFonts w:ascii="Times" w:hAnsi="Times"/>
              </w:rPr>
            </w:pPr>
            <w:r w:rsidRPr="00002853">
              <w:rPr>
                <w:rFonts w:ascii="Times" w:eastAsia="MS Mincho" w:hAnsi="Times"/>
              </w:rPr>
              <w:t>.1</w:t>
            </w:r>
          </w:p>
        </w:tc>
        <w:tc>
          <w:tcPr>
            <w:tcW w:w="1956" w:type="dxa"/>
          </w:tcPr>
          <w:p w14:paraId="5A2756A6" w14:textId="77777777" w:rsidR="00356455" w:rsidRPr="00002853" w:rsidRDefault="00356455">
            <w:pPr>
              <w:rPr>
                <w:rFonts w:ascii="Times" w:eastAsia="MS Mincho" w:hAnsi="Times"/>
              </w:rPr>
            </w:pPr>
            <w:r w:rsidRPr="00002853">
              <w:rPr>
                <w:rFonts w:ascii="Times" w:eastAsia="MS Mincho" w:hAnsi="Times"/>
              </w:rPr>
              <w:t xml:space="preserve">SHORT NAME         </w:t>
            </w:r>
          </w:p>
          <w:p w14:paraId="3233F838" w14:textId="77777777" w:rsidR="00356455" w:rsidRPr="00002853" w:rsidRDefault="00356455">
            <w:pPr>
              <w:rPr>
                <w:rFonts w:ascii="Times" w:hAnsi="Times"/>
              </w:rPr>
            </w:pPr>
          </w:p>
        </w:tc>
        <w:tc>
          <w:tcPr>
            <w:tcW w:w="5064" w:type="dxa"/>
          </w:tcPr>
          <w:p w14:paraId="0EC654FD" w14:textId="77777777" w:rsidR="00356455" w:rsidRPr="00002853" w:rsidRDefault="00356455">
            <w:pPr>
              <w:rPr>
                <w:rFonts w:ascii="Times" w:eastAsia="MS Mincho" w:hAnsi="Times"/>
              </w:rPr>
            </w:pPr>
            <w:r w:rsidRPr="00002853">
              <w:rPr>
                <w:rFonts w:ascii="Times" w:eastAsia="MS Mincho" w:hAnsi="Times"/>
              </w:rPr>
              <w:t xml:space="preserve">This field contains a shorter version of the Display Text field. The Short Name is used to display and group delayed orders on the Orders tab when space is limited.  </w:t>
            </w:r>
          </w:p>
          <w:p w14:paraId="69B71CD0" w14:textId="77777777" w:rsidR="00356455" w:rsidRPr="00002853" w:rsidRDefault="00356455">
            <w:pPr>
              <w:rPr>
                <w:rFonts w:ascii="Times" w:hAnsi="Times"/>
              </w:rPr>
            </w:pPr>
          </w:p>
        </w:tc>
      </w:tr>
      <w:tr w:rsidR="00356455" w:rsidRPr="00002853" w14:paraId="4C56A05D" w14:textId="77777777" w:rsidTr="00D820BF">
        <w:tc>
          <w:tcPr>
            <w:tcW w:w="2088" w:type="dxa"/>
          </w:tcPr>
          <w:p w14:paraId="1B599F47" w14:textId="77777777" w:rsidR="00356455" w:rsidRPr="00002853" w:rsidRDefault="00356455">
            <w:pPr>
              <w:rPr>
                <w:rFonts w:ascii="Times" w:eastAsia="MS Mincho" w:hAnsi="Times"/>
              </w:rPr>
            </w:pPr>
            <w:r w:rsidRPr="00002853">
              <w:rPr>
                <w:rFonts w:ascii="Times" w:eastAsia="MS Mincho" w:hAnsi="Times"/>
              </w:rPr>
              <w:t>1</w:t>
            </w:r>
          </w:p>
        </w:tc>
        <w:tc>
          <w:tcPr>
            <w:tcW w:w="1956" w:type="dxa"/>
          </w:tcPr>
          <w:p w14:paraId="58401E2A" w14:textId="77777777" w:rsidR="00356455" w:rsidRPr="00002853" w:rsidRDefault="00356455">
            <w:pPr>
              <w:rPr>
                <w:rFonts w:ascii="Times" w:eastAsia="MS Mincho" w:hAnsi="Times"/>
              </w:rPr>
            </w:pPr>
            <w:r w:rsidRPr="00002853">
              <w:rPr>
                <w:rFonts w:ascii="Times" w:eastAsia="MS Mincho" w:hAnsi="Times"/>
              </w:rPr>
              <w:t xml:space="preserve">INACTIVATED            </w:t>
            </w:r>
          </w:p>
        </w:tc>
        <w:tc>
          <w:tcPr>
            <w:tcW w:w="5064" w:type="dxa"/>
          </w:tcPr>
          <w:p w14:paraId="2ED21404" w14:textId="77777777" w:rsidR="00356455" w:rsidRPr="00002853" w:rsidRDefault="00356455">
            <w:pPr>
              <w:rPr>
                <w:rFonts w:ascii="Times" w:eastAsia="MS Mincho" w:hAnsi="Times"/>
              </w:rPr>
            </w:pPr>
            <w:r w:rsidRPr="00002853">
              <w:rPr>
                <w:rFonts w:ascii="Times" w:eastAsia="MS Mincho" w:hAnsi="Times"/>
              </w:rPr>
              <w:t xml:space="preserve">This field contains the date and time that this release event will become inactive. Once this date/time has passed, you will no longer be able to delay new orders to this release event. However, any event-delayed orders that are already associated with this release event will still be released when the event occurs.  </w:t>
            </w:r>
          </w:p>
        </w:tc>
      </w:tr>
      <w:tr w:rsidR="00356455" w:rsidRPr="00002853" w14:paraId="017DB105" w14:textId="77777777" w:rsidTr="00D820BF">
        <w:tc>
          <w:tcPr>
            <w:tcW w:w="2088" w:type="dxa"/>
          </w:tcPr>
          <w:p w14:paraId="3252F17E" w14:textId="77777777" w:rsidR="00356455" w:rsidRPr="00002853" w:rsidRDefault="00356455">
            <w:pPr>
              <w:rPr>
                <w:rFonts w:ascii="Times" w:eastAsia="MS Mincho" w:hAnsi="Times"/>
              </w:rPr>
            </w:pPr>
            <w:r w:rsidRPr="00002853">
              <w:rPr>
                <w:rFonts w:ascii="Times" w:eastAsia="MS Mincho" w:hAnsi="Times"/>
              </w:rPr>
              <w:t>,1.5</w:t>
            </w:r>
          </w:p>
        </w:tc>
        <w:tc>
          <w:tcPr>
            <w:tcW w:w="1956" w:type="dxa"/>
          </w:tcPr>
          <w:p w14:paraId="33074338" w14:textId="77777777" w:rsidR="00356455" w:rsidRPr="00002853" w:rsidRDefault="00356455">
            <w:pPr>
              <w:rPr>
                <w:rFonts w:ascii="Times" w:eastAsia="MS Mincho" w:hAnsi="Times"/>
              </w:rPr>
            </w:pPr>
            <w:r w:rsidRPr="00002853">
              <w:rPr>
                <w:rFonts w:ascii="Times" w:eastAsia="MS Mincho" w:hAnsi="Times"/>
              </w:rPr>
              <w:t xml:space="preserve">ACTIVATION HISTORY </w:t>
            </w:r>
          </w:p>
        </w:tc>
        <w:tc>
          <w:tcPr>
            <w:tcW w:w="5064" w:type="dxa"/>
          </w:tcPr>
          <w:p w14:paraId="38AA8A05" w14:textId="77777777" w:rsidR="00356455" w:rsidRPr="00002853" w:rsidRDefault="00356455">
            <w:pPr>
              <w:rPr>
                <w:rFonts w:ascii="Times" w:eastAsia="MS Mincho" w:hAnsi="Times"/>
              </w:rPr>
            </w:pPr>
          </w:p>
        </w:tc>
      </w:tr>
      <w:tr w:rsidR="00356455" w:rsidRPr="00002853" w14:paraId="4BFB70BF" w14:textId="77777777" w:rsidTr="00D820BF">
        <w:tc>
          <w:tcPr>
            <w:tcW w:w="2088" w:type="dxa"/>
          </w:tcPr>
          <w:p w14:paraId="4DFCC011" w14:textId="77777777" w:rsidR="00356455" w:rsidRPr="00002853" w:rsidRDefault="00356455">
            <w:pPr>
              <w:rPr>
                <w:rFonts w:ascii="Times" w:eastAsia="MS Mincho" w:hAnsi="Times"/>
              </w:rPr>
            </w:pPr>
            <w:r w:rsidRPr="00002853">
              <w:rPr>
                <w:rFonts w:ascii="Times" w:eastAsia="MS Mincho" w:hAnsi="Times"/>
              </w:rPr>
              <w:t>100.52, .01</w:t>
            </w:r>
          </w:p>
        </w:tc>
        <w:tc>
          <w:tcPr>
            <w:tcW w:w="1956" w:type="dxa"/>
          </w:tcPr>
          <w:p w14:paraId="74612F4E" w14:textId="77777777" w:rsidR="00356455" w:rsidRPr="00002853" w:rsidRDefault="00356455">
            <w:pPr>
              <w:rPr>
                <w:rFonts w:ascii="Times" w:eastAsia="MS Mincho" w:hAnsi="Times"/>
              </w:rPr>
            </w:pPr>
            <w:r w:rsidRPr="00002853">
              <w:rPr>
                <w:rFonts w:ascii="Times" w:eastAsia="MS Mincho" w:hAnsi="Times"/>
              </w:rPr>
              <w:t>ACTIVATION DATE/TIME</w:t>
            </w:r>
          </w:p>
        </w:tc>
        <w:tc>
          <w:tcPr>
            <w:tcW w:w="5064" w:type="dxa"/>
          </w:tcPr>
          <w:p w14:paraId="4F60B48D" w14:textId="77777777" w:rsidR="00356455" w:rsidRPr="00002853" w:rsidRDefault="00356455">
            <w:pPr>
              <w:rPr>
                <w:rFonts w:ascii="Times" w:eastAsia="MS Mincho" w:hAnsi="Times"/>
                <w:color w:val="000000"/>
              </w:rPr>
            </w:pPr>
            <w:r w:rsidRPr="00002853">
              <w:rPr>
                <w:rFonts w:ascii="Times" w:eastAsia="MS Mincho" w:hAnsi="Times"/>
                <w:color w:val="000000"/>
              </w:rPr>
              <w:t xml:space="preserve">The date/time that this event was activated.  </w:t>
            </w:r>
          </w:p>
        </w:tc>
      </w:tr>
      <w:tr w:rsidR="00356455" w:rsidRPr="00002853" w14:paraId="5212E5D8" w14:textId="77777777" w:rsidTr="00D820BF">
        <w:tc>
          <w:tcPr>
            <w:tcW w:w="2088" w:type="dxa"/>
          </w:tcPr>
          <w:p w14:paraId="08211BF8" w14:textId="77777777" w:rsidR="00356455" w:rsidRPr="00002853" w:rsidRDefault="00356455">
            <w:pPr>
              <w:rPr>
                <w:rFonts w:ascii="Times" w:eastAsia="MS Mincho" w:hAnsi="Times"/>
              </w:rPr>
            </w:pPr>
            <w:r w:rsidRPr="00002853">
              <w:rPr>
                <w:rFonts w:ascii="Times" w:eastAsia="MS Mincho" w:hAnsi="Times"/>
              </w:rPr>
              <w:t>100.52 ,1</w:t>
            </w:r>
          </w:p>
        </w:tc>
        <w:tc>
          <w:tcPr>
            <w:tcW w:w="1956" w:type="dxa"/>
          </w:tcPr>
          <w:p w14:paraId="793A9EA1" w14:textId="77777777" w:rsidR="00356455" w:rsidRPr="00002853" w:rsidRDefault="00356455">
            <w:pPr>
              <w:rPr>
                <w:rFonts w:ascii="Times" w:eastAsia="MS Mincho" w:hAnsi="Times"/>
              </w:rPr>
            </w:pPr>
            <w:r w:rsidRPr="00002853">
              <w:rPr>
                <w:rFonts w:ascii="Times" w:eastAsia="MS Mincho" w:hAnsi="Times"/>
              </w:rPr>
              <w:t>INACTIVATION DATE/TIME</w:t>
            </w:r>
          </w:p>
        </w:tc>
        <w:tc>
          <w:tcPr>
            <w:tcW w:w="5064" w:type="dxa"/>
          </w:tcPr>
          <w:p w14:paraId="58E486C4" w14:textId="77777777" w:rsidR="00356455" w:rsidRPr="00002853" w:rsidRDefault="00356455">
            <w:pPr>
              <w:rPr>
                <w:rFonts w:ascii="Times" w:eastAsia="MS Mincho" w:hAnsi="Times"/>
                <w:color w:val="000000"/>
              </w:rPr>
            </w:pPr>
            <w:r w:rsidRPr="00002853">
              <w:rPr>
                <w:rFonts w:ascii="Times" w:eastAsia="MS Mincho" w:hAnsi="Times"/>
                <w:color w:val="000000"/>
              </w:rPr>
              <w:t xml:space="preserve">The date/time that this event was inactivated.  </w:t>
            </w:r>
          </w:p>
        </w:tc>
      </w:tr>
      <w:tr w:rsidR="00356455" w:rsidRPr="00002853" w14:paraId="6C24BCCF" w14:textId="77777777" w:rsidTr="00D820BF">
        <w:tc>
          <w:tcPr>
            <w:tcW w:w="2088" w:type="dxa"/>
          </w:tcPr>
          <w:p w14:paraId="3A0864BD" w14:textId="77777777" w:rsidR="00356455" w:rsidRPr="00002853" w:rsidRDefault="00356455">
            <w:pPr>
              <w:rPr>
                <w:rFonts w:ascii="Times" w:eastAsia="MS Mincho" w:hAnsi="Times"/>
              </w:rPr>
            </w:pPr>
            <w:r w:rsidRPr="00002853">
              <w:rPr>
                <w:rFonts w:ascii="Times" w:eastAsia="MS Mincho" w:hAnsi="Times"/>
              </w:rPr>
              <w:t>2</w:t>
            </w:r>
          </w:p>
        </w:tc>
        <w:tc>
          <w:tcPr>
            <w:tcW w:w="1956" w:type="dxa"/>
          </w:tcPr>
          <w:p w14:paraId="6F0D7542" w14:textId="77777777" w:rsidR="00356455" w:rsidRPr="00002853" w:rsidRDefault="00356455">
            <w:pPr>
              <w:rPr>
                <w:rFonts w:ascii="Times" w:eastAsia="MS Mincho" w:hAnsi="Times"/>
              </w:rPr>
            </w:pPr>
            <w:r w:rsidRPr="00002853">
              <w:rPr>
                <w:rFonts w:ascii="Times" w:eastAsia="MS Mincho" w:hAnsi="Times"/>
              </w:rPr>
              <w:t>TYPE OF EVENT</w:t>
            </w:r>
          </w:p>
        </w:tc>
        <w:tc>
          <w:tcPr>
            <w:tcW w:w="5064" w:type="dxa"/>
          </w:tcPr>
          <w:p w14:paraId="72585391" w14:textId="77777777" w:rsidR="00356455" w:rsidRPr="00002853" w:rsidRDefault="00356455">
            <w:pPr>
              <w:rPr>
                <w:rFonts w:ascii="Times" w:eastAsia="MS Mincho" w:hAnsi="Times"/>
              </w:rPr>
            </w:pPr>
            <w:r w:rsidRPr="00002853">
              <w:rPr>
                <w:rFonts w:ascii="Times" w:eastAsia="MS Mincho" w:hAnsi="Times"/>
              </w:rPr>
              <w:t>This is the event that should cause delayed orders to be released to the service(s) for action.</w:t>
            </w:r>
          </w:p>
          <w:p w14:paraId="418AE5C6" w14:textId="77777777" w:rsidR="00356455" w:rsidRPr="00002853" w:rsidRDefault="00356455">
            <w:pPr>
              <w:rPr>
                <w:rFonts w:ascii="Times" w:eastAsia="MS Mincho" w:hAnsi="Times"/>
              </w:rPr>
            </w:pPr>
          </w:p>
          <w:p w14:paraId="089DBFC4" w14:textId="77777777" w:rsidR="00356455" w:rsidRPr="00002853" w:rsidRDefault="00926B4C">
            <w:pPr>
              <w:rPr>
                <w:rFonts w:ascii="Times" w:eastAsia="MS Mincho" w:hAnsi="Times"/>
              </w:rPr>
            </w:pPr>
            <w:r w:rsidRPr="00002853">
              <w:rPr>
                <w:rFonts w:ascii="Times" w:eastAsia="MS Mincho" w:hAnsi="Times"/>
              </w:rPr>
              <w:t>F</w:t>
            </w:r>
            <w:r w:rsidR="00356455" w:rsidRPr="00002853">
              <w:rPr>
                <w:rFonts w:ascii="Times" w:eastAsia="MS Mincho" w:hAnsi="Times"/>
              </w:rPr>
              <w:t>or OR events, the orders will be r</w:t>
            </w:r>
            <w:r w:rsidR="00931D64" w:rsidRPr="00002853">
              <w:rPr>
                <w:rFonts w:ascii="Times" w:eastAsia="MS Mincho" w:hAnsi="Times"/>
              </w:rPr>
              <w:t>eleased when the TIME PA</w:t>
            </w:r>
            <w:bookmarkStart w:id="494" w:name="TIME_PAT_IN_OR_delayed_ord_release_event"/>
            <w:bookmarkEnd w:id="494"/>
            <w:r w:rsidR="00931D64" w:rsidRPr="00002853">
              <w:rPr>
                <w:rFonts w:ascii="Times" w:eastAsia="MS Mincho" w:hAnsi="Times"/>
              </w:rPr>
              <w:t>T IN</w:t>
            </w:r>
            <w:r w:rsidR="00356455" w:rsidRPr="00002853">
              <w:rPr>
                <w:rFonts w:ascii="Times" w:eastAsia="MS Mincho" w:hAnsi="Times"/>
              </w:rPr>
              <w:t xml:space="preserve"> OR field is entered in the Surgery package.  </w:t>
            </w:r>
          </w:p>
          <w:p w14:paraId="26D265B9" w14:textId="77777777" w:rsidR="00356455" w:rsidRPr="00002853" w:rsidRDefault="00356455">
            <w:pPr>
              <w:rPr>
                <w:rFonts w:ascii="Times" w:eastAsia="MS Mincho" w:hAnsi="Times"/>
              </w:rPr>
            </w:pPr>
          </w:p>
          <w:p w14:paraId="7095216D" w14:textId="77777777" w:rsidR="00F71B56" w:rsidRPr="00002853" w:rsidRDefault="00F71B56" w:rsidP="00F71B56">
            <w:pPr>
              <w:rPr>
                <w:rFonts w:ascii="Times" w:eastAsia="MS Mincho" w:hAnsi="Times"/>
              </w:rPr>
            </w:pPr>
            <w:bookmarkStart w:id="495" w:name="EDO_100_5_description"/>
            <w:bookmarkEnd w:id="495"/>
            <w:r w:rsidRPr="00002853">
              <w:rPr>
                <w:rFonts w:ascii="Times" w:eastAsia="MS Mincho" w:hAnsi="Times"/>
              </w:rPr>
              <w:t xml:space="preserve">Orders delayed for Manual Release will not be automatically released by CPRS at all and can only be </w:t>
            </w:r>
            <w:r w:rsidRPr="00002853">
              <w:rPr>
                <w:rFonts w:ascii="Times" w:eastAsia="MS Mincho" w:hAnsi="Times"/>
              </w:rPr>
              <w:lastRenderedPageBreak/>
              <w:t xml:space="preserve">released via the "Release to Service" action by a user who is authorized to do so. </w:t>
            </w:r>
          </w:p>
          <w:p w14:paraId="24304DC8" w14:textId="77777777" w:rsidR="00356455" w:rsidRPr="00002853" w:rsidRDefault="00F71B56" w:rsidP="00F71B56">
            <w:pPr>
              <w:rPr>
                <w:rFonts w:ascii="Times" w:eastAsia="MS Mincho" w:hAnsi="Times"/>
              </w:rPr>
            </w:pPr>
            <w:r w:rsidRPr="00002853">
              <w:rPr>
                <w:rFonts w:ascii="Times" w:eastAsia="MS Mincho" w:hAnsi="Times"/>
              </w:rPr>
              <w:t>Authorization is controlled by the parameter OREVNT MANUAL RELEASE CONTROL, which lets sites choose whether release is controlled by keys or by the parameter OREVNT MANUAL RELEASE or both.</w:t>
            </w:r>
          </w:p>
        </w:tc>
      </w:tr>
      <w:tr w:rsidR="00356455" w:rsidRPr="00002853" w14:paraId="190679D8" w14:textId="77777777" w:rsidTr="00D820BF">
        <w:tc>
          <w:tcPr>
            <w:tcW w:w="2088" w:type="dxa"/>
          </w:tcPr>
          <w:p w14:paraId="586C3228" w14:textId="77777777" w:rsidR="00356455" w:rsidRPr="00002853" w:rsidRDefault="00356455">
            <w:pPr>
              <w:rPr>
                <w:rFonts w:ascii="Times" w:eastAsia="MS Mincho" w:hAnsi="Times"/>
              </w:rPr>
            </w:pPr>
            <w:r w:rsidRPr="00002853">
              <w:rPr>
                <w:rFonts w:ascii="Times" w:eastAsia="MS Mincho" w:hAnsi="Times"/>
              </w:rPr>
              <w:lastRenderedPageBreak/>
              <w:t>3</w:t>
            </w:r>
          </w:p>
        </w:tc>
        <w:tc>
          <w:tcPr>
            <w:tcW w:w="1956" w:type="dxa"/>
          </w:tcPr>
          <w:p w14:paraId="49CD042B" w14:textId="77777777" w:rsidR="00356455" w:rsidRPr="00002853" w:rsidRDefault="00356455">
            <w:pPr>
              <w:rPr>
                <w:rFonts w:ascii="Times" w:eastAsia="MS Mincho" w:hAnsi="Times"/>
              </w:rPr>
            </w:pPr>
            <w:r w:rsidRPr="00002853">
              <w:rPr>
                <w:rFonts w:ascii="Times" w:eastAsia="MS Mincho" w:hAnsi="Times"/>
              </w:rPr>
              <w:t xml:space="preserve">DIVISION           </w:t>
            </w:r>
          </w:p>
        </w:tc>
        <w:tc>
          <w:tcPr>
            <w:tcW w:w="5064" w:type="dxa"/>
          </w:tcPr>
          <w:p w14:paraId="5925C514" w14:textId="77777777" w:rsidR="00356455" w:rsidRPr="00002853" w:rsidRDefault="00356455">
            <w:pPr>
              <w:rPr>
                <w:rFonts w:ascii="Times" w:eastAsia="MS Mincho" w:hAnsi="Times"/>
              </w:rPr>
            </w:pPr>
            <w:r w:rsidRPr="00002853">
              <w:rPr>
                <w:rFonts w:ascii="Times" w:eastAsia="MS Mincho" w:hAnsi="Times"/>
              </w:rPr>
              <w:t xml:space="preserve">This is the division that this event will apply to.  For transfers across divisions, this field should be the new division that the patient is going to.  </w:t>
            </w:r>
          </w:p>
        </w:tc>
      </w:tr>
      <w:tr w:rsidR="00356455" w:rsidRPr="00002853" w14:paraId="1B74E65B" w14:textId="77777777" w:rsidTr="00D820BF">
        <w:tc>
          <w:tcPr>
            <w:tcW w:w="2088" w:type="dxa"/>
          </w:tcPr>
          <w:p w14:paraId="287D0453" w14:textId="77777777" w:rsidR="00356455" w:rsidRPr="00002853" w:rsidRDefault="00356455">
            <w:pPr>
              <w:rPr>
                <w:rFonts w:ascii="Times" w:eastAsia="MS Mincho" w:hAnsi="Times"/>
              </w:rPr>
            </w:pPr>
            <w:r w:rsidRPr="00002853">
              <w:rPr>
                <w:rFonts w:ascii="Times" w:eastAsia="MS Mincho" w:hAnsi="Times"/>
              </w:rPr>
              <w:t xml:space="preserve">4       </w:t>
            </w:r>
          </w:p>
        </w:tc>
        <w:tc>
          <w:tcPr>
            <w:tcW w:w="1956" w:type="dxa"/>
          </w:tcPr>
          <w:p w14:paraId="5F1BA81C" w14:textId="77777777" w:rsidR="00356455" w:rsidRPr="00002853" w:rsidRDefault="00356455">
            <w:pPr>
              <w:rPr>
                <w:rFonts w:ascii="Times" w:eastAsia="MS Mincho" w:hAnsi="Times"/>
              </w:rPr>
            </w:pPr>
            <w:r w:rsidRPr="00002853">
              <w:rPr>
                <w:rFonts w:ascii="Times" w:eastAsia="MS Mincho" w:hAnsi="Times"/>
              </w:rPr>
              <w:t>EVENT ORDER DIALOG</w:t>
            </w:r>
          </w:p>
        </w:tc>
        <w:tc>
          <w:tcPr>
            <w:tcW w:w="5064" w:type="dxa"/>
          </w:tcPr>
          <w:p w14:paraId="430D30B5" w14:textId="77777777" w:rsidR="00356455" w:rsidRPr="00002853" w:rsidRDefault="00356455">
            <w:pPr>
              <w:rPr>
                <w:rFonts w:ascii="Times" w:eastAsia="MS Mincho" w:hAnsi="Times"/>
              </w:rPr>
            </w:pPr>
            <w:r w:rsidRPr="00002853">
              <w:rPr>
                <w:rFonts w:ascii="Times" w:eastAsia="MS Mincho" w:hAnsi="Times"/>
              </w:rPr>
              <w:t xml:space="preserve">This field contains the name of the dialog that will appear when you are writing a generic event-delayed order that requests this release event. If such an order is not necessary for this event, leave this field empty. </w:t>
            </w:r>
          </w:p>
          <w:p w14:paraId="6C12773A" w14:textId="77777777" w:rsidR="00356455" w:rsidRPr="00002853" w:rsidRDefault="00356455">
            <w:pPr>
              <w:rPr>
                <w:rFonts w:ascii="Times" w:eastAsia="MS Mincho" w:hAnsi="Times"/>
              </w:rPr>
            </w:pPr>
            <w:r w:rsidRPr="00002853">
              <w:rPr>
                <w:rFonts w:ascii="Times" w:eastAsia="MS Mincho" w:hAnsi="Times"/>
              </w:rPr>
              <w:t xml:space="preserve">Unlike other delayed orders, the order created by this dialog will become active right away when signed and be visible on the Active Orders view as well as with the delayed orders on the Orders tab.  </w:t>
            </w:r>
          </w:p>
        </w:tc>
      </w:tr>
      <w:tr w:rsidR="00356455" w:rsidRPr="00002853" w14:paraId="04660850" w14:textId="77777777" w:rsidTr="00D820BF">
        <w:tc>
          <w:tcPr>
            <w:tcW w:w="2088" w:type="dxa"/>
          </w:tcPr>
          <w:p w14:paraId="6EB5F551" w14:textId="77777777" w:rsidR="00356455" w:rsidRPr="00002853" w:rsidRDefault="00356455">
            <w:pPr>
              <w:rPr>
                <w:rFonts w:ascii="Times" w:eastAsia="MS Mincho" w:hAnsi="Times"/>
              </w:rPr>
            </w:pPr>
            <w:r w:rsidRPr="00002853">
              <w:rPr>
                <w:rFonts w:ascii="Times" w:eastAsia="MS Mincho" w:hAnsi="Times"/>
              </w:rPr>
              <w:t xml:space="preserve">5       </w:t>
            </w:r>
          </w:p>
        </w:tc>
        <w:tc>
          <w:tcPr>
            <w:tcW w:w="1956" w:type="dxa"/>
          </w:tcPr>
          <w:p w14:paraId="55911079" w14:textId="77777777" w:rsidR="00356455" w:rsidRPr="00002853" w:rsidRDefault="00356455">
            <w:pPr>
              <w:rPr>
                <w:rFonts w:ascii="Times" w:eastAsia="MS Mincho" w:hAnsi="Times"/>
              </w:rPr>
            </w:pPr>
            <w:r w:rsidRPr="00002853">
              <w:rPr>
                <w:rFonts w:ascii="Times" w:eastAsia="MS Mincho" w:hAnsi="Times"/>
              </w:rPr>
              <w:t xml:space="preserve">ORDER SET/MENU     </w:t>
            </w:r>
          </w:p>
        </w:tc>
        <w:tc>
          <w:tcPr>
            <w:tcW w:w="5064" w:type="dxa"/>
          </w:tcPr>
          <w:p w14:paraId="3931C919" w14:textId="77777777" w:rsidR="00356455" w:rsidRPr="00002853" w:rsidRDefault="00356455">
            <w:pPr>
              <w:rPr>
                <w:rFonts w:ascii="Times" w:eastAsia="MS Mincho" w:hAnsi="Times"/>
              </w:rPr>
            </w:pPr>
            <w:r w:rsidRPr="00002853">
              <w:rPr>
                <w:rFonts w:ascii="Times" w:eastAsia="MS Mincho" w:hAnsi="Times"/>
              </w:rPr>
              <w:t xml:space="preserve">This is a menu or order set containing items that are either necessary or commonly ordered when this event occurs.  </w:t>
            </w:r>
          </w:p>
          <w:p w14:paraId="45FCA770" w14:textId="77777777" w:rsidR="00356455" w:rsidRPr="00002853" w:rsidRDefault="00356455">
            <w:pPr>
              <w:rPr>
                <w:rFonts w:ascii="Times" w:eastAsia="MS Mincho" w:hAnsi="Times"/>
              </w:rPr>
            </w:pPr>
          </w:p>
          <w:p w14:paraId="08B047FC" w14:textId="77777777" w:rsidR="00356455" w:rsidRPr="00002853" w:rsidRDefault="00356455">
            <w:pPr>
              <w:rPr>
                <w:rFonts w:ascii="Times" w:eastAsia="MS Mincho" w:hAnsi="Times"/>
              </w:rPr>
            </w:pPr>
            <w:r w:rsidRPr="00002853">
              <w:rPr>
                <w:rFonts w:ascii="Times" w:eastAsia="MS Mincho" w:hAnsi="Times"/>
              </w:rPr>
              <w:t xml:space="preserve">The menu or order specified in this field will be invoked when first placing delayed orders for this event.  If an EVENT ORDER DIALOG was defined for this event, this order set/menu will be presented to the user immediately following that dialog.  This field may be any type of order dialog except prompt types.  </w:t>
            </w:r>
          </w:p>
          <w:p w14:paraId="6DC64F48" w14:textId="77777777" w:rsidR="00356455" w:rsidRPr="00002853" w:rsidRDefault="00356455">
            <w:pPr>
              <w:rPr>
                <w:rFonts w:ascii="Times" w:eastAsia="MS Mincho" w:hAnsi="Times"/>
              </w:rPr>
            </w:pPr>
          </w:p>
          <w:p w14:paraId="6BDC7AF5" w14:textId="77777777" w:rsidR="00356455" w:rsidRPr="00002853" w:rsidRDefault="00356455">
            <w:pPr>
              <w:pStyle w:val="CPRSNote"/>
              <w:ind w:left="810"/>
              <w:rPr>
                <w:rFonts w:ascii="Times" w:eastAsia="MS Mincho" w:hAnsi="Times"/>
              </w:rPr>
            </w:pPr>
            <w:r w:rsidRPr="00002853">
              <w:rPr>
                <w:b/>
                <w:bCs/>
              </w:rPr>
              <w:t>Note</w:t>
            </w:r>
            <w:r w:rsidRPr="00002853">
              <w:t>:     Order sets listed in this field should be part of an order menu.</w:t>
            </w:r>
          </w:p>
        </w:tc>
      </w:tr>
      <w:tr w:rsidR="00356455" w:rsidRPr="00002853" w14:paraId="32385DBE" w14:textId="77777777" w:rsidTr="00D820BF">
        <w:trPr>
          <w:trHeight w:val="2978"/>
        </w:trPr>
        <w:tc>
          <w:tcPr>
            <w:tcW w:w="2088" w:type="dxa"/>
          </w:tcPr>
          <w:p w14:paraId="5959898D" w14:textId="77777777" w:rsidR="00356455" w:rsidRPr="00002853" w:rsidRDefault="00356455">
            <w:pPr>
              <w:rPr>
                <w:rFonts w:ascii="Times" w:eastAsia="MS Mincho" w:hAnsi="Times"/>
              </w:rPr>
            </w:pPr>
            <w:r w:rsidRPr="00002853">
              <w:rPr>
                <w:rFonts w:ascii="Times" w:eastAsia="MS Mincho" w:hAnsi="Times"/>
              </w:rPr>
              <w:t xml:space="preserve">6       </w:t>
            </w:r>
          </w:p>
        </w:tc>
        <w:tc>
          <w:tcPr>
            <w:tcW w:w="1956" w:type="dxa"/>
          </w:tcPr>
          <w:p w14:paraId="5AFED1AB" w14:textId="77777777" w:rsidR="00356455" w:rsidRPr="00002853" w:rsidRDefault="00356455">
            <w:pPr>
              <w:rPr>
                <w:rFonts w:ascii="Times" w:eastAsia="MS Mincho" w:hAnsi="Times"/>
              </w:rPr>
            </w:pPr>
            <w:r w:rsidRPr="00002853">
              <w:rPr>
                <w:rFonts w:ascii="Times" w:eastAsia="MS Mincho" w:hAnsi="Times"/>
              </w:rPr>
              <w:t>LAPSE IN #DAYS</w:t>
            </w:r>
          </w:p>
        </w:tc>
        <w:tc>
          <w:tcPr>
            <w:tcW w:w="5064" w:type="dxa"/>
          </w:tcPr>
          <w:p w14:paraId="7CBE7917" w14:textId="77777777" w:rsidR="00356455" w:rsidRPr="00002853" w:rsidRDefault="00356455">
            <w:pPr>
              <w:rPr>
                <w:rFonts w:ascii="Times" w:eastAsia="MS Mincho" w:hAnsi="Times"/>
                <w:color w:val="3366FF"/>
              </w:rPr>
            </w:pPr>
            <w:r w:rsidRPr="00002853">
              <w:rPr>
                <w:rFonts w:ascii="Times" w:eastAsia="MS Mincho" w:hAnsi="Times"/>
                <w:color w:val="000000"/>
              </w:rPr>
              <w:t>Patient events are evaluated whenever delayed orders are acted upon or viewed.  If the number of days specified in this field have passed since delayed orders were entered for this event and for this patient, then the status of all orders delayed for this event will be changed to "lapsed" and the patient event itself will be terminated.  The orders can no longer be released to the service.</w:t>
            </w:r>
          </w:p>
        </w:tc>
      </w:tr>
      <w:tr w:rsidR="00356455" w:rsidRPr="00002853" w14:paraId="6D7E9BA5" w14:textId="77777777" w:rsidTr="00D820BF">
        <w:tc>
          <w:tcPr>
            <w:tcW w:w="2088" w:type="dxa"/>
          </w:tcPr>
          <w:p w14:paraId="37711B90" w14:textId="77777777" w:rsidR="00356455" w:rsidRPr="00002853" w:rsidRDefault="00356455">
            <w:pPr>
              <w:rPr>
                <w:rFonts w:ascii="Times" w:eastAsia="MS Mincho" w:hAnsi="Times"/>
              </w:rPr>
            </w:pPr>
            <w:r w:rsidRPr="00002853">
              <w:rPr>
                <w:rFonts w:ascii="Times" w:eastAsia="MS Mincho" w:hAnsi="Times"/>
              </w:rPr>
              <w:lastRenderedPageBreak/>
              <w:t xml:space="preserve">7       </w:t>
            </w:r>
          </w:p>
        </w:tc>
        <w:tc>
          <w:tcPr>
            <w:tcW w:w="1956" w:type="dxa"/>
          </w:tcPr>
          <w:p w14:paraId="093B3F7A" w14:textId="77777777" w:rsidR="00356455" w:rsidRPr="00002853" w:rsidRDefault="00356455">
            <w:pPr>
              <w:rPr>
                <w:rFonts w:ascii="Times" w:eastAsia="MS Mincho" w:hAnsi="Times"/>
              </w:rPr>
            </w:pPr>
            <w:r w:rsidRPr="00002853">
              <w:rPr>
                <w:rFonts w:ascii="Times" w:eastAsia="MS Mincho" w:hAnsi="Times"/>
              </w:rPr>
              <w:t xml:space="preserve">MAS MOVEMENT TYPE      </w:t>
            </w:r>
          </w:p>
        </w:tc>
        <w:tc>
          <w:tcPr>
            <w:tcW w:w="5064" w:type="dxa"/>
          </w:tcPr>
          <w:p w14:paraId="40FEEED5" w14:textId="77777777" w:rsidR="00356455" w:rsidRPr="00002853" w:rsidRDefault="00356455">
            <w:pPr>
              <w:rPr>
                <w:rFonts w:ascii="Times" w:eastAsia="MS Mincho" w:hAnsi="Times"/>
              </w:rPr>
            </w:pPr>
            <w:r w:rsidRPr="00002853">
              <w:rPr>
                <w:rFonts w:ascii="Times" w:eastAsia="MS Mincho" w:hAnsi="Times"/>
              </w:rPr>
              <w:t xml:space="preserve">This is an MAS Movement Type that can further define this event.  This field is optional, but if it is defined then it must match the patient's movement data to satisfy the event and cause any delayed orders to be released.  </w:t>
            </w:r>
          </w:p>
          <w:p w14:paraId="0F1D2E1C" w14:textId="47EBFB73" w:rsidR="00356455" w:rsidRPr="00002853" w:rsidRDefault="00356455">
            <w:pPr>
              <w:rPr>
                <w:rFonts w:ascii="Times" w:eastAsia="MS Mincho" w:hAnsi="Times"/>
              </w:rPr>
            </w:pPr>
            <w:r w:rsidRPr="00002853">
              <w:rPr>
                <w:rFonts w:ascii="Times" w:eastAsia="MS Mincho" w:hAnsi="Times"/>
              </w:rPr>
              <w:t>For example, to have delayed orders released when a patient returns from pass</w:t>
            </w:r>
            <w:r w:rsidR="00A900D3" w:rsidRPr="00002853">
              <w:rPr>
                <w:rFonts w:ascii="Times" w:eastAsia="MS Mincho" w:hAnsi="Times"/>
              </w:rPr>
              <w:t xml:space="preserve">, </w:t>
            </w:r>
            <w:r w:rsidRPr="00002853">
              <w:rPr>
                <w:rFonts w:ascii="Times" w:eastAsia="MS Mincho" w:hAnsi="Times"/>
              </w:rPr>
              <w:t xml:space="preserve">enter the movement type of AUTH ABSENCE 96 HOURS OR LESS, or leave this field empty to have the transfer event defined by other criteria such as treating specialty or ward location.  </w:t>
            </w:r>
          </w:p>
        </w:tc>
      </w:tr>
      <w:tr w:rsidR="00356455" w:rsidRPr="00002853" w14:paraId="6E29AA10" w14:textId="77777777" w:rsidTr="00D820BF">
        <w:tc>
          <w:tcPr>
            <w:tcW w:w="2088" w:type="dxa"/>
          </w:tcPr>
          <w:p w14:paraId="2D2600FA" w14:textId="77777777" w:rsidR="00356455" w:rsidRPr="00002853" w:rsidRDefault="00356455">
            <w:pPr>
              <w:rPr>
                <w:rFonts w:ascii="Times" w:hAnsi="Times"/>
              </w:rPr>
            </w:pPr>
          </w:p>
          <w:p w14:paraId="2600505D" w14:textId="77777777" w:rsidR="00356455" w:rsidRPr="00002853" w:rsidRDefault="00356455">
            <w:pPr>
              <w:ind w:right="-108"/>
              <w:rPr>
                <w:rFonts w:ascii="Times" w:eastAsia="MS Mincho" w:hAnsi="Times"/>
              </w:rPr>
            </w:pPr>
            <w:r w:rsidRPr="00002853">
              <w:rPr>
                <w:rFonts w:ascii="Times" w:eastAsia="MS Mincho" w:hAnsi="Times"/>
              </w:rPr>
              <w:t xml:space="preserve">8       </w:t>
            </w:r>
          </w:p>
        </w:tc>
        <w:tc>
          <w:tcPr>
            <w:tcW w:w="1956" w:type="dxa"/>
          </w:tcPr>
          <w:p w14:paraId="7517B595" w14:textId="77777777" w:rsidR="00356455" w:rsidRPr="00002853" w:rsidRDefault="00356455">
            <w:pPr>
              <w:rPr>
                <w:rFonts w:ascii="Times" w:eastAsia="MS Mincho" w:hAnsi="Times"/>
              </w:rPr>
            </w:pPr>
            <w:r w:rsidRPr="00002853">
              <w:rPr>
                <w:rFonts w:ascii="Times" w:eastAsia="MS Mincho" w:hAnsi="Times"/>
              </w:rPr>
              <w:t xml:space="preserve">DISPLAY TEXT      </w:t>
            </w:r>
          </w:p>
        </w:tc>
        <w:tc>
          <w:tcPr>
            <w:tcW w:w="5064" w:type="dxa"/>
          </w:tcPr>
          <w:p w14:paraId="299DFF01" w14:textId="77777777" w:rsidR="00356455" w:rsidRPr="00002853" w:rsidRDefault="00356455">
            <w:pPr>
              <w:rPr>
                <w:rFonts w:ascii="Times" w:eastAsia="MS Mincho" w:hAnsi="Times"/>
              </w:rPr>
            </w:pPr>
            <w:r w:rsidRPr="00002853">
              <w:rPr>
                <w:rFonts w:ascii="Times" w:eastAsia="MS Mincho" w:hAnsi="Times"/>
              </w:rPr>
              <w:t xml:space="preserve">This field is the name of the event as it will appear to the user in CPRS.  </w:t>
            </w:r>
          </w:p>
          <w:p w14:paraId="2D4C962B" w14:textId="77777777" w:rsidR="00356455" w:rsidRPr="00002853" w:rsidRDefault="00356455">
            <w:pPr>
              <w:rPr>
                <w:rFonts w:ascii="Times" w:eastAsia="MS Mincho" w:hAnsi="Times"/>
              </w:rPr>
            </w:pPr>
          </w:p>
        </w:tc>
      </w:tr>
      <w:tr w:rsidR="00356455" w:rsidRPr="00002853" w14:paraId="278FEB6C" w14:textId="77777777" w:rsidTr="00D820BF">
        <w:tc>
          <w:tcPr>
            <w:tcW w:w="2088" w:type="dxa"/>
          </w:tcPr>
          <w:p w14:paraId="4F6E1BBA" w14:textId="77777777" w:rsidR="00356455" w:rsidRPr="00002853" w:rsidRDefault="00356455">
            <w:pPr>
              <w:rPr>
                <w:rFonts w:ascii="Times" w:eastAsia="MS Mincho" w:hAnsi="Times"/>
              </w:rPr>
            </w:pPr>
            <w:r w:rsidRPr="00002853">
              <w:rPr>
                <w:rFonts w:ascii="Times" w:eastAsia="MS Mincho" w:hAnsi="Times"/>
              </w:rPr>
              <w:t xml:space="preserve">9       </w:t>
            </w:r>
          </w:p>
        </w:tc>
        <w:tc>
          <w:tcPr>
            <w:tcW w:w="1956" w:type="dxa"/>
          </w:tcPr>
          <w:p w14:paraId="4E2A8869" w14:textId="77777777" w:rsidR="00356455" w:rsidRPr="00002853" w:rsidRDefault="00356455">
            <w:pPr>
              <w:rPr>
                <w:rFonts w:ascii="Times" w:eastAsia="MS Mincho" w:hAnsi="Times"/>
              </w:rPr>
            </w:pPr>
            <w:r w:rsidRPr="00002853">
              <w:rPr>
                <w:rFonts w:ascii="Times" w:eastAsia="MS Mincho" w:hAnsi="Times"/>
              </w:rPr>
              <w:t>ORDERING PARAMETERS LOCATION</w:t>
            </w:r>
          </w:p>
        </w:tc>
        <w:tc>
          <w:tcPr>
            <w:tcW w:w="5064" w:type="dxa"/>
          </w:tcPr>
          <w:p w14:paraId="50BFF5D1" w14:textId="77777777" w:rsidR="00356455" w:rsidRPr="00002853" w:rsidRDefault="00356455">
            <w:pPr>
              <w:rPr>
                <w:rFonts w:ascii="Times" w:eastAsia="MS Mincho" w:hAnsi="Times"/>
              </w:rPr>
            </w:pPr>
            <w:r w:rsidRPr="00002853">
              <w:rPr>
                <w:rFonts w:ascii="Times" w:eastAsia="MS Mincho" w:hAnsi="Times"/>
              </w:rPr>
              <w:t xml:space="preserve">Many order dialogs use parameters that depend on location.  The location specified in the Ordering Parameters Location field is used as the default location for retrieving those parameter values when delaying orders to this event.  </w:t>
            </w:r>
          </w:p>
          <w:p w14:paraId="6F462C50" w14:textId="77777777" w:rsidR="00356455" w:rsidRPr="00002853" w:rsidRDefault="00356455">
            <w:pPr>
              <w:rPr>
                <w:rFonts w:ascii="Times" w:eastAsia="MS Mincho" w:hAnsi="Times"/>
              </w:rPr>
            </w:pPr>
            <w:r w:rsidRPr="00002853">
              <w:rPr>
                <w:rFonts w:ascii="Times" w:eastAsia="MS Mincho" w:hAnsi="Times"/>
              </w:rPr>
              <w:t xml:space="preserve">The patient's actual location will be saved with the order at the time of its release.  </w:t>
            </w:r>
          </w:p>
          <w:p w14:paraId="721EEDA6" w14:textId="77777777" w:rsidR="00356455" w:rsidRPr="00002853" w:rsidRDefault="00356455">
            <w:pPr>
              <w:rPr>
                <w:rFonts w:ascii="Times" w:eastAsia="MS Mincho" w:hAnsi="Times"/>
              </w:rPr>
            </w:pPr>
          </w:p>
        </w:tc>
      </w:tr>
      <w:tr w:rsidR="00356455" w:rsidRPr="00002853" w14:paraId="2CC51F51" w14:textId="77777777" w:rsidTr="00D820BF">
        <w:tc>
          <w:tcPr>
            <w:tcW w:w="2088" w:type="dxa"/>
          </w:tcPr>
          <w:p w14:paraId="57475A49" w14:textId="77777777" w:rsidR="00356455" w:rsidRPr="00002853" w:rsidRDefault="00356455">
            <w:pPr>
              <w:rPr>
                <w:rFonts w:ascii="Times" w:eastAsia="MS Mincho" w:hAnsi="Times"/>
              </w:rPr>
            </w:pPr>
            <w:r w:rsidRPr="00002853">
              <w:rPr>
                <w:rFonts w:ascii="Times" w:eastAsia="MS Mincho" w:hAnsi="Times"/>
              </w:rPr>
              <w:t xml:space="preserve">10      </w:t>
            </w:r>
          </w:p>
        </w:tc>
        <w:tc>
          <w:tcPr>
            <w:tcW w:w="1956" w:type="dxa"/>
          </w:tcPr>
          <w:p w14:paraId="675F8A5E" w14:textId="77777777" w:rsidR="00356455" w:rsidRPr="00002853" w:rsidRDefault="00356455">
            <w:pPr>
              <w:rPr>
                <w:rFonts w:ascii="Times" w:eastAsia="MS Mincho" w:hAnsi="Times"/>
              </w:rPr>
            </w:pPr>
            <w:r w:rsidRPr="00002853">
              <w:rPr>
                <w:rFonts w:ascii="Times" w:eastAsia="MS Mincho" w:hAnsi="Times"/>
              </w:rPr>
              <w:t>INCLUDED TREATING SPECIALTIES</w:t>
            </w:r>
          </w:p>
        </w:tc>
        <w:tc>
          <w:tcPr>
            <w:tcW w:w="5064" w:type="dxa"/>
          </w:tcPr>
          <w:p w14:paraId="574C2EE9" w14:textId="77777777" w:rsidR="00356455" w:rsidRPr="00002853" w:rsidRDefault="00356455">
            <w:pPr>
              <w:rPr>
                <w:rFonts w:ascii="Times" w:eastAsia="MS Mincho" w:hAnsi="Times"/>
              </w:rPr>
            </w:pPr>
            <w:r w:rsidRPr="00002853">
              <w:rPr>
                <w:rFonts w:ascii="Times" w:eastAsia="MS Mincho" w:hAnsi="Times"/>
              </w:rPr>
              <w:t xml:space="preserve">The treating specialties in this field are the treating specialties that can satisfy this event. If the patient's new specialty matches a specialty in this field, then orders delayed for this event may be released.  </w:t>
            </w:r>
          </w:p>
          <w:p w14:paraId="20B076AA" w14:textId="77777777" w:rsidR="00356455" w:rsidRPr="00002853" w:rsidRDefault="00356455">
            <w:pPr>
              <w:ind w:firstLine="720"/>
              <w:rPr>
                <w:rFonts w:ascii="Times" w:eastAsia="MS Mincho" w:hAnsi="Times"/>
              </w:rPr>
            </w:pPr>
          </w:p>
        </w:tc>
      </w:tr>
      <w:tr w:rsidR="00356455" w:rsidRPr="00002853" w14:paraId="2DDD767B" w14:textId="77777777" w:rsidTr="00D820BF">
        <w:tc>
          <w:tcPr>
            <w:tcW w:w="2088" w:type="dxa"/>
          </w:tcPr>
          <w:p w14:paraId="214F2BD0" w14:textId="77777777" w:rsidR="00356455" w:rsidRPr="00002853" w:rsidRDefault="00356455">
            <w:pPr>
              <w:rPr>
                <w:rFonts w:ascii="Times" w:eastAsia="MS Mincho" w:hAnsi="Times"/>
              </w:rPr>
            </w:pPr>
            <w:r w:rsidRPr="00002853">
              <w:rPr>
                <w:rFonts w:ascii="Times" w:eastAsia="MS Mincho" w:hAnsi="Times"/>
              </w:rPr>
              <w:t xml:space="preserve">100.51,.01      </w:t>
            </w:r>
          </w:p>
        </w:tc>
        <w:tc>
          <w:tcPr>
            <w:tcW w:w="1956" w:type="dxa"/>
          </w:tcPr>
          <w:p w14:paraId="755085AE" w14:textId="77777777" w:rsidR="00356455" w:rsidRPr="00002853" w:rsidRDefault="00356455">
            <w:pPr>
              <w:ind w:left="-96"/>
              <w:rPr>
                <w:rFonts w:ascii="Times" w:eastAsia="MS Mincho" w:hAnsi="Times"/>
              </w:rPr>
            </w:pPr>
            <w:r w:rsidRPr="00002853">
              <w:rPr>
                <w:rFonts w:ascii="Times" w:eastAsia="MS Mincho" w:hAnsi="Times"/>
              </w:rPr>
              <w:t>INCLUDED TREATING SPECIALTIES</w:t>
            </w:r>
          </w:p>
        </w:tc>
        <w:tc>
          <w:tcPr>
            <w:tcW w:w="5064" w:type="dxa"/>
          </w:tcPr>
          <w:p w14:paraId="2D254A1D" w14:textId="77777777" w:rsidR="00356455" w:rsidRPr="00002853" w:rsidRDefault="00356455">
            <w:pPr>
              <w:rPr>
                <w:rFonts w:ascii="Times" w:eastAsia="MS Mincho" w:hAnsi="Times"/>
              </w:rPr>
            </w:pPr>
            <w:r w:rsidRPr="00002853">
              <w:rPr>
                <w:rFonts w:ascii="Times" w:eastAsia="MS Mincho" w:hAnsi="Times"/>
              </w:rPr>
              <w:t xml:space="preserve">This is a treating specialty that can satisfy this event.  If the treating specialty is defined, then the patient's new specialty must match one in this list in order for any delayed orders to be released.  A specialty may only be included in one active release event at a time.  </w:t>
            </w:r>
          </w:p>
          <w:p w14:paraId="0A991594" w14:textId="77777777" w:rsidR="00356455" w:rsidRPr="00002853" w:rsidRDefault="00356455">
            <w:pPr>
              <w:rPr>
                <w:rFonts w:ascii="Times" w:eastAsia="MS Mincho" w:hAnsi="Times"/>
              </w:rPr>
            </w:pPr>
            <w:r w:rsidRPr="00002853">
              <w:rPr>
                <w:rFonts w:ascii="Times" w:eastAsia="MS Mincho" w:hAnsi="Times"/>
              </w:rPr>
              <w:t xml:space="preserve">If locations are also defined for this event then both the treating specialty and the location must match for orders to be released.  </w:t>
            </w:r>
          </w:p>
        </w:tc>
      </w:tr>
      <w:tr w:rsidR="00356455" w:rsidRPr="00002853" w14:paraId="5C800817" w14:textId="77777777" w:rsidTr="00D820BF">
        <w:tc>
          <w:tcPr>
            <w:tcW w:w="2088" w:type="dxa"/>
          </w:tcPr>
          <w:p w14:paraId="24170A80" w14:textId="77777777" w:rsidR="00356455" w:rsidRPr="00002853" w:rsidRDefault="00356455">
            <w:pPr>
              <w:rPr>
                <w:rFonts w:ascii="Times" w:eastAsia="MS Mincho" w:hAnsi="Times"/>
              </w:rPr>
            </w:pPr>
            <w:r w:rsidRPr="00002853">
              <w:rPr>
                <w:rFonts w:ascii="Times" w:eastAsia="MS Mincho" w:hAnsi="Times"/>
              </w:rPr>
              <w:t xml:space="preserve">11      </w:t>
            </w:r>
          </w:p>
        </w:tc>
        <w:tc>
          <w:tcPr>
            <w:tcW w:w="1956" w:type="dxa"/>
          </w:tcPr>
          <w:p w14:paraId="22FAA4B9" w14:textId="77777777" w:rsidR="00356455" w:rsidRPr="00002853" w:rsidRDefault="00356455">
            <w:pPr>
              <w:rPr>
                <w:rFonts w:ascii="Times" w:eastAsia="MS Mincho" w:hAnsi="Times"/>
              </w:rPr>
            </w:pPr>
            <w:r w:rsidRPr="00002853">
              <w:rPr>
                <w:rFonts w:ascii="Times" w:eastAsia="MS Mincho" w:hAnsi="Times"/>
              </w:rPr>
              <w:t>INCLUDED LOCATIONS</w:t>
            </w:r>
          </w:p>
          <w:p w14:paraId="048E06FB" w14:textId="77777777" w:rsidR="00356455" w:rsidRPr="00002853" w:rsidRDefault="00356455">
            <w:pPr>
              <w:ind w:firstLine="720"/>
              <w:rPr>
                <w:rFonts w:ascii="Times" w:eastAsia="MS Mincho" w:hAnsi="Times"/>
              </w:rPr>
            </w:pPr>
          </w:p>
        </w:tc>
        <w:tc>
          <w:tcPr>
            <w:tcW w:w="5064" w:type="dxa"/>
          </w:tcPr>
          <w:p w14:paraId="57AE8062" w14:textId="77777777" w:rsidR="00356455" w:rsidRPr="00002853" w:rsidRDefault="00356455">
            <w:pPr>
              <w:rPr>
                <w:rFonts w:ascii="Times" w:eastAsia="MS Mincho" w:hAnsi="Times"/>
              </w:rPr>
            </w:pPr>
            <w:r w:rsidRPr="00002853">
              <w:rPr>
                <w:rFonts w:ascii="Times" w:eastAsia="MS Mincho" w:hAnsi="Times"/>
              </w:rPr>
              <w:t xml:space="preserve">These are ward locations that can satisfy this event.  If the patient's new location matches a location in this list, then orders delayed for this event may be released.  </w:t>
            </w:r>
          </w:p>
        </w:tc>
      </w:tr>
      <w:tr w:rsidR="00356455" w:rsidRPr="00002853" w14:paraId="0B76BA0C" w14:textId="77777777" w:rsidTr="00D820BF">
        <w:tc>
          <w:tcPr>
            <w:tcW w:w="2088" w:type="dxa"/>
          </w:tcPr>
          <w:p w14:paraId="36C3480D" w14:textId="77777777" w:rsidR="00356455" w:rsidRPr="00002853" w:rsidRDefault="00356455">
            <w:pPr>
              <w:rPr>
                <w:rFonts w:ascii="Times" w:eastAsia="MS Mincho" w:hAnsi="Times"/>
              </w:rPr>
            </w:pPr>
            <w:r w:rsidRPr="00002853">
              <w:rPr>
                <w:rFonts w:ascii="Times" w:eastAsia="MS Mincho" w:hAnsi="Times"/>
              </w:rPr>
              <w:t>100.511,.01</w:t>
            </w:r>
          </w:p>
        </w:tc>
        <w:tc>
          <w:tcPr>
            <w:tcW w:w="1956" w:type="dxa"/>
          </w:tcPr>
          <w:p w14:paraId="7CAFF190" w14:textId="77777777" w:rsidR="00356455" w:rsidRPr="00002853" w:rsidRDefault="00356455">
            <w:pPr>
              <w:rPr>
                <w:rFonts w:ascii="Times" w:eastAsia="MS Mincho" w:hAnsi="Times"/>
              </w:rPr>
            </w:pPr>
            <w:r w:rsidRPr="00002853">
              <w:rPr>
                <w:rFonts w:ascii="Times" w:eastAsia="MS Mincho" w:hAnsi="Times"/>
              </w:rPr>
              <w:t xml:space="preserve">INCLUDED LOCATIONS </w:t>
            </w:r>
          </w:p>
        </w:tc>
        <w:tc>
          <w:tcPr>
            <w:tcW w:w="5064" w:type="dxa"/>
          </w:tcPr>
          <w:p w14:paraId="04D30F29" w14:textId="77777777" w:rsidR="00356455" w:rsidRPr="00002853" w:rsidRDefault="00356455">
            <w:pPr>
              <w:rPr>
                <w:rFonts w:ascii="Times" w:eastAsia="MS Mincho" w:hAnsi="Times"/>
              </w:rPr>
            </w:pPr>
            <w:r w:rsidRPr="00002853">
              <w:rPr>
                <w:rFonts w:ascii="Times" w:eastAsia="MS Mincho" w:hAnsi="Times"/>
              </w:rPr>
              <w:t xml:space="preserve">This is a ward location that can satisfy this event. If defined, then the patient's new location must match a </w:t>
            </w:r>
            <w:r w:rsidRPr="00002853">
              <w:rPr>
                <w:rFonts w:ascii="Times" w:eastAsia="MS Mincho" w:hAnsi="Times"/>
              </w:rPr>
              <w:lastRenderedPageBreak/>
              <w:t xml:space="preserve">location in this list for any delayed orders to be released.  </w:t>
            </w:r>
          </w:p>
          <w:p w14:paraId="2FF95676" w14:textId="77777777" w:rsidR="00356455" w:rsidRPr="00002853" w:rsidRDefault="00356455">
            <w:pPr>
              <w:rPr>
                <w:rFonts w:ascii="Times" w:eastAsia="MS Mincho" w:hAnsi="Times"/>
              </w:rPr>
            </w:pPr>
            <w:r w:rsidRPr="00002853">
              <w:rPr>
                <w:rFonts w:ascii="Times" w:eastAsia="MS Mincho" w:hAnsi="Times"/>
              </w:rPr>
              <w:t xml:space="preserve">A location may only be included in one active release event at a time.  If this event also has treating specialties defined, then both the location and the treating specialty must match for orders to be released. </w:t>
            </w:r>
          </w:p>
        </w:tc>
      </w:tr>
      <w:tr w:rsidR="00356455" w:rsidRPr="00002853" w14:paraId="0F312E1C" w14:textId="77777777" w:rsidTr="00D820BF">
        <w:tc>
          <w:tcPr>
            <w:tcW w:w="2088" w:type="dxa"/>
          </w:tcPr>
          <w:p w14:paraId="64CC1548" w14:textId="77777777" w:rsidR="00356455" w:rsidRPr="00002853" w:rsidRDefault="00356455">
            <w:pPr>
              <w:rPr>
                <w:rFonts w:ascii="Times" w:eastAsia="MS Mincho" w:hAnsi="Times"/>
              </w:rPr>
            </w:pPr>
            <w:r w:rsidRPr="00002853">
              <w:rPr>
                <w:rFonts w:ascii="Times" w:eastAsia="MS Mincho" w:hAnsi="Times"/>
              </w:rPr>
              <w:lastRenderedPageBreak/>
              <w:t xml:space="preserve">12    </w:t>
            </w:r>
          </w:p>
        </w:tc>
        <w:tc>
          <w:tcPr>
            <w:tcW w:w="1956" w:type="dxa"/>
          </w:tcPr>
          <w:p w14:paraId="04594A78" w14:textId="77777777" w:rsidR="00356455" w:rsidRPr="00002853" w:rsidRDefault="00356455">
            <w:pPr>
              <w:rPr>
                <w:rFonts w:ascii="Times" w:eastAsia="MS Mincho" w:hAnsi="Times"/>
              </w:rPr>
            </w:pPr>
            <w:r w:rsidRPr="00002853">
              <w:rPr>
                <w:rFonts w:ascii="Times" w:eastAsia="MS Mincho" w:hAnsi="Times"/>
              </w:rPr>
              <w:t xml:space="preserve">EDIT HISTORY </w:t>
            </w:r>
          </w:p>
        </w:tc>
        <w:tc>
          <w:tcPr>
            <w:tcW w:w="5064" w:type="dxa"/>
          </w:tcPr>
          <w:p w14:paraId="708A92DD" w14:textId="77777777" w:rsidR="00356455" w:rsidRPr="00002853" w:rsidRDefault="00356455">
            <w:pPr>
              <w:rPr>
                <w:rFonts w:ascii="Times" w:eastAsia="MS Mincho" w:hAnsi="Times"/>
              </w:rPr>
            </w:pPr>
          </w:p>
        </w:tc>
      </w:tr>
      <w:tr w:rsidR="00356455" w:rsidRPr="00002853" w14:paraId="4C9E2092" w14:textId="77777777" w:rsidTr="00D820BF">
        <w:tc>
          <w:tcPr>
            <w:tcW w:w="2088" w:type="dxa"/>
          </w:tcPr>
          <w:p w14:paraId="6CC2AB88" w14:textId="77777777" w:rsidR="00356455" w:rsidRPr="00002853" w:rsidRDefault="00356455">
            <w:pPr>
              <w:rPr>
                <w:rFonts w:ascii="Times" w:eastAsia="MS Mincho" w:hAnsi="Times"/>
              </w:rPr>
            </w:pPr>
            <w:r w:rsidRPr="00002853">
              <w:rPr>
                <w:rFonts w:ascii="Times" w:eastAsia="MS Mincho" w:hAnsi="Times"/>
              </w:rPr>
              <w:t xml:space="preserve">100.512,.01     </w:t>
            </w:r>
          </w:p>
        </w:tc>
        <w:tc>
          <w:tcPr>
            <w:tcW w:w="1956" w:type="dxa"/>
          </w:tcPr>
          <w:p w14:paraId="033B6590" w14:textId="77777777" w:rsidR="00356455" w:rsidRPr="00002853" w:rsidRDefault="00356455">
            <w:pPr>
              <w:rPr>
                <w:rFonts w:ascii="Times" w:eastAsia="MS Mincho" w:hAnsi="Times"/>
              </w:rPr>
            </w:pPr>
            <w:r w:rsidRPr="00002853">
              <w:rPr>
                <w:rFonts w:ascii="Times" w:eastAsia="MS Mincho" w:hAnsi="Times"/>
              </w:rPr>
              <w:t xml:space="preserve">EDIT HISTORY </w:t>
            </w:r>
          </w:p>
        </w:tc>
        <w:tc>
          <w:tcPr>
            <w:tcW w:w="5064" w:type="dxa"/>
          </w:tcPr>
          <w:p w14:paraId="18B4012F" w14:textId="77777777" w:rsidR="00356455" w:rsidRPr="00002853" w:rsidRDefault="00356455">
            <w:pPr>
              <w:rPr>
                <w:rFonts w:ascii="Times" w:eastAsia="MS Mincho" w:hAnsi="Times"/>
              </w:rPr>
            </w:pPr>
            <w:r w:rsidRPr="00002853">
              <w:rPr>
                <w:rFonts w:ascii="Times" w:eastAsia="MS Mincho" w:hAnsi="Times"/>
              </w:rPr>
              <w:t xml:space="preserve">This field tracks when an event was added.  It also tracks when the edit options were used on this event.  </w:t>
            </w:r>
          </w:p>
        </w:tc>
      </w:tr>
      <w:tr w:rsidR="00356455" w:rsidRPr="00002853" w14:paraId="5472CB8D" w14:textId="77777777" w:rsidTr="00D820BF">
        <w:tc>
          <w:tcPr>
            <w:tcW w:w="2088" w:type="dxa"/>
          </w:tcPr>
          <w:p w14:paraId="6954703B" w14:textId="77777777" w:rsidR="00356455" w:rsidRPr="00002853" w:rsidRDefault="00356455">
            <w:pPr>
              <w:rPr>
                <w:rFonts w:ascii="Times" w:eastAsia="MS Mincho" w:hAnsi="Times"/>
              </w:rPr>
            </w:pPr>
            <w:r w:rsidRPr="00002853">
              <w:rPr>
                <w:rFonts w:ascii="Times" w:eastAsia="MS Mincho" w:hAnsi="Times"/>
              </w:rPr>
              <w:t xml:space="preserve">100.512,1       </w:t>
            </w:r>
          </w:p>
        </w:tc>
        <w:tc>
          <w:tcPr>
            <w:tcW w:w="1956" w:type="dxa"/>
          </w:tcPr>
          <w:p w14:paraId="6762768D" w14:textId="77777777" w:rsidR="00356455" w:rsidRPr="00002853" w:rsidRDefault="00356455">
            <w:pPr>
              <w:rPr>
                <w:rFonts w:ascii="Times" w:eastAsia="MS Mincho" w:hAnsi="Times"/>
              </w:rPr>
            </w:pPr>
            <w:r w:rsidRPr="00002853">
              <w:rPr>
                <w:rFonts w:ascii="Times" w:eastAsia="MS Mincho" w:hAnsi="Times"/>
              </w:rPr>
              <w:t>WHO ENTERED/EDITED</w:t>
            </w:r>
          </w:p>
        </w:tc>
        <w:tc>
          <w:tcPr>
            <w:tcW w:w="5064" w:type="dxa"/>
          </w:tcPr>
          <w:p w14:paraId="476AE75F" w14:textId="77777777" w:rsidR="00356455" w:rsidRPr="00002853" w:rsidRDefault="00356455">
            <w:pPr>
              <w:rPr>
                <w:rFonts w:ascii="Times" w:eastAsia="MS Mincho" w:hAnsi="Times"/>
              </w:rPr>
            </w:pPr>
            <w:r w:rsidRPr="00002853">
              <w:rPr>
                <w:rFonts w:ascii="Times" w:eastAsia="MS Mincho" w:hAnsi="Times"/>
              </w:rPr>
              <w:t>This field identifies the person who entered or edited the release event.</w:t>
            </w:r>
          </w:p>
          <w:p w14:paraId="6B3B13C8" w14:textId="77777777" w:rsidR="00356455" w:rsidRPr="00002853" w:rsidRDefault="00356455">
            <w:pPr>
              <w:rPr>
                <w:rFonts w:ascii="Times" w:eastAsia="MS Mincho" w:hAnsi="Times"/>
              </w:rPr>
            </w:pPr>
          </w:p>
        </w:tc>
      </w:tr>
      <w:tr w:rsidR="00356455" w:rsidRPr="00002853" w14:paraId="6ED9604A" w14:textId="77777777" w:rsidTr="00D820BF">
        <w:tc>
          <w:tcPr>
            <w:tcW w:w="2088" w:type="dxa"/>
          </w:tcPr>
          <w:p w14:paraId="52F7CFA4" w14:textId="77777777" w:rsidR="00356455" w:rsidRPr="00002853" w:rsidRDefault="00356455">
            <w:pPr>
              <w:rPr>
                <w:rFonts w:ascii="Times" w:eastAsia="MS Mincho" w:hAnsi="Times"/>
              </w:rPr>
            </w:pPr>
            <w:r w:rsidRPr="00002853">
              <w:rPr>
                <w:rFonts w:ascii="Times" w:eastAsia="MS Mincho" w:hAnsi="Times"/>
              </w:rPr>
              <w:t xml:space="preserve">13      </w:t>
            </w:r>
          </w:p>
        </w:tc>
        <w:tc>
          <w:tcPr>
            <w:tcW w:w="1956" w:type="dxa"/>
          </w:tcPr>
          <w:p w14:paraId="07E5A43E" w14:textId="77777777" w:rsidR="00356455" w:rsidRPr="00002853" w:rsidRDefault="00356455">
            <w:pPr>
              <w:rPr>
                <w:rFonts w:ascii="Times" w:eastAsia="MS Mincho" w:hAnsi="Times"/>
              </w:rPr>
            </w:pPr>
            <w:r w:rsidRPr="00002853">
              <w:rPr>
                <w:rFonts w:ascii="Times" w:eastAsia="MS Mincho" w:hAnsi="Times"/>
              </w:rPr>
              <w:t xml:space="preserve">COPY ACTIVE ORDERS </w:t>
            </w:r>
          </w:p>
        </w:tc>
        <w:tc>
          <w:tcPr>
            <w:tcW w:w="5064" w:type="dxa"/>
          </w:tcPr>
          <w:p w14:paraId="0FDA93F3" w14:textId="77777777" w:rsidR="00356455" w:rsidRPr="00002853" w:rsidRDefault="00356455">
            <w:pPr>
              <w:rPr>
                <w:rFonts w:ascii="Times" w:eastAsia="MS Mincho" w:hAnsi="Times"/>
              </w:rPr>
            </w:pPr>
            <w:r w:rsidRPr="00002853">
              <w:rPr>
                <w:rFonts w:ascii="Times" w:eastAsia="MS Mincho" w:hAnsi="Times"/>
              </w:rPr>
              <w:t xml:space="preserve">This field determines whether or not the user is presented with a list of patient’s active orders, which may be copied to the new release event.  </w:t>
            </w:r>
          </w:p>
          <w:p w14:paraId="4F6A984F" w14:textId="77777777" w:rsidR="00356455" w:rsidRPr="00002853" w:rsidRDefault="00356455">
            <w:pPr>
              <w:rPr>
                <w:rFonts w:ascii="Times" w:eastAsia="MS Mincho" w:hAnsi="Times"/>
              </w:rPr>
            </w:pPr>
            <w:r w:rsidRPr="00002853">
              <w:rPr>
                <w:rFonts w:ascii="Times" w:eastAsia="MS Mincho" w:hAnsi="Times"/>
              </w:rPr>
              <w:t xml:space="preserve">If this field is set to </w:t>
            </w:r>
            <w:r w:rsidRPr="00002853">
              <w:rPr>
                <w:rFonts w:ascii="Times" w:eastAsia="MS Mincho" w:hAnsi="Times"/>
                <w:b/>
                <w:bCs/>
              </w:rPr>
              <w:t>no</w:t>
            </w:r>
            <w:r w:rsidRPr="00002853">
              <w:rPr>
                <w:rFonts w:ascii="Times" w:eastAsia="MS Mincho" w:hAnsi="Times"/>
              </w:rPr>
              <w:t xml:space="preserve"> then the user will not see the patient's active orders and will not be allowed to copy any current orders.  </w:t>
            </w:r>
          </w:p>
          <w:p w14:paraId="4761F008" w14:textId="77777777" w:rsidR="00356455" w:rsidRPr="00002853" w:rsidRDefault="00356455">
            <w:pPr>
              <w:rPr>
                <w:rFonts w:ascii="Times" w:eastAsia="MS Mincho" w:hAnsi="Times"/>
              </w:rPr>
            </w:pPr>
            <w:r w:rsidRPr="00002853">
              <w:rPr>
                <w:rFonts w:ascii="Times" w:eastAsia="MS Mincho" w:hAnsi="Times"/>
              </w:rPr>
              <w:t xml:space="preserve">If this field is set to </w:t>
            </w:r>
            <w:r w:rsidRPr="00002853">
              <w:rPr>
                <w:rFonts w:ascii="Times" w:eastAsia="MS Mincho" w:hAnsi="Times"/>
                <w:b/>
                <w:bCs/>
              </w:rPr>
              <w:t>yes</w:t>
            </w:r>
            <w:r w:rsidRPr="00002853">
              <w:rPr>
                <w:rFonts w:ascii="Times" w:eastAsia="MS Mincho" w:hAnsi="Times"/>
              </w:rPr>
              <w:t xml:space="preserve"> then the user will see the patient's active orders and may select orders to copy to the to the release event.  </w:t>
            </w:r>
          </w:p>
          <w:p w14:paraId="13423AE0" w14:textId="77777777" w:rsidR="00356455" w:rsidRPr="00002853" w:rsidRDefault="00356455">
            <w:pPr>
              <w:rPr>
                <w:rFonts w:ascii="Times" w:eastAsia="MS Mincho" w:hAnsi="Times"/>
              </w:rPr>
            </w:pPr>
            <w:r w:rsidRPr="00002853">
              <w:rPr>
                <w:rFonts w:ascii="Times" w:eastAsia="MS Mincho" w:hAnsi="Times"/>
              </w:rPr>
              <w:t xml:space="preserve">The list of active orders will be presented to the user after the  ORDER DIALOG for the release event is processed (if it exists) and before the ORDER SET/MENU for the release event is processed (if it exists).  </w:t>
            </w:r>
          </w:p>
        </w:tc>
      </w:tr>
    </w:tbl>
    <w:p w14:paraId="244FEA93" w14:textId="77777777" w:rsidR="00356455" w:rsidRPr="00002853" w:rsidRDefault="00356455">
      <w:pPr>
        <w:ind w:left="720"/>
      </w:pPr>
    </w:p>
    <w:p w14:paraId="28E6CE43" w14:textId="77777777" w:rsidR="00FB0E1C" w:rsidRPr="00002853" w:rsidRDefault="00FB0E1C" w:rsidP="006A77CD">
      <w:pPr>
        <w:pStyle w:val="Heading3"/>
        <w:framePr w:wrap="notBeside"/>
      </w:pPr>
      <w:bookmarkStart w:id="496" w:name="_Toc11659116"/>
      <w:bookmarkStart w:id="497" w:name="_Toc11659586"/>
      <w:bookmarkStart w:id="498" w:name="_Toc11659117"/>
      <w:bookmarkStart w:id="499" w:name="_Toc11659587"/>
      <w:bookmarkStart w:id="500" w:name="_Toc11659120"/>
      <w:bookmarkStart w:id="501" w:name="_Toc11659590"/>
      <w:bookmarkStart w:id="502" w:name="_Toc11659121"/>
      <w:bookmarkStart w:id="503" w:name="_Toc11659591"/>
      <w:bookmarkStart w:id="504" w:name="_Toc11659126"/>
      <w:bookmarkStart w:id="505" w:name="_Toc11659596"/>
      <w:bookmarkStart w:id="506" w:name="give_additional_dose_now"/>
      <w:bookmarkStart w:id="507" w:name="_Toc488929189"/>
      <w:bookmarkStart w:id="508" w:name="_Toc162953876"/>
      <w:bookmarkStart w:id="509" w:name="auto_dc_rules"/>
      <w:bookmarkStart w:id="510" w:name="_Toc20803632"/>
      <w:bookmarkEnd w:id="496"/>
      <w:bookmarkEnd w:id="497"/>
      <w:bookmarkEnd w:id="498"/>
      <w:bookmarkEnd w:id="499"/>
      <w:bookmarkEnd w:id="500"/>
      <w:bookmarkEnd w:id="501"/>
      <w:bookmarkEnd w:id="502"/>
      <w:bookmarkEnd w:id="503"/>
      <w:bookmarkEnd w:id="504"/>
      <w:bookmarkEnd w:id="505"/>
      <w:bookmarkEnd w:id="506"/>
      <w:r w:rsidRPr="00002853">
        <w:t>Give Additional Dose Now Option</w:t>
      </w:r>
      <w:r w:rsidR="001440B8" w:rsidRPr="00002853">
        <w:fldChar w:fldCharType="begin"/>
      </w:r>
      <w:r w:rsidR="001440B8" w:rsidRPr="00002853">
        <w:instrText xml:space="preserve"> XE "Give Additional Dose Now Option" </w:instrText>
      </w:r>
      <w:r w:rsidR="001440B8" w:rsidRPr="00002853">
        <w:fldChar w:fldCharType="end"/>
      </w:r>
      <w:r w:rsidRPr="00002853">
        <w:t xml:space="preserve"> on the Inpatient Medications Form</w:t>
      </w:r>
      <w:bookmarkEnd w:id="507"/>
      <w:bookmarkEnd w:id="508"/>
    </w:p>
    <w:p w14:paraId="3983B768" w14:textId="77777777" w:rsidR="00FB0E1C" w:rsidRPr="00002853" w:rsidRDefault="00FB0E1C" w:rsidP="00FB0E1C">
      <w:pPr>
        <w:pStyle w:val="CPRSH2Body"/>
        <w:rPr>
          <w:rFonts w:eastAsia="Calibri"/>
        </w:rPr>
      </w:pPr>
      <w:r w:rsidRPr="00002853">
        <w:rPr>
          <w:rFonts w:eastAsia="Calibri"/>
        </w:rPr>
        <w:t xml:space="preserve">Clinicians working in CPRS can use the </w:t>
      </w:r>
      <w:r w:rsidRPr="00002853">
        <w:rPr>
          <w:rFonts w:eastAsia="Calibri"/>
          <w:b/>
        </w:rPr>
        <w:t>Give additional dose now</w:t>
      </w:r>
      <w:r w:rsidRPr="00002853">
        <w:rPr>
          <w:rFonts w:eastAsia="Calibri"/>
        </w:rPr>
        <w:t xml:space="preserve"> option to order a new medication for an inpatient. The option is used when the first dose is to be administered immediately and ongoing doses are scheduled for administration on a regular schedule. </w:t>
      </w:r>
    </w:p>
    <w:p w14:paraId="0D1FED2C" w14:textId="77777777" w:rsidR="00A86D08" w:rsidRPr="00002853" w:rsidRDefault="00A86D08" w:rsidP="00FB0E1C">
      <w:pPr>
        <w:pStyle w:val="CPRSH2Body"/>
      </w:pPr>
      <w:r w:rsidRPr="00002853">
        <w:t>Depending on your version of CPRS, the order priority and dosing schedule may be set automatically or may require manual adjustments. The pop-up messages displayed will also vary.</w:t>
      </w:r>
    </w:p>
    <w:p w14:paraId="1CDA630A" w14:textId="77777777" w:rsidR="00A86D08" w:rsidRPr="00002853" w:rsidRDefault="00A86D08" w:rsidP="00A86D08">
      <w:pPr>
        <w:pStyle w:val="CPRS-NumberedList"/>
        <w:numPr>
          <w:ilvl w:val="0"/>
          <w:numId w:val="0"/>
        </w:numPr>
        <w:ind w:left="720"/>
      </w:pPr>
      <w:r w:rsidRPr="00002853">
        <w:t>When running CPRS v31a:</w:t>
      </w:r>
    </w:p>
    <w:p w14:paraId="01163700" w14:textId="77777777" w:rsidR="00A86D08" w:rsidRPr="00002853" w:rsidRDefault="00A86D08" w:rsidP="00A86D08">
      <w:pPr>
        <w:pStyle w:val="CPRS-NumberedList"/>
        <w:numPr>
          <w:ilvl w:val="0"/>
          <w:numId w:val="0"/>
        </w:numPr>
        <w:ind w:left="1440"/>
      </w:pPr>
      <w:r w:rsidRPr="00002853">
        <w:t xml:space="preserve">The dosing schedule and priority are set automatically for each order. However, both the NOW order and the ongoing order are given the priority selected when creating the order. For example, if the priority ROUTINE was selected, then both orders are assigned a priority of ROUTINE. </w:t>
      </w:r>
    </w:p>
    <w:p w14:paraId="4C48AF99" w14:textId="77777777" w:rsidR="00A86D08" w:rsidRPr="00002853" w:rsidRDefault="00A86D08" w:rsidP="00A86D08">
      <w:pPr>
        <w:pStyle w:val="CPRS-NumberedList"/>
        <w:numPr>
          <w:ilvl w:val="0"/>
          <w:numId w:val="0"/>
        </w:numPr>
        <w:ind w:left="1440"/>
      </w:pPr>
      <w:r w:rsidRPr="00002853">
        <w:lastRenderedPageBreak/>
        <w:t>The administration schedule and priority for both orders are reflected in the Warning message displayed.</w:t>
      </w:r>
    </w:p>
    <w:p w14:paraId="1B856E0E" w14:textId="77777777" w:rsidR="00A86D08" w:rsidRPr="00002853" w:rsidRDefault="00A86D08" w:rsidP="00A86D08">
      <w:pPr>
        <w:pStyle w:val="CPRS-NumberedList"/>
        <w:numPr>
          <w:ilvl w:val="0"/>
          <w:numId w:val="0"/>
        </w:numPr>
        <w:ind w:left="720"/>
      </w:pPr>
      <w:r w:rsidRPr="00002853">
        <w:t>When running CPRS v32 or later:</w:t>
      </w:r>
    </w:p>
    <w:p w14:paraId="68DBDC7C" w14:textId="77777777" w:rsidR="00D4743D" w:rsidRPr="00002853" w:rsidRDefault="00A86D08" w:rsidP="00A86D08">
      <w:pPr>
        <w:pStyle w:val="CPRS-NumberedList"/>
        <w:numPr>
          <w:ilvl w:val="0"/>
          <w:numId w:val="0"/>
        </w:numPr>
        <w:ind w:left="1440"/>
      </w:pPr>
      <w:r w:rsidRPr="00002853">
        <w:t xml:space="preserve">The dosing schedule and priority are set automatically for each order. </w:t>
      </w:r>
    </w:p>
    <w:p w14:paraId="55A6733D" w14:textId="77777777" w:rsidR="00D4743D" w:rsidRPr="00002853" w:rsidRDefault="00D4743D" w:rsidP="00D4743D">
      <w:pPr>
        <w:pStyle w:val="CPRSH2Body"/>
        <w:ind w:left="1440"/>
        <w:rPr>
          <w:rFonts w:eastAsia="Calibri"/>
        </w:rPr>
      </w:pPr>
      <w:r w:rsidRPr="00002853">
        <w:rPr>
          <w:rFonts w:eastAsia="Calibri"/>
        </w:rPr>
        <w:t xml:space="preserve">VistA routine ORCSEND1 automatically creates two orders when the </w:t>
      </w:r>
      <w:r w:rsidRPr="00002853">
        <w:rPr>
          <w:rFonts w:eastAsia="Calibri"/>
          <w:b/>
        </w:rPr>
        <w:t>Give additional dose now</w:t>
      </w:r>
      <w:r w:rsidRPr="00002853">
        <w:rPr>
          <w:rFonts w:eastAsia="Calibri"/>
        </w:rPr>
        <w:t xml:space="preserve"> checkbox is selected: one with the priority ASAP and one with the priority ROUTINE. </w:t>
      </w:r>
      <w:r w:rsidRPr="00002853">
        <w:t xml:space="preserve">The default value of ASAP can be changed by selecting a different value from the </w:t>
      </w:r>
      <w:r w:rsidRPr="00002853">
        <w:rPr>
          <w:b/>
        </w:rPr>
        <w:t>Priority</w:t>
      </w:r>
      <w:r w:rsidRPr="00002853">
        <w:t xml:space="preserve"> field before submitting the order.</w:t>
      </w:r>
    </w:p>
    <w:p w14:paraId="6D9FBE1A" w14:textId="77777777" w:rsidR="00D4743D" w:rsidRPr="00002853" w:rsidRDefault="00A86D08" w:rsidP="00D4743D">
      <w:pPr>
        <w:pStyle w:val="CPRSH2Body"/>
        <w:rPr>
          <w:rFonts w:eastAsia="Calibri"/>
          <w:szCs w:val="22"/>
        </w:rPr>
      </w:pPr>
      <w:r w:rsidRPr="00002853">
        <w:rPr>
          <w:rFonts w:eastAsia="Calibri"/>
        </w:rPr>
        <w:t xml:space="preserve">A popup warning message notifies users that selecting </w:t>
      </w:r>
      <w:r w:rsidRPr="00002853">
        <w:rPr>
          <w:rFonts w:eastAsia="Calibri"/>
          <w:b/>
        </w:rPr>
        <w:t>Give additional dose now</w:t>
      </w:r>
      <w:r w:rsidRPr="00002853">
        <w:rPr>
          <w:rFonts w:eastAsia="Calibri"/>
        </w:rPr>
        <w:t xml:space="preserve"> creates two orders and automatically sets the priority. </w:t>
      </w:r>
      <w:r w:rsidRPr="00002853">
        <w:rPr>
          <w:rFonts w:eastAsia="Calibri"/>
          <w:szCs w:val="22"/>
        </w:rPr>
        <w:t>You need only sign once to send both orders to Inpatient Pharmacy.</w:t>
      </w:r>
      <w:r w:rsidR="00D4743D" w:rsidRPr="00002853">
        <w:rPr>
          <w:rFonts w:eastAsia="Calibri"/>
          <w:szCs w:val="22"/>
        </w:rPr>
        <w:t xml:space="preserve"> </w:t>
      </w:r>
    </w:p>
    <w:p w14:paraId="36692C15" w14:textId="451F0C26" w:rsidR="00A86D08" w:rsidRPr="00002853" w:rsidRDefault="00D4743D" w:rsidP="003A11D5">
      <w:pPr>
        <w:pStyle w:val="CPRSH2Body"/>
        <w:rPr>
          <w:rFonts w:eastAsia="Calibri"/>
          <w:szCs w:val="22"/>
        </w:rPr>
      </w:pPr>
      <w:r w:rsidRPr="00002853">
        <w:rPr>
          <w:rFonts w:eastAsia="Calibri"/>
          <w:szCs w:val="22"/>
        </w:rPr>
        <w:t xml:space="preserve">For Complex orders, the functionality of the </w:t>
      </w:r>
      <w:r w:rsidRPr="00002853">
        <w:rPr>
          <w:rFonts w:eastAsia="Calibri"/>
          <w:b/>
          <w:szCs w:val="22"/>
        </w:rPr>
        <w:t>Give additional dose</w:t>
      </w:r>
      <w:r w:rsidRPr="00002853">
        <w:rPr>
          <w:rFonts w:eastAsia="Calibri"/>
          <w:szCs w:val="22"/>
        </w:rPr>
        <w:t xml:space="preserve"> </w:t>
      </w:r>
      <w:r w:rsidRPr="00002853">
        <w:rPr>
          <w:rFonts w:eastAsia="Calibri"/>
          <w:b/>
          <w:szCs w:val="22"/>
        </w:rPr>
        <w:t>now</w:t>
      </w:r>
      <w:r w:rsidRPr="00002853">
        <w:rPr>
          <w:rFonts w:eastAsia="Calibri"/>
          <w:szCs w:val="22"/>
        </w:rPr>
        <w:t xml:space="preserve"> option is the same as for Simple orders; however, a different popup message displays.</w:t>
      </w:r>
    </w:p>
    <w:p w14:paraId="7BCD01AF" w14:textId="77777777" w:rsidR="00D4743D" w:rsidRPr="00002853" w:rsidRDefault="00D4743D" w:rsidP="00D4743D">
      <w:pPr>
        <w:pStyle w:val="CPRSH2Body"/>
        <w:rPr>
          <w:rFonts w:eastAsia="Calibri"/>
        </w:rPr>
      </w:pPr>
      <w:r w:rsidRPr="00002853">
        <w:rPr>
          <w:rFonts w:eastAsia="Calibri"/>
        </w:rPr>
        <w:t xml:space="preserve">When running CPRS v32 or later, </w:t>
      </w:r>
      <w:r w:rsidR="00FB0E1C" w:rsidRPr="00002853">
        <w:rPr>
          <w:rFonts w:eastAsia="Calibri"/>
        </w:rPr>
        <w:t xml:space="preserve">Delphi routine fODMeds.pas is used to enforce the required priority ASAP for the first Inpatient Medications order and ROUTINE for the second order when </w:t>
      </w:r>
      <w:r w:rsidR="00FB0E1C" w:rsidRPr="00002853">
        <w:rPr>
          <w:rFonts w:eastAsia="Calibri"/>
          <w:b/>
        </w:rPr>
        <w:t>Give additional dose now</w:t>
      </w:r>
      <w:r w:rsidR="00FB0E1C" w:rsidRPr="00002853">
        <w:rPr>
          <w:rFonts w:eastAsia="Calibri"/>
        </w:rPr>
        <w:t xml:space="preserve"> is selected. This routine also modifies the warning message that displays to the user when this option is selected.</w:t>
      </w:r>
    </w:p>
    <w:p w14:paraId="02C69189" w14:textId="77777777" w:rsidR="00FB0E1C" w:rsidRPr="00002853" w:rsidRDefault="00D4743D" w:rsidP="00FB0E1C">
      <w:pPr>
        <w:pStyle w:val="CPRSH2Body"/>
        <w:rPr>
          <w:rFonts w:eastAsia="Calibri"/>
        </w:rPr>
      </w:pPr>
      <w:r w:rsidRPr="00002853">
        <w:t xml:space="preserve">Sites that do not use the priority ASAP can select an alternative priority (for example, STAT) </w:t>
      </w:r>
      <w:r w:rsidR="00AB7EEF" w:rsidRPr="00002853">
        <w:t xml:space="preserve">that </w:t>
      </w:r>
      <w:r w:rsidRPr="00002853">
        <w:t xml:space="preserve">will display in place of ASAP. </w:t>
      </w:r>
      <w:r w:rsidR="00FB0E1C" w:rsidRPr="00002853">
        <w:rPr>
          <w:rFonts w:eastAsia="Calibri"/>
        </w:rPr>
        <w:t xml:space="preserve">A parameter (ORDER URGENCY ASAP ALTERNATIVE) in VistA enables sites that do not have the priority ASAP in the Order Urgency file (#101.42) to use this feature. If the priority ASAP is not </w:t>
      </w:r>
      <w:r w:rsidRPr="00002853">
        <w:rPr>
          <w:rFonts w:eastAsia="Calibri"/>
        </w:rPr>
        <w:t xml:space="preserve">present, or not available, </w:t>
      </w:r>
      <w:r w:rsidR="00FB0E1C" w:rsidRPr="00002853">
        <w:rPr>
          <w:rFonts w:eastAsia="Calibri"/>
        </w:rPr>
        <w:t xml:space="preserve">an alternative </w:t>
      </w:r>
      <w:r w:rsidRPr="00002853">
        <w:rPr>
          <w:rFonts w:eastAsia="Calibri"/>
        </w:rPr>
        <w:t>can be selected from</w:t>
      </w:r>
      <w:r w:rsidR="00FB0E1C" w:rsidRPr="00002853">
        <w:rPr>
          <w:rFonts w:eastAsia="Calibri"/>
        </w:rPr>
        <w:t xml:space="preserve"> the Order Urgency file</w:t>
      </w:r>
      <w:r w:rsidR="00E5160B" w:rsidRPr="00002853">
        <w:rPr>
          <w:rFonts w:eastAsia="Calibri"/>
        </w:rPr>
        <w:t xml:space="preserve"> using the General Parameter Tools [XPAR MENU TOOLS] to edit the ORDER URGENCY ASAP ALTERNATIVE parameter </w:t>
      </w:r>
      <w:r w:rsidR="00FB0E1C" w:rsidRPr="00002853">
        <w:rPr>
          <w:rFonts w:eastAsia="Calibri"/>
        </w:rPr>
        <w:t>stored in t</w:t>
      </w:r>
      <w:r w:rsidR="00AB7EEF" w:rsidRPr="00002853">
        <w:rPr>
          <w:rFonts w:eastAsia="Calibri"/>
        </w:rPr>
        <w:t>he PARAMETER DEFINITION file (#</w:t>
      </w:r>
      <w:r w:rsidR="00FB0E1C" w:rsidRPr="00002853">
        <w:rPr>
          <w:rFonts w:eastAsia="Calibri"/>
        </w:rPr>
        <w:t xml:space="preserve">8989.51). If an alternative priority is </w:t>
      </w:r>
      <w:r w:rsidRPr="00002853">
        <w:rPr>
          <w:rFonts w:eastAsia="Calibri"/>
        </w:rPr>
        <w:t>defined</w:t>
      </w:r>
      <w:r w:rsidR="00FB0E1C" w:rsidRPr="00002853">
        <w:rPr>
          <w:rFonts w:eastAsia="Calibri"/>
        </w:rPr>
        <w:t xml:space="preserve">, then CPRS displays the alternative to ASAP when a new inpatient medication order is placed and </w:t>
      </w:r>
      <w:r w:rsidR="00FB0E1C" w:rsidRPr="00002853">
        <w:rPr>
          <w:rFonts w:eastAsia="Calibri"/>
          <w:b/>
        </w:rPr>
        <w:t xml:space="preserve">Give additional dose now </w:t>
      </w:r>
      <w:r w:rsidR="00FB0E1C" w:rsidRPr="00002853">
        <w:rPr>
          <w:rFonts w:eastAsia="Calibri"/>
        </w:rPr>
        <w:t>is selected.</w:t>
      </w:r>
    </w:p>
    <w:p w14:paraId="16C9EB18" w14:textId="77777777" w:rsidR="00356455" w:rsidRPr="00002853" w:rsidRDefault="00356455" w:rsidP="006A77CD">
      <w:pPr>
        <w:pStyle w:val="Heading3"/>
        <w:framePr w:wrap="notBeside"/>
      </w:pPr>
      <w:bookmarkStart w:id="511" w:name="_Toc162953877"/>
      <w:r w:rsidRPr="00002853">
        <w:t>Automatically Discontinuing Orders (Auto-DC Ru</w:t>
      </w:r>
      <w:bookmarkEnd w:id="509"/>
      <w:r w:rsidRPr="00002853">
        <w:t>les)</w:t>
      </w:r>
      <w:bookmarkEnd w:id="510"/>
      <w:bookmarkEnd w:id="511"/>
    </w:p>
    <w:p w14:paraId="5B4CC5A5" w14:textId="77777777" w:rsidR="00356455" w:rsidRPr="00002853" w:rsidRDefault="00356455">
      <w:pPr>
        <w:pStyle w:val="CPRSH2Body"/>
      </w:pPr>
      <w:bookmarkStart w:id="512" w:name="_Toc13381766"/>
      <w:bookmarkStart w:id="513" w:name="_Toc13473527"/>
      <w:r w:rsidRPr="00002853">
        <w:t>A CAC can set up rules that will automatically discontinue an order when a specific event occurs. These rules are known as auto-DC rules. For example, a CAC can set up an auto-DC rule named “Transfer to Medicine Treating Specialty” that automatically discontinues all lab, pharmacy, and diet orders when a patient is transferred to a medicine treating specialty.  Although the auto-DC rule will discontinue lab, pharmacy, and diet orders, all other orders will remain active</w:t>
      </w:r>
      <w:bookmarkEnd w:id="512"/>
      <w:bookmarkEnd w:id="513"/>
      <w:r w:rsidRPr="00002853">
        <w:t xml:space="preserve">.  </w:t>
      </w:r>
      <w:bookmarkStart w:id="514" w:name="_Toc13381767"/>
      <w:bookmarkStart w:id="515" w:name="_Toc13473528"/>
      <w:r w:rsidRPr="00002853">
        <w:t>A number of variables can be used in auto-DC rules, including specific divisions, orderable items, locations, and MAS movement types.</w:t>
      </w:r>
      <w:bookmarkEnd w:id="514"/>
      <w:bookmarkEnd w:id="515"/>
      <w:r w:rsidRPr="00002853">
        <w:t xml:space="preserve">    </w:t>
      </w:r>
    </w:p>
    <w:p w14:paraId="2B473830" w14:textId="77777777" w:rsidR="00356455" w:rsidRPr="00002853" w:rsidRDefault="00356455">
      <w:pPr>
        <w:pStyle w:val="CPRSH2Body"/>
      </w:pPr>
      <w:r w:rsidRPr="00002853">
        <w:t xml:space="preserve">Prior to the release of OR*3*142 and OR*3*141, you could not specify which orders would be automatically discontinued when the specified event occurred. Instead, all of the orders would be discontinued.  </w:t>
      </w:r>
    </w:p>
    <w:p w14:paraId="414D3796" w14:textId="5321EFBC" w:rsidR="001C38D9" w:rsidRPr="00002853" w:rsidRDefault="00356455" w:rsidP="003A11D5">
      <w:pPr>
        <w:pStyle w:val="CPRSNote"/>
      </w:pPr>
      <w:r w:rsidRPr="00002853">
        <w:rPr>
          <w:b/>
          <w:bCs/>
        </w:rPr>
        <w:t>Note</w:t>
      </w:r>
      <w:r w:rsidRPr="00002853">
        <w:t xml:space="preserve">: </w:t>
      </w:r>
      <w:r w:rsidRPr="00002853">
        <w:tab/>
        <w:t>OR*3.0*142 changes the way auto-DC rules are created and processed. After OR*3.0*142 is installed, existing auto-DC parameters will be converted into entries in the OE/RR Auto-DC Rules file (#100.6). The entries in the OE/RR Auto-DC Rules are for your division.  Multidivisional sites will need to make copies of these ru</w:t>
      </w:r>
      <w:r w:rsidR="008C4238" w:rsidRPr="00002853">
        <w:t>l</w:t>
      </w:r>
      <w:r w:rsidRPr="00002853">
        <w:t>es for the other divisions in the system.</w:t>
      </w:r>
    </w:p>
    <w:p w14:paraId="4A5A5806" w14:textId="77777777" w:rsidR="00356455" w:rsidRPr="00002853" w:rsidRDefault="00356455" w:rsidP="00660BFF">
      <w:pPr>
        <w:pStyle w:val="Heading4"/>
        <w:framePr w:wrap="notBeside"/>
      </w:pPr>
      <w:bookmarkStart w:id="516" w:name="_Toc20803633"/>
      <w:bookmarkStart w:id="517" w:name="_Toc162953878"/>
      <w:r w:rsidRPr="00002853">
        <w:lastRenderedPageBreak/>
        <w:t>Creating a New Auto-DC Rule</w:t>
      </w:r>
      <w:bookmarkEnd w:id="516"/>
      <w:bookmarkEnd w:id="517"/>
    </w:p>
    <w:p w14:paraId="06EFB28E" w14:textId="77777777" w:rsidR="00356455" w:rsidRPr="00002853" w:rsidRDefault="00356455">
      <w:pPr>
        <w:pStyle w:val="CPRSNote"/>
      </w:pPr>
      <w:r w:rsidRPr="00002853">
        <w:rPr>
          <w:b/>
          <w:bCs/>
        </w:rPr>
        <w:t>Note:</w:t>
      </w:r>
      <w:r w:rsidRPr="00002853">
        <w:tab/>
        <w:t xml:space="preserve">Auto-DC rules are stored in the OE/RR AUTO-DC RULES file (#100.6) </w:t>
      </w:r>
    </w:p>
    <w:p w14:paraId="34A192EE" w14:textId="77777777" w:rsidR="001C38D9" w:rsidRPr="00002853" w:rsidRDefault="001C38D9">
      <w:pPr>
        <w:pStyle w:val="CPRSH3Body"/>
        <w:rPr>
          <w:b/>
          <w:bCs/>
        </w:rPr>
      </w:pPr>
    </w:p>
    <w:p w14:paraId="358E87C8" w14:textId="77777777" w:rsidR="00356455" w:rsidRPr="00002853" w:rsidRDefault="00356455">
      <w:pPr>
        <w:pStyle w:val="CPRSH3Body"/>
        <w:rPr>
          <w:b/>
          <w:bCs/>
        </w:rPr>
      </w:pPr>
      <w:r w:rsidRPr="00002853">
        <w:rPr>
          <w:b/>
          <w:bCs/>
        </w:rPr>
        <w:t>To create a new auto-DC rule, follow these steps:</w:t>
      </w:r>
    </w:p>
    <w:p w14:paraId="37FBDCE6" w14:textId="77777777" w:rsidR="00356455" w:rsidRPr="00002853" w:rsidRDefault="00356455" w:rsidP="00D41E49">
      <w:pPr>
        <w:pStyle w:val="CPRS-NumberedList"/>
        <w:numPr>
          <w:ilvl w:val="0"/>
          <w:numId w:val="46"/>
        </w:numPr>
      </w:pPr>
      <w:bookmarkStart w:id="518" w:name="_Toc13381772"/>
      <w:bookmarkStart w:id="519" w:name="_Toc13473533"/>
      <w:bookmarkStart w:id="520" w:name="_Toc20803634"/>
      <w:r w:rsidRPr="00002853">
        <w:t>Open the CPRS Configuration (Clin Coord) menu [OR PARAM COORDINATOR MENU].</w:t>
      </w:r>
    </w:p>
    <w:p w14:paraId="545623D8" w14:textId="77777777" w:rsidR="00356455" w:rsidRPr="00002853" w:rsidRDefault="00356455">
      <w:pPr>
        <w:pStyle w:val="CPRSNumlistCapture"/>
      </w:pPr>
      <w:r w:rsidRPr="00002853">
        <w:t>AL Allocate OE/RR Security Keys [ORCL KEY ALLOCATION]</w:t>
      </w:r>
    </w:p>
    <w:p w14:paraId="07A9E978" w14:textId="77777777" w:rsidR="00356455" w:rsidRPr="00002853" w:rsidRDefault="00356455">
      <w:pPr>
        <w:pStyle w:val="CPRSNumlistCapture"/>
      </w:pPr>
      <w:r w:rsidRPr="00002853">
        <w:t>KK Check for Multiple Keys [ORE KEY CHECK]</w:t>
      </w:r>
    </w:p>
    <w:p w14:paraId="1C6E4576" w14:textId="77777777" w:rsidR="00356455" w:rsidRPr="00002853" w:rsidRDefault="00356455">
      <w:pPr>
        <w:pStyle w:val="CPRSNumlistCapture"/>
      </w:pPr>
      <w:r w:rsidRPr="00002853">
        <w:t>DC Edit DC Reasons [ORCL ORDER REASON]</w:t>
      </w:r>
    </w:p>
    <w:p w14:paraId="4D6B816E" w14:textId="77777777" w:rsidR="00356455" w:rsidRPr="00002853" w:rsidRDefault="00356455">
      <w:pPr>
        <w:pStyle w:val="CPRSNumlistCapture"/>
        <w:rPr>
          <w:lang w:val="pt-BR"/>
        </w:rPr>
      </w:pPr>
      <w:r w:rsidRPr="00002853">
        <w:rPr>
          <w:lang w:val="pt-BR"/>
        </w:rPr>
        <w:t>GP GUI Parameters ... [ORW PARAM GUI]</w:t>
      </w:r>
    </w:p>
    <w:p w14:paraId="30513054" w14:textId="77777777" w:rsidR="00356455" w:rsidRPr="00002853" w:rsidRDefault="00356455">
      <w:pPr>
        <w:pStyle w:val="CPRSNumlistCapture"/>
      </w:pPr>
      <w:r w:rsidRPr="00002853">
        <w:t>GA GUI Access - Tabs, RPL [ORCL CPRS ACCESS]</w:t>
      </w:r>
    </w:p>
    <w:p w14:paraId="35B7D86A" w14:textId="77777777" w:rsidR="00356455" w:rsidRPr="00002853" w:rsidRDefault="00356455">
      <w:pPr>
        <w:pStyle w:val="CPRSNumlistCapture"/>
      </w:pPr>
      <w:r w:rsidRPr="00002853">
        <w:t>MI Miscellaneous Parameters [OR PARAM ORDER MISC]</w:t>
      </w:r>
    </w:p>
    <w:p w14:paraId="68F62270" w14:textId="77777777" w:rsidR="00356455" w:rsidRPr="00002853" w:rsidRDefault="00356455">
      <w:pPr>
        <w:pStyle w:val="CPRSNumlistCapture"/>
      </w:pPr>
      <w:r w:rsidRPr="00002853">
        <w:t>NO Notification Mgmt Menu ... [ORB NOT COORD MENU]</w:t>
      </w:r>
    </w:p>
    <w:p w14:paraId="45940AEA" w14:textId="77777777" w:rsidR="00356455" w:rsidRPr="00002853" w:rsidRDefault="00356455">
      <w:pPr>
        <w:pStyle w:val="CPRSNumlistCapture"/>
      </w:pPr>
      <w:r w:rsidRPr="00002853">
        <w:t>OC Order Checking Mgmt Menu ... [ORK ORDER CHK MGMT MENU]</w:t>
      </w:r>
    </w:p>
    <w:p w14:paraId="5B737FE2" w14:textId="77777777" w:rsidR="00356455" w:rsidRPr="00002853" w:rsidRDefault="00356455">
      <w:pPr>
        <w:pStyle w:val="CPRSNumlistCapture"/>
        <w:rPr>
          <w:lang w:val="fr-FR"/>
        </w:rPr>
      </w:pPr>
      <w:r w:rsidRPr="00002853">
        <w:rPr>
          <w:lang w:val="fr-FR"/>
        </w:rPr>
        <w:t>MM Order Menu Management ... [ORCM MGMT]</w:t>
      </w:r>
    </w:p>
    <w:p w14:paraId="78FDE8E0" w14:textId="77777777" w:rsidR="00356455" w:rsidRPr="00002853" w:rsidRDefault="00356455">
      <w:pPr>
        <w:pStyle w:val="CPRSNumlistCapture"/>
      </w:pPr>
      <w:r w:rsidRPr="00002853">
        <w:rPr>
          <w:lang w:val="fr-FR"/>
        </w:rPr>
        <w:t xml:space="preserve">LI Patient List Mgmt Menu ... </w:t>
      </w:r>
      <w:r w:rsidRPr="00002853">
        <w:t>[ORLP PATIENT LIST MGMT]</w:t>
      </w:r>
    </w:p>
    <w:p w14:paraId="3FDBC92B" w14:textId="77777777" w:rsidR="00356455" w:rsidRPr="00002853" w:rsidRDefault="00356455">
      <w:pPr>
        <w:pStyle w:val="CPRSNumlistCapture"/>
      </w:pPr>
      <w:r w:rsidRPr="00002853">
        <w:t>FP Print Formats [ORCL PRINT FORMAT]</w:t>
      </w:r>
    </w:p>
    <w:p w14:paraId="6DC150C2" w14:textId="77777777" w:rsidR="00356455" w:rsidRPr="00002853" w:rsidRDefault="00356455">
      <w:pPr>
        <w:pStyle w:val="CPRSNumlistCapture"/>
      </w:pPr>
      <w:r w:rsidRPr="00002853">
        <w:t>PR Print/Report Parameters ... [OR PARAM PRINTS]</w:t>
      </w:r>
    </w:p>
    <w:p w14:paraId="2C441006" w14:textId="77777777" w:rsidR="00356455" w:rsidRPr="00002853" w:rsidRDefault="00356455">
      <w:pPr>
        <w:pStyle w:val="CPRSNumlistCapture"/>
      </w:pPr>
      <w:r w:rsidRPr="00002853">
        <w:t>RE Release/Cancel Delayed Orders [ORC DELAYED ORDERS]</w:t>
      </w:r>
    </w:p>
    <w:p w14:paraId="4A277F3C" w14:textId="77777777" w:rsidR="00356455" w:rsidRPr="00002853" w:rsidRDefault="00356455">
      <w:pPr>
        <w:pStyle w:val="CPRSNumlistCapture"/>
      </w:pPr>
      <w:r w:rsidRPr="00002853">
        <w:t>US Unsigned orders search [OR UNSIGNED ORDERS]</w:t>
      </w:r>
    </w:p>
    <w:p w14:paraId="6848FE75" w14:textId="77777777" w:rsidR="00356455" w:rsidRPr="00002853" w:rsidRDefault="00356455">
      <w:pPr>
        <w:pStyle w:val="CPRSNumlistCapture"/>
      </w:pPr>
      <w:r w:rsidRPr="00002853">
        <w:t>EX Set Unsigned Orders View on Exit [OR PARAM UNSIGNED ORDERS VIEW]</w:t>
      </w:r>
    </w:p>
    <w:p w14:paraId="5356AA4A" w14:textId="77777777" w:rsidR="00356455" w:rsidRPr="00002853" w:rsidRDefault="00356455">
      <w:pPr>
        <w:pStyle w:val="CPRSNumlistCapture"/>
      </w:pPr>
      <w:r w:rsidRPr="00002853">
        <w:t>NA Search orders by Nature or Status [OR NATURE/STATUS ORDER SEARCH]</w:t>
      </w:r>
    </w:p>
    <w:p w14:paraId="3ECFC647" w14:textId="77777777" w:rsidR="00356455" w:rsidRPr="00002853" w:rsidRDefault="00356455">
      <w:pPr>
        <w:pStyle w:val="CPRSNumlistCapture"/>
      </w:pPr>
      <w:r w:rsidRPr="00002853">
        <w:t>DO Event Delayed Orders Menu ... [OR DELAYED ORDERS]</w:t>
      </w:r>
    </w:p>
    <w:p w14:paraId="43F67320" w14:textId="77777777" w:rsidR="00356455" w:rsidRPr="00002853" w:rsidRDefault="00356455">
      <w:pPr>
        <w:pStyle w:val="CPRSNumlistCapture"/>
      </w:pPr>
      <w:r w:rsidRPr="00002853">
        <w:t>PM Performance Monitor Report [OR PERFORMANCE MONITOR]</w:t>
      </w:r>
    </w:p>
    <w:p w14:paraId="60AB6A97" w14:textId="77777777" w:rsidR="00356455" w:rsidRPr="00002853" w:rsidRDefault="00356455" w:rsidP="001B67A1">
      <w:pPr>
        <w:pStyle w:val="CPRSnumlistothertext"/>
      </w:pPr>
    </w:p>
    <w:p w14:paraId="2B250623" w14:textId="77777777" w:rsidR="001B67A1" w:rsidRPr="00002853" w:rsidRDefault="00356455" w:rsidP="001C38D9">
      <w:pPr>
        <w:pStyle w:val="CPRS-NumberedList"/>
      </w:pPr>
      <w:r w:rsidRPr="00002853">
        <w:t>Select the Event Delayed Orders Menu by typing DO.</w:t>
      </w:r>
    </w:p>
    <w:p w14:paraId="46693A0A" w14:textId="77777777" w:rsidR="00356455" w:rsidRPr="00002853" w:rsidRDefault="00356455" w:rsidP="001B67A1">
      <w:pPr>
        <w:pStyle w:val="CPRSnumlistothertext"/>
      </w:pPr>
      <w:r w:rsidRPr="00002853">
        <w:t>The following menu will appear:</w:t>
      </w:r>
    </w:p>
    <w:p w14:paraId="4DE47CDB" w14:textId="77777777" w:rsidR="00356455" w:rsidRPr="00002853" w:rsidRDefault="00356455">
      <w:pPr>
        <w:pStyle w:val="CPRSNumlistCapture"/>
      </w:pPr>
      <w:r w:rsidRPr="00002853">
        <w:t>DO Delayed Orders/Auto-DC Set-up [OR DELAYED ORDERS EDITOR]</w:t>
      </w:r>
    </w:p>
    <w:p w14:paraId="5196B4A0" w14:textId="77777777" w:rsidR="00356455" w:rsidRPr="00002853" w:rsidRDefault="00356455">
      <w:pPr>
        <w:pStyle w:val="CPRSNumlistCapture"/>
      </w:pPr>
      <w:r w:rsidRPr="00002853">
        <w:t>EP Parameters for event delayed orders [OR EVENT PARAMETERS]</w:t>
      </w:r>
    </w:p>
    <w:p w14:paraId="1D9C3A84" w14:textId="77777777" w:rsidR="00356455" w:rsidRPr="00002853" w:rsidRDefault="00356455">
      <w:pPr>
        <w:pStyle w:val="CPRSNumlistCapture"/>
      </w:pPr>
      <w:r w:rsidRPr="00002853">
        <w:t>IN Inquire to OE/RR Patient Event File [OR PATINET EVENT INQUIRY]</w:t>
      </w:r>
    </w:p>
    <w:p w14:paraId="0D7D8C02" w14:textId="77777777" w:rsidR="00356455" w:rsidRPr="00002853" w:rsidRDefault="00356455">
      <w:pPr>
        <w:pStyle w:val="CPRSNumlistCapture"/>
      </w:pPr>
    </w:p>
    <w:p w14:paraId="2470E918" w14:textId="77777777" w:rsidR="00356455" w:rsidRPr="00002853" w:rsidRDefault="00356455" w:rsidP="001B67A1">
      <w:pPr>
        <w:pStyle w:val="CPRSnumlistothertext"/>
      </w:pPr>
    </w:p>
    <w:p w14:paraId="1AAAF252" w14:textId="77777777" w:rsidR="00356455" w:rsidRPr="00002853" w:rsidRDefault="00356455" w:rsidP="001C38D9">
      <w:pPr>
        <w:pStyle w:val="CPRS-NumberedList"/>
      </w:pPr>
      <w:r w:rsidRPr="00002853">
        <w:t>Select Delayed Orders/Auto-DC Set-up by typing DO.</w:t>
      </w:r>
    </w:p>
    <w:p w14:paraId="2B1EFAE6" w14:textId="77777777" w:rsidR="001B67A1" w:rsidRPr="00002853" w:rsidRDefault="00356455" w:rsidP="001C38D9">
      <w:pPr>
        <w:pStyle w:val="CPRS-NumberedList"/>
      </w:pPr>
      <w:r w:rsidRPr="00002853">
        <w:t>Type 1.</w:t>
      </w:r>
    </w:p>
    <w:p w14:paraId="5E8C0B7D" w14:textId="77777777" w:rsidR="00356455" w:rsidRPr="00002853" w:rsidRDefault="00356455" w:rsidP="001B67A1">
      <w:pPr>
        <w:pStyle w:val="CPRSnumlistothertext"/>
      </w:pPr>
      <w:r w:rsidRPr="00002853">
        <w:t>The existing auto-DC rules will appear.</w:t>
      </w:r>
      <w:bookmarkEnd w:id="518"/>
      <w:bookmarkEnd w:id="519"/>
      <w:bookmarkEnd w:id="520"/>
    </w:p>
    <w:p w14:paraId="3DA1B49E" w14:textId="77777777" w:rsidR="00356455" w:rsidRPr="00002853" w:rsidRDefault="00356455" w:rsidP="001C38D9">
      <w:pPr>
        <w:pStyle w:val="CPRS-NumberedList"/>
      </w:pPr>
      <w:bookmarkStart w:id="521" w:name="_Toc13381773"/>
      <w:bookmarkStart w:id="522" w:name="_Toc13473534"/>
      <w:bookmarkStart w:id="523" w:name="_Toc20803635"/>
      <w:r w:rsidRPr="00002853">
        <w:t>Select Add/Edit by typing AE.</w:t>
      </w:r>
      <w:bookmarkEnd w:id="521"/>
      <w:bookmarkEnd w:id="522"/>
      <w:bookmarkEnd w:id="523"/>
    </w:p>
    <w:p w14:paraId="7F9AF50D" w14:textId="77777777" w:rsidR="00356455" w:rsidRPr="00002853" w:rsidRDefault="00356455" w:rsidP="001C38D9">
      <w:pPr>
        <w:pStyle w:val="CPRS-NumberedList"/>
      </w:pPr>
      <w:bookmarkStart w:id="524" w:name="_Toc13381774"/>
      <w:bookmarkStart w:id="525" w:name="_Toc13473535"/>
      <w:bookmarkStart w:id="526" w:name="_Toc20803636"/>
      <w:r w:rsidRPr="00002853">
        <w:t>Press Return at the Select item(s) prompt.</w:t>
      </w:r>
      <w:bookmarkStart w:id="527" w:name="_Toc13381775"/>
      <w:bookmarkStart w:id="528" w:name="_Toc13473536"/>
      <w:bookmarkEnd w:id="524"/>
      <w:bookmarkEnd w:id="525"/>
      <w:bookmarkEnd w:id="526"/>
    </w:p>
    <w:p w14:paraId="76B7E3E3" w14:textId="77777777" w:rsidR="00356455" w:rsidRPr="00002853" w:rsidRDefault="00356455" w:rsidP="001C38D9">
      <w:pPr>
        <w:pStyle w:val="CPRS-NumberedList"/>
      </w:pPr>
      <w:bookmarkStart w:id="529" w:name="_Toc20803637"/>
      <w:r w:rsidRPr="00002853">
        <w:t>Type a name for the new rule at the Select OE/RR AUTO-DC RULES NAME prompt</w:t>
      </w:r>
      <w:bookmarkEnd w:id="527"/>
      <w:bookmarkEnd w:id="528"/>
      <w:r w:rsidRPr="00002853">
        <w:t>.</w:t>
      </w:r>
      <w:bookmarkEnd w:id="529"/>
    </w:p>
    <w:p w14:paraId="4B52664D" w14:textId="57F6E8A5" w:rsidR="001C38D9" w:rsidRPr="00002853" w:rsidRDefault="00356455" w:rsidP="003A11D5">
      <w:pPr>
        <w:pStyle w:val="CPRSNumlistnote"/>
      </w:pPr>
      <w:bookmarkStart w:id="530" w:name="_Toc20803638"/>
      <w:r w:rsidRPr="00002853">
        <w:rPr>
          <w:b/>
          <w:bCs w:val="0"/>
        </w:rPr>
        <w:t>Note</w:t>
      </w:r>
      <w:r w:rsidRPr="00002853">
        <w:t xml:space="preserve">: </w:t>
      </w:r>
      <w:r w:rsidRPr="00002853">
        <w:tab/>
        <w:t xml:space="preserve">The name should uniquely identify the rule. This is especially important at </w:t>
      </w:r>
      <w:r w:rsidRPr="00002853">
        <w:rPr>
          <w:rFonts w:cs="Arial"/>
        </w:rPr>
        <w:t>multidivisional sites</w:t>
      </w:r>
      <w:r w:rsidRPr="00002853">
        <w:t>.</w:t>
      </w:r>
      <w:bookmarkEnd w:id="530"/>
    </w:p>
    <w:p w14:paraId="332B6599" w14:textId="77777777" w:rsidR="00356455" w:rsidRPr="00002853" w:rsidRDefault="00356455" w:rsidP="001C38D9">
      <w:pPr>
        <w:pStyle w:val="CPRS-NumberedList"/>
      </w:pPr>
      <w:bookmarkStart w:id="531" w:name="_Toc13381776"/>
      <w:bookmarkStart w:id="532" w:name="_Toc13473537"/>
      <w:bookmarkStart w:id="533" w:name="_Toc20803639"/>
      <w:r w:rsidRPr="00002853">
        <w:t>Type Y or Yes at the Are you adding [rule name] as a new OE/RR AUTO-DC RULES? prompt.</w:t>
      </w:r>
      <w:bookmarkEnd w:id="531"/>
      <w:bookmarkEnd w:id="532"/>
      <w:bookmarkEnd w:id="533"/>
    </w:p>
    <w:p w14:paraId="22E57F51" w14:textId="77777777" w:rsidR="00356455" w:rsidRPr="00002853" w:rsidRDefault="00356455" w:rsidP="001C38D9">
      <w:pPr>
        <w:pStyle w:val="CPRS-NumberedList"/>
      </w:pPr>
      <w:bookmarkStart w:id="534" w:name="_Toc13381777"/>
      <w:bookmarkStart w:id="535" w:name="_Toc13473538"/>
      <w:bookmarkStart w:id="536" w:name="_Toc20803640"/>
      <w:r w:rsidRPr="00002853">
        <w:t>Enter one of the following letters at the OE/RR AUTO-DC RULES TYPE OF EVENT prompt:</w:t>
      </w:r>
      <w:bookmarkEnd w:id="534"/>
      <w:bookmarkEnd w:id="535"/>
      <w:bookmarkEnd w:id="536"/>
    </w:p>
    <w:p w14:paraId="59520D02" w14:textId="77777777" w:rsidR="00356455" w:rsidRPr="00002853" w:rsidRDefault="00356455" w:rsidP="001C38D9">
      <w:pPr>
        <w:pStyle w:val="CPRSBulletsSubBullets"/>
      </w:pPr>
      <w:bookmarkStart w:id="537" w:name="_Toc13381778"/>
      <w:bookmarkStart w:id="538" w:name="_Toc13473539"/>
      <w:bookmarkStart w:id="539" w:name="_Toc20803641"/>
      <w:r w:rsidRPr="00002853">
        <w:rPr>
          <w:b/>
        </w:rPr>
        <w:t>A</w:t>
      </w:r>
      <w:r w:rsidRPr="00002853">
        <w:t xml:space="preserve"> for an admission event.</w:t>
      </w:r>
      <w:bookmarkEnd w:id="537"/>
      <w:bookmarkEnd w:id="538"/>
      <w:bookmarkEnd w:id="539"/>
    </w:p>
    <w:p w14:paraId="3BC9E39D" w14:textId="77777777" w:rsidR="00356455" w:rsidRPr="00002853" w:rsidRDefault="00356455" w:rsidP="001C38D9">
      <w:pPr>
        <w:pStyle w:val="CPRSBulletsSubBullets"/>
      </w:pPr>
      <w:bookmarkStart w:id="540" w:name="_Toc13381779"/>
      <w:bookmarkStart w:id="541" w:name="_Toc13473540"/>
      <w:bookmarkStart w:id="542" w:name="_Toc20803642"/>
      <w:r w:rsidRPr="00002853">
        <w:rPr>
          <w:b/>
        </w:rPr>
        <w:t>T</w:t>
      </w:r>
      <w:r w:rsidRPr="00002853">
        <w:t xml:space="preserve"> for a transfer event.</w:t>
      </w:r>
      <w:bookmarkEnd w:id="540"/>
      <w:bookmarkEnd w:id="541"/>
      <w:bookmarkEnd w:id="542"/>
    </w:p>
    <w:p w14:paraId="4B2DC85D" w14:textId="77777777" w:rsidR="00356455" w:rsidRPr="00002853" w:rsidRDefault="00356455" w:rsidP="001C38D9">
      <w:pPr>
        <w:pStyle w:val="CPRSBulletsSubBullets"/>
      </w:pPr>
      <w:bookmarkStart w:id="543" w:name="_Toc13381780"/>
      <w:bookmarkStart w:id="544" w:name="_Toc13473541"/>
      <w:bookmarkStart w:id="545" w:name="_Toc20803643"/>
      <w:r w:rsidRPr="00002853">
        <w:rPr>
          <w:b/>
        </w:rPr>
        <w:t>D</w:t>
      </w:r>
      <w:r w:rsidRPr="00002853">
        <w:t xml:space="preserve"> for a discharge event.</w:t>
      </w:r>
      <w:bookmarkEnd w:id="543"/>
      <w:bookmarkEnd w:id="544"/>
      <w:bookmarkEnd w:id="545"/>
    </w:p>
    <w:p w14:paraId="366C78D1" w14:textId="77777777" w:rsidR="00356455" w:rsidRPr="00002853" w:rsidRDefault="00356455" w:rsidP="001C38D9">
      <w:pPr>
        <w:pStyle w:val="CPRSBulletsSubBullets"/>
      </w:pPr>
      <w:bookmarkStart w:id="546" w:name="_Toc13381781"/>
      <w:bookmarkStart w:id="547" w:name="_Toc13473542"/>
      <w:bookmarkStart w:id="548" w:name="_Toc20803644"/>
      <w:r w:rsidRPr="00002853">
        <w:rPr>
          <w:b/>
        </w:rPr>
        <w:lastRenderedPageBreak/>
        <w:t>S</w:t>
      </w:r>
      <w:r w:rsidRPr="00002853">
        <w:t xml:space="preserve"> for a specialty transfer event.</w:t>
      </w:r>
      <w:bookmarkStart w:id="549" w:name="_Toc13381782"/>
      <w:bookmarkStart w:id="550" w:name="_Toc13473543"/>
      <w:bookmarkEnd w:id="546"/>
      <w:bookmarkEnd w:id="547"/>
      <w:bookmarkEnd w:id="548"/>
    </w:p>
    <w:p w14:paraId="7A63CC61" w14:textId="77777777" w:rsidR="00356455" w:rsidRPr="00002853" w:rsidRDefault="00356455" w:rsidP="001C38D9">
      <w:pPr>
        <w:pStyle w:val="CPRSBulletsSubBullets"/>
        <w:rPr>
          <w:sz w:val="24"/>
        </w:rPr>
      </w:pPr>
      <w:r w:rsidRPr="00002853">
        <w:rPr>
          <w:b/>
        </w:rPr>
        <w:t>O</w:t>
      </w:r>
      <w:r w:rsidRPr="00002853">
        <w:t xml:space="preserve"> for an O.R. event.</w:t>
      </w:r>
    </w:p>
    <w:p w14:paraId="61A49900" w14:textId="77777777" w:rsidR="00356455" w:rsidRPr="00002853" w:rsidRDefault="00356455" w:rsidP="001C38D9">
      <w:pPr>
        <w:pStyle w:val="CPRSNumlistnote"/>
      </w:pPr>
      <w:bookmarkStart w:id="551" w:name="_Toc20803645"/>
      <w:bookmarkEnd w:id="549"/>
      <w:bookmarkEnd w:id="550"/>
      <w:r w:rsidRPr="00002853">
        <w:rPr>
          <w:b/>
        </w:rPr>
        <w:t>Note</w:t>
      </w:r>
      <w:r w:rsidRPr="00002853">
        <w:t>: Patch SR*3.0*110 is required to create O.R. rules.</w:t>
      </w:r>
      <w:bookmarkEnd w:id="551"/>
    </w:p>
    <w:p w14:paraId="028E8745" w14:textId="77777777" w:rsidR="001C38D9" w:rsidRPr="00002853" w:rsidRDefault="001C38D9" w:rsidP="003A11D5">
      <w:pPr>
        <w:pStyle w:val="CPRSNumlistnote"/>
        <w:ind w:left="0" w:firstLine="0"/>
        <w:rPr>
          <w:sz w:val="24"/>
        </w:rPr>
      </w:pPr>
    </w:p>
    <w:p w14:paraId="30E8159E" w14:textId="77777777" w:rsidR="00356455" w:rsidRPr="00002853" w:rsidRDefault="00356455" w:rsidP="001C38D9">
      <w:pPr>
        <w:pStyle w:val="CPRS-NumberedList"/>
      </w:pPr>
      <w:bookmarkStart w:id="552" w:name="_Toc13381783"/>
      <w:bookmarkStart w:id="553" w:name="_Toc13473544"/>
      <w:bookmarkStart w:id="554" w:name="_Toc20803646"/>
      <w:r w:rsidRPr="00002853">
        <w:t>Enter the division that this auto-dc rule will apply to at the OE/RR AUTO-DC RULES DIVISION prompt.</w:t>
      </w:r>
      <w:bookmarkEnd w:id="552"/>
      <w:bookmarkEnd w:id="553"/>
      <w:bookmarkEnd w:id="554"/>
    </w:p>
    <w:p w14:paraId="5292270A" w14:textId="77777777" w:rsidR="00356455" w:rsidRPr="00002853" w:rsidRDefault="00356455" w:rsidP="001C38D9">
      <w:pPr>
        <w:pStyle w:val="CPRSBulletsSubBullets"/>
      </w:pPr>
      <w:bookmarkStart w:id="555" w:name="_Toc20803647"/>
      <w:r w:rsidRPr="00002853">
        <w:t>For admission rules, enter the admitting location</w:t>
      </w:r>
      <w:r w:rsidRPr="00002853">
        <w:rPr>
          <w:i/>
          <w:iCs/>
        </w:rPr>
        <w:t>.</w:t>
      </w:r>
      <w:bookmarkEnd w:id="555"/>
    </w:p>
    <w:p w14:paraId="4BF096E7" w14:textId="77777777" w:rsidR="00356455" w:rsidRPr="00002853" w:rsidRDefault="00356455" w:rsidP="001C38D9">
      <w:pPr>
        <w:pStyle w:val="CPRSBulletsSubBullets"/>
      </w:pPr>
      <w:bookmarkStart w:id="556" w:name="_Toc20803648"/>
      <w:r w:rsidRPr="00002853">
        <w:t>For discharge rules, enter the location the patient will be discharged from.</w:t>
      </w:r>
      <w:bookmarkEnd w:id="556"/>
    </w:p>
    <w:p w14:paraId="67DA07D0" w14:textId="77777777" w:rsidR="00356455" w:rsidRPr="00002853" w:rsidRDefault="00356455" w:rsidP="001C38D9">
      <w:pPr>
        <w:pStyle w:val="CPRSBulletsSubBullets"/>
      </w:pPr>
      <w:bookmarkStart w:id="557" w:name="_Toc20803649"/>
      <w:r w:rsidRPr="00002853">
        <w:t>For O.R. rules, enter the location where the patient will have the procedure.</w:t>
      </w:r>
      <w:bookmarkStart w:id="558" w:name="_Toc20803650"/>
      <w:bookmarkEnd w:id="557"/>
    </w:p>
    <w:p w14:paraId="326AA5FB" w14:textId="77777777" w:rsidR="00356455" w:rsidRPr="00002853" w:rsidRDefault="00356455" w:rsidP="001C38D9">
      <w:pPr>
        <w:pStyle w:val="CPRSBulletsSubBullets"/>
      </w:pPr>
      <w:r w:rsidRPr="00002853">
        <w:t>For transfer and specialty transfer events the division reflects the receiving location.</w:t>
      </w:r>
    </w:p>
    <w:p w14:paraId="406E6BD8" w14:textId="77777777" w:rsidR="001C38D9" w:rsidRPr="00002853" w:rsidRDefault="001C38D9" w:rsidP="003A11D5">
      <w:pPr>
        <w:pStyle w:val="CPRSnumlistothertext"/>
        <w:ind w:left="0"/>
      </w:pPr>
    </w:p>
    <w:p w14:paraId="672C1941" w14:textId="77777777" w:rsidR="00356455" w:rsidRPr="00002853" w:rsidRDefault="00356455" w:rsidP="001C38D9">
      <w:pPr>
        <w:pStyle w:val="CPRS-NumberedList"/>
      </w:pPr>
      <w:bookmarkStart w:id="559" w:name="_Toc13381784"/>
      <w:bookmarkStart w:id="560" w:name="_Toc13473545"/>
      <w:bookmarkStart w:id="561" w:name="_Toc20803651"/>
      <w:bookmarkEnd w:id="558"/>
      <w:r w:rsidRPr="00002853">
        <w:t>Enter Y or N at the Do you want to copy from an existing entry? prompt.</w:t>
      </w:r>
      <w:bookmarkStart w:id="562" w:name="_Toc13381785"/>
      <w:bookmarkStart w:id="563" w:name="_Toc13473546"/>
      <w:bookmarkEnd w:id="559"/>
      <w:bookmarkEnd w:id="560"/>
      <w:bookmarkEnd w:id="561"/>
    </w:p>
    <w:p w14:paraId="21D1C003" w14:textId="77777777" w:rsidR="00356455" w:rsidRPr="00002853" w:rsidRDefault="00356455" w:rsidP="001C38D9">
      <w:pPr>
        <w:pStyle w:val="CPRS-NumberedList"/>
      </w:pPr>
      <w:bookmarkStart w:id="564" w:name="_Toc20803652"/>
      <w:r w:rsidRPr="00002853">
        <w:t>You will be prompted to enter additional required information.  Once you have entered all the required information, the You have now entered the required fields and may ^ to exit prompt will appear. If you do not wish to further define this auto-DC rule, type ^ to exit</w:t>
      </w:r>
      <w:bookmarkEnd w:id="562"/>
      <w:bookmarkEnd w:id="563"/>
      <w:r w:rsidRPr="00002853">
        <w:t>.  If you would like to enter additional information, please refer to the Explanation of Auto-DC Rules Prompts (fields in the OE/RR AUTO-DC RULES file #100.6) topic.</w:t>
      </w:r>
      <w:bookmarkEnd w:id="564"/>
    </w:p>
    <w:p w14:paraId="06BFEE10" w14:textId="77777777" w:rsidR="00356455" w:rsidRPr="00002853" w:rsidRDefault="00356455" w:rsidP="001C38D9">
      <w:pPr>
        <w:pStyle w:val="CPRSNumlistnote"/>
      </w:pPr>
      <w:bookmarkStart w:id="565" w:name="_Toc13381786"/>
      <w:bookmarkStart w:id="566" w:name="_Toc13473547"/>
      <w:r w:rsidRPr="00002853">
        <w:rPr>
          <w:b/>
        </w:rPr>
        <w:t>Note</w:t>
      </w:r>
      <w:r w:rsidRPr="00002853">
        <w:t xml:space="preserve">: </w:t>
      </w:r>
      <w:r w:rsidRPr="00002853">
        <w:tab/>
        <w:t>You can also create a new auto-DC rule from the detailed display screen.</w:t>
      </w:r>
      <w:bookmarkEnd w:id="565"/>
      <w:bookmarkEnd w:id="566"/>
    </w:p>
    <w:p w14:paraId="0C1C8D6B" w14:textId="77777777" w:rsidR="00356455" w:rsidRPr="00002853" w:rsidRDefault="00356455" w:rsidP="001C38D9">
      <w:pPr>
        <w:pStyle w:val="CPRSNumlistnote"/>
      </w:pPr>
      <w:bookmarkStart w:id="567" w:name="_Toc13381787"/>
      <w:bookmarkStart w:id="568" w:name="_Toc13473548"/>
      <w:bookmarkStart w:id="569" w:name="_Toc20803653"/>
      <w:r w:rsidRPr="00002853">
        <w:rPr>
          <w:b/>
        </w:rPr>
        <w:t>Note</w:t>
      </w:r>
      <w:r w:rsidRPr="00002853">
        <w:t xml:space="preserve">: </w:t>
      </w:r>
      <w:r w:rsidRPr="00002853">
        <w:tab/>
        <w:t>New auto-DC rules are inactive by default and must be activated by following the steps in Activating/Inactivating an Auto-DC rule before they are used.</w:t>
      </w:r>
      <w:bookmarkEnd w:id="567"/>
      <w:bookmarkEnd w:id="568"/>
      <w:bookmarkEnd w:id="569"/>
    </w:p>
    <w:p w14:paraId="3E69FECA" w14:textId="77777777" w:rsidR="00356455" w:rsidRPr="00002853" w:rsidRDefault="00356455" w:rsidP="00660BFF">
      <w:pPr>
        <w:pStyle w:val="Heading4"/>
        <w:framePr w:wrap="notBeside"/>
      </w:pPr>
      <w:bookmarkStart w:id="570" w:name="_Toc13381788"/>
      <w:bookmarkStart w:id="571" w:name="_Toc13473549"/>
      <w:bookmarkStart w:id="572" w:name="auto_dc_rules_explanation"/>
      <w:bookmarkStart w:id="573" w:name="_Toc20803654"/>
      <w:bookmarkStart w:id="574" w:name="_Toc162953879"/>
      <w:bookmarkStart w:id="575" w:name="explinatio_of_autodcrules_prompts"/>
      <w:r w:rsidRPr="00002853">
        <w:t>Explanation of Auto-DC Rules Prompts (fields in the OE/RR AUTO-DC RULES FILE #100.6)</w:t>
      </w:r>
      <w:bookmarkEnd w:id="570"/>
      <w:bookmarkEnd w:id="571"/>
      <w:bookmarkEnd w:id="572"/>
      <w:bookmarkEnd w:id="573"/>
      <w:bookmarkEnd w:id="574"/>
    </w:p>
    <w:p w14:paraId="036058B6" w14:textId="77777777" w:rsidR="00356455" w:rsidRPr="00002853" w:rsidRDefault="00356455">
      <w:pPr>
        <w:pStyle w:val="CPRSH3Body"/>
      </w:pPr>
      <w:bookmarkStart w:id="576" w:name="_Toc13381789"/>
      <w:bookmarkStart w:id="577" w:name="_Toc13473550"/>
      <w:bookmarkStart w:id="578" w:name="_Toc20803655"/>
      <w:r w:rsidRPr="00002853">
        <w:t>The list below explains the additional prompts (fields) that you may encounter when entering a new auto-DC rule:</w:t>
      </w:r>
      <w:bookmarkEnd w:id="576"/>
      <w:bookmarkEnd w:id="577"/>
      <w:bookmarkEnd w:id="578"/>
    </w:p>
    <w:p w14:paraId="223802FA" w14:textId="77777777" w:rsidR="00356455" w:rsidRPr="00002853" w:rsidRDefault="00356455">
      <w:pPr>
        <w:pStyle w:val="CPRSBullets"/>
      </w:pPr>
      <w:bookmarkStart w:id="579" w:name="_Toc13381790"/>
      <w:bookmarkStart w:id="580" w:name="_Toc13473551"/>
      <w:bookmarkStart w:id="581" w:name="_Toc20803656"/>
      <w:r w:rsidRPr="00002853">
        <w:rPr>
          <w:i/>
          <w:iCs/>
        </w:rPr>
        <w:t xml:space="preserve">Display Text </w:t>
      </w:r>
      <w:r w:rsidRPr="00002853">
        <w:t>– The name of the auto-DC rule as it will appear to CPRS users.</w:t>
      </w:r>
      <w:bookmarkEnd w:id="579"/>
      <w:bookmarkEnd w:id="580"/>
      <w:bookmarkEnd w:id="581"/>
    </w:p>
    <w:p w14:paraId="59D707E3" w14:textId="77777777" w:rsidR="00356455" w:rsidRPr="00002853" w:rsidRDefault="00356455">
      <w:pPr>
        <w:pStyle w:val="CPRSBullets"/>
      </w:pPr>
      <w:bookmarkStart w:id="582" w:name="_Toc13381791"/>
      <w:bookmarkStart w:id="583" w:name="_Toc13473552"/>
      <w:bookmarkStart w:id="584" w:name="_Toc13381792"/>
      <w:bookmarkStart w:id="585" w:name="_Toc13473553"/>
      <w:bookmarkStart w:id="586" w:name="_Toc20803657"/>
      <w:r w:rsidRPr="00002853">
        <w:rPr>
          <w:i/>
          <w:iCs/>
        </w:rPr>
        <w:t>Division</w:t>
      </w:r>
      <w:r w:rsidRPr="00002853">
        <w:t xml:space="preserve"> – The division that the auto-DC rule will apply to.</w:t>
      </w:r>
      <w:bookmarkEnd w:id="582"/>
      <w:bookmarkEnd w:id="583"/>
      <w:bookmarkEnd w:id="584"/>
      <w:bookmarkEnd w:id="585"/>
      <w:bookmarkEnd w:id="586"/>
      <w:r w:rsidRPr="00002853">
        <w:t xml:space="preserve">  </w:t>
      </w:r>
    </w:p>
    <w:p w14:paraId="29566BDA" w14:textId="77777777" w:rsidR="00356455" w:rsidRPr="00002853" w:rsidRDefault="00356455">
      <w:pPr>
        <w:pStyle w:val="CPRSBulletsSubBullets"/>
      </w:pPr>
      <w:bookmarkStart w:id="587" w:name="_Toc20803658"/>
      <w:r w:rsidRPr="00002853">
        <w:t>For admission rules, the division reflects the admitting location</w:t>
      </w:r>
      <w:r w:rsidRPr="00002853">
        <w:rPr>
          <w:i/>
          <w:iCs/>
        </w:rPr>
        <w:t>.</w:t>
      </w:r>
      <w:bookmarkEnd w:id="587"/>
    </w:p>
    <w:p w14:paraId="7374629C" w14:textId="77777777" w:rsidR="00356455" w:rsidRPr="00002853" w:rsidRDefault="00356455">
      <w:pPr>
        <w:pStyle w:val="CPRSBulletsSubBullets"/>
      </w:pPr>
      <w:bookmarkStart w:id="588" w:name="_Toc20803659"/>
      <w:r w:rsidRPr="00002853">
        <w:t>For discharge rules, the division reflects the location the patient is discharged from.</w:t>
      </w:r>
      <w:bookmarkEnd w:id="588"/>
    </w:p>
    <w:p w14:paraId="52F7E166" w14:textId="77777777" w:rsidR="00356455" w:rsidRPr="00002853" w:rsidRDefault="00356455">
      <w:pPr>
        <w:pStyle w:val="CPRSBulletsSubBullets"/>
      </w:pPr>
      <w:bookmarkStart w:id="589" w:name="_Toc20803660"/>
      <w:r w:rsidRPr="00002853">
        <w:t>For O.R. rules, the division reflects the location where the patient is having the procedure.</w:t>
      </w:r>
      <w:bookmarkEnd w:id="589"/>
    </w:p>
    <w:p w14:paraId="0A8EE119" w14:textId="77777777" w:rsidR="00356455" w:rsidRPr="00002853" w:rsidRDefault="00356455">
      <w:pPr>
        <w:pStyle w:val="CPRSBulletsSubBullets"/>
      </w:pPr>
      <w:bookmarkStart w:id="590" w:name="_Toc20803661"/>
      <w:r w:rsidRPr="00002853">
        <w:t>For transfer and specialty transfer events, the division reflects the receiving location.</w:t>
      </w:r>
      <w:bookmarkEnd w:id="590"/>
      <w:r w:rsidRPr="00002853">
        <w:t xml:space="preserve"> </w:t>
      </w:r>
    </w:p>
    <w:p w14:paraId="265E23CC" w14:textId="77777777" w:rsidR="00A00398" w:rsidRPr="00002853" w:rsidRDefault="00A00398" w:rsidP="00A00398">
      <w:pPr>
        <w:pStyle w:val="CPRSH3Body"/>
      </w:pPr>
    </w:p>
    <w:p w14:paraId="049006EE" w14:textId="77777777" w:rsidR="00356455" w:rsidRPr="00002853" w:rsidRDefault="00356455">
      <w:pPr>
        <w:pStyle w:val="CPRSBullets"/>
      </w:pPr>
      <w:bookmarkStart w:id="591" w:name="_Toc20803662"/>
      <w:r w:rsidRPr="00002853">
        <w:rPr>
          <w:i/>
          <w:iCs/>
        </w:rPr>
        <w:t>DC Reason</w:t>
      </w:r>
      <w:r w:rsidRPr="00002853">
        <w:t xml:space="preserve"> – The reason that this auto-DC rule will discontinue an order.</w:t>
      </w:r>
      <w:bookmarkEnd w:id="591"/>
      <w:r w:rsidRPr="00002853">
        <w:t xml:space="preserve"> </w:t>
      </w:r>
    </w:p>
    <w:p w14:paraId="24668652" w14:textId="77777777" w:rsidR="00356455" w:rsidRPr="00002853" w:rsidRDefault="00356455">
      <w:pPr>
        <w:pStyle w:val="CPRSBullets"/>
      </w:pPr>
      <w:bookmarkStart w:id="592" w:name="_Toc20803663"/>
      <w:r w:rsidRPr="00002853">
        <w:rPr>
          <w:i/>
          <w:iCs/>
        </w:rPr>
        <w:t>Excluded Display Groups</w:t>
      </w:r>
      <w:r w:rsidRPr="00002853">
        <w:t xml:space="preserve"> – The groups of orders (often subsets of the included packages) that are exceptions to this rule (should not cause the order to be discontinued).</w:t>
      </w:r>
      <w:bookmarkEnd w:id="592"/>
    </w:p>
    <w:p w14:paraId="0C3BB190" w14:textId="77777777" w:rsidR="00356455" w:rsidRPr="00002853" w:rsidRDefault="00356455">
      <w:pPr>
        <w:pStyle w:val="CPRSBullets"/>
      </w:pPr>
      <w:bookmarkStart w:id="593" w:name="_Toc20803664"/>
      <w:r w:rsidRPr="00002853">
        <w:rPr>
          <w:i/>
          <w:iCs/>
        </w:rPr>
        <w:t>Excluded Treating Specialties</w:t>
      </w:r>
      <w:r w:rsidRPr="00002853">
        <w:t xml:space="preserve"> – The specific sending and receiving specialties that are exceptions to the rule (should not cause an order to be discontinued).  This prompt (field) is specific to specialty transfer events.</w:t>
      </w:r>
      <w:bookmarkEnd w:id="593"/>
      <w:r w:rsidRPr="00002853">
        <w:t xml:space="preserve">  </w:t>
      </w:r>
    </w:p>
    <w:p w14:paraId="69179682" w14:textId="77777777" w:rsidR="00356455" w:rsidRPr="00002853" w:rsidRDefault="00356455">
      <w:pPr>
        <w:pStyle w:val="CPRSBullets"/>
      </w:pPr>
      <w:bookmarkStart w:id="594" w:name="_Toc20803665"/>
      <w:r w:rsidRPr="00002853">
        <w:rPr>
          <w:i/>
          <w:iCs/>
        </w:rPr>
        <w:t>Except for Orderable Item</w:t>
      </w:r>
      <w:r w:rsidRPr="00002853">
        <w:t xml:space="preserve"> – An orderable item that is an exception to the rule (should not cause an order to be discontinued).</w:t>
      </w:r>
      <w:bookmarkEnd w:id="594"/>
    </w:p>
    <w:p w14:paraId="089275E0" w14:textId="77777777" w:rsidR="008E6CD0" w:rsidRPr="008E6CD0" w:rsidRDefault="008E6CD0" w:rsidP="008E6CD0">
      <w:pPr>
        <w:pStyle w:val="CPRSBullets"/>
        <w:spacing w:before="120" w:after="120"/>
      </w:pPr>
      <w:bookmarkStart w:id="595" w:name="_Toc20803670"/>
      <w:bookmarkStart w:id="596" w:name="_Toc13381793"/>
      <w:bookmarkStart w:id="597" w:name="_Toc13473554"/>
      <w:r w:rsidRPr="008E6CD0">
        <w:rPr>
          <w:i/>
          <w:iCs/>
        </w:rPr>
        <w:lastRenderedPageBreak/>
        <w:t>Except from Observation –</w:t>
      </w:r>
      <w:r w:rsidRPr="008E6CD0">
        <w:t xml:space="preserve">The field indicates whether a patient leaving an observation treating specialty should be an exception to this rule. This field is only used in discharge rules. </w:t>
      </w:r>
    </w:p>
    <w:p w14:paraId="75C0C88C" w14:textId="77777777" w:rsidR="008E6CD0" w:rsidRPr="008E6CD0" w:rsidRDefault="008E6CD0" w:rsidP="008E6CD0">
      <w:pPr>
        <w:pStyle w:val="CPRSBullets"/>
        <w:numPr>
          <w:ilvl w:val="0"/>
          <w:numId w:val="0"/>
        </w:numPr>
        <w:spacing w:before="120" w:after="120"/>
        <w:ind w:left="2059" w:hanging="619"/>
      </w:pPr>
      <w:bookmarkStart w:id="598" w:name="OR_552_Except_From_Observation_Note"/>
      <w:r w:rsidRPr="008E6CD0">
        <w:rPr>
          <w:b/>
          <w:bCs/>
        </w:rPr>
        <w:t>Note</w:t>
      </w:r>
      <w:bookmarkEnd w:id="598"/>
      <w:r w:rsidRPr="008E6CD0">
        <w:rPr>
          <w:b/>
          <w:bCs/>
        </w:rPr>
        <w:t>:</w:t>
      </w:r>
      <w:r w:rsidRPr="008E6CD0">
        <w:t xml:space="preserve">  Medication orders in a “Pending” status cannot be exceptions to Auto-Discontinue rules for a Discharge from an Observation Treating Specialty.  If this field is set to “YES” or set to “If Readmitting” and the user inputs “YES,” a pending medication order will still be Auto-Discontinued upon Discharge from an Observation Treating Specialty.  Only medication orders in an “Active” status will be reinstated if the Except from Observation field is set to “YES” or if the user enters “YES” to the question, “Will the patient be re-admitted immediately?”</w:t>
      </w:r>
    </w:p>
    <w:p w14:paraId="7FDA8935" w14:textId="77777777" w:rsidR="008E6CD0" w:rsidRPr="008E6CD0" w:rsidRDefault="008E6CD0" w:rsidP="008E6CD0">
      <w:pPr>
        <w:pStyle w:val="CPRSBullets"/>
        <w:numPr>
          <w:ilvl w:val="0"/>
          <w:numId w:val="0"/>
        </w:numPr>
        <w:spacing w:before="120" w:after="120"/>
        <w:ind w:left="1440"/>
      </w:pPr>
      <w:r w:rsidRPr="008E6CD0">
        <w:t>This field can be set in the following ways:</w:t>
      </w:r>
    </w:p>
    <w:p w14:paraId="7DCEBB40" w14:textId="7656435F" w:rsidR="008E6CD0" w:rsidRPr="008E6CD0" w:rsidRDefault="008E6CD0" w:rsidP="00D41E49">
      <w:pPr>
        <w:pStyle w:val="CPRSBullets"/>
        <w:numPr>
          <w:ilvl w:val="2"/>
          <w:numId w:val="90"/>
        </w:numPr>
        <w:spacing w:before="120" w:after="120"/>
        <w:ind w:left="1800"/>
      </w:pPr>
      <w:r w:rsidRPr="008E6CD0">
        <w:rPr>
          <w:b/>
          <w:bCs/>
        </w:rPr>
        <w:t>Yes</w:t>
      </w:r>
      <w:r w:rsidRPr="008E6CD0">
        <w:t xml:space="preserve"> – if you set the field to yes, a discharge from an observation treating specialty will always be an exception to this rule (should not cause an order to be </w:t>
      </w:r>
      <w:r w:rsidRPr="006D40F2">
        <w:t>discontinued).</w:t>
      </w:r>
      <w:r w:rsidR="00AE7A8E" w:rsidRPr="006D40F2">
        <w:rPr>
          <w:b/>
          <w:bCs/>
          <w:vertAlign w:val="superscript"/>
        </w:rPr>
        <w:t>[</w:t>
      </w:r>
      <w:r w:rsidR="001B4C6C">
        <w:rPr>
          <w:rFonts w:ascii="ZWAdobeF" w:hAnsi="ZWAdobeF" w:cs="ZWAdobeF"/>
          <w:bCs/>
          <w:sz w:val="2"/>
          <w:szCs w:val="2"/>
        </w:rPr>
        <w:t>0F</w:t>
      </w:r>
      <w:r w:rsidRPr="006D40F2">
        <w:rPr>
          <w:rStyle w:val="FootnoteReference"/>
          <w:b/>
          <w:bCs/>
          <w:u w:val="single"/>
        </w:rPr>
        <w:footnoteReference w:id="2"/>
      </w:r>
      <w:r w:rsidR="00AE7A8E" w:rsidRPr="006D40F2">
        <w:rPr>
          <w:b/>
          <w:bCs/>
          <w:vertAlign w:val="superscript"/>
        </w:rPr>
        <w:t>]</w:t>
      </w:r>
    </w:p>
    <w:p w14:paraId="3CCB21A5" w14:textId="6E64E16F" w:rsidR="008E6CD0" w:rsidRPr="008E6CD0" w:rsidRDefault="008E6CD0" w:rsidP="00D41E49">
      <w:pPr>
        <w:pStyle w:val="CPRSBullets"/>
        <w:numPr>
          <w:ilvl w:val="2"/>
          <w:numId w:val="90"/>
        </w:numPr>
        <w:spacing w:before="120" w:after="120"/>
        <w:ind w:left="1800"/>
      </w:pPr>
      <w:r w:rsidRPr="008E6CD0">
        <w:rPr>
          <w:b/>
          <w:bCs/>
        </w:rPr>
        <w:t>No</w:t>
      </w:r>
      <w:r w:rsidRPr="008E6CD0">
        <w:t xml:space="preserve"> – if you set this field to no, this rule will be applied regardless of whether the patient is discharged from an observation treating specialty.</w:t>
      </w:r>
    </w:p>
    <w:p w14:paraId="2F2942C1" w14:textId="1389D5BE" w:rsidR="008E6CD0" w:rsidRPr="008E6CD0" w:rsidRDefault="008E6CD0" w:rsidP="00D41E49">
      <w:pPr>
        <w:pStyle w:val="CPRSBullets"/>
        <w:numPr>
          <w:ilvl w:val="2"/>
          <w:numId w:val="90"/>
        </w:numPr>
        <w:spacing w:before="120" w:after="120"/>
        <w:ind w:left="1800"/>
      </w:pPr>
      <w:r w:rsidRPr="008E6CD0">
        <w:rPr>
          <w:b/>
          <w:bCs/>
        </w:rPr>
        <w:t>If Readmitting</w:t>
      </w:r>
      <w:r w:rsidRPr="008E6CD0">
        <w:t xml:space="preserve"> – If you set this field to If Readmitting, the user will be prompted to enter whether the patient will be immediately readmitted.  If the user answers yes, the order will not be automatically discontinued. If the user answers no, the rule will be </w:t>
      </w:r>
      <w:r w:rsidRPr="006D40F2">
        <w:t>applied.</w:t>
      </w:r>
      <w:r w:rsidR="00AE7A8E" w:rsidRPr="006D40F2">
        <w:rPr>
          <w:b/>
          <w:bCs/>
          <w:szCs w:val="22"/>
          <w:vertAlign w:val="superscript"/>
        </w:rPr>
        <w:t>[</w:t>
      </w:r>
      <w:r w:rsidR="00AE7A8E" w:rsidRPr="006D40F2">
        <w:rPr>
          <w:b/>
          <w:bCs/>
          <w:szCs w:val="22"/>
        </w:rPr>
        <w:fldChar w:fldCharType="begin" w:fldLock="1"/>
      </w:r>
      <w:r w:rsidR="00AE7A8E" w:rsidRPr="006D40F2">
        <w:rPr>
          <w:b/>
          <w:bCs/>
          <w:szCs w:val="22"/>
        </w:rPr>
        <w:instrText xml:space="preserve"> REF OR_552_Except_From_Observation_Footnote \h  \* MERGEFORMAT </w:instrText>
      </w:r>
      <w:r w:rsidR="00AE7A8E" w:rsidRPr="006D40F2">
        <w:rPr>
          <w:b/>
          <w:bCs/>
          <w:szCs w:val="22"/>
        </w:rPr>
      </w:r>
      <w:r w:rsidR="00AE7A8E" w:rsidRPr="006D40F2">
        <w:rPr>
          <w:b/>
          <w:bCs/>
          <w:szCs w:val="22"/>
        </w:rPr>
        <w:fldChar w:fldCharType="separate"/>
      </w:r>
      <w:r w:rsidR="002C58C1" w:rsidRPr="002C58C1">
        <w:rPr>
          <w:rStyle w:val="FootnoteReference"/>
          <w:b/>
          <w:bCs/>
          <w:szCs w:val="22"/>
          <w:u w:val="single"/>
        </w:rPr>
        <w:footnoteRef/>
      </w:r>
      <w:r w:rsidR="00AE7A8E" w:rsidRPr="006D40F2">
        <w:rPr>
          <w:b/>
          <w:bCs/>
          <w:szCs w:val="22"/>
        </w:rPr>
        <w:fldChar w:fldCharType="end"/>
      </w:r>
      <w:r w:rsidR="00AE7A8E" w:rsidRPr="006D40F2">
        <w:rPr>
          <w:b/>
          <w:bCs/>
          <w:szCs w:val="22"/>
          <w:vertAlign w:val="superscript"/>
        </w:rPr>
        <w:t>]</w:t>
      </w:r>
    </w:p>
    <w:p w14:paraId="3D352114" w14:textId="20B0AD44" w:rsidR="00356455" w:rsidRPr="00002853" w:rsidRDefault="00356455" w:rsidP="008E6CD0">
      <w:pPr>
        <w:pStyle w:val="CPRSBullets"/>
      </w:pPr>
      <w:r w:rsidRPr="00002853">
        <w:rPr>
          <w:i/>
          <w:iCs/>
        </w:rPr>
        <w:t xml:space="preserve">Inactivated – </w:t>
      </w:r>
      <w:r w:rsidRPr="00002853">
        <w:t>After the date/time listed in this field, the rule will no longer be applied.</w:t>
      </w:r>
      <w:bookmarkEnd w:id="595"/>
      <w:r w:rsidRPr="00002853">
        <w:t xml:space="preserve"> </w:t>
      </w:r>
    </w:p>
    <w:p w14:paraId="3A42D6B4" w14:textId="77777777" w:rsidR="00356455" w:rsidRPr="00002853" w:rsidRDefault="00356455">
      <w:pPr>
        <w:pStyle w:val="CPRSBullets"/>
      </w:pPr>
      <w:bookmarkStart w:id="600" w:name="_Toc20803671"/>
      <w:r w:rsidRPr="00002853">
        <w:rPr>
          <w:i/>
          <w:iCs/>
        </w:rPr>
        <w:t>Included Divisions</w:t>
      </w:r>
      <w:r w:rsidRPr="00002853">
        <w:t xml:space="preserve"> – For multidivisional sites, the specific sending divisions that are included in this rule.</w:t>
      </w:r>
      <w:bookmarkEnd w:id="600"/>
    </w:p>
    <w:p w14:paraId="31339A72" w14:textId="77777777" w:rsidR="00356455" w:rsidRPr="00002853" w:rsidRDefault="00356455">
      <w:pPr>
        <w:pStyle w:val="CPRSBullets"/>
      </w:pPr>
      <w:bookmarkStart w:id="601" w:name="_Toc20803672"/>
      <w:r w:rsidRPr="00002853">
        <w:rPr>
          <w:i/>
          <w:iCs/>
        </w:rPr>
        <w:t xml:space="preserve">Included Locations – </w:t>
      </w:r>
      <w:r w:rsidRPr="00002853">
        <w:t>The specific sending and receiving wards that the auto-DC rule will apply to. This prompt (field) is only used with transfer events (no specialty change).</w:t>
      </w:r>
      <w:bookmarkEnd w:id="601"/>
    </w:p>
    <w:p w14:paraId="23B8E633" w14:textId="77777777" w:rsidR="00356455" w:rsidRPr="00002853" w:rsidRDefault="00356455">
      <w:pPr>
        <w:pStyle w:val="CPRSBullets"/>
      </w:pPr>
      <w:bookmarkStart w:id="602" w:name="_Toc20803673"/>
      <w:r w:rsidRPr="00002853">
        <w:rPr>
          <w:i/>
          <w:iCs/>
        </w:rPr>
        <w:t>MAS  Movement Type</w:t>
      </w:r>
      <w:r w:rsidRPr="00002853">
        <w:t xml:space="preserve"> – The MAS movement type that will trigger the auto-DC rule.</w:t>
      </w:r>
      <w:bookmarkEnd w:id="596"/>
      <w:bookmarkEnd w:id="597"/>
      <w:bookmarkEnd w:id="602"/>
    </w:p>
    <w:p w14:paraId="076403C1" w14:textId="77777777" w:rsidR="00356455" w:rsidRPr="00002853" w:rsidRDefault="00356455">
      <w:pPr>
        <w:pStyle w:val="CPRSBulletsBody"/>
      </w:pPr>
      <w:bookmarkStart w:id="603" w:name="_Toc20803674"/>
      <w:r w:rsidRPr="00002853">
        <w:t>For a specialty transfer rule, the only movement type allowed is “Provider Specialty Change”. However, any transfer that includes a specialty change will trigger this rule, even if another movement type is entered.</w:t>
      </w:r>
      <w:bookmarkEnd w:id="603"/>
      <w:r w:rsidRPr="00002853">
        <w:t xml:space="preserve">  </w:t>
      </w:r>
    </w:p>
    <w:p w14:paraId="22F0B2B2" w14:textId="77777777" w:rsidR="00A00398" w:rsidRPr="00002853" w:rsidRDefault="00A00398">
      <w:pPr>
        <w:pStyle w:val="CPRSBulletsBody"/>
      </w:pPr>
    </w:p>
    <w:p w14:paraId="07041742" w14:textId="77777777" w:rsidR="00356455" w:rsidRPr="00002853" w:rsidRDefault="00356455">
      <w:pPr>
        <w:pStyle w:val="CPRSBullets"/>
      </w:pPr>
      <w:bookmarkStart w:id="604" w:name="_Toc13381794"/>
      <w:bookmarkStart w:id="605" w:name="_Toc13473555"/>
      <w:bookmarkStart w:id="606" w:name="_Toc20803675"/>
      <w:r w:rsidRPr="00002853">
        <w:rPr>
          <w:i/>
          <w:iCs/>
        </w:rPr>
        <w:t>Type of Event</w:t>
      </w:r>
      <w:r w:rsidRPr="00002853">
        <w:t xml:space="preserve"> – The type of event that will trigger the auto-DC rule. The value of this field can be A (admission event), T (transfer event), D (discharge event), S (specialty transfer event), or O (O.R event).</w:t>
      </w:r>
      <w:bookmarkEnd w:id="604"/>
      <w:bookmarkEnd w:id="605"/>
      <w:bookmarkEnd w:id="606"/>
    </w:p>
    <w:p w14:paraId="42FCE21E" w14:textId="77777777" w:rsidR="00356455" w:rsidRPr="00002853" w:rsidRDefault="00356455">
      <w:pPr>
        <w:pStyle w:val="CPRSBullets"/>
        <w:rPr>
          <w:sz w:val="24"/>
        </w:rPr>
      </w:pPr>
      <w:bookmarkStart w:id="607" w:name="_Toc13381795"/>
      <w:bookmarkStart w:id="608" w:name="_Toc13473556"/>
      <w:bookmarkStart w:id="609" w:name="_Toc20803676"/>
      <w:r w:rsidRPr="00002853">
        <w:rPr>
          <w:i/>
          <w:iCs/>
        </w:rPr>
        <w:t>Type of Orders to DC</w:t>
      </w:r>
      <w:r w:rsidRPr="00002853">
        <w:t xml:space="preserve"> – Orders generated by the VistA package specified in this field will be discontinued.</w:t>
      </w:r>
      <w:bookmarkStart w:id="610" w:name="_Toc13381796"/>
      <w:bookmarkStart w:id="611" w:name="_Toc13473557"/>
      <w:bookmarkEnd w:id="607"/>
      <w:bookmarkEnd w:id="608"/>
      <w:bookmarkEnd w:id="609"/>
    </w:p>
    <w:bookmarkEnd w:id="575"/>
    <w:bookmarkEnd w:id="610"/>
    <w:bookmarkEnd w:id="611"/>
    <w:p w14:paraId="7A7B7A01" w14:textId="77777777" w:rsidR="00356455" w:rsidRPr="00002853" w:rsidRDefault="00356455" w:rsidP="00A00398">
      <w:pPr>
        <w:pStyle w:val="CPRSH3Body"/>
      </w:pPr>
    </w:p>
    <w:p w14:paraId="6E0461C9" w14:textId="77777777" w:rsidR="00356455" w:rsidRPr="00002853" w:rsidRDefault="00356455" w:rsidP="00660BFF">
      <w:pPr>
        <w:pStyle w:val="Heading4"/>
        <w:framePr w:wrap="notBeside"/>
      </w:pPr>
      <w:bookmarkStart w:id="612" w:name="_Toc20803678"/>
      <w:bookmarkStart w:id="613" w:name="_Toc162953880"/>
      <w:r w:rsidRPr="00002853">
        <w:t>Sample Rules</w:t>
      </w:r>
      <w:bookmarkEnd w:id="612"/>
      <w:bookmarkEnd w:id="613"/>
    </w:p>
    <w:p w14:paraId="39284BBD" w14:textId="77777777" w:rsidR="00A00398" w:rsidRPr="00002853" w:rsidRDefault="00A00398" w:rsidP="00A00398">
      <w:pPr>
        <w:pStyle w:val="CPRSH3Body"/>
      </w:pPr>
    </w:p>
    <w:p w14:paraId="59EE64E7" w14:textId="77777777" w:rsidR="00356455" w:rsidRPr="00002853" w:rsidRDefault="00356455" w:rsidP="00E560D5">
      <w:pPr>
        <w:pStyle w:val="Heading5"/>
      </w:pPr>
      <w:r w:rsidRPr="00002853">
        <w:lastRenderedPageBreak/>
        <w:t xml:space="preserve">Sample </w:t>
      </w:r>
      <w:r w:rsidRPr="00E560D5">
        <w:t>Admission</w:t>
      </w:r>
      <w:r w:rsidRPr="00002853">
        <w:t xml:space="preserve"> Rule</w:t>
      </w:r>
    </w:p>
    <w:p w14:paraId="29A1EA8E" w14:textId="77777777" w:rsidR="00A00398" w:rsidRPr="00002853" w:rsidRDefault="00A00398" w:rsidP="00A00398">
      <w:pPr>
        <w:pStyle w:val="CPRSH4Body"/>
      </w:pPr>
    </w:p>
    <w:p w14:paraId="43B00DFF" w14:textId="77777777" w:rsidR="000819A0" w:rsidRPr="00002853" w:rsidRDefault="000819A0" w:rsidP="000819A0">
      <w:pPr>
        <w:pStyle w:val="CPRScapture"/>
        <w:rPr>
          <w:u w:val="single"/>
        </w:rPr>
      </w:pPr>
      <w:r w:rsidRPr="00002853">
        <w:rPr>
          <w:u w:val="single"/>
        </w:rPr>
        <w:t xml:space="preserve">Detailed Display             Dec 00, 2004@00:00:00      Page:    1 of  1 </w:t>
      </w:r>
    </w:p>
    <w:p w14:paraId="5415C341" w14:textId="77777777" w:rsidR="00B25257" w:rsidRPr="00002853" w:rsidRDefault="00B25257" w:rsidP="00B25257">
      <w:pPr>
        <w:pStyle w:val="CPRScapture"/>
      </w:pPr>
      <w:r w:rsidRPr="00002853">
        <w:t xml:space="preserve">Name:                         ADMISSION         </w:t>
      </w:r>
      <w:r w:rsidR="00A00398" w:rsidRPr="00002853">
        <w:t xml:space="preserve">                         </w:t>
      </w:r>
    </w:p>
    <w:p w14:paraId="61F089B9" w14:textId="77777777" w:rsidR="00B25257" w:rsidRPr="00002853" w:rsidRDefault="00B25257" w:rsidP="00B25257">
      <w:pPr>
        <w:pStyle w:val="CPRScapture"/>
      </w:pPr>
      <w:r w:rsidRPr="00002853">
        <w:t xml:space="preserve">Inactivated:                                    </w:t>
      </w:r>
      <w:r w:rsidR="00A00398" w:rsidRPr="00002853">
        <w:t xml:space="preserve">                         </w:t>
      </w:r>
    </w:p>
    <w:p w14:paraId="63E07ABC" w14:textId="77777777" w:rsidR="00B25257" w:rsidRPr="00002853" w:rsidRDefault="00B25257" w:rsidP="00B25257">
      <w:pPr>
        <w:pStyle w:val="CPRScapture"/>
      </w:pPr>
      <w:r w:rsidRPr="00002853">
        <w:t xml:space="preserve">Type of event:                ADMISSION         </w:t>
      </w:r>
      <w:r w:rsidR="00A00398" w:rsidRPr="00002853">
        <w:t xml:space="preserve">                         </w:t>
      </w:r>
    </w:p>
    <w:p w14:paraId="35D17A27" w14:textId="77777777" w:rsidR="00B25257" w:rsidRPr="00002853" w:rsidRDefault="00B25257" w:rsidP="00B25257">
      <w:pPr>
        <w:pStyle w:val="CPRScapture"/>
      </w:pPr>
      <w:r w:rsidRPr="00002853">
        <w:t xml:space="preserve">Admit to division:            SUPPORT ISC       </w:t>
      </w:r>
      <w:r w:rsidR="00A00398" w:rsidRPr="00002853">
        <w:t xml:space="preserve">                         </w:t>
      </w:r>
    </w:p>
    <w:p w14:paraId="40480DAC" w14:textId="77777777" w:rsidR="00B25257" w:rsidRPr="00002853" w:rsidRDefault="00B25257" w:rsidP="00B25257">
      <w:pPr>
        <w:pStyle w:val="CPRScapture"/>
      </w:pPr>
      <w:r w:rsidRPr="00002853">
        <w:t xml:space="preserve">Dc reason:                    Admit             </w:t>
      </w:r>
      <w:r w:rsidR="00A00398" w:rsidRPr="00002853">
        <w:t xml:space="preserve">                         </w:t>
      </w:r>
    </w:p>
    <w:p w14:paraId="274161B8" w14:textId="77777777" w:rsidR="00B25257" w:rsidRPr="00002853" w:rsidRDefault="00B25257" w:rsidP="00B25257">
      <w:pPr>
        <w:pStyle w:val="CPRScapture"/>
      </w:pPr>
      <w:r w:rsidRPr="00002853">
        <w:t xml:space="preserve">Display text:                 ADMISSION         </w:t>
      </w:r>
      <w:r w:rsidR="00A00398" w:rsidRPr="00002853">
        <w:t xml:space="preserve">                         </w:t>
      </w:r>
    </w:p>
    <w:p w14:paraId="124E8858" w14:textId="77777777" w:rsidR="00B25257" w:rsidRPr="00002853" w:rsidRDefault="00B25257" w:rsidP="00B25257">
      <w:pPr>
        <w:pStyle w:val="CPRScapture"/>
      </w:pPr>
      <w:r w:rsidRPr="00002853">
        <w:t xml:space="preserve">                                                </w:t>
      </w:r>
      <w:r w:rsidR="00A00398" w:rsidRPr="00002853">
        <w:t xml:space="preserve">                         </w:t>
      </w:r>
    </w:p>
    <w:p w14:paraId="69D149CB" w14:textId="77777777" w:rsidR="00B25257" w:rsidRPr="00002853" w:rsidRDefault="00B25257" w:rsidP="00B25257">
      <w:pPr>
        <w:pStyle w:val="CPRScapture"/>
      </w:pPr>
      <w:r w:rsidRPr="00002853">
        <w:t xml:space="preserve">Movement Types:                                 </w:t>
      </w:r>
      <w:r w:rsidR="00A00398" w:rsidRPr="00002853">
        <w:t xml:space="preserve">                         </w:t>
      </w:r>
    </w:p>
    <w:p w14:paraId="1D08E8EF" w14:textId="77777777" w:rsidR="00B25257" w:rsidRPr="00002853" w:rsidRDefault="00B25257" w:rsidP="00B25257">
      <w:pPr>
        <w:pStyle w:val="CPRScapture"/>
      </w:pPr>
      <w:r w:rsidRPr="00002853">
        <w:t xml:space="preserve">AMBULATORY CARE (OPT-AC)                        </w:t>
      </w:r>
      <w:r w:rsidR="00A00398" w:rsidRPr="00002853">
        <w:t xml:space="preserve">                         </w:t>
      </w:r>
    </w:p>
    <w:p w14:paraId="79DCD9C9" w14:textId="77777777" w:rsidR="00B25257" w:rsidRPr="00002853" w:rsidRDefault="00B25257" w:rsidP="00B25257">
      <w:pPr>
        <w:pStyle w:val="CPRScapture"/>
      </w:pPr>
      <w:r w:rsidRPr="00002853">
        <w:t xml:space="preserve">TRANSFER IN                                     </w:t>
      </w:r>
      <w:r w:rsidR="00A00398" w:rsidRPr="00002853">
        <w:t xml:space="preserve">                         </w:t>
      </w:r>
    </w:p>
    <w:p w14:paraId="289BE05E" w14:textId="77777777" w:rsidR="00B25257" w:rsidRPr="00002853" w:rsidRDefault="00B25257" w:rsidP="00B25257">
      <w:pPr>
        <w:pStyle w:val="CPRScapture"/>
      </w:pPr>
      <w:r w:rsidRPr="00002853">
        <w:t xml:space="preserve">DIRECT                                          </w:t>
      </w:r>
      <w:r w:rsidR="00A00398" w:rsidRPr="00002853">
        <w:t xml:space="preserve">                         </w:t>
      </w:r>
    </w:p>
    <w:p w14:paraId="7EFB42CC" w14:textId="77777777" w:rsidR="00B25257" w:rsidRPr="00002853" w:rsidRDefault="00B25257" w:rsidP="00B25257">
      <w:pPr>
        <w:pStyle w:val="CPRScapture"/>
      </w:pPr>
      <w:r w:rsidRPr="00002853">
        <w:t xml:space="preserve">READMISSION TO IMLTC/NHCU/DOMICILIARY           </w:t>
      </w:r>
      <w:r w:rsidR="00A00398" w:rsidRPr="00002853">
        <w:t xml:space="preserve">                         </w:t>
      </w:r>
    </w:p>
    <w:p w14:paraId="083E8559" w14:textId="77777777" w:rsidR="00B25257" w:rsidRPr="00002853" w:rsidRDefault="00B25257" w:rsidP="00B25257">
      <w:pPr>
        <w:pStyle w:val="CPRScapture"/>
      </w:pPr>
      <w:r w:rsidRPr="00002853">
        <w:t xml:space="preserve">NON-SERVICE CONNECTED (OPT-NSC)                                          </w:t>
      </w:r>
    </w:p>
    <w:p w14:paraId="618E56E9" w14:textId="77777777" w:rsidR="00B25257" w:rsidRPr="00002853" w:rsidRDefault="00B25257" w:rsidP="00B25257">
      <w:pPr>
        <w:pStyle w:val="CPRScapture"/>
      </w:pPr>
      <w:r w:rsidRPr="00002853">
        <w:t xml:space="preserve">PRE-BED CARE (OPT-PBC)                                                   </w:t>
      </w:r>
    </w:p>
    <w:p w14:paraId="2CA90F99" w14:textId="77777777" w:rsidR="00B25257" w:rsidRPr="00002853" w:rsidRDefault="00B25257" w:rsidP="00B25257">
      <w:pPr>
        <w:pStyle w:val="CPRScapture"/>
      </w:pPr>
      <w:r w:rsidRPr="00002853">
        <w:t xml:space="preserve">NON-VETERAN (OPT-NVE)                                                    </w:t>
      </w:r>
    </w:p>
    <w:p w14:paraId="6CC82A16" w14:textId="77777777" w:rsidR="00B25257" w:rsidRPr="00002853" w:rsidRDefault="00B25257" w:rsidP="00B25257">
      <w:pPr>
        <w:pStyle w:val="CPRScapture"/>
      </w:pPr>
      <w:r w:rsidRPr="00002853">
        <w:t xml:space="preserve">WAITING LIST                                                             </w:t>
      </w:r>
    </w:p>
    <w:p w14:paraId="56036F19" w14:textId="77777777" w:rsidR="00B25257" w:rsidRPr="00002853" w:rsidRDefault="00B25257" w:rsidP="00B25257">
      <w:pPr>
        <w:pStyle w:val="CPRScapture"/>
      </w:pPr>
      <w:r w:rsidRPr="00002853">
        <w:t xml:space="preserve">OPT-SC                                                                   </w:t>
      </w:r>
    </w:p>
    <w:p w14:paraId="5CC9FB81" w14:textId="77777777" w:rsidR="00B25257" w:rsidRPr="00002853" w:rsidRDefault="00B25257" w:rsidP="00B25257">
      <w:pPr>
        <w:pStyle w:val="CPRScapture"/>
      </w:pPr>
      <w:r w:rsidRPr="00002853">
        <w:t xml:space="preserve">                                                                         </w:t>
      </w:r>
    </w:p>
    <w:p w14:paraId="4BC27382" w14:textId="77777777" w:rsidR="00A00398" w:rsidRPr="00002853" w:rsidRDefault="00B25257" w:rsidP="00B25257">
      <w:pPr>
        <w:pStyle w:val="CPRScapture"/>
      </w:pPr>
      <w:r w:rsidRPr="00002853">
        <w:t xml:space="preserve">Included Packages:                                                      </w:t>
      </w:r>
      <w:r w:rsidR="00A00398" w:rsidRPr="00002853">
        <w:t xml:space="preserve"> </w:t>
      </w:r>
    </w:p>
    <w:p w14:paraId="7DD60E6D" w14:textId="77777777" w:rsidR="000819A0" w:rsidRPr="00002853" w:rsidRDefault="00B25257" w:rsidP="00B25257">
      <w:pPr>
        <w:pStyle w:val="CPRScapture"/>
      </w:pPr>
      <w:r w:rsidRPr="00002853">
        <w:t xml:space="preserve">ORDER ENTRY/RESULTS REPORTING  </w:t>
      </w:r>
    </w:p>
    <w:p w14:paraId="17F46163" w14:textId="77777777" w:rsidR="000819A0" w:rsidRPr="00002853" w:rsidRDefault="000819A0" w:rsidP="000819A0">
      <w:pPr>
        <w:pStyle w:val="CPRScapture"/>
      </w:pPr>
    </w:p>
    <w:p w14:paraId="1548DB20" w14:textId="77777777" w:rsidR="000819A0" w:rsidRPr="00002853" w:rsidRDefault="000819A0" w:rsidP="000819A0">
      <w:pPr>
        <w:pStyle w:val="CPRScapture"/>
      </w:pPr>
    </w:p>
    <w:p w14:paraId="270B0B08" w14:textId="77777777" w:rsidR="00356455" w:rsidRPr="00002853" w:rsidRDefault="00356455">
      <w:pPr>
        <w:pStyle w:val="CPRScaption"/>
      </w:pPr>
    </w:p>
    <w:p w14:paraId="6DB2F26B" w14:textId="77777777" w:rsidR="00A00398" w:rsidRPr="00002853" w:rsidRDefault="000819A0" w:rsidP="00742727">
      <w:pPr>
        <w:pStyle w:val="Heading5"/>
      </w:pPr>
      <w:r w:rsidRPr="00002853">
        <w:br w:type="page"/>
      </w:r>
      <w:r w:rsidR="00356455" w:rsidRPr="00002853">
        <w:lastRenderedPageBreak/>
        <w:t>Sample Discharge Rule</w:t>
      </w:r>
    </w:p>
    <w:p w14:paraId="050ADBC6" w14:textId="77777777" w:rsidR="00356455" w:rsidRPr="00002853" w:rsidRDefault="00356455" w:rsidP="00A00398">
      <w:pPr>
        <w:pStyle w:val="CPRSH4Body"/>
      </w:pPr>
    </w:p>
    <w:p w14:paraId="0C9DF9CC" w14:textId="77777777" w:rsidR="000819A0" w:rsidRPr="00002853" w:rsidRDefault="000819A0" w:rsidP="00B25257">
      <w:pPr>
        <w:pStyle w:val="CPRScapture"/>
        <w:rPr>
          <w:u w:val="single"/>
        </w:rPr>
      </w:pPr>
      <w:r w:rsidRPr="00002853">
        <w:rPr>
          <w:u w:val="single"/>
        </w:rPr>
        <w:t xml:space="preserve">Detailed Display             Dec 00, 2004@00:00:00         Page:  1 of 2 </w:t>
      </w:r>
    </w:p>
    <w:p w14:paraId="2384C9CC" w14:textId="77777777" w:rsidR="00B25257" w:rsidRPr="00002853" w:rsidRDefault="00B25257" w:rsidP="00B25257">
      <w:pPr>
        <w:pStyle w:val="CPRScapture"/>
      </w:pPr>
      <w:r w:rsidRPr="00002853">
        <w:t xml:space="preserve">Name:                         DISCHARGE                                         </w:t>
      </w:r>
    </w:p>
    <w:p w14:paraId="383E63E9" w14:textId="77777777" w:rsidR="00B25257" w:rsidRPr="00002853" w:rsidRDefault="00B25257" w:rsidP="00B25257">
      <w:pPr>
        <w:pStyle w:val="CPRScapture"/>
      </w:pPr>
      <w:r w:rsidRPr="00002853">
        <w:t xml:space="preserve">Inactivated:                                                                    </w:t>
      </w:r>
    </w:p>
    <w:p w14:paraId="4C8BC274" w14:textId="77777777" w:rsidR="00B25257" w:rsidRPr="00002853" w:rsidRDefault="00B25257" w:rsidP="00B25257">
      <w:pPr>
        <w:pStyle w:val="CPRScapture"/>
      </w:pPr>
      <w:r w:rsidRPr="00002853">
        <w:t xml:space="preserve">Type of event:                DISCHARGE                                         </w:t>
      </w:r>
    </w:p>
    <w:p w14:paraId="28AFA9B1" w14:textId="77777777" w:rsidR="00B25257" w:rsidRPr="00002853" w:rsidRDefault="00B25257" w:rsidP="00B25257">
      <w:pPr>
        <w:pStyle w:val="CPRScapture"/>
      </w:pPr>
      <w:r w:rsidRPr="00002853">
        <w:t xml:space="preserve">Discharge from division:      SALT LAKE CITY                                    </w:t>
      </w:r>
    </w:p>
    <w:p w14:paraId="760DC510" w14:textId="77777777" w:rsidR="00B25257" w:rsidRPr="00002853" w:rsidRDefault="00B25257" w:rsidP="00B25257">
      <w:pPr>
        <w:pStyle w:val="CPRScapture"/>
      </w:pPr>
      <w:r w:rsidRPr="00002853">
        <w:t xml:space="preserve">Dc reason:                    Discharge                                         </w:t>
      </w:r>
    </w:p>
    <w:p w14:paraId="094DE7E2" w14:textId="77777777" w:rsidR="00B25257" w:rsidRPr="00002853" w:rsidRDefault="00B25257" w:rsidP="00B25257">
      <w:pPr>
        <w:pStyle w:val="CPRScapture"/>
      </w:pPr>
      <w:r w:rsidRPr="00002853">
        <w:t xml:space="preserve">Display text:                 DISCHARGE                                         </w:t>
      </w:r>
    </w:p>
    <w:p w14:paraId="0CC58054" w14:textId="77777777" w:rsidR="00B25257" w:rsidRPr="00002853" w:rsidRDefault="00B25257" w:rsidP="00B25257">
      <w:pPr>
        <w:pStyle w:val="CPRScapture"/>
      </w:pPr>
      <w:r w:rsidRPr="00002853">
        <w:t xml:space="preserve">Except from observation:                                                        </w:t>
      </w:r>
    </w:p>
    <w:p w14:paraId="0FD8C4F9" w14:textId="77777777" w:rsidR="00B25257" w:rsidRPr="00002853" w:rsidRDefault="00B25257" w:rsidP="00B25257">
      <w:pPr>
        <w:pStyle w:val="CPRScapture"/>
      </w:pPr>
      <w:r w:rsidRPr="00002853">
        <w:t xml:space="preserve">                                                                                </w:t>
      </w:r>
    </w:p>
    <w:p w14:paraId="0A094F9D" w14:textId="77777777" w:rsidR="00B25257" w:rsidRPr="00002853" w:rsidRDefault="00B25257" w:rsidP="00B25257">
      <w:pPr>
        <w:pStyle w:val="CPRScapture"/>
      </w:pPr>
      <w:r w:rsidRPr="00002853">
        <w:t xml:space="preserve">Movement Types:                                                                 </w:t>
      </w:r>
    </w:p>
    <w:p w14:paraId="223FF4A2" w14:textId="77777777" w:rsidR="00B25257" w:rsidRPr="00002853" w:rsidRDefault="00B25257" w:rsidP="00B25257">
      <w:pPr>
        <w:pStyle w:val="CPRScapture"/>
      </w:pPr>
      <w:r w:rsidRPr="00002853">
        <w:t xml:space="preserve">TRANSFER OUT                                                                    </w:t>
      </w:r>
    </w:p>
    <w:p w14:paraId="0A989FFB" w14:textId="77777777" w:rsidR="00B25257" w:rsidRPr="00002853" w:rsidRDefault="00B25257" w:rsidP="00B25257">
      <w:pPr>
        <w:pStyle w:val="CPRScapture"/>
      </w:pPr>
      <w:r w:rsidRPr="00002853">
        <w:t xml:space="preserve">NON-SERVICE CONNECTED (OPT-NSC)                                                 </w:t>
      </w:r>
    </w:p>
    <w:p w14:paraId="1C3E0B58" w14:textId="77777777" w:rsidR="00B25257" w:rsidRPr="00002853" w:rsidRDefault="00B25257" w:rsidP="00B25257">
      <w:pPr>
        <w:pStyle w:val="CPRScapture"/>
      </w:pPr>
      <w:r w:rsidRPr="00002853">
        <w:t xml:space="preserve">REGULAR                                                                         </w:t>
      </w:r>
    </w:p>
    <w:p w14:paraId="1345FA6D" w14:textId="77777777" w:rsidR="00B25257" w:rsidRPr="00002853" w:rsidRDefault="00B25257" w:rsidP="00B25257">
      <w:pPr>
        <w:pStyle w:val="CPRScapture"/>
      </w:pPr>
      <w:r w:rsidRPr="00002853">
        <w:t xml:space="preserve">IRREGULAR                                                                       </w:t>
      </w:r>
    </w:p>
    <w:p w14:paraId="7EA4D7B3" w14:textId="77777777" w:rsidR="00B25257" w:rsidRPr="00002853" w:rsidRDefault="00B25257" w:rsidP="00B25257">
      <w:pPr>
        <w:pStyle w:val="CPRScapture"/>
      </w:pPr>
      <w:r w:rsidRPr="00002853">
        <w:t xml:space="preserve">OPT-SC                                                                          </w:t>
      </w:r>
    </w:p>
    <w:p w14:paraId="14F3DF66" w14:textId="77777777" w:rsidR="00B25257" w:rsidRPr="00002853" w:rsidRDefault="00B25257" w:rsidP="00B25257">
      <w:pPr>
        <w:pStyle w:val="CPRScapture"/>
      </w:pPr>
      <w:r w:rsidRPr="00002853">
        <w:t xml:space="preserve">NON-BED CARE                                                                    </w:t>
      </w:r>
    </w:p>
    <w:p w14:paraId="6ACDF8C9" w14:textId="77777777" w:rsidR="00B25257" w:rsidRPr="00002853" w:rsidRDefault="00B25257" w:rsidP="00B25257">
      <w:pPr>
        <w:pStyle w:val="CPRScapture"/>
      </w:pPr>
      <w:r w:rsidRPr="00002853">
        <w:t xml:space="preserve">TO IMLTC/NHCU FROM HOSP                                                         </w:t>
      </w:r>
    </w:p>
    <w:p w14:paraId="7ACE21B7" w14:textId="77777777" w:rsidR="00B25257" w:rsidRPr="00002853" w:rsidRDefault="00B25257" w:rsidP="00B25257">
      <w:pPr>
        <w:pStyle w:val="CPRScapture"/>
      </w:pPr>
      <w:r w:rsidRPr="00002853">
        <w:t xml:space="preserve">TO DOM FROM HOSP                                                                </w:t>
      </w:r>
    </w:p>
    <w:p w14:paraId="50F05C7F" w14:textId="77777777" w:rsidR="00B25257" w:rsidRPr="00002853" w:rsidRDefault="00B25257" w:rsidP="00B25257">
      <w:pPr>
        <w:pStyle w:val="CPRScapture"/>
      </w:pPr>
      <w:r w:rsidRPr="00002853">
        <w:t xml:space="preserve">TO IMLTC/NHCU FROM DOM                                                          </w:t>
      </w:r>
    </w:p>
    <w:p w14:paraId="30194715" w14:textId="77777777" w:rsidR="00B25257" w:rsidRPr="00002853" w:rsidRDefault="00B25257" w:rsidP="00B25257">
      <w:pPr>
        <w:pStyle w:val="CPRScapture"/>
      </w:pPr>
      <w:r w:rsidRPr="00002853">
        <w:t xml:space="preserve">DISCHARGE TO CNH                                                                </w:t>
      </w:r>
    </w:p>
    <w:p w14:paraId="54C8CD64" w14:textId="77777777" w:rsidR="00B25257" w:rsidRPr="00002853" w:rsidRDefault="00B25257" w:rsidP="00B25257">
      <w:pPr>
        <w:pStyle w:val="CPRScapture"/>
      </w:pPr>
      <w:r w:rsidRPr="00002853">
        <w:t xml:space="preserve">VA IMLTC/NHCU TO CNH  </w:t>
      </w:r>
    </w:p>
    <w:p w14:paraId="367C4A39" w14:textId="77777777" w:rsidR="00A00398" w:rsidRPr="00002853" w:rsidRDefault="00356455" w:rsidP="00B25257">
      <w:pPr>
        <w:ind w:left="720"/>
        <w:rPr>
          <w:sz w:val="18"/>
          <w:szCs w:val="20"/>
        </w:rPr>
      </w:pPr>
      <w:r w:rsidRPr="00002853">
        <w:rPr>
          <w:sz w:val="18"/>
          <w:szCs w:val="20"/>
        </w:rPr>
        <w:t xml:space="preserve">The </w:t>
      </w:r>
      <w:r w:rsidRPr="00002853">
        <w:rPr>
          <w:i/>
          <w:iCs/>
          <w:sz w:val="18"/>
          <w:szCs w:val="20"/>
        </w:rPr>
        <w:t>Except from observation</w:t>
      </w:r>
      <w:r w:rsidRPr="00002853">
        <w:rPr>
          <w:sz w:val="18"/>
          <w:szCs w:val="20"/>
        </w:rPr>
        <w:t xml:space="preserve"> field is specific to discharge auto-DC rules.</w:t>
      </w:r>
    </w:p>
    <w:p w14:paraId="59383ED4" w14:textId="77777777" w:rsidR="00A00398" w:rsidRPr="00002853" w:rsidRDefault="00A00398" w:rsidP="00B25257">
      <w:pPr>
        <w:ind w:left="720"/>
        <w:rPr>
          <w:sz w:val="18"/>
          <w:szCs w:val="20"/>
        </w:rPr>
      </w:pPr>
    </w:p>
    <w:p w14:paraId="5DCF27DA" w14:textId="77777777" w:rsidR="00356455" w:rsidRPr="00002853" w:rsidRDefault="00356455" w:rsidP="00B25257">
      <w:pPr>
        <w:ind w:left="720"/>
        <w:rPr>
          <w:b/>
          <w:bCs/>
          <w:i/>
          <w:iCs/>
        </w:rPr>
      </w:pPr>
      <w:r w:rsidRPr="00002853">
        <w:rPr>
          <w:rFonts w:ascii="Arial" w:hAnsi="Arial"/>
          <w:b/>
          <w:i/>
          <w:szCs w:val="20"/>
          <w:u w:val="words"/>
        </w:rPr>
        <w:t>Sample</w:t>
      </w:r>
      <w:r w:rsidRPr="00002853">
        <w:rPr>
          <w:rFonts w:ascii="Arial" w:hAnsi="Arial"/>
          <w:szCs w:val="20"/>
          <w:u w:val="words"/>
        </w:rPr>
        <w:t xml:space="preserve"> </w:t>
      </w:r>
      <w:r w:rsidRPr="00002853">
        <w:rPr>
          <w:rFonts w:ascii="Arial" w:hAnsi="Arial"/>
          <w:b/>
          <w:i/>
          <w:szCs w:val="20"/>
          <w:u w:val="words"/>
        </w:rPr>
        <w:t>Discharge/Death Rule</w:t>
      </w:r>
    </w:p>
    <w:p w14:paraId="6F38B20E" w14:textId="77777777" w:rsidR="00B25257" w:rsidRPr="00002853" w:rsidRDefault="00B25257" w:rsidP="00B25257">
      <w:pPr>
        <w:pStyle w:val="CPRScapture"/>
        <w:rPr>
          <w:u w:val="single"/>
        </w:rPr>
      </w:pPr>
      <w:r w:rsidRPr="00002853">
        <w:rPr>
          <w:u w:val="single"/>
        </w:rPr>
        <w:t xml:space="preserve">Detailed Display             Dec 27, 2004@17:28:09    Page:  1 of  2 </w:t>
      </w:r>
    </w:p>
    <w:p w14:paraId="6D13B772" w14:textId="77777777" w:rsidR="00B25257" w:rsidRPr="00002853" w:rsidRDefault="00B25257" w:rsidP="00B25257">
      <w:pPr>
        <w:pStyle w:val="CPRScapture"/>
      </w:pPr>
      <w:r w:rsidRPr="00002853">
        <w:t xml:space="preserve">Name:                         DEATH                                             </w:t>
      </w:r>
    </w:p>
    <w:p w14:paraId="28719411" w14:textId="77777777" w:rsidR="00B25257" w:rsidRPr="00002853" w:rsidRDefault="00B25257" w:rsidP="00B25257">
      <w:pPr>
        <w:pStyle w:val="CPRScapture"/>
      </w:pPr>
      <w:r w:rsidRPr="00002853">
        <w:t xml:space="preserve">Inactivated:                                                                    </w:t>
      </w:r>
    </w:p>
    <w:p w14:paraId="284A0933" w14:textId="77777777" w:rsidR="00B25257" w:rsidRPr="00002853" w:rsidRDefault="00B25257" w:rsidP="00B25257">
      <w:pPr>
        <w:pStyle w:val="CPRScapture"/>
      </w:pPr>
      <w:r w:rsidRPr="00002853">
        <w:t xml:space="preserve">Type of event:                DISCHARGE                                         </w:t>
      </w:r>
    </w:p>
    <w:p w14:paraId="3B4FA5C5" w14:textId="77777777" w:rsidR="00B25257" w:rsidRPr="00002853" w:rsidRDefault="00B25257" w:rsidP="00B25257">
      <w:pPr>
        <w:pStyle w:val="CPRScapture"/>
      </w:pPr>
      <w:r w:rsidRPr="00002853">
        <w:t xml:space="preserve">Discharge from division:      SUPPORT ISC                                       </w:t>
      </w:r>
    </w:p>
    <w:p w14:paraId="799751E7" w14:textId="77777777" w:rsidR="00B25257" w:rsidRPr="00002853" w:rsidRDefault="00B25257" w:rsidP="00B25257">
      <w:pPr>
        <w:pStyle w:val="CPRScapture"/>
      </w:pPr>
      <w:r w:rsidRPr="00002853">
        <w:t xml:space="preserve">Dc reason:                    Death                                             </w:t>
      </w:r>
    </w:p>
    <w:p w14:paraId="3D2DF4DE" w14:textId="77777777" w:rsidR="00B25257" w:rsidRPr="00002853" w:rsidRDefault="00B25257" w:rsidP="00B25257">
      <w:pPr>
        <w:pStyle w:val="CPRScapture"/>
      </w:pPr>
      <w:r w:rsidRPr="00002853">
        <w:t xml:space="preserve">Display text:                 DEATH                                             </w:t>
      </w:r>
    </w:p>
    <w:p w14:paraId="2717BC7F" w14:textId="77777777" w:rsidR="00B25257" w:rsidRPr="00002853" w:rsidRDefault="00B25257" w:rsidP="00B25257">
      <w:pPr>
        <w:pStyle w:val="CPRScapture"/>
      </w:pPr>
      <w:r w:rsidRPr="00002853">
        <w:t xml:space="preserve">                                                                                </w:t>
      </w:r>
    </w:p>
    <w:p w14:paraId="54A7116D" w14:textId="77777777" w:rsidR="00B25257" w:rsidRPr="00002853" w:rsidRDefault="00B25257" w:rsidP="00B25257">
      <w:pPr>
        <w:pStyle w:val="CPRScapture"/>
      </w:pPr>
      <w:r w:rsidRPr="00002853">
        <w:t xml:space="preserve">Movement Types:                                                                 </w:t>
      </w:r>
    </w:p>
    <w:p w14:paraId="285472C4" w14:textId="77777777" w:rsidR="00B25257" w:rsidRPr="00002853" w:rsidRDefault="00B25257" w:rsidP="00B25257">
      <w:pPr>
        <w:pStyle w:val="CPRScapture"/>
      </w:pPr>
      <w:r w:rsidRPr="00002853">
        <w:t xml:space="preserve">DEATH                                                                           </w:t>
      </w:r>
    </w:p>
    <w:p w14:paraId="4AC39FD2" w14:textId="77777777" w:rsidR="00B25257" w:rsidRPr="00002853" w:rsidRDefault="00B25257" w:rsidP="00B25257">
      <w:pPr>
        <w:pStyle w:val="CPRScapture"/>
      </w:pPr>
      <w:r w:rsidRPr="00002853">
        <w:t xml:space="preserve">DEATH WITH AUTOPSY                                                              </w:t>
      </w:r>
    </w:p>
    <w:p w14:paraId="4DD7143A" w14:textId="77777777" w:rsidR="00B25257" w:rsidRPr="00002853" w:rsidRDefault="00B25257" w:rsidP="00B25257">
      <w:pPr>
        <w:pStyle w:val="CPRScapture"/>
      </w:pPr>
      <w:r w:rsidRPr="00002853">
        <w:t xml:space="preserve">                                                                                </w:t>
      </w:r>
    </w:p>
    <w:p w14:paraId="4F2FE636" w14:textId="77777777" w:rsidR="00B25257" w:rsidRPr="00002853" w:rsidRDefault="00B25257" w:rsidP="00B25257">
      <w:pPr>
        <w:pStyle w:val="CPRScapture"/>
      </w:pPr>
      <w:r w:rsidRPr="00002853">
        <w:t xml:space="preserve">Included Packages:                                                              </w:t>
      </w:r>
    </w:p>
    <w:p w14:paraId="7B9F8A18" w14:textId="77777777" w:rsidR="00B25257" w:rsidRPr="00002853" w:rsidRDefault="00B25257" w:rsidP="00B25257">
      <w:pPr>
        <w:pStyle w:val="CPRScapture"/>
      </w:pPr>
      <w:r w:rsidRPr="00002853">
        <w:lastRenderedPageBreak/>
        <w:t xml:space="preserve">ORDER ENTRY/RESULTS REPORTING                                                   </w:t>
      </w:r>
    </w:p>
    <w:p w14:paraId="3281AAD0" w14:textId="77777777" w:rsidR="00B25257" w:rsidRPr="00002853" w:rsidRDefault="00B25257" w:rsidP="00B25257">
      <w:pPr>
        <w:pStyle w:val="CPRScapture"/>
      </w:pPr>
      <w:r w:rsidRPr="00002853">
        <w:t xml:space="preserve">DIETETICS                                                                       </w:t>
      </w:r>
    </w:p>
    <w:p w14:paraId="3382BD36" w14:textId="77777777" w:rsidR="00B25257" w:rsidRPr="00002853" w:rsidRDefault="00B25257" w:rsidP="00B25257">
      <w:pPr>
        <w:pStyle w:val="CPRScapture"/>
      </w:pPr>
      <w:r w:rsidRPr="00002853">
        <w:t xml:space="preserve">CONSULT/REQUEST TRACKING                                                        </w:t>
      </w:r>
    </w:p>
    <w:p w14:paraId="39A19DAE" w14:textId="77777777" w:rsidR="00B25257" w:rsidRPr="00002853" w:rsidRDefault="00B25257" w:rsidP="00B25257">
      <w:pPr>
        <w:pStyle w:val="CPRScapture"/>
      </w:pPr>
      <w:r w:rsidRPr="00002853">
        <w:t xml:space="preserve">RADIOLOGY/NUCLEAR MEDICINE                                                      </w:t>
      </w:r>
    </w:p>
    <w:p w14:paraId="082AE69E" w14:textId="77777777" w:rsidR="00B25257" w:rsidRPr="00002853" w:rsidRDefault="00B25257" w:rsidP="00B25257">
      <w:pPr>
        <w:pStyle w:val="CPRScapture"/>
      </w:pPr>
      <w:r w:rsidRPr="00002853">
        <w:t xml:space="preserve">                                                                                </w:t>
      </w:r>
    </w:p>
    <w:p w14:paraId="70DDFD08" w14:textId="77777777" w:rsidR="00B25257" w:rsidRPr="00002853" w:rsidRDefault="00B25257" w:rsidP="00B25257">
      <w:pPr>
        <w:pStyle w:val="CPRScapture"/>
      </w:pPr>
      <w:r w:rsidRPr="00002853">
        <w:t xml:space="preserve">Activation History:                                                             </w:t>
      </w:r>
    </w:p>
    <w:p w14:paraId="0F41209C" w14:textId="77777777" w:rsidR="00B25257" w:rsidRPr="00002853" w:rsidRDefault="00B25257" w:rsidP="00B25257">
      <w:pPr>
        <w:pStyle w:val="CPRScapture"/>
      </w:pPr>
      <w:r w:rsidRPr="00002853">
        <w:t xml:space="preserve">Activated: Jul 00, 2002@00:00:00  Inactivated: </w:t>
      </w:r>
    </w:p>
    <w:p w14:paraId="508CA829" w14:textId="21EF0358" w:rsidR="00356455" w:rsidRDefault="00356455" w:rsidP="00B25257">
      <w:pPr>
        <w:pStyle w:val="CPRScaption"/>
        <w:rPr>
          <w:sz w:val="20"/>
        </w:rPr>
      </w:pPr>
      <w:r w:rsidRPr="00002853">
        <w:t>You can enter death and death with autopsy movement types for discharge/death rules</w:t>
      </w:r>
      <w:r w:rsidRPr="00002853">
        <w:rPr>
          <w:sz w:val="20"/>
        </w:rPr>
        <w:t>.</w:t>
      </w:r>
    </w:p>
    <w:p w14:paraId="69600322" w14:textId="77777777" w:rsidR="00254015" w:rsidRPr="00002853" w:rsidRDefault="00254015" w:rsidP="00B25257">
      <w:pPr>
        <w:pStyle w:val="CPRScaption"/>
      </w:pPr>
    </w:p>
    <w:p w14:paraId="2FA5DE34" w14:textId="35A1F98A" w:rsidR="00356455" w:rsidRPr="00002853" w:rsidRDefault="00356455" w:rsidP="00A423EB">
      <w:pPr>
        <w:pStyle w:val="Heading5"/>
      </w:pPr>
      <w:r w:rsidRPr="00002853">
        <w:t>Sample Specialty Change Rule</w:t>
      </w:r>
    </w:p>
    <w:p w14:paraId="094A4FE7" w14:textId="77777777" w:rsidR="00356455" w:rsidRPr="00002853" w:rsidRDefault="00356455"/>
    <w:p w14:paraId="02E810B0" w14:textId="77777777" w:rsidR="004B31A4" w:rsidRPr="00002853" w:rsidRDefault="004B31A4" w:rsidP="004B31A4">
      <w:pPr>
        <w:pStyle w:val="CPRScapture"/>
        <w:rPr>
          <w:u w:val="single"/>
        </w:rPr>
      </w:pPr>
      <w:bookmarkStart w:id="614" w:name="_Toc20803679"/>
      <w:r w:rsidRPr="00002853">
        <w:rPr>
          <w:u w:val="single"/>
        </w:rPr>
        <w:t xml:space="preserve">Detailed Display             Dec 00, 2004@00:00:00     Page:   1 of  1 </w:t>
      </w:r>
    </w:p>
    <w:p w14:paraId="1BD4D328" w14:textId="77777777" w:rsidR="004B31A4" w:rsidRPr="00002853" w:rsidRDefault="004B31A4" w:rsidP="004B31A4">
      <w:pPr>
        <w:pStyle w:val="CPRScapture"/>
      </w:pPr>
      <w:r w:rsidRPr="00002853">
        <w:t xml:space="preserve">Name:                         SPECIALTY CHANGE                                  </w:t>
      </w:r>
    </w:p>
    <w:p w14:paraId="4EB5673F" w14:textId="77777777" w:rsidR="004B31A4" w:rsidRPr="00002853" w:rsidRDefault="004B31A4" w:rsidP="004B31A4">
      <w:pPr>
        <w:pStyle w:val="CPRScapture"/>
      </w:pPr>
      <w:r w:rsidRPr="00002853">
        <w:t xml:space="preserve">Inactivated:                                                                    </w:t>
      </w:r>
    </w:p>
    <w:p w14:paraId="2046B1D5" w14:textId="77777777" w:rsidR="004B31A4" w:rsidRPr="00002853" w:rsidRDefault="004B31A4" w:rsidP="004B31A4">
      <w:pPr>
        <w:pStyle w:val="CPRScapture"/>
      </w:pPr>
      <w:r w:rsidRPr="00002853">
        <w:t xml:space="preserve">Type of event:                SPECIALTY TRANSFER                                </w:t>
      </w:r>
    </w:p>
    <w:p w14:paraId="5320F8F7" w14:textId="77777777" w:rsidR="004B31A4" w:rsidRPr="00002853" w:rsidRDefault="004B31A4" w:rsidP="004B31A4">
      <w:pPr>
        <w:pStyle w:val="CPRScapture"/>
      </w:pPr>
      <w:r w:rsidRPr="00002853">
        <w:t xml:space="preserve">Tr sp change within division: SALT LAKE CITY                                    </w:t>
      </w:r>
    </w:p>
    <w:p w14:paraId="32FC0B99" w14:textId="77777777" w:rsidR="004B31A4" w:rsidRPr="00002853" w:rsidRDefault="004B31A4" w:rsidP="004B31A4">
      <w:pPr>
        <w:pStyle w:val="CPRScapture"/>
      </w:pPr>
      <w:r w:rsidRPr="00002853">
        <w:t xml:space="preserve">Dc reason:                    Treating Specialty Change                         </w:t>
      </w:r>
    </w:p>
    <w:p w14:paraId="0A55CDB1" w14:textId="77777777" w:rsidR="004B31A4" w:rsidRPr="00002853" w:rsidRDefault="004B31A4" w:rsidP="004B31A4">
      <w:pPr>
        <w:pStyle w:val="CPRScapture"/>
      </w:pPr>
      <w:r w:rsidRPr="00002853">
        <w:t xml:space="preserve">Display text:                 SPECIALTY CHANGE                                  </w:t>
      </w:r>
    </w:p>
    <w:p w14:paraId="18C0C25D" w14:textId="77777777" w:rsidR="004B31A4" w:rsidRPr="00002853" w:rsidRDefault="004B31A4" w:rsidP="004B31A4">
      <w:pPr>
        <w:pStyle w:val="CPRScapture"/>
      </w:pPr>
      <w:r w:rsidRPr="00002853">
        <w:t xml:space="preserve">                                                                                </w:t>
      </w:r>
    </w:p>
    <w:p w14:paraId="35ED3311" w14:textId="77777777" w:rsidR="004B31A4" w:rsidRPr="00002853" w:rsidRDefault="004B31A4" w:rsidP="004B31A4">
      <w:pPr>
        <w:pStyle w:val="CPRScapture"/>
      </w:pPr>
      <w:r w:rsidRPr="00002853">
        <w:t xml:space="preserve">Movement Types:                                                                 </w:t>
      </w:r>
    </w:p>
    <w:p w14:paraId="67CCDF60" w14:textId="77777777" w:rsidR="004B31A4" w:rsidRPr="00002853" w:rsidRDefault="004B31A4" w:rsidP="004B31A4">
      <w:pPr>
        <w:pStyle w:val="CPRScapture"/>
      </w:pPr>
      <w:r w:rsidRPr="00002853">
        <w:t xml:space="preserve">PROVIDER/SPECIALTY CHANGE                                                       </w:t>
      </w:r>
    </w:p>
    <w:p w14:paraId="39A25BAA" w14:textId="77777777" w:rsidR="004B31A4" w:rsidRPr="00002853" w:rsidRDefault="004B31A4" w:rsidP="004B31A4">
      <w:pPr>
        <w:pStyle w:val="CPRScapture"/>
      </w:pPr>
      <w:r w:rsidRPr="00002853">
        <w:t xml:space="preserve">                                                                                </w:t>
      </w:r>
    </w:p>
    <w:p w14:paraId="24A350EA" w14:textId="77777777" w:rsidR="004B31A4" w:rsidRPr="00002853" w:rsidRDefault="004B31A4" w:rsidP="004B31A4">
      <w:pPr>
        <w:pStyle w:val="CPRScapture"/>
      </w:pPr>
      <w:r w:rsidRPr="00002853">
        <w:t xml:space="preserve">Included Packages:                                                              </w:t>
      </w:r>
    </w:p>
    <w:p w14:paraId="2863F7C7" w14:textId="77777777" w:rsidR="004B31A4" w:rsidRPr="00002853" w:rsidRDefault="004B31A4" w:rsidP="004B31A4">
      <w:pPr>
        <w:pStyle w:val="CPRScapture"/>
      </w:pPr>
      <w:r w:rsidRPr="00002853">
        <w:t xml:space="preserve">ORDER ENTRY/RESULTS REPORTING                                                   </w:t>
      </w:r>
    </w:p>
    <w:p w14:paraId="1E254DCF" w14:textId="77777777" w:rsidR="004B31A4" w:rsidRPr="00002853" w:rsidRDefault="004B31A4" w:rsidP="004B31A4">
      <w:pPr>
        <w:pStyle w:val="CPRScapture"/>
      </w:pPr>
      <w:r w:rsidRPr="00002853">
        <w:t xml:space="preserve">                                                                                </w:t>
      </w:r>
    </w:p>
    <w:p w14:paraId="1826C0BD" w14:textId="77777777" w:rsidR="004B31A4" w:rsidRPr="00002853" w:rsidRDefault="004B31A4" w:rsidP="004B31A4">
      <w:pPr>
        <w:pStyle w:val="CPRScapture"/>
      </w:pPr>
      <w:r w:rsidRPr="00002853">
        <w:t xml:space="preserve">Activation History:                                                             </w:t>
      </w:r>
    </w:p>
    <w:p w14:paraId="21BCD187" w14:textId="77777777" w:rsidR="004B31A4" w:rsidRPr="00002853" w:rsidRDefault="004B31A4" w:rsidP="004B31A4">
      <w:pPr>
        <w:pStyle w:val="CPRScapture"/>
      </w:pPr>
      <w:r w:rsidRPr="00002853">
        <w:t xml:space="preserve">Activated: Dec 00, 2002@00:00:00  Inactivated:                                  </w:t>
      </w:r>
    </w:p>
    <w:p w14:paraId="63BEEABA" w14:textId="77777777" w:rsidR="004B31A4" w:rsidRPr="00002853" w:rsidRDefault="004B31A4" w:rsidP="004B31A4">
      <w:pPr>
        <w:pStyle w:val="CPRScapture"/>
      </w:pPr>
      <w:r w:rsidRPr="00002853">
        <w:t xml:space="preserve">                                                                                </w:t>
      </w:r>
    </w:p>
    <w:p w14:paraId="2E3FD4BD" w14:textId="77777777" w:rsidR="004B31A4" w:rsidRPr="00002853" w:rsidRDefault="004B31A4" w:rsidP="004B31A4">
      <w:pPr>
        <w:pStyle w:val="CPRScapture"/>
      </w:pPr>
      <w:r w:rsidRPr="00002853">
        <w:t xml:space="preserve">Add/Edit History:                                                               </w:t>
      </w:r>
    </w:p>
    <w:p w14:paraId="61D1111A" w14:textId="77777777" w:rsidR="004B31A4" w:rsidRPr="00002853" w:rsidRDefault="004B31A4" w:rsidP="004B31A4">
      <w:pPr>
        <w:pStyle w:val="CPRScapture"/>
      </w:pPr>
      <w:r w:rsidRPr="00002853">
        <w:t xml:space="preserve">Added on Jul 00, 2002@00:00:00 by CPRSPROVIDER,THREE                                    </w:t>
      </w:r>
    </w:p>
    <w:p w14:paraId="2C8A065C" w14:textId="77777777" w:rsidR="004B31A4" w:rsidRPr="00002853" w:rsidRDefault="004B31A4" w:rsidP="004B31A4">
      <w:pPr>
        <w:pStyle w:val="CPRScapture"/>
      </w:pPr>
      <w:r w:rsidRPr="00002853">
        <w:t xml:space="preserve">Edited on Dec 00, 2002@00:00:00 by GNPROVIDER,TWO  </w:t>
      </w:r>
    </w:p>
    <w:p w14:paraId="4622D130" w14:textId="77777777" w:rsidR="004B31A4" w:rsidRPr="00002853" w:rsidRDefault="004B31A4" w:rsidP="004B31A4">
      <w:pPr>
        <w:pStyle w:val="CPRScapture"/>
      </w:pPr>
    </w:p>
    <w:p w14:paraId="40BFE924" w14:textId="77777777" w:rsidR="00356455" w:rsidRPr="00002853" w:rsidRDefault="006015F9" w:rsidP="004B31A4">
      <w:pPr>
        <w:pStyle w:val="CPRScaption"/>
        <w:rPr>
          <w:b/>
          <w:sz w:val="20"/>
        </w:rPr>
      </w:pPr>
      <w:r w:rsidRPr="00002853">
        <w:t xml:space="preserve">A </w:t>
      </w:r>
      <w:r w:rsidR="00356455" w:rsidRPr="00002853">
        <w:t>Specialty change rule</w:t>
      </w:r>
      <w:bookmarkEnd w:id="614"/>
    </w:p>
    <w:p w14:paraId="1D5FE797" w14:textId="77777777" w:rsidR="00356455" w:rsidRPr="00002853" w:rsidRDefault="00356455"/>
    <w:p w14:paraId="034459B6" w14:textId="77777777" w:rsidR="00356455" w:rsidRPr="00002853" w:rsidRDefault="00356455" w:rsidP="00A423EB">
      <w:pPr>
        <w:pStyle w:val="Heading5"/>
      </w:pPr>
      <w:r w:rsidRPr="00002853">
        <w:t>Sample Transfer Rule: On PASS</w:t>
      </w:r>
    </w:p>
    <w:p w14:paraId="70324407" w14:textId="77777777" w:rsidR="00356455" w:rsidRPr="00002853" w:rsidRDefault="00356455">
      <w:pPr>
        <w:ind w:left="720"/>
        <w:rPr>
          <w:b/>
          <w:bCs/>
          <w:i/>
          <w:iCs/>
        </w:rPr>
      </w:pPr>
    </w:p>
    <w:p w14:paraId="5368A121" w14:textId="77777777" w:rsidR="004B31A4" w:rsidRPr="00002853" w:rsidRDefault="004B31A4" w:rsidP="004B31A4">
      <w:pPr>
        <w:pStyle w:val="CPRScapture"/>
        <w:rPr>
          <w:u w:val="single"/>
        </w:rPr>
      </w:pPr>
      <w:r w:rsidRPr="00002853">
        <w:rPr>
          <w:u w:val="single"/>
        </w:rPr>
        <w:t xml:space="preserve">Detailed Display             Dec 00, 2004@00:00:00          Page: 1 of 1 </w:t>
      </w:r>
    </w:p>
    <w:p w14:paraId="6FFA3EA2" w14:textId="77777777" w:rsidR="004B31A4" w:rsidRPr="00002853" w:rsidRDefault="004B31A4" w:rsidP="004B31A4">
      <w:pPr>
        <w:pStyle w:val="CPRScapture"/>
      </w:pPr>
      <w:r w:rsidRPr="00002853">
        <w:t xml:space="preserve">Name:                         ON PASS                                           </w:t>
      </w:r>
    </w:p>
    <w:p w14:paraId="6E41D046" w14:textId="77777777" w:rsidR="004B31A4" w:rsidRPr="00002853" w:rsidRDefault="004B31A4" w:rsidP="004B31A4">
      <w:pPr>
        <w:pStyle w:val="CPRScapture"/>
      </w:pPr>
      <w:r w:rsidRPr="00002853">
        <w:t xml:space="preserve">Inactivated:                  JUL 00, 2002@00:00:00                             </w:t>
      </w:r>
    </w:p>
    <w:p w14:paraId="6DDFFE58" w14:textId="77777777" w:rsidR="004B31A4" w:rsidRPr="00002853" w:rsidRDefault="004B31A4" w:rsidP="004B31A4">
      <w:pPr>
        <w:pStyle w:val="CPRScapture"/>
      </w:pPr>
      <w:r w:rsidRPr="00002853">
        <w:lastRenderedPageBreak/>
        <w:t xml:space="preserve">Type of event:                TRANSFER                                          </w:t>
      </w:r>
    </w:p>
    <w:p w14:paraId="452D6BFB" w14:textId="77777777" w:rsidR="004B31A4" w:rsidRPr="00002853" w:rsidRDefault="004B31A4" w:rsidP="004B31A4">
      <w:pPr>
        <w:pStyle w:val="CPRScapture"/>
      </w:pPr>
      <w:r w:rsidRPr="00002853">
        <w:t xml:space="preserve">Trans to/within division:     SUPPORT ISC                                       </w:t>
      </w:r>
    </w:p>
    <w:p w14:paraId="7A945951" w14:textId="77777777" w:rsidR="004B31A4" w:rsidRPr="00002853" w:rsidRDefault="004B31A4" w:rsidP="004B31A4">
      <w:pPr>
        <w:pStyle w:val="CPRScapture"/>
      </w:pPr>
      <w:r w:rsidRPr="00002853">
        <w:t xml:space="preserve">Dc reason:                    Pass                                              </w:t>
      </w:r>
    </w:p>
    <w:p w14:paraId="2833702A" w14:textId="77777777" w:rsidR="004B31A4" w:rsidRPr="00002853" w:rsidRDefault="004B31A4" w:rsidP="004B31A4">
      <w:pPr>
        <w:pStyle w:val="CPRScapture"/>
      </w:pPr>
      <w:r w:rsidRPr="00002853">
        <w:t xml:space="preserve">Display text:                 ON PASS                                           </w:t>
      </w:r>
    </w:p>
    <w:p w14:paraId="5862B8EC" w14:textId="77777777" w:rsidR="004B31A4" w:rsidRPr="00002853" w:rsidRDefault="004B31A4" w:rsidP="004B31A4">
      <w:pPr>
        <w:pStyle w:val="CPRScapture"/>
      </w:pPr>
      <w:r w:rsidRPr="00002853">
        <w:t xml:space="preserve">                                                                                </w:t>
      </w:r>
    </w:p>
    <w:p w14:paraId="5E5D2261" w14:textId="77777777" w:rsidR="004B31A4" w:rsidRPr="00002853" w:rsidRDefault="004B31A4" w:rsidP="004B31A4">
      <w:pPr>
        <w:pStyle w:val="CPRScapture"/>
      </w:pPr>
      <w:r w:rsidRPr="00002853">
        <w:t xml:space="preserve">Movement Types:                                                                 </w:t>
      </w:r>
    </w:p>
    <w:p w14:paraId="35FCCB9D" w14:textId="77777777" w:rsidR="004B31A4" w:rsidRPr="00002853" w:rsidRDefault="004B31A4" w:rsidP="004B31A4">
      <w:pPr>
        <w:pStyle w:val="CPRScapture"/>
      </w:pPr>
      <w:r w:rsidRPr="00002853">
        <w:t xml:space="preserve">AUTH ABSENCE 96 HOURS OR LESS                                                   </w:t>
      </w:r>
    </w:p>
    <w:p w14:paraId="3E1C20D9" w14:textId="77777777" w:rsidR="004B31A4" w:rsidRPr="00002853" w:rsidRDefault="004B31A4" w:rsidP="004B31A4">
      <w:pPr>
        <w:pStyle w:val="CPRScapture"/>
      </w:pPr>
      <w:r w:rsidRPr="00002853">
        <w:t xml:space="preserve">AUTHORIZED ABSENCE                                                              </w:t>
      </w:r>
    </w:p>
    <w:p w14:paraId="5825045D" w14:textId="77777777" w:rsidR="004B31A4" w:rsidRPr="00002853" w:rsidRDefault="004B31A4" w:rsidP="004B31A4">
      <w:pPr>
        <w:pStyle w:val="CPRScapture"/>
      </w:pPr>
      <w:r w:rsidRPr="00002853">
        <w:t xml:space="preserve">UNAUTHORIZED ABSENCE                                                            </w:t>
      </w:r>
    </w:p>
    <w:p w14:paraId="1F255454" w14:textId="77777777" w:rsidR="004B31A4" w:rsidRPr="00002853" w:rsidRDefault="004B31A4" w:rsidP="004B31A4">
      <w:pPr>
        <w:pStyle w:val="CPRScapture"/>
      </w:pPr>
      <w:r w:rsidRPr="00002853">
        <w:t xml:space="preserve">                                                                                </w:t>
      </w:r>
    </w:p>
    <w:p w14:paraId="7620ED9C" w14:textId="77777777" w:rsidR="004B31A4" w:rsidRPr="00002853" w:rsidRDefault="004B31A4" w:rsidP="004B31A4">
      <w:pPr>
        <w:pStyle w:val="CPRScapture"/>
      </w:pPr>
      <w:r w:rsidRPr="00002853">
        <w:t xml:space="preserve">Add/Edit History:                                                               </w:t>
      </w:r>
    </w:p>
    <w:p w14:paraId="6848645E" w14:textId="77777777" w:rsidR="00356455" w:rsidRPr="00002853" w:rsidRDefault="004B31A4" w:rsidP="004B31A4">
      <w:pPr>
        <w:pStyle w:val="CPRScapture"/>
      </w:pPr>
      <w:r w:rsidRPr="00002853">
        <w:t xml:space="preserve">Added on Jul 00, 2002@00:00:00 by CPRSPROVIDER,TEN </w:t>
      </w:r>
      <w:r w:rsidRPr="00002853">
        <w:rPr>
          <w:u w:val="single"/>
        </w:rPr>
        <w:t xml:space="preserve"> </w:t>
      </w:r>
      <w:r w:rsidRPr="00002853">
        <w:t xml:space="preserve">  </w:t>
      </w:r>
    </w:p>
    <w:p w14:paraId="3C3F5D2A" w14:textId="23B5D918" w:rsidR="00356455" w:rsidRPr="00002853" w:rsidRDefault="00356455">
      <w:pPr>
        <w:pStyle w:val="CPRScaption"/>
      </w:pPr>
      <w:r w:rsidRPr="00002853">
        <w:t xml:space="preserve">Note the movement types and the lack of included locations or divisions. Also notice the </w:t>
      </w:r>
      <w:r w:rsidR="004B31A4" w:rsidRPr="00002853">
        <w:t>add/edit history</w:t>
      </w:r>
      <w:r w:rsidR="00F24D29">
        <w:br/>
      </w:r>
    </w:p>
    <w:p w14:paraId="3FE0B2C8" w14:textId="52FBDF64" w:rsidR="00356455" w:rsidRPr="00002853" w:rsidRDefault="00356455" w:rsidP="002706C3">
      <w:pPr>
        <w:pStyle w:val="Heading5"/>
      </w:pPr>
      <w:r w:rsidRPr="00002853">
        <w:t>Sample Transfer Rule: ASIH</w:t>
      </w:r>
    </w:p>
    <w:p w14:paraId="2A377BAC" w14:textId="77777777" w:rsidR="00356455" w:rsidRPr="00002853" w:rsidRDefault="00356455"/>
    <w:p w14:paraId="2D90473C" w14:textId="77777777" w:rsidR="004B31A4" w:rsidRPr="00002853" w:rsidRDefault="004B31A4" w:rsidP="006015F9">
      <w:pPr>
        <w:pStyle w:val="CPRSNumlistCapture"/>
      </w:pPr>
      <w:r w:rsidRPr="00002853">
        <w:t xml:space="preserve">Detailed Display             Dec 00, 2004@00:00:00     Page: 1 of 1 </w:t>
      </w:r>
    </w:p>
    <w:p w14:paraId="130982CB" w14:textId="77777777" w:rsidR="004B31A4" w:rsidRPr="00002853" w:rsidRDefault="004B31A4" w:rsidP="006015F9">
      <w:pPr>
        <w:pStyle w:val="CPRSNumlistCapture"/>
      </w:pPr>
      <w:r w:rsidRPr="00002853">
        <w:t xml:space="preserve">Name:                         FROM ASIH                               </w:t>
      </w:r>
    </w:p>
    <w:p w14:paraId="6EEB6FD9" w14:textId="77777777" w:rsidR="004B31A4" w:rsidRPr="00002853" w:rsidRDefault="004B31A4" w:rsidP="006015F9">
      <w:pPr>
        <w:pStyle w:val="CPRSNumlistCapture"/>
      </w:pPr>
      <w:r w:rsidRPr="00002853">
        <w:t xml:space="preserve">Inactivated:                  JUL 00, 2002@00:00:00                   </w:t>
      </w:r>
    </w:p>
    <w:p w14:paraId="592ECA52" w14:textId="77777777" w:rsidR="004B31A4" w:rsidRPr="00002853" w:rsidRDefault="004B31A4" w:rsidP="006015F9">
      <w:pPr>
        <w:pStyle w:val="CPRSNumlistCapture"/>
      </w:pPr>
      <w:r w:rsidRPr="00002853">
        <w:t xml:space="preserve">Type of event:                TRANSFER                                </w:t>
      </w:r>
    </w:p>
    <w:p w14:paraId="73149A9B" w14:textId="77777777" w:rsidR="004B31A4" w:rsidRPr="00002853" w:rsidRDefault="004B31A4" w:rsidP="006015F9">
      <w:pPr>
        <w:pStyle w:val="CPRSNumlistCapture"/>
      </w:pPr>
      <w:r w:rsidRPr="00002853">
        <w:t xml:space="preserve">Trans to/within division:     SUPPORT ISC                             </w:t>
      </w:r>
    </w:p>
    <w:p w14:paraId="787C1EF2" w14:textId="77777777" w:rsidR="004B31A4" w:rsidRPr="00002853" w:rsidRDefault="004B31A4" w:rsidP="006015F9">
      <w:pPr>
        <w:pStyle w:val="CPRSNumlistCapture"/>
      </w:pPr>
      <w:r w:rsidRPr="00002853">
        <w:t xml:space="preserve">Dc reason:                    ASIH                                    </w:t>
      </w:r>
    </w:p>
    <w:p w14:paraId="4CBC26D2" w14:textId="77777777" w:rsidR="004B31A4" w:rsidRPr="00002853" w:rsidRDefault="004B31A4" w:rsidP="006015F9">
      <w:pPr>
        <w:pStyle w:val="CPRSNumlistCapture"/>
      </w:pPr>
      <w:r w:rsidRPr="00002853">
        <w:t xml:space="preserve">Display text:                 FROM ASIH                               </w:t>
      </w:r>
    </w:p>
    <w:p w14:paraId="692A1855" w14:textId="77777777" w:rsidR="004B31A4" w:rsidRPr="00002853" w:rsidRDefault="004B31A4" w:rsidP="006015F9">
      <w:pPr>
        <w:pStyle w:val="CPRSNumlistCapture"/>
      </w:pPr>
      <w:r w:rsidRPr="00002853">
        <w:t xml:space="preserve">Except from observation:                                              </w:t>
      </w:r>
    </w:p>
    <w:p w14:paraId="0EF4711D" w14:textId="77777777" w:rsidR="004B31A4" w:rsidRPr="00002853" w:rsidRDefault="004B31A4" w:rsidP="006015F9">
      <w:pPr>
        <w:pStyle w:val="CPRSNumlistCapture"/>
      </w:pPr>
      <w:r w:rsidRPr="00002853">
        <w:t xml:space="preserve">                                                                      </w:t>
      </w:r>
    </w:p>
    <w:p w14:paraId="52A41F27" w14:textId="77777777" w:rsidR="004B31A4" w:rsidRPr="00002853" w:rsidRDefault="004B31A4" w:rsidP="006015F9">
      <w:pPr>
        <w:pStyle w:val="CPRSNumlistCapture"/>
      </w:pPr>
      <w:r w:rsidRPr="00002853">
        <w:t xml:space="preserve">Movement Types:                                                       </w:t>
      </w:r>
    </w:p>
    <w:p w14:paraId="7D4C0F27" w14:textId="77777777" w:rsidR="004B31A4" w:rsidRPr="00002853" w:rsidRDefault="004B31A4" w:rsidP="006015F9">
      <w:pPr>
        <w:pStyle w:val="CPRSNumlistCapture"/>
      </w:pPr>
      <w:r w:rsidRPr="00002853">
        <w:t xml:space="preserve">FROM ASIH (VAH)                                                       </w:t>
      </w:r>
    </w:p>
    <w:p w14:paraId="69EE5243" w14:textId="77777777" w:rsidR="004B31A4" w:rsidRPr="00002853" w:rsidRDefault="004B31A4" w:rsidP="006015F9">
      <w:pPr>
        <w:pStyle w:val="CPRSNumlistCapture"/>
      </w:pPr>
      <w:r w:rsidRPr="00002853">
        <w:t xml:space="preserve">                                                                      </w:t>
      </w:r>
    </w:p>
    <w:p w14:paraId="76D6C15C" w14:textId="77777777" w:rsidR="004B31A4" w:rsidRPr="00002853" w:rsidRDefault="004B31A4" w:rsidP="006015F9">
      <w:pPr>
        <w:pStyle w:val="CPRSNumlistCapture"/>
      </w:pPr>
      <w:r w:rsidRPr="00002853">
        <w:t xml:space="preserve">Add/Edit History:                                                     </w:t>
      </w:r>
    </w:p>
    <w:p w14:paraId="27C4CB47" w14:textId="77777777" w:rsidR="004B31A4" w:rsidRPr="00002853" w:rsidRDefault="004B31A4" w:rsidP="006015F9">
      <w:pPr>
        <w:pStyle w:val="CPRSNumlistCapture"/>
      </w:pPr>
      <w:r w:rsidRPr="00002853">
        <w:t xml:space="preserve">Added on Jul 00, 2002@00:00:00 by CPRSPROVIDER,TEN  </w:t>
      </w:r>
    </w:p>
    <w:p w14:paraId="43B72927" w14:textId="77777777" w:rsidR="00356455" w:rsidRPr="00002853" w:rsidRDefault="00356455" w:rsidP="004B31A4">
      <w:pPr>
        <w:pStyle w:val="CPRScaption"/>
        <w:rPr>
          <w:rStyle w:val="CPRScaptionChar"/>
        </w:rPr>
      </w:pPr>
      <w:r w:rsidRPr="00002853">
        <w:rPr>
          <w:rStyle w:val="CPRScaptionChar"/>
        </w:rPr>
        <w:t>A sample ASIH transfer rule</w:t>
      </w:r>
    </w:p>
    <w:p w14:paraId="64B28625" w14:textId="77777777" w:rsidR="00356455" w:rsidRPr="00002853" w:rsidRDefault="00356455" w:rsidP="00DE755D">
      <w:pPr>
        <w:pStyle w:val="Heading5"/>
      </w:pPr>
    </w:p>
    <w:p w14:paraId="2FD1367F" w14:textId="77777777" w:rsidR="00356455" w:rsidRPr="00002853" w:rsidRDefault="00356455" w:rsidP="00D70362">
      <w:pPr>
        <w:pStyle w:val="Heading5"/>
      </w:pPr>
      <w:r w:rsidRPr="00002853">
        <w:t>Sample O.R. Rule</w:t>
      </w:r>
    </w:p>
    <w:p w14:paraId="0824860C" w14:textId="77777777" w:rsidR="00356455" w:rsidRPr="00002853" w:rsidRDefault="00356455">
      <w:pPr>
        <w:ind w:firstLine="720"/>
        <w:rPr>
          <w:b/>
          <w:bCs/>
          <w:i/>
          <w:iCs/>
        </w:rPr>
      </w:pPr>
    </w:p>
    <w:p w14:paraId="7C374103" w14:textId="77777777" w:rsidR="00B25257" w:rsidRPr="00002853" w:rsidRDefault="00B25257" w:rsidP="00B25257">
      <w:pPr>
        <w:pStyle w:val="CPRScapture"/>
      </w:pPr>
      <w:r w:rsidRPr="00002853">
        <w:t xml:space="preserve">Detailed Display             Dec 00, 2004@00:00:00       Page:  1 of  1 </w:t>
      </w:r>
    </w:p>
    <w:p w14:paraId="6EC61B4E" w14:textId="77777777" w:rsidR="00B25257" w:rsidRPr="00002853" w:rsidRDefault="00B25257" w:rsidP="00B25257">
      <w:pPr>
        <w:pStyle w:val="CPRScapture"/>
      </w:pPr>
      <w:r w:rsidRPr="00002853">
        <w:t xml:space="preserve">Name:                         SURGERY                                           </w:t>
      </w:r>
    </w:p>
    <w:p w14:paraId="41126C0F" w14:textId="77777777" w:rsidR="00B25257" w:rsidRPr="00002853" w:rsidRDefault="00B25257" w:rsidP="00B25257">
      <w:pPr>
        <w:pStyle w:val="CPRScapture"/>
      </w:pPr>
      <w:r w:rsidRPr="00002853">
        <w:t xml:space="preserve">Inactivated:                  JUL 00, 2002@00:00:00                             </w:t>
      </w:r>
    </w:p>
    <w:p w14:paraId="7AC84480" w14:textId="77777777" w:rsidR="00B25257" w:rsidRPr="00002853" w:rsidRDefault="00B25257" w:rsidP="00B25257">
      <w:pPr>
        <w:pStyle w:val="CPRScapture"/>
      </w:pPr>
      <w:r w:rsidRPr="00002853">
        <w:t xml:space="preserve">Type of event:                O.R.                                              </w:t>
      </w:r>
    </w:p>
    <w:p w14:paraId="6FF8E685" w14:textId="77777777" w:rsidR="00B25257" w:rsidRPr="00002853" w:rsidRDefault="00B25257" w:rsidP="00B25257">
      <w:pPr>
        <w:pStyle w:val="CPRScapture"/>
      </w:pPr>
      <w:r w:rsidRPr="00002853">
        <w:t xml:space="preserve">Surgery within division:      SUPPORT ISC                                       </w:t>
      </w:r>
    </w:p>
    <w:p w14:paraId="3AB07E9E" w14:textId="77777777" w:rsidR="00B25257" w:rsidRPr="00002853" w:rsidRDefault="00B25257" w:rsidP="00B25257">
      <w:pPr>
        <w:pStyle w:val="CPRScapture"/>
      </w:pPr>
      <w:r w:rsidRPr="00002853">
        <w:t xml:space="preserve">Dc reason:                    Surgery                                           </w:t>
      </w:r>
    </w:p>
    <w:p w14:paraId="1FF64872" w14:textId="77777777" w:rsidR="00B25257" w:rsidRPr="00002853" w:rsidRDefault="00B25257" w:rsidP="00B25257">
      <w:pPr>
        <w:pStyle w:val="CPRScapture"/>
      </w:pPr>
      <w:r w:rsidRPr="00002853">
        <w:t xml:space="preserve">Display text:                 SURGERY                                           </w:t>
      </w:r>
    </w:p>
    <w:p w14:paraId="4645F71C" w14:textId="77777777" w:rsidR="00B25257" w:rsidRPr="00002853" w:rsidRDefault="00B25257" w:rsidP="00B25257">
      <w:pPr>
        <w:pStyle w:val="CPRScapture"/>
      </w:pPr>
      <w:r w:rsidRPr="00002853">
        <w:t xml:space="preserve">                                                                                </w:t>
      </w:r>
    </w:p>
    <w:p w14:paraId="0525C1C5" w14:textId="77777777" w:rsidR="00B25257" w:rsidRPr="00002853" w:rsidRDefault="00B25257" w:rsidP="00B25257">
      <w:pPr>
        <w:pStyle w:val="CPRScapture"/>
      </w:pPr>
      <w:r w:rsidRPr="00002853">
        <w:t xml:space="preserve">Included Packages:                                                              </w:t>
      </w:r>
    </w:p>
    <w:p w14:paraId="148758D1" w14:textId="77777777" w:rsidR="00B25257" w:rsidRPr="00002853" w:rsidRDefault="00B25257" w:rsidP="00B25257">
      <w:pPr>
        <w:pStyle w:val="CPRScapture"/>
      </w:pPr>
      <w:r w:rsidRPr="00002853">
        <w:lastRenderedPageBreak/>
        <w:t xml:space="preserve">ORDER ENTRY/RESULTS REPORTING                                                   </w:t>
      </w:r>
    </w:p>
    <w:p w14:paraId="276710E2" w14:textId="77777777" w:rsidR="00B25257" w:rsidRPr="00002853" w:rsidRDefault="00B25257" w:rsidP="00B25257">
      <w:pPr>
        <w:pStyle w:val="CPRScapture"/>
      </w:pPr>
      <w:r w:rsidRPr="00002853">
        <w:t xml:space="preserve">                                                                                </w:t>
      </w:r>
    </w:p>
    <w:p w14:paraId="37FF8877" w14:textId="77777777" w:rsidR="00B25257" w:rsidRPr="00002853" w:rsidRDefault="00B25257" w:rsidP="00B25257">
      <w:pPr>
        <w:pStyle w:val="CPRScapture"/>
      </w:pPr>
      <w:r w:rsidRPr="00002853">
        <w:t xml:space="preserve">Add/Edit History:                                                               </w:t>
      </w:r>
    </w:p>
    <w:p w14:paraId="61231951" w14:textId="77777777" w:rsidR="00356455" w:rsidRPr="00002853" w:rsidRDefault="00B25257" w:rsidP="00B25257">
      <w:pPr>
        <w:pStyle w:val="CPRScapture"/>
      </w:pPr>
      <w:r w:rsidRPr="00002853">
        <w:t xml:space="preserve">Added on Jul 00, 2002@00:00:00 by CPRSPROVIDER,TEN  </w:t>
      </w:r>
    </w:p>
    <w:p w14:paraId="1A8F1B55" w14:textId="77777777" w:rsidR="00356455" w:rsidRPr="00002853" w:rsidRDefault="00356455">
      <w:pPr>
        <w:ind w:firstLine="720"/>
        <w:rPr>
          <w:sz w:val="18"/>
        </w:rPr>
      </w:pPr>
      <w:r w:rsidRPr="00002853">
        <w:rPr>
          <w:sz w:val="18"/>
        </w:rPr>
        <w:t>A sample O.R. rule</w:t>
      </w:r>
    </w:p>
    <w:p w14:paraId="6E5B9F9C" w14:textId="77777777" w:rsidR="00356455" w:rsidRPr="00002853" w:rsidRDefault="00356455" w:rsidP="00660BFF">
      <w:pPr>
        <w:pStyle w:val="Heading4"/>
        <w:framePr w:wrap="notBeside"/>
      </w:pPr>
      <w:bookmarkStart w:id="615" w:name="_Toc20803680"/>
      <w:bookmarkStart w:id="616" w:name="_Toc162953881"/>
      <w:r w:rsidRPr="00002853">
        <w:t>Activating/Inactivating an Auto-DC Rule</w:t>
      </w:r>
      <w:bookmarkEnd w:id="615"/>
      <w:bookmarkEnd w:id="616"/>
    </w:p>
    <w:p w14:paraId="4C071F9A" w14:textId="77777777" w:rsidR="00356455" w:rsidRPr="00002853" w:rsidRDefault="00356455">
      <w:pPr>
        <w:pStyle w:val="CPRSH3Body"/>
        <w:rPr>
          <w:b/>
          <w:bCs/>
        </w:rPr>
      </w:pPr>
      <w:bookmarkStart w:id="617" w:name="_Toc13381798"/>
      <w:bookmarkStart w:id="618" w:name="_Toc13473559"/>
      <w:bookmarkStart w:id="619" w:name="_Toc20803681"/>
      <w:r w:rsidRPr="00002853">
        <w:rPr>
          <w:b/>
          <w:bCs/>
        </w:rPr>
        <w:t>To activate/inactivate an auto-DC rule, follow these steps:</w:t>
      </w:r>
      <w:bookmarkStart w:id="620" w:name="_Toc13381799"/>
      <w:bookmarkStart w:id="621" w:name="_Toc13473560"/>
      <w:bookmarkEnd w:id="617"/>
      <w:bookmarkEnd w:id="618"/>
      <w:bookmarkEnd w:id="619"/>
    </w:p>
    <w:p w14:paraId="48544191" w14:textId="77777777" w:rsidR="00356455" w:rsidRPr="00002853" w:rsidRDefault="00356455" w:rsidP="00D41E49">
      <w:pPr>
        <w:pStyle w:val="CPRS-NumberedList"/>
        <w:numPr>
          <w:ilvl w:val="0"/>
          <w:numId w:val="29"/>
        </w:numPr>
      </w:pPr>
      <w:bookmarkStart w:id="622" w:name="_Toc13381800"/>
      <w:bookmarkStart w:id="623" w:name="_Toc13473561"/>
      <w:bookmarkStart w:id="624" w:name="_Toc20803685"/>
      <w:bookmarkEnd w:id="620"/>
      <w:bookmarkEnd w:id="621"/>
      <w:r w:rsidRPr="00002853">
        <w:t>Open the CPRS Configuration (Clin Coord) menu [OR PARAM COORDINATOR MENU].</w:t>
      </w:r>
    </w:p>
    <w:p w14:paraId="636443B8" w14:textId="77777777" w:rsidR="00356455" w:rsidRPr="00002853" w:rsidRDefault="00356455">
      <w:pPr>
        <w:pStyle w:val="CPRSNumlistCapture"/>
      </w:pPr>
      <w:r w:rsidRPr="00002853">
        <w:t>AL Allocate OE/RR Security Keys [ORCL KEY ALLOCATION]</w:t>
      </w:r>
    </w:p>
    <w:p w14:paraId="1886E734" w14:textId="77777777" w:rsidR="00356455" w:rsidRPr="00002853" w:rsidRDefault="00356455">
      <w:pPr>
        <w:pStyle w:val="CPRSNumlistCapture"/>
      </w:pPr>
      <w:r w:rsidRPr="00002853">
        <w:t>KK Check for Multiple Keys [ORE KEY CHECK]</w:t>
      </w:r>
    </w:p>
    <w:p w14:paraId="0A6064F3" w14:textId="77777777" w:rsidR="00356455" w:rsidRPr="00002853" w:rsidRDefault="00356455">
      <w:pPr>
        <w:pStyle w:val="CPRSNumlistCapture"/>
      </w:pPr>
      <w:r w:rsidRPr="00002853">
        <w:t>DC Edit DC Reasons [ORCL ORDER REASON]</w:t>
      </w:r>
    </w:p>
    <w:p w14:paraId="2F0D7474" w14:textId="77777777" w:rsidR="00356455" w:rsidRPr="00002853" w:rsidRDefault="00356455">
      <w:pPr>
        <w:pStyle w:val="CPRSNumlistCapture"/>
        <w:rPr>
          <w:lang w:val="pt-BR"/>
        </w:rPr>
      </w:pPr>
      <w:r w:rsidRPr="00002853">
        <w:rPr>
          <w:lang w:val="pt-BR"/>
        </w:rPr>
        <w:t>GP GUI Parameters ... [ORW PARAM GUI]</w:t>
      </w:r>
    </w:p>
    <w:p w14:paraId="32394621" w14:textId="77777777" w:rsidR="00356455" w:rsidRPr="00002853" w:rsidRDefault="00356455">
      <w:pPr>
        <w:pStyle w:val="CPRSNumlistCapture"/>
      </w:pPr>
      <w:r w:rsidRPr="00002853">
        <w:t>GA GUI Access - Tabs, RPL [ORCL CPRS ACCESS]</w:t>
      </w:r>
    </w:p>
    <w:p w14:paraId="5A443E79" w14:textId="77777777" w:rsidR="00356455" w:rsidRPr="00002853" w:rsidRDefault="00356455">
      <w:pPr>
        <w:pStyle w:val="CPRSNumlistCapture"/>
      </w:pPr>
      <w:r w:rsidRPr="00002853">
        <w:t>MI Miscellaneous Parameters [OR PARAM ORDER MISC]</w:t>
      </w:r>
    </w:p>
    <w:p w14:paraId="071D83AC" w14:textId="77777777" w:rsidR="00356455" w:rsidRPr="00002853" w:rsidRDefault="00356455">
      <w:pPr>
        <w:pStyle w:val="CPRSNumlistCapture"/>
      </w:pPr>
      <w:r w:rsidRPr="00002853">
        <w:t>NO Notification Mgmt Menu ... [ORB NOT COORD MENU]</w:t>
      </w:r>
    </w:p>
    <w:p w14:paraId="12511D8D" w14:textId="77777777" w:rsidR="00356455" w:rsidRPr="00002853" w:rsidRDefault="00356455">
      <w:pPr>
        <w:pStyle w:val="CPRSNumlistCapture"/>
      </w:pPr>
      <w:r w:rsidRPr="00002853">
        <w:t>OC Order Checking Mgmt Menu ... [ORK ORDER CHK MGMT MENU]</w:t>
      </w:r>
    </w:p>
    <w:p w14:paraId="4CE76950" w14:textId="77777777" w:rsidR="00356455" w:rsidRPr="00002853" w:rsidRDefault="00356455">
      <w:pPr>
        <w:pStyle w:val="CPRSNumlistCapture"/>
        <w:rPr>
          <w:lang w:val="fr-FR"/>
        </w:rPr>
      </w:pPr>
      <w:r w:rsidRPr="00002853">
        <w:rPr>
          <w:lang w:val="fr-FR"/>
        </w:rPr>
        <w:t>MM Order Menu Management ... [ORCM MGMT]</w:t>
      </w:r>
    </w:p>
    <w:p w14:paraId="64BFF9A7" w14:textId="77777777" w:rsidR="00356455" w:rsidRPr="00002853" w:rsidRDefault="00356455">
      <w:pPr>
        <w:pStyle w:val="CPRSNumlistCapture"/>
      </w:pPr>
      <w:r w:rsidRPr="00002853">
        <w:rPr>
          <w:lang w:val="fr-FR"/>
        </w:rPr>
        <w:t xml:space="preserve">LI Patient List Mgmt Menu ... </w:t>
      </w:r>
      <w:r w:rsidRPr="00002853">
        <w:t>[ORLP PATIENT LIST MGMT]</w:t>
      </w:r>
    </w:p>
    <w:p w14:paraId="33D96278" w14:textId="77777777" w:rsidR="00356455" w:rsidRPr="00002853" w:rsidRDefault="00356455">
      <w:pPr>
        <w:pStyle w:val="CPRSNumlistCapture"/>
      </w:pPr>
      <w:r w:rsidRPr="00002853">
        <w:t>FP Print Formats [ORCL PRINT FORMAT]</w:t>
      </w:r>
    </w:p>
    <w:p w14:paraId="35A37787" w14:textId="77777777" w:rsidR="00356455" w:rsidRPr="00002853" w:rsidRDefault="00356455">
      <w:pPr>
        <w:pStyle w:val="CPRSNumlistCapture"/>
      </w:pPr>
      <w:r w:rsidRPr="00002853">
        <w:t>PR Print/Report Parameters ... [OR PARAM PRINTS]</w:t>
      </w:r>
    </w:p>
    <w:p w14:paraId="5B2D3907" w14:textId="77777777" w:rsidR="00356455" w:rsidRPr="00002853" w:rsidRDefault="00356455">
      <w:pPr>
        <w:pStyle w:val="CPRSNumlistCapture"/>
      </w:pPr>
      <w:r w:rsidRPr="00002853">
        <w:t>RE Release/Cancel Delayed Orders [ORC DELAYED ORDERS]</w:t>
      </w:r>
    </w:p>
    <w:p w14:paraId="70F1AA37" w14:textId="77777777" w:rsidR="00356455" w:rsidRPr="00002853" w:rsidRDefault="00356455">
      <w:pPr>
        <w:pStyle w:val="CPRSNumlistCapture"/>
      </w:pPr>
      <w:r w:rsidRPr="00002853">
        <w:t>US Unsigned orders search [OR UNSIGNED ORDERS]</w:t>
      </w:r>
    </w:p>
    <w:p w14:paraId="021BF6AC" w14:textId="77777777" w:rsidR="00356455" w:rsidRPr="00002853" w:rsidRDefault="00356455">
      <w:pPr>
        <w:pStyle w:val="CPRSNumlistCapture"/>
      </w:pPr>
      <w:r w:rsidRPr="00002853">
        <w:t>EX Set Unsigned Orders View on Exit [OR PARAM UNSIGNED ORDERS VIEW]</w:t>
      </w:r>
    </w:p>
    <w:p w14:paraId="05D2CD2D" w14:textId="77777777" w:rsidR="00356455" w:rsidRPr="00002853" w:rsidRDefault="00356455">
      <w:pPr>
        <w:pStyle w:val="CPRSNumlistCapture"/>
      </w:pPr>
      <w:r w:rsidRPr="00002853">
        <w:t>NA Search orders by Nature or Status [OR NATURE/STATUS ORDER SEARCH]</w:t>
      </w:r>
    </w:p>
    <w:p w14:paraId="0315DCAB" w14:textId="77777777" w:rsidR="00356455" w:rsidRPr="00002853" w:rsidRDefault="00356455">
      <w:pPr>
        <w:pStyle w:val="CPRSNumlistCapture"/>
      </w:pPr>
      <w:r w:rsidRPr="00002853">
        <w:t>DO Event Delayed Orders Menu ... [OR DELAYED ORDERS]</w:t>
      </w:r>
    </w:p>
    <w:p w14:paraId="78BF41C2" w14:textId="77777777" w:rsidR="00356455" w:rsidRPr="00002853" w:rsidRDefault="00356455">
      <w:pPr>
        <w:pStyle w:val="CPRSNumlistCapture"/>
      </w:pPr>
      <w:r w:rsidRPr="00002853">
        <w:t>PM Performance Monitor Report [OR PERFORMANCE MONITOR]</w:t>
      </w:r>
    </w:p>
    <w:p w14:paraId="5C4AA285" w14:textId="0F5A061F" w:rsidR="00356455" w:rsidRDefault="00356455" w:rsidP="006015F9">
      <w:pPr>
        <w:pStyle w:val="CPRSnumlistothertext"/>
      </w:pPr>
    </w:p>
    <w:p w14:paraId="3649B9AF" w14:textId="5B7EF385" w:rsidR="00A00398" w:rsidRPr="00002853" w:rsidRDefault="00356455" w:rsidP="00D41E49">
      <w:pPr>
        <w:pStyle w:val="CPRS-NumberedList"/>
        <w:numPr>
          <w:ilvl w:val="0"/>
          <w:numId w:val="29"/>
        </w:numPr>
      </w:pPr>
      <w:r w:rsidRPr="00002853">
        <w:t xml:space="preserve">Select the Event Delayed Orders Menu by typing </w:t>
      </w:r>
      <w:r w:rsidRPr="00002853">
        <w:rPr>
          <w:b/>
          <w:bCs/>
        </w:rPr>
        <w:t>DO</w:t>
      </w:r>
      <w:r w:rsidRPr="00002853">
        <w:t>.</w:t>
      </w:r>
    </w:p>
    <w:p w14:paraId="45654198" w14:textId="77777777" w:rsidR="00356455" w:rsidRPr="00002853" w:rsidRDefault="00356455" w:rsidP="00A00398">
      <w:pPr>
        <w:pStyle w:val="CPRSnumlistothertext"/>
      </w:pPr>
      <w:r w:rsidRPr="00002853">
        <w:t>The following menu will appear:</w:t>
      </w:r>
    </w:p>
    <w:p w14:paraId="589247F2" w14:textId="77777777" w:rsidR="00356455" w:rsidRPr="00002853" w:rsidRDefault="00356455">
      <w:pPr>
        <w:pStyle w:val="CPRSNumlistCapture"/>
      </w:pPr>
      <w:r w:rsidRPr="00002853">
        <w:t>DO Delayed Orders/Auto-DC Set-up [OR DELAYED ORDERS EDITOR]</w:t>
      </w:r>
    </w:p>
    <w:p w14:paraId="7EDF060C" w14:textId="77777777" w:rsidR="00356455" w:rsidRPr="00002853" w:rsidRDefault="00356455">
      <w:pPr>
        <w:pStyle w:val="CPRSNumlistCapture"/>
      </w:pPr>
      <w:r w:rsidRPr="00002853">
        <w:t>EP Parameters for event delayed orders [OR EVENT PARAMETERS]</w:t>
      </w:r>
    </w:p>
    <w:p w14:paraId="4CF7F338" w14:textId="77777777" w:rsidR="00356455" w:rsidRPr="00002853" w:rsidRDefault="00356455">
      <w:pPr>
        <w:pStyle w:val="CPRSNumlistCapture"/>
      </w:pPr>
      <w:r w:rsidRPr="00002853">
        <w:t>IN Inquire to OE/RR Patient Event File [OR PATINET EVENT INQUIRY]</w:t>
      </w:r>
    </w:p>
    <w:p w14:paraId="5F3A84BB" w14:textId="77777777" w:rsidR="00356455" w:rsidRPr="00002853" w:rsidRDefault="00356455" w:rsidP="00A00398">
      <w:pPr>
        <w:pStyle w:val="CPRSnumlistothertext"/>
      </w:pPr>
    </w:p>
    <w:p w14:paraId="6302EE85" w14:textId="77777777" w:rsidR="00356455" w:rsidRPr="00002853" w:rsidRDefault="00356455" w:rsidP="00D41E49">
      <w:pPr>
        <w:pStyle w:val="CPRS-NumberedList"/>
        <w:numPr>
          <w:ilvl w:val="0"/>
          <w:numId w:val="29"/>
        </w:numPr>
      </w:pPr>
      <w:r w:rsidRPr="00002853">
        <w:t xml:space="preserve">Select Delayed Orders/Auto-DC Set-up by typing </w:t>
      </w:r>
      <w:r w:rsidRPr="00002853">
        <w:rPr>
          <w:b/>
          <w:bCs/>
        </w:rPr>
        <w:t>DO</w:t>
      </w:r>
      <w:r w:rsidRPr="00002853">
        <w:t>.</w:t>
      </w:r>
    </w:p>
    <w:p w14:paraId="02855670" w14:textId="77777777" w:rsidR="00A00398" w:rsidRPr="00002853" w:rsidRDefault="00356455" w:rsidP="00D41E49">
      <w:pPr>
        <w:pStyle w:val="CPRS-NumberedList"/>
        <w:numPr>
          <w:ilvl w:val="0"/>
          <w:numId w:val="29"/>
        </w:numPr>
      </w:pPr>
      <w:r w:rsidRPr="00002853">
        <w:t xml:space="preserve">Type </w:t>
      </w:r>
      <w:r w:rsidRPr="00002853">
        <w:rPr>
          <w:b/>
          <w:bCs/>
        </w:rPr>
        <w:t>1</w:t>
      </w:r>
      <w:r w:rsidRPr="00002853">
        <w:t xml:space="preserve"> to select Auto-DC Rules</w:t>
      </w:r>
      <w:r w:rsidR="00A00398" w:rsidRPr="00002853">
        <w:t>.</w:t>
      </w:r>
    </w:p>
    <w:p w14:paraId="5051AC4D" w14:textId="77777777" w:rsidR="00356455" w:rsidRPr="00002853" w:rsidRDefault="00356455" w:rsidP="00A00398">
      <w:pPr>
        <w:pStyle w:val="CPRSnumlistothertext"/>
      </w:pPr>
      <w:r w:rsidRPr="00002853">
        <w:t>The available auto-DC rules will appear in a numbered list.</w:t>
      </w:r>
      <w:bookmarkEnd w:id="622"/>
      <w:bookmarkEnd w:id="623"/>
      <w:bookmarkEnd w:id="624"/>
    </w:p>
    <w:p w14:paraId="684BE6DB" w14:textId="77777777" w:rsidR="00356455" w:rsidRPr="00002853" w:rsidRDefault="00356455" w:rsidP="00D41E49">
      <w:pPr>
        <w:pStyle w:val="CPRS-NumberedList"/>
        <w:numPr>
          <w:ilvl w:val="0"/>
          <w:numId w:val="29"/>
        </w:numPr>
      </w:pPr>
      <w:bookmarkStart w:id="625" w:name="_Toc13381801"/>
      <w:bookmarkStart w:id="626" w:name="_Toc13473562"/>
      <w:bookmarkStart w:id="627" w:name="_Toc20803686"/>
      <w:r w:rsidRPr="00002853">
        <w:t xml:space="preserve">Select Activate/Inactivate by typing </w:t>
      </w:r>
      <w:r w:rsidRPr="00002853">
        <w:rPr>
          <w:b/>
          <w:bCs/>
        </w:rPr>
        <w:t>AI</w:t>
      </w:r>
      <w:r w:rsidRPr="00002853">
        <w:t>.</w:t>
      </w:r>
      <w:bookmarkStart w:id="628" w:name="_Toc13381802"/>
      <w:bookmarkStart w:id="629" w:name="_Toc13473563"/>
      <w:bookmarkStart w:id="630" w:name="_Toc20803687"/>
      <w:bookmarkEnd w:id="625"/>
      <w:bookmarkEnd w:id="626"/>
      <w:bookmarkEnd w:id="627"/>
    </w:p>
    <w:p w14:paraId="42E44B15" w14:textId="77777777" w:rsidR="00356455" w:rsidRPr="00002853" w:rsidRDefault="00356455" w:rsidP="00D41E49">
      <w:pPr>
        <w:pStyle w:val="CPRS-NumberedList"/>
        <w:numPr>
          <w:ilvl w:val="0"/>
          <w:numId w:val="29"/>
        </w:numPr>
      </w:pPr>
      <w:r w:rsidRPr="00002853">
        <w:t>Type the number of the rule you would like to activate/inactivate at the Select item(s) prompt.</w:t>
      </w:r>
      <w:bookmarkEnd w:id="628"/>
      <w:bookmarkEnd w:id="629"/>
      <w:bookmarkEnd w:id="630"/>
    </w:p>
    <w:p w14:paraId="4B213135" w14:textId="77777777" w:rsidR="00356455" w:rsidRPr="00002853" w:rsidRDefault="00356455" w:rsidP="00D41E49">
      <w:pPr>
        <w:pStyle w:val="CPRS-NumberedList"/>
        <w:numPr>
          <w:ilvl w:val="0"/>
          <w:numId w:val="29"/>
        </w:numPr>
      </w:pPr>
      <w:bookmarkStart w:id="631" w:name="_Toc13381803"/>
      <w:bookmarkStart w:id="632" w:name="_Toc13473564"/>
      <w:bookmarkStart w:id="633" w:name="_Toc20803688"/>
      <w:r w:rsidRPr="00002853">
        <w:t>The computer will display a message asking you if you are sure you want to activate/inactivate this auto-DC rule.  Type the appropriate response.</w:t>
      </w:r>
      <w:bookmarkEnd w:id="631"/>
      <w:bookmarkEnd w:id="632"/>
      <w:bookmarkEnd w:id="633"/>
    </w:p>
    <w:p w14:paraId="53698A28" w14:textId="77777777" w:rsidR="00356455" w:rsidRPr="00002853" w:rsidRDefault="00356455">
      <w:pPr>
        <w:pStyle w:val="CPRSNote"/>
        <w:ind w:left="1890"/>
      </w:pPr>
      <w:bookmarkStart w:id="634" w:name="_Toc13381804"/>
      <w:bookmarkStart w:id="635" w:name="_Toc13473565"/>
      <w:r w:rsidRPr="00002853">
        <w:rPr>
          <w:b/>
          <w:bCs/>
        </w:rPr>
        <w:t>Note</w:t>
      </w:r>
      <w:r w:rsidRPr="00002853">
        <w:t xml:space="preserve">: </w:t>
      </w:r>
      <w:r w:rsidRPr="00002853">
        <w:tab/>
        <w:t>You can also activate/inactivate an auto-DC rule from the detailed display screen.</w:t>
      </w:r>
      <w:bookmarkEnd w:id="634"/>
      <w:bookmarkEnd w:id="635"/>
    </w:p>
    <w:p w14:paraId="12E5FA73" w14:textId="77777777" w:rsidR="00356455" w:rsidRPr="00002853" w:rsidRDefault="00356455" w:rsidP="00660BFF">
      <w:pPr>
        <w:pStyle w:val="Heading4"/>
        <w:framePr w:wrap="notBeside"/>
      </w:pPr>
      <w:r w:rsidRPr="00002853">
        <w:br w:type="page"/>
      </w:r>
      <w:bookmarkStart w:id="636" w:name="_Toc20803689"/>
      <w:bookmarkStart w:id="637" w:name="_Toc162953882"/>
      <w:r w:rsidRPr="00002853">
        <w:t>Editing an Auto-DC Rule</w:t>
      </w:r>
      <w:bookmarkEnd w:id="636"/>
      <w:bookmarkEnd w:id="637"/>
    </w:p>
    <w:p w14:paraId="1BC5C00F" w14:textId="77777777" w:rsidR="00356455" w:rsidRPr="00002853" w:rsidRDefault="00356455">
      <w:pPr>
        <w:pStyle w:val="CPRSH3Body"/>
        <w:rPr>
          <w:b/>
          <w:bCs/>
        </w:rPr>
      </w:pPr>
      <w:bookmarkStart w:id="638" w:name="_Toc20803690"/>
      <w:bookmarkStart w:id="639" w:name="_Toc13381810"/>
      <w:bookmarkStart w:id="640" w:name="_Toc13473571"/>
      <w:r w:rsidRPr="00002853">
        <w:rPr>
          <w:b/>
          <w:bCs/>
        </w:rPr>
        <w:t>To edit an auto-DC rule, follow these steps:</w:t>
      </w:r>
      <w:bookmarkEnd w:id="638"/>
    </w:p>
    <w:p w14:paraId="0C65AE5C" w14:textId="77777777" w:rsidR="00356455" w:rsidRPr="00002853" w:rsidRDefault="00356455" w:rsidP="00D41E49">
      <w:pPr>
        <w:pStyle w:val="CPRS-NumberedList"/>
        <w:numPr>
          <w:ilvl w:val="0"/>
          <w:numId w:val="30"/>
        </w:numPr>
      </w:pPr>
      <w:r w:rsidRPr="00002853">
        <w:lastRenderedPageBreak/>
        <w:t>Open the CPRS Configuration (Clin Coord) menu [OR PARAM COORDINATOR MENU].</w:t>
      </w:r>
    </w:p>
    <w:p w14:paraId="33DEA7A9" w14:textId="77777777" w:rsidR="00356455" w:rsidRPr="00002853" w:rsidRDefault="00356455">
      <w:pPr>
        <w:pStyle w:val="CPRSNumlistCapture"/>
      </w:pPr>
      <w:r w:rsidRPr="00002853">
        <w:t>AL Allocate OE/RR Security Keys [ORCL KEY ALLOCATION]</w:t>
      </w:r>
    </w:p>
    <w:p w14:paraId="7FD2C69F" w14:textId="77777777" w:rsidR="00356455" w:rsidRPr="00002853" w:rsidRDefault="00356455">
      <w:pPr>
        <w:pStyle w:val="CPRSNumlistCapture"/>
      </w:pPr>
      <w:r w:rsidRPr="00002853">
        <w:t>KK Check for Multiple Keys [ORE KEY CHECK]</w:t>
      </w:r>
    </w:p>
    <w:p w14:paraId="541AC5DC" w14:textId="77777777" w:rsidR="00356455" w:rsidRPr="00002853" w:rsidRDefault="00356455">
      <w:pPr>
        <w:pStyle w:val="CPRSNumlistCapture"/>
      </w:pPr>
      <w:r w:rsidRPr="00002853">
        <w:t>DC Edit DC Reasons [ORCL ORDER REASON]</w:t>
      </w:r>
    </w:p>
    <w:p w14:paraId="22256BC1" w14:textId="77777777" w:rsidR="00356455" w:rsidRPr="00002853" w:rsidRDefault="00356455">
      <w:pPr>
        <w:pStyle w:val="CPRSNumlistCapture"/>
        <w:rPr>
          <w:lang w:val="pt-BR"/>
        </w:rPr>
      </w:pPr>
      <w:r w:rsidRPr="00002853">
        <w:rPr>
          <w:lang w:val="pt-BR"/>
        </w:rPr>
        <w:t>GP GUI Parameters ... [ORW PARAM GUI]</w:t>
      </w:r>
    </w:p>
    <w:p w14:paraId="10A394FF" w14:textId="77777777" w:rsidR="00356455" w:rsidRPr="00002853" w:rsidRDefault="00356455">
      <w:pPr>
        <w:pStyle w:val="CPRSNumlistCapture"/>
      </w:pPr>
      <w:r w:rsidRPr="00002853">
        <w:t>GA GUI Access - Tabs, RPL [ORCL CPRS ACCESS]</w:t>
      </w:r>
    </w:p>
    <w:p w14:paraId="6E97B1DB" w14:textId="77777777" w:rsidR="00356455" w:rsidRPr="00002853" w:rsidRDefault="00356455">
      <w:pPr>
        <w:pStyle w:val="CPRSNumlistCapture"/>
      </w:pPr>
      <w:r w:rsidRPr="00002853">
        <w:t>MI Miscellaneous Parameters [OR PARAM ORDER MISC]</w:t>
      </w:r>
    </w:p>
    <w:p w14:paraId="4C8F19BE" w14:textId="77777777" w:rsidR="00356455" w:rsidRPr="00002853" w:rsidRDefault="00356455">
      <w:pPr>
        <w:pStyle w:val="CPRSNumlistCapture"/>
      </w:pPr>
      <w:r w:rsidRPr="00002853">
        <w:t>NO Notification Mgmt Menu ... [ORB NOT COORD MENU]</w:t>
      </w:r>
    </w:p>
    <w:p w14:paraId="28DB592E" w14:textId="77777777" w:rsidR="00356455" w:rsidRPr="00002853" w:rsidRDefault="00356455">
      <w:pPr>
        <w:pStyle w:val="CPRSNumlistCapture"/>
      </w:pPr>
      <w:r w:rsidRPr="00002853">
        <w:t>OC Order Checking Mgmt Menu ... [ORK ORDER CHK MGMT MENU]</w:t>
      </w:r>
    </w:p>
    <w:p w14:paraId="01F8F44F" w14:textId="77777777" w:rsidR="00356455" w:rsidRPr="00002853" w:rsidRDefault="00356455">
      <w:pPr>
        <w:pStyle w:val="CPRSNumlistCapture"/>
        <w:rPr>
          <w:lang w:val="fr-FR"/>
        </w:rPr>
      </w:pPr>
      <w:r w:rsidRPr="00002853">
        <w:rPr>
          <w:lang w:val="fr-FR"/>
        </w:rPr>
        <w:t>MM Order Menu Management ... [ORCM MGMT]</w:t>
      </w:r>
    </w:p>
    <w:p w14:paraId="46C12FD3" w14:textId="77777777" w:rsidR="00356455" w:rsidRPr="00002853" w:rsidRDefault="00356455">
      <w:pPr>
        <w:pStyle w:val="CPRSNumlistCapture"/>
      </w:pPr>
      <w:r w:rsidRPr="00002853">
        <w:rPr>
          <w:lang w:val="fr-FR"/>
        </w:rPr>
        <w:t xml:space="preserve">LI Patient List Mgmt Menu ... </w:t>
      </w:r>
      <w:r w:rsidRPr="00002853">
        <w:t>[ORLP PATIENT LIST MGMT]</w:t>
      </w:r>
    </w:p>
    <w:p w14:paraId="7C54832C" w14:textId="77777777" w:rsidR="00356455" w:rsidRPr="00002853" w:rsidRDefault="00356455">
      <w:pPr>
        <w:pStyle w:val="CPRSNumlistCapture"/>
      </w:pPr>
      <w:r w:rsidRPr="00002853">
        <w:t>FP Print Formats [ORCL PRINT FORMAT]</w:t>
      </w:r>
    </w:p>
    <w:p w14:paraId="513937CD" w14:textId="77777777" w:rsidR="00356455" w:rsidRPr="00002853" w:rsidRDefault="00356455">
      <w:pPr>
        <w:pStyle w:val="CPRSNumlistCapture"/>
      </w:pPr>
      <w:r w:rsidRPr="00002853">
        <w:t>PR Print/Report Parameters ... [OR PARAM PRINTS]</w:t>
      </w:r>
    </w:p>
    <w:p w14:paraId="1B1EA764" w14:textId="77777777" w:rsidR="00356455" w:rsidRPr="00002853" w:rsidRDefault="00356455">
      <w:pPr>
        <w:pStyle w:val="CPRSNumlistCapture"/>
      </w:pPr>
      <w:r w:rsidRPr="00002853">
        <w:t>RE Release/Cancel Delayed Orders [ORC DELAYED ORDERS]</w:t>
      </w:r>
    </w:p>
    <w:p w14:paraId="02085ABC" w14:textId="77777777" w:rsidR="00356455" w:rsidRPr="00002853" w:rsidRDefault="00356455">
      <w:pPr>
        <w:pStyle w:val="CPRSNumlistCapture"/>
      </w:pPr>
      <w:r w:rsidRPr="00002853">
        <w:t>US Unsigned orders search [OR UNSIGNED ORDERS]</w:t>
      </w:r>
    </w:p>
    <w:p w14:paraId="158D82A4" w14:textId="77777777" w:rsidR="00356455" w:rsidRPr="00002853" w:rsidRDefault="00356455">
      <w:pPr>
        <w:pStyle w:val="CPRSNumlistCapture"/>
      </w:pPr>
      <w:r w:rsidRPr="00002853">
        <w:t>EX Set Unsigned Orders View on Exit [OR PARAM UNSIGNED ORDERS VIEW]</w:t>
      </w:r>
    </w:p>
    <w:p w14:paraId="70D984BA" w14:textId="77777777" w:rsidR="00356455" w:rsidRPr="00002853" w:rsidRDefault="00356455">
      <w:pPr>
        <w:pStyle w:val="CPRSNumlistCapture"/>
      </w:pPr>
      <w:r w:rsidRPr="00002853">
        <w:t>NA Search orders by Nature or Status [OR NATURE/STATUS ORDER SEARCH]</w:t>
      </w:r>
    </w:p>
    <w:p w14:paraId="63C5B86C" w14:textId="77777777" w:rsidR="00356455" w:rsidRPr="00002853" w:rsidRDefault="00356455">
      <w:pPr>
        <w:pStyle w:val="CPRSNumlistCapture"/>
      </w:pPr>
      <w:r w:rsidRPr="00002853">
        <w:t>DO Event Delayed Orders Menu ... [OR DELAYED ORDERS]</w:t>
      </w:r>
    </w:p>
    <w:p w14:paraId="3340F3F5" w14:textId="77777777" w:rsidR="00356455" w:rsidRPr="00002853" w:rsidRDefault="00356455">
      <w:pPr>
        <w:pStyle w:val="CPRSNumlistCapture"/>
      </w:pPr>
      <w:r w:rsidRPr="00002853">
        <w:t>PM Performance Monitor Report [OR PERFORMANCE MONITOR]</w:t>
      </w:r>
    </w:p>
    <w:p w14:paraId="5DDBC6FC" w14:textId="77777777" w:rsidR="00356455" w:rsidRPr="00002853" w:rsidRDefault="00356455" w:rsidP="006015F9">
      <w:pPr>
        <w:pStyle w:val="CPRSnumlistothertext"/>
      </w:pPr>
    </w:p>
    <w:p w14:paraId="536D883D" w14:textId="77777777" w:rsidR="00A00398" w:rsidRPr="00002853" w:rsidRDefault="00356455" w:rsidP="00D41E49">
      <w:pPr>
        <w:pStyle w:val="CPRS-NumberedList"/>
        <w:numPr>
          <w:ilvl w:val="0"/>
          <w:numId w:val="30"/>
        </w:numPr>
      </w:pPr>
      <w:r w:rsidRPr="00002853">
        <w:t xml:space="preserve">Select the Event Delayed Orders Menu by typing </w:t>
      </w:r>
      <w:r w:rsidRPr="00002853">
        <w:rPr>
          <w:b/>
          <w:bCs/>
        </w:rPr>
        <w:t>DO</w:t>
      </w:r>
      <w:r w:rsidRPr="00002853">
        <w:t>.</w:t>
      </w:r>
    </w:p>
    <w:p w14:paraId="2C106C12" w14:textId="77777777" w:rsidR="00356455" w:rsidRPr="00002853" w:rsidRDefault="00356455" w:rsidP="00A00398">
      <w:pPr>
        <w:pStyle w:val="CPRSnumlistothertext"/>
      </w:pPr>
      <w:r w:rsidRPr="00002853">
        <w:t>The following menu will appear:</w:t>
      </w:r>
    </w:p>
    <w:p w14:paraId="0D0EB533" w14:textId="77777777" w:rsidR="00356455" w:rsidRPr="00002853" w:rsidRDefault="00356455">
      <w:pPr>
        <w:pStyle w:val="CPRSNumlistCapture"/>
      </w:pPr>
      <w:r w:rsidRPr="00002853">
        <w:t>DO Delayed Orders/Auto-DC Set-up [OR DELAYED ORDERS EDITOR]</w:t>
      </w:r>
    </w:p>
    <w:p w14:paraId="084A2405" w14:textId="77777777" w:rsidR="00356455" w:rsidRPr="00002853" w:rsidRDefault="00356455">
      <w:pPr>
        <w:pStyle w:val="CPRSNumlistCapture"/>
      </w:pPr>
      <w:r w:rsidRPr="00002853">
        <w:t>EP Parameters for event delayed orders [OR EVENT PARAMETERS]</w:t>
      </w:r>
    </w:p>
    <w:p w14:paraId="1F549A07" w14:textId="77777777" w:rsidR="00356455" w:rsidRPr="00002853" w:rsidRDefault="00356455">
      <w:pPr>
        <w:pStyle w:val="CPRSNumlistCapture"/>
      </w:pPr>
      <w:r w:rsidRPr="00002853">
        <w:t>IN Inquire to OE/RR Patient Event File [OR PATINET EVENT INQUIRY]</w:t>
      </w:r>
    </w:p>
    <w:p w14:paraId="0BA5B997" w14:textId="77777777" w:rsidR="00356455" w:rsidRPr="00002853" w:rsidRDefault="00356455" w:rsidP="006015F9">
      <w:pPr>
        <w:pStyle w:val="CPRSnumlistothertext"/>
      </w:pPr>
    </w:p>
    <w:p w14:paraId="6FCD8E6C" w14:textId="77777777" w:rsidR="00356455" w:rsidRPr="00002853" w:rsidRDefault="00356455" w:rsidP="00D41E49">
      <w:pPr>
        <w:pStyle w:val="CPRS-NumberedList"/>
        <w:numPr>
          <w:ilvl w:val="0"/>
          <w:numId w:val="30"/>
        </w:numPr>
      </w:pPr>
      <w:r w:rsidRPr="00002853">
        <w:t xml:space="preserve">Select Delayed Orders/Auto-DC Set-up by typing </w:t>
      </w:r>
      <w:r w:rsidRPr="00002853">
        <w:rPr>
          <w:b/>
          <w:bCs/>
        </w:rPr>
        <w:t>DO</w:t>
      </w:r>
      <w:bookmarkStart w:id="641" w:name="_Toc20803694"/>
      <w:r w:rsidRPr="00002853">
        <w:t>.</w:t>
      </w:r>
      <w:r w:rsidRPr="00002853">
        <w:rPr>
          <w:b/>
          <w:bCs/>
        </w:rPr>
        <w:t xml:space="preserve"> </w:t>
      </w:r>
    </w:p>
    <w:p w14:paraId="3BDDCAC2" w14:textId="77777777" w:rsidR="00A00398" w:rsidRPr="00002853" w:rsidRDefault="00356455" w:rsidP="00D41E49">
      <w:pPr>
        <w:pStyle w:val="CPRS-NumberedList"/>
        <w:numPr>
          <w:ilvl w:val="0"/>
          <w:numId w:val="30"/>
        </w:numPr>
      </w:pPr>
      <w:r w:rsidRPr="00002853">
        <w:t xml:space="preserve">Type </w:t>
      </w:r>
      <w:r w:rsidRPr="00002853">
        <w:rPr>
          <w:b/>
          <w:bCs/>
        </w:rPr>
        <w:t>1</w:t>
      </w:r>
      <w:r w:rsidRPr="00002853">
        <w:t xml:space="preserve"> to select Auto-DC Rules</w:t>
      </w:r>
    </w:p>
    <w:p w14:paraId="46B84254" w14:textId="77777777" w:rsidR="00356455" w:rsidRPr="00002853" w:rsidRDefault="00356455" w:rsidP="00A00398">
      <w:pPr>
        <w:pStyle w:val="CPRSnumlistothertext"/>
      </w:pPr>
      <w:r w:rsidRPr="00002853">
        <w:t>The available auto-DC rules will appear in a numbered list.</w:t>
      </w:r>
      <w:bookmarkStart w:id="642" w:name="_Toc20803695"/>
      <w:bookmarkEnd w:id="641"/>
    </w:p>
    <w:p w14:paraId="25D55FCB" w14:textId="77777777" w:rsidR="00356455" w:rsidRPr="00002853" w:rsidRDefault="00356455" w:rsidP="00D41E49">
      <w:pPr>
        <w:pStyle w:val="CPRS-NumberedList"/>
        <w:numPr>
          <w:ilvl w:val="0"/>
          <w:numId w:val="30"/>
        </w:numPr>
      </w:pPr>
      <w:r w:rsidRPr="00002853">
        <w:t xml:space="preserve">Select Add/Edit by typing </w:t>
      </w:r>
      <w:r w:rsidRPr="00002853">
        <w:rPr>
          <w:b/>
          <w:bCs/>
        </w:rPr>
        <w:t>AE</w:t>
      </w:r>
      <w:r w:rsidRPr="00002853">
        <w:t>.</w:t>
      </w:r>
      <w:bookmarkStart w:id="643" w:name="_Toc13381811"/>
      <w:bookmarkStart w:id="644" w:name="_Toc13473572"/>
      <w:bookmarkStart w:id="645" w:name="_Toc20803696"/>
      <w:bookmarkEnd w:id="639"/>
      <w:bookmarkEnd w:id="640"/>
      <w:bookmarkEnd w:id="642"/>
    </w:p>
    <w:p w14:paraId="05C8A8F8" w14:textId="77777777" w:rsidR="00356455" w:rsidRPr="00002853" w:rsidRDefault="00356455" w:rsidP="00D41E49">
      <w:pPr>
        <w:pStyle w:val="CPRS-NumberedList"/>
        <w:numPr>
          <w:ilvl w:val="0"/>
          <w:numId w:val="30"/>
        </w:numPr>
      </w:pPr>
      <w:r w:rsidRPr="00002853">
        <w:t xml:space="preserve">Type the number of the rule that you wish to edit at the </w:t>
      </w:r>
      <w:r w:rsidRPr="00002853">
        <w:rPr>
          <w:i/>
          <w:iCs/>
        </w:rPr>
        <w:t>Select item(s)</w:t>
      </w:r>
      <w:r w:rsidRPr="00002853">
        <w:t xml:space="preserve"> prompt</w:t>
      </w:r>
      <w:bookmarkStart w:id="646" w:name="_Toc13381812"/>
      <w:bookmarkStart w:id="647" w:name="_Toc13473573"/>
      <w:bookmarkEnd w:id="643"/>
      <w:bookmarkEnd w:id="644"/>
      <w:r w:rsidRPr="00002853">
        <w:t>.</w:t>
      </w:r>
      <w:bookmarkStart w:id="648" w:name="_Toc20803697"/>
      <w:bookmarkEnd w:id="645"/>
    </w:p>
    <w:p w14:paraId="7E06EABC" w14:textId="77777777" w:rsidR="00356455" w:rsidRPr="00002853" w:rsidRDefault="00356455" w:rsidP="00D41E49">
      <w:pPr>
        <w:pStyle w:val="CPRS-NumberedList"/>
        <w:numPr>
          <w:ilvl w:val="0"/>
          <w:numId w:val="30"/>
        </w:numPr>
      </w:pPr>
      <w:r w:rsidRPr="00002853">
        <w:t>The content of each of the rule’s fields will be displayed.  You can either change the contents of the field, or press Return to advance to the next field.  Press ^ to exit.</w:t>
      </w:r>
      <w:bookmarkEnd w:id="646"/>
      <w:bookmarkEnd w:id="647"/>
      <w:bookmarkEnd w:id="648"/>
    </w:p>
    <w:p w14:paraId="6A683AC9" w14:textId="77777777" w:rsidR="00356455" w:rsidRPr="00002853" w:rsidRDefault="00356455">
      <w:pPr>
        <w:pStyle w:val="CPRSNumlistnote"/>
      </w:pPr>
      <w:r w:rsidRPr="00002853">
        <w:rPr>
          <w:b/>
          <w:bCs w:val="0"/>
        </w:rPr>
        <w:t>Note</w:t>
      </w:r>
      <w:r w:rsidRPr="00002853">
        <w:t xml:space="preserve">: </w:t>
      </w:r>
      <w:r w:rsidRPr="00002853">
        <w:tab/>
        <w:t>You can also add or release an existing auto-DC rule from the detailed display screen.</w:t>
      </w:r>
    </w:p>
    <w:p w14:paraId="3BA4210A" w14:textId="77777777" w:rsidR="00356455" w:rsidRPr="00002853" w:rsidRDefault="00356455" w:rsidP="006015F9">
      <w:pPr>
        <w:pStyle w:val="CPRSnumlistothertext"/>
      </w:pPr>
    </w:p>
    <w:p w14:paraId="22944551" w14:textId="77777777" w:rsidR="00356455" w:rsidRPr="00002853" w:rsidRDefault="00B25257" w:rsidP="00660BFF">
      <w:pPr>
        <w:pStyle w:val="Heading4Indented"/>
        <w:framePr w:wrap="notBeside"/>
      </w:pPr>
      <w:bookmarkStart w:id="649" w:name="_Toc20803698"/>
      <w:r w:rsidRPr="00002853">
        <w:br w:type="page"/>
      </w:r>
      <w:r w:rsidR="00356455" w:rsidRPr="00002853">
        <w:t>Viewing Details of an Auto-DC Rule</w:t>
      </w:r>
      <w:bookmarkEnd w:id="649"/>
    </w:p>
    <w:p w14:paraId="2D33EF3F" w14:textId="77777777" w:rsidR="00356455" w:rsidRPr="00002853" w:rsidRDefault="00356455" w:rsidP="00A00398">
      <w:pPr>
        <w:pStyle w:val="CPRSH3Body"/>
        <w:rPr>
          <w:b/>
        </w:rPr>
      </w:pPr>
      <w:bookmarkStart w:id="650" w:name="_Toc13381814"/>
      <w:bookmarkStart w:id="651" w:name="_Toc13473575"/>
      <w:bookmarkStart w:id="652" w:name="_Toc20803699"/>
      <w:r w:rsidRPr="00002853">
        <w:rPr>
          <w:b/>
        </w:rPr>
        <w:t>To view details of an auto-DC rule, follow these steps:</w:t>
      </w:r>
      <w:bookmarkStart w:id="653" w:name="_Toc13381816"/>
      <w:bookmarkStart w:id="654" w:name="_Toc13473577"/>
      <w:bookmarkEnd w:id="650"/>
      <w:bookmarkEnd w:id="651"/>
      <w:bookmarkEnd w:id="652"/>
    </w:p>
    <w:p w14:paraId="3C6E0DEB" w14:textId="77777777" w:rsidR="00356455" w:rsidRPr="00002853" w:rsidRDefault="00356455" w:rsidP="00D41E49">
      <w:pPr>
        <w:pStyle w:val="CPRS-NumberedList"/>
        <w:numPr>
          <w:ilvl w:val="0"/>
          <w:numId w:val="31"/>
        </w:numPr>
      </w:pPr>
      <w:bookmarkStart w:id="655" w:name="_Toc20803702"/>
      <w:r w:rsidRPr="00002853">
        <w:t>Open the CPRS Configuration (Clin Coord) menu [OR PARAM COORDINATOR MENU].</w:t>
      </w:r>
    </w:p>
    <w:p w14:paraId="6518B587" w14:textId="77777777" w:rsidR="00356455" w:rsidRPr="00002853" w:rsidRDefault="00356455">
      <w:pPr>
        <w:pStyle w:val="CPRSNumlistCapture"/>
      </w:pPr>
      <w:r w:rsidRPr="00002853">
        <w:t>AL Allocate OE/RR Security Keys [ORCL KEY ALLOCATION]</w:t>
      </w:r>
    </w:p>
    <w:p w14:paraId="7FF8EEFB" w14:textId="77777777" w:rsidR="00356455" w:rsidRPr="00002853" w:rsidRDefault="00356455">
      <w:pPr>
        <w:pStyle w:val="CPRSNumlistCapture"/>
      </w:pPr>
      <w:r w:rsidRPr="00002853">
        <w:t>KK Check for Multiple Keys [ORE KEY CHECK]</w:t>
      </w:r>
    </w:p>
    <w:p w14:paraId="0BF50574" w14:textId="77777777" w:rsidR="00356455" w:rsidRPr="00002853" w:rsidRDefault="00356455">
      <w:pPr>
        <w:pStyle w:val="CPRSNumlistCapture"/>
      </w:pPr>
      <w:r w:rsidRPr="00002853">
        <w:t>DC Edit DC Reasons [ORCL ORDER REASON]</w:t>
      </w:r>
    </w:p>
    <w:p w14:paraId="51DEE6C4" w14:textId="77777777" w:rsidR="00356455" w:rsidRPr="00002853" w:rsidRDefault="00356455">
      <w:pPr>
        <w:pStyle w:val="CPRSNumlistCapture"/>
        <w:rPr>
          <w:lang w:val="pt-BR"/>
        </w:rPr>
      </w:pPr>
      <w:r w:rsidRPr="00002853">
        <w:rPr>
          <w:lang w:val="pt-BR"/>
        </w:rPr>
        <w:t>GP GUI Parameters ... [ORW PARAM GUI]</w:t>
      </w:r>
    </w:p>
    <w:p w14:paraId="6F47CCCF" w14:textId="77777777" w:rsidR="00356455" w:rsidRPr="00002853" w:rsidRDefault="00356455">
      <w:pPr>
        <w:pStyle w:val="CPRSNumlistCapture"/>
      </w:pPr>
      <w:r w:rsidRPr="00002853">
        <w:t>GA GUI Access - Tabs, RPL [ORCL CPRS ACCESS]</w:t>
      </w:r>
    </w:p>
    <w:p w14:paraId="308918B6" w14:textId="77777777" w:rsidR="00356455" w:rsidRPr="00002853" w:rsidRDefault="00356455">
      <w:pPr>
        <w:pStyle w:val="CPRSNumlistCapture"/>
      </w:pPr>
      <w:r w:rsidRPr="00002853">
        <w:t>MI Miscellaneous Parameters [OR PARAM ORDER MISC]</w:t>
      </w:r>
    </w:p>
    <w:p w14:paraId="1685CD2B" w14:textId="77777777" w:rsidR="00356455" w:rsidRPr="00002853" w:rsidRDefault="00356455">
      <w:pPr>
        <w:pStyle w:val="CPRSNumlistCapture"/>
      </w:pPr>
      <w:r w:rsidRPr="00002853">
        <w:t>NO Notification Mgmt Menu ... [ORB NOT COORD MENU]</w:t>
      </w:r>
    </w:p>
    <w:p w14:paraId="261CB64D" w14:textId="77777777" w:rsidR="00356455" w:rsidRPr="00002853" w:rsidRDefault="00356455">
      <w:pPr>
        <w:pStyle w:val="CPRSNumlistCapture"/>
      </w:pPr>
      <w:r w:rsidRPr="00002853">
        <w:t>OC Order Checking Mgmt Menu ... [ORK ORDER CHK MGMT MENU]</w:t>
      </w:r>
    </w:p>
    <w:p w14:paraId="368A6CFC" w14:textId="77777777" w:rsidR="00356455" w:rsidRPr="00002853" w:rsidRDefault="00356455">
      <w:pPr>
        <w:pStyle w:val="CPRSNumlistCapture"/>
        <w:rPr>
          <w:lang w:val="fr-FR"/>
        </w:rPr>
      </w:pPr>
      <w:r w:rsidRPr="00002853">
        <w:rPr>
          <w:lang w:val="fr-FR"/>
        </w:rPr>
        <w:lastRenderedPageBreak/>
        <w:t>MM Order Menu Management ... [ORCM MGMT]</w:t>
      </w:r>
    </w:p>
    <w:p w14:paraId="7783BE2F" w14:textId="77777777" w:rsidR="00356455" w:rsidRPr="00002853" w:rsidRDefault="00356455">
      <w:pPr>
        <w:pStyle w:val="CPRSNumlistCapture"/>
      </w:pPr>
      <w:r w:rsidRPr="00002853">
        <w:rPr>
          <w:lang w:val="fr-FR"/>
        </w:rPr>
        <w:t xml:space="preserve">LI Patient List Mgmt Menu ... </w:t>
      </w:r>
      <w:r w:rsidRPr="00002853">
        <w:t>[ORLP PATIENT LIST MGMT]</w:t>
      </w:r>
    </w:p>
    <w:p w14:paraId="14240B96" w14:textId="77777777" w:rsidR="00356455" w:rsidRPr="00002853" w:rsidRDefault="00356455">
      <w:pPr>
        <w:pStyle w:val="CPRSNumlistCapture"/>
      </w:pPr>
      <w:r w:rsidRPr="00002853">
        <w:t>FP Print Formats [ORCL PRINT FORMAT]</w:t>
      </w:r>
    </w:p>
    <w:p w14:paraId="45DD2C5E" w14:textId="77777777" w:rsidR="00356455" w:rsidRPr="00002853" w:rsidRDefault="00356455">
      <w:pPr>
        <w:pStyle w:val="CPRSNumlistCapture"/>
      </w:pPr>
      <w:r w:rsidRPr="00002853">
        <w:t>PR Print/Report Parameters ... [OR PARAM PRINTS]</w:t>
      </w:r>
    </w:p>
    <w:p w14:paraId="50FBF8CD" w14:textId="77777777" w:rsidR="00356455" w:rsidRPr="00002853" w:rsidRDefault="00356455">
      <w:pPr>
        <w:pStyle w:val="CPRSNumlistCapture"/>
      </w:pPr>
      <w:r w:rsidRPr="00002853">
        <w:t>RE Release/Cancel Delayed Orders [ORC DELAYED ORDERS]</w:t>
      </w:r>
    </w:p>
    <w:p w14:paraId="6D84A477" w14:textId="77777777" w:rsidR="00356455" w:rsidRPr="00002853" w:rsidRDefault="00356455">
      <w:pPr>
        <w:pStyle w:val="CPRSNumlistCapture"/>
      </w:pPr>
      <w:r w:rsidRPr="00002853">
        <w:t>US Unsigned orders search [OR UNSIGNED ORDERS]</w:t>
      </w:r>
    </w:p>
    <w:p w14:paraId="14A65AD3" w14:textId="77777777" w:rsidR="00356455" w:rsidRPr="00002853" w:rsidRDefault="00356455">
      <w:pPr>
        <w:pStyle w:val="CPRSNumlistCapture"/>
      </w:pPr>
      <w:r w:rsidRPr="00002853">
        <w:t>EX Set Unsigned Orders View on Exit [OR PARAM UNSIGNED ORDERS VIEW]</w:t>
      </w:r>
    </w:p>
    <w:p w14:paraId="4CF71237" w14:textId="77777777" w:rsidR="00356455" w:rsidRPr="00002853" w:rsidRDefault="00356455">
      <w:pPr>
        <w:pStyle w:val="CPRSNumlistCapture"/>
      </w:pPr>
      <w:r w:rsidRPr="00002853">
        <w:t>NA Search orders by Nature or Status [OR NATURE/STATUS ORDER SEARCH]</w:t>
      </w:r>
    </w:p>
    <w:p w14:paraId="3D829F59" w14:textId="77777777" w:rsidR="00356455" w:rsidRPr="00002853" w:rsidRDefault="00356455">
      <w:pPr>
        <w:pStyle w:val="CPRSNumlistCapture"/>
      </w:pPr>
      <w:r w:rsidRPr="00002853">
        <w:t>DO Event Delayed Orders Menu ... [OR DELAYED ORDERS]</w:t>
      </w:r>
    </w:p>
    <w:p w14:paraId="5727EB3A" w14:textId="77777777" w:rsidR="00356455" w:rsidRPr="00002853" w:rsidRDefault="00356455">
      <w:pPr>
        <w:pStyle w:val="CPRSNumlistCapture"/>
      </w:pPr>
      <w:r w:rsidRPr="00002853">
        <w:t>PM Performance Monitor Report [OR PERFORMANCE MONITOR]</w:t>
      </w:r>
    </w:p>
    <w:p w14:paraId="3177FE5E" w14:textId="77777777" w:rsidR="00356455" w:rsidRPr="00002853" w:rsidRDefault="00356455" w:rsidP="006015F9">
      <w:pPr>
        <w:pStyle w:val="CPRSnumlistothertext"/>
      </w:pPr>
    </w:p>
    <w:p w14:paraId="63661E02" w14:textId="77777777" w:rsidR="00A00398" w:rsidRPr="00002853" w:rsidRDefault="00356455" w:rsidP="00D41E49">
      <w:pPr>
        <w:pStyle w:val="CPRS-NumberedList"/>
        <w:numPr>
          <w:ilvl w:val="0"/>
          <w:numId w:val="31"/>
        </w:numPr>
      </w:pPr>
      <w:r w:rsidRPr="00002853">
        <w:t xml:space="preserve">Select the Event Delayed Orders Menu by typing </w:t>
      </w:r>
      <w:r w:rsidRPr="00002853">
        <w:rPr>
          <w:b/>
          <w:bCs/>
        </w:rPr>
        <w:t>DO</w:t>
      </w:r>
      <w:r w:rsidRPr="00002853">
        <w:t>.</w:t>
      </w:r>
    </w:p>
    <w:p w14:paraId="5F9A25F7" w14:textId="77777777" w:rsidR="00356455" w:rsidRPr="00002853" w:rsidRDefault="00356455" w:rsidP="00A00398">
      <w:pPr>
        <w:pStyle w:val="CPRSnumlistothertext"/>
      </w:pPr>
      <w:r w:rsidRPr="00002853">
        <w:t>The following menu will appear:</w:t>
      </w:r>
    </w:p>
    <w:p w14:paraId="37AF5C82" w14:textId="77777777" w:rsidR="00356455" w:rsidRPr="00002853" w:rsidRDefault="00356455">
      <w:pPr>
        <w:pStyle w:val="CPRSNumlistCapture"/>
      </w:pPr>
      <w:r w:rsidRPr="00002853">
        <w:t>DO Delayed Orders/Auto-DC Set-up [OR DELAYED ORDERS EDITOR]</w:t>
      </w:r>
    </w:p>
    <w:p w14:paraId="5D7CB0A8" w14:textId="77777777" w:rsidR="00356455" w:rsidRPr="00002853" w:rsidRDefault="00356455">
      <w:pPr>
        <w:pStyle w:val="CPRSNumlistCapture"/>
      </w:pPr>
      <w:r w:rsidRPr="00002853">
        <w:t>EP Parameters for event delayed orders [OR EVENT PARAMETERS]</w:t>
      </w:r>
    </w:p>
    <w:p w14:paraId="1391F72C" w14:textId="77777777" w:rsidR="00356455" w:rsidRPr="00002853" w:rsidRDefault="00356455">
      <w:pPr>
        <w:pStyle w:val="CPRSNumlistCapture"/>
      </w:pPr>
      <w:r w:rsidRPr="00002853">
        <w:t>IN Inquire to OE/RR Patient Event File [OR PATINET EVENT INQUIRY]</w:t>
      </w:r>
    </w:p>
    <w:p w14:paraId="61C41A2A" w14:textId="77777777" w:rsidR="00356455" w:rsidRPr="00002853" w:rsidRDefault="00356455" w:rsidP="00A00398">
      <w:pPr>
        <w:pStyle w:val="CPRSnumlistothertext"/>
      </w:pPr>
    </w:p>
    <w:p w14:paraId="3B2CAC87" w14:textId="77777777" w:rsidR="00356455" w:rsidRPr="00002853" w:rsidRDefault="00356455" w:rsidP="00D41E49">
      <w:pPr>
        <w:pStyle w:val="CPRS-NumberedList"/>
        <w:numPr>
          <w:ilvl w:val="0"/>
          <w:numId w:val="31"/>
        </w:numPr>
      </w:pPr>
      <w:r w:rsidRPr="00002853">
        <w:t xml:space="preserve">Select Delayed Orders/Auto-DC Set-up by typing </w:t>
      </w:r>
      <w:r w:rsidRPr="00002853">
        <w:rPr>
          <w:b/>
          <w:bCs/>
        </w:rPr>
        <w:t>DO</w:t>
      </w:r>
      <w:r w:rsidRPr="00002853">
        <w:t>.</w:t>
      </w:r>
      <w:bookmarkEnd w:id="655"/>
    </w:p>
    <w:p w14:paraId="3BE386C4" w14:textId="77777777" w:rsidR="00A00398" w:rsidRPr="00002853" w:rsidRDefault="00356455" w:rsidP="00D41E49">
      <w:pPr>
        <w:pStyle w:val="CPRS-NumberedList"/>
        <w:numPr>
          <w:ilvl w:val="0"/>
          <w:numId w:val="31"/>
        </w:numPr>
      </w:pPr>
      <w:bookmarkStart w:id="656" w:name="_Toc20803703"/>
      <w:r w:rsidRPr="00002853">
        <w:t xml:space="preserve">Select Auto-DC Rules by typing </w:t>
      </w:r>
      <w:r w:rsidRPr="00002853">
        <w:rPr>
          <w:b/>
          <w:bCs/>
        </w:rPr>
        <w:t>1</w:t>
      </w:r>
      <w:r w:rsidRPr="00002853">
        <w:t>.</w:t>
      </w:r>
    </w:p>
    <w:p w14:paraId="22B5F13C" w14:textId="77777777" w:rsidR="00356455" w:rsidRPr="00002853" w:rsidRDefault="00356455" w:rsidP="00A00398">
      <w:pPr>
        <w:pStyle w:val="CPRSnumlistothertext"/>
      </w:pPr>
      <w:r w:rsidRPr="00002853">
        <w:t>A numbered list of the current auto-DC rules will appear.</w:t>
      </w:r>
      <w:bookmarkEnd w:id="656"/>
    </w:p>
    <w:p w14:paraId="38F45115" w14:textId="77777777" w:rsidR="00200B2B" w:rsidRPr="00002853" w:rsidRDefault="00356455" w:rsidP="00D41E49">
      <w:pPr>
        <w:pStyle w:val="CPRS-NumberedList"/>
        <w:numPr>
          <w:ilvl w:val="0"/>
          <w:numId w:val="31"/>
        </w:numPr>
      </w:pPr>
      <w:bookmarkStart w:id="657" w:name="_Toc13381817"/>
      <w:bookmarkStart w:id="658" w:name="_Toc13473578"/>
      <w:bookmarkStart w:id="659" w:name="_Toc20803704"/>
      <w:bookmarkEnd w:id="653"/>
      <w:bookmarkEnd w:id="654"/>
      <w:r w:rsidRPr="00002853">
        <w:t xml:space="preserve">Choose Detailed Display by typing </w:t>
      </w:r>
      <w:r w:rsidRPr="00002853">
        <w:rPr>
          <w:b/>
          <w:bCs/>
        </w:rPr>
        <w:t>DD</w:t>
      </w:r>
      <w:r w:rsidRPr="00002853">
        <w:t>.</w:t>
      </w:r>
      <w:bookmarkStart w:id="660" w:name="_Toc13381818"/>
      <w:bookmarkStart w:id="661" w:name="_Toc13473579"/>
      <w:bookmarkStart w:id="662" w:name="_Toc20803705"/>
      <w:bookmarkEnd w:id="657"/>
      <w:bookmarkEnd w:id="658"/>
      <w:bookmarkEnd w:id="659"/>
    </w:p>
    <w:p w14:paraId="0FD754A5" w14:textId="77777777" w:rsidR="00200B2B" w:rsidRPr="00002853" w:rsidRDefault="00200B2B" w:rsidP="00D41E49">
      <w:pPr>
        <w:pStyle w:val="CPRS-NumberedList"/>
        <w:numPr>
          <w:ilvl w:val="0"/>
          <w:numId w:val="31"/>
        </w:numPr>
        <w:rPr>
          <w:rStyle w:val="CPRS-NumberedListChar"/>
        </w:rPr>
      </w:pPr>
      <w:r w:rsidRPr="00002853">
        <w:rPr>
          <w:rStyle w:val="CPRS-NumberedListChar"/>
        </w:rPr>
        <w:br w:type="page"/>
      </w:r>
      <w:r w:rsidR="00356455" w:rsidRPr="00002853">
        <w:rPr>
          <w:rStyle w:val="CPRS-NumberedListChar"/>
        </w:rPr>
        <w:lastRenderedPageBreak/>
        <w:t>Enter the number of the rule you wish to view at the Select item(s) prompt.</w:t>
      </w:r>
    </w:p>
    <w:p w14:paraId="52D6F264" w14:textId="77777777" w:rsidR="00356455" w:rsidRPr="00002853" w:rsidRDefault="00356455" w:rsidP="00200B2B">
      <w:pPr>
        <w:pStyle w:val="CPRSnumlistothertext"/>
      </w:pPr>
      <w:r w:rsidRPr="00002853">
        <w:t>A detailed display of the event or rule will appear.</w:t>
      </w:r>
    </w:p>
    <w:bookmarkEnd w:id="660"/>
    <w:bookmarkEnd w:id="661"/>
    <w:bookmarkEnd w:id="662"/>
    <w:p w14:paraId="1B1DC5DD" w14:textId="77777777" w:rsidR="00B25257" w:rsidRPr="00002853" w:rsidRDefault="00B25257" w:rsidP="00B25257">
      <w:pPr>
        <w:pStyle w:val="CPRScapture"/>
      </w:pPr>
      <w:r w:rsidRPr="00002853">
        <w:t xml:space="preserve">Detailed Display             Dec 00, 2004@00:00:00      </w:t>
      </w:r>
    </w:p>
    <w:p w14:paraId="603C7976" w14:textId="77777777" w:rsidR="00B25257" w:rsidRPr="00002853" w:rsidRDefault="00B25257" w:rsidP="00B25257">
      <w:pPr>
        <w:pStyle w:val="CPRScapture"/>
      </w:pPr>
      <w:r w:rsidRPr="00002853">
        <w:t xml:space="preserve">Name:                         DISCHARGE                                         </w:t>
      </w:r>
    </w:p>
    <w:p w14:paraId="0B0C9D54" w14:textId="77777777" w:rsidR="00B25257" w:rsidRPr="00002853" w:rsidRDefault="00B25257" w:rsidP="00B25257">
      <w:pPr>
        <w:pStyle w:val="CPRScapture"/>
      </w:pPr>
      <w:r w:rsidRPr="00002853">
        <w:t xml:space="preserve">Inactivated:                                                                    </w:t>
      </w:r>
    </w:p>
    <w:p w14:paraId="7DFC63D9" w14:textId="77777777" w:rsidR="00B25257" w:rsidRPr="00002853" w:rsidRDefault="00B25257" w:rsidP="00B25257">
      <w:pPr>
        <w:pStyle w:val="CPRScapture"/>
      </w:pPr>
      <w:r w:rsidRPr="00002853">
        <w:t xml:space="preserve">Type of event:                DISCHARGE                                         </w:t>
      </w:r>
    </w:p>
    <w:p w14:paraId="568F6ED9" w14:textId="77777777" w:rsidR="00B25257" w:rsidRPr="00002853" w:rsidRDefault="00B25257" w:rsidP="00B25257">
      <w:pPr>
        <w:pStyle w:val="CPRScapture"/>
      </w:pPr>
      <w:r w:rsidRPr="00002853">
        <w:t xml:space="preserve">Discharge from division:      SALT LAKE CITY                                    </w:t>
      </w:r>
    </w:p>
    <w:p w14:paraId="579C4DC7" w14:textId="77777777" w:rsidR="00B25257" w:rsidRPr="00002853" w:rsidRDefault="00B25257" w:rsidP="00B25257">
      <w:pPr>
        <w:pStyle w:val="CPRScapture"/>
      </w:pPr>
      <w:r w:rsidRPr="00002853">
        <w:t xml:space="preserve">Dc reason:                    Discharge                                         </w:t>
      </w:r>
    </w:p>
    <w:p w14:paraId="2260A80E" w14:textId="77777777" w:rsidR="00B25257" w:rsidRPr="00002853" w:rsidRDefault="00B25257" w:rsidP="00B25257">
      <w:pPr>
        <w:pStyle w:val="CPRScapture"/>
      </w:pPr>
      <w:r w:rsidRPr="00002853">
        <w:t xml:space="preserve">Display text:                 DISCHARGE                                         </w:t>
      </w:r>
    </w:p>
    <w:p w14:paraId="711BF5FA" w14:textId="77777777" w:rsidR="00B25257" w:rsidRPr="00002853" w:rsidRDefault="00B25257" w:rsidP="00B25257">
      <w:pPr>
        <w:pStyle w:val="CPRScapture"/>
      </w:pPr>
      <w:r w:rsidRPr="00002853">
        <w:t xml:space="preserve">Except from observation:                                                        </w:t>
      </w:r>
    </w:p>
    <w:p w14:paraId="58B8704E" w14:textId="77777777" w:rsidR="00B25257" w:rsidRPr="00002853" w:rsidRDefault="00B25257" w:rsidP="00B25257">
      <w:pPr>
        <w:pStyle w:val="CPRScapture"/>
      </w:pPr>
      <w:r w:rsidRPr="00002853">
        <w:t xml:space="preserve">                                                                                </w:t>
      </w:r>
    </w:p>
    <w:p w14:paraId="36B93D2C" w14:textId="77777777" w:rsidR="00B25257" w:rsidRPr="00002853" w:rsidRDefault="00B25257" w:rsidP="00B25257">
      <w:pPr>
        <w:pStyle w:val="CPRScapture"/>
      </w:pPr>
      <w:r w:rsidRPr="00002853">
        <w:t xml:space="preserve">Movement Types:                                                                 </w:t>
      </w:r>
    </w:p>
    <w:p w14:paraId="7B6C9CD8" w14:textId="77777777" w:rsidR="00B25257" w:rsidRPr="00002853" w:rsidRDefault="00B25257" w:rsidP="00B25257">
      <w:pPr>
        <w:pStyle w:val="CPRScapture"/>
      </w:pPr>
      <w:r w:rsidRPr="00002853">
        <w:t xml:space="preserve">TRANSFER OUT                                                                    </w:t>
      </w:r>
    </w:p>
    <w:p w14:paraId="10C9FED6" w14:textId="77777777" w:rsidR="00B25257" w:rsidRPr="00002853" w:rsidRDefault="00B25257" w:rsidP="00B25257">
      <w:pPr>
        <w:pStyle w:val="CPRScapture"/>
      </w:pPr>
      <w:r w:rsidRPr="00002853">
        <w:t xml:space="preserve">NON-SERVICE CONNECTED (OPT-NSC)                                                 </w:t>
      </w:r>
    </w:p>
    <w:p w14:paraId="30420EAA" w14:textId="77777777" w:rsidR="00B25257" w:rsidRPr="00002853" w:rsidRDefault="00B25257" w:rsidP="00B25257">
      <w:pPr>
        <w:pStyle w:val="CPRScapture"/>
      </w:pPr>
      <w:r w:rsidRPr="00002853">
        <w:t xml:space="preserve">REGULAR                                                                         </w:t>
      </w:r>
    </w:p>
    <w:p w14:paraId="71396F10" w14:textId="77777777" w:rsidR="00B25257" w:rsidRPr="00002853" w:rsidRDefault="00B25257" w:rsidP="00B25257">
      <w:pPr>
        <w:pStyle w:val="CPRScapture"/>
      </w:pPr>
      <w:r w:rsidRPr="00002853">
        <w:t xml:space="preserve">IRREGULAR                                                                       </w:t>
      </w:r>
    </w:p>
    <w:p w14:paraId="4366BAD0" w14:textId="77777777" w:rsidR="00B25257" w:rsidRPr="00002853" w:rsidRDefault="00B25257" w:rsidP="00B25257">
      <w:pPr>
        <w:pStyle w:val="CPRScapture"/>
      </w:pPr>
      <w:r w:rsidRPr="00002853">
        <w:t xml:space="preserve">OPT-SC                                                                     </w:t>
      </w:r>
    </w:p>
    <w:p w14:paraId="57199D18" w14:textId="77777777" w:rsidR="00B25257" w:rsidRPr="00002853" w:rsidRDefault="00B25257" w:rsidP="00B25257">
      <w:pPr>
        <w:pStyle w:val="CPRScapture"/>
      </w:pPr>
      <w:r w:rsidRPr="00002853">
        <w:t xml:space="preserve">NON-BED CARE                                                                    </w:t>
      </w:r>
    </w:p>
    <w:p w14:paraId="0CAC9244" w14:textId="77777777" w:rsidR="00B25257" w:rsidRPr="00002853" w:rsidRDefault="00B25257" w:rsidP="00B25257">
      <w:pPr>
        <w:pStyle w:val="CPRScapture"/>
      </w:pPr>
      <w:r w:rsidRPr="00002853">
        <w:t xml:space="preserve">TO IMLTC/NHCU FROM HOSP                                                         </w:t>
      </w:r>
    </w:p>
    <w:p w14:paraId="5373E76F" w14:textId="77777777" w:rsidR="00B25257" w:rsidRPr="00002853" w:rsidRDefault="00B25257" w:rsidP="00B25257">
      <w:pPr>
        <w:pStyle w:val="CPRScapture"/>
      </w:pPr>
      <w:r w:rsidRPr="00002853">
        <w:t xml:space="preserve">TO DOM FROM HOSP                                                                </w:t>
      </w:r>
    </w:p>
    <w:p w14:paraId="20827806" w14:textId="77777777" w:rsidR="00B25257" w:rsidRPr="00002853" w:rsidRDefault="00B25257" w:rsidP="00B25257">
      <w:pPr>
        <w:pStyle w:val="CPRScapture"/>
      </w:pPr>
      <w:r w:rsidRPr="00002853">
        <w:t xml:space="preserve">TO IMLTC/NHCU FROM DOM                                                          </w:t>
      </w:r>
    </w:p>
    <w:p w14:paraId="48434AD5" w14:textId="77777777" w:rsidR="00B25257" w:rsidRPr="00002853" w:rsidRDefault="00B25257" w:rsidP="00B25257">
      <w:pPr>
        <w:pStyle w:val="CPRScapture"/>
      </w:pPr>
      <w:r w:rsidRPr="00002853">
        <w:t xml:space="preserve">DISCHARGE TO CNH                                                                </w:t>
      </w:r>
    </w:p>
    <w:p w14:paraId="589AA040" w14:textId="77777777" w:rsidR="00B25257" w:rsidRPr="00002853" w:rsidRDefault="00B25257" w:rsidP="00B25257">
      <w:pPr>
        <w:pStyle w:val="CPRScapture"/>
      </w:pPr>
      <w:r w:rsidRPr="00002853">
        <w:t xml:space="preserve">VA IMLTC/NHCU TO CNH                                                            </w:t>
      </w:r>
    </w:p>
    <w:p w14:paraId="3F028D0B" w14:textId="77777777" w:rsidR="00B25257" w:rsidRPr="00002853" w:rsidRDefault="00B25257" w:rsidP="00B25257">
      <w:pPr>
        <w:pStyle w:val="CPRScapture"/>
      </w:pPr>
      <w:r w:rsidRPr="00002853">
        <w:t xml:space="preserve">NON-VETERAN                                                                     </w:t>
      </w:r>
    </w:p>
    <w:p w14:paraId="5FE9B802" w14:textId="77777777" w:rsidR="00B25257" w:rsidRPr="00002853" w:rsidRDefault="00B25257" w:rsidP="00B25257">
      <w:pPr>
        <w:pStyle w:val="CPRScapture"/>
      </w:pPr>
      <w:r w:rsidRPr="00002853">
        <w:t xml:space="preserve">WHILE ASIH                                                                      </w:t>
      </w:r>
    </w:p>
    <w:p w14:paraId="24451CD7" w14:textId="77777777" w:rsidR="00B25257" w:rsidRPr="00002853" w:rsidRDefault="00B25257" w:rsidP="00B25257">
      <w:pPr>
        <w:pStyle w:val="CPRScapture"/>
      </w:pPr>
      <w:r w:rsidRPr="00002853">
        <w:t xml:space="preserve">CONTINUED ASIH (OTHER FACILITY)                                                 </w:t>
      </w:r>
    </w:p>
    <w:p w14:paraId="0A701E1B" w14:textId="77777777" w:rsidR="00B25257" w:rsidRPr="00002853" w:rsidRDefault="00B25257" w:rsidP="00B25257">
      <w:pPr>
        <w:pStyle w:val="CPRScapture"/>
      </w:pPr>
      <w:r w:rsidRPr="00002853">
        <w:t xml:space="preserve">DISCHARGE FROM IMLTC/NHCU/DOM WHILE ASIH                                        </w:t>
      </w:r>
    </w:p>
    <w:p w14:paraId="0A3F958E" w14:textId="77777777" w:rsidR="00B25257" w:rsidRPr="00002853" w:rsidRDefault="00B25257" w:rsidP="00B25257">
      <w:pPr>
        <w:pStyle w:val="CPRScapture"/>
      </w:pPr>
      <w:r w:rsidRPr="00002853">
        <w:t xml:space="preserve">                                                                                </w:t>
      </w:r>
    </w:p>
    <w:p w14:paraId="44590E5A" w14:textId="77777777" w:rsidR="00B25257" w:rsidRPr="00002853" w:rsidRDefault="00B25257" w:rsidP="00B25257">
      <w:pPr>
        <w:pStyle w:val="CPRScapture"/>
      </w:pPr>
      <w:r w:rsidRPr="00002853">
        <w:t xml:space="preserve">Included Packages:                                                              </w:t>
      </w:r>
    </w:p>
    <w:p w14:paraId="27885B27" w14:textId="77777777" w:rsidR="00B25257" w:rsidRPr="00002853" w:rsidRDefault="00B25257" w:rsidP="00B25257">
      <w:pPr>
        <w:pStyle w:val="CPRScapture"/>
      </w:pPr>
      <w:r w:rsidRPr="00002853">
        <w:t xml:space="preserve">ORDER ENTRY/RESULTS REPORTING                                                   </w:t>
      </w:r>
    </w:p>
    <w:p w14:paraId="351DB372" w14:textId="77777777" w:rsidR="00B25257" w:rsidRPr="00002853" w:rsidRDefault="00B25257" w:rsidP="00B25257">
      <w:pPr>
        <w:pStyle w:val="CPRScapture"/>
      </w:pPr>
      <w:r w:rsidRPr="00002853">
        <w:t xml:space="preserve">DIETETICS                       </w:t>
      </w:r>
    </w:p>
    <w:p w14:paraId="4F79F2CE" w14:textId="77777777" w:rsidR="00356455" w:rsidRPr="00002853" w:rsidRDefault="00356455" w:rsidP="00B25257">
      <w:pPr>
        <w:pStyle w:val="CPRScaption"/>
      </w:pPr>
      <w:r w:rsidRPr="00002853">
        <w:rPr>
          <w:bCs/>
        </w:rPr>
        <w:t>The detailed display screen</w:t>
      </w:r>
    </w:p>
    <w:p w14:paraId="00E3CFED" w14:textId="77777777" w:rsidR="003A11D5" w:rsidRPr="00002853" w:rsidRDefault="003A11D5" w:rsidP="00660BFF">
      <w:pPr>
        <w:pStyle w:val="Heading4Indented"/>
        <w:framePr w:wrap="notBeside"/>
      </w:pPr>
    </w:p>
    <w:p w14:paraId="763CDBEF" w14:textId="77777777" w:rsidR="00356455" w:rsidRPr="00002853" w:rsidRDefault="00356455" w:rsidP="007A5732">
      <w:pPr>
        <w:pStyle w:val="Heading5"/>
      </w:pPr>
      <w:r w:rsidRPr="00002853">
        <w:t>Audit and Activation History</w:t>
      </w:r>
    </w:p>
    <w:p w14:paraId="17CE698C" w14:textId="77777777" w:rsidR="00356455" w:rsidRPr="00002853" w:rsidRDefault="00356455">
      <w:pPr>
        <w:pStyle w:val="CPRSH4Body"/>
      </w:pPr>
      <w:r w:rsidRPr="00002853">
        <w:t>The audit and activation histories on the detailed display can be toggled on or off depending on your preferences.</w:t>
      </w:r>
    </w:p>
    <w:p w14:paraId="64B3CDF0" w14:textId="77777777" w:rsidR="00356455" w:rsidRPr="00002853" w:rsidRDefault="00356455" w:rsidP="00200B2B">
      <w:pPr>
        <w:pStyle w:val="CPRSH3Body"/>
        <w:rPr>
          <w:b/>
        </w:rPr>
      </w:pPr>
      <w:r w:rsidRPr="00002853">
        <w:rPr>
          <w:b/>
        </w:rPr>
        <w:t>To toggle the audit and activation histories on or off, follow these steps:</w:t>
      </w:r>
    </w:p>
    <w:p w14:paraId="60F06539" w14:textId="77777777" w:rsidR="00356455" w:rsidRPr="00002853" w:rsidRDefault="00356455" w:rsidP="00D41E49">
      <w:pPr>
        <w:pStyle w:val="CPRS-NumberedList"/>
        <w:numPr>
          <w:ilvl w:val="0"/>
          <w:numId w:val="32"/>
        </w:numPr>
      </w:pPr>
      <w:bookmarkStart w:id="663" w:name="_Toc20803707"/>
      <w:r w:rsidRPr="00002853">
        <w:t>Open the CPRS Configuration (Clin Coord) menu [OR PARAM COORDINATOR MENU].</w:t>
      </w:r>
    </w:p>
    <w:p w14:paraId="01683146" w14:textId="77777777" w:rsidR="00356455" w:rsidRPr="00002853" w:rsidRDefault="00356455">
      <w:pPr>
        <w:pStyle w:val="CPRSNumlistCapture"/>
      </w:pPr>
      <w:r w:rsidRPr="00002853">
        <w:t>AL Allocate OE/RR Security Keys [ORCL KEY ALLOCATION]</w:t>
      </w:r>
    </w:p>
    <w:p w14:paraId="1536FDAF" w14:textId="77777777" w:rsidR="00356455" w:rsidRPr="00002853" w:rsidRDefault="00356455">
      <w:pPr>
        <w:pStyle w:val="CPRSNumlistCapture"/>
      </w:pPr>
      <w:r w:rsidRPr="00002853">
        <w:lastRenderedPageBreak/>
        <w:t>KK Check for Multiple Keys [ORE KEY CHECK]</w:t>
      </w:r>
    </w:p>
    <w:p w14:paraId="79AEDF57" w14:textId="77777777" w:rsidR="00356455" w:rsidRPr="00002853" w:rsidRDefault="00356455">
      <w:pPr>
        <w:pStyle w:val="CPRSNumlistCapture"/>
      </w:pPr>
      <w:r w:rsidRPr="00002853">
        <w:t>DC Edit DC Reasons [ORCL ORDER REASON]</w:t>
      </w:r>
    </w:p>
    <w:p w14:paraId="44BAFDDC" w14:textId="77777777" w:rsidR="00356455" w:rsidRPr="00002853" w:rsidRDefault="00356455">
      <w:pPr>
        <w:pStyle w:val="CPRSNumlistCapture"/>
        <w:rPr>
          <w:lang w:val="pt-BR"/>
        </w:rPr>
      </w:pPr>
      <w:r w:rsidRPr="00002853">
        <w:rPr>
          <w:lang w:val="pt-BR"/>
        </w:rPr>
        <w:t>GP GUI Parameters ... [ORW PARAM GUI]</w:t>
      </w:r>
    </w:p>
    <w:p w14:paraId="54A9BCB5" w14:textId="77777777" w:rsidR="00356455" w:rsidRPr="00002853" w:rsidRDefault="00356455">
      <w:pPr>
        <w:pStyle w:val="CPRSNumlistCapture"/>
      </w:pPr>
      <w:r w:rsidRPr="00002853">
        <w:t>GA GUI Access - Tabs, RPL [ORCL CPRS ACCESS]</w:t>
      </w:r>
    </w:p>
    <w:p w14:paraId="0EB95927" w14:textId="77777777" w:rsidR="00356455" w:rsidRPr="00002853" w:rsidRDefault="00356455">
      <w:pPr>
        <w:pStyle w:val="CPRSNumlistCapture"/>
      </w:pPr>
      <w:r w:rsidRPr="00002853">
        <w:t>MI Miscellaneous Parameters [OR PARAM ORDER MISC]</w:t>
      </w:r>
    </w:p>
    <w:p w14:paraId="779DE822" w14:textId="77777777" w:rsidR="00356455" w:rsidRPr="00002853" w:rsidRDefault="00356455">
      <w:pPr>
        <w:pStyle w:val="CPRSNumlistCapture"/>
      </w:pPr>
      <w:r w:rsidRPr="00002853">
        <w:t>NO Notification Mgmt Menu ... [ORB NOT COORD MENU]</w:t>
      </w:r>
    </w:p>
    <w:p w14:paraId="7FDF5EAD" w14:textId="77777777" w:rsidR="00356455" w:rsidRPr="00002853" w:rsidRDefault="00356455">
      <w:pPr>
        <w:pStyle w:val="CPRSNumlistCapture"/>
      </w:pPr>
      <w:r w:rsidRPr="00002853">
        <w:t>OC Order Checking Mgmt Menu ... [ORK ORDER CHK MGMT MENU]</w:t>
      </w:r>
    </w:p>
    <w:p w14:paraId="37401CA4" w14:textId="77777777" w:rsidR="00356455" w:rsidRPr="00002853" w:rsidRDefault="00356455">
      <w:pPr>
        <w:pStyle w:val="CPRSNumlistCapture"/>
        <w:rPr>
          <w:lang w:val="fr-FR"/>
        </w:rPr>
      </w:pPr>
      <w:r w:rsidRPr="00002853">
        <w:rPr>
          <w:lang w:val="fr-FR"/>
        </w:rPr>
        <w:t>MM Order Menu Management ... [ORCM MGMT]</w:t>
      </w:r>
    </w:p>
    <w:p w14:paraId="31979AEB" w14:textId="77777777" w:rsidR="00356455" w:rsidRPr="00002853" w:rsidRDefault="00356455">
      <w:pPr>
        <w:pStyle w:val="CPRSNumlistCapture"/>
      </w:pPr>
      <w:r w:rsidRPr="00002853">
        <w:rPr>
          <w:lang w:val="fr-FR"/>
        </w:rPr>
        <w:t xml:space="preserve">LI Patient List Mgmt Menu ... </w:t>
      </w:r>
      <w:r w:rsidRPr="00002853">
        <w:t>[ORLP PATIENT LIST MGMT]</w:t>
      </w:r>
    </w:p>
    <w:p w14:paraId="201EECF5" w14:textId="77777777" w:rsidR="00356455" w:rsidRPr="00002853" w:rsidRDefault="00356455">
      <w:pPr>
        <w:pStyle w:val="CPRSNumlistCapture"/>
      </w:pPr>
      <w:r w:rsidRPr="00002853">
        <w:t>FP Print Formats [ORCL PRINT FORMAT]</w:t>
      </w:r>
    </w:p>
    <w:p w14:paraId="5D7546B3" w14:textId="77777777" w:rsidR="00356455" w:rsidRPr="00002853" w:rsidRDefault="00356455">
      <w:pPr>
        <w:pStyle w:val="CPRSNumlistCapture"/>
      </w:pPr>
      <w:r w:rsidRPr="00002853">
        <w:t>PR Print/Report Parameters ... [OR PARAM PRINTS]</w:t>
      </w:r>
    </w:p>
    <w:p w14:paraId="772616BE" w14:textId="77777777" w:rsidR="00356455" w:rsidRPr="00002853" w:rsidRDefault="00356455">
      <w:pPr>
        <w:pStyle w:val="CPRSNumlistCapture"/>
      </w:pPr>
      <w:r w:rsidRPr="00002853">
        <w:t>RE Release/Cancel Delayed Orders [ORC DELAYED ORDERS]</w:t>
      </w:r>
    </w:p>
    <w:p w14:paraId="0B436F70" w14:textId="77777777" w:rsidR="00356455" w:rsidRPr="00002853" w:rsidRDefault="00356455">
      <w:pPr>
        <w:pStyle w:val="CPRSNumlistCapture"/>
      </w:pPr>
      <w:r w:rsidRPr="00002853">
        <w:t>US Unsigned orders search [OR UNSIGNED ORDERS]</w:t>
      </w:r>
    </w:p>
    <w:p w14:paraId="3516CB45" w14:textId="77777777" w:rsidR="00356455" w:rsidRPr="00002853" w:rsidRDefault="00356455">
      <w:pPr>
        <w:pStyle w:val="CPRSNumlistCapture"/>
      </w:pPr>
      <w:r w:rsidRPr="00002853">
        <w:t>EX Set Unsigned Orders View on Exit [OR PARAM UNSIGNED ORDERS VIEW]</w:t>
      </w:r>
    </w:p>
    <w:p w14:paraId="4680D6A8" w14:textId="77777777" w:rsidR="00356455" w:rsidRPr="00002853" w:rsidRDefault="00356455">
      <w:pPr>
        <w:pStyle w:val="CPRSNumlistCapture"/>
      </w:pPr>
      <w:r w:rsidRPr="00002853">
        <w:t>NA Search orders by Nature or Status [OR NATURE/STATUS ORDER SEARCH]</w:t>
      </w:r>
    </w:p>
    <w:p w14:paraId="57B7B489" w14:textId="77777777" w:rsidR="00356455" w:rsidRPr="00002853" w:rsidRDefault="00356455">
      <w:pPr>
        <w:pStyle w:val="CPRSNumlistCapture"/>
      </w:pPr>
      <w:r w:rsidRPr="00002853">
        <w:t>DO Event Delayed Orders Menu ... [OR DELAYED ORDERS]</w:t>
      </w:r>
    </w:p>
    <w:p w14:paraId="3D95CCE1" w14:textId="77777777" w:rsidR="00356455" w:rsidRPr="00002853" w:rsidRDefault="00356455">
      <w:pPr>
        <w:pStyle w:val="CPRSNumlistCapture"/>
      </w:pPr>
      <w:r w:rsidRPr="00002853">
        <w:t>PM Performance Monitor Report [OR PERFORMANCE MONITOR]</w:t>
      </w:r>
    </w:p>
    <w:p w14:paraId="36E196CD" w14:textId="27495F5E" w:rsidR="00356455" w:rsidRDefault="00356455" w:rsidP="00200B2B">
      <w:pPr>
        <w:pStyle w:val="CPRSnumlistothertext"/>
      </w:pPr>
    </w:p>
    <w:p w14:paraId="0762FFC2" w14:textId="564B7B91" w:rsidR="00200B2B" w:rsidRPr="00002853" w:rsidRDefault="00356455" w:rsidP="00D41E49">
      <w:pPr>
        <w:pStyle w:val="CPRS-NumberedList"/>
        <w:numPr>
          <w:ilvl w:val="0"/>
          <w:numId w:val="32"/>
        </w:numPr>
      </w:pPr>
      <w:r w:rsidRPr="00002853">
        <w:t xml:space="preserve">Select the Event Delayed Orders Menu by typing </w:t>
      </w:r>
      <w:r w:rsidRPr="00002853">
        <w:rPr>
          <w:b/>
          <w:bCs/>
        </w:rPr>
        <w:t>DO</w:t>
      </w:r>
      <w:r w:rsidRPr="00002853">
        <w:t>.</w:t>
      </w:r>
    </w:p>
    <w:p w14:paraId="7BFA5B50" w14:textId="77777777" w:rsidR="00356455" w:rsidRPr="00002853" w:rsidRDefault="00356455" w:rsidP="00200B2B">
      <w:pPr>
        <w:pStyle w:val="CPRSnumlistothertext"/>
      </w:pPr>
      <w:r w:rsidRPr="00002853">
        <w:t>The following menu will appear:</w:t>
      </w:r>
    </w:p>
    <w:p w14:paraId="4E8E01D9" w14:textId="77777777" w:rsidR="00356455" w:rsidRPr="00002853" w:rsidRDefault="00356455">
      <w:pPr>
        <w:pStyle w:val="CPRSNumlistCapture"/>
      </w:pPr>
      <w:r w:rsidRPr="00002853">
        <w:t>DO Delayed Orders/Auto-DC Set-up [OR DELAYED ORDERS EDITOR]</w:t>
      </w:r>
    </w:p>
    <w:p w14:paraId="38E9D05A" w14:textId="77777777" w:rsidR="00356455" w:rsidRPr="00002853" w:rsidRDefault="00356455">
      <w:pPr>
        <w:pStyle w:val="CPRSNumlistCapture"/>
      </w:pPr>
      <w:r w:rsidRPr="00002853">
        <w:t>EP Parameters for event delayed orders [OR EVENT PARAMETERS]</w:t>
      </w:r>
    </w:p>
    <w:p w14:paraId="7CEAE375" w14:textId="77777777" w:rsidR="00356455" w:rsidRPr="00002853" w:rsidRDefault="00356455">
      <w:pPr>
        <w:pStyle w:val="CPRSNumlistCapture"/>
      </w:pPr>
      <w:r w:rsidRPr="00002853">
        <w:t>IN Inquire to OE/RR Patient Event File [OR PATINET EVENT INQUIRY]</w:t>
      </w:r>
    </w:p>
    <w:p w14:paraId="5A250CBE" w14:textId="77777777" w:rsidR="00356455" w:rsidRPr="00002853" w:rsidRDefault="00356455" w:rsidP="00200B2B">
      <w:pPr>
        <w:pStyle w:val="CPRSnumlistothertext"/>
      </w:pPr>
    </w:p>
    <w:p w14:paraId="5A66BDFF" w14:textId="77777777" w:rsidR="00200B2B" w:rsidRPr="00002853" w:rsidRDefault="00356455" w:rsidP="00D41E49">
      <w:pPr>
        <w:pStyle w:val="CPRS-NumberedList"/>
        <w:numPr>
          <w:ilvl w:val="0"/>
          <w:numId w:val="32"/>
        </w:numPr>
      </w:pPr>
      <w:r w:rsidRPr="00002853">
        <w:t xml:space="preserve">Select Delayed Orders/Auto-DC Set-up by typing </w:t>
      </w:r>
      <w:r w:rsidRPr="00002853">
        <w:rPr>
          <w:b/>
          <w:bCs/>
        </w:rPr>
        <w:t>DO</w:t>
      </w:r>
      <w:r w:rsidRPr="00002853">
        <w:t>.</w:t>
      </w:r>
      <w:bookmarkStart w:id="664" w:name="_Toc20803708"/>
      <w:bookmarkEnd w:id="663"/>
    </w:p>
    <w:p w14:paraId="3293CBD6" w14:textId="77777777" w:rsidR="00356455" w:rsidRPr="00002853" w:rsidRDefault="00356455" w:rsidP="00200B2B">
      <w:pPr>
        <w:pStyle w:val="CPRSnumlistothertext"/>
      </w:pPr>
      <w:r w:rsidRPr="00002853">
        <w:t>The following menu will appear</w:t>
      </w:r>
      <w:r w:rsidRPr="00002853">
        <w:rPr>
          <w:rFonts w:ascii="Times" w:hAnsi="Times"/>
          <w:sz w:val="24"/>
        </w:rPr>
        <w:t>:</w:t>
      </w:r>
      <w:bookmarkEnd w:id="664"/>
    </w:p>
    <w:p w14:paraId="6AFF8F4E" w14:textId="77777777" w:rsidR="00356455" w:rsidRPr="00002853" w:rsidRDefault="00356455">
      <w:pPr>
        <w:pStyle w:val="CPRSNumlistCapture"/>
      </w:pPr>
      <w:r w:rsidRPr="00002853">
        <w:t>Select one of the following:</w:t>
      </w:r>
    </w:p>
    <w:p w14:paraId="692996E0" w14:textId="77777777" w:rsidR="00356455" w:rsidRPr="00002853" w:rsidRDefault="00356455">
      <w:pPr>
        <w:pStyle w:val="CPRSNumlistCapture"/>
      </w:pPr>
    </w:p>
    <w:p w14:paraId="7B8DECCF" w14:textId="77777777" w:rsidR="00356455" w:rsidRPr="00002853" w:rsidRDefault="00356455">
      <w:pPr>
        <w:pStyle w:val="CPRSNumlistCapture"/>
      </w:pPr>
      <w:r w:rsidRPr="00002853">
        <w:t>1. Auto-DC Rules</w:t>
      </w:r>
    </w:p>
    <w:p w14:paraId="0EC2AE73" w14:textId="77777777" w:rsidR="00356455" w:rsidRPr="00002853" w:rsidRDefault="00356455">
      <w:pPr>
        <w:pStyle w:val="CPRSNumlistCapture"/>
      </w:pPr>
      <w:r w:rsidRPr="00002853">
        <w:t>2. Release Events</w:t>
      </w:r>
    </w:p>
    <w:p w14:paraId="5DAB1EF5" w14:textId="77777777" w:rsidR="00356455" w:rsidRPr="00002853" w:rsidRDefault="00356455">
      <w:pPr>
        <w:pStyle w:val="CPRSNumlistCapture"/>
      </w:pPr>
      <w:r w:rsidRPr="00002853">
        <w:t>Enter response:</w:t>
      </w:r>
    </w:p>
    <w:p w14:paraId="08CF8B27" w14:textId="77777777" w:rsidR="00356455" w:rsidRPr="00002853" w:rsidRDefault="00356455" w:rsidP="00200B2B">
      <w:pPr>
        <w:pStyle w:val="CPRSnumlistothertext"/>
      </w:pPr>
    </w:p>
    <w:p w14:paraId="1D1A0B19" w14:textId="77777777" w:rsidR="00356455" w:rsidRPr="00002853" w:rsidRDefault="00356455" w:rsidP="00D41E49">
      <w:pPr>
        <w:pStyle w:val="CPRS-NumberedList"/>
        <w:numPr>
          <w:ilvl w:val="0"/>
          <w:numId w:val="32"/>
        </w:numPr>
      </w:pPr>
      <w:bookmarkStart w:id="665" w:name="_Toc20803709"/>
      <w:r w:rsidRPr="00002853">
        <w:t xml:space="preserve">Type </w:t>
      </w:r>
      <w:r w:rsidRPr="00002853">
        <w:rPr>
          <w:b/>
          <w:bCs/>
        </w:rPr>
        <w:t>1</w:t>
      </w:r>
      <w:r w:rsidRPr="00002853">
        <w:t xml:space="preserve"> to select Auto-DC Rules or </w:t>
      </w:r>
      <w:r w:rsidRPr="00002853">
        <w:rPr>
          <w:b/>
          <w:bCs/>
        </w:rPr>
        <w:t>2</w:t>
      </w:r>
      <w:r w:rsidRPr="00002853">
        <w:t xml:space="preserve"> to select Release Events.</w:t>
      </w:r>
      <w:bookmarkEnd w:id="665"/>
    </w:p>
    <w:p w14:paraId="0B286CD7" w14:textId="77777777" w:rsidR="00356455" w:rsidRPr="00002853" w:rsidRDefault="00356455" w:rsidP="00D41E49">
      <w:pPr>
        <w:pStyle w:val="CPRS-NumberedList"/>
        <w:numPr>
          <w:ilvl w:val="0"/>
          <w:numId w:val="32"/>
        </w:numPr>
      </w:pPr>
      <w:bookmarkStart w:id="666" w:name="_Toc20803710"/>
      <w:r w:rsidRPr="00002853">
        <w:t xml:space="preserve">Type </w:t>
      </w:r>
      <w:r w:rsidRPr="00002853">
        <w:rPr>
          <w:b/>
          <w:bCs/>
        </w:rPr>
        <w:t>DD</w:t>
      </w:r>
      <w:r w:rsidRPr="00002853">
        <w:t xml:space="preserve"> to select Detailed Display.</w:t>
      </w:r>
      <w:bookmarkEnd w:id="666"/>
    </w:p>
    <w:p w14:paraId="28E434C5" w14:textId="77777777" w:rsidR="00200B2B" w:rsidRPr="00002853" w:rsidRDefault="00356455" w:rsidP="00D41E49">
      <w:pPr>
        <w:pStyle w:val="CPRS-NumberedList"/>
        <w:numPr>
          <w:ilvl w:val="0"/>
          <w:numId w:val="32"/>
        </w:numPr>
      </w:pPr>
      <w:bookmarkStart w:id="667" w:name="_Toc20803711"/>
      <w:r w:rsidRPr="00002853">
        <w:t xml:space="preserve">At the </w:t>
      </w:r>
      <w:r w:rsidRPr="00002853">
        <w:rPr>
          <w:i/>
          <w:iCs/>
        </w:rPr>
        <w:t xml:space="preserve">Select item(s) </w:t>
      </w:r>
      <w:r w:rsidRPr="00002853">
        <w:t xml:space="preserve">prompt, type the number of the release event or auto-DC rule that you would like to display. </w:t>
      </w:r>
    </w:p>
    <w:p w14:paraId="55C93A0A" w14:textId="77777777" w:rsidR="00356455" w:rsidRPr="00002853" w:rsidRDefault="00356455" w:rsidP="00200B2B">
      <w:pPr>
        <w:pStyle w:val="CPRSnumlistothertext"/>
      </w:pPr>
      <w:r w:rsidRPr="00002853">
        <w:t>A detailed display of the release event or auto-DC rule will appear.</w:t>
      </w:r>
      <w:bookmarkEnd w:id="667"/>
    </w:p>
    <w:p w14:paraId="23C46E9F" w14:textId="77777777" w:rsidR="00200B2B" w:rsidRPr="00002853" w:rsidRDefault="00356455" w:rsidP="00D41E49">
      <w:pPr>
        <w:pStyle w:val="CPRS-NumberedList"/>
        <w:numPr>
          <w:ilvl w:val="0"/>
          <w:numId w:val="32"/>
        </w:numPr>
      </w:pPr>
      <w:bookmarkStart w:id="668" w:name="_Toc20803712"/>
      <w:r w:rsidRPr="00002853">
        <w:t xml:space="preserve">Type </w:t>
      </w:r>
      <w:r w:rsidRPr="00002853">
        <w:rPr>
          <w:b/>
          <w:bCs/>
        </w:rPr>
        <w:t>H</w:t>
      </w:r>
      <w:r w:rsidRPr="00002853">
        <w:t xml:space="preserve"> to select Add/Remove Histories</w:t>
      </w:r>
      <w:bookmarkEnd w:id="668"/>
      <w:r w:rsidR="00200B2B" w:rsidRPr="00002853">
        <w:t>.</w:t>
      </w:r>
    </w:p>
    <w:p w14:paraId="41D48D33" w14:textId="77777777" w:rsidR="00356455" w:rsidRPr="00002853" w:rsidRDefault="00356455" w:rsidP="00D41E49">
      <w:pPr>
        <w:pStyle w:val="CPRS-NumberedList"/>
        <w:numPr>
          <w:ilvl w:val="0"/>
          <w:numId w:val="32"/>
        </w:numPr>
      </w:pPr>
      <w:bookmarkStart w:id="669" w:name="_Toc20803713"/>
      <w:r w:rsidRPr="00002853">
        <w:t xml:space="preserve">At the </w:t>
      </w:r>
      <w:r w:rsidRPr="00002853">
        <w:rPr>
          <w:i/>
          <w:iCs/>
        </w:rPr>
        <w:t>Do you want to include them on the detailed display?</w:t>
      </w:r>
      <w:r w:rsidRPr="00002853">
        <w:t xml:space="preserve"> prompt, type </w:t>
      </w:r>
      <w:r w:rsidRPr="00002853">
        <w:rPr>
          <w:b/>
          <w:bCs/>
        </w:rPr>
        <w:t>Y</w:t>
      </w:r>
      <w:r w:rsidRPr="00002853">
        <w:t xml:space="preserve"> to include the audit and activation histories on the detailed display. Type </w:t>
      </w:r>
      <w:r w:rsidRPr="00002853">
        <w:rPr>
          <w:b/>
          <w:bCs/>
        </w:rPr>
        <w:t>N</w:t>
      </w:r>
      <w:r w:rsidRPr="00002853">
        <w:t xml:space="preserve"> if you do not wish to display the audit and activation histories.</w:t>
      </w:r>
      <w:bookmarkEnd w:id="669"/>
    </w:p>
    <w:p w14:paraId="1239A34A" w14:textId="77777777" w:rsidR="00356455" w:rsidRPr="00002853" w:rsidRDefault="00356455">
      <w:pPr>
        <w:pStyle w:val="CPRSH2Body"/>
      </w:pPr>
    </w:p>
    <w:p w14:paraId="483A057B" w14:textId="77777777" w:rsidR="00356455" w:rsidRPr="00002853" w:rsidRDefault="00356455">
      <w:pPr>
        <w:pStyle w:val="CPRSNote"/>
        <w:rPr>
          <w:b/>
          <w:bCs/>
        </w:rPr>
      </w:pPr>
    </w:p>
    <w:p w14:paraId="74F110FA" w14:textId="77777777" w:rsidR="00356455" w:rsidRPr="00002853" w:rsidRDefault="00731B63" w:rsidP="00660BFF">
      <w:pPr>
        <w:pStyle w:val="Heading4"/>
        <w:framePr w:wrap="notBeside"/>
      </w:pPr>
      <w:bookmarkStart w:id="670" w:name="_Toc11659139"/>
      <w:bookmarkStart w:id="671" w:name="_Toc11659609"/>
      <w:bookmarkStart w:id="672" w:name="_Toc11659143"/>
      <w:bookmarkStart w:id="673" w:name="_Toc11659613"/>
      <w:bookmarkStart w:id="674" w:name="_Toc11659144"/>
      <w:bookmarkStart w:id="675" w:name="_Toc11659614"/>
      <w:bookmarkStart w:id="676" w:name="_Toc11659148"/>
      <w:bookmarkStart w:id="677" w:name="_Toc11659618"/>
      <w:bookmarkStart w:id="678" w:name="_Toc11659152"/>
      <w:bookmarkStart w:id="679" w:name="_Toc11659622"/>
      <w:bookmarkStart w:id="680" w:name="_Toc11659154"/>
      <w:bookmarkStart w:id="681" w:name="_Toc11659624"/>
      <w:bookmarkStart w:id="682" w:name="_Toc11659155"/>
      <w:bookmarkStart w:id="683" w:name="_Toc11659625"/>
      <w:bookmarkStart w:id="684" w:name="_Toc11659156"/>
      <w:bookmarkStart w:id="685" w:name="_Toc11659626"/>
      <w:bookmarkStart w:id="686" w:name="_Toc20803714"/>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r w:rsidRPr="00002853">
        <w:br w:type="page"/>
      </w:r>
      <w:bookmarkStart w:id="687" w:name="_Toc162953883"/>
      <w:r w:rsidR="00356455" w:rsidRPr="00002853">
        <w:t>Changing the Display</w:t>
      </w:r>
      <w:bookmarkEnd w:id="686"/>
      <w:bookmarkEnd w:id="687"/>
    </w:p>
    <w:p w14:paraId="5F254A18" w14:textId="77777777" w:rsidR="00356455" w:rsidRPr="00002853" w:rsidRDefault="00356455">
      <w:pPr>
        <w:pStyle w:val="CPRSH3Body"/>
      </w:pPr>
      <w:r w:rsidRPr="00002853">
        <w:t>The change display function allows you to adjust the size of the Delayed Orders / Auto-DC Set-up editor and configure the display to show active entries, inactive entries, or all entries.</w:t>
      </w:r>
    </w:p>
    <w:p w14:paraId="34985D8D" w14:textId="77777777" w:rsidR="00356455" w:rsidRPr="00002853" w:rsidRDefault="00356455">
      <w:pPr>
        <w:pStyle w:val="CPRSH2Body"/>
        <w:rPr>
          <w:b/>
          <w:bCs w:val="0"/>
        </w:rPr>
      </w:pPr>
      <w:r w:rsidRPr="00002853">
        <w:rPr>
          <w:b/>
          <w:bCs w:val="0"/>
        </w:rPr>
        <w:t>To change the size or content of the display, follow these steps:</w:t>
      </w:r>
    </w:p>
    <w:p w14:paraId="5449B41A" w14:textId="77777777" w:rsidR="00356455" w:rsidRPr="00002853" w:rsidRDefault="00356455" w:rsidP="00D41E49">
      <w:pPr>
        <w:pStyle w:val="CPRS-NumberedList"/>
        <w:numPr>
          <w:ilvl w:val="0"/>
          <w:numId w:val="33"/>
        </w:numPr>
      </w:pPr>
      <w:r w:rsidRPr="00002853">
        <w:lastRenderedPageBreak/>
        <w:t>Open the CPRS Configuration (Clin Coord) menu [OR PARAM COORDINATOR MENU].</w:t>
      </w:r>
    </w:p>
    <w:p w14:paraId="2A8F2708" w14:textId="77777777" w:rsidR="00356455" w:rsidRPr="00002853" w:rsidRDefault="00356455">
      <w:pPr>
        <w:pStyle w:val="CPRSNumlistCapture"/>
      </w:pPr>
      <w:r w:rsidRPr="00002853">
        <w:t>AL Allocate OE/RR Security Keys [ORCL KEY ALLOCATION]</w:t>
      </w:r>
    </w:p>
    <w:p w14:paraId="50D932B9" w14:textId="77777777" w:rsidR="00356455" w:rsidRPr="00002853" w:rsidRDefault="00356455">
      <w:pPr>
        <w:pStyle w:val="CPRSNumlistCapture"/>
      </w:pPr>
      <w:r w:rsidRPr="00002853">
        <w:t>KK Check for Multiple Keys [ORE KEY CHECK]</w:t>
      </w:r>
    </w:p>
    <w:p w14:paraId="377BD4B9" w14:textId="77777777" w:rsidR="00356455" w:rsidRPr="00002853" w:rsidRDefault="00356455">
      <w:pPr>
        <w:pStyle w:val="CPRSNumlistCapture"/>
      </w:pPr>
      <w:r w:rsidRPr="00002853">
        <w:t>DC Edit DC Reasons [ORCL ORDER REASON]</w:t>
      </w:r>
    </w:p>
    <w:p w14:paraId="249C9E2B" w14:textId="77777777" w:rsidR="00356455" w:rsidRPr="00002853" w:rsidRDefault="00356455">
      <w:pPr>
        <w:pStyle w:val="CPRSNumlistCapture"/>
        <w:rPr>
          <w:lang w:val="pt-BR"/>
        </w:rPr>
      </w:pPr>
      <w:r w:rsidRPr="00002853">
        <w:rPr>
          <w:lang w:val="pt-BR"/>
        </w:rPr>
        <w:t>GP GUI Parameters ... [ORW PARAM GUI]</w:t>
      </w:r>
    </w:p>
    <w:p w14:paraId="276C8CBF" w14:textId="77777777" w:rsidR="00356455" w:rsidRPr="00002853" w:rsidRDefault="00356455">
      <w:pPr>
        <w:pStyle w:val="CPRSNumlistCapture"/>
      </w:pPr>
      <w:r w:rsidRPr="00002853">
        <w:t>GA GUI Access - Tabs, RPL [ORCL CPRS ACCESS]</w:t>
      </w:r>
    </w:p>
    <w:p w14:paraId="0A604CEA" w14:textId="77777777" w:rsidR="00356455" w:rsidRPr="00002853" w:rsidRDefault="00356455">
      <w:pPr>
        <w:pStyle w:val="CPRSNumlistCapture"/>
      </w:pPr>
      <w:r w:rsidRPr="00002853">
        <w:t>MI Miscellaneous Parameters [OR PARAM ORDER MISC]</w:t>
      </w:r>
    </w:p>
    <w:p w14:paraId="2B735219" w14:textId="77777777" w:rsidR="00356455" w:rsidRPr="00002853" w:rsidRDefault="00356455">
      <w:pPr>
        <w:pStyle w:val="CPRSNumlistCapture"/>
      </w:pPr>
      <w:r w:rsidRPr="00002853">
        <w:t>NO Notification Mgmt Menu ... [ORB NOT COORD MENU]</w:t>
      </w:r>
    </w:p>
    <w:p w14:paraId="02215F8E" w14:textId="77777777" w:rsidR="00356455" w:rsidRPr="00002853" w:rsidRDefault="00356455">
      <w:pPr>
        <w:pStyle w:val="CPRSNumlistCapture"/>
      </w:pPr>
      <w:r w:rsidRPr="00002853">
        <w:t>OC Order Checking Mgmt Menu ... [ORK ORDER CHK MGMT MENU]</w:t>
      </w:r>
    </w:p>
    <w:p w14:paraId="555B6F3A" w14:textId="77777777" w:rsidR="00356455" w:rsidRPr="00002853" w:rsidRDefault="00356455">
      <w:pPr>
        <w:pStyle w:val="CPRSNumlistCapture"/>
        <w:rPr>
          <w:lang w:val="fr-FR"/>
        </w:rPr>
      </w:pPr>
      <w:r w:rsidRPr="00002853">
        <w:rPr>
          <w:lang w:val="fr-FR"/>
        </w:rPr>
        <w:t>MM Order Menu Management ... [ORCM MGMT]</w:t>
      </w:r>
    </w:p>
    <w:p w14:paraId="2FC6D718" w14:textId="77777777" w:rsidR="00356455" w:rsidRPr="00002853" w:rsidRDefault="00356455">
      <w:pPr>
        <w:pStyle w:val="CPRSNumlistCapture"/>
      </w:pPr>
      <w:r w:rsidRPr="00002853">
        <w:rPr>
          <w:lang w:val="fr-FR"/>
        </w:rPr>
        <w:t xml:space="preserve">LI Patient List Mgmt Menu ... </w:t>
      </w:r>
      <w:r w:rsidRPr="00002853">
        <w:t>[ORLP PATIENT LIST MGMT]</w:t>
      </w:r>
    </w:p>
    <w:p w14:paraId="7A368816" w14:textId="77777777" w:rsidR="00356455" w:rsidRPr="00002853" w:rsidRDefault="00356455">
      <w:pPr>
        <w:pStyle w:val="CPRSNumlistCapture"/>
      </w:pPr>
      <w:r w:rsidRPr="00002853">
        <w:t>FP Print Formats [ORCL PRINT FORMAT]</w:t>
      </w:r>
    </w:p>
    <w:p w14:paraId="190FA211" w14:textId="77777777" w:rsidR="00356455" w:rsidRPr="00002853" w:rsidRDefault="00356455">
      <w:pPr>
        <w:pStyle w:val="CPRSNumlistCapture"/>
      </w:pPr>
      <w:r w:rsidRPr="00002853">
        <w:t>PR Print/Report Parameters ... [OR PARAM PRINTS]</w:t>
      </w:r>
    </w:p>
    <w:p w14:paraId="07C91336" w14:textId="77777777" w:rsidR="00356455" w:rsidRPr="00002853" w:rsidRDefault="00356455">
      <w:pPr>
        <w:pStyle w:val="CPRSNumlistCapture"/>
      </w:pPr>
      <w:r w:rsidRPr="00002853">
        <w:t>RE Release/Cancel Delayed Orders [ORC DELAYED ORDERS]</w:t>
      </w:r>
    </w:p>
    <w:p w14:paraId="47F2B876" w14:textId="77777777" w:rsidR="00356455" w:rsidRPr="00002853" w:rsidRDefault="00356455">
      <w:pPr>
        <w:pStyle w:val="CPRSNumlistCapture"/>
      </w:pPr>
      <w:r w:rsidRPr="00002853">
        <w:t>US Unsigned orders search [OR UNSIGNED ORDERS]</w:t>
      </w:r>
    </w:p>
    <w:p w14:paraId="459B6966" w14:textId="77777777" w:rsidR="00356455" w:rsidRPr="00002853" w:rsidRDefault="00356455">
      <w:pPr>
        <w:pStyle w:val="CPRSNumlistCapture"/>
      </w:pPr>
      <w:r w:rsidRPr="00002853">
        <w:t>EX Set Unsigned Orders View on Exit [OR PARAM UNSIGNED ORDERS VIEW]</w:t>
      </w:r>
    </w:p>
    <w:p w14:paraId="7627426C" w14:textId="77777777" w:rsidR="00356455" w:rsidRPr="00002853" w:rsidRDefault="00356455">
      <w:pPr>
        <w:pStyle w:val="CPRSNumlistCapture"/>
      </w:pPr>
      <w:r w:rsidRPr="00002853">
        <w:t>NA Search orders by Nature or Status [OR NATURE/STATUS ORDER SEARCH]</w:t>
      </w:r>
    </w:p>
    <w:p w14:paraId="5B2C174D" w14:textId="77777777" w:rsidR="00356455" w:rsidRPr="00002853" w:rsidRDefault="00356455">
      <w:pPr>
        <w:pStyle w:val="CPRSNumlistCapture"/>
      </w:pPr>
      <w:r w:rsidRPr="00002853">
        <w:t>DO Event Delayed Orders Menu ... [OR DELAYED ORDERS]</w:t>
      </w:r>
    </w:p>
    <w:p w14:paraId="4586DEBB" w14:textId="77777777" w:rsidR="00356455" w:rsidRPr="00002853" w:rsidRDefault="00356455">
      <w:pPr>
        <w:pStyle w:val="CPRSNumlistCapture"/>
      </w:pPr>
      <w:r w:rsidRPr="00002853">
        <w:t>PM Performance Monitor Report [OR PERFORMANCE MONITOR]</w:t>
      </w:r>
    </w:p>
    <w:p w14:paraId="621B8C24" w14:textId="77777777" w:rsidR="00356455" w:rsidRPr="00002853" w:rsidRDefault="00356455" w:rsidP="00200B2B">
      <w:pPr>
        <w:pStyle w:val="CPRSnumlistothertext"/>
      </w:pPr>
    </w:p>
    <w:p w14:paraId="55DC239C" w14:textId="77777777" w:rsidR="00200B2B" w:rsidRPr="00002853" w:rsidRDefault="00356455" w:rsidP="00D41E49">
      <w:pPr>
        <w:pStyle w:val="CPRS-NumberedList"/>
        <w:numPr>
          <w:ilvl w:val="0"/>
          <w:numId w:val="33"/>
        </w:numPr>
      </w:pPr>
      <w:r w:rsidRPr="00002853">
        <w:t xml:space="preserve">Select the Event Delayed Orders Menu by typing </w:t>
      </w:r>
      <w:r w:rsidRPr="00002853">
        <w:rPr>
          <w:b/>
          <w:bCs/>
        </w:rPr>
        <w:t>DO</w:t>
      </w:r>
      <w:r w:rsidRPr="00002853">
        <w:t>.</w:t>
      </w:r>
    </w:p>
    <w:p w14:paraId="794EEC0A" w14:textId="77777777" w:rsidR="00356455" w:rsidRPr="00002853" w:rsidRDefault="00356455" w:rsidP="00200B2B">
      <w:pPr>
        <w:pStyle w:val="CPRSnumlistothertext"/>
      </w:pPr>
      <w:r w:rsidRPr="00002853">
        <w:t>The following menu will appear:</w:t>
      </w:r>
    </w:p>
    <w:p w14:paraId="63C229B3" w14:textId="77777777" w:rsidR="00356455" w:rsidRPr="00002853" w:rsidRDefault="00356455">
      <w:pPr>
        <w:pStyle w:val="CPRSNumlistCapture"/>
      </w:pPr>
      <w:r w:rsidRPr="00002853">
        <w:t>DO Delayed Orders/Auto-DC Set-up [OR DELAYED ORDERS EDITOR]</w:t>
      </w:r>
    </w:p>
    <w:p w14:paraId="2AC6B1CA" w14:textId="77777777" w:rsidR="00356455" w:rsidRPr="00002853" w:rsidRDefault="00356455">
      <w:pPr>
        <w:pStyle w:val="CPRSNumlistCapture"/>
      </w:pPr>
      <w:r w:rsidRPr="00002853">
        <w:t>EP Parameters for event delayed orders [OR EVENT PARAMETERS]</w:t>
      </w:r>
    </w:p>
    <w:p w14:paraId="239F4C3B" w14:textId="77777777" w:rsidR="00356455" w:rsidRPr="00002853" w:rsidRDefault="00356455">
      <w:pPr>
        <w:pStyle w:val="CPRSNumlistCapture"/>
      </w:pPr>
      <w:r w:rsidRPr="00002853">
        <w:t>IN Inquire to OE/RR Patient Event File [OR PATINET EVENT INQUIRY]</w:t>
      </w:r>
    </w:p>
    <w:p w14:paraId="313C2F9A" w14:textId="77777777" w:rsidR="00356455" w:rsidRPr="00002853" w:rsidRDefault="00356455" w:rsidP="00200B2B">
      <w:pPr>
        <w:pStyle w:val="CPRSnumlistothertext"/>
        <w:rPr>
          <w:sz w:val="8"/>
          <w:szCs w:val="8"/>
        </w:rPr>
      </w:pPr>
    </w:p>
    <w:p w14:paraId="6CFAFB50" w14:textId="77777777" w:rsidR="00731B63" w:rsidRPr="00002853" w:rsidRDefault="00356455" w:rsidP="00D41E49">
      <w:pPr>
        <w:pStyle w:val="CPRS-NumberedList"/>
        <w:numPr>
          <w:ilvl w:val="0"/>
          <w:numId w:val="33"/>
        </w:numPr>
      </w:pPr>
      <w:r w:rsidRPr="00002853">
        <w:t xml:space="preserve">Select Delayed Orders/Auto-DC Set-up by typing </w:t>
      </w:r>
      <w:r w:rsidRPr="00002853">
        <w:rPr>
          <w:b/>
          <w:bCs/>
        </w:rPr>
        <w:t>DO</w:t>
      </w:r>
      <w:r w:rsidRPr="00002853">
        <w:t>.</w:t>
      </w:r>
    </w:p>
    <w:p w14:paraId="73881A21" w14:textId="77777777" w:rsidR="00356455" w:rsidRPr="00002853" w:rsidRDefault="00356455" w:rsidP="00D41E49">
      <w:pPr>
        <w:pStyle w:val="CPRS-NumberedList"/>
        <w:numPr>
          <w:ilvl w:val="0"/>
          <w:numId w:val="33"/>
        </w:numPr>
      </w:pPr>
      <w:r w:rsidRPr="00002853">
        <w:t>The following menu will appear</w:t>
      </w:r>
      <w:r w:rsidRPr="00002853">
        <w:rPr>
          <w:rFonts w:ascii="Times" w:hAnsi="Times"/>
          <w:sz w:val="24"/>
        </w:rPr>
        <w:t>:</w:t>
      </w:r>
    </w:p>
    <w:p w14:paraId="475F5DBF" w14:textId="77777777" w:rsidR="00356455" w:rsidRPr="00002853" w:rsidRDefault="00356455">
      <w:pPr>
        <w:pStyle w:val="CPRSNumlistCapture"/>
      </w:pPr>
      <w:r w:rsidRPr="00002853">
        <w:t>DO Delayed Orders/Auto-DC Set-up [OR DELAYED ORDERS EDITOR]</w:t>
      </w:r>
    </w:p>
    <w:p w14:paraId="309C48AC" w14:textId="77777777" w:rsidR="00356455" w:rsidRPr="00002853" w:rsidRDefault="00356455">
      <w:pPr>
        <w:pStyle w:val="CPRSNumlistCapture"/>
      </w:pPr>
      <w:r w:rsidRPr="00002853">
        <w:t>EP Parameters for event delayed orders [OR EVENT PARAMETERS]</w:t>
      </w:r>
    </w:p>
    <w:p w14:paraId="769CB19E" w14:textId="77777777" w:rsidR="00356455" w:rsidRPr="00002853" w:rsidRDefault="00356455">
      <w:pPr>
        <w:pStyle w:val="CPRSNumlistCapture"/>
      </w:pPr>
      <w:r w:rsidRPr="00002853">
        <w:t>IN Inquire to OE/RR Patient Event File [OR PATINET EVENT INQUIRY]</w:t>
      </w:r>
    </w:p>
    <w:p w14:paraId="7456F102" w14:textId="77777777" w:rsidR="00356455" w:rsidRPr="00002853" w:rsidRDefault="00356455" w:rsidP="00200B2B">
      <w:pPr>
        <w:pStyle w:val="CPRSnumlistothertext"/>
        <w:rPr>
          <w:sz w:val="8"/>
          <w:szCs w:val="8"/>
        </w:rPr>
      </w:pPr>
      <w:bookmarkStart w:id="688" w:name="_Toc20803717"/>
    </w:p>
    <w:p w14:paraId="4668C83F" w14:textId="77777777" w:rsidR="00356455" w:rsidRPr="00002853" w:rsidRDefault="00356455" w:rsidP="00D41E49">
      <w:pPr>
        <w:pStyle w:val="CPRS-NumberedList"/>
        <w:numPr>
          <w:ilvl w:val="0"/>
          <w:numId w:val="33"/>
        </w:numPr>
      </w:pPr>
      <w:r w:rsidRPr="00002853">
        <w:t xml:space="preserve">Select Delayed Orders/Auto-DC Set-up by typing </w:t>
      </w:r>
      <w:r w:rsidRPr="00002853">
        <w:rPr>
          <w:b/>
          <w:bCs/>
        </w:rPr>
        <w:t>DO</w:t>
      </w:r>
      <w:r w:rsidRPr="00002853">
        <w:t>.</w:t>
      </w:r>
      <w:bookmarkStart w:id="689" w:name="_Toc20803718"/>
      <w:bookmarkEnd w:id="688"/>
    </w:p>
    <w:p w14:paraId="3CD6EFBB" w14:textId="77777777" w:rsidR="00356455" w:rsidRPr="00002853" w:rsidRDefault="00356455" w:rsidP="00D41E49">
      <w:pPr>
        <w:pStyle w:val="CPRS-NumberedList"/>
        <w:numPr>
          <w:ilvl w:val="0"/>
          <w:numId w:val="33"/>
        </w:numPr>
      </w:pPr>
      <w:r w:rsidRPr="00002853">
        <w:t xml:space="preserve">Select either Auto-DC Rules or Release Events by typing either </w:t>
      </w:r>
      <w:r w:rsidRPr="00002853">
        <w:rPr>
          <w:b/>
          <w:bCs/>
        </w:rPr>
        <w:t>1</w:t>
      </w:r>
      <w:r w:rsidRPr="00002853">
        <w:t xml:space="preserve"> or </w:t>
      </w:r>
      <w:r w:rsidRPr="00002853">
        <w:rPr>
          <w:b/>
          <w:bCs/>
        </w:rPr>
        <w:t>2</w:t>
      </w:r>
      <w:r w:rsidRPr="00002853">
        <w:t>.</w:t>
      </w:r>
      <w:bookmarkStart w:id="690" w:name="_Toc20803719"/>
      <w:bookmarkEnd w:id="689"/>
    </w:p>
    <w:p w14:paraId="1CB7A06B" w14:textId="77777777" w:rsidR="00356455" w:rsidRPr="00002853" w:rsidRDefault="00356455" w:rsidP="00D41E49">
      <w:pPr>
        <w:pStyle w:val="CPRS-NumberedList"/>
        <w:numPr>
          <w:ilvl w:val="0"/>
          <w:numId w:val="33"/>
        </w:numPr>
      </w:pPr>
      <w:r w:rsidRPr="00002853">
        <w:t xml:space="preserve">Select Change display by typing </w:t>
      </w:r>
      <w:r w:rsidRPr="00002853">
        <w:rPr>
          <w:b/>
          <w:bCs/>
        </w:rPr>
        <w:t>CD</w:t>
      </w:r>
      <w:r w:rsidRPr="00002853">
        <w:t>.</w:t>
      </w:r>
      <w:bookmarkStart w:id="691" w:name="_Toc20803720"/>
      <w:bookmarkEnd w:id="690"/>
    </w:p>
    <w:p w14:paraId="4B91E749" w14:textId="77777777" w:rsidR="00356455" w:rsidRPr="00002853" w:rsidRDefault="00356455" w:rsidP="00D41E49">
      <w:pPr>
        <w:pStyle w:val="CPRS-NumberedList"/>
        <w:numPr>
          <w:ilvl w:val="0"/>
          <w:numId w:val="33"/>
        </w:numPr>
      </w:pPr>
      <w:r w:rsidRPr="00002853">
        <w:t xml:space="preserve">Type </w:t>
      </w:r>
      <w:r w:rsidRPr="00002853">
        <w:rPr>
          <w:b/>
          <w:bCs/>
        </w:rPr>
        <w:t>Y</w:t>
      </w:r>
      <w:r w:rsidRPr="00002853">
        <w:t xml:space="preserve"> or </w:t>
      </w:r>
      <w:r w:rsidRPr="00002853">
        <w:rPr>
          <w:b/>
          <w:bCs/>
        </w:rPr>
        <w:t>N</w:t>
      </w:r>
      <w:r w:rsidRPr="00002853">
        <w:t xml:space="preserve"> at the Do you want to truncate/expand this display? prompt.</w:t>
      </w:r>
      <w:bookmarkStart w:id="692" w:name="_Toc20803721"/>
      <w:bookmarkEnd w:id="691"/>
    </w:p>
    <w:p w14:paraId="3762C120" w14:textId="77777777" w:rsidR="00356455" w:rsidRPr="00002853" w:rsidRDefault="00356455" w:rsidP="00D41E49">
      <w:pPr>
        <w:pStyle w:val="CPRS-NumberedList"/>
        <w:numPr>
          <w:ilvl w:val="0"/>
          <w:numId w:val="33"/>
        </w:numPr>
      </w:pPr>
      <w:r w:rsidRPr="00002853">
        <w:t>Type Y or N at the Terminal emulator in 80-column mode? prompt.</w:t>
      </w:r>
      <w:bookmarkEnd w:id="692"/>
      <w:r w:rsidRPr="00002853">
        <w:t xml:space="preserve"> </w:t>
      </w:r>
    </w:p>
    <w:p w14:paraId="6297A7CA" w14:textId="77777777" w:rsidR="00356455" w:rsidRPr="00002853" w:rsidRDefault="00356455" w:rsidP="00D41E49">
      <w:pPr>
        <w:pStyle w:val="CPRS-NumberedList"/>
        <w:numPr>
          <w:ilvl w:val="0"/>
          <w:numId w:val="33"/>
        </w:numPr>
      </w:pPr>
      <w:bookmarkStart w:id="693" w:name="_Toc20803722"/>
      <w:r w:rsidRPr="00002853">
        <w:t>At the Select which entries should appear on the list prompt, type one of the following numbers:</w:t>
      </w:r>
      <w:bookmarkEnd w:id="693"/>
    </w:p>
    <w:p w14:paraId="6F0CCEF1" w14:textId="77777777" w:rsidR="00356455" w:rsidRPr="00002853" w:rsidRDefault="00356455">
      <w:pPr>
        <w:pStyle w:val="CPRSBulletsinNumList"/>
      </w:pPr>
      <w:bookmarkStart w:id="694" w:name="_Toc20803723"/>
      <w:r w:rsidRPr="00002853">
        <w:rPr>
          <w:b/>
          <w:bCs/>
        </w:rPr>
        <w:t>1</w:t>
      </w:r>
      <w:r w:rsidRPr="00002853">
        <w:t xml:space="preserve"> - for active entries only</w:t>
      </w:r>
      <w:bookmarkEnd w:id="694"/>
    </w:p>
    <w:p w14:paraId="596BD63B" w14:textId="77777777" w:rsidR="00356455" w:rsidRPr="00002853" w:rsidRDefault="00356455">
      <w:pPr>
        <w:pStyle w:val="CPRSBulletsinNumList"/>
      </w:pPr>
      <w:bookmarkStart w:id="695" w:name="_Toc20803724"/>
      <w:r w:rsidRPr="00002853">
        <w:rPr>
          <w:b/>
          <w:bCs/>
        </w:rPr>
        <w:t>2</w:t>
      </w:r>
      <w:r w:rsidRPr="00002853">
        <w:t xml:space="preserve"> - for inactive entries only</w:t>
      </w:r>
      <w:bookmarkEnd w:id="695"/>
    </w:p>
    <w:p w14:paraId="282F535C" w14:textId="79DA200B" w:rsidR="001C38D9" w:rsidRPr="003A11D5" w:rsidRDefault="00356455" w:rsidP="003A11D5">
      <w:pPr>
        <w:pStyle w:val="CPRSBulletsinNumList"/>
      </w:pPr>
      <w:bookmarkStart w:id="696" w:name="_Toc20803725"/>
      <w:r w:rsidRPr="00002853">
        <w:rPr>
          <w:b/>
          <w:bCs/>
        </w:rPr>
        <w:t>3</w:t>
      </w:r>
      <w:r w:rsidRPr="00002853">
        <w:t xml:space="preserve"> - for all entries</w:t>
      </w:r>
      <w:bookmarkStart w:id="697" w:name="_Toc20803726"/>
      <w:bookmarkEnd w:id="696"/>
      <w:r w:rsidR="003A11D5">
        <w:br/>
      </w:r>
    </w:p>
    <w:p w14:paraId="3A9DC05F" w14:textId="77777777" w:rsidR="00356455" w:rsidRDefault="00356455" w:rsidP="001C38D9">
      <w:pPr>
        <w:pStyle w:val="CPRSnumlistothertext"/>
      </w:pPr>
      <w:r w:rsidRPr="00002853">
        <w:t>The orders that you specified will be displayed.</w:t>
      </w:r>
      <w:bookmarkEnd w:id="697"/>
    </w:p>
    <w:p w14:paraId="47A41D79" w14:textId="77777777" w:rsidR="007A5732" w:rsidRPr="00002853" w:rsidRDefault="007A5732" w:rsidP="001C38D9">
      <w:pPr>
        <w:pStyle w:val="CPRSnumlistothertext"/>
      </w:pPr>
    </w:p>
    <w:p w14:paraId="50E9CF15" w14:textId="77777777" w:rsidR="00356455" w:rsidRPr="00002853" w:rsidRDefault="00356455" w:rsidP="00660BFF">
      <w:pPr>
        <w:pStyle w:val="Heading4"/>
        <w:framePr w:wrap="notBeside"/>
      </w:pPr>
      <w:bookmarkStart w:id="698" w:name="_Toc20803727"/>
      <w:bookmarkStart w:id="699" w:name="_Toc162953884"/>
      <w:r w:rsidRPr="00002853">
        <w:lastRenderedPageBreak/>
        <w:t>Files Associated</w:t>
      </w:r>
      <w:r w:rsidRPr="00002853">
        <w:rPr>
          <w:rFonts w:cs="Arial"/>
        </w:rPr>
        <w:t xml:space="preserve"> </w:t>
      </w:r>
      <w:r w:rsidRPr="00002853">
        <w:t>with Auto-DC Rules</w:t>
      </w:r>
      <w:bookmarkEnd w:id="698"/>
      <w:bookmarkEnd w:id="699"/>
    </w:p>
    <w:p w14:paraId="34BA38EA" w14:textId="77777777" w:rsidR="00356455" w:rsidRPr="00002853" w:rsidRDefault="00356455">
      <w:pPr>
        <w:ind w:left="360"/>
        <w:rPr>
          <w:rFonts w:ascii="Arial" w:hAnsi="Arial"/>
          <w:b/>
          <w:i/>
          <w:szCs w:val="20"/>
          <w:u w:val="words"/>
        </w:rPr>
      </w:pPr>
    </w:p>
    <w:p w14:paraId="67262C24" w14:textId="77777777" w:rsidR="00356455" w:rsidRPr="00002853" w:rsidRDefault="00356455" w:rsidP="00641292">
      <w:pPr>
        <w:pStyle w:val="Heading5"/>
      </w:pPr>
      <w:r w:rsidRPr="00002853">
        <w:t xml:space="preserve">OE/RR AUTO-DC RULES (#100.6) </w:t>
      </w:r>
    </w:p>
    <w:p w14:paraId="3E7857B1" w14:textId="77777777" w:rsidR="00356455" w:rsidRPr="00002853" w:rsidRDefault="00356455">
      <w:pPr>
        <w:pStyle w:val="CPRSH4Body"/>
        <w:rPr>
          <w:b/>
          <w:bCs/>
        </w:rPr>
      </w:pPr>
      <w:r w:rsidRPr="00002853">
        <w:t>This file contains the locally-defined rules that control if and when active orders are automatically discontinued within each division.  It is strongly recommended that CACs use the event-delayed orders menu [OR DELAYED ORDERS ] to edit this file rather than using File Manager.</w:t>
      </w:r>
    </w:p>
    <w:p w14:paraId="29C8E962" w14:textId="3620B6BB" w:rsidR="00356455" w:rsidRPr="00002853" w:rsidRDefault="001203A8">
      <w:r w:rsidRPr="00A25D7B">
        <w:rPr>
          <w:rFonts w:ascii="Times" w:hAnsi="Times"/>
        </w:rPr>
        <w:t>Fields in OE/RR AUTO-DC RULES (#100.6)</w:t>
      </w:r>
    </w:p>
    <w:tbl>
      <w:tblPr>
        <w:tblStyle w:val="GridTable1Light"/>
        <w:tblW w:w="8931" w:type="dxa"/>
        <w:tblLook w:val="0020" w:firstRow="1" w:lastRow="0" w:firstColumn="0" w:lastColumn="0" w:noHBand="0" w:noVBand="0"/>
      </w:tblPr>
      <w:tblGrid>
        <w:gridCol w:w="1821"/>
        <w:gridCol w:w="2204"/>
        <w:gridCol w:w="4906"/>
      </w:tblGrid>
      <w:tr w:rsidR="00356455" w:rsidRPr="001203A8" w14:paraId="47716274" w14:textId="77777777" w:rsidTr="003A11D5">
        <w:trPr>
          <w:cnfStyle w:val="100000000000" w:firstRow="1" w:lastRow="0" w:firstColumn="0" w:lastColumn="0" w:oddVBand="0" w:evenVBand="0" w:oddHBand="0" w:evenHBand="0" w:firstRowFirstColumn="0" w:firstRowLastColumn="0" w:lastRowFirstColumn="0" w:lastRowLastColumn="0"/>
          <w:tblHeader/>
        </w:trPr>
        <w:tc>
          <w:tcPr>
            <w:tcW w:w="1821" w:type="dxa"/>
            <w:shd w:val="clear" w:color="auto" w:fill="D0CECE" w:themeFill="background2" w:themeFillShade="E6"/>
          </w:tcPr>
          <w:p w14:paraId="4C54033F" w14:textId="77777777" w:rsidR="00356455" w:rsidRPr="003A11D5" w:rsidRDefault="00356455">
            <w:pPr>
              <w:rPr>
                <w:rFonts w:ascii="Arial" w:hAnsi="Arial" w:cs="Arial"/>
                <w:color w:val="000000"/>
                <w:sz w:val="20"/>
                <w:szCs w:val="22"/>
              </w:rPr>
            </w:pPr>
            <w:r w:rsidRPr="003A11D5">
              <w:rPr>
                <w:rFonts w:ascii="Arial" w:hAnsi="Arial" w:cs="Arial"/>
                <w:color w:val="000000"/>
                <w:sz w:val="20"/>
                <w:szCs w:val="22"/>
              </w:rPr>
              <w:t>Field Number</w:t>
            </w:r>
          </w:p>
        </w:tc>
        <w:tc>
          <w:tcPr>
            <w:tcW w:w="2204" w:type="dxa"/>
            <w:shd w:val="clear" w:color="auto" w:fill="D0CECE" w:themeFill="background2" w:themeFillShade="E6"/>
          </w:tcPr>
          <w:p w14:paraId="4E0D70A3" w14:textId="77777777" w:rsidR="00356455" w:rsidRPr="003A11D5" w:rsidRDefault="00356455">
            <w:pPr>
              <w:rPr>
                <w:rFonts w:ascii="Arial" w:hAnsi="Arial" w:cs="Arial"/>
                <w:color w:val="000000"/>
                <w:sz w:val="20"/>
                <w:szCs w:val="22"/>
              </w:rPr>
            </w:pPr>
            <w:r w:rsidRPr="003A11D5">
              <w:rPr>
                <w:rFonts w:ascii="Arial" w:hAnsi="Arial" w:cs="Arial"/>
                <w:color w:val="000000"/>
                <w:sz w:val="20"/>
                <w:szCs w:val="22"/>
              </w:rPr>
              <w:t>Field Name</w:t>
            </w:r>
          </w:p>
        </w:tc>
        <w:tc>
          <w:tcPr>
            <w:tcW w:w="4906" w:type="dxa"/>
            <w:shd w:val="clear" w:color="auto" w:fill="D0CECE" w:themeFill="background2" w:themeFillShade="E6"/>
          </w:tcPr>
          <w:p w14:paraId="74A70B82" w14:textId="77777777" w:rsidR="00356455" w:rsidRPr="003A11D5" w:rsidRDefault="00356455">
            <w:pPr>
              <w:rPr>
                <w:rFonts w:ascii="Arial" w:hAnsi="Arial" w:cs="Arial"/>
                <w:color w:val="000000"/>
                <w:sz w:val="20"/>
                <w:szCs w:val="22"/>
              </w:rPr>
            </w:pPr>
            <w:r w:rsidRPr="003A11D5">
              <w:rPr>
                <w:rFonts w:ascii="Arial" w:hAnsi="Arial" w:cs="Arial"/>
                <w:color w:val="000000"/>
                <w:sz w:val="20"/>
                <w:szCs w:val="22"/>
              </w:rPr>
              <w:t>Description</w:t>
            </w:r>
          </w:p>
        </w:tc>
      </w:tr>
      <w:tr w:rsidR="00356455" w:rsidRPr="00002853" w14:paraId="2B3A9EA1" w14:textId="77777777" w:rsidTr="00D820BF">
        <w:tc>
          <w:tcPr>
            <w:tcW w:w="1821" w:type="dxa"/>
          </w:tcPr>
          <w:p w14:paraId="63DAC917" w14:textId="77777777" w:rsidR="00356455" w:rsidRPr="00002853" w:rsidRDefault="00356455">
            <w:pPr>
              <w:rPr>
                <w:color w:val="000000"/>
              </w:rPr>
            </w:pPr>
            <w:r w:rsidRPr="00002853">
              <w:rPr>
                <w:color w:val="000000"/>
              </w:rPr>
              <w:t>.01</w:t>
            </w:r>
          </w:p>
        </w:tc>
        <w:tc>
          <w:tcPr>
            <w:tcW w:w="2204" w:type="dxa"/>
          </w:tcPr>
          <w:p w14:paraId="5B616619" w14:textId="77777777" w:rsidR="00356455" w:rsidRPr="00002853" w:rsidRDefault="00356455">
            <w:pPr>
              <w:rPr>
                <w:color w:val="000000"/>
              </w:rPr>
            </w:pPr>
            <w:r w:rsidRPr="00002853">
              <w:rPr>
                <w:color w:val="000000"/>
              </w:rPr>
              <w:t>NAME</w:t>
            </w:r>
          </w:p>
        </w:tc>
        <w:tc>
          <w:tcPr>
            <w:tcW w:w="4906" w:type="dxa"/>
          </w:tcPr>
          <w:p w14:paraId="4296B8C1" w14:textId="77777777" w:rsidR="00356455" w:rsidRPr="00002853" w:rsidRDefault="00356455">
            <w:pPr>
              <w:rPr>
                <w:color w:val="000000"/>
              </w:rPr>
            </w:pPr>
            <w:r w:rsidRPr="00002853">
              <w:rPr>
                <w:color w:val="000000"/>
              </w:rPr>
              <w:t>This is the name of the auto-DC rule.  It is visible in the Rule Editor only.</w:t>
            </w:r>
          </w:p>
        </w:tc>
      </w:tr>
      <w:tr w:rsidR="00356455" w:rsidRPr="00002853" w14:paraId="54E41837" w14:textId="77777777" w:rsidTr="00D820BF">
        <w:tc>
          <w:tcPr>
            <w:tcW w:w="1821" w:type="dxa"/>
          </w:tcPr>
          <w:p w14:paraId="02E44A27" w14:textId="77777777" w:rsidR="00356455" w:rsidRPr="00002853" w:rsidRDefault="00356455">
            <w:pPr>
              <w:rPr>
                <w:color w:val="000000"/>
              </w:rPr>
            </w:pPr>
            <w:r w:rsidRPr="00002853">
              <w:rPr>
                <w:color w:val="000000"/>
              </w:rPr>
              <w:t>.1</w:t>
            </w:r>
          </w:p>
        </w:tc>
        <w:tc>
          <w:tcPr>
            <w:tcW w:w="2204" w:type="dxa"/>
          </w:tcPr>
          <w:p w14:paraId="0AFD6E79" w14:textId="77777777" w:rsidR="00356455" w:rsidRPr="00002853" w:rsidRDefault="00356455">
            <w:pPr>
              <w:rPr>
                <w:color w:val="000000"/>
              </w:rPr>
            </w:pPr>
            <w:r w:rsidRPr="00002853">
              <w:rPr>
                <w:color w:val="000000"/>
              </w:rPr>
              <w:t>INACTIVATED</w:t>
            </w:r>
          </w:p>
        </w:tc>
        <w:tc>
          <w:tcPr>
            <w:tcW w:w="4906" w:type="dxa"/>
          </w:tcPr>
          <w:p w14:paraId="3783C332" w14:textId="77777777" w:rsidR="00356455" w:rsidRPr="00002853" w:rsidRDefault="00356455">
            <w:pPr>
              <w:rPr>
                <w:color w:val="000000"/>
              </w:rPr>
            </w:pPr>
            <w:r w:rsidRPr="00002853">
              <w:rPr>
                <w:color w:val="000000"/>
              </w:rPr>
              <w:t>This rule will no longer apply after the date listed in this field.</w:t>
            </w:r>
          </w:p>
        </w:tc>
      </w:tr>
      <w:tr w:rsidR="00356455" w:rsidRPr="00002853" w14:paraId="05179C59" w14:textId="77777777" w:rsidTr="00D820BF">
        <w:tc>
          <w:tcPr>
            <w:tcW w:w="1821" w:type="dxa"/>
          </w:tcPr>
          <w:p w14:paraId="4D81D656" w14:textId="77777777" w:rsidR="00356455" w:rsidRPr="00002853" w:rsidRDefault="00356455">
            <w:pPr>
              <w:rPr>
                <w:color w:val="000000"/>
              </w:rPr>
            </w:pPr>
            <w:r w:rsidRPr="00002853">
              <w:rPr>
                <w:color w:val="000000"/>
              </w:rPr>
              <w:t>1.5</w:t>
            </w:r>
          </w:p>
        </w:tc>
        <w:tc>
          <w:tcPr>
            <w:tcW w:w="2204" w:type="dxa"/>
          </w:tcPr>
          <w:p w14:paraId="090891B7" w14:textId="77777777" w:rsidR="00356455" w:rsidRPr="00002853" w:rsidRDefault="00356455">
            <w:pPr>
              <w:rPr>
                <w:color w:val="000000"/>
              </w:rPr>
            </w:pPr>
            <w:r w:rsidRPr="00002853">
              <w:rPr>
                <w:color w:val="000000"/>
              </w:rPr>
              <w:t>ACTIVATION HISTORY</w:t>
            </w:r>
          </w:p>
        </w:tc>
        <w:tc>
          <w:tcPr>
            <w:tcW w:w="4906" w:type="dxa"/>
          </w:tcPr>
          <w:p w14:paraId="28CABF3F" w14:textId="77777777" w:rsidR="00356455" w:rsidRPr="00002853" w:rsidRDefault="00356455">
            <w:pPr>
              <w:rPr>
                <w:color w:val="000000"/>
              </w:rPr>
            </w:pPr>
          </w:p>
        </w:tc>
      </w:tr>
      <w:tr w:rsidR="00356455" w:rsidRPr="00002853" w14:paraId="520EABD0" w14:textId="77777777" w:rsidTr="00D820BF">
        <w:tc>
          <w:tcPr>
            <w:tcW w:w="1821" w:type="dxa"/>
          </w:tcPr>
          <w:p w14:paraId="75D5A83E" w14:textId="77777777" w:rsidR="00356455" w:rsidRPr="00002853" w:rsidRDefault="00356455">
            <w:pPr>
              <w:rPr>
                <w:color w:val="000000"/>
              </w:rPr>
            </w:pPr>
            <w:r w:rsidRPr="00002853">
              <w:rPr>
                <w:color w:val="000000"/>
              </w:rPr>
              <w:t>100.61,.01</w:t>
            </w:r>
          </w:p>
        </w:tc>
        <w:tc>
          <w:tcPr>
            <w:tcW w:w="2204" w:type="dxa"/>
          </w:tcPr>
          <w:p w14:paraId="20A44F48" w14:textId="77777777" w:rsidR="00356455" w:rsidRPr="00002853" w:rsidRDefault="00356455">
            <w:pPr>
              <w:rPr>
                <w:color w:val="000000"/>
              </w:rPr>
            </w:pPr>
            <w:r w:rsidRPr="00002853">
              <w:rPr>
                <w:color w:val="000000"/>
              </w:rPr>
              <w:t>ACTIVATION DATE/TIME</w:t>
            </w:r>
          </w:p>
        </w:tc>
        <w:tc>
          <w:tcPr>
            <w:tcW w:w="4906" w:type="dxa"/>
          </w:tcPr>
          <w:p w14:paraId="5A824144" w14:textId="77777777" w:rsidR="00356455" w:rsidRPr="00002853" w:rsidRDefault="00356455">
            <w:pPr>
              <w:rPr>
                <w:color w:val="000000"/>
              </w:rPr>
            </w:pPr>
            <w:r w:rsidRPr="00002853">
              <w:rPr>
                <w:color w:val="000000"/>
              </w:rPr>
              <w:t xml:space="preserve">The date/time that this event was activated. </w:t>
            </w:r>
          </w:p>
        </w:tc>
      </w:tr>
      <w:tr w:rsidR="00356455" w:rsidRPr="00002853" w14:paraId="3C63F836" w14:textId="77777777" w:rsidTr="00D820BF">
        <w:tc>
          <w:tcPr>
            <w:tcW w:w="1821" w:type="dxa"/>
          </w:tcPr>
          <w:p w14:paraId="17E229CD" w14:textId="77777777" w:rsidR="00356455" w:rsidRPr="00002853" w:rsidRDefault="00356455">
            <w:pPr>
              <w:rPr>
                <w:color w:val="000000"/>
              </w:rPr>
            </w:pPr>
            <w:r w:rsidRPr="00002853">
              <w:rPr>
                <w:color w:val="000000"/>
              </w:rPr>
              <w:t>100.61,1</w:t>
            </w:r>
          </w:p>
        </w:tc>
        <w:tc>
          <w:tcPr>
            <w:tcW w:w="2204" w:type="dxa"/>
          </w:tcPr>
          <w:p w14:paraId="5A6A4BC7" w14:textId="77777777" w:rsidR="00356455" w:rsidRPr="00002853" w:rsidRDefault="00356455">
            <w:pPr>
              <w:rPr>
                <w:color w:val="000000"/>
              </w:rPr>
            </w:pPr>
            <w:r w:rsidRPr="00002853">
              <w:rPr>
                <w:color w:val="000000"/>
              </w:rPr>
              <w:t>INACTIVATION DATE/TIME</w:t>
            </w:r>
          </w:p>
        </w:tc>
        <w:tc>
          <w:tcPr>
            <w:tcW w:w="4906" w:type="dxa"/>
          </w:tcPr>
          <w:p w14:paraId="3AE9F4E0" w14:textId="77777777" w:rsidR="00356455" w:rsidRPr="00002853" w:rsidRDefault="00356455">
            <w:pPr>
              <w:rPr>
                <w:color w:val="000000"/>
              </w:rPr>
            </w:pPr>
            <w:r w:rsidRPr="00002853">
              <w:rPr>
                <w:color w:val="000000"/>
              </w:rPr>
              <w:t xml:space="preserve">This date/time that this event was inactivated.  </w:t>
            </w:r>
          </w:p>
        </w:tc>
      </w:tr>
      <w:tr w:rsidR="00356455" w:rsidRPr="00002853" w14:paraId="67A19551" w14:textId="77777777" w:rsidTr="00D820BF">
        <w:tc>
          <w:tcPr>
            <w:tcW w:w="1821" w:type="dxa"/>
          </w:tcPr>
          <w:p w14:paraId="62360A5B" w14:textId="77777777" w:rsidR="00356455" w:rsidRPr="00002853" w:rsidRDefault="00356455">
            <w:r w:rsidRPr="00002853">
              <w:t>.2</w:t>
            </w:r>
          </w:p>
        </w:tc>
        <w:tc>
          <w:tcPr>
            <w:tcW w:w="2204" w:type="dxa"/>
          </w:tcPr>
          <w:p w14:paraId="4E381DA0" w14:textId="77777777" w:rsidR="00356455" w:rsidRPr="00002853" w:rsidRDefault="00356455">
            <w:r w:rsidRPr="00002853">
              <w:t>TYPE OF EVENT</w:t>
            </w:r>
          </w:p>
        </w:tc>
        <w:tc>
          <w:tcPr>
            <w:tcW w:w="4906" w:type="dxa"/>
          </w:tcPr>
          <w:p w14:paraId="59D5516C" w14:textId="77777777" w:rsidR="00356455" w:rsidRPr="00002853" w:rsidRDefault="00356455">
            <w:r w:rsidRPr="00002853">
              <w:t>This is the event that should cause orders to be automatically discontinued.  For OR events, the orders will be di</w:t>
            </w:r>
            <w:r w:rsidR="00931D64" w:rsidRPr="00002853">
              <w:t>scontinued when the TIME PAT IN</w:t>
            </w:r>
            <w:r w:rsidRPr="00002853">
              <w:t xml:space="preserve"> OR field is entered in the Surgery package.  </w:t>
            </w:r>
          </w:p>
        </w:tc>
      </w:tr>
      <w:tr w:rsidR="00356455" w:rsidRPr="00002853" w14:paraId="11862A29" w14:textId="77777777" w:rsidTr="00D820BF">
        <w:tc>
          <w:tcPr>
            <w:tcW w:w="1821" w:type="dxa"/>
          </w:tcPr>
          <w:p w14:paraId="3CEA32A5" w14:textId="77777777" w:rsidR="00356455" w:rsidRPr="00002853" w:rsidRDefault="00356455">
            <w:r w:rsidRPr="00002853">
              <w:t>.3</w:t>
            </w:r>
          </w:p>
        </w:tc>
        <w:tc>
          <w:tcPr>
            <w:tcW w:w="2204" w:type="dxa"/>
          </w:tcPr>
          <w:p w14:paraId="7FA5C532" w14:textId="77777777" w:rsidR="00356455" w:rsidRPr="00002853" w:rsidRDefault="00356455">
            <w:r w:rsidRPr="00002853">
              <w:t>DIVISION</w:t>
            </w:r>
          </w:p>
        </w:tc>
        <w:tc>
          <w:tcPr>
            <w:tcW w:w="4906" w:type="dxa"/>
          </w:tcPr>
          <w:p w14:paraId="158B0687" w14:textId="77777777" w:rsidR="00356455" w:rsidRPr="00002853" w:rsidRDefault="00356455">
            <w:r w:rsidRPr="00002853">
              <w:t xml:space="preserve">This is the division that this auto-dc rule should be applied to.  For a transfer across divisions, this field should contain the division that the patient is going to.  </w:t>
            </w:r>
          </w:p>
        </w:tc>
      </w:tr>
      <w:tr w:rsidR="00356455" w:rsidRPr="00002853" w14:paraId="65C4376F" w14:textId="77777777" w:rsidTr="00D820BF">
        <w:tc>
          <w:tcPr>
            <w:tcW w:w="1821" w:type="dxa"/>
          </w:tcPr>
          <w:p w14:paraId="630C1473" w14:textId="77777777" w:rsidR="00356455" w:rsidRPr="00002853" w:rsidRDefault="00356455">
            <w:r w:rsidRPr="00002853">
              <w:t>.4</w:t>
            </w:r>
          </w:p>
        </w:tc>
        <w:tc>
          <w:tcPr>
            <w:tcW w:w="2204" w:type="dxa"/>
          </w:tcPr>
          <w:p w14:paraId="61796A66" w14:textId="77777777" w:rsidR="00356455" w:rsidRPr="00002853" w:rsidRDefault="00356455">
            <w:r w:rsidRPr="00002853">
              <w:t>DC REASON</w:t>
            </w:r>
          </w:p>
        </w:tc>
        <w:tc>
          <w:tcPr>
            <w:tcW w:w="4906" w:type="dxa"/>
          </w:tcPr>
          <w:p w14:paraId="09F3B71B" w14:textId="77777777" w:rsidR="00356455" w:rsidRPr="00002853" w:rsidRDefault="00356455">
            <w:r w:rsidRPr="00002853">
              <w:t xml:space="preserve">This field contains the reason the order was automatically discontinued.  </w:t>
            </w:r>
          </w:p>
        </w:tc>
      </w:tr>
      <w:tr w:rsidR="00356455" w:rsidRPr="00002853" w14:paraId="72BB4B45" w14:textId="77777777" w:rsidTr="00D820BF">
        <w:tc>
          <w:tcPr>
            <w:tcW w:w="1821" w:type="dxa"/>
          </w:tcPr>
          <w:p w14:paraId="338F991B" w14:textId="77777777" w:rsidR="00356455" w:rsidRPr="00002853" w:rsidRDefault="00356455">
            <w:r w:rsidRPr="00002853">
              <w:t>.5</w:t>
            </w:r>
          </w:p>
        </w:tc>
        <w:tc>
          <w:tcPr>
            <w:tcW w:w="2204" w:type="dxa"/>
          </w:tcPr>
          <w:p w14:paraId="26F17D59" w14:textId="77777777" w:rsidR="00356455" w:rsidRPr="00002853" w:rsidRDefault="00356455">
            <w:r w:rsidRPr="00002853">
              <w:t>DISPLAY TEXT</w:t>
            </w:r>
          </w:p>
        </w:tc>
        <w:tc>
          <w:tcPr>
            <w:tcW w:w="4906" w:type="dxa"/>
          </w:tcPr>
          <w:p w14:paraId="19627F53" w14:textId="77777777" w:rsidR="00356455" w:rsidRPr="00002853" w:rsidRDefault="00356455">
            <w:r w:rsidRPr="00002853">
              <w:t>This field contains the name of the rule as it will appear to CPRS users.</w:t>
            </w:r>
          </w:p>
        </w:tc>
      </w:tr>
      <w:tr w:rsidR="00356455" w:rsidRPr="00002853" w14:paraId="79531655" w14:textId="77777777" w:rsidTr="00D820BF">
        <w:tc>
          <w:tcPr>
            <w:tcW w:w="1821" w:type="dxa"/>
          </w:tcPr>
          <w:p w14:paraId="16439825" w14:textId="77777777" w:rsidR="00356455" w:rsidRPr="00002853" w:rsidRDefault="00356455">
            <w:r w:rsidRPr="00002853">
              <w:t>.6</w:t>
            </w:r>
          </w:p>
        </w:tc>
        <w:tc>
          <w:tcPr>
            <w:tcW w:w="2204" w:type="dxa"/>
          </w:tcPr>
          <w:p w14:paraId="3A308381" w14:textId="77777777" w:rsidR="00356455" w:rsidRPr="00002853" w:rsidRDefault="00356455">
            <w:r w:rsidRPr="00002853">
              <w:t>EXCEPT FROM OBSERVATION</w:t>
            </w:r>
          </w:p>
        </w:tc>
        <w:tc>
          <w:tcPr>
            <w:tcW w:w="4906" w:type="dxa"/>
          </w:tcPr>
          <w:p w14:paraId="4DEE194F" w14:textId="77777777" w:rsidR="002617DC" w:rsidRDefault="002617DC" w:rsidP="002617DC">
            <w:r>
              <w:t xml:space="preserve">The field indicates whether a patient leaving an observation treating specialty should be an exception to this rule. This field is only used in discharge rules. </w:t>
            </w:r>
          </w:p>
          <w:p w14:paraId="424DBB59" w14:textId="77777777" w:rsidR="002617DC" w:rsidRDefault="002617DC" w:rsidP="002617DC">
            <w:pPr>
              <w:ind w:left="598" w:hanging="598"/>
            </w:pPr>
            <w:bookmarkStart w:id="700" w:name="OR_552_Except_From_Observation_Note2"/>
            <w:r w:rsidRPr="002617DC">
              <w:rPr>
                <w:b/>
                <w:bCs/>
              </w:rPr>
              <w:t>Note</w:t>
            </w:r>
            <w:bookmarkEnd w:id="700"/>
            <w:r w:rsidRPr="002617DC">
              <w:rPr>
                <w:b/>
                <w:bCs/>
              </w:rPr>
              <w:t>:</w:t>
            </w:r>
            <w:r>
              <w:t xml:space="preserve">  Medication orders in a “Pending” status cannot be exceptions to Auto-Discontinue rules for a Discharge from an Observation Treating Specialty.  If this field is set to </w:t>
            </w:r>
            <w:r>
              <w:lastRenderedPageBreak/>
              <w:t>“YES” or set to “If Readmitting” and the user inputs “YES,” a pending medication order will still be Auto-Discontinued upon Discharge from an Observation Treating Specialty.  Only medication orders in an “Active” status will be reinstated if the Except from Observation field is set to “YES” or if the user enters “YES” to the question, “Will the patient be re-admitted immediately?”</w:t>
            </w:r>
          </w:p>
          <w:p w14:paraId="3B192265" w14:textId="77777777" w:rsidR="002617DC" w:rsidRDefault="002617DC" w:rsidP="002617DC">
            <w:r>
              <w:t>This field can be set in the following ways:</w:t>
            </w:r>
          </w:p>
          <w:p w14:paraId="3576386D" w14:textId="10C19B82" w:rsidR="002617DC" w:rsidRPr="006D40F2" w:rsidRDefault="002617DC" w:rsidP="00D41E49">
            <w:pPr>
              <w:pStyle w:val="ListParagraph"/>
              <w:numPr>
                <w:ilvl w:val="0"/>
                <w:numId w:val="119"/>
              </w:numPr>
            </w:pPr>
            <w:r w:rsidRPr="006D40F2">
              <w:rPr>
                <w:b/>
                <w:bCs/>
              </w:rPr>
              <w:t>Yes</w:t>
            </w:r>
            <w:r w:rsidRPr="006D40F2">
              <w:t xml:space="preserve"> – if you set the field to yes, a discharge from an observation treating specialty will always be an exception to this rule (should not cause an order to be discontinued).</w:t>
            </w:r>
            <w:r w:rsidR="00903A2E" w:rsidRPr="006D40F2">
              <w:rPr>
                <w:b/>
                <w:bCs/>
                <w:szCs w:val="22"/>
                <w:vertAlign w:val="superscript"/>
              </w:rPr>
              <w:t>[</w:t>
            </w:r>
            <w:r w:rsidR="00903A2E" w:rsidRPr="006D40F2">
              <w:rPr>
                <w:b/>
                <w:bCs/>
                <w:szCs w:val="22"/>
              </w:rPr>
              <w:fldChar w:fldCharType="begin" w:fldLock="1"/>
            </w:r>
            <w:r w:rsidR="00903A2E" w:rsidRPr="006D40F2">
              <w:rPr>
                <w:b/>
                <w:bCs/>
                <w:szCs w:val="22"/>
              </w:rPr>
              <w:instrText xml:space="preserve"> REF OR_552_Except_From_Observation_Footnote \h  \* MERGEFORMAT </w:instrText>
            </w:r>
            <w:r w:rsidR="00903A2E" w:rsidRPr="006D40F2">
              <w:rPr>
                <w:b/>
                <w:bCs/>
                <w:szCs w:val="22"/>
              </w:rPr>
            </w:r>
            <w:r w:rsidR="00903A2E" w:rsidRPr="006D40F2">
              <w:rPr>
                <w:b/>
                <w:bCs/>
                <w:szCs w:val="22"/>
              </w:rPr>
              <w:fldChar w:fldCharType="separate"/>
            </w:r>
            <w:r w:rsidR="002C58C1" w:rsidRPr="002C58C1">
              <w:rPr>
                <w:rStyle w:val="FootnoteReference"/>
                <w:b/>
                <w:bCs/>
                <w:szCs w:val="22"/>
                <w:u w:val="single"/>
              </w:rPr>
              <w:footnoteRef/>
            </w:r>
            <w:r w:rsidR="00903A2E" w:rsidRPr="006D40F2">
              <w:rPr>
                <w:b/>
                <w:bCs/>
                <w:szCs w:val="22"/>
              </w:rPr>
              <w:fldChar w:fldCharType="end"/>
            </w:r>
            <w:r w:rsidR="00903A2E" w:rsidRPr="006D40F2">
              <w:rPr>
                <w:b/>
                <w:bCs/>
                <w:szCs w:val="22"/>
                <w:vertAlign w:val="superscript"/>
              </w:rPr>
              <w:t>]</w:t>
            </w:r>
          </w:p>
          <w:p w14:paraId="2F5D0A34" w14:textId="77777777" w:rsidR="002617DC" w:rsidRPr="006D40F2" w:rsidRDefault="002617DC" w:rsidP="00D41E49">
            <w:pPr>
              <w:pStyle w:val="ListParagraph"/>
              <w:numPr>
                <w:ilvl w:val="0"/>
                <w:numId w:val="119"/>
              </w:numPr>
            </w:pPr>
            <w:r w:rsidRPr="006D40F2">
              <w:rPr>
                <w:b/>
                <w:bCs/>
              </w:rPr>
              <w:t>No</w:t>
            </w:r>
            <w:r w:rsidRPr="006D40F2">
              <w:t xml:space="preserve"> – if you set this field to no, this rule will be applied regardless of whether the patient is discharged from an observation treating specialty.</w:t>
            </w:r>
          </w:p>
          <w:p w14:paraId="7E75693C" w14:textId="61DF1702" w:rsidR="00356455" w:rsidRPr="002617DC" w:rsidRDefault="002617DC" w:rsidP="00D41E49">
            <w:pPr>
              <w:pStyle w:val="ListParagraph"/>
              <w:numPr>
                <w:ilvl w:val="0"/>
                <w:numId w:val="119"/>
              </w:numPr>
            </w:pPr>
            <w:r w:rsidRPr="006D40F2">
              <w:rPr>
                <w:b/>
                <w:bCs/>
              </w:rPr>
              <w:t>If Readmitting</w:t>
            </w:r>
            <w:r w:rsidRPr="006D40F2">
              <w:t xml:space="preserve"> – If you set this field to If Readmitting, the user will be prompted to enter whether the patient will be immediately readmitted.  If the user answers yes, the order will not be automatically discontinued. If the user answers no, the rule will be applied.</w:t>
            </w:r>
            <w:r w:rsidR="00903A2E" w:rsidRPr="006D40F2">
              <w:rPr>
                <w:b/>
                <w:bCs/>
                <w:szCs w:val="22"/>
                <w:vertAlign w:val="superscript"/>
              </w:rPr>
              <w:t>[</w:t>
            </w:r>
            <w:r w:rsidR="00903A2E" w:rsidRPr="006D40F2">
              <w:rPr>
                <w:b/>
                <w:bCs/>
                <w:szCs w:val="22"/>
              </w:rPr>
              <w:fldChar w:fldCharType="begin" w:fldLock="1"/>
            </w:r>
            <w:r w:rsidR="00903A2E" w:rsidRPr="006D40F2">
              <w:rPr>
                <w:b/>
                <w:bCs/>
                <w:szCs w:val="22"/>
              </w:rPr>
              <w:instrText xml:space="preserve"> REF OR_552_Except_From_Observation_Footnote \h  \* MERGEFORMAT </w:instrText>
            </w:r>
            <w:r w:rsidR="00903A2E" w:rsidRPr="006D40F2">
              <w:rPr>
                <w:b/>
                <w:bCs/>
                <w:szCs w:val="22"/>
              </w:rPr>
            </w:r>
            <w:r w:rsidR="00903A2E" w:rsidRPr="006D40F2">
              <w:rPr>
                <w:b/>
                <w:bCs/>
                <w:szCs w:val="22"/>
              </w:rPr>
              <w:fldChar w:fldCharType="separate"/>
            </w:r>
            <w:r w:rsidR="002C58C1" w:rsidRPr="002C58C1">
              <w:rPr>
                <w:rStyle w:val="FootnoteReference"/>
                <w:b/>
                <w:bCs/>
                <w:szCs w:val="22"/>
                <w:u w:val="single"/>
              </w:rPr>
              <w:footnoteRef/>
            </w:r>
            <w:r w:rsidR="00903A2E" w:rsidRPr="006D40F2">
              <w:rPr>
                <w:b/>
                <w:bCs/>
                <w:szCs w:val="22"/>
              </w:rPr>
              <w:fldChar w:fldCharType="end"/>
            </w:r>
            <w:r w:rsidR="00903A2E" w:rsidRPr="006D40F2">
              <w:rPr>
                <w:b/>
                <w:bCs/>
                <w:szCs w:val="22"/>
                <w:vertAlign w:val="superscript"/>
              </w:rPr>
              <w:t>]</w:t>
            </w:r>
          </w:p>
        </w:tc>
      </w:tr>
      <w:tr w:rsidR="00356455" w:rsidRPr="00002853" w14:paraId="14F9BEA3" w14:textId="77777777" w:rsidTr="00D820BF">
        <w:trPr>
          <w:trHeight w:val="611"/>
        </w:trPr>
        <w:tc>
          <w:tcPr>
            <w:tcW w:w="1821" w:type="dxa"/>
          </w:tcPr>
          <w:p w14:paraId="038CBEAF" w14:textId="77777777" w:rsidR="00356455" w:rsidRPr="00002853" w:rsidRDefault="00356455">
            <w:r w:rsidRPr="00002853">
              <w:lastRenderedPageBreak/>
              <w:t>.30</w:t>
            </w:r>
          </w:p>
        </w:tc>
        <w:tc>
          <w:tcPr>
            <w:tcW w:w="2204" w:type="dxa"/>
          </w:tcPr>
          <w:p w14:paraId="497BE02B" w14:textId="77777777" w:rsidR="00356455" w:rsidRPr="00002853" w:rsidRDefault="00356455">
            <w:r w:rsidRPr="00002853">
              <w:t>MAS MOVEMENT TYPES</w:t>
            </w:r>
          </w:p>
        </w:tc>
        <w:tc>
          <w:tcPr>
            <w:tcW w:w="4906" w:type="dxa"/>
          </w:tcPr>
          <w:p w14:paraId="3053ABFC" w14:textId="77777777" w:rsidR="00356455" w:rsidRPr="00002853" w:rsidRDefault="00356455">
            <w:r w:rsidRPr="00002853">
              <w:t xml:space="preserve">When the MAS movement types defined in this field occur, this rule will be processed (if it is active).  </w:t>
            </w:r>
          </w:p>
        </w:tc>
      </w:tr>
      <w:tr w:rsidR="00356455" w:rsidRPr="00002853" w14:paraId="7BE57237" w14:textId="77777777" w:rsidTr="00D820BF">
        <w:tc>
          <w:tcPr>
            <w:tcW w:w="1821" w:type="dxa"/>
          </w:tcPr>
          <w:p w14:paraId="4C132FC2" w14:textId="77777777" w:rsidR="00356455" w:rsidRPr="00002853" w:rsidRDefault="00356455">
            <w:r w:rsidRPr="00002853">
              <w:t>100.63, .01</w:t>
            </w:r>
          </w:p>
        </w:tc>
        <w:tc>
          <w:tcPr>
            <w:tcW w:w="2204" w:type="dxa"/>
          </w:tcPr>
          <w:p w14:paraId="171BF654" w14:textId="77777777" w:rsidR="00356455" w:rsidRPr="00002853" w:rsidRDefault="00356455">
            <w:r w:rsidRPr="00002853">
              <w:t>MAS MOVEMENT TYPE</w:t>
            </w:r>
          </w:p>
        </w:tc>
        <w:tc>
          <w:tcPr>
            <w:tcW w:w="4906" w:type="dxa"/>
          </w:tcPr>
          <w:p w14:paraId="26C5A79E" w14:textId="77777777" w:rsidR="00356455" w:rsidRPr="00002853" w:rsidRDefault="00356455">
            <w:r w:rsidRPr="00002853">
              <w:t xml:space="preserve">The MAS Movement Type field further defines the trigger event for this rule. This allows for different rules for various types of MAS events. </w:t>
            </w:r>
          </w:p>
          <w:p w14:paraId="07BC2D98" w14:textId="77777777" w:rsidR="00356455" w:rsidRPr="00002853" w:rsidRDefault="00356455"/>
          <w:p w14:paraId="592DE7D9" w14:textId="77777777" w:rsidR="00356455" w:rsidRPr="00002853" w:rsidRDefault="00356455">
            <w:r w:rsidRPr="00002853">
              <w:t xml:space="preserve">For example, to define a rule for canceling orders when a patient dies, enter the movement types DEATH and DEATH WITH AUTOPSY.  </w:t>
            </w:r>
          </w:p>
          <w:p w14:paraId="5124628C" w14:textId="77777777" w:rsidR="00356455" w:rsidRPr="00002853" w:rsidRDefault="00356455">
            <w:r w:rsidRPr="00002853">
              <w:t>A MAS movement type may only be used in one active rule.</w:t>
            </w:r>
          </w:p>
        </w:tc>
      </w:tr>
      <w:tr w:rsidR="00356455" w:rsidRPr="00002853" w14:paraId="33DBA812" w14:textId="77777777" w:rsidTr="00D820BF">
        <w:tc>
          <w:tcPr>
            <w:tcW w:w="1821" w:type="dxa"/>
          </w:tcPr>
          <w:p w14:paraId="2C5BB49F" w14:textId="77777777" w:rsidR="00356455" w:rsidRPr="00002853" w:rsidRDefault="00356455">
            <w:r w:rsidRPr="00002853">
              <w:t>40</w:t>
            </w:r>
          </w:p>
        </w:tc>
        <w:tc>
          <w:tcPr>
            <w:tcW w:w="2204" w:type="dxa"/>
          </w:tcPr>
          <w:p w14:paraId="552D0F5A" w14:textId="77777777" w:rsidR="00356455" w:rsidRPr="00002853" w:rsidRDefault="00356455">
            <w:r w:rsidRPr="00002853">
              <w:t>EXCLUDED TREATING SPECIALTIES</w:t>
            </w:r>
          </w:p>
        </w:tc>
        <w:tc>
          <w:tcPr>
            <w:tcW w:w="4906" w:type="dxa"/>
          </w:tcPr>
          <w:p w14:paraId="3CB2D67F" w14:textId="77777777" w:rsidR="00356455" w:rsidRPr="00002853" w:rsidRDefault="00356455">
            <w:r w:rsidRPr="00002853">
              <w:t xml:space="preserve">These are treating specialties that will cause this rule to not be processed if the EXCEPT FROM and TO specialties match the patient's transfer.  </w:t>
            </w:r>
          </w:p>
        </w:tc>
      </w:tr>
      <w:tr w:rsidR="00356455" w:rsidRPr="00002853" w14:paraId="0C1A5BA8" w14:textId="77777777" w:rsidTr="00D820BF">
        <w:tc>
          <w:tcPr>
            <w:tcW w:w="1821" w:type="dxa"/>
          </w:tcPr>
          <w:p w14:paraId="0CCB7D87" w14:textId="77777777" w:rsidR="00356455" w:rsidRPr="00002853" w:rsidRDefault="00356455">
            <w:r w:rsidRPr="00002853">
              <w:t>100.64, .01</w:t>
            </w:r>
          </w:p>
        </w:tc>
        <w:tc>
          <w:tcPr>
            <w:tcW w:w="2204" w:type="dxa"/>
          </w:tcPr>
          <w:p w14:paraId="759B665A" w14:textId="77777777" w:rsidR="00356455" w:rsidRPr="00002853" w:rsidRDefault="00356455">
            <w:r w:rsidRPr="00002853">
              <w:t>EXCEPT FROM SPECIALTY</w:t>
            </w:r>
          </w:p>
        </w:tc>
        <w:tc>
          <w:tcPr>
            <w:tcW w:w="4906" w:type="dxa"/>
          </w:tcPr>
          <w:p w14:paraId="65B28161" w14:textId="77777777" w:rsidR="00356455" w:rsidRPr="00002853" w:rsidRDefault="00356455">
            <w:r w:rsidRPr="00002853">
              <w:t xml:space="preserve">This is a treating specialty that will prevent this rule from being applied.  Specialty transfer rules will </w:t>
            </w:r>
            <w:r w:rsidRPr="00002853">
              <w:lastRenderedPageBreak/>
              <w:t xml:space="preserve">discontinue active orders unless the patient is being transferred from this specialty to one listed in the TO SPECIALTY multiple.  </w:t>
            </w:r>
          </w:p>
        </w:tc>
      </w:tr>
      <w:tr w:rsidR="00356455" w:rsidRPr="00002853" w14:paraId="054042D2" w14:textId="77777777" w:rsidTr="00D820BF">
        <w:tc>
          <w:tcPr>
            <w:tcW w:w="1821" w:type="dxa"/>
          </w:tcPr>
          <w:p w14:paraId="6A3AE158" w14:textId="77777777" w:rsidR="00356455" w:rsidRPr="00002853" w:rsidRDefault="00356455">
            <w:r w:rsidRPr="00002853">
              <w:lastRenderedPageBreak/>
              <w:t>100.64,1</w:t>
            </w:r>
          </w:p>
        </w:tc>
        <w:tc>
          <w:tcPr>
            <w:tcW w:w="2204" w:type="dxa"/>
          </w:tcPr>
          <w:p w14:paraId="6FE3D857" w14:textId="77777777" w:rsidR="00356455" w:rsidRPr="00002853" w:rsidRDefault="00356455">
            <w:r w:rsidRPr="00002853">
              <w:t>TO SPECIALTY</w:t>
            </w:r>
          </w:p>
        </w:tc>
        <w:tc>
          <w:tcPr>
            <w:tcW w:w="4906" w:type="dxa"/>
          </w:tcPr>
          <w:p w14:paraId="12EF669D" w14:textId="77777777" w:rsidR="00356455" w:rsidRPr="00002853" w:rsidRDefault="00356455">
            <w:r w:rsidRPr="00002853">
              <w:t xml:space="preserve">These are treating specialties that will cause this rule to not be processed, if the EXCEPT FROM and TO specialties match the patient's transfer.  </w:t>
            </w:r>
          </w:p>
        </w:tc>
      </w:tr>
      <w:tr w:rsidR="00356455" w:rsidRPr="00002853" w14:paraId="691C469A" w14:textId="77777777" w:rsidTr="00D820BF">
        <w:tc>
          <w:tcPr>
            <w:tcW w:w="1821" w:type="dxa"/>
          </w:tcPr>
          <w:p w14:paraId="0D502518" w14:textId="77777777" w:rsidR="00356455" w:rsidRPr="00002853" w:rsidRDefault="00356455">
            <w:r w:rsidRPr="00002853">
              <w:t>100.641, .01</w:t>
            </w:r>
          </w:p>
        </w:tc>
        <w:tc>
          <w:tcPr>
            <w:tcW w:w="2204" w:type="dxa"/>
          </w:tcPr>
          <w:p w14:paraId="56ABC30A" w14:textId="77777777" w:rsidR="00356455" w:rsidRPr="00002853" w:rsidRDefault="00356455">
            <w:r w:rsidRPr="00002853">
              <w:t>TO SPECIALTY</w:t>
            </w:r>
          </w:p>
        </w:tc>
        <w:tc>
          <w:tcPr>
            <w:tcW w:w="4906" w:type="dxa"/>
          </w:tcPr>
          <w:p w14:paraId="16662EC0" w14:textId="77777777" w:rsidR="00356455" w:rsidRPr="00002853" w:rsidRDefault="00356455">
            <w:r w:rsidRPr="00002853">
              <w:t xml:space="preserve">This is a treating specialty that will prevent this rule from being applied; specialty transfer rules will discontinue active orders unless the patient is being transferred to this specialty from the EXCEPT FROM SPECIALTY.  </w:t>
            </w:r>
          </w:p>
        </w:tc>
      </w:tr>
      <w:tr w:rsidR="00356455" w:rsidRPr="00002853" w14:paraId="4FA08E1F" w14:textId="77777777" w:rsidTr="00D820BF">
        <w:tc>
          <w:tcPr>
            <w:tcW w:w="1821" w:type="dxa"/>
          </w:tcPr>
          <w:p w14:paraId="7CCD6D64" w14:textId="77777777" w:rsidR="00356455" w:rsidRPr="00002853" w:rsidRDefault="00356455">
            <w:r w:rsidRPr="00002853">
              <w:t>50</w:t>
            </w:r>
          </w:p>
        </w:tc>
        <w:tc>
          <w:tcPr>
            <w:tcW w:w="2204" w:type="dxa"/>
          </w:tcPr>
          <w:p w14:paraId="6FEA814C" w14:textId="77777777" w:rsidR="00356455" w:rsidRPr="00002853" w:rsidRDefault="00356455">
            <w:r w:rsidRPr="00002853">
              <w:t xml:space="preserve">INCLUDED LOCATIONS </w:t>
            </w:r>
          </w:p>
        </w:tc>
        <w:tc>
          <w:tcPr>
            <w:tcW w:w="4906" w:type="dxa"/>
          </w:tcPr>
          <w:p w14:paraId="126F3713" w14:textId="77777777" w:rsidR="00356455" w:rsidRPr="00002853" w:rsidRDefault="00356455"/>
        </w:tc>
      </w:tr>
      <w:tr w:rsidR="00356455" w:rsidRPr="00002853" w14:paraId="42069319" w14:textId="77777777" w:rsidTr="00D820BF">
        <w:tc>
          <w:tcPr>
            <w:tcW w:w="1821" w:type="dxa"/>
          </w:tcPr>
          <w:p w14:paraId="5D791A45" w14:textId="77777777" w:rsidR="00356455" w:rsidRPr="00002853" w:rsidRDefault="00356455">
            <w:r w:rsidRPr="00002853">
              <w:t>100.62,.01</w:t>
            </w:r>
          </w:p>
        </w:tc>
        <w:tc>
          <w:tcPr>
            <w:tcW w:w="2204" w:type="dxa"/>
          </w:tcPr>
          <w:p w14:paraId="09F1AF33" w14:textId="77777777" w:rsidR="00356455" w:rsidRPr="00002853" w:rsidRDefault="00356455">
            <w:r w:rsidRPr="00002853">
              <w:t>INCLUDED LOCATIONS ID</w:t>
            </w:r>
          </w:p>
        </w:tc>
        <w:tc>
          <w:tcPr>
            <w:tcW w:w="4906" w:type="dxa"/>
          </w:tcPr>
          <w:p w14:paraId="17DADABF" w14:textId="77777777" w:rsidR="00356455" w:rsidRPr="00002853" w:rsidRDefault="00356455">
            <w:r w:rsidRPr="00002853">
              <w:t>Enter an ID (free text) that will represent an entry in the FROM - TO location matrix. The value of the ID field is insignificant as it simply represents a placeholder.  You can use any naming or numbering convention that you want.  Orders will not auto-dc for location (ward) type transfers unless the transfer from and transfer to locations are identified within the INCLUDED LOCATIONS from - to entries.  If the transfer from and to locations are found in this multiple then orders will auto-dc.</w:t>
            </w:r>
          </w:p>
        </w:tc>
      </w:tr>
      <w:tr w:rsidR="00356455" w:rsidRPr="00002853" w14:paraId="6E12E9D3" w14:textId="77777777" w:rsidTr="00D820BF">
        <w:tc>
          <w:tcPr>
            <w:tcW w:w="1821" w:type="dxa"/>
          </w:tcPr>
          <w:p w14:paraId="11460B63" w14:textId="77777777" w:rsidR="00356455" w:rsidRPr="00002853" w:rsidRDefault="00356455">
            <w:r w:rsidRPr="00002853">
              <w:t>100.62,2</w:t>
            </w:r>
          </w:p>
        </w:tc>
        <w:tc>
          <w:tcPr>
            <w:tcW w:w="2204" w:type="dxa"/>
          </w:tcPr>
          <w:p w14:paraId="472F9E9F" w14:textId="77777777" w:rsidR="00356455" w:rsidRPr="00002853" w:rsidRDefault="00356455">
            <w:r w:rsidRPr="00002853">
              <w:t>FROM LOCATION</w:t>
            </w:r>
          </w:p>
        </w:tc>
        <w:tc>
          <w:tcPr>
            <w:tcW w:w="4906" w:type="dxa"/>
          </w:tcPr>
          <w:p w14:paraId="08E50272" w14:textId="77777777" w:rsidR="00356455" w:rsidRPr="00002853" w:rsidRDefault="00356455">
            <w:r w:rsidRPr="00002853">
              <w:t xml:space="preserve">If you did not select </w:t>
            </w:r>
            <w:r w:rsidRPr="00002853">
              <w:rPr>
                <w:b/>
                <w:bCs/>
              </w:rPr>
              <w:t>YES</w:t>
            </w:r>
            <w:r w:rsidRPr="00002853">
              <w:t xml:space="preserve"> for the FROM ALL LOCATIONS field then you must select an individual field for the patient to be coming from.</w:t>
            </w:r>
          </w:p>
          <w:p w14:paraId="549B8A3B" w14:textId="77777777" w:rsidR="00356455" w:rsidRPr="00002853" w:rsidRDefault="00356455"/>
        </w:tc>
      </w:tr>
      <w:tr w:rsidR="00356455" w:rsidRPr="00002853" w14:paraId="65D798CD" w14:textId="77777777" w:rsidTr="00D820BF">
        <w:tc>
          <w:tcPr>
            <w:tcW w:w="1821" w:type="dxa"/>
          </w:tcPr>
          <w:p w14:paraId="66A12F2C" w14:textId="77777777" w:rsidR="00356455" w:rsidRPr="00002853" w:rsidRDefault="00356455">
            <w:r w:rsidRPr="00002853">
              <w:t>100.62,3</w:t>
            </w:r>
          </w:p>
        </w:tc>
        <w:tc>
          <w:tcPr>
            <w:tcW w:w="2204" w:type="dxa"/>
          </w:tcPr>
          <w:p w14:paraId="509B9E00" w14:textId="77777777" w:rsidR="00356455" w:rsidRPr="00002853" w:rsidRDefault="00356455">
            <w:r w:rsidRPr="00002853">
              <w:t>TO ALL LOCATIONS</w:t>
            </w:r>
          </w:p>
        </w:tc>
        <w:tc>
          <w:tcPr>
            <w:tcW w:w="4906" w:type="dxa"/>
          </w:tcPr>
          <w:p w14:paraId="7D0938DE" w14:textId="77777777" w:rsidR="00356455" w:rsidRPr="00002853" w:rsidRDefault="00356455">
            <w:r w:rsidRPr="00002853">
              <w:t>If this field is set to yes, it identifies all locations as possible “to” locations for the from-to pair.</w:t>
            </w:r>
          </w:p>
        </w:tc>
      </w:tr>
      <w:tr w:rsidR="00356455" w:rsidRPr="00002853" w14:paraId="1B15F4F5" w14:textId="77777777" w:rsidTr="00D820BF">
        <w:tc>
          <w:tcPr>
            <w:tcW w:w="1821" w:type="dxa"/>
          </w:tcPr>
          <w:p w14:paraId="1B0DEFEE" w14:textId="77777777" w:rsidR="00356455" w:rsidRPr="00002853" w:rsidRDefault="00356455">
            <w:r w:rsidRPr="00002853">
              <w:t>100.62,4</w:t>
            </w:r>
          </w:p>
        </w:tc>
        <w:tc>
          <w:tcPr>
            <w:tcW w:w="2204" w:type="dxa"/>
          </w:tcPr>
          <w:p w14:paraId="00BA2FD1" w14:textId="77777777" w:rsidR="00356455" w:rsidRPr="00002853" w:rsidRDefault="00356455">
            <w:r w:rsidRPr="00002853">
              <w:t>TO LOCATION</w:t>
            </w:r>
          </w:p>
        </w:tc>
        <w:tc>
          <w:tcPr>
            <w:tcW w:w="4906" w:type="dxa"/>
          </w:tcPr>
          <w:p w14:paraId="01C91ACE" w14:textId="77777777" w:rsidR="00356455" w:rsidRPr="00002853" w:rsidRDefault="00356455">
            <w:r w:rsidRPr="00002853">
              <w:t xml:space="preserve">If you did not select </w:t>
            </w:r>
            <w:r w:rsidRPr="00002853">
              <w:rPr>
                <w:b/>
                <w:bCs/>
              </w:rPr>
              <w:t>YES</w:t>
            </w:r>
            <w:r w:rsidRPr="00002853">
              <w:t xml:space="preserve"> for the </w:t>
            </w:r>
            <w:r w:rsidRPr="00002853">
              <w:rPr>
                <w:i/>
                <w:iCs/>
              </w:rPr>
              <w:t>TO ALL LOCATIONS</w:t>
            </w:r>
            <w:r w:rsidRPr="00002853">
              <w:t xml:space="preserve"> field then you must select an individual field for the patient to be going to.</w:t>
            </w:r>
          </w:p>
        </w:tc>
      </w:tr>
      <w:tr w:rsidR="00356455" w:rsidRPr="00002853" w14:paraId="780EA804" w14:textId="77777777" w:rsidTr="00D820BF">
        <w:tc>
          <w:tcPr>
            <w:tcW w:w="1821" w:type="dxa"/>
          </w:tcPr>
          <w:p w14:paraId="346308BF" w14:textId="77777777" w:rsidR="00356455" w:rsidRPr="00002853" w:rsidRDefault="00356455">
            <w:r w:rsidRPr="00002853">
              <w:t>60</w:t>
            </w:r>
          </w:p>
        </w:tc>
        <w:tc>
          <w:tcPr>
            <w:tcW w:w="2204" w:type="dxa"/>
          </w:tcPr>
          <w:p w14:paraId="5653593F" w14:textId="77777777" w:rsidR="00356455" w:rsidRPr="00002853" w:rsidRDefault="00356455">
            <w:r w:rsidRPr="00002853">
              <w:t xml:space="preserve">INCLUDED DIVISIONS </w:t>
            </w:r>
          </w:p>
        </w:tc>
        <w:tc>
          <w:tcPr>
            <w:tcW w:w="4906" w:type="dxa"/>
          </w:tcPr>
          <w:p w14:paraId="56939D84" w14:textId="77777777" w:rsidR="00356455" w:rsidRPr="00002853" w:rsidRDefault="00356455">
            <w:pPr>
              <w:tabs>
                <w:tab w:val="left" w:pos="1845"/>
              </w:tabs>
            </w:pPr>
            <w:r w:rsidRPr="00002853">
              <w:t>If the division the patient was transferred from matches a value in this field, and the division has changed, the rule will be processed.</w:t>
            </w:r>
          </w:p>
        </w:tc>
      </w:tr>
      <w:tr w:rsidR="00356455" w:rsidRPr="00002853" w14:paraId="4AECB4AA" w14:textId="77777777" w:rsidTr="00D820BF">
        <w:tc>
          <w:tcPr>
            <w:tcW w:w="1821" w:type="dxa"/>
          </w:tcPr>
          <w:p w14:paraId="6550A433" w14:textId="77777777" w:rsidR="00356455" w:rsidRPr="00002853" w:rsidRDefault="00356455">
            <w:r w:rsidRPr="00002853">
              <w:t>100.66, 01</w:t>
            </w:r>
          </w:p>
        </w:tc>
        <w:tc>
          <w:tcPr>
            <w:tcW w:w="2204" w:type="dxa"/>
          </w:tcPr>
          <w:p w14:paraId="61B83761" w14:textId="77777777" w:rsidR="00356455" w:rsidRPr="00002853" w:rsidRDefault="00356455">
            <w:r w:rsidRPr="00002853">
              <w:t>FROM DIVISION</w:t>
            </w:r>
          </w:p>
        </w:tc>
        <w:tc>
          <w:tcPr>
            <w:tcW w:w="4906" w:type="dxa"/>
          </w:tcPr>
          <w:p w14:paraId="733171EE" w14:textId="77777777" w:rsidR="00356455" w:rsidRPr="00002853" w:rsidRDefault="00356455">
            <w:pPr>
              <w:tabs>
                <w:tab w:val="left" w:pos="1845"/>
              </w:tabs>
            </w:pPr>
            <w:r w:rsidRPr="00002853">
              <w:t xml:space="preserve">This is a division that will cause this rule to be applied.   If a specialty change did not occur with the transfer, and the division has changed, then the patient must be moving from the division specified </w:t>
            </w:r>
            <w:r w:rsidRPr="00002853">
              <w:lastRenderedPageBreak/>
              <w:t>in this field in order for active orders to be discontinued.</w:t>
            </w:r>
          </w:p>
        </w:tc>
      </w:tr>
      <w:tr w:rsidR="00356455" w:rsidRPr="00002853" w14:paraId="3DEC0FAC" w14:textId="77777777" w:rsidTr="00D820BF">
        <w:tc>
          <w:tcPr>
            <w:tcW w:w="1821" w:type="dxa"/>
          </w:tcPr>
          <w:p w14:paraId="75DBCBAD" w14:textId="77777777" w:rsidR="00356455" w:rsidRPr="00002853" w:rsidRDefault="00356455">
            <w:r w:rsidRPr="00002853">
              <w:lastRenderedPageBreak/>
              <w:t>70</w:t>
            </w:r>
          </w:p>
        </w:tc>
        <w:tc>
          <w:tcPr>
            <w:tcW w:w="2204" w:type="dxa"/>
          </w:tcPr>
          <w:p w14:paraId="0C219799" w14:textId="77777777" w:rsidR="00356455" w:rsidRPr="00002853" w:rsidRDefault="00356455">
            <w:r w:rsidRPr="00002853">
              <w:t>INCLUDED PACKAGES</w:t>
            </w:r>
          </w:p>
        </w:tc>
        <w:tc>
          <w:tcPr>
            <w:tcW w:w="4906" w:type="dxa"/>
          </w:tcPr>
          <w:p w14:paraId="7FC183D9" w14:textId="246D8765" w:rsidR="00356455" w:rsidRPr="00002853" w:rsidRDefault="00356455">
            <w:pPr>
              <w:tabs>
                <w:tab w:val="left" w:pos="1845"/>
              </w:tabs>
            </w:pPr>
            <w:r w:rsidRPr="00002853">
              <w:t xml:space="preserve">Orders with the packages specified in this field will be automatically discontinued when this rule is processed.  </w:t>
            </w:r>
          </w:p>
        </w:tc>
      </w:tr>
      <w:tr w:rsidR="00356455" w:rsidRPr="00002853" w14:paraId="4BECA191" w14:textId="77777777" w:rsidTr="00D820BF">
        <w:tc>
          <w:tcPr>
            <w:tcW w:w="1821" w:type="dxa"/>
          </w:tcPr>
          <w:p w14:paraId="24220C6F" w14:textId="77777777" w:rsidR="00356455" w:rsidRPr="00002853" w:rsidRDefault="00356455">
            <w:r w:rsidRPr="00002853">
              <w:t>100.67,.01</w:t>
            </w:r>
          </w:p>
        </w:tc>
        <w:tc>
          <w:tcPr>
            <w:tcW w:w="2204" w:type="dxa"/>
          </w:tcPr>
          <w:p w14:paraId="4943B4B9" w14:textId="77777777" w:rsidR="00356455" w:rsidRPr="00002853" w:rsidRDefault="00356455">
            <w:r w:rsidRPr="00002853">
              <w:t>TYPE OF ORDERS TO DC</w:t>
            </w:r>
          </w:p>
        </w:tc>
        <w:tc>
          <w:tcPr>
            <w:tcW w:w="4906" w:type="dxa"/>
          </w:tcPr>
          <w:p w14:paraId="4578F21A" w14:textId="77777777" w:rsidR="00356455" w:rsidRPr="00002853" w:rsidRDefault="00356455">
            <w:pPr>
              <w:tabs>
                <w:tab w:val="left" w:pos="1845"/>
              </w:tabs>
            </w:pPr>
            <w:r w:rsidRPr="00002853">
              <w:t xml:space="preserve">This is a package whose active orders are to be automatically discontinued when the conditions of this rule are satisfied.  </w:t>
            </w:r>
          </w:p>
        </w:tc>
      </w:tr>
      <w:tr w:rsidR="00356455" w:rsidRPr="00002853" w14:paraId="4F903B4A" w14:textId="77777777" w:rsidTr="00D820BF">
        <w:tc>
          <w:tcPr>
            <w:tcW w:w="1821" w:type="dxa"/>
          </w:tcPr>
          <w:p w14:paraId="4FFF1483" w14:textId="77777777" w:rsidR="00356455" w:rsidRPr="00002853" w:rsidRDefault="00356455">
            <w:r w:rsidRPr="00002853">
              <w:t>80</w:t>
            </w:r>
          </w:p>
        </w:tc>
        <w:tc>
          <w:tcPr>
            <w:tcW w:w="2204" w:type="dxa"/>
          </w:tcPr>
          <w:p w14:paraId="07C2C175" w14:textId="77777777" w:rsidR="00356455" w:rsidRPr="00002853" w:rsidRDefault="00356455">
            <w:r w:rsidRPr="00002853">
              <w:t>EXCLUDED ORDERABLE ITEMS</w:t>
            </w:r>
          </w:p>
        </w:tc>
        <w:tc>
          <w:tcPr>
            <w:tcW w:w="4906" w:type="dxa"/>
          </w:tcPr>
          <w:p w14:paraId="55844D24" w14:textId="77777777" w:rsidR="00356455" w:rsidRPr="00002853" w:rsidRDefault="00356455">
            <w:pPr>
              <w:tabs>
                <w:tab w:val="left" w:pos="1845"/>
              </w:tabs>
            </w:pPr>
            <w:r w:rsidRPr="00002853">
              <w:t xml:space="preserve">These are the orderable items that will </w:t>
            </w:r>
            <w:r w:rsidRPr="00002853">
              <w:rPr>
                <w:b/>
                <w:bCs/>
              </w:rPr>
              <w:t>not</w:t>
            </w:r>
            <w:r w:rsidRPr="00002853">
              <w:t xml:space="preserve"> be automatically discontinued when this rule is processed. </w:t>
            </w:r>
          </w:p>
        </w:tc>
      </w:tr>
      <w:tr w:rsidR="00356455" w:rsidRPr="00002853" w14:paraId="40BD1DFA" w14:textId="77777777" w:rsidTr="00D820BF">
        <w:tc>
          <w:tcPr>
            <w:tcW w:w="1821" w:type="dxa"/>
          </w:tcPr>
          <w:p w14:paraId="6B3F5E39" w14:textId="77777777" w:rsidR="00356455" w:rsidRPr="00002853" w:rsidRDefault="00356455">
            <w:r w:rsidRPr="00002853">
              <w:t>100.68,.01</w:t>
            </w:r>
          </w:p>
        </w:tc>
        <w:tc>
          <w:tcPr>
            <w:tcW w:w="2204" w:type="dxa"/>
          </w:tcPr>
          <w:p w14:paraId="790E9076" w14:textId="77777777" w:rsidR="00356455" w:rsidRPr="00002853" w:rsidRDefault="00356455">
            <w:r w:rsidRPr="00002853">
              <w:t>EXCEPT FOR ORDERABLE ITEM</w:t>
            </w:r>
          </w:p>
        </w:tc>
        <w:tc>
          <w:tcPr>
            <w:tcW w:w="4906" w:type="dxa"/>
          </w:tcPr>
          <w:p w14:paraId="3EC90477" w14:textId="77777777" w:rsidR="00356455" w:rsidRPr="00002853" w:rsidRDefault="00356455">
            <w:pPr>
              <w:tabs>
                <w:tab w:val="left" w:pos="1845"/>
              </w:tabs>
            </w:pPr>
            <w:r w:rsidRPr="00002853">
              <w:t xml:space="preserve">The orderable items specified in this field are the orderable items that will </w:t>
            </w:r>
            <w:r w:rsidRPr="00002853">
              <w:rPr>
                <w:b/>
                <w:bCs/>
              </w:rPr>
              <w:t>not</w:t>
            </w:r>
            <w:r w:rsidRPr="00002853">
              <w:t xml:space="preserve"> be automatically discontinued when this rule is processed</w:t>
            </w:r>
          </w:p>
        </w:tc>
      </w:tr>
      <w:tr w:rsidR="00356455" w:rsidRPr="00002853" w14:paraId="6C60F94D" w14:textId="77777777" w:rsidTr="00D820BF">
        <w:tc>
          <w:tcPr>
            <w:tcW w:w="1821" w:type="dxa"/>
          </w:tcPr>
          <w:p w14:paraId="3233C402" w14:textId="77777777" w:rsidR="00356455" w:rsidRPr="00002853" w:rsidRDefault="00356455">
            <w:r w:rsidRPr="00002853">
              <w:t>81</w:t>
            </w:r>
          </w:p>
        </w:tc>
        <w:tc>
          <w:tcPr>
            <w:tcW w:w="2204" w:type="dxa"/>
          </w:tcPr>
          <w:p w14:paraId="06F33F72" w14:textId="77777777" w:rsidR="00356455" w:rsidRPr="00002853" w:rsidRDefault="00356455">
            <w:r w:rsidRPr="00002853">
              <w:t>EDIT HISTORY</w:t>
            </w:r>
          </w:p>
        </w:tc>
        <w:tc>
          <w:tcPr>
            <w:tcW w:w="4906" w:type="dxa"/>
          </w:tcPr>
          <w:p w14:paraId="3CD5AD2A" w14:textId="77777777" w:rsidR="00356455" w:rsidRPr="00002853" w:rsidRDefault="00356455">
            <w:pPr>
              <w:tabs>
                <w:tab w:val="left" w:pos="1845"/>
              </w:tabs>
            </w:pPr>
          </w:p>
        </w:tc>
      </w:tr>
      <w:tr w:rsidR="00356455" w:rsidRPr="00002853" w14:paraId="7DB6CC45" w14:textId="77777777" w:rsidTr="00D820BF">
        <w:tc>
          <w:tcPr>
            <w:tcW w:w="1821" w:type="dxa"/>
          </w:tcPr>
          <w:p w14:paraId="5F48DF07" w14:textId="77777777" w:rsidR="00356455" w:rsidRPr="00002853" w:rsidRDefault="00356455">
            <w:r w:rsidRPr="00002853">
              <w:t>100.681,.01</w:t>
            </w:r>
          </w:p>
        </w:tc>
        <w:tc>
          <w:tcPr>
            <w:tcW w:w="2204" w:type="dxa"/>
          </w:tcPr>
          <w:p w14:paraId="09A10AA7" w14:textId="77777777" w:rsidR="00356455" w:rsidRPr="00002853" w:rsidRDefault="00356455">
            <w:r w:rsidRPr="00002853">
              <w:t>EDIT HISTORY</w:t>
            </w:r>
          </w:p>
        </w:tc>
        <w:tc>
          <w:tcPr>
            <w:tcW w:w="4906" w:type="dxa"/>
          </w:tcPr>
          <w:p w14:paraId="02226CDB" w14:textId="77777777" w:rsidR="00356455" w:rsidRPr="00002853" w:rsidRDefault="00356455">
            <w:pPr>
              <w:tabs>
                <w:tab w:val="left" w:pos="1545"/>
              </w:tabs>
            </w:pPr>
            <w:r w:rsidRPr="00002853">
              <w:t>This field tracks the entering and editing of rules.</w:t>
            </w:r>
          </w:p>
        </w:tc>
      </w:tr>
      <w:tr w:rsidR="00356455" w:rsidRPr="00002853" w14:paraId="56C81DB8" w14:textId="77777777" w:rsidTr="00D820BF">
        <w:tc>
          <w:tcPr>
            <w:tcW w:w="1821" w:type="dxa"/>
          </w:tcPr>
          <w:p w14:paraId="68C7748B" w14:textId="77777777" w:rsidR="00356455" w:rsidRPr="00002853" w:rsidRDefault="00356455">
            <w:r w:rsidRPr="00002853">
              <w:t xml:space="preserve">100.681,1       </w:t>
            </w:r>
          </w:p>
        </w:tc>
        <w:tc>
          <w:tcPr>
            <w:tcW w:w="2204" w:type="dxa"/>
          </w:tcPr>
          <w:p w14:paraId="46CEE49E" w14:textId="77777777" w:rsidR="00356455" w:rsidRPr="00002853" w:rsidRDefault="00356455">
            <w:r w:rsidRPr="00002853">
              <w:t>WHO ENTERED/EDITED</w:t>
            </w:r>
          </w:p>
        </w:tc>
        <w:tc>
          <w:tcPr>
            <w:tcW w:w="4906" w:type="dxa"/>
          </w:tcPr>
          <w:p w14:paraId="0A255F5D" w14:textId="77777777" w:rsidR="00356455" w:rsidRPr="00002853" w:rsidRDefault="00356455">
            <w:pPr>
              <w:tabs>
                <w:tab w:val="left" w:pos="1545"/>
              </w:tabs>
            </w:pPr>
            <w:r w:rsidRPr="00002853">
              <w:t>Name of person who added or edited this rule</w:t>
            </w:r>
          </w:p>
        </w:tc>
      </w:tr>
      <w:tr w:rsidR="00356455" w:rsidRPr="00002853" w14:paraId="3F60987B" w14:textId="77777777" w:rsidTr="00D820BF">
        <w:tc>
          <w:tcPr>
            <w:tcW w:w="1821" w:type="dxa"/>
          </w:tcPr>
          <w:p w14:paraId="5628F8C1" w14:textId="77777777" w:rsidR="00356455" w:rsidRPr="00002853" w:rsidRDefault="00356455">
            <w:r w:rsidRPr="00002853">
              <w:t>100.681,2</w:t>
            </w:r>
          </w:p>
        </w:tc>
        <w:tc>
          <w:tcPr>
            <w:tcW w:w="2204" w:type="dxa"/>
          </w:tcPr>
          <w:p w14:paraId="7CDBE6F1" w14:textId="77777777" w:rsidR="00356455" w:rsidRPr="00002853" w:rsidRDefault="00356455">
            <w:r w:rsidRPr="00002853">
              <w:t>ACTION</w:t>
            </w:r>
          </w:p>
        </w:tc>
        <w:tc>
          <w:tcPr>
            <w:tcW w:w="4906" w:type="dxa"/>
          </w:tcPr>
          <w:p w14:paraId="1B379BCC" w14:textId="77777777" w:rsidR="00356455" w:rsidRPr="00002853" w:rsidRDefault="00356455">
            <w:pPr>
              <w:tabs>
                <w:tab w:val="left" w:pos="1545"/>
              </w:tabs>
            </w:pPr>
            <w:r w:rsidRPr="00002853">
              <w:t>This field contains what action was taken on the rule</w:t>
            </w:r>
          </w:p>
        </w:tc>
      </w:tr>
      <w:tr w:rsidR="00356455" w:rsidRPr="00002853" w14:paraId="7186AD77" w14:textId="77777777" w:rsidTr="00D820BF">
        <w:tc>
          <w:tcPr>
            <w:tcW w:w="1821" w:type="dxa"/>
          </w:tcPr>
          <w:p w14:paraId="77C68970" w14:textId="77777777" w:rsidR="00356455" w:rsidRPr="00002853" w:rsidRDefault="00356455">
            <w:r w:rsidRPr="00002853">
              <w:t>100</w:t>
            </w:r>
          </w:p>
        </w:tc>
        <w:tc>
          <w:tcPr>
            <w:tcW w:w="2204" w:type="dxa"/>
          </w:tcPr>
          <w:p w14:paraId="169376F7" w14:textId="77777777" w:rsidR="00356455" w:rsidRPr="00002853" w:rsidRDefault="00356455">
            <w:r w:rsidRPr="00002853">
              <w:t>EXCLUDED DISPLAY GROUP</w:t>
            </w:r>
          </w:p>
        </w:tc>
        <w:tc>
          <w:tcPr>
            <w:tcW w:w="4906" w:type="dxa"/>
          </w:tcPr>
          <w:p w14:paraId="32479D26" w14:textId="77777777" w:rsidR="00356455" w:rsidRPr="00002853" w:rsidRDefault="00356455">
            <w:pPr>
              <w:tabs>
                <w:tab w:val="left" w:pos="1545"/>
              </w:tabs>
            </w:pPr>
            <w:r w:rsidRPr="00002853">
              <w:t>Any order related to the display group entered in the EXCLUDED DISPLAY GROUP multiple will be exempt from any auto-discontinuing normally triggered by this rule.</w:t>
            </w:r>
          </w:p>
          <w:p w14:paraId="00649639" w14:textId="77777777" w:rsidR="00356455" w:rsidRPr="00002853" w:rsidRDefault="00356455">
            <w:pPr>
              <w:tabs>
                <w:tab w:val="left" w:pos="1545"/>
              </w:tabs>
            </w:pPr>
          </w:p>
          <w:p w14:paraId="2DE3ACE6" w14:textId="77777777" w:rsidR="00356455" w:rsidRPr="00002853" w:rsidRDefault="00356455">
            <w:pPr>
              <w:tabs>
                <w:tab w:val="left" w:pos="1545"/>
              </w:tabs>
            </w:pPr>
            <w:r w:rsidRPr="00002853">
              <w:t>You can use the excluded display group to protect a group of orders from being auto-discontinued.  If an order belonging to this display group is found while processing this rule, it will be skipped and will not be auto-discontinued.</w:t>
            </w:r>
          </w:p>
          <w:p w14:paraId="126CC322" w14:textId="77777777" w:rsidR="00356455" w:rsidRPr="00002853" w:rsidRDefault="00356455">
            <w:pPr>
              <w:tabs>
                <w:tab w:val="left" w:pos="1545"/>
              </w:tabs>
            </w:pPr>
          </w:p>
        </w:tc>
      </w:tr>
      <w:tr w:rsidR="00356455" w:rsidRPr="00002853" w14:paraId="73EBC4E1" w14:textId="77777777" w:rsidTr="00D820BF">
        <w:tc>
          <w:tcPr>
            <w:tcW w:w="1821" w:type="dxa"/>
          </w:tcPr>
          <w:p w14:paraId="56B99E52" w14:textId="77777777" w:rsidR="00356455" w:rsidRPr="00002853" w:rsidRDefault="00356455">
            <w:pPr>
              <w:ind w:left="-108"/>
            </w:pPr>
            <w:r w:rsidRPr="00002853">
              <w:t xml:space="preserve">100.65,.01  </w:t>
            </w:r>
          </w:p>
        </w:tc>
        <w:tc>
          <w:tcPr>
            <w:tcW w:w="2204" w:type="dxa"/>
          </w:tcPr>
          <w:p w14:paraId="29FBA5CE" w14:textId="77777777" w:rsidR="00356455" w:rsidRPr="00002853" w:rsidRDefault="00356455">
            <w:r w:rsidRPr="00002853">
              <w:t>EXCEPT ORDERS IN DISPLAY GROUP</w:t>
            </w:r>
          </w:p>
        </w:tc>
        <w:tc>
          <w:tcPr>
            <w:tcW w:w="4906" w:type="dxa"/>
          </w:tcPr>
          <w:p w14:paraId="36148689" w14:textId="77777777" w:rsidR="00356455" w:rsidRPr="00002853" w:rsidRDefault="00356455">
            <w:pPr>
              <w:tabs>
                <w:tab w:val="left" w:pos="1545"/>
              </w:tabs>
            </w:pPr>
            <w:r w:rsidRPr="00002853">
              <w:t xml:space="preserve">Orders related to this display group will not be auto-discontinued </w:t>
            </w:r>
          </w:p>
          <w:p w14:paraId="4C7A002C" w14:textId="77777777" w:rsidR="00356455" w:rsidRPr="00002853" w:rsidRDefault="00356455">
            <w:pPr>
              <w:tabs>
                <w:tab w:val="left" w:pos="1545"/>
              </w:tabs>
            </w:pPr>
            <w:r w:rsidRPr="00002853">
              <w:t xml:space="preserve">                </w:t>
            </w:r>
          </w:p>
          <w:p w14:paraId="7F657FFB" w14:textId="77777777" w:rsidR="00356455" w:rsidRPr="00002853" w:rsidRDefault="00356455">
            <w:pPr>
              <w:tabs>
                <w:tab w:val="left" w:pos="1545"/>
              </w:tabs>
            </w:pPr>
            <w:r w:rsidRPr="00002853">
              <w:t xml:space="preserve">                                   </w:t>
            </w:r>
          </w:p>
        </w:tc>
      </w:tr>
    </w:tbl>
    <w:p w14:paraId="36ECDFF4" w14:textId="77777777" w:rsidR="00356455" w:rsidRPr="00002853" w:rsidRDefault="00356455"/>
    <w:p w14:paraId="4C283D33" w14:textId="596DA18F" w:rsidR="00FB796D" w:rsidRDefault="00356455" w:rsidP="00FB796D">
      <w:pPr>
        <w:pStyle w:val="Heading5"/>
      </w:pPr>
      <w:r w:rsidRPr="00002853">
        <w:lastRenderedPageBreak/>
        <w:t>OE/RR PATIENT EVENTS (#100.2)</w:t>
      </w:r>
    </w:p>
    <w:p w14:paraId="31DA6B76" w14:textId="5288260A" w:rsidR="00356455" w:rsidRPr="00002853" w:rsidRDefault="00356455" w:rsidP="00FB796D">
      <w:pPr>
        <w:rPr>
          <w:b/>
        </w:rPr>
      </w:pPr>
      <w:r w:rsidRPr="00002853">
        <w:t xml:space="preserve">This file is used by CPRS to track what happened to a patient's orders as a result of an event, such as an MAS movement or returning from the OR.  </w:t>
      </w:r>
    </w:p>
    <w:p w14:paraId="235968C2" w14:textId="12A5BA24" w:rsidR="00356455" w:rsidRPr="00477202" w:rsidRDefault="00477202" w:rsidP="00934595">
      <w:pPr>
        <w:pStyle w:val="CPRSH3Body"/>
        <w:rPr>
          <w:b/>
          <w:bCs/>
        </w:rPr>
      </w:pPr>
      <w:r w:rsidRPr="00477202">
        <w:rPr>
          <w:rFonts w:ascii="Times" w:hAnsi="Times"/>
          <w:b/>
          <w:bCs/>
        </w:rPr>
        <w:t>Fields in OE/RR PATIENT EVENTS FILE (#100.2)</w:t>
      </w:r>
    </w:p>
    <w:tbl>
      <w:tblPr>
        <w:tblStyle w:val="GridTable1Light"/>
        <w:tblW w:w="8928" w:type="dxa"/>
        <w:tblLayout w:type="fixed"/>
        <w:tblLook w:val="0020" w:firstRow="1" w:lastRow="0" w:firstColumn="0" w:lastColumn="0" w:noHBand="0" w:noVBand="0"/>
      </w:tblPr>
      <w:tblGrid>
        <w:gridCol w:w="1548"/>
        <w:gridCol w:w="2160"/>
        <w:gridCol w:w="5220"/>
      </w:tblGrid>
      <w:tr w:rsidR="00356455" w:rsidRPr="00002853" w14:paraId="1BFCBB16" w14:textId="77777777" w:rsidTr="003A11D5">
        <w:trPr>
          <w:cnfStyle w:val="100000000000" w:firstRow="1" w:lastRow="0" w:firstColumn="0" w:lastColumn="0" w:oddVBand="0" w:evenVBand="0" w:oddHBand="0" w:evenHBand="0" w:firstRowFirstColumn="0" w:firstRowLastColumn="0" w:lastRowFirstColumn="0" w:lastRowLastColumn="0"/>
          <w:tblHeader/>
        </w:trPr>
        <w:tc>
          <w:tcPr>
            <w:tcW w:w="1548" w:type="dxa"/>
            <w:shd w:val="clear" w:color="auto" w:fill="D0CECE" w:themeFill="background2" w:themeFillShade="E6"/>
          </w:tcPr>
          <w:p w14:paraId="044D0CFA" w14:textId="77777777" w:rsidR="00356455" w:rsidRPr="003A11D5" w:rsidRDefault="00356455">
            <w:pPr>
              <w:rPr>
                <w:rFonts w:ascii="Arial" w:hAnsi="Arial" w:cs="Arial"/>
                <w:color w:val="000000"/>
                <w:sz w:val="20"/>
                <w:szCs w:val="22"/>
              </w:rPr>
            </w:pPr>
            <w:r w:rsidRPr="003A11D5">
              <w:rPr>
                <w:rFonts w:ascii="Arial" w:hAnsi="Arial" w:cs="Arial"/>
                <w:color w:val="000000"/>
                <w:sz w:val="20"/>
                <w:szCs w:val="22"/>
              </w:rPr>
              <w:t>Field Number</w:t>
            </w:r>
          </w:p>
        </w:tc>
        <w:tc>
          <w:tcPr>
            <w:tcW w:w="2160" w:type="dxa"/>
            <w:shd w:val="clear" w:color="auto" w:fill="D0CECE" w:themeFill="background2" w:themeFillShade="E6"/>
          </w:tcPr>
          <w:p w14:paraId="1AF793A3" w14:textId="77777777" w:rsidR="00356455" w:rsidRPr="003A11D5" w:rsidRDefault="00356455">
            <w:pPr>
              <w:rPr>
                <w:rFonts w:ascii="Arial" w:hAnsi="Arial" w:cs="Arial"/>
                <w:color w:val="000000"/>
                <w:sz w:val="20"/>
                <w:szCs w:val="22"/>
              </w:rPr>
            </w:pPr>
            <w:r w:rsidRPr="003A11D5">
              <w:rPr>
                <w:rFonts w:ascii="Arial" w:hAnsi="Arial" w:cs="Arial"/>
                <w:color w:val="000000"/>
                <w:sz w:val="20"/>
                <w:szCs w:val="22"/>
              </w:rPr>
              <w:t>Field Name</w:t>
            </w:r>
          </w:p>
        </w:tc>
        <w:tc>
          <w:tcPr>
            <w:tcW w:w="5220" w:type="dxa"/>
            <w:shd w:val="clear" w:color="auto" w:fill="D0CECE" w:themeFill="background2" w:themeFillShade="E6"/>
          </w:tcPr>
          <w:p w14:paraId="26E78C43" w14:textId="77777777" w:rsidR="00356455" w:rsidRPr="003A11D5" w:rsidRDefault="00356455">
            <w:pPr>
              <w:rPr>
                <w:rFonts w:ascii="Arial" w:hAnsi="Arial" w:cs="Arial"/>
                <w:color w:val="000000"/>
                <w:sz w:val="20"/>
                <w:szCs w:val="22"/>
              </w:rPr>
            </w:pPr>
            <w:r w:rsidRPr="003A11D5">
              <w:rPr>
                <w:rFonts w:ascii="Arial" w:hAnsi="Arial" w:cs="Arial"/>
                <w:color w:val="000000"/>
                <w:sz w:val="20"/>
                <w:szCs w:val="22"/>
              </w:rPr>
              <w:t>Description</w:t>
            </w:r>
          </w:p>
        </w:tc>
      </w:tr>
      <w:tr w:rsidR="00356455" w:rsidRPr="00002853" w14:paraId="55068129" w14:textId="77777777" w:rsidTr="00D820BF">
        <w:tc>
          <w:tcPr>
            <w:tcW w:w="1548" w:type="dxa"/>
          </w:tcPr>
          <w:p w14:paraId="49A1FF2D" w14:textId="77777777" w:rsidR="00356455" w:rsidRPr="00002853" w:rsidRDefault="00356455">
            <w:r w:rsidRPr="00002853">
              <w:t>.01</w:t>
            </w:r>
          </w:p>
        </w:tc>
        <w:tc>
          <w:tcPr>
            <w:tcW w:w="2160" w:type="dxa"/>
          </w:tcPr>
          <w:p w14:paraId="66C7466D" w14:textId="77777777" w:rsidR="00356455" w:rsidRPr="00002853" w:rsidRDefault="00356455">
            <w:r w:rsidRPr="00002853">
              <w:t>Patient</w:t>
            </w:r>
          </w:p>
        </w:tc>
        <w:tc>
          <w:tcPr>
            <w:tcW w:w="5220" w:type="dxa"/>
          </w:tcPr>
          <w:p w14:paraId="05E59EB7" w14:textId="77777777" w:rsidR="00356455" w:rsidRPr="00002853" w:rsidRDefault="00356455">
            <w:r w:rsidRPr="00002853">
              <w:t>This is a pointer to the patient file</w:t>
            </w:r>
          </w:p>
        </w:tc>
      </w:tr>
      <w:tr w:rsidR="00356455" w:rsidRPr="00002853" w14:paraId="337A46F9" w14:textId="77777777" w:rsidTr="00D820BF">
        <w:tc>
          <w:tcPr>
            <w:tcW w:w="1548" w:type="dxa"/>
          </w:tcPr>
          <w:p w14:paraId="7595E1F3" w14:textId="77777777" w:rsidR="00356455" w:rsidRPr="00002853" w:rsidRDefault="00356455">
            <w:r w:rsidRPr="00002853">
              <w:t>.1</w:t>
            </w:r>
          </w:p>
        </w:tc>
        <w:tc>
          <w:tcPr>
            <w:tcW w:w="2160" w:type="dxa"/>
          </w:tcPr>
          <w:p w14:paraId="120A223D" w14:textId="77777777" w:rsidR="00356455" w:rsidRPr="00002853" w:rsidRDefault="00356455">
            <w:r w:rsidRPr="00002853">
              <w:t>Activity</w:t>
            </w:r>
          </w:p>
        </w:tc>
        <w:tc>
          <w:tcPr>
            <w:tcW w:w="5220" w:type="dxa"/>
          </w:tcPr>
          <w:p w14:paraId="29D0347C" w14:textId="77777777" w:rsidR="00356455" w:rsidRPr="00002853" w:rsidRDefault="00356455">
            <w:r w:rsidRPr="00002853">
              <w:t>This multiple contains a log of actions taken on this event that are relevant to the release or discontinuance of orders.</w:t>
            </w:r>
          </w:p>
        </w:tc>
      </w:tr>
      <w:tr w:rsidR="00356455" w:rsidRPr="00002853" w14:paraId="568B4B18" w14:textId="77777777" w:rsidTr="00D820BF">
        <w:tc>
          <w:tcPr>
            <w:tcW w:w="1548" w:type="dxa"/>
          </w:tcPr>
          <w:p w14:paraId="750194B2" w14:textId="77777777" w:rsidR="00356455" w:rsidRPr="00002853" w:rsidRDefault="00356455">
            <w:r w:rsidRPr="00002853">
              <w:t>100.25.01</w:t>
            </w:r>
          </w:p>
        </w:tc>
        <w:tc>
          <w:tcPr>
            <w:tcW w:w="2160" w:type="dxa"/>
          </w:tcPr>
          <w:p w14:paraId="58B2737D" w14:textId="77777777" w:rsidR="00356455" w:rsidRPr="00002853" w:rsidRDefault="00356455">
            <w:r w:rsidRPr="00002853">
              <w:t>Date/Time of Activity</w:t>
            </w:r>
          </w:p>
        </w:tc>
        <w:tc>
          <w:tcPr>
            <w:tcW w:w="5220" w:type="dxa"/>
          </w:tcPr>
          <w:p w14:paraId="510561F1" w14:textId="77777777" w:rsidR="00356455" w:rsidRPr="00002853" w:rsidRDefault="00356455">
            <w:r w:rsidRPr="00002853">
              <w:t>This is the actual date and time that activity occurred.</w:t>
            </w:r>
          </w:p>
        </w:tc>
      </w:tr>
      <w:tr w:rsidR="00356455" w:rsidRPr="00002853" w14:paraId="67B6163B" w14:textId="77777777" w:rsidTr="00D820BF">
        <w:tc>
          <w:tcPr>
            <w:tcW w:w="1548" w:type="dxa"/>
          </w:tcPr>
          <w:p w14:paraId="38CCAAD1" w14:textId="77777777" w:rsidR="00356455" w:rsidRPr="00002853" w:rsidRDefault="00356455">
            <w:r w:rsidRPr="00002853">
              <w:t>100.25.2</w:t>
            </w:r>
          </w:p>
        </w:tc>
        <w:tc>
          <w:tcPr>
            <w:tcW w:w="2160" w:type="dxa"/>
          </w:tcPr>
          <w:p w14:paraId="1EC1D843" w14:textId="77777777" w:rsidR="00356455" w:rsidRPr="00002853" w:rsidRDefault="00356455">
            <w:r w:rsidRPr="00002853">
              <w:t>Type of Event Activity</w:t>
            </w:r>
          </w:p>
        </w:tc>
        <w:tc>
          <w:tcPr>
            <w:tcW w:w="5220" w:type="dxa"/>
          </w:tcPr>
          <w:p w14:paraId="0D924EFF" w14:textId="77777777" w:rsidR="00356455" w:rsidRPr="00002853" w:rsidRDefault="00356455">
            <w:r w:rsidRPr="00002853">
              <w:t>This field is a code indicating the type of activity that occurred.  This may be new, edited, re-entered, manually released, deleted, or cancelled   An event may also be "lapsed" if it stays unprocessed beyond the time frame defined by the "Lapse in #Days" field of the OE/RR</w:t>
            </w:r>
          </w:p>
          <w:p w14:paraId="40ED3925" w14:textId="77777777" w:rsidR="00356455" w:rsidRPr="00002853" w:rsidRDefault="00356455">
            <w:r w:rsidRPr="00002853">
              <w:t>RELEASE EVENTS file #100.5 for this event.</w:t>
            </w:r>
          </w:p>
        </w:tc>
      </w:tr>
      <w:tr w:rsidR="00356455" w:rsidRPr="00002853" w14:paraId="57A54DB4" w14:textId="77777777" w:rsidTr="00D820BF">
        <w:tc>
          <w:tcPr>
            <w:tcW w:w="1548" w:type="dxa"/>
          </w:tcPr>
          <w:p w14:paraId="4F7FD4D0" w14:textId="77777777" w:rsidR="00356455" w:rsidRPr="00002853" w:rsidRDefault="00356455">
            <w:r w:rsidRPr="00002853">
              <w:t>100.25.3</w:t>
            </w:r>
          </w:p>
        </w:tc>
        <w:tc>
          <w:tcPr>
            <w:tcW w:w="2160" w:type="dxa"/>
          </w:tcPr>
          <w:p w14:paraId="7614014E" w14:textId="77777777" w:rsidR="00356455" w:rsidRPr="00002853" w:rsidRDefault="00356455">
            <w:r w:rsidRPr="00002853">
              <w:t>User</w:t>
            </w:r>
          </w:p>
        </w:tc>
        <w:tc>
          <w:tcPr>
            <w:tcW w:w="5220" w:type="dxa"/>
          </w:tcPr>
          <w:p w14:paraId="7883140E" w14:textId="77777777" w:rsidR="00356455" w:rsidRPr="00002853" w:rsidRDefault="00356455">
            <w:r w:rsidRPr="00002853">
              <w:t>This field is the user who entered or modified the activity.</w:t>
            </w:r>
          </w:p>
        </w:tc>
      </w:tr>
      <w:tr w:rsidR="00356455" w:rsidRPr="00002853" w14:paraId="15C1514F" w14:textId="77777777" w:rsidTr="00D820BF">
        <w:tc>
          <w:tcPr>
            <w:tcW w:w="1548" w:type="dxa"/>
          </w:tcPr>
          <w:p w14:paraId="7BA2CC87" w14:textId="77777777" w:rsidR="00356455" w:rsidRPr="00002853" w:rsidRDefault="00356455">
            <w:r w:rsidRPr="00002853">
              <w:t>100.25.4</w:t>
            </w:r>
          </w:p>
        </w:tc>
        <w:tc>
          <w:tcPr>
            <w:tcW w:w="2160" w:type="dxa"/>
          </w:tcPr>
          <w:p w14:paraId="2F8D4497" w14:textId="77777777" w:rsidR="00356455" w:rsidRPr="00002853" w:rsidRDefault="00356455">
            <w:r w:rsidRPr="00002853">
              <w:t>Event Type</w:t>
            </w:r>
          </w:p>
        </w:tc>
        <w:tc>
          <w:tcPr>
            <w:tcW w:w="5220" w:type="dxa"/>
          </w:tcPr>
          <w:p w14:paraId="598D1DE9" w14:textId="77777777" w:rsidR="00356455" w:rsidRPr="00002853" w:rsidRDefault="00356455">
            <w:r w:rsidRPr="00002853">
              <w:t>This field is the type of event that was processed.  This could be an admission, discharge, transfer, out of O.R., or specialty change event.</w:t>
            </w:r>
          </w:p>
        </w:tc>
      </w:tr>
      <w:tr w:rsidR="00356455" w:rsidRPr="00002853" w14:paraId="08DC5CC1" w14:textId="77777777" w:rsidTr="00D820BF">
        <w:tc>
          <w:tcPr>
            <w:tcW w:w="1548" w:type="dxa"/>
          </w:tcPr>
          <w:p w14:paraId="3458F920" w14:textId="77777777" w:rsidR="00356455" w:rsidRPr="00002853" w:rsidRDefault="00356455">
            <w:r w:rsidRPr="00002853">
              <w:t>100.25.5</w:t>
            </w:r>
          </w:p>
        </w:tc>
        <w:tc>
          <w:tcPr>
            <w:tcW w:w="2160" w:type="dxa"/>
          </w:tcPr>
          <w:p w14:paraId="545A07A8" w14:textId="77777777" w:rsidR="00356455" w:rsidRPr="00002853" w:rsidRDefault="00356455">
            <w:r w:rsidRPr="00002853">
              <w:t>MAS Movement Type</w:t>
            </w:r>
          </w:p>
        </w:tc>
        <w:tc>
          <w:tcPr>
            <w:tcW w:w="5220" w:type="dxa"/>
          </w:tcPr>
          <w:p w14:paraId="1CE4995E" w14:textId="77777777" w:rsidR="00356455" w:rsidRPr="00002853" w:rsidRDefault="00356455">
            <w:r w:rsidRPr="00002853">
              <w:t xml:space="preserve">This field is the MAS Movement Type of the activity  that was processed, if it was a MAS patient movement.  </w:t>
            </w:r>
          </w:p>
        </w:tc>
      </w:tr>
      <w:tr w:rsidR="00356455" w:rsidRPr="00002853" w14:paraId="049AE72D" w14:textId="77777777" w:rsidTr="00D820BF">
        <w:tc>
          <w:tcPr>
            <w:tcW w:w="1548" w:type="dxa"/>
          </w:tcPr>
          <w:p w14:paraId="08DF1509" w14:textId="77777777" w:rsidR="00356455" w:rsidRPr="00002853" w:rsidRDefault="00356455">
            <w:r w:rsidRPr="00002853">
              <w:t>100.25.6</w:t>
            </w:r>
          </w:p>
        </w:tc>
        <w:tc>
          <w:tcPr>
            <w:tcW w:w="2160" w:type="dxa"/>
          </w:tcPr>
          <w:p w14:paraId="7136A13B" w14:textId="77777777" w:rsidR="00356455" w:rsidRPr="00002853" w:rsidRDefault="00356455">
            <w:r w:rsidRPr="00002853">
              <w:t>Treating Specialty</w:t>
            </w:r>
          </w:p>
        </w:tc>
        <w:tc>
          <w:tcPr>
            <w:tcW w:w="5220" w:type="dxa"/>
          </w:tcPr>
          <w:p w14:paraId="57D43FA8" w14:textId="77777777" w:rsidR="00356455" w:rsidRPr="00002853" w:rsidRDefault="00356455">
            <w:r w:rsidRPr="00002853">
              <w:t xml:space="preserve">This field is the treating specialty associated with this activity, if it is a MAS patient movement. </w:t>
            </w:r>
          </w:p>
        </w:tc>
      </w:tr>
      <w:tr w:rsidR="00356455" w:rsidRPr="00002853" w14:paraId="5BA7AD79" w14:textId="77777777" w:rsidTr="00D820BF">
        <w:tc>
          <w:tcPr>
            <w:tcW w:w="1548" w:type="dxa"/>
          </w:tcPr>
          <w:p w14:paraId="45A36657" w14:textId="77777777" w:rsidR="00356455" w:rsidRPr="00002853" w:rsidRDefault="00356455">
            <w:r w:rsidRPr="00002853">
              <w:t>100.25.7</w:t>
            </w:r>
          </w:p>
        </w:tc>
        <w:tc>
          <w:tcPr>
            <w:tcW w:w="2160" w:type="dxa"/>
          </w:tcPr>
          <w:p w14:paraId="2899EBE7" w14:textId="77777777" w:rsidR="00356455" w:rsidRPr="00002853" w:rsidRDefault="00356455">
            <w:r w:rsidRPr="00002853">
              <w:t>Ward Location</w:t>
            </w:r>
          </w:p>
        </w:tc>
        <w:tc>
          <w:tcPr>
            <w:tcW w:w="5220" w:type="dxa"/>
          </w:tcPr>
          <w:p w14:paraId="33FBBDA8" w14:textId="77777777" w:rsidR="00356455" w:rsidRPr="00002853" w:rsidRDefault="00356455">
            <w:r w:rsidRPr="00002853">
              <w:t>This field is the ward location associated with this activity, if it is a MAS patient movement.</w:t>
            </w:r>
          </w:p>
        </w:tc>
      </w:tr>
      <w:tr w:rsidR="00356455" w:rsidRPr="00002853" w14:paraId="6B42B0F2" w14:textId="77777777" w:rsidTr="00D820BF">
        <w:tc>
          <w:tcPr>
            <w:tcW w:w="1548" w:type="dxa"/>
          </w:tcPr>
          <w:p w14:paraId="4AB6D3D2" w14:textId="77777777" w:rsidR="00356455" w:rsidRPr="00002853" w:rsidRDefault="00356455">
            <w:r w:rsidRPr="00002853">
              <w:t>.2</w:t>
            </w:r>
          </w:p>
        </w:tc>
        <w:tc>
          <w:tcPr>
            <w:tcW w:w="2160" w:type="dxa"/>
          </w:tcPr>
          <w:p w14:paraId="62E90976" w14:textId="77777777" w:rsidR="00356455" w:rsidRPr="00002853" w:rsidRDefault="00356455">
            <w:r w:rsidRPr="00002853">
              <w:t>Event</w:t>
            </w:r>
          </w:p>
        </w:tc>
        <w:tc>
          <w:tcPr>
            <w:tcW w:w="5220" w:type="dxa"/>
          </w:tcPr>
          <w:p w14:paraId="211CDC78" w14:textId="77777777" w:rsidR="00356455" w:rsidRPr="00002853" w:rsidRDefault="00356455">
            <w:r w:rsidRPr="00002853">
              <w:t>This field is a pointer to the OE/RR RELEASE EVENTS file, which defines the conditions under which delayed orders are to be released for this patient event, if delayed orders are related to this event.</w:t>
            </w:r>
          </w:p>
        </w:tc>
      </w:tr>
      <w:tr w:rsidR="00356455" w:rsidRPr="00002853" w14:paraId="055E81CC" w14:textId="77777777" w:rsidTr="00D820BF">
        <w:tc>
          <w:tcPr>
            <w:tcW w:w="1548" w:type="dxa"/>
          </w:tcPr>
          <w:p w14:paraId="788B2D72" w14:textId="77777777" w:rsidR="00356455" w:rsidRPr="00002853" w:rsidRDefault="00356455">
            <w:r w:rsidRPr="00002853">
              <w:t>.3</w:t>
            </w:r>
          </w:p>
        </w:tc>
        <w:tc>
          <w:tcPr>
            <w:tcW w:w="2160" w:type="dxa"/>
          </w:tcPr>
          <w:p w14:paraId="0E5B603C" w14:textId="77777777" w:rsidR="00356455" w:rsidRPr="00002853" w:rsidRDefault="00356455">
            <w:r w:rsidRPr="00002853">
              <w:t>Admission</w:t>
            </w:r>
          </w:p>
        </w:tc>
        <w:tc>
          <w:tcPr>
            <w:tcW w:w="5220" w:type="dxa"/>
          </w:tcPr>
          <w:p w14:paraId="62878DF9" w14:textId="77777777" w:rsidR="00356455" w:rsidRPr="00002853" w:rsidRDefault="00356455">
            <w:r w:rsidRPr="00002853">
              <w:t xml:space="preserve">This field is a pointer to the Admission movement for which this event is valid.  If the patient is an inpatient when delayed orders are written, this field will be the current admission.  Otherwise, the admission movement </w:t>
            </w:r>
            <w:r w:rsidRPr="00002853">
              <w:lastRenderedPageBreak/>
              <w:t>will be recorded when the patient is admitted and the orders are released.  If the patient is discharged without this event occurring, it will be retired and any orders still delayed will be lapsed.</w:t>
            </w:r>
          </w:p>
        </w:tc>
      </w:tr>
      <w:tr w:rsidR="00356455" w:rsidRPr="00002853" w14:paraId="358D5AED" w14:textId="77777777" w:rsidTr="00D820BF">
        <w:tc>
          <w:tcPr>
            <w:tcW w:w="1548" w:type="dxa"/>
          </w:tcPr>
          <w:p w14:paraId="15A617A6" w14:textId="77777777" w:rsidR="00356455" w:rsidRPr="00002853" w:rsidRDefault="00356455">
            <w:r w:rsidRPr="00002853">
              <w:lastRenderedPageBreak/>
              <w:t>.4</w:t>
            </w:r>
          </w:p>
        </w:tc>
        <w:tc>
          <w:tcPr>
            <w:tcW w:w="2160" w:type="dxa"/>
          </w:tcPr>
          <w:p w14:paraId="1FE5F90C" w14:textId="77777777" w:rsidR="00356455" w:rsidRPr="00002853" w:rsidRDefault="00356455">
            <w:r w:rsidRPr="00002853">
              <w:t>Order</w:t>
            </w:r>
          </w:p>
        </w:tc>
        <w:tc>
          <w:tcPr>
            <w:tcW w:w="5220" w:type="dxa"/>
          </w:tcPr>
          <w:p w14:paraId="54900E9C" w14:textId="77777777" w:rsidR="00356455" w:rsidRPr="00002853" w:rsidRDefault="00356455">
            <w:r w:rsidRPr="00002853">
              <w:t>This field is a pointer to the doctor's order requesting that this event occur for this patient when delayed orders are written.</w:t>
            </w:r>
          </w:p>
        </w:tc>
      </w:tr>
      <w:tr w:rsidR="00356455" w:rsidRPr="00002853" w14:paraId="674CAEEF" w14:textId="77777777" w:rsidTr="00D820BF">
        <w:tc>
          <w:tcPr>
            <w:tcW w:w="1548" w:type="dxa"/>
          </w:tcPr>
          <w:p w14:paraId="0AE6114A" w14:textId="77777777" w:rsidR="00356455" w:rsidRPr="00002853" w:rsidRDefault="00356455">
            <w:r w:rsidRPr="00002853">
              <w:t>.5</w:t>
            </w:r>
          </w:p>
        </w:tc>
        <w:tc>
          <w:tcPr>
            <w:tcW w:w="2160" w:type="dxa"/>
          </w:tcPr>
          <w:p w14:paraId="3731F988" w14:textId="77777777" w:rsidR="00356455" w:rsidRPr="00002853" w:rsidRDefault="00356455">
            <w:r w:rsidRPr="00002853">
              <w:t>Created On</w:t>
            </w:r>
          </w:p>
        </w:tc>
        <w:tc>
          <w:tcPr>
            <w:tcW w:w="5220" w:type="dxa"/>
          </w:tcPr>
          <w:p w14:paraId="133EB259" w14:textId="77777777" w:rsidR="00356455" w:rsidRPr="00002853" w:rsidRDefault="00356455">
            <w:r w:rsidRPr="00002853">
              <w:t>This field is the timestamp of when this event was entered into the file for this patient.</w:t>
            </w:r>
          </w:p>
        </w:tc>
      </w:tr>
      <w:tr w:rsidR="00356455" w:rsidRPr="00002853" w14:paraId="6CD4B4B5" w14:textId="77777777" w:rsidTr="00D820BF">
        <w:tc>
          <w:tcPr>
            <w:tcW w:w="1548" w:type="dxa"/>
          </w:tcPr>
          <w:p w14:paraId="03E00648" w14:textId="77777777" w:rsidR="00356455" w:rsidRPr="00002853" w:rsidRDefault="00356455">
            <w:r w:rsidRPr="00002853">
              <w:t>.6</w:t>
            </w:r>
          </w:p>
        </w:tc>
        <w:tc>
          <w:tcPr>
            <w:tcW w:w="2160" w:type="dxa"/>
          </w:tcPr>
          <w:p w14:paraId="445DAA82" w14:textId="77777777" w:rsidR="00356455" w:rsidRPr="00002853" w:rsidRDefault="00356455">
            <w:r w:rsidRPr="00002853">
              <w:t>Created By</w:t>
            </w:r>
          </w:p>
        </w:tc>
        <w:tc>
          <w:tcPr>
            <w:tcW w:w="5220" w:type="dxa"/>
          </w:tcPr>
          <w:p w14:paraId="58631976" w14:textId="77777777" w:rsidR="00356455" w:rsidRPr="00002853" w:rsidRDefault="00356455">
            <w:r w:rsidRPr="00002853">
              <w:t>This field is a pointer to the user who entered this event into the file for this patient.</w:t>
            </w:r>
          </w:p>
        </w:tc>
      </w:tr>
      <w:tr w:rsidR="00356455" w:rsidRPr="00002853" w14:paraId="6FA592A3" w14:textId="77777777" w:rsidTr="00D820BF">
        <w:tc>
          <w:tcPr>
            <w:tcW w:w="1548" w:type="dxa"/>
          </w:tcPr>
          <w:p w14:paraId="372572B9" w14:textId="77777777" w:rsidR="00356455" w:rsidRPr="00002853" w:rsidRDefault="00356455">
            <w:r w:rsidRPr="00002853">
              <w:t>.11</w:t>
            </w:r>
          </w:p>
        </w:tc>
        <w:tc>
          <w:tcPr>
            <w:tcW w:w="2160" w:type="dxa"/>
          </w:tcPr>
          <w:p w14:paraId="32AEFD7F" w14:textId="77777777" w:rsidR="00356455" w:rsidRPr="00002853" w:rsidRDefault="00356455">
            <w:r w:rsidRPr="00002853">
              <w:t>Event Date/Time</w:t>
            </w:r>
          </w:p>
        </w:tc>
        <w:tc>
          <w:tcPr>
            <w:tcW w:w="5220" w:type="dxa"/>
          </w:tcPr>
          <w:p w14:paraId="7E3FC640" w14:textId="77777777" w:rsidR="00356455" w:rsidRPr="00002853" w:rsidRDefault="00356455">
            <w:r w:rsidRPr="00002853">
              <w:t>This field is the date and time that this event occurred for this patient; if the event is a MAS movement, this time will be the DATE/TIME from the MAS movement file.</w:t>
            </w:r>
          </w:p>
        </w:tc>
      </w:tr>
      <w:tr w:rsidR="00356455" w:rsidRPr="00002853" w14:paraId="27CEB970" w14:textId="77777777" w:rsidTr="00D820BF">
        <w:tc>
          <w:tcPr>
            <w:tcW w:w="1548" w:type="dxa"/>
          </w:tcPr>
          <w:p w14:paraId="3DF76E20" w14:textId="77777777" w:rsidR="00356455" w:rsidRPr="00002853" w:rsidRDefault="00356455">
            <w:r w:rsidRPr="00002853">
              <w:t>.12</w:t>
            </w:r>
          </w:p>
        </w:tc>
        <w:tc>
          <w:tcPr>
            <w:tcW w:w="2160" w:type="dxa"/>
          </w:tcPr>
          <w:p w14:paraId="5848A5A7" w14:textId="77777777" w:rsidR="00356455" w:rsidRPr="00002853" w:rsidRDefault="00356455">
            <w:r w:rsidRPr="00002853">
              <w:t>Patient Movement</w:t>
            </w:r>
          </w:p>
        </w:tc>
        <w:tc>
          <w:tcPr>
            <w:tcW w:w="5220" w:type="dxa"/>
          </w:tcPr>
          <w:p w14:paraId="7607E450" w14:textId="77777777" w:rsidR="00356455" w:rsidRPr="00002853" w:rsidRDefault="00356455">
            <w:r w:rsidRPr="00002853">
              <w:t>This field is a pointer to the MAS Patient Movement that satisfied this event for this patient; any changes to this movement that alter the conditions of the event will be tracked in the activity log.</w:t>
            </w:r>
          </w:p>
        </w:tc>
      </w:tr>
      <w:tr w:rsidR="00356455" w:rsidRPr="00002853" w14:paraId="48604C13" w14:textId="77777777" w:rsidTr="00D820BF">
        <w:tc>
          <w:tcPr>
            <w:tcW w:w="1548" w:type="dxa"/>
          </w:tcPr>
          <w:p w14:paraId="40ACD893" w14:textId="77777777" w:rsidR="00356455" w:rsidRPr="00002853" w:rsidRDefault="00356455">
            <w:r w:rsidRPr="00002853">
              <w:t>.13</w:t>
            </w:r>
          </w:p>
        </w:tc>
        <w:tc>
          <w:tcPr>
            <w:tcW w:w="2160" w:type="dxa"/>
          </w:tcPr>
          <w:p w14:paraId="41FD65E8" w14:textId="77777777" w:rsidR="00356455" w:rsidRPr="00002853" w:rsidRDefault="00356455">
            <w:r w:rsidRPr="00002853">
              <w:t>Auto-DC Rule</w:t>
            </w:r>
          </w:p>
        </w:tc>
        <w:tc>
          <w:tcPr>
            <w:tcW w:w="5220" w:type="dxa"/>
          </w:tcPr>
          <w:p w14:paraId="313B3B57" w14:textId="77777777" w:rsidR="00356455" w:rsidRPr="00002853" w:rsidRDefault="00356455">
            <w:r w:rsidRPr="00002853">
              <w:t>This field is the Auto-DC Rule from file #100.6 that was used to automatically discontinue active orders when this event occurred.  Those orders that were dc'd are listed in the Discontinued Orders multiple of this file.</w:t>
            </w:r>
          </w:p>
        </w:tc>
      </w:tr>
      <w:tr w:rsidR="00356455" w:rsidRPr="00002853" w14:paraId="7BFBF966" w14:textId="77777777" w:rsidTr="00D820BF">
        <w:tc>
          <w:tcPr>
            <w:tcW w:w="1548" w:type="dxa"/>
          </w:tcPr>
          <w:p w14:paraId="31535C14" w14:textId="77777777" w:rsidR="00356455" w:rsidRPr="00002853" w:rsidRDefault="00356455">
            <w:r w:rsidRPr="00002853">
              <w:t>.14</w:t>
            </w:r>
          </w:p>
        </w:tc>
        <w:tc>
          <w:tcPr>
            <w:tcW w:w="2160" w:type="dxa"/>
          </w:tcPr>
          <w:p w14:paraId="660049AC" w14:textId="77777777" w:rsidR="00356455" w:rsidRPr="00002853" w:rsidRDefault="00356455">
            <w:r w:rsidRPr="00002853">
              <w:t>Surgery</w:t>
            </w:r>
          </w:p>
        </w:tc>
        <w:tc>
          <w:tcPr>
            <w:tcW w:w="5220" w:type="dxa"/>
          </w:tcPr>
          <w:p w14:paraId="34174698" w14:textId="77777777" w:rsidR="00356455" w:rsidRPr="00002853" w:rsidRDefault="00356455">
            <w:r w:rsidRPr="00002853">
              <w:t>This field is a pointer to the Surgery case that satisfied this event for th</w:t>
            </w:r>
            <w:r w:rsidR="00931D64" w:rsidRPr="00002853">
              <w:t>is patient when the TIME P</w:t>
            </w:r>
            <w:bookmarkStart w:id="701" w:name="TIME_PAT_IN_OR_fields_in_file_100_2"/>
            <w:bookmarkEnd w:id="701"/>
            <w:r w:rsidR="00931D64" w:rsidRPr="00002853">
              <w:t>AT IN</w:t>
            </w:r>
            <w:r w:rsidRPr="00002853">
              <w:t xml:space="preserve"> OR field was entered; any changes to this field will be tracked in the Activity log.  </w:t>
            </w:r>
          </w:p>
        </w:tc>
      </w:tr>
      <w:tr w:rsidR="00356455" w:rsidRPr="00002853" w14:paraId="073EEB33" w14:textId="77777777" w:rsidTr="00D820BF">
        <w:tc>
          <w:tcPr>
            <w:tcW w:w="1548" w:type="dxa"/>
          </w:tcPr>
          <w:p w14:paraId="0C9BC980" w14:textId="77777777" w:rsidR="00356455" w:rsidRPr="00002853" w:rsidRDefault="00356455">
            <w:r w:rsidRPr="00002853">
              <w:t>.20</w:t>
            </w:r>
          </w:p>
        </w:tc>
        <w:tc>
          <w:tcPr>
            <w:tcW w:w="2160" w:type="dxa"/>
          </w:tcPr>
          <w:p w14:paraId="4F8DE853" w14:textId="77777777" w:rsidR="00356455" w:rsidRPr="00002853" w:rsidRDefault="00356455">
            <w:r w:rsidRPr="00002853">
              <w:t>Released Orders</w:t>
            </w:r>
          </w:p>
        </w:tc>
        <w:tc>
          <w:tcPr>
            <w:tcW w:w="5220" w:type="dxa"/>
          </w:tcPr>
          <w:p w14:paraId="1216942B" w14:textId="77777777" w:rsidR="00356455" w:rsidRPr="00002853" w:rsidRDefault="00356455">
            <w:r w:rsidRPr="00002853">
              <w:t>This multiple field contains the orders that were released based on the release event defined in the OE/RR RELEASE EVENTS file #100.5 when this event occurred.</w:t>
            </w:r>
          </w:p>
        </w:tc>
      </w:tr>
      <w:tr w:rsidR="00356455" w:rsidRPr="00002853" w14:paraId="1BB13971" w14:textId="77777777" w:rsidTr="00D820BF">
        <w:tc>
          <w:tcPr>
            <w:tcW w:w="1548" w:type="dxa"/>
          </w:tcPr>
          <w:p w14:paraId="13D1B223" w14:textId="77777777" w:rsidR="00356455" w:rsidRPr="00002853" w:rsidRDefault="00356455">
            <w:r w:rsidRPr="00002853">
              <w:t>100.26.01</w:t>
            </w:r>
          </w:p>
        </w:tc>
        <w:tc>
          <w:tcPr>
            <w:tcW w:w="2160" w:type="dxa"/>
          </w:tcPr>
          <w:p w14:paraId="6EAB9B70" w14:textId="77777777" w:rsidR="00356455" w:rsidRPr="00002853" w:rsidRDefault="00356455">
            <w:r w:rsidRPr="00002853">
              <w:t>Released Orders</w:t>
            </w:r>
          </w:p>
        </w:tc>
        <w:tc>
          <w:tcPr>
            <w:tcW w:w="5220" w:type="dxa"/>
          </w:tcPr>
          <w:p w14:paraId="487716C4" w14:textId="77777777" w:rsidR="00356455" w:rsidRPr="00002853" w:rsidRDefault="00356455">
            <w:r w:rsidRPr="00002853">
              <w:t>This field is a pointer to the Orders file #100 of an order that was released as a result of the event occurring.</w:t>
            </w:r>
          </w:p>
        </w:tc>
      </w:tr>
      <w:tr w:rsidR="00356455" w:rsidRPr="00002853" w14:paraId="4C25776E" w14:textId="77777777" w:rsidTr="00D820BF">
        <w:tc>
          <w:tcPr>
            <w:tcW w:w="1548" w:type="dxa"/>
          </w:tcPr>
          <w:p w14:paraId="78F56E87" w14:textId="77777777" w:rsidR="00356455" w:rsidRPr="00002853" w:rsidRDefault="00356455">
            <w:r w:rsidRPr="00002853">
              <w:t>.30</w:t>
            </w:r>
          </w:p>
        </w:tc>
        <w:tc>
          <w:tcPr>
            <w:tcW w:w="2160" w:type="dxa"/>
          </w:tcPr>
          <w:p w14:paraId="7A9E2002" w14:textId="77777777" w:rsidR="00356455" w:rsidRPr="00002853" w:rsidRDefault="00356455">
            <w:r w:rsidRPr="00002853">
              <w:t>Discontinued Orders</w:t>
            </w:r>
          </w:p>
        </w:tc>
        <w:tc>
          <w:tcPr>
            <w:tcW w:w="5220" w:type="dxa"/>
          </w:tcPr>
          <w:p w14:paraId="1F3EED61" w14:textId="77777777" w:rsidR="00356455" w:rsidRPr="00002853" w:rsidRDefault="00356455">
            <w:r w:rsidRPr="00002853">
              <w:t xml:space="preserve">This multiple contains the orders that were                             automatically discontinued based on the rules defined in the OE/RR AUTO-DC RULES file #100.6 when this event occurred.  </w:t>
            </w:r>
          </w:p>
        </w:tc>
      </w:tr>
      <w:tr w:rsidR="00356455" w:rsidRPr="00002853" w14:paraId="31667E26" w14:textId="77777777" w:rsidTr="00D820BF">
        <w:tc>
          <w:tcPr>
            <w:tcW w:w="1548" w:type="dxa"/>
          </w:tcPr>
          <w:p w14:paraId="5463A4F4" w14:textId="77777777" w:rsidR="00356455" w:rsidRPr="00002853" w:rsidRDefault="00356455">
            <w:r w:rsidRPr="00002853">
              <w:lastRenderedPageBreak/>
              <w:t>100.27.01</w:t>
            </w:r>
          </w:p>
        </w:tc>
        <w:tc>
          <w:tcPr>
            <w:tcW w:w="2160" w:type="dxa"/>
          </w:tcPr>
          <w:p w14:paraId="0DBC175C" w14:textId="77777777" w:rsidR="00356455" w:rsidRPr="00002853" w:rsidRDefault="00356455">
            <w:r w:rsidRPr="00002853">
              <w:t>Discontinued Orders</w:t>
            </w:r>
          </w:p>
        </w:tc>
        <w:tc>
          <w:tcPr>
            <w:tcW w:w="5220" w:type="dxa"/>
          </w:tcPr>
          <w:p w14:paraId="03D8DB6C" w14:textId="77777777" w:rsidR="00356455" w:rsidRPr="00002853" w:rsidRDefault="00356455">
            <w:r w:rsidRPr="00002853">
              <w:t>This field is the number of the order in the Orders file #100.</w:t>
            </w:r>
          </w:p>
        </w:tc>
      </w:tr>
      <w:tr w:rsidR="00356455" w:rsidRPr="00002853" w14:paraId="1AC3058A" w14:textId="77777777" w:rsidTr="00D820BF">
        <w:tc>
          <w:tcPr>
            <w:tcW w:w="1548" w:type="dxa"/>
          </w:tcPr>
          <w:p w14:paraId="44024F52" w14:textId="77777777" w:rsidR="00356455" w:rsidRPr="00002853" w:rsidRDefault="00356455">
            <w:r w:rsidRPr="00002853">
              <w:t>100.62, 3</w:t>
            </w:r>
          </w:p>
        </w:tc>
        <w:tc>
          <w:tcPr>
            <w:tcW w:w="2160" w:type="dxa"/>
          </w:tcPr>
          <w:p w14:paraId="27A9DCA0" w14:textId="77777777" w:rsidR="00356455" w:rsidRPr="00002853" w:rsidRDefault="00356455">
            <w:r w:rsidRPr="00002853">
              <w:t>To all Locations</w:t>
            </w:r>
          </w:p>
        </w:tc>
        <w:tc>
          <w:tcPr>
            <w:tcW w:w="5220" w:type="dxa"/>
          </w:tcPr>
          <w:p w14:paraId="3A81A5D1" w14:textId="77777777" w:rsidR="00356455" w:rsidRPr="00002853" w:rsidRDefault="00356455">
            <w:r w:rsidRPr="00002853">
              <w:t xml:space="preserve">This is a hospital location that will cause this rule to be applied; if no specialty change occurs with the transfer, then the patient must be moving to this location from the FROM LOCATION for active orders to be discontinued.  </w:t>
            </w:r>
          </w:p>
        </w:tc>
      </w:tr>
      <w:tr w:rsidR="00356455" w:rsidRPr="00002853" w14:paraId="12808177" w14:textId="77777777" w:rsidTr="00D820BF">
        <w:tc>
          <w:tcPr>
            <w:tcW w:w="1548" w:type="dxa"/>
          </w:tcPr>
          <w:p w14:paraId="46B844F7" w14:textId="77777777" w:rsidR="00356455" w:rsidRPr="00002853" w:rsidRDefault="00356455">
            <w:r w:rsidRPr="00002853">
              <w:t>100.62, 4</w:t>
            </w:r>
          </w:p>
        </w:tc>
        <w:tc>
          <w:tcPr>
            <w:tcW w:w="2160" w:type="dxa"/>
          </w:tcPr>
          <w:p w14:paraId="263A9CA9" w14:textId="77777777" w:rsidR="00356455" w:rsidRPr="00002853" w:rsidRDefault="00356455">
            <w:r w:rsidRPr="00002853">
              <w:t>To Location</w:t>
            </w:r>
          </w:p>
        </w:tc>
        <w:tc>
          <w:tcPr>
            <w:tcW w:w="5220" w:type="dxa"/>
          </w:tcPr>
          <w:p w14:paraId="3198CC92" w14:textId="77777777" w:rsidR="00356455" w:rsidRPr="00002853" w:rsidRDefault="00356455">
            <w:r w:rsidRPr="00002853">
              <w:t xml:space="preserve">If you did not set the TO ALL LOCATIONS field to YES then you must specify the location the patient is moving TO that will match with the selection made for the FROM location (either all or individual).  </w:t>
            </w:r>
          </w:p>
          <w:p w14:paraId="4DECDA53" w14:textId="77777777" w:rsidR="00356455" w:rsidRPr="00002853" w:rsidRDefault="00356455">
            <w:r w:rsidRPr="00002853">
              <w:t>This is a hospital location that will cause this rule to be applied; if no specialty change occurs with the transfer, then the patient must be moving to this location from</w:t>
            </w:r>
          </w:p>
        </w:tc>
      </w:tr>
      <w:tr w:rsidR="00356455" w:rsidRPr="00002853" w14:paraId="1FBA2501" w14:textId="77777777" w:rsidTr="00D820BF">
        <w:tc>
          <w:tcPr>
            <w:tcW w:w="1548" w:type="dxa"/>
          </w:tcPr>
          <w:p w14:paraId="66F36781" w14:textId="77777777" w:rsidR="00356455" w:rsidRPr="00002853" w:rsidRDefault="00356455">
            <w:r w:rsidRPr="00002853">
              <w:t>60</w:t>
            </w:r>
          </w:p>
        </w:tc>
        <w:tc>
          <w:tcPr>
            <w:tcW w:w="2160" w:type="dxa"/>
          </w:tcPr>
          <w:p w14:paraId="22D69F53" w14:textId="77777777" w:rsidR="00356455" w:rsidRPr="00002853" w:rsidRDefault="00356455">
            <w:r w:rsidRPr="00002853">
              <w:t>Included Divisions</w:t>
            </w:r>
          </w:p>
        </w:tc>
        <w:tc>
          <w:tcPr>
            <w:tcW w:w="5220" w:type="dxa"/>
          </w:tcPr>
          <w:p w14:paraId="1EAAF65E" w14:textId="77777777" w:rsidR="00356455" w:rsidRPr="00002853" w:rsidRDefault="00356455">
            <w:r w:rsidRPr="00002853">
              <w:t xml:space="preserve">These are the divisions that will cause this rule to be processed, if the FROM division matches the patient's transfer.  </w:t>
            </w:r>
          </w:p>
        </w:tc>
      </w:tr>
      <w:tr w:rsidR="00356455" w:rsidRPr="00002853" w14:paraId="49429668" w14:textId="77777777" w:rsidTr="00D820BF">
        <w:tc>
          <w:tcPr>
            <w:tcW w:w="1548" w:type="dxa"/>
          </w:tcPr>
          <w:p w14:paraId="432A5B53" w14:textId="77777777" w:rsidR="00356455" w:rsidRPr="00002853" w:rsidRDefault="00356455">
            <w:r w:rsidRPr="00002853">
              <w:t>100.66,.01</w:t>
            </w:r>
          </w:p>
        </w:tc>
        <w:tc>
          <w:tcPr>
            <w:tcW w:w="2160" w:type="dxa"/>
          </w:tcPr>
          <w:p w14:paraId="4AFE4F53" w14:textId="77777777" w:rsidR="00356455" w:rsidRPr="00002853" w:rsidRDefault="00356455">
            <w:r w:rsidRPr="00002853">
              <w:t>From Division</w:t>
            </w:r>
          </w:p>
        </w:tc>
        <w:tc>
          <w:tcPr>
            <w:tcW w:w="5220" w:type="dxa"/>
          </w:tcPr>
          <w:p w14:paraId="19360AA2" w14:textId="77777777" w:rsidR="00356455" w:rsidRPr="00002853" w:rsidRDefault="00356455">
            <w:r w:rsidRPr="00002853">
              <w:t xml:space="preserve">This is a division that will cause this rule to be applied; if no specialty change occurs with the transfer, then the patient must be moving from this division for active orders to be discontinued.  </w:t>
            </w:r>
          </w:p>
        </w:tc>
      </w:tr>
      <w:tr w:rsidR="00356455" w:rsidRPr="00002853" w14:paraId="45794520" w14:textId="77777777" w:rsidTr="00D820BF">
        <w:tc>
          <w:tcPr>
            <w:tcW w:w="1548" w:type="dxa"/>
          </w:tcPr>
          <w:p w14:paraId="1A90FE68" w14:textId="77777777" w:rsidR="00356455" w:rsidRPr="00002853" w:rsidRDefault="00356455">
            <w:r w:rsidRPr="00002853">
              <w:t>70</w:t>
            </w:r>
          </w:p>
        </w:tc>
        <w:tc>
          <w:tcPr>
            <w:tcW w:w="2160" w:type="dxa"/>
          </w:tcPr>
          <w:p w14:paraId="477CA177" w14:textId="77777777" w:rsidR="00356455" w:rsidRPr="00002853" w:rsidRDefault="00356455">
            <w:r w:rsidRPr="00002853">
              <w:t>Included Packages</w:t>
            </w:r>
          </w:p>
        </w:tc>
        <w:tc>
          <w:tcPr>
            <w:tcW w:w="5220" w:type="dxa"/>
          </w:tcPr>
          <w:p w14:paraId="134B293A" w14:textId="77777777" w:rsidR="00356455" w:rsidRPr="00002853" w:rsidRDefault="00356455">
            <w:r w:rsidRPr="00002853">
              <w:t xml:space="preserve">These are the packages whose orders are to be automatically discontinued when this rule is processed.  </w:t>
            </w:r>
          </w:p>
        </w:tc>
      </w:tr>
      <w:tr w:rsidR="00356455" w:rsidRPr="00002853" w14:paraId="355F0B3A" w14:textId="77777777" w:rsidTr="00D820BF">
        <w:tc>
          <w:tcPr>
            <w:tcW w:w="1548" w:type="dxa"/>
          </w:tcPr>
          <w:p w14:paraId="585DB929" w14:textId="77777777" w:rsidR="00356455" w:rsidRPr="00002853" w:rsidRDefault="00356455">
            <w:r w:rsidRPr="00002853">
              <w:t>100.67,.01</w:t>
            </w:r>
          </w:p>
        </w:tc>
        <w:tc>
          <w:tcPr>
            <w:tcW w:w="2160" w:type="dxa"/>
          </w:tcPr>
          <w:p w14:paraId="1E954040" w14:textId="77777777" w:rsidR="00356455" w:rsidRPr="00002853" w:rsidRDefault="00356455">
            <w:r w:rsidRPr="00002853">
              <w:t>Type of Orders to DC</w:t>
            </w:r>
          </w:p>
        </w:tc>
        <w:tc>
          <w:tcPr>
            <w:tcW w:w="5220" w:type="dxa"/>
          </w:tcPr>
          <w:p w14:paraId="5ECE8F5F" w14:textId="77777777" w:rsidR="00356455" w:rsidRPr="00002853" w:rsidRDefault="00356455">
            <w:r w:rsidRPr="00002853">
              <w:t>This is a package whose active orders are to be  automatically discontinued when the conditions of this rule are satisfied.</w:t>
            </w:r>
          </w:p>
        </w:tc>
      </w:tr>
      <w:tr w:rsidR="00356455" w:rsidRPr="00002853" w14:paraId="5DA32F66" w14:textId="77777777" w:rsidTr="00D820BF">
        <w:tc>
          <w:tcPr>
            <w:tcW w:w="1548" w:type="dxa"/>
          </w:tcPr>
          <w:p w14:paraId="1A3E7023" w14:textId="77777777" w:rsidR="00356455" w:rsidRPr="00002853" w:rsidRDefault="00356455">
            <w:r w:rsidRPr="00002853">
              <w:t>80</w:t>
            </w:r>
          </w:p>
        </w:tc>
        <w:tc>
          <w:tcPr>
            <w:tcW w:w="2160" w:type="dxa"/>
          </w:tcPr>
          <w:p w14:paraId="6860ADCD" w14:textId="77777777" w:rsidR="00356455" w:rsidRPr="00002853" w:rsidRDefault="00356455">
            <w:r w:rsidRPr="00002853">
              <w:t>EXCLUDED ORDERABLE ITEMS</w:t>
            </w:r>
          </w:p>
        </w:tc>
        <w:tc>
          <w:tcPr>
            <w:tcW w:w="5220" w:type="dxa"/>
          </w:tcPr>
          <w:p w14:paraId="5FF88F6D" w14:textId="77777777" w:rsidR="00356455" w:rsidRPr="00002853" w:rsidRDefault="00356455">
            <w:r w:rsidRPr="00002853">
              <w:t xml:space="preserve">These are the orderable items that are NOT to be automatically discontinued when this rule is processed, even if an order for it belongs to a package in the INCLUDED PACKAGES multiple.  </w:t>
            </w:r>
          </w:p>
        </w:tc>
      </w:tr>
      <w:tr w:rsidR="00356455" w:rsidRPr="00002853" w14:paraId="361006F9" w14:textId="77777777" w:rsidTr="00D820BF">
        <w:tc>
          <w:tcPr>
            <w:tcW w:w="1548" w:type="dxa"/>
          </w:tcPr>
          <w:p w14:paraId="585E3DFC" w14:textId="77777777" w:rsidR="00356455" w:rsidRPr="00002853" w:rsidRDefault="00356455">
            <w:r w:rsidRPr="00002853">
              <w:t>100.68, .01</w:t>
            </w:r>
          </w:p>
        </w:tc>
        <w:tc>
          <w:tcPr>
            <w:tcW w:w="2160" w:type="dxa"/>
          </w:tcPr>
          <w:p w14:paraId="327CD5E6" w14:textId="77777777" w:rsidR="00356455" w:rsidRPr="00002853" w:rsidRDefault="00356455">
            <w:r w:rsidRPr="00002853">
              <w:t>EXCEPT FOR ORDERABLE ITEM</w:t>
            </w:r>
          </w:p>
        </w:tc>
        <w:tc>
          <w:tcPr>
            <w:tcW w:w="5220" w:type="dxa"/>
          </w:tcPr>
          <w:p w14:paraId="7A269ADD" w14:textId="77777777" w:rsidR="00356455" w:rsidRPr="00002853" w:rsidRDefault="00356455">
            <w:r w:rsidRPr="00002853">
              <w:t>This is an orderable item that will be exempt from any automatic discontinuing of orders normally triggered by this rule; if an active order for this item is encountered while processing this rule, it will be skipped and not discontinued.</w:t>
            </w:r>
          </w:p>
        </w:tc>
      </w:tr>
      <w:tr w:rsidR="00356455" w:rsidRPr="00002853" w14:paraId="766937E2" w14:textId="77777777" w:rsidTr="00D820BF">
        <w:tc>
          <w:tcPr>
            <w:tcW w:w="1548" w:type="dxa"/>
          </w:tcPr>
          <w:p w14:paraId="1FE84D82" w14:textId="77777777" w:rsidR="00356455" w:rsidRPr="00002853" w:rsidRDefault="00356455">
            <w:r w:rsidRPr="00002853">
              <w:t>81</w:t>
            </w:r>
          </w:p>
        </w:tc>
        <w:tc>
          <w:tcPr>
            <w:tcW w:w="2160" w:type="dxa"/>
          </w:tcPr>
          <w:p w14:paraId="2DF23FE8" w14:textId="77777777" w:rsidR="00356455" w:rsidRPr="00002853" w:rsidRDefault="00356455">
            <w:r w:rsidRPr="00002853">
              <w:t>Edit History</w:t>
            </w:r>
          </w:p>
        </w:tc>
        <w:tc>
          <w:tcPr>
            <w:tcW w:w="5220" w:type="dxa"/>
          </w:tcPr>
          <w:p w14:paraId="418A6C4A" w14:textId="77777777" w:rsidR="00356455" w:rsidRPr="00002853" w:rsidRDefault="00356455"/>
        </w:tc>
      </w:tr>
      <w:tr w:rsidR="00356455" w:rsidRPr="00002853" w14:paraId="32B4049B" w14:textId="77777777" w:rsidTr="00D820BF">
        <w:tc>
          <w:tcPr>
            <w:tcW w:w="1548" w:type="dxa"/>
          </w:tcPr>
          <w:p w14:paraId="3D91D39C" w14:textId="77777777" w:rsidR="00356455" w:rsidRPr="00002853" w:rsidRDefault="00356455">
            <w:r w:rsidRPr="00002853">
              <w:t>100.681,.01</w:t>
            </w:r>
          </w:p>
        </w:tc>
        <w:tc>
          <w:tcPr>
            <w:tcW w:w="2160" w:type="dxa"/>
          </w:tcPr>
          <w:p w14:paraId="1E6FE0EA" w14:textId="77777777" w:rsidR="00356455" w:rsidRPr="00002853" w:rsidRDefault="00356455">
            <w:r w:rsidRPr="00002853">
              <w:t>Edit History</w:t>
            </w:r>
          </w:p>
        </w:tc>
        <w:tc>
          <w:tcPr>
            <w:tcW w:w="5220" w:type="dxa"/>
          </w:tcPr>
          <w:p w14:paraId="4514314C" w14:textId="77777777" w:rsidR="00356455" w:rsidRPr="00002853" w:rsidRDefault="00356455">
            <w:r w:rsidRPr="00002853">
              <w:t>Tracks the entering and editing of rules.</w:t>
            </w:r>
          </w:p>
        </w:tc>
      </w:tr>
      <w:tr w:rsidR="00356455" w:rsidRPr="00002853" w14:paraId="40637CCE" w14:textId="77777777" w:rsidTr="00D820BF">
        <w:tc>
          <w:tcPr>
            <w:tcW w:w="1548" w:type="dxa"/>
          </w:tcPr>
          <w:p w14:paraId="3F217989" w14:textId="77777777" w:rsidR="00356455" w:rsidRPr="00002853" w:rsidRDefault="00356455">
            <w:r w:rsidRPr="00002853">
              <w:lastRenderedPageBreak/>
              <w:t>100.681,1</w:t>
            </w:r>
          </w:p>
        </w:tc>
        <w:tc>
          <w:tcPr>
            <w:tcW w:w="2160" w:type="dxa"/>
          </w:tcPr>
          <w:p w14:paraId="024064B3" w14:textId="77777777" w:rsidR="00356455" w:rsidRPr="00002853" w:rsidRDefault="00356455">
            <w:r w:rsidRPr="00002853">
              <w:t>WHO ENTERED/EDITED</w:t>
            </w:r>
          </w:p>
        </w:tc>
        <w:tc>
          <w:tcPr>
            <w:tcW w:w="5220" w:type="dxa"/>
          </w:tcPr>
          <w:p w14:paraId="7B63D807" w14:textId="77777777" w:rsidR="00356455" w:rsidRPr="00002853" w:rsidRDefault="00356455">
            <w:r w:rsidRPr="00002853">
              <w:t>Name of person who added or edited this rule</w:t>
            </w:r>
          </w:p>
        </w:tc>
      </w:tr>
      <w:tr w:rsidR="00356455" w:rsidRPr="00002853" w14:paraId="514788D7" w14:textId="77777777" w:rsidTr="00D820BF">
        <w:tc>
          <w:tcPr>
            <w:tcW w:w="1548" w:type="dxa"/>
          </w:tcPr>
          <w:p w14:paraId="43B7C9C5" w14:textId="77777777" w:rsidR="00356455" w:rsidRPr="00002853" w:rsidRDefault="00356455">
            <w:r w:rsidRPr="00002853">
              <w:t>100.681,2</w:t>
            </w:r>
          </w:p>
        </w:tc>
        <w:tc>
          <w:tcPr>
            <w:tcW w:w="2160" w:type="dxa"/>
          </w:tcPr>
          <w:p w14:paraId="7CC469B9" w14:textId="77777777" w:rsidR="00356455" w:rsidRPr="00002853" w:rsidRDefault="00356455">
            <w:r w:rsidRPr="00002853">
              <w:t>Action</w:t>
            </w:r>
          </w:p>
        </w:tc>
        <w:tc>
          <w:tcPr>
            <w:tcW w:w="5220" w:type="dxa"/>
          </w:tcPr>
          <w:p w14:paraId="1618D246" w14:textId="77777777" w:rsidR="00356455" w:rsidRPr="00002853" w:rsidRDefault="00356455">
            <w:r w:rsidRPr="00002853">
              <w:t>What action was taken on the rule?</w:t>
            </w:r>
          </w:p>
        </w:tc>
      </w:tr>
      <w:tr w:rsidR="00356455" w:rsidRPr="00002853" w14:paraId="1FFF78BD" w14:textId="77777777" w:rsidTr="00D820BF">
        <w:tc>
          <w:tcPr>
            <w:tcW w:w="1548" w:type="dxa"/>
          </w:tcPr>
          <w:p w14:paraId="40598FE6" w14:textId="77777777" w:rsidR="00356455" w:rsidRPr="00002853" w:rsidRDefault="00356455">
            <w:r w:rsidRPr="00002853">
              <w:t>100</w:t>
            </w:r>
          </w:p>
        </w:tc>
        <w:tc>
          <w:tcPr>
            <w:tcW w:w="2160" w:type="dxa"/>
          </w:tcPr>
          <w:p w14:paraId="46F244B1" w14:textId="77777777" w:rsidR="00356455" w:rsidRPr="00002853" w:rsidRDefault="00356455">
            <w:r w:rsidRPr="00002853">
              <w:t>Excluded Display Group</w:t>
            </w:r>
          </w:p>
        </w:tc>
        <w:tc>
          <w:tcPr>
            <w:tcW w:w="5220" w:type="dxa"/>
          </w:tcPr>
          <w:p w14:paraId="574227D8" w14:textId="77777777" w:rsidR="00356455" w:rsidRPr="00002853" w:rsidRDefault="00356455"/>
        </w:tc>
      </w:tr>
      <w:tr w:rsidR="00356455" w:rsidRPr="00002853" w14:paraId="61D9C6BA" w14:textId="77777777" w:rsidTr="00D820BF">
        <w:tc>
          <w:tcPr>
            <w:tcW w:w="1548" w:type="dxa"/>
          </w:tcPr>
          <w:p w14:paraId="26C7BA63" w14:textId="77777777" w:rsidR="00356455" w:rsidRPr="00002853" w:rsidRDefault="00356455">
            <w:r w:rsidRPr="00002853">
              <w:t>100.65, .01</w:t>
            </w:r>
          </w:p>
        </w:tc>
        <w:tc>
          <w:tcPr>
            <w:tcW w:w="2160" w:type="dxa"/>
          </w:tcPr>
          <w:p w14:paraId="574625A1" w14:textId="77777777" w:rsidR="00356455" w:rsidRPr="00002853" w:rsidRDefault="00356455">
            <w:r w:rsidRPr="00002853">
              <w:t>Except Orders in Display Group</w:t>
            </w:r>
          </w:p>
        </w:tc>
        <w:tc>
          <w:tcPr>
            <w:tcW w:w="5220" w:type="dxa"/>
          </w:tcPr>
          <w:p w14:paraId="391E7E23" w14:textId="77777777" w:rsidR="00356455" w:rsidRPr="00002853" w:rsidRDefault="00356455">
            <w:r w:rsidRPr="00002853">
              <w:t xml:space="preserve">Any order related to the display group entered in the excluded display group multiple will be exempt from any auto-discontinuing normally triggered by this rule.  </w:t>
            </w:r>
          </w:p>
        </w:tc>
      </w:tr>
    </w:tbl>
    <w:p w14:paraId="7AA9A861" w14:textId="528AC758" w:rsidR="00356455" w:rsidRPr="00002853" w:rsidRDefault="00356455" w:rsidP="00660BFF">
      <w:pPr>
        <w:pStyle w:val="Heading4"/>
        <w:framePr w:wrap="notBeside"/>
      </w:pPr>
      <w:bookmarkStart w:id="702" w:name="faq"/>
      <w:bookmarkStart w:id="703" w:name="_Toc162953885"/>
      <w:r w:rsidRPr="00002853">
        <w:t>Frequently Asked Questions about Event-Delayed Orders and Automatically Discontinuing Orders (Auto-DC Rules)</w:t>
      </w:r>
      <w:bookmarkEnd w:id="702"/>
      <w:bookmarkEnd w:id="703"/>
    </w:p>
    <w:p w14:paraId="59AD9722" w14:textId="77777777" w:rsidR="009D3B5A" w:rsidRPr="00002853" w:rsidRDefault="009D3B5A" w:rsidP="009D3B5A">
      <w:pPr>
        <w:pStyle w:val="CPRSH3Body"/>
      </w:pPr>
    </w:p>
    <w:p w14:paraId="738BE3F7" w14:textId="77777777" w:rsidR="00356455" w:rsidRPr="00002853" w:rsidRDefault="00356455" w:rsidP="00D41E49">
      <w:pPr>
        <w:pStyle w:val="CPRS-NumberedList"/>
        <w:numPr>
          <w:ilvl w:val="0"/>
          <w:numId w:val="47"/>
        </w:numPr>
        <w:rPr>
          <w:b/>
        </w:rPr>
      </w:pPr>
      <w:r w:rsidRPr="00002853">
        <w:rPr>
          <w:b/>
        </w:rPr>
        <w:t>Can you disable the ability to write delayed orders?</w:t>
      </w:r>
    </w:p>
    <w:p w14:paraId="58B57B28" w14:textId="77777777" w:rsidR="00356455" w:rsidRPr="00002853" w:rsidRDefault="00356455" w:rsidP="009D3B5A">
      <w:pPr>
        <w:pStyle w:val="CPRSnumlistothertext"/>
      </w:pPr>
      <w:r w:rsidRPr="00002853">
        <w:t xml:space="preserve">Yes.  If a site has not defined any release events, then a user cannot write event-delayed orders. </w:t>
      </w:r>
    </w:p>
    <w:p w14:paraId="45429442" w14:textId="77777777" w:rsidR="009D3B5A" w:rsidRPr="00002853" w:rsidRDefault="00356455" w:rsidP="00D41E49">
      <w:pPr>
        <w:pStyle w:val="CPRS-NumberedList"/>
        <w:numPr>
          <w:ilvl w:val="0"/>
          <w:numId w:val="47"/>
        </w:numPr>
        <w:rPr>
          <w:b/>
        </w:rPr>
      </w:pPr>
      <w:r w:rsidRPr="00002853">
        <w:rPr>
          <w:b/>
        </w:rPr>
        <w:t>Other packages (such as the Pharmacy package) have parameters that are related to events.  Which parameters take precedence, front-door parameters (CPRS parameters) or back-door parameter (package parameters)?</w:t>
      </w:r>
    </w:p>
    <w:p w14:paraId="263E82F1" w14:textId="77777777" w:rsidR="00356455" w:rsidRPr="00002853" w:rsidRDefault="00356455" w:rsidP="009D3B5A">
      <w:pPr>
        <w:pStyle w:val="CPRSnumlistothertext"/>
      </w:pPr>
      <w:r w:rsidRPr="00002853">
        <w:t>The package parameters are evaluated first and take precedence.  If you want CPRS parameters to take precedence, turn off package parameters.</w:t>
      </w:r>
    </w:p>
    <w:p w14:paraId="47321EA8" w14:textId="77777777" w:rsidR="00356455" w:rsidRPr="00002853" w:rsidRDefault="00356455" w:rsidP="00D41E49">
      <w:pPr>
        <w:pStyle w:val="CPRS-NumberedList"/>
        <w:numPr>
          <w:ilvl w:val="0"/>
          <w:numId w:val="47"/>
        </w:numPr>
        <w:rPr>
          <w:b/>
        </w:rPr>
      </w:pPr>
      <w:r w:rsidRPr="00002853">
        <w:rPr>
          <w:b/>
        </w:rPr>
        <w:t xml:space="preserve">Can release events be created for non-MAS ward locations?  </w:t>
      </w:r>
    </w:p>
    <w:p w14:paraId="68CEFB54" w14:textId="77777777" w:rsidR="00356455" w:rsidRPr="00002853" w:rsidRDefault="00356455" w:rsidP="009D3B5A">
      <w:pPr>
        <w:pStyle w:val="CPRSnumlistothertext"/>
      </w:pPr>
      <w:r w:rsidRPr="00002853">
        <w:t>Yes. Release events for non-MAS ward locations should be configured as manual release events.</w:t>
      </w:r>
    </w:p>
    <w:p w14:paraId="678CBFB9" w14:textId="77777777" w:rsidR="009D3B5A" w:rsidRPr="00002853" w:rsidRDefault="00356455" w:rsidP="00D41E49">
      <w:pPr>
        <w:pStyle w:val="CPRS-NumberedList"/>
        <w:numPr>
          <w:ilvl w:val="0"/>
          <w:numId w:val="47"/>
        </w:numPr>
        <w:rPr>
          <w:b/>
        </w:rPr>
      </w:pPr>
      <w:r w:rsidRPr="00002853">
        <w:rPr>
          <w:b/>
        </w:rPr>
        <w:t>Some sites have created service-display groups to sort generic text orders (for example, PCA and respiratory).  Are the DC events related to the service or the display group?</w:t>
      </w:r>
    </w:p>
    <w:p w14:paraId="1DA3FFDD" w14:textId="77777777" w:rsidR="00356455" w:rsidRPr="00002853" w:rsidRDefault="00356455" w:rsidP="009D3B5A">
      <w:pPr>
        <w:pStyle w:val="CPRSnumlistothertext"/>
      </w:pPr>
      <w:r w:rsidRPr="00002853">
        <w:t xml:space="preserve">To identify orders, CPRS look at the package (OE/RR for all generic orders regardless of display group).  If you define the OE/RR package as an included package for auto-dc, all generic orders will be discontinued regardless of the display group.  However, if the </w:t>
      </w:r>
      <w:r w:rsidRPr="00002853">
        <w:rPr>
          <w:i/>
          <w:iCs/>
        </w:rPr>
        <w:t>excluded display group</w:t>
      </w:r>
      <w:r w:rsidRPr="00002853">
        <w:t xml:space="preserve"> field is populated, the generic orders that are associated with the display group will not be auto-discontinued.</w:t>
      </w:r>
    </w:p>
    <w:p w14:paraId="379B8B17" w14:textId="77777777" w:rsidR="009D3B5A" w:rsidRPr="00002853" w:rsidRDefault="00356455" w:rsidP="00D41E49">
      <w:pPr>
        <w:pStyle w:val="CPRS-NumberedList"/>
        <w:numPr>
          <w:ilvl w:val="0"/>
          <w:numId w:val="47"/>
        </w:numPr>
        <w:rPr>
          <w:b/>
        </w:rPr>
      </w:pPr>
      <w:r w:rsidRPr="00002853">
        <w:rPr>
          <w:b/>
        </w:rPr>
        <w:t>What happens if there is an excluded orderable item identified in the auto-DC file and the orderable item is changed in the host package?</w:t>
      </w:r>
    </w:p>
    <w:p w14:paraId="6533C7F8" w14:textId="77777777" w:rsidR="00356455" w:rsidRPr="00002853" w:rsidRDefault="00356455" w:rsidP="009D3B5A">
      <w:pPr>
        <w:pStyle w:val="CPRSnumlistothertext"/>
        <w:rPr>
          <w:b/>
        </w:rPr>
      </w:pPr>
      <w:r w:rsidRPr="00002853">
        <w:t>The excluded orderable items field should not be used to specify pharmacy items that may change frequently. If the orderable item is changed, the exception will not have any effect.</w:t>
      </w:r>
    </w:p>
    <w:p w14:paraId="0E8B7466" w14:textId="77777777" w:rsidR="00356455" w:rsidRPr="00002853" w:rsidRDefault="00356455" w:rsidP="00D41E49">
      <w:pPr>
        <w:pStyle w:val="CPRS-NumberedList"/>
        <w:numPr>
          <w:ilvl w:val="0"/>
          <w:numId w:val="47"/>
        </w:numPr>
        <w:rPr>
          <w:b/>
        </w:rPr>
      </w:pPr>
      <w:r w:rsidRPr="00002853">
        <w:rPr>
          <w:b/>
        </w:rPr>
        <w:t>Should we remove our generic “transfer to” order dialog from the add orders menus?</w:t>
      </w:r>
    </w:p>
    <w:p w14:paraId="16FD37D6" w14:textId="77777777" w:rsidR="00356455" w:rsidRPr="00002853" w:rsidRDefault="00356455" w:rsidP="009D3B5A">
      <w:pPr>
        <w:pStyle w:val="CPRSnumlistothertext"/>
      </w:pPr>
      <w:r w:rsidRPr="00002853">
        <w:t xml:space="preserve">Yes, remove it from your add orders menus.  However, you can use the “transfer to” order dialog as the order dialog for your transfer release events. You may also use the </w:t>
      </w:r>
      <w:r w:rsidRPr="00002853">
        <w:lastRenderedPageBreak/>
        <w:t>new OR GXMOVE EVENT dialog which prompts for the release event rather than the treating specialty.</w:t>
      </w:r>
    </w:p>
    <w:p w14:paraId="0B53CADC" w14:textId="77777777" w:rsidR="00356455" w:rsidRPr="00002853" w:rsidRDefault="00356455" w:rsidP="00D41E49">
      <w:pPr>
        <w:pStyle w:val="CPRS-NumberedList"/>
        <w:numPr>
          <w:ilvl w:val="0"/>
          <w:numId w:val="47"/>
        </w:numPr>
        <w:rPr>
          <w:b/>
        </w:rPr>
      </w:pPr>
      <w:r w:rsidRPr="00002853">
        <w:rPr>
          <w:b/>
        </w:rPr>
        <w:t>Our Chief of Surgery does not feel that “Intensive Care Surgical” is a treating specialty.  He wants, for example, “Vascular Surgery” with location of ICU.  What do you suggest?</w:t>
      </w:r>
    </w:p>
    <w:p w14:paraId="289A23A7" w14:textId="77777777" w:rsidR="00356455" w:rsidRPr="00002853" w:rsidRDefault="00356455" w:rsidP="009D3B5A">
      <w:pPr>
        <w:pStyle w:val="CPRSnumlistothertext"/>
      </w:pPr>
      <w:r w:rsidRPr="00002853">
        <w:t>There are two answers to this question.  You can change your facility treating specialties to be more specific for intensive care. Or, you can create an “Admit to Vascular Surgery Intensive Care” release event and tie it to the appropriate treating specialties.</w:t>
      </w:r>
    </w:p>
    <w:p w14:paraId="3C568D51" w14:textId="77777777" w:rsidR="009D3B5A" w:rsidRPr="00002853" w:rsidRDefault="00356455" w:rsidP="00D41E49">
      <w:pPr>
        <w:pStyle w:val="CPRS-NumberedList"/>
        <w:numPr>
          <w:ilvl w:val="0"/>
          <w:numId w:val="47"/>
        </w:numPr>
        <w:rPr>
          <w:b/>
        </w:rPr>
      </w:pPr>
      <w:r w:rsidRPr="00002853">
        <w:rPr>
          <w:b/>
        </w:rPr>
        <w:t>Can you delay outpatient meds for same-day surgery?</w:t>
      </w:r>
    </w:p>
    <w:p w14:paraId="5F78397C" w14:textId="77777777" w:rsidR="00356455" w:rsidRPr="00002853" w:rsidRDefault="00356455" w:rsidP="009D3B5A">
      <w:pPr>
        <w:pStyle w:val="CPRSnumlistothertext"/>
      </w:pPr>
      <w:r w:rsidRPr="00002853">
        <w:t xml:space="preserve">Yes. You should use manual release in this case.  </w:t>
      </w:r>
    </w:p>
    <w:p w14:paraId="22423AD1" w14:textId="77777777" w:rsidR="009D3B5A" w:rsidRPr="00002853" w:rsidRDefault="00356455" w:rsidP="00D41E49">
      <w:pPr>
        <w:pStyle w:val="CPRS-NumberedList"/>
        <w:numPr>
          <w:ilvl w:val="0"/>
          <w:numId w:val="47"/>
        </w:numPr>
        <w:rPr>
          <w:b/>
        </w:rPr>
      </w:pPr>
      <w:r w:rsidRPr="00002853">
        <w:rPr>
          <w:b/>
        </w:rPr>
        <w:t>Treating specialty choices are controlled by MAS.  What parameters should I look at or change to add a treating specialty?</w:t>
      </w:r>
    </w:p>
    <w:p w14:paraId="61D72590" w14:textId="77777777" w:rsidR="00356455" w:rsidRPr="00002853" w:rsidRDefault="00356455" w:rsidP="009D3B5A">
      <w:pPr>
        <w:pStyle w:val="CPRSnumlistothertext"/>
      </w:pPr>
      <w:r w:rsidRPr="00002853">
        <w:t>Facility treating specialties are usually edited by HIMS staff.  Please consult with your site staff.</w:t>
      </w:r>
    </w:p>
    <w:p w14:paraId="15C8E3A6" w14:textId="77777777" w:rsidR="00356455" w:rsidRPr="00002853" w:rsidRDefault="00356455" w:rsidP="00D41E49">
      <w:pPr>
        <w:pStyle w:val="CPRS-NumberedList"/>
        <w:numPr>
          <w:ilvl w:val="0"/>
          <w:numId w:val="47"/>
        </w:numPr>
        <w:rPr>
          <w:b/>
        </w:rPr>
      </w:pPr>
      <w:r w:rsidRPr="00002853">
        <w:rPr>
          <w:b/>
        </w:rPr>
        <w:t>The patient goes from a ward to OR to PACU to ward.  The patient is still on</w:t>
      </w:r>
      <w:r w:rsidRPr="00002853">
        <w:t xml:space="preserve"> </w:t>
      </w:r>
      <w:r w:rsidRPr="00002853">
        <w:rPr>
          <w:b/>
        </w:rPr>
        <w:t>ward location when orders are written (e.g. patient is not transferred in the computer).  How do we write orders to start in PACU?</w:t>
      </w:r>
    </w:p>
    <w:p w14:paraId="56D22514" w14:textId="77777777" w:rsidR="00356455" w:rsidRPr="00002853" w:rsidRDefault="00356455" w:rsidP="009D3B5A">
      <w:pPr>
        <w:pStyle w:val="CPRSnumlistothertext"/>
      </w:pPr>
      <w:r w:rsidRPr="00002853">
        <w:t>Create a release event calle</w:t>
      </w:r>
      <w:r w:rsidR="00731B63" w:rsidRPr="00002853">
        <w:t>d OR to PACU (of type “Surgery”</w:t>
      </w:r>
      <w:r w:rsidRPr="00002853">
        <w:t xml:space="preserve">).  Set up a print location for each OR room and define the printer in PACU.  When the OR nurse enters time out of OR, the post-op orders will release and print to PACU. </w:t>
      </w:r>
    </w:p>
    <w:p w14:paraId="56E55EEF" w14:textId="77777777" w:rsidR="00356455" w:rsidRPr="00002853" w:rsidRDefault="00356455" w:rsidP="009D3B5A">
      <w:pPr>
        <w:pStyle w:val="CPRSnumlistothertext"/>
      </w:pPr>
      <w:r w:rsidRPr="00002853">
        <w:t>If you have other orders that need to release when the patient goes to ward, use the manual release function.</w:t>
      </w:r>
    </w:p>
    <w:p w14:paraId="3877DB87" w14:textId="77777777" w:rsidR="00356455" w:rsidRPr="00002853" w:rsidRDefault="00356455" w:rsidP="00D41E49">
      <w:pPr>
        <w:pStyle w:val="CPRS-NumberedList"/>
        <w:numPr>
          <w:ilvl w:val="0"/>
          <w:numId w:val="47"/>
        </w:numPr>
        <w:rPr>
          <w:b/>
        </w:rPr>
      </w:pPr>
      <w:r w:rsidRPr="00002853">
        <w:rPr>
          <w:b/>
        </w:rPr>
        <w:t>Do surgery events auto-DC in real-time? What happens if the system is down, the surgery information is entered later, and the patient has already returned to the ward?</w:t>
      </w:r>
    </w:p>
    <w:p w14:paraId="692DA8AD" w14:textId="77777777" w:rsidR="00356455" w:rsidRPr="00002853" w:rsidRDefault="00356455" w:rsidP="009D3B5A">
      <w:pPr>
        <w:pStyle w:val="CPRSnumlistothertext"/>
      </w:pPr>
      <w:r w:rsidRPr="00002853">
        <w:t>Yes, surgery events auto-DC in real-time.  When the system is back online, coordinate recovery efforts between surgery staff members who are backloading data and clinicians who are processing orders.  If necessary, inactivate the rule while time out of OR is backloaded and then reactivate.</w:t>
      </w:r>
    </w:p>
    <w:p w14:paraId="17ACDE80" w14:textId="77777777" w:rsidR="009D3B5A" w:rsidRPr="00002853" w:rsidRDefault="00356455" w:rsidP="00D41E49">
      <w:pPr>
        <w:pStyle w:val="CPRS-NumberedList"/>
        <w:numPr>
          <w:ilvl w:val="0"/>
          <w:numId w:val="47"/>
        </w:numPr>
        <w:rPr>
          <w:b/>
        </w:rPr>
      </w:pPr>
      <w:r w:rsidRPr="00002853">
        <w:rPr>
          <w:b/>
        </w:rPr>
        <w:t>Can you set lapse days differently for each ward or specialty?</w:t>
      </w:r>
    </w:p>
    <w:p w14:paraId="5DE08C52" w14:textId="77777777" w:rsidR="00356455" w:rsidRPr="00002853" w:rsidRDefault="00356455" w:rsidP="009D3B5A">
      <w:pPr>
        <w:pStyle w:val="CPRSnumlistothertext"/>
      </w:pPr>
      <w:r w:rsidRPr="00002853">
        <w:t>Yes.</w:t>
      </w:r>
    </w:p>
    <w:p w14:paraId="0A740BFF" w14:textId="77777777" w:rsidR="00356455" w:rsidRPr="00002853" w:rsidRDefault="00356455" w:rsidP="00D41E49">
      <w:pPr>
        <w:pStyle w:val="CPRS-NumberedList"/>
        <w:numPr>
          <w:ilvl w:val="0"/>
          <w:numId w:val="47"/>
        </w:numPr>
        <w:rPr>
          <w:b/>
        </w:rPr>
      </w:pPr>
      <w:r w:rsidRPr="00002853">
        <w:rPr>
          <w:b/>
        </w:rPr>
        <w:t xml:space="preserve">Is there a field or other identifier on the orders tab indicating that an active order was originally entered as a delayed order?  </w:t>
      </w:r>
    </w:p>
    <w:p w14:paraId="20FCDFD3" w14:textId="77777777" w:rsidR="00356455" w:rsidRPr="00002853" w:rsidRDefault="00356455" w:rsidP="009D3B5A">
      <w:pPr>
        <w:pStyle w:val="CPRSnumlistothertext"/>
      </w:pPr>
      <w:r w:rsidRPr="00002853">
        <w:t>No, however, this information is included in the detailed order display.</w:t>
      </w:r>
    </w:p>
    <w:p w14:paraId="20235F3F" w14:textId="77777777" w:rsidR="00356455" w:rsidRPr="00002853" w:rsidRDefault="00356455" w:rsidP="00D41E49">
      <w:pPr>
        <w:pStyle w:val="CPRS-NumberedList"/>
        <w:numPr>
          <w:ilvl w:val="0"/>
          <w:numId w:val="47"/>
        </w:numPr>
        <w:rPr>
          <w:b/>
        </w:rPr>
      </w:pPr>
      <w:r w:rsidRPr="00002853">
        <w:rPr>
          <w:b/>
        </w:rPr>
        <w:t>Can you make an auto-DC rule that does not auto-dc specific generic text orders (e.g. DNR orders) that remains active throughout the patient’s hospitalizations?</w:t>
      </w:r>
    </w:p>
    <w:p w14:paraId="0809B334" w14:textId="77777777" w:rsidR="00356455" w:rsidRPr="00002853" w:rsidRDefault="00356455" w:rsidP="009D3B5A">
      <w:pPr>
        <w:pStyle w:val="CPRSnumlistothertext"/>
      </w:pPr>
      <w:r w:rsidRPr="00002853">
        <w:t>Yes, define it as an excluded orderable item in the appropriate auto-DC rule.  You could also create a special display group for this type of order and then add that display group to the "excluded display group" field so that orders belonging to this display group would not be auto-discontinued.</w:t>
      </w:r>
    </w:p>
    <w:p w14:paraId="772C9805" w14:textId="77777777" w:rsidR="00356455" w:rsidRPr="00002853" w:rsidRDefault="00356455" w:rsidP="00D41E49">
      <w:pPr>
        <w:pStyle w:val="CPRS-NumberedList"/>
        <w:numPr>
          <w:ilvl w:val="0"/>
          <w:numId w:val="47"/>
        </w:numPr>
        <w:rPr>
          <w:b/>
        </w:rPr>
      </w:pPr>
      <w:r w:rsidRPr="00002853">
        <w:rPr>
          <w:b/>
        </w:rPr>
        <w:t>Can MAS discontinue orders when a patient goes to surgery without a treating specialty or ward location change?</w:t>
      </w:r>
    </w:p>
    <w:p w14:paraId="04D0F89F" w14:textId="77777777" w:rsidR="00356455" w:rsidRPr="00002853" w:rsidRDefault="00356455" w:rsidP="009D3B5A">
      <w:pPr>
        <w:pStyle w:val="CPRSnumlistothertext"/>
      </w:pPr>
      <w:r w:rsidRPr="00002853">
        <w:lastRenderedPageBreak/>
        <w:t xml:space="preserve">Yes.  You can define an auto-DC rule for a surgery type that will discontinue orders based on the time-out of OR. </w:t>
      </w:r>
    </w:p>
    <w:p w14:paraId="5FDEA887" w14:textId="77777777" w:rsidR="009D3B5A" w:rsidRPr="00002853" w:rsidRDefault="00356455" w:rsidP="00D41E49">
      <w:pPr>
        <w:pStyle w:val="CPRS-NumberedList"/>
        <w:numPr>
          <w:ilvl w:val="0"/>
          <w:numId w:val="47"/>
        </w:numPr>
        <w:rPr>
          <w:b/>
        </w:rPr>
      </w:pPr>
      <w:r w:rsidRPr="00002853">
        <w:rPr>
          <w:b/>
        </w:rPr>
        <w:t>What is the status of a delayed order that has lapsed?</w:t>
      </w:r>
    </w:p>
    <w:p w14:paraId="7BF428CB" w14:textId="77777777" w:rsidR="00356455" w:rsidRPr="00002853" w:rsidRDefault="00356455" w:rsidP="009D3B5A">
      <w:pPr>
        <w:pStyle w:val="CPRSnumlistothertext"/>
      </w:pPr>
      <w:r w:rsidRPr="00002853">
        <w:t>The status will be “Lapsed”.</w:t>
      </w:r>
    </w:p>
    <w:p w14:paraId="60CDE735" w14:textId="77777777" w:rsidR="00356455" w:rsidRPr="00002853" w:rsidRDefault="00356455" w:rsidP="009D3B5A">
      <w:pPr>
        <w:pStyle w:val="CPRSnumlistothertext"/>
      </w:pPr>
    </w:p>
    <w:p w14:paraId="562BD902" w14:textId="77777777" w:rsidR="0021196B" w:rsidRPr="00002853" w:rsidRDefault="00356455" w:rsidP="006A77CD">
      <w:pPr>
        <w:pStyle w:val="Heading3"/>
        <w:framePr w:wrap="notBeside"/>
      </w:pPr>
      <w:r w:rsidRPr="00002853">
        <w:rPr>
          <w:rStyle w:val="CPRSH3BodyChar"/>
        </w:rPr>
        <w:br w:type="page"/>
      </w:r>
      <w:bookmarkStart w:id="704" w:name="_Toc162953886"/>
      <w:r w:rsidR="0021196B" w:rsidRPr="00002853">
        <w:t>Lapsing Orders</w:t>
      </w:r>
      <w:bookmarkEnd w:id="704"/>
    </w:p>
    <w:p w14:paraId="6B310C1F" w14:textId="77777777" w:rsidR="00C25CF3" w:rsidRPr="00002853" w:rsidRDefault="00C25CF3" w:rsidP="0021196B">
      <w:pPr>
        <w:pStyle w:val="CPRSH3Body"/>
      </w:pPr>
      <w:r w:rsidRPr="00002853">
        <w:t>CPRS has a function to lapse delayed orders and unsigned orders after a period of time that sites can set. CPRS lapses orders within one hour after the period of time the site sets have passed as long as the ORMTIME function is working. For example, if the site set unsigned Inpatient Medication orders to lapse after 3 days, CPRS lapses the order between 72 and 73 hours from the date/time that the user accepted the order.</w:t>
      </w:r>
    </w:p>
    <w:p w14:paraId="53AAFEC4" w14:textId="77777777" w:rsidR="0021196B" w:rsidRPr="00002853" w:rsidRDefault="0021196B" w:rsidP="0021196B">
      <w:pPr>
        <w:pStyle w:val="CPRSH3Body"/>
      </w:pPr>
      <w:r w:rsidRPr="00002853">
        <w:t xml:space="preserve">CPRS has </w:t>
      </w:r>
      <w:r w:rsidR="00890353" w:rsidRPr="00002853">
        <w:t>two</w:t>
      </w:r>
      <w:r w:rsidRPr="00002853">
        <w:t xml:space="preserve"> par</w:t>
      </w:r>
      <w:bookmarkStart w:id="705" w:name="orders_lapsing"/>
      <w:bookmarkEnd w:id="705"/>
      <w:r w:rsidR="007D4CCC" w:rsidRPr="00002853">
        <w:fldChar w:fldCharType="begin"/>
      </w:r>
      <w:r w:rsidR="007D4CCC" w:rsidRPr="00002853">
        <w:instrText xml:space="preserve"> XE "lapsing orders" </w:instrText>
      </w:r>
      <w:r w:rsidR="007D4CCC" w:rsidRPr="00002853">
        <w:fldChar w:fldCharType="end"/>
      </w:r>
      <w:r w:rsidR="007D4CCC" w:rsidRPr="00002853">
        <w:fldChar w:fldCharType="begin"/>
      </w:r>
      <w:r w:rsidR="007D4CCC" w:rsidRPr="00002853">
        <w:instrText xml:space="preserve"> XE "Orders:lapsing" </w:instrText>
      </w:r>
      <w:r w:rsidR="007D4CCC" w:rsidRPr="00002853">
        <w:fldChar w:fldCharType="end"/>
      </w:r>
      <w:r w:rsidRPr="00002853">
        <w:t xml:space="preserve">ameters </w:t>
      </w:r>
      <w:r w:rsidR="00890353" w:rsidRPr="00002853">
        <w:t xml:space="preserve">and a field in the delayed order event creation software </w:t>
      </w:r>
      <w:r w:rsidRPr="00002853">
        <w:t>that control how orders lapse:</w:t>
      </w:r>
    </w:p>
    <w:p w14:paraId="61FC88A2" w14:textId="77777777" w:rsidR="003F29DC" w:rsidRPr="00002853" w:rsidRDefault="00A957B8" w:rsidP="003F29DC">
      <w:pPr>
        <w:pStyle w:val="CPRSBullets"/>
      </w:pPr>
      <w:r w:rsidRPr="00002853">
        <w:rPr>
          <w:b/>
        </w:rPr>
        <w:t>OR LAPSE ORDERS</w:t>
      </w:r>
      <w:r w:rsidR="007D4CCC" w:rsidRPr="00002853">
        <w:rPr>
          <w:b/>
        </w:rPr>
        <w:t xml:space="preserve"> parameter</w:t>
      </w:r>
      <w:r w:rsidR="003F29DC" w:rsidRPr="00002853">
        <w:t xml:space="preserve"> – For unsigned orders, this parameter controls after how many days the order in a specified display group should lapse. Each display group can have a different number of days. There is no default setting for this parameter. </w:t>
      </w:r>
      <w:r w:rsidR="000305D2" w:rsidRPr="00002853">
        <w:t xml:space="preserve">Sites must set this value if they want the orders from different display groups to lapse at the same time. </w:t>
      </w:r>
      <w:r w:rsidR="003F29DC" w:rsidRPr="00002853">
        <w:t>This parameter works in conjunction with the OR LAPSE ORDERS DFLT parameter explained below. To have order lapse for after a specified number of days, site will have to set this parameter. To set this parameter, use IR CPRS Configuration (IRM), then XX General Parameter Tools, and EP Edit Parameter Values.</w:t>
      </w:r>
    </w:p>
    <w:p w14:paraId="30128A1E" w14:textId="77777777" w:rsidR="00A957B8" w:rsidRPr="00002853" w:rsidRDefault="00A957B8" w:rsidP="0021196B">
      <w:pPr>
        <w:pStyle w:val="CPRSBullets"/>
      </w:pPr>
      <w:r w:rsidRPr="00002853">
        <w:rPr>
          <w:b/>
        </w:rPr>
        <w:t>OR LAPSE ORDERS DFLT</w:t>
      </w:r>
      <w:r w:rsidR="007D4CCC" w:rsidRPr="00002853">
        <w:rPr>
          <w:b/>
        </w:rPr>
        <w:t xml:space="preserve"> parameter</w:t>
      </w:r>
      <w:r w:rsidR="003F29DC" w:rsidRPr="00002853">
        <w:t xml:space="preserve"> – For unsigned orders, this parameter sets a default number of days after which orders will lapse if the number of days is not already defined for their display group in the OR LAPSE ORDERS parameter. </w:t>
      </w:r>
      <w:r w:rsidR="000305D2" w:rsidRPr="00002853">
        <w:t>This parameter does not have a value on installation and must be set by sites if they want orders to lapse automatically. Sites can therefore set this default and then any values for specific display groups or sites can simply set each display group in the OR LAPSE ORDERS parameter. To set this parameter, use IR CPRS Configuration (IRM), then XX General Parameter Tools, and EP Edit Parameter Values.</w:t>
      </w:r>
    </w:p>
    <w:p w14:paraId="52495D84" w14:textId="3FCF1D8A" w:rsidR="00A957B8" w:rsidRPr="00002853" w:rsidRDefault="00895C3D" w:rsidP="0021196B">
      <w:pPr>
        <w:pStyle w:val="CPRSBullets"/>
      </w:pPr>
      <w:r w:rsidRPr="00002853">
        <w:rPr>
          <w:b/>
        </w:rPr>
        <w:t xml:space="preserve">LAPSE </w:t>
      </w:r>
      <w:r w:rsidR="003C71C5" w:rsidRPr="00002853">
        <w:rPr>
          <w:b/>
        </w:rPr>
        <w:t xml:space="preserve">AFTER # </w:t>
      </w:r>
      <w:r w:rsidRPr="00002853">
        <w:rPr>
          <w:b/>
        </w:rPr>
        <w:t>DAYS</w:t>
      </w:r>
      <w:r w:rsidR="007D4CCC" w:rsidRPr="00002853">
        <w:t xml:space="preserve"> </w:t>
      </w:r>
      <w:r w:rsidR="007D4CCC" w:rsidRPr="00002853">
        <w:rPr>
          <w:b/>
        </w:rPr>
        <w:t>field</w:t>
      </w:r>
      <w:r w:rsidR="00921BB3" w:rsidRPr="00002853">
        <w:rPr>
          <w:b/>
        </w:rPr>
        <w:t xml:space="preserve"> </w:t>
      </w:r>
      <w:r w:rsidR="000305D2" w:rsidRPr="00002853">
        <w:t xml:space="preserve">– For delayed orders, </w:t>
      </w:r>
      <w:r w:rsidR="00890353" w:rsidRPr="00002853">
        <w:t>the user creating or editing events can define the number of days after which the orders for a release event can be release</w:t>
      </w:r>
      <w:r w:rsidR="00921BB3" w:rsidRPr="00002853">
        <w:t>d</w:t>
      </w:r>
      <w:r w:rsidR="00890353" w:rsidRPr="00002853">
        <w:t xml:space="preserve">. After the number of days is exceeded, the orders cannot be released. For more information, please see the </w:t>
      </w:r>
      <w:hyperlink w:anchor="explanation_of_release_event_prompts" w:history="1">
        <w:r w:rsidR="00890353" w:rsidRPr="00002853">
          <w:rPr>
            <w:rStyle w:val="Hyperlink"/>
            <w:b/>
            <w:color w:val="3366FF"/>
            <w:u w:val="single"/>
          </w:rPr>
          <w:t>Explanation of Release Event Prompts (Fields in the OE/RR RELEASE EVENTS file #100.5)</w:t>
        </w:r>
      </w:hyperlink>
      <w:r w:rsidR="00890353" w:rsidRPr="00002853">
        <w:t xml:space="preserve"> of this manual.</w:t>
      </w:r>
    </w:p>
    <w:p w14:paraId="639568C4" w14:textId="77777777" w:rsidR="00743A77" w:rsidRPr="00002853" w:rsidRDefault="00743A77" w:rsidP="00743A77">
      <w:pPr>
        <w:pStyle w:val="CPRSH3Body"/>
      </w:pPr>
    </w:p>
    <w:p w14:paraId="75E122E8" w14:textId="77777777" w:rsidR="00743A77" w:rsidRPr="00002853" w:rsidRDefault="00743A77" w:rsidP="00743A77">
      <w:pPr>
        <w:pStyle w:val="CPRSH3Body"/>
      </w:pPr>
      <w:r w:rsidRPr="00002853">
        <w:t xml:space="preserve">CPRS also has a </w:t>
      </w:r>
      <w:r w:rsidR="007D4CCC" w:rsidRPr="00002853">
        <w:fldChar w:fldCharType="begin"/>
      </w:r>
      <w:r w:rsidR="007D4CCC" w:rsidRPr="00002853">
        <w:instrText xml:space="preserve"> XE "Reports:lapsed orders" </w:instrText>
      </w:r>
      <w:r w:rsidR="007D4CCC" w:rsidRPr="00002853">
        <w:fldChar w:fldCharType="end"/>
      </w:r>
      <w:r w:rsidRPr="00002853">
        <w:t xml:space="preserve">report that identifies </w:t>
      </w:r>
      <w:r w:rsidR="00B5002B" w:rsidRPr="00002853">
        <w:t xml:space="preserve">lapsed orders. The report is located under the </w:t>
      </w:r>
      <w:r w:rsidR="003C71C5" w:rsidRPr="00002853">
        <w:t>CPRS Configuration (Clin Coord)</w:t>
      </w:r>
      <w:r w:rsidR="00B5002B" w:rsidRPr="00002853">
        <w:t xml:space="preserve"> menu:</w:t>
      </w:r>
    </w:p>
    <w:p w14:paraId="59051A36" w14:textId="77777777" w:rsidR="00B5002B" w:rsidRPr="00002853" w:rsidRDefault="00B5002B" w:rsidP="00B5002B">
      <w:pPr>
        <w:pStyle w:val="CPRScapture"/>
      </w:pPr>
      <w:r w:rsidRPr="00002853">
        <w:t>Select CPRS Manager Menu Option: PE  CPRS Configuration (Clin Coord)</w:t>
      </w:r>
    </w:p>
    <w:p w14:paraId="33CB743E" w14:textId="77777777" w:rsidR="00B5002B" w:rsidRPr="00002853" w:rsidRDefault="00B5002B" w:rsidP="00B5002B">
      <w:pPr>
        <w:pStyle w:val="CPRScapture"/>
      </w:pPr>
    </w:p>
    <w:p w14:paraId="1F373436" w14:textId="77777777" w:rsidR="00B5002B" w:rsidRPr="00002853" w:rsidRDefault="00B5002B" w:rsidP="00B5002B">
      <w:pPr>
        <w:pStyle w:val="CPRScapture"/>
      </w:pPr>
      <w:r w:rsidRPr="00002853">
        <w:t>Select CPRS Configuration (Clin Coord) Option: LO  Lapsed Orders search</w:t>
      </w:r>
    </w:p>
    <w:p w14:paraId="23DAAC3F" w14:textId="77777777" w:rsidR="00B5002B" w:rsidRPr="00002853" w:rsidRDefault="00B5002B" w:rsidP="00B5002B">
      <w:pPr>
        <w:pStyle w:val="CPRScapture"/>
      </w:pPr>
    </w:p>
    <w:p w14:paraId="170EC24F" w14:textId="77777777" w:rsidR="00B5002B" w:rsidRPr="00002853" w:rsidRDefault="00B5002B" w:rsidP="00B5002B">
      <w:pPr>
        <w:pStyle w:val="CPRScapture"/>
      </w:pPr>
    </w:p>
    <w:p w14:paraId="2C4106E0" w14:textId="77777777" w:rsidR="00B5002B" w:rsidRPr="00002853" w:rsidRDefault="00B5002B" w:rsidP="00B5002B">
      <w:pPr>
        <w:pStyle w:val="CPRScapture"/>
      </w:pPr>
    </w:p>
    <w:p w14:paraId="55B17F5D" w14:textId="77777777" w:rsidR="00B5002B" w:rsidRPr="00002853" w:rsidRDefault="00B5002B" w:rsidP="00B5002B">
      <w:pPr>
        <w:pStyle w:val="CPRScapture"/>
      </w:pPr>
      <w:r w:rsidRPr="00002853">
        <w:t xml:space="preserve">                              Lapsed Orders Search</w:t>
      </w:r>
    </w:p>
    <w:p w14:paraId="156FF146" w14:textId="77777777" w:rsidR="00B5002B" w:rsidRPr="00002853" w:rsidRDefault="00B5002B" w:rsidP="00B5002B">
      <w:pPr>
        <w:pStyle w:val="CPRScapture"/>
      </w:pPr>
      <w:r w:rsidRPr="00002853">
        <w:lastRenderedPageBreak/>
        <w:t xml:space="preserve">               This report is formatted for a 132 column output.</w:t>
      </w:r>
    </w:p>
    <w:p w14:paraId="0287BFC8" w14:textId="77777777" w:rsidR="00B5002B" w:rsidRPr="00002853" w:rsidRDefault="00B5002B" w:rsidP="00B5002B">
      <w:pPr>
        <w:pStyle w:val="CPRScapture"/>
      </w:pPr>
    </w:p>
    <w:p w14:paraId="2CD51BB9" w14:textId="77777777" w:rsidR="00B5002B" w:rsidRPr="00002853" w:rsidRDefault="00B5002B" w:rsidP="00B5002B">
      <w:pPr>
        <w:pStyle w:val="CPRScapture"/>
      </w:pPr>
    </w:p>
    <w:p w14:paraId="0695474E" w14:textId="77777777" w:rsidR="00B5002B" w:rsidRPr="00002853" w:rsidRDefault="00B5002B" w:rsidP="00B5002B">
      <w:pPr>
        <w:pStyle w:val="CPRScapture"/>
      </w:pPr>
      <w:r w:rsidRPr="00002853">
        <w:t xml:space="preserve">     Select one of the following:</w:t>
      </w:r>
    </w:p>
    <w:p w14:paraId="27DD1D35" w14:textId="77777777" w:rsidR="00B5002B" w:rsidRPr="00002853" w:rsidRDefault="00B5002B" w:rsidP="00B5002B">
      <w:pPr>
        <w:pStyle w:val="CPRScapture"/>
      </w:pPr>
    </w:p>
    <w:p w14:paraId="68B631A0" w14:textId="77777777" w:rsidR="00B5002B" w:rsidRPr="00002853" w:rsidRDefault="00B5002B" w:rsidP="00B5002B">
      <w:pPr>
        <w:pStyle w:val="CPRScapture"/>
      </w:pPr>
      <w:r w:rsidRPr="00002853">
        <w:t xml:space="preserve">          1         Service/Section</w:t>
      </w:r>
    </w:p>
    <w:p w14:paraId="309AA9E2" w14:textId="77777777" w:rsidR="00B5002B" w:rsidRPr="00002853" w:rsidRDefault="00B5002B" w:rsidP="00B5002B">
      <w:pPr>
        <w:pStyle w:val="CPRScapture"/>
      </w:pPr>
      <w:r w:rsidRPr="00002853">
        <w:t xml:space="preserve">          2         Provider</w:t>
      </w:r>
    </w:p>
    <w:p w14:paraId="38740603" w14:textId="77777777" w:rsidR="00B5002B" w:rsidRPr="00002853" w:rsidRDefault="00B5002B" w:rsidP="00B5002B">
      <w:pPr>
        <w:pStyle w:val="CPRScapture"/>
      </w:pPr>
      <w:r w:rsidRPr="00002853">
        <w:t xml:space="preserve">          3         Patient</w:t>
      </w:r>
    </w:p>
    <w:p w14:paraId="561782CC" w14:textId="77777777" w:rsidR="00B5002B" w:rsidRPr="00002853" w:rsidRDefault="00B5002B" w:rsidP="00B5002B">
      <w:pPr>
        <w:pStyle w:val="CPRScapture"/>
      </w:pPr>
      <w:r w:rsidRPr="00002853">
        <w:t xml:space="preserve">          4         Location</w:t>
      </w:r>
    </w:p>
    <w:p w14:paraId="5F01A08D" w14:textId="77777777" w:rsidR="00B5002B" w:rsidRPr="00002853" w:rsidRDefault="00B5002B" w:rsidP="00B5002B">
      <w:pPr>
        <w:pStyle w:val="CPRScapture"/>
      </w:pPr>
      <w:r w:rsidRPr="00002853">
        <w:t xml:space="preserve">          5         Entered By</w:t>
      </w:r>
    </w:p>
    <w:p w14:paraId="5C793642" w14:textId="77777777" w:rsidR="00B5002B" w:rsidRPr="00002853" w:rsidRDefault="00B5002B" w:rsidP="00B5002B">
      <w:pPr>
        <w:pStyle w:val="CPRScapture"/>
      </w:pPr>
      <w:r w:rsidRPr="00002853">
        <w:t xml:space="preserve">          6         Division</w:t>
      </w:r>
    </w:p>
    <w:p w14:paraId="3123778A" w14:textId="77777777" w:rsidR="00B5002B" w:rsidRPr="00002853" w:rsidRDefault="00B5002B" w:rsidP="00B5002B">
      <w:pPr>
        <w:pStyle w:val="CPRScapture"/>
      </w:pPr>
    </w:p>
    <w:p w14:paraId="38ADC2BF" w14:textId="77777777" w:rsidR="00B5002B" w:rsidRPr="00002853" w:rsidRDefault="00B5002B" w:rsidP="00B5002B">
      <w:pPr>
        <w:pStyle w:val="CPRScapture"/>
      </w:pPr>
      <w:r w:rsidRPr="00002853">
        <w:t>Enter the sort criteria: 2  Provider</w:t>
      </w:r>
    </w:p>
    <w:p w14:paraId="7D14FC83" w14:textId="77777777" w:rsidR="00B5002B" w:rsidRPr="00002853" w:rsidRDefault="00B5002B" w:rsidP="00B5002B">
      <w:pPr>
        <w:pStyle w:val="CPRScapture"/>
      </w:pPr>
      <w:r w:rsidRPr="00002853">
        <w:t>Would you like a specific Provider? NO// YES</w:t>
      </w:r>
    </w:p>
    <w:p w14:paraId="292839B5" w14:textId="77777777" w:rsidR="00B5002B" w:rsidRPr="00002853" w:rsidRDefault="00B5002B" w:rsidP="00B5002B">
      <w:pPr>
        <w:pStyle w:val="CPRScapture"/>
      </w:pPr>
      <w:r w:rsidRPr="00002853">
        <w:t>Select Provider: CPRSPROVIDER,TEN    TR          MEDICINE       PHYSICIAN</w:t>
      </w:r>
    </w:p>
    <w:p w14:paraId="073AA202" w14:textId="77777777" w:rsidR="00B5002B" w:rsidRPr="00002853" w:rsidRDefault="00B5002B" w:rsidP="00B5002B">
      <w:pPr>
        <w:pStyle w:val="CPRScapture"/>
      </w:pPr>
      <w:r w:rsidRPr="00002853">
        <w:t xml:space="preserve">Select Provider: </w:t>
      </w:r>
    </w:p>
    <w:p w14:paraId="6F65E49D" w14:textId="77777777" w:rsidR="00B5002B" w:rsidRPr="00002853" w:rsidRDefault="00B5002B" w:rsidP="00B5002B">
      <w:pPr>
        <w:pStyle w:val="CPRScapture"/>
      </w:pPr>
      <w:r w:rsidRPr="00002853">
        <w:t>Enter a starting date: T-365  (MAR 29, 2007)</w:t>
      </w:r>
    </w:p>
    <w:p w14:paraId="33005C96" w14:textId="77777777" w:rsidR="00B5002B" w:rsidRPr="00002853" w:rsidRDefault="00B5002B" w:rsidP="00B5002B">
      <w:pPr>
        <w:pStyle w:val="CPRScapture"/>
      </w:pPr>
      <w:r w:rsidRPr="00002853">
        <w:t>Enter an ending date: T  (MAR 28, 2008)</w:t>
      </w:r>
    </w:p>
    <w:p w14:paraId="2FECC295" w14:textId="77777777" w:rsidR="00B5002B" w:rsidRPr="00002853" w:rsidRDefault="00B5002B" w:rsidP="00B5002B">
      <w:pPr>
        <w:pStyle w:val="CPRScapture"/>
      </w:pPr>
      <w:r w:rsidRPr="00002853">
        <w:t>Print summary only ? NO// YES</w:t>
      </w:r>
    </w:p>
    <w:p w14:paraId="28F18AAC" w14:textId="77777777" w:rsidR="00B5002B" w:rsidRPr="00002853" w:rsidRDefault="00B5002B" w:rsidP="00B5002B">
      <w:pPr>
        <w:pStyle w:val="CPRScapture"/>
      </w:pPr>
      <w:r w:rsidRPr="00002853">
        <w:t>DEVICE: HOME//   HOME</w:t>
      </w:r>
    </w:p>
    <w:p w14:paraId="5561B955" w14:textId="77777777" w:rsidR="00B5002B" w:rsidRPr="00002853" w:rsidRDefault="00B5002B" w:rsidP="00B5002B">
      <w:pPr>
        <w:pStyle w:val="CPRScapture"/>
      </w:pPr>
    </w:p>
    <w:p w14:paraId="210FCB58" w14:textId="77777777" w:rsidR="00B5002B" w:rsidRPr="00002853" w:rsidRDefault="00B5002B" w:rsidP="00B5002B">
      <w:pPr>
        <w:pStyle w:val="CPRScapture"/>
      </w:pPr>
      <w:r w:rsidRPr="00002853">
        <w:t>Report Date: Mar 28, 2008@13:58:35  Sort Range From: Mar 29, 2007   To: Mar 28, 2008</w:t>
      </w:r>
    </w:p>
    <w:p w14:paraId="75F8C429" w14:textId="77777777" w:rsidR="00B5002B" w:rsidRPr="00002853" w:rsidRDefault="00B5002B" w:rsidP="00B5002B">
      <w:pPr>
        <w:pStyle w:val="CPRScapture"/>
      </w:pPr>
    </w:p>
    <w:p w14:paraId="638A46E3" w14:textId="77777777" w:rsidR="00B5002B" w:rsidRPr="00002853" w:rsidRDefault="00B5002B" w:rsidP="00B5002B">
      <w:pPr>
        <w:pStyle w:val="CPRScapture"/>
      </w:pPr>
      <w:r w:rsidRPr="00002853">
        <w:t xml:space="preserve">                Order Statistics for Provider sort</w:t>
      </w:r>
    </w:p>
    <w:p w14:paraId="4ACE652E" w14:textId="77777777" w:rsidR="00B5002B" w:rsidRPr="00002853" w:rsidRDefault="00B5002B" w:rsidP="00B5002B">
      <w:pPr>
        <w:pStyle w:val="CPRScapture"/>
      </w:pPr>
    </w:p>
    <w:p w14:paraId="6B0C7312" w14:textId="77777777" w:rsidR="00B5002B" w:rsidRPr="00002853" w:rsidRDefault="00B5002B" w:rsidP="00B5002B">
      <w:pPr>
        <w:pStyle w:val="CPRScapture"/>
      </w:pPr>
      <w:r w:rsidRPr="00002853">
        <w:t>Provider                 Patient                  # of Orders</w:t>
      </w:r>
    </w:p>
    <w:p w14:paraId="57A75FD1" w14:textId="77777777" w:rsidR="00B5002B" w:rsidRPr="00002853" w:rsidRDefault="00B5002B" w:rsidP="00B5002B">
      <w:pPr>
        <w:pStyle w:val="CPRScapture"/>
      </w:pPr>
      <w:r w:rsidRPr="00002853">
        <w:t>-------------------------------------------------------------------------</w:t>
      </w:r>
    </w:p>
    <w:p w14:paraId="4B13AC84" w14:textId="77777777" w:rsidR="00B5002B" w:rsidRPr="00002853" w:rsidRDefault="00B5002B" w:rsidP="00B5002B">
      <w:pPr>
        <w:pStyle w:val="CPRScapture"/>
      </w:pPr>
      <w:r w:rsidRPr="00002853">
        <w:t>CPRSPROVIDER,TEN         CPRSPATIENT,EIGHT        4</w:t>
      </w:r>
    </w:p>
    <w:p w14:paraId="4CCE2AC1" w14:textId="77777777" w:rsidR="00B5002B" w:rsidRPr="00002853" w:rsidRDefault="00B5002B" w:rsidP="00B5002B">
      <w:pPr>
        <w:pStyle w:val="CPRScapture"/>
      </w:pPr>
      <w:r w:rsidRPr="00002853">
        <w:t>CPRSPROVIDER,TEN         CPRSPATIENT,FOUR         12</w:t>
      </w:r>
    </w:p>
    <w:p w14:paraId="1C4B100C" w14:textId="77777777" w:rsidR="00B5002B" w:rsidRPr="00002853" w:rsidRDefault="00B5002B" w:rsidP="00B5002B">
      <w:pPr>
        <w:pStyle w:val="CPRScapture"/>
      </w:pPr>
      <w:r w:rsidRPr="00002853">
        <w:t>CPRSPROVIDER,TEN         CPRSPATIENT,TEN          2</w:t>
      </w:r>
    </w:p>
    <w:p w14:paraId="06B35F59" w14:textId="77777777" w:rsidR="00B5002B" w:rsidRPr="00002853" w:rsidRDefault="00B5002B" w:rsidP="00B5002B">
      <w:pPr>
        <w:pStyle w:val="CPRScapture"/>
      </w:pPr>
      <w:r w:rsidRPr="00002853">
        <w:t>CPRSPROVIDER,TEN         CPRSPATIENT,TWELVE       3</w:t>
      </w:r>
    </w:p>
    <w:p w14:paraId="2A5D9BA5" w14:textId="77777777" w:rsidR="00B5002B" w:rsidRPr="00002853" w:rsidRDefault="00B5002B" w:rsidP="00B5002B">
      <w:pPr>
        <w:pStyle w:val="CPRScapture"/>
      </w:pPr>
      <w:r w:rsidRPr="00002853">
        <w:t>CPRSPROVIDER,TEN         CPRSPATIENT,TWENTY FOUR  3</w:t>
      </w:r>
    </w:p>
    <w:p w14:paraId="6428D943" w14:textId="77777777" w:rsidR="00B5002B" w:rsidRPr="00002853" w:rsidRDefault="00B5002B" w:rsidP="00B5002B">
      <w:pPr>
        <w:pStyle w:val="CPRScapture"/>
      </w:pPr>
      <w:r w:rsidRPr="00002853">
        <w:t>CPRSPROVIDER,TEN         CPRSPATIENT,TWO          3</w:t>
      </w:r>
    </w:p>
    <w:p w14:paraId="0E23D4C1" w14:textId="77777777" w:rsidR="00B5002B" w:rsidRPr="00002853" w:rsidRDefault="00B5002B" w:rsidP="00B5002B">
      <w:pPr>
        <w:pStyle w:val="CPRScapture"/>
      </w:pPr>
      <w:r w:rsidRPr="00002853">
        <w:t xml:space="preserve">                                              SUBTOTAL: 28</w:t>
      </w:r>
    </w:p>
    <w:p w14:paraId="0FA5BBCB" w14:textId="77777777" w:rsidR="00B5002B" w:rsidRPr="00002853" w:rsidRDefault="00B5002B" w:rsidP="00B5002B">
      <w:pPr>
        <w:pStyle w:val="CPRScapture"/>
      </w:pPr>
      <w:r w:rsidRPr="00002853">
        <w:t xml:space="preserve">                                              ------------</w:t>
      </w:r>
    </w:p>
    <w:p w14:paraId="64221FC1" w14:textId="77777777" w:rsidR="00B5002B" w:rsidRPr="00002853" w:rsidRDefault="00B5002B" w:rsidP="00B5002B">
      <w:pPr>
        <w:pStyle w:val="CPRScapture"/>
      </w:pPr>
      <w:r w:rsidRPr="00002853">
        <w:t xml:space="preserve">                                              TOTAL: 28</w:t>
      </w:r>
    </w:p>
    <w:p w14:paraId="0C29141F" w14:textId="77777777" w:rsidR="003C71C5" w:rsidRPr="00002853" w:rsidRDefault="003C71C5" w:rsidP="003C71C5">
      <w:pPr>
        <w:pStyle w:val="CPRSH3Body"/>
      </w:pPr>
    </w:p>
    <w:p w14:paraId="1EF5970C" w14:textId="77777777" w:rsidR="003C71C5" w:rsidRPr="00002853" w:rsidRDefault="003C71C5" w:rsidP="003C71C5">
      <w:pPr>
        <w:pStyle w:val="CPRSH3Body"/>
      </w:pPr>
    </w:p>
    <w:p w14:paraId="4EB05A29" w14:textId="77777777" w:rsidR="00356455" w:rsidRPr="00002853" w:rsidRDefault="00356455" w:rsidP="006A77CD">
      <w:pPr>
        <w:pStyle w:val="Heading3"/>
        <w:framePr w:wrap="notBeside"/>
      </w:pPr>
      <w:bookmarkStart w:id="706" w:name="_Toc162953887"/>
      <w:r w:rsidRPr="00002853">
        <w:lastRenderedPageBreak/>
        <w:t>Personal Quick Orders</w:t>
      </w:r>
      <w:bookmarkEnd w:id="248"/>
      <w:bookmarkEnd w:id="706"/>
      <w:r w:rsidRPr="00002853">
        <w:fldChar w:fldCharType="begin"/>
      </w:r>
      <w:r w:rsidRPr="00002853">
        <w:instrText xml:space="preserve"> XE “Quick Orders” </w:instrText>
      </w:r>
      <w:r w:rsidRPr="00002853">
        <w:fldChar w:fldCharType="end"/>
      </w:r>
    </w:p>
    <w:p w14:paraId="5E7FB694" w14:textId="77777777" w:rsidR="00356455" w:rsidRPr="00002853" w:rsidRDefault="00356455">
      <w:pPr>
        <w:pStyle w:val="CPRSH2Body"/>
      </w:pPr>
      <w:r w:rsidRPr="00002853">
        <w:t>Some exported ordering dialogs allow the user to create their own quick orders. These quick orders are shown at the top of the leftmost list box in the order dialog. The list of quick orders for each user is stored in the following parameters:</w:t>
      </w:r>
    </w:p>
    <w:p w14:paraId="648C23E1" w14:textId="77777777" w:rsidR="00356455" w:rsidRPr="00002853" w:rsidRDefault="00356455">
      <w:pPr>
        <w:pStyle w:val="CPRScapture"/>
      </w:pPr>
      <w:r w:rsidRPr="00002853">
        <w:t>ORWDQ ANI                     Imaging Dialog, Angio/Neuro Orders</w:t>
      </w:r>
    </w:p>
    <w:p w14:paraId="6F495FF4" w14:textId="77777777" w:rsidR="00356455" w:rsidRPr="00002853" w:rsidRDefault="00356455">
      <w:pPr>
        <w:pStyle w:val="CPRScapture"/>
      </w:pPr>
      <w:r w:rsidRPr="00002853">
        <w:t>ORWDQ CARD                    Imaging Dialog, Cardiology (Nuc Med) Orders</w:t>
      </w:r>
    </w:p>
    <w:p w14:paraId="6CF2FF16" w14:textId="77777777" w:rsidR="00356455" w:rsidRPr="00002853" w:rsidRDefault="00356455">
      <w:pPr>
        <w:pStyle w:val="CPRScapture"/>
      </w:pPr>
      <w:r w:rsidRPr="00002853">
        <w:t>ORWDQ CSLT                    Consult Dialog</w:t>
      </w:r>
    </w:p>
    <w:p w14:paraId="4130DB1D" w14:textId="77777777" w:rsidR="00356455" w:rsidRPr="00002853" w:rsidRDefault="00356455">
      <w:pPr>
        <w:pStyle w:val="CPRScapture"/>
      </w:pPr>
      <w:r w:rsidRPr="00002853">
        <w:t>ORWDQ CT                      Imaging Dialog, CT Scan Orders</w:t>
      </w:r>
    </w:p>
    <w:p w14:paraId="0A52C593" w14:textId="77777777" w:rsidR="00356455" w:rsidRPr="00002853" w:rsidRDefault="00356455">
      <w:pPr>
        <w:pStyle w:val="CPRScapture"/>
      </w:pPr>
      <w:r w:rsidRPr="00002853">
        <w:t>ORWDQ DO                      Dietetics Dialog, Diet Orders</w:t>
      </w:r>
    </w:p>
    <w:p w14:paraId="24724A4E" w14:textId="77777777" w:rsidR="00356455" w:rsidRPr="00002853" w:rsidRDefault="00356455">
      <w:pPr>
        <w:pStyle w:val="CPRScapture"/>
      </w:pPr>
      <w:r w:rsidRPr="00002853">
        <w:t>ORWDQ IV RX                   IV Fluid Dialog</w:t>
      </w:r>
    </w:p>
    <w:p w14:paraId="4F996B20" w14:textId="3B095CCC" w:rsidR="00356455" w:rsidRPr="00002853" w:rsidRDefault="00356455">
      <w:pPr>
        <w:pStyle w:val="CPRScapture"/>
      </w:pPr>
      <w:r w:rsidRPr="00002853">
        <w:t>ORWDQ LAB                     Dialog</w:t>
      </w:r>
    </w:p>
    <w:p w14:paraId="4BAF8DD4" w14:textId="77777777" w:rsidR="00356455" w:rsidRPr="00002853" w:rsidRDefault="00356455">
      <w:pPr>
        <w:pStyle w:val="CPRScapture"/>
      </w:pPr>
      <w:r w:rsidRPr="00002853">
        <w:t>ORWDQ MAM                     Imaging Dialog, Mammography Orders</w:t>
      </w:r>
    </w:p>
    <w:p w14:paraId="28E0EABD" w14:textId="77777777" w:rsidR="00356455" w:rsidRPr="00002853" w:rsidRDefault="00356455">
      <w:pPr>
        <w:pStyle w:val="CPRScapture"/>
      </w:pPr>
      <w:r w:rsidRPr="00002853">
        <w:t>ORWDQ MRI                     Imaging Dialog, MRI Orders</w:t>
      </w:r>
    </w:p>
    <w:p w14:paraId="579A1DA4" w14:textId="77777777" w:rsidR="00356455" w:rsidRPr="00002853" w:rsidRDefault="00356455">
      <w:pPr>
        <w:pStyle w:val="CPRScapture"/>
      </w:pPr>
      <w:r w:rsidRPr="00002853">
        <w:t>ORWDQ NM                      Imaging Dialog, Nuclear Med Orders</w:t>
      </w:r>
    </w:p>
    <w:p w14:paraId="4E6FF345" w14:textId="77777777" w:rsidR="00356455" w:rsidRPr="00002853" w:rsidRDefault="00356455">
      <w:pPr>
        <w:pStyle w:val="CPRScapture"/>
      </w:pPr>
      <w:r w:rsidRPr="00002853">
        <w:t>ORWDQ O RX                    Outpatient Medication Dialog</w:t>
      </w:r>
    </w:p>
    <w:p w14:paraId="37D47DFA" w14:textId="77777777" w:rsidR="00356455" w:rsidRPr="00002853" w:rsidRDefault="00356455">
      <w:pPr>
        <w:pStyle w:val="CPRScapture"/>
      </w:pPr>
      <w:r w:rsidRPr="00002853">
        <w:t>ORWDQ PROC                    Procedures Dialog</w:t>
      </w:r>
    </w:p>
    <w:p w14:paraId="6DF1A67A" w14:textId="77777777" w:rsidR="00356455" w:rsidRPr="00002853" w:rsidRDefault="00356455">
      <w:pPr>
        <w:pStyle w:val="CPRScapture"/>
      </w:pPr>
      <w:r w:rsidRPr="00002853">
        <w:t>ORWDQ RAD                     Imaging Dialog, Radiology Orders</w:t>
      </w:r>
    </w:p>
    <w:p w14:paraId="6A8C7B2C" w14:textId="77777777" w:rsidR="00356455" w:rsidRPr="00002853" w:rsidRDefault="00356455">
      <w:pPr>
        <w:pStyle w:val="CPRScapture"/>
      </w:pPr>
      <w:r w:rsidRPr="00002853">
        <w:t>ORWDQ TF                      Dietetics Dialog,  Tubefeeding Orders</w:t>
      </w:r>
    </w:p>
    <w:p w14:paraId="2A5E33B5" w14:textId="77777777" w:rsidR="00356455" w:rsidRPr="00002853" w:rsidRDefault="00356455">
      <w:pPr>
        <w:pStyle w:val="CPRScapture"/>
      </w:pPr>
      <w:r w:rsidRPr="00002853">
        <w:t>ORWDQ UD RX                   Inpatient Medication Dialog</w:t>
      </w:r>
    </w:p>
    <w:p w14:paraId="7AF26FBB" w14:textId="77777777" w:rsidR="00356455" w:rsidRPr="00002853" w:rsidRDefault="00356455">
      <w:pPr>
        <w:pStyle w:val="CPRScapture"/>
      </w:pPr>
      <w:r w:rsidRPr="00002853">
        <w:t>ORWDQ US                      Imaging Dialog, Ultrasound Orders</w:t>
      </w:r>
    </w:p>
    <w:p w14:paraId="41B555FD" w14:textId="77777777" w:rsidR="00356455" w:rsidRPr="00002853" w:rsidRDefault="00356455">
      <w:pPr>
        <w:pStyle w:val="CPRScapture"/>
      </w:pPr>
      <w:r w:rsidRPr="00002853">
        <w:t>ORWDQ VAS                     Imaging Dialog, Vascular Lab Orders</w:t>
      </w:r>
    </w:p>
    <w:p w14:paraId="64B0AAE4" w14:textId="77777777" w:rsidR="00356455" w:rsidRPr="00002853" w:rsidRDefault="00356455">
      <w:pPr>
        <w:pStyle w:val="CPRScapture"/>
      </w:pPr>
      <w:r w:rsidRPr="00002853">
        <w:t>ORWDQ XRAY                    Imaging Dialog</w:t>
      </w:r>
    </w:p>
    <w:p w14:paraId="6898E0D1" w14:textId="77777777" w:rsidR="00356455" w:rsidRPr="00002853" w:rsidRDefault="00356455" w:rsidP="008B7D7E">
      <w:pPr>
        <w:pStyle w:val="CPRSH3Body"/>
      </w:pPr>
    </w:p>
    <w:p w14:paraId="4BF592A8" w14:textId="77777777" w:rsidR="00356455" w:rsidRPr="00002853" w:rsidRDefault="00356455">
      <w:pPr>
        <w:pStyle w:val="CPRSH2Body"/>
      </w:pPr>
      <w:r w:rsidRPr="00002853">
        <w:t>When a user creates a personal quick order, the contents of the quick order itself are stored in the Order Dialog file (#101.41). These Quick Orders</w:t>
      </w:r>
      <w:r w:rsidRPr="00002853">
        <w:fldChar w:fldCharType="begin"/>
      </w:r>
      <w:r w:rsidRPr="00002853">
        <w:instrText xml:space="preserve"> XE “Quick Orders” </w:instrText>
      </w:r>
      <w:r w:rsidRPr="00002853">
        <w:fldChar w:fldCharType="end"/>
      </w:r>
      <w:r w:rsidRPr="00002853">
        <w:t xml:space="preserve"> are all stored in the ORWDQ namespace. The internal name of the Quick Orders entry will look something like, ORWDQ 0D7682BC. The second part of the name is a hexadecimal representation of the quick order checksum. This hex number is used to avoid the creation of identical (and redundant) quick order entries.</w:t>
      </w:r>
    </w:p>
    <w:p w14:paraId="270823FB" w14:textId="77777777" w:rsidR="00356455" w:rsidRPr="00002853" w:rsidRDefault="003946E4" w:rsidP="006A77CD">
      <w:pPr>
        <w:pStyle w:val="Heading3"/>
        <w:framePr w:wrap="notBeside"/>
      </w:pPr>
      <w:bookmarkStart w:id="707" w:name="ordering_menus_quick_orders"/>
      <w:bookmarkStart w:id="708" w:name="_Toc495200824"/>
      <w:bookmarkEnd w:id="707"/>
      <w:r w:rsidRPr="00002853">
        <w:rPr>
          <w:rStyle w:val="CPRSH3BodyChar"/>
        </w:rPr>
        <w:br w:type="page"/>
      </w:r>
      <w:bookmarkStart w:id="709" w:name="_Toc162953888"/>
      <w:r w:rsidR="00356455" w:rsidRPr="00002853">
        <w:t>Ordering Menus and Quick Orders</w:t>
      </w:r>
      <w:bookmarkEnd w:id="708"/>
      <w:bookmarkEnd w:id="709"/>
      <w:r w:rsidR="00356455" w:rsidRPr="00002853">
        <w:fldChar w:fldCharType="begin"/>
      </w:r>
      <w:r w:rsidR="00356455" w:rsidRPr="00002853">
        <w:instrText xml:space="preserve"> XE “Quick Orders” </w:instrText>
      </w:r>
      <w:r w:rsidR="00356455" w:rsidRPr="00002853">
        <w:fldChar w:fldCharType="end"/>
      </w:r>
    </w:p>
    <w:p w14:paraId="7E590BB4" w14:textId="77777777" w:rsidR="00731B63" w:rsidRPr="00002853" w:rsidRDefault="00356455">
      <w:pPr>
        <w:pStyle w:val="CPRSH2Body"/>
      </w:pPr>
      <w:r w:rsidRPr="00002853">
        <w:t>Ordering menus may be activated from the “Write Orders” list box. The menu display window works like a browser window. The user moves through menus by selecting items in the display. It is possible to navigate forward and backwards through menus that have been selected by clicking the forward and backward arrows at the top of the screen. The user can exit the menu tree at any level by clicking “Done”. This behavior differs slightly from the List Manager</w:t>
      </w:r>
      <w:r w:rsidRPr="00002853">
        <w:fldChar w:fldCharType="begin"/>
      </w:r>
      <w:r w:rsidRPr="00002853">
        <w:instrText xml:space="preserve"> XE “List Manager” </w:instrText>
      </w:r>
      <w:r w:rsidRPr="00002853">
        <w:fldChar w:fldCharType="end"/>
      </w:r>
      <w:r w:rsidRPr="00002853">
        <w:t xml:space="preserve"> interface. The Path Switch field (#53) of the Order Dialog file (#101.41) is currently ignored by the GUI menu navigator.</w:t>
      </w:r>
    </w:p>
    <w:p w14:paraId="3922E915" w14:textId="77777777" w:rsidR="00356455" w:rsidRPr="00002853" w:rsidRDefault="00356455">
      <w:pPr>
        <w:pStyle w:val="CPRSH2Body"/>
      </w:pPr>
      <w:r w:rsidRPr="00002853">
        <w:t>When a quick order is selected from the menu, the subsequent behavior depends on what is in the VERIFY ORDER (#8) and the AUTO-ACCEPT QUICK ORDER (#58) fields of the Order Dialog file (#101.41).</w:t>
      </w:r>
    </w:p>
    <w:tbl>
      <w:tblPr>
        <w:tblStyle w:val="GridTable1Light"/>
        <w:tblW w:w="0" w:type="auto"/>
        <w:tblLook w:val="0020" w:firstRow="1" w:lastRow="0" w:firstColumn="0" w:lastColumn="0" w:noHBand="0" w:noVBand="0"/>
      </w:tblPr>
      <w:tblGrid>
        <w:gridCol w:w="1080"/>
        <w:gridCol w:w="1627"/>
        <w:gridCol w:w="5213"/>
      </w:tblGrid>
      <w:tr w:rsidR="00356455" w:rsidRPr="00D820BF" w14:paraId="1AD84569" w14:textId="77777777" w:rsidTr="00D820BF">
        <w:trPr>
          <w:cnfStyle w:val="100000000000" w:firstRow="1" w:lastRow="0" w:firstColumn="0" w:lastColumn="0" w:oddVBand="0" w:evenVBand="0" w:oddHBand="0" w:evenHBand="0" w:firstRowFirstColumn="0" w:firstRowLastColumn="0" w:lastRowFirstColumn="0" w:lastRowLastColumn="0"/>
        </w:trPr>
        <w:tc>
          <w:tcPr>
            <w:tcW w:w="1080" w:type="dxa"/>
            <w:shd w:val="clear" w:color="auto" w:fill="D9D9D9"/>
          </w:tcPr>
          <w:p w14:paraId="0B54ABAA" w14:textId="77777777" w:rsidR="00356455" w:rsidRPr="003A11D5" w:rsidRDefault="00356455">
            <w:pPr>
              <w:rPr>
                <w:rFonts w:ascii="Arial" w:hAnsi="Arial" w:cs="Arial"/>
                <w:sz w:val="20"/>
                <w:szCs w:val="22"/>
              </w:rPr>
            </w:pPr>
            <w:r w:rsidRPr="003A11D5">
              <w:rPr>
                <w:rFonts w:ascii="Arial" w:hAnsi="Arial" w:cs="Arial"/>
                <w:sz w:val="20"/>
                <w:szCs w:val="22"/>
              </w:rPr>
              <w:lastRenderedPageBreak/>
              <w:t>Verify</w:t>
            </w:r>
          </w:p>
        </w:tc>
        <w:tc>
          <w:tcPr>
            <w:tcW w:w="1627" w:type="dxa"/>
            <w:shd w:val="clear" w:color="auto" w:fill="D9D9D9"/>
          </w:tcPr>
          <w:p w14:paraId="4A4A54DA" w14:textId="77777777" w:rsidR="00356455" w:rsidRPr="003A11D5" w:rsidRDefault="00356455">
            <w:pPr>
              <w:rPr>
                <w:rFonts w:ascii="Arial" w:hAnsi="Arial" w:cs="Arial"/>
                <w:sz w:val="20"/>
                <w:szCs w:val="22"/>
              </w:rPr>
            </w:pPr>
            <w:r w:rsidRPr="003A11D5">
              <w:rPr>
                <w:rFonts w:ascii="Arial" w:hAnsi="Arial" w:cs="Arial"/>
                <w:sz w:val="20"/>
                <w:szCs w:val="22"/>
              </w:rPr>
              <w:t>Auto-Accept</w:t>
            </w:r>
          </w:p>
        </w:tc>
        <w:tc>
          <w:tcPr>
            <w:tcW w:w="5213" w:type="dxa"/>
            <w:shd w:val="clear" w:color="auto" w:fill="D9D9D9"/>
          </w:tcPr>
          <w:p w14:paraId="20A5FC99" w14:textId="77777777" w:rsidR="00356455" w:rsidRPr="003A11D5" w:rsidRDefault="00356455">
            <w:pPr>
              <w:rPr>
                <w:rFonts w:ascii="Arial" w:hAnsi="Arial" w:cs="Arial"/>
                <w:sz w:val="20"/>
                <w:szCs w:val="22"/>
              </w:rPr>
            </w:pPr>
            <w:r w:rsidRPr="003A11D5">
              <w:rPr>
                <w:rFonts w:ascii="Arial" w:hAnsi="Arial" w:cs="Arial"/>
                <w:sz w:val="20"/>
                <w:szCs w:val="22"/>
              </w:rPr>
              <w:t>Behavior</w:t>
            </w:r>
          </w:p>
        </w:tc>
      </w:tr>
      <w:tr w:rsidR="00356455" w:rsidRPr="00002853" w14:paraId="00894BB0" w14:textId="77777777" w:rsidTr="00D820BF">
        <w:tc>
          <w:tcPr>
            <w:tcW w:w="1080" w:type="dxa"/>
          </w:tcPr>
          <w:p w14:paraId="75EBA016" w14:textId="77777777" w:rsidR="00356455" w:rsidRPr="00002853" w:rsidRDefault="00356455">
            <w:r w:rsidRPr="00002853">
              <w:t>No</w:t>
            </w:r>
          </w:p>
        </w:tc>
        <w:tc>
          <w:tcPr>
            <w:tcW w:w="1627" w:type="dxa"/>
          </w:tcPr>
          <w:p w14:paraId="6B696F1D" w14:textId="77777777" w:rsidR="00356455" w:rsidRPr="00002853" w:rsidRDefault="00356455">
            <w:r w:rsidRPr="00002853">
              <w:t>No</w:t>
            </w:r>
          </w:p>
        </w:tc>
        <w:tc>
          <w:tcPr>
            <w:tcW w:w="5213" w:type="dxa"/>
          </w:tcPr>
          <w:p w14:paraId="46D8A6F1" w14:textId="77777777" w:rsidR="00356455" w:rsidRPr="00002853" w:rsidRDefault="00356455">
            <w:r w:rsidRPr="00002853">
              <w:t>Full ordering dialog shows</w:t>
            </w:r>
          </w:p>
        </w:tc>
      </w:tr>
      <w:tr w:rsidR="00356455" w:rsidRPr="00002853" w14:paraId="3851187C" w14:textId="77777777" w:rsidTr="00D820BF">
        <w:tc>
          <w:tcPr>
            <w:tcW w:w="1080" w:type="dxa"/>
          </w:tcPr>
          <w:p w14:paraId="2E295423" w14:textId="77777777" w:rsidR="00356455" w:rsidRPr="00002853" w:rsidRDefault="00356455">
            <w:r w:rsidRPr="00002853">
              <w:t>Yes</w:t>
            </w:r>
          </w:p>
        </w:tc>
        <w:tc>
          <w:tcPr>
            <w:tcW w:w="1627" w:type="dxa"/>
          </w:tcPr>
          <w:p w14:paraId="028D9B36" w14:textId="77777777" w:rsidR="00356455" w:rsidRPr="00002853" w:rsidRDefault="00356455">
            <w:r w:rsidRPr="00002853">
              <w:t>No</w:t>
            </w:r>
          </w:p>
        </w:tc>
        <w:tc>
          <w:tcPr>
            <w:tcW w:w="5213" w:type="dxa"/>
          </w:tcPr>
          <w:p w14:paraId="0D881317" w14:textId="77777777" w:rsidR="00356455" w:rsidRPr="00002853" w:rsidRDefault="00356455">
            <w:r w:rsidRPr="00002853">
              <w:t>Accept/Edit/Cancel dialog shows before order is placed</w:t>
            </w:r>
          </w:p>
        </w:tc>
      </w:tr>
      <w:tr w:rsidR="00356455" w:rsidRPr="00002853" w14:paraId="6623B0AA" w14:textId="77777777" w:rsidTr="00D820BF">
        <w:tc>
          <w:tcPr>
            <w:tcW w:w="1080" w:type="dxa"/>
          </w:tcPr>
          <w:p w14:paraId="1A252BF2" w14:textId="77777777" w:rsidR="00356455" w:rsidRPr="00002853" w:rsidRDefault="00356455">
            <w:r w:rsidRPr="00002853">
              <w:t>No</w:t>
            </w:r>
          </w:p>
        </w:tc>
        <w:tc>
          <w:tcPr>
            <w:tcW w:w="1627" w:type="dxa"/>
          </w:tcPr>
          <w:p w14:paraId="1F13AB72" w14:textId="77777777" w:rsidR="00356455" w:rsidRPr="00002853" w:rsidRDefault="00356455">
            <w:r w:rsidRPr="00002853">
              <w:t>Yes</w:t>
            </w:r>
          </w:p>
        </w:tc>
        <w:tc>
          <w:tcPr>
            <w:tcW w:w="5213" w:type="dxa"/>
          </w:tcPr>
          <w:p w14:paraId="50A507A9" w14:textId="77777777" w:rsidR="00356455" w:rsidRPr="00002853" w:rsidRDefault="00356455">
            <w:r w:rsidRPr="00002853">
              <w:t>Order is placed without further user interaction</w:t>
            </w:r>
          </w:p>
        </w:tc>
      </w:tr>
      <w:tr w:rsidR="00356455" w:rsidRPr="00002853" w14:paraId="0AA8FA69" w14:textId="77777777" w:rsidTr="00D820BF">
        <w:tc>
          <w:tcPr>
            <w:tcW w:w="1080" w:type="dxa"/>
          </w:tcPr>
          <w:p w14:paraId="023D5489" w14:textId="77777777" w:rsidR="00356455" w:rsidRPr="00002853" w:rsidRDefault="00356455">
            <w:r w:rsidRPr="00002853">
              <w:t>Yes</w:t>
            </w:r>
          </w:p>
        </w:tc>
        <w:tc>
          <w:tcPr>
            <w:tcW w:w="1627" w:type="dxa"/>
          </w:tcPr>
          <w:p w14:paraId="05E0B908" w14:textId="77777777" w:rsidR="00356455" w:rsidRPr="00002853" w:rsidRDefault="00356455">
            <w:r w:rsidRPr="00002853">
              <w:t>Yes</w:t>
            </w:r>
          </w:p>
        </w:tc>
        <w:tc>
          <w:tcPr>
            <w:tcW w:w="5213" w:type="dxa"/>
          </w:tcPr>
          <w:p w14:paraId="1927104C" w14:textId="77777777" w:rsidR="00356455" w:rsidRPr="00002853" w:rsidRDefault="00356455">
            <w:r w:rsidRPr="00002853">
              <w:t>Accept/Edit/Cancel dialog shows before order is placed</w:t>
            </w:r>
          </w:p>
        </w:tc>
      </w:tr>
    </w:tbl>
    <w:p w14:paraId="0F9B4B54" w14:textId="77777777" w:rsidR="00356455" w:rsidRPr="00002853" w:rsidRDefault="00356455">
      <w:pPr>
        <w:pStyle w:val="CPRSH2Body"/>
      </w:pPr>
      <w:r w:rsidRPr="00002853">
        <w:t>If any required fields have not been set up in the quick order, the full order dialog is shown.</w:t>
      </w:r>
    </w:p>
    <w:p w14:paraId="53A581AF" w14:textId="77777777" w:rsidR="00356455" w:rsidRPr="00002853" w:rsidRDefault="00356455">
      <w:pPr>
        <w:pStyle w:val="CPRSH2Body"/>
      </w:pPr>
      <w:r w:rsidRPr="00002853">
        <w:t>When the quick order is evaluated, the following steps are done for each prompt in the dialog on which the quick order is based:</w:t>
      </w:r>
    </w:p>
    <w:p w14:paraId="0F6D068F" w14:textId="77777777" w:rsidR="008B7D7E" w:rsidRPr="00002853" w:rsidRDefault="00356455" w:rsidP="00D41E49">
      <w:pPr>
        <w:pStyle w:val="CPRS-NumberedList"/>
        <w:numPr>
          <w:ilvl w:val="0"/>
          <w:numId w:val="48"/>
        </w:numPr>
      </w:pPr>
      <w:r w:rsidRPr="00002853">
        <w:t>The value for the individual prompt is loaded, if available.</w:t>
      </w:r>
    </w:p>
    <w:p w14:paraId="64A14E00" w14:textId="77777777" w:rsidR="00356455" w:rsidRPr="00002853" w:rsidRDefault="00356455" w:rsidP="008B7D7E">
      <w:pPr>
        <w:pStyle w:val="CPRSnumlistothertext"/>
      </w:pPr>
      <w:r w:rsidRPr="00002853">
        <w:t>If the prompt does not have a value, the DEFAULT field (#17) of the Order Dialog file is executed.</w:t>
      </w:r>
    </w:p>
    <w:p w14:paraId="1B3A3CBB" w14:textId="77777777" w:rsidR="00356455" w:rsidRPr="00002853" w:rsidRDefault="00356455" w:rsidP="00D41E49">
      <w:pPr>
        <w:pStyle w:val="CPRS-NumberedList"/>
        <w:numPr>
          <w:ilvl w:val="0"/>
          <w:numId w:val="48"/>
        </w:numPr>
      </w:pPr>
      <w:r w:rsidRPr="00002853">
        <w:t>The ASK ON EDIT ONLY (#8), ASK ON ACTION (#9) and REQUIRED (#6) fields of the Order Dialog file are evaluated to see if this prompt requires user interaction.</w:t>
      </w:r>
    </w:p>
    <w:p w14:paraId="24388689" w14:textId="77777777" w:rsidR="00356455" w:rsidRPr="00002853" w:rsidRDefault="00356455" w:rsidP="00D41E49">
      <w:pPr>
        <w:pStyle w:val="CPRS-NumberedList"/>
        <w:numPr>
          <w:ilvl w:val="0"/>
          <w:numId w:val="48"/>
        </w:numPr>
      </w:pPr>
      <w:r w:rsidRPr="00002853">
        <w:t>The ASK ON CONDITION field (#13) of the Order Dialog file is executed, again to see if the prompt requires user interaction.</w:t>
      </w:r>
    </w:p>
    <w:p w14:paraId="278DFCE1" w14:textId="77777777" w:rsidR="00356455" w:rsidRPr="00002853" w:rsidRDefault="00356455" w:rsidP="008B7D7E">
      <w:pPr>
        <w:pStyle w:val="CPRSH3Body"/>
      </w:pPr>
      <w:r w:rsidRPr="00002853">
        <w:t>At the end of this evaluation, the order dialog responses are passed to the client. If user interaction is necessary, the ordering dialog is displayed with the evaluated responses as default values. If no further interaction is necessary and VERIFY ORDER is yes, the accept/edit/cancel dialog appears. If the order does not require verification and AUTO-ACCEPT is yes, the order is saved without any further interaction.</w:t>
      </w:r>
    </w:p>
    <w:p w14:paraId="179E3196" w14:textId="77777777" w:rsidR="003A11D5" w:rsidRDefault="003A11D5">
      <w:pPr>
        <w:spacing w:before="0" w:after="0"/>
        <w:rPr>
          <w:rFonts w:ascii="Arial" w:hAnsi="Arial"/>
          <w:b/>
          <w:sz w:val="32"/>
          <w:szCs w:val="20"/>
        </w:rPr>
      </w:pPr>
      <w:bookmarkStart w:id="710" w:name="Quick_order_antimicrobial_tracking"/>
      <w:bookmarkStart w:id="711" w:name="_Toc512594980"/>
      <w:bookmarkStart w:id="712" w:name="_Toc495200825"/>
      <w:bookmarkEnd w:id="710"/>
      <w:r>
        <w:br w:type="page"/>
      </w:r>
    </w:p>
    <w:p w14:paraId="0D2B05AE" w14:textId="17A7B382" w:rsidR="00661D24" w:rsidRPr="00002853" w:rsidRDefault="00661D24" w:rsidP="006A77CD">
      <w:pPr>
        <w:pStyle w:val="Heading3"/>
        <w:framePr w:wrap="notBeside"/>
      </w:pPr>
      <w:bookmarkStart w:id="713" w:name="_Toc162953889"/>
      <w:r w:rsidRPr="00002853">
        <w:lastRenderedPageBreak/>
        <w:t>Tracking Antimicrobial Quick Orders</w:t>
      </w:r>
      <w:bookmarkEnd w:id="711"/>
      <w:bookmarkEnd w:id="713"/>
      <w:r w:rsidRPr="00002853">
        <w:fldChar w:fldCharType="begin"/>
      </w:r>
      <w:r w:rsidRPr="00002853">
        <w:instrText xml:space="preserve"> XE "Antimicrobial Quick Orders:Tracking" </w:instrText>
      </w:r>
      <w:r w:rsidRPr="00002853">
        <w:fldChar w:fldCharType="end"/>
      </w:r>
      <w:r w:rsidRPr="00002853">
        <w:t xml:space="preserve"> </w:t>
      </w:r>
    </w:p>
    <w:p w14:paraId="468591B1" w14:textId="77777777" w:rsidR="00661D24" w:rsidRPr="00002853" w:rsidRDefault="00661D24" w:rsidP="00661D24">
      <w:pPr>
        <w:pStyle w:val="CPRSH2Body"/>
        <w:keepNext/>
      </w:pPr>
      <w:r w:rsidRPr="00002853">
        <w:t>Antimicrobial drug quick orders can be tracked to enhance auditing capabilities by adding a “tracking hook” to the orders. This functionality is enabled by two TIU Objects (hooks) added to the TIU DOCUMENT DEFINITION file (#8925.1): the |OR QUICK ORDER AUDIT| hook tracks clinically preferred antimicrobial drug orders; the |OR QUICK ORDER AUDIT(ALT)| hook tracks orders that prescribe an alternative to a clinically preferred antimicrobial drug.</w:t>
      </w:r>
    </w:p>
    <w:p w14:paraId="0D3316F5" w14:textId="77777777" w:rsidR="00661D24" w:rsidRPr="00002853" w:rsidRDefault="00661D24" w:rsidP="00661D24">
      <w:pPr>
        <w:pStyle w:val="CPRSH2Body"/>
        <w:ind w:left="1260" w:hanging="540"/>
        <w:rPr>
          <w:rFonts w:ascii="Arial" w:hAnsi="Arial" w:cs="Arial"/>
          <w:sz w:val="20"/>
          <w:szCs w:val="20"/>
        </w:rPr>
      </w:pPr>
      <w:r w:rsidRPr="00002853">
        <w:rPr>
          <w:rFonts w:ascii="Arial" w:hAnsi="Arial" w:cs="Arial"/>
          <w:b/>
          <w:sz w:val="20"/>
          <w:szCs w:val="20"/>
        </w:rPr>
        <w:t>Note</w:t>
      </w:r>
      <w:r w:rsidRPr="00002853">
        <w:rPr>
          <w:rFonts w:ascii="Arial" w:hAnsi="Arial" w:cs="Arial"/>
          <w:sz w:val="20"/>
          <w:szCs w:val="20"/>
        </w:rPr>
        <w:t>: Sites that do not wish to track antimicrobial prescribing practices using quick orders, or do not use the VISN 23 Antimicrobial Clinical Decision Support System (CDSS), do not need to perform the setup steps for using the antimicrobial hooks and reporting features described in this document.</w:t>
      </w:r>
    </w:p>
    <w:p w14:paraId="7C047ECE" w14:textId="77777777" w:rsidR="00661D24" w:rsidRPr="00002853" w:rsidRDefault="00661D24" w:rsidP="00661D24">
      <w:pPr>
        <w:pStyle w:val="CPRSH2Body"/>
      </w:pPr>
      <w:r w:rsidRPr="00002853">
        <w:t xml:space="preserve">To enable antimicrobial quick order auditing, a CAC or Office of Information and Technology (OIT) member must set up an antimicrobial drug quick order that includes the |OR QUICK ORDER AUDIT| hook or the |OR QUICK ORDER AUDIT(ALT)| hook in the Comments field. The CAC or OIT member must also add the antimicrobial quick orders to a menu in CPRS where they can be selected by clinicians when placing an antimicrobial drug order. </w:t>
      </w:r>
    </w:p>
    <w:p w14:paraId="5381A1D1" w14:textId="77777777" w:rsidR="00661D24" w:rsidRPr="00002853" w:rsidRDefault="00661D24" w:rsidP="00661D24">
      <w:pPr>
        <w:pStyle w:val="CPRSH2Body"/>
        <w:ind w:left="1260" w:hanging="540"/>
        <w:rPr>
          <w:rFonts w:ascii="Arial" w:hAnsi="Arial" w:cs="Arial"/>
          <w:sz w:val="20"/>
          <w:szCs w:val="20"/>
        </w:rPr>
      </w:pPr>
      <w:r w:rsidRPr="00002853">
        <w:rPr>
          <w:rFonts w:ascii="Arial" w:hAnsi="Arial" w:cs="Arial"/>
          <w:b/>
          <w:sz w:val="20"/>
          <w:szCs w:val="20"/>
        </w:rPr>
        <w:t xml:space="preserve">Note: </w:t>
      </w:r>
      <w:r w:rsidRPr="00002853">
        <w:rPr>
          <w:rFonts w:ascii="Arial" w:hAnsi="Arial" w:cs="Arial"/>
          <w:sz w:val="20"/>
          <w:szCs w:val="20"/>
        </w:rPr>
        <w:t xml:space="preserve">When setting up Antimicrobial Quick Orders, respond YES at the "Verify Order" prompt and NO at the "Auto-Accept" prompt. If a YES response is made at the "Auto-Accept" prompt, then two pharmacy confirmation numbers will appear in the new antimicrobial quick order tracking file and subsequent Quick Order Audit reports. This does </w:t>
      </w:r>
      <w:r w:rsidRPr="00002853">
        <w:rPr>
          <w:rFonts w:ascii="Arial" w:hAnsi="Arial" w:cs="Arial"/>
          <w:i/>
          <w:sz w:val="20"/>
          <w:szCs w:val="20"/>
        </w:rPr>
        <w:t>not</w:t>
      </w:r>
      <w:r w:rsidRPr="00002853">
        <w:rPr>
          <w:rFonts w:ascii="Arial" w:hAnsi="Arial" w:cs="Arial"/>
          <w:sz w:val="20"/>
          <w:szCs w:val="20"/>
        </w:rPr>
        <w:t xml:space="preserve"> result in the creation of multiple drug orders.</w:t>
      </w:r>
    </w:p>
    <w:p w14:paraId="2F29A7DE" w14:textId="77777777" w:rsidR="00661D24" w:rsidRPr="00002853" w:rsidRDefault="00661D24" w:rsidP="00661D24">
      <w:pPr>
        <w:pStyle w:val="CPRSH2Body"/>
      </w:pPr>
      <w:r w:rsidRPr="00002853">
        <w:t xml:space="preserve">When a clinician places an antimicrobial drug quick order in CPRS by selecting a quick order containing the hook, a pharmacy confirmation number is displayed with other order information such as the medication, dose, schedule, and special instructions. This pharmacy confirmation number can be used to look up additional details about the order in VistA. </w:t>
      </w:r>
    </w:p>
    <w:p w14:paraId="6C19BA6D" w14:textId="77777777" w:rsidR="00661D24" w:rsidRPr="00002853" w:rsidRDefault="00661D24" w:rsidP="00661D24">
      <w:pPr>
        <w:pStyle w:val="CPRSH2Body"/>
      </w:pPr>
      <w:r w:rsidRPr="00002853">
        <w:t>When the medication order is accepted by the clinician, an order number is assigned and serves as verification that the order was completed. The OR Quick Order Nightly Background Task [OR QUICK ORDER NIGHTLY BG] option is a background job that adds the order number to the QUICK ORDER AUDIT file (#100.95) if an order is accepted. This job runs every 24 hours by default.</w:t>
      </w:r>
    </w:p>
    <w:p w14:paraId="3211CC14" w14:textId="77777777" w:rsidR="00661D24" w:rsidRPr="00002853" w:rsidRDefault="00661D24" w:rsidP="00661D24">
      <w:pPr>
        <w:pStyle w:val="CPRSH2Body"/>
      </w:pPr>
      <w:r w:rsidRPr="00002853">
        <w:t>This functionality is turned ON by adding one of the two hooks to antimicrobial quick orders defined for the site. The functionality is turned OFF by removing the hook from the Comments section of any quick orders previously configured with the hook. To completely turn off this functionality, the scheduled background job [OR QUICK ORDER NIGHTLY BG] must also be turned off.</w:t>
      </w:r>
    </w:p>
    <w:p w14:paraId="6FCEE511" w14:textId="77777777" w:rsidR="00661D24" w:rsidRPr="00002853" w:rsidRDefault="00661D24" w:rsidP="00661D24">
      <w:pPr>
        <w:pStyle w:val="CPRSH2Body"/>
      </w:pPr>
      <w:r w:rsidRPr="00002853">
        <w:t>The following steps outline the process required to create antimicrobial quick orders that use one of the two antimicrobial tracking hooks and to add CPRS menu option that provide access to the preconfigured antimicrobial quick orders.</w:t>
      </w:r>
    </w:p>
    <w:p w14:paraId="6F36BA27" w14:textId="77777777" w:rsidR="00661D24" w:rsidRPr="00002853" w:rsidRDefault="00661D24" w:rsidP="00661D24">
      <w:pPr>
        <w:pStyle w:val="BodyText"/>
        <w:ind w:left="1260" w:hanging="540"/>
        <w:rPr>
          <w:rFonts w:ascii="Arial" w:hAnsi="Arial"/>
          <w:bCs/>
          <w:sz w:val="20"/>
          <w:szCs w:val="20"/>
        </w:rPr>
      </w:pPr>
      <w:r w:rsidRPr="00002853">
        <w:rPr>
          <w:rFonts w:ascii="Arial" w:hAnsi="Arial"/>
          <w:b/>
          <w:bCs/>
          <w:sz w:val="20"/>
          <w:szCs w:val="20"/>
        </w:rPr>
        <w:t>Note</w:t>
      </w:r>
      <w:r w:rsidRPr="00002853">
        <w:rPr>
          <w:rFonts w:ascii="Arial" w:hAnsi="Arial"/>
          <w:bCs/>
          <w:sz w:val="20"/>
          <w:szCs w:val="20"/>
        </w:rPr>
        <w:t>: Sites that utilize a CDSS to select quick orders associated with antimicrobial drugs can continue using the CDSS without interruption. Quick Orders preconfigured with a |ZZ QUICK ORDER AUDIT|, |ZZ QUICK ORDER AUDIT (CI)|, or |ZZ QUICK ORDER AUDIT (NE)| hook will be automatically converted to the |OR QUICK ORDER AUDIT| hook. Quick Orders preconfigured with the |ZZ QUICK ORDER AUDIT (ALT)|, |ZZ QUICK ORDER AUDIT (CI-ALT)|, or |ZZ QUICK ORDER AUDIT (NE-ALT)| hook will be automatically converted to the |OR QUICK ORDER AUDIT(ALT)| hook.</w:t>
      </w:r>
    </w:p>
    <w:p w14:paraId="21906979" w14:textId="77777777" w:rsidR="00661D24" w:rsidRPr="00002853" w:rsidRDefault="00661D24" w:rsidP="00264D88">
      <w:pPr>
        <w:pStyle w:val="CPRSH3Body"/>
        <w:keepNext/>
        <w:spacing w:before="240"/>
        <w:rPr>
          <w:b/>
        </w:rPr>
      </w:pPr>
      <w:r w:rsidRPr="00002853">
        <w:rPr>
          <w:b/>
        </w:rPr>
        <w:lastRenderedPageBreak/>
        <w:t>STEP 1: Create a CPRS menu option for Antimicrobial Quick Orders</w:t>
      </w:r>
    </w:p>
    <w:p w14:paraId="3C2B11D0" w14:textId="77777777" w:rsidR="00661D24" w:rsidRPr="00002853" w:rsidRDefault="00661D24" w:rsidP="00661D24">
      <w:pPr>
        <w:pStyle w:val="CPRSH2Body"/>
      </w:pPr>
      <w:r w:rsidRPr="00002853">
        <w:t>In this example, the new menu is named “ANTIMICROBIAL QUICK ORDERS” and displays when the ANTIMICROBIALS option is selected from the Add New Orders menu.</w:t>
      </w:r>
    </w:p>
    <w:p w14:paraId="5B571DA5" w14:textId="77777777" w:rsidR="00661D24" w:rsidRPr="00002853" w:rsidRDefault="00661D24" w:rsidP="00661D24">
      <w:pPr>
        <w:pStyle w:val="CPRSH2Body"/>
      </w:pPr>
      <w:r w:rsidRPr="00002853">
        <w:t>To create a CPRS menu for antimicrobial quick orders, log in to VistA and then respond to the prompts as follows:</w:t>
      </w:r>
    </w:p>
    <w:p w14:paraId="38192EEA" w14:textId="77777777" w:rsidR="00661D24" w:rsidRPr="00002853" w:rsidRDefault="00661D24" w:rsidP="00661D24">
      <w:pPr>
        <w:ind w:left="1440"/>
        <w:rPr>
          <w:bCs/>
        </w:rPr>
      </w:pPr>
      <w:r w:rsidRPr="00002853">
        <w:rPr>
          <w:bCs/>
        </w:rPr>
        <w:t>At the “OPTION NAME:” prompt enter ‘ORCL MENU’ (Clinical Coordinator's Menu).</w:t>
      </w:r>
    </w:p>
    <w:p w14:paraId="39299708" w14:textId="77777777" w:rsidR="00661D24" w:rsidRPr="00002853" w:rsidRDefault="00661D24" w:rsidP="00661D24">
      <w:pPr>
        <w:ind w:left="1440"/>
        <w:rPr>
          <w:bCs/>
        </w:rPr>
      </w:pPr>
      <w:r w:rsidRPr="00002853">
        <w:rPr>
          <w:bCs/>
        </w:rPr>
        <w:t>At the “Clinical Coordinator's Menu Option:” prompt, enter ‘PE’ (CPRS Configuration (Clin Coord)).</w:t>
      </w:r>
    </w:p>
    <w:p w14:paraId="0B93E773" w14:textId="77777777" w:rsidR="00661D24" w:rsidRPr="00002853" w:rsidRDefault="00661D24" w:rsidP="00661D24">
      <w:pPr>
        <w:ind w:left="1440"/>
        <w:rPr>
          <w:bCs/>
        </w:rPr>
      </w:pPr>
      <w:r w:rsidRPr="00002853">
        <w:rPr>
          <w:bCs/>
        </w:rPr>
        <w:t>At the “Order Menu Management Option:” prompt, enter ‘MN’  (Enter/edit order menus).</w:t>
      </w:r>
    </w:p>
    <w:p w14:paraId="4422DC93" w14:textId="77777777" w:rsidR="00661D24" w:rsidRPr="00002853" w:rsidRDefault="00661D24" w:rsidP="00661D24">
      <w:pPr>
        <w:ind w:left="1440"/>
        <w:rPr>
          <w:bCs/>
        </w:rPr>
      </w:pPr>
      <w:r w:rsidRPr="00002853">
        <w:rPr>
          <w:bCs/>
        </w:rPr>
        <w:t>At the “ORDER MENU:” prompt, enter ‘ANTIMICROBIALS’.</w:t>
      </w:r>
    </w:p>
    <w:p w14:paraId="0874DD48" w14:textId="77777777" w:rsidR="00661D24" w:rsidRPr="00002853" w:rsidRDefault="00661D24" w:rsidP="00661D24">
      <w:pPr>
        <w:ind w:left="1440"/>
        <w:rPr>
          <w:bCs/>
        </w:rPr>
      </w:pPr>
      <w:r w:rsidRPr="00002853">
        <w:rPr>
          <w:bCs/>
        </w:rPr>
        <w:t>At the “Are you adding 'ANTIMICROBIALS' as a new ORDER DIALOG? No//” prompt, enter ‘Y’ (Yes).</w:t>
      </w:r>
    </w:p>
    <w:p w14:paraId="0659B986" w14:textId="77777777" w:rsidR="00661D24" w:rsidRPr="00002853" w:rsidRDefault="00661D24" w:rsidP="00661D24">
      <w:pPr>
        <w:ind w:left="1440"/>
        <w:rPr>
          <w:bCs/>
        </w:rPr>
      </w:pPr>
      <w:r w:rsidRPr="00002853">
        <w:rPr>
          <w:bCs/>
        </w:rPr>
        <w:t>At the “Do you wish to copy an existing menu? YES//” prompt, enter ‘N’ (NO).</w:t>
      </w:r>
    </w:p>
    <w:p w14:paraId="3B2EFD28" w14:textId="77777777" w:rsidR="00661D24" w:rsidRPr="00002853" w:rsidRDefault="00661D24" w:rsidP="00661D24">
      <w:pPr>
        <w:ind w:left="1440"/>
        <w:rPr>
          <w:bCs/>
        </w:rPr>
      </w:pPr>
      <w:r w:rsidRPr="00002853">
        <w:rPr>
          <w:bCs/>
        </w:rPr>
        <w:t>Enter the following to define the menu:</w:t>
      </w:r>
    </w:p>
    <w:p w14:paraId="14B2B935" w14:textId="77777777" w:rsidR="00661D24" w:rsidRPr="00002853" w:rsidRDefault="00661D24" w:rsidP="00661D24">
      <w:pPr>
        <w:ind w:left="2160"/>
        <w:rPr>
          <w:bCs/>
        </w:rPr>
      </w:pPr>
      <w:r w:rsidRPr="00002853">
        <w:rPr>
          <w:bCs/>
        </w:rPr>
        <w:t>DISPLAY TEXT: ANTIMICROBIAL QUICK ORDERS</w:t>
      </w:r>
    </w:p>
    <w:p w14:paraId="2777D948" w14:textId="77777777" w:rsidR="00661D24" w:rsidRPr="00002853" w:rsidRDefault="00661D24" w:rsidP="00661D24">
      <w:pPr>
        <w:ind w:left="2160"/>
        <w:rPr>
          <w:bCs/>
        </w:rPr>
      </w:pPr>
      <w:r w:rsidRPr="00002853">
        <w:rPr>
          <w:bCs/>
        </w:rPr>
        <w:t>DESCRIPTION: &lt;ENTER&gt;</w:t>
      </w:r>
    </w:p>
    <w:p w14:paraId="3BD76D62" w14:textId="77777777" w:rsidR="00661D24" w:rsidRPr="00002853" w:rsidRDefault="00661D24" w:rsidP="00661D24">
      <w:pPr>
        <w:ind w:left="2160"/>
        <w:rPr>
          <w:bCs/>
        </w:rPr>
      </w:pPr>
      <w:r w:rsidRPr="00002853">
        <w:rPr>
          <w:bCs/>
        </w:rPr>
        <w:t>COLUMN WIDTH: 30</w:t>
      </w:r>
    </w:p>
    <w:p w14:paraId="528C145A" w14:textId="77777777" w:rsidR="00661D24" w:rsidRPr="00002853" w:rsidRDefault="00661D24" w:rsidP="00661D24">
      <w:pPr>
        <w:ind w:left="2160"/>
        <w:rPr>
          <w:bCs/>
        </w:rPr>
      </w:pPr>
      <w:r w:rsidRPr="00002853">
        <w:rPr>
          <w:bCs/>
        </w:rPr>
        <w:t>MNEMONIC WIDTH: 2</w:t>
      </w:r>
    </w:p>
    <w:p w14:paraId="62F5B309" w14:textId="77777777" w:rsidR="00661D24" w:rsidRPr="00002853" w:rsidRDefault="00661D24" w:rsidP="00661D24">
      <w:pPr>
        <w:ind w:left="2160"/>
        <w:rPr>
          <w:bCs/>
        </w:rPr>
      </w:pPr>
      <w:r w:rsidRPr="00002853">
        <w:rPr>
          <w:bCs/>
        </w:rPr>
        <w:t>PATH SWITCH: &lt;ENTER&gt;</w:t>
      </w:r>
    </w:p>
    <w:p w14:paraId="06E24128" w14:textId="77777777" w:rsidR="00661D24" w:rsidRPr="00002853" w:rsidRDefault="00661D24" w:rsidP="00661D24">
      <w:pPr>
        <w:ind w:left="2160"/>
        <w:rPr>
          <w:bCs/>
        </w:rPr>
      </w:pPr>
      <w:r w:rsidRPr="00002853">
        <w:rPr>
          <w:bCs/>
        </w:rPr>
        <w:t>ENTRY ACTION: &lt;ENTER&gt;</w:t>
      </w:r>
    </w:p>
    <w:p w14:paraId="30EA49B0" w14:textId="77777777" w:rsidR="00661D24" w:rsidRPr="00002853" w:rsidRDefault="00661D24" w:rsidP="00264D88">
      <w:pPr>
        <w:pStyle w:val="CPRSH3Body"/>
        <w:keepNext/>
        <w:spacing w:before="240"/>
        <w:rPr>
          <w:b/>
        </w:rPr>
      </w:pPr>
      <w:r w:rsidRPr="00002853">
        <w:rPr>
          <w:b/>
        </w:rPr>
        <w:t>STEP 2: Create quick orders associated with antimicrobial drugs</w:t>
      </w:r>
      <w:bookmarkStart w:id="714" w:name="step2"/>
      <w:bookmarkEnd w:id="714"/>
    </w:p>
    <w:p w14:paraId="2719BA95" w14:textId="77777777" w:rsidR="00661D24" w:rsidRPr="00002853" w:rsidRDefault="00661D24" w:rsidP="00661D24">
      <w:pPr>
        <w:pStyle w:val="CPRSH2Body"/>
      </w:pPr>
      <w:r w:rsidRPr="00002853">
        <w:t>Create quick orders for commonly prescribed antimicrobial drugs. It is recommended that quick orders be created for both Primary and Alternative drug choices.</w:t>
      </w:r>
    </w:p>
    <w:p w14:paraId="2117B136" w14:textId="77777777" w:rsidR="00661D24" w:rsidRPr="00002853" w:rsidRDefault="00661D24" w:rsidP="00661D24">
      <w:pPr>
        <w:pStyle w:val="CPRSBulletsnote"/>
        <w:tabs>
          <w:tab w:val="clear" w:pos="1526"/>
        </w:tabs>
        <w:ind w:left="1260" w:hanging="540"/>
      </w:pPr>
      <w:r w:rsidRPr="00002853">
        <w:rPr>
          <w:b/>
        </w:rPr>
        <w:t>Note</w:t>
      </w:r>
      <w:r w:rsidRPr="00002853">
        <w:t>: Although not required, it is recommended that the naming schema for antimicrobial quick orders use a prefix to help clinicians easily distinguish between inpatient and outpatient orders. For example:</w:t>
      </w:r>
    </w:p>
    <w:p w14:paraId="24F6183F" w14:textId="77777777" w:rsidR="00661D24" w:rsidRPr="00002853" w:rsidRDefault="00661D24" w:rsidP="00D41E49">
      <w:pPr>
        <w:pStyle w:val="CPRSBulletsnote"/>
        <w:numPr>
          <w:ilvl w:val="0"/>
          <w:numId w:val="113"/>
        </w:numPr>
        <w:tabs>
          <w:tab w:val="clear" w:pos="1526"/>
        </w:tabs>
        <w:ind w:left="1800"/>
      </w:pPr>
      <w:r w:rsidRPr="00002853">
        <w:t>(PSOZID) for outpatient medication orders</w:t>
      </w:r>
    </w:p>
    <w:p w14:paraId="100CE223" w14:textId="77777777" w:rsidR="00661D24" w:rsidRPr="00002853" w:rsidRDefault="00661D24" w:rsidP="00D41E49">
      <w:pPr>
        <w:pStyle w:val="CPRSBulletsnote"/>
        <w:numPr>
          <w:ilvl w:val="0"/>
          <w:numId w:val="113"/>
        </w:numPr>
        <w:tabs>
          <w:tab w:val="clear" w:pos="1526"/>
        </w:tabs>
        <w:spacing w:after="240"/>
        <w:ind w:left="1800"/>
      </w:pPr>
      <w:r w:rsidRPr="00002853">
        <w:t xml:space="preserve">(PSJZID) for inpatient Unit Dose orders </w:t>
      </w:r>
    </w:p>
    <w:p w14:paraId="594C037F" w14:textId="77777777" w:rsidR="00661D24" w:rsidRPr="00002853" w:rsidRDefault="00661D24" w:rsidP="00661D24">
      <w:pPr>
        <w:pStyle w:val="CPRSH2Body"/>
      </w:pPr>
      <w:r w:rsidRPr="00002853">
        <w:t>Configure the new antimicrobial quick orders for Primary (clinically preferred) and Alternative (alternative to a clinically preferred) drugs by placing one of the two antimicrobial tracking hooks in the Comments section of the quick order:</w:t>
      </w:r>
    </w:p>
    <w:p w14:paraId="542F1479" w14:textId="77777777" w:rsidR="00661D24" w:rsidRPr="00002853" w:rsidRDefault="00661D24" w:rsidP="00D41E49">
      <w:pPr>
        <w:pStyle w:val="ListParagraph"/>
        <w:numPr>
          <w:ilvl w:val="0"/>
          <w:numId w:val="111"/>
        </w:numPr>
        <w:spacing w:before="240" w:after="200" w:line="276" w:lineRule="auto"/>
        <w:ind w:left="1800"/>
        <w:contextualSpacing/>
        <w:rPr>
          <w:b/>
        </w:rPr>
      </w:pPr>
      <w:r w:rsidRPr="00002853">
        <w:rPr>
          <w:b/>
        </w:rPr>
        <w:t>Primary drugs</w:t>
      </w:r>
      <w:r w:rsidRPr="00002853">
        <w:t>: Enter |</w:t>
      </w:r>
      <w:r w:rsidRPr="00002853">
        <w:rPr>
          <w:b/>
        </w:rPr>
        <w:t>OR QUICK ORDER AUDIT</w:t>
      </w:r>
      <w:r w:rsidRPr="00002853">
        <w:t>| in the Comments section of the quick order for a clinically preferred antimicrobial medication</w:t>
      </w:r>
    </w:p>
    <w:p w14:paraId="2D315108" w14:textId="77777777" w:rsidR="00661D24" w:rsidRPr="00002853" w:rsidRDefault="00661D24" w:rsidP="00D41E49">
      <w:pPr>
        <w:pStyle w:val="ListParagraph"/>
        <w:numPr>
          <w:ilvl w:val="0"/>
          <w:numId w:val="111"/>
        </w:numPr>
        <w:spacing w:before="240" w:after="200" w:line="276" w:lineRule="auto"/>
        <w:ind w:left="1800"/>
        <w:contextualSpacing/>
        <w:rPr>
          <w:b/>
        </w:rPr>
      </w:pPr>
      <w:r w:rsidRPr="00002853">
        <w:rPr>
          <w:b/>
        </w:rPr>
        <w:t xml:space="preserve">Alternative drugs: </w:t>
      </w:r>
      <w:r w:rsidRPr="00002853">
        <w:t>Enter</w:t>
      </w:r>
      <w:r w:rsidRPr="00002853">
        <w:rPr>
          <w:b/>
        </w:rPr>
        <w:t xml:space="preserve"> |OR QUICK ORDER AUDIT(ALT| </w:t>
      </w:r>
      <w:r w:rsidRPr="00002853">
        <w:t>in the Comments section of the quick order for an alternative antimicrobial drug.</w:t>
      </w:r>
      <w:r w:rsidRPr="00002853">
        <w:rPr>
          <w:b/>
        </w:rPr>
        <w:t xml:space="preserve"> </w:t>
      </w:r>
    </w:p>
    <w:p w14:paraId="57FE6909" w14:textId="77777777" w:rsidR="00661D24" w:rsidRPr="00002853" w:rsidRDefault="00661D24" w:rsidP="00661D24">
      <w:pPr>
        <w:pStyle w:val="CPRSH3Note"/>
        <w:tabs>
          <w:tab w:val="clear" w:pos="1526"/>
        </w:tabs>
        <w:spacing w:before="120" w:after="120"/>
        <w:ind w:left="1260" w:hanging="540"/>
      </w:pPr>
      <w:r w:rsidRPr="00002853">
        <w:rPr>
          <w:b/>
        </w:rPr>
        <w:lastRenderedPageBreak/>
        <w:t>Note</w:t>
      </w:r>
      <w:r w:rsidRPr="00002853">
        <w:t>: Although not required, it is recommended that the naming schema for antimicrobial quick orders help clinicians easily distinguish between Primary and Alternative drugs (e.g., include “ALT” in the name of a quick order for an Alternative medication).</w:t>
      </w:r>
    </w:p>
    <w:p w14:paraId="561062E6" w14:textId="77777777" w:rsidR="00661D24" w:rsidRPr="00002853" w:rsidRDefault="00661D24" w:rsidP="002D446C">
      <w:pPr>
        <w:pStyle w:val="CPRSH3Body"/>
        <w:keepNext/>
        <w:spacing w:before="240"/>
        <w:rPr>
          <w:b/>
        </w:rPr>
      </w:pPr>
      <w:r w:rsidRPr="00002853">
        <w:rPr>
          <w:b/>
        </w:rPr>
        <w:t xml:space="preserve">Example 1: Outpatient order for a Primary drug </w:t>
      </w:r>
    </w:p>
    <w:p w14:paraId="4DAEE938" w14:textId="77777777" w:rsidR="00661D24" w:rsidRPr="00002853" w:rsidRDefault="00661D24" w:rsidP="002D446C">
      <w:pPr>
        <w:pStyle w:val="CPRSH2Body"/>
        <w:keepNext/>
      </w:pPr>
      <w:r w:rsidRPr="00002853">
        <w:t>Create a quick order for ACYCLOVIR tablets and enter the |OR QUICK ORDER AUDIT| hook in the Comments section to enable auditing capabilities. In this example, ACYCLOVIR is a clinically preferred drug.</w:t>
      </w:r>
    </w:p>
    <w:p w14:paraId="4A35F71D" w14:textId="77777777" w:rsidR="00661D24" w:rsidRPr="00002853" w:rsidRDefault="00661D24" w:rsidP="00264D88">
      <w:pPr>
        <w:pStyle w:val="ListParagraph"/>
        <w:keepNext/>
        <w:spacing w:after="0"/>
        <w:ind w:left="1080"/>
      </w:pPr>
      <w:r w:rsidRPr="00002853">
        <w:t>-------------------------------------------------------------------------------</w:t>
      </w:r>
    </w:p>
    <w:p w14:paraId="1355F159" w14:textId="77777777" w:rsidR="00661D24" w:rsidRPr="00002853" w:rsidRDefault="00661D24" w:rsidP="00264D88">
      <w:pPr>
        <w:pStyle w:val="ListParagraph"/>
        <w:keepNext/>
        <w:spacing w:after="0"/>
        <w:ind w:left="1080"/>
      </w:pPr>
      <w:r w:rsidRPr="00002853">
        <w:t xml:space="preserve">                  Medication: ACYCLOVIR</w:t>
      </w:r>
    </w:p>
    <w:p w14:paraId="6318A6B1" w14:textId="77777777" w:rsidR="00661D24" w:rsidRPr="00002853" w:rsidRDefault="00661D24" w:rsidP="00264D88">
      <w:pPr>
        <w:pStyle w:val="ListParagraph"/>
        <w:keepNext/>
        <w:spacing w:after="0"/>
        <w:ind w:left="1080"/>
      </w:pPr>
      <w:r w:rsidRPr="00002853">
        <w:t xml:space="preserve">              </w:t>
      </w:r>
      <w:r w:rsidR="002D446C" w:rsidRPr="00002853">
        <w:t xml:space="preserve">  </w:t>
      </w:r>
      <w:r w:rsidRPr="00002853">
        <w:t xml:space="preserve">  Instructions: </w:t>
      </w:r>
      <w:r w:rsidRPr="00002853">
        <w:rPr>
          <w:rStyle w:val="BodyBullet3Char"/>
        </w:rPr>
        <w:t>1</w:t>
      </w:r>
      <w:r w:rsidRPr="00002853">
        <w:t xml:space="preserve"> pill by mouth</w:t>
      </w:r>
    </w:p>
    <w:p w14:paraId="43BFB974" w14:textId="77777777" w:rsidR="00661D24" w:rsidRPr="00002853" w:rsidRDefault="00661D24" w:rsidP="00264D88">
      <w:pPr>
        <w:pStyle w:val="ListParagraph"/>
        <w:keepNext/>
        <w:spacing w:after="0"/>
        <w:ind w:left="1080"/>
      </w:pPr>
      <w:r w:rsidRPr="00002853">
        <w:t xml:space="preserve">                  Priority: ROUTINE</w:t>
      </w:r>
    </w:p>
    <w:p w14:paraId="2D3A7939" w14:textId="77777777" w:rsidR="00661D24" w:rsidRPr="00002853" w:rsidRDefault="00661D24" w:rsidP="00264D88">
      <w:pPr>
        <w:pStyle w:val="ListParagraph"/>
        <w:keepNext/>
        <w:spacing w:after="0"/>
        <w:ind w:left="1080"/>
      </w:pPr>
      <w:r w:rsidRPr="00002853">
        <w:t xml:space="preserve">                  Comments: |OR QUICK ORDER AUDIT|</w:t>
      </w:r>
    </w:p>
    <w:p w14:paraId="374950A1" w14:textId="77777777" w:rsidR="00661D24" w:rsidRPr="00002853" w:rsidRDefault="00661D24" w:rsidP="00661D24">
      <w:pPr>
        <w:pStyle w:val="ListParagraph"/>
        <w:spacing w:after="0"/>
        <w:ind w:left="1080"/>
      </w:pPr>
      <w:r w:rsidRPr="00002853">
        <w:t>-------------------------------------------------------------------------------</w:t>
      </w:r>
    </w:p>
    <w:p w14:paraId="12A710ED" w14:textId="77777777" w:rsidR="00661D24" w:rsidRPr="00002853" w:rsidRDefault="00661D24" w:rsidP="00661D24">
      <w:pPr>
        <w:pStyle w:val="BodyBullet3"/>
        <w:keepNext/>
        <w:numPr>
          <w:ilvl w:val="0"/>
          <w:numId w:val="0"/>
        </w:numPr>
        <w:spacing w:before="240"/>
        <w:ind w:left="1080"/>
      </w:pPr>
      <w:r w:rsidRPr="00002853">
        <w:t>Consider naming the quick order using a schema that identifies it as an outpatient order. Use a prefix (e.g., “PSOZID”) in the name to indicate an outpatient order (“PSOZID ACYCLOVIR”).</w:t>
      </w:r>
    </w:p>
    <w:p w14:paraId="2E40FECF" w14:textId="77777777" w:rsidR="00661D24" w:rsidRPr="00002853" w:rsidRDefault="00661D24" w:rsidP="00264D88">
      <w:pPr>
        <w:pStyle w:val="CPRSH3Body"/>
        <w:keepNext/>
        <w:spacing w:before="240"/>
        <w:rPr>
          <w:b/>
        </w:rPr>
      </w:pPr>
      <w:r w:rsidRPr="00002853">
        <w:rPr>
          <w:b/>
        </w:rPr>
        <w:t>Example 2: Inpatient order for an Alternative drug</w:t>
      </w:r>
    </w:p>
    <w:p w14:paraId="0E7C1335" w14:textId="77777777" w:rsidR="00661D24" w:rsidRPr="00002853" w:rsidRDefault="00661D24" w:rsidP="00661D24">
      <w:pPr>
        <w:pStyle w:val="CPRSH2Body"/>
      </w:pPr>
      <w:r w:rsidRPr="00002853">
        <w:t>Create a quick order for VALACYCLOVIR and enter the |OR QUICK ORDER AUDIT(ALT)| hook in the Comments section to enable auditing capabilities. In this example, VALACYCLOVIR is an alternative to a clinically preferred drug.</w:t>
      </w:r>
    </w:p>
    <w:p w14:paraId="48F9A116" w14:textId="77777777" w:rsidR="00661D24" w:rsidRPr="00002853" w:rsidRDefault="00661D24" w:rsidP="00661D24">
      <w:pPr>
        <w:pStyle w:val="ListParagraph"/>
        <w:keepNext/>
        <w:spacing w:after="0"/>
        <w:ind w:left="1080"/>
      </w:pPr>
      <w:r w:rsidRPr="00002853">
        <w:t>-------------------------------------------------------------------------------</w:t>
      </w:r>
    </w:p>
    <w:p w14:paraId="2BA591C0" w14:textId="77777777" w:rsidR="00661D24" w:rsidRPr="00002853" w:rsidRDefault="00661D24" w:rsidP="00661D24">
      <w:pPr>
        <w:pStyle w:val="ListParagraph"/>
        <w:spacing w:after="0"/>
        <w:ind w:left="1080"/>
      </w:pPr>
      <w:r w:rsidRPr="00002853">
        <w:t xml:space="preserve">                  Medication: VALACYCLOVIR </w:t>
      </w:r>
    </w:p>
    <w:p w14:paraId="09D5348A" w14:textId="77777777" w:rsidR="00661D24" w:rsidRPr="00002853" w:rsidRDefault="00661D24" w:rsidP="00661D24">
      <w:pPr>
        <w:pStyle w:val="ListParagraph"/>
        <w:spacing w:after="0"/>
        <w:ind w:left="1080"/>
      </w:pPr>
      <w:r w:rsidRPr="00002853">
        <w:t xml:space="preserve">                </w:t>
      </w:r>
      <w:r w:rsidR="002D446C" w:rsidRPr="00002853">
        <w:t xml:space="preserve">  </w:t>
      </w:r>
      <w:r w:rsidRPr="00002853">
        <w:t>Instructions: 2GM/1VIAL IV PIGGYBACK Q4H</w:t>
      </w:r>
    </w:p>
    <w:p w14:paraId="534D580A" w14:textId="77777777" w:rsidR="00661D24" w:rsidRPr="00002853" w:rsidRDefault="00661D24" w:rsidP="00661D24">
      <w:pPr>
        <w:pStyle w:val="ListParagraph"/>
        <w:spacing w:after="0"/>
        <w:ind w:left="1080"/>
      </w:pPr>
      <w:r w:rsidRPr="00002853">
        <w:t xml:space="preserve">                  Priority: ROUTINE</w:t>
      </w:r>
    </w:p>
    <w:p w14:paraId="59376387" w14:textId="77777777" w:rsidR="00661D24" w:rsidRPr="00002853" w:rsidRDefault="00661D24" w:rsidP="00661D24">
      <w:pPr>
        <w:pStyle w:val="ListParagraph"/>
        <w:spacing w:after="0"/>
        <w:ind w:left="1080"/>
      </w:pPr>
      <w:r w:rsidRPr="00002853">
        <w:t xml:space="preserve">                  Comments: |OR QUICK ORDER AUDIT(ALT)|</w:t>
      </w:r>
    </w:p>
    <w:p w14:paraId="3CF22176" w14:textId="77777777" w:rsidR="00661D24" w:rsidRPr="00002853" w:rsidRDefault="00661D24" w:rsidP="00661D24">
      <w:pPr>
        <w:pStyle w:val="ListParagraph"/>
        <w:spacing w:after="0"/>
        <w:ind w:left="1080"/>
      </w:pPr>
      <w:r w:rsidRPr="00002853">
        <w:t>-------------------------------------------------------------------------------</w:t>
      </w:r>
    </w:p>
    <w:p w14:paraId="2FFA8987" w14:textId="77777777" w:rsidR="00661D24" w:rsidRPr="00002853" w:rsidRDefault="00661D24" w:rsidP="00661D24">
      <w:pPr>
        <w:pStyle w:val="CPRSH2Body"/>
        <w:spacing w:before="240" w:after="120"/>
      </w:pPr>
      <w:r w:rsidRPr="00002853">
        <w:t>Consider naming the quick order using a schema that identifies it as an inpatient order. Use a prefix (e.g., “PSJZID”)  in the name to indicate an inpatient order (“PSJZID ACYCLOVIR”).</w:t>
      </w:r>
    </w:p>
    <w:p w14:paraId="397ADBD5" w14:textId="77777777" w:rsidR="00661D24" w:rsidRPr="00002853" w:rsidRDefault="00661D24" w:rsidP="00661D24">
      <w:pPr>
        <w:pStyle w:val="CPRSH2Body"/>
      </w:pPr>
      <w:r w:rsidRPr="00002853">
        <w:t>Because this is an Alternative drug choice, consider including that information ( e.g., “ALT”) in the quick order name (“PSJIZID-ALT VALACYCLOVIR”). These conventions make this quick order easily identifiable as an inpatient order for the Alternative antimicrobial VALACYCLOVIR.</w:t>
      </w:r>
    </w:p>
    <w:p w14:paraId="39504169" w14:textId="77777777" w:rsidR="00661D24" w:rsidRPr="00002853" w:rsidRDefault="00661D24" w:rsidP="00264D88">
      <w:pPr>
        <w:pStyle w:val="CPRSH3Body"/>
        <w:keepNext/>
        <w:spacing w:before="240"/>
        <w:rPr>
          <w:b/>
        </w:rPr>
      </w:pPr>
      <w:r w:rsidRPr="00002853">
        <w:rPr>
          <w:b/>
        </w:rPr>
        <w:t>STEP 3: Add antimicrobial quick orders to the ANTIMICROBIAL QUICK ORDERS menu</w:t>
      </w:r>
    </w:p>
    <w:p w14:paraId="56EA3A7A" w14:textId="77777777" w:rsidR="00661D24" w:rsidRPr="00002853" w:rsidRDefault="00661D24" w:rsidP="00661D24">
      <w:pPr>
        <w:pStyle w:val="CPRSH2Body"/>
      </w:pPr>
      <w:r w:rsidRPr="00002853">
        <w:t xml:space="preserve">In this example, the ANTIMICROBIAL QUICK ORDERS menu displays when the ANTIMICROBIALS option is selected from the Add New Orders menu. This process will populate the ANTIMICROBIAL QUICK ORDERS menu to provide clinicians with a list of antimicrobial quick orders configured with the tracking hook. </w:t>
      </w:r>
    </w:p>
    <w:p w14:paraId="72D23249" w14:textId="77777777" w:rsidR="00661D24" w:rsidRPr="00002853" w:rsidRDefault="00661D24" w:rsidP="00661D24">
      <w:pPr>
        <w:ind w:left="720"/>
      </w:pPr>
      <w:r w:rsidRPr="00002853">
        <w:lastRenderedPageBreak/>
        <w:t>At the “OPTION NAME:” prompt, enter ‘ORCL MENU’ (Clinical Coordinator's Menu).</w:t>
      </w:r>
    </w:p>
    <w:p w14:paraId="04DFFDCE" w14:textId="77777777" w:rsidR="00661D24" w:rsidRPr="00002853" w:rsidRDefault="00661D24" w:rsidP="00661D24">
      <w:pPr>
        <w:ind w:left="720"/>
      </w:pPr>
      <w:r w:rsidRPr="00002853">
        <w:t>At the “Clinical Coordinator's Menu Option:” prompt, enter ‘PE’ (CPRS Configuration (Clin Coord)).</w:t>
      </w:r>
    </w:p>
    <w:p w14:paraId="20186EE0" w14:textId="77777777" w:rsidR="00661D24" w:rsidRPr="00002853" w:rsidRDefault="00661D24" w:rsidP="00661D24">
      <w:pPr>
        <w:ind w:left="720"/>
      </w:pPr>
      <w:r w:rsidRPr="00002853">
        <w:t>At the “Order Menu Management Option:” prompt, enter ‘MN’  (Enter/edit order menus).</w:t>
      </w:r>
    </w:p>
    <w:p w14:paraId="64625333" w14:textId="77777777" w:rsidR="00661D24" w:rsidRPr="00002853" w:rsidRDefault="00661D24" w:rsidP="00661D24">
      <w:pPr>
        <w:ind w:left="720"/>
      </w:pPr>
      <w:r w:rsidRPr="00002853">
        <w:t xml:space="preserve">At the “ORDER MENU:” prompt, enter ‘ANTIMICROBIALS’. </w:t>
      </w:r>
    </w:p>
    <w:p w14:paraId="2B1EC4D6" w14:textId="77777777" w:rsidR="00661D24" w:rsidRPr="00002853" w:rsidRDefault="00661D24" w:rsidP="00661D24">
      <w:pPr>
        <w:ind w:left="720"/>
      </w:pPr>
      <w:r w:rsidRPr="00002853">
        <w:t>At the “Select Action: Next Screen//" prompt, enter ‘Add’ and specify the quick order name and display details. For example:</w:t>
      </w:r>
    </w:p>
    <w:p w14:paraId="56722281" w14:textId="77777777" w:rsidR="00661D24" w:rsidRPr="00002853" w:rsidRDefault="00661D24" w:rsidP="00661D24">
      <w:pPr>
        <w:ind w:left="1440"/>
        <w:rPr>
          <w:bCs/>
        </w:rPr>
      </w:pPr>
      <w:r w:rsidRPr="00002853">
        <w:rPr>
          <w:bCs/>
        </w:rPr>
        <w:t xml:space="preserve">ITEMS: &lt;ENTER QUICK ORDER NAME&gt; </w:t>
      </w:r>
    </w:p>
    <w:p w14:paraId="73A283C1" w14:textId="77777777" w:rsidR="00661D24" w:rsidRPr="00002853" w:rsidRDefault="00661D24" w:rsidP="00661D24">
      <w:pPr>
        <w:ind w:left="1440"/>
        <w:rPr>
          <w:bCs/>
        </w:rPr>
      </w:pPr>
      <w:r w:rsidRPr="00002853">
        <w:rPr>
          <w:bCs/>
        </w:rPr>
        <w:t>ROW: &lt;ENTER&gt;</w:t>
      </w:r>
    </w:p>
    <w:p w14:paraId="3CA57B99" w14:textId="77777777" w:rsidR="00661D24" w:rsidRPr="00002853" w:rsidRDefault="00661D24" w:rsidP="00661D24">
      <w:pPr>
        <w:ind w:left="1440"/>
        <w:rPr>
          <w:bCs/>
        </w:rPr>
      </w:pPr>
      <w:r w:rsidRPr="00002853">
        <w:rPr>
          <w:bCs/>
        </w:rPr>
        <w:t>COLUMN: &lt;ENTER&gt;</w:t>
      </w:r>
    </w:p>
    <w:p w14:paraId="3383796B" w14:textId="2E8D3E71" w:rsidR="00661D24" w:rsidRDefault="00661D24" w:rsidP="00661D24">
      <w:pPr>
        <w:ind w:left="720"/>
      </w:pPr>
      <w:r w:rsidRPr="00002853">
        <w:t>Using the Menu Editor, add each previously configured antimicrobial quick order as a Menu Item on the new Antimicrobial Quick Orders menu.</w:t>
      </w:r>
      <w:bookmarkStart w:id="715" w:name="Quick_order_antimicrobial_tracking_end"/>
      <w:bookmarkEnd w:id="715"/>
    </w:p>
    <w:p w14:paraId="7BA14273" w14:textId="77777777" w:rsidR="006F05BC" w:rsidRPr="00002853" w:rsidRDefault="006F05BC" w:rsidP="00661D24">
      <w:pPr>
        <w:ind w:left="720"/>
      </w:pPr>
    </w:p>
    <w:p w14:paraId="55D5D9BB" w14:textId="77777777" w:rsidR="00661D24" w:rsidRPr="00002853" w:rsidRDefault="00661D24" w:rsidP="006A77CD">
      <w:pPr>
        <w:pStyle w:val="Heading3"/>
        <w:framePr w:wrap="notBeside"/>
      </w:pPr>
      <w:bookmarkStart w:id="716" w:name="step3"/>
      <w:bookmarkStart w:id="717" w:name="step4"/>
      <w:bookmarkStart w:id="718" w:name="step5"/>
      <w:bookmarkStart w:id="719" w:name="Quick_order_antimicrobial_auditing"/>
      <w:bookmarkStart w:id="720" w:name="_Toc512594981"/>
      <w:bookmarkStart w:id="721" w:name="_Toc162953890"/>
      <w:bookmarkStart w:id="722" w:name="Antimicrobial_Quick_Order_Auditing"/>
      <w:bookmarkEnd w:id="716"/>
      <w:bookmarkEnd w:id="717"/>
      <w:bookmarkEnd w:id="718"/>
      <w:bookmarkEnd w:id="719"/>
      <w:r w:rsidRPr="00002853">
        <w:t>Antimicrobial Quick Order</w:t>
      </w:r>
      <w:r w:rsidRPr="00002853">
        <w:fldChar w:fldCharType="begin"/>
      </w:r>
      <w:r w:rsidRPr="00002853">
        <w:instrText xml:space="preserve"> XE "Antimicrobial Quick Orders:Auditing Options" </w:instrText>
      </w:r>
      <w:r w:rsidRPr="00002853">
        <w:fldChar w:fldCharType="end"/>
      </w:r>
      <w:r w:rsidRPr="00002853">
        <w:t xml:space="preserve"> Auditing Options</w:t>
      </w:r>
      <w:bookmarkEnd w:id="720"/>
      <w:bookmarkEnd w:id="721"/>
    </w:p>
    <w:bookmarkEnd w:id="722"/>
    <w:p w14:paraId="080ECF4D" w14:textId="77777777" w:rsidR="00661D24" w:rsidRPr="00002853" w:rsidRDefault="00661D24" w:rsidP="002D446C">
      <w:pPr>
        <w:pStyle w:val="CPRSH2Body"/>
        <w:keepNext/>
        <w:ind w:left="360"/>
      </w:pPr>
      <w:r w:rsidRPr="00002853">
        <w:t>Six VistA quick order auditing options enable auditing and tracking of quick orders</w:t>
      </w:r>
      <w:r w:rsidR="000D49C8" w:rsidRPr="00002853">
        <w:t xml:space="preserve"> for antimicrobial medications.</w:t>
      </w:r>
    </w:p>
    <w:p w14:paraId="3B3373D2" w14:textId="77777777" w:rsidR="00661D24" w:rsidRPr="00002853" w:rsidRDefault="00661D24" w:rsidP="00D41E49">
      <w:pPr>
        <w:pStyle w:val="CPRSH3Body"/>
        <w:numPr>
          <w:ilvl w:val="0"/>
          <w:numId w:val="112"/>
        </w:numPr>
      </w:pPr>
      <w:r w:rsidRPr="00002853">
        <w:t>The OR Quick Order Nightly Background Task [OR QUICK ORDER NIGHTLY BG] adds the order number to the QUICK ORDER AUDIT file (#100.95) after an order is accepted. This job runs every 24 hours by default and must be turned OFF to completely disable auditing functionality.</w:t>
      </w:r>
    </w:p>
    <w:p w14:paraId="3FEF17A1" w14:textId="77777777" w:rsidR="00661D24" w:rsidRPr="00002853" w:rsidRDefault="00661D24" w:rsidP="00D41E49">
      <w:pPr>
        <w:pStyle w:val="CPRSH3Body"/>
        <w:numPr>
          <w:ilvl w:val="0"/>
          <w:numId w:val="112"/>
        </w:numPr>
        <w:rPr>
          <w:rFonts w:eastAsia="MS Mincho" w:cs="Microsoft Sans Serif"/>
          <w:iCs/>
        </w:rPr>
      </w:pPr>
      <w:r w:rsidRPr="00002853">
        <w:t xml:space="preserve">The OR Quick Order Audit Menu [OR QUICK ORDER AUDIT MENU] option provides access to four additional </w:t>
      </w:r>
      <w:r w:rsidRPr="00002853">
        <w:rPr>
          <w:rFonts w:eastAsia="MS Mincho" w:cs="Microsoft Sans Serif"/>
          <w:iCs/>
        </w:rPr>
        <w:t>quick order auditing options:</w:t>
      </w:r>
    </w:p>
    <w:p w14:paraId="526A5B3F" w14:textId="77777777" w:rsidR="00661D24" w:rsidRPr="00002853" w:rsidRDefault="00661D24" w:rsidP="00D41E49">
      <w:pPr>
        <w:pStyle w:val="CPRSH3Body"/>
        <w:numPr>
          <w:ilvl w:val="2"/>
          <w:numId w:val="112"/>
        </w:numPr>
        <w:ind w:left="1800"/>
      </w:pPr>
      <w:r w:rsidRPr="00002853">
        <w:t xml:space="preserve">The OR Quick Order Audit Inquiry [OR QUICK ORDER AUDIT INQUIRY] option retrieves order details from VistA for individual antimicrobial quick orders. The pharmacy confirmation number assigned to a quick order in CPRS can be used to look up order details in VistA. Enter the pharmacy confirmation number at the “Inquiry” prompt of the OR Quick Order Audit Inquiry option to display order information. If the drug order has been accepted by the clinician, the Order number displays with other order information. If the drug has not been accepted, no order number is assigned. </w:t>
      </w:r>
    </w:p>
    <w:p w14:paraId="553B5EF8" w14:textId="07AD1792" w:rsidR="00661D24" w:rsidRPr="00002853" w:rsidRDefault="00661D24" w:rsidP="00D41E49">
      <w:pPr>
        <w:pStyle w:val="CPRSH3Body"/>
        <w:numPr>
          <w:ilvl w:val="2"/>
          <w:numId w:val="112"/>
        </w:numPr>
        <w:ind w:left="1800"/>
      </w:pPr>
      <w:r w:rsidRPr="00002853">
        <w:t>The OR Quick Order Audit Print option provides information about antimicrobial quick order usage. Date range fields are provided to limit the report output to a specific time period. The information in this report reflects provider medication decision trends because a pharmacy confirmation number is recorded any time an antimicrobial quick order containing one of the Quick Order Audit hooks is created, even if the order is not accepted. If the order is accepted, an order number is also included. This report uses a Print template and a Sort template, each named [</w:t>
      </w:r>
      <w:bookmarkStart w:id="723" w:name="OR_QO_Auditing_Templates"/>
      <w:r>
        <w:fldChar w:fldCharType="begin"/>
      </w:r>
      <w:r>
        <w:instrText>HYPERLINK \l "OR_QO_Auditing_Templates"</w:instrText>
      </w:r>
      <w:r>
        <w:fldChar w:fldCharType="separate"/>
      </w:r>
      <w:r w:rsidRPr="00002853">
        <w:rPr>
          <w:rStyle w:val="Hyperlink"/>
        </w:rPr>
        <w:t>OR QUICK ORDER AUDIT REPORT</w:t>
      </w:r>
      <w:r>
        <w:rPr>
          <w:rStyle w:val="Hyperlink"/>
        </w:rPr>
        <w:fldChar w:fldCharType="end"/>
      </w:r>
      <w:bookmarkEnd w:id="723"/>
      <w:r w:rsidRPr="00002853">
        <w:t>], to display information from the QUICK ORDER AUDIT file.</w:t>
      </w:r>
    </w:p>
    <w:p w14:paraId="61B73D30" w14:textId="77777777" w:rsidR="00661D24" w:rsidRPr="00002853" w:rsidRDefault="00661D24" w:rsidP="00D41E49">
      <w:pPr>
        <w:pStyle w:val="CPRSH3Body"/>
        <w:numPr>
          <w:ilvl w:val="2"/>
          <w:numId w:val="112"/>
        </w:numPr>
        <w:ind w:left="1800"/>
      </w:pPr>
      <w:r w:rsidRPr="00002853">
        <w:t xml:space="preserve">The OR Quick Order Audit Monthly [OR QUICK ORDER AUDIT MONTHLY] option prints a monthly report of antimicrobial medication orders for a specified group of Medical Center divisions configured in the QUICK ORDER DIVISION </w:t>
      </w:r>
      <w:r w:rsidRPr="00002853">
        <w:lastRenderedPageBreak/>
        <w:t xml:space="preserve">GROUPS file (#100.953). This report separates antimicrobial orders into those placed using a quick order and those placed using a method other than a quick order. </w:t>
      </w:r>
    </w:p>
    <w:p w14:paraId="4DB34642" w14:textId="7838387E" w:rsidR="00661D24" w:rsidRPr="00002853" w:rsidRDefault="00661D24" w:rsidP="00661D24">
      <w:pPr>
        <w:pStyle w:val="CPRSH3Body"/>
        <w:ind w:left="1800"/>
      </w:pPr>
      <w:r w:rsidRPr="00002853">
        <w:t>This report is intended to be exported in a delimited format to an HFS (HOST FILE DEVICE) at the standard device prompt “DEVICE:” for import into Excel. Before the standard prompt is presented, the new prompt "Do you want a delimited report to a printer or home device ? NO//" is presented to facilitate those sites that do not have access to an HFS (HOST FILE DEVICE). For more information on generating this report, see</w:t>
      </w:r>
      <w:r w:rsidR="000F2BC1" w:rsidRPr="00002853">
        <w:t xml:space="preserve"> </w:t>
      </w:r>
      <w:hyperlink w:anchor="Using_OR_Quick_Order_Audit_Monthly" w:history="1">
        <w:r w:rsidR="000F2BC1" w:rsidRPr="00002853">
          <w:rPr>
            <w:rStyle w:val="Hyperlink"/>
            <w:i/>
          </w:rPr>
          <w:t>Using the OR Quick Order Audit Monthly Report</w:t>
        </w:r>
      </w:hyperlink>
      <w:r w:rsidR="003F4F56" w:rsidRPr="00002853">
        <w:t xml:space="preserve"> on page </w:t>
      </w:r>
      <w:r w:rsidR="003F4F56" w:rsidRPr="00002853">
        <w:fldChar w:fldCharType="begin"/>
      </w:r>
      <w:r w:rsidR="003F4F56" w:rsidRPr="00002853">
        <w:instrText xml:space="preserve"> PAGEREF Quick_Order_Audit_Monthly_Report \h </w:instrText>
      </w:r>
      <w:r w:rsidR="003F4F56" w:rsidRPr="00002853">
        <w:fldChar w:fldCharType="separate"/>
      </w:r>
      <w:r w:rsidR="00FD3CAB">
        <w:rPr>
          <w:noProof/>
        </w:rPr>
        <w:t>146</w:t>
      </w:r>
      <w:r w:rsidR="003F4F56" w:rsidRPr="00002853">
        <w:fldChar w:fldCharType="end"/>
      </w:r>
      <w:hyperlink w:anchor="Using_OR_Quick_Order_Audit_Monthly" w:history="1">
        <w:r w:rsidR="002D446C" w:rsidRPr="00002853">
          <w:rPr>
            <w:bCs/>
          </w:rPr>
          <w:t>.</w:t>
        </w:r>
      </w:hyperlink>
    </w:p>
    <w:p w14:paraId="719B3A6D" w14:textId="77777777" w:rsidR="00661D24" w:rsidRPr="00002853" w:rsidRDefault="00661D24" w:rsidP="00661D24">
      <w:pPr>
        <w:pStyle w:val="CPRSH3Body"/>
        <w:ind w:left="1800"/>
      </w:pPr>
      <w:r w:rsidRPr="00002853">
        <w:t>Before using this report, it must be configured using the OR Quick Order Division Groups Edit option.</w:t>
      </w:r>
    </w:p>
    <w:p w14:paraId="6B1D4960" w14:textId="77777777" w:rsidR="00661D24" w:rsidRPr="00002853" w:rsidRDefault="00661D24" w:rsidP="00D41E49">
      <w:pPr>
        <w:pStyle w:val="CPRSH3Body"/>
        <w:numPr>
          <w:ilvl w:val="2"/>
          <w:numId w:val="112"/>
        </w:numPr>
        <w:ind w:left="1800"/>
      </w:pPr>
      <w:r w:rsidRPr="00002853">
        <w:t>The OR Quick Order Division Groups Edit option enables editing of the QUICK ORDER DIVISION GROUPS file. This file allows large facilities to filter the OR Quick Order Audit Monthly report into groups of Medical Center divisions to be included in separate reports. The selected divisions are stored in the MEDICAL CENTER DIVISIONS field (#100.9531). This field only supports selecting from existing entries found in the MEDICAL CENTER DIVISION file (#40.8). Proper configuration requires each site to create one or more group names and then add all subordinate divisions to include in the group. When a group is added, the user is prompted for the divisions to include; a different subset of divisions may be selected for each group. Sites desiring only one report must include all of the Medical Center divisions associated with their facility in a single group.</w:t>
      </w:r>
    </w:p>
    <w:p w14:paraId="5D94E9B9" w14:textId="77777777" w:rsidR="00661D24" w:rsidRPr="00002853" w:rsidRDefault="00661D24" w:rsidP="00661D24">
      <w:pPr>
        <w:pStyle w:val="CPRSH3Note"/>
        <w:tabs>
          <w:tab w:val="clear" w:pos="1526"/>
        </w:tabs>
        <w:spacing w:before="120" w:after="120"/>
        <w:ind w:left="1260" w:hanging="540"/>
      </w:pPr>
      <w:r w:rsidRPr="00002853">
        <w:rPr>
          <w:b/>
        </w:rPr>
        <w:t>Note</w:t>
      </w:r>
      <w:r w:rsidRPr="00002853">
        <w:t xml:space="preserve">: The Quick Order Audit Inquiry [OR QUICK ORDER AUDIT INQUIRY] report may not accurately record antimicrobial quick orders in the QUICK ORDER AUDIT file (#100.95) when processing multiple delayed orders at one time. Due to an issue with legacy delayed order processing of quick orders, the system does not transmit all the required variables for antimicrobial quick order tracking. This may result in inaccuracies when using the inquiry report. </w:t>
      </w:r>
    </w:p>
    <w:p w14:paraId="34D7562B" w14:textId="77777777" w:rsidR="00661D24" w:rsidRPr="00002853" w:rsidRDefault="00661D24" w:rsidP="00661D24">
      <w:pPr>
        <w:pStyle w:val="CPRSH3Note"/>
        <w:tabs>
          <w:tab w:val="clear" w:pos="1526"/>
        </w:tabs>
        <w:spacing w:before="120" w:after="120"/>
        <w:ind w:left="1260" w:firstLine="0"/>
      </w:pPr>
      <w:r w:rsidRPr="00002853">
        <w:t>However, the Quick Order Audit Monthly [OR QUICK ORDER AUDIT MONTHLY] report provides accurate information for all orders, and can be used in its place. This report retrieves information from the Order file (#100), and provides real-time data on all antimicrobial orders. The report separates Quick Orders and Non-Quick Orders and can be used to identify antimicrobial quick orders for verification and auditing purposes. Those individuals assigned the Quick Order Audit Menu [OR QUICK ORDER AUDIT MENU] have access to the monthly report.</w:t>
      </w:r>
    </w:p>
    <w:p w14:paraId="4411820B" w14:textId="77777777" w:rsidR="00661D24" w:rsidRPr="00002853" w:rsidRDefault="00661D24" w:rsidP="006A77CD">
      <w:pPr>
        <w:pStyle w:val="Heading3"/>
        <w:framePr w:wrap="notBeside"/>
      </w:pPr>
      <w:bookmarkStart w:id="724" w:name="Using_OR_Quick_Order_Audit_Monthly"/>
      <w:bookmarkStart w:id="725" w:name="_Toc512594982"/>
      <w:bookmarkStart w:id="726" w:name="_Toc162953891"/>
      <w:r w:rsidRPr="00002853">
        <w:t>Using the OR Quick Order Audit Monthly Report</w:t>
      </w:r>
      <w:bookmarkStart w:id="727" w:name="Quick_Order_Audit_Monthly_Report"/>
      <w:bookmarkEnd w:id="724"/>
      <w:bookmarkEnd w:id="725"/>
      <w:bookmarkEnd w:id="726"/>
      <w:bookmarkEnd w:id="727"/>
    </w:p>
    <w:p w14:paraId="6EB6B257" w14:textId="77777777" w:rsidR="00661D24" w:rsidRPr="00002853" w:rsidRDefault="00661D24" w:rsidP="00661D24">
      <w:pPr>
        <w:pStyle w:val="CPRSStepintro"/>
        <w:spacing w:before="120" w:after="240"/>
        <w:rPr>
          <w:b w:val="0"/>
        </w:rPr>
      </w:pPr>
      <w:r w:rsidRPr="00002853">
        <w:rPr>
          <w:b w:val="0"/>
        </w:rPr>
        <w:t xml:space="preserve">Use the OR QUICK ORDER AUDIT MONTHLY option to create reports of Quick Order and Non-Quick Order antimicrobial ordering for a division. </w:t>
      </w:r>
    </w:p>
    <w:p w14:paraId="71E4A558" w14:textId="77777777" w:rsidR="00661D24" w:rsidRPr="00002853" w:rsidRDefault="00661D24" w:rsidP="00661D24">
      <w:pPr>
        <w:ind w:left="720"/>
      </w:pPr>
      <w:r w:rsidRPr="00002853">
        <w:t>The OR Quick Order Audit Monthly Report:</w:t>
      </w:r>
    </w:p>
    <w:p w14:paraId="6BA816FA" w14:textId="77777777" w:rsidR="00661D24" w:rsidRPr="00002853" w:rsidRDefault="00661D24" w:rsidP="00D41E49">
      <w:pPr>
        <w:pStyle w:val="CPRSH3Body"/>
        <w:numPr>
          <w:ilvl w:val="0"/>
          <w:numId w:val="112"/>
        </w:numPr>
      </w:pPr>
      <w:r w:rsidRPr="00002853">
        <w:t>Includes orders that were placed using a quick order and orders that were placed using another ordering method.</w:t>
      </w:r>
    </w:p>
    <w:p w14:paraId="2A867852" w14:textId="77777777" w:rsidR="00661D24" w:rsidRPr="00002853" w:rsidRDefault="00661D24" w:rsidP="00D41E49">
      <w:pPr>
        <w:pStyle w:val="CPRSH3Body"/>
        <w:numPr>
          <w:ilvl w:val="0"/>
          <w:numId w:val="112"/>
        </w:numPr>
        <w:rPr>
          <w:bCs/>
        </w:rPr>
      </w:pPr>
      <w:r w:rsidRPr="00002853">
        <w:t xml:space="preserve">Displays a comparison between unsigned antimicrobial orders and signed antimicrobial orders. A signed order has an order number because it was accepted. </w:t>
      </w:r>
    </w:p>
    <w:p w14:paraId="03C2B33D" w14:textId="77777777" w:rsidR="00661D24" w:rsidRPr="00002853" w:rsidRDefault="00661D24" w:rsidP="00D41E49">
      <w:pPr>
        <w:pStyle w:val="CPRSH3Body"/>
        <w:numPr>
          <w:ilvl w:val="0"/>
          <w:numId w:val="112"/>
        </w:numPr>
      </w:pPr>
      <w:r w:rsidRPr="00002853">
        <w:t>Can be manually run as required to analyze antimicrobial order use</w:t>
      </w:r>
      <w:bookmarkStart w:id="728" w:name="step11"/>
      <w:bookmarkStart w:id="729" w:name="step10"/>
      <w:bookmarkEnd w:id="728"/>
      <w:bookmarkEnd w:id="729"/>
      <w:r w:rsidRPr="00002853">
        <w:t>.</w:t>
      </w:r>
    </w:p>
    <w:p w14:paraId="5F62EFA5" w14:textId="77777777" w:rsidR="00661D24" w:rsidRPr="00002853" w:rsidRDefault="00661D24" w:rsidP="00661D24">
      <w:pPr>
        <w:pStyle w:val="CPRSH3Note"/>
        <w:spacing w:before="120" w:after="120"/>
        <w:ind w:left="1620" w:hanging="540"/>
      </w:pPr>
      <w:r w:rsidRPr="00002853">
        <w:rPr>
          <w:b/>
        </w:rPr>
        <w:t>Note</w:t>
      </w:r>
      <w:r w:rsidRPr="00002853">
        <w:t xml:space="preserve">: The report sorts through all orders written during a specified timeframe of 31 days or less. Results for antimicrobials accepted using a quick order are displayed first, </w:t>
      </w:r>
      <w:r w:rsidRPr="00002853">
        <w:lastRenderedPageBreak/>
        <w:t>followed by results for antimicrobials that were placed without a quick order. This distinction helps with auditing of antimicrobial prescribing practices.</w:t>
      </w:r>
    </w:p>
    <w:p w14:paraId="71906787" w14:textId="77777777" w:rsidR="00661D24" w:rsidRPr="00002853" w:rsidRDefault="00661D24" w:rsidP="00D41E49">
      <w:pPr>
        <w:pStyle w:val="CPRSH3Body"/>
        <w:numPr>
          <w:ilvl w:val="0"/>
          <w:numId w:val="112"/>
        </w:numPr>
      </w:pPr>
      <w:r w:rsidRPr="00002853">
        <w:t>Can be printed or exported as delimited output.</w:t>
      </w:r>
    </w:p>
    <w:p w14:paraId="4BE09709" w14:textId="77777777" w:rsidR="00661D24" w:rsidRPr="00002853" w:rsidRDefault="00661D24" w:rsidP="00661D24">
      <w:pPr>
        <w:pStyle w:val="CPRSStepintro"/>
        <w:spacing w:before="120" w:after="240"/>
        <w:rPr>
          <w:b w:val="0"/>
        </w:rPr>
      </w:pPr>
      <w:r w:rsidRPr="00002853">
        <w:rPr>
          <w:b w:val="0"/>
        </w:rPr>
        <w:t>To use the OR Quick Order Audit Monthly Report, each site must first create one or more group names in the QUICK ORDER DI</w:t>
      </w:r>
      <w:r w:rsidR="004F151E" w:rsidRPr="00002853">
        <w:rPr>
          <w:b w:val="0"/>
        </w:rPr>
        <w:t>VISION GROUPS file (#100.953).</w:t>
      </w:r>
    </w:p>
    <w:p w14:paraId="020F0AD1" w14:textId="77777777" w:rsidR="00661D24" w:rsidRPr="00002853" w:rsidRDefault="00661D24" w:rsidP="00661D24">
      <w:pPr>
        <w:pStyle w:val="CPRSStepintro"/>
        <w:spacing w:before="120" w:after="240"/>
        <w:rPr>
          <w:b w:val="0"/>
        </w:rPr>
      </w:pPr>
      <w:r w:rsidRPr="00002853">
        <w:rPr>
          <w:b w:val="0"/>
        </w:rPr>
        <w:t>Use the OR Quick Order Division Groups Edit option to configure group(s) by selecting them from the MEDICAL CENTER DIVISION file (#40.8).  A “?” can be entered at the prompt to retrieve a list of available divisions. All subordinate Medical Center divisions to display on one  report must be added to a Division Group. Sites desiring only one report must add all Medical Center divisions to one group.</w:t>
      </w:r>
    </w:p>
    <w:p w14:paraId="161E9F89" w14:textId="77777777" w:rsidR="00661D24" w:rsidRPr="00002853" w:rsidRDefault="00661D24" w:rsidP="00661D24">
      <w:pPr>
        <w:pStyle w:val="cprs1numberedlistnote"/>
        <w:ind w:left="1260" w:hanging="540"/>
      </w:pPr>
      <w:r w:rsidRPr="00002853">
        <w:rPr>
          <w:b/>
        </w:rPr>
        <w:t>Note</w:t>
      </w:r>
      <w:r w:rsidRPr="00002853">
        <w:t>: This report can be run by a pharmacy user with permission to run the option for any period of up to 31 days for which data is present in the system. The report  includes details on all antimicrobial drug orders placed during the reporting period specified by the user.</w:t>
      </w:r>
    </w:p>
    <w:p w14:paraId="2FDB19AC" w14:textId="77777777" w:rsidR="00661D24" w:rsidRPr="00002853" w:rsidRDefault="00661D24" w:rsidP="00661D24">
      <w:pPr>
        <w:pStyle w:val="CPRSH3Body"/>
        <w:spacing w:before="240"/>
        <w:rPr>
          <w:b/>
        </w:rPr>
      </w:pPr>
      <w:r w:rsidRPr="00002853">
        <w:rPr>
          <w:b/>
        </w:rPr>
        <w:t>To run an OR Quick Order Audit Monthly Report:</w:t>
      </w:r>
    </w:p>
    <w:p w14:paraId="0374B03B" w14:textId="77777777" w:rsidR="00661D24" w:rsidRPr="00002853" w:rsidRDefault="00661D24" w:rsidP="00D41E49">
      <w:pPr>
        <w:numPr>
          <w:ilvl w:val="0"/>
          <w:numId w:val="114"/>
        </w:numPr>
      </w:pPr>
      <w:r w:rsidRPr="00002853">
        <w:t>Select the OR Quick Order Audit Monthly option (3) from the OR Quick Order Audit Menu.</w:t>
      </w:r>
    </w:p>
    <w:p w14:paraId="2E998B9F" w14:textId="77777777" w:rsidR="00661D24" w:rsidRPr="00002853" w:rsidRDefault="00661D24" w:rsidP="00D41E49">
      <w:pPr>
        <w:numPr>
          <w:ilvl w:val="0"/>
          <w:numId w:val="114"/>
        </w:numPr>
        <w:rPr>
          <w:bCs/>
        </w:rPr>
      </w:pPr>
      <w:r w:rsidRPr="00002853">
        <w:rPr>
          <w:bCs/>
        </w:rPr>
        <w:t>At the “</w:t>
      </w:r>
      <w:r w:rsidRPr="00002853">
        <w:t>Enter Starting Date:” prompt. e</w:t>
      </w:r>
      <w:r w:rsidRPr="00002853">
        <w:rPr>
          <w:bCs/>
        </w:rPr>
        <w:t>nter ‘T-31’ or any number of days less than 31 days.</w:t>
      </w:r>
    </w:p>
    <w:p w14:paraId="538E117A" w14:textId="77777777" w:rsidR="00661D24" w:rsidRPr="00002853" w:rsidRDefault="00661D24" w:rsidP="00D41E49">
      <w:pPr>
        <w:numPr>
          <w:ilvl w:val="0"/>
          <w:numId w:val="114"/>
        </w:numPr>
      </w:pPr>
      <w:r w:rsidRPr="00002853">
        <w:t>At the “Enter Ending Date:” prompt, enter ‘T’ or any date after the starting date covering a period of not more than 31 days.</w:t>
      </w:r>
    </w:p>
    <w:p w14:paraId="0C415070" w14:textId="77777777" w:rsidR="00661D24" w:rsidRPr="00002853" w:rsidRDefault="00661D24" w:rsidP="00D41E49">
      <w:pPr>
        <w:numPr>
          <w:ilvl w:val="0"/>
          <w:numId w:val="114"/>
        </w:numPr>
      </w:pPr>
      <w:r w:rsidRPr="00002853">
        <w:t xml:space="preserve">At the “Select MEDICAL CENTER DIVISION GROUP:” prompt, enter the name of a local division group (e.g., “CHEY”) </w:t>
      </w:r>
      <w:r w:rsidR="000D49C8" w:rsidRPr="00002853">
        <w:t>to include in the Audit Report.</w:t>
      </w:r>
    </w:p>
    <w:p w14:paraId="40B7875E" w14:textId="77777777" w:rsidR="00661D24" w:rsidRPr="00002853" w:rsidRDefault="00661D24" w:rsidP="00D41E49">
      <w:pPr>
        <w:numPr>
          <w:ilvl w:val="0"/>
          <w:numId w:val="114"/>
        </w:numPr>
      </w:pPr>
      <w:r w:rsidRPr="00002853">
        <w:t>At the “Do you want a delimited report to a printer or home device? NO//” prompt, accept the default NO response to export the report in a delimited format to an HFS (HOST FILE DEVICE), or enter YES if your site does not have access to a host file device.</w:t>
      </w:r>
    </w:p>
    <w:p w14:paraId="5BD10135" w14:textId="77777777" w:rsidR="00661D24" w:rsidRPr="00002853" w:rsidRDefault="00661D24" w:rsidP="00661D24">
      <w:pPr>
        <w:ind w:left="1440"/>
      </w:pPr>
      <w:r w:rsidRPr="00002853">
        <w:t>If you accept the default response NO, then the prompt “DEVICE: HOME//” displays. You can choose to send a delimited report to the HFS (HOST FILE DEVICE) or to have a non-delimited report sent to the screen or other printer.</w:t>
      </w:r>
    </w:p>
    <w:p w14:paraId="7C2822D8" w14:textId="77777777" w:rsidR="00661D24" w:rsidRPr="00002853" w:rsidRDefault="00661D24" w:rsidP="00400C02">
      <w:pPr>
        <w:spacing w:before="240" w:after="0"/>
        <w:ind w:left="1440"/>
      </w:pPr>
      <w:r w:rsidRPr="00002853">
        <w:fldChar w:fldCharType="begin"/>
      </w:r>
      <w:r w:rsidRPr="00002853">
        <w:instrText xml:space="preserve"> INCLUDEPICTURE  "cid:image001.jpg@01D45192.4B84B390" \* MERGEFORMATINET </w:instrText>
      </w:r>
      <w:r w:rsidRPr="00002853">
        <w:fldChar w:fldCharType="separate"/>
      </w:r>
      <w:r w:rsidR="00DB178B">
        <w:fldChar w:fldCharType="begin"/>
      </w:r>
      <w:r w:rsidR="00DB178B">
        <w:instrText xml:space="preserve"> INCLUDEPICTURE  "cid:image001.jpg@01D45192.4B84B390" \* MERGEFORMATINET </w:instrText>
      </w:r>
      <w:r w:rsidR="00DB178B">
        <w:fldChar w:fldCharType="separate"/>
      </w:r>
      <w:r w:rsidR="00227F3F">
        <w:fldChar w:fldCharType="begin"/>
      </w:r>
      <w:r w:rsidR="00227F3F">
        <w:instrText xml:space="preserve"> INCLUDEPICTURE  "cid:image001.jpg@01D45192.4B84B390" \* MERGEFORMATINET </w:instrText>
      </w:r>
      <w:r w:rsidR="00227F3F">
        <w:fldChar w:fldCharType="separate"/>
      </w:r>
      <w:r w:rsidR="006F1027">
        <w:fldChar w:fldCharType="begin"/>
      </w:r>
      <w:r w:rsidR="006F1027">
        <w:instrText xml:space="preserve"> INCLUDEPICTURE  "cid:image001.jpg@01D45192.4B84B390" \* MERGEFORMATINET </w:instrText>
      </w:r>
      <w:r w:rsidR="006F1027">
        <w:fldChar w:fldCharType="separate"/>
      </w:r>
      <w:r w:rsidR="00FC7A9E">
        <w:fldChar w:fldCharType="begin"/>
      </w:r>
      <w:r w:rsidR="00FC7A9E">
        <w:instrText xml:space="preserve"> INCLUDEPICTURE  "cid:image001.jpg@01D45192.4B84B390" \* MERGEFORMATINET </w:instrText>
      </w:r>
      <w:r w:rsidR="00FC7A9E">
        <w:fldChar w:fldCharType="separate"/>
      </w:r>
      <w:r w:rsidR="00545759">
        <w:fldChar w:fldCharType="begin"/>
      </w:r>
      <w:r w:rsidR="00545759">
        <w:instrText xml:space="preserve"> INCLUDEPICTURE  "cid:image001.jpg@01D45192.4B84B390" \* MERGEFORMATINET </w:instrText>
      </w:r>
      <w:r w:rsidR="00545759">
        <w:fldChar w:fldCharType="separate"/>
      </w:r>
      <w:r w:rsidR="00A64A5C">
        <w:fldChar w:fldCharType="begin"/>
      </w:r>
      <w:r w:rsidR="00A64A5C">
        <w:instrText xml:space="preserve"> INCLUDEPICTURE  "cid:image001.jpg@01D45192.4B84B390" \* MERGEFORMATINET </w:instrText>
      </w:r>
      <w:r w:rsidR="00A64A5C">
        <w:fldChar w:fldCharType="separate"/>
      </w:r>
      <w:r w:rsidR="00C12ADD">
        <w:fldChar w:fldCharType="begin"/>
      </w:r>
      <w:r w:rsidR="00C12ADD">
        <w:instrText xml:space="preserve"> INCLUDEPICTURE  "cid:image001.jpg@01D45192.4B84B390" \* MERGEFORMATINET </w:instrText>
      </w:r>
      <w:r w:rsidR="00C12ADD">
        <w:fldChar w:fldCharType="separate"/>
      </w:r>
      <w:r w:rsidR="00EB78B3">
        <w:fldChar w:fldCharType="begin"/>
      </w:r>
      <w:r w:rsidR="00EB78B3">
        <w:instrText xml:space="preserve"> INCLUDEPICTURE  "cid:image001.jpg@01D45192.4B84B390" \* MERGEFORMATINET </w:instrText>
      </w:r>
      <w:r w:rsidR="00EB78B3">
        <w:fldChar w:fldCharType="separate"/>
      </w:r>
      <w:r w:rsidR="00A73A32">
        <w:fldChar w:fldCharType="begin"/>
      </w:r>
      <w:r w:rsidR="00A73A32">
        <w:instrText xml:space="preserve"> INCLUDEPICTURE  "cid:image001.jpg@01D45192.4B84B390" \* MERGEFORMATINET </w:instrText>
      </w:r>
      <w:r w:rsidR="00A73A32">
        <w:fldChar w:fldCharType="separate"/>
      </w:r>
      <w:r w:rsidR="000B685B">
        <w:fldChar w:fldCharType="begin"/>
      </w:r>
      <w:r w:rsidR="000B685B">
        <w:instrText xml:space="preserve"> INCLUDEPICTURE  "cid:image001.jpg@01D45192.4B84B390" \* MERGEFORMATINET </w:instrText>
      </w:r>
      <w:r w:rsidR="000B685B">
        <w:fldChar w:fldCharType="separate"/>
      </w:r>
      <w:r w:rsidR="00807A18">
        <w:fldChar w:fldCharType="begin"/>
      </w:r>
      <w:r w:rsidR="00807A18">
        <w:instrText xml:space="preserve"> INCLUDEPICTURE  "cid:image001.jpg@01D45192.4B84B390" \* MERGEFORMATINET </w:instrText>
      </w:r>
      <w:r w:rsidR="00807A18">
        <w:fldChar w:fldCharType="separate"/>
      </w:r>
      <w:r w:rsidR="00206FEC">
        <w:fldChar w:fldCharType="begin"/>
      </w:r>
      <w:r w:rsidR="00206FEC">
        <w:instrText xml:space="preserve"> INCLUDEPICTURE  "cid:image001.jpg@01D45192.4B84B390" \* MERGEFORMATINET </w:instrText>
      </w:r>
      <w:r w:rsidR="00206FEC">
        <w:fldChar w:fldCharType="separate"/>
      </w:r>
      <w:r w:rsidR="003646CA">
        <w:fldChar w:fldCharType="begin"/>
      </w:r>
      <w:r w:rsidR="003646CA">
        <w:instrText xml:space="preserve"> INCLUDEPICTURE  "cid:image001.jpg@01D45192.4B84B390" \* MERGEFORMATINET </w:instrText>
      </w:r>
      <w:r w:rsidR="003646CA">
        <w:fldChar w:fldCharType="separate"/>
      </w:r>
      <w:r w:rsidR="00BA6980">
        <w:fldChar w:fldCharType="begin"/>
      </w:r>
      <w:r w:rsidR="00BA6980">
        <w:instrText xml:space="preserve"> INCLUDEPICTURE  "cid:image001.jpg@01D45192.4B84B390" \* MERGEFORMATINET </w:instrText>
      </w:r>
      <w:r w:rsidR="00BA6980">
        <w:fldChar w:fldCharType="separate"/>
      </w:r>
      <w:r w:rsidR="00F27A72">
        <w:fldChar w:fldCharType="begin"/>
      </w:r>
      <w:r w:rsidR="00F27A72">
        <w:instrText xml:space="preserve"> INCLUDEPICTURE  "cid:image001.jpg@01D45192.4B84B390" \* MERGEFORMATINET </w:instrText>
      </w:r>
      <w:r w:rsidR="00F27A72">
        <w:fldChar w:fldCharType="separate"/>
      </w:r>
      <w:r w:rsidR="006F4690">
        <w:fldChar w:fldCharType="begin"/>
      </w:r>
      <w:r w:rsidR="006F4690">
        <w:instrText xml:space="preserve"> INCLUDEPICTURE  "cid:image001.jpg@01D45192.4B84B390" \* MERGEFORMATINET </w:instrText>
      </w:r>
      <w:r w:rsidR="006F4690">
        <w:fldChar w:fldCharType="separate"/>
      </w:r>
      <w:r w:rsidR="00675C8E">
        <w:fldChar w:fldCharType="begin"/>
      </w:r>
      <w:r w:rsidR="00675C8E">
        <w:instrText xml:space="preserve"> INCLUDEPICTURE  "cid:image001.jpg@01D45192.4B84B390" \* MERGEFORMATINET </w:instrText>
      </w:r>
      <w:r w:rsidR="00675C8E">
        <w:fldChar w:fldCharType="separate"/>
      </w:r>
      <w:r w:rsidR="00C619AA">
        <w:fldChar w:fldCharType="begin"/>
      </w:r>
      <w:r w:rsidR="00C619AA">
        <w:instrText xml:space="preserve"> INCLUDEPICTURE  "cid:image001.jpg@01D45192.4B84B390" \* MERGEFORMATINET </w:instrText>
      </w:r>
      <w:r w:rsidR="00C619AA">
        <w:fldChar w:fldCharType="separate"/>
      </w:r>
      <w:r w:rsidR="0084692B">
        <w:fldChar w:fldCharType="begin"/>
      </w:r>
      <w:r w:rsidR="0084692B">
        <w:instrText xml:space="preserve"> INCLUDEPICTURE  "cid:image001.jpg@01D45192.4B84B390" \* MERGEFORMATINET </w:instrText>
      </w:r>
      <w:r w:rsidR="0084692B">
        <w:fldChar w:fldCharType="separate"/>
      </w:r>
      <w:r w:rsidR="0052173D">
        <w:fldChar w:fldCharType="begin"/>
      </w:r>
      <w:r w:rsidR="0052173D">
        <w:instrText xml:space="preserve"> INCLUDEPICTURE  "cid:image001.jpg@01D45192.4B84B390" \* MERGEFORMATINET </w:instrText>
      </w:r>
      <w:r w:rsidR="0052173D">
        <w:fldChar w:fldCharType="separate"/>
      </w:r>
      <w:r w:rsidR="00BE1F87">
        <w:fldChar w:fldCharType="begin"/>
      </w:r>
      <w:r w:rsidR="00BE1F87">
        <w:instrText xml:space="preserve"> INCLUDEPICTURE  "cid:image001.jpg@01D45192.4B84B390" \* MERGEFORMATINET </w:instrText>
      </w:r>
      <w:r w:rsidR="00BE1F87">
        <w:fldChar w:fldCharType="separate"/>
      </w:r>
      <w:r w:rsidR="004D3C33">
        <w:fldChar w:fldCharType="begin"/>
      </w:r>
      <w:r w:rsidR="004D3C33">
        <w:instrText xml:space="preserve"> INCLUDEPICTURE  "cid:image001.jpg@01D45192.4B84B390" \* MERGEFORMATINET </w:instrText>
      </w:r>
      <w:r w:rsidR="004D3C33">
        <w:fldChar w:fldCharType="separate"/>
      </w:r>
      <w:r w:rsidR="00057A3B">
        <w:fldChar w:fldCharType="begin"/>
      </w:r>
      <w:r w:rsidR="00057A3B">
        <w:instrText xml:space="preserve"> INCLUDEPICTURE  "cid:image001.jpg@01D45192.4B84B390" \* MERGEFORMATINET </w:instrText>
      </w:r>
      <w:r w:rsidR="00057A3B">
        <w:fldChar w:fldCharType="separate"/>
      </w:r>
      <w:r w:rsidR="006D692C">
        <w:fldChar w:fldCharType="begin"/>
      </w:r>
      <w:r w:rsidR="006D692C">
        <w:instrText xml:space="preserve"> INCLUDEPICTURE  "cid:image001.jpg@01D45192.4B84B390" \* MERGEFORMATINET </w:instrText>
      </w:r>
      <w:r w:rsidR="006D692C">
        <w:fldChar w:fldCharType="separate"/>
      </w:r>
      <w:r w:rsidR="00F50DAF">
        <w:fldChar w:fldCharType="begin"/>
      </w:r>
      <w:r w:rsidR="00F50DAF">
        <w:instrText xml:space="preserve"> INCLUDEPICTURE  "cid:image001.jpg@01D45192.4B84B390" \* MERGEFORMATINET </w:instrText>
      </w:r>
      <w:r w:rsidR="00F50DAF">
        <w:fldChar w:fldCharType="separate"/>
      </w:r>
      <w:r w:rsidR="00A2382C">
        <w:fldChar w:fldCharType="begin"/>
      </w:r>
      <w:r w:rsidR="00A2382C">
        <w:instrText xml:space="preserve"> INCLUDEPICTURE  "cid:image001.jpg@01D45192.4B84B390" \* MERGEFORMATINET </w:instrText>
      </w:r>
      <w:r w:rsidR="00A2382C">
        <w:fldChar w:fldCharType="separate"/>
      </w:r>
      <w:r w:rsidR="00CB70CD">
        <w:fldChar w:fldCharType="begin"/>
      </w:r>
      <w:r w:rsidR="00CB70CD">
        <w:instrText xml:space="preserve"> INCLUDEPICTURE  "cid:image001.jpg@01D45192.4B84B390" \* MERGEFORMATINET </w:instrText>
      </w:r>
      <w:r w:rsidR="00CB70CD">
        <w:fldChar w:fldCharType="separate"/>
      </w:r>
      <w:r w:rsidR="00D12AAF">
        <w:fldChar w:fldCharType="begin"/>
      </w:r>
      <w:r w:rsidR="00D12AAF">
        <w:instrText xml:space="preserve"> INCLUDEPICTURE  "cid:image001.jpg@01D45192.4B84B390" \* MERGEFORMATINET </w:instrText>
      </w:r>
      <w:r w:rsidR="00D12AAF">
        <w:fldChar w:fldCharType="separate"/>
      </w:r>
      <w:r w:rsidR="00347937">
        <w:fldChar w:fldCharType="begin"/>
      </w:r>
      <w:r w:rsidR="00347937">
        <w:instrText xml:space="preserve"> INCLUDEPICTURE  "cid:image001.jpg@01D45192.4B84B390" \* MERGEFORMATINET </w:instrText>
      </w:r>
      <w:r w:rsidR="00347937">
        <w:fldChar w:fldCharType="separate"/>
      </w:r>
      <w:r w:rsidR="00E61285">
        <w:fldChar w:fldCharType="begin"/>
      </w:r>
      <w:r w:rsidR="00E61285">
        <w:instrText xml:space="preserve"> INCLUDEPICTURE  "cid:image001.jpg@01D45192.4B84B390" \* MERGEFORMATINET </w:instrText>
      </w:r>
      <w:r w:rsidR="00E61285">
        <w:fldChar w:fldCharType="separate"/>
      </w:r>
      <w:r w:rsidR="00D7658C">
        <w:fldChar w:fldCharType="begin"/>
      </w:r>
      <w:r w:rsidR="00D7658C">
        <w:instrText xml:space="preserve"> INCLUDEPICTURE  "cid:image001.jpg@01D45192.4B84B390" \* MERGEFORMATINET </w:instrText>
      </w:r>
      <w:r w:rsidR="00D7658C">
        <w:fldChar w:fldCharType="separate"/>
      </w:r>
      <w:r w:rsidR="005220C6">
        <w:fldChar w:fldCharType="begin"/>
      </w:r>
      <w:r w:rsidR="005220C6">
        <w:instrText xml:space="preserve"> INCLUDEPICTURE  "cid:image001.jpg@01D45192.4B84B390" \* MERGEFORMATINET </w:instrText>
      </w:r>
      <w:r w:rsidR="005220C6">
        <w:fldChar w:fldCharType="separate"/>
      </w:r>
      <w:r w:rsidR="00A232EE">
        <w:fldChar w:fldCharType="begin"/>
      </w:r>
      <w:r w:rsidR="00A232EE">
        <w:instrText xml:space="preserve"> INCLUDEPICTURE  "cid:image001.jpg@01D45192.4B84B390" \* MERGEFORMATINET </w:instrText>
      </w:r>
      <w:r w:rsidR="00A232EE">
        <w:fldChar w:fldCharType="separate"/>
      </w:r>
      <w:r w:rsidR="00B1675F">
        <w:fldChar w:fldCharType="begin"/>
      </w:r>
      <w:r w:rsidR="00B1675F">
        <w:instrText xml:space="preserve"> INCLUDEPICTURE  "cid:image001.jpg@01D45192.4B84B390" \* MERGEFORMATINET </w:instrText>
      </w:r>
      <w:r w:rsidR="00B1675F">
        <w:fldChar w:fldCharType="separate"/>
      </w:r>
      <w:r w:rsidR="003F43B1">
        <w:fldChar w:fldCharType="begin"/>
      </w:r>
      <w:r w:rsidR="003F43B1">
        <w:instrText xml:space="preserve"> INCLUDEPICTURE  "cid:image001.jpg@01D45192.4B84B390" \* MERGEFORMATINET </w:instrText>
      </w:r>
      <w:r w:rsidR="003F43B1">
        <w:fldChar w:fldCharType="separate"/>
      </w:r>
      <w:r w:rsidR="00AE7580">
        <w:fldChar w:fldCharType="begin"/>
      </w:r>
      <w:r w:rsidR="00AE7580">
        <w:instrText xml:space="preserve"> INCLUDEPICTURE  "cid:image001.jpg@01D45192.4B84B390" \* MERGEFORMATINET </w:instrText>
      </w:r>
      <w:r w:rsidR="00AE7580">
        <w:fldChar w:fldCharType="separate"/>
      </w:r>
      <w:r w:rsidR="0076351E">
        <w:fldChar w:fldCharType="begin"/>
      </w:r>
      <w:r w:rsidR="0076351E">
        <w:instrText xml:space="preserve"> INCLUDEPICTURE  "cid:image001.jpg@01D45192.4B84B390" \* MERGEFORMATINET </w:instrText>
      </w:r>
      <w:r w:rsidR="0076351E">
        <w:fldChar w:fldCharType="separate"/>
      </w:r>
      <w:r w:rsidR="00E314B1">
        <w:fldChar w:fldCharType="begin"/>
      </w:r>
      <w:r w:rsidR="00E314B1">
        <w:instrText xml:space="preserve"> INCLUDEPICTURE  "cid:image001.jpg@01D45192.4B84B390" \* MERGEFORMATINET </w:instrText>
      </w:r>
      <w:r w:rsidR="00E314B1">
        <w:fldChar w:fldCharType="separate"/>
      </w:r>
      <w:r w:rsidR="0054198A">
        <w:fldChar w:fldCharType="begin"/>
      </w:r>
      <w:r w:rsidR="0054198A">
        <w:instrText xml:space="preserve"> INCLUDEPICTURE  "cid:image001.jpg@01D45192.4B84B390" \* MERGEFORMATINET </w:instrText>
      </w:r>
      <w:r w:rsidR="0054198A">
        <w:fldChar w:fldCharType="separate"/>
      </w:r>
      <w:r w:rsidR="008E6CD0">
        <w:fldChar w:fldCharType="begin"/>
      </w:r>
      <w:r w:rsidR="008E6CD0">
        <w:instrText xml:space="preserve"> INCLUDEPICTURE  "cid:image001.jpg@01D45192.4B84B390" \* MERGEFORMATINET </w:instrText>
      </w:r>
      <w:r w:rsidR="008E6CD0">
        <w:fldChar w:fldCharType="separate"/>
      </w:r>
      <w:r w:rsidR="00B457F0">
        <w:fldChar w:fldCharType="begin"/>
      </w:r>
      <w:r w:rsidR="00B457F0">
        <w:instrText xml:space="preserve"> INCLUDEPICTURE  "cid:image001.jpg@01D45192.4B84B390" \* MERGEFORMATINET </w:instrText>
      </w:r>
      <w:r w:rsidR="00B457F0">
        <w:fldChar w:fldCharType="separate"/>
      </w:r>
      <w:r w:rsidR="00864485">
        <w:fldChar w:fldCharType="begin"/>
      </w:r>
      <w:r w:rsidR="00864485">
        <w:instrText xml:space="preserve"> INCLUDEPICTURE  "cid:image001.jpg@01D45192.4B84B390" \* MERGEFORMATINET </w:instrText>
      </w:r>
      <w:r w:rsidR="00864485">
        <w:fldChar w:fldCharType="separate"/>
      </w:r>
      <w:r w:rsidR="0035479A">
        <w:fldChar w:fldCharType="begin"/>
      </w:r>
      <w:r w:rsidR="0035479A">
        <w:instrText xml:space="preserve"> INCLUDEPICTURE  "cid:image001.jpg@01D45192.4B84B390" \* MERGEFORMATINET </w:instrText>
      </w:r>
      <w:r w:rsidR="0035479A">
        <w:fldChar w:fldCharType="separate"/>
      </w:r>
      <w:r w:rsidR="0003183B">
        <w:fldChar w:fldCharType="begin"/>
      </w:r>
      <w:r w:rsidR="0003183B">
        <w:instrText xml:space="preserve"> INCLUDEPICTURE  "cid:image001.jpg@01D45192.4B84B390" \* MERGEFORMATINET </w:instrText>
      </w:r>
      <w:r w:rsidR="0003183B">
        <w:fldChar w:fldCharType="separate"/>
      </w:r>
      <w:r w:rsidR="0059508F">
        <w:fldChar w:fldCharType="begin"/>
      </w:r>
      <w:r w:rsidR="0059508F">
        <w:instrText xml:space="preserve"> INCLUDEPICTURE  "cid:image001.jpg@01D45192.4B84B390" \* MERGEFORMATINET </w:instrText>
      </w:r>
      <w:r w:rsidR="0059508F">
        <w:fldChar w:fldCharType="separate"/>
      </w:r>
      <w:r w:rsidR="000A5840">
        <w:fldChar w:fldCharType="begin"/>
      </w:r>
      <w:r w:rsidR="000A5840">
        <w:instrText xml:space="preserve"> INCLUDEPICTURE  "cid:image001.jpg@01D45192.4B84B390" \* MERGEFORMATINET </w:instrText>
      </w:r>
      <w:r w:rsidR="000A5840">
        <w:fldChar w:fldCharType="separate"/>
      </w:r>
      <w:r w:rsidR="003B0BD9">
        <w:fldChar w:fldCharType="begin"/>
      </w:r>
      <w:r w:rsidR="003B0BD9">
        <w:instrText xml:space="preserve"> INCLUDEPICTURE  "cid:image001.jpg@01D45192.4B84B390" \* MERGEFORMATINET </w:instrText>
      </w:r>
      <w:r w:rsidR="003B0BD9">
        <w:fldChar w:fldCharType="separate"/>
      </w:r>
      <w:r w:rsidR="00DC6B43">
        <w:fldChar w:fldCharType="begin"/>
      </w:r>
      <w:r w:rsidR="00DC6B43">
        <w:instrText xml:space="preserve"> INCLUDEPICTURE  "cid:image001.jpg@01D45192.4B84B390" \* MERGEFORMATINET </w:instrText>
      </w:r>
      <w:r w:rsidR="00DC6B43">
        <w:fldChar w:fldCharType="separate"/>
      </w:r>
      <w:r w:rsidR="00563CE0">
        <w:fldChar w:fldCharType="begin"/>
      </w:r>
      <w:r w:rsidR="00563CE0">
        <w:instrText xml:space="preserve"> INCLUDEPICTURE  "cid:image001.jpg@01D45192.4B84B390" \* MERGEFORMATINET </w:instrText>
      </w:r>
      <w:r w:rsidR="00563CE0">
        <w:fldChar w:fldCharType="separate"/>
      </w:r>
      <w:r w:rsidR="00A5410C">
        <w:fldChar w:fldCharType="begin"/>
      </w:r>
      <w:r w:rsidR="00A5410C">
        <w:instrText xml:space="preserve"> INCLUDEPICTURE  "cid:image001.jpg@01D45192.4B84B390" \* MERGEFORMATINET </w:instrText>
      </w:r>
      <w:r w:rsidR="00A5410C">
        <w:fldChar w:fldCharType="separate"/>
      </w:r>
      <w:r w:rsidR="00761300">
        <w:fldChar w:fldCharType="begin"/>
      </w:r>
      <w:r w:rsidR="00761300">
        <w:instrText xml:space="preserve"> INCLUDEPICTURE  "cid:image001.jpg@01D45192.4B84B390" \* MERGEFORMATINET </w:instrText>
      </w:r>
      <w:r w:rsidR="00761300">
        <w:fldChar w:fldCharType="separate"/>
      </w:r>
      <w:r w:rsidR="007B6600">
        <w:fldChar w:fldCharType="begin"/>
      </w:r>
      <w:r w:rsidR="007B6600">
        <w:instrText xml:space="preserve"> INCLUDEPICTURE  "cid:image001.jpg@01D45192.4B84B390" \* MERGEFORMATINET </w:instrText>
      </w:r>
      <w:r w:rsidR="007B6600">
        <w:fldChar w:fldCharType="separate"/>
      </w:r>
      <w:r w:rsidR="00495D43">
        <w:fldChar w:fldCharType="begin"/>
      </w:r>
      <w:r w:rsidR="00495D43">
        <w:instrText xml:space="preserve"> INCLUDEPICTURE  "cid:image001.jpg@01D45192.4B84B390" \* MERGEFORMATINET </w:instrText>
      </w:r>
      <w:r w:rsidR="00495D43">
        <w:fldChar w:fldCharType="separate"/>
      </w:r>
      <w:r w:rsidR="008B33AE">
        <w:fldChar w:fldCharType="begin"/>
      </w:r>
      <w:r w:rsidR="008B33AE">
        <w:instrText xml:space="preserve"> INCLUDEPICTURE  "cid:image001.jpg@01D45192.4B84B390" \* MERGEFORMATINET </w:instrText>
      </w:r>
      <w:r w:rsidR="008B33AE">
        <w:fldChar w:fldCharType="separate"/>
      </w:r>
      <w:r w:rsidR="003D08E2">
        <w:fldChar w:fldCharType="begin"/>
      </w:r>
      <w:r w:rsidR="003D08E2">
        <w:instrText xml:space="preserve"> INCLUDEPICTURE  "cid:image001.jpg@01D45192.4B84B390" \* MERGEFORMATINET </w:instrText>
      </w:r>
      <w:r w:rsidR="003D08E2">
        <w:fldChar w:fldCharType="separate"/>
      </w:r>
      <w:r w:rsidR="00674255">
        <w:fldChar w:fldCharType="begin"/>
      </w:r>
      <w:r w:rsidR="00674255">
        <w:instrText xml:space="preserve"> INCLUDEPICTURE  "cid:image001.jpg@01D45192.4B84B390" \* MERGEFORMATINET </w:instrText>
      </w:r>
      <w:r w:rsidR="00674255">
        <w:fldChar w:fldCharType="separate"/>
      </w:r>
      <w:r w:rsidR="00630BDD">
        <w:fldChar w:fldCharType="begin"/>
      </w:r>
      <w:r w:rsidR="00630BDD">
        <w:instrText xml:space="preserve"> INCLUDEPICTURE  "cid:image001.jpg@01D45192.4B84B390" \* MERGEFORMATINET </w:instrText>
      </w:r>
      <w:r w:rsidR="00630BDD">
        <w:fldChar w:fldCharType="separate"/>
      </w:r>
      <w:r w:rsidR="00D14E85">
        <w:fldChar w:fldCharType="begin"/>
      </w:r>
      <w:r w:rsidR="00D14E85">
        <w:instrText xml:space="preserve"> INCLUDEPICTURE  "cid:image001.jpg@01D45192.4B84B390" \* MERGEFORMATINET </w:instrText>
      </w:r>
      <w:r w:rsidR="00D14E85">
        <w:fldChar w:fldCharType="separate"/>
      </w:r>
      <w:r w:rsidR="007806C1">
        <w:fldChar w:fldCharType="begin"/>
      </w:r>
      <w:r w:rsidR="007806C1">
        <w:instrText xml:space="preserve"> INCLUDEPICTURE  "cid:image001.jpg@01D45192.4B84B390" \* MERGEFORMATINET </w:instrText>
      </w:r>
      <w:r w:rsidR="007806C1">
        <w:fldChar w:fldCharType="separate"/>
      </w:r>
      <w:r w:rsidR="00AD31B4">
        <w:fldChar w:fldCharType="begin"/>
      </w:r>
      <w:r w:rsidR="00AD31B4">
        <w:instrText xml:space="preserve"> INCLUDEPICTURE  "cid:image001.jpg@01D45192.4B84B390" \* MERGEFORMATINET </w:instrText>
      </w:r>
      <w:r w:rsidR="00AD31B4">
        <w:fldChar w:fldCharType="separate"/>
      </w:r>
      <w:r w:rsidR="003F5FBA">
        <w:fldChar w:fldCharType="begin"/>
      </w:r>
      <w:r w:rsidR="003F5FBA">
        <w:instrText xml:space="preserve"> INCLUDEPICTURE  "cid:image001.jpg@01D45192.4B84B390" \* MERGEFORMATINET </w:instrText>
      </w:r>
      <w:r w:rsidR="003F5FBA">
        <w:fldChar w:fldCharType="separate"/>
      </w:r>
      <w:r w:rsidR="002D17E4">
        <w:fldChar w:fldCharType="begin"/>
      </w:r>
      <w:r w:rsidR="002D17E4">
        <w:instrText xml:space="preserve"> INCLUDEPICTURE  "cid:image001.jpg@01D45192.4B84B390" \* MERGEFORMATINET </w:instrText>
      </w:r>
      <w:r w:rsidR="002D17E4">
        <w:fldChar w:fldCharType="separate"/>
      </w:r>
      <w:r w:rsidR="00D12B0E">
        <w:fldChar w:fldCharType="begin"/>
      </w:r>
      <w:r w:rsidR="00D12B0E">
        <w:instrText xml:space="preserve"> INCLUDEPICTURE  "cid:image001.jpg@01D45192.4B84B390" \* MERGEFORMATINET </w:instrText>
      </w:r>
      <w:r w:rsidR="00D12B0E">
        <w:fldChar w:fldCharType="separate"/>
      </w:r>
      <w:r w:rsidR="004B7168">
        <w:fldChar w:fldCharType="begin"/>
      </w:r>
      <w:r w:rsidR="004B7168">
        <w:instrText xml:space="preserve"> INCLUDEPICTURE  "cid:image001.jpg@01D45192.4B84B390" \* MERGEFORMATINET </w:instrText>
      </w:r>
      <w:r w:rsidR="004B7168">
        <w:fldChar w:fldCharType="separate"/>
      </w:r>
      <w:r w:rsidR="00FA4E6F">
        <w:fldChar w:fldCharType="begin"/>
      </w:r>
      <w:r w:rsidR="00FA4E6F">
        <w:instrText xml:space="preserve"> INCLUDEPICTURE  "cid:image001.jpg@01D45192.4B84B390" \* MERGEFORMATINET </w:instrText>
      </w:r>
      <w:r w:rsidR="00FA4E6F">
        <w:fldChar w:fldCharType="separate"/>
      </w:r>
      <w:r w:rsidR="00DE7331">
        <w:fldChar w:fldCharType="begin"/>
      </w:r>
      <w:r w:rsidR="00DE7331">
        <w:instrText xml:space="preserve"> INCLUDEPICTURE  "cid:image001.jpg@01D45192.4B84B390" \* MERGEFORMATINET </w:instrText>
      </w:r>
      <w:r w:rsidR="00DE7331">
        <w:fldChar w:fldCharType="separate"/>
      </w:r>
      <w:r w:rsidR="00881084">
        <w:fldChar w:fldCharType="begin"/>
      </w:r>
      <w:r w:rsidR="00881084">
        <w:instrText xml:space="preserve"> INCLUDEPICTURE  "cid:image001.jpg@01D45192.4B84B390" \* MERGEFORMATINET </w:instrText>
      </w:r>
      <w:r w:rsidR="00881084">
        <w:fldChar w:fldCharType="separate"/>
      </w:r>
      <w:r w:rsidR="0074059F">
        <w:fldChar w:fldCharType="begin"/>
      </w:r>
      <w:r w:rsidR="0074059F">
        <w:instrText xml:space="preserve"> INCLUDEPICTURE  "cid:image001.jpg@01D45192.4B84B390" \* MERGEFORMATINET </w:instrText>
      </w:r>
      <w:r w:rsidR="0074059F">
        <w:fldChar w:fldCharType="separate"/>
      </w:r>
      <w:r w:rsidR="007B4410">
        <w:fldChar w:fldCharType="begin"/>
      </w:r>
      <w:r w:rsidR="007B4410">
        <w:instrText xml:space="preserve"> INCLUDEPICTURE  "cid:image001.jpg@01D45192.4B84B390" \* MERGEFORMATINET </w:instrText>
      </w:r>
      <w:r w:rsidR="007B4410">
        <w:fldChar w:fldCharType="separate"/>
      </w:r>
      <w:r w:rsidR="008F6EDD">
        <w:fldChar w:fldCharType="begin"/>
      </w:r>
      <w:r w:rsidR="008F6EDD">
        <w:instrText xml:space="preserve"> INCLUDEPICTURE  "cid:image001.jpg@01D45192.4B84B390" \* MERGEFORMATINET </w:instrText>
      </w:r>
      <w:r w:rsidR="008F6EDD">
        <w:fldChar w:fldCharType="separate"/>
      </w:r>
      <w:r w:rsidR="00D337DE">
        <w:fldChar w:fldCharType="begin"/>
      </w:r>
      <w:r w:rsidR="00D337DE">
        <w:instrText xml:space="preserve"> INCLUDEPICTURE  "cid:image001.jpg@01D45192.4B84B390" \* MERGEFORMATINET </w:instrText>
      </w:r>
      <w:r w:rsidR="00D337DE">
        <w:fldChar w:fldCharType="separate"/>
      </w:r>
      <w:r w:rsidR="00A01964">
        <w:fldChar w:fldCharType="begin"/>
      </w:r>
      <w:r w:rsidR="00A01964">
        <w:instrText xml:space="preserve"> INCLUDEPICTURE  "cid:image001.jpg@01D45192.4B84B390" \* MERGEFORMATINET </w:instrText>
      </w:r>
      <w:r w:rsidR="00A01964">
        <w:fldChar w:fldCharType="separate"/>
      </w:r>
      <w:r w:rsidR="00AC5C75">
        <w:fldChar w:fldCharType="begin"/>
      </w:r>
      <w:r w:rsidR="00AC5C75">
        <w:instrText xml:space="preserve"> INCLUDEPICTURE  "cid:image001.jpg@01D45192.4B84B390" \* MERGEFORMATINET </w:instrText>
      </w:r>
      <w:r w:rsidR="00AC5C75">
        <w:fldChar w:fldCharType="separate"/>
      </w:r>
      <w:r w:rsidR="00D51AAD">
        <w:fldChar w:fldCharType="begin"/>
      </w:r>
      <w:r w:rsidR="00D51AAD">
        <w:instrText xml:space="preserve"> INCLUDEPICTURE  "cid:image001.jpg@01D45192.4B84B390" \* MERGEFORMATINET </w:instrText>
      </w:r>
      <w:r w:rsidR="00D51AAD">
        <w:fldChar w:fldCharType="separate"/>
      </w:r>
      <w:r w:rsidR="00D83EA1">
        <w:fldChar w:fldCharType="begin"/>
      </w:r>
      <w:r w:rsidR="00D83EA1">
        <w:instrText xml:space="preserve"> INCLUDEPICTURE  "cid:image001.jpg@01D45192.4B84B390" \* MERGEFORMATINET </w:instrText>
      </w:r>
      <w:r w:rsidR="00D83EA1">
        <w:fldChar w:fldCharType="separate"/>
      </w:r>
      <w:r w:rsidR="00D47E29">
        <w:fldChar w:fldCharType="begin"/>
      </w:r>
      <w:r w:rsidR="00D47E29">
        <w:instrText xml:space="preserve"> INCLUDEPICTURE  "cid:image001.jpg@01D45192.4B84B390" \* MERGEFORMATINET </w:instrText>
      </w:r>
      <w:r w:rsidR="00D47E29">
        <w:fldChar w:fldCharType="separate"/>
      </w:r>
      <w:r w:rsidR="00801FF8">
        <w:fldChar w:fldCharType="begin"/>
      </w:r>
      <w:r w:rsidR="00801FF8">
        <w:instrText xml:space="preserve"> INCLUDEPICTURE  "cid:image001.jpg@01D45192.4B84B390" \* MERGEFORMATINET </w:instrText>
      </w:r>
      <w:r w:rsidR="00801FF8">
        <w:fldChar w:fldCharType="separate"/>
      </w:r>
      <w:r w:rsidR="00B158D1">
        <w:fldChar w:fldCharType="begin"/>
      </w:r>
      <w:r w:rsidR="00B158D1">
        <w:instrText xml:space="preserve"> INCLUDEPICTURE  "cid:image001.jpg@01D45192.4B84B390" \* MERGEFORMATINET </w:instrText>
      </w:r>
      <w:r w:rsidR="00B158D1">
        <w:fldChar w:fldCharType="separate"/>
      </w:r>
      <w:r w:rsidR="00F05CB8">
        <w:fldChar w:fldCharType="begin"/>
      </w:r>
      <w:r w:rsidR="00F05CB8">
        <w:instrText xml:space="preserve"> INCLUDEPICTURE  "cid:image001.jpg@01D45192.4B84B390" \* MERGEFORMATINET </w:instrText>
      </w:r>
      <w:r w:rsidR="00F05CB8">
        <w:fldChar w:fldCharType="separate"/>
      </w:r>
      <w:r w:rsidR="00B16252">
        <w:fldChar w:fldCharType="begin"/>
      </w:r>
      <w:r w:rsidR="00B16252">
        <w:instrText xml:space="preserve"> INCLUDEPICTURE  "cid:image001.jpg@01D45192.4B84B390" \* MERGEFORMATINET </w:instrText>
      </w:r>
      <w:r w:rsidR="00B16252">
        <w:fldChar w:fldCharType="separate"/>
      </w:r>
      <w:r w:rsidR="00354BE0">
        <w:fldChar w:fldCharType="begin"/>
      </w:r>
      <w:r w:rsidR="00354BE0">
        <w:instrText xml:space="preserve"> INCLUDEPICTURE  "cid:image001.jpg@01D45192.4B84B390" \* MERGEFORMATINET </w:instrText>
      </w:r>
      <w:r w:rsidR="00354BE0">
        <w:fldChar w:fldCharType="separate"/>
      </w:r>
      <w:r w:rsidR="00D901A8">
        <w:fldChar w:fldCharType="begin"/>
      </w:r>
      <w:r w:rsidR="00D901A8">
        <w:instrText xml:space="preserve"> INCLUDEPICTURE  "cid:image001.jpg@01D45192.4B84B390" \* MERGEFORMATINET </w:instrText>
      </w:r>
      <w:r w:rsidR="00D901A8">
        <w:fldChar w:fldCharType="separate"/>
      </w:r>
      <w:r w:rsidR="00547B18">
        <w:fldChar w:fldCharType="begin"/>
      </w:r>
      <w:r w:rsidR="00547B18">
        <w:instrText xml:space="preserve"> INCLUDEPICTURE  "cid:image001.jpg@01D45192.4B84B390" \* MERGEFORMATINET </w:instrText>
      </w:r>
      <w:r w:rsidR="00547B18">
        <w:fldChar w:fldCharType="separate"/>
      </w:r>
      <w:r w:rsidR="00F85FDA">
        <w:fldChar w:fldCharType="begin"/>
      </w:r>
      <w:r w:rsidR="00F85FDA">
        <w:instrText xml:space="preserve"> INCLUDEPICTURE  "cid:image001.jpg@01D45192.4B84B390" \* MERGEFORMATINET </w:instrText>
      </w:r>
      <w:r w:rsidR="00F85FDA">
        <w:fldChar w:fldCharType="separate"/>
      </w:r>
      <w:r w:rsidR="00E82777">
        <w:fldChar w:fldCharType="begin"/>
      </w:r>
      <w:r w:rsidR="00E82777">
        <w:instrText xml:space="preserve"> INCLUDEPICTURE  "cid:image001.jpg@01D45192.4B84B390" \* MERGEFORMATINET </w:instrText>
      </w:r>
      <w:r w:rsidR="00E82777">
        <w:fldChar w:fldCharType="separate"/>
      </w:r>
      <w:r w:rsidR="00E861BB">
        <w:fldChar w:fldCharType="begin"/>
      </w:r>
      <w:r w:rsidR="00E861BB">
        <w:instrText xml:space="preserve"> INCLUDEPICTURE  "cid:image001.jpg@01D45192.4B84B390" \* MERGEFORMATINET </w:instrText>
      </w:r>
      <w:r w:rsidR="00E861BB">
        <w:fldChar w:fldCharType="separate"/>
      </w:r>
      <w:r w:rsidR="00F05788">
        <w:fldChar w:fldCharType="begin"/>
      </w:r>
      <w:r w:rsidR="00F05788">
        <w:instrText xml:space="preserve"> INCLUDEPICTURE  "cid:image001.jpg@01D45192.4B84B390" \* MERGEFORMATINET </w:instrText>
      </w:r>
      <w:r w:rsidR="00F05788">
        <w:fldChar w:fldCharType="separate"/>
      </w:r>
      <w:r w:rsidR="00FC5E4C">
        <w:fldChar w:fldCharType="begin"/>
      </w:r>
      <w:r w:rsidR="00FC5E4C">
        <w:instrText xml:space="preserve"> INCLUDEPICTURE  "cid:image001.jpg@01D45192.4B84B390" \* MERGEFORMATINET </w:instrText>
      </w:r>
      <w:r w:rsidR="00FC5E4C">
        <w:fldChar w:fldCharType="separate"/>
      </w:r>
      <w:r w:rsidR="00754948">
        <w:fldChar w:fldCharType="begin"/>
      </w:r>
      <w:r w:rsidR="00754948">
        <w:instrText xml:space="preserve"> INCLUDEPICTURE  "cid:image001.jpg@01D45192.4B84B390" \* MERGEFORMATINET </w:instrText>
      </w:r>
      <w:r w:rsidR="00754948">
        <w:fldChar w:fldCharType="separate"/>
      </w:r>
      <w:r w:rsidR="00FC594F">
        <w:fldChar w:fldCharType="begin"/>
      </w:r>
      <w:r w:rsidR="00FC594F">
        <w:instrText xml:space="preserve"> INCLUDEPICTURE  "cid:image001.jpg@01D45192.4B84B390" \* MERGEFORMATINET </w:instrText>
      </w:r>
      <w:r w:rsidR="00FC594F">
        <w:fldChar w:fldCharType="separate"/>
      </w:r>
      <w:r w:rsidR="002D42D9">
        <w:fldChar w:fldCharType="begin"/>
      </w:r>
      <w:r w:rsidR="002D42D9">
        <w:instrText xml:space="preserve"> INCLUDEPICTURE  "cid:image001.jpg@01D45192.4B84B390" \* MERGEFORMATINET </w:instrText>
      </w:r>
      <w:r w:rsidR="002D42D9">
        <w:fldChar w:fldCharType="separate"/>
      </w:r>
      <w:r w:rsidR="003F1192">
        <w:fldChar w:fldCharType="begin"/>
      </w:r>
      <w:r w:rsidR="003F1192">
        <w:instrText xml:space="preserve"> INCLUDEPICTURE  "cid:image001.jpg@01D45192.4B84B390" \* MERGEFORMATINET </w:instrText>
      </w:r>
      <w:r w:rsidR="003F1192">
        <w:fldChar w:fldCharType="separate"/>
      </w:r>
      <w:r w:rsidR="00402848">
        <w:fldChar w:fldCharType="begin"/>
      </w:r>
      <w:r w:rsidR="00402848">
        <w:instrText xml:space="preserve"> INCLUDEPICTURE  "cid:image001.jpg@01D45192.4B84B390" \* MERGEFORMATINET </w:instrText>
      </w:r>
      <w:r w:rsidR="00402848">
        <w:fldChar w:fldCharType="separate"/>
      </w:r>
      <w:r w:rsidR="009C2AFC">
        <w:fldChar w:fldCharType="begin"/>
      </w:r>
      <w:r w:rsidR="009C2AFC">
        <w:instrText xml:space="preserve"> INCLUDEPICTURE  "cid:image001.jpg@01D45192.4B84B390" \* MERGEFORMATINET </w:instrText>
      </w:r>
      <w:r w:rsidR="009C2AFC">
        <w:fldChar w:fldCharType="separate"/>
      </w:r>
      <w:r w:rsidR="00740546">
        <w:fldChar w:fldCharType="begin"/>
      </w:r>
      <w:r w:rsidR="00740546">
        <w:instrText xml:space="preserve"> INCLUDEPICTURE  "cid:image001.jpg@01D45192.4B84B390" \* MERGEFORMATINET </w:instrText>
      </w:r>
      <w:r w:rsidR="00740546">
        <w:fldChar w:fldCharType="separate"/>
      </w:r>
      <w:r w:rsidR="00FE2179">
        <w:fldChar w:fldCharType="begin"/>
      </w:r>
      <w:r w:rsidR="00FE2179">
        <w:instrText xml:space="preserve"> INCLUDEPICTURE  "cid:image001.jpg@01D45192.4B84B390" \* MERGEFORMATINET </w:instrText>
      </w:r>
      <w:r w:rsidR="00FE2179">
        <w:fldChar w:fldCharType="separate"/>
      </w:r>
      <w:r w:rsidR="00667930">
        <w:fldChar w:fldCharType="begin"/>
      </w:r>
      <w:r w:rsidR="00667930">
        <w:instrText xml:space="preserve"> INCLUDEPICTURE  "cid:image001.jpg@01D45192.4B84B390" \* MERGEFORMATINET </w:instrText>
      </w:r>
      <w:r w:rsidR="00667930">
        <w:fldChar w:fldCharType="separate"/>
      </w:r>
      <w:r w:rsidR="00402FF6">
        <w:fldChar w:fldCharType="begin"/>
      </w:r>
      <w:r w:rsidR="00402FF6">
        <w:instrText xml:space="preserve"> INCLUDEPICTURE  "cid:image001.jpg@01D45192.4B84B390" \* MERGEFORMATINET </w:instrText>
      </w:r>
      <w:r w:rsidR="00402FF6">
        <w:fldChar w:fldCharType="separate"/>
      </w:r>
      <w:r w:rsidR="0045351A">
        <w:fldChar w:fldCharType="begin"/>
      </w:r>
      <w:r w:rsidR="0045351A">
        <w:instrText xml:space="preserve"> INCLUDEPICTURE  "cid:image001.jpg@01D45192.4B84B390" \* MERGEFORMATINET </w:instrText>
      </w:r>
      <w:r w:rsidR="0045351A">
        <w:fldChar w:fldCharType="separate"/>
      </w:r>
      <w:r w:rsidR="00412B7F">
        <w:fldChar w:fldCharType="begin"/>
      </w:r>
      <w:r w:rsidR="00412B7F">
        <w:instrText xml:space="preserve"> INCLUDEPICTURE  "cid:image001.jpg@01D45192.4B84B390" \* MERGEFORMATINET </w:instrText>
      </w:r>
      <w:r w:rsidR="00412B7F">
        <w:fldChar w:fldCharType="separate"/>
      </w:r>
      <w:r w:rsidR="000E24B4">
        <w:fldChar w:fldCharType="begin"/>
      </w:r>
      <w:r w:rsidR="000E24B4">
        <w:instrText xml:space="preserve"> INCLUDEPICTURE  "cid:image001.jpg@01D45192.4B84B390" \* MERGEFORMATINET </w:instrText>
      </w:r>
      <w:r w:rsidR="000E24B4">
        <w:fldChar w:fldCharType="separate"/>
      </w:r>
      <w:r w:rsidR="006D0BFC">
        <w:fldChar w:fldCharType="begin"/>
      </w:r>
      <w:r w:rsidR="006D0BFC">
        <w:instrText xml:space="preserve"> INCLUDEPICTURE  "cid:image001.jpg@01D45192.4B84B390" \* MERGEFORMATINET </w:instrText>
      </w:r>
      <w:r w:rsidR="006D0BFC">
        <w:fldChar w:fldCharType="separate"/>
      </w:r>
      <w:r w:rsidR="002C16C7">
        <w:fldChar w:fldCharType="begin"/>
      </w:r>
      <w:r w:rsidR="002C16C7">
        <w:instrText xml:space="preserve"> INCLUDEPICTURE  "cid:image001.jpg@01D45192.4B84B390" \* MERGEFORMATINET </w:instrText>
      </w:r>
      <w:r w:rsidR="002C16C7">
        <w:fldChar w:fldCharType="separate"/>
      </w:r>
      <w:r w:rsidR="00ED7BB0">
        <w:fldChar w:fldCharType="begin"/>
      </w:r>
      <w:r w:rsidR="00ED7BB0">
        <w:instrText xml:space="preserve"> INCLUDEPICTURE  "cid:image001.jpg@01D45192.4B84B390" \* MERGEFORMATINET </w:instrText>
      </w:r>
      <w:r w:rsidR="00ED7BB0">
        <w:fldChar w:fldCharType="separate"/>
      </w:r>
      <w:r w:rsidR="00860A7E">
        <w:fldChar w:fldCharType="begin"/>
      </w:r>
      <w:r w:rsidR="00860A7E">
        <w:instrText xml:space="preserve"> INCLUDEPICTURE  "cid:image001.jpg@01D45192.4B84B390" \* MERGEFORMATINET </w:instrText>
      </w:r>
      <w:r w:rsidR="00860A7E">
        <w:fldChar w:fldCharType="separate"/>
      </w:r>
      <w:r w:rsidR="002F023C">
        <w:fldChar w:fldCharType="begin"/>
      </w:r>
      <w:r w:rsidR="002F023C">
        <w:instrText xml:space="preserve"> INCLUDEPICTURE  "cid:image001.jpg@01D45192.4B84B390" \* MERGEFORMATINET </w:instrText>
      </w:r>
      <w:r w:rsidR="002F023C">
        <w:fldChar w:fldCharType="separate"/>
      </w:r>
      <w:r w:rsidR="00DC0189">
        <w:fldChar w:fldCharType="begin"/>
      </w:r>
      <w:r w:rsidR="00DC0189">
        <w:instrText xml:space="preserve"> INCLUDEPICTURE  "cid:image001.jpg@01D45192.4B84B390" \* MERGEFORMATINET </w:instrText>
      </w:r>
      <w:r w:rsidR="00DC0189">
        <w:fldChar w:fldCharType="separate"/>
      </w:r>
      <w:r w:rsidR="0028177F">
        <w:fldChar w:fldCharType="begin"/>
      </w:r>
      <w:r w:rsidR="0028177F">
        <w:instrText xml:space="preserve"> INCLUDEPICTURE  "cid:image001.jpg@01D45192.4B84B390" \* MERGEFORMATINET </w:instrText>
      </w:r>
      <w:r w:rsidR="0028177F">
        <w:fldChar w:fldCharType="separate"/>
      </w:r>
      <w:r w:rsidR="00BF613A">
        <w:fldChar w:fldCharType="begin"/>
      </w:r>
      <w:r w:rsidR="00BF613A">
        <w:instrText xml:space="preserve"> INCLUDEPICTURE  "cid:image001.jpg@01D45192.4B84B390" \* MERGEFORMATINET </w:instrText>
      </w:r>
      <w:r w:rsidR="00BF613A">
        <w:fldChar w:fldCharType="separate"/>
      </w:r>
      <w:r w:rsidR="00DF54C6">
        <w:fldChar w:fldCharType="begin"/>
      </w:r>
      <w:r w:rsidR="00DF54C6">
        <w:instrText xml:space="preserve"> INCLUDEPICTURE  "cid:image001.jpg@01D45192.4B84B390" \* MERGEFORMATINET </w:instrText>
      </w:r>
      <w:r w:rsidR="00DF54C6">
        <w:fldChar w:fldCharType="separate"/>
      </w:r>
      <w:r w:rsidR="00DB4C6E">
        <w:fldChar w:fldCharType="begin"/>
      </w:r>
      <w:r w:rsidR="00DB4C6E">
        <w:instrText xml:space="preserve"> INCLUDEPICTURE  "cid:image001.jpg@01D45192.4B84B390" \* MERGEFORMATINET </w:instrText>
      </w:r>
      <w:r w:rsidR="00DB4C6E">
        <w:fldChar w:fldCharType="separate"/>
      </w:r>
      <w:r w:rsidR="00C070DC">
        <w:fldChar w:fldCharType="begin"/>
      </w:r>
      <w:r w:rsidR="00C070DC">
        <w:instrText xml:space="preserve"> INCLUDEPICTURE  "cid:image001.jpg@01D45192.4B84B390" \* MERGEFORMATINET </w:instrText>
      </w:r>
      <w:r w:rsidR="00C070DC">
        <w:fldChar w:fldCharType="separate"/>
      </w:r>
      <w:r w:rsidR="00F933CA">
        <w:fldChar w:fldCharType="begin"/>
      </w:r>
      <w:r w:rsidR="00F933CA">
        <w:instrText xml:space="preserve"> INCLUDEPICTURE  "cid:image001.jpg@01D45192.4B84B390" \* MERGEFORMATINET </w:instrText>
      </w:r>
      <w:r w:rsidR="00F933CA">
        <w:fldChar w:fldCharType="separate"/>
      </w:r>
      <w:r w:rsidR="000B5D23">
        <w:fldChar w:fldCharType="begin"/>
      </w:r>
      <w:r w:rsidR="000B5D23">
        <w:instrText xml:space="preserve"> INCLUDEPICTURE  "cid:image001.jpg@01D45192.4B84B390" \* MERGEFORMATINET </w:instrText>
      </w:r>
      <w:r w:rsidR="000B5D23">
        <w:fldChar w:fldCharType="separate"/>
      </w:r>
      <w:r w:rsidR="00A704C6">
        <w:fldChar w:fldCharType="begin"/>
      </w:r>
      <w:r w:rsidR="00A704C6">
        <w:instrText xml:space="preserve"> INCLUDEPICTURE  "cid:image001.jpg@01D45192.4B84B390" \* MERGEFORMATINET </w:instrText>
      </w:r>
      <w:r w:rsidR="00A704C6">
        <w:fldChar w:fldCharType="separate"/>
      </w:r>
      <w:r w:rsidR="00F332BD">
        <w:fldChar w:fldCharType="begin"/>
      </w:r>
      <w:r w:rsidR="00F332BD">
        <w:instrText xml:space="preserve"> INCLUDEPICTURE  "cid:image001.jpg@01D45192.4B84B390" \* MERGEFORMATINET </w:instrText>
      </w:r>
      <w:r w:rsidR="00F332BD">
        <w:fldChar w:fldCharType="separate"/>
      </w:r>
      <w:r w:rsidR="00E1539F">
        <w:fldChar w:fldCharType="begin"/>
      </w:r>
      <w:r w:rsidR="00E1539F">
        <w:instrText xml:space="preserve"> INCLUDEPICTURE  "cid:image001.jpg@01D45192.4B84B390" \* MERGEFORMATINET </w:instrText>
      </w:r>
      <w:r w:rsidR="00E1539F">
        <w:fldChar w:fldCharType="separate"/>
      </w:r>
      <w:r w:rsidR="002A3B28">
        <w:fldChar w:fldCharType="begin"/>
      </w:r>
      <w:r w:rsidR="002A3B28">
        <w:instrText xml:space="preserve"> INCLUDEPICTURE  "cid:image001.jpg@01D45192.4B84B390" \* MERGEFORMATINET </w:instrText>
      </w:r>
      <w:r w:rsidR="002A3B28">
        <w:fldChar w:fldCharType="separate"/>
      </w:r>
      <w:r w:rsidR="0077709B">
        <w:fldChar w:fldCharType="begin"/>
      </w:r>
      <w:r w:rsidR="0077709B">
        <w:instrText xml:space="preserve"> INCLUDEPICTURE  "cid:image001.jpg@01D45192.4B84B390" \* MERGEFORMATINET </w:instrText>
      </w:r>
      <w:r w:rsidR="0077709B">
        <w:fldChar w:fldCharType="separate"/>
      </w:r>
      <w:r w:rsidR="00FD0B61">
        <w:fldChar w:fldCharType="begin"/>
      </w:r>
      <w:r w:rsidR="00FD0B61">
        <w:instrText xml:space="preserve"> INCLUDEPICTURE  "cid:image001.jpg@01D45192.4B84B390" \* MERGEFORMATINET </w:instrText>
      </w:r>
      <w:r w:rsidR="00FD0B61">
        <w:fldChar w:fldCharType="separate"/>
      </w:r>
      <w:r w:rsidR="00C43729">
        <w:fldChar w:fldCharType="begin"/>
      </w:r>
      <w:r w:rsidR="00C43729">
        <w:instrText xml:space="preserve"> INCLUDEPICTURE  "cid:image001.jpg@01D45192.4B84B390" \* MERGEFORMATINET </w:instrText>
      </w:r>
      <w:r w:rsidR="00C43729">
        <w:fldChar w:fldCharType="separate"/>
      </w:r>
      <w:r w:rsidR="00D35336">
        <w:fldChar w:fldCharType="begin"/>
      </w:r>
      <w:r w:rsidR="00D35336">
        <w:instrText xml:space="preserve"> INCLUDEPICTURE  "cid:image001.jpg@01D45192.4B84B390" \* MERGEFORMATINET </w:instrText>
      </w:r>
      <w:r w:rsidR="00D35336">
        <w:fldChar w:fldCharType="separate"/>
      </w:r>
      <w:r w:rsidR="008016BF">
        <w:fldChar w:fldCharType="begin"/>
      </w:r>
      <w:r w:rsidR="008016BF">
        <w:instrText xml:space="preserve"> INCLUDEPICTURE  "cid:image001.jpg@01D45192.4B84B390" \* MERGEFORMATINET </w:instrText>
      </w:r>
      <w:r w:rsidR="008016BF">
        <w:fldChar w:fldCharType="separate"/>
      </w:r>
      <w:r w:rsidR="008A1A84">
        <w:fldChar w:fldCharType="begin"/>
      </w:r>
      <w:r w:rsidR="008A1A84">
        <w:instrText xml:space="preserve"> INCLUDEPICTURE  "cid:image001.jpg@01D45192.4B84B390" \* MERGEFORMATINET </w:instrText>
      </w:r>
      <w:r w:rsidR="008A1A84">
        <w:fldChar w:fldCharType="separate"/>
      </w:r>
      <w:r w:rsidR="00134BF7">
        <w:fldChar w:fldCharType="begin"/>
      </w:r>
      <w:r w:rsidR="00134BF7">
        <w:instrText xml:space="preserve"> INCLUDEPICTURE  "cid:image001.jpg@01D45192.4B84B390" \* MERGEFORMATINET </w:instrText>
      </w:r>
      <w:r w:rsidR="00134BF7">
        <w:fldChar w:fldCharType="separate"/>
      </w:r>
      <w:r w:rsidR="00386E88">
        <w:fldChar w:fldCharType="begin"/>
      </w:r>
      <w:r w:rsidR="00386E88">
        <w:instrText xml:space="preserve"> INCLUDEPICTURE  "cid:image001.jpg@01D45192.4B84B390" \* MERGEFORMATINET </w:instrText>
      </w:r>
      <w:r w:rsidR="00386E88">
        <w:fldChar w:fldCharType="separate"/>
      </w:r>
      <w:r w:rsidR="00381C43">
        <w:fldChar w:fldCharType="begin"/>
      </w:r>
      <w:r w:rsidR="00381C43">
        <w:instrText xml:space="preserve"> INCLUDEPICTURE  "cid:image001.jpg@01D45192.4B84B390" \* MERGEFORMATINET </w:instrText>
      </w:r>
      <w:r w:rsidR="00381C43">
        <w:fldChar w:fldCharType="separate"/>
      </w:r>
      <w:r w:rsidR="0061609C">
        <w:fldChar w:fldCharType="begin"/>
      </w:r>
      <w:r w:rsidR="0061609C">
        <w:instrText xml:space="preserve"> INCLUDEPICTURE  "cid:image001.jpg@01D45192.4B84B390" \* MERGEFORMATINET </w:instrText>
      </w:r>
      <w:r w:rsidR="0061609C">
        <w:fldChar w:fldCharType="separate"/>
      </w:r>
      <w:r w:rsidR="00373486">
        <w:fldChar w:fldCharType="begin"/>
      </w:r>
      <w:r w:rsidR="00373486">
        <w:instrText xml:space="preserve"> INCLUDEPICTURE  "cid:image001.jpg@01D45192.4B84B390" \* MERGEFORMATINET </w:instrText>
      </w:r>
      <w:r w:rsidR="00373486">
        <w:fldChar w:fldCharType="separate"/>
      </w:r>
      <w:r w:rsidR="00702757">
        <w:fldChar w:fldCharType="begin"/>
      </w:r>
      <w:r w:rsidR="00702757">
        <w:instrText xml:space="preserve"> INCLUDEPICTURE  "cid:image001.jpg@01D45192.4B84B390" \* MERGEFORMATINET </w:instrText>
      </w:r>
      <w:r w:rsidR="00702757">
        <w:fldChar w:fldCharType="separate"/>
      </w:r>
      <w:r w:rsidR="00D41E49">
        <w:fldChar w:fldCharType="begin"/>
      </w:r>
      <w:r w:rsidR="00D41E49">
        <w:instrText xml:space="preserve"> INCLUDEPICTURE  "cid:image001.jpg@01D45192.4B84B390" \* MERGEFORMATINET </w:instrText>
      </w:r>
      <w:r w:rsidR="00D41E49">
        <w:fldChar w:fldCharType="separate"/>
      </w:r>
      <w:r w:rsidR="00ED39F8">
        <w:fldChar w:fldCharType="begin"/>
      </w:r>
      <w:r w:rsidR="00ED39F8">
        <w:instrText xml:space="preserve"> INCLUDEPICTURE  "cid:image001.jpg@01D45192.4B84B390" \* MERGEFORMATINET </w:instrText>
      </w:r>
      <w:r w:rsidR="00ED39F8">
        <w:fldChar w:fldCharType="separate"/>
      </w:r>
      <w:r w:rsidR="00631110">
        <w:fldChar w:fldCharType="begin"/>
      </w:r>
      <w:r w:rsidR="00631110">
        <w:instrText xml:space="preserve"> INCLUDEPICTURE  "cid:image001.jpg@01D45192.4B84B390" \* MERGEFORMATINET </w:instrText>
      </w:r>
      <w:r w:rsidR="00631110">
        <w:fldChar w:fldCharType="separate"/>
      </w:r>
      <w:r w:rsidR="00B756F3">
        <w:fldChar w:fldCharType="begin"/>
      </w:r>
      <w:r w:rsidR="00B756F3">
        <w:instrText xml:space="preserve"> INCLUDEPICTURE  "cid:image001.jpg@01D45192.4B84B390" \* MERGEFORMATINET </w:instrText>
      </w:r>
      <w:r w:rsidR="00B756F3">
        <w:fldChar w:fldCharType="separate"/>
      </w:r>
      <w:r w:rsidR="00FE1978">
        <w:fldChar w:fldCharType="begin"/>
      </w:r>
      <w:r w:rsidR="00FE1978">
        <w:instrText xml:space="preserve"> INCLUDEPICTURE  "cid:image001.jpg@01D45192.4B84B390" \* MERGEFORMATINET </w:instrText>
      </w:r>
      <w:r w:rsidR="00FE1978">
        <w:fldChar w:fldCharType="separate"/>
      </w:r>
      <w:r w:rsidR="00F62117">
        <w:fldChar w:fldCharType="begin"/>
      </w:r>
      <w:r w:rsidR="00F62117">
        <w:instrText xml:space="preserve"> INCLUDEPICTURE  "cid:image001.jpg@01D45192.4B84B390" \* MERGEFORMATINET </w:instrText>
      </w:r>
      <w:r w:rsidR="00F62117">
        <w:fldChar w:fldCharType="separate"/>
      </w:r>
      <w:r w:rsidR="00440AD4">
        <w:fldChar w:fldCharType="begin"/>
      </w:r>
      <w:r w:rsidR="00440AD4">
        <w:instrText xml:space="preserve"> INCLUDEPICTURE  "cid:image001.jpg@01D45192.4B84B390" \* MERGEFORMATINET </w:instrText>
      </w:r>
      <w:r w:rsidR="00440AD4">
        <w:fldChar w:fldCharType="separate"/>
      </w:r>
      <w:r w:rsidR="001774AF">
        <w:fldChar w:fldCharType="begin"/>
      </w:r>
      <w:r w:rsidR="001774AF">
        <w:instrText xml:space="preserve"> INCLUDEPICTURE  "cid:image001.jpg@01D45192.4B84B390" \* MERGEFORMATINET </w:instrText>
      </w:r>
      <w:r w:rsidR="001774AF">
        <w:fldChar w:fldCharType="separate"/>
      </w:r>
      <w:r w:rsidR="009D1083">
        <w:fldChar w:fldCharType="begin"/>
      </w:r>
      <w:r w:rsidR="009D1083">
        <w:instrText xml:space="preserve"> INCLUDEPICTURE  "cid:image001.jpg@01D45192.4B84B390" \* MERGEFORMATINET </w:instrText>
      </w:r>
      <w:r w:rsidR="009D1083">
        <w:fldChar w:fldCharType="separate"/>
      </w:r>
      <w:r w:rsidR="0022788F">
        <w:fldChar w:fldCharType="begin"/>
      </w:r>
      <w:r w:rsidR="0022788F">
        <w:instrText xml:space="preserve"> INCLUDEPICTURE  "cid:image001.jpg@01D45192.4B84B390" \* MERGEFORMATINET </w:instrText>
      </w:r>
      <w:r w:rsidR="0022788F">
        <w:fldChar w:fldCharType="separate"/>
      </w:r>
      <w:r w:rsidR="003F10C5">
        <w:fldChar w:fldCharType="begin"/>
      </w:r>
      <w:r w:rsidR="003F10C5">
        <w:instrText xml:space="preserve"> INCLUDEPICTURE  "cid:image001.jpg@01D45192.4B84B390" \* MERGEFORMATINET </w:instrText>
      </w:r>
      <w:r w:rsidR="003F10C5">
        <w:fldChar w:fldCharType="separate"/>
      </w:r>
      <w:r w:rsidR="00A55CC4">
        <w:fldChar w:fldCharType="begin"/>
      </w:r>
      <w:r w:rsidR="00A55CC4">
        <w:instrText xml:space="preserve"> INCLUDEPICTURE  "cid:image001.jpg@01D45192.4B84B390" \* MERGEFORMATINET </w:instrText>
      </w:r>
      <w:r w:rsidR="00A55CC4">
        <w:fldChar w:fldCharType="separate"/>
      </w:r>
      <w:r w:rsidR="004407EE">
        <w:fldChar w:fldCharType="begin"/>
      </w:r>
      <w:r w:rsidR="004407EE">
        <w:instrText xml:space="preserve"> INCLUDEPICTURE  "cid:image001.jpg@01D45192.4B84B390" \* MERGEFORMATINET </w:instrText>
      </w:r>
      <w:r w:rsidR="004407EE">
        <w:fldChar w:fldCharType="separate"/>
      </w:r>
      <w:r w:rsidR="007F61E1">
        <w:fldChar w:fldCharType="begin"/>
      </w:r>
      <w:r w:rsidR="007F61E1">
        <w:instrText xml:space="preserve"> INCLUDEPICTURE  "cid:image001.jpg@01D45192.4B84B390" \* MERGEFORMATINET </w:instrText>
      </w:r>
      <w:r w:rsidR="007F61E1">
        <w:fldChar w:fldCharType="separate"/>
      </w:r>
      <w:r w:rsidR="00EB219F">
        <w:fldChar w:fldCharType="begin"/>
      </w:r>
      <w:r w:rsidR="00EB219F">
        <w:instrText xml:space="preserve"> INCLUDEPICTURE  "cid:image001.jpg@01D45192.4B84B390" \* MERGEFORMATINET </w:instrText>
      </w:r>
      <w:r w:rsidR="00EB219F">
        <w:fldChar w:fldCharType="separate"/>
      </w:r>
      <w:r w:rsidR="00CD07CF">
        <w:fldChar w:fldCharType="begin"/>
      </w:r>
      <w:r w:rsidR="00CD07CF">
        <w:instrText xml:space="preserve"> INCLUDEPICTURE  "cid:image001.jpg@01D45192.4B84B390" \* MERGEFORMATINET </w:instrText>
      </w:r>
      <w:r w:rsidR="00CD07CF">
        <w:fldChar w:fldCharType="separate"/>
      </w:r>
      <w:r w:rsidR="00B26C24">
        <w:fldChar w:fldCharType="begin"/>
      </w:r>
      <w:r w:rsidR="00B26C24">
        <w:instrText xml:space="preserve"> INCLUDEPICTURE  "cid:image001.jpg@01D45192.4B84B390" \* MERGEFORMATINET </w:instrText>
      </w:r>
      <w:r w:rsidR="00B26C24">
        <w:fldChar w:fldCharType="separate"/>
      </w:r>
      <w:r w:rsidR="00BD50F3">
        <w:fldChar w:fldCharType="begin"/>
      </w:r>
      <w:r w:rsidR="00BD50F3">
        <w:instrText xml:space="preserve"> INCLUDEPICTURE  "cid:image001.jpg@01D45192.4B84B390" \* MERGEFORMATINET </w:instrText>
      </w:r>
      <w:r w:rsidR="00BD50F3">
        <w:fldChar w:fldCharType="separate"/>
      </w:r>
      <w:r w:rsidR="00F21087">
        <w:fldChar w:fldCharType="begin"/>
      </w:r>
      <w:r w:rsidR="00F21087">
        <w:instrText xml:space="preserve"> INCLUDEPICTURE  "cid:image001.jpg@01D45192.4B84B390" \* MERGEFORMATINET </w:instrText>
      </w:r>
      <w:r w:rsidR="00F21087">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rsidR="00F05DF3">
        <w:fldChar w:fldCharType="begin"/>
      </w:r>
      <w:r w:rsidR="00F05DF3">
        <w:instrText xml:space="preserve"> INCLUDEPICTURE  "cid:image001.jpg@01D45192.4B84B390" \* MERGEFORMATINET </w:instrText>
      </w:r>
      <w:r w:rsidR="00F05DF3">
        <w:fldChar w:fldCharType="separate"/>
      </w:r>
      <w:r w:rsidR="00D821EB">
        <w:fldChar w:fldCharType="begin"/>
      </w:r>
      <w:r w:rsidR="00D821EB">
        <w:instrText xml:space="preserve"> INCLUDEPICTURE  "cid:image001.jpg@01D45192.4B84B390" \* MERGEFORMATINET </w:instrText>
      </w:r>
      <w:r w:rsidR="00D821EB">
        <w:fldChar w:fldCharType="separate"/>
      </w:r>
      <w:r w:rsidR="00551DC3">
        <w:fldChar w:fldCharType="begin"/>
      </w:r>
      <w:r w:rsidR="00551DC3">
        <w:instrText xml:space="preserve"> INCLUDEPICTURE  "cid:image001.jpg@01D45192.4B84B390" \* MERGEFORMATINET </w:instrText>
      </w:r>
      <w:r w:rsidR="00551DC3">
        <w:fldChar w:fldCharType="separate"/>
      </w:r>
      <w:r w:rsidR="00545B68">
        <w:fldChar w:fldCharType="begin"/>
      </w:r>
      <w:r w:rsidR="00545B68">
        <w:instrText xml:space="preserve"> INCLUDEPICTURE  "cid:image001.jpg@01D45192.4B84B390" \* MERGEFORMATINET </w:instrText>
      </w:r>
      <w:r w:rsidR="00545B68">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rsidR="009B118F">
        <w:fldChar w:fldCharType="begin"/>
      </w:r>
      <w:r w:rsidR="009B118F">
        <w:instrText xml:space="preserve"> INCLUDEPICTURE  "cid:image001.jpg@01D45192.4B84B390" \* MERGEFORMATINET </w:instrText>
      </w:r>
      <w:r w:rsidR="009B118F">
        <w:fldChar w:fldCharType="separate"/>
      </w:r>
      <w:r w:rsidR="00EE050C">
        <w:fldChar w:fldCharType="begin"/>
      </w:r>
      <w:r w:rsidR="00EE050C">
        <w:instrText xml:space="preserve"> INCLUDEPICTURE  "cid:image001.jpg@01D45192.4B84B390" \* MERGEFORMATINET </w:instrText>
      </w:r>
      <w:r w:rsidR="00EE050C">
        <w:fldChar w:fldCharType="separate"/>
      </w:r>
      <w:r w:rsidR="00CB37AB">
        <w:fldChar w:fldCharType="begin"/>
      </w:r>
      <w:r w:rsidR="00CB37AB">
        <w:instrText xml:space="preserve"> INCLUDEPICTURE  "cid:image001.jpg@01D45192.4B84B390" \* MERGEFORMATINET </w:instrText>
      </w:r>
      <w:r w:rsidR="00CB37AB">
        <w:fldChar w:fldCharType="separate"/>
      </w:r>
      <w:r w:rsidR="00DF09D7">
        <w:fldChar w:fldCharType="begin"/>
      </w:r>
      <w:r w:rsidR="00DF09D7">
        <w:instrText xml:space="preserve"> INCLUDEPICTURE  "cid:image001.jpg@01D45192.4B84B390" \* MERGEFORMATINET </w:instrText>
      </w:r>
      <w:r w:rsidR="00DF09D7">
        <w:fldChar w:fldCharType="separate"/>
      </w:r>
      <w:r w:rsidR="009C43BE">
        <w:fldChar w:fldCharType="begin"/>
      </w:r>
      <w:r w:rsidR="009C43BE">
        <w:instrText xml:space="preserve"> INCLUDEPICTURE  "cid:image001.jpg@01D45192.4B84B390" \* MERGEFORMATINET </w:instrText>
      </w:r>
      <w:r w:rsidR="009C43BE">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rsidR="000A7B1D">
        <w:fldChar w:fldCharType="begin"/>
      </w:r>
      <w:r w:rsidR="000A7B1D">
        <w:instrText xml:space="preserve"> INCLUDEPICTURE  "cid:image001.jpg@01D45192.4B84B390" \* MERGEFORMATINET </w:instrText>
      </w:r>
      <w:r w:rsidR="000A7B1D">
        <w:fldChar w:fldCharType="separate"/>
      </w:r>
      <w:r w:rsidR="00AF64F7">
        <w:fldChar w:fldCharType="begin"/>
      </w:r>
      <w:r w:rsidR="00AF64F7">
        <w:instrText xml:space="preserve"> INCLUDEPICTURE  "cid:image001.jpg@01D45192.4B84B390" \* MERGEFORMATINET </w:instrText>
      </w:r>
      <w:r w:rsidR="00AF64F7">
        <w:fldChar w:fldCharType="separate"/>
      </w:r>
      <w:r>
        <w:fldChar w:fldCharType="begin"/>
      </w:r>
      <w:r>
        <w:instrText xml:space="preserve"> INCLUDEPICTURE  "cid:image001.jpg@01D45192.4B84B390" \* MERGEFORMATINET </w:instrText>
      </w:r>
      <w:r>
        <w:fldChar w:fldCharType="separate"/>
      </w:r>
      <w:r w:rsidR="00106680">
        <w:fldChar w:fldCharType="begin"/>
      </w:r>
      <w:r w:rsidR="00106680">
        <w:instrText xml:space="preserve"> INCLUDEPICTURE  "cid:image001.jpg@01D45192.4B84B390" \* MERGEFORMATINET </w:instrText>
      </w:r>
      <w:r w:rsidR="00106680">
        <w:fldChar w:fldCharType="separate"/>
      </w:r>
      <w:r w:rsidR="00106680">
        <w:fldChar w:fldCharType="begin"/>
      </w:r>
      <w:r w:rsidR="00106680">
        <w:instrText xml:space="preserve"> INCLUDEPICTURE  "cid:image001.jpg@01D45192.4B84B390" \* MERGEFORMATINET </w:instrText>
      </w:r>
      <w:r w:rsidR="00106680">
        <w:fldChar w:fldCharType="separate"/>
      </w:r>
      <w:r w:rsidR="00106680">
        <w:fldChar w:fldCharType="begin"/>
      </w:r>
      <w:r w:rsidR="00106680">
        <w:instrText xml:space="preserve"> INCLUDEPICTURE  "cid:image001.jpg@01D45192.4B84B390" \* MERGEFORMATINET </w:instrText>
      </w:r>
      <w:r w:rsidR="00106680">
        <w:fldChar w:fldCharType="separate"/>
      </w:r>
      <w:r w:rsidR="00A43C71">
        <w:fldChar w:fldCharType="begin"/>
      </w:r>
      <w:r w:rsidR="00A43C71">
        <w:instrText xml:space="preserve"> INCLUDEPICTURE  "cid:image001.jpg@01D45192.4B84B390" \* MERGEFORMATINET </w:instrText>
      </w:r>
      <w:r w:rsidR="00A43C71">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rsidR="00F16F88">
        <w:fldChar w:fldCharType="begin"/>
      </w:r>
      <w:r w:rsidR="00F16F88">
        <w:instrText xml:space="preserve"> INCLUDEPICTURE  "cid:image001.jpg@01D45192.4B84B390" \* MERGEFORMATINET </w:instrText>
      </w:r>
      <w:r w:rsidR="00F16F88">
        <w:fldChar w:fldCharType="separate"/>
      </w:r>
      <w:r w:rsidR="00000000">
        <w:fldChar w:fldCharType="begin"/>
      </w:r>
      <w:r w:rsidR="00000000">
        <w:instrText xml:space="preserve"> INCLUDEPICTURE  "cid:image001.jpg@01D45192.4B84B390" \* MERGEFORMATINET </w:instrText>
      </w:r>
      <w:r w:rsidR="00000000">
        <w:fldChar w:fldCharType="separate"/>
      </w:r>
      <w:r w:rsidR="005615A4">
        <w:pict w14:anchorId="3EB5AE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6495#yIS1" style="width:355.85pt;height:150.55pt" o:bordertopcolor="this" o:borderleftcolor="this" o:borderbottomcolor="this" o:borderrightcolor="this">
            <v:imagedata r:id="rId45" r:href="rId46" croptop="3277f"/>
            <w10:bordertop type="single" width="4"/>
            <w10:borderleft type="single" width="4"/>
            <w10:borderbottom type="single" width="4"/>
            <w10:borderright type="single" width="4"/>
          </v:shape>
        </w:pict>
      </w:r>
      <w:r w:rsidR="00000000">
        <w:fldChar w:fldCharType="end"/>
      </w:r>
      <w:r w:rsidR="00F16F88">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00A43C71">
        <w:fldChar w:fldCharType="end"/>
      </w:r>
      <w:r w:rsidR="00106680">
        <w:fldChar w:fldCharType="end"/>
      </w:r>
      <w:r w:rsidR="00106680">
        <w:fldChar w:fldCharType="end"/>
      </w:r>
      <w:r w:rsidR="00106680">
        <w:fldChar w:fldCharType="end"/>
      </w:r>
      <w:r>
        <w:fldChar w:fldCharType="end"/>
      </w:r>
      <w:r w:rsidR="00AF64F7">
        <w:fldChar w:fldCharType="end"/>
      </w:r>
      <w:r w:rsidR="000A7B1D">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009C43BE">
        <w:fldChar w:fldCharType="end"/>
      </w:r>
      <w:r w:rsidR="00DF09D7">
        <w:fldChar w:fldCharType="end"/>
      </w:r>
      <w:r w:rsidR="00CB37AB">
        <w:fldChar w:fldCharType="end"/>
      </w:r>
      <w:r w:rsidR="00EE050C">
        <w:fldChar w:fldCharType="end"/>
      </w:r>
      <w:r w:rsidR="009B118F">
        <w:fldChar w:fldCharType="end"/>
      </w:r>
      <w:r>
        <w:fldChar w:fldCharType="end"/>
      </w:r>
      <w:r>
        <w:fldChar w:fldCharType="end"/>
      </w:r>
      <w:r>
        <w:fldChar w:fldCharType="end"/>
      </w:r>
      <w:r>
        <w:fldChar w:fldCharType="end"/>
      </w:r>
      <w:r>
        <w:fldChar w:fldCharType="end"/>
      </w:r>
      <w:r w:rsidR="00545B68">
        <w:fldChar w:fldCharType="end"/>
      </w:r>
      <w:r w:rsidR="00551DC3">
        <w:fldChar w:fldCharType="end"/>
      </w:r>
      <w:r w:rsidR="00D821EB">
        <w:fldChar w:fldCharType="end"/>
      </w:r>
      <w:r w:rsidR="00F05DF3">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00F21087">
        <w:fldChar w:fldCharType="end"/>
      </w:r>
      <w:r w:rsidR="00BD50F3">
        <w:fldChar w:fldCharType="end"/>
      </w:r>
      <w:r w:rsidR="00B26C24">
        <w:fldChar w:fldCharType="end"/>
      </w:r>
      <w:r w:rsidR="00CD07CF">
        <w:fldChar w:fldCharType="end"/>
      </w:r>
      <w:r w:rsidR="00EB219F">
        <w:fldChar w:fldCharType="end"/>
      </w:r>
      <w:r w:rsidR="007F61E1">
        <w:fldChar w:fldCharType="end"/>
      </w:r>
      <w:r w:rsidR="004407EE">
        <w:fldChar w:fldCharType="end"/>
      </w:r>
      <w:r w:rsidR="00A55CC4">
        <w:fldChar w:fldCharType="end"/>
      </w:r>
      <w:r w:rsidR="003F10C5">
        <w:fldChar w:fldCharType="end"/>
      </w:r>
      <w:r w:rsidR="0022788F">
        <w:fldChar w:fldCharType="end"/>
      </w:r>
      <w:r w:rsidR="009D1083">
        <w:fldChar w:fldCharType="end"/>
      </w:r>
      <w:r w:rsidR="001774AF">
        <w:fldChar w:fldCharType="end"/>
      </w:r>
      <w:r w:rsidR="00440AD4">
        <w:fldChar w:fldCharType="end"/>
      </w:r>
      <w:r w:rsidR="00F62117">
        <w:fldChar w:fldCharType="end"/>
      </w:r>
      <w:r w:rsidR="00FE1978">
        <w:fldChar w:fldCharType="end"/>
      </w:r>
      <w:r w:rsidR="00B756F3">
        <w:fldChar w:fldCharType="end"/>
      </w:r>
      <w:r w:rsidR="00631110">
        <w:fldChar w:fldCharType="end"/>
      </w:r>
      <w:r w:rsidR="00ED39F8">
        <w:fldChar w:fldCharType="end"/>
      </w:r>
      <w:r w:rsidR="00D41E49">
        <w:fldChar w:fldCharType="end"/>
      </w:r>
      <w:r w:rsidR="00702757">
        <w:fldChar w:fldCharType="end"/>
      </w:r>
      <w:r w:rsidR="00373486">
        <w:fldChar w:fldCharType="end"/>
      </w:r>
      <w:r w:rsidR="0061609C">
        <w:fldChar w:fldCharType="end"/>
      </w:r>
      <w:r w:rsidR="00381C43">
        <w:fldChar w:fldCharType="end"/>
      </w:r>
      <w:r w:rsidR="00386E88">
        <w:fldChar w:fldCharType="end"/>
      </w:r>
      <w:r w:rsidR="00134BF7">
        <w:fldChar w:fldCharType="end"/>
      </w:r>
      <w:r w:rsidR="008A1A84">
        <w:fldChar w:fldCharType="end"/>
      </w:r>
      <w:r w:rsidR="008016BF">
        <w:fldChar w:fldCharType="end"/>
      </w:r>
      <w:r w:rsidR="00D35336">
        <w:fldChar w:fldCharType="end"/>
      </w:r>
      <w:r w:rsidR="00C43729">
        <w:fldChar w:fldCharType="end"/>
      </w:r>
      <w:r w:rsidR="00FD0B61">
        <w:fldChar w:fldCharType="end"/>
      </w:r>
      <w:r w:rsidR="0077709B">
        <w:fldChar w:fldCharType="end"/>
      </w:r>
      <w:r w:rsidR="002A3B28">
        <w:fldChar w:fldCharType="end"/>
      </w:r>
      <w:r w:rsidR="00E1539F">
        <w:fldChar w:fldCharType="end"/>
      </w:r>
      <w:r w:rsidR="00F332BD">
        <w:fldChar w:fldCharType="end"/>
      </w:r>
      <w:r w:rsidR="00A704C6">
        <w:fldChar w:fldCharType="end"/>
      </w:r>
      <w:r w:rsidR="000B5D23">
        <w:fldChar w:fldCharType="end"/>
      </w:r>
      <w:r w:rsidR="00F933CA">
        <w:fldChar w:fldCharType="end"/>
      </w:r>
      <w:r w:rsidR="00C070DC">
        <w:fldChar w:fldCharType="end"/>
      </w:r>
      <w:r w:rsidR="00DB4C6E">
        <w:fldChar w:fldCharType="end"/>
      </w:r>
      <w:r w:rsidR="00DF54C6">
        <w:fldChar w:fldCharType="end"/>
      </w:r>
      <w:r w:rsidR="00BF613A">
        <w:fldChar w:fldCharType="end"/>
      </w:r>
      <w:r w:rsidR="0028177F">
        <w:fldChar w:fldCharType="end"/>
      </w:r>
      <w:r w:rsidR="00DC0189">
        <w:fldChar w:fldCharType="end"/>
      </w:r>
      <w:r w:rsidR="002F023C">
        <w:fldChar w:fldCharType="end"/>
      </w:r>
      <w:r w:rsidR="00860A7E">
        <w:fldChar w:fldCharType="end"/>
      </w:r>
      <w:r w:rsidR="00ED7BB0">
        <w:fldChar w:fldCharType="end"/>
      </w:r>
      <w:r w:rsidR="002C16C7">
        <w:fldChar w:fldCharType="end"/>
      </w:r>
      <w:r w:rsidR="006D0BFC">
        <w:fldChar w:fldCharType="end"/>
      </w:r>
      <w:r w:rsidR="000E24B4">
        <w:fldChar w:fldCharType="end"/>
      </w:r>
      <w:r w:rsidR="00412B7F">
        <w:fldChar w:fldCharType="end"/>
      </w:r>
      <w:r w:rsidR="0045351A">
        <w:fldChar w:fldCharType="end"/>
      </w:r>
      <w:r w:rsidR="00402FF6">
        <w:fldChar w:fldCharType="end"/>
      </w:r>
      <w:r w:rsidR="00667930">
        <w:fldChar w:fldCharType="end"/>
      </w:r>
      <w:r w:rsidR="00FE2179">
        <w:fldChar w:fldCharType="end"/>
      </w:r>
      <w:r w:rsidR="00740546">
        <w:fldChar w:fldCharType="end"/>
      </w:r>
      <w:r w:rsidR="009C2AFC">
        <w:fldChar w:fldCharType="end"/>
      </w:r>
      <w:r w:rsidR="00402848">
        <w:fldChar w:fldCharType="end"/>
      </w:r>
      <w:r w:rsidR="003F1192">
        <w:fldChar w:fldCharType="end"/>
      </w:r>
      <w:r w:rsidR="002D42D9">
        <w:fldChar w:fldCharType="end"/>
      </w:r>
      <w:r w:rsidR="00FC594F">
        <w:fldChar w:fldCharType="end"/>
      </w:r>
      <w:r w:rsidR="00754948">
        <w:fldChar w:fldCharType="end"/>
      </w:r>
      <w:r w:rsidR="00FC5E4C">
        <w:fldChar w:fldCharType="end"/>
      </w:r>
      <w:r w:rsidR="00F05788">
        <w:fldChar w:fldCharType="end"/>
      </w:r>
      <w:r w:rsidR="00E861BB">
        <w:fldChar w:fldCharType="end"/>
      </w:r>
      <w:r w:rsidR="00E82777">
        <w:fldChar w:fldCharType="end"/>
      </w:r>
      <w:r w:rsidR="00F85FDA">
        <w:fldChar w:fldCharType="end"/>
      </w:r>
      <w:r w:rsidR="00547B18">
        <w:fldChar w:fldCharType="end"/>
      </w:r>
      <w:r w:rsidR="00D901A8">
        <w:fldChar w:fldCharType="end"/>
      </w:r>
      <w:r w:rsidR="00354BE0">
        <w:fldChar w:fldCharType="end"/>
      </w:r>
      <w:r w:rsidR="00B16252">
        <w:fldChar w:fldCharType="end"/>
      </w:r>
      <w:r w:rsidR="00F05CB8">
        <w:fldChar w:fldCharType="end"/>
      </w:r>
      <w:r w:rsidR="00B158D1">
        <w:fldChar w:fldCharType="end"/>
      </w:r>
      <w:r w:rsidR="00801FF8">
        <w:fldChar w:fldCharType="end"/>
      </w:r>
      <w:r w:rsidR="00D47E29">
        <w:fldChar w:fldCharType="end"/>
      </w:r>
      <w:r w:rsidR="00D83EA1">
        <w:fldChar w:fldCharType="end"/>
      </w:r>
      <w:r w:rsidR="00D51AAD">
        <w:fldChar w:fldCharType="end"/>
      </w:r>
      <w:r w:rsidR="00AC5C75">
        <w:fldChar w:fldCharType="end"/>
      </w:r>
      <w:r w:rsidR="00A01964">
        <w:fldChar w:fldCharType="end"/>
      </w:r>
      <w:r w:rsidR="00D337DE">
        <w:fldChar w:fldCharType="end"/>
      </w:r>
      <w:r w:rsidR="008F6EDD">
        <w:fldChar w:fldCharType="end"/>
      </w:r>
      <w:r w:rsidR="007B4410">
        <w:fldChar w:fldCharType="end"/>
      </w:r>
      <w:r w:rsidR="0074059F">
        <w:fldChar w:fldCharType="end"/>
      </w:r>
      <w:r w:rsidR="00881084">
        <w:fldChar w:fldCharType="end"/>
      </w:r>
      <w:r w:rsidR="00DE7331">
        <w:fldChar w:fldCharType="end"/>
      </w:r>
      <w:r w:rsidR="00FA4E6F">
        <w:fldChar w:fldCharType="end"/>
      </w:r>
      <w:r w:rsidR="004B7168">
        <w:fldChar w:fldCharType="end"/>
      </w:r>
      <w:r w:rsidR="00D12B0E">
        <w:fldChar w:fldCharType="end"/>
      </w:r>
      <w:r w:rsidR="002D17E4">
        <w:fldChar w:fldCharType="end"/>
      </w:r>
      <w:r w:rsidR="003F5FBA">
        <w:fldChar w:fldCharType="end"/>
      </w:r>
      <w:r w:rsidR="00AD31B4">
        <w:fldChar w:fldCharType="end"/>
      </w:r>
      <w:r w:rsidR="007806C1">
        <w:fldChar w:fldCharType="end"/>
      </w:r>
      <w:r w:rsidR="00D14E85">
        <w:fldChar w:fldCharType="end"/>
      </w:r>
      <w:r w:rsidR="00630BDD">
        <w:fldChar w:fldCharType="end"/>
      </w:r>
      <w:r w:rsidR="00674255">
        <w:fldChar w:fldCharType="end"/>
      </w:r>
      <w:r w:rsidR="003D08E2">
        <w:fldChar w:fldCharType="end"/>
      </w:r>
      <w:r w:rsidR="008B33AE">
        <w:fldChar w:fldCharType="end"/>
      </w:r>
      <w:r w:rsidR="00495D43">
        <w:fldChar w:fldCharType="end"/>
      </w:r>
      <w:r w:rsidR="007B6600">
        <w:fldChar w:fldCharType="end"/>
      </w:r>
      <w:r w:rsidR="00761300">
        <w:fldChar w:fldCharType="end"/>
      </w:r>
      <w:r w:rsidR="00A5410C">
        <w:fldChar w:fldCharType="end"/>
      </w:r>
      <w:r w:rsidR="00563CE0">
        <w:fldChar w:fldCharType="end"/>
      </w:r>
      <w:r w:rsidR="00DC6B43">
        <w:fldChar w:fldCharType="end"/>
      </w:r>
      <w:r w:rsidR="003B0BD9">
        <w:fldChar w:fldCharType="end"/>
      </w:r>
      <w:r w:rsidR="000A5840">
        <w:fldChar w:fldCharType="end"/>
      </w:r>
      <w:r w:rsidR="0059508F">
        <w:fldChar w:fldCharType="end"/>
      </w:r>
      <w:r w:rsidR="0003183B">
        <w:fldChar w:fldCharType="end"/>
      </w:r>
      <w:r w:rsidR="0035479A">
        <w:fldChar w:fldCharType="end"/>
      </w:r>
      <w:r w:rsidR="00864485">
        <w:fldChar w:fldCharType="end"/>
      </w:r>
      <w:r w:rsidR="00B457F0">
        <w:fldChar w:fldCharType="end"/>
      </w:r>
      <w:r w:rsidR="008E6CD0">
        <w:fldChar w:fldCharType="end"/>
      </w:r>
      <w:r w:rsidR="0054198A">
        <w:fldChar w:fldCharType="end"/>
      </w:r>
      <w:r w:rsidR="00E314B1">
        <w:fldChar w:fldCharType="end"/>
      </w:r>
      <w:r w:rsidR="0076351E">
        <w:fldChar w:fldCharType="end"/>
      </w:r>
      <w:r w:rsidR="00AE7580">
        <w:fldChar w:fldCharType="end"/>
      </w:r>
      <w:r w:rsidR="003F43B1">
        <w:fldChar w:fldCharType="end"/>
      </w:r>
      <w:r w:rsidR="00B1675F">
        <w:fldChar w:fldCharType="end"/>
      </w:r>
      <w:r w:rsidR="00A232EE">
        <w:fldChar w:fldCharType="end"/>
      </w:r>
      <w:r w:rsidR="005220C6">
        <w:fldChar w:fldCharType="end"/>
      </w:r>
      <w:r w:rsidR="00D7658C">
        <w:fldChar w:fldCharType="end"/>
      </w:r>
      <w:r w:rsidR="00E61285">
        <w:fldChar w:fldCharType="end"/>
      </w:r>
      <w:r w:rsidR="00347937">
        <w:fldChar w:fldCharType="end"/>
      </w:r>
      <w:r w:rsidR="00D12AAF">
        <w:fldChar w:fldCharType="end"/>
      </w:r>
      <w:r w:rsidR="00CB70CD">
        <w:fldChar w:fldCharType="end"/>
      </w:r>
      <w:r w:rsidR="00A2382C">
        <w:fldChar w:fldCharType="end"/>
      </w:r>
      <w:r w:rsidR="00F50DAF">
        <w:fldChar w:fldCharType="end"/>
      </w:r>
      <w:r w:rsidR="006D692C">
        <w:fldChar w:fldCharType="end"/>
      </w:r>
      <w:r w:rsidR="00057A3B">
        <w:fldChar w:fldCharType="end"/>
      </w:r>
      <w:r w:rsidR="004D3C33">
        <w:fldChar w:fldCharType="end"/>
      </w:r>
      <w:r w:rsidR="00BE1F87">
        <w:fldChar w:fldCharType="end"/>
      </w:r>
      <w:r w:rsidR="0052173D">
        <w:fldChar w:fldCharType="end"/>
      </w:r>
      <w:r w:rsidR="0084692B">
        <w:fldChar w:fldCharType="end"/>
      </w:r>
      <w:r w:rsidR="00C619AA">
        <w:fldChar w:fldCharType="end"/>
      </w:r>
      <w:r w:rsidR="00675C8E">
        <w:fldChar w:fldCharType="end"/>
      </w:r>
      <w:r w:rsidR="006F4690">
        <w:fldChar w:fldCharType="end"/>
      </w:r>
      <w:r w:rsidR="00F27A72">
        <w:fldChar w:fldCharType="end"/>
      </w:r>
      <w:r w:rsidR="00BA6980">
        <w:fldChar w:fldCharType="end"/>
      </w:r>
      <w:r w:rsidR="003646CA">
        <w:fldChar w:fldCharType="end"/>
      </w:r>
      <w:r w:rsidR="00206FEC">
        <w:fldChar w:fldCharType="end"/>
      </w:r>
      <w:r w:rsidR="00807A18">
        <w:fldChar w:fldCharType="end"/>
      </w:r>
      <w:r w:rsidR="000B685B">
        <w:fldChar w:fldCharType="end"/>
      </w:r>
      <w:r w:rsidR="00A73A32">
        <w:fldChar w:fldCharType="end"/>
      </w:r>
      <w:r w:rsidR="00EB78B3">
        <w:fldChar w:fldCharType="end"/>
      </w:r>
      <w:r w:rsidR="00C12ADD">
        <w:fldChar w:fldCharType="end"/>
      </w:r>
      <w:r w:rsidR="00A64A5C">
        <w:fldChar w:fldCharType="end"/>
      </w:r>
      <w:r w:rsidR="00545759">
        <w:fldChar w:fldCharType="end"/>
      </w:r>
      <w:r w:rsidR="00FC7A9E">
        <w:fldChar w:fldCharType="end"/>
      </w:r>
      <w:r w:rsidR="006F1027">
        <w:fldChar w:fldCharType="end"/>
      </w:r>
      <w:r w:rsidR="00227F3F">
        <w:fldChar w:fldCharType="end"/>
      </w:r>
      <w:r w:rsidR="00DB178B">
        <w:fldChar w:fldCharType="end"/>
      </w:r>
      <w:r w:rsidRPr="00002853">
        <w:fldChar w:fldCharType="end"/>
      </w:r>
    </w:p>
    <w:p w14:paraId="2ACDBB72" w14:textId="77777777" w:rsidR="00661D24" w:rsidRPr="00002853" w:rsidRDefault="00661D24" w:rsidP="00661D24">
      <w:pPr>
        <w:ind w:left="1440"/>
        <w:rPr>
          <w:sz w:val="18"/>
          <w:szCs w:val="18"/>
        </w:rPr>
      </w:pPr>
      <w:r w:rsidRPr="00002853">
        <w:rPr>
          <w:sz w:val="18"/>
          <w:szCs w:val="18"/>
        </w:rPr>
        <w:t>Delimited Report Sent to a Printer or Home Device – NO Response</w:t>
      </w:r>
    </w:p>
    <w:p w14:paraId="319CCB5F" w14:textId="77777777" w:rsidR="00661D24" w:rsidRPr="00002853" w:rsidRDefault="00661D24" w:rsidP="00661D24">
      <w:pPr>
        <w:ind w:left="1440"/>
      </w:pPr>
      <w:r w:rsidRPr="00002853">
        <w:lastRenderedPageBreak/>
        <w:t>If you enter YES at this prompt, then the prompt “DELIMITED REPORT DEVICE: HOME//” displays, enabling you to send delimited output to any available device. From this prompt, you can send a delimited report to the screen or to a printer, but you will have to use other methods (for example, turning on logging) to capture the delimited report so that it can be imported into Excel the same way that a host file device would deliver the report.</w:t>
      </w:r>
    </w:p>
    <w:p w14:paraId="6732D5E0" w14:textId="77777777" w:rsidR="00661D24" w:rsidRPr="00002853" w:rsidRDefault="00661D24" w:rsidP="00661D24">
      <w:pPr>
        <w:spacing w:after="0"/>
        <w:ind w:left="1440"/>
        <w:rPr>
          <w:noProof/>
        </w:rPr>
      </w:pPr>
      <w:r w:rsidRPr="00002853">
        <w:fldChar w:fldCharType="begin"/>
      </w:r>
      <w:r w:rsidRPr="00002853">
        <w:instrText xml:space="preserve"> INCLUDEPICTURE  "cid:image002.jpg@01D45192.4B84B390" \* MERGEFORMATINET </w:instrText>
      </w:r>
      <w:r w:rsidRPr="00002853">
        <w:fldChar w:fldCharType="separate"/>
      </w:r>
      <w:r w:rsidR="00DB178B">
        <w:fldChar w:fldCharType="begin"/>
      </w:r>
      <w:r w:rsidR="00DB178B">
        <w:instrText xml:space="preserve"> INCLUDEPICTURE  "cid:image002.jpg@01D45192.4B84B390" \* MERGEFORMATINET </w:instrText>
      </w:r>
      <w:r w:rsidR="00DB178B">
        <w:fldChar w:fldCharType="separate"/>
      </w:r>
      <w:r w:rsidR="00227F3F">
        <w:fldChar w:fldCharType="begin"/>
      </w:r>
      <w:r w:rsidR="00227F3F">
        <w:instrText xml:space="preserve"> INCLUDEPICTURE  "cid:image002.jpg@01D45192.4B84B390" \* MERGEFORMATINET </w:instrText>
      </w:r>
      <w:r w:rsidR="00227F3F">
        <w:fldChar w:fldCharType="separate"/>
      </w:r>
      <w:r w:rsidR="006F1027">
        <w:fldChar w:fldCharType="begin"/>
      </w:r>
      <w:r w:rsidR="006F1027">
        <w:instrText xml:space="preserve"> INCLUDEPICTURE  "cid:image002.jpg@01D45192.4B84B390" \* MERGEFORMATINET </w:instrText>
      </w:r>
      <w:r w:rsidR="006F1027">
        <w:fldChar w:fldCharType="separate"/>
      </w:r>
      <w:r w:rsidR="00FC7A9E">
        <w:fldChar w:fldCharType="begin"/>
      </w:r>
      <w:r w:rsidR="00FC7A9E">
        <w:instrText xml:space="preserve"> INCLUDEPICTURE  "cid:image002.jpg@01D45192.4B84B390" \* MERGEFORMATINET </w:instrText>
      </w:r>
      <w:r w:rsidR="00FC7A9E">
        <w:fldChar w:fldCharType="separate"/>
      </w:r>
      <w:r w:rsidR="00545759">
        <w:fldChar w:fldCharType="begin"/>
      </w:r>
      <w:r w:rsidR="00545759">
        <w:instrText xml:space="preserve"> INCLUDEPICTURE  "cid:image002.jpg@01D45192.4B84B390" \* MERGEFORMATINET </w:instrText>
      </w:r>
      <w:r w:rsidR="00545759">
        <w:fldChar w:fldCharType="separate"/>
      </w:r>
      <w:r w:rsidR="00A64A5C">
        <w:fldChar w:fldCharType="begin"/>
      </w:r>
      <w:r w:rsidR="00A64A5C">
        <w:instrText xml:space="preserve"> INCLUDEPICTURE  "cid:image002.jpg@01D45192.4B84B390" \* MERGEFORMATINET </w:instrText>
      </w:r>
      <w:r w:rsidR="00A64A5C">
        <w:fldChar w:fldCharType="separate"/>
      </w:r>
      <w:r w:rsidR="00C12ADD">
        <w:fldChar w:fldCharType="begin"/>
      </w:r>
      <w:r w:rsidR="00C12ADD">
        <w:instrText xml:space="preserve"> INCLUDEPICTURE  "cid:image002.jpg@01D45192.4B84B390" \* MERGEFORMATINET </w:instrText>
      </w:r>
      <w:r w:rsidR="00C12ADD">
        <w:fldChar w:fldCharType="separate"/>
      </w:r>
      <w:r w:rsidR="00EB78B3">
        <w:fldChar w:fldCharType="begin"/>
      </w:r>
      <w:r w:rsidR="00EB78B3">
        <w:instrText xml:space="preserve"> INCLUDEPICTURE  "cid:image002.jpg@01D45192.4B84B390" \* MERGEFORMATINET </w:instrText>
      </w:r>
      <w:r w:rsidR="00EB78B3">
        <w:fldChar w:fldCharType="separate"/>
      </w:r>
      <w:r w:rsidR="00A73A32">
        <w:fldChar w:fldCharType="begin"/>
      </w:r>
      <w:r w:rsidR="00A73A32">
        <w:instrText xml:space="preserve"> INCLUDEPICTURE  "cid:image002.jpg@01D45192.4B84B390" \* MERGEFORMATINET </w:instrText>
      </w:r>
      <w:r w:rsidR="00A73A32">
        <w:fldChar w:fldCharType="separate"/>
      </w:r>
      <w:r w:rsidR="000B685B">
        <w:fldChar w:fldCharType="begin"/>
      </w:r>
      <w:r w:rsidR="000B685B">
        <w:instrText xml:space="preserve"> INCLUDEPICTURE  "cid:image002.jpg@01D45192.4B84B390" \* MERGEFORMATINET </w:instrText>
      </w:r>
      <w:r w:rsidR="000B685B">
        <w:fldChar w:fldCharType="separate"/>
      </w:r>
      <w:r w:rsidR="00807A18">
        <w:fldChar w:fldCharType="begin"/>
      </w:r>
      <w:r w:rsidR="00807A18">
        <w:instrText xml:space="preserve"> INCLUDEPICTURE  "cid:image002.jpg@01D45192.4B84B390" \* MERGEFORMATINET </w:instrText>
      </w:r>
      <w:r w:rsidR="00807A18">
        <w:fldChar w:fldCharType="separate"/>
      </w:r>
      <w:r w:rsidR="00206FEC">
        <w:fldChar w:fldCharType="begin"/>
      </w:r>
      <w:r w:rsidR="00206FEC">
        <w:instrText xml:space="preserve"> INCLUDEPICTURE  "cid:image002.jpg@01D45192.4B84B390" \* MERGEFORMATINET </w:instrText>
      </w:r>
      <w:r w:rsidR="00206FEC">
        <w:fldChar w:fldCharType="separate"/>
      </w:r>
      <w:r w:rsidR="003646CA">
        <w:fldChar w:fldCharType="begin"/>
      </w:r>
      <w:r w:rsidR="003646CA">
        <w:instrText xml:space="preserve"> INCLUDEPICTURE  "cid:image002.jpg@01D45192.4B84B390" \* MERGEFORMATINET </w:instrText>
      </w:r>
      <w:r w:rsidR="003646CA">
        <w:fldChar w:fldCharType="separate"/>
      </w:r>
      <w:r w:rsidR="00BA6980">
        <w:fldChar w:fldCharType="begin"/>
      </w:r>
      <w:r w:rsidR="00BA6980">
        <w:instrText xml:space="preserve"> INCLUDEPICTURE  "cid:image002.jpg@01D45192.4B84B390" \* MERGEFORMATINET </w:instrText>
      </w:r>
      <w:r w:rsidR="00BA6980">
        <w:fldChar w:fldCharType="separate"/>
      </w:r>
      <w:r w:rsidR="00F27A72">
        <w:fldChar w:fldCharType="begin"/>
      </w:r>
      <w:r w:rsidR="00F27A72">
        <w:instrText xml:space="preserve"> INCLUDEPICTURE  "cid:image002.jpg@01D45192.4B84B390" \* MERGEFORMATINET </w:instrText>
      </w:r>
      <w:r w:rsidR="00F27A72">
        <w:fldChar w:fldCharType="separate"/>
      </w:r>
      <w:r w:rsidR="006F4690">
        <w:fldChar w:fldCharType="begin"/>
      </w:r>
      <w:r w:rsidR="006F4690">
        <w:instrText xml:space="preserve"> INCLUDEPICTURE  "cid:image002.jpg@01D45192.4B84B390" \* MERGEFORMATINET </w:instrText>
      </w:r>
      <w:r w:rsidR="006F4690">
        <w:fldChar w:fldCharType="separate"/>
      </w:r>
      <w:r w:rsidR="00675C8E">
        <w:fldChar w:fldCharType="begin"/>
      </w:r>
      <w:r w:rsidR="00675C8E">
        <w:instrText xml:space="preserve"> INCLUDEPICTURE  "cid:image002.jpg@01D45192.4B84B390" \* MERGEFORMATINET </w:instrText>
      </w:r>
      <w:r w:rsidR="00675C8E">
        <w:fldChar w:fldCharType="separate"/>
      </w:r>
      <w:r w:rsidR="00C619AA">
        <w:fldChar w:fldCharType="begin"/>
      </w:r>
      <w:r w:rsidR="00C619AA">
        <w:instrText xml:space="preserve"> INCLUDEPICTURE  "cid:image002.jpg@01D45192.4B84B390" \* MERGEFORMATINET </w:instrText>
      </w:r>
      <w:r w:rsidR="00C619AA">
        <w:fldChar w:fldCharType="separate"/>
      </w:r>
      <w:r w:rsidR="0084692B">
        <w:fldChar w:fldCharType="begin"/>
      </w:r>
      <w:r w:rsidR="0084692B">
        <w:instrText xml:space="preserve"> INCLUDEPICTURE  "cid:image002.jpg@01D45192.4B84B390" \* MERGEFORMATINET </w:instrText>
      </w:r>
      <w:r w:rsidR="0084692B">
        <w:fldChar w:fldCharType="separate"/>
      </w:r>
      <w:r w:rsidR="0052173D">
        <w:fldChar w:fldCharType="begin"/>
      </w:r>
      <w:r w:rsidR="0052173D">
        <w:instrText xml:space="preserve"> INCLUDEPICTURE  "cid:image002.jpg@01D45192.4B84B390" \* MERGEFORMATINET </w:instrText>
      </w:r>
      <w:r w:rsidR="0052173D">
        <w:fldChar w:fldCharType="separate"/>
      </w:r>
      <w:r w:rsidR="00BE1F87">
        <w:fldChar w:fldCharType="begin"/>
      </w:r>
      <w:r w:rsidR="00BE1F87">
        <w:instrText xml:space="preserve"> INCLUDEPICTURE  "cid:image002.jpg@01D45192.4B84B390" \* MERGEFORMATINET </w:instrText>
      </w:r>
      <w:r w:rsidR="00BE1F87">
        <w:fldChar w:fldCharType="separate"/>
      </w:r>
      <w:r w:rsidR="004D3C33">
        <w:fldChar w:fldCharType="begin"/>
      </w:r>
      <w:r w:rsidR="004D3C33">
        <w:instrText xml:space="preserve"> INCLUDEPICTURE  "cid:image002.jpg@01D45192.4B84B390" \* MERGEFORMATINET </w:instrText>
      </w:r>
      <w:r w:rsidR="004D3C33">
        <w:fldChar w:fldCharType="separate"/>
      </w:r>
      <w:r w:rsidR="00057A3B">
        <w:fldChar w:fldCharType="begin"/>
      </w:r>
      <w:r w:rsidR="00057A3B">
        <w:instrText xml:space="preserve"> INCLUDEPICTURE  "cid:image002.jpg@01D45192.4B84B390" \* MERGEFORMATINET </w:instrText>
      </w:r>
      <w:r w:rsidR="00057A3B">
        <w:fldChar w:fldCharType="separate"/>
      </w:r>
      <w:r w:rsidR="006D692C">
        <w:fldChar w:fldCharType="begin"/>
      </w:r>
      <w:r w:rsidR="006D692C">
        <w:instrText xml:space="preserve"> INCLUDEPICTURE  "cid:image002.jpg@01D45192.4B84B390" \* MERGEFORMATINET </w:instrText>
      </w:r>
      <w:r w:rsidR="006D692C">
        <w:fldChar w:fldCharType="separate"/>
      </w:r>
      <w:r w:rsidR="00F50DAF">
        <w:fldChar w:fldCharType="begin"/>
      </w:r>
      <w:r w:rsidR="00F50DAF">
        <w:instrText xml:space="preserve"> INCLUDEPICTURE  "cid:image002.jpg@01D45192.4B84B390" \* MERGEFORMATINET </w:instrText>
      </w:r>
      <w:r w:rsidR="00F50DAF">
        <w:fldChar w:fldCharType="separate"/>
      </w:r>
      <w:r w:rsidR="00A2382C">
        <w:fldChar w:fldCharType="begin"/>
      </w:r>
      <w:r w:rsidR="00A2382C">
        <w:instrText xml:space="preserve"> INCLUDEPICTURE  "cid:image002.jpg@01D45192.4B84B390" \* MERGEFORMATINET </w:instrText>
      </w:r>
      <w:r w:rsidR="00A2382C">
        <w:fldChar w:fldCharType="separate"/>
      </w:r>
      <w:r w:rsidR="00CB70CD">
        <w:fldChar w:fldCharType="begin"/>
      </w:r>
      <w:r w:rsidR="00CB70CD">
        <w:instrText xml:space="preserve"> INCLUDEPICTURE  "cid:image002.jpg@01D45192.4B84B390" \* MERGEFORMATINET </w:instrText>
      </w:r>
      <w:r w:rsidR="00CB70CD">
        <w:fldChar w:fldCharType="separate"/>
      </w:r>
      <w:r w:rsidR="00D12AAF">
        <w:fldChar w:fldCharType="begin"/>
      </w:r>
      <w:r w:rsidR="00D12AAF">
        <w:instrText xml:space="preserve"> INCLUDEPICTURE  "cid:image002.jpg@01D45192.4B84B390" \* MERGEFORMATINET </w:instrText>
      </w:r>
      <w:r w:rsidR="00D12AAF">
        <w:fldChar w:fldCharType="separate"/>
      </w:r>
      <w:r w:rsidR="00347937">
        <w:fldChar w:fldCharType="begin"/>
      </w:r>
      <w:r w:rsidR="00347937">
        <w:instrText xml:space="preserve"> INCLUDEPICTURE  "cid:image002.jpg@01D45192.4B84B390" \* MERGEFORMATINET </w:instrText>
      </w:r>
      <w:r w:rsidR="00347937">
        <w:fldChar w:fldCharType="separate"/>
      </w:r>
      <w:r w:rsidR="00E61285">
        <w:fldChar w:fldCharType="begin"/>
      </w:r>
      <w:r w:rsidR="00E61285">
        <w:instrText xml:space="preserve"> INCLUDEPICTURE  "cid:image002.jpg@01D45192.4B84B390" \* MERGEFORMATINET </w:instrText>
      </w:r>
      <w:r w:rsidR="00E61285">
        <w:fldChar w:fldCharType="separate"/>
      </w:r>
      <w:r w:rsidR="00D7658C">
        <w:fldChar w:fldCharType="begin"/>
      </w:r>
      <w:r w:rsidR="00D7658C">
        <w:instrText xml:space="preserve"> INCLUDEPICTURE  "cid:image002.jpg@01D45192.4B84B390" \* MERGEFORMATINET </w:instrText>
      </w:r>
      <w:r w:rsidR="00D7658C">
        <w:fldChar w:fldCharType="separate"/>
      </w:r>
      <w:r w:rsidR="005220C6">
        <w:fldChar w:fldCharType="begin"/>
      </w:r>
      <w:r w:rsidR="005220C6">
        <w:instrText xml:space="preserve"> INCLUDEPICTURE  "cid:image002.jpg@01D45192.4B84B390" \* MERGEFORMATINET </w:instrText>
      </w:r>
      <w:r w:rsidR="005220C6">
        <w:fldChar w:fldCharType="separate"/>
      </w:r>
      <w:r w:rsidR="00A232EE">
        <w:fldChar w:fldCharType="begin"/>
      </w:r>
      <w:r w:rsidR="00A232EE">
        <w:instrText xml:space="preserve"> INCLUDEPICTURE  "cid:image002.jpg@01D45192.4B84B390" \* MERGEFORMATINET </w:instrText>
      </w:r>
      <w:r w:rsidR="00A232EE">
        <w:fldChar w:fldCharType="separate"/>
      </w:r>
      <w:r w:rsidR="00B1675F">
        <w:fldChar w:fldCharType="begin"/>
      </w:r>
      <w:r w:rsidR="00B1675F">
        <w:instrText xml:space="preserve"> INCLUDEPICTURE  "cid:image002.jpg@01D45192.4B84B390" \* MERGEFORMATINET </w:instrText>
      </w:r>
      <w:r w:rsidR="00B1675F">
        <w:fldChar w:fldCharType="separate"/>
      </w:r>
      <w:r w:rsidR="003F43B1">
        <w:fldChar w:fldCharType="begin"/>
      </w:r>
      <w:r w:rsidR="003F43B1">
        <w:instrText xml:space="preserve"> INCLUDEPICTURE  "cid:image002.jpg@01D45192.4B84B390" \* MERGEFORMATINET </w:instrText>
      </w:r>
      <w:r w:rsidR="003F43B1">
        <w:fldChar w:fldCharType="separate"/>
      </w:r>
      <w:r w:rsidR="00AE7580">
        <w:fldChar w:fldCharType="begin"/>
      </w:r>
      <w:r w:rsidR="00AE7580">
        <w:instrText xml:space="preserve"> INCLUDEPICTURE  "cid:image002.jpg@01D45192.4B84B390" \* MERGEFORMATINET </w:instrText>
      </w:r>
      <w:r w:rsidR="00AE7580">
        <w:fldChar w:fldCharType="separate"/>
      </w:r>
      <w:r w:rsidR="0076351E">
        <w:fldChar w:fldCharType="begin"/>
      </w:r>
      <w:r w:rsidR="0076351E">
        <w:instrText xml:space="preserve"> INCLUDEPICTURE  "cid:image002.jpg@01D45192.4B84B390" \* MERGEFORMATINET </w:instrText>
      </w:r>
      <w:r w:rsidR="0076351E">
        <w:fldChar w:fldCharType="separate"/>
      </w:r>
      <w:r w:rsidR="00E314B1">
        <w:fldChar w:fldCharType="begin"/>
      </w:r>
      <w:r w:rsidR="00E314B1">
        <w:instrText xml:space="preserve"> INCLUDEPICTURE  "cid:image002.jpg@01D45192.4B84B390" \* MERGEFORMATINET </w:instrText>
      </w:r>
      <w:r w:rsidR="00E314B1">
        <w:fldChar w:fldCharType="separate"/>
      </w:r>
      <w:r w:rsidR="0054198A">
        <w:fldChar w:fldCharType="begin"/>
      </w:r>
      <w:r w:rsidR="0054198A">
        <w:instrText xml:space="preserve"> INCLUDEPICTURE  "cid:image002.jpg@01D45192.4B84B390" \* MERGEFORMATINET </w:instrText>
      </w:r>
      <w:r w:rsidR="0054198A">
        <w:fldChar w:fldCharType="separate"/>
      </w:r>
      <w:r w:rsidR="008E6CD0">
        <w:fldChar w:fldCharType="begin"/>
      </w:r>
      <w:r w:rsidR="008E6CD0">
        <w:instrText xml:space="preserve"> INCLUDEPICTURE  "cid:image002.jpg@01D45192.4B84B390" \* MERGEFORMATINET </w:instrText>
      </w:r>
      <w:r w:rsidR="008E6CD0">
        <w:fldChar w:fldCharType="separate"/>
      </w:r>
      <w:r w:rsidR="00B457F0">
        <w:fldChar w:fldCharType="begin"/>
      </w:r>
      <w:r w:rsidR="00B457F0">
        <w:instrText xml:space="preserve"> INCLUDEPICTURE  "cid:image002.jpg@01D45192.4B84B390" \* MERGEFORMATINET </w:instrText>
      </w:r>
      <w:r w:rsidR="00B457F0">
        <w:fldChar w:fldCharType="separate"/>
      </w:r>
      <w:r w:rsidR="00864485">
        <w:fldChar w:fldCharType="begin"/>
      </w:r>
      <w:r w:rsidR="00864485">
        <w:instrText xml:space="preserve"> INCLUDEPICTURE  "cid:image002.jpg@01D45192.4B84B390" \* MERGEFORMATINET </w:instrText>
      </w:r>
      <w:r w:rsidR="00864485">
        <w:fldChar w:fldCharType="separate"/>
      </w:r>
      <w:r w:rsidR="0035479A">
        <w:fldChar w:fldCharType="begin"/>
      </w:r>
      <w:r w:rsidR="0035479A">
        <w:instrText xml:space="preserve"> INCLUDEPICTURE  "cid:image002.jpg@01D45192.4B84B390" \* MERGEFORMATINET </w:instrText>
      </w:r>
      <w:r w:rsidR="0035479A">
        <w:fldChar w:fldCharType="separate"/>
      </w:r>
      <w:r w:rsidR="0003183B">
        <w:fldChar w:fldCharType="begin"/>
      </w:r>
      <w:r w:rsidR="0003183B">
        <w:instrText xml:space="preserve"> INCLUDEPICTURE  "cid:image002.jpg@01D45192.4B84B390" \* MERGEFORMATINET </w:instrText>
      </w:r>
      <w:r w:rsidR="0003183B">
        <w:fldChar w:fldCharType="separate"/>
      </w:r>
      <w:r w:rsidR="0059508F">
        <w:fldChar w:fldCharType="begin"/>
      </w:r>
      <w:r w:rsidR="0059508F">
        <w:instrText xml:space="preserve"> INCLUDEPICTURE  "cid:image002.jpg@01D45192.4B84B390" \* MERGEFORMATINET </w:instrText>
      </w:r>
      <w:r w:rsidR="0059508F">
        <w:fldChar w:fldCharType="separate"/>
      </w:r>
      <w:r w:rsidR="000A5840">
        <w:fldChar w:fldCharType="begin"/>
      </w:r>
      <w:r w:rsidR="000A5840">
        <w:instrText xml:space="preserve"> INCLUDEPICTURE  "cid:image002.jpg@01D45192.4B84B390" \* MERGEFORMATINET </w:instrText>
      </w:r>
      <w:r w:rsidR="000A5840">
        <w:fldChar w:fldCharType="separate"/>
      </w:r>
      <w:r w:rsidR="003B0BD9">
        <w:fldChar w:fldCharType="begin"/>
      </w:r>
      <w:r w:rsidR="003B0BD9">
        <w:instrText xml:space="preserve"> INCLUDEPICTURE  "cid:image002.jpg@01D45192.4B84B390" \* MERGEFORMATINET </w:instrText>
      </w:r>
      <w:r w:rsidR="003B0BD9">
        <w:fldChar w:fldCharType="separate"/>
      </w:r>
      <w:r w:rsidR="00DC6B43">
        <w:fldChar w:fldCharType="begin"/>
      </w:r>
      <w:r w:rsidR="00DC6B43">
        <w:instrText xml:space="preserve"> INCLUDEPICTURE  "cid:image002.jpg@01D45192.4B84B390" \* MERGEFORMATINET </w:instrText>
      </w:r>
      <w:r w:rsidR="00DC6B43">
        <w:fldChar w:fldCharType="separate"/>
      </w:r>
      <w:r w:rsidR="00563CE0">
        <w:fldChar w:fldCharType="begin"/>
      </w:r>
      <w:r w:rsidR="00563CE0">
        <w:instrText xml:space="preserve"> INCLUDEPICTURE  "cid:image002.jpg@01D45192.4B84B390" \* MERGEFORMATINET </w:instrText>
      </w:r>
      <w:r w:rsidR="00563CE0">
        <w:fldChar w:fldCharType="separate"/>
      </w:r>
      <w:r w:rsidR="00A5410C">
        <w:fldChar w:fldCharType="begin"/>
      </w:r>
      <w:r w:rsidR="00A5410C">
        <w:instrText xml:space="preserve"> INCLUDEPICTURE  "cid:image002.jpg@01D45192.4B84B390" \* MERGEFORMATINET </w:instrText>
      </w:r>
      <w:r w:rsidR="00A5410C">
        <w:fldChar w:fldCharType="separate"/>
      </w:r>
      <w:r w:rsidR="00761300">
        <w:fldChar w:fldCharType="begin"/>
      </w:r>
      <w:r w:rsidR="00761300">
        <w:instrText xml:space="preserve"> INCLUDEPICTURE  "cid:image002.jpg@01D45192.4B84B390" \* MERGEFORMATINET </w:instrText>
      </w:r>
      <w:r w:rsidR="00761300">
        <w:fldChar w:fldCharType="separate"/>
      </w:r>
      <w:r w:rsidR="007B6600">
        <w:fldChar w:fldCharType="begin"/>
      </w:r>
      <w:r w:rsidR="007B6600">
        <w:instrText xml:space="preserve"> INCLUDEPICTURE  "cid:image002.jpg@01D45192.4B84B390" \* MERGEFORMATINET </w:instrText>
      </w:r>
      <w:r w:rsidR="007B6600">
        <w:fldChar w:fldCharType="separate"/>
      </w:r>
      <w:r w:rsidR="00495D43">
        <w:fldChar w:fldCharType="begin"/>
      </w:r>
      <w:r w:rsidR="00495D43">
        <w:instrText xml:space="preserve"> INCLUDEPICTURE  "cid:image002.jpg@01D45192.4B84B390" \* MERGEFORMATINET </w:instrText>
      </w:r>
      <w:r w:rsidR="00495D43">
        <w:fldChar w:fldCharType="separate"/>
      </w:r>
      <w:r w:rsidR="008B33AE">
        <w:fldChar w:fldCharType="begin"/>
      </w:r>
      <w:r w:rsidR="008B33AE">
        <w:instrText xml:space="preserve"> INCLUDEPICTURE  "cid:image002.jpg@01D45192.4B84B390" \* MERGEFORMATINET </w:instrText>
      </w:r>
      <w:r w:rsidR="008B33AE">
        <w:fldChar w:fldCharType="separate"/>
      </w:r>
      <w:r w:rsidR="003D08E2">
        <w:fldChar w:fldCharType="begin"/>
      </w:r>
      <w:r w:rsidR="003D08E2">
        <w:instrText xml:space="preserve"> INCLUDEPICTURE  "cid:image002.jpg@01D45192.4B84B390" \* MERGEFORMATINET </w:instrText>
      </w:r>
      <w:r w:rsidR="003D08E2">
        <w:fldChar w:fldCharType="separate"/>
      </w:r>
      <w:r w:rsidR="00674255">
        <w:fldChar w:fldCharType="begin"/>
      </w:r>
      <w:r w:rsidR="00674255">
        <w:instrText xml:space="preserve"> INCLUDEPICTURE  "cid:image002.jpg@01D45192.4B84B390" \* MERGEFORMATINET </w:instrText>
      </w:r>
      <w:r w:rsidR="00674255">
        <w:fldChar w:fldCharType="separate"/>
      </w:r>
      <w:r w:rsidR="00630BDD">
        <w:fldChar w:fldCharType="begin"/>
      </w:r>
      <w:r w:rsidR="00630BDD">
        <w:instrText xml:space="preserve"> INCLUDEPICTURE  "cid:image002.jpg@01D45192.4B84B390" \* MERGEFORMATINET </w:instrText>
      </w:r>
      <w:r w:rsidR="00630BDD">
        <w:fldChar w:fldCharType="separate"/>
      </w:r>
      <w:r w:rsidR="00D14E85">
        <w:fldChar w:fldCharType="begin"/>
      </w:r>
      <w:r w:rsidR="00D14E85">
        <w:instrText xml:space="preserve"> INCLUDEPICTURE  "cid:image002.jpg@01D45192.4B84B390" \* MERGEFORMATINET </w:instrText>
      </w:r>
      <w:r w:rsidR="00D14E85">
        <w:fldChar w:fldCharType="separate"/>
      </w:r>
      <w:r w:rsidR="007806C1">
        <w:fldChar w:fldCharType="begin"/>
      </w:r>
      <w:r w:rsidR="007806C1">
        <w:instrText xml:space="preserve"> INCLUDEPICTURE  "cid:image002.jpg@01D45192.4B84B390" \* MERGEFORMATINET </w:instrText>
      </w:r>
      <w:r w:rsidR="007806C1">
        <w:fldChar w:fldCharType="separate"/>
      </w:r>
      <w:r w:rsidR="00AD31B4">
        <w:fldChar w:fldCharType="begin"/>
      </w:r>
      <w:r w:rsidR="00AD31B4">
        <w:instrText xml:space="preserve"> INCLUDEPICTURE  "cid:image002.jpg@01D45192.4B84B390" \* MERGEFORMATINET </w:instrText>
      </w:r>
      <w:r w:rsidR="00AD31B4">
        <w:fldChar w:fldCharType="separate"/>
      </w:r>
      <w:r w:rsidR="003F5FBA">
        <w:fldChar w:fldCharType="begin"/>
      </w:r>
      <w:r w:rsidR="003F5FBA">
        <w:instrText xml:space="preserve"> INCLUDEPICTURE  "cid:image002.jpg@01D45192.4B84B390" \* MERGEFORMATINET </w:instrText>
      </w:r>
      <w:r w:rsidR="003F5FBA">
        <w:fldChar w:fldCharType="separate"/>
      </w:r>
      <w:r w:rsidR="002D17E4">
        <w:fldChar w:fldCharType="begin"/>
      </w:r>
      <w:r w:rsidR="002D17E4">
        <w:instrText xml:space="preserve"> INCLUDEPICTURE  "cid:image002.jpg@01D45192.4B84B390" \* MERGEFORMATINET </w:instrText>
      </w:r>
      <w:r w:rsidR="002D17E4">
        <w:fldChar w:fldCharType="separate"/>
      </w:r>
      <w:r w:rsidR="00D12B0E">
        <w:fldChar w:fldCharType="begin"/>
      </w:r>
      <w:r w:rsidR="00D12B0E">
        <w:instrText xml:space="preserve"> INCLUDEPICTURE  "cid:image002.jpg@01D45192.4B84B390" \* MERGEFORMATINET </w:instrText>
      </w:r>
      <w:r w:rsidR="00D12B0E">
        <w:fldChar w:fldCharType="separate"/>
      </w:r>
      <w:r w:rsidR="004B7168">
        <w:fldChar w:fldCharType="begin"/>
      </w:r>
      <w:r w:rsidR="004B7168">
        <w:instrText xml:space="preserve"> INCLUDEPICTURE  "cid:image002.jpg@01D45192.4B84B390" \* MERGEFORMATINET </w:instrText>
      </w:r>
      <w:r w:rsidR="004B7168">
        <w:fldChar w:fldCharType="separate"/>
      </w:r>
      <w:r w:rsidR="00FA4E6F">
        <w:fldChar w:fldCharType="begin"/>
      </w:r>
      <w:r w:rsidR="00FA4E6F">
        <w:instrText xml:space="preserve"> INCLUDEPICTURE  "cid:image002.jpg@01D45192.4B84B390" \* MERGEFORMATINET </w:instrText>
      </w:r>
      <w:r w:rsidR="00FA4E6F">
        <w:fldChar w:fldCharType="separate"/>
      </w:r>
      <w:r w:rsidR="00DE7331">
        <w:fldChar w:fldCharType="begin"/>
      </w:r>
      <w:r w:rsidR="00DE7331">
        <w:instrText xml:space="preserve"> INCLUDEPICTURE  "cid:image002.jpg@01D45192.4B84B390" \* MERGEFORMATINET </w:instrText>
      </w:r>
      <w:r w:rsidR="00DE7331">
        <w:fldChar w:fldCharType="separate"/>
      </w:r>
      <w:r w:rsidR="00881084">
        <w:fldChar w:fldCharType="begin"/>
      </w:r>
      <w:r w:rsidR="00881084">
        <w:instrText xml:space="preserve"> INCLUDEPICTURE  "cid:image002.jpg@01D45192.4B84B390" \* MERGEFORMATINET </w:instrText>
      </w:r>
      <w:r w:rsidR="00881084">
        <w:fldChar w:fldCharType="separate"/>
      </w:r>
      <w:r w:rsidR="0074059F">
        <w:fldChar w:fldCharType="begin"/>
      </w:r>
      <w:r w:rsidR="0074059F">
        <w:instrText xml:space="preserve"> INCLUDEPICTURE  "cid:image002.jpg@01D45192.4B84B390" \* MERGEFORMATINET </w:instrText>
      </w:r>
      <w:r w:rsidR="0074059F">
        <w:fldChar w:fldCharType="separate"/>
      </w:r>
      <w:r w:rsidR="007B4410">
        <w:fldChar w:fldCharType="begin"/>
      </w:r>
      <w:r w:rsidR="007B4410">
        <w:instrText xml:space="preserve"> INCLUDEPICTURE  "cid:image002.jpg@01D45192.4B84B390" \* MERGEFORMATINET </w:instrText>
      </w:r>
      <w:r w:rsidR="007B4410">
        <w:fldChar w:fldCharType="separate"/>
      </w:r>
      <w:r w:rsidR="008F6EDD">
        <w:fldChar w:fldCharType="begin"/>
      </w:r>
      <w:r w:rsidR="008F6EDD">
        <w:instrText xml:space="preserve"> INCLUDEPICTURE  "cid:image002.jpg@01D45192.4B84B390" \* MERGEFORMATINET </w:instrText>
      </w:r>
      <w:r w:rsidR="008F6EDD">
        <w:fldChar w:fldCharType="separate"/>
      </w:r>
      <w:r w:rsidR="00D337DE">
        <w:fldChar w:fldCharType="begin"/>
      </w:r>
      <w:r w:rsidR="00D337DE">
        <w:instrText xml:space="preserve"> INCLUDEPICTURE  "cid:image002.jpg@01D45192.4B84B390" \* MERGEFORMATINET </w:instrText>
      </w:r>
      <w:r w:rsidR="00D337DE">
        <w:fldChar w:fldCharType="separate"/>
      </w:r>
      <w:r w:rsidR="00A01964">
        <w:fldChar w:fldCharType="begin"/>
      </w:r>
      <w:r w:rsidR="00A01964">
        <w:instrText xml:space="preserve"> INCLUDEPICTURE  "cid:image002.jpg@01D45192.4B84B390" \* MERGEFORMATINET </w:instrText>
      </w:r>
      <w:r w:rsidR="00A01964">
        <w:fldChar w:fldCharType="separate"/>
      </w:r>
      <w:r w:rsidR="00AC5C75">
        <w:fldChar w:fldCharType="begin"/>
      </w:r>
      <w:r w:rsidR="00AC5C75">
        <w:instrText xml:space="preserve"> INCLUDEPICTURE  "cid:image002.jpg@01D45192.4B84B390" \* MERGEFORMATINET </w:instrText>
      </w:r>
      <w:r w:rsidR="00AC5C75">
        <w:fldChar w:fldCharType="separate"/>
      </w:r>
      <w:r w:rsidR="00D51AAD">
        <w:fldChar w:fldCharType="begin"/>
      </w:r>
      <w:r w:rsidR="00D51AAD">
        <w:instrText xml:space="preserve"> INCLUDEPICTURE  "cid:image002.jpg@01D45192.4B84B390" \* MERGEFORMATINET </w:instrText>
      </w:r>
      <w:r w:rsidR="00D51AAD">
        <w:fldChar w:fldCharType="separate"/>
      </w:r>
      <w:r w:rsidR="00D83EA1">
        <w:fldChar w:fldCharType="begin"/>
      </w:r>
      <w:r w:rsidR="00D83EA1">
        <w:instrText xml:space="preserve"> INCLUDEPICTURE  "cid:image002.jpg@01D45192.4B84B390" \* MERGEFORMATINET </w:instrText>
      </w:r>
      <w:r w:rsidR="00D83EA1">
        <w:fldChar w:fldCharType="separate"/>
      </w:r>
      <w:r w:rsidR="00D47E29">
        <w:fldChar w:fldCharType="begin"/>
      </w:r>
      <w:r w:rsidR="00D47E29">
        <w:instrText xml:space="preserve"> INCLUDEPICTURE  "cid:image002.jpg@01D45192.4B84B390" \* MERGEFORMATINET </w:instrText>
      </w:r>
      <w:r w:rsidR="00D47E29">
        <w:fldChar w:fldCharType="separate"/>
      </w:r>
      <w:r w:rsidR="00801FF8">
        <w:fldChar w:fldCharType="begin"/>
      </w:r>
      <w:r w:rsidR="00801FF8">
        <w:instrText xml:space="preserve"> INCLUDEPICTURE  "cid:image002.jpg@01D45192.4B84B390" \* MERGEFORMATINET </w:instrText>
      </w:r>
      <w:r w:rsidR="00801FF8">
        <w:fldChar w:fldCharType="separate"/>
      </w:r>
      <w:r w:rsidR="00B158D1">
        <w:fldChar w:fldCharType="begin"/>
      </w:r>
      <w:r w:rsidR="00B158D1">
        <w:instrText xml:space="preserve"> INCLUDEPICTURE  "cid:image002.jpg@01D45192.4B84B390" \* MERGEFORMATINET </w:instrText>
      </w:r>
      <w:r w:rsidR="00B158D1">
        <w:fldChar w:fldCharType="separate"/>
      </w:r>
      <w:r w:rsidR="00F05CB8">
        <w:fldChar w:fldCharType="begin"/>
      </w:r>
      <w:r w:rsidR="00F05CB8">
        <w:instrText xml:space="preserve"> INCLUDEPICTURE  "cid:image002.jpg@01D45192.4B84B390" \* MERGEFORMATINET </w:instrText>
      </w:r>
      <w:r w:rsidR="00F05CB8">
        <w:fldChar w:fldCharType="separate"/>
      </w:r>
      <w:r w:rsidR="00B16252">
        <w:fldChar w:fldCharType="begin"/>
      </w:r>
      <w:r w:rsidR="00B16252">
        <w:instrText xml:space="preserve"> INCLUDEPICTURE  "cid:image002.jpg@01D45192.4B84B390" \* MERGEFORMATINET </w:instrText>
      </w:r>
      <w:r w:rsidR="00B16252">
        <w:fldChar w:fldCharType="separate"/>
      </w:r>
      <w:r w:rsidR="00354BE0">
        <w:fldChar w:fldCharType="begin"/>
      </w:r>
      <w:r w:rsidR="00354BE0">
        <w:instrText xml:space="preserve"> INCLUDEPICTURE  "cid:image002.jpg@01D45192.4B84B390" \* MERGEFORMATINET </w:instrText>
      </w:r>
      <w:r w:rsidR="00354BE0">
        <w:fldChar w:fldCharType="separate"/>
      </w:r>
      <w:r w:rsidR="00D901A8">
        <w:fldChar w:fldCharType="begin"/>
      </w:r>
      <w:r w:rsidR="00D901A8">
        <w:instrText xml:space="preserve"> INCLUDEPICTURE  "cid:image002.jpg@01D45192.4B84B390" \* MERGEFORMATINET </w:instrText>
      </w:r>
      <w:r w:rsidR="00D901A8">
        <w:fldChar w:fldCharType="separate"/>
      </w:r>
      <w:r w:rsidR="00547B18">
        <w:fldChar w:fldCharType="begin"/>
      </w:r>
      <w:r w:rsidR="00547B18">
        <w:instrText xml:space="preserve"> INCLUDEPICTURE  "cid:image002.jpg@01D45192.4B84B390" \* MERGEFORMATINET </w:instrText>
      </w:r>
      <w:r w:rsidR="00547B18">
        <w:fldChar w:fldCharType="separate"/>
      </w:r>
      <w:r w:rsidR="00F85FDA">
        <w:fldChar w:fldCharType="begin"/>
      </w:r>
      <w:r w:rsidR="00F85FDA">
        <w:instrText xml:space="preserve"> INCLUDEPICTURE  "cid:image002.jpg@01D45192.4B84B390" \* MERGEFORMATINET </w:instrText>
      </w:r>
      <w:r w:rsidR="00F85FDA">
        <w:fldChar w:fldCharType="separate"/>
      </w:r>
      <w:r w:rsidR="00E82777">
        <w:fldChar w:fldCharType="begin"/>
      </w:r>
      <w:r w:rsidR="00E82777">
        <w:instrText xml:space="preserve"> INCLUDEPICTURE  "cid:image002.jpg@01D45192.4B84B390" \* MERGEFORMATINET </w:instrText>
      </w:r>
      <w:r w:rsidR="00E82777">
        <w:fldChar w:fldCharType="separate"/>
      </w:r>
      <w:r w:rsidR="00E861BB">
        <w:fldChar w:fldCharType="begin"/>
      </w:r>
      <w:r w:rsidR="00E861BB">
        <w:instrText xml:space="preserve"> INCLUDEPICTURE  "cid:image002.jpg@01D45192.4B84B390" \* MERGEFORMATINET </w:instrText>
      </w:r>
      <w:r w:rsidR="00E861BB">
        <w:fldChar w:fldCharType="separate"/>
      </w:r>
      <w:r w:rsidR="00F05788">
        <w:fldChar w:fldCharType="begin"/>
      </w:r>
      <w:r w:rsidR="00F05788">
        <w:instrText xml:space="preserve"> INCLUDEPICTURE  "cid:image002.jpg@01D45192.4B84B390" \* MERGEFORMATINET </w:instrText>
      </w:r>
      <w:r w:rsidR="00F05788">
        <w:fldChar w:fldCharType="separate"/>
      </w:r>
      <w:r w:rsidR="00FC5E4C">
        <w:fldChar w:fldCharType="begin"/>
      </w:r>
      <w:r w:rsidR="00FC5E4C">
        <w:instrText xml:space="preserve"> INCLUDEPICTURE  "cid:image002.jpg@01D45192.4B84B390" \* MERGEFORMATINET </w:instrText>
      </w:r>
      <w:r w:rsidR="00FC5E4C">
        <w:fldChar w:fldCharType="separate"/>
      </w:r>
      <w:r w:rsidR="00754948">
        <w:fldChar w:fldCharType="begin"/>
      </w:r>
      <w:r w:rsidR="00754948">
        <w:instrText xml:space="preserve"> INCLUDEPICTURE  "cid:image002.jpg@01D45192.4B84B390" \* MERGEFORMATINET </w:instrText>
      </w:r>
      <w:r w:rsidR="00754948">
        <w:fldChar w:fldCharType="separate"/>
      </w:r>
      <w:r w:rsidR="00FC594F">
        <w:fldChar w:fldCharType="begin"/>
      </w:r>
      <w:r w:rsidR="00FC594F">
        <w:instrText xml:space="preserve"> INCLUDEPICTURE  "cid:image002.jpg@01D45192.4B84B390" \* MERGEFORMATINET </w:instrText>
      </w:r>
      <w:r w:rsidR="00FC594F">
        <w:fldChar w:fldCharType="separate"/>
      </w:r>
      <w:r w:rsidR="002D42D9">
        <w:fldChar w:fldCharType="begin"/>
      </w:r>
      <w:r w:rsidR="002D42D9">
        <w:instrText xml:space="preserve"> INCLUDEPICTURE  "cid:image002.jpg@01D45192.4B84B390" \* MERGEFORMATINET </w:instrText>
      </w:r>
      <w:r w:rsidR="002D42D9">
        <w:fldChar w:fldCharType="separate"/>
      </w:r>
      <w:r w:rsidR="003F1192">
        <w:fldChar w:fldCharType="begin"/>
      </w:r>
      <w:r w:rsidR="003F1192">
        <w:instrText xml:space="preserve"> INCLUDEPICTURE  "cid:image002.jpg@01D45192.4B84B390" \* MERGEFORMATINET </w:instrText>
      </w:r>
      <w:r w:rsidR="003F1192">
        <w:fldChar w:fldCharType="separate"/>
      </w:r>
      <w:r w:rsidR="00402848">
        <w:fldChar w:fldCharType="begin"/>
      </w:r>
      <w:r w:rsidR="00402848">
        <w:instrText xml:space="preserve"> INCLUDEPICTURE  "cid:image002.jpg@01D45192.4B84B390" \* MERGEFORMATINET </w:instrText>
      </w:r>
      <w:r w:rsidR="00402848">
        <w:fldChar w:fldCharType="separate"/>
      </w:r>
      <w:r w:rsidR="009C2AFC">
        <w:fldChar w:fldCharType="begin"/>
      </w:r>
      <w:r w:rsidR="009C2AFC">
        <w:instrText xml:space="preserve"> INCLUDEPICTURE  "cid:image002.jpg@01D45192.4B84B390" \* MERGEFORMATINET </w:instrText>
      </w:r>
      <w:r w:rsidR="009C2AFC">
        <w:fldChar w:fldCharType="separate"/>
      </w:r>
      <w:r w:rsidR="00740546">
        <w:fldChar w:fldCharType="begin"/>
      </w:r>
      <w:r w:rsidR="00740546">
        <w:instrText xml:space="preserve"> INCLUDEPICTURE  "cid:image002.jpg@01D45192.4B84B390" \* MERGEFORMATINET </w:instrText>
      </w:r>
      <w:r w:rsidR="00740546">
        <w:fldChar w:fldCharType="separate"/>
      </w:r>
      <w:r w:rsidR="00FE2179">
        <w:fldChar w:fldCharType="begin"/>
      </w:r>
      <w:r w:rsidR="00FE2179">
        <w:instrText xml:space="preserve"> INCLUDEPICTURE  "cid:image002.jpg@01D45192.4B84B390" \* MERGEFORMATINET </w:instrText>
      </w:r>
      <w:r w:rsidR="00FE2179">
        <w:fldChar w:fldCharType="separate"/>
      </w:r>
      <w:r w:rsidR="00667930">
        <w:fldChar w:fldCharType="begin"/>
      </w:r>
      <w:r w:rsidR="00667930">
        <w:instrText xml:space="preserve"> INCLUDEPICTURE  "cid:image002.jpg@01D45192.4B84B390" \* MERGEFORMATINET </w:instrText>
      </w:r>
      <w:r w:rsidR="00667930">
        <w:fldChar w:fldCharType="separate"/>
      </w:r>
      <w:r w:rsidR="00402FF6">
        <w:fldChar w:fldCharType="begin"/>
      </w:r>
      <w:r w:rsidR="00402FF6">
        <w:instrText xml:space="preserve"> INCLUDEPICTURE  "cid:image002.jpg@01D45192.4B84B390" \* MERGEFORMATINET </w:instrText>
      </w:r>
      <w:r w:rsidR="00402FF6">
        <w:fldChar w:fldCharType="separate"/>
      </w:r>
      <w:r w:rsidR="0045351A">
        <w:fldChar w:fldCharType="begin"/>
      </w:r>
      <w:r w:rsidR="0045351A">
        <w:instrText xml:space="preserve"> INCLUDEPICTURE  "cid:image002.jpg@01D45192.4B84B390" \* MERGEFORMATINET </w:instrText>
      </w:r>
      <w:r w:rsidR="0045351A">
        <w:fldChar w:fldCharType="separate"/>
      </w:r>
      <w:r w:rsidR="00412B7F">
        <w:fldChar w:fldCharType="begin"/>
      </w:r>
      <w:r w:rsidR="00412B7F">
        <w:instrText xml:space="preserve"> INCLUDEPICTURE  "cid:image002.jpg@01D45192.4B84B390" \* MERGEFORMATINET </w:instrText>
      </w:r>
      <w:r w:rsidR="00412B7F">
        <w:fldChar w:fldCharType="separate"/>
      </w:r>
      <w:r w:rsidR="000E24B4">
        <w:fldChar w:fldCharType="begin"/>
      </w:r>
      <w:r w:rsidR="000E24B4">
        <w:instrText xml:space="preserve"> INCLUDEPICTURE  "cid:image002.jpg@01D45192.4B84B390" \* MERGEFORMATINET </w:instrText>
      </w:r>
      <w:r w:rsidR="000E24B4">
        <w:fldChar w:fldCharType="separate"/>
      </w:r>
      <w:r w:rsidR="006D0BFC">
        <w:fldChar w:fldCharType="begin"/>
      </w:r>
      <w:r w:rsidR="006D0BFC">
        <w:instrText xml:space="preserve"> INCLUDEPICTURE  "cid:image002.jpg@01D45192.4B84B390" \* MERGEFORMATINET </w:instrText>
      </w:r>
      <w:r w:rsidR="006D0BFC">
        <w:fldChar w:fldCharType="separate"/>
      </w:r>
      <w:r w:rsidR="002C16C7">
        <w:fldChar w:fldCharType="begin"/>
      </w:r>
      <w:r w:rsidR="002C16C7">
        <w:instrText xml:space="preserve"> INCLUDEPICTURE  "cid:image002.jpg@01D45192.4B84B390" \* MERGEFORMATINET </w:instrText>
      </w:r>
      <w:r w:rsidR="002C16C7">
        <w:fldChar w:fldCharType="separate"/>
      </w:r>
      <w:r w:rsidR="00ED7BB0">
        <w:fldChar w:fldCharType="begin"/>
      </w:r>
      <w:r w:rsidR="00ED7BB0">
        <w:instrText xml:space="preserve"> INCLUDEPICTURE  "cid:image002.jpg@01D45192.4B84B390" \* MERGEFORMATINET </w:instrText>
      </w:r>
      <w:r w:rsidR="00ED7BB0">
        <w:fldChar w:fldCharType="separate"/>
      </w:r>
      <w:r w:rsidR="00860A7E">
        <w:fldChar w:fldCharType="begin"/>
      </w:r>
      <w:r w:rsidR="00860A7E">
        <w:instrText xml:space="preserve"> INCLUDEPICTURE  "cid:image002.jpg@01D45192.4B84B390" \* MERGEFORMATINET </w:instrText>
      </w:r>
      <w:r w:rsidR="00860A7E">
        <w:fldChar w:fldCharType="separate"/>
      </w:r>
      <w:r w:rsidR="002F023C">
        <w:fldChar w:fldCharType="begin"/>
      </w:r>
      <w:r w:rsidR="002F023C">
        <w:instrText xml:space="preserve"> INCLUDEPICTURE  "cid:image002.jpg@01D45192.4B84B390" \* MERGEFORMATINET </w:instrText>
      </w:r>
      <w:r w:rsidR="002F023C">
        <w:fldChar w:fldCharType="separate"/>
      </w:r>
      <w:r w:rsidR="00DC0189">
        <w:fldChar w:fldCharType="begin"/>
      </w:r>
      <w:r w:rsidR="00DC0189">
        <w:instrText xml:space="preserve"> INCLUDEPICTURE  "cid:image002.jpg@01D45192.4B84B390" \* MERGEFORMATINET </w:instrText>
      </w:r>
      <w:r w:rsidR="00DC0189">
        <w:fldChar w:fldCharType="separate"/>
      </w:r>
      <w:r w:rsidR="0028177F">
        <w:fldChar w:fldCharType="begin"/>
      </w:r>
      <w:r w:rsidR="0028177F">
        <w:instrText xml:space="preserve"> INCLUDEPICTURE  "cid:image002.jpg@01D45192.4B84B390" \* MERGEFORMATINET </w:instrText>
      </w:r>
      <w:r w:rsidR="0028177F">
        <w:fldChar w:fldCharType="separate"/>
      </w:r>
      <w:r w:rsidR="00BF613A">
        <w:fldChar w:fldCharType="begin"/>
      </w:r>
      <w:r w:rsidR="00BF613A">
        <w:instrText xml:space="preserve"> INCLUDEPICTURE  "cid:image002.jpg@01D45192.4B84B390" \* MERGEFORMATINET </w:instrText>
      </w:r>
      <w:r w:rsidR="00BF613A">
        <w:fldChar w:fldCharType="separate"/>
      </w:r>
      <w:r w:rsidR="00DF54C6">
        <w:fldChar w:fldCharType="begin"/>
      </w:r>
      <w:r w:rsidR="00DF54C6">
        <w:instrText xml:space="preserve"> INCLUDEPICTURE  "cid:image002.jpg@01D45192.4B84B390" \* MERGEFORMATINET </w:instrText>
      </w:r>
      <w:r w:rsidR="00DF54C6">
        <w:fldChar w:fldCharType="separate"/>
      </w:r>
      <w:r w:rsidR="00DB4C6E">
        <w:fldChar w:fldCharType="begin"/>
      </w:r>
      <w:r w:rsidR="00DB4C6E">
        <w:instrText xml:space="preserve"> INCLUDEPICTURE  "cid:image002.jpg@01D45192.4B84B390" \* MERGEFORMATINET </w:instrText>
      </w:r>
      <w:r w:rsidR="00DB4C6E">
        <w:fldChar w:fldCharType="separate"/>
      </w:r>
      <w:r w:rsidR="00C070DC">
        <w:fldChar w:fldCharType="begin"/>
      </w:r>
      <w:r w:rsidR="00C070DC">
        <w:instrText xml:space="preserve"> INCLUDEPICTURE  "cid:image002.jpg@01D45192.4B84B390" \* MERGEFORMATINET </w:instrText>
      </w:r>
      <w:r w:rsidR="00C070DC">
        <w:fldChar w:fldCharType="separate"/>
      </w:r>
      <w:r w:rsidR="00F933CA">
        <w:fldChar w:fldCharType="begin"/>
      </w:r>
      <w:r w:rsidR="00F933CA">
        <w:instrText xml:space="preserve"> INCLUDEPICTURE  "cid:image002.jpg@01D45192.4B84B390" \* MERGEFORMATINET </w:instrText>
      </w:r>
      <w:r w:rsidR="00F933CA">
        <w:fldChar w:fldCharType="separate"/>
      </w:r>
      <w:r w:rsidR="000B5D23">
        <w:fldChar w:fldCharType="begin"/>
      </w:r>
      <w:r w:rsidR="000B5D23">
        <w:instrText xml:space="preserve"> INCLUDEPICTURE  "cid:image002.jpg@01D45192.4B84B390" \* MERGEFORMATINET </w:instrText>
      </w:r>
      <w:r w:rsidR="000B5D23">
        <w:fldChar w:fldCharType="separate"/>
      </w:r>
      <w:r w:rsidR="00A704C6">
        <w:fldChar w:fldCharType="begin"/>
      </w:r>
      <w:r w:rsidR="00A704C6">
        <w:instrText xml:space="preserve"> INCLUDEPICTURE  "cid:image002.jpg@01D45192.4B84B390" \* MERGEFORMATINET </w:instrText>
      </w:r>
      <w:r w:rsidR="00A704C6">
        <w:fldChar w:fldCharType="separate"/>
      </w:r>
      <w:r w:rsidR="00F332BD">
        <w:fldChar w:fldCharType="begin"/>
      </w:r>
      <w:r w:rsidR="00F332BD">
        <w:instrText xml:space="preserve"> INCLUDEPICTURE  "cid:image002.jpg@01D45192.4B84B390" \* MERGEFORMATINET </w:instrText>
      </w:r>
      <w:r w:rsidR="00F332BD">
        <w:fldChar w:fldCharType="separate"/>
      </w:r>
      <w:r w:rsidR="00E1539F">
        <w:fldChar w:fldCharType="begin"/>
      </w:r>
      <w:r w:rsidR="00E1539F">
        <w:instrText xml:space="preserve"> INCLUDEPICTURE  "cid:image002.jpg@01D45192.4B84B390" \* MERGEFORMATINET </w:instrText>
      </w:r>
      <w:r w:rsidR="00E1539F">
        <w:fldChar w:fldCharType="separate"/>
      </w:r>
      <w:r w:rsidR="002A3B28">
        <w:fldChar w:fldCharType="begin"/>
      </w:r>
      <w:r w:rsidR="002A3B28">
        <w:instrText xml:space="preserve"> INCLUDEPICTURE  "cid:image002.jpg@01D45192.4B84B390" \* MERGEFORMATINET </w:instrText>
      </w:r>
      <w:r w:rsidR="002A3B28">
        <w:fldChar w:fldCharType="separate"/>
      </w:r>
      <w:r w:rsidR="0077709B">
        <w:fldChar w:fldCharType="begin"/>
      </w:r>
      <w:r w:rsidR="0077709B">
        <w:instrText xml:space="preserve"> INCLUDEPICTURE  "cid:image002.jpg@01D45192.4B84B390" \* MERGEFORMATINET </w:instrText>
      </w:r>
      <w:r w:rsidR="0077709B">
        <w:fldChar w:fldCharType="separate"/>
      </w:r>
      <w:r w:rsidR="00FD0B61">
        <w:fldChar w:fldCharType="begin"/>
      </w:r>
      <w:r w:rsidR="00FD0B61">
        <w:instrText xml:space="preserve"> INCLUDEPICTURE  "cid:image002.jpg@01D45192.4B84B390" \* MERGEFORMATINET </w:instrText>
      </w:r>
      <w:r w:rsidR="00FD0B61">
        <w:fldChar w:fldCharType="separate"/>
      </w:r>
      <w:r w:rsidR="00C43729">
        <w:fldChar w:fldCharType="begin"/>
      </w:r>
      <w:r w:rsidR="00C43729">
        <w:instrText xml:space="preserve"> INCLUDEPICTURE  "cid:image002.jpg@01D45192.4B84B390" \* MERGEFORMATINET </w:instrText>
      </w:r>
      <w:r w:rsidR="00C43729">
        <w:fldChar w:fldCharType="separate"/>
      </w:r>
      <w:r w:rsidR="00D35336">
        <w:fldChar w:fldCharType="begin"/>
      </w:r>
      <w:r w:rsidR="00D35336">
        <w:instrText xml:space="preserve"> INCLUDEPICTURE  "cid:image002.jpg@01D45192.4B84B390" \* MERGEFORMATINET </w:instrText>
      </w:r>
      <w:r w:rsidR="00D35336">
        <w:fldChar w:fldCharType="separate"/>
      </w:r>
      <w:r w:rsidR="008016BF">
        <w:fldChar w:fldCharType="begin"/>
      </w:r>
      <w:r w:rsidR="008016BF">
        <w:instrText xml:space="preserve"> INCLUDEPICTURE  "cid:image002.jpg@01D45192.4B84B390" \* MERGEFORMATINET </w:instrText>
      </w:r>
      <w:r w:rsidR="008016BF">
        <w:fldChar w:fldCharType="separate"/>
      </w:r>
      <w:r w:rsidR="008A1A84">
        <w:fldChar w:fldCharType="begin"/>
      </w:r>
      <w:r w:rsidR="008A1A84">
        <w:instrText xml:space="preserve"> INCLUDEPICTURE  "cid:image002.jpg@01D45192.4B84B390" \* MERGEFORMATINET </w:instrText>
      </w:r>
      <w:r w:rsidR="008A1A84">
        <w:fldChar w:fldCharType="separate"/>
      </w:r>
      <w:r w:rsidR="00134BF7">
        <w:fldChar w:fldCharType="begin"/>
      </w:r>
      <w:r w:rsidR="00134BF7">
        <w:instrText xml:space="preserve"> INCLUDEPICTURE  "cid:image002.jpg@01D45192.4B84B390" \* MERGEFORMATINET </w:instrText>
      </w:r>
      <w:r w:rsidR="00134BF7">
        <w:fldChar w:fldCharType="separate"/>
      </w:r>
      <w:r w:rsidR="00386E88">
        <w:fldChar w:fldCharType="begin"/>
      </w:r>
      <w:r w:rsidR="00386E88">
        <w:instrText xml:space="preserve"> INCLUDEPICTURE  "cid:image002.jpg@01D45192.4B84B390" \* MERGEFORMATINET </w:instrText>
      </w:r>
      <w:r w:rsidR="00386E88">
        <w:fldChar w:fldCharType="separate"/>
      </w:r>
      <w:r w:rsidR="00381C43">
        <w:fldChar w:fldCharType="begin"/>
      </w:r>
      <w:r w:rsidR="00381C43">
        <w:instrText xml:space="preserve"> INCLUDEPICTURE  "cid:image002.jpg@01D45192.4B84B390" \* MERGEFORMATINET </w:instrText>
      </w:r>
      <w:r w:rsidR="00381C43">
        <w:fldChar w:fldCharType="separate"/>
      </w:r>
      <w:r w:rsidR="0061609C">
        <w:fldChar w:fldCharType="begin"/>
      </w:r>
      <w:r w:rsidR="0061609C">
        <w:instrText xml:space="preserve"> INCLUDEPICTURE  "cid:image002.jpg@01D45192.4B84B390" \* MERGEFORMATINET </w:instrText>
      </w:r>
      <w:r w:rsidR="0061609C">
        <w:fldChar w:fldCharType="separate"/>
      </w:r>
      <w:r w:rsidR="00373486">
        <w:fldChar w:fldCharType="begin"/>
      </w:r>
      <w:r w:rsidR="00373486">
        <w:instrText xml:space="preserve"> INCLUDEPICTURE  "cid:image002.jpg@01D45192.4B84B390" \* MERGEFORMATINET </w:instrText>
      </w:r>
      <w:r w:rsidR="00373486">
        <w:fldChar w:fldCharType="separate"/>
      </w:r>
      <w:r w:rsidR="00702757">
        <w:fldChar w:fldCharType="begin"/>
      </w:r>
      <w:r w:rsidR="00702757">
        <w:instrText xml:space="preserve"> INCLUDEPICTURE  "cid:image002.jpg@01D45192.4B84B390" \* MERGEFORMATINET </w:instrText>
      </w:r>
      <w:r w:rsidR="00702757">
        <w:fldChar w:fldCharType="separate"/>
      </w:r>
      <w:r w:rsidR="00D41E49">
        <w:fldChar w:fldCharType="begin"/>
      </w:r>
      <w:r w:rsidR="00D41E49">
        <w:instrText xml:space="preserve"> INCLUDEPICTURE  "cid:image002.jpg@01D45192.4B84B390" \* MERGEFORMATINET </w:instrText>
      </w:r>
      <w:r w:rsidR="00D41E49">
        <w:fldChar w:fldCharType="separate"/>
      </w:r>
      <w:r w:rsidR="00ED39F8">
        <w:fldChar w:fldCharType="begin"/>
      </w:r>
      <w:r w:rsidR="00ED39F8">
        <w:instrText xml:space="preserve"> INCLUDEPICTURE  "cid:image002.jpg@01D45192.4B84B390" \* MERGEFORMATINET </w:instrText>
      </w:r>
      <w:r w:rsidR="00ED39F8">
        <w:fldChar w:fldCharType="separate"/>
      </w:r>
      <w:r w:rsidR="00631110">
        <w:fldChar w:fldCharType="begin"/>
      </w:r>
      <w:r w:rsidR="00631110">
        <w:instrText xml:space="preserve"> INCLUDEPICTURE  "cid:image002.jpg@01D45192.4B84B390" \* MERGEFORMATINET </w:instrText>
      </w:r>
      <w:r w:rsidR="00631110">
        <w:fldChar w:fldCharType="separate"/>
      </w:r>
      <w:r w:rsidR="00B756F3">
        <w:fldChar w:fldCharType="begin"/>
      </w:r>
      <w:r w:rsidR="00B756F3">
        <w:instrText xml:space="preserve"> INCLUDEPICTURE  "cid:image002.jpg@01D45192.4B84B390" \* MERGEFORMATINET </w:instrText>
      </w:r>
      <w:r w:rsidR="00B756F3">
        <w:fldChar w:fldCharType="separate"/>
      </w:r>
      <w:r w:rsidR="00FE1978">
        <w:fldChar w:fldCharType="begin"/>
      </w:r>
      <w:r w:rsidR="00FE1978">
        <w:instrText xml:space="preserve"> INCLUDEPICTURE  "cid:image002.jpg@01D45192.4B84B390" \* MERGEFORMATINET </w:instrText>
      </w:r>
      <w:r w:rsidR="00FE1978">
        <w:fldChar w:fldCharType="separate"/>
      </w:r>
      <w:r w:rsidR="00F62117">
        <w:fldChar w:fldCharType="begin"/>
      </w:r>
      <w:r w:rsidR="00F62117">
        <w:instrText xml:space="preserve"> INCLUDEPICTURE  "cid:image002.jpg@01D45192.4B84B390" \* MERGEFORMATINET </w:instrText>
      </w:r>
      <w:r w:rsidR="00F62117">
        <w:fldChar w:fldCharType="separate"/>
      </w:r>
      <w:r w:rsidR="00440AD4">
        <w:fldChar w:fldCharType="begin"/>
      </w:r>
      <w:r w:rsidR="00440AD4">
        <w:instrText xml:space="preserve"> INCLUDEPICTURE  "cid:image002.jpg@01D45192.4B84B390" \* MERGEFORMATINET </w:instrText>
      </w:r>
      <w:r w:rsidR="00440AD4">
        <w:fldChar w:fldCharType="separate"/>
      </w:r>
      <w:r w:rsidR="001774AF">
        <w:fldChar w:fldCharType="begin"/>
      </w:r>
      <w:r w:rsidR="001774AF">
        <w:instrText xml:space="preserve"> INCLUDEPICTURE  "cid:image002.jpg@01D45192.4B84B390" \* MERGEFORMATINET </w:instrText>
      </w:r>
      <w:r w:rsidR="001774AF">
        <w:fldChar w:fldCharType="separate"/>
      </w:r>
      <w:r w:rsidR="009D1083">
        <w:fldChar w:fldCharType="begin"/>
      </w:r>
      <w:r w:rsidR="009D1083">
        <w:instrText xml:space="preserve"> INCLUDEPICTURE  "cid:image002.jpg@01D45192.4B84B390" \* MERGEFORMATINET </w:instrText>
      </w:r>
      <w:r w:rsidR="009D1083">
        <w:fldChar w:fldCharType="separate"/>
      </w:r>
      <w:r w:rsidR="0022788F">
        <w:fldChar w:fldCharType="begin"/>
      </w:r>
      <w:r w:rsidR="0022788F">
        <w:instrText xml:space="preserve"> INCLUDEPICTURE  "cid:image002.jpg@01D45192.4B84B390" \* MERGEFORMATINET </w:instrText>
      </w:r>
      <w:r w:rsidR="0022788F">
        <w:fldChar w:fldCharType="separate"/>
      </w:r>
      <w:r w:rsidR="003F10C5">
        <w:fldChar w:fldCharType="begin"/>
      </w:r>
      <w:r w:rsidR="003F10C5">
        <w:instrText xml:space="preserve"> INCLUDEPICTURE  "cid:image002.jpg@01D45192.4B84B390" \* MERGEFORMATINET </w:instrText>
      </w:r>
      <w:r w:rsidR="003F10C5">
        <w:fldChar w:fldCharType="separate"/>
      </w:r>
      <w:r w:rsidR="00A55CC4">
        <w:fldChar w:fldCharType="begin"/>
      </w:r>
      <w:r w:rsidR="00A55CC4">
        <w:instrText xml:space="preserve"> INCLUDEPICTURE  "cid:image002.jpg@01D45192.4B84B390" \* MERGEFORMATINET </w:instrText>
      </w:r>
      <w:r w:rsidR="00A55CC4">
        <w:fldChar w:fldCharType="separate"/>
      </w:r>
      <w:r w:rsidR="004407EE">
        <w:fldChar w:fldCharType="begin"/>
      </w:r>
      <w:r w:rsidR="004407EE">
        <w:instrText xml:space="preserve"> INCLUDEPICTURE  "cid:image002.jpg@01D45192.4B84B390" \* MERGEFORMATINET </w:instrText>
      </w:r>
      <w:r w:rsidR="004407EE">
        <w:fldChar w:fldCharType="separate"/>
      </w:r>
      <w:r w:rsidR="007F61E1">
        <w:fldChar w:fldCharType="begin"/>
      </w:r>
      <w:r w:rsidR="007F61E1">
        <w:instrText xml:space="preserve"> INCLUDEPICTURE  "cid:image002.jpg@01D45192.4B84B390" \* MERGEFORMATINET </w:instrText>
      </w:r>
      <w:r w:rsidR="007F61E1">
        <w:fldChar w:fldCharType="separate"/>
      </w:r>
      <w:r w:rsidR="00EB219F">
        <w:fldChar w:fldCharType="begin"/>
      </w:r>
      <w:r w:rsidR="00EB219F">
        <w:instrText xml:space="preserve"> INCLUDEPICTURE  "cid:image002.jpg@01D45192.4B84B390" \* MERGEFORMATINET </w:instrText>
      </w:r>
      <w:r w:rsidR="00EB219F">
        <w:fldChar w:fldCharType="separate"/>
      </w:r>
      <w:r w:rsidR="00CD07CF">
        <w:fldChar w:fldCharType="begin"/>
      </w:r>
      <w:r w:rsidR="00CD07CF">
        <w:instrText xml:space="preserve"> INCLUDEPICTURE  "cid:image002.jpg@01D45192.4B84B390" \* MERGEFORMATINET </w:instrText>
      </w:r>
      <w:r w:rsidR="00CD07CF">
        <w:fldChar w:fldCharType="separate"/>
      </w:r>
      <w:r w:rsidR="00B26C24">
        <w:fldChar w:fldCharType="begin"/>
      </w:r>
      <w:r w:rsidR="00B26C24">
        <w:instrText xml:space="preserve"> INCLUDEPICTURE  "cid:image002.jpg@01D45192.4B84B390" \* MERGEFORMATINET </w:instrText>
      </w:r>
      <w:r w:rsidR="00B26C24">
        <w:fldChar w:fldCharType="separate"/>
      </w:r>
      <w:r w:rsidR="00BD50F3">
        <w:fldChar w:fldCharType="begin"/>
      </w:r>
      <w:r w:rsidR="00BD50F3">
        <w:instrText xml:space="preserve"> INCLUDEPICTURE  "cid:image002.jpg@01D45192.4B84B390" \* MERGEFORMATINET </w:instrText>
      </w:r>
      <w:r w:rsidR="00BD50F3">
        <w:fldChar w:fldCharType="separate"/>
      </w:r>
      <w:r w:rsidR="00F21087">
        <w:fldChar w:fldCharType="begin"/>
      </w:r>
      <w:r w:rsidR="00F21087">
        <w:instrText xml:space="preserve"> INCLUDEPICTURE  "cid:image002.jpg@01D45192.4B84B390" \* MERGEFORMATINET </w:instrText>
      </w:r>
      <w:r w:rsidR="00F21087">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rsidR="00F05DF3">
        <w:fldChar w:fldCharType="begin"/>
      </w:r>
      <w:r w:rsidR="00F05DF3">
        <w:instrText xml:space="preserve"> INCLUDEPICTURE  "cid:image002.jpg@01D45192.4B84B390" \* MERGEFORMATINET </w:instrText>
      </w:r>
      <w:r w:rsidR="00F05DF3">
        <w:fldChar w:fldCharType="separate"/>
      </w:r>
      <w:r w:rsidR="00D821EB">
        <w:fldChar w:fldCharType="begin"/>
      </w:r>
      <w:r w:rsidR="00D821EB">
        <w:instrText xml:space="preserve"> INCLUDEPICTURE  "cid:image002.jpg@01D45192.4B84B390" \* MERGEFORMATINET </w:instrText>
      </w:r>
      <w:r w:rsidR="00D821EB">
        <w:fldChar w:fldCharType="separate"/>
      </w:r>
      <w:r w:rsidR="00551DC3">
        <w:fldChar w:fldCharType="begin"/>
      </w:r>
      <w:r w:rsidR="00551DC3">
        <w:instrText xml:space="preserve"> INCLUDEPICTURE  "cid:image002.jpg@01D45192.4B84B390" \* MERGEFORMATINET </w:instrText>
      </w:r>
      <w:r w:rsidR="00551DC3">
        <w:fldChar w:fldCharType="separate"/>
      </w:r>
      <w:r w:rsidR="00545B68">
        <w:fldChar w:fldCharType="begin"/>
      </w:r>
      <w:r w:rsidR="00545B68">
        <w:instrText xml:space="preserve"> INCLUDEPICTURE  "cid:image002.jpg@01D45192.4B84B390" \* MERGEFORMATINET </w:instrText>
      </w:r>
      <w:r w:rsidR="00545B68">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rsidR="009B118F">
        <w:fldChar w:fldCharType="begin"/>
      </w:r>
      <w:r w:rsidR="009B118F">
        <w:instrText xml:space="preserve"> INCLUDEPICTURE  "cid:image002.jpg@01D45192.4B84B390" \* MERGEFORMATINET </w:instrText>
      </w:r>
      <w:r w:rsidR="009B118F">
        <w:fldChar w:fldCharType="separate"/>
      </w:r>
      <w:r w:rsidR="00EE050C">
        <w:fldChar w:fldCharType="begin"/>
      </w:r>
      <w:r w:rsidR="00EE050C">
        <w:instrText xml:space="preserve"> INCLUDEPICTURE  "cid:image002.jpg@01D45192.4B84B390" \* MERGEFORMATINET </w:instrText>
      </w:r>
      <w:r w:rsidR="00EE050C">
        <w:fldChar w:fldCharType="separate"/>
      </w:r>
      <w:r w:rsidR="00CB37AB">
        <w:fldChar w:fldCharType="begin"/>
      </w:r>
      <w:r w:rsidR="00CB37AB">
        <w:instrText xml:space="preserve"> INCLUDEPICTURE  "cid:image002.jpg@01D45192.4B84B390" \* MERGEFORMATINET </w:instrText>
      </w:r>
      <w:r w:rsidR="00CB37AB">
        <w:fldChar w:fldCharType="separate"/>
      </w:r>
      <w:r w:rsidR="00DF09D7">
        <w:fldChar w:fldCharType="begin"/>
      </w:r>
      <w:r w:rsidR="00DF09D7">
        <w:instrText xml:space="preserve"> INCLUDEPICTURE  "cid:image002.jpg@01D45192.4B84B390" \* MERGEFORMATINET </w:instrText>
      </w:r>
      <w:r w:rsidR="00DF09D7">
        <w:fldChar w:fldCharType="separate"/>
      </w:r>
      <w:r w:rsidR="009C43BE">
        <w:fldChar w:fldCharType="begin"/>
      </w:r>
      <w:r w:rsidR="009C43BE">
        <w:instrText xml:space="preserve"> INCLUDEPICTURE  "cid:image002.jpg@01D45192.4B84B390" \* MERGEFORMATINET </w:instrText>
      </w:r>
      <w:r w:rsidR="009C43BE">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rsidR="000A7B1D">
        <w:fldChar w:fldCharType="begin"/>
      </w:r>
      <w:r w:rsidR="000A7B1D">
        <w:instrText xml:space="preserve"> INCLUDEPICTURE  "cid:image002.jpg@01D45192.4B84B390" \* MERGEFORMATINET </w:instrText>
      </w:r>
      <w:r w:rsidR="000A7B1D">
        <w:fldChar w:fldCharType="separate"/>
      </w:r>
      <w:r w:rsidR="00AF64F7">
        <w:fldChar w:fldCharType="begin"/>
      </w:r>
      <w:r w:rsidR="00AF64F7">
        <w:instrText xml:space="preserve"> INCLUDEPICTURE  "cid:image002.jpg@01D45192.4B84B390" \* MERGEFORMATINET </w:instrText>
      </w:r>
      <w:r w:rsidR="00AF64F7">
        <w:fldChar w:fldCharType="separate"/>
      </w:r>
      <w:r>
        <w:fldChar w:fldCharType="begin"/>
      </w:r>
      <w:r>
        <w:instrText xml:space="preserve"> INCLUDEPICTURE  "cid:image002.jpg@01D45192.4B84B390" \* MERGEFORMATINET </w:instrText>
      </w:r>
      <w:r>
        <w:fldChar w:fldCharType="separate"/>
      </w:r>
      <w:r w:rsidR="00106680">
        <w:fldChar w:fldCharType="begin"/>
      </w:r>
      <w:r w:rsidR="00106680">
        <w:instrText xml:space="preserve"> INCLUDEPICTURE  "cid:image002.jpg@01D45192.4B84B390" \* MERGEFORMATINET </w:instrText>
      </w:r>
      <w:r w:rsidR="00106680">
        <w:fldChar w:fldCharType="separate"/>
      </w:r>
      <w:r w:rsidR="00106680">
        <w:fldChar w:fldCharType="begin"/>
      </w:r>
      <w:r w:rsidR="00106680">
        <w:instrText xml:space="preserve"> INCLUDEPICTURE  "cid:image002.jpg@01D45192.4B84B390" \* MERGEFORMATINET </w:instrText>
      </w:r>
      <w:r w:rsidR="00106680">
        <w:fldChar w:fldCharType="separate"/>
      </w:r>
      <w:r w:rsidR="00106680">
        <w:fldChar w:fldCharType="begin"/>
      </w:r>
      <w:r w:rsidR="00106680">
        <w:instrText xml:space="preserve"> INCLUDEPICTURE  "cid:image002.jpg@01D45192.4B84B390" \* MERGEFORMATINET </w:instrText>
      </w:r>
      <w:r w:rsidR="00106680">
        <w:fldChar w:fldCharType="separate"/>
      </w:r>
      <w:r w:rsidR="00A43C71">
        <w:fldChar w:fldCharType="begin"/>
      </w:r>
      <w:r w:rsidR="00A43C71">
        <w:instrText xml:space="preserve"> INCLUDEPICTURE  "cid:image002.jpg@01D45192.4B84B390" \* MERGEFORMATINET </w:instrText>
      </w:r>
      <w:r w:rsidR="00A43C71">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rsidR="00F16F88">
        <w:fldChar w:fldCharType="begin"/>
      </w:r>
      <w:r w:rsidR="00F16F88">
        <w:instrText xml:space="preserve"> INCLUDEPICTURE  "cid:image002.jpg@01D45192.4B84B390" \* MERGEFORMATINET </w:instrText>
      </w:r>
      <w:r w:rsidR="00F16F88">
        <w:fldChar w:fldCharType="separate"/>
      </w:r>
      <w:r w:rsidR="00000000">
        <w:fldChar w:fldCharType="begin"/>
      </w:r>
      <w:r w:rsidR="00000000">
        <w:instrText xml:space="preserve"> INCLUDEPICTURE  "cid:image002.jpg@01D45192.4B84B390" \* MERGEFORMATINET </w:instrText>
      </w:r>
      <w:r w:rsidR="00000000">
        <w:fldChar w:fldCharType="separate"/>
      </w:r>
      <w:r w:rsidR="005615A4">
        <w:pict w14:anchorId="5AF5281D">
          <v:shape id="_x0000_i1026" type="#_x0000_t75" alt="P6498#yIS1" style="width:350.45pt;height:144.05pt" o:bordertopcolor="this" o:borderleftcolor="this" o:borderbottomcolor="this" o:borderrightcolor="this">
            <v:imagedata r:id="rId47" r:href="rId48" croptop="2114f"/>
            <w10:bordertop type="single" width="4"/>
            <w10:borderleft type="single" width="4"/>
            <w10:borderbottom type="single" width="4"/>
            <w10:borderright type="single" width="4"/>
          </v:shape>
        </w:pict>
      </w:r>
      <w:r w:rsidR="00000000">
        <w:fldChar w:fldCharType="end"/>
      </w:r>
      <w:r w:rsidR="00F16F88">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00A43C71">
        <w:fldChar w:fldCharType="end"/>
      </w:r>
      <w:r w:rsidR="00106680">
        <w:fldChar w:fldCharType="end"/>
      </w:r>
      <w:r w:rsidR="00106680">
        <w:fldChar w:fldCharType="end"/>
      </w:r>
      <w:r w:rsidR="00106680">
        <w:fldChar w:fldCharType="end"/>
      </w:r>
      <w:r>
        <w:fldChar w:fldCharType="end"/>
      </w:r>
      <w:r w:rsidR="00AF64F7">
        <w:fldChar w:fldCharType="end"/>
      </w:r>
      <w:r w:rsidR="000A7B1D">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009C43BE">
        <w:fldChar w:fldCharType="end"/>
      </w:r>
      <w:r w:rsidR="00DF09D7">
        <w:fldChar w:fldCharType="end"/>
      </w:r>
      <w:r w:rsidR="00CB37AB">
        <w:fldChar w:fldCharType="end"/>
      </w:r>
      <w:r w:rsidR="00EE050C">
        <w:fldChar w:fldCharType="end"/>
      </w:r>
      <w:r w:rsidR="009B118F">
        <w:fldChar w:fldCharType="end"/>
      </w:r>
      <w:r>
        <w:fldChar w:fldCharType="end"/>
      </w:r>
      <w:r>
        <w:fldChar w:fldCharType="end"/>
      </w:r>
      <w:r>
        <w:fldChar w:fldCharType="end"/>
      </w:r>
      <w:r>
        <w:fldChar w:fldCharType="end"/>
      </w:r>
      <w:r>
        <w:fldChar w:fldCharType="end"/>
      </w:r>
      <w:r w:rsidR="00545B68">
        <w:fldChar w:fldCharType="end"/>
      </w:r>
      <w:r w:rsidR="00551DC3">
        <w:fldChar w:fldCharType="end"/>
      </w:r>
      <w:r w:rsidR="00D821EB">
        <w:fldChar w:fldCharType="end"/>
      </w:r>
      <w:r w:rsidR="00F05DF3">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00F21087">
        <w:fldChar w:fldCharType="end"/>
      </w:r>
      <w:r w:rsidR="00BD50F3">
        <w:fldChar w:fldCharType="end"/>
      </w:r>
      <w:r w:rsidR="00B26C24">
        <w:fldChar w:fldCharType="end"/>
      </w:r>
      <w:r w:rsidR="00CD07CF">
        <w:fldChar w:fldCharType="end"/>
      </w:r>
      <w:r w:rsidR="00EB219F">
        <w:fldChar w:fldCharType="end"/>
      </w:r>
      <w:r w:rsidR="007F61E1">
        <w:fldChar w:fldCharType="end"/>
      </w:r>
      <w:r w:rsidR="004407EE">
        <w:fldChar w:fldCharType="end"/>
      </w:r>
      <w:r w:rsidR="00A55CC4">
        <w:fldChar w:fldCharType="end"/>
      </w:r>
      <w:r w:rsidR="003F10C5">
        <w:fldChar w:fldCharType="end"/>
      </w:r>
      <w:r w:rsidR="0022788F">
        <w:fldChar w:fldCharType="end"/>
      </w:r>
      <w:r w:rsidR="009D1083">
        <w:fldChar w:fldCharType="end"/>
      </w:r>
      <w:r w:rsidR="001774AF">
        <w:fldChar w:fldCharType="end"/>
      </w:r>
      <w:r w:rsidR="00440AD4">
        <w:fldChar w:fldCharType="end"/>
      </w:r>
      <w:r w:rsidR="00F62117">
        <w:fldChar w:fldCharType="end"/>
      </w:r>
      <w:r w:rsidR="00FE1978">
        <w:fldChar w:fldCharType="end"/>
      </w:r>
      <w:r w:rsidR="00B756F3">
        <w:fldChar w:fldCharType="end"/>
      </w:r>
      <w:r w:rsidR="00631110">
        <w:fldChar w:fldCharType="end"/>
      </w:r>
      <w:r w:rsidR="00ED39F8">
        <w:fldChar w:fldCharType="end"/>
      </w:r>
      <w:r w:rsidR="00D41E49">
        <w:fldChar w:fldCharType="end"/>
      </w:r>
      <w:r w:rsidR="00702757">
        <w:fldChar w:fldCharType="end"/>
      </w:r>
      <w:r w:rsidR="00373486">
        <w:fldChar w:fldCharType="end"/>
      </w:r>
      <w:r w:rsidR="0061609C">
        <w:fldChar w:fldCharType="end"/>
      </w:r>
      <w:r w:rsidR="00381C43">
        <w:fldChar w:fldCharType="end"/>
      </w:r>
      <w:r w:rsidR="00386E88">
        <w:fldChar w:fldCharType="end"/>
      </w:r>
      <w:r w:rsidR="00134BF7">
        <w:fldChar w:fldCharType="end"/>
      </w:r>
      <w:r w:rsidR="008A1A84">
        <w:fldChar w:fldCharType="end"/>
      </w:r>
      <w:r w:rsidR="008016BF">
        <w:fldChar w:fldCharType="end"/>
      </w:r>
      <w:r w:rsidR="00D35336">
        <w:fldChar w:fldCharType="end"/>
      </w:r>
      <w:r w:rsidR="00C43729">
        <w:fldChar w:fldCharType="end"/>
      </w:r>
      <w:r w:rsidR="00FD0B61">
        <w:fldChar w:fldCharType="end"/>
      </w:r>
      <w:r w:rsidR="0077709B">
        <w:fldChar w:fldCharType="end"/>
      </w:r>
      <w:r w:rsidR="002A3B28">
        <w:fldChar w:fldCharType="end"/>
      </w:r>
      <w:r w:rsidR="00E1539F">
        <w:fldChar w:fldCharType="end"/>
      </w:r>
      <w:r w:rsidR="00F332BD">
        <w:fldChar w:fldCharType="end"/>
      </w:r>
      <w:r w:rsidR="00A704C6">
        <w:fldChar w:fldCharType="end"/>
      </w:r>
      <w:r w:rsidR="000B5D23">
        <w:fldChar w:fldCharType="end"/>
      </w:r>
      <w:r w:rsidR="00F933CA">
        <w:fldChar w:fldCharType="end"/>
      </w:r>
      <w:r w:rsidR="00C070DC">
        <w:fldChar w:fldCharType="end"/>
      </w:r>
      <w:r w:rsidR="00DB4C6E">
        <w:fldChar w:fldCharType="end"/>
      </w:r>
      <w:r w:rsidR="00DF54C6">
        <w:fldChar w:fldCharType="end"/>
      </w:r>
      <w:r w:rsidR="00BF613A">
        <w:fldChar w:fldCharType="end"/>
      </w:r>
      <w:r w:rsidR="0028177F">
        <w:fldChar w:fldCharType="end"/>
      </w:r>
      <w:r w:rsidR="00DC0189">
        <w:fldChar w:fldCharType="end"/>
      </w:r>
      <w:r w:rsidR="002F023C">
        <w:fldChar w:fldCharType="end"/>
      </w:r>
      <w:r w:rsidR="00860A7E">
        <w:fldChar w:fldCharType="end"/>
      </w:r>
      <w:r w:rsidR="00ED7BB0">
        <w:fldChar w:fldCharType="end"/>
      </w:r>
      <w:r w:rsidR="002C16C7">
        <w:fldChar w:fldCharType="end"/>
      </w:r>
      <w:r w:rsidR="006D0BFC">
        <w:fldChar w:fldCharType="end"/>
      </w:r>
      <w:r w:rsidR="000E24B4">
        <w:fldChar w:fldCharType="end"/>
      </w:r>
      <w:r w:rsidR="00412B7F">
        <w:fldChar w:fldCharType="end"/>
      </w:r>
      <w:r w:rsidR="0045351A">
        <w:fldChar w:fldCharType="end"/>
      </w:r>
      <w:r w:rsidR="00402FF6">
        <w:fldChar w:fldCharType="end"/>
      </w:r>
      <w:r w:rsidR="00667930">
        <w:fldChar w:fldCharType="end"/>
      </w:r>
      <w:r w:rsidR="00FE2179">
        <w:fldChar w:fldCharType="end"/>
      </w:r>
      <w:r w:rsidR="00740546">
        <w:fldChar w:fldCharType="end"/>
      </w:r>
      <w:r w:rsidR="009C2AFC">
        <w:fldChar w:fldCharType="end"/>
      </w:r>
      <w:r w:rsidR="00402848">
        <w:fldChar w:fldCharType="end"/>
      </w:r>
      <w:r w:rsidR="003F1192">
        <w:fldChar w:fldCharType="end"/>
      </w:r>
      <w:r w:rsidR="002D42D9">
        <w:fldChar w:fldCharType="end"/>
      </w:r>
      <w:r w:rsidR="00FC594F">
        <w:fldChar w:fldCharType="end"/>
      </w:r>
      <w:r w:rsidR="00754948">
        <w:fldChar w:fldCharType="end"/>
      </w:r>
      <w:r w:rsidR="00FC5E4C">
        <w:fldChar w:fldCharType="end"/>
      </w:r>
      <w:r w:rsidR="00F05788">
        <w:fldChar w:fldCharType="end"/>
      </w:r>
      <w:r w:rsidR="00E861BB">
        <w:fldChar w:fldCharType="end"/>
      </w:r>
      <w:r w:rsidR="00E82777">
        <w:fldChar w:fldCharType="end"/>
      </w:r>
      <w:r w:rsidR="00F85FDA">
        <w:fldChar w:fldCharType="end"/>
      </w:r>
      <w:r w:rsidR="00547B18">
        <w:fldChar w:fldCharType="end"/>
      </w:r>
      <w:r w:rsidR="00D901A8">
        <w:fldChar w:fldCharType="end"/>
      </w:r>
      <w:r w:rsidR="00354BE0">
        <w:fldChar w:fldCharType="end"/>
      </w:r>
      <w:r w:rsidR="00B16252">
        <w:fldChar w:fldCharType="end"/>
      </w:r>
      <w:r w:rsidR="00F05CB8">
        <w:fldChar w:fldCharType="end"/>
      </w:r>
      <w:r w:rsidR="00B158D1">
        <w:fldChar w:fldCharType="end"/>
      </w:r>
      <w:r w:rsidR="00801FF8">
        <w:fldChar w:fldCharType="end"/>
      </w:r>
      <w:r w:rsidR="00D47E29">
        <w:fldChar w:fldCharType="end"/>
      </w:r>
      <w:r w:rsidR="00D83EA1">
        <w:fldChar w:fldCharType="end"/>
      </w:r>
      <w:r w:rsidR="00D51AAD">
        <w:fldChar w:fldCharType="end"/>
      </w:r>
      <w:r w:rsidR="00AC5C75">
        <w:fldChar w:fldCharType="end"/>
      </w:r>
      <w:r w:rsidR="00A01964">
        <w:fldChar w:fldCharType="end"/>
      </w:r>
      <w:r w:rsidR="00D337DE">
        <w:fldChar w:fldCharType="end"/>
      </w:r>
      <w:r w:rsidR="008F6EDD">
        <w:fldChar w:fldCharType="end"/>
      </w:r>
      <w:r w:rsidR="007B4410">
        <w:fldChar w:fldCharType="end"/>
      </w:r>
      <w:r w:rsidR="0074059F">
        <w:fldChar w:fldCharType="end"/>
      </w:r>
      <w:r w:rsidR="00881084">
        <w:fldChar w:fldCharType="end"/>
      </w:r>
      <w:r w:rsidR="00DE7331">
        <w:fldChar w:fldCharType="end"/>
      </w:r>
      <w:r w:rsidR="00FA4E6F">
        <w:fldChar w:fldCharType="end"/>
      </w:r>
      <w:r w:rsidR="004B7168">
        <w:fldChar w:fldCharType="end"/>
      </w:r>
      <w:r w:rsidR="00D12B0E">
        <w:fldChar w:fldCharType="end"/>
      </w:r>
      <w:r w:rsidR="002D17E4">
        <w:fldChar w:fldCharType="end"/>
      </w:r>
      <w:r w:rsidR="003F5FBA">
        <w:fldChar w:fldCharType="end"/>
      </w:r>
      <w:r w:rsidR="00AD31B4">
        <w:fldChar w:fldCharType="end"/>
      </w:r>
      <w:r w:rsidR="007806C1">
        <w:fldChar w:fldCharType="end"/>
      </w:r>
      <w:r w:rsidR="00D14E85">
        <w:fldChar w:fldCharType="end"/>
      </w:r>
      <w:r w:rsidR="00630BDD">
        <w:fldChar w:fldCharType="end"/>
      </w:r>
      <w:r w:rsidR="00674255">
        <w:fldChar w:fldCharType="end"/>
      </w:r>
      <w:r w:rsidR="003D08E2">
        <w:fldChar w:fldCharType="end"/>
      </w:r>
      <w:r w:rsidR="008B33AE">
        <w:fldChar w:fldCharType="end"/>
      </w:r>
      <w:r w:rsidR="00495D43">
        <w:fldChar w:fldCharType="end"/>
      </w:r>
      <w:r w:rsidR="007B6600">
        <w:fldChar w:fldCharType="end"/>
      </w:r>
      <w:r w:rsidR="00761300">
        <w:fldChar w:fldCharType="end"/>
      </w:r>
      <w:r w:rsidR="00A5410C">
        <w:fldChar w:fldCharType="end"/>
      </w:r>
      <w:r w:rsidR="00563CE0">
        <w:fldChar w:fldCharType="end"/>
      </w:r>
      <w:r w:rsidR="00DC6B43">
        <w:fldChar w:fldCharType="end"/>
      </w:r>
      <w:r w:rsidR="003B0BD9">
        <w:fldChar w:fldCharType="end"/>
      </w:r>
      <w:r w:rsidR="000A5840">
        <w:fldChar w:fldCharType="end"/>
      </w:r>
      <w:r w:rsidR="0059508F">
        <w:fldChar w:fldCharType="end"/>
      </w:r>
      <w:r w:rsidR="0003183B">
        <w:fldChar w:fldCharType="end"/>
      </w:r>
      <w:r w:rsidR="0035479A">
        <w:fldChar w:fldCharType="end"/>
      </w:r>
      <w:r w:rsidR="00864485">
        <w:fldChar w:fldCharType="end"/>
      </w:r>
      <w:r w:rsidR="00B457F0">
        <w:fldChar w:fldCharType="end"/>
      </w:r>
      <w:r w:rsidR="008E6CD0">
        <w:fldChar w:fldCharType="end"/>
      </w:r>
      <w:r w:rsidR="0054198A">
        <w:fldChar w:fldCharType="end"/>
      </w:r>
      <w:r w:rsidR="00E314B1">
        <w:fldChar w:fldCharType="end"/>
      </w:r>
      <w:r w:rsidR="0076351E">
        <w:fldChar w:fldCharType="end"/>
      </w:r>
      <w:r w:rsidR="00AE7580">
        <w:fldChar w:fldCharType="end"/>
      </w:r>
      <w:r w:rsidR="003F43B1">
        <w:fldChar w:fldCharType="end"/>
      </w:r>
      <w:r w:rsidR="00B1675F">
        <w:fldChar w:fldCharType="end"/>
      </w:r>
      <w:r w:rsidR="00A232EE">
        <w:fldChar w:fldCharType="end"/>
      </w:r>
      <w:r w:rsidR="005220C6">
        <w:fldChar w:fldCharType="end"/>
      </w:r>
      <w:r w:rsidR="00D7658C">
        <w:fldChar w:fldCharType="end"/>
      </w:r>
      <w:r w:rsidR="00E61285">
        <w:fldChar w:fldCharType="end"/>
      </w:r>
      <w:r w:rsidR="00347937">
        <w:fldChar w:fldCharType="end"/>
      </w:r>
      <w:r w:rsidR="00D12AAF">
        <w:fldChar w:fldCharType="end"/>
      </w:r>
      <w:r w:rsidR="00CB70CD">
        <w:fldChar w:fldCharType="end"/>
      </w:r>
      <w:r w:rsidR="00A2382C">
        <w:fldChar w:fldCharType="end"/>
      </w:r>
      <w:r w:rsidR="00F50DAF">
        <w:fldChar w:fldCharType="end"/>
      </w:r>
      <w:r w:rsidR="006D692C">
        <w:fldChar w:fldCharType="end"/>
      </w:r>
      <w:r w:rsidR="00057A3B">
        <w:fldChar w:fldCharType="end"/>
      </w:r>
      <w:r w:rsidR="004D3C33">
        <w:fldChar w:fldCharType="end"/>
      </w:r>
      <w:r w:rsidR="00BE1F87">
        <w:fldChar w:fldCharType="end"/>
      </w:r>
      <w:r w:rsidR="0052173D">
        <w:fldChar w:fldCharType="end"/>
      </w:r>
      <w:r w:rsidR="0084692B">
        <w:fldChar w:fldCharType="end"/>
      </w:r>
      <w:r w:rsidR="00C619AA">
        <w:fldChar w:fldCharType="end"/>
      </w:r>
      <w:r w:rsidR="00675C8E">
        <w:fldChar w:fldCharType="end"/>
      </w:r>
      <w:r w:rsidR="006F4690">
        <w:fldChar w:fldCharType="end"/>
      </w:r>
      <w:r w:rsidR="00F27A72">
        <w:fldChar w:fldCharType="end"/>
      </w:r>
      <w:r w:rsidR="00BA6980">
        <w:fldChar w:fldCharType="end"/>
      </w:r>
      <w:r w:rsidR="003646CA">
        <w:fldChar w:fldCharType="end"/>
      </w:r>
      <w:r w:rsidR="00206FEC">
        <w:fldChar w:fldCharType="end"/>
      </w:r>
      <w:r w:rsidR="00807A18">
        <w:fldChar w:fldCharType="end"/>
      </w:r>
      <w:r w:rsidR="000B685B">
        <w:fldChar w:fldCharType="end"/>
      </w:r>
      <w:r w:rsidR="00A73A32">
        <w:fldChar w:fldCharType="end"/>
      </w:r>
      <w:r w:rsidR="00EB78B3">
        <w:fldChar w:fldCharType="end"/>
      </w:r>
      <w:r w:rsidR="00C12ADD">
        <w:fldChar w:fldCharType="end"/>
      </w:r>
      <w:r w:rsidR="00A64A5C">
        <w:fldChar w:fldCharType="end"/>
      </w:r>
      <w:r w:rsidR="00545759">
        <w:fldChar w:fldCharType="end"/>
      </w:r>
      <w:r w:rsidR="00FC7A9E">
        <w:fldChar w:fldCharType="end"/>
      </w:r>
      <w:r w:rsidR="006F1027">
        <w:fldChar w:fldCharType="end"/>
      </w:r>
      <w:r w:rsidR="00227F3F">
        <w:fldChar w:fldCharType="end"/>
      </w:r>
      <w:r w:rsidR="00DB178B">
        <w:fldChar w:fldCharType="end"/>
      </w:r>
      <w:r w:rsidRPr="00002853">
        <w:fldChar w:fldCharType="end"/>
      </w:r>
    </w:p>
    <w:p w14:paraId="2443CE77" w14:textId="77777777" w:rsidR="00661D24" w:rsidRPr="00002853" w:rsidRDefault="00661D24" w:rsidP="00661D24">
      <w:pPr>
        <w:ind w:left="1440"/>
        <w:rPr>
          <w:sz w:val="18"/>
          <w:szCs w:val="18"/>
        </w:rPr>
      </w:pPr>
      <w:r w:rsidRPr="00002853">
        <w:rPr>
          <w:sz w:val="18"/>
          <w:szCs w:val="18"/>
        </w:rPr>
        <w:t>Delimited Report Sent to a Printer or Home Device – YES Response</w:t>
      </w:r>
    </w:p>
    <w:p w14:paraId="585467C5" w14:textId="77777777" w:rsidR="00661D24" w:rsidRPr="00002853" w:rsidRDefault="00661D24" w:rsidP="00D41E49">
      <w:pPr>
        <w:numPr>
          <w:ilvl w:val="0"/>
          <w:numId w:val="114"/>
        </w:numPr>
      </w:pPr>
      <w:r w:rsidRPr="00002853">
        <w:t>At the “Do you want to print orders with MISSING LOCATIONS? NO//” prompt, accept the default NO response to leave out orders that do not include a location, or enter YES to include those orders.</w:t>
      </w:r>
    </w:p>
    <w:p w14:paraId="391DE7C7" w14:textId="77777777" w:rsidR="00661D24" w:rsidRPr="00002853" w:rsidRDefault="00661D24" w:rsidP="00661D24">
      <w:pPr>
        <w:ind w:left="720"/>
      </w:pPr>
      <w:r w:rsidRPr="00002853">
        <w:t>The report will print a list of antimicrobial prescriptions ordered by both quick order and non-quick order methods; it includes orders written during the specified time frame for all Medical Center divisions included in the selected Division Group.</w:t>
      </w:r>
    </w:p>
    <w:p w14:paraId="4B5196C2" w14:textId="77777777" w:rsidR="00661D24" w:rsidRPr="00002853" w:rsidRDefault="00661D24" w:rsidP="00661D24">
      <w:pPr>
        <w:ind w:left="720"/>
      </w:pPr>
      <w:r w:rsidRPr="00002853">
        <w:t xml:space="preserve">The following example depicts a report of antimicrobial orders for the Division Group “CHEYENNE” that were entered without using a quick order (“Non-Quick Orders”). The Order number is populated, indicating that the order was accepted. </w:t>
      </w:r>
    </w:p>
    <w:p w14:paraId="141165AC" w14:textId="77777777" w:rsidR="00661D24" w:rsidRPr="00002853" w:rsidRDefault="00661D24" w:rsidP="00661D24">
      <w:pPr>
        <w:ind w:left="720"/>
      </w:pPr>
      <w:r w:rsidRPr="00002853">
        <w:t>Orders placed using a quick order display in a separate section of the report.</w:t>
      </w:r>
    </w:p>
    <w:p w14:paraId="7A763F1D" w14:textId="77777777" w:rsidR="00661D24" w:rsidRPr="00002853" w:rsidRDefault="00935D76" w:rsidP="00661D24">
      <w:pPr>
        <w:pStyle w:val="CPRSH3Body"/>
        <w:spacing w:after="0"/>
        <w:rPr>
          <w:noProof/>
        </w:rPr>
      </w:pPr>
      <w:r w:rsidRPr="00002853">
        <w:rPr>
          <w:noProof/>
        </w:rPr>
        <w:drawing>
          <wp:inline distT="0" distB="0" distL="0" distR="0" wp14:anchorId="0A10CDC9" wp14:editId="12DDDB38">
            <wp:extent cx="4953000" cy="1962150"/>
            <wp:effectExtent l="0" t="0" r="0" b="0"/>
            <wp:docPr id="27" name="Picture 27" descr="P65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6504#yIS1"/>
                    <pic:cNvPicPr>
                      <a:picLocks noChangeAspect="1" noChangeArrowheads="1"/>
                    </pic:cNvPicPr>
                  </pic:nvPicPr>
                  <pic:blipFill rotWithShape="1">
                    <a:blip r:embed="rId49">
                      <a:extLst>
                        <a:ext uri="{28A0092B-C50C-407E-A947-70E740481C1C}">
                          <a14:useLocalDpi xmlns:a14="http://schemas.microsoft.com/office/drawing/2010/main" val="0"/>
                        </a:ext>
                      </a:extLst>
                    </a:blip>
                    <a:srcRect t="7623"/>
                    <a:stretch/>
                  </pic:blipFill>
                  <pic:spPr bwMode="auto">
                    <a:xfrm>
                      <a:off x="0" y="0"/>
                      <a:ext cx="4953000" cy="1962150"/>
                    </a:xfrm>
                    <a:prstGeom prst="rect">
                      <a:avLst/>
                    </a:prstGeom>
                    <a:noFill/>
                    <a:ln>
                      <a:noFill/>
                    </a:ln>
                    <a:extLst>
                      <a:ext uri="{53640926-AAD7-44D8-BBD7-CCE9431645EC}">
                        <a14:shadowObscured xmlns:a14="http://schemas.microsoft.com/office/drawing/2010/main"/>
                      </a:ext>
                    </a:extLst>
                  </pic:spPr>
                </pic:pic>
              </a:graphicData>
            </a:graphic>
          </wp:inline>
        </w:drawing>
      </w:r>
    </w:p>
    <w:p w14:paraId="25602E41" w14:textId="77777777" w:rsidR="00661D24" w:rsidRPr="00002853" w:rsidRDefault="00661D24" w:rsidP="00661D24">
      <w:pPr>
        <w:pStyle w:val="CPRScaption"/>
      </w:pPr>
      <w:r w:rsidRPr="00002853">
        <w:t>Output from the OR Quick Order Audit Monthly Report</w:t>
      </w:r>
      <w:bookmarkStart w:id="730" w:name="Quick_order_antimicrobial_auditing_end"/>
      <w:bookmarkEnd w:id="730"/>
    </w:p>
    <w:p w14:paraId="75DB2AAF" w14:textId="77777777" w:rsidR="000B6A9E" w:rsidRPr="00002853" w:rsidRDefault="000B6A9E" w:rsidP="000B6A9E">
      <w:pPr>
        <w:pStyle w:val="CPRSH2Body"/>
      </w:pPr>
    </w:p>
    <w:p w14:paraId="192A7226" w14:textId="77777777" w:rsidR="006D40F2" w:rsidRDefault="006D40F2">
      <w:pPr>
        <w:spacing w:before="0" w:after="0"/>
        <w:rPr>
          <w:rFonts w:ascii="Arial" w:hAnsi="Arial"/>
          <w:b/>
          <w:sz w:val="32"/>
          <w:szCs w:val="20"/>
        </w:rPr>
      </w:pPr>
      <w:r>
        <w:br w:type="page"/>
      </w:r>
    </w:p>
    <w:p w14:paraId="740168D1" w14:textId="6955BC6C" w:rsidR="00356455" w:rsidRPr="00002853" w:rsidRDefault="00356455" w:rsidP="006A77CD">
      <w:pPr>
        <w:pStyle w:val="Heading3"/>
        <w:framePr w:wrap="notBeside"/>
      </w:pPr>
      <w:bookmarkStart w:id="731" w:name="_Toc162953892"/>
      <w:r w:rsidRPr="00002853">
        <w:lastRenderedPageBreak/>
        <w:t>Ordering Dialogs</w:t>
      </w:r>
      <w:bookmarkEnd w:id="712"/>
      <w:bookmarkEnd w:id="731"/>
    </w:p>
    <w:p w14:paraId="751F13D5" w14:textId="77777777" w:rsidR="00356455" w:rsidRPr="00002853" w:rsidRDefault="00356455">
      <w:pPr>
        <w:pStyle w:val="CPRSH2Body"/>
      </w:pPr>
      <w:r w:rsidRPr="00002853">
        <w:t xml:space="preserve">For entries in the </w:t>
      </w:r>
      <w:bookmarkStart w:id="732" w:name="Ordering_dialogs"/>
      <w:r w:rsidRPr="00002853">
        <w:t xml:space="preserve">Order </w:t>
      </w:r>
      <w:bookmarkEnd w:id="732"/>
      <w:r w:rsidRPr="00002853">
        <w:t>Dialog file where TYPE=Dialog, an additional field, WINDOW FORM ID (#55), is often present. This field tells the client which window should be displayed for that particular ordering dialog. The values this field can take are listed below:</w:t>
      </w:r>
    </w:p>
    <w:p w14:paraId="4448C099" w14:textId="77777777" w:rsidR="002D2063" w:rsidRPr="00002853" w:rsidRDefault="002D2063" w:rsidP="000F190A">
      <w:pPr>
        <w:pStyle w:val="CPRSBullets"/>
      </w:pPr>
      <w:r w:rsidRPr="00002853">
        <w:t>1555</w:t>
      </w:r>
      <w:r w:rsidRPr="00002853">
        <w:tab/>
        <w:t>Clinic Infusions</w:t>
      </w:r>
    </w:p>
    <w:p w14:paraId="36118EEA" w14:textId="77777777" w:rsidR="002D2063" w:rsidRPr="00002853" w:rsidRDefault="002D2063" w:rsidP="000F190A">
      <w:pPr>
        <w:pStyle w:val="CPRSBullets"/>
      </w:pPr>
      <w:r w:rsidRPr="00002853">
        <w:t>117</w:t>
      </w:r>
      <w:r w:rsidR="000F190A" w:rsidRPr="00002853">
        <w:tab/>
      </w:r>
      <w:r w:rsidRPr="00002853">
        <w:t>Outpatient Meal</w:t>
      </w:r>
      <w:r w:rsidR="000F190A" w:rsidRPr="00002853">
        <w:t>/Dietetics</w:t>
      </w:r>
    </w:p>
    <w:p w14:paraId="5AA47EF9" w14:textId="77777777" w:rsidR="002D2063" w:rsidRPr="00002853" w:rsidRDefault="002D2063" w:rsidP="000F190A">
      <w:pPr>
        <w:pStyle w:val="CPRSBullets"/>
      </w:pPr>
      <w:r w:rsidRPr="00002853">
        <w:t>1105</w:t>
      </w:r>
      <w:r w:rsidR="000F190A" w:rsidRPr="00002853">
        <w:tab/>
      </w:r>
      <w:r w:rsidRPr="00002853">
        <w:t>Allergy/Adverse Reaction</w:t>
      </w:r>
    </w:p>
    <w:p w14:paraId="73A7F9BC" w14:textId="77777777" w:rsidR="002D2063" w:rsidRPr="00002853" w:rsidRDefault="002D2063" w:rsidP="000F190A">
      <w:pPr>
        <w:pStyle w:val="CPRSBullets"/>
      </w:pPr>
      <w:r w:rsidRPr="00002853">
        <w:t>110</w:t>
      </w:r>
      <w:r w:rsidR="000F190A" w:rsidRPr="00002853">
        <w:tab/>
      </w:r>
      <w:r w:rsidRPr="00002853">
        <w:t>Consult</w:t>
      </w:r>
    </w:p>
    <w:p w14:paraId="0E2494FD" w14:textId="77777777" w:rsidR="002D2063" w:rsidRPr="00002853" w:rsidRDefault="002D2063" w:rsidP="000F190A">
      <w:pPr>
        <w:pStyle w:val="CPRSBullets"/>
      </w:pPr>
      <w:r w:rsidRPr="00002853">
        <w:t>112</w:t>
      </w:r>
      <w:r w:rsidR="000F190A" w:rsidRPr="00002853">
        <w:tab/>
      </w:r>
      <w:r w:rsidRPr="00002853">
        <w:t>Procedure</w:t>
      </w:r>
    </w:p>
    <w:p w14:paraId="2C7472C5" w14:textId="77777777" w:rsidR="002D2063" w:rsidRPr="00002853" w:rsidRDefault="002D2063" w:rsidP="000F190A">
      <w:pPr>
        <w:pStyle w:val="CPRSBullets"/>
      </w:pPr>
      <w:r w:rsidRPr="00002853">
        <w:t>171</w:t>
      </w:r>
      <w:r w:rsidR="000F190A" w:rsidRPr="00002853">
        <w:tab/>
      </w:r>
      <w:r w:rsidRPr="00002853">
        <w:t>VITAL SIGNS</w:t>
      </w:r>
    </w:p>
    <w:p w14:paraId="0A63C6A3" w14:textId="77777777" w:rsidR="002D2063" w:rsidRPr="00002853" w:rsidRDefault="002D2063" w:rsidP="000F190A">
      <w:pPr>
        <w:pStyle w:val="CPRSBullets"/>
      </w:pPr>
      <w:r w:rsidRPr="00002853">
        <w:t>120</w:t>
      </w:r>
      <w:r w:rsidR="000F190A" w:rsidRPr="00002853">
        <w:tab/>
      </w:r>
      <w:r w:rsidRPr="00002853">
        <w:t>Laboratory</w:t>
      </w:r>
    </w:p>
    <w:p w14:paraId="30C8113D" w14:textId="77777777" w:rsidR="002D2063" w:rsidRPr="00002853" w:rsidRDefault="002D2063" w:rsidP="000F190A">
      <w:pPr>
        <w:pStyle w:val="CPRSBullets"/>
      </w:pPr>
      <w:r w:rsidRPr="00002853">
        <w:t>151</w:t>
      </w:r>
      <w:r w:rsidR="000F190A" w:rsidRPr="00002853">
        <w:tab/>
      </w:r>
      <w:r w:rsidRPr="00002853">
        <w:t>General Purpose Generic Order</w:t>
      </w:r>
    </w:p>
    <w:p w14:paraId="064A2994" w14:textId="77777777" w:rsidR="002D2063" w:rsidRPr="00002853" w:rsidRDefault="002D2063" w:rsidP="000F190A">
      <w:pPr>
        <w:pStyle w:val="CPRSBullets"/>
      </w:pPr>
      <w:r w:rsidRPr="00002853">
        <w:t>999</w:t>
      </w:r>
      <w:r w:rsidR="000F190A" w:rsidRPr="00002853">
        <w:tab/>
      </w:r>
      <w:r w:rsidRPr="00002853">
        <w:t>Word Processing Order</w:t>
      </w:r>
    </w:p>
    <w:p w14:paraId="6629D321" w14:textId="77777777" w:rsidR="002D2063" w:rsidRPr="00002853" w:rsidRDefault="002D2063" w:rsidP="000F190A">
      <w:pPr>
        <w:pStyle w:val="CPRSBullets"/>
      </w:pPr>
      <w:r w:rsidRPr="00002853">
        <w:t>100</w:t>
      </w:r>
      <w:r w:rsidR="000F190A" w:rsidRPr="00002853">
        <w:tab/>
        <w:t>Generic Activity</w:t>
      </w:r>
    </w:p>
    <w:p w14:paraId="6D9573F3" w14:textId="77777777" w:rsidR="002D2063" w:rsidRPr="00002853" w:rsidRDefault="002D2063" w:rsidP="000F190A">
      <w:pPr>
        <w:pStyle w:val="CPRSBullets"/>
      </w:pPr>
      <w:r w:rsidRPr="00002853">
        <w:t>115</w:t>
      </w:r>
      <w:r w:rsidR="000F190A" w:rsidRPr="00002853">
        <w:tab/>
      </w:r>
      <w:r w:rsidRPr="00002853">
        <w:t>Diet</w:t>
      </w:r>
    </w:p>
    <w:p w14:paraId="198E1EC0" w14:textId="77777777" w:rsidR="002D2063" w:rsidRPr="00002853" w:rsidRDefault="002D2063" w:rsidP="000F190A">
      <w:pPr>
        <w:pStyle w:val="CPRSBullets"/>
      </w:pPr>
      <w:r w:rsidRPr="00002853">
        <w:t>150</w:t>
      </w:r>
      <w:r w:rsidR="000F190A" w:rsidRPr="00002853">
        <w:tab/>
      </w:r>
      <w:r w:rsidRPr="00002853">
        <w:t>Patient Care</w:t>
      </w:r>
    </w:p>
    <w:p w14:paraId="7C3E6DC2" w14:textId="77777777" w:rsidR="002D2063" w:rsidRPr="00002853" w:rsidRDefault="002D2063" w:rsidP="000F190A">
      <w:pPr>
        <w:pStyle w:val="CPRSBullets"/>
      </w:pPr>
      <w:r w:rsidRPr="00002853">
        <w:t>170</w:t>
      </w:r>
      <w:r w:rsidR="000F190A" w:rsidRPr="00002853">
        <w:tab/>
      </w:r>
      <w:r w:rsidRPr="00002853">
        <w:t>VITAL SIGNS</w:t>
      </w:r>
    </w:p>
    <w:p w14:paraId="0205ACA8" w14:textId="77777777" w:rsidR="002D2063" w:rsidRPr="00002853" w:rsidRDefault="002D2063" w:rsidP="000F190A">
      <w:pPr>
        <w:pStyle w:val="CPRSBullets"/>
      </w:pPr>
      <w:r w:rsidRPr="00002853">
        <w:t>135</w:t>
      </w:r>
      <w:r w:rsidR="000F190A" w:rsidRPr="00002853">
        <w:tab/>
      </w:r>
      <w:r w:rsidRPr="00002853">
        <w:t>Medications</w:t>
      </w:r>
    </w:p>
    <w:p w14:paraId="2EBD6234" w14:textId="77777777" w:rsidR="002D2063" w:rsidRPr="00002853" w:rsidRDefault="002D2063" w:rsidP="000F190A">
      <w:pPr>
        <w:pStyle w:val="CPRSBullets"/>
      </w:pPr>
      <w:r w:rsidRPr="00002853">
        <w:t>145</w:t>
      </w:r>
      <w:r w:rsidR="000F190A" w:rsidRPr="00002853">
        <w:tab/>
      </w:r>
      <w:r w:rsidRPr="00002853">
        <w:t>Non VA Medications</w:t>
      </w:r>
    </w:p>
    <w:p w14:paraId="326D2F13" w14:textId="77777777" w:rsidR="002D2063" w:rsidRPr="00002853" w:rsidRDefault="002D2063" w:rsidP="000F190A">
      <w:pPr>
        <w:pStyle w:val="CPRSBullets"/>
      </w:pPr>
      <w:r w:rsidRPr="00002853">
        <w:t>1444</w:t>
      </w:r>
      <w:r w:rsidR="000F190A" w:rsidRPr="00002853">
        <w:tab/>
      </w:r>
      <w:r w:rsidRPr="00002853">
        <w:t>Clinic Medications</w:t>
      </w:r>
    </w:p>
    <w:p w14:paraId="21B3AFA4" w14:textId="77777777" w:rsidR="002D2063" w:rsidRPr="00002853" w:rsidRDefault="002D2063" w:rsidP="000F190A">
      <w:pPr>
        <w:pStyle w:val="CPRSBullets"/>
      </w:pPr>
      <w:r w:rsidRPr="00002853">
        <w:t>130</w:t>
      </w:r>
      <w:r w:rsidR="000F190A" w:rsidRPr="00002853">
        <w:tab/>
      </w:r>
      <w:r w:rsidRPr="00002853">
        <w:t>Inpatient Medications</w:t>
      </w:r>
    </w:p>
    <w:p w14:paraId="0565E1DA" w14:textId="77777777" w:rsidR="002D2063" w:rsidRPr="00002853" w:rsidRDefault="002D2063" w:rsidP="000F190A">
      <w:pPr>
        <w:pStyle w:val="CPRSBullets"/>
      </w:pPr>
      <w:r w:rsidRPr="00002853">
        <w:t>180</w:t>
      </w:r>
      <w:r w:rsidR="000F190A" w:rsidRPr="00002853">
        <w:tab/>
      </w:r>
      <w:r w:rsidRPr="00002853">
        <w:t>Infusion</w:t>
      </w:r>
    </w:p>
    <w:p w14:paraId="30960F4F" w14:textId="77777777" w:rsidR="002D2063" w:rsidRPr="00002853" w:rsidRDefault="002D2063" w:rsidP="000F190A">
      <w:pPr>
        <w:pStyle w:val="CPRSBullets"/>
      </w:pPr>
      <w:r w:rsidRPr="00002853">
        <w:t>140</w:t>
      </w:r>
      <w:r w:rsidR="000F190A" w:rsidRPr="00002853">
        <w:tab/>
      </w:r>
      <w:r w:rsidRPr="00002853">
        <w:t>Outpatient Medications</w:t>
      </w:r>
    </w:p>
    <w:p w14:paraId="07D61C80" w14:textId="77777777" w:rsidR="002D2063" w:rsidRPr="00002853" w:rsidRDefault="002D2063" w:rsidP="000F190A">
      <w:pPr>
        <w:pStyle w:val="CPRSBullets"/>
      </w:pPr>
      <w:r w:rsidRPr="00002853">
        <w:t>140</w:t>
      </w:r>
      <w:r w:rsidR="000F190A" w:rsidRPr="00002853">
        <w:tab/>
      </w:r>
      <w:r w:rsidRPr="00002853">
        <w:t>Supplies</w:t>
      </w:r>
    </w:p>
    <w:p w14:paraId="3C1002F6" w14:textId="77777777" w:rsidR="002D2063" w:rsidRPr="00002853" w:rsidRDefault="002D2063" w:rsidP="000F190A">
      <w:pPr>
        <w:pStyle w:val="CPRSBullets"/>
      </w:pPr>
      <w:r w:rsidRPr="00002853">
        <w:t>160</w:t>
      </w:r>
      <w:r w:rsidR="000F190A" w:rsidRPr="00002853">
        <w:tab/>
      </w:r>
      <w:r w:rsidRPr="00002853">
        <w:t>Imaging</w:t>
      </w:r>
    </w:p>
    <w:p w14:paraId="4D4E7481" w14:textId="77777777" w:rsidR="002D2063" w:rsidRPr="00002853" w:rsidRDefault="002D2063" w:rsidP="000F190A">
      <w:pPr>
        <w:pStyle w:val="CPRSBullets"/>
      </w:pPr>
      <w:r w:rsidRPr="00002853">
        <w:t>125</w:t>
      </w:r>
      <w:r w:rsidR="000F190A" w:rsidRPr="00002853">
        <w:tab/>
      </w:r>
      <w:r w:rsidRPr="00002853">
        <w:t>Blood Products</w:t>
      </w:r>
    </w:p>
    <w:p w14:paraId="55D84A3C" w14:textId="77777777" w:rsidR="007C3212" w:rsidRPr="00002853" w:rsidRDefault="007C3212" w:rsidP="000F190A">
      <w:pPr>
        <w:pStyle w:val="CPRSBullets"/>
      </w:pPr>
      <w:r w:rsidRPr="00002853">
        <w:t>175</w:t>
      </w:r>
      <w:r w:rsidRPr="00002853">
        <w:tab/>
        <w:t>Return to Clinic</w:t>
      </w:r>
    </w:p>
    <w:p w14:paraId="7CF3A28E" w14:textId="77777777" w:rsidR="008B7D7E" w:rsidRPr="00002853" w:rsidRDefault="00356455">
      <w:pPr>
        <w:pStyle w:val="CPRSH2Body"/>
      </w:pPr>
      <w:r w:rsidRPr="00002853">
        <w:t>It is generally not necessary to edit the WINDOW FORM ID field. If no value is found, a value of 152 is assumed and a generic ordering dialog is constructed on the fly based on the prompts defined for the dialog. Most dialogs defined by sites will either be based on OR GXMISC GENERAL, where WINDOW FORM ID = 151, or will be generic dialogs constructed on the fly and have no WINDOW FORM ID.</w:t>
      </w:r>
    </w:p>
    <w:p w14:paraId="29B01234" w14:textId="77777777" w:rsidR="00356455" w:rsidRPr="00002853" w:rsidRDefault="00356455" w:rsidP="00660BFF">
      <w:pPr>
        <w:pStyle w:val="Heading4"/>
        <w:framePr w:wrap="notBeside"/>
      </w:pPr>
      <w:bookmarkStart w:id="733" w:name="_Toc495200826"/>
      <w:bookmarkStart w:id="734" w:name="_Toc162953893"/>
      <w:r w:rsidRPr="00002853">
        <w:t>Some Troubleshooting</w:t>
      </w:r>
      <w:bookmarkEnd w:id="733"/>
      <w:bookmarkEnd w:id="734"/>
    </w:p>
    <w:p w14:paraId="62B72F07" w14:textId="77777777" w:rsidR="00356455" w:rsidRPr="00002853" w:rsidRDefault="00356455" w:rsidP="008B7D7E">
      <w:pPr>
        <w:pStyle w:val="CPRSH3Body"/>
      </w:pPr>
      <w:r w:rsidRPr="00002853">
        <w:t>If a generic ordering dialog allows selection of an Orderable Item (i.e., contains OR GTX ORDERABLE ITEM as a prompt), the INDEX value must be set for the appropriate subset of entries of the Orderable Item file. For example, in OR GXMISC GENERAL, the values for the first prompt are:</w:t>
      </w:r>
    </w:p>
    <w:p w14:paraId="28940D17" w14:textId="77777777" w:rsidR="00356455" w:rsidRPr="00002853" w:rsidRDefault="00356455">
      <w:pPr>
        <w:pStyle w:val="CPRScapture"/>
      </w:pPr>
      <w:r w:rsidRPr="00002853">
        <w:t>SEQUENCE: 1                             ITEM: OR GTX ORDERABLE ITEM</w:t>
      </w:r>
    </w:p>
    <w:p w14:paraId="52C6F443" w14:textId="77777777" w:rsidR="00356455" w:rsidRPr="00002853" w:rsidRDefault="00356455">
      <w:pPr>
        <w:pStyle w:val="CPRScapture"/>
      </w:pPr>
      <w:r w:rsidRPr="00002853">
        <w:t xml:space="preserve">  DISPLAY TEXT: Patient Care:           REQUIRED: YES</w:t>
      </w:r>
    </w:p>
    <w:p w14:paraId="35957E11" w14:textId="77777777" w:rsidR="00356455" w:rsidRPr="00002853" w:rsidRDefault="00356455">
      <w:pPr>
        <w:pStyle w:val="CPRScapture"/>
      </w:pPr>
      <w:r w:rsidRPr="00002853">
        <w:lastRenderedPageBreak/>
        <w:t xml:space="preserve">  INDEX: S.NURS                         HELP MESSAGE: Enter a patient care item.</w:t>
      </w:r>
    </w:p>
    <w:p w14:paraId="43120FD8" w14:textId="77777777" w:rsidR="00356455" w:rsidRPr="00002853" w:rsidRDefault="00356455">
      <w:pPr>
        <w:pStyle w:val="CPRScapture"/>
      </w:pPr>
      <w:r w:rsidRPr="00002853">
        <w:t xml:space="preserve">  ORDER TEXT SEQUENCE: 1</w:t>
      </w:r>
    </w:p>
    <w:p w14:paraId="26F697C1" w14:textId="77777777" w:rsidR="00356455" w:rsidRPr="00002853" w:rsidRDefault="00356455">
      <w:pPr>
        <w:pStyle w:val="CPRScapture"/>
      </w:pPr>
      <w:r w:rsidRPr="00002853">
        <w:t xml:space="preserve">  SCREEN: I ‘$G(^(.1))!($G(^(.1))&gt;$$NOW^XLFDT)</w:t>
      </w:r>
    </w:p>
    <w:p w14:paraId="5D288920" w14:textId="77777777" w:rsidR="00356455" w:rsidRPr="00002853" w:rsidRDefault="00356455">
      <w:pPr>
        <w:pStyle w:val="CPRScapture"/>
      </w:pPr>
      <w:r w:rsidRPr="00002853">
        <w:t xml:space="preserve">  XECUTABLE HELP: N IDX,SCR S IDX=$G(ORDIALOG(PROMPT,”D”)),SCR=$G(ORDIALOG(PROMP</w:t>
      </w:r>
    </w:p>
    <w:p w14:paraId="77216B6F" w14:textId="77777777" w:rsidR="00356455" w:rsidRPr="00002853" w:rsidRDefault="00356455">
      <w:pPr>
        <w:pStyle w:val="CPRScapture"/>
      </w:pPr>
      <w:r w:rsidRPr="00002853">
        <w:t xml:space="preserve">                  T,”S”)) D XHELP^ORDD43(IDX,SCR)</w:t>
      </w:r>
    </w:p>
    <w:p w14:paraId="58238738" w14:textId="77777777" w:rsidR="00356455" w:rsidRPr="00002853" w:rsidRDefault="00356455">
      <w:pPr>
        <w:pStyle w:val="CPRScapture"/>
      </w:pPr>
      <w:r w:rsidRPr="00002853">
        <w:t xml:space="preserve">  EXIT ACTION: N OI S OI=+$G(ORDIALOG(PROMPT,INST)) D:OI ORDMSG^ORCD(OI)</w:t>
      </w:r>
    </w:p>
    <w:p w14:paraId="66075FF5" w14:textId="77777777" w:rsidR="008B7D7E" w:rsidRPr="00002853" w:rsidRDefault="008B7D7E" w:rsidP="008B7D7E">
      <w:pPr>
        <w:pStyle w:val="CPRSH3Body"/>
      </w:pPr>
    </w:p>
    <w:p w14:paraId="43F93A6E" w14:textId="77777777" w:rsidR="00356455" w:rsidRPr="00002853" w:rsidRDefault="00356455" w:rsidP="008B7D7E">
      <w:pPr>
        <w:pStyle w:val="CPRSH3Body"/>
      </w:pPr>
      <w:r w:rsidRPr="00002853">
        <w:t>The S.NURS value for the INDEX field indicates that the selections should be limited to entries in the Orderable Item file that belong to the NURS set. If this is not set up properly, the “B” cross reference is used for sorting and you may see odd behavior with respect to items that are not all upper case.</w:t>
      </w:r>
    </w:p>
    <w:p w14:paraId="4B43748A" w14:textId="77777777" w:rsidR="00356455" w:rsidRPr="00002853" w:rsidRDefault="00356455" w:rsidP="008B7D7E">
      <w:pPr>
        <w:pStyle w:val="CPRSH3Body"/>
      </w:pPr>
      <w:r w:rsidRPr="00002853">
        <w:t>Order dialog in the GUI use the ID field to reference different prompts within the dialog. There have been occasional circumstances where the text of diet additional orders appears to be blank. This is almost always caused by a missing ID value in the OR GTX FREE TEXT 1 entry of the Order Dialog file. This entry should look like this:</w:t>
      </w:r>
    </w:p>
    <w:p w14:paraId="75DA9F28" w14:textId="77777777" w:rsidR="00356455" w:rsidRPr="00002853" w:rsidRDefault="00356455" w:rsidP="008B7D7E">
      <w:pPr>
        <w:pStyle w:val="CPRSH3Body"/>
      </w:pPr>
    </w:p>
    <w:p w14:paraId="5F18B73E" w14:textId="77777777" w:rsidR="00356455" w:rsidRPr="00002853" w:rsidRDefault="00356455">
      <w:pPr>
        <w:pStyle w:val="CPRScapture"/>
      </w:pPr>
      <w:r w:rsidRPr="00002853">
        <w:t>NAME: OR GTX FREE TEXT 1                DISPLAY TEXT: Instructions:</w:t>
      </w:r>
    </w:p>
    <w:p w14:paraId="523AAD26" w14:textId="77777777" w:rsidR="00356455" w:rsidRPr="00002853" w:rsidRDefault="00356455">
      <w:pPr>
        <w:pStyle w:val="CPRScapture"/>
      </w:pPr>
      <w:r w:rsidRPr="00002853">
        <w:t xml:space="preserve">  TYPE: prompt                          PACKAGE: ORDER ENTRY/RESULTS REPORTING</w:t>
      </w:r>
    </w:p>
    <w:p w14:paraId="30116CAA" w14:textId="77777777" w:rsidR="00356455" w:rsidRPr="00002853" w:rsidRDefault="00356455">
      <w:pPr>
        <w:pStyle w:val="CPRScapture"/>
      </w:pPr>
      <w:r w:rsidRPr="00002853">
        <w:t xml:space="preserve">  DATA TYPE: free text                  DOMAIN: 1:240</w:t>
      </w:r>
    </w:p>
    <w:p w14:paraId="278271C7" w14:textId="77777777" w:rsidR="00356455" w:rsidRPr="00002853" w:rsidRDefault="00356455">
      <w:pPr>
        <w:pStyle w:val="CPRScapture"/>
        <w:rPr>
          <w:b/>
          <w:bCs/>
        </w:rPr>
      </w:pPr>
      <w:r w:rsidRPr="00002853">
        <w:t xml:space="preserve">  </w:t>
      </w:r>
      <w:r w:rsidRPr="00002853">
        <w:rPr>
          <w:b/>
          <w:bCs/>
        </w:rPr>
        <w:t>ID: COMMENT</w:t>
      </w:r>
    </w:p>
    <w:p w14:paraId="5253A5BA" w14:textId="77777777" w:rsidR="00356455" w:rsidRPr="00002853" w:rsidRDefault="00356455">
      <w:pPr>
        <w:pStyle w:val="CPRScapture"/>
      </w:pPr>
      <w:r w:rsidRPr="00002853">
        <w:t xml:space="preserve"> DESCRIPTION:   This term gets a line of free text for generic orders.</w:t>
      </w:r>
    </w:p>
    <w:p w14:paraId="6E09A084" w14:textId="77777777" w:rsidR="00356455" w:rsidRPr="00002853" w:rsidRDefault="00356455">
      <w:pPr>
        <w:pStyle w:val="CPRScapture"/>
      </w:pPr>
      <w:r w:rsidRPr="00002853">
        <w:t xml:space="preserve">  TIMESTAMP: 58261,43117</w:t>
      </w:r>
    </w:p>
    <w:p w14:paraId="025FE0E4" w14:textId="77777777" w:rsidR="0020388F" w:rsidRPr="00002853" w:rsidRDefault="0020388F" w:rsidP="0020388F">
      <w:pPr>
        <w:pStyle w:val="CPRSH3Body"/>
      </w:pPr>
    </w:p>
    <w:p w14:paraId="334344E6" w14:textId="77777777" w:rsidR="00356455" w:rsidRPr="00002853" w:rsidRDefault="00356455" w:rsidP="006A77CD">
      <w:pPr>
        <w:pStyle w:val="Heading3"/>
        <w:framePr w:wrap="notBeside"/>
      </w:pPr>
      <w:bookmarkStart w:id="735" w:name="art_new_order_dialog"/>
      <w:bookmarkStart w:id="736" w:name="_Toc162953894"/>
      <w:bookmarkStart w:id="737" w:name="OLE_LINK2"/>
      <w:bookmarkStart w:id="738" w:name="_Toc495200827"/>
      <w:bookmarkEnd w:id="735"/>
      <w:r w:rsidRPr="00002853">
        <w:t>Allergy/Adverse Reaction Tracking Dialog</w:t>
      </w:r>
      <w:bookmarkEnd w:id="736"/>
    </w:p>
    <w:p w14:paraId="36B6FCA1" w14:textId="77777777" w:rsidR="00A92D3B" w:rsidRPr="00002853" w:rsidRDefault="00356455" w:rsidP="0035692C">
      <w:pPr>
        <w:pStyle w:val="CPRSH2Body"/>
      </w:pPr>
      <w:r w:rsidRPr="00002853">
        <w:t>CPRS uses the GMRAOR ALLERGY order dialog—which is stored in the ORDER DIALOG file—to communicate directly with the Allergy/Adverse Reaction Tracking (ART) package.</w:t>
      </w:r>
      <w:r w:rsidR="00A92D3B" w:rsidRPr="00002853">
        <w:t xml:space="preserve"> </w:t>
      </w:r>
      <w:r w:rsidRPr="00002853">
        <w:t xml:space="preserve"> The ART package does not allow users to enter free-text</w:t>
      </w:r>
      <w:r w:rsidR="00A92D3B" w:rsidRPr="00002853">
        <w:t xml:space="preserve"> causative agents. </w:t>
      </w:r>
      <w:r w:rsidRPr="00002853">
        <w:t xml:space="preserve">When users attempt to enter allergies or adverse reactions for causative agents that are not in the local or national ALLERGIES file, CPRS displays a dialog box giving users the opportunity to request </w:t>
      </w:r>
      <w:r w:rsidR="002C7F41" w:rsidRPr="00002853">
        <w:t>the addition of these</w:t>
      </w:r>
      <w:r w:rsidRPr="00002853">
        <w:t xml:space="preserve"> </w:t>
      </w:r>
      <w:r w:rsidR="002C7F41" w:rsidRPr="00002853">
        <w:t>agents</w:t>
      </w:r>
      <w:r w:rsidR="00A92D3B" w:rsidRPr="00002853">
        <w:t xml:space="preserve">.  When </w:t>
      </w:r>
      <w:r w:rsidRPr="00002853">
        <w:t>users choose to initiate such requests, CPRS sends the requests to the GMRA REQUEST NEW REACTANT mail group, which patch GMRA*4.0*17</w:t>
      </w:r>
      <w:r w:rsidR="002C7F41" w:rsidRPr="00002853">
        <w:t xml:space="preserve"> provides</w:t>
      </w:r>
      <w:r w:rsidRPr="00002853">
        <w:t xml:space="preserve">. </w:t>
      </w:r>
    </w:p>
    <w:p w14:paraId="25068B80" w14:textId="77777777" w:rsidR="0035692C" w:rsidRPr="00002853" w:rsidRDefault="00EE7D4B" w:rsidP="0035692C">
      <w:pPr>
        <w:pStyle w:val="CPRSH2Body"/>
      </w:pPr>
      <w:r w:rsidRPr="00002853">
        <w:t xml:space="preserve">Each site </w:t>
      </w:r>
      <w:r w:rsidR="00356455" w:rsidRPr="00002853">
        <w:t xml:space="preserve">must </w:t>
      </w:r>
      <w:r w:rsidR="0035692C" w:rsidRPr="00002853">
        <w:t xml:space="preserve">populate </w:t>
      </w:r>
      <w:r w:rsidR="00356455" w:rsidRPr="00002853">
        <w:t xml:space="preserve">this mail group </w:t>
      </w:r>
      <w:r w:rsidR="0035692C" w:rsidRPr="00002853">
        <w:t xml:space="preserve">with </w:t>
      </w:r>
      <w:r w:rsidR="00356455" w:rsidRPr="00002853">
        <w:t xml:space="preserve">people who are authorized to decide which causative agents should be included </w:t>
      </w:r>
      <w:r w:rsidRPr="00002853">
        <w:t xml:space="preserve">its local </w:t>
      </w:r>
      <w:r w:rsidR="00356455" w:rsidRPr="00002853">
        <w:t>ALLERGY file.</w:t>
      </w:r>
      <w:r w:rsidR="00A92D3B" w:rsidRPr="00002853">
        <w:t xml:space="preserve"> </w:t>
      </w:r>
      <w:r w:rsidR="00356455" w:rsidRPr="00002853">
        <w:t xml:space="preserve"> </w:t>
      </w:r>
      <w:r w:rsidR="00F928EE" w:rsidRPr="00002853">
        <w:t xml:space="preserve">If sites </w:t>
      </w:r>
      <w:r w:rsidR="0035692C" w:rsidRPr="00002853">
        <w:t>have</w:t>
      </w:r>
      <w:r w:rsidR="00F928EE" w:rsidRPr="00002853">
        <w:t xml:space="preserve"> not populate</w:t>
      </w:r>
      <w:r w:rsidR="0035692C" w:rsidRPr="00002853">
        <w:t>d</w:t>
      </w:r>
      <w:r w:rsidR="00F928EE" w:rsidRPr="00002853">
        <w:t xml:space="preserve"> this mail group, users who attempt to request </w:t>
      </w:r>
      <w:r w:rsidR="0035692C" w:rsidRPr="00002853">
        <w:t xml:space="preserve">additions to the local ALLERGY file receive </w:t>
      </w:r>
      <w:r w:rsidR="00A92D3B" w:rsidRPr="00002853">
        <w:t xml:space="preserve">the following message: </w:t>
      </w:r>
    </w:p>
    <w:p w14:paraId="07226D45" w14:textId="77777777" w:rsidR="00356455" w:rsidRPr="00002853" w:rsidRDefault="00935D76" w:rsidP="002C7F41">
      <w:pPr>
        <w:pStyle w:val="CPRSH2Body"/>
        <w:spacing w:after="120"/>
      </w:pPr>
      <w:r w:rsidRPr="00002853">
        <w:rPr>
          <w:noProof/>
        </w:rPr>
        <w:drawing>
          <wp:inline distT="0" distB="0" distL="0" distR="0" wp14:anchorId="156CE3EF" wp14:editId="7F459DCB">
            <wp:extent cx="4133850" cy="1095375"/>
            <wp:effectExtent l="0" t="0" r="0" b="0"/>
            <wp:docPr id="28" name="Picture 28" descr="Unable to Send Bulletin: &quot;Mail group GMRA REQUEST NEW REACTANT has no members - contact 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Unable to Send Bulletin: &quot;Mail group GMRA REQUEST NEW REACTANT has no members - contact IR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33850" cy="1095375"/>
                    </a:xfrm>
                    <a:prstGeom prst="rect">
                      <a:avLst/>
                    </a:prstGeom>
                    <a:noFill/>
                    <a:ln>
                      <a:noFill/>
                    </a:ln>
                  </pic:spPr>
                </pic:pic>
              </a:graphicData>
            </a:graphic>
          </wp:inline>
        </w:drawing>
      </w:r>
    </w:p>
    <w:p w14:paraId="4EC69348" w14:textId="77777777" w:rsidR="00356455" w:rsidRPr="00002853" w:rsidRDefault="0035692C" w:rsidP="002C7F41">
      <w:pPr>
        <w:pStyle w:val="CPRScaption"/>
      </w:pPr>
      <w:r w:rsidRPr="00002853">
        <w:lastRenderedPageBreak/>
        <w:t xml:space="preserve">The message </w:t>
      </w:r>
      <w:r w:rsidR="00A92D3B" w:rsidRPr="00002853">
        <w:t xml:space="preserve">box </w:t>
      </w:r>
      <w:r w:rsidRPr="00002853">
        <w:t>CPRS displays if users request th</w:t>
      </w:r>
      <w:r w:rsidR="002C7F41" w:rsidRPr="00002853">
        <w:t xml:space="preserve">e addition of a </w:t>
      </w:r>
      <w:r w:rsidRPr="00002853">
        <w:t xml:space="preserve">reactant </w:t>
      </w:r>
      <w:r w:rsidR="002C7F41" w:rsidRPr="00002853">
        <w:t xml:space="preserve">and </w:t>
      </w:r>
      <w:r w:rsidRPr="00002853">
        <w:t>the</w:t>
      </w:r>
      <w:r w:rsidR="00F35C14" w:rsidRPr="00002853">
        <w:t>ir sites have not populated the</w:t>
      </w:r>
      <w:r w:rsidRPr="00002853">
        <w:t xml:space="preserve"> GMRA REQUEST NEW REACTANT mail group.</w:t>
      </w:r>
    </w:p>
    <w:p w14:paraId="330D193C" w14:textId="77777777" w:rsidR="00A92D3B" w:rsidRPr="00002853" w:rsidRDefault="00A92D3B" w:rsidP="002C7F41">
      <w:pPr>
        <w:pStyle w:val="CPRScaption"/>
      </w:pPr>
    </w:p>
    <w:p w14:paraId="188DD1BD" w14:textId="3670875E" w:rsidR="00A92D3B" w:rsidRPr="00002853" w:rsidRDefault="00A92D3B" w:rsidP="00A92D3B">
      <w:pPr>
        <w:pStyle w:val="CPRSH2Body"/>
      </w:pPr>
      <w:r w:rsidRPr="00002853">
        <w:t>Based on a parameter setting</w:t>
      </w:r>
      <w:r w:rsidR="00180BC5" w:rsidRPr="00002853">
        <w:t xml:space="preserve"> in the ART package, users may also be able to indicate via CPRS whether they have marked allergies and adverse reactions on patients’ identification (ID) bands</w:t>
      </w:r>
      <w:r w:rsidR="002467EE" w:rsidRPr="00002853">
        <w:t xml:space="preserve"> (for inpatients). </w:t>
      </w:r>
      <w:r w:rsidR="00E22CBA" w:rsidRPr="00002853">
        <w:t>Specifically, if sites set th</w:t>
      </w:r>
      <w:r w:rsidR="00073632" w:rsidRPr="00002853">
        <w:t xml:space="preserve">e MARK ID BAND </w:t>
      </w:r>
      <w:r w:rsidR="00E22CBA" w:rsidRPr="00002853">
        <w:t xml:space="preserve">parameter to </w:t>
      </w:r>
      <w:r w:rsidR="00C96EFC" w:rsidRPr="00002853">
        <w:rPr>
          <w:b/>
        </w:rPr>
        <w:t>1</w:t>
      </w:r>
      <w:r w:rsidR="00C96EFC" w:rsidRPr="00002853">
        <w:t xml:space="preserve"> (</w:t>
      </w:r>
      <w:r w:rsidR="00E22CBA" w:rsidRPr="00002853">
        <w:rPr>
          <w:b/>
        </w:rPr>
        <w:t>YES</w:t>
      </w:r>
      <w:r w:rsidR="00C96EFC" w:rsidRPr="00002853">
        <w:rPr>
          <w:b/>
        </w:rPr>
        <w:t>)</w:t>
      </w:r>
      <w:r w:rsidR="00E22CBA" w:rsidRPr="00002853">
        <w:t xml:space="preserve">, CPRS activates the </w:t>
      </w:r>
      <w:r w:rsidR="00E22CBA" w:rsidRPr="00002853">
        <w:rPr>
          <w:b/>
        </w:rPr>
        <w:t>ID Band Marked</w:t>
      </w:r>
      <w:r w:rsidR="002467EE" w:rsidRPr="00002853">
        <w:t xml:space="preserve"> checkbox (for inpatients) </w:t>
      </w:r>
      <w:r w:rsidR="00E22CBA" w:rsidRPr="00002853">
        <w:t xml:space="preserve"> in the </w:t>
      </w:r>
      <w:r w:rsidR="00E22CBA" w:rsidRPr="00002853">
        <w:rPr>
          <w:b/>
        </w:rPr>
        <w:t>Enter Allergy or Adverse Reaction</w:t>
      </w:r>
      <w:r w:rsidR="002467EE" w:rsidRPr="00002853">
        <w:t xml:space="preserve"> dialog box. </w:t>
      </w:r>
      <w:r w:rsidR="00F04188" w:rsidRPr="00002853">
        <w:t xml:space="preserve">On the other hand, if sites set the parameter to </w:t>
      </w:r>
      <w:r w:rsidR="00C96EFC" w:rsidRPr="00002853">
        <w:rPr>
          <w:b/>
        </w:rPr>
        <w:t>0</w:t>
      </w:r>
      <w:r w:rsidR="00C96EFC" w:rsidRPr="00002853">
        <w:t xml:space="preserve"> (</w:t>
      </w:r>
      <w:r w:rsidR="00F04188" w:rsidRPr="00002853">
        <w:rPr>
          <w:b/>
        </w:rPr>
        <w:t>NO</w:t>
      </w:r>
      <w:r w:rsidR="00C96EFC" w:rsidRPr="00002853">
        <w:rPr>
          <w:b/>
        </w:rPr>
        <w:t>)</w:t>
      </w:r>
      <w:r w:rsidR="00F04188" w:rsidRPr="00002853">
        <w:t>, CPRS d</w:t>
      </w:r>
      <w:r w:rsidR="00C96EFC" w:rsidRPr="00002853">
        <w:t>eactivates</w:t>
      </w:r>
      <w:r w:rsidR="003A3FF8" w:rsidRPr="00002853">
        <w:t xml:space="preserve"> the</w:t>
      </w:r>
      <w:r w:rsidR="002467EE" w:rsidRPr="00002853">
        <w:t xml:space="preserve"> checkbox. </w:t>
      </w:r>
      <w:r w:rsidR="00827C4D" w:rsidRPr="00002853">
        <w:t>Three related</w:t>
      </w:r>
      <w:r w:rsidR="00C96EFC" w:rsidRPr="00002853">
        <w:t xml:space="preserve"> parameters determine if and how sites notify members of the GMRA MARK CHART mail group (or a specified order-entry team) when users do not indicate that they have marked allergies and adverse reactions on </w:t>
      </w:r>
      <w:r w:rsidR="00827C4D" w:rsidRPr="00002853">
        <w:t>patients’</w:t>
      </w:r>
      <w:r w:rsidR="00C96EFC" w:rsidRPr="00002853">
        <w:t xml:space="preserve"> ID bands. </w:t>
      </w:r>
      <w:r w:rsidR="00F04188" w:rsidRPr="00002853">
        <w:t xml:space="preserve">For more information about these </w:t>
      </w:r>
      <w:r w:rsidR="00C96EFC" w:rsidRPr="00002853">
        <w:t xml:space="preserve">parameters, see the </w:t>
      </w:r>
      <w:hyperlink r:id="rId51" w:history="1">
        <w:r w:rsidR="00C96EFC" w:rsidRPr="00002853">
          <w:rPr>
            <w:rStyle w:val="Hyperlink"/>
            <w:i/>
          </w:rPr>
          <w:t>Adverse Reaction Tracking Technical Manual</w:t>
        </w:r>
      </w:hyperlink>
      <w:r w:rsidR="00A404BC" w:rsidRPr="00002853">
        <w:rPr>
          <w:i/>
        </w:rPr>
        <w:t>.</w:t>
      </w:r>
    </w:p>
    <w:bookmarkEnd w:id="737"/>
    <w:p w14:paraId="13B40951" w14:textId="77777777" w:rsidR="0035692C" w:rsidRPr="00002853" w:rsidRDefault="0035692C" w:rsidP="0035692C">
      <w:pPr>
        <w:pStyle w:val="CPRScaption"/>
      </w:pPr>
    </w:p>
    <w:p w14:paraId="7CD6311A" w14:textId="77777777" w:rsidR="00356455" w:rsidRPr="00002853" w:rsidRDefault="00356455" w:rsidP="006A77CD">
      <w:pPr>
        <w:pStyle w:val="Heading3"/>
        <w:framePr w:wrap="notBeside"/>
      </w:pPr>
      <w:bookmarkStart w:id="739" w:name="_Toc162953895"/>
      <w:r w:rsidRPr="00002853">
        <w:t>Outpatient Medication Order Dialog</w:t>
      </w:r>
      <w:bookmarkEnd w:id="738"/>
      <w:bookmarkEnd w:id="739"/>
    </w:p>
    <w:p w14:paraId="4026B9FE" w14:textId="77777777" w:rsidR="00356455" w:rsidRPr="00002853" w:rsidRDefault="00356455">
      <w:pPr>
        <w:pStyle w:val="CPRSH2Body"/>
      </w:pPr>
      <w:r w:rsidRPr="00002853">
        <w:t>The default value for the “Pick Up” prompt in the outpatient medication dialog may be controlled with a parameter. ORWDPS ROUTING DEFAULT may be set to the following values:</w:t>
      </w:r>
    </w:p>
    <w:p w14:paraId="28BA0F61" w14:textId="77777777" w:rsidR="00356455" w:rsidRPr="00002853" w:rsidRDefault="00356455">
      <w:pPr>
        <w:pStyle w:val="CPRSBullets"/>
      </w:pPr>
      <w:r w:rsidRPr="00002853">
        <w:t>W</w:t>
      </w:r>
      <w:r w:rsidRPr="00002853">
        <w:tab/>
        <w:t>Pick up at window.</w:t>
      </w:r>
    </w:p>
    <w:p w14:paraId="04ECC85F" w14:textId="77777777" w:rsidR="00356455" w:rsidRPr="00002853" w:rsidRDefault="00356455">
      <w:pPr>
        <w:pStyle w:val="CPRSBullets"/>
      </w:pPr>
      <w:r w:rsidRPr="00002853">
        <w:t>M</w:t>
      </w:r>
      <w:r w:rsidRPr="00002853">
        <w:tab/>
        <w:t>Send by mail</w:t>
      </w:r>
    </w:p>
    <w:p w14:paraId="0ACF869C" w14:textId="77777777" w:rsidR="00356455" w:rsidRPr="00002853" w:rsidRDefault="00356455">
      <w:pPr>
        <w:pStyle w:val="CPRSBullets"/>
      </w:pPr>
      <w:r w:rsidRPr="00002853">
        <w:t>C</w:t>
      </w:r>
      <w:r w:rsidRPr="00002853">
        <w:tab/>
        <w:t>Administered in clinic</w:t>
      </w:r>
    </w:p>
    <w:p w14:paraId="566BB496" w14:textId="77777777" w:rsidR="00356455" w:rsidRPr="00002853" w:rsidRDefault="00356455">
      <w:pPr>
        <w:pStyle w:val="CPRSBullets"/>
      </w:pPr>
      <w:r w:rsidRPr="00002853">
        <w:t>N</w:t>
      </w:r>
      <w:r w:rsidRPr="00002853">
        <w:tab/>
        <w:t>No default. The user is required to choose window, mail, or clinic.</w:t>
      </w:r>
    </w:p>
    <w:p w14:paraId="7CFBB4E2" w14:textId="77777777" w:rsidR="00356455" w:rsidRPr="00002853" w:rsidRDefault="00356455" w:rsidP="008B7D7E">
      <w:pPr>
        <w:pStyle w:val="CPRSH3Body"/>
      </w:pPr>
    </w:p>
    <w:p w14:paraId="5F572C80" w14:textId="77777777" w:rsidR="00356455" w:rsidRPr="00002853" w:rsidRDefault="00356455">
      <w:pPr>
        <w:pStyle w:val="CPRSH2Body"/>
      </w:pPr>
      <w:r w:rsidRPr="00002853">
        <w:t>This is the value used for the general medication dialog and for quick orders if the “Pick Up:” prompt (OR GTX ROUTING) has not been set. Once a value has been selected, that value becomes the default for subsequent orders in the session.</w:t>
      </w:r>
    </w:p>
    <w:p w14:paraId="2E5301A5" w14:textId="77777777" w:rsidR="00356455" w:rsidRPr="00002853" w:rsidRDefault="00356455" w:rsidP="006A77CD">
      <w:pPr>
        <w:pStyle w:val="Heading3"/>
        <w:framePr w:wrap="notBeside"/>
      </w:pPr>
      <w:bookmarkStart w:id="740" w:name="_Toc162953896"/>
      <w:bookmarkStart w:id="741" w:name="_Toc495200828"/>
      <w:r w:rsidRPr="00002853">
        <w:t>Entering Custom Reasons for Non-VA Meds</w:t>
      </w:r>
      <w:bookmarkEnd w:id="740"/>
    </w:p>
    <w:p w14:paraId="4172D3EF" w14:textId="77777777" w:rsidR="00356455" w:rsidRPr="00002853" w:rsidRDefault="00356455">
      <w:pPr>
        <w:pStyle w:val="CPRSH2Body"/>
      </w:pPr>
      <w:r w:rsidRPr="00002853">
        <w:t xml:space="preserve">For each </w:t>
      </w:r>
      <w:bookmarkStart w:id="742" w:name="Entering_NonVA_Med_Reasons"/>
      <w:bookmarkEnd w:id="742"/>
      <w:r w:rsidRPr="00002853">
        <w:t xml:space="preserve">Non-VA </w:t>
      </w:r>
      <w:r w:rsidRPr="00002853">
        <w:fldChar w:fldCharType="begin"/>
      </w:r>
      <w:r w:rsidRPr="00002853">
        <w:instrText xml:space="preserve"> XE "medications:Non-VA reasons" </w:instrText>
      </w:r>
      <w:r w:rsidRPr="00002853">
        <w:fldChar w:fldCharType="end"/>
      </w:r>
      <w:r w:rsidRPr="00002853">
        <w:t>medication</w:t>
      </w:r>
      <w:r w:rsidRPr="00002853">
        <w:fldChar w:fldCharType="begin"/>
      </w:r>
      <w:r w:rsidRPr="00002853">
        <w:instrText xml:space="preserve"> XE "Non-VA Med:reasons" </w:instrText>
      </w:r>
      <w:r w:rsidRPr="00002853">
        <w:fldChar w:fldCharType="end"/>
      </w:r>
      <w:r w:rsidRPr="00002853">
        <w:t xml:space="preserve"> entered into CPRS, the user can select a reason why the patient is taking the medication. Four statements or reasons exported at the package level of the GUI Non-VA Med Statements/Reasons parameter are as follows:</w:t>
      </w:r>
    </w:p>
    <w:p w14:paraId="6D394C1E" w14:textId="77777777" w:rsidR="00356455" w:rsidRPr="00002853" w:rsidRDefault="00356455">
      <w:pPr>
        <w:pStyle w:val="CPRSBullets"/>
      </w:pPr>
      <w:r w:rsidRPr="00002853">
        <w:t>Non-VA medication not recommended by VA provider.</w:t>
      </w:r>
    </w:p>
    <w:p w14:paraId="4A2A0200" w14:textId="77777777" w:rsidR="00356455" w:rsidRPr="00002853" w:rsidRDefault="00356455">
      <w:pPr>
        <w:pStyle w:val="CPRSBullets"/>
      </w:pPr>
      <w:r w:rsidRPr="00002853">
        <w:t>Non-VA medication recommended by VA provider.</w:t>
      </w:r>
    </w:p>
    <w:p w14:paraId="489B9171" w14:textId="77777777" w:rsidR="00356455" w:rsidRPr="00002853" w:rsidRDefault="00356455">
      <w:pPr>
        <w:pStyle w:val="CPRSBullets"/>
      </w:pPr>
      <w:r w:rsidRPr="00002853">
        <w:t>Patient wants to buy from Non-VA pharmacy.</w:t>
      </w:r>
    </w:p>
    <w:p w14:paraId="132774EB" w14:textId="77777777" w:rsidR="00356455" w:rsidRPr="00002853" w:rsidRDefault="00356455">
      <w:pPr>
        <w:pStyle w:val="CPRSBullets"/>
      </w:pPr>
      <w:r w:rsidRPr="00002853">
        <w:t>Medication prescribed by Non-VA provider.</w:t>
      </w:r>
    </w:p>
    <w:p w14:paraId="6BBD1F2E" w14:textId="77777777" w:rsidR="00356455" w:rsidRPr="00002853" w:rsidRDefault="00356455">
      <w:pPr>
        <w:pStyle w:val="CPRSH2Body"/>
      </w:pPr>
    </w:p>
    <w:p w14:paraId="5162104F" w14:textId="77777777" w:rsidR="00356455" w:rsidRPr="00002853" w:rsidRDefault="00356455">
      <w:pPr>
        <w:pStyle w:val="CPRSH2Body"/>
      </w:pPr>
      <w:r w:rsidRPr="00002853">
        <w:t>At the System or Division level for this parameter, sites can enter their own reasons or statements, including the above if they choose to, at the system or division level of this parameter. The parameter asks for a sequence number to let the user determine what order it should display the reasons, and the user can then enter a reason up to 60 characters in length. Sites can enter any number of reasons they choose, but should use good judgment and not create too many reasons that would make it difficult for users to enter the appropriate reasons.</w:t>
      </w:r>
    </w:p>
    <w:p w14:paraId="3A18966B" w14:textId="77777777" w:rsidR="00356455" w:rsidRPr="00002853" w:rsidRDefault="00356455">
      <w:pPr>
        <w:pStyle w:val="CPRSH2Body"/>
        <w:rPr>
          <w:b/>
        </w:rPr>
      </w:pPr>
      <w:r w:rsidRPr="00002853">
        <w:rPr>
          <w:b/>
        </w:rPr>
        <w:t>To change the reasons in the GUI Non-VA Med Statements/Reasons parameter, use the following steps:</w:t>
      </w:r>
    </w:p>
    <w:p w14:paraId="5C4F5A0A" w14:textId="77777777" w:rsidR="00356455" w:rsidRPr="00002853" w:rsidRDefault="00356455" w:rsidP="00D41E49">
      <w:pPr>
        <w:pStyle w:val="CPRS-NumberedList"/>
        <w:numPr>
          <w:ilvl w:val="0"/>
          <w:numId w:val="49"/>
        </w:numPr>
      </w:pPr>
      <w:r w:rsidRPr="00002853">
        <w:lastRenderedPageBreak/>
        <w:t xml:space="preserve">In the List Manager interface, use the menu option </w:t>
      </w:r>
      <w:r w:rsidRPr="00002853">
        <w:rPr>
          <w:b/>
        </w:rPr>
        <w:t>NV GUI Non-VA Med Statements/Reasons</w:t>
      </w:r>
      <w:r w:rsidRPr="00002853">
        <w:t xml:space="preserve"> under the </w:t>
      </w:r>
      <w:r w:rsidRPr="00002853">
        <w:rPr>
          <w:b/>
        </w:rPr>
        <w:t>GUI Parameters</w:t>
      </w:r>
      <w:r w:rsidRPr="00002853">
        <w:t xml:space="preserve"> option of the </w:t>
      </w:r>
      <w:r w:rsidRPr="00002853">
        <w:rPr>
          <w:b/>
        </w:rPr>
        <w:t>CPRS Configuration (Clin Coord)</w:t>
      </w:r>
      <w:r w:rsidRPr="00002853">
        <w:t xml:space="preserve"> menu and press &lt;Enter&gt;.</w:t>
      </w:r>
    </w:p>
    <w:p w14:paraId="6B3E234C" w14:textId="77777777" w:rsidR="00356455" w:rsidRPr="00002853" w:rsidRDefault="00356455" w:rsidP="00D41E49">
      <w:pPr>
        <w:pStyle w:val="CPRS-NumberedList"/>
        <w:numPr>
          <w:ilvl w:val="0"/>
          <w:numId w:val="49"/>
        </w:numPr>
      </w:pPr>
      <w:r w:rsidRPr="00002853">
        <w:t xml:space="preserve">Enter 1 for Division or 2 for system and press </w:t>
      </w:r>
      <w:r w:rsidRPr="00002853">
        <w:rPr>
          <w:b/>
          <w:bCs/>
        </w:rPr>
        <w:t>&lt;Enter&gt;</w:t>
      </w:r>
      <w:r w:rsidRPr="00002853">
        <w:t>.</w:t>
      </w:r>
    </w:p>
    <w:p w14:paraId="49DD0981" w14:textId="77777777" w:rsidR="00356455" w:rsidRPr="00002853" w:rsidRDefault="00356455" w:rsidP="00D41E49">
      <w:pPr>
        <w:pStyle w:val="CPRS-NumberedList"/>
        <w:numPr>
          <w:ilvl w:val="0"/>
          <w:numId w:val="49"/>
        </w:numPr>
      </w:pPr>
      <w:r w:rsidRPr="00002853">
        <w:t xml:space="preserve">If you chose 1, type the name of the institution and press </w:t>
      </w:r>
      <w:r w:rsidRPr="00002853">
        <w:rPr>
          <w:b/>
          <w:bCs/>
        </w:rPr>
        <w:t>&lt;Enter&gt;</w:t>
      </w:r>
      <w:r w:rsidRPr="00002853">
        <w:t>.</w:t>
      </w:r>
    </w:p>
    <w:p w14:paraId="3FC26D1C" w14:textId="77777777" w:rsidR="00356455" w:rsidRPr="00002853" w:rsidRDefault="00356455" w:rsidP="00D41E49">
      <w:pPr>
        <w:pStyle w:val="CPRS-NumberedList"/>
        <w:numPr>
          <w:ilvl w:val="0"/>
          <w:numId w:val="49"/>
        </w:numPr>
      </w:pPr>
      <w:r w:rsidRPr="00002853">
        <w:t xml:space="preserve">At the Select Sequence prompt, type a sequence number and press </w:t>
      </w:r>
      <w:r w:rsidRPr="00002853">
        <w:rPr>
          <w:b/>
          <w:bCs/>
        </w:rPr>
        <w:t>&lt;Enter&gt;</w:t>
      </w:r>
      <w:r w:rsidRPr="00002853">
        <w:t>.</w:t>
      </w:r>
    </w:p>
    <w:p w14:paraId="20E09D72" w14:textId="77777777" w:rsidR="00356455" w:rsidRPr="00002853" w:rsidRDefault="00356455" w:rsidP="00D41E49">
      <w:pPr>
        <w:pStyle w:val="CPRS-NumberedList"/>
        <w:numPr>
          <w:ilvl w:val="0"/>
          <w:numId w:val="49"/>
        </w:numPr>
      </w:pPr>
      <w:r w:rsidRPr="00002853">
        <w:t xml:space="preserve">When asked if you are adding a new sequence with the number you entered, type </w:t>
      </w:r>
      <w:r w:rsidRPr="00002853">
        <w:rPr>
          <w:b/>
          <w:bCs/>
        </w:rPr>
        <w:t>Y</w:t>
      </w:r>
      <w:r w:rsidRPr="00002853">
        <w:t xml:space="preserve"> and press </w:t>
      </w:r>
      <w:r w:rsidRPr="00002853">
        <w:rPr>
          <w:b/>
          <w:bCs/>
        </w:rPr>
        <w:t>&lt;Enter&gt;</w:t>
      </w:r>
      <w:r w:rsidRPr="00002853">
        <w:t>.</w:t>
      </w:r>
    </w:p>
    <w:p w14:paraId="6404E2D2" w14:textId="77777777" w:rsidR="00356455" w:rsidRPr="00002853" w:rsidRDefault="00356455" w:rsidP="00D41E49">
      <w:pPr>
        <w:pStyle w:val="CPRS-NumberedList"/>
        <w:numPr>
          <w:ilvl w:val="0"/>
          <w:numId w:val="49"/>
        </w:numPr>
      </w:pPr>
      <w:r w:rsidRPr="00002853">
        <w:t xml:space="preserve">When the Sequence prompt displays with the number by it, press </w:t>
      </w:r>
      <w:r w:rsidRPr="00002853">
        <w:rPr>
          <w:b/>
          <w:bCs/>
        </w:rPr>
        <w:t>&lt;Enter&gt;</w:t>
      </w:r>
      <w:r w:rsidRPr="00002853">
        <w:t>.</w:t>
      </w:r>
    </w:p>
    <w:p w14:paraId="2A7E8C46" w14:textId="77777777" w:rsidR="00356455" w:rsidRPr="00002853" w:rsidRDefault="00356455" w:rsidP="00D41E49">
      <w:pPr>
        <w:pStyle w:val="CPRS-NumberedList"/>
        <w:numPr>
          <w:ilvl w:val="0"/>
          <w:numId w:val="49"/>
        </w:numPr>
      </w:pPr>
      <w:r w:rsidRPr="00002853">
        <w:t>At the Statement/Reason prompt, type the text that you want CPRS to display as one of the statements/reasons the patient is taking a non-VA medication. (The limit for the reason/statement is 60 characters.)</w:t>
      </w:r>
    </w:p>
    <w:p w14:paraId="53D8282E" w14:textId="77777777" w:rsidR="00356455" w:rsidRPr="00002853" w:rsidRDefault="00356455" w:rsidP="00D41E49">
      <w:pPr>
        <w:pStyle w:val="CPRS-NumberedList"/>
        <w:numPr>
          <w:ilvl w:val="0"/>
          <w:numId w:val="49"/>
        </w:numPr>
      </w:pPr>
      <w:r w:rsidRPr="00002853">
        <w:t>Repeat steps 4-7 as needed to create the list of statements/reasons.</w:t>
      </w:r>
    </w:p>
    <w:p w14:paraId="268A42E1" w14:textId="3470B90F" w:rsidR="00356455" w:rsidRPr="00002853" w:rsidRDefault="00356455" w:rsidP="00D41E49">
      <w:pPr>
        <w:pStyle w:val="CPRS-NumberedList"/>
        <w:numPr>
          <w:ilvl w:val="0"/>
          <w:numId w:val="49"/>
        </w:numPr>
      </w:pPr>
      <w:r w:rsidRPr="00002853">
        <w:t>When finished entering reasons, type an up caret (</w:t>
      </w:r>
      <w:r w:rsidRPr="00002853">
        <w:rPr>
          <w:b/>
          <w:bCs/>
        </w:rPr>
        <w:t>^</w:t>
      </w:r>
      <w:r w:rsidRPr="00002853">
        <w:t xml:space="preserve">) and press </w:t>
      </w:r>
      <w:r w:rsidRPr="00002853">
        <w:rPr>
          <w:b/>
          <w:bCs/>
        </w:rPr>
        <w:t>&lt;Enter&gt;</w:t>
      </w:r>
      <w:r w:rsidRPr="00002853">
        <w:t xml:space="preserve"> to exit the menu. </w:t>
      </w:r>
      <w:r w:rsidR="00FC4CD5">
        <w:br/>
      </w:r>
    </w:p>
    <w:p w14:paraId="7734C5EF" w14:textId="77777777" w:rsidR="00CF5324" w:rsidRPr="00002853" w:rsidRDefault="00CF5324" w:rsidP="006A77CD">
      <w:pPr>
        <w:pStyle w:val="Heading3"/>
        <w:framePr w:wrap="notBeside"/>
      </w:pPr>
      <w:bookmarkStart w:id="743" w:name="_Toc162953897"/>
      <w:r w:rsidRPr="00FC4CD5">
        <w:t>Entering</w:t>
      </w:r>
      <w:r w:rsidRPr="00002853">
        <w:t xml:space="preserve"> a Message for Inpatient Clozapine Orders</w:t>
      </w:r>
      <w:bookmarkEnd w:id="743"/>
    </w:p>
    <w:p w14:paraId="3E9A6A6B" w14:textId="77777777" w:rsidR="00F922D2" w:rsidRPr="00002853" w:rsidRDefault="00F922D2" w:rsidP="00F922D2">
      <w:pPr>
        <w:pStyle w:val="CPRSH3Body"/>
      </w:pPr>
      <w:r w:rsidRPr="00002853">
        <w:t>Clozapine is usually prescribed in an outpatient setting, but it can be ordered for inpatients. However, the special appropriateness order checks that occur when finishing in the backdoor Outpatient Pharmacy setting do not occur in the finishing process in backdoor Inpatient Pharmacy. In addition, backdoor Outpatient Pharmacy sends the clozapine information to the National Clozapine Coordinating Center (NCCC) database. Some sites have directed the ordering provider to place a corresponding outpatient order when placing an inpatient clozapine order. The sites that have this policy can use the new OR CLOZ INPT MSG parameter to help reinforce this policy to the ordering providers.</w:t>
      </w:r>
    </w:p>
    <w:p w14:paraId="44F169CE" w14:textId="77777777" w:rsidR="00CF5324" w:rsidRPr="00002853" w:rsidRDefault="00480D74" w:rsidP="00480D74">
      <w:pPr>
        <w:pStyle w:val="CPRSH3Body"/>
        <w:rPr>
          <w:rStyle w:val="CPRSH3BodyChar"/>
          <w:b/>
        </w:rPr>
      </w:pPr>
      <w:r w:rsidRPr="00002853">
        <w:rPr>
          <w:rStyle w:val="CPRSH3BodyChar"/>
          <w:b/>
        </w:rPr>
        <w:t>To edit this text, use these steps:</w:t>
      </w:r>
    </w:p>
    <w:p w14:paraId="7C74E2FE" w14:textId="77777777" w:rsidR="00480D74" w:rsidRPr="00002853" w:rsidRDefault="00480D74" w:rsidP="00D41E49">
      <w:pPr>
        <w:pStyle w:val="CPRSNumList"/>
        <w:numPr>
          <w:ilvl w:val="0"/>
          <w:numId w:val="51"/>
        </w:numPr>
        <w:rPr>
          <w:rStyle w:val="CPRSH3BodyChar"/>
        </w:rPr>
      </w:pPr>
      <w:r w:rsidRPr="00002853">
        <w:rPr>
          <w:rStyle w:val="CPRSH3BodyChar"/>
        </w:rPr>
        <w:t>In the List Manager interface, go to the menu option CPRS Configuration (Clin Coord)…</w:t>
      </w:r>
      <w:r w:rsidR="005D7525" w:rsidRPr="00002853">
        <w:rPr>
          <w:rStyle w:val="CPRSH3BodyChar"/>
        </w:rPr>
        <w:t>.</w:t>
      </w:r>
    </w:p>
    <w:p w14:paraId="2B351E57" w14:textId="77777777" w:rsidR="00480D74" w:rsidRPr="00002853" w:rsidRDefault="00480D74" w:rsidP="00D41E49">
      <w:pPr>
        <w:pStyle w:val="CPRSNumList"/>
        <w:numPr>
          <w:ilvl w:val="0"/>
          <w:numId w:val="51"/>
        </w:numPr>
        <w:rPr>
          <w:rStyle w:val="CPRSH3BodyChar"/>
        </w:rPr>
      </w:pPr>
      <w:r w:rsidRPr="00002853">
        <w:rPr>
          <w:rStyle w:val="CPRSH3BodyChar"/>
        </w:rPr>
        <w:t xml:space="preserve">Type </w:t>
      </w:r>
      <w:r w:rsidRPr="00002853">
        <w:rPr>
          <w:rStyle w:val="CPRSH3BodyChar"/>
          <w:b/>
        </w:rPr>
        <w:t>GP</w:t>
      </w:r>
      <w:r w:rsidRPr="00002853">
        <w:rPr>
          <w:rStyle w:val="CPRSH3BodyChar"/>
        </w:rPr>
        <w:t xml:space="preserve"> and press &lt;</w:t>
      </w:r>
      <w:r w:rsidRPr="00002853">
        <w:rPr>
          <w:rStyle w:val="CPRSH3BodyChar"/>
          <w:b/>
        </w:rPr>
        <w:t>Enter</w:t>
      </w:r>
      <w:r w:rsidRPr="00002853">
        <w:rPr>
          <w:rStyle w:val="CPRSH3BodyChar"/>
        </w:rPr>
        <w:t>&gt; for GUI Parameters.</w:t>
      </w:r>
    </w:p>
    <w:p w14:paraId="2FD9B105" w14:textId="77777777" w:rsidR="00480D74" w:rsidRPr="00002853" w:rsidRDefault="00480D74" w:rsidP="00D41E49">
      <w:pPr>
        <w:pStyle w:val="CPRSNumList"/>
        <w:numPr>
          <w:ilvl w:val="0"/>
          <w:numId w:val="51"/>
        </w:numPr>
        <w:rPr>
          <w:rStyle w:val="CPRSH3BodyChar"/>
        </w:rPr>
      </w:pPr>
      <w:r w:rsidRPr="00002853">
        <w:rPr>
          <w:rStyle w:val="CPRSH3BodyChar"/>
        </w:rPr>
        <w:t xml:space="preserve">Type </w:t>
      </w:r>
      <w:r w:rsidRPr="00002853">
        <w:rPr>
          <w:rStyle w:val="CPRSH3BodyChar"/>
          <w:b/>
        </w:rPr>
        <w:t>CLOZ</w:t>
      </w:r>
      <w:r w:rsidRPr="00002853">
        <w:rPr>
          <w:rStyle w:val="CPRSH3BodyChar"/>
        </w:rPr>
        <w:t xml:space="preserve"> and press &lt;</w:t>
      </w:r>
      <w:r w:rsidRPr="00002853">
        <w:rPr>
          <w:rStyle w:val="CPRSH3BodyChar"/>
          <w:b/>
        </w:rPr>
        <w:t>Enter</w:t>
      </w:r>
      <w:r w:rsidRPr="00002853">
        <w:rPr>
          <w:rStyle w:val="CPRSH3BodyChar"/>
        </w:rPr>
        <w:t>&gt; for GUI Edit Inpatient Clozapine Message.</w:t>
      </w:r>
    </w:p>
    <w:p w14:paraId="4D68D63F" w14:textId="77777777" w:rsidR="00480D74" w:rsidRPr="00002853" w:rsidRDefault="00E03683" w:rsidP="00D41E49">
      <w:pPr>
        <w:pStyle w:val="CPRSNumList"/>
        <w:numPr>
          <w:ilvl w:val="0"/>
          <w:numId w:val="51"/>
        </w:numPr>
        <w:rPr>
          <w:rStyle w:val="CPRSH3BodyChar"/>
        </w:rPr>
      </w:pPr>
      <w:r w:rsidRPr="00002853">
        <w:rPr>
          <w:rStyle w:val="CPRSH3BodyChar"/>
        </w:rPr>
        <w:t>Type the name of the warning and press &lt;</w:t>
      </w:r>
      <w:r w:rsidRPr="00002853">
        <w:rPr>
          <w:rStyle w:val="CPRSH3BodyChar"/>
          <w:b/>
        </w:rPr>
        <w:t>Enter</w:t>
      </w:r>
      <w:r w:rsidRPr="00002853">
        <w:rPr>
          <w:rStyle w:val="CPRSH3BodyChar"/>
        </w:rPr>
        <w:t>&gt;.</w:t>
      </w:r>
    </w:p>
    <w:p w14:paraId="49F00906" w14:textId="77777777" w:rsidR="00E03683" w:rsidRPr="00002853" w:rsidRDefault="00E03683" w:rsidP="00D41E49">
      <w:pPr>
        <w:pStyle w:val="CPRSNumList"/>
        <w:numPr>
          <w:ilvl w:val="0"/>
          <w:numId w:val="51"/>
        </w:numPr>
        <w:rPr>
          <w:rStyle w:val="CPRSH3BodyChar"/>
        </w:rPr>
      </w:pPr>
      <w:r w:rsidRPr="00002853">
        <w:rPr>
          <w:rStyle w:val="CPRSH3BodyChar"/>
        </w:rPr>
        <w:t>In the text entry area that displays, enter the needed text.</w:t>
      </w:r>
    </w:p>
    <w:p w14:paraId="189718BA" w14:textId="3744409B" w:rsidR="00E03683" w:rsidRDefault="00E03683" w:rsidP="00D41E49">
      <w:pPr>
        <w:pStyle w:val="CPRSNumList"/>
        <w:numPr>
          <w:ilvl w:val="0"/>
          <w:numId w:val="51"/>
        </w:numPr>
        <w:rPr>
          <w:rStyle w:val="CPRSH3BodyChar"/>
        </w:rPr>
      </w:pPr>
      <w:r w:rsidRPr="00002853">
        <w:rPr>
          <w:rStyle w:val="CPRSH3BodyChar"/>
        </w:rPr>
        <w:t xml:space="preserve">When finished, press </w:t>
      </w:r>
      <w:r w:rsidR="006E137B" w:rsidRPr="00002853">
        <w:rPr>
          <w:rStyle w:val="CPRSH3BodyChar"/>
        </w:rPr>
        <w:t>&lt;</w:t>
      </w:r>
      <w:r w:rsidRPr="00002853">
        <w:rPr>
          <w:rStyle w:val="CPRSH3BodyChar"/>
          <w:b/>
        </w:rPr>
        <w:t>Num Lock</w:t>
      </w:r>
      <w:r w:rsidR="006E137B" w:rsidRPr="00002853">
        <w:rPr>
          <w:rStyle w:val="CPRSH3BodyChar"/>
          <w:b/>
        </w:rPr>
        <w:t>&gt;</w:t>
      </w:r>
      <w:r w:rsidRPr="00002853">
        <w:rPr>
          <w:rStyle w:val="CPRSH3BodyChar"/>
          <w:b/>
        </w:rPr>
        <w:t xml:space="preserve"> + e</w:t>
      </w:r>
      <w:r w:rsidRPr="00002853">
        <w:rPr>
          <w:rStyle w:val="CPRSH3BodyChar"/>
        </w:rPr>
        <w:t>, which will save the text and exit to the GUI Parameters menu option.</w:t>
      </w:r>
    </w:p>
    <w:p w14:paraId="506F49BB" w14:textId="77777777" w:rsidR="00493AB7" w:rsidRPr="00002853" w:rsidRDefault="00493AB7" w:rsidP="00493AB7">
      <w:pPr>
        <w:rPr>
          <w:rStyle w:val="CPRSH3BodyChar"/>
        </w:rPr>
      </w:pPr>
    </w:p>
    <w:p w14:paraId="0015C360" w14:textId="77777777" w:rsidR="00493AB7" w:rsidRPr="008B03C9" w:rsidRDefault="00493AB7" w:rsidP="006A77CD">
      <w:pPr>
        <w:pStyle w:val="Heading3"/>
        <w:framePr w:wrap="notBeside"/>
      </w:pPr>
      <w:bookmarkStart w:id="744" w:name="_Toc126674834"/>
      <w:bookmarkStart w:id="745" w:name="_Toc130467314"/>
      <w:bookmarkStart w:id="746" w:name="_Toc137456528"/>
      <w:bookmarkStart w:id="747" w:name="_Toc162953898"/>
      <w:bookmarkStart w:id="748" w:name="Entering_Message_CS_No_Address"/>
      <w:r w:rsidRPr="008B03C9">
        <w:t>Entering a Message for Controlled Substance Orders With No Patient Address</w:t>
      </w:r>
      <w:bookmarkEnd w:id="744"/>
      <w:bookmarkEnd w:id="745"/>
      <w:bookmarkEnd w:id="746"/>
      <w:bookmarkEnd w:id="747"/>
    </w:p>
    <w:bookmarkEnd w:id="748"/>
    <w:p w14:paraId="5DF4E7F4" w14:textId="77777777" w:rsidR="00493AB7" w:rsidRPr="008B03C9" w:rsidRDefault="00493AB7" w:rsidP="00493AB7">
      <w:pPr>
        <w:pStyle w:val="CPRSH3Body"/>
      </w:pPr>
      <w:r w:rsidRPr="008B03C9">
        <w:t xml:space="preserve">Drug Enforcement Agency (DEA) regulations require a patient address for controlled substance prescriptions. If an attempt is made to place a controlled substance order for a patient without a valid ZIP code, a message is displayed informing the ordering provider that a valid patient address is required, and the order is not placed. Sites can use the OR ZIP CODE MESSAGE </w:t>
      </w:r>
      <w:r w:rsidRPr="008B03C9">
        <w:lastRenderedPageBreak/>
        <w:t xml:space="preserve">parameter to provide information to the ordering provider to assist with getting the patient’s address updated. </w:t>
      </w:r>
    </w:p>
    <w:p w14:paraId="177370AF" w14:textId="77777777" w:rsidR="00493AB7" w:rsidRPr="008B03C9" w:rsidRDefault="00493AB7" w:rsidP="00493AB7">
      <w:pPr>
        <w:pStyle w:val="CPRSH3Body"/>
        <w:rPr>
          <w:rStyle w:val="CPRSH3BodyChar"/>
          <w:b/>
        </w:rPr>
      </w:pPr>
      <w:r w:rsidRPr="008B03C9">
        <w:rPr>
          <w:rStyle w:val="CPRSH3BodyChar"/>
          <w:b/>
        </w:rPr>
        <w:t>To edit this text, use these steps:</w:t>
      </w:r>
    </w:p>
    <w:p w14:paraId="42B6A00C" w14:textId="77777777" w:rsidR="00493AB7" w:rsidRPr="008B03C9" w:rsidRDefault="00493AB7" w:rsidP="00493AB7">
      <w:pPr>
        <w:pStyle w:val="CPRSNumList"/>
        <w:numPr>
          <w:ilvl w:val="0"/>
          <w:numId w:val="132"/>
        </w:numPr>
        <w:rPr>
          <w:rStyle w:val="CPRSH3BodyChar"/>
        </w:rPr>
      </w:pPr>
      <w:r w:rsidRPr="008B03C9">
        <w:rPr>
          <w:rStyle w:val="CPRSH3BodyChar"/>
        </w:rPr>
        <w:t xml:space="preserve">In the List Manager interface, go to the menu option </w:t>
      </w:r>
      <w:r w:rsidRPr="008B03C9">
        <w:rPr>
          <w:rStyle w:val="CPRSH3BodyChar"/>
          <w:b/>
          <w:bCs w:val="0"/>
        </w:rPr>
        <w:t>CPRS Configuration (Clin Coord)</w:t>
      </w:r>
      <w:r w:rsidRPr="008B03C9">
        <w:rPr>
          <w:rStyle w:val="CPRSH3BodyChar"/>
        </w:rPr>
        <w:t>.</w:t>
      </w:r>
    </w:p>
    <w:p w14:paraId="7326C838" w14:textId="77777777" w:rsidR="00493AB7" w:rsidRPr="008B03C9" w:rsidRDefault="00493AB7" w:rsidP="00493AB7">
      <w:pPr>
        <w:pStyle w:val="CPRSNumList"/>
        <w:numPr>
          <w:ilvl w:val="0"/>
          <w:numId w:val="51"/>
        </w:numPr>
        <w:rPr>
          <w:rStyle w:val="CPRSH3BodyChar"/>
        </w:rPr>
      </w:pPr>
      <w:r w:rsidRPr="008B03C9">
        <w:rPr>
          <w:rStyle w:val="CPRSH3BodyChar"/>
        </w:rPr>
        <w:t xml:space="preserve">Type </w:t>
      </w:r>
      <w:r w:rsidRPr="008B03C9">
        <w:rPr>
          <w:rStyle w:val="CPRSH3BodyChar"/>
          <w:b/>
          <w:bCs w:val="0"/>
        </w:rPr>
        <w:t>GP</w:t>
      </w:r>
      <w:r w:rsidRPr="008B03C9">
        <w:rPr>
          <w:rStyle w:val="CPRSH3BodyChar"/>
        </w:rPr>
        <w:t xml:space="preserve"> for GUI Parameters and press &lt;</w:t>
      </w:r>
      <w:r w:rsidRPr="008B03C9">
        <w:rPr>
          <w:rStyle w:val="CPRSH3BodyChar"/>
          <w:b/>
        </w:rPr>
        <w:t>Enter</w:t>
      </w:r>
      <w:r w:rsidRPr="008B03C9">
        <w:rPr>
          <w:rStyle w:val="CPRSH3BodyChar"/>
        </w:rPr>
        <w:t>&gt;.</w:t>
      </w:r>
    </w:p>
    <w:p w14:paraId="31DC00B5" w14:textId="77777777" w:rsidR="00493AB7" w:rsidRPr="008B03C9" w:rsidRDefault="00493AB7" w:rsidP="00493AB7">
      <w:pPr>
        <w:pStyle w:val="CPRSNumList"/>
        <w:numPr>
          <w:ilvl w:val="0"/>
          <w:numId w:val="51"/>
        </w:numPr>
        <w:rPr>
          <w:rStyle w:val="CPRSH3BodyChar"/>
        </w:rPr>
      </w:pPr>
      <w:r w:rsidRPr="008B03C9">
        <w:rPr>
          <w:rStyle w:val="CPRSH3BodyChar"/>
        </w:rPr>
        <w:t xml:space="preserve">Type </w:t>
      </w:r>
      <w:r w:rsidRPr="008B03C9">
        <w:rPr>
          <w:rStyle w:val="CPRSH3BodyChar"/>
          <w:b/>
          <w:bCs w:val="0"/>
        </w:rPr>
        <w:t>ZIPM</w:t>
      </w:r>
      <w:r w:rsidRPr="008B03C9">
        <w:rPr>
          <w:rStyle w:val="CPRSH3BodyChar"/>
        </w:rPr>
        <w:t xml:space="preserve"> for Enter/Edit Missing ZIP Code Message Parameter and press </w:t>
      </w:r>
      <w:r w:rsidRPr="008B03C9">
        <w:rPr>
          <w:rStyle w:val="CPRSH3BodyChar"/>
          <w:b/>
          <w:bCs w:val="0"/>
        </w:rPr>
        <w:t>&lt;Enter&gt;.</w:t>
      </w:r>
    </w:p>
    <w:p w14:paraId="6013FD0A" w14:textId="77777777" w:rsidR="00493AB7" w:rsidRPr="008B03C9" w:rsidRDefault="00493AB7" w:rsidP="00493AB7">
      <w:pPr>
        <w:pStyle w:val="CPRSNumList"/>
        <w:numPr>
          <w:ilvl w:val="0"/>
          <w:numId w:val="51"/>
        </w:numPr>
        <w:rPr>
          <w:rStyle w:val="CPRSH3BodyChar"/>
        </w:rPr>
      </w:pPr>
      <w:r w:rsidRPr="008B03C9">
        <w:rPr>
          <w:rStyle w:val="CPRSH3BodyChar"/>
        </w:rPr>
        <w:t xml:space="preserve">Type </w:t>
      </w:r>
      <w:r w:rsidRPr="008B03C9">
        <w:rPr>
          <w:rStyle w:val="CPRSH3BodyChar"/>
          <w:b/>
          <w:bCs w:val="0"/>
        </w:rPr>
        <w:t>1</w:t>
      </w:r>
      <w:r w:rsidRPr="008B03C9">
        <w:rPr>
          <w:rStyle w:val="CPRSH3BodyChar"/>
        </w:rPr>
        <w:t xml:space="preserve"> for Division to customize the message for the Division, type </w:t>
      </w:r>
      <w:r w:rsidRPr="008B03C9">
        <w:rPr>
          <w:rStyle w:val="CPRSH3BodyChar"/>
          <w:b/>
          <w:bCs w:val="0"/>
        </w:rPr>
        <w:t>2</w:t>
      </w:r>
      <w:r w:rsidRPr="008B03C9">
        <w:rPr>
          <w:rStyle w:val="CPRSH3BodyChar"/>
        </w:rPr>
        <w:t xml:space="preserve"> to customize the message for the system and press </w:t>
      </w:r>
      <w:r w:rsidRPr="008B03C9">
        <w:rPr>
          <w:rStyle w:val="CPRSH3BodyChar"/>
          <w:b/>
          <w:bCs w:val="0"/>
        </w:rPr>
        <w:t>&lt;Enter&gt;.</w:t>
      </w:r>
    </w:p>
    <w:p w14:paraId="79DF47F0" w14:textId="77777777" w:rsidR="00493AB7" w:rsidRPr="008B03C9" w:rsidRDefault="00493AB7" w:rsidP="00493AB7">
      <w:pPr>
        <w:pStyle w:val="CPRSNumList"/>
        <w:numPr>
          <w:ilvl w:val="0"/>
          <w:numId w:val="51"/>
        </w:numPr>
        <w:rPr>
          <w:rStyle w:val="CPRSH3BodyChar"/>
        </w:rPr>
      </w:pPr>
      <w:r w:rsidRPr="008B03C9">
        <w:rPr>
          <w:rStyle w:val="CPRSH3BodyChar"/>
        </w:rPr>
        <w:t xml:space="preserve">If Division was selected in the previous step, select the Division name and press </w:t>
      </w:r>
      <w:r w:rsidRPr="008B03C9">
        <w:rPr>
          <w:rStyle w:val="CPRSH3BodyChar"/>
          <w:b/>
          <w:bCs w:val="0"/>
        </w:rPr>
        <w:t>&lt;Enter&gt;.</w:t>
      </w:r>
      <w:r w:rsidRPr="008B03C9">
        <w:rPr>
          <w:rStyle w:val="CPRSH3BodyChar"/>
        </w:rPr>
        <w:t xml:space="preserve"> If System was selected in the previous step, proceed to the next step.</w:t>
      </w:r>
    </w:p>
    <w:p w14:paraId="05D7C431" w14:textId="77777777" w:rsidR="00493AB7" w:rsidRPr="008B03C9" w:rsidRDefault="00493AB7" w:rsidP="00493AB7">
      <w:pPr>
        <w:pStyle w:val="CPRSNumList"/>
        <w:numPr>
          <w:ilvl w:val="0"/>
          <w:numId w:val="51"/>
        </w:numPr>
        <w:rPr>
          <w:rStyle w:val="CPRSH3BodyChar"/>
        </w:rPr>
      </w:pPr>
      <w:r w:rsidRPr="008B03C9">
        <w:rPr>
          <w:rStyle w:val="CPRSH3BodyChar"/>
        </w:rPr>
        <w:t xml:space="preserve">At the “Value:” prompt, enter the needed text. </w:t>
      </w:r>
    </w:p>
    <w:p w14:paraId="779C6079" w14:textId="6AE175D1" w:rsidR="00C55791" w:rsidRPr="00002853" w:rsidRDefault="00493AB7" w:rsidP="00493AB7">
      <w:pPr>
        <w:pStyle w:val="CPRSNumList"/>
        <w:numPr>
          <w:ilvl w:val="0"/>
          <w:numId w:val="51"/>
        </w:numPr>
        <w:spacing w:after="240"/>
      </w:pPr>
      <w:r w:rsidRPr="008B03C9">
        <w:rPr>
          <w:rStyle w:val="CPRSH3BodyChar"/>
        </w:rPr>
        <w:t xml:space="preserve">When finished, press </w:t>
      </w:r>
      <w:r w:rsidRPr="008B03C9">
        <w:rPr>
          <w:rStyle w:val="CPRSH3BodyChar"/>
          <w:b/>
          <w:bCs w:val="0"/>
        </w:rPr>
        <w:t xml:space="preserve">&lt;Enter&gt;, </w:t>
      </w:r>
      <w:r w:rsidRPr="008B03C9">
        <w:rPr>
          <w:rStyle w:val="CPRSH3BodyChar"/>
        </w:rPr>
        <w:t>which will save the text and exit to the GUI Parameters menu option.</w:t>
      </w:r>
    </w:p>
    <w:p w14:paraId="452DF80B" w14:textId="77777777" w:rsidR="00CF2A4B" w:rsidRPr="00002853" w:rsidRDefault="00CF2A4B" w:rsidP="006A77CD">
      <w:pPr>
        <w:pStyle w:val="Heading3"/>
        <w:framePr w:wrap="notBeside"/>
      </w:pPr>
      <w:bookmarkStart w:id="749" w:name="_Toc162953899"/>
      <w:bookmarkStart w:id="750" w:name="_Toc225585299"/>
      <w:r w:rsidRPr="00002853">
        <w:t>Return to Clinic</w:t>
      </w:r>
      <w:bookmarkEnd w:id="749"/>
    </w:p>
    <w:p w14:paraId="0F91A207" w14:textId="77777777" w:rsidR="00CF2A4B" w:rsidRPr="00002853" w:rsidRDefault="00CF2A4B" w:rsidP="00CF2A4B">
      <w:pPr>
        <w:pStyle w:val="CPRSH2BodyChar"/>
      </w:pPr>
      <w:r w:rsidRPr="00002853">
        <w:t xml:space="preserve">To help improve scheduling capabilities in the VA, CPRS has added a </w:t>
      </w:r>
      <w:bookmarkStart w:id="751" w:name="Order_dialog_return_to_clinic"/>
      <w:r w:rsidRPr="00002853">
        <w:t>Return</w:t>
      </w:r>
      <w:r w:rsidR="00807E29" w:rsidRPr="00002853">
        <w:fldChar w:fldCharType="begin"/>
      </w:r>
      <w:r w:rsidR="00807E29" w:rsidRPr="00002853">
        <w:instrText xml:space="preserve"> XE "Return to Clinic:overview" </w:instrText>
      </w:r>
      <w:r w:rsidR="00807E29" w:rsidRPr="00002853">
        <w:fldChar w:fldCharType="end"/>
      </w:r>
      <w:r w:rsidRPr="00002853">
        <w:t xml:space="preserve"> </w:t>
      </w:r>
      <w:bookmarkEnd w:id="751"/>
      <w:r w:rsidRPr="00002853">
        <w:t xml:space="preserve">to Clinic dialog that enables providers to place an order for one or more return appointments for a patient. The information is then transmitted to the Scheduling package where a scheduler can set one or more return appointments. </w:t>
      </w:r>
    </w:p>
    <w:p w14:paraId="18500308" w14:textId="642FACF6" w:rsidR="005A3B6D" w:rsidRPr="003A11D5" w:rsidRDefault="005A3B6D" w:rsidP="003A11D5">
      <w:pPr>
        <w:pStyle w:val="CPRSNote"/>
        <w:rPr>
          <w:rFonts w:eastAsia="MS Mincho"/>
        </w:rPr>
      </w:pPr>
      <w:r w:rsidRPr="00002853">
        <w:rPr>
          <w:rFonts w:eastAsia="MS Mincho"/>
          <w:b/>
        </w:rPr>
        <w:t>Note:</w:t>
      </w:r>
      <w:r w:rsidRPr="00002853">
        <w:rPr>
          <w:rFonts w:eastAsia="MS Mincho"/>
          <w:b/>
        </w:rPr>
        <w:tab/>
      </w:r>
      <w:r w:rsidRPr="00002853">
        <w:rPr>
          <w:rFonts w:eastAsia="MS Mincho"/>
        </w:rPr>
        <w:t>The Return to Clinic dialog will only be accessible if the new Scheduling enhancements are in place, which will be released in patch SD*5.3*671. CACs can create Quick Orders and add the Return to Clinic Order Dialog to any menu before the SD patch is installed. If a user tries to access the Return to Clinic Order Dialog before the SD patch is installed, they will see an error message in CPRS stating the Order Dialog cannot be use until the SD patch is installed.</w:t>
      </w:r>
    </w:p>
    <w:p w14:paraId="5090FE5B" w14:textId="77777777" w:rsidR="00CF2A4B" w:rsidRPr="00002853" w:rsidRDefault="00CF2A4B" w:rsidP="00CF2A4B">
      <w:pPr>
        <w:pStyle w:val="CPRSH2BodyChar"/>
      </w:pPr>
      <w:r w:rsidRPr="00002853">
        <w:t xml:space="preserve">If your site does not use the package level settings for the Write Orders list, you will need to add the Return to Clinic items to the ORWDX WRITE ORDERS LIST set up for your site at the appropriate level (such as System, </w:t>
      </w:r>
      <w:r w:rsidR="002926C6" w:rsidRPr="00002853">
        <w:t xml:space="preserve">Division, etc).It may need to be added to your Write Orders menu. </w:t>
      </w:r>
    </w:p>
    <w:p w14:paraId="657AC897" w14:textId="77777777" w:rsidR="002926C6" w:rsidRPr="00002853" w:rsidRDefault="002926C6" w:rsidP="00CF2A4B">
      <w:pPr>
        <w:pStyle w:val="CPRSH2BodyChar"/>
      </w:pPr>
      <w:r w:rsidRPr="00002853">
        <w:t>There are two parameters that set up items in the Return to Clinic dialog:</w:t>
      </w:r>
    </w:p>
    <w:p w14:paraId="326E3966" w14:textId="77777777" w:rsidR="002926C6" w:rsidRPr="00002853" w:rsidRDefault="002926C6" w:rsidP="002926C6">
      <w:pPr>
        <w:pStyle w:val="CPRSBullets"/>
      </w:pPr>
      <w:r w:rsidRPr="00002853">
        <w:t xml:space="preserve">OR SD ADDITIONAL INFORMATION that enables sites to put some information in a the More information field of the dialog. </w:t>
      </w:r>
    </w:p>
    <w:p w14:paraId="499CD126" w14:textId="6B602209" w:rsidR="002926C6" w:rsidRPr="00002853" w:rsidRDefault="002926C6" w:rsidP="002926C6">
      <w:pPr>
        <w:pStyle w:val="CPRSBullets"/>
      </w:pPr>
      <w:r w:rsidRPr="00002853">
        <w:t xml:space="preserve">OR SD PREREQ DIALOG where sites can add items to display in the Prerequisites drop down in the dialog. These are text only items to remind the scheduler to remind the patient of anything the provider wants them to do before the next visit, such as labs, radiology, etc. </w:t>
      </w:r>
      <w:r w:rsidR="00072B2C">
        <w:br/>
      </w:r>
    </w:p>
    <w:p w14:paraId="20108981" w14:textId="77777777" w:rsidR="006A725E" w:rsidRPr="00002853" w:rsidRDefault="006A725E" w:rsidP="006A77CD">
      <w:pPr>
        <w:pStyle w:val="Heading3"/>
        <w:framePr w:wrap="notBeside"/>
      </w:pPr>
      <w:bookmarkStart w:id="752" w:name="_Toc162953900"/>
      <w:r w:rsidRPr="00002853">
        <w:t>VBECS Installation and Setup</w:t>
      </w:r>
      <w:bookmarkEnd w:id="750"/>
      <w:bookmarkEnd w:id="752"/>
    </w:p>
    <w:p w14:paraId="3577E684" w14:textId="77777777" w:rsidR="006A725E" w:rsidRPr="00002853" w:rsidRDefault="006A725E" w:rsidP="006A725E">
      <w:pPr>
        <w:spacing w:after="240"/>
        <w:ind w:left="720"/>
        <w:rPr>
          <w:szCs w:val="22"/>
        </w:rPr>
      </w:pPr>
      <w:r w:rsidRPr="00002853">
        <w:rPr>
          <w:szCs w:val="22"/>
        </w:rPr>
        <w:t>CPRS</w:t>
      </w:r>
      <w:r w:rsidRPr="00002853">
        <w:rPr>
          <w:szCs w:val="22"/>
        </w:rPr>
        <w:fldChar w:fldCharType="begin"/>
      </w:r>
      <w:r w:rsidRPr="00002853">
        <w:instrText xml:space="preserve"> XE "VBECS:overview" </w:instrText>
      </w:r>
      <w:r w:rsidRPr="00002853">
        <w:rPr>
          <w:szCs w:val="22"/>
        </w:rPr>
        <w:fldChar w:fldCharType="end"/>
      </w:r>
      <w:r w:rsidRPr="00002853">
        <w:rPr>
          <w:szCs w:val="22"/>
        </w:rPr>
        <w:fldChar w:fldCharType="begin"/>
      </w:r>
      <w:r w:rsidRPr="00002853">
        <w:instrText xml:space="preserve"> XE "VistA Blood Establishment Computer Software" \t "</w:instrText>
      </w:r>
      <w:r w:rsidRPr="00002853">
        <w:rPr>
          <w:i/>
        </w:rPr>
        <w:instrText>See</w:instrText>
      </w:r>
      <w:r w:rsidRPr="00002853">
        <w:instrText xml:space="preserve"> VBECS" </w:instrText>
      </w:r>
      <w:r w:rsidRPr="00002853">
        <w:rPr>
          <w:szCs w:val="22"/>
        </w:rPr>
        <w:fldChar w:fldCharType="end"/>
      </w:r>
      <w:r w:rsidRPr="00002853">
        <w:rPr>
          <w:szCs w:val="22"/>
        </w:rPr>
        <w:fldChar w:fldCharType="begin"/>
      </w:r>
      <w:r w:rsidRPr="00002853">
        <w:instrText xml:space="preserve"> XE "Blood bank" \t "</w:instrText>
      </w:r>
      <w:r w:rsidRPr="00002853">
        <w:rPr>
          <w:i/>
        </w:rPr>
        <w:instrText>See</w:instrText>
      </w:r>
      <w:r w:rsidRPr="00002853">
        <w:instrText xml:space="preserve"> VBECS" </w:instrText>
      </w:r>
      <w:r w:rsidRPr="00002853">
        <w:rPr>
          <w:szCs w:val="22"/>
        </w:rPr>
        <w:fldChar w:fldCharType="end"/>
      </w:r>
      <w:r w:rsidRPr="00002853">
        <w:rPr>
          <w:szCs w:val="22"/>
        </w:rPr>
        <w:fldChar w:fldCharType="begin"/>
      </w:r>
      <w:r w:rsidRPr="00002853">
        <w:instrText xml:space="preserve"> XE "VBECS:order dialog" </w:instrText>
      </w:r>
      <w:r w:rsidRPr="00002853">
        <w:rPr>
          <w:szCs w:val="22"/>
        </w:rPr>
        <w:fldChar w:fldCharType="end"/>
      </w:r>
      <w:r w:rsidRPr="00002853">
        <w:rPr>
          <w:szCs w:val="22"/>
        </w:rPr>
        <w:fldChar w:fldCharType="begin"/>
      </w:r>
      <w:r w:rsidRPr="00002853">
        <w:instrText xml:space="preserve"> XE "VBECS:related to file 60" </w:instrText>
      </w:r>
      <w:r w:rsidRPr="00002853">
        <w:rPr>
          <w:szCs w:val="22"/>
        </w:rPr>
        <w:fldChar w:fldCharType="end"/>
      </w:r>
      <w:r w:rsidRPr="00002853">
        <w:rPr>
          <w:szCs w:val="22"/>
        </w:rPr>
        <w:t xml:space="preserve"> </w:t>
      </w:r>
      <w:bookmarkStart w:id="753" w:name="VBECS_installation_and_setup"/>
      <w:bookmarkEnd w:id="753"/>
      <w:r w:rsidRPr="00002853">
        <w:rPr>
          <w:szCs w:val="22"/>
        </w:rPr>
        <w:t xml:space="preserve">provides an electronic interface between VA providers and the updated Blood Bank Lab application, VistA Blood Establishment Computer Software (VBECS). For the CPRS VBECS order dialog to work effectively; quick orders meeting local operations need to be provided with administrative instructions by local Clinical Applications Coordinators (CACs). </w:t>
      </w:r>
    </w:p>
    <w:p w14:paraId="53D328D3" w14:textId="77777777" w:rsidR="006A725E" w:rsidRPr="00002853" w:rsidRDefault="006A725E" w:rsidP="006A725E">
      <w:pPr>
        <w:spacing w:after="240"/>
        <w:ind w:left="720"/>
        <w:rPr>
          <w:szCs w:val="22"/>
        </w:rPr>
      </w:pPr>
      <w:r w:rsidRPr="00002853">
        <w:rPr>
          <w:szCs w:val="22"/>
        </w:rPr>
        <w:lastRenderedPageBreak/>
        <w:t xml:space="preserve">A simultaneous Lab order is processed when a VBECS order is placed. Lab orders need to be accessioned in the Lab application to be available for processing in the VBECS application. This does NOT place a </w:t>
      </w:r>
      <w:r w:rsidRPr="00002853">
        <w:rPr>
          <w:szCs w:val="22"/>
        </w:rPr>
        <w:fldChar w:fldCharType="begin"/>
      </w:r>
      <w:r w:rsidRPr="00002853">
        <w:instrText xml:space="preserve"> XE "nursing administration order" </w:instrText>
      </w:r>
      <w:r w:rsidRPr="00002853">
        <w:rPr>
          <w:szCs w:val="22"/>
        </w:rPr>
        <w:fldChar w:fldCharType="end"/>
      </w:r>
      <w:r w:rsidRPr="00002853">
        <w:rPr>
          <w:szCs w:val="22"/>
        </w:rPr>
        <w:t>Nursing Administration order.  An order set of quick orders may be locally configured to link the Nursing Administration order to the VBECS order dialog.</w:t>
      </w:r>
    </w:p>
    <w:p w14:paraId="66D1FC71" w14:textId="77777777" w:rsidR="006A725E" w:rsidRPr="00002853" w:rsidRDefault="006A725E" w:rsidP="00660BFF">
      <w:pPr>
        <w:pStyle w:val="Heading4"/>
        <w:framePr w:wrap="notBeside"/>
      </w:pPr>
      <w:bookmarkStart w:id="754" w:name="_Toc162953901"/>
      <w:r w:rsidRPr="00002853">
        <w:t>Order Dialog</w:t>
      </w:r>
      <w:bookmarkEnd w:id="754"/>
    </w:p>
    <w:p w14:paraId="20CE7A6E" w14:textId="77777777" w:rsidR="006A725E" w:rsidRPr="00002853" w:rsidRDefault="006A725E" w:rsidP="006A725E">
      <w:pPr>
        <w:pStyle w:val="CPRSH3Body"/>
      </w:pPr>
      <w:r w:rsidRPr="00002853">
        <w:t>The VBECS Order Dialog (VBEC BLOOD BANK) must be placed by the CAC appropriately in the site’s Order menus. This dialog creates an order for blood components to be made available by the VBECS system, as well as any supporting diagnostic tests. It includes 6 components and 5 diagnostic tests. This new VBECS Blood Bank order dialog is an important aspect of the system. This is the only way to order blood products—you cannot use the file 60 method to create blood bank quick orders.</w:t>
      </w:r>
    </w:p>
    <w:p w14:paraId="2C3B9FB6" w14:textId="77777777" w:rsidR="006A725E" w:rsidRPr="00002853" w:rsidRDefault="006A725E" w:rsidP="006A725E">
      <w:pPr>
        <w:pStyle w:val="CPRSH3Body"/>
        <w:tabs>
          <w:tab w:val="decimal" w:pos="720"/>
        </w:tabs>
        <w:ind w:left="1420" w:hanging="1420"/>
      </w:pPr>
      <w:r w:rsidRPr="00002853">
        <w:rPr>
          <w:b/>
          <w:sz w:val="52"/>
          <w:szCs w:val="52"/>
        </w:rPr>
        <w:sym w:font="Wingdings" w:char="F046"/>
      </w:r>
      <w:r w:rsidRPr="00002853">
        <w:rPr>
          <w:b/>
          <w:sz w:val="52"/>
          <w:szCs w:val="52"/>
        </w:rPr>
        <w:tab/>
        <w:t xml:space="preserve">  </w:t>
      </w:r>
      <w:r w:rsidRPr="00002853">
        <w:rPr>
          <w:b/>
        </w:rPr>
        <w:t>Note:</w:t>
      </w:r>
      <w:r w:rsidRPr="00002853">
        <w:tab/>
        <w:t>When OR*3.0*212 is installed it removes the ability to order</w:t>
      </w:r>
      <w:r w:rsidR="004B3925">
        <w:t xml:space="preserve"> </w:t>
      </w:r>
      <w:r w:rsidRPr="00002853">
        <w:t>blood bank tests through the lab application. The only way to order blood bank tests now is through the VBECS Order dialog in CPRS.</w:t>
      </w:r>
    </w:p>
    <w:p w14:paraId="066AC31E" w14:textId="77777777" w:rsidR="006A725E" w:rsidRPr="00002853" w:rsidRDefault="006A725E" w:rsidP="006A725E">
      <w:pPr>
        <w:pStyle w:val="CPRSH3Body"/>
      </w:pPr>
      <w:r w:rsidRPr="00002853">
        <w:t xml:space="preserve">The VBECS Order Dialog is a unique structure. During use, it has direct communication with the VBECS Package via HL7 and </w:t>
      </w:r>
      <w:r w:rsidRPr="00002853">
        <w:fldChar w:fldCharType="begin"/>
      </w:r>
      <w:r w:rsidRPr="00002853">
        <w:instrText xml:space="preserve"> XE "VBECS:communication" </w:instrText>
      </w:r>
      <w:r w:rsidRPr="00002853">
        <w:fldChar w:fldCharType="end"/>
      </w:r>
      <w:r w:rsidRPr="00002853">
        <w:t xml:space="preserve">VistA Link. The dialog has 3 parts: </w:t>
      </w:r>
    </w:p>
    <w:p w14:paraId="48CBF9A4" w14:textId="77777777" w:rsidR="006A725E" w:rsidRPr="00002853" w:rsidRDefault="006A725E" w:rsidP="00D41E49">
      <w:pPr>
        <w:pStyle w:val="CPRSNumList"/>
        <w:numPr>
          <w:ilvl w:val="0"/>
          <w:numId w:val="65"/>
        </w:numPr>
        <w:spacing w:before="0"/>
      </w:pPr>
      <w:r w:rsidRPr="00002853">
        <w:t>Patient information tab displays Blood Bank information about the patient.</w:t>
      </w:r>
    </w:p>
    <w:p w14:paraId="5434D4B4" w14:textId="77777777" w:rsidR="006A725E" w:rsidRPr="00002853" w:rsidRDefault="006A725E" w:rsidP="00D41E49">
      <w:pPr>
        <w:pStyle w:val="CPRSNumList"/>
        <w:numPr>
          <w:ilvl w:val="0"/>
          <w:numId w:val="65"/>
        </w:numPr>
        <w:spacing w:before="0"/>
      </w:pPr>
      <w:r w:rsidRPr="00002853">
        <w:t>The Orders tab gives access to the ordering dialogs.</w:t>
      </w:r>
    </w:p>
    <w:p w14:paraId="09D0EC37" w14:textId="77777777" w:rsidR="006A725E" w:rsidRPr="00002853" w:rsidRDefault="006A725E" w:rsidP="00D41E49">
      <w:pPr>
        <w:pStyle w:val="CPRSNumList"/>
        <w:numPr>
          <w:ilvl w:val="0"/>
          <w:numId w:val="65"/>
        </w:numPr>
        <w:spacing w:before="0"/>
      </w:pPr>
      <w:r w:rsidRPr="00002853">
        <w:t>The Lab Results tab displays lab results defined within the VBECS application based on the components being ordered.</w:t>
      </w:r>
    </w:p>
    <w:p w14:paraId="2F029FE5" w14:textId="77777777" w:rsidR="00292E88" w:rsidRDefault="00CF2177" w:rsidP="00CF2177">
      <w:pPr>
        <w:pStyle w:val="CPRSNumList"/>
        <w:numPr>
          <w:ilvl w:val="0"/>
          <w:numId w:val="0"/>
        </w:numPr>
        <w:ind w:left="720" w:hanging="360"/>
      </w:pPr>
      <w:r>
        <w:rPr>
          <w:noProof/>
        </w:rPr>
        <w:drawing>
          <wp:inline distT="0" distB="0" distL="0" distR="0" wp14:anchorId="43B2FBA5" wp14:editId="2598FB80">
            <wp:extent cx="5762625" cy="4181475"/>
            <wp:effectExtent l="0" t="0" r="9525" b="9525"/>
            <wp:docPr id="325" name="Picture 325" descr="Blood Component and Diagnostic Test Order Form with 3 text boxes with arrows pointing to selected components and tests, and a section for ordering bl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Blood Component and Diagnostic Test Order Form with 3 text boxes with arrows pointing to selected components and tests, and a section for ordering blood "/>
                    <pic:cNvPicPr/>
                  </pic:nvPicPr>
                  <pic:blipFill>
                    <a:blip r:embed="rId52">
                      <a:extLst>
                        <a:ext uri="{28A0092B-C50C-407E-A947-70E740481C1C}">
                          <a14:useLocalDpi xmlns:a14="http://schemas.microsoft.com/office/drawing/2010/main" val="0"/>
                        </a:ext>
                      </a:extLst>
                    </a:blip>
                    <a:stretch>
                      <a:fillRect/>
                    </a:stretch>
                  </pic:blipFill>
                  <pic:spPr>
                    <a:xfrm>
                      <a:off x="0" y="0"/>
                      <a:ext cx="5762625" cy="4181475"/>
                    </a:xfrm>
                    <a:prstGeom prst="rect">
                      <a:avLst/>
                    </a:prstGeom>
                    <a:ln>
                      <a:noFill/>
                    </a:ln>
                  </pic:spPr>
                </pic:pic>
              </a:graphicData>
            </a:graphic>
          </wp:inline>
        </w:drawing>
      </w:r>
    </w:p>
    <w:p w14:paraId="12BCEA96" w14:textId="77777777" w:rsidR="00292E88" w:rsidRDefault="00292E88" w:rsidP="006A725E">
      <w:pPr>
        <w:pStyle w:val="CPRSNumList"/>
        <w:numPr>
          <w:ilvl w:val="0"/>
          <w:numId w:val="0"/>
        </w:numPr>
        <w:ind w:left="1080" w:hanging="360"/>
      </w:pPr>
    </w:p>
    <w:p w14:paraId="0EE07FBE" w14:textId="77777777" w:rsidR="006A725E" w:rsidRPr="00002853" w:rsidRDefault="006A725E" w:rsidP="006A725E">
      <w:pPr>
        <w:pStyle w:val="CPRSH3Body"/>
      </w:pPr>
      <w:r w:rsidRPr="00002853">
        <w:t>The VBECS order dialog can be used to create:</w:t>
      </w:r>
    </w:p>
    <w:p w14:paraId="559167DA" w14:textId="77777777" w:rsidR="006A725E" w:rsidRPr="00002853" w:rsidRDefault="006A725E" w:rsidP="00D41E49">
      <w:pPr>
        <w:pStyle w:val="CPRSBullets"/>
        <w:numPr>
          <w:ilvl w:val="0"/>
          <w:numId w:val="1"/>
        </w:numPr>
      </w:pPr>
      <w:r w:rsidRPr="00002853">
        <w:t>Order Sets</w:t>
      </w:r>
    </w:p>
    <w:p w14:paraId="4649E924" w14:textId="77777777" w:rsidR="006A725E" w:rsidRPr="00002853" w:rsidRDefault="006A725E" w:rsidP="00D41E49">
      <w:pPr>
        <w:pStyle w:val="CPRSBullets"/>
        <w:numPr>
          <w:ilvl w:val="0"/>
          <w:numId w:val="1"/>
        </w:numPr>
      </w:pPr>
      <w:r w:rsidRPr="00002853">
        <w:t>Quick orders</w:t>
      </w:r>
    </w:p>
    <w:p w14:paraId="1C81E6D8" w14:textId="77777777" w:rsidR="006A725E" w:rsidRPr="00002853" w:rsidRDefault="006A725E" w:rsidP="00D41E49">
      <w:pPr>
        <w:pStyle w:val="CPRSBullets"/>
        <w:numPr>
          <w:ilvl w:val="0"/>
          <w:numId w:val="1"/>
        </w:numPr>
      </w:pPr>
      <w:r w:rsidRPr="00002853">
        <w:t>Personal Quick Orders</w:t>
      </w:r>
    </w:p>
    <w:p w14:paraId="3E819B00" w14:textId="77777777" w:rsidR="006A725E" w:rsidRPr="00002853" w:rsidRDefault="006A725E" w:rsidP="006A725E">
      <w:pPr>
        <w:pStyle w:val="CPRSNumList"/>
        <w:numPr>
          <w:ilvl w:val="0"/>
          <w:numId w:val="0"/>
        </w:numPr>
        <w:ind w:left="1080" w:hanging="360"/>
      </w:pPr>
    </w:p>
    <w:p w14:paraId="0D242120" w14:textId="77777777" w:rsidR="006A725E" w:rsidRPr="00002853" w:rsidRDefault="006A725E" w:rsidP="006A725E">
      <w:pPr>
        <w:pStyle w:val="CPRSH2Body"/>
      </w:pPr>
      <w:r w:rsidRPr="00002853">
        <w:t>But its main purpose is to order blood products, a topic which is covered in the CPRS GUI User Manual</w:t>
      </w:r>
    </w:p>
    <w:p w14:paraId="3E177F19" w14:textId="77777777" w:rsidR="006A725E" w:rsidRPr="00002853" w:rsidRDefault="006A725E" w:rsidP="00660BFF">
      <w:pPr>
        <w:pStyle w:val="Heading4"/>
        <w:framePr w:wrap="notBeside"/>
      </w:pPr>
      <w:bookmarkStart w:id="755" w:name="_Toc162953902"/>
      <w:r w:rsidRPr="00002853">
        <w:t>Quick Orders</w:t>
      </w:r>
      <w:bookmarkEnd w:id="755"/>
    </w:p>
    <w:p w14:paraId="2673BDF2" w14:textId="77777777" w:rsidR="006A725E" w:rsidRPr="00002853" w:rsidRDefault="006A725E" w:rsidP="006A725E">
      <w:pPr>
        <w:pStyle w:val="CPRSH2Body"/>
      </w:pPr>
      <w:r w:rsidRPr="00002853">
        <w:t>The recommended method for creating quick orders for V</w:t>
      </w:r>
      <w:r w:rsidRPr="00002853">
        <w:fldChar w:fldCharType="begin"/>
      </w:r>
      <w:r w:rsidRPr="00002853">
        <w:instrText xml:space="preserve"> XE "VBECS:quick orders" </w:instrText>
      </w:r>
      <w:r w:rsidRPr="00002853">
        <w:fldChar w:fldCharType="end"/>
      </w:r>
      <w:r w:rsidRPr="00002853">
        <w:fldChar w:fldCharType="begin"/>
      </w:r>
      <w:r w:rsidRPr="00002853">
        <w:instrText xml:space="preserve"> XE "Blood bank:orders" \t "</w:instrText>
      </w:r>
      <w:r w:rsidRPr="00002853">
        <w:rPr>
          <w:i/>
        </w:rPr>
        <w:instrText>See</w:instrText>
      </w:r>
      <w:r w:rsidRPr="00002853">
        <w:instrText xml:space="preserve"> VBECS" </w:instrText>
      </w:r>
      <w:r w:rsidRPr="00002853">
        <w:fldChar w:fldCharType="end"/>
      </w:r>
      <w:r w:rsidRPr="00002853">
        <w:t>BECS is to use the Enter/edit quick orders action of the Order Menu Management. Here follows an example to this process:</w:t>
      </w:r>
    </w:p>
    <w:p w14:paraId="414ABAEA" w14:textId="77777777" w:rsidR="006A725E" w:rsidRPr="00002853" w:rsidRDefault="006A725E" w:rsidP="006A725E">
      <w:pPr>
        <w:pStyle w:val="CPRScapture"/>
      </w:pPr>
      <w:r w:rsidRPr="00002853">
        <w:t xml:space="preserve">Select CPRS Configuration (Clin Coord) Option: </w:t>
      </w:r>
      <w:r w:rsidRPr="00002853">
        <w:rPr>
          <w:b/>
        </w:rPr>
        <w:t>mm</w:t>
      </w:r>
      <w:r w:rsidRPr="00002853">
        <w:t xml:space="preserve">  Order Menu Management</w:t>
      </w:r>
    </w:p>
    <w:p w14:paraId="6AF18037" w14:textId="77777777" w:rsidR="006A725E" w:rsidRPr="00002853" w:rsidRDefault="006A725E" w:rsidP="006A725E">
      <w:pPr>
        <w:pStyle w:val="CPRScapture"/>
      </w:pPr>
    </w:p>
    <w:p w14:paraId="4DD0BCAF" w14:textId="77777777" w:rsidR="006A725E" w:rsidRPr="00002853" w:rsidRDefault="006A725E" w:rsidP="006A725E">
      <w:pPr>
        <w:pStyle w:val="CPRScapture"/>
      </w:pPr>
      <w:r w:rsidRPr="00002853">
        <w:t xml:space="preserve">   OI     Manage orderable items ...</w:t>
      </w:r>
    </w:p>
    <w:p w14:paraId="5BE36568" w14:textId="77777777" w:rsidR="006A725E" w:rsidRPr="00002853" w:rsidRDefault="006A725E" w:rsidP="006A725E">
      <w:pPr>
        <w:pStyle w:val="CPRScapture"/>
      </w:pPr>
      <w:r w:rsidRPr="00002853">
        <w:t xml:space="preserve">   PM     Enter/edit prompts</w:t>
      </w:r>
    </w:p>
    <w:p w14:paraId="3DB62CD6" w14:textId="77777777" w:rsidR="006A725E" w:rsidRPr="00002853" w:rsidRDefault="006A725E" w:rsidP="006A725E">
      <w:pPr>
        <w:pStyle w:val="CPRScapture"/>
      </w:pPr>
      <w:r w:rsidRPr="00002853">
        <w:t xml:space="preserve">   GO     Enter/edit generic orders</w:t>
      </w:r>
    </w:p>
    <w:p w14:paraId="10E2D05B" w14:textId="77777777" w:rsidR="006A725E" w:rsidRPr="00002853" w:rsidRDefault="006A725E" w:rsidP="006A725E">
      <w:pPr>
        <w:pStyle w:val="CPRScapture"/>
      </w:pPr>
      <w:r w:rsidRPr="00002853">
        <w:t xml:space="preserve">   QO     Enter/edit quick orders</w:t>
      </w:r>
    </w:p>
    <w:p w14:paraId="685FF8E4" w14:textId="77777777" w:rsidR="006A725E" w:rsidRPr="00002853" w:rsidRDefault="006A725E" w:rsidP="006A725E">
      <w:pPr>
        <w:pStyle w:val="CPRScapture"/>
      </w:pPr>
      <w:r w:rsidRPr="00002853">
        <w:t xml:space="preserve">   QU     Edit personal quick orders by user</w:t>
      </w:r>
    </w:p>
    <w:p w14:paraId="44DC27C2" w14:textId="77777777" w:rsidR="006A725E" w:rsidRPr="00002853" w:rsidRDefault="006A725E" w:rsidP="006A725E">
      <w:pPr>
        <w:pStyle w:val="CPRScapture"/>
      </w:pPr>
      <w:r w:rsidRPr="00002853">
        <w:t xml:space="preserve">   ST     Enter/edit order sets</w:t>
      </w:r>
    </w:p>
    <w:p w14:paraId="4CEE0AA7" w14:textId="77777777" w:rsidR="006A725E" w:rsidRPr="00002853" w:rsidRDefault="006A725E" w:rsidP="006A725E">
      <w:pPr>
        <w:pStyle w:val="CPRScapture"/>
      </w:pPr>
      <w:r w:rsidRPr="00002853">
        <w:t xml:space="preserve">   AC     Enter/edit actions</w:t>
      </w:r>
    </w:p>
    <w:p w14:paraId="631B85F4" w14:textId="77777777" w:rsidR="006A725E" w:rsidRPr="00002853" w:rsidRDefault="006A725E" w:rsidP="006A725E">
      <w:pPr>
        <w:pStyle w:val="CPRScapture"/>
      </w:pPr>
      <w:r w:rsidRPr="00002853">
        <w:t xml:space="preserve">   MN     Enter/edit order menus</w:t>
      </w:r>
    </w:p>
    <w:p w14:paraId="31EEC0F3" w14:textId="77777777" w:rsidR="006A725E" w:rsidRPr="00002853" w:rsidRDefault="006A725E" w:rsidP="006A725E">
      <w:pPr>
        <w:pStyle w:val="CPRScapture"/>
      </w:pPr>
      <w:r w:rsidRPr="00002853">
        <w:t xml:space="preserve">   AO     Assign Primary Order Menu</w:t>
      </w:r>
    </w:p>
    <w:p w14:paraId="2F6D05EA" w14:textId="77777777" w:rsidR="006A725E" w:rsidRPr="00002853" w:rsidRDefault="006A725E" w:rsidP="006A725E">
      <w:pPr>
        <w:pStyle w:val="CPRScapture"/>
      </w:pPr>
      <w:r w:rsidRPr="00002853">
        <w:t xml:space="preserve">   CP     Convert protocols</w:t>
      </w:r>
    </w:p>
    <w:p w14:paraId="0488C178" w14:textId="77777777" w:rsidR="006A725E" w:rsidRPr="00002853" w:rsidRDefault="006A725E" w:rsidP="006A725E">
      <w:pPr>
        <w:pStyle w:val="CPRScapture"/>
      </w:pPr>
      <w:r w:rsidRPr="00002853">
        <w:t xml:space="preserve">   SR     Search/replace components</w:t>
      </w:r>
    </w:p>
    <w:p w14:paraId="0D72DBCF" w14:textId="77777777" w:rsidR="006A725E" w:rsidRPr="00002853" w:rsidRDefault="006A725E" w:rsidP="006A725E">
      <w:pPr>
        <w:pStyle w:val="CPRScapture"/>
      </w:pPr>
      <w:r w:rsidRPr="00002853">
        <w:t xml:space="preserve">   LM     List Primary Order Menus</w:t>
      </w:r>
    </w:p>
    <w:p w14:paraId="0A67450E" w14:textId="77777777" w:rsidR="006A725E" w:rsidRPr="00002853" w:rsidRDefault="006A725E" w:rsidP="006A725E">
      <w:pPr>
        <w:pStyle w:val="CPRScapture"/>
      </w:pPr>
      <w:r w:rsidRPr="00002853">
        <w:t xml:space="preserve">   DS     Disable/Enable order dialogs</w:t>
      </w:r>
    </w:p>
    <w:p w14:paraId="36D0EE0C" w14:textId="77777777" w:rsidR="006A725E" w:rsidRPr="00002853" w:rsidRDefault="006A725E" w:rsidP="006A725E">
      <w:pPr>
        <w:pStyle w:val="CPRScapture"/>
      </w:pPr>
      <w:r w:rsidRPr="00002853">
        <w:t xml:space="preserve">   CS     Review Quick Orders for Inactive ICD9 Codes</w:t>
      </w:r>
    </w:p>
    <w:p w14:paraId="08491289" w14:textId="77777777" w:rsidR="006A725E" w:rsidRPr="00002853" w:rsidRDefault="006A725E" w:rsidP="006A725E">
      <w:pPr>
        <w:pStyle w:val="CPRScapture"/>
      </w:pPr>
      <w:r w:rsidRPr="00002853">
        <w:t xml:space="preserve">   MR     Medication Quick Order Report</w:t>
      </w:r>
    </w:p>
    <w:p w14:paraId="7658D2E1" w14:textId="77777777" w:rsidR="006A725E" w:rsidRPr="00002853" w:rsidRDefault="006A725E" w:rsidP="006A725E">
      <w:pPr>
        <w:pStyle w:val="CPRScapture"/>
      </w:pPr>
      <w:r w:rsidRPr="00002853">
        <w:t xml:space="preserve">   CV     Convert IV Inpatient QO to Infusion QO</w:t>
      </w:r>
    </w:p>
    <w:p w14:paraId="489EFC05" w14:textId="77777777" w:rsidR="006A725E" w:rsidRPr="00002853" w:rsidRDefault="006A725E" w:rsidP="006A725E">
      <w:pPr>
        <w:pStyle w:val="CPRScapture"/>
      </w:pPr>
    </w:p>
    <w:p w14:paraId="16373671" w14:textId="77777777" w:rsidR="006A725E" w:rsidRPr="00002853" w:rsidRDefault="006A725E" w:rsidP="006A725E">
      <w:pPr>
        <w:pStyle w:val="CPRScapture"/>
      </w:pPr>
      <w:r w:rsidRPr="00002853">
        <w:t xml:space="preserve">Select Order Menu Management Option: </w:t>
      </w:r>
      <w:r w:rsidRPr="00002853">
        <w:rPr>
          <w:b/>
        </w:rPr>
        <w:t>QO</w:t>
      </w:r>
      <w:r w:rsidRPr="00002853">
        <w:t xml:space="preserve">  Enter/edit quick orders</w:t>
      </w:r>
    </w:p>
    <w:p w14:paraId="5F3052BC" w14:textId="77777777" w:rsidR="006A725E" w:rsidRPr="00002853" w:rsidRDefault="006A725E" w:rsidP="006A725E">
      <w:pPr>
        <w:pStyle w:val="CPRScapture"/>
      </w:pPr>
      <w:r w:rsidRPr="00002853">
        <w:t xml:space="preserve">Select QUICK ORDER NAME: </w:t>
      </w:r>
      <w:r w:rsidRPr="00002853">
        <w:rPr>
          <w:b/>
        </w:rPr>
        <w:t>VBECS Mulitiple 2</w:t>
      </w:r>
    </w:p>
    <w:p w14:paraId="5BE2CD4A" w14:textId="77777777" w:rsidR="006A725E" w:rsidRPr="00002853" w:rsidRDefault="006A725E" w:rsidP="006A725E">
      <w:pPr>
        <w:pStyle w:val="CPRScapture"/>
      </w:pPr>
      <w:r w:rsidRPr="00002853">
        <w:t xml:space="preserve">  Are you adding 'VBECS Mulitiple 2' as a new ORDER DIALOG? No// </w:t>
      </w:r>
      <w:r w:rsidRPr="00002853">
        <w:rPr>
          <w:b/>
        </w:rPr>
        <w:t xml:space="preserve">y </w:t>
      </w:r>
      <w:r w:rsidRPr="00002853">
        <w:t xml:space="preserve"> (Yes)</w:t>
      </w:r>
    </w:p>
    <w:p w14:paraId="26EA654E" w14:textId="77777777" w:rsidR="006A725E" w:rsidRPr="00002853" w:rsidRDefault="006A725E" w:rsidP="006A725E">
      <w:pPr>
        <w:pStyle w:val="CPRScapture"/>
      </w:pPr>
      <w:r w:rsidRPr="00002853">
        <w:t xml:space="preserve">TYPE OF QUICK ORDER: </w:t>
      </w:r>
      <w:r w:rsidRPr="00002853">
        <w:rPr>
          <w:b/>
        </w:rPr>
        <w:t>??</w:t>
      </w:r>
    </w:p>
    <w:p w14:paraId="093D1783" w14:textId="77777777" w:rsidR="006A725E" w:rsidRPr="00002853" w:rsidRDefault="006A725E" w:rsidP="006A725E">
      <w:pPr>
        <w:pStyle w:val="CPRScapture"/>
      </w:pPr>
      <w:r w:rsidRPr="00002853">
        <w:t xml:space="preserve">    </w:t>
      </w:r>
    </w:p>
    <w:p w14:paraId="07BBBC95" w14:textId="77777777" w:rsidR="006A725E" w:rsidRPr="00002853" w:rsidRDefault="006A725E" w:rsidP="006A725E">
      <w:pPr>
        <w:pStyle w:val="CPRScapture"/>
      </w:pPr>
      <w:r w:rsidRPr="00002853">
        <w:t xml:space="preserve">   Choose from:</w:t>
      </w:r>
    </w:p>
    <w:p w14:paraId="483E5840" w14:textId="77777777" w:rsidR="006A725E" w:rsidRPr="00002853" w:rsidRDefault="006A725E" w:rsidP="006A725E">
      <w:pPr>
        <w:pStyle w:val="CPRScapture"/>
      </w:pPr>
      <w:r w:rsidRPr="00002853">
        <w:t xml:space="preserve">   ACTIVITY   </w:t>
      </w:r>
    </w:p>
    <w:p w14:paraId="1ACC6AF7" w14:textId="77777777" w:rsidR="006A725E" w:rsidRPr="00002853" w:rsidRDefault="006A725E" w:rsidP="006A725E">
      <w:pPr>
        <w:pStyle w:val="CPRScapture"/>
      </w:pPr>
      <w:r w:rsidRPr="00002853">
        <w:t xml:space="preserve">   BLOOD PRODUCTS   </w:t>
      </w:r>
    </w:p>
    <w:p w14:paraId="2F3045CC" w14:textId="77777777" w:rsidR="006A725E" w:rsidRPr="00002853" w:rsidRDefault="006A725E" w:rsidP="006A725E">
      <w:pPr>
        <w:pStyle w:val="CPRScapture"/>
      </w:pPr>
      <w:r w:rsidRPr="00002853">
        <w:t xml:space="preserve">   CARDIOPULMONARY   </w:t>
      </w:r>
    </w:p>
    <w:p w14:paraId="69F26232" w14:textId="77777777" w:rsidR="006A725E" w:rsidRPr="00002853" w:rsidRDefault="006A725E" w:rsidP="006A725E">
      <w:pPr>
        <w:pStyle w:val="CPRScapture"/>
      </w:pPr>
      <w:r w:rsidRPr="00002853">
        <w:lastRenderedPageBreak/>
        <w:t xml:space="preserve">   CONDITION   </w:t>
      </w:r>
    </w:p>
    <w:p w14:paraId="12AE161F" w14:textId="77777777" w:rsidR="006A725E" w:rsidRPr="00002853" w:rsidRDefault="006A725E" w:rsidP="006A725E">
      <w:pPr>
        <w:pStyle w:val="CPRScapture"/>
      </w:pPr>
      <w:r w:rsidRPr="00002853">
        <w:t xml:space="preserve">   CONSULTS   </w:t>
      </w:r>
    </w:p>
    <w:p w14:paraId="3B9363B3" w14:textId="77777777" w:rsidR="006A725E" w:rsidRPr="00002853" w:rsidRDefault="006A725E" w:rsidP="006A725E">
      <w:pPr>
        <w:pStyle w:val="CPRScapture"/>
      </w:pPr>
      <w:r w:rsidRPr="00002853">
        <w:t xml:space="preserve">   DIAGNOSIS   </w:t>
      </w:r>
    </w:p>
    <w:p w14:paraId="2064ABF6" w14:textId="77777777" w:rsidR="006A725E" w:rsidRPr="00002853" w:rsidRDefault="006A725E" w:rsidP="006A725E">
      <w:pPr>
        <w:pStyle w:val="CPRScapture"/>
      </w:pPr>
      <w:r w:rsidRPr="00002853">
        <w:t xml:space="preserve">   DIET ADDITIONAL ORDERS   </w:t>
      </w:r>
    </w:p>
    <w:p w14:paraId="5125BF5A" w14:textId="77777777" w:rsidR="006A725E" w:rsidRPr="00002853" w:rsidRDefault="006A725E" w:rsidP="006A725E">
      <w:pPr>
        <w:pStyle w:val="CPRScapture"/>
      </w:pPr>
      <w:r w:rsidRPr="00002853">
        <w:t xml:space="preserve">   DIET ORDERS   </w:t>
      </w:r>
    </w:p>
    <w:p w14:paraId="302AC85F" w14:textId="77777777" w:rsidR="006A725E" w:rsidRPr="00002853" w:rsidRDefault="006A725E" w:rsidP="006A725E">
      <w:pPr>
        <w:pStyle w:val="CPRScapture"/>
      </w:pPr>
      <w:r w:rsidRPr="00002853">
        <w:t xml:space="preserve">   EARLY/LATE TRAYS   </w:t>
      </w:r>
    </w:p>
    <w:p w14:paraId="7455B4D5" w14:textId="77777777" w:rsidR="006A725E" w:rsidRPr="00002853" w:rsidRDefault="006A725E" w:rsidP="006A725E">
      <w:pPr>
        <w:pStyle w:val="CPRScapture"/>
      </w:pPr>
      <w:r w:rsidRPr="00002853">
        <w:t xml:space="preserve">   GENERAL RADIOLOGY   </w:t>
      </w:r>
    </w:p>
    <w:p w14:paraId="170744CB" w14:textId="77777777" w:rsidR="006A725E" w:rsidRPr="00002853" w:rsidRDefault="006A725E" w:rsidP="006A725E">
      <w:pPr>
        <w:pStyle w:val="CPRScapture"/>
      </w:pPr>
      <w:r w:rsidRPr="00002853">
        <w:t xml:space="preserve">   IMAGING   </w:t>
      </w:r>
    </w:p>
    <w:p w14:paraId="0CE6EB81" w14:textId="77777777" w:rsidR="006A725E" w:rsidRPr="00002853" w:rsidRDefault="006A725E" w:rsidP="006A725E">
      <w:pPr>
        <w:pStyle w:val="CPRScapture"/>
      </w:pPr>
      <w:r w:rsidRPr="00002853">
        <w:t xml:space="preserve">   IV MEDICATIONS   </w:t>
      </w:r>
    </w:p>
    <w:p w14:paraId="11E5597B" w14:textId="77777777" w:rsidR="006A725E" w:rsidRPr="00002853" w:rsidRDefault="006A725E" w:rsidP="006A725E">
      <w:pPr>
        <w:pStyle w:val="CPRScapture"/>
      </w:pPr>
      <w:r w:rsidRPr="00002853">
        <w:t xml:space="preserve">   LABORATORY   </w:t>
      </w:r>
    </w:p>
    <w:p w14:paraId="26A67E34" w14:textId="77777777" w:rsidR="006A725E" w:rsidRPr="00002853" w:rsidRDefault="006A725E" w:rsidP="006A725E">
      <w:pPr>
        <w:pStyle w:val="CPRScapture"/>
      </w:pPr>
      <w:r w:rsidRPr="00002853">
        <w:t xml:space="preserve">   NON-VA MEDICATIONS   </w:t>
      </w:r>
    </w:p>
    <w:p w14:paraId="5C446569" w14:textId="77777777" w:rsidR="006A725E" w:rsidRPr="00002853" w:rsidRDefault="006A725E" w:rsidP="006A725E">
      <w:pPr>
        <w:pStyle w:val="CPRScapture"/>
      </w:pPr>
      <w:r w:rsidRPr="00002853">
        <w:t xml:space="preserve">   NURSING   </w:t>
      </w:r>
    </w:p>
    <w:p w14:paraId="46F342CA" w14:textId="77777777" w:rsidR="006A725E" w:rsidRPr="00002853" w:rsidRDefault="006A725E" w:rsidP="006A725E">
      <w:pPr>
        <w:pStyle w:val="CPRScapture"/>
      </w:pPr>
      <w:r w:rsidRPr="00002853">
        <w:t xml:space="preserve">   OUTPATIENT MEALS   </w:t>
      </w:r>
    </w:p>
    <w:p w14:paraId="7D560A75" w14:textId="77777777" w:rsidR="006A725E" w:rsidRPr="00002853" w:rsidRDefault="006A725E" w:rsidP="006A725E">
      <w:pPr>
        <w:pStyle w:val="CPRScapture"/>
      </w:pPr>
      <w:r w:rsidRPr="00002853">
        <w:t xml:space="preserve">   OUTPATIENT MEDICATIONS   </w:t>
      </w:r>
    </w:p>
    <w:p w14:paraId="68DC2ADB" w14:textId="77777777" w:rsidR="006A725E" w:rsidRPr="00002853" w:rsidRDefault="006A725E" w:rsidP="006A725E">
      <w:pPr>
        <w:pStyle w:val="CPRScapture"/>
      </w:pPr>
      <w:r w:rsidRPr="00002853">
        <w:t xml:space="preserve">   PRECAUTIONS   </w:t>
      </w:r>
    </w:p>
    <w:p w14:paraId="6164F33E" w14:textId="77777777" w:rsidR="006A725E" w:rsidRPr="00002853" w:rsidRDefault="006A725E" w:rsidP="006A725E">
      <w:pPr>
        <w:pStyle w:val="CPRScapture"/>
      </w:pPr>
      <w:r w:rsidRPr="00002853">
        <w:t xml:space="preserve">   PROCEDURES   </w:t>
      </w:r>
    </w:p>
    <w:p w14:paraId="78D469A3" w14:textId="77777777" w:rsidR="006A725E" w:rsidRPr="00002853" w:rsidRDefault="006A725E" w:rsidP="006A725E">
      <w:pPr>
        <w:pStyle w:val="CPRScapture"/>
      </w:pPr>
    </w:p>
    <w:p w14:paraId="07E5836F" w14:textId="77777777" w:rsidR="006A725E" w:rsidRPr="00002853" w:rsidRDefault="006A725E" w:rsidP="006A725E">
      <w:pPr>
        <w:pStyle w:val="CPRScapture"/>
      </w:pPr>
    </w:p>
    <w:p w14:paraId="0AEFFE7D" w14:textId="77777777" w:rsidR="006A725E" w:rsidRPr="00002853" w:rsidRDefault="006A725E" w:rsidP="006A725E">
      <w:pPr>
        <w:pStyle w:val="CPRScapture"/>
      </w:pPr>
      <w:r w:rsidRPr="00002853">
        <w:t xml:space="preserve">TYPE OF QUICK ORDER: </w:t>
      </w:r>
      <w:r w:rsidRPr="00002853">
        <w:rPr>
          <w:b/>
        </w:rPr>
        <w:t>Blood PRODUCTS</w:t>
      </w:r>
      <w:r w:rsidRPr="00002853">
        <w:t xml:space="preserve">  </w:t>
      </w:r>
    </w:p>
    <w:p w14:paraId="3402A7A0" w14:textId="77777777" w:rsidR="006A725E" w:rsidRPr="00002853" w:rsidRDefault="006A725E" w:rsidP="006A725E">
      <w:pPr>
        <w:pStyle w:val="CPRScapture"/>
      </w:pPr>
      <w:r w:rsidRPr="00002853">
        <w:t xml:space="preserve">NAME: VBECS Mulitiple 2// &lt;Enter&gt; </w:t>
      </w:r>
    </w:p>
    <w:p w14:paraId="64E57107" w14:textId="77777777" w:rsidR="006A725E" w:rsidRPr="00002853" w:rsidRDefault="006A725E" w:rsidP="006A725E">
      <w:pPr>
        <w:pStyle w:val="CPRScapture"/>
      </w:pPr>
      <w:r w:rsidRPr="00002853">
        <w:t>DISPLAY TEXT: &lt;Enter&gt;</w:t>
      </w:r>
    </w:p>
    <w:p w14:paraId="512DF375" w14:textId="77777777" w:rsidR="006A725E" w:rsidRPr="00002853" w:rsidRDefault="006A725E" w:rsidP="006A725E">
      <w:pPr>
        <w:pStyle w:val="CPRScapture"/>
      </w:pPr>
      <w:r w:rsidRPr="00002853">
        <w:t>VERIFY ORDER: &lt;Enter&gt;</w:t>
      </w:r>
    </w:p>
    <w:p w14:paraId="6AE1A824" w14:textId="77777777" w:rsidR="006A725E" w:rsidRPr="00002853" w:rsidRDefault="006A725E" w:rsidP="006A725E">
      <w:pPr>
        <w:pStyle w:val="CPRScapture"/>
      </w:pPr>
      <w:r w:rsidRPr="00002853">
        <w:t>DESCRIPTION:</w:t>
      </w:r>
    </w:p>
    <w:p w14:paraId="6DFC68B5" w14:textId="77777777" w:rsidR="006A725E" w:rsidRPr="00002853" w:rsidRDefault="006A725E" w:rsidP="006A725E">
      <w:pPr>
        <w:pStyle w:val="CPRScapture"/>
      </w:pPr>
      <w:r w:rsidRPr="00002853">
        <w:t xml:space="preserve">  No existing text</w:t>
      </w:r>
    </w:p>
    <w:p w14:paraId="0749DCDF" w14:textId="77777777" w:rsidR="006A725E" w:rsidRPr="00002853" w:rsidRDefault="006A725E" w:rsidP="006A725E">
      <w:pPr>
        <w:pStyle w:val="CPRScapture"/>
      </w:pPr>
      <w:r w:rsidRPr="00002853">
        <w:t xml:space="preserve">  Edit? NO// &lt;Enter&gt;</w:t>
      </w:r>
    </w:p>
    <w:p w14:paraId="37AB06E4" w14:textId="77777777" w:rsidR="006A725E" w:rsidRPr="00002853" w:rsidRDefault="006A725E" w:rsidP="006A725E">
      <w:pPr>
        <w:pStyle w:val="CPRScapture"/>
      </w:pPr>
    </w:p>
    <w:p w14:paraId="3734354A" w14:textId="77777777" w:rsidR="006A725E" w:rsidRPr="00002853" w:rsidRDefault="006A725E" w:rsidP="006A725E">
      <w:pPr>
        <w:pStyle w:val="CPRScapture"/>
      </w:pPr>
      <w:r w:rsidRPr="00002853">
        <w:t>Component or Test: &lt;Enter&gt;</w:t>
      </w:r>
    </w:p>
    <w:p w14:paraId="68ED3744" w14:textId="77777777" w:rsidR="006A725E" w:rsidRPr="00002853" w:rsidRDefault="006A725E" w:rsidP="006A725E">
      <w:pPr>
        <w:pStyle w:val="CPRScapture"/>
      </w:pPr>
      <w:r w:rsidRPr="00002853">
        <w:t>Urgency: &lt;Enter&gt;</w:t>
      </w:r>
    </w:p>
    <w:p w14:paraId="6F6E0E4E" w14:textId="77777777" w:rsidR="006A725E" w:rsidRPr="00002853" w:rsidRDefault="006A725E" w:rsidP="006A725E">
      <w:pPr>
        <w:pStyle w:val="CPRScapture"/>
      </w:pPr>
      <w:r w:rsidRPr="00002853">
        <w:t>Date/Time Wanted: &lt;Enter&gt;</w:t>
      </w:r>
    </w:p>
    <w:p w14:paraId="6C27C809" w14:textId="77777777" w:rsidR="006A725E" w:rsidRPr="00002853" w:rsidRDefault="006A725E" w:rsidP="006A725E">
      <w:pPr>
        <w:pStyle w:val="CPRScapture"/>
      </w:pPr>
      <w:r w:rsidRPr="00002853">
        <w:t xml:space="preserve">Comments: </w:t>
      </w:r>
    </w:p>
    <w:p w14:paraId="4D31EB4B" w14:textId="77777777" w:rsidR="006A725E" w:rsidRPr="00002853" w:rsidRDefault="006A725E" w:rsidP="006A725E">
      <w:pPr>
        <w:pStyle w:val="CPRScapture"/>
      </w:pPr>
    </w:p>
    <w:p w14:paraId="0F1C76FD" w14:textId="77777777" w:rsidR="006A725E" w:rsidRPr="00002853" w:rsidRDefault="006A725E" w:rsidP="006A725E">
      <w:pPr>
        <w:pStyle w:val="CPRScapture"/>
      </w:pPr>
      <w:r w:rsidRPr="00002853">
        <w:t>-------------------------------------------------------------------------</w:t>
      </w:r>
    </w:p>
    <w:p w14:paraId="520D7A1D" w14:textId="77777777" w:rsidR="006A725E" w:rsidRPr="00002853" w:rsidRDefault="006A725E" w:rsidP="006A725E">
      <w:pPr>
        <w:pStyle w:val="CPRScapture"/>
      </w:pPr>
      <w:r w:rsidRPr="00002853">
        <w:t>-------------------------------------------------------------------------</w:t>
      </w:r>
    </w:p>
    <w:p w14:paraId="6A1278D5" w14:textId="77777777" w:rsidR="006A725E" w:rsidRPr="00002853" w:rsidRDefault="006A725E" w:rsidP="006A725E">
      <w:pPr>
        <w:pStyle w:val="CPRScapture"/>
      </w:pPr>
    </w:p>
    <w:p w14:paraId="61B27C76" w14:textId="77777777" w:rsidR="006A725E" w:rsidRPr="00002853" w:rsidRDefault="006A725E" w:rsidP="006A725E">
      <w:pPr>
        <w:pStyle w:val="CPRScapture"/>
      </w:pPr>
      <w:r w:rsidRPr="00002853">
        <w:t>(P)lace, (E)dit, or (C)ancel this quick order? PLACE//&lt;Enter&gt;</w:t>
      </w:r>
    </w:p>
    <w:p w14:paraId="175DA917" w14:textId="77777777" w:rsidR="006A725E" w:rsidRPr="00002853" w:rsidRDefault="006A725E" w:rsidP="006A725E">
      <w:pPr>
        <w:pStyle w:val="CPRScapture"/>
      </w:pPr>
    </w:p>
    <w:p w14:paraId="7F2C923F" w14:textId="77777777" w:rsidR="006A725E" w:rsidRPr="00002853" w:rsidRDefault="006A725E" w:rsidP="006A725E">
      <w:pPr>
        <w:pStyle w:val="CPRScapture"/>
      </w:pPr>
      <w:r w:rsidRPr="00002853">
        <w:t>Select Order Menu Management Option: qo  Enter/edit quick orders</w:t>
      </w:r>
    </w:p>
    <w:p w14:paraId="6BF3723F" w14:textId="77777777" w:rsidR="006A725E" w:rsidRPr="00002853" w:rsidRDefault="006A725E" w:rsidP="006A725E">
      <w:pPr>
        <w:pStyle w:val="CPRScapture"/>
      </w:pPr>
      <w:r w:rsidRPr="00002853">
        <w:t xml:space="preserve">Select QUICK ORDER NAME: </w:t>
      </w:r>
      <w:r w:rsidRPr="00002853">
        <w:rPr>
          <w:b/>
        </w:rPr>
        <w:t>VBECS</w:t>
      </w:r>
    </w:p>
    <w:p w14:paraId="7572C25C" w14:textId="77777777" w:rsidR="006A725E" w:rsidRPr="00002853" w:rsidRDefault="006A725E" w:rsidP="006A725E">
      <w:pPr>
        <w:pStyle w:val="CPRScapture"/>
      </w:pPr>
      <w:r w:rsidRPr="00002853">
        <w:t xml:space="preserve">     1   VBECS Mulitiple 2  </w:t>
      </w:r>
    </w:p>
    <w:p w14:paraId="4E973DC7" w14:textId="77777777" w:rsidR="006A725E" w:rsidRPr="00002853" w:rsidRDefault="006A725E" w:rsidP="006A725E">
      <w:pPr>
        <w:pStyle w:val="CPRScapture"/>
      </w:pPr>
      <w:r w:rsidRPr="00002853">
        <w:t xml:space="preserve">     2   VBECS Multiple 2  </w:t>
      </w:r>
    </w:p>
    <w:p w14:paraId="1B29ECF6" w14:textId="77777777" w:rsidR="006A725E" w:rsidRPr="00002853" w:rsidRDefault="006A725E" w:rsidP="006A725E">
      <w:pPr>
        <w:pStyle w:val="CPRScapture"/>
      </w:pPr>
      <w:r w:rsidRPr="00002853">
        <w:lastRenderedPageBreak/>
        <w:t xml:space="preserve">     3   VBECS T&amp;S  </w:t>
      </w:r>
    </w:p>
    <w:p w14:paraId="327461E6" w14:textId="77777777" w:rsidR="006A725E" w:rsidRPr="00002853" w:rsidRDefault="006A725E" w:rsidP="006A725E">
      <w:pPr>
        <w:pStyle w:val="CPRScapture"/>
      </w:pPr>
      <w:r w:rsidRPr="00002853">
        <w:t xml:space="preserve">CHOOSE 1-3: 2  VBECS Multiple </w:t>
      </w:r>
      <w:r w:rsidRPr="00002853">
        <w:rPr>
          <w:b/>
        </w:rPr>
        <w:t>2</w:t>
      </w:r>
    </w:p>
    <w:p w14:paraId="35DC87CD" w14:textId="77777777" w:rsidR="006A725E" w:rsidRPr="00002853" w:rsidRDefault="006A725E" w:rsidP="006A725E">
      <w:pPr>
        <w:pStyle w:val="CPRScapture"/>
      </w:pPr>
      <w:r w:rsidRPr="00002853">
        <w:t>NAME: VBECS Multiple 2// &lt;Enter&gt;</w:t>
      </w:r>
    </w:p>
    <w:p w14:paraId="685295BE" w14:textId="77777777" w:rsidR="006A725E" w:rsidRPr="00002853" w:rsidRDefault="006A725E" w:rsidP="006A725E">
      <w:pPr>
        <w:pStyle w:val="CPRScapture"/>
      </w:pPr>
      <w:r w:rsidRPr="00002853">
        <w:t>DISPLAY TEXT: &lt;Enter&gt;</w:t>
      </w:r>
    </w:p>
    <w:p w14:paraId="434784CC" w14:textId="77777777" w:rsidR="006A725E" w:rsidRPr="00002853" w:rsidRDefault="006A725E" w:rsidP="006A725E">
      <w:pPr>
        <w:pStyle w:val="CPRScapture"/>
      </w:pPr>
      <w:r w:rsidRPr="00002853">
        <w:t>VERIFY ORDER: &lt;Enter&gt;</w:t>
      </w:r>
    </w:p>
    <w:p w14:paraId="29BE59BB" w14:textId="77777777" w:rsidR="006A725E" w:rsidRPr="00002853" w:rsidRDefault="006A725E" w:rsidP="006A725E">
      <w:pPr>
        <w:pStyle w:val="CPRScapture"/>
      </w:pPr>
      <w:r w:rsidRPr="00002853">
        <w:t>DESCRIPTION:</w:t>
      </w:r>
    </w:p>
    <w:p w14:paraId="068529B0" w14:textId="77777777" w:rsidR="006A725E" w:rsidRPr="00002853" w:rsidRDefault="006A725E" w:rsidP="006A725E">
      <w:pPr>
        <w:pStyle w:val="CPRScapture"/>
      </w:pPr>
      <w:r w:rsidRPr="00002853">
        <w:t xml:space="preserve">  No existing text</w:t>
      </w:r>
    </w:p>
    <w:p w14:paraId="3D9CF4BE" w14:textId="77777777" w:rsidR="006A725E" w:rsidRPr="00002853" w:rsidRDefault="006A725E" w:rsidP="006A725E">
      <w:pPr>
        <w:pStyle w:val="CPRScapture"/>
      </w:pPr>
      <w:r w:rsidRPr="00002853">
        <w:t xml:space="preserve">  Edit? NO// &lt;Enter&gt;</w:t>
      </w:r>
    </w:p>
    <w:p w14:paraId="4965F284" w14:textId="77777777" w:rsidR="006A725E" w:rsidRPr="00002853" w:rsidRDefault="006A725E" w:rsidP="006A725E">
      <w:pPr>
        <w:pStyle w:val="CPRScapture"/>
      </w:pPr>
    </w:p>
    <w:p w14:paraId="67159575" w14:textId="77777777" w:rsidR="006A725E" w:rsidRPr="00002853" w:rsidRDefault="006A725E" w:rsidP="006A725E">
      <w:pPr>
        <w:pStyle w:val="CPRScapture"/>
        <w:rPr>
          <w:b/>
        </w:rPr>
      </w:pPr>
      <w:r w:rsidRPr="00002853">
        <w:t xml:space="preserve">Component or Test: </w:t>
      </w:r>
      <w:r w:rsidRPr="00002853">
        <w:rPr>
          <w:b/>
        </w:rPr>
        <w:t>??</w:t>
      </w:r>
    </w:p>
    <w:p w14:paraId="42138BBC" w14:textId="77777777" w:rsidR="006A725E" w:rsidRPr="00002853" w:rsidRDefault="006A725E" w:rsidP="006A725E">
      <w:pPr>
        <w:pStyle w:val="CPRScapture"/>
      </w:pPr>
    </w:p>
    <w:p w14:paraId="02E48A29" w14:textId="77777777" w:rsidR="006A725E" w:rsidRPr="00002853" w:rsidRDefault="006A725E" w:rsidP="006A725E">
      <w:pPr>
        <w:pStyle w:val="CPRScapture"/>
      </w:pPr>
      <w:r w:rsidRPr="00002853">
        <w:t>Choose from Blood Components:</w:t>
      </w:r>
    </w:p>
    <w:p w14:paraId="1494F8BA" w14:textId="77777777" w:rsidR="006A725E" w:rsidRPr="00002853" w:rsidRDefault="006A725E" w:rsidP="006A725E">
      <w:pPr>
        <w:pStyle w:val="CPRScapture"/>
      </w:pPr>
      <w:r w:rsidRPr="00002853">
        <w:t xml:space="preserve">   CRYOPRECIPITATE</w:t>
      </w:r>
    </w:p>
    <w:p w14:paraId="3216A308" w14:textId="77777777" w:rsidR="006A725E" w:rsidRPr="00002853" w:rsidRDefault="006A725E" w:rsidP="006A725E">
      <w:pPr>
        <w:pStyle w:val="CPRScapture"/>
      </w:pPr>
      <w:r w:rsidRPr="00002853">
        <w:t xml:space="preserve">   FROZEN PLASMA</w:t>
      </w:r>
    </w:p>
    <w:p w14:paraId="297941E0" w14:textId="77777777" w:rsidR="006A725E" w:rsidRPr="00002853" w:rsidRDefault="006A725E" w:rsidP="006A725E">
      <w:pPr>
        <w:pStyle w:val="CPRScapture"/>
      </w:pPr>
      <w:r w:rsidRPr="00002853">
        <w:t xml:space="preserve">   OTHER</w:t>
      </w:r>
    </w:p>
    <w:p w14:paraId="2BE0EB4B" w14:textId="77777777" w:rsidR="006A725E" w:rsidRPr="00002853" w:rsidRDefault="006A725E" w:rsidP="006A725E">
      <w:pPr>
        <w:pStyle w:val="CPRScapture"/>
      </w:pPr>
      <w:r w:rsidRPr="00002853">
        <w:t xml:space="preserve">   PLATELETS</w:t>
      </w:r>
    </w:p>
    <w:p w14:paraId="6EAF6992" w14:textId="77777777" w:rsidR="006A725E" w:rsidRPr="00002853" w:rsidRDefault="006A725E" w:rsidP="006A725E">
      <w:pPr>
        <w:pStyle w:val="CPRScapture"/>
      </w:pPr>
      <w:r w:rsidRPr="00002853">
        <w:t xml:space="preserve">   RED BLOOD CELLS</w:t>
      </w:r>
    </w:p>
    <w:p w14:paraId="5A71F143" w14:textId="77777777" w:rsidR="006A725E" w:rsidRPr="00002853" w:rsidRDefault="006A725E" w:rsidP="006A725E">
      <w:pPr>
        <w:pStyle w:val="CPRScapture"/>
      </w:pPr>
      <w:r w:rsidRPr="00002853">
        <w:t xml:space="preserve">   WHOLE BLOOD</w:t>
      </w:r>
    </w:p>
    <w:p w14:paraId="60416E7B" w14:textId="77777777" w:rsidR="006A725E" w:rsidRPr="00002853" w:rsidRDefault="006A725E" w:rsidP="006A725E">
      <w:pPr>
        <w:pStyle w:val="CPRScapture"/>
      </w:pPr>
    </w:p>
    <w:p w14:paraId="4938480A" w14:textId="77777777" w:rsidR="006A725E" w:rsidRPr="00002853" w:rsidRDefault="006A725E" w:rsidP="006A725E">
      <w:pPr>
        <w:pStyle w:val="CPRScapture"/>
      </w:pPr>
      <w:r w:rsidRPr="00002853">
        <w:t>or Diagnostic Tests:</w:t>
      </w:r>
    </w:p>
    <w:p w14:paraId="0F307BEE" w14:textId="77777777" w:rsidR="006A725E" w:rsidRPr="00002853" w:rsidRDefault="006A725E" w:rsidP="006A725E">
      <w:pPr>
        <w:pStyle w:val="CPRScapture"/>
      </w:pPr>
      <w:r w:rsidRPr="00002853">
        <w:t xml:space="preserve">   ABO/RH</w:t>
      </w:r>
    </w:p>
    <w:p w14:paraId="520F1A33" w14:textId="77777777" w:rsidR="006A725E" w:rsidRPr="00002853" w:rsidRDefault="006A725E" w:rsidP="006A725E">
      <w:pPr>
        <w:pStyle w:val="CPRScapture"/>
      </w:pPr>
      <w:r w:rsidRPr="00002853">
        <w:t xml:space="preserve">   ANTIBODY SCREEN</w:t>
      </w:r>
    </w:p>
    <w:p w14:paraId="286CEDF8" w14:textId="77777777" w:rsidR="006A725E" w:rsidRPr="00002853" w:rsidRDefault="006A725E" w:rsidP="006A725E">
      <w:pPr>
        <w:pStyle w:val="CPRScapture"/>
      </w:pPr>
      <w:r w:rsidRPr="00002853">
        <w:t xml:space="preserve">   DIRECT ANTIGLOBULIN TEST</w:t>
      </w:r>
    </w:p>
    <w:p w14:paraId="75F21BF5" w14:textId="77777777" w:rsidR="006A725E" w:rsidRPr="00002853" w:rsidRDefault="006A725E" w:rsidP="006A725E">
      <w:pPr>
        <w:pStyle w:val="CPRScapture"/>
      </w:pPr>
      <w:r w:rsidRPr="00002853">
        <w:t xml:space="preserve">   TRANSFUSION REACTION WORKUP</w:t>
      </w:r>
    </w:p>
    <w:p w14:paraId="6427702D" w14:textId="77777777" w:rsidR="006A725E" w:rsidRPr="00002853" w:rsidRDefault="006A725E" w:rsidP="006A725E">
      <w:pPr>
        <w:pStyle w:val="CPRScapture"/>
      </w:pPr>
      <w:r w:rsidRPr="00002853">
        <w:t xml:space="preserve">   TYPE &amp; SCREEN</w:t>
      </w:r>
    </w:p>
    <w:p w14:paraId="58075705" w14:textId="77777777" w:rsidR="006A725E" w:rsidRPr="00002853" w:rsidRDefault="006A725E" w:rsidP="006A725E">
      <w:pPr>
        <w:pStyle w:val="CPRScapture"/>
      </w:pPr>
    </w:p>
    <w:p w14:paraId="2CA25181" w14:textId="77777777" w:rsidR="006A725E" w:rsidRPr="00002853" w:rsidRDefault="006A725E" w:rsidP="006A725E">
      <w:pPr>
        <w:pStyle w:val="CPRScapture"/>
      </w:pPr>
      <w:r w:rsidRPr="00002853">
        <w:t>Enter a blood component or diagnostic test for the patient from the Blood Bank.</w:t>
      </w:r>
    </w:p>
    <w:p w14:paraId="6A1D90E9" w14:textId="77777777" w:rsidR="006A725E" w:rsidRPr="00002853" w:rsidRDefault="006A725E" w:rsidP="006A725E">
      <w:pPr>
        <w:pStyle w:val="CPRScapture"/>
      </w:pPr>
    </w:p>
    <w:p w14:paraId="0B4D2CB0" w14:textId="77777777" w:rsidR="006A725E" w:rsidRPr="00002853" w:rsidRDefault="006A725E" w:rsidP="006A725E">
      <w:pPr>
        <w:pStyle w:val="CPRScapture"/>
      </w:pPr>
      <w:r w:rsidRPr="00002853">
        <w:t xml:space="preserve">Component or Test:  </w:t>
      </w:r>
      <w:r w:rsidRPr="00002853">
        <w:rPr>
          <w:b/>
        </w:rPr>
        <w:t xml:space="preserve">red </w:t>
      </w:r>
      <w:r w:rsidRPr="00002853">
        <w:t>BLOOD CELLS      RED BLOOD CELLS</w:t>
      </w:r>
    </w:p>
    <w:p w14:paraId="2AB820F3" w14:textId="77777777" w:rsidR="006A725E" w:rsidRPr="00002853" w:rsidRDefault="006A725E" w:rsidP="006A725E">
      <w:pPr>
        <w:pStyle w:val="CPRScapture"/>
      </w:pPr>
      <w:r w:rsidRPr="00002853">
        <w:t xml:space="preserve">Additional Requirements: </w:t>
      </w:r>
      <w:r w:rsidRPr="00002853">
        <w:rPr>
          <w:b/>
        </w:rPr>
        <w:t>??</w:t>
      </w:r>
    </w:p>
    <w:p w14:paraId="74D4C8EA" w14:textId="77777777" w:rsidR="006A725E" w:rsidRPr="00002853" w:rsidRDefault="006A725E" w:rsidP="006A725E">
      <w:pPr>
        <w:pStyle w:val="CPRScapture"/>
      </w:pPr>
      <w:r w:rsidRPr="00002853">
        <w:t>Choose from:</w:t>
      </w:r>
    </w:p>
    <w:p w14:paraId="222CB385" w14:textId="77777777" w:rsidR="006A725E" w:rsidRPr="00002853" w:rsidRDefault="006A725E" w:rsidP="006A725E">
      <w:pPr>
        <w:pStyle w:val="CPRScapture"/>
      </w:pPr>
      <w:r w:rsidRPr="00002853">
        <w:t xml:space="preserve">     1   Irradiated</w:t>
      </w:r>
    </w:p>
    <w:p w14:paraId="27EFA832" w14:textId="77777777" w:rsidR="006A725E" w:rsidRPr="00002853" w:rsidRDefault="006A725E" w:rsidP="006A725E">
      <w:pPr>
        <w:pStyle w:val="CPRScapture"/>
      </w:pPr>
      <w:r w:rsidRPr="00002853">
        <w:t xml:space="preserve">     2   Leuko Reduced</w:t>
      </w:r>
    </w:p>
    <w:p w14:paraId="30144674" w14:textId="77777777" w:rsidR="006A725E" w:rsidRPr="00002853" w:rsidRDefault="006A725E" w:rsidP="006A725E">
      <w:pPr>
        <w:pStyle w:val="CPRScapture"/>
      </w:pPr>
      <w:r w:rsidRPr="00002853">
        <w:t xml:space="preserve">     3   Volume Reduced</w:t>
      </w:r>
    </w:p>
    <w:p w14:paraId="14DFA423" w14:textId="77777777" w:rsidR="006A725E" w:rsidRPr="00002853" w:rsidRDefault="006A725E" w:rsidP="006A725E">
      <w:pPr>
        <w:pStyle w:val="CPRScapture"/>
      </w:pPr>
      <w:r w:rsidRPr="00002853">
        <w:t xml:space="preserve">     4   Divided</w:t>
      </w:r>
    </w:p>
    <w:p w14:paraId="62A89DF1" w14:textId="77777777" w:rsidR="006A725E" w:rsidRPr="00002853" w:rsidRDefault="006A725E" w:rsidP="006A725E">
      <w:pPr>
        <w:pStyle w:val="CPRScapture"/>
      </w:pPr>
      <w:r w:rsidRPr="00002853">
        <w:t xml:space="preserve">     5   Leuko Reduced/Irradiated</w:t>
      </w:r>
    </w:p>
    <w:p w14:paraId="79C00E79" w14:textId="77777777" w:rsidR="006A725E" w:rsidRPr="00002853" w:rsidRDefault="006A725E" w:rsidP="006A725E">
      <w:pPr>
        <w:pStyle w:val="CPRScapture"/>
      </w:pPr>
      <w:r w:rsidRPr="00002853">
        <w:t xml:space="preserve">     6   irad/leukopoor</w:t>
      </w:r>
    </w:p>
    <w:p w14:paraId="57F835B0" w14:textId="77777777" w:rsidR="006A725E" w:rsidRPr="00002853" w:rsidRDefault="006A725E" w:rsidP="006A725E">
      <w:pPr>
        <w:pStyle w:val="CPRScapture"/>
      </w:pPr>
      <w:r w:rsidRPr="00002853">
        <w:t>Select a modifier, if needed.</w:t>
      </w:r>
    </w:p>
    <w:p w14:paraId="683072FB" w14:textId="77777777" w:rsidR="006A725E" w:rsidRPr="00002853" w:rsidRDefault="006A725E" w:rsidP="006A725E">
      <w:pPr>
        <w:pStyle w:val="CPRScapture"/>
      </w:pPr>
    </w:p>
    <w:p w14:paraId="25B8036B" w14:textId="77777777" w:rsidR="006A725E" w:rsidRPr="00002853" w:rsidRDefault="006A725E" w:rsidP="006A725E">
      <w:pPr>
        <w:pStyle w:val="CPRScapture"/>
      </w:pPr>
      <w:r w:rsidRPr="00002853">
        <w:t xml:space="preserve">Additional Requirements: </w:t>
      </w:r>
    </w:p>
    <w:p w14:paraId="1F67D97E" w14:textId="77777777" w:rsidR="006A725E" w:rsidRPr="00002853" w:rsidRDefault="006A725E" w:rsidP="006A725E">
      <w:pPr>
        <w:pStyle w:val="CPRScapture"/>
      </w:pPr>
      <w:r w:rsidRPr="00002853">
        <w:lastRenderedPageBreak/>
        <w:t xml:space="preserve">Quantity: </w:t>
      </w:r>
      <w:r w:rsidRPr="00002853">
        <w:rPr>
          <w:b/>
        </w:rPr>
        <w:t>2</w:t>
      </w:r>
    </w:p>
    <w:p w14:paraId="6E0F8466" w14:textId="77777777" w:rsidR="006A725E" w:rsidRPr="00002853" w:rsidRDefault="006A725E" w:rsidP="006A725E">
      <w:pPr>
        <w:pStyle w:val="CPRScapture"/>
      </w:pPr>
      <w:r w:rsidRPr="00002853">
        <w:t xml:space="preserve">Another Component or Test: </w:t>
      </w:r>
      <w:r w:rsidRPr="00002853">
        <w:rPr>
          <w:b/>
        </w:rPr>
        <w:t>t</w:t>
      </w:r>
    </w:p>
    <w:p w14:paraId="64571DC9" w14:textId="77777777" w:rsidR="006A725E" w:rsidRPr="00002853" w:rsidRDefault="006A725E" w:rsidP="006A725E">
      <w:pPr>
        <w:pStyle w:val="CPRScapture"/>
      </w:pPr>
      <w:r w:rsidRPr="00002853">
        <w:t xml:space="preserve">     1   TRANSFUSION REACTION WORKUP  </w:t>
      </w:r>
    </w:p>
    <w:p w14:paraId="7D1E9509" w14:textId="77777777" w:rsidR="006A725E" w:rsidRPr="00002853" w:rsidRDefault="006A725E" w:rsidP="006A725E">
      <w:pPr>
        <w:pStyle w:val="CPRScapture"/>
      </w:pPr>
      <w:r w:rsidRPr="00002853">
        <w:t xml:space="preserve">     2   TYPE &amp; SCREEN  </w:t>
      </w:r>
    </w:p>
    <w:p w14:paraId="1948857D" w14:textId="77777777" w:rsidR="006A725E" w:rsidRPr="00002853" w:rsidRDefault="006A725E" w:rsidP="006A725E">
      <w:pPr>
        <w:pStyle w:val="CPRScapture"/>
      </w:pPr>
      <w:r w:rsidRPr="00002853">
        <w:t xml:space="preserve">CHOOSE 1-2: </w:t>
      </w:r>
      <w:r w:rsidRPr="00002853">
        <w:rPr>
          <w:b/>
        </w:rPr>
        <w:t>2</w:t>
      </w:r>
      <w:r w:rsidRPr="00002853">
        <w:t xml:space="preserve">      TYPE &amp; SCREEN</w:t>
      </w:r>
    </w:p>
    <w:p w14:paraId="0E35D2C5" w14:textId="77777777" w:rsidR="006A725E" w:rsidRPr="00002853" w:rsidRDefault="006A725E" w:rsidP="006A725E">
      <w:pPr>
        <w:pStyle w:val="CPRScapture"/>
      </w:pPr>
      <w:r w:rsidRPr="00002853">
        <w:t xml:space="preserve">Another Component or Test: </w:t>
      </w:r>
      <w:r w:rsidRPr="00002853">
        <w:rPr>
          <w:b/>
        </w:rPr>
        <w:t>plate</w:t>
      </w:r>
      <w:r w:rsidRPr="00002853">
        <w:t>LETS      PLATELETS</w:t>
      </w:r>
    </w:p>
    <w:p w14:paraId="41E3988C" w14:textId="77777777" w:rsidR="006A725E" w:rsidRPr="00002853" w:rsidRDefault="006A725E" w:rsidP="006A725E">
      <w:pPr>
        <w:pStyle w:val="CPRScapture"/>
      </w:pPr>
      <w:r w:rsidRPr="00002853">
        <w:t>Additional Requirements: &lt;Enter&gt;</w:t>
      </w:r>
    </w:p>
    <w:p w14:paraId="5360098D" w14:textId="77777777" w:rsidR="006A725E" w:rsidRPr="00002853" w:rsidRDefault="006A725E" w:rsidP="006A725E">
      <w:pPr>
        <w:pStyle w:val="CPRScapture"/>
      </w:pPr>
      <w:r w:rsidRPr="00002853">
        <w:t xml:space="preserve">Quantity: </w:t>
      </w:r>
      <w:r w:rsidRPr="00002853">
        <w:rPr>
          <w:b/>
        </w:rPr>
        <w:t>2</w:t>
      </w:r>
    </w:p>
    <w:p w14:paraId="265B4622" w14:textId="77777777" w:rsidR="006A725E" w:rsidRPr="00002853" w:rsidRDefault="006A725E" w:rsidP="006A725E">
      <w:pPr>
        <w:pStyle w:val="CPRScapture"/>
      </w:pPr>
      <w:r w:rsidRPr="00002853">
        <w:t xml:space="preserve">Another Component or Test: </w:t>
      </w:r>
    </w:p>
    <w:p w14:paraId="169E4D03" w14:textId="77777777" w:rsidR="006A725E" w:rsidRPr="00002853" w:rsidRDefault="006A725E" w:rsidP="006A725E">
      <w:pPr>
        <w:pStyle w:val="CPRScapture"/>
      </w:pPr>
    </w:p>
    <w:p w14:paraId="51FD2A94" w14:textId="77777777" w:rsidR="006A725E" w:rsidRPr="00002853" w:rsidRDefault="006A725E" w:rsidP="006A725E">
      <w:pPr>
        <w:pStyle w:val="CPRScapture"/>
      </w:pPr>
      <w:r w:rsidRPr="00002853">
        <w:t>SEND TO LAB - Means the patient is ambulatory and will be sent to the</w:t>
      </w:r>
    </w:p>
    <w:p w14:paraId="78575C55" w14:textId="77777777" w:rsidR="006A725E" w:rsidRPr="00002853" w:rsidRDefault="006A725E" w:rsidP="006A725E">
      <w:pPr>
        <w:pStyle w:val="CPRScapture"/>
      </w:pPr>
      <w:r w:rsidRPr="00002853">
        <w:t>Laboratory draw room to have blood drawn.</w:t>
      </w:r>
    </w:p>
    <w:p w14:paraId="4A7E30A6" w14:textId="77777777" w:rsidR="006A725E" w:rsidRPr="00002853" w:rsidRDefault="006A725E" w:rsidP="006A725E">
      <w:pPr>
        <w:pStyle w:val="CPRScapture"/>
      </w:pPr>
      <w:r w:rsidRPr="00002853">
        <w:t>WARD COLLECT - Means that either the physician or a nurse will be collecting</w:t>
      </w:r>
    </w:p>
    <w:p w14:paraId="661D2F3D" w14:textId="77777777" w:rsidR="006A725E" w:rsidRPr="00002853" w:rsidRDefault="006A725E" w:rsidP="006A725E">
      <w:pPr>
        <w:pStyle w:val="CPRScapture"/>
      </w:pPr>
      <w:r w:rsidRPr="00002853">
        <w:t>the sample on the ward.</w:t>
      </w:r>
    </w:p>
    <w:p w14:paraId="08AA1653" w14:textId="77777777" w:rsidR="006A725E" w:rsidRPr="00002853" w:rsidRDefault="006A725E" w:rsidP="006A725E">
      <w:pPr>
        <w:pStyle w:val="CPRScapture"/>
      </w:pPr>
      <w:r w:rsidRPr="00002853">
        <w:t>LAB BLOOD TEAM - Means the phlebotomist from Lab will draw the blood on the</w:t>
      </w:r>
    </w:p>
    <w:p w14:paraId="0027157E" w14:textId="77777777" w:rsidR="006A725E" w:rsidRPr="00002853" w:rsidRDefault="006A725E" w:rsidP="006A725E">
      <w:pPr>
        <w:pStyle w:val="CPRScapture"/>
      </w:pPr>
      <w:r w:rsidRPr="00002853">
        <w:t>ward.  This method is limited to laboratory defined collection times.</w:t>
      </w:r>
    </w:p>
    <w:p w14:paraId="7670441C" w14:textId="77777777" w:rsidR="006A725E" w:rsidRPr="00002853" w:rsidRDefault="006A725E" w:rsidP="006A725E">
      <w:pPr>
        <w:pStyle w:val="CPRScapture"/>
      </w:pPr>
      <w:r w:rsidRPr="00002853">
        <w:t>IMMEDIATE COLLECT BY BLOOD TEAM - Means the phlebotomist from Lab is on</w:t>
      </w:r>
    </w:p>
    <w:p w14:paraId="4BF1CEFF" w14:textId="77777777" w:rsidR="006A725E" w:rsidRPr="00002853" w:rsidRDefault="006A725E" w:rsidP="006A725E">
      <w:pPr>
        <w:pStyle w:val="CPRScapture"/>
      </w:pPr>
      <w:r w:rsidRPr="00002853">
        <w:t>call to draw blood on the ward.  This method is available during times</w:t>
      </w:r>
    </w:p>
    <w:p w14:paraId="169EF95C" w14:textId="77777777" w:rsidR="006A725E" w:rsidRPr="00002853" w:rsidRDefault="006A725E" w:rsidP="006A725E">
      <w:pPr>
        <w:pStyle w:val="CPRScapture"/>
      </w:pPr>
      <w:r w:rsidRPr="00002853">
        <w:t>defined by Laboratory.</w:t>
      </w:r>
    </w:p>
    <w:p w14:paraId="6BD10766" w14:textId="77777777" w:rsidR="006A725E" w:rsidRPr="00002853" w:rsidRDefault="006A725E" w:rsidP="006A725E">
      <w:pPr>
        <w:pStyle w:val="CPRScapture"/>
      </w:pPr>
    </w:p>
    <w:p w14:paraId="4D15D11C" w14:textId="77777777" w:rsidR="006A725E" w:rsidRPr="00002853" w:rsidRDefault="006A725E" w:rsidP="006A725E">
      <w:pPr>
        <w:pStyle w:val="CPRScapture"/>
      </w:pPr>
      <w:r w:rsidRPr="00002853">
        <w:t xml:space="preserve">     SP        Send patient to lab</w:t>
      </w:r>
    </w:p>
    <w:p w14:paraId="5903FF27" w14:textId="77777777" w:rsidR="006A725E" w:rsidRPr="00002853" w:rsidRDefault="006A725E" w:rsidP="006A725E">
      <w:pPr>
        <w:pStyle w:val="CPRScapture"/>
      </w:pPr>
      <w:r w:rsidRPr="00002853">
        <w:t xml:space="preserve">     WC        Ward collect &amp; deliver</w:t>
      </w:r>
    </w:p>
    <w:p w14:paraId="09606F29" w14:textId="77777777" w:rsidR="006A725E" w:rsidRPr="00002853" w:rsidRDefault="006A725E" w:rsidP="006A725E">
      <w:pPr>
        <w:pStyle w:val="CPRScapture"/>
      </w:pPr>
      <w:r w:rsidRPr="00002853">
        <w:t xml:space="preserve">     LC        Lab blood team</w:t>
      </w:r>
    </w:p>
    <w:p w14:paraId="53953243" w14:textId="77777777" w:rsidR="006A725E" w:rsidRPr="00002853" w:rsidRDefault="006A725E" w:rsidP="006A725E">
      <w:pPr>
        <w:pStyle w:val="CPRScapture"/>
      </w:pPr>
      <w:r w:rsidRPr="00002853">
        <w:t xml:space="preserve">     I         Immediate collect by blood team</w:t>
      </w:r>
    </w:p>
    <w:p w14:paraId="1DB6214A" w14:textId="77777777" w:rsidR="006A725E" w:rsidRPr="00002853" w:rsidRDefault="006A725E" w:rsidP="006A725E">
      <w:pPr>
        <w:pStyle w:val="CPRScapture"/>
      </w:pPr>
      <w:r w:rsidRPr="00002853">
        <w:t xml:space="preserve">Collected By: </w:t>
      </w:r>
      <w:r w:rsidRPr="00002853">
        <w:rPr>
          <w:b/>
        </w:rPr>
        <w:t>sp</w:t>
      </w:r>
      <w:r w:rsidRPr="00002853">
        <w:t xml:space="preserve">  Send patient to lab</w:t>
      </w:r>
    </w:p>
    <w:p w14:paraId="6F27CB67" w14:textId="77777777" w:rsidR="006A725E" w:rsidRPr="00002853" w:rsidRDefault="006A725E" w:rsidP="006A725E">
      <w:pPr>
        <w:pStyle w:val="CPRScapture"/>
      </w:pPr>
      <w:r w:rsidRPr="00002853">
        <w:t xml:space="preserve">Collection Date/Time: </w:t>
      </w:r>
      <w:r w:rsidRPr="00002853">
        <w:rPr>
          <w:b/>
        </w:rPr>
        <w:t>today</w:t>
      </w:r>
      <w:r w:rsidRPr="00002853">
        <w:t xml:space="preserve">  (MAR 16, 2009)</w:t>
      </w:r>
    </w:p>
    <w:p w14:paraId="64B31F1C" w14:textId="77777777" w:rsidR="006A725E" w:rsidRPr="00002853" w:rsidRDefault="006A725E" w:rsidP="006A725E">
      <w:pPr>
        <w:pStyle w:val="CPRScapture"/>
      </w:pPr>
      <w:r w:rsidRPr="00002853">
        <w:t xml:space="preserve">Urgency: </w:t>
      </w:r>
      <w:r w:rsidRPr="00002853">
        <w:rPr>
          <w:b/>
        </w:rPr>
        <w:t>stat</w:t>
      </w:r>
    </w:p>
    <w:p w14:paraId="46BD5634" w14:textId="77777777" w:rsidR="006A725E" w:rsidRPr="00002853" w:rsidRDefault="006A725E" w:rsidP="006A725E">
      <w:pPr>
        <w:pStyle w:val="CPRScapture"/>
      </w:pPr>
      <w:r w:rsidRPr="00002853">
        <w:t xml:space="preserve">Surgery: </w:t>
      </w:r>
      <w:r w:rsidRPr="00002853">
        <w:rPr>
          <w:b/>
        </w:rPr>
        <w:t>toenail</w:t>
      </w:r>
    </w:p>
    <w:p w14:paraId="68A0EB58" w14:textId="77777777" w:rsidR="006A725E" w:rsidRPr="00002853" w:rsidRDefault="006A725E" w:rsidP="006A725E">
      <w:pPr>
        <w:pStyle w:val="CPRScapture"/>
      </w:pPr>
      <w:r w:rsidRPr="00002853">
        <w:t xml:space="preserve">Date/Time Wanted: </w:t>
      </w:r>
      <w:r w:rsidRPr="00002853">
        <w:rPr>
          <w:b/>
        </w:rPr>
        <w:t>t</w:t>
      </w:r>
      <w:r w:rsidRPr="00002853">
        <w:t xml:space="preserve">  (MAR 16, 2009)</w:t>
      </w:r>
    </w:p>
    <w:p w14:paraId="007182BD" w14:textId="77777777" w:rsidR="006A725E" w:rsidRPr="00002853" w:rsidRDefault="006A725E" w:rsidP="006A725E">
      <w:pPr>
        <w:pStyle w:val="CPRScapture"/>
      </w:pPr>
      <w:r w:rsidRPr="00002853">
        <w:t>Reason for Request: &lt;Enter&gt;</w:t>
      </w:r>
    </w:p>
    <w:p w14:paraId="1DB13220" w14:textId="77777777" w:rsidR="006A725E" w:rsidRPr="00002853" w:rsidRDefault="006A725E" w:rsidP="006A725E">
      <w:pPr>
        <w:pStyle w:val="CPRScapture"/>
      </w:pPr>
      <w:r w:rsidRPr="00002853">
        <w:t xml:space="preserve">Comments: </w:t>
      </w:r>
    </w:p>
    <w:p w14:paraId="31DCC893" w14:textId="77777777" w:rsidR="006A725E" w:rsidRPr="00002853" w:rsidRDefault="006A725E" w:rsidP="006A725E">
      <w:pPr>
        <w:pStyle w:val="CPRScapture"/>
      </w:pPr>
    </w:p>
    <w:p w14:paraId="7E07714C" w14:textId="77777777" w:rsidR="006A725E" w:rsidRPr="00002853" w:rsidRDefault="006A725E" w:rsidP="006A725E">
      <w:pPr>
        <w:pStyle w:val="CPRScapture"/>
      </w:pPr>
      <w:r w:rsidRPr="00002853">
        <w:t>-------------------------------------------------------------------------</w:t>
      </w:r>
    </w:p>
    <w:p w14:paraId="7E927A83" w14:textId="77777777" w:rsidR="006A725E" w:rsidRPr="00002853" w:rsidRDefault="006A725E" w:rsidP="006A725E">
      <w:pPr>
        <w:pStyle w:val="CPRScapture"/>
      </w:pPr>
      <w:r w:rsidRPr="00002853">
        <w:t xml:space="preserve">      Blood Components/Tests: RED BLOOD CELLS 2 unit(s)</w:t>
      </w:r>
    </w:p>
    <w:p w14:paraId="5472EC99" w14:textId="77777777" w:rsidR="006A725E" w:rsidRPr="00002853" w:rsidRDefault="006A725E" w:rsidP="006A725E">
      <w:pPr>
        <w:pStyle w:val="CPRScapture"/>
      </w:pPr>
      <w:r w:rsidRPr="00002853">
        <w:t xml:space="preserve">                              TYPE &amp; SCREEN</w:t>
      </w:r>
    </w:p>
    <w:p w14:paraId="57EB90E8" w14:textId="77777777" w:rsidR="006A725E" w:rsidRPr="00002853" w:rsidRDefault="006A725E" w:rsidP="006A725E">
      <w:pPr>
        <w:pStyle w:val="CPRScapture"/>
      </w:pPr>
      <w:r w:rsidRPr="00002853">
        <w:t xml:space="preserve">                              PLATELETS 2 unit(s)</w:t>
      </w:r>
    </w:p>
    <w:p w14:paraId="032300A2" w14:textId="77777777" w:rsidR="006A725E" w:rsidRPr="00002853" w:rsidRDefault="006A725E" w:rsidP="006A725E">
      <w:pPr>
        <w:pStyle w:val="CPRScapture"/>
      </w:pPr>
      <w:r w:rsidRPr="00002853">
        <w:t xml:space="preserve">                Collected By: Send patient to lab</w:t>
      </w:r>
    </w:p>
    <w:p w14:paraId="70DBECFD" w14:textId="77777777" w:rsidR="006A725E" w:rsidRPr="00002853" w:rsidRDefault="006A725E" w:rsidP="006A725E">
      <w:pPr>
        <w:pStyle w:val="CPRScapture"/>
      </w:pPr>
      <w:r w:rsidRPr="00002853">
        <w:t xml:space="preserve">        Collection Date/Time: TODAY</w:t>
      </w:r>
    </w:p>
    <w:p w14:paraId="401F9136" w14:textId="77777777" w:rsidR="006A725E" w:rsidRPr="00002853" w:rsidRDefault="006A725E" w:rsidP="006A725E">
      <w:pPr>
        <w:pStyle w:val="CPRScapture"/>
      </w:pPr>
      <w:r w:rsidRPr="00002853">
        <w:t xml:space="preserve">                     Urgency: STAT</w:t>
      </w:r>
    </w:p>
    <w:p w14:paraId="1612935F" w14:textId="77777777" w:rsidR="006A725E" w:rsidRPr="00002853" w:rsidRDefault="006A725E" w:rsidP="006A725E">
      <w:pPr>
        <w:pStyle w:val="CPRScapture"/>
      </w:pPr>
      <w:r w:rsidRPr="00002853">
        <w:t xml:space="preserve">                     Surgery: toenail</w:t>
      </w:r>
    </w:p>
    <w:p w14:paraId="61AC5350" w14:textId="77777777" w:rsidR="006A725E" w:rsidRPr="00002853" w:rsidRDefault="006A725E" w:rsidP="006A725E">
      <w:pPr>
        <w:pStyle w:val="CPRScapture"/>
      </w:pPr>
      <w:r w:rsidRPr="00002853">
        <w:lastRenderedPageBreak/>
        <w:t xml:space="preserve">            Date/Time Wanted: TODAY</w:t>
      </w:r>
    </w:p>
    <w:p w14:paraId="2B051FEC" w14:textId="77777777" w:rsidR="006A725E" w:rsidRPr="00002853" w:rsidRDefault="006A725E" w:rsidP="006A725E">
      <w:pPr>
        <w:pStyle w:val="CPRScapture"/>
      </w:pPr>
      <w:r w:rsidRPr="00002853">
        <w:t xml:space="preserve">          Reason for Request: surgery</w:t>
      </w:r>
    </w:p>
    <w:p w14:paraId="7EA65DDF" w14:textId="77777777" w:rsidR="006A725E" w:rsidRPr="00002853" w:rsidRDefault="006A725E" w:rsidP="006A725E">
      <w:pPr>
        <w:pStyle w:val="CPRScapture"/>
      </w:pPr>
      <w:r w:rsidRPr="00002853">
        <w:t>-------------------------------------------------------------------------</w:t>
      </w:r>
    </w:p>
    <w:p w14:paraId="4F6C3C9B" w14:textId="77777777" w:rsidR="006A725E" w:rsidRPr="00002853" w:rsidRDefault="006A725E" w:rsidP="006A725E">
      <w:pPr>
        <w:pStyle w:val="CPRScapture"/>
      </w:pPr>
    </w:p>
    <w:p w14:paraId="065DE53F" w14:textId="77777777" w:rsidR="006A725E" w:rsidRPr="00002853" w:rsidRDefault="006A725E" w:rsidP="006A725E">
      <w:pPr>
        <w:pStyle w:val="CPRScapture"/>
      </w:pPr>
      <w:r w:rsidRPr="00002853">
        <w:t xml:space="preserve">(P)lace, (E)dit, or (C)ancel this quick order? PLACE// </w:t>
      </w:r>
      <w:r w:rsidRPr="00002853">
        <w:rPr>
          <w:b/>
        </w:rPr>
        <w:t>p</w:t>
      </w:r>
      <w:r w:rsidRPr="00002853">
        <w:t xml:space="preserve">  PLACE</w:t>
      </w:r>
    </w:p>
    <w:p w14:paraId="5B305AAE" w14:textId="77777777" w:rsidR="006A725E" w:rsidRPr="00002853" w:rsidRDefault="006A725E" w:rsidP="006A725E">
      <w:pPr>
        <w:pStyle w:val="CPRSH2Body"/>
      </w:pPr>
    </w:p>
    <w:p w14:paraId="6913B946" w14:textId="140B4D5C" w:rsidR="006A725E" w:rsidRPr="00002853" w:rsidRDefault="006A725E" w:rsidP="00660BFF">
      <w:pPr>
        <w:pStyle w:val="Heading4"/>
        <w:framePr w:wrap="notBeside"/>
      </w:pPr>
      <w:bookmarkStart w:id="756" w:name="_Toc162953903"/>
      <w:r w:rsidRPr="00002853">
        <w:t>Adding to the Order Menu</w:t>
      </w:r>
      <w:bookmarkEnd w:id="756"/>
    </w:p>
    <w:p w14:paraId="34B79A22" w14:textId="77777777" w:rsidR="006A725E" w:rsidRPr="00002853" w:rsidRDefault="006A725E" w:rsidP="006A725E">
      <w:pPr>
        <w:pStyle w:val="CPRSH2Body"/>
      </w:pPr>
      <w:r w:rsidRPr="00002853">
        <w:rPr>
          <w:rStyle w:val="CPRSH3BodyChar"/>
        </w:rPr>
        <w:t>Since you can no longer order blood bank tests through the lab order dialogs, you need to put a blood bank dialog where it can be accessed by users who need it. In the following example we put the exported dialog into the WRI</w:t>
      </w:r>
      <w:r w:rsidRPr="00002853">
        <w:rPr>
          <w:rStyle w:val="CPRSH3BodyChar"/>
        </w:rPr>
        <w:fldChar w:fldCharType="begin"/>
      </w:r>
      <w:r w:rsidRPr="00002853">
        <w:instrText xml:space="preserve"> XE "VBECS:adding to the Write Orders list" </w:instrText>
      </w:r>
      <w:r w:rsidRPr="00002853">
        <w:rPr>
          <w:rStyle w:val="CPRSH3BodyChar"/>
        </w:rPr>
        <w:fldChar w:fldCharType="end"/>
      </w:r>
      <w:r w:rsidRPr="00002853">
        <w:rPr>
          <w:rStyle w:val="CPRSH3BodyChar"/>
        </w:rPr>
        <w:t>TE ORDERS menu for doctors at our facility:</w:t>
      </w:r>
      <w:r w:rsidRPr="00002853">
        <w:t xml:space="preserve"> </w:t>
      </w:r>
    </w:p>
    <w:p w14:paraId="02A0CCD1" w14:textId="77777777" w:rsidR="006A725E" w:rsidRPr="00002853" w:rsidRDefault="006A725E" w:rsidP="006A725E">
      <w:pPr>
        <w:pStyle w:val="CPRScapture"/>
      </w:pPr>
      <w:r w:rsidRPr="00002853">
        <w:t xml:space="preserve">Select OPTION NAME: </w:t>
      </w:r>
      <w:r w:rsidRPr="00002853">
        <w:rPr>
          <w:b/>
        </w:rPr>
        <w:t>ormgr </w:t>
      </w:r>
      <w:r w:rsidRPr="00002853">
        <w:t>      CPRS Manager Menu</w:t>
      </w:r>
    </w:p>
    <w:p w14:paraId="6DDE25D2" w14:textId="77777777" w:rsidR="006A725E" w:rsidRPr="00002853" w:rsidRDefault="006A725E" w:rsidP="006A725E">
      <w:pPr>
        <w:pStyle w:val="CPRScapture"/>
      </w:pPr>
      <w:r w:rsidRPr="00002853">
        <w:t> </w:t>
      </w:r>
    </w:p>
    <w:p w14:paraId="7E5DD675" w14:textId="77777777" w:rsidR="006A725E" w:rsidRPr="00002853" w:rsidRDefault="006A725E" w:rsidP="006A725E">
      <w:pPr>
        <w:pStyle w:val="CPRScapture"/>
      </w:pPr>
      <w:r w:rsidRPr="00002853">
        <w:t> </w:t>
      </w:r>
    </w:p>
    <w:p w14:paraId="70F9504B" w14:textId="77777777" w:rsidR="006A725E" w:rsidRPr="00002853" w:rsidRDefault="006A725E" w:rsidP="006A725E">
      <w:pPr>
        <w:pStyle w:val="CPRScapture"/>
      </w:pPr>
      <w:r w:rsidRPr="00002853">
        <w:t>   CL     Clinician Menu ...</w:t>
      </w:r>
    </w:p>
    <w:p w14:paraId="278A4EF3" w14:textId="77777777" w:rsidR="006A725E" w:rsidRPr="00002853" w:rsidRDefault="006A725E" w:rsidP="006A725E">
      <w:pPr>
        <w:pStyle w:val="CPRScapture"/>
      </w:pPr>
      <w:r w:rsidRPr="00002853">
        <w:t>   NM     Nurse Menu ...</w:t>
      </w:r>
    </w:p>
    <w:p w14:paraId="000383F1" w14:textId="77777777" w:rsidR="006A725E" w:rsidRPr="00002853" w:rsidRDefault="006A725E" w:rsidP="006A725E">
      <w:pPr>
        <w:pStyle w:val="CPRScapture"/>
      </w:pPr>
      <w:r w:rsidRPr="00002853">
        <w:t>   WC     Ward Clerk Menu ...</w:t>
      </w:r>
    </w:p>
    <w:p w14:paraId="21E968DA" w14:textId="77777777" w:rsidR="006A725E" w:rsidRPr="00002853" w:rsidRDefault="006A725E" w:rsidP="006A725E">
      <w:pPr>
        <w:pStyle w:val="CPRScapture"/>
      </w:pPr>
      <w:r w:rsidRPr="00002853">
        <w:t>   PE     CPRS Configuration (Clin Coord) ...</w:t>
      </w:r>
    </w:p>
    <w:p w14:paraId="126844CC" w14:textId="77777777" w:rsidR="006A725E" w:rsidRPr="00002853" w:rsidRDefault="006A725E" w:rsidP="006A725E">
      <w:pPr>
        <w:pStyle w:val="CPRScapture"/>
      </w:pPr>
      <w:r w:rsidRPr="00002853">
        <w:t> </w:t>
      </w:r>
    </w:p>
    <w:p w14:paraId="4523FFFE" w14:textId="77777777" w:rsidR="006A725E" w:rsidRPr="00002853" w:rsidRDefault="006A725E" w:rsidP="006A725E">
      <w:pPr>
        <w:pStyle w:val="CPRScapture"/>
      </w:pPr>
      <w:r w:rsidRPr="00002853">
        <w:t xml:space="preserve">Select CPRS Manager Menu Option: </w:t>
      </w:r>
      <w:r w:rsidRPr="00002853">
        <w:rPr>
          <w:b/>
        </w:rPr>
        <w:t>pe</w:t>
      </w:r>
      <w:r w:rsidRPr="00002853">
        <w:t>  CPRS Configuration (Clin Coord)</w:t>
      </w:r>
    </w:p>
    <w:p w14:paraId="1120861C" w14:textId="77777777" w:rsidR="006A725E" w:rsidRPr="00002853" w:rsidRDefault="006A725E" w:rsidP="006A725E">
      <w:pPr>
        <w:pStyle w:val="CPRScapture"/>
      </w:pPr>
      <w:r w:rsidRPr="00002853">
        <w:t>  </w:t>
      </w:r>
    </w:p>
    <w:p w14:paraId="27C59F43" w14:textId="77777777" w:rsidR="006A725E" w:rsidRPr="00002853" w:rsidRDefault="006A725E" w:rsidP="006A725E">
      <w:pPr>
        <w:pStyle w:val="CPRScapture"/>
      </w:pPr>
      <w:r w:rsidRPr="00002853">
        <w:t>   AL     Allocate OE/RR Security Keys</w:t>
      </w:r>
    </w:p>
    <w:p w14:paraId="637BA4EE" w14:textId="77777777" w:rsidR="006A725E" w:rsidRPr="00002853" w:rsidRDefault="006A725E" w:rsidP="006A725E">
      <w:pPr>
        <w:pStyle w:val="CPRScapture"/>
      </w:pPr>
      <w:r w:rsidRPr="00002853">
        <w:t>   KK     Check for Multiple Keys</w:t>
      </w:r>
    </w:p>
    <w:p w14:paraId="19732544" w14:textId="77777777" w:rsidR="006A725E" w:rsidRPr="00002853" w:rsidRDefault="006A725E" w:rsidP="006A725E">
      <w:pPr>
        <w:pStyle w:val="CPRScapture"/>
      </w:pPr>
      <w:r w:rsidRPr="00002853">
        <w:t>   DC     Edit DC Reasons</w:t>
      </w:r>
    </w:p>
    <w:p w14:paraId="71695D45" w14:textId="77777777" w:rsidR="006A725E" w:rsidRPr="00002853" w:rsidRDefault="006A725E" w:rsidP="006A725E">
      <w:pPr>
        <w:pStyle w:val="CPRScapture"/>
      </w:pPr>
      <w:r w:rsidRPr="00002853">
        <w:t>   GP     GUI Parameters ...</w:t>
      </w:r>
    </w:p>
    <w:p w14:paraId="722C096A" w14:textId="77777777" w:rsidR="006A725E" w:rsidRPr="00002853" w:rsidRDefault="006A725E" w:rsidP="006A725E">
      <w:pPr>
        <w:pStyle w:val="CPRScapture"/>
      </w:pPr>
      <w:r w:rsidRPr="00002853">
        <w:t>   GA     GUI Access - Tabs, RPL</w:t>
      </w:r>
    </w:p>
    <w:p w14:paraId="1E721056" w14:textId="77777777" w:rsidR="006A725E" w:rsidRPr="00002853" w:rsidRDefault="006A725E" w:rsidP="006A725E">
      <w:pPr>
        <w:pStyle w:val="CPRScapture"/>
      </w:pPr>
      <w:r w:rsidRPr="00002853">
        <w:t>   MI     Miscellaneous Parameters</w:t>
      </w:r>
    </w:p>
    <w:p w14:paraId="18E96B37" w14:textId="77777777" w:rsidR="006A725E" w:rsidRPr="00002853" w:rsidRDefault="006A725E" w:rsidP="006A725E">
      <w:pPr>
        <w:pStyle w:val="CPRScapture"/>
      </w:pPr>
      <w:r w:rsidRPr="00002853">
        <w:t>   NO     Notification Mgmt Menu ...</w:t>
      </w:r>
    </w:p>
    <w:p w14:paraId="4DC2EAC1" w14:textId="77777777" w:rsidR="006A725E" w:rsidRPr="00002853" w:rsidRDefault="006A725E" w:rsidP="006A725E">
      <w:pPr>
        <w:pStyle w:val="CPRScapture"/>
      </w:pPr>
      <w:r w:rsidRPr="00002853">
        <w:t>   OC     Order Checking Mgmt Menu ...</w:t>
      </w:r>
    </w:p>
    <w:p w14:paraId="49B4DCC8" w14:textId="77777777" w:rsidR="006A725E" w:rsidRPr="00002853" w:rsidRDefault="006A725E" w:rsidP="006A725E">
      <w:pPr>
        <w:pStyle w:val="CPRScapture"/>
        <w:rPr>
          <w:lang w:val="fr-FR"/>
        </w:rPr>
      </w:pPr>
      <w:r w:rsidRPr="00002853">
        <w:t xml:space="preserve">   </w:t>
      </w:r>
      <w:r w:rsidRPr="00002853">
        <w:rPr>
          <w:lang w:val="fr-FR"/>
        </w:rPr>
        <w:t>MM     Order Menu Management ...</w:t>
      </w:r>
    </w:p>
    <w:p w14:paraId="3A86C95C" w14:textId="77777777" w:rsidR="006A725E" w:rsidRPr="00002853" w:rsidRDefault="006A725E" w:rsidP="006A725E">
      <w:pPr>
        <w:pStyle w:val="CPRScapture"/>
        <w:rPr>
          <w:lang w:val="fr-FR"/>
        </w:rPr>
      </w:pPr>
      <w:r w:rsidRPr="00002853">
        <w:rPr>
          <w:lang w:val="fr-FR"/>
        </w:rPr>
        <w:t>   LI     Patient List Mgmt Menu ...</w:t>
      </w:r>
    </w:p>
    <w:p w14:paraId="5FE7AD0E" w14:textId="77777777" w:rsidR="006A725E" w:rsidRPr="00002853" w:rsidRDefault="006A725E" w:rsidP="006A725E">
      <w:pPr>
        <w:pStyle w:val="CPRScapture"/>
      </w:pPr>
      <w:r w:rsidRPr="00002853">
        <w:rPr>
          <w:lang w:val="fr-FR"/>
        </w:rPr>
        <w:t xml:space="preserve">   </w:t>
      </w:r>
      <w:r w:rsidRPr="00002853">
        <w:t>FP     Print Formats</w:t>
      </w:r>
    </w:p>
    <w:p w14:paraId="55E6DBBC" w14:textId="77777777" w:rsidR="006A725E" w:rsidRPr="00002853" w:rsidRDefault="006A725E" w:rsidP="006A725E">
      <w:pPr>
        <w:pStyle w:val="CPRScapture"/>
      </w:pPr>
      <w:r w:rsidRPr="00002853">
        <w:t>   PR     Print/Report Parameters ...</w:t>
      </w:r>
    </w:p>
    <w:p w14:paraId="1488997C" w14:textId="77777777" w:rsidR="006A725E" w:rsidRPr="00002853" w:rsidRDefault="006A725E" w:rsidP="006A725E">
      <w:pPr>
        <w:pStyle w:val="CPRScapture"/>
      </w:pPr>
      <w:r w:rsidRPr="00002853">
        <w:t>   RE     Release/Cancel Delayed Orders</w:t>
      </w:r>
    </w:p>
    <w:p w14:paraId="5774E9E2" w14:textId="77777777" w:rsidR="006A725E" w:rsidRPr="00002853" w:rsidRDefault="006A725E" w:rsidP="006A725E">
      <w:pPr>
        <w:pStyle w:val="CPRScapture"/>
      </w:pPr>
      <w:r w:rsidRPr="00002853">
        <w:t>   US     Unsigned orders search</w:t>
      </w:r>
    </w:p>
    <w:p w14:paraId="3B3D7A03" w14:textId="77777777" w:rsidR="006A725E" w:rsidRPr="00002853" w:rsidRDefault="006A725E" w:rsidP="006A725E">
      <w:pPr>
        <w:pStyle w:val="CPRScapture"/>
      </w:pPr>
      <w:r w:rsidRPr="00002853">
        <w:t>   EX     Set Unsigned Orders View on Exit</w:t>
      </w:r>
    </w:p>
    <w:p w14:paraId="407EA90B" w14:textId="77777777" w:rsidR="006A725E" w:rsidRPr="00002853" w:rsidRDefault="006A725E" w:rsidP="006A725E">
      <w:pPr>
        <w:pStyle w:val="CPRScapture"/>
      </w:pPr>
      <w:r w:rsidRPr="00002853">
        <w:t>   NA     Search orders by Nature or Status</w:t>
      </w:r>
    </w:p>
    <w:p w14:paraId="5627F0AC" w14:textId="77777777" w:rsidR="006A725E" w:rsidRPr="00002853" w:rsidRDefault="006A725E" w:rsidP="006A725E">
      <w:pPr>
        <w:pStyle w:val="CPRScapture"/>
      </w:pPr>
      <w:r w:rsidRPr="00002853">
        <w:t>   CM     Care Management Menu ...</w:t>
      </w:r>
    </w:p>
    <w:p w14:paraId="5548E2FB" w14:textId="77777777" w:rsidR="006A725E" w:rsidRPr="00002853" w:rsidRDefault="006A725E" w:rsidP="006A725E">
      <w:pPr>
        <w:pStyle w:val="CPRScapture"/>
      </w:pPr>
      <w:r w:rsidRPr="00002853">
        <w:t>   DO     Event Delayed Orders Menu ...</w:t>
      </w:r>
    </w:p>
    <w:p w14:paraId="6838919F" w14:textId="77777777" w:rsidR="006A725E" w:rsidRPr="00002853" w:rsidRDefault="006A725E" w:rsidP="006A725E">
      <w:pPr>
        <w:pStyle w:val="CPRScapture"/>
      </w:pPr>
      <w:r w:rsidRPr="00002853">
        <w:t>   LO     Lapsed Orders search</w:t>
      </w:r>
    </w:p>
    <w:p w14:paraId="5D3763D1" w14:textId="77777777" w:rsidR="006A725E" w:rsidRPr="00002853" w:rsidRDefault="006A725E" w:rsidP="006A725E">
      <w:pPr>
        <w:pStyle w:val="CPRScapture"/>
      </w:pPr>
      <w:r w:rsidRPr="00002853">
        <w:lastRenderedPageBreak/>
        <w:t>   PM     Performance Monitor Report</w:t>
      </w:r>
    </w:p>
    <w:p w14:paraId="30FD27B6" w14:textId="77777777" w:rsidR="006A725E" w:rsidRPr="00002853" w:rsidRDefault="006A725E" w:rsidP="006A725E">
      <w:pPr>
        <w:pStyle w:val="CPRScapture"/>
      </w:pPr>
      <w:r w:rsidRPr="00002853">
        <w:t> </w:t>
      </w:r>
    </w:p>
    <w:p w14:paraId="7AE94256" w14:textId="77777777" w:rsidR="006A725E" w:rsidRPr="00002853" w:rsidRDefault="006A725E" w:rsidP="006A725E">
      <w:pPr>
        <w:pStyle w:val="CPRScapture"/>
      </w:pPr>
      <w:r w:rsidRPr="00002853">
        <w:t xml:space="preserve">Select CPRS Configuration (Clin Coord) Option: </w:t>
      </w:r>
      <w:r w:rsidRPr="00002853">
        <w:rPr>
          <w:b/>
        </w:rPr>
        <w:t>mm</w:t>
      </w:r>
      <w:r w:rsidRPr="00002853">
        <w:t>  Order Menu Management</w:t>
      </w:r>
    </w:p>
    <w:p w14:paraId="61A2D98C" w14:textId="77777777" w:rsidR="006A725E" w:rsidRPr="00002853" w:rsidRDefault="006A725E" w:rsidP="006A725E">
      <w:pPr>
        <w:pStyle w:val="CPRScapture"/>
      </w:pPr>
      <w:r w:rsidRPr="00002853">
        <w:t> </w:t>
      </w:r>
    </w:p>
    <w:p w14:paraId="3F80B6E3" w14:textId="77777777" w:rsidR="006A725E" w:rsidRPr="00002853" w:rsidRDefault="006A725E" w:rsidP="006A725E">
      <w:pPr>
        <w:pStyle w:val="CPRScapture"/>
      </w:pPr>
      <w:r w:rsidRPr="00002853">
        <w:t>   OI     Manage orderable items ...</w:t>
      </w:r>
    </w:p>
    <w:p w14:paraId="47F4F2F0" w14:textId="77777777" w:rsidR="006A725E" w:rsidRPr="00002853" w:rsidRDefault="006A725E" w:rsidP="006A725E">
      <w:pPr>
        <w:pStyle w:val="CPRScapture"/>
      </w:pPr>
      <w:r w:rsidRPr="00002853">
        <w:t>   PM     Enter/edit prompts</w:t>
      </w:r>
    </w:p>
    <w:p w14:paraId="1B18BE2D" w14:textId="77777777" w:rsidR="006A725E" w:rsidRPr="00002853" w:rsidRDefault="006A725E" w:rsidP="006A725E">
      <w:pPr>
        <w:pStyle w:val="CPRScapture"/>
      </w:pPr>
      <w:r w:rsidRPr="00002853">
        <w:t>   GO     Enter/edit generic orders</w:t>
      </w:r>
    </w:p>
    <w:p w14:paraId="1F4487C9" w14:textId="77777777" w:rsidR="006A725E" w:rsidRPr="00002853" w:rsidRDefault="006A725E" w:rsidP="006A725E">
      <w:pPr>
        <w:pStyle w:val="CPRScapture"/>
      </w:pPr>
      <w:r w:rsidRPr="00002853">
        <w:t>   QO     Enter/edit quick orders</w:t>
      </w:r>
    </w:p>
    <w:p w14:paraId="2319EFC8" w14:textId="77777777" w:rsidR="006A725E" w:rsidRPr="00002853" w:rsidRDefault="006A725E" w:rsidP="006A725E">
      <w:pPr>
        <w:pStyle w:val="CPRScapture"/>
      </w:pPr>
      <w:r w:rsidRPr="00002853">
        <w:t>   QU     Edit personal quick orders by user</w:t>
      </w:r>
    </w:p>
    <w:p w14:paraId="35108341" w14:textId="77777777" w:rsidR="006A725E" w:rsidRPr="00002853" w:rsidRDefault="006A725E" w:rsidP="006A725E">
      <w:pPr>
        <w:pStyle w:val="CPRScapture"/>
      </w:pPr>
      <w:r w:rsidRPr="00002853">
        <w:t>   ST     Enter/edit order sets</w:t>
      </w:r>
    </w:p>
    <w:p w14:paraId="558825E9" w14:textId="77777777" w:rsidR="006A725E" w:rsidRPr="00002853" w:rsidRDefault="006A725E" w:rsidP="006A725E">
      <w:pPr>
        <w:pStyle w:val="CPRScapture"/>
      </w:pPr>
      <w:r w:rsidRPr="00002853">
        <w:t>   AC     Enter/edit actions</w:t>
      </w:r>
    </w:p>
    <w:p w14:paraId="6323388E" w14:textId="77777777" w:rsidR="006A725E" w:rsidRPr="00002853" w:rsidRDefault="006A725E" w:rsidP="006A725E">
      <w:pPr>
        <w:pStyle w:val="CPRScapture"/>
      </w:pPr>
      <w:r w:rsidRPr="00002853">
        <w:t>   MN     Enter/edit order menus</w:t>
      </w:r>
    </w:p>
    <w:p w14:paraId="593D826A" w14:textId="77777777" w:rsidR="006A725E" w:rsidRPr="00002853" w:rsidRDefault="006A725E" w:rsidP="006A725E">
      <w:pPr>
        <w:pStyle w:val="CPRScapture"/>
      </w:pPr>
      <w:r w:rsidRPr="00002853">
        <w:t>   AO     Assign Primary Order Menu</w:t>
      </w:r>
    </w:p>
    <w:p w14:paraId="27C10CC1" w14:textId="77777777" w:rsidR="006A725E" w:rsidRPr="00002853" w:rsidRDefault="006A725E" w:rsidP="006A725E">
      <w:pPr>
        <w:pStyle w:val="CPRScapture"/>
      </w:pPr>
      <w:r w:rsidRPr="00002853">
        <w:t>   CP     Convert protocols</w:t>
      </w:r>
    </w:p>
    <w:p w14:paraId="3412FF56" w14:textId="77777777" w:rsidR="006A725E" w:rsidRPr="00002853" w:rsidRDefault="006A725E" w:rsidP="006A725E">
      <w:pPr>
        <w:pStyle w:val="CPRScapture"/>
      </w:pPr>
      <w:r w:rsidRPr="00002853">
        <w:t>   SR     Search/replace components</w:t>
      </w:r>
    </w:p>
    <w:p w14:paraId="57DA5B0F" w14:textId="77777777" w:rsidR="006A725E" w:rsidRPr="00002853" w:rsidRDefault="006A725E" w:rsidP="006A725E">
      <w:pPr>
        <w:pStyle w:val="CPRScapture"/>
      </w:pPr>
      <w:r w:rsidRPr="00002853">
        <w:t>   LM     List Primary Order Menus</w:t>
      </w:r>
    </w:p>
    <w:p w14:paraId="6EE43FF7" w14:textId="77777777" w:rsidR="006A725E" w:rsidRPr="00002853" w:rsidRDefault="006A725E" w:rsidP="006A725E">
      <w:pPr>
        <w:pStyle w:val="CPRScapture"/>
      </w:pPr>
      <w:r w:rsidRPr="00002853">
        <w:t>   DS     Disable/Enable order dialogs</w:t>
      </w:r>
    </w:p>
    <w:p w14:paraId="4576C7B0" w14:textId="77777777" w:rsidR="006A725E" w:rsidRPr="00002853" w:rsidRDefault="006A725E" w:rsidP="006A725E">
      <w:pPr>
        <w:pStyle w:val="CPRScapture"/>
      </w:pPr>
      <w:r w:rsidRPr="00002853">
        <w:t>   CS     Review Quick Orders for Inactive ICD9 Codes</w:t>
      </w:r>
    </w:p>
    <w:p w14:paraId="78D78692" w14:textId="77777777" w:rsidR="006A725E" w:rsidRPr="00002853" w:rsidRDefault="006A725E" w:rsidP="006A725E">
      <w:pPr>
        <w:pStyle w:val="CPRScapture"/>
      </w:pPr>
      <w:r w:rsidRPr="00002853">
        <w:t>   MR     Medication Quick Order Report</w:t>
      </w:r>
    </w:p>
    <w:p w14:paraId="7F5294DC" w14:textId="77777777" w:rsidR="006A725E" w:rsidRPr="00002853" w:rsidRDefault="006A725E" w:rsidP="006A725E">
      <w:pPr>
        <w:pStyle w:val="CPRScapture"/>
      </w:pPr>
      <w:r w:rsidRPr="00002853">
        <w:t xml:space="preserve">   CV     Convert IV Inpatient QO to Infusion QO</w:t>
      </w:r>
    </w:p>
    <w:p w14:paraId="1E25A5A6" w14:textId="77777777" w:rsidR="006A725E" w:rsidRPr="00002853" w:rsidRDefault="006A725E" w:rsidP="006A725E">
      <w:pPr>
        <w:pStyle w:val="CPRScapture"/>
      </w:pPr>
      <w:r w:rsidRPr="00002853">
        <w:t> </w:t>
      </w:r>
    </w:p>
    <w:p w14:paraId="2550902C" w14:textId="77777777" w:rsidR="006A725E" w:rsidRPr="00002853" w:rsidRDefault="006A725E" w:rsidP="006A725E">
      <w:pPr>
        <w:pStyle w:val="CPRScapture"/>
      </w:pPr>
      <w:r w:rsidRPr="00002853">
        <w:t xml:space="preserve">Select Order Menu Management Option:  </w:t>
      </w:r>
      <w:r w:rsidRPr="00002853">
        <w:rPr>
          <w:b/>
        </w:rPr>
        <w:t>MN</w:t>
      </w:r>
      <w:r w:rsidRPr="00002853">
        <w:t>  Enter/edit order menus</w:t>
      </w:r>
    </w:p>
    <w:p w14:paraId="1EB7AAAC" w14:textId="77777777" w:rsidR="006A725E" w:rsidRPr="00002853" w:rsidRDefault="006A725E" w:rsidP="006A725E">
      <w:pPr>
        <w:pStyle w:val="CPRScapture"/>
      </w:pPr>
      <w:r w:rsidRPr="00002853">
        <w:t xml:space="preserve">Select ORDER MENU: </w:t>
      </w:r>
      <w:r w:rsidRPr="00002853">
        <w:rPr>
          <w:b/>
        </w:rPr>
        <w:t>WRITE ORDER LIST</w:t>
      </w:r>
      <w:r w:rsidRPr="00002853">
        <w:t xml:space="preserve">  </w:t>
      </w:r>
    </w:p>
    <w:p w14:paraId="071B554A" w14:textId="10A37CCB" w:rsidR="006A725E" w:rsidRPr="00002853" w:rsidRDefault="006A725E" w:rsidP="006A725E">
      <w:pPr>
        <w:pStyle w:val="CPRSH3Note"/>
      </w:pPr>
      <w:r w:rsidRPr="00002853">
        <w:t> </w:t>
      </w:r>
    </w:p>
    <w:p w14:paraId="3EA3B254" w14:textId="77777777" w:rsidR="006A725E" w:rsidRPr="00002853" w:rsidRDefault="006A725E" w:rsidP="006A725E">
      <w:pPr>
        <w:pStyle w:val="CPRScapture"/>
      </w:pPr>
      <w:r w:rsidRPr="00002853">
        <w:t xml:space="preserve">Menu Editor                Jan 28, 2008@16:06:49       Page:    1 of    3 </w:t>
      </w:r>
    </w:p>
    <w:p w14:paraId="28FD0E11" w14:textId="77777777" w:rsidR="006A725E" w:rsidRPr="00002853" w:rsidRDefault="006A725E" w:rsidP="006A725E">
      <w:pPr>
        <w:pStyle w:val="CPRScapture"/>
      </w:pPr>
      <w:r w:rsidRPr="00002853">
        <w:t>Menu: WRITE ORDER LIST                                   Column Width: 80</w:t>
      </w:r>
    </w:p>
    <w:p w14:paraId="0F117BF1" w14:textId="77777777" w:rsidR="006A725E" w:rsidRPr="00002853" w:rsidRDefault="006A725E" w:rsidP="006A725E">
      <w:pPr>
        <w:pStyle w:val="CPRScapture"/>
        <w:rPr>
          <w:u w:val="single"/>
        </w:rPr>
      </w:pPr>
      <w:r w:rsidRPr="00002853">
        <w:rPr>
          <w:u w:val="single"/>
        </w:rPr>
        <w:t xml:space="preserve"> 1                                                                       </w:t>
      </w:r>
    </w:p>
    <w:p w14:paraId="2CCC9741" w14:textId="77777777" w:rsidR="006A725E" w:rsidRPr="00002853" w:rsidRDefault="006A725E" w:rsidP="006A725E">
      <w:pPr>
        <w:pStyle w:val="CPRScapture"/>
      </w:pPr>
      <w:r w:rsidRPr="00002853">
        <w:t xml:space="preserve">|     ADD NEW ORDERS                                                            </w:t>
      </w:r>
    </w:p>
    <w:p w14:paraId="3FD37620" w14:textId="77777777" w:rsidR="006A725E" w:rsidRPr="00002853" w:rsidRDefault="006A725E" w:rsidP="006A725E">
      <w:pPr>
        <w:pStyle w:val="CPRScapture"/>
      </w:pPr>
      <w:r w:rsidRPr="00002853">
        <w:t xml:space="preserve">|     ALLERGIES                                                                 </w:t>
      </w:r>
    </w:p>
    <w:p w14:paraId="2E67777A" w14:textId="77777777" w:rsidR="006A725E" w:rsidRPr="00002853" w:rsidRDefault="006A725E" w:rsidP="006A725E">
      <w:pPr>
        <w:pStyle w:val="CPRScapture"/>
      </w:pPr>
      <w:r w:rsidRPr="00002853">
        <w:t xml:space="preserve">|     DIET                                                                      </w:t>
      </w:r>
    </w:p>
    <w:p w14:paraId="525F5298" w14:textId="77777777" w:rsidR="006A725E" w:rsidRPr="00002853" w:rsidRDefault="006A725E" w:rsidP="006A725E">
      <w:pPr>
        <w:pStyle w:val="CPRScapture"/>
      </w:pPr>
      <w:r w:rsidRPr="00002853">
        <w:t xml:space="preserve">|     MEDS INPATIENT                                                            </w:t>
      </w:r>
    </w:p>
    <w:p w14:paraId="2DF071CE" w14:textId="77777777" w:rsidR="006A725E" w:rsidRPr="00002853" w:rsidRDefault="006A725E" w:rsidP="006A725E">
      <w:pPr>
        <w:pStyle w:val="CPRScapture"/>
      </w:pPr>
      <w:r w:rsidRPr="00002853">
        <w:t xml:space="preserve">+     MEDS NONVA                                                                </w:t>
      </w:r>
    </w:p>
    <w:p w14:paraId="7C4AA47A" w14:textId="77777777" w:rsidR="006A725E" w:rsidRPr="00002853" w:rsidRDefault="006A725E" w:rsidP="006A725E">
      <w:pPr>
        <w:pStyle w:val="CPRScapture"/>
      </w:pPr>
      <w:r w:rsidRPr="00002853">
        <w:t xml:space="preserve">|     MEDS OUTPATIENT                                                           </w:t>
      </w:r>
    </w:p>
    <w:p w14:paraId="5694E8CF" w14:textId="77777777" w:rsidR="006A725E" w:rsidRPr="00002853" w:rsidRDefault="006A725E" w:rsidP="006A725E">
      <w:pPr>
        <w:pStyle w:val="CPRScapture"/>
      </w:pPr>
      <w:r w:rsidRPr="00002853">
        <w:t xml:space="preserve">|     IV FLUIDS                                                                 </w:t>
      </w:r>
    </w:p>
    <w:p w14:paraId="29B43D38" w14:textId="77777777" w:rsidR="006A725E" w:rsidRPr="00002853" w:rsidRDefault="006A725E" w:rsidP="006A725E">
      <w:pPr>
        <w:pStyle w:val="CPRScapture"/>
      </w:pPr>
      <w:r w:rsidRPr="00002853">
        <w:t xml:space="preserve">|     LAB TEST                                                                  </w:t>
      </w:r>
    </w:p>
    <w:p w14:paraId="029D5607" w14:textId="77777777" w:rsidR="006A725E" w:rsidRPr="00002853" w:rsidRDefault="006A725E" w:rsidP="006A725E">
      <w:pPr>
        <w:pStyle w:val="CPRScapture"/>
      </w:pPr>
      <w:r w:rsidRPr="00002853">
        <w:t xml:space="preserve">|     IMAGING                                                                   </w:t>
      </w:r>
    </w:p>
    <w:p w14:paraId="68FA055C" w14:textId="77777777" w:rsidR="006A725E" w:rsidRPr="00002853" w:rsidRDefault="006A725E" w:rsidP="006A725E">
      <w:pPr>
        <w:pStyle w:val="CPRScapture"/>
      </w:pPr>
      <w:r w:rsidRPr="00002853">
        <w:t xml:space="preserve">1     CONSULTS                                                                  </w:t>
      </w:r>
    </w:p>
    <w:p w14:paraId="5AAC8AD1" w14:textId="77777777" w:rsidR="006A725E" w:rsidRPr="00002853" w:rsidRDefault="006A725E" w:rsidP="006A725E">
      <w:pPr>
        <w:pStyle w:val="CPRScapture"/>
      </w:pPr>
      <w:r w:rsidRPr="00002853">
        <w:t xml:space="preserve">|     PROCEDURE                                                                 </w:t>
      </w:r>
    </w:p>
    <w:p w14:paraId="28565017" w14:textId="77777777" w:rsidR="006A725E" w:rsidRPr="00002853" w:rsidRDefault="006A725E" w:rsidP="006A725E">
      <w:pPr>
        <w:pStyle w:val="CPRScapture"/>
      </w:pPr>
      <w:r w:rsidRPr="00002853">
        <w:t xml:space="preserve">|     VITALS                                                                    </w:t>
      </w:r>
    </w:p>
    <w:p w14:paraId="124B45DE" w14:textId="77777777" w:rsidR="006A725E" w:rsidRPr="00002853" w:rsidRDefault="006A725E" w:rsidP="006A725E">
      <w:pPr>
        <w:pStyle w:val="CPRScapture"/>
      </w:pPr>
      <w:r w:rsidRPr="00002853">
        <w:t xml:space="preserve">|     TEXT ONLY ORDER                                                </w:t>
      </w:r>
    </w:p>
    <w:p w14:paraId="6CC4225F" w14:textId="77777777" w:rsidR="006A725E" w:rsidRPr="00002853" w:rsidRDefault="006A725E" w:rsidP="006A725E">
      <w:pPr>
        <w:pStyle w:val="CPRScapture"/>
      </w:pPr>
      <w:r w:rsidRPr="00002853">
        <w:lastRenderedPageBreak/>
        <w:t xml:space="preserve">|                                            </w:t>
      </w:r>
    </w:p>
    <w:p w14:paraId="3B6796B7" w14:textId="77777777" w:rsidR="006A725E" w:rsidRPr="00002853" w:rsidRDefault="006A725E" w:rsidP="006A725E">
      <w:pPr>
        <w:pStyle w:val="CPRScapture"/>
      </w:pPr>
      <w:r w:rsidRPr="00002853">
        <w:t>+                                           </w:t>
      </w:r>
    </w:p>
    <w:p w14:paraId="100DBC3B" w14:textId="77777777" w:rsidR="006A725E" w:rsidRPr="00002853" w:rsidRDefault="006A725E" w:rsidP="006A725E">
      <w:pPr>
        <w:pStyle w:val="CPRScapture"/>
      </w:pPr>
      <w:r w:rsidRPr="00002853">
        <w:t xml:space="preserve">|                                                   </w:t>
      </w:r>
    </w:p>
    <w:p w14:paraId="79FADD6D" w14:textId="77777777" w:rsidR="006A725E" w:rsidRPr="00002853" w:rsidRDefault="006A725E" w:rsidP="006A725E">
      <w:pPr>
        <w:pStyle w:val="CScreenReversed"/>
        <w:pBdr>
          <w:right w:val="single" w:sz="4" w:space="0" w:color="000000"/>
        </w:pBdr>
      </w:pPr>
      <w:r w:rsidRPr="00002853">
        <w:t>+       + Next Screen  - Prev Screen  ?? More Actions                 &gt;&gt;&gt;</w:t>
      </w:r>
    </w:p>
    <w:p w14:paraId="280D8F11" w14:textId="77777777" w:rsidR="006A725E" w:rsidRPr="00002853" w:rsidRDefault="006A725E" w:rsidP="006A725E">
      <w:pPr>
        <w:pStyle w:val="CPRScapture"/>
      </w:pPr>
      <w:r w:rsidRPr="00002853">
        <w:t>  Add ...           Edit ...          Assign to User(s)   Select New Menu</w:t>
      </w:r>
    </w:p>
    <w:p w14:paraId="2B364B61" w14:textId="77777777" w:rsidR="006A725E" w:rsidRPr="00002853" w:rsidRDefault="006A725E" w:rsidP="006A725E">
      <w:pPr>
        <w:pStyle w:val="CPRScapture"/>
      </w:pPr>
      <w:r w:rsidRPr="00002853">
        <w:t>  Remove ...        Toggle Display    Order Dialogs ...</w:t>
      </w:r>
    </w:p>
    <w:p w14:paraId="5CF697A9" w14:textId="77777777" w:rsidR="006A725E" w:rsidRPr="00002853" w:rsidRDefault="006A725E" w:rsidP="006A725E">
      <w:pPr>
        <w:pStyle w:val="CPRScapture"/>
      </w:pPr>
      <w:r w:rsidRPr="00002853">
        <w:t xml:space="preserve">Select Action: Next Screen// </w:t>
      </w:r>
      <w:r w:rsidRPr="00002853">
        <w:rPr>
          <w:b/>
        </w:rPr>
        <w:t>ADD</w:t>
      </w:r>
      <w:r w:rsidRPr="00002853">
        <w:t xml:space="preserve">   Add ...  </w:t>
      </w:r>
    </w:p>
    <w:p w14:paraId="7B251CE9" w14:textId="77777777" w:rsidR="006A725E" w:rsidRPr="00002853" w:rsidRDefault="006A725E" w:rsidP="006A725E">
      <w:pPr>
        <w:pStyle w:val="NoSpacing"/>
      </w:pPr>
      <w:r w:rsidRPr="00002853">
        <w:t> </w:t>
      </w:r>
    </w:p>
    <w:p w14:paraId="59D313C6" w14:textId="77777777" w:rsidR="006A725E" w:rsidRPr="00002853" w:rsidRDefault="006A725E" w:rsidP="006A725E">
      <w:pPr>
        <w:pStyle w:val="CPRScapture"/>
      </w:pPr>
      <w:r w:rsidRPr="00002853">
        <w:t xml:space="preserve">Add: </w:t>
      </w:r>
      <w:r w:rsidRPr="00002853">
        <w:rPr>
          <w:b/>
        </w:rPr>
        <w:t>ME</w:t>
      </w:r>
      <w:r w:rsidRPr="00002853">
        <w:t xml:space="preserve">   Menu Items  </w:t>
      </w:r>
    </w:p>
    <w:p w14:paraId="11AA79F6" w14:textId="77777777" w:rsidR="006A725E" w:rsidRPr="00002853" w:rsidRDefault="006A725E" w:rsidP="006A725E">
      <w:pPr>
        <w:pStyle w:val="CPRScapture"/>
      </w:pPr>
      <w:r w:rsidRPr="00002853">
        <w:t xml:space="preserve">ITEM: </w:t>
      </w:r>
      <w:r w:rsidRPr="00002853">
        <w:rPr>
          <w:b/>
        </w:rPr>
        <w:t>VBEC BLOOD BANK</w:t>
      </w:r>
      <w:r w:rsidRPr="00002853">
        <w:t xml:space="preserve">  </w:t>
      </w:r>
    </w:p>
    <w:p w14:paraId="54157C7A" w14:textId="77777777" w:rsidR="006A725E" w:rsidRPr="00002853" w:rsidRDefault="006A725E" w:rsidP="006A725E">
      <w:pPr>
        <w:pStyle w:val="CPRScapture"/>
      </w:pPr>
      <w:r w:rsidRPr="00002853">
        <w:t>ROW: 14</w:t>
      </w:r>
    </w:p>
    <w:p w14:paraId="5755314E" w14:textId="77777777" w:rsidR="006A725E" w:rsidRPr="00002853" w:rsidRDefault="006A725E" w:rsidP="006A725E">
      <w:pPr>
        <w:pStyle w:val="CPRScapture"/>
      </w:pPr>
      <w:r w:rsidRPr="00002853">
        <w:t>COLUMN: 1</w:t>
      </w:r>
    </w:p>
    <w:p w14:paraId="7A516722" w14:textId="77777777" w:rsidR="006A725E" w:rsidRPr="00002853" w:rsidRDefault="006A725E" w:rsidP="006A725E">
      <w:pPr>
        <w:pStyle w:val="CPRScapture"/>
      </w:pPr>
      <w:r w:rsidRPr="00002853">
        <w:t>DISPLAY TEXT: BLOOD BANK</w:t>
      </w:r>
    </w:p>
    <w:p w14:paraId="1FEE6F7A" w14:textId="77777777" w:rsidR="006A725E" w:rsidRPr="00002853" w:rsidRDefault="006A725E" w:rsidP="006A725E">
      <w:pPr>
        <w:pStyle w:val="CPRScapture"/>
      </w:pPr>
      <w:r w:rsidRPr="00002853">
        <w:t>MNEMONIC:</w:t>
      </w:r>
    </w:p>
    <w:p w14:paraId="193752FF" w14:textId="77777777" w:rsidR="006A725E" w:rsidRPr="00002853" w:rsidRDefault="006A725E" w:rsidP="006A725E">
      <w:pPr>
        <w:pStyle w:val="CPRScapture"/>
      </w:pPr>
      <w:r w:rsidRPr="00002853">
        <w:t> </w:t>
      </w:r>
    </w:p>
    <w:p w14:paraId="7A77B289" w14:textId="77777777" w:rsidR="006A725E" w:rsidRPr="00002853" w:rsidRDefault="006A725E" w:rsidP="006A725E">
      <w:pPr>
        <w:pStyle w:val="CPRScapture"/>
      </w:pPr>
      <w:r w:rsidRPr="00002853">
        <w:t xml:space="preserve">ITEM: </w:t>
      </w:r>
      <w:r w:rsidRPr="00002853">
        <w:rPr>
          <w:b/>
        </w:rPr>
        <w:t>&lt;Enter&gt;</w:t>
      </w:r>
    </w:p>
    <w:p w14:paraId="5D0930EC" w14:textId="77777777" w:rsidR="006A725E" w:rsidRPr="00002853" w:rsidRDefault="006A725E" w:rsidP="006A725E">
      <w:pPr>
        <w:pStyle w:val="CPRScapture"/>
      </w:pPr>
      <w:r w:rsidRPr="00002853">
        <w:t> </w:t>
      </w:r>
    </w:p>
    <w:p w14:paraId="44A6B104" w14:textId="77777777" w:rsidR="006A725E" w:rsidRPr="00002853" w:rsidRDefault="006A725E" w:rsidP="006A725E">
      <w:pPr>
        <w:pStyle w:val="CPRScapture"/>
      </w:pPr>
      <w:r w:rsidRPr="00002853">
        <w:t>Rebuilding menu display ...</w:t>
      </w:r>
    </w:p>
    <w:p w14:paraId="49E1B3C7" w14:textId="08286344" w:rsidR="006A725E" w:rsidRDefault="006A725E" w:rsidP="006A725E">
      <w:pPr>
        <w:pStyle w:val="NoSpacing"/>
      </w:pPr>
      <w:r w:rsidRPr="00002853">
        <w:t> </w:t>
      </w:r>
    </w:p>
    <w:p w14:paraId="1074DF27" w14:textId="77777777" w:rsidR="003A11D5" w:rsidRPr="00002853" w:rsidRDefault="003A11D5" w:rsidP="006A725E">
      <w:pPr>
        <w:pStyle w:val="NoSpacing"/>
      </w:pPr>
    </w:p>
    <w:p w14:paraId="72BAC483" w14:textId="77777777" w:rsidR="006A725E" w:rsidRPr="00002853" w:rsidRDefault="006A725E" w:rsidP="006A725E">
      <w:pPr>
        <w:pStyle w:val="CPRScapture"/>
      </w:pPr>
      <w:r w:rsidRPr="00002853">
        <w:t xml:space="preserve">Menu Editor               Jan 28, 2008@16:12:26        Page:    1 of    3 </w:t>
      </w:r>
    </w:p>
    <w:p w14:paraId="0211D306" w14:textId="77777777" w:rsidR="006A725E" w:rsidRPr="00002853" w:rsidRDefault="006A725E" w:rsidP="006A725E">
      <w:pPr>
        <w:pStyle w:val="CPRScapture"/>
      </w:pPr>
      <w:r w:rsidRPr="00002853">
        <w:t>Menu: WRITE ORDER LIST                                   Column Width: 80</w:t>
      </w:r>
    </w:p>
    <w:p w14:paraId="00D9435B" w14:textId="77777777" w:rsidR="006A725E" w:rsidRPr="00002853" w:rsidRDefault="006A725E" w:rsidP="006A725E">
      <w:pPr>
        <w:pStyle w:val="CPRScapture"/>
        <w:rPr>
          <w:u w:val="single"/>
        </w:rPr>
      </w:pPr>
      <w:r w:rsidRPr="00002853">
        <w:rPr>
          <w:u w:val="single"/>
        </w:rPr>
        <w:t> 1                                                                       </w:t>
      </w:r>
    </w:p>
    <w:p w14:paraId="29F9BA0D" w14:textId="77777777" w:rsidR="006A725E" w:rsidRPr="00002853" w:rsidRDefault="006A725E" w:rsidP="006A725E">
      <w:pPr>
        <w:pStyle w:val="CPRScapture"/>
      </w:pPr>
      <w:r w:rsidRPr="00002853">
        <w:t xml:space="preserve">|     ADD NEW ORDERS                                                            </w:t>
      </w:r>
    </w:p>
    <w:p w14:paraId="6C6353D7" w14:textId="77777777" w:rsidR="006A725E" w:rsidRPr="00002853" w:rsidRDefault="006A725E" w:rsidP="006A725E">
      <w:pPr>
        <w:pStyle w:val="CPRScapture"/>
      </w:pPr>
      <w:r w:rsidRPr="00002853">
        <w:t xml:space="preserve">|     ALLERGIES                                                                 </w:t>
      </w:r>
    </w:p>
    <w:p w14:paraId="399444F9" w14:textId="77777777" w:rsidR="006A725E" w:rsidRPr="00002853" w:rsidRDefault="006A725E" w:rsidP="006A725E">
      <w:pPr>
        <w:pStyle w:val="CPRScapture"/>
      </w:pPr>
      <w:r w:rsidRPr="00002853">
        <w:t xml:space="preserve">|     DIET                                                                      </w:t>
      </w:r>
    </w:p>
    <w:p w14:paraId="0826C8DF" w14:textId="77777777" w:rsidR="006A725E" w:rsidRPr="00002853" w:rsidRDefault="006A725E" w:rsidP="006A725E">
      <w:pPr>
        <w:pStyle w:val="CPRScapture"/>
      </w:pPr>
      <w:r w:rsidRPr="00002853">
        <w:t xml:space="preserve">|     MEDS INPATIENT                                                            </w:t>
      </w:r>
    </w:p>
    <w:p w14:paraId="52F4C045" w14:textId="77777777" w:rsidR="006A725E" w:rsidRPr="00002853" w:rsidRDefault="006A725E" w:rsidP="006A725E">
      <w:pPr>
        <w:pStyle w:val="CPRScapture"/>
      </w:pPr>
      <w:r w:rsidRPr="00002853">
        <w:t xml:space="preserve">+     MEDS NONVA                                                                </w:t>
      </w:r>
    </w:p>
    <w:p w14:paraId="1280E5D2" w14:textId="77777777" w:rsidR="006A725E" w:rsidRPr="00002853" w:rsidRDefault="00E13B33" w:rsidP="006A725E">
      <w:pPr>
        <w:pStyle w:val="CPRScapture"/>
      </w:pPr>
      <w:r w:rsidRPr="00002853">
        <w:rPr>
          <w:noProof/>
        </w:rPr>
        <mc:AlternateContent>
          <mc:Choice Requires="wps">
            <w:drawing>
              <wp:anchor distT="0" distB="0" distL="114300" distR="114300" simplePos="0" relativeHeight="251658243" behindDoc="0" locked="0" layoutInCell="1" allowOverlap="1" wp14:anchorId="18C1A3A1" wp14:editId="57AF0A5D">
                <wp:simplePos x="0" y="0"/>
                <wp:positionH relativeFrom="column">
                  <wp:posOffset>2905125</wp:posOffset>
                </wp:positionH>
                <wp:positionV relativeFrom="paragraph">
                  <wp:posOffset>110490</wp:posOffset>
                </wp:positionV>
                <wp:extent cx="868680" cy="530225"/>
                <wp:effectExtent l="1485900" t="0" r="26670" b="746125"/>
                <wp:wrapNone/>
                <wp:docPr id="315" name="Callout: Bent Line 315" descr="P6890TB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530225"/>
                        </a:xfrm>
                        <a:prstGeom prst="borderCallout2">
                          <a:avLst>
                            <a:gd name="adj1" fmla="val 45741"/>
                            <a:gd name="adj2" fmla="val -1098"/>
                            <a:gd name="adj3" fmla="val 27778"/>
                            <a:gd name="adj4" fmla="val -87134"/>
                            <a:gd name="adj5" fmla="val 229630"/>
                            <a:gd name="adj6" fmla="val -166667"/>
                          </a:avLst>
                        </a:prstGeom>
                        <a:solidFill>
                          <a:srgbClr val="FFFFFF"/>
                        </a:solidFill>
                        <a:ln w="9525">
                          <a:solidFill>
                            <a:srgbClr val="000000"/>
                          </a:solidFill>
                          <a:miter lim="800000"/>
                          <a:headEnd/>
                          <a:tailEnd type="stealth" w="med" len="med"/>
                        </a:ln>
                      </wps:spPr>
                      <wps:txbx>
                        <w:txbxContent>
                          <w:p w14:paraId="7C912D21" w14:textId="77777777" w:rsidR="00F332BD" w:rsidRDefault="00F332BD" w:rsidP="006A725E">
                            <w:r>
                              <w:t>New item added.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1A3A1"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Bent Line 315" o:spid="_x0000_s1026" type="#_x0000_t48" alt="P6890TB4#y1" style="position:absolute;left:0;text-align:left;margin-left:228.75pt;margin-top:8.7pt;width:68.4pt;height:41.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" adj="-36000,49600,-18821,6000,-237,9880">
                <v:stroke startarrow="classic"/>
                <v:textbox>
                  <w:txbxContent>
                    <w:p w14:paraId="7C912D21" w14:textId="77777777" w:rsidR="00F332BD" w:rsidRDefault="00F332BD" w:rsidP="006A725E">
                      <w:r>
                        <w:t>New item added.</w:t>
                      </w:r>
                    </w:p>
                  </w:txbxContent>
                </v:textbox>
                <o:callout v:ext="edit" minusy="t"/>
              </v:shape>
            </w:pict>
          </mc:Fallback>
        </mc:AlternateContent>
      </w:r>
      <w:r w:rsidR="006A725E" w:rsidRPr="00002853">
        <w:t xml:space="preserve">|     MEDS OUTPATIENT                                                           </w:t>
      </w:r>
    </w:p>
    <w:p w14:paraId="75FD5917" w14:textId="77777777" w:rsidR="006A725E" w:rsidRPr="00002853" w:rsidRDefault="006A725E" w:rsidP="006A725E">
      <w:pPr>
        <w:pStyle w:val="CPRScapture"/>
      </w:pPr>
      <w:r w:rsidRPr="00002853">
        <w:t xml:space="preserve">|     IV FLUIDS                                                                 </w:t>
      </w:r>
    </w:p>
    <w:p w14:paraId="134FC337" w14:textId="77777777" w:rsidR="006A725E" w:rsidRPr="00002853" w:rsidRDefault="006A725E" w:rsidP="006A725E">
      <w:pPr>
        <w:pStyle w:val="CPRScapture"/>
      </w:pPr>
      <w:r w:rsidRPr="00002853">
        <w:t xml:space="preserve">|     LAB TEST                                                                  </w:t>
      </w:r>
    </w:p>
    <w:p w14:paraId="7600D232" w14:textId="77777777" w:rsidR="006A725E" w:rsidRPr="00002853" w:rsidRDefault="006A725E" w:rsidP="006A725E">
      <w:pPr>
        <w:pStyle w:val="CPRScapture"/>
      </w:pPr>
      <w:r w:rsidRPr="00002853">
        <w:t xml:space="preserve">|     IMAGING                                                                   </w:t>
      </w:r>
    </w:p>
    <w:p w14:paraId="188CB15E" w14:textId="77777777" w:rsidR="006A725E" w:rsidRPr="00002853" w:rsidRDefault="006A725E" w:rsidP="006A725E">
      <w:pPr>
        <w:pStyle w:val="CPRScapture"/>
      </w:pPr>
      <w:r w:rsidRPr="00002853">
        <w:t xml:space="preserve">1     CONSULTS                                                                  </w:t>
      </w:r>
    </w:p>
    <w:p w14:paraId="687D1785" w14:textId="77777777" w:rsidR="006A725E" w:rsidRPr="00002853" w:rsidRDefault="006A725E" w:rsidP="006A725E">
      <w:pPr>
        <w:pStyle w:val="CPRScapture"/>
      </w:pPr>
      <w:r w:rsidRPr="00002853">
        <w:t xml:space="preserve">|     PROCEDURE                                                                 </w:t>
      </w:r>
    </w:p>
    <w:p w14:paraId="21FC483F" w14:textId="77777777" w:rsidR="006A725E" w:rsidRPr="00002853" w:rsidRDefault="006A725E" w:rsidP="006A725E">
      <w:pPr>
        <w:pStyle w:val="CPRScapture"/>
      </w:pPr>
      <w:r w:rsidRPr="00002853">
        <w:t xml:space="preserve">|     VITALS                                                                    </w:t>
      </w:r>
    </w:p>
    <w:p w14:paraId="666C672F" w14:textId="77777777" w:rsidR="006A725E" w:rsidRPr="00002853" w:rsidRDefault="006A725E" w:rsidP="006A725E">
      <w:pPr>
        <w:pStyle w:val="CPRScapture"/>
      </w:pPr>
      <w:r w:rsidRPr="00002853">
        <w:t xml:space="preserve">|     TEXT ONLY ORDER                                                           </w:t>
      </w:r>
    </w:p>
    <w:p w14:paraId="67BF6F28" w14:textId="77777777" w:rsidR="006A725E" w:rsidRPr="00002853" w:rsidRDefault="006A725E" w:rsidP="006A725E">
      <w:pPr>
        <w:pStyle w:val="CPRScapture"/>
      </w:pPr>
      <w:r w:rsidRPr="00002853">
        <w:t xml:space="preserve">|     BLOOD BANK           </w:t>
      </w:r>
    </w:p>
    <w:p w14:paraId="36183FC0" w14:textId="77777777" w:rsidR="006A725E" w:rsidRPr="00002853" w:rsidRDefault="006A725E" w:rsidP="006A725E">
      <w:pPr>
        <w:pStyle w:val="CPRScapture"/>
      </w:pPr>
      <w:r w:rsidRPr="00002853">
        <w:t xml:space="preserve">+                                                         </w:t>
      </w:r>
    </w:p>
    <w:p w14:paraId="5B528A01" w14:textId="77777777" w:rsidR="006A725E" w:rsidRPr="00002853" w:rsidRDefault="006A725E" w:rsidP="006A725E">
      <w:pPr>
        <w:pStyle w:val="CPRScapture"/>
      </w:pPr>
      <w:r w:rsidRPr="00002853">
        <w:t xml:space="preserve">|                                                              </w:t>
      </w:r>
    </w:p>
    <w:p w14:paraId="08853FBA" w14:textId="77777777" w:rsidR="006A725E" w:rsidRPr="00002853" w:rsidRDefault="006A725E" w:rsidP="006A725E">
      <w:pPr>
        <w:pStyle w:val="CScreenReversed"/>
      </w:pPr>
      <w:r w:rsidRPr="00002853">
        <w:lastRenderedPageBreak/>
        <w:t>+         + Next Screen  - Prev Screen  ?? More Actions               &gt;&gt;&gt;</w:t>
      </w:r>
    </w:p>
    <w:p w14:paraId="7AEA839B" w14:textId="77777777" w:rsidR="006A725E" w:rsidRPr="00002853" w:rsidRDefault="006A725E" w:rsidP="006A725E">
      <w:pPr>
        <w:pStyle w:val="CPRScapture"/>
      </w:pPr>
      <w:r w:rsidRPr="00002853">
        <w:t>  Add ...           Edit ...          Assign to User(s)   Select New Menu</w:t>
      </w:r>
    </w:p>
    <w:p w14:paraId="11C7C4A0" w14:textId="77777777" w:rsidR="006A725E" w:rsidRPr="00002853" w:rsidRDefault="006A725E" w:rsidP="006A725E">
      <w:pPr>
        <w:pStyle w:val="CPRScapture"/>
      </w:pPr>
      <w:r w:rsidRPr="00002853">
        <w:t>  Remove ...        Toggle Display    Order Dialogs ...</w:t>
      </w:r>
    </w:p>
    <w:p w14:paraId="37CEF695" w14:textId="77777777" w:rsidR="006A725E" w:rsidRPr="00002853" w:rsidRDefault="006A725E" w:rsidP="006A725E">
      <w:pPr>
        <w:pStyle w:val="CPRScapture"/>
      </w:pPr>
      <w:r w:rsidRPr="00002853">
        <w:t>Select Action: Next Screen//</w:t>
      </w:r>
    </w:p>
    <w:p w14:paraId="19D67E69" w14:textId="47910D44" w:rsidR="006A725E" w:rsidRPr="00002853" w:rsidRDefault="006A725E" w:rsidP="00660BFF">
      <w:pPr>
        <w:pStyle w:val="Heading4"/>
        <w:framePr w:wrap="notBeside"/>
      </w:pPr>
      <w:bookmarkStart w:id="757" w:name="_Toc162953904"/>
      <w:r w:rsidRPr="00002853">
        <w:t>Menus</w:t>
      </w:r>
      <w:bookmarkEnd w:id="757"/>
    </w:p>
    <w:p w14:paraId="54BC322C" w14:textId="77777777" w:rsidR="006A725E" w:rsidRPr="00002853" w:rsidRDefault="006A725E" w:rsidP="006A725E">
      <w:pPr>
        <w:pStyle w:val="CPRSH3Body"/>
      </w:pPr>
      <w:r w:rsidRPr="00002853">
        <w:t>There is a new action in the Manage Orderables Menu for VBECS called Edit VBECS item display names [ORCM VBECS OI EDIT]. In this example we change the name of one of the VBECS orderable items:</w:t>
      </w:r>
    </w:p>
    <w:p w14:paraId="52DDAC62" w14:textId="77777777" w:rsidR="006A725E" w:rsidRPr="00002853" w:rsidRDefault="006A725E" w:rsidP="006A725E">
      <w:pPr>
        <w:pStyle w:val="CPRScapture"/>
      </w:pPr>
      <w:r w:rsidRPr="00002853">
        <w:t xml:space="preserve">   OI     Manage orderable items ...</w:t>
      </w:r>
    </w:p>
    <w:p w14:paraId="1D2B02BF" w14:textId="77777777" w:rsidR="006A725E" w:rsidRPr="00002853" w:rsidRDefault="006A725E" w:rsidP="006A725E">
      <w:pPr>
        <w:pStyle w:val="CPRScapture"/>
      </w:pPr>
      <w:r w:rsidRPr="00002853">
        <w:t xml:space="preserve">   PM     Enter/edit prompts</w:t>
      </w:r>
    </w:p>
    <w:p w14:paraId="16151662" w14:textId="77777777" w:rsidR="006A725E" w:rsidRPr="00002853" w:rsidRDefault="006A725E" w:rsidP="006A725E">
      <w:pPr>
        <w:pStyle w:val="CPRScapture"/>
      </w:pPr>
      <w:r w:rsidRPr="00002853">
        <w:t xml:space="preserve">   GO     Enter/edit generic orders   </w:t>
      </w:r>
    </w:p>
    <w:p w14:paraId="42085B88" w14:textId="77777777" w:rsidR="006A725E" w:rsidRPr="00002853" w:rsidRDefault="006A725E" w:rsidP="006A725E">
      <w:pPr>
        <w:pStyle w:val="CPRScapture"/>
        <w:rPr>
          <w:sz w:val="24"/>
        </w:rPr>
      </w:pPr>
      <w:r w:rsidRPr="00002853">
        <w:t xml:space="preserve">   QU     Edit personal quick orders by user</w:t>
      </w:r>
    </w:p>
    <w:p w14:paraId="55AC5782" w14:textId="77777777" w:rsidR="006A725E" w:rsidRPr="00002853" w:rsidRDefault="006A725E" w:rsidP="006A725E">
      <w:pPr>
        <w:pStyle w:val="CPRScapture"/>
        <w:rPr>
          <w:sz w:val="24"/>
        </w:rPr>
      </w:pPr>
      <w:r w:rsidRPr="00002853">
        <w:t>   ST     Enter/edit order sets</w:t>
      </w:r>
    </w:p>
    <w:p w14:paraId="4FA5EDAB" w14:textId="77777777" w:rsidR="006A725E" w:rsidRPr="00002853" w:rsidRDefault="006A725E" w:rsidP="006A725E">
      <w:pPr>
        <w:pStyle w:val="CPRScapture"/>
        <w:rPr>
          <w:sz w:val="24"/>
        </w:rPr>
      </w:pPr>
      <w:r w:rsidRPr="00002853">
        <w:t>   AC     Enter/edit actions</w:t>
      </w:r>
    </w:p>
    <w:p w14:paraId="2B9B91FD" w14:textId="77777777" w:rsidR="006A725E" w:rsidRPr="00002853" w:rsidRDefault="006A725E" w:rsidP="006A725E">
      <w:pPr>
        <w:pStyle w:val="CPRScapture"/>
        <w:rPr>
          <w:sz w:val="24"/>
        </w:rPr>
      </w:pPr>
      <w:r w:rsidRPr="00002853">
        <w:t>   MN     Enter/edit order menus</w:t>
      </w:r>
    </w:p>
    <w:p w14:paraId="0A3C5AB9" w14:textId="77777777" w:rsidR="006A725E" w:rsidRPr="00002853" w:rsidRDefault="006A725E" w:rsidP="006A725E">
      <w:pPr>
        <w:pStyle w:val="CPRScapture"/>
        <w:rPr>
          <w:sz w:val="24"/>
        </w:rPr>
      </w:pPr>
      <w:r w:rsidRPr="00002853">
        <w:t>   AO     Assign Primary Order Menu</w:t>
      </w:r>
    </w:p>
    <w:p w14:paraId="48712D72" w14:textId="77777777" w:rsidR="006A725E" w:rsidRPr="00002853" w:rsidRDefault="006A725E" w:rsidP="006A725E">
      <w:pPr>
        <w:pStyle w:val="CPRScapture"/>
        <w:rPr>
          <w:sz w:val="24"/>
        </w:rPr>
      </w:pPr>
      <w:r w:rsidRPr="00002853">
        <w:t>   CP     Convert protocols</w:t>
      </w:r>
    </w:p>
    <w:p w14:paraId="38E937C5" w14:textId="77777777" w:rsidR="006A725E" w:rsidRPr="00002853" w:rsidRDefault="006A725E" w:rsidP="006A725E">
      <w:pPr>
        <w:pStyle w:val="CPRScapture"/>
        <w:rPr>
          <w:sz w:val="24"/>
        </w:rPr>
      </w:pPr>
      <w:r w:rsidRPr="00002853">
        <w:t>   SR     Search/replace components</w:t>
      </w:r>
    </w:p>
    <w:p w14:paraId="660D53BC" w14:textId="77777777" w:rsidR="006A725E" w:rsidRPr="00002853" w:rsidRDefault="006A725E" w:rsidP="006A725E">
      <w:pPr>
        <w:pStyle w:val="CPRScapture"/>
        <w:rPr>
          <w:sz w:val="24"/>
        </w:rPr>
      </w:pPr>
      <w:r w:rsidRPr="00002853">
        <w:t>   LM     List Primary Order Menus</w:t>
      </w:r>
    </w:p>
    <w:p w14:paraId="285244F7" w14:textId="77777777" w:rsidR="006A725E" w:rsidRPr="00002853" w:rsidRDefault="006A725E" w:rsidP="006A725E">
      <w:pPr>
        <w:pStyle w:val="CPRScapture"/>
        <w:rPr>
          <w:sz w:val="24"/>
        </w:rPr>
      </w:pPr>
      <w:r w:rsidRPr="00002853">
        <w:t>   DS     Disable/Enable order dialogs</w:t>
      </w:r>
    </w:p>
    <w:p w14:paraId="772C8042" w14:textId="77777777" w:rsidR="006A725E" w:rsidRPr="00002853" w:rsidRDefault="006A725E" w:rsidP="006A725E">
      <w:pPr>
        <w:pStyle w:val="CPRScapture"/>
        <w:rPr>
          <w:sz w:val="24"/>
        </w:rPr>
      </w:pPr>
      <w:r w:rsidRPr="00002853">
        <w:t>   CS     Review Quick Orders for Inactive ICD9 Codes</w:t>
      </w:r>
    </w:p>
    <w:p w14:paraId="01415D97" w14:textId="77777777" w:rsidR="006A725E" w:rsidRPr="00002853" w:rsidRDefault="006A725E" w:rsidP="006A725E">
      <w:pPr>
        <w:pStyle w:val="CPRScapture"/>
        <w:rPr>
          <w:sz w:val="24"/>
        </w:rPr>
      </w:pPr>
      <w:r w:rsidRPr="00002853">
        <w:t>   MR     Medication Quick Order Report</w:t>
      </w:r>
    </w:p>
    <w:p w14:paraId="43B015D7" w14:textId="77777777" w:rsidR="006A725E" w:rsidRPr="00002853" w:rsidRDefault="006A725E" w:rsidP="006A725E">
      <w:pPr>
        <w:pStyle w:val="CPRScapture"/>
        <w:rPr>
          <w:sz w:val="24"/>
        </w:rPr>
      </w:pPr>
      <w:r w:rsidRPr="00002853">
        <w:t> </w:t>
      </w:r>
    </w:p>
    <w:p w14:paraId="5542A47C" w14:textId="77777777" w:rsidR="006A725E" w:rsidRPr="00002853" w:rsidRDefault="006A725E" w:rsidP="006A725E">
      <w:pPr>
        <w:pStyle w:val="CPRScapture"/>
        <w:rPr>
          <w:sz w:val="24"/>
        </w:rPr>
      </w:pPr>
      <w:r w:rsidRPr="00002853">
        <w:t xml:space="preserve">Select Order Menu Management Option: </w:t>
      </w:r>
      <w:r w:rsidRPr="00002853">
        <w:rPr>
          <w:b/>
        </w:rPr>
        <w:t>ma</w:t>
      </w:r>
      <w:r w:rsidRPr="00002853">
        <w:t>nage orderable items</w:t>
      </w:r>
    </w:p>
    <w:p w14:paraId="78AD0402" w14:textId="77777777" w:rsidR="006A725E" w:rsidRPr="00002853" w:rsidRDefault="006A725E" w:rsidP="006A725E">
      <w:pPr>
        <w:pStyle w:val="CPRScapture"/>
        <w:rPr>
          <w:sz w:val="24"/>
        </w:rPr>
      </w:pPr>
      <w:r w:rsidRPr="00002853">
        <w:t> </w:t>
      </w:r>
    </w:p>
    <w:p w14:paraId="207FAE33" w14:textId="77777777" w:rsidR="006A725E" w:rsidRPr="00002853" w:rsidRDefault="006A725E" w:rsidP="006A725E">
      <w:pPr>
        <w:pStyle w:val="CPRScapture"/>
        <w:rPr>
          <w:sz w:val="24"/>
        </w:rPr>
      </w:pPr>
      <w:r w:rsidRPr="00002853">
        <w:t> </w:t>
      </w:r>
    </w:p>
    <w:p w14:paraId="5D4A9C8A" w14:textId="77777777" w:rsidR="006A725E" w:rsidRPr="00002853" w:rsidRDefault="006A725E" w:rsidP="006A725E">
      <w:pPr>
        <w:pStyle w:val="CPRScapture"/>
        <w:rPr>
          <w:sz w:val="24"/>
        </w:rPr>
      </w:pPr>
      <w:r w:rsidRPr="00002853">
        <w:t>   OI     Enter/edit orderable items</w:t>
      </w:r>
    </w:p>
    <w:p w14:paraId="126434F3" w14:textId="77777777" w:rsidR="006A725E" w:rsidRPr="00002853" w:rsidRDefault="006A725E" w:rsidP="006A725E">
      <w:pPr>
        <w:pStyle w:val="CPRScapture"/>
        <w:rPr>
          <w:sz w:val="24"/>
        </w:rPr>
      </w:pPr>
      <w:r w:rsidRPr="00002853">
        <w:t>   QO     Enter/edit QO restriction</w:t>
      </w:r>
    </w:p>
    <w:p w14:paraId="29500773" w14:textId="77777777" w:rsidR="006A725E" w:rsidRPr="00002853" w:rsidRDefault="006A725E" w:rsidP="006A725E">
      <w:pPr>
        <w:pStyle w:val="CPRScapture"/>
        <w:rPr>
          <w:sz w:val="24"/>
        </w:rPr>
      </w:pPr>
      <w:r w:rsidRPr="00002853">
        <w:t>   SR     Search/replace orderables</w:t>
      </w:r>
    </w:p>
    <w:p w14:paraId="7E3A90F4" w14:textId="77777777" w:rsidR="006A725E" w:rsidRPr="00002853" w:rsidRDefault="006A725E" w:rsidP="006A725E">
      <w:pPr>
        <w:pStyle w:val="CPRScapture"/>
        <w:rPr>
          <w:sz w:val="24"/>
        </w:rPr>
      </w:pPr>
      <w:r w:rsidRPr="00002853">
        <w:t>   VB     Edit VBECS item display names</w:t>
      </w:r>
    </w:p>
    <w:p w14:paraId="27D7DA1A" w14:textId="77777777" w:rsidR="006A725E" w:rsidRPr="00002853" w:rsidRDefault="006A725E" w:rsidP="006A725E">
      <w:pPr>
        <w:pStyle w:val="CPRScapture"/>
        <w:rPr>
          <w:sz w:val="24"/>
        </w:rPr>
      </w:pPr>
      <w:r w:rsidRPr="00002853">
        <w:t> </w:t>
      </w:r>
    </w:p>
    <w:p w14:paraId="1ED6DBDB" w14:textId="77777777" w:rsidR="006A725E" w:rsidRPr="00002853" w:rsidRDefault="006A725E" w:rsidP="006A725E">
      <w:pPr>
        <w:pStyle w:val="CPRScapture"/>
      </w:pPr>
      <w:r w:rsidRPr="00002853">
        <w:t>Select Manage orderable items Option:</w:t>
      </w:r>
      <w:r w:rsidRPr="00002853">
        <w:rPr>
          <w:b/>
        </w:rPr>
        <w:t xml:space="preserve"> vb</w:t>
      </w:r>
      <w:r w:rsidRPr="00002853">
        <w:t>  Edit VBECS item display names</w:t>
      </w:r>
    </w:p>
    <w:p w14:paraId="33BD342E" w14:textId="77777777" w:rsidR="006A725E" w:rsidRPr="00002853" w:rsidRDefault="006A725E" w:rsidP="006A725E">
      <w:pPr>
        <w:pStyle w:val="CPRScapture"/>
      </w:pPr>
      <w:r w:rsidRPr="00002853">
        <w:t xml:space="preserve">Select VBECS ORDERABLE ITEM: </w:t>
      </w:r>
      <w:r w:rsidRPr="00002853">
        <w:rPr>
          <w:b/>
        </w:rPr>
        <w:t>?</w:t>
      </w:r>
      <w:r w:rsidRPr="00002853">
        <w:t xml:space="preserve"> </w:t>
      </w:r>
    </w:p>
    <w:p w14:paraId="7C879775" w14:textId="77777777" w:rsidR="006A725E" w:rsidRPr="00002853" w:rsidRDefault="006A725E" w:rsidP="006A725E">
      <w:pPr>
        <w:pStyle w:val="CPRScapture"/>
      </w:pPr>
      <w:r w:rsidRPr="00002853">
        <w:t xml:space="preserve"> Answer with ORDERABLE ITEMS</w:t>
      </w:r>
    </w:p>
    <w:p w14:paraId="78CA6008" w14:textId="77777777" w:rsidR="006A725E" w:rsidRPr="00002853" w:rsidRDefault="006A725E" w:rsidP="006A725E">
      <w:pPr>
        <w:pStyle w:val="CPRScapture"/>
      </w:pPr>
      <w:r w:rsidRPr="00002853">
        <w:t xml:space="preserve"> Do you want the entire ORDERABLE ITEMS List? </w:t>
      </w:r>
      <w:r w:rsidRPr="00002853">
        <w:rPr>
          <w:b/>
        </w:rPr>
        <w:t>y</w:t>
      </w:r>
      <w:r w:rsidRPr="00002853">
        <w:t xml:space="preserve">  (Yes)</w:t>
      </w:r>
    </w:p>
    <w:p w14:paraId="06D30EEB" w14:textId="77777777" w:rsidR="006A725E" w:rsidRPr="00002853" w:rsidRDefault="006A725E" w:rsidP="006A725E">
      <w:pPr>
        <w:pStyle w:val="CPRScapture"/>
      </w:pPr>
      <w:r w:rsidRPr="00002853">
        <w:t xml:space="preserve">   Choose from:</w:t>
      </w:r>
    </w:p>
    <w:p w14:paraId="69EFF229" w14:textId="77777777" w:rsidR="006A725E" w:rsidRPr="00002853" w:rsidRDefault="006A725E" w:rsidP="006A725E">
      <w:pPr>
        <w:pStyle w:val="CPRScapture"/>
      </w:pPr>
      <w:r w:rsidRPr="00002853">
        <w:t xml:space="preserve">   ABO/RH   </w:t>
      </w:r>
    </w:p>
    <w:p w14:paraId="3529EFDA" w14:textId="77777777" w:rsidR="006A725E" w:rsidRPr="00002853" w:rsidRDefault="006A725E" w:rsidP="006A725E">
      <w:pPr>
        <w:pStyle w:val="CPRScapture"/>
      </w:pPr>
      <w:r w:rsidRPr="00002853">
        <w:t xml:space="preserve">   ANTIBODY SCREEN   </w:t>
      </w:r>
    </w:p>
    <w:p w14:paraId="24E359AF" w14:textId="77777777" w:rsidR="006A725E" w:rsidRPr="00002853" w:rsidRDefault="006A725E" w:rsidP="006A725E">
      <w:pPr>
        <w:pStyle w:val="CPRScapture"/>
      </w:pPr>
      <w:r w:rsidRPr="00002853">
        <w:t xml:space="preserve">   CRYOPRECIPITATE   </w:t>
      </w:r>
    </w:p>
    <w:p w14:paraId="40F46019" w14:textId="77777777" w:rsidR="006A725E" w:rsidRPr="00002853" w:rsidRDefault="006A725E" w:rsidP="006A725E">
      <w:pPr>
        <w:pStyle w:val="CPRScapture"/>
      </w:pPr>
      <w:r w:rsidRPr="00002853">
        <w:t xml:space="preserve">   DIRECT ANTIGLOBULIN TEST   </w:t>
      </w:r>
    </w:p>
    <w:p w14:paraId="7A176A88" w14:textId="77777777" w:rsidR="006A725E" w:rsidRPr="00002853" w:rsidRDefault="006A725E" w:rsidP="006A725E">
      <w:pPr>
        <w:pStyle w:val="CPRScapture"/>
      </w:pPr>
      <w:r w:rsidRPr="00002853">
        <w:lastRenderedPageBreak/>
        <w:t xml:space="preserve">   FRESH FROZEN PLASMA   </w:t>
      </w:r>
    </w:p>
    <w:p w14:paraId="6F5EE03C" w14:textId="77777777" w:rsidR="006A725E" w:rsidRPr="00002853" w:rsidRDefault="006A725E" w:rsidP="006A725E">
      <w:pPr>
        <w:pStyle w:val="CPRScapture"/>
      </w:pPr>
      <w:r w:rsidRPr="00002853">
        <w:t xml:space="preserve">   OTHER   </w:t>
      </w:r>
    </w:p>
    <w:p w14:paraId="25CD4F51" w14:textId="77777777" w:rsidR="006A725E" w:rsidRPr="00002853" w:rsidRDefault="006A725E" w:rsidP="006A725E">
      <w:pPr>
        <w:pStyle w:val="CPRScapture"/>
      </w:pPr>
      <w:r w:rsidRPr="00002853">
        <w:t xml:space="preserve">   PLATELETS   </w:t>
      </w:r>
    </w:p>
    <w:p w14:paraId="50689118" w14:textId="77777777" w:rsidR="006A725E" w:rsidRPr="00002853" w:rsidRDefault="006A725E" w:rsidP="006A725E">
      <w:pPr>
        <w:pStyle w:val="CPRScapture"/>
      </w:pPr>
      <w:r w:rsidRPr="00002853">
        <w:t xml:space="preserve">   RED BLOOD CELLS   </w:t>
      </w:r>
    </w:p>
    <w:p w14:paraId="5693282C" w14:textId="77777777" w:rsidR="006A725E" w:rsidRPr="00002853" w:rsidRDefault="006A725E" w:rsidP="006A725E">
      <w:pPr>
        <w:pStyle w:val="CPRScapture"/>
      </w:pPr>
      <w:r w:rsidRPr="00002853">
        <w:t xml:space="preserve">   TRANSFUSION REACTION WORKUP   </w:t>
      </w:r>
    </w:p>
    <w:p w14:paraId="667913BF" w14:textId="77777777" w:rsidR="006A725E" w:rsidRPr="00002853" w:rsidRDefault="006A725E" w:rsidP="006A725E">
      <w:pPr>
        <w:pStyle w:val="CPRScapture"/>
      </w:pPr>
      <w:r w:rsidRPr="00002853">
        <w:t xml:space="preserve">   TYPE &amp; SCREEN   </w:t>
      </w:r>
    </w:p>
    <w:p w14:paraId="4DF77894" w14:textId="77777777" w:rsidR="006A725E" w:rsidRPr="00002853" w:rsidRDefault="006A725E" w:rsidP="006A725E">
      <w:pPr>
        <w:pStyle w:val="CPRScapture"/>
      </w:pPr>
      <w:r w:rsidRPr="00002853">
        <w:t xml:space="preserve">   WHOLE BLOOD   </w:t>
      </w:r>
    </w:p>
    <w:p w14:paraId="29D998B7" w14:textId="77777777" w:rsidR="006A725E" w:rsidRPr="00002853" w:rsidRDefault="006A725E" w:rsidP="006A725E">
      <w:pPr>
        <w:pStyle w:val="CPRScapture"/>
      </w:pPr>
    </w:p>
    <w:p w14:paraId="1BC45AE2" w14:textId="77777777" w:rsidR="006A725E" w:rsidRPr="00002853" w:rsidRDefault="006A725E" w:rsidP="006A725E">
      <w:pPr>
        <w:pStyle w:val="CPRScapture"/>
      </w:pPr>
      <w:r w:rsidRPr="00002853">
        <w:t xml:space="preserve">Select VBECS ORDERABLE ITEM: </w:t>
      </w:r>
      <w:r w:rsidRPr="00002853">
        <w:rPr>
          <w:b/>
        </w:rPr>
        <w:t>other</w:t>
      </w:r>
      <w:r w:rsidRPr="00002853">
        <w:t xml:space="preserve">    </w:t>
      </w:r>
    </w:p>
    <w:p w14:paraId="56DF3EA2" w14:textId="77777777" w:rsidR="006A725E" w:rsidRPr="00002853" w:rsidRDefault="006A725E" w:rsidP="006A725E">
      <w:pPr>
        <w:pStyle w:val="CPRScapture"/>
      </w:pPr>
      <w:r w:rsidRPr="00002853">
        <w:t>NAME: OTHER// OTHER BLOOD PRODUCTS</w:t>
      </w:r>
    </w:p>
    <w:p w14:paraId="4D729EF9" w14:textId="77777777" w:rsidR="006A725E" w:rsidRPr="00002853" w:rsidRDefault="006A725E" w:rsidP="006A725E">
      <w:pPr>
        <w:pStyle w:val="CPRScapture"/>
      </w:pPr>
    </w:p>
    <w:p w14:paraId="4149934B" w14:textId="77777777" w:rsidR="006A725E" w:rsidRPr="00002853" w:rsidRDefault="006A725E" w:rsidP="006A725E">
      <w:pPr>
        <w:pStyle w:val="CPRScapture"/>
      </w:pPr>
      <w:r w:rsidRPr="00002853">
        <w:t>Select VBECS ORDERABLE ITEM:</w:t>
      </w:r>
    </w:p>
    <w:p w14:paraId="3EA4801C" w14:textId="77777777" w:rsidR="006A725E" w:rsidRPr="00002853" w:rsidRDefault="006A725E" w:rsidP="006A725E">
      <w:pPr>
        <w:pStyle w:val="CPRSH3Body"/>
      </w:pPr>
    </w:p>
    <w:p w14:paraId="47D3802C" w14:textId="77777777" w:rsidR="006A725E" w:rsidRPr="00002853" w:rsidRDefault="006A725E" w:rsidP="00660BFF">
      <w:pPr>
        <w:pStyle w:val="Heading4"/>
        <w:framePr w:wrap="notBeside"/>
      </w:pPr>
      <w:bookmarkStart w:id="758" w:name="_Toc162953905"/>
      <w:r w:rsidRPr="00002853">
        <w:t>Auto-DC Blood orders</w:t>
      </w:r>
      <w:bookmarkEnd w:id="758"/>
      <w:r w:rsidRPr="00002853">
        <w:fldChar w:fldCharType="begin"/>
      </w:r>
      <w:r w:rsidRPr="00002853">
        <w:instrText xml:space="preserve"> XE "Auto-DC Blood orders" </w:instrText>
      </w:r>
      <w:r w:rsidRPr="00002853">
        <w:fldChar w:fldCharType="end"/>
      </w:r>
    </w:p>
    <w:p w14:paraId="17E8F533" w14:textId="77777777" w:rsidR="006A725E" w:rsidRPr="00002853" w:rsidRDefault="006A725E" w:rsidP="006A725E">
      <w:pPr>
        <w:pStyle w:val="CPRSH3Body"/>
      </w:pPr>
      <w:r w:rsidRPr="00002853">
        <w:t>Your facility should consider how you want the BLOOD PRODUCTS dialogue orders to auto/dc and refer to Appendix G of this manual for further instructions.</w:t>
      </w:r>
    </w:p>
    <w:p w14:paraId="5F135781" w14:textId="22B6D5E7" w:rsidR="006A725E" w:rsidRPr="00002853" w:rsidRDefault="006A725E" w:rsidP="00660BFF">
      <w:pPr>
        <w:pStyle w:val="Heading4"/>
        <w:framePr w:wrap="notBeside"/>
      </w:pPr>
      <w:bookmarkStart w:id="759" w:name="_Toc162953906"/>
      <w:r w:rsidRPr="00002853">
        <w:t>Parameters</w:t>
      </w:r>
      <w:bookmarkEnd w:id="759"/>
    </w:p>
    <w:p w14:paraId="0410CFA0" w14:textId="77777777" w:rsidR="006A725E" w:rsidRPr="00002853" w:rsidRDefault="006A725E" w:rsidP="006A725E">
      <w:pPr>
        <w:pStyle w:val="CPRSH3Body"/>
      </w:pPr>
      <w:r w:rsidRPr="00002853">
        <w:t>VB</w:t>
      </w:r>
      <w:r w:rsidRPr="00002853">
        <w:fldChar w:fldCharType="begin"/>
      </w:r>
      <w:r w:rsidRPr="00002853">
        <w:instrText xml:space="preserve"> XE "VBECS:parameters" </w:instrText>
      </w:r>
      <w:r w:rsidRPr="00002853">
        <w:fldChar w:fldCharType="end"/>
      </w:r>
      <w:r w:rsidRPr="00002853">
        <w:t>ECS comes with the following parameters:</w:t>
      </w:r>
    </w:p>
    <w:p w14:paraId="13F9E5D9" w14:textId="77777777" w:rsidR="006A725E" w:rsidRPr="00002853" w:rsidRDefault="006A725E" w:rsidP="006A725E">
      <w:pPr>
        <w:pStyle w:val="CPRScapture"/>
        <w:ind w:firstLine="720"/>
      </w:pPr>
      <w:r w:rsidRPr="00002853">
        <w:t>OR VBECS COMPONENT ORDER     List of Blood Components</w:t>
      </w:r>
    </w:p>
    <w:p w14:paraId="74F37C90" w14:textId="77777777" w:rsidR="006A725E" w:rsidRPr="00002853" w:rsidRDefault="006A725E" w:rsidP="006A725E">
      <w:pPr>
        <w:pStyle w:val="CPRScapture"/>
        <w:ind w:firstLine="720"/>
      </w:pPr>
      <w:r w:rsidRPr="00002853">
        <w:t>OR VBECS ERROR MESSAGE     Text for Network Error</w:t>
      </w:r>
    </w:p>
    <w:p w14:paraId="3BFE8C23" w14:textId="77777777" w:rsidR="006A725E" w:rsidRPr="00002853" w:rsidRDefault="006A725E" w:rsidP="006A725E">
      <w:pPr>
        <w:pStyle w:val="CPRScapture"/>
        <w:ind w:firstLine="720"/>
      </w:pPr>
      <w:r w:rsidRPr="00002853">
        <w:t>OR VBECS LEGACY REPORT     Show Legacy (VISTA) Blood Bank Report</w:t>
      </w:r>
    </w:p>
    <w:p w14:paraId="2F52DCE1" w14:textId="77777777" w:rsidR="006A725E" w:rsidRPr="00002853" w:rsidRDefault="006A725E" w:rsidP="006A725E">
      <w:pPr>
        <w:pStyle w:val="CPRScapture"/>
        <w:ind w:firstLine="720"/>
      </w:pPr>
      <w:r w:rsidRPr="00002853">
        <w:t>OR VBECS MODIFIERS     List of Component Modifiers</w:t>
      </w:r>
    </w:p>
    <w:p w14:paraId="18F06621" w14:textId="77777777" w:rsidR="006A725E" w:rsidRPr="00002853" w:rsidRDefault="006A725E" w:rsidP="006A725E">
      <w:pPr>
        <w:pStyle w:val="CPRScapture"/>
        <w:ind w:firstLine="720"/>
      </w:pPr>
      <w:r w:rsidRPr="00002853">
        <w:t>OR VBECS ON     VBECS Functionality Site Enabled</w:t>
      </w:r>
    </w:p>
    <w:p w14:paraId="598AB0EA" w14:textId="77777777" w:rsidR="006A725E" w:rsidRPr="00002853" w:rsidRDefault="006A725E" w:rsidP="006A725E">
      <w:pPr>
        <w:pStyle w:val="CPRScapture"/>
        <w:ind w:firstLine="720"/>
      </w:pPr>
      <w:r w:rsidRPr="00002853">
        <w:t>OR VBECS REASON FOR REQUEST     List of Reasons for Request</w:t>
      </w:r>
    </w:p>
    <w:p w14:paraId="38B1F24D" w14:textId="77777777" w:rsidR="006A725E" w:rsidRPr="00002853" w:rsidRDefault="006A725E" w:rsidP="006A725E">
      <w:pPr>
        <w:pStyle w:val="CPRScapture"/>
        <w:ind w:firstLine="720"/>
      </w:pPr>
      <w:r w:rsidRPr="00002853">
        <w:t>OR VBECS SUPPRESS NURS ADMIN     Suppress Nursing Admin Prompt</w:t>
      </w:r>
    </w:p>
    <w:p w14:paraId="1DA94007" w14:textId="77777777" w:rsidR="006A725E" w:rsidRPr="00002853" w:rsidRDefault="006A725E" w:rsidP="006A725E">
      <w:pPr>
        <w:pStyle w:val="CPRScapture"/>
        <w:ind w:firstLine="720"/>
      </w:pPr>
      <w:r w:rsidRPr="00002853">
        <w:t>ORWDXVB VBECS TNS SCREEN  Max time between TYPE &amp; SCREEN and order</w:t>
      </w:r>
    </w:p>
    <w:p w14:paraId="010A0E09" w14:textId="77777777" w:rsidR="006A725E" w:rsidRPr="00002853" w:rsidRDefault="006A725E" w:rsidP="006A725E">
      <w:pPr>
        <w:pStyle w:val="CPRSH3Note"/>
      </w:pPr>
    </w:p>
    <w:p w14:paraId="79C9194D" w14:textId="77777777" w:rsidR="006A725E" w:rsidRPr="00002853" w:rsidRDefault="006A725E" w:rsidP="006A725E">
      <w:pPr>
        <w:pStyle w:val="CPRSH3Body"/>
      </w:pPr>
      <w:r w:rsidRPr="00002853">
        <w:t>These are available for local setup for the sites particular requirements or local needs.</w:t>
      </w:r>
    </w:p>
    <w:p w14:paraId="32DC9B5B" w14:textId="77777777" w:rsidR="006A725E" w:rsidRPr="00002853" w:rsidRDefault="006A725E" w:rsidP="006A725E">
      <w:pPr>
        <w:pStyle w:val="CPRSH3Body"/>
      </w:pPr>
      <w:r w:rsidRPr="00002853">
        <w:t>The OR VBECS COMPONENT ORDER parameter determines the sequence in which the components appear in the selection list.</w:t>
      </w:r>
    </w:p>
    <w:p w14:paraId="5440C527" w14:textId="77777777" w:rsidR="006A725E" w:rsidRPr="00002853" w:rsidRDefault="006A725E" w:rsidP="006A725E">
      <w:pPr>
        <w:pStyle w:val="CPRSH3Body"/>
      </w:pPr>
      <w:r w:rsidRPr="00002853">
        <w:t>The OR VBECS ERROR MESSAGE contains text for the error message displayed when CPRS cannot contact the VBECS server to fill in dialog information. The VBECS order process can still proceed because the finished order is transmitted via HL7. You can replace the supplied text of this message with information about your own local procedures, possibly including the Blood Bank phone number.</w:t>
      </w:r>
    </w:p>
    <w:p w14:paraId="53D853DD" w14:textId="77777777" w:rsidR="006A725E" w:rsidRPr="00002853" w:rsidRDefault="006A725E" w:rsidP="006A725E">
      <w:pPr>
        <w:pStyle w:val="CPRSH3Body"/>
      </w:pPr>
      <w:r w:rsidRPr="00002853">
        <w:t>The OR VBECS LEGACY REPORT parameter determines whether the Legacy (VistA) Blood Bank Report is displayed after the VBECS blood bank report is displayed. Currently this must be Yes for you to see this information.</w:t>
      </w:r>
    </w:p>
    <w:p w14:paraId="2D16384D" w14:textId="77777777" w:rsidR="006A725E" w:rsidRPr="00002853" w:rsidRDefault="006A725E" w:rsidP="006A725E">
      <w:pPr>
        <w:pStyle w:val="CPRSH3Body"/>
      </w:pPr>
      <w:r w:rsidRPr="00002853">
        <w:t>The OR VBECS MODIFIERS parameter allows local configuration of the blood component modifiers. Specifically, it allows you to enter the sequence in which the modifiers should appear in the selection list.</w:t>
      </w:r>
    </w:p>
    <w:p w14:paraId="487AB4D8" w14:textId="77777777" w:rsidR="006A725E" w:rsidRPr="00002853" w:rsidRDefault="006A725E" w:rsidP="006A725E">
      <w:pPr>
        <w:pStyle w:val="CPRSH3Body"/>
      </w:pPr>
      <w:r w:rsidRPr="00002853">
        <w:lastRenderedPageBreak/>
        <w:t>The OR VBECS ON parameter toggles VBECS ON and OFF. Yes means ON, which is the default.</w:t>
      </w:r>
    </w:p>
    <w:p w14:paraId="26789843" w14:textId="77777777" w:rsidR="006A725E" w:rsidRPr="00002853" w:rsidRDefault="006A725E" w:rsidP="006A725E">
      <w:pPr>
        <w:pStyle w:val="CPRSH3Body"/>
      </w:pPr>
      <w:r w:rsidRPr="00002853">
        <w:t>The OR VBECS REASON FOR REQUEST can be used to add site specific reasons for requests making them available for the clinician to select when placing an order.</w:t>
      </w:r>
    </w:p>
    <w:p w14:paraId="7B761B5A" w14:textId="77777777" w:rsidR="006A725E" w:rsidRPr="00002853" w:rsidRDefault="006A725E" w:rsidP="006A725E">
      <w:pPr>
        <w:pStyle w:val="CPRSH3Body"/>
      </w:pPr>
      <w:r w:rsidRPr="00002853">
        <w:t>The OR VBECS SUPPRESS NURS ADMIN parameter disables the prompt/pop-up that tells the user they must enter a Nursing Administration Order manually after entering a VBECS Blood order. Disabling this feature is usually done when a Nursing Administration order has been created and added to a VBECS order set or quick orders.</w:t>
      </w:r>
    </w:p>
    <w:p w14:paraId="7D0443CD" w14:textId="77777777" w:rsidR="006A725E" w:rsidRPr="00002853" w:rsidRDefault="006A725E" w:rsidP="006A725E">
      <w:pPr>
        <w:pStyle w:val="CPRSH3Body"/>
      </w:pPr>
      <w:r w:rsidRPr="00002853">
        <w:t>The ORWDXVB VBECS TNS CHECK parameter sets the number of days to check for a Type &amp; Screen Order. The default is 3 days, but a site may override this by modifying this parameter.</w:t>
      </w:r>
    </w:p>
    <w:p w14:paraId="27AA1645" w14:textId="77777777" w:rsidR="00356455" w:rsidRPr="00002853" w:rsidRDefault="0036070A" w:rsidP="006A77CD">
      <w:pPr>
        <w:pStyle w:val="Heading3"/>
        <w:framePr w:wrap="notBeside"/>
      </w:pPr>
      <w:r w:rsidRPr="00002853">
        <w:rPr>
          <w:rStyle w:val="CPRSH3BodyChar"/>
        </w:rPr>
        <w:br w:type="page"/>
      </w:r>
      <w:bookmarkStart w:id="760" w:name="_Toc162953907"/>
      <w:r w:rsidR="00356455" w:rsidRPr="00002853">
        <w:t>Signing Orders / Exiting the Chart</w:t>
      </w:r>
      <w:bookmarkEnd w:id="741"/>
      <w:bookmarkEnd w:id="760"/>
    </w:p>
    <w:p w14:paraId="43252637" w14:textId="77777777" w:rsidR="00356455" w:rsidRPr="00002853" w:rsidRDefault="00356455" w:rsidP="008B7D7E">
      <w:pPr>
        <w:pStyle w:val="CPRSH3Body"/>
      </w:pPr>
      <w:r w:rsidRPr="00002853">
        <w:t>When a user exits the chart a window may display that contains orders that require a signature. The orders displayed in this window are controlled by the parameter OR UNSIGNED ORDERS ON EXIT. This parameter may be set to the following:</w:t>
      </w:r>
    </w:p>
    <w:p w14:paraId="0337DAF5" w14:textId="77777777" w:rsidR="00356455" w:rsidRPr="00002853" w:rsidRDefault="00356455">
      <w:pPr>
        <w:pStyle w:val="CPRSBullets"/>
      </w:pPr>
      <w:r w:rsidRPr="00002853">
        <w:t>0</w:t>
      </w:r>
      <w:r w:rsidRPr="00002853">
        <w:tab/>
        <w:t>Only unsigned orders from the current session appear.</w:t>
      </w:r>
    </w:p>
    <w:p w14:paraId="10D7ADB7" w14:textId="77777777" w:rsidR="00356455" w:rsidRPr="00002853" w:rsidRDefault="00356455">
      <w:pPr>
        <w:pStyle w:val="CPRSBullets"/>
      </w:pPr>
      <w:r w:rsidRPr="00002853">
        <w:t>1</w:t>
      </w:r>
      <w:r w:rsidRPr="00002853">
        <w:tab/>
        <w:t>Unsigned orders by the current user for the currently selected patient</w:t>
      </w:r>
      <w:r w:rsidRPr="00002853">
        <w:tab/>
        <w:t>appear.</w:t>
      </w:r>
    </w:p>
    <w:p w14:paraId="3D300E9D" w14:textId="77777777" w:rsidR="008B7D7E" w:rsidRPr="00002853" w:rsidRDefault="00356455">
      <w:pPr>
        <w:pStyle w:val="CPRSBullets"/>
      </w:pPr>
      <w:r w:rsidRPr="00002853">
        <w:t>2</w:t>
      </w:r>
      <w:r w:rsidRPr="00002853">
        <w:tab/>
        <w:t>All unsigned orders for the currently selected patient appear.</w:t>
      </w:r>
    </w:p>
    <w:p w14:paraId="77AD724D" w14:textId="77777777" w:rsidR="00356455" w:rsidRPr="00002853" w:rsidRDefault="00356455" w:rsidP="008B7D7E">
      <w:pPr>
        <w:pStyle w:val="CPRSH3Body"/>
      </w:pPr>
      <w:r w:rsidRPr="00002853">
        <w:t>The orders are checked initially in the list box. They may be individually unchecked to prevent a signature code from being applied to them.</w:t>
      </w:r>
    </w:p>
    <w:p w14:paraId="5406E8EF" w14:textId="77777777" w:rsidR="00356455" w:rsidRPr="00002853" w:rsidRDefault="00356455" w:rsidP="008B7D7E">
      <w:pPr>
        <w:pStyle w:val="CPRSH3Body"/>
      </w:pPr>
      <w:r w:rsidRPr="00002853">
        <w:t>For holders of the ORELSE key, the parameter OR SIGNATURE DEFAULT ACTION controls which radio button is checked by default on the Review / Sign Changes screen. The following values are possible:</w:t>
      </w:r>
    </w:p>
    <w:p w14:paraId="2823077F" w14:textId="77777777" w:rsidR="00356455" w:rsidRPr="00002853" w:rsidRDefault="00356455">
      <w:pPr>
        <w:pStyle w:val="CPRSBullets"/>
      </w:pPr>
      <w:r w:rsidRPr="00002853">
        <w:t>OC</w:t>
      </w:r>
      <w:r w:rsidRPr="00002853">
        <w:tab/>
        <w:t>Signed On Chart may be checked (based on OR SIGNED ON CHART).</w:t>
      </w:r>
    </w:p>
    <w:p w14:paraId="62E3517A" w14:textId="77777777" w:rsidR="00356455" w:rsidRPr="00002853" w:rsidRDefault="00356455">
      <w:pPr>
        <w:pStyle w:val="CPRSBullets"/>
      </w:pPr>
      <w:r w:rsidRPr="00002853">
        <w:t>RS</w:t>
      </w:r>
      <w:r w:rsidRPr="00002853">
        <w:tab/>
        <w:t>Release without Signature will be checked.</w:t>
      </w:r>
    </w:p>
    <w:p w14:paraId="45B993F4" w14:textId="77777777" w:rsidR="00356455" w:rsidRPr="00002853" w:rsidRDefault="00356455" w:rsidP="008B7D7E">
      <w:pPr>
        <w:pStyle w:val="CPRSH3Body"/>
      </w:pPr>
    </w:p>
    <w:p w14:paraId="4168B211" w14:textId="77244EA3" w:rsidR="008B7D7E" w:rsidRPr="00002853" w:rsidRDefault="00356455" w:rsidP="0024308B">
      <w:pPr>
        <w:pStyle w:val="CPRSH3Body"/>
      </w:pPr>
      <w:r w:rsidRPr="00002853">
        <w:t>The parameter, OR SIGNED ON CHART, applies to OREMAS key holders and ORELSE key holders who have “Signed On Chart” as their default action. If OR SIGNED ON CHART is yes, then “Signed on Chart” is checked by default. Otherwise the default is “Hold for Signature”.</w:t>
      </w:r>
    </w:p>
    <w:p w14:paraId="68841C73" w14:textId="77777777" w:rsidR="00356455" w:rsidRPr="00002853" w:rsidRDefault="00356455" w:rsidP="00660BFF">
      <w:pPr>
        <w:pStyle w:val="Heading4"/>
        <w:framePr w:wrap="notBeside"/>
      </w:pPr>
      <w:bookmarkStart w:id="761" w:name="_Toc162953908"/>
      <w:r w:rsidRPr="00002853">
        <w:t>Digitally Signing Orders</w:t>
      </w:r>
      <w:bookmarkEnd w:id="761"/>
    </w:p>
    <w:p w14:paraId="2F4465A9" w14:textId="77777777" w:rsidR="00356455" w:rsidRPr="00002853" w:rsidRDefault="00CE462E">
      <w:pPr>
        <w:pStyle w:val="CPRSH3Body"/>
      </w:pPr>
      <w:r w:rsidRPr="00002853">
        <w:t>To allow provider to digitally sign orders, t</w:t>
      </w:r>
      <w:r w:rsidR="00356455" w:rsidRPr="00002853">
        <w:t xml:space="preserve">he Department of Veterans Affairs (VA) </w:t>
      </w:r>
      <w:r w:rsidRPr="00002853">
        <w:t>is implementing</w:t>
      </w:r>
      <w:r w:rsidR="00356455" w:rsidRPr="00002853">
        <w:t xml:space="preserve"> the Drug Enforcement Agency (DEA) </w:t>
      </w:r>
      <w:r w:rsidR="00356455" w:rsidRPr="00002853">
        <w:fldChar w:fldCharType="begin"/>
      </w:r>
      <w:r w:rsidR="00356455" w:rsidRPr="00002853">
        <w:instrText xml:space="preserve"> XE "DEA:digital signature project" </w:instrText>
      </w:r>
      <w:r w:rsidR="00356455" w:rsidRPr="00002853">
        <w:fldChar w:fldCharType="end"/>
      </w:r>
      <w:r w:rsidRPr="00002853">
        <w:t>requirements</w:t>
      </w:r>
      <w:r w:rsidR="00356455" w:rsidRPr="00002853">
        <w:t xml:space="preserve"> that uses </w:t>
      </w:r>
      <w:r w:rsidR="00356455" w:rsidRPr="00002853">
        <w:fldChar w:fldCharType="begin"/>
      </w:r>
      <w:r w:rsidR="00356455" w:rsidRPr="00002853">
        <w:instrText xml:space="preserve"> XE "card readers" </w:instrText>
      </w:r>
      <w:r w:rsidR="00356455" w:rsidRPr="00002853">
        <w:fldChar w:fldCharType="end"/>
      </w:r>
      <w:r w:rsidR="00356455" w:rsidRPr="00002853">
        <w:t>card readers, smart cards</w:t>
      </w:r>
      <w:r w:rsidR="00273CA2" w:rsidRPr="00002853">
        <w:t xml:space="preserve"> known as Personal Identification Verification (PIV) </w:t>
      </w:r>
      <w:r w:rsidR="00F532D2" w:rsidRPr="00002853">
        <w:fldChar w:fldCharType="begin"/>
      </w:r>
      <w:r w:rsidR="00F532D2" w:rsidRPr="00002853">
        <w:instrText xml:space="preserve"> XE "PIV card" </w:instrText>
      </w:r>
      <w:r w:rsidR="00F532D2" w:rsidRPr="00002853">
        <w:fldChar w:fldCharType="end"/>
      </w:r>
      <w:r w:rsidR="00273CA2" w:rsidRPr="00002853">
        <w:t>cards with personal identification number (PIN)</w:t>
      </w:r>
      <w:r w:rsidR="009506FC" w:rsidRPr="00002853">
        <w:fldChar w:fldCharType="begin"/>
      </w:r>
      <w:r w:rsidR="009506FC" w:rsidRPr="00002853">
        <w:instrText xml:space="preserve"> XE "Personal ldentification Number" \t "</w:instrText>
      </w:r>
      <w:r w:rsidR="009506FC" w:rsidRPr="00002853">
        <w:rPr>
          <w:rFonts w:ascii="Calibri" w:hAnsi="Calibri" w:cs="Calibri"/>
          <w:i/>
        </w:rPr>
        <w:instrText>See</w:instrText>
      </w:r>
      <w:r w:rsidR="009506FC" w:rsidRPr="00002853">
        <w:rPr>
          <w:rFonts w:ascii="Calibri" w:hAnsi="Calibri" w:cs="Calibri"/>
        </w:rPr>
        <w:instrText xml:space="preserve"> PIN</w:instrText>
      </w:r>
      <w:r w:rsidR="009506FC" w:rsidRPr="00002853">
        <w:instrText xml:space="preserve">" </w:instrText>
      </w:r>
      <w:r w:rsidR="009506FC" w:rsidRPr="00002853">
        <w:fldChar w:fldCharType="end"/>
      </w:r>
      <w:r w:rsidR="009506FC" w:rsidRPr="00002853">
        <w:fldChar w:fldCharType="begin"/>
      </w:r>
      <w:r w:rsidR="009506FC" w:rsidRPr="00002853">
        <w:instrText xml:space="preserve"> XE "PIN" </w:instrText>
      </w:r>
      <w:r w:rsidR="009506FC" w:rsidRPr="00002853">
        <w:fldChar w:fldCharType="end"/>
      </w:r>
      <w:r w:rsidR="00356455" w:rsidRPr="00002853">
        <w:fldChar w:fldCharType="begin"/>
      </w:r>
      <w:r w:rsidR="00356455" w:rsidRPr="00002853">
        <w:instrText xml:space="preserve"> XE "smart cards" </w:instrText>
      </w:r>
      <w:r w:rsidR="00356455" w:rsidRPr="00002853">
        <w:fldChar w:fldCharType="end"/>
      </w:r>
      <w:r w:rsidR="00356455" w:rsidRPr="00002853">
        <w:t xml:space="preserve">, and </w:t>
      </w:r>
      <w:r w:rsidR="00356455" w:rsidRPr="00002853">
        <w:fldChar w:fldCharType="begin"/>
      </w:r>
      <w:r w:rsidR="00356455" w:rsidRPr="00002853">
        <w:instrText xml:space="preserve"> XE "digital:certificates" </w:instrText>
      </w:r>
      <w:r w:rsidR="00356455" w:rsidRPr="00002853">
        <w:fldChar w:fldCharType="end"/>
      </w:r>
      <w:r w:rsidR="00356455" w:rsidRPr="00002853">
        <w:t>digital certificates to authenticate users and digitally sign</w:t>
      </w:r>
      <w:r w:rsidR="00356455" w:rsidRPr="00002853">
        <w:fldChar w:fldCharType="begin"/>
      </w:r>
      <w:r w:rsidR="00356455" w:rsidRPr="00002853">
        <w:instrText xml:space="preserve"> XE "digital:signature" \r Digital_Signature</w:instrText>
      </w:r>
      <w:r w:rsidR="00356455" w:rsidRPr="00002853">
        <w:fldChar w:fldCharType="end"/>
      </w:r>
      <w:r w:rsidR="00356455" w:rsidRPr="00002853">
        <w:t xml:space="preserve"> outpatient orders for </w:t>
      </w:r>
      <w:r w:rsidR="00356455" w:rsidRPr="00002853">
        <w:fldChar w:fldCharType="begin"/>
      </w:r>
      <w:r w:rsidR="00356455" w:rsidRPr="00002853">
        <w:instrText xml:space="preserve"> </w:instrText>
      </w:r>
      <w:r w:rsidR="003100BE" w:rsidRPr="00002853">
        <w:instrText>XE "Schedule 2-5 orders</w:instrText>
      </w:r>
      <w:r w:rsidR="00356455" w:rsidRPr="00002853">
        <w:instrText xml:space="preserve">" </w:instrText>
      </w:r>
      <w:r w:rsidR="00356455" w:rsidRPr="00002853">
        <w:fldChar w:fldCharType="end"/>
      </w:r>
      <w:r w:rsidR="00356455" w:rsidRPr="00002853">
        <w:t>controlled substances. This project would make it possible to eliminate the use of handwritten or “wet” signatures being sent to pharmacy and pave the way for completely electronic medication ordering.</w:t>
      </w:r>
    </w:p>
    <w:p w14:paraId="6DFCBDDD" w14:textId="77777777" w:rsidR="00C46CAF" w:rsidRPr="00002853" w:rsidRDefault="00D5799D" w:rsidP="00AA56B1">
      <w:pPr>
        <w:pStyle w:val="CPRSH3Body"/>
      </w:pPr>
      <w:r w:rsidRPr="00002853">
        <w:t xml:space="preserve">There are several things that need to happen for the authentication to work correctly. When the user enters an order for a controlled substance, CPRS requests that the user </w:t>
      </w:r>
      <w:r w:rsidR="007B409E" w:rsidRPr="00002853">
        <w:t xml:space="preserve">insert </w:t>
      </w:r>
      <w:r w:rsidRPr="00002853">
        <w:t xml:space="preserve">the user’s PIV </w:t>
      </w:r>
      <w:r w:rsidR="007B409E" w:rsidRPr="00002853">
        <w:t xml:space="preserve">or smart </w:t>
      </w:r>
      <w:r w:rsidRPr="00002853">
        <w:t xml:space="preserve">card </w:t>
      </w:r>
      <w:r w:rsidR="005A0C51" w:rsidRPr="00002853">
        <w:t xml:space="preserve">into the card reader </w:t>
      </w:r>
      <w:r w:rsidRPr="00002853">
        <w:t xml:space="preserve">and then enter the PIN. When the PIN has been entered, </w:t>
      </w:r>
      <w:r w:rsidR="00CA529B" w:rsidRPr="00002853">
        <w:t>CPRS uses standard Windows security features to validate the certificates of the provider.</w:t>
      </w:r>
    </w:p>
    <w:p w14:paraId="140CAD57" w14:textId="77777777" w:rsidR="00FA162B" w:rsidRPr="00002853" w:rsidRDefault="00FA162B" w:rsidP="00AA56B1">
      <w:pPr>
        <w:pStyle w:val="CPRSH3Body"/>
      </w:pPr>
      <w:r w:rsidRPr="00002853">
        <w:t xml:space="preserve">The PIV </w:t>
      </w:r>
      <w:r w:rsidR="007B409E" w:rsidRPr="00002853">
        <w:t xml:space="preserve">or smart </w:t>
      </w:r>
      <w:r w:rsidRPr="00002853">
        <w:t>card contains information about the provider including the following:</w:t>
      </w:r>
    </w:p>
    <w:p w14:paraId="4562A55E" w14:textId="77777777" w:rsidR="00EF5FD7" w:rsidRPr="00002853" w:rsidRDefault="00EF5FD7" w:rsidP="00FA162B">
      <w:pPr>
        <w:pStyle w:val="CPRSBullets"/>
      </w:pPr>
      <w:r w:rsidRPr="00002853">
        <w:t>Subject Alternative Name (SAN)</w:t>
      </w:r>
    </w:p>
    <w:p w14:paraId="746EDAEA" w14:textId="77777777" w:rsidR="00FA162B" w:rsidRPr="00002853" w:rsidRDefault="00FA162B" w:rsidP="00FA162B">
      <w:pPr>
        <w:pStyle w:val="CPRSBullets"/>
      </w:pPr>
      <w:r w:rsidRPr="00002853">
        <w:lastRenderedPageBreak/>
        <w:t>PIN</w:t>
      </w:r>
    </w:p>
    <w:p w14:paraId="5BD1460E" w14:textId="77777777" w:rsidR="00FA162B" w:rsidRPr="00002853" w:rsidRDefault="00FA162B" w:rsidP="00FA162B">
      <w:pPr>
        <w:pStyle w:val="CPRSBullets"/>
      </w:pPr>
      <w:r w:rsidRPr="00002853">
        <w:t>Digital certificate</w:t>
      </w:r>
    </w:p>
    <w:p w14:paraId="06797B74" w14:textId="77777777" w:rsidR="00FA162B" w:rsidRPr="00002853" w:rsidRDefault="00FA162B" w:rsidP="00AA56B1">
      <w:pPr>
        <w:pStyle w:val="CPRSH3Body"/>
      </w:pPr>
    </w:p>
    <w:p w14:paraId="7D81C7FC" w14:textId="5B38BD7B" w:rsidR="00DA2C35" w:rsidRPr="00002853" w:rsidRDefault="00DA2C35" w:rsidP="004732CE">
      <w:pPr>
        <w:pStyle w:val="Heading5"/>
      </w:pPr>
      <w:r w:rsidRPr="00002853">
        <w:t>Digital Signatures Fields and Parameters</w:t>
      </w:r>
    </w:p>
    <w:p w14:paraId="76E20D3F" w14:textId="77777777" w:rsidR="00DA2C35" w:rsidRPr="00002853" w:rsidRDefault="00DA2C35" w:rsidP="00DA2C35">
      <w:pPr>
        <w:pStyle w:val="CPRSH3Body"/>
      </w:pPr>
      <w:r w:rsidRPr="00002853">
        <w:t>To make digital signatures possible in CPRS, developers added two new parameters and expanded one field and added four fields to CPRS files. The following fields were modified or added:</w:t>
      </w:r>
    </w:p>
    <w:p w14:paraId="59233015" w14:textId="77777777" w:rsidR="00DA2C35" w:rsidRPr="00002853" w:rsidRDefault="00DA2C35" w:rsidP="00D41E49">
      <w:pPr>
        <w:pStyle w:val="CPRSBullets"/>
        <w:numPr>
          <w:ilvl w:val="0"/>
          <w:numId w:val="1"/>
        </w:numPr>
      </w:pPr>
      <w:r w:rsidRPr="00002853">
        <w:t>The Signature Status field (4) of the ORDER ACTION subfile (100.008) of the ORDERS file (100) was modified to include a “Digitally Signed” order status.</w:t>
      </w:r>
    </w:p>
    <w:p w14:paraId="35F87BC2" w14:textId="77777777" w:rsidR="00DA2C35" w:rsidRPr="00002853" w:rsidRDefault="00DA2C35" w:rsidP="00D41E49">
      <w:pPr>
        <w:pStyle w:val="CPRSBullets"/>
        <w:numPr>
          <w:ilvl w:val="0"/>
          <w:numId w:val="1"/>
        </w:numPr>
      </w:pPr>
      <w:r w:rsidRPr="00002853">
        <w:t>The External Text field (.01) of the ORDER ACTION subfile (100.008) of the ORDERS file (100) was added to store the external text of an order. The external text of an order gets passed to Kernel’s signing COM object and is used to create the digital hash.</w:t>
      </w:r>
    </w:p>
    <w:p w14:paraId="18B08B0F" w14:textId="77777777" w:rsidR="00DA2C35" w:rsidRPr="00002853" w:rsidRDefault="00DA2C35" w:rsidP="00D41E49">
      <w:pPr>
        <w:pStyle w:val="CPRSBullets"/>
        <w:numPr>
          <w:ilvl w:val="0"/>
          <w:numId w:val="1"/>
        </w:numPr>
      </w:pPr>
      <w:r w:rsidRPr="00002853">
        <w:t>The Digital Signature field (23) of the ORDER ACTION subfile (100.008) of the ORDERS file (100) stores the digital hash (encrypted external order text).</w:t>
      </w:r>
    </w:p>
    <w:p w14:paraId="47D38029" w14:textId="77777777" w:rsidR="00DA2C35" w:rsidRPr="00002853" w:rsidRDefault="00DA2C35" w:rsidP="00D41E49">
      <w:pPr>
        <w:pStyle w:val="CPRSBullets"/>
        <w:numPr>
          <w:ilvl w:val="0"/>
          <w:numId w:val="1"/>
        </w:numPr>
      </w:pPr>
      <w:r w:rsidRPr="00002853">
        <w:t>The Drug Schedule field (24) of the ORDER ACTION subfile (100.008) of the ORDERS file (100) stores the Controlled Substances Federal Schedule of the drug, which is used to see whether a digital signature is required.</w:t>
      </w:r>
    </w:p>
    <w:p w14:paraId="17E88A33" w14:textId="77777777" w:rsidR="00DA2C35" w:rsidRPr="00002853" w:rsidRDefault="00DA2C35" w:rsidP="00D41E49">
      <w:pPr>
        <w:pStyle w:val="CPRSBullets"/>
        <w:numPr>
          <w:ilvl w:val="0"/>
          <w:numId w:val="1"/>
        </w:numPr>
      </w:pPr>
      <w:r w:rsidRPr="00002853">
        <w:t>The Digital Signature Required field (25) of the ORDER ACTION subfile (100.008) of the ORDERS file (100) stores the indicator of whether the order requires a digital signature.</w:t>
      </w:r>
    </w:p>
    <w:p w14:paraId="4F0A902E" w14:textId="77777777" w:rsidR="00DA2C35" w:rsidRPr="00002853" w:rsidRDefault="00DA2C35" w:rsidP="00DA2C35">
      <w:pPr>
        <w:pStyle w:val="CPRSH3Body"/>
      </w:pPr>
    </w:p>
    <w:tbl>
      <w:tblPr>
        <w:tblStyle w:val="TableGrid"/>
        <w:tblW w:w="8748" w:type="dxa"/>
        <w:jc w:val="center"/>
        <w:tblLayout w:type="fixed"/>
        <w:tblLook w:val="00A0" w:firstRow="1" w:lastRow="0" w:firstColumn="1" w:lastColumn="0" w:noHBand="0" w:noVBand="0"/>
      </w:tblPr>
      <w:tblGrid>
        <w:gridCol w:w="1350"/>
        <w:gridCol w:w="2160"/>
        <w:gridCol w:w="1278"/>
        <w:gridCol w:w="1260"/>
        <w:gridCol w:w="1260"/>
        <w:gridCol w:w="1440"/>
      </w:tblGrid>
      <w:tr w:rsidR="00DA2C35" w:rsidRPr="00002853" w14:paraId="7358D99D" w14:textId="77777777" w:rsidTr="002964B5">
        <w:trPr>
          <w:jc w:val="center"/>
        </w:trPr>
        <w:tc>
          <w:tcPr>
            <w:tcW w:w="1350" w:type="dxa"/>
            <w:shd w:val="clear" w:color="auto" w:fill="D0CECE" w:themeFill="background2" w:themeFillShade="E6"/>
          </w:tcPr>
          <w:p w14:paraId="634A23C1" w14:textId="77777777" w:rsidR="00DA2C35" w:rsidRPr="002964B5" w:rsidRDefault="00DA2C35" w:rsidP="00EB1287">
            <w:pPr>
              <w:rPr>
                <w:rFonts w:ascii="Arial" w:hAnsi="Arial" w:cs="Arial"/>
                <w:b/>
                <w:bCs/>
                <w:sz w:val="20"/>
                <w:szCs w:val="22"/>
              </w:rPr>
            </w:pPr>
            <w:r w:rsidRPr="002964B5">
              <w:rPr>
                <w:rFonts w:ascii="Arial" w:hAnsi="Arial" w:cs="Arial"/>
                <w:b/>
                <w:bCs/>
                <w:sz w:val="20"/>
                <w:szCs w:val="22"/>
              </w:rPr>
              <w:t>Field Name</w:t>
            </w:r>
          </w:p>
        </w:tc>
        <w:tc>
          <w:tcPr>
            <w:tcW w:w="2160" w:type="dxa"/>
            <w:shd w:val="clear" w:color="auto" w:fill="D0CECE" w:themeFill="background2" w:themeFillShade="E6"/>
          </w:tcPr>
          <w:p w14:paraId="2E4A844C" w14:textId="77777777" w:rsidR="00DA2C35" w:rsidRPr="002964B5" w:rsidRDefault="00DA2C35" w:rsidP="00EB1287">
            <w:pPr>
              <w:rPr>
                <w:rFonts w:ascii="Arial" w:hAnsi="Arial" w:cs="Arial"/>
                <w:b/>
                <w:bCs/>
                <w:sz w:val="20"/>
                <w:szCs w:val="22"/>
              </w:rPr>
            </w:pPr>
            <w:r w:rsidRPr="002964B5">
              <w:rPr>
                <w:rFonts w:ascii="Arial" w:hAnsi="Arial" w:cs="Arial"/>
                <w:b/>
                <w:bCs/>
                <w:sz w:val="20"/>
                <w:szCs w:val="22"/>
              </w:rPr>
              <w:t>Field Description</w:t>
            </w:r>
          </w:p>
        </w:tc>
        <w:tc>
          <w:tcPr>
            <w:tcW w:w="1278" w:type="dxa"/>
            <w:shd w:val="clear" w:color="auto" w:fill="D0CECE" w:themeFill="background2" w:themeFillShade="E6"/>
          </w:tcPr>
          <w:p w14:paraId="7BC221A3" w14:textId="77777777" w:rsidR="00DA2C35" w:rsidRPr="002964B5" w:rsidRDefault="00DA2C35" w:rsidP="00EB1287">
            <w:pPr>
              <w:jc w:val="center"/>
              <w:rPr>
                <w:rFonts w:ascii="Arial" w:hAnsi="Arial" w:cs="Arial"/>
                <w:b/>
                <w:bCs/>
                <w:sz w:val="20"/>
                <w:szCs w:val="22"/>
              </w:rPr>
            </w:pPr>
            <w:r w:rsidRPr="002964B5">
              <w:rPr>
                <w:rFonts w:ascii="Arial" w:hAnsi="Arial" w:cs="Arial"/>
                <w:b/>
                <w:bCs/>
                <w:sz w:val="20"/>
                <w:szCs w:val="22"/>
              </w:rPr>
              <w:t>New Field</w:t>
            </w:r>
          </w:p>
        </w:tc>
        <w:tc>
          <w:tcPr>
            <w:tcW w:w="1260" w:type="dxa"/>
            <w:shd w:val="clear" w:color="auto" w:fill="D0CECE" w:themeFill="background2" w:themeFillShade="E6"/>
          </w:tcPr>
          <w:p w14:paraId="619155BC" w14:textId="77777777" w:rsidR="00DA2C35" w:rsidRPr="002964B5" w:rsidRDefault="00DA2C35" w:rsidP="00EB1287">
            <w:pPr>
              <w:jc w:val="center"/>
              <w:rPr>
                <w:rFonts w:ascii="Arial" w:hAnsi="Arial" w:cs="Arial"/>
                <w:b/>
                <w:bCs/>
                <w:sz w:val="20"/>
                <w:szCs w:val="22"/>
              </w:rPr>
            </w:pPr>
            <w:r w:rsidRPr="002964B5">
              <w:rPr>
                <w:rFonts w:ascii="Arial" w:hAnsi="Arial" w:cs="Arial"/>
                <w:b/>
                <w:bCs/>
                <w:sz w:val="20"/>
                <w:szCs w:val="22"/>
              </w:rPr>
              <w:t>Data Type</w:t>
            </w:r>
          </w:p>
        </w:tc>
        <w:tc>
          <w:tcPr>
            <w:tcW w:w="1260" w:type="dxa"/>
            <w:shd w:val="clear" w:color="auto" w:fill="D0CECE" w:themeFill="background2" w:themeFillShade="E6"/>
          </w:tcPr>
          <w:p w14:paraId="1F930050" w14:textId="77777777" w:rsidR="00DA2C35" w:rsidRPr="002964B5" w:rsidRDefault="00DA2C35" w:rsidP="00EB1287">
            <w:pPr>
              <w:jc w:val="center"/>
              <w:rPr>
                <w:rFonts w:ascii="Arial" w:hAnsi="Arial" w:cs="Arial"/>
                <w:b/>
                <w:bCs/>
                <w:sz w:val="20"/>
                <w:szCs w:val="22"/>
              </w:rPr>
            </w:pPr>
            <w:r w:rsidRPr="002964B5">
              <w:rPr>
                <w:rFonts w:ascii="Arial" w:hAnsi="Arial" w:cs="Arial"/>
                <w:b/>
                <w:bCs/>
                <w:sz w:val="20"/>
                <w:szCs w:val="22"/>
              </w:rPr>
              <w:t>Identifier</w:t>
            </w:r>
          </w:p>
        </w:tc>
        <w:tc>
          <w:tcPr>
            <w:tcW w:w="1440" w:type="dxa"/>
            <w:shd w:val="clear" w:color="auto" w:fill="D0CECE" w:themeFill="background2" w:themeFillShade="E6"/>
            <w:vAlign w:val="center"/>
          </w:tcPr>
          <w:p w14:paraId="657FCFEE" w14:textId="77777777" w:rsidR="00DA2C35" w:rsidRPr="002964B5" w:rsidRDefault="00DA2C35" w:rsidP="002964B5">
            <w:pPr>
              <w:pStyle w:val="TableHeadingCentered"/>
              <w:spacing w:before="0" w:after="40"/>
              <w:rPr>
                <w:rFonts w:cs="Arial"/>
                <w:bCs/>
                <w:sz w:val="20"/>
                <w:szCs w:val="22"/>
              </w:rPr>
            </w:pPr>
            <w:r w:rsidRPr="002964B5">
              <w:rPr>
                <w:rFonts w:cs="Arial"/>
                <w:bCs/>
                <w:sz w:val="20"/>
                <w:szCs w:val="22"/>
              </w:rPr>
              <w:t>Uneditable</w:t>
            </w:r>
          </w:p>
        </w:tc>
      </w:tr>
      <w:tr w:rsidR="00DA2C35" w:rsidRPr="00002853" w14:paraId="6B3262F3" w14:textId="77777777" w:rsidTr="002964B5">
        <w:trPr>
          <w:jc w:val="center"/>
        </w:trPr>
        <w:tc>
          <w:tcPr>
            <w:tcW w:w="1350" w:type="dxa"/>
          </w:tcPr>
          <w:p w14:paraId="32A15B6A" w14:textId="77777777" w:rsidR="00DA2C35" w:rsidRPr="00002853" w:rsidRDefault="00DA2C35" w:rsidP="00095C73">
            <w:pPr>
              <w:pStyle w:val="TableText"/>
            </w:pPr>
            <w:r w:rsidRPr="00002853">
              <w:t>SIGNATURE STATUS 100.008,4</w:t>
            </w:r>
          </w:p>
        </w:tc>
        <w:tc>
          <w:tcPr>
            <w:tcW w:w="2160" w:type="dxa"/>
          </w:tcPr>
          <w:p w14:paraId="733CC340" w14:textId="77777777" w:rsidR="00DA2C35" w:rsidRPr="00002853" w:rsidRDefault="00DA2C35" w:rsidP="00EB1287">
            <w:r w:rsidRPr="00002853">
              <w:t>Signature status of the order</w:t>
            </w:r>
          </w:p>
        </w:tc>
        <w:tc>
          <w:tcPr>
            <w:tcW w:w="1278" w:type="dxa"/>
          </w:tcPr>
          <w:p w14:paraId="7D1B74F8" w14:textId="77777777" w:rsidR="00DA2C35" w:rsidRPr="00002853" w:rsidRDefault="00DA2C35" w:rsidP="00EB1287">
            <w:r w:rsidRPr="00002853">
              <w:t>No</w:t>
            </w:r>
          </w:p>
        </w:tc>
        <w:tc>
          <w:tcPr>
            <w:tcW w:w="1260" w:type="dxa"/>
          </w:tcPr>
          <w:p w14:paraId="21633EB7" w14:textId="77777777" w:rsidR="00DA2C35" w:rsidRPr="00002853" w:rsidRDefault="00DA2C35" w:rsidP="00EB1287">
            <w:r w:rsidRPr="00002853">
              <w:t>Set</w:t>
            </w:r>
          </w:p>
        </w:tc>
        <w:tc>
          <w:tcPr>
            <w:tcW w:w="1260" w:type="dxa"/>
          </w:tcPr>
          <w:p w14:paraId="7769A641" w14:textId="77777777" w:rsidR="00DA2C35" w:rsidRPr="00002853" w:rsidRDefault="00DA2C35" w:rsidP="00EB1287">
            <w:r w:rsidRPr="00002853">
              <w:t>No</w:t>
            </w:r>
          </w:p>
        </w:tc>
        <w:tc>
          <w:tcPr>
            <w:tcW w:w="1440" w:type="dxa"/>
          </w:tcPr>
          <w:p w14:paraId="2B1BF929" w14:textId="77777777" w:rsidR="00DA2C35" w:rsidRPr="00002853" w:rsidRDefault="00DA2C35" w:rsidP="00EB1287">
            <w:r w:rsidRPr="00002853">
              <w:t>No</w:t>
            </w:r>
          </w:p>
        </w:tc>
      </w:tr>
      <w:tr w:rsidR="00DA2C35" w:rsidRPr="00002853" w14:paraId="13DFE6DE" w14:textId="77777777" w:rsidTr="002964B5">
        <w:trPr>
          <w:jc w:val="center"/>
        </w:trPr>
        <w:tc>
          <w:tcPr>
            <w:tcW w:w="1350" w:type="dxa"/>
          </w:tcPr>
          <w:p w14:paraId="070AE1F1" w14:textId="77777777" w:rsidR="00DA2C35" w:rsidRPr="00002853" w:rsidRDefault="00DA2C35" w:rsidP="00095C73">
            <w:pPr>
              <w:pStyle w:val="TableText"/>
            </w:pPr>
            <w:r w:rsidRPr="00002853">
              <w:t>EXTERNAL TEXT 100.008, .01</w:t>
            </w:r>
          </w:p>
        </w:tc>
        <w:tc>
          <w:tcPr>
            <w:tcW w:w="2160" w:type="dxa"/>
          </w:tcPr>
          <w:p w14:paraId="478A9020" w14:textId="77777777" w:rsidR="00DA2C35" w:rsidRPr="00002853" w:rsidRDefault="00DA2C35" w:rsidP="00EB1287">
            <w:r w:rsidRPr="00002853">
              <w:t>Order text stored in external format</w:t>
            </w:r>
          </w:p>
        </w:tc>
        <w:tc>
          <w:tcPr>
            <w:tcW w:w="1278" w:type="dxa"/>
          </w:tcPr>
          <w:p w14:paraId="29C7F098" w14:textId="77777777" w:rsidR="00DA2C35" w:rsidRPr="00002853" w:rsidRDefault="00DA2C35" w:rsidP="00EB1287">
            <w:r w:rsidRPr="00002853">
              <w:t>Yes</w:t>
            </w:r>
          </w:p>
        </w:tc>
        <w:tc>
          <w:tcPr>
            <w:tcW w:w="1260" w:type="dxa"/>
          </w:tcPr>
          <w:p w14:paraId="7665D04E" w14:textId="77777777" w:rsidR="00DA2C35" w:rsidRPr="00002853" w:rsidRDefault="00DA2C35" w:rsidP="00EB1287">
            <w:r w:rsidRPr="00002853">
              <w:t>Word Processing</w:t>
            </w:r>
          </w:p>
        </w:tc>
        <w:tc>
          <w:tcPr>
            <w:tcW w:w="1260" w:type="dxa"/>
          </w:tcPr>
          <w:p w14:paraId="3AF53F6A" w14:textId="77777777" w:rsidR="00DA2C35" w:rsidRPr="00002853" w:rsidRDefault="00DA2C35" w:rsidP="00EB1287">
            <w:r w:rsidRPr="00002853">
              <w:t>No</w:t>
            </w:r>
          </w:p>
        </w:tc>
        <w:tc>
          <w:tcPr>
            <w:tcW w:w="1440" w:type="dxa"/>
          </w:tcPr>
          <w:p w14:paraId="6D8EA1BE" w14:textId="77777777" w:rsidR="00DA2C35" w:rsidRPr="00002853" w:rsidRDefault="00DA2C35" w:rsidP="00EB1287">
            <w:r w:rsidRPr="00002853">
              <w:t>Yes</w:t>
            </w:r>
          </w:p>
        </w:tc>
      </w:tr>
      <w:tr w:rsidR="00DA2C35" w:rsidRPr="00002853" w14:paraId="59E7643D" w14:textId="77777777" w:rsidTr="002964B5">
        <w:trPr>
          <w:jc w:val="center"/>
        </w:trPr>
        <w:tc>
          <w:tcPr>
            <w:tcW w:w="1350" w:type="dxa"/>
          </w:tcPr>
          <w:p w14:paraId="0FA89B68" w14:textId="77777777" w:rsidR="00DA2C35" w:rsidRPr="00002853" w:rsidRDefault="00DA2C35" w:rsidP="00095C73">
            <w:pPr>
              <w:pStyle w:val="TableText"/>
            </w:pPr>
            <w:r w:rsidRPr="00002853">
              <w:t>DIGITAL SIGNATURE 100.008,23</w:t>
            </w:r>
          </w:p>
        </w:tc>
        <w:tc>
          <w:tcPr>
            <w:tcW w:w="2160" w:type="dxa"/>
          </w:tcPr>
          <w:p w14:paraId="525EA691" w14:textId="77777777" w:rsidR="00DA2C35" w:rsidRPr="00002853" w:rsidRDefault="00DA2C35" w:rsidP="00EB1287">
            <w:r w:rsidRPr="00002853">
              <w:t>Digital Signature of the order</w:t>
            </w:r>
          </w:p>
        </w:tc>
        <w:tc>
          <w:tcPr>
            <w:tcW w:w="1278" w:type="dxa"/>
          </w:tcPr>
          <w:p w14:paraId="1428F4F3" w14:textId="77777777" w:rsidR="00DA2C35" w:rsidRPr="00002853" w:rsidRDefault="00DA2C35" w:rsidP="00EB1287">
            <w:r w:rsidRPr="00002853">
              <w:t>Yes</w:t>
            </w:r>
          </w:p>
        </w:tc>
        <w:tc>
          <w:tcPr>
            <w:tcW w:w="1260" w:type="dxa"/>
          </w:tcPr>
          <w:p w14:paraId="0249D3D1" w14:textId="77777777" w:rsidR="00DA2C35" w:rsidRPr="00002853" w:rsidRDefault="00DA2C35" w:rsidP="00EB1287">
            <w:r w:rsidRPr="00002853">
              <w:t>Free Text</w:t>
            </w:r>
          </w:p>
        </w:tc>
        <w:tc>
          <w:tcPr>
            <w:tcW w:w="1260" w:type="dxa"/>
          </w:tcPr>
          <w:p w14:paraId="654F9B9E" w14:textId="77777777" w:rsidR="00DA2C35" w:rsidRPr="00002853" w:rsidRDefault="00DA2C35" w:rsidP="00EB1287">
            <w:r w:rsidRPr="00002853">
              <w:t>No</w:t>
            </w:r>
          </w:p>
        </w:tc>
        <w:tc>
          <w:tcPr>
            <w:tcW w:w="1440" w:type="dxa"/>
          </w:tcPr>
          <w:p w14:paraId="3A11DA10" w14:textId="77777777" w:rsidR="00DA2C35" w:rsidRPr="00002853" w:rsidRDefault="00DA2C35" w:rsidP="00EB1287">
            <w:r w:rsidRPr="00002853">
              <w:t>Yes</w:t>
            </w:r>
          </w:p>
        </w:tc>
      </w:tr>
      <w:tr w:rsidR="00DA2C35" w:rsidRPr="00002853" w14:paraId="3C891FDF" w14:textId="77777777" w:rsidTr="002964B5">
        <w:trPr>
          <w:jc w:val="center"/>
        </w:trPr>
        <w:tc>
          <w:tcPr>
            <w:tcW w:w="1350" w:type="dxa"/>
          </w:tcPr>
          <w:p w14:paraId="1CFD5C7E" w14:textId="77777777" w:rsidR="00DA2C35" w:rsidRPr="00002853" w:rsidRDefault="00DA2C35" w:rsidP="00095C73">
            <w:pPr>
              <w:pStyle w:val="TableText"/>
            </w:pPr>
            <w:r w:rsidRPr="00002853">
              <w:t>DRUG SCHEDULE 100.008,24</w:t>
            </w:r>
          </w:p>
        </w:tc>
        <w:tc>
          <w:tcPr>
            <w:tcW w:w="2160" w:type="dxa"/>
          </w:tcPr>
          <w:p w14:paraId="3ED20991" w14:textId="77777777" w:rsidR="00DA2C35" w:rsidRPr="00002853" w:rsidRDefault="00DA2C35" w:rsidP="00EB1287">
            <w:r w:rsidRPr="00002853">
              <w:t>CS Federal Schedule of the drug</w:t>
            </w:r>
          </w:p>
        </w:tc>
        <w:tc>
          <w:tcPr>
            <w:tcW w:w="1278" w:type="dxa"/>
          </w:tcPr>
          <w:p w14:paraId="1AC5D792" w14:textId="77777777" w:rsidR="00DA2C35" w:rsidRPr="00002853" w:rsidRDefault="00DA2C35" w:rsidP="00EB1287">
            <w:r w:rsidRPr="00002853">
              <w:t>Yes</w:t>
            </w:r>
          </w:p>
        </w:tc>
        <w:tc>
          <w:tcPr>
            <w:tcW w:w="1260" w:type="dxa"/>
          </w:tcPr>
          <w:p w14:paraId="32EBB1FD" w14:textId="77777777" w:rsidR="00DA2C35" w:rsidRPr="00002853" w:rsidRDefault="00DA2C35" w:rsidP="00EB1287">
            <w:r w:rsidRPr="00002853">
              <w:t>Free Text</w:t>
            </w:r>
          </w:p>
        </w:tc>
        <w:tc>
          <w:tcPr>
            <w:tcW w:w="1260" w:type="dxa"/>
          </w:tcPr>
          <w:p w14:paraId="1718085C" w14:textId="77777777" w:rsidR="00DA2C35" w:rsidRPr="00002853" w:rsidRDefault="00DA2C35" w:rsidP="00EB1287">
            <w:r w:rsidRPr="00002853">
              <w:t>No</w:t>
            </w:r>
          </w:p>
        </w:tc>
        <w:tc>
          <w:tcPr>
            <w:tcW w:w="1440" w:type="dxa"/>
          </w:tcPr>
          <w:p w14:paraId="100575E9" w14:textId="77777777" w:rsidR="00DA2C35" w:rsidRPr="00002853" w:rsidRDefault="00DA2C35" w:rsidP="00EB1287">
            <w:r w:rsidRPr="00002853">
              <w:t>No</w:t>
            </w:r>
          </w:p>
        </w:tc>
      </w:tr>
      <w:tr w:rsidR="00DA2C35" w:rsidRPr="00002853" w14:paraId="1D87E48D" w14:textId="77777777" w:rsidTr="002964B5">
        <w:trPr>
          <w:jc w:val="center"/>
        </w:trPr>
        <w:tc>
          <w:tcPr>
            <w:tcW w:w="1350" w:type="dxa"/>
          </w:tcPr>
          <w:p w14:paraId="739878A3" w14:textId="77777777" w:rsidR="00DA2C35" w:rsidRPr="00002853" w:rsidRDefault="00DA2C35" w:rsidP="00095C73">
            <w:pPr>
              <w:pStyle w:val="TableText"/>
            </w:pPr>
            <w:r w:rsidRPr="00002853">
              <w:t>DIGITAL SIGNATURE REQUIRED 100.008,25</w:t>
            </w:r>
          </w:p>
        </w:tc>
        <w:tc>
          <w:tcPr>
            <w:tcW w:w="2160" w:type="dxa"/>
          </w:tcPr>
          <w:p w14:paraId="3B59021F" w14:textId="77777777" w:rsidR="00DA2C35" w:rsidRPr="00002853" w:rsidRDefault="00DA2C35" w:rsidP="00EB1287">
            <w:r w:rsidRPr="00002853">
              <w:t>Set if a digital signature is required.</w:t>
            </w:r>
          </w:p>
        </w:tc>
        <w:tc>
          <w:tcPr>
            <w:tcW w:w="1278" w:type="dxa"/>
          </w:tcPr>
          <w:p w14:paraId="60B3314E" w14:textId="77777777" w:rsidR="00DA2C35" w:rsidRPr="00002853" w:rsidRDefault="00DA2C35" w:rsidP="00EB1287">
            <w:r w:rsidRPr="00002853">
              <w:t>Yes</w:t>
            </w:r>
          </w:p>
        </w:tc>
        <w:tc>
          <w:tcPr>
            <w:tcW w:w="1260" w:type="dxa"/>
          </w:tcPr>
          <w:p w14:paraId="55777991" w14:textId="77777777" w:rsidR="00DA2C35" w:rsidRPr="00002853" w:rsidRDefault="00DA2C35" w:rsidP="00EB1287">
            <w:r w:rsidRPr="00002853">
              <w:t>Set</w:t>
            </w:r>
          </w:p>
        </w:tc>
        <w:tc>
          <w:tcPr>
            <w:tcW w:w="1260" w:type="dxa"/>
          </w:tcPr>
          <w:p w14:paraId="637F8FA8" w14:textId="77777777" w:rsidR="00DA2C35" w:rsidRPr="00002853" w:rsidRDefault="00DA2C35" w:rsidP="00EB1287">
            <w:r w:rsidRPr="00002853">
              <w:t>No</w:t>
            </w:r>
          </w:p>
        </w:tc>
        <w:tc>
          <w:tcPr>
            <w:tcW w:w="1440" w:type="dxa"/>
          </w:tcPr>
          <w:p w14:paraId="2FB71406" w14:textId="77777777" w:rsidR="00DA2C35" w:rsidRPr="00002853" w:rsidRDefault="00DA2C35" w:rsidP="00EB1287">
            <w:r w:rsidRPr="00002853">
              <w:t>No</w:t>
            </w:r>
          </w:p>
        </w:tc>
      </w:tr>
    </w:tbl>
    <w:p w14:paraId="0157BBCF" w14:textId="77777777" w:rsidR="00DA2C35" w:rsidRPr="00002853" w:rsidRDefault="00DA2C35" w:rsidP="00DA2C35">
      <w:pPr>
        <w:autoSpaceDE w:val="0"/>
        <w:autoSpaceDN w:val="0"/>
        <w:adjustRightInd w:val="0"/>
        <w:spacing w:after="0"/>
        <w:ind w:left="720"/>
        <w:rPr>
          <w:rFonts w:ascii="Arial" w:hAnsi="Arial" w:cs="Arial"/>
          <w:b/>
          <w:bCs/>
          <w:sz w:val="20"/>
          <w:szCs w:val="20"/>
        </w:rPr>
      </w:pPr>
      <w:r w:rsidRPr="00002853">
        <w:rPr>
          <w:rFonts w:ascii="Arial" w:hAnsi="Arial" w:cs="Arial"/>
          <w:b/>
          <w:bCs/>
          <w:sz w:val="20"/>
          <w:szCs w:val="20"/>
        </w:rPr>
        <w:t>Important Items</w:t>
      </w:r>
    </w:p>
    <w:p w14:paraId="1DCCABB9" w14:textId="77777777" w:rsidR="00DA2C35" w:rsidRPr="00002853" w:rsidRDefault="00DA2C35" w:rsidP="00DA2C35">
      <w:pPr>
        <w:pStyle w:val="CPRSBullets"/>
      </w:pPr>
      <w:r w:rsidRPr="00002853">
        <w:rPr>
          <w:b/>
          <w:bCs/>
        </w:rPr>
        <w:t>New Field Added to the Institution File</w:t>
      </w:r>
      <w:r w:rsidRPr="00002853">
        <w:t xml:space="preserve"> - Kernel patch XU*8*267 added a new field to the Institution file (#4), called FACILITY DEA NUMBER, which must have a value before this patch is installed. Integrated sites, Multi-divisional sites and sites that have </w:t>
      </w:r>
      <w:r w:rsidRPr="00002853">
        <w:lastRenderedPageBreak/>
        <w:t>sub-stations that users are able to sign in to (clinics, nursing homes, etc.) must also have the Facility DEA Number entered for those sub-station entries in the Institution file (#4).</w:t>
      </w:r>
    </w:p>
    <w:p w14:paraId="4FE4A289" w14:textId="77777777" w:rsidR="00DA2C35" w:rsidRPr="00002853" w:rsidRDefault="00DA2C35" w:rsidP="00DA2C35">
      <w:pPr>
        <w:pStyle w:val="CPRSBullets"/>
      </w:pPr>
      <w:r w:rsidRPr="00002853">
        <w:rPr>
          <w:b/>
          <w:bCs/>
        </w:rPr>
        <w:t>Required Information</w:t>
      </w:r>
      <w:r w:rsidRPr="00002853">
        <w:t xml:space="preserve"> - If you install this patch without entering the all the required Facility DEA Numbers, your physicians will not be able to order controlled substances. You should be able to get the Facility DEA# from the Pharmacy or Pharmacy Chief. With the Facility DEA# and your institution name, use VA FileMan to enter the data, as follows:</w:t>
      </w:r>
    </w:p>
    <w:p w14:paraId="113C4E4E" w14:textId="77777777" w:rsidR="00DA2C35" w:rsidRPr="00002853" w:rsidRDefault="00DA2C35" w:rsidP="00DA2C35">
      <w:pPr>
        <w:pStyle w:val="CPRSH3Body"/>
      </w:pPr>
    </w:p>
    <w:p w14:paraId="5194D11D" w14:textId="77777777" w:rsidR="00DA2C35" w:rsidRPr="00002853" w:rsidRDefault="00DA2C35" w:rsidP="00DA2C35">
      <w:pPr>
        <w:pStyle w:val="CPRScapture"/>
        <w:ind w:left="2160"/>
      </w:pPr>
      <w:r w:rsidRPr="00002853">
        <w:t>Select OPTION: ENTER OR EDIT FILE ENTRIES</w:t>
      </w:r>
    </w:p>
    <w:p w14:paraId="55272A03" w14:textId="77777777" w:rsidR="00DA2C35" w:rsidRPr="00002853" w:rsidRDefault="00DA2C35" w:rsidP="00DA2C35">
      <w:pPr>
        <w:pStyle w:val="CPRScapture"/>
        <w:ind w:left="2160"/>
      </w:pPr>
      <w:r w:rsidRPr="00002853">
        <w:t xml:space="preserve"> </w:t>
      </w:r>
    </w:p>
    <w:p w14:paraId="5A83A52E" w14:textId="77777777" w:rsidR="00DA2C35" w:rsidRPr="00002853" w:rsidRDefault="00DA2C35" w:rsidP="00DA2C35">
      <w:pPr>
        <w:pStyle w:val="CPRScapture"/>
        <w:ind w:left="2160"/>
      </w:pPr>
      <w:r w:rsidRPr="00002853">
        <w:t>INPUT TO WHAT FILE: INSTITUTION//</w:t>
      </w:r>
    </w:p>
    <w:p w14:paraId="0764CBBA" w14:textId="77777777" w:rsidR="00DA2C35" w:rsidRPr="00002853" w:rsidRDefault="00DA2C35" w:rsidP="00DA2C35">
      <w:pPr>
        <w:pStyle w:val="CPRScapture"/>
        <w:ind w:left="2160"/>
      </w:pPr>
      <w:r w:rsidRPr="00002853">
        <w:t>EDIT WHICH FIELD: ALL//    FACILITY DEA NUMBER</w:t>
      </w:r>
    </w:p>
    <w:p w14:paraId="40E85545" w14:textId="77777777" w:rsidR="00DA2C35" w:rsidRPr="00002853" w:rsidRDefault="00DA2C35" w:rsidP="00DA2C35">
      <w:pPr>
        <w:pStyle w:val="CPRScapture"/>
        <w:ind w:left="2160"/>
      </w:pPr>
      <w:r w:rsidRPr="00002853">
        <w:t>THEN EDIT FIELD:</w:t>
      </w:r>
    </w:p>
    <w:p w14:paraId="2C1C0279" w14:textId="77777777" w:rsidR="00DA2C35" w:rsidRPr="00002853" w:rsidRDefault="00DA2C35" w:rsidP="00DA2C35">
      <w:pPr>
        <w:pStyle w:val="CPRScapture"/>
        <w:ind w:left="2160"/>
      </w:pPr>
      <w:r w:rsidRPr="00002853">
        <w:t xml:space="preserve"> </w:t>
      </w:r>
    </w:p>
    <w:p w14:paraId="49979D98" w14:textId="77777777" w:rsidR="00DA2C35" w:rsidRPr="00002853" w:rsidRDefault="00DA2C35" w:rsidP="00DA2C35">
      <w:pPr>
        <w:pStyle w:val="CPRScapture"/>
        <w:ind w:left="2160"/>
      </w:pPr>
      <w:r w:rsidRPr="00002853">
        <w:t>Select INSTITUTION NAME: &lt;Enter your institution name&gt;</w:t>
      </w:r>
    </w:p>
    <w:p w14:paraId="5885AE8D" w14:textId="77777777" w:rsidR="00DA2C35" w:rsidRPr="00002853" w:rsidRDefault="00DA2C35" w:rsidP="00DA2C35">
      <w:pPr>
        <w:pStyle w:val="CPRScapture"/>
        <w:ind w:left="2160"/>
      </w:pPr>
      <w:r w:rsidRPr="00002853">
        <w:t>FACILITY DEA NUMBER:     &lt;Enter your Facility DEA# here&gt;</w:t>
      </w:r>
    </w:p>
    <w:p w14:paraId="0A05F718" w14:textId="77777777" w:rsidR="00DA2C35" w:rsidRPr="00002853" w:rsidRDefault="00DA2C35" w:rsidP="00DA2C35">
      <w:pPr>
        <w:pStyle w:val="CPRSH3Body"/>
      </w:pPr>
    </w:p>
    <w:p w14:paraId="21E51210" w14:textId="77777777" w:rsidR="00815A39" w:rsidRPr="00002853" w:rsidRDefault="001E53BB" w:rsidP="001712A4">
      <w:pPr>
        <w:pStyle w:val="Heading5"/>
      </w:pPr>
      <w:r w:rsidRPr="00002853">
        <w:t>Enabling Digital Signature Entries</w:t>
      </w:r>
    </w:p>
    <w:p w14:paraId="6BF2A815" w14:textId="77777777" w:rsidR="00815A39" w:rsidRPr="00002853" w:rsidRDefault="008C6891" w:rsidP="00815A39">
      <w:pPr>
        <w:pStyle w:val="CPRSH4Body"/>
      </w:pPr>
      <w:r w:rsidRPr="00002853">
        <w:t xml:space="preserve">To </w:t>
      </w:r>
      <w:bookmarkStart w:id="762" w:name="DEA_ePCS_Digital_Signature"/>
      <w:bookmarkEnd w:id="762"/>
      <w:r w:rsidRPr="00002853">
        <w:t>enable digital sign</w:t>
      </w:r>
      <w:r w:rsidR="001E53BB" w:rsidRPr="00002853">
        <w:t xml:space="preserve">ature, also referred to as DEA ePrescribing, the Clinical Application Coordinator (CAC) must make sure two files entries are enabled. </w:t>
      </w:r>
      <w:r w:rsidR="00815A39" w:rsidRPr="00002853">
        <w:t>The two file entries are</w:t>
      </w:r>
    </w:p>
    <w:p w14:paraId="57271747" w14:textId="77777777" w:rsidR="00441BC3" w:rsidRPr="00002853" w:rsidRDefault="00CC574E" w:rsidP="00815A39">
      <w:pPr>
        <w:pStyle w:val="CPRSBullets"/>
      </w:pPr>
      <w:r w:rsidRPr="00002853">
        <w:rPr>
          <w:b/>
        </w:rPr>
        <w:t>e</w:t>
      </w:r>
      <w:r w:rsidR="00FF17A7" w:rsidRPr="00002853">
        <w:rPr>
          <w:b/>
        </w:rPr>
        <w:t xml:space="preserve">PCS </w:t>
      </w:r>
      <w:r w:rsidR="000D636C" w:rsidRPr="00002853">
        <w:rPr>
          <w:b/>
        </w:rPr>
        <w:t xml:space="preserve">SITE </w:t>
      </w:r>
      <w:r w:rsidR="00441BC3" w:rsidRPr="00002853">
        <w:rPr>
          <w:b/>
        </w:rPr>
        <w:t>ENABLE</w:t>
      </w:r>
      <w:r w:rsidR="000D636C" w:rsidRPr="00002853">
        <w:rPr>
          <w:b/>
        </w:rPr>
        <w:t>/DISABLE</w:t>
      </w:r>
      <w:r w:rsidR="00F532D2" w:rsidRPr="00002853">
        <w:rPr>
          <w:b/>
        </w:rPr>
        <w:fldChar w:fldCharType="begin"/>
      </w:r>
      <w:r w:rsidR="00F532D2" w:rsidRPr="00002853">
        <w:instrText xml:space="preserve"> XE "ePCS SITE ENABLE/DISABLE" </w:instrText>
      </w:r>
      <w:r w:rsidR="00F532D2" w:rsidRPr="00002853">
        <w:rPr>
          <w:b/>
        </w:rPr>
        <w:fldChar w:fldCharType="end"/>
      </w:r>
      <w:r w:rsidR="00441BC3" w:rsidRPr="00002853">
        <w:rPr>
          <w:b/>
        </w:rPr>
        <w:t>:</w:t>
      </w:r>
      <w:r w:rsidR="00441BC3" w:rsidRPr="00002853">
        <w:t xml:space="preserve"> This enables the digital signature feature for the site in general, but individual users must still be enabled.</w:t>
      </w:r>
      <w:r w:rsidR="009506FC" w:rsidRPr="00002853">
        <w:t xml:space="preserve"> To use this option, the user must hold the O</w:t>
      </w:r>
      <w:r w:rsidR="009506FC" w:rsidRPr="00002853">
        <w:fldChar w:fldCharType="begin"/>
      </w:r>
      <w:r w:rsidR="009506FC" w:rsidRPr="00002853">
        <w:instrText xml:space="preserve"> XE "OREPCSSITE</w:instrText>
      </w:r>
      <w:r w:rsidR="003F03FB" w:rsidRPr="00002853">
        <w:instrText xml:space="preserve"> key</w:instrText>
      </w:r>
      <w:r w:rsidR="009506FC" w:rsidRPr="00002853">
        <w:instrText xml:space="preserve">" </w:instrText>
      </w:r>
      <w:r w:rsidR="009506FC" w:rsidRPr="00002853">
        <w:fldChar w:fldCharType="end"/>
      </w:r>
      <w:r w:rsidR="00E00D23" w:rsidRPr="00002853">
        <w:fldChar w:fldCharType="begin"/>
      </w:r>
      <w:r w:rsidR="00E00D23" w:rsidRPr="00002853">
        <w:instrText xml:space="preserve"> XE "key:OREPCSSITE" </w:instrText>
      </w:r>
      <w:r w:rsidR="00E00D23" w:rsidRPr="00002853">
        <w:fldChar w:fldCharType="end"/>
      </w:r>
      <w:r w:rsidR="009506FC" w:rsidRPr="00002853">
        <w:t>REPCSSITE key.</w:t>
      </w:r>
    </w:p>
    <w:p w14:paraId="11B4DD21" w14:textId="77777777" w:rsidR="00815A39" w:rsidRPr="00002853" w:rsidRDefault="00CC574E" w:rsidP="00815A39">
      <w:pPr>
        <w:pStyle w:val="CPRSBullets"/>
      </w:pPr>
      <w:r w:rsidRPr="00002853">
        <w:rPr>
          <w:b/>
        </w:rPr>
        <w:t>e</w:t>
      </w:r>
      <w:r w:rsidR="000D636C" w:rsidRPr="00002853">
        <w:rPr>
          <w:b/>
        </w:rPr>
        <w:t>PCS USER ENABLE/DISABLE</w:t>
      </w:r>
      <w:r w:rsidR="00F532D2" w:rsidRPr="00002853">
        <w:rPr>
          <w:b/>
        </w:rPr>
        <w:fldChar w:fldCharType="begin"/>
      </w:r>
      <w:r w:rsidR="00F532D2" w:rsidRPr="00002853">
        <w:instrText xml:space="preserve"> XE "ePCS USER ENABLE/DISABLE" </w:instrText>
      </w:r>
      <w:r w:rsidR="00F532D2" w:rsidRPr="00002853">
        <w:rPr>
          <w:b/>
        </w:rPr>
        <w:fldChar w:fldCharType="end"/>
      </w:r>
      <w:r w:rsidR="00441BC3" w:rsidRPr="00002853">
        <w:rPr>
          <w:b/>
        </w:rPr>
        <w:t>:</w:t>
      </w:r>
      <w:r w:rsidR="00441BC3" w:rsidRPr="00002853">
        <w:t xml:space="preserve"> This enables the digital signature feature for the individual user selected.</w:t>
      </w:r>
      <w:r w:rsidR="009506FC" w:rsidRPr="00002853">
        <w:t xml:space="preserve"> To use this option, the user must hold the O</w:t>
      </w:r>
      <w:r w:rsidR="009506FC" w:rsidRPr="00002853">
        <w:fldChar w:fldCharType="begin"/>
      </w:r>
      <w:r w:rsidR="009506FC" w:rsidRPr="00002853">
        <w:instrText xml:space="preserve"> XE "OREPCSUSER</w:instrText>
      </w:r>
      <w:r w:rsidR="003F03FB" w:rsidRPr="00002853">
        <w:instrText xml:space="preserve"> key</w:instrText>
      </w:r>
      <w:r w:rsidR="009506FC" w:rsidRPr="00002853">
        <w:instrText xml:space="preserve">" </w:instrText>
      </w:r>
      <w:r w:rsidR="009506FC" w:rsidRPr="00002853">
        <w:fldChar w:fldCharType="end"/>
      </w:r>
      <w:r w:rsidR="00E00D23" w:rsidRPr="00002853">
        <w:fldChar w:fldCharType="begin"/>
      </w:r>
      <w:r w:rsidR="00E00D23" w:rsidRPr="00002853">
        <w:instrText xml:space="preserve"> XE "key:OREPCSUSER" </w:instrText>
      </w:r>
      <w:r w:rsidR="00E00D23" w:rsidRPr="00002853">
        <w:fldChar w:fldCharType="end"/>
      </w:r>
      <w:r w:rsidR="009506FC" w:rsidRPr="00002853">
        <w:t>REPCSUSER key.</w:t>
      </w:r>
    </w:p>
    <w:p w14:paraId="629408C3" w14:textId="77777777" w:rsidR="00441BC3" w:rsidRPr="00002853" w:rsidRDefault="00441BC3" w:rsidP="00B059D5">
      <w:pPr>
        <w:pStyle w:val="CPRSH3Body"/>
      </w:pPr>
    </w:p>
    <w:p w14:paraId="64210F82" w14:textId="77777777" w:rsidR="00441BC3" w:rsidRPr="00002853" w:rsidRDefault="00B059D5" w:rsidP="00B059D5">
      <w:pPr>
        <w:pStyle w:val="CPRSH3Body"/>
      </w:pPr>
      <w:r w:rsidRPr="00002853">
        <w:t xml:space="preserve">Upon initial installation of patch OR*3.0*218, the post-install routine will automatically enable the entire site through the </w:t>
      </w:r>
      <w:r w:rsidR="00E00D23" w:rsidRPr="00002853">
        <w:t>E</w:t>
      </w:r>
      <w:r w:rsidR="00EA1CAC" w:rsidRPr="00002853">
        <w:t xml:space="preserve">PCS SITE ENABLE/DISABLE </w:t>
      </w:r>
      <w:r w:rsidRPr="00002853">
        <w:t>entry</w:t>
      </w:r>
      <w:r w:rsidR="00EA1CAC" w:rsidRPr="00002853">
        <w:t xml:space="preserve">, </w:t>
      </w:r>
      <w:r w:rsidRPr="00002853">
        <w:t xml:space="preserve">and it will enable </w:t>
      </w:r>
      <w:r w:rsidR="00EA1CAC" w:rsidRPr="00002853">
        <w:t>electronic prescribing of controlled substances</w:t>
      </w:r>
      <w:r w:rsidRPr="00002853">
        <w:t xml:space="preserve"> entry for all users </w:t>
      </w:r>
      <w:r w:rsidR="00943C2E" w:rsidRPr="00002853">
        <w:t>that have either a DEA number or</w:t>
      </w:r>
      <w:r w:rsidRPr="00002853">
        <w:t xml:space="preserve"> a VA number that allows them to write orders for controlled substances.</w:t>
      </w:r>
      <w:r w:rsidR="00EA1CAC" w:rsidRPr="00002853">
        <w:t xml:space="preserve"> Someone at each site, such as the credentialing office or pharmacy (your site will need to decide who will do this), will need to ensure that the users are assigned the correct pharmacy schedule for which they should be allowed to write controlled substance medication orders (specified schedules or all schedules II-v). Instructions are given below.</w:t>
      </w:r>
    </w:p>
    <w:p w14:paraId="635CD2EE" w14:textId="77777777" w:rsidR="00EF3DFB" w:rsidRPr="00002853" w:rsidRDefault="00EF3DFB" w:rsidP="00B059D5">
      <w:pPr>
        <w:pStyle w:val="CPRSH3Body"/>
      </w:pPr>
    </w:p>
    <w:p w14:paraId="7B14D318" w14:textId="77777777" w:rsidR="00EF3DFB" w:rsidRPr="00CE4390" w:rsidRDefault="00EF3DFB" w:rsidP="00CE4390">
      <w:pPr>
        <w:pStyle w:val="Heading6"/>
      </w:pPr>
      <w:bookmarkStart w:id="763" w:name="OR_3_607_EnablingorDisablingUsersforDEAP"/>
      <w:r w:rsidRPr="00CE4390">
        <w:t>Enabling or Disabling Users for DEA ePrescribing</w:t>
      </w:r>
    </w:p>
    <w:bookmarkEnd w:id="763"/>
    <w:p w14:paraId="68F3295E" w14:textId="77777777" w:rsidR="00B059D5" w:rsidRPr="00002853" w:rsidRDefault="00005044" w:rsidP="00B059D5">
      <w:pPr>
        <w:pStyle w:val="CPRSH3Body"/>
        <w:rPr>
          <w:b/>
        </w:rPr>
      </w:pPr>
      <w:r w:rsidRPr="00002853">
        <w:rPr>
          <w:b/>
        </w:rPr>
        <w:t xml:space="preserve">After the initial installation, sites will need to enable individuals using the following </w:t>
      </w:r>
      <w:r w:rsidR="00CC574E" w:rsidRPr="00002853">
        <w:rPr>
          <w:b/>
        </w:rPr>
        <w:t>steps</w:t>
      </w:r>
      <w:r w:rsidRPr="00002853">
        <w:rPr>
          <w:b/>
        </w:rPr>
        <w:t xml:space="preserve">: </w:t>
      </w:r>
    </w:p>
    <w:p w14:paraId="5386D97B" w14:textId="77777777" w:rsidR="00CC574E" w:rsidRPr="00002853" w:rsidRDefault="00CC574E" w:rsidP="00CC574E">
      <w:pPr>
        <w:pStyle w:val="CPRSBulletsnote"/>
        <w:tabs>
          <w:tab w:val="clear" w:pos="1526"/>
        </w:tabs>
        <w:ind w:left="1530"/>
      </w:pPr>
      <w:r w:rsidRPr="00002853">
        <w:rPr>
          <w:b/>
        </w:rPr>
        <w:t>Note:</w:t>
      </w:r>
      <w:r w:rsidRPr="00002853">
        <w:tab/>
      </w:r>
      <w:r w:rsidR="00641A39" w:rsidRPr="00002853">
        <w:t xml:space="preserve">To enable the </w:t>
      </w:r>
      <w:r w:rsidRPr="00002853">
        <w:t xml:space="preserve">ePCS </w:t>
      </w:r>
      <w:r w:rsidR="00641A39" w:rsidRPr="00002853">
        <w:t xml:space="preserve">USER ENABLE/DISABLE parameter, the user must hold the OREPCSUSER key and </w:t>
      </w:r>
      <w:r w:rsidRPr="00002853">
        <w:t>must not hold the X</w:t>
      </w:r>
      <w:r w:rsidR="00E00D23" w:rsidRPr="00002853">
        <w:fldChar w:fldCharType="begin"/>
      </w:r>
      <w:r w:rsidR="00E00D23" w:rsidRPr="00002853">
        <w:instrText xml:space="preserve"> XE "XUEPCSEDIT</w:instrText>
      </w:r>
      <w:r w:rsidR="003F03FB" w:rsidRPr="00002853">
        <w:instrText xml:space="preserve"> key</w:instrText>
      </w:r>
      <w:r w:rsidR="00E00D23" w:rsidRPr="00002853">
        <w:instrText xml:space="preserve">" </w:instrText>
      </w:r>
      <w:r w:rsidR="00E00D23" w:rsidRPr="00002853">
        <w:fldChar w:fldCharType="end"/>
      </w:r>
      <w:r w:rsidR="003F03FB" w:rsidRPr="00002853">
        <w:fldChar w:fldCharType="begin"/>
      </w:r>
      <w:r w:rsidR="003F03FB" w:rsidRPr="00002853">
        <w:instrText xml:space="preserve"> XE "key:XUEPCSEDIT" </w:instrText>
      </w:r>
      <w:r w:rsidR="003F03FB" w:rsidRPr="00002853">
        <w:fldChar w:fldCharType="end"/>
      </w:r>
      <w:r w:rsidRPr="00002853">
        <w:t xml:space="preserve">UEPCSEDIT key. </w:t>
      </w:r>
      <w:r w:rsidR="00641A39" w:rsidRPr="00002853">
        <w:t>The keys are exclusive—if the user holds one, the user may not hold the other. If the user does not hold the OREPCSUSER key or holds the XUEPCSEDIT key, the system will not display the ePCS User Enable/Disable option.</w:t>
      </w:r>
    </w:p>
    <w:p w14:paraId="775237D2" w14:textId="77777777" w:rsidR="00CC574E" w:rsidRPr="00002853" w:rsidRDefault="00CC574E" w:rsidP="00B059D5">
      <w:pPr>
        <w:pStyle w:val="CPRSH3Body"/>
      </w:pPr>
    </w:p>
    <w:p w14:paraId="283461F6" w14:textId="77777777" w:rsidR="00CC574E" w:rsidRPr="00002853" w:rsidRDefault="00CC574E" w:rsidP="00D41E49">
      <w:pPr>
        <w:pStyle w:val="CPRS-NumberedList"/>
        <w:numPr>
          <w:ilvl w:val="0"/>
          <w:numId w:val="70"/>
        </w:numPr>
      </w:pPr>
      <w:r w:rsidRPr="00002853">
        <w:t>Log in to the appropriate VistA account.</w:t>
      </w:r>
    </w:p>
    <w:p w14:paraId="7C9ED8C7" w14:textId="77777777" w:rsidR="00CC574E" w:rsidRPr="00002853" w:rsidRDefault="00CC574E" w:rsidP="00D41E49">
      <w:pPr>
        <w:pStyle w:val="CPRS-NumberedList"/>
        <w:numPr>
          <w:ilvl w:val="0"/>
          <w:numId w:val="70"/>
        </w:numPr>
        <w:rPr>
          <w:bCs/>
          <w:sz w:val="20"/>
        </w:rPr>
      </w:pPr>
      <w:r w:rsidRPr="00002853">
        <w:lastRenderedPageBreak/>
        <w:t xml:space="preserve">Select the ePCS User Enable/Disable option. (OR </w:t>
      </w:r>
      <w:r w:rsidR="00641A39" w:rsidRPr="00002853">
        <w:t>EPCS USERS</w:t>
      </w:r>
      <w:r w:rsidRPr="00002853">
        <w:t xml:space="preserve"> PARAMETER or to navigate to it, use these options: </w:t>
      </w:r>
      <w:r w:rsidRPr="00002853">
        <w:rPr>
          <w:rFonts w:ascii="Courier New" w:hAnsi="Courier New" w:cs="Courier New"/>
        </w:rPr>
        <w:t xml:space="preserve">ORMGR&gt; PE </w:t>
      </w:r>
      <w:r w:rsidRPr="00002853">
        <w:rPr>
          <w:rFonts w:ascii="Courier New" w:hAnsi="Courier New" w:cs="Courier New"/>
          <w:sz w:val="20"/>
        </w:rPr>
        <w:t xml:space="preserve">CPRS Configuration (Clin Coord) ...&gt; </w:t>
      </w:r>
      <w:r w:rsidRPr="00002853">
        <w:rPr>
          <w:rFonts w:ascii="Courier New" w:hAnsi="Courier New" w:cs="Courier New"/>
          <w:bCs/>
          <w:sz w:val="20"/>
        </w:rPr>
        <w:t>GP  GUI Parameters</w:t>
      </w:r>
      <w:r w:rsidRPr="00002853">
        <w:rPr>
          <w:rFonts w:ascii="Courier New" w:hAnsi="Courier New" w:cs="Courier New"/>
          <w:sz w:val="20"/>
        </w:rPr>
        <w:t xml:space="preserve">&gt; DEA  GUI ePCS Management Menu&gt; </w:t>
      </w:r>
      <w:r w:rsidR="00641A39" w:rsidRPr="00002853">
        <w:rPr>
          <w:rFonts w:ascii="Courier New" w:hAnsi="Courier New" w:cs="Courier New"/>
          <w:sz w:val="20"/>
        </w:rPr>
        <w:t>ePCS User Enable/Disable</w:t>
      </w:r>
      <w:r w:rsidRPr="00002853">
        <w:rPr>
          <w:rFonts w:ascii="Courier New" w:hAnsi="Courier New" w:cs="Courier New"/>
          <w:sz w:val="20"/>
        </w:rPr>
        <w:t>).</w:t>
      </w:r>
    </w:p>
    <w:p w14:paraId="74EF5642" w14:textId="77777777" w:rsidR="00CC574E" w:rsidRPr="00002853" w:rsidRDefault="00641A39" w:rsidP="00D41E49">
      <w:pPr>
        <w:pStyle w:val="CPRS-NumberedList"/>
        <w:numPr>
          <w:ilvl w:val="0"/>
          <w:numId w:val="70"/>
        </w:numPr>
      </w:pPr>
      <w:r w:rsidRPr="00002853">
        <w:t>At the USER NAME prompt, t</w:t>
      </w:r>
      <w:r w:rsidR="00CC574E" w:rsidRPr="00002853">
        <w:t>ype the name of the provider and press &lt;Enter&gt;.</w:t>
      </w:r>
    </w:p>
    <w:p w14:paraId="1CCD0782" w14:textId="77777777" w:rsidR="00CC574E" w:rsidRPr="00002853" w:rsidRDefault="00CC574E" w:rsidP="00CC574E">
      <w:pPr>
        <w:pStyle w:val="CPRSnumlistothertext"/>
      </w:pPr>
      <w:r w:rsidRPr="00002853">
        <w:t>The system will then display the user’s current status of enabled or disabled and ask if you want to change it.</w:t>
      </w:r>
    </w:p>
    <w:p w14:paraId="00A5BE80" w14:textId="77777777" w:rsidR="00CC574E" w:rsidRPr="00002853" w:rsidRDefault="00CC574E" w:rsidP="00D41E49">
      <w:pPr>
        <w:pStyle w:val="CPRS-NumberedList"/>
        <w:numPr>
          <w:ilvl w:val="0"/>
          <w:numId w:val="70"/>
        </w:numPr>
      </w:pPr>
      <w:r w:rsidRPr="00002853">
        <w:t>Check that the provider is currently NOT enabled.</w:t>
      </w:r>
    </w:p>
    <w:p w14:paraId="7189F7C8" w14:textId="77777777" w:rsidR="00CC574E" w:rsidRPr="00002853" w:rsidRDefault="00CC574E" w:rsidP="00D41E49">
      <w:pPr>
        <w:pStyle w:val="CPRS-NumberedList"/>
        <w:numPr>
          <w:ilvl w:val="0"/>
          <w:numId w:val="70"/>
        </w:numPr>
      </w:pPr>
      <w:r w:rsidRPr="00002853">
        <w:t>When prompted if you want to enable the provider, type YES and press &lt;Enter&gt;.</w:t>
      </w:r>
    </w:p>
    <w:p w14:paraId="54F3B834" w14:textId="77777777" w:rsidR="00CC574E" w:rsidRPr="00002853" w:rsidRDefault="00CC574E" w:rsidP="00D41E49">
      <w:pPr>
        <w:pStyle w:val="CPRS-NumberedList"/>
        <w:numPr>
          <w:ilvl w:val="0"/>
          <w:numId w:val="70"/>
        </w:numPr>
      </w:pPr>
      <w:r w:rsidRPr="00002853">
        <w:t xml:space="preserve">To enable or disable other users, repeat steps 3-5. </w:t>
      </w:r>
    </w:p>
    <w:p w14:paraId="24EE94B5" w14:textId="77777777" w:rsidR="00CC574E" w:rsidRPr="00002853" w:rsidRDefault="00CC574E" w:rsidP="00CC574E">
      <w:pPr>
        <w:pStyle w:val="CPRSH3Body"/>
      </w:pPr>
    </w:p>
    <w:p w14:paraId="6FCBBA38" w14:textId="77777777" w:rsidR="00CC574E" w:rsidRPr="00002853" w:rsidRDefault="00CC574E" w:rsidP="00CC574E">
      <w:pPr>
        <w:pStyle w:val="CPRSH3Body"/>
      </w:pPr>
      <w:r w:rsidRPr="00002853">
        <w:t>To disable a user, use the same steps as above. After you enter the user’s name, the system should show them as “enabled”, and ask if you want to disable them.</w:t>
      </w:r>
    </w:p>
    <w:p w14:paraId="75B3E7B5" w14:textId="32C20C32" w:rsidR="00E329D5" w:rsidRPr="001C6851" w:rsidRDefault="00E329D5" w:rsidP="00CC574E">
      <w:pPr>
        <w:pStyle w:val="CPRSH3Body"/>
      </w:pPr>
      <w:r w:rsidRPr="001C6851">
        <w:t>Below is an example showing how ePCS is enabled for a user.</w:t>
      </w:r>
    </w:p>
    <w:p w14:paraId="11CD0437" w14:textId="77777777" w:rsidR="00E329D5" w:rsidRPr="001C6851" w:rsidRDefault="00E329D5" w:rsidP="00E329D5">
      <w:pPr>
        <w:pStyle w:val="CPRScapture"/>
        <w:rPr>
          <w:rFonts w:cs="Courier New"/>
          <w:sz w:val="16"/>
          <w:szCs w:val="16"/>
        </w:rPr>
      </w:pPr>
      <w:r w:rsidRPr="001C6851">
        <w:rPr>
          <w:rFonts w:cs="Courier New"/>
          <w:sz w:val="16"/>
          <w:szCs w:val="16"/>
        </w:rPr>
        <w:t>Select OPTION NAME: CPRS CONFIGURATION</w:t>
      </w:r>
    </w:p>
    <w:p w14:paraId="01277665" w14:textId="77777777" w:rsidR="00E329D5" w:rsidRPr="001C6851" w:rsidRDefault="00E329D5" w:rsidP="00E329D5">
      <w:pPr>
        <w:pStyle w:val="CPRScapture"/>
        <w:rPr>
          <w:rFonts w:cs="Courier New"/>
          <w:sz w:val="16"/>
          <w:szCs w:val="16"/>
        </w:rPr>
      </w:pPr>
      <w:r w:rsidRPr="001C6851">
        <w:rPr>
          <w:rFonts w:cs="Courier New"/>
          <w:sz w:val="16"/>
          <w:szCs w:val="16"/>
        </w:rPr>
        <w:t xml:space="preserve">     1   CPRS CONFIGURATION (CLIN COORD  OR PARAM COORDINATOR MENU     CPRS Configuration (Clin Coord)</w:t>
      </w:r>
    </w:p>
    <w:p w14:paraId="61F5ADF2" w14:textId="77777777" w:rsidR="00E329D5" w:rsidRPr="00002853" w:rsidRDefault="00E329D5" w:rsidP="00E329D5">
      <w:pPr>
        <w:pStyle w:val="CPRScapture"/>
        <w:rPr>
          <w:rFonts w:cs="Courier New"/>
          <w:sz w:val="16"/>
          <w:szCs w:val="16"/>
        </w:rPr>
      </w:pPr>
      <w:r w:rsidRPr="001C6851">
        <w:rPr>
          <w:rFonts w:cs="Courier New"/>
          <w:sz w:val="16"/>
          <w:szCs w:val="16"/>
        </w:rPr>
        <w:t xml:space="preserve">     2   CPRS CONFIGURATION (IRM)  OR PARAM IRM MENU     CPRS Configuration (IRM)</w:t>
      </w:r>
    </w:p>
    <w:p w14:paraId="291F1208" w14:textId="77777777" w:rsidR="00E329D5" w:rsidRPr="00002853" w:rsidRDefault="00E329D5" w:rsidP="00E329D5">
      <w:pPr>
        <w:pStyle w:val="CPRScapture"/>
        <w:rPr>
          <w:rFonts w:cs="Courier New"/>
          <w:sz w:val="16"/>
          <w:szCs w:val="16"/>
        </w:rPr>
      </w:pPr>
      <w:r w:rsidRPr="00002853">
        <w:rPr>
          <w:rFonts w:cs="Courier New"/>
          <w:sz w:val="16"/>
          <w:szCs w:val="16"/>
        </w:rPr>
        <w:t>CHOOSE 1-2: 1  OR PARAM COORDINATOR MENU     CPRS Configuration (Clin Coord)</w:t>
      </w:r>
    </w:p>
    <w:p w14:paraId="2803782D" w14:textId="77777777" w:rsidR="00E329D5" w:rsidRPr="00002853" w:rsidRDefault="00E329D5" w:rsidP="00E329D5">
      <w:pPr>
        <w:pStyle w:val="CPRScapture"/>
        <w:rPr>
          <w:rFonts w:cs="Courier New"/>
          <w:sz w:val="16"/>
          <w:szCs w:val="16"/>
        </w:rPr>
      </w:pPr>
    </w:p>
    <w:p w14:paraId="282623D3" w14:textId="77777777" w:rsidR="00E329D5" w:rsidRPr="00002853" w:rsidRDefault="00E329D5" w:rsidP="00E329D5">
      <w:pPr>
        <w:pStyle w:val="CPRScapture"/>
        <w:rPr>
          <w:rFonts w:cs="Courier New"/>
          <w:sz w:val="16"/>
          <w:szCs w:val="16"/>
        </w:rPr>
      </w:pPr>
      <w:r w:rsidRPr="00002853">
        <w:rPr>
          <w:rFonts w:cs="Courier New"/>
          <w:sz w:val="16"/>
          <w:szCs w:val="16"/>
        </w:rPr>
        <w:t xml:space="preserve">   AL     Allocate OE/RR Security Keys</w:t>
      </w:r>
    </w:p>
    <w:p w14:paraId="5A392872" w14:textId="77777777" w:rsidR="00E329D5" w:rsidRPr="00002853" w:rsidRDefault="00E329D5" w:rsidP="00E329D5">
      <w:pPr>
        <w:pStyle w:val="CPRScapture"/>
        <w:rPr>
          <w:rFonts w:cs="Courier New"/>
          <w:sz w:val="16"/>
          <w:szCs w:val="16"/>
        </w:rPr>
      </w:pPr>
      <w:r w:rsidRPr="00002853">
        <w:rPr>
          <w:rFonts w:cs="Courier New"/>
          <w:sz w:val="16"/>
          <w:szCs w:val="16"/>
        </w:rPr>
        <w:t xml:space="preserve">   KK     Check for Multiple Keys</w:t>
      </w:r>
    </w:p>
    <w:p w14:paraId="5DD1929A" w14:textId="77777777" w:rsidR="00E329D5" w:rsidRPr="00002853" w:rsidRDefault="00E329D5" w:rsidP="00E329D5">
      <w:pPr>
        <w:pStyle w:val="CPRScapture"/>
        <w:rPr>
          <w:rFonts w:cs="Courier New"/>
          <w:sz w:val="16"/>
          <w:szCs w:val="16"/>
        </w:rPr>
      </w:pPr>
      <w:r w:rsidRPr="00002853">
        <w:rPr>
          <w:rFonts w:cs="Courier New"/>
          <w:sz w:val="16"/>
          <w:szCs w:val="16"/>
        </w:rPr>
        <w:t xml:space="preserve">   DC     Edit DC Reasons</w:t>
      </w:r>
    </w:p>
    <w:p w14:paraId="4BF1FB15" w14:textId="77777777" w:rsidR="00E329D5" w:rsidRPr="00002853" w:rsidRDefault="00E329D5" w:rsidP="00E329D5">
      <w:pPr>
        <w:pStyle w:val="CPRScapture"/>
        <w:rPr>
          <w:rFonts w:cs="Courier New"/>
          <w:sz w:val="16"/>
          <w:szCs w:val="16"/>
        </w:rPr>
      </w:pPr>
      <w:r w:rsidRPr="00002853">
        <w:rPr>
          <w:rFonts w:cs="Courier New"/>
          <w:sz w:val="16"/>
          <w:szCs w:val="16"/>
        </w:rPr>
        <w:t xml:space="preserve">   GP     GUI Parameters ...</w:t>
      </w:r>
    </w:p>
    <w:p w14:paraId="1D3A2601" w14:textId="77777777" w:rsidR="00E329D5" w:rsidRPr="00002853" w:rsidRDefault="00E329D5" w:rsidP="00E329D5">
      <w:pPr>
        <w:pStyle w:val="CPRScapture"/>
        <w:rPr>
          <w:rFonts w:cs="Courier New"/>
          <w:sz w:val="16"/>
          <w:szCs w:val="16"/>
        </w:rPr>
      </w:pPr>
      <w:r w:rsidRPr="00002853">
        <w:rPr>
          <w:rFonts w:cs="Courier New"/>
          <w:sz w:val="16"/>
          <w:szCs w:val="16"/>
        </w:rPr>
        <w:t xml:space="preserve">   GA     GUI Access - Tabs, RPL</w:t>
      </w:r>
    </w:p>
    <w:p w14:paraId="5AD0B1E1" w14:textId="77777777" w:rsidR="00E329D5" w:rsidRPr="00002853" w:rsidRDefault="00E329D5" w:rsidP="00E329D5">
      <w:pPr>
        <w:pStyle w:val="CPRScapture"/>
        <w:rPr>
          <w:rFonts w:cs="Courier New"/>
          <w:sz w:val="16"/>
          <w:szCs w:val="16"/>
        </w:rPr>
      </w:pPr>
      <w:r w:rsidRPr="00002853">
        <w:rPr>
          <w:rFonts w:cs="Courier New"/>
          <w:sz w:val="16"/>
          <w:szCs w:val="16"/>
        </w:rPr>
        <w:t xml:space="preserve">   MI     Miscellaneous Parameters</w:t>
      </w:r>
    </w:p>
    <w:p w14:paraId="1344E373" w14:textId="77777777" w:rsidR="00E329D5" w:rsidRPr="00002853" w:rsidRDefault="00E329D5" w:rsidP="00E329D5">
      <w:pPr>
        <w:pStyle w:val="CPRScapture"/>
        <w:rPr>
          <w:rFonts w:cs="Courier New"/>
          <w:sz w:val="16"/>
          <w:szCs w:val="16"/>
        </w:rPr>
      </w:pPr>
      <w:r w:rsidRPr="00002853">
        <w:rPr>
          <w:rFonts w:cs="Courier New"/>
          <w:sz w:val="16"/>
          <w:szCs w:val="16"/>
        </w:rPr>
        <w:t xml:space="preserve">   NO     Notification Mgmt Menu ...</w:t>
      </w:r>
    </w:p>
    <w:p w14:paraId="54D67D08" w14:textId="77777777" w:rsidR="00E329D5" w:rsidRPr="00002853" w:rsidRDefault="00E329D5" w:rsidP="00E329D5">
      <w:pPr>
        <w:pStyle w:val="CPRScapture"/>
        <w:rPr>
          <w:rFonts w:cs="Courier New"/>
          <w:sz w:val="16"/>
          <w:szCs w:val="16"/>
        </w:rPr>
      </w:pPr>
      <w:r w:rsidRPr="00002853">
        <w:rPr>
          <w:rFonts w:cs="Courier New"/>
          <w:sz w:val="16"/>
          <w:szCs w:val="16"/>
        </w:rPr>
        <w:t xml:space="preserve">   OC     Order Checking Mgmt Menu ...</w:t>
      </w:r>
    </w:p>
    <w:p w14:paraId="438775F8" w14:textId="77777777" w:rsidR="00E329D5" w:rsidRPr="00002853" w:rsidRDefault="00E329D5" w:rsidP="00E329D5">
      <w:pPr>
        <w:pStyle w:val="CPRScapture"/>
        <w:rPr>
          <w:rFonts w:cs="Courier New"/>
          <w:sz w:val="16"/>
          <w:szCs w:val="16"/>
        </w:rPr>
      </w:pPr>
      <w:r w:rsidRPr="00002853">
        <w:rPr>
          <w:rFonts w:cs="Courier New"/>
          <w:sz w:val="16"/>
          <w:szCs w:val="16"/>
        </w:rPr>
        <w:t xml:space="preserve">   MM     Order Menu Management ...</w:t>
      </w:r>
    </w:p>
    <w:p w14:paraId="3EC591AC" w14:textId="77777777" w:rsidR="00E329D5" w:rsidRPr="00002853" w:rsidRDefault="00E329D5" w:rsidP="00E329D5">
      <w:pPr>
        <w:pStyle w:val="CPRScapture"/>
        <w:rPr>
          <w:rFonts w:cs="Courier New"/>
          <w:sz w:val="16"/>
          <w:szCs w:val="16"/>
        </w:rPr>
      </w:pPr>
      <w:r w:rsidRPr="00002853">
        <w:rPr>
          <w:rFonts w:cs="Courier New"/>
          <w:sz w:val="16"/>
          <w:szCs w:val="16"/>
        </w:rPr>
        <w:t xml:space="preserve">   LI     Patient List Mgmt Menu ...</w:t>
      </w:r>
    </w:p>
    <w:p w14:paraId="3C724083" w14:textId="77777777" w:rsidR="00E329D5" w:rsidRPr="00002853" w:rsidRDefault="00E329D5" w:rsidP="00E329D5">
      <w:pPr>
        <w:pStyle w:val="CPRScapture"/>
        <w:rPr>
          <w:rFonts w:cs="Courier New"/>
          <w:sz w:val="16"/>
          <w:szCs w:val="16"/>
        </w:rPr>
      </w:pPr>
      <w:r w:rsidRPr="00002853">
        <w:rPr>
          <w:rFonts w:cs="Courier New"/>
          <w:sz w:val="16"/>
          <w:szCs w:val="16"/>
        </w:rPr>
        <w:t xml:space="preserve">   FP     Print Formats</w:t>
      </w:r>
    </w:p>
    <w:p w14:paraId="0621B0F1" w14:textId="77777777" w:rsidR="00E329D5" w:rsidRPr="00002853" w:rsidRDefault="00E329D5" w:rsidP="00E329D5">
      <w:pPr>
        <w:pStyle w:val="CPRScapture"/>
        <w:rPr>
          <w:rFonts w:cs="Courier New"/>
          <w:sz w:val="16"/>
          <w:szCs w:val="16"/>
        </w:rPr>
      </w:pPr>
      <w:r w:rsidRPr="00002853">
        <w:rPr>
          <w:rFonts w:cs="Courier New"/>
          <w:sz w:val="16"/>
          <w:szCs w:val="16"/>
        </w:rPr>
        <w:t xml:space="preserve">   PR     Print/Report Parameters ...</w:t>
      </w:r>
    </w:p>
    <w:p w14:paraId="558DCEBD" w14:textId="77777777" w:rsidR="00E329D5" w:rsidRPr="00002853" w:rsidRDefault="00E329D5" w:rsidP="00E329D5">
      <w:pPr>
        <w:pStyle w:val="CPRScapture"/>
        <w:rPr>
          <w:rFonts w:cs="Courier New"/>
          <w:sz w:val="16"/>
          <w:szCs w:val="16"/>
        </w:rPr>
      </w:pPr>
      <w:r w:rsidRPr="00002853">
        <w:rPr>
          <w:rFonts w:cs="Courier New"/>
          <w:sz w:val="16"/>
          <w:szCs w:val="16"/>
        </w:rPr>
        <w:t xml:space="preserve">   RE     Release/Cancel Delayed Orders</w:t>
      </w:r>
    </w:p>
    <w:p w14:paraId="3C41038C" w14:textId="77777777" w:rsidR="00E329D5" w:rsidRPr="00002853" w:rsidRDefault="00E329D5" w:rsidP="00E329D5">
      <w:pPr>
        <w:pStyle w:val="CPRScapture"/>
        <w:rPr>
          <w:rFonts w:cs="Courier New"/>
          <w:sz w:val="16"/>
          <w:szCs w:val="16"/>
        </w:rPr>
      </w:pPr>
      <w:r w:rsidRPr="00002853">
        <w:rPr>
          <w:rFonts w:cs="Courier New"/>
          <w:sz w:val="16"/>
          <w:szCs w:val="16"/>
        </w:rPr>
        <w:t xml:space="preserve">   US     Unsigned orders search</w:t>
      </w:r>
    </w:p>
    <w:p w14:paraId="2531F85D" w14:textId="77777777" w:rsidR="00E329D5" w:rsidRPr="00002853" w:rsidRDefault="00E329D5" w:rsidP="00E329D5">
      <w:pPr>
        <w:pStyle w:val="CPRScapture"/>
        <w:rPr>
          <w:rFonts w:cs="Courier New"/>
          <w:sz w:val="16"/>
          <w:szCs w:val="16"/>
        </w:rPr>
      </w:pPr>
      <w:r w:rsidRPr="00002853">
        <w:rPr>
          <w:rFonts w:cs="Courier New"/>
          <w:sz w:val="16"/>
          <w:szCs w:val="16"/>
        </w:rPr>
        <w:t xml:space="preserve">   EX     Set Unsigned Orders View on Exit</w:t>
      </w:r>
    </w:p>
    <w:p w14:paraId="0911CDD9" w14:textId="77777777" w:rsidR="00E329D5" w:rsidRPr="00002853" w:rsidRDefault="00E329D5" w:rsidP="00E329D5">
      <w:pPr>
        <w:pStyle w:val="CPRScapture"/>
        <w:rPr>
          <w:rFonts w:cs="Courier New"/>
          <w:sz w:val="16"/>
          <w:szCs w:val="16"/>
        </w:rPr>
      </w:pPr>
      <w:r w:rsidRPr="00002853">
        <w:rPr>
          <w:rFonts w:cs="Courier New"/>
          <w:sz w:val="16"/>
          <w:szCs w:val="16"/>
        </w:rPr>
        <w:t xml:space="preserve">   NA     Search orders by Nature or Status</w:t>
      </w:r>
    </w:p>
    <w:p w14:paraId="0B12AAF1" w14:textId="77777777" w:rsidR="00E329D5" w:rsidRPr="00002853" w:rsidRDefault="00E329D5" w:rsidP="00E329D5">
      <w:pPr>
        <w:pStyle w:val="CPRScapture"/>
        <w:rPr>
          <w:rFonts w:cs="Courier New"/>
          <w:sz w:val="16"/>
          <w:szCs w:val="16"/>
        </w:rPr>
      </w:pPr>
      <w:r w:rsidRPr="00002853">
        <w:rPr>
          <w:rFonts w:cs="Courier New"/>
          <w:sz w:val="16"/>
          <w:szCs w:val="16"/>
        </w:rPr>
        <w:t xml:space="preserve">   CM     Care Management Menu ...</w:t>
      </w:r>
    </w:p>
    <w:p w14:paraId="6634A05D" w14:textId="77777777" w:rsidR="00E329D5" w:rsidRPr="00002853" w:rsidRDefault="00E329D5" w:rsidP="00E329D5">
      <w:pPr>
        <w:pStyle w:val="CPRScapture"/>
        <w:rPr>
          <w:rFonts w:cs="Courier New"/>
          <w:sz w:val="16"/>
          <w:szCs w:val="16"/>
        </w:rPr>
      </w:pPr>
      <w:r w:rsidRPr="00002853">
        <w:rPr>
          <w:rFonts w:cs="Courier New"/>
          <w:sz w:val="16"/>
          <w:szCs w:val="16"/>
        </w:rPr>
        <w:t xml:space="preserve">   DO     Event Delayed Orders Menu ...</w:t>
      </w:r>
    </w:p>
    <w:p w14:paraId="0BF8EE33" w14:textId="77777777" w:rsidR="00E329D5" w:rsidRPr="00002853" w:rsidRDefault="00E329D5" w:rsidP="00E329D5">
      <w:pPr>
        <w:pStyle w:val="CPRScapture"/>
        <w:rPr>
          <w:rFonts w:cs="Courier New"/>
          <w:sz w:val="16"/>
          <w:szCs w:val="16"/>
        </w:rPr>
      </w:pPr>
      <w:r w:rsidRPr="00002853">
        <w:rPr>
          <w:rFonts w:cs="Courier New"/>
          <w:sz w:val="16"/>
          <w:szCs w:val="16"/>
        </w:rPr>
        <w:t xml:space="preserve">   LO     Lapsed Orders search</w:t>
      </w:r>
    </w:p>
    <w:p w14:paraId="67D6C8E8" w14:textId="77777777" w:rsidR="00E329D5" w:rsidRPr="00002853" w:rsidRDefault="00E329D5" w:rsidP="00E329D5">
      <w:pPr>
        <w:pStyle w:val="CPRScapture"/>
        <w:rPr>
          <w:rFonts w:cs="Courier New"/>
          <w:sz w:val="16"/>
          <w:szCs w:val="16"/>
        </w:rPr>
      </w:pPr>
      <w:r w:rsidRPr="00002853">
        <w:rPr>
          <w:rFonts w:cs="Courier New"/>
          <w:sz w:val="16"/>
          <w:szCs w:val="16"/>
        </w:rPr>
        <w:t xml:space="preserve">   PM     Performance Monitor Report</w:t>
      </w:r>
    </w:p>
    <w:p w14:paraId="35E656D5" w14:textId="77777777" w:rsidR="00E329D5" w:rsidRPr="00002853" w:rsidRDefault="00E329D5" w:rsidP="00E329D5">
      <w:pPr>
        <w:pStyle w:val="CPRScapture"/>
        <w:rPr>
          <w:rFonts w:cs="Courier New"/>
          <w:sz w:val="16"/>
          <w:szCs w:val="16"/>
        </w:rPr>
      </w:pPr>
    </w:p>
    <w:p w14:paraId="609DE818" w14:textId="77777777" w:rsidR="00E329D5" w:rsidRPr="00002853" w:rsidRDefault="00E329D5" w:rsidP="00E329D5">
      <w:pPr>
        <w:pStyle w:val="CPRScapture"/>
        <w:rPr>
          <w:rFonts w:cs="Courier New"/>
          <w:sz w:val="16"/>
          <w:szCs w:val="16"/>
        </w:rPr>
      </w:pPr>
    </w:p>
    <w:p w14:paraId="24DDBBD5" w14:textId="77777777" w:rsidR="00E329D5" w:rsidRPr="00002853" w:rsidRDefault="00E329D5" w:rsidP="00E329D5">
      <w:pPr>
        <w:pStyle w:val="CPRScapture"/>
        <w:rPr>
          <w:rFonts w:cs="Courier New"/>
          <w:sz w:val="16"/>
          <w:szCs w:val="16"/>
        </w:rPr>
      </w:pPr>
      <w:r w:rsidRPr="00002853">
        <w:rPr>
          <w:rFonts w:cs="Courier New"/>
          <w:sz w:val="16"/>
          <w:szCs w:val="16"/>
        </w:rPr>
        <w:lastRenderedPageBreak/>
        <w:t>Select CPRS Configuration (Clin Coord) &lt;TEST ACCOUNT&gt; Option: GP  GUI Parameters</w:t>
      </w:r>
    </w:p>
    <w:p w14:paraId="697BAF6C" w14:textId="77777777" w:rsidR="00E329D5" w:rsidRPr="00002853" w:rsidRDefault="00E329D5" w:rsidP="00E329D5">
      <w:pPr>
        <w:pStyle w:val="CPRScapture"/>
        <w:rPr>
          <w:rFonts w:cs="Courier New"/>
          <w:sz w:val="16"/>
          <w:szCs w:val="16"/>
        </w:rPr>
      </w:pPr>
    </w:p>
    <w:p w14:paraId="4905A24B" w14:textId="77777777" w:rsidR="00E329D5" w:rsidRPr="00002853" w:rsidRDefault="00E329D5" w:rsidP="00E329D5">
      <w:pPr>
        <w:pStyle w:val="CPRScapture"/>
        <w:rPr>
          <w:rFonts w:cs="Courier New"/>
          <w:sz w:val="16"/>
          <w:szCs w:val="16"/>
        </w:rPr>
      </w:pPr>
      <w:r w:rsidRPr="00002853">
        <w:rPr>
          <w:rFonts w:cs="Courier New"/>
          <w:sz w:val="16"/>
          <w:szCs w:val="16"/>
        </w:rPr>
        <w:t xml:space="preserve">   CS     GUI Cover Sheet Display Parameters ...</w:t>
      </w:r>
    </w:p>
    <w:p w14:paraId="782FEBD6" w14:textId="77777777" w:rsidR="00E329D5" w:rsidRPr="00002853" w:rsidRDefault="00E329D5" w:rsidP="00E329D5">
      <w:pPr>
        <w:pStyle w:val="CPRScapture"/>
        <w:rPr>
          <w:rFonts w:cs="Courier New"/>
          <w:sz w:val="16"/>
          <w:szCs w:val="16"/>
        </w:rPr>
      </w:pPr>
      <w:r w:rsidRPr="00002853">
        <w:rPr>
          <w:rFonts w:cs="Courier New"/>
          <w:sz w:val="16"/>
          <w:szCs w:val="16"/>
        </w:rPr>
        <w:t xml:space="preserve">   HS     GUI Health Summary Types</w:t>
      </w:r>
    </w:p>
    <w:p w14:paraId="617773B7" w14:textId="77777777" w:rsidR="00E329D5" w:rsidRPr="00002853" w:rsidRDefault="00E329D5" w:rsidP="00E329D5">
      <w:pPr>
        <w:pStyle w:val="CPRScapture"/>
        <w:rPr>
          <w:rFonts w:cs="Courier New"/>
          <w:sz w:val="16"/>
          <w:szCs w:val="16"/>
        </w:rPr>
      </w:pPr>
      <w:r w:rsidRPr="00002853">
        <w:rPr>
          <w:rFonts w:cs="Courier New"/>
          <w:sz w:val="16"/>
          <w:szCs w:val="16"/>
        </w:rPr>
        <w:t xml:space="preserve">   TM     GUI Tool Menu Items</w:t>
      </w:r>
    </w:p>
    <w:p w14:paraId="3E9F20CD" w14:textId="77777777" w:rsidR="00E329D5" w:rsidRPr="00002853" w:rsidRDefault="00E329D5" w:rsidP="00E329D5">
      <w:pPr>
        <w:pStyle w:val="CPRScapture"/>
        <w:rPr>
          <w:rFonts w:cs="Courier New"/>
          <w:sz w:val="16"/>
          <w:szCs w:val="16"/>
        </w:rPr>
      </w:pPr>
      <w:r w:rsidRPr="00002853">
        <w:rPr>
          <w:rFonts w:cs="Courier New"/>
          <w:sz w:val="16"/>
          <w:szCs w:val="16"/>
        </w:rPr>
        <w:t xml:space="preserve">   MP     GUI Parameters - Miscellaneous</w:t>
      </w:r>
    </w:p>
    <w:p w14:paraId="79BA32D5" w14:textId="77777777" w:rsidR="00E329D5" w:rsidRPr="00002853" w:rsidRDefault="00E329D5" w:rsidP="00E329D5">
      <w:pPr>
        <w:pStyle w:val="CPRScapture"/>
        <w:rPr>
          <w:rFonts w:cs="Courier New"/>
          <w:sz w:val="16"/>
          <w:szCs w:val="16"/>
        </w:rPr>
      </w:pPr>
      <w:r w:rsidRPr="00002853">
        <w:rPr>
          <w:rFonts w:cs="Courier New"/>
          <w:sz w:val="16"/>
          <w:szCs w:val="16"/>
        </w:rPr>
        <w:t xml:space="preserve">   UC     GUI Clear Size &amp; Position Settings for User</w:t>
      </w:r>
    </w:p>
    <w:p w14:paraId="773D17D3" w14:textId="77777777" w:rsidR="00E329D5" w:rsidRPr="00002853" w:rsidRDefault="00E329D5" w:rsidP="00E329D5">
      <w:pPr>
        <w:pStyle w:val="CPRScapture"/>
        <w:rPr>
          <w:rFonts w:cs="Courier New"/>
          <w:sz w:val="16"/>
          <w:szCs w:val="16"/>
        </w:rPr>
      </w:pPr>
      <w:r w:rsidRPr="00002853">
        <w:rPr>
          <w:rFonts w:cs="Courier New"/>
          <w:sz w:val="16"/>
          <w:szCs w:val="16"/>
        </w:rPr>
        <w:t xml:space="preserve">   RE     GUI Report Parameters ...</w:t>
      </w:r>
    </w:p>
    <w:p w14:paraId="7DC802FE" w14:textId="77777777" w:rsidR="00E329D5" w:rsidRPr="00002853" w:rsidRDefault="00E329D5" w:rsidP="00E329D5">
      <w:pPr>
        <w:pStyle w:val="CPRScapture"/>
        <w:rPr>
          <w:rFonts w:cs="Courier New"/>
          <w:sz w:val="16"/>
          <w:szCs w:val="16"/>
        </w:rPr>
      </w:pPr>
      <w:r w:rsidRPr="00002853">
        <w:rPr>
          <w:rFonts w:cs="Courier New"/>
          <w:sz w:val="16"/>
          <w:szCs w:val="16"/>
        </w:rPr>
        <w:t xml:space="preserve">   NV     GUI Non-VA Med Statements/Reasons</w:t>
      </w:r>
    </w:p>
    <w:p w14:paraId="7D27C886" w14:textId="77777777" w:rsidR="00E329D5" w:rsidRPr="00002853" w:rsidRDefault="00E329D5" w:rsidP="00E329D5">
      <w:pPr>
        <w:pStyle w:val="CPRScapture"/>
        <w:rPr>
          <w:rFonts w:cs="Courier New"/>
          <w:sz w:val="16"/>
          <w:szCs w:val="16"/>
        </w:rPr>
      </w:pPr>
      <w:r w:rsidRPr="00002853">
        <w:rPr>
          <w:rFonts w:cs="Courier New"/>
          <w:sz w:val="16"/>
          <w:szCs w:val="16"/>
        </w:rPr>
        <w:t xml:space="preserve">   EX     GUI Expired Orders Search Hours</w:t>
      </w:r>
    </w:p>
    <w:p w14:paraId="7A44BF6D" w14:textId="77777777" w:rsidR="00E329D5" w:rsidRPr="00002853" w:rsidRDefault="00E329D5" w:rsidP="00E329D5">
      <w:pPr>
        <w:pStyle w:val="CPRScapture"/>
        <w:rPr>
          <w:rFonts w:cs="Courier New"/>
          <w:sz w:val="16"/>
          <w:szCs w:val="16"/>
        </w:rPr>
      </w:pPr>
      <w:r w:rsidRPr="00002853">
        <w:rPr>
          <w:rFonts w:cs="Courier New"/>
          <w:sz w:val="16"/>
          <w:szCs w:val="16"/>
        </w:rPr>
        <w:t xml:space="preserve">   RM     GUI Remove Button Enabled</w:t>
      </w:r>
    </w:p>
    <w:p w14:paraId="3A70B774" w14:textId="77777777" w:rsidR="00E329D5" w:rsidRPr="00002853" w:rsidRDefault="00E329D5" w:rsidP="00E329D5">
      <w:pPr>
        <w:pStyle w:val="CPRScapture"/>
        <w:rPr>
          <w:rFonts w:cs="Courier New"/>
          <w:sz w:val="16"/>
          <w:szCs w:val="16"/>
        </w:rPr>
      </w:pPr>
      <w:r w:rsidRPr="00002853">
        <w:rPr>
          <w:rFonts w:cs="Courier New"/>
          <w:sz w:val="16"/>
          <w:szCs w:val="16"/>
        </w:rPr>
        <w:t xml:space="preserve">   NON    GUI Remove Button Enabled for Non-OR Alerts</w:t>
      </w:r>
    </w:p>
    <w:p w14:paraId="113AA48D" w14:textId="77777777" w:rsidR="00E329D5" w:rsidRPr="00002853" w:rsidRDefault="00E329D5" w:rsidP="00E329D5">
      <w:pPr>
        <w:pStyle w:val="CPRScapture"/>
        <w:rPr>
          <w:rFonts w:cs="Courier New"/>
          <w:sz w:val="16"/>
          <w:szCs w:val="16"/>
        </w:rPr>
      </w:pPr>
      <w:r w:rsidRPr="00002853">
        <w:rPr>
          <w:rFonts w:cs="Courier New"/>
          <w:sz w:val="16"/>
          <w:szCs w:val="16"/>
        </w:rPr>
        <w:t xml:space="preserve">   CLOZ   GUI Edit Inpatient Clozapine Message</w:t>
      </w:r>
    </w:p>
    <w:p w14:paraId="11C76CAC" w14:textId="77777777" w:rsidR="00E329D5" w:rsidRPr="00002853" w:rsidRDefault="00E329D5" w:rsidP="00E329D5">
      <w:pPr>
        <w:pStyle w:val="CPRScapture"/>
        <w:rPr>
          <w:rFonts w:cs="Courier New"/>
          <w:sz w:val="16"/>
          <w:szCs w:val="16"/>
        </w:rPr>
      </w:pPr>
      <w:r w:rsidRPr="00002853">
        <w:rPr>
          <w:rFonts w:cs="Courier New"/>
          <w:sz w:val="16"/>
          <w:szCs w:val="16"/>
        </w:rPr>
        <w:t xml:space="preserve">   COAG   GUI Anticoagulation Parameters ...</w:t>
      </w:r>
    </w:p>
    <w:p w14:paraId="2AA0C5D9" w14:textId="77777777" w:rsidR="00E329D5" w:rsidRPr="00002853" w:rsidRDefault="00E329D5" w:rsidP="00E329D5">
      <w:pPr>
        <w:pStyle w:val="CPRScapture"/>
        <w:rPr>
          <w:rFonts w:cs="Courier New"/>
          <w:sz w:val="16"/>
          <w:szCs w:val="16"/>
        </w:rPr>
      </w:pPr>
      <w:r w:rsidRPr="00002853">
        <w:rPr>
          <w:rFonts w:cs="Courier New"/>
          <w:sz w:val="16"/>
          <w:szCs w:val="16"/>
        </w:rPr>
        <w:t xml:space="preserve">   DEA    GUI ePCS Management Menu ...</w:t>
      </w:r>
    </w:p>
    <w:p w14:paraId="74D2D49E" w14:textId="1D99E580" w:rsidR="00E329D5" w:rsidRDefault="00E329D5" w:rsidP="00E329D5">
      <w:pPr>
        <w:pStyle w:val="CPRScapture"/>
        <w:rPr>
          <w:rFonts w:cs="Courier New"/>
          <w:sz w:val="16"/>
          <w:szCs w:val="16"/>
        </w:rPr>
      </w:pPr>
      <w:r w:rsidRPr="00002853">
        <w:rPr>
          <w:rFonts w:cs="Courier New"/>
          <w:sz w:val="16"/>
          <w:szCs w:val="16"/>
        </w:rPr>
        <w:t xml:space="preserve">   EIE    GUI Mark Allergy Entered in Error</w:t>
      </w:r>
    </w:p>
    <w:p w14:paraId="3406264F" w14:textId="536FC235" w:rsidR="007B6600" w:rsidRPr="00002853" w:rsidRDefault="007B6600" w:rsidP="00E329D5">
      <w:pPr>
        <w:pStyle w:val="CPRScapture"/>
        <w:rPr>
          <w:rFonts w:cs="Courier New"/>
          <w:sz w:val="16"/>
          <w:szCs w:val="16"/>
        </w:rPr>
      </w:pPr>
      <w:r>
        <w:rPr>
          <w:rFonts w:cs="Courier New"/>
          <w:sz w:val="16"/>
          <w:szCs w:val="16"/>
        </w:rPr>
        <w:t xml:space="preserve">   </w:t>
      </w:r>
      <w:r w:rsidRPr="006D40F2">
        <w:rPr>
          <w:rFonts w:cs="Courier New"/>
          <w:sz w:val="16"/>
          <w:szCs w:val="16"/>
        </w:rPr>
        <w:t>OF     GUI Order Flagging/Unflagging Setup ...</w:t>
      </w:r>
    </w:p>
    <w:p w14:paraId="766D6477" w14:textId="77777777" w:rsidR="00E329D5" w:rsidRPr="00002853" w:rsidRDefault="00E329D5" w:rsidP="00E329D5">
      <w:pPr>
        <w:pStyle w:val="CPRScapture"/>
        <w:rPr>
          <w:rFonts w:cs="Courier New"/>
          <w:sz w:val="16"/>
          <w:szCs w:val="16"/>
        </w:rPr>
      </w:pPr>
    </w:p>
    <w:p w14:paraId="5DB410A1" w14:textId="77777777" w:rsidR="00E329D5" w:rsidRPr="00002853" w:rsidRDefault="00E329D5" w:rsidP="00E329D5">
      <w:pPr>
        <w:pStyle w:val="CPRScapture"/>
        <w:rPr>
          <w:rFonts w:cs="Courier New"/>
          <w:sz w:val="16"/>
          <w:szCs w:val="16"/>
        </w:rPr>
      </w:pPr>
      <w:r w:rsidRPr="00002853">
        <w:rPr>
          <w:rFonts w:cs="Courier New"/>
          <w:sz w:val="16"/>
          <w:szCs w:val="16"/>
        </w:rPr>
        <w:t>Select GUI Parameters &lt;TEST ACCOUNT&gt; Option: DEA  GUI ePCS Management Menu</w:t>
      </w:r>
    </w:p>
    <w:p w14:paraId="5FEEE3CD" w14:textId="77777777" w:rsidR="00E329D5" w:rsidRPr="00002853" w:rsidRDefault="00E329D5" w:rsidP="00E329D5">
      <w:pPr>
        <w:pStyle w:val="CPRScapture"/>
        <w:rPr>
          <w:rFonts w:cs="Courier New"/>
          <w:sz w:val="16"/>
          <w:szCs w:val="16"/>
        </w:rPr>
      </w:pPr>
    </w:p>
    <w:p w14:paraId="6AA61E37" w14:textId="77777777" w:rsidR="00E329D5" w:rsidRPr="00002853" w:rsidRDefault="00E329D5" w:rsidP="00E329D5">
      <w:pPr>
        <w:pStyle w:val="CPRScapture"/>
        <w:rPr>
          <w:rFonts w:cs="Courier New"/>
          <w:sz w:val="16"/>
          <w:szCs w:val="16"/>
        </w:rPr>
      </w:pPr>
      <w:r w:rsidRPr="00002853">
        <w:rPr>
          <w:rFonts w:cs="Courier New"/>
          <w:sz w:val="16"/>
          <w:szCs w:val="16"/>
        </w:rPr>
        <w:t xml:space="preserve">   USER   ePCS User Enable/Disable</w:t>
      </w:r>
    </w:p>
    <w:p w14:paraId="01E20FA8" w14:textId="77777777" w:rsidR="00E329D5" w:rsidRPr="00002853" w:rsidRDefault="00E329D5" w:rsidP="00E329D5">
      <w:pPr>
        <w:pStyle w:val="CPRScapture"/>
        <w:rPr>
          <w:rFonts w:cs="Courier New"/>
          <w:sz w:val="16"/>
          <w:szCs w:val="16"/>
        </w:rPr>
      </w:pPr>
      <w:r w:rsidRPr="00002853">
        <w:rPr>
          <w:rFonts w:cs="Courier New"/>
          <w:sz w:val="16"/>
          <w:szCs w:val="16"/>
        </w:rPr>
        <w:t xml:space="preserve">          Duplicate VA Numbers Report</w:t>
      </w:r>
    </w:p>
    <w:p w14:paraId="587F542E" w14:textId="77777777" w:rsidR="00E329D5" w:rsidRPr="00002853" w:rsidRDefault="00E329D5" w:rsidP="00E329D5">
      <w:pPr>
        <w:pStyle w:val="CPRScapture"/>
        <w:rPr>
          <w:rFonts w:cs="Courier New"/>
          <w:sz w:val="16"/>
          <w:szCs w:val="16"/>
        </w:rPr>
      </w:pPr>
      <w:r w:rsidRPr="00002853">
        <w:rPr>
          <w:rFonts w:cs="Courier New"/>
          <w:sz w:val="16"/>
          <w:szCs w:val="16"/>
        </w:rPr>
        <w:t xml:space="preserve">          Provider Incomplete Configuration Report</w:t>
      </w:r>
    </w:p>
    <w:p w14:paraId="27CD52BD" w14:textId="77777777" w:rsidR="00E329D5" w:rsidRPr="00002853" w:rsidRDefault="00E329D5" w:rsidP="00E329D5">
      <w:pPr>
        <w:pStyle w:val="CPRScapture"/>
        <w:rPr>
          <w:rFonts w:cs="Courier New"/>
          <w:sz w:val="16"/>
          <w:szCs w:val="16"/>
        </w:rPr>
      </w:pPr>
      <w:r w:rsidRPr="00002853">
        <w:rPr>
          <w:rFonts w:cs="Courier New"/>
          <w:sz w:val="16"/>
          <w:szCs w:val="16"/>
        </w:rPr>
        <w:t xml:space="preserve">          Check Provider Configuration</w:t>
      </w:r>
    </w:p>
    <w:p w14:paraId="172EB744" w14:textId="77777777" w:rsidR="00E329D5" w:rsidRPr="00002853" w:rsidRDefault="00E329D5" w:rsidP="00E329D5">
      <w:pPr>
        <w:pStyle w:val="CPRScapture"/>
        <w:rPr>
          <w:rFonts w:cs="Courier New"/>
          <w:sz w:val="16"/>
          <w:szCs w:val="16"/>
        </w:rPr>
      </w:pPr>
    </w:p>
    <w:p w14:paraId="76395895" w14:textId="77777777" w:rsidR="00E329D5" w:rsidRPr="00002853" w:rsidRDefault="00E329D5" w:rsidP="00E329D5">
      <w:pPr>
        <w:pStyle w:val="CPRScapture"/>
        <w:rPr>
          <w:rFonts w:cs="Courier New"/>
          <w:sz w:val="16"/>
          <w:szCs w:val="16"/>
        </w:rPr>
      </w:pPr>
    </w:p>
    <w:p w14:paraId="110844C4" w14:textId="77777777" w:rsidR="00E329D5" w:rsidRPr="00002853" w:rsidRDefault="00E329D5" w:rsidP="00E329D5">
      <w:pPr>
        <w:pStyle w:val="CPRScapture"/>
        <w:rPr>
          <w:rFonts w:cs="Courier New"/>
          <w:sz w:val="16"/>
          <w:szCs w:val="16"/>
        </w:rPr>
      </w:pPr>
      <w:r w:rsidRPr="00002853">
        <w:rPr>
          <w:rFonts w:cs="Courier New"/>
          <w:sz w:val="16"/>
          <w:szCs w:val="16"/>
        </w:rPr>
        <w:t>Select GUI ePCS Management Menu &lt;TEST ACCOUNT&gt; Option: USER  ePCS User Enable/Disable</w:t>
      </w:r>
    </w:p>
    <w:p w14:paraId="0542D7C4" w14:textId="77777777" w:rsidR="00E329D5" w:rsidRPr="00002853" w:rsidRDefault="00E329D5" w:rsidP="00E329D5">
      <w:pPr>
        <w:pStyle w:val="CPRScapture"/>
        <w:rPr>
          <w:rFonts w:cs="Courier New"/>
          <w:sz w:val="16"/>
          <w:szCs w:val="16"/>
        </w:rPr>
      </w:pPr>
    </w:p>
    <w:p w14:paraId="705C3565" w14:textId="77777777" w:rsidR="00E329D5" w:rsidRPr="00002853" w:rsidRDefault="00E329D5" w:rsidP="00E329D5">
      <w:pPr>
        <w:pStyle w:val="CPRScapture"/>
        <w:rPr>
          <w:rFonts w:cs="Courier New"/>
          <w:sz w:val="16"/>
          <w:szCs w:val="16"/>
        </w:rPr>
      </w:pPr>
      <w:r w:rsidRPr="00002853">
        <w:rPr>
          <w:rFonts w:cs="Courier New"/>
          <w:sz w:val="16"/>
          <w:szCs w:val="16"/>
        </w:rPr>
        <w:t>This option is used to enable or disable electronic prescribing of outpatient</w:t>
      </w:r>
    </w:p>
    <w:p w14:paraId="1C795091" w14:textId="77777777" w:rsidR="00E329D5" w:rsidRPr="00002853" w:rsidRDefault="00E329D5" w:rsidP="00E329D5">
      <w:pPr>
        <w:pStyle w:val="CPRScapture"/>
        <w:rPr>
          <w:rFonts w:cs="Courier New"/>
          <w:sz w:val="16"/>
          <w:szCs w:val="16"/>
        </w:rPr>
      </w:pPr>
      <w:r w:rsidRPr="00002853">
        <w:rPr>
          <w:rFonts w:cs="Courier New"/>
          <w:sz w:val="16"/>
          <w:szCs w:val="16"/>
        </w:rPr>
        <w:t>controlled substances for individual users.</w:t>
      </w:r>
    </w:p>
    <w:p w14:paraId="75147B4D" w14:textId="77777777" w:rsidR="00E329D5" w:rsidRPr="00002853" w:rsidRDefault="00E329D5" w:rsidP="00E329D5">
      <w:pPr>
        <w:pStyle w:val="CPRScapture"/>
        <w:rPr>
          <w:rFonts w:cs="Courier New"/>
          <w:sz w:val="16"/>
          <w:szCs w:val="16"/>
        </w:rPr>
      </w:pPr>
    </w:p>
    <w:p w14:paraId="2DCB34C1" w14:textId="77777777" w:rsidR="00E329D5" w:rsidRPr="00002853" w:rsidRDefault="00E329D5" w:rsidP="00E329D5">
      <w:pPr>
        <w:pStyle w:val="CPRScapture"/>
        <w:rPr>
          <w:rFonts w:cs="Courier New"/>
          <w:sz w:val="16"/>
          <w:szCs w:val="16"/>
        </w:rPr>
      </w:pPr>
      <w:r w:rsidRPr="00002853">
        <w:rPr>
          <w:rFonts w:cs="Courier New"/>
          <w:sz w:val="16"/>
          <w:szCs w:val="16"/>
        </w:rPr>
        <w:t>CONFIGURING SITE CAMP MASTER</w:t>
      </w:r>
    </w:p>
    <w:p w14:paraId="67B3ACA6" w14:textId="77777777" w:rsidR="00E329D5" w:rsidRPr="00002853" w:rsidRDefault="00E329D5" w:rsidP="00E329D5">
      <w:pPr>
        <w:pStyle w:val="CPRScapture"/>
        <w:rPr>
          <w:rFonts w:cs="Courier New"/>
          <w:sz w:val="16"/>
          <w:szCs w:val="16"/>
        </w:rPr>
      </w:pPr>
    </w:p>
    <w:p w14:paraId="72F342A7" w14:textId="77777777" w:rsidR="00E329D5" w:rsidRPr="00002853" w:rsidRDefault="00E329D5" w:rsidP="00E329D5">
      <w:pPr>
        <w:pStyle w:val="CPRScapture"/>
        <w:rPr>
          <w:rFonts w:cs="Courier New"/>
          <w:sz w:val="16"/>
          <w:szCs w:val="16"/>
        </w:rPr>
      </w:pPr>
      <w:r w:rsidRPr="00002853">
        <w:rPr>
          <w:rFonts w:cs="Courier New"/>
          <w:sz w:val="16"/>
          <w:szCs w:val="16"/>
        </w:rPr>
        <w:t>Select the USER NAME: CPRSPROVIDER,FORTYFOUR              TR          PHYSICIAN</w:t>
      </w:r>
    </w:p>
    <w:p w14:paraId="79510583" w14:textId="77777777" w:rsidR="00E329D5" w:rsidRPr="00002853" w:rsidRDefault="00E329D5" w:rsidP="00E329D5">
      <w:pPr>
        <w:pStyle w:val="CPRScapture"/>
        <w:rPr>
          <w:rFonts w:cs="Courier New"/>
          <w:sz w:val="16"/>
          <w:szCs w:val="16"/>
        </w:rPr>
      </w:pPr>
    </w:p>
    <w:p w14:paraId="344D74BE" w14:textId="77777777" w:rsidR="00E329D5" w:rsidRPr="00002853" w:rsidRDefault="00E329D5" w:rsidP="00E329D5">
      <w:pPr>
        <w:pStyle w:val="CPRScapture"/>
        <w:rPr>
          <w:rFonts w:cs="Courier New"/>
          <w:sz w:val="16"/>
          <w:szCs w:val="16"/>
        </w:rPr>
      </w:pPr>
      <w:r w:rsidRPr="00002853">
        <w:rPr>
          <w:rFonts w:cs="Courier New"/>
          <w:sz w:val="16"/>
          <w:szCs w:val="16"/>
        </w:rPr>
        <w:t>CPRSPROVIDER,FORTYFOUR is currently disabled.</w:t>
      </w:r>
    </w:p>
    <w:p w14:paraId="1A846422" w14:textId="77777777" w:rsidR="00E329D5" w:rsidRPr="00002853" w:rsidRDefault="00E329D5" w:rsidP="00E329D5">
      <w:pPr>
        <w:pStyle w:val="CPRScapture"/>
        <w:rPr>
          <w:rFonts w:cs="Courier New"/>
          <w:sz w:val="16"/>
          <w:szCs w:val="16"/>
        </w:rPr>
      </w:pPr>
      <w:r w:rsidRPr="00002853">
        <w:rPr>
          <w:rFonts w:cs="Courier New"/>
          <w:sz w:val="16"/>
          <w:szCs w:val="16"/>
        </w:rPr>
        <w:t>Do you want to enable CPRSPROVIDER,FORTYFOUR? NO// YES</w:t>
      </w:r>
    </w:p>
    <w:p w14:paraId="64022E49" w14:textId="77777777" w:rsidR="00E329D5" w:rsidRPr="00002853" w:rsidRDefault="00E329D5" w:rsidP="00E329D5">
      <w:pPr>
        <w:pStyle w:val="CPRScapture"/>
        <w:rPr>
          <w:rFonts w:cs="Courier New"/>
          <w:sz w:val="16"/>
          <w:szCs w:val="16"/>
        </w:rPr>
      </w:pPr>
    </w:p>
    <w:p w14:paraId="42B6A0BA" w14:textId="77777777" w:rsidR="00E329D5" w:rsidRPr="00002853" w:rsidRDefault="00E329D5" w:rsidP="00E329D5">
      <w:pPr>
        <w:pStyle w:val="CPRScapture"/>
        <w:rPr>
          <w:rFonts w:cs="Courier New"/>
          <w:sz w:val="16"/>
          <w:szCs w:val="16"/>
        </w:rPr>
      </w:pPr>
      <w:r w:rsidRPr="00002853">
        <w:rPr>
          <w:rFonts w:cs="Courier New"/>
          <w:sz w:val="16"/>
          <w:szCs w:val="16"/>
        </w:rPr>
        <w:t xml:space="preserve">Successfully enabled CPRSPROVIDER,FORTYFOUR and it is permitted to prescribe </w:t>
      </w:r>
    </w:p>
    <w:p w14:paraId="7340E339" w14:textId="77777777" w:rsidR="00E329D5" w:rsidRPr="00002853" w:rsidRDefault="00E329D5" w:rsidP="00E329D5">
      <w:pPr>
        <w:pStyle w:val="CPRScapture"/>
        <w:rPr>
          <w:rFonts w:cs="Courier New"/>
          <w:sz w:val="16"/>
          <w:szCs w:val="16"/>
        </w:rPr>
      </w:pPr>
      <w:r w:rsidRPr="00002853">
        <w:rPr>
          <w:rFonts w:cs="Courier New"/>
          <w:sz w:val="16"/>
          <w:szCs w:val="16"/>
        </w:rPr>
        <w:t>all schedules.</w:t>
      </w:r>
    </w:p>
    <w:p w14:paraId="1B59F1E1" w14:textId="77777777" w:rsidR="00E329D5" w:rsidRPr="00002853" w:rsidRDefault="00E329D5" w:rsidP="00E329D5">
      <w:pPr>
        <w:pStyle w:val="CPRScapture"/>
        <w:rPr>
          <w:rFonts w:cs="Courier New"/>
          <w:sz w:val="16"/>
          <w:szCs w:val="16"/>
        </w:rPr>
      </w:pPr>
    </w:p>
    <w:p w14:paraId="64A0F511" w14:textId="77777777" w:rsidR="00E329D5" w:rsidRPr="00002853" w:rsidRDefault="00E329D5" w:rsidP="00E329D5">
      <w:pPr>
        <w:pStyle w:val="CPRScapture"/>
        <w:rPr>
          <w:rFonts w:cs="Courier New"/>
          <w:sz w:val="16"/>
          <w:szCs w:val="16"/>
        </w:rPr>
      </w:pPr>
      <w:r w:rsidRPr="00002853">
        <w:rPr>
          <w:rFonts w:cs="Courier New"/>
          <w:sz w:val="16"/>
          <w:szCs w:val="16"/>
        </w:rPr>
        <w:t>Select the USER NAME:</w:t>
      </w:r>
    </w:p>
    <w:p w14:paraId="3D0AF33B" w14:textId="77777777" w:rsidR="002964B5" w:rsidRPr="003E0B4F" w:rsidRDefault="002964B5">
      <w:pPr>
        <w:spacing w:before="0" w:after="0"/>
        <w:rPr>
          <w:rFonts w:ascii="Arial" w:hAnsi="Arial"/>
          <w:i/>
          <w:iCs/>
          <w:sz w:val="16"/>
          <w:szCs w:val="16"/>
        </w:rPr>
      </w:pPr>
      <w:r w:rsidRPr="003E0B4F">
        <w:rPr>
          <w:sz w:val="16"/>
          <w:szCs w:val="16"/>
        </w:rPr>
        <w:br w:type="page"/>
      </w:r>
    </w:p>
    <w:p w14:paraId="0DE66D16" w14:textId="256C0BBC" w:rsidR="00EF3DFB" w:rsidRPr="00002853" w:rsidRDefault="00EF3DFB" w:rsidP="00CE4390">
      <w:pPr>
        <w:pStyle w:val="Heading6"/>
      </w:pPr>
      <w:r w:rsidRPr="00002853">
        <w:lastRenderedPageBreak/>
        <w:t>Enabling or Disabling the Site for DEA ePrescribing</w:t>
      </w:r>
    </w:p>
    <w:p w14:paraId="5BF3ABA6" w14:textId="77777777" w:rsidR="00EF3DFB" w:rsidRPr="00002853" w:rsidRDefault="00EF3DFB" w:rsidP="00EF3DFB">
      <w:pPr>
        <w:pStyle w:val="CPRSH3Body"/>
      </w:pPr>
      <w:r w:rsidRPr="00002853">
        <w:t>When the DEA Set Up patches are installed, the site will be enabled for electronic prescription of outpatient controlled substance orders</w:t>
      </w:r>
      <w:r w:rsidR="00D467B5" w:rsidRPr="00002853">
        <w:t xml:space="preserve"> (ePCS)</w:t>
      </w:r>
      <w:r w:rsidRPr="00002853">
        <w:t xml:space="preserve">. In case of an emergency, sites could turn off the ability to electronically prescribe these substances. </w:t>
      </w:r>
    </w:p>
    <w:p w14:paraId="2E0CE429" w14:textId="77777777" w:rsidR="00EF3DFB" w:rsidRPr="00002853" w:rsidRDefault="00D467B5" w:rsidP="00D467B5">
      <w:pPr>
        <w:pStyle w:val="CPRSNote"/>
        <w:tabs>
          <w:tab w:val="clear" w:pos="1530"/>
        </w:tabs>
        <w:ind w:left="1800" w:hanging="1080"/>
      </w:pPr>
      <w:r w:rsidRPr="00002853">
        <w:rPr>
          <w:b/>
        </w:rPr>
        <w:t>Warning:</w:t>
      </w:r>
      <w:r w:rsidRPr="00002853">
        <w:tab/>
        <w:t>Do not disable this unless there is an emergency or you have been instructed to do so. When ePCS is disabled, providers are required to order all controlled substance using paper prescriptions.</w:t>
      </w:r>
    </w:p>
    <w:p w14:paraId="3F99BF1A" w14:textId="77777777" w:rsidR="00D467B5" w:rsidRPr="00002853" w:rsidRDefault="00D467B5" w:rsidP="00D467B5">
      <w:pPr>
        <w:pStyle w:val="CPRSH3Body"/>
      </w:pPr>
    </w:p>
    <w:p w14:paraId="084529DB" w14:textId="77777777" w:rsidR="00D467B5" w:rsidRPr="00002853" w:rsidRDefault="00D467B5" w:rsidP="00D467B5">
      <w:pPr>
        <w:pStyle w:val="CPRSH3Note"/>
      </w:pPr>
      <w:r w:rsidRPr="00002853">
        <w:rPr>
          <w:b/>
        </w:rPr>
        <w:t>Note:</w:t>
      </w:r>
      <w:r w:rsidRPr="00002853">
        <w:tab/>
        <w:t xml:space="preserve">To use the ePCS SITE ENABLE/DISABLE option, </w:t>
      </w:r>
      <w:r w:rsidR="007F5113" w:rsidRPr="00002853">
        <w:t>the user must hold the OREPCSSITE key and must not hold the XUEPCSEDIT key. The two keys are exclusive—the user may not hold both keys at the same time. If the user does not hold the OREPCSSITE key or holds the XUEPCSEDIT key, the system will not display the ePCS SITE ENABLE/DISABLE option.</w:t>
      </w:r>
    </w:p>
    <w:p w14:paraId="60636F21" w14:textId="77777777" w:rsidR="00D467B5" w:rsidRPr="00002853" w:rsidRDefault="00D467B5" w:rsidP="00D467B5">
      <w:pPr>
        <w:pStyle w:val="CPRSH3Note"/>
      </w:pPr>
    </w:p>
    <w:p w14:paraId="61AB2425" w14:textId="77777777" w:rsidR="00EF3DFB" w:rsidRPr="00002853" w:rsidRDefault="00A418E2" w:rsidP="00EF3DFB">
      <w:pPr>
        <w:pStyle w:val="CPRSH3Body"/>
        <w:rPr>
          <w:b/>
        </w:rPr>
      </w:pPr>
      <w:r w:rsidRPr="00002853">
        <w:rPr>
          <w:b/>
        </w:rPr>
        <w:t>If needed a</w:t>
      </w:r>
      <w:r w:rsidR="00EF3DFB" w:rsidRPr="00002853">
        <w:rPr>
          <w:b/>
        </w:rPr>
        <w:t>fter the initial installati</w:t>
      </w:r>
      <w:r w:rsidR="00D467B5" w:rsidRPr="00002853">
        <w:rPr>
          <w:b/>
        </w:rPr>
        <w:t xml:space="preserve">on, sites </w:t>
      </w:r>
      <w:r w:rsidRPr="00002853">
        <w:rPr>
          <w:b/>
        </w:rPr>
        <w:t xml:space="preserve">can </w:t>
      </w:r>
      <w:r w:rsidR="00D467B5" w:rsidRPr="00002853">
        <w:rPr>
          <w:b/>
        </w:rPr>
        <w:t xml:space="preserve">enable or disable the entire site </w:t>
      </w:r>
      <w:r w:rsidR="00EF3DFB" w:rsidRPr="00002853">
        <w:rPr>
          <w:b/>
        </w:rPr>
        <w:t xml:space="preserve">using the following steps: </w:t>
      </w:r>
    </w:p>
    <w:p w14:paraId="7D969380" w14:textId="77777777" w:rsidR="007F5113" w:rsidRPr="00002853" w:rsidRDefault="007F5113" w:rsidP="00D41E49">
      <w:pPr>
        <w:pStyle w:val="CPRS-NumberedList"/>
        <w:numPr>
          <w:ilvl w:val="0"/>
          <w:numId w:val="71"/>
        </w:numPr>
      </w:pPr>
      <w:r w:rsidRPr="00002853">
        <w:t>Log in to the appropriate VistA account.</w:t>
      </w:r>
    </w:p>
    <w:p w14:paraId="14A5A391" w14:textId="77777777" w:rsidR="007F5113" w:rsidRPr="00002853" w:rsidRDefault="007F5113" w:rsidP="00D41E49">
      <w:pPr>
        <w:pStyle w:val="CPRS-NumberedList"/>
        <w:numPr>
          <w:ilvl w:val="0"/>
          <w:numId w:val="70"/>
        </w:numPr>
        <w:rPr>
          <w:bCs/>
          <w:sz w:val="20"/>
        </w:rPr>
      </w:pPr>
      <w:r w:rsidRPr="00002853">
        <w:t xml:space="preserve">Select the ePCS User Enable/Disable option. (OR EPCS </w:t>
      </w:r>
      <w:r w:rsidR="006B6B4B" w:rsidRPr="00002853">
        <w:t>SITE</w:t>
      </w:r>
      <w:r w:rsidRPr="00002853">
        <w:t xml:space="preserve"> PARAMETER or to navigate to it, use these options: </w:t>
      </w:r>
      <w:r w:rsidRPr="00002853">
        <w:rPr>
          <w:rFonts w:ascii="Courier New" w:hAnsi="Courier New" w:cs="Courier New"/>
        </w:rPr>
        <w:t xml:space="preserve">ORMGR&gt; PE </w:t>
      </w:r>
      <w:r w:rsidRPr="00002853">
        <w:rPr>
          <w:rFonts w:ascii="Courier New" w:hAnsi="Courier New" w:cs="Courier New"/>
          <w:sz w:val="20"/>
        </w:rPr>
        <w:t xml:space="preserve">CPRS Configuration (Clin Coord) ...&gt; </w:t>
      </w:r>
      <w:r w:rsidRPr="00002853">
        <w:rPr>
          <w:rFonts w:ascii="Courier New" w:hAnsi="Courier New" w:cs="Courier New"/>
          <w:bCs/>
          <w:sz w:val="20"/>
        </w:rPr>
        <w:t>GP  GUI Parameters</w:t>
      </w:r>
      <w:r w:rsidRPr="00002853">
        <w:rPr>
          <w:rFonts w:ascii="Courier New" w:hAnsi="Courier New" w:cs="Courier New"/>
          <w:sz w:val="20"/>
        </w:rPr>
        <w:t xml:space="preserve">&gt; DEA  GUI ePCS Management Menu&gt; ePCS </w:t>
      </w:r>
      <w:r w:rsidR="006B6B4B" w:rsidRPr="00002853">
        <w:rPr>
          <w:rFonts w:ascii="Courier New" w:hAnsi="Courier New" w:cs="Courier New"/>
          <w:sz w:val="20"/>
        </w:rPr>
        <w:t>Site</w:t>
      </w:r>
      <w:r w:rsidRPr="00002853">
        <w:rPr>
          <w:rFonts w:ascii="Courier New" w:hAnsi="Courier New" w:cs="Courier New"/>
          <w:sz w:val="20"/>
        </w:rPr>
        <w:t xml:space="preserve"> Enable/Disable).</w:t>
      </w:r>
    </w:p>
    <w:p w14:paraId="3180B423" w14:textId="77777777" w:rsidR="007F5113" w:rsidRPr="00002853" w:rsidRDefault="007F5113" w:rsidP="00D41E49">
      <w:pPr>
        <w:pStyle w:val="CPRS-NumberedList"/>
        <w:numPr>
          <w:ilvl w:val="0"/>
          <w:numId w:val="70"/>
        </w:numPr>
      </w:pPr>
      <w:r w:rsidRPr="00002853">
        <w:t>At the ENABLE EPCS prompt, type</w:t>
      </w:r>
      <w:r w:rsidR="00E05D8A" w:rsidRPr="00002853">
        <w:t xml:space="preserve"> YES to enable or No to disable and press &lt;Enter&gt;</w:t>
      </w:r>
      <w:r w:rsidRPr="00002853">
        <w:t>.</w:t>
      </w:r>
    </w:p>
    <w:p w14:paraId="318B80FA" w14:textId="77777777" w:rsidR="00675D20" w:rsidRPr="00002853" w:rsidRDefault="00675D20" w:rsidP="00675D20">
      <w:pPr>
        <w:pStyle w:val="CPRSH3Body"/>
      </w:pPr>
    </w:p>
    <w:p w14:paraId="4FDFBDA0" w14:textId="77777777" w:rsidR="00882AAC" w:rsidRPr="00002853" w:rsidRDefault="00882AAC" w:rsidP="00637B76">
      <w:pPr>
        <w:pStyle w:val="Heading5"/>
      </w:pPr>
      <w:r w:rsidRPr="00002853">
        <w:t>PKISERVER.EXE</w:t>
      </w:r>
    </w:p>
    <w:p w14:paraId="557A95EA" w14:textId="77777777" w:rsidR="00AA56B1" w:rsidRPr="00002853" w:rsidRDefault="001E53BB" w:rsidP="00AA56B1">
      <w:pPr>
        <w:pStyle w:val="CPRSH3Body"/>
      </w:pPr>
      <w:r w:rsidRPr="00002853">
        <w:t>Another</w:t>
      </w:r>
      <w:r w:rsidR="00FA162B" w:rsidRPr="00002853">
        <w:t xml:space="preserve"> </w:t>
      </w:r>
      <w:r w:rsidRPr="00002853">
        <w:t>p</w:t>
      </w:r>
      <w:r w:rsidR="007A11A8" w:rsidRPr="00002853">
        <w:t xml:space="preserve">art of the system that </w:t>
      </w:r>
      <w:r w:rsidRPr="00002853">
        <w:t>must be set up is</w:t>
      </w:r>
      <w:r w:rsidR="007A11A8" w:rsidRPr="00002853">
        <w:t xml:space="preserve"> an application called PKISERVER.EXE</w:t>
      </w:r>
      <w:r w:rsidR="0011409A" w:rsidRPr="00002853">
        <w:t>, developed by KERNEL team</w:t>
      </w:r>
      <w:r w:rsidR="007A11A8" w:rsidRPr="00002853">
        <w:t xml:space="preserve">. This application </w:t>
      </w:r>
      <w:r w:rsidR="00C935A3" w:rsidRPr="00002853">
        <w:t>should</w:t>
      </w:r>
      <w:r w:rsidR="007A11A8" w:rsidRPr="00002853">
        <w:t xml:space="preserve"> be installed </w:t>
      </w:r>
      <w:r w:rsidR="00C46CAF" w:rsidRPr="00002853">
        <w:t>on a server</w:t>
      </w:r>
      <w:r w:rsidR="004116AC" w:rsidRPr="00002853">
        <w:t xml:space="preserve"> (basically a </w:t>
      </w:r>
      <w:r w:rsidR="00C96361" w:rsidRPr="00002853">
        <w:t>computer</w:t>
      </w:r>
      <w:r w:rsidR="004116AC" w:rsidRPr="00002853">
        <w:t xml:space="preserve"> with a static IP address so that CPRS can find it)</w:t>
      </w:r>
      <w:r w:rsidR="00C46CAF" w:rsidRPr="00002853">
        <w:t xml:space="preserve"> </w:t>
      </w:r>
      <w:r w:rsidR="007A11A8" w:rsidRPr="00002853">
        <w:t>fo</w:t>
      </w:r>
      <w:r w:rsidR="008C6891" w:rsidRPr="00002853">
        <w:t>r the authentication to happen when pharmacy finishes the order</w:t>
      </w:r>
      <w:r w:rsidR="007A11A8" w:rsidRPr="00002853">
        <w:t xml:space="preserve">. </w:t>
      </w:r>
      <w:r w:rsidR="003F03FB" w:rsidRPr="00002853">
        <w:fldChar w:fldCharType="begin"/>
      </w:r>
      <w:r w:rsidR="003F03FB" w:rsidRPr="00002853">
        <w:instrText xml:space="preserve"> XE "PKISERVER.EXE" </w:instrText>
      </w:r>
      <w:r w:rsidR="003F03FB" w:rsidRPr="00002853">
        <w:fldChar w:fldCharType="end"/>
      </w:r>
      <w:r w:rsidR="00C46CAF" w:rsidRPr="00002853">
        <w:t>PKISERVER.EXE must be installed in at least one location, but it can be installed in as many as three locations. After PKISERVER.EXE is installed, IRM or CAC staff must enter the Internet Protocol (IP) address for each location in the PKI Server field (#53.1) in the KERNEL SYSTEM PARAMETERS file (#8989.3).  This field can hold up to three (3) I</w:t>
      </w:r>
      <w:r w:rsidR="007B409E" w:rsidRPr="00002853">
        <w:t>P addresses separated by commas (for e</w:t>
      </w:r>
      <w:r w:rsidR="0011409A" w:rsidRPr="00002853">
        <w:t>xample: 101.01.999,102.02.999</w:t>
      </w:r>
      <w:r w:rsidR="007B409E" w:rsidRPr="00002853">
        <w:t>).</w:t>
      </w:r>
    </w:p>
    <w:p w14:paraId="5AD61656" w14:textId="77777777" w:rsidR="00882AAC" w:rsidRPr="00002853" w:rsidRDefault="00882AAC" w:rsidP="00882AAC">
      <w:pPr>
        <w:pStyle w:val="CPRSH3Body"/>
      </w:pPr>
      <w:r w:rsidRPr="00002853">
        <w:t>Installation of the PKIServer as an automatic service is performed using the P</w:t>
      </w:r>
      <w:r w:rsidR="003F03FB" w:rsidRPr="00002853">
        <w:fldChar w:fldCharType="begin"/>
      </w:r>
      <w:r w:rsidR="003F03FB" w:rsidRPr="00002853">
        <w:instrText xml:space="preserve"> XE "PKIVerifyServerSetup" </w:instrText>
      </w:r>
      <w:r w:rsidR="003F03FB" w:rsidRPr="00002853">
        <w:fldChar w:fldCharType="end"/>
      </w:r>
      <w:r w:rsidRPr="00002853">
        <w:t>KIVerif</w:t>
      </w:r>
      <w:r w:rsidR="001E53BB" w:rsidRPr="00002853">
        <w:t>yServerSetup application. </w:t>
      </w:r>
      <w:r w:rsidRPr="00002853">
        <w:t>On Windows 7 systems, the applica</w:t>
      </w:r>
      <w:r w:rsidR="001E53BB" w:rsidRPr="00002853">
        <w:t xml:space="preserve">tion should be </w:t>
      </w:r>
      <w:r w:rsidR="0011409A" w:rsidRPr="00002853">
        <w:t xml:space="preserve">installed </w:t>
      </w:r>
      <w:r w:rsidR="001E53BB" w:rsidRPr="00002853">
        <w:t>by right-</w:t>
      </w:r>
      <w:r w:rsidRPr="00002853">
        <w:t xml:space="preserve">clicking </w:t>
      </w:r>
      <w:r w:rsidR="0011409A" w:rsidRPr="00002853">
        <w:t>on PKIVerifyServerSetup.exe</w:t>
      </w:r>
      <w:r w:rsidRPr="00002853">
        <w:t xml:space="preserve"> and selecting Run As Administrator. This installation will add the PKIServer.exe to the C:\Windows directory, and then add it as an automatic service and then start the service.  If the service has been previously installed, it will stop the service, remove the service, and then replace the earlier version of PKIServer.exe before setting up and starting the service.</w:t>
      </w:r>
    </w:p>
    <w:p w14:paraId="6223C366" w14:textId="77777777" w:rsidR="00882AAC" w:rsidRPr="00002853" w:rsidRDefault="00882AAC" w:rsidP="00882AAC">
      <w:pPr>
        <w:pStyle w:val="CPRSNote"/>
      </w:pPr>
      <w:r w:rsidRPr="00002853">
        <w:rPr>
          <w:b/>
        </w:rPr>
        <w:t>Note:</w:t>
      </w:r>
      <w:r w:rsidRPr="00002853">
        <w:t xml:space="preserve"> </w:t>
      </w:r>
      <w:r w:rsidR="00685C7D" w:rsidRPr="00002853">
        <w:tab/>
      </w:r>
      <w:r w:rsidRPr="00002853">
        <w:t xml:space="preserve">If </w:t>
      </w:r>
      <w:r w:rsidR="00685C7D" w:rsidRPr="00002853">
        <w:t xml:space="preserve">you look at services on the </w:t>
      </w:r>
      <w:r w:rsidR="00C96361" w:rsidRPr="00002853">
        <w:t>server or computer with the static IP address</w:t>
      </w:r>
      <w:r w:rsidRPr="00002853">
        <w:t xml:space="preserve">, </w:t>
      </w:r>
      <w:r w:rsidR="0011409A" w:rsidRPr="00002853">
        <w:t>the service name will be</w:t>
      </w:r>
      <w:r w:rsidRPr="00002853">
        <w:t xml:space="preserve"> </w:t>
      </w:r>
      <w:r w:rsidR="003F03FB" w:rsidRPr="00002853">
        <w:fldChar w:fldCharType="begin"/>
      </w:r>
      <w:r w:rsidR="003F03FB" w:rsidRPr="00002853">
        <w:instrText xml:space="preserve"> XE "PKI_verify_services" </w:instrText>
      </w:r>
      <w:r w:rsidR="003F03FB" w:rsidRPr="00002853">
        <w:fldChar w:fldCharType="end"/>
      </w:r>
      <w:r w:rsidRPr="00002853">
        <w:t>PKI_verify_services.</w:t>
      </w:r>
    </w:p>
    <w:p w14:paraId="110BF7F3" w14:textId="77777777" w:rsidR="00C46CAF" w:rsidRPr="00002853" w:rsidRDefault="00C46CAF" w:rsidP="00AA56B1">
      <w:pPr>
        <w:pStyle w:val="CPRSH3Body"/>
      </w:pPr>
    </w:p>
    <w:p w14:paraId="57561068" w14:textId="287288F7" w:rsidR="00310763" w:rsidRPr="00310763" w:rsidRDefault="003E0B4F" w:rsidP="00637B76">
      <w:pPr>
        <w:pStyle w:val="Heading5"/>
      </w:pPr>
      <w:bookmarkStart w:id="764" w:name="OR_3_607_ConfiguringUsersPermssionsDigit"/>
      <w:r>
        <w:t xml:space="preserve">Configuring Users Permissions </w:t>
      </w:r>
      <w:r w:rsidR="00310763">
        <w:t>for Digital Signature</w:t>
      </w:r>
    </w:p>
    <w:bookmarkEnd w:id="764"/>
    <w:p w14:paraId="476E1184" w14:textId="77777777" w:rsidR="006A67E1" w:rsidRPr="001C6851" w:rsidRDefault="00D25FB1" w:rsidP="00AA56B1">
      <w:pPr>
        <w:pStyle w:val="CPRSH3Body"/>
      </w:pPr>
      <w:r w:rsidRPr="001C6851">
        <w:t xml:space="preserve">Another part of the </w:t>
      </w:r>
      <w:bookmarkStart w:id="765" w:name="Config_Usres_Permissions_DigSig"/>
      <w:r w:rsidRPr="001C6851">
        <w:t>digital signature</w:t>
      </w:r>
      <w:bookmarkEnd w:id="765"/>
      <w:r w:rsidRPr="001C6851">
        <w:t xml:space="preserve"> feature or electronic prescription of controlled substances (ePCS) is that of setting up the specific permission and attributes for the user. The Kernel team create</w:t>
      </w:r>
      <w:r w:rsidR="001962B4" w:rsidRPr="001C6851">
        <w:t>d the ePCSDataEntryForPresciber.</w:t>
      </w:r>
      <w:r w:rsidRPr="001C6851">
        <w:t xml:space="preserve">exe application to set up the items necessary according to </w:t>
      </w:r>
      <w:r w:rsidRPr="001C6851">
        <w:lastRenderedPageBreak/>
        <w:t>DEA regulations to enable</w:t>
      </w:r>
      <w:r w:rsidR="006A67E1" w:rsidRPr="001C6851">
        <w:t xml:space="preserve"> or authorize</w:t>
      </w:r>
      <w:r w:rsidRPr="001C6851">
        <w:t xml:space="preserve"> users to electronically order and sign controlled substances. </w:t>
      </w:r>
      <w:bookmarkStart w:id="766" w:name="Digital_Signature"/>
      <w:bookmarkEnd w:id="766"/>
    </w:p>
    <w:p w14:paraId="64A2DFCD" w14:textId="77777777" w:rsidR="001E53BB" w:rsidRPr="001C6851" w:rsidRDefault="006A67E1" w:rsidP="00AA56B1">
      <w:pPr>
        <w:pStyle w:val="CPRSH3Body"/>
      </w:pPr>
      <w:r w:rsidRPr="001C6851">
        <w:t>To ensure that a user is authorized to digitally sign an outpatient controlled substance order, CPRS checks these attributes that are shown in the application</w:t>
      </w:r>
      <w:r w:rsidR="00D25FB1" w:rsidRPr="001C6851">
        <w:t>:</w:t>
      </w:r>
    </w:p>
    <w:p w14:paraId="5770960F" w14:textId="77777777" w:rsidR="00FB3053" w:rsidRPr="001C6851" w:rsidRDefault="00FB3053" w:rsidP="00FB3053">
      <w:pPr>
        <w:pStyle w:val="CPRSBullets"/>
      </w:pPr>
      <w:r w:rsidRPr="001C6851">
        <w:t>Authorized to write orders</w:t>
      </w:r>
      <w:r w:rsidR="00594A0B" w:rsidRPr="001C6851">
        <w:t xml:space="preserve"> (</w:t>
      </w:r>
      <w:r w:rsidR="00463266" w:rsidRPr="001C6851">
        <w:t xml:space="preserve">FILE </w:t>
      </w:r>
      <w:r w:rsidR="00594A0B" w:rsidRPr="001C6851">
        <w:t xml:space="preserve">200 </w:t>
      </w:r>
      <w:r w:rsidR="00463266" w:rsidRPr="001C6851">
        <w:t xml:space="preserve">FIELD </w:t>
      </w:r>
      <w:r w:rsidR="00594A0B" w:rsidRPr="001C6851">
        <w:t>53.1)</w:t>
      </w:r>
    </w:p>
    <w:p w14:paraId="1539AE72" w14:textId="77777777" w:rsidR="00FB3053" w:rsidRPr="001C6851" w:rsidRDefault="00FB3053" w:rsidP="00FB3053">
      <w:pPr>
        <w:pStyle w:val="CPRSBullets"/>
      </w:pPr>
      <w:r w:rsidRPr="001C6851">
        <w:t>Subject Alternative Name</w:t>
      </w:r>
      <w:r w:rsidR="0011409A" w:rsidRPr="001C6851">
        <w:t xml:space="preserve"> (SAN)</w:t>
      </w:r>
      <w:r w:rsidR="007B409E" w:rsidRPr="001C6851">
        <w:t xml:space="preserve">: </w:t>
      </w:r>
      <w:r w:rsidR="00BA2A6D" w:rsidRPr="001C6851">
        <w:fldChar w:fldCharType="begin"/>
      </w:r>
      <w:r w:rsidR="00BA2A6D" w:rsidRPr="001C6851">
        <w:instrText xml:space="preserve"> XE "Subject Alternative Name" \t "</w:instrText>
      </w:r>
      <w:r w:rsidR="00BA2A6D" w:rsidRPr="001C6851">
        <w:rPr>
          <w:rFonts w:ascii="Calibri" w:hAnsi="Calibri" w:cs="Calibri"/>
          <w:i/>
        </w:rPr>
        <w:instrText>See</w:instrText>
      </w:r>
      <w:r w:rsidR="00BA2A6D" w:rsidRPr="001C6851">
        <w:rPr>
          <w:rFonts w:ascii="Calibri" w:hAnsi="Calibri" w:cs="Calibri"/>
        </w:rPr>
        <w:instrText xml:space="preserve"> SAN</w:instrText>
      </w:r>
      <w:r w:rsidR="00BA2A6D" w:rsidRPr="001C6851">
        <w:instrText xml:space="preserve">" </w:instrText>
      </w:r>
      <w:r w:rsidR="00BA2A6D" w:rsidRPr="001C6851">
        <w:fldChar w:fldCharType="end"/>
      </w:r>
      <w:r w:rsidR="00BA2A6D" w:rsidRPr="001C6851">
        <w:fldChar w:fldCharType="begin"/>
      </w:r>
      <w:r w:rsidR="00BA2A6D" w:rsidRPr="001C6851">
        <w:instrText xml:space="preserve"> XE "SAN" </w:instrText>
      </w:r>
      <w:r w:rsidR="00BA2A6D" w:rsidRPr="001C6851">
        <w:fldChar w:fldCharType="end"/>
      </w:r>
      <w:r w:rsidR="007B409E" w:rsidRPr="001C6851">
        <w:t xml:space="preserve">For VA employees, the SAN is usually the </w:t>
      </w:r>
      <w:r w:rsidRPr="001C6851">
        <w:t>VA outlook e</w:t>
      </w:r>
      <w:r w:rsidR="007B409E" w:rsidRPr="001C6851">
        <w:t>-</w:t>
      </w:r>
      <w:r w:rsidRPr="001C6851">
        <w:t>mail address</w:t>
      </w:r>
      <w:r w:rsidR="00EF5FD7" w:rsidRPr="001C6851">
        <w:t xml:space="preserve"> (if they have one)</w:t>
      </w:r>
      <w:r w:rsidRPr="001C6851">
        <w:t xml:space="preserve"> that is on the </w:t>
      </w:r>
      <w:r w:rsidR="00463266" w:rsidRPr="001C6851">
        <w:t xml:space="preserve">Smart or </w:t>
      </w:r>
      <w:r w:rsidRPr="001C6851">
        <w:t>PIV</w:t>
      </w:r>
      <w:r w:rsidR="00BA2A6D" w:rsidRPr="001C6851">
        <w:fldChar w:fldCharType="begin"/>
      </w:r>
      <w:r w:rsidR="00BA2A6D" w:rsidRPr="001C6851">
        <w:instrText xml:space="preserve"> XE "PIV card" </w:instrText>
      </w:r>
      <w:r w:rsidR="00BA2A6D" w:rsidRPr="001C6851">
        <w:fldChar w:fldCharType="end"/>
      </w:r>
      <w:r w:rsidR="007B409E" w:rsidRPr="001C6851">
        <w:t xml:space="preserve"> card. However </w:t>
      </w:r>
      <w:r w:rsidR="00EB2C64" w:rsidRPr="001C6851">
        <w:t>rotating staff or other providers may have a different format. The SAN information can be found on the card.</w:t>
      </w:r>
      <w:r w:rsidR="002A15CE" w:rsidRPr="001C6851">
        <w:t xml:space="preserve"> See explanation on How to Find a User’s SAN below.</w:t>
      </w:r>
    </w:p>
    <w:p w14:paraId="60E5FB97" w14:textId="77777777" w:rsidR="00FB3053" w:rsidRPr="00002853" w:rsidRDefault="00463266" w:rsidP="00FB3053">
      <w:pPr>
        <w:pStyle w:val="CPRSBullets"/>
      </w:pPr>
      <w:r w:rsidRPr="00002853">
        <w:t>Facility DEA</w:t>
      </w:r>
      <w:r w:rsidR="00FB3053" w:rsidRPr="00002853">
        <w:t xml:space="preserve"> </w:t>
      </w:r>
      <w:r w:rsidR="00BA2A6D" w:rsidRPr="00002853">
        <w:fldChar w:fldCharType="begin"/>
      </w:r>
      <w:r w:rsidR="00BA2A6D" w:rsidRPr="00002853">
        <w:instrText xml:space="preserve"> XE "</w:instrText>
      </w:r>
      <w:r w:rsidR="00C76786" w:rsidRPr="00002853">
        <w:instrText>DEA:</w:instrText>
      </w:r>
      <w:r w:rsidR="00BA2A6D" w:rsidRPr="00002853">
        <w:instrText xml:space="preserve">DEA number" </w:instrText>
      </w:r>
      <w:r w:rsidR="00BA2A6D" w:rsidRPr="00002853">
        <w:fldChar w:fldCharType="end"/>
      </w:r>
      <w:r w:rsidR="00BA2A6D" w:rsidRPr="00002853">
        <w:fldChar w:fldCharType="begin"/>
      </w:r>
      <w:r w:rsidR="00BA2A6D" w:rsidRPr="00002853">
        <w:instrText xml:space="preserve"> XE "number:DEA" </w:instrText>
      </w:r>
      <w:r w:rsidR="00BA2A6D" w:rsidRPr="00002853">
        <w:fldChar w:fldCharType="end"/>
      </w:r>
      <w:r w:rsidR="00FB3053" w:rsidRPr="00002853">
        <w:t xml:space="preserve">number </w:t>
      </w:r>
      <w:r w:rsidRPr="00002853">
        <w:t>that is used in conjunction with the prescriber’s VA number (FILE 4 FIELD 52)</w:t>
      </w:r>
    </w:p>
    <w:p w14:paraId="71F1C830" w14:textId="77777777" w:rsidR="00FB3053" w:rsidRPr="00002853" w:rsidRDefault="00FB3053" w:rsidP="00FB3053">
      <w:pPr>
        <w:pStyle w:val="CPRSBullets"/>
      </w:pPr>
      <w:r w:rsidRPr="00002853">
        <w:t xml:space="preserve">Prescriber VA </w:t>
      </w:r>
      <w:r w:rsidR="00C76786" w:rsidRPr="00002853">
        <w:t xml:space="preserve">DEA </w:t>
      </w:r>
      <w:r w:rsidR="00C76786" w:rsidRPr="00002853">
        <w:fldChar w:fldCharType="begin"/>
      </w:r>
      <w:r w:rsidR="00C76786" w:rsidRPr="00002853">
        <w:instrText xml:space="preserve"> XE "DEA:VA number" </w:instrText>
      </w:r>
      <w:r w:rsidR="00C76786" w:rsidRPr="00002853">
        <w:fldChar w:fldCharType="end"/>
      </w:r>
      <w:r w:rsidR="003100BE" w:rsidRPr="00002853">
        <w:fldChar w:fldCharType="begin"/>
      </w:r>
      <w:r w:rsidR="003100BE" w:rsidRPr="00002853">
        <w:instrText xml:space="preserve"> XE "VA number" </w:instrText>
      </w:r>
      <w:r w:rsidR="003100BE" w:rsidRPr="00002853">
        <w:fldChar w:fldCharType="end"/>
      </w:r>
      <w:r w:rsidR="003100BE" w:rsidRPr="00002853">
        <w:fldChar w:fldCharType="begin"/>
      </w:r>
      <w:r w:rsidR="003100BE" w:rsidRPr="00002853">
        <w:instrText xml:space="preserve"> XE "number:VA" </w:instrText>
      </w:r>
      <w:r w:rsidR="003100BE" w:rsidRPr="00002853">
        <w:fldChar w:fldCharType="end"/>
      </w:r>
      <w:r w:rsidRPr="00002853">
        <w:t xml:space="preserve">number </w:t>
      </w:r>
      <w:r w:rsidR="00463266" w:rsidRPr="00002853">
        <w:t>(FILE 200 FIELD 53.3)</w:t>
      </w:r>
    </w:p>
    <w:p w14:paraId="1E9B8D35" w14:textId="77777777" w:rsidR="00FB3053" w:rsidRPr="00002853" w:rsidRDefault="00FB3053" w:rsidP="00FB3053">
      <w:pPr>
        <w:pStyle w:val="CPRSBullets"/>
      </w:pPr>
      <w:r w:rsidRPr="00002853">
        <w:t>Prescriber DEA Expiration Date</w:t>
      </w:r>
    </w:p>
    <w:p w14:paraId="5084FE79" w14:textId="77777777" w:rsidR="00FB3053" w:rsidRPr="00002853" w:rsidRDefault="00FB3053" w:rsidP="00FB3053">
      <w:pPr>
        <w:pStyle w:val="CPRSBullets"/>
      </w:pPr>
      <w:r w:rsidRPr="00002853">
        <w:t xml:space="preserve">The </w:t>
      </w:r>
      <w:r w:rsidR="003100BE" w:rsidRPr="00002853">
        <w:fldChar w:fldCharType="begin"/>
      </w:r>
      <w:r w:rsidR="009A49E3" w:rsidRPr="00002853">
        <w:instrText xml:space="preserve"> XE "Schedule</w:instrText>
      </w:r>
      <w:r w:rsidR="003100BE" w:rsidRPr="00002853">
        <w:instrText xml:space="preserve"> 2-5 orders" </w:instrText>
      </w:r>
      <w:r w:rsidR="003100BE" w:rsidRPr="00002853">
        <w:fldChar w:fldCharType="end"/>
      </w:r>
      <w:r w:rsidRPr="00002853">
        <w:t xml:space="preserve">schedules </w:t>
      </w:r>
      <w:r w:rsidR="00463266" w:rsidRPr="00002853">
        <w:t xml:space="preserve">for which a prescriber can prescribe (FILE 200 FIELDS 55.1-55.6) </w:t>
      </w:r>
    </w:p>
    <w:p w14:paraId="19234818" w14:textId="77777777" w:rsidR="000E08CF" w:rsidRPr="00002853" w:rsidRDefault="000E08CF" w:rsidP="000E08CF">
      <w:pPr>
        <w:pStyle w:val="CPRSH3Body"/>
        <w:tabs>
          <w:tab w:val="left" w:pos="1980"/>
        </w:tabs>
        <w:ind w:left="1980" w:hanging="1260"/>
        <w:rPr>
          <w:b/>
        </w:rPr>
      </w:pPr>
    </w:p>
    <w:p w14:paraId="799175EA" w14:textId="77777777" w:rsidR="00FB3053" w:rsidRPr="00002853" w:rsidRDefault="000E08CF" w:rsidP="000E08CF">
      <w:pPr>
        <w:pStyle w:val="CPRSH3Body"/>
        <w:tabs>
          <w:tab w:val="left" w:pos="1980"/>
        </w:tabs>
        <w:ind w:left="1980" w:hanging="1260"/>
      </w:pPr>
      <w:r w:rsidRPr="00002853">
        <w:rPr>
          <w:b/>
        </w:rPr>
        <w:t>WARNING:</w:t>
      </w:r>
      <w:r w:rsidRPr="00002853">
        <w:t xml:space="preserve"> If any user has been assigned any pharmac</w:t>
      </w:r>
      <w:r w:rsidR="00247F09" w:rsidRPr="00002853">
        <w:t xml:space="preserve">y schedules (any of the boxes have been </w:t>
      </w:r>
      <w:r w:rsidRPr="00002853">
        <w:t>checked at all) and then all checks are removed and the Update button is selected, the next time the user tries to order a medication, their information—including their DEA number—will be erased from the system.</w:t>
      </w:r>
    </w:p>
    <w:p w14:paraId="5C6590DC" w14:textId="77777777" w:rsidR="00F30A9D" w:rsidRPr="00002853" w:rsidRDefault="00F30A9D" w:rsidP="00FB3053">
      <w:pPr>
        <w:pStyle w:val="CPRSH3Body"/>
      </w:pPr>
      <w:r w:rsidRPr="00002853">
        <w:t xml:space="preserve">To use this executable, a user must be assigned the </w:t>
      </w:r>
      <w:r w:rsidR="003100BE" w:rsidRPr="00002853">
        <w:fldChar w:fldCharType="begin"/>
      </w:r>
      <w:r w:rsidR="003100BE" w:rsidRPr="00002853">
        <w:instrText xml:space="preserve"> XE "XUEPCSEDIT key" </w:instrText>
      </w:r>
      <w:r w:rsidR="003100BE" w:rsidRPr="00002853">
        <w:fldChar w:fldCharType="end"/>
      </w:r>
      <w:r w:rsidR="003100BE" w:rsidRPr="00002853">
        <w:fldChar w:fldCharType="begin"/>
      </w:r>
      <w:r w:rsidR="003100BE" w:rsidRPr="00002853">
        <w:instrText xml:space="preserve"> XE "key:XUEPCSEDIT" </w:instrText>
      </w:r>
      <w:r w:rsidR="003100BE" w:rsidRPr="00002853">
        <w:fldChar w:fldCharType="end"/>
      </w:r>
      <w:r w:rsidRPr="00002853">
        <w:t>XUEPCSEDIT key. To keep the two functions of assigning privileges and ordering controlled substances separate, the user who uses the ePCS</w:t>
      </w:r>
      <w:r w:rsidR="00C76786" w:rsidRPr="00002853">
        <w:t xml:space="preserve"> </w:t>
      </w:r>
      <w:r w:rsidRPr="00002853">
        <w:t>Data</w:t>
      </w:r>
      <w:r w:rsidR="00C76786" w:rsidRPr="00002853">
        <w:t xml:space="preserve"> </w:t>
      </w:r>
      <w:r w:rsidRPr="00002853">
        <w:t>Entry</w:t>
      </w:r>
      <w:r w:rsidR="00C76786" w:rsidRPr="00002853">
        <w:t xml:space="preserve"> </w:t>
      </w:r>
      <w:r w:rsidRPr="00002853">
        <w:t>For</w:t>
      </w:r>
      <w:r w:rsidR="00C76786" w:rsidRPr="00002853">
        <w:t xml:space="preserve"> </w:t>
      </w:r>
      <w:r w:rsidRPr="00002853">
        <w:t>Presc</w:t>
      </w:r>
      <w:r w:rsidR="002A15CE" w:rsidRPr="00002853">
        <w:t>r</w:t>
      </w:r>
      <w:r w:rsidRPr="00002853">
        <w:t xml:space="preserve">iber </w:t>
      </w:r>
      <w:r w:rsidR="00463266" w:rsidRPr="00002853">
        <w:t xml:space="preserve">GUI </w:t>
      </w:r>
      <w:r w:rsidRPr="00002853">
        <w:t>application must not have the ORES key. When the keys are assigned a check will occur to make sure that both key are not assigned to the same user.</w:t>
      </w:r>
    </w:p>
    <w:p w14:paraId="3F7335B1" w14:textId="77777777" w:rsidR="00DC7E4F" w:rsidRPr="00002853" w:rsidRDefault="00DC7E4F" w:rsidP="00DC7E4F">
      <w:pPr>
        <w:pStyle w:val="CPRSH3Body"/>
      </w:pPr>
      <w:r w:rsidRPr="00002853">
        <w:t>If a provider already has some of this information, it will display when the user selects the provider’s name. For example, if they are already authorized to write medication orders, the check box will be checked. If the user already has a DEA number, the DEA number will display and so forth.</w:t>
      </w:r>
    </w:p>
    <w:p w14:paraId="41DFA51C" w14:textId="77777777" w:rsidR="002A15CE" w:rsidRPr="00002853" w:rsidRDefault="002A15CE" w:rsidP="00637B76">
      <w:pPr>
        <w:pStyle w:val="Heading6"/>
      </w:pPr>
      <w:r w:rsidRPr="00002853">
        <w:t>How to Find a User’s SAN</w:t>
      </w:r>
    </w:p>
    <w:p w14:paraId="3BCE0CE5" w14:textId="77777777" w:rsidR="002A15CE" w:rsidRPr="00002853" w:rsidRDefault="002A15CE" w:rsidP="002A15CE">
      <w:pPr>
        <w:pStyle w:val="CPRSH3Body"/>
      </w:pPr>
      <w:r w:rsidRPr="00002853">
        <w:t>The Subject Alternative Name or SAN for a user is found on the smart card. Below is an example of how to find the SAN. Normally, users can link their own PIV cards the first time they try to order outpatient controlled substance medication orders. However, sometimes something prevents this from occurring and the SAN on the card needs to be checked.</w:t>
      </w:r>
    </w:p>
    <w:p w14:paraId="6AD19258" w14:textId="77777777" w:rsidR="002A15CE" w:rsidRPr="00002853" w:rsidRDefault="002A15CE" w:rsidP="002A15CE">
      <w:pPr>
        <w:pStyle w:val="CPRSBulletsnote"/>
      </w:pPr>
      <w:r w:rsidRPr="00002853">
        <w:rPr>
          <w:b/>
        </w:rPr>
        <w:t>Note:</w:t>
      </w:r>
      <w:r w:rsidRPr="00002853">
        <w:tab/>
        <w:t>For VA employees, the SAN is most often the same as their VA.GOV email address. If this does not work, someone at the site will have to examine the Digital Signing Certificate on their PIV card using ActivClient. See the example below:</w:t>
      </w:r>
    </w:p>
    <w:p w14:paraId="5788EFB8" w14:textId="089E4047" w:rsidR="002A15CE" w:rsidRPr="00002853" w:rsidRDefault="002A15CE" w:rsidP="002A15CE">
      <w:pPr>
        <w:pStyle w:val="CPRSnumlistothertext"/>
        <w:rPr>
          <w:b/>
        </w:rPr>
      </w:pPr>
      <w:r w:rsidRPr="00002853">
        <w:rPr>
          <w:b/>
        </w:rPr>
        <w:t>Steps needed to prepare for assigning the SAN</w:t>
      </w:r>
    </w:p>
    <w:p w14:paraId="3B614D3F" w14:textId="77777777" w:rsidR="002A15CE" w:rsidRPr="00002853" w:rsidRDefault="002A15CE" w:rsidP="00D41E49">
      <w:pPr>
        <w:pStyle w:val="cprsaalphanumlist"/>
        <w:numPr>
          <w:ilvl w:val="0"/>
          <w:numId w:val="76"/>
        </w:numPr>
      </w:pPr>
      <w:r w:rsidRPr="00002853">
        <w:t>Open ActivClient.</w:t>
      </w:r>
    </w:p>
    <w:p w14:paraId="1EDD36D7" w14:textId="77777777" w:rsidR="002A15CE" w:rsidRPr="00002853" w:rsidRDefault="002A15CE" w:rsidP="002A15CE">
      <w:pPr>
        <w:pStyle w:val="cprsbulletssubbulletsbody"/>
      </w:pPr>
    </w:p>
    <w:p w14:paraId="278D9E7D" w14:textId="77777777" w:rsidR="002A15CE" w:rsidRPr="00002853" w:rsidRDefault="00935D76" w:rsidP="006D40F2">
      <w:pPr>
        <w:pStyle w:val="CPRScaption"/>
        <w:ind w:left="0"/>
      </w:pPr>
      <w:r w:rsidRPr="00002853">
        <w:rPr>
          <w:noProof/>
        </w:rPr>
        <w:lastRenderedPageBreak/>
        <w:drawing>
          <wp:inline distT="0" distB="0" distL="0" distR="0" wp14:anchorId="712D786F" wp14:editId="724EC8DD">
            <wp:extent cx="6400800" cy="3848100"/>
            <wp:effectExtent l="0" t="0" r="0" b="0"/>
            <wp:docPr id="30" name="Picture 30" descr="Screen capture of the main ActivCli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 capture of the main ActivClient window."/>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3848100"/>
                    </a:xfrm>
                    <a:prstGeom prst="rect">
                      <a:avLst/>
                    </a:prstGeom>
                    <a:noFill/>
                    <a:ln>
                      <a:noFill/>
                    </a:ln>
                  </pic:spPr>
                </pic:pic>
              </a:graphicData>
            </a:graphic>
          </wp:inline>
        </w:drawing>
      </w:r>
    </w:p>
    <w:p w14:paraId="7F05E6B7" w14:textId="77777777" w:rsidR="002A15CE" w:rsidRPr="00002853" w:rsidRDefault="002A15CE" w:rsidP="00D41E49">
      <w:pPr>
        <w:pStyle w:val="cprsaalphanumlist"/>
        <w:numPr>
          <w:ilvl w:val="0"/>
          <w:numId w:val="76"/>
        </w:numPr>
      </w:pPr>
      <w:r w:rsidRPr="00002853">
        <w:br w:type="page"/>
      </w:r>
      <w:r w:rsidRPr="00002853">
        <w:lastRenderedPageBreak/>
        <w:t>Double click on ‘My Certificates’</w:t>
      </w:r>
    </w:p>
    <w:p w14:paraId="2070FB5C" w14:textId="77777777" w:rsidR="002A15CE" w:rsidRPr="00002853" w:rsidRDefault="002A15CE" w:rsidP="002A15CE"/>
    <w:p w14:paraId="2967BC15" w14:textId="77777777" w:rsidR="002A15CE" w:rsidRPr="00002853" w:rsidRDefault="00935D76" w:rsidP="002A15CE">
      <w:pPr>
        <w:pStyle w:val="BodyText"/>
        <w:rPr>
          <w:bCs/>
        </w:rPr>
      </w:pPr>
      <w:r w:rsidRPr="00002853">
        <w:rPr>
          <w:noProof/>
        </w:rPr>
        <w:drawing>
          <wp:inline distT="0" distB="0" distL="0" distR="0" wp14:anchorId="505BE8E0" wp14:editId="2FDF2494">
            <wp:extent cx="5619750" cy="3905250"/>
            <wp:effectExtent l="0" t="0" r="0" b="0"/>
            <wp:docPr id="31" name="Picture 31" descr="Screen capture that shows the ActivClient windows with the my certificates area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 capture that shows the ActivClient windows with the my certificates area selec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9750" cy="3905250"/>
                    </a:xfrm>
                    <a:prstGeom prst="rect">
                      <a:avLst/>
                    </a:prstGeom>
                    <a:noFill/>
                    <a:ln>
                      <a:noFill/>
                    </a:ln>
                  </pic:spPr>
                </pic:pic>
              </a:graphicData>
            </a:graphic>
          </wp:inline>
        </w:drawing>
      </w:r>
    </w:p>
    <w:p w14:paraId="0BA74C4C" w14:textId="77777777" w:rsidR="002A15CE" w:rsidRPr="00002853" w:rsidRDefault="002A15CE" w:rsidP="00D41E49">
      <w:pPr>
        <w:pStyle w:val="cprsaalphanumlist"/>
        <w:numPr>
          <w:ilvl w:val="0"/>
          <w:numId w:val="76"/>
        </w:numPr>
      </w:pPr>
      <w:r w:rsidRPr="00002853">
        <w:rPr>
          <w:szCs w:val="20"/>
        </w:rPr>
        <w:br w:type="page"/>
      </w:r>
      <w:r w:rsidRPr="00002853">
        <w:lastRenderedPageBreak/>
        <w:t>Select the “Digital Signature Key”.</w:t>
      </w:r>
    </w:p>
    <w:p w14:paraId="2C26AAD8" w14:textId="77777777" w:rsidR="002A15CE" w:rsidRPr="00002853" w:rsidRDefault="002A15CE" w:rsidP="002A15CE">
      <w:pPr>
        <w:pStyle w:val="cprsbulletssubbulletsbody"/>
      </w:pPr>
    </w:p>
    <w:p w14:paraId="6274F2E3" w14:textId="77777777" w:rsidR="002A15CE" w:rsidRPr="00002853" w:rsidRDefault="00935D76" w:rsidP="002A15CE">
      <w:bookmarkStart w:id="767" w:name="_Toc355259566"/>
      <w:r w:rsidRPr="00002853">
        <w:rPr>
          <w:noProof/>
        </w:rPr>
        <w:drawing>
          <wp:inline distT="0" distB="0" distL="0" distR="0" wp14:anchorId="6C6FB22E" wp14:editId="17F15116">
            <wp:extent cx="5810250" cy="3962400"/>
            <wp:effectExtent l="0" t="0" r="0" b="0"/>
            <wp:docPr id="32" name="Picture 32" descr="This screen capture shows the ActivClient dialog with the My Certificate properties tab showing. It shows who the certificate was issued to, whom the certificate was issued by, the valid dates, the email address, the purpose, and the Friendly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screen capture shows the ActivClient dialog with the My Certificate properties tab showing. It shows who the certificate was issued to, whom the certificate was issued by, the valid dates, the email address, the purpose, and the Friendly nam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10250" cy="3962400"/>
                    </a:xfrm>
                    <a:prstGeom prst="rect">
                      <a:avLst/>
                    </a:prstGeom>
                    <a:noFill/>
                    <a:ln>
                      <a:noFill/>
                    </a:ln>
                  </pic:spPr>
                </pic:pic>
              </a:graphicData>
            </a:graphic>
          </wp:inline>
        </w:drawing>
      </w:r>
      <w:bookmarkEnd w:id="767"/>
    </w:p>
    <w:p w14:paraId="3B96E72D" w14:textId="77777777" w:rsidR="002A15CE" w:rsidRPr="00002853" w:rsidRDefault="002A15CE" w:rsidP="002A15CE">
      <w:pPr>
        <w:pStyle w:val="BodyText"/>
        <w:rPr>
          <w:b/>
          <w:bCs/>
        </w:rPr>
      </w:pPr>
    </w:p>
    <w:p w14:paraId="272F74BA" w14:textId="77777777" w:rsidR="002A15CE" w:rsidRPr="00002853" w:rsidRDefault="002A15CE" w:rsidP="00D41E49">
      <w:pPr>
        <w:pStyle w:val="cprsaalphanumlist"/>
        <w:numPr>
          <w:ilvl w:val="0"/>
          <w:numId w:val="76"/>
        </w:numPr>
      </w:pPr>
      <w:r w:rsidRPr="00002853">
        <w:rPr>
          <w:szCs w:val="20"/>
        </w:rPr>
        <w:br w:type="page"/>
      </w:r>
      <w:r w:rsidRPr="00002853">
        <w:lastRenderedPageBreak/>
        <w:t>Select the ‘Advanced’ Tab:</w:t>
      </w:r>
    </w:p>
    <w:p w14:paraId="629DD311" w14:textId="77777777" w:rsidR="002A15CE" w:rsidRPr="00002853" w:rsidRDefault="00935D76" w:rsidP="002A15CE">
      <w:pPr>
        <w:pStyle w:val="BodyText"/>
        <w:rPr>
          <w:rFonts w:ascii="Calibri" w:hAnsi="Calibri"/>
        </w:rPr>
      </w:pPr>
      <w:r w:rsidRPr="00002853">
        <w:rPr>
          <w:rFonts w:ascii="Calibri" w:hAnsi="Calibri"/>
          <w:noProof/>
        </w:rPr>
        <w:drawing>
          <wp:inline distT="0" distB="0" distL="0" distR="0" wp14:anchorId="4B9E0CEE" wp14:editId="75028C1A">
            <wp:extent cx="6400800" cy="4714875"/>
            <wp:effectExtent l="0" t="0" r="0" b="0"/>
            <wp:docPr id="33" name="Picture 33" descr="This screen capture shows the ActivClient dialog with the My Certificate advanced tab displayed. On the Advanced tab is where the Subject Alternative Name or SAN can be found. The person setting up the user may need to know exactly how this is sp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screen capture shows the ActivClient dialog with the My Certificate advanced tab displayed. On the Advanced tab is where the Subject Alternative Name or SAN can be found. The person setting up the user may need to know exactly how this is spell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4714875"/>
                    </a:xfrm>
                    <a:prstGeom prst="rect">
                      <a:avLst/>
                    </a:prstGeom>
                    <a:noFill/>
                    <a:ln>
                      <a:noFill/>
                    </a:ln>
                  </pic:spPr>
                </pic:pic>
              </a:graphicData>
            </a:graphic>
          </wp:inline>
        </w:drawing>
      </w:r>
    </w:p>
    <w:p w14:paraId="5BB728A9" w14:textId="77777777" w:rsidR="002A15CE" w:rsidRPr="00002853" w:rsidRDefault="002A15CE" w:rsidP="002A15CE">
      <w:pPr>
        <w:pStyle w:val="CPRSH3Body"/>
      </w:pPr>
    </w:p>
    <w:p w14:paraId="1C9FD468" w14:textId="77777777" w:rsidR="002A15CE" w:rsidRPr="00002853" w:rsidRDefault="002A15CE" w:rsidP="002A15CE">
      <w:pPr>
        <w:pStyle w:val="CPRSH3Body"/>
      </w:pPr>
      <w:r w:rsidRPr="00002853">
        <w:t>Use this information to populate the SUBJECT ALTERNATIVE NAME through the Data Entry for ePrescribing of Controlled Substances application., which puts the information in file #200.</w:t>
      </w:r>
    </w:p>
    <w:p w14:paraId="3AA45AAB" w14:textId="77777777" w:rsidR="002A15CE" w:rsidRPr="00002853" w:rsidRDefault="002A15CE" w:rsidP="002A15CE">
      <w:pPr>
        <w:pStyle w:val="CPRSH3Body"/>
      </w:pPr>
      <w:r w:rsidRPr="00002853">
        <w:t>The user can use the ePCS Data Entry for Prescriber tool to set up the subject alternative name for the remaining people who will use the tool or place outpatient controlled substance orders.</w:t>
      </w:r>
    </w:p>
    <w:p w14:paraId="4E373780" w14:textId="77777777" w:rsidR="002A15CE" w:rsidRPr="00002853" w:rsidRDefault="002A15CE" w:rsidP="002A15CE">
      <w:pPr>
        <w:pStyle w:val="CPRSH3Body"/>
      </w:pPr>
      <w:r w:rsidRPr="00002853">
        <w:rPr>
          <w:b/>
          <w:u w:val="single"/>
        </w:rPr>
        <w:br w:type="page"/>
      </w:r>
    </w:p>
    <w:p w14:paraId="3758FA20" w14:textId="77777777" w:rsidR="002A15CE" w:rsidRPr="00002853" w:rsidRDefault="002A15CE" w:rsidP="002A15CE">
      <w:pPr>
        <w:pStyle w:val="CPRSH3Body"/>
      </w:pPr>
    </w:p>
    <w:p w14:paraId="6B80622F" w14:textId="77777777" w:rsidR="00DC7E4F" w:rsidRPr="00002853" w:rsidRDefault="00DC7E4F" w:rsidP="00EE6DAE">
      <w:pPr>
        <w:pStyle w:val="Heading5"/>
      </w:pPr>
      <w:r w:rsidRPr="00002853">
        <w:t>A New Key to Enter ePCS Data</w:t>
      </w:r>
    </w:p>
    <w:p w14:paraId="374386A2" w14:textId="77777777" w:rsidR="00DC7E4F" w:rsidRPr="00002853" w:rsidRDefault="00DC7E4F" w:rsidP="00DC7E4F">
      <w:pPr>
        <w:pStyle w:val="CPRSH3Body"/>
      </w:pPr>
      <w:r w:rsidRPr="00002853">
        <w:t xml:space="preserve">To use the Data Entry for e-Prescribing Controlled Substances dialog, a user must be assigned the </w:t>
      </w:r>
      <w:r w:rsidR="00F532D2" w:rsidRPr="00002853">
        <w:fldChar w:fldCharType="begin"/>
      </w:r>
      <w:r w:rsidR="00F532D2" w:rsidRPr="00002853">
        <w:instrText xml:space="preserve"> XE "XUEPCSEDIT key" </w:instrText>
      </w:r>
      <w:r w:rsidR="00F532D2" w:rsidRPr="00002853">
        <w:fldChar w:fldCharType="end"/>
      </w:r>
      <w:r w:rsidR="00F532D2" w:rsidRPr="00002853">
        <w:fldChar w:fldCharType="begin"/>
      </w:r>
      <w:r w:rsidR="00F532D2" w:rsidRPr="00002853">
        <w:instrText xml:space="preserve"> XE "key:XUEPCSEDIT" </w:instrText>
      </w:r>
      <w:r w:rsidR="00F532D2" w:rsidRPr="00002853">
        <w:fldChar w:fldCharType="end"/>
      </w:r>
      <w:r w:rsidRPr="00002853">
        <w:t xml:space="preserve">XUEPCSEDIT key through the normal key allocation process in VistA. </w:t>
      </w:r>
    </w:p>
    <w:p w14:paraId="3490BB83" w14:textId="77777777" w:rsidR="00DC7E4F" w:rsidRPr="00002853" w:rsidRDefault="00DC7E4F" w:rsidP="009506FC">
      <w:pPr>
        <w:pStyle w:val="CPRSNumlistnote"/>
      </w:pPr>
      <w:r w:rsidRPr="00002853">
        <w:rPr>
          <w:b/>
        </w:rPr>
        <w:t>Note:</w:t>
      </w:r>
      <w:r w:rsidRPr="00002853">
        <w:tab/>
        <w:t xml:space="preserve">The user may not be assigned both the XUEPCSEDIT key and </w:t>
      </w:r>
      <w:r w:rsidR="00F532D2" w:rsidRPr="00002853">
        <w:fldChar w:fldCharType="begin"/>
      </w:r>
      <w:r w:rsidR="00F532D2" w:rsidRPr="00002853">
        <w:instrText xml:space="preserve"> XE "key:ORES" </w:instrText>
      </w:r>
      <w:r w:rsidR="00F532D2" w:rsidRPr="00002853">
        <w:fldChar w:fldCharType="end"/>
      </w:r>
      <w:r w:rsidRPr="00002853">
        <w:t>ORES key at the same time. This is a simple security measure so that the person assigning permission may not also write medication orders.</w:t>
      </w:r>
    </w:p>
    <w:p w14:paraId="2F764F15" w14:textId="77777777" w:rsidR="00DC7E4F" w:rsidRPr="00002853" w:rsidRDefault="00DC7E4F" w:rsidP="00FB3053">
      <w:pPr>
        <w:pStyle w:val="CPRSH3Body"/>
      </w:pPr>
    </w:p>
    <w:p w14:paraId="68C49ED6" w14:textId="77777777" w:rsidR="00655444" w:rsidRPr="00002853" w:rsidRDefault="00D36CA4" w:rsidP="00EE6DAE">
      <w:pPr>
        <w:pStyle w:val="Heading5"/>
      </w:pPr>
      <w:r w:rsidRPr="00002853">
        <w:t>Reports to Identify Pro</w:t>
      </w:r>
      <w:bookmarkStart w:id="768" w:name="DEA_ePCS_reports"/>
      <w:bookmarkEnd w:id="768"/>
      <w:r w:rsidRPr="00002853">
        <w:t>viders</w:t>
      </w:r>
      <w:r w:rsidR="00655444" w:rsidRPr="00002853">
        <w:t xml:space="preserve"> </w:t>
      </w:r>
      <w:r w:rsidRPr="00002853">
        <w:t xml:space="preserve">that Need DEA </w:t>
      </w:r>
      <w:r w:rsidR="00655444" w:rsidRPr="00002853">
        <w:t>Info</w:t>
      </w:r>
      <w:r w:rsidRPr="00002853">
        <w:t>rmation Updates</w:t>
      </w:r>
    </w:p>
    <w:p w14:paraId="5A0E5926" w14:textId="5872ED71" w:rsidR="00093577" w:rsidRPr="00002853" w:rsidRDefault="00093577" w:rsidP="00655444">
      <w:pPr>
        <w:pStyle w:val="CPRSH4Body"/>
      </w:pPr>
      <w:r w:rsidRPr="00002853">
        <w:t>There are several options to help the person setting up providers with the items needed to electronically prescribe outpatient controlled substances through CPRS. Authorized users can get to these options using the DEA GUI ePCS Management Menu. The full path to this menu is as shown below:</w:t>
      </w:r>
    </w:p>
    <w:p w14:paraId="737EE5BC" w14:textId="77777777" w:rsidR="00093577" w:rsidRPr="00002853" w:rsidRDefault="00093577" w:rsidP="00093577">
      <w:pPr>
        <w:pStyle w:val="CPRScapture"/>
      </w:pPr>
      <w:r w:rsidRPr="00002853">
        <w:t>Select OPTION NAME: ORMGR       CPRS Manager Menu</w:t>
      </w:r>
    </w:p>
    <w:p w14:paraId="664062D1" w14:textId="77777777" w:rsidR="00093577" w:rsidRPr="00002853" w:rsidRDefault="00093577" w:rsidP="00093577">
      <w:pPr>
        <w:pStyle w:val="CPRScapture"/>
      </w:pPr>
    </w:p>
    <w:p w14:paraId="4F1BE024" w14:textId="77777777" w:rsidR="00093577" w:rsidRPr="00002853" w:rsidRDefault="00093577" w:rsidP="00093577">
      <w:pPr>
        <w:pStyle w:val="CPRScapture"/>
      </w:pPr>
      <w:r w:rsidRPr="00002853">
        <w:t>Select CPRS Manager Menu &lt;TEST ACCOUNT&gt; Option: PE  CPRS Configuration (Clin Coord)</w:t>
      </w:r>
    </w:p>
    <w:p w14:paraId="7B729459" w14:textId="77777777" w:rsidR="00093577" w:rsidRPr="00002853" w:rsidRDefault="00093577" w:rsidP="00093577">
      <w:pPr>
        <w:pStyle w:val="CPRScapture"/>
      </w:pPr>
    </w:p>
    <w:p w14:paraId="75B22146" w14:textId="77777777" w:rsidR="00093577" w:rsidRPr="00002853" w:rsidRDefault="00093577" w:rsidP="00093577">
      <w:pPr>
        <w:pStyle w:val="CPRScapture"/>
      </w:pPr>
      <w:r w:rsidRPr="00002853">
        <w:t>Select CPRS Configuration (Clin Coord) &lt;TEST ACCOUNT&gt; Option: GP  GUI Parameters</w:t>
      </w:r>
    </w:p>
    <w:p w14:paraId="4DB37FE0" w14:textId="77777777" w:rsidR="00093577" w:rsidRPr="00002853" w:rsidRDefault="00093577" w:rsidP="00093577">
      <w:pPr>
        <w:pStyle w:val="CPRScapture"/>
      </w:pPr>
    </w:p>
    <w:p w14:paraId="7A3DA18B" w14:textId="77777777" w:rsidR="00093577" w:rsidRPr="00002853" w:rsidRDefault="00093577" w:rsidP="00093577">
      <w:pPr>
        <w:pStyle w:val="CPRScapture"/>
      </w:pPr>
      <w:r w:rsidRPr="00002853">
        <w:t>Select GUI Parameters &lt;TEST ACCOUNT&gt; Option: DEA  GUI ePCS Management Menu</w:t>
      </w:r>
    </w:p>
    <w:p w14:paraId="296B444A" w14:textId="77777777" w:rsidR="00093577" w:rsidRPr="00002853" w:rsidRDefault="00093577" w:rsidP="00093577">
      <w:pPr>
        <w:pStyle w:val="CPRScapture"/>
      </w:pPr>
    </w:p>
    <w:p w14:paraId="132788DA" w14:textId="77777777" w:rsidR="00093577" w:rsidRPr="00002853" w:rsidRDefault="00093577" w:rsidP="00093577">
      <w:pPr>
        <w:pStyle w:val="CPRScapture"/>
      </w:pPr>
      <w:r w:rsidRPr="00002853">
        <w:t xml:space="preserve">   SITE   ePCS Site Enable/Disable</w:t>
      </w:r>
    </w:p>
    <w:p w14:paraId="6EB9CEFC" w14:textId="77777777" w:rsidR="00093577" w:rsidRPr="00002853" w:rsidRDefault="00093577" w:rsidP="00093577">
      <w:pPr>
        <w:pStyle w:val="CPRScapture"/>
      </w:pPr>
      <w:r w:rsidRPr="00002853">
        <w:t xml:space="preserve">   USER   ePCS User Enable/Disable</w:t>
      </w:r>
    </w:p>
    <w:p w14:paraId="694697CD" w14:textId="77777777" w:rsidR="00093577" w:rsidRPr="00002853" w:rsidRDefault="00093577" w:rsidP="00093577">
      <w:pPr>
        <w:pStyle w:val="CPRScapture"/>
      </w:pPr>
      <w:r w:rsidRPr="00002853">
        <w:t xml:space="preserve">   CHK    Check Provider ePCS Configuration</w:t>
      </w:r>
    </w:p>
    <w:p w14:paraId="543A6FDC" w14:textId="77777777" w:rsidR="00093577" w:rsidRPr="00002853" w:rsidRDefault="00093577" w:rsidP="00093577">
      <w:pPr>
        <w:pStyle w:val="CPRScapture"/>
      </w:pPr>
      <w:r w:rsidRPr="00002853">
        <w:t xml:space="preserve">   REP    ePCS Data Validation Reports</w:t>
      </w:r>
    </w:p>
    <w:p w14:paraId="60E22356" w14:textId="77777777" w:rsidR="00093577" w:rsidRPr="00002853" w:rsidRDefault="00093577" w:rsidP="00093577">
      <w:pPr>
        <w:pStyle w:val="CPRSH3Body"/>
      </w:pPr>
    </w:p>
    <w:p w14:paraId="5E7280F8" w14:textId="77777777" w:rsidR="00093577" w:rsidRPr="00002853" w:rsidRDefault="00093577" w:rsidP="00093577">
      <w:pPr>
        <w:pStyle w:val="CPRSH3Body"/>
      </w:pPr>
      <w:r w:rsidRPr="00002853">
        <w:t xml:space="preserve">The user may not see all of these options based on what keys the user holds. The two options that help the user check on users’ characteristics for ePCS are </w:t>
      </w:r>
    </w:p>
    <w:p w14:paraId="69CA850E" w14:textId="77777777" w:rsidR="00093577" w:rsidRPr="00002853" w:rsidRDefault="003E05AD" w:rsidP="00093577">
      <w:pPr>
        <w:pStyle w:val="CPRSBullets"/>
      </w:pPr>
      <w:r w:rsidRPr="00002853">
        <w:t>Check Provider</w:t>
      </w:r>
      <w:r w:rsidR="00E12A80" w:rsidRPr="00002853">
        <w:fldChar w:fldCharType="begin"/>
      </w:r>
      <w:r w:rsidR="00E12A80" w:rsidRPr="00002853">
        <w:instrText xml:space="preserve"> XE "check:ePCS provider configuration" </w:instrText>
      </w:r>
      <w:r w:rsidR="00E12A80" w:rsidRPr="00002853">
        <w:fldChar w:fldCharType="end"/>
      </w:r>
      <w:r w:rsidR="00E12A80" w:rsidRPr="00002853">
        <w:fldChar w:fldCharType="begin"/>
      </w:r>
      <w:r w:rsidR="00E12A80" w:rsidRPr="00002853">
        <w:instrText xml:space="preserve"> XE "ePCS:check provider configuration" </w:instrText>
      </w:r>
      <w:r w:rsidR="00E12A80" w:rsidRPr="00002853">
        <w:fldChar w:fldCharType="end"/>
      </w:r>
      <w:r w:rsidR="00E12A80" w:rsidRPr="00002853">
        <w:fldChar w:fldCharType="begin"/>
      </w:r>
      <w:r w:rsidR="00E12A80" w:rsidRPr="00002853">
        <w:instrText xml:space="preserve"> XE "DEA:check ePCS provider configuation" </w:instrText>
      </w:r>
      <w:r w:rsidR="00E12A80" w:rsidRPr="00002853">
        <w:fldChar w:fldCharType="end"/>
      </w:r>
      <w:r w:rsidRPr="00002853">
        <w:t xml:space="preserve"> ePCS Configuration</w:t>
      </w:r>
    </w:p>
    <w:p w14:paraId="195F578F" w14:textId="77777777" w:rsidR="003E05AD" w:rsidRPr="00002853" w:rsidRDefault="003E05AD" w:rsidP="00093577">
      <w:pPr>
        <w:pStyle w:val="CPRSBullets"/>
      </w:pPr>
      <w:r w:rsidRPr="00002853">
        <w:t>ePCS Data Validation Reports</w:t>
      </w:r>
    </w:p>
    <w:p w14:paraId="79AECAE2" w14:textId="77777777" w:rsidR="003E05AD" w:rsidRPr="00002853" w:rsidRDefault="003E05AD" w:rsidP="003E05AD">
      <w:pPr>
        <w:pStyle w:val="CPRSH3Body"/>
      </w:pPr>
    </w:p>
    <w:p w14:paraId="41AA3A4F" w14:textId="77777777" w:rsidR="003E05AD" w:rsidRPr="00002853" w:rsidRDefault="003E05AD" w:rsidP="00E2606C">
      <w:pPr>
        <w:pStyle w:val="Heading6"/>
      </w:pPr>
      <w:r w:rsidRPr="00002853">
        <w:t>Check Provider ePCS Configuration</w:t>
      </w:r>
    </w:p>
    <w:p w14:paraId="3A8BCC6E" w14:textId="77777777" w:rsidR="005C46D1" w:rsidRPr="00002853" w:rsidRDefault="00F64CE2" w:rsidP="005C46D1">
      <w:pPr>
        <w:pStyle w:val="CPRSH3Body"/>
      </w:pPr>
      <w:r w:rsidRPr="00002853">
        <w:t xml:space="preserve">This option enables the user to check providers configuration one provider at a time. After evaluation of the  items necessary to write outpatient controlled substances orders, it will either display that the provider is authorized and can write order, or it will display what the user is lacking. </w:t>
      </w:r>
    </w:p>
    <w:p w14:paraId="202E68BC" w14:textId="77777777" w:rsidR="005C46D1" w:rsidRPr="00002853" w:rsidRDefault="005C46D1" w:rsidP="003E05AD">
      <w:pPr>
        <w:pStyle w:val="CPRSH3Body"/>
      </w:pPr>
      <w:r w:rsidRPr="00002853">
        <w:t>A change was made to</w:t>
      </w:r>
      <w:bookmarkStart w:id="769" w:name="DEA_Reports_change"/>
      <w:bookmarkEnd w:id="769"/>
      <w:r w:rsidRPr="00002853">
        <w:t xml:space="preserve"> this report to better reflect the condition of providers attempting to sign. Specifically, the report previously show providers who had an expired DEA number but had a valid VA number as “not allowed” to prescribe, which was not correct.</w:t>
      </w:r>
      <w:r w:rsidRPr="00002853">
        <w:br/>
      </w:r>
    </w:p>
    <w:p w14:paraId="2F74C6CB" w14:textId="77777777" w:rsidR="003E05AD" w:rsidRPr="00002853" w:rsidRDefault="00F64CE2" w:rsidP="009D7DCF">
      <w:pPr>
        <w:pStyle w:val="CPRSH3Body"/>
        <w:keepNext/>
      </w:pPr>
      <w:r w:rsidRPr="00002853">
        <w:lastRenderedPageBreak/>
        <w:t>See examples below:</w:t>
      </w:r>
    </w:p>
    <w:p w14:paraId="2DFB3310" w14:textId="77777777" w:rsidR="00F64CE2" w:rsidRPr="00002853" w:rsidRDefault="00F64CE2" w:rsidP="00F64CE2">
      <w:pPr>
        <w:pStyle w:val="CPRScapture"/>
      </w:pPr>
      <w:r w:rsidRPr="00002853">
        <w:t>Select GUI ePCS Management Menu &lt;TEST ACCOUNT&gt; Option: CHK  Check Provider ePCS Configuration</w:t>
      </w:r>
    </w:p>
    <w:p w14:paraId="18E2B412" w14:textId="77777777" w:rsidR="00F64CE2" w:rsidRPr="00002853" w:rsidRDefault="00F64CE2" w:rsidP="00F64CE2">
      <w:pPr>
        <w:pStyle w:val="CPRScapture"/>
      </w:pPr>
      <w:r w:rsidRPr="00002853">
        <w:t>Select the provider: CPRSPROVIDER</w:t>
      </w:r>
    </w:p>
    <w:p w14:paraId="4C22E66A" w14:textId="77777777" w:rsidR="00F64CE2" w:rsidRPr="00002853" w:rsidRDefault="00F64CE2" w:rsidP="00F64CE2">
      <w:pPr>
        <w:pStyle w:val="CPRScapture"/>
      </w:pPr>
      <w:r w:rsidRPr="00002853">
        <w:t xml:space="preserve">     1   CPRSPROVIDER,EIGHT              CAR          PHYSICIAN</w:t>
      </w:r>
    </w:p>
    <w:p w14:paraId="71EE3C1C" w14:textId="77777777" w:rsidR="00F64CE2" w:rsidRPr="00002853" w:rsidRDefault="00F64CE2" w:rsidP="00F64CE2">
      <w:pPr>
        <w:pStyle w:val="CPRScapture"/>
      </w:pPr>
      <w:r w:rsidRPr="00002853">
        <w:t xml:space="preserve">     2   CPRSPROVIDER,FIFTY              FC       </w:t>
      </w:r>
    </w:p>
    <w:p w14:paraId="5B84E293" w14:textId="77777777" w:rsidR="00F64CE2" w:rsidRPr="00002853" w:rsidRDefault="00F64CE2" w:rsidP="00F64CE2">
      <w:pPr>
        <w:pStyle w:val="CPRScapture"/>
      </w:pPr>
      <w:r w:rsidRPr="00002853">
        <w:t xml:space="preserve">     3   CPRSPROVIDER,FORTYFOUR              TR          PHYSICIAN</w:t>
      </w:r>
    </w:p>
    <w:p w14:paraId="13F50A88" w14:textId="77777777" w:rsidR="00F64CE2" w:rsidRPr="00002853" w:rsidRDefault="00F64CE2" w:rsidP="00F64CE2">
      <w:pPr>
        <w:pStyle w:val="CPRScapture"/>
      </w:pPr>
      <w:r w:rsidRPr="00002853">
        <w:t xml:space="preserve">     4   CPRSPROVIDER,FORTYTHREE              FTC       </w:t>
      </w:r>
    </w:p>
    <w:p w14:paraId="3AA1B0D0" w14:textId="77777777" w:rsidR="00F64CE2" w:rsidRPr="00002853" w:rsidRDefault="00F64CE2" w:rsidP="00F64CE2">
      <w:pPr>
        <w:pStyle w:val="CPRScapture"/>
      </w:pPr>
      <w:r w:rsidRPr="00002853">
        <w:t xml:space="preserve">     5   CPRSPROVIDER,NINETY                         SPECIALIST</w:t>
      </w:r>
    </w:p>
    <w:p w14:paraId="6808F83F" w14:textId="77777777" w:rsidR="00F64CE2" w:rsidRPr="00002853" w:rsidRDefault="00F64CE2" w:rsidP="00F64CE2">
      <w:pPr>
        <w:pStyle w:val="CPRScapture"/>
      </w:pPr>
      <w:r w:rsidRPr="00002853">
        <w:t>Press &lt;RETURN&gt; to see more, '^' to exit this list, OR</w:t>
      </w:r>
    </w:p>
    <w:p w14:paraId="3B287D2D" w14:textId="77777777" w:rsidR="00F64CE2" w:rsidRPr="00002853" w:rsidRDefault="00F64CE2" w:rsidP="00F64CE2">
      <w:pPr>
        <w:pStyle w:val="CPRScapture"/>
      </w:pPr>
      <w:r w:rsidRPr="00002853">
        <w:t>CHOOSE 1-5: 3  CPRSPROVIDER,FORTYFOUR            TR          PHYSICIAN</w:t>
      </w:r>
    </w:p>
    <w:p w14:paraId="1B56FD98" w14:textId="77777777" w:rsidR="00F64CE2" w:rsidRPr="00002853" w:rsidRDefault="00F64CE2" w:rsidP="00F64CE2">
      <w:pPr>
        <w:pStyle w:val="CPRScapture"/>
      </w:pPr>
    </w:p>
    <w:p w14:paraId="734B6650" w14:textId="77777777" w:rsidR="00F64CE2" w:rsidRPr="00002853" w:rsidRDefault="00F64CE2" w:rsidP="00F64CE2">
      <w:pPr>
        <w:pStyle w:val="CPRScapture"/>
      </w:pPr>
      <w:r w:rsidRPr="00002853">
        <w:t>This provider is able to write controlled substance orders and is permitted to prescribe all schedules.</w:t>
      </w:r>
    </w:p>
    <w:p w14:paraId="2EA110D0" w14:textId="77777777" w:rsidR="00F64CE2" w:rsidRPr="00002853" w:rsidRDefault="00F64CE2" w:rsidP="00F64CE2">
      <w:pPr>
        <w:pStyle w:val="CPRSH3Body"/>
      </w:pPr>
    </w:p>
    <w:p w14:paraId="740EB7E0" w14:textId="77777777" w:rsidR="00F64CE2" w:rsidRPr="00002853" w:rsidRDefault="00F64CE2" w:rsidP="00F64CE2">
      <w:pPr>
        <w:pStyle w:val="CPRScapture"/>
      </w:pPr>
      <w:r w:rsidRPr="00002853">
        <w:t>Select the provider: CPRSPROVIDER</w:t>
      </w:r>
    </w:p>
    <w:p w14:paraId="73B1150B" w14:textId="77777777" w:rsidR="00F64CE2" w:rsidRPr="00002853" w:rsidRDefault="00F64CE2" w:rsidP="00F64CE2">
      <w:pPr>
        <w:pStyle w:val="CPRScapture"/>
      </w:pPr>
      <w:r w:rsidRPr="00002853">
        <w:t xml:space="preserve">     1   CPRSPROVIDER,EIGHT              CAR          PHYSICIAN</w:t>
      </w:r>
    </w:p>
    <w:p w14:paraId="6B812CD2" w14:textId="77777777" w:rsidR="00F64CE2" w:rsidRPr="00002853" w:rsidRDefault="00F64CE2" w:rsidP="00F64CE2">
      <w:pPr>
        <w:pStyle w:val="CPRScapture"/>
      </w:pPr>
      <w:r w:rsidRPr="00002853">
        <w:t xml:space="preserve">     2   CPRSPROVIDER,FIFTY              FC       </w:t>
      </w:r>
    </w:p>
    <w:p w14:paraId="55A16ECC" w14:textId="77777777" w:rsidR="00F64CE2" w:rsidRPr="00002853" w:rsidRDefault="00F64CE2" w:rsidP="00F64CE2">
      <w:pPr>
        <w:pStyle w:val="CPRScapture"/>
      </w:pPr>
      <w:r w:rsidRPr="00002853">
        <w:t xml:space="preserve">     3   CPRSPROVIDER,FORTYFOUR              TR          PHYSICIAN</w:t>
      </w:r>
    </w:p>
    <w:p w14:paraId="2D24615A" w14:textId="77777777" w:rsidR="00F64CE2" w:rsidRPr="00002853" w:rsidRDefault="00F64CE2" w:rsidP="00F64CE2">
      <w:pPr>
        <w:pStyle w:val="CPRScapture"/>
      </w:pPr>
      <w:r w:rsidRPr="00002853">
        <w:t xml:space="preserve">     4   CPRSPROVIDER,FORTYTHREE              FTC       </w:t>
      </w:r>
    </w:p>
    <w:p w14:paraId="67B779FB" w14:textId="77777777" w:rsidR="00F64CE2" w:rsidRPr="00002853" w:rsidRDefault="00F64CE2" w:rsidP="00F64CE2">
      <w:pPr>
        <w:pStyle w:val="CPRScapture"/>
      </w:pPr>
      <w:r w:rsidRPr="00002853">
        <w:t xml:space="preserve">     5   CPRSPROVIDER,NINETY                        SPECIALIST</w:t>
      </w:r>
    </w:p>
    <w:p w14:paraId="04CF8C8C" w14:textId="77777777" w:rsidR="00F64CE2" w:rsidRPr="00002853" w:rsidRDefault="00F64CE2" w:rsidP="00F64CE2">
      <w:pPr>
        <w:pStyle w:val="CPRScapture"/>
      </w:pPr>
      <w:r w:rsidRPr="00002853">
        <w:t>Press &lt;RETURN&gt; to see more, '^' to exit this list, OR</w:t>
      </w:r>
    </w:p>
    <w:p w14:paraId="294F7BBA" w14:textId="77777777" w:rsidR="00F64CE2" w:rsidRPr="00002853" w:rsidRDefault="00F64CE2" w:rsidP="00F64CE2">
      <w:pPr>
        <w:pStyle w:val="CPRScapture"/>
      </w:pPr>
      <w:r w:rsidRPr="00002853">
        <w:t xml:space="preserve">CHOOSE 1-5: 4  CPRSPROVIDER,FORTYTHREE            FTC       </w:t>
      </w:r>
    </w:p>
    <w:p w14:paraId="694A5021" w14:textId="77777777" w:rsidR="00F64CE2" w:rsidRPr="00002853" w:rsidRDefault="00F64CE2" w:rsidP="00F64CE2">
      <w:pPr>
        <w:pStyle w:val="CPRScapture"/>
      </w:pPr>
    </w:p>
    <w:p w14:paraId="62F0FFB7" w14:textId="77777777" w:rsidR="00F64CE2" w:rsidRPr="00002853" w:rsidRDefault="00F64CE2" w:rsidP="00F64CE2">
      <w:pPr>
        <w:pStyle w:val="CPRScapture"/>
      </w:pPr>
      <w:r w:rsidRPr="00002853">
        <w:t>This provider is not able to write controlled substance orders for the</w:t>
      </w:r>
    </w:p>
    <w:p w14:paraId="528F07BD" w14:textId="77777777" w:rsidR="00F64CE2" w:rsidRPr="00002853" w:rsidRDefault="00F64CE2" w:rsidP="00F64CE2">
      <w:pPr>
        <w:pStyle w:val="CPRScapture"/>
      </w:pPr>
      <w:r w:rsidRPr="00002853">
        <w:t>following reasons:</w:t>
      </w:r>
    </w:p>
    <w:p w14:paraId="5428CBF4" w14:textId="77777777" w:rsidR="00F64CE2" w:rsidRPr="00002853" w:rsidRDefault="00F64CE2" w:rsidP="00F64CE2">
      <w:pPr>
        <w:pStyle w:val="CPRScapture"/>
      </w:pPr>
      <w:r w:rsidRPr="00002853">
        <w:t>Does not hold the ORES security key.</w:t>
      </w:r>
    </w:p>
    <w:p w14:paraId="3C2537DE" w14:textId="77777777" w:rsidR="00F64CE2" w:rsidRPr="00002853" w:rsidRDefault="00F64CE2" w:rsidP="00F64CE2">
      <w:pPr>
        <w:pStyle w:val="CPRScapture"/>
      </w:pPr>
      <w:r w:rsidRPr="00002853">
        <w:t>Has neither a DEA number nor a VA number.</w:t>
      </w:r>
    </w:p>
    <w:p w14:paraId="7ADD0C86" w14:textId="77777777" w:rsidR="00F64CE2" w:rsidRPr="00002853" w:rsidRDefault="00F64CE2" w:rsidP="00F64CE2">
      <w:pPr>
        <w:pStyle w:val="CPRScapture"/>
      </w:pPr>
      <w:r w:rsidRPr="00002853">
        <w:t>Is not an ENABLED USER in the OE/RR EPCS PARAMETERS file.</w:t>
      </w:r>
    </w:p>
    <w:p w14:paraId="0D365875" w14:textId="77777777" w:rsidR="00F64CE2" w:rsidRPr="00002853" w:rsidRDefault="00F64CE2" w:rsidP="00F64CE2">
      <w:pPr>
        <w:pStyle w:val="CPRScapture"/>
      </w:pPr>
    </w:p>
    <w:p w14:paraId="78EC4A01" w14:textId="77777777" w:rsidR="00F64CE2" w:rsidRPr="00002853" w:rsidRDefault="00F64CE2" w:rsidP="00F64CE2">
      <w:pPr>
        <w:pStyle w:val="CPRScapture"/>
      </w:pPr>
      <w:r w:rsidRPr="00002853">
        <w:t xml:space="preserve">Once all of the issues above are resolved, the provider is permitted to </w:t>
      </w:r>
    </w:p>
    <w:p w14:paraId="1BE00FD6" w14:textId="77777777" w:rsidR="00F64CE2" w:rsidRPr="00002853" w:rsidRDefault="00F64CE2" w:rsidP="00F64CE2">
      <w:pPr>
        <w:pStyle w:val="CPRScapture"/>
      </w:pPr>
      <w:r w:rsidRPr="00002853">
        <w:t>prescribe all schedules.</w:t>
      </w:r>
    </w:p>
    <w:p w14:paraId="7DCC47CD" w14:textId="77777777" w:rsidR="00F64CE2" w:rsidRPr="00002853" w:rsidRDefault="00F64CE2" w:rsidP="00F64CE2">
      <w:pPr>
        <w:pStyle w:val="CPRSH3Body"/>
      </w:pPr>
    </w:p>
    <w:p w14:paraId="20EB731E" w14:textId="77777777" w:rsidR="00C8330E" w:rsidRPr="001C6851" w:rsidRDefault="00C8330E" w:rsidP="00646C25">
      <w:pPr>
        <w:pStyle w:val="Heading6"/>
      </w:pPr>
      <w:bookmarkStart w:id="770" w:name="OR_3_0_607_ePCS_Data_Validation_Report"/>
      <w:r w:rsidRPr="001C6851">
        <w:t>ePCS Data Validation Reports</w:t>
      </w:r>
    </w:p>
    <w:bookmarkEnd w:id="770"/>
    <w:p w14:paraId="03AC1241" w14:textId="77777777" w:rsidR="00C8330E" w:rsidRPr="001C6851" w:rsidRDefault="00C8330E" w:rsidP="00F64CE2">
      <w:pPr>
        <w:pStyle w:val="CPRSH3Body"/>
      </w:pPr>
      <w:r w:rsidRPr="001C6851">
        <w:t xml:space="preserve">In addition to </w:t>
      </w:r>
      <w:r w:rsidR="00E12A80" w:rsidRPr="001C6851">
        <w:fldChar w:fldCharType="begin"/>
      </w:r>
      <w:r w:rsidR="00E12A80" w:rsidRPr="001C6851">
        <w:instrText xml:space="preserve"> XE "ePCS:provider data validation reports" </w:instrText>
      </w:r>
      <w:r w:rsidR="00E12A80" w:rsidRPr="001C6851">
        <w:fldChar w:fldCharType="end"/>
      </w:r>
      <w:r w:rsidR="00E12A80" w:rsidRPr="001C6851">
        <w:fldChar w:fldCharType="begin"/>
      </w:r>
      <w:r w:rsidR="00E12A80" w:rsidRPr="001C6851">
        <w:instrText xml:space="preserve"> XE "DEA:ePCS provider data configuration reports" </w:instrText>
      </w:r>
      <w:r w:rsidR="00E12A80" w:rsidRPr="001C6851">
        <w:fldChar w:fldCharType="end"/>
      </w:r>
      <w:r w:rsidR="00E12A80" w:rsidRPr="001C6851">
        <w:fldChar w:fldCharType="begin"/>
      </w:r>
      <w:r w:rsidR="00E12A80" w:rsidRPr="001C6851">
        <w:instrText xml:space="preserve"> XE "Provider:configured for ePCS" </w:instrText>
      </w:r>
      <w:r w:rsidR="00E12A80" w:rsidRPr="001C6851">
        <w:fldChar w:fldCharType="end"/>
      </w:r>
      <w:r w:rsidRPr="001C6851">
        <w:t xml:space="preserve">checking the configuration of a single provider, CPRS has several reports to help identify which providers at a site need items to electronically prescribe controlled substance (ePCS) orders. </w:t>
      </w:r>
      <w:r w:rsidR="00BC40D9" w:rsidRPr="001C6851">
        <w:t>The five available reports are</w:t>
      </w:r>
    </w:p>
    <w:p w14:paraId="7B44FE9B" w14:textId="77777777" w:rsidR="00134AE4" w:rsidRPr="001C6851" w:rsidRDefault="00134AE4" w:rsidP="00BC40D9">
      <w:pPr>
        <w:pStyle w:val="CPRSBullets"/>
        <w:rPr>
          <w:b/>
        </w:rPr>
      </w:pPr>
      <w:r w:rsidRPr="001C6851">
        <w:rPr>
          <w:b/>
        </w:rPr>
        <w:t>Logical Access Control Audit</w:t>
      </w:r>
      <w:r w:rsidR="002930F6" w:rsidRPr="001C6851">
        <w:rPr>
          <w:b/>
        </w:rPr>
        <w:t xml:space="preserve">: </w:t>
      </w:r>
      <w:r w:rsidR="002930F6" w:rsidRPr="001C6851">
        <w:t>This reports shows the activity</w:t>
      </w:r>
      <w:r w:rsidR="00AE2286" w:rsidRPr="001C6851">
        <w:t xml:space="preserve"> with regard to the DEA set up. </w:t>
      </w:r>
    </w:p>
    <w:p w14:paraId="76A6907C" w14:textId="77777777" w:rsidR="002964B5" w:rsidRPr="00002853" w:rsidRDefault="002964B5" w:rsidP="00AE2286">
      <w:pPr>
        <w:pStyle w:val="CPRSBulletsBody"/>
      </w:pPr>
    </w:p>
    <w:p w14:paraId="14741DDF" w14:textId="77777777" w:rsidR="00134AE4" w:rsidRPr="00002853" w:rsidRDefault="00134AE4" w:rsidP="009D7DCF">
      <w:pPr>
        <w:pStyle w:val="CPRSNumlistCapture"/>
        <w:keepNext/>
      </w:pPr>
      <w:r w:rsidRPr="00002853">
        <w:lastRenderedPageBreak/>
        <w:t>Select OPTION NAME: ORMGR       CPRS Manager Menu</w:t>
      </w:r>
    </w:p>
    <w:p w14:paraId="45AAB473" w14:textId="77777777" w:rsidR="00134AE4" w:rsidRPr="00002853" w:rsidRDefault="00134AE4" w:rsidP="009D7DCF">
      <w:pPr>
        <w:pStyle w:val="CPRSNumlistCapture"/>
        <w:keepNext/>
      </w:pPr>
    </w:p>
    <w:p w14:paraId="40D981B5" w14:textId="77777777" w:rsidR="00134AE4" w:rsidRPr="00002853" w:rsidRDefault="00134AE4" w:rsidP="00AE2286">
      <w:pPr>
        <w:pStyle w:val="CPRSNumlistCapture"/>
      </w:pPr>
      <w:r w:rsidRPr="00002853">
        <w:t>Select CPRS Manager Menu &lt;TEST ACCOUNT&gt; Option: PE  CPRS Configuration (Clin Coord)</w:t>
      </w:r>
    </w:p>
    <w:p w14:paraId="7351E61A" w14:textId="77777777" w:rsidR="00134AE4" w:rsidRPr="00002853" w:rsidRDefault="00134AE4" w:rsidP="00AE2286">
      <w:pPr>
        <w:pStyle w:val="CPRSNumlistCapture"/>
      </w:pPr>
    </w:p>
    <w:p w14:paraId="27F55C1F" w14:textId="77777777" w:rsidR="00134AE4" w:rsidRPr="00002853" w:rsidRDefault="00134AE4" w:rsidP="00AE2286">
      <w:pPr>
        <w:pStyle w:val="CPRSNumlistCapture"/>
      </w:pPr>
      <w:r w:rsidRPr="00002853">
        <w:t>Select CPRS Configuration (Clin Coord) &lt;TEST ACCOUNT&gt; Option: GP  GUI Parameters</w:t>
      </w:r>
    </w:p>
    <w:p w14:paraId="0ADBE1AA" w14:textId="77777777" w:rsidR="00134AE4" w:rsidRPr="00002853" w:rsidRDefault="00134AE4" w:rsidP="00AE2286">
      <w:pPr>
        <w:pStyle w:val="CPRSNumlistCapture"/>
      </w:pPr>
    </w:p>
    <w:p w14:paraId="306CE66A" w14:textId="77777777" w:rsidR="00134AE4" w:rsidRPr="00002853" w:rsidRDefault="00134AE4" w:rsidP="00AE2286">
      <w:pPr>
        <w:pStyle w:val="CPRSNumlistCapture"/>
      </w:pPr>
      <w:r w:rsidRPr="00002853">
        <w:t>Select GUI Parameters &lt;TEST ACCOUNT&gt; Option: DEA  GUI ePCS Management Menu</w:t>
      </w:r>
    </w:p>
    <w:p w14:paraId="5CD03810" w14:textId="77777777" w:rsidR="00134AE4" w:rsidRPr="00002853" w:rsidRDefault="00134AE4" w:rsidP="00AE2286">
      <w:pPr>
        <w:pStyle w:val="CPRSNumlistCapture"/>
      </w:pPr>
    </w:p>
    <w:p w14:paraId="3B03A98F" w14:textId="77777777" w:rsidR="00134AE4" w:rsidRPr="00002853" w:rsidRDefault="00134AE4" w:rsidP="00AE2286">
      <w:pPr>
        <w:pStyle w:val="CPRSNumlistCapture"/>
      </w:pPr>
      <w:r w:rsidRPr="00002853">
        <w:t xml:space="preserve">   CHK    Check Provider ePCS Configuration</w:t>
      </w:r>
    </w:p>
    <w:p w14:paraId="168CB46F" w14:textId="77777777" w:rsidR="00134AE4" w:rsidRPr="00002853" w:rsidRDefault="00134AE4" w:rsidP="00AE2286">
      <w:pPr>
        <w:pStyle w:val="CPRSNumlistCapture"/>
      </w:pPr>
      <w:r w:rsidRPr="00002853">
        <w:t xml:space="preserve">   REP    ePCS Data Validation Reports</w:t>
      </w:r>
    </w:p>
    <w:p w14:paraId="2EF2C5DD" w14:textId="77777777" w:rsidR="00134AE4" w:rsidRPr="00002853" w:rsidRDefault="00134AE4" w:rsidP="00AE2286">
      <w:pPr>
        <w:pStyle w:val="CPRSNumlistCapture"/>
      </w:pPr>
    </w:p>
    <w:p w14:paraId="329D8A53" w14:textId="77777777" w:rsidR="00134AE4" w:rsidRPr="00002853" w:rsidRDefault="00134AE4" w:rsidP="00AE2286">
      <w:pPr>
        <w:pStyle w:val="CPRSNumlistCapture"/>
      </w:pPr>
    </w:p>
    <w:p w14:paraId="60D0603A" w14:textId="77777777" w:rsidR="00134AE4" w:rsidRPr="00002853" w:rsidRDefault="00134AE4" w:rsidP="00AE2286">
      <w:pPr>
        <w:pStyle w:val="CPRSNumlistCapture"/>
      </w:pPr>
      <w:r w:rsidRPr="00002853">
        <w:t>Select GUI ePCS Management Menu &lt;TEST ACCOUNT&gt; Option: REP  ePCS Data Validation Reports</w:t>
      </w:r>
    </w:p>
    <w:p w14:paraId="35087540" w14:textId="77777777" w:rsidR="00134AE4" w:rsidRPr="00002853" w:rsidRDefault="00134AE4" w:rsidP="00AE2286">
      <w:pPr>
        <w:pStyle w:val="CPRSNumlistCapture"/>
      </w:pPr>
    </w:p>
    <w:p w14:paraId="2086EC79" w14:textId="77777777" w:rsidR="00134AE4" w:rsidRPr="00002853" w:rsidRDefault="00134AE4" w:rsidP="00AE2286">
      <w:pPr>
        <w:pStyle w:val="CPRSNumlistCapture"/>
      </w:pPr>
      <w:r w:rsidRPr="00002853">
        <w:t xml:space="preserve">     Select one of the following:</w:t>
      </w:r>
    </w:p>
    <w:p w14:paraId="732A97B9" w14:textId="77777777" w:rsidR="00134AE4" w:rsidRPr="00002853" w:rsidRDefault="00134AE4" w:rsidP="00AE2286">
      <w:pPr>
        <w:pStyle w:val="CPRSNumlistCapture"/>
      </w:pPr>
    </w:p>
    <w:p w14:paraId="440B9622" w14:textId="77777777" w:rsidR="00134AE4" w:rsidRPr="00002853" w:rsidRDefault="00134AE4" w:rsidP="00AE2286">
      <w:pPr>
        <w:pStyle w:val="CPRSNumlistCapture"/>
      </w:pPr>
      <w:r w:rsidRPr="00002853">
        <w:t xml:space="preserve">          AUD       Logical Access Control Audit</w:t>
      </w:r>
    </w:p>
    <w:p w14:paraId="0B8B6EFF" w14:textId="77777777" w:rsidR="00134AE4" w:rsidRPr="00002853" w:rsidRDefault="00134AE4" w:rsidP="00AE2286">
      <w:pPr>
        <w:pStyle w:val="CPRSNumlistCapture"/>
      </w:pPr>
      <w:r w:rsidRPr="00002853">
        <w:t xml:space="preserve">          CFG       Provider Incomplete Configuration</w:t>
      </w:r>
    </w:p>
    <w:p w14:paraId="1D4C3219" w14:textId="77777777" w:rsidR="00134AE4" w:rsidRPr="00002853" w:rsidRDefault="00134AE4" w:rsidP="00AE2286">
      <w:pPr>
        <w:pStyle w:val="CPRSNumlistCapture"/>
      </w:pPr>
      <w:r w:rsidRPr="00002853">
        <w:t xml:space="preserve">          DUP       Duplicate VA Numbers</w:t>
      </w:r>
    </w:p>
    <w:p w14:paraId="0F2AB164" w14:textId="77777777" w:rsidR="00134AE4" w:rsidRPr="00002853" w:rsidRDefault="00134AE4" w:rsidP="00AE2286">
      <w:pPr>
        <w:pStyle w:val="CPRSNumlistCapture"/>
      </w:pPr>
      <w:r w:rsidRPr="00002853">
        <w:t xml:space="preserve">          FEE       Fee Basis/C &amp; A Providers Without a DEA Number</w:t>
      </w:r>
    </w:p>
    <w:p w14:paraId="73E407AA" w14:textId="77777777" w:rsidR="00134AE4" w:rsidRPr="00002853" w:rsidRDefault="00134AE4" w:rsidP="00AE2286">
      <w:pPr>
        <w:pStyle w:val="CPRSNumlistCapture"/>
      </w:pPr>
      <w:r w:rsidRPr="00002853">
        <w:t xml:space="preserve">          LAS       Provider Last Names Containing Punctuation</w:t>
      </w:r>
    </w:p>
    <w:p w14:paraId="0E0709C2" w14:textId="77777777" w:rsidR="00134AE4" w:rsidRPr="00002853" w:rsidRDefault="00134AE4" w:rsidP="00AE2286">
      <w:pPr>
        <w:pStyle w:val="CPRSNumlistCapture"/>
      </w:pPr>
    </w:p>
    <w:p w14:paraId="3F0E1AD6" w14:textId="77777777" w:rsidR="00134AE4" w:rsidRPr="00002853" w:rsidRDefault="00134AE4" w:rsidP="00AE2286">
      <w:pPr>
        <w:pStyle w:val="CPRSNumlistCapture"/>
      </w:pPr>
      <w:r w:rsidRPr="00002853">
        <w:t>Select the data validation report to run: AUD  Logical Access Control Audit</w:t>
      </w:r>
    </w:p>
    <w:p w14:paraId="1B2868E6" w14:textId="77777777" w:rsidR="00134AE4" w:rsidRPr="00002853" w:rsidRDefault="00134AE4" w:rsidP="00AE2286">
      <w:pPr>
        <w:pStyle w:val="CPRSNumlistCapture"/>
      </w:pPr>
    </w:p>
    <w:p w14:paraId="784CFB45" w14:textId="77777777" w:rsidR="00134AE4" w:rsidRPr="00002853" w:rsidRDefault="00134AE4" w:rsidP="00AE2286">
      <w:pPr>
        <w:pStyle w:val="CPRSNumlistCapture"/>
      </w:pPr>
      <w:r w:rsidRPr="00002853">
        <w:t>This report displays the audit data for the logical access control feature.</w:t>
      </w:r>
    </w:p>
    <w:p w14:paraId="3C507D5A" w14:textId="77777777" w:rsidR="00134AE4" w:rsidRPr="00002853" w:rsidRDefault="00134AE4" w:rsidP="00AE2286">
      <w:pPr>
        <w:pStyle w:val="CPRSNumlistCapture"/>
      </w:pPr>
    </w:p>
    <w:p w14:paraId="76E5C620" w14:textId="77777777" w:rsidR="00134AE4" w:rsidRPr="00002853" w:rsidRDefault="00134AE4" w:rsidP="00AE2286">
      <w:pPr>
        <w:pStyle w:val="CPRSNumlistCapture"/>
      </w:pPr>
      <w:r w:rsidRPr="00002853">
        <w:t>START DATE:  T-700  (MAR 03, 2014)</w:t>
      </w:r>
    </w:p>
    <w:p w14:paraId="67EEB10F" w14:textId="77777777" w:rsidR="00134AE4" w:rsidRPr="00002853" w:rsidRDefault="00134AE4" w:rsidP="00AE2286">
      <w:pPr>
        <w:pStyle w:val="CPRSNumlistCapture"/>
      </w:pPr>
      <w:r w:rsidRPr="00002853">
        <w:t>END DATE:  T  (FEB 01, 2016)</w:t>
      </w:r>
    </w:p>
    <w:p w14:paraId="4B0B7AF8" w14:textId="77777777" w:rsidR="00134AE4" w:rsidRPr="00002853" w:rsidRDefault="00134AE4" w:rsidP="00AE2286">
      <w:pPr>
        <w:pStyle w:val="CPRSNumlistCapture"/>
      </w:pPr>
      <w:r w:rsidRPr="00002853">
        <w:t xml:space="preserve">Select division: ALL// </w:t>
      </w:r>
    </w:p>
    <w:p w14:paraId="127952DD" w14:textId="77777777" w:rsidR="00134AE4" w:rsidRPr="00002853" w:rsidRDefault="00134AE4" w:rsidP="00AE2286">
      <w:pPr>
        <w:pStyle w:val="CPRSNumlistCapture"/>
      </w:pPr>
      <w:r w:rsidRPr="00002853">
        <w:t>DEVICE: HOME  TELNET PORT</w:t>
      </w:r>
    </w:p>
    <w:p w14:paraId="536CA8CC" w14:textId="77777777" w:rsidR="00134AE4" w:rsidRPr="00002853" w:rsidRDefault="00134AE4" w:rsidP="00AE2286">
      <w:pPr>
        <w:pStyle w:val="CPRSNumlistCapture"/>
      </w:pPr>
    </w:p>
    <w:p w14:paraId="0A948303" w14:textId="77777777" w:rsidR="00134AE4" w:rsidRPr="00002853" w:rsidRDefault="00134AE4" w:rsidP="00AE2286">
      <w:pPr>
        <w:pStyle w:val="CPRSNumlistCapture"/>
      </w:pPr>
    </w:p>
    <w:p w14:paraId="7E72C8F4" w14:textId="77777777" w:rsidR="00134AE4" w:rsidRPr="00002853" w:rsidRDefault="00134AE4" w:rsidP="00AE2286">
      <w:pPr>
        <w:pStyle w:val="CPRSNumlistCapture"/>
      </w:pPr>
    </w:p>
    <w:p w14:paraId="149421B1" w14:textId="77777777" w:rsidR="00134AE4" w:rsidRPr="00002853" w:rsidRDefault="00134AE4" w:rsidP="00AE2286">
      <w:pPr>
        <w:pStyle w:val="CPRSNumlistCapture"/>
      </w:pPr>
      <w:r w:rsidRPr="00002853">
        <w:t>LOGICAL ACCESS CONTROL AUDIT REPORT            FEB 01, 2016  14:34   PAGE 1</w:t>
      </w:r>
    </w:p>
    <w:p w14:paraId="11DD5041" w14:textId="77777777" w:rsidR="00134AE4" w:rsidRPr="00002853" w:rsidRDefault="00134AE4" w:rsidP="00AE2286">
      <w:pPr>
        <w:pStyle w:val="CPRSNumlistCapture"/>
      </w:pPr>
      <w:r w:rsidRPr="00002853">
        <w:t>-----------------------------------------------</w:t>
      </w:r>
      <w:r w:rsidR="00AE2286" w:rsidRPr="00002853">
        <w:t>----------------------</w:t>
      </w:r>
    </w:p>
    <w:p w14:paraId="725C95FE" w14:textId="77777777" w:rsidR="00134AE4" w:rsidRPr="00002853" w:rsidRDefault="00134AE4" w:rsidP="00AE2286">
      <w:pPr>
        <w:pStyle w:val="CPRSNumlistCapture"/>
      </w:pPr>
      <w:r w:rsidRPr="00002853">
        <w:t>SITE: CAMP MASTER</w:t>
      </w:r>
    </w:p>
    <w:p w14:paraId="64F31CF2" w14:textId="77777777" w:rsidR="00134AE4" w:rsidRPr="00002853" w:rsidRDefault="00134AE4" w:rsidP="00AE2286">
      <w:pPr>
        <w:pStyle w:val="CPRSNumlistCapture"/>
      </w:pPr>
    </w:p>
    <w:p w14:paraId="5DAA4A80" w14:textId="77777777" w:rsidR="00134AE4" w:rsidRPr="00002853" w:rsidRDefault="00134AE4" w:rsidP="00AE2286">
      <w:pPr>
        <w:pStyle w:val="CPRSNumlistCapture"/>
      </w:pPr>
      <w:r w:rsidRPr="00002853">
        <w:t>DIVISION: CAMP MASTER</w:t>
      </w:r>
    </w:p>
    <w:p w14:paraId="68F9017D" w14:textId="77777777" w:rsidR="00134AE4" w:rsidRPr="00002853" w:rsidRDefault="00AE2286" w:rsidP="00AE2286">
      <w:pPr>
        <w:pStyle w:val="CPRSNumlistCapture"/>
      </w:pPr>
      <w:r w:rsidRPr="00002853">
        <w:t>USER: CPRSPROVIDER, TWO</w:t>
      </w:r>
    </w:p>
    <w:p w14:paraId="33BB1551" w14:textId="77777777" w:rsidR="00134AE4" w:rsidRPr="00002853" w:rsidRDefault="00134AE4" w:rsidP="00AE2286">
      <w:pPr>
        <w:pStyle w:val="CPRSNumlistCapture"/>
      </w:pPr>
      <w:r w:rsidRPr="00002853">
        <w:t xml:space="preserve">  1: Disabled on Sep </w:t>
      </w:r>
      <w:r w:rsidR="00AE2286" w:rsidRPr="00002853">
        <w:t>17, 2014@07:42:42 by CLERK, DEA</w:t>
      </w:r>
      <w:r w:rsidRPr="00002853">
        <w:t xml:space="preserve"> with option OR EPCS USERS</w:t>
      </w:r>
    </w:p>
    <w:p w14:paraId="2B2D9666" w14:textId="77777777" w:rsidR="00134AE4" w:rsidRPr="00002853" w:rsidRDefault="00134AE4" w:rsidP="00AE2286">
      <w:pPr>
        <w:pStyle w:val="CPRSNumlistCapture"/>
      </w:pPr>
      <w:r w:rsidRPr="00002853">
        <w:t xml:space="preserve">     PARAMETER.</w:t>
      </w:r>
    </w:p>
    <w:p w14:paraId="0EEF95F5" w14:textId="77777777" w:rsidR="00134AE4" w:rsidRPr="00002853" w:rsidRDefault="00134AE4" w:rsidP="00AE2286">
      <w:pPr>
        <w:pStyle w:val="CPRSNumlistCapture"/>
      </w:pPr>
      <w:r w:rsidRPr="00002853">
        <w:t xml:space="preserve">  2: Enabled on Oct 27, 2014@07:01:10 by </w:t>
      </w:r>
      <w:r w:rsidR="00AE2286" w:rsidRPr="00002853">
        <w:t xml:space="preserve">CLERK, DEA </w:t>
      </w:r>
      <w:r w:rsidRPr="00002853">
        <w:t>with option OR EPCS USERS</w:t>
      </w:r>
    </w:p>
    <w:p w14:paraId="185895BF" w14:textId="77777777" w:rsidR="00134AE4" w:rsidRPr="00002853" w:rsidRDefault="00134AE4" w:rsidP="00AE2286">
      <w:pPr>
        <w:pStyle w:val="CPRSNumlistCapture"/>
      </w:pPr>
      <w:r w:rsidRPr="00002853">
        <w:t xml:space="preserve">     PARAMETER.</w:t>
      </w:r>
    </w:p>
    <w:p w14:paraId="19758DA4" w14:textId="77777777" w:rsidR="00134AE4" w:rsidRPr="00002853" w:rsidRDefault="00134AE4" w:rsidP="00AE2286">
      <w:pPr>
        <w:pStyle w:val="CPRSNumlistCapture"/>
      </w:pPr>
    </w:p>
    <w:p w14:paraId="4DC78A78" w14:textId="77777777" w:rsidR="00134AE4" w:rsidRPr="00002853" w:rsidRDefault="00134AE4" w:rsidP="00AE2286">
      <w:pPr>
        <w:pStyle w:val="CPRSNumlistCapture"/>
      </w:pPr>
      <w:r w:rsidRPr="00002853">
        <w:t>DIVISION: VA HEARTLAND - WEST, VISN 15</w:t>
      </w:r>
    </w:p>
    <w:p w14:paraId="7B17F8C7" w14:textId="77777777" w:rsidR="00134AE4" w:rsidRPr="00002853" w:rsidRDefault="00134AE4" w:rsidP="00AE2286">
      <w:pPr>
        <w:pStyle w:val="CPRSNumlistCapture"/>
      </w:pPr>
      <w:r w:rsidRPr="00002853">
        <w:t>U</w:t>
      </w:r>
      <w:r w:rsidR="00AE2286" w:rsidRPr="00002853">
        <w:t>SER: CPRS</w:t>
      </w:r>
      <w:r w:rsidRPr="00002853">
        <w:t>PROVIDER,ONE</w:t>
      </w:r>
    </w:p>
    <w:p w14:paraId="61AFECAB" w14:textId="77777777" w:rsidR="00134AE4" w:rsidRPr="00002853" w:rsidRDefault="00134AE4" w:rsidP="00AE2286">
      <w:pPr>
        <w:pStyle w:val="CPRSNumlistCapture"/>
      </w:pPr>
      <w:r w:rsidRPr="00002853">
        <w:t xml:space="preserve">  1: Enabled on Sep 17, 2014@09:28:49 by </w:t>
      </w:r>
      <w:r w:rsidR="00AE2286" w:rsidRPr="00002853">
        <w:t xml:space="preserve">CLERK, DEA </w:t>
      </w:r>
      <w:r w:rsidRPr="00002853">
        <w:t>with option OR EPCS USERS PARAMETER.</w:t>
      </w:r>
    </w:p>
    <w:p w14:paraId="3517380F" w14:textId="77777777" w:rsidR="00134AE4" w:rsidRPr="00002853" w:rsidRDefault="00134AE4" w:rsidP="00134AE4">
      <w:pPr>
        <w:pStyle w:val="CPRSBulletsBody"/>
      </w:pPr>
    </w:p>
    <w:p w14:paraId="56CE6C6B" w14:textId="77777777" w:rsidR="00134AE4" w:rsidRPr="00002853" w:rsidRDefault="00134AE4" w:rsidP="00134AE4">
      <w:pPr>
        <w:pStyle w:val="CPRSBulletsBody"/>
      </w:pPr>
    </w:p>
    <w:p w14:paraId="48221DF6" w14:textId="77777777" w:rsidR="00134AE4" w:rsidRPr="00002853" w:rsidRDefault="00134AE4" w:rsidP="00134AE4">
      <w:pPr>
        <w:pStyle w:val="CPRSBulletsBody"/>
      </w:pPr>
    </w:p>
    <w:p w14:paraId="5FE43F15" w14:textId="77777777" w:rsidR="00873950" w:rsidRPr="00002853" w:rsidRDefault="00BC40D9" w:rsidP="00BC40D9">
      <w:pPr>
        <w:pStyle w:val="CPRSBullets"/>
        <w:rPr>
          <w:b/>
        </w:rPr>
      </w:pPr>
      <w:r w:rsidRPr="00002853">
        <w:rPr>
          <w:b/>
        </w:rPr>
        <w:t>Provider Incomplete Configuration</w:t>
      </w:r>
      <w:r w:rsidR="009F4F36" w:rsidRPr="00002853">
        <w:rPr>
          <w:b/>
        </w:rPr>
        <w:t xml:space="preserve">: </w:t>
      </w:r>
      <w:r w:rsidR="006958B9" w:rsidRPr="00002853">
        <w:t>This report</w:t>
      </w:r>
      <w:r w:rsidR="00E12A80" w:rsidRPr="00002853">
        <w:fldChar w:fldCharType="begin"/>
      </w:r>
      <w:r w:rsidR="00E12A80" w:rsidRPr="00002853">
        <w:instrText xml:space="preserve"> XE "Provider:ePCS Provider Incomplete Configuration report" </w:instrText>
      </w:r>
      <w:r w:rsidR="00E12A80" w:rsidRPr="00002853">
        <w:fldChar w:fldCharType="end"/>
      </w:r>
      <w:r w:rsidR="00E12A80" w:rsidRPr="00002853">
        <w:fldChar w:fldCharType="begin"/>
      </w:r>
      <w:r w:rsidR="00E12A80" w:rsidRPr="00002853">
        <w:instrText xml:space="preserve"> XE "ePCS</w:instrText>
      </w:r>
      <w:r w:rsidR="00EC2E92" w:rsidRPr="00002853">
        <w:instrText>: provider data validation reports</w:instrText>
      </w:r>
      <w:r w:rsidR="00E12A80" w:rsidRPr="00002853">
        <w:instrText xml:space="preserve">:Provider Incomplete Configuration report" </w:instrText>
      </w:r>
      <w:r w:rsidR="00E12A80" w:rsidRPr="00002853">
        <w:fldChar w:fldCharType="end"/>
      </w:r>
      <w:r w:rsidR="00E12A80" w:rsidRPr="00002853">
        <w:fldChar w:fldCharType="begin"/>
      </w:r>
      <w:r w:rsidR="00E12A80" w:rsidRPr="00002853">
        <w:instrText xml:space="preserve"> XE "DEA:</w:instrText>
      </w:r>
      <w:r w:rsidR="00EC2E92" w:rsidRPr="00002853">
        <w:instrText xml:space="preserve"> provider data validation reports:</w:instrText>
      </w:r>
      <w:r w:rsidR="00E12A80" w:rsidRPr="00002853">
        <w:instrText xml:space="preserve">ePCS Provider Incomplete Configuration report" </w:instrText>
      </w:r>
      <w:r w:rsidR="00E12A80" w:rsidRPr="00002853">
        <w:fldChar w:fldCharType="end"/>
      </w:r>
      <w:r w:rsidR="00E12A80" w:rsidRPr="00002853">
        <w:fldChar w:fldCharType="begin"/>
      </w:r>
      <w:r w:rsidR="00E12A80" w:rsidRPr="00002853">
        <w:instrText xml:space="preserve"> XE "Reports:DEA ePCS Provider Incomplete Configuration report" </w:instrText>
      </w:r>
      <w:r w:rsidR="00E12A80" w:rsidRPr="00002853">
        <w:fldChar w:fldCharType="end"/>
      </w:r>
      <w:r w:rsidR="006958B9" w:rsidRPr="00002853">
        <w:t xml:space="preserve"> creates a list of provider</w:t>
      </w:r>
      <w:r w:rsidR="00AC6BC5" w:rsidRPr="00002853">
        <w:t>s</w:t>
      </w:r>
      <w:r w:rsidR="006958B9" w:rsidRPr="00002853">
        <w:t xml:space="preserve"> who </w:t>
      </w:r>
      <w:r w:rsidR="00AC6BC5" w:rsidRPr="00002853">
        <w:t xml:space="preserve">do </w:t>
      </w:r>
      <w:r w:rsidR="006958B9" w:rsidRPr="00002853">
        <w:t xml:space="preserve">not have all the pieces of information necessary in the system to enable them to electronically prescribe controlled substance orders according to the new Drug Enforcement Agency </w:t>
      </w:r>
      <w:r w:rsidR="006958B9" w:rsidRPr="00002853">
        <w:lastRenderedPageBreak/>
        <w:t>(DEA) rules.</w:t>
      </w:r>
      <w:r w:rsidR="00873950" w:rsidRPr="00002853">
        <w:t xml:space="preserve"> The report will show the name of the provider, their title just under the name, and the reason why they are not configured correctly.</w:t>
      </w:r>
    </w:p>
    <w:p w14:paraId="5254E4DD" w14:textId="77777777" w:rsidR="00873950" w:rsidRPr="00002853" w:rsidRDefault="00873950" w:rsidP="00873950">
      <w:pPr>
        <w:pStyle w:val="CPRSBulletsBody"/>
      </w:pPr>
    </w:p>
    <w:p w14:paraId="1DDCE321" w14:textId="77777777" w:rsidR="00873950" w:rsidRPr="00002853" w:rsidRDefault="00873950" w:rsidP="00873950">
      <w:pPr>
        <w:pStyle w:val="CPRSBulletsBody"/>
      </w:pPr>
      <w:r w:rsidRPr="00002853">
        <w:t>A change was made to this report to better reflect the condition of providers attempting to sign. Specifically, the report previously show providers who had an expired DEA number but had a valid VA number as “not allowed” to prescribe, which was not correct.</w:t>
      </w:r>
      <w:r w:rsidRPr="00002853">
        <w:br/>
      </w:r>
    </w:p>
    <w:p w14:paraId="3E023198" w14:textId="77777777" w:rsidR="00873950" w:rsidRPr="00002853" w:rsidRDefault="00873950" w:rsidP="00873950">
      <w:pPr>
        <w:pStyle w:val="CPRSBulletsBody"/>
      </w:pPr>
      <w:r w:rsidRPr="00002853">
        <w:t>This report can also be exported as comma separated values (CSV), allowing them to be imported into other kinds of programs, such as spreadsheet applications.</w:t>
      </w:r>
    </w:p>
    <w:p w14:paraId="75356E6E" w14:textId="77777777" w:rsidR="00BC40D9" w:rsidRPr="00002853" w:rsidRDefault="00873950" w:rsidP="00873950">
      <w:pPr>
        <w:pStyle w:val="CPRSBulletsBody"/>
      </w:pPr>
      <w:r w:rsidRPr="00002853">
        <w:t xml:space="preserve"> </w:t>
      </w:r>
    </w:p>
    <w:p w14:paraId="1DDA667A" w14:textId="77777777" w:rsidR="006958B9" w:rsidRPr="00002853" w:rsidRDefault="006958B9" w:rsidP="006958B9">
      <w:pPr>
        <w:pStyle w:val="CPRSBulletsBody"/>
        <w:rPr>
          <w:b/>
        </w:rPr>
      </w:pPr>
      <w:r w:rsidRPr="00002853">
        <w:rPr>
          <w:b/>
        </w:rPr>
        <w:t>To create the list of providers with incomplete configuration, use the following steps:</w:t>
      </w:r>
    </w:p>
    <w:p w14:paraId="5E9A1B2E" w14:textId="77777777" w:rsidR="00626752" w:rsidRPr="00002853" w:rsidRDefault="006958B9" w:rsidP="00626752">
      <w:pPr>
        <w:pStyle w:val="cprsnumberedlist2"/>
      </w:pPr>
      <w:r w:rsidRPr="00002853">
        <w:t xml:space="preserve">In the VistA roll-and-scroll, </w:t>
      </w:r>
      <w:r w:rsidR="00626752" w:rsidRPr="00002853">
        <w:t xml:space="preserve">from the CPRS Manager menu, </w:t>
      </w:r>
      <w:r w:rsidRPr="00002853">
        <w:t xml:space="preserve">choose </w:t>
      </w:r>
      <w:r w:rsidR="00626752" w:rsidRPr="00002853">
        <w:rPr>
          <w:rFonts w:ascii="r_ansi" w:hAnsi="r_ansi"/>
        </w:rPr>
        <w:t>PE (CPRS Configuration (Clin Coord) ...</w:t>
      </w:r>
      <w:r w:rsidR="00626752" w:rsidRPr="00002853">
        <w:t xml:space="preserve">, </w:t>
      </w:r>
      <w:r w:rsidR="00626752" w:rsidRPr="00002853">
        <w:rPr>
          <w:rFonts w:ascii="r_ansi" w:hAnsi="r_ansi"/>
        </w:rPr>
        <w:t>GP  GUI Parameters ...</w:t>
      </w:r>
      <w:r w:rsidR="00626752" w:rsidRPr="00002853">
        <w:t xml:space="preserve">, </w:t>
      </w:r>
      <w:r w:rsidR="00626752" w:rsidRPr="00002853">
        <w:rPr>
          <w:rFonts w:ascii="r_ansi" w:hAnsi="r_ansi"/>
        </w:rPr>
        <w:t>DEA  GUI ePCS Management Menu ...</w:t>
      </w:r>
      <w:r w:rsidR="00626752" w:rsidRPr="00002853">
        <w:t xml:space="preserve">, </w:t>
      </w:r>
      <w:r w:rsidR="00626752" w:rsidRPr="00002853">
        <w:rPr>
          <w:rFonts w:ascii="r_ansi" w:hAnsi="r_ansi"/>
        </w:rPr>
        <w:t>REP  ePCS Data Validation Reports</w:t>
      </w:r>
      <w:r w:rsidR="00626752" w:rsidRPr="00002853">
        <w:t>.</w:t>
      </w:r>
    </w:p>
    <w:p w14:paraId="59118AC7" w14:textId="77777777" w:rsidR="00626752" w:rsidRPr="00002853" w:rsidRDefault="00626752" w:rsidP="00626752">
      <w:pPr>
        <w:pStyle w:val="cprsnumberedlist2"/>
      </w:pPr>
      <w:r w:rsidRPr="00002853">
        <w:t xml:space="preserve">Select </w:t>
      </w:r>
      <w:r w:rsidRPr="00002853">
        <w:rPr>
          <w:rFonts w:ascii="r_ansi" w:hAnsi="r_ansi"/>
        </w:rPr>
        <w:t xml:space="preserve">CFG </w:t>
      </w:r>
      <w:r w:rsidR="00A23807" w:rsidRPr="00002853">
        <w:rPr>
          <w:rFonts w:ascii="r_ansi" w:hAnsi="r_ansi"/>
        </w:rPr>
        <w:t xml:space="preserve"> </w:t>
      </w:r>
      <w:r w:rsidRPr="00002853">
        <w:rPr>
          <w:rFonts w:ascii="r_ansi" w:hAnsi="r_ansi"/>
        </w:rPr>
        <w:t>Provider Incomplete Configuration</w:t>
      </w:r>
      <w:r w:rsidR="00A23807" w:rsidRPr="00002853">
        <w:t xml:space="preserve"> and press &lt;Enter&gt;.</w:t>
      </w:r>
    </w:p>
    <w:p w14:paraId="1105D0AF" w14:textId="77777777" w:rsidR="00626752" w:rsidRPr="00002853" w:rsidRDefault="00626752" w:rsidP="00626752">
      <w:pPr>
        <w:pStyle w:val="cprsnumberedlist2"/>
      </w:pPr>
      <w:r w:rsidRPr="00002853">
        <w:t xml:space="preserve">If you want to include Pharmacy schedule information for each provider, you will need to indicate it. The default is no. If you do not want Pharmacy schedule information for each provider, press &lt;Enter&gt;. To show pharmacy schedule information for each provider, at the </w:t>
      </w:r>
      <w:r w:rsidRPr="00002853">
        <w:rPr>
          <w:rFonts w:ascii="r_ansi" w:hAnsi="r_ansi" w:cs="r_ansi"/>
          <w:sz w:val="20"/>
          <w:szCs w:val="20"/>
        </w:rPr>
        <w:t>Do you want to include prescribable schedules in the output? NO//</w:t>
      </w:r>
      <w:r w:rsidR="00A23807" w:rsidRPr="00002853">
        <w:rPr>
          <w:rFonts w:ascii="r_ansi" w:hAnsi="r_ansi" w:cs="r_ansi"/>
          <w:sz w:val="20"/>
          <w:szCs w:val="20"/>
        </w:rPr>
        <w:t xml:space="preserve">, </w:t>
      </w:r>
      <w:r w:rsidR="00A23807" w:rsidRPr="00002853">
        <w:rPr>
          <w:sz w:val="20"/>
          <w:szCs w:val="20"/>
        </w:rPr>
        <w:t xml:space="preserve">type Y and press &lt;Enter&gt;. </w:t>
      </w:r>
    </w:p>
    <w:p w14:paraId="27237BA1" w14:textId="77777777" w:rsidR="00A23807" w:rsidRPr="00002853" w:rsidRDefault="00A23807" w:rsidP="00D42484">
      <w:pPr>
        <w:pStyle w:val="cprsnumberedlist2"/>
      </w:pPr>
      <w:r w:rsidRPr="00002853">
        <w:t xml:space="preserve">The next prompt asks if you want to include disusered and terminated users. The default for this prompt is no so that they are not included. To create the report without disusered or terminated users, press &lt;Enter&gt;. To include disusered or terminated users, at the </w:t>
      </w:r>
      <w:r w:rsidRPr="00002853">
        <w:rPr>
          <w:rFonts w:ascii="r_ansi" w:hAnsi="r_ansi"/>
        </w:rPr>
        <w:t>Do you want to include DISUSERed and TERMINATED users in the output? NO//</w:t>
      </w:r>
      <w:r w:rsidRPr="00002853">
        <w:t>, type Y and press &lt;Enter&gt;.</w:t>
      </w:r>
    </w:p>
    <w:p w14:paraId="174A8FDB" w14:textId="77777777" w:rsidR="00D42484" w:rsidRPr="00002853" w:rsidRDefault="00D42484" w:rsidP="00D42484">
      <w:pPr>
        <w:pStyle w:val="cprsnumberedlist2"/>
      </w:pPr>
      <w:r w:rsidRPr="00002853">
        <w:t>Select the Division for this report or choose the default of All and press &lt;Enter&gt;.</w:t>
      </w:r>
    </w:p>
    <w:p w14:paraId="227D7929" w14:textId="77777777" w:rsidR="00C71160" w:rsidRPr="00002853" w:rsidRDefault="00C71160" w:rsidP="00C71160">
      <w:pPr>
        <w:pStyle w:val="cprsnumberedlist2"/>
      </w:pPr>
      <w:r w:rsidRPr="00002853">
        <w:t>Do you want to generate the report in a delimited format suitable for import into third-party applications?</w:t>
      </w:r>
    </w:p>
    <w:p w14:paraId="429DE100" w14:textId="77777777" w:rsidR="001C420E" w:rsidRPr="00002853" w:rsidRDefault="001C420E" w:rsidP="001C420E">
      <w:pPr>
        <w:pStyle w:val="CPRSsub2numnote"/>
        <w:ind w:left="2970"/>
      </w:pPr>
      <w:r w:rsidRPr="00002853">
        <w:rPr>
          <w:b/>
        </w:rPr>
        <w:t>Note:</w:t>
      </w:r>
      <w:r w:rsidRPr="00002853">
        <w:tab/>
        <w:t>Use these substeps only if you want to use this to export.</w:t>
      </w:r>
    </w:p>
    <w:p w14:paraId="3DCDA54D" w14:textId="77777777" w:rsidR="001C420E" w:rsidRPr="00002853" w:rsidRDefault="001C420E" w:rsidP="001C420E">
      <w:pPr>
        <w:pStyle w:val="CPRSsub2numnote"/>
        <w:ind w:left="2970"/>
      </w:pPr>
    </w:p>
    <w:p w14:paraId="154B4ED2" w14:textId="77777777" w:rsidR="001C420E" w:rsidRPr="00002853" w:rsidRDefault="001C420E" w:rsidP="001C420E">
      <w:pPr>
        <w:pStyle w:val="CPRSnumlistothertext"/>
        <w:ind w:left="2160"/>
      </w:pPr>
      <w:r w:rsidRPr="00002853">
        <w:t>To create a file on your computer for use in third-party applications, perform the following:</w:t>
      </w:r>
    </w:p>
    <w:p w14:paraId="051B8B96" w14:textId="77777777" w:rsidR="001C420E" w:rsidRPr="00002853" w:rsidRDefault="001C420E" w:rsidP="00314522">
      <w:pPr>
        <w:autoSpaceDE w:val="0"/>
        <w:autoSpaceDN w:val="0"/>
        <w:adjustRightInd w:val="0"/>
        <w:spacing w:after="0"/>
        <w:ind w:left="2160"/>
        <w:rPr>
          <w:rFonts w:ascii="r_ansi" w:hAnsi="r_ansi" w:cs="r_ansi"/>
          <w:sz w:val="16"/>
          <w:szCs w:val="16"/>
        </w:rPr>
      </w:pPr>
    </w:p>
    <w:p w14:paraId="0CC69CF0" w14:textId="77777777" w:rsidR="001C420E" w:rsidRPr="00002853" w:rsidRDefault="001C420E" w:rsidP="00D41E49">
      <w:pPr>
        <w:pStyle w:val="CPRSsubnumlist"/>
        <w:numPr>
          <w:ilvl w:val="0"/>
          <w:numId w:val="81"/>
        </w:numPr>
        <w:tabs>
          <w:tab w:val="clear" w:pos="1800"/>
          <w:tab w:val="num" w:pos="2520"/>
        </w:tabs>
        <w:ind w:left="2520"/>
      </w:pPr>
      <w:r w:rsidRPr="00002853">
        <w:t>To queue the report, at the DEVICE: prompt, enter the letter Q.</w:t>
      </w:r>
    </w:p>
    <w:p w14:paraId="3A7F5371" w14:textId="77777777" w:rsidR="001C420E" w:rsidRPr="00002853" w:rsidRDefault="001C420E" w:rsidP="00D41E49">
      <w:pPr>
        <w:pStyle w:val="CPRSsubnumlist"/>
        <w:numPr>
          <w:ilvl w:val="0"/>
          <w:numId w:val="81"/>
        </w:numPr>
        <w:tabs>
          <w:tab w:val="clear" w:pos="1800"/>
          <w:tab w:val="num" w:pos="2520"/>
        </w:tabs>
        <w:ind w:left="2520"/>
      </w:pPr>
      <w:r w:rsidRPr="00002853">
        <w:t>At the DEVICE: prompt, select the appropriate spooler device.</w:t>
      </w:r>
    </w:p>
    <w:p w14:paraId="41B0EEFE" w14:textId="77777777" w:rsidR="001C420E" w:rsidRPr="00002853" w:rsidRDefault="001C420E" w:rsidP="00D41E49">
      <w:pPr>
        <w:pStyle w:val="CPRSsubnumlist"/>
        <w:numPr>
          <w:ilvl w:val="0"/>
          <w:numId w:val="81"/>
        </w:numPr>
        <w:tabs>
          <w:tab w:val="clear" w:pos="1800"/>
          <w:tab w:val="num" w:pos="2520"/>
        </w:tabs>
        <w:ind w:left="2520"/>
      </w:pPr>
      <w:r w:rsidRPr="00002853">
        <w:t>Once the spooled document is ready, use option Download a Spool file entry</w:t>
      </w:r>
    </w:p>
    <w:p w14:paraId="3BCD510D" w14:textId="77777777" w:rsidR="001C420E" w:rsidRPr="00002853" w:rsidRDefault="001C420E" w:rsidP="00314522">
      <w:pPr>
        <w:pStyle w:val="CPRSsubnumlist"/>
        <w:numPr>
          <w:ilvl w:val="0"/>
          <w:numId w:val="0"/>
        </w:numPr>
        <w:tabs>
          <w:tab w:val="num" w:pos="2520"/>
        </w:tabs>
        <w:ind w:left="2520"/>
      </w:pPr>
      <w:r w:rsidRPr="00002853">
        <w:t>[XT-KERMIT SPOOL DL] to download the report to your computer.</w:t>
      </w:r>
    </w:p>
    <w:p w14:paraId="4EAB4433" w14:textId="77777777" w:rsidR="001C420E" w:rsidRPr="00002853" w:rsidRDefault="001C420E" w:rsidP="00314522">
      <w:pPr>
        <w:pStyle w:val="CPRSsub2numnote"/>
      </w:pPr>
      <w:r w:rsidRPr="00002853">
        <w:rPr>
          <w:b/>
        </w:rPr>
        <w:t>Note:</w:t>
      </w:r>
      <w:r w:rsidR="00314522" w:rsidRPr="00002853">
        <w:tab/>
      </w:r>
      <w:r w:rsidRPr="00002853">
        <w:t>Refer to your terminal emulator's documentation for instructions on</w:t>
      </w:r>
      <w:r w:rsidR="00314522" w:rsidRPr="00002853">
        <w:t xml:space="preserve"> </w:t>
      </w:r>
      <w:r w:rsidRPr="00002853">
        <w:t>receiving files via the KERMIT protocol.</w:t>
      </w:r>
    </w:p>
    <w:p w14:paraId="1B64489F" w14:textId="77777777" w:rsidR="001C420E" w:rsidRPr="00002853" w:rsidRDefault="001C420E" w:rsidP="00314522">
      <w:pPr>
        <w:pStyle w:val="CPRSsubnumlist"/>
        <w:numPr>
          <w:ilvl w:val="0"/>
          <w:numId w:val="0"/>
        </w:numPr>
      </w:pPr>
    </w:p>
    <w:p w14:paraId="7142CB68" w14:textId="77777777" w:rsidR="001C420E" w:rsidRPr="00002853" w:rsidRDefault="001C420E" w:rsidP="00D41E49">
      <w:pPr>
        <w:pStyle w:val="CPRSsubnumlist"/>
        <w:numPr>
          <w:ilvl w:val="0"/>
          <w:numId w:val="81"/>
        </w:numPr>
        <w:tabs>
          <w:tab w:val="clear" w:pos="1800"/>
        </w:tabs>
        <w:ind w:left="2520"/>
        <w:rPr>
          <w:b/>
        </w:rPr>
      </w:pPr>
      <w:r w:rsidRPr="00002853">
        <w:t xml:space="preserve">DEVICE: </w:t>
      </w:r>
      <w:r w:rsidRPr="00002853">
        <w:rPr>
          <w:b/>
        </w:rPr>
        <w:t>SPOOL</w:t>
      </w:r>
    </w:p>
    <w:p w14:paraId="657EB3CE" w14:textId="77777777" w:rsidR="001C420E" w:rsidRPr="00002853" w:rsidRDefault="001C420E" w:rsidP="001C420E">
      <w:pPr>
        <w:pStyle w:val="CPRSsub2numnote"/>
        <w:ind w:left="2970"/>
      </w:pPr>
    </w:p>
    <w:p w14:paraId="48C4DBC6" w14:textId="77777777" w:rsidR="00D42484" w:rsidRPr="00002853" w:rsidRDefault="00314522" w:rsidP="007E080E">
      <w:pPr>
        <w:pStyle w:val="cprsnumberedlist2"/>
        <w:spacing w:after="240"/>
      </w:pPr>
      <w:r w:rsidRPr="00002853">
        <w:t>If you did not choose to generate the delimited format, a</w:t>
      </w:r>
      <w:r w:rsidR="00D42484" w:rsidRPr="00002853">
        <w:t>t the Device prompt, enter where you would like this information to be sent.</w:t>
      </w:r>
    </w:p>
    <w:p w14:paraId="2609E1B5" w14:textId="6F01CCD2" w:rsidR="00D42484" w:rsidRPr="001C6851" w:rsidRDefault="006C5A02" w:rsidP="007E080E">
      <w:pPr>
        <w:pStyle w:val="CPRSnumlistothertext"/>
        <w:keepNext/>
      </w:pPr>
      <w:r w:rsidRPr="001C6851">
        <w:lastRenderedPageBreak/>
        <w:t xml:space="preserve">Below is an example of the steps to run the </w:t>
      </w:r>
      <w:r w:rsidR="003006EA" w:rsidRPr="001C6851">
        <w:t xml:space="preserve">Provider Incomplete Configuration </w:t>
      </w:r>
      <w:r w:rsidRPr="001C6851">
        <w:t>report.</w:t>
      </w:r>
    </w:p>
    <w:p w14:paraId="64249E04" w14:textId="77777777" w:rsidR="00D42484" w:rsidRPr="001C6851" w:rsidRDefault="00D42484" w:rsidP="007E080E">
      <w:pPr>
        <w:pStyle w:val="CPRSNumlistCapture"/>
        <w:keepNext/>
        <w:rPr>
          <w:sz w:val="16"/>
          <w:szCs w:val="16"/>
        </w:rPr>
      </w:pPr>
      <w:r w:rsidRPr="001C6851">
        <w:rPr>
          <w:sz w:val="16"/>
          <w:szCs w:val="16"/>
        </w:rPr>
        <w:t>Select OPTION NAME: ORMGR       CPRS Manager Menu</w:t>
      </w:r>
    </w:p>
    <w:p w14:paraId="6BCEE14F" w14:textId="77777777" w:rsidR="00D42484" w:rsidRPr="001C6851" w:rsidRDefault="00D42484" w:rsidP="00D42484">
      <w:pPr>
        <w:pStyle w:val="CPRSNumlistCapture"/>
        <w:rPr>
          <w:sz w:val="16"/>
          <w:szCs w:val="16"/>
        </w:rPr>
      </w:pPr>
    </w:p>
    <w:p w14:paraId="7AA67614" w14:textId="77777777" w:rsidR="00D42484" w:rsidRPr="001C6851" w:rsidRDefault="00D42484" w:rsidP="00D42484">
      <w:pPr>
        <w:pStyle w:val="CPRSNumlistCapture"/>
        <w:rPr>
          <w:sz w:val="16"/>
          <w:szCs w:val="16"/>
        </w:rPr>
      </w:pPr>
      <w:r w:rsidRPr="001C6851">
        <w:rPr>
          <w:sz w:val="16"/>
          <w:szCs w:val="16"/>
        </w:rPr>
        <w:t>Select CPRS Manager Menu &lt;TEST ACCOUNT&gt; Option: PE  CPRS Configuration (Clin Coord)</w:t>
      </w:r>
    </w:p>
    <w:p w14:paraId="5F0CCA23" w14:textId="77777777" w:rsidR="00D42484" w:rsidRPr="001C6851" w:rsidRDefault="00D42484" w:rsidP="00D42484">
      <w:pPr>
        <w:pStyle w:val="CPRSNumlistCapture"/>
        <w:rPr>
          <w:sz w:val="16"/>
          <w:szCs w:val="16"/>
        </w:rPr>
      </w:pPr>
    </w:p>
    <w:p w14:paraId="08B377B6" w14:textId="77777777" w:rsidR="00D42484" w:rsidRPr="001C6851" w:rsidRDefault="00D42484" w:rsidP="00D42484">
      <w:pPr>
        <w:pStyle w:val="CPRSNumlistCapture"/>
        <w:rPr>
          <w:sz w:val="16"/>
          <w:szCs w:val="16"/>
        </w:rPr>
      </w:pPr>
      <w:r w:rsidRPr="001C6851">
        <w:rPr>
          <w:sz w:val="16"/>
          <w:szCs w:val="16"/>
        </w:rPr>
        <w:t>Select CPRS Configuration (Clin Coord) &lt;TEST ACCOUNT&gt; Option: GP  GUI Parameters</w:t>
      </w:r>
    </w:p>
    <w:p w14:paraId="6804302C" w14:textId="77777777" w:rsidR="00D42484" w:rsidRPr="001C6851" w:rsidRDefault="00D42484" w:rsidP="00D42484">
      <w:pPr>
        <w:pStyle w:val="CPRSNumlistCapture"/>
        <w:rPr>
          <w:sz w:val="16"/>
          <w:szCs w:val="16"/>
        </w:rPr>
      </w:pPr>
    </w:p>
    <w:p w14:paraId="03B8E486" w14:textId="77777777" w:rsidR="00D42484" w:rsidRPr="00002853" w:rsidRDefault="00D42484" w:rsidP="00D42484">
      <w:pPr>
        <w:pStyle w:val="CPRSNumlistCapture"/>
        <w:rPr>
          <w:sz w:val="16"/>
          <w:szCs w:val="16"/>
        </w:rPr>
      </w:pPr>
      <w:r w:rsidRPr="001C6851">
        <w:rPr>
          <w:sz w:val="16"/>
          <w:szCs w:val="16"/>
        </w:rPr>
        <w:t>Select GUI Parameters</w:t>
      </w:r>
      <w:r w:rsidRPr="00002853">
        <w:rPr>
          <w:sz w:val="16"/>
          <w:szCs w:val="16"/>
        </w:rPr>
        <w:t xml:space="preserve"> &lt;TEST ACCOUNT&gt; Option: DEA  GUI ePCS Management Menu</w:t>
      </w:r>
    </w:p>
    <w:p w14:paraId="6723A8AB" w14:textId="77777777" w:rsidR="00D42484" w:rsidRPr="00002853" w:rsidRDefault="00D42484" w:rsidP="00D42484">
      <w:pPr>
        <w:pStyle w:val="CPRSNumlistCapture"/>
        <w:rPr>
          <w:sz w:val="16"/>
          <w:szCs w:val="16"/>
        </w:rPr>
      </w:pPr>
    </w:p>
    <w:p w14:paraId="5E0A869B" w14:textId="77777777" w:rsidR="00D42484" w:rsidRPr="00002853" w:rsidRDefault="00D42484" w:rsidP="00D42484">
      <w:pPr>
        <w:pStyle w:val="CPRSNumlistCapture"/>
        <w:rPr>
          <w:sz w:val="16"/>
          <w:szCs w:val="16"/>
        </w:rPr>
      </w:pPr>
    </w:p>
    <w:p w14:paraId="54DAC405" w14:textId="77777777" w:rsidR="00D42484" w:rsidRPr="00002853" w:rsidRDefault="00D42484" w:rsidP="00D42484">
      <w:pPr>
        <w:pStyle w:val="CPRSNumlistCapture"/>
        <w:rPr>
          <w:sz w:val="16"/>
          <w:szCs w:val="16"/>
        </w:rPr>
      </w:pPr>
      <w:r w:rsidRPr="00002853">
        <w:rPr>
          <w:sz w:val="16"/>
          <w:szCs w:val="16"/>
        </w:rPr>
        <w:t xml:space="preserve">   SITE   ePCS Site Enable/Disable</w:t>
      </w:r>
    </w:p>
    <w:p w14:paraId="679EDA3E" w14:textId="77777777" w:rsidR="00D42484" w:rsidRPr="00002853" w:rsidRDefault="00D42484" w:rsidP="00D42484">
      <w:pPr>
        <w:pStyle w:val="CPRSNumlistCapture"/>
        <w:rPr>
          <w:sz w:val="16"/>
          <w:szCs w:val="16"/>
        </w:rPr>
      </w:pPr>
      <w:r w:rsidRPr="00002853">
        <w:rPr>
          <w:sz w:val="16"/>
          <w:szCs w:val="16"/>
        </w:rPr>
        <w:t xml:space="preserve">   USER   ePCS User Enable/Disable</w:t>
      </w:r>
    </w:p>
    <w:p w14:paraId="542761FA" w14:textId="77777777" w:rsidR="00D42484" w:rsidRPr="00002853" w:rsidRDefault="00D42484" w:rsidP="00D42484">
      <w:pPr>
        <w:pStyle w:val="CPRSNumlistCapture"/>
        <w:rPr>
          <w:sz w:val="16"/>
          <w:szCs w:val="16"/>
        </w:rPr>
      </w:pPr>
      <w:r w:rsidRPr="00002853">
        <w:rPr>
          <w:sz w:val="16"/>
          <w:szCs w:val="16"/>
        </w:rPr>
        <w:t xml:space="preserve">   CHK    Check Provider ePCS Configuration</w:t>
      </w:r>
    </w:p>
    <w:p w14:paraId="05E68B6A" w14:textId="77777777" w:rsidR="00D42484" w:rsidRPr="00002853" w:rsidRDefault="00D42484" w:rsidP="00D42484">
      <w:pPr>
        <w:pStyle w:val="CPRSNumlistCapture"/>
        <w:rPr>
          <w:sz w:val="16"/>
          <w:szCs w:val="16"/>
        </w:rPr>
      </w:pPr>
      <w:r w:rsidRPr="00002853">
        <w:rPr>
          <w:sz w:val="16"/>
          <w:szCs w:val="16"/>
        </w:rPr>
        <w:t xml:space="preserve">   REP    ePCS Data Validation Reports</w:t>
      </w:r>
    </w:p>
    <w:p w14:paraId="787F21F1" w14:textId="77777777" w:rsidR="00D42484" w:rsidRPr="00002853" w:rsidRDefault="00D42484" w:rsidP="00D42484">
      <w:pPr>
        <w:pStyle w:val="CPRSNumlistCapture"/>
        <w:rPr>
          <w:sz w:val="16"/>
          <w:szCs w:val="16"/>
        </w:rPr>
      </w:pPr>
    </w:p>
    <w:p w14:paraId="404622D8" w14:textId="77777777" w:rsidR="00D42484" w:rsidRPr="00002853" w:rsidRDefault="00D42484" w:rsidP="002A15CE">
      <w:pPr>
        <w:pStyle w:val="CPRSNumlistCapture"/>
      </w:pPr>
      <w:r w:rsidRPr="00002853">
        <w:t>Select GUI ePCS Management Menu &lt;TEST ACCOUNT&gt; Option: REP  ePCS Data Validation Reports</w:t>
      </w:r>
    </w:p>
    <w:p w14:paraId="5DB3A1E4" w14:textId="77777777" w:rsidR="00D42484" w:rsidRPr="00002853" w:rsidRDefault="00D42484" w:rsidP="00D42484">
      <w:pPr>
        <w:pStyle w:val="CPRSNumlistCapture"/>
        <w:rPr>
          <w:sz w:val="16"/>
          <w:szCs w:val="16"/>
        </w:rPr>
      </w:pPr>
    </w:p>
    <w:p w14:paraId="4F569778" w14:textId="77777777" w:rsidR="00D42484" w:rsidRPr="00002853" w:rsidRDefault="00D42484" w:rsidP="00D42484">
      <w:pPr>
        <w:pStyle w:val="CPRSNumlistCapture"/>
        <w:rPr>
          <w:sz w:val="16"/>
          <w:szCs w:val="16"/>
        </w:rPr>
      </w:pPr>
      <w:r w:rsidRPr="00002853">
        <w:rPr>
          <w:sz w:val="16"/>
          <w:szCs w:val="16"/>
        </w:rPr>
        <w:t xml:space="preserve">     Select one of the following:</w:t>
      </w:r>
    </w:p>
    <w:p w14:paraId="47FDC929" w14:textId="77777777" w:rsidR="00D42484" w:rsidRPr="00002853" w:rsidRDefault="00D42484" w:rsidP="00D42484">
      <w:pPr>
        <w:pStyle w:val="CPRSNumlistCapture"/>
        <w:rPr>
          <w:sz w:val="16"/>
          <w:szCs w:val="16"/>
        </w:rPr>
      </w:pPr>
    </w:p>
    <w:p w14:paraId="6E1AF951" w14:textId="77777777" w:rsidR="00D42484" w:rsidRPr="00002853" w:rsidRDefault="00D42484" w:rsidP="00D42484">
      <w:pPr>
        <w:pStyle w:val="CPRSNumlistCapture"/>
        <w:rPr>
          <w:sz w:val="16"/>
          <w:szCs w:val="16"/>
        </w:rPr>
      </w:pPr>
      <w:r w:rsidRPr="00002853">
        <w:rPr>
          <w:sz w:val="16"/>
          <w:szCs w:val="16"/>
        </w:rPr>
        <w:t xml:space="preserve">          CFG       Provider Incomplete Configuration</w:t>
      </w:r>
    </w:p>
    <w:p w14:paraId="4FD4C8C1" w14:textId="77777777" w:rsidR="00D42484" w:rsidRPr="00002853" w:rsidRDefault="00D42484" w:rsidP="00D42484">
      <w:pPr>
        <w:pStyle w:val="CPRSNumlistCapture"/>
        <w:rPr>
          <w:sz w:val="16"/>
          <w:szCs w:val="16"/>
        </w:rPr>
      </w:pPr>
      <w:r w:rsidRPr="00002853">
        <w:rPr>
          <w:sz w:val="16"/>
          <w:szCs w:val="16"/>
        </w:rPr>
        <w:t xml:space="preserve">          DUP       Duplicate VA Numbers</w:t>
      </w:r>
    </w:p>
    <w:p w14:paraId="312681F6" w14:textId="77777777" w:rsidR="00D42484" w:rsidRPr="00002853" w:rsidRDefault="00D42484" w:rsidP="00D42484">
      <w:pPr>
        <w:pStyle w:val="CPRSNumlistCapture"/>
        <w:rPr>
          <w:sz w:val="16"/>
          <w:szCs w:val="16"/>
        </w:rPr>
      </w:pPr>
      <w:r w:rsidRPr="00002853">
        <w:rPr>
          <w:sz w:val="16"/>
          <w:szCs w:val="16"/>
        </w:rPr>
        <w:t xml:space="preserve">          FEE       Fee Basis/C &amp; A Providers Without a DEA Number</w:t>
      </w:r>
    </w:p>
    <w:p w14:paraId="2D5478C9" w14:textId="77777777" w:rsidR="00D42484" w:rsidRPr="00002853" w:rsidRDefault="00D42484" w:rsidP="00D42484">
      <w:pPr>
        <w:pStyle w:val="CPRSNumlistCapture"/>
        <w:rPr>
          <w:sz w:val="16"/>
          <w:szCs w:val="16"/>
        </w:rPr>
      </w:pPr>
      <w:r w:rsidRPr="00002853">
        <w:rPr>
          <w:sz w:val="16"/>
          <w:szCs w:val="16"/>
        </w:rPr>
        <w:t xml:space="preserve">          LAS       Provider Last Names Containing Punctuation</w:t>
      </w:r>
    </w:p>
    <w:p w14:paraId="1CAA7643" w14:textId="77777777" w:rsidR="00D42484" w:rsidRPr="00002853" w:rsidRDefault="00D42484" w:rsidP="00D42484">
      <w:pPr>
        <w:pStyle w:val="CPRSNumlistCapture"/>
        <w:rPr>
          <w:sz w:val="16"/>
          <w:szCs w:val="16"/>
        </w:rPr>
      </w:pPr>
    </w:p>
    <w:p w14:paraId="5287A781" w14:textId="77777777" w:rsidR="00D42484" w:rsidRPr="00002853" w:rsidRDefault="00D42484" w:rsidP="00D42484">
      <w:pPr>
        <w:pStyle w:val="CPRSNumlistCapture"/>
        <w:rPr>
          <w:sz w:val="16"/>
          <w:szCs w:val="16"/>
        </w:rPr>
      </w:pPr>
      <w:r w:rsidRPr="00002853">
        <w:rPr>
          <w:sz w:val="16"/>
          <w:szCs w:val="16"/>
        </w:rPr>
        <w:t>Select the data validation report to run: CFG  Provider Incomplete Configuration</w:t>
      </w:r>
    </w:p>
    <w:p w14:paraId="3931DE6C" w14:textId="77777777" w:rsidR="00D42484" w:rsidRPr="00002853" w:rsidRDefault="00D42484" w:rsidP="00D42484">
      <w:pPr>
        <w:pStyle w:val="CPRSNumlistCapture"/>
        <w:rPr>
          <w:sz w:val="16"/>
          <w:szCs w:val="16"/>
        </w:rPr>
      </w:pPr>
    </w:p>
    <w:p w14:paraId="492EB7EA" w14:textId="77777777" w:rsidR="00D42484" w:rsidRPr="00002853" w:rsidRDefault="00D42484" w:rsidP="00D42484">
      <w:pPr>
        <w:pStyle w:val="CPRSNumlistCapture"/>
        <w:rPr>
          <w:sz w:val="16"/>
          <w:szCs w:val="16"/>
        </w:rPr>
      </w:pPr>
      <w:r w:rsidRPr="00002853">
        <w:rPr>
          <w:sz w:val="16"/>
          <w:szCs w:val="16"/>
        </w:rPr>
        <w:t>This report identifies all active providers who are unable to sign controlled</w:t>
      </w:r>
      <w:r w:rsidR="006C5A02" w:rsidRPr="00002853">
        <w:rPr>
          <w:sz w:val="16"/>
          <w:szCs w:val="16"/>
        </w:rPr>
        <w:t xml:space="preserve"> </w:t>
      </w:r>
      <w:r w:rsidRPr="00002853">
        <w:rPr>
          <w:sz w:val="16"/>
          <w:szCs w:val="16"/>
        </w:rPr>
        <w:t>substance orders. For the purposes of this report, a provider is a user who</w:t>
      </w:r>
      <w:r w:rsidR="006C5A02" w:rsidRPr="00002853">
        <w:rPr>
          <w:sz w:val="16"/>
          <w:szCs w:val="16"/>
        </w:rPr>
        <w:t xml:space="preserve"> </w:t>
      </w:r>
      <w:r w:rsidRPr="00002853">
        <w:rPr>
          <w:sz w:val="16"/>
          <w:szCs w:val="16"/>
        </w:rPr>
        <w:t>holds the ORES security key.</w:t>
      </w:r>
    </w:p>
    <w:p w14:paraId="20526E51" w14:textId="77777777" w:rsidR="00D42484" w:rsidRPr="00002853" w:rsidRDefault="00D42484" w:rsidP="00D42484">
      <w:pPr>
        <w:pStyle w:val="CPRSNumlistCapture"/>
        <w:rPr>
          <w:sz w:val="16"/>
          <w:szCs w:val="16"/>
        </w:rPr>
      </w:pPr>
    </w:p>
    <w:p w14:paraId="155ED8E5" w14:textId="77777777" w:rsidR="00D42484" w:rsidRPr="00002853" w:rsidRDefault="00D42484" w:rsidP="00D42484">
      <w:pPr>
        <w:pStyle w:val="CPRSNumlistCapture"/>
        <w:rPr>
          <w:sz w:val="16"/>
          <w:szCs w:val="16"/>
        </w:rPr>
      </w:pPr>
      <w:r w:rsidRPr="00002853">
        <w:rPr>
          <w:sz w:val="16"/>
          <w:szCs w:val="16"/>
        </w:rPr>
        <w:t>By default, the report lists the prescribable schedules for each provider</w:t>
      </w:r>
      <w:r w:rsidR="006C5A02" w:rsidRPr="00002853">
        <w:rPr>
          <w:sz w:val="16"/>
          <w:szCs w:val="16"/>
        </w:rPr>
        <w:t xml:space="preserve"> </w:t>
      </w:r>
      <w:r w:rsidRPr="00002853">
        <w:rPr>
          <w:sz w:val="16"/>
          <w:szCs w:val="16"/>
        </w:rPr>
        <w:t>(including those providers that are properly configured).</w:t>
      </w:r>
    </w:p>
    <w:p w14:paraId="72B376E5" w14:textId="77777777" w:rsidR="00D42484" w:rsidRPr="00002853" w:rsidRDefault="00D42484" w:rsidP="00D42484">
      <w:pPr>
        <w:pStyle w:val="CPRSNumlistCapture"/>
        <w:rPr>
          <w:sz w:val="16"/>
          <w:szCs w:val="16"/>
        </w:rPr>
      </w:pPr>
    </w:p>
    <w:p w14:paraId="69E527C0" w14:textId="77777777" w:rsidR="00D42484" w:rsidRPr="00002853" w:rsidRDefault="00D42484" w:rsidP="00D42484">
      <w:pPr>
        <w:pStyle w:val="CPRSNumlistCapture"/>
        <w:rPr>
          <w:sz w:val="16"/>
          <w:szCs w:val="16"/>
        </w:rPr>
      </w:pPr>
      <w:r w:rsidRPr="00002853">
        <w:rPr>
          <w:sz w:val="16"/>
          <w:szCs w:val="16"/>
        </w:rPr>
        <w:t xml:space="preserve">Do you want to include prescribable schedules in the output? NO// </w:t>
      </w:r>
    </w:p>
    <w:p w14:paraId="1732D4A2" w14:textId="77777777" w:rsidR="00D42484" w:rsidRPr="00002853" w:rsidRDefault="00D42484" w:rsidP="00D42484">
      <w:pPr>
        <w:pStyle w:val="CPRSNumlistCapture"/>
        <w:rPr>
          <w:sz w:val="16"/>
          <w:szCs w:val="16"/>
        </w:rPr>
      </w:pPr>
    </w:p>
    <w:p w14:paraId="14140333" w14:textId="77777777" w:rsidR="00D42484" w:rsidRPr="00002853" w:rsidRDefault="00D42484" w:rsidP="00D42484">
      <w:pPr>
        <w:pStyle w:val="CPRSNumlistCapture"/>
        <w:rPr>
          <w:sz w:val="16"/>
          <w:szCs w:val="16"/>
        </w:rPr>
      </w:pPr>
      <w:r w:rsidRPr="00002853">
        <w:rPr>
          <w:sz w:val="16"/>
          <w:szCs w:val="16"/>
        </w:rPr>
        <w:t>Do you want to include DISUSERed and TERMINATED users</w:t>
      </w:r>
      <w:r w:rsidR="006C5A02" w:rsidRPr="00002853">
        <w:rPr>
          <w:sz w:val="16"/>
          <w:szCs w:val="16"/>
        </w:rPr>
        <w:t xml:space="preserve"> </w:t>
      </w:r>
      <w:r w:rsidRPr="00002853">
        <w:rPr>
          <w:sz w:val="16"/>
          <w:szCs w:val="16"/>
        </w:rPr>
        <w:t xml:space="preserve">in the output? NO// </w:t>
      </w:r>
    </w:p>
    <w:p w14:paraId="5ECB85C8" w14:textId="77777777" w:rsidR="00D42484" w:rsidRPr="00002853" w:rsidRDefault="00D42484" w:rsidP="00D42484">
      <w:pPr>
        <w:pStyle w:val="CPRSNumlistCapture"/>
        <w:rPr>
          <w:sz w:val="16"/>
          <w:szCs w:val="16"/>
        </w:rPr>
      </w:pPr>
      <w:r w:rsidRPr="00002853">
        <w:rPr>
          <w:sz w:val="16"/>
          <w:szCs w:val="16"/>
        </w:rPr>
        <w:t xml:space="preserve">Select division: ALL// </w:t>
      </w:r>
    </w:p>
    <w:p w14:paraId="40D823B8" w14:textId="77777777" w:rsidR="00D42484" w:rsidRPr="00002853" w:rsidRDefault="00D42484" w:rsidP="00D42484">
      <w:pPr>
        <w:pStyle w:val="CPRSNumlistCapture"/>
        <w:rPr>
          <w:sz w:val="16"/>
          <w:szCs w:val="16"/>
        </w:rPr>
      </w:pPr>
      <w:r w:rsidRPr="00002853">
        <w:rPr>
          <w:sz w:val="16"/>
          <w:szCs w:val="16"/>
        </w:rPr>
        <w:t>DEVICE:   TELNET PORT</w:t>
      </w:r>
    </w:p>
    <w:p w14:paraId="3EDF306C" w14:textId="77777777" w:rsidR="00D42484" w:rsidRPr="00002853" w:rsidRDefault="00D42484" w:rsidP="00D42484">
      <w:pPr>
        <w:pStyle w:val="CPRSNumlistCapture"/>
        <w:rPr>
          <w:sz w:val="16"/>
          <w:szCs w:val="16"/>
        </w:rPr>
      </w:pPr>
    </w:p>
    <w:p w14:paraId="13516C44" w14:textId="77777777" w:rsidR="007139C7" w:rsidRPr="00002853" w:rsidRDefault="007139C7" w:rsidP="007139C7">
      <w:pPr>
        <w:pStyle w:val="CPRSnumlistothertext"/>
      </w:pPr>
    </w:p>
    <w:p w14:paraId="35B315B1" w14:textId="77777777" w:rsidR="00B72DA4" w:rsidRPr="00002853" w:rsidRDefault="00B72DA4" w:rsidP="00B72DA4">
      <w:pPr>
        <w:pStyle w:val="CPRSnumlistothertext"/>
      </w:pPr>
      <w:r w:rsidRPr="00002853">
        <w:t xml:space="preserve">Below is an example of the data you might see in </w:t>
      </w:r>
      <w:r w:rsidR="003006EA" w:rsidRPr="00002853">
        <w:t xml:space="preserve">the </w:t>
      </w:r>
      <w:r w:rsidR="00D42484" w:rsidRPr="00002853">
        <w:t>Provider Incomplete Configuration</w:t>
      </w:r>
      <w:r w:rsidRPr="00002853">
        <w:t xml:space="preserve"> report.</w:t>
      </w:r>
      <w:r w:rsidR="00467A80" w:rsidRPr="00002853">
        <w:t xml:space="preserve"> The individual’s title is now displayed under the name.</w:t>
      </w:r>
    </w:p>
    <w:p w14:paraId="3253E87D" w14:textId="77777777" w:rsidR="00B72DA4" w:rsidRPr="00002853" w:rsidRDefault="00B72DA4" w:rsidP="00B72DA4">
      <w:pPr>
        <w:pStyle w:val="CPRSNumlistCapture"/>
        <w:rPr>
          <w:sz w:val="16"/>
          <w:szCs w:val="16"/>
        </w:rPr>
      </w:pPr>
      <w:r w:rsidRPr="00002853">
        <w:rPr>
          <w:sz w:val="16"/>
          <w:szCs w:val="16"/>
        </w:rPr>
        <w:t>PROVIDER INCOMPLETE CONFIGURATION REPORT       APR 15, 2013  09:40   PAGE 8</w:t>
      </w:r>
    </w:p>
    <w:p w14:paraId="580ADE4C" w14:textId="77777777" w:rsidR="00B72DA4" w:rsidRPr="00002853" w:rsidRDefault="00B72DA4" w:rsidP="00B72DA4">
      <w:pPr>
        <w:pStyle w:val="CPRSNumlistCapture"/>
        <w:rPr>
          <w:sz w:val="16"/>
          <w:szCs w:val="16"/>
        </w:rPr>
      </w:pPr>
      <w:r w:rsidRPr="00002853">
        <w:rPr>
          <w:sz w:val="16"/>
          <w:szCs w:val="16"/>
        </w:rPr>
        <w:t>DIVISION: CAMP MASTER</w:t>
      </w:r>
    </w:p>
    <w:p w14:paraId="33FEF01D" w14:textId="77777777" w:rsidR="00B72DA4" w:rsidRPr="00002853" w:rsidRDefault="00B72DA4" w:rsidP="00B72DA4">
      <w:pPr>
        <w:pStyle w:val="CPRSNumlistCapture"/>
        <w:rPr>
          <w:sz w:val="16"/>
          <w:szCs w:val="16"/>
        </w:rPr>
      </w:pPr>
      <w:r w:rsidRPr="00002853">
        <w:rPr>
          <w:sz w:val="16"/>
          <w:szCs w:val="16"/>
        </w:rPr>
        <w:t>PROVIDER NAME                        DEFICIENCY</w:t>
      </w:r>
    </w:p>
    <w:p w14:paraId="564E4E98" w14:textId="77777777" w:rsidR="00B72DA4" w:rsidRPr="00002853" w:rsidRDefault="00B72DA4" w:rsidP="00B72DA4">
      <w:pPr>
        <w:pStyle w:val="CPRSNumlistCapture"/>
        <w:rPr>
          <w:sz w:val="16"/>
          <w:szCs w:val="16"/>
        </w:rPr>
      </w:pPr>
      <w:r w:rsidRPr="00002853">
        <w:rPr>
          <w:sz w:val="16"/>
          <w:szCs w:val="16"/>
        </w:rPr>
        <w:t>---------------------------------------------------------------------</w:t>
      </w:r>
    </w:p>
    <w:p w14:paraId="1529F0B1" w14:textId="77777777" w:rsidR="00B72DA4" w:rsidRPr="00002853" w:rsidRDefault="00B72DA4" w:rsidP="00B72DA4">
      <w:pPr>
        <w:pStyle w:val="CPRSNumlistCapture"/>
        <w:rPr>
          <w:sz w:val="16"/>
          <w:szCs w:val="16"/>
        </w:rPr>
      </w:pPr>
      <w:r w:rsidRPr="00002853">
        <w:rPr>
          <w:sz w:val="16"/>
          <w:szCs w:val="16"/>
        </w:rPr>
        <w:t>CPRSPROVIDER,SEVENTYONE              Has neither a DEA number nor a VA number.</w:t>
      </w:r>
    </w:p>
    <w:p w14:paraId="0503771E" w14:textId="77777777" w:rsidR="00B72DA4" w:rsidRPr="00002853" w:rsidRDefault="00467A80" w:rsidP="00B72DA4">
      <w:pPr>
        <w:pStyle w:val="CPRSNumlistCapture"/>
        <w:rPr>
          <w:sz w:val="16"/>
          <w:szCs w:val="16"/>
        </w:rPr>
      </w:pPr>
      <w:r w:rsidRPr="00002853">
        <w:rPr>
          <w:sz w:val="16"/>
          <w:szCs w:val="16"/>
        </w:rPr>
        <w:t>Doctor</w:t>
      </w:r>
      <w:r w:rsidR="00B72DA4" w:rsidRPr="00002853">
        <w:rPr>
          <w:sz w:val="16"/>
          <w:szCs w:val="16"/>
        </w:rPr>
        <w:t xml:space="preserve">                               Is not an ENABLED USER in the OE/RR EPCS </w:t>
      </w:r>
    </w:p>
    <w:p w14:paraId="70FD71F1" w14:textId="77777777" w:rsidR="00B72DA4" w:rsidRPr="00002853" w:rsidRDefault="00B72DA4" w:rsidP="00B72DA4">
      <w:pPr>
        <w:pStyle w:val="CPRSNumlistCapture"/>
        <w:rPr>
          <w:sz w:val="16"/>
          <w:szCs w:val="16"/>
        </w:rPr>
      </w:pPr>
      <w:r w:rsidRPr="00002853">
        <w:rPr>
          <w:sz w:val="16"/>
          <w:szCs w:val="16"/>
        </w:rPr>
        <w:t xml:space="preserve">                                     PARAMETERS file.</w:t>
      </w:r>
    </w:p>
    <w:p w14:paraId="460925A8" w14:textId="77777777" w:rsidR="00B72DA4" w:rsidRPr="00002853" w:rsidRDefault="00B72DA4" w:rsidP="00B72DA4">
      <w:pPr>
        <w:pStyle w:val="CPRSNumlistCapture"/>
        <w:rPr>
          <w:sz w:val="16"/>
          <w:szCs w:val="16"/>
        </w:rPr>
      </w:pPr>
      <w:r w:rsidRPr="00002853">
        <w:rPr>
          <w:sz w:val="16"/>
          <w:szCs w:val="16"/>
        </w:rPr>
        <w:t xml:space="preserve">                                     Is not authorized to write medication </w:t>
      </w:r>
    </w:p>
    <w:p w14:paraId="67F688A7" w14:textId="77777777" w:rsidR="00B72DA4" w:rsidRPr="00002853" w:rsidRDefault="00B72DA4" w:rsidP="00B72DA4">
      <w:pPr>
        <w:pStyle w:val="CPRSNumlistCapture"/>
        <w:rPr>
          <w:sz w:val="16"/>
          <w:szCs w:val="16"/>
        </w:rPr>
      </w:pPr>
      <w:r w:rsidRPr="00002853">
        <w:rPr>
          <w:sz w:val="16"/>
          <w:szCs w:val="16"/>
        </w:rPr>
        <w:t xml:space="preserve">                                     orders.</w:t>
      </w:r>
    </w:p>
    <w:p w14:paraId="77E55AB6" w14:textId="77777777" w:rsidR="00B72DA4" w:rsidRPr="00002853" w:rsidRDefault="00B72DA4" w:rsidP="00B72DA4">
      <w:pPr>
        <w:pStyle w:val="CPRSNumlistCapture"/>
        <w:rPr>
          <w:sz w:val="16"/>
          <w:szCs w:val="16"/>
        </w:rPr>
      </w:pPr>
    </w:p>
    <w:p w14:paraId="34D5F579" w14:textId="77777777" w:rsidR="00B72DA4" w:rsidRPr="00002853" w:rsidRDefault="00B72DA4" w:rsidP="00B72DA4">
      <w:pPr>
        <w:pStyle w:val="CPRSNumlistCapture"/>
        <w:rPr>
          <w:sz w:val="16"/>
          <w:szCs w:val="16"/>
        </w:rPr>
      </w:pPr>
      <w:r w:rsidRPr="00002853">
        <w:rPr>
          <w:sz w:val="16"/>
          <w:szCs w:val="16"/>
        </w:rPr>
        <w:t>CPRSPROVIDER,THREE                   Has a DEA number with no expiration date.</w:t>
      </w:r>
    </w:p>
    <w:p w14:paraId="0F36F874" w14:textId="77777777" w:rsidR="00B72DA4" w:rsidRPr="00002853" w:rsidRDefault="00467A80" w:rsidP="00B72DA4">
      <w:pPr>
        <w:pStyle w:val="CPRSNumlistCapture"/>
        <w:rPr>
          <w:sz w:val="16"/>
          <w:szCs w:val="16"/>
        </w:rPr>
      </w:pPr>
      <w:r w:rsidRPr="00002853">
        <w:rPr>
          <w:sz w:val="16"/>
          <w:szCs w:val="16"/>
        </w:rPr>
        <w:t>Doctor</w:t>
      </w:r>
      <w:r w:rsidR="00B72DA4" w:rsidRPr="00002853">
        <w:rPr>
          <w:sz w:val="16"/>
          <w:szCs w:val="16"/>
        </w:rPr>
        <w:t xml:space="preserve">                               Is not an ENABLED USER in the OE/RR EPCS </w:t>
      </w:r>
    </w:p>
    <w:p w14:paraId="4AE63748" w14:textId="77777777" w:rsidR="00B72DA4" w:rsidRPr="00002853" w:rsidRDefault="00B72DA4" w:rsidP="00B72DA4">
      <w:pPr>
        <w:pStyle w:val="CPRSNumlistCapture"/>
        <w:rPr>
          <w:sz w:val="16"/>
          <w:szCs w:val="16"/>
        </w:rPr>
      </w:pPr>
      <w:r w:rsidRPr="00002853">
        <w:rPr>
          <w:sz w:val="16"/>
          <w:szCs w:val="16"/>
        </w:rPr>
        <w:t xml:space="preserve">                                     PARAMETERS file.</w:t>
      </w:r>
    </w:p>
    <w:p w14:paraId="7CE3A762" w14:textId="77777777" w:rsidR="00B72DA4" w:rsidRPr="00002853" w:rsidRDefault="00B72DA4" w:rsidP="00B72DA4">
      <w:pPr>
        <w:pStyle w:val="CPRSNumlistCapture"/>
      </w:pPr>
    </w:p>
    <w:p w14:paraId="669A585D" w14:textId="57C3C448" w:rsidR="003006EA" w:rsidRPr="00002853" w:rsidRDefault="002A15CE" w:rsidP="00682F44">
      <w:pPr>
        <w:pStyle w:val="CPRSBulletsBody"/>
      </w:pPr>
      <w:r w:rsidRPr="00002853">
        <w:rPr>
          <w:b/>
        </w:rPr>
        <w:br w:type="page"/>
      </w:r>
    </w:p>
    <w:p w14:paraId="4A3CCF8F" w14:textId="77777777" w:rsidR="003006EA" w:rsidRPr="00002853" w:rsidRDefault="003006EA" w:rsidP="00682F44">
      <w:pPr>
        <w:pStyle w:val="CPRSBulletsBody"/>
      </w:pPr>
    </w:p>
    <w:p w14:paraId="19F390BF" w14:textId="77777777" w:rsidR="00BC40D9" w:rsidRPr="00002853" w:rsidRDefault="00BC40D9" w:rsidP="00BC40D9">
      <w:pPr>
        <w:pStyle w:val="CPRSBullets"/>
      </w:pPr>
      <w:r w:rsidRPr="00002853">
        <w:rPr>
          <w:b/>
        </w:rPr>
        <w:t>Duplicate VA Numbers</w:t>
      </w:r>
      <w:r w:rsidR="00B721FF" w:rsidRPr="00002853">
        <w:rPr>
          <w:b/>
        </w:rPr>
        <w:t>:</w:t>
      </w:r>
      <w:r w:rsidR="00B9178C" w:rsidRPr="00002853">
        <w:t xml:space="preserve"> This report</w:t>
      </w:r>
      <w:r w:rsidR="00B9178C" w:rsidRPr="00002853">
        <w:fldChar w:fldCharType="begin"/>
      </w:r>
      <w:r w:rsidR="00B9178C" w:rsidRPr="00002853">
        <w:instrText xml:space="preserve"> XE "Provider:Duplicate VA Numbers report" </w:instrText>
      </w:r>
      <w:r w:rsidR="00B9178C" w:rsidRPr="00002853">
        <w:fldChar w:fldCharType="end"/>
      </w:r>
      <w:r w:rsidR="00B9178C" w:rsidRPr="00002853">
        <w:fldChar w:fldCharType="begin"/>
      </w:r>
      <w:r w:rsidR="00B9178C" w:rsidRPr="00002853">
        <w:instrText xml:space="preserve"> XE "ePCS: provider data validation reports:Duplicate VA Numbers report" </w:instrText>
      </w:r>
      <w:r w:rsidR="00B9178C" w:rsidRPr="00002853">
        <w:fldChar w:fldCharType="end"/>
      </w:r>
      <w:r w:rsidR="00B9178C" w:rsidRPr="00002853">
        <w:fldChar w:fldCharType="begin"/>
      </w:r>
      <w:r w:rsidR="00B9178C" w:rsidRPr="00002853">
        <w:instrText xml:space="preserve"> XE "DEA: provider data validation reports:Duplicate VA Numbers report" </w:instrText>
      </w:r>
      <w:r w:rsidR="00B9178C" w:rsidRPr="00002853">
        <w:fldChar w:fldCharType="end"/>
      </w:r>
      <w:r w:rsidR="00B9178C" w:rsidRPr="00002853">
        <w:fldChar w:fldCharType="begin"/>
      </w:r>
      <w:r w:rsidR="00B9178C" w:rsidRPr="00002853">
        <w:instrText xml:space="preserve"> XE "Reports:DEA ePCS Duplicate VA Numbers report" </w:instrText>
      </w:r>
      <w:r w:rsidR="00B9178C" w:rsidRPr="00002853">
        <w:fldChar w:fldCharType="end"/>
      </w:r>
      <w:r w:rsidR="00B721FF" w:rsidRPr="00002853">
        <w:t xml:space="preserve"> lists the provider in the system that have similar VA </w:t>
      </w:r>
      <w:r w:rsidR="00C914E6" w:rsidRPr="00002853">
        <w:fldChar w:fldCharType="begin"/>
      </w:r>
      <w:r w:rsidR="00C914E6" w:rsidRPr="00002853">
        <w:instrText xml:space="preserve"> XE "ePCS:VA number:duplicate" </w:instrText>
      </w:r>
      <w:r w:rsidR="00C914E6" w:rsidRPr="00002853">
        <w:fldChar w:fldCharType="end"/>
      </w:r>
      <w:r w:rsidR="00C914E6" w:rsidRPr="00002853">
        <w:fldChar w:fldCharType="begin"/>
      </w:r>
      <w:r w:rsidR="00C914E6" w:rsidRPr="00002853">
        <w:instrText xml:space="preserve"> XE "DEA:VA number:duplicate" </w:instrText>
      </w:r>
      <w:r w:rsidR="00C914E6" w:rsidRPr="00002853">
        <w:fldChar w:fldCharType="end"/>
      </w:r>
      <w:r w:rsidR="00C914E6" w:rsidRPr="00002853">
        <w:fldChar w:fldCharType="begin"/>
      </w:r>
      <w:r w:rsidR="00C914E6" w:rsidRPr="00002853">
        <w:instrText xml:space="preserve"> XE "VA number:duplicate" </w:instrText>
      </w:r>
      <w:r w:rsidR="00C914E6" w:rsidRPr="00002853">
        <w:fldChar w:fldCharType="end"/>
      </w:r>
      <w:r w:rsidR="00C914E6" w:rsidRPr="00002853">
        <w:fldChar w:fldCharType="begin"/>
      </w:r>
      <w:r w:rsidR="00C914E6" w:rsidRPr="00002853">
        <w:instrText xml:space="preserve"> XE "number:VA:duplicate" </w:instrText>
      </w:r>
      <w:r w:rsidR="00C914E6" w:rsidRPr="00002853">
        <w:fldChar w:fldCharType="end"/>
      </w:r>
      <w:r w:rsidR="00B721FF" w:rsidRPr="00002853">
        <w:t>numbers after removing punctuation, and discounting for differences  in uppercase and lowercase.</w:t>
      </w:r>
    </w:p>
    <w:p w14:paraId="3004A32A" w14:textId="77777777" w:rsidR="00B721FF" w:rsidRPr="00002853" w:rsidRDefault="00B721FF" w:rsidP="00D41E49">
      <w:pPr>
        <w:pStyle w:val="cprsnumberedlist2"/>
        <w:numPr>
          <w:ilvl w:val="0"/>
          <w:numId w:val="73"/>
        </w:numPr>
      </w:pPr>
      <w:r w:rsidRPr="00002853">
        <w:t>In the VistA roll-and-scroll, from the CPRS Manager menu, choose PE (CPRS Configuration (Clin Coord) ..., GP  GUI Parameters ..., DEA  GUI ePCS Management Menu ..., REP  ePCS Data Validation Reports.</w:t>
      </w:r>
    </w:p>
    <w:p w14:paraId="3CF44971" w14:textId="77777777" w:rsidR="00B721FF" w:rsidRPr="00002853" w:rsidRDefault="00B721FF" w:rsidP="00D41E49">
      <w:pPr>
        <w:pStyle w:val="cprsnumberedlist2"/>
        <w:numPr>
          <w:ilvl w:val="0"/>
          <w:numId w:val="73"/>
        </w:numPr>
      </w:pPr>
      <w:r w:rsidRPr="00002853">
        <w:t xml:space="preserve">Select the </w:t>
      </w:r>
      <w:r w:rsidR="00BD52C4" w:rsidRPr="00002853">
        <w:rPr>
          <w:rFonts w:ascii="r_ansi" w:hAnsi="r_ansi"/>
        </w:rPr>
        <w:t xml:space="preserve">DUP  </w:t>
      </w:r>
      <w:r w:rsidRPr="00002853">
        <w:rPr>
          <w:rFonts w:ascii="r_ansi" w:hAnsi="r_ansi"/>
        </w:rPr>
        <w:t>Duplicate VA Numbers</w:t>
      </w:r>
      <w:r w:rsidR="00BD52C4" w:rsidRPr="00002853">
        <w:t xml:space="preserve"> report.</w:t>
      </w:r>
    </w:p>
    <w:p w14:paraId="02B23CF6" w14:textId="77777777" w:rsidR="00E86570" w:rsidRPr="00002853" w:rsidRDefault="00E86570" w:rsidP="00D41E49">
      <w:pPr>
        <w:pStyle w:val="cprsnumberedlist2"/>
        <w:numPr>
          <w:ilvl w:val="0"/>
          <w:numId w:val="73"/>
        </w:numPr>
      </w:pPr>
      <w:r w:rsidRPr="00002853">
        <w:t>Indicate whether the report should include disusered and inactive users (the default is no). If not, press &lt;Enter&gt;. To include disusered and inactive users, type y and press &lt;Enter&gt;.</w:t>
      </w:r>
    </w:p>
    <w:p w14:paraId="0AD952BB" w14:textId="6CB26A9F" w:rsidR="00E86570" w:rsidRPr="00002853" w:rsidRDefault="00E86570" w:rsidP="00A47062">
      <w:pPr>
        <w:pStyle w:val="cprsnumberedlist2"/>
        <w:numPr>
          <w:ilvl w:val="0"/>
          <w:numId w:val="73"/>
        </w:numPr>
        <w:spacing w:after="240"/>
      </w:pPr>
      <w:r w:rsidRPr="00002853">
        <w:t>At the Device prompt, indicate to which device you want to the report sent.</w:t>
      </w:r>
    </w:p>
    <w:p w14:paraId="4E478D9A" w14:textId="77777777" w:rsidR="00E86570" w:rsidRPr="00002853" w:rsidRDefault="00E86570" w:rsidP="00E86570">
      <w:pPr>
        <w:pStyle w:val="CPRSnumlistothertext"/>
      </w:pPr>
      <w:r w:rsidRPr="001C6851">
        <w:t xml:space="preserve">Below is an example of the steps to run the </w:t>
      </w:r>
      <w:r w:rsidR="00B721FF" w:rsidRPr="001C6851">
        <w:t>Duplicate VA Numbers</w:t>
      </w:r>
      <w:r w:rsidRPr="001C6851">
        <w:t xml:space="preserve"> report and the type of data that would be displayed.</w:t>
      </w:r>
    </w:p>
    <w:p w14:paraId="2A102A39"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Select OPTION NAME: ORMGR       CPRS Manager Menu</w:t>
      </w:r>
    </w:p>
    <w:p w14:paraId="49309CBB" w14:textId="77777777" w:rsidR="00B721FF" w:rsidRPr="00002853" w:rsidRDefault="00B721FF" w:rsidP="00B721FF">
      <w:pPr>
        <w:pStyle w:val="CPRSNumlistCapture"/>
        <w:rPr>
          <w:rFonts w:ascii="r_ansi" w:hAnsi="r_ansi"/>
          <w:sz w:val="16"/>
          <w:szCs w:val="16"/>
        </w:rPr>
      </w:pPr>
    </w:p>
    <w:p w14:paraId="68F98B79"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Select CPRS Manager Menu &lt;TEST ACCOUNT&gt; Option: PE  CPRS Configuration (Clin Coord)</w:t>
      </w:r>
    </w:p>
    <w:p w14:paraId="48687D1E" w14:textId="77777777" w:rsidR="00B721FF" w:rsidRPr="00002853" w:rsidRDefault="00B721FF" w:rsidP="00B721FF">
      <w:pPr>
        <w:pStyle w:val="CPRSNumlistCapture"/>
        <w:rPr>
          <w:rFonts w:ascii="r_ansi" w:hAnsi="r_ansi"/>
          <w:sz w:val="16"/>
          <w:szCs w:val="16"/>
        </w:rPr>
      </w:pPr>
    </w:p>
    <w:p w14:paraId="6B94D1C5" w14:textId="77777777" w:rsidR="00B721FF" w:rsidRPr="00002853" w:rsidRDefault="00B721FF" w:rsidP="00B721FF">
      <w:pPr>
        <w:pStyle w:val="CPRSNumlistCapture"/>
        <w:rPr>
          <w:rFonts w:ascii="r_ansi" w:hAnsi="r_ansi"/>
          <w:sz w:val="16"/>
          <w:szCs w:val="16"/>
        </w:rPr>
      </w:pPr>
    </w:p>
    <w:p w14:paraId="474065A8"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Select CPRS Configuration (Clin Coord) &lt;TEST ACCOUNT&gt; Option: GP  GUI Parameters</w:t>
      </w:r>
    </w:p>
    <w:p w14:paraId="0C88B7E0" w14:textId="77777777" w:rsidR="00B721FF" w:rsidRPr="00002853" w:rsidRDefault="00B721FF" w:rsidP="00B721FF">
      <w:pPr>
        <w:pStyle w:val="CPRSNumlistCapture"/>
        <w:rPr>
          <w:rFonts w:ascii="r_ansi" w:hAnsi="r_ansi"/>
          <w:sz w:val="16"/>
          <w:szCs w:val="16"/>
        </w:rPr>
      </w:pPr>
    </w:p>
    <w:p w14:paraId="7402B7AE" w14:textId="77777777" w:rsidR="00B721FF" w:rsidRPr="00002853" w:rsidRDefault="00B721FF" w:rsidP="00B721FF">
      <w:pPr>
        <w:pStyle w:val="CPRSNumlistCapture"/>
        <w:rPr>
          <w:rFonts w:ascii="r_ansi" w:hAnsi="r_ansi"/>
          <w:sz w:val="16"/>
          <w:szCs w:val="16"/>
        </w:rPr>
      </w:pPr>
    </w:p>
    <w:p w14:paraId="274D8DF7"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Select GUI Parameters &lt;TEST ACCOUNT&gt; Option: DEA  GUI ePCS Management Menu</w:t>
      </w:r>
    </w:p>
    <w:p w14:paraId="654C0B07" w14:textId="77777777" w:rsidR="00B721FF" w:rsidRPr="00002853" w:rsidRDefault="00B721FF" w:rsidP="00B721FF">
      <w:pPr>
        <w:pStyle w:val="CPRSNumlistCapture"/>
        <w:rPr>
          <w:rFonts w:ascii="r_ansi" w:hAnsi="r_ansi"/>
          <w:sz w:val="16"/>
          <w:szCs w:val="16"/>
        </w:rPr>
      </w:pPr>
    </w:p>
    <w:p w14:paraId="315004A1" w14:textId="77777777" w:rsidR="00B721FF" w:rsidRPr="00002853" w:rsidRDefault="00B721FF" w:rsidP="00B721FF">
      <w:pPr>
        <w:pStyle w:val="CPRSNumlistCapture"/>
        <w:rPr>
          <w:rFonts w:ascii="r_ansi" w:hAnsi="r_ansi"/>
          <w:sz w:val="16"/>
          <w:szCs w:val="16"/>
        </w:rPr>
      </w:pPr>
    </w:p>
    <w:p w14:paraId="65CE5C58"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 xml:space="preserve">   SITE   ePCS Site Enable/Disable</w:t>
      </w:r>
    </w:p>
    <w:p w14:paraId="38B97D3A"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 xml:space="preserve">   USER   ePCS User Enable/Disable</w:t>
      </w:r>
    </w:p>
    <w:p w14:paraId="3F05EB11"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 xml:space="preserve">   CHK    Check Provider ePCS Configuration</w:t>
      </w:r>
    </w:p>
    <w:p w14:paraId="6117D293"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 xml:space="preserve">   REP    ePCS Data Validation Reports</w:t>
      </w:r>
    </w:p>
    <w:p w14:paraId="69F644B7" w14:textId="77777777" w:rsidR="00B721FF" w:rsidRPr="00002853" w:rsidRDefault="00B721FF" w:rsidP="00B721FF">
      <w:pPr>
        <w:pStyle w:val="CPRSNumlistCapture"/>
        <w:rPr>
          <w:rFonts w:ascii="r_ansi" w:hAnsi="r_ansi"/>
          <w:sz w:val="16"/>
          <w:szCs w:val="16"/>
        </w:rPr>
      </w:pPr>
    </w:p>
    <w:p w14:paraId="27B70F3A" w14:textId="77777777" w:rsidR="00B721FF" w:rsidRPr="00002853" w:rsidRDefault="00B721FF" w:rsidP="00B721FF">
      <w:pPr>
        <w:pStyle w:val="CPRSNumlistCapture"/>
        <w:rPr>
          <w:rFonts w:ascii="r_ansi" w:hAnsi="r_ansi"/>
          <w:sz w:val="16"/>
          <w:szCs w:val="16"/>
        </w:rPr>
      </w:pPr>
    </w:p>
    <w:p w14:paraId="34CFE961"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Select GUI ePCS Management Menu &lt;TEST ACCOUNT&gt; Option: REP  ePCS Data Validation Reports</w:t>
      </w:r>
    </w:p>
    <w:p w14:paraId="273908C1" w14:textId="77777777" w:rsidR="00B721FF" w:rsidRPr="00002853" w:rsidRDefault="00B721FF" w:rsidP="00B721FF">
      <w:pPr>
        <w:pStyle w:val="CPRSNumlistCapture"/>
        <w:rPr>
          <w:rFonts w:ascii="r_ansi" w:hAnsi="r_ansi"/>
          <w:sz w:val="16"/>
          <w:szCs w:val="16"/>
        </w:rPr>
      </w:pPr>
    </w:p>
    <w:p w14:paraId="521197C6"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 xml:space="preserve">     Select one of the following:</w:t>
      </w:r>
    </w:p>
    <w:p w14:paraId="07F86199" w14:textId="77777777" w:rsidR="00B721FF" w:rsidRPr="00002853" w:rsidRDefault="00B721FF" w:rsidP="00B721FF">
      <w:pPr>
        <w:pStyle w:val="CPRSNumlistCapture"/>
        <w:rPr>
          <w:rFonts w:ascii="r_ansi" w:hAnsi="r_ansi"/>
          <w:sz w:val="16"/>
          <w:szCs w:val="16"/>
        </w:rPr>
      </w:pPr>
    </w:p>
    <w:p w14:paraId="5EC4D5D0"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 xml:space="preserve">          CFG       Provider Incomplete Configuration</w:t>
      </w:r>
    </w:p>
    <w:p w14:paraId="2C4779AE"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 xml:space="preserve">          DUP       Duplicate VA Numbers</w:t>
      </w:r>
    </w:p>
    <w:p w14:paraId="4D13D397"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 xml:space="preserve">          FEE       Fee Basis/C &amp; A Providers Without a DEA Number</w:t>
      </w:r>
    </w:p>
    <w:p w14:paraId="0CA9175C"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 xml:space="preserve">          LAS       Provider Last Names Containing Punctuation</w:t>
      </w:r>
    </w:p>
    <w:p w14:paraId="4DF1CD2F" w14:textId="77777777" w:rsidR="00B721FF" w:rsidRPr="00002853" w:rsidRDefault="00B721FF" w:rsidP="00B721FF">
      <w:pPr>
        <w:pStyle w:val="CPRSNumlistCapture"/>
        <w:rPr>
          <w:rFonts w:ascii="r_ansi" w:hAnsi="r_ansi"/>
          <w:sz w:val="16"/>
          <w:szCs w:val="16"/>
        </w:rPr>
      </w:pPr>
    </w:p>
    <w:p w14:paraId="505956B8"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Select the data validation report to run: DUP  Duplicate VA Numbers</w:t>
      </w:r>
    </w:p>
    <w:p w14:paraId="0E60B819" w14:textId="77777777" w:rsidR="00B721FF" w:rsidRPr="00002853" w:rsidRDefault="00B721FF" w:rsidP="00B721FF">
      <w:pPr>
        <w:pStyle w:val="CPRSNumlistCapture"/>
        <w:rPr>
          <w:rFonts w:ascii="r_ansi" w:hAnsi="r_ansi"/>
          <w:sz w:val="16"/>
          <w:szCs w:val="16"/>
        </w:rPr>
      </w:pPr>
    </w:p>
    <w:p w14:paraId="2F835619"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This report identifies all users with similar VA numbers. To identify</w:t>
      </w:r>
    </w:p>
    <w:p w14:paraId="5C8ACDB4"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similar numbers, the software builds a temporary index. First, it removes all</w:t>
      </w:r>
    </w:p>
    <w:p w14:paraId="54025D50"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non-alphanumeric characters (such as punctuation and spaces) from the user's</w:t>
      </w:r>
    </w:p>
    <w:p w14:paraId="79C2A79E"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VA number, then changes all letters to uppercase, and finally adds the VA</w:t>
      </w:r>
    </w:p>
    <w:p w14:paraId="3BA54545"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number to the temporary index. It then uses that index to build a list of</w:t>
      </w:r>
    </w:p>
    <w:p w14:paraId="4E5F3F0F"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similar or duplicate numbers. For example, kc123, KC 123, and KC-123 are</w:t>
      </w:r>
    </w:p>
    <w:p w14:paraId="3702F7DE"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considered similar.</w:t>
      </w:r>
    </w:p>
    <w:p w14:paraId="07EBDC30" w14:textId="77777777" w:rsidR="00B721FF" w:rsidRPr="00002853" w:rsidRDefault="00B721FF" w:rsidP="00B721FF">
      <w:pPr>
        <w:pStyle w:val="CPRSNumlistCapture"/>
        <w:rPr>
          <w:rFonts w:ascii="r_ansi" w:hAnsi="r_ansi"/>
          <w:sz w:val="16"/>
          <w:szCs w:val="16"/>
        </w:rPr>
      </w:pPr>
    </w:p>
    <w:p w14:paraId="7E6ADD6C"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Do you want to include DISUSERed and TERMINATED users</w:t>
      </w:r>
      <w:r w:rsidR="00E86570" w:rsidRPr="00002853">
        <w:rPr>
          <w:rFonts w:ascii="r_ansi" w:hAnsi="r_ansi"/>
          <w:sz w:val="16"/>
          <w:szCs w:val="16"/>
        </w:rPr>
        <w:t xml:space="preserve"> </w:t>
      </w:r>
      <w:r w:rsidRPr="00002853">
        <w:rPr>
          <w:rFonts w:ascii="r_ansi" w:hAnsi="r_ansi"/>
          <w:sz w:val="16"/>
          <w:szCs w:val="16"/>
        </w:rPr>
        <w:t xml:space="preserve">in the output? NO// </w:t>
      </w:r>
    </w:p>
    <w:p w14:paraId="64BD7D15"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DEVICE:   TELNET PORT</w:t>
      </w:r>
    </w:p>
    <w:p w14:paraId="54746A6A" w14:textId="77777777" w:rsidR="00B721FF" w:rsidRPr="00002853" w:rsidRDefault="00B721FF" w:rsidP="00B721FF">
      <w:pPr>
        <w:pStyle w:val="CPRSNumlistCapture"/>
        <w:rPr>
          <w:rFonts w:ascii="r_ansi" w:hAnsi="r_ansi"/>
          <w:sz w:val="16"/>
          <w:szCs w:val="16"/>
        </w:rPr>
      </w:pPr>
    </w:p>
    <w:p w14:paraId="112351E8" w14:textId="77777777" w:rsidR="00B721FF" w:rsidRPr="00002853" w:rsidRDefault="00B721FF" w:rsidP="00B721FF">
      <w:pPr>
        <w:pStyle w:val="CPRSNumlistCapture"/>
        <w:rPr>
          <w:rFonts w:ascii="r_ansi" w:hAnsi="r_ansi"/>
          <w:sz w:val="16"/>
          <w:szCs w:val="16"/>
        </w:rPr>
      </w:pPr>
    </w:p>
    <w:p w14:paraId="1309EC41" w14:textId="77777777" w:rsidR="00B721FF" w:rsidRPr="00002853" w:rsidRDefault="00B721FF" w:rsidP="00B721FF">
      <w:pPr>
        <w:pStyle w:val="CPRSNumlistCapture"/>
        <w:rPr>
          <w:rFonts w:ascii="r_ansi" w:hAnsi="r_ansi"/>
          <w:sz w:val="16"/>
          <w:szCs w:val="16"/>
        </w:rPr>
      </w:pPr>
    </w:p>
    <w:p w14:paraId="7EB92B36"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NON-UNIQUE VA NUMBERS REPORT                   APR 15, 2013  12:10   PAGE 1</w:t>
      </w:r>
    </w:p>
    <w:p w14:paraId="20BBC043"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VA#         NAME                                 ACCOUNT STATUS</w:t>
      </w:r>
    </w:p>
    <w:p w14:paraId="5DCB97BD"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w:t>
      </w:r>
      <w:r w:rsidR="00E86570" w:rsidRPr="00002853">
        <w:rPr>
          <w:rFonts w:ascii="r_ansi" w:hAnsi="r_ansi"/>
          <w:sz w:val="16"/>
          <w:szCs w:val="16"/>
        </w:rPr>
        <w:t>-------------------------------</w:t>
      </w:r>
    </w:p>
    <w:p w14:paraId="66891FD9"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A986        PROVIDER,EIGHTY                      ACTIVE</w:t>
      </w:r>
    </w:p>
    <w:p w14:paraId="3597C124"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lastRenderedPageBreak/>
        <w:t>a986        PROVIDER,EIGHTYEIGHT                 NEW</w:t>
      </w:r>
    </w:p>
    <w:p w14:paraId="19D95ED8"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w:t>
      </w:r>
    </w:p>
    <w:p w14:paraId="43183300"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KC 123      PROVIDER,TWOHUNDREDNINETYTWO         NEW</w:t>
      </w:r>
    </w:p>
    <w:p w14:paraId="12695920"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KC-123      PROVIDER,TWOHUNDREDSEVENTYEIGHT      ACTIVE</w:t>
      </w:r>
    </w:p>
    <w:p w14:paraId="6E8CD718"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KC123       PROVIDER,TWOHUNDREDSEVENTEEN         NEW</w:t>
      </w:r>
    </w:p>
    <w:p w14:paraId="2C24B5F2"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kc 123      PROVIDER,TWOHUNDREDNINETYTHREE       NEW</w:t>
      </w:r>
    </w:p>
    <w:p w14:paraId="1764D311"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kc-123      PROVIDER,TWOHUNDREDONE               NEW</w:t>
      </w:r>
    </w:p>
    <w:p w14:paraId="1201F7F7"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kc123       PROVIDER,TWOHUNDREDSEVENTY           ACTIVE</w:t>
      </w:r>
    </w:p>
    <w:p w14:paraId="70926877"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w:t>
      </w:r>
    </w:p>
    <w:p w14:paraId="3BBE7DBD" w14:textId="77777777" w:rsidR="00B721FF" w:rsidRPr="00002853" w:rsidRDefault="00B721FF" w:rsidP="00B721FF">
      <w:pPr>
        <w:pStyle w:val="CPRSNumlistCapture"/>
        <w:rPr>
          <w:rFonts w:ascii="r_ansi" w:hAnsi="r_ansi"/>
          <w:sz w:val="16"/>
          <w:szCs w:val="16"/>
        </w:rPr>
      </w:pPr>
    </w:p>
    <w:p w14:paraId="15EA93B4"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 xml:space="preserve">                                [END OF REPORT]                                </w:t>
      </w:r>
    </w:p>
    <w:p w14:paraId="63312446" w14:textId="77777777" w:rsidR="00B721FF" w:rsidRPr="00002853" w:rsidRDefault="00B721FF" w:rsidP="00B721FF">
      <w:pPr>
        <w:pStyle w:val="CPRSNumlistCapture"/>
        <w:rPr>
          <w:rFonts w:ascii="r_ansi" w:hAnsi="r_ansi"/>
          <w:szCs w:val="18"/>
        </w:rPr>
      </w:pPr>
    </w:p>
    <w:p w14:paraId="6F4980FF" w14:textId="77777777" w:rsidR="00B721FF" w:rsidRPr="00002853" w:rsidRDefault="00B721FF" w:rsidP="00B721FF">
      <w:pPr>
        <w:pStyle w:val="CPRSnumlistothertext"/>
      </w:pPr>
    </w:p>
    <w:p w14:paraId="71E6A23B" w14:textId="77777777" w:rsidR="00B721FF" w:rsidRPr="00002853" w:rsidRDefault="00B721FF" w:rsidP="00B721FF">
      <w:pPr>
        <w:pStyle w:val="CPRSnumlistothertext"/>
        <w:rPr>
          <w:sz w:val="18"/>
        </w:rPr>
      </w:pPr>
    </w:p>
    <w:p w14:paraId="37EAAB58" w14:textId="77777777" w:rsidR="00BC40D9" w:rsidRPr="00002853" w:rsidRDefault="00BC40D9" w:rsidP="00BC40D9">
      <w:pPr>
        <w:pStyle w:val="CPRSBullets"/>
      </w:pPr>
      <w:r w:rsidRPr="00002853">
        <w:rPr>
          <w:b/>
        </w:rPr>
        <w:t>Fee Basis/C &amp; A Providers Without a DEA Number</w:t>
      </w:r>
      <w:r w:rsidR="00F3060B" w:rsidRPr="00002853">
        <w:rPr>
          <w:b/>
        </w:rPr>
        <w:t>:</w:t>
      </w:r>
      <w:r w:rsidR="00F3060B" w:rsidRPr="00002853">
        <w:t xml:space="preserve"> </w:t>
      </w:r>
      <w:r w:rsidR="005D5DBE" w:rsidRPr="00002853">
        <w:t>This report</w:t>
      </w:r>
      <w:r w:rsidR="00F549D5" w:rsidRPr="00002853">
        <w:fldChar w:fldCharType="begin"/>
      </w:r>
      <w:r w:rsidR="00F549D5" w:rsidRPr="00002853">
        <w:instrText xml:space="preserve"> XE "Provider:Fee Basis/C &amp; A Providers Without a DEA Number report" </w:instrText>
      </w:r>
      <w:r w:rsidR="00F549D5" w:rsidRPr="00002853">
        <w:fldChar w:fldCharType="end"/>
      </w:r>
      <w:r w:rsidR="00F549D5" w:rsidRPr="00002853">
        <w:fldChar w:fldCharType="begin"/>
      </w:r>
      <w:r w:rsidR="00F549D5" w:rsidRPr="00002853">
        <w:instrText xml:space="preserve"> XE "ePCS: provider data validation reports:Fee Basis/C &amp; A Providers Without a DEA Number report" </w:instrText>
      </w:r>
      <w:r w:rsidR="00F549D5" w:rsidRPr="00002853">
        <w:fldChar w:fldCharType="end"/>
      </w:r>
      <w:r w:rsidR="00F549D5" w:rsidRPr="00002853">
        <w:fldChar w:fldCharType="begin"/>
      </w:r>
      <w:r w:rsidR="00F549D5" w:rsidRPr="00002853">
        <w:instrText xml:space="preserve"> XE "DEA: provider data validation reports:Fee Basis/C &amp; A Providers Without a DEA Number report" </w:instrText>
      </w:r>
      <w:r w:rsidR="00F549D5" w:rsidRPr="00002853">
        <w:fldChar w:fldCharType="end"/>
      </w:r>
      <w:r w:rsidR="00F549D5" w:rsidRPr="00002853">
        <w:fldChar w:fldCharType="begin"/>
      </w:r>
      <w:r w:rsidR="00F549D5" w:rsidRPr="00002853">
        <w:instrText xml:space="preserve"> XE "Reports:DEA ePCS Fee Basis/C &amp; A Providers Without a DEA Number report" </w:instrText>
      </w:r>
      <w:r w:rsidR="00F549D5" w:rsidRPr="00002853">
        <w:fldChar w:fldCharType="end"/>
      </w:r>
      <w:r w:rsidR="005D5DBE" w:rsidRPr="00002853">
        <w:t xml:space="preserve"> creates a list of providers, as the name implies, that are either fee basis</w:t>
      </w:r>
      <w:r w:rsidR="00F549D5" w:rsidRPr="00002853">
        <w:fldChar w:fldCharType="begin"/>
      </w:r>
      <w:r w:rsidR="00F549D5" w:rsidRPr="00002853">
        <w:instrText xml:space="preserve"> XE "Fee Basis providers" </w:instrText>
      </w:r>
      <w:r w:rsidR="00F549D5" w:rsidRPr="00002853">
        <w:fldChar w:fldCharType="end"/>
      </w:r>
      <w:r w:rsidR="00F549D5" w:rsidRPr="00002853">
        <w:fldChar w:fldCharType="begin"/>
      </w:r>
      <w:r w:rsidR="00F549D5" w:rsidRPr="00002853">
        <w:instrText xml:space="preserve"> XE "Provider:Fee Basis" </w:instrText>
      </w:r>
      <w:r w:rsidR="00F549D5" w:rsidRPr="00002853">
        <w:fldChar w:fldCharType="end"/>
      </w:r>
      <w:r w:rsidR="005D5DBE" w:rsidRPr="00002853">
        <w:t xml:space="preserve"> or C &amp; A</w:t>
      </w:r>
      <w:r w:rsidR="00F549D5" w:rsidRPr="00002853">
        <w:fldChar w:fldCharType="begin"/>
      </w:r>
      <w:r w:rsidR="00F549D5" w:rsidRPr="00002853">
        <w:instrText xml:space="preserve"> XE "C &amp; A provider" </w:instrText>
      </w:r>
      <w:r w:rsidR="00F549D5" w:rsidRPr="00002853">
        <w:fldChar w:fldCharType="end"/>
      </w:r>
      <w:r w:rsidR="00F549D5" w:rsidRPr="00002853">
        <w:fldChar w:fldCharType="begin"/>
      </w:r>
      <w:r w:rsidR="00F549D5" w:rsidRPr="00002853">
        <w:instrText xml:space="preserve"> XE "Provider:C &amp; A" </w:instrText>
      </w:r>
      <w:r w:rsidR="00F549D5" w:rsidRPr="00002853">
        <w:fldChar w:fldCharType="end"/>
      </w:r>
      <w:r w:rsidR="005D5DBE" w:rsidRPr="00002853">
        <w:t xml:space="preserve"> providers who do not have DEA numbers. The list shows the provider name, type of provider, termination date, and account status.</w:t>
      </w:r>
    </w:p>
    <w:p w14:paraId="40BC16D3" w14:textId="77777777" w:rsidR="007F60E3" w:rsidRPr="00002853" w:rsidRDefault="007F60E3" w:rsidP="005D5DBE">
      <w:pPr>
        <w:pStyle w:val="CPRSBulletsBody"/>
      </w:pPr>
    </w:p>
    <w:p w14:paraId="0AC47DEA" w14:textId="77777777" w:rsidR="005D5DBE" w:rsidRPr="00002853" w:rsidRDefault="005D5DBE" w:rsidP="005D5DBE">
      <w:pPr>
        <w:pStyle w:val="CPRSBulletsBody"/>
      </w:pPr>
      <w:r w:rsidRPr="00002853">
        <w:t>To view the Fee Basis/C &amp; A Providers Without a DEA Number report, use these steps:</w:t>
      </w:r>
    </w:p>
    <w:p w14:paraId="2F1F24A5" w14:textId="77777777" w:rsidR="007F60E3" w:rsidRPr="00002853" w:rsidRDefault="007F60E3" w:rsidP="00D41E49">
      <w:pPr>
        <w:pStyle w:val="cprsnumberedlist2"/>
        <w:numPr>
          <w:ilvl w:val="0"/>
          <w:numId w:val="74"/>
        </w:numPr>
      </w:pPr>
      <w:r w:rsidRPr="00002853">
        <w:t>In the VistA roll-and-scroll, from the CPRS Manager menu, choose PE (CPRS Configuration (Clin Coord) ..., GP  GUI Parameters ..., DEA  GUI ePCS Management Menu ..., REP  ePCS Data Validation Reports.</w:t>
      </w:r>
    </w:p>
    <w:p w14:paraId="58CD8EFA" w14:textId="77777777" w:rsidR="007F60E3" w:rsidRPr="00002853" w:rsidRDefault="007F60E3" w:rsidP="00D41E49">
      <w:pPr>
        <w:pStyle w:val="cprsnumberedlist2"/>
        <w:numPr>
          <w:ilvl w:val="0"/>
          <w:numId w:val="73"/>
        </w:numPr>
      </w:pPr>
      <w:r w:rsidRPr="00002853">
        <w:t xml:space="preserve">Select the </w:t>
      </w:r>
      <w:r w:rsidRPr="00002853">
        <w:rPr>
          <w:rFonts w:ascii="r_ansi" w:hAnsi="r_ansi"/>
        </w:rPr>
        <w:t>FEE  Fee Basis/C &amp; A Providers Without a DEA Number</w:t>
      </w:r>
      <w:r w:rsidRPr="00002853">
        <w:t xml:space="preserve"> report.</w:t>
      </w:r>
    </w:p>
    <w:p w14:paraId="60F30022" w14:textId="77777777" w:rsidR="007F60E3" w:rsidRPr="00002853" w:rsidRDefault="007F60E3" w:rsidP="00D41E49">
      <w:pPr>
        <w:pStyle w:val="cprsnumberedlist2"/>
        <w:numPr>
          <w:ilvl w:val="0"/>
          <w:numId w:val="73"/>
        </w:numPr>
      </w:pPr>
      <w:r w:rsidRPr="00002853">
        <w:t>Indicate whether the report should include disusered and inactive users (the default is no). If not, press &lt;Enter&gt;. To include disusered and inactive users, type y and press &lt;Enter&gt;.</w:t>
      </w:r>
    </w:p>
    <w:p w14:paraId="65590718" w14:textId="77777777" w:rsidR="007F60E3" w:rsidRPr="00002853" w:rsidRDefault="007F60E3" w:rsidP="00D41E49">
      <w:pPr>
        <w:pStyle w:val="cprsnumberedlist2"/>
        <w:numPr>
          <w:ilvl w:val="0"/>
          <w:numId w:val="73"/>
        </w:numPr>
      </w:pPr>
      <w:r w:rsidRPr="00002853">
        <w:t>Select the Division for this report or choose the default of All and press &lt;Enter&gt;.</w:t>
      </w:r>
    </w:p>
    <w:p w14:paraId="23720F65" w14:textId="2D64DDEA" w:rsidR="007F60E3" w:rsidRPr="00002853" w:rsidRDefault="007F60E3" w:rsidP="00A47062">
      <w:pPr>
        <w:pStyle w:val="cprsnumberedlist2"/>
        <w:numPr>
          <w:ilvl w:val="0"/>
          <w:numId w:val="73"/>
        </w:numPr>
      </w:pPr>
      <w:r w:rsidRPr="00002853">
        <w:t>At the Device prompt, indicate to which device you want to the report sent.</w:t>
      </w:r>
    </w:p>
    <w:p w14:paraId="69C549D7" w14:textId="77777777" w:rsidR="005D5DBE" w:rsidRPr="00002853" w:rsidRDefault="005D5DBE" w:rsidP="005D5DBE">
      <w:pPr>
        <w:pStyle w:val="CPRSBulletsBody"/>
      </w:pPr>
    </w:p>
    <w:p w14:paraId="50AEA721" w14:textId="77777777" w:rsidR="006806AF" w:rsidRPr="00002853" w:rsidRDefault="006806AF" w:rsidP="005D5DBE">
      <w:pPr>
        <w:pStyle w:val="CPRSBulletsBody"/>
      </w:pPr>
      <w:r w:rsidRPr="001C6851">
        <w:t>Below is an example of the steps to run the Fee Basis/C &amp; A Providers Without a DEA Number report and sample data similar to what a site might see.</w:t>
      </w:r>
    </w:p>
    <w:p w14:paraId="574E77A7"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Select OPTION NAME: ORMGR       CPRS Manager Menu</w:t>
      </w:r>
    </w:p>
    <w:p w14:paraId="78511343" w14:textId="77777777" w:rsidR="005D5DBE" w:rsidRPr="00002853" w:rsidRDefault="005D5DBE" w:rsidP="005D5DBE">
      <w:pPr>
        <w:pStyle w:val="CPRSNumlistCapture"/>
        <w:rPr>
          <w:rFonts w:ascii="r_ansi" w:hAnsi="r_ansi"/>
          <w:sz w:val="16"/>
          <w:szCs w:val="16"/>
        </w:rPr>
      </w:pPr>
    </w:p>
    <w:p w14:paraId="595CEA1F"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Select CPRS Manager Menu &lt;TEST ACCOUNT&gt; Option: PE  CPRS Configuration (Clin Coord)</w:t>
      </w:r>
    </w:p>
    <w:p w14:paraId="5C8E9FF8" w14:textId="77777777" w:rsidR="005D5DBE" w:rsidRPr="00002853" w:rsidRDefault="005D5DBE" w:rsidP="005D5DBE">
      <w:pPr>
        <w:pStyle w:val="CPRSNumlistCapture"/>
        <w:rPr>
          <w:rFonts w:ascii="r_ansi" w:hAnsi="r_ansi"/>
          <w:sz w:val="16"/>
          <w:szCs w:val="16"/>
        </w:rPr>
      </w:pPr>
    </w:p>
    <w:p w14:paraId="669BDED5" w14:textId="77777777" w:rsidR="005D5DBE" w:rsidRPr="00002853" w:rsidRDefault="005D5DBE" w:rsidP="005D5DBE">
      <w:pPr>
        <w:pStyle w:val="CPRSNumlistCapture"/>
        <w:rPr>
          <w:rFonts w:ascii="r_ansi" w:hAnsi="r_ansi"/>
          <w:sz w:val="16"/>
          <w:szCs w:val="16"/>
        </w:rPr>
      </w:pPr>
    </w:p>
    <w:p w14:paraId="04C0873F"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Select CPRS Configuration (Clin Coord) &lt;TEST ACCOUNT&gt; Option: GP  GUI Parameters</w:t>
      </w:r>
    </w:p>
    <w:p w14:paraId="691124A5" w14:textId="77777777" w:rsidR="005D5DBE" w:rsidRPr="00002853" w:rsidRDefault="005D5DBE" w:rsidP="005D5DBE">
      <w:pPr>
        <w:pStyle w:val="CPRSNumlistCapture"/>
        <w:rPr>
          <w:rFonts w:ascii="r_ansi" w:hAnsi="r_ansi"/>
          <w:sz w:val="16"/>
          <w:szCs w:val="16"/>
        </w:rPr>
      </w:pPr>
    </w:p>
    <w:p w14:paraId="51B7C6F3" w14:textId="77777777" w:rsidR="005D5DBE" w:rsidRPr="00002853" w:rsidRDefault="005D5DBE" w:rsidP="005D5DBE">
      <w:pPr>
        <w:pStyle w:val="CPRSNumlistCapture"/>
        <w:rPr>
          <w:rFonts w:ascii="r_ansi" w:hAnsi="r_ansi"/>
          <w:sz w:val="16"/>
          <w:szCs w:val="16"/>
        </w:rPr>
      </w:pPr>
    </w:p>
    <w:p w14:paraId="12583F88"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Select GUI Parameters &lt;TEST ACCOUNT&gt; Option: DEA  GUI ePCS Management Menu</w:t>
      </w:r>
    </w:p>
    <w:p w14:paraId="5E8A036B" w14:textId="77777777" w:rsidR="005D5DBE" w:rsidRPr="00002853" w:rsidRDefault="005D5DBE" w:rsidP="005D5DBE">
      <w:pPr>
        <w:pStyle w:val="CPRSNumlistCapture"/>
        <w:rPr>
          <w:rFonts w:ascii="r_ansi" w:hAnsi="r_ansi"/>
          <w:sz w:val="16"/>
          <w:szCs w:val="16"/>
        </w:rPr>
      </w:pPr>
    </w:p>
    <w:p w14:paraId="6FB216DB" w14:textId="77777777" w:rsidR="005D5DBE" w:rsidRPr="00002853" w:rsidRDefault="005D5DBE" w:rsidP="005D5DBE">
      <w:pPr>
        <w:pStyle w:val="CPRSNumlistCapture"/>
        <w:rPr>
          <w:rFonts w:ascii="r_ansi" w:hAnsi="r_ansi"/>
          <w:sz w:val="16"/>
          <w:szCs w:val="16"/>
        </w:rPr>
      </w:pPr>
    </w:p>
    <w:p w14:paraId="1E23BA7C"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   SITE   ePCS Site Enable/Disable</w:t>
      </w:r>
    </w:p>
    <w:p w14:paraId="5BB5E250"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   USER   ePCS User Enable/Disable</w:t>
      </w:r>
    </w:p>
    <w:p w14:paraId="6BB80AE6"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   CHK    Check Provider ePCS Configuration</w:t>
      </w:r>
    </w:p>
    <w:p w14:paraId="0E8712B8"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   REP    ePCS Data Validation Reports</w:t>
      </w:r>
    </w:p>
    <w:p w14:paraId="6EE5C561" w14:textId="77777777" w:rsidR="005D5DBE" w:rsidRPr="00002853" w:rsidRDefault="005D5DBE" w:rsidP="005D5DBE">
      <w:pPr>
        <w:pStyle w:val="CPRSNumlistCapture"/>
        <w:rPr>
          <w:rFonts w:ascii="r_ansi" w:hAnsi="r_ansi"/>
          <w:sz w:val="16"/>
          <w:szCs w:val="16"/>
        </w:rPr>
      </w:pPr>
    </w:p>
    <w:p w14:paraId="7FD1FE57" w14:textId="77777777" w:rsidR="005D5DBE" w:rsidRPr="00002853" w:rsidRDefault="005D5DBE" w:rsidP="005D5DBE">
      <w:pPr>
        <w:pStyle w:val="CPRSNumlistCapture"/>
        <w:rPr>
          <w:rFonts w:ascii="r_ansi" w:hAnsi="r_ansi"/>
          <w:sz w:val="16"/>
          <w:szCs w:val="16"/>
        </w:rPr>
      </w:pPr>
    </w:p>
    <w:p w14:paraId="36174339"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Select GUI ePCS Management Menu &lt;TEST ACCOUNT&gt; Option: REP  ePCS Data Validation Reports</w:t>
      </w:r>
    </w:p>
    <w:p w14:paraId="357A9FAC" w14:textId="77777777" w:rsidR="005D5DBE" w:rsidRPr="00002853" w:rsidRDefault="005D5DBE" w:rsidP="005D5DBE">
      <w:pPr>
        <w:pStyle w:val="CPRSNumlistCapture"/>
        <w:rPr>
          <w:rFonts w:ascii="r_ansi" w:hAnsi="r_ansi"/>
          <w:sz w:val="16"/>
          <w:szCs w:val="16"/>
        </w:rPr>
      </w:pPr>
    </w:p>
    <w:p w14:paraId="3C4C6BA4"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Select one of the following:</w:t>
      </w:r>
    </w:p>
    <w:p w14:paraId="5ACA4A78" w14:textId="77777777" w:rsidR="005D5DBE" w:rsidRPr="00002853" w:rsidRDefault="005D5DBE" w:rsidP="005D5DBE">
      <w:pPr>
        <w:pStyle w:val="CPRSNumlistCapture"/>
        <w:rPr>
          <w:rFonts w:ascii="r_ansi" w:hAnsi="r_ansi"/>
          <w:sz w:val="16"/>
          <w:szCs w:val="16"/>
        </w:rPr>
      </w:pPr>
    </w:p>
    <w:p w14:paraId="1D97B9E8"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          CFG       Provider Incomplete Configuration</w:t>
      </w:r>
    </w:p>
    <w:p w14:paraId="52452C6B"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          DUP       Duplicate VA Numbers</w:t>
      </w:r>
    </w:p>
    <w:p w14:paraId="42C5DF76"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          FEE       Fee Basis/C &amp; A Providers Without a DEA Number</w:t>
      </w:r>
    </w:p>
    <w:p w14:paraId="3C1A7C7F"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          LAS       Provider Last Names Containing Punctuation</w:t>
      </w:r>
    </w:p>
    <w:p w14:paraId="5F26EAAD" w14:textId="77777777" w:rsidR="005D5DBE" w:rsidRPr="00002853" w:rsidRDefault="005D5DBE" w:rsidP="005D5DBE">
      <w:pPr>
        <w:pStyle w:val="CPRSNumlistCapture"/>
        <w:rPr>
          <w:rFonts w:ascii="r_ansi" w:hAnsi="r_ansi"/>
          <w:sz w:val="16"/>
          <w:szCs w:val="16"/>
        </w:rPr>
      </w:pPr>
    </w:p>
    <w:p w14:paraId="7305E72E"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Select the data validation report to run: FEE  Fee Basis/C &amp; A Providers Without a DEA Number</w:t>
      </w:r>
    </w:p>
    <w:p w14:paraId="4482C4F9" w14:textId="77777777" w:rsidR="005D5DBE" w:rsidRPr="00002853" w:rsidRDefault="005D5DBE" w:rsidP="005D5DBE">
      <w:pPr>
        <w:pStyle w:val="CPRSNumlistCapture"/>
        <w:rPr>
          <w:rFonts w:ascii="r_ansi" w:hAnsi="r_ansi"/>
          <w:sz w:val="16"/>
          <w:szCs w:val="16"/>
        </w:rPr>
      </w:pPr>
    </w:p>
    <w:p w14:paraId="67CB68A2"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This report identifies Fee Basis and C &amp; A providers who do not have a DEA#</w:t>
      </w:r>
    </w:p>
    <w:p w14:paraId="017A0970"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value in the NEW PERSON file (#200). These providers will need values entered</w:t>
      </w:r>
    </w:p>
    <w:p w14:paraId="41C8C775"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into the DEA# (#53.2) and DEA EXPIRATION DATE (#747.44) fields in the</w:t>
      </w:r>
    </w:p>
    <w:p w14:paraId="4E98AF11"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NEW PERSON file (#200) before they can order controlled substances.</w:t>
      </w:r>
    </w:p>
    <w:p w14:paraId="52810321" w14:textId="77777777" w:rsidR="005D5DBE" w:rsidRPr="00002853" w:rsidRDefault="005D5DBE" w:rsidP="005D5DBE">
      <w:pPr>
        <w:pStyle w:val="CPRSNumlistCapture"/>
        <w:rPr>
          <w:rFonts w:ascii="r_ansi" w:hAnsi="r_ansi"/>
          <w:sz w:val="16"/>
          <w:szCs w:val="16"/>
        </w:rPr>
      </w:pPr>
    </w:p>
    <w:p w14:paraId="3A61EEAB"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Do you want to include DISUSERed and TERMINATED users</w:t>
      </w:r>
      <w:r w:rsidR="007F60E3" w:rsidRPr="00002853">
        <w:rPr>
          <w:rFonts w:ascii="r_ansi" w:hAnsi="r_ansi"/>
          <w:sz w:val="16"/>
          <w:szCs w:val="16"/>
        </w:rPr>
        <w:t xml:space="preserve"> </w:t>
      </w:r>
      <w:r w:rsidRPr="00002853">
        <w:rPr>
          <w:rFonts w:ascii="r_ansi" w:hAnsi="r_ansi"/>
          <w:sz w:val="16"/>
          <w:szCs w:val="16"/>
        </w:rPr>
        <w:t xml:space="preserve">in the output? NO// </w:t>
      </w:r>
    </w:p>
    <w:p w14:paraId="5A0DDC41"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Select division: ALL// </w:t>
      </w:r>
    </w:p>
    <w:p w14:paraId="60C7840D"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DEVICE:   TELNET PORT</w:t>
      </w:r>
    </w:p>
    <w:p w14:paraId="6121C9C7" w14:textId="77777777" w:rsidR="005D5DBE" w:rsidRPr="00002853" w:rsidRDefault="005D5DBE" w:rsidP="005D5DBE">
      <w:pPr>
        <w:pStyle w:val="CPRSNumlistCapture"/>
        <w:rPr>
          <w:rFonts w:ascii="r_ansi" w:hAnsi="r_ansi"/>
          <w:sz w:val="16"/>
          <w:szCs w:val="16"/>
        </w:rPr>
      </w:pPr>
    </w:p>
    <w:p w14:paraId="6846B613"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FEE BASIS/C &amp; A PROVIDER MISSING DEA# REPORT   APR 15, 2013  14:17   PAGE 1</w:t>
      </w:r>
    </w:p>
    <w:p w14:paraId="7BC3EE7C"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DIVISION: CAMP MASTER</w:t>
      </w:r>
    </w:p>
    <w:p w14:paraId="26A1075B"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                                     PROVIDER   TERMINATION  ACCOUNT</w:t>
      </w:r>
    </w:p>
    <w:p w14:paraId="0AA3EEBA"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PROVIDER NAME                          TYPE        DATE      STATUS</w:t>
      </w:r>
    </w:p>
    <w:p w14:paraId="4E09FFAE"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w:t>
      </w:r>
      <w:r w:rsidR="007F60E3" w:rsidRPr="00002853">
        <w:rPr>
          <w:rFonts w:ascii="r_ansi" w:hAnsi="r_ansi"/>
          <w:sz w:val="16"/>
          <w:szCs w:val="16"/>
        </w:rPr>
        <w:t>-------------------------------</w:t>
      </w:r>
    </w:p>
    <w:p w14:paraId="70A29332"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PROVIDER,ONEHUNDREDEIGHTY            FEE BASIS  5/7/2013     NEW</w:t>
      </w:r>
    </w:p>
    <w:p w14:paraId="27F5CEF7"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PROVIDER,ONEHUNDREDFIFTYFIVE         FEE BASIS  5/5/2013     NEW</w:t>
      </w:r>
    </w:p>
    <w:p w14:paraId="1C119F7E"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PROVIDER,ONEHUNDREDFIFTYFOUR         C &amp; A      4/21/2013    NEW</w:t>
      </w:r>
    </w:p>
    <w:p w14:paraId="6B205C5E"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PROVIDER,ONEHUNDREDSIXTY             C &amp; A      4/20/2013    NEW</w:t>
      </w:r>
    </w:p>
    <w:p w14:paraId="538479CF" w14:textId="77777777" w:rsidR="005D5DBE" w:rsidRPr="00002853" w:rsidRDefault="005D5DBE" w:rsidP="005D5DBE">
      <w:pPr>
        <w:pStyle w:val="CPRSNumlistCapture"/>
        <w:rPr>
          <w:rFonts w:ascii="r_ansi" w:hAnsi="r_ansi"/>
          <w:sz w:val="16"/>
          <w:szCs w:val="16"/>
        </w:rPr>
      </w:pPr>
    </w:p>
    <w:p w14:paraId="1C41D730"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                                [END OF REPORT]                                </w:t>
      </w:r>
    </w:p>
    <w:p w14:paraId="24E90FE0" w14:textId="77777777" w:rsidR="005D5DBE" w:rsidRPr="00002853" w:rsidRDefault="005D5DBE" w:rsidP="005D5DBE">
      <w:pPr>
        <w:pStyle w:val="CPRSNumlistCapture"/>
        <w:rPr>
          <w:rFonts w:ascii="r_ansi" w:hAnsi="r_ansi"/>
          <w:sz w:val="16"/>
          <w:szCs w:val="16"/>
        </w:rPr>
      </w:pPr>
    </w:p>
    <w:p w14:paraId="1C12CA23" w14:textId="77777777" w:rsidR="005D5DBE" w:rsidRPr="00002853" w:rsidRDefault="005D5DBE" w:rsidP="005D5DBE">
      <w:pPr>
        <w:pStyle w:val="CPRSNumlistCapture"/>
        <w:rPr>
          <w:rFonts w:ascii="r_ansi" w:hAnsi="r_ansi"/>
          <w:sz w:val="16"/>
          <w:szCs w:val="16"/>
        </w:rPr>
      </w:pPr>
    </w:p>
    <w:p w14:paraId="17E15850" w14:textId="77777777" w:rsidR="005D5DBE" w:rsidRPr="00002853" w:rsidRDefault="005D5DBE" w:rsidP="005D5DBE">
      <w:pPr>
        <w:pStyle w:val="CPRSBulletsBody"/>
      </w:pPr>
    </w:p>
    <w:p w14:paraId="3B05C65C" w14:textId="77777777" w:rsidR="00BC40D9" w:rsidRPr="00002853" w:rsidRDefault="00BC40D9" w:rsidP="00BC40D9">
      <w:pPr>
        <w:pStyle w:val="CPRSBullets"/>
      </w:pPr>
      <w:r w:rsidRPr="00002853">
        <w:rPr>
          <w:b/>
        </w:rPr>
        <w:t>Provider Last Names Containing Punctuation</w:t>
      </w:r>
      <w:r w:rsidR="003A015F" w:rsidRPr="00002853">
        <w:rPr>
          <w:b/>
        </w:rPr>
        <w:t>:</w:t>
      </w:r>
      <w:r w:rsidR="003A015F" w:rsidRPr="00002853">
        <w:t xml:space="preserve"> This report</w:t>
      </w:r>
      <w:r w:rsidR="00744C11" w:rsidRPr="00002853">
        <w:fldChar w:fldCharType="begin"/>
      </w:r>
      <w:r w:rsidR="00744C11" w:rsidRPr="00002853">
        <w:instrText xml:space="preserve"> XE "Provider:Provider Last Names Containing Punctuation report" </w:instrText>
      </w:r>
      <w:r w:rsidR="00744C11" w:rsidRPr="00002853">
        <w:fldChar w:fldCharType="end"/>
      </w:r>
      <w:r w:rsidR="00744C11" w:rsidRPr="00002853">
        <w:fldChar w:fldCharType="begin"/>
      </w:r>
      <w:r w:rsidR="00744C11" w:rsidRPr="00002853">
        <w:instrText xml:space="preserve"> XE "ePCS: provider data validation reports:Provider Last Names Containing Punctuation report" </w:instrText>
      </w:r>
      <w:r w:rsidR="00744C11" w:rsidRPr="00002853">
        <w:fldChar w:fldCharType="end"/>
      </w:r>
      <w:r w:rsidR="00744C11" w:rsidRPr="00002853">
        <w:fldChar w:fldCharType="begin"/>
      </w:r>
      <w:r w:rsidR="00744C11" w:rsidRPr="00002853">
        <w:instrText xml:space="preserve"> XE "DEA: provider data validation reports:Provider Last Names Containing Punctuation report" </w:instrText>
      </w:r>
      <w:r w:rsidR="00744C11" w:rsidRPr="00002853">
        <w:fldChar w:fldCharType="end"/>
      </w:r>
      <w:r w:rsidR="00744C11" w:rsidRPr="00002853">
        <w:fldChar w:fldCharType="begin"/>
      </w:r>
      <w:r w:rsidR="00744C11" w:rsidRPr="00002853">
        <w:instrText xml:space="preserve"> XE "Reports:DEA ePCS Provider Last Names Containing Punctuation report" </w:instrText>
      </w:r>
      <w:r w:rsidR="00744C11" w:rsidRPr="00002853">
        <w:fldChar w:fldCharType="end"/>
      </w:r>
      <w:r w:rsidR="003A015F" w:rsidRPr="00002853">
        <w:t xml:space="preserve"> lists all providers whose last name contains punctuation</w:t>
      </w:r>
      <w:r w:rsidR="00744C11" w:rsidRPr="00002853">
        <w:fldChar w:fldCharType="begin"/>
      </w:r>
      <w:r w:rsidR="00744C11" w:rsidRPr="00002853">
        <w:instrText xml:space="preserve"> XE "punctuation in a provider name" </w:instrText>
      </w:r>
      <w:r w:rsidR="00744C11" w:rsidRPr="00002853">
        <w:fldChar w:fldCharType="end"/>
      </w:r>
      <w:r w:rsidR="00744C11" w:rsidRPr="00002853">
        <w:fldChar w:fldCharType="begin"/>
      </w:r>
      <w:r w:rsidR="00744C11" w:rsidRPr="00002853">
        <w:instrText xml:space="preserve"> XE "Provider:punctuation in name" </w:instrText>
      </w:r>
      <w:r w:rsidR="00744C11" w:rsidRPr="00002853">
        <w:fldChar w:fldCharType="end"/>
      </w:r>
      <w:r w:rsidR="00744C11" w:rsidRPr="00002853">
        <w:fldChar w:fldCharType="begin"/>
      </w:r>
      <w:r w:rsidR="00744C11" w:rsidRPr="00002853">
        <w:instrText xml:space="preserve"> XE "Provider:extra spaces in name" </w:instrText>
      </w:r>
      <w:r w:rsidR="00744C11" w:rsidRPr="00002853">
        <w:fldChar w:fldCharType="end"/>
      </w:r>
      <w:r w:rsidR="003A015F" w:rsidRPr="00002853">
        <w:t xml:space="preserve"> or contains one or more spaces in their last name because their Subject Alternative Name (SAN) </w:t>
      </w:r>
      <w:r w:rsidR="00744C11" w:rsidRPr="00002853">
        <w:fldChar w:fldCharType="begin"/>
      </w:r>
      <w:r w:rsidR="00744C11" w:rsidRPr="00002853">
        <w:instrText xml:space="preserve"> XE "SAN:possible need to enter manually" </w:instrText>
      </w:r>
      <w:r w:rsidR="00744C11" w:rsidRPr="00002853">
        <w:fldChar w:fldCharType="end"/>
      </w:r>
      <w:r w:rsidR="003A015F" w:rsidRPr="00002853">
        <w:t xml:space="preserve">may need to be entered manually by an authorized user through the ePCS </w:t>
      </w:r>
      <w:r w:rsidR="00744C11" w:rsidRPr="00002853">
        <w:fldChar w:fldCharType="begin"/>
      </w:r>
      <w:r w:rsidR="00744C11" w:rsidRPr="00002853">
        <w:instrText xml:space="preserve"> XE "ePCS:Data Entry for  Prescriber application" </w:instrText>
      </w:r>
      <w:r w:rsidR="00744C11" w:rsidRPr="00002853">
        <w:fldChar w:fldCharType="end"/>
      </w:r>
      <w:r w:rsidR="003A015F" w:rsidRPr="00002853">
        <w:t xml:space="preserve">Data Entry for Prescriber application. This report will help identify those users who last names </w:t>
      </w:r>
      <w:r w:rsidR="00CA529B" w:rsidRPr="00002853">
        <w:t xml:space="preserve">may </w:t>
      </w:r>
      <w:r w:rsidR="003A015F" w:rsidRPr="00002853">
        <w:t xml:space="preserve">present a problem and enable sites to assist those providers to get their PIV or </w:t>
      </w:r>
      <w:r w:rsidR="00744C11" w:rsidRPr="00002853">
        <w:fldChar w:fldCharType="begin"/>
      </w:r>
      <w:r w:rsidR="00744C11" w:rsidRPr="00002853">
        <w:instrText xml:space="preserve"> XE "smart card</w:instrText>
      </w:r>
      <w:r w:rsidR="00444A6C" w:rsidRPr="00002853">
        <w:instrText>s</w:instrText>
      </w:r>
      <w:r w:rsidR="00744C11" w:rsidRPr="00002853">
        <w:instrText xml:space="preserve">" </w:instrText>
      </w:r>
      <w:r w:rsidR="00744C11" w:rsidRPr="00002853">
        <w:fldChar w:fldCharType="end"/>
      </w:r>
      <w:r w:rsidR="003A015F" w:rsidRPr="00002853">
        <w:t>smart card ready to use.</w:t>
      </w:r>
    </w:p>
    <w:p w14:paraId="67979455" w14:textId="77777777" w:rsidR="00CA529B" w:rsidRPr="00002853" w:rsidRDefault="00CA529B" w:rsidP="0073405A">
      <w:pPr>
        <w:pStyle w:val="CPRSsub2numnote"/>
        <w:ind w:left="2250"/>
      </w:pPr>
      <w:r w:rsidRPr="00002853">
        <w:rPr>
          <w:b/>
        </w:rPr>
        <w:t>Note:</w:t>
      </w:r>
      <w:r w:rsidRPr="00002853">
        <w:tab/>
        <w:t>With the linking feature in CPRS. Sites will only need to enter a SAN manually, if the linking feature does not work. If sites need to verify they user’s SAN, they can obtain the SAN by checking the information on the</w:t>
      </w:r>
      <w:r w:rsidR="00494761" w:rsidRPr="00002853">
        <w:t xml:space="preserve"> smart</w:t>
      </w:r>
      <w:r w:rsidRPr="00002853">
        <w:t xml:space="preserve"> card.</w:t>
      </w:r>
    </w:p>
    <w:p w14:paraId="3D2263B6" w14:textId="77777777" w:rsidR="000650AF" w:rsidRPr="00002853" w:rsidRDefault="000650AF" w:rsidP="000650AF">
      <w:pPr>
        <w:pStyle w:val="CPRSBulletsBody"/>
      </w:pPr>
    </w:p>
    <w:p w14:paraId="6B5806FF" w14:textId="77777777" w:rsidR="000650AF" w:rsidRPr="00002853" w:rsidRDefault="000650AF" w:rsidP="000650AF">
      <w:pPr>
        <w:pStyle w:val="CPRSBulletsBody"/>
      </w:pPr>
      <w:r w:rsidRPr="00002853">
        <w:t>To view the Fee Basis/C &amp; A Providers Without a DEA Number report, use these steps:</w:t>
      </w:r>
    </w:p>
    <w:p w14:paraId="2B114239" w14:textId="77777777" w:rsidR="000650AF" w:rsidRPr="00002853" w:rsidRDefault="000650AF" w:rsidP="00D41E49">
      <w:pPr>
        <w:pStyle w:val="cprsnumberedlist2"/>
        <w:numPr>
          <w:ilvl w:val="0"/>
          <w:numId w:val="75"/>
        </w:numPr>
      </w:pPr>
      <w:r w:rsidRPr="00002853">
        <w:t>In the VistA roll-and-scroll, from the CPRS Manager menu, choose PE (CPRS Configuration (Clin Coord) ..., GP  GUI Parameters ..., DEA  GUI ePCS Management Menu ..., REP  ePCS Data Validation Reports.</w:t>
      </w:r>
    </w:p>
    <w:p w14:paraId="5026599A" w14:textId="77777777" w:rsidR="000650AF" w:rsidRPr="00002853" w:rsidRDefault="000650AF" w:rsidP="00D41E49">
      <w:pPr>
        <w:pStyle w:val="cprsnumberedlist2"/>
        <w:numPr>
          <w:ilvl w:val="0"/>
          <w:numId w:val="75"/>
        </w:numPr>
      </w:pPr>
      <w:r w:rsidRPr="00002853">
        <w:t xml:space="preserve">Select the </w:t>
      </w:r>
      <w:r w:rsidR="003E0ACF" w:rsidRPr="00002853">
        <w:rPr>
          <w:rFonts w:ascii="Courier New" w:hAnsi="Courier New" w:cs="Courier New"/>
        </w:rPr>
        <w:t>LAS  Provider Last Names Containing Punctuation</w:t>
      </w:r>
      <w:r w:rsidRPr="00002853">
        <w:t xml:space="preserve"> report.</w:t>
      </w:r>
    </w:p>
    <w:p w14:paraId="6A483B11" w14:textId="77777777" w:rsidR="000650AF" w:rsidRPr="00002853" w:rsidRDefault="000650AF" w:rsidP="00D41E49">
      <w:pPr>
        <w:pStyle w:val="cprsnumberedlist2"/>
        <w:numPr>
          <w:ilvl w:val="0"/>
          <w:numId w:val="75"/>
        </w:numPr>
      </w:pPr>
      <w:r w:rsidRPr="00002853">
        <w:t>Indicate whether the report should include disusered and inactive users (the default is no). If not, press &lt;Enter&gt;. To include disusered and inactive users, type y and press &lt;Enter&gt;.</w:t>
      </w:r>
    </w:p>
    <w:p w14:paraId="700ED802" w14:textId="77777777" w:rsidR="003E0ACF" w:rsidRPr="00002853" w:rsidRDefault="003E0ACF" w:rsidP="00D41E49">
      <w:pPr>
        <w:pStyle w:val="cprsnumberedlist2"/>
        <w:numPr>
          <w:ilvl w:val="0"/>
          <w:numId w:val="75"/>
        </w:numPr>
      </w:pPr>
      <w:r w:rsidRPr="00002853">
        <w:t>Indicate whether the report should contain the names of users whose cards are already linked to their Vista account (the default is no)</w:t>
      </w:r>
      <w:r w:rsidR="002D6185" w:rsidRPr="00002853">
        <w:t xml:space="preserve">. If you do not want users whose accounts are already linked, press &lt;Enter&gt; at the Do you want to include providers who have already linked their PIV card with their VistA account? NO//. If you want to list users with accounts already linked and punctuation in their last names, type y and press &lt;Enter&gt;. </w:t>
      </w:r>
    </w:p>
    <w:p w14:paraId="0481C6F5" w14:textId="77777777" w:rsidR="000650AF" w:rsidRPr="00002853" w:rsidRDefault="000650AF" w:rsidP="00D41E49">
      <w:pPr>
        <w:pStyle w:val="cprsnumberedlist2"/>
        <w:numPr>
          <w:ilvl w:val="0"/>
          <w:numId w:val="75"/>
        </w:numPr>
      </w:pPr>
      <w:r w:rsidRPr="00002853">
        <w:t>Select the Division for this report or choose the default of All and press &lt;Enter&gt;.</w:t>
      </w:r>
    </w:p>
    <w:p w14:paraId="01BA4CCC" w14:textId="77A1275F" w:rsidR="000650AF" w:rsidRPr="00002853" w:rsidRDefault="000650AF" w:rsidP="00D41E49">
      <w:pPr>
        <w:pStyle w:val="cprsnumberedlist2"/>
        <w:numPr>
          <w:ilvl w:val="0"/>
          <w:numId w:val="75"/>
        </w:numPr>
      </w:pPr>
      <w:r w:rsidRPr="00002853">
        <w:t>At the Device prompt, indicate to which device you want to the report sent.</w:t>
      </w:r>
    </w:p>
    <w:p w14:paraId="6320CC87" w14:textId="77777777" w:rsidR="003A015F" w:rsidRPr="00002853" w:rsidRDefault="003A015F" w:rsidP="003A015F">
      <w:pPr>
        <w:pStyle w:val="CPRSBulletsBody"/>
      </w:pPr>
    </w:p>
    <w:p w14:paraId="7C534D81" w14:textId="77777777" w:rsidR="00533ABB" w:rsidRPr="00002853" w:rsidRDefault="00533ABB" w:rsidP="007E080E">
      <w:pPr>
        <w:pStyle w:val="CPRSBulletsBody"/>
        <w:keepNext/>
      </w:pPr>
      <w:r w:rsidRPr="001C6851">
        <w:lastRenderedPageBreak/>
        <w:t>Below is an example of the steps to run the Provider Last Names Containing Punctuation report and sample data similar to what a site might see</w:t>
      </w:r>
      <w:r w:rsidRPr="00002853">
        <w:t>.</w:t>
      </w:r>
    </w:p>
    <w:p w14:paraId="22D14560" w14:textId="77777777" w:rsidR="003A015F" w:rsidRPr="00002853" w:rsidRDefault="003A015F" w:rsidP="003A015F">
      <w:pPr>
        <w:pStyle w:val="CPRSNumlistCapture"/>
        <w:rPr>
          <w:sz w:val="16"/>
          <w:szCs w:val="16"/>
        </w:rPr>
      </w:pPr>
      <w:r w:rsidRPr="00002853">
        <w:rPr>
          <w:sz w:val="16"/>
          <w:szCs w:val="16"/>
        </w:rPr>
        <w:t>Select OPTION NAME: ORMGR       CPRS Manager Menu</w:t>
      </w:r>
    </w:p>
    <w:p w14:paraId="515F42EC" w14:textId="77777777" w:rsidR="000650AF" w:rsidRPr="00002853" w:rsidRDefault="000650AF" w:rsidP="003A015F">
      <w:pPr>
        <w:pStyle w:val="CPRSNumlistCapture"/>
        <w:rPr>
          <w:sz w:val="16"/>
          <w:szCs w:val="16"/>
        </w:rPr>
      </w:pPr>
    </w:p>
    <w:p w14:paraId="4E9749C6" w14:textId="77777777" w:rsidR="003A015F" w:rsidRPr="00002853" w:rsidRDefault="003A015F" w:rsidP="003A015F">
      <w:pPr>
        <w:pStyle w:val="CPRSNumlistCapture"/>
        <w:rPr>
          <w:sz w:val="16"/>
          <w:szCs w:val="16"/>
        </w:rPr>
      </w:pPr>
      <w:r w:rsidRPr="00002853">
        <w:rPr>
          <w:sz w:val="16"/>
          <w:szCs w:val="16"/>
        </w:rPr>
        <w:t>Select CPRS Manager Menu &lt;TEST ACCOUNT&gt; Option: PE  CPRS Configuration (Clin Coord)</w:t>
      </w:r>
    </w:p>
    <w:p w14:paraId="1CF61C4E" w14:textId="77777777" w:rsidR="003A015F" w:rsidRPr="00002853" w:rsidRDefault="003A015F" w:rsidP="003A015F">
      <w:pPr>
        <w:pStyle w:val="CPRSNumlistCapture"/>
        <w:rPr>
          <w:sz w:val="16"/>
          <w:szCs w:val="16"/>
        </w:rPr>
      </w:pPr>
    </w:p>
    <w:p w14:paraId="28A89AFA" w14:textId="77777777" w:rsidR="003A015F" w:rsidRPr="00002853" w:rsidRDefault="003A015F" w:rsidP="003A015F">
      <w:pPr>
        <w:pStyle w:val="CPRSNumlistCapture"/>
        <w:rPr>
          <w:sz w:val="16"/>
          <w:szCs w:val="16"/>
        </w:rPr>
      </w:pPr>
      <w:r w:rsidRPr="00002853">
        <w:rPr>
          <w:sz w:val="16"/>
          <w:szCs w:val="16"/>
        </w:rPr>
        <w:t>Select CPRS Configuration (Clin Coord) &lt;TEST ACCOUNT&gt; Option: GP  GUI Parameters</w:t>
      </w:r>
    </w:p>
    <w:p w14:paraId="674E3CF6" w14:textId="77777777" w:rsidR="003A015F" w:rsidRPr="00002853" w:rsidRDefault="003A015F" w:rsidP="003A015F">
      <w:pPr>
        <w:pStyle w:val="CPRSNumlistCapture"/>
        <w:rPr>
          <w:sz w:val="16"/>
          <w:szCs w:val="16"/>
        </w:rPr>
      </w:pPr>
    </w:p>
    <w:p w14:paraId="3F85A8E5" w14:textId="77777777" w:rsidR="003A015F" w:rsidRPr="00002853" w:rsidRDefault="003A015F" w:rsidP="003A015F">
      <w:pPr>
        <w:pStyle w:val="CPRSNumlistCapture"/>
        <w:rPr>
          <w:sz w:val="16"/>
          <w:szCs w:val="16"/>
        </w:rPr>
      </w:pPr>
      <w:r w:rsidRPr="00002853">
        <w:rPr>
          <w:sz w:val="16"/>
          <w:szCs w:val="16"/>
        </w:rPr>
        <w:t>Select GUI Parameters &lt;TEST ACCOUNT&gt; Option: DEA  GUI ePCS Management Menu</w:t>
      </w:r>
    </w:p>
    <w:p w14:paraId="05AD38E1" w14:textId="77777777" w:rsidR="003A015F" w:rsidRPr="00002853" w:rsidRDefault="003A015F" w:rsidP="003A015F">
      <w:pPr>
        <w:pStyle w:val="CPRSNumlistCapture"/>
        <w:rPr>
          <w:sz w:val="16"/>
          <w:szCs w:val="16"/>
        </w:rPr>
      </w:pPr>
    </w:p>
    <w:p w14:paraId="616BC17D" w14:textId="77777777" w:rsidR="003A015F" w:rsidRPr="00002853" w:rsidRDefault="003A015F" w:rsidP="003A015F">
      <w:pPr>
        <w:pStyle w:val="CPRSNumlistCapture"/>
        <w:rPr>
          <w:sz w:val="16"/>
          <w:szCs w:val="16"/>
        </w:rPr>
      </w:pPr>
    </w:p>
    <w:p w14:paraId="7DEAC9A0" w14:textId="77777777" w:rsidR="003A015F" w:rsidRPr="00002853" w:rsidRDefault="003A015F" w:rsidP="003A015F">
      <w:pPr>
        <w:pStyle w:val="CPRSNumlistCapture"/>
        <w:rPr>
          <w:sz w:val="16"/>
          <w:szCs w:val="16"/>
        </w:rPr>
      </w:pPr>
      <w:r w:rsidRPr="00002853">
        <w:rPr>
          <w:sz w:val="16"/>
          <w:szCs w:val="16"/>
        </w:rPr>
        <w:t xml:space="preserve">   SITE   ePCS Site Enable/Disable</w:t>
      </w:r>
    </w:p>
    <w:p w14:paraId="3345EA93" w14:textId="77777777" w:rsidR="003A015F" w:rsidRPr="00002853" w:rsidRDefault="003A015F" w:rsidP="003A015F">
      <w:pPr>
        <w:pStyle w:val="CPRSNumlistCapture"/>
        <w:rPr>
          <w:sz w:val="16"/>
          <w:szCs w:val="16"/>
        </w:rPr>
      </w:pPr>
      <w:r w:rsidRPr="00002853">
        <w:rPr>
          <w:sz w:val="16"/>
          <w:szCs w:val="16"/>
        </w:rPr>
        <w:t xml:space="preserve">   USER   ePCS User Enable/Disable</w:t>
      </w:r>
    </w:p>
    <w:p w14:paraId="1C44CF2A" w14:textId="77777777" w:rsidR="003A015F" w:rsidRPr="00002853" w:rsidRDefault="003A015F" w:rsidP="003A015F">
      <w:pPr>
        <w:pStyle w:val="CPRSNumlistCapture"/>
        <w:rPr>
          <w:sz w:val="16"/>
          <w:szCs w:val="16"/>
        </w:rPr>
      </w:pPr>
      <w:r w:rsidRPr="00002853">
        <w:rPr>
          <w:sz w:val="16"/>
          <w:szCs w:val="16"/>
        </w:rPr>
        <w:t xml:space="preserve">   CHK    Check Provider ePCS Configuration</w:t>
      </w:r>
    </w:p>
    <w:p w14:paraId="16CC35DC" w14:textId="77777777" w:rsidR="003A015F" w:rsidRPr="00002853" w:rsidRDefault="003A015F" w:rsidP="003A015F">
      <w:pPr>
        <w:pStyle w:val="CPRSNumlistCapture"/>
        <w:rPr>
          <w:sz w:val="16"/>
          <w:szCs w:val="16"/>
        </w:rPr>
      </w:pPr>
      <w:r w:rsidRPr="00002853">
        <w:rPr>
          <w:sz w:val="16"/>
          <w:szCs w:val="16"/>
        </w:rPr>
        <w:t xml:space="preserve">   REP    ePCS Data Validation Reports</w:t>
      </w:r>
    </w:p>
    <w:p w14:paraId="333AE3DB" w14:textId="77777777" w:rsidR="003A015F" w:rsidRPr="00002853" w:rsidRDefault="003A015F" w:rsidP="003A015F">
      <w:pPr>
        <w:pStyle w:val="CPRSNumlistCapture"/>
        <w:rPr>
          <w:sz w:val="16"/>
          <w:szCs w:val="16"/>
        </w:rPr>
      </w:pPr>
    </w:p>
    <w:p w14:paraId="75442577" w14:textId="77777777" w:rsidR="003A015F" w:rsidRPr="00002853" w:rsidRDefault="003A015F" w:rsidP="003A015F">
      <w:pPr>
        <w:pStyle w:val="CPRSNumlistCapture"/>
        <w:rPr>
          <w:sz w:val="16"/>
          <w:szCs w:val="16"/>
        </w:rPr>
      </w:pPr>
    </w:p>
    <w:p w14:paraId="525E4F6C" w14:textId="77777777" w:rsidR="003A015F" w:rsidRPr="00002853" w:rsidRDefault="003A015F" w:rsidP="003A015F">
      <w:pPr>
        <w:pStyle w:val="CPRSNumlistCapture"/>
        <w:rPr>
          <w:sz w:val="16"/>
          <w:szCs w:val="16"/>
        </w:rPr>
      </w:pPr>
      <w:r w:rsidRPr="00002853">
        <w:rPr>
          <w:sz w:val="16"/>
          <w:szCs w:val="16"/>
        </w:rPr>
        <w:t>Select GUI ePCS Management Menu &lt;TEST ACCOUNT&gt; Option: REP  ePCS Data Validation Reports</w:t>
      </w:r>
    </w:p>
    <w:p w14:paraId="0719D28E" w14:textId="77777777" w:rsidR="003A015F" w:rsidRPr="00002853" w:rsidRDefault="003A015F" w:rsidP="003A015F">
      <w:pPr>
        <w:pStyle w:val="CPRSNumlistCapture"/>
        <w:rPr>
          <w:sz w:val="16"/>
          <w:szCs w:val="16"/>
        </w:rPr>
      </w:pPr>
    </w:p>
    <w:p w14:paraId="04AF4FC8" w14:textId="77777777" w:rsidR="003A015F" w:rsidRPr="00002853" w:rsidRDefault="003A015F" w:rsidP="003A015F">
      <w:pPr>
        <w:pStyle w:val="CPRSNumlistCapture"/>
        <w:rPr>
          <w:sz w:val="16"/>
          <w:szCs w:val="16"/>
        </w:rPr>
      </w:pPr>
      <w:r w:rsidRPr="00002853">
        <w:rPr>
          <w:sz w:val="16"/>
          <w:szCs w:val="16"/>
        </w:rPr>
        <w:t xml:space="preserve">     Select one of the following:</w:t>
      </w:r>
    </w:p>
    <w:p w14:paraId="549455FD" w14:textId="77777777" w:rsidR="003A015F" w:rsidRPr="00002853" w:rsidRDefault="003A015F" w:rsidP="003A015F">
      <w:pPr>
        <w:pStyle w:val="CPRSNumlistCapture"/>
        <w:rPr>
          <w:sz w:val="16"/>
          <w:szCs w:val="16"/>
        </w:rPr>
      </w:pPr>
    </w:p>
    <w:p w14:paraId="59B3BCCD" w14:textId="77777777" w:rsidR="003A015F" w:rsidRPr="00002853" w:rsidRDefault="003A015F" w:rsidP="003A015F">
      <w:pPr>
        <w:pStyle w:val="CPRSNumlistCapture"/>
        <w:rPr>
          <w:sz w:val="16"/>
          <w:szCs w:val="16"/>
        </w:rPr>
      </w:pPr>
      <w:r w:rsidRPr="00002853">
        <w:rPr>
          <w:sz w:val="16"/>
          <w:szCs w:val="16"/>
        </w:rPr>
        <w:t xml:space="preserve">          CFG       Provider Incomplete Configuration</w:t>
      </w:r>
    </w:p>
    <w:p w14:paraId="560D6E87" w14:textId="77777777" w:rsidR="003A015F" w:rsidRPr="00002853" w:rsidRDefault="003A015F" w:rsidP="003A015F">
      <w:pPr>
        <w:pStyle w:val="CPRSNumlistCapture"/>
        <w:rPr>
          <w:sz w:val="16"/>
          <w:szCs w:val="16"/>
        </w:rPr>
      </w:pPr>
      <w:r w:rsidRPr="00002853">
        <w:rPr>
          <w:sz w:val="16"/>
          <w:szCs w:val="16"/>
        </w:rPr>
        <w:t xml:space="preserve">          DUP       Duplicate VA Numbers</w:t>
      </w:r>
    </w:p>
    <w:p w14:paraId="5C560470" w14:textId="77777777" w:rsidR="003A015F" w:rsidRPr="00002853" w:rsidRDefault="003A015F" w:rsidP="003A015F">
      <w:pPr>
        <w:pStyle w:val="CPRSNumlistCapture"/>
        <w:rPr>
          <w:sz w:val="16"/>
          <w:szCs w:val="16"/>
        </w:rPr>
      </w:pPr>
      <w:r w:rsidRPr="00002853">
        <w:rPr>
          <w:sz w:val="16"/>
          <w:szCs w:val="16"/>
        </w:rPr>
        <w:t xml:space="preserve">          FEE       Fee Basis/C &amp; A Providers Without a DEA Number</w:t>
      </w:r>
    </w:p>
    <w:p w14:paraId="6AF51CE5" w14:textId="77777777" w:rsidR="003A015F" w:rsidRPr="00002853" w:rsidRDefault="003A015F" w:rsidP="003A015F">
      <w:pPr>
        <w:pStyle w:val="CPRSNumlistCapture"/>
        <w:rPr>
          <w:sz w:val="16"/>
          <w:szCs w:val="16"/>
        </w:rPr>
      </w:pPr>
      <w:r w:rsidRPr="00002853">
        <w:rPr>
          <w:sz w:val="16"/>
          <w:szCs w:val="16"/>
        </w:rPr>
        <w:t xml:space="preserve">          LAS       Provider Last Names Containing Punctuation</w:t>
      </w:r>
    </w:p>
    <w:p w14:paraId="58625FB9" w14:textId="77777777" w:rsidR="003A015F" w:rsidRPr="00002853" w:rsidRDefault="003A015F" w:rsidP="003A015F">
      <w:pPr>
        <w:pStyle w:val="CPRSNumlistCapture"/>
        <w:rPr>
          <w:sz w:val="16"/>
          <w:szCs w:val="16"/>
        </w:rPr>
      </w:pPr>
    </w:p>
    <w:p w14:paraId="50FF10A7" w14:textId="77777777" w:rsidR="003A015F" w:rsidRPr="00002853" w:rsidRDefault="003A015F" w:rsidP="003A015F">
      <w:pPr>
        <w:pStyle w:val="CPRSNumlistCapture"/>
        <w:rPr>
          <w:sz w:val="16"/>
          <w:szCs w:val="16"/>
        </w:rPr>
      </w:pPr>
      <w:r w:rsidRPr="00002853">
        <w:rPr>
          <w:sz w:val="16"/>
          <w:szCs w:val="16"/>
        </w:rPr>
        <w:t>Select the data validation report to run: LAS  Provider Last Names Containing Punctuation</w:t>
      </w:r>
    </w:p>
    <w:p w14:paraId="642EA557" w14:textId="77777777" w:rsidR="003A015F" w:rsidRPr="00002853" w:rsidRDefault="003A015F" w:rsidP="003A015F">
      <w:pPr>
        <w:pStyle w:val="CPRSNumlistCapture"/>
        <w:rPr>
          <w:sz w:val="16"/>
          <w:szCs w:val="16"/>
        </w:rPr>
      </w:pPr>
    </w:p>
    <w:p w14:paraId="6C89F02A" w14:textId="77777777" w:rsidR="003A015F" w:rsidRPr="00002853" w:rsidRDefault="003A015F" w:rsidP="003A015F">
      <w:pPr>
        <w:pStyle w:val="CPRSNumlistCapture"/>
        <w:rPr>
          <w:sz w:val="16"/>
          <w:szCs w:val="16"/>
        </w:rPr>
      </w:pPr>
      <w:r w:rsidRPr="00002853">
        <w:rPr>
          <w:sz w:val="16"/>
          <w:szCs w:val="16"/>
        </w:rPr>
        <w:t>This report identifies providers with one or more space or punctuation</w:t>
      </w:r>
      <w:r w:rsidR="000650AF" w:rsidRPr="00002853">
        <w:rPr>
          <w:sz w:val="16"/>
          <w:szCs w:val="16"/>
        </w:rPr>
        <w:t xml:space="preserve"> </w:t>
      </w:r>
      <w:r w:rsidRPr="00002853">
        <w:rPr>
          <w:sz w:val="16"/>
          <w:szCs w:val="16"/>
        </w:rPr>
        <w:t>characters in their family (last) name. These providers may not be able to</w:t>
      </w:r>
      <w:r w:rsidR="000650AF" w:rsidRPr="00002853">
        <w:rPr>
          <w:sz w:val="16"/>
          <w:szCs w:val="16"/>
        </w:rPr>
        <w:t xml:space="preserve"> </w:t>
      </w:r>
      <w:r w:rsidRPr="00002853">
        <w:rPr>
          <w:sz w:val="16"/>
          <w:szCs w:val="16"/>
        </w:rPr>
        <w:t>link their PIV card using CPRS GUI. For these providers, someone may have</w:t>
      </w:r>
      <w:r w:rsidR="000650AF" w:rsidRPr="00002853">
        <w:rPr>
          <w:sz w:val="16"/>
          <w:szCs w:val="16"/>
        </w:rPr>
        <w:t xml:space="preserve"> </w:t>
      </w:r>
      <w:r w:rsidRPr="00002853">
        <w:rPr>
          <w:sz w:val="16"/>
          <w:szCs w:val="16"/>
        </w:rPr>
        <w:t>to use the Data Entry for e-Prescribing Controlled Substances GUI and</w:t>
      </w:r>
      <w:r w:rsidR="000650AF" w:rsidRPr="00002853">
        <w:rPr>
          <w:sz w:val="16"/>
          <w:szCs w:val="16"/>
        </w:rPr>
        <w:t xml:space="preserve"> </w:t>
      </w:r>
      <w:r w:rsidRPr="00002853">
        <w:rPr>
          <w:sz w:val="16"/>
          <w:szCs w:val="16"/>
        </w:rPr>
        <w:t>manually enter the subject alternative name stored on the provider's PIV</w:t>
      </w:r>
      <w:r w:rsidR="000650AF" w:rsidRPr="00002853">
        <w:rPr>
          <w:sz w:val="16"/>
          <w:szCs w:val="16"/>
        </w:rPr>
        <w:t xml:space="preserve"> </w:t>
      </w:r>
      <w:r w:rsidRPr="00002853">
        <w:rPr>
          <w:sz w:val="16"/>
          <w:szCs w:val="16"/>
        </w:rPr>
        <w:t>card.</w:t>
      </w:r>
    </w:p>
    <w:p w14:paraId="02CF7B3D" w14:textId="77777777" w:rsidR="003A015F" w:rsidRPr="00002853" w:rsidRDefault="003A015F" w:rsidP="003A015F">
      <w:pPr>
        <w:pStyle w:val="CPRSNumlistCapture"/>
        <w:rPr>
          <w:sz w:val="16"/>
          <w:szCs w:val="16"/>
        </w:rPr>
      </w:pPr>
    </w:p>
    <w:p w14:paraId="6CB78FED" w14:textId="77777777" w:rsidR="003A015F" w:rsidRPr="00002853" w:rsidRDefault="003A015F" w:rsidP="003A015F">
      <w:pPr>
        <w:pStyle w:val="CPRSNumlistCapture"/>
        <w:rPr>
          <w:sz w:val="16"/>
          <w:szCs w:val="16"/>
        </w:rPr>
      </w:pPr>
      <w:r w:rsidRPr="00002853">
        <w:rPr>
          <w:sz w:val="16"/>
          <w:szCs w:val="16"/>
        </w:rPr>
        <w:t>Additionally, it is recommended that for those providers who's NAME COMPONENTS</w:t>
      </w:r>
      <w:r w:rsidR="000650AF" w:rsidRPr="00002853">
        <w:rPr>
          <w:sz w:val="16"/>
          <w:szCs w:val="16"/>
        </w:rPr>
        <w:t xml:space="preserve"> </w:t>
      </w:r>
      <w:r w:rsidRPr="00002853">
        <w:rPr>
          <w:sz w:val="16"/>
          <w:szCs w:val="16"/>
        </w:rPr>
        <w:t>file (#20) entry does not exactly match the value in the NAME field (#.01) in</w:t>
      </w:r>
      <w:r w:rsidR="000650AF" w:rsidRPr="00002853">
        <w:rPr>
          <w:sz w:val="16"/>
          <w:szCs w:val="16"/>
        </w:rPr>
        <w:t xml:space="preserve"> </w:t>
      </w:r>
      <w:r w:rsidRPr="00002853">
        <w:rPr>
          <w:sz w:val="16"/>
          <w:szCs w:val="16"/>
        </w:rPr>
        <w:t>the NEW PERSON file (#200), either the NAME COMPONENTS file entry or the value</w:t>
      </w:r>
      <w:r w:rsidR="000650AF" w:rsidRPr="00002853">
        <w:rPr>
          <w:sz w:val="16"/>
          <w:szCs w:val="16"/>
        </w:rPr>
        <w:t xml:space="preserve"> </w:t>
      </w:r>
      <w:r w:rsidRPr="00002853">
        <w:rPr>
          <w:sz w:val="16"/>
          <w:szCs w:val="16"/>
        </w:rPr>
        <w:t>in the NAME field in the NEW PERSON file are modified so that both are the same.</w:t>
      </w:r>
    </w:p>
    <w:p w14:paraId="59195CDA" w14:textId="77777777" w:rsidR="003A015F" w:rsidRPr="00002853" w:rsidRDefault="003A015F" w:rsidP="003A015F">
      <w:pPr>
        <w:pStyle w:val="CPRSNumlistCapture"/>
        <w:rPr>
          <w:sz w:val="16"/>
          <w:szCs w:val="16"/>
        </w:rPr>
      </w:pPr>
    </w:p>
    <w:p w14:paraId="3D0BFB60" w14:textId="77777777" w:rsidR="000650AF" w:rsidRPr="00002853" w:rsidRDefault="003A015F" w:rsidP="003A015F">
      <w:pPr>
        <w:pStyle w:val="CPRSNumlistCapture"/>
        <w:rPr>
          <w:sz w:val="16"/>
          <w:szCs w:val="16"/>
        </w:rPr>
      </w:pPr>
      <w:r w:rsidRPr="00002853">
        <w:rPr>
          <w:sz w:val="16"/>
          <w:szCs w:val="16"/>
        </w:rPr>
        <w:t>Do you want to include DISUSERed and TERMINATED users</w:t>
      </w:r>
      <w:r w:rsidR="000650AF" w:rsidRPr="00002853">
        <w:rPr>
          <w:sz w:val="16"/>
          <w:szCs w:val="16"/>
        </w:rPr>
        <w:t xml:space="preserve"> </w:t>
      </w:r>
      <w:r w:rsidRPr="00002853">
        <w:rPr>
          <w:sz w:val="16"/>
          <w:szCs w:val="16"/>
        </w:rPr>
        <w:t xml:space="preserve">in the </w:t>
      </w:r>
    </w:p>
    <w:p w14:paraId="0FB76619" w14:textId="77777777" w:rsidR="003A015F" w:rsidRPr="00002853" w:rsidRDefault="003A015F" w:rsidP="003A015F">
      <w:pPr>
        <w:pStyle w:val="CPRSNumlistCapture"/>
        <w:rPr>
          <w:sz w:val="16"/>
          <w:szCs w:val="16"/>
        </w:rPr>
      </w:pPr>
      <w:r w:rsidRPr="00002853">
        <w:rPr>
          <w:sz w:val="16"/>
          <w:szCs w:val="16"/>
        </w:rPr>
        <w:t xml:space="preserve">output? NO// </w:t>
      </w:r>
    </w:p>
    <w:p w14:paraId="09D486DB" w14:textId="77777777" w:rsidR="003A015F" w:rsidRPr="00002853" w:rsidRDefault="003A015F" w:rsidP="003A015F">
      <w:pPr>
        <w:pStyle w:val="CPRSNumlistCapture"/>
        <w:rPr>
          <w:sz w:val="16"/>
          <w:szCs w:val="16"/>
        </w:rPr>
      </w:pPr>
    </w:p>
    <w:p w14:paraId="394634C2" w14:textId="77777777" w:rsidR="003A015F" w:rsidRPr="00002853" w:rsidRDefault="003A015F" w:rsidP="003A015F">
      <w:pPr>
        <w:pStyle w:val="CPRSNumlistCapture"/>
        <w:rPr>
          <w:sz w:val="16"/>
          <w:szCs w:val="16"/>
        </w:rPr>
      </w:pPr>
      <w:r w:rsidRPr="00002853">
        <w:rPr>
          <w:sz w:val="16"/>
          <w:szCs w:val="16"/>
        </w:rPr>
        <w:t>Do you want to include providers who have already linked their PIV card</w:t>
      </w:r>
      <w:r w:rsidR="000650AF" w:rsidRPr="00002853">
        <w:rPr>
          <w:sz w:val="16"/>
          <w:szCs w:val="16"/>
        </w:rPr>
        <w:t xml:space="preserve"> </w:t>
      </w:r>
      <w:r w:rsidRPr="00002853">
        <w:rPr>
          <w:sz w:val="16"/>
          <w:szCs w:val="16"/>
        </w:rPr>
        <w:t xml:space="preserve">with their VistA account? NO// </w:t>
      </w:r>
    </w:p>
    <w:p w14:paraId="5562CEF7" w14:textId="77777777" w:rsidR="003A015F" w:rsidRPr="00002853" w:rsidRDefault="003A015F" w:rsidP="003A015F">
      <w:pPr>
        <w:pStyle w:val="CPRSNumlistCapture"/>
        <w:rPr>
          <w:sz w:val="16"/>
          <w:szCs w:val="16"/>
        </w:rPr>
      </w:pPr>
      <w:r w:rsidRPr="00002853">
        <w:rPr>
          <w:sz w:val="16"/>
          <w:szCs w:val="16"/>
        </w:rPr>
        <w:t xml:space="preserve">Select division: ALL// </w:t>
      </w:r>
    </w:p>
    <w:p w14:paraId="4AAAC76D" w14:textId="77777777" w:rsidR="003A015F" w:rsidRPr="00002853" w:rsidRDefault="003A015F" w:rsidP="003A015F">
      <w:pPr>
        <w:pStyle w:val="CPRSNumlistCapture"/>
        <w:rPr>
          <w:sz w:val="16"/>
          <w:szCs w:val="16"/>
        </w:rPr>
      </w:pPr>
      <w:r w:rsidRPr="00002853">
        <w:rPr>
          <w:sz w:val="16"/>
          <w:szCs w:val="16"/>
        </w:rPr>
        <w:t>DEVICE:   TELNET PORT</w:t>
      </w:r>
    </w:p>
    <w:p w14:paraId="14B17771" w14:textId="77777777" w:rsidR="003A015F" w:rsidRPr="00002853" w:rsidRDefault="003A015F" w:rsidP="003A015F">
      <w:pPr>
        <w:pStyle w:val="CPRSNumlistCapture"/>
        <w:rPr>
          <w:sz w:val="16"/>
          <w:szCs w:val="16"/>
        </w:rPr>
      </w:pPr>
    </w:p>
    <w:p w14:paraId="773FF188" w14:textId="77777777" w:rsidR="003A015F" w:rsidRPr="00002853" w:rsidRDefault="003A015F" w:rsidP="003A015F">
      <w:pPr>
        <w:pStyle w:val="CPRSNumlistCapture"/>
        <w:rPr>
          <w:sz w:val="16"/>
          <w:szCs w:val="16"/>
        </w:rPr>
      </w:pPr>
    </w:p>
    <w:p w14:paraId="6B21D32F" w14:textId="77777777" w:rsidR="003A015F" w:rsidRPr="00002853" w:rsidRDefault="003A015F" w:rsidP="003A015F">
      <w:pPr>
        <w:pStyle w:val="CPRSNumlistCapture"/>
        <w:rPr>
          <w:sz w:val="16"/>
          <w:szCs w:val="16"/>
        </w:rPr>
      </w:pPr>
      <w:r w:rsidRPr="00002853">
        <w:rPr>
          <w:sz w:val="16"/>
          <w:szCs w:val="16"/>
        </w:rPr>
        <w:t>PROVIDER LAST NAME REPORT                      APR 16, 2013  08:00   PAGE 1</w:t>
      </w:r>
    </w:p>
    <w:p w14:paraId="0BAF97C1" w14:textId="77777777" w:rsidR="003A015F" w:rsidRPr="00002853" w:rsidRDefault="003A015F" w:rsidP="003A015F">
      <w:pPr>
        <w:pStyle w:val="CPRSNumlistCapture"/>
        <w:rPr>
          <w:sz w:val="16"/>
          <w:szCs w:val="16"/>
        </w:rPr>
      </w:pPr>
      <w:r w:rsidRPr="00002853">
        <w:rPr>
          <w:sz w:val="16"/>
          <w:szCs w:val="16"/>
        </w:rPr>
        <w:t>DIVISION: CAMP MASTER</w:t>
      </w:r>
    </w:p>
    <w:p w14:paraId="6A5D8D52" w14:textId="77777777" w:rsidR="003A015F" w:rsidRPr="00002853" w:rsidRDefault="003A015F" w:rsidP="003A015F">
      <w:pPr>
        <w:pStyle w:val="CPRSNumlistCapture"/>
        <w:rPr>
          <w:sz w:val="16"/>
          <w:szCs w:val="16"/>
        </w:rPr>
      </w:pPr>
      <w:r w:rsidRPr="00002853">
        <w:rPr>
          <w:sz w:val="16"/>
          <w:szCs w:val="16"/>
        </w:rPr>
        <w:t>PROVIDER NAME                        ACCOUNT STATUS</w:t>
      </w:r>
    </w:p>
    <w:p w14:paraId="22036433" w14:textId="77777777" w:rsidR="003A015F" w:rsidRPr="00002853" w:rsidRDefault="003A015F" w:rsidP="003A015F">
      <w:pPr>
        <w:pStyle w:val="CPRSNumlistCapture"/>
        <w:rPr>
          <w:sz w:val="16"/>
          <w:szCs w:val="16"/>
        </w:rPr>
      </w:pPr>
      <w:r w:rsidRPr="00002853">
        <w:rPr>
          <w:sz w:val="16"/>
          <w:szCs w:val="16"/>
        </w:rPr>
        <w:t>-----------------------------------------------</w:t>
      </w:r>
      <w:r w:rsidR="000650AF" w:rsidRPr="00002853">
        <w:rPr>
          <w:sz w:val="16"/>
          <w:szCs w:val="16"/>
        </w:rPr>
        <w:t>----------------------</w:t>
      </w:r>
    </w:p>
    <w:p w14:paraId="7727B118" w14:textId="77777777" w:rsidR="003A015F" w:rsidRPr="00002853" w:rsidRDefault="000650AF" w:rsidP="003A015F">
      <w:pPr>
        <w:pStyle w:val="CPRSNumlistCapture"/>
        <w:rPr>
          <w:sz w:val="16"/>
          <w:szCs w:val="16"/>
        </w:rPr>
      </w:pPr>
      <w:r w:rsidRPr="00002853">
        <w:rPr>
          <w:sz w:val="16"/>
          <w:szCs w:val="16"/>
        </w:rPr>
        <w:t>D'CPRSPROVIDER,</w:t>
      </w:r>
      <w:r w:rsidR="003E0ACF" w:rsidRPr="00002853">
        <w:rPr>
          <w:sz w:val="16"/>
          <w:szCs w:val="16"/>
        </w:rPr>
        <w:t>EIGHT</w:t>
      </w:r>
      <w:r w:rsidR="003A015F" w:rsidRPr="00002853">
        <w:rPr>
          <w:sz w:val="16"/>
          <w:szCs w:val="16"/>
        </w:rPr>
        <w:t xml:space="preserve">                 ACTIVE</w:t>
      </w:r>
    </w:p>
    <w:p w14:paraId="48C1EB3E" w14:textId="77777777" w:rsidR="003A015F" w:rsidRPr="00002853" w:rsidRDefault="003E0ACF" w:rsidP="003A015F">
      <w:pPr>
        <w:pStyle w:val="CPRSNumlistCapture"/>
        <w:rPr>
          <w:sz w:val="16"/>
          <w:szCs w:val="16"/>
        </w:rPr>
      </w:pPr>
      <w:r w:rsidRPr="00002853">
        <w:rPr>
          <w:sz w:val="16"/>
          <w:szCs w:val="16"/>
        </w:rPr>
        <w:t>CPRSPROVIDER,EIGHTYONE</w:t>
      </w:r>
      <w:r w:rsidR="003A015F" w:rsidRPr="00002853">
        <w:rPr>
          <w:sz w:val="16"/>
          <w:szCs w:val="16"/>
        </w:rPr>
        <w:t xml:space="preserve">               ACTIVE</w:t>
      </w:r>
    </w:p>
    <w:p w14:paraId="526A7760" w14:textId="77777777" w:rsidR="003A015F" w:rsidRPr="00002853" w:rsidRDefault="003A015F" w:rsidP="003A015F">
      <w:pPr>
        <w:pStyle w:val="CPRSNumlistCapture"/>
        <w:rPr>
          <w:sz w:val="16"/>
          <w:szCs w:val="16"/>
        </w:rPr>
      </w:pPr>
      <w:r w:rsidRPr="00002853">
        <w:rPr>
          <w:sz w:val="16"/>
          <w:szCs w:val="16"/>
        </w:rPr>
        <w:t xml:space="preserve">    NAME COMPONENTS: </w:t>
      </w:r>
      <w:r w:rsidR="003E0ACF" w:rsidRPr="00002853">
        <w:rPr>
          <w:sz w:val="16"/>
          <w:szCs w:val="16"/>
        </w:rPr>
        <w:t>CPRSPROVIDER,EIGHTYONE</w:t>
      </w:r>
    </w:p>
    <w:p w14:paraId="59726D26" w14:textId="77777777" w:rsidR="003E0ACF" w:rsidRPr="00002853" w:rsidRDefault="003A015F" w:rsidP="003A015F">
      <w:pPr>
        <w:pStyle w:val="CPRSNumlistCapture"/>
        <w:rPr>
          <w:sz w:val="16"/>
          <w:szCs w:val="16"/>
        </w:rPr>
      </w:pPr>
      <w:r w:rsidRPr="00002853">
        <w:rPr>
          <w:sz w:val="16"/>
          <w:szCs w:val="16"/>
        </w:rPr>
        <w:t xml:space="preserve">    THE NAME COMPONENTS FILE (#20) ENTRY DOES NOT MATCH THE NAME</w:t>
      </w:r>
      <w:r w:rsidR="000650AF" w:rsidRPr="00002853">
        <w:rPr>
          <w:sz w:val="16"/>
          <w:szCs w:val="16"/>
        </w:rPr>
        <w:t xml:space="preserve"> </w:t>
      </w:r>
      <w:r w:rsidRPr="00002853">
        <w:rPr>
          <w:sz w:val="16"/>
          <w:szCs w:val="16"/>
        </w:rPr>
        <w:t xml:space="preserve">FIELD (#.01) </w:t>
      </w:r>
    </w:p>
    <w:p w14:paraId="15D22B64" w14:textId="77777777" w:rsidR="003A015F" w:rsidRPr="00002853" w:rsidRDefault="003E0ACF" w:rsidP="003A015F">
      <w:pPr>
        <w:pStyle w:val="CPRSNumlistCapture"/>
        <w:rPr>
          <w:sz w:val="16"/>
          <w:szCs w:val="16"/>
        </w:rPr>
      </w:pPr>
      <w:r w:rsidRPr="00002853">
        <w:rPr>
          <w:sz w:val="16"/>
          <w:szCs w:val="16"/>
        </w:rPr>
        <w:tab/>
      </w:r>
      <w:r w:rsidR="003A015F" w:rsidRPr="00002853">
        <w:rPr>
          <w:sz w:val="16"/>
          <w:szCs w:val="16"/>
        </w:rPr>
        <w:t>IN THE NEW PERSON FILE (#200).</w:t>
      </w:r>
    </w:p>
    <w:p w14:paraId="3AD753F9" w14:textId="77777777" w:rsidR="003A015F" w:rsidRPr="00002853" w:rsidRDefault="003E0ACF" w:rsidP="003A015F">
      <w:pPr>
        <w:pStyle w:val="CPRSNumlistCapture"/>
        <w:rPr>
          <w:sz w:val="16"/>
          <w:szCs w:val="16"/>
        </w:rPr>
      </w:pPr>
      <w:r w:rsidRPr="00002853">
        <w:rPr>
          <w:sz w:val="16"/>
          <w:szCs w:val="16"/>
        </w:rPr>
        <w:t>CPRSPROVIDER,FIFTY</w:t>
      </w:r>
      <w:r w:rsidR="003A015F" w:rsidRPr="00002853">
        <w:rPr>
          <w:sz w:val="16"/>
          <w:szCs w:val="16"/>
        </w:rPr>
        <w:t xml:space="preserve">                   ACTIVE</w:t>
      </w:r>
    </w:p>
    <w:p w14:paraId="71BD5D95" w14:textId="77777777" w:rsidR="003A015F" w:rsidRPr="00002853" w:rsidRDefault="003A015F" w:rsidP="003A015F">
      <w:pPr>
        <w:pStyle w:val="CPRSNumlistCapture"/>
        <w:rPr>
          <w:sz w:val="16"/>
          <w:szCs w:val="16"/>
        </w:rPr>
      </w:pPr>
      <w:r w:rsidRPr="00002853">
        <w:rPr>
          <w:sz w:val="16"/>
          <w:szCs w:val="16"/>
        </w:rPr>
        <w:t xml:space="preserve">    NAME COMPONENTS: </w:t>
      </w:r>
      <w:r w:rsidR="003E0ACF" w:rsidRPr="00002853">
        <w:rPr>
          <w:sz w:val="16"/>
          <w:szCs w:val="16"/>
        </w:rPr>
        <w:t>CPRSPROVIDER,FIFTY</w:t>
      </w:r>
    </w:p>
    <w:p w14:paraId="08BC0D13" w14:textId="77777777" w:rsidR="003A015F" w:rsidRPr="00002853" w:rsidRDefault="003A015F" w:rsidP="003A015F">
      <w:pPr>
        <w:pStyle w:val="CPRSNumlistCapture"/>
        <w:rPr>
          <w:sz w:val="16"/>
          <w:szCs w:val="16"/>
        </w:rPr>
      </w:pPr>
      <w:r w:rsidRPr="00002853">
        <w:rPr>
          <w:sz w:val="16"/>
          <w:szCs w:val="16"/>
        </w:rPr>
        <w:t xml:space="preserve">    THE NAME COMPONENTS FILE (#20) ENTRY DOES NOT MATCH THE NAME FIELD (#.01) </w:t>
      </w:r>
    </w:p>
    <w:p w14:paraId="314E53C4" w14:textId="77777777" w:rsidR="003A015F" w:rsidRPr="00002853" w:rsidRDefault="003A015F" w:rsidP="003A015F">
      <w:pPr>
        <w:pStyle w:val="CPRSNumlistCapture"/>
        <w:rPr>
          <w:sz w:val="16"/>
          <w:szCs w:val="16"/>
        </w:rPr>
      </w:pPr>
      <w:r w:rsidRPr="00002853">
        <w:rPr>
          <w:sz w:val="16"/>
          <w:szCs w:val="16"/>
        </w:rPr>
        <w:t xml:space="preserve">    IN THE NEW PERSON FILE (#200).</w:t>
      </w:r>
    </w:p>
    <w:p w14:paraId="24F05315" w14:textId="77777777" w:rsidR="003A015F" w:rsidRPr="00002853" w:rsidRDefault="003E0ACF" w:rsidP="003A015F">
      <w:pPr>
        <w:pStyle w:val="CPRSNumlistCapture"/>
        <w:rPr>
          <w:sz w:val="16"/>
          <w:szCs w:val="16"/>
        </w:rPr>
      </w:pPr>
      <w:r w:rsidRPr="00002853">
        <w:rPr>
          <w:sz w:val="16"/>
          <w:szCs w:val="16"/>
        </w:rPr>
        <w:t>CPRSPROVIDER,FORTY</w:t>
      </w:r>
      <w:r w:rsidR="003A015F" w:rsidRPr="00002853">
        <w:rPr>
          <w:sz w:val="16"/>
          <w:szCs w:val="16"/>
        </w:rPr>
        <w:t xml:space="preserve">                   ACTIVE</w:t>
      </w:r>
    </w:p>
    <w:p w14:paraId="32B00E0B" w14:textId="77777777" w:rsidR="003A015F" w:rsidRPr="00002853" w:rsidRDefault="003A015F" w:rsidP="003A015F">
      <w:pPr>
        <w:pStyle w:val="CPRSNumlistCapture"/>
        <w:rPr>
          <w:sz w:val="16"/>
          <w:szCs w:val="16"/>
        </w:rPr>
      </w:pPr>
      <w:r w:rsidRPr="00002853">
        <w:rPr>
          <w:sz w:val="16"/>
          <w:szCs w:val="16"/>
        </w:rPr>
        <w:t xml:space="preserve">    NAME COMPONENTS: </w:t>
      </w:r>
      <w:r w:rsidR="003E0ACF" w:rsidRPr="00002853">
        <w:rPr>
          <w:sz w:val="16"/>
          <w:szCs w:val="16"/>
        </w:rPr>
        <w:t>CPRSPROVIDER,Forty</w:t>
      </w:r>
    </w:p>
    <w:p w14:paraId="2717856D" w14:textId="77777777" w:rsidR="003A015F" w:rsidRPr="00002853" w:rsidRDefault="003A015F" w:rsidP="003A015F">
      <w:pPr>
        <w:pStyle w:val="CPRSNumlistCapture"/>
        <w:rPr>
          <w:sz w:val="16"/>
          <w:szCs w:val="16"/>
        </w:rPr>
      </w:pPr>
      <w:r w:rsidRPr="00002853">
        <w:rPr>
          <w:sz w:val="16"/>
          <w:szCs w:val="16"/>
        </w:rPr>
        <w:t xml:space="preserve">    THE NAME COMPONENTS FILE (#20) ENTRY DOES NOT MATCH THE NAME FIELD (#.01) </w:t>
      </w:r>
    </w:p>
    <w:p w14:paraId="4C6680BC" w14:textId="77777777" w:rsidR="003A015F" w:rsidRPr="00002853" w:rsidRDefault="003A015F" w:rsidP="003A015F">
      <w:pPr>
        <w:pStyle w:val="CPRSNumlistCapture"/>
        <w:rPr>
          <w:sz w:val="16"/>
          <w:szCs w:val="16"/>
        </w:rPr>
      </w:pPr>
      <w:r w:rsidRPr="00002853">
        <w:rPr>
          <w:sz w:val="16"/>
          <w:szCs w:val="16"/>
        </w:rPr>
        <w:t xml:space="preserve">    IN THE NEW PERSON FILE (#200).</w:t>
      </w:r>
    </w:p>
    <w:p w14:paraId="136599D8" w14:textId="77777777" w:rsidR="003A015F" w:rsidRPr="00002853" w:rsidRDefault="003E0ACF" w:rsidP="003A015F">
      <w:pPr>
        <w:pStyle w:val="CPRSNumlistCapture"/>
        <w:rPr>
          <w:sz w:val="16"/>
          <w:szCs w:val="16"/>
        </w:rPr>
      </w:pPr>
      <w:r w:rsidRPr="00002853">
        <w:rPr>
          <w:sz w:val="16"/>
          <w:szCs w:val="16"/>
        </w:rPr>
        <w:t>CPRSPROVIDER,TWENTY</w:t>
      </w:r>
      <w:r w:rsidR="003A015F" w:rsidRPr="00002853">
        <w:rPr>
          <w:sz w:val="16"/>
          <w:szCs w:val="16"/>
        </w:rPr>
        <w:t xml:space="preserve">                  ACTIVE</w:t>
      </w:r>
    </w:p>
    <w:p w14:paraId="3BCBBC60" w14:textId="77777777" w:rsidR="003A015F" w:rsidRPr="00002853" w:rsidRDefault="003A015F" w:rsidP="003A015F">
      <w:pPr>
        <w:pStyle w:val="CPRSNumlistCapture"/>
        <w:rPr>
          <w:sz w:val="16"/>
          <w:szCs w:val="16"/>
        </w:rPr>
      </w:pPr>
      <w:r w:rsidRPr="00002853">
        <w:rPr>
          <w:sz w:val="16"/>
          <w:szCs w:val="16"/>
        </w:rPr>
        <w:t xml:space="preserve">    NAME COMPONENTS: </w:t>
      </w:r>
      <w:r w:rsidR="003E0ACF" w:rsidRPr="00002853">
        <w:rPr>
          <w:sz w:val="16"/>
          <w:szCs w:val="16"/>
        </w:rPr>
        <w:t>CPRSPROVIDER,Twenty</w:t>
      </w:r>
    </w:p>
    <w:p w14:paraId="12067E9A" w14:textId="77777777" w:rsidR="000650AF" w:rsidRPr="00002853" w:rsidRDefault="003A015F" w:rsidP="003A015F">
      <w:pPr>
        <w:pStyle w:val="CPRSNumlistCapture"/>
        <w:rPr>
          <w:sz w:val="16"/>
          <w:szCs w:val="16"/>
        </w:rPr>
      </w:pPr>
      <w:r w:rsidRPr="00002853">
        <w:rPr>
          <w:sz w:val="16"/>
          <w:szCs w:val="16"/>
        </w:rPr>
        <w:t xml:space="preserve">    THE NAME COMPONENTS FILE (#20) ENTRY DOES NOT MATCH THE NAME </w:t>
      </w:r>
    </w:p>
    <w:p w14:paraId="1E33979D" w14:textId="77777777" w:rsidR="003A015F" w:rsidRPr="00002853" w:rsidRDefault="000650AF" w:rsidP="003A015F">
      <w:pPr>
        <w:pStyle w:val="CPRSNumlistCapture"/>
        <w:rPr>
          <w:sz w:val="16"/>
          <w:szCs w:val="16"/>
        </w:rPr>
      </w:pPr>
      <w:r w:rsidRPr="00002853">
        <w:rPr>
          <w:sz w:val="16"/>
          <w:szCs w:val="16"/>
        </w:rPr>
        <w:lastRenderedPageBreak/>
        <w:t xml:space="preserve">    </w:t>
      </w:r>
      <w:r w:rsidR="003A015F" w:rsidRPr="00002853">
        <w:rPr>
          <w:sz w:val="16"/>
          <w:szCs w:val="16"/>
        </w:rPr>
        <w:t>FIELD (#.01) IN THE NEW PERSON FILE (#200).</w:t>
      </w:r>
    </w:p>
    <w:p w14:paraId="3C4C2852" w14:textId="77777777" w:rsidR="003A015F" w:rsidRPr="00002853" w:rsidRDefault="003A015F" w:rsidP="003A015F">
      <w:pPr>
        <w:pStyle w:val="CPRSNumlistCapture"/>
        <w:rPr>
          <w:sz w:val="16"/>
          <w:szCs w:val="16"/>
        </w:rPr>
      </w:pPr>
    </w:p>
    <w:p w14:paraId="50B393CD" w14:textId="77777777" w:rsidR="003A015F" w:rsidRPr="00002853" w:rsidRDefault="003A015F" w:rsidP="003A015F">
      <w:pPr>
        <w:pStyle w:val="CPRSNumlistCapture"/>
        <w:rPr>
          <w:sz w:val="16"/>
          <w:szCs w:val="16"/>
        </w:rPr>
      </w:pPr>
    </w:p>
    <w:p w14:paraId="1439FA4A" w14:textId="77777777" w:rsidR="003A015F" w:rsidRPr="00002853" w:rsidRDefault="003A015F" w:rsidP="003A015F">
      <w:pPr>
        <w:pStyle w:val="CPRSNumlistCapture"/>
        <w:rPr>
          <w:sz w:val="16"/>
          <w:szCs w:val="16"/>
        </w:rPr>
      </w:pPr>
      <w:r w:rsidRPr="00002853">
        <w:rPr>
          <w:sz w:val="16"/>
          <w:szCs w:val="16"/>
        </w:rPr>
        <w:t xml:space="preserve">                                [END OF REPORT]                                </w:t>
      </w:r>
    </w:p>
    <w:p w14:paraId="0F43A20E" w14:textId="77777777" w:rsidR="003A015F" w:rsidRPr="00002853" w:rsidRDefault="003A015F" w:rsidP="003A015F">
      <w:pPr>
        <w:pStyle w:val="CPRSNumlistCapture"/>
      </w:pPr>
    </w:p>
    <w:p w14:paraId="30ACBD44" w14:textId="77777777" w:rsidR="00B77370" w:rsidRPr="00002853" w:rsidRDefault="00B77370" w:rsidP="003E0ACF">
      <w:pPr>
        <w:pStyle w:val="CPRSBulletsBody"/>
      </w:pPr>
    </w:p>
    <w:p w14:paraId="6B35A906" w14:textId="77777777" w:rsidR="002D70D7" w:rsidRPr="00002853" w:rsidRDefault="002D70D7" w:rsidP="004B1D42">
      <w:pPr>
        <w:pStyle w:val="Heading5"/>
      </w:pPr>
      <w:bookmarkStart w:id="771" w:name="LoggingIntoDataEntryEPCS"/>
      <w:r w:rsidRPr="000E41E9">
        <w:t>Logging In to the Data Entry for e-Prescribing Controlled Substances Application</w:t>
      </w:r>
    </w:p>
    <w:bookmarkEnd w:id="771"/>
    <w:p w14:paraId="6D017014" w14:textId="1CB8D1CD" w:rsidR="002D70D7" w:rsidRPr="00664AE2" w:rsidRDefault="002D70D7" w:rsidP="002D70D7">
      <w:pPr>
        <w:pStyle w:val="CPRSH3Body"/>
      </w:pPr>
      <w:r w:rsidRPr="00002853">
        <w:t>To log in to the Data Entry for e-Prescribing Controll</w:t>
      </w:r>
      <w:r w:rsidRPr="00002853">
        <w:fldChar w:fldCharType="begin"/>
      </w:r>
      <w:r w:rsidRPr="00002853">
        <w:instrText xml:space="preserve"> XE "controlled substances" </w:instrText>
      </w:r>
      <w:r w:rsidRPr="00002853">
        <w:fldChar w:fldCharType="end"/>
      </w:r>
      <w:r w:rsidRPr="00002853">
        <w:t>ed Substances application, the following is required:</w:t>
      </w:r>
    </w:p>
    <w:p w14:paraId="1FF3CABB" w14:textId="41A9D3B7" w:rsidR="00BB13D0" w:rsidRPr="00002853" w:rsidRDefault="00BB13D0" w:rsidP="00BB13D0">
      <w:pPr>
        <w:pStyle w:val="CPRSH3Body"/>
        <w:rPr>
          <w:b/>
        </w:rPr>
      </w:pPr>
      <w:r w:rsidRPr="00002853">
        <w:rPr>
          <w:b/>
        </w:rPr>
        <w:t>Use these steps to launch the Data Entry for ePrescribing Controlled Substances application:</w:t>
      </w:r>
    </w:p>
    <w:p w14:paraId="66B527D8" w14:textId="77777777" w:rsidR="00E3207E" w:rsidRPr="00002853" w:rsidRDefault="004D4B54" w:rsidP="00D41E49">
      <w:pPr>
        <w:pStyle w:val="CPRS-NumberedList"/>
        <w:numPr>
          <w:ilvl w:val="0"/>
          <w:numId w:val="67"/>
        </w:numPr>
      </w:pPr>
      <w:r w:rsidRPr="00002853">
        <w:t xml:space="preserve">Insert your </w:t>
      </w:r>
      <w:r w:rsidR="00E3207E" w:rsidRPr="00002853">
        <w:t xml:space="preserve">PIV card into the </w:t>
      </w:r>
      <w:r w:rsidRPr="00002853">
        <w:t xml:space="preserve">appropriate </w:t>
      </w:r>
      <w:r w:rsidR="00E3207E" w:rsidRPr="00002853">
        <w:t>slot in your workstation or keyboard</w:t>
      </w:r>
      <w:r w:rsidR="001F6CD0" w:rsidRPr="00002853">
        <w:t xml:space="preserve">. </w:t>
      </w:r>
      <w:r w:rsidRPr="00002853">
        <w:t>(</w:t>
      </w:r>
      <w:r w:rsidR="001F6CD0" w:rsidRPr="00002853">
        <w:t>Users must have a PIV card to use this application.</w:t>
      </w:r>
      <w:r w:rsidRPr="00002853">
        <w:t>)</w:t>
      </w:r>
    </w:p>
    <w:p w14:paraId="4EC68759" w14:textId="77777777" w:rsidR="00DC7E4F" w:rsidRPr="00002853" w:rsidRDefault="00DC7E4F" w:rsidP="00D41E49">
      <w:pPr>
        <w:pStyle w:val="CPRS-NumberedList"/>
        <w:numPr>
          <w:ilvl w:val="0"/>
          <w:numId w:val="67"/>
        </w:numPr>
      </w:pPr>
      <w:r w:rsidRPr="00002853">
        <w:t>Launch the Data Entry for e-Prescribing Controlled Substances application.</w:t>
      </w:r>
    </w:p>
    <w:p w14:paraId="3143412B" w14:textId="77777777" w:rsidR="006206E5" w:rsidRPr="00002853" w:rsidRDefault="00E3207E" w:rsidP="00E3207E">
      <w:pPr>
        <w:pStyle w:val="CPRSBulletsnote"/>
      </w:pPr>
      <w:r w:rsidRPr="00002853">
        <w:rPr>
          <w:b/>
        </w:rPr>
        <w:t>Note:</w:t>
      </w:r>
      <w:r w:rsidRPr="00002853">
        <w:tab/>
        <w:t>If the server and port number have been entered in your shortcut so that the main application displays, skip to step 5.</w:t>
      </w:r>
    </w:p>
    <w:p w14:paraId="7C27CE4F" w14:textId="77777777" w:rsidR="00E3207E" w:rsidRPr="00002853" w:rsidRDefault="00E3207E" w:rsidP="00E3207E">
      <w:pPr>
        <w:pStyle w:val="CPRSBulletsnote"/>
      </w:pPr>
    </w:p>
    <w:p w14:paraId="1E2295AD" w14:textId="77777777" w:rsidR="004C109A" w:rsidRPr="00002853" w:rsidRDefault="004C109A" w:rsidP="00D41E49">
      <w:pPr>
        <w:pStyle w:val="CPRS-NumberedList"/>
        <w:numPr>
          <w:ilvl w:val="0"/>
          <w:numId w:val="67"/>
        </w:numPr>
      </w:pPr>
      <w:r w:rsidRPr="00002853">
        <w:t>Do the appropriate action below:</w:t>
      </w:r>
    </w:p>
    <w:p w14:paraId="2FD4D3C2" w14:textId="4BE4FF8E" w:rsidR="00267CEE" w:rsidRPr="00002853" w:rsidRDefault="00267CEE" w:rsidP="002548FF">
      <w:pPr>
        <w:pStyle w:val="CPRSasubnumalphalist"/>
      </w:pPr>
      <w:r w:rsidRPr="00002853">
        <w:t xml:space="preserve">If the server and </w:t>
      </w:r>
      <w:r w:rsidR="004043F6" w:rsidRPr="00002853">
        <w:fldChar w:fldCharType="begin"/>
      </w:r>
      <w:r w:rsidR="004043F6" w:rsidRPr="00002853">
        <w:instrText xml:space="preserve"> XE "number:port" </w:instrText>
      </w:r>
      <w:r w:rsidR="004043F6" w:rsidRPr="00002853">
        <w:fldChar w:fldCharType="end"/>
      </w:r>
      <w:r w:rsidR="004043F6" w:rsidRPr="00002853">
        <w:fldChar w:fldCharType="begin"/>
      </w:r>
      <w:r w:rsidR="004043F6" w:rsidRPr="00002853">
        <w:instrText xml:space="preserve"> XE "server name" </w:instrText>
      </w:r>
      <w:r w:rsidR="004043F6" w:rsidRPr="00002853">
        <w:fldChar w:fldCharType="end"/>
      </w:r>
      <w:r w:rsidRPr="00002853">
        <w:t xml:space="preserve">port number are already filled in, skip to step </w:t>
      </w:r>
      <w:r w:rsidR="00D45F29">
        <w:t>4</w:t>
      </w:r>
      <w:r w:rsidRPr="00002853">
        <w:t>.</w:t>
      </w:r>
    </w:p>
    <w:p w14:paraId="12CC7F03" w14:textId="77777777" w:rsidR="00267CEE" w:rsidRPr="00002853" w:rsidRDefault="00267CEE" w:rsidP="002548FF">
      <w:pPr>
        <w:pStyle w:val="CPRSasubnumalphalist"/>
      </w:pPr>
      <w:r w:rsidRPr="00002853">
        <w:t>If they are not filled in, but you know them, enter the server name and port number in the appropriate fields.</w:t>
      </w:r>
    </w:p>
    <w:p w14:paraId="4A315F25" w14:textId="77777777" w:rsidR="00DC7E4F" w:rsidRPr="00002853" w:rsidRDefault="004C109A" w:rsidP="002548FF">
      <w:pPr>
        <w:pStyle w:val="CPRSasubnumalphalist"/>
      </w:pPr>
      <w:r w:rsidRPr="00002853">
        <w:t>If the Data Entry for e-Prescribing Controlled Substances application displays and you have access to multiple accounts</w:t>
      </w:r>
      <w:r w:rsidR="00E3207E" w:rsidRPr="00002853">
        <w:t>, s</w:t>
      </w:r>
      <w:r w:rsidR="00DC7E4F" w:rsidRPr="00002853">
        <w:t xml:space="preserve">elect the Get Server Info button. </w:t>
      </w:r>
    </w:p>
    <w:p w14:paraId="631BEC1A" w14:textId="77777777" w:rsidR="002548FF" w:rsidRPr="00002853" w:rsidRDefault="002548FF" w:rsidP="002548FF">
      <w:pPr>
        <w:pStyle w:val="CPRSasubnumalphalist"/>
        <w:numPr>
          <w:ilvl w:val="0"/>
          <w:numId w:val="0"/>
        </w:numPr>
        <w:ind w:left="1890"/>
      </w:pPr>
    </w:p>
    <w:p w14:paraId="413D7D3C" w14:textId="79DDF60E" w:rsidR="00DC7E4F" w:rsidRPr="00002853" w:rsidRDefault="00DC7E4F" w:rsidP="00D46D54">
      <w:pPr>
        <w:pStyle w:val="cprsbulletssubbulletsbody"/>
      </w:pPr>
      <w:r w:rsidRPr="00002853">
        <w:t>This will only occur if you have access to multiple accounts, such as test and production. A dialog then displays with a list of possible accounts.</w:t>
      </w:r>
      <w:r w:rsidR="00D85428">
        <w:t xml:space="preserve"> </w:t>
      </w:r>
      <w:r w:rsidR="00D85428" w:rsidRPr="000E41E9">
        <w:t>Select the appropriate account (server and port).</w:t>
      </w:r>
    </w:p>
    <w:p w14:paraId="6EFA2DD4" w14:textId="77777777" w:rsidR="00DC7E4F" w:rsidRPr="00002853" w:rsidRDefault="00935D76" w:rsidP="00D46D54">
      <w:pPr>
        <w:pStyle w:val="cprsbulletssubbulletsbody"/>
      </w:pPr>
      <w:r w:rsidRPr="00002853">
        <w:rPr>
          <w:noProof/>
        </w:rPr>
        <w:drawing>
          <wp:inline distT="0" distB="0" distL="0" distR="0" wp14:anchorId="30D9606E" wp14:editId="4EE7FDCE">
            <wp:extent cx="4133850" cy="1800225"/>
            <wp:effectExtent l="0" t="0" r="0" b="0"/>
            <wp:docPr id="34" name="Picture 34" descr="Connect To prompt with cprsnode3,9625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onnect To prompt with cprsnode3,9625 selec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33850" cy="1800225"/>
                    </a:xfrm>
                    <a:prstGeom prst="rect">
                      <a:avLst/>
                    </a:prstGeom>
                    <a:noFill/>
                    <a:ln>
                      <a:noFill/>
                    </a:ln>
                  </pic:spPr>
                </pic:pic>
              </a:graphicData>
            </a:graphic>
          </wp:inline>
        </w:drawing>
      </w:r>
    </w:p>
    <w:p w14:paraId="2322338E" w14:textId="77777777" w:rsidR="00943CC7" w:rsidRPr="000E41E9" w:rsidRDefault="00943CC7" w:rsidP="00943CC7">
      <w:pPr>
        <w:spacing w:before="0" w:after="0"/>
        <w:ind w:left="1800"/>
        <w:rPr>
          <w:sz w:val="18"/>
          <w:szCs w:val="20"/>
        </w:rPr>
      </w:pPr>
      <w:r w:rsidRPr="000E41E9">
        <w:rPr>
          <w:sz w:val="18"/>
          <w:szCs w:val="20"/>
        </w:rPr>
        <w:t>Connect To prompt</w:t>
      </w:r>
    </w:p>
    <w:p w14:paraId="4AF17EFC" w14:textId="77777777" w:rsidR="00D46D54" w:rsidRPr="00002853" w:rsidRDefault="00D46D54" w:rsidP="004B2A5D">
      <w:pPr>
        <w:pStyle w:val="cprsbulletssubbulletsbody"/>
        <w:ind w:left="0"/>
      </w:pPr>
    </w:p>
    <w:p w14:paraId="63ABC8C9" w14:textId="60EC7460" w:rsidR="005E18FC" w:rsidRPr="008848E3" w:rsidRDefault="00656683" w:rsidP="005A6ADC">
      <w:pPr>
        <w:pStyle w:val="CPRS-NumberedList"/>
        <w:keepNext/>
        <w:numPr>
          <w:ilvl w:val="0"/>
          <w:numId w:val="67"/>
        </w:numPr>
        <w:rPr>
          <w:sz w:val="18"/>
          <w:szCs w:val="18"/>
        </w:rPr>
      </w:pPr>
      <w:r w:rsidRPr="00656683">
        <w:t>The prompt for Personal Identity Verification (PIV) Personal Identification Number (PIN) displays. Enter your PIN</w:t>
      </w:r>
      <w:r w:rsidRPr="00656683">
        <w:fldChar w:fldCharType="begin"/>
      </w:r>
      <w:r w:rsidRPr="00656683">
        <w:instrText xml:space="preserve"> XE "PIN" </w:instrText>
      </w:r>
      <w:r w:rsidRPr="00656683">
        <w:fldChar w:fldCharType="end"/>
      </w:r>
      <w:r w:rsidRPr="00656683">
        <w:t xml:space="preserve"> code and press &lt;Enter&gt; or click OK.</w:t>
      </w:r>
      <w:r w:rsidR="005E18FC" w:rsidRPr="005E18FC">
        <w:rPr>
          <w:noProof/>
          <w:sz w:val="18"/>
        </w:rPr>
        <w:t xml:space="preserve"> </w:t>
      </w:r>
      <w:r w:rsidR="005E18FC" w:rsidRPr="000E41E9">
        <w:rPr>
          <w:noProof/>
          <w:sz w:val="18"/>
        </w:rPr>
        <w:lastRenderedPageBreak/>
        <w:drawing>
          <wp:inline distT="0" distB="0" distL="0" distR="0" wp14:anchorId="0E8EFE8C" wp14:editId="04F197A6">
            <wp:extent cx="3695700" cy="2172893"/>
            <wp:effectExtent l="0" t="0" r="0" b="0"/>
            <wp:docPr id="39264" name="Picture 39264" descr="ActivClient Login prompt to enter PI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4" name="Picture 39264" descr="ActivClient Login prompt to enter PIN cod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00268" cy="2175579"/>
                    </a:xfrm>
                    <a:prstGeom prst="rect">
                      <a:avLst/>
                    </a:prstGeom>
                    <a:noFill/>
                    <a:ln>
                      <a:noFill/>
                    </a:ln>
                  </pic:spPr>
                </pic:pic>
              </a:graphicData>
            </a:graphic>
          </wp:inline>
        </w:drawing>
      </w:r>
      <w:r w:rsidR="005A6ADC">
        <w:rPr>
          <w:noProof/>
          <w:sz w:val="18"/>
        </w:rPr>
        <w:br/>
      </w:r>
      <w:r w:rsidR="005A6ADC" w:rsidRPr="008848E3">
        <w:rPr>
          <w:sz w:val="18"/>
          <w:szCs w:val="18"/>
        </w:rPr>
        <w:t>Personal Identify Verification (PIV) PIN Prompt</w:t>
      </w:r>
    </w:p>
    <w:p w14:paraId="4CEC0FAE" w14:textId="77777777" w:rsidR="002B280F" w:rsidRPr="002B280F" w:rsidRDefault="002B280F" w:rsidP="002B280F">
      <w:pPr>
        <w:pStyle w:val="CPRS-NumberedList"/>
        <w:numPr>
          <w:ilvl w:val="0"/>
          <w:numId w:val="67"/>
        </w:numPr>
      </w:pPr>
      <w:r w:rsidRPr="002B280F">
        <w:t xml:space="preserve">If the PIN prompt was bypassed by clicking Cancel, the VISTA Sign-on screen displays. If PIN was entered, skip to step 6. </w:t>
      </w:r>
    </w:p>
    <w:p w14:paraId="172269CB" w14:textId="013DC5EB" w:rsidR="002B280F" w:rsidRPr="000E41E9" w:rsidRDefault="002B280F" w:rsidP="002B280F">
      <w:pPr>
        <w:spacing w:before="0"/>
        <w:ind w:left="1440"/>
        <w:rPr>
          <w:szCs w:val="20"/>
        </w:rPr>
      </w:pPr>
      <w:r w:rsidRPr="000E41E9">
        <w:rPr>
          <w:szCs w:val="20"/>
        </w:rPr>
        <w:t>Enter your Access Code, press Tab or click in the Verify Code field, enter your Verify Code, and press &lt;Enter&gt; or click OK.</w:t>
      </w:r>
      <w:r w:rsidR="0077434F" w:rsidRPr="0077434F">
        <w:rPr>
          <w:noProof/>
          <w:sz w:val="18"/>
          <w:szCs w:val="20"/>
        </w:rPr>
        <w:t xml:space="preserve"> </w:t>
      </w:r>
      <w:r w:rsidR="0077434F" w:rsidRPr="000E41E9">
        <w:rPr>
          <w:noProof/>
          <w:sz w:val="18"/>
          <w:szCs w:val="20"/>
        </w:rPr>
        <w:drawing>
          <wp:inline distT="0" distB="0" distL="0" distR="0" wp14:anchorId="2E67062A" wp14:editId="2B6FED96">
            <wp:extent cx="4889500" cy="3879343"/>
            <wp:effectExtent l="0" t="0" r="6350" b="6985"/>
            <wp:docPr id="39268" name="Picture 39268" descr="Vista Sign-on screen message with fields to add Access Code and Verify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8" name="Picture 39268" descr="Vista Sign-on screen message with fields to add Access Code and Verify Cod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93387" cy="3882427"/>
                    </a:xfrm>
                    <a:prstGeom prst="rect">
                      <a:avLst/>
                    </a:prstGeom>
                    <a:noFill/>
                    <a:ln>
                      <a:noFill/>
                    </a:ln>
                  </pic:spPr>
                </pic:pic>
              </a:graphicData>
            </a:graphic>
          </wp:inline>
        </w:drawing>
      </w:r>
      <w:r w:rsidR="008502F2">
        <w:rPr>
          <w:noProof/>
          <w:sz w:val="18"/>
          <w:szCs w:val="20"/>
        </w:rPr>
        <w:br/>
        <w:t>VistA login screen</w:t>
      </w:r>
    </w:p>
    <w:p w14:paraId="2DA163D6" w14:textId="74FC1A6F" w:rsidR="00582284" w:rsidRPr="00002853" w:rsidRDefault="00582284" w:rsidP="008631C3">
      <w:pPr>
        <w:pStyle w:val="CPRS-NumberedList"/>
        <w:numPr>
          <w:ilvl w:val="0"/>
          <w:numId w:val="0"/>
        </w:numPr>
        <w:ind w:left="1080"/>
      </w:pPr>
    </w:p>
    <w:p w14:paraId="798C2F69" w14:textId="3E4132B7" w:rsidR="00DC7E4F" w:rsidRPr="00002853" w:rsidRDefault="00DC7E4F" w:rsidP="004B1D42">
      <w:pPr>
        <w:pStyle w:val="Heading5"/>
      </w:pPr>
      <w:r w:rsidRPr="00002853">
        <w:t>Selecting a Prescriber to Edit</w:t>
      </w:r>
    </w:p>
    <w:p w14:paraId="1203CC0E" w14:textId="77777777" w:rsidR="00DC7E4F" w:rsidRPr="00002853" w:rsidRDefault="00DC7E4F" w:rsidP="00DC7E4F">
      <w:pPr>
        <w:pStyle w:val="CPRSH3Body"/>
      </w:pPr>
      <w:r w:rsidRPr="00002853">
        <w:t>After logging in, the user needs to select a prescriber.</w:t>
      </w:r>
    </w:p>
    <w:p w14:paraId="36B7E0C5" w14:textId="77777777" w:rsidR="00DC7E4F" w:rsidRPr="00002853" w:rsidRDefault="00DC7E4F" w:rsidP="00DC7E4F">
      <w:pPr>
        <w:pStyle w:val="CPRSH3Body"/>
        <w:rPr>
          <w:b/>
        </w:rPr>
      </w:pPr>
      <w:r w:rsidRPr="00002853">
        <w:rPr>
          <w:b/>
        </w:rPr>
        <w:t>To select a prescriber, use these steps:</w:t>
      </w:r>
    </w:p>
    <w:p w14:paraId="4736BB6F" w14:textId="77777777" w:rsidR="00DC7E4F" w:rsidRPr="00002853" w:rsidRDefault="00DC7E4F" w:rsidP="00D41E49">
      <w:pPr>
        <w:pStyle w:val="CPRS-NumberedList"/>
        <w:numPr>
          <w:ilvl w:val="0"/>
          <w:numId w:val="68"/>
        </w:numPr>
      </w:pPr>
      <w:r w:rsidRPr="00002853">
        <w:lastRenderedPageBreak/>
        <w:t>Select the Select Provider button by either tabbing to the button and pressing &lt;Enter&gt; or click on the button.</w:t>
      </w:r>
    </w:p>
    <w:p w14:paraId="19C1714F" w14:textId="77777777" w:rsidR="00DC7E4F" w:rsidRPr="00002853" w:rsidRDefault="00DC7E4F" w:rsidP="00D41E49">
      <w:pPr>
        <w:pStyle w:val="CPRS-NumberedList"/>
        <w:numPr>
          <w:ilvl w:val="0"/>
          <w:numId w:val="68"/>
        </w:numPr>
      </w:pPr>
      <w:r w:rsidRPr="00002853">
        <w:t>In the Look Up Utility dialog, select Find.</w:t>
      </w:r>
    </w:p>
    <w:p w14:paraId="2D24B154" w14:textId="77777777" w:rsidR="00DC7E4F" w:rsidRPr="00002853" w:rsidRDefault="00DC7E4F" w:rsidP="00DC7E4F">
      <w:pPr>
        <w:pStyle w:val="CPRScaption"/>
      </w:pPr>
    </w:p>
    <w:p w14:paraId="73B39DE2" w14:textId="77777777" w:rsidR="00DC7E4F" w:rsidRPr="00002853" w:rsidRDefault="00935D76" w:rsidP="00DC7E4F">
      <w:pPr>
        <w:pStyle w:val="CPRScaption"/>
      </w:pPr>
      <w:r w:rsidRPr="00002853">
        <w:rPr>
          <w:noProof/>
        </w:rPr>
        <w:drawing>
          <wp:inline distT="0" distB="0" distL="0" distR="0" wp14:anchorId="44805891" wp14:editId="0AD29655">
            <wp:extent cx="3771900" cy="2409825"/>
            <wp:effectExtent l="0" t="0" r="0" b="0"/>
            <wp:docPr id="37" name="Picture 37" descr="P76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7619#yIS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71900" cy="2409825"/>
                    </a:xfrm>
                    <a:prstGeom prst="rect">
                      <a:avLst/>
                    </a:prstGeom>
                    <a:noFill/>
                    <a:ln>
                      <a:noFill/>
                    </a:ln>
                  </pic:spPr>
                </pic:pic>
              </a:graphicData>
            </a:graphic>
          </wp:inline>
        </w:drawing>
      </w:r>
    </w:p>
    <w:p w14:paraId="4CBCD40C" w14:textId="77777777" w:rsidR="00DC7E4F" w:rsidRPr="00002853" w:rsidRDefault="00DC7E4F" w:rsidP="00DC7E4F">
      <w:pPr>
        <w:pStyle w:val="CPRScaption"/>
      </w:pPr>
      <w:r w:rsidRPr="00002853">
        <w:t>The Look Up Utility dialog lists the providers in the system. Users can scroll through the list or use the find button to search for a name.</w:t>
      </w:r>
    </w:p>
    <w:p w14:paraId="031FAE66" w14:textId="77777777" w:rsidR="00DC7E4F" w:rsidRPr="00002853" w:rsidRDefault="00DC7E4F" w:rsidP="00DC7E4F">
      <w:pPr>
        <w:pStyle w:val="CPRScaption"/>
        <w:rPr>
          <w:sz w:val="22"/>
        </w:rPr>
      </w:pPr>
    </w:p>
    <w:p w14:paraId="717230F4" w14:textId="77777777" w:rsidR="00DC7E4F" w:rsidRPr="00002853" w:rsidRDefault="00DC7E4F" w:rsidP="00D41E49">
      <w:pPr>
        <w:pStyle w:val="CPRS-NumberedList"/>
        <w:numPr>
          <w:ilvl w:val="0"/>
          <w:numId w:val="68"/>
        </w:numPr>
      </w:pPr>
      <w:r w:rsidRPr="00002853">
        <w:t>In the Find… dialog, type part or all of the prescriber’s name in the and select OK.</w:t>
      </w:r>
    </w:p>
    <w:p w14:paraId="44CCFFCC" w14:textId="77777777" w:rsidR="00DC7E4F" w:rsidRPr="00002853" w:rsidRDefault="00935D76" w:rsidP="00DC7E4F">
      <w:pPr>
        <w:pStyle w:val="CPRScaption"/>
      </w:pPr>
      <w:r w:rsidRPr="00002853">
        <w:rPr>
          <w:noProof/>
        </w:rPr>
        <w:drawing>
          <wp:inline distT="0" distB="0" distL="0" distR="0" wp14:anchorId="4BDE04AF" wp14:editId="09B0F064">
            <wp:extent cx="2628900" cy="1285875"/>
            <wp:effectExtent l="0" t="0" r="0" b="0"/>
            <wp:docPr id="38" name="Picture 38" descr="In the Find... dialog, the user can enter part of a provider's name to look them up. In this example, cprsprovider has been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n the Find... dialog, the user can enter part of a provider's name to look them up. In this example, cprsprovider has been enter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28900" cy="1285875"/>
                    </a:xfrm>
                    <a:prstGeom prst="rect">
                      <a:avLst/>
                    </a:prstGeom>
                    <a:noFill/>
                    <a:ln>
                      <a:noFill/>
                    </a:ln>
                  </pic:spPr>
                </pic:pic>
              </a:graphicData>
            </a:graphic>
          </wp:inline>
        </w:drawing>
      </w:r>
    </w:p>
    <w:p w14:paraId="077E08F5" w14:textId="77777777" w:rsidR="00DC7E4F" w:rsidRPr="00002853" w:rsidRDefault="00DC7E4F" w:rsidP="00DC7E4F">
      <w:pPr>
        <w:pStyle w:val="CPRScaption"/>
      </w:pPr>
    </w:p>
    <w:p w14:paraId="092A5C4D" w14:textId="77777777" w:rsidR="00DC7E4F" w:rsidRPr="00002853" w:rsidRDefault="00DC7E4F" w:rsidP="00D41E49">
      <w:pPr>
        <w:pStyle w:val="CPRS-NumberedList"/>
        <w:numPr>
          <w:ilvl w:val="0"/>
          <w:numId w:val="68"/>
        </w:numPr>
      </w:pPr>
      <w:r w:rsidRPr="00002853">
        <w:t>If a list displays with multiple possible name, find the correct name, select it, and press &lt;Enter&gt; or click OK.</w:t>
      </w:r>
    </w:p>
    <w:p w14:paraId="3923996A" w14:textId="77777777" w:rsidR="00DC7E4F" w:rsidRPr="00002853" w:rsidRDefault="00935D76" w:rsidP="00DC7E4F">
      <w:pPr>
        <w:pStyle w:val="CPRScaption"/>
      </w:pPr>
      <w:r w:rsidRPr="00002853">
        <w:rPr>
          <w:noProof/>
        </w:rPr>
        <w:drawing>
          <wp:inline distT="0" distB="0" distL="0" distR="0" wp14:anchorId="3AEA24BE" wp14:editId="76BC9364">
            <wp:extent cx="3771900" cy="2409825"/>
            <wp:effectExtent l="0" t="0" r="0" b="0"/>
            <wp:docPr id="39" name="Picture 39" descr="Look Up Utility with CPRSPROVIDER,EIGH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ok Up Utility with CPRSPROVIDER,EIGHT selec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71900" cy="2409825"/>
                    </a:xfrm>
                    <a:prstGeom prst="rect">
                      <a:avLst/>
                    </a:prstGeom>
                    <a:noFill/>
                    <a:ln>
                      <a:noFill/>
                    </a:ln>
                  </pic:spPr>
                </pic:pic>
              </a:graphicData>
            </a:graphic>
          </wp:inline>
        </w:drawing>
      </w:r>
    </w:p>
    <w:p w14:paraId="25C14E20" w14:textId="77777777" w:rsidR="00DC7E4F" w:rsidRPr="00002853" w:rsidRDefault="00DC7E4F" w:rsidP="00DC7E4F">
      <w:pPr>
        <w:pStyle w:val="CPRScaption"/>
      </w:pPr>
      <w:r w:rsidRPr="00002853">
        <w:t>If there is more than one matching names in the system, the Look Up Utility displays a list of possible matches.</w:t>
      </w:r>
    </w:p>
    <w:p w14:paraId="03DEFA92" w14:textId="77777777" w:rsidR="00DC7E4F" w:rsidRPr="00002853" w:rsidRDefault="00DC7E4F" w:rsidP="00DC7E4F">
      <w:pPr>
        <w:pStyle w:val="CPRScaption"/>
      </w:pPr>
    </w:p>
    <w:p w14:paraId="1C3F5775" w14:textId="77777777" w:rsidR="00DC7E4F" w:rsidRPr="00002853" w:rsidRDefault="00DC7E4F" w:rsidP="00DC7E4F">
      <w:pPr>
        <w:pStyle w:val="CPRSnumlistothertext"/>
      </w:pPr>
      <w:r w:rsidRPr="00002853">
        <w:t>After the prescriber’s name is selected, the dialog displays any information that is available in VistA, such as in the screen capture below:</w:t>
      </w:r>
    </w:p>
    <w:p w14:paraId="450AE19F" w14:textId="77777777" w:rsidR="00DC7E4F" w:rsidRPr="00002853" w:rsidRDefault="00935D76" w:rsidP="00DC7E4F">
      <w:pPr>
        <w:pStyle w:val="CPRScaption"/>
      </w:pPr>
      <w:r w:rsidRPr="00002853">
        <w:rPr>
          <w:noProof/>
        </w:rPr>
        <w:drawing>
          <wp:inline distT="0" distB="0" distL="0" distR="0" wp14:anchorId="138537F4" wp14:editId="3CCC6255">
            <wp:extent cx="5486400" cy="3609975"/>
            <wp:effectExtent l="0" t="0" r="0" b="0"/>
            <wp:docPr id="40" name="Picture 40" descr="Some of the remaining fields populate once the prescriber's name is selected. In this example, User's Alternative Name, DEA #, and DEA Expiration Date have been filled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ome of the remaining fields populate once the prescriber's name is selected. In this example, User's Alternative Name, DEA #, and DEA Expiration Date have been filled in.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3609975"/>
                    </a:xfrm>
                    <a:prstGeom prst="rect">
                      <a:avLst/>
                    </a:prstGeom>
                    <a:noFill/>
                    <a:ln>
                      <a:noFill/>
                    </a:ln>
                  </pic:spPr>
                </pic:pic>
              </a:graphicData>
            </a:graphic>
          </wp:inline>
        </w:drawing>
      </w:r>
    </w:p>
    <w:p w14:paraId="4D7E5A7E" w14:textId="77777777" w:rsidR="00DC7E4F" w:rsidRPr="00002853" w:rsidRDefault="00DC7E4F" w:rsidP="00DC7E4F">
      <w:pPr>
        <w:pStyle w:val="CPRScaption"/>
      </w:pPr>
      <w:r w:rsidRPr="00002853">
        <w:t>Once the user selects the prescriber to edit, the rest of the fields show information previously entered. The user can now edit this prescriber’s information.</w:t>
      </w:r>
    </w:p>
    <w:p w14:paraId="7406C298" w14:textId="77777777" w:rsidR="00356455" w:rsidRPr="001C6851" w:rsidRDefault="00356455" w:rsidP="0093631D">
      <w:pPr>
        <w:pStyle w:val="Heading5"/>
      </w:pPr>
      <w:r w:rsidRPr="001C6851">
        <w:t>Overview of Digital Signature Process</w:t>
      </w:r>
    </w:p>
    <w:p w14:paraId="426425FF" w14:textId="77777777" w:rsidR="00356455" w:rsidRPr="001C6851" w:rsidRDefault="00356455">
      <w:pPr>
        <w:pStyle w:val="CPRSH3Body"/>
      </w:pPr>
      <w:r w:rsidRPr="001C6851">
        <w:t>When an outpatient medication order is placed, CPRS uses an RPC call to a new Pharmacy Data Management (PDM) API to find out the drug’s exact Controlled Sub</w:t>
      </w:r>
      <w:r w:rsidR="00CC574E" w:rsidRPr="001C6851">
        <w:t>stance Federal Schedule type (</w:t>
      </w:r>
      <w:r w:rsidR="00EE5305" w:rsidRPr="001C6851">
        <w:t>1,</w:t>
      </w:r>
      <w:r w:rsidRPr="001C6851">
        <w:t xml:space="preserve"> 2, 2n, 3, 3n, 4, 5). </w:t>
      </w:r>
      <w:r w:rsidR="004615DD" w:rsidRPr="001C6851">
        <w:t>For all</w:t>
      </w:r>
      <w:r w:rsidRPr="001C6851">
        <w:t xml:space="preserve"> </w:t>
      </w:r>
      <w:r w:rsidR="004615DD" w:rsidRPr="001C6851">
        <w:t xml:space="preserve">orders for </w:t>
      </w:r>
      <w:r w:rsidRPr="001C6851">
        <w:t>controlled substance</w:t>
      </w:r>
      <w:r w:rsidR="004615DD" w:rsidRPr="001C6851">
        <w:t>s</w:t>
      </w:r>
      <w:r w:rsidR="00247F09" w:rsidRPr="001C6851">
        <w:t xml:space="preserve"> except schedule 1</w:t>
      </w:r>
      <w:r w:rsidRPr="001C6851">
        <w:t>, CPRS will store an indicator in the orders file to require a</w:t>
      </w:r>
      <w:r w:rsidR="00247F09" w:rsidRPr="001C6851">
        <w:t xml:space="preserve"> digital signature</w:t>
      </w:r>
      <w:r w:rsidRPr="001C6851">
        <w:t xml:space="preserve">. </w:t>
      </w:r>
    </w:p>
    <w:p w14:paraId="17128D51" w14:textId="77777777" w:rsidR="00356455" w:rsidRPr="00002853" w:rsidRDefault="00356455">
      <w:pPr>
        <w:pStyle w:val="CPRSH3Body"/>
      </w:pPr>
      <w:r w:rsidRPr="001C6851">
        <w:t>CPRS builds and stores an order’s external text. The following information is included in the external text as required by DEA:</w:t>
      </w:r>
    </w:p>
    <w:p w14:paraId="3DC4228F" w14:textId="77777777" w:rsidR="00356455" w:rsidRPr="00002853" w:rsidRDefault="00356455">
      <w:pPr>
        <w:pStyle w:val="CPRSBullets"/>
      </w:pPr>
      <w:r w:rsidRPr="00002853">
        <w:t>Date of prescription</w:t>
      </w:r>
    </w:p>
    <w:p w14:paraId="286EA264" w14:textId="77777777" w:rsidR="00356455" w:rsidRPr="00002853" w:rsidRDefault="00356455">
      <w:pPr>
        <w:pStyle w:val="CPRSBullets"/>
      </w:pPr>
      <w:r w:rsidRPr="00002853">
        <w:t>Full name and address of patient</w:t>
      </w:r>
    </w:p>
    <w:p w14:paraId="37589305" w14:textId="77777777" w:rsidR="00356455" w:rsidRPr="00002853" w:rsidRDefault="00356455">
      <w:pPr>
        <w:pStyle w:val="CPRSBullets"/>
      </w:pPr>
      <w:r w:rsidRPr="00002853">
        <w:t>Drug name</w:t>
      </w:r>
    </w:p>
    <w:p w14:paraId="5C0D0599" w14:textId="77777777" w:rsidR="00356455" w:rsidRPr="00002853" w:rsidRDefault="00356455">
      <w:pPr>
        <w:pStyle w:val="CPRSBullets"/>
      </w:pPr>
      <w:r w:rsidRPr="00002853">
        <w:t>Drug strength</w:t>
      </w:r>
      <w:r w:rsidR="007C7120" w:rsidRPr="00002853">
        <w:t xml:space="preserve"> </w:t>
      </w:r>
      <w:r w:rsidR="00EE5305" w:rsidRPr="00002853">
        <w:t>(used in directions</w:t>
      </w:r>
      <w:r w:rsidR="007C7120" w:rsidRPr="00002853">
        <w:t>)</w:t>
      </w:r>
    </w:p>
    <w:p w14:paraId="7A9CB62A" w14:textId="77777777" w:rsidR="00356455" w:rsidRPr="00002853" w:rsidRDefault="00356455">
      <w:pPr>
        <w:pStyle w:val="CPRSBullets"/>
      </w:pPr>
      <w:r w:rsidRPr="00002853">
        <w:t>Drug dosage form</w:t>
      </w:r>
      <w:r w:rsidR="007C7120" w:rsidRPr="00002853">
        <w:t xml:space="preserve"> (used in directions)</w:t>
      </w:r>
    </w:p>
    <w:p w14:paraId="69056590" w14:textId="77777777" w:rsidR="00356455" w:rsidRPr="00002853" w:rsidRDefault="00356455">
      <w:pPr>
        <w:pStyle w:val="CPRSBullets"/>
      </w:pPr>
      <w:r w:rsidRPr="00002853">
        <w:t>Drug quantity prescribed</w:t>
      </w:r>
    </w:p>
    <w:p w14:paraId="0F162C58" w14:textId="77777777" w:rsidR="00356455" w:rsidRPr="00002853" w:rsidRDefault="00356455">
      <w:pPr>
        <w:pStyle w:val="CPRSBullets"/>
      </w:pPr>
      <w:r w:rsidRPr="00002853">
        <w:t>Direction for use</w:t>
      </w:r>
    </w:p>
    <w:p w14:paraId="60AFD614" w14:textId="77777777" w:rsidR="00356455" w:rsidRPr="00002853" w:rsidRDefault="00356455">
      <w:pPr>
        <w:pStyle w:val="CPRSBullets"/>
      </w:pPr>
      <w:r w:rsidRPr="00002853">
        <w:t>Practitioner’s name</w:t>
      </w:r>
    </w:p>
    <w:p w14:paraId="54B49A40" w14:textId="77777777" w:rsidR="00356455" w:rsidRPr="00002853" w:rsidRDefault="00356455">
      <w:pPr>
        <w:pStyle w:val="CPRSBullets"/>
      </w:pPr>
      <w:r w:rsidRPr="00002853">
        <w:t>Practitioner’s address</w:t>
      </w:r>
    </w:p>
    <w:p w14:paraId="2F8E730D" w14:textId="77777777" w:rsidR="00356455" w:rsidRPr="00002853" w:rsidRDefault="00356455">
      <w:pPr>
        <w:pStyle w:val="CPRSBullets"/>
      </w:pPr>
      <w:r w:rsidRPr="00002853">
        <w:t>Practitioner’s (DEA) registration number</w:t>
      </w:r>
    </w:p>
    <w:p w14:paraId="06E07F7C" w14:textId="77777777" w:rsidR="00356455" w:rsidRPr="00002853" w:rsidRDefault="00356455">
      <w:pPr>
        <w:pStyle w:val="CPRSBullets"/>
      </w:pPr>
      <w:r w:rsidRPr="00002853">
        <w:t>Signature (in this case the digital signature of the physician)</w:t>
      </w:r>
    </w:p>
    <w:p w14:paraId="7FD2DE3C" w14:textId="77777777" w:rsidR="00356455" w:rsidRPr="00002853" w:rsidRDefault="00356455">
      <w:pPr>
        <w:pStyle w:val="CPRSH3Body"/>
      </w:pPr>
    </w:p>
    <w:p w14:paraId="57A4A725" w14:textId="77777777" w:rsidR="00356455" w:rsidRPr="00002853" w:rsidRDefault="00356455">
      <w:pPr>
        <w:pStyle w:val="CPRSH3Body"/>
      </w:pPr>
      <w:r w:rsidRPr="00002853">
        <w:t>When the clinician attempts to sign the orders, the normal electronic signature process within CPRS first takes place. Then, for Controlled Substance medication order</w:t>
      </w:r>
      <w:r w:rsidR="007C7120" w:rsidRPr="00002853">
        <w:t>s</w:t>
      </w:r>
      <w:r w:rsidRPr="00002853">
        <w:t>, the clinician must</w:t>
      </w:r>
      <w:r w:rsidR="00DC6CD0" w:rsidRPr="00002853">
        <w:t xml:space="preserve"> check the check box in from of each</w:t>
      </w:r>
      <w:r w:rsidRPr="00002853">
        <w:t xml:space="preserve"> </w:t>
      </w:r>
      <w:r w:rsidR="00DC6CD0" w:rsidRPr="00002853">
        <w:t>order</w:t>
      </w:r>
      <w:r w:rsidR="007C7120" w:rsidRPr="00002853">
        <w:t xml:space="preserve"> to be signed and then </w:t>
      </w:r>
      <w:r w:rsidRPr="00002853">
        <w:t>insert the smart card</w:t>
      </w:r>
      <w:r w:rsidR="004615DD" w:rsidRPr="00002853">
        <w:t xml:space="preserve"> (P</w:t>
      </w:r>
      <w:r w:rsidR="006A774B" w:rsidRPr="00002853">
        <w:fldChar w:fldCharType="begin"/>
      </w:r>
      <w:r w:rsidR="006A774B" w:rsidRPr="00002853">
        <w:instrText xml:space="preserve"> XE "PIV card" </w:instrText>
      </w:r>
      <w:r w:rsidR="006A774B" w:rsidRPr="00002853">
        <w:fldChar w:fldCharType="end"/>
      </w:r>
      <w:r w:rsidR="006A774B" w:rsidRPr="00002853">
        <w:fldChar w:fldCharType="begin"/>
      </w:r>
      <w:r w:rsidR="006A774B" w:rsidRPr="00002853">
        <w:instrText xml:space="preserve"> XE "card:PIV" </w:instrText>
      </w:r>
      <w:r w:rsidR="006A774B" w:rsidRPr="00002853">
        <w:fldChar w:fldCharType="end"/>
      </w:r>
      <w:r w:rsidR="004615DD" w:rsidRPr="00002853">
        <w:t>IV card)</w:t>
      </w:r>
      <w:r w:rsidRPr="00002853">
        <w:t xml:space="preserve"> if it is not already in the card reader and enter the PIN. </w:t>
      </w:r>
    </w:p>
    <w:p w14:paraId="62AD2050" w14:textId="77777777" w:rsidR="00356455" w:rsidRPr="00002853" w:rsidRDefault="007C7120">
      <w:pPr>
        <w:pStyle w:val="CPRSH3Body"/>
      </w:pPr>
      <w:r w:rsidRPr="00002853">
        <w:t xml:space="preserve">The above information is used to create a hash that is wrapped in a signed document and stored in VistA. </w:t>
      </w:r>
      <w:r w:rsidR="00DA2C35" w:rsidRPr="00002853">
        <w:t xml:space="preserve">CPRS stores the hash in the ORDERS ACTION subfile (100.008) of the ORDERS file (100). </w:t>
      </w:r>
      <w:r w:rsidRPr="00002853">
        <w:t>When pharmacy attempts to finish the order</w:t>
      </w:r>
      <w:r w:rsidR="00356455" w:rsidRPr="00002853">
        <w:t xml:space="preserve">, </w:t>
      </w:r>
      <w:r w:rsidRPr="00002853">
        <w:t xml:space="preserve">it </w:t>
      </w:r>
      <w:r w:rsidR="00DA2C35" w:rsidRPr="00002853">
        <w:t>gathers</w:t>
      </w:r>
      <w:r w:rsidRPr="00002853">
        <w:t xml:space="preserve"> the same information </w:t>
      </w:r>
      <w:r w:rsidR="00DA2C35" w:rsidRPr="00002853">
        <w:t xml:space="preserve">listed </w:t>
      </w:r>
      <w:r w:rsidRPr="00002853">
        <w:t xml:space="preserve">above </w:t>
      </w:r>
      <w:r w:rsidR="00DA2C35" w:rsidRPr="00002853">
        <w:t xml:space="preserve">and sends it to the </w:t>
      </w:r>
      <w:r w:rsidR="00FE404E" w:rsidRPr="00002853">
        <w:fldChar w:fldCharType="begin"/>
      </w:r>
      <w:r w:rsidR="00FE404E" w:rsidRPr="00002853">
        <w:instrText xml:space="preserve"> XE "PKISERVER.EXE" </w:instrText>
      </w:r>
      <w:r w:rsidR="00FE404E" w:rsidRPr="00002853">
        <w:fldChar w:fldCharType="end"/>
      </w:r>
      <w:r w:rsidR="00DA2C35" w:rsidRPr="00002853">
        <w:t xml:space="preserve">PKISERVER.exe application running on an external </w:t>
      </w:r>
      <w:r w:rsidR="00861182" w:rsidRPr="00002853">
        <w:t>server</w:t>
      </w:r>
      <w:r w:rsidR="00DA2C35" w:rsidRPr="00002853">
        <w:t>. PKISERVER.exe creates a hash based on that information and compares it to what is stored in VistA to see if the hashes match. If the hash values differ then the prescription cannot be filled. </w:t>
      </w:r>
    </w:p>
    <w:p w14:paraId="26BD9027" w14:textId="77777777" w:rsidR="00DA2C35" w:rsidRPr="00002853" w:rsidRDefault="00DA2C35" w:rsidP="00DA2C35">
      <w:pPr>
        <w:pStyle w:val="CPRSH3Body"/>
      </w:pPr>
      <w:r w:rsidRPr="00002853">
        <w:t>In addition, the certificate that was used to sign the hash is checked to determine whether it has been revoked in the time between prescribing and being filled.  If it has been revoked, the order cannot be filled.</w:t>
      </w:r>
    </w:p>
    <w:p w14:paraId="0569D867" w14:textId="77777777" w:rsidR="00800921" w:rsidRPr="00002853" w:rsidRDefault="003F2A60" w:rsidP="0093631D">
      <w:pPr>
        <w:pStyle w:val="Heading6"/>
      </w:pPr>
      <w:r w:rsidRPr="001C6851">
        <w:t xml:space="preserve">User Messages for </w:t>
      </w:r>
      <w:r w:rsidR="00800921" w:rsidRPr="001C6851">
        <w:t>Possible Reasons the Digital Signature Failed</w:t>
      </w:r>
    </w:p>
    <w:p w14:paraId="489F9A72" w14:textId="77777777" w:rsidR="00800921" w:rsidRPr="00002853" w:rsidRDefault="00800921" w:rsidP="00800921">
      <w:pPr>
        <w:pStyle w:val="CPRSH3Body"/>
      </w:pPr>
      <w:r w:rsidRPr="00002853">
        <w:t>When CPRS tries to validate whether a provider can place or sign an order for controlled substances, several error messages that fall into four basic categories might be displayed to the user</w:t>
      </w:r>
      <w:r w:rsidR="003F2A60" w:rsidRPr="00002853">
        <w:t xml:space="preserve"> during the ordering or signature process</w:t>
      </w:r>
      <w:r w:rsidRPr="00002853">
        <w:t xml:space="preserve">: </w:t>
      </w:r>
    </w:p>
    <w:p w14:paraId="2DF4D5A4" w14:textId="77777777" w:rsidR="00800921" w:rsidRPr="00002853" w:rsidRDefault="00800921" w:rsidP="00800921">
      <w:pPr>
        <w:pStyle w:val="CPRSBullets"/>
      </w:pPr>
      <w:r w:rsidRPr="00002853">
        <w:t xml:space="preserve">invalid </w:t>
      </w:r>
      <w:r w:rsidR="006A774B" w:rsidRPr="00002853">
        <w:fldChar w:fldCharType="begin"/>
      </w:r>
      <w:r w:rsidR="006A774B" w:rsidRPr="00002853">
        <w:instrText xml:space="preserve"> XE "DEA:troubleshooting possible problems" </w:instrText>
      </w:r>
      <w:r w:rsidR="006A774B" w:rsidRPr="00002853">
        <w:fldChar w:fldCharType="end"/>
      </w:r>
      <w:r w:rsidRPr="00002853">
        <w:t>DEA number</w:t>
      </w:r>
    </w:p>
    <w:p w14:paraId="24B4C055" w14:textId="77777777" w:rsidR="00800921" w:rsidRPr="00002853" w:rsidRDefault="00800921" w:rsidP="00800921">
      <w:pPr>
        <w:pStyle w:val="CPRSBullets"/>
      </w:pPr>
      <w:r w:rsidRPr="00002853">
        <w:t xml:space="preserve">not authorized to prescribe in Federal Schedule </w:t>
      </w:r>
      <w:r w:rsidRPr="00002853">
        <w:rPr>
          <w:i/>
        </w:rPr>
        <w:t>x</w:t>
      </w:r>
      <w:r w:rsidRPr="00002853">
        <w:t xml:space="preserve"> (where </w:t>
      </w:r>
      <w:r w:rsidR="006D2B23" w:rsidRPr="00002853">
        <w:rPr>
          <w:i/>
        </w:rPr>
        <w:t>x</w:t>
      </w:r>
      <w:r w:rsidR="006D2B23" w:rsidRPr="00002853">
        <w:t xml:space="preserve"> is the schedule number that the user is not authorized to write orders for)</w:t>
      </w:r>
    </w:p>
    <w:p w14:paraId="414EDA71" w14:textId="77777777" w:rsidR="00800921" w:rsidRPr="00002853" w:rsidRDefault="006D2B23" w:rsidP="00800921">
      <w:pPr>
        <w:pStyle w:val="CPRSBullets"/>
      </w:pPr>
      <w:r w:rsidRPr="00002853">
        <w:t>expired DEA number</w:t>
      </w:r>
    </w:p>
    <w:p w14:paraId="03BFB7B0" w14:textId="77777777" w:rsidR="00356455" w:rsidRPr="00002853" w:rsidRDefault="00356455">
      <w:pPr>
        <w:pStyle w:val="CPRSH3Body"/>
      </w:pPr>
    </w:p>
    <w:p w14:paraId="6CF67FA6" w14:textId="77777777" w:rsidR="003F2A60" w:rsidRPr="00002853" w:rsidRDefault="003F2A60" w:rsidP="0093631D">
      <w:pPr>
        <w:pStyle w:val="Heading5"/>
      </w:pPr>
      <w:r w:rsidRPr="00002853">
        <w:t>Notifications Sent to Users for Other Problems</w:t>
      </w:r>
    </w:p>
    <w:p w14:paraId="478C03A8" w14:textId="77777777" w:rsidR="003F2A60" w:rsidRPr="00002853" w:rsidRDefault="003F2A60">
      <w:pPr>
        <w:pStyle w:val="CPRSH3Body"/>
      </w:pPr>
      <w:r w:rsidRPr="00002853">
        <w:t>For the following problems, CPRS sends a notification to the provider:</w:t>
      </w:r>
    </w:p>
    <w:p w14:paraId="617523B7" w14:textId="77777777" w:rsidR="003F2A60" w:rsidRPr="00002853" w:rsidRDefault="003F2A60" w:rsidP="003F2A60">
      <w:pPr>
        <w:pStyle w:val="CPRSBullets"/>
      </w:pPr>
      <w:r w:rsidRPr="00002853">
        <w:t>Hash mismatches (</w:t>
      </w:r>
      <w:r w:rsidR="00784CF3" w:rsidRPr="00002853">
        <w:t xml:space="preserve">the pharmacist would see this error </w:t>
      </w:r>
      <w:r w:rsidRPr="00002853">
        <w:t>when the information from the original order and the information in pharmacy during finishing does not match exactly)</w:t>
      </w:r>
    </w:p>
    <w:p w14:paraId="65E7FB98" w14:textId="77777777" w:rsidR="003F2A60" w:rsidRPr="00002853" w:rsidRDefault="003F2A60" w:rsidP="003F2A60">
      <w:pPr>
        <w:pStyle w:val="CPRSBullets"/>
      </w:pPr>
      <w:r w:rsidRPr="00002853">
        <w:t>Revoked certificate</w:t>
      </w:r>
    </w:p>
    <w:p w14:paraId="0FABE770" w14:textId="77777777" w:rsidR="003F2A60" w:rsidRPr="00002853" w:rsidRDefault="003F2A60" w:rsidP="0073436F">
      <w:pPr>
        <w:pStyle w:val="CPRSBullets"/>
        <w:spacing w:after="120"/>
      </w:pPr>
      <w:r w:rsidRPr="00002853">
        <w:t>Expired certificate</w:t>
      </w:r>
    </w:p>
    <w:p w14:paraId="68580989" w14:textId="77777777" w:rsidR="00307240" w:rsidRPr="00002853" w:rsidRDefault="00307240" w:rsidP="0093631D">
      <w:pPr>
        <w:pStyle w:val="Heading5"/>
      </w:pPr>
      <w:r w:rsidRPr="00002853">
        <w:t>Archiving Controlled Substances Prescription Data</w:t>
      </w:r>
    </w:p>
    <w:p w14:paraId="1472C329" w14:textId="77777777" w:rsidR="00307240" w:rsidRPr="00002853" w:rsidRDefault="003A7359" w:rsidP="00307240">
      <w:pPr>
        <w:pStyle w:val="CPRSH3Body"/>
      </w:pPr>
      <w:r w:rsidRPr="00002853">
        <w:t xml:space="preserve">When a provider writes an outpatient controlled substance medication order, CPRS will archive the information to file </w:t>
      </w:r>
      <w:r w:rsidR="00C056DE" w:rsidRPr="00002853">
        <w:t>ORPA(101.52 – ORDER DEA</w:t>
      </w:r>
      <w:r w:rsidR="00FE412D" w:rsidRPr="00002853">
        <w:t xml:space="preserve"> ARCHIVE INFO FILE</w:t>
      </w:r>
      <w:r w:rsidRPr="00002853">
        <w:t xml:space="preserve">. This archive is required by the Drug Enforcement Agency (DEA) and will contain the prescription information from the time the order was signed. Pharmacy will run reports using data from this file. </w:t>
      </w:r>
    </w:p>
    <w:p w14:paraId="11B5AF13" w14:textId="7F61C357" w:rsidR="003A7359" w:rsidRDefault="003A7359" w:rsidP="003A7359">
      <w:pPr>
        <w:pStyle w:val="CPRSH3Body"/>
        <w:ind w:left="1800" w:hanging="1080"/>
      </w:pPr>
      <w:r w:rsidRPr="00002853">
        <w:rPr>
          <w:b/>
        </w:rPr>
        <w:t>Warning</w:t>
      </w:r>
      <w:r w:rsidRPr="00002853">
        <w:t xml:space="preserve">: </w:t>
      </w:r>
      <w:r w:rsidRPr="00002853">
        <w:tab/>
        <w:t>Do NOT edit this file either manually or using Fileman. This data is to remain exactly as it was when the order was signed.</w:t>
      </w:r>
    </w:p>
    <w:p w14:paraId="4206DA1C" w14:textId="77777777" w:rsidR="007B4017" w:rsidRPr="001C6851" w:rsidRDefault="007B4017">
      <w:pPr>
        <w:spacing w:before="0" w:after="0"/>
        <w:rPr>
          <w:rFonts w:ascii="Arial" w:hAnsi="Arial"/>
          <w:b/>
          <w:sz w:val="32"/>
          <w:szCs w:val="20"/>
        </w:rPr>
      </w:pPr>
      <w:r w:rsidRPr="001C6851">
        <w:br w:type="page"/>
      </w:r>
    </w:p>
    <w:p w14:paraId="52DCA4CB" w14:textId="573FB4C5" w:rsidR="00495D43" w:rsidRPr="00423953" w:rsidRDefault="00495D43" w:rsidP="00A26A30">
      <w:pPr>
        <w:pStyle w:val="Heading3"/>
        <w:framePr w:wrap="notBeside"/>
      </w:pPr>
      <w:bookmarkStart w:id="772" w:name="_Toc162953909"/>
      <w:r w:rsidRPr="00423953">
        <w:lastRenderedPageBreak/>
        <w:t>Order Flagging and Unflagging Set Up</w:t>
      </w:r>
      <w:bookmarkEnd w:id="772"/>
    </w:p>
    <w:p w14:paraId="67B5B46B" w14:textId="762EF6C0" w:rsidR="00495D43" w:rsidRPr="00423953" w:rsidRDefault="00495D43" w:rsidP="00495D43">
      <w:pPr>
        <w:pStyle w:val="CPRSH2BodyChar"/>
      </w:pPr>
      <w:bookmarkStart w:id="773" w:name="Order_Flagging_and_Unflagging"/>
      <w:r w:rsidRPr="00423953">
        <w:t xml:space="preserve">Order flagging and unflagging </w:t>
      </w:r>
      <w:bookmarkEnd w:id="773"/>
      <w:r w:rsidRPr="00423953">
        <w:t xml:space="preserve">has some additional features that Clinical Application Coordinators (CACs) can configure using the GUI Order Flagging/Unflagging Setup menu. </w:t>
      </w:r>
    </w:p>
    <w:p w14:paraId="02BD271A" w14:textId="3058BC61" w:rsidR="00495D43" w:rsidRPr="00423953" w:rsidRDefault="007B4017" w:rsidP="00495D43">
      <w:pPr>
        <w:pStyle w:val="CPRSH2BodyChar"/>
      </w:pPr>
      <w:r w:rsidRPr="00423953">
        <w:t xml:space="preserve">To reach the </w:t>
      </w:r>
      <w:r w:rsidR="00361683" w:rsidRPr="00423953">
        <w:t>GUI Order Flagging/Unflagging Setup menu</w:t>
      </w:r>
      <w:r w:rsidRPr="00423953">
        <w:t xml:space="preserve">, authorized users select the </w:t>
      </w:r>
      <w:r w:rsidR="0014060B" w:rsidRPr="00423953">
        <w:t>C</w:t>
      </w:r>
      <w:r w:rsidRPr="00423953">
        <w:t xml:space="preserve">PRS Configuration (Clin Coord) </w:t>
      </w:r>
      <w:r w:rsidR="0014060B" w:rsidRPr="00423953">
        <w:t>menu</w:t>
      </w:r>
      <w:r w:rsidRPr="00423953">
        <w:t>, then GUI Parameters – Miscellaneous, and then GUI Order Flagging/Unflagging Setup ... as shown below.</w:t>
      </w:r>
    </w:p>
    <w:p w14:paraId="3069657E" w14:textId="77777777" w:rsidR="009B008D" w:rsidRPr="00423953" w:rsidRDefault="009B008D" w:rsidP="007B4017">
      <w:pPr>
        <w:pStyle w:val="CPRScapture"/>
        <w:rPr>
          <w:sz w:val="16"/>
          <w:szCs w:val="16"/>
        </w:rPr>
      </w:pPr>
      <w:r w:rsidRPr="00423953">
        <w:rPr>
          <w:sz w:val="16"/>
          <w:szCs w:val="16"/>
        </w:rPr>
        <w:t>Select OPTION NAME: ORMGR       CPRS Manager Menu</w:t>
      </w:r>
    </w:p>
    <w:p w14:paraId="56675263" w14:textId="77777777" w:rsidR="009B008D" w:rsidRPr="00423953" w:rsidRDefault="009B008D" w:rsidP="007B4017">
      <w:pPr>
        <w:pStyle w:val="CPRScapture"/>
        <w:rPr>
          <w:sz w:val="16"/>
          <w:szCs w:val="16"/>
        </w:rPr>
      </w:pPr>
    </w:p>
    <w:p w14:paraId="7F4D74EC" w14:textId="77777777" w:rsidR="009B008D" w:rsidRPr="00423953" w:rsidRDefault="009B008D" w:rsidP="007B4017">
      <w:pPr>
        <w:pStyle w:val="CPRScapture"/>
        <w:rPr>
          <w:sz w:val="16"/>
          <w:szCs w:val="16"/>
        </w:rPr>
      </w:pPr>
      <w:r w:rsidRPr="00423953">
        <w:rPr>
          <w:sz w:val="16"/>
          <w:szCs w:val="16"/>
        </w:rPr>
        <w:t>&lt;CPM&gt; Select CPRS Manager Menu &lt;**CPRS32ASQA**&gt; Option: PE  CPRS Configuration (</w:t>
      </w:r>
    </w:p>
    <w:p w14:paraId="598B7F3D" w14:textId="77777777" w:rsidR="009B008D" w:rsidRPr="00423953" w:rsidRDefault="009B008D" w:rsidP="007B4017">
      <w:pPr>
        <w:pStyle w:val="CPRScapture"/>
        <w:rPr>
          <w:sz w:val="16"/>
          <w:szCs w:val="16"/>
        </w:rPr>
      </w:pPr>
      <w:r w:rsidRPr="00423953">
        <w:rPr>
          <w:sz w:val="16"/>
          <w:szCs w:val="16"/>
        </w:rPr>
        <w:t>Clin Coord)</w:t>
      </w:r>
    </w:p>
    <w:p w14:paraId="4F04DDFA" w14:textId="77777777" w:rsidR="009B008D" w:rsidRPr="00423953" w:rsidRDefault="009B008D" w:rsidP="007B4017">
      <w:pPr>
        <w:pStyle w:val="CPRScapture"/>
        <w:rPr>
          <w:sz w:val="16"/>
          <w:szCs w:val="16"/>
        </w:rPr>
      </w:pPr>
    </w:p>
    <w:p w14:paraId="08C4AA4C" w14:textId="77777777" w:rsidR="009B008D" w:rsidRPr="00423953" w:rsidRDefault="009B008D" w:rsidP="007B4017">
      <w:pPr>
        <w:pStyle w:val="CPRScapture"/>
        <w:rPr>
          <w:sz w:val="16"/>
          <w:szCs w:val="16"/>
        </w:rPr>
      </w:pPr>
      <w:r w:rsidRPr="00423953">
        <w:rPr>
          <w:sz w:val="16"/>
          <w:szCs w:val="16"/>
        </w:rPr>
        <w:t>&lt;CPM&gt; Select CPRS Configuration (Clin Coord) &lt;**CPRS32ASQA**&gt; Option: GP  GUI Pa</w:t>
      </w:r>
    </w:p>
    <w:p w14:paraId="7BC5DD5A" w14:textId="77777777" w:rsidR="009B008D" w:rsidRPr="00423953" w:rsidRDefault="009B008D" w:rsidP="007B4017">
      <w:pPr>
        <w:pStyle w:val="CPRScapture"/>
        <w:rPr>
          <w:sz w:val="16"/>
          <w:szCs w:val="16"/>
        </w:rPr>
      </w:pPr>
      <w:r w:rsidRPr="00423953">
        <w:rPr>
          <w:sz w:val="16"/>
          <w:szCs w:val="16"/>
        </w:rPr>
        <w:t>rameters</w:t>
      </w:r>
    </w:p>
    <w:p w14:paraId="0888D0FE" w14:textId="77777777" w:rsidR="009B008D" w:rsidRPr="00423953" w:rsidRDefault="009B008D" w:rsidP="007B4017">
      <w:pPr>
        <w:pStyle w:val="CPRScapture"/>
        <w:rPr>
          <w:sz w:val="16"/>
          <w:szCs w:val="16"/>
        </w:rPr>
      </w:pPr>
    </w:p>
    <w:p w14:paraId="03C6648A" w14:textId="77777777" w:rsidR="009B008D" w:rsidRPr="00423953" w:rsidRDefault="009B008D" w:rsidP="007B4017">
      <w:pPr>
        <w:pStyle w:val="CPRScapture"/>
        <w:rPr>
          <w:sz w:val="16"/>
          <w:szCs w:val="16"/>
        </w:rPr>
      </w:pPr>
      <w:r w:rsidRPr="00423953">
        <w:rPr>
          <w:sz w:val="16"/>
          <w:szCs w:val="16"/>
        </w:rPr>
        <w:t xml:space="preserve">   CS     GUI Cover Sheet Display Parameters ...</w:t>
      </w:r>
    </w:p>
    <w:p w14:paraId="6D0BA173" w14:textId="77777777" w:rsidR="009B008D" w:rsidRPr="00423953" w:rsidRDefault="009B008D" w:rsidP="007B4017">
      <w:pPr>
        <w:pStyle w:val="CPRScapture"/>
        <w:rPr>
          <w:sz w:val="16"/>
          <w:szCs w:val="16"/>
        </w:rPr>
      </w:pPr>
      <w:r w:rsidRPr="00423953">
        <w:rPr>
          <w:sz w:val="16"/>
          <w:szCs w:val="16"/>
        </w:rPr>
        <w:t xml:space="preserve">   HS     GUI Health Summary Types</w:t>
      </w:r>
    </w:p>
    <w:p w14:paraId="723DB621" w14:textId="77777777" w:rsidR="009B008D" w:rsidRPr="00423953" w:rsidRDefault="009B008D" w:rsidP="007B4017">
      <w:pPr>
        <w:pStyle w:val="CPRScapture"/>
        <w:rPr>
          <w:sz w:val="16"/>
          <w:szCs w:val="16"/>
        </w:rPr>
      </w:pPr>
      <w:r w:rsidRPr="00423953">
        <w:rPr>
          <w:sz w:val="16"/>
          <w:szCs w:val="16"/>
        </w:rPr>
        <w:t xml:space="preserve">   TM     GUI Tool Menu Items</w:t>
      </w:r>
    </w:p>
    <w:p w14:paraId="44810BD8" w14:textId="77777777" w:rsidR="009B008D" w:rsidRPr="00423953" w:rsidRDefault="009B008D" w:rsidP="007B4017">
      <w:pPr>
        <w:pStyle w:val="CPRScapture"/>
        <w:rPr>
          <w:sz w:val="16"/>
          <w:szCs w:val="16"/>
        </w:rPr>
      </w:pPr>
      <w:r w:rsidRPr="00423953">
        <w:rPr>
          <w:sz w:val="16"/>
          <w:szCs w:val="16"/>
        </w:rPr>
        <w:t xml:space="preserve">   MP     GUI Parameters - Miscellaneous</w:t>
      </w:r>
    </w:p>
    <w:p w14:paraId="25B0410D" w14:textId="77777777" w:rsidR="009B008D" w:rsidRPr="00423953" w:rsidRDefault="009B008D" w:rsidP="007B4017">
      <w:pPr>
        <w:pStyle w:val="CPRScapture"/>
        <w:rPr>
          <w:sz w:val="16"/>
          <w:szCs w:val="16"/>
        </w:rPr>
      </w:pPr>
      <w:r w:rsidRPr="00423953">
        <w:rPr>
          <w:sz w:val="16"/>
          <w:szCs w:val="16"/>
        </w:rPr>
        <w:t xml:space="preserve">   UC     GUI Clear Size &amp; Position Settings for User</w:t>
      </w:r>
    </w:p>
    <w:p w14:paraId="75BC528E" w14:textId="77777777" w:rsidR="009B008D" w:rsidRPr="00423953" w:rsidRDefault="009B008D" w:rsidP="007B4017">
      <w:pPr>
        <w:pStyle w:val="CPRScapture"/>
        <w:rPr>
          <w:sz w:val="16"/>
          <w:szCs w:val="16"/>
        </w:rPr>
      </w:pPr>
      <w:r w:rsidRPr="00423953">
        <w:rPr>
          <w:sz w:val="16"/>
          <w:szCs w:val="16"/>
        </w:rPr>
        <w:t xml:space="preserve">   RE     GUI Report Parameters ...</w:t>
      </w:r>
    </w:p>
    <w:p w14:paraId="54B812B0" w14:textId="77777777" w:rsidR="009B008D" w:rsidRPr="00423953" w:rsidRDefault="009B008D" w:rsidP="007B4017">
      <w:pPr>
        <w:pStyle w:val="CPRScapture"/>
        <w:rPr>
          <w:sz w:val="16"/>
          <w:szCs w:val="16"/>
        </w:rPr>
      </w:pPr>
      <w:r w:rsidRPr="00423953">
        <w:rPr>
          <w:sz w:val="16"/>
          <w:szCs w:val="16"/>
        </w:rPr>
        <w:t xml:space="preserve">   NV     GUI Non-VA Med Statements/Reasons</w:t>
      </w:r>
    </w:p>
    <w:p w14:paraId="34B1C294" w14:textId="77777777" w:rsidR="009B008D" w:rsidRPr="00423953" w:rsidRDefault="009B008D" w:rsidP="007B4017">
      <w:pPr>
        <w:pStyle w:val="CPRScapture"/>
        <w:rPr>
          <w:sz w:val="16"/>
          <w:szCs w:val="16"/>
        </w:rPr>
      </w:pPr>
      <w:r w:rsidRPr="00423953">
        <w:rPr>
          <w:sz w:val="16"/>
          <w:szCs w:val="16"/>
        </w:rPr>
        <w:t xml:space="preserve">   EX     GUI Expired Orders Search Hours</w:t>
      </w:r>
    </w:p>
    <w:p w14:paraId="22827D09" w14:textId="77777777" w:rsidR="009B008D" w:rsidRPr="00423953" w:rsidRDefault="009B008D" w:rsidP="007B4017">
      <w:pPr>
        <w:pStyle w:val="CPRScapture"/>
        <w:rPr>
          <w:sz w:val="16"/>
          <w:szCs w:val="16"/>
        </w:rPr>
      </w:pPr>
      <w:r w:rsidRPr="00423953">
        <w:rPr>
          <w:sz w:val="16"/>
          <w:szCs w:val="16"/>
        </w:rPr>
        <w:t xml:space="preserve">   RM     GUI Remove Button Enabled</w:t>
      </w:r>
    </w:p>
    <w:p w14:paraId="030390E0" w14:textId="77777777" w:rsidR="009B008D" w:rsidRPr="00423953" w:rsidRDefault="009B008D" w:rsidP="007B4017">
      <w:pPr>
        <w:pStyle w:val="CPRScapture"/>
        <w:rPr>
          <w:sz w:val="16"/>
          <w:szCs w:val="16"/>
        </w:rPr>
      </w:pPr>
      <w:r w:rsidRPr="00423953">
        <w:rPr>
          <w:sz w:val="16"/>
          <w:szCs w:val="16"/>
        </w:rPr>
        <w:t xml:space="preserve">   NON    GUI Remove Button Enabled for Non-OR Alerts</w:t>
      </w:r>
    </w:p>
    <w:p w14:paraId="3AD9833E" w14:textId="77777777" w:rsidR="009B008D" w:rsidRPr="00423953" w:rsidRDefault="009B008D" w:rsidP="007B4017">
      <w:pPr>
        <w:pStyle w:val="CPRScapture"/>
        <w:rPr>
          <w:sz w:val="16"/>
          <w:szCs w:val="16"/>
        </w:rPr>
      </w:pPr>
      <w:r w:rsidRPr="00423953">
        <w:rPr>
          <w:sz w:val="16"/>
          <w:szCs w:val="16"/>
        </w:rPr>
        <w:t xml:space="preserve">   CLOZ   GUI Edit Inpatient Clozapine Message</w:t>
      </w:r>
    </w:p>
    <w:p w14:paraId="458CBF43" w14:textId="77777777" w:rsidR="009B008D" w:rsidRPr="00423953" w:rsidRDefault="009B008D" w:rsidP="007B4017">
      <w:pPr>
        <w:pStyle w:val="CPRScapture"/>
        <w:rPr>
          <w:sz w:val="16"/>
          <w:szCs w:val="16"/>
        </w:rPr>
      </w:pPr>
      <w:r w:rsidRPr="00423953">
        <w:rPr>
          <w:sz w:val="16"/>
          <w:szCs w:val="16"/>
        </w:rPr>
        <w:t xml:space="preserve">   COAG   GUI Anticoagulation Parameters ...</w:t>
      </w:r>
    </w:p>
    <w:p w14:paraId="439240BC" w14:textId="77777777" w:rsidR="009B008D" w:rsidRPr="00423953" w:rsidRDefault="009B008D" w:rsidP="007B4017">
      <w:pPr>
        <w:pStyle w:val="CPRScapture"/>
        <w:rPr>
          <w:sz w:val="16"/>
          <w:szCs w:val="16"/>
        </w:rPr>
      </w:pPr>
      <w:r w:rsidRPr="00423953">
        <w:rPr>
          <w:sz w:val="16"/>
          <w:szCs w:val="16"/>
        </w:rPr>
        <w:t xml:space="preserve">   DEA    GUI ePCS Management Menu ...</w:t>
      </w:r>
    </w:p>
    <w:p w14:paraId="5CCA4C81" w14:textId="77777777" w:rsidR="009B008D" w:rsidRPr="00423953" w:rsidRDefault="009B008D" w:rsidP="007B4017">
      <w:pPr>
        <w:pStyle w:val="CPRScapture"/>
        <w:rPr>
          <w:sz w:val="16"/>
          <w:szCs w:val="16"/>
        </w:rPr>
      </w:pPr>
      <w:r w:rsidRPr="00423953">
        <w:rPr>
          <w:sz w:val="16"/>
          <w:szCs w:val="16"/>
        </w:rPr>
        <w:t xml:space="preserve">   DST    GUI Consults DST/CTB Configuration ...</w:t>
      </w:r>
    </w:p>
    <w:p w14:paraId="57E5D365" w14:textId="77777777" w:rsidR="009B008D" w:rsidRPr="00423953" w:rsidRDefault="009B008D" w:rsidP="007B4017">
      <w:pPr>
        <w:pStyle w:val="CPRScapture"/>
        <w:rPr>
          <w:sz w:val="16"/>
          <w:szCs w:val="16"/>
        </w:rPr>
      </w:pPr>
      <w:r w:rsidRPr="00423953">
        <w:rPr>
          <w:sz w:val="16"/>
          <w:szCs w:val="16"/>
        </w:rPr>
        <w:t xml:space="preserve">   EIE    GUI Mark Allergy Entered in Error</w:t>
      </w:r>
    </w:p>
    <w:p w14:paraId="26EB9E10" w14:textId="77777777" w:rsidR="009B008D" w:rsidRPr="00423953" w:rsidRDefault="009B008D" w:rsidP="007B4017">
      <w:pPr>
        <w:pStyle w:val="CPRScapture"/>
        <w:rPr>
          <w:sz w:val="16"/>
          <w:szCs w:val="16"/>
        </w:rPr>
      </w:pPr>
      <w:r w:rsidRPr="00423953">
        <w:rPr>
          <w:sz w:val="16"/>
          <w:szCs w:val="16"/>
        </w:rPr>
        <w:t xml:space="preserve">   OF     GUI Order Flagging/Unflagging Setup ...</w:t>
      </w:r>
    </w:p>
    <w:p w14:paraId="21A21091" w14:textId="77777777" w:rsidR="009B008D" w:rsidRPr="00423953" w:rsidRDefault="009B008D" w:rsidP="00495D43">
      <w:pPr>
        <w:pStyle w:val="CPRSH2BodyChar"/>
      </w:pPr>
    </w:p>
    <w:p w14:paraId="39C3678C" w14:textId="57CA0FDA" w:rsidR="00495D43" w:rsidRPr="00423953" w:rsidRDefault="00C47398" w:rsidP="00C47398">
      <w:pPr>
        <w:pStyle w:val="CPRSH3Body"/>
      </w:pPr>
      <w:r w:rsidRPr="00423953">
        <w:t xml:space="preserve">After selecting OF  GUI Order Flagging/Unflagging Setup, the user will see four possible selections: </w:t>
      </w:r>
    </w:p>
    <w:p w14:paraId="0F037CD1" w14:textId="5B96E0D7" w:rsidR="00C47398" w:rsidRPr="00423953" w:rsidRDefault="00C47398" w:rsidP="00C47398">
      <w:pPr>
        <w:pStyle w:val="CPRScapture"/>
      </w:pPr>
      <w:r w:rsidRPr="00423953">
        <w:t>&lt;CPM&gt; Select GUI Parameters &lt;**CPRS32ASQA**&gt; Option: OF  GUI Order Flagging/Unflagging Setup</w:t>
      </w:r>
    </w:p>
    <w:p w14:paraId="13D812AE" w14:textId="77777777" w:rsidR="00C47398" w:rsidRPr="00423953" w:rsidRDefault="00C47398" w:rsidP="00C47398">
      <w:pPr>
        <w:pStyle w:val="CPRScapture"/>
      </w:pPr>
    </w:p>
    <w:p w14:paraId="63514BE4" w14:textId="77777777" w:rsidR="00C47398" w:rsidRPr="00423953" w:rsidRDefault="00C47398" w:rsidP="00C47398">
      <w:pPr>
        <w:pStyle w:val="CPRScapture"/>
      </w:pPr>
    </w:p>
    <w:p w14:paraId="40D949E3" w14:textId="77777777" w:rsidR="00C47398" w:rsidRPr="00423953" w:rsidRDefault="00C47398" w:rsidP="00C47398">
      <w:pPr>
        <w:pStyle w:val="CPRScapture"/>
      </w:pPr>
      <w:r w:rsidRPr="00423953">
        <w:t xml:space="preserve">   REST   Order Unflagging Restrictions</w:t>
      </w:r>
    </w:p>
    <w:p w14:paraId="6AF45E0E" w14:textId="77777777" w:rsidR="00C47398" w:rsidRPr="00423953" w:rsidRDefault="00C47398" w:rsidP="00C47398">
      <w:pPr>
        <w:pStyle w:val="CPRScapture"/>
      </w:pPr>
      <w:r w:rsidRPr="00423953">
        <w:t xml:space="preserve">   KEY    Order Unflagging Key Setup</w:t>
      </w:r>
    </w:p>
    <w:p w14:paraId="3BC94210" w14:textId="77777777" w:rsidR="00C47398" w:rsidRPr="00423953" w:rsidRDefault="00C47398" w:rsidP="00C47398">
      <w:pPr>
        <w:pStyle w:val="CPRScapture"/>
      </w:pPr>
      <w:r w:rsidRPr="00423953">
        <w:t xml:space="preserve">   MESS   Order Unflagging Message</w:t>
      </w:r>
    </w:p>
    <w:p w14:paraId="3EE79F39" w14:textId="260D4DBC" w:rsidR="003E44E8" w:rsidRPr="00423953" w:rsidRDefault="00C47398" w:rsidP="00F54350">
      <w:pPr>
        <w:pStyle w:val="CPRScapture"/>
      </w:pPr>
      <w:r w:rsidRPr="00423953">
        <w:t xml:space="preserve">   EXP    Order Flag Expire Default</w:t>
      </w:r>
    </w:p>
    <w:p w14:paraId="224ECAEF" w14:textId="43CBEA32" w:rsidR="003E44E8" w:rsidRPr="00423953" w:rsidRDefault="003E44E8" w:rsidP="003E44E8">
      <w:pPr>
        <w:pStyle w:val="CPRSH3Body"/>
      </w:pPr>
    </w:p>
    <w:p w14:paraId="00E462EC" w14:textId="2020ACAD" w:rsidR="003E44E8" w:rsidRPr="00423953" w:rsidRDefault="003E44E8" w:rsidP="00660BFF">
      <w:pPr>
        <w:pStyle w:val="Heading4"/>
        <w:framePr w:wrap="notBeside"/>
      </w:pPr>
      <w:bookmarkStart w:id="774" w:name="_Toc162953910"/>
      <w:r w:rsidRPr="00423953">
        <w:t>Order Unflagging Restrictions</w:t>
      </w:r>
      <w:bookmarkEnd w:id="774"/>
    </w:p>
    <w:p w14:paraId="208D3068" w14:textId="0AC0E5C7" w:rsidR="003E44E8" w:rsidRPr="00423953" w:rsidRDefault="003E44E8" w:rsidP="003E44E8">
      <w:pPr>
        <w:pStyle w:val="CPRSH3Body"/>
      </w:pPr>
      <w:r w:rsidRPr="00423953">
        <w:t>The Order Unflagging Restrictions option enables sites to turn unflagging restrictions ON or OFF at the Division or System level.</w:t>
      </w:r>
    </w:p>
    <w:p w14:paraId="23AB45E0" w14:textId="48E88D92" w:rsidR="003E44E8" w:rsidRPr="00423953" w:rsidRDefault="003E44E8" w:rsidP="00660BFF">
      <w:pPr>
        <w:pStyle w:val="Heading4"/>
        <w:framePr w:wrap="notBeside"/>
      </w:pPr>
      <w:bookmarkStart w:id="775" w:name="_Toc162953911"/>
      <w:r w:rsidRPr="00423953">
        <w:t>Order Unflagging Key Setup</w:t>
      </w:r>
      <w:bookmarkEnd w:id="775"/>
    </w:p>
    <w:p w14:paraId="452CEBBD" w14:textId="18623135" w:rsidR="003E44E8" w:rsidRPr="00423953" w:rsidRDefault="003E44E8" w:rsidP="003E44E8">
      <w:pPr>
        <w:pStyle w:val="CPRSH3Body"/>
      </w:pPr>
      <w:r w:rsidRPr="00423953">
        <w:t>The Order Unflagging Key Setup option enables sites to set unflagging by security key.</w:t>
      </w:r>
    </w:p>
    <w:p w14:paraId="1F054A83" w14:textId="66079084" w:rsidR="003E44E8" w:rsidRPr="00423953" w:rsidRDefault="003E44E8" w:rsidP="00660BFF">
      <w:pPr>
        <w:pStyle w:val="Heading4"/>
        <w:framePr w:wrap="notBeside"/>
      </w:pPr>
      <w:bookmarkStart w:id="776" w:name="_Toc162953912"/>
      <w:r w:rsidRPr="00423953">
        <w:t>Order Unflagging Message</w:t>
      </w:r>
      <w:bookmarkEnd w:id="776"/>
    </w:p>
    <w:p w14:paraId="4B40075F" w14:textId="0BDE12F6" w:rsidR="003E44E8" w:rsidRPr="00423953" w:rsidRDefault="003E44E8" w:rsidP="003E44E8">
      <w:pPr>
        <w:pStyle w:val="CPRSH3Body"/>
      </w:pPr>
      <w:r w:rsidRPr="00423953">
        <w:t xml:space="preserve">The </w:t>
      </w:r>
      <w:r w:rsidR="000B789C" w:rsidRPr="00423953">
        <w:t>Order Unflagging Restrictions option enables sites to include some additional text on the error message informing the user that they cannot remove the flag.</w:t>
      </w:r>
    </w:p>
    <w:p w14:paraId="618A1B4A" w14:textId="01A62D42" w:rsidR="000B789C" w:rsidRPr="00423953" w:rsidRDefault="000B789C" w:rsidP="00660BFF">
      <w:pPr>
        <w:pStyle w:val="Heading4"/>
        <w:framePr w:wrap="notBeside"/>
      </w:pPr>
      <w:bookmarkStart w:id="777" w:name="_Toc162953913"/>
      <w:r w:rsidRPr="00423953">
        <w:t>Order Flag Expire Default</w:t>
      </w:r>
      <w:bookmarkEnd w:id="777"/>
    </w:p>
    <w:p w14:paraId="5F23007C" w14:textId="783A2FC5" w:rsidR="000B789C" w:rsidRDefault="000B789C" w:rsidP="003E44E8">
      <w:pPr>
        <w:pStyle w:val="CPRSH3Body"/>
      </w:pPr>
      <w:r w:rsidRPr="00423953">
        <w:t>The Order Flag Expire Default option enables sites to set the default time after which a flag will expire.</w:t>
      </w:r>
    </w:p>
    <w:p w14:paraId="020A21B4" w14:textId="77777777" w:rsidR="00307240" w:rsidRPr="00002853" w:rsidRDefault="00307240" w:rsidP="003F2A60">
      <w:pPr>
        <w:pStyle w:val="CPRSH3Body"/>
      </w:pPr>
    </w:p>
    <w:p w14:paraId="59BBB9E6" w14:textId="77777777" w:rsidR="00356455" w:rsidRPr="00002853" w:rsidRDefault="00356455" w:rsidP="001B6532">
      <w:pPr>
        <w:pStyle w:val="Heading3"/>
        <w:framePr w:wrap="notBeside"/>
      </w:pPr>
      <w:bookmarkStart w:id="778" w:name="_Toc162953914"/>
      <w:bookmarkStart w:id="779" w:name="_Toc495200829"/>
      <w:r w:rsidRPr="00002853">
        <w:t>Consults Order Dialog</w:t>
      </w:r>
      <w:bookmarkEnd w:id="778"/>
    </w:p>
    <w:p w14:paraId="11D79FA6" w14:textId="77777777" w:rsidR="00356455" w:rsidRPr="00002853" w:rsidRDefault="00356455" w:rsidP="00660BFF">
      <w:pPr>
        <w:pStyle w:val="Heading4"/>
        <w:framePr w:wrap="notBeside"/>
      </w:pPr>
      <w:bookmarkStart w:id="780" w:name="_Toc162953915"/>
      <w:r w:rsidRPr="00002853">
        <w:t>Parameters</w:t>
      </w:r>
      <w:bookmarkEnd w:id="779"/>
      <w:bookmarkEnd w:id="780"/>
    </w:p>
    <w:p w14:paraId="18146DC9" w14:textId="77777777" w:rsidR="00356455" w:rsidRPr="00002853" w:rsidRDefault="00356455" w:rsidP="008B7D7E">
      <w:pPr>
        <w:pStyle w:val="CPRSH3Body"/>
      </w:pPr>
      <w:r w:rsidRPr="00002853">
        <w:t>On the Consults tab, the “New Consult” button, as well as the “New…” menu option, can be linked to a specified order dialog, quick order, or order menu, resulting in behavior identical to ordering via the Orders tab</w:t>
      </w:r>
      <w:r w:rsidRPr="00002853">
        <w:fldChar w:fldCharType="begin"/>
      </w:r>
      <w:r w:rsidR="008A25D8" w:rsidRPr="00002853">
        <w:instrText xml:space="preserve"> XE “Orders:</w:instrText>
      </w:r>
      <w:r w:rsidRPr="00002853">
        <w:instrText xml:space="preserve">tab” </w:instrText>
      </w:r>
      <w:r w:rsidRPr="00002853">
        <w:fldChar w:fldCharType="end"/>
      </w:r>
      <w:r w:rsidRPr="00002853">
        <w:t xml:space="preserve">. As exported, clicking on the button will display the generic consults ordering dialog. By changing the value of the parameter </w:t>
      </w:r>
      <w:r w:rsidRPr="00002853">
        <w:rPr>
          <w:rFonts w:cs="Courier New"/>
        </w:rPr>
        <w:t>ORWDX NEW CONSULT</w:t>
      </w:r>
      <w:r w:rsidRPr="00002853">
        <w:t>, this default behavior can be modified and customized by SYSTEM, LOCATION, and USER.</w:t>
      </w:r>
    </w:p>
    <w:p w14:paraId="62C480A0" w14:textId="77777777" w:rsidR="00356455" w:rsidRPr="00002853" w:rsidRDefault="00356455" w:rsidP="008B7D7E">
      <w:pPr>
        <w:pStyle w:val="CPRSH3Body"/>
      </w:pPr>
      <w:r w:rsidRPr="00002853">
        <w:t>This parameter cannot be directly changed using the GUI, and must be modified using the General Parameter Tools menu</w:t>
      </w:r>
      <w:r w:rsidRPr="00002853">
        <w:fldChar w:fldCharType="begin"/>
      </w:r>
      <w:r w:rsidRPr="00002853">
        <w:instrText xml:space="preserve"> XE “Tools menu” </w:instrText>
      </w:r>
      <w:r w:rsidRPr="00002853">
        <w:fldChar w:fldCharType="end"/>
      </w:r>
      <w:r w:rsidRPr="00002853">
        <w:t xml:space="preserve"> options. Any existing order dialog, quick order, or order menu can be assigned to the parameter, at any of the three levels. A common practice is to assign the same consults order menu to the button as is used on the Orders tab</w:t>
      </w:r>
      <w:r w:rsidRPr="00002853">
        <w:fldChar w:fldCharType="begin"/>
      </w:r>
      <w:r w:rsidR="008A25D8" w:rsidRPr="00002853">
        <w:instrText xml:space="preserve"> XE “Orders:</w:instrText>
      </w:r>
      <w:r w:rsidRPr="00002853">
        <w:instrText xml:space="preserve">tab” </w:instrText>
      </w:r>
      <w:r w:rsidRPr="00002853">
        <w:fldChar w:fldCharType="end"/>
      </w:r>
      <w:r w:rsidRPr="00002853">
        <w:t>. This provides consistent functionality, and two ways to access the same lists of quick orders.</w:t>
      </w:r>
    </w:p>
    <w:p w14:paraId="0DBB5BC2" w14:textId="6900B9A1" w:rsidR="00356455" w:rsidRPr="00002853" w:rsidRDefault="00356455" w:rsidP="00736F7D">
      <w:pPr>
        <w:pStyle w:val="CPRSH3Body"/>
      </w:pPr>
      <w:r w:rsidRPr="00002853">
        <w:t>There is currently no available way to disable the button entirely. A common method of effectively disabling the buttons is to create an order menu consisting of only a text entry. That entry should advise the user that ordering is only available via the Orders tab</w:t>
      </w:r>
      <w:r w:rsidRPr="00002853">
        <w:fldChar w:fldCharType="begin"/>
      </w:r>
      <w:r w:rsidR="008A25D8" w:rsidRPr="00002853">
        <w:instrText xml:space="preserve"> XE “Orders:</w:instrText>
      </w:r>
      <w:r w:rsidRPr="00002853">
        <w:instrText xml:space="preserve">tab” </w:instrText>
      </w:r>
      <w:r w:rsidRPr="00002853">
        <w:fldChar w:fldCharType="end"/>
      </w:r>
      <w:r w:rsidRPr="00002853">
        <w:t>. Assign that menu to the appropriate parameter, and the menu text will be displayed to the user when the button is selected.</w:t>
      </w:r>
    </w:p>
    <w:p w14:paraId="67BBE642" w14:textId="77777777" w:rsidR="00356455" w:rsidRPr="00002853" w:rsidRDefault="00356455" w:rsidP="00660BFF">
      <w:pPr>
        <w:pStyle w:val="Heading4"/>
        <w:framePr w:wrap="notBeside"/>
      </w:pPr>
      <w:bookmarkStart w:id="781" w:name="_Toc495200830"/>
      <w:bookmarkStart w:id="782" w:name="_Toc162953916"/>
      <w:r w:rsidRPr="00002853">
        <w:t>Variables</w:t>
      </w:r>
      <w:bookmarkEnd w:id="781"/>
      <w:bookmarkEnd w:id="782"/>
    </w:p>
    <w:p w14:paraId="2E7D6871" w14:textId="77777777" w:rsidR="00356455" w:rsidRPr="00002853" w:rsidRDefault="00356455" w:rsidP="008B7D7E">
      <w:pPr>
        <w:pStyle w:val="CPRSH3Body"/>
      </w:pPr>
      <w:r w:rsidRPr="00002853">
        <w:t>The following variables, if set to a non-zero value in the entry action of either an order menu or an individual quick order, will cause the corresponding prompt to be disabled and not answerable in the GUI order dialog. If a particular quick order contains a conflicting value, the value stored in the quick order will take precedence.</w:t>
      </w:r>
    </w:p>
    <w:p w14:paraId="1C1C7133" w14:textId="77777777" w:rsidR="00356455" w:rsidRPr="00002853" w:rsidRDefault="00356455">
      <w:pPr>
        <w:pStyle w:val="CPRSBullets"/>
      </w:pPr>
      <w:r w:rsidRPr="00002853">
        <w:t>GMRCNOPD</w:t>
      </w:r>
      <w:r w:rsidRPr="00002853">
        <w:tab/>
        <w:t>Disables the “Provisional Diagnosis” prompt. If this variable is not set, logic in the consults package setup for the selected service will determine the behavior of this prompt.</w:t>
      </w:r>
    </w:p>
    <w:p w14:paraId="0A2F6335" w14:textId="77777777" w:rsidR="00356455" w:rsidRPr="00002853" w:rsidRDefault="00356455">
      <w:pPr>
        <w:pStyle w:val="CPRSBullets"/>
      </w:pPr>
      <w:r w:rsidRPr="00002853">
        <w:t>GMRCNOAT</w:t>
      </w:r>
      <w:r w:rsidRPr="00002853">
        <w:tab/>
        <w:t>Disables the “Attention:” prompt.</w:t>
      </w:r>
    </w:p>
    <w:p w14:paraId="56FDAC23" w14:textId="77777777" w:rsidR="00356455" w:rsidRPr="00002853" w:rsidRDefault="00356455">
      <w:pPr>
        <w:pStyle w:val="CPRSBullets"/>
      </w:pPr>
      <w:r w:rsidRPr="00002853">
        <w:t>GMRCREAF</w:t>
      </w:r>
      <w:r w:rsidRPr="00002853">
        <w:tab/>
        <w:t>Disables the “Reason for Request” edit box. If this variable is not set, logic in the consults package setup for the selected service will determine the behavior of this prompt.</w:t>
      </w:r>
    </w:p>
    <w:p w14:paraId="5CC1AA48" w14:textId="77777777" w:rsidR="00356455" w:rsidRPr="00002853" w:rsidRDefault="00356455" w:rsidP="008B7D7E">
      <w:pPr>
        <w:pStyle w:val="CPRSH3Body"/>
      </w:pPr>
      <w:bookmarkStart w:id="783" w:name="_Toc495200831"/>
    </w:p>
    <w:p w14:paraId="0CAE77C2" w14:textId="77777777" w:rsidR="00356455" w:rsidRPr="00002853" w:rsidRDefault="00356455" w:rsidP="00660BFF">
      <w:pPr>
        <w:pStyle w:val="Heading4"/>
        <w:framePr w:wrap="notBeside"/>
      </w:pPr>
      <w:bookmarkStart w:id="784" w:name="_Toc162953917"/>
      <w:r w:rsidRPr="00002853">
        <w:t>Procedures Order</w:t>
      </w:r>
      <w:bookmarkEnd w:id="783"/>
      <w:r w:rsidRPr="00002853">
        <w:t xml:space="preserve"> Dialog</w:t>
      </w:r>
      <w:bookmarkEnd w:id="784"/>
    </w:p>
    <w:p w14:paraId="1C34FAA9" w14:textId="77777777" w:rsidR="00356455" w:rsidRPr="00002853" w:rsidRDefault="00356455" w:rsidP="00DE755D">
      <w:pPr>
        <w:pStyle w:val="Heading5"/>
      </w:pPr>
      <w:bookmarkStart w:id="785" w:name="_Toc495200832"/>
    </w:p>
    <w:p w14:paraId="3780ED2D" w14:textId="77777777" w:rsidR="00356455" w:rsidRPr="00002853" w:rsidRDefault="00356455" w:rsidP="00326C6C">
      <w:pPr>
        <w:pStyle w:val="Heading5"/>
      </w:pPr>
      <w:r w:rsidRPr="00002853">
        <w:t>Parameters</w:t>
      </w:r>
      <w:bookmarkEnd w:id="785"/>
    </w:p>
    <w:p w14:paraId="6817B1A2" w14:textId="77777777" w:rsidR="00356455" w:rsidRPr="00002853" w:rsidRDefault="00356455">
      <w:pPr>
        <w:pStyle w:val="CPRSH2Body"/>
      </w:pPr>
      <w:r w:rsidRPr="00002853">
        <w:t>On the Consults tab, the “New Procedure” button, as well as the “New…” menu option, (Action | New) can be linked to a specified order dialog, quick order, or order menu, resulting in behavior identical to ordering via the Orders tab</w:t>
      </w:r>
      <w:r w:rsidRPr="00002853">
        <w:fldChar w:fldCharType="begin"/>
      </w:r>
      <w:r w:rsidR="008A25D8" w:rsidRPr="00002853">
        <w:instrText xml:space="preserve"> XE “Orders:</w:instrText>
      </w:r>
      <w:r w:rsidRPr="00002853">
        <w:instrText xml:space="preserve">tab” </w:instrText>
      </w:r>
      <w:r w:rsidRPr="00002853">
        <w:fldChar w:fldCharType="end"/>
      </w:r>
      <w:r w:rsidRPr="00002853">
        <w:t xml:space="preserve">. As exported, clicking on the button will display the generic procedures ordering dialog. By changing the value of the parameter </w:t>
      </w:r>
      <w:r w:rsidRPr="00002853">
        <w:rPr>
          <w:rFonts w:cs="Courier New"/>
        </w:rPr>
        <w:t>ORWDX NEW PROCEDURE</w:t>
      </w:r>
      <w:r w:rsidRPr="00002853">
        <w:t>, this default behavior can be modified and customized by SYSTEM, LOCATION, and USER.</w:t>
      </w:r>
    </w:p>
    <w:p w14:paraId="70068F55" w14:textId="77777777" w:rsidR="00356455" w:rsidRPr="00002853" w:rsidRDefault="00356455">
      <w:pPr>
        <w:pStyle w:val="CPRSH2Body"/>
      </w:pPr>
      <w:r w:rsidRPr="00002853">
        <w:t>This parameter cannot be directly changed using the GUI, and must be modified using the General Parameter Tools menu</w:t>
      </w:r>
      <w:r w:rsidRPr="00002853">
        <w:fldChar w:fldCharType="begin"/>
      </w:r>
      <w:r w:rsidRPr="00002853">
        <w:instrText xml:space="preserve"> XE “Tools menu” </w:instrText>
      </w:r>
      <w:r w:rsidRPr="00002853">
        <w:fldChar w:fldCharType="end"/>
      </w:r>
      <w:r w:rsidRPr="00002853">
        <w:t xml:space="preserve"> options. Any existing order dialog, quick order, or order menu can be assigned to the parameter, at any of the three levels. A common practice is to assign the same procedures order menu to the button as is used on the Orders tab</w:t>
      </w:r>
      <w:r w:rsidRPr="00002853">
        <w:fldChar w:fldCharType="begin"/>
      </w:r>
      <w:r w:rsidR="008A25D8" w:rsidRPr="00002853">
        <w:instrText xml:space="preserve"> XE “Orders:</w:instrText>
      </w:r>
      <w:r w:rsidRPr="00002853">
        <w:instrText xml:space="preserve">tab” </w:instrText>
      </w:r>
      <w:r w:rsidRPr="00002853">
        <w:fldChar w:fldCharType="end"/>
      </w:r>
      <w:r w:rsidRPr="00002853">
        <w:t>. This provides consistent functionality, and two ways to access the same lists of quick orders.</w:t>
      </w:r>
    </w:p>
    <w:p w14:paraId="3F6B12D4" w14:textId="41CFBD8B" w:rsidR="008B7D7E" w:rsidRPr="00002853" w:rsidRDefault="00356455" w:rsidP="00F45871">
      <w:pPr>
        <w:pStyle w:val="CPRSH2Body"/>
      </w:pPr>
      <w:r w:rsidRPr="00002853">
        <w:t>There is currently no available way to disable the button entirely. A common method of effectively disabling the button is to create an order menu consisting of only a text entry. That entry should advise the user that ordering is only available via the Orders tab</w:t>
      </w:r>
      <w:r w:rsidRPr="00002853">
        <w:fldChar w:fldCharType="begin"/>
      </w:r>
      <w:r w:rsidR="008A25D8" w:rsidRPr="00002853">
        <w:instrText xml:space="preserve"> XE “Orders:</w:instrText>
      </w:r>
      <w:r w:rsidRPr="00002853">
        <w:instrText xml:space="preserve">tab” </w:instrText>
      </w:r>
      <w:r w:rsidRPr="00002853">
        <w:fldChar w:fldCharType="end"/>
      </w:r>
      <w:r w:rsidRPr="00002853">
        <w:t>. Assign that menu to the parameter, and the menu text will be displayed to the user when the button is selected.</w:t>
      </w:r>
    </w:p>
    <w:p w14:paraId="09BE32F9" w14:textId="77777777" w:rsidR="00356455" w:rsidRPr="00002853" w:rsidRDefault="00356455" w:rsidP="00D56BEA">
      <w:pPr>
        <w:pStyle w:val="Heading5"/>
      </w:pPr>
      <w:bookmarkStart w:id="786" w:name="_Toc495200833"/>
      <w:r w:rsidRPr="00002853">
        <w:t>Variables</w:t>
      </w:r>
      <w:bookmarkEnd w:id="786"/>
    </w:p>
    <w:p w14:paraId="60B639C5" w14:textId="77777777" w:rsidR="00356455" w:rsidRPr="00002853" w:rsidRDefault="00356455" w:rsidP="00731B63">
      <w:pPr>
        <w:pStyle w:val="CPRSH2Body"/>
      </w:pPr>
      <w:r w:rsidRPr="00002853">
        <w:t>The following variables, if set to a non-zero value in the entry action of either an order menu or an individual quick order, will cause the corresponding prompt to be disabled and not answerable in the GUI order dialog. If a particular quick order contains a conflicting value, the value stored in the quick order will take precedence.</w:t>
      </w:r>
    </w:p>
    <w:p w14:paraId="49D32710" w14:textId="77777777" w:rsidR="00356455" w:rsidRPr="00002853" w:rsidRDefault="00356455">
      <w:pPr>
        <w:pStyle w:val="CPRSBullets"/>
      </w:pPr>
      <w:r w:rsidRPr="00002853">
        <w:t>GMRCNOPD</w:t>
      </w:r>
      <w:r w:rsidRPr="00002853">
        <w:tab/>
        <w:t>Disables the “Provisional Diagnosis” prompt. If this variable is not set, logic in the consults package setup for the service associated with the selected procedure will determine the behavior of this prompt.</w:t>
      </w:r>
    </w:p>
    <w:p w14:paraId="448E6B40" w14:textId="77777777" w:rsidR="00356455" w:rsidRPr="00002853" w:rsidRDefault="00356455">
      <w:pPr>
        <w:pStyle w:val="CPRSBullets"/>
      </w:pPr>
      <w:r w:rsidRPr="00002853">
        <w:t>GMRCNOAT</w:t>
      </w:r>
      <w:r w:rsidRPr="00002853">
        <w:tab/>
        <w:t>Disables the “Attention:” prompt.</w:t>
      </w:r>
    </w:p>
    <w:p w14:paraId="26B5594F" w14:textId="77777777" w:rsidR="00356455" w:rsidRDefault="00356455">
      <w:pPr>
        <w:pStyle w:val="CPRSBullets"/>
      </w:pPr>
      <w:r w:rsidRPr="00002853">
        <w:t>GMRCREAF</w:t>
      </w:r>
      <w:r w:rsidRPr="00002853">
        <w:tab/>
        <w:t>Disables the “Reason for Request” edit box. If this variable is not set, logic in the consults package setup for the service associated with the selected procedure will determine the behavior of this prompt.</w:t>
      </w:r>
    </w:p>
    <w:p w14:paraId="1AC2D8CF" w14:textId="77777777" w:rsidR="00F8127E" w:rsidRPr="00002853" w:rsidRDefault="00F8127E" w:rsidP="00F8127E">
      <w:pPr>
        <w:pStyle w:val="CPRSBullets"/>
        <w:numPr>
          <w:ilvl w:val="0"/>
          <w:numId w:val="0"/>
        </w:numPr>
        <w:ind w:left="1440" w:hanging="360"/>
      </w:pPr>
    </w:p>
    <w:p w14:paraId="6AE94CFD" w14:textId="77777777" w:rsidR="00356455" w:rsidRPr="00002853" w:rsidRDefault="0032567B" w:rsidP="00660BFF">
      <w:pPr>
        <w:pStyle w:val="Heading4"/>
        <w:framePr w:wrap="notBeside"/>
      </w:pPr>
      <w:bookmarkStart w:id="787" w:name="_Toc495200834"/>
      <w:r w:rsidRPr="00002853">
        <w:br w:type="page"/>
      </w:r>
      <w:bookmarkStart w:id="788" w:name="_Toc162953918"/>
      <w:r w:rsidR="00356455" w:rsidRPr="00002853">
        <w:t xml:space="preserve">Lab </w:t>
      </w:r>
      <w:r w:rsidR="00356455" w:rsidRPr="00F8127E">
        <w:t>Order</w:t>
      </w:r>
      <w:bookmarkEnd w:id="787"/>
      <w:r w:rsidR="00356455" w:rsidRPr="00002853">
        <w:t xml:space="preserve"> Dialog</w:t>
      </w:r>
      <w:bookmarkEnd w:id="788"/>
    </w:p>
    <w:p w14:paraId="133B6CDD" w14:textId="77777777" w:rsidR="0032567B" w:rsidRPr="00002853" w:rsidRDefault="0032567B" w:rsidP="00F8127E">
      <w:pPr>
        <w:pStyle w:val="CPRSH3Body"/>
        <w:ind w:left="0"/>
      </w:pPr>
      <w:bookmarkStart w:id="789" w:name="_Toc495200835"/>
    </w:p>
    <w:p w14:paraId="69CC23F0" w14:textId="77777777" w:rsidR="00356455" w:rsidRPr="00002853" w:rsidRDefault="00356455" w:rsidP="00F8127E">
      <w:pPr>
        <w:pStyle w:val="Heading5"/>
      </w:pPr>
      <w:r w:rsidRPr="00002853">
        <w:t>Parameters</w:t>
      </w:r>
      <w:bookmarkEnd w:id="789"/>
    </w:p>
    <w:p w14:paraId="578B9D3B" w14:textId="77777777" w:rsidR="00356455" w:rsidRPr="00002853" w:rsidRDefault="00356455">
      <w:pPr>
        <w:pStyle w:val="CPRSH2Body"/>
      </w:pPr>
      <w:r w:rsidRPr="00002853">
        <w:t>All laboratory parameters used by the CPRS</w:t>
      </w:r>
      <w:r w:rsidRPr="00002853">
        <w:fldChar w:fldCharType="begin"/>
      </w:r>
      <w:r w:rsidRPr="00002853">
        <w:instrText xml:space="preserve"> XE “CPRS” </w:instrText>
      </w:r>
      <w:r w:rsidRPr="00002853">
        <w:fldChar w:fldCharType="end"/>
      </w:r>
      <w:r w:rsidRPr="00002853">
        <w:t xml:space="preserve"> GUI are set via options in the Lab package, and not by editing the parameter values directly.</w:t>
      </w:r>
    </w:p>
    <w:p w14:paraId="221BC19E" w14:textId="77777777" w:rsidR="00356455" w:rsidRPr="00002853" w:rsidRDefault="00356455">
      <w:pPr>
        <w:pStyle w:val="CPRSH2Body"/>
      </w:pPr>
      <w:r w:rsidRPr="00002853">
        <w:t>The value of the following parameters determines whether routine lab collections are performed on the corresponding day of the week. They can be set only at the SYSTEM level:</w:t>
      </w:r>
    </w:p>
    <w:p w14:paraId="1DDF946E" w14:textId="77777777" w:rsidR="00356455" w:rsidRPr="00002853" w:rsidRDefault="00356455">
      <w:pPr>
        <w:pStyle w:val="CPRSBullets"/>
      </w:pPr>
      <w:r w:rsidRPr="00002853">
        <w:t>LR COLLECT MONDAY</w:t>
      </w:r>
    </w:p>
    <w:p w14:paraId="254E051F" w14:textId="77777777" w:rsidR="00356455" w:rsidRPr="00002853" w:rsidRDefault="00356455">
      <w:pPr>
        <w:pStyle w:val="CPRSBullets"/>
      </w:pPr>
      <w:r w:rsidRPr="00002853">
        <w:lastRenderedPageBreak/>
        <w:t>LR COLLECT TUESDAY</w:t>
      </w:r>
    </w:p>
    <w:p w14:paraId="3D2742D7" w14:textId="77777777" w:rsidR="00356455" w:rsidRPr="00002853" w:rsidRDefault="00356455">
      <w:pPr>
        <w:pStyle w:val="CPRSBullets"/>
      </w:pPr>
      <w:r w:rsidRPr="00002853">
        <w:t>LR COLLECT WEDNESDAY</w:t>
      </w:r>
    </w:p>
    <w:p w14:paraId="263BFE02" w14:textId="77777777" w:rsidR="00356455" w:rsidRPr="00002853" w:rsidRDefault="00356455">
      <w:pPr>
        <w:pStyle w:val="CPRSBullets"/>
      </w:pPr>
      <w:r w:rsidRPr="00002853">
        <w:t>LR COLLECT THURSDAY</w:t>
      </w:r>
    </w:p>
    <w:p w14:paraId="668C6CA3" w14:textId="77777777" w:rsidR="00356455" w:rsidRPr="00002853" w:rsidRDefault="00356455">
      <w:pPr>
        <w:pStyle w:val="CPRSBullets"/>
      </w:pPr>
      <w:r w:rsidRPr="00002853">
        <w:t>LR COLLECT FRIDAY</w:t>
      </w:r>
    </w:p>
    <w:p w14:paraId="3430A838" w14:textId="77777777" w:rsidR="00356455" w:rsidRPr="00002853" w:rsidRDefault="00356455">
      <w:pPr>
        <w:pStyle w:val="CPRSBullets"/>
      </w:pPr>
      <w:r w:rsidRPr="00002853">
        <w:t>LR COLLECT SATURDAY</w:t>
      </w:r>
    </w:p>
    <w:p w14:paraId="49B2419D" w14:textId="77777777" w:rsidR="00356455" w:rsidRPr="00002853" w:rsidRDefault="00356455">
      <w:pPr>
        <w:pStyle w:val="CPRSBullets"/>
      </w:pPr>
      <w:r w:rsidRPr="00002853">
        <w:t>LR COLLECT SUNDAY</w:t>
      </w:r>
    </w:p>
    <w:p w14:paraId="568BF2A2" w14:textId="77777777" w:rsidR="008B7D7E" w:rsidRPr="00002853" w:rsidRDefault="008B7D7E" w:rsidP="008B7D7E">
      <w:pPr>
        <w:pStyle w:val="CPRSnumlistothertext"/>
      </w:pPr>
    </w:p>
    <w:p w14:paraId="51E81F72" w14:textId="77777777" w:rsidR="00356455" w:rsidRPr="00002853" w:rsidRDefault="00356455" w:rsidP="00934595">
      <w:pPr>
        <w:pStyle w:val="CPRSH3Body"/>
      </w:pPr>
      <w:r w:rsidRPr="00002853">
        <w:t xml:space="preserve">If the parameter </w:t>
      </w:r>
      <w:r w:rsidRPr="00002853">
        <w:rPr>
          <w:rFonts w:cs="Courier New"/>
        </w:rPr>
        <w:t>LR IGNORE HOLIDAYS</w:t>
      </w:r>
      <w:r w:rsidRPr="00002853">
        <w:t xml:space="preserve"> is set to TRUE, also only possible at the SYSTEM level, then the lab at this site collects on holidays, and the holiday status of a date is ignored when determining routine collection times for that date.</w:t>
      </w:r>
    </w:p>
    <w:p w14:paraId="510B3626" w14:textId="77777777" w:rsidR="00731B63" w:rsidRPr="00002853" w:rsidRDefault="00356455" w:rsidP="00934595">
      <w:pPr>
        <w:pStyle w:val="CPRSH3Body"/>
      </w:pPr>
      <w:r w:rsidRPr="00002853">
        <w:t xml:space="preserve">If the parameter </w:t>
      </w:r>
      <w:r w:rsidRPr="00002853">
        <w:rPr>
          <w:rFonts w:cs="Courier New"/>
        </w:rPr>
        <w:t>LR EXCEPTED LOCATIONS</w:t>
      </w:r>
      <w:r w:rsidRPr="00002853">
        <w:t xml:space="preserve"> is set to TRUE for an ordering location, then weekend and holiday collection times are never skipped for that location. The same routine lab collection times are available on weekends and holidays for these locations as for any other day of the week.</w:t>
      </w:r>
    </w:p>
    <w:p w14:paraId="36293290" w14:textId="77777777" w:rsidR="00731B63" w:rsidRPr="00002853" w:rsidRDefault="00356455" w:rsidP="00934595">
      <w:pPr>
        <w:pStyle w:val="CPRSH3Body"/>
      </w:pPr>
      <w:r w:rsidRPr="00002853">
        <w:t xml:space="preserve">The parameter </w:t>
      </w:r>
      <w:r w:rsidRPr="00002853">
        <w:rPr>
          <w:rFonts w:cs="Courier New"/>
        </w:rPr>
        <w:t>LR PHLEBOTOMY COLLECTION</w:t>
      </w:r>
      <w:r w:rsidRPr="00002853">
        <w:t xml:space="preserve"> is read to determine the routine lab collect times that will appear in the “Collection Time” combo box, and in the selection box on the calendar display window that appears if “Future” is selected as a Lab Collect time. On the “Future” calendar screen, only those routine lab collect times for the selected date are shown, and only those for that date which are not already beyond the defined cutoff time for each collection. The parameter’s value is set by DIVISION and SYSTEM, and is based on values in the LABORATORY SITE file (#69.9).</w:t>
      </w:r>
    </w:p>
    <w:p w14:paraId="65858139" w14:textId="77777777" w:rsidR="00731B63" w:rsidRPr="00002853" w:rsidRDefault="00356455" w:rsidP="00934595">
      <w:pPr>
        <w:pStyle w:val="CPRSH3Body"/>
      </w:pPr>
      <w:r w:rsidRPr="00002853">
        <w:t xml:space="preserve">The parameter </w:t>
      </w:r>
      <w:r w:rsidRPr="00002853">
        <w:rPr>
          <w:rFonts w:cs="Courier New"/>
        </w:rPr>
        <w:t>LR DEFAULT TYPE QUICK</w:t>
      </w:r>
      <w:r w:rsidRPr="00002853">
        <w:t xml:space="preserve"> determines the default collection type for the basic lab order dialog, and for quick orders where no collection type is otherwise defined, either by a dialog response, or by setting a value in the </w:t>
      </w:r>
      <w:r w:rsidRPr="00002853">
        <w:rPr>
          <w:rFonts w:cs="Courier New"/>
        </w:rPr>
        <w:t>LRFZX</w:t>
      </w:r>
      <w:r w:rsidRPr="00002853">
        <w:t xml:space="preserve"> variable (see below). This parameter is set by LOCATION.</w:t>
      </w:r>
    </w:p>
    <w:p w14:paraId="4DBB496A" w14:textId="77777777" w:rsidR="00731B63" w:rsidRPr="00002853" w:rsidRDefault="00356455" w:rsidP="00934595">
      <w:pPr>
        <w:pStyle w:val="CPRSH3Body"/>
      </w:pPr>
      <w:r w:rsidRPr="00002853">
        <w:t xml:space="preserve">The parameter </w:t>
      </w:r>
      <w:r w:rsidRPr="00002853">
        <w:rPr>
          <w:rFonts w:cs="Courier New"/>
        </w:rPr>
        <w:t>LR MAX DAYS CONTINUOUS</w:t>
      </w:r>
      <w:r w:rsidRPr="00002853">
        <w:t xml:space="preserve"> determines the total length of time that can be covered by the time span entered for a recurrent test. The response to the “How Long?” prompt is evaluated, either as a number of days or a number of times, and the total duration of the ordered test is compared against the parameter value to determine its validity. The parameter can be set by SYSTEM and LOCATION, and values can range from 1 to 370 days.</w:t>
      </w:r>
    </w:p>
    <w:p w14:paraId="7B94CE50" w14:textId="21E4AC17" w:rsidR="00356455" w:rsidRPr="00002853" w:rsidRDefault="00356455" w:rsidP="00D23441">
      <w:pPr>
        <w:pStyle w:val="CPRSH3Body"/>
      </w:pPr>
      <w:r w:rsidRPr="00002853">
        <w:t xml:space="preserve">The parameter </w:t>
      </w:r>
      <w:r w:rsidRPr="00002853">
        <w:rPr>
          <w:rFonts w:cs="Courier New"/>
        </w:rPr>
        <w:t>LR LAB COLLECT FUTURE</w:t>
      </w:r>
      <w:r w:rsidRPr="00002853">
        <w:t xml:space="preserve"> defines how far in the future a lab</w:t>
      </w:r>
      <w:r w:rsidRPr="00002853">
        <w:noBreakHyphen/>
        <w:t>collected test can be ordered. The start date of the test cannot be further in the future than the number of days defined in the parameter. The parameter can be set by LOCATION, DIVISION, and SYSTEM, and values can range from 1 to 370 days.</w:t>
      </w:r>
      <w:bookmarkStart w:id="790" w:name="_Toc495200836"/>
    </w:p>
    <w:p w14:paraId="16BBC8A1" w14:textId="77777777" w:rsidR="00356455" w:rsidRPr="00002853" w:rsidRDefault="00731B63" w:rsidP="00F56297">
      <w:pPr>
        <w:pStyle w:val="Heading5"/>
      </w:pPr>
      <w:r w:rsidRPr="00002853">
        <w:br w:type="page"/>
      </w:r>
      <w:r w:rsidR="00356455" w:rsidRPr="00002853">
        <w:lastRenderedPageBreak/>
        <w:t>Variables</w:t>
      </w:r>
      <w:bookmarkEnd w:id="790"/>
    </w:p>
    <w:p w14:paraId="3D0C7BD1" w14:textId="77777777" w:rsidR="00356455" w:rsidRPr="00002853" w:rsidRDefault="00356455">
      <w:pPr>
        <w:pStyle w:val="CPRSH2Body"/>
      </w:pPr>
      <w:r w:rsidRPr="00002853">
        <w:t>The following variables, if set to a value in the entry action of either an order menu or an individual quick order, will cause the corresponding prompt to be pre</w:t>
      </w:r>
      <w:r w:rsidRPr="00002853">
        <w:noBreakHyphen/>
        <w:t>answered in the GUI order dialog. If set for a menu, all lab tests on that menu will be affected by the defined value. If a particular quick order contains a conflicting value, either as a dialog response or as an entry action redefinition of the variable, the value stored in the quick order will take precedence.</w:t>
      </w:r>
    </w:p>
    <w:tbl>
      <w:tblPr>
        <w:tblStyle w:val="TableGrid"/>
        <w:tblW w:w="7668" w:type="dxa"/>
        <w:tblLook w:val="04A0" w:firstRow="1" w:lastRow="0" w:firstColumn="1" w:lastColumn="0" w:noHBand="0" w:noVBand="1"/>
      </w:tblPr>
      <w:tblGrid>
        <w:gridCol w:w="1440"/>
        <w:gridCol w:w="6228"/>
      </w:tblGrid>
      <w:tr w:rsidR="00356455" w:rsidRPr="00002853" w14:paraId="0240FF06" w14:textId="77777777" w:rsidTr="00D820BF">
        <w:tc>
          <w:tcPr>
            <w:tcW w:w="1440" w:type="dxa"/>
          </w:tcPr>
          <w:p w14:paraId="22F6C4AA" w14:textId="77777777" w:rsidR="00356455" w:rsidRPr="00002853" w:rsidRDefault="00356455">
            <w:r w:rsidRPr="00002853">
              <w:t>LRFZX</w:t>
            </w:r>
          </w:p>
        </w:tc>
        <w:tc>
          <w:tcPr>
            <w:tcW w:w="6228" w:type="dxa"/>
          </w:tcPr>
          <w:p w14:paraId="6FE36906" w14:textId="77777777" w:rsidR="00356455" w:rsidRPr="00002853" w:rsidRDefault="00356455">
            <w:r w:rsidRPr="00002853">
              <w:t>Defines the default collection type for the menu or quick order. Possible values include “LC”, “WC”, “SP”, or “I”. These correspond to “Lab Collect”, “Ward Collect”, “Send Patient to Lab”, and “Immediate Collect”, respectively. See discussion of parameter LR DEFAULT TYPE QUICK above.</w:t>
            </w:r>
          </w:p>
        </w:tc>
      </w:tr>
      <w:tr w:rsidR="00356455" w:rsidRPr="00002853" w14:paraId="687A3DD7" w14:textId="77777777" w:rsidTr="00D820BF">
        <w:tc>
          <w:tcPr>
            <w:tcW w:w="1440" w:type="dxa"/>
          </w:tcPr>
          <w:p w14:paraId="128435C4" w14:textId="77777777" w:rsidR="00356455" w:rsidRPr="00002853" w:rsidRDefault="00356455">
            <w:r w:rsidRPr="00002853">
              <w:t>LRFSAMP</w:t>
            </w:r>
          </w:p>
        </w:tc>
        <w:tc>
          <w:tcPr>
            <w:tcW w:w="6228" w:type="dxa"/>
          </w:tcPr>
          <w:p w14:paraId="750F569A" w14:textId="77777777" w:rsidR="00356455" w:rsidRPr="00002853" w:rsidRDefault="00356455">
            <w:r w:rsidRPr="00002853">
              <w:t>Defines the default collection sample for the menu or quick order. The value is a pointer to the COLLECTION SAMPLE file (#62).</w:t>
            </w:r>
          </w:p>
        </w:tc>
      </w:tr>
      <w:tr w:rsidR="00356455" w:rsidRPr="00002853" w14:paraId="70479F64" w14:textId="77777777" w:rsidTr="00D820BF">
        <w:tc>
          <w:tcPr>
            <w:tcW w:w="1440" w:type="dxa"/>
          </w:tcPr>
          <w:p w14:paraId="34A35086" w14:textId="77777777" w:rsidR="00356455" w:rsidRPr="00002853" w:rsidRDefault="00356455">
            <w:r w:rsidRPr="00002853">
              <w:t>LRFSPEC</w:t>
            </w:r>
          </w:p>
        </w:tc>
        <w:tc>
          <w:tcPr>
            <w:tcW w:w="6228" w:type="dxa"/>
          </w:tcPr>
          <w:p w14:paraId="78550256" w14:textId="77777777" w:rsidR="00356455" w:rsidRPr="00002853" w:rsidRDefault="00356455">
            <w:r w:rsidRPr="00002853">
              <w:t>Defines the default specimen for the menu or quick order. The value is a pointer to the TOPOGRAPHY FIELD file (#61).</w:t>
            </w:r>
          </w:p>
        </w:tc>
      </w:tr>
      <w:tr w:rsidR="00356455" w:rsidRPr="00002853" w14:paraId="5B93CDDC" w14:textId="77777777" w:rsidTr="00D820BF">
        <w:tc>
          <w:tcPr>
            <w:tcW w:w="1440" w:type="dxa"/>
          </w:tcPr>
          <w:p w14:paraId="06BAACCD" w14:textId="77777777" w:rsidR="00356455" w:rsidRPr="00002853" w:rsidRDefault="00356455">
            <w:r w:rsidRPr="00002853">
              <w:t>LRFDATE</w:t>
            </w:r>
          </w:p>
        </w:tc>
        <w:tc>
          <w:tcPr>
            <w:tcW w:w="6228" w:type="dxa"/>
          </w:tcPr>
          <w:p w14:paraId="4283F67C" w14:textId="77777777" w:rsidR="00356455" w:rsidRPr="00002853" w:rsidRDefault="00356455">
            <w:r w:rsidRPr="00002853">
              <w:t>Defines the default collection date/time for the menu or quick order.</w:t>
            </w:r>
          </w:p>
        </w:tc>
      </w:tr>
      <w:tr w:rsidR="00356455" w:rsidRPr="00002853" w14:paraId="461AA6AB" w14:textId="77777777" w:rsidTr="00D820BF">
        <w:tc>
          <w:tcPr>
            <w:tcW w:w="1440" w:type="dxa"/>
          </w:tcPr>
          <w:p w14:paraId="504D5074" w14:textId="77777777" w:rsidR="00356455" w:rsidRPr="00002853" w:rsidRDefault="00356455">
            <w:r w:rsidRPr="00002853">
              <w:t>LRFURG</w:t>
            </w:r>
          </w:p>
        </w:tc>
        <w:tc>
          <w:tcPr>
            <w:tcW w:w="6228" w:type="dxa"/>
          </w:tcPr>
          <w:p w14:paraId="411462AF" w14:textId="77777777" w:rsidR="00356455" w:rsidRPr="00002853" w:rsidRDefault="00356455">
            <w:r w:rsidRPr="00002853">
              <w:t>Defines the default urgency for the menu or quick order. The value is a pointer to the URGENCY file (#62.05).</w:t>
            </w:r>
          </w:p>
        </w:tc>
      </w:tr>
      <w:tr w:rsidR="00356455" w:rsidRPr="00002853" w14:paraId="49B73C6C" w14:textId="77777777" w:rsidTr="00D820BF">
        <w:tc>
          <w:tcPr>
            <w:tcW w:w="1440" w:type="dxa"/>
          </w:tcPr>
          <w:p w14:paraId="0778D8D3" w14:textId="77777777" w:rsidR="00356455" w:rsidRPr="00002853" w:rsidRDefault="00356455">
            <w:r w:rsidRPr="00002853">
              <w:t>LRFSCH</w:t>
            </w:r>
          </w:p>
        </w:tc>
        <w:tc>
          <w:tcPr>
            <w:tcW w:w="6228" w:type="dxa"/>
          </w:tcPr>
          <w:p w14:paraId="4222BCF1" w14:textId="77777777" w:rsidR="00356455" w:rsidRPr="00002853" w:rsidRDefault="00356455">
            <w:r w:rsidRPr="00002853">
              <w:t>Defines the default schedule for the menu or quick order. The value is a pointer to the ADMINISTRATION SCHEDULE file (#51.1).</w:t>
            </w:r>
          </w:p>
        </w:tc>
      </w:tr>
    </w:tbl>
    <w:p w14:paraId="21215206" w14:textId="0C69D966" w:rsidR="00356455" w:rsidRPr="00002853" w:rsidRDefault="00356455" w:rsidP="00275B26">
      <w:pPr>
        <w:pStyle w:val="Heading5"/>
      </w:pPr>
      <w:bookmarkStart w:id="791" w:name="OR_3_450_Fed2018"/>
      <w:bookmarkStart w:id="792" w:name="_Toc495200837"/>
      <w:bookmarkEnd w:id="791"/>
      <w:r w:rsidRPr="00002853">
        <w:t xml:space="preserve">“Other” as a Choice for Collection </w:t>
      </w:r>
      <w:r w:rsidRPr="00275B26">
        <w:t>Sample</w:t>
      </w:r>
      <w:r w:rsidRPr="00002853">
        <w:t xml:space="preserve"> or Specimen</w:t>
      </w:r>
      <w:bookmarkEnd w:id="792"/>
    </w:p>
    <w:p w14:paraId="16547A70" w14:textId="77777777" w:rsidR="00356455" w:rsidRPr="00002853" w:rsidRDefault="00356455">
      <w:pPr>
        <w:pStyle w:val="CPRSH2Body"/>
      </w:pPr>
      <w:r w:rsidRPr="00002853">
        <w:t xml:space="preserve">The “Other” selection for these items is available for any lab test with the </w:t>
      </w:r>
      <w:r w:rsidR="00D0344F" w:rsidRPr="00002853">
        <w:t>"MI" (microbiology) subscript</w:t>
      </w:r>
      <w:r w:rsidRPr="00002853">
        <w:t xml:space="preserve">, for all users. Additionally, for users holding the </w:t>
      </w:r>
      <w:r w:rsidRPr="00002853">
        <w:rPr>
          <w:rFonts w:cs="Courier New"/>
        </w:rPr>
        <w:t>LRLAB</w:t>
      </w:r>
      <w:r w:rsidRPr="00002853">
        <w:t xml:space="preserve"> key, the “Other” selection is available for </w:t>
      </w:r>
      <w:r w:rsidRPr="00002853">
        <w:rPr>
          <w:u w:val="single"/>
        </w:rPr>
        <w:t>all</w:t>
      </w:r>
      <w:r w:rsidRPr="00002853">
        <w:t xml:space="preserve"> lab tests, regardless of subscript.</w:t>
      </w:r>
    </w:p>
    <w:p w14:paraId="41E9CE63" w14:textId="77777777" w:rsidR="00356455" w:rsidRPr="00002853" w:rsidRDefault="00356455" w:rsidP="00275B26">
      <w:pPr>
        <w:pStyle w:val="Heading5"/>
      </w:pPr>
      <w:r w:rsidRPr="00002853">
        <w:t>Combining Lab Orders</w:t>
      </w:r>
    </w:p>
    <w:p w14:paraId="419F928B" w14:textId="77777777" w:rsidR="00356455" w:rsidRPr="00002853" w:rsidRDefault="00356455">
      <w:pPr>
        <w:pStyle w:val="CPRSH2Body"/>
      </w:pPr>
      <w:r w:rsidRPr="00002853">
        <w:t>When an order is sent to the Lab package an attempt is made to combine the request with any active Lab order number for the same:</w:t>
      </w:r>
    </w:p>
    <w:p w14:paraId="21C5AB86" w14:textId="77777777" w:rsidR="00356455" w:rsidRPr="00002853" w:rsidRDefault="00356455">
      <w:pPr>
        <w:pStyle w:val="CPRSBullets"/>
      </w:pPr>
      <w:r w:rsidRPr="00002853">
        <w:t>Patient</w:t>
      </w:r>
    </w:p>
    <w:p w14:paraId="37520308" w14:textId="77777777" w:rsidR="00356455" w:rsidRPr="00002853" w:rsidRDefault="00356455">
      <w:pPr>
        <w:pStyle w:val="CPRSBullets"/>
      </w:pPr>
      <w:r w:rsidRPr="00002853">
        <w:t>Time</w:t>
      </w:r>
    </w:p>
    <w:p w14:paraId="604B0B18" w14:textId="77777777" w:rsidR="00356455" w:rsidRPr="00002853" w:rsidRDefault="00356455">
      <w:pPr>
        <w:pStyle w:val="CPRSBullets"/>
      </w:pPr>
      <w:r w:rsidRPr="00002853">
        <w:t>Collection Type</w:t>
      </w:r>
    </w:p>
    <w:p w14:paraId="39F5729C" w14:textId="77777777" w:rsidR="00356455" w:rsidRPr="00002853" w:rsidRDefault="00356455">
      <w:pPr>
        <w:pStyle w:val="CPRSBullets"/>
      </w:pPr>
      <w:r w:rsidRPr="00002853">
        <w:t>Specimen</w:t>
      </w:r>
    </w:p>
    <w:p w14:paraId="183A8AD0" w14:textId="77777777" w:rsidR="00356455" w:rsidRPr="00002853" w:rsidRDefault="00356455">
      <w:pPr>
        <w:pStyle w:val="CPRSBullets"/>
      </w:pPr>
      <w:r w:rsidRPr="00002853">
        <w:t xml:space="preserve">Provider </w:t>
      </w:r>
    </w:p>
    <w:p w14:paraId="18EC13A0" w14:textId="77777777" w:rsidR="00356455" w:rsidRPr="00002853" w:rsidRDefault="00356455">
      <w:pPr>
        <w:pStyle w:val="CPRSBullets"/>
        <w:numPr>
          <w:ilvl w:val="0"/>
          <w:numId w:val="0"/>
        </w:numPr>
        <w:ind w:left="1080"/>
      </w:pPr>
    </w:p>
    <w:p w14:paraId="33B98E3C" w14:textId="77777777" w:rsidR="00356455" w:rsidRPr="00002853" w:rsidRDefault="00356455">
      <w:pPr>
        <w:pStyle w:val="CPRSBullets"/>
        <w:numPr>
          <w:ilvl w:val="0"/>
          <w:numId w:val="0"/>
        </w:numPr>
        <w:ind w:left="720"/>
      </w:pPr>
      <w:r w:rsidRPr="00002853">
        <w:t>The logic for combining orders is:</w:t>
      </w:r>
    </w:p>
    <w:p w14:paraId="7092549B" w14:textId="77777777" w:rsidR="00356455" w:rsidRPr="00002853" w:rsidRDefault="00356455">
      <w:pPr>
        <w:pStyle w:val="CPRSBullets"/>
      </w:pPr>
      <w:r w:rsidRPr="00002853">
        <w:t>Don’t add to collected orders.</w:t>
      </w:r>
    </w:p>
    <w:p w14:paraId="38C4C315" w14:textId="77777777" w:rsidR="00356455" w:rsidRPr="00002853" w:rsidRDefault="00356455">
      <w:pPr>
        <w:pStyle w:val="CPRSBullets"/>
      </w:pPr>
      <w:r w:rsidRPr="00002853">
        <w:t>Don’t add if any part of the order is collected.</w:t>
      </w:r>
    </w:p>
    <w:p w14:paraId="6F7CD15F" w14:textId="77777777" w:rsidR="00356455" w:rsidRPr="00002853" w:rsidRDefault="00356455">
      <w:pPr>
        <w:pStyle w:val="CPRSBullets"/>
      </w:pPr>
      <w:r w:rsidRPr="00002853">
        <w:t>Don’t add to a combined order</w:t>
      </w:r>
    </w:p>
    <w:p w14:paraId="22791410" w14:textId="77777777" w:rsidR="00356455" w:rsidRPr="00002853" w:rsidRDefault="00356455">
      <w:pPr>
        <w:pStyle w:val="CPRSBullets"/>
      </w:pPr>
      <w:r w:rsidRPr="00002853">
        <w:t>Don’t add if collection types are different</w:t>
      </w:r>
    </w:p>
    <w:p w14:paraId="1A0368AE" w14:textId="77777777" w:rsidR="00356455" w:rsidRPr="00002853" w:rsidRDefault="00356455">
      <w:pPr>
        <w:pStyle w:val="CPRSBullets"/>
      </w:pPr>
      <w:r w:rsidRPr="00002853">
        <w:lastRenderedPageBreak/>
        <w:t>If Collection type equals LC (Lab Collect):</w:t>
      </w:r>
    </w:p>
    <w:p w14:paraId="0FD39DE6" w14:textId="77777777" w:rsidR="00356455" w:rsidRPr="00002853" w:rsidRDefault="00356455">
      <w:pPr>
        <w:pStyle w:val="CPRSBullets"/>
      </w:pPr>
      <w:r w:rsidRPr="00002853">
        <w:t>Collection times must match exactly</w:t>
      </w:r>
    </w:p>
    <w:p w14:paraId="445D4D5B" w14:textId="77777777" w:rsidR="00356455" w:rsidRPr="00002853" w:rsidRDefault="00356455">
      <w:pPr>
        <w:ind w:left="720"/>
      </w:pPr>
      <w:r w:rsidRPr="00002853">
        <w:t>If Collection type does not equal LC (is WC, SP, IM):</w:t>
      </w:r>
    </w:p>
    <w:p w14:paraId="4A6D7CDE" w14:textId="77777777" w:rsidR="00356455" w:rsidRPr="00002853" w:rsidRDefault="00356455">
      <w:pPr>
        <w:pStyle w:val="CPRSBullets"/>
      </w:pPr>
      <w:r w:rsidRPr="00002853">
        <w:t>Collection times must be within 600 seconds (10 minutes) of each other</w:t>
      </w:r>
    </w:p>
    <w:p w14:paraId="655C1E33" w14:textId="77777777" w:rsidR="00356455" w:rsidRPr="00002853" w:rsidRDefault="00356455">
      <w:pPr>
        <w:pStyle w:val="CPRSBullets"/>
      </w:pPr>
      <w:r w:rsidRPr="00002853">
        <w:t>If the time is not exact (2980724), orders will be still be compared for 600 second limit</w:t>
      </w:r>
    </w:p>
    <w:p w14:paraId="19FF644B" w14:textId="77777777" w:rsidR="00356455" w:rsidRPr="00002853" w:rsidRDefault="00356455" w:rsidP="00454AFF">
      <w:pPr>
        <w:pStyle w:val="CPRSnumlistothertext"/>
      </w:pPr>
      <w:r w:rsidRPr="00002853">
        <w:t>Don’t add if the order has been canceled</w:t>
      </w:r>
    </w:p>
    <w:p w14:paraId="75B75BF2" w14:textId="77777777" w:rsidR="00356455" w:rsidRPr="00002853" w:rsidRDefault="00356455" w:rsidP="00454AFF">
      <w:pPr>
        <w:pStyle w:val="CPRSnumlistothertext"/>
      </w:pPr>
      <w:r w:rsidRPr="00002853">
        <w:t xml:space="preserve">Duplicate tests (entered in the same session) are allowed to combine to the same lab order number only if the test specimens are different.  Duplicate tests (entered in the same session), with the same test specimen get their own distinct lab order number.  </w:t>
      </w:r>
    </w:p>
    <w:p w14:paraId="164F56CA" w14:textId="77777777" w:rsidR="00356455" w:rsidRPr="00002853" w:rsidRDefault="00356455" w:rsidP="00454AFF">
      <w:pPr>
        <w:pStyle w:val="CPRSnumlistothertext"/>
      </w:pPr>
      <w:r w:rsidRPr="00002853">
        <w:t>Tests that are defined ‘not to combine’ will get their own unique Lab order number</w:t>
      </w:r>
    </w:p>
    <w:p w14:paraId="7CC1513B" w14:textId="77777777" w:rsidR="00356455" w:rsidRPr="00002853" w:rsidRDefault="00356455" w:rsidP="00454AFF">
      <w:pPr>
        <w:pStyle w:val="CPRSnumlistothertext"/>
      </w:pPr>
      <w:r w:rsidRPr="00002853">
        <w:t>Order is combined at the specimen level (^LRO(69,LRODT,1,LRSN)) if the following match:</w:t>
      </w:r>
    </w:p>
    <w:p w14:paraId="1F563A13" w14:textId="77777777" w:rsidR="00356455" w:rsidRPr="00002853" w:rsidRDefault="00356455">
      <w:pPr>
        <w:pStyle w:val="CPRSBullets"/>
      </w:pPr>
      <w:r w:rsidRPr="00002853">
        <w:t>DUZ</w:t>
      </w:r>
    </w:p>
    <w:p w14:paraId="49FEA545" w14:textId="77777777" w:rsidR="00356455" w:rsidRPr="00002853" w:rsidRDefault="00356455">
      <w:pPr>
        <w:pStyle w:val="CPRSBullets"/>
      </w:pPr>
      <w:r w:rsidRPr="00002853">
        <w:t>Sample</w:t>
      </w:r>
    </w:p>
    <w:p w14:paraId="49173503" w14:textId="77777777" w:rsidR="00356455" w:rsidRPr="00002853" w:rsidRDefault="00356455">
      <w:pPr>
        <w:pStyle w:val="CPRSBullets"/>
      </w:pPr>
      <w:r w:rsidRPr="00002853">
        <w:t>Provider</w:t>
      </w:r>
    </w:p>
    <w:p w14:paraId="1A5991FA" w14:textId="77777777" w:rsidR="00356455" w:rsidRPr="00002853" w:rsidRDefault="00356455">
      <w:pPr>
        <w:pStyle w:val="CPRSBullets"/>
      </w:pPr>
      <w:r w:rsidRPr="00002853">
        <w:t>Location</w:t>
      </w:r>
    </w:p>
    <w:p w14:paraId="7941EE25" w14:textId="77777777" w:rsidR="00356455" w:rsidRPr="00002853" w:rsidRDefault="00356455">
      <w:pPr>
        <w:pStyle w:val="CPRSBullets"/>
      </w:pPr>
      <w:r w:rsidRPr="00002853">
        <w:t>Specimen</w:t>
      </w:r>
    </w:p>
    <w:p w14:paraId="715A08D6" w14:textId="77777777" w:rsidR="00356455" w:rsidRPr="00002853" w:rsidRDefault="00356455" w:rsidP="00454AFF">
      <w:pPr>
        <w:pStyle w:val="CPRSH3Body"/>
      </w:pPr>
    </w:p>
    <w:p w14:paraId="2611DC46" w14:textId="77777777" w:rsidR="00356455" w:rsidRPr="00002853" w:rsidRDefault="00356455">
      <w:pPr>
        <w:ind w:left="720"/>
      </w:pPr>
      <w:r w:rsidRPr="00002853">
        <w:t>Order is combined at Order number level (^LRO(69,”C”,LRORD)) if the following match:</w:t>
      </w:r>
    </w:p>
    <w:p w14:paraId="163C3DE0" w14:textId="77777777" w:rsidR="00356455" w:rsidRPr="00002853" w:rsidRDefault="00356455">
      <w:pPr>
        <w:pStyle w:val="CPRSBullets"/>
      </w:pPr>
      <w:r w:rsidRPr="00002853">
        <w:t>Sample</w:t>
      </w:r>
    </w:p>
    <w:p w14:paraId="201E890D" w14:textId="77777777" w:rsidR="00934595" w:rsidRPr="00002853" w:rsidRDefault="00356455">
      <w:pPr>
        <w:pStyle w:val="CPRSBullets"/>
      </w:pPr>
      <w:r w:rsidRPr="00002853">
        <w:t>Specimen</w:t>
      </w:r>
    </w:p>
    <w:p w14:paraId="4E7C86EC" w14:textId="77777777" w:rsidR="00356455" w:rsidRPr="00002853" w:rsidRDefault="00356455" w:rsidP="00934595">
      <w:pPr>
        <w:pStyle w:val="CPRSnumlistothertext"/>
      </w:pPr>
    </w:p>
    <w:p w14:paraId="1A50E55A" w14:textId="77777777" w:rsidR="00356455" w:rsidRPr="00002853" w:rsidRDefault="00356455" w:rsidP="00DE755D">
      <w:pPr>
        <w:pStyle w:val="Heading5"/>
      </w:pPr>
      <w:bookmarkStart w:id="793" w:name="_Toc495200838"/>
      <w:r w:rsidRPr="00002853">
        <w:t>Immediate Collect Issues</w:t>
      </w:r>
      <w:bookmarkEnd w:id="793"/>
      <w:r w:rsidRPr="00002853">
        <w:fldChar w:fldCharType="begin"/>
      </w:r>
      <w:r w:rsidRPr="00002853">
        <w:instrText xml:space="preserve"> XE “Immediate Collect Issues” </w:instrText>
      </w:r>
      <w:r w:rsidRPr="00002853">
        <w:fldChar w:fldCharType="end"/>
      </w:r>
    </w:p>
    <w:p w14:paraId="2C7B6A77" w14:textId="77777777" w:rsidR="00356455" w:rsidRPr="00002853" w:rsidRDefault="00356455">
      <w:pPr>
        <w:pStyle w:val="CPRSH2Body"/>
      </w:pPr>
      <w:r w:rsidRPr="00002853">
        <w:t>When ordering a lab test as “Immediate Collect”, there is a minimum lead time that is required by the lab, as defined in the Lab package. If the current time plus this minimum lead time is entered as the collect time for the order, it is possible that while making other selections on the order dialog, the minimum lead time originally selected will become insufficient as time passes. To prevent this from happening, the requested time is reevaluated on acceptance of the order, and is adjusted accordingly if the minimum required time has not been met.</w:t>
      </w:r>
    </w:p>
    <w:p w14:paraId="15B0169F" w14:textId="77777777" w:rsidR="00356455" w:rsidRPr="00002853" w:rsidRDefault="00356455" w:rsidP="00A21B74">
      <w:pPr>
        <w:pStyle w:val="Heading5"/>
      </w:pPr>
      <w:r w:rsidRPr="00002853">
        <w:t>Canceling Lab Orders</w:t>
      </w:r>
      <w:r w:rsidRPr="00002853">
        <w:fldChar w:fldCharType="begin"/>
      </w:r>
      <w:r w:rsidRPr="00002853">
        <w:instrText xml:space="preserve"> XE “Canceling Lab Orders” </w:instrText>
      </w:r>
      <w:r w:rsidRPr="00002853">
        <w:fldChar w:fldCharType="end"/>
      </w:r>
    </w:p>
    <w:p w14:paraId="1F609EDE" w14:textId="1605EE07" w:rsidR="00356455" w:rsidRPr="00002853" w:rsidRDefault="00356455">
      <w:pPr>
        <w:pStyle w:val="CPRSH2Body"/>
        <w:rPr>
          <w:rFonts w:ascii="Times" w:hAnsi="Times"/>
        </w:rPr>
      </w:pPr>
      <w:r w:rsidRPr="00002853">
        <w:t xml:space="preserve">You should configure auto-DC rules to manage how lab orders are automatically discontinued.   For more information, see the </w:t>
      </w:r>
      <w:hyperlink w:anchor="auto_dc_rules" w:history="1">
        <w:r w:rsidRPr="00002853">
          <w:rPr>
            <w:rFonts w:ascii="Times" w:hAnsi="Times"/>
            <w:color w:val="0000FF"/>
            <w:u w:val="single"/>
          </w:rPr>
          <w:t xml:space="preserve"> Automatically Discontinuing Orders (Auto-DC Rules)</w:t>
        </w:r>
      </w:hyperlink>
      <w:r w:rsidRPr="00002853">
        <w:rPr>
          <w:rFonts w:ascii="Times" w:hAnsi="Times"/>
          <w:color w:val="0000FF"/>
          <w:u w:val="single"/>
        </w:rPr>
        <w:t xml:space="preserve"> </w:t>
      </w:r>
      <w:r w:rsidRPr="00002853">
        <w:rPr>
          <w:rFonts w:ascii="Times" w:hAnsi="Times"/>
        </w:rPr>
        <w:t>topic.</w:t>
      </w:r>
    </w:p>
    <w:p w14:paraId="58BB5A9A" w14:textId="77777777" w:rsidR="00356455" w:rsidRPr="00002853" w:rsidRDefault="00356455">
      <w:pPr>
        <w:pStyle w:val="CPRSH3Note"/>
      </w:pPr>
      <w:r w:rsidRPr="00002853">
        <w:rPr>
          <w:b/>
          <w:bCs w:val="0"/>
        </w:rPr>
        <w:t>Note</w:t>
      </w:r>
      <w:r w:rsidRPr="00002853">
        <w:t>:</w:t>
      </w:r>
      <w:r w:rsidRPr="00002853">
        <w:tab/>
        <w:t>Previously, automatic cancellation of lab orders was controlled by the CANCEL ON ADMIT, CANCEL ON DISCHARGE, and CANCEL ON SPECIALTY TRANSFER fields in the Laboratory Site File (#69.9). It is recommended that you leave these fields null and use auto-DC rules</w:t>
      </w:r>
      <w:r w:rsidR="00454AFF" w:rsidRPr="00002853">
        <w:t>.</w:t>
      </w:r>
    </w:p>
    <w:p w14:paraId="268FA961" w14:textId="77777777" w:rsidR="00356455" w:rsidRPr="00002853" w:rsidRDefault="00356455">
      <w:pPr>
        <w:pStyle w:val="CPRSH2Body"/>
        <w:rPr>
          <w:rFonts w:ascii="Times" w:hAnsi="Times"/>
        </w:rPr>
      </w:pPr>
    </w:p>
    <w:p w14:paraId="6E680A42" w14:textId="77777777" w:rsidR="00606AAF" w:rsidRDefault="00606AAF">
      <w:pPr>
        <w:spacing w:before="0" w:after="0"/>
        <w:rPr>
          <w:rFonts w:ascii="Arial" w:hAnsi="Arial"/>
          <w:b/>
          <w:color w:val="000000" w:themeColor="text1"/>
          <w:sz w:val="24"/>
          <w:szCs w:val="20"/>
        </w:rPr>
      </w:pPr>
      <w:r>
        <w:rPr>
          <w:color w:val="000000" w:themeColor="text1"/>
        </w:rPr>
        <w:br w:type="page"/>
      </w:r>
    </w:p>
    <w:p w14:paraId="67ACC060" w14:textId="76325E9C" w:rsidR="005207D6" w:rsidRPr="00E563A3" w:rsidRDefault="00864D78" w:rsidP="00660BFF">
      <w:pPr>
        <w:pStyle w:val="Heading4"/>
        <w:framePr w:wrap="notBeside"/>
      </w:pPr>
      <w:bookmarkStart w:id="794" w:name="Anatomic_Pathology_Order_dialog"/>
      <w:bookmarkStart w:id="795" w:name="_Toc162953919"/>
      <w:bookmarkEnd w:id="794"/>
      <w:r w:rsidRPr="00703724">
        <w:lastRenderedPageBreak/>
        <w:t>Anatomic Pathology Order Dialog</w:t>
      </w:r>
      <w:bookmarkEnd w:id="795"/>
      <w:r w:rsidR="00E563A3">
        <w:br/>
      </w:r>
      <w:bookmarkStart w:id="796" w:name="APNote"/>
      <w:bookmarkEnd w:id="796"/>
    </w:p>
    <w:p w14:paraId="6BC702A0" w14:textId="20513D63" w:rsidR="00864D78" w:rsidRPr="00703724" w:rsidRDefault="00864D78" w:rsidP="00864D78">
      <w:pPr>
        <w:pStyle w:val="CPRSH3Body"/>
        <w:rPr>
          <w:b/>
          <w:bCs/>
          <w:color w:val="000000" w:themeColor="text1"/>
          <w:sz w:val="20"/>
        </w:rPr>
      </w:pPr>
      <w:r w:rsidRPr="00703724">
        <w:rPr>
          <w:rFonts w:ascii="Arial" w:hAnsi="Arial"/>
          <w:bCs/>
          <w:color w:val="000000" w:themeColor="text1"/>
          <w:sz w:val="20"/>
        </w:rPr>
        <w:t>Using the 'MN  Enter/edit order menus' add the Anatomic Pathology order dialog (LR OTHER LAB AP TESTS) to the appropriate order menus for this dialog to be available in CPRS.</w:t>
      </w:r>
    </w:p>
    <w:p w14:paraId="4CBCA03F" w14:textId="77777777" w:rsidR="00864D78" w:rsidRPr="00703724" w:rsidRDefault="00864D78" w:rsidP="00864D78">
      <w:pPr>
        <w:pStyle w:val="CPRScapture"/>
        <w:rPr>
          <w:color w:val="000000" w:themeColor="text1"/>
        </w:rPr>
      </w:pPr>
      <w:r w:rsidRPr="00703724">
        <w:rPr>
          <w:color w:val="000000" w:themeColor="text1"/>
        </w:rPr>
        <w:t>Select OPTION NAME: ORMGR       CPRS Manager Menu</w:t>
      </w:r>
    </w:p>
    <w:p w14:paraId="7B5C6EEB" w14:textId="77777777" w:rsidR="00864D78" w:rsidRPr="00703724" w:rsidRDefault="00864D78" w:rsidP="00864D78">
      <w:pPr>
        <w:pStyle w:val="CPRScapture"/>
        <w:rPr>
          <w:color w:val="000000" w:themeColor="text1"/>
        </w:rPr>
      </w:pPr>
    </w:p>
    <w:p w14:paraId="24182C00" w14:textId="77777777" w:rsidR="00864D78" w:rsidRPr="00703724" w:rsidRDefault="00864D78" w:rsidP="00864D78">
      <w:pPr>
        <w:pStyle w:val="CPRScapture"/>
        <w:rPr>
          <w:color w:val="000000" w:themeColor="text1"/>
        </w:rPr>
      </w:pPr>
    </w:p>
    <w:p w14:paraId="4E5CD4F0" w14:textId="77777777" w:rsidR="00864D78" w:rsidRPr="00703724" w:rsidRDefault="00864D78" w:rsidP="00864D78">
      <w:pPr>
        <w:pStyle w:val="CPRScapture"/>
        <w:rPr>
          <w:color w:val="000000" w:themeColor="text1"/>
        </w:rPr>
      </w:pPr>
      <w:r w:rsidRPr="00703724">
        <w:rPr>
          <w:color w:val="000000" w:themeColor="text1"/>
        </w:rPr>
        <w:t xml:space="preserve">   CL     Clinician Menu ...</w:t>
      </w:r>
    </w:p>
    <w:p w14:paraId="5A61EC54" w14:textId="77777777" w:rsidR="00864D78" w:rsidRPr="00703724" w:rsidRDefault="00864D78" w:rsidP="00864D78">
      <w:pPr>
        <w:pStyle w:val="CPRScapture"/>
        <w:rPr>
          <w:color w:val="000000" w:themeColor="text1"/>
        </w:rPr>
      </w:pPr>
      <w:r w:rsidRPr="00703724">
        <w:rPr>
          <w:color w:val="000000" w:themeColor="text1"/>
        </w:rPr>
        <w:t xml:space="preserve">   NM     Nurse Menu ...</w:t>
      </w:r>
    </w:p>
    <w:p w14:paraId="79B436FE" w14:textId="77777777" w:rsidR="00864D78" w:rsidRPr="00703724" w:rsidRDefault="00864D78" w:rsidP="00864D78">
      <w:pPr>
        <w:pStyle w:val="CPRScapture"/>
        <w:rPr>
          <w:color w:val="000000" w:themeColor="text1"/>
        </w:rPr>
      </w:pPr>
      <w:r w:rsidRPr="00703724">
        <w:rPr>
          <w:color w:val="000000" w:themeColor="text1"/>
        </w:rPr>
        <w:t xml:space="preserve">   WC     Ward Clerk Menu ...</w:t>
      </w:r>
    </w:p>
    <w:p w14:paraId="11AE9E5F" w14:textId="77777777" w:rsidR="00864D78" w:rsidRPr="00703724" w:rsidRDefault="00864D78" w:rsidP="00864D78">
      <w:pPr>
        <w:pStyle w:val="CPRScapture"/>
        <w:rPr>
          <w:color w:val="000000" w:themeColor="text1"/>
        </w:rPr>
      </w:pPr>
      <w:r w:rsidRPr="00703724">
        <w:rPr>
          <w:color w:val="000000" w:themeColor="text1"/>
        </w:rPr>
        <w:t xml:space="preserve">   PE     CPRS Configuration (Clin Coord) ...</w:t>
      </w:r>
    </w:p>
    <w:p w14:paraId="72FE4BCB" w14:textId="77777777" w:rsidR="00864D78" w:rsidRPr="00703724" w:rsidRDefault="00864D78" w:rsidP="00864D78">
      <w:pPr>
        <w:pStyle w:val="CPRScapture"/>
        <w:rPr>
          <w:color w:val="000000" w:themeColor="text1"/>
        </w:rPr>
      </w:pPr>
      <w:r w:rsidRPr="00703724">
        <w:rPr>
          <w:color w:val="000000" w:themeColor="text1"/>
        </w:rPr>
        <w:t xml:space="preserve">   IR     CPRS Configuration (IRM) ...</w:t>
      </w:r>
    </w:p>
    <w:p w14:paraId="20AEAE2C" w14:textId="77777777" w:rsidR="00864D78" w:rsidRPr="00703724" w:rsidRDefault="00864D78" w:rsidP="00864D78">
      <w:pPr>
        <w:pStyle w:val="CPRScapture"/>
        <w:rPr>
          <w:color w:val="000000" w:themeColor="text1"/>
        </w:rPr>
      </w:pPr>
    </w:p>
    <w:p w14:paraId="685C9889" w14:textId="77777777" w:rsidR="00864D78" w:rsidRPr="00703724" w:rsidRDefault="00864D78" w:rsidP="00864D78">
      <w:pPr>
        <w:pStyle w:val="CPRScapture"/>
        <w:rPr>
          <w:color w:val="000000" w:themeColor="text1"/>
        </w:rPr>
      </w:pPr>
    </w:p>
    <w:p w14:paraId="4354B5B5" w14:textId="77777777" w:rsidR="00864D78" w:rsidRPr="00703724" w:rsidRDefault="00864D78" w:rsidP="00864D78">
      <w:pPr>
        <w:pStyle w:val="CPRScapture"/>
        <w:rPr>
          <w:color w:val="000000" w:themeColor="text1"/>
        </w:rPr>
      </w:pPr>
      <w:r w:rsidRPr="00703724">
        <w:rPr>
          <w:color w:val="000000" w:themeColor="text1"/>
        </w:rPr>
        <w:t>You have PENDING ALERTS</w:t>
      </w:r>
    </w:p>
    <w:p w14:paraId="23CBB6D9" w14:textId="77777777" w:rsidR="00864D78" w:rsidRPr="00703724" w:rsidRDefault="00864D78" w:rsidP="00864D78">
      <w:pPr>
        <w:pStyle w:val="CPRScapture"/>
        <w:rPr>
          <w:color w:val="000000" w:themeColor="text1"/>
        </w:rPr>
      </w:pPr>
      <w:r w:rsidRPr="00703724">
        <w:rPr>
          <w:color w:val="000000" w:themeColor="text1"/>
        </w:rPr>
        <w:t xml:space="preserve">          Enter  "VA to jump to VIEW ALERTS option</w:t>
      </w:r>
    </w:p>
    <w:p w14:paraId="5932715B" w14:textId="77777777" w:rsidR="00864D78" w:rsidRPr="00703724" w:rsidRDefault="00864D78" w:rsidP="00864D78">
      <w:pPr>
        <w:pStyle w:val="CPRScapture"/>
        <w:rPr>
          <w:color w:val="000000" w:themeColor="text1"/>
        </w:rPr>
      </w:pPr>
    </w:p>
    <w:p w14:paraId="7F3397AE" w14:textId="77777777" w:rsidR="00864D78" w:rsidRPr="00703724" w:rsidRDefault="00864D78" w:rsidP="00864D78">
      <w:pPr>
        <w:pStyle w:val="CPRScapture"/>
        <w:rPr>
          <w:color w:val="000000" w:themeColor="text1"/>
        </w:rPr>
      </w:pPr>
      <w:r w:rsidRPr="00703724">
        <w:rPr>
          <w:color w:val="000000" w:themeColor="text1"/>
        </w:rPr>
        <w:t>&lt;CPM&gt; Select CPRS Manager Menu &lt;**CPRS32ADEV**&gt; Option: PE  CPRS Configuration (</w:t>
      </w:r>
    </w:p>
    <w:p w14:paraId="794EF66D" w14:textId="77777777" w:rsidR="00864D78" w:rsidRPr="00703724" w:rsidRDefault="00864D78" w:rsidP="00864D78">
      <w:pPr>
        <w:pStyle w:val="CPRScapture"/>
        <w:rPr>
          <w:color w:val="000000" w:themeColor="text1"/>
        </w:rPr>
      </w:pPr>
      <w:r w:rsidRPr="00703724">
        <w:rPr>
          <w:color w:val="000000" w:themeColor="text1"/>
        </w:rPr>
        <w:t>Clin Coord)</w:t>
      </w:r>
    </w:p>
    <w:p w14:paraId="6550BC7D" w14:textId="77777777" w:rsidR="00864D78" w:rsidRPr="00703724" w:rsidRDefault="00864D78" w:rsidP="00864D78">
      <w:pPr>
        <w:pStyle w:val="CPRScapture"/>
        <w:rPr>
          <w:color w:val="000000" w:themeColor="text1"/>
        </w:rPr>
      </w:pPr>
    </w:p>
    <w:p w14:paraId="655C0237" w14:textId="77777777" w:rsidR="00864D78" w:rsidRPr="00703724" w:rsidRDefault="00864D78" w:rsidP="00864D78">
      <w:pPr>
        <w:pStyle w:val="CPRScapture"/>
        <w:rPr>
          <w:color w:val="000000" w:themeColor="text1"/>
        </w:rPr>
      </w:pPr>
    </w:p>
    <w:p w14:paraId="15CDED05" w14:textId="77777777" w:rsidR="00864D78" w:rsidRPr="00703724" w:rsidRDefault="00864D78" w:rsidP="00864D78">
      <w:pPr>
        <w:pStyle w:val="CPRScapture"/>
        <w:rPr>
          <w:color w:val="000000" w:themeColor="text1"/>
        </w:rPr>
      </w:pPr>
      <w:r w:rsidRPr="00703724">
        <w:rPr>
          <w:color w:val="000000" w:themeColor="text1"/>
        </w:rPr>
        <w:t xml:space="preserve">   AL     Allocate OE/RR Security Keys</w:t>
      </w:r>
    </w:p>
    <w:p w14:paraId="180AA805" w14:textId="77777777" w:rsidR="00864D78" w:rsidRPr="00703724" w:rsidRDefault="00864D78" w:rsidP="00864D78">
      <w:pPr>
        <w:pStyle w:val="CPRScapture"/>
        <w:rPr>
          <w:color w:val="000000" w:themeColor="text1"/>
        </w:rPr>
      </w:pPr>
      <w:r w:rsidRPr="00703724">
        <w:rPr>
          <w:color w:val="000000" w:themeColor="text1"/>
        </w:rPr>
        <w:t xml:space="preserve">   KK     Check for Multiple Keys</w:t>
      </w:r>
    </w:p>
    <w:p w14:paraId="6BDC7B11" w14:textId="77777777" w:rsidR="00864D78" w:rsidRPr="00703724" w:rsidRDefault="00864D78" w:rsidP="00864D78">
      <w:pPr>
        <w:pStyle w:val="CPRScapture"/>
        <w:rPr>
          <w:color w:val="000000" w:themeColor="text1"/>
        </w:rPr>
      </w:pPr>
      <w:r w:rsidRPr="00703724">
        <w:rPr>
          <w:color w:val="000000" w:themeColor="text1"/>
        </w:rPr>
        <w:t xml:space="preserve">   DC     Edit DC Reasons</w:t>
      </w:r>
    </w:p>
    <w:p w14:paraId="046A1E4F" w14:textId="77777777" w:rsidR="00864D78" w:rsidRPr="00703724" w:rsidRDefault="00864D78" w:rsidP="00864D78">
      <w:pPr>
        <w:pStyle w:val="CPRScapture"/>
        <w:rPr>
          <w:color w:val="000000" w:themeColor="text1"/>
        </w:rPr>
      </w:pPr>
      <w:r w:rsidRPr="00703724">
        <w:rPr>
          <w:color w:val="000000" w:themeColor="text1"/>
        </w:rPr>
        <w:t xml:space="preserve">   GP     GUI Parameters ...</w:t>
      </w:r>
    </w:p>
    <w:p w14:paraId="76197C29" w14:textId="77777777" w:rsidR="00864D78" w:rsidRPr="00703724" w:rsidRDefault="00864D78" w:rsidP="00864D78">
      <w:pPr>
        <w:pStyle w:val="CPRScapture"/>
        <w:rPr>
          <w:color w:val="000000" w:themeColor="text1"/>
        </w:rPr>
      </w:pPr>
      <w:r w:rsidRPr="00703724">
        <w:rPr>
          <w:color w:val="000000" w:themeColor="text1"/>
        </w:rPr>
        <w:t xml:space="preserve">   GA     GUI Access - Tabs, RPL</w:t>
      </w:r>
    </w:p>
    <w:p w14:paraId="4ABD2B54" w14:textId="77777777" w:rsidR="00864D78" w:rsidRPr="00703724" w:rsidRDefault="00864D78" w:rsidP="00864D78">
      <w:pPr>
        <w:pStyle w:val="CPRScapture"/>
        <w:rPr>
          <w:color w:val="000000" w:themeColor="text1"/>
        </w:rPr>
      </w:pPr>
      <w:r w:rsidRPr="00703724">
        <w:rPr>
          <w:color w:val="000000" w:themeColor="text1"/>
        </w:rPr>
        <w:t xml:space="preserve">   MI     Miscellaneous Parameters</w:t>
      </w:r>
    </w:p>
    <w:p w14:paraId="563407DC" w14:textId="77777777" w:rsidR="00864D78" w:rsidRPr="00703724" w:rsidRDefault="00864D78" w:rsidP="00864D78">
      <w:pPr>
        <w:pStyle w:val="CPRScapture"/>
        <w:rPr>
          <w:color w:val="000000" w:themeColor="text1"/>
        </w:rPr>
      </w:pPr>
      <w:r w:rsidRPr="00703724">
        <w:rPr>
          <w:color w:val="000000" w:themeColor="text1"/>
        </w:rPr>
        <w:t xml:space="preserve">   NO     Notification Mgmt Menu ...</w:t>
      </w:r>
    </w:p>
    <w:p w14:paraId="251E74AA" w14:textId="77777777" w:rsidR="00864D78" w:rsidRPr="00703724" w:rsidRDefault="00864D78" w:rsidP="00864D78">
      <w:pPr>
        <w:pStyle w:val="CPRScapture"/>
        <w:rPr>
          <w:color w:val="000000" w:themeColor="text1"/>
        </w:rPr>
      </w:pPr>
      <w:r w:rsidRPr="00703724">
        <w:rPr>
          <w:color w:val="000000" w:themeColor="text1"/>
        </w:rPr>
        <w:t xml:space="preserve">   OC     Order Checking Mgmt Menu ...</w:t>
      </w:r>
    </w:p>
    <w:p w14:paraId="1C6E6D42" w14:textId="77777777" w:rsidR="00864D78" w:rsidRPr="00703724" w:rsidRDefault="00864D78" w:rsidP="00864D78">
      <w:pPr>
        <w:pStyle w:val="CPRScapture"/>
        <w:rPr>
          <w:color w:val="000000" w:themeColor="text1"/>
        </w:rPr>
      </w:pPr>
      <w:r w:rsidRPr="00703724">
        <w:rPr>
          <w:color w:val="000000" w:themeColor="text1"/>
        </w:rPr>
        <w:t xml:space="preserve">   MM     Order Menu Management ...</w:t>
      </w:r>
    </w:p>
    <w:p w14:paraId="53624C1A" w14:textId="77777777" w:rsidR="00864D78" w:rsidRPr="00703724" w:rsidRDefault="00864D78" w:rsidP="00864D78">
      <w:pPr>
        <w:pStyle w:val="CPRScapture"/>
        <w:rPr>
          <w:color w:val="000000" w:themeColor="text1"/>
        </w:rPr>
      </w:pPr>
      <w:r w:rsidRPr="00703724">
        <w:rPr>
          <w:color w:val="000000" w:themeColor="text1"/>
        </w:rPr>
        <w:t xml:space="preserve">   LI     Patient List Mgmt Menu ...</w:t>
      </w:r>
    </w:p>
    <w:p w14:paraId="7D0E5416" w14:textId="77777777" w:rsidR="00864D78" w:rsidRPr="00703724" w:rsidRDefault="00864D78" w:rsidP="00864D78">
      <w:pPr>
        <w:pStyle w:val="CPRScapture"/>
        <w:rPr>
          <w:color w:val="000000" w:themeColor="text1"/>
        </w:rPr>
      </w:pPr>
      <w:r w:rsidRPr="00703724">
        <w:rPr>
          <w:color w:val="000000" w:themeColor="text1"/>
        </w:rPr>
        <w:t xml:space="preserve">   FP     Print Formats</w:t>
      </w:r>
    </w:p>
    <w:p w14:paraId="29BCDD9C" w14:textId="77777777" w:rsidR="00864D78" w:rsidRPr="00703724" w:rsidRDefault="00864D78" w:rsidP="00864D78">
      <w:pPr>
        <w:pStyle w:val="CPRScapture"/>
        <w:rPr>
          <w:color w:val="000000" w:themeColor="text1"/>
        </w:rPr>
      </w:pPr>
      <w:r w:rsidRPr="00703724">
        <w:rPr>
          <w:color w:val="000000" w:themeColor="text1"/>
        </w:rPr>
        <w:t xml:space="preserve">   PR     Print/Report Parameters ...</w:t>
      </w:r>
    </w:p>
    <w:p w14:paraId="4D8E68D6" w14:textId="77777777" w:rsidR="00864D78" w:rsidRPr="00703724" w:rsidRDefault="00864D78" w:rsidP="00864D78">
      <w:pPr>
        <w:pStyle w:val="CPRScapture"/>
        <w:rPr>
          <w:color w:val="000000" w:themeColor="text1"/>
        </w:rPr>
      </w:pPr>
      <w:r w:rsidRPr="00703724">
        <w:rPr>
          <w:color w:val="000000" w:themeColor="text1"/>
        </w:rPr>
        <w:t xml:space="preserve">   RE     Release/Cancel Delayed Orders</w:t>
      </w:r>
    </w:p>
    <w:p w14:paraId="6B58B84D" w14:textId="77777777" w:rsidR="00864D78" w:rsidRPr="00703724" w:rsidRDefault="00864D78" w:rsidP="00864D78">
      <w:pPr>
        <w:pStyle w:val="CPRScapture"/>
        <w:rPr>
          <w:color w:val="000000" w:themeColor="text1"/>
        </w:rPr>
      </w:pPr>
      <w:r w:rsidRPr="00703724">
        <w:rPr>
          <w:color w:val="000000" w:themeColor="text1"/>
        </w:rPr>
        <w:t xml:space="preserve">   US     Unsigned orders search</w:t>
      </w:r>
    </w:p>
    <w:p w14:paraId="45A344A7" w14:textId="77777777" w:rsidR="00864D78" w:rsidRPr="00703724" w:rsidRDefault="00864D78" w:rsidP="00864D78">
      <w:pPr>
        <w:pStyle w:val="CPRScapture"/>
        <w:rPr>
          <w:color w:val="000000" w:themeColor="text1"/>
        </w:rPr>
      </w:pPr>
      <w:r w:rsidRPr="00703724">
        <w:rPr>
          <w:color w:val="000000" w:themeColor="text1"/>
        </w:rPr>
        <w:t xml:space="preserve">   EX     Set Unsigned Orders View on Exit</w:t>
      </w:r>
    </w:p>
    <w:p w14:paraId="238D9D0D" w14:textId="77777777" w:rsidR="00864D78" w:rsidRPr="00703724" w:rsidRDefault="00864D78" w:rsidP="00864D78">
      <w:pPr>
        <w:pStyle w:val="CPRScapture"/>
        <w:rPr>
          <w:color w:val="000000" w:themeColor="text1"/>
        </w:rPr>
      </w:pPr>
      <w:r w:rsidRPr="00703724">
        <w:rPr>
          <w:color w:val="000000" w:themeColor="text1"/>
        </w:rPr>
        <w:t xml:space="preserve">   NA     Search orders by Nature or Status</w:t>
      </w:r>
    </w:p>
    <w:p w14:paraId="0ACEC229" w14:textId="77777777" w:rsidR="00864D78" w:rsidRPr="00703724" w:rsidRDefault="00864D78" w:rsidP="00864D78">
      <w:pPr>
        <w:pStyle w:val="CPRScapture"/>
        <w:rPr>
          <w:color w:val="000000" w:themeColor="text1"/>
        </w:rPr>
      </w:pPr>
      <w:r w:rsidRPr="00703724">
        <w:rPr>
          <w:color w:val="000000" w:themeColor="text1"/>
        </w:rPr>
        <w:t xml:space="preserve">   CI     Consults Clinically Indicated Date Default</w:t>
      </w:r>
    </w:p>
    <w:p w14:paraId="38FB487B" w14:textId="77777777" w:rsidR="00864D78" w:rsidRPr="00703724" w:rsidRDefault="00864D78" w:rsidP="00864D78">
      <w:pPr>
        <w:pStyle w:val="CPRScapture"/>
        <w:rPr>
          <w:color w:val="000000" w:themeColor="text1"/>
        </w:rPr>
      </w:pPr>
      <w:r w:rsidRPr="00703724">
        <w:rPr>
          <w:color w:val="000000" w:themeColor="text1"/>
        </w:rPr>
        <w:t xml:space="preserve">   DL     Default Locations Administration</w:t>
      </w:r>
    </w:p>
    <w:p w14:paraId="1B186942" w14:textId="77777777" w:rsidR="00864D78" w:rsidRPr="00703724" w:rsidRDefault="00864D78" w:rsidP="00864D78">
      <w:pPr>
        <w:pStyle w:val="CPRScapture"/>
        <w:rPr>
          <w:color w:val="000000" w:themeColor="text1"/>
        </w:rPr>
      </w:pPr>
      <w:r w:rsidRPr="00703724">
        <w:rPr>
          <w:color w:val="000000" w:themeColor="text1"/>
        </w:rPr>
        <w:lastRenderedPageBreak/>
        <w:t xml:space="preserve">   DO     Event Delayed Orders Menu ...</w:t>
      </w:r>
    </w:p>
    <w:p w14:paraId="128AC2E6" w14:textId="77777777" w:rsidR="00864D78" w:rsidRPr="00703724" w:rsidRDefault="00864D78" w:rsidP="00864D78">
      <w:pPr>
        <w:pStyle w:val="CPRScapture"/>
        <w:rPr>
          <w:color w:val="000000" w:themeColor="text1"/>
        </w:rPr>
      </w:pPr>
      <w:r w:rsidRPr="00703724">
        <w:rPr>
          <w:color w:val="000000" w:themeColor="text1"/>
        </w:rPr>
        <w:t xml:space="preserve">   LO     Lapsed Orders search</w:t>
      </w:r>
    </w:p>
    <w:p w14:paraId="7063B4B0" w14:textId="77777777" w:rsidR="00864D78" w:rsidRPr="00703724" w:rsidRDefault="00864D78" w:rsidP="00864D78">
      <w:pPr>
        <w:pStyle w:val="CPRScapture"/>
        <w:rPr>
          <w:color w:val="000000" w:themeColor="text1"/>
        </w:rPr>
      </w:pPr>
      <w:r w:rsidRPr="00703724">
        <w:rPr>
          <w:color w:val="000000" w:themeColor="text1"/>
        </w:rPr>
        <w:t xml:space="preserve">   PM     Performance Monitor Report</w:t>
      </w:r>
    </w:p>
    <w:p w14:paraId="3C17BA8D" w14:textId="77777777" w:rsidR="00864D78" w:rsidRPr="00703724" w:rsidRDefault="00864D78" w:rsidP="00864D78">
      <w:pPr>
        <w:pStyle w:val="CPRScapture"/>
        <w:rPr>
          <w:color w:val="000000" w:themeColor="text1"/>
        </w:rPr>
      </w:pPr>
      <w:r w:rsidRPr="00703724">
        <w:rPr>
          <w:color w:val="000000" w:themeColor="text1"/>
        </w:rPr>
        <w:t xml:space="preserve">   UF     Order Unflagging Setup</w:t>
      </w:r>
    </w:p>
    <w:p w14:paraId="755C7B60" w14:textId="77777777" w:rsidR="00864D78" w:rsidRPr="00703724" w:rsidRDefault="00864D78" w:rsidP="00864D78">
      <w:pPr>
        <w:pStyle w:val="CPRScapture"/>
        <w:rPr>
          <w:color w:val="000000" w:themeColor="text1"/>
        </w:rPr>
      </w:pPr>
    </w:p>
    <w:p w14:paraId="77F60F01" w14:textId="77777777" w:rsidR="00864D78" w:rsidRPr="00703724" w:rsidRDefault="00864D78" w:rsidP="00864D78">
      <w:pPr>
        <w:pStyle w:val="CPRScapture"/>
        <w:rPr>
          <w:color w:val="000000" w:themeColor="text1"/>
        </w:rPr>
      </w:pPr>
      <w:r w:rsidRPr="00703724">
        <w:rPr>
          <w:color w:val="000000" w:themeColor="text1"/>
        </w:rPr>
        <w:t xml:space="preserve">               Press 'RETURN' to continue, '^' to stop: </w:t>
      </w:r>
    </w:p>
    <w:p w14:paraId="35AA8064" w14:textId="77777777" w:rsidR="00864D78" w:rsidRPr="00703724" w:rsidRDefault="00864D78" w:rsidP="00864D78">
      <w:pPr>
        <w:pStyle w:val="CPRScapture"/>
        <w:rPr>
          <w:color w:val="000000" w:themeColor="text1"/>
        </w:rPr>
      </w:pPr>
    </w:p>
    <w:p w14:paraId="690C4CE0" w14:textId="77777777" w:rsidR="00864D78" w:rsidRPr="00703724" w:rsidRDefault="00864D78" w:rsidP="00864D78">
      <w:pPr>
        <w:pStyle w:val="CPRScapture"/>
        <w:rPr>
          <w:color w:val="000000" w:themeColor="text1"/>
        </w:rPr>
      </w:pPr>
    </w:p>
    <w:p w14:paraId="17EE1155" w14:textId="77777777" w:rsidR="00864D78" w:rsidRPr="00703724" w:rsidRDefault="00864D78" w:rsidP="00864D78">
      <w:pPr>
        <w:pStyle w:val="CPRScapture"/>
        <w:rPr>
          <w:color w:val="000000" w:themeColor="text1"/>
        </w:rPr>
      </w:pPr>
      <w:r w:rsidRPr="00703724">
        <w:rPr>
          <w:color w:val="000000" w:themeColor="text1"/>
        </w:rPr>
        <w:t>You have PENDING ALERTS</w:t>
      </w:r>
    </w:p>
    <w:p w14:paraId="231BA932" w14:textId="77777777" w:rsidR="00864D78" w:rsidRPr="00703724" w:rsidRDefault="00864D78" w:rsidP="00864D78">
      <w:pPr>
        <w:pStyle w:val="CPRScapture"/>
        <w:rPr>
          <w:color w:val="000000" w:themeColor="text1"/>
        </w:rPr>
      </w:pPr>
      <w:r w:rsidRPr="00703724">
        <w:rPr>
          <w:color w:val="000000" w:themeColor="text1"/>
        </w:rPr>
        <w:t xml:space="preserve">          Enter  "VA to jump to VIEW ALERTS option</w:t>
      </w:r>
    </w:p>
    <w:p w14:paraId="7736A94B" w14:textId="77777777" w:rsidR="00864D78" w:rsidRPr="00703724" w:rsidRDefault="00864D78" w:rsidP="00864D78">
      <w:pPr>
        <w:pStyle w:val="CPRScapture"/>
        <w:rPr>
          <w:color w:val="000000" w:themeColor="text1"/>
        </w:rPr>
      </w:pPr>
    </w:p>
    <w:p w14:paraId="0709A30D" w14:textId="77777777" w:rsidR="00864D78" w:rsidRPr="00703724" w:rsidRDefault="00864D78" w:rsidP="00864D78">
      <w:pPr>
        <w:pStyle w:val="CPRScapture"/>
        <w:rPr>
          <w:color w:val="000000" w:themeColor="text1"/>
        </w:rPr>
      </w:pPr>
      <w:r w:rsidRPr="00703724">
        <w:rPr>
          <w:color w:val="000000" w:themeColor="text1"/>
        </w:rPr>
        <w:t xml:space="preserve">&lt;CPM&gt; Select CPRS Configuration (Clin Coord) &lt;**CPRS32ADEV**&gt; Option: MM  Order </w:t>
      </w:r>
    </w:p>
    <w:p w14:paraId="17C0E67E" w14:textId="77777777" w:rsidR="00864D78" w:rsidRPr="00703724" w:rsidRDefault="00864D78" w:rsidP="00864D78">
      <w:pPr>
        <w:pStyle w:val="CPRScapture"/>
        <w:rPr>
          <w:color w:val="000000" w:themeColor="text1"/>
        </w:rPr>
      </w:pPr>
      <w:r w:rsidRPr="00703724">
        <w:rPr>
          <w:color w:val="000000" w:themeColor="text1"/>
        </w:rPr>
        <w:t>Menu Management</w:t>
      </w:r>
    </w:p>
    <w:p w14:paraId="5E572F29" w14:textId="77777777" w:rsidR="00864D78" w:rsidRPr="00703724" w:rsidRDefault="00864D78" w:rsidP="00864D78">
      <w:pPr>
        <w:pStyle w:val="CPRScapture"/>
        <w:rPr>
          <w:color w:val="000000" w:themeColor="text1"/>
        </w:rPr>
      </w:pPr>
    </w:p>
    <w:p w14:paraId="51B92B5C" w14:textId="77777777" w:rsidR="00864D78" w:rsidRPr="00703724" w:rsidRDefault="00864D78" w:rsidP="00864D78">
      <w:pPr>
        <w:pStyle w:val="CPRScapture"/>
        <w:rPr>
          <w:color w:val="000000" w:themeColor="text1"/>
        </w:rPr>
      </w:pPr>
    </w:p>
    <w:p w14:paraId="47C13EBD" w14:textId="77777777" w:rsidR="00864D78" w:rsidRPr="00703724" w:rsidRDefault="00864D78" w:rsidP="00864D78">
      <w:pPr>
        <w:pStyle w:val="CPRScapture"/>
        <w:rPr>
          <w:color w:val="000000" w:themeColor="text1"/>
        </w:rPr>
      </w:pPr>
      <w:r w:rsidRPr="00703724">
        <w:rPr>
          <w:color w:val="000000" w:themeColor="text1"/>
        </w:rPr>
        <w:t xml:space="preserve">   OI     Manage orderable items ...</w:t>
      </w:r>
    </w:p>
    <w:p w14:paraId="5B90BC17" w14:textId="77777777" w:rsidR="00864D78" w:rsidRPr="00703724" w:rsidRDefault="00864D78" w:rsidP="00864D78">
      <w:pPr>
        <w:pStyle w:val="CPRScapture"/>
        <w:rPr>
          <w:color w:val="000000" w:themeColor="text1"/>
        </w:rPr>
      </w:pPr>
      <w:r w:rsidRPr="00703724">
        <w:rPr>
          <w:color w:val="000000" w:themeColor="text1"/>
        </w:rPr>
        <w:t xml:space="preserve">   PM     Enter/edit prompts</w:t>
      </w:r>
    </w:p>
    <w:p w14:paraId="5A8C999E" w14:textId="77777777" w:rsidR="00864D78" w:rsidRPr="00703724" w:rsidRDefault="00864D78" w:rsidP="00864D78">
      <w:pPr>
        <w:pStyle w:val="CPRScapture"/>
        <w:rPr>
          <w:color w:val="000000" w:themeColor="text1"/>
        </w:rPr>
      </w:pPr>
      <w:r w:rsidRPr="00703724">
        <w:rPr>
          <w:color w:val="000000" w:themeColor="text1"/>
        </w:rPr>
        <w:t xml:space="preserve">   GO     Enter/edit generic orders</w:t>
      </w:r>
    </w:p>
    <w:p w14:paraId="5EEE2561" w14:textId="77777777" w:rsidR="00864D78" w:rsidRPr="00703724" w:rsidRDefault="00864D78" w:rsidP="00864D78">
      <w:pPr>
        <w:pStyle w:val="CPRScapture"/>
        <w:rPr>
          <w:color w:val="000000" w:themeColor="text1"/>
        </w:rPr>
      </w:pPr>
      <w:r w:rsidRPr="00703724">
        <w:rPr>
          <w:color w:val="000000" w:themeColor="text1"/>
        </w:rPr>
        <w:t xml:space="preserve">   QO     Enter/edit quick orders</w:t>
      </w:r>
    </w:p>
    <w:p w14:paraId="711CD20D" w14:textId="77777777" w:rsidR="00864D78" w:rsidRPr="00703724" w:rsidRDefault="00864D78" w:rsidP="00864D78">
      <w:pPr>
        <w:pStyle w:val="CPRScapture"/>
        <w:rPr>
          <w:color w:val="000000" w:themeColor="text1"/>
        </w:rPr>
      </w:pPr>
      <w:r w:rsidRPr="00703724">
        <w:rPr>
          <w:color w:val="000000" w:themeColor="text1"/>
        </w:rPr>
        <w:t xml:space="preserve">   QU     Edit personal quick orders by user</w:t>
      </w:r>
    </w:p>
    <w:p w14:paraId="79B3386D" w14:textId="77777777" w:rsidR="00864D78" w:rsidRPr="00703724" w:rsidRDefault="00864D78" w:rsidP="00864D78">
      <w:pPr>
        <w:pStyle w:val="CPRScapture"/>
        <w:rPr>
          <w:color w:val="000000" w:themeColor="text1"/>
        </w:rPr>
      </w:pPr>
      <w:r w:rsidRPr="00703724">
        <w:rPr>
          <w:color w:val="000000" w:themeColor="text1"/>
        </w:rPr>
        <w:t xml:space="preserve">   ST     Enter/edit order sets</w:t>
      </w:r>
    </w:p>
    <w:p w14:paraId="6B88A99A" w14:textId="77777777" w:rsidR="00864D78" w:rsidRPr="00703724" w:rsidRDefault="00864D78" w:rsidP="00864D78">
      <w:pPr>
        <w:pStyle w:val="CPRScapture"/>
        <w:rPr>
          <w:color w:val="000000" w:themeColor="text1"/>
        </w:rPr>
      </w:pPr>
      <w:r w:rsidRPr="00703724">
        <w:rPr>
          <w:color w:val="000000" w:themeColor="text1"/>
        </w:rPr>
        <w:t xml:space="preserve">   AC     Enter/edit actions</w:t>
      </w:r>
    </w:p>
    <w:p w14:paraId="74DF6A75" w14:textId="77777777" w:rsidR="00864D78" w:rsidRPr="00703724" w:rsidRDefault="00864D78" w:rsidP="00864D78">
      <w:pPr>
        <w:pStyle w:val="CPRScapture"/>
        <w:rPr>
          <w:color w:val="000000" w:themeColor="text1"/>
        </w:rPr>
      </w:pPr>
      <w:r w:rsidRPr="00703724">
        <w:rPr>
          <w:color w:val="000000" w:themeColor="text1"/>
        </w:rPr>
        <w:t xml:space="preserve">   MN     Enter/edit order menus</w:t>
      </w:r>
    </w:p>
    <w:p w14:paraId="3A0411E6" w14:textId="77777777" w:rsidR="00864D78" w:rsidRPr="00703724" w:rsidRDefault="00864D78" w:rsidP="00864D78">
      <w:pPr>
        <w:pStyle w:val="CPRScapture"/>
        <w:rPr>
          <w:color w:val="000000" w:themeColor="text1"/>
        </w:rPr>
      </w:pPr>
      <w:r w:rsidRPr="00703724">
        <w:rPr>
          <w:color w:val="000000" w:themeColor="text1"/>
        </w:rPr>
        <w:t xml:space="preserve">   AO     Assign Primary Order Menu</w:t>
      </w:r>
    </w:p>
    <w:p w14:paraId="492F8716" w14:textId="77777777" w:rsidR="00864D78" w:rsidRPr="00703724" w:rsidRDefault="00864D78" w:rsidP="00864D78">
      <w:pPr>
        <w:pStyle w:val="CPRScapture"/>
        <w:rPr>
          <w:color w:val="000000" w:themeColor="text1"/>
        </w:rPr>
      </w:pPr>
      <w:r w:rsidRPr="00703724">
        <w:rPr>
          <w:color w:val="000000" w:themeColor="text1"/>
        </w:rPr>
        <w:t xml:space="preserve">   CP     Convert protocols</w:t>
      </w:r>
    </w:p>
    <w:p w14:paraId="3F5E2B5D" w14:textId="77777777" w:rsidR="00864D78" w:rsidRPr="00703724" w:rsidRDefault="00864D78" w:rsidP="00864D78">
      <w:pPr>
        <w:pStyle w:val="CPRScapture"/>
        <w:rPr>
          <w:color w:val="000000" w:themeColor="text1"/>
        </w:rPr>
      </w:pPr>
      <w:r w:rsidRPr="00703724">
        <w:rPr>
          <w:color w:val="000000" w:themeColor="text1"/>
        </w:rPr>
        <w:t xml:space="preserve">   SR     Search/replace components</w:t>
      </w:r>
    </w:p>
    <w:p w14:paraId="1AB2567E" w14:textId="77777777" w:rsidR="00864D78" w:rsidRPr="00703724" w:rsidRDefault="00864D78" w:rsidP="00864D78">
      <w:pPr>
        <w:pStyle w:val="CPRScapture"/>
        <w:rPr>
          <w:color w:val="000000" w:themeColor="text1"/>
        </w:rPr>
      </w:pPr>
      <w:r w:rsidRPr="00703724">
        <w:rPr>
          <w:color w:val="000000" w:themeColor="text1"/>
        </w:rPr>
        <w:t xml:space="preserve">   LM     List Primary Order Menus</w:t>
      </w:r>
    </w:p>
    <w:p w14:paraId="46ACF318" w14:textId="77777777" w:rsidR="00864D78" w:rsidRPr="00703724" w:rsidRDefault="00864D78" w:rsidP="00864D78">
      <w:pPr>
        <w:pStyle w:val="CPRScapture"/>
        <w:rPr>
          <w:color w:val="000000" w:themeColor="text1"/>
        </w:rPr>
      </w:pPr>
      <w:r w:rsidRPr="00703724">
        <w:rPr>
          <w:color w:val="000000" w:themeColor="text1"/>
        </w:rPr>
        <w:t xml:space="preserve">   DS     Disable/Enable order dialogs</w:t>
      </w:r>
    </w:p>
    <w:p w14:paraId="73F6B8F5" w14:textId="77777777" w:rsidR="00864D78" w:rsidRPr="00703724" w:rsidRDefault="00864D78" w:rsidP="00864D78">
      <w:pPr>
        <w:pStyle w:val="CPRScapture"/>
        <w:rPr>
          <w:color w:val="000000" w:themeColor="text1"/>
        </w:rPr>
      </w:pPr>
      <w:r w:rsidRPr="00703724">
        <w:rPr>
          <w:color w:val="000000" w:themeColor="text1"/>
        </w:rPr>
        <w:t xml:space="preserve">   CS     Review Quick Orders for Inactive ICD9 Codes</w:t>
      </w:r>
    </w:p>
    <w:p w14:paraId="5B2275A8" w14:textId="77777777" w:rsidR="00864D78" w:rsidRPr="00703724" w:rsidRDefault="00864D78" w:rsidP="00864D78">
      <w:pPr>
        <w:pStyle w:val="CPRScapture"/>
        <w:rPr>
          <w:color w:val="000000" w:themeColor="text1"/>
        </w:rPr>
      </w:pPr>
      <w:r w:rsidRPr="00703724">
        <w:rPr>
          <w:color w:val="000000" w:themeColor="text1"/>
        </w:rPr>
        <w:t xml:space="preserve">   MR     Medication Quick Order Report</w:t>
      </w:r>
    </w:p>
    <w:p w14:paraId="5408822D" w14:textId="77777777" w:rsidR="00864D78" w:rsidRPr="00703724" w:rsidRDefault="00864D78" w:rsidP="00864D78">
      <w:pPr>
        <w:pStyle w:val="CPRScapture"/>
        <w:rPr>
          <w:color w:val="000000" w:themeColor="text1"/>
        </w:rPr>
      </w:pPr>
      <w:r w:rsidRPr="00703724">
        <w:rPr>
          <w:color w:val="000000" w:themeColor="text1"/>
        </w:rPr>
        <w:t xml:space="preserve">   CA     Quick Order Mixed-Case Report</w:t>
      </w:r>
    </w:p>
    <w:p w14:paraId="6576D183" w14:textId="77777777" w:rsidR="00864D78" w:rsidRPr="00703724" w:rsidRDefault="00864D78" w:rsidP="00864D78">
      <w:pPr>
        <w:pStyle w:val="CPRScapture"/>
        <w:rPr>
          <w:color w:val="000000" w:themeColor="text1"/>
        </w:rPr>
      </w:pPr>
      <w:r w:rsidRPr="00703724">
        <w:rPr>
          <w:color w:val="000000" w:themeColor="text1"/>
        </w:rPr>
        <w:t xml:space="preserve">   CO     Create Clinic Order QOs from Inpatient QOs</w:t>
      </w:r>
    </w:p>
    <w:p w14:paraId="1A506E47" w14:textId="77777777" w:rsidR="00864D78" w:rsidRPr="00703724" w:rsidRDefault="00864D78" w:rsidP="00864D78">
      <w:pPr>
        <w:pStyle w:val="CPRScapture"/>
        <w:rPr>
          <w:color w:val="000000" w:themeColor="text1"/>
        </w:rPr>
      </w:pPr>
      <w:r w:rsidRPr="00703724">
        <w:rPr>
          <w:color w:val="000000" w:themeColor="text1"/>
        </w:rPr>
        <w:t xml:space="preserve">   CV     Convert IV Inpatient QO to Infusion QO</w:t>
      </w:r>
    </w:p>
    <w:p w14:paraId="1AA34B8C" w14:textId="77777777" w:rsidR="00864D78" w:rsidRPr="00703724" w:rsidRDefault="00864D78" w:rsidP="00864D78">
      <w:pPr>
        <w:pStyle w:val="CPRScapture"/>
        <w:rPr>
          <w:color w:val="000000" w:themeColor="text1"/>
        </w:rPr>
      </w:pPr>
      <w:r w:rsidRPr="00703724">
        <w:rPr>
          <w:color w:val="000000" w:themeColor="text1"/>
        </w:rPr>
        <w:t xml:space="preserve">   DF     Quick Order Free-Text Report</w:t>
      </w:r>
    </w:p>
    <w:p w14:paraId="059604B7" w14:textId="77777777" w:rsidR="00864D78" w:rsidRPr="00703724" w:rsidRDefault="00864D78" w:rsidP="00864D78">
      <w:pPr>
        <w:pStyle w:val="CPRScapture"/>
        <w:rPr>
          <w:color w:val="000000" w:themeColor="text1"/>
        </w:rPr>
      </w:pPr>
      <w:r w:rsidRPr="00703724">
        <w:rPr>
          <w:color w:val="000000" w:themeColor="text1"/>
        </w:rPr>
        <w:t xml:space="preserve">   FR     IV Additive Frequency Utility</w:t>
      </w:r>
    </w:p>
    <w:p w14:paraId="673FA590" w14:textId="77777777" w:rsidR="00864D78" w:rsidRPr="00703724" w:rsidRDefault="00864D78" w:rsidP="00864D78">
      <w:pPr>
        <w:pStyle w:val="CPRScapture"/>
        <w:rPr>
          <w:color w:val="000000" w:themeColor="text1"/>
        </w:rPr>
      </w:pPr>
      <w:r w:rsidRPr="00703724">
        <w:rPr>
          <w:color w:val="000000" w:themeColor="text1"/>
        </w:rPr>
        <w:t xml:space="preserve">   SP     SUPPLY COVERSION UTILITY MENU ...</w:t>
      </w:r>
    </w:p>
    <w:p w14:paraId="0FBF714A" w14:textId="77777777" w:rsidR="00864D78" w:rsidRPr="00703724" w:rsidRDefault="00864D78" w:rsidP="00864D78">
      <w:pPr>
        <w:pStyle w:val="CPRScapture"/>
        <w:rPr>
          <w:color w:val="000000" w:themeColor="text1"/>
        </w:rPr>
      </w:pPr>
    </w:p>
    <w:p w14:paraId="3E69CD8B" w14:textId="77777777" w:rsidR="00864D78" w:rsidRPr="00703724" w:rsidRDefault="00864D78" w:rsidP="00864D78">
      <w:pPr>
        <w:pStyle w:val="CPRScapture"/>
        <w:rPr>
          <w:color w:val="000000" w:themeColor="text1"/>
        </w:rPr>
      </w:pPr>
    </w:p>
    <w:p w14:paraId="7BFF2708" w14:textId="77777777" w:rsidR="00864D78" w:rsidRPr="00703724" w:rsidRDefault="00864D78" w:rsidP="00864D78">
      <w:pPr>
        <w:pStyle w:val="CPRScapture"/>
        <w:rPr>
          <w:color w:val="000000" w:themeColor="text1"/>
        </w:rPr>
      </w:pPr>
      <w:r w:rsidRPr="00703724">
        <w:rPr>
          <w:color w:val="000000" w:themeColor="text1"/>
        </w:rPr>
        <w:t>You have PENDING ALERTS</w:t>
      </w:r>
    </w:p>
    <w:p w14:paraId="0689606F" w14:textId="77777777" w:rsidR="00864D78" w:rsidRPr="00703724" w:rsidRDefault="00864D78" w:rsidP="00864D78">
      <w:pPr>
        <w:pStyle w:val="CPRScapture"/>
        <w:rPr>
          <w:color w:val="000000" w:themeColor="text1"/>
        </w:rPr>
      </w:pPr>
      <w:r w:rsidRPr="00703724">
        <w:rPr>
          <w:color w:val="000000" w:themeColor="text1"/>
        </w:rPr>
        <w:t xml:space="preserve">          Enter  "VA to jump to VIEW ALERTS option</w:t>
      </w:r>
    </w:p>
    <w:p w14:paraId="5F4545FC" w14:textId="77777777" w:rsidR="00864D78" w:rsidRPr="00703724" w:rsidRDefault="00864D78" w:rsidP="00864D78">
      <w:pPr>
        <w:pStyle w:val="CPRScapture"/>
        <w:rPr>
          <w:color w:val="000000" w:themeColor="text1"/>
        </w:rPr>
      </w:pPr>
    </w:p>
    <w:p w14:paraId="7F9AAF35" w14:textId="77777777" w:rsidR="00864D78" w:rsidRPr="00703724" w:rsidRDefault="00864D78" w:rsidP="00864D78">
      <w:pPr>
        <w:pStyle w:val="CPRScapture"/>
        <w:rPr>
          <w:color w:val="000000" w:themeColor="text1"/>
        </w:rPr>
      </w:pPr>
      <w:r w:rsidRPr="00703724">
        <w:rPr>
          <w:color w:val="000000" w:themeColor="text1"/>
        </w:rPr>
        <w:t>&lt;CPM&gt; Select Order Menu Management &lt;**CPRS32ADEV**&gt; Option: MN  Enter/edit order</w:t>
      </w:r>
    </w:p>
    <w:p w14:paraId="6C407C36" w14:textId="77777777" w:rsidR="00864D78" w:rsidRPr="00703724" w:rsidRDefault="00864D78" w:rsidP="00864D78">
      <w:pPr>
        <w:pStyle w:val="CPRScapture"/>
        <w:rPr>
          <w:color w:val="000000" w:themeColor="text1"/>
        </w:rPr>
      </w:pPr>
      <w:r w:rsidRPr="00703724">
        <w:rPr>
          <w:color w:val="000000" w:themeColor="text1"/>
        </w:rPr>
        <w:t xml:space="preserve"> menus</w:t>
      </w:r>
    </w:p>
    <w:p w14:paraId="00EA1C7B" w14:textId="77777777" w:rsidR="00864D78" w:rsidRPr="00703724" w:rsidRDefault="00864D78" w:rsidP="00864D78">
      <w:pPr>
        <w:pStyle w:val="CPRScapture"/>
        <w:rPr>
          <w:color w:val="000000" w:themeColor="text1"/>
        </w:rPr>
      </w:pPr>
      <w:r w:rsidRPr="00703724">
        <w:rPr>
          <w:color w:val="000000" w:themeColor="text1"/>
        </w:rPr>
        <w:t>Select ORDER MENU: ZZJM</w:t>
      </w:r>
    </w:p>
    <w:p w14:paraId="30534DB6" w14:textId="77777777" w:rsidR="00864D78" w:rsidRPr="00703724" w:rsidRDefault="00864D78" w:rsidP="00864D78">
      <w:pPr>
        <w:pStyle w:val="CPRScapture"/>
        <w:rPr>
          <w:color w:val="000000" w:themeColor="text1"/>
        </w:rPr>
      </w:pPr>
      <w:r w:rsidRPr="00703724">
        <w:rPr>
          <w:color w:val="000000" w:themeColor="text1"/>
        </w:rPr>
        <w:t xml:space="preserve">     1   ZZJM TEST  </w:t>
      </w:r>
    </w:p>
    <w:p w14:paraId="06D90D59" w14:textId="77777777" w:rsidR="00864D78" w:rsidRPr="00703724" w:rsidRDefault="00864D78" w:rsidP="00864D78">
      <w:pPr>
        <w:pStyle w:val="CPRScapture"/>
        <w:rPr>
          <w:color w:val="000000" w:themeColor="text1"/>
        </w:rPr>
      </w:pPr>
      <w:r w:rsidRPr="00703724">
        <w:rPr>
          <w:color w:val="000000" w:themeColor="text1"/>
        </w:rPr>
        <w:t xml:space="preserve">     2   ZZJM TEST ORDER SET  </w:t>
      </w:r>
    </w:p>
    <w:p w14:paraId="4FE1C039" w14:textId="77777777" w:rsidR="00864D78" w:rsidRPr="00703724" w:rsidRDefault="00864D78" w:rsidP="00864D78">
      <w:pPr>
        <w:pStyle w:val="CPRScapture"/>
        <w:rPr>
          <w:color w:val="000000" w:themeColor="text1"/>
        </w:rPr>
      </w:pPr>
      <w:r w:rsidRPr="00703724">
        <w:rPr>
          <w:color w:val="000000" w:themeColor="text1"/>
        </w:rPr>
        <w:t>CHOOSE 1-2: 1  ZZJM TEST</w:t>
      </w:r>
    </w:p>
    <w:p w14:paraId="22982556" w14:textId="77777777" w:rsidR="00864D78" w:rsidRPr="00703724" w:rsidRDefault="00864D78" w:rsidP="00864D78">
      <w:pPr>
        <w:pStyle w:val="CPRScapture"/>
        <w:rPr>
          <w:color w:val="000000" w:themeColor="text1"/>
        </w:rPr>
      </w:pPr>
    </w:p>
    <w:p w14:paraId="41DD0F23" w14:textId="77777777" w:rsidR="00864D78" w:rsidRPr="00703724" w:rsidRDefault="00864D78" w:rsidP="00864D78">
      <w:pPr>
        <w:pStyle w:val="CPRScapture"/>
        <w:rPr>
          <w:color w:val="000000" w:themeColor="text1"/>
        </w:rPr>
      </w:pPr>
    </w:p>
    <w:p w14:paraId="589A82B6" w14:textId="77777777" w:rsidR="00864D78" w:rsidRPr="00703724" w:rsidRDefault="00864D78" w:rsidP="00864D78">
      <w:pPr>
        <w:pStyle w:val="CPRScapture"/>
        <w:rPr>
          <w:color w:val="000000" w:themeColor="text1"/>
        </w:rPr>
      </w:pPr>
    </w:p>
    <w:p w14:paraId="067EC582" w14:textId="77777777" w:rsidR="00864D78" w:rsidRPr="00703724" w:rsidRDefault="00864D78" w:rsidP="00864D78">
      <w:pPr>
        <w:pStyle w:val="CPRScapture"/>
        <w:rPr>
          <w:color w:val="000000" w:themeColor="text1"/>
        </w:rPr>
      </w:pPr>
      <w:r w:rsidRPr="00703724">
        <w:rPr>
          <w:color w:val="000000" w:themeColor="text1"/>
        </w:rPr>
        <w:t xml:space="preserve">Menu Editor                   Jan 08, 2021@13:03:49          Page:    1 of    3 </w:t>
      </w:r>
    </w:p>
    <w:p w14:paraId="486BC326" w14:textId="77777777" w:rsidR="00864D78" w:rsidRPr="00703724" w:rsidRDefault="00864D78" w:rsidP="00864D78">
      <w:pPr>
        <w:pStyle w:val="CPRScapture"/>
        <w:rPr>
          <w:color w:val="000000" w:themeColor="text1"/>
        </w:rPr>
      </w:pPr>
      <w:r w:rsidRPr="00703724">
        <w:rPr>
          <w:color w:val="000000" w:themeColor="text1"/>
        </w:rPr>
        <w:t>Menu: ZZJM TEST                                                Column Width: 26</w:t>
      </w:r>
    </w:p>
    <w:p w14:paraId="692A681C" w14:textId="77777777" w:rsidR="00864D78" w:rsidRPr="00703724" w:rsidRDefault="00864D78" w:rsidP="00864D78">
      <w:pPr>
        <w:pStyle w:val="CPRScapture"/>
        <w:rPr>
          <w:color w:val="000000" w:themeColor="text1"/>
        </w:rPr>
      </w:pPr>
      <w:r w:rsidRPr="00703724">
        <w:rPr>
          <w:color w:val="000000" w:themeColor="text1"/>
        </w:rPr>
        <w:t>+1                         2                         3                         4</w:t>
      </w:r>
    </w:p>
    <w:p w14:paraId="1AE8FC2D" w14:textId="77777777" w:rsidR="00864D78" w:rsidRPr="00703724" w:rsidRDefault="00864D78" w:rsidP="00864D78">
      <w:pPr>
        <w:pStyle w:val="CPRScapture"/>
        <w:rPr>
          <w:color w:val="000000" w:themeColor="text1"/>
        </w:rPr>
      </w:pPr>
      <w:r w:rsidRPr="00703724">
        <w:rPr>
          <w:color w:val="000000" w:themeColor="text1"/>
        </w:rPr>
        <w:t xml:space="preserve">+23 Bed Rest / BRP                                   91 EKG: Portable           </w:t>
      </w:r>
    </w:p>
    <w:p w14:paraId="771F0371" w14:textId="77777777" w:rsidR="00864D78" w:rsidRPr="00703724" w:rsidRDefault="00864D78" w:rsidP="00864D78">
      <w:pPr>
        <w:pStyle w:val="CPRScapture"/>
        <w:rPr>
          <w:color w:val="000000" w:themeColor="text1"/>
        </w:rPr>
      </w:pPr>
      <w:r w:rsidRPr="00703724">
        <w:rPr>
          <w:color w:val="000000" w:themeColor="text1"/>
        </w:rPr>
        <w:t xml:space="preserve">|24 Ambulate TID           60 IMAGING ...                                       </w:t>
      </w:r>
    </w:p>
    <w:p w14:paraId="7BD3EF9F" w14:textId="77777777" w:rsidR="00864D78" w:rsidRPr="00703724" w:rsidRDefault="00864D78" w:rsidP="00864D78">
      <w:pPr>
        <w:pStyle w:val="CPRScapture"/>
        <w:rPr>
          <w:color w:val="000000" w:themeColor="text1"/>
        </w:rPr>
      </w:pPr>
      <w:r w:rsidRPr="00703724">
        <w:rPr>
          <w:color w:val="000000" w:themeColor="text1"/>
        </w:rPr>
        <w:t xml:space="preserve">|25 Up in Chair TID        61 Chest 2 views PA&amp;LAT   99 Text Only Order         </w:t>
      </w:r>
    </w:p>
    <w:p w14:paraId="0C9CA46C" w14:textId="77777777" w:rsidR="00864D78" w:rsidRPr="00703724" w:rsidRDefault="00864D78" w:rsidP="00864D78">
      <w:pPr>
        <w:pStyle w:val="CPRScapture"/>
        <w:rPr>
          <w:color w:val="000000" w:themeColor="text1"/>
        </w:rPr>
      </w:pPr>
      <w:r w:rsidRPr="00703724">
        <w:rPr>
          <w:color w:val="000000" w:themeColor="text1"/>
        </w:rPr>
        <w:t xml:space="preserve">|                                                                               </w:t>
      </w:r>
    </w:p>
    <w:p w14:paraId="705C67DF" w14:textId="77777777" w:rsidR="00864D78" w:rsidRPr="00703724" w:rsidRDefault="00864D78" w:rsidP="00864D78">
      <w:pPr>
        <w:pStyle w:val="CPRScapture"/>
        <w:rPr>
          <w:color w:val="000000" w:themeColor="text1"/>
        </w:rPr>
      </w:pPr>
      <w:r w:rsidRPr="00703724">
        <w:rPr>
          <w:color w:val="000000" w:themeColor="text1"/>
        </w:rPr>
        <w:t xml:space="preserve">|                                                                               </w:t>
      </w:r>
    </w:p>
    <w:p w14:paraId="2409CF66" w14:textId="77777777" w:rsidR="00864D78" w:rsidRPr="00703724" w:rsidRDefault="00864D78" w:rsidP="00864D78">
      <w:pPr>
        <w:pStyle w:val="CPRScapture"/>
        <w:rPr>
          <w:color w:val="000000" w:themeColor="text1"/>
        </w:rPr>
      </w:pPr>
      <w:r w:rsidRPr="00703724">
        <w:rPr>
          <w:color w:val="000000" w:themeColor="text1"/>
        </w:rPr>
        <w:t xml:space="preserve">2                                                                               </w:t>
      </w:r>
    </w:p>
    <w:p w14:paraId="2766396C" w14:textId="77777777" w:rsidR="00864D78" w:rsidRPr="00703724" w:rsidRDefault="00864D78" w:rsidP="00864D78">
      <w:pPr>
        <w:pStyle w:val="CPRScapture"/>
        <w:rPr>
          <w:color w:val="000000" w:themeColor="text1"/>
        </w:rPr>
      </w:pPr>
      <w:r w:rsidRPr="00703724">
        <w:rPr>
          <w:color w:val="000000" w:themeColor="text1"/>
        </w:rPr>
        <w:t xml:space="preserve">|                                                                               </w:t>
      </w:r>
    </w:p>
    <w:p w14:paraId="17B5B503" w14:textId="77777777" w:rsidR="00864D78" w:rsidRPr="00703724" w:rsidRDefault="00864D78" w:rsidP="00864D78">
      <w:pPr>
        <w:pStyle w:val="CPRScapture"/>
        <w:rPr>
          <w:color w:val="000000" w:themeColor="text1"/>
        </w:rPr>
      </w:pPr>
      <w:r w:rsidRPr="00703724">
        <w:rPr>
          <w:color w:val="000000" w:themeColor="text1"/>
        </w:rPr>
        <w:t xml:space="preserve">|   Return To Clinic                                                            </w:t>
      </w:r>
    </w:p>
    <w:p w14:paraId="30EDE039" w14:textId="77777777" w:rsidR="00864D78" w:rsidRPr="00703724" w:rsidRDefault="00864D78" w:rsidP="00864D78">
      <w:pPr>
        <w:pStyle w:val="CPRScapture"/>
        <w:rPr>
          <w:color w:val="000000" w:themeColor="text1"/>
        </w:rPr>
      </w:pPr>
      <w:r w:rsidRPr="00703724">
        <w:rPr>
          <w:color w:val="000000" w:themeColor="text1"/>
        </w:rPr>
        <w:t xml:space="preserve">|                                                                               </w:t>
      </w:r>
    </w:p>
    <w:p w14:paraId="30BFC406" w14:textId="77777777" w:rsidR="00864D78" w:rsidRPr="00703724" w:rsidRDefault="00864D78" w:rsidP="00864D78">
      <w:pPr>
        <w:pStyle w:val="CPRScapture"/>
        <w:rPr>
          <w:color w:val="000000" w:themeColor="text1"/>
        </w:rPr>
      </w:pPr>
      <w:r w:rsidRPr="00703724">
        <w:rPr>
          <w:color w:val="000000" w:themeColor="text1"/>
        </w:rPr>
        <w:t xml:space="preserve">|                                                                               </w:t>
      </w:r>
    </w:p>
    <w:p w14:paraId="47CFE170" w14:textId="77777777" w:rsidR="00864D78" w:rsidRPr="00703724" w:rsidRDefault="00864D78" w:rsidP="00864D78">
      <w:pPr>
        <w:pStyle w:val="CPRScapture"/>
        <w:rPr>
          <w:color w:val="000000" w:themeColor="text1"/>
        </w:rPr>
      </w:pPr>
      <w:r w:rsidRPr="00703724">
        <w:rPr>
          <w:color w:val="000000" w:themeColor="text1"/>
        </w:rPr>
        <w:t xml:space="preserve">+   MAIN MENU                                                                   </w:t>
      </w:r>
    </w:p>
    <w:p w14:paraId="0D085591" w14:textId="77777777" w:rsidR="00864D78" w:rsidRPr="00703724" w:rsidRDefault="00864D78" w:rsidP="00864D78">
      <w:pPr>
        <w:pStyle w:val="CPRScapture"/>
        <w:rPr>
          <w:color w:val="000000" w:themeColor="text1"/>
        </w:rPr>
      </w:pPr>
      <w:r w:rsidRPr="00703724">
        <w:rPr>
          <w:color w:val="000000" w:themeColor="text1"/>
        </w:rPr>
        <w:t xml:space="preserve">|   JM TEST 2                                                                   </w:t>
      </w:r>
    </w:p>
    <w:p w14:paraId="13C740EB" w14:textId="77777777" w:rsidR="00864D78" w:rsidRPr="00703724" w:rsidRDefault="00864D78" w:rsidP="00864D78">
      <w:pPr>
        <w:pStyle w:val="CPRScapture"/>
        <w:rPr>
          <w:color w:val="000000" w:themeColor="text1"/>
        </w:rPr>
      </w:pPr>
      <w:r w:rsidRPr="00703724">
        <w:rPr>
          <w:color w:val="000000" w:themeColor="text1"/>
        </w:rPr>
        <w:t xml:space="preserve">|                                                                               </w:t>
      </w:r>
    </w:p>
    <w:p w14:paraId="5E123569" w14:textId="77777777" w:rsidR="00864D78" w:rsidRPr="00703724" w:rsidRDefault="00864D78" w:rsidP="00864D78">
      <w:pPr>
        <w:pStyle w:val="CPRScapture"/>
        <w:rPr>
          <w:color w:val="000000" w:themeColor="text1"/>
        </w:rPr>
      </w:pPr>
      <w:r w:rsidRPr="00703724">
        <w:rPr>
          <w:color w:val="000000" w:themeColor="text1"/>
        </w:rPr>
        <w:t xml:space="preserve">|   JM TEST 4                                                                   </w:t>
      </w:r>
    </w:p>
    <w:p w14:paraId="7B97E644" w14:textId="77777777" w:rsidR="00864D78" w:rsidRPr="00703724" w:rsidRDefault="00864D78" w:rsidP="00864D78">
      <w:pPr>
        <w:pStyle w:val="CPRScapture"/>
        <w:rPr>
          <w:color w:val="000000" w:themeColor="text1"/>
        </w:rPr>
      </w:pPr>
      <w:r w:rsidRPr="00703724">
        <w:rPr>
          <w:color w:val="000000" w:themeColor="text1"/>
        </w:rPr>
        <w:t xml:space="preserve">|   JM TEST 3                                                                   </w:t>
      </w:r>
    </w:p>
    <w:p w14:paraId="0D69B8D7" w14:textId="77777777" w:rsidR="00864D78" w:rsidRPr="00703724" w:rsidRDefault="00864D78" w:rsidP="00864D78">
      <w:pPr>
        <w:pStyle w:val="CPRScapture"/>
        <w:rPr>
          <w:color w:val="000000" w:themeColor="text1"/>
        </w:rPr>
      </w:pPr>
      <w:r w:rsidRPr="00703724">
        <w:rPr>
          <w:color w:val="000000" w:themeColor="text1"/>
        </w:rPr>
        <w:t xml:space="preserve">3   JM TEST 5                                                                   </w:t>
      </w:r>
    </w:p>
    <w:p w14:paraId="2BE4C694" w14:textId="77777777" w:rsidR="00864D78" w:rsidRPr="00703724" w:rsidRDefault="00864D78" w:rsidP="00864D78">
      <w:pPr>
        <w:pStyle w:val="CPRScapture"/>
        <w:rPr>
          <w:color w:val="000000" w:themeColor="text1"/>
        </w:rPr>
      </w:pPr>
      <w:r w:rsidRPr="00703724">
        <w:rPr>
          <w:color w:val="000000" w:themeColor="text1"/>
        </w:rPr>
        <w:t xml:space="preserve">|   ZZJMTEST 1                                                                  </w:t>
      </w:r>
    </w:p>
    <w:p w14:paraId="02A2F7A2" w14:textId="77777777" w:rsidR="00864D78" w:rsidRPr="00703724" w:rsidRDefault="00864D78" w:rsidP="00864D78">
      <w:pPr>
        <w:pStyle w:val="CPRScapture"/>
        <w:rPr>
          <w:color w:val="000000" w:themeColor="text1"/>
        </w:rPr>
      </w:pPr>
      <w:r w:rsidRPr="00703724">
        <w:rPr>
          <w:color w:val="000000" w:themeColor="text1"/>
        </w:rPr>
        <w:t>+         + Next Screen  - Prev Screen  ?? More Actions                      &gt;&gt;&gt;</w:t>
      </w:r>
    </w:p>
    <w:p w14:paraId="4102A97D" w14:textId="77777777" w:rsidR="00864D78" w:rsidRPr="00703724" w:rsidRDefault="00864D78" w:rsidP="00864D78">
      <w:pPr>
        <w:pStyle w:val="CPRScapture"/>
        <w:rPr>
          <w:color w:val="000000" w:themeColor="text1"/>
        </w:rPr>
      </w:pPr>
      <w:r w:rsidRPr="00703724">
        <w:rPr>
          <w:color w:val="000000" w:themeColor="text1"/>
        </w:rPr>
        <w:t xml:space="preserve">    Menu Items                Text or Header            Row</w:t>
      </w:r>
    </w:p>
    <w:p w14:paraId="1E2CFDA0" w14:textId="77777777" w:rsidR="00864D78" w:rsidRPr="00703724" w:rsidRDefault="00864D78" w:rsidP="00864D78">
      <w:pPr>
        <w:pStyle w:val="CPRScapture"/>
        <w:rPr>
          <w:color w:val="000000" w:themeColor="text1"/>
        </w:rPr>
      </w:pPr>
    </w:p>
    <w:p w14:paraId="3F0AAC1B" w14:textId="77777777" w:rsidR="00864D78" w:rsidRPr="00703724" w:rsidRDefault="00864D78" w:rsidP="00864D78">
      <w:pPr>
        <w:pStyle w:val="CPRScapture"/>
        <w:rPr>
          <w:color w:val="000000" w:themeColor="text1"/>
        </w:rPr>
      </w:pPr>
      <w:r w:rsidRPr="00703724">
        <w:rPr>
          <w:color w:val="000000" w:themeColor="text1"/>
        </w:rPr>
        <w:t xml:space="preserve">Add: MENU   Menu Items  </w:t>
      </w:r>
    </w:p>
    <w:p w14:paraId="17795E81" w14:textId="77777777" w:rsidR="00864D78" w:rsidRPr="00703724" w:rsidRDefault="00864D78" w:rsidP="00864D78">
      <w:pPr>
        <w:pStyle w:val="CPRScapture"/>
        <w:rPr>
          <w:color w:val="000000" w:themeColor="text1"/>
        </w:rPr>
      </w:pPr>
      <w:r w:rsidRPr="00703724">
        <w:rPr>
          <w:color w:val="000000" w:themeColor="text1"/>
        </w:rPr>
        <w:t>ITEM: LR OTH</w:t>
      </w:r>
    </w:p>
    <w:p w14:paraId="262B3469" w14:textId="77777777" w:rsidR="00864D78" w:rsidRPr="00703724" w:rsidRDefault="00864D78" w:rsidP="00864D78">
      <w:pPr>
        <w:pStyle w:val="CPRScapture"/>
        <w:rPr>
          <w:color w:val="000000" w:themeColor="text1"/>
        </w:rPr>
      </w:pPr>
      <w:r w:rsidRPr="00703724">
        <w:rPr>
          <w:color w:val="000000" w:themeColor="text1"/>
        </w:rPr>
        <w:t xml:space="preserve">     1   LR OTHER LAB AP TESTS  </w:t>
      </w:r>
    </w:p>
    <w:p w14:paraId="628666CD" w14:textId="77777777" w:rsidR="00864D78" w:rsidRPr="00703724" w:rsidRDefault="00864D78" w:rsidP="00864D78">
      <w:pPr>
        <w:pStyle w:val="CPRScapture"/>
        <w:rPr>
          <w:color w:val="000000" w:themeColor="text1"/>
        </w:rPr>
      </w:pPr>
      <w:r w:rsidRPr="00703724">
        <w:rPr>
          <w:color w:val="000000" w:themeColor="text1"/>
        </w:rPr>
        <w:t xml:space="preserve">     2   LR OTHER LAB TESTS  </w:t>
      </w:r>
    </w:p>
    <w:p w14:paraId="5922AB53" w14:textId="77777777" w:rsidR="00864D78" w:rsidRPr="00703724" w:rsidRDefault="00864D78" w:rsidP="00864D78">
      <w:pPr>
        <w:pStyle w:val="CPRScapture"/>
        <w:rPr>
          <w:color w:val="000000" w:themeColor="text1"/>
        </w:rPr>
      </w:pPr>
      <w:r w:rsidRPr="00703724">
        <w:rPr>
          <w:color w:val="000000" w:themeColor="text1"/>
        </w:rPr>
        <w:t>CHOOSE 1-2: 1  LR OTHER LAB AP TESTS</w:t>
      </w:r>
    </w:p>
    <w:p w14:paraId="22137BBA" w14:textId="77777777" w:rsidR="00864D78" w:rsidRPr="00703724" w:rsidRDefault="00864D78" w:rsidP="00864D78">
      <w:pPr>
        <w:pStyle w:val="CPRScapture"/>
        <w:rPr>
          <w:color w:val="000000" w:themeColor="text1"/>
        </w:rPr>
      </w:pPr>
      <w:r w:rsidRPr="00703724">
        <w:rPr>
          <w:color w:val="000000" w:themeColor="text1"/>
        </w:rPr>
        <w:lastRenderedPageBreak/>
        <w:t>ROW: 20</w:t>
      </w:r>
    </w:p>
    <w:p w14:paraId="607E499D" w14:textId="77777777" w:rsidR="00864D78" w:rsidRPr="00703724" w:rsidRDefault="00864D78" w:rsidP="00864D78">
      <w:pPr>
        <w:pStyle w:val="CPRScapture"/>
        <w:rPr>
          <w:color w:val="000000" w:themeColor="text1"/>
        </w:rPr>
      </w:pPr>
      <w:r w:rsidRPr="00703724">
        <w:rPr>
          <w:color w:val="000000" w:themeColor="text1"/>
        </w:rPr>
        <w:t>COLUMN: 1</w:t>
      </w:r>
    </w:p>
    <w:p w14:paraId="67DAEAF8" w14:textId="77777777" w:rsidR="00864D78" w:rsidRPr="00703724" w:rsidRDefault="00864D78" w:rsidP="00864D78">
      <w:pPr>
        <w:pStyle w:val="CPRScapture"/>
        <w:rPr>
          <w:color w:val="000000" w:themeColor="text1"/>
        </w:rPr>
      </w:pPr>
      <w:r w:rsidRPr="00703724">
        <w:rPr>
          <w:color w:val="000000" w:themeColor="text1"/>
        </w:rPr>
        <w:t>DISPLAY TEXT: Anatomic Pathology</w:t>
      </w:r>
    </w:p>
    <w:p w14:paraId="54750B40" w14:textId="77777777" w:rsidR="00864D78" w:rsidRPr="00703724" w:rsidRDefault="00864D78" w:rsidP="00864D78">
      <w:pPr>
        <w:pStyle w:val="CPRScapture"/>
        <w:rPr>
          <w:color w:val="000000" w:themeColor="text1"/>
        </w:rPr>
      </w:pPr>
      <w:r w:rsidRPr="00703724">
        <w:rPr>
          <w:color w:val="000000" w:themeColor="text1"/>
        </w:rPr>
        <w:t xml:space="preserve">MNEMONIC: </w:t>
      </w:r>
    </w:p>
    <w:p w14:paraId="293D8A51" w14:textId="77777777" w:rsidR="00864D78" w:rsidRPr="00703724" w:rsidRDefault="00864D78" w:rsidP="00864D78">
      <w:pPr>
        <w:pStyle w:val="CPRScapture"/>
        <w:rPr>
          <w:color w:val="000000" w:themeColor="text1"/>
        </w:rPr>
      </w:pPr>
    </w:p>
    <w:p w14:paraId="38F006C4" w14:textId="77777777" w:rsidR="00864D78" w:rsidRPr="00703724" w:rsidRDefault="00864D78" w:rsidP="00864D78">
      <w:pPr>
        <w:pStyle w:val="CPRScapture"/>
        <w:rPr>
          <w:color w:val="000000" w:themeColor="text1"/>
        </w:rPr>
      </w:pPr>
      <w:r w:rsidRPr="00703724">
        <w:rPr>
          <w:color w:val="000000" w:themeColor="text1"/>
        </w:rPr>
        <w:t xml:space="preserve">ITEM: </w:t>
      </w:r>
    </w:p>
    <w:p w14:paraId="6B404FAA" w14:textId="77777777" w:rsidR="00864D78" w:rsidRPr="00703724" w:rsidRDefault="00864D78" w:rsidP="00864D78">
      <w:pPr>
        <w:pStyle w:val="CPRScapture"/>
        <w:rPr>
          <w:color w:val="000000" w:themeColor="text1"/>
        </w:rPr>
      </w:pPr>
    </w:p>
    <w:p w14:paraId="1D3D0B05" w14:textId="77777777" w:rsidR="00864D78" w:rsidRPr="00703724" w:rsidRDefault="00864D78" w:rsidP="00864D78">
      <w:pPr>
        <w:pStyle w:val="CPRScapture"/>
        <w:rPr>
          <w:color w:val="000000" w:themeColor="text1"/>
        </w:rPr>
      </w:pPr>
      <w:r w:rsidRPr="00703724">
        <w:rPr>
          <w:color w:val="000000" w:themeColor="text1"/>
        </w:rPr>
        <w:t>Rebuilding menu display ...</w:t>
      </w:r>
    </w:p>
    <w:p w14:paraId="49DC85C6" w14:textId="77777777" w:rsidR="00864D78" w:rsidRPr="00703724" w:rsidRDefault="00864D78" w:rsidP="00864D78">
      <w:pPr>
        <w:pStyle w:val="CPRScapture"/>
        <w:rPr>
          <w:color w:val="000000" w:themeColor="text1"/>
        </w:rPr>
      </w:pPr>
    </w:p>
    <w:p w14:paraId="2C04D74B" w14:textId="77777777" w:rsidR="00864D78" w:rsidRPr="00703724" w:rsidRDefault="00864D78" w:rsidP="00864D78">
      <w:pPr>
        <w:pStyle w:val="CPRScapture"/>
        <w:rPr>
          <w:color w:val="000000" w:themeColor="text1"/>
        </w:rPr>
      </w:pPr>
    </w:p>
    <w:p w14:paraId="786D39CF" w14:textId="77777777" w:rsidR="00864D78" w:rsidRPr="00703724" w:rsidRDefault="00864D78" w:rsidP="00864D78">
      <w:pPr>
        <w:pStyle w:val="CPRScapture"/>
        <w:rPr>
          <w:color w:val="000000" w:themeColor="text1"/>
        </w:rPr>
      </w:pPr>
    </w:p>
    <w:p w14:paraId="114FB83B" w14:textId="77777777" w:rsidR="00864D78" w:rsidRPr="00703724" w:rsidRDefault="00864D78" w:rsidP="00864D78">
      <w:pPr>
        <w:pStyle w:val="CPRScapture"/>
        <w:rPr>
          <w:color w:val="000000" w:themeColor="text1"/>
        </w:rPr>
      </w:pPr>
      <w:r w:rsidRPr="00703724">
        <w:rPr>
          <w:color w:val="000000" w:themeColor="text1"/>
        </w:rPr>
        <w:t xml:space="preserve">Menu Editor                   Jan 08, 2021@13:05:19          Page:    1 of    3 </w:t>
      </w:r>
    </w:p>
    <w:p w14:paraId="3A5B76FE" w14:textId="77777777" w:rsidR="00864D78" w:rsidRPr="00703724" w:rsidRDefault="00864D78" w:rsidP="00864D78">
      <w:pPr>
        <w:pStyle w:val="CPRScapture"/>
        <w:rPr>
          <w:color w:val="000000" w:themeColor="text1"/>
        </w:rPr>
      </w:pPr>
      <w:r w:rsidRPr="00703724">
        <w:rPr>
          <w:color w:val="000000" w:themeColor="text1"/>
        </w:rPr>
        <w:t>Menu: ZZJM TEST                                                Column Width: 26</w:t>
      </w:r>
    </w:p>
    <w:p w14:paraId="61F0B3A8" w14:textId="77777777" w:rsidR="00864D78" w:rsidRPr="00703724" w:rsidRDefault="00864D78" w:rsidP="00864D78">
      <w:pPr>
        <w:pStyle w:val="CPRScapture"/>
        <w:rPr>
          <w:color w:val="000000" w:themeColor="text1"/>
        </w:rPr>
      </w:pPr>
      <w:r w:rsidRPr="00703724">
        <w:rPr>
          <w:color w:val="000000" w:themeColor="text1"/>
        </w:rPr>
        <w:t>+1                         2                         3                         4</w:t>
      </w:r>
    </w:p>
    <w:p w14:paraId="6A291583" w14:textId="77777777" w:rsidR="00864D78" w:rsidRPr="00703724" w:rsidRDefault="00864D78" w:rsidP="00864D78">
      <w:pPr>
        <w:pStyle w:val="CPRScapture"/>
        <w:rPr>
          <w:color w:val="000000" w:themeColor="text1"/>
        </w:rPr>
      </w:pPr>
      <w:r w:rsidRPr="00703724">
        <w:rPr>
          <w:color w:val="000000" w:themeColor="text1"/>
        </w:rPr>
        <w:t xml:space="preserve">+23 Bed Rest / BRP                                   91 EKG: Portable           </w:t>
      </w:r>
    </w:p>
    <w:p w14:paraId="452B287E" w14:textId="77777777" w:rsidR="00864D78" w:rsidRPr="00703724" w:rsidRDefault="00864D78" w:rsidP="00864D78">
      <w:pPr>
        <w:pStyle w:val="CPRScapture"/>
        <w:rPr>
          <w:color w:val="000000" w:themeColor="text1"/>
        </w:rPr>
      </w:pPr>
      <w:r w:rsidRPr="00703724">
        <w:rPr>
          <w:color w:val="000000" w:themeColor="text1"/>
        </w:rPr>
        <w:t xml:space="preserve">|24 Ambulate TID           60 IMAGING ...                                       </w:t>
      </w:r>
    </w:p>
    <w:p w14:paraId="23BD44D0" w14:textId="77777777" w:rsidR="00864D78" w:rsidRPr="00703724" w:rsidRDefault="00864D78" w:rsidP="00864D78">
      <w:pPr>
        <w:pStyle w:val="CPRScapture"/>
        <w:rPr>
          <w:color w:val="000000" w:themeColor="text1"/>
        </w:rPr>
      </w:pPr>
      <w:r w:rsidRPr="00703724">
        <w:rPr>
          <w:color w:val="000000" w:themeColor="text1"/>
        </w:rPr>
        <w:t xml:space="preserve">|25 Up in Chair TID        61 Chest 2 views PA&amp;LAT   99 Text Only Order         </w:t>
      </w:r>
    </w:p>
    <w:p w14:paraId="2F05ADA4" w14:textId="77777777" w:rsidR="00864D78" w:rsidRPr="00703724" w:rsidRDefault="00864D78" w:rsidP="00864D78">
      <w:pPr>
        <w:pStyle w:val="CPRScapture"/>
        <w:rPr>
          <w:color w:val="000000" w:themeColor="text1"/>
        </w:rPr>
      </w:pPr>
      <w:r w:rsidRPr="00703724">
        <w:rPr>
          <w:color w:val="000000" w:themeColor="text1"/>
        </w:rPr>
        <w:t xml:space="preserve">|                                                                               </w:t>
      </w:r>
    </w:p>
    <w:p w14:paraId="07E32A66" w14:textId="77777777" w:rsidR="00864D78" w:rsidRPr="00703724" w:rsidRDefault="00864D78" w:rsidP="00864D78">
      <w:pPr>
        <w:pStyle w:val="CPRScapture"/>
        <w:rPr>
          <w:color w:val="000000" w:themeColor="text1"/>
        </w:rPr>
      </w:pPr>
      <w:r w:rsidRPr="00703724">
        <w:rPr>
          <w:color w:val="000000" w:themeColor="text1"/>
        </w:rPr>
        <w:t xml:space="preserve">|                                                                               </w:t>
      </w:r>
    </w:p>
    <w:p w14:paraId="30DE38E9" w14:textId="77777777" w:rsidR="00864D78" w:rsidRPr="00703724" w:rsidRDefault="00864D78" w:rsidP="00864D78">
      <w:pPr>
        <w:pStyle w:val="CPRScapture"/>
        <w:rPr>
          <w:color w:val="000000" w:themeColor="text1"/>
        </w:rPr>
      </w:pPr>
      <w:r w:rsidRPr="00703724">
        <w:rPr>
          <w:color w:val="000000" w:themeColor="text1"/>
        </w:rPr>
        <w:t xml:space="preserve">2   Anatomic Pathology                                                          </w:t>
      </w:r>
    </w:p>
    <w:p w14:paraId="583A22C7" w14:textId="77777777" w:rsidR="00864D78" w:rsidRPr="00703724" w:rsidRDefault="00864D78" w:rsidP="00864D78">
      <w:pPr>
        <w:pStyle w:val="CPRScapture"/>
        <w:rPr>
          <w:color w:val="000000" w:themeColor="text1"/>
        </w:rPr>
      </w:pPr>
      <w:r w:rsidRPr="00703724">
        <w:rPr>
          <w:color w:val="000000" w:themeColor="text1"/>
        </w:rPr>
        <w:t xml:space="preserve">|                                                                               </w:t>
      </w:r>
    </w:p>
    <w:p w14:paraId="495507DB" w14:textId="77777777" w:rsidR="00864D78" w:rsidRPr="00703724" w:rsidRDefault="00864D78" w:rsidP="00864D78">
      <w:pPr>
        <w:pStyle w:val="CPRScapture"/>
        <w:rPr>
          <w:color w:val="000000" w:themeColor="text1"/>
        </w:rPr>
      </w:pPr>
      <w:r w:rsidRPr="00703724">
        <w:rPr>
          <w:color w:val="000000" w:themeColor="text1"/>
        </w:rPr>
        <w:t xml:space="preserve">|   Return To Clinic                                                            </w:t>
      </w:r>
    </w:p>
    <w:p w14:paraId="5E1B350C" w14:textId="77777777" w:rsidR="00864D78" w:rsidRPr="00703724" w:rsidRDefault="00864D78" w:rsidP="00864D78">
      <w:pPr>
        <w:pStyle w:val="CPRScapture"/>
        <w:rPr>
          <w:color w:val="000000" w:themeColor="text1"/>
        </w:rPr>
      </w:pPr>
      <w:r w:rsidRPr="00703724">
        <w:rPr>
          <w:color w:val="000000" w:themeColor="text1"/>
        </w:rPr>
        <w:t xml:space="preserve">|                                                                               </w:t>
      </w:r>
    </w:p>
    <w:p w14:paraId="54CEFB0E" w14:textId="77777777" w:rsidR="00864D78" w:rsidRPr="00703724" w:rsidRDefault="00864D78" w:rsidP="00864D78">
      <w:pPr>
        <w:pStyle w:val="CPRScapture"/>
        <w:rPr>
          <w:color w:val="000000" w:themeColor="text1"/>
        </w:rPr>
      </w:pPr>
      <w:r w:rsidRPr="00703724">
        <w:rPr>
          <w:color w:val="000000" w:themeColor="text1"/>
        </w:rPr>
        <w:t xml:space="preserve">|                                                                               </w:t>
      </w:r>
    </w:p>
    <w:p w14:paraId="23821EEE" w14:textId="77777777" w:rsidR="00864D78" w:rsidRPr="00703724" w:rsidRDefault="00864D78" w:rsidP="00864D78">
      <w:pPr>
        <w:pStyle w:val="CPRScapture"/>
        <w:rPr>
          <w:color w:val="000000" w:themeColor="text1"/>
        </w:rPr>
      </w:pPr>
      <w:r w:rsidRPr="00703724">
        <w:rPr>
          <w:color w:val="000000" w:themeColor="text1"/>
        </w:rPr>
        <w:t xml:space="preserve">+   MAIN MENU                                                                   </w:t>
      </w:r>
    </w:p>
    <w:p w14:paraId="51E957F1" w14:textId="77777777" w:rsidR="00864D78" w:rsidRPr="00703724" w:rsidRDefault="00864D78" w:rsidP="00864D78">
      <w:pPr>
        <w:pStyle w:val="CPRScapture"/>
        <w:rPr>
          <w:color w:val="000000" w:themeColor="text1"/>
        </w:rPr>
      </w:pPr>
      <w:r w:rsidRPr="00703724">
        <w:rPr>
          <w:color w:val="000000" w:themeColor="text1"/>
        </w:rPr>
        <w:t xml:space="preserve">|   JM TEST 2                                                                   </w:t>
      </w:r>
    </w:p>
    <w:p w14:paraId="7FDF9D53" w14:textId="77777777" w:rsidR="00864D78" w:rsidRPr="00703724" w:rsidRDefault="00864D78" w:rsidP="00864D78">
      <w:pPr>
        <w:pStyle w:val="CPRScapture"/>
        <w:rPr>
          <w:color w:val="000000" w:themeColor="text1"/>
        </w:rPr>
      </w:pPr>
      <w:r w:rsidRPr="00703724">
        <w:rPr>
          <w:color w:val="000000" w:themeColor="text1"/>
        </w:rPr>
        <w:t xml:space="preserve">|                                                                               </w:t>
      </w:r>
    </w:p>
    <w:p w14:paraId="40A3851E" w14:textId="77777777" w:rsidR="00864D78" w:rsidRPr="00703724" w:rsidRDefault="00864D78" w:rsidP="00864D78">
      <w:pPr>
        <w:pStyle w:val="CPRScapture"/>
        <w:rPr>
          <w:color w:val="000000" w:themeColor="text1"/>
        </w:rPr>
      </w:pPr>
      <w:r w:rsidRPr="00703724">
        <w:rPr>
          <w:color w:val="000000" w:themeColor="text1"/>
        </w:rPr>
        <w:t xml:space="preserve">|   JM TEST 4                                                                   </w:t>
      </w:r>
    </w:p>
    <w:p w14:paraId="5C36B56D" w14:textId="77777777" w:rsidR="00864D78" w:rsidRPr="00703724" w:rsidRDefault="00864D78" w:rsidP="00864D78">
      <w:pPr>
        <w:pStyle w:val="CPRScapture"/>
        <w:rPr>
          <w:color w:val="000000" w:themeColor="text1"/>
        </w:rPr>
      </w:pPr>
      <w:r w:rsidRPr="00703724">
        <w:rPr>
          <w:color w:val="000000" w:themeColor="text1"/>
        </w:rPr>
        <w:t xml:space="preserve">|   JM TEST 3                                                                   </w:t>
      </w:r>
    </w:p>
    <w:p w14:paraId="39DAF528" w14:textId="77777777" w:rsidR="00864D78" w:rsidRPr="00703724" w:rsidRDefault="00864D78" w:rsidP="00864D78">
      <w:pPr>
        <w:pStyle w:val="CPRScapture"/>
        <w:rPr>
          <w:color w:val="000000" w:themeColor="text1"/>
        </w:rPr>
      </w:pPr>
      <w:r w:rsidRPr="00703724">
        <w:rPr>
          <w:color w:val="000000" w:themeColor="text1"/>
        </w:rPr>
        <w:t xml:space="preserve">3   JM TEST 5                                                                   </w:t>
      </w:r>
    </w:p>
    <w:p w14:paraId="1FFBE237" w14:textId="77777777" w:rsidR="00864D78" w:rsidRPr="00703724" w:rsidRDefault="00864D78" w:rsidP="00864D78">
      <w:pPr>
        <w:pStyle w:val="CPRScapture"/>
        <w:rPr>
          <w:color w:val="000000" w:themeColor="text1"/>
        </w:rPr>
      </w:pPr>
      <w:r w:rsidRPr="00703724">
        <w:rPr>
          <w:color w:val="000000" w:themeColor="text1"/>
        </w:rPr>
        <w:t xml:space="preserve">|   ZZJMTEST 1                                                                  </w:t>
      </w:r>
    </w:p>
    <w:p w14:paraId="1D2213ED" w14:textId="77777777" w:rsidR="00864D78" w:rsidRPr="00703724" w:rsidRDefault="00864D78" w:rsidP="00864D78">
      <w:pPr>
        <w:pStyle w:val="CPRScapture"/>
        <w:rPr>
          <w:color w:val="000000" w:themeColor="text1"/>
        </w:rPr>
      </w:pPr>
      <w:r w:rsidRPr="00703724">
        <w:rPr>
          <w:color w:val="000000" w:themeColor="text1"/>
        </w:rPr>
        <w:t>+         + Next Screen  - Prev Screen  ?? More Actions                      &gt;&gt;&gt;</w:t>
      </w:r>
    </w:p>
    <w:p w14:paraId="3F632A90" w14:textId="77777777" w:rsidR="00864D78" w:rsidRPr="00703724" w:rsidRDefault="00864D78" w:rsidP="00864D78">
      <w:pPr>
        <w:pStyle w:val="CPRScapture"/>
        <w:rPr>
          <w:color w:val="000000" w:themeColor="text1"/>
        </w:rPr>
      </w:pPr>
      <w:r w:rsidRPr="00703724">
        <w:rPr>
          <w:color w:val="000000" w:themeColor="text1"/>
        </w:rPr>
        <w:t xml:space="preserve">  Add ...             Edit ...            Assign to User(s)   Select New Menu</w:t>
      </w:r>
    </w:p>
    <w:p w14:paraId="5A64AA61" w14:textId="77777777" w:rsidR="00864D78" w:rsidRPr="00703724" w:rsidRDefault="00864D78" w:rsidP="00864D78">
      <w:pPr>
        <w:pStyle w:val="CPRScapture"/>
        <w:rPr>
          <w:color w:val="000000" w:themeColor="text1"/>
        </w:rPr>
      </w:pPr>
      <w:r w:rsidRPr="00703724">
        <w:rPr>
          <w:color w:val="000000" w:themeColor="text1"/>
        </w:rPr>
        <w:t xml:space="preserve">  Remove ...          Toggle Display      Order Dialogs ...</w:t>
      </w:r>
    </w:p>
    <w:p w14:paraId="62E943CC" w14:textId="77777777" w:rsidR="00864D78" w:rsidRPr="00703724" w:rsidRDefault="00864D78" w:rsidP="00864D78">
      <w:pPr>
        <w:pStyle w:val="CPRScapture"/>
        <w:rPr>
          <w:color w:val="000000" w:themeColor="text1"/>
        </w:rPr>
      </w:pPr>
      <w:r w:rsidRPr="00703724">
        <w:rPr>
          <w:color w:val="000000" w:themeColor="text1"/>
        </w:rPr>
        <w:t>Select Action: Next Screen//</w:t>
      </w:r>
    </w:p>
    <w:p w14:paraId="29DACCEA" w14:textId="77777777" w:rsidR="00864D78" w:rsidRPr="00002853" w:rsidRDefault="00864D78" w:rsidP="00864D78">
      <w:pPr>
        <w:pStyle w:val="CPRScapture"/>
      </w:pPr>
      <w:r w:rsidRPr="00002853">
        <w:t> </w:t>
      </w:r>
    </w:p>
    <w:p w14:paraId="49F404C0" w14:textId="77777777" w:rsidR="00864D78" w:rsidRPr="00703724" w:rsidRDefault="00864D78" w:rsidP="00864D78">
      <w:pPr>
        <w:pStyle w:val="CPRSH3Body"/>
      </w:pPr>
    </w:p>
    <w:p w14:paraId="73EF2ED1" w14:textId="77777777" w:rsidR="00091225" w:rsidRDefault="00091225" w:rsidP="00660BFF">
      <w:pPr>
        <w:pStyle w:val="Heading4"/>
        <w:framePr w:wrap="notBeside"/>
      </w:pPr>
      <w:bookmarkStart w:id="797" w:name="_Toc495200839"/>
      <w:bookmarkStart w:id="798" w:name="_Toc20803740"/>
    </w:p>
    <w:p w14:paraId="6CBC58B1" w14:textId="3DCCC6B0" w:rsidR="00356455" w:rsidRPr="00002853" w:rsidRDefault="00356455" w:rsidP="00660BFF">
      <w:pPr>
        <w:pStyle w:val="Heading4"/>
        <w:framePr w:wrap="notBeside"/>
      </w:pPr>
      <w:bookmarkStart w:id="799" w:name="_Toc162953920"/>
      <w:r w:rsidRPr="00002853">
        <w:t>Imaging Order</w:t>
      </w:r>
      <w:bookmarkEnd w:id="797"/>
      <w:r w:rsidRPr="00002853">
        <w:t xml:space="preserve"> Dialog</w:t>
      </w:r>
      <w:bookmarkEnd w:id="798"/>
      <w:bookmarkEnd w:id="799"/>
    </w:p>
    <w:p w14:paraId="10A37C8F" w14:textId="77777777" w:rsidR="003946E4" w:rsidRPr="00002853" w:rsidRDefault="003946E4" w:rsidP="003946E4">
      <w:pPr>
        <w:pStyle w:val="CPRSH3Body"/>
      </w:pPr>
    </w:p>
    <w:p w14:paraId="6AEE2FF8" w14:textId="77777777" w:rsidR="00356455" w:rsidRPr="00002853" w:rsidRDefault="00356455" w:rsidP="00080C17">
      <w:pPr>
        <w:pStyle w:val="Heading5"/>
      </w:pPr>
      <w:bookmarkStart w:id="800" w:name="_Toc495200840"/>
      <w:r w:rsidRPr="00002853">
        <w:t>Parameters</w:t>
      </w:r>
      <w:bookmarkEnd w:id="800"/>
    </w:p>
    <w:p w14:paraId="4EB33BDF" w14:textId="77777777" w:rsidR="00356455" w:rsidRPr="00002853" w:rsidRDefault="00356455">
      <w:pPr>
        <w:pStyle w:val="CPRSH2Body"/>
      </w:pPr>
      <w:r w:rsidRPr="00002853">
        <w:t xml:space="preserve">The parameter </w:t>
      </w:r>
      <w:r w:rsidRPr="00002853">
        <w:rPr>
          <w:rFonts w:cs="Courier New"/>
        </w:rPr>
        <w:t>RA REQUIRE DETAILED</w:t>
      </w:r>
      <w:r w:rsidRPr="00002853">
        <w:t xml:space="preserve"> controls whether restrictions are placed on imaging procedures orderable based on procedure type (possible procedure types are: Detailed, Series, Parent, Broad). If this parameter is set to “0”, users are allowed to order any imaging procedure regardless of type. If set to “1”, users are not allowed to select “Broad” type imaging procedures. These “Broad” procedures will not appear in the selection list. This parameter may be set by DIVISION and SYSTEM.</w:t>
      </w:r>
    </w:p>
    <w:p w14:paraId="7D4AED9F" w14:textId="48213C2E" w:rsidR="00356455" w:rsidRPr="00002853" w:rsidRDefault="00356455" w:rsidP="00080C17">
      <w:pPr>
        <w:pStyle w:val="CPRSH2Body"/>
      </w:pPr>
      <w:r w:rsidRPr="00002853">
        <w:t xml:space="preserve">The parameter </w:t>
      </w:r>
      <w:r w:rsidRPr="00002853">
        <w:rPr>
          <w:rFonts w:cs="Courier New"/>
        </w:rPr>
        <w:t>RA SUBMIT PROMPT</w:t>
      </w:r>
      <w:r w:rsidRPr="00002853">
        <w:t xml:space="preserve"> controls whether the “Submit To:” combo box is enabled or disabled. The Imaging Location entered with the order determines where the Imaging Request form will print (IRM can assign each Imaging Location in the Radiology/Nuclear Medicine package a request printer). If this parameter is set to 0, the Imaging Request form will not be printed. If this parameter is set to 1, the system will first attempt to automatically determine the Imaging Location, enter it as the default in the combo box, and then disable the combo box. If the automatic attempt fails, then the combo box will be enabled. If there is more than one Imaging Location for the current imaging type (examples of imaging types selectable when ordering imaging procedures are Nuclear Med, Ultrasound, General Radiology, etc.), the automatic attempt will fail and the combo box will be enabled. If there is only one possible Imaging Location for the current imaging type, the system will automatically default to that location, and the combo box will be disabled. This parameter may be set by DIVISION and SYSTEM.</w:t>
      </w:r>
    </w:p>
    <w:p w14:paraId="3E8ADA3B" w14:textId="77777777" w:rsidR="00356455" w:rsidRPr="00002853" w:rsidRDefault="00356455" w:rsidP="00660BFF">
      <w:pPr>
        <w:pStyle w:val="Heading4"/>
        <w:framePr w:wrap="notBeside"/>
      </w:pPr>
      <w:bookmarkStart w:id="801" w:name="_Toc495200841"/>
      <w:bookmarkStart w:id="802" w:name="_Toc162953921"/>
      <w:r w:rsidRPr="00002853">
        <w:t>Allergies</w:t>
      </w:r>
      <w:bookmarkEnd w:id="801"/>
      <w:r w:rsidRPr="00002853">
        <w:t xml:space="preserve"> Dialog</w:t>
      </w:r>
      <w:bookmarkEnd w:id="802"/>
    </w:p>
    <w:p w14:paraId="6FE2F1CE" w14:textId="77777777" w:rsidR="00356455" w:rsidRPr="00002853" w:rsidRDefault="00356455" w:rsidP="003946E4">
      <w:pPr>
        <w:pStyle w:val="CPRSH3Body"/>
      </w:pPr>
    </w:p>
    <w:p w14:paraId="70636D02" w14:textId="77777777" w:rsidR="00356455" w:rsidRPr="00002853" w:rsidRDefault="00356455" w:rsidP="00080C17">
      <w:pPr>
        <w:pStyle w:val="Heading5"/>
      </w:pPr>
      <w:bookmarkStart w:id="803" w:name="_Toc495200842"/>
      <w:r w:rsidRPr="00002853">
        <w:t>Files Used for Lookup</w:t>
      </w:r>
      <w:bookmarkEnd w:id="803"/>
    </w:p>
    <w:p w14:paraId="3159EBA0" w14:textId="77777777" w:rsidR="00356455" w:rsidRPr="00002853" w:rsidRDefault="00356455">
      <w:pPr>
        <w:pStyle w:val="CPRSH2Body"/>
      </w:pPr>
      <w:r w:rsidRPr="00002853">
        <w:t>A list of causative agents matching the search term entered by the user is returned from the following files:</w:t>
      </w:r>
    </w:p>
    <w:p w14:paraId="61B12361" w14:textId="77777777" w:rsidR="00356455" w:rsidRPr="00002853" w:rsidRDefault="00454AFF">
      <w:pPr>
        <w:pStyle w:val="CPRSBullets"/>
      </w:pPr>
      <w:r w:rsidRPr="00002853">
        <w:t xml:space="preserve">GMR ALLERGIES </w:t>
      </w:r>
      <w:r w:rsidR="00356455" w:rsidRPr="00002853">
        <w:t>(#120.82)</w:t>
      </w:r>
    </w:p>
    <w:p w14:paraId="63A71A4D" w14:textId="77777777" w:rsidR="00356455" w:rsidRPr="00002853" w:rsidRDefault="00454AFF">
      <w:pPr>
        <w:pStyle w:val="CPRSBullets"/>
      </w:pPr>
      <w:r w:rsidRPr="00002853">
        <w:t xml:space="preserve">Drug Ingredients </w:t>
      </w:r>
      <w:r w:rsidR="00356455" w:rsidRPr="00002853">
        <w:t>(#50.416)</w:t>
      </w:r>
    </w:p>
    <w:p w14:paraId="1CA8E28D" w14:textId="77777777" w:rsidR="00356455" w:rsidRPr="00002853" w:rsidRDefault="00356455">
      <w:pPr>
        <w:pStyle w:val="CPRSBullets"/>
      </w:pPr>
      <w:r w:rsidRPr="00002853">
        <w:t>VA Dr</w:t>
      </w:r>
      <w:r w:rsidR="00454AFF" w:rsidRPr="00002853">
        <w:t xml:space="preserve">ug Class </w:t>
      </w:r>
      <w:r w:rsidR="00454AFF" w:rsidRPr="00002853">
        <w:tab/>
        <w:t xml:space="preserve"> </w:t>
      </w:r>
      <w:r w:rsidRPr="00002853">
        <w:t>(#50.605)</w:t>
      </w:r>
    </w:p>
    <w:p w14:paraId="16080840" w14:textId="77777777" w:rsidR="00356455" w:rsidRPr="00002853" w:rsidRDefault="00356455">
      <w:pPr>
        <w:pStyle w:val="CPRSBullets"/>
      </w:pPr>
      <w:r w:rsidRPr="00002853">
        <w:t>National Drug File (Generic Name)</w:t>
      </w:r>
    </w:p>
    <w:p w14:paraId="4D314E99" w14:textId="77777777" w:rsidR="00934595" w:rsidRPr="00002853" w:rsidRDefault="00356455">
      <w:pPr>
        <w:pStyle w:val="CPRSBullets"/>
      </w:pPr>
      <w:r w:rsidRPr="00002853">
        <w:t>National Drug File (Trade Name)</w:t>
      </w:r>
    </w:p>
    <w:p w14:paraId="77A12B21" w14:textId="77777777" w:rsidR="00356455" w:rsidRPr="00002853" w:rsidRDefault="00356455" w:rsidP="00934595">
      <w:pPr>
        <w:pStyle w:val="CPRSnumlistothertext"/>
      </w:pPr>
    </w:p>
    <w:p w14:paraId="7D00923C" w14:textId="77777777" w:rsidR="00356455" w:rsidRPr="00002853" w:rsidRDefault="00356455" w:rsidP="00080C17">
      <w:pPr>
        <w:pStyle w:val="Heading5"/>
      </w:pPr>
      <w:bookmarkStart w:id="804" w:name="_Toc495200843"/>
      <w:r w:rsidRPr="00002853">
        <w:t>Top 10 Symptoms List</w:t>
      </w:r>
      <w:bookmarkEnd w:id="804"/>
    </w:p>
    <w:p w14:paraId="19F714BD" w14:textId="77777777" w:rsidR="00356455" w:rsidRPr="00002853" w:rsidRDefault="00356455">
      <w:pPr>
        <w:pStyle w:val="CPRSH3Body"/>
      </w:pPr>
      <w:r w:rsidRPr="00002853">
        <w:t>The top ten symptoms list is retrieved from the GMR ALLERGY SITE PARAMETERS file (#120.84). These ten symptoms are presented at the top of the symptoms selection box, with the remaining available symptoms appearing below a separator line. These remaining items are retrieved from the SIGN/SYMPTOMS file (#120.83).</w:t>
      </w:r>
    </w:p>
    <w:p w14:paraId="36E363C3" w14:textId="77777777" w:rsidR="00356455" w:rsidRPr="00002853" w:rsidRDefault="00356455">
      <w:r w:rsidRPr="00002853">
        <w:t xml:space="preserve"> </w:t>
      </w:r>
      <w:bookmarkStart w:id="805" w:name="_Toc495200844"/>
    </w:p>
    <w:p w14:paraId="3285B88E" w14:textId="77777777" w:rsidR="00F54350" w:rsidRDefault="00F54350">
      <w:pPr>
        <w:spacing w:before="0" w:after="0"/>
        <w:rPr>
          <w:rFonts w:ascii="Arial" w:hAnsi="Arial"/>
          <w:b/>
          <w:sz w:val="36"/>
          <w:szCs w:val="20"/>
        </w:rPr>
      </w:pPr>
      <w:r>
        <w:br w:type="page"/>
      </w:r>
    </w:p>
    <w:p w14:paraId="4C770628" w14:textId="0890B53E" w:rsidR="00356455" w:rsidRPr="00002853" w:rsidRDefault="00356455" w:rsidP="004E3225">
      <w:pPr>
        <w:pStyle w:val="Heading2"/>
        <w:framePr w:wrap="notBeside"/>
      </w:pPr>
      <w:bookmarkStart w:id="806" w:name="_Toc162953922"/>
      <w:r w:rsidRPr="00002853">
        <w:lastRenderedPageBreak/>
        <w:t>Notes Tab</w:t>
      </w:r>
      <w:bookmarkEnd w:id="805"/>
      <w:bookmarkEnd w:id="806"/>
    </w:p>
    <w:p w14:paraId="0D340FF7" w14:textId="77777777" w:rsidR="00356455" w:rsidRPr="00002853" w:rsidRDefault="00356455" w:rsidP="004E3225">
      <w:pPr>
        <w:pStyle w:val="Heading3"/>
        <w:framePr w:wrap="notBeside"/>
      </w:pPr>
      <w:bookmarkStart w:id="807" w:name="_Toc495200845"/>
      <w:bookmarkStart w:id="808" w:name="_Toc162953923"/>
      <w:r w:rsidRPr="00002853">
        <w:t>Criteria Used to Determine Notes Shown in List</w:t>
      </w:r>
      <w:bookmarkEnd w:id="807"/>
      <w:bookmarkEnd w:id="808"/>
    </w:p>
    <w:p w14:paraId="21552BA2" w14:textId="77777777" w:rsidR="00356455" w:rsidRPr="00002853" w:rsidRDefault="00356455" w:rsidP="0001757A">
      <w:pPr>
        <w:pStyle w:val="CPRSH2Body"/>
      </w:pPr>
      <w:r w:rsidRPr="00002853">
        <w:t xml:space="preserve">The parameter </w:t>
      </w:r>
      <w:r w:rsidRPr="00002853">
        <w:rPr>
          <w:rFonts w:cs="Courier New"/>
        </w:rPr>
        <w:t>ORCH CONTEXT NOTES</w:t>
      </w:r>
      <w:r w:rsidRPr="00002853">
        <w:t xml:space="preserve"> contains information used to limit or customize the list of notes displayed to the user. This parameter is used by both the CPRS</w:t>
      </w:r>
      <w:r w:rsidRPr="00002853">
        <w:fldChar w:fldCharType="begin"/>
      </w:r>
      <w:r w:rsidRPr="00002853">
        <w:instrText xml:space="preserve"> XE “CPRS” </w:instrText>
      </w:r>
      <w:r w:rsidRPr="00002853">
        <w:fldChar w:fldCharType="end"/>
      </w:r>
      <w:r w:rsidRPr="00002853">
        <w:t xml:space="preserve"> GUI and List Manager</w:t>
      </w:r>
      <w:r w:rsidRPr="00002853">
        <w:fldChar w:fldCharType="begin"/>
      </w:r>
      <w:r w:rsidRPr="00002853">
        <w:instrText xml:space="preserve"> XE “List Manager” </w:instrText>
      </w:r>
      <w:r w:rsidRPr="00002853">
        <w:fldChar w:fldCharType="end"/>
      </w:r>
      <w:r w:rsidRPr="00002853">
        <w:t xml:space="preserve"> versions. It can be set by SYSTEM and by USER. The parameter’s value is a semicolon-delimited string, the pieces of which contain the following: </w:t>
      </w:r>
    </w:p>
    <w:p w14:paraId="5B77A278" w14:textId="77777777" w:rsidR="00356455" w:rsidRPr="00002853" w:rsidRDefault="00356455">
      <w:pPr>
        <w:pStyle w:val="CPRSH2Body"/>
        <w:rPr>
          <w:lang w:val="fr-FR"/>
        </w:rPr>
      </w:pPr>
      <w:r w:rsidRPr="00002853">
        <w:rPr>
          <w:lang w:val="fr-FR"/>
        </w:rPr>
        <w:t>a;b;c;d;e;f;g;h;I;j;k;l</w:t>
      </w:r>
      <w:r w:rsidRPr="00002853">
        <w:rPr>
          <w:lang w:val="fr-FR"/>
        </w:rPr>
        <w:tab/>
        <w:t xml:space="preserve">Example:  </w:t>
      </w:r>
      <w:r w:rsidRPr="00002853">
        <w:rPr>
          <w:rFonts w:cs="Courier New"/>
          <w:b/>
          <w:bCs w:val="0"/>
          <w:lang w:val="fr-FR"/>
        </w:rPr>
        <w:t>T-90;T;1;1329;20;1;A;1;1;T;B;test</w:t>
      </w:r>
    </w:p>
    <w:p w14:paraId="17A0AD6A" w14:textId="77777777" w:rsidR="00356455" w:rsidRPr="00002853" w:rsidRDefault="00356455">
      <w:pPr>
        <w:pStyle w:val="CPRSNumList"/>
        <w:numPr>
          <w:ilvl w:val="0"/>
          <w:numId w:val="0"/>
        </w:numPr>
        <w:ind w:left="720"/>
        <w:rPr>
          <w:lang w:val="fr-FR"/>
        </w:rPr>
      </w:pPr>
    </w:p>
    <w:p w14:paraId="0A296A7E" w14:textId="77777777" w:rsidR="00356455" w:rsidRPr="00002853" w:rsidRDefault="00356455">
      <w:pPr>
        <w:pStyle w:val="CPRSNumList"/>
        <w:numPr>
          <w:ilvl w:val="0"/>
          <w:numId w:val="0"/>
        </w:numPr>
        <w:ind w:left="720"/>
      </w:pPr>
      <w:r w:rsidRPr="00002853">
        <w:t>a</w:t>
      </w:r>
      <w:r w:rsidRPr="00002853">
        <w:tab/>
        <w:t>Begin date</w:t>
      </w:r>
    </w:p>
    <w:p w14:paraId="71E712FA" w14:textId="77777777" w:rsidR="00356455" w:rsidRPr="00002853" w:rsidRDefault="00356455">
      <w:pPr>
        <w:pStyle w:val="CPRSNumList"/>
        <w:numPr>
          <w:ilvl w:val="0"/>
          <w:numId w:val="0"/>
        </w:numPr>
        <w:ind w:left="720"/>
      </w:pPr>
      <w:r w:rsidRPr="00002853">
        <w:t>b</w:t>
      </w:r>
      <w:r w:rsidRPr="00002853">
        <w:tab/>
        <w:t>End date</w:t>
      </w:r>
    </w:p>
    <w:p w14:paraId="48CFEB4B" w14:textId="77777777" w:rsidR="00356455" w:rsidRPr="00002853" w:rsidRDefault="00356455">
      <w:pPr>
        <w:pStyle w:val="CPRSNumList"/>
        <w:numPr>
          <w:ilvl w:val="0"/>
          <w:numId w:val="0"/>
        </w:numPr>
        <w:ind w:left="720"/>
      </w:pPr>
      <w:r w:rsidRPr="00002853">
        <w:t>c</w:t>
      </w:r>
      <w:r w:rsidRPr="00002853">
        <w:tab/>
        <w:t xml:space="preserve">Status (pointer to the </w:t>
      </w:r>
      <w:r w:rsidRPr="00002853">
        <w:rPr>
          <w:rFonts w:cs="Courier New"/>
        </w:rPr>
        <w:t>TIU STATUS</w:t>
      </w:r>
      <w:r w:rsidRPr="00002853">
        <w:t xml:space="preserve"> file </w:t>
      </w:r>
      <w:r w:rsidRPr="00002853">
        <w:rPr>
          <w:rFonts w:cs="Courier New"/>
        </w:rPr>
        <w:t>(#8925.6)</w:t>
      </w:r>
      <w:r w:rsidRPr="00002853">
        <w:t>)</w:t>
      </w:r>
    </w:p>
    <w:p w14:paraId="6B827A6E" w14:textId="77777777" w:rsidR="00356455" w:rsidRPr="00002853" w:rsidRDefault="00356455">
      <w:pPr>
        <w:pStyle w:val="CPRSNumList"/>
        <w:numPr>
          <w:ilvl w:val="0"/>
          <w:numId w:val="0"/>
        </w:numPr>
        <w:ind w:left="720"/>
      </w:pPr>
      <w:r w:rsidRPr="00002853">
        <w:t>d</w:t>
      </w:r>
      <w:r w:rsidRPr="00002853">
        <w:tab/>
        <w:t xml:space="preserve">Author (pointer to the </w:t>
      </w:r>
      <w:r w:rsidRPr="00002853">
        <w:rPr>
          <w:rFonts w:cs="Courier New"/>
        </w:rPr>
        <w:t>NEW PERSON</w:t>
      </w:r>
      <w:r w:rsidRPr="00002853">
        <w:t xml:space="preserve"> file </w:t>
      </w:r>
      <w:r w:rsidRPr="00002853">
        <w:rPr>
          <w:rFonts w:cs="Courier New"/>
        </w:rPr>
        <w:t>(#200)</w:t>
      </w:r>
      <w:r w:rsidRPr="00002853">
        <w:t>)</w:t>
      </w:r>
    </w:p>
    <w:p w14:paraId="079FB42B" w14:textId="77777777" w:rsidR="00356455" w:rsidRPr="00002853" w:rsidRDefault="00356455">
      <w:pPr>
        <w:pStyle w:val="CPRSNumList"/>
        <w:numPr>
          <w:ilvl w:val="0"/>
          <w:numId w:val="0"/>
        </w:numPr>
        <w:ind w:left="1440" w:hanging="720"/>
      </w:pPr>
      <w:r w:rsidRPr="00002853">
        <w:t>e</w:t>
      </w:r>
      <w:r w:rsidRPr="00002853">
        <w:tab/>
        <w:t xml:space="preserve">Occurrence Limit - The number of notes actually shown by default is determined by using the Occurrence Limit from the parameter, and then, if not present, the </w:t>
      </w:r>
      <w:r w:rsidRPr="00002853">
        <w:rPr>
          <w:rFonts w:cs="Courier New"/>
        </w:rPr>
        <w:t>NUMBER OF NOTES ON REV SCREEN</w:t>
      </w:r>
      <w:r w:rsidRPr="00002853">
        <w:t xml:space="preserve"> from TIU preferences (see below).</w:t>
      </w:r>
    </w:p>
    <w:p w14:paraId="14CF7FCF" w14:textId="77777777" w:rsidR="00356455" w:rsidRPr="00002853" w:rsidRDefault="00356455">
      <w:pPr>
        <w:pStyle w:val="CPRSNumList"/>
        <w:numPr>
          <w:ilvl w:val="0"/>
          <w:numId w:val="0"/>
        </w:numPr>
        <w:ind w:left="720"/>
      </w:pPr>
      <w:r w:rsidRPr="00002853">
        <w:t>f</w:t>
      </w:r>
      <w:r w:rsidRPr="00002853">
        <w:tab/>
        <w:t>If present and non-zero, show subject in notes list.</w:t>
      </w:r>
    </w:p>
    <w:p w14:paraId="7766E5CA" w14:textId="77777777" w:rsidR="00356455" w:rsidRPr="00002853" w:rsidRDefault="00356455">
      <w:pPr>
        <w:pStyle w:val="CPRSNumList"/>
        <w:numPr>
          <w:ilvl w:val="0"/>
          <w:numId w:val="0"/>
        </w:numPr>
        <w:ind w:left="1440" w:hanging="720"/>
      </w:pPr>
      <w:r w:rsidRPr="00002853">
        <w:t>g</w:t>
      </w:r>
      <w:r w:rsidRPr="00002853">
        <w:tab/>
        <w:t>Sort notes in list view by visit date (D), author (A), title (T), location (L), or subject (s).</w:t>
      </w:r>
    </w:p>
    <w:p w14:paraId="418A5C10" w14:textId="77777777" w:rsidR="00356455" w:rsidRPr="00002853" w:rsidRDefault="00356455">
      <w:pPr>
        <w:pStyle w:val="CPRSNumList"/>
        <w:numPr>
          <w:ilvl w:val="0"/>
          <w:numId w:val="0"/>
        </w:numPr>
        <w:ind w:left="1440" w:hanging="720"/>
      </w:pPr>
      <w:r w:rsidRPr="00002853">
        <w:t>h</w:t>
      </w:r>
      <w:r w:rsidRPr="00002853">
        <w:tab/>
        <w:t>If present and non-zero, sort tree view chronologically, otherwise reverse chronologically.</w:t>
      </w:r>
    </w:p>
    <w:p w14:paraId="73FA9804" w14:textId="77777777" w:rsidR="00356455" w:rsidRPr="00002853" w:rsidRDefault="00356455">
      <w:pPr>
        <w:pStyle w:val="CPRSNumList"/>
        <w:numPr>
          <w:ilvl w:val="0"/>
          <w:numId w:val="0"/>
        </w:numPr>
        <w:ind w:left="1440" w:hanging="720"/>
      </w:pPr>
      <w:r w:rsidRPr="00002853">
        <w:t>i</w:t>
      </w:r>
      <w:r w:rsidRPr="00002853">
        <w:tab/>
        <w:t>If present and non-zero, sort list view chronologically, otherwise reverse chronologically.</w:t>
      </w:r>
    </w:p>
    <w:p w14:paraId="6FA6D938" w14:textId="77777777" w:rsidR="00356455" w:rsidRPr="00002853" w:rsidRDefault="00356455">
      <w:pPr>
        <w:pStyle w:val="CPRSNumList"/>
        <w:numPr>
          <w:ilvl w:val="0"/>
          <w:numId w:val="0"/>
        </w:numPr>
        <w:ind w:left="720"/>
      </w:pPr>
      <w:r w:rsidRPr="00002853">
        <w:t>j</w:t>
      </w:r>
      <w:r w:rsidRPr="00002853">
        <w:tab/>
        <w:t>Group notes in tree view by visit date (D), author (A), title (T), or location (L).</w:t>
      </w:r>
    </w:p>
    <w:p w14:paraId="6EE83EA3" w14:textId="77777777" w:rsidR="00356455" w:rsidRPr="00002853" w:rsidRDefault="00356455">
      <w:pPr>
        <w:pStyle w:val="CPRSNumList"/>
        <w:numPr>
          <w:ilvl w:val="0"/>
          <w:numId w:val="0"/>
        </w:numPr>
        <w:ind w:left="720"/>
      </w:pPr>
      <w:r w:rsidRPr="00002853">
        <w:t>k</w:t>
      </w:r>
      <w:r w:rsidRPr="00002853">
        <w:tab/>
        <w:t>Field to search for keyword in (l). Subject (S), Title (T), or Both (B).</w:t>
      </w:r>
    </w:p>
    <w:p w14:paraId="5EB7F8CF" w14:textId="77777777" w:rsidR="00356455" w:rsidRPr="00002853" w:rsidRDefault="00356455">
      <w:pPr>
        <w:pStyle w:val="CPRSNumList"/>
        <w:numPr>
          <w:ilvl w:val="0"/>
          <w:numId w:val="0"/>
        </w:numPr>
        <w:ind w:left="720"/>
      </w:pPr>
      <w:r w:rsidRPr="00002853">
        <w:t>l</w:t>
      </w:r>
      <w:r w:rsidRPr="00002853">
        <w:tab/>
        <w:t>Keyword to search for in fields defined in (k).</w:t>
      </w:r>
    </w:p>
    <w:p w14:paraId="52D1184E" w14:textId="77777777" w:rsidR="00F8422C" w:rsidRPr="00002853" w:rsidRDefault="00F8422C" w:rsidP="00F8422C">
      <w:pPr>
        <w:pStyle w:val="CPRSH3Body"/>
      </w:pPr>
    </w:p>
    <w:p w14:paraId="3A9E52E2" w14:textId="77777777" w:rsidR="00356455" w:rsidRPr="00002853" w:rsidRDefault="00356455" w:rsidP="00F8422C">
      <w:pPr>
        <w:pStyle w:val="CPRSH3Body"/>
      </w:pPr>
      <w:r w:rsidRPr="00002853">
        <w:t>The user-level value for this parameter can be set using the “Custom View” menu and saving the selected options as the default.</w:t>
      </w:r>
    </w:p>
    <w:p w14:paraId="66DE8D2E" w14:textId="77777777" w:rsidR="00356455" w:rsidRPr="00002853" w:rsidRDefault="00356455" w:rsidP="00F8422C">
      <w:pPr>
        <w:pStyle w:val="CPRSH3Body"/>
      </w:pPr>
    </w:p>
    <w:p w14:paraId="02DAF8D4" w14:textId="77777777" w:rsidR="00356455" w:rsidRPr="00002853" w:rsidRDefault="0001757A" w:rsidP="00C3477C">
      <w:pPr>
        <w:pStyle w:val="Heading3"/>
        <w:framePr w:wrap="notBeside"/>
      </w:pPr>
      <w:bookmarkStart w:id="809" w:name="_Toc495200846"/>
      <w:r w:rsidRPr="00002853">
        <w:br w:type="page"/>
      </w:r>
      <w:bookmarkStart w:id="810" w:name="_Toc162953924"/>
      <w:r w:rsidR="00356455" w:rsidRPr="00002853">
        <w:t>TIU Personal Preferences Menu</w:t>
      </w:r>
      <w:bookmarkEnd w:id="809"/>
      <w:bookmarkEnd w:id="810"/>
    </w:p>
    <w:p w14:paraId="25888BB3" w14:textId="77777777" w:rsidR="00356455" w:rsidRPr="00002853" w:rsidRDefault="00356455">
      <w:pPr>
        <w:pStyle w:val="CPRSH2Body"/>
      </w:pPr>
      <w:r w:rsidRPr="00002853">
        <w:t xml:space="preserve">Items in </w:t>
      </w:r>
      <w:r w:rsidRPr="00002853">
        <w:rPr>
          <w:b/>
          <w:bCs w:val="0"/>
        </w:rPr>
        <w:t>bold</w:t>
      </w:r>
      <w:r w:rsidRPr="00002853">
        <w:t xml:space="preserve"> are used by the GUI:</w:t>
      </w:r>
    </w:p>
    <w:tbl>
      <w:tblPr>
        <w:tblStyle w:val="TableGrid"/>
        <w:tblW w:w="8010" w:type="dxa"/>
        <w:tblLook w:val="04A0" w:firstRow="1" w:lastRow="0" w:firstColumn="1" w:lastColumn="0" w:noHBand="0" w:noVBand="1"/>
      </w:tblPr>
      <w:tblGrid>
        <w:gridCol w:w="3690"/>
        <w:gridCol w:w="4320"/>
      </w:tblGrid>
      <w:tr w:rsidR="00356455" w:rsidRPr="00002853" w14:paraId="72F2E961" w14:textId="77777777" w:rsidTr="00D820BF">
        <w:tc>
          <w:tcPr>
            <w:tcW w:w="3690" w:type="dxa"/>
          </w:tcPr>
          <w:p w14:paraId="02640BBB" w14:textId="77777777" w:rsidR="00356455" w:rsidRPr="00002853" w:rsidRDefault="00356455">
            <w:pPr>
              <w:rPr>
                <w:rFonts w:ascii="Arial" w:hAnsi="Arial" w:cs="Arial"/>
                <w:b/>
                <w:bCs/>
                <w:sz w:val="18"/>
              </w:rPr>
            </w:pPr>
            <w:r w:rsidRPr="00002853">
              <w:rPr>
                <w:rFonts w:ascii="Arial" w:hAnsi="Arial" w:cs="Arial"/>
                <w:b/>
                <w:bCs/>
                <w:sz w:val="18"/>
              </w:rPr>
              <w:t>DEFAULT LOCATION</w:t>
            </w:r>
          </w:p>
        </w:tc>
        <w:tc>
          <w:tcPr>
            <w:tcW w:w="4320" w:type="dxa"/>
          </w:tcPr>
          <w:p w14:paraId="5322A3CE" w14:textId="77777777" w:rsidR="00356455" w:rsidRPr="00002853" w:rsidRDefault="00356455">
            <w:pPr>
              <w:rPr>
                <w:rFonts w:ascii="Arial" w:hAnsi="Arial" w:cs="Arial"/>
                <w:sz w:val="18"/>
              </w:rPr>
            </w:pPr>
            <w:r w:rsidRPr="00002853">
              <w:rPr>
                <w:rFonts w:ascii="Arial" w:hAnsi="Arial" w:cs="Arial"/>
                <w:sz w:val="18"/>
              </w:rPr>
              <w:t>Can also be set by day of week.</w:t>
            </w:r>
          </w:p>
        </w:tc>
      </w:tr>
      <w:tr w:rsidR="00356455" w:rsidRPr="00002853" w14:paraId="312B9D54" w14:textId="77777777" w:rsidTr="00D820BF">
        <w:tc>
          <w:tcPr>
            <w:tcW w:w="3690" w:type="dxa"/>
          </w:tcPr>
          <w:p w14:paraId="6BF03362" w14:textId="77777777" w:rsidR="00356455" w:rsidRPr="00002853" w:rsidRDefault="00356455">
            <w:pPr>
              <w:rPr>
                <w:rFonts w:ascii="Arial" w:hAnsi="Arial" w:cs="Arial"/>
                <w:sz w:val="18"/>
              </w:rPr>
            </w:pPr>
            <w:r w:rsidRPr="00002853">
              <w:rPr>
                <w:rFonts w:ascii="Arial" w:hAnsi="Arial" w:cs="Arial"/>
                <w:sz w:val="18"/>
              </w:rPr>
              <w:t>REVIEW SCREEN SORT FIELD</w:t>
            </w:r>
          </w:p>
        </w:tc>
        <w:tc>
          <w:tcPr>
            <w:tcW w:w="4320" w:type="dxa"/>
          </w:tcPr>
          <w:p w14:paraId="78F02E42" w14:textId="77777777" w:rsidR="00356455" w:rsidRPr="00002853" w:rsidRDefault="00356455">
            <w:pPr>
              <w:rPr>
                <w:rFonts w:ascii="Arial" w:hAnsi="Arial" w:cs="Arial"/>
                <w:sz w:val="18"/>
              </w:rPr>
            </w:pPr>
            <w:r w:rsidRPr="00002853">
              <w:rPr>
                <w:rFonts w:ascii="Arial" w:hAnsi="Arial" w:cs="Arial"/>
                <w:sz w:val="18"/>
              </w:rPr>
              <w:t>Not used.</w:t>
            </w:r>
          </w:p>
        </w:tc>
      </w:tr>
      <w:tr w:rsidR="00356455" w:rsidRPr="00002853" w14:paraId="1130C0E9" w14:textId="77777777" w:rsidTr="00D820BF">
        <w:tc>
          <w:tcPr>
            <w:tcW w:w="3690" w:type="dxa"/>
          </w:tcPr>
          <w:p w14:paraId="713F6306" w14:textId="77777777" w:rsidR="00356455" w:rsidRPr="00002853" w:rsidRDefault="00356455">
            <w:pPr>
              <w:rPr>
                <w:rFonts w:ascii="Arial" w:hAnsi="Arial" w:cs="Arial"/>
                <w:b/>
                <w:bCs/>
                <w:sz w:val="18"/>
              </w:rPr>
            </w:pPr>
            <w:r w:rsidRPr="00002853">
              <w:rPr>
                <w:rFonts w:ascii="Arial" w:hAnsi="Arial" w:cs="Arial"/>
                <w:b/>
                <w:bCs/>
                <w:sz w:val="18"/>
              </w:rPr>
              <w:t>REVIEW SCREEN SORT ORDER</w:t>
            </w:r>
          </w:p>
        </w:tc>
        <w:tc>
          <w:tcPr>
            <w:tcW w:w="4320" w:type="dxa"/>
          </w:tcPr>
          <w:p w14:paraId="27C6D045" w14:textId="77777777" w:rsidR="00356455" w:rsidRPr="00002853" w:rsidRDefault="00356455">
            <w:pPr>
              <w:rPr>
                <w:rFonts w:ascii="Arial" w:hAnsi="Arial" w:cs="Arial"/>
                <w:sz w:val="18"/>
              </w:rPr>
            </w:pPr>
            <w:r w:rsidRPr="00002853">
              <w:rPr>
                <w:rFonts w:ascii="Arial" w:hAnsi="Arial" w:cs="Arial"/>
                <w:sz w:val="18"/>
              </w:rPr>
              <w:t>Ascending or descending, by date.</w:t>
            </w:r>
          </w:p>
        </w:tc>
      </w:tr>
      <w:tr w:rsidR="00356455" w:rsidRPr="00002853" w14:paraId="220E4022" w14:textId="77777777" w:rsidTr="00D820BF">
        <w:tc>
          <w:tcPr>
            <w:tcW w:w="3690" w:type="dxa"/>
          </w:tcPr>
          <w:p w14:paraId="166555F5" w14:textId="77777777" w:rsidR="00356455" w:rsidRPr="00002853" w:rsidRDefault="00356455">
            <w:pPr>
              <w:rPr>
                <w:rFonts w:ascii="Arial" w:hAnsi="Arial" w:cs="Arial"/>
                <w:sz w:val="18"/>
              </w:rPr>
            </w:pPr>
            <w:r w:rsidRPr="00002853">
              <w:rPr>
                <w:rFonts w:ascii="Arial" w:hAnsi="Arial" w:cs="Arial"/>
                <w:sz w:val="18"/>
              </w:rPr>
              <w:t xml:space="preserve">DISPLAY MENUS </w:t>
            </w:r>
          </w:p>
        </w:tc>
        <w:tc>
          <w:tcPr>
            <w:tcW w:w="4320" w:type="dxa"/>
          </w:tcPr>
          <w:p w14:paraId="489F4B08" w14:textId="77777777" w:rsidR="00356455" w:rsidRPr="00002853" w:rsidRDefault="00356455">
            <w:pPr>
              <w:rPr>
                <w:rFonts w:ascii="Arial" w:hAnsi="Arial" w:cs="Arial"/>
                <w:sz w:val="18"/>
              </w:rPr>
            </w:pPr>
            <w:r w:rsidRPr="00002853">
              <w:rPr>
                <w:rFonts w:ascii="Arial" w:hAnsi="Arial" w:cs="Arial"/>
                <w:sz w:val="18"/>
              </w:rPr>
              <w:t>Not used.</w:t>
            </w:r>
          </w:p>
        </w:tc>
      </w:tr>
      <w:tr w:rsidR="00356455" w:rsidRPr="00002853" w14:paraId="0EDA5EE8" w14:textId="77777777" w:rsidTr="00D820BF">
        <w:tc>
          <w:tcPr>
            <w:tcW w:w="3690" w:type="dxa"/>
          </w:tcPr>
          <w:p w14:paraId="17BF241B" w14:textId="77777777" w:rsidR="00356455" w:rsidRPr="00002853" w:rsidRDefault="00356455">
            <w:pPr>
              <w:rPr>
                <w:rFonts w:ascii="Arial" w:hAnsi="Arial" w:cs="Arial"/>
                <w:sz w:val="18"/>
              </w:rPr>
            </w:pPr>
            <w:r w:rsidRPr="00002853">
              <w:rPr>
                <w:rFonts w:ascii="Arial" w:hAnsi="Arial" w:cs="Arial"/>
                <w:sz w:val="18"/>
              </w:rPr>
              <w:t xml:space="preserve">PATIENT SELECTION PREFERENCE </w:t>
            </w:r>
          </w:p>
        </w:tc>
        <w:tc>
          <w:tcPr>
            <w:tcW w:w="4320" w:type="dxa"/>
          </w:tcPr>
          <w:p w14:paraId="1AD8EBCA" w14:textId="77777777" w:rsidR="00356455" w:rsidRPr="00002853" w:rsidRDefault="00356455">
            <w:pPr>
              <w:rPr>
                <w:rFonts w:ascii="Arial" w:hAnsi="Arial" w:cs="Arial"/>
                <w:sz w:val="18"/>
              </w:rPr>
            </w:pPr>
            <w:r w:rsidRPr="00002853">
              <w:rPr>
                <w:rFonts w:ascii="Arial" w:hAnsi="Arial" w:cs="Arial"/>
                <w:sz w:val="18"/>
              </w:rPr>
              <w:t>Not used.</w:t>
            </w:r>
          </w:p>
        </w:tc>
      </w:tr>
      <w:tr w:rsidR="00356455" w:rsidRPr="00002853" w14:paraId="256E45F6" w14:textId="77777777" w:rsidTr="00D820BF">
        <w:tc>
          <w:tcPr>
            <w:tcW w:w="3690" w:type="dxa"/>
          </w:tcPr>
          <w:p w14:paraId="6A77986F" w14:textId="77777777" w:rsidR="00356455" w:rsidRPr="00002853" w:rsidRDefault="00356455">
            <w:pPr>
              <w:rPr>
                <w:rFonts w:ascii="Arial" w:hAnsi="Arial" w:cs="Arial"/>
                <w:sz w:val="18"/>
              </w:rPr>
            </w:pPr>
            <w:r w:rsidRPr="00002853">
              <w:rPr>
                <w:rFonts w:ascii="Arial" w:hAnsi="Arial" w:cs="Arial"/>
                <w:sz w:val="18"/>
              </w:rPr>
              <w:lastRenderedPageBreak/>
              <w:t>ASK ‘Save changes?’ AFTER EDIT</w:t>
            </w:r>
          </w:p>
        </w:tc>
        <w:tc>
          <w:tcPr>
            <w:tcW w:w="4320" w:type="dxa"/>
          </w:tcPr>
          <w:p w14:paraId="091FD656" w14:textId="77777777" w:rsidR="00356455" w:rsidRPr="00002853" w:rsidRDefault="00356455">
            <w:pPr>
              <w:rPr>
                <w:rFonts w:ascii="Arial" w:hAnsi="Arial" w:cs="Arial"/>
                <w:sz w:val="18"/>
              </w:rPr>
            </w:pPr>
            <w:r w:rsidRPr="00002853">
              <w:rPr>
                <w:rFonts w:ascii="Arial" w:hAnsi="Arial" w:cs="Arial"/>
                <w:sz w:val="18"/>
              </w:rPr>
              <w:t>Not used.</w:t>
            </w:r>
          </w:p>
        </w:tc>
      </w:tr>
      <w:tr w:rsidR="00356455" w:rsidRPr="00002853" w14:paraId="2D72EB40" w14:textId="77777777" w:rsidTr="00D820BF">
        <w:tc>
          <w:tcPr>
            <w:tcW w:w="3690" w:type="dxa"/>
          </w:tcPr>
          <w:p w14:paraId="127EA1FF" w14:textId="77777777" w:rsidR="00356455" w:rsidRPr="00002853" w:rsidRDefault="00356455">
            <w:pPr>
              <w:rPr>
                <w:rFonts w:ascii="Arial" w:hAnsi="Arial" w:cs="Arial"/>
                <w:b/>
                <w:bCs/>
                <w:sz w:val="18"/>
              </w:rPr>
            </w:pPr>
            <w:r w:rsidRPr="00002853">
              <w:rPr>
                <w:rFonts w:ascii="Arial" w:hAnsi="Arial" w:cs="Arial"/>
                <w:b/>
                <w:bCs/>
                <w:sz w:val="18"/>
              </w:rPr>
              <w:t>ASK SUBJECT FOR PROGRESS NOTES</w:t>
            </w:r>
          </w:p>
        </w:tc>
        <w:tc>
          <w:tcPr>
            <w:tcW w:w="4320" w:type="dxa"/>
          </w:tcPr>
          <w:p w14:paraId="1F196CE2" w14:textId="77777777" w:rsidR="00356455" w:rsidRPr="00002853" w:rsidRDefault="00356455">
            <w:pPr>
              <w:rPr>
                <w:rFonts w:ascii="Arial" w:hAnsi="Arial" w:cs="Arial"/>
                <w:sz w:val="18"/>
              </w:rPr>
            </w:pPr>
            <w:r w:rsidRPr="00002853">
              <w:rPr>
                <w:rFonts w:ascii="Arial" w:hAnsi="Arial" w:cs="Arial"/>
                <w:sz w:val="18"/>
              </w:rPr>
              <w:t>When entering a new progress note, should the edit box for entering a subject be displayed to the user?</w:t>
            </w:r>
          </w:p>
        </w:tc>
      </w:tr>
      <w:tr w:rsidR="00356455" w:rsidRPr="00002853" w14:paraId="650EEFC9" w14:textId="77777777" w:rsidTr="00D820BF">
        <w:tc>
          <w:tcPr>
            <w:tcW w:w="3690" w:type="dxa"/>
          </w:tcPr>
          <w:p w14:paraId="2CB7C53A" w14:textId="77777777" w:rsidR="00356455" w:rsidRPr="00002853" w:rsidRDefault="00356455">
            <w:pPr>
              <w:rPr>
                <w:rFonts w:ascii="Arial" w:hAnsi="Arial" w:cs="Arial"/>
                <w:b/>
                <w:bCs/>
                <w:sz w:val="18"/>
              </w:rPr>
            </w:pPr>
            <w:r w:rsidRPr="00002853">
              <w:rPr>
                <w:rFonts w:ascii="Arial" w:hAnsi="Arial" w:cs="Arial"/>
                <w:b/>
                <w:bCs/>
                <w:sz w:val="18"/>
              </w:rPr>
              <w:t>NUMBER OF NOTES ON REV SCREEN</w:t>
            </w:r>
          </w:p>
        </w:tc>
        <w:tc>
          <w:tcPr>
            <w:tcW w:w="4320" w:type="dxa"/>
          </w:tcPr>
          <w:p w14:paraId="211606C8" w14:textId="77777777" w:rsidR="00356455" w:rsidRPr="00002853" w:rsidRDefault="00356455">
            <w:pPr>
              <w:rPr>
                <w:rFonts w:ascii="Arial" w:hAnsi="Arial" w:cs="Arial"/>
                <w:sz w:val="18"/>
              </w:rPr>
            </w:pPr>
            <w:r w:rsidRPr="00002853">
              <w:rPr>
                <w:rFonts w:ascii="Arial" w:hAnsi="Arial" w:cs="Arial"/>
                <w:sz w:val="18"/>
              </w:rPr>
              <w:t>If the parameter ORCH CONTEXT NOTES does not contain a value for Occurrence Limit, as described above, this value will be used.</w:t>
            </w:r>
          </w:p>
        </w:tc>
      </w:tr>
      <w:tr w:rsidR="00356455" w:rsidRPr="00002853" w14:paraId="050E98DE" w14:textId="77777777" w:rsidTr="00D820BF">
        <w:tc>
          <w:tcPr>
            <w:tcW w:w="3690" w:type="dxa"/>
          </w:tcPr>
          <w:p w14:paraId="0911D6A7" w14:textId="77777777" w:rsidR="00356455" w:rsidRPr="00002853" w:rsidRDefault="00356455">
            <w:pPr>
              <w:rPr>
                <w:rFonts w:ascii="Arial" w:hAnsi="Arial" w:cs="Arial"/>
                <w:sz w:val="18"/>
              </w:rPr>
            </w:pPr>
            <w:r w:rsidRPr="00002853">
              <w:rPr>
                <w:rFonts w:ascii="Arial" w:hAnsi="Arial" w:cs="Arial"/>
                <w:sz w:val="18"/>
              </w:rPr>
              <w:t>SUPPRESS REVIEW NOTES PROMPT</w:t>
            </w:r>
          </w:p>
        </w:tc>
        <w:tc>
          <w:tcPr>
            <w:tcW w:w="4320" w:type="dxa"/>
          </w:tcPr>
          <w:p w14:paraId="0C6475F9" w14:textId="77777777" w:rsidR="00356455" w:rsidRPr="00002853" w:rsidRDefault="00356455">
            <w:pPr>
              <w:rPr>
                <w:rFonts w:ascii="Arial" w:hAnsi="Arial" w:cs="Arial"/>
                <w:sz w:val="18"/>
              </w:rPr>
            </w:pPr>
            <w:r w:rsidRPr="00002853">
              <w:rPr>
                <w:rFonts w:ascii="Arial" w:hAnsi="Arial" w:cs="Arial"/>
                <w:sz w:val="18"/>
              </w:rPr>
              <w:t>Not used.</w:t>
            </w:r>
          </w:p>
        </w:tc>
      </w:tr>
      <w:tr w:rsidR="00356455" w:rsidRPr="00002853" w14:paraId="792AC71E" w14:textId="77777777" w:rsidTr="00D820BF">
        <w:tc>
          <w:tcPr>
            <w:tcW w:w="3690" w:type="dxa"/>
          </w:tcPr>
          <w:p w14:paraId="1C0B3419" w14:textId="77777777" w:rsidR="00356455" w:rsidRPr="00002853" w:rsidRDefault="00356455">
            <w:pPr>
              <w:rPr>
                <w:rFonts w:ascii="Arial" w:hAnsi="Arial" w:cs="Arial"/>
                <w:sz w:val="18"/>
              </w:rPr>
            </w:pPr>
          </w:p>
          <w:p w14:paraId="74DA6671" w14:textId="77777777" w:rsidR="00356455" w:rsidRPr="00002853" w:rsidRDefault="00356455">
            <w:pPr>
              <w:rPr>
                <w:rFonts w:ascii="Arial" w:hAnsi="Arial" w:cs="Arial"/>
                <w:sz w:val="18"/>
              </w:rPr>
            </w:pPr>
            <w:r w:rsidRPr="00002853">
              <w:rPr>
                <w:rFonts w:ascii="Arial" w:hAnsi="Arial" w:cs="Arial"/>
                <w:sz w:val="18"/>
              </w:rPr>
              <w:t>Select DAY OF WEEK</w:t>
            </w:r>
          </w:p>
        </w:tc>
        <w:tc>
          <w:tcPr>
            <w:tcW w:w="4320" w:type="dxa"/>
          </w:tcPr>
          <w:p w14:paraId="7998E233" w14:textId="77777777" w:rsidR="00356455" w:rsidRPr="00002853" w:rsidRDefault="00356455">
            <w:pPr>
              <w:rPr>
                <w:rFonts w:ascii="Arial" w:hAnsi="Arial" w:cs="Arial"/>
                <w:sz w:val="18"/>
              </w:rPr>
            </w:pPr>
            <w:r w:rsidRPr="00002853">
              <w:rPr>
                <w:rFonts w:ascii="Arial" w:hAnsi="Arial" w:cs="Arial"/>
                <w:sz w:val="18"/>
              </w:rPr>
              <w:t>Not used.</w:t>
            </w:r>
          </w:p>
        </w:tc>
      </w:tr>
    </w:tbl>
    <w:p w14:paraId="4419861F" w14:textId="77777777" w:rsidR="00060DC3" w:rsidRDefault="00060DC3" w:rsidP="00246BD5">
      <w:pPr>
        <w:pStyle w:val="Heading3"/>
        <w:framePr w:wrap="notBeside"/>
      </w:pPr>
      <w:bookmarkStart w:id="811" w:name="_Toc495200847"/>
    </w:p>
    <w:p w14:paraId="7925CF31" w14:textId="223B2BD4" w:rsidR="00356455" w:rsidRPr="00002853" w:rsidRDefault="00356455" w:rsidP="00C3477C">
      <w:pPr>
        <w:pStyle w:val="Heading3"/>
        <w:framePr w:wrap="notBeside"/>
      </w:pPr>
      <w:bookmarkStart w:id="812" w:name="_Toc162953925"/>
      <w:r w:rsidRPr="00002853">
        <w:t>Document List Management</w:t>
      </w:r>
      <w:bookmarkEnd w:id="811"/>
      <w:bookmarkEnd w:id="812"/>
    </w:p>
    <w:p w14:paraId="3A8A9066" w14:textId="77777777" w:rsidR="00356455" w:rsidRPr="00002853" w:rsidRDefault="00356455" w:rsidP="00CC7BF1">
      <w:pPr>
        <w:pStyle w:val="CPRSH3Body"/>
      </w:pPr>
      <w:r w:rsidRPr="00002853">
        <w:t xml:space="preserve">Also available from the </w:t>
      </w:r>
      <w:r w:rsidRPr="00002853">
        <w:rPr>
          <w:rFonts w:cs="Courier New"/>
        </w:rPr>
        <w:t>TIU PERSONAL PREFERENCES</w:t>
      </w:r>
      <w:r w:rsidRPr="00002853">
        <w:t xml:space="preserve"> menu is an option called </w:t>
      </w:r>
      <w:r w:rsidRPr="00002853">
        <w:rPr>
          <w:rFonts w:cs="Courier New"/>
        </w:rPr>
        <w:t>DOCUMENT LIST MANAGEMENT</w:t>
      </w:r>
      <w:r w:rsidRPr="00002853">
        <w:t>. This option allows a user to select a default document title and to create personal lists of commonly used titles.</w:t>
      </w:r>
    </w:p>
    <w:p w14:paraId="70D26DCC" w14:textId="77777777" w:rsidR="00356455" w:rsidRPr="00002853" w:rsidRDefault="00356455" w:rsidP="00CC7BF1">
      <w:pPr>
        <w:pStyle w:val="CPRSH3Body"/>
      </w:pPr>
      <w:r w:rsidRPr="00002853">
        <w:t xml:space="preserve">The first option allows the creation of a default title for a given document class. Within each document class (Progress Notes, Consults, Discharge Summary, etc) it is possible for a user to select a default title that will be pre-selected whenever creating a new document of that class. If there is a default title for the user, and all other information necessary to create the note is already present, the note properties dialog will be bypassed, and the note editor will appear immediately on clicking the “New Note” button or menu item. This behavior can be changed using the parameter </w:t>
      </w:r>
      <w:r w:rsidRPr="00002853">
        <w:rPr>
          <w:rFonts w:cs="Courier New"/>
        </w:rPr>
        <w:t>ORWOR VERIFY NOTE TITLE</w:t>
      </w:r>
      <w:r w:rsidRPr="00002853">
        <w:t xml:space="preserve">. This parameter is only used in the GUI, and can be set by USER, DIVISION, and SYSTEM. If set to </w:t>
      </w:r>
      <w:r w:rsidRPr="00002853">
        <w:rPr>
          <w:rFonts w:cs="Courier New"/>
        </w:rPr>
        <w:t>TRUE</w:t>
      </w:r>
      <w:r w:rsidRPr="00002853">
        <w:t>, the note properties dialog will always display, regardless of the presence of a default title for the user. The default title will be pre-selected in the title list, but the user will be required to click OK to exit the dialog, thereby verifying that the default title is the correct one to be used.</w:t>
      </w:r>
    </w:p>
    <w:p w14:paraId="53CB15A8" w14:textId="77777777" w:rsidR="00356455" w:rsidRPr="00002853" w:rsidRDefault="00356455" w:rsidP="00CC7BF1">
      <w:pPr>
        <w:pStyle w:val="CPRSH3Body"/>
        <w:rPr>
          <w:rFonts w:cs="Arial"/>
        </w:rPr>
      </w:pPr>
      <w:r w:rsidRPr="00002853">
        <w:rPr>
          <w:rFonts w:cs="Arial"/>
        </w:rPr>
        <w:t xml:space="preserve">The second option allows the creation of personal title lists. When creating a new note belonging to a given class, the user will be asked to select a title belonging to that class. On the Notes tab, the class is usually </w:t>
      </w:r>
      <w:r w:rsidRPr="00002853">
        <w:rPr>
          <w:rFonts w:cs="Courier New"/>
        </w:rPr>
        <w:t>PROGRESS NOTES</w:t>
      </w:r>
      <w:r w:rsidRPr="00002853">
        <w:rPr>
          <w:rFonts w:cs="Arial"/>
        </w:rPr>
        <w:t xml:space="preserve">, while on the Consults tab it is </w:t>
      </w:r>
      <w:r w:rsidRPr="00002853">
        <w:rPr>
          <w:rFonts w:cs="Courier New"/>
        </w:rPr>
        <w:t>CONSULTS. O</w:t>
      </w:r>
      <w:r w:rsidRPr="00002853">
        <w:rPr>
          <w:rFonts w:cs="Arial"/>
        </w:rPr>
        <w:t xml:space="preserve">n the Discharge Summary tab, it is </w:t>
      </w:r>
      <w:r w:rsidRPr="00002853">
        <w:rPr>
          <w:rFonts w:cs="Courier New"/>
          <w:caps/>
        </w:rPr>
        <w:t>Discharge Summary</w:t>
      </w:r>
      <w:r w:rsidRPr="00002853">
        <w:rPr>
          <w:rFonts w:cs="Arial"/>
          <w:caps/>
        </w:rPr>
        <w:t xml:space="preserve">. </w:t>
      </w:r>
      <w:r w:rsidRPr="00002853">
        <w:rPr>
          <w:rFonts w:cs="Arial"/>
        </w:rPr>
        <w:t>For any particular class, it may be useful to only have to choose from among a few highly specific titles (e.g., a pulmonologist entering a Progress Note may wish to choose from a short list of three or four titles related to pulmonary function, or pulmonary disease). Rather than presenting a list of hundreds of unrelated titles, the list named and defined here will be presented at the very top of the list of titles. In the event that a title is needed which doesn’t appear on this short list, the remaining available titles are listed below the short list, separated by a horizontal bar.</w:t>
      </w:r>
    </w:p>
    <w:p w14:paraId="310AB343" w14:textId="77777777" w:rsidR="00356455" w:rsidRPr="00002853" w:rsidRDefault="00356455" w:rsidP="00CC7BF1">
      <w:pPr>
        <w:pStyle w:val="CPRSH3Body"/>
      </w:pPr>
    </w:p>
    <w:p w14:paraId="028BD408" w14:textId="77777777" w:rsidR="00356455" w:rsidRPr="00002853" w:rsidRDefault="00356455" w:rsidP="00C3477C">
      <w:pPr>
        <w:pStyle w:val="Heading3"/>
        <w:framePr w:wrap="notBeside"/>
      </w:pPr>
      <w:bookmarkStart w:id="813" w:name="_Toc495200848"/>
      <w:bookmarkStart w:id="814" w:name="_Toc162953926"/>
      <w:r w:rsidRPr="00002853">
        <w:t>Consult Completion Via the Notes Tab</w:t>
      </w:r>
      <w:bookmarkEnd w:id="813"/>
      <w:bookmarkEnd w:id="814"/>
    </w:p>
    <w:p w14:paraId="4951DD58" w14:textId="77777777" w:rsidR="00356455" w:rsidRPr="00002853" w:rsidRDefault="00356455" w:rsidP="00A03DCC">
      <w:pPr>
        <w:pStyle w:val="CPRSH3Body"/>
        <w:rPr>
          <w:bCs/>
        </w:rPr>
      </w:pPr>
      <w:r w:rsidRPr="00002853">
        <w:t xml:space="preserve">If a </w:t>
      </w:r>
      <w:r w:rsidRPr="00002853">
        <w:rPr>
          <w:rFonts w:cs="Courier New"/>
        </w:rPr>
        <w:t>CONSULTS</w:t>
      </w:r>
      <w:r w:rsidRPr="00002853">
        <w:t xml:space="preserve"> class document title is selected when creating a new note, a list of consults is presented for linking to the note. A document in this class requires linking to a consult request during creation of the document. Consults are included in the selection list if:</w:t>
      </w:r>
    </w:p>
    <w:p w14:paraId="64A559C7" w14:textId="77777777" w:rsidR="00356455" w:rsidRPr="00002853" w:rsidRDefault="00356455">
      <w:pPr>
        <w:pStyle w:val="CPRSBullets"/>
      </w:pPr>
      <w:r w:rsidRPr="00002853">
        <w:lastRenderedPageBreak/>
        <w:t>They were ordered within the number of days specified by the parameter GMRC CONSULT LIST DAYS. This parameter is used to allow a site to set the number of days that will be searched backwards for a Consult to be associated with a Note. A default parameter of 365 days will be set at the Package Level.</w:t>
      </w:r>
    </w:p>
    <w:p w14:paraId="36720BD9" w14:textId="77777777" w:rsidR="00356455" w:rsidRPr="00002853" w:rsidRDefault="00356455">
      <w:pPr>
        <w:pStyle w:val="CPRSBullets"/>
      </w:pPr>
      <w:r w:rsidRPr="00002853">
        <w:t>The user can complete the consult based on his/her access level to the service of the consult, as determined via settings in the Consults package.</w:t>
      </w:r>
    </w:p>
    <w:p w14:paraId="503D5487" w14:textId="115B49A8" w:rsidR="00356455" w:rsidRPr="00060DC3" w:rsidRDefault="00356455">
      <w:pPr>
        <w:pStyle w:val="CPRSBullets"/>
        <w:rPr>
          <w:rFonts w:ascii="Arial" w:hAnsi="Arial" w:cs="Arial"/>
        </w:rPr>
      </w:pPr>
      <w:r w:rsidRPr="00002853">
        <w:t>The consult’s status allows completion via a TIU note.</w:t>
      </w:r>
    </w:p>
    <w:p w14:paraId="5BE0B0EF" w14:textId="192ECF37" w:rsidR="00356455" w:rsidRPr="00002853" w:rsidRDefault="00060DC3" w:rsidP="00C3477C">
      <w:pPr>
        <w:pStyle w:val="Heading3"/>
        <w:framePr w:wrap="notBeside"/>
      </w:pPr>
      <w:bookmarkStart w:id="815" w:name="_Toc495200849"/>
      <w:r>
        <w:br/>
      </w:r>
      <w:bookmarkStart w:id="816" w:name="_Toc162953927"/>
      <w:r w:rsidR="00356455" w:rsidRPr="00002853">
        <w:t>Autosaving Parameter</w:t>
      </w:r>
      <w:bookmarkEnd w:id="815"/>
      <w:bookmarkEnd w:id="816"/>
    </w:p>
    <w:p w14:paraId="55F09E42" w14:textId="77777777" w:rsidR="00356455" w:rsidRPr="00002853" w:rsidRDefault="00356455">
      <w:pPr>
        <w:pStyle w:val="CPRSH2Body"/>
      </w:pPr>
      <w:r w:rsidRPr="00002853">
        <w:t xml:space="preserve">The parameter </w:t>
      </w:r>
      <w:r w:rsidRPr="00002853">
        <w:rPr>
          <w:rFonts w:cs="Courier New"/>
        </w:rPr>
        <w:t>ORWOR AUTOSAVE NOTE</w:t>
      </w:r>
      <w:r w:rsidRPr="00002853">
        <w:t xml:space="preserve"> allows setting of the time interval at which notes in progress will be automatically saved to the V</w:t>
      </w:r>
      <w:r w:rsidRPr="00002853">
        <w:rPr>
          <w:i/>
          <w:iCs/>
        </w:rPr>
        <w:t>ist</w:t>
      </w:r>
      <w:r w:rsidRPr="00002853">
        <w:t xml:space="preserve">A server. Its value can be set by SYSTEM and USER, and contains the number of </w:t>
      </w:r>
      <w:r w:rsidRPr="00002853">
        <w:rPr>
          <w:u w:val="single"/>
        </w:rPr>
        <w:t>seconds</w:t>
      </w:r>
      <w:r w:rsidRPr="00002853">
        <w:t xml:space="preserve"> between successive auto-saves. The exported value is 180 seconds (every 3 minutes). Local system performance issues may affect the optimum value for a given site or user.</w:t>
      </w:r>
    </w:p>
    <w:p w14:paraId="0AF4373A" w14:textId="77777777" w:rsidR="00356455" w:rsidRPr="00002853" w:rsidRDefault="00356455" w:rsidP="00C3477C">
      <w:pPr>
        <w:pStyle w:val="Heading3"/>
        <w:framePr w:wrap="notBeside"/>
      </w:pPr>
      <w:bookmarkStart w:id="817" w:name="_Toc495200850"/>
      <w:bookmarkStart w:id="818" w:name="_Toc162953928"/>
      <w:r w:rsidRPr="00002853">
        <w:t>Spell Checking</w:t>
      </w:r>
      <w:bookmarkEnd w:id="817"/>
      <w:bookmarkEnd w:id="818"/>
    </w:p>
    <w:p w14:paraId="55F7591A" w14:textId="77777777" w:rsidR="00356455" w:rsidRPr="00002853" w:rsidRDefault="00356455" w:rsidP="0001757A">
      <w:pPr>
        <w:pStyle w:val="CPRSH2Body"/>
      </w:pPr>
      <w:r w:rsidRPr="00002853">
        <w:t>With the CPRS</w:t>
      </w:r>
      <w:r w:rsidRPr="00002853">
        <w:fldChar w:fldCharType="begin"/>
      </w:r>
      <w:r w:rsidRPr="00002853">
        <w:instrText xml:space="preserve"> XE “CPRS” </w:instrText>
      </w:r>
      <w:r w:rsidRPr="00002853">
        <w:fldChar w:fldCharType="end"/>
      </w:r>
      <w:r w:rsidRPr="00002853">
        <w:t xml:space="preserve"> GUI, it is possible to do a spelling check of TIU documents, provided MS Word has been installed on the workstation, and spelling is enabled. CPRS uses the same dictionaries and settings as are in effect for MS Word.</w:t>
      </w:r>
    </w:p>
    <w:p w14:paraId="0D221AA8" w14:textId="77777777" w:rsidR="00356455" w:rsidRPr="00002853" w:rsidRDefault="00356455">
      <w:pPr>
        <w:pStyle w:val="CPRSH2Body"/>
      </w:pPr>
      <w:r w:rsidRPr="00002853">
        <w:t>These nine files have been made available as the CPRS</w:t>
      </w:r>
      <w:r w:rsidRPr="00002853">
        <w:fldChar w:fldCharType="begin"/>
      </w:r>
      <w:r w:rsidRPr="00002853">
        <w:instrText xml:space="preserve"> XE “CPRS” </w:instrText>
      </w:r>
      <w:r w:rsidRPr="00002853">
        <w:fldChar w:fldCharType="end"/>
      </w:r>
      <w:r w:rsidRPr="00002853">
        <w:t xml:space="preserve"> Spelling Dictionary supplement:</w:t>
      </w:r>
    </w:p>
    <w:p w14:paraId="70655B32" w14:textId="77777777" w:rsidR="00356455" w:rsidRPr="00002853" w:rsidRDefault="00356455">
      <w:pPr>
        <w:pStyle w:val="CPRSBullets"/>
      </w:pPr>
      <w:r w:rsidRPr="00002853">
        <w:t>CPRSlex-ab.dic</w:t>
      </w:r>
    </w:p>
    <w:p w14:paraId="7B6887E5" w14:textId="77777777" w:rsidR="00356455" w:rsidRPr="00002853" w:rsidRDefault="00356455">
      <w:pPr>
        <w:pStyle w:val="CPRSBullets"/>
      </w:pPr>
      <w:r w:rsidRPr="00002853">
        <w:t>CPRSlex-c.dic</w:t>
      </w:r>
    </w:p>
    <w:p w14:paraId="74324A68" w14:textId="77777777" w:rsidR="00356455" w:rsidRPr="00002853" w:rsidRDefault="00356455">
      <w:pPr>
        <w:pStyle w:val="CPRSBullets"/>
      </w:pPr>
      <w:r w:rsidRPr="00002853">
        <w:t>CPRSlex-caps.dic</w:t>
      </w:r>
    </w:p>
    <w:p w14:paraId="485D7F7A" w14:textId="77777777" w:rsidR="00356455" w:rsidRPr="00002853" w:rsidRDefault="00356455">
      <w:pPr>
        <w:pStyle w:val="CPRSBullets"/>
      </w:pPr>
      <w:r w:rsidRPr="00002853">
        <w:t>CPRSlex-de.dic</w:t>
      </w:r>
    </w:p>
    <w:p w14:paraId="45F0435C" w14:textId="77777777" w:rsidR="00356455" w:rsidRPr="00002853" w:rsidRDefault="00356455">
      <w:pPr>
        <w:pStyle w:val="CPRSBullets"/>
      </w:pPr>
      <w:r w:rsidRPr="00002853">
        <w:t>CPRSlex-fh.dic</w:t>
      </w:r>
    </w:p>
    <w:p w14:paraId="2D550AAC" w14:textId="77777777" w:rsidR="00356455" w:rsidRPr="00002853" w:rsidRDefault="00356455">
      <w:pPr>
        <w:pStyle w:val="CPRSBullets"/>
      </w:pPr>
      <w:r w:rsidRPr="00002853">
        <w:t>CPRSlex-ilwz.dic</w:t>
      </w:r>
    </w:p>
    <w:p w14:paraId="328731B1" w14:textId="77777777" w:rsidR="00356455" w:rsidRPr="00002853" w:rsidRDefault="00356455">
      <w:pPr>
        <w:pStyle w:val="CPRSBullets"/>
      </w:pPr>
      <w:r w:rsidRPr="00002853">
        <w:t>CPRSlex-mo.dic</w:t>
      </w:r>
    </w:p>
    <w:p w14:paraId="078A188A" w14:textId="77777777" w:rsidR="00356455" w:rsidRPr="00002853" w:rsidRDefault="00356455">
      <w:pPr>
        <w:pStyle w:val="CPRSBullets"/>
      </w:pPr>
      <w:r w:rsidRPr="00002853">
        <w:t>CPRSlex-pr.dic</w:t>
      </w:r>
    </w:p>
    <w:p w14:paraId="57DC1350" w14:textId="77777777" w:rsidR="00A03DCC" w:rsidRPr="00002853" w:rsidRDefault="00356455">
      <w:pPr>
        <w:pStyle w:val="CPRSBullets"/>
      </w:pPr>
      <w:r w:rsidRPr="00002853">
        <w:t>CPRSlex-sv.dic</w:t>
      </w:r>
    </w:p>
    <w:p w14:paraId="30DDD235" w14:textId="77777777" w:rsidR="00356455" w:rsidRPr="00002853" w:rsidRDefault="00356455" w:rsidP="00A03DCC">
      <w:pPr>
        <w:pStyle w:val="CPRSnumlistothertext"/>
      </w:pPr>
    </w:p>
    <w:p w14:paraId="48D6158B" w14:textId="77777777" w:rsidR="00356455" w:rsidRPr="00002853" w:rsidRDefault="00356455">
      <w:pPr>
        <w:pStyle w:val="CPRSH2Body"/>
      </w:pPr>
      <w:r w:rsidRPr="00002853">
        <w:t>These files contain about 50,000 words from the VistA Lexicon. They are one way to provide medical words for CPRS</w:t>
      </w:r>
      <w:r w:rsidRPr="00002853">
        <w:fldChar w:fldCharType="begin"/>
      </w:r>
      <w:r w:rsidRPr="00002853">
        <w:instrText xml:space="preserve"> XE “CPRS” </w:instrText>
      </w:r>
      <w:r w:rsidRPr="00002853">
        <w:fldChar w:fldCharType="end"/>
      </w:r>
      <w:r w:rsidRPr="00002853">
        <w:t xml:space="preserve"> to check. Local use of them is optional, and does not supersede other methods of providing a medical vocabulary.</w:t>
      </w:r>
    </w:p>
    <w:p w14:paraId="58054A9D" w14:textId="7D0AB0E0" w:rsidR="00356455" w:rsidRPr="00002853" w:rsidRDefault="00356455">
      <w:pPr>
        <w:pStyle w:val="CPRSH2Body"/>
      </w:pPr>
      <w:r w:rsidRPr="00002853">
        <w:t xml:space="preserve">You may download dictionary files from the CPRS </w:t>
      </w:r>
      <w:r w:rsidR="00314F7B">
        <w:t>National Development w</w:t>
      </w:r>
      <w:r w:rsidRPr="00002853">
        <w:t>ebsite at</w:t>
      </w:r>
    </w:p>
    <w:p w14:paraId="0FB3502A" w14:textId="74598031" w:rsidR="000012FA" w:rsidRDefault="00000000">
      <w:pPr>
        <w:pStyle w:val="NormalIndent"/>
      </w:pPr>
      <w:hyperlink r:id="rId64" w:history="1">
        <w:r w:rsidR="000012FA" w:rsidRPr="00162C09">
          <w:rPr>
            <w:rStyle w:val="Hyperlink"/>
          </w:rPr>
          <w:t>https://vaww.va.gov/cprs/cprs_spellcheck_files.asp</w:t>
        </w:r>
      </w:hyperlink>
    </w:p>
    <w:p w14:paraId="1968464A" w14:textId="4959A8F3" w:rsidR="00356455" w:rsidRPr="00002853" w:rsidRDefault="00356455">
      <w:pPr>
        <w:pStyle w:val="NormalIndent"/>
      </w:pPr>
      <w:r w:rsidRPr="00002853">
        <w:t xml:space="preserve">and then clicking on </w:t>
      </w:r>
      <w:r w:rsidRPr="00002853">
        <w:rPr>
          <w:i/>
          <w:iCs/>
        </w:rPr>
        <w:t>Spellcheck zip file</w:t>
      </w:r>
      <w:r w:rsidRPr="00002853">
        <w:t>.</w:t>
      </w:r>
    </w:p>
    <w:p w14:paraId="505D3B81" w14:textId="77777777" w:rsidR="00356455" w:rsidRPr="00002853" w:rsidRDefault="00356455" w:rsidP="00A03DCC">
      <w:pPr>
        <w:pStyle w:val="CPRSH3Body"/>
      </w:pPr>
      <w:r w:rsidRPr="00002853">
        <w:t>To use these files:</w:t>
      </w:r>
    </w:p>
    <w:p w14:paraId="23C0ADAA" w14:textId="77777777" w:rsidR="00356455" w:rsidRPr="00002853" w:rsidRDefault="00356455" w:rsidP="00D41E49">
      <w:pPr>
        <w:pStyle w:val="CPRS-NumberedList"/>
        <w:numPr>
          <w:ilvl w:val="0"/>
          <w:numId w:val="52"/>
        </w:numPr>
      </w:pPr>
      <w:r w:rsidRPr="00002853">
        <w:t xml:space="preserve">Save the files into the </w:t>
      </w:r>
      <w:r w:rsidRPr="00002853">
        <w:rPr>
          <w:i/>
          <w:iCs/>
        </w:rPr>
        <w:t>\Program Files\Common Files\Microsoft Shared\Proof\</w:t>
      </w:r>
      <w:r w:rsidRPr="00002853">
        <w:t xml:space="preserve"> directory or whichever Windows directory holds the files with “.lex” and “.dic” extensions.</w:t>
      </w:r>
    </w:p>
    <w:p w14:paraId="31D31884" w14:textId="77777777" w:rsidR="00356455" w:rsidRPr="00002853" w:rsidRDefault="00356455" w:rsidP="00D41E49">
      <w:pPr>
        <w:pStyle w:val="CPRS-NumberedList"/>
        <w:numPr>
          <w:ilvl w:val="0"/>
          <w:numId w:val="52"/>
        </w:numPr>
      </w:pPr>
      <w:r w:rsidRPr="00002853">
        <w:lastRenderedPageBreak/>
        <w:t xml:space="preserve">From Word for Windows, select </w:t>
      </w:r>
      <w:r w:rsidRPr="00002853">
        <w:rPr>
          <w:b/>
          <w:bCs/>
        </w:rPr>
        <w:t>Tools | Options…</w:t>
      </w:r>
    </w:p>
    <w:p w14:paraId="0A605DEB" w14:textId="77777777" w:rsidR="00356455" w:rsidRPr="00002853" w:rsidRDefault="00356455" w:rsidP="00D41E49">
      <w:pPr>
        <w:pStyle w:val="CPRS-NumberedList"/>
        <w:numPr>
          <w:ilvl w:val="0"/>
          <w:numId w:val="52"/>
        </w:numPr>
      </w:pPr>
      <w:r w:rsidRPr="00002853">
        <w:t>Select the Spelling &amp; Grammar tab.</w:t>
      </w:r>
    </w:p>
    <w:p w14:paraId="2DFFAB4E" w14:textId="77777777" w:rsidR="00356455" w:rsidRPr="00002853" w:rsidRDefault="00356455" w:rsidP="00D41E49">
      <w:pPr>
        <w:pStyle w:val="CPRS-NumberedList"/>
        <w:numPr>
          <w:ilvl w:val="0"/>
          <w:numId w:val="52"/>
        </w:numPr>
      </w:pPr>
      <w:r w:rsidRPr="00002853">
        <w:t xml:space="preserve">Click the </w:t>
      </w:r>
      <w:r w:rsidRPr="00002853">
        <w:rPr>
          <w:b/>
          <w:bCs/>
        </w:rPr>
        <w:t>Dictionaries…</w:t>
      </w:r>
      <w:r w:rsidRPr="00002853">
        <w:t xml:space="preserve"> button. The nine dictionary files are listed in the Custom dictionaries window.</w:t>
      </w:r>
    </w:p>
    <w:p w14:paraId="445BAC3F" w14:textId="77777777" w:rsidR="00356455" w:rsidRPr="00002853" w:rsidRDefault="00356455" w:rsidP="00D41E49">
      <w:pPr>
        <w:pStyle w:val="CPRS-NumberedList"/>
        <w:numPr>
          <w:ilvl w:val="0"/>
          <w:numId w:val="52"/>
        </w:numPr>
      </w:pPr>
      <w:r w:rsidRPr="00002853">
        <w:t>Make sure all nine files names have a check beside them.</w:t>
      </w:r>
    </w:p>
    <w:p w14:paraId="0BEBCFB8" w14:textId="28D16730" w:rsidR="00356455" w:rsidRDefault="00356455" w:rsidP="00D41E49">
      <w:pPr>
        <w:pStyle w:val="CPRS-NumberedList"/>
        <w:numPr>
          <w:ilvl w:val="0"/>
          <w:numId w:val="52"/>
        </w:numPr>
      </w:pPr>
      <w:r w:rsidRPr="00002853">
        <w:t xml:space="preserve">Click </w:t>
      </w:r>
      <w:r w:rsidRPr="00002853">
        <w:rPr>
          <w:b/>
          <w:bCs/>
        </w:rPr>
        <w:t>OK</w:t>
      </w:r>
      <w:r w:rsidRPr="00002853">
        <w:t xml:space="preserve"> until all dialogs are closed.</w:t>
      </w:r>
    </w:p>
    <w:p w14:paraId="708C8FB8" w14:textId="564087C7" w:rsidR="00356455" w:rsidRPr="00002853" w:rsidRDefault="00356455" w:rsidP="00A03DCC">
      <w:pPr>
        <w:pStyle w:val="CPRSH3Body"/>
      </w:pPr>
      <w:r w:rsidRPr="00002853">
        <w:t>Also, while on the Spelling &amp; Grammar tab, make sure that the following items are checked:</w:t>
      </w:r>
    </w:p>
    <w:p w14:paraId="5B7289CB" w14:textId="77777777" w:rsidR="00356455" w:rsidRPr="00002853" w:rsidRDefault="00356455">
      <w:pPr>
        <w:pStyle w:val="CPRSBullets"/>
      </w:pPr>
      <w:r w:rsidRPr="00002853">
        <w:t>Check spelling as you type</w:t>
      </w:r>
    </w:p>
    <w:p w14:paraId="541D05A4" w14:textId="77777777" w:rsidR="00356455" w:rsidRPr="00002853" w:rsidRDefault="00356455">
      <w:pPr>
        <w:pStyle w:val="CPRSBullets"/>
      </w:pPr>
      <w:r w:rsidRPr="00002853">
        <w:t>Always suggest corrections</w:t>
      </w:r>
    </w:p>
    <w:p w14:paraId="786E36B2" w14:textId="77777777" w:rsidR="00356455" w:rsidRPr="00002853" w:rsidRDefault="00356455" w:rsidP="00A03DCC">
      <w:pPr>
        <w:pStyle w:val="CPRSH3Body"/>
      </w:pPr>
    </w:p>
    <w:p w14:paraId="37354DDD" w14:textId="77777777" w:rsidR="00356455" w:rsidRPr="00002853" w:rsidRDefault="00356455" w:rsidP="00A03DCC">
      <w:pPr>
        <w:pStyle w:val="CPRSH3Body"/>
      </w:pPr>
      <w:r w:rsidRPr="00002853">
        <w:t>Ignore Internet and file addresses, and be sure that the following items are NOT checked:</w:t>
      </w:r>
    </w:p>
    <w:p w14:paraId="12F8F33A" w14:textId="77777777" w:rsidR="00356455" w:rsidRPr="00002853" w:rsidRDefault="00356455">
      <w:pPr>
        <w:pStyle w:val="CPRSBullets"/>
      </w:pPr>
      <w:r w:rsidRPr="00002853">
        <w:t>Hide spelling error in this document</w:t>
      </w:r>
    </w:p>
    <w:p w14:paraId="7397A6AC" w14:textId="77777777" w:rsidR="00356455" w:rsidRPr="00002853" w:rsidRDefault="00356455">
      <w:pPr>
        <w:pStyle w:val="CPRSBullets"/>
      </w:pPr>
      <w:r w:rsidRPr="00002853">
        <w:t>Suggest from main dictionary only</w:t>
      </w:r>
    </w:p>
    <w:p w14:paraId="1BE213F1" w14:textId="77777777" w:rsidR="00356455" w:rsidRPr="00002853" w:rsidRDefault="00356455">
      <w:pPr>
        <w:pStyle w:val="CPRSBullets"/>
      </w:pPr>
      <w:r w:rsidRPr="00002853">
        <w:t>Ignore words in UPPERCASE</w:t>
      </w:r>
    </w:p>
    <w:p w14:paraId="4B23B6FA" w14:textId="77777777" w:rsidR="00356455" w:rsidRPr="00002853" w:rsidRDefault="00356455">
      <w:pPr>
        <w:pStyle w:val="CPRSBullets"/>
      </w:pPr>
      <w:r w:rsidRPr="00002853">
        <w:t>Ignore words with numbers</w:t>
      </w:r>
    </w:p>
    <w:p w14:paraId="342F7807" w14:textId="77777777" w:rsidR="00356455" w:rsidRPr="00002853" w:rsidRDefault="00356455" w:rsidP="00A03DCC">
      <w:pPr>
        <w:pStyle w:val="CPRSH3Body"/>
      </w:pPr>
    </w:p>
    <w:p w14:paraId="1C1C6AE7" w14:textId="77777777" w:rsidR="00356455" w:rsidRPr="00002853" w:rsidRDefault="00356455" w:rsidP="00A03DCC">
      <w:pPr>
        <w:pStyle w:val="CPRSH3Body"/>
      </w:pPr>
      <w:r w:rsidRPr="00002853">
        <w:rPr>
          <w:bCs/>
        </w:rPr>
        <w:t>To Use the spelling checker in the CPRS</w:t>
      </w:r>
      <w:r w:rsidRPr="00002853">
        <w:rPr>
          <w:bCs/>
        </w:rPr>
        <w:fldChar w:fldCharType="begin"/>
      </w:r>
      <w:r w:rsidRPr="00002853">
        <w:instrText xml:space="preserve"> XE “CPRS” </w:instrText>
      </w:r>
      <w:r w:rsidRPr="00002853">
        <w:rPr>
          <w:bCs/>
        </w:rPr>
        <w:fldChar w:fldCharType="end"/>
      </w:r>
      <w:r w:rsidRPr="00002853">
        <w:rPr>
          <w:bCs/>
        </w:rPr>
        <w:t xml:space="preserve"> GUI, </w:t>
      </w:r>
      <w:r w:rsidRPr="00002853">
        <w:t>create a TIU document. Position the cursor at the beginning of the TIU document. Right click in the document and choose Check Spelling. The Spell Checker feature in Microsoft Word will be activated, and will operate exactly as it does in Word.</w:t>
      </w:r>
    </w:p>
    <w:p w14:paraId="093DE8E7" w14:textId="77777777" w:rsidR="00356455" w:rsidRPr="00002853" w:rsidRDefault="00356455" w:rsidP="00A03DCC">
      <w:pPr>
        <w:pStyle w:val="CPRSH3Body"/>
      </w:pPr>
    </w:p>
    <w:p w14:paraId="271C9640" w14:textId="77777777" w:rsidR="00356455" w:rsidRPr="00002853" w:rsidRDefault="00356455" w:rsidP="007754A5">
      <w:pPr>
        <w:pStyle w:val="Heading3"/>
        <w:framePr w:wrap="notBeside"/>
      </w:pPr>
      <w:bookmarkStart w:id="819" w:name="_Toc495200851"/>
      <w:bookmarkStart w:id="820" w:name="_Toc162953929"/>
      <w:r w:rsidRPr="00002853">
        <w:t>Additional Documentation</w:t>
      </w:r>
      <w:bookmarkEnd w:id="819"/>
      <w:bookmarkEnd w:id="820"/>
    </w:p>
    <w:p w14:paraId="0EBCCECC" w14:textId="77777777" w:rsidR="00356455" w:rsidRPr="00002853" w:rsidRDefault="00356455">
      <w:pPr>
        <w:pStyle w:val="CPRSH2Body"/>
      </w:pPr>
      <w:r w:rsidRPr="00002853">
        <w:t>For additional information related to the implementation of business rules, user classes, the Authorization/Subscription Utility (ASU), creation and use of boilerplate text, and TIU objects, please consult the documentation already available for the Text Integration Utility (TIU) and ASU packages.</w:t>
      </w:r>
    </w:p>
    <w:p w14:paraId="7C562EC3" w14:textId="77777777" w:rsidR="00356455" w:rsidRPr="00002853" w:rsidRDefault="00356455"/>
    <w:p w14:paraId="3432F147" w14:textId="77777777" w:rsidR="00F54350" w:rsidRDefault="00F54350">
      <w:pPr>
        <w:spacing w:before="0" w:after="0"/>
        <w:rPr>
          <w:rFonts w:ascii="Arial" w:hAnsi="Arial"/>
          <w:b/>
          <w:sz w:val="32"/>
          <w:szCs w:val="20"/>
        </w:rPr>
      </w:pPr>
      <w:bookmarkStart w:id="821" w:name="_Toc495200852"/>
      <w:r>
        <w:br w:type="page"/>
      </w:r>
    </w:p>
    <w:p w14:paraId="114CFA0F" w14:textId="4F05FFCB" w:rsidR="00356455" w:rsidRPr="00002853" w:rsidRDefault="00356455" w:rsidP="00DE5547">
      <w:pPr>
        <w:pStyle w:val="Heading3"/>
        <w:framePr w:wrap="notBeside"/>
      </w:pPr>
      <w:bookmarkStart w:id="822" w:name="_Toc162953930"/>
      <w:r w:rsidRPr="00002853">
        <w:lastRenderedPageBreak/>
        <w:t>Populating the Encounter Forms</w:t>
      </w:r>
      <w:bookmarkEnd w:id="821"/>
      <w:bookmarkEnd w:id="822"/>
    </w:p>
    <w:p w14:paraId="5121D7CE" w14:textId="77777777" w:rsidR="00356455" w:rsidRPr="00002853" w:rsidRDefault="00356455" w:rsidP="00A03DCC">
      <w:pPr>
        <w:pStyle w:val="CPRSH3Body"/>
      </w:pPr>
      <w:r w:rsidRPr="00002853">
        <w:t>The Encounter Form is populated from AICS Encounter Forms on file for each location, and from the current patient record.</w:t>
      </w:r>
    </w:p>
    <w:p w14:paraId="1A60E92F" w14:textId="77777777" w:rsidR="00356455" w:rsidRPr="00002853" w:rsidRDefault="00356455" w:rsidP="00A03DCC">
      <w:pPr>
        <w:pStyle w:val="CPRSH3Body"/>
      </w:pPr>
      <w:r w:rsidRPr="00002853">
        <w:t>CPRS relies on the existence of well-formed AICS forms for each location. Data is retrieved from the form for the currently selected location to fill in the information in the top half of the encounter form. Eight of the 10 tabs shown across the top of the Windows form reflect the contents of this AICS form.</w:t>
      </w:r>
    </w:p>
    <w:p w14:paraId="12DE6068" w14:textId="77777777" w:rsidR="00356455" w:rsidRPr="00002853" w:rsidRDefault="00356455" w:rsidP="00A03DCC">
      <w:pPr>
        <w:pStyle w:val="CPRSH3Body"/>
      </w:pPr>
      <w:r w:rsidRPr="00002853">
        <w:t>The GAF tab will appear when the currently selected location is a mental health clinic.  The current criteria for this determination is a stop code that starts with a “5”, excluding the following codes: 526, 527, 528, 530, 536, 537, 542, 546, 579.</w:t>
      </w:r>
    </w:p>
    <w:p w14:paraId="78252F53" w14:textId="77777777" w:rsidR="00356455" w:rsidRPr="00002853" w:rsidRDefault="00356455" w:rsidP="00A03DCC">
      <w:pPr>
        <w:pStyle w:val="CPRSH3Body"/>
      </w:pPr>
      <w:r w:rsidRPr="00002853">
        <w:t>Vitals tab is entirely populated from the patient record.</w:t>
      </w:r>
    </w:p>
    <w:p w14:paraId="4595702C" w14:textId="04A5C7EB" w:rsidR="00356455" w:rsidRDefault="00356455" w:rsidP="00A03DCC">
      <w:pPr>
        <w:pStyle w:val="CPRSH3Body"/>
      </w:pPr>
      <w:r w:rsidRPr="00002853">
        <w:t>Visit Type, Diagnosis, Procedures, Immunizations, Skin Tests, Patient Education, Health Factors, and Exams each correspond to a TYPE OF DATA used to populate lists in the AICS encounter form.</w:t>
      </w:r>
    </w:p>
    <w:p w14:paraId="10FD2CEA" w14:textId="1E201814" w:rsidR="00356455" w:rsidRPr="00002853" w:rsidRDefault="00356455" w:rsidP="003F7F5F">
      <w:pPr>
        <w:pStyle w:val="CPRSH2Body"/>
      </w:pPr>
      <w:r w:rsidRPr="00002853">
        <w:t>The following TYPE OF DATA values create entries that appear in the GUI Encounter Form:</w:t>
      </w:r>
    </w:p>
    <w:tbl>
      <w:tblPr>
        <w:tblStyle w:val="TableGrid"/>
        <w:tblW w:w="7920" w:type="dxa"/>
        <w:tblLook w:val="04A0" w:firstRow="1" w:lastRow="0" w:firstColumn="1" w:lastColumn="0" w:noHBand="0" w:noVBand="1"/>
      </w:tblPr>
      <w:tblGrid>
        <w:gridCol w:w="5170"/>
        <w:gridCol w:w="2750"/>
      </w:tblGrid>
      <w:tr w:rsidR="00356455" w:rsidRPr="00002853" w14:paraId="1A931ABC" w14:textId="77777777" w:rsidTr="00D820BF">
        <w:tc>
          <w:tcPr>
            <w:tcW w:w="5170" w:type="dxa"/>
          </w:tcPr>
          <w:p w14:paraId="5BB0DA2F" w14:textId="77777777" w:rsidR="00356455" w:rsidRPr="00002853" w:rsidRDefault="00356455">
            <w:pPr>
              <w:rPr>
                <w:rFonts w:ascii="Arial" w:hAnsi="Arial" w:cs="Arial"/>
                <w:sz w:val="18"/>
              </w:rPr>
            </w:pPr>
            <w:r w:rsidRPr="00002853">
              <w:rPr>
                <w:rFonts w:ascii="Arial" w:hAnsi="Arial" w:cs="Arial"/>
                <w:sz w:val="18"/>
              </w:rPr>
              <w:t>TYPE OF DATA Name</w:t>
            </w:r>
          </w:p>
        </w:tc>
        <w:tc>
          <w:tcPr>
            <w:tcW w:w="2750" w:type="dxa"/>
          </w:tcPr>
          <w:p w14:paraId="2AAF1A5D" w14:textId="77777777" w:rsidR="00356455" w:rsidRPr="00002853" w:rsidRDefault="00356455">
            <w:pPr>
              <w:rPr>
                <w:rFonts w:ascii="Arial" w:hAnsi="Arial" w:cs="Arial"/>
                <w:sz w:val="18"/>
              </w:rPr>
            </w:pPr>
            <w:r w:rsidRPr="00002853">
              <w:rPr>
                <w:rFonts w:ascii="Arial" w:hAnsi="Arial" w:cs="Arial"/>
                <w:sz w:val="18"/>
              </w:rPr>
              <w:t>Associated Tab</w:t>
            </w:r>
          </w:p>
        </w:tc>
      </w:tr>
      <w:tr w:rsidR="00356455" w:rsidRPr="00002853" w14:paraId="5EA4DCB6" w14:textId="77777777" w:rsidTr="00D820BF">
        <w:tc>
          <w:tcPr>
            <w:tcW w:w="5170" w:type="dxa"/>
          </w:tcPr>
          <w:p w14:paraId="18755393" w14:textId="77777777" w:rsidR="00356455" w:rsidRPr="00002853" w:rsidRDefault="00356455">
            <w:pPr>
              <w:rPr>
                <w:rFonts w:ascii="Arial" w:hAnsi="Arial" w:cs="Arial"/>
                <w:sz w:val="18"/>
              </w:rPr>
            </w:pPr>
            <w:r w:rsidRPr="00002853">
              <w:rPr>
                <w:rFonts w:ascii="Arial" w:hAnsi="Arial" w:cs="Arial"/>
                <w:sz w:val="18"/>
              </w:rPr>
              <w:t>SELECT VISIT TYPE CPT PROCEDURES</w:t>
            </w:r>
          </w:p>
        </w:tc>
        <w:tc>
          <w:tcPr>
            <w:tcW w:w="2750" w:type="dxa"/>
          </w:tcPr>
          <w:p w14:paraId="6813E77F" w14:textId="77777777" w:rsidR="00356455" w:rsidRPr="00002853" w:rsidRDefault="00356455">
            <w:pPr>
              <w:rPr>
                <w:rFonts w:ascii="Arial" w:hAnsi="Arial" w:cs="Arial"/>
                <w:sz w:val="18"/>
              </w:rPr>
            </w:pPr>
            <w:r w:rsidRPr="00002853">
              <w:rPr>
                <w:rFonts w:ascii="Arial" w:hAnsi="Arial" w:cs="Arial"/>
                <w:sz w:val="18"/>
              </w:rPr>
              <w:t>Visit Type</w:t>
            </w:r>
          </w:p>
        </w:tc>
      </w:tr>
      <w:tr w:rsidR="00356455" w:rsidRPr="00002853" w14:paraId="4E305723" w14:textId="77777777" w:rsidTr="00D820BF">
        <w:tc>
          <w:tcPr>
            <w:tcW w:w="5170" w:type="dxa"/>
          </w:tcPr>
          <w:p w14:paraId="75B40955" w14:textId="77777777" w:rsidR="00356455" w:rsidRPr="00002853" w:rsidRDefault="00356455">
            <w:pPr>
              <w:rPr>
                <w:rFonts w:ascii="Arial" w:hAnsi="Arial" w:cs="Arial"/>
                <w:sz w:val="18"/>
              </w:rPr>
            </w:pPr>
            <w:r w:rsidRPr="00002853">
              <w:rPr>
                <w:rFonts w:ascii="Arial" w:hAnsi="Arial" w:cs="Arial"/>
                <w:sz w:val="18"/>
              </w:rPr>
              <w:t>SELECT ICD-9 DIAGNOSIS CODES</w:t>
            </w:r>
          </w:p>
        </w:tc>
        <w:tc>
          <w:tcPr>
            <w:tcW w:w="2750" w:type="dxa"/>
          </w:tcPr>
          <w:p w14:paraId="16D6EC34" w14:textId="77777777" w:rsidR="00356455" w:rsidRPr="00002853" w:rsidRDefault="00356455">
            <w:pPr>
              <w:rPr>
                <w:rFonts w:ascii="Arial" w:hAnsi="Arial" w:cs="Arial"/>
                <w:sz w:val="18"/>
              </w:rPr>
            </w:pPr>
            <w:r w:rsidRPr="00002853">
              <w:rPr>
                <w:rFonts w:ascii="Arial" w:hAnsi="Arial" w:cs="Arial"/>
                <w:sz w:val="18"/>
              </w:rPr>
              <w:t>Diagnosis</w:t>
            </w:r>
          </w:p>
        </w:tc>
      </w:tr>
      <w:tr w:rsidR="00356455" w:rsidRPr="00002853" w14:paraId="00AA1D4D" w14:textId="77777777" w:rsidTr="00D820BF">
        <w:tc>
          <w:tcPr>
            <w:tcW w:w="5170" w:type="dxa"/>
          </w:tcPr>
          <w:p w14:paraId="2F8BC829" w14:textId="77777777" w:rsidR="00356455" w:rsidRPr="00002853" w:rsidRDefault="00356455">
            <w:pPr>
              <w:rPr>
                <w:rFonts w:ascii="Arial" w:hAnsi="Arial" w:cs="Arial"/>
                <w:sz w:val="18"/>
              </w:rPr>
            </w:pPr>
            <w:r w:rsidRPr="00002853">
              <w:rPr>
                <w:rFonts w:ascii="Arial" w:hAnsi="Arial" w:cs="Arial"/>
                <w:sz w:val="18"/>
              </w:rPr>
              <w:t>SELECT CPT PROCEDURE CODES</w:t>
            </w:r>
          </w:p>
        </w:tc>
        <w:tc>
          <w:tcPr>
            <w:tcW w:w="2750" w:type="dxa"/>
          </w:tcPr>
          <w:p w14:paraId="208A9CB2" w14:textId="77777777" w:rsidR="00356455" w:rsidRPr="00002853" w:rsidRDefault="00356455">
            <w:pPr>
              <w:rPr>
                <w:rFonts w:ascii="Arial" w:hAnsi="Arial" w:cs="Arial"/>
                <w:sz w:val="18"/>
              </w:rPr>
            </w:pPr>
            <w:r w:rsidRPr="00002853">
              <w:rPr>
                <w:rFonts w:ascii="Arial" w:hAnsi="Arial" w:cs="Arial"/>
                <w:sz w:val="18"/>
              </w:rPr>
              <w:t>Procedures</w:t>
            </w:r>
          </w:p>
        </w:tc>
      </w:tr>
      <w:tr w:rsidR="00356455" w:rsidRPr="00002853" w14:paraId="57EB623D" w14:textId="77777777" w:rsidTr="00D820BF">
        <w:tc>
          <w:tcPr>
            <w:tcW w:w="5170" w:type="dxa"/>
          </w:tcPr>
          <w:p w14:paraId="1932D523" w14:textId="77777777" w:rsidR="00356455" w:rsidRPr="00002853" w:rsidRDefault="00356455">
            <w:pPr>
              <w:rPr>
                <w:rFonts w:ascii="Arial" w:hAnsi="Arial" w:cs="Arial"/>
                <w:sz w:val="18"/>
              </w:rPr>
            </w:pPr>
            <w:r w:rsidRPr="00002853">
              <w:rPr>
                <w:rFonts w:ascii="Arial" w:hAnsi="Arial" w:cs="Arial"/>
                <w:sz w:val="18"/>
              </w:rPr>
              <w:t>SELECT IMMUNIZATIONS</w:t>
            </w:r>
          </w:p>
        </w:tc>
        <w:tc>
          <w:tcPr>
            <w:tcW w:w="2750" w:type="dxa"/>
          </w:tcPr>
          <w:p w14:paraId="4E27621A" w14:textId="77777777" w:rsidR="00356455" w:rsidRPr="00002853" w:rsidRDefault="00356455">
            <w:pPr>
              <w:rPr>
                <w:rFonts w:ascii="Arial" w:hAnsi="Arial" w:cs="Arial"/>
                <w:sz w:val="18"/>
              </w:rPr>
            </w:pPr>
            <w:r w:rsidRPr="00002853">
              <w:rPr>
                <w:rFonts w:ascii="Arial" w:hAnsi="Arial" w:cs="Arial"/>
                <w:sz w:val="18"/>
              </w:rPr>
              <w:t>Immunizations</w:t>
            </w:r>
          </w:p>
        </w:tc>
      </w:tr>
      <w:tr w:rsidR="00356455" w:rsidRPr="00002853" w14:paraId="6FF4A746" w14:textId="77777777" w:rsidTr="00D820BF">
        <w:tc>
          <w:tcPr>
            <w:tcW w:w="5170" w:type="dxa"/>
          </w:tcPr>
          <w:p w14:paraId="7C2497C5" w14:textId="77777777" w:rsidR="00356455" w:rsidRPr="00002853" w:rsidRDefault="00356455">
            <w:pPr>
              <w:rPr>
                <w:rFonts w:ascii="Arial" w:hAnsi="Arial" w:cs="Arial"/>
                <w:sz w:val="18"/>
              </w:rPr>
            </w:pPr>
            <w:r w:rsidRPr="00002853">
              <w:rPr>
                <w:rFonts w:ascii="Arial" w:hAnsi="Arial" w:cs="Arial"/>
                <w:sz w:val="18"/>
              </w:rPr>
              <w:t>SELECT SKIN TESTS</w:t>
            </w:r>
          </w:p>
        </w:tc>
        <w:tc>
          <w:tcPr>
            <w:tcW w:w="2750" w:type="dxa"/>
          </w:tcPr>
          <w:p w14:paraId="22DF6A10" w14:textId="77777777" w:rsidR="00356455" w:rsidRPr="00002853" w:rsidRDefault="00356455">
            <w:pPr>
              <w:rPr>
                <w:rFonts w:ascii="Arial" w:hAnsi="Arial" w:cs="Arial"/>
                <w:sz w:val="18"/>
              </w:rPr>
            </w:pPr>
            <w:r w:rsidRPr="00002853">
              <w:rPr>
                <w:rFonts w:ascii="Arial" w:hAnsi="Arial" w:cs="Arial"/>
                <w:sz w:val="18"/>
              </w:rPr>
              <w:t>Skin Tests</w:t>
            </w:r>
          </w:p>
        </w:tc>
      </w:tr>
      <w:tr w:rsidR="00356455" w:rsidRPr="00002853" w14:paraId="24FBF43B" w14:textId="77777777" w:rsidTr="00D820BF">
        <w:tc>
          <w:tcPr>
            <w:tcW w:w="5170" w:type="dxa"/>
          </w:tcPr>
          <w:p w14:paraId="17C222DE" w14:textId="77777777" w:rsidR="00356455" w:rsidRPr="00002853" w:rsidRDefault="00356455">
            <w:pPr>
              <w:rPr>
                <w:rFonts w:ascii="Arial" w:hAnsi="Arial" w:cs="Arial"/>
                <w:sz w:val="18"/>
              </w:rPr>
            </w:pPr>
            <w:r w:rsidRPr="00002853">
              <w:rPr>
                <w:rFonts w:ascii="Arial" w:hAnsi="Arial" w:cs="Arial"/>
                <w:sz w:val="18"/>
              </w:rPr>
              <w:t>SELECT EDUCATION TOPICS</w:t>
            </w:r>
          </w:p>
        </w:tc>
        <w:tc>
          <w:tcPr>
            <w:tcW w:w="2750" w:type="dxa"/>
          </w:tcPr>
          <w:p w14:paraId="0DC04AA2" w14:textId="77777777" w:rsidR="00356455" w:rsidRPr="00002853" w:rsidRDefault="00356455">
            <w:pPr>
              <w:rPr>
                <w:rFonts w:ascii="Arial" w:hAnsi="Arial" w:cs="Arial"/>
                <w:sz w:val="18"/>
              </w:rPr>
            </w:pPr>
            <w:r w:rsidRPr="00002853">
              <w:rPr>
                <w:rFonts w:ascii="Arial" w:hAnsi="Arial" w:cs="Arial"/>
                <w:sz w:val="18"/>
              </w:rPr>
              <w:t>Patient Ed</w:t>
            </w:r>
          </w:p>
        </w:tc>
      </w:tr>
      <w:tr w:rsidR="00356455" w:rsidRPr="00002853" w14:paraId="788E19EC" w14:textId="77777777" w:rsidTr="00D820BF">
        <w:tc>
          <w:tcPr>
            <w:tcW w:w="5170" w:type="dxa"/>
          </w:tcPr>
          <w:p w14:paraId="70D54AEE" w14:textId="77777777" w:rsidR="00356455" w:rsidRPr="00002853" w:rsidRDefault="00356455">
            <w:pPr>
              <w:rPr>
                <w:rFonts w:ascii="Arial" w:hAnsi="Arial" w:cs="Arial"/>
                <w:sz w:val="18"/>
              </w:rPr>
            </w:pPr>
            <w:r w:rsidRPr="00002853">
              <w:rPr>
                <w:rFonts w:ascii="Arial" w:hAnsi="Arial" w:cs="Arial"/>
                <w:sz w:val="18"/>
              </w:rPr>
              <w:t>SELECT HEALTH FACTORS</w:t>
            </w:r>
          </w:p>
        </w:tc>
        <w:tc>
          <w:tcPr>
            <w:tcW w:w="2750" w:type="dxa"/>
          </w:tcPr>
          <w:p w14:paraId="41A881F3" w14:textId="77777777" w:rsidR="00356455" w:rsidRPr="00002853" w:rsidRDefault="00356455">
            <w:pPr>
              <w:rPr>
                <w:rFonts w:ascii="Arial" w:hAnsi="Arial" w:cs="Arial"/>
                <w:sz w:val="18"/>
              </w:rPr>
            </w:pPr>
            <w:r w:rsidRPr="00002853">
              <w:rPr>
                <w:rFonts w:ascii="Arial" w:hAnsi="Arial" w:cs="Arial"/>
                <w:sz w:val="18"/>
              </w:rPr>
              <w:t>Health Factors</w:t>
            </w:r>
          </w:p>
        </w:tc>
      </w:tr>
      <w:tr w:rsidR="00356455" w:rsidRPr="00002853" w14:paraId="31F4FD8A" w14:textId="77777777" w:rsidTr="00D820BF">
        <w:tc>
          <w:tcPr>
            <w:tcW w:w="5170" w:type="dxa"/>
          </w:tcPr>
          <w:p w14:paraId="7E8559FB" w14:textId="77777777" w:rsidR="00356455" w:rsidRPr="00002853" w:rsidRDefault="00356455">
            <w:pPr>
              <w:rPr>
                <w:rFonts w:ascii="Arial" w:hAnsi="Arial" w:cs="Arial"/>
                <w:sz w:val="18"/>
              </w:rPr>
            </w:pPr>
            <w:r w:rsidRPr="00002853">
              <w:rPr>
                <w:rFonts w:ascii="Arial" w:hAnsi="Arial" w:cs="Arial"/>
                <w:sz w:val="18"/>
              </w:rPr>
              <w:t>SELECT EXAMS</w:t>
            </w:r>
          </w:p>
        </w:tc>
        <w:tc>
          <w:tcPr>
            <w:tcW w:w="2750" w:type="dxa"/>
          </w:tcPr>
          <w:p w14:paraId="5CD9FE13" w14:textId="77777777" w:rsidR="00356455" w:rsidRPr="00002853" w:rsidRDefault="00356455">
            <w:pPr>
              <w:rPr>
                <w:rFonts w:ascii="Arial" w:hAnsi="Arial" w:cs="Arial"/>
                <w:sz w:val="18"/>
              </w:rPr>
            </w:pPr>
            <w:r w:rsidRPr="00002853">
              <w:rPr>
                <w:rFonts w:ascii="Arial" w:hAnsi="Arial" w:cs="Arial"/>
                <w:sz w:val="18"/>
              </w:rPr>
              <w:t>Exams</w:t>
            </w:r>
          </w:p>
        </w:tc>
      </w:tr>
    </w:tbl>
    <w:p w14:paraId="1EAF5A6C" w14:textId="77777777" w:rsidR="00356455" w:rsidRPr="00002853" w:rsidRDefault="00356455" w:rsidP="00A03DCC">
      <w:pPr>
        <w:pStyle w:val="CPRSH3Body"/>
      </w:pPr>
    </w:p>
    <w:p w14:paraId="482C990E" w14:textId="77777777" w:rsidR="00356455" w:rsidRPr="00002853" w:rsidRDefault="00356455" w:rsidP="00A03DCC">
      <w:pPr>
        <w:pStyle w:val="CPRSH3Body"/>
      </w:pPr>
      <w:r w:rsidRPr="00002853">
        <w:t>All other TYPE OF DATA values have no effect on the GUI Encounter Form.</w:t>
      </w:r>
    </w:p>
    <w:p w14:paraId="71F89449" w14:textId="77777777" w:rsidR="00356455" w:rsidRPr="00002853" w:rsidRDefault="00356455" w:rsidP="00A03DCC">
      <w:pPr>
        <w:pStyle w:val="CPRSH3Body"/>
      </w:pPr>
    </w:p>
    <w:p w14:paraId="685DAB6E" w14:textId="77777777" w:rsidR="00356455" w:rsidRPr="00002853" w:rsidRDefault="00356455" w:rsidP="00A03DCC">
      <w:pPr>
        <w:pStyle w:val="CPRSH3Body"/>
      </w:pPr>
      <w:r w:rsidRPr="00002853">
        <w:t>If the associated TYPE OF DATA is missing from the Encounter Form, then that tab is not populated.</w:t>
      </w:r>
    </w:p>
    <w:p w14:paraId="6C867EFD" w14:textId="77777777" w:rsidR="00356455" w:rsidRPr="00002853" w:rsidRDefault="00356455" w:rsidP="003F7F5F">
      <w:pPr>
        <w:pStyle w:val="CPRSH2Body"/>
      </w:pPr>
      <w:r w:rsidRPr="00002853">
        <w:br w:type="page"/>
      </w:r>
      <w:r w:rsidRPr="00002853">
        <w:lastRenderedPageBreak/>
        <w:t>The TYPE OF DATA is selected while defining a new list while using the ED (Edit Form) option of the Edit Encounter Forms menu as in the following example:</w:t>
      </w:r>
    </w:p>
    <w:p w14:paraId="7EC29C8D" w14:textId="77777777" w:rsidR="003F7F5F" w:rsidRPr="00002853" w:rsidRDefault="00356455" w:rsidP="003F7F5F">
      <w:pPr>
        <w:pStyle w:val="CPRScapture"/>
        <w:rPr>
          <w:sz w:val="16"/>
          <w:szCs w:val="16"/>
        </w:rPr>
      </w:pPr>
      <w:r w:rsidRPr="00002853">
        <w:rPr>
          <w:sz w:val="16"/>
          <w:szCs w:val="16"/>
        </w:rPr>
        <w:t>EDITING A FORM BLOCK          Sep 0</w:t>
      </w:r>
      <w:r w:rsidR="003F7F5F" w:rsidRPr="00002853">
        <w:rPr>
          <w:sz w:val="16"/>
          <w:szCs w:val="16"/>
        </w:rPr>
        <w:t>0</w:t>
      </w:r>
      <w:r w:rsidRPr="00002853">
        <w:rPr>
          <w:sz w:val="16"/>
          <w:szCs w:val="16"/>
        </w:rPr>
        <w:t>, 2</w:t>
      </w:r>
      <w:r w:rsidR="003F7F5F" w:rsidRPr="00002853">
        <w:rPr>
          <w:sz w:val="16"/>
          <w:szCs w:val="16"/>
        </w:rPr>
        <w:t>000 00:00:00</w:t>
      </w:r>
      <w:r w:rsidRPr="00002853">
        <w:rPr>
          <w:sz w:val="16"/>
          <w:szCs w:val="16"/>
        </w:rPr>
        <w:t xml:space="preserve">     Page: 1 of  2 </w:t>
      </w:r>
      <w:r w:rsidR="003F7F5F" w:rsidRPr="00002853">
        <w:rPr>
          <w:sz w:val="16"/>
          <w:szCs w:val="16"/>
        </w:rPr>
        <w:t xml:space="preserve">     </w:t>
      </w:r>
      <w:r w:rsidRPr="00002853">
        <w:rPr>
          <w:sz w:val="16"/>
          <w:szCs w:val="16"/>
        </w:rPr>
        <w:sym w:font="Symbol" w:char="F07F"/>
      </w:r>
      <w:r w:rsidRPr="00002853">
        <w:rPr>
          <w:sz w:val="16"/>
          <w:szCs w:val="16"/>
        </w:rPr>
        <w:t xml:space="preserve"> </w:t>
      </w:r>
    </w:p>
    <w:p w14:paraId="0AFCDC1D" w14:textId="77777777" w:rsidR="00356455" w:rsidRPr="00002853" w:rsidRDefault="00356455" w:rsidP="003F7F5F">
      <w:pPr>
        <w:pStyle w:val="CPRScapture"/>
        <w:rPr>
          <w:sz w:val="16"/>
          <w:szCs w:val="16"/>
        </w:rPr>
      </w:pPr>
      <w:r w:rsidRPr="00002853">
        <w:rPr>
          <w:sz w:val="16"/>
          <w:szCs w:val="16"/>
        </w:rPr>
        <w:t xml:space="preserve">1         2         3         4         5         6         7      </w:t>
      </w:r>
    </w:p>
    <w:p w14:paraId="21950700" w14:textId="77777777" w:rsidR="00356455" w:rsidRPr="00002853" w:rsidRDefault="00356455" w:rsidP="003F7F5F">
      <w:pPr>
        <w:pStyle w:val="CPRScapture"/>
        <w:rPr>
          <w:sz w:val="16"/>
          <w:szCs w:val="16"/>
        </w:rPr>
      </w:pPr>
      <w:r w:rsidRPr="00002853">
        <w:rPr>
          <w:sz w:val="16"/>
          <w:szCs w:val="16"/>
        </w:rPr>
        <w:t xml:space="preserve">    123456789 123456789 123456789 123456789 123456789 123456789 123456789 123456</w:t>
      </w:r>
    </w:p>
    <w:p w14:paraId="6D3A42E5" w14:textId="77777777" w:rsidR="00356455" w:rsidRPr="00002853" w:rsidRDefault="00356455" w:rsidP="003F7F5F">
      <w:pPr>
        <w:pStyle w:val="CPRScapture"/>
        <w:rPr>
          <w:sz w:val="16"/>
          <w:szCs w:val="16"/>
        </w:rPr>
      </w:pPr>
      <w:r w:rsidRPr="00002853">
        <w:rPr>
          <w:sz w:val="16"/>
          <w:szCs w:val="16"/>
        </w:rPr>
        <w:t xml:space="preserve">  1 ____________________________________________________________________________</w:t>
      </w:r>
    </w:p>
    <w:p w14:paraId="6F25385C" w14:textId="77777777" w:rsidR="00356455" w:rsidRPr="00002853" w:rsidRDefault="00356455" w:rsidP="003F7F5F">
      <w:pPr>
        <w:pStyle w:val="CPRScapture"/>
        <w:rPr>
          <w:sz w:val="16"/>
          <w:szCs w:val="16"/>
        </w:rPr>
      </w:pPr>
      <w:r w:rsidRPr="00002853">
        <w:rPr>
          <w:sz w:val="16"/>
          <w:szCs w:val="16"/>
        </w:rPr>
        <w:t xml:space="preserve">  2 |                                                            PROCEDURES     </w:t>
      </w:r>
    </w:p>
    <w:p w14:paraId="01F0144B" w14:textId="77777777" w:rsidR="00356455" w:rsidRPr="00002853" w:rsidRDefault="00356455" w:rsidP="003F7F5F">
      <w:pPr>
        <w:pStyle w:val="CPRScapture"/>
        <w:rPr>
          <w:sz w:val="16"/>
          <w:szCs w:val="16"/>
        </w:rPr>
      </w:pPr>
      <w:r w:rsidRPr="00002853">
        <w:rPr>
          <w:sz w:val="16"/>
          <w:szCs w:val="16"/>
        </w:rPr>
        <w:t xml:space="preserve">  3 |         Pulmonary Function Tests          |                               </w:t>
      </w:r>
    </w:p>
    <w:p w14:paraId="72471FE4" w14:textId="77777777" w:rsidR="00356455" w:rsidRPr="00002853" w:rsidRDefault="00356455" w:rsidP="003F7F5F">
      <w:pPr>
        <w:pStyle w:val="CPRScapture"/>
        <w:rPr>
          <w:sz w:val="16"/>
          <w:szCs w:val="16"/>
        </w:rPr>
      </w:pPr>
      <w:r w:rsidRPr="00002853">
        <w:rPr>
          <w:sz w:val="16"/>
          <w:szCs w:val="16"/>
        </w:rPr>
        <w:t xml:space="preserve">  4 | [ ] Breathing Capacity Test         94010 |                               </w:t>
      </w:r>
    </w:p>
    <w:p w14:paraId="2D9F52D6" w14:textId="77777777" w:rsidR="00356455" w:rsidRPr="00002853" w:rsidRDefault="00356455" w:rsidP="003F7F5F">
      <w:pPr>
        <w:pStyle w:val="CPRScapture"/>
        <w:rPr>
          <w:sz w:val="16"/>
          <w:szCs w:val="16"/>
        </w:rPr>
      </w:pPr>
      <w:r w:rsidRPr="00002853">
        <w:rPr>
          <w:sz w:val="16"/>
          <w:szCs w:val="16"/>
        </w:rPr>
        <w:t xml:space="preserve">  5 | [ ] Evaluation of Wheezing          94060 |                               </w:t>
      </w:r>
    </w:p>
    <w:p w14:paraId="5439A09A" w14:textId="77777777" w:rsidR="00356455" w:rsidRPr="00002853" w:rsidRDefault="00356455" w:rsidP="003F7F5F">
      <w:pPr>
        <w:pStyle w:val="CPRScapture"/>
        <w:rPr>
          <w:sz w:val="16"/>
          <w:szCs w:val="16"/>
        </w:rPr>
      </w:pPr>
      <w:r w:rsidRPr="00002853">
        <w:rPr>
          <w:sz w:val="16"/>
          <w:szCs w:val="16"/>
        </w:rPr>
        <w:t xml:space="preserve">  6 | [ ] Vital Capacity Test             94150 |                               </w:t>
      </w:r>
    </w:p>
    <w:p w14:paraId="41D30B03" w14:textId="77777777" w:rsidR="00356455" w:rsidRPr="00002853" w:rsidRDefault="00356455" w:rsidP="003F7F5F">
      <w:pPr>
        <w:pStyle w:val="CPRScapture"/>
        <w:rPr>
          <w:sz w:val="16"/>
          <w:szCs w:val="16"/>
        </w:rPr>
      </w:pPr>
      <w:r w:rsidRPr="00002853">
        <w:rPr>
          <w:sz w:val="16"/>
          <w:szCs w:val="16"/>
        </w:rPr>
        <w:t xml:space="preserve">  7 | [ ] Lung Function Test (MBC/MVV)    94200 |                               </w:t>
      </w:r>
    </w:p>
    <w:p w14:paraId="585A4E7A" w14:textId="77777777" w:rsidR="00356455" w:rsidRPr="00002853" w:rsidRDefault="00356455" w:rsidP="003F7F5F">
      <w:pPr>
        <w:pStyle w:val="CPRScapture"/>
        <w:rPr>
          <w:sz w:val="16"/>
          <w:szCs w:val="16"/>
        </w:rPr>
      </w:pPr>
      <w:r w:rsidRPr="00002853">
        <w:rPr>
          <w:sz w:val="16"/>
          <w:szCs w:val="16"/>
        </w:rPr>
        <w:t xml:space="preserve">  8 | [ ] Measure Airflow Resistance      94360 |                               </w:t>
      </w:r>
    </w:p>
    <w:p w14:paraId="1B8176BD" w14:textId="77777777" w:rsidR="00356455" w:rsidRPr="00002853" w:rsidRDefault="00356455" w:rsidP="003F7F5F">
      <w:pPr>
        <w:pStyle w:val="CPRScapture"/>
        <w:rPr>
          <w:sz w:val="16"/>
          <w:szCs w:val="16"/>
        </w:rPr>
      </w:pPr>
      <w:r w:rsidRPr="00002853">
        <w:rPr>
          <w:sz w:val="16"/>
          <w:szCs w:val="16"/>
        </w:rPr>
        <w:t xml:space="preserve">  9 | [ ] Pulmonary Compliance Study      94750 |                               </w:t>
      </w:r>
    </w:p>
    <w:p w14:paraId="50B4F106" w14:textId="77777777" w:rsidR="00356455" w:rsidRPr="00002853" w:rsidRDefault="00356455" w:rsidP="003F7F5F">
      <w:pPr>
        <w:pStyle w:val="CPRScapture"/>
        <w:rPr>
          <w:sz w:val="16"/>
          <w:szCs w:val="16"/>
        </w:rPr>
      </w:pPr>
      <w:r w:rsidRPr="00002853">
        <w:rPr>
          <w:sz w:val="16"/>
          <w:szCs w:val="16"/>
        </w:rPr>
        <w:t xml:space="preserve"> 10 |                                           |                               </w:t>
      </w:r>
    </w:p>
    <w:p w14:paraId="488F4E24" w14:textId="77777777" w:rsidR="00356455" w:rsidRPr="00002853" w:rsidRDefault="00356455" w:rsidP="003F7F5F">
      <w:pPr>
        <w:pStyle w:val="CPRScapture"/>
        <w:rPr>
          <w:sz w:val="16"/>
          <w:szCs w:val="16"/>
        </w:rPr>
      </w:pPr>
      <w:r w:rsidRPr="00002853">
        <w:rPr>
          <w:sz w:val="16"/>
          <w:szCs w:val="16"/>
        </w:rPr>
        <w:t xml:space="preserve"> 11 |               Blood gases:                |                               </w:t>
      </w:r>
    </w:p>
    <w:p w14:paraId="3CB5A88D" w14:textId="77777777" w:rsidR="00356455" w:rsidRPr="00002853" w:rsidRDefault="00356455" w:rsidP="003F7F5F">
      <w:pPr>
        <w:pStyle w:val="CPRScapture"/>
        <w:rPr>
          <w:sz w:val="16"/>
          <w:szCs w:val="16"/>
        </w:rPr>
      </w:pPr>
      <w:r w:rsidRPr="00002853">
        <w:rPr>
          <w:sz w:val="16"/>
          <w:szCs w:val="16"/>
        </w:rPr>
        <w:t xml:space="preserve"> 12 | [ ] Ph                              82800 |                               </w:t>
      </w:r>
    </w:p>
    <w:p w14:paraId="200FEB29" w14:textId="77777777" w:rsidR="00356455" w:rsidRPr="00002853" w:rsidRDefault="00356455" w:rsidP="003F7F5F">
      <w:pPr>
        <w:pStyle w:val="CPRScapture"/>
        <w:rPr>
          <w:sz w:val="16"/>
          <w:szCs w:val="16"/>
        </w:rPr>
      </w:pPr>
      <w:r w:rsidRPr="00002853">
        <w:rPr>
          <w:sz w:val="16"/>
          <w:szCs w:val="16"/>
        </w:rPr>
        <w:t xml:space="preserve"> 13 | [ ] PO2/PCO2                        82803 |                               </w:t>
      </w:r>
    </w:p>
    <w:p w14:paraId="1DBD57BE" w14:textId="77777777" w:rsidR="00356455" w:rsidRPr="00002853" w:rsidRDefault="00356455" w:rsidP="003F7F5F">
      <w:pPr>
        <w:pStyle w:val="CPRScapture"/>
        <w:rPr>
          <w:sz w:val="16"/>
          <w:szCs w:val="16"/>
        </w:rPr>
      </w:pPr>
      <w:r w:rsidRPr="00002853">
        <w:rPr>
          <w:sz w:val="16"/>
          <w:szCs w:val="16"/>
        </w:rPr>
        <w:t xml:space="preserve"> 14 |                                           |                               </w:t>
      </w:r>
    </w:p>
    <w:p w14:paraId="03DBD152" w14:textId="77777777" w:rsidR="00356455" w:rsidRPr="00002853" w:rsidRDefault="00356455" w:rsidP="003F7F5F">
      <w:pPr>
        <w:pStyle w:val="CPRScapture"/>
        <w:rPr>
          <w:sz w:val="16"/>
          <w:szCs w:val="16"/>
        </w:rPr>
      </w:pPr>
      <w:r w:rsidRPr="00002853">
        <w:rPr>
          <w:sz w:val="16"/>
          <w:szCs w:val="16"/>
        </w:rPr>
        <w:t xml:space="preserve"> 15 ||         CPT MODIFIERS DISPLAY       |    |                               </w:t>
      </w:r>
    </w:p>
    <w:p w14:paraId="22F9DA3B" w14:textId="77777777" w:rsidR="00356455" w:rsidRPr="00002853" w:rsidRDefault="00356455" w:rsidP="003F7F5F">
      <w:pPr>
        <w:pStyle w:val="CPRScapture"/>
        <w:rPr>
          <w:sz w:val="16"/>
          <w:szCs w:val="16"/>
        </w:rPr>
      </w:pPr>
      <w:r w:rsidRPr="00002853">
        <w:rPr>
          <w:sz w:val="16"/>
          <w:szCs w:val="16"/>
        </w:rPr>
        <w:t xml:space="preserve">+         Enter ?? for more actions                                        </w:t>
      </w:r>
    </w:p>
    <w:p w14:paraId="6635E00C" w14:textId="77777777" w:rsidR="00356455" w:rsidRPr="00002853" w:rsidRDefault="00356455" w:rsidP="003F7F5F">
      <w:pPr>
        <w:pStyle w:val="CPRScapture"/>
        <w:rPr>
          <w:sz w:val="16"/>
          <w:szCs w:val="16"/>
        </w:rPr>
      </w:pPr>
      <w:r w:rsidRPr="00002853">
        <w:rPr>
          <w:sz w:val="16"/>
          <w:szCs w:val="16"/>
        </w:rPr>
        <w:t>EH  Header/Descr/Outline  LN  Straight Line         SD  Save/Discard Changes</w:t>
      </w:r>
    </w:p>
    <w:p w14:paraId="3BE12BAA" w14:textId="77777777" w:rsidR="00356455" w:rsidRPr="00002853" w:rsidRDefault="00356455" w:rsidP="003F7F5F">
      <w:pPr>
        <w:pStyle w:val="CPRScapture"/>
        <w:rPr>
          <w:sz w:val="16"/>
          <w:szCs w:val="16"/>
        </w:rPr>
      </w:pPr>
      <w:r w:rsidRPr="00002853">
        <w:rPr>
          <w:sz w:val="16"/>
          <w:szCs w:val="16"/>
        </w:rPr>
        <w:t>BS  Block Size            TA  Text Area                 Edit Form</w:t>
      </w:r>
    </w:p>
    <w:p w14:paraId="4854E389" w14:textId="77777777" w:rsidR="00356455" w:rsidRPr="00002853" w:rsidRDefault="00356455" w:rsidP="003F7F5F">
      <w:pPr>
        <w:pStyle w:val="CPRScapture"/>
        <w:rPr>
          <w:sz w:val="16"/>
          <w:szCs w:val="16"/>
        </w:rPr>
      </w:pPr>
      <w:r w:rsidRPr="00002853">
        <w:rPr>
          <w:sz w:val="16"/>
          <w:szCs w:val="16"/>
        </w:rPr>
        <w:t>LT  List                  SH  Shift Contents</w:t>
      </w:r>
    </w:p>
    <w:p w14:paraId="7BA9E33F" w14:textId="77777777" w:rsidR="00356455" w:rsidRPr="00002853" w:rsidRDefault="00356455" w:rsidP="003F7F5F">
      <w:pPr>
        <w:pStyle w:val="CPRScapture"/>
        <w:rPr>
          <w:sz w:val="16"/>
          <w:szCs w:val="16"/>
        </w:rPr>
      </w:pPr>
      <w:r w:rsidRPr="00002853">
        <w:rPr>
          <w:sz w:val="16"/>
          <w:szCs w:val="16"/>
        </w:rPr>
        <w:t>DF  Data Field            VD  View w/wo Data (Toggle)</w:t>
      </w:r>
    </w:p>
    <w:p w14:paraId="3F7FD7FB" w14:textId="77777777" w:rsidR="00356455" w:rsidRPr="00002853" w:rsidRDefault="00356455" w:rsidP="003F7F5F">
      <w:pPr>
        <w:pStyle w:val="CPRScapture"/>
        <w:rPr>
          <w:sz w:val="16"/>
          <w:szCs w:val="16"/>
        </w:rPr>
      </w:pPr>
      <w:r w:rsidRPr="00002853">
        <w:rPr>
          <w:sz w:val="16"/>
          <w:szCs w:val="16"/>
        </w:rPr>
        <w:t xml:space="preserve">Select Action: Next Screen// </w:t>
      </w:r>
      <w:r w:rsidRPr="00002853">
        <w:rPr>
          <w:b/>
          <w:bCs/>
          <w:sz w:val="16"/>
          <w:szCs w:val="16"/>
        </w:rPr>
        <w:t>LT</w:t>
      </w:r>
      <w:r w:rsidRPr="00002853">
        <w:rPr>
          <w:sz w:val="16"/>
          <w:szCs w:val="16"/>
        </w:rPr>
        <w:t xml:space="preserve">   List  </w:t>
      </w:r>
    </w:p>
    <w:p w14:paraId="268D87D6" w14:textId="77777777" w:rsidR="00356455" w:rsidRPr="00002853" w:rsidRDefault="00356455">
      <w:pPr>
        <w:pStyle w:val="CPRSH2Body"/>
      </w:pPr>
    </w:p>
    <w:p w14:paraId="1EA0D371" w14:textId="77777777" w:rsidR="00356455" w:rsidRPr="00002853" w:rsidRDefault="00356455">
      <w:pPr>
        <w:pStyle w:val="CPRScapture"/>
      </w:pPr>
      <w:r w:rsidRPr="00002853">
        <w:rPr>
          <w:u w:val="single"/>
        </w:rPr>
        <w:t xml:space="preserve">EDITING A FORM BLOCK          Sep 07, 2000 08:34:58          Page:    1 of    2 </w:t>
      </w:r>
      <w:r w:rsidRPr="00002853">
        <w:rPr>
          <w:u w:val="single"/>
        </w:rPr>
        <w:sym w:font="Symbol" w:char="F07F"/>
      </w:r>
    </w:p>
    <w:p w14:paraId="1ADC6075" w14:textId="77777777" w:rsidR="00356455" w:rsidRPr="00002853" w:rsidRDefault="00356455">
      <w:pPr>
        <w:pStyle w:val="CPRScapture"/>
      </w:pPr>
      <w:r w:rsidRPr="00002853">
        <w:t xml:space="preserve">             1         2         3         4         5         6         7      </w:t>
      </w:r>
    </w:p>
    <w:p w14:paraId="136D2A25" w14:textId="77777777" w:rsidR="00356455" w:rsidRPr="00002853" w:rsidRDefault="00356455">
      <w:pPr>
        <w:pStyle w:val="CPRScapture"/>
      </w:pPr>
      <w:r w:rsidRPr="00002853">
        <w:rPr>
          <w:u w:val="single"/>
        </w:rPr>
        <w:t xml:space="preserve">    123456789 123456789 123456789 123456789 123456789 123456789 123456789 123456</w:t>
      </w:r>
    </w:p>
    <w:p w14:paraId="5DF68569" w14:textId="77777777" w:rsidR="00356455" w:rsidRPr="00002853" w:rsidRDefault="00356455">
      <w:pPr>
        <w:pStyle w:val="CPRScapture"/>
      </w:pPr>
      <w:r w:rsidRPr="00002853">
        <w:t xml:space="preserve">  1 ____________________________________________________________________________</w:t>
      </w:r>
    </w:p>
    <w:p w14:paraId="55690148" w14:textId="77777777" w:rsidR="00356455" w:rsidRPr="00002853" w:rsidRDefault="00356455">
      <w:pPr>
        <w:pStyle w:val="CPRScapture"/>
      </w:pPr>
      <w:r w:rsidRPr="00002853">
        <w:t xml:space="preserve">  2 |                                                            PROCEDURES     </w:t>
      </w:r>
    </w:p>
    <w:p w14:paraId="386315D3" w14:textId="77777777" w:rsidR="00356455" w:rsidRPr="00002853" w:rsidRDefault="00356455">
      <w:pPr>
        <w:pStyle w:val="CPRScapture"/>
      </w:pPr>
      <w:r w:rsidRPr="00002853">
        <w:t xml:space="preserve">  3 |         Pulmonary Function Tests          |                               </w:t>
      </w:r>
    </w:p>
    <w:p w14:paraId="4C49245B" w14:textId="77777777" w:rsidR="00356455" w:rsidRPr="00002853" w:rsidRDefault="00356455">
      <w:pPr>
        <w:pStyle w:val="CPRScapture"/>
      </w:pPr>
      <w:r w:rsidRPr="00002853">
        <w:t xml:space="preserve">  4 | [ ] Breathing Capacity Test         94010 |                               </w:t>
      </w:r>
    </w:p>
    <w:p w14:paraId="2D0495B2" w14:textId="77777777" w:rsidR="00356455" w:rsidRPr="00002853" w:rsidRDefault="00356455">
      <w:pPr>
        <w:pStyle w:val="CPRScapture"/>
      </w:pPr>
      <w:r w:rsidRPr="00002853">
        <w:t xml:space="preserve">  5 | [ ] Evaluation of Wheezing          94060 |                               </w:t>
      </w:r>
    </w:p>
    <w:p w14:paraId="23EF90F4" w14:textId="77777777" w:rsidR="00356455" w:rsidRPr="00002853" w:rsidRDefault="00356455">
      <w:pPr>
        <w:pStyle w:val="CPRScapture"/>
      </w:pPr>
      <w:r w:rsidRPr="00002853">
        <w:t xml:space="preserve">  6 | [ ] Vital Capacity Test             94150 |                               </w:t>
      </w:r>
    </w:p>
    <w:p w14:paraId="38989877" w14:textId="77777777" w:rsidR="00356455" w:rsidRPr="00002853" w:rsidRDefault="00356455">
      <w:pPr>
        <w:pStyle w:val="CPRScapture"/>
      </w:pPr>
      <w:r w:rsidRPr="00002853">
        <w:t xml:space="preserve">  7 | [ ] Lung Function Test (MBC/MVV)    94200 |                               </w:t>
      </w:r>
    </w:p>
    <w:p w14:paraId="511DCD12" w14:textId="77777777" w:rsidR="00356455" w:rsidRPr="00002853" w:rsidRDefault="00356455">
      <w:pPr>
        <w:pStyle w:val="CPRScapture"/>
      </w:pPr>
      <w:r w:rsidRPr="00002853">
        <w:t xml:space="preserve">  8 | [ ] Measure Airflow Resisitance     94360 |                               </w:t>
      </w:r>
    </w:p>
    <w:p w14:paraId="7F50FC15" w14:textId="77777777" w:rsidR="00356455" w:rsidRPr="00002853" w:rsidRDefault="00356455">
      <w:pPr>
        <w:pStyle w:val="CPRScapture"/>
      </w:pPr>
      <w:r w:rsidRPr="00002853">
        <w:t xml:space="preserve">  9 | [ ] Pulmonary Compliance Study      94750 |                               </w:t>
      </w:r>
    </w:p>
    <w:p w14:paraId="60E3BBF2" w14:textId="77777777" w:rsidR="00356455" w:rsidRPr="00002853" w:rsidRDefault="00356455">
      <w:pPr>
        <w:pStyle w:val="CPRScapture"/>
      </w:pPr>
      <w:r w:rsidRPr="00002853">
        <w:lastRenderedPageBreak/>
        <w:t xml:space="preserve"> 10 |                                           |                               </w:t>
      </w:r>
    </w:p>
    <w:p w14:paraId="1BAE18BF" w14:textId="77777777" w:rsidR="00356455" w:rsidRPr="00002853" w:rsidRDefault="00356455">
      <w:pPr>
        <w:pStyle w:val="CPRScapture"/>
      </w:pPr>
      <w:r w:rsidRPr="00002853">
        <w:t xml:space="preserve"> 11 |               Blood gases:                |                               </w:t>
      </w:r>
    </w:p>
    <w:p w14:paraId="00F80519" w14:textId="77777777" w:rsidR="00356455" w:rsidRPr="00002853" w:rsidRDefault="00356455">
      <w:pPr>
        <w:pStyle w:val="CPRScapture"/>
      </w:pPr>
      <w:r w:rsidRPr="00002853">
        <w:t xml:space="preserve"> 12 | [ ] Ph                              82800 |                               </w:t>
      </w:r>
    </w:p>
    <w:p w14:paraId="45E83BEA" w14:textId="77777777" w:rsidR="00356455" w:rsidRPr="00002853" w:rsidRDefault="00356455">
      <w:pPr>
        <w:pStyle w:val="CPRScapture"/>
      </w:pPr>
      <w:r w:rsidRPr="00002853">
        <w:t xml:space="preserve"> 13 | [ ] PO2/PCO2                        82803 |                               </w:t>
      </w:r>
    </w:p>
    <w:p w14:paraId="794F63CF" w14:textId="77777777" w:rsidR="00356455" w:rsidRPr="00002853" w:rsidRDefault="00356455">
      <w:pPr>
        <w:pStyle w:val="CPRScapture"/>
      </w:pPr>
      <w:r w:rsidRPr="00002853">
        <w:t xml:space="preserve"> 14 |                                           |                               </w:t>
      </w:r>
    </w:p>
    <w:p w14:paraId="75B505C4" w14:textId="77777777" w:rsidR="00356455" w:rsidRPr="00002853" w:rsidRDefault="00356455">
      <w:pPr>
        <w:pStyle w:val="CPRScapture"/>
      </w:pPr>
      <w:r w:rsidRPr="00002853">
        <w:t xml:space="preserve"> 15 ||         CPT MODIFIERS DISPLAY       |    |                               </w:t>
      </w:r>
    </w:p>
    <w:p w14:paraId="3CAB1CED" w14:textId="77777777" w:rsidR="00356455" w:rsidRPr="00002853" w:rsidRDefault="00356455">
      <w:pPr>
        <w:pStyle w:val="CPRSCaptureReverse"/>
      </w:pPr>
      <w:r w:rsidRPr="00002853">
        <w:t>+         Enter ?? for more actions                                          &gt;&gt;&gt;</w:t>
      </w:r>
    </w:p>
    <w:p w14:paraId="0B817928" w14:textId="77777777" w:rsidR="00356455" w:rsidRPr="00002853" w:rsidRDefault="00356455">
      <w:pPr>
        <w:pStyle w:val="CPRScapture"/>
      </w:pPr>
    </w:p>
    <w:p w14:paraId="0111AAD5" w14:textId="77777777" w:rsidR="00356455" w:rsidRPr="00002853" w:rsidRDefault="00356455">
      <w:pPr>
        <w:pStyle w:val="CPRScapture"/>
      </w:pPr>
      <w:r w:rsidRPr="00002853">
        <w:t>You can create a [N]ew list, edit its [A]ppearance, [D]elete it,</w:t>
      </w:r>
    </w:p>
    <w:p w14:paraId="1DD362CE" w14:textId="77777777" w:rsidR="00356455" w:rsidRPr="00002853" w:rsidRDefault="00356455">
      <w:pPr>
        <w:pStyle w:val="CPRScapture"/>
      </w:pPr>
      <w:r w:rsidRPr="00002853">
        <w:t>edit its [Co]ntents, [P]osition or size its columns.  Choose from:</w:t>
      </w:r>
    </w:p>
    <w:p w14:paraId="51823FDE" w14:textId="77777777" w:rsidR="00356455" w:rsidRPr="00002853" w:rsidRDefault="00356455">
      <w:pPr>
        <w:pStyle w:val="CPRScapture"/>
      </w:pPr>
      <w:r w:rsidRPr="00002853">
        <w:t xml:space="preserve">[N]ew   [A]ppearance   [D]elete   [C]ontents   [P]osition: C// </w:t>
      </w:r>
      <w:r w:rsidRPr="00002853">
        <w:rPr>
          <w:b/>
          <w:bCs/>
        </w:rPr>
        <w:t>N</w:t>
      </w:r>
      <w:r w:rsidRPr="00002853">
        <w:t xml:space="preserve">  NEW</w:t>
      </w:r>
    </w:p>
    <w:p w14:paraId="0CD9147C" w14:textId="77777777" w:rsidR="00356455" w:rsidRPr="00002853" w:rsidRDefault="00356455">
      <w:pPr>
        <w:pStyle w:val="CPRScapture"/>
      </w:pPr>
      <w:r w:rsidRPr="00002853">
        <w:t>Select the TYPE OF DATA that the list will contain:</w:t>
      </w:r>
    </w:p>
    <w:p w14:paraId="7EF39955" w14:textId="50488CAF" w:rsidR="00356455" w:rsidRDefault="00356455">
      <w:pPr>
        <w:pStyle w:val="NormalIndent"/>
      </w:pPr>
    </w:p>
    <w:p w14:paraId="624E4C3C" w14:textId="51DA0286" w:rsidR="00356455" w:rsidRPr="00002853" w:rsidRDefault="00356455">
      <w:pPr>
        <w:pStyle w:val="CPRSH2Body"/>
      </w:pPr>
      <w:r w:rsidRPr="00002853">
        <w:t>Valid choices for the TYPE OF DATA include:</w:t>
      </w:r>
    </w:p>
    <w:p w14:paraId="70CF8B76" w14:textId="77777777" w:rsidR="00356455" w:rsidRPr="00002853" w:rsidRDefault="00356455">
      <w:pPr>
        <w:pStyle w:val="CPRSBullets"/>
      </w:pPr>
      <w:r w:rsidRPr="00002853">
        <w:t>SELECT VISIT TYPE CPT PROCEDURES</w:t>
      </w:r>
    </w:p>
    <w:p w14:paraId="65261CC2" w14:textId="77777777" w:rsidR="00356455" w:rsidRPr="00002853" w:rsidRDefault="00356455">
      <w:pPr>
        <w:pStyle w:val="CPRSBullets"/>
      </w:pPr>
      <w:r w:rsidRPr="00002853">
        <w:t>SELECT ICD-9 DIAGNOSIS CODES</w:t>
      </w:r>
    </w:p>
    <w:p w14:paraId="022A3817" w14:textId="77777777" w:rsidR="00356455" w:rsidRPr="00002853" w:rsidRDefault="00356455">
      <w:pPr>
        <w:pStyle w:val="CPRSBullets"/>
      </w:pPr>
      <w:r w:rsidRPr="00002853">
        <w:t>SELECT CPT PROCEDURE CODES</w:t>
      </w:r>
    </w:p>
    <w:p w14:paraId="28B67644" w14:textId="77777777" w:rsidR="00356455" w:rsidRPr="00002853" w:rsidRDefault="00356455">
      <w:pPr>
        <w:pStyle w:val="CPRSBullets"/>
      </w:pPr>
      <w:r w:rsidRPr="00002853">
        <w:t>SELECT IMMUNIZATIONS</w:t>
      </w:r>
    </w:p>
    <w:p w14:paraId="7AE3D31D" w14:textId="77777777" w:rsidR="00356455" w:rsidRPr="00002853" w:rsidRDefault="00356455">
      <w:pPr>
        <w:pStyle w:val="CPRSBullets"/>
      </w:pPr>
      <w:r w:rsidRPr="00002853">
        <w:t>SELECT SKIN TESTS</w:t>
      </w:r>
    </w:p>
    <w:p w14:paraId="1126EA29" w14:textId="77777777" w:rsidR="00356455" w:rsidRPr="00002853" w:rsidRDefault="00356455">
      <w:pPr>
        <w:pStyle w:val="CPRSBullets"/>
      </w:pPr>
      <w:r w:rsidRPr="00002853">
        <w:t>SELECT EDUCATION TOPICS</w:t>
      </w:r>
    </w:p>
    <w:p w14:paraId="1CF1ECA8" w14:textId="77777777" w:rsidR="00356455" w:rsidRPr="00002853" w:rsidRDefault="00356455">
      <w:pPr>
        <w:pStyle w:val="CPRSBullets"/>
      </w:pPr>
      <w:r w:rsidRPr="00002853">
        <w:t>SELECT HEALTH FACTORS</w:t>
      </w:r>
    </w:p>
    <w:p w14:paraId="0810A0A2" w14:textId="77777777" w:rsidR="00A03DCC" w:rsidRPr="00002853" w:rsidRDefault="00356455">
      <w:pPr>
        <w:pStyle w:val="CPRSBullets"/>
      </w:pPr>
      <w:r w:rsidRPr="00002853">
        <w:t>SELECT EXAMS</w:t>
      </w:r>
    </w:p>
    <w:p w14:paraId="00EF11CA" w14:textId="77777777" w:rsidR="00356455" w:rsidRPr="00002853" w:rsidRDefault="00356455" w:rsidP="00A03DCC">
      <w:pPr>
        <w:pStyle w:val="CPRSnumlistothertext"/>
      </w:pPr>
    </w:p>
    <w:p w14:paraId="6E8A28EE" w14:textId="77777777" w:rsidR="00356455" w:rsidRPr="00002853" w:rsidRDefault="00275420">
      <w:pPr>
        <w:pStyle w:val="CPRSH2Body"/>
      </w:pPr>
      <w:r w:rsidRPr="00002853">
        <w:rPr>
          <w:noProof/>
          <w:sz w:val="20"/>
        </w:rPr>
        <mc:AlternateContent>
          <mc:Choice Requires="wps">
            <w:drawing>
              <wp:anchor distT="0" distB="0" distL="114300" distR="114300" simplePos="0" relativeHeight="251658242" behindDoc="0" locked="0" layoutInCell="1" allowOverlap="1" wp14:anchorId="0597ED2A" wp14:editId="30721B08">
                <wp:simplePos x="0" y="0"/>
                <wp:positionH relativeFrom="column">
                  <wp:posOffset>2219325</wp:posOffset>
                </wp:positionH>
                <wp:positionV relativeFrom="paragraph">
                  <wp:posOffset>407035</wp:posOffset>
                </wp:positionV>
                <wp:extent cx="2903220" cy="600075"/>
                <wp:effectExtent l="476250" t="0" r="11430" b="314325"/>
                <wp:wrapNone/>
                <wp:docPr id="314" name="Callout: Bent Line 314" descr="P8232TB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3220" cy="600075"/>
                        </a:xfrm>
                        <a:prstGeom prst="borderCallout2">
                          <a:avLst>
                            <a:gd name="adj1" fmla="val 15804"/>
                            <a:gd name="adj2" fmla="val 0"/>
                            <a:gd name="adj3" fmla="val 21552"/>
                            <a:gd name="adj4" fmla="val -13911"/>
                            <a:gd name="adj5" fmla="val 139272"/>
                            <a:gd name="adj6" fmla="val -14194"/>
                          </a:avLst>
                        </a:prstGeom>
                        <a:solidFill>
                          <a:srgbClr val="FFFFFF"/>
                        </a:solidFill>
                        <a:ln w="9525">
                          <a:solidFill>
                            <a:srgbClr val="000000"/>
                          </a:solidFill>
                          <a:miter lim="800000"/>
                          <a:headEnd/>
                          <a:tailEnd type="triangle" w="med" len="med"/>
                        </a:ln>
                      </wps:spPr>
                      <wps:txbx>
                        <w:txbxContent>
                          <w:p w14:paraId="2ACB7C57" w14:textId="77777777" w:rsidR="00F332BD" w:rsidRDefault="00F332BD" w:rsidP="00275420">
                            <w:pPr>
                              <w:spacing w:before="0" w:after="0"/>
                            </w:pPr>
                            <w:r>
                              <w:t>Tabs correspond to TYPE OF DATA entries used to populate lists in the printable AICS Encounter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7ED2A" id="Callout: Bent Line 314" o:spid="_x0000_s1027" type="#_x0000_t48" alt="P8232TB3#y1" style="position:absolute;left:0;text-align:left;margin-left:174.75pt;margin-top:32.05pt;width:228.6pt;height:47.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" adj="-3066,30083,-3005,4655,0,3414">
                <v:stroke startarrow="block"/>
                <v:textbox>
                  <w:txbxContent>
                    <w:p w14:paraId="2ACB7C57" w14:textId="77777777" w:rsidR="00F332BD" w:rsidRDefault="00F332BD" w:rsidP="00275420">
                      <w:pPr>
                        <w:spacing w:before="0" w:after="0"/>
                      </w:pPr>
                      <w:r>
                        <w:t>Tabs correspond to TYPE OF DATA entries used to populate lists in the printable AICS Encounter Form.</w:t>
                      </w:r>
                    </w:p>
                  </w:txbxContent>
                </v:textbox>
                <o:callout v:ext="edit" minusy="t"/>
              </v:shape>
            </w:pict>
          </mc:Fallback>
        </mc:AlternateContent>
      </w:r>
      <w:r w:rsidR="00356455" w:rsidRPr="00002853">
        <w:t>For example, the Procedures tab is populated from a list with the TYPE OF DATA set to SELECT CPT PROCEDURE CODES as follows:</w:t>
      </w:r>
    </w:p>
    <w:p w14:paraId="4551154B" w14:textId="77777777" w:rsidR="00356455" w:rsidRPr="00002853" w:rsidRDefault="00356455">
      <w:pPr>
        <w:pStyle w:val="CPRSH2Body"/>
      </w:pPr>
    </w:p>
    <w:p w14:paraId="52AAB3BD" w14:textId="77777777" w:rsidR="00356455" w:rsidRPr="00002853" w:rsidRDefault="00356455">
      <w:pPr>
        <w:pStyle w:val="CPRSH2Body"/>
      </w:pPr>
    </w:p>
    <w:p w14:paraId="123D567E" w14:textId="215F052A" w:rsidR="003F7F5F" w:rsidRPr="00002853" w:rsidRDefault="00935D76" w:rsidP="00F54350">
      <w:pPr>
        <w:ind w:left="720"/>
      </w:pPr>
      <w:r w:rsidRPr="00002853">
        <w:rPr>
          <w:noProof/>
        </w:rPr>
        <w:drawing>
          <wp:inline distT="0" distB="0" distL="0" distR="0" wp14:anchorId="2483D348" wp14:editId="274BDACD">
            <wp:extent cx="5534025" cy="1952625"/>
            <wp:effectExtent l="0" t="0" r="0" b="0"/>
            <wp:docPr id="41" name="Picture 41" descr="The Procedures tab of the Encounter form has three sections or panes. The first pane shows the sections of procedures, the section subdivides the section shows procedure names, and the third shows the modifiers for tha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e Procedures tab of the Encounter form has three sections or panes. The first pane shows the sections of procedures, the section subdivides the section shows procedure names, and the third shows the modifiers for that procedu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34025" cy="1952625"/>
                    </a:xfrm>
                    <a:prstGeom prst="rect">
                      <a:avLst/>
                    </a:prstGeom>
                    <a:noFill/>
                    <a:ln>
                      <a:noFill/>
                    </a:ln>
                  </pic:spPr>
                </pic:pic>
              </a:graphicData>
            </a:graphic>
          </wp:inline>
        </w:drawing>
      </w:r>
    </w:p>
    <w:p w14:paraId="562BD858" w14:textId="77777777" w:rsidR="00356455" w:rsidRPr="00002853" w:rsidRDefault="00356455" w:rsidP="00A03DCC">
      <w:pPr>
        <w:pStyle w:val="CPRSH3Body"/>
      </w:pPr>
    </w:p>
    <w:p w14:paraId="6B178720" w14:textId="77777777" w:rsidR="00356455" w:rsidRPr="00002853" w:rsidRDefault="00356455" w:rsidP="00A03DCC">
      <w:pPr>
        <w:pStyle w:val="CPRSH3Body"/>
      </w:pPr>
      <w:r w:rsidRPr="00002853">
        <w:t>The items in the first pane correspond to groups within each list.</w:t>
      </w:r>
    </w:p>
    <w:p w14:paraId="00A7CAB1" w14:textId="77777777" w:rsidR="00356455" w:rsidRPr="00002853" w:rsidRDefault="00356455" w:rsidP="00A03DCC">
      <w:pPr>
        <w:pStyle w:val="CPRSH3Body"/>
      </w:pPr>
      <w:r w:rsidRPr="00002853">
        <w:t xml:space="preserve">The items in the Section Name pane correspond to selections within the group that is currently selected. In the Visit Type tab, this pane takes on the name of the section selected. </w:t>
      </w:r>
    </w:p>
    <w:p w14:paraId="4017A9B7" w14:textId="77777777" w:rsidR="00356455" w:rsidRPr="00002853" w:rsidRDefault="00356455" w:rsidP="00A03DCC">
      <w:pPr>
        <w:pStyle w:val="CPRSH3Body"/>
      </w:pPr>
      <w:r w:rsidRPr="00002853">
        <w:t>Only one tab has a Modifiers pane, the Procedures tab. The Modifiers pane is populated with appropriate modifiers based on selections in the Section Name pane. Pre-check modifiers are specified while editing the encounter form. Responding to the CPT MODIFIER prompt in the Add or Edit Selection command does this. This is only applicable while filling in the group contents of lists with TYPE OF DATA set to SELECT CPT PROCEDURE CODES.</w:t>
      </w:r>
    </w:p>
    <w:p w14:paraId="66D69AE9" w14:textId="77777777" w:rsidR="00356455" w:rsidRPr="00002853" w:rsidRDefault="00356455" w:rsidP="00A03DCC">
      <w:pPr>
        <w:pStyle w:val="CPRSH3Body"/>
      </w:pPr>
    </w:p>
    <w:p w14:paraId="5201C23F" w14:textId="77777777" w:rsidR="00356455" w:rsidRPr="00002853" w:rsidRDefault="003F7F5F" w:rsidP="00A60BE6">
      <w:pPr>
        <w:pStyle w:val="Heading3"/>
        <w:framePr w:wrap="notBeside"/>
      </w:pPr>
      <w:bookmarkStart w:id="823" w:name="_Toc495200853"/>
      <w:r w:rsidRPr="00002853">
        <w:br w:type="page"/>
      </w:r>
      <w:bookmarkStart w:id="824" w:name="_Toc162953931"/>
      <w:r w:rsidR="00356455" w:rsidRPr="00002853">
        <w:t>Encounter Parameters</w:t>
      </w:r>
      <w:bookmarkEnd w:id="823"/>
      <w:bookmarkEnd w:id="824"/>
    </w:p>
    <w:p w14:paraId="2885D06B" w14:textId="77777777" w:rsidR="00356455" w:rsidRPr="00002853" w:rsidRDefault="00356455" w:rsidP="00660BFF">
      <w:pPr>
        <w:pStyle w:val="Heading4"/>
        <w:framePr w:wrap="notBeside"/>
      </w:pPr>
      <w:bookmarkStart w:id="825" w:name="_Toc162953932"/>
      <w:r w:rsidRPr="00002853">
        <w:t>Prompting for encounter Entry When Signing a Note</w:t>
      </w:r>
      <w:bookmarkEnd w:id="825"/>
    </w:p>
    <w:p w14:paraId="064FA2B7" w14:textId="77777777" w:rsidR="00C2645E" w:rsidRDefault="00C2645E" w:rsidP="00C2645E">
      <w:pPr>
        <w:pStyle w:val="CPRSH3Body"/>
        <w:spacing w:after="0"/>
      </w:pPr>
      <w:bookmarkStart w:id="826" w:name="Promp_for_encounter_When_Signing_Note"/>
      <w:bookmarkEnd w:id="826"/>
      <w:r>
        <w:t>Users are never asked to enter encounter information if:</w:t>
      </w:r>
    </w:p>
    <w:p w14:paraId="3821F5C3" w14:textId="77777777" w:rsidR="00C2645E" w:rsidRDefault="00C2645E" w:rsidP="00C2645E">
      <w:pPr>
        <w:pStyle w:val="CPRSH3Body"/>
        <w:numPr>
          <w:ilvl w:val="3"/>
          <w:numId w:val="81"/>
        </w:numPr>
        <w:spacing w:after="0"/>
        <w:ind w:left="1170" w:hanging="270"/>
      </w:pPr>
      <w:r>
        <w:t>The encounter date is for a date in the future.</w:t>
      </w:r>
    </w:p>
    <w:p w14:paraId="09DE04EC" w14:textId="77777777" w:rsidR="00C2645E" w:rsidRDefault="00C2645E" w:rsidP="00C2645E">
      <w:pPr>
        <w:pStyle w:val="CPRSH3Body"/>
        <w:numPr>
          <w:ilvl w:val="3"/>
          <w:numId w:val="81"/>
        </w:numPr>
        <w:spacing w:after="0"/>
        <w:ind w:left="1170" w:hanging="270"/>
      </w:pPr>
      <w:r>
        <w:t>The encounter location is a non-count clinic.</w:t>
      </w:r>
    </w:p>
    <w:p w14:paraId="256F855D" w14:textId="77777777" w:rsidR="00C2645E" w:rsidRDefault="00C2645E" w:rsidP="00C2645E">
      <w:pPr>
        <w:pStyle w:val="CPRSH3Body"/>
        <w:numPr>
          <w:ilvl w:val="3"/>
          <w:numId w:val="81"/>
        </w:numPr>
        <w:ind w:left="1170" w:hanging="270"/>
      </w:pPr>
      <w:r>
        <w:t>The encounter is for a scheduled appointment and that appointment has been canceled or is a no-show.</w:t>
      </w:r>
    </w:p>
    <w:p w14:paraId="6F00A1E4" w14:textId="645F1460" w:rsidR="00C2645E" w:rsidRPr="00002853" w:rsidRDefault="00C2645E" w:rsidP="00C2645E">
      <w:pPr>
        <w:pStyle w:val="CPRSH3Body"/>
      </w:pPr>
      <w:r>
        <w:t>If none of the above conditions apply, t</w:t>
      </w:r>
      <w:r w:rsidRPr="00002853">
        <w:t xml:space="preserve">he ORWPCE ASK ENCOUNTER UPDATE parameter determines when encounter information should be requested when signing a note. To fully understand this parameter, </w:t>
      </w:r>
      <w:r>
        <w:t>the user needs to</w:t>
      </w:r>
      <w:r w:rsidRPr="00002853">
        <w:t xml:space="preserve"> understand how CPRS</w:t>
      </w:r>
      <w:r w:rsidRPr="00002853">
        <w:fldChar w:fldCharType="begin"/>
      </w:r>
      <w:r w:rsidRPr="00002853">
        <w:instrText xml:space="preserve"> XE “CPRS” </w:instrText>
      </w:r>
      <w:r w:rsidRPr="00002853">
        <w:fldChar w:fldCharType="end"/>
      </w:r>
      <w:r w:rsidRPr="00002853">
        <w:t xml:space="preserve"> interprets the terms “Primary” and “Data Needed.”</w:t>
      </w:r>
    </w:p>
    <w:p w14:paraId="04C7DBDC" w14:textId="77777777" w:rsidR="00356455" w:rsidRPr="00002853" w:rsidRDefault="00356455" w:rsidP="00271C33">
      <w:pPr>
        <w:pStyle w:val="Heading5"/>
      </w:pPr>
      <w:bookmarkStart w:id="827" w:name="_Toc495200854"/>
      <w:r w:rsidRPr="00002853">
        <w:t>Primary</w:t>
      </w:r>
      <w:bookmarkEnd w:id="827"/>
    </w:p>
    <w:p w14:paraId="024A42DE" w14:textId="77777777" w:rsidR="00356455" w:rsidRPr="00002853" w:rsidRDefault="00356455" w:rsidP="00424EE1">
      <w:pPr>
        <w:pStyle w:val="CPRSH2Body"/>
      </w:pPr>
      <w:r w:rsidRPr="00002853">
        <w:t>Is the current user the primary provider for this encounter? If no primary encounter provider has been determined, CPRS</w:t>
      </w:r>
      <w:r w:rsidRPr="00002853">
        <w:fldChar w:fldCharType="begin"/>
      </w:r>
      <w:r w:rsidRPr="00002853">
        <w:instrText xml:space="preserve"> XE “CPRS” </w:instrText>
      </w:r>
      <w:r w:rsidRPr="00002853">
        <w:fldChar w:fldCharType="end"/>
      </w:r>
      <w:r w:rsidRPr="00002853">
        <w:t xml:space="preserve"> attempts to identify one. All possible sources of encounter providers are filtered based on active person class, unless associated with a historical visit. The steps taken in identifying a possible primary encounter provider are (in order):</w:t>
      </w:r>
    </w:p>
    <w:p w14:paraId="75F3FE1C" w14:textId="77777777" w:rsidR="00356455" w:rsidRPr="00002853" w:rsidRDefault="00356455" w:rsidP="00D41E49">
      <w:pPr>
        <w:pStyle w:val="CPRS-NumberedList"/>
        <w:numPr>
          <w:ilvl w:val="0"/>
          <w:numId w:val="53"/>
        </w:numPr>
      </w:pPr>
      <w:r w:rsidRPr="00002853">
        <w:t>Look at the value of the TIU parameter DEFAULT PRIMARY PROVIDER. This parameter has three possible settings:</w:t>
      </w:r>
    </w:p>
    <w:p w14:paraId="2C68729C" w14:textId="77777777" w:rsidR="00356455" w:rsidRPr="00002853" w:rsidRDefault="00356455" w:rsidP="00514EDB">
      <w:pPr>
        <w:pStyle w:val="CPRSBulletsSubBullets"/>
      </w:pPr>
      <w:r w:rsidRPr="00002853">
        <w:t>NONE, DON’T PROMPT</w:t>
      </w:r>
    </w:p>
    <w:p w14:paraId="3E018D95" w14:textId="77777777" w:rsidR="00356455" w:rsidRPr="00002853" w:rsidRDefault="00356455" w:rsidP="00514EDB">
      <w:pPr>
        <w:pStyle w:val="CPRSBulletsSubBullets"/>
      </w:pPr>
      <w:r w:rsidRPr="00002853">
        <w:t>DEFAULT, BY LOCATION</w:t>
      </w:r>
    </w:p>
    <w:p w14:paraId="5CA16ED5" w14:textId="77777777" w:rsidR="00356455" w:rsidRPr="00002853" w:rsidRDefault="00356455" w:rsidP="00514EDB">
      <w:pPr>
        <w:pStyle w:val="CPRSBulletsSubBullets"/>
      </w:pPr>
      <w:r w:rsidRPr="00002853">
        <w:t>AUTHOR (IF PROVIDER)</w:t>
      </w:r>
    </w:p>
    <w:p w14:paraId="3825DC30" w14:textId="77777777" w:rsidR="00356455" w:rsidRPr="00002853" w:rsidRDefault="00356455" w:rsidP="00A03DCC">
      <w:pPr>
        <w:pStyle w:val="CPRSnumlistothertext"/>
      </w:pPr>
    </w:p>
    <w:p w14:paraId="1F7CEC1D" w14:textId="77777777" w:rsidR="00356455" w:rsidRPr="00002853" w:rsidRDefault="00356455" w:rsidP="00D41E49">
      <w:pPr>
        <w:pStyle w:val="CPRS-NumberedList"/>
        <w:numPr>
          <w:ilvl w:val="0"/>
          <w:numId w:val="53"/>
        </w:numPr>
      </w:pPr>
      <w:r w:rsidRPr="00002853">
        <w:t>If this parameter is set to 1, a possible primary provider is identified as the default provider assigned to the given encounter location. This is determined by looking at the DEFAULT PROVIDER field (sub field #.02) of the PROVIDER multiple (Field #2600) of the HOSPITAL LOCATION file (#44). If the current user is the primary encounter provider for the given location, that user is automatically assigned as the primary encounter provider.</w:t>
      </w:r>
    </w:p>
    <w:p w14:paraId="167AE3BD" w14:textId="77777777" w:rsidR="00356455" w:rsidRPr="00002853" w:rsidRDefault="00356455" w:rsidP="00D41E49">
      <w:pPr>
        <w:pStyle w:val="CPRS-NumberedList"/>
        <w:numPr>
          <w:ilvl w:val="0"/>
          <w:numId w:val="53"/>
        </w:numPr>
      </w:pPr>
      <w:r w:rsidRPr="00002853">
        <w:t>If there is still no primary encounter provider defined, CPRS</w:t>
      </w:r>
      <w:r w:rsidRPr="00002853">
        <w:fldChar w:fldCharType="begin"/>
      </w:r>
      <w:r w:rsidRPr="00002853">
        <w:instrText xml:space="preserve"> XE “CPRS” </w:instrText>
      </w:r>
      <w:r w:rsidRPr="00002853">
        <w:fldChar w:fldCharType="end"/>
      </w:r>
      <w:r w:rsidRPr="00002853">
        <w:t xml:space="preserve"> looks at the provider identified with the primary CPRS visit. This is the same provider shown with the current visit, in the patient information bar. If this provider does not have an active person class, or has not been defined, the current user is substituted (provided they have an active person class). CPRS then asks if this user is the primary encounter provider.</w:t>
      </w:r>
    </w:p>
    <w:p w14:paraId="4CE7D9C6" w14:textId="1913F4D9" w:rsidR="00424EE1" w:rsidRPr="00002853" w:rsidRDefault="00356455" w:rsidP="00271C33">
      <w:pPr>
        <w:pStyle w:val="CPRS-NumberedList"/>
        <w:numPr>
          <w:ilvl w:val="0"/>
          <w:numId w:val="53"/>
        </w:numPr>
      </w:pPr>
      <w:r w:rsidRPr="00002853">
        <w:lastRenderedPageBreak/>
        <w:t>If there is still no primary encounter provider defined, the TIU parameter DEFAULT PRIMARY PROVIDER is again reviewed. If a provider is identified, either from the encounter location or the author, the user is asked if this individual is the primary encounter provider.</w:t>
      </w:r>
    </w:p>
    <w:p w14:paraId="759A66AE" w14:textId="77777777" w:rsidR="00356455" w:rsidRPr="00002853" w:rsidRDefault="00356455" w:rsidP="00271C33">
      <w:pPr>
        <w:pStyle w:val="Heading5"/>
      </w:pPr>
      <w:bookmarkStart w:id="828" w:name="_Toc495200855"/>
      <w:r w:rsidRPr="00002853">
        <w:t>Data Needed</w:t>
      </w:r>
      <w:bookmarkEnd w:id="828"/>
    </w:p>
    <w:p w14:paraId="3F6214AD" w14:textId="77777777" w:rsidR="00356455" w:rsidRPr="00002853" w:rsidRDefault="00356455" w:rsidP="00424EE1">
      <w:pPr>
        <w:pStyle w:val="CPRSH2Body"/>
      </w:pPr>
      <w:r w:rsidRPr="00002853">
        <w:t>The ORWPCE ASK ENCOUNTER UPDATE parameter uses the term “Data Needed” to represent the fact the PCE data has been requested for the given note title. This is determined by looking at the following criteria:</w:t>
      </w:r>
    </w:p>
    <w:p w14:paraId="30C0073E" w14:textId="77777777" w:rsidR="00356455" w:rsidRPr="00002853" w:rsidRDefault="00356455" w:rsidP="00D41E49">
      <w:pPr>
        <w:pStyle w:val="CPRS-NumberedList"/>
        <w:numPr>
          <w:ilvl w:val="0"/>
          <w:numId w:val="54"/>
        </w:numPr>
      </w:pPr>
      <w:r w:rsidRPr="00002853">
        <w:t>If the date of the encounter is in the future, no PCE data is needed.</w:t>
      </w:r>
    </w:p>
    <w:p w14:paraId="51E2998F" w14:textId="77777777" w:rsidR="00356455" w:rsidRPr="00002853" w:rsidRDefault="00356455" w:rsidP="00D41E49">
      <w:pPr>
        <w:pStyle w:val="CPRS-NumberedList"/>
        <w:numPr>
          <w:ilvl w:val="0"/>
          <w:numId w:val="54"/>
        </w:numPr>
      </w:pPr>
      <w:r w:rsidRPr="00002853">
        <w:t>If the service category is not “A” (Ambulatory), “I” (In Hospital), or “T” (Telecommunications), no PCE data is needed.</w:t>
      </w:r>
    </w:p>
    <w:p w14:paraId="7D29DA16" w14:textId="77777777" w:rsidR="00356455" w:rsidRPr="00002853" w:rsidRDefault="00356455" w:rsidP="00D41E49">
      <w:pPr>
        <w:pStyle w:val="CPRS-NumberedList"/>
        <w:numPr>
          <w:ilvl w:val="0"/>
          <w:numId w:val="54"/>
        </w:numPr>
      </w:pPr>
      <w:r w:rsidRPr="00002853">
        <w:t>If the title specific TIU document parameter SUPPRESS DX/CPT ON ENTRY is set to YES, no PCE data is needed.</w:t>
      </w:r>
    </w:p>
    <w:p w14:paraId="49A087B6" w14:textId="77777777" w:rsidR="00356455" w:rsidRPr="00002853" w:rsidRDefault="00356455" w:rsidP="00D41E49">
      <w:pPr>
        <w:pStyle w:val="CPRS-NumberedList"/>
        <w:numPr>
          <w:ilvl w:val="0"/>
          <w:numId w:val="54"/>
        </w:numPr>
      </w:pPr>
      <w:r w:rsidRPr="00002853">
        <w:t>If the encounter is a stand-alone visit, PCE data is needed.</w:t>
      </w:r>
    </w:p>
    <w:p w14:paraId="2E832590" w14:textId="77777777" w:rsidR="00356455" w:rsidRPr="00002853" w:rsidRDefault="00356455" w:rsidP="00D41E49">
      <w:pPr>
        <w:pStyle w:val="CPRS-NumberedList"/>
        <w:numPr>
          <w:ilvl w:val="0"/>
          <w:numId w:val="54"/>
        </w:numPr>
      </w:pPr>
      <w:r w:rsidRPr="00002853">
        <w:t>If the title specific TIU document parameter ASK DX/CPT ON ALL OPT VISITS is set to YES, PCE data is needed.</w:t>
      </w:r>
    </w:p>
    <w:p w14:paraId="7844D3FC" w14:textId="77777777" w:rsidR="00356455" w:rsidRPr="00002853" w:rsidRDefault="00356455" w:rsidP="00D41E49">
      <w:pPr>
        <w:pStyle w:val="CPRS-NumberedList"/>
        <w:numPr>
          <w:ilvl w:val="0"/>
          <w:numId w:val="54"/>
        </w:numPr>
      </w:pPr>
      <w:r w:rsidRPr="00002853">
        <w:t>Otherwise, PCE data is not needed.</w:t>
      </w:r>
    </w:p>
    <w:p w14:paraId="2EC4EBDD" w14:textId="135A3001" w:rsidR="00424EE1" w:rsidRPr="00002853" w:rsidRDefault="00356455" w:rsidP="000D1AFE">
      <w:pPr>
        <w:pStyle w:val="CPRS-NumberedList"/>
        <w:numPr>
          <w:ilvl w:val="0"/>
          <w:numId w:val="54"/>
        </w:numPr>
      </w:pPr>
      <w:r w:rsidRPr="00002853">
        <w:t>If it is determined that PCE data is needed for a given encounter, existing PCE entries are examined to determine exactly what is missing. A diagnosis and procedure are always required. Service connected information is required if the title specific TIU document parameter FORCE RESPONSE TO EXPOSURES is set to YES. If all needed data has already been entered, PCE data is not needed for the encounter.</w:t>
      </w:r>
    </w:p>
    <w:p w14:paraId="53994105" w14:textId="77777777" w:rsidR="00356455" w:rsidRPr="00002853" w:rsidRDefault="00356455" w:rsidP="000D1AFE">
      <w:pPr>
        <w:pStyle w:val="Heading5"/>
      </w:pPr>
      <w:bookmarkStart w:id="829" w:name="_Toc495200856"/>
      <w:r w:rsidRPr="00002853">
        <w:t>Signing the Note</w:t>
      </w:r>
      <w:bookmarkEnd w:id="829"/>
    </w:p>
    <w:p w14:paraId="39603E73" w14:textId="77777777" w:rsidR="00356455" w:rsidRPr="00002853" w:rsidRDefault="00356455">
      <w:pPr>
        <w:pStyle w:val="CPRSH2Body"/>
      </w:pPr>
      <w:r w:rsidRPr="00002853">
        <w:t xml:space="preserve">The ORWPCE ASK ENCOUNTER UPDATE parameter can be set at the user, location, service, division and system levels. When signing a note, this parameter is used to determine if the user should be prompted to enter encounter information, based on one of </w:t>
      </w:r>
      <w:r w:rsidR="00514EDB" w:rsidRPr="00002853">
        <w:t>the</w:t>
      </w:r>
      <w:r w:rsidRPr="00002853">
        <w:t xml:space="preserve"> possible settings:</w:t>
      </w:r>
    </w:p>
    <w:p w14:paraId="3C488F41" w14:textId="77777777" w:rsidR="00356455" w:rsidRPr="00002853" w:rsidRDefault="00356455">
      <w:pPr>
        <w:pStyle w:val="CPRSNumList"/>
        <w:numPr>
          <w:ilvl w:val="0"/>
          <w:numId w:val="0"/>
        </w:numPr>
        <w:ind w:left="1440" w:hanging="720"/>
      </w:pPr>
      <w:r w:rsidRPr="00002853">
        <w:t>0</w:t>
      </w:r>
      <w:r w:rsidRPr="00002853">
        <w:tab/>
        <w:t>Primary/Data Needed  (Default Setting) - The user will be asked to enter encounter information if they are the primary encounter provider, and if data is needed for the encounter.</w:t>
      </w:r>
    </w:p>
    <w:p w14:paraId="46AC8369" w14:textId="77777777" w:rsidR="00356455" w:rsidRPr="00002853" w:rsidRDefault="00356455">
      <w:pPr>
        <w:pStyle w:val="CPRSNumList"/>
        <w:numPr>
          <w:ilvl w:val="0"/>
          <w:numId w:val="0"/>
        </w:numPr>
        <w:ind w:left="1440" w:hanging="720"/>
      </w:pPr>
      <w:r w:rsidRPr="00002853">
        <w:t>1</w:t>
      </w:r>
      <w:r w:rsidRPr="00002853">
        <w:tab/>
        <w:t>Primary/Outpatient - The user will be asked to enter encounter information if they are the primary encounter provider, and the service category is “A” (Ambulatory), “I” (In Hospital), or “T” (Telecommunications).</w:t>
      </w:r>
    </w:p>
    <w:p w14:paraId="633A21F8" w14:textId="77777777" w:rsidR="00356455" w:rsidRPr="00002853" w:rsidRDefault="00356455">
      <w:pPr>
        <w:pStyle w:val="CPRSNumList"/>
        <w:numPr>
          <w:ilvl w:val="0"/>
          <w:numId w:val="0"/>
        </w:numPr>
        <w:ind w:left="1440" w:hanging="720"/>
      </w:pPr>
      <w:r w:rsidRPr="00002853">
        <w:t>2</w:t>
      </w:r>
      <w:r w:rsidRPr="00002853">
        <w:tab/>
        <w:t>Primary Always - The user will be asked to enter encounter information on all encounters, if they are the primary encounter provider.</w:t>
      </w:r>
    </w:p>
    <w:p w14:paraId="4836043B" w14:textId="77777777" w:rsidR="00356455" w:rsidRPr="00002853" w:rsidRDefault="00356455">
      <w:pPr>
        <w:pStyle w:val="CPRSNumList"/>
        <w:numPr>
          <w:ilvl w:val="0"/>
          <w:numId w:val="0"/>
        </w:numPr>
        <w:ind w:left="1440" w:hanging="720"/>
      </w:pPr>
      <w:r w:rsidRPr="00002853">
        <w:t>3</w:t>
      </w:r>
      <w:r w:rsidRPr="00002853">
        <w:tab/>
        <w:t>Data Needed - All users will be asked to enter encounter information if data is needed for the encounter.</w:t>
      </w:r>
    </w:p>
    <w:p w14:paraId="5B4D1CCE" w14:textId="77777777" w:rsidR="00356455" w:rsidRPr="00002853" w:rsidRDefault="00356455">
      <w:pPr>
        <w:pStyle w:val="CPRSNumList"/>
        <w:numPr>
          <w:ilvl w:val="0"/>
          <w:numId w:val="0"/>
        </w:numPr>
        <w:ind w:left="1440" w:hanging="720"/>
      </w:pPr>
      <w:r w:rsidRPr="00002853">
        <w:t>4</w:t>
      </w:r>
      <w:r w:rsidRPr="00002853">
        <w:tab/>
        <w:t>Outpatient - All users will be asked to enter encounter information, if the service category is “A” (Ambulatory), “I” (In Hospital), or “T” (Telecommunications).</w:t>
      </w:r>
    </w:p>
    <w:p w14:paraId="3856EEB7" w14:textId="77777777" w:rsidR="00356455" w:rsidRPr="00002853" w:rsidRDefault="00356455">
      <w:pPr>
        <w:pStyle w:val="CPRSNumList"/>
        <w:numPr>
          <w:ilvl w:val="0"/>
          <w:numId w:val="0"/>
        </w:numPr>
        <w:ind w:left="1440" w:hanging="720"/>
      </w:pPr>
      <w:r w:rsidRPr="00002853">
        <w:t>5</w:t>
      </w:r>
      <w:r w:rsidRPr="00002853">
        <w:tab/>
        <w:t>Always - All users will be asked to enter encounter information on all encounters.</w:t>
      </w:r>
    </w:p>
    <w:p w14:paraId="7A10C130" w14:textId="77777777" w:rsidR="00356455" w:rsidRPr="00002853" w:rsidRDefault="00356455">
      <w:pPr>
        <w:pStyle w:val="CPRSNumList"/>
        <w:numPr>
          <w:ilvl w:val="0"/>
          <w:numId w:val="0"/>
        </w:numPr>
        <w:ind w:left="1440" w:hanging="720"/>
      </w:pPr>
      <w:r w:rsidRPr="00002853">
        <w:t>6</w:t>
      </w:r>
      <w:r w:rsidRPr="00002853">
        <w:tab/>
        <w:t>Never – The user will never be asked to enter encounter information when signing the note.</w:t>
      </w:r>
    </w:p>
    <w:p w14:paraId="230FD63A" w14:textId="197C66FD" w:rsidR="00356455" w:rsidRDefault="00356455" w:rsidP="00836FCC">
      <w:pPr>
        <w:pStyle w:val="CPRSNumList"/>
        <w:numPr>
          <w:ilvl w:val="0"/>
          <w:numId w:val="0"/>
        </w:numPr>
        <w:ind w:left="1440" w:hanging="720"/>
      </w:pPr>
      <w:r w:rsidRPr="00002853">
        <w:lastRenderedPageBreak/>
        <w:t>7</w:t>
      </w:r>
      <w:r w:rsidRPr="00002853">
        <w:tab/>
        <w:t>Disable - The user will never be asked to enter encounter information when signing the note, and the encounter button will be disabled, even when a note is being edited.</w:t>
      </w:r>
    </w:p>
    <w:p w14:paraId="319A3654" w14:textId="29F54D4B" w:rsidR="00356455" w:rsidRPr="00002853" w:rsidRDefault="00356455" w:rsidP="00836FCC">
      <w:pPr>
        <w:pStyle w:val="Heading5"/>
      </w:pPr>
      <w:bookmarkStart w:id="830" w:name="_Toc495200857"/>
      <w:r w:rsidRPr="00002853">
        <w:t>Forcing PCE Entry</w:t>
      </w:r>
      <w:bookmarkEnd w:id="830"/>
    </w:p>
    <w:p w14:paraId="04230465" w14:textId="77777777" w:rsidR="00356455" w:rsidRPr="00002853" w:rsidRDefault="00356455" w:rsidP="00514EDB">
      <w:pPr>
        <w:pStyle w:val="CPRSH3Body"/>
      </w:pPr>
      <w:r w:rsidRPr="00002853">
        <w:t>Once it has been determined that the user should be asked to enter encounter information, a dialog box is displayed, specifying any missing encounter data. If data is not needed, or if the user is not the primary encounter provider, the user will be given “Yes” and “No” buttons that can be used to determine if they want to enter encounter information. Pressing the “Yes” button will allow encounter information to be entered, followed by a continuation of the note signing process. Pressing the “No” button will bypass entry of encounter information, going directly to a continuation of the note signing process.</w:t>
      </w:r>
    </w:p>
    <w:p w14:paraId="4E6C3BEE" w14:textId="77777777" w:rsidR="00356455" w:rsidRPr="00002853" w:rsidRDefault="00356455" w:rsidP="00514EDB">
      <w:pPr>
        <w:pStyle w:val="CPRSH3Body"/>
      </w:pPr>
      <w:r w:rsidRPr="00002853">
        <w:t>When data is needed, and the user is the primary encounter provider, the ORWPCE FORCE PCE ENTRY parameter will be checked to determine if the user must fill out all missing encounter information before being allowed to sign the note. If this parameter is set to YES, the user will be prompted “You must enter the encounter information before you can sign the note”, and given “OK” and “Cancel” buttons. Pressing the “Cancel” button will terminate the note signing process, resulting in an unsigned note (the user will be warned that the note was not signed). If this parameter is set to NO, the user will be asked if they want to enter encounter information, and will be given “Yes”, “No” and “Cancel” buttons. Again, pressing the “Cancel” button will terminate the note signing process, resulting in an unsigned note. Pressing the “No” button will allow the note to be signed.</w:t>
      </w:r>
    </w:p>
    <w:p w14:paraId="306EF069" w14:textId="7B2A2D44" w:rsidR="00356455" w:rsidRPr="00002853" w:rsidRDefault="00356455" w:rsidP="00FA69AE">
      <w:pPr>
        <w:pStyle w:val="CPRSH3Body"/>
      </w:pPr>
      <w:r w:rsidRPr="00002853">
        <w:t>When data is needed, the user is the primary encounter provider, and they go on to enter encounter information, continued checks will be made when exiting the encounter form to determine if there is any missing encounter data. If all missing information has been entered, the user will continue on with the note signing process. If there is missing encounter information, the user will continue to be prompted to enter it, regardless of the ORWPCE FORCE PCE ENTRY setting.</w:t>
      </w:r>
    </w:p>
    <w:p w14:paraId="2B09BFEA" w14:textId="77777777" w:rsidR="00356455" w:rsidRPr="00002853" w:rsidRDefault="00356455" w:rsidP="00660BFF">
      <w:pPr>
        <w:pStyle w:val="Heading4"/>
        <w:framePr w:wrap="notBeside"/>
      </w:pPr>
      <w:bookmarkStart w:id="831" w:name="_Toc162953933"/>
      <w:r w:rsidRPr="00002853">
        <w:t>Availability of the Encounter Button</w:t>
      </w:r>
      <w:bookmarkEnd w:id="831"/>
    </w:p>
    <w:p w14:paraId="16688A98" w14:textId="43CB639F" w:rsidR="00356455" w:rsidRPr="00002853" w:rsidRDefault="00356455" w:rsidP="00C16660">
      <w:pPr>
        <w:pStyle w:val="CPRSH3Body"/>
      </w:pPr>
      <w:r w:rsidRPr="00002853">
        <w:t>The ORWPCE ANYTIME ENCOUNTERS parameter allows encounter entry even when a note is not being edited. This allows for encounter entry for dictated notes, as well as updating encounters for notes that have already been signed. This parameter can be set at the User, Service, Division, and System levels. When set, the encounter button will appear on the Notes tab just above the New Note button. When pressing the encounter button (and no note is being edited) the user may be asked to specify the encounter to edit, either an encounter associated with the current visit, or the encounter associated with the currently selected note.</w:t>
      </w:r>
    </w:p>
    <w:p w14:paraId="43999919" w14:textId="77777777" w:rsidR="00356455" w:rsidRPr="00002853" w:rsidRDefault="00356455" w:rsidP="00660BFF">
      <w:pPr>
        <w:pStyle w:val="Heading4"/>
        <w:framePr w:wrap="notBeside"/>
      </w:pPr>
      <w:bookmarkStart w:id="832" w:name="_Toc162953934"/>
      <w:r w:rsidRPr="00002853">
        <w:t>Managing Encounter Checkout</w:t>
      </w:r>
      <w:bookmarkEnd w:id="832"/>
    </w:p>
    <w:p w14:paraId="7693308A" w14:textId="77777777" w:rsidR="00356455" w:rsidRDefault="00356455" w:rsidP="00514EDB">
      <w:pPr>
        <w:pStyle w:val="CPRSH3Body"/>
      </w:pPr>
      <w:r w:rsidRPr="00002853">
        <w:t>The default behavior of any encounter entered through the CPRS GUI is to automatically check out the encounter. Many sites have a workflow environment where this behavior is problematic. By setting the ORWPCE DISABLE AUTO CHECKOUT parameter to yes, encounters entered through the CPRS GUI will only check out if the encounter has a diagnosis, procedure or provider specified for the encounter. Other encounter entries, such as those containing only health factors or education topics, will not check out. With this parameter set, users will not be asked to enter a primary encounter provider when saving encounter information if there is no diagnosis, procedure or provider specified for that encounter. The ORWPCE DISABLE AUTO CHECKOUT parameter can be set at the User, Location, Service, Division, and System levels.</w:t>
      </w:r>
    </w:p>
    <w:p w14:paraId="01F6DF7F" w14:textId="77777777" w:rsidR="00517B96" w:rsidRPr="00002853" w:rsidRDefault="00517B96" w:rsidP="00514EDB">
      <w:pPr>
        <w:pStyle w:val="CPRSH3Body"/>
      </w:pPr>
    </w:p>
    <w:p w14:paraId="07BA23E2" w14:textId="77777777" w:rsidR="00356455" w:rsidRPr="00002853" w:rsidRDefault="00356455" w:rsidP="00514EDB">
      <w:pPr>
        <w:pStyle w:val="CPRSH3Body"/>
      </w:pPr>
    </w:p>
    <w:p w14:paraId="0AFF516C" w14:textId="77777777" w:rsidR="00356455" w:rsidRPr="00002853" w:rsidRDefault="00356455" w:rsidP="00660BFF">
      <w:pPr>
        <w:pStyle w:val="Heading4"/>
        <w:framePr w:wrap="notBeside"/>
      </w:pPr>
      <w:bookmarkStart w:id="833" w:name="_Toc162953935"/>
      <w:r w:rsidRPr="00002853">
        <w:lastRenderedPageBreak/>
        <w:t>Restricting Encounter Form Entry of Encounter Data</w:t>
      </w:r>
      <w:bookmarkEnd w:id="833"/>
    </w:p>
    <w:p w14:paraId="7FE3582C" w14:textId="77777777" w:rsidR="00356455" w:rsidRPr="00002853" w:rsidRDefault="00356455" w:rsidP="00514EDB">
      <w:pPr>
        <w:pStyle w:val="CPRSH3Body"/>
      </w:pPr>
      <w:r w:rsidRPr="00002853">
        <w:t xml:space="preserve">Some types of encounter data can be restricted from entry within the encounter form. This may be needed when specific encounter information should only be entered through reminder dialogs. There are five parameters that allow specific encounter information to be excluded from the “Other” buttons on the encounter form tabs. These parameters are </w:t>
      </w:r>
    </w:p>
    <w:p w14:paraId="4FBA9C2D" w14:textId="77777777" w:rsidR="00356455" w:rsidRPr="00002853" w:rsidRDefault="00356455">
      <w:pPr>
        <w:pStyle w:val="CPRSBullets"/>
      </w:pPr>
      <w:r w:rsidRPr="00002853">
        <w:t xml:space="preserve">ORWPCE EXCLUDE IMMUNIZATIONS </w:t>
      </w:r>
    </w:p>
    <w:p w14:paraId="45063E7E" w14:textId="77777777" w:rsidR="00356455" w:rsidRPr="00002853" w:rsidRDefault="00356455">
      <w:pPr>
        <w:pStyle w:val="CPRSBullets"/>
      </w:pPr>
      <w:r w:rsidRPr="00002853">
        <w:t>ORWPCE EXCLUDE SKIN TESTS</w:t>
      </w:r>
    </w:p>
    <w:p w14:paraId="1B9840F1" w14:textId="77777777" w:rsidR="00356455" w:rsidRPr="00002853" w:rsidRDefault="00356455">
      <w:pPr>
        <w:pStyle w:val="CPRSBullets"/>
      </w:pPr>
      <w:r w:rsidRPr="00002853">
        <w:t>ORWPCE EXCLUDE PATIENT ED</w:t>
      </w:r>
    </w:p>
    <w:p w14:paraId="3B0016DF" w14:textId="77777777" w:rsidR="00356455" w:rsidRPr="00002853" w:rsidRDefault="00356455">
      <w:pPr>
        <w:pStyle w:val="CPRSBullets"/>
      </w:pPr>
      <w:r w:rsidRPr="00002853">
        <w:t>ORWPCE EXCLUDE HEALTH FACTORS</w:t>
      </w:r>
    </w:p>
    <w:p w14:paraId="0D7A4121" w14:textId="77777777" w:rsidR="00356455" w:rsidRPr="00002853" w:rsidRDefault="00356455">
      <w:pPr>
        <w:pStyle w:val="CPRSBullets"/>
      </w:pPr>
      <w:r w:rsidRPr="00002853">
        <w:t>ORWPCE EXCLUDE EXAMS</w:t>
      </w:r>
    </w:p>
    <w:p w14:paraId="262159D8" w14:textId="77777777" w:rsidR="00356455" w:rsidRPr="00002853" w:rsidRDefault="00356455" w:rsidP="00514EDB">
      <w:pPr>
        <w:pStyle w:val="CPRSH3Body"/>
      </w:pPr>
    </w:p>
    <w:p w14:paraId="239DA532" w14:textId="14763EE2" w:rsidR="00356455" w:rsidRPr="00002853" w:rsidRDefault="00356455" w:rsidP="00651A99">
      <w:pPr>
        <w:pStyle w:val="CPRSH3Body"/>
      </w:pPr>
      <w:r w:rsidRPr="00002853">
        <w:t>These multi-valued parameters can all be set at the User, Location, Service, Division, and System levels.</w:t>
      </w:r>
    </w:p>
    <w:p w14:paraId="71D73F2F" w14:textId="77777777" w:rsidR="00356455" w:rsidRPr="00002853" w:rsidRDefault="00356455" w:rsidP="00660BFF">
      <w:pPr>
        <w:pStyle w:val="Heading4"/>
        <w:framePr w:wrap="notBeside"/>
      </w:pPr>
      <w:bookmarkStart w:id="834" w:name="_Toc162953936"/>
      <w:r w:rsidRPr="00002853">
        <w:t>Forcing Type of Visit Selection</w:t>
      </w:r>
      <w:bookmarkEnd w:id="834"/>
    </w:p>
    <w:p w14:paraId="699FEDF9" w14:textId="77777777" w:rsidR="00356455" w:rsidRPr="00002853" w:rsidRDefault="00356455" w:rsidP="00514EDB">
      <w:pPr>
        <w:pStyle w:val="CPRSH3Body"/>
      </w:pPr>
      <w:r w:rsidRPr="00002853">
        <w:t xml:space="preserve">Normally, when first entering the Visit Type tab of the encounter form, the first Type of Visit defined for that encounter location is automatically selected. For some clinics that see a wide variety of different patient types, this behavior leads to user error where the wrong type of visit is selected. The ORWPCE DISABLE AUTO VISIT TYPE parameter can be set to force the selection of a Type of Visit before allowing selection of an E&amp;M code. </w:t>
      </w:r>
    </w:p>
    <w:p w14:paraId="37796C0F" w14:textId="77777777" w:rsidR="00356455" w:rsidRDefault="00356455" w:rsidP="00514EDB">
      <w:pPr>
        <w:pStyle w:val="CPRSH3Body"/>
      </w:pPr>
    </w:p>
    <w:p w14:paraId="483345EE" w14:textId="77777777" w:rsidR="002401BA" w:rsidRPr="009C15AA" w:rsidRDefault="002401BA" w:rsidP="00093D6D">
      <w:pPr>
        <w:pStyle w:val="Heading3"/>
        <w:framePr w:wrap="notBeside"/>
      </w:pPr>
      <w:bookmarkStart w:id="835" w:name="_Toc532570763"/>
      <w:bookmarkStart w:id="836" w:name="_Toc162953937"/>
      <w:r w:rsidRPr="009C15AA">
        <w:t xml:space="preserve">Women’s </w:t>
      </w:r>
      <w:bookmarkStart w:id="837" w:name="Womens_health_doc_class"/>
      <w:r w:rsidRPr="009C15AA">
        <w:t xml:space="preserve">Health </w:t>
      </w:r>
      <w:bookmarkEnd w:id="837"/>
      <w:r w:rsidRPr="009C15AA">
        <w:t>Note Document Class</w:t>
      </w:r>
      <w:bookmarkEnd w:id="835"/>
      <w:bookmarkEnd w:id="836"/>
    </w:p>
    <w:p w14:paraId="720E8410" w14:textId="77777777" w:rsidR="002401BA" w:rsidRPr="009C15AA" w:rsidRDefault="002401BA" w:rsidP="002401BA">
      <w:pPr>
        <w:pStyle w:val="CPRSH2BodyChar"/>
      </w:pPr>
      <w:r w:rsidRPr="009C15AA">
        <w:t xml:space="preserve">For Women’s Health Notes, there must be a Women’s Health Note document class created in TIU for use in CPRS. Sites should verify if this Document Class exists. This document class should have been created before the CPRS v31b installation. </w:t>
      </w:r>
    </w:p>
    <w:p w14:paraId="31ED5A64" w14:textId="77777777" w:rsidR="002401BA" w:rsidRPr="009C15AA" w:rsidRDefault="002401BA" w:rsidP="002401BA">
      <w:pPr>
        <w:pStyle w:val="CPRSH2BodyChar"/>
      </w:pPr>
      <w:r w:rsidRPr="009C15AA">
        <w:t xml:space="preserve">If it does not exist on your system, you must create the document class. The name of the document class should be WOMEN’S HEALTH NOTES document class. The instructions for creating the document class are given below or users can find the information for creating a document class in the Text Integration Utilities (TIU). </w:t>
      </w:r>
    </w:p>
    <w:p w14:paraId="79B17C7A" w14:textId="77777777" w:rsidR="002401BA" w:rsidRPr="009C15AA" w:rsidRDefault="002401BA" w:rsidP="002401BA">
      <w:pPr>
        <w:pStyle w:val="CPRSH3Body"/>
      </w:pPr>
      <w:r w:rsidRPr="009C15AA">
        <w:t>If the WOMEN’S HEALTH NOTES document class does not exist at your site, use these steps to create it:</w:t>
      </w:r>
    </w:p>
    <w:p w14:paraId="29013F78" w14:textId="77777777" w:rsidR="002401BA" w:rsidRPr="009C15AA" w:rsidRDefault="002401BA" w:rsidP="002401BA">
      <w:pPr>
        <w:pStyle w:val="BodyTextNumbered1"/>
        <w:tabs>
          <w:tab w:val="clear" w:pos="720"/>
        </w:tabs>
        <w:ind w:left="1170" w:hanging="450"/>
      </w:pPr>
      <w:r w:rsidRPr="009C15AA">
        <w:t xml:space="preserve">In VistA, go to the </w:t>
      </w:r>
      <w:r w:rsidRPr="009C15AA">
        <w:rPr>
          <w:b/>
        </w:rPr>
        <w:t>TIU IRM MAINTENANCE MENU</w:t>
      </w:r>
      <w:r w:rsidRPr="009C15AA">
        <w:t>.</w:t>
      </w:r>
    </w:p>
    <w:p w14:paraId="2FECAED8" w14:textId="77777777" w:rsidR="002401BA" w:rsidRPr="009C15AA" w:rsidRDefault="002401BA" w:rsidP="002401BA">
      <w:pPr>
        <w:pStyle w:val="BodyTextNumbered1"/>
        <w:tabs>
          <w:tab w:val="clear" w:pos="720"/>
        </w:tabs>
        <w:ind w:left="1170" w:hanging="450"/>
      </w:pPr>
      <w:r w:rsidRPr="009C15AA">
        <w:t xml:space="preserve">Select </w:t>
      </w:r>
      <w:r w:rsidRPr="009C15AA">
        <w:rPr>
          <w:b/>
        </w:rPr>
        <w:t>2 Document Definitions (Manager) …</w:t>
      </w:r>
      <w:r w:rsidRPr="009C15AA">
        <w:t xml:space="preserve"> and press &lt;Enter&gt;.</w:t>
      </w:r>
    </w:p>
    <w:p w14:paraId="25FC5C8D" w14:textId="77777777" w:rsidR="002401BA" w:rsidRPr="009C15AA" w:rsidRDefault="002401BA" w:rsidP="002401BA">
      <w:pPr>
        <w:pStyle w:val="BodyTextNumbered1"/>
        <w:tabs>
          <w:tab w:val="clear" w:pos="720"/>
        </w:tabs>
        <w:ind w:left="1170" w:hanging="450"/>
        <w:rPr>
          <w:bCs/>
        </w:rPr>
      </w:pPr>
      <w:r w:rsidRPr="009C15AA">
        <w:t xml:space="preserve">Select </w:t>
      </w:r>
      <w:r w:rsidRPr="009C15AA">
        <w:rPr>
          <w:b/>
        </w:rPr>
        <w:t>3  Create Document Definitions…</w:t>
      </w:r>
      <w:r w:rsidRPr="009C15AA">
        <w:t xml:space="preserve"> and press &lt;Enter&gt;.</w:t>
      </w:r>
    </w:p>
    <w:p w14:paraId="5D775D05" w14:textId="77777777" w:rsidR="002401BA" w:rsidRPr="009C15AA" w:rsidRDefault="002401BA" w:rsidP="002401BA">
      <w:pPr>
        <w:pStyle w:val="BodyTextNumbered1"/>
        <w:tabs>
          <w:tab w:val="clear" w:pos="720"/>
        </w:tabs>
        <w:ind w:left="1170" w:hanging="450"/>
        <w:rPr>
          <w:bCs/>
        </w:rPr>
      </w:pPr>
      <w:r w:rsidRPr="009C15AA">
        <w:rPr>
          <w:bCs/>
        </w:rPr>
        <w:t>Select the Class under which you will place the new Document Class and press &lt;Enter&gt;.</w:t>
      </w:r>
    </w:p>
    <w:p w14:paraId="473873D0" w14:textId="77777777" w:rsidR="002401BA" w:rsidRPr="009C15AA" w:rsidRDefault="002401BA" w:rsidP="002401BA">
      <w:pPr>
        <w:pStyle w:val="BodyTextNumbered1"/>
        <w:tabs>
          <w:tab w:val="clear" w:pos="720"/>
        </w:tabs>
        <w:ind w:left="1170" w:hanging="450"/>
        <w:rPr>
          <w:bCs/>
        </w:rPr>
      </w:pPr>
      <w:r w:rsidRPr="009C15AA">
        <w:rPr>
          <w:bCs/>
        </w:rPr>
        <w:t>At the Select Action prompt, select type CL (Class/DocumentClass) and press &lt;Enter&gt;.</w:t>
      </w:r>
    </w:p>
    <w:p w14:paraId="5BBFDB16" w14:textId="77777777" w:rsidR="002401BA" w:rsidRPr="009C15AA" w:rsidRDefault="002401BA" w:rsidP="002401BA">
      <w:pPr>
        <w:pStyle w:val="BodyTextNumbered1"/>
        <w:tabs>
          <w:tab w:val="clear" w:pos="720"/>
        </w:tabs>
        <w:ind w:left="1170" w:hanging="450"/>
        <w:rPr>
          <w:bCs/>
        </w:rPr>
      </w:pPr>
      <w:r w:rsidRPr="009C15AA">
        <w:rPr>
          <w:bCs/>
        </w:rPr>
        <w:t xml:space="preserve">When prompted, type </w:t>
      </w:r>
      <w:r w:rsidRPr="009C15AA">
        <w:rPr>
          <w:b/>
          <w:bCs/>
        </w:rPr>
        <w:t>Women’s Health Notes</w:t>
      </w:r>
      <w:r w:rsidRPr="009C15AA">
        <w:rPr>
          <w:bCs/>
        </w:rPr>
        <w:t xml:space="preserve"> for the new document class and press &lt;Enter&gt;.</w:t>
      </w:r>
    </w:p>
    <w:p w14:paraId="6A44C3BD" w14:textId="77777777" w:rsidR="002401BA" w:rsidRPr="009C15AA" w:rsidRDefault="002401BA" w:rsidP="002401BA">
      <w:pPr>
        <w:pStyle w:val="BodyTextNumbered1"/>
        <w:tabs>
          <w:tab w:val="clear" w:pos="720"/>
        </w:tabs>
        <w:ind w:left="1170" w:hanging="450"/>
        <w:rPr>
          <w:bCs/>
        </w:rPr>
      </w:pPr>
      <w:r w:rsidRPr="009C15AA">
        <w:rPr>
          <w:bCs/>
        </w:rPr>
        <w:t>At the Clincal Owner prompt, select the appropriate owner and press &lt;Enter&gt;.</w:t>
      </w:r>
    </w:p>
    <w:p w14:paraId="6B162750" w14:textId="77777777" w:rsidR="002401BA" w:rsidRPr="009C15AA" w:rsidRDefault="002401BA" w:rsidP="002401BA">
      <w:pPr>
        <w:pStyle w:val="BodyTextNumbered1"/>
        <w:tabs>
          <w:tab w:val="clear" w:pos="720"/>
        </w:tabs>
        <w:ind w:left="1170" w:hanging="450"/>
      </w:pPr>
      <w:r w:rsidRPr="009C15AA">
        <w:rPr>
          <w:bCs/>
        </w:rPr>
        <w:t>At the STATUS prompt, press &lt;Enter&gt;.</w:t>
      </w:r>
    </w:p>
    <w:p w14:paraId="4BEF195B" w14:textId="77777777" w:rsidR="002401BA" w:rsidRPr="009C15AA" w:rsidRDefault="002401BA" w:rsidP="002401BA">
      <w:pPr>
        <w:pStyle w:val="BodyTextNumbered1"/>
        <w:tabs>
          <w:tab w:val="clear" w:pos="720"/>
        </w:tabs>
        <w:ind w:left="1170" w:hanging="450"/>
      </w:pPr>
      <w:r w:rsidRPr="009C15AA">
        <w:rPr>
          <w:bCs/>
        </w:rPr>
        <w:t xml:space="preserve">At the </w:t>
      </w:r>
      <w:r w:rsidRPr="009C15AA">
        <w:t>SEQUENCE prompt, type the appropriate sequence number and press &lt;Enter&gt;.</w:t>
      </w:r>
    </w:p>
    <w:p w14:paraId="2EAC841D" w14:textId="77777777" w:rsidR="002401BA" w:rsidRPr="009C15AA" w:rsidRDefault="002401BA" w:rsidP="002401BA">
      <w:pPr>
        <w:pStyle w:val="BodyTextNumbered1"/>
        <w:tabs>
          <w:tab w:val="clear" w:pos="720"/>
        </w:tabs>
        <w:ind w:left="1170" w:hanging="450"/>
      </w:pPr>
      <w:r w:rsidRPr="009C15AA">
        <w:t>At the MNEMONIC prompt, type a mnemonic if desired and press &lt;Enter&gt;.</w:t>
      </w:r>
    </w:p>
    <w:p w14:paraId="2B550E06" w14:textId="77777777" w:rsidR="002401BA" w:rsidRPr="009C15AA" w:rsidRDefault="002401BA" w:rsidP="002401BA">
      <w:pPr>
        <w:pStyle w:val="BodyTextNumbered1"/>
        <w:tabs>
          <w:tab w:val="clear" w:pos="720"/>
        </w:tabs>
        <w:ind w:left="1170" w:hanging="450"/>
      </w:pPr>
      <w:r w:rsidRPr="009C15AA">
        <w:t>At the MENU TEXT prompt, where it displays Women's Health Notes  Replace, press &lt;Enter&gt;.</w:t>
      </w:r>
    </w:p>
    <w:p w14:paraId="7907CC93" w14:textId="77777777" w:rsidR="002401BA" w:rsidRPr="009C15AA" w:rsidRDefault="002401BA" w:rsidP="002401BA">
      <w:pPr>
        <w:pStyle w:val="BodyText"/>
      </w:pPr>
    </w:p>
    <w:p w14:paraId="3B401FC9" w14:textId="77777777" w:rsidR="002401BA" w:rsidRPr="009C15AA" w:rsidRDefault="002401BA" w:rsidP="002401BA">
      <w:pPr>
        <w:pStyle w:val="BodyTextIndent"/>
        <w:ind w:left="720"/>
      </w:pPr>
      <w:r w:rsidRPr="009C15AA">
        <w:t>Below is an example of creating the WOMEN’S HEALTH NOTES document class. In this example, the new class is created under the PROGRESS NOTES class. The site may choose to place the new class underneath a different class; it does not matter where in the document hierarchy the WOMEN’S HEALTH NOTES document class exists.</w:t>
      </w:r>
    </w:p>
    <w:p w14:paraId="26102994" w14:textId="77777777" w:rsidR="002401BA" w:rsidRPr="009C15AA" w:rsidRDefault="002401BA" w:rsidP="002401BA">
      <w:pPr>
        <w:pStyle w:val="capture"/>
        <w:rPr>
          <w:sz w:val="16"/>
          <w:szCs w:val="16"/>
        </w:rPr>
      </w:pPr>
      <w:r w:rsidRPr="009C15AA">
        <w:rPr>
          <w:sz w:val="16"/>
          <w:szCs w:val="16"/>
        </w:rPr>
        <w:t>This is a TEST account.</w:t>
      </w:r>
    </w:p>
    <w:p w14:paraId="5517D826" w14:textId="77777777" w:rsidR="002401BA" w:rsidRPr="009C15AA" w:rsidRDefault="002401BA" w:rsidP="002401BA">
      <w:pPr>
        <w:pStyle w:val="capture"/>
        <w:rPr>
          <w:sz w:val="16"/>
          <w:szCs w:val="16"/>
        </w:rPr>
      </w:pPr>
    </w:p>
    <w:p w14:paraId="0ECC0B4A" w14:textId="77777777" w:rsidR="002401BA" w:rsidRPr="009C15AA" w:rsidRDefault="002401BA" w:rsidP="002401BA">
      <w:pPr>
        <w:pStyle w:val="capture"/>
        <w:rPr>
          <w:sz w:val="16"/>
          <w:szCs w:val="16"/>
        </w:rPr>
      </w:pPr>
      <w:r w:rsidRPr="009C15AA">
        <w:rPr>
          <w:sz w:val="16"/>
          <w:szCs w:val="16"/>
        </w:rPr>
        <w:t>Terminal Type set to: C-VT320</w:t>
      </w:r>
    </w:p>
    <w:p w14:paraId="44D9D56C" w14:textId="77777777" w:rsidR="002401BA" w:rsidRPr="009C15AA" w:rsidRDefault="002401BA" w:rsidP="002401BA">
      <w:pPr>
        <w:pStyle w:val="capture"/>
        <w:rPr>
          <w:sz w:val="16"/>
          <w:szCs w:val="16"/>
        </w:rPr>
      </w:pPr>
    </w:p>
    <w:p w14:paraId="73DD6B45" w14:textId="77777777" w:rsidR="002401BA" w:rsidRPr="009C15AA" w:rsidRDefault="002401BA" w:rsidP="002401BA">
      <w:pPr>
        <w:pStyle w:val="capture"/>
        <w:rPr>
          <w:sz w:val="16"/>
          <w:szCs w:val="16"/>
        </w:rPr>
      </w:pPr>
      <w:r w:rsidRPr="009C15AA">
        <w:rPr>
          <w:sz w:val="16"/>
          <w:szCs w:val="16"/>
        </w:rPr>
        <w:t>Select OPTION NAME: TIU IRM MAINTENANCE MENU       TIU Maintenance Menu</w:t>
      </w:r>
    </w:p>
    <w:p w14:paraId="10692A82" w14:textId="77777777" w:rsidR="002401BA" w:rsidRPr="009C15AA" w:rsidRDefault="002401BA" w:rsidP="002401BA">
      <w:pPr>
        <w:pStyle w:val="capture"/>
        <w:rPr>
          <w:sz w:val="16"/>
          <w:szCs w:val="16"/>
        </w:rPr>
      </w:pPr>
    </w:p>
    <w:p w14:paraId="2D907B32" w14:textId="77777777" w:rsidR="002401BA" w:rsidRPr="009C15AA" w:rsidRDefault="002401BA" w:rsidP="002401BA">
      <w:pPr>
        <w:pStyle w:val="capture"/>
        <w:rPr>
          <w:sz w:val="16"/>
          <w:szCs w:val="16"/>
        </w:rPr>
      </w:pPr>
    </w:p>
    <w:p w14:paraId="1AD2E8F6" w14:textId="77777777" w:rsidR="002401BA" w:rsidRPr="009C15AA" w:rsidRDefault="002401BA" w:rsidP="002401BA">
      <w:pPr>
        <w:pStyle w:val="capture"/>
        <w:rPr>
          <w:sz w:val="16"/>
          <w:szCs w:val="16"/>
        </w:rPr>
      </w:pPr>
      <w:r w:rsidRPr="009C15AA">
        <w:rPr>
          <w:sz w:val="16"/>
          <w:szCs w:val="16"/>
        </w:rPr>
        <w:t xml:space="preserve">   1      TIU Parameters Menu ...</w:t>
      </w:r>
    </w:p>
    <w:p w14:paraId="283FD6E6" w14:textId="77777777" w:rsidR="002401BA" w:rsidRPr="009C15AA" w:rsidRDefault="002401BA" w:rsidP="002401BA">
      <w:pPr>
        <w:pStyle w:val="capture"/>
        <w:rPr>
          <w:sz w:val="16"/>
          <w:szCs w:val="16"/>
        </w:rPr>
      </w:pPr>
      <w:r w:rsidRPr="009C15AA">
        <w:rPr>
          <w:sz w:val="16"/>
          <w:szCs w:val="16"/>
        </w:rPr>
        <w:t xml:space="preserve">   2      Document Definitions (Manager) ...</w:t>
      </w:r>
    </w:p>
    <w:p w14:paraId="3423EB81" w14:textId="77777777" w:rsidR="002401BA" w:rsidRPr="009C15AA" w:rsidRDefault="002401BA" w:rsidP="002401BA">
      <w:pPr>
        <w:pStyle w:val="capture"/>
        <w:rPr>
          <w:sz w:val="16"/>
          <w:szCs w:val="16"/>
        </w:rPr>
      </w:pPr>
      <w:r w:rsidRPr="009C15AA">
        <w:rPr>
          <w:sz w:val="16"/>
          <w:szCs w:val="16"/>
        </w:rPr>
        <w:t xml:space="preserve">   3      User Class Management ...</w:t>
      </w:r>
    </w:p>
    <w:p w14:paraId="610E854F" w14:textId="77777777" w:rsidR="002401BA" w:rsidRPr="009C15AA" w:rsidRDefault="002401BA" w:rsidP="002401BA">
      <w:pPr>
        <w:pStyle w:val="capture"/>
        <w:rPr>
          <w:sz w:val="16"/>
          <w:szCs w:val="16"/>
        </w:rPr>
      </w:pPr>
      <w:r w:rsidRPr="009C15AA">
        <w:rPr>
          <w:sz w:val="16"/>
          <w:szCs w:val="16"/>
        </w:rPr>
        <w:t xml:space="preserve">   4      TIU Template Mgmt Functions ...</w:t>
      </w:r>
    </w:p>
    <w:p w14:paraId="051D128D" w14:textId="77777777" w:rsidR="002401BA" w:rsidRPr="009C15AA" w:rsidRDefault="002401BA" w:rsidP="002401BA">
      <w:pPr>
        <w:pStyle w:val="capture"/>
        <w:rPr>
          <w:sz w:val="16"/>
          <w:szCs w:val="16"/>
        </w:rPr>
      </w:pPr>
      <w:r w:rsidRPr="009C15AA">
        <w:rPr>
          <w:sz w:val="16"/>
          <w:szCs w:val="16"/>
        </w:rPr>
        <w:t xml:space="preserve">   5      TIU Alert Tools</w:t>
      </w:r>
    </w:p>
    <w:p w14:paraId="475D5F73" w14:textId="77777777" w:rsidR="002401BA" w:rsidRPr="009C15AA" w:rsidRDefault="002401BA" w:rsidP="002401BA">
      <w:pPr>
        <w:pStyle w:val="capture"/>
        <w:rPr>
          <w:sz w:val="16"/>
          <w:szCs w:val="16"/>
        </w:rPr>
      </w:pPr>
      <w:r w:rsidRPr="009C15AA">
        <w:rPr>
          <w:sz w:val="16"/>
          <w:szCs w:val="16"/>
        </w:rPr>
        <w:t xml:space="preserve">   6      Active Title Cleanup Report</w:t>
      </w:r>
    </w:p>
    <w:p w14:paraId="64238967" w14:textId="77777777" w:rsidR="002401BA" w:rsidRPr="009C15AA" w:rsidRDefault="002401BA" w:rsidP="002401BA">
      <w:pPr>
        <w:pStyle w:val="capture"/>
        <w:rPr>
          <w:sz w:val="16"/>
          <w:szCs w:val="16"/>
        </w:rPr>
      </w:pPr>
      <w:r w:rsidRPr="009C15AA">
        <w:rPr>
          <w:sz w:val="16"/>
          <w:szCs w:val="16"/>
        </w:rPr>
        <w:t xml:space="preserve">   7      TIUHL7 Message Manager</w:t>
      </w:r>
    </w:p>
    <w:p w14:paraId="425B3153" w14:textId="77777777" w:rsidR="002401BA" w:rsidRPr="009C15AA" w:rsidRDefault="002401BA" w:rsidP="002401BA">
      <w:pPr>
        <w:pStyle w:val="capture"/>
        <w:rPr>
          <w:sz w:val="16"/>
          <w:szCs w:val="16"/>
        </w:rPr>
      </w:pPr>
      <w:r w:rsidRPr="009C15AA">
        <w:rPr>
          <w:sz w:val="16"/>
          <w:szCs w:val="16"/>
        </w:rPr>
        <w:t xml:space="preserve">   8      Title Mapping Utilities ...</w:t>
      </w:r>
    </w:p>
    <w:p w14:paraId="3F800F20" w14:textId="77777777" w:rsidR="002401BA" w:rsidRPr="009C15AA" w:rsidRDefault="002401BA" w:rsidP="002401BA">
      <w:pPr>
        <w:pStyle w:val="capture"/>
        <w:rPr>
          <w:sz w:val="16"/>
          <w:szCs w:val="16"/>
        </w:rPr>
      </w:pPr>
      <w:r w:rsidRPr="009C15AA">
        <w:rPr>
          <w:sz w:val="16"/>
          <w:szCs w:val="16"/>
        </w:rPr>
        <w:t xml:space="preserve">   9      Text Event Edit</w:t>
      </w:r>
    </w:p>
    <w:p w14:paraId="2ED10D87" w14:textId="77777777" w:rsidR="002401BA" w:rsidRPr="009C15AA" w:rsidRDefault="002401BA" w:rsidP="002401BA">
      <w:pPr>
        <w:pStyle w:val="capture"/>
        <w:rPr>
          <w:sz w:val="16"/>
          <w:szCs w:val="16"/>
        </w:rPr>
      </w:pPr>
      <w:r w:rsidRPr="009C15AA">
        <w:rPr>
          <w:sz w:val="16"/>
          <w:szCs w:val="16"/>
        </w:rPr>
        <w:t xml:space="preserve">   10     Unauthorized Abbreviations (Enter/Edit)</w:t>
      </w:r>
    </w:p>
    <w:p w14:paraId="2500B1C9" w14:textId="77777777" w:rsidR="002401BA" w:rsidRPr="009C15AA" w:rsidRDefault="002401BA" w:rsidP="002401BA">
      <w:pPr>
        <w:pStyle w:val="capture"/>
        <w:rPr>
          <w:sz w:val="16"/>
          <w:szCs w:val="16"/>
        </w:rPr>
      </w:pPr>
      <w:r w:rsidRPr="009C15AA">
        <w:rPr>
          <w:sz w:val="16"/>
          <w:szCs w:val="16"/>
        </w:rPr>
        <w:t xml:space="preserve">   11     List Unauthorized Abbreviations</w:t>
      </w:r>
    </w:p>
    <w:p w14:paraId="26B13946" w14:textId="77777777" w:rsidR="002401BA" w:rsidRPr="009C15AA" w:rsidRDefault="002401BA" w:rsidP="002401BA">
      <w:pPr>
        <w:pStyle w:val="capture"/>
        <w:rPr>
          <w:sz w:val="16"/>
          <w:szCs w:val="16"/>
        </w:rPr>
      </w:pPr>
      <w:r w:rsidRPr="009C15AA">
        <w:rPr>
          <w:sz w:val="16"/>
          <w:szCs w:val="16"/>
        </w:rPr>
        <w:t xml:space="preserve">   13     Contingency Downtime Bookmark Progress Notes</w:t>
      </w:r>
    </w:p>
    <w:p w14:paraId="77EEF051" w14:textId="77777777" w:rsidR="002401BA" w:rsidRPr="009C15AA" w:rsidRDefault="002401BA" w:rsidP="002401BA">
      <w:pPr>
        <w:pStyle w:val="capture"/>
        <w:rPr>
          <w:sz w:val="16"/>
          <w:szCs w:val="16"/>
        </w:rPr>
      </w:pPr>
    </w:p>
    <w:p w14:paraId="248654FB" w14:textId="77777777" w:rsidR="002401BA" w:rsidRPr="009C15AA" w:rsidRDefault="002401BA" w:rsidP="002401BA">
      <w:pPr>
        <w:pStyle w:val="capture"/>
        <w:rPr>
          <w:sz w:val="16"/>
          <w:szCs w:val="16"/>
        </w:rPr>
      </w:pPr>
      <w:r w:rsidRPr="009C15AA">
        <w:rPr>
          <w:sz w:val="16"/>
          <w:szCs w:val="16"/>
        </w:rPr>
        <w:t>&lt;CPM&gt; Select TIU Maintenance Menu &lt;ONEBCE&gt; Option: 2  Document Definitions (Manager)</w:t>
      </w:r>
    </w:p>
    <w:p w14:paraId="5076D6E8" w14:textId="77777777" w:rsidR="002401BA" w:rsidRPr="009C15AA" w:rsidRDefault="002401BA" w:rsidP="002401BA">
      <w:pPr>
        <w:pStyle w:val="capture"/>
        <w:rPr>
          <w:sz w:val="16"/>
          <w:szCs w:val="16"/>
        </w:rPr>
      </w:pPr>
    </w:p>
    <w:p w14:paraId="7A1F652F" w14:textId="77777777" w:rsidR="002401BA" w:rsidRPr="009C15AA" w:rsidRDefault="002401BA" w:rsidP="002401BA">
      <w:pPr>
        <w:pStyle w:val="capture"/>
        <w:rPr>
          <w:sz w:val="16"/>
          <w:szCs w:val="16"/>
        </w:rPr>
      </w:pPr>
    </w:p>
    <w:p w14:paraId="2179B34A" w14:textId="77777777" w:rsidR="002401BA" w:rsidRPr="009C15AA" w:rsidRDefault="002401BA" w:rsidP="002401BA">
      <w:pPr>
        <w:pStyle w:val="capture"/>
        <w:rPr>
          <w:sz w:val="16"/>
          <w:szCs w:val="16"/>
        </w:rPr>
      </w:pPr>
    </w:p>
    <w:p w14:paraId="54DFD10F" w14:textId="77777777" w:rsidR="002401BA" w:rsidRPr="009C15AA" w:rsidRDefault="002401BA" w:rsidP="002401BA">
      <w:pPr>
        <w:pStyle w:val="capture"/>
        <w:rPr>
          <w:sz w:val="16"/>
          <w:szCs w:val="16"/>
        </w:rPr>
      </w:pPr>
    </w:p>
    <w:p w14:paraId="2964089D" w14:textId="77777777" w:rsidR="002401BA" w:rsidRPr="009C15AA" w:rsidRDefault="002401BA" w:rsidP="002401BA">
      <w:pPr>
        <w:pStyle w:val="capture"/>
        <w:rPr>
          <w:sz w:val="16"/>
          <w:szCs w:val="16"/>
        </w:rPr>
      </w:pPr>
    </w:p>
    <w:p w14:paraId="7DAB328B" w14:textId="77777777" w:rsidR="002401BA" w:rsidRPr="009C15AA" w:rsidRDefault="002401BA" w:rsidP="002401BA">
      <w:pPr>
        <w:pStyle w:val="capture"/>
        <w:rPr>
          <w:sz w:val="16"/>
          <w:szCs w:val="16"/>
        </w:rPr>
      </w:pPr>
      <w:r w:rsidRPr="009C15AA">
        <w:rPr>
          <w:sz w:val="16"/>
          <w:szCs w:val="16"/>
        </w:rPr>
        <w:t xml:space="preserve">                   --- Manager Document Definition Menu ---</w:t>
      </w:r>
    </w:p>
    <w:p w14:paraId="2BBEF196" w14:textId="77777777" w:rsidR="002401BA" w:rsidRPr="009C15AA" w:rsidRDefault="002401BA" w:rsidP="002401BA">
      <w:pPr>
        <w:pStyle w:val="capture"/>
        <w:rPr>
          <w:sz w:val="16"/>
          <w:szCs w:val="16"/>
        </w:rPr>
      </w:pPr>
    </w:p>
    <w:p w14:paraId="5746E155" w14:textId="77777777" w:rsidR="002401BA" w:rsidRPr="009C15AA" w:rsidRDefault="002401BA" w:rsidP="002401BA">
      <w:pPr>
        <w:pStyle w:val="capture"/>
        <w:rPr>
          <w:sz w:val="16"/>
          <w:szCs w:val="16"/>
        </w:rPr>
      </w:pPr>
    </w:p>
    <w:p w14:paraId="553F4B8D" w14:textId="77777777" w:rsidR="002401BA" w:rsidRPr="009C15AA" w:rsidRDefault="002401BA" w:rsidP="002401BA">
      <w:pPr>
        <w:pStyle w:val="capture"/>
        <w:rPr>
          <w:sz w:val="16"/>
          <w:szCs w:val="16"/>
        </w:rPr>
      </w:pPr>
      <w:r w:rsidRPr="009C15AA">
        <w:rPr>
          <w:sz w:val="16"/>
          <w:szCs w:val="16"/>
        </w:rPr>
        <w:t xml:space="preserve">   1      Edit Document Definitions</w:t>
      </w:r>
    </w:p>
    <w:p w14:paraId="7842399C" w14:textId="77777777" w:rsidR="002401BA" w:rsidRPr="009C15AA" w:rsidRDefault="002401BA" w:rsidP="002401BA">
      <w:pPr>
        <w:pStyle w:val="capture"/>
        <w:rPr>
          <w:sz w:val="16"/>
          <w:szCs w:val="16"/>
        </w:rPr>
      </w:pPr>
      <w:r w:rsidRPr="009C15AA">
        <w:rPr>
          <w:sz w:val="16"/>
          <w:szCs w:val="16"/>
        </w:rPr>
        <w:t xml:space="preserve">   2      Sort Document Definitions</w:t>
      </w:r>
    </w:p>
    <w:p w14:paraId="1FA90A43" w14:textId="77777777" w:rsidR="002401BA" w:rsidRPr="009C15AA" w:rsidRDefault="002401BA" w:rsidP="002401BA">
      <w:pPr>
        <w:pStyle w:val="capture"/>
        <w:rPr>
          <w:sz w:val="16"/>
          <w:szCs w:val="16"/>
        </w:rPr>
      </w:pPr>
      <w:r w:rsidRPr="009C15AA">
        <w:rPr>
          <w:sz w:val="16"/>
          <w:szCs w:val="16"/>
        </w:rPr>
        <w:t xml:space="preserve">   3      Create Document Definitions</w:t>
      </w:r>
    </w:p>
    <w:p w14:paraId="32FB7818" w14:textId="77777777" w:rsidR="002401BA" w:rsidRPr="009C15AA" w:rsidRDefault="002401BA" w:rsidP="002401BA">
      <w:pPr>
        <w:pStyle w:val="capture"/>
        <w:rPr>
          <w:sz w:val="16"/>
          <w:szCs w:val="16"/>
        </w:rPr>
      </w:pPr>
      <w:r w:rsidRPr="009C15AA">
        <w:rPr>
          <w:sz w:val="16"/>
          <w:szCs w:val="16"/>
        </w:rPr>
        <w:t xml:space="preserve">   4      Create Objects</w:t>
      </w:r>
    </w:p>
    <w:p w14:paraId="743AFCB1" w14:textId="77777777" w:rsidR="002401BA" w:rsidRPr="009C15AA" w:rsidRDefault="002401BA" w:rsidP="002401BA">
      <w:pPr>
        <w:pStyle w:val="capture"/>
        <w:rPr>
          <w:sz w:val="16"/>
          <w:szCs w:val="16"/>
        </w:rPr>
      </w:pPr>
      <w:r w:rsidRPr="009C15AA">
        <w:rPr>
          <w:sz w:val="16"/>
          <w:szCs w:val="16"/>
        </w:rPr>
        <w:t xml:space="preserve">   5      Create TIU/Health Summary Objects</w:t>
      </w:r>
    </w:p>
    <w:p w14:paraId="15FD198D" w14:textId="77777777" w:rsidR="002401BA" w:rsidRPr="009C15AA" w:rsidRDefault="002401BA" w:rsidP="002401BA">
      <w:pPr>
        <w:pStyle w:val="capture"/>
        <w:rPr>
          <w:sz w:val="16"/>
          <w:szCs w:val="16"/>
        </w:rPr>
      </w:pPr>
      <w:r w:rsidRPr="009C15AA">
        <w:rPr>
          <w:sz w:val="16"/>
          <w:szCs w:val="16"/>
        </w:rPr>
        <w:t xml:space="preserve">   6      Create Post-Signature Alerts</w:t>
      </w:r>
    </w:p>
    <w:p w14:paraId="29C9E475" w14:textId="77777777" w:rsidR="002401BA" w:rsidRPr="009C15AA" w:rsidRDefault="002401BA" w:rsidP="002401BA">
      <w:pPr>
        <w:pStyle w:val="capture"/>
        <w:rPr>
          <w:sz w:val="16"/>
          <w:szCs w:val="16"/>
        </w:rPr>
      </w:pPr>
    </w:p>
    <w:p w14:paraId="414E12C1" w14:textId="77777777" w:rsidR="002401BA" w:rsidRPr="009C15AA" w:rsidRDefault="002401BA" w:rsidP="002401BA">
      <w:pPr>
        <w:pStyle w:val="capture"/>
        <w:rPr>
          <w:sz w:val="16"/>
          <w:szCs w:val="16"/>
        </w:rPr>
      </w:pPr>
      <w:r w:rsidRPr="009C15AA">
        <w:rPr>
          <w:sz w:val="16"/>
          <w:szCs w:val="16"/>
        </w:rPr>
        <w:t xml:space="preserve">&lt;CPM&gt; Select Document Definitions (Manager) &lt;ONEBCE&gt; Option: 3  Create Document </w:t>
      </w:r>
    </w:p>
    <w:p w14:paraId="6B323D11" w14:textId="77777777" w:rsidR="002401BA" w:rsidRPr="009C15AA" w:rsidRDefault="002401BA" w:rsidP="002401BA">
      <w:pPr>
        <w:pStyle w:val="capture"/>
        <w:rPr>
          <w:sz w:val="16"/>
          <w:szCs w:val="16"/>
        </w:rPr>
      </w:pPr>
      <w:r w:rsidRPr="009C15AA">
        <w:rPr>
          <w:sz w:val="16"/>
          <w:szCs w:val="16"/>
        </w:rPr>
        <w:t>Definitions.........</w:t>
      </w:r>
    </w:p>
    <w:p w14:paraId="015DB5E8" w14:textId="77777777" w:rsidR="002401BA" w:rsidRPr="009C15AA" w:rsidRDefault="002401BA" w:rsidP="002401BA">
      <w:pPr>
        <w:pStyle w:val="capture"/>
        <w:rPr>
          <w:sz w:val="16"/>
          <w:szCs w:val="16"/>
        </w:rPr>
      </w:pPr>
    </w:p>
    <w:p w14:paraId="03183B29" w14:textId="77777777" w:rsidR="002401BA" w:rsidRPr="009C15AA" w:rsidRDefault="002401BA" w:rsidP="002401BA">
      <w:pPr>
        <w:pStyle w:val="capture"/>
        <w:rPr>
          <w:sz w:val="16"/>
          <w:szCs w:val="16"/>
        </w:rPr>
      </w:pPr>
    </w:p>
    <w:p w14:paraId="53A23803" w14:textId="77777777" w:rsidR="002401BA" w:rsidRPr="009C15AA" w:rsidRDefault="002401BA" w:rsidP="002401BA">
      <w:pPr>
        <w:pStyle w:val="capture"/>
        <w:rPr>
          <w:sz w:val="16"/>
          <w:szCs w:val="16"/>
        </w:rPr>
      </w:pPr>
      <w:r w:rsidRPr="009C15AA">
        <w:rPr>
          <w:sz w:val="16"/>
          <w:szCs w:val="16"/>
        </w:rPr>
        <w:t xml:space="preserve">     Class/DocumentClass       Next Level                Detailed Display/Edit</w:t>
      </w:r>
    </w:p>
    <w:p w14:paraId="114B9F33" w14:textId="77777777" w:rsidR="002401BA" w:rsidRPr="009C15AA" w:rsidRDefault="002401BA" w:rsidP="002401BA">
      <w:pPr>
        <w:pStyle w:val="capture"/>
        <w:rPr>
          <w:sz w:val="16"/>
          <w:szCs w:val="16"/>
        </w:rPr>
      </w:pPr>
      <w:r w:rsidRPr="009C15AA">
        <w:rPr>
          <w:b/>
          <w:sz w:val="16"/>
          <w:szCs w:val="16"/>
        </w:rPr>
        <w:t>Create Document Definitions</w:t>
      </w:r>
      <w:r w:rsidRPr="009C15AA">
        <w:rPr>
          <w:sz w:val="16"/>
          <w:szCs w:val="16"/>
        </w:rPr>
        <w:t xml:space="preserve">   Nov 16, 2018@07:18:49          Page:    1 of    1 </w:t>
      </w:r>
    </w:p>
    <w:p w14:paraId="1D271310" w14:textId="77777777" w:rsidR="002401BA" w:rsidRPr="009C15AA" w:rsidRDefault="002401BA" w:rsidP="002401BA">
      <w:pPr>
        <w:pStyle w:val="capture"/>
        <w:rPr>
          <w:sz w:val="16"/>
          <w:szCs w:val="16"/>
        </w:rPr>
      </w:pPr>
      <w:r w:rsidRPr="009C15AA">
        <w:rPr>
          <w:sz w:val="16"/>
          <w:szCs w:val="16"/>
        </w:rPr>
        <w:t xml:space="preserve">                                    BASICS                                    </w:t>
      </w:r>
    </w:p>
    <w:p w14:paraId="7F1314BD" w14:textId="77777777" w:rsidR="002401BA" w:rsidRPr="009C15AA" w:rsidRDefault="002401BA" w:rsidP="002401BA">
      <w:pPr>
        <w:pStyle w:val="capture"/>
        <w:rPr>
          <w:sz w:val="16"/>
          <w:szCs w:val="16"/>
        </w:rPr>
      </w:pPr>
    </w:p>
    <w:p w14:paraId="1A0FA540" w14:textId="77777777" w:rsidR="002401BA" w:rsidRPr="009C15AA" w:rsidRDefault="002401BA" w:rsidP="002401BA">
      <w:pPr>
        <w:pStyle w:val="capture"/>
        <w:rPr>
          <w:sz w:val="16"/>
          <w:szCs w:val="16"/>
        </w:rPr>
      </w:pPr>
      <w:r w:rsidRPr="009C15AA">
        <w:rPr>
          <w:sz w:val="16"/>
          <w:szCs w:val="16"/>
        </w:rPr>
        <w:t xml:space="preserve">                                                                        Type   Name</w:t>
      </w:r>
    </w:p>
    <w:p w14:paraId="65435533" w14:textId="77777777" w:rsidR="002401BA" w:rsidRPr="009C15AA" w:rsidRDefault="002401BA" w:rsidP="002401BA">
      <w:pPr>
        <w:pStyle w:val="capture"/>
        <w:rPr>
          <w:sz w:val="16"/>
          <w:szCs w:val="16"/>
        </w:rPr>
      </w:pPr>
      <w:r w:rsidRPr="009C15AA">
        <w:rPr>
          <w:sz w:val="16"/>
          <w:szCs w:val="16"/>
        </w:rPr>
        <w:t xml:space="preserve">1      </w:t>
      </w:r>
      <w:r w:rsidRPr="009C15AA">
        <w:rPr>
          <w:b/>
          <w:sz w:val="16"/>
          <w:szCs w:val="16"/>
        </w:rPr>
        <w:t>CLINICAL DOCUMENTS</w:t>
      </w:r>
      <w:r w:rsidRPr="009C15AA">
        <w:rPr>
          <w:sz w:val="16"/>
          <w:szCs w:val="16"/>
        </w:rPr>
        <w:t xml:space="preserve">                                                   CL  </w:t>
      </w:r>
    </w:p>
    <w:p w14:paraId="63287445" w14:textId="77777777" w:rsidR="002401BA" w:rsidRPr="009C15AA" w:rsidRDefault="002401BA" w:rsidP="002401BA">
      <w:pPr>
        <w:pStyle w:val="capture"/>
        <w:rPr>
          <w:sz w:val="16"/>
          <w:szCs w:val="16"/>
        </w:rPr>
      </w:pPr>
      <w:r w:rsidRPr="009C15AA">
        <w:rPr>
          <w:sz w:val="16"/>
          <w:szCs w:val="16"/>
        </w:rPr>
        <w:t xml:space="preserve">2        PROGRESS NOTES                                                     CL  </w:t>
      </w:r>
    </w:p>
    <w:p w14:paraId="220166BE" w14:textId="77777777" w:rsidR="002401BA" w:rsidRPr="009C15AA" w:rsidRDefault="002401BA" w:rsidP="002401BA">
      <w:pPr>
        <w:pStyle w:val="capture"/>
        <w:rPr>
          <w:sz w:val="16"/>
          <w:szCs w:val="16"/>
        </w:rPr>
      </w:pPr>
      <w:r w:rsidRPr="009C15AA">
        <w:rPr>
          <w:sz w:val="16"/>
          <w:szCs w:val="16"/>
        </w:rPr>
        <w:t xml:space="preserve">3        ADDENDUM                                                           DC  </w:t>
      </w:r>
    </w:p>
    <w:p w14:paraId="2ACF3B2D" w14:textId="77777777" w:rsidR="002401BA" w:rsidRPr="009C15AA" w:rsidRDefault="002401BA" w:rsidP="002401BA">
      <w:pPr>
        <w:pStyle w:val="capture"/>
        <w:rPr>
          <w:sz w:val="16"/>
          <w:szCs w:val="16"/>
        </w:rPr>
      </w:pPr>
      <w:r w:rsidRPr="009C15AA">
        <w:rPr>
          <w:sz w:val="16"/>
          <w:szCs w:val="16"/>
        </w:rPr>
        <w:t xml:space="preserve">4        DISCHARGE SUMMARY                                                  CL  </w:t>
      </w:r>
    </w:p>
    <w:p w14:paraId="6B1DF101" w14:textId="77777777" w:rsidR="002401BA" w:rsidRPr="009C15AA" w:rsidRDefault="002401BA" w:rsidP="002401BA">
      <w:pPr>
        <w:pStyle w:val="capture"/>
        <w:rPr>
          <w:sz w:val="16"/>
          <w:szCs w:val="16"/>
        </w:rPr>
      </w:pPr>
      <w:r w:rsidRPr="009C15AA">
        <w:rPr>
          <w:sz w:val="16"/>
          <w:szCs w:val="16"/>
        </w:rPr>
        <w:t xml:space="preserve">5        CLINICAL PROCEDURES                                                CL  </w:t>
      </w:r>
    </w:p>
    <w:p w14:paraId="76B3B463" w14:textId="77777777" w:rsidR="002401BA" w:rsidRPr="009C15AA" w:rsidRDefault="002401BA" w:rsidP="002401BA">
      <w:pPr>
        <w:pStyle w:val="capture"/>
        <w:rPr>
          <w:sz w:val="16"/>
          <w:szCs w:val="16"/>
        </w:rPr>
      </w:pPr>
      <w:r w:rsidRPr="009C15AA">
        <w:rPr>
          <w:sz w:val="16"/>
          <w:szCs w:val="16"/>
        </w:rPr>
        <w:t xml:space="preserve">6        SURGICAL REPORTS                                                   CL  </w:t>
      </w:r>
    </w:p>
    <w:p w14:paraId="671C3213" w14:textId="77777777" w:rsidR="002401BA" w:rsidRPr="009C15AA" w:rsidRDefault="002401BA" w:rsidP="002401BA">
      <w:pPr>
        <w:pStyle w:val="capture"/>
        <w:rPr>
          <w:sz w:val="16"/>
          <w:szCs w:val="16"/>
        </w:rPr>
      </w:pPr>
      <w:r w:rsidRPr="009C15AA">
        <w:rPr>
          <w:sz w:val="16"/>
          <w:szCs w:val="16"/>
        </w:rPr>
        <w:t xml:space="preserve">7        LR LABORATORY REPORTS                                              CL  </w:t>
      </w:r>
    </w:p>
    <w:p w14:paraId="3FB9E356" w14:textId="77777777" w:rsidR="002401BA" w:rsidRPr="009C15AA" w:rsidRDefault="002401BA" w:rsidP="002401BA">
      <w:pPr>
        <w:pStyle w:val="capture"/>
        <w:rPr>
          <w:sz w:val="16"/>
          <w:szCs w:val="16"/>
        </w:rPr>
      </w:pPr>
    </w:p>
    <w:p w14:paraId="59532B50" w14:textId="77777777" w:rsidR="002401BA" w:rsidRPr="009C15AA" w:rsidRDefault="002401BA" w:rsidP="002401BA">
      <w:pPr>
        <w:pStyle w:val="capture"/>
        <w:rPr>
          <w:sz w:val="16"/>
          <w:szCs w:val="16"/>
        </w:rPr>
      </w:pPr>
    </w:p>
    <w:p w14:paraId="66B18A6E" w14:textId="77777777" w:rsidR="002401BA" w:rsidRPr="009C15AA" w:rsidRDefault="002401BA" w:rsidP="002401BA">
      <w:pPr>
        <w:pStyle w:val="capture"/>
        <w:rPr>
          <w:sz w:val="16"/>
          <w:szCs w:val="16"/>
        </w:rPr>
      </w:pPr>
    </w:p>
    <w:p w14:paraId="44188D28" w14:textId="77777777" w:rsidR="002401BA" w:rsidRPr="009C15AA" w:rsidRDefault="002401BA" w:rsidP="002401BA">
      <w:pPr>
        <w:pStyle w:val="capture"/>
        <w:rPr>
          <w:sz w:val="16"/>
          <w:szCs w:val="16"/>
        </w:rPr>
      </w:pPr>
    </w:p>
    <w:p w14:paraId="7CEC0049" w14:textId="77777777" w:rsidR="002401BA" w:rsidRPr="009C15AA" w:rsidRDefault="002401BA" w:rsidP="002401BA">
      <w:pPr>
        <w:pStyle w:val="capture"/>
        <w:rPr>
          <w:sz w:val="16"/>
          <w:szCs w:val="16"/>
        </w:rPr>
      </w:pPr>
    </w:p>
    <w:p w14:paraId="04D3D8AC" w14:textId="77777777" w:rsidR="002401BA" w:rsidRPr="009C15AA" w:rsidRDefault="002401BA" w:rsidP="002401BA">
      <w:pPr>
        <w:pStyle w:val="capture"/>
        <w:rPr>
          <w:sz w:val="16"/>
          <w:szCs w:val="16"/>
        </w:rPr>
      </w:pPr>
    </w:p>
    <w:p w14:paraId="4E2C048B" w14:textId="77777777" w:rsidR="002401BA" w:rsidRPr="009C15AA" w:rsidRDefault="002401BA" w:rsidP="002401BA">
      <w:pPr>
        <w:pStyle w:val="capture"/>
        <w:rPr>
          <w:sz w:val="16"/>
          <w:szCs w:val="16"/>
        </w:rPr>
      </w:pPr>
      <w:r w:rsidRPr="009C15AA">
        <w:rPr>
          <w:sz w:val="16"/>
          <w:szCs w:val="16"/>
        </w:rPr>
        <w:t xml:space="preserve">          New Users, Please Enter '?NEW' for Help                           &gt;&gt;&gt;</w:t>
      </w:r>
    </w:p>
    <w:p w14:paraId="09B71BF8" w14:textId="77777777" w:rsidR="002401BA" w:rsidRPr="009C15AA" w:rsidRDefault="002401BA" w:rsidP="002401BA">
      <w:pPr>
        <w:pStyle w:val="capture"/>
        <w:rPr>
          <w:sz w:val="16"/>
          <w:szCs w:val="16"/>
        </w:rPr>
      </w:pPr>
      <w:r w:rsidRPr="009C15AA">
        <w:rPr>
          <w:sz w:val="16"/>
          <w:szCs w:val="16"/>
        </w:rPr>
        <w:t xml:space="preserve">     (Title)                   Restart                   Status...</w:t>
      </w:r>
    </w:p>
    <w:p w14:paraId="50B8B9E8" w14:textId="77777777" w:rsidR="002401BA" w:rsidRPr="009C15AA" w:rsidRDefault="002401BA" w:rsidP="002401BA">
      <w:pPr>
        <w:pStyle w:val="capture"/>
        <w:rPr>
          <w:sz w:val="16"/>
          <w:szCs w:val="16"/>
        </w:rPr>
      </w:pPr>
      <w:r w:rsidRPr="009C15AA">
        <w:rPr>
          <w:sz w:val="16"/>
          <w:szCs w:val="16"/>
        </w:rPr>
        <w:t xml:space="preserve">     (Component)               Boilerplate Text          Delete</w:t>
      </w:r>
    </w:p>
    <w:p w14:paraId="59C0D7B1" w14:textId="77777777" w:rsidR="002401BA" w:rsidRPr="009C15AA" w:rsidRDefault="002401BA" w:rsidP="002401BA">
      <w:pPr>
        <w:pStyle w:val="capture"/>
        <w:rPr>
          <w:sz w:val="16"/>
          <w:szCs w:val="16"/>
        </w:rPr>
      </w:pPr>
      <w:r w:rsidRPr="009C15AA">
        <w:rPr>
          <w:sz w:val="16"/>
          <w:szCs w:val="16"/>
        </w:rPr>
        <w:t xml:space="preserve">Select Action: Next Level//    Next Level  </w:t>
      </w:r>
    </w:p>
    <w:p w14:paraId="561F760B" w14:textId="77777777" w:rsidR="002401BA" w:rsidRPr="009C15AA" w:rsidRDefault="002401BA" w:rsidP="002401BA">
      <w:pPr>
        <w:pStyle w:val="capture"/>
        <w:rPr>
          <w:sz w:val="16"/>
          <w:szCs w:val="16"/>
        </w:rPr>
      </w:pPr>
      <w:r w:rsidRPr="009C15AA">
        <w:rPr>
          <w:sz w:val="16"/>
          <w:szCs w:val="16"/>
        </w:rPr>
        <w:t xml:space="preserve"> Select CLINICAL DOCUMENTS Item (Line 2-7): 2..................................</w:t>
      </w:r>
    </w:p>
    <w:p w14:paraId="10006E8C" w14:textId="77777777" w:rsidR="002401BA" w:rsidRPr="009C15AA" w:rsidRDefault="002401BA" w:rsidP="002401BA">
      <w:pPr>
        <w:pStyle w:val="capture"/>
        <w:rPr>
          <w:sz w:val="16"/>
          <w:szCs w:val="16"/>
        </w:rPr>
      </w:pPr>
      <w:r w:rsidRPr="009C15AA">
        <w:rPr>
          <w:sz w:val="16"/>
          <w:szCs w:val="16"/>
        </w:rPr>
        <w:lastRenderedPageBreak/>
        <w:t>..........................................................</w:t>
      </w:r>
    </w:p>
    <w:p w14:paraId="7B9DAF92" w14:textId="77777777" w:rsidR="002401BA" w:rsidRPr="009C15AA" w:rsidRDefault="002401BA" w:rsidP="002401BA">
      <w:pPr>
        <w:pStyle w:val="capture"/>
        <w:rPr>
          <w:sz w:val="16"/>
          <w:szCs w:val="16"/>
        </w:rPr>
      </w:pPr>
    </w:p>
    <w:p w14:paraId="6B657583" w14:textId="77777777" w:rsidR="002401BA" w:rsidRPr="009C15AA" w:rsidRDefault="002401BA" w:rsidP="002401BA">
      <w:pPr>
        <w:pStyle w:val="capture"/>
        <w:rPr>
          <w:sz w:val="16"/>
          <w:szCs w:val="16"/>
        </w:rPr>
      </w:pPr>
      <w:r w:rsidRPr="009C15AA">
        <w:rPr>
          <w:b/>
          <w:sz w:val="16"/>
          <w:szCs w:val="16"/>
        </w:rPr>
        <w:t>Create Document Definitions</w:t>
      </w:r>
      <w:r w:rsidRPr="009C15AA">
        <w:rPr>
          <w:sz w:val="16"/>
          <w:szCs w:val="16"/>
        </w:rPr>
        <w:t xml:space="preserve">   Nov 16, 2018@07:18:54          Page:    1 of    4 </w:t>
      </w:r>
    </w:p>
    <w:p w14:paraId="2E5A1E00" w14:textId="77777777" w:rsidR="002401BA" w:rsidRPr="009C15AA" w:rsidRDefault="002401BA" w:rsidP="002401BA">
      <w:pPr>
        <w:pStyle w:val="capture"/>
        <w:rPr>
          <w:sz w:val="16"/>
          <w:szCs w:val="16"/>
        </w:rPr>
      </w:pPr>
      <w:r w:rsidRPr="009C15AA">
        <w:rPr>
          <w:sz w:val="16"/>
          <w:szCs w:val="16"/>
        </w:rPr>
        <w:t xml:space="preserve">                                    BASICS                                    </w:t>
      </w:r>
    </w:p>
    <w:p w14:paraId="523D9FC5" w14:textId="77777777" w:rsidR="002401BA" w:rsidRPr="009C15AA" w:rsidRDefault="002401BA" w:rsidP="002401BA">
      <w:pPr>
        <w:pStyle w:val="capture"/>
        <w:rPr>
          <w:sz w:val="16"/>
          <w:szCs w:val="16"/>
        </w:rPr>
      </w:pPr>
    </w:p>
    <w:p w14:paraId="21272422" w14:textId="77777777" w:rsidR="002401BA" w:rsidRPr="009C15AA" w:rsidRDefault="002401BA" w:rsidP="002401BA">
      <w:pPr>
        <w:pStyle w:val="capture"/>
        <w:rPr>
          <w:sz w:val="16"/>
          <w:szCs w:val="16"/>
        </w:rPr>
      </w:pPr>
      <w:r w:rsidRPr="009C15AA">
        <w:rPr>
          <w:sz w:val="16"/>
          <w:szCs w:val="16"/>
        </w:rPr>
        <w:t xml:space="preserve">       Name                                                                 Type</w:t>
      </w:r>
    </w:p>
    <w:p w14:paraId="75A1DE7A" w14:textId="77777777" w:rsidR="002401BA" w:rsidRPr="009C15AA" w:rsidRDefault="002401BA" w:rsidP="002401BA">
      <w:pPr>
        <w:pStyle w:val="capture"/>
        <w:rPr>
          <w:sz w:val="16"/>
          <w:szCs w:val="16"/>
        </w:rPr>
      </w:pPr>
      <w:r w:rsidRPr="009C15AA">
        <w:rPr>
          <w:sz w:val="16"/>
          <w:szCs w:val="16"/>
        </w:rPr>
        <w:t xml:space="preserve">1      CLINICAL DOCUMENTS                                                   CL  </w:t>
      </w:r>
    </w:p>
    <w:p w14:paraId="5DE0DC04" w14:textId="77777777" w:rsidR="002401BA" w:rsidRPr="009C15AA" w:rsidRDefault="002401BA" w:rsidP="002401BA">
      <w:pPr>
        <w:pStyle w:val="capture"/>
        <w:rPr>
          <w:sz w:val="16"/>
          <w:szCs w:val="16"/>
        </w:rPr>
      </w:pPr>
      <w:r w:rsidRPr="009C15AA">
        <w:rPr>
          <w:sz w:val="16"/>
          <w:szCs w:val="16"/>
        </w:rPr>
        <w:t xml:space="preserve">2        </w:t>
      </w:r>
      <w:r w:rsidRPr="009C15AA">
        <w:rPr>
          <w:b/>
          <w:sz w:val="16"/>
          <w:szCs w:val="16"/>
        </w:rPr>
        <w:t>PROGRESS NOTES</w:t>
      </w:r>
      <w:r w:rsidRPr="009C15AA">
        <w:rPr>
          <w:sz w:val="16"/>
          <w:szCs w:val="16"/>
        </w:rPr>
        <w:t xml:space="preserve">                                                     CL  </w:t>
      </w:r>
    </w:p>
    <w:p w14:paraId="16655C4C" w14:textId="77777777" w:rsidR="002401BA" w:rsidRPr="009C15AA" w:rsidRDefault="002401BA" w:rsidP="002401BA">
      <w:pPr>
        <w:pStyle w:val="capture"/>
        <w:rPr>
          <w:sz w:val="16"/>
          <w:szCs w:val="16"/>
        </w:rPr>
      </w:pPr>
      <w:r w:rsidRPr="009C15AA">
        <w:rPr>
          <w:sz w:val="16"/>
          <w:szCs w:val="16"/>
        </w:rPr>
        <w:t xml:space="preserve">3          ADVANCE DIRECTIVE                                                DC  </w:t>
      </w:r>
    </w:p>
    <w:p w14:paraId="49929717" w14:textId="77777777" w:rsidR="002401BA" w:rsidRPr="009C15AA" w:rsidRDefault="002401BA" w:rsidP="002401BA">
      <w:pPr>
        <w:pStyle w:val="capture"/>
        <w:rPr>
          <w:sz w:val="16"/>
          <w:szCs w:val="16"/>
        </w:rPr>
      </w:pPr>
      <w:r w:rsidRPr="009C15AA">
        <w:rPr>
          <w:sz w:val="16"/>
          <w:szCs w:val="16"/>
        </w:rPr>
        <w:t xml:space="preserve">4          HISTORICAL TITLES                                                DC  </w:t>
      </w:r>
    </w:p>
    <w:p w14:paraId="17BB3223" w14:textId="77777777" w:rsidR="002401BA" w:rsidRPr="009C15AA" w:rsidRDefault="002401BA" w:rsidP="002401BA">
      <w:pPr>
        <w:pStyle w:val="capture"/>
        <w:rPr>
          <w:sz w:val="16"/>
          <w:szCs w:val="16"/>
        </w:rPr>
      </w:pPr>
      <w:r w:rsidRPr="009C15AA">
        <w:rPr>
          <w:sz w:val="16"/>
          <w:szCs w:val="16"/>
        </w:rPr>
        <w:t xml:space="preserve">5          CRISIS NOTE                                                      DC  </w:t>
      </w:r>
    </w:p>
    <w:p w14:paraId="037F27F5" w14:textId="77777777" w:rsidR="002401BA" w:rsidRPr="009C15AA" w:rsidRDefault="002401BA" w:rsidP="002401BA">
      <w:pPr>
        <w:pStyle w:val="capture"/>
        <w:rPr>
          <w:sz w:val="16"/>
          <w:szCs w:val="16"/>
        </w:rPr>
      </w:pPr>
      <w:r w:rsidRPr="009C15AA">
        <w:rPr>
          <w:sz w:val="16"/>
          <w:szCs w:val="16"/>
        </w:rPr>
        <w:t xml:space="preserve">6          CLINICAL WARNING                                                 DC  </w:t>
      </w:r>
    </w:p>
    <w:p w14:paraId="402CA12B" w14:textId="77777777" w:rsidR="002401BA" w:rsidRPr="009C15AA" w:rsidRDefault="002401BA" w:rsidP="002401BA">
      <w:pPr>
        <w:pStyle w:val="capture"/>
        <w:rPr>
          <w:sz w:val="16"/>
          <w:szCs w:val="16"/>
        </w:rPr>
      </w:pPr>
      <w:r w:rsidRPr="009C15AA">
        <w:rPr>
          <w:sz w:val="16"/>
          <w:szCs w:val="16"/>
        </w:rPr>
        <w:t xml:space="preserve">7          ADVERSE REACTION/ALLERGY                                         DC  </w:t>
      </w:r>
    </w:p>
    <w:p w14:paraId="0B2FCD2F" w14:textId="77777777" w:rsidR="002401BA" w:rsidRPr="009C15AA" w:rsidRDefault="002401BA" w:rsidP="002401BA">
      <w:pPr>
        <w:pStyle w:val="capture"/>
        <w:rPr>
          <w:sz w:val="16"/>
          <w:szCs w:val="16"/>
        </w:rPr>
      </w:pPr>
      <w:r w:rsidRPr="009C15AA">
        <w:rPr>
          <w:sz w:val="16"/>
          <w:szCs w:val="16"/>
        </w:rPr>
        <w:t xml:space="preserve">8          ADDICTION SEVERITY INDEX                                         DC  </w:t>
      </w:r>
    </w:p>
    <w:p w14:paraId="43DF4064" w14:textId="77777777" w:rsidR="002401BA" w:rsidRPr="009C15AA" w:rsidRDefault="002401BA" w:rsidP="002401BA">
      <w:pPr>
        <w:pStyle w:val="capture"/>
        <w:rPr>
          <w:sz w:val="16"/>
          <w:szCs w:val="16"/>
        </w:rPr>
      </w:pPr>
      <w:r w:rsidRPr="009C15AA">
        <w:rPr>
          <w:sz w:val="16"/>
          <w:szCs w:val="16"/>
        </w:rPr>
        <w:t xml:space="preserve">9          BLIND REHABILITATION SERVICE                                     DC  </w:t>
      </w:r>
    </w:p>
    <w:p w14:paraId="66B61EA2" w14:textId="77777777" w:rsidR="002401BA" w:rsidRPr="009C15AA" w:rsidRDefault="002401BA" w:rsidP="002401BA">
      <w:pPr>
        <w:pStyle w:val="capture"/>
        <w:rPr>
          <w:sz w:val="16"/>
          <w:szCs w:val="16"/>
        </w:rPr>
      </w:pPr>
      <w:r w:rsidRPr="009C15AA">
        <w:rPr>
          <w:sz w:val="16"/>
          <w:szCs w:val="16"/>
        </w:rPr>
        <w:t xml:space="preserve">10         NURSING TITLES                                                   DC  </w:t>
      </w:r>
    </w:p>
    <w:p w14:paraId="73C212AD" w14:textId="77777777" w:rsidR="002401BA" w:rsidRPr="009C15AA" w:rsidRDefault="002401BA" w:rsidP="002401BA">
      <w:pPr>
        <w:pStyle w:val="capture"/>
        <w:rPr>
          <w:sz w:val="16"/>
          <w:szCs w:val="16"/>
        </w:rPr>
      </w:pPr>
      <w:r w:rsidRPr="009C15AA">
        <w:rPr>
          <w:sz w:val="16"/>
          <w:szCs w:val="16"/>
        </w:rPr>
        <w:t xml:space="preserve">11         ADMISSION ASSESSMENT                                             DC  </w:t>
      </w:r>
    </w:p>
    <w:p w14:paraId="77537147" w14:textId="77777777" w:rsidR="002401BA" w:rsidRPr="009C15AA" w:rsidRDefault="002401BA" w:rsidP="002401BA">
      <w:pPr>
        <w:pStyle w:val="capture"/>
        <w:rPr>
          <w:sz w:val="16"/>
          <w:szCs w:val="16"/>
        </w:rPr>
      </w:pPr>
      <w:r w:rsidRPr="009C15AA">
        <w:rPr>
          <w:sz w:val="16"/>
          <w:szCs w:val="16"/>
        </w:rPr>
        <w:t xml:space="preserve">12         IRMFO TITLES                                                     DC  </w:t>
      </w:r>
    </w:p>
    <w:p w14:paraId="572DA980" w14:textId="77777777" w:rsidR="002401BA" w:rsidRPr="009C15AA" w:rsidRDefault="002401BA" w:rsidP="002401BA">
      <w:pPr>
        <w:pStyle w:val="capture"/>
        <w:rPr>
          <w:sz w:val="16"/>
          <w:szCs w:val="16"/>
        </w:rPr>
      </w:pPr>
      <w:r w:rsidRPr="009C15AA">
        <w:rPr>
          <w:sz w:val="16"/>
          <w:szCs w:val="16"/>
        </w:rPr>
        <w:t xml:space="preserve">13         SURGERY                                                          DC  </w:t>
      </w:r>
    </w:p>
    <w:p w14:paraId="0DCC8552" w14:textId="77777777" w:rsidR="002401BA" w:rsidRPr="009C15AA" w:rsidRDefault="002401BA" w:rsidP="002401BA">
      <w:pPr>
        <w:pStyle w:val="capture"/>
        <w:rPr>
          <w:sz w:val="16"/>
          <w:szCs w:val="16"/>
        </w:rPr>
      </w:pPr>
      <w:r w:rsidRPr="009C15AA">
        <w:rPr>
          <w:sz w:val="16"/>
          <w:szCs w:val="16"/>
        </w:rPr>
        <w:t xml:space="preserve">14         DISCHARGE                                                        DC  </w:t>
      </w:r>
    </w:p>
    <w:p w14:paraId="7A234AE4" w14:textId="77777777" w:rsidR="002401BA" w:rsidRPr="009C15AA" w:rsidRDefault="002401BA" w:rsidP="002401BA">
      <w:pPr>
        <w:pStyle w:val="capture"/>
        <w:rPr>
          <w:sz w:val="16"/>
          <w:szCs w:val="16"/>
        </w:rPr>
      </w:pPr>
      <w:r w:rsidRPr="009C15AA">
        <w:rPr>
          <w:sz w:val="16"/>
          <w:szCs w:val="16"/>
        </w:rPr>
        <w:t>+         ?Help   &gt;ScrollRight   PS/PL PrintScrn/List   +/-                  &gt;&gt;&gt;</w:t>
      </w:r>
    </w:p>
    <w:p w14:paraId="36FCFE32" w14:textId="77777777" w:rsidR="002401BA" w:rsidRPr="009C15AA" w:rsidRDefault="002401BA" w:rsidP="002401BA">
      <w:pPr>
        <w:pStyle w:val="capture"/>
        <w:rPr>
          <w:sz w:val="16"/>
          <w:szCs w:val="16"/>
        </w:rPr>
      </w:pPr>
      <w:r w:rsidRPr="009C15AA">
        <w:rPr>
          <w:sz w:val="16"/>
          <w:szCs w:val="16"/>
        </w:rPr>
        <w:t xml:space="preserve">     Class/DocumentClass       Next Level                Detailed Display/Edit</w:t>
      </w:r>
    </w:p>
    <w:p w14:paraId="22B09743" w14:textId="77777777" w:rsidR="002401BA" w:rsidRPr="009C15AA" w:rsidRDefault="002401BA" w:rsidP="002401BA">
      <w:pPr>
        <w:pStyle w:val="capture"/>
        <w:rPr>
          <w:sz w:val="16"/>
          <w:szCs w:val="16"/>
        </w:rPr>
      </w:pPr>
      <w:r w:rsidRPr="009C15AA">
        <w:rPr>
          <w:sz w:val="16"/>
          <w:szCs w:val="16"/>
        </w:rPr>
        <w:t xml:space="preserve">     (Title)                   Restart                   Status...</w:t>
      </w:r>
    </w:p>
    <w:p w14:paraId="6BA7A9AC" w14:textId="77777777" w:rsidR="002401BA" w:rsidRPr="009C15AA" w:rsidRDefault="002401BA" w:rsidP="002401BA">
      <w:pPr>
        <w:pStyle w:val="capture"/>
        <w:rPr>
          <w:sz w:val="16"/>
          <w:szCs w:val="16"/>
        </w:rPr>
      </w:pPr>
      <w:r w:rsidRPr="009C15AA">
        <w:rPr>
          <w:sz w:val="16"/>
          <w:szCs w:val="16"/>
        </w:rPr>
        <w:t xml:space="preserve">     (Component)               Boilerplate Text          Delete</w:t>
      </w:r>
    </w:p>
    <w:p w14:paraId="1A251E80" w14:textId="77777777" w:rsidR="002401BA" w:rsidRPr="009C15AA" w:rsidRDefault="002401BA" w:rsidP="002401BA">
      <w:pPr>
        <w:pStyle w:val="capture"/>
        <w:rPr>
          <w:sz w:val="16"/>
          <w:szCs w:val="16"/>
        </w:rPr>
      </w:pPr>
      <w:r w:rsidRPr="009C15AA">
        <w:rPr>
          <w:sz w:val="16"/>
          <w:szCs w:val="16"/>
        </w:rPr>
        <w:t xml:space="preserve">Select Action: Next Screen// CLASS   Class/DocumentClass  </w:t>
      </w:r>
    </w:p>
    <w:p w14:paraId="1D0FE773" w14:textId="77777777" w:rsidR="002401BA" w:rsidRPr="009C15AA" w:rsidRDefault="002401BA" w:rsidP="002401BA">
      <w:pPr>
        <w:pStyle w:val="capture"/>
        <w:rPr>
          <w:sz w:val="16"/>
          <w:szCs w:val="16"/>
        </w:rPr>
      </w:pPr>
      <w:r w:rsidRPr="009C15AA">
        <w:rPr>
          <w:sz w:val="16"/>
          <w:szCs w:val="16"/>
        </w:rPr>
        <w:t xml:space="preserve"> Enter the Name of a new PROGRESS NOTES: WOMEN'S HEALTH NOTES</w:t>
      </w:r>
    </w:p>
    <w:p w14:paraId="062EDD2E" w14:textId="77777777" w:rsidR="002401BA" w:rsidRPr="009C15AA" w:rsidRDefault="002401BA" w:rsidP="002401BA">
      <w:pPr>
        <w:pStyle w:val="capture"/>
        <w:rPr>
          <w:sz w:val="16"/>
          <w:szCs w:val="16"/>
        </w:rPr>
      </w:pPr>
      <w:r w:rsidRPr="009C15AA">
        <w:rPr>
          <w:sz w:val="16"/>
          <w:szCs w:val="16"/>
        </w:rPr>
        <w:t>TYPE: (CL/DC): DC  DOCUMENT CLASS</w:t>
      </w:r>
    </w:p>
    <w:p w14:paraId="4EE7DC3E" w14:textId="77777777" w:rsidR="002401BA" w:rsidRPr="009C15AA" w:rsidRDefault="002401BA" w:rsidP="002401BA">
      <w:pPr>
        <w:pStyle w:val="capture"/>
        <w:rPr>
          <w:sz w:val="16"/>
          <w:szCs w:val="16"/>
        </w:rPr>
      </w:pPr>
      <w:r w:rsidRPr="009C15AA">
        <w:rPr>
          <w:sz w:val="16"/>
          <w:szCs w:val="16"/>
        </w:rPr>
        <w:t xml:space="preserve">CLASS OWNER: CLINICAL COORDINATOR// CLINICAL COORDINATOR  </w:t>
      </w:r>
    </w:p>
    <w:p w14:paraId="2FF908A5" w14:textId="77777777" w:rsidR="002401BA" w:rsidRPr="009C15AA" w:rsidRDefault="002401BA" w:rsidP="002401BA">
      <w:pPr>
        <w:pStyle w:val="capture"/>
        <w:rPr>
          <w:sz w:val="16"/>
          <w:szCs w:val="16"/>
        </w:rPr>
      </w:pPr>
      <w:r w:rsidRPr="009C15AA">
        <w:rPr>
          <w:sz w:val="16"/>
          <w:szCs w:val="16"/>
        </w:rPr>
        <w:t>STATUS: (A/I): INACTIVE// A  ACTIVE Entry Activated.</w:t>
      </w:r>
    </w:p>
    <w:p w14:paraId="7FCD7EC6" w14:textId="77777777" w:rsidR="002401BA" w:rsidRPr="009C15AA" w:rsidRDefault="002401BA" w:rsidP="002401BA">
      <w:pPr>
        <w:pStyle w:val="capture"/>
        <w:rPr>
          <w:sz w:val="16"/>
          <w:szCs w:val="16"/>
        </w:rPr>
      </w:pPr>
    </w:p>
    <w:p w14:paraId="09857429" w14:textId="77777777" w:rsidR="002401BA" w:rsidRPr="009C15AA" w:rsidRDefault="002401BA" w:rsidP="002401BA">
      <w:pPr>
        <w:pStyle w:val="capture"/>
        <w:rPr>
          <w:sz w:val="16"/>
          <w:szCs w:val="16"/>
        </w:rPr>
      </w:pPr>
      <w:r w:rsidRPr="009C15AA">
        <w:rPr>
          <w:sz w:val="16"/>
          <w:szCs w:val="16"/>
        </w:rPr>
        <w:t xml:space="preserve">SEQUENCE: </w:t>
      </w:r>
    </w:p>
    <w:p w14:paraId="5FC5F0AE" w14:textId="77777777" w:rsidR="002401BA" w:rsidRPr="009C15AA" w:rsidRDefault="002401BA" w:rsidP="002401BA">
      <w:pPr>
        <w:pStyle w:val="capture"/>
        <w:rPr>
          <w:sz w:val="16"/>
          <w:szCs w:val="16"/>
        </w:rPr>
      </w:pPr>
      <w:r w:rsidRPr="009C15AA">
        <w:rPr>
          <w:sz w:val="16"/>
          <w:szCs w:val="16"/>
        </w:rPr>
        <w:t xml:space="preserve">MNEMONIC: </w:t>
      </w:r>
    </w:p>
    <w:p w14:paraId="47AF2E5C" w14:textId="77777777" w:rsidR="002401BA" w:rsidRPr="009C15AA" w:rsidRDefault="002401BA" w:rsidP="002401BA">
      <w:pPr>
        <w:pStyle w:val="capture"/>
        <w:rPr>
          <w:sz w:val="16"/>
          <w:szCs w:val="16"/>
        </w:rPr>
      </w:pPr>
      <w:r w:rsidRPr="009C15AA">
        <w:rPr>
          <w:sz w:val="16"/>
          <w:szCs w:val="16"/>
        </w:rPr>
        <w:t xml:space="preserve">MENU TEXT: Women's Health Notes  Replace </w:t>
      </w:r>
    </w:p>
    <w:p w14:paraId="26924F86" w14:textId="77777777" w:rsidR="002401BA" w:rsidRPr="009C15AA" w:rsidRDefault="002401BA" w:rsidP="002401BA">
      <w:pPr>
        <w:pStyle w:val="capture"/>
        <w:rPr>
          <w:sz w:val="16"/>
          <w:szCs w:val="16"/>
        </w:rPr>
      </w:pPr>
    </w:p>
    <w:p w14:paraId="560181D3" w14:textId="77777777" w:rsidR="002401BA" w:rsidRPr="00210163" w:rsidRDefault="002401BA" w:rsidP="002401BA">
      <w:pPr>
        <w:pStyle w:val="capture"/>
        <w:rPr>
          <w:sz w:val="16"/>
          <w:szCs w:val="16"/>
        </w:rPr>
      </w:pPr>
      <w:r w:rsidRPr="009C15AA">
        <w:rPr>
          <w:sz w:val="16"/>
          <w:szCs w:val="16"/>
        </w:rPr>
        <w:t xml:space="preserve"> Entry Created</w:t>
      </w:r>
    </w:p>
    <w:p w14:paraId="5B174E0D" w14:textId="77777777" w:rsidR="00F54350" w:rsidRDefault="00F54350" w:rsidP="00F54350">
      <w:bookmarkStart w:id="838" w:name="_Toc495200858"/>
    </w:p>
    <w:p w14:paraId="7701D244" w14:textId="5555E3F7" w:rsidR="00356455" w:rsidRPr="00002853" w:rsidRDefault="00356455" w:rsidP="005C4B06">
      <w:pPr>
        <w:pStyle w:val="Heading3"/>
        <w:framePr w:wrap="notBeside"/>
      </w:pPr>
      <w:bookmarkStart w:id="839" w:name="_Toc162953938"/>
      <w:r w:rsidRPr="00002853">
        <w:t>Templates – Access, Storage and Maintenance</w:t>
      </w:r>
      <w:bookmarkEnd w:id="838"/>
      <w:bookmarkEnd w:id="839"/>
    </w:p>
    <w:p w14:paraId="1BEC7B95" w14:textId="77777777" w:rsidR="00356455" w:rsidRPr="00002853" w:rsidRDefault="00356455" w:rsidP="00514EDB">
      <w:pPr>
        <w:pStyle w:val="CPRSH3Body"/>
      </w:pPr>
      <w:r w:rsidRPr="00002853">
        <w:t>The Options menu of the Notes, Consults, and Discharge Summary tabs contains several menu items:</w:t>
      </w:r>
    </w:p>
    <w:p w14:paraId="5A4DC6CA" w14:textId="77777777" w:rsidR="00356455" w:rsidRPr="00002853" w:rsidRDefault="00356455">
      <w:pPr>
        <w:pStyle w:val="CPRSBullets"/>
      </w:pPr>
      <w:r w:rsidRPr="00002853">
        <w:t>Edit Templates</w:t>
      </w:r>
    </w:p>
    <w:p w14:paraId="74D00E0B" w14:textId="77777777" w:rsidR="00356455" w:rsidRPr="00002853" w:rsidRDefault="00356455">
      <w:pPr>
        <w:pStyle w:val="CPRSBullets"/>
      </w:pPr>
      <w:r w:rsidRPr="00002853">
        <w:t>Create New Template</w:t>
      </w:r>
    </w:p>
    <w:p w14:paraId="6CB7B3F4" w14:textId="77777777" w:rsidR="00356455" w:rsidRPr="00002853" w:rsidRDefault="00356455">
      <w:pPr>
        <w:pStyle w:val="CPRSBullets"/>
      </w:pPr>
      <w:r w:rsidRPr="00002853">
        <w:t>Edit Shared Templates</w:t>
      </w:r>
    </w:p>
    <w:p w14:paraId="5E7F9080" w14:textId="77777777" w:rsidR="00356455" w:rsidRPr="00002853" w:rsidRDefault="00356455">
      <w:pPr>
        <w:pStyle w:val="CPRSBullets"/>
      </w:pPr>
      <w:r w:rsidRPr="00002853">
        <w:t>Create New Shared Template</w:t>
      </w:r>
    </w:p>
    <w:p w14:paraId="5ED757E3" w14:textId="77777777" w:rsidR="001F689E" w:rsidRPr="00002853" w:rsidRDefault="00356455">
      <w:pPr>
        <w:pStyle w:val="CPRSBullets"/>
      </w:pPr>
      <w:r w:rsidRPr="00002853">
        <w:t>Edit Template Fields (discussed in the next section)</w:t>
      </w:r>
    </w:p>
    <w:p w14:paraId="0653940F" w14:textId="77777777" w:rsidR="00356455" w:rsidRPr="00002853" w:rsidRDefault="00356455" w:rsidP="00E61E66">
      <w:pPr>
        <w:pStyle w:val="CPRSBulletsBody"/>
        <w:rPr>
          <w:rStyle w:val="CPRSnumlistothertextChar"/>
        </w:rPr>
      </w:pPr>
    </w:p>
    <w:p w14:paraId="4F63A8D6" w14:textId="77777777" w:rsidR="00356455" w:rsidRPr="00002853" w:rsidRDefault="00356455" w:rsidP="00514EDB">
      <w:pPr>
        <w:pStyle w:val="CPRSH3Body"/>
      </w:pPr>
      <w:r w:rsidRPr="00002853">
        <w:t>Although each of the first four menu items starts the Template Editor, not all of these menu options may be enabled.</w:t>
      </w:r>
    </w:p>
    <w:p w14:paraId="3D510C15" w14:textId="77777777" w:rsidR="00356455" w:rsidRPr="00002853" w:rsidRDefault="00356455" w:rsidP="00660BFF">
      <w:pPr>
        <w:pStyle w:val="Heading4"/>
        <w:framePr w:wrap="notBeside"/>
      </w:pPr>
      <w:bookmarkStart w:id="840" w:name="_Toc495200859"/>
      <w:bookmarkStart w:id="841" w:name="_Toc162953939"/>
      <w:r w:rsidRPr="00002853">
        <w:t>Shared Template Editor Authority</w:t>
      </w:r>
      <w:bookmarkEnd w:id="840"/>
      <w:bookmarkEnd w:id="841"/>
    </w:p>
    <w:p w14:paraId="69496282" w14:textId="77777777" w:rsidR="00356455" w:rsidRPr="00002853" w:rsidRDefault="00356455" w:rsidP="00514EDB">
      <w:pPr>
        <w:pStyle w:val="CPRSH3Body"/>
      </w:pPr>
      <w:r w:rsidRPr="00002853">
        <w:t>Edit Shared Templates and Create New Shared Template are enabled for members of the CLINICAL COORDINATOR ASU user class. There is a way for sites to open up the editing of shared templates to users outside the CLINICAL COORDINATOR user class (perhaps creating a SHARED TEMPLATE EDITOR user class), but FileMan access is required. To do this, edit the Shared Templates entry in the TIU TEMPLATE file (#8927). This should be the first item in the file (IEN #1), but if, for some reason, it is not item #1, look in the AROOT cross-reference, under the “ROOT” entry, for the Shared Templates IEN. For example:</w:t>
      </w:r>
    </w:p>
    <w:p w14:paraId="3F55101C" w14:textId="77777777" w:rsidR="00356455" w:rsidRPr="00002853" w:rsidRDefault="00356455">
      <w:pPr>
        <w:pStyle w:val="CPRSH2Body"/>
      </w:pPr>
      <w:r w:rsidRPr="00002853">
        <w:rPr>
          <w:b/>
          <w:bCs w:val="0"/>
        </w:rPr>
        <w:lastRenderedPageBreak/>
        <w:t>^TIU(8927,”AROOT”,”ROOT”,1)</w:t>
      </w:r>
    </w:p>
    <w:p w14:paraId="3D57D7D1" w14:textId="77777777" w:rsidR="00356455" w:rsidRPr="00002853" w:rsidRDefault="00356455">
      <w:pPr>
        <w:pStyle w:val="CPRSH2Body"/>
      </w:pPr>
      <w:r w:rsidRPr="00002853">
        <w:t>The 1 here indicates IEN 1 is the Shared Templates folder.</w:t>
      </w:r>
    </w:p>
    <w:p w14:paraId="6DFF3800" w14:textId="77777777" w:rsidR="00356455" w:rsidRPr="00002853" w:rsidRDefault="00356455" w:rsidP="00424EE1">
      <w:pPr>
        <w:pStyle w:val="CPRSH2Body"/>
      </w:pPr>
      <w:r w:rsidRPr="00002853">
        <w:t>Using FileMan, modify the value of the EDITOR CLASS field (.07) to point to the ASU user class allowed to edit shared templates.  For example:</w:t>
      </w:r>
    </w:p>
    <w:p w14:paraId="73145859" w14:textId="77777777" w:rsidR="00356455" w:rsidRPr="00002853" w:rsidRDefault="00356455">
      <w:pPr>
        <w:pStyle w:val="CPRScapture"/>
      </w:pPr>
      <w:r w:rsidRPr="00002853">
        <w:t>VA FileMan 22.0</w:t>
      </w:r>
    </w:p>
    <w:p w14:paraId="6E8E5460" w14:textId="77777777" w:rsidR="00356455" w:rsidRPr="00002853" w:rsidRDefault="00356455">
      <w:pPr>
        <w:pStyle w:val="CPRScapture"/>
      </w:pPr>
      <w:r w:rsidRPr="00002853">
        <w:t xml:space="preserve">Select OPTION: ENTER OR EDIT FILE ENTRIES  </w:t>
      </w:r>
    </w:p>
    <w:p w14:paraId="6547E56D" w14:textId="77777777" w:rsidR="00356455" w:rsidRPr="00002853" w:rsidRDefault="00356455">
      <w:pPr>
        <w:pStyle w:val="CPRScapture"/>
      </w:pPr>
      <w:r w:rsidRPr="00002853">
        <w:t>INPUT TO WHAT FILE: TIU TEMPLATE// 8927  TIU TEMPLATE  (311 entries)</w:t>
      </w:r>
    </w:p>
    <w:p w14:paraId="12397EDC" w14:textId="77777777" w:rsidR="00356455" w:rsidRPr="00002853" w:rsidRDefault="00356455">
      <w:pPr>
        <w:pStyle w:val="CPRScapture"/>
      </w:pPr>
      <w:r w:rsidRPr="00002853">
        <w:t>EDIT WHICH FIELD: ALL// .07  EDITOR CLASS</w:t>
      </w:r>
    </w:p>
    <w:p w14:paraId="42C485DA" w14:textId="77777777" w:rsidR="00356455" w:rsidRPr="00002853" w:rsidRDefault="00356455">
      <w:pPr>
        <w:pStyle w:val="CPRScapture"/>
      </w:pPr>
      <w:r w:rsidRPr="00002853">
        <w:t xml:space="preserve">THEN EDIT FIELD: </w:t>
      </w:r>
    </w:p>
    <w:p w14:paraId="084FE46D" w14:textId="77777777" w:rsidR="00356455" w:rsidRPr="00002853" w:rsidRDefault="00356455">
      <w:pPr>
        <w:pStyle w:val="CPRScapture"/>
      </w:pPr>
      <w:r w:rsidRPr="00002853">
        <w:t>Select TIU TEMPLATE NAME: ‘1  Shared Templates</w:t>
      </w:r>
    </w:p>
    <w:p w14:paraId="7BFAD01C" w14:textId="77777777" w:rsidR="00356455" w:rsidRPr="00002853" w:rsidRDefault="00356455">
      <w:pPr>
        <w:pStyle w:val="CPRScapture"/>
      </w:pPr>
      <w:r w:rsidRPr="00002853">
        <w:t xml:space="preserve">EDITOR CLASS: CLINICAL COORDINATOR// SHARED TEMPLATE EDITOR  </w:t>
      </w:r>
    </w:p>
    <w:p w14:paraId="2D9A98C9" w14:textId="736D984C" w:rsidR="00356455" w:rsidRPr="00002853" w:rsidRDefault="00356455" w:rsidP="002A10FD">
      <w:pPr>
        <w:pStyle w:val="CPRScapture"/>
      </w:pPr>
      <w:r w:rsidRPr="00002853">
        <w:t>Select TIU TEMPLATE NAME:</w:t>
      </w:r>
      <w:bookmarkStart w:id="842" w:name="_Toc495200860"/>
    </w:p>
    <w:p w14:paraId="1EE411C4" w14:textId="77777777" w:rsidR="00356455" w:rsidRPr="00002853" w:rsidRDefault="00356455" w:rsidP="00660BFF">
      <w:pPr>
        <w:pStyle w:val="Heading4"/>
        <w:framePr w:wrap="notBeside"/>
      </w:pPr>
      <w:bookmarkStart w:id="843" w:name="_Toc162953940"/>
      <w:r w:rsidRPr="00002853">
        <w:t>Personal Template Editor and Use Authority</w:t>
      </w:r>
      <w:bookmarkEnd w:id="842"/>
      <w:bookmarkEnd w:id="843"/>
    </w:p>
    <w:p w14:paraId="2E8A4F44" w14:textId="77777777" w:rsidR="00356455" w:rsidRPr="00002853" w:rsidRDefault="00356455" w:rsidP="00514EDB">
      <w:pPr>
        <w:pStyle w:val="CPRSH3Body"/>
      </w:pPr>
      <w:r w:rsidRPr="00002853">
        <w:t>The Edit Templates and Create New Template menu items are always enabled for those authorized to edit shared templates.  For other users, two TIU parameters determine personal template access.  These parameters must be set using the XPAR EDIT PARAMETER option.  For both of these parameters, valid settings are:</w:t>
      </w:r>
    </w:p>
    <w:p w14:paraId="0B0FACFD" w14:textId="77777777" w:rsidR="00356455" w:rsidRPr="00002853" w:rsidRDefault="00356455" w:rsidP="00514EDB">
      <w:pPr>
        <w:pStyle w:val="CPRSBullets"/>
      </w:pPr>
      <w:r w:rsidRPr="00002853">
        <w:t>0</w:t>
      </w:r>
      <w:r w:rsidRPr="00002853">
        <w:tab/>
        <w:t>FULL ACCESS</w:t>
      </w:r>
    </w:p>
    <w:p w14:paraId="736C0BBF" w14:textId="77777777" w:rsidR="00356455" w:rsidRPr="00002853" w:rsidRDefault="00356455" w:rsidP="00514EDB">
      <w:pPr>
        <w:pStyle w:val="CPRSBullets"/>
      </w:pPr>
      <w:r w:rsidRPr="00002853">
        <w:t>1</w:t>
      </w:r>
      <w:r w:rsidRPr="00002853">
        <w:tab/>
        <w:t>READ ONLY</w:t>
      </w:r>
    </w:p>
    <w:p w14:paraId="130B942D" w14:textId="77777777" w:rsidR="00356455" w:rsidRPr="00002853" w:rsidRDefault="00356455" w:rsidP="00514EDB">
      <w:pPr>
        <w:pStyle w:val="CPRSBullets"/>
      </w:pPr>
      <w:r w:rsidRPr="00002853">
        <w:t>2</w:t>
      </w:r>
      <w:r w:rsidRPr="00002853">
        <w:tab/>
        <w:t>NO ACCESS</w:t>
      </w:r>
    </w:p>
    <w:p w14:paraId="3E404A81" w14:textId="77777777" w:rsidR="00514EDB" w:rsidRPr="00002853" w:rsidRDefault="00514EDB" w:rsidP="00514EDB">
      <w:pPr>
        <w:pStyle w:val="CPRSnumlistothertext"/>
      </w:pPr>
    </w:p>
    <w:p w14:paraId="43770DA1" w14:textId="77777777" w:rsidR="00356455" w:rsidRPr="00002853" w:rsidRDefault="00356455" w:rsidP="00514EDB">
      <w:pPr>
        <w:pStyle w:val="CPRSH3Body"/>
      </w:pPr>
      <w:r w:rsidRPr="00002853">
        <w:t>FULL ACCESS allows users to create and use their own personal templates (this is the default setting).</w:t>
      </w:r>
    </w:p>
    <w:p w14:paraId="4952C05D" w14:textId="77777777" w:rsidR="00356455" w:rsidRPr="00002853" w:rsidRDefault="00356455" w:rsidP="00514EDB">
      <w:pPr>
        <w:pStyle w:val="CPRSH3Body"/>
      </w:pPr>
      <w:r w:rsidRPr="00002853">
        <w:t>READ ONLY access allows the use of personal templates - i.e. any personal templates appear in the templates drawer, but editing personal templates is not allowed. This is in preparation for when Clinical Coordinators can modify user’s personal templates.</w:t>
      </w:r>
    </w:p>
    <w:p w14:paraId="06AA98B0" w14:textId="77777777" w:rsidR="00356455" w:rsidRPr="00002853" w:rsidRDefault="00356455" w:rsidP="00514EDB">
      <w:pPr>
        <w:pStyle w:val="CPRSH3Body"/>
      </w:pPr>
      <w:r w:rsidRPr="00002853">
        <w:t>NO ACCESS prevents users from editing templates, or using personal templates. Shared templates can still be used (but not edited).</w:t>
      </w:r>
    </w:p>
    <w:p w14:paraId="59B056CD" w14:textId="77777777" w:rsidR="00356455" w:rsidRPr="00002853" w:rsidRDefault="00356455" w:rsidP="00514EDB">
      <w:pPr>
        <w:pStyle w:val="CPRSH3Body"/>
      </w:pPr>
      <w:r w:rsidRPr="00002853">
        <w:t>The parameters are:</w:t>
      </w:r>
    </w:p>
    <w:p w14:paraId="5CFEDF85" w14:textId="77777777" w:rsidR="00356455" w:rsidRPr="00002853" w:rsidRDefault="00356455">
      <w:pPr>
        <w:pStyle w:val="CPRSBullets"/>
      </w:pPr>
      <w:r w:rsidRPr="00002853">
        <w:t>TIU PERSONAL TEMPLATE ACCESS parameter can be set by User, Location, Service, Division, or System.</w:t>
      </w:r>
    </w:p>
    <w:p w14:paraId="38D1E47B" w14:textId="77777777" w:rsidR="00356455" w:rsidRPr="00002853" w:rsidRDefault="00356455">
      <w:pPr>
        <w:pStyle w:val="CPRSBullets"/>
      </w:pPr>
      <w:r w:rsidRPr="00002853">
        <w:t>TIU TEMPLATE ACCESS BY CLASS parameter can hold ASU user classes.</w:t>
      </w:r>
    </w:p>
    <w:p w14:paraId="6737237D" w14:textId="77777777" w:rsidR="00356455" w:rsidRPr="00002853" w:rsidRDefault="00356455" w:rsidP="00514EDB">
      <w:pPr>
        <w:pStyle w:val="CPRSH3Body"/>
      </w:pPr>
    </w:p>
    <w:p w14:paraId="49596653" w14:textId="77777777" w:rsidR="00356455" w:rsidRPr="00002853" w:rsidRDefault="00356455" w:rsidP="00514EDB">
      <w:pPr>
        <w:pStyle w:val="CPRSH3Body"/>
      </w:pPr>
      <w:r w:rsidRPr="00002853">
        <w:t>Note that these two parameters work together, in the following precedence order:</w:t>
      </w:r>
    </w:p>
    <w:tbl>
      <w:tblPr>
        <w:tblStyle w:val="TableGrid"/>
        <w:tblW w:w="0" w:type="auto"/>
        <w:tblLook w:val="04A0" w:firstRow="1" w:lastRow="0" w:firstColumn="1" w:lastColumn="0" w:noHBand="0" w:noVBand="1"/>
      </w:tblPr>
      <w:tblGrid>
        <w:gridCol w:w="3240"/>
        <w:gridCol w:w="4500"/>
      </w:tblGrid>
      <w:tr w:rsidR="00356455" w:rsidRPr="00002853" w14:paraId="5CFABF69" w14:textId="77777777" w:rsidTr="0028204E">
        <w:trPr>
          <w:cantSplit/>
          <w:tblHeader/>
        </w:trPr>
        <w:tc>
          <w:tcPr>
            <w:tcW w:w="3240" w:type="dxa"/>
            <w:shd w:val="clear" w:color="auto" w:fill="D9D9D9"/>
          </w:tcPr>
          <w:p w14:paraId="05B757EC" w14:textId="77777777" w:rsidR="00356455" w:rsidRPr="00F54350" w:rsidRDefault="00356455">
            <w:pPr>
              <w:rPr>
                <w:rFonts w:ascii="Arial" w:hAnsi="Arial" w:cs="Arial"/>
                <w:b/>
                <w:bCs/>
              </w:rPr>
            </w:pPr>
            <w:r w:rsidRPr="00F54350">
              <w:rPr>
                <w:rFonts w:ascii="Arial" w:hAnsi="Arial" w:cs="Arial"/>
                <w:b/>
                <w:bCs/>
              </w:rPr>
              <w:t>Precedence</w:t>
            </w:r>
          </w:p>
        </w:tc>
        <w:tc>
          <w:tcPr>
            <w:tcW w:w="4500" w:type="dxa"/>
            <w:shd w:val="clear" w:color="auto" w:fill="D9D9D9"/>
          </w:tcPr>
          <w:p w14:paraId="65B49D13" w14:textId="77777777" w:rsidR="00356455" w:rsidRPr="00F54350" w:rsidRDefault="00356455">
            <w:pPr>
              <w:rPr>
                <w:rFonts w:ascii="Arial" w:hAnsi="Arial" w:cs="Arial"/>
                <w:b/>
                <w:bCs/>
              </w:rPr>
            </w:pPr>
            <w:r w:rsidRPr="00F54350">
              <w:rPr>
                <w:rFonts w:ascii="Arial" w:hAnsi="Arial" w:cs="Arial"/>
                <w:b/>
                <w:bCs/>
              </w:rPr>
              <w:t>Parameter</w:t>
            </w:r>
          </w:p>
        </w:tc>
      </w:tr>
      <w:tr w:rsidR="00356455" w:rsidRPr="00002853" w14:paraId="50F4B03F" w14:textId="77777777" w:rsidTr="00D820BF">
        <w:tc>
          <w:tcPr>
            <w:tcW w:w="3240" w:type="dxa"/>
          </w:tcPr>
          <w:p w14:paraId="1A8E135C" w14:textId="77777777" w:rsidR="00356455" w:rsidRPr="00002853" w:rsidRDefault="00356455">
            <w:r w:rsidRPr="00002853">
              <w:t>USER</w:t>
            </w:r>
          </w:p>
        </w:tc>
        <w:tc>
          <w:tcPr>
            <w:tcW w:w="4500" w:type="dxa"/>
          </w:tcPr>
          <w:p w14:paraId="57897FB2" w14:textId="77777777" w:rsidR="00356455" w:rsidRPr="00002853" w:rsidRDefault="00356455">
            <w:r w:rsidRPr="00002853">
              <w:t>TIU PERSONAL TEMPLATE ACCESS</w:t>
            </w:r>
          </w:p>
        </w:tc>
      </w:tr>
      <w:tr w:rsidR="00356455" w:rsidRPr="00002853" w14:paraId="7988855E" w14:textId="77777777" w:rsidTr="00D820BF">
        <w:tc>
          <w:tcPr>
            <w:tcW w:w="3240" w:type="dxa"/>
          </w:tcPr>
          <w:p w14:paraId="561A3FE5" w14:textId="77777777" w:rsidR="00356455" w:rsidRPr="00002853" w:rsidRDefault="00356455">
            <w:r w:rsidRPr="00002853">
              <w:t>USER CLASS</w:t>
            </w:r>
          </w:p>
        </w:tc>
        <w:tc>
          <w:tcPr>
            <w:tcW w:w="4500" w:type="dxa"/>
          </w:tcPr>
          <w:p w14:paraId="48121A52" w14:textId="77777777" w:rsidR="00356455" w:rsidRPr="00002853" w:rsidRDefault="00356455">
            <w:r w:rsidRPr="00002853">
              <w:t>TIU TEMPLATE ACCESS BY CLASS</w:t>
            </w:r>
          </w:p>
        </w:tc>
      </w:tr>
      <w:tr w:rsidR="00356455" w:rsidRPr="00002853" w14:paraId="7EC3D39D" w14:textId="77777777" w:rsidTr="00D820BF">
        <w:tc>
          <w:tcPr>
            <w:tcW w:w="3240" w:type="dxa"/>
          </w:tcPr>
          <w:p w14:paraId="05714F3A" w14:textId="77777777" w:rsidR="00356455" w:rsidRPr="00002853" w:rsidRDefault="00356455">
            <w:r w:rsidRPr="00002853">
              <w:lastRenderedPageBreak/>
              <w:t>LOCATION</w:t>
            </w:r>
          </w:p>
        </w:tc>
        <w:tc>
          <w:tcPr>
            <w:tcW w:w="4500" w:type="dxa"/>
          </w:tcPr>
          <w:p w14:paraId="66F92315" w14:textId="77777777" w:rsidR="00356455" w:rsidRPr="00002853" w:rsidRDefault="00356455">
            <w:r w:rsidRPr="00002853">
              <w:t>TIU PERSONAL TEMPLATE ACCESS</w:t>
            </w:r>
          </w:p>
        </w:tc>
      </w:tr>
      <w:tr w:rsidR="00356455" w:rsidRPr="00002853" w14:paraId="3E6E4AB1" w14:textId="77777777" w:rsidTr="00D820BF">
        <w:tc>
          <w:tcPr>
            <w:tcW w:w="3240" w:type="dxa"/>
          </w:tcPr>
          <w:p w14:paraId="399A18F5" w14:textId="77777777" w:rsidR="00356455" w:rsidRPr="00002853" w:rsidRDefault="00356455">
            <w:r w:rsidRPr="00002853">
              <w:t>SERVICE</w:t>
            </w:r>
          </w:p>
        </w:tc>
        <w:tc>
          <w:tcPr>
            <w:tcW w:w="4500" w:type="dxa"/>
          </w:tcPr>
          <w:p w14:paraId="67BC50A2" w14:textId="77777777" w:rsidR="00356455" w:rsidRPr="00002853" w:rsidRDefault="00356455">
            <w:r w:rsidRPr="00002853">
              <w:t>TIU PERSONAL TEMPLATE ACCESS</w:t>
            </w:r>
          </w:p>
        </w:tc>
      </w:tr>
      <w:tr w:rsidR="00356455" w:rsidRPr="00002853" w14:paraId="0AB22D6C" w14:textId="77777777" w:rsidTr="00D820BF">
        <w:tc>
          <w:tcPr>
            <w:tcW w:w="3240" w:type="dxa"/>
          </w:tcPr>
          <w:p w14:paraId="28343B19" w14:textId="77777777" w:rsidR="00356455" w:rsidRPr="00002853" w:rsidRDefault="00356455">
            <w:r w:rsidRPr="00002853">
              <w:t>DIVISION</w:t>
            </w:r>
          </w:p>
        </w:tc>
        <w:tc>
          <w:tcPr>
            <w:tcW w:w="4500" w:type="dxa"/>
          </w:tcPr>
          <w:p w14:paraId="76CBFCE7" w14:textId="77777777" w:rsidR="00356455" w:rsidRPr="00002853" w:rsidRDefault="00356455">
            <w:r w:rsidRPr="00002853">
              <w:t>TIU PERSONAL TEMPLATE ACCESS</w:t>
            </w:r>
          </w:p>
        </w:tc>
      </w:tr>
      <w:tr w:rsidR="00356455" w:rsidRPr="00002853" w14:paraId="6781792A" w14:textId="77777777" w:rsidTr="00D820BF">
        <w:tc>
          <w:tcPr>
            <w:tcW w:w="3240" w:type="dxa"/>
          </w:tcPr>
          <w:p w14:paraId="70853351" w14:textId="77777777" w:rsidR="00356455" w:rsidRPr="00002853" w:rsidRDefault="00356455">
            <w:r w:rsidRPr="00002853">
              <w:t>SYSTEM</w:t>
            </w:r>
          </w:p>
        </w:tc>
        <w:tc>
          <w:tcPr>
            <w:tcW w:w="4500" w:type="dxa"/>
          </w:tcPr>
          <w:p w14:paraId="410E9546" w14:textId="77777777" w:rsidR="00356455" w:rsidRPr="00002853" w:rsidRDefault="00356455">
            <w:r w:rsidRPr="00002853">
              <w:t>TIU PERSONAL TEMPLATE ACCESS</w:t>
            </w:r>
          </w:p>
        </w:tc>
      </w:tr>
    </w:tbl>
    <w:p w14:paraId="6D123F2F" w14:textId="77777777" w:rsidR="00356455" w:rsidRPr="00002853" w:rsidRDefault="00356455">
      <w:pPr>
        <w:pStyle w:val="NormalIndent"/>
      </w:pPr>
    </w:p>
    <w:p w14:paraId="700EE2BC" w14:textId="77777777" w:rsidR="00356455" w:rsidRPr="00002853" w:rsidRDefault="00356455" w:rsidP="00514EDB">
      <w:pPr>
        <w:pStyle w:val="CPRSH3Body"/>
      </w:pPr>
      <w:r w:rsidRPr="00002853">
        <w:t>There are two other places within the CPRS GUI where personal templates can be created or edited:</w:t>
      </w:r>
    </w:p>
    <w:p w14:paraId="061D3F76" w14:textId="77777777" w:rsidR="00356455" w:rsidRPr="00002853" w:rsidRDefault="00356455" w:rsidP="00D41E49">
      <w:pPr>
        <w:pStyle w:val="CPRS-NumberedList"/>
        <w:numPr>
          <w:ilvl w:val="0"/>
          <w:numId w:val="55"/>
        </w:numPr>
      </w:pPr>
      <w:r w:rsidRPr="00002853">
        <w:t>When right clicking on a template in the templates drawer, menu items of Edit Templates and Create New Template are available. These menu items are only enabled for users with the authority to edit and create personal templates.</w:t>
      </w:r>
    </w:p>
    <w:p w14:paraId="2B183A68" w14:textId="77777777" w:rsidR="00356455" w:rsidRPr="00002853" w:rsidRDefault="00356455" w:rsidP="00D41E49">
      <w:pPr>
        <w:pStyle w:val="CPRS-NumberedList"/>
        <w:numPr>
          <w:ilvl w:val="0"/>
          <w:numId w:val="55"/>
        </w:numPr>
      </w:pPr>
      <w:r w:rsidRPr="00002853">
        <w:t>When right clicking on a note, a popup menu appears with an option to Copy into New Template. This option will create a new personal template, and copy selected text into that template’s boilerplate. This menu option is only enabled when text has been selected in the note, and only for users with the authority to edit and create personal templates.</w:t>
      </w:r>
    </w:p>
    <w:p w14:paraId="5B856585" w14:textId="77777777" w:rsidR="00356455" w:rsidRPr="00002853" w:rsidRDefault="00356455" w:rsidP="00514EDB">
      <w:pPr>
        <w:pStyle w:val="CPRSnumlistothertext"/>
      </w:pPr>
    </w:p>
    <w:p w14:paraId="279492EF" w14:textId="77777777" w:rsidR="00356455" w:rsidRPr="00002853" w:rsidRDefault="00356455" w:rsidP="009F3099">
      <w:pPr>
        <w:pStyle w:val="Heading3"/>
        <w:framePr w:wrap="notBeside"/>
      </w:pPr>
      <w:bookmarkStart w:id="844" w:name="_Toc162953941"/>
      <w:r w:rsidRPr="00002853">
        <w:t>Template Links to Reminder Dialogs</w:t>
      </w:r>
      <w:bookmarkEnd w:id="844"/>
    </w:p>
    <w:p w14:paraId="09D598B8" w14:textId="77777777" w:rsidR="00356455" w:rsidRPr="00002853" w:rsidRDefault="00356455" w:rsidP="00514EDB">
      <w:pPr>
        <w:pStyle w:val="CPRSH3Body"/>
      </w:pPr>
      <w:r w:rsidRPr="00002853">
        <w:t>Reminder dialogs (not reminders) can be linked to templates, so that a reminder dialog can be selected from the templates drawer (reminder specific text will not be inserted into the note when the Finish button is pressed). This allows templates to create orders, enter encounter data, vitals, and do everything else that a reminder dialog can do. When a template is defined as a reminder dialog type, a list of reminder dialogs contained in the TIU TEMPLATE REMINDER DIALOGS parameter is then available in the template editor that can be linked to that reminder dialog. This multiple valued parameter can be set at the User, Service, Division, and System levels. Unlike most other parameters, this parameter is cumulative, in that reminder dialogs specified at any level can be linked to a template.</w:t>
      </w:r>
    </w:p>
    <w:p w14:paraId="62507FAB" w14:textId="77777777" w:rsidR="00356455" w:rsidRPr="00002853" w:rsidRDefault="00356455" w:rsidP="00514EDB">
      <w:pPr>
        <w:pStyle w:val="CPRSH3Body"/>
      </w:pPr>
    </w:p>
    <w:p w14:paraId="453E9F22" w14:textId="77777777" w:rsidR="00356455" w:rsidRPr="00002853" w:rsidRDefault="00356455" w:rsidP="00464A7F">
      <w:pPr>
        <w:pStyle w:val="Heading3"/>
        <w:framePr w:wrap="notBeside"/>
      </w:pPr>
      <w:bookmarkStart w:id="845" w:name="_Toc162953942"/>
      <w:r w:rsidRPr="00002853">
        <w:t>Restricting Allowed Patient Data Objects within Templates</w:t>
      </w:r>
      <w:bookmarkEnd w:id="845"/>
    </w:p>
    <w:p w14:paraId="0E6BB74B" w14:textId="77777777" w:rsidR="00356455" w:rsidRPr="00002853" w:rsidRDefault="00356455" w:rsidP="00D5032B">
      <w:pPr>
        <w:pStyle w:val="CPRSH3Body"/>
      </w:pPr>
      <w:r w:rsidRPr="00002853">
        <w:t xml:space="preserve">Clinical Application Coordinators can control which patient data objects are available in the templates drawer by inactivating or deleting undesired entries in the shared Patient Data Objects folder.  Users that are allowed to create personal templates, however, have access to all active patient data objects.  The TIU TEMPLATE PERSONAL OBJECTS parameter can be used to limit the patient data objects available in the template editor for users that cannot create shared templates.  Only those objects specified in this parameter will appear in the Insert Patient Data Objects dialog of the template editor.  If this parameter is blank, all patient data objects will be available.  Note that this parameter is cumulative, in that entries at the User, Service, Division and System levels will all be available to the end user. </w:t>
      </w:r>
    </w:p>
    <w:p w14:paraId="556366DA" w14:textId="42A2ED65" w:rsidR="00356455" w:rsidRDefault="00356455" w:rsidP="00D5032B">
      <w:pPr>
        <w:pStyle w:val="CPRSH3Body"/>
      </w:pPr>
    </w:p>
    <w:p w14:paraId="616D9249" w14:textId="43CD868E" w:rsidR="00356455" w:rsidRPr="00002853" w:rsidRDefault="00356455" w:rsidP="00DE3AFE">
      <w:pPr>
        <w:pStyle w:val="Heading3"/>
        <w:framePr w:wrap="notBeside"/>
      </w:pPr>
      <w:bookmarkStart w:id="846" w:name="_Toc162953943"/>
      <w:r w:rsidRPr="00002853">
        <w:lastRenderedPageBreak/>
        <w:t>Template Import/Export Utility</w:t>
      </w:r>
      <w:bookmarkEnd w:id="846"/>
    </w:p>
    <w:p w14:paraId="4391D33C" w14:textId="77777777" w:rsidR="00356455" w:rsidRPr="00002853" w:rsidRDefault="00356455" w:rsidP="00D5032B">
      <w:pPr>
        <w:pStyle w:val="CPRSH3Body"/>
      </w:pPr>
      <w:r w:rsidRPr="00002853">
        <w:t>Following are several items of interest about the Template Import/Export utility available from the tools menu of the template editor:</w:t>
      </w:r>
    </w:p>
    <w:p w14:paraId="4C618108" w14:textId="77777777" w:rsidR="00356455" w:rsidRPr="00002853" w:rsidRDefault="00356455">
      <w:pPr>
        <w:pStyle w:val="CPRSBullets"/>
      </w:pPr>
      <w:r w:rsidRPr="00002853">
        <w:t>Requires Internet Explorer version 5.0 or higher installed on the workstation.</w:t>
      </w:r>
    </w:p>
    <w:p w14:paraId="53A000BF" w14:textId="77777777" w:rsidR="00356455" w:rsidRPr="00002853" w:rsidRDefault="00356455">
      <w:pPr>
        <w:pStyle w:val="CPRSBullets"/>
      </w:pPr>
      <w:r w:rsidRPr="00002853">
        <w:t>Templates are imported at the location of the currently selected template, as if the New Template button had been pressed.</w:t>
      </w:r>
    </w:p>
    <w:p w14:paraId="3C498E5B" w14:textId="77777777" w:rsidR="00356455" w:rsidRPr="00002853" w:rsidRDefault="00356455">
      <w:pPr>
        <w:pStyle w:val="CPRSBullets"/>
      </w:pPr>
      <w:r w:rsidRPr="00002853">
        <w:t>When exporting a template, all children templates are also exported, meaning that the entire Shared Templates or My Templates folders can be exported as a single file.</w:t>
      </w:r>
    </w:p>
    <w:p w14:paraId="6CE71345" w14:textId="77777777" w:rsidR="00356455" w:rsidRPr="00002853" w:rsidRDefault="00356455">
      <w:pPr>
        <w:pStyle w:val="CPRSBullets"/>
      </w:pPr>
      <w:r w:rsidRPr="00002853">
        <w:t>If the workstation has Microsoft Word 97 or higher installed, Word documents can be imported and converted to templates.  Form Fields in a word document are converted to Template Fields, but there are usually formatting problems with the final result that need manual correction.</w:t>
      </w:r>
    </w:p>
    <w:p w14:paraId="77DB3294" w14:textId="77777777" w:rsidR="00356455" w:rsidRPr="00002853" w:rsidRDefault="00356455">
      <w:pPr>
        <w:pStyle w:val="CPRSBullets"/>
      </w:pPr>
      <w:r w:rsidRPr="00002853">
        <w:t>Template Fields in a template are exported with the template.</w:t>
      </w:r>
    </w:p>
    <w:p w14:paraId="2F3042FD" w14:textId="77777777" w:rsidR="00356455" w:rsidRPr="00002853" w:rsidRDefault="00356455">
      <w:pPr>
        <w:pStyle w:val="CPRSBullets"/>
      </w:pPr>
      <w:r w:rsidRPr="00002853">
        <w:t>Patient Data Objects in a template are not exported with the template.</w:t>
      </w:r>
    </w:p>
    <w:p w14:paraId="6986BB0D" w14:textId="77777777" w:rsidR="00356455" w:rsidRPr="00002853" w:rsidRDefault="00356455">
      <w:pPr>
        <w:pStyle w:val="CPRSBullets"/>
      </w:pPr>
      <w:r w:rsidRPr="00002853">
        <w:t>When importing a template that contains template fields, any existing template fields with the same name are compared with the fields being imported.  If the field definitions differ, the imported fields are renamed (along with the field references in the imported template boilerplate).</w:t>
      </w:r>
    </w:p>
    <w:p w14:paraId="70C2C513" w14:textId="77777777" w:rsidR="00424EE1" w:rsidRPr="00002853" w:rsidRDefault="00356455">
      <w:pPr>
        <w:pStyle w:val="CPRSBullets"/>
      </w:pPr>
      <w:r w:rsidRPr="00002853">
        <w:t>Imported Template Fields are automatically saved after import, even if the imported template is not saved.</w:t>
      </w:r>
    </w:p>
    <w:p w14:paraId="7B0F648F" w14:textId="77777777" w:rsidR="00356455" w:rsidRPr="00002853" w:rsidRDefault="00356455" w:rsidP="00D5032B">
      <w:pPr>
        <w:pStyle w:val="CPRSH3Body"/>
      </w:pPr>
    </w:p>
    <w:p w14:paraId="1891A921" w14:textId="77777777" w:rsidR="00356455" w:rsidRPr="00002853" w:rsidRDefault="00356455" w:rsidP="006B0481">
      <w:pPr>
        <w:pStyle w:val="Heading3"/>
        <w:framePr w:wrap="notBeside"/>
      </w:pPr>
      <w:bookmarkStart w:id="847" w:name="_Toc162953944"/>
      <w:r w:rsidRPr="00002853">
        <w:t>Template Fields</w:t>
      </w:r>
      <w:bookmarkEnd w:id="847"/>
      <w:r w:rsidRPr="00002853">
        <w:t xml:space="preserve"> </w:t>
      </w:r>
    </w:p>
    <w:p w14:paraId="27120F1D" w14:textId="77777777" w:rsidR="00356455" w:rsidRPr="00002853" w:rsidRDefault="00356455" w:rsidP="00424EE1">
      <w:pPr>
        <w:pStyle w:val="CPRSH2Body"/>
      </w:pPr>
      <w:r w:rsidRPr="00002853">
        <w:t>The Options menu of the Notes, Consults, and Discharge Summary tabs contains one additional menu item, Edit Template Fields.  This menu option is enabled based on the user classes entered in the TIU FIELD EDITOR CLASSES parameter.  This multi-valued parameter contains a list of ASU user classes, and can be set at the User, Service, Division and System levels.  Users that are members of a user class specified in this parameter are allowed to edit template fields through this menu option.  Other users will see this menu option disabled.</w:t>
      </w:r>
    </w:p>
    <w:p w14:paraId="7ADA80E1" w14:textId="77777777" w:rsidR="00D5032B" w:rsidRPr="00002853" w:rsidRDefault="00356455">
      <w:pPr>
        <w:ind w:left="720"/>
      </w:pPr>
      <w:r w:rsidRPr="00002853">
        <w:rPr>
          <w:bCs/>
        </w:rPr>
        <w:t>If you do not have authorization to edit template fields, you may see this dialog.</w:t>
      </w:r>
      <w:r w:rsidRPr="00002853">
        <w:t xml:space="preserve"> </w:t>
      </w:r>
    </w:p>
    <w:p w14:paraId="2B8F4488" w14:textId="77777777" w:rsidR="00D5032B" w:rsidRPr="00002853" w:rsidRDefault="00935D76">
      <w:pPr>
        <w:ind w:left="720"/>
      </w:pPr>
      <w:r w:rsidRPr="00002853">
        <w:rPr>
          <w:noProof/>
        </w:rPr>
        <w:drawing>
          <wp:inline distT="0" distB="0" distL="0" distR="0" wp14:anchorId="5C045B31" wp14:editId="4C6A1056">
            <wp:extent cx="4743450" cy="1019175"/>
            <wp:effectExtent l="0" t="0" r="0" b="0"/>
            <wp:docPr id="42" name="Picture 42" descr="If a user who does not have authorization to create new fields attempts to import a template that contains fields, CPRS displays this warning telling the user that if he or she proceeds and imports the template, the template will be imported, but the new fields will not be created. The user can then choose to proceed by selecting OK or stop by selecting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f a user who does not have authorization to create new fields attempts to import a template that contains fields, CPRS displays this warning telling the user that if he or she proceeds and imports the template, the template will be imported, but the new fields will not be created. The user can then choose to proceed by selecting OK or stop by selecting Cancel."/>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43450" cy="1019175"/>
                    </a:xfrm>
                    <a:prstGeom prst="rect">
                      <a:avLst/>
                    </a:prstGeom>
                    <a:noFill/>
                    <a:ln>
                      <a:noFill/>
                    </a:ln>
                  </pic:spPr>
                </pic:pic>
              </a:graphicData>
            </a:graphic>
          </wp:inline>
        </w:drawing>
      </w:r>
    </w:p>
    <w:p w14:paraId="3244D492" w14:textId="77777777" w:rsidR="00D5032B" w:rsidRPr="00002853" w:rsidRDefault="00356455">
      <w:pPr>
        <w:ind w:left="720"/>
        <w:rPr>
          <w:sz w:val="18"/>
          <w:szCs w:val="20"/>
        </w:rPr>
      </w:pPr>
      <w:r w:rsidRPr="00002853">
        <w:rPr>
          <w:sz w:val="18"/>
          <w:szCs w:val="20"/>
        </w:rPr>
        <w:t>The template field warning dialog.</w:t>
      </w:r>
    </w:p>
    <w:p w14:paraId="159BC39A" w14:textId="77777777" w:rsidR="00D5032B" w:rsidRPr="00002853" w:rsidRDefault="00D5032B">
      <w:pPr>
        <w:ind w:left="720"/>
      </w:pPr>
    </w:p>
    <w:p w14:paraId="13ABA744" w14:textId="77777777" w:rsidR="00356455" w:rsidRDefault="00356455" w:rsidP="00D5032B">
      <w:pPr>
        <w:pStyle w:val="CPRSH3Body"/>
      </w:pPr>
      <w:r w:rsidRPr="00002853">
        <w:t xml:space="preserve">If you press </w:t>
      </w:r>
      <w:r w:rsidRPr="00002853">
        <w:rPr>
          <w:b/>
        </w:rPr>
        <w:t>OK</w:t>
      </w:r>
      <w:r w:rsidRPr="00002853">
        <w:t xml:space="preserve">, the template will be imported without the new fields. If you press </w:t>
      </w:r>
      <w:r w:rsidRPr="00002853">
        <w:rPr>
          <w:b/>
        </w:rPr>
        <w:t>Cancel</w:t>
      </w:r>
      <w:r w:rsidRPr="00002853">
        <w:t>, the im</w:t>
      </w:r>
      <w:r w:rsidR="00E44A2D" w:rsidRPr="00002853">
        <w:t>port process will be cancelled.</w:t>
      </w:r>
    </w:p>
    <w:p w14:paraId="19C8FDDE" w14:textId="77777777" w:rsidR="009A472F" w:rsidRPr="00002853" w:rsidRDefault="009A472F" w:rsidP="00D5032B">
      <w:pPr>
        <w:pStyle w:val="CPRSH3Body"/>
      </w:pPr>
    </w:p>
    <w:p w14:paraId="3B3C97A5" w14:textId="77777777" w:rsidR="00E44A2D" w:rsidRPr="00002853" w:rsidRDefault="00E44A2D" w:rsidP="00D5032B">
      <w:pPr>
        <w:pStyle w:val="CPRSH3Body"/>
      </w:pPr>
    </w:p>
    <w:p w14:paraId="1E927AC5" w14:textId="77777777" w:rsidR="00E44A2D" w:rsidRPr="00002853" w:rsidRDefault="00E44A2D" w:rsidP="009A472F">
      <w:pPr>
        <w:pStyle w:val="Heading3"/>
        <w:framePr w:wrap="notBeside"/>
      </w:pPr>
      <w:bookmarkStart w:id="848" w:name="Antimicrobial_Quick_Order_Auditing_Temp"/>
      <w:bookmarkStart w:id="849" w:name="_Toc512595027"/>
      <w:bookmarkStart w:id="850" w:name="_Toc162953945"/>
      <w:bookmarkEnd w:id="848"/>
      <w:r w:rsidRPr="00002853">
        <w:lastRenderedPageBreak/>
        <w:t>Quick Order Auditing Templates</w:t>
      </w:r>
      <w:bookmarkEnd w:id="849"/>
      <w:bookmarkEnd w:id="850"/>
    </w:p>
    <w:p w14:paraId="747CABA2" w14:textId="77777777" w:rsidR="00E44A2D" w:rsidRPr="00002853" w:rsidRDefault="00E44A2D" w:rsidP="00E52673">
      <w:pPr>
        <w:pStyle w:val="BodyText"/>
        <w:keepNext/>
        <w:ind w:left="720"/>
      </w:pPr>
      <w:r w:rsidRPr="00002853">
        <w:t>The OR Quick Order Audit Print option provides information about antimicrobial quick order usage. This report uses a Print template and a Sort template, both of which are named [OR QUICK ORDER AUDIT REPORT]. The templates are used to display information from the QUICK ORDER AUDIT file (100.95). Both templates have the same name. The following provides information about the templates so that they can be modified or rebuilt as necessary by each site using the OR Quick Order Audit Print option.</w:t>
      </w:r>
    </w:p>
    <w:p w14:paraId="6DD15E69" w14:textId="77777777" w:rsidR="00E44A2D" w:rsidRPr="00002853" w:rsidRDefault="00E44A2D" w:rsidP="00E44A2D">
      <w:pPr>
        <w:pStyle w:val="CPRSBullets"/>
        <w:numPr>
          <w:ilvl w:val="0"/>
          <w:numId w:val="0"/>
        </w:numPr>
        <w:ind w:left="720"/>
      </w:pPr>
      <w:r w:rsidRPr="00002853">
        <w:rPr>
          <w:b/>
        </w:rPr>
        <w:t xml:space="preserve">Print Template: </w:t>
      </w:r>
      <w:r w:rsidRPr="00002853">
        <w:t xml:space="preserve"> OR QUICK ORDER AUDIT REPORT for the QUICK ORDER AUDIT file (#100.95)</w:t>
      </w:r>
    </w:p>
    <w:p w14:paraId="141FC607" w14:textId="77777777" w:rsidR="00E44A2D" w:rsidRPr="00002853" w:rsidRDefault="00E44A2D" w:rsidP="00E44A2D">
      <w:pPr>
        <w:pStyle w:val="CPRSBullets"/>
        <w:numPr>
          <w:ilvl w:val="0"/>
          <w:numId w:val="0"/>
        </w:numPr>
        <w:ind w:left="1440"/>
        <w:rPr>
          <w:sz w:val="20"/>
        </w:rPr>
      </w:pPr>
      <w:r w:rsidRPr="00002853">
        <w:rPr>
          <w:sz w:val="20"/>
        </w:rPr>
        <w:t xml:space="preserve">Select PRINT TEMPLATE: ORQOA AUDIT PRINT REPORT      </w:t>
      </w:r>
    </w:p>
    <w:p w14:paraId="21FCB2F7" w14:textId="77777777" w:rsidR="00E44A2D" w:rsidRPr="00002853" w:rsidRDefault="00E44A2D" w:rsidP="00E44A2D">
      <w:pPr>
        <w:pStyle w:val="CPRSBullets"/>
        <w:numPr>
          <w:ilvl w:val="0"/>
          <w:numId w:val="0"/>
        </w:numPr>
        <w:ind w:left="1440"/>
        <w:rPr>
          <w:sz w:val="20"/>
        </w:rPr>
      </w:pPr>
      <w:r w:rsidRPr="00002853">
        <w:rPr>
          <w:sz w:val="20"/>
        </w:rPr>
        <w:t xml:space="preserve">                              (JAN 09, 2018@10:57) User #520736441 File #100.95 </w:t>
      </w:r>
    </w:p>
    <w:p w14:paraId="766A7EF3" w14:textId="77777777" w:rsidR="00E44A2D" w:rsidRPr="00002853" w:rsidRDefault="00E44A2D" w:rsidP="00E44A2D">
      <w:pPr>
        <w:pStyle w:val="CPRSBullets"/>
        <w:numPr>
          <w:ilvl w:val="0"/>
          <w:numId w:val="0"/>
        </w:numPr>
        <w:ind w:left="1440"/>
        <w:rPr>
          <w:sz w:val="20"/>
        </w:rPr>
      </w:pPr>
      <w:r w:rsidRPr="00002853">
        <w:rPr>
          <w:sz w:val="20"/>
        </w:rPr>
        <w:t xml:space="preserve">Another one: </w:t>
      </w:r>
    </w:p>
    <w:p w14:paraId="6E952C95" w14:textId="77777777" w:rsidR="00E44A2D" w:rsidRPr="00002853" w:rsidRDefault="00E44A2D" w:rsidP="00E44A2D">
      <w:pPr>
        <w:pStyle w:val="CPRSBullets"/>
        <w:numPr>
          <w:ilvl w:val="0"/>
          <w:numId w:val="0"/>
        </w:numPr>
        <w:ind w:left="1440"/>
        <w:rPr>
          <w:sz w:val="20"/>
        </w:rPr>
      </w:pPr>
      <w:r w:rsidRPr="00002853">
        <w:rPr>
          <w:sz w:val="20"/>
        </w:rPr>
        <w:t>Standard Captioned Output? Yes//   (Yes)</w:t>
      </w:r>
    </w:p>
    <w:p w14:paraId="6BDC3727" w14:textId="77777777" w:rsidR="00E44A2D" w:rsidRPr="00002853" w:rsidRDefault="00E44A2D" w:rsidP="00E44A2D">
      <w:pPr>
        <w:pStyle w:val="CPRSBullets"/>
        <w:numPr>
          <w:ilvl w:val="0"/>
          <w:numId w:val="0"/>
        </w:numPr>
        <w:ind w:left="1440"/>
        <w:rPr>
          <w:sz w:val="20"/>
        </w:rPr>
      </w:pPr>
      <w:r w:rsidRPr="00002853">
        <w:rPr>
          <w:sz w:val="20"/>
        </w:rPr>
        <w:t>Include COMPUTED fields:  (N/Y/R/B): NO// BOTH Computed Fields and Record Number  (IEN)</w:t>
      </w:r>
    </w:p>
    <w:p w14:paraId="7A3CCA13" w14:textId="77777777" w:rsidR="00E44A2D" w:rsidRPr="00002853" w:rsidRDefault="00E44A2D" w:rsidP="00E44A2D">
      <w:pPr>
        <w:pStyle w:val="CPRSBullets"/>
        <w:numPr>
          <w:ilvl w:val="0"/>
          <w:numId w:val="0"/>
        </w:numPr>
        <w:ind w:left="1440"/>
        <w:rPr>
          <w:sz w:val="20"/>
        </w:rPr>
      </w:pPr>
    </w:p>
    <w:p w14:paraId="0921454C" w14:textId="77777777" w:rsidR="00E44A2D" w:rsidRPr="00002853" w:rsidRDefault="00E44A2D" w:rsidP="00E44A2D">
      <w:pPr>
        <w:pStyle w:val="CPRSBullets"/>
        <w:numPr>
          <w:ilvl w:val="0"/>
          <w:numId w:val="0"/>
        </w:numPr>
        <w:ind w:left="1440"/>
        <w:rPr>
          <w:sz w:val="20"/>
        </w:rPr>
      </w:pPr>
      <w:r w:rsidRPr="00002853">
        <w:rPr>
          <w:sz w:val="20"/>
        </w:rPr>
        <w:t>NUMBER: 5727                            NAME: ORQOA AUDIT PRINT REPORT</w:t>
      </w:r>
    </w:p>
    <w:p w14:paraId="5C6C3AF7" w14:textId="77777777" w:rsidR="00E44A2D" w:rsidRPr="00002853" w:rsidRDefault="00E44A2D" w:rsidP="00E44A2D">
      <w:pPr>
        <w:pStyle w:val="CPRSBullets"/>
        <w:numPr>
          <w:ilvl w:val="0"/>
          <w:numId w:val="0"/>
        </w:numPr>
        <w:ind w:left="1440"/>
        <w:rPr>
          <w:sz w:val="20"/>
        </w:rPr>
      </w:pPr>
      <w:r w:rsidRPr="00002853">
        <w:rPr>
          <w:sz w:val="20"/>
        </w:rPr>
        <w:t xml:space="preserve">  DATE CREATED: JAN 09, 2018@10:57      READ ACCESS: @</w:t>
      </w:r>
    </w:p>
    <w:p w14:paraId="3F1F0513" w14:textId="77777777" w:rsidR="00E44A2D" w:rsidRPr="00002853" w:rsidRDefault="00E44A2D" w:rsidP="00E44A2D">
      <w:pPr>
        <w:pStyle w:val="CPRSBullets"/>
        <w:numPr>
          <w:ilvl w:val="0"/>
          <w:numId w:val="0"/>
        </w:numPr>
        <w:ind w:left="1440"/>
        <w:rPr>
          <w:sz w:val="20"/>
        </w:rPr>
      </w:pPr>
      <w:r w:rsidRPr="00002853">
        <w:rPr>
          <w:sz w:val="20"/>
        </w:rPr>
        <w:t xml:space="preserve">  FILE: QUICK ORDER AUDIT               USER #: 520736441</w:t>
      </w:r>
    </w:p>
    <w:p w14:paraId="24128099" w14:textId="77777777" w:rsidR="00E44A2D" w:rsidRPr="00002853" w:rsidRDefault="00E44A2D" w:rsidP="00E44A2D">
      <w:pPr>
        <w:pStyle w:val="CPRSBullets"/>
        <w:numPr>
          <w:ilvl w:val="0"/>
          <w:numId w:val="0"/>
        </w:numPr>
        <w:ind w:left="1440"/>
        <w:rPr>
          <w:sz w:val="20"/>
        </w:rPr>
      </w:pPr>
      <w:r w:rsidRPr="00002853">
        <w:rPr>
          <w:sz w:val="20"/>
        </w:rPr>
        <w:t xml:space="preserve">  WRITE ACCESS: @                       DATE LAST USED: JAN 09, 2018</w:t>
      </w:r>
    </w:p>
    <w:p w14:paraId="74DC2720" w14:textId="77777777" w:rsidR="00E44A2D" w:rsidRPr="00002853" w:rsidRDefault="00E44A2D" w:rsidP="00E44A2D">
      <w:pPr>
        <w:pStyle w:val="CPRSBullets"/>
        <w:numPr>
          <w:ilvl w:val="0"/>
          <w:numId w:val="0"/>
        </w:numPr>
        <w:ind w:left="1440"/>
        <w:rPr>
          <w:sz w:val="20"/>
        </w:rPr>
      </w:pPr>
      <w:r w:rsidRPr="00002853">
        <w:rPr>
          <w:sz w:val="20"/>
        </w:rPr>
        <w:t xml:space="preserve">  LANGUAGE OF HEADING: ENGLISH</w:t>
      </w:r>
    </w:p>
    <w:p w14:paraId="3CD5E3A5" w14:textId="77777777" w:rsidR="00E44A2D" w:rsidRPr="00002853" w:rsidRDefault="00E44A2D" w:rsidP="00E44A2D">
      <w:pPr>
        <w:pStyle w:val="CPRSBullets"/>
        <w:numPr>
          <w:ilvl w:val="0"/>
          <w:numId w:val="0"/>
        </w:numPr>
        <w:ind w:left="1440"/>
        <w:rPr>
          <w:sz w:val="20"/>
        </w:rPr>
      </w:pPr>
      <w:r w:rsidRPr="00002853">
        <w:rPr>
          <w:sz w:val="20"/>
        </w:rPr>
        <w:t xml:space="preserve">  HEADER (c): QUICK ORDER AUDIT PRINT: An order # appears if the order is processed.</w:t>
      </w:r>
    </w:p>
    <w:p w14:paraId="748B15DE" w14:textId="77777777" w:rsidR="00E44A2D" w:rsidRPr="00002853" w:rsidRDefault="00E44A2D" w:rsidP="00E44A2D">
      <w:pPr>
        <w:pStyle w:val="CPRSBullets"/>
        <w:numPr>
          <w:ilvl w:val="0"/>
          <w:numId w:val="0"/>
        </w:numPr>
        <w:ind w:left="1440"/>
        <w:rPr>
          <w:sz w:val="20"/>
        </w:rPr>
      </w:pPr>
      <w:r w:rsidRPr="00002853">
        <w:rPr>
          <w:sz w:val="20"/>
        </w:rPr>
        <w:t>PRINT FIELDS (c): "QUICK ORDER: "_QUICK ORDER;C1;S</w:t>
      </w:r>
    </w:p>
    <w:p w14:paraId="16D2D931" w14:textId="77777777" w:rsidR="00E44A2D" w:rsidRPr="00002853" w:rsidRDefault="00E44A2D" w:rsidP="00E44A2D">
      <w:pPr>
        <w:pStyle w:val="CPRSBullets"/>
        <w:numPr>
          <w:ilvl w:val="0"/>
          <w:numId w:val="0"/>
        </w:numPr>
        <w:ind w:left="1440"/>
        <w:rPr>
          <w:sz w:val="20"/>
        </w:rPr>
      </w:pPr>
      <w:r w:rsidRPr="00002853">
        <w:rPr>
          <w:sz w:val="20"/>
        </w:rPr>
        <w:t xml:space="preserve">                : "PID: "_$P(PATIENT,",",1)_"("_LAST4_")";C1</w:t>
      </w:r>
    </w:p>
    <w:p w14:paraId="31E2E3E0" w14:textId="77777777" w:rsidR="00E44A2D" w:rsidRPr="00002853" w:rsidRDefault="00E44A2D" w:rsidP="00E44A2D">
      <w:pPr>
        <w:pStyle w:val="CPRSBullets"/>
        <w:numPr>
          <w:ilvl w:val="0"/>
          <w:numId w:val="0"/>
        </w:numPr>
        <w:ind w:left="1440"/>
        <w:rPr>
          <w:sz w:val="20"/>
        </w:rPr>
      </w:pPr>
      <w:r w:rsidRPr="00002853">
        <w:rPr>
          <w:sz w:val="20"/>
        </w:rPr>
        <w:t xml:space="preserve">                : "ORDER #: "_ORDER;C1</w:t>
      </w:r>
    </w:p>
    <w:p w14:paraId="684CCF41" w14:textId="77777777" w:rsidR="00E44A2D" w:rsidRPr="00002853" w:rsidRDefault="00E44A2D" w:rsidP="00E44A2D">
      <w:pPr>
        <w:pStyle w:val="CPRSBullets"/>
        <w:numPr>
          <w:ilvl w:val="0"/>
          <w:numId w:val="0"/>
        </w:numPr>
        <w:ind w:left="1440"/>
        <w:rPr>
          <w:sz w:val="20"/>
        </w:rPr>
      </w:pPr>
      <w:r w:rsidRPr="00002853">
        <w:rPr>
          <w:sz w:val="20"/>
        </w:rPr>
        <w:t xml:space="preserve">                : "USER: "_USER;C30</w:t>
      </w:r>
    </w:p>
    <w:p w14:paraId="65B7EA5F" w14:textId="77777777" w:rsidR="00E44A2D" w:rsidRPr="00002853" w:rsidRDefault="00E44A2D" w:rsidP="00E44A2D">
      <w:pPr>
        <w:pStyle w:val="CPRSBullets"/>
        <w:numPr>
          <w:ilvl w:val="0"/>
          <w:numId w:val="0"/>
        </w:numPr>
        <w:ind w:left="1440"/>
        <w:rPr>
          <w:sz w:val="20"/>
        </w:rPr>
      </w:pPr>
      <w:r w:rsidRPr="00002853">
        <w:rPr>
          <w:sz w:val="20"/>
        </w:rPr>
        <w:t xml:space="preserve">                : DATE TIME;C55</w:t>
      </w:r>
    </w:p>
    <w:p w14:paraId="5BA71EB8" w14:textId="77777777" w:rsidR="00E44A2D" w:rsidRPr="00002853" w:rsidRDefault="00E44A2D" w:rsidP="00E44A2D">
      <w:pPr>
        <w:pStyle w:val="CPRSBullets"/>
        <w:numPr>
          <w:ilvl w:val="0"/>
          <w:numId w:val="0"/>
        </w:numPr>
        <w:ind w:left="1440"/>
        <w:rPr>
          <w:sz w:val="20"/>
        </w:rPr>
      </w:pPr>
      <w:r w:rsidRPr="00002853">
        <w:rPr>
          <w:sz w:val="20"/>
        </w:rPr>
        <w:t xml:space="preserve">                : "CONFIRMATION #: "_NUMBER;C1</w:t>
      </w:r>
    </w:p>
    <w:p w14:paraId="35525B60" w14:textId="77777777" w:rsidR="00E44A2D" w:rsidRPr="00002853" w:rsidRDefault="00E44A2D" w:rsidP="00E44A2D">
      <w:pPr>
        <w:pStyle w:val="CPRSBullets"/>
        <w:numPr>
          <w:ilvl w:val="0"/>
          <w:numId w:val="0"/>
        </w:numPr>
        <w:ind w:left="1440"/>
        <w:rPr>
          <w:sz w:val="20"/>
        </w:rPr>
      </w:pPr>
      <w:r w:rsidRPr="00002853">
        <w:rPr>
          <w:sz w:val="20"/>
        </w:rPr>
        <w:t xml:space="preserve">                : "PROVIDER: "_PROVIDER;C30</w:t>
      </w:r>
    </w:p>
    <w:p w14:paraId="3388463F" w14:textId="77777777" w:rsidR="00E44A2D" w:rsidRPr="00002853" w:rsidRDefault="00E44A2D" w:rsidP="00E44A2D">
      <w:pPr>
        <w:pStyle w:val="CPRSBullets"/>
        <w:numPr>
          <w:ilvl w:val="0"/>
          <w:numId w:val="0"/>
        </w:numPr>
        <w:ind w:left="1440"/>
        <w:rPr>
          <w:sz w:val="20"/>
        </w:rPr>
      </w:pPr>
      <w:r w:rsidRPr="00002853">
        <w:rPr>
          <w:sz w:val="20"/>
        </w:rPr>
        <w:t xml:space="preserve">                : "ORDER TYPE: "_TYPE;C1</w:t>
      </w:r>
    </w:p>
    <w:p w14:paraId="0DFBA699" w14:textId="77777777" w:rsidR="00E44A2D" w:rsidRPr="00002853" w:rsidRDefault="00E44A2D" w:rsidP="00E44A2D">
      <w:pPr>
        <w:pStyle w:val="CPRSBullets"/>
        <w:numPr>
          <w:ilvl w:val="0"/>
          <w:numId w:val="0"/>
        </w:numPr>
        <w:ind w:left="1440"/>
        <w:rPr>
          <w:sz w:val="20"/>
        </w:rPr>
      </w:pPr>
      <w:r w:rsidRPr="00002853">
        <w:rPr>
          <w:sz w:val="20"/>
        </w:rPr>
        <w:t xml:space="preserve">                : "DRUG: "_DRUG;C30</w:t>
      </w:r>
    </w:p>
    <w:p w14:paraId="0A32E88B" w14:textId="77777777" w:rsidR="00E44A2D" w:rsidRPr="00002853" w:rsidRDefault="00E44A2D" w:rsidP="00E44A2D">
      <w:pPr>
        <w:pStyle w:val="CPRSBullets"/>
        <w:numPr>
          <w:ilvl w:val="0"/>
          <w:numId w:val="0"/>
        </w:numPr>
        <w:ind w:left="1440"/>
        <w:rPr>
          <w:sz w:val="20"/>
        </w:rPr>
      </w:pPr>
      <w:r w:rsidRPr="00002853">
        <w:rPr>
          <w:sz w:val="20"/>
        </w:rPr>
        <w:t xml:space="preserve">                : "LOCATION: "_LOCATION;C1</w:t>
      </w:r>
    </w:p>
    <w:p w14:paraId="5E0FCF5F" w14:textId="77777777" w:rsidR="00E44A2D" w:rsidRPr="00002853" w:rsidRDefault="00E44A2D" w:rsidP="00E44A2D">
      <w:pPr>
        <w:pStyle w:val="CPRSBullets"/>
        <w:numPr>
          <w:ilvl w:val="0"/>
          <w:numId w:val="0"/>
        </w:numPr>
        <w:ind w:left="1440"/>
        <w:rPr>
          <w:sz w:val="20"/>
        </w:rPr>
      </w:pPr>
      <w:r w:rsidRPr="00002853">
        <w:rPr>
          <w:sz w:val="20"/>
        </w:rPr>
        <w:t xml:space="preserve">  COMPILED (c): NO</w:t>
      </w:r>
    </w:p>
    <w:p w14:paraId="1F93562A" w14:textId="77777777" w:rsidR="00E44A2D" w:rsidRPr="00002853" w:rsidRDefault="00E44A2D" w:rsidP="00E44A2D">
      <w:pPr>
        <w:pStyle w:val="CPRSBullets"/>
        <w:numPr>
          <w:ilvl w:val="0"/>
          <w:numId w:val="0"/>
        </w:numPr>
        <w:ind w:left="1440"/>
        <w:rPr>
          <w:sz w:val="20"/>
        </w:rPr>
      </w:pPr>
      <w:r w:rsidRPr="00002853">
        <w:rPr>
          <w:sz w:val="20"/>
        </w:rPr>
        <w:t>BUILD(S) (c): OR*3.0*441</w:t>
      </w:r>
    </w:p>
    <w:p w14:paraId="725D5D40" w14:textId="77777777" w:rsidR="00E44A2D" w:rsidRPr="00002853" w:rsidRDefault="00E44A2D" w:rsidP="00E44A2D">
      <w:pPr>
        <w:pStyle w:val="CPRSBullets"/>
        <w:numPr>
          <w:ilvl w:val="0"/>
          <w:numId w:val="0"/>
        </w:numPr>
      </w:pPr>
    </w:p>
    <w:p w14:paraId="02CF51D8" w14:textId="77777777" w:rsidR="00E44A2D" w:rsidRPr="00002853" w:rsidRDefault="00E44A2D" w:rsidP="00E44A2D">
      <w:pPr>
        <w:pStyle w:val="CPRSBullets"/>
        <w:numPr>
          <w:ilvl w:val="0"/>
          <w:numId w:val="0"/>
        </w:numPr>
        <w:ind w:left="1080"/>
      </w:pPr>
      <w:r w:rsidRPr="00002853">
        <w:rPr>
          <w:b/>
        </w:rPr>
        <w:t>Sort Template</w:t>
      </w:r>
      <w:r w:rsidRPr="00002853">
        <w:t>:  OR QUICK ORDER AUDIT REPORT for the QUICK ORDER AUDIT file (#100.95)</w:t>
      </w:r>
    </w:p>
    <w:p w14:paraId="66838D07" w14:textId="77777777" w:rsidR="00E44A2D" w:rsidRPr="00002853" w:rsidRDefault="00E44A2D" w:rsidP="00E44A2D">
      <w:pPr>
        <w:pStyle w:val="CPRSBullets"/>
        <w:numPr>
          <w:ilvl w:val="0"/>
          <w:numId w:val="0"/>
        </w:numPr>
        <w:ind w:left="1440"/>
        <w:rPr>
          <w:sz w:val="20"/>
        </w:rPr>
      </w:pPr>
      <w:r w:rsidRPr="00002853">
        <w:rPr>
          <w:sz w:val="20"/>
        </w:rPr>
        <w:t xml:space="preserve">Select OPTION: INQUIRE TO FILE ENTRIES  </w:t>
      </w:r>
    </w:p>
    <w:p w14:paraId="5FC64346" w14:textId="77777777" w:rsidR="00E44A2D" w:rsidRPr="00002853" w:rsidRDefault="00E44A2D" w:rsidP="00E44A2D">
      <w:pPr>
        <w:pStyle w:val="CPRSBullets"/>
        <w:numPr>
          <w:ilvl w:val="0"/>
          <w:numId w:val="0"/>
        </w:numPr>
        <w:ind w:left="1440"/>
        <w:rPr>
          <w:sz w:val="20"/>
        </w:rPr>
      </w:pPr>
      <w:r w:rsidRPr="00002853">
        <w:rPr>
          <w:sz w:val="20"/>
        </w:rPr>
        <w:t>Output from what File: SORT TEMPLATE//    (3229 entries)</w:t>
      </w:r>
    </w:p>
    <w:p w14:paraId="540FBD54" w14:textId="77777777" w:rsidR="00E44A2D" w:rsidRPr="00002853" w:rsidRDefault="00E44A2D" w:rsidP="00E44A2D">
      <w:pPr>
        <w:pStyle w:val="CPRSBullets"/>
        <w:numPr>
          <w:ilvl w:val="0"/>
          <w:numId w:val="0"/>
        </w:numPr>
        <w:ind w:left="1440"/>
        <w:rPr>
          <w:sz w:val="20"/>
        </w:rPr>
      </w:pPr>
      <w:r w:rsidRPr="00002853">
        <w:rPr>
          <w:sz w:val="20"/>
        </w:rPr>
        <w:t xml:space="preserve">Select SORT TEMPLATE: ORQOA AUDIT PRINT REPORT    </w:t>
      </w:r>
    </w:p>
    <w:p w14:paraId="7ADF24BE" w14:textId="77777777" w:rsidR="00E44A2D" w:rsidRPr="00002853" w:rsidRDefault="00E44A2D" w:rsidP="00E44A2D">
      <w:pPr>
        <w:pStyle w:val="CPRSBullets"/>
        <w:numPr>
          <w:ilvl w:val="0"/>
          <w:numId w:val="0"/>
        </w:numPr>
        <w:ind w:left="1440"/>
        <w:rPr>
          <w:sz w:val="20"/>
        </w:rPr>
      </w:pPr>
      <w:r w:rsidRPr="00002853">
        <w:rPr>
          <w:sz w:val="20"/>
        </w:rPr>
        <w:t xml:space="preserve">                              (DEC 20, 2017@18:17) User #520736441 File #100.95 </w:t>
      </w:r>
    </w:p>
    <w:p w14:paraId="5D917612" w14:textId="77777777" w:rsidR="00E44A2D" w:rsidRPr="00002853" w:rsidRDefault="00E44A2D" w:rsidP="00E44A2D">
      <w:pPr>
        <w:pStyle w:val="CPRSBullets"/>
        <w:numPr>
          <w:ilvl w:val="0"/>
          <w:numId w:val="0"/>
        </w:numPr>
        <w:ind w:left="1440"/>
        <w:rPr>
          <w:sz w:val="20"/>
        </w:rPr>
      </w:pPr>
      <w:r w:rsidRPr="00002853">
        <w:rPr>
          <w:sz w:val="20"/>
        </w:rPr>
        <w:t xml:space="preserve">                                                                         SORT  </w:t>
      </w:r>
    </w:p>
    <w:p w14:paraId="306B83DB" w14:textId="77777777" w:rsidR="00E44A2D" w:rsidRPr="00002853" w:rsidRDefault="00E44A2D" w:rsidP="00E44A2D">
      <w:pPr>
        <w:pStyle w:val="CPRSBullets"/>
        <w:numPr>
          <w:ilvl w:val="0"/>
          <w:numId w:val="0"/>
        </w:numPr>
        <w:ind w:left="1440"/>
        <w:rPr>
          <w:sz w:val="20"/>
        </w:rPr>
      </w:pPr>
      <w:r w:rsidRPr="00002853">
        <w:rPr>
          <w:sz w:val="20"/>
        </w:rPr>
        <w:t xml:space="preserve">Another one: </w:t>
      </w:r>
    </w:p>
    <w:p w14:paraId="27AE30F1" w14:textId="77777777" w:rsidR="00E44A2D" w:rsidRPr="00002853" w:rsidRDefault="00E44A2D" w:rsidP="00E44A2D">
      <w:pPr>
        <w:pStyle w:val="CPRSBullets"/>
        <w:numPr>
          <w:ilvl w:val="0"/>
          <w:numId w:val="0"/>
        </w:numPr>
        <w:ind w:left="1440"/>
        <w:rPr>
          <w:sz w:val="20"/>
        </w:rPr>
      </w:pPr>
      <w:r w:rsidRPr="00002853">
        <w:rPr>
          <w:sz w:val="20"/>
        </w:rPr>
        <w:t>Standard Captioned Output? Yes//   (Yes)</w:t>
      </w:r>
    </w:p>
    <w:p w14:paraId="609852DC" w14:textId="77777777" w:rsidR="00E44A2D" w:rsidRPr="00002853" w:rsidRDefault="00E44A2D" w:rsidP="00E44A2D">
      <w:pPr>
        <w:pStyle w:val="CPRSBullets"/>
        <w:numPr>
          <w:ilvl w:val="0"/>
          <w:numId w:val="0"/>
        </w:numPr>
        <w:ind w:left="1440"/>
        <w:rPr>
          <w:sz w:val="20"/>
        </w:rPr>
      </w:pPr>
      <w:r w:rsidRPr="00002853">
        <w:rPr>
          <w:sz w:val="20"/>
        </w:rPr>
        <w:lastRenderedPageBreak/>
        <w:t>Include COMPUTED fields:  (N/Y/R/B): NO// BOTH Computed Fields and Record Number</w:t>
      </w:r>
    </w:p>
    <w:p w14:paraId="4EAF9C6F" w14:textId="77777777" w:rsidR="00E44A2D" w:rsidRPr="00002853" w:rsidRDefault="00E44A2D" w:rsidP="00E44A2D">
      <w:pPr>
        <w:pStyle w:val="CPRSBullets"/>
        <w:numPr>
          <w:ilvl w:val="0"/>
          <w:numId w:val="0"/>
        </w:numPr>
        <w:ind w:left="1440"/>
        <w:rPr>
          <w:sz w:val="20"/>
        </w:rPr>
      </w:pPr>
      <w:r w:rsidRPr="00002853">
        <w:rPr>
          <w:sz w:val="20"/>
        </w:rPr>
        <w:t xml:space="preserve"> (IEN)</w:t>
      </w:r>
    </w:p>
    <w:p w14:paraId="42113859" w14:textId="77777777" w:rsidR="00E44A2D" w:rsidRPr="00002853" w:rsidRDefault="00E44A2D" w:rsidP="00E44A2D">
      <w:pPr>
        <w:pStyle w:val="CPRSBullets"/>
        <w:numPr>
          <w:ilvl w:val="0"/>
          <w:numId w:val="0"/>
        </w:numPr>
        <w:ind w:left="1440"/>
        <w:rPr>
          <w:sz w:val="20"/>
        </w:rPr>
      </w:pPr>
    </w:p>
    <w:p w14:paraId="29AB88FF" w14:textId="77777777" w:rsidR="00E44A2D" w:rsidRPr="00002853" w:rsidRDefault="00E44A2D" w:rsidP="00E44A2D">
      <w:pPr>
        <w:pStyle w:val="CPRSBullets"/>
        <w:numPr>
          <w:ilvl w:val="0"/>
          <w:numId w:val="0"/>
        </w:numPr>
        <w:ind w:left="1440"/>
        <w:rPr>
          <w:sz w:val="20"/>
        </w:rPr>
      </w:pPr>
      <w:r w:rsidRPr="00002853">
        <w:rPr>
          <w:sz w:val="20"/>
        </w:rPr>
        <w:t>NUMBER: 450038                          NAME: ORQOA AUDIT PRINT REPORT</w:t>
      </w:r>
    </w:p>
    <w:p w14:paraId="34B3703C" w14:textId="77777777" w:rsidR="00E44A2D" w:rsidRPr="00002853" w:rsidRDefault="00E44A2D" w:rsidP="00E44A2D">
      <w:pPr>
        <w:pStyle w:val="CPRSBullets"/>
        <w:numPr>
          <w:ilvl w:val="0"/>
          <w:numId w:val="0"/>
        </w:numPr>
        <w:ind w:left="1440"/>
        <w:rPr>
          <w:sz w:val="20"/>
        </w:rPr>
      </w:pPr>
      <w:r w:rsidRPr="00002853">
        <w:rPr>
          <w:sz w:val="20"/>
        </w:rPr>
        <w:t xml:space="preserve">  DATE CREATED: DEC 20, 2017@18:17      READ ACCESS: @</w:t>
      </w:r>
    </w:p>
    <w:p w14:paraId="62E58037" w14:textId="77777777" w:rsidR="00E44A2D" w:rsidRPr="00002853" w:rsidRDefault="00E44A2D" w:rsidP="00E44A2D">
      <w:pPr>
        <w:pStyle w:val="CPRSBullets"/>
        <w:numPr>
          <w:ilvl w:val="0"/>
          <w:numId w:val="0"/>
        </w:numPr>
        <w:ind w:left="1440"/>
        <w:rPr>
          <w:sz w:val="20"/>
        </w:rPr>
      </w:pPr>
      <w:r w:rsidRPr="00002853">
        <w:rPr>
          <w:sz w:val="20"/>
        </w:rPr>
        <w:t xml:space="preserve">  FILE: QUICK ORDER AUDIT               USER #: 520736441</w:t>
      </w:r>
    </w:p>
    <w:p w14:paraId="1974B6B1" w14:textId="77777777" w:rsidR="00E44A2D" w:rsidRPr="00002853" w:rsidRDefault="00E44A2D" w:rsidP="00E44A2D">
      <w:pPr>
        <w:pStyle w:val="CPRSBullets"/>
        <w:numPr>
          <w:ilvl w:val="0"/>
          <w:numId w:val="0"/>
        </w:numPr>
        <w:ind w:left="1440"/>
        <w:rPr>
          <w:sz w:val="20"/>
        </w:rPr>
      </w:pPr>
      <w:r w:rsidRPr="00002853">
        <w:rPr>
          <w:sz w:val="20"/>
        </w:rPr>
        <w:t xml:space="preserve">  WRITE ACCESS: @                       DATE LAST USED: JAN 09, 2018</w:t>
      </w:r>
    </w:p>
    <w:p w14:paraId="2D916FAE" w14:textId="77777777" w:rsidR="00E44A2D" w:rsidRPr="00002853" w:rsidRDefault="00E44A2D" w:rsidP="00E44A2D">
      <w:pPr>
        <w:pStyle w:val="CPRSBullets"/>
        <w:numPr>
          <w:ilvl w:val="0"/>
          <w:numId w:val="0"/>
        </w:numPr>
        <w:ind w:left="1440"/>
        <w:rPr>
          <w:sz w:val="20"/>
        </w:rPr>
      </w:pPr>
      <w:r w:rsidRPr="00002853">
        <w:rPr>
          <w:sz w:val="20"/>
        </w:rPr>
        <w:t xml:space="preserve">  FILE OR SUBFILE NO.: 100.95             FIELD NO.: .01</w:t>
      </w:r>
    </w:p>
    <w:p w14:paraId="3F7635B6" w14:textId="77777777" w:rsidR="00E44A2D" w:rsidRPr="00002853" w:rsidRDefault="00E44A2D" w:rsidP="00E44A2D">
      <w:pPr>
        <w:pStyle w:val="CPRSBullets"/>
        <w:numPr>
          <w:ilvl w:val="0"/>
          <w:numId w:val="0"/>
        </w:numPr>
        <w:ind w:left="1440"/>
        <w:rPr>
          <w:sz w:val="20"/>
        </w:rPr>
      </w:pPr>
      <w:r w:rsidRPr="00002853">
        <w:rPr>
          <w:sz w:val="20"/>
        </w:rPr>
        <w:t xml:space="preserve">  FIELD NAME: DATE TIME                 DATA TYPE FOR SORTING: DATE/TIME</w:t>
      </w:r>
    </w:p>
    <w:p w14:paraId="34F7563E" w14:textId="77777777" w:rsidR="00E44A2D" w:rsidRPr="00002853" w:rsidRDefault="00E44A2D" w:rsidP="00E44A2D">
      <w:pPr>
        <w:pStyle w:val="CPRSBullets"/>
        <w:numPr>
          <w:ilvl w:val="0"/>
          <w:numId w:val="0"/>
        </w:numPr>
        <w:ind w:left="1440"/>
        <w:rPr>
          <w:sz w:val="20"/>
        </w:rPr>
      </w:pPr>
      <w:r w:rsidRPr="00002853">
        <w:rPr>
          <w:sz w:val="20"/>
        </w:rPr>
        <w:t xml:space="preserve">  ASK FOR FROM AND TO: YES              FROM VALUE INTERNAL: 3171221.999999</w:t>
      </w:r>
    </w:p>
    <w:p w14:paraId="0FB45B2C" w14:textId="77777777" w:rsidR="00E44A2D" w:rsidRPr="00002853" w:rsidRDefault="00E44A2D" w:rsidP="00E44A2D">
      <w:pPr>
        <w:pStyle w:val="CPRSBullets"/>
        <w:numPr>
          <w:ilvl w:val="0"/>
          <w:numId w:val="0"/>
        </w:numPr>
        <w:ind w:left="1440"/>
        <w:rPr>
          <w:sz w:val="20"/>
        </w:rPr>
      </w:pPr>
      <w:r w:rsidRPr="00002853">
        <w:rPr>
          <w:sz w:val="20"/>
        </w:rPr>
        <w:t xml:space="preserve">  FROM VALUE EXTERNAL: DEC 22,2017      FROM VALUE PRINTABLE: DEC 22,2017</w:t>
      </w:r>
    </w:p>
    <w:p w14:paraId="151A67E0" w14:textId="77777777" w:rsidR="00E44A2D" w:rsidRPr="00002853" w:rsidRDefault="00E44A2D" w:rsidP="00E44A2D">
      <w:pPr>
        <w:pStyle w:val="CPRSBullets"/>
        <w:numPr>
          <w:ilvl w:val="0"/>
          <w:numId w:val="0"/>
        </w:numPr>
        <w:ind w:left="1440"/>
        <w:rPr>
          <w:sz w:val="20"/>
        </w:rPr>
      </w:pPr>
      <w:r w:rsidRPr="00002853">
        <w:rPr>
          <w:sz w:val="20"/>
        </w:rPr>
        <w:t xml:space="preserve">  GET CODE: S DISX(1)=$P($G(^OR(100.95,D0,0)),U)</w:t>
      </w:r>
    </w:p>
    <w:p w14:paraId="310FBB64" w14:textId="77777777" w:rsidR="00E44A2D" w:rsidRPr="00002853" w:rsidRDefault="00E44A2D" w:rsidP="00E44A2D">
      <w:pPr>
        <w:pStyle w:val="CPRSBullets"/>
        <w:numPr>
          <w:ilvl w:val="0"/>
          <w:numId w:val="0"/>
        </w:numPr>
        <w:ind w:left="1440"/>
        <w:rPr>
          <w:sz w:val="20"/>
        </w:rPr>
      </w:pPr>
      <w:r w:rsidRPr="00002853">
        <w:rPr>
          <w:sz w:val="20"/>
        </w:rPr>
        <w:t xml:space="preserve">  CROSS REFERENCE DATA: ^OR(100.95,"B",^OR(100.95,^2</w:t>
      </w:r>
    </w:p>
    <w:p w14:paraId="4394BBF3" w14:textId="77777777" w:rsidR="00E44A2D" w:rsidRPr="00002853" w:rsidRDefault="00E44A2D" w:rsidP="00E44A2D">
      <w:pPr>
        <w:pStyle w:val="CPRSBullets"/>
        <w:numPr>
          <w:ilvl w:val="0"/>
          <w:numId w:val="0"/>
        </w:numPr>
        <w:ind w:left="1440"/>
        <w:rPr>
          <w:sz w:val="20"/>
        </w:rPr>
      </w:pPr>
      <w:r w:rsidRPr="00002853">
        <w:rPr>
          <w:sz w:val="20"/>
        </w:rPr>
        <w:t xml:space="preserve">  QUERY CONDITION: I (DISX(1)]]3171221.999999)&amp;(DISX(1)']]3171227.24)</w:t>
      </w:r>
    </w:p>
    <w:p w14:paraId="3BFB4433" w14:textId="77777777" w:rsidR="00E44A2D" w:rsidRPr="00002853" w:rsidRDefault="00E44A2D" w:rsidP="00E44A2D">
      <w:pPr>
        <w:pStyle w:val="CPRSBullets"/>
        <w:numPr>
          <w:ilvl w:val="0"/>
          <w:numId w:val="0"/>
        </w:numPr>
        <w:ind w:left="1440"/>
        <w:rPr>
          <w:sz w:val="20"/>
        </w:rPr>
      </w:pPr>
      <w:r w:rsidRPr="00002853">
        <w:rPr>
          <w:sz w:val="20"/>
        </w:rPr>
        <w:t xml:space="preserve">  TO VALUE INTERNAL: 3171227.24         TO VALUE EXTERNAL: DEC 27,2017@2400</w:t>
      </w:r>
    </w:p>
    <w:p w14:paraId="31743A16" w14:textId="77777777" w:rsidR="00E44A2D" w:rsidRPr="00002853" w:rsidRDefault="00E44A2D" w:rsidP="00E44A2D">
      <w:pPr>
        <w:pStyle w:val="CPRSBullets"/>
        <w:numPr>
          <w:ilvl w:val="0"/>
          <w:numId w:val="0"/>
        </w:numPr>
        <w:ind w:left="1440"/>
        <w:rPr>
          <w:sz w:val="20"/>
        </w:rPr>
      </w:pPr>
      <w:r w:rsidRPr="00002853">
        <w:rPr>
          <w:sz w:val="20"/>
        </w:rPr>
        <w:t xml:space="preserve">  TO VALUE PRINTABLE: DEC 27,2017@24:00</w:t>
      </w:r>
    </w:p>
    <w:p w14:paraId="52E52480" w14:textId="77777777" w:rsidR="00E44A2D" w:rsidRPr="00002853" w:rsidRDefault="00E44A2D" w:rsidP="00E44A2D">
      <w:pPr>
        <w:pStyle w:val="CPRSBullets"/>
        <w:numPr>
          <w:ilvl w:val="0"/>
          <w:numId w:val="0"/>
        </w:numPr>
        <w:ind w:left="1440"/>
        <w:rPr>
          <w:sz w:val="20"/>
        </w:rPr>
      </w:pPr>
      <w:r w:rsidRPr="00002853">
        <w:rPr>
          <w:sz w:val="20"/>
        </w:rPr>
        <w:t xml:space="preserve">  DESCRIPTION OF SORT: DATE TIME from DEC 22,2017 to DEC 27,2017@24:00</w:t>
      </w:r>
    </w:p>
    <w:p w14:paraId="3BB6196B" w14:textId="77777777" w:rsidR="00E44A2D" w:rsidRPr="00002853" w:rsidRDefault="00E44A2D" w:rsidP="00E44A2D">
      <w:pPr>
        <w:pStyle w:val="CPRSBullets"/>
        <w:numPr>
          <w:ilvl w:val="0"/>
          <w:numId w:val="0"/>
        </w:numPr>
        <w:ind w:left="1440"/>
        <w:rPr>
          <w:sz w:val="20"/>
        </w:rPr>
      </w:pPr>
      <w:r w:rsidRPr="00002853">
        <w:rPr>
          <w:sz w:val="20"/>
        </w:rPr>
        <w:t xml:space="preserve"> DESCRIPTION:   </w:t>
      </w:r>
    </w:p>
    <w:p w14:paraId="53F9EC52" w14:textId="77777777" w:rsidR="00E44A2D" w:rsidRPr="00002853" w:rsidRDefault="00E44A2D" w:rsidP="00E44A2D">
      <w:pPr>
        <w:pStyle w:val="CPRSBullets"/>
        <w:numPr>
          <w:ilvl w:val="0"/>
          <w:numId w:val="0"/>
        </w:numPr>
        <w:ind w:left="1440"/>
        <w:rPr>
          <w:sz w:val="20"/>
        </w:rPr>
      </w:pPr>
      <w:r w:rsidRPr="00002853">
        <w:rPr>
          <w:sz w:val="20"/>
        </w:rPr>
        <w:t xml:space="preserve">  </w:t>
      </w:r>
    </w:p>
    <w:p w14:paraId="35EBE673" w14:textId="77777777" w:rsidR="00E44A2D" w:rsidRPr="00002853" w:rsidRDefault="00E44A2D" w:rsidP="00E44A2D">
      <w:pPr>
        <w:pStyle w:val="CPRSBullets"/>
        <w:numPr>
          <w:ilvl w:val="0"/>
          <w:numId w:val="0"/>
        </w:numPr>
        <w:ind w:left="1440"/>
        <w:rPr>
          <w:sz w:val="20"/>
        </w:rPr>
      </w:pPr>
      <w:r w:rsidRPr="00002853">
        <w:rPr>
          <w:sz w:val="20"/>
        </w:rPr>
        <w:t>This Sort template facilitates selecting the date/time period for the OR Quick Order Audit Report.</w:t>
      </w:r>
    </w:p>
    <w:p w14:paraId="35F48964" w14:textId="77777777" w:rsidR="00E44A2D" w:rsidRPr="00002853" w:rsidRDefault="00E44A2D" w:rsidP="00E44A2D">
      <w:pPr>
        <w:pStyle w:val="CPRSBullets"/>
        <w:numPr>
          <w:ilvl w:val="0"/>
          <w:numId w:val="0"/>
        </w:numPr>
        <w:ind w:left="1440"/>
        <w:rPr>
          <w:sz w:val="20"/>
        </w:rPr>
      </w:pPr>
    </w:p>
    <w:p w14:paraId="0147A357" w14:textId="77777777" w:rsidR="00E44A2D" w:rsidRPr="00002853" w:rsidRDefault="00E44A2D" w:rsidP="00E44A2D">
      <w:pPr>
        <w:pStyle w:val="CPRSBullets"/>
        <w:numPr>
          <w:ilvl w:val="0"/>
          <w:numId w:val="0"/>
        </w:numPr>
        <w:ind w:left="1440"/>
        <w:rPr>
          <w:sz w:val="20"/>
        </w:rPr>
      </w:pPr>
      <w:r w:rsidRPr="00002853">
        <w:rPr>
          <w:sz w:val="20"/>
        </w:rPr>
        <w:t>SORT BY: DATE TIME//    (User is asked range)</w:t>
      </w:r>
    </w:p>
    <w:p w14:paraId="3451E433" w14:textId="77777777" w:rsidR="00E44A2D" w:rsidRPr="00002853" w:rsidRDefault="00E44A2D" w:rsidP="00E44A2D">
      <w:pPr>
        <w:pStyle w:val="CPRSBullets"/>
        <w:numPr>
          <w:ilvl w:val="0"/>
          <w:numId w:val="0"/>
        </w:numPr>
        <w:ind w:left="1440"/>
        <w:rPr>
          <w:sz w:val="20"/>
        </w:rPr>
      </w:pPr>
      <w:r w:rsidRPr="00002853">
        <w:rPr>
          <w:sz w:val="20"/>
        </w:rPr>
        <w:t xml:space="preserve">  COMPILED (c): NO</w:t>
      </w:r>
    </w:p>
    <w:p w14:paraId="44AC36B8" w14:textId="77777777" w:rsidR="00E44A2D" w:rsidRPr="00002853" w:rsidRDefault="00E44A2D" w:rsidP="00E44A2D">
      <w:pPr>
        <w:pStyle w:val="CPRSBullets"/>
        <w:numPr>
          <w:ilvl w:val="0"/>
          <w:numId w:val="0"/>
        </w:numPr>
        <w:ind w:left="1440"/>
        <w:rPr>
          <w:sz w:val="20"/>
        </w:rPr>
      </w:pPr>
      <w:r w:rsidRPr="00002853">
        <w:rPr>
          <w:sz w:val="20"/>
        </w:rPr>
        <w:t>BUILD(S) (c): OR*3.0*441</w:t>
      </w:r>
    </w:p>
    <w:p w14:paraId="1DBC0D0C" w14:textId="77777777" w:rsidR="00356455" w:rsidRPr="00002853" w:rsidRDefault="00356455" w:rsidP="00E44A2D">
      <w:pPr>
        <w:pStyle w:val="CPRSH3Body"/>
        <w:ind w:left="0"/>
      </w:pPr>
    </w:p>
    <w:p w14:paraId="524D3935" w14:textId="77777777" w:rsidR="00356455" w:rsidRPr="00002853" w:rsidRDefault="00356455" w:rsidP="005813FD">
      <w:pPr>
        <w:pStyle w:val="Heading3"/>
        <w:framePr w:wrap="notBeside"/>
      </w:pPr>
      <w:bookmarkStart w:id="851" w:name="_Toc495200861"/>
      <w:bookmarkStart w:id="852" w:name="_Toc162953946"/>
      <w:r w:rsidRPr="00002853">
        <w:t>Reminder Options</w:t>
      </w:r>
      <w:bookmarkEnd w:id="851"/>
      <w:bookmarkEnd w:id="852"/>
      <w:r w:rsidRPr="00002853">
        <w:fldChar w:fldCharType="begin"/>
      </w:r>
      <w:r w:rsidRPr="00002853">
        <w:instrText xml:space="preserve"> XE “Reminder Options” </w:instrText>
      </w:r>
      <w:r w:rsidRPr="00002853">
        <w:fldChar w:fldCharType="end"/>
      </w:r>
    </w:p>
    <w:p w14:paraId="77989AC4" w14:textId="77777777" w:rsidR="00356455" w:rsidRPr="00002853" w:rsidRDefault="00356455" w:rsidP="0091108B">
      <w:pPr>
        <w:pStyle w:val="CPRSH2Body"/>
      </w:pPr>
      <w:r w:rsidRPr="00002853">
        <w:t>Options: CPRS</w:t>
      </w:r>
      <w:r w:rsidRPr="00002853">
        <w:fldChar w:fldCharType="begin"/>
      </w:r>
      <w:r w:rsidRPr="00002853">
        <w:instrText xml:space="preserve"> XE “CPRS” </w:instrText>
      </w:r>
      <w:r w:rsidRPr="00002853">
        <w:fldChar w:fldCharType="end"/>
      </w:r>
      <w:r w:rsidRPr="00002853">
        <w:t xml:space="preserve"> Reminder Configuration menu.</w:t>
      </w:r>
    </w:p>
    <w:p w14:paraId="34763C5A" w14:textId="77777777" w:rsidR="00356455" w:rsidRPr="00002853" w:rsidRDefault="00356455" w:rsidP="0091108B">
      <w:pPr>
        <w:pStyle w:val="CPRSH2Body"/>
      </w:pPr>
      <w:r w:rsidRPr="00002853">
        <w:t>Options to activate clinical reminders for CPRS:</w:t>
      </w:r>
    </w:p>
    <w:p w14:paraId="36F618F2" w14:textId="77777777" w:rsidR="00356455" w:rsidRPr="00002853" w:rsidRDefault="00356455">
      <w:pPr>
        <w:pStyle w:val="CPRSBullets"/>
      </w:pPr>
      <w:r w:rsidRPr="00002853">
        <w:rPr>
          <w:i/>
          <w:iCs/>
        </w:rPr>
        <w:t>CPRS</w:t>
      </w:r>
      <w:r w:rsidRPr="00002853">
        <w:rPr>
          <w:i/>
          <w:iCs/>
        </w:rPr>
        <w:fldChar w:fldCharType="begin"/>
      </w:r>
      <w:r w:rsidRPr="00002853">
        <w:instrText xml:space="preserve"> XE “CPRS” </w:instrText>
      </w:r>
      <w:r w:rsidRPr="00002853">
        <w:rPr>
          <w:i/>
          <w:iCs/>
        </w:rPr>
        <w:fldChar w:fldCharType="end"/>
      </w:r>
      <w:r w:rsidRPr="00002853">
        <w:rPr>
          <w:i/>
          <w:iCs/>
        </w:rPr>
        <w:t xml:space="preserve"> Cover Sheet Reminder List</w:t>
      </w:r>
      <w:r w:rsidRPr="00002853">
        <w:t xml:space="preserve"> (parameter existed prior to this install) Use this option to enter reminders into the ORQQPX SEARCH ITEMS parameter. These reminders will be displayed on the CPRS cover sheet</w:t>
      </w:r>
      <w:r w:rsidRPr="00002853">
        <w:fldChar w:fldCharType="begin"/>
      </w:r>
      <w:r w:rsidRPr="00002853">
        <w:instrText xml:space="preserve"> XE “cover sheet” </w:instrText>
      </w:r>
      <w:r w:rsidRPr="00002853">
        <w:fldChar w:fldCharType="end"/>
      </w:r>
      <w:r w:rsidRPr="00002853">
        <w:t>. You can also specify the sequence in which the reminders will be displayed. Set this for users, location, service, division, system, or package. Note that the ORQQPX SEARCH ITEMS parameter is ignored if the ORQQPX NEW REMINDER PARAMS parameter is set to YES (see New Reminders Parameters below.)</w:t>
      </w:r>
    </w:p>
    <w:p w14:paraId="1A27C3FF" w14:textId="77777777" w:rsidR="00356455" w:rsidRPr="00002853" w:rsidRDefault="00356455">
      <w:pPr>
        <w:pStyle w:val="CPRSBullets"/>
      </w:pPr>
      <w:r w:rsidRPr="00002853">
        <w:rPr>
          <w:i/>
          <w:iCs/>
        </w:rPr>
        <w:t>CPRS</w:t>
      </w:r>
      <w:r w:rsidRPr="00002853">
        <w:rPr>
          <w:i/>
          <w:iCs/>
        </w:rPr>
        <w:fldChar w:fldCharType="begin"/>
      </w:r>
      <w:r w:rsidRPr="00002853">
        <w:instrText xml:space="preserve"> XE “CPRS” </w:instrText>
      </w:r>
      <w:r w:rsidRPr="00002853">
        <w:rPr>
          <w:i/>
          <w:iCs/>
        </w:rPr>
        <w:fldChar w:fldCharType="end"/>
      </w:r>
      <w:r w:rsidRPr="00002853">
        <w:rPr>
          <w:i/>
          <w:iCs/>
        </w:rPr>
        <w:t xml:space="preserve"> Lookup Categories </w:t>
      </w:r>
      <w:r w:rsidRPr="00002853">
        <w:t>Use this option to enter reminder categories that will be displayed in the Reminders Available tree list (right-click on reminder button) and the Reminder drawer (on the Notes Tab).</w:t>
      </w:r>
    </w:p>
    <w:p w14:paraId="0296DD70" w14:textId="77777777" w:rsidR="00356455" w:rsidRPr="00002853" w:rsidRDefault="00356455">
      <w:pPr>
        <w:pStyle w:val="CPRSBullets"/>
      </w:pPr>
      <w:r w:rsidRPr="00002853">
        <w:rPr>
          <w:i/>
          <w:iCs/>
        </w:rPr>
        <w:t xml:space="preserve">Reminder GUI Resolution Active </w:t>
      </w:r>
      <w:r w:rsidRPr="00002853">
        <w:t>Use this option to let users process reminders through the CPRS</w:t>
      </w:r>
      <w:r w:rsidRPr="00002853">
        <w:fldChar w:fldCharType="begin"/>
      </w:r>
      <w:r w:rsidRPr="00002853">
        <w:instrText xml:space="preserve"> XE “CPRS” </w:instrText>
      </w:r>
      <w:r w:rsidRPr="00002853">
        <w:fldChar w:fldCharType="end"/>
      </w:r>
      <w:r w:rsidRPr="00002853">
        <w:t xml:space="preserve"> Notes or Consults tabs. This parameter can be set at the user, service, division, or system level. We recommend that you turn this on for a limited number of users to begin with until reminder dialogs are ready for use by clinicians. Users cannot use GUI resolution for a reminder until a reminder dialog is created for the reminder.</w:t>
      </w:r>
    </w:p>
    <w:p w14:paraId="70B9D652" w14:textId="77777777" w:rsidR="00356455" w:rsidRPr="00002853" w:rsidRDefault="00356455">
      <w:pPr>
        <w:pStyle w:val="CPRSBullets"/>
      </w:pPr>
      <w:r w:rsidRPr="00002853">
        <w:rPr>
          <w:i/>
          <w:iCs/>
        </w:rPr>
        <w:lastRenderedPageBreak/>
        <w:t xml:space="preserve">Mental Health Dialogs Active </w:t>
      </w:r>
      <w:r w:rsidRPr="00002853">
        <w:t>Use this option to turn this parameter on for the whole system to enable reminder resolution using mental health dialogs. This will make the appropriate mental health tests available to enter responses in the GUI resolution process. Other access settings include user and division.</w:t>
      </w:r>
    </w:p>
    <w:p w14:paraId="245FF052" w14:textId="77777777" w:rsidR="00356455" w:rsidRPr="00002853" w:rsidRDefault="00356455">
      <w:pPr>
        <w:pStyle w:val="CPRSBullets"/>
      </w:pPr>
      <w:r w:rsidRPr="00002853">
        <w:rPr>
          <w:i/>
          <w:iCs/>
        </w:rPr>
        <w:t xml:space="preserve">Progress Note Headers </w:t>
      </w:r>
      <w:r w:rsidRPr="00002853">
        <w:t>Use this option to create a special header to distinguish the GUI resolution text generated for progress notes from other progress note text. The default header is “Clinical Reminder Activity.” Set this for users, location, service, division, system, or package.</w:t>
      </w:r>
    </w:p>
    <w:p w14:paraId="40F5C169" w14:textId="20D6BC4F" w:rsidR="00C36950" w:rsidRPr="00F54350" w:rsidRDefault="00356455" w:rsidP="00F54350">
      <w:pPr>
        <w:pStyle w:val="CPRSBullets"/>
      </w:pPr>
      <w:r w:rsidRPr="00002853">
        <w:rPr>
          <w:i/>
          <w:iCs/>
        </w:rPr>
        <w:t>New Reminder Parameters</w:t>
      </w:r>
      <w:r w:rsidRPr="00002853">
        <w:t xml:space="preserve"> Use this option to activate cover sheet reminder retrieval from a new set of parameters.  These parameters, ORQQPX COVER SHEET REM CLASSES and ORQQPX COVER SHEET REMINDERS contain coded information and should not be edited manually.  See the New Cover Sheet Reminder List section for more information on setting up these parameters.</w:t>
      </w:r>
      <w:bookmarkStart w:id="853" w:name="_Toc486216316"/>
      <w:bookmarkStart w:id="854" w:name="_Toc495200862"/>
    </w:p>
    <w:p w14:paraId="3CE3CFEC" w14:textId="6D71C740" w:rsidR="00356455" w:rsidRPr="00002853" w:rsidRDefault="00356455" w:rsidP="00660BFF">
      <w:pPr>
        <w:pStyle w:val="Heading4"/>
        <w:framePr w:wrap="notBeside"/>
      </w:pPr>
      <w:bookmarkStart w:id="855" w:name="_Toc162953947"/>
      <w:r w:rsidRPr="00002853">
        <w:t>CPRS</w:t>
      </w:r>
      <w:r w:rsidRPr="00002853">
        <w:fldChar w:fldCharType="begin"/>
      </w:r>
      <w:r w:rsidRPr="00002853">
        <w:instrText xml:space="preserve"> XE “CPRS” </w:instrText>
      </w:r>
      <w:r w:rsidRPr="00002853">
        <w:fldChar w:fldCharType="end"/>
      </w:r>
      <w:r w:rsidRPr="00002853">
        <w:t xml:space="preserve"> Reminder Configuration Menu</w:t>
      </w:r>
      <w:bookmarkEnd w:id="853"/>
      <w:bookmarkEnd w:id="854"/>
      <w:bookmarkEnd w:id="855"/>
    </w:p>
    <w:p w14:paraId="0AAC5CB7" w14:textId="77777777" w:rsidR="00356455" w:rsidRPr="00002853" w:rsidRDefault="00356455">
      <w:pPr>
        <w:pStyle w:val="CPRSH2Body"/>
      </w:pPr>
      <w:r w:rsidRPr="00002853">
        <w:t>The</w:t>
      </w:r>
      <w:r w:rsidRPr="00002853">
        <w:rPr>
          <w:b/>
        </w:rPr>
        <w:t xml:space="preserve"> </w:t>
      </w:r>
      <w:r w:rsidRPr="00002853">
        <w:t>options to maintain reminder categories and to implement reminders within CPRS</w:t>
      </w:r>
      <w:r w:rsidRPr="00002853">
        <w:fldChar w:fldCharType="begin"/>
      </w:r>
      <w:r w:rsidRPr="00002853">
        <w:instrText xml:space="preserve"> XE “CPRS” </w:instrText>
      </w:r>
      <w:r w:rsidRPr="00002853">
        <w:fldChar w:fldCharType="end"/>
      </w:r>
      <w:r w:rsidRPr="00002853">
        <w:t xml:space="preserve"> are on this menu (which is on the Clinical Reminders Managers Menu – PXRM REMINDERS MANAGER).</w:t>
      </w:r>
    </w:p>
    <w:tbl>
      <w:tblPr>
        <w:tblStyle w:val="GridTable1Light"/>
        <w:tblW w:w="8010" w:type="dxa"/>
        <w:tblLayout w:type="fixed"/>
        <w:tblLook w:val="0020" w:firstRow="1" w:lastRow="0" w:firstColumn="0" w:lastColumn="0" w:noHBand="0" w:noVBand="0"/>
      </w:tblPr>
      <w:tblGrid>
        <w:gridCol w:w="1165"/>
        <w:gridCol w:w="1350"/>
        <w:gridCol w:w="1710"/>
        <w:gridCol w:w="3785"/>
      </w:tblGrid>
      <w:tr w:rsidR="00356455" w:rsidRPr="00002853" w14:paraId="4E423967" w14:textId="77777777" w:rsidTr="0028204E">
        <w:trPr>
          <w:cnfStyle w:val="100000000000" w:firstRow="1" w:lastRow="0" w:firstColumn="0" w:lastColumn="0" w:oddVBand="0" w:evenVBand="0" w:oddHBand="0" w:evenHBand="0" w:firstRowFirstColumn="0" w:firstRowLastColumn="0" w:lastRowFirstColumn="0" w:lastRowLastColumn="0"/>
          <w:cantSplit/>
          <w:tblHeader/>
        </w:trPr>
        <w:tc>
          <w:tcPr>
            <w:tcW w:w="1165" w:type="dxa"/>
            <w:shd w:val="clear" w:color="auto" w:fill="D9D9D9"/>
          </w:tcPr>
          <w:p w14:paraId="116D9301" w14:textId="77777777" w:rsidR="00356455" w:rsidRPr="00002853" w:rsidRDefault="00356455" w:rsidP="0028204E">
            <w:pPr>
              <w:keepNext/>
            </w:pPr>
            <w:r w:rsidRPr="00002853">
              <w:t>Synonym</w:t>
            </w:r>
          </w:p>
        </w:tc>
        <w:tc>
          <w:tcPr>
            <w:tcW w:w="1350" w:type="dxa"/>
            <w:shd w:val="clear" w:color="auto" w:fill="D9D9D9"/>
          </w:tcPr>
          <w:p w14:paraId="33AD3B85" w14:textId="77777777" w:rsidR="00356455" w:rsidRPr="00002853" w:rsidRDefault="00356455" w:rsidP="0028204E">
            <w:pPr>
              <w:keepNext/>
            </w:pPr>
            <w:r w:rsidRPr="00002853">
              <w:t>Option</w:t>
            </w:r>
          </w:p>
        </w:tc>
        <w:tc>
          <w:tcPr>
            <w:tcW w:w="1710" w:type="dxa"/>
            <w:shd w:val="clear" w:color="auto" w:fill="D9D9D9"/>
          </w:tcPr>
          <w:p w14:paraId="17D132F6" w14:textId="77777777" w:rsidR="00356455" w:rsidRPr="00002853" w:rsidRDefault="00356455" w:rsidP="0028204E">
            <w:pPr>
              <w:keepNext/>
            </w:pPr>
            <w:r w:rsidRPr="00002853">
              <w:t>Option Name</w:t>
            </w:r>
          </w:p>
        </w:tc>
        <w:tc>
          <w:tcPr>
            <w:tcW w:w="3785" w:type="dxa"/>
            <w:shd w:val="clear" w:color="auto" w:fill="D9D9D9"/>
          </w:tcPr>
          <w:p w14:paraId="4F9CD272" w14:textId="77777777" w:rsidR="00356455" w:rsidRPr="00002853" w:rsidRDefault="00356455" w:rsidP="0028204E">
            <w:pPr>
              <w:keepNext/>
            </w:pPr>
            <w:r w:rsidRPr="00002853">
              <w:t>Description</w:t>
            </w:r>
          </w:p>
        </w:tc>
      </w:tr>
      <w:tr w:rsidR="00356455" w:rsidRPr="00002853" w14:paraId="6EB137FE" w14:textId="77777777" w:rsidTr="00C36950">
        <w:tc>
          <w:tcPr>
            <w:tcW w:w="1165" w:type="dxa"/>
          </w:tcPr>
          <w:p w14:paraId="5DA10406" w14:textId="77777777" w:rsidR="00356455" w:rsidRPr="00002853" w:rsidRDefault="00356455">
            <w:r w:rsidRPr="00002853">
              <w:t>CA</w:t>
            </w:r>
          </w:p>
        </w:tc>
        <w:tc>
          <w:tcPr>
            <w:tcW w:w="1350" w:type="dxa"/>
          </w:tcPr>
          <w:p w14:paraId="052451B2" w14:textId="77777777" w:rsidR="00356455" w:rsidRPr="00002853" w:rsidRDefault="00356455">
            <w:r w:rsidRPr="00002853">
              <w:rPr>
                <w:bCs/>
              </w:rPr>
              <w:t>Add/Edit Reminder Categories</w:t>
            </w:r>
          </w:p>
        </w:tc>
        <w:tc>
          <w:tcPr>
            <w:tcW w:w="1710" w:type="dxa"/>
          </w:tcPr>
          <w:p w14:paraId="5D5EC246" w14:textId="77777777" w:rsidR="00356455" w:rsidRPr="00002853" w:rsidRDefault="00356455">
            <w:r w:rsidRPr="00002853">
              <w:rPr>
                <w:bCs/>
              </w:rPr>
              <w:t>PXRM CATEGORY EDIT/INQUIRE</w:t>
            </w:r>
          </w:p>
        </w:tc>
        <w:tc>
          <w:tcPr>
            <w:tcW w:w="3785" w:type="dxa"/>
          </w:tcPr>
          <w:p w14:paraId="174FE281" w14:textId="77777777" w:rsidR="00356455" w:rsidRPr="00002853" w:rsidRDefault="00356455">
            <w:r w:rsidRPr="00002853">
              <w:rPr>
                <w:bCs/>
              </w:rPr>
              <w:t>Reminder categories used by CPRS</w:t>
            </w:r>
            <w:r w:rsidRPr="00002853">
              <w:rPr>
                <w:bCs/>
              </w:rPr>
              <w:fldChar w:fldCharType="begin"/>
            </w:r>
            <w:r w:rsidRPr="00002853">
              <w:instrText xml:space="preserve"> XE “CPRS” </w:instrText>
            </w:r>
            <w:r w:rsidRPr="00002853">
              <w:rPr>
                <w:bCs/>
              </w:rPr>
              <w:fldChar w:fldCharType="end"/>
            </w:r>
            <w:r w:rsidRPr="00002853">
              <w:rPr>
                <w:bCs/>
              </w:rPr>
              <w:t xml:space="preserve"> GUI may be added or changed. A reminder category may contain a list of reminders and/or other sub-categories.</w:t>
            </w:r>
          </w:p>
        </w:tc>
      </w:tr>
      <w:tr w:rsidR="00356455" w:rsidRPr="00002853" w14:paraId="19707BCA" w14:textId="77777777" w:rsidTr="00C36950">
        <w:tc>
          <w:tcPr>
            <w:tcW w:w="1165" w:type="dxa"/>
          </w:tcPr>
          <w:p w14:paraId="1FBDEFE8" w14:textId="77777777" w:rsidR="00356455" w:rsidRPr="00002853" w:rsidRDefault="00356455">
            <w:r w:rsidRPr="00002853">
              <w:t>CL</w:t>
            </w:r>
          </w:p>
        </w:tc>
        <w:tc>
          <w:tcPr>
            <w:tcW w:w="1350" w:type="dxa"/>
          </w:tcPr>
          <w:p w14:paraId="54A948A8" w14:textId="77777777" w:rsidR="00356455" w:rsidRPr="00002853" w:rsidRDefault="00356455">
            <w:r w:rsidRPr="00002853">
              <w:rPr>
                <w:bCs/>
              </w:rPr>
              <w:t>CPRS</w:t>
            </w:r>
            <w:r w:rsidRPr="00002853">
              <w:rPr>
                <w:bCs/>
              </w:rPr>
              <w:fldChar w:fldCharType="begin"/>
            </w:r>
            <w:r w:rsidRPr="00002853">
              <w:instrText xml:space="preserve"> XE “CPRS” </w:instrText>
            </w:r>
            <w:r w:rsidRPr="00002853">
              <w:rPr>
                <w:bCs/>
              </w:rPr>
              <w:fldChar w:fldCharType="end"/>
            </w:r>
            <w:r w:rsidRPr="00002853">
              <w:rPr>
                <w:bCs/>
              </w:rPr>
              <w:t xml:space="preserve"> Lookup Categories</w:t>
            </w:r>
          </w:p>
        </w:tc>
        <w:tc>
          <w:tcPr>
            <w:tcW w:w="1710" w:type="dxa"/>
          </w:tcPr>
          <w:p w14:paraId="7D5549C4" w14:textId="77777777" w:rsidR="00356455" w:rsidRPr="00002853" w:rsidRDefault="00356455">
            <w:r w:rsidRPr="00002853">
              <w:rPr>
                <w:bCs/>
              </w:rPr>
              <w:t>PXRM CPRS</w:t>
            </w:r>
            <w:r w:rsidRPr="00002853">
              <w:rPr>
                <w:bCs/>
              </w:rPr>
              <w:fldChar w:fldCharType="begin"/>
            </w:r>
            <w:r w:rsidRPr="00002853">
              <w:instrText xml:space="preserve"> XE “CPRS” </w:instrText>
            </w:r>
            <w:r w:rsidRPr="00002853">
              <w:rPr>
                <w:bCs/>
              </w:rPr>
              <w:fldChar w:fldCharType="end"/>
            </w:r>
            <w:r w:rsidRPr="00002853">
              <w:rPr>
                <w:bCs/>
              </w:rPr>
              <w:t xml:space="preserve"> LOOKUP CATEGORIES</w:t>
            </w:r>
          </w:p>
        </w:tc>
        <w:tc>
          <w:tcPr>
            <w:tcW w:w="3785" w:type="dxa"/>
          </w:tcPr>
          <w:p w14:paraId="4BFBE441" w14:textId="77777777" w:rsidR="00356455" w:rsidRPr="00002853" w:rsidRDefault="00356455">
            <w:r w:rsidRPr="00002853">
              <w:rPr>
                <w:bCs/>
              </w:rPr>
              <w:t>Reminder Categories to be displayed in the Other folder of the note tab are entered here.</w:t>
            </w:r>
          </w:p>
        </w:tc>
      </w:tr>
      <w:tr w:rsidR="00356455" w:rsidRPr="00002853" w14:paraId="1D459914" w14:textId="77777777" w:rsidTr="00C36950">
        <w:tc>
          <w:tcPr>
            <w:tcW w:w="1165" w:type="dxa"/>
          </w:tcPr>
          <w:p w14:paraId="0B49B69F" w14:textId="77777777" w:rsidR="00356455" w:rsidRPr="00002853" w:rsidRDefault="00356455">
            <w:r w:rsidRPr="00002853">
              <w:t>CS</w:t>
            </w:r>
          </w:p>
        </w:tc>
        <w:tc>
          <w:tcPr>
            <w:tcW w:w="1350" w:type="dxa"/>
          </w:tcPr>
          <w:p w14:paraId="25EFBB1E" w14:textId="77777777" w:rsidR="00356455" w:rsidRPr="00002853" w:rsidRDefault="00356455">
            <w:r w:rsidRPr="00002853">
              <w:rPr>
                <w:bCs/>
              </w:rPr>
              <w:t>CPRS</w:t>
            </w:r>
            <w:r w:rsidRPr="00002853">
              <w:rPr>
                <w:bCs/>
              </w:rPr>
              <w:fldChar w:fldCharType="begin"/>
            </w:r>
            <w:r w:rsidRPr="00002853">
              <w:instrText xml:space="preserve"> XE “CPRS” </w:instrText>
            </w:r>
            <w:r w:rsidRPr="00002853">
              <w:rPr>
                <w:bCs/>
              </w:rPr>
              <w:fldChar w:fldCharType="end"/>
            </w:r>
            <w:r w:rsidRPr="00002853">
              <w:rPr>
                <w:bCs/>
              </w:rPr>
              <w:t xml:space="preserve"> Cover Sheet Reminder List</w:t>
            </w:r>
          </w:p>
        </w:tc>
        <w:tc>
          <w:tcPr>
            <w:tcW w:w="1710" w:type="dxa"/>
          </w:tcPr>
          <w:p w14:paraId="78EA4111" w14:textId="77777777" w:rsidR="00356455" w:rsidRPr="00002853" w:rsidRDefault="00356455">
            <w:r w:rsidRPr="00002853">
              <w:rPr>
                <w:bCs/>
              </w:rPr>
              <w:t>PXRM CPRS</w:t>
            </w:r>
            <w:r w:rsidRPr="00002853">
              <w:rPr>
                <w:bCs/>
              </w:rPr>
              <w:fldChar w:fldCharType="begin"/>
            </w:r>
            <w:r w:rsidRPr="00002853">
              <w:instrText xml:space="preserve"> XE “CPRS” </w:instrText>
            </w:r>
            <w:r w:rsidRPr="00002853">
              <w:rPr>
                <w:bCs/>
              </w:rPr>
              <w:fldChar w:fldCharType="end"/>
            </w:r>
            <w:r w:rsidRPr="00002853">
              <w:rPr>
                <w:bCs/>
              </w:rPr>
              <w:t xml:space="preserve"> COVER SHEET LIST</w:t>
            </w:r>
          </w:p>
        </w:tc>
        <w:tc>
          <w:tcPr>
            <w:tcW w:w="3785" w:type="dxa"/>
          </w:tcPr>
          <w:p w14:paraId="4DCF1AD7" w14:textId="77777777" w:rsidR="00356455" w:rsidRPr="00002853" w:rsidRDefault="00356455">
            <w:r w:rsidRPr="00002853">
              <w:t>Use this option to enter reminders that will be displayed on the CPRS</w:t>
            </w:r>
            <w:r w:rsidRPr="00002853">
              <w:fldChar w:fldCharType="begin"/>
            </w:r>
            <w:r w:rsidRPr="00002853">
              <w:instrText xml:space="preserve"> XE “CPRS” </w:instrText>
            </w:r>
            <w:r w:rsidRPr="00002853">
              <w:fldChar w:fldCharType="end"/>
            </w:r>
            <w:r w:rsidRPr="00002853">
              <w:t xml:space="preserve"> cover sheet.</w:t>
            </w:r>
          </w:p>
        </w:tc>
      </w:tr>
      <w:tr w:rsidR="00356455" w:rsidRPr="00002853" w14:paraId="64BE87BC" w14:textId="77777777" w:rsidTr="00C36950">
        <w:tc>
          <w:tcPr>
            <w:tcW w:w="1165" w:type="dxa"/>
          </w:tcPr>
          <w:p w14:paraId="120E481E" w14:textId="77777777" w:rsidR="00356455" w:rsidRPr="00002853" w:rsidRDefault="00356455">
            <w:r w:rsidRPr="00002853">
              <w:t>MH</w:t>
            </w:r>
          </w:p>
        </w:tc>
        <w:tc>
          <w:tcPr>
            <w:tcW w:w="1350" w:type="dxa"/>
          </w:tcPr>
          <w:p w14:paraId="48F1750C" w14:textId="77777777" w:rsidR="00356455" w:rsidRPr="00002853" w:rsidRDefault="00356455">
            <w:pPr>
              <w:rPr>
                <w:bCs/>
              </w:rPr>
            </w:pPr>
            <w:r w:rsidRPr="00002853">
              <w:t>Mental Health Dialogs Active</w:t>
            </w:r>
          </w:p>
        </w:tc>
        <w:tc>
          <w:tcPr>
            <w:tcW w:w="1710" w:type="dxa"/>
          </w:tcPr>
          <w:p w14:paraId="72243881" w14:textId="77777777" w:rsidR="00356455" w:rsidRPr="00002853" w:rsidRDefault="00356455">
            <w:pPr>
              <w:rPr>
                <w:bCs/>
              </w:rPr>
            </w:pPr>
            <w:r w:rsidRPr="00002853">
              <w:t>PXRM MENTAL HEALTH ACTIVE</w:t>
            </w:r>
          </w:p>
        </w:tc>
        <w:tc>
          <w:tcPr>
            <w:tcW w:w="3785" w:type="dxa"/>
          </w:tcPr>
          <w:p w14:paraId="7298A352" w14:textId="77777777" w:rsidR="00356455" w:rsidRPr="00002853" w:rsidRDefault="00356455">
            <w:r w:rsidRPr="00002853">
              <w:t>This option allows a user to modify the “Mental Health Active” CPRS</w:t>
            </w:r>
            <w:r w:rsidRPr="00002853">
              <w:fldChar w:fldCharType="begin"/>
            </w:r>
            <w:r w:rsidRPr="00002853">
              <w:instrText xml:space="preserve"> XE “CPRS” </w:instrText>
            </w:r>
            <w:r w:rsidRPr="00002853">
              <w:fldChar w:fldCharType="end"/>
            </w:r>
            <w:r w:rsidRPr="00002853">
              <w:t xml:space="preserve"> parameter. This parameter defines the level to activate to use Mental Health dialogs for reminder resolution processing. When activated for a level, mental health tests in a reminder dialog can be performed.</w:t>
            </w:r>
          </w:p>
        </w:tc>
      </w:tr>
      <w:tr w:rsidR="00356455" w:rsidRPr="00002853" w14:paraId="2DAC4541" w14:textId="77777777" w:rsidTr="00C36950">
        <w:tc>
          <w:tcPr>
            <w:tcW w:w="1165" w:type="dxa"/>
          </w:tcPr>
          <w:p w14:paraId="7C6A1661" w14:textId="77777777" w:rsidR="00356455" w:rsidRPr="00002853" w:rsidRDefault="00356455">
            <w:r w:rsidRPr="00002853">
              <w:t>PN</w:t>
            </w:r>
          </w:p>
        </w:tc>
        <w:tc>
          <w:tcPr>
            <w:tcW w:w="1350" w:type="dxa"/>
          </w:tcPr>
          <w:p w14:paraId="0CE97456" w14:textId="77777777" w:rsidR="00356455" w:rsidRPr="00002853" w:rsidRDefault="00356455">
            <w:r w:rsidRPr="00002853">
              <w:rPr>
                <w:bCs/>
              </w:rPr>
              <w:t>Progress Note Headers</w:t>
            </w:r>
          </w:p>
        </w:tc>
        <w:tc>
          <w:tcPr>
            <w:tcW w:w="1710" w:type="dxa"/>
          </w:tcPr>
          <w:p w14:paraId="7320CCB3" w14:textId="77777777" w:rsidR="00356455" w:rsidRPr="00002853" w:rsidRDefault="00356455">
            <w:r w:rsidRPr="00002853">
              <w:rPr>
                <w:bCs/>
              </w:rPr>
              <w:t>PXRM PN HEADER</w:t>
            </w:r>
          </w:p>
        </w:tc>
        <w:tc>
          <w:tcPr>
            <w:tcW w:w="3785" w:type="dxa"/>
          </w:tcPr>
          <w:p w14:paraId="4C59D77A" w14:textId="77777777" w:rsidR="00356455" w:rsidRPr="00002853" w:rsidRDefault="00356455">
            <w:r w:rsidRPr="00002853">
              <w:t>The header inserted into the progress note when processing a reminder may be modified for user, location, or service. The default header is Clinical Reminders Activity.</w:t>
            </w:r>
          </w:p>
        </w:tc>
      </w:tr>
      <w:tr w:rsidR="00356455" w:rsidRPr="00002853" w14:paraId="28BCE9DD" w14:textId="77777777" w:rsidTr="00C36950">
        <w:tc>
          <w:tcPr>
            <w:tcW w:w="1165" w:type="dxa"/>
          </w:tcPr>
          <w:p w14:paraId="44E99199" w14:textId="77777777" w:rsidR="00356455" w:rsidRPr="00002853" w:rsidRDefault="00356455">
            <w:r w:rsidRPr="00002853">
              <w:lastRenderedPageBreak/>
              <w:t>RA</w:t>
            </w:r>
          </w:p>
        </w:tc>
        <w:tc>
          <w:tcPr>
            <w:tcW w:w="1350" w:type="dxa"/>
          </w:tcPr>
          <w:p w14:paraId="4F838342" w14:textId="77777777" w:rsidR="00356455" w:rsidRPr="00002853" w:rsidRDefault="00356455">
            <w:pPr>
              <w:rPr>
                <w:bCs/>
              </w:rPr>
            </w:pPr>
            <w:r w:rsidRPr="00002853">
              <w:t>Reminder GUI Resolution Active</w:t>
            </w:r>
          </w:p>
        </w:tc>
        <w:tc>
          <w:tcPr>
            <w:tcW w:w="1710" w:type="dxa"/>
          </w:tcPr>
          <w:p w14:paraId="034F4B4E" w14:textId="77777777" w:rsidR="00356455" w:rsidRPr="00002853" w:rsidRDefault="00356455">
            <w:pPr>
              <w:rPr>
                <w:bCs/>
              </w:rPr>
            </w:pPr>
            <w:r w:rsidRPr="00002853">
              <w:t>PXRM GUI REMINDERS ACTIVE</w:t>
            </w:r>
          </w:p>
        </w:tc>
        <w:tc>
          <w:tcPr>
            <w:tcW w:w="3785" w:type="dxa"/>
          </w:tcPr>
          <w:p w14:paraId="14089806" w14:textId="77777777" w:rsidR="00356455" w:rsidRPr="00002853" w:rsidRDefault="00356455">
            <w:r w:rsidRPr="00002853">
              <w:t>This option allows a user to modify the “Reminders Active” CPRS</w:t>
            </w:r>
            <w:r w:rsidRPr="00002853">
              <w:fldChar w:fldCharType="begin"/>
            </w:r>
            <w:r w:rsidRPr="00002853">
              <w:instrText xml:space="preserve"> XE “CPRS” </w:instrText>
            </w:r>
            <w:r w:rsidRPr="00002853">
              <w:fldChar w:fldCharType="end"/>
            </w:r>
            <w:r w:rsidRPr="00002853">
              <w:t xml:space="preserve"> parameter. You can activate GUI reminder resolution processing at a user, division, or system level. When activated for a level, a reminders drawer is available on the notes tab for selecting and processing reminders. </w:t>
            </w:r>
          </w:p>
        </w:tc>
      </w:tr>
      <w:tr w:rsidR="00356455" w:rsidRPr="00002853" w14:paraId="2080887E" w14:textId="77777777" w:rsidTr="00C36950">
        <w:tc>
          <w:tcPr>
            <w:tcW w:w="1165" w:type="dxa"/>
          </w:tcPr>
          <w:p w14:paraId="726478EE" w14:textId="77777777" w:rsidR="00356455" w:rsidRPr="00002853" w:rsidRDefault="00356455">
            <w:r w:rsidRPr="00002853">
              <w:t>NP</w:t>
            </w:r>
          </w:p>
        </w:tc>
        <w:tc>
          <w:tcPr>
            <w:tcW w:w="1350" w:type="dxa"/>
          </w:tcPr>
          <w:p w14:paraId="138044C4" w14:textId="77777777" w:rsidR="00356455" w:rsidRPr="00002853" w:rsidRDefault="00356455">
            <w:r w:rsidRPr="00002853">
              <w:t>New Reminders Parameters</w:t>
            </w:r>
          </w:p>
        </w:tc>
        <w:tc>
          <w:tcPr>
            <w:tcW w:w="1710" w:type="dxa"/>
          </w:tcPr>
          <w:p w14:paraId="3ADAC1E2" w14:textId="77777777" w:rsidR="00356455" w:rsidRPr="00002853" w:rsidRDefault="00356455">
            <w:r w:rsidRPr="00002853">
              <w:t>PXRM NEW REMINDERS PARAMETERS</w:t>
            </w:r>
          </w:p>
        </w:tc>
        <w:tc>
          <w:tcPr>
            <w:tcW w:w="3785" w:type="dxa"/>
          </w:tcPr>
          <w:p w14:paraId="754CDB28" w14:textId="77777777" w:rsidR="00356455" w:rsidRPr="00002853" w:rsidRDefault="00356455">
            <w:r w:rsidRPr="00002853">
              <w:t>This option allows a user to modify the ORQQPX NEW REMINDER PARAMS parameter, which controls which parameters are used to store cover sheet reminders.</w:t>
            </w:r>
          </w:p>
        </w:tc>
      </w:tr>
    </w:tbl>
    <w:p w14:paraId="7E010018" w14:textId="77777777" w:rsidR="00356455" w:rsidRPr="00002853" w:rsidRDefault="00356455">
      <w:pPr>
        <w:pStyle w:val="CPRSH2Body"/>
      </w:pPr>
      <w:bookmarkStart w:id="856" w:name="_Toc478359725"/>
      <w:bookmarkStart w:id="857" w:name="_Toc478542295"/>
      <w:bookmarkStart w:id="858" w:name="_Toc486216317"/>
      <w:bookmarkStart w:id="859" w:name="_Toc495200863"/>
    </w:p>
    <w:p w14:paraId="076D8D03" w14:textId="77777777" w:rsidR="00356455" w:rsidRPr="00002853" w:rsidRDefault="00356455" w:rsidP="00660BFF">
      <w:pPr>
        <w:pStyle w:val="Heading4"/>
        <w:framePr w:wrap="notBeside"/>
      </w:pPr>
      <w:bookmarkStart w:id="860" w:name="_Toc162953948"/>
      <w:r w:rsidRPr="00002853">
        <w:t>CPRS</w:t>
      </w:r>
      <w:r w:rsidRPr="00002853">
        <w:fldChar w:fldCharType="begin"/>
      </w:r>
      <w:r w:rsidRPr="00002853">
        <w:instrText xml:space="preserve"> XE “CPRS” </w:instrText>
      </w:r>
      <w:r w:rsidRPr="00002853">
        <w:fldChar w:fldCharType="end"/>
      </w:r>
      <w:r w:rsidRPr="00002853">
        <w:t xml:space="preserve"> Cover Sheet Reminder List</w:t>
      </w:r>
      <w:bookmarkEnd w:id="856"/>
      <w:bookmarkEnd w:id="857"/>
      <w:r w:rsidRPr="00002853">
        <w:t xml:space="preserve"> (CS)</w:t>
      </w:r>
      <w:bookmarkEnd w:id="858"/>
      <w:bookmarkEnd w:id="859"/>
      <w:bookmarkEnd w:id="860"/>
      <w:r w:rsidRPr="00002853">
        <w:fldChar w:fldCharType="begin"/>
      </w:r>
      <w:r w:rsidRPr="00002853">
        <w:instrText xml:space="preserve"> XE “CPRS Cover Sheet Reminder List” </w:instrText>
      </w:r>
      <w:r w:rsidRPr="00002853">
        <w:fldChar w:fldCharType="end"/>
      </w:r>
    </w:p>
    <w:p w14:paraId="10C75BF9" w14:textId="77777777" w:rsidR="00356455" w:rsidRPr="00002853" w:rsidRDefault="00356455" w:rsidP="0091108B">
      <w:pPr>
        <w:pStyle w:val="CPRSH2Body"/>
      </w:pPr>
      <w:r w:rsidRPr="00002853">
        <w:t>Use this option to enter reminders that will be displayed on the CPRS</w:t>
      </w:r>
      <w:r w:rsidRPr="00002853">
        <w:fldChar w:fldCharType="begin"/>
      </w:r>
      <w:r w:rsidRPr="00002853">
        <w:instrText xml:space="preserve"> XE “CPRS” </w:instrText>
      </w:r>
      <w:r w:rsidRPr="00002853">
        <w:fldChar w:fldCharType="end"/>
      </w:r>
      <w:r w:rsidRPr="00002853">
        <w:t xml:space="preserve"> Cover Sheet</w:t>
      </w:r>
      <w:r w:rsidRPr="00002853">
        <w:fldChar w:fldCharType="begin"/>
      </w:r>
      <w:r w:rsidRPr="00002853">
        <w:instrText xml:space="preserve"> XE “Cover Sheet” </w:instrText>
      </w:r>
      <w:r w:rsidRPr="00002853">
        <w:fldChar w:fldCharType="end"/>
      </w:r>
      <w:r w:rsidRPr="00002853">
        <w:t>, if the New Reminder Parameters setting is No.</w:t>
      </w:r>
    </w:p>
    <w:p w14:paraId="4B20158E" w14:textId="77777777" w:rsidR="00356455" w:rsidRPr="00002853" w:rsidRDefault="00356455">
      <w:pPr>
        <w:pStyle w:val="CPRScapture"/>
      </w:pPr>
      <w:r w:rsidRPr="00002853">
        <w:t>Select CPRS</w:t>
      </w:r>
      <w:r w:rsidRPr="00002853">
        <w:fldChar w:fldCharType="begin"/>
      </w:r>
      <w:r w:rsidRPr="00002853">
        <w:instrText xml:space="preserve"> XE “CPRS” </w:instrText>
      </w:r>
      <w:r w:rsidRPr="00002853">
        <w:fldChar w:fldCharType="end"/>
      </w:r>
      <w:r w:rsidRPr="00002853">
        <w:t xml:space="preserve"> Reminder Configuration Menus Option:</w:t>
      </w:r>
      <w:r w:rsidRPr="00002853">
        <w:rPr>
          <w:b/>
          <w:bCs/>
        </w:rPr>
        <w:t xml:space="preserve"> CS</w:t>
      </w:r>
      <w:r w:rsidRPr="00002853">
        <w:t xml:space="preserve">  CPRS Cover Sheet Reminder List</w:t>
      </w:r>
    </w:p>
    <w:p w14:paraId="28E7C7F9" w14:textId="77777777" w:rsidR="00356455" w:rsidRPr="00002853" w:rsidRDefault="00356455">
      <w:pPr>
        <w:pStyle w:val="CPRScapture"/>
      </w:pPr>
      <w:r w:rsidRPr="00002853">
        <w:t>Clinical Reminders for Search may be set for the following:</w:t>
      </w:r>
    </w:p>
    <w:p w14:paraId="5EEF57B3" w14:textId="77777777" w:rsidR="00356455" w:rsidRPr="00002853" w:rsidRDefault="00356455">
      <w:pPr>
        <w:pStyle w:val="CPRScapture"/>
      </w:pPr>
      <w:r w:rsidRPr="00002853">
        <w:t xml:space="preserve">     1   User          USR    [choose from NEW PERSON]</w:t>
      </w:r>
    </w:p>
    <w:p w14:paraId="1F04495E" w14:textId="77777777" w:rsidR="00356455" w:rsidRPr="00002853" w:rsidRDefault="00356455">
      <w:pPr>
        <w:pStyle w:val="CPRScapture"/>
      </w:pPr>
      <w:r w:rsidRPr="00002853">
        <w:t xml:space="preserve">     2   Location      LOC    [choose from HOSPITAL LOCATION]</w:t>
      </w:r>
    </w:p>
    <w:p w14:paraId="027F5EBD" w14:textId="77777777" w:rsidR="00356455" w:rsidRPr="00002853" w:rsidRDefault="00356455">
      <w:pPr>
        <w:pStyle w:val="CPRScapture"/>
      </w:pPr>
      <w:r w:rsidRPr="00002853">
        <w:t xml:space="preserve">     3   Service       SRV    [choose from SERVICE/SECTION]</w:t>
      </w:r>
    </w:p>
    <w:p w14:paraId="6B6225FD" w14:textId="77777777" w:rsidR="00356455" w:rsidRPr="00002853" w:rsidRDefault="00356455">
      <w:pPr>
        <w:pStyle w:val="CPRScapture"/>
      </w:pPr>
      <w:r w:rsidRPr="00002853">
        <w:t xml:space="preserve">     4   Division      DIV    [ISC SALT LAKE]</w:t>
      </w:r>
    </w:p>
    <w:p w14:paraId="2F5856FF" w14:textId="4F576972" w:rsidR="00356455" w:rsidRPr="00002853" w:rsidRDefault="00356455">
      <w:pPr>
        <w:pStyle w:val="CPRScapture"/>
      </w:pPr>
      <w:r w:rsidRPr="00002853">
        <w:t xml:space="preserve">     5   System        SYS    [</w:t>
      </w:r>
      <w:r w:rsidR="00AE0085">
        <w:t>REDACTED</w:t>
      </w:r>
      <w:r w:rsidRPr="00002853">
        <w:t>]</w:t>
      </w:r>
    </w:p>
    <w:p w14:paraId="6B0E3765" w14:textId="77777777" w:rsidR="00356455" w:rsidRPr="00002853" w:rsidRDefault="00356455">
      <w:pPr>
        <w:pStyle w:val="CPRScapture"/>
      </w:pPr>
      <w:r w:rsidRPr="00002853">
        <w:t xml:space="preserve">     6   Package       PKG    [ORDER ENTRY/RESULTS REPORTING]</w:t>
      </w:r>
    </w:p>
    <w:p w14:paraId="1B7017D4" w14:textId="77777777" w:rsidR="00356455" w:rsidRPr="00002853" w:rsidRDefault="00356455">
      <w:pPr>
        <w:pStyle w:val="CPRScapture"/>
      </w:pPr>
    </w:p>
    <w:p w14:paraId="364ED67D" w14:textId="77777777" w:rsidR="00356455" w:rsidRPr="00002853" w:rsidRDefault="00356455">
      <w:pPr>
        <w:pStyle w:val="CPRScapture"/>
      </w:pPr>
      <w:r w:rsidRPr="00002853">
        <w:t xml:space="preserve">Enter selection: </w:t>
      </w:r>
      <w:r w:rsidRPr="00002853">
        <w:rPr>
          <w:b/>
          <w:bCs/>
        </w:rPr>
        <w:t>1</w:t>
      </w:r>
      <w:r w:rsidRPr="00002853">
        <w:t xml:space="preserve">  User   NEW PERSON</w:t>
      </w:r>
    </w:p>
    <w:p w14:paraId="09875547" w14:textId="77777777" w:rsidR="00356455" w:rsidRPr="00002853" w:rsidRDefault="00356455">
      <w:pPr>
        <w:pStyle w:val="CPRScapture"/>
      </w:pPr>
      <w:r w:rsidRPr="00002853">
        <w:t xml:space="preserve">Select NEW PERSON NAME: </w:t>
      </w:r>
      <w:r w:rsidR="0091108B" w:rsidRPr="00002853">
        <w:rPr>
          <w:b/>
          <w:bCs/>
        </w:rPr>
        <w:t>CPRSPROVIDER,TEN</w:t>
      </w:r>
      <w:r w:rsidRPr="00002853">
        <w:t xml:space="preserve">      </w:t>
      </w:r>
      <w:r w:rsidR="0091108B" w:rsidRPr="00002853">
        <w:t>TC</w:t>
      </w:r>
      <w:r w:rsidRPr="00002853">
        <w:t xml:space="preserve">       </w:t>
      </w:r>
    </w:p>
    <w:p w14:paraId="27DF2C6F" w14:textId="77777777" w:rsidR="00356455" w:rsidRPr="00002853" w:rsidRDefault="00356455">
      <w:pPr>
        <w:pStyle w:val="CPRScapture"/>
      </w:pPr>
    </w:p>
    <w:p w14:paraId="37B8552C" w14:textId="77777777" w:rsidR="00356455" w:rsidRPr="00002853" w:rsidRDefault="00356455">
      <w:pPr>
        <w:pStyle w:val="CPRScapture"/>
      </w:pPr>
      <w:r w:rsidRPr="00002853">
        <w:t>------- Setting Clinical Re</w:t>
      </w:r>
      <w:r w:rsidR="0091108B" w:rsidRPr="00002853">
        <w:t>minders for Search  for User: CPRSPROVIDER,TEN</w:t>
      </w:r>
    </w:p>
    <w:p w14:paraId="35A85153" w14:textId="77777777" w:rsidR="00356455" w:rsidRPr="00002853" w:rsidRDefault="00356455">
      <w:pPr>
        <w:pStyle w:val="CPRScapture"/>
      </w:pPr>
      <w:r w:rsidRPr="00002853">
        <w:t xml:space="preserve">Select Display Sequence: </w:t>
      </w:r>
      <w:r w:rsidRPr="00002853">
        <w:rPr>
          <w:b/>
          <w:bCs/>
        </w:rPr>
        <w:t>?</w:t>
      </w:r>
    </w:p>
    <w:p w14:paraId="1544BCEA" w14:textId="77777777" w:rsidR="00356455" w:rsidRPr="00002853" w:rsidRDefault="00356455">
      <w:pPr>
        <w:pStyle w:val="CPRScapture"/>
      </w:pPr>
      <w:r w:rsidRPr="00002853">
        <w:t xml:space="preserve">     Display Sequence                     Value</w:t>
      </w:r>
    </w:p>
    <w:p w14:paraId="091015BB" w14:textId="77777777" w:rsidR="00356455" w:rsidRPr="00002853" w:rsidRDefault="00356455">
      <w:pPr>
        <w:pStyle w:val="CPRScapture"/>
      </w:pPr>
      <w:r w:rsidRPr="00002853">
        <w:t xml:space="preserve">     ----------------                     -----</w:t>
      </w:r>
    </w:p>
    <w:p w14:paraId="491E6DAA" w14:textId="77777777" w:rsidR="00356455" w:rsidRPr="00002853" w:rsidRDefault="00356455">
      <w:pPr>
        <w:pStyle w:val="CPRScapture"/>
      </w:pPr>
      <w:r w:rsidRPr="00002853">
        <w:t xml:space="preserve">     1                                    VA-DIABETIC FOOT CARE ED.</w:t>
      </w:r>
    </w:p>
    <w:p w14:paraId="2F61FE95" w14:textId="77777777" w:rsidR="00356455" w:rsidRPr="00002853" w:rsidRDefault="00356455">
      <w:pPr>
        <w:pStyle w:val="CPRScapture"/>
        <w:rPr>
          <w:lang w:val="fr-FR"/>
        </w:rPr>
      </w:pPr>
      <w:r w:rsidRPr="00002853">
        <w:t xml:space="preserve">     </w:t>
      </w:r>
      <w:r w:rsidRPr="00002853">
        <w:rPr>
          <w:lang w:val="fr-FR"/>
        </w:rPr>
        <w:t>2                                    VA-TOBACCO EDUCATION</w:t>
      </w:r>
    </w:p>
    <w:p w14:paraId="5D705C37" w14:textId="77777777" w:rsidR="00356455" w:rsidRPr="00002853" w:rsidRDefault="00356455">
      <w:pPr>
        <w:pStyle w:val="CPRScapture"/>
        <w:rPr>
          <w:lang w:val="fr-FR"/>
        </w:rPr>
      </w:pPr>
      <w:r w:rsidRPr="00002853">
        <w:rPr>
          <w:lang w:val="fr-FR"/>
        </w:rPr>
        <w:t xml:space="preserve">     5                                    VA-*PNEUMOCOCCAL VACCINE</w:t>
      </w:r>
    </w:p>
    <w:p w14:paraId="3A8E8BC3" w14:textId="77777777" w:rsidR="00356455" w:rsidRPr="00002853" w:rsidRDefault="00356455">
      <w:pPr>
        <w:pStyle w:val="CPRScapture"/>
      </w:pPr>
      <w:r w:rsidRPr="00002853">
        <w:rPr>
          <w:lang w:val="fr-FR"/>
        </w:rPr>
        <w:t xml:space="preserve">     </w:t>
      </w:r>
      <w:r w:rsidRPr="00002853">
        <w:t>10                                   VA-INFLUENZA VACCINE</w:t>
      </w:r>
    </w:p>
    <w:p w14:paraId="09949342" w14:textId="77777777" w:rsidR="00356455" w:rsidRPr="00002853" w:rsidRDefault="00356455">
      <w:pPr>
        <w:pStyle w:val="CPRScapture"/>
      </w:pPr>
      <w:r w:rsidRPr="00002853">
        <w:t xml:space="preserve">     15                                   VA-*BREAST CANCER SCREEN</w:t>
      </w:r>
    </w:p>
    <w:p w14:paraId="23E1EF2B" w14:textId="77777777" w:rsidR="00356455" w:rsidRPr="00002853" w:rsidRDefault="00356455">
      <w:pPr>
        <w:pStyle w:val="CPRScapture"/>
      </w:pPr>
      <w:r w:rsidRPr="00002853">
        <w:lastRenderedPageBreak/>
        <w:t xml:space="preserve">     25                                   TOBACCO USE SCREEN</w:t>
      </w:r>
    </w:p>
    <w:p w14:paraId="2DA11432" w14:textId="77777777" w:rsidR="00356455" w:rsidRPr="00002853" w:rsidRDefault="00356455">
      <w:pPr>
        <w:pStyle w:val="CPRScapture"/>
      </w:pPr>
      <w:r w:rsidRPr="00002853">
        <w:t xml:space="preserve">     30                                   VA-*CHOLESTEROL SCREEN (M)</w:t>
      </w:r>
    </w:p>
    <w:p w14:paraId="17909842" w14:textId="77777777" w:rsidR="00356455" w:rsidRPr="00002853" w:rsidRDefault="00356455">
      <w:pPr>
        <w:pStyle w:val="CPRScapture"/>
      </w:pPr>
      <w:r w:rsidRPr="00002853">
        <w:t xml:space="preserve">     35                                   VA-*COLORECTAL CANCER SCREEN (FOBT)</w:t>
      </w:r>
    </w:p>
    <w:p w14:paraId="212DEA81" w14:textId="77777777" w:rsidR="00356455" w:rsidRPr="00002853" w:rsidRDefault="00356455">
      <w:pPr>
        <w:pStyle w:val="CPRScapture"/>
      </w:pPr>
      <w:r w:rsidRPr="00002853">
        <w:t xml:space="preserve">     40                                   VA-*HYPERTENSION SCREEN</w:t>
      </w:r>
    </w:p>
    <w:p w14:paraId="798A181F" w14:textId="77777777" w:rsidR="00356455" w:rsidRPr="00002853" w:rsidRDefault="00356455">
      <w:pPr>
        <w:pStyle w:val="CPRScapture"/>
      </w:pPr>
    </w:p>
    <w:p w14:paraId="41CC657B" w14:textId="77777777" w:rsidR="00356455" w:rsidRPr="00002853" w:rsidRDefault="00356455">
      <w:pPr>
        <w:pStyle w:val="CPRScapture"/>
      </w:pPr>
      <w:r w:rsidRPr="00002853">
        <w:t xml:space="preserve">Select Display Sequence: </w:t>
      </w:r>
      <w:r w:rsidRPr="00002853">
        <w:rPr>
          <w:b/>
          <w:bCs/>
        </w:rPr>
        <w:t>20</w:t>
      </w:r>
    </w:p>
    <w:p w14:paraId="595E0237" w14:textId="77777777" w:rsidR="00356455" w:rsidRPr="00002853" w:rsidRDefault="00356455">
      <w:pPr>
        <w:pStyle w:val="CPRScapture"/>
      </w:pPr>
      <w:r w:rsidRPr="00002853">
        <w:t xml:space="preserve">Display Sequence: 20// </w:t>
      </w:r>
      <w:r w:rsidRPr="00002853">
        <w:rPr>
          <w:b/>
          <w:bCs/>
        </w:rPr>
        <w:t>&lt;Enter&gt;</w:t>
      </w:r>
      <w:r w:rsidRPr="00002853">
        <w:t xml:space="preserve">   20</w:t>
      </w:r>
    </w:p>
    <w:p w14:paraId="0687CC5B" w14:textId="77777777" w:rsidR="00356455" w:rsidRPr="00002853" w:rsidRDefault="00356455">
      <w:pPr>
        <w:pStyle w:val="CPRScapture"/>
      </w:pPr>
      <w:r w:rsidRPr="00002853">
        <w:t xml:space="preserve">Clinical Reminder:  </w:t>
      </w:r>
      <w:r w:rsidRPr="00002853">
        <w:rPr>
          <w:b/>
          <w:bCs/>
        </w:rPr>
        <w:t xml:space="preserve">MENTAL HEALTH TESTS </w:t>
      </w:r>
      <w:r w:rsidRPr="00002853">
        <w:t xml:space="preserve"> </w:t>
      </w:r>
    </w:p>
    <w:p w14:paraId="22B76067" w14:textId="77777777" w:rsidR="00356455" w:rsidRPr="00002853" w:rsidRDefault="00356455">
      <w:pPr>
        <w:pStyle w:val="CPRScapture"/>
      </w:pPr>
      <w:r w:rsidRPr="00002853">
        <w:t xml:space="preserve">Select Display Sequence: </w:t>
      </w:r>
      <w:r w:rsidRPr="00002853">
        <w:rPr>
          <w:b/>
          <w:bCs/>
        </w:rPr>
        <w:t>&lt;Enter&gt;</w:t>
      </w:r>
    </w:p>
    <w:p w14:paraId="6FFA22BC" w14:textId="77777777" w:rsidR="00356455" w:rsidRPr="00002853" w:rsidRDefault="00356455" w:rsidP="00D5032B">
      <w:pPr>
        <w:pStyle w:val="CPRSH3Body"/>
      </w:pPr>
      <w:bookmarkStart w:id="861" w:name="_Toc478359726"/>
      <w:bookmarkStart w:id="862" w:name="_Toc478542296"/>
      <w:bookmarkStart w:id="863" w:name="_Toc486216318"/>
      <w:bookmarkStart w:id="864" w:name="_Toc495200864"/>
    </w:p>
    <w:p w14:paraId="6A1385E6" w14:textId="77777777" w:rsidR="00356455" w:rsidRPr="00002853" w:rsidRDefault="00356455" w:rsidP="00660BFF">
      <w:pPr>
        <w:pStyle w:val="Heading4"/>
        <w:framePr w:wrap="notBeside"/>
      </w:pPr>
      <w:bookmarkStart w:id="865" w:name="_Toc162953949"/>
      <w:r w:rsidRPr="00002853">
        <w:t>Add/Edit Reminder Categories</w:t>
      </w:r>
      <w:bookmarkEnd w:id="861"/>
      <w:bookmarkEnd w:id="862"/>
      <w:r w:rsidRPr="00002853">
        <w:t xml:space="preserve"> (CA)</w:t>
      </w:r>
      <w:bookmarkEnd w:id="863"/>
      <w:bookmarkEnd w:id="864"/>
      <w:bookmarkEnd w:id="865"/>
      <w:r w:rsidRPr="00002853">
        <w:fldChar w:fldCharType="begin"/>
      </w:r>
      <w:r w:rsidRPr="00002853">
        <w:instrText xml:space="preserve"> XE “Add/Edit Reminder Categories” </w:instrText>
      </w:r>
      <w:r w:rsidRPr="00002853">
        <w:fldChar w:fldCharType="end"/>
      </w:r>
    </w:p>
    <w:p w14:paraId="0A04AF49" w14:textId="77777777" w:rsidR="00356455" w:rsidRPr="00002853" w:rsidRDefault="00356455">
      <w:pPr>
        <w:pStyle w:val="CPRSH2Body"/>
      </w:pPr>
      <w:r w:rsidRPr="00002853">
        <w:t>Reminder categories</w:t>
      </w:r>
      <w:r w:rsidRPr="00002853">
        <w:fldChar w:fldCharType="begin"/>
      </w:r>
      <w:r w:rsidRPr="00002853">
        <w:instrText xml:space="preserve"> XE “categories” </w:instrText>
      </w:r>
      <w:r w:rsidRPr="00002853">
        <w:fldChar w:fldCharType="end"/>
      </w:r>
      <w:r w:rsidRPr="00002853">
        <w:fldChar w:fldCharType="begin"/>
      </w:r>
      <w:r w:rsidRPr="00002853">
        <w:instrText xml:space="preserve"> XE “Reminder categories” </w:instrText>
      </w:r>
      <w:r w:rsidRPr="00002853">
        <w:fldChar w:fldCharType="end"/>
      </w:r>
      <w:r w:rsidRPr="00002853">
        <w:t xml:space="preserve"> are maintained with this option. A category defines a group of reminders and may include other sub-categories. To activate categories so that they appear in the reminders window in CPRS</w:t>
      </w:r>
      <w:r w:rsidRPr="00002853">
        <w:fldChar w:fldCharType="begin"/>
      </w:r>
      <w:r w:rsidRPr="00002853">
        <w:instrText xml:space="preserve"> XE “CPRS” </w:instrText>
      </w:r>
      <w:r w:rsidRPr="00002853">
        <w:fldChar w:fldCharType="end"/>
      </w:r>
      <w:r w:rsidRPr="00002853">
        <w:t xml:space="preserve"> (under OTHER), use the option CPRS Lookup Categories</w:t>
      </w:r>
      <w:r w:rsidRPr="00002853">
        <w:fldChar w:fldCharType="begin"/>
      </w:r>
      <w:r w:rsidRPr="00002853">
        <w:instrText xml:space="preserve"> XE “Lookup Categories” </w:instrText>
      </w:r>
      <w:r w:rsidRPr="00002853">
        <w:fldChar w:fldCharType="end"/>
      </w:r>
      <w:r w:rsidRPr="00002853">
        <w:t>. Reminder categories are also used in the Reminder Report options.</w:t>
      </w:r>
    </w:p>
    <w:p w14:paraId="70C5381E" w14:textId="77777777" w:rsidR="00356455" w:rsidRPr="00002853" w:rsidRDefault="00356455" w:rsidP="0091108B">
      <w:pPr>
        <w:pStyle w:val="CPRSH2Body"/>
      </w:pPr>
      <w:r w:rsidRPr="00002853">
        <w:t>The first screen in this option displays the existing reminder categories:</w:t>
      </w:r>
    </w:p>
    <w:p w14:paraId="5906C45E" w14:textId="77777777" w:rsidR="00356455" w:rsidRPr="00002853" w:rsidRDefault="00356455">
      <w:pPr>
        <w:pStyle w:val="CPRScapture"/>
      </w:pPr>
      <w:r w:rsidRPr="00002853">
        <w:rPr>
          <w:b/>
          <w:bCs/>
        </w:rPr>
        <w:t>Selection List</w:t>
      </w:r>
      <w:r w:rsidR="0091108B" w:rsidRPr="00002853">
        <w:t xml:space="preserve">                Aug 00, 1999 00:00:00</w:t>
      </w:r>
      <w:r w:rsidRPr="00002853">
        <w:t xml:space="preserve">         Page:  1 of    1 </w:t>
      </w:r>
    </w:p>
    <w:p w14:paraId="73A83285" w14:textId="77777777" w:rsidR="00356455" w:rsidRPr="00002853" w:rsidRDefault="00356455">
      <w:pPr>
        <w:pStyle w:val="CPRScapture"/>
      </w:pPr>
      <w:r w:rsidRPr="00002853">
        <w:t>Reminder Categories</w:t>
      </w:r>
    </w:p>
    <w:p w14:paraId="16A7197F" w14:textId="77777777" w:rsidR="00356455" w:rsidRPr="00002853" w:rsidRDefault="00356455">
      <w:pPr>
        <w:pStyle w:val="CPRScapture"/>
      </w:pPr>
      <w:r w:rsidRPr="00002853">
        <w:t xml:space="preserve"> Item Reminder Category</w:t>
      </w:r>
      <w:r w:rsidRPr="00002853">
        <w:tab/>
        <w:t xml:space="preserve">   </w:t>
      </w:r>
    </w:p>
    <w:p w14:paraId="2389D64F" w14:textId="77777777" w:rsidR="00356455" w:rsidRPr="00002853" w:rsidRDefault="00356455">
      <w:pPr>
        <w:pStyle w:val="CPRScapture"/>
      </w:pPr>
      <w:r w:rsidRPr="00002853">
        <w:t xml:space="preserve">   1  DIABETES CLINIC REMINDERS                                           </w:t>
      </w:r>
    </w:p>
    <w:p w14:paraId="79EF5EE0" w14:textId="77777777" w:rsidR="00356455" w:rsidRPr="00002853" w:rsidRDefault="00356455">
      <w:pPr>
        <w:pStyle w:val="CPRScapture"/>
      </w:pPr>
      <w:r w:rsidRPr="00002853">
        <w:t xml:space="preserve">   2  WEIGHT AND NUTRITION                                                </w:t>
      </w:r>
    </w:p>
    <w:p w14:paraId="6F17B0D5" w14:textId="77777777" w:rsidR="00356455" w:rsidRPr="00002853" w:rsidRDefault="00356455">
      <w:pPr>
        <w:pStyle w:val="CPRScapture"/>
      </w:pPr>
    </w:p>
    <w:p w14:paraId="7AE7C626" w14:textId="77777777" w:rsidR="00356455" w:rsidRPr="00002853" w:rsidRDefault="00356455">
      <w:pPr>
        <w:pStyle w:val="CPRScapture"/>
      </w:pPr>
      <w:r w:rsidRPr="00002853">
        <w:t>AD   Add                  PT   List/Print All             QU   Quit</w:t>
      </w:r>
    </w:p>
    <w:p w14:paraId="28A999DD" w14:textId="77777777" w:rsidR="00356455" w:rsidRPr="00002853" w:rsidRDefault="00356455">
      <w:pPr>
        <w:pStyle w:val="CPRScapture"/>
      </w:pPr>
      <w:r w:rsidRPr="00002853">
        <w:t>Select Item: Quit//</w:t>
      </w:r>
    </w:p>
    <w:p w14:paraId="0D808915" w14:textId="77777777" w:rsidR="00356455" w:rsidRPr="00002853" w:rsidRDefault="00356455" w:rsidP="00D5032B">
      <w:pPr>
        <w:pStyle w:val="CPRSH3Body"/>
      </w:pPr>
      <w:bookmarkStart w:id="866" w:name="_Toc495200865"/>
    </w:p>
    <w:p w14:paraId="17179D49" w14:textId="77777777" w:rsidR="00356455" w:rsidRPr="00002853" w:rsidRDefault="00356455" w:rsidP="00660BFF">
      <w:pPr>
        <w:pStyle w:val="Heading4"/>
        <w:framePr w:wrap="notBeside"/>
      </w:pPr>
      <w:bookmarkStart w:id="867" w:name="_Toc162953950"/>
      <w:r w:rsidRPr="004D4C29">
        <w:t>Actions</w:t>
      </w:r>
      <w:bookmarkEnd w:id="866"/>
      <w:bookmarkEnd w:id="867"/>
    </w:p>
    <w:p w14:paraId="7FF9A4E6" w14:textId="77777777" w:rsidR="00356455" w:rsidRPr="00002853" w:rsidRDefault="00356455" w:rsidP="00D5032B">
      <w:pPr>
        <w:pStyle w:val="CPRSH3Body"/>
      </w:pPr>
      <w:r w:rsidRPr="00002853">
        <w:rPr>
          <w:b/>
          <w:bCs/>
        </w:rPr>
        <w:t>AD</w:t>
      </w:r>
      <w:r w:rsidRPr="00002853">
        <w:tab/>
        <w:t>Add a new reminder category.</w:t>
      </w:r>
    </w:p>
    <w:p w14:paraId="27381247" w14:textId="77777777" w:rsidR="00356455" w:rsidRPr="00002853" w:rsidRDefault="00356455" w:rsidP="00D5032B">
      <w:pPr>
        <w:pStyle w:val="CPRSH3Body"/>
      </w:pPr>
      <w:r w:rsidRPr="00002853">
        <w:rPr>
          <w:b/>
          <w:bCs/>
        </w:rPr>
        <w:t>PT</w:t>
      </w:r>
      <w:r w:rsidRPr="00002853">
        <w:tab/>
        <w:t>List or print all reminder categories</w:t>
      </w:r>
    </w:p>
    <w:p w14:paraId="2D21F80C" w14:textId="77777777" w:rsidR="00356455" w:rsidRPr="00002853" w:rsidRDefault="00356455" w:rsidP="00D5032B">
      <w:pPr>
        <w:pStyle w:val="CPRSH3Body"/>
      </w:pPr>
      <w:r w:rsidRPr="00002853">
        <w:rPr>
          <w:b/>
          <w:bCs/>
        </w:rPr>
        <w:t>QU</w:t>
      </w:r>
      <w:r w:rsidRPr="00002853">
        <w:rPr>
          <w:b/>
          <w:bCs/>
        </w:rPr>
        <w:tab/>
      </w:r>
      <w:r w:rsidRPr="00002853">
        <w:t>Return to menu</w:t>
      </w:r>
    </w:p>
    <w:p w14:paraId="0B35BE6D" w14:textId="77777777" w:rsidR="00356455" w:rsidRPr="00002853" w:rsidRDefault="00356455" w:rsidP="00D5032B">
      <w:pPr>
        <w:pStyle w:val="CPRSH3Body"/>
      </w:pPr>
      <w:r w:rsidRPr="00002853">
        <w:rPr>
          <w:b/>
          <w:bCs/>
        </w:rPr>
        <w:t>#</w:t>
      </w:r>
      <w:r w:rsidRPr="00002853">
        <w:tab/>
        <w:t>Enter the item number to be edited.</w:t>
      </w:r>
    </w:p>
    <w:p w14:paraId="27D71BD0" w14:textId="77777777" w:rsidR="00356455" w:rsidRPr="00002853" w:rsidRDefault="00356455" w:rsidP="00D5032B">
      <w:pPr>
        <w:pStyle w:val="CPRSH3Body"/>
      </w:pPr>
    </w:p>
    <w:p w14:paraId="0252C798" w14:textId="77777777" w:rsidR="00356455" w:rsidRPr="00002853" w:rsidRDefault="00356455">
      <w:pPr>
        <w:pStyle w:val="CPRSH2Body"/>
      </w:pPr>
      <w:r w:rsidRPr="00002853">
        <w:t>If you select a reminder category, a description and related reminders are displayed. You can then edit the category</w:t>
      </w:r>
    </w:p>
    <w:p w14:paraId="3CBFBB34" w14:textId="77777777" w:rsidR="00356455" w:rsidRPr="00002853" w:rsidRDefault="00356455">
      <w:pPr>
        <w:pStyle w:val="CPRScapture"/>
      </w:pPr>
      <w:r w:rsidRPr="00002853">
        <w:rPr>
          <w:b/>
          <w:bCs/>
        </w:rPr>
        <w:t>Edit List</w:t>
      </w:r>
      <w:r w:rsidR="0091108B" w:rsidRPr="00002853">
        <w:t xml:space="preserve">                  Apr 00, 2000 00:00:00</w:t>
      </w:r>
      <w:r w:rsidRPr="00002853">
        <w:t xml:space="preserve">            Page:    1 of 1</w:t>
      </w:r>
    </w:p>
    <w:p w14:paraId="227DA172" w14:textId="77777777" w:rsidR="00356455" w:rsidRPr="00002853" w:rsidRDefault="00356455">
      <w:pPr>
        <w:pStyle w:val="CPRScapture"/>
      </w:pPr>
      <w:r w:rsidRPr="00002853">
        <w:t>Reminder Category Name: SLC DEMO CATEGORY</w:t>
      </w:r>
    </w:p>
    <w:p w14:paraId="48A75DF1" w14:textId="77777777" w:rsidR="00356455" w:rsidRPr="00002853" w:rsidRDefault="00356455">
      <w:pPr>
        <w:pStyle w:val="CPRScapture"/>
      </w:pPr>
      <w:r w:rsidRPr="00002853">
        <w:t>Category Description:</w:t>
      </w:r>
    </w:p>
    <w:p w14:paraId="57CBC3FC" w14:textId="77777777" w:rsidR="00356455" w:rsidRPr="00002853" w:rsidRDefault="00356455">
      <w:pPr>
        <w:pStyle w:val="CPRScapture"/>
      </w:pPr>
      <w:r w:rsidRPr="00002853">
        <w:t xml:space="preserve">    This is the text for that summarizes what this category represents. A  </w:t>
      </w:r>
    </w:p>
    <w:p w14:paraId="3F2A87CB" w14:textId="77777777" w:rsidR="00356455" w:rsidRPr="00002853" w:rsidRDefault="00356455">
      <w:pPr>
        <w:pStyle w:val="CPRScapture"/>
      </w:pPr>
      <w:r w:rsidRPr="00002853">
        <w:t xml:space="preserve">    category may contain reminders and/or a number of sub-categories. </w:t>
      </w:r>
    </w:p>
    <w:p w14:paraId="5DA84A24" w14:textId="77777777" w:rsidR="00356455" w:rsidRPr="00002853" w:rsidRDefault="00356455">
      <w:pPr>
        <w:pStyle w:val="CPRScapture"/>
        <w:rPr>
          <w:rFonts w:cs="Courier New"/>
        </w:rPr>
      </w:pPr>
      <w:r w:rsidRPr="00002853">
        <w:rPr>
          <w:rFonts w:cs="Courier New"/>
        </w:rPr>
        <w:lastRenderedPageBreak/>
        <w:t>Sequence:  1   Reminder: SLC CANCER SCREEN</w:t>
      </w:r>
    </w:p>
    <w:p w14:paraId="1C31274A" w14:textId="77777777" w:rsidR="00356455" w:rsidRPr="00002853" w:rsidRDefault="00356455">
      <w:pPr>
        <w:pStyle w:val="CPRScapture"/>
        <w:rPr>
          <w:rFonts w:cs="Courier New"/>
        </w:rPr>
      </w:pPr>
      <w:r w:rsidRPr="00002853">
        <w:rPr>
          <w:rFonts w:cs="Courier New"/>
        </w:rPr>
        <w:t>Sequence:  2   Reminder: SLC DIABETIC EYE EXAM</w:t>
      </w:r>
    </w:p>
    <w:p w14:paraId="24BCFE0D" w14:textId="77777777" w:rsidR="00356455" w:rsidRPr="00002853" w:rsidRDefault="00356455">
      <w:pPr>
        <w:pStyle w:val="CPRScapture"/>
        <w:rPr>
          <w:rFonts w:cs="Courier New"/>
        </w:rPr>
      </w:pPr>
      <w:r w:rsidRPr="00002853">
        <w:rPr>
          <w:rFonts w:cs="Courier New"/>
        </w:rPr>
        <w:t>Sequence:  3   Reminder: SLC LIFE STYLE EDUCATION</w:t>
      </w:r>
    </w:p>
    <w:p w14:paraId="016B0D19" w14:textId="77777777" w:rsidR="00356455" w:rsidRPr="00002853" w:rsidRDefault="00356455">
      <w:pPr>
        <w:pStyle w:val="CPRScapture"/>
        <w:rPr>
          <w:rFonts w:cs="Courier New"/>
        </w:rPr>
      </w:pPr>
      <w:r w:rsidRPr="00002853">
        <w:rPr>
          <w:rFonts w:cs="Courier New"/>
        </w:rPr>
        <w:t>Sequence:  4   Reminder: SLC PNEUMOCOCCAL VACCINE</w:t>
      </w:r>
    </w:p>
    <w:p w14:paraId="02E2196E" w14:textId="77777777" w:rsidR="00356455" w:rsidRPr="00002853" w:rsidRDefault="00356455">
      <w:pPr>
        <w:pStyle w:val="CPRScapture"/>
        <w:rPr>
          <w:rFonts w:cs="Courier New"/>
        </w:rPr>
      </w:pPr>
      <w:r w:rsidRPr="00002853">
        <w:rPr>
          <w:rFonts w:cs="Courier New"/>
        </w:rPr>
        <w:t>Sequence: 90   Reminder: SLC DIABETIC FOOT CARE ED</w:t>
      </w:r>
    </w:p>
    <w:p w14:paraId="36F63DEC" w14:textId="77777777" w:rsidR="00356455" w:rsidRPr="00002853" w:rsidRDefault="00356455">
      <w:pPr>
        <w:pStyle w:val="CPRScapture"/>
        <w:rPr>
          <w:rFonts w:cs="Courier New"/>
        </w:rPr>
      </w:pPr>
      <w:r w:rsidRPr="00002853">
        <w:rPr>
          <w:rFonts w:cs="Courier New"/>
        </w:rPr>
        <w:t>Sequence: 97   Reminder: 571 TEST</w:t>
      </w:r>
    </w:p>
    <w:p w14:paraId="1FB2451D" w14:textId="77777777" w:rsidR="00356455" w:rsidRPr="00002853" w:rsidRDefault="0091108B">
      <w:pPr>
        <w:pStyle w:val="CPRScapture"/>
        <w:rPr>
          <w:rFonts w:cs="Courier New"/>
        </w:rPr>
      </w:pPr>
      <w:r w:rsidRPr="00002853">
        <w:rPr>
          <w:rFonts w:cs="Courier New"/>
        </w:rPr>
        <w:t>Sequence: 98   Reminder: PROVIDER</w:t>
      </w:r>
      <w:r w:rsidR="00356455" w:rsidRPr="00002853">
        <w:rPr>
          <w:rFonts w:cs="Courier New"/>
        </w:rPr>
        <w:t>’S DIABETIC REVIEW</w:t>
      </w:r>
    </w:p>
    <w:p w14:paraId="15122182" w14:textId="77777777" w:rsidR="00356455" w:rsidRPr="00002853" w:rsidRDefault="00356455">
      <w:pPr>
        <w:pStyle w:val="CPRScapture"/>
        <w:rPr>
          <w:rFonts w:cs="Courier New"/>
        </w:rPr>
      </w:pPr>
      <w:r w:rsidRPr="00002853">
        <w:rPr>
          <w:rFonts w:cs="Courier New"/>
        </w:rPr>
        <w:t>Sequence: 99   Reminder: MHTEST</w:t>
      </w:r>
    </w:p>
    <w:p w14:paraId="739C4600" w14:textId="77777777" w:rsidR="00356455" w:rsidRPr="00002853" w:rsidRDefault="00356455">
      <w:pPr>
        <w:pStyle w:val="CPRScapture"/>
      </w:pPr>
    </w:p>
    <w:p w14:paraId="4D365CAB" w14:textId="77777777" w:rsidR="00356455" w:rsidRPr="00002853" w:rsidRDefault="00356455">
      <w:pPr>
        <w:pStyle w:val="CPRScapture"/>
      </w:pPr>
      <w:r w:rsidRPr="00002853">
        <w:t>Sub-category: SUBSTANCE ABUSE</w:t>
      </w:r>
    </w:p>
    <w:p w14:paraId="398DF0E6" w14:textId="77777777" w:rsidR="00356455" w:rsidRPr="00002853" w:rsidRDefault="00356455">
      <w:pPr>
        <w:pStyle w:val="CPRScapture"/>
      </w:pPr>
      <w:r w:rsidRPr="00002853">
        <w:t xml:space="preserve">     Sequence:  1   Reminder: TOBACCO EDUCATION</w:t>
      </w:r>
    </w:p>
    <w:p w14:paraId="155F8D29" w14:textId="77777777" w:rsidR="00356455" w:rsidRPr="00002853" w:rsidRDefault="00356455">
      <w:pPr>
        <w:pStyle w:val="CPRScapture"/>
      </w:pPr>
      <w:r w:rsidRPr="00002853">
        <w:t xml:space="preserve">     Sequence:  2   Reminder: TOBACCO USE SCREEN</w:t>
      </w:r>
    </w:p>
    <w:p w14:paraId="0DB71D10" w14:textId="77777777" w:rsidR="00356455" w:rsidRPr="00002853" w:rsidRDefault="00356455">
      <w:pPr>
        <w:pStyle w:val="CPRScapture"/>
      </w:pPr>
      <w:r w:rsidRPr="00002853">
        <w:t xml:space="preserve">     Sequence:  3   Reminder: VA-*PROBLEM DRINKING SCREEN</w:t>
      </w:r>
    </w:p>
    <w:p w14:paraId="44E2A702" w14:textId="77777777" w:rsidR="00356455" w:rsidRPr="00002853" w:rsidRDefault="00356455">
      <w:pPr>
        <w:pStyle w:val="CPRSCaptureReverse"/>
      </w:pPr>
      <w:r w:rsidRPr="00002853">
        <w:t>+         + Next Screen   - Prev Screen   ?? More Actions               &gt;&gt;&gt;</w:t>
      </w:r>
    </w:p>
    <w:p w14:paraId="462DDA68" w14:textId="77777777" w:rsidR="00356455" w:rsidRPr="00002853" w:rsidRDefault="00356455">
      <w:pPr>
        <w:pStyle w:val="CPRScapture"/>
      </w:pPr>
      <w:r w:rsidRPr="00002853">
        <w:t>ED   Edit                     INQ   Inquiry/Print                 QU   Quit</w:t>
      </w:r>
    </w:p>
    <w:p w14:paraId="6820AA16" w14:textId="77777777" w:rsidR="00356455" w:rsidRPr="00002853" w:rsidRDefault="00356455">
      <w:pPr>
        <w:pStyle w:val="CPRScapture"/>
      </w:pPr>
      <w:r w:rsidRPr="00002853">
        <w:t>Select Action: Quit//</w:t>
      </w:r>
      <w:r w:rsidRPr="00002853">
        <w:rPr>
          <w:b/>
          <w:bCs/>
        </w:rPr>
        <w:t>ED</w:t>
      </w:r>
    </w:p>
    <w:p w14:paraId="4829F3D2" w14:textId="77777777" w:rsidR="00356455" w:rsidRPr="00002853" w:rsidRDefault="00356455" w:rsidP="00660BFF">
      <w:pPr>
        <w:pStyle w:val="Heading4"/>
        <w:framePr w:wrap="notBeside"/>
      </w:pPr>
      <w:bookmarkStart w:id="868" w:name="_Toc495200866"/>
      <w:bookmarkStart w:id="869" w:name="_Toc162953951"/>
      <w:r w:rsidRPr="00002853">
        <w:t>Actio</w:t>
      </w:r>
      <w:r w:rsidRPr="00002853">
        <w:rPr>
          <w:iCs/>
        </w:rPr>
        <w:t>n</w:t>
      </w:r>
      <w:r w:rsidRPr="00002853">
        <w:t>s</w:t>
      </w:r>
      <w:bookmarkEnd w:id="868"/>
      <w:bookmarkEnd w:id="869"/>
    </w:p>
    <w:p w14:paraId="0C7B935D" w14:textId="77777777" w:rsidR="00356455" w:rsidRPr="00002853" w:rsidRDefault="00356455" w:rsidP="00D5032B">
      <w:pPr>
        <w:pStyle w:val="CPRSH3Body"/>
      </w:pPr>
      <w:r w:rsidRPr="00002853">
        <w:rPr>
          <w:b/>
          <w:bCs/>
        </w:rPr>
        <w:t>ED</w:t>
      </w:r>
      <w:r w:rsidRPr="00002853">
        <w:tab/>
        <w:t>Edit/Delete this reminder category</w:t>
      </w:r>
    </w:p>
    <w:p w14:paraId="7BD1029D" w14:textId="77777777" w:rsidR="00356455" w:rsidRPr="00002853" w:rsidRDefault="00356455" w:rsidP="00D5032B">
      <w:pPr>
        <w:pStyle w:val="CPRSH3Body"/>
      </w:pPr>
      <w:r w:rsidRPr="00002853">
        <w:rPr>
          <w:b/>
          <w:bCs/>
        </w:rPr>
        <w:t>INQ</w:t>
      </w:r>
      <w:r w:rsidRPr="00002853">
        <w:tab/>
        <w:t>List or print this reminder category</w:t>
      </w:r>
    </w:p>
    <w:p w14:paraId="6877E1A1" w14:textId="3F40BB06" w:rsidR="00356455" w:rsidRPr="00002853" w:rsidRDefault="00356455" w:rsidP="00500CD2">
      <w:pPr>
        <w:pStyle w:val="CPRSH3Body"/>
      </w:pPr>
      <w:r w:rsidRPr="00002853">
        <w:rPr>
          <w:b/>
          <w:bCs/>
        </w:rPr>
        <w:t>QU</w:t>
      </w:r>
      <w:r w:rsidRPr="00002853">
        <w:rPr>
          <w:b/>
          <w:bCs/>
        </w:rPr>
        <w:tab/>
      </w:r>
      <w:r w:rsidRPr="00002853">
        <w:t>Return to previous screen.</w:t>
      </w:r>
    </w:p>
    <w:p w14:paraId="5A17D23A" w14:textId="77777777" w:rsidR="00356455" w:rsidRPr="00002853" w:rsidRDefault="00356455" w:rsidP="00660BFF">
      <w:pPr>
        <w:pStyle w:val="Heading4"/>
        <w:framePr w:wrap="notBeside"/>
      </w:pPr>
      <w:bookmarkStart w:id="870" w:name="_Toc478359727"/>
      <w:bookmarkStart w:id="871" w:name="_Toc478542297"/>
      <w:bookmarkStart w:id="872" w:name="_Toc486216319"/>
      <w:bookmarkStart w:id="873" w:name="_Toc495200867"/>
      <w:bookmarkStart w:id="874" w:name="_Toc162953952"/>
      <w:r w:rsidRPr="00002853">
        <w:t>CPRS</w:t>
      </w:r>
      <w:r w:rsidRPr="00002853">
        <w:fldChar w:fldCharType="begin"/>
      </w:r>
      <w:r w:rsidRPr="00002853">
        <w:instrText xml:space="preserve"> XE “CPRS” </w:instrText>
      </w:r>
      <w:r w:rsidRPr="00002853">
        <w:fldChar w:fldCharType="end"/>
      </w:r>
      <w:r w:rsidRPr="00002853">
        <w:t xml:space="preserve"> Lookup Categories</w:t>
      </w:r>
      <w:bookmarkEnd w:id="870"/>
      <w:bookmarkEnd w:id="871"/>
      <w:r w:rsidRPr="00002853">
        <w:t xml:space="preserve"> (CL)</w:t>
      </w:r>
      <w:bookmarkEnd w:id="872"/>
      <w:bookmarkEnd w:id="873"/>
      <w:bookmarkEnd w:id="874"/>
      <w:r w:rsidRPr="00002853">
        <w:fldChar w:fldCharType="begin"/>
      </w:r>
      <w:r w:rsidRPr="00002853">
        <w:instrText xml:space="preserve"> XE “Lookup Categories” </w:instrText>
      </w:r>
      <w:r w:rsidRPr="00002853">
        <w:fldChar w:fldCharType="end"/>
      </w:r>
      <w:r w:rsidRPr="00002853">
        <w:fldChar w:fldCharType="begin"/>
      </w:r>
      <w:r w:rsidRPr="00002853">
        <w:instrText xml:space="preserve"> XE “CPRS Lookup Categories” </w:instrText>
      </w:r>
      <w:r w:rsidRPr="00002853">
        <w:fldChar w:fldCharType="end"/>
      </w:r>
    </w:p>
    <w:p w14:paraId="2672312F" w14:textId="3D8376D8" w:rsidR="00356455" w:rsidRPr="00002853" w:rsidRDefault="00356455" w:rsidP="00500CD2">
      <w:pPr>
        <w:pStyle w:val="CPRSH2Body"/>
      </w:pPr>
      <w:r w:rsidRPr="00002853">
        <w:t>Enter the Reminder Categories that you wish to be displayed on the reminder tree section of the note tab. These will appear in the “Other</w:t>
      </w:r>
      <w:r w:rsidRPr="00002853">
        <w:fldChar w:fldCharType="begin"/>
      </w:r>
      <w:r w:rsidRPr="00002853">
        <w:instrText xml:space="preserve"> XE “Other” </w:instrText>
      </w:r>
      <w:r w:rsidRPr="00002853">
        <w:fldChar w:fldCharType="end"/>
      </w:r>
      <w:r w:rsidRPr="00002853">
        <w:t>” folder.</w:t>
      </w:r>
    </w:p>
    <w:p w14:paraId="350DB0AB" w14:textId="77777777" w:rsidR="00500CD2" w:rsidRPr="00002853" w:rsidRDefault="00356455" w:rsidP="00500CD2">
      <w:pPr>
        <w:pStyle w:val="CPRScapture"/>
      </w:pPr>
      <w:r w:rsidRPr="00002853">
        <w:t xml:space="preserve"> </w:t>
      </w:r>
      <w:r w:rsidR="00500CD2" w:rsidRPr="00002853">
        <w:t>Select CPRS</w:t>
      </w:r>
      <w:r w:rsidR="00500CD2" w:rsidRPr="00002853">
        <w:fldChar w:fldCharType="begin"/>
      </w:r>
      <w:r w:rsidR="00500CD2" w:rsidRPr="00002853">
        <w:instrText xml:space="preserve"> XE “CPRS” </w:instrText>
      </w:r>
      <w:r w:rsidR="00500CD2" w:rsidRPr="00002853">
        <w:fldChar w:fldCharType="end"/>
      </w:r>
      <w:r w:rsidR="00500CD2" w:rsidRPr="00002853">
        <w:t xml:space="preserve"> Reminder Configuration Menus Option: CL  CPRS Lookup Categories</w:t>
      </w:r>
    </w:p>
    <w:p w14:paraId="693F53EE" w14:textId="77777777" w:rsidR="00500CD2" w:rsidRPr="00002853" w:rsidRDefault="00500CD2" w:rsidP="00500CD2">
      <w:pPr>
        <w:pStyle w:val="CPRScapture"/>
      </w:pPr>
      <w:r w:rsidRPr="00002853">
        <w:t>Reminder Categories for Lookup may be set for the following:</w:t>
      </w:r>
    </w:p>
    <w:p w14:paraId="3D83BA10" w14:textId="77777777" w:rsidR="00500CD2" w:rsidRDefault="00500CD2" w:rsidP="00500CD2">
      <w:pPr>
        <w:pStyle w:val="CPRScapture"/>
      </w:pPr>
      <w:r w:rsidRPr="00002853">
        <w:t xml:space="preserve">     1   User          USR    [choose from NEW PERSON]</w:t>
      </w:r>
    </w:p>
    <w:p w14:paraId="695120B4" w14:textId="752F9567" w:rsidR="00500CD2" w:rsidRDefault="00500CD2" w:rsidP="00500CD2">
      <w:pPr>
        <w:pStyle w:val="CPRScapture"/>
      </w:pPr>
      <w:r>
        <w:t xml:space="preserve">     2   Location      LOC    [choose from HOSPITAL LOCATION]</w:t>
      </w:r>
      <w:r w:rsidR="00356455" w:rsidRPr="00002853">
        <w:t xml:space="preserve"> </w:t>
      </w:r>
    </w:p>
    <w:p w14:paraId="05D5A6FA" w14:textId="4E16F0EF" w:rsidR="00356455" w:rsidRPr="00002853" w:rsidRDefault="00500CD2">
      <w:pPr>
        <w:pStyle w:val="CPRScapture"/>
      </w:pPr>
      <w:r>
        <w:t xml:space="preserve">    </w:t>
      </w:r>
      <w:r w:rsidR="00356455" w:rsidRPr="00002853">
        <w:t xml:space="preserve"> 3   Service       SRV    [choose from SERVICE/SECTION]</w:t>
      </w:r>
    </w:p>
    <w:p w14:paraId="7073828F" w14:textId="77777777" w:rsidR="00356455" w:rsidRPr="00002853" w:rsidRDefault="00356455">
      <w:pPr>
        <w:pStyle w:val="CPRScapture"/>
      </w:pPr>
      <w:r w:rsidRPr="00002853">
        <w:t xml:space="preserve">     4   Division      DIV    [ISC SALT LAKE]</w:t>
      </w:r>
    </w:p>
    <w:p w14:paraId="1A649B91" w14:textId="101B645C" w:rsidR="00356455" w:rsidRPr="00002853" w:rsidRDefault="00356455">
      <w:pPr>
        <w:pStyle w:val="CPRScapture"/>
      </w:pPr>
      <w:r w:rsidRPr="00002853">
        <w:t xml:space="preserve">     5   System        SYS    [</w:t>
      </w:r>
      <w:r w:rsidR="00AE0085">
        <w:t>REDACTED</w:t>
      </w:r>
      <w:r w:rsidRPr="00002853">
        <w:t>]</w:t>
      </w:r>
    </w:p>
    <w:p w14:paraId="20B0C7A5" w14:textId="77777777" w:rsidR="00356455" w:rsidRPr="00002853" w:rsidRDefault="00356455">
      <w:pPr>
        <w:pStyle w:val="CPRScapture"/>
      </w:pPr>
      <w:r w:rsidRPr="00002853">
        <w:t xml:space="preserve">     6   Package       PKG    [CLINICAL REMINDERS]</w:t>
      </w:r>
    </w:p>
    <w:p w14:paraId="38E7C0BC" w14:textId="77777777" w:rsidR="00356455" w:rsidRPr="00002853" w:rsidRDefault="00356455">
      <w:pPr>
        <w:pStyle w:val="CPRScapture"/>
      </w:pPr>
    </w:p>
    <w:p w14:paraId="2DD9C430" w14:textId="77777777" w:rsidR="00356455" w:rsidRPr="00002853" w:rsidRDefault="00356455">
      <w:pPr>
        <w:pStyle w:val="CPRScapture"/>
      </w:pPr>
      <w:r w:rsidRPr="00002853">
        <w:t>Enter selection: 1  User   NEW PERSON</w:t>
      </w:r>
    </w:p>
    <w:p w14:paraId="164841C1" w14:textId="77777777" w:rsidR="00356455" w:rsidRPr="00002853" w:rsidRDefault="00356455">
      <w:pPr>
        <w:pStyle w:val="CPRScapture"/>
      </w:pPr>
      <w:r w:rsidRPr="00002853">
        <w:t xml:space="preserve">Select NEW PERSON NAME:  </w:t>
      </w:r>
      <w:r w:rsidR="0091108B" w:rsidRPr="00002853">
        <w:rPr>
          <w:bCs/>
        </w:rPr>
        <w:t>CPRSPROVIDER,TEN</w:t>
      </w:r>
      <w:r w:rsidR="0091108B" w:rsidRPr="00002853">
        <w:t xml:space="preserve">      TC</w:t>
      </w:r>
      <w:r w:rsidRPr="00002853">
        <w:t xml:space="preserve">       </w:t>
      </w:r>
    </w:p>
    <w:p w14:paraId="6D0F3432" w14:textId="77777777" w:rsidR="00356455" w:rsidRPr="00002853" w:rsidRDefault="00356455">
      <w:pPr>
        <w:pStyle w:val="CPRScapture"/>
      </w:pPr>
    </w:p>
    <w:p w14:paraId="7B524D02" w14:textId="77777777" w:rsidR="00356455" w:rsidRPr="00002853" w:rsidRDefault="00356455">
      <w:pPr>
        <w:pStyle w:val="CPRScapture"/>
      </w:pPr>
      <w:r w:rsidRPr="00002853">
        <w:t xml:space="preserve">------ Setting Reminder Categories for Lookup  for User: </w:t>
      </w:r>
      <w:r w:rsidR="0091108B" w:rsidRPr="00002853">
        <w:t>CPRSPROVIDER,TEN</w:t>
      </w:r>
    </w:p>
    <w:p w14:paraId="1F6146D5" w14:textId="77777777" w:rsidR="00356455" w:rsidRPr="00002853" w:rsidRDefault="00356455">
      <w:pPr>
        <w:pStyle w:val="CPRScapture"/>
      </w:pPr>
      <w:r w:rsidRPr="00002853">
        <w:t>Select Display Sequence: ?</w:t>
      </w:r>
    </w:p>
    <w:p w14:paraId="71E70BA7" w14:textId="77777777" w:rsidR="00356455" w:rsidRPr="00002853" w:rsidRDefault="00356455">
      <w:pPr>
        <w:pStyle w:val="CPRScapture"/>
      </w:pPr>
    </w:p>
    <w:p w14:paraId="47B7014D" w14:textId="77777777" w:rsidR="00356455" w:rsidRPr="00002853" w:rsidRDefault="00356455">
      <w:pPr>
        <w:pStyle w:val="CPRScapture"/>
      </w:pPr>
      <w:r w:rsidRPr="00002853">
        <w:t xml:space="preserve">     Display Sequence                     Value</w:t>
      </w:r>
    </w:p>
    <w:p w14:paraId="52B9B5B9" w14:textId="77777777" w:rsidR="00356455" w:rsidRPr="00002853" w:rsidRDefault="00356455">
      <w:pPr>
        <w:pStyle w:val="CPRScapture"/>
      </w:pPr>
      <w:r w:rsidRPr="00002853">
        <w:lastRenderedPageBreak/>
        <w:t xml:space="preserve">     ----------------                     -----</w:t>
      </w:r>
    </w:p>
    <w:p w14:paraId="397D5060" w14:textId="77777777" w:rsidR="00356455" w:rsidRPr="00002853" w:rsidRDefault="00356455">
      <w:pPr>
        <w:pStyle w:val="CPRScapture"/>
      </w:pPr>
      <w:r w:rsidRPr="00002853">
        <w:t xml:space="preserve">     1                                    SUBSTANCE ABUSE</w:t>
      </w:r>
    </w:p>
    <w:p w14:paraId="1781485F" w14:textId="77777777" w:rsidR="00356455" w:rsidRPr="00002853" w:rsidRDefault="00356455">
      <w:pPr>
        <w:pStyle w:val="CPRScapture"/>
      </w:pPr>
      <w:r w:rsidRPr="00002853">
        <w:t xml:space="preserve">     5                                    HEPATITIS C</w:t>
      </w:r>
    </w:p>
    <w:p w14:paraId="55C221A7" w14:textId="77777777" w:rsidR="00356455" w:rsidRPr="00002853" w:rsidRDefault="00356455">
      <w:pPr>
        <w:pStyle w:val="CPRScapture"/>
      </w:pPr>
      <w:r w:rsidRPr="00002853">
        <w:t xml:space="preserve">     10                                   WEIGHT AND NUTRITION</w:t>
      </w:r>
    </w:p>
    <w:p w14:paraId="1391E5E7" w14:textId="77777777" w:rsidR="00356455" w:rsidRPr="00002853" w:rsidRDefault="00356455">
      <w:pPr>
        <w:pStyle w:val="CPRScapture"/>
      </w:pPr>
      <w:r w:rsidRPr="00002853">
        <w:t xml:space="preserve">     15                                   SLC REMINDER CATEGORY</w:t>
      </w:r>
    </w:p>
    <w:p w14:paraId="5F2D876A" w14:textId="77777777" w:rsidR="00356455" w:rsidRPr="00002853" w:rsidRDefault="00356455">
      <w:pPr>
        <w:pStyle w:val="CPRScapture"/>
      </w:pPr>
      <w:r w:rsidRPr="00002853">
        <w:t xml:space="preserve">     20                                   Usability Test Reminders</w:t>
      </w:r>
    </w:p>
    <w:p w14:paraId="70B0C5B2" w14:textId="77777777" w:rsidR="00356455" w:rsidRPr="00002853" w:rsidRDefault="00356455">
      <w:pPr>
        <w:pStyle w:val="CPRScapture"/>
      </w:pPr>
    </w:p>
    <w:p w14:paraId="489D35D9" w14:textId="77777777" w:rsidR="00356455" w:rsidRPr="00002853" w:rsidRDefault="00356455">
      <w:pPr>
        <w:pStyle w:val="CPRScapture"/>
      </w:pPr>
    </w:p>
    <w:p w14:paraId="5227AD28" w14:textId="77777777" w:rsidR="00356455" w:rsidRPr="00002853" w:rsidRDefault="00356455">
      <w:pPr>
        <w:pStyle w:val="CPRScapture"/>
      </w:pPr>
      <w:r w:rsidRPr="00002853">
        <w:t>Select Display Sequence: 25</w:t>
      </w:r>
    </w:p>
    <w:p w14:paraId="572AC3E0" w14:textId="77777777" w:rsidR="00356455" w:rsidRPr="00002853" w:rsidRDefault="00356455">
      <w:pPr>
        <w:pStyle w:val="CPRScapture"/>
      </w:pPr>
      <w:r w:rsidRPr="00002853">
        <w:t>Are you adding 25 as a new Display Sequence? Yes//&lt;Enter&gt;   YES</w:t>
      </w:r>
    </w:p>
    <w:p w14:paraId="1EA95B3E" w14:textId="77777777" w:rsidR="00356455" w:rsidRPr="00002853" w:rsidRDefault="00356455">
      <w:pPr>
        <w:pStyle w:val="CPRScapture"/>
      </w:pPr>
      <w:r w:rsidRPr="00002853">
        <w:t>Display Sequence: 25//  &lt;Enter&gt;  25</w:t>
      </w:r>
    </w:p>
    <w:p w14:paraId="621E1E75" w14:textId="77777777" w:rsidR="00356455" w:rsidRPr="00002853" w:rsidRDefault="00356455">
      <w:pPr>
        <w:pStyle w:val="CPRScapture"/>
      </w:pPr>
      <w:r w:rsidRPr="00002853">
        <w:t>Reminder Category: ??</w:t>
      </w:r>
    </w:p>
    <w:p w14:paraId="38834C8A" w14:textId="77777777" w:rsidR="00356455" w:rsidRPr="00002853" w:rsidRDefault="00356455">
      <w:pPr>
        <w:pStyle w:val="CPRScapture"/>
      </w:pPr>
      <w:r w:rsidRPr="00002853">
        <w:t xml:space="preserve"> </w:t>
      </w:r>
    </w:p>
    <w:p w14:paraId="201C2267" w14:textId="77777777" w:rsidR="00356455" w:rsidRPr="00002853" w:rsidRDefault="00356455">
      <w:pPr>
        <w:pStyle w:val="CPRScapture"/>
      </w:pPr>
      <w:r w:rsidRPr="00002853">
        <w:t>Choose from:</w:t>
      </w:r>
    </w:p>
    <w:p w14:paraId="72607BD8" w14:textId="77777777" w:rsidR="00356455" w:rsidRPr="00002853" w:rsidRDefault="00356455">
      <w:pPr>
        <w:pStyle w:val="CPRScapture"/>
      </w:pPr>
      <w:r w:rsidRPr="00002853">
        <w:t xml:space="preserve">   Acute Pain   </w:t>
      </w:r>
    </w:p>
    <w:p w14:paraId="7A7BF0AC" w14:textId="77777777" w:rsidR="00356455" w:rsidRPr="00002853" w:rsidRDefault="00356455">
      <w:pPr>
        <w:pStyle w:val="CPRScapture"/>
      </w:pPr>
      <w:r w:rsidRPr="00002853">
        <w:t xml:space="preserve">   Cancer Pain   </w:t>
      </w:r>
    </w:p>
    <w:p w14:paraId="7FCCE334" w14:textId="77777777" w:rsidR="00356455" w:rsidRPr="00002853" w:rsidRDefault="00356455">
      <w:pPr>
        <w:pStyle w:val="CPRScapture"/>
      </w:pPr>
      <w:r w:rsidRPr="00002853">
        <w:t xml:space="preserve">   Chronic Pain   </w:t>
      </w:r>
    </w:p>
    <w:p w14:paraId="7235314E" w14:textId="77777777" w:rsidR="00356455" w:rsidRPr="00002853" w:rsidRDefault="00356455">
      <w:pPr>
        <w:pStyle w:val="CPRScapture"/>
      </w:pPr>
      <w:r w:rsidRPr="00002853">
        <w:t xml:space="preserve">   HEPATITIS C   </w:t>
      </w:r>
    </w:p>
    <w:p w14:paraId="7DB1816E" w14:textId="77777777" w:rsidR="00356455" w:rsidRPr="00002853" w:rsidRDefault="0091108B">
      <w:pPr>
        <w:pStyle w:val="CPRScapture"/>
      </w:pPr>
      <w:r w:rsidRPr="00002853">
        <w:t xml:space="preserve">   JJL</w:t>
      </w:r>
      <w:r w:rsidR="00356455" w:rsidRPr="00002853">
        <w:t xml:space="preserve"> REMINDER CATEGORY   </w:t>
      </w:r>
    </w:p>
    <w:p w14:paraId="1DBF6228" w14:textId="77777777" w:rsidR="00356455" w:rsidRPr="00002853" w:rsidRDefault="00356455">
      <w:pPr>
        <w:pStyle w:val="CPRScapture"/>
      </w:pPr>
      <w:r w:rsidRPr="00002853">
        <w:t xml:space="preserve">   Pain Management   </w:t>
      </w:r>
    </w:p>
    <w:p w14:paraId="5225627C" w14:textId="77777777" w:rsidR="00356455" w:rsidRPr="00002853" w:rsidRDefault="00356455">
      <w:pPr>
        <w:pStyle w:val="CPRScapture"/>
      </w:pPr>
      <w:r w:rsidRPr="00002853">
        <w:t xml:space="preserve">   SLC REMINDER CATEGORY   </w:t>
      </w:r>
    </w:p>
    <w:p w14:paraId="7F401399" w14:textId="77777777" w:rsidR="00356455" w:rsidRPr="00002853" w:rsidRDefault="00356455">
      <w:pPr>
        <w:pStyle w:val="CPRScapture"/>
      </w:pPr>
      <w:r w:rsidRPr="00002853">
        <w:t xml:space="preserve">   SUBSTANCE ABUSE   </w:t>
      </w:r>
    </w:p>
    <w:p w14:paraId="583CCBA4" w14:textId="77777777" w:rsidR="00356455" w:rsidRPr="00002853" w:rsidRDefault="00356455">
      <w:pPr>
        <w:pStyle w:val="CPRScapture"/>
      </w:pPr>
      <w:r w:rsidRPr="00002853">
        <w:t xml:space="preserve">   USH POLICY   </w:t>
      </w:r>
    </w:p>
    <w:p w14:paraId="2F5D448C" w14:textId="77777777" w:rsidR="00356455" w:rsidRPr="00002853" w:rsidRDefault="00356455">
      <w:pPr>
        <w:pStyle w:val="CPRScapture"/>
      </w:pPr>
      <w:r w:rsidRPr="00002853">
        <w:t xml:space="preserve">   Usability Test Reminders   </w:t>
      </w:r>
    </w:p>
    <w:p w14:paraId="281B6CE7" w14:textId="77777777" w:rsidR="00356455" w:rsidRPr="00002853" w:rsidRDefault="00356455">
      <w:pPr>
        <w:pStyle w:val="CPRScapture"/>
      </w:pPr>
      <w:r w:rsidRPr="00002853">
        <w:t xml:space="preserve">   WEIGHT AND NUTRITION   </w:t>
      </w:r>
    </w:p>
    <w:p w14:paraId="3F2D9CAE" w14:textId="77777777" w:rsidR="00356455" w:rsidRPr="00002853" w:rsidRDefault="00356455">
      <w:pPr>
        <w:pStyle w:val="CPRScapture"/>
      </w:pPr>
      <w:r w:rsidRPr="00002853">
        <w:t xml:space="preserve">    </w:t>
      </w:r>
    </w:p>
    <w:p w14:paraId="53E092FB" w14:textId="77777777" w:rsidR="00356455" w:rsidRPr="00002853" w:rsidRDefault="0091108B">
      <w:pPr>
        <w:pStyle w:val="CPRScapture"/>
      </w:pPr>
      <w:r w:rsidRPr="00002853">
        <w:t>Reminder Category: JKL</w:t>
      </w:r>
      <w:r w:rsidR="00356455" w:rsidRPr="00002853">
        <w:t xml:space="preserve"> REMINDER CATEGORY  </w:t>
      </w:r>
    </w:p>
    <w:p w14:paraId="697383DE" w14:textId="77777777" w:rsidR="00356455" w:rsidRPr="00002853" w:rsidRDefault="00356455">
      <w:pPr>
        <w:pStyle w:val="CPRScapture"/>
      </w:pPr>
      <w:r w:rsidRPr="00002853">
        <w:t xml:space="preserve">         ...OK? Yes// &lt;Enter&gt;  (Yes)</w:t>
      </w:r>
    </w:p>
    <w:p w14:paraId="0F96CFF1" w14:textId="77777777" w:rsidR="00356455" w:rsidRPr="00002853" w:rsidRDefault="00356455">
      <w:pPr>
        <w:pStyle w:val="CPRScapture"/>
      </w:pPr>
      <w:r w:rsidRPr="00002853">
        <w:t>Select Display Sequence: &lt;Enter&gt;</w:t>
      </w:r>
    </w:p>
    <w:p w14:paraId="3F81586C" w14:textId="77777777" w:rsidR="005C4988" w:rsidRDefault="005C4988">
      <w:pPr>
        <w:spacing w:before="0" w:after="0"/>
      </w:pPr>
      <w:bookmarkStart w:id="875" w:name="_Toc475405039"/>
      <w:bookmarkStart w:id="876" w:name="_Toc478359728"/>
      <w:bookmarkStart w:id="877" w:name="_Toc478542298"/>
      <w:bookmarkStart w:id="878" w:name="_Toc486216320"/>
      <w:bookmarkStart w:id="879" w:name="_Toc495200868"/>
    </w:p>
    <w:p w14:paraId="20D7133C" w14:textId="77777777" w:rsidR="005C4988" w:rsidRPr="00002853" w:rsidRDefault="005C4988" w:rsidP="00660BFF">
      <w:pPr>
        <w:pStyle w:val="Heading4"/>
        <w:framePr w:wrap="notBeside"/>
      </w:pPr>
      <w:bookmarkStart w:id="880" w:name="_Toc162953953"/>
      <w:r w:rsidRPr="00002853">
        <w:t>Progress Note Headers</w:t>
      </w:r>
      <w:r w:rsidRPr="00002853">
        <w:fldChar w:fldCharType="begin"/>
      </w:r>
      <w:r w:rsidRPr="00002853">
        <w:instrText xml:space="preserve"> XE “Progress Note Headers” </w:instrText>
      </w:r>
      <w:r w:rsidRPr="00002853">
        <w:fldChar w:fldCharType="end"/>
      </w:r>
      <w:r w:rsidRPr="00002853">
        <w:t xml:space="preserve"> (PN)</w:t>
      </w:r>
      <w:bookmarkEnd w:id="880"/>
      <w:r w:rsidRPr="00002853">
        <w:t xml:space="preserve"> </w:t>
      </w:r>
    </w:p>
    <w:p w14:paraId="7609BBA3" w14:textId="77777777" w:rsidR="005C4988" w:rsidRPr="00002853" w:rsidRDefault="005C4988" w:rsidP="005C4988">
      <w:pPr>
        <w:pStyle w:val="CPRSH2Body"/>
      </w:pPr>
      <w:r w:rsidRPr="00002853">
        <w:t>The header inserted into the progress note when processing a reminder may be modified for user, location, or service. The default header is Clinical Reminders Activity.</w:t>
      </w:r>
    </w:p>
    <w:p w14:paraId="6E704A0F" w14:textId="77777777" w:rsidR="00356455" w:rsidRPr="00002853" w:rsidRDefault="00356455" w:rsidP="005C4988">
      <w:pPr>
        <w:pStyle w:val="CPRScapture"/>
        <w:keepNext/>
        <w:spacing w:before="60" w:after="40"/>
      </w:pPr>
      <w:bookmarkStart w:id="881" w:name="_Hlk46949411"/>
      <w:bookmarkEnd w:id="875"/>
      <w:bookmarkEnd w:id="876"/>
      <w:bookmarkEnd w:id="877"/>
      <w:bookmarkEnd w:id="878"/>
      <w:bookmarkEnd w:id="879"/>
      <w:r w:rsidRPr="00002853">
        <w:lastRenderedPageBreak/>
        <w:t>Select CPRS</w:t>
      </w:r>
      <w:r w:rsidRPr="00002853">
        <w:fldChar w:fldCharType="begin"/>
      </w:r>
      <w:r w:rsidRPr="00002853">
        <w:instrText xml:space="preserve"> XE “CPRS” </w:instrText>
      </w:r>
      <w:r w:rsidRPr="00002853">
        <w:fldChar w:fldCharType="end"/>
      </w:r>
      <w:r w:rsidRPr="00002853">
        <w:t xml:space="preserve"> Reminder Configuration Menus Option: </w:t>
      </w:r>
      <w:r w:rsidRPr="00002853">
        <w:rPr>
          <w:b/>
          <w:bCs/>
        </w:rPr>
        <w:t>PN</w:t>
      </w:r>
      <w:r w:rsidRPr="00002853">
        <w:t xml:space="preserve">  Progress Note Headers</w:t>
      </w:r>
    </w:p>
    <w:p w14:paraId="64D60660" w14:textId="77777777" w:rsidR="00356455" w:rsidRPr="00002853" w:rsidRDefault="00356455" w:rsidP="005C4988">
      <w:pPr>
        <w:pStyle w:val="CPRScapture"/>
        <w:keepNext/>
        <w:spacing w:before="60" w:after="40"/>
      </w:pPr>
      <w:r w:rsidRPr="00002853">
        <w:t>Progress Note Header may be set for the following:</w:t>
      </w:r>
    </w:p>
    <w:p w14:paraId="01BF847E" w14:textId="77777777" w:rsidR="00356455" w:rsidRPr="00002853" w:rsidRDefault="00356455" w:rsidP="005C4988">
      <w:pPr>
        <w:pStyle w:val="CPRScapture"/>
        <w:keepNext/>
        <w:spacing w:before="60" w:after="40"/>
      </w:pPr>
      <w:r w:rsidRPr="00002853">
        <w:t xml:space="preserve">     1   User          USR    [choose from NEW PERSON]</w:t>
      </w:r>
    </w:p>
    <w:p w14:paraId="2B4A93AA" w14:textId="77777777" w:rsidR="00356455" w:rsidRPr="00002853" w:rsidRDefault="00356455" w:rsidP="005C4988">
      <w:pPr>
        <w:pStyle w:val="CPRScapture"/>
        <w:keepNext/>
        <w:spacing w:before="60" w:after="40"/>
      </w:pPr>
      <w:r w:rsidRPr="00002853">
        <w:t xml:space="preserve">     2   Location      LOC    [choose from HOSPITAL LOCATION]</w:t>
      </w:r>
    </w:p>
    <w:p w14:paraId="670FBBF2" w14:textId="77777777" w:rsidR="00356455" w:rsidRPr="00002853" w:rsidRDefault="00356455" w:rsidP="005C4988">
      <w:pPr>
        <w:pStyle w:val="CPRScapture"/>
        <w:keepNext/>
        <w:spacing w:before="60" w:after="40"/>
      </w:pPr>
      <w:r w:rsidRPr="00002853">
        <w:t xml:space="preserve">     3   Service       SRV    [choose from SERVICE/SECTION]</w:t>
      </w:r>
    </w:p>
    <w:p w14:paraId="61AA25ED" w14:textId="77777777" w:rsidR="00356455" w:rsidRPr="00002853" w:rsidRDefault="00356455" w:rsidP="005C4988">
      <w:pPr>
        <w:pStyle w:val="CPRScapture"/>
        <w:keepNext/>
        <w:spacing w:before="60" w:after="40"/>
      </w:pPr>
      <w:r w:rsidRPr="00002853">
        <w:t xml:space="preserve">     4   Division      DIV    [REGION 5]</w:t>
      </w:r>
    </w:p>
    <w:p w14:paraId="577DEE55" w14:textId="5D830E1A" w:rsidR="00356455" w:rsidRPr="00002853" w:rsidRDefault="00356455" w:rsidP="005C4988">
      <w:pPr>
        <w:pStyle w:val="CPRScapture"/>
        <w:keepNext/>
        <w:spacing w:before="60" w:after="40"/>
      </w:pPr>
      <w:r w:rsidRPr="00002853">
        <w:t xml:space="preserve">     5   System        SYS    [</w:t>
      </w:r>
      <w:r w:rsidR="00AE0085">
        <w:t>REDACTED</w:t>
      </w:r>
      <w:r w:rsidRPr="00002853">
        <w:t>]</w:t>
      </w:r>
    </w:p>
    <w:p w14:paraId="152D08AD" w14:textId="77777777" w:rsidR="00356455" w:rsidRPr="00002853" w:rsidRDefault="00356455" w:rsidP="005C4988">
      <w:pPr>
        <w:pStyle w:val="CPRScapture"/>
        <w:keepNext/>
        <w:spacing w:before="60" w:after="40"/>
      </w:pPr>
      <w:r w:rsidRPr="00002853">
        <w:t xml:space="preserve">     6   Package       PKG    [CLINICAL REMINDERS]</w:t>
      </w:r>
    </w:p>
    <w:p w14:paraId="7BB2877F" w14:textId="77777777" w:rsidR="00356455" w:rsidRPr="00002853" w:rsidRDefault="00356455" w:rsidP="005C4988">
      <w:pPr>
        <w:pStyle w:val="CPRScapture"/>
        <w:keepNext/>
        <w:spacing w:before="60" w:after="40"/>
      </w:pPr>
    </w:p>
    <w:p w14:paraId="0B050B40" w14:textId="77777777" w:rsidR="00356455" w:rsidRPr="00002853" w:rsidRDefault="00356455" w:rsidP="005C4988">
      <w:pPr>
        <w:pStyle w:val="CPRScapture"/>
        <w:keepNext/>
        <w:spacing w:before="60" w:after="40"/>
      </w:pPr>
      <w:r w:rsidRPr="00002853">
        <w:t xml:space="preserve">Enter selection: </w:t>
      </w:r>
      <w:r w:rsidRPr="00002853">
        <w:rPr>
          <w:b/>
          <w:bCs/>
        </w:rPr>
        <w:t>1</w:t>
      </w:r>
      <w:r w:rsidRPr="00002853">
        <w:t xml:space="preserve">  User   NEW PERSON</w:t>
      </w:r>
    </w:p>
    <w:p w14:paraId="5B8D5051" w14:textId="77777777" w:rsidR="00356455" w:rsidRPr="00002853" w:rsidRDefault="00356455" w:rsidP="005C4988">
      <w:pPr>
        <w:pStyle w:val="CPRScapture"/>
        <w:keepNext/>
        <w:spacing w:before="60" w:after="40"/>
      </w:pPr>
      <w:r w:rsidRPr="00002853">
        <w:t xml:space="preserve">Select NEW PERSON NAME: </w:t>
      </w:r>
      <w:r w:rsidR="008C4193" w:rsidRPr="00002853">
        <w:rPr>
          <w:b/>
          <w:bCs/>
        </w:rPr>
        <w:t>CPRSPROVIDER,TEN</w:t>
      </w:r>
      <w:r w:rsidR="008C4193" w:rsidRPr="00002853">
        <w:t xml:space="preserve">      TC</w:t>
      </w:r>
      <w:r w:rsidRPr="00002853">
        <w:t xml:space="preserve">          </w:t>
      </w:r>
    </w:p>
    <w:p w14:paraId="574F2ADC" w14:textId="77777777" w:rsidR="00356455" w:rsidRPr="00002853" w:rsidRDefault="00356455" w:rsidP="005C4988">
      <w:pPr>
        <w:pStyle w:val="CPRScapture"/>
        <w:keepNext/>
        <w:spacing w:before="60" w:after="40"/>
      </w:pPr>
    </w:p>
    <w:p w14:paraId="132C284B" w14:textId="77777777" w:rsidR="00356455" w:rsidRPr="00002853" w:rsidRDefault="00356455" w:rsidP="005C4988">
      <w:pPr>
        <w:pStyle w:val="CPRScapture"/>
        <w:keepNext/>
        <w:spacing w:before="60" w:after="40"/>
      </w:pPr>
      <w:r w:rsidRPr="00002853">
        <w:t xml:space="preserve">------------ Setting Progress Note Header  for User: </w:t>
      </w:r>
      <w:r w:rsidR="008C4193" w:rsidRPr="00002853">
        <w:rPr>
          <w:bCs/>
        </w:rPr>
        <w:t>CPRSPROVIDER,TEN</w:t>
      </w:r>
      <w:r w:rsidR="008C4193" w:rsidRPr="00002853">
        <w:t xml:space="preserve"> </w:t>
      </w:r>
      <w:r w:rsidRPr="00002853">
        <w:t>—</w:t>
      </w:r>
    </w:p>
    <w:p w14:paraId="20128E14" w14:textId="77777777" w:rsidR="00356455" w:rsidRPr="00002853" w:rsidRDefault="00356455" w:rsidP="005C4988">
      <w:pPr>
        <w:pStyle w:val="CPRScapture"/>
        <w:keepNext/>
        <w:spacing w:before="60" w:after="40"/>
      </w:pPr>
      <w:r w:rsidRPr="00002853">
        <w:t xml:space="preserve">PROGRESS NOTE HEADER: </w:t>
      </w:r>
      <w:r w:rsidRPr="00002853">
        <w:rPr>
          <w:b/>
          <w:bCs/>
        </w:rPr>
        <w:t>?</w:t>
      </w:r>
    </w:p>
    <w:p w14:paraId="02E15E06" w14:textId="77777777" w:rsidR="00356455" w:rsidRPr="00002853" w:rsidRDefault="00356455" w:rsidP="005C4988">
      <w:pPr>
        <w:pStyle w:val="CPRScapture"/>
        <w:keepNext/>
        <w:spacing w:before="60" w:after="40"/>
      </w:pPr>
      <w:r w:rsidRPr="00002853">
        <w:t>This response can be free text.</w:t>
      </w:r>
    </w:p>
    <w:p w14:paraId="1AE0CDF8" w14:textId="77777777" w:rsidR="00356455" w:rsidRPr="00002853" w:rsidRDefault="00356455" w:rsidP="005C4988">
      <w:pPr>
        <w:pStyle w:val="CPRScapture"/>
        <w:keepNext/>
        <w:spacing w:before="60" w:after="40"/>
      </w:pPr>
      <w:r w:rsidRPr="00002853">
        <w:t xml:space="preserve">PROGRESS NOTE HEADER: </w:t>
      </w:r>
      <w:r w:rsidRPr="00002853">
        <w:rPr>
          <w:b/>
          <w:bCs/>
        </w:rPr>
        <w:t>GREEN NOTES</w:t>
      </w:r>
    </w:p>
    <w:p w14:paraId="3D4A6901" w14:textId="77777777" w:rsidR="00356455" w:rsidRPr="00002853" w:rsidRDefault="00A05952" w:rsidP="00A05952">
      <w:pPr>
        <w:keepNext/>
        <w:ind w:left="720" w:right="-180"/>
      </w:pPr>
      <w:r>
        <w:rPr>
          <w:noProof/>
        </w:rPr>
        <w:drawing>
          <wp:inline distT="0" distB="0" distL="0" distR="0" wp14:anchorId="4FC57DEF" wp14:editId="591D57BD">
            <wp:extent cx="5315692" cy="4582164"/>
            <wp:effectExtent l="0" t="0" r="0" b="8890"/>
            <wp:docPr id="322" name="Picture 322" descr="Reminder Resolution Screen displays text box with arrows pointing to Green Notes header in progress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Reminder Resolution Screen displays text box with arrows pointing to Green Notes header in progress notes"/>
                    <pic:cNvPicPr/>
                  </pic:nvPicPr>
                  <pic:blipFill>
                    <a:blip r:embed="rId67">
                      <a:extLst>
                        <a:ext uri="{28A0092B-C50C-407E-A947-70E740481C1C}">
                          <a14:useLocalDpi xmlns:a14="http://schemas.microsoft.com/office/drawing/2010/main" val="0"/>
                        </a:ext>
                      </a:extLst>
                    </a:blip>
                    <a:stretch>
                      <a:fillRect/>
                    </a:stretch>
                  </pic:blipFill>
                  <pic:spPr>
                    <a:xfrm>
                      <a:off x="0" y="0"/>
                      <a:ext cx="5315692" cy="4582164"/>
                    </a:xfrm>
                    <a:prstGeom prst="rect">
                      <a:avLst/>
                    </a:prstGeom>
                  </pic:spPr>
                </pic:pic>
              </a:graphicData>
            </a:graphic>
          </wp:inline>
        </w:drawing>
      </w:r>
    </w:p>
    <w:p w14:paraId="6AAB27E6" w14:textId="77777777" w:rsidR="00A05952" w:rsidRDefault="00A05952">
      <w:pPr>
        <w:spacing w:before="0" w:after="0"/>
      </w:pPr>
      <w:r>
        <w:br w:type="page"/>
      </w:r>
    </w:p>
    <w:p w14:paraId="432688E8" w14:textId="77777777" w:rsidR="00356455" w:rsidRPr="00002853" w:rsidRDefault="00356455">
      <w:pPr>
        <w:ind w:left="720" w:right="-180"/>
      </w:pPr>
      <w:bookmarkStart w:id="882" w:name="_Toc486216321"/>
    </w:p>
    <w:p w14:paraId="385F0AC4" w14:textId="77777777" w:rsidR="00356455" w:rsidRPr="00002853" w:rsidRDefault="00356455" w:rsidP="00660BFF">
      <w:pPr>
        <w:pStyle w:val="Heading4"/>
        <w:framePr w:wrap="notBeside"/>
      </w:pPr>
      <w:bookmarkStart w:id="883" w:name="_Toc495200869"/>
      <w:bookmarkStart w:id="884" w:name="_Toc162953954"/>
      <w:bookmarkEnd w:id="881"/>
      <w:r w:rsidRPr="00002853">
        <w:t>Reminder GUI Resolution Active (RA)</w:t>
      </w:r>
      <w:bookmarkEnd w:id="882"/>
      <w:bookmarkEnd w:id="883"/>
      <w:bookmarkEnd w:id="884"/>
    </w:p>
    <w:p w14:paraId="312CDCEB" w14:textId="77777777" w:rsidR="00356455" w:rsidRPr="00002853" w:rsidRDefault="00356455" w:rsidP="008C4193">
      <w:pPr>
        <w:pStyle w:val="CPRSH2Body"/>
      </w:pPr>
      <w:r w:rsidRPr="00002853">
        <w:t>This option lets you activate GUI reminder resolution processing at a user, division, or system level. When activated, a reminders drawer is available on the notes tab for selecting and processing reminders.</w:t>
      </w:r>
    </w:p>
    <w:p w14:paraId="2123E370" w14:textId="77777777" w:rsidR="00356455" w:rsidRPr="00002853" w:rsidRDefault="00356455">
      <w:pPr>
        <w:pStyle w:val="CPRScapture"/>
      </w:pPr>
      <w:r w:rsidRPr="00002853">
        <w:t>Select CPRS</w:t>
      </w:r>
      <w:r w:rsidRPr="00002853">
        <w:fldChar w:fldCharType="begin"/>
      </w:r>
      <w:r w:rsidRPr="00002853">
        <w:instrText xml:space="preserve"> XE “CPRS” </w:instrText>
      </w:r>
      <w:r w:rsidRPr="00002853">
        <w:fldChar w:fldCharType="end"/>
      </w:r>
      <w:r w:rsidRPr="00002853">
        <w:t xml:space="preserve"> Reminder Configuration Menus Option: </w:t>
      </w:r>
      <w:r w:rsidRPr="00002853">
        <w:rPr>
          <w:b/>
          <w:bCs/>
        </w:rPr>
        <w:t>RA</w:t>
      </w:r>
      <w:r w:rsidRPr="00002853">
        <w:t xml:space="preserve">  Reminder GUI Resolution Active</w:t>
      </w:r>
    </w:p>
    <w:p w14:paraId="78D8FEC6" w14:textId="77777777" w:rsidR="00356455" w:rsidRPr="00002853" w:rsidRDefault="00275420">
      <w:pPr>
        <w:pStyle w:val="CPRScapture"/>
      </w:pPr>
      <w:r w:rsidRPr="00002853">
        <w:rPr>
          <w:noProof/>
          <w:sz w:val="20"/>
        </w:rPr>
        <mc:AlternateContent>
          <mc:Choice Requires="wps">
            <w:drawing>
              <wp:anchor distT="0" distB="0" distL="114300" distR="114300" simplePos="0" relativeHeight="251658241" behindDoc="0" locked="0" layoutInCell="1" allowOverlap="1" wp14:anchorId="6950DC71" wp14:editId="13DF7C00">
                <wp:simplePos x="0" y="0"/>
                <wp:positionH relativeFrom="column">
                  <wp:posOffset>4276725</wp:posOffset>
                </wp:positionH>
                <wp:positionV relativeFrom="paragraph">
                  <wp:posOffset>123825</wp:posOffset>
                </wp:positionV>
                <wp:extent cx="1920240" cy="911225"/>
                <wp:effectExtent l="0" t="0" r="22860" b="19050"/>
                <wp:wrapNone/>
                <wp:docPr id="312" name="Text Box 312" descr="P8772TB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911225"/>
                        </a:xfrm>
                        <a:prstGeom prst="rect">
                          <a:avLst/>
                        </a:prstGeom>
                        <a:solidFill>
                          <a:srgbClr val="FFFFFF"/>
                        </a:solidFill>
                        <a:ln w="9525">
                          <a:solidFill>
                            <a:srgbClr val="000000"/>
                          </a:solidFill>
                          <a:miter lim="800000"/>
                          <a:headEnd/>
                          <a:tailEnd/>
                        </a:ln>
                      </wps:spPr>
                      <wps:txbx>
                        <w:txbxContent>
                          <w:p w14:paraId="1E9F929B" w14:textId="77777777" w:rsidR="00F332BD" w:rsidRDefault="00F332BD">
                            <w:pPr>
                              <w:rPr>
                                <w:rFonts w:ascii="Arial" w:hAnsi="Arial" w:cs="Arial"/>
                              </w:rPr>
                            </w:pPr>
                            <w:r>
                              <w:rPr>
                                <w:rFonts w:ascii="Arial" w:hAnsi="Arial" w:cs="Arial"/>
                              </w:rPr>
                              <w:t>Progress Note Header text appears at the top of all text generated from reminder dialogs for a given note.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0DC71" id="_x0000_t202" coordsize="21600,21600" o:spt="202" path="m,l,21600r21600,l21600,xe">
                <v:stroke joinstyle="miter"/>
                <v:path gradientshapeok="t" o:connecttype="rect"/>
              </v:shapetype>
              <v:shape id="Text Box 312" o:spid="_x0000_s1028" type="#_x0000_t202" alt="P8772TB2#y1" style="position:absolute;left:0;text-align:left;margin-left:336.75pt;margin-top:9.75pt;width:151.2pt;height:7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">
                <v:textbox>
                  <w:txbxContent>
                    <w:p w14:paraId="1E9F929B" w14:textId="77777777" w:rsidR="00F332BD" w:rsidRDefault="00F332BD">
                      <w:pPr>
                        <w:rPr>
                          <w:rFonts w:ascii="Arial" w:hAnsi="Arial" w:cs="Arial"/>
                        </w:rPr>
                      </w:pPr>
                      <w:r>
                        <w:rPr>
                          <w:rFonts w:ascii="Arial" w:hAnsi="Arial" w:cs="Arial"/>
                        </w:rPr>
                        <w:t>Progress Note Header text appears at the top of all text generated from reminder dialogs for a given note.</w:t>
                      </w:r>
                    </w:p>
                  </w:txbxContent>
                </v:textbox>
              </v:shape>
            </w:pict>
          </mc:Fallback>
        </mc:AlternateContent>
      </w:r>
      <w:r w:rsidR="00356455" w:rsidRPr="00002853">
        <w:t>Reminders Active may be set for the following:</w:t>
      </w:r>
    </w:p>
    <w:p w14:paraId="37B2EFE3" w14:textId="77777777" w:rsidR="00356455" w:rsidRPr="00002853" w:rsidRDefault="00356455">
      <w:pPr>
        <w:pStyle w:val="CPRScapture"/>
      </w:pPr>
      <w:r w:rsidRPr="00002853">
        <w:t xml:space="preserve">     1   User          USR    [choose from NEW PERSON]</w:t>
      </w:r>
    </w:p>
    <w:p w14:paraId="66A997FA" w14:textId="77777777" w:rsidR="00356455" w:rsidRPr="00002853" w:rsidRDefault="00356455">
      <w:pPr>
        <w:pStyle w:val="CPRScapture"/>
      </w:pPr>
      <w:r w:rsidRPr="00002853">
        <w:t xml:space="preserve">     2   Division      DIV    [ISC SALT LAKE]</w:t>
      </w:r>
    </w:p>
    <w:p w14:paraId="13383AB9" w14:textId="1012F189" w:rsidR="00356455" w:rsidRPr="00002853" w:rsidRDefault="00356455">
      <w:pPr>
        <w:pStyle w:val="CPRScapture"/>
      </w:pPr>
      <w:r w:rsidRPr="00002853">
        <w:t xml:space="preserve">     3   System        SYS    [</w:t>
      </w:r>
      <w:r w:rsidR="00AE0085">
        <w:t>REDACTED</w:t>
      </w:r>
      <w:r w:rsidRPr="00002853">
        <w:t>]</w:t>
      </w:r>
    </w:p>
    <w:p w14:paraId="6F318A12" w14:textId="77777777" w:rsidR="00356455" w:rsidRPr="00002853" w:rsidRDefault="00356455">
      <w:pPr>
        <w:pStyle w:val="CPRScapture"/>
      </w:pPr>
    </w:p>
    <w:p w14:paraId="5A8ABD96" w14:textId="77777777" w:rsidR="00356455" w:rsidRPr="00002853" w:rsidRDefault="00356455">
      <w:pPr>
        <w:pStyle w:val="CPRScapture"/>
      </w:pPr>
      <w:r w:rsidRPr="00002853">
        <w:t xml:space="preserve">Enter selection: </w:t>
      </w:r>
      <w:r w:rsidRPr="00002853">
        <w:rPr>
          <w:b/>
          <w:bCs/>
        </w:rPr>
        <w:t>1</w:t>
      </w:r>
      <w:r w:rsidRPr="00002853">
        <w:t xml:space="preserve">  User   NEW PERSON</w:t>
      </w:r>
    </w:p>
    <w:p w14:paraId="179816CF" w14:textId="77777777" w:rsidR="00356455" w:rsidRPr="00002853" w:rsidRDefault="00356455">
      <w:pPr>
        <w:pStyle w:val="CPRScapture"/>
      </w:pPr>
      <w:r w:rsidRPr="00002853">
        <w:t xml:space="preserve">Select NEW PERSON NAME:  </w:t>
      </w:r>
      <w:r w:rsidR="008C4193" w:rsidRPr="00002853">
        <w:rPr>
          <w:b/>
          <w:bCs/>
        </w:rPr>
        <w:t>CPRSPROVIDER,TEN</w:t>
      </w:r>
      <w:r w:rsidR="008C4193" w:rsidRPr="00002853">
        <w:t xml:space="preserve">      TC</w:t>
      </w:r>
      <w:r w:rsidRPr="00002853">
        <w:t xml:space="preserve">      </w:t>
      </w:r>
    </w:p>
    <w:p w14:paraId="40AFCB95" w14:textId="77777777" w:rsidR="00356455" w:rsidRPr="00002853" w:rsidRDefault="00356455">
      <w:pPr>
        <w:pStyle w:val="CPRScapture"/>
      </w:pPr>
    </w:p>
    <w:p w14:paraId="3321D870" w14:textId="77777777" w:rsidR="00356455" w:rsidRPr="00002853" w:rsidRDefault="00356455">
      <w:pPr>
        <w:pStyle w:val="CPRScapture"/>
      </w:pPr>
      <w:r w:rsidRPr="00002853">
        <w:t xml:space="preserve">-------------- Setting Reminders Active  for User: </w:t>
      </w:r>
      <w:r w:rsidR="008C4193" w:rsidRPr="00002853">
        <w:rPr>
          <w:bCs/>
        </w:rPr>
        <w:t>CPRSPROVIDER,TEN</w:t>
      </w:r>
      <w:r w:rsidRPr="00002853">
        <w:t>------</w:t>
      </w:r>
    </w:p>
    <w:p w14:paraId="34791B34" w14:textId="77777777" w:rsidR="00356455" w:rsidRPr="00002853" w:rsidRDefault="00356455">
      <w:pPr>
        <w:pStyle w:val="CPRScapture"/>
        <w:rPr>
          <w:b/>
          <w:bCs/>
        </w:rPr>
      </w:pPr>
      <w:r w:rsidRPr="00002853">
        <w:t xml:space="preserve">REMINDERS ACTIVE: YES// </w:t>
      </w:r>
      <w:r w:rsidRPr="00002853">
        <w:rPr>
          <w:b/>
          <w:bCs/>
        </w:rPr>
        <w:t>&lt;Enter&gt;</w:t>
      </w:r>
    </w:p>
    <w:p w14:paraId="25155D8E" w14:textId="3F9DD86E" w:rsidR="00D5032B" w:rsidRDefault="00D5032B" w:rsidP="00D5032B">
      <w:pPr>
        <w:pStyle w:val="CPRSH3Body"/>
      </w:pPr>
    </w:p>
    <w:p w14:paraId="3FB2C4E3" w14:textId="7402F5B1" w:rsidR="00356455" w:rsidRPr="00002853" w:rsidRDefault="00356455" w:rsidP="00660BFF">
      <w:pPr>
        <w:pStyle w:val="Heading4"/>
        <w:framePr w:wrap="notBeside"/>
      </w:pPr>
      <w:bookmarkStart w:id="885" w:name="_Toc495200870"/>
      <w:bookmarkStart w:id="886" w:name="_Toc162953955"/>
      <w:r w:rsidRPr="00002853">
        <w:t>Reminder Icon Definitions</w:t>
      </w:r>
      <w:bookmarkEnd w:id="885"/>
      <w:bookmarkEnd w:id="886"/>
      <w:r w:rsidRPr="00002853">
        <w:fldChar w:fldCharType="begin"/>
      </w:r>
      <w:r w:rsidRPr="00002853">
        <w:instrText xml:space="preserve"> XE “Reminder Icon Definitions” </w:instrText>
      </w:r>
      <w:r w:rsidRPr="00002853">
        <w:fldChar w:fldCharType="end"/>
      </w:r>
    </w:p>
    <w:p w14:paraId="48380A10" w14:textId="77777777" w:rsidR="00356455" w:rsidRPr="00002853" w:rsidRDefault="00356455">
      <w:pPr>
        <w:pStyle w:val="CPRSH2Body"/>
      </w:pPr>
      <w:r w:rsidRPr="00002853">
        <w:t>CPRS</w:t>
      </w:r>
      <w:r w:rsidRPr="00002853">
        <w:fldChar w:fldCharType="begin"/>
      </w:r>
      <w:r w:rsidRPr="00002853">
        <w:instrText xml:space="preserve"> XE “CPRS” </w:instrText>
      </w:r>
      <w:r w:rsidRPr="00002853">
        <w:fldChar w:fldCharType="end"/>
      </w:r>
      <w:r w:rsidRPr="00002853">
        <w:t xml:space="preserve"> uses two sources for the lists of reminders, one for cover sheet reminder evaluation (dependent on the New Reminders Parameter setting) and one for the “Other” section of the tree (the PXRM CPRS LOOKUP CATEGORIES parameter). The CPRS GUI combines these two lists into one tree view.</w:t>
      </w:r>
    </w:p>
    <w:tbl>
      <w:tblPr>
        <w:tblStyle w:val="GridTable1Light"/>
        <w:tblW w:w="8010" w:type="dxa"/>
        <w:tblLayout w:type="fixed"/>
        <w:tblLook w:val="0020" w:firstRow="1" w:lastRow="0" w:firstColumn="0" w:lastColumn="0" w:noHBand="0" w:noVBand="0"/>
      </w:tblPr>
      <w:tblGrid>
        <w:gridCol w:w="2520"/>
        <w:gridCol w:w="5490"/>
      </w:tblGrid>
      <w:tr w:rsidR="00356455" w:rsidRPr="00002853" w14:paraId="611210D1" w14:textId="77777777" w:rsidTr="003E40D1">
        <w:trPr>
          <w:cnfStyle w:val="100000000000" w:firstRow="1" w:lastRow="0" w:firstColumn="0" w:lastColumn="0" w:oddVBand="0" w:evenVBand="0" w:oddHBand="0" w:evenHBand="0" w:firstRowFirstColumn="0" w:firstRowLastColumn="0" w:lastRowFirstColumn="0" w:lastRowLastColumn="0"/>
          <w:tblHeader/>
        </w:trPr>
        <w:tc>
          <w:tcPr>
            <w:tcW w:w="2520" w:type="dxa"/>
            <w:shd w:val="clear" w:color="auto" w:fill="D9D9D9"/>
          </w:tcPr>
          <w:p w14:paraId="28E6DA3C" w14:textId="77777777" w:rsidR="00356455" w:rsidRPr="00F54350" w:rsidRDefault="00356455">
            <w:pPr>
              <w:rPr>
                <w:rFonts w:ascii="Arial" w:hAnsi="Arial" w:cs="Arial"/>
              </w:rPr>
            </w:pPr>
            <w:r w:rsidRPr="00F54350">
              <w:rPr>
                <w:rFonts w:ascii="Arial" w:hAnsi="Arial" w:cs="Arial"/>
              </w:rPr>
              <w:t>Icon</w:t>
            </w:r>
          </w:p>
        </w:tc>
        <w:tc>
          <w:tcPr>
            <w:tcW w:w="5490" w:type="dxa"/>
            <w:shd w:val="clear" w:color="auto" w:fill="D9D9D9"/>
          </w:tcPr>
          <w:p w14:paraId="3B4F0225" w14:textId="77777777" w:rsidR="00356455" w:rsidRPr="00F54350" w:rsidRDefault="00356455">
            <w:pPr>
              <w:rPr>
                <w:rFonts w:ascii="Arial" w:hAnsi="Arial" w:cs="Arial"/>
              </w:rPr>
            </w:pPr>
            <w:r w:rsidRPr="00F54350">
              <w:rPr>
                <w:rFonts w:ascii="Arial" w:hAnsi="Arial" w:cs="Arial"/>
              </w:rPr>
              <w:t>Description</w:t>
            </w:r>
          </w:p>
        </w:tc>
      </w:tr>
      <w:tr w:rsidR="00356455" w:rsidRPr="00002853" w14:paraId="0FC7A0E0" w14:textId="77777777" w:rsidTr="00D820BF">
        <w:tc>
          <w:tcPr>
            <w:tcW w:w="2520" w:type="dxa"/>
          </w:tcPr>
          <w:p w14:paraId="0D1C17CB" w14:textId="77777777" w:rsidR="00356455" w:rsidRPr="006D40F2" w:rsidRDefault="00935D76">
            <w:pPr>
              <w:tabs>
                <w:tab w:val="left" w:pos="-18"/>
              </w:tabs>
              <w:ind w:left="-18"/>
              <w:rPr>
                <w:b/>
              </w:rPr>
            </w:pPr>
            <w:r w:rsidRPr="006D40F2">
              <w:rPr>
                <w:noProof/>
              </w:rPr>
              <w:drawing>
                <wp:inline distT="0" distB="0" distL="0" distR="0" wp14:anchorId="6BC6B063" wp14:editId="2DD45375">
                  <wp:extent cx="400050" cy="400050"/>
                  <wp:effectExtent l="0" t="0" r="0" b="0"/>
                  <wp:docPr id="44" name="Picture 44" descr="The ringing, red reminder alarm clock icon shows that a patient has reminders that are due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e ringing, red reminder alarm clock icon shows that a patient has reminders that are due now."/>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5490" w:type="dxa"/>
          </w:tcPr>
          <w:p w14:paraId="09C96F83" w14:textId="77777777" w:rsidR="00356455" w:rsidRPr="00002853" w:rsidRDefault="00356455">
            <w:r w:rsidRPr="00002853">
              <w:t xml:space="preserve">Red, ringing alarm clock means that a reminder is due. When present in the reminders button, cover sheet </w:t>
            </w:r>
            <w:r w:rsidRPr="00002853">
              <w:rPr>
                <w:color w:val="000000"/>
              </w:rPr>
              <w:t xml:space="preserve">reminders have been evaluated, and </w:t>
            </w:r>
            <w:r w:rsidRPr="00002853">
              <w:t>there is at least one reminder due.</w:t>
            </w:r>
          </w:p>
        </w:tc>
      </w:tr>
      <w:tr w:rsidR="00356455" w:rsidRPr="00002853" w14:paraId="35C5B88B" w14:textId="77777777" w:rsidTr="00D820BF">
        <w:tc>
          <w:tcPr>
            <w:tcW w:w="2520" w:type="dxa"/>
          </w:tcPr>
          <w:p w14:paraId="78737243" w14:textId="77777777" w:rsidR="00356455" w:rsidRPr="006D40F2" w:rsidRDefault="00935D76">
            <w:pPr>
              <w:tabs>
                <w:tab w:val="left" w:pos="-18"/>
              </w:tabs>
              <w:ind w:left="-18"/>
              <w:rPr>
                <w:b/>
              </w:rPr>
            </w:pPr>
            <w:r w:rsidRPr="006D40F2">
              <w:rPr>
                <w:noProof/>
              </w:rPr>
              <w:drawing>
                <wp:inline distT="0" distB="0" distL="0" distR="0" wp14:anchorId="350C6F8F" wp14:editId="24F6A204">
                  <wp:extent cx="400050" cy="333375"/>
                  <wp:effectExtent l="0" t="0" r="0" b="0"/>
                  <wp:docPr id="45" name="Picture 45" descr="The blue alarm clock icon shows that there are reminders that apply to this patient, but they are not due at this time. However, a clinician might want to check on what they are in case they can be satisfied at the curren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e blue alarm clock icon shows that there are reminders that apply to this patient, but they are not due at this time. However, a clinician might want to check on what they are in case they can be satisfied at the current tim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0050" cy="333375"/>
                          </a:xfrm>
                          <a:prstGeom prst="rect">
                            <a:avLst/>
                          </a:prstGeom>
                          <a:noFill/>
                          <a:ln>
                            <a:noFill/>
                          </a:ln>
                        </pic:spPr>
                      </pic:pic>
                    </a:graphicData>
                  </a:graphic>
                </wp:inline>
              </w:drawing>
            </w:r>
          </w:p>
        </w:tc>
        <w:tc>
          <w:tcPr>
            <w:tcW w:w="5490" w:type="dxa"/>
          </w:tcPr>
          <w:p w14:paraId="7FF359B7" w14:textId="77777777" w:rsidR="00356455" w:rsidRPr="00002853" w:rsidRDefault="00356455">
            <w:r w:rsidRPr="00002853">
              <w:t>Blue, non-ringing alarm clock means that a reminder is not due, but applicable. When present in the reminders button,</w:t>
            </w:r>
            <w:r w:rsidRPr="00002853">
              <w:rPr>
                <w:color w:val="000000"/>
              </w:rPr>
              <w:t xml:space="preserve"> cover sheet reminders have been evaluated, none of them are evaluated as due, but at least one of them has been evaluated as applicable.</w:t>
            </w:r>
          </w:p>
        </w:tc>
      </w:tr>
      <w:tr w:rsidR="00356455" w:rsidRPr="00002853" w14:paraId="157FED2D" w14:textId="77777777" w:rsidTr="00D820BF">
        <w:tc>
          <w:tcPr>
            <w:tcW w:w="2520" w:type="dxa"/>
          </w:tcPr>
          <w:p w14:paraId="7D457818" w14:textId="77777777" w:rsidR="00356455" w:rsidRPr="006D40F2" w:rsidRDefault="00935D76">
            <w:pPr>
              <w:tabs>
                <w:tab w:val="left" w:pos="-18"/>
              </w:tabs>
              <w:ind w:left="-18"/>
              <w:rPr>
                <w:b/>
              </w:rPr>
            </w:pPr>
            <w:r w:rsidRPr="006D40F2">
              <w:rPr>
                <w:noProof/>
              </w:rPr>
              <w:drawing>
                <wp:inline distT="0" distB="0" distL="0" distR="0" wp14:anchorId="30F37F2C" wp14:editId="5159A1E1">
                  <wp:extent cx="285750" cy="276225"/>
                  <wp:effectExtent l="0" t="0" r="0" b="0"/>
                  <wp:docPr id="46" name="Picture 46" descr="The other clock icon means that other reminders have been defined, but may not have been evaluated for this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e other clock icon means that other reminders have been defined, but may not have been evaluated for this patien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p>
        </w:tc>
        <w:tc>
          <w:tcPr>
            <w:tcW w:w="5490" w:type="dxa"/>
          </w:tcPr>
          <w:p w14:paraId="6D1D3B7C" w14:textId="77777777" w:rsidR="00356455" w:rsidRPr="00002853" w:rsidRDefault="00356455">
            <w:r w:rsidRPr="00002853">
              <w:t xml:space="preserve">Wall clock means that a reminder is not applicable. When present in the reminders button, coversheet </w:t>
            </w:r>
            <w:r w:rsidRPr="00002853">
              <w:rPr>
                <w:color w:val="000000"/>
              </w:rPr>
              <w:t>reminders have been evaluated, but none of them have been evaluated as due or applicable. Reminders that were found in the PXRM CPRS</w:t>
            </w:r>
            <w:r w:rsidRPr="00002853">
              <w:rPr>
                <w:color w:val="000000"/>
              </w:rPr>
              <w:fldChar w:fldCharType="begin"/>
            </w:r>
            <w:r w:rsidRPr="00002853">
              <w:instrText xml:space="preserve"> XE “CPRS” </w:instrText>
            </w:r>
            <w:r w:rsidRPr="00002853">
              <w:rPr>
                <w:color w:val="000000"/>
              </w:rPr>
              <w:fldChar w:fldCharType="end"/>
            </w:r>
            <w:r w:rsidRPr="00002853">
              <w:rPr>
                <w:color w:val="000000"/>
              </w:rPr>
              <w:t xml:space="preserve"> LOOKUP CATEGORIES parameter have been evaluated as not applicable.</w:t>
            </w:r>
          </w:p>
        </w:tc>
      </w:tr>
      <w:tr w:rsidR="00356455" w:rsidRPr="00002853" w14:paraId="3C353C4A" w14:textId="77777777" w:rsidTr="00D820BF">
        <w:tc>
          <w:tcPr>
            <w:tcW w:w="2520" w:type="dxa"/>
          </w:tcPr>
          <w:p w14:paraId="67BA84D4" w14:textId="77777777" w:rsidR="00356455" w:rsidRPr="00002853" w:rsidRDefault="00935D76">
            <w:pPr>
              <w:tabs>
                <w:tab w:val="left" w:pos="-18"/>
              </w:tabs>
              <w:ind w:left="-18"/>
            </w:pPr>
            <w:r w:rsidRPr="00002853">
              <w:rPr>
                <w:noProof/>
              </w:rPr>
              <w:lastRenderedPageBreak/>
              <w:drawing>
                <wp:inline distT="0" distB="0" distL="0" distR="0" wp14:anchorId="45427EDF" wp14:editId="40371266">
                  <wp:extent cx="333375" cy="323850"/>
                  <wp:effectExtent l="0" t="0" r="0" b="0"/>
                  <wp:docPr id="47" name="Picture 47" descr="The question mark icon indicates that reminders have not been evaluated 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e question mark icon indicates that reminders have not been evaluated ye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
        </w:tc>
        <w:tc>
          <w:tcPr>
            <w:tcW w:w="5490" w:type="dxa"/>
          </w:tcPr>
          <w:p w14:paraId="79869CAB" w14:textId="77777777" w:rsidR="00356455" w:rsidRPr="00002853" w:rsidRDefault="00356455">
            <w:pPr>
              <w:rPr>
                <w:color w:val="000000"/>
              </w:rPr>
            </w:pPr>
            <w:r w:rsidRPr="00002853">
              <w:rPr>
                <w:color w:val="000000"/>
              </w:rPr>
              <w:t>Question mark means that a reminder’s status of due, applicable or not applicable has yet to be evaluated. When present on the reminders button, no available reminders have been evaluated. This typically happens when reminders in the ORQQPX SEARCH ITEMS parameter are not defined or have not yet been evaluated.</w:t>
            </w:r>
          </w:p>
        </w:tc>
      </w:tr>
      <w:tr w:rsidR="00356455" w:rsidRPr="00002853" w14:paraId="1FBCEFB9" w14:textId="77777777" w:rsidTr="00D820BF">
        <w:tc>
          <w:tcPr>
            <w:tcW w:w="2520" w:type="dxa"/>
          </w:tcPr>
          <w:p w14:paraId="6156B993" w14:textId="77777777" w:rsidR="00356455" w:rsidRPr="00002853" w:rsidRDefault="00935D76">
            <w:pPr>
              <w:tabs>
                <w:tab w:val="left" w:pos="-18"/>
              </w:tabs>
              <w:ind w:left="-18"/>
            </w:pPr>
            <w:r w:rsidRPr="00002853">
              <w:rPr>
                <w:noProof/>
                <w:color w:val="010100"/>
                <w:sz w:val="18"/>
                <w:szCs w:val="18"/>
              </w:rPr>
              <w:drawing>
                <wp:inline distT="0" distB="0" distL="0" distR="0" wp14:anchorId="5534E903" wp14:editId="24566F38">
                  <wp:extent cx="1543050" cy="304800"/>
                  <wp:effectExtent l="0" t="0" r="0" b="0"/>
                  <wp:docPr id="48" name="Picture 48" descr="If a reminder has a dialog associated with it, the icon changes to show the dialog on top of th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f a reminder has a dialog associated with it, the icon changes to show the dialog on top of the ic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43050" cy="304800"/>
                          </a:xfrm>
                          <a:prstGeom prst="rect">
                            <a:avLst/>
                          </a:prstGeom>
                          <a:noFill/>
                          <a:ln>
                            <a:noFill/>
                          </a:ln>
                        </pic:spPr>
                      </pic:pic>
                    </a:graphicData>
                  </a:graphic>
                </wp:inline>
              </w:drawing>
            </w:r>
          </w:p>
        </w:tc>
        <w:tc>
          <w:tcPr>
            <w:tcW w:w="5490" w:type="dxa"/>
          </w:tcPr>
          <w:p w14:paraId="571A1C4F" w14:textId="3C016C9C" w:rsidR="00356455" w:rsidRPr="00002853" w:rsidRDefault="00356455">
            <w:r w:rsidRPr="00002853">
              <w:t xml:space="preserve">Present only in the reminders tree, a dialog icon is displayed in the lower </w:t>
            </w:r>
            <w:r w:rsidR="002A7D6E" w:rsidRPr="00002853">
              <w:t>right-hand</w:t>
            </w:r>
            <w:r w:rsidRPr="00002853">
              <w:t xml:space="preserve"> corner of a clock icon when there is a reminder dialog associated with that reminder.</w:t>
            </w:r>
          </w:p>
        </w:tc>
      </w:tr>
      <w:tr w:rsidR="00356455" w:rsidRPr="00002853" w14:paraId="0B378E35" w14:textId="77777777" w:rsidTr="00D820BF">
        <w:tc>
          <w:tcPr>
            <w:tcW w:w="2520" w:type="dxa"/>
          </w:tcPr>
          <w:p w14:paraId="2E454AB3" w14:textId="77777777" w:rsidR="00356455" w:rsidRPr="00002853" w:rsidRDefault="00935D76">
            <w:pPr>
              <w:tabs>
                <w:tab w:val="left" w:pos="-18"/>
              </w:tabs>
              <w:ind w:left="-18"/>
            </w:pPr>
            <w:r w:rsidRPr="00002853">
              <w:rPr>
                <w:noProof/>
                <w:color w:val="010100"/>
                <w:sz w:val="18"/>
                <w:szCs w:val="18"/>
              </w:rPr>
              <w:drawing>
                <wp:inline distT="0" distB="0" distL="0" distR="0" wp14:anchorId="34E8B420" wp14:editId="71FA00CF">
                  <wp:extent cx="1543050" cy="304800"/>
                  <wp:effectExtent l="0" t="0" r="0" b="0"/>
                  <wp:docPr id="49" name="Picture 49" descr="If a reminder icon has a red checkmark over it, the reminder has been proc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f a reminder icon has a red checkmark over it, the reminder has been process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43050" cy="304800"/>
                          </a:xfrm>
                          <a:prstGeom prst="rect">
                            <a:avLst/>
                          </a:prstGeom>
                          <a:noFill/>
                          <a:ln>
                            <a:noFill/>
                          </a:ln>
                        </pic:spPr>
                      </pic:pic>
                    </a:graphicData>
                  </a:graphic>
                </wp:inline>
              </w:drawing>
            </w:r>
          </w:p>
        </w:tc>
        <w:tc>
          <w:tcPr>
            <w:tcW w:w="5490" w:type="dxa"/>
          </w:tcPr>
          <w:p w14:paraId="334F7B3C" w14:textId="1304D0B1" w:rsidR="00356455" w:rsidRPr="00002853" w:rsidRDefault="00356455">
            <w:r w:rsidRPr="00002853">
              <w:t xml:space="preserve">Present only in the reminders tree, a dialog icon, with a check mark over the dialog, is displayed in the lower </w:t>
            </w:r>
            <w:r w:rsidR="002A7D6E" w:rsidRPr="00002853">
              <w:t>right-hand</w:t>
            </w:r>
            <w:r w:rsidRPr="00002853">
              <w:t xml:space="preserve"> corner of a clock icon after the reminder dialog associated with that reminder has been processed. When these reminders are re-evaluated, the check mark is removed.</w:t>
            </w:r>
          </w:p>
        </w:tc>
      </w:tr>
    </w:tbl>
    <w:p w14:paraId="6D573FD3" w14:textId="30988076" w:rsidR="001D2DCB" w:rsidRDefault="001D2DCB" w:rsidP="00D5032B">
      <w:pPr>
        <w:pStyle w:val="CPRSH3Body"/>
      </w:pPr>
      <w:bookmarkStart w:id="887" w:name="_Toc495200872"/>
    </w:p>
    <w:p w14:paraId="473860D0" w14:textId="083D1189" w:rsidR="00356455" w:rsidRPr="00002853" w:rsidRDefault="00356455" w:rsidP="00660BFF">
      <w:pPr>
        <w:pStyle w:val="Heading4"/>
        <w:framePr w:wrap="notBeside"/>
      </w:pPr>
      <w:bookmarkStart w:id="888" w:name="_Toc162953956"/>
      <w:r w:rsidRPr="00002853">
        <w:t>New Cover Sheet Reminder List</w:t>
      </w:r>
      <w:bookmarkEnd w:id="888"/>
    </w:p>
    <w:p w14:paraId="58E6D969" w14:textId="77777777" w:rsidR="00356455" w:rsidRPr="00002853" w:rsidRDefault="00356455" w:rsidP="00D5032B">
      <w:pPr>
        <w:pStyle w:val="CPRSH3Body"/>
      </w:pPr>
      <w:r w:rsidRPr="00002853">
        <w:t xml:space="preserve">Users that are allowed access to the PXRM CPRS CONFIGURATION menu are allowed to modify the new reminder cover sheet parameters from within the CPRS GUI.  This feature is available from the Edit Cover Sheet Reminder List menu option, under the Action menu of the Reminder Tree dialog. This dialog can be accessed even when the New Reminder Parameters setting is No, allowing for the setup of reminders before actually turning them on.  </w:t>
      </w:r>
    </w:p>
    <w:p w14:paraId="2B2F86C9" w14:textId="77777777" w:rsidR="00356455" w:rsidRPr="00002853" w:rsidRDefault="00356455" w:rsidP="00D5032B">
      <w:pPr>
        <w:pStyle w:val="CPRSH3Body"/>
      </w:pPr>
      <w:r w:rsidRPr="00002853">
        <w:t>Reminders entered through this dialog are stored in the ORQQPX COVER SHEET REMINDERS and ORQQPX COVER SHEET REM CLASSES parameters.  Since these parameters contain coded data, it is important that these parameters are not edited directly (they should only be modified through this dialog).  Note that the cover sheet reminders entered through this dialog will only be active on the cover sheet if the ORQQPX NEW REMINDER PARAMS parameter is set.</w:t>
      </w:r>
    </w:p>
    <w:p w14:paraId="5952873D" w14:textId="77777777" w:rsidR="00356455" w:rsidRPr="00002853" w:rsidRDefault="00935D76" w:rsidP="00D5032B">
      <w:pPr>
        <w:pStyle w:val="CPRSH3Body"/>
      </w:pPr>
      <w:r w:rsidRPr="00002853">
        <w:rPr>
          <w:noProof/>
        </w:rPr>
        <w:lastRenderedPageBreak/>
        <w:drawing>
          <wp:inline distT="0" distB="0" distL="0" distR="0" wp14:anchorId="334E4404" wp14:editId="27919FF8">
            <wp:extent cx="5476875" cy="4114800"/>
            <wp:effectExtent l="0" t="0" r="0" b="0"/>
            <wp:docPr id="50" name="Picture 50" descr="Based on a parameter, the user may get this more advanced dialog that enables the user to configure the reminders that appear on the cover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Based on a parameter, the user may get this more advanced dialog that enables the user to configure the reminders that appear on the cover shee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76875" cy="4114800"/>
                    </a:xfrm>
                    <a:prstGeom prst="rect">
                      <a:avLst/>
                    </a:prstGeom>
                    <a:noFill/>
                    <a:ln>
                      <a:noFill/>
                    </a:ln>
                  </pic:spPr>
                </pic:pic>
              </a:graphicData>
            </a:graphic>
          </wp:inline>
        </w:drawing>
      </w:r>
    </w:p>
    <w:p w14:paraId="4E1B0E2B" w14:textId="77777777" w:rsidR="00356455" w:rsidRPr="00002853" w:rsidRDefault="00356455" w:rsidP="00CC7BF1">
      <w:pPr>
        <w:pStyle w:val="CPRSH3Body"/>
      </w:pPr>
      <w:r w:rsidRPr="00002853">
        <w:t xml:space="preserve">The dialog consists mainly of three large list fields. The </w:t>
      </w:r>
      <w:r w:rsidRPr="00002853">
        <w:rPr>
          <w:b/>
        </w:rPr>
        <w:t>Cover Sheet Reminders (Cumulative List)</w:t>
      </w:r>
      <w:r w:rsidRPr="00002853">
        <w:t xml:space="preserve"> field displays selected information on the Reminders that will be displayed on the Cover Sheet. The </w:t>
      </w:r>
      <w:r w:rsidRPr="00002853">
        <w:rPr>
          <w:b/>
        </w:rPr>
        <w:t>Available Reminders &amp; Categories</w:t>
      </w:r>
      <w:r w:rsidRPr="00002853">
        <w:t xml:space="preserve"> field lists all available Reminders and serves as a selection list. The </w:t>
      </w:r>
      <w:r w:rsidRPr="00002853">
        <w:rPr>
          <w:b/>
        </w:rPr>
        <w:t>Level Reminders</w:t>
      </w:r>
      <w:r w:rsidRPr="00002853">
        <w:t xml:space="preserve"> field displays the Reminders that you have added to or removed from the cumulative list at a specified level.</w:t>
      </w:r>
    </w:p>
    <w:p w14:paraId="7EFB6DBF" w14:textId="77777777" w:rsidR="00356455" w:rsidRPr="00002853" w:rsidRDefault="00356455" w:rsidP="00CC7BF1">
      <w:pPr>
        <w:pStyle w:val="CPRSH3Body"/>
      </w:pPr>
      <w:r w:rsidRPr="00002853">
        <w:t xml:space="preserve">You may sort the Reminders in the </w:t>
      </w:r>
      <w:r w:rsidRPr="00002853">
        <w:rPr>
          <w:b/>
          <w:bCs/>
        </w:rPr>
        <w:t>Cover Sheet Reminders (Cumulative List)</w:t>
      </w:r>
      <w:r w:rsidRPr="00002853">
        <w:t xml:space="preserve"> field by clicking on any of the column headers. Click on the Seq (Sequence) column header to view the Reminders in the order in which they will be displayed on the Cover Sheet.</w:t>
      </w:r>
    </w:p>
    <w:p w14:paraId="0EAE2855" w14:textId="77777777" w:rsidR="00356455" w:rsidRPr="00002853" w:rsidRDefault="00356455" w:rsidP="00CC7BF1">
      <w:pPr>
        <w:pStyle w:val="CPRSH3Body"/>
      </w:pPr>
      <w:r w:rsidRPr="00002853">
        <w:t xml:space="preserve">An icon legend is displayed to the right of the </w:t>
      </w:r>
      <w:r w:rsidRPr="00002853">
        <w:rPr>
          <w:b/>
          <w:bCs/>
        </w:rPr>
        <w:t>Cover Sheet Reminders (Cumulative List)</w:t>
      </w:r>
      <w:r w:rsidRPr="00002853">
        <w:t xml:space="preserve"> field. A folder icon represents a Reminder Category while a red alarm clock represents an individual Reminder. A Reminder with a plus sign in the first column has been added to the list while a Reminder with a minus sign in the first column has been removed from the list, if it was specified at a higher level.  A Reminder with a padlock in the first column has been added to the cover sheet list, and is locked in place, so that settings at lower levels cannot remove the reminder.</w:t>
      </w:r>
    </w:p>
    <w:p w14:paraId="4A4E06BE" w14:textId="77777777" w:rsidR="00356455" w:rsidRPr="00002853" w:rsidRDefault="00356455" w:rsidP="00D5032B">
      <w:pPr>
        <w:pStyle w:val="CPRSH3Body"/>
      </w:pPr>
    </w:p>
    <w:p w14:paraId="2E6573E7" w14:textId="77777777" w:rsidR="00356455" w:rsidRPr="00002853" w:rsidRDefault="00356455" w:rsidP="00AC75CC">
      <w:pPr>
        <w:pStyle w:val="Heading5"/>
      </w:pPr>
      <w:r w:rsidRPr="00002853">
        <w:t>Cover Sheet Reminders (Cumulative List)</w:t>
      </w:r>
    </w:p>
    <w:p w14:paraId="051C2656" w14:textId="77777777" w:rsidR="00356455" w:rsidRPr="00002853" w:rsidRDefault="00356455" w:rsidP="00CC7BF1">
      <w:pPr>
        <w:pStyle w:val="CPRSH3Body"/>
      </w:pPr>
      <w:r w:rsidRPr="00002853">
        <w:t>The Level column of the Cover Sheet Reminders (Cumulative List) field displays the originating authority of the Reminder, which can include System, Division, Service, Location, User Class, and User.  The Seq (Sequence) column defines the order in which the Reminders will be displayed on the Cover Sheet. If there are two or more Reminders with the same sequence number, the Reminders will be listed by level (System, Division, Service, Location, User class, User).</w:t>
      </w:r>
    </w:p>
    <w:p w14:paraId="23F75450" w14:textId="0EAA32ED" w:rsidR="00356455" w:rsidRDefault="00356455" w:rsidP="00CC7BF1">
      <w:pPr>
        <w:pStyle w:val="CPRSH3Body"/>
      </w:pPr>
    </w:p>
    <w:p w14:paraId="3270628C" w14:textId="77777777" w:rsidR="009B57EE" w:rsidRPr="00002853" w:rsidRDefault="009B57EE" w:rsidP="00CC7BF1">
      <w:pPr>
        <w:pStyle w:val="CPRSH3Body"/>
      </w:pPr>
    </w:p>
    <w:p w14:paraId="626A34D6" w14:textId="77777777" w:rsidR="00356455" w:rsidRPr="00002853" w:rsidRDefault="00356455" w:rsidP="001D369C">
      <w:pPr>
        <w:pStyle w:val="Heading5"/>
      </w:pPr>
      <w:r w:rsidRPr="00002853">
        <w:t>Select Cover Sheet Parameter Level to Display / Edit</w:t>
      </w:r>
    </w:p>
    <w:p w14:paraId="221156CA" w14:textId="6DBA1FCD" w:rsidR="00356455" w:rsidRPr="00002853" w:rsidRDefault="00356455" w:rsidP="0023693D">
      <w:pPr>
        <w:pStyle w:val="CPRSH3Body"/>
      </w:pPr>
      <w:r w:rsidRPr="00002853">
        <w:t>This area of the dialog allows selection of the level you want to modify.  For example, if you want to set reminders at the system level, click on the System radio button.  All but the system level have accompanying drop down boxes that allow selection of the Division, Service, Location, User Class or User.  These settings also determine the list that is displayed in the Cover Sheet Reminders List.  Note that, when not editing a specific user class, the User Class combo box will usually remain blank.  This allows all user classes to be displayed for which the specified user is a member of.</w:t>
      </w:r>
    </w:p>
    <w:p w14:paraId="0E3B531C" w14:textId="77777777" w:rsidR="00356455" w:rsidRPr="00002853" w:rsidRDefault="00356455" w:rsidP="001D369C">
      <w:pPr>
        <w:pStyle w:val="Heading5"/>
      </w:pPr>
      <w:r w:rsidRPr="00002853">
        <w:t>Available Reminders &amp; Categories</w:t>
      </w:r>
    </w:p>
    <w:p w14:paraId="59A8FC63" w14:textId="17247C1D" w:rsidR="00356455" w:rsidRPr="00002853" w:rsidRDefault="00356455" w:rsidP="0023693D">
      <w:pPr>
        <w:pStyle w:val="CPRSH3Body"/>
      </w:pPr>
      <w:r w:rsidRPr="00002853">
        <w:t>This field displays all of the Reminders and Reminder Categories available to the user. Notice that the reminder name is in parentheses after the print name. Categories are groups of related Reminders that can be added as a group.  When editing a specific level of cover sheet reminders, highlight a Reminder or Category from the Available Reminders &amp; Categories field and click the right arrow to add them to the cover sheet reminders defined at that level.</w:t>
      </w:r>
    </w:p>
    <w:p w14:paraId="42E74A57" w14:textId="77777777" w:rsidR="00356455" w:rsidRPr="00002853" w:rsidRDefault="00356455" w:rsidP="000116EF">
      <w:pPr>
        <w:pStyle w:val="Heading5"/>
      </w:pPr>
      <w:r w:rsidRPr="00002853">
        <w:t>Level Reminders</w:t>
      </w:r>
    </w:p>
    <w:p w14:paraId="3E1BC66B" w14:textId="77777777" w:rsidR="00356455" w:rsidRPr="00002853" w:rsidRDefault="00356455" w:rsidP="00CC7BF1">
      <w:pPr>
        <w:pStyle w:val="CPRSH3Body"/>
      </w:pPr>
      <w:r w:rsidRPr="00002853">
        <w:t>This field displays all cover sheet Reminders defined for the current level.  To add a Reminder to this list, highlight the desired Reminder in the Available Reminders &amp; Categories field and click the right arrow button. To delete a Reminder from this list, highlight the Reminder in the Level Reminders field and click the left arrow.</w:t>
      </w:r>
    </w:p>
    <w:p w14:paraId="4A97D668" w14:textId="77777777" w:rsidR="00356455" w:rsidRPr="00002853" w:rsidRDefault="00356455" w:rsidP="00CC7BF1">
      <w:pPr>
        <w:pStyle w:val="CPRSH3Body"/>
      </w:pPr>
      <w:r w:rsidRPr="00002853">
        <w:t>You may determine the order in which the Reminders will be displayed on the Cover Sheet by changing the Reminder’s Sequence number.  To change the order of User Level Reminders, highlight Reminders and click the up arrow or down arrow until the desired order is achieved.</w:t>
      </w:r>
    </w:p>
    <w:p w14:paraId="3E091DF6" w14:textId="77777777" w:rsidR="00356455" w:rsidRPr="00002853" w:rsidRDefault="00356455" w:rsidP="00CC7BF1">
      <w:pPr>
        <w:pStyle w:val="CPRSH3Body"/>
      </w:pPr>
      <w:r w:rsidRPr="00002853">
        <w:t>You may remove any higher level Reminders that are not locked by adding the Reminder to the current level, and clicking the Remove button, which places a minus sign in front of the reminder. You can lock a reminder at any level (other than the User level) by pressing the Lock button.</w:t>
      </w:r>
    </w:p>
    <w:p w14:paraId="7ECF3976" w14:textId="77777777" w:rsidR="00356455" w:rsidRPr="00002853" w:rsidRDefault="0020388F" w:rsidP="00C777FC">
      <w:pPr>
        <w:pStyle w:val="Heading5"/>
      </w:pPr>
      <w:r w:rsidRPr="00002853">
        <w:br w:type="page"/>
      </w:r>
      <w:r w:rsidR="00356455" w:rsidRPr="00002853">
        <w:lastRenderedPageBreak/>
        <w:t>Cover Sheet Reminders</w:t>
      </w:r>
    </w:p>
    <w:p w14:paraId="6EDC4E90" w14:textId="77777777" w:rsidR="00356455" w:rsidRPr="00002853" w:rsidRDefault="00356455" w:rsidP="00CC7BF1">
      <w:pPr>
        <w:pStyle w:val="CPRSH3Body"/>
      </w:pPr>
      <w:r w:rsidRPr="00002853">
        <w:t xml:space="preserve">Once you have the Cumulative List, as you want it, click </w:t>
      </w:r>
      <w:r w:rsidRPr="00002853">
        <w:rPr>
          <w:b/>
          <w:bCs/>
        </w:rPr>
        <w:t>View Cover Sheet Reminders</w:t>
      </w:r>
      <w:r w:rsidRPr="00002853">
        <w:t xml:space="preserve"> to view how the reminders will be displayed on your Cover Sheet for the specified levels.</w:t>
      </w:r>
    </w:p>
    <w:p w14:paraId="14BEDD55" w14:textId="77777777" w:rsidR="00356455" w:rsidRPr="00002853" w:rsidRDefault="00935D76" w:rsidP="00D5032B">
      <w:pPr>
        <w:pStyle w:val="CPRSH3Body"/>
      </w:pPr>
      <w:r w:rsidRPr="00002853">
        <w:rPr>
          <w:noProof/>
        </w:rPr>
        <w:drawing>
          <wp:inline distT="0" distB="0" distL="0" distR="0" wp14:anchorId="37757F4B" wp14:editId="4410D0B9">
            <wp:extent cx="2505075" cy="3905250"/>
            <wp:effectExtent l="0" t="0" r="0" b="0"/>
            <wp:docPr id="51" name="Picture 51" descr="This dialog shows which reminders will appear on the user's cover sheet including those set at the system level and those the user cannot con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dialog shows which reminders will appear on the user's cover sheet including those set at the system level and those the user cannot configur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05075" cy="3905250"/>
                    </a:xfrm>
                    <a:prstGeom prst="rect">
                      <a:avLst/>
                    </a:prstGeom>
                    <a:noFill/>
                    <a:ln>
                      <a:noFill/>
                    </a:ln>
                  </pic:spPr>
                </pic:pic>
              </a:graphicData>
            </a:graphic>
          </wp:inline>
        </w:drawing>
      </w:r>
    </w:p>
    <w:p w14:paraId="4EF435A1" w14:textId="13C79700" w:rsidR="00356455" w:rsidRPr="00002853" w:rsidRDefault="00356455" w:rsidP="00C777FC">
      <w:pPr>
        <w:pStyle w:val="CPRSH3Body"/>
      </w:pPr>
      <w:r w:rsidRPr="00002853">
        <w:t>Once you have made all of the desired changes to the Reminders that will be displayed on the Cover Sheet, click OK.</w:t>
      </w:r>
    </w:p>
    <w:p w14:paraId="09BA3689" w14:textId="77777777" w:rsidR="00356455" w:rsidRPr="00002853" w:rsidRDefault="00356455" w:rsidP="00660BFF">
      <w:pPr>
        <w:pStyle w:val="Heading4"/>
        <w:framePr w:wrap="notBeside"/>
      </w:pPr>
      <w:bookmarkStart w:id="889" w:name="_Toc162953957"/>
      <w:r w:rsidRPr="00002853">
        <w:t>Reminder Dialog Outside Location Prompts</w:t>
      </w:r>
      <w:bookmarkEnd w:id="889"/>
    </w:p>
    <w:p w14:paraId="47CADF77" w14:textId="77777777" w:rsidR="001D2DCB" w:rsidRPr="00002853" w:rsidRDefault="00356455">
      <w:pPr>
        <w:pStyle w:val="CPRSH3Body"/>
      </w:pPr>
      <w:r w:rsidRPr="00002853">
        <w:t xml:space="preserve">Within portions of a reminder dialog where historical encounter information is entered, a new parameter, ORQQPX DEFAULT LOCATIONS, can be set up to define default outside locations for the PXRM OUTSIDE LOCATION prompt (PXRM OUTSIDE LOCATION is a </w:t>
      </w:r>
      <w:r w:rsidRPr="00002853">
        <w:rPr>
          <w:color w:val="000000"/>
        </w:rPr>
        <w:t xml:space="preserve">reminder dialog prompt that is exported with the reminders package). </w:t>
      </w:r>
      <w:r w:rsidRPr="00002853">
        <w:t xml:space="preserve">Each free text entry in this multi-valued parameter will appear at the top of the list of locations in the drop down list. If a number is entered as the free text value, CPRS will attempt to locate an entry in the Institution file (#4) with the same internal entry number. </w:t>
      </w:r>
    </w:p>
    <w:p w14:paraId="4CEBACD3" w14:textId="77777777" w:rsidR="00356455" w:rsidRPr="00002853" w:rsidRDefault="001D2DCB" w:rsidP="001D2DCB">
      <w:pPr>
        <w:pStyle w:val="CPRSH3Body"/>
      </w:pPr>
      <w:r w:rsidRPr="00002853">
        <w:br w:type="page"/>
      </w:r>
      <w:r w:rsidR="00356455" w:rsidRPr="00002853">
        <w:lastRenderedPageBreak/>
        <w:t>For example, a parameter setting like this:</w:t>
      </w:r>
    </w:p>
    <w:p w14:paraId="0851F744" w14:textId="77777777" w:rsidR="00356455" w:rsidRPr="00002853" w:rsidRDefault="00356455">
      <w:pPr>
        <w:pStyle w:val="CPRScapture"/>
      </w:pPr>
      <w:r w:rsidRPr="00002853">
        <w:t>Display Sequence</w:t>
      </w:r>
      <w:r w:rsidRPr="00002853">
        <w:tab/>
      </w:r>
      <w:r w:rsidRPr="00002853">
        <w:tab/>
        <w:t>Value</w:t>
      </w:r>
    </w:p>
    <w:p w14:paraId="4B87B2A9" w14:textId="77777777" w:rsidR="00356455" w:rsidRPr="00002853" w:rsidRDefault="00356455">
      <w:pPr>
        <w:pStyle w:val="CPRScapture"/>
      </w:pPr>
      <w:r w:rsidRPr="00002853">
        <w:t>----------------</w:t>
      </w:r>
      <w:r w:rsidRPr="00002853">
        <w:tab/>
      </w:r>
      <w:r w:rsidRPr="00002853">
        <w:tab/>
        <w:t>-----</w:t>
      </w:r>
    </w:p>
    <w:p w14:paraId="2FDDD7C2" w14:textId="77777777" w:rsidR="00356455" w:rsidRPr="00002853" w:rsidRDefault="00356455">
      <w:pPr>
        <w:pStyle w:val="CPRScapture"/>
      </w:pPr>
      <w:r w:rsidRPr="00002853">
        <w:t xml:space="preserve">     1</w:t>
      </w:r>
      <w:r w:rsidRPr="00002853">
        <w:tab/>
      </w:r>
      <w:r w:rsidRPr="00002853">
        <w:tab/>
      </w:r>
      <w:r w:rsidRPr="00002853">
        <w:tab/>
      </w:r>
      <w:r w:rsidRPr="00002853">
        <w:tab/>
        <w:t>663</w:t>
      </w:r>
    </w:p>
    <w:p w14:paraId="6CAB0990" w14:textId="77777777" w:rsidR="00356455" w:rsidRPr="00002853" w:rsidRDefault="00356455">
      <w:pPr>
        <w:pStyle w:val="CPRScapture"/>
      </w:pPr>
      <w:r w:rsidRPr="00002853">
        <w:t xml:space="preserve">     2</w:t>
      </w:r>
      <w:r w:rsidRPr="00002853">
        <w:tab/>
      </w:r>
      <w:r w:rsidRPr="00002853">
        <w:tab/>
      </w:r>
      <w:r w:rsidRPr="00002853">
        <w:tab/>
      </w:r>
      <w:r w:rsidRPr="00002853">
        <w:tab/>
        <w:t>Local Pharmacy</w:t>
      </w:r>
    </w:p>
    <w:p w14:paraId="789ABC37" w14:textId="77777777" w:rsidR="00356455" w:rsidRPr="00002853" w:rsidRDefault="00356455">
      <w:pPr>
        <w:pStyle w:val="CPRScapture"/>
      </w:pPr>
      <w:r w:rsidRPr="00002853">
        <w:t xml:space="preserve">     3</w:t>
      </w:r>
      <w:r w:rsidRPr="00002853">
        <w:tab/>
      </w:r>
      <w:r w:rsidRPr="00002853">
        <w:tab/>
      </w:r>
      <w:r w:rsidRPr="00002853">
        <w:tab/>
      </w:r>
      <w:r w:rsidRPr="00002853">
        <w:tab/>
        <w:t>640</w:t>
      </w:r>
    </w:p>
    <w:p w14:paraId="63338131" w14:textId="77777777" w:rsidR="00356455" w:rsidRPr="00002853" w:rsidRDefault="00356455">
      <w:pPr>
        <w:pStyle w:val="CPRScapture"/>
      </w:pPr>
      <w:r w:rsidRPr="00002853">
        <w:t xml:space="preserve">     4</w:t>
      </w:r>
      <w:r w:rsidRPr="00002853">
        <w:tab/>
      </w:r>
      <w:r w:rsidRPr="00002853">
        <w:tab/>
      </w:r>
      <w:r w:rsidRPr="00002853">
        <w:tab/>
      </w:r>
      <w:r w:rsidRPr="00002853">
        <w:tab/>
        <w:t>Outside Physician's Office</w:t>
      </w:r>
    </w:p>
    <w:p w14:paraId="49F00E57" w14:textId="77777777" w:rsidR="00356455" w:rsidRPr="00002853" w:rsidRDefault="00356455">
      <w:pPr>
        <w:pStyle w:val="CPRSH2Body"/>
      </w:pPr>
    </w:p>
    <w:p w14:paraId="1962FBC5" w14:textId="77777777" w:rsidR="00356455" w:rsidRPr="00002853" w:rsidRDefault="00356455" w:rsidP="00CC7BF1">
      <w:pPr>
        <w:pStyle w:val="CPRSH3Body"/>
      </w:pPr>
      <w:r w:rsidRPr="00002853">
        <w:t>Will result in an outside location drop down list like this:</w:t>
      </w:r>
    </w:p>
    <w:p w14:paraId="05617815" w14:textId="1DEE79F7" w:rsidR="00356455" w:rsidRPr="00002853" w:rsidRDefault="00230708">
      <w:pPr>
        <w:pStyle w:val="CPRSH2Body"/>
      </w:pPr>
      <w:r>
        <w:rPr>
          <w:noProof/>
        </w:rPr>
        <w:drawing>
          <wp:inline distT="0" distB="0" distL="0" distR="0" wp14:anchorId="3B8F4ED2" wp14:editId="2F51A7EB">
            <wp:extent cx="2095500" cy="1247775"/>
            <wp:effectExtent l="0" t="0" r="0" b="9525"/>
            <wp:docPr id="29" name="Picture 29" descr="Outside location drop-down lis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Outside location drop-down list exampl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5500" cy="1247775"/>
                    </a:xfrm>
                    <a:prstGeom prst="rect">
                      <a:avLst/>
                    </a:prstGeom>
                    <a:noFill/>
                  </pic:spPr>
                </pic:pic>
              </a:graphicData>
            </a:graphic>
          </wp:inline>
        </w:drawing>
      </w:r>
    </w:p>
    <w:p w14:paraId="7F30E11C" w14:textId="02407EC0" w:rsidR="00356455" w:rsidRPr="00002853" w:rsidRDefault="00356455" w:rsidP="005C51B0">
      <w:pPr>
        <w:pStyle w:val="CPRScaption"/>
      </w:pPr>
      <w:r w:rsidRPr="00002853">
        <w:t>Note that Seattle, WA and Palo Alto are entries in the institution file with internal entry numbers of 663 and 640, respectively.</w:t>
      </w:r>
    </w:p>
    <w:p w14:paraId="1138E736" w14:textId="77777777" w:rsidR="00356455" w:rsidRPr="00002853" w:rsidRDefault="00356455" w:rsidP="00660BFF">
      <w:pPr>
        <w:pStyle w:val="Heading4"/>
        <w:framePr w:wrap="notBeside"/>
      </w:pPr>
      <w:bookmarkStart w:id="890" w:name="_Toc162953958"/>
      <w:r w:rsidRPr="00002853">
        <w:t>Placing Reminder Dialog Generated Text</w:t>
      </w:r>
      <w:bookmarkEnd w:id="890"/>
    </w:p>
    <w:p w14:paraId="4F0AB5CB" w14:textId="77777777" w:rsidR="00523807" w:rsidRPr="00002853" w:rsidRDefault="00356455" w:rsidP="00CC7BF1">
      <w:pPr>
        <w:pStyle w:val="CPRSH3Body"/>
      </w:pPr>
      <w:r w:rsidRPr="00002853">
        <w:t>The default behavior of reminder dialogs is to insert any text generated by the reminder dialog at the bottom of the current note.  When the ORQQPX REMINDER TEXT AT CURSOR parameter is set, text will be inserted at the current cursor location.</w:t>
      </w:r>
    </w:p>
    <w:p w14:paraId="68ED08E8" w14:textId="77777777" w:rsidR="00356455" w:rsidRPr="00002853" w:rsidRDefault="00523807" w:rsidP="00660BFF">
      <w:pPr>
        <w:pStyle w:val="Heading4"/>
        <w:framePr w:wrap="notBeside"/>
      </w:pPr>
      <w:bookmarkStart w:id="891" w:name="_Toc162953959"/>
      <w:r w:rsidRPr="00002853">
        <w:t>Configuring the Mental Health DLL Used with Reminders</w:t>
      </w:r>
      <w:bookmarkEnd w:id="891"/>
    </w:p>
    <w:p w14:paraId="687B9627" w14:textId="77777777" w:rsidR="00523807" w:rsidRPr="00002853" w:rsidRDefault="00DB1A24" w:rsidP="00523807">
      <w:pPr>
        <w:pStyle w:val="CPRSH3Body"/>
      </w:pPr>
      <w:r w:rsidRPr="00002853">
        <w:t>In order to use the Mental Health dynamic link library (Y</w:t>
      </w:r>
      <w:bookmarkStart w:id="892" w:name="mental_health_dll_configuration"/>
      <w:bookmarkEnd w:id="892"/>
      <w:r w:rsidRPr="00002853">
        <w:t>S_MHA.dll), some set up is necessary. A clinical application coordinator (CAC) or other individual at the site must ensure the following items have been done correctly:</w:t>
      </w:r>
    </w:p>
    <w:p w14:paraId="683C4941" w14:textId="77777777" w:rsidR="00DB1A24" w:rsidRPr="00002853" w:rsidRDefault="00DB1A24" w:rsidP="0057132E">
      <w:pPr>
        <w:pStyle w:val="CPRSBullets"/>
      </w:pPr>
      <w:r w:rsidRPr="00002853">
        <w:t xml:space="preserve">The </w:t>
      </w:r>
      <w:r w:rsidR="0057132E" w:rsidRPr="00002853">
        <w:t xml:space="preserve">Mental Health DLL </w:t>
      </w:r>
      <w:r w:rsidR="00E819DB" w:rsidRPr="00002853">
        <w:t xml:space="preserve">(YS_MHA.DLL) </w:t>
      </w:r>
      <w:r w:rsidR="0057132E" w:rsidRPr="00002853">
        <w:t xml:space="preserve">must </w:t>
      </w:r>
      <w:r w:rsidR="00E819DB" w:rsidRPr="00002853">
        <w:t xml:space="preserve">be placed in the </w:t>
      </w:r>
      <w:r w:rsidRPr="00002853">
        <w:t xml:space="preserve">\program files\vista\common directory. </w:t>
      </w:r>
      <w:r w:rsidR="00E819DB" w:rsidRPr="00002853">
        <w:t>On the workstation, this is usually located at c:\program files\vista\common files\</w:t>
      </w:r>
    </w:p>
    <w:p w14:paraId="6BD342D0" w14:textId="77777777" w:rsidR="00DB1A24" w:rsidRPr="00002853" w:rsidRDefault="0057132E" w:rsidP="00DB1A24">
      <w:pPr>
        <w:pStyle w:val="CPRSBullets"/>
      </w:pPr>
      <w:r w:rsidRPr="00002853">
        <w:t>The user must be given the YSBROKER</w:t>
      </w:r>
      <w:r w:rsidR="008D3B65" w:rsidRPr="00002853">
        <w:t>1</w:t>
      </w:r>
      <w:r w:rsidRPr="00002853">
        <w:t xml:space="preserve"> </w:t>
      </w:r>
      <w:r w:rsidR="00E819DB" w:rsidRPr="00002853">
        <w:t xml:space="preserve">menu </w:t>
      </w:r>
      <w:r w:rsidR="008D3B65" w:rsidRPr="00002853">
        <w:t>option</w:t>
      </w:r>
      <w:r w:rsidR="00E819DB" w:rsidRPr="00002853">
        <w:t xml:space="preserve"> </w:t>
      </w:r>
      <w:r w:rsidR="00DF5F41" w:rsidRPr="00002853">
        <w:t xml:space="preserve">as a secondary menu. </w:t>
      </w:r>
      <w:r w:rsidR="00E819DB" w:rsidRPr="00002853">
        <w:t xml:space="preserve"> All users can be given this menu option because if the users do not have the appropriate key, they cannot use the restricted psychological assessment tools.</w:t>
      </w:r>
    </w:p>
    <w:p w14:paraId="22B71D9A" w14:textId="77777777" w:rsidR="00E819DB" w:rsidRPr="00002853" w:rsidRDefault="00E819DB" w:rsidP="00DB1A24">
      <w:pPr>
        <w:pStyle w:val="CPRSBullets"/>
      </w:pPr>
      <w:r w:rsidRPr="00002853">
        <w:t>Individuals who will administer the psychological assessments must be give</w:t>
      </w:r>
      <w:r w:rsidR="00103122" w:rsidRPr="00002853">
        <w:t>n</w:t>
      </w:r>
      <w:r w:rsidRPr="00002853">
        <w:t xml:space="preserve"> the YSP key. </w:t>
      </w:r>
    </w:p>
    <w:p w14:paraId="65F7501F" w14:textId="77777777" w:rsidR="00103122" w:rsidRPr="00002853" w:rsidRDefault="00103122" w:rsidP="00103122">
      <w:pPr>
        <w:pStyle w:val="CPRSBulletsnote"/>
      </w:pPr>
      <w:r w:rsidRPr="00002853">
        <w:rPr>
          <w:b/>
        </w:rPr>
        <w:t>Note:</w:t>
      </w:r>
      <w:r w:rsidRPr="00002853">
        <w:tab/>
        <w:t>The YSP key belongs to the Mental Health package and is only necessary for a few test. This key is not new, but the individual using the new Mental Health assessments must hold the key.)</w:t>
      </w:r>
    </w:p>
    <w:p w14:paraId="5BC9916C" w14:textId="77777777" w:rsidR="00103122" w:rsidRPr="00002853" w:rsidRDefault="00103122" w:rsidP="00103122">
      <w:pPr>
        <w:pStyle w:val="CPRSBulletsnote"/>
      </w:pPr>
    </w:p>
    <w:p w14:paraId="5EDCC61B" w14:textId="77777777" w:rsidR="00DB1A24" w:rsidRPr="00002853" w:rsidRDefault="00DB1A24" w:rsidP="00103122">
      <w:pPr>
        <w:pStyle w:val="CPRSH3Body"/>
      </w:pPr>
    </w:p>
    <w:p w14:paraId="56A8ECE6" w14:textId="77777777" w:rsidR="00523807" w:rsidRDefault="00DF5F41" w:rsidP="00DF5F41">
      <w:pPr>
        <w:pStyle w:val="CPRSH3Body"/>
      </w:pPr>
      <w:r w:rsidRPr="00002853">
        <w:t>For additional information, please see the Mental Health and Clinical Reminders manuals.</w:t>
      </w:r>
    </w:p>
    <w:p w14:paraId="5528824A" w14:textId="77777777" w:rsidR="00436A59" w:rsidRDefault="00436A59" w:rsidP="00DF5F41">
      <w:pPr>
        <w:pStyle w:val="CPRSH3Body"/>
      </w:pPr>
    </w:p>
    <w:p w14:paraId="454B1579" w14:textId="77777777" w:rsidR="00436A59" w:rsidRPr="00002853" w:rsidRDefault="00436A59" w:rsidP="00DF5F41">
      <w:pPr>
        <w:pStyle w:val="CPRSH3Body"/>
      </w:pPr>
    </w:p>
    <w:p w14:paraId="29950D65" w14:textId="77777777" w:rsidR="00EB7467" w:rsidRPr="00002853" w:rsidRDefault="004C1715" w:rsidP="00660BFF">
      <w:pPr>
        <w:pStyle w:val="Heading4"/>
        <w:framePr w:wrap="notBeside"/>
      </w:pPr>
      <w:r w:rsidRPr="00002853">
        <w:rPr>
          <w:rStyle w:val="CPRSH3BodyChar"/>
        </w:rPr>
        <w:lastRenderedPageBreak/>
        <w:br w:type="page"/>
      </w:r>
      <w:bookmarkStart w:id="893" w:name="_Toc162953960"/>
      <w:r w:rsidR="00EB7467" w:rsidRPr="00002853">
        <w:t>Customizing the Mental Health Assessments Pop-Up Message Text</w:t>
      </w:r>
      <w:bookmarkEnd w:id="893"/>
    </w:p>
    <w:p w14:paraId="562FAD5D" w14:textId="77777777" w:rsidR="00EB7467" w:rsidRPr="00002853" w:rsidRDefault="004C1715" w:rsidP="00EB7467">
      <w:pPr>
        <w:pStyle w:val="CPRSH3Body"/>
      </w:pPr>
      <w:r w:rsidRPr="00002853">
        <w:t>The CPRS GUI has an informational pop-up in which sites can define text that will display to the user when the Mental Health assessment is completed. Sites define the text for the pop-up at the same time that they define the text that will go into the progress note for the result element. For more information on how to define the text for this dialog, please see the Clinical Reminders documentation.</w:t>
      </w:r>
    </w:p>
    <w:p w14:paraId="6556FC3D" w14:textId="77777777" w:rsidR="00364797" w:rsidRPr="00002853" w:rsidRDefault="00364797" w:rsidP="00364797">
      <w:pPr>
        <w:pStyle w:val="CPRSH3Body"/>
      </w:pPr>
    </w:p>
    <w:p w14:paraId="5517A679" w14:textId="4E2D8378" w:rsidR="00364797" w:rsidRPr="00002853" w:rsidRDefault="00364797" w:rsidP="00383ED0">
      <w:pPr>
        <w:pStyle w:val="Heading3"/>
        <w:framePr w:wrap="notBeside"/>
      </w:pPr>
      <w:bookmarkStart w:id="894" w:name="OR_CPRS_USER_CLASS_EXCLUDE_description"/>
      <w:bookmarkStart w:id="895" w:name="_Toc69413232"/>
      <w:bookmarkStart w:id="896" w:name="_Toc162953961"/>
      <w:bookmarkEnd w:id="894"/>
      <w:r>
        <w:t>OR CPRS USER CLASS EXCLUDE Parameter</w:t>
      </w:r>
      <w:r w:rsidR="003875CD">
        <w:t xml:space="preserve"> - </w:t>
      </w:r>
      <w:r>
        <w:t>Utilized to Limit Additional Signers</w:t>
      </w:r>
      <w:bookmarkEnd w:id="895"/>
      <w:r w:rsidR="00C070DC">
        <w:t xml:space="preserve"> and Filter Provider Dropdowns</w:t>
      </w:r>
      <w:bookmarkEnd w:id="896"/>
      <w:r w:rsidRPr="00002853">
        <w:fldChar w:fldCharType="begin"/>
      </w:r>
      <w:r w:rsidRPr="00002853">
        <w:instrText xml:space="preserve"> XE “Reminder Options” </w:instrText>
      </w:r>
      <w:r w:rsidRPr="00002853">
        <w:fldChar w:fldCharType="end"/>
      </w:r>
    </w:p>
    <w:p w14:paraId="0D7FA292" w14:textId="7ABB3A68" w:rsidR="007028AD" w:rsidRDefault="007028AD" w:rsidP="007028AD">
      <w:pPr>
        <w:pStyle w:val="CPRSH2Body"/>
        <w:rPr>
          <w:rFonts w:cstheme="minorHAnsi"/>
        </w:rPr>
      </w:pPr>
      <w:r w:rsidRPr="00975121">
        <w:rPr>
          <w:rFonts w:cstheme="minorHAnsi"/>
        </w:rPr>
        <w:t>OR CPRS USER CLASS EXCLUDE has been created to store an</w:t>
      </w:r>
      <w:r>
        <w:rPr>
          <w:rFonts w:cstheme="minorHAnsi"/>
        </w:rPr>
        <w:t xml:space="preserve"> Authorization Subscription Utility (</w:t>
      </w:r>
      <w:r w:rsidRPr="00975121">
        <w:rPr>
          <w:rFonts w:cstheme="minorHAnsi"/>
        </w:rPr>
        <w:t>ASU</w:t>
      </w:r>
      <w:r>
        <w:rPr>
          <w:rFonts w:cstheme="minorHAnsi"/>
        </w:rPr>
        <w:t>)</w:t>
      </w:r>
      <w:r w:rsidRPr="00975121">
        <w:rPr>
          <w:rFonts w:cstheme="minorHAnsi"/>
        </w:rPr>
        <w:t xml:space="preserve"> User Class</w:t>
      </w:r>
      <w:r>
        <w:rPr>
          <w:rFonts w:cstheme="minorHAnsi"/>
        </w:rPr>
        <w:t xml:space="preserve"> that will no longer appear in listboxes called by the Remote Procedure Call, ORWU NEWPERS</w:t>
      </w:r>
      <w:r w:rsidR="008C5133">
        <w:rPr>
          <w:rFonts w:cstheme="minorHAnsi"/>
        </w:rPr>
        <w:t xml:space="preserve">.  </w:t>
      </w:r>
      <w:r w:rsidRPr="00975121">
        <w:rPr>
          <w:rFonts w:cstheme="minorHAnsi"/>
        </w:rPr>
        <w:t xml:space="preserve">Sites can set this parameter to </w:t>
      </w:r>
      <w:r>
        <w:rPr>
          <w:rFonts w:cstheme="minorHAnsi"/>
        </w:rPr>
        <w:t xml:space="preserve">an </w:t>
      </w:r>
      <w:r w:rsidRPr="00975121">
        <w:rPr>
          <w:rFonts w:cstheme="minorHAnsi"/>
        </w:rPr>
        <w:t>existing ASU User Clas</w:t>
      </w:r>
      <w:r w:rsidR="000014A5">
        <w:rPr>
          <w:rFonts w:cstheme="minorHAnsi"/>
        </w:rPr>
        <w:t>s or create a new one.</w:t>
      </w:r>
    </w:p>
    <w:p w14:paraId="2CB71554" w14:textId="631F0B5D" w:rsidR="00364797" w:rsidRDefault="00364797" w:rsidP="00364797">
      <w:pPr>
        <w:pStyle w:val="CPRSH2Body"/>
        <w:rPr>
          <w:rFonts w:cstheme="minorHAnsi"/>
        </w:rPr>
      </w:pPr>
      <w:r>
        <w:rPr>
          <w:rFonts w:cstheme="minorHAnsi"/>
        </w:rPr>
        <w:t>This parameter will exclude users even if they are active with CPRS GUI “core” tab access.</w:t>
      </w:r>
      <w:r w:rsidRPr="00975121">
        <w:rPr>
          <w:rFonts w:cstheme="minorHAnsi"/>
        </w:rPr>
        <w:t xml:space="preserve">  </w:t>
      </w:r>
    </w:p>
    <w:p w14:paraId="27D1A8EB" w14:textId="77777777" w:rsidR="00364797" w:rsidRPr="009904B6" w:rsidRDefault="00364797" w:rsidP="00364797">
      <w:pPr>
        <w:pStyle w:val="CPRSH2Body"/>
      </w:pPr>
      <w:r>
        <w:t xml:space="preserve">In the example below, OR CPRS USER CLASS EXCLUDE is set to the ASU User Class, Clinical Dietician.  The result is that all users in the Clinical Dietician ASU User Class will no longer get listed in the Additional Signers user selection box in CPRS.    </w:t>
      </w:r>
    </w:p>
    <w:p w14:paraId="314A0774"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0"/>
        <w:rPr>
          <w:rFonts w:ascii="Lucida Console" w:hAnsi="Lucida Console" w:cs="Lucida Console"/>
          <w:sz w:val="20"/>
          <w:szCs w:val="20"/>
        </w:rPr>
      </w:pPr>
      <w:r>
        <w:rPr>
          <w:rFonts w:ascii="Lucida Console" w:hAnsi="Lucida Console" w:cs="Lucida Console"/>
          <w:sz w:val="20"/>
          <w:szCs w:val="20"/>
        </w:rPr>
        <w:t xml:space="preserve">Select OPTION NAME: </w:t>
      </w:r>
      <w:r w:rsidRPr="00B9752E">
        <w:rPr>
          <w:rFonts w:ascii="Lucida Console" w:hAnsi="Lucida Console" w:cs="Lucida Console"/>
          <w:sz w:val="20"/>
          <w:szCs w:val="20"/>
        </w:rPr>
        <w:t>XPAR MENU TOOLS       General Parameter Tools</w:t>
      </w:r>
    </w:p>
    <w:p w14:paraId="000CBCF2"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0"/>
        <w:rPr>
          <w:rFonts w:ascii="Lucida Console" w:hAnsi="Lucida Console" w:cs="Lucida Console"/>
          <w:sz w:val="20"/>
          <w:szCs w:val="20"/>
        </w:rPr>
      </w:pPr>
    </w:p>
    <w:p w14:paraId="03B92E30"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0"/>
        <w:rPr>
          <w:rFonts w:ascii="Lucida Console" w:hAnsi="Lucida Console" w:cs="Lucida Console"/>
          <w:sz w:val="20"/>
          <w:szCs w:val="20"/>
        </w:rPr>
      </w:pPr>
      <w:r>
        <w:rPr>
          <w:rFonts w:ascii="Lucida Console" w:hAnsi="Lucida Console" w:cs="Lucida Console"/>
          <w:sz w:val="20"/>
          <w:szCs w:val="20"/>
        </w:rPr>
        <w:t>LV     List Values for a Selected Parameter</w:t>
      </w:r>
      <w:r>
        <w:rPr>
          <w:rFonts w:ascii="Lucida Console" w:hAnsi="Lucida Console" w:cs="Lucida Console"/>
          <w:sz w:val="20"/>
          <w:szCs w:val="20"/>
        </w:rPr>
        <w:br/>
        <w:t>LE     List Values for a Selected Entity</w:t>
      </w:r>
    </w:p>
    <w:p w14:paraId="722DA999"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0"/>
        <w:rPr>
          <w:rFonts w:ascii="Lucida Console" w:hAnsi="Lucida Console" w:cs="Lucida Console"/>
          <w:sz w:val="20"/>
          <w:szCs w:val="20"/>
        </w:rPr>
      </w:pPr>
      <w:r>
        <w:rPr>
          <w:rFonts w:ascii="Lucida Console" w:hAnsi="Lucida Console" w:cs="Lucida Console"/>
          <w:sz w:val="20"/>
          <w:szCs w:val="20"/>
        </w:rPr>
        <w:t>LP     List Values for a Selected Package</w:t>
      </w:r>
      <w:r>
        <w:rPr>
          <w:rFonts w:ascii="Lucida Console" w:hAnsi="Lucida Console" w:cs="Lucida Console"/>
          <w:sz w:val="20"/>
          <w:szCs w:val="20"/>
        </w:rPr>
        <w:br/>
        <w:t>LT     List Values for a Selected Template</w:t>
      </w:r>
    </w:p>
    <w:p w14:paraId="5CD048FC"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0"/>
        <w:rPr>
          <w:rFonts w:ascii="Lucida Console" w:hAnsi="Lucida Console" w:cs="Lucida Console"/>
          <w:sz w:val="20"/>
          <w:szCs w:val="20"/>
        </w:rPr>
      </w:pPr>
      <w:r>
        <w:rPr>
          <w:rFonts w:ascii="Lucida Console" w:hAnsi="Lucida Console" w:cs="Lucida Console"/>
          <w:sz w:val="20"/>
          <w:szCs w:val="20"/>
        </w:rPr>
        <w:t>EP     Edit Parameter Values</w:t>
      </w:r>
    </w:p>
    <w:p w14:paraId="3D8CE3A8"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0"/>
        <w:rPr>
          <w:rFonts w:ascii="Lucida Console" w:hAnsi="Lucida Console" w:cs="Lucida Console"/>
          <w:sz w:val="20"/>
          <w:szCs w:val="20"/>
        </w:rPr>
      </w:pPr>
      <w:r>
        <w:rPr>
          <w:rFonts w:ascii="Lucida Console" w:hAnsi="Lucida Console" w:cs="Lucida Console"/>
          <w:sz w:val="20"/>
          <w:szCs w:val="20"/>
        </w:rPr>
        <w:t>ET     Edit Parameter Values with Template</w:t>
      </w:r>
    </w:p>
    <w:p w14:paraId="61068463"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0"/>
        <w:rPr>
          <w:rFonts w:ascii="Lucida Console" w:hAnsi="Lucida Console" w:cs="Lucida Console"/>
          <w:sz w:val="20"/>
          <w:szCs w:val="20"/>
        </w:rPr>
      </w:pPr>
      <w:r>
        <w:rPr>
          <w:rFonts w:ascii="Lucida Console" w:hAnsi="Lucida Console" w:cs="Lucida Console"/>
          <w:sz w:val="20"/>
          <w:szCs w:val="20"/>
        </w:rPr>
        <w:t>EK     Edit Parameter Definition Keyword</w:t>
      </w:r>
    </w:p>
    <w:p w14:paraId="5211BA6E"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0"/>
        <w:rPr>
          <w:rFonts w:ascii="Lucida Console" w:hAnsi="Lucida Console" w:cs="Lucida Console"/>
          <w:sz w:val="20"/>
          <w:szCs w:val="20"/>
        </w:rPr>
      </w:pPr>
    </w:p>
    <w:p w14:paraId="0D2A0074"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ind w:left="720"/>
        <w:rPr>
          <w:rFonts w:ascii="Lucida Console" w:hAnsi="Lucida Console" w:cs="Lucida Console"/>
          <w:sz w:val="20"/>
          <w:szCs w:val="20"/>
        </w:rPr>
      </w:pPr>
      <w:r>
        <w:rPr>
          <w:rFonts w:ascii="Lucida Console" w:hAnsi="Lucida Console" w:cs="Lucida Console"/>
          <w:sz w:val="20"/>
          <w:szCs w:val="20"/>
        </w:rPr>
        <w:t>Select General Parameter Tools &lt;TEST ACCOUNT&gt; Option: EP  Edit Parameter Values</w:t>
      </w:r>
    </w:p>
    <w:p w14:paraId="1F602A99"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ind w:left="720"/>
        <w:rPr>
          <w:rFonts w:ascii="Lucida Console" w:hAnsi="Lucida Console" w:cs="Lucida Console"/>
          <w:sz w:val="20"/>
          <w:szCs w:val="20"/>
        </w:rPr>
      </w:pPr>
      <w:r>
        <w:rPr>
          <w:rFonts w:ascii="Lucida Console" w:hAnsi="Lucida Console" w:cs="Lucida Console"/>
          <w:sz w:val="20"/>
          <w:szCs w:val="20"/>
        </w:rPr>
        <w:t xml:space="preserve">                  --- Edit Parameter Values ---</w:t>
      </w:r>
    </w:p>
    <w:p w14:paraId="474EFBDC"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ind w:left="720"/>
        <w:rPr>
          <w:rFonts w:ascii="Lucida Console" w:hAnsi="Lucida Console" w:cs="Lucida Console"/>
          <w:sz w:val="20"/>
          <w:szCs w:val="20"/>
        </w:rPr>
      </w:pPr>
    </w:p>
    <w:p w14:paraId="3C20FD51"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ind w:left="720"/>
        <w:rPr>
          <w:rFonts w:ascii="Lucida Console" w:hAnsi="Lucida Console" w:cs="Lucida Console"/>
          <w:sz w:val="20"/>
          <w:szCs w:val="20"/>
        </w:rPr>
      </w:pPr>
      <w:r>
        <w:rPr>
          <w:rFonts w:ascii="Lucida Console" w:hAnsi="Lucida Console" w:cs="Lucida Console"/>
          <w:sz w:val="20"/>
          <w:szCs w:val="20"/>
        </w:rPr>
        <w:t xml:space="preserve">Select PARAMETER DEFINITION NAME: </w:t>
      </w:r>
      <w:r w:rsidRPr="00B9752E">
        <w:rPr>
          <w:rFonts w:ascii="Lucida Console" w:hAnsi="Lucida Console" w:cs="Lucida Console"/>
          <w:sz w:val="20"/>
          <w:szCs w:val="20"/>
        </w:rPr>
        <w:t>OR CPRS USER CLASS EXCLUDE</w:t>
      </w:r>
      <w:r>
        <w:rPr>
          <w:rFonts w:ascii="Lucida Console" w:hAnsi="Lucida Console" w:cs="Lucida Console"/>
          <w:sz w:val="20"/>
          <w:szCs w:val="20"/>
        </w:rPr>
        <w:t xml:space="preserve">     ASU User Class to exclude </w:t>
      </w:r>
      <w:r>
        <w:rPr>
          <w:rFonts w:ascii="Lucida Console" w:hAnsi="Lucida Console" w:cs="Lucida Console"/>
          <w:sz w:val="20"/>
          <w:szCs w:val="20"/>
        </w:rPr>
        <w:br/>
      </w:r>
    </w:p>
    <w:p w14:paraId="58A2D076" w14:textId="4DF1A08E"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ind w:left="720"/>
        <w:rPr>
          <w:rFonts w:ascii="Lucida Console" w:hAnsi="Lucida Console" w:cs="Lucida Console"/>
          <w:sz w:val="20"/>
          <w:szCs w:val="20"/>
        </w:rPr>
      </w:pPr>
      <w:r>
        <w:rPr>
          <w:rFonts w:ascii="Lucida Console" w:hAnsi="Lucida Console" w:cs="Lucida Console"/>
          <w:sz w:val="20"/>
          <w:szCs w:val="20"/>
        </w:rPr>
        <w:t xml:space="preserve">-- Setting OR CPRS USER CLASS EXCLUDE  for System: </w:t>
      </w:r>
      <w:r w:rsidR="00A833E2">
        <w:t>REDACTED</w:t>
      </w:r>
      <w:r>
        <w:rPr>
          <w:rFonts w:ascii="Lucida Console" w:hAnsi="Lucida Console" w:cs="Lucida Console"/>
          <w:sz w:val="20"/>
          <w:szCs w:val="20"/>
        </w:rPr>
        <w:t xml:space="preserve"> --</w:t>
      </w:r>
      <w:r>
        <w:rPr>
          <w:rFonts w:ascii="Lucida Console" w:hAnsi="Lucida Console" w:cs="Lucida Console"/>
          <w:sz w:val="20"/>
          <w:szCs w:val="20"/>
        </w:rPr>
        <w:br/>
      </w:r>
      <w:r>
        <w:rPr>
          <w:rFonts w:ascii="Lucida Console" w:hAnsi="Lucida Console" w:cs="Lucida Console"/>
          <w:sz w:val="20"/>
          <w:szCs w:val="20"/>
        </w:rPr>
        <w:br/>
        <w:t>ASU User Class: CLINICAL DIETITIAN//</w:t>
      </w:r>
    </w:p>
    <w:p w14:paraId="7E1AA22C" w14:textId="77777777" w:rsidR="00B1146C" w:rsidRPr="00002853" w:rsidRDefault="00B1146C" w:rsidP="00EB7467">
      <w:pPr>
        <w:pStyle w:val="CPRSH3Body"/>
      </w:pPr>
    </w:p>
    <w:p w14:paraId="5ECC6692" w14:textId="77777777" w:rsidR="00356455" w:rsidRPr="00002853" w:rsidRDefault="00356455" w:rsidP="00383ED0">
      <w:pPr>
        <w:pStyle w:val="Heading2"/>
        <w:framePr w:wrap="notBeside"/>
      </w:pPr>
      <w:bookmarkStart w:id="897" w:name="_Toc162953962"/>
      <w:r w:rsidRPr="00002853">
        <w:lastRenderedPageBreak/>
        <w:t>Consults Tab Settings</w:t>
      </w:r>
      <w:bookmarkEnd w:id="897"/>
    </w:p>
    <w:p w14:paraId="6287E127" w14:textId="77777777" w:rsidR="00356455" w:rsidRPr="00002853" w:rsidRDefault="00356455" w:rsidP="00F34AC6">
      <w:pPr>
        <w:pStyle w:val="Heading3"/>
        <w:framePr w:wrap="notBeside"/>
      </w:pPr>
      <w:bookmarkStart w:id="898" w:name="_Toc162953963"/>
      <w:r w:rsidRPr="00002853">
        <w:t>Criteria Used to Determine Requests Displayed in List</w:t>
      </w:r>
      <w:bookmarkEnd w:id="887"/>
      <w:bookmarkEnd w:id="898"/>
    </w:p>
    <w:p w14:paraId="11D58783" w14:textId="77777777" w:rsidR="00356455" w:rsidRPr="00002853" w:rsidRDefault="00356455" w:rsidP="0099370B">
      <w:pPr>
        <w:pStyle w:val="CPRSH3Body"/>
      </w:pPr>
      <w:r w:rsidRPr="00002853">
        <w:t>The parameter ORCH CONTEXT CONSULTS contains information used to limit or customize the list of consult requests displayed to the user. This parameter is used by both the CPRS</w:t>
      </w:r>
      <w:r w:rsidRPr="00002853">
        <w:fldChar w:fldCharType="begin"/>
      </w:r>
      <w:r w:rsidRPr="00002853">
        <w:instrText xml:space="preserve"> XE “CPRS” </w:instrText>
      </w:r>
      <w:r w:rsidRPr="00002853">
        <w:fldChar w:fldCharType="end"/>
      </w:r>
      <w:r w:rsidRPr="00002853">
        <w:t xml:space="preserve"> GUI and List Manager</w:t>
      </w:r>
      <w:r w:rsidRPr="00002853">
        <w:fldChar w:fldCharType="begin"/>
      </w:r>
      <w:r w:rsidRPr="00002853">
        <w:instrText xml:space="preserve"> XE “List Manager” </w:instrText>
      </w:r>
      <w:r w:rsidRPr="00002853">
        <w:fldChar w:fldCharType="end"/>
      </w:r>
      <w:r w:rsidRPr="00002853">
        <w:t xml:space="preserve"> versions. It can be set by SYSTEM and by USER.</w:t>
      </w:r>
    </w:p>
    <w:p w14:paraId="47BC671C" w14:textId="77777777" w:rsidR="00356455" w:rsidRPr="00002853" w:rsidRDefault="00356455" w:rsidP="0099370B">
      <w:pPr>
        <w:pStyle w:val="CPRSH3Body"/>
      </w:pPr>
      <w:r w:rsidRPr="00002853">
        <w:t xml:space="preserve">The parameter’s value is a semicolon-delimited string, the pieces of which contain the following:  </w:t>
      </w:r>
    </w:p>
    <w:p w14:paraId="21CC71B1" w14:textId="77777777" w:rsidR="00356455" w:rsidRPr="00002853" w:rsidRDefault="00356455">
      <w:pPr>
        <w:pStyle w:val="NormalIndent"/>
      </w:pPr>
      <w:r w:rsidRPr="00002853">
        <w:t>a;b;c,c,c;d;e;f</w:t>
      </w:r>
      <w:r w:rsidRPr="00002853">
        <w:tab/>
      </w:r>
      <w:r w:rsidRPr="00002853">
        <w:tab/>
        <w:t>(example:  T-90;T;5,6,8;4;S;1)</w:t>
      </w:r>
    </w:p>
    <w:p w14:paraId="3B3268F2" w14:textId="77777777" w:rsidR="00356455" w:rsidRPr="00002853" w:rsidRDefault="00356455">
      <w:pPr>
        <w:pStyle w:val="CPRSNumList"/>
        <w:numPr>
          <w:ilvl w:val="0"/>
          <w:numId w:val="0"/>
        </w:numPr>
        <w:ind w:left="720"/>
      </w:pPr>
      <w:r w:rsidRPr="00002853">
        <w:t>a.</w:t>
      </w:r>
      <w:r w:rsidRPr="00002853">
        <w:tab/>
        <w:t>Begin date</w:t>
      </w:r>
    </w:p>
    <w:p w14:paraId="17F0D6FF" w14:textId="77777777" w:rsidR="00356455" w:rsidRPr="00002853" w:rsidRDefault="00356455">
      <w:pPr>
        <w:pStyle w:val="CPRSNumList"/>
        <w:numPr>
          <w:ilvl w:val="0"/>
          <w:numId w:val="0"/>
        </w:numPr>
        <w:ind w:left="720"/>
      </w:pPr>
      <w:r w:rsidRPr="00002853">
        <w:t>b.</w:t>
      </w:r>
      <w:r w:rsidRPr="00002853">
        <w:tab/>
        <w:t>End date</w:t>
      </w:r>
    </w:p>
    <w:p w14:paraId="0D74A844" w14:textId="77777777" w:rsidR="00356455" w:rsidRPr="00002853" w:rsidRDefault="00356455">
      <w:pPr>
        <w:pStyle w:val="CPRSNumList"/>
        <w:numPr>
          <w:ilvl w:val="0"/>
          <w:numId w:val="0"/>
        </w:numPr>
        <w:ind w:left="1440" w:hanging="720"/>
      </w:pPr>
      <w:r w:rsidRPr="00002853">
        <w:t>c.</w:t>
      </w:r>
      <w:r w:rsidRPr="00002853">
        <w:tab/>
        <w:t xml:space="preserve">Status (pointer to </w:t>
      </w:r>
      <w:r w:rsidRPr="00002853">
        <w:rPr>
          <w:rFonts w:cs="Courier New"/>
        </w:rPr>
        <w:t>ORDER STATUS</w:t>
      </w:r>
      <w:r w:rsidRPr="00002853">
        <w:t xml:space="preserve"> file </w:t>
      </w:r>
      <w:r w:rsidRPr="00002853">
        <w:rPr>
          <w:rFonts w:cs="Courier New"/>
        </w:rPr>
        <w:t>(#100.01)</w:t>
      </w:r>
      <w:r w:rsidRPr="00002853">
        <w:t>; can be multiple statuses as a comma-separated list)</w:t>
      </w:r>
    </w:p>
    <w:p w14:paraId="4F67F1F3" w14:textId="77777777" w:rsidR="00356455" w:rsidRPr="00002853" w:rsidRDefault="00356455" w:rsidP="00D41E49">
      <w:pPr>
        <w:pStyle w:val="CPRSNumList"/>
        <w:numPr>
          <w:ilvl w:val="0"/>
          <w:numId w:val="2"/>
        </w:numPr>
      </w:pPr>
      <w:r w:rsidRPr="00002853">
        <w:t xml:space="preserve">       Service (pointer to </w:t>
      </w:r>
      <w:r w:rsidRPr="00002853">
        <w:rPr>
          <w:rFonts w:cs="Courier New"/>
          <w:caps/>
        </w:rPr>
        <w:t>Consult Services</w:t>
      </w:r>
      <w:r w:rsidRPr="00002853">
        <w:t xml:space="preserve"> file </w:t>
      </w:r>
      <w:r w:rsidRPr="00002853">
        <w:rPr>
          <w:rFonts w:cs="Courier New"/>
        </w:rPr>
        <w:t>(#123.5)</w:t>
      </w:r>
      <w:r w:rsidRPr="00002853">
        <w:t>)</w:t>
      </w:r>
    </w:p>
    <w:p w14:paraId="61B9C86C" w14:textId="77777777" w:rsidR="00356455" w:rsidRPr="00002853" w:rsidRDefault="00356455" w:rsidP="00D41E49">
      <w:pPr>
        <w:pStyle w:val="CPRSNumList"/>
        <w:numPr>
          <w:ilvl w:val="0"/>
          <w:numId w:val="2"/>
        </w:numPr>
      </w:pPr>
      <w:r w:rsidRPr="00002853">
        <w:t xml:space="preserve">       Group tree view by service (V), status (S) or type (T). Grouping by Type         </w:t>
      </w:r>
    </w:p>
    <w:p w14:paraId="2F4ACC93" w14:textId="77777777" w:rsidR="00356455" w:rsidRPr="00002853" w:rsidRDefault="00356455">
      <w:pPr>
        <w:pStyle w:val="CPRSNumList"/>
        <w:numPr>
          <w:ilvl w:val="0"/>
          <w:numId w:val="0"/>
        </w:numPr>
        <w:ind w:left="720"/>
      </w:pPr>
      <w:r w:rsidRPr="00002853">
        <w:t xml:space="preserve">              separates consults and procedures.</w:t>
      </w:r>
    </w:p>
    <w:p w14:paraId="6396E81C" w14:textId="77777777" w:rsidR="00356455" w:rsidRPr="00002853" w:rsidRDefault="00356455" w:rsidP="00D41E49">
      <w:pPr>
        <w:pStyle w:val="CPRSNumList"/>
        <w:numPr>
          <w:ilvl w:val="0"/>
          <w:numId w:val="2"/>
        </w:numPr>
      </w:pPr>
      <w:r w:rsidRPr="00002853">
        <w:t xml:space="preserve">       Order of consults in tree view. Either reverse chronological (0) or chronological </w:t>
      </w:r>
    </w:p>
    <w:p w14:paraId="2F5369AB" w14:textId="77777777" w:rsidR="0099370B" w:rsidRPr="00002853" w:rsidRDefault="0099370B" w:rsidP="0099370B">
      <w:pPr>
        <w:pStyle w:val="CPRSnumlistothertext"/>
      </w:pPr>
    </w:p>
    <w:p w14:paraId="2E098363" w14:textId="77777777" w:rsidR="00356455" w:rsidRPr="00002853" w:rsidRDefault="00356455" w:rsidP="0099370B">
      <w:pPr>
        <w:pStyle w:val="CPRSH3Body"/>
      </w:pPr>
      <w:r w:rsidRPr="00002853">
        <w:t>The user-level value for this parameter can be set using the “Custom View” menu and saving the selected options as the default.</w:t>
      </w:r>
    </w:p>
    <w:p w14:paraId="3E0244A2" w14:textId="77777777" w:rsidR="00356455" w:rsidRPr="00002853" w:rsidRDefault="00356455" w:rsidP="0099370B">
      <w:pPr>
        <w:pStyle w:val="CPRSH3Body"/>
      </w:pPr>
    </w:p>
    <w:p w14:paraId="780FC241" w14:textId="77777777" w:rsidR="00356455" w:rsidRPr="00002853" w:rsidRDefault="00356455" w:rsidP="00FC6132">
      <w:pPr>
        <w:pStyle w:val="Heading3"/>
        <w:framePr w:wrap="notBeside"/>
      </w:pPr>
      <w:bookmarkStart w:id="899" w:name="_Toc495200873"/>
      <w:bookmarkStart w:id="900" w:name="_Toc162953964"/>
      <w:r w:rsidRPr="00002853">
        <w:t>Access Determinations</w:t>
      </w:r>
      <w:bookmarkEnd w:id="899"/>
      <w:bookmarkEnd w:id="900"/>
    </w:p>
    <w:p w14:paraId="0F9C3BCA" w14:textId="77777777" w:rsidR="00356455" w:rsidRPr="00002853" w:rsidRDefault="00356455" w:rsidP="0099370B">
      <w:pPr>
        <w:pStyle w:val="CPRSH3Body"/>
      </w:pPr>
      <w:r w:rsidRPr="00002853">
        <w:t xml:space="preserve">The following fields in the </w:t>
      </w:r>
      <w:r w:rsidRPr="00002853">
        <w:rPr>
          <w:rFonts w:cs="Courier New"/>
        </w:rPr>
        <w:t>REQUEST SERVICES</w:t>
      </w:r>
      <w:r w:rsidRPr="00002853">
        <w:t xml:space="preserve"> file </w:t>
      </w:r>
      <w:r w:rsidRPr="00002853">
        <w:rPr>
          <w:rFonts w:cs="Courier New"/>
        </w:rPr>
        <w:t xml:space="preserve">(#123.5) determine all user access to Consults tab actions. </w:t>
      </w:r>
      <w:r w:rsidRPr="00002853">
        <w:t>See Consults 3.0 documentation for detailed explanations of these fields.</w:t>
      </w:r>
    </w:p>
    <w:p w14:paraId="77AE77BE" w14:textId="77777777" w:rsidR="00356455" w:rsidRPr="00002853" w:rsidRDefault="00356455">
      <w:pPr>
        <w:pStyle w:val="CPRSBullets"/>
      </w:pPr>
      <w:r w:rsidRPr="00002853">
        <w:t>UPDATE USERS W/O NOTIFICATIONS</w:t>
      </w:r>
    </w:p>
    <w:p w14:paraId="7B34992C" w14:textId="77777777" w:rsidR="00356455" w:rsidRPr="00002853" w:rsidRDefault="00356455">
      <w:pPr>
        <w:pStyle w:val="CPRSBullets"/>
      </w:pPr>
      <w:r w:rsidRPr="00002853">
        <w:t>UPDATE TEAMS W/O NOTIFICATIONS</w:t>
      </w:r>
    </w:p>
    <w:p w14:paraId="2BE53595" w14:textId="77777777" w:rsidR="00356455" w:rsidRPr="00002853" w:rsidRDefault="00356455">
      <w:pPr>
        <w:pStyle w:val="CPRSBullets"/>
      </w:pPr>
      <w:r w:rsidRPr="00002853">
        <w:t xml:space="preserve">ADMINISTRATIVE UPDATE USERS   </w:t>
      </w:r>
    </w:p>
    <w:p w14:paraId="13454DB4" w14:textId="77777777" w:rsidR="00356455" w:rsidRPr="00002853" w:rsidRDefault="00356455">
      <w:pPr>
        <w:pStyle w:val="CPRSBullets"/>
      </w:pPr>
      <w:r w:rsidRPr="00002853">
        <w:t xml:space="preserve">ADMINISTRATIVE UPDATE TEAMS   </w:t>
      </w:r>
    </w:p>
    <w:p w14:paraId="64C2AB2F" w14:textId="77777777" w:rsidR="00356455" w:rsidRPr="00002853" w:rsidRDefault="00356455">
      <w:pPr>
        <w:pStyle w:val="CPRSBullets"/>
      </w:pPr>
      <w:r w:rsidRPr="00002853">
        <w:t>UPDATE USER CLASSES W/O NOTIFS</w:t>
      </w:r>
    </w:p>
    <w:p w14:paraId="1B2E1E24" w14:textId="77777777" w:rsidR="00356455" w:rsidRPr="00002853" w:rsidRDefault="00356455">
      <w:pPr>
        <w:pStyle w:val="CPRSBullets"/>
      </w:pPr>
      <w:r w:rsidRPr="00002853">
        <w:t>SPECIAL UPDATES INDIVIDUAL</w:t>
      </w:r>
    </w:p>
    <w:p w14:paraId="53470C6A" w14:textId="77777777" w:rsidR="00356455" w:rsidRPr="00002853" w:rsidRDefault="00356455" w:rsidP="0099370B">
      <w:pPr>
        <w:pStyle w:val="CPRSH3Body"/>
      </w:pPr>
    </w:p>
    <w:p w14:paraId="67B42755" w14:textId="77777777" w:rsidR="00356455" w:rsidRPr="00002853" w:rsidRDefault="00356455" w:rsidP="0099370B">
      <w:pPr>
        <w:pStyle w:val="CPRSH3Body"/>
      </w:pPr>
      <w:r w:rsidRPr="00002853">
        <w:t xml:space="preserve">A Consults package API, </w:t>
      </w:r>
      <w:r w:rsidRPr="00002853">
        <w:rPr>
          <w:rFonts w:cs="Courier New"/>
          <w:b/>
          <w:bCs/>
        </w:rPr>
        <w:t>CPRS</w:t>
      </w:r>
      <w:r w:rsidRPr="00002853">
        <w:rPr>
          <w:rFonts w:cs="Courier New"/>
          <w:b/>
          <w:bCs/>
        </w:rPr>
        <w:fldChar w:fldCharType="begin"/>
      </w:r>
      <w:r w:rsidRPr="00002853">
        <w:instrText xml:space="preserve"> XE “CPRS” </w:instrText>
      </w:r>
      <w:r w:rsidRPr="00002853">
        <w:rPr>
          <w:rFonts w:cs="Courier New"/>
          <w:b/>
          <w:bCs/>
        </w:rPr>
        <w:fldChar w:fldCharType="end"/>
      </w:r>
      <w:r w:rsidRPr="00002853">
        <w:rPr>
          <w:rFonts w:cs="Courier New"/>
          <w:b/>
          <w:bCs/>
        </w:rPr>
        <w:t>^GMRCACTM(Consult IEN),</w:t>
      </w:r>
      <w:r w:rsidRPr="00002853">
        <w:t xml:space="preserve"> evaluates the user and the above fields, and returns access level information for the user for a given consult and consult service. </w:t>
      </w:r>
      <w:r w:rsidRPr="00002853">
        <w:rPr>
          <w:rFonts w:cs="Courier New"/>
        </w:rPr>
        <w:t>DUZ</w:t>
      </w:r>
      <w:r w:rsidRPr="00002853">
        <w:t xml:space="preserve"> is expected to be set to that of the user being evaluated. The integer result is returned in the first piece of an </w:t>
      </w:r>
      <w:r w:rsidRPr="00002853">
        <w:rPr>
          <w:rFonts w:cs="Courier New"/>
          <w:b/>
          <w:bCs/>
        </w:rPr>
        <w:t>ORFLG(Consult IEN)</w:t>
      </w:r>
      <w:r w:rsidRPr="00002853">
        <w:t xml:space="preserve"> array element. Possible return values, and the Consults package menu options they allow, are as follows:</w:t>
      </w:r>
    </w:p>
    <w:p w14:paraId="0555C625" w14:textId="77777777" w:rsidR="00356455" w:rsidRPr="00002853" w:rsidRDefault="00356455" w:rsidP="00D41E49">
      <w:pPr>
        <w:pStyle w:val="CPRS-NumberedList"/>
        <w:numPr>
          <w:ilvl w:val="0"/>
          <w:numId w:val="56"/>
        </w:numPr>
      </w:pPr>
      <w:r w:rsidRPr="00002853">
        <w:t>GMRCACTM USER REVIEW SCREEN - simple actions. This user can basically only display information about the selected consult, or add a comment.</w:t>
      </w:r>
    </w:p>
    <w:p w14:paraId="469F19E3" w14:textId="77777777" w:rsidR="00356455" w:rsidRPr="00002853" w:rsidRDefault="00356455" w:rsidP="00D41E49">
      <w:pPr>
        <w:pStyle w:val="CPRS-NumberedList"/>
        <w:numPr>
          <w:ilvl w:val="0"/>
          <w:numId w:val="56"/>
        </w:numPr>
      </w:pPr>
      <w:r w:rsidRPr="00002853">
        <w:t xml:space="preserve">GMRCACTM SERVICE ACTION menu - all actions possible for an update user in the selected consult’s service. This user has full access to all GUI menu options for this </w:t>
      </w:r>
      <w:r w:rsidRPr="00002853">
        <w:lastRenderedPageBreak/>
        <w:t>consult, including entering results via a TIU document. The exception is the “Administrative Complete” menu option, which is reserved for category (3) below.</w:t>
      </w:r>
    </w:p>
    <w:p w14:paraId="60B0E5E4" w14:textId="77777777" w:rsidR="00356455" w:rsidRPr="00002853" w:rsidRDefault="00356455" w:rsidP="00D41E49">
      <w:pPr>
        <w:pStyle w:val="CPRS-NumberedList"/>
        <w:numPr>
          <w:ilvl w:val="0"/>
          <w:numId w:val="56"/>
        </w:numPr>
      </w:pPr>
      <w:r w:rsidRPr="00002853">
        <w:t>GMRCACTM ADMIN ACTION menu - administrative user. Administrative users have access to all consult tracking options, but do not have access to the TIU result options. They are still able to complete the selected consult via the separate “Administrative Complete” tracking menu option.</w:t>
      </w:r>
    </w:p>
    <w:p w14:paraId="7D704027" w14:textId="77777777" w:rsidR="00356455" w:rsidRPr="00002853" w:rsidRDefault="00356455" w:rsidP="00D41E49">
      <w:pPr>
        <w:pStyle w:val="CPRS-NumberedList"/>
        <w:numPr>
          <w:ilvl w:val="0"/>
          <w:numId w:val="56"/>
        </w:numPr>
      </w:pPr>
      <w:r w:rsidRPr="00002853">
        <w:t>User has the same access as if both 2 and 3 were in effect.</w:t>
      </w:r>
    </w:p>
    <w:p w14:paraId="565A20B0" w14:textId="77777777" w:rsidR="00356455" w:rsidRPr="00002853" w:rsidRDefault="00356455" w:rsidP="0099370B">
      <w:pPr>
        <w:pStyle w:val="CPRSH3Body"/>
      </w:pPr>
    </w:p>
    <w:p w14:paraId="5AA4D7FA" w14:textId="77777777" w:rsidR="00356455" w:rsidRPr="00002853" w:rsidRDefault="00356455" w:rsidP="0099370B">
      <w:pPr>
        <w:pStyle w:val="CPRSH3Body"/>
      </w:pPr>
      <w:r w:rsidRPr="00002853">
        <w:t xml:space="preserve">The second "^" piece of the </w:t>
      </w:r>
      <w:r w:rsidRPr="00002853">
        <w:rPr>
          <w:rFonts w:cs="Courier New"/>
          <w:b/>
          <w:bCs/>
        </w:rPr>
        <w:t>ORFLG(Consult IEN)</w:t>
      </w:r>
      <w:r w:rsidRPr="00002853">
        <w:t xml:space="preserve"> array element contains the text version of the user's access level, and the third piece lists the service and field from which this access level is derived. This may be the service of the currently selected consult, or a parent service in the service hierarchy. Access to these text values is currently available for debugging via the "Last Broker Call" option on the Help menu.</w:t>
      </w:r>
    </w:p>
    <w:p w14:paraId="00FE7C13" w14:textId="77777777" w:rsidR="001D2DCB" w:rsidRPr="00002853" w:rsidRDefault="001D2DCB" w:rsidP="0099370B">
      <w:pPr>
        <w:pStyle w:val="CPRSH3Body"/>
      </w:pPr>
    </w:p>
    <w:p w14:paraId="3DEA87BF" w14:textId="77777777" w:rsidR="00356455" w:rsidRPr="00002853" w:rsidRDefault="00356455" w:rsidP="00F17DE2">
      <w:pPr>
        <w:pStyle w:val="Heading3"/>
        <w:framePr w:wrap="notBeside"/>
      </w:pPr>
      <w:bookmarkStart w:id="901" w:name="_Toc495200874"/>
      <w:bookmarkStart w:id="902" w:name="_Toc162953965"/>
      <w:r w:rsidRPr="00002853">
        <w:t>Setting New Request Parameters</w:t>
      </w:r>
      <w:bookmarkEnd w:id="901"/>
      <w:bookmarkEnd w:id="902"/>
    </w:p>
    <w:p w14:paraId="69666F9F" w14:textId="77777777" w:rsidR="00356455" w:rsidRPr="00002853" w:rsidRDefault="00356455" w:rsidP="0099370B">
      <w:pPr>
        <w:pStyle w:val="CPRSH3Body"/>
      </w:pPr>
      <w:r w:rsidRPr="00002853">
        <w:t>The “New Consult” and “New Procedure” buttons, as well as the “New…” menu option, (Action | New) can be linked to a specified order dialog, quick order, or order menu, resulting in behavior identical to ordering via the Orders tab</w:t>
      </w:r>
      <w:r w:rsidRPr="00002853">
        <w:fldChar w:fldCharType="begin"/>
      </w:r>
      <w:r w:rsidR="008A25D8" w:rsidRPr="00002853">
        <w:instrText xml:space="preserve"> XE “Orders:</w:instrText>
      </w:r>
      <w:r w:rsidRPr="00002853">
        <w:instrText xml:space="preserve">tab” </w:instrText>
      </w:r>
      <w:r w:rsidRPr="00002853">
        <w:fldChar w:fldCharType="end"/>
      </w:r>
      <w:r w:rsidRPr="00002853">
        <w:t xml:space="preserve">. As exported, clicking on the buttons will display the generic consults or procedures ordering dialog. By changing the value of the parameters </w:t>
      </w:r>
      <w:r w:rsidRPr="00002853">
        <w:rPr>
          <w:rFonts w:cs="Courier New"/>
        </w:rPr>
        <w:t>ORWDX NEW CONSULT</w:t>
      </w:r>
      <w:r w:rsidRPr="00002853">
        <w:t xml:space="preserve"> or </w:t>
      </w:r>
      <w:r w:rsidRPr="00002853">
        <w:rPr>
          <w:rFonts w:cs="Courier New"/>
        </w:rPr>
        <w:t>ORWDX NEW PROCEDURE</w:t>
      </w:r>
      <w:r w:rsidRPr="00002853">
        <w:t>, this default behavior can be modified and customized by SYSTEM, LOCATION, and USER.</w:t>
      </w:r>
    </w:p>
    <w:p w14:paraId="19D505C6" w14:textId="77777777" w:rsidR="00356455" w:rsidRPr="00002853" w:rsidRDefault="00356455" w:rsidP="0099370B">
      <w:pPr>
        <w:pStyle w:val="CPRSH3Body"/>
      </w:pPr>
      <w:r w:rsidRPr="00002853">
        <w:t>These parameters cannot be directly changed using the GUI, and must be modified using the Parameter Tools menu</w:t>
      </w:r>
      <w:r w:rsidRPr="00002853">
        <w:fldChar w:fldCharType="begin"/>
      </w:r>
      <w:r w:rsidRPr="00002853">
        <w:instrText xml:space="preserve"> XE “Tools menu” </w:instrText>
      </w:r>
      <w:r w:rsidRPr="00002853">
        <w:fldChar w:fldCharType="end"/>
      </w:r>
      <w:r w:rsidRPr="00002853">
        <w:t xml:space="preserve"> options. Any existing order dialog, quick order, or order menu can be assigned to the parameter, at any of the three levels. A common practice is to assign the same consults or procedures order menu to the buttons as is used on the Orders tab</w:t>
      </w:r>
      <w:r w:rsidRPr="00002853">
        <w:fldChar w:fldCharType="begin"/>
      </w:r>
      <w:r w:rsidR="008A25D8" w:rsidRPr="00002853">
        <w:instrText xml:space="preserve"> XE “Orders:</w:instrText>
      </w:r>
      <w:r w:rsidRPr="00002853">
        <w:instrText xml:space="preserve">tab” </w:instrText>
      </w:r>
      <w:r w:rsidRPr="00002853">
        <w:fldChar w:fldCharType="end"/>
      </w:r>
      <w:r w:rsidRPr="00002853">
        <w:t>. This provides consistent functionality, and two ways to access the same lists of quick orders.</w:t>
      </w:r>
    </w:p>
    <w:p w14:paraId="1C4B3CB2" w14:textId="77777777" w:rsidR="00356455" w:rsidRPr="00002853" w:rsidRDefault="00356455" w:rsidP="0099370B">
      <w:pPr>
        <w:pStyle w:val="CPRSH3Body"/>
      </w:pPr>
      <w:r w:rsidRPr="00002853">
        <w:t>There is currently no available way to disable the buttons entirely. A common method of effectively disabling the buttons is to create an order menu consisting of only a text entry. That entry should advise the user that ordering is only available via the Orders tab</w:t>
      </w:r>
      <w:r w:rsidRPr="00002853">
        <w:fldChar w:fldCharType="begin"/>
      </w:r>
      <w:r w:rsidRPr="00002853">
        <w:instrText xml:space="preserve"> XE “Order</w:instrText>
      </w:r>
      <w:r w:rsidR="008A25D8" w:rsidRPr="00002853">
        <w:instrText>s:</w:instrText>
      </w:r>
      <w:r w:rsidRPr="00002853">
        <w:instrText xml:space="preserve">tab” </w:instrText>
      </w:r>
      <w:r w:rsidRPr="00002853">
        <w:fldChar w:fldCharType="end"/>
      </w:r>
      <w:r w:rsidRPr="00002853">
        <w:t>. Assign that menu to the appropriate parameter, and the menu text will be displayed to the user when the button is selected.</w:t>
      </w:r>
    </w:p>
    <w:p w14:paraId="0D64423F" w14:textId="77777777" w:rsidR="00590134" w:rsidRPr="00002853" w:rsidRDefault="00590134" w:rsidP="00126615">
      <w:pPr>
        <w:pStyle w:val="Heading3"/>
        <w:framePr w:wrap="notBeside"/>
      </w:pPr>
      <w:bookmarkStart w:id="903" w:name="COMMUNITY_CARE_DS_or_ADMIN_Consult_Ord"/>
      <w:bookmarkStart w:id="904" w:name="_Toc162953966"/>
      <w:bookmarkEnd w:id="903"/>
      <w:r w:rsidRPr="00002853">
        <w:t>COMMUNITY CARE -DS or -ADMIN Consult Orders with ADMIN Key</w:t>
      </w:r>
      <w:bookmarkEnd w:id="904"/>
    </w:p>
    <w:p w14:paraId="5A4E2C99" w14:textId="77777777" w:rsidR="00590134" w:rsidRPr="00002853" w:rsidRDefault="00590134" w:rsidP="00590134">
      <w:pPr>
        <w:pStyle w:val="CPRSH3Body"/>
      </w:pPr>
      <w:r w:rsidRPr="00002853">
        <w:t>CPRS users who hold the security key OR ADMIN RBP TO CC are able to create and release a Community Care direct schedule or administrative consult order without possessing the ORES provider security key. The consults service order will start with Community Care (case-insensitive</w:t>
      </w:r>
      <w:r w:rsidR="00734831" w:rsidRPr="00002853">
        <w:t>) and</w:t>
      </w:r>
      <w:r w:rsidRPr="00002853">
        <w:t xml:space="preserve"> contain either –DS or –ADMIN (case insensitive). The consult order will be auto-signed as "Administratively Released by Policy" and released to the service as soon as the order has been accepted. The consult order will appear on the Orders tab with status "pending". </w:t>
      </w:r>
    </w:p>
    <w:p w14:paraId="0411CEE4" w14:textId="77777777" w:rsidR="00A66CBD" w:rsidRPr="00002853" w:rsidRDefault="00A66CBD" w:rsidP="00A66CBD">
      <w:pPr>
        <w:pStyle w:val="CPRSH3Body"/>
      </w:pPr>
      <w:bookmarkStart w:id="905" w:name="_Toc495200876"/>
      <w:r w:rsidRPr="00002853">
        <w:t>In addition to assigning the OR ADMIN RBP TO CC key to the user, each user will need to be added as an ADMINISTRATIVE UPDATE USER for each applicable Community Care Admin and DS consult as required for their role. Note that applicable consult types meet both of the following criteria:</w:t>
      </w:r>
    </w:p>
    <w:p w14:paraId="3A3AA41F" w14:textId="77777777" w:rsidR="00A66CBD" w:rsidRPr="00002853" w:rsidRDefault="00A66CBD" w:rsidP="00A66CBD">
      <w:pPr>
        <w:pStyle w:val="CPRSBullets"/>
      </w:pPr>
      <w:r w:rsidRPr="00002853">
        <w:lastRenderedPageBreak/>
        <w:t>The Consult title contains Community Care (not case sensitive) -and- the Consult title contains -ADMIN (case sensitive).</w:t>
      </w:r>
    </w:p>
    <w:p w14:paraId="76B701F0" w14:textId="77777777" w:rsidR="00A66CBD" w:rsidRPr="00002853" w:rsidRDefault="00A66CBD" w:rsidP="00A66CBD">
      <w:pPr>
        <w:pStyle w:val="CPRSBullets"/>
      </w:pPr>
      <w:r w:rsidRPr="00002853">
        <w:t>The Consult title contains Community Care (not case sensitive) -and- the Consult title contains -DS (case sensitive).</w:t>
      </w:r>
    </w:p>
    <w:p w14:paraId="65D25BBB" w14:textId="77777777" w:rsidR="00A66CBD" w:rsidRPr="00002853" w:rsidRDefault="00A66CBD" w:rsidP="00A66CBD">
      <w:pPr>
        <w:pStyle w:val="CPRSH3Body"/>
        <w:spacing w:before="120"/>
      </w:pPr>
      <w:r w:rsidRPr="00002853">
        <w:rPr>
          <w:b/>
        </w:rPr>
        <w:t>NOTE</w:t>
      </w:r>
      <w:r w:rsidRPr="00002853">
        <w:t>: The OR ADMIN RPB TO CC key is not exclusive and may be assigned in conjunction with other security keys. The most likely scenarios would be users who are assigned only the OR ADMIN RPB TO CC key or the “OR ADMIN RPB TO CC” key in conjunction with the OREMAS key. Any user who is assigned the OR ADMIN RPB TO CC key will also need to be added to the ADMINISTRATIVE UPDATE USER group of the applicable COMMUNITY CARE -ADMIN and -DS consults.  See the Admin Key Technical Training Guide for detailed setup steps. VDL&gt;CPRS: Consult/Request Tracking&gt;oc_adminkey_tech_tg.docx.</w:t>
      </w:r>
    </w:p>
    <w:p w14:paraId="52160566" w14:textId="77777777" w:rsidR="00356455" w:rsidRPr="00002853" w:rsidRDefault="00356455" w:rsidP="00E10EF6">
      <w:pPr>
        <w:pStyle w:val="Heading2"/>
        <w:framePr w:wrap="notBeside"/>
      </w:pPr>
      <w:bookmarkStart w:id="906" w:name="_Toc162953967"/>
      <w:r w:rsidRPr="00002853">
        <w:lastRenderedPageBreak/>
        <w:t>Discharge Summary Tab Settings</w:t>
      </w:r>
      <w:bookmarkEnd w:id="905"/>
      <w:bookmarkEnd w:id="906"/>
    </w:p>
    <w:p w14:paraId="31DA0C8C" w14:textId="77777777" w:rsidR="00356455" w:rsidRPr="00002853" w:rsidRDefault="00356455" w:rsidP="00D41BB2">
      <w:pPr>
        <w:pStyle w:val="Heading3"/>
        <w:framePr w:wrap="notBeside"/>
      </w:pPr>
      <w:bookmarkStart w:id="907" w:name="_Toc495200877"/>
      <w:bookmarkStart w:id="908" w:name="_Toc162953968"/>
      <w:r w:rsidRPr="00002853">
        <w:t>Requirements for Admission and Attending</w:t>
      </w:r>
      <w:bookmarkEnd w:id="907"/>
      <w:bookmarkEnd w:id="908"/>
    </w:p>
    <w:p w14:paraId="15201F51" w14:textId="77777777" w:rsidR="00356455" w:rsidRPr="00002853" w:rsidRDefault="00356455" w:rsidP="0099370B">
      <w:pPr>
        <w:pStyle w:val="CPRSH3Body"/>
      </w:pPr>
      <w:r w:rsidRPr="00002853">
        <w:t>Creating a new discharge summary differs from creating a new progress note in two main areas.</w:t>
      </w:r>
    </w:p>
    <w:p w14:paraId="0C5E32B5" w14:textId="77777777" w:rsidR="00356455" w:rsidRPr="00002853" w:rsidRDefault="00356455" w:rsidP="0099370B">
      <w:pPr>
        <w:pStyle w:val="CPRSH3Body"/>
      </w:pPr>
      <w:r w:rsidRPr="00002853">
        <w:t>First, every discharge summary must be linked to a hospital admission. The document properties dialog that is initially displayed when creating a new summary contains a list of admissions to which the new document can be linked. In the GUI, there is currently an enforced limit of one discharge summary per admission episode. The TIU document parameters defined for the DISCHARGE SUMMARY document class allow a setting of multiple documents per admission, but the GUI does not currently use this setting.</w:t>
      </w:r>
    </w:p>
    <w:p w14:paraId="14CBF9C9" w14:textId="77777777" w:rsidR="00356455" w:rsidRPr="00002853" w:rsidRDefault="00356455" w:rsidP="0099370B">
      <w:pPr>
        <w:pStyle w:val="CPRSH3Body"/>
      </w:pPr>
      <w:r w:rsidRPr="00002853">
        <w:t>Secondly, for discharge summaries, the patient’s attending physician is always the expected cosigner of the document, and this co-signature is required in all cases. The document properties dialog displayed on creation of a new summary contains a selection box labeled “Attending” to set this value. There is no default value for this selection box.</w:t>
      </w:r>
    </w:p>
    <w:p w14:paraId="703A580D" w14:textId="77777777" w:rsidR="00356455" w:rsidRPr="00002853" w:rsidRDefault="00356455" w:rsidP="0099370B">
      <w:pPr>
        <w:pStyle w:val="CPRSH3Body"/>
      </w:pPr>
      <w:r w:rsidRPr="00002853">
        <w:t>An attending physician must be selected from the list of active users possessing the PROVIDER key. When you click OK, the selected attending physician is checked against the USER CLASS file to determine the presence of a currently active membership in the PROVIDER user class.</w:t>
      </w:r>
    </w:p>
    <w:p w14:paraId="0950E83B" w14:textId="77777777" w:rsidR="00356455" w:rsidRPr="00002853" w:rsidRDefault="00356455" w:rsidP="0099370B">
      <w:pPr>
        <w:pStyle w:val="CPRSH3Body"/>
      </w:pPr>
    </w:p>
    <w:p w14:paraId="7FE9DC7F" w14:textId="77777777" w:rsidR="00356455" w:rsidRPr="00002853" w:rsidRDefault="00356455" w:rsidP="00C94530">
      <w:pPr>
        <w:pStyle w:val="Heading3"/>
        <w:framePr w:wrap="notBeside"/>
      </w:pPr>
      <w:bookmarkStart w:id="909" w:name="_Toc495200878"/>
      <w:bookmarkStart w:id="910" w:name="_Toc162953969"/>
      <w:r w:rsidRPr="00002853">
        <w:t>Criteria Used to Determine Summaries Shown in List</w:t>
      </w:r>
      <w:bookmarkEnd w:id="909"/>
      <w:bookmarkEnd w:id="910"/>
    </w:p>
    <w:p w14:paraId="49BCF5C3" w14:textId="77777777" w:rsidR="00356455" w:rsidRPr="00002853" w:rsidRDefault="00356455" w:rsidP="0099370B">
      <w:pPr>
        <w:pStyle w:val="CPRSH3Body"/>
      </w:pPr>
      <w:r w:rsidRPr="00002853">
        <w:t xml:space="preserve">The parameter </w:t>
      </w:r>
      <w:r w:rsidRPr="00002853">
        <w:rPr>
          <w:rFonts w:cs="Courier New"/>
        </w:rPr>
        <w:t>ORCH CONTEXT SUMMRIES</w:t>
      </w:r>
      <w:r w:rsidRPr="00002853">
        <w:t xml:space="preserve"> contains information used to limit or customize the list of summaries displayed to the user. This parameter is used by both the CPRS</w:t>
      </w:r>
      <w:r w:rsidRPr="00002853">
        <w:fldChar w:fldCharType="begin"/>
      </w:r>
      <w:r w:rsidRPr="00002853">
        <w:instrText xml:space="preserve"> XE “CPRS” </w:instrText>
      </w:r>
      <w:r w:rsidRPr="00002853">
        <w:fldChar w:fldCharType="end"/>
      </w:r>
      <w:r w:rsidRPr="00002853">
        <w:t xml:space="preserve"> GUI and List Manager</w:t>
      </w:r>
      <w:r w:rsidRPr="00002853">
        <w:fldChar w:fldCharType="begin"/>
      </w:r>
      <w:r w:rsidRPr="00002853">
        <w:instrText xml:space="preserve"> XE “List Manager” </w:instrText>
      </w:r>
      <w:r w:rsidRPr="00002853">
        <w:fldChar w:fldCharType="end"/>
      </w:r>
      <w:r w:rsidRPr="00002853">
        <w:t xml:space="preserve"> versions. It can be set by SYSTEM and by USER. The parameter’s value is a semicolon-delimited string, the pieces of which contain the following:</w:t>
      </w:r>
    </w:p>
    <w:p w14:paraId="712D1CF8" w14:textId="77777777" w:rsidR="00356455" w:rsidRPr="00002853" w:rsidRDefault="00356455" w:rsidP="0099370B">
      <w:pPr>
        <w:pStyle w:val="CPRSH3Body"/>
        <w:rPr>
          <w:b/>
          <w:bCs/>
          <w:szCs w:val="22"/>
          <w:lang w:val="fr-FR"/>
        </w:rPr>
      </w:pPr>
      <w:r w:rsidRPr="00002853">
        <w:rPr>
          <w:szCs w:val="22"/>
          <w:lang w:val="fr-FR"/>
        </w:rPr>
        <w:t>a;b;c;d;e;f;g;h;i;j;k;l</w:t>
      </w:r>
      <w:r w:rsidRPr="00002853">
        <w:rPr>
          <w:szCs w:val="22"/>
          <w:lang w:val="fr-FR"/>
        </w:rPr>
        <w:tab/>
        <w:t xml:space="preserve">Example:  </w:t>
      </w:r>
      <w:r w:rsidRPr="00002853">
        <w:rPr>
          <w:b/>
          <w:bCs/>
          <w:szCs w:val="22"/>
          <w:lang w:val="fr-FR"/>
        </w:rPr>
        <w:t>T-90;T;1;1329;20;1;A;1;1;T;B;test</w:t>
      </w:r>
    </w:p>
    <w:p w14:paraId="6ABD3BD8" w14:textId="77777777" w:rsidR="00356455" w:rsidRPr="00002853" w:rsidRDefault="00356455" w:rsidP="0099370B">
      <w:pPr>
        <w:pStyle w:val="CPRSH3Body"/>
        <w:rPr>
          <w:szCs w:val="22"/>
          <w:lang w:val="fr-FR"/>
        </w:rPr>
      </w:pPr>
    </w:p>
    <w:p w14:paraId="78ADC114" w14:textId="77777777" w:rsidR="00356455" w:rsidRPr="00002853" w:rsidRDefault="00356455" w:rsidP="0099370B">
      <w:pPr>
        <w:pStyle w:val="CPRSH3Body"/>
        <w:ind w:left="1440" w:hanging="720"/>
      </w:pPr>
      <w:r w:rsidRPr="00002853">
        <w:t>a</w:t>
      </w:r>
      <w:r w:rsidRPr="00002853">
        <w:tab/>
        <w:t>Begin date</w:t>
      </w:r>
    </w:p>
    <w:p w14:paraId="3CD526E2" w14:textId="77777777" w:rsidR="00356455" w:rsidRPr="00002853" w:rsidRDefault="00356455" w:rsidP="0099370B">
      <w:pPr>
        <w:pStyle w:val="CPRSH3Body"/>
        <w:ind w:left="1440" w:hanging="720"/>
      </w:pPr>
      <w:r w:rsidRPr="00002853">
        <w:t>b</w:t>
      </w:r>
      <w:r w:rsidRPr="00002853">
        <w:tab/>
        <w:t>End date</w:t>
      </w:r>
    </w:p>
    <w:p w14:paraId="58418770" w14:textId="77777777" w:rsidR="00356455" w:rsidRPr="00002853" w:rsidRDefault="00356455" w:rsidP="0099370B">
      <w:pPr>
        <w:pStyle w:val="CPRSH3Body"/>
        <w:ind w:left="1440" w:hanging="720"/>
      </w:pPr>
      <w:r w:rsidRPr="00002853">
        <w:t>c</w:t>
      </w:r>
      <w:r w:rsidRPr="00002853">
        <w:tab/>
        <w:t>Status (pointer to the TIU STATUS file (#8925.6))</w:t>
      </w:r>
    </w:p>
    <w:p w14:paraId="64F5BDA2" w14:textId="77777777" w:rsidR="00356455" w:rsidRPr="00002853" w:rsidRDefault="00356455" w:rsidP="0099370B">
      <w:pPr>
        <w:pStyle w:val="CPRSH3Body"/>
        <w:ind w:left="1440" w:hanging="720"/>
      </w:pPr>
      <w:r w:rsidRPr="00002853">
        <w:t>d</w:t>
      </w:r>
      <w:r w:rsidRPr="00002853">
        <w:tab/>
        <w:t>Author (pointer to the NEW PERSON file (#200))</w:t>
      </w:r>
    </w:p>
    <w:p w14:paraId="4278E9E9" w14:textId="77777777" w:rsidR="00356455" w:rsidRPr="00002853" w:rsidRDefault="00356455" w:rsidP="0099370B">
      <w:pPr>
        <w:pStyle w:val="CPRSH3Body"/>
        <w:ind w:left="1440" w:hanging="720"/>
      </w:pPr>
      <w:r w:rsidRPr="00002853">
        <w:t>e</w:t>
      </w:r>
      <w:r w:rsidRPr="00002853">
        <w:tab/>
        <w:t>Occurrence Limit - The number of notes actually shown by default is determined by using the Occurrence Limit from the parameter, and then, if not present, the NUMBER OF NOTES ON REV SCREEN from TIU preferences.</w:t>
      </w:r>
    </w:p>
    <w:p w14:paraId="33B2655D" w14:textId="77777777" w:rsidR="00356455" w:rsidRPr="00002853" w:rsidRDefault="00356455" w:rsidP="0099370B">
      <w:pPr>
        <w:pStyle w:val="CPRSH3Body"/>
        <w:ind w:left="1440" w:hanging="720"/>
      </w:pPr>
      <w:r w:rsidRPr="00002853">
        <w:t>f</w:t>
      </w:r>
      <w:r w:rsidRPr="00002853">
        <w:tab/>
        <w:t>If present and non-zero, show subject in notes list.</w:t>
      </w:r>
    </w:p>
    <w:p w14:paraId="5DE772D5" w14:textId="77777777" w:rsidR="00356455" w:rsidRPr="00002853" w:rsidRDefault="00356455" w:rsidP="0099370B">
      <w:pPr>
        <w:pStyle w:val="CPRSH3Body"/>
        <w:ind w:left="1440" w:hanging="720"/>
      </w:pPr>
      <w:r w:rsidRPr="00002853">
        <w:t>g</w:t>
      </w:r>
      <w:r w:rsidRPr="00002853">
        <w:tab/>
        <w:t>Sort notes in list view by visit date (D), author (A), title (T), location (L), or subject (S).</w:t>
      </w:r>
    </w:p>
    <w:p w14:paraId="132D2B40" w14:textId="77777777" w:rsidR="00356455" w:rsidRPr="00002853" w:rsidRDefault="00356455" w:rsidP="0099370B">
      <w:pPr>
        <w:pStyle w:val="CPRSH3Body"/>
        <w:ind w:left="1440" w:hanging="720"/>
      </w:pPr>
      <w:r w:rsidRPr="00002853">
        <w:t>h</w:t>
      </w:r>
      <w:r w:rsidRPr="00002853">
        <w:tab/>
        <w:t>If present and non-zero, sort tree view chronologically, otherwise reverse chronologically.</w:t>
      </w:r>
    </w:p>
    <w:p w14:paraId="46E0EFDF" w14:textId="77777777" w:rsidR="00356455" w:rsidRPr="00002853" w:rsidRDefault="00356455" w:rsidP="0099370B">
      <w:pPr>
        <w:pStyle w:val="CPRSH3Body"/>
        <w:ind w:left="1440" w:hanging="720"/>
      </w:pPr>
      <w:r w:rsidRPr="00002853">
        <w:t>i</w:t>
      </w:r>
      <w:r w:rsidRPr="00002853">
        <w:tab/>
        <w:t>If present and non-zero, sort list view chronologically, otherwise reverse chronologically.</w:t>
      </w:r>
    </w:p>
    <w:p w14:paraId="3E5F0BA3" w14:textId="77777777" w:rsidR="00356455" w:rsidRPr="00002853" w:rsidRDefault="00356455" w:rsidP="0099370B">
      <w:pPr>
        <w:pStyle w:val="CPRSH3Body"/>
        <w:ind w:left="1440" w:hanging="720"/>
      </w:pPr>
      <w:r w:rsidRPr="00002853">
        <w:t>j</w:t>
      </w:r>
      <w:r w:rsidRPr="00002853">
        <w:tab/>
        <w:t>Group notes in treeview by visit date (D), author (A), title (T), or location (L).</w:t>
      </w:r>
    </w:p>
    <w:p w14:paraId="5F4E4CF2" w14:textId="77777777" w:rsidR="00356455" w:rsidRPr="00002853" w:rsidRDefault="00356455" w:rsidP="0099370B">
      <w:pPr>
        <w:pStyle w:val="CPRSH3Body"/>
        <w:ind w:left="1440" w:hanging="720"/>
      </w:pPr>
      <w:r w:rsidRPr="00002853">
        <w:t>k</w:t>
      </w:r>
      <w:r w:rsidRPr="00002853">
        <w:tab/>
        <w:t>Field to search for keyword in (l). Subject (S), Title (T), or Both (B).</w:t>
      </w:r>
    </w:p>
    <w:p w14:paraId="59EACCDC" w14:textId="77777777" w:rsidR="00356455" w:rsidRPr="00002853" w:rsidRDefault="00356455" w:rsidP="0099370B">
      <w:pPr>
        <w:pStyle w:val="CPRSH3Body"/>
        <w:ind w:left="1440" w:hanging="720"/>
      </w:pPr>
      <w:r w:rsidRPr="00002853">
        <w:t>l</w:t>
      </w:r>
      <w:r w:rsidRPr="00002853">
        <w:tab/>
        <w:t>Keyword to search for in fields defined in (k).</w:t>
      </w:r>
    </w:p>
    <w:p w14:paraId="1FC1F1CF" w14:textId="77777777" w:rsidR="0099370B" w:rsidRPr="00002853" w:rsidRDefault="0099370B" w:rsidP="0099370B">
      <w:pPr>
        <w:pStyle w:val="CPRSH3Body"/>
        <w:ind w:left="1440" w:hanging="720"/>
      </w:pPr>
    </w:p>
    <w:p w14:paraId="6E665C87" w14:textId="77777777" w:rsidR="00356455" w:rsidRPr="00002853" w:rsidRDefault="00356455" w:rsidP="0099370B">
      <w:pPr>
        <w:pStyle w:val="CPRSH3Body"/>
      </w:pPr>
      <w:r w:rsidRPr="00002853">
        <w:t xml:space="preserve">The user-level value for this parameter can be set using the “Custom View” menu and saving the selected options as the </w:t>
      </w:r>
      <w:bookmarkStart w:id="911" w:name="_Toc495200879"/>
      <w:r w:rsidRPr="00002853">
        <w:t>default.</w:t>
      </w:r>
    </w:p>
    <w:p w14:paraId="67F88813" w14:textId="77777777" w:rsidR="00356455" w:rsidRPr="00002853" w:rsidRDefault="00356455" w:rsidP="0077128F">
      <w:pPr>
        <w:pStyle w:val="Heading2"/>
        <w:framePr w:wrap="notBeside"/>
      </w:pPr>
      <w:bookmarkStart w:id="912" w:name="_Toc162953970"/>
      <w:r w:rsidRPr="00002853">
        <w:lastRenderedPageBreak/>
        <w:t>Labs Tab Settings</w:t>
      </w:r>
      <w:bookmarkEnd w:id="911"/>
      <w:bookmarkEnd w:id="912"/>
    </w:p>
    <w:p w14:paraId="4489236F" w14:textId="77777777" w:rsidR="00356455" w:rsidRPr="00002853" w:rsidRDefault="00356455" w:rsidP="0099370B">
      <w:pPr>
        <w:pStyle w:val="CPRSH3Body"/>
      </w:pPr>
      <w:r w:rsidRPr="00002853">
        <w:t>The Labs tab is only used for reviewing lab results. Ordering is done from the Orders tab. You cannot make configuration changes to add other reports to the Labs tab.</w:t>
      </w:r>
    </w:p>
    <w:p w14:paraId="5C212DB1" w14:textId="77777777" w:rsidR="00356455" w:rsidRPr="00002853" w:rsidRDefault="00356455" w:rsidP="0099370B">
      <w:pPr>
        <w:pStyle w:val="CPRSH3Body"/>
      </w:pPr>
      <w:r w:rsidRPr="00002853">
        <w:t>The reports correspond to reports in the Lab package.</w:t>
      </w:r>
    </w:p>
    <w:p w14:paraId="7FE2CD5E" w14:textId="77777777" w:rsidR="00356455" w:rsidRPr="00002853" w:rsidRDefault="00356455" w:rsidP="0099370B">
      <w:pPr>
        <w:pStyle w:val="CPRSH3Body"/>
      </w:pPr>
      <w:r w:rsidRPr="00002853">
        <w:t>Remote Data Views are also available from the Labs tab. They are discussed in the Remote Data View section.</w:t>
      </w:r>
    </w:p>
    <w:p w14:paraId="3AED88D5" w14:textId="77777777" w:rsidR="00356455" w:rsidRPr="00002853" w:rsidRDefault="00356455" w:rsidP="003F25D3">
      <w:pPr>
        <w:pStyle w:val="Heading3"/>
        <w:framePr w:wrap="notBeside"/>
      </w:pPr>
      <w:bookmarkStart w:id="913" w:name="_Toc495200880"/>
      <w:bookmarkStart w:id="914" w:name="_Toc162953971"/>
      <w:r w:rsidRPr="00002853">
        <w:t>Labs Reports</w:t>
      </w:r>
      <w:bookmarkEnd w:id="913"/>
      <w:bookmarkEnd w:id="914"/>
    </w:p>
    <w:p w14:paraId="45A72C9E" w14:textId="77777777" w:rsidR="00356455" w:rsidRPr="00002853" w:rsidRDefault="00356455" w:rsidP="0099370B">
      <w:pPr>
        <w:pStyle w:val="CPRSH3Body"/>
      </w:pPr>
      <w:r w:rsidRPr="00002853">
        <w:t>These reports are hard-coded specifically for the GUI:</w:t>
      </w:r>
    </w:p>
    <w:tbl>
      <w:tblPr>
        <w:tblStyle w:val="TableGrid"/>
        <w:tblW w:w="0" w:type="auto"/>
        <w:tblLook w:val="0020" w:firstRow="1" w:lastRow="0" w:firstColumn="0" w:lastColumn="0" w:noHBand="0" w:noVBand="0"/>
      </w:tblPr>
      <w:tblGrid>
        <w:gridCol w:w="2070"/>
        <w:gridCol w:w="5850"/>
      </w:tblGrid>
      <w:tr w:rsidR="00356455" w:rsidRPr="00002853" w14:paraId="188A5C13" w14:textId="77777777" w:rsidTr="00D820BF">
        <w:tc>
          <w:tcPr>
            <w:tcW w:w="2070" w:type="dxa"/>
            <w:shd w:val="clear" w:color="auto" w:fill="D9D9D9"/>
          </w:tcPr>
          <w:p w14:paraId="3967900D" w14:textId="77777777" w:rsidR="00356455" w:rsidRPr="00F54350" w:rsidRDefault="00356455">
            <w:pPr>
              <w:rPr>
                <w:rFonts w:ascii="Arial" w:hAnsi="Arial" w:cs="Arial"/>
                <w:b/>
                <w:bCs/>
                <w:sz w:val="20"/>
                <w:szCs w:val="22"/>
              </w:rPr>
            </w:pPr>
            <w:r w:rsidRPr="00F54350">
              <w:rPr>
                <w:rFonts w:ascii="Arial" w:hAnsi="Arial" w:cs="Arial"/>
                <w:b/>
                <w:bCs/>
                <w:sz w:val="20"/>
                <w:szCs w:val="22"/>
              </w:rPr>
              <w:t>Report</w:t>
            </w:r>
          </w:p>
        </w:tc>
        <w:tc>
          <w:tcPr>
            <w:tcW w:w="5850" w:type="dxa"/>
            <w:shd w:val="clear" w:color="auto" w:fill="D9D9D9"/>
          </w:tcPr>
          <w:p w14:paraId="550E16B7" w14:textId="77777777" w:rsidR="00356455" w:rsidRPr="00F54350" w:rsidRDefault="00356455">
            <w:pPr>
              <w:rPr>
                <w:rFonts w:ascii="Arial" w:hAnsi="Arial" w:cs="Arial"/>
                <w:b/>
                <w:bCs/>
                <w:sz w:val="20"/>
                <w:szCs w:val="22"/>
              </w:rPr>
            </w:pPr>
            <w:r w:rsidRPr="00F54350">
              <w:rPr>
                <w:rFonts w:ascii="Arial" w:hAnsi="Arial" w:cs="Arial"/>
                <w:b/>
                <w:bCs/>
                <w:sz w:val="20"/>
                <w:szCs w:val="22"/>
              </w:rPr>
              <w:t>Description</w:t>
            </w:r>
          </w:p>
        </w:tc>
      </w:tr>
      <w:tr w:rsidR="00356455" w:rsidRPr="00002853" w14:paraId="1355F17B" w14:textId="77777777" w:rsidTr="00D820BF">
        <w:tc>
          <w:tcPr>
            <w:tcW w:w="2070" w:type="dxa"/>
          </w:tcPr>
          <w:p w14:paraId="0EFB0678" w14:textId="77777777" w:rsidR="00356455" w:rsidRPr="00002853" w:rsidRDefault="00356455">
            <w:pPr>
              <w:rPr>
                <w:b/>
                <w:bCs/>
              </w:rPr>
            </w:pPr>
            <w:r w:rsidRPr="00002853">
              <w:t>Most Recent</w:t>
            </w:r>
          </w:p>
        </w:tc>
        <w:tc>
          <w:tcPr>
            <w:tcW w:w="5850" w:type="dxa"/>
          </w:tcPr>
          <w:p w14:paraId="4F33DA99" w14:textId="77777777" w:rsidR="00356455" w:rsidRPr="00002853" w:rsidRDefault="00356455">
            <w:pPr>
              <w:rPr>
                <w:b/>
                <w:bCs/>
              </w:rPr>
            </w:pPr>
            <w:r w:rsidRPr="00002853">
              <w:t>Similar to Interim Report but displayed in a table format. Displays one collection at a time.</w:t>
            </w:r>
          </w:p>
        </w:tc>
      </w:tr>
      <w:tr w:rsidR="00356455" w:rsidRPr="00002853" w14:paraId="28224538" w14:textId="77777777" w:rsidTr="00D820BF">
        <w:tc>
          <w:tcPr>
            <w:tcW w:w="2070" w:type="dxa"/>
          </w:tcPr>
          <w:p w14:paraId="631DC39D" w14:textId="77777777" w:rsidR="00356455" w:rsidRPr="00002853" w:rsidRDefault="00356455">
            <w:pPr>
              <w:rPr>
                <w:b/>
                <w:bCs/>
              </w:rPr>
            </w:pPr>
            <w:r w:rsidRPr="00002853">
              <w:t>Cumulative</w:t>
            </w:r>
          </w:p>
        </w:tc>
        <w:tc>
          <w:tcPr>
            <w:tcW w:w="5850" w:type="dxa"/>
          </w:tcPr>
          <w:p w14:paraId="07E64644" w14:textId="77777777" w:rsidR="00356455" w:rsidRPr="00002853" w:rsidRDefault="00356455">
            <w:pPr>
              <w:rPr>
                <w:b/>
                <w:bCs/>
              </w:rPr>
            </w:pPr>
            <w:r w:rsidRPr="00002853">
              <w:t>Routine similar to Lab’s Cumulative (chart copy)</w:t>
            </w:r>
          </w:p>
        </w:tc>
      </w:tr>
      <w:tr w:rsidR="00356455" w:rsidRPr="00002853" w14:paraId="1864936C" w14:textId="77777777" w:rsidTr="00D820BF">
        <w:tc>
          <w:tcPr>
            <w:tcW w:w="2070" w:type="dxa"/>
          </w:tcPr>
          <w:p w14:paraId="45C636C2" w14:textId="77777777" w:rsidR="00356455" w:rsidRPr="00002853" w:rsidRDefault="00356455">
            <w:pPr>
              <w:rPr>
                <w:b/>
                <w:bCs/>
              </w:rPr>
            </w:pPr>
            <w:r w:rsidRPr="00002853">
              <w:t>All Tests by Date</w:t>
            </w:r>
          </w:p>
        </w:tc>
        <w:tc>
          <w:tcPr>
            <w:tcW w:w="5850" w:type="dxa"/>
          </w:tcPr>
          <w:p w14:paraId="602F79E8" w14:textId="77777777" w:rsidR="00356455" w:rsidRPr="00002853" w:rsidRDefault="00356455">
            <w:pPr>
              <w:rPr>
                <w:b/>
                <w:bCs/>
              </w:rPr>
            </w:pPr>
            <w:r w:rsidRPr="00002853">
              <w:t>Routine similar to Lab’s Interim Report</w:t>
            </w:r>
          </w:p>
        </w:tc>
      </w:tr>
      <w:tr w:rsidR="00356455" w:rsidRPr="00002853" w14:paraId="26D29405" w14:textId="77777777" w:rsidTr="00D820BF">
        <w:tc>
          <w:tcPr>
            <w:tcW w:w="2070" w:type="dxa"/>
          </w:tcPr>
          <w:p w14:paraId="65785D6A" w14:textId="77777777" w:rsidR="00356455" w:rsidRPr="00002853" w:rsidRDefault="00356455">
            <w:pPr>
              <w:rPr>
                <w:b/>
                <w:bCs/>
              </w:rPr>
            </w:pPr>
            <w:r w:rsidRPr="00002853">
              <w:t>Selected Tests by Date</w:t>
            </w:r>
          </w:p>
        </w:tc>
        <w:tc>
          <w:tcPr>
            <w:tcW w:w="5850" w:type="dxa"/>
          </w:tcPr>
          <w:p w14:paraId="55A49AC6" w14:textId="77777777" w:rsidR="00356455" w:rsidRPr="00002853" w:rsidRDefault="00356455">
            <w:pPr>
              <w:rPr>
                <w:b/>
                <w:bCs/>
              </w:rPr>
            </w:pPr>
            <w:r w:rsidRPr="00002853">
              <w:t>Routine similar to Lab’s Interim Report for Selected Tests</w:t>
            </w:r>
          </w:p>
        </w:tc>
      </w:tr>
      <w:tr w:rsidR="00356455" w:rsidRPr="00002853" w14:paraId="549C970A" w14:textId="77777777" w:rsidTr="00D820BF">
        <w:tc>
          <w:tcPr>
            <w:tcW w:w="2070" w:type="dxa"/>
          </w:tcPr>
          <w:p w14:paraId="7785417B" w14:textId="77777777" w:rsidR="00356455" w:rsidRPr="00002853" w:rsidRDefault="00356455">
            <w:pPr>
              <w:rPr>
                <w:b/>
                <w:bCs/>
              </w:rPr>
            </w:pPr>
            <w:r w:rsidRPr="00002853">
              <w:t>Worksheet</w:t>
            </w:r>
          </w:p>
        </w:tc>
        <w:tc>
          <w:tcPr>
            <w:tcW w:w="5850" w:type="dxa"/>
          </w:tcPr>
          <w:p w14:paraId="4E2DF854" w14:textId="77777777" w:rsidR="00356455" w:rsidRPr="00002853" w:rsidRDefault="00356455">
            <w:pPr>
              <w:rPr>
                <w:b/>
                <w:bCs/>
              </w:rPr>
            </w:pPr>
            <w:r w:rsidRPr="00002853">
              <w:t>Similar to Lab’s General Report and LRUMD options also graphing and viewing only abnormal results (with features of Edit/Print/Display Pre-selected Lab Tests and Graphing)</w:t>
            </w:r>
          </w:p>
        </w:tc>
      </w:tr>
      <w:tr w:rsidR="00356455" w:rsidRPr="00002853" w14:paraId="7531651E" w14:textId="77777777" w:rsidTr="00D820BF">
        <w:tc>
          <w:tcPr>
            <w:tcW w:w="2070" w:type="dxa"/>
          </w:tcPr>
          <w:p w14:paraId="165B4363" w14:textId="77777777" w:rsidR="00356455" w:rsidRPr="00002853" w:rsidRDefault="00356455">
            <w:pPr>
              <w:rPr>
                <w:b/>
                <w:bCs/>
              </w:rPr>
            </w:pPr>
            <w:r w:rsidRPr="00002853">
              <w:t>Graph</w:t>
            </w:r>
          </w:p>
        </w:tc>
        <w:tc>
          <w:tcPr>
            <w:tcW w:w="5850" w:type="dxa"/>
          </w:tcPr>
          <w:p w14:paraId="4634DDE5" w14:textId="77777777" w:rsidR="00356455" w:rsidRPr="00002853" w:rsidRDefault="00356455">
            <w:pPr>
              <w:rPr>
                <w:b/>
                <w:bCs/>
              </w:rPr>
            </w:pPr>
            <w:r w:rsidRPr="00002853">
              <w:t>Similar to Lab’s Graph Report (1 test)</w:t>
            </w:r>
          </w:p>
        </w:tc>
      </w:tr>
      <w:tr w:rsidR="00356455" w:rsidRPr="00002853" w14:paraId="35134748" w14:textId="77777777" w:rsidTr="00D820BF">
        <w:tc>
          <w:tcPr>
            <w:tcW w:w="2070" w:type="dxa"/>
          </w:tcPr>
          <w:p w14:paraId="03012251" w14:textId="77777777" w:rsidR="00356455" w:rsidRPr="00002853" w:rsidRDefault="00356455">
            <w:pPr>
              <w:rPr>
                <w:b/>
                <w:bCs/>
              </w:rPr>
            </w:pPr>
            <w:r w:rsidRPr="00002853">
              <w:t>Microbiology</w:t>
            </w:r>
          </w:p>
        </w:tc>
        <w:tc>
          <w:tcPr>
            <w:tcW w:w="5850" w:type="dxa"/>
          </w:tcPr>
          <w:p w14:paraId="5D8E3EFD" w14:textId="77777777" w:rsidR="00356455" w:rsidRPr="00002853" w:rsidRDefault="00356455">
            <w:r w:rsidRPr="00002853">
              <w:t>Routine similar to Lab’s Micro Report used on Interim</w:t>
            </w:r>
          </w:p>
        </w:tc>
      </w:tr>
    </w:tbl>
    <w:p w14:paraId="3FA257B1" w14:textId="77777777" w:rsidR="00356455" w:rsidRPr="00002853" w:rsidRDefault="00356455" w:rsidP="0099370B">
      <w:pPr>
        <w:pStyle w:val="CPRSH3Body"/>
      </w:pPr>
    </w:p>
    <w:p w14:paraId="520B0687" w14:textId="77777777" w:rsidR="00356455" w:rsidRPr="00002853" w:rsidRDefault="00356455" w:rsidP="0099370B">
      <w:pPr>
        <w:pStyle w:val="CPRSH3Body"/>
      </w:pPr>
      <w:r w:rsidRPr="00002853">
        <w:t>These reports use a HOST file to display results:</w:t>
      </w:r>
    </w:p>
    <w:tbl>
      <w:tblPr>
        <w:tblStyle w:val="GridTable1Light"/>
        <w:tblW w:w="0" w:type="auto"/>
        <w:tblLook w:val="0020" w:firstRow="1" w:lastRow="0" w:firstColumn="0" w:lastColumn="0" w:noHBand="0" w:noVBand="0"/>
      </w:tblPr>
      <w:tblGrid>
        <w:gridCol w:w="2070"/>
        <w:gridCol w:w="5850"/>
      </w:tblGrid>
      <w:tr w:rsidR="00356455" w:rsidRPr="00D820BF" w14:paraId="2893E220" w14:textId="77777777" w:rsidTr="00D820BF">
        <w:trPr>
          <w:cnfStyle w:val="100000000000" w:firstRow="1" w:lastRow="0" w:firstColumn="0" w:lastColumn="0" w:oddVBand="0" w:evenVBand="0" w:oddHBand="0" w:evenHBand="0" w:firstRowFirstColumn="0" w:firstRowLastColumn="0" w:lastRowFirstColumn="0" w:lastRowLastColumn="0"/>
        </w:trPr>
        <w:tc>
          <w:tcPr>
            <w:tcW w:w="2070" w:type="dxa"/>
            <w:shd w:val="clear" w:color="auto" w:fill="D9D9D9"/>
          </w:tcPr>
          <w:p w14:paraId="0C065219" w14:textId="77777777" w:rsidR="00356455" w:rsidRPr="00F54350" w:rsidRDefault="00356455">
            <w:pPr>
              <w:rPr>
                <w:rFonts w:ascii="Arial" w:hAnsi="Arial" w:cs="Arial"/>
                <w:sz w:val="20"/>
                <w:szCs w:val="22"/>
              </w:rPr>
            </w:pPr>
            <w:r w:rsidRPr="00F54350">
              <w:rPr>
                <w:rFonts w:ascii="Arial" w:hAnsi="Arial" w:cs="Arial"/>
                <w:sz w:val="20"/>
                <w:szCs w:val="22"/>
              </w:rPr>
              <w:t>Report</w:t>
            </w:r>
          </w:p>
        </w:tc>
        <w:tc>
          <w:tcPr>
            <w:tcW w:w="5850" w:type="dxa"/>
            <w:shd w:val="clear" w:color="auto" w:fill="D9D9D9"/>
          </w:tcPr>
          <w:p w14:paraId="69882F85" w14:textId="77777777" w:rsidR="00356455" w:rsidRPr="00F54350" w:rsidRDefault="00356455">
            <w:pPr>
              <w:rPr>
                <w:rFonts w:ascii="Arial" w:hAnsi="Arial" w:cs="Arial"/>
                <w:sz w:val="20"/>
                <w:szCs w:val="22"/>
              </w:rPr>
            </w:pPr>
            <w:r w:rsidRPr="00F54350">
              <w:rPr>
                <w:rFonts w:ascii="Arial" w:hAnsi="Arial" w:cs="Arial"/>
                <w:sz w:val="20"/>
                <w:szCs w:val="22"/>
              </w:rPr>
              <w:t>Description</w:t>
            </w:r>
          </w:p>
        </w:tc>
      </w:tr>
      <w:tr w:rsidR="00356455" w:rsidRPr="00002853" w14:paraId="58F8E63D" w14:textId="77777777" w:rsidTr="00D820BF">
        <w:tc>
          <w:tcPr>
            <w:tcW w:w="2070" w:type="dxa"/>
          </w:tcPr>
          <w:p w14:paraId="4C56B32D" w14:textId="77777777" w:rsidR="00356455" w:rsidRPr="00002853" w:rsidRDefault="00356455">
            <w:r w:rsidRPr="00002853">
              <w:t>Anatomic Pathology</w:t>
            </w:r>
          </w:p>
        </w:tc>
        <w:tc>
          <w:tcPr>
            <w:tcW w:w="5850" w:type="dxa"/>
          </w:tcPr>
          <w:p w14:paraId="35249F1D" w14:textId="77777777" w:rsidR="00356455" w:rsidRPr="00002853" w:rsidRDefault="00356455">
            <w:r w:rsidRPr="00002853">
              <w:t>Lab’s AP Report</w:t>
            </w:r>
          </w:p>
        </w:tc>
      </w:tr>
      <w:tr w:rsidR="00356455" w:rsidRPr="00002853" w14:paraId="36A5BD84" w14:textId="77777777" w:rsidTr="00D820BF">
        <w:tc>
          <w:tcPr>
            <w:tcW w:w="2070" w:type="dxa"/>
          </w:tcPr>
          <w:p w14:paraId="5FA58FAB" w14:textId="77777777" w:rsidR="00356455" w:rsidRPr="00002853" w:rsidRDefault="00356455">
            <w:r w:rsidRPr="00002853">
              <w:t>Blood Bank</w:t>
            </w:r>
          </w:p>
        </w:tc>
        <w:tc>
          <w:tcPr>
            <w:tcW w:w="5850" w:type="dxa"/>
          </w:tcPr>
          <w:p w14:paraId="6D858755" w14:textId="77777777" w:rsidR="00356455" w:rsidRPr="00002853" w:rsidRDefault="00356455">
            <w:r w:rsidRPr="00002853">
              <w:t>Lab’s Blood Bank Report</w:t>
            </w:r>
          </w:p>
        </w:tc>
      </w:tr>
      <w:tr w:rsidR="00356455" w:rsidRPr="00002853" w14:paraId="5C8E3333" w14:textId="77777777" w:rsidTr="00D820BF">
        <w:tc>
          <w:tcPr>
            <w:tcW w:w="2070" w:type="dxa"/>
          </w:tcPr>
          <w:p w14:paraId="0F6451B0" w14:textId="77777777" w:rsidR="00356455" w:rsidRPr="00002853" w:rsidRDefault="00356455">
            <w:r w:rsidRPr="00002853">
              <w:t>Lab Status</w:t>
            </w:r>
          </w:p>
        </w:tc>
        <w:tc>
          <w:tcPr>
            <w:tcW w:w="5850" w:type="dxa"/>
          </w:tcPr>
          <w:p w14:paraId="169E9386" w14:textId="77777777" w:rsidR="00356455" w:rsidRPr="00002853" w:rsidRDefault="00356455">
            <w:r w:rsidRPr="00002853">
              <w:t>Similar to Lab’s Order Test Status Report</w:t>
            </w:r>
          </w:p>
        </w:tc>
      </w:tr>
    </w:tbl>
    <w:p w14:paraId="564F1C38" w14:textId="77777777" w:rsidR="00356455" w:rsidRPr="00002853" w:rsidRDefault="00356455" w:rsidP="0099370B">
      <w:pPr>
        <w:pStyle w:val="CPRSH3Body"/>
      </w:pPr>
      <w:bookmarkStart w:id="915" w:name="_Toc495200881"/>
    </w:p>
    <w:p w14:paraId="29DC5255" w14:textId="77777777" w:rsidR="00356455" w:rsidRPr="00002853" w:rsidRDefault="00356455" w:rsidP="003D6315">
      <w:pPr>
        <w:pStyle w:val="Heading2"/>
        <w:framePr w:wrap="notBeside"/>
      </w:pPr>
      <w:bookmarkStart w:id="916" w:name="_Toc162953972"/>
      <w:r w:rsidRPr="00002853">
        <w:lastRenderedPageBreak/>
        <w:t>Reports tab</w:t>
      </w:r>
      <w:bookmarkEnd w:id="915"/>
      <w:bookmarkEnd w:id="916"/>
    </w:p>
    <w:p w14:paraId="044F5449" w14:textId="77777777" w:rsidR="00356455" w:rsidRPr="00002853" w:rsidRDefault="00356455" w:rsidP="0099370B">
      <w:pPr>
        <w:pStyle w:val="CPRSH3Body"/>
      </w:pPr>
      <w:r w:rsidRPr="00002853">
        <w:t>The Reports tab has a collection of reports that are available to review. The following parameters are used in the Reports Tab:</w:t>
      </w:r>
    </w:p>
    <w:p w14:paraId="726119FB" w14:textId="77777777" w:rsidR="00356455" w:rsidRPr="00002853" w:rsidRDefault="00356455" w:rsidP="0099370B">
      <w:pPr>
        <w:pStyle w:val="CPRSH3Body"/>
      </w:pPr>
      <w:r w:rsidRPr="00002853">
        <w:t>ORCH CONTEXT REPORTS – This parameter is used when the imaging report is selected to determine the date range and occurrence limits of the reports to display for selection. This parameter can be set at the SYSTEM and USER levels.</w:t>
      </w:r>
    </w:p>
    <w:p w14:paraId="122EAB7F" w14:textId="77777777" w:rsidR="00356455" w:rsidRPr="00002853" w:rsidRDefault="00356455" w:rsidP="0099370B">
      <w:pPr>
        <w:pStyle w:val="CPRSH3Body"/>
        <w:rPr>
          <w:b/>
          <w:bCs/>
        </w:rPr>
      </w:pPr>
      <w:r w:rsidRPr="00002853">
        <w:rPr>
          <w:i/>
          <w:iCs/>
        </w:rPr>
        <w:t>Example value:</w:t>
      </w:r>
      <w:r w:rsidRPr="00002853">
        <w:t xml:space="preserve"> </w:t>
      </w:r>
      <w:r w:rsidRPr="00002853">
        <w:rPr>
          <w:b/>
          <w:bCs/>
        </w:rPr>
        <w:t>T-365;T;;;10</w:t>
      </w:r>
    </w:p>
    <w:p w14:paraId="2375DD9D" w14:textId="77777777" w:rsidR="00356455" w:rsidRPr="00002853" w:rsidRDefault="00356455" w:rsidP="0099370B">
      <w:pPr>
        <w:pStyle w:val="CPRSH3Body"/>
      </w:pPr>
      <w:r w:rsidRPr="00002853">
        <w:t>This example value has a date range from a year ago (T-365) to today (T).</w:t>
      </w:r>
    </w:p>
    <w:p w14:paraId="7BC38588" w14:textId="77777777" w:rsidR="00356455" w:rsidRPr="00002853" w:rsidRDefault="00356455" w:rsidP="0099370B">
      <w:pPr>
        <w:pStyle w:val="CPRSH3Body"/>
      </w:pPr>
      <w:r w:rsidRPr="00002853">
        <w:t>Remote Data Views are also viewable from the Reports tab (discussed later).</w:t>
      </w:r>
    </w:p>
    <w:p w14:paraId="16E6A6C6" w14:textId="77777777" w:rsidR="00356455" w:rsidRPr="00002853" w:rsidRDefault="00356455" w:rsidP="00947BB9">
      <w:pPr>
        <w:pStyle w:val="Heading3"/>
        <w:framePr w:wrap="notBeside"/>
      </w:pPr>
      <w:bookmarkStart w:id="917" w:name="_Toc495200882"/>
      <w:bookmarkStart w:id="918" w:name="_Toc162953973"/>
      <w:r w:rsidRPr="00002853">
        <w:t>Host file setup</w:t>
      </w:r>
      <w:bookmarkEnd w:id="917"/>
      <w:bookmarkEnd w:id="918"/>
    </w:p>
    <w:p w14:paraId="2998B0DB" w14:textId="77777777" w:rsidR="00356455" w:rsidRPr="00002853" w:rsidRDefault="00356455" w:rsidP="0099370B">
      <w:pPr>
        <w:pStyle w:val="CPRSH3Body"/>
      </w:pPr>
      <w:r w:rsidRPr="00002853">
        <w:t xml:space="preserve">Many of the reports use the same M code for display in the GUI and display to terminal based applications. Using a HOST file to act as a buffer to hold the report does this. The code uses the same M write commands and spacing as if writing to a printer or screen display. The data in the host file is then read into a global using %ZISH utilities provided by Kernel. The global can then be passed back to the GUI application via the RPC Broker or used for conventional reporting (e.g. List Manager). This allows report changes to affect both the GUI and screen displays. </w:t>
      </w:r>
    </w:p>
    <w:p w14:paraId="61C57A81" w14:textId="77777777" w:rsidR="00584BD5" w:rsidRPr="00002853" w:rsidRDefault="00F700DF" w:rsidP="00050F94">
      <w:pPr>
        <w:pStyle w:val="Heading3"/>
        <w:framePr w:wrap="notBeside"/>
      </w:pPr>
      <w:bookmarkStart w:id="919" w:name="_Toc162953974"/>
      <w:bookmarkStart w:id="920" w:name="_Toc357498836"/>
      <w:r w:rsidRPr="00002853">
        <w:t>Quick Order Reports to Correct Dosages for Order Checks</w:t>
      </w:r>
      <w:bookmarkEnd w:id="919"/>
    </w:p>
    <w:p w14:paraId="6FF9827F" w14:textId="77777777" w:rsidR="00F700DF" w:rsidRPr="00002853" w:rsidRDefault="00F700DF" w:rsidP="00F700DF">
      <w:pPr>
        <w:pStyle w:val="CPRSH2BodyChar"/>
      </w:pPr>
      <w:r w:rsidRPr="00002853">
        <w:t>CPR</w:t>
      </w:r>
      <w:bookmarkStart w:id="921" w:name="Quick_order_reports_MOCHA2"/>
      <w:bookmarkEnd w:id="921"/>
      <w:r w:rsidRPr="00002853">
        <w:t xml:space="preserve">S has two quick order reports to help users check on the dosages so that they will function correctly with </w:t>
      </w:r>
      <w:r w:rsidR="00BF356B" w:rsidRPr="00002853">
        <w:t>Medication Order Check HealthCare Application version 2 (MOCHA 2)</w:t>
      </w:r>
      <w:r w:rsidR="005279C9" w:rsidRPr="00002853">
        <w:t xml:space="preserve"> Dosage Checks</w:t>
      </w:r>
      <w:r w:rsidR="00BF356B" w:rsidRPr="00002853">
        <w:t xml:space="preserve">. The reports check CPRS quick orders for mixed case and free text dosages so that they can be corrected to comply with a </w:t>
      </w:r>
      <w:r w:rsidR="00354879" w:rsidRPr="00002853">
        <w:t>local possible dose o</w:t>
      </w:r>
      <w:r w:rsidR="00BF356B" w:rsidRPr="00002853">
        <w:t>n the system.</w:t>
      </w:r>
      <w:r w:rsidR="005279C9" w:rsidRPr="00002853">
        <w:t xml:space="preserve"> The reports are </w:t>
      </w:r>
    </w:p>
    <w:p w14:paraId="521047F5" w14:textId="77777777" w:rsidR="005279C9" w:rsidRPr="00002853" w:rsidRDefault="005279C9" w:rsidP="005279C9">
      <w:pPr>
        <w:pStyle w:val="CPRSBullets"/>
      </w:pPr>
      <w:r w:rsidRPr="00002853">
        <w:t>Quick Order Mixed-Case Report (OR QO CASE REPORT)</w:t>
      </w:r>
    </w:p>
    <w:p w14:paraId="55A56BBA" w14:textId="77777777" w:rsidR="005279C9" w:rsidRPr="00002853" w:rsidRDefault="005279C9" w:rsidP="005279C9">
      <w:pPr>
        <w:pStyle w:val="CPRSBullets"/>
      </w:pPr>
      <w:r w:rsidRPr="00002853">
        <w:t>Quick Order Free Text Report (OR QO FREE TEXT)</w:t>
      </w:r>
    </w:p>
    <w:p w14:paraId="4622A3B9" w14:textId="77777777" w:rsidR="003B275D" w:rsidRPr="00002853" w:rsidRDefault="003B275D" w:rsidP="00660BFF">
      <w:pPr>
        <w:pStyle w:val="Heading4"/>
        <w:framePr w:wrap="notBeside"/>
      </w:pPr>
      <w:bookmarkStart w:id="922" w:name="_Toc162953975"/>
      <w:r w:rsidRPr="00002853">
        <w:t>Quick Order Mixed-Case Report</w:t>
      </w:r>
      <w:bookmarkEnd w:id="920"/>
      <w:bookmarkEnd w:id="922"/>
    </w:p>
    <w:p w14:paraId="39EFD24A" w14:textId="77777777" w:rsidR="003B275D" w:rsidRPr="00002853" w:rsidRDefault="003B275D" w:rsidP="00E95E7C">
      <w:pPr>
        <w:pStyle w:val="CPRSH3Body"/>
      </w:pPr>
      <w:r w:rsidRPr="00002853">
        <w:t>The ac</w:t>
      </w:r>
      <w:r w:rsidR="00987A33" w:rsidRPr="00002853">
        <w:fldChar w:fldCharType="begin"/>
      </w:r>
      <w:r w:rsidR="00987A33" w:rsidRPr="00002853">
        <w:instrText xml:space="preserve"> XE "Reports:Quick Order Mixed-Case" </w:instrText>
      </w:r>
      <w:r w:rsidR="00987A33" w:rsidRPr="00002853">
        <w:fldChar w:fldCharType="end"/>
      </w:r>
      <w:r w:rsidR="00987A33" w:rsidRPr="00002853">
        <w:fldChar w:fldCharType="begin"/>
      </w:r>
      <w:r w:rsidR="00987A33" w:rsidRPr="00002853">
        <w:instrText xml:space="preserve"> XE "Quick Order Mixed-Case" </w:instrText>
      </w:r>
      <w:r w:rsidR="00987A33" w:rsidRPr="00002853">
        <w:fldChar w:fldCharType="end"/>
      </w:r>
      <w:r w:rsidRPr="00002853">
        <w:t>curacy of local dosage setup is vitally important to a site’s success with MOCHA v2.0 Dosage Checks. Dosage and medication route reviews were first introduced with the MOCHA Pre-Implementation patch PSS*1*129 in 2009. Additionally, Quick Orders (QO) contain dosages which may need to be updated.</w:t>
      </w:r>
    </w:p>
    <w:p w14:paraId="387A8C45" w14:textId="7E596C31" w:rsidR="00E95E7C" w:rsidRPr="00002853" w:rsidRDefault="003B275D" w:rsidP="00B72FB6">
      <w:pPr>
        <w:pStyle w:val="CPRSH3Body"/>
      </w:pPr>
      <w:r w:rsidRPr="00002853">
        <w:t xml:space="preserve">A Quick Order Mixed-Case Report is provided with the OR*3*366 patch and will be displayed on the Order Menu Management [ORCM MGMT] menu option. It will identify medication quick orders that are on an ordering menu and contain problematic dosages that do not match any of the Local Possible Dosages (LPD) because of case differences in the drug name. This report specifically looks at Dispense Drugs that have had a change in mixed-case (Tall Man Lettering) since the QO was created. </w:t>
      </w:r>
    </w:p>
    <w:p w14:paraId="50640423" w14:textId="60A0DC05" w:rsidR="003B275D" w:rsidRPr="00002853" w:rsidRDefault="003B275D" w:rsidP="00B72FB6">
      <w:pPr>
        <w:pStyle w:val="Heading5"/>
      </w:pPr>
      <w:bookmarkStart w:id="923" w:name="_Toc357498837"/>
      <w:r w:rsidRPr="00002853">
        <w:t>Display of Sample Report</w:t>
      </w:r>
      <w:bookmarkEnd w:id="923"/>
    </w:p>
    <w:p w14:paraId="27FFA116" w14:textId="77777777" w:rsidR="003B275D" w:rsidRPr="00002853" w:rsidRDefault="003B275D" w:rsidP="003B275D">
      <w:pPr>
        <w:ind w:left="720"/>
      </w:pPr>
      <w:r w:rsidRPr="00002853">
        <w:t>Quick Order Mixed-Case Report [OR QO CASE REPORT]</w:t>
      </w:r>
    </w:p>
    <w:p w14:paraId="14D391D3" w14:textId="77777777" w:rsidR="003B275D" w:rsidRPr="00002853" w:rsidRDefault="003B275D" w:rsidP="00E95E7C">
      <w:pPr>
        <w:pStyle w:val="CPRScapture"/>
        <w:rPr>
          <w:sz w:val="16"/>
          <w:szCs w:val="16"/>
        </w:rPr>
      </w:pPr>
      <w:r w:rsidRPr="00002853">
        <w:rPr>
          <w:sz w:val="16"/>
          <w:szCs w:val="16"/>
        </w:rPr>
        <w:t>This report identifies quick orders that have potentially had the DRUG name</w:t>
      </w:r>
      <w:r w:rsidR="00E95E7C" w:rsidRPr="00002853">
        <w:rPr>
          <w:sz w:val="16"/>
          <w:szCs w:val="16"/>
        </w:rPr>
        <w:t xml:space="preserve"> </w:t>
      </w:r>
      <w:r w:rsidRPr="00002853">
        <w:rPr>
          <w:sz w:val="16"/>
          <w:szCs w:val="16"/>
        </w:rPr>
        <w:t>edited such that when the quick order is loaded in CPRS the dosage that is</w:t>
      </w:r>
      <w:r w:rsidR="00E95E7C" w:rsidRPr="00002853">
        <w:rPr>
          <w:sz w:val="16"/>
          <w:szCs w:val="16"/>
        </w:rPr>
        <w:t xml:space="preserve"> </w:t>
      </w:r>
      <w:r w:rsidRPr="00002853">
        <w:rPr>
          <w:sz w:val="16"/>
          <w:szCs w:val="16"/>
        </w:rPr>
        <w:t>saved with the quick order does not match any of the dosages available for</w:t>
      </w:r>
      <w:r w:rsidR="00E95E7C" w:rsidRPr="00002853">
        <w:rPr>
          <w:sz w:val="16"/>
          <w:szCs w:val="16"/>
        </w:rPr>
        <w:t xml:space="preserve"> </w:t>
      </w:r>
      <w:r w:rsidRPr="00002853">
        <w:rPr>
          <w:sz w:val="16"/>
          <w:szCs w:val="16"/>
        </w:rPr>
        <w:t>selection in the list. This causes the dosage checks not to be able to be</w:t>
      </w:r>
      <w:r w:rsidR="00E95E7C" w:rsidRPr="00002853">
        <w:rPr>
          <w:sz w:val="16"/>
          <w:szCs w:val="16"/>
        </w:rPr>
        <w:t xml:space="preserve"> </w:t>
      </w:r>
      <w:r w:rsidRPr="00002853">
        <w:rPr>
          <w:sz w:val="16"/>
          <w:szCs w:val="16"/>
        </w:rPr>
        <w:t>performed correctly.  The edit to the drug that this specifically looks for</w:t>
      </w:r>
      <w:r w:rsidR="00E95E7C" w:rsidRPr="00002853">
        <w:rPr>
          <w:sz w:val="16"/>
          <w:szCs w:val="16"/>
        </w:rPr>
        <w:t xml:space="preserve"> </w:t>
      </w:r>
      <w:r w:rsidRPr="00002853">
        <w:rPr>
          <w:sz w:val="16"/>
          <w:szCs w:val="16"/>
        </w:rPr>
        <w:t>is a case change to the DRUG name.  If the name is changed so that it</w:t>
      </w:r>
      <w:r w:rsidR="00E95E7C" w:rsidRPr="00002853">
        <w:rPr>
          <w:sz w:val="16"/>
          <w:szCs w:val="16"/>
        </w:rPr>
        <w:t xml:space="preserve"> </w:t>
      </w:r>
      <w:r w:rsidRPr="00002853">
        <w:rPr>
          <w:sz w:val="16"/>
          <w:szCs w:val="16"/>
        </w:rPr>
        <w:t>contains different characters that are not just case changes, this report</w:t>
      </w:r>
      <w:r w:rsidR="00E95E7C" w:rsidRPr="00002853">
        <w:rPr>
          <w:sz w:val="16"/>
          <w:szCs w:val="16"/>
        </w:rPr>
        <w:t xml:space="preserve"> </w:t>
      </w:r>
      <w:r w:rsidRPr="00002853">
        <w:rPr>
          <w:sz w:val="16"/>
          <w:szCs w:val="16"/>
        </w:rPr>
        <w:t xml:space="preserve">will not identify them. </w:t>
      </w:r>
    </w:p>
    <w:p w14:paraId="138E1469" w14:textId="77777777" w:rsidR="003B275D" w:rsidRPr="00002853" w:rsidRDefault="003B275D" w:rsidP="00E95E7C">
      <w:pPr>
        <w:pStyle w:val="CPRScapture"/>
        <w:rPr>
          <w:sz w:val="16"/>
          <w:szCs w:val="16"/>
        </w:rPr>
      </w:pPr>
    </w:p>
    <w:p w14:paraId="4CB1C1EE" w14:textId="77777777" w:rsidR="003B275D" w:rsidRPr="00002853" w:rsidRDefault="003B275D" w:rsidP="00E95E7C">
      <w:pPr>
        <w:pStyle w:val="CPRScapture"/>
        <w:rPr>
          <w:sz w:val="16"/>
          <w:szCs w:val="16"/>
        </w:rPr>
      </w:pPr>
      <w:r w:rsidRPr="00002853">
        <w:rPr>
          <w:sz w:val="16"/>
          <w:szCs w:val="16"/>
        </w:rPr>
        <w:t>DEVICE: TELNET TERMINAL</w:t>
      </w:r>
    </w:p>
    <w:p w14:paraId="5A69B3BB" w14:textId="77777777" w:rsidR="003B275D" w:rsidRPr="00002853" w:rsidRDefault="003B275D" w:rsidP="00E95E7C">
      <w:pPr>
        <w:pStyle w:val="CPRScapture"/>
        <w:rPr>
          <w:sz w:val="16"/>
          <w:szCs w:val="16"/>
        </w:rPr>
      </w:pPr>
    </w:p>
    <w:p w14:paraId="2420F8D5" w14:textId="77777777" w:rsidR="003B275D" w:rsidRPr="00002853" w:rsidRDefault="003B275D" w:rsidP="00E95E7C">
      <w:pPr>
        <w:pStyle w:val="CPRScapture"/>
        <w:rPr>
          <w:sz w:val="16"/>
          <w:szCs w:val="16"/>
        </w:rPr>
      </w:pPr>
      <w:r w:rsidRPr="00002853">
        <w:rPr>
          <w:sz w:val="16"/>
          <w:szCs w:val="16"/>
        </w:rPr>
        <w:t>QUICK ORDER MIXED-CASE REPORT                  JAN 1, 2013  07:56   PAGE 1</w:t>
      </w:r>
    </w:p>
    <w:p w14:paraId="1FF6CC70" w14:textId="77777777" w:rsidR="003B275D" w:rsidRPr="00002853" w:rsidRDefault="003B275D" w:rsidP="00E95E7C">
      <w:pPr>
        <w:pStyle w:val="CPRScapture"/>
        <w:rPr>
          <w:sz w:val="16"/>
          <w:szCs w:val="16"/>
        </w:rPr>
      </w:pPr>
      <w:r w:rsidRPr="00002853">
        <w:rPr>
          <w:sz w:val="16"/>
          <w:szCs w:val="16"/>
        </w:rPr>
        <w:t>-----------------------------------------------------------------------------</w:t>
      </w:r>
    </w:p>
    <w:p w14:paraId="5A0D9BFC" w14:textId="77777777" w:rsidR="003B275D" w:rsidRPr="00002853" w:rsidRDefault="003B275D" w:rsidP="00E95E7C">
      <w:pPr>
        <w:pStyle w:val="CPRScapture"/>
        <w:rPr>
          <w:sz w:val="16"/>
          <w:szCs w:val="16"/>
        </w:rPr>
      </w:pPr>
      <w:r w:rsidRPr="00002853">
        <w:rPr>
          <w:sz w:val="16"/>
          <w:szCs w:val="16"/>
        </w:rPr>
        <w:t>QUICK ORDER (IEN):      AMLODIPINE/ATORVASTATIN 10MG/40MG DAILY (602)</w:t>
      </w:r>
    </w:p>
    <w:p w14:paraId="5725EE55" w14:textId="77777777" w:rsidR="003B275D" w:rsidRPr="00002853" w:rsidRDefault="003B275D" w:rsidP="00E95E7C">
      <w:pPr>
        <w:pStyle w:val="CPRScapture"/>
        <w:rPr>
          <w:sz w:val="16"/>
          <w:szCs w:val="16"/>
        </w:rPr>
      </w:pPr>
      <w:r w:rsidRPr="00002853">
        <w:rPr>
          <w:sz w:val="16"/>
          <w:szCs w:val="16"/>
        </w:rPr>
        <w:t xml:space="preserve">  DISPLAY GROUP:        OUTPATIENT MEDICATIONS</w:t>
      </w:r>
    </w:p>
    <w:p w14:paraId="65352046" w14:textId="77777777" w:rsidR="003B275D" w:rsidRPr="00002853" w:rsidRDefault="003B275D" w:rsidP="00E95E7C">
      <w:pPr>
        <w:pStyle w:val="CPRScapture"/>
        <w:rPr>
          <w:sz w:val="16"/>
          <w:szCs w:val="16"/>
        </w:rPr>
      </w:pPr>
      <w:r w:rsidRPr="00002853">
        <w:rPr>
          <w:sz w:val="16"/>
          <w:szCs w:val="16"/>
        </w:rPr>
        <w:t xml:space="preserve">  ORDERABLE ITEM IEN:   6882</w:t>
      </w:r>
    </w:p>
    <w:p w14:paraId="4223FEC3" w14:textId="77777777" w:rsidR="003B275D" w:rsidRPr="00002853" w:rsidRDefault="003B275D" w:rsidP="00E95E7C">
      <w:pPr>
        <w:pStyle w:val="CPRScapture"/>
        <w:rPr>
          <w:sz w:val="16"/>
          <w:szCs w:val="16"/>
        </w:rPr>
      </w:pPr>
      <w:r w:rsidRPr="00002853">
        <w:rPr>
          <w:sz w:val="16"/>
          <w:szCs w:val="16"/>
        </w:rPr>
        <w:t xml:space="preserve">  ORDERABLE ITEM NAME:  AMLODIPINE/ATORVASTATIN TAB </w:t>
      </w:r>
    </w:p>
    <w:p w14:paraId="79F156CD" w14:textId="77777777" w:rsidR="003B275D" w:rsidRPr="00002853" w:rsidRDefault="003B275D" w:rsidP="00E95E7C">
      <w:pPr>
        <w:pStyle w:val="CPRScapture"/>
        <w:rPr>
          <w:sz w:val="16"/>
          <w:szCs w:val="16"/>
        </w:rPr>
      </w:pPr>
      <w:r w:rsidRPr="00002853">
        <w:rPr>
          <w:sz w:val="16"/>
          <w:szCs w:val="16"/>
        </w:rPr>
        <w:t xml:space="preserve">  DRUG IEN:             94402</w:t>
      </w:r>
    </w:p>
    <w:p w14:paraId="3A9C001E" w14:textId="77777777" w:rsidR="003B275D" w:rsidRPr="00002853" w:rsidRDefault="003B275D" w:rsidP="00E95E7C">
      <w:pPr>
        <w:pStyle w:val="CPRScapture"/>
        <w:rPr>
          <w:sz w:val="16"/>
          <w:szCs w:val="16"/>
        </w:rPr>
      </w:pPr>
      <w:r w:rsidRPr="00002853">
        <w:rPr>
          <w:sz w:val="16"/>
          <w:szCs w:val="16"/>
        </w:rPr>
        <w:t xml:space="preserve">  DRUG TEXT:            amLODIPine 10MG/ATORVASTATIN 40MG TAB</w:t>
      </w:r>
    </w:p>
    <w:p w14:paraId="0DBD4C4E" w14:textId="77777777" w:rsidR="003B275D" w:rsidRPr="00002853" w:rsidRDefault="003B275D" w:rsidP="00E95E7C">
      <w:pPr>
        <w:pStyle w:val="CPRScapture"/>
        <w:rPr>
          <w:sz w:val="16"/>
          <w:szCs w:val="16"/>
        </w:rPr>
      </w:pPr>
      <w:r w:rsidRPr="00002853">
        <w:rPr>
          <w:sz w:val="16"/>
          <w:szCs w:val="16"/>
        </w:rPr>
        <w:t xml:space="preserve">  QO INSTRUCTIONS:      1 TAB(10/40MG) OF AMLODIPINE 10MG/ATORVASTATIN 40MG TAB    </w:t>
      </w:r>
      <w:r w:rsidRPr="00002853">
        <w:rPr>
          <w:sz w:val="16"/>
          <w:szCs w:val="16"/>
        </w:rPr>
        <w:tab/>
      </w:r>
      <w:r w:rsidRPr="00002853">
        <w:rPr>
          <w:sz w:val="16"/>
          <w:szCs w:val="16"/>
        </w:rPr>
        <w:tab/>
      </w:r>
      <w:r w:rsidRPr="00002853">
        <w:rPr>
          <w:sz w:val="16"/>
          <w:szCs w:val="16"/>
        </w:rPr>
        <w:tab/>
      </w:r>
      <w:r w:rsidRPr="00002853">
        <w:rPr>
          <w:sz w:val="16"/>
          <w:szCs w:val="16"/>
        </w:rPr>
        <w:tab/>
        <w:t>1 Quick Orders Found</w:t>
      </w:r>
    </w:p>
    <w:p w14:paraId="3224F1CD" w14:textId="77777777" w:rsidR="00E95E7C" w:rsidRPr="00002853" w:rsidRDefault="00E95E7C" w:rsidP="00E95E7C">
      <w:pPr>
        <w:pStyle w:val="CPRSH3Body"/>
      </w:pPr>
    </w:p>
    <w:p w14:paraId="4E5D186B" w14:textId="77777777" w:rsidR="003B275D" w:rsidRPr="00002853" w:rsidRDefault="003B275D" w:rsidP="00BE2F36">
      <w:pPr>
        <w:pStyle w:val="Heading5"/>
      </w:pPr>
      <w:bookmarkStart w:id="924" w:name="_Toc357498838"/>
      <w:r w:rsidRPr="00002853">
        <w:t>Purpose of Report</w:t>
      </w:r>
      <w:bookmarkEnd w:id="924"/>
    </w:p>
    <w:p w14:paraId="647E9DA1" w14:textId="77777777" w:rsidR="00E02716" w:rsidRPr="00002853" w:rsidRDefault="00E02716" w:rsidP="00E02716">
      <w:pPr>
        <w:pStyle w:val="CPRSH3Body"/>
      </w:pPr>
      <w:r w:rsidRPr="00002853">
        <w:t>This report is used to identify which Quick Orders will cause the following type of order check message in CPRS until it is corrected:</w:t>
      </w:r>
    </w:p>
    <w:p w14:paraId="687224BE" w14:textId="77777777" w:rsidR="00E02716" w:rsidRPr="00002853" w:rsidRDefault="00E02716" w:rsidP="00E95E7C">
      <w:pPr>
        <w:pStyle w:val="CPRSH3Body"/>
        <w:rPr>
          <w:b/>
        </w:rPr>
      </w:pPr>
      <w:r w:rsidRPr="00002853">
        <w:rPr>
          <w:b/>
        </w:rPr>
        <w:t>Generic Message</w:t>
      </w:r>
    </w:p>
    <w:p w14:paraId="7DF88581" w14:textId="77777777" w:rsidR="00E02716" w:rsidRPr="00002853" w:rsidRDefault="00E02716" w:rsidP="00E02716">
      <w:pPr>
        <w:pStyle w:val="CPRScapture"/>
      </w:pPr>
      <w:r w:rsidRPr="00002853">
        <w:t>Maximum Single Dose Check could not be done for Drug: &lt;&lt;DRUG NAME HERE&gt;&gt;, please complete a manual check for appropriate Dosing.</w:t>
      </w:r>
    </w:p>
    <w:p w14:paraId="4226A910" w14:textId="77777777" w:rsidR="00E02716" w:rsidRPr="00002853" w:rsidRDefault="00E02716" w:rsidP="00E95E7C">
      <w:pPr>
        <w:pStyle w:val="CPRSH3Body"/>
      </w:pPr>
    </w:p>
    <w:p w14:paraId="6030A6BF" w14:textId="77777777" w:rsidR="00E02716" w:rsidRPr="00002853" w:rsidRDefault="00E02716" w:rsidP="00E95E7C">
      <w:pPr>
        <w:pStyle w:val="CPRSH3Body"/>
        <w:rPr>
          <w:b/>
        </w:rPr>
      </w:pPr>
      <w:r w:rsidRPr="00002853">
        <w:rPr>
          <w:b/>
        </w:rPr>
        <w:t>Example Message</w:t>
      </w:r>
    </w:p>
    <w:p w14:paraId="4579E8B8" w14:textId="77777777" w:rsidR="003B275D" w:rsidRPr="00002853" w:rsidRDefault="003B275D" w:rsidP="00E95E7C">
      <w:pPr>
        <w:pStyle w:val="CPRScapture"/>
      </w:pPr>
      <w:r w:rsidRPr="00002853">
        <w:t xml:space="preserve">Maximum Single Dose Check could not be done for Drug: amLODIPine 10MG/ATORVASTATIN </w:t>
      </w:r>
      <w:r w:rsidRPr="00002853">
        <w:tab/>
        <w:t>40MG TAB, please complete a manual check for appropriate Dosing.</w:t>
      </w:r>
    </w:p>
    <w:p w14:paraId="70E1B3EE" w14:textId="77777777" w:rsidR="00E95E7C" w:rsidRPr="00002853" w:rsidRDefault="00E95E7C" w:rsidP="00E95E7C">
      <w:pPr>
        <w:pStyle w:val="CPRSH3Body"/>
      </w:pPr>
    </w:p>
    <w:p w14:paraId="1DC0B08B" w14:textId="77777777" w:rsidR="00E02716" w:rsidRPr="00002853" w:rsidRDefault="00E02716" w:rsidP="00E02716">
      <w:pPr>
        <w:pStyle w:val="CPRSH3Note"/>
      </w:pPr>
      <w:r w:rsidRPr="00002853">
        <w:rPr>
          <w:b/>
        </w:rPr>
        <w:t>Note:</w:t>
      </w:r>
      <w:r w:rsidRPr="00002853">
        <w:tab/>
        <w:t>If there are no results displayed when running this report then there is nothing to update and no further action is required</w:t>
      </w:r>
    </w:p>
    <w:p w14:paraId="04417A60" w14:textId="77777777" w:rsidR="00E02716" w:rsidRPr="00002853" w:rsidRDefault="00E02716" w:rsidP="00E95E7C">
      <w:pPr>
        <w:pStyle w:val="CPRSH3Body"/>
      </w:pPr>
    </w:p>
    <w:p w14:paraId="38519208" w14:textId="77777777" w:rsidR="00F54350" w:rsidRDefault="00F54350">
      <w:pPr>
        <w:spacing w:before="0" w:after="0"/>
        <w:rPr>
          <w:rFonts w:ascii="Arial" w:hAnsi="Arial"/>
          <w:b/>
          <w:i/>
          <w:szCs w:val="20"/>
          <w:u w:val="words"/>
        </w:rPr>
      </w:pPr>
      <w:bookmarkStart w:id="925" w:name="_Toc357498839"/>
      <w:r>
        <w:br w:type="page"/>
      </w:r>
    </w:p>
    <w:p w14:paraId="5F0058FD" w14:textId="1625844F" w:rsidR="003B275D" w:rsidRPr="00002853" w:rsidRDefault="003B275D" w:rsidP="00BE2F36">
      <w:pPr>
        <w:pStyle w:val="Heading5"/>
      </w:pPr>
      <w:r w:rsidRPr="00002853">
        <w:lastRenderedPageBreak/>
        <w:t>Example Display in CPRS</w:t>
      </w:r>
      <w:bookmarkEnd w:id="925"/>
    </w:p>
    <w:p w14:paraId="2B62D0E1" w14:textId="77777777" w:rsidR="003B275D" w:rsidRPr="00002853" w:rsidRDefault="003B275D" w:rsidP="00E95E7C">
      <w:pPr>
        <w:pStyle w:val="CPRSH3Body"/>
      </w:pPr>
      <w:r w:rsidRPr="00002853">
        <w:t>The dosage from the drop down box should have been highlighted automatically. Since it is not, this is an indication that the Quick Order is not selecting the dispense drug. This will cause the dosage to be interpreted as a free text dosage and a manual dosing check may be required.</w:t>
      </w:r>
    </w:p>
    <w:p w14:paraId="08F421F5" w14:textId="77777777" w:rsidR="003B275D" w:rsidRPr="00002853" w:rsidRDefault="00935D76" w:rsidP="003B275D">
      <w:pPr>
        <w:keepNext/>
        <w:autoSpaceDE w:val="0"/>
        <w:autoSpaceDN w:val="0"/>
        <w:adjustRightInd w:val="0"/>
        <w:spacing w:after="0"/>
        <w:ind w:left="720"/>
      </w:pPr>
      <w:r w:rsidRPr="00002853">
        <w:rPr>
          <w:noProof/>
        </w:rPr>
        <w:drawing>
          <wp:inline distT="0" distB="0" distL="0" distR="0" wp14:anchorId="6C646E49" wp14:editId="6A0A9FD5">
            <wp:extent cx="4876800" cy="4667250"/>
            <wp:effectExtent l="0" t="0" r="0" b="0"/>
            <wp:docPr id="53" name="Picture 53" descr="This screen capture shows the Outpatient Medications dialog with a drug selected, but the dosage drop-down box should have been highlighted and it is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is screen capture shows the Outpatient Medications dialog with a drug selected, but the dosage drop-down box should have been highlighted and it is no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76800" cy="4667250"/>
                    </a:xfrm>
                    <a:prstGeom prst="rect">
                      <a:avLst/>
                    </a:prstGeom>
                    <a:noFill/>
                    <a:ln>
                      <a:noFill/>
                    </a:ln>
                  </pic:spPr>
                </pic:pic>
              </a:graphicData>
            </a:graphic>
          </wp:inline>
        </w:drawing>
      </w:r>
    </w:p>
    <w:p w14:paraId="18C75BCB" w14:textId="77777777" w:rsidR="003B275D" w:rsidRPr="00002853" w:rsidRDefault="003B275D" w:rsidP="00723499">
      <w:pPr>
        <w:pStyle w:val="Heading6"/>
      </w:pPr>
      <w:r w:rsidRPr="00002853">
        <w:t xml:space="preserve">When does this happen? </w:t>
      </w:r>
    </w:p>
    <w:p w14:paraId="33193F88" w14:textId="77777777" w:rsidR="003B275D" w:rsidRPr="00002853" w:rsidRDefault="003B275D" w:rsidP="00E95E7C">
      <w:pPr>
        <w:pStyle w:val="CPRSH5Body"/>
      </w:pPr>
      <w:r w:rsidRPr="00002853">
        <w:t xml:space="preserve">This occurs when a site updates a dispense drug name to/from Tall Man Lettering.  </w:t>
      </w:r>
    </w:p>
    <w:p w14:paraId="6AA71481" w14:textId="77777777" w:rsidR="003B275D" w:rsidRPr="00002853" w:rsidRDefault="003B275D" w:rsidP="00723499">
      <w:pPr>
        <w:pStyle w:val="Heading6"/>
      </w:pPr>
      <w:r w:rsidRPr="00002853">
        <w:t>Example of a drug being changed from all capital letters to mixed-case:</w:t>
      </w:r>
    </w:p>
    <w:p w14:paraId="26CA795F" w14:textId="77777777" w:rsidR="003B275D" w:rsidRPr="00002853" w:rsidRDefault="003B275D" w:rsidP="00E95E7C">
      <w:pPr>
        <w:pStyle w:val="CPRScapture"/>
      </w:pPr>
      <w:r w:rsidRPr="00002853">
        <w:t xml:space="preserve">Select DRUG GENERIC NAME:    AMLODIPINE 10MG/ATORVASTATIN 40MG TAB         CV200    </w:t>
      </w:r>
    </w:p>
    <w:p w14:paraId="409F098E" w14:textId="77777777" w:rsidR="003B275D" w:rsidRPr="00002853" w:rsidRDefault="003B275D" w:rsidP="00E95E7C">
      <w:pPr>
        <w:pStyle w:val="CPRScapture"/>
      </w:pPr>
      <w:r w:rsidRPr="00002853">
        <w:t xml:space="preserve">         ...OK? Yes//   (Yes)</w:t>
      </w:r>
    </w:p>
    <w:p w14:paraId="303E5079" w14:textId="77777777" w:rsidR="003B275D" w:rsidRPr="00002853" w:rsidRDefault="003B275D" w:rsidP="00E95E7C">
      <w:pPr>
        <w:pStyle w:val="CPRScapture"/>
      </w:pPr>
    </w:p>
    <w:p w14:paraId="61A1FB29" w14:textId="77777777" w:rsidR="003B275D" w:rsidRPr="00002853" w:rsidRDefault="003B275D" w:rsidP="00E95E7C">
      <w:pPr>
        <w:pStyle w:val="CPRScapture"/>
      </w:pPr>
    </w:p>
    <w:p w14:paraId="1E2D3F7E" w14:textId="77777777" w:rsidR="003B275D" w:rsidRPr="00002853" w:rsidRDefault="003B275D" w:rsidP="00E95E7C">
      <w:pPr>
        <w:pStyle w:val="CPRScapture"/>
      </w:pPr>
      <w:r w:rsidRPr="00002853">
        <w:t>***********************************************</w:t>
      </w:r>
      <w:r w:rsidR="00987A33" w:rsidRPr="00002853">
        <w:t>*************************</w:t>
      </w:r>
    </w:p>
    <w:p w14:paraId="48E99851" w14:textId="77777777" w:rsidR="003B275D" w:rsidRPr="00002853" w:rsidRDefault="003B275D" w:rsidP="00E95E7C">
      <w:pPr>
        <w:pStyle w:val="CPRScapture"/>
      </w:pPr>
      <w:r w:rsidRPr="00002853">
        <w:t xml:space="preserve">This entry is marked for the following PHARMACY packages: </w:t>
      </w:r>
    </w:p>
    <w:p w14:paraId="44854992" w14:textId="77777777" w:rsidR="003B275D" w:rsidRPr="00002853" w:rsidRDefault="003B275D" w:rsidP="00E95E7C">
      <w:pPr>
        <w:pStyle w:val="CPRScapture"/>
      </w:pPr>
      <w:r w:rsidRPr="00002853">
        <w:t xml:space="preserve"> Outpatient</w:t>
      </w:r>
    </w:p>
    <w:p w14:paraId="48644054" w14:textId="77777777" w:rsidR="003B275D" w:rsidRPr="00002853" w:rsidRDefault="003B275D" w:rsidP="00E95E7C">
      <w:pPr>
        <w:pStyle w:val="CPRScapture"/>
      </w:pPr>
      <w:r w:rsidRPr="00002853">
        <w:t xml:space="preserve"> Unit Dose</w:t>
      </w:r>
    </w:p>
    <w:p w14:paraId="4904ABA2" w14:textId="77777777" w:rsidR="003B275D" w:rsidRPr="00002853" w:rsidRDefault="003B275D" w:rsidP="00E95E7C">
      <w:pPr>
        <w:pStyle w:val="CPRScapture"/>
      </w:pPr>
      <w:r w:rsidRPr="00002853">
        <w:t xml:space="preserve"> Non-VA Med</w:t>
      </w:r>
    </w:p>
    <w:p w14:paraId="53394CE1" w14:textId="77777777" w:rsidR="003B275D" w:rsidRPr="00002853" w:rsidRDefault="003B275D" w:rsidP="00E95E7C">
      <w:pPr>
        <w:pStyle w:val="CPRScapture"/>
      </w:pPr>
      <w:r w:rsidRPr="00002853">
        <w:t xml:space="preserve">GENERIC NAME: AMLODIPINE 10MG/ATORVASTATIN 40MG TAB         </w:t>
      </w:r>
    </w:p>
    <w:p w14:paraId="58472436" w14:textId="77777777" w:rsidR="003B275D" w:rsidRPr="00002853" w:rsidRDefault="003B275D" w:rsidP="00E95E7C">
      <w:pPr>
        <w:pStyle w:val="CPRScapture"/>
      </w:pPr>
      <w:r w:rsidRPr="00002853">
        <w:lastRenderedPageBreak/>
        <w:t xml:space="preserve">           Replace ... With amLODIPine 10MG/ATORVASTATIN 40MG TAB</w:t>
      </w:r>
    </w:p>
    <w:p w14:paraId="3C45089B" w14:textId="77777777" w:rsidR="003B275D" w:rsidRPr="00002853" w:rsidRDefault="003B275D" w:rsidP="00E95E7C">
      <w:pPr>
        <w:pStyle w:val="CPRScapture"/>
      </w:pPr>
      <w:r w:rsidRPr="00002853">
        <w:t xml:space="preserve">  Replace</w:t>
      </w:r>
    </w:p>
    <w:p w14:paraId="3F67E5BF" w14:textId="77777777" w:rsidR="003B275D" w:rsidRPr="00002853" w:rsidRDefault="003B275D" w:rsidP="00723499">
      <w:pPr>
        <w:pStyle w:val="Heading6"/>
      </w:pPr>
      <w:r w:rsidRPr="00002853">
        <w:t>Is this an issue for all drugs that are changed to/from Tall Man Lettering?</w:t>
      </w:r>
    </w:p>
    <w:p w14:paraId="0FE59626" w14:textId="77777777" w:rsidR="003B275D" w:rsidRPr="00002853" w:rsidRDefault="003B275D" w:rsidP="00E95E7C">
      <w:pPr>
        <w:pStyle w:val="CPRSH5Body"/>
      </w:pPr>
      <w:r w:rsidRPr="00002853">
        <w:t xml:space="preserve">No, this only applies to quick orders when the name of the drug is part of the dose. This name is displayed after the “OF” conjunction (those without a metric dose unit). </w:t>
      </w:r>
    </w:p>
    <w:p w14:paraId="75BDE766" w14:textId="77777777" w:rsidR="003B275D" w:rsidRPr="00002853" w:rsidRDefault="003B275D" w:rsidP="00723499">
      <w:pPr>
        <w:pStyle w:val="Heading6"/>
      </w:pPr>
      <w:r w:rsidRPr="00002853">
        <w:t xml:space="preserve">Example of Quick Order with mixed-cased that will not show up on the report: </w:t>
      </w:r>
    </w:p>
    <w:p w14:paraId="11632BB8" w14:textId="77777777" w:rsidR="00E95E7C" w:rsidRPr="00002853" w:rsidRDefault="00E95E7C" w:rsidP="00E95E7C">
      <w:pPr>
        <w:pStyle w:val="CPRSH3Note"/>
      </w:pPr>
      <w:r w:rsidRPr="00002853">
        <w:rPr>
          <w:b/>
        </w:rPr>
        <w:t>Note:</w:t>
      </w:r>
      <w:r w:rsidRPr="00002853">
        <w:tab/>
        <w:t>This example is listed here to explain why a mixed-case dispense drug may not be displayed on the report when you may expect it to be. These will not cause a manual dose check due to mixed-case and thus no editing of the quick order is required.</w:t>
      </w:r>
    </w:p>
    <w:p w14:paraId="2490E878" w14:textId="77777777" w:rsidR="00987A33" w:rsidRPr="00002853" w:rsidRDefault="00987A33" w:rsidP="00E95E7C">
      <w:pPr>
        <w:pStyle w:val="CPRSH3Note"/>
      </w:pPr>
      <w:bookmarkStart w:id="926" w:name="_Hlk47007124"/>
    </w:p>
    <w:p w14:paraId="66330707" w14:textId="77777777" w:rsidR="003B275D" w:rsidRPr="00002853" w:rsidRDefault="003B275D" w:rsidP="00E95E7C">
      <w:pPr>
        <w:pStyle w:val="CPRScapture"/>
      </w:pPr>
      <w:r w:rsidRPr="00002853">
        <w:t xml:space="preserve">Select Order Menu Management Option: </w:t>
      </w:r>
    </w:p>
    <w:p w14:paraId="4EA183AA" w14:textId="77777777" w:rsidR="003B275D" w:rsidRPr="00002853" w:rsidRDefault="003B275D" w:rsidP="00E95E7C">
      <w:pPr>
        <w:pStyle w:val="CPRScapture"/>
      </w:pPr>
      <w:r w:rsidRPr="00002853">
        <w:t>Enter/edit quick orders</w:t>
      </w:r>
    </w:p>
    <w:p w14:paraId="2544EEB8" w14:textId="77777777" w:rsidR="003B275D" w:rsidRPr="00002853" w:rsidRDefault="003B275D" w:rsidP="00E95E7C">
      <w:pPr>
        <w:pStyle w:val="CPRScapture"/>
      </w:pPr>
      <w:r w:rsidRPr="00002853">
        <w:t>Select QUICK ORDER NAME:    PSJQOS GLYBURIDE 5MG BID</w:t>
      </w:r>
    </w:p>
    <w:p w14:paraId="6086DA24" w14:textId="77777777" w:rsidR="003B275D" w:rsidRPr="00002853" w:rsidRDefault="003B275D" w:rsidP="00E95E7C">
      <w:pPr>
        <w:pStyle w:val="CPRScapture"/>
      </w:pPr>
      <w:r w:rsidRPr="00002853">
        <w:t xml:space="preserve">NAME: PSJQOS GLYBURIDE 5MG BID  Replace </w:t>
      </w:r>
    </w:p>
    <w:p w14:paraId="306B73FE" w14:textId="77777777" w:rsidR="003B275D" w:rsidRPr="00002853" w:rsidRDefault="003B275D" w:rsidP="00E95E7C">
      <w:pPr>
        <w:pStyle w:val="CPRScapture"/>
      </w:pPr>
      <w:r w:rsidRPr="00002853">
        <w:t xml:space="preserve">DISPLAY TEXT: GLYBURIDE 5MG BID// </w:t>
      </w:r>
    </w:p>
    <w:p w14:paraId="254D93BE" w14:textId="77777777" w:rsidR="003B275D" w:rsidRPr="00002853" w:rsidRDefault="003B275D" w:rsidP="00E95E7C">
      <w:pPr>
        <w:pStyle w:val="CPRScapture"/>
      </w:pPr>
      <w:r w:rsidRPr="00002853">
        <w:t xml:space="preserve">VERIFY ORDER: </w:t>
      </w:r>
    </w:p>
    <w:p w14:paraId="2C29A9E7" w14:textId="77777777" w:rsidR="003B275D" w:rsidRPr="00002853" w:rsidRDefault="003B275D" w:rsidP="00E95E7C">
      <w:pPr>
        <w:pStyle w:val="CPRScapture"/>
      </w:pPr>
      <w:r w:rsidRPr="00002853">
        <w:t>DESCRIPTION:</w:t>
      </w:r>
    </w:p>
    <w:p w14:paraId="5567E081" w14:textId="77777777" w:rsidR="003B275D" w:rsidRPr="00002853" w:rsidRDefault="003B275D" w:rsidP="00E95E7C">
      <w:pPr>
        <w:pStyle w:val="CPRScapture"/>
      </w:pPr>
      <w:r w:rsidRPr="00002853">
        <w:t xml:space="preserve">  1&gt;</w:t>
      </w:r>
    </w:p>
    <w:p w14:paraId="0D1C89AF" w14:textId="77777777" w:rsidR="003B275D" w:rsidRPr="00002853" w:rsidRDefault="003B275D" w:rsidP="00E95E7C">
      <w:pPr>
        <w:pStyle w:val="CPRScapture"/>
      </w:pPr>
      <w:r w:rsidRPr="00002853">
        <w:t xml:space="preserve">ENTRY ACTION: </w:t>
      </w:r>
    </w:p>
    <w:p w14:paraId="1ADAC9BB" w14:textId="77777777" w:rsidR="003B275D" w:rsidRPr="00002853" w:rsidRDefault="003B275D" w:rsidP="00E95E7C">
      <w:pPr>
        <w:pStyle w:val="CPRScapture"/>
      </w:pPr>
    </w:p>
    <w:p w14:paraId="5679C587" w14:textId="77777777" w:rsidR="003B275D" w:rsidRPr="00002853" w:rsidRDefault="003B275D" w:rsidP="00E95E7C">
      <w:pPr>
        <w:pStyle w:val="CPRScapture"/>
      </w:pPr>
      <w:r w:rsidRPr="00002853">
        <w:t xml:space="preserve">Medication: glyBURIDE TAB // </w:t>
      </w:r>
    </w:p>
    <w:p w14:paraId="189BA788" w14:textId="77777777" w:rsidR="003B275D" w:rsidRPr="00002853" w:rsidRDefault="003B275D" w:rsidP="00E95E7C">
      <w:pPr>
        <w:pStyle w:val="CPRScapture"/>
      </w:pPr>
    </w:p>
    <w:p w14:paraId="2676DDEE" w14:textId="77777777" w:rsidR="003B275D" w:rsidRPr="00002853" w:rsidRDefault="003B275D" w:rsidP="00E95E7C">
      <w:pPr>
        <w:pStyle w:val="CPRScapture"/>
      </w:pPr>
      <w:r w:rsidRPr="00002853">
        <w:t xml:space="preserve">Patients with existing sulfa compound allergies may react to this </w:t>
      </w:r>
    </w:p>
    <w:p w14:paraId="392CBEEA" w14:textId="77777777" w:rsidR="003B275D" w:rsidRPr="00002853" w:rsidRDefault="003B275D" w:rsidP="00E95E7C">
      <w:pPr>
        <w:pStyle w:val="CPRScapture"/>
      </w:pPr>
      <w:r w:rsidRPr="00002853">
        <w:t>medication.</w:t>
      </w:r>
    </w:p>
    <w:p w14:paraId="04A4ED7B" w14:textId="77777777" w:rsidR="003B275D" w:rsidRPr="00002853" w:rsidRDefault="0013695D" w:rsidP="00E95E7C">
      <w:pPr>
        <w:pStyle w:val="CPRScapture"/>
      </w:pPr>
      <w:r w:rsidRPr="00002853">
        <w:rPr>
          <w:noProof/>
        </w:rPr>
        <mc:AlternateContent>
          <mc:Choice Requires="wps">
            <w:drawing>
              <wp:anchor distT="0" distB="0" distL="114300" distR="114300" simplePos="0" relativeHeight="251658244" behindDoc="0" locked="0" layoutInCell="1" allowOverlap="1" wp14:anchorId="51C1E201" wp14:editId="6D24B612">
                <wp:simplePos x="0" y="0"/>
                <wp:positionH relativeFrom="column">
                  <wp:posOffset>3547745</wp:posOffset>
                </wp:positionH>
                <wp:positionV relativeFrom="paragraph">
                  <wp:posOffset>15875</wp:posOffset>
                </wp:positionV>
                <wp:extent cx="2689860" cy="556895"/>
                <wp:effectExtent l="0" t="0" r="0" b="0"/>
                <wp:wrapNone/>
                <wp:docPr id="310" name="Text Box 310" descr="P9073TB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556895"/>
                        </a:xfrm>
                        <a:prstGeom prst="rect">
                          <a:avLst/>
                        </a:prstGeom>
                        <a:solidFill>
                          <a:srgbClr val="FFFFFF"/>
                        </a:solidFill>
                        <a:ln w="9525">
                          <a:solidFill>
                            <a:srgbClr val="000000"/>
                          </a:solidFill>
                          <a:miter lim="800000"/>
                          <a:headEnd/>
                          <a:tailEnd/>
                        </a:ln>
                      </wps:spPr>
                      <wps:txbx>
                        <w:txbxContent>
                          <w:p w14:paraId="14151039" w14:textId="77777777" w:rsidR="00F332BD" w:rsidRPr="00FD13B5" w:rsidRDefault="00F332BD" w:rsidP="003B275D">
                            <w:pPr>
                              <w:rPr>
                                <w:sz w:val="20"/>
                              </w:rPr>
                            </w:pPr>
                            <w:r w:rsidRPr="00FD13B5">
                              <w:rPr>
                                <w:sz w:val="20"/>
                              </w:rPr>
                              <w:t>This will not need to be updated since there is NO drug name and only a strength after the 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1E201" id="Text Box 310" o:spid="_x0000_s1029" type="#_x0000_t202" alt="P9073TB5#y1" style="position:absolute;left:0;text-align:left;margin-left:279.35pt;margin-top:1.25pt;width:211.8pt;height:43.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">
                <v:textbox>
                  <w:txbxContent>
                    <w:p w14:paraId="14151039" w14:textId="77777777" w:rsidR="00F332BD" w:rsidRPr="00FD13B5" w:rsidRDefault="00F332BD" w:rsidP="003B275D">
                      <w:pPr>
                        <w:rPr>
                          <w:sz w:val="20"/>
                        </w:rPr>
                      </w:pPr>
                      <w:r w:rsidRPr="00FD13B5">
                        <w:rPr>
                          <w:sz w:val="20"/>
                        </w:rPr>
                        <w:t>This will not need to be updated since there is NO drug name and only a strength after the OF</w:t>
                      </w:r>
                    </w:p>
                  </w:txbxContent>
                </v:textbox>
              </v:shape>
            </w:pict>
          </mc:Fallback>
        </mc:AlternateContent>
      </w:r>
    </w:p>
    <w:p w14:paraId="46372C53" w14:textId="77777777" w:rsidR="003B275D" w:rsidRPr="00002853" w:rsidRDefault="003B275D" w:rsidP="00E95E7C">
      <w:pPr>
        <w:pStyle w:val="CPRScapture"/>
      </w:pPr>
      <w:r w:rsidRPr="00002853">
        <w:t xml:space="preserve">Complex dose? NO// </w:t>
      </w:r>
    </w:p>
    <w:p w14:paraId="4DAC3F2C" w14:textId="77777777" w:rsidR="003B275D" w:rsidRPr="00002853" w:rsidRDefault="00935D76" w:rsidP="00E95E7C">
      <w:pPr>
        <w:pStyle w:val="CPRScapture"/>
      </w:pPr>
      <w:r w:rsidRPr="00002853">
        <w:rPr>
          <w:noProof/>
        </w:rPr>
        <mc:AlternateContent>
          <mc:Choice Requires="wps">
            <w:drawing>
              <wp:anchor distT="0" distB="0" distL="114300" distR="114300" simplePos="0" relativeHeight="251658245" behindDoc="0" locked="0" layoutInCell="1" allowOverlap="1" wp14:anchorId="53D8C0E9" wp14:editId="3D6D871B">
                <wp:simplePos x="0" y="0"/>
                <wp:positionH relativeFrom="column">
                  <wp:posOffset>2339975</wp:posOffset>
                </wp:positionH>
                <wp:positionV relativeFrom="paragraph">
                  <wp:posOffset>41910</wp:posOffset>
                </wp:positionV>
                <wp:extent cx="1151890" cy="5715"/>
                <wp:effectExtent l="38100" t="76200" r="0" b="89535"/>
                <wp:wrapNone/>
                <wp:docPr id="309" name="Straight Arrow Connector 309" descr="P907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51890" cy="57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type w14:anchorId="336ADBFB" id="_x0000_t32" coordsize="21600,21600" o:spt="32" o:oned="t" path="m,l21600,21600e" filled="f">
                <v:path arrowok="t" fillok="f" o:connecttype="none"/>
                <o:lock v:ext="edit" shapetype="t"/>
              </v:shapetype>
              <v:shape id="Straight Arrow Connector 309" o:spid="_x0000_s1026" type="#_x0000_t32" alt="P9075#y1" style="position:absolute;margin-left:184.25pt;margin-top:3.3pt;width:90.7pt;height:.45pt;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">
                <v:stroke endarrow="open"/>
                <o:lock v:ext="edit" shapetype="f"/>
              </v:shape>
            </w:pict>
          </mc:Fallback>
        </mc:AlternateContent>
      </w:r>
      <w:r w:rsidR="003B275D" w:rsidRPr="00002853">
        <w:t>Dose: 1 TABLET OF 5MG// ??</w:t>
      </w:r>
    </w:p>
    <w:p w14:paraId="64005EB6" w14:textId="77777777" w:rsidR="003B275D" w:rsidRPr="00002853" w:rsidRDefault="00935D76" w:rsidP="00E95E7C">
      <w:pPr>
        <w:pStyle w:val="CPRScapture"/>
      </w:pPr>
      <w:r w:rsidRPr="00002853">
        <w:rPr>
          <w:noProof/>
        </w:rPr>
        <mc:AlternateContent>
          <mc:Choice Requires="wps">
            <w:drawing>
              <wp:anchor distT="0" distB="0" distL="114300" distR="114300" simplePos="0" relativeHeight="251658246" behindDoc="0" locked="0" layoutInCell="1" allowOverlap="1" wp14:anchorId="2DE4F632" wp14:editId="587A31CA">
                <wp:simplePos x="0" y="0"/>
                <wp:positionH relativeFrom="column">
                  <wp:posOffset>3648075</wp:posOffset>
                </wp:positionH>
                <wp:positionV relativeFrom="paragraph">
                  <wp:posOffset>86361</wp:posOffset>
                </wp:positionV>
                <wp:extent cx="1781175" cy="476250"/>
                <wp:effectExtent l="0" t="0" r="28575" b="19050"/>
                <wp:wrapNone/>
                <wp:docPr id="308" name="Text Box 308" descr="P9076TB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76250"/>
                        </a:xfrm>
                        <a:prstGeom prst="rect">
                          <a:avLst/>
                        </a:prstGeom>
                        <a:solidFill>
                          <a:srgbClr val="FFFFFF"/>
                        </a:solidFill>
                        <a:ln w="9525">
                          <a:solidFill>
                            <a:srgbClr val="000000"/>
                          </a:solidFill>
                          <a:miter lim="800000"/>
                          <a:headEnd/>
                          <a:tailEnd/>
                        </a:ln>
                      </wps:spPr>
                      <wps:txbx>
                        <w:txbxContent>
                          <w:p w14:paraId="58E9034C" w14:textId="77777777" w:rsidR="00F332BD" w:rsidRPr="00FD13B5" w:rsidRDefault="00F332BD" w:rsidP="003B275D">
                            <w:pPr>
                              <w:rPr>
                                <w:sz w:val="20"/>
                              </w:rPr>
                            </w:pPr>
                            <w:r w:rsidRPr="00FD13B5">
                              <w:rPr>
                                <w:sz w:val="20"/>
                              </w:rPr>
                              <w:t>The LPDs only have the strength listed after the 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4F632" id="Text Box 308" o:spid="_x0000_s1030" type="#_x0000_t202" alt="P9076TB7#y1" style="position:absolute;left:0;text-align:left;margin-left:287.25pt;margin-top:6.8pt;width:140.25pt;height:3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">
                <v:textbox>
                  <w:txbxContent>
                    <w:p w14:paraId="58E9034C" w14:textId="77777777" w:rsidR="00F332BD" w:rsidRPr="00FD13B5" w:rsidRDefault="00F332BD" w:rsidP="003B275D">
                      <w:pPr>
                        <w:rPr>
                          <w:sz w:val="20"/>
                        </w:rPr>
                      </w:pPr>
                      <w:r w:rsidRPr="00FD13B5">
                        <w:rPr>
                          <w:sz w:val="20"/>
                        </w:rPr>
                        <w:t>The LPDs only have the strength listed after the OF</w:t>
                      </w:r>
                    </w:p>
                  </w:txbxContent>
                </v:textbox>
              </v:shape>
            </w:pict>
          </mc:Fallback>
        </mc:AlternateContent>
      </w:r>
      <w:r w:rsidR="003B275D" w:rsidRPr="00002853">
        <w:t>Choose from (or enter another):</w:t>
      </w:r>
    </w:p>
    <w:p w14:paraId="7D3E6340" w14:textId="77777777" w:rsidR="003B275D" w:rsidRPr="00002853" w:rsidRDefault="00935D76" w:rsidP="00E95E7C">
      <w:pPr>
        <w:pStyle w:val="CPRScapture"/>
      </w:pPr>
      <w:r w:rsidRPr="00002853">
        <w:rPr>
          <w:noProof/>
        </w:rPr>
        <mc:AlternateContent>
          <mc:Choice Requires="wps">
            <w:drawing>
              <wp:anchor distT="4294967295" distB="4294967295" distL="114300" distR="114300" simplePos="0" relativeHeight="251658247" behindDoc="0" locked="0" layoutInCell="1" allowOverlap="1" wp14:anchorId="0E74A91F" wp14:editId="2C88CDD9">
                <wp:simplePos x="0" y="0"/>
                <wp:positionH relativeFrom="column">
                  <wp:posOffset>3108960</wp:posOffset>
                </wp:positionH>
                <wp:positionV relativeFrom="paragraph">
                  <wp:posOffset>57784</wp:posOffset>
                </wp:positionV>
                <wp:extent cx="540385" cy="0"/>
                <wp:effectExtent l="38100" t="76200" r="0" b="95250"/>
                <wp:wrapNone/>
                <wp:docPr id="306" name="Straight Arrow Connector 306" descr="P907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038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2B38343" id="Straight Arrow Connector 306" o:spid="_x0000_s1026" type="#_x0000_t32" alt="P9077#y1" style="position:absolute;margin-left:244.8pt;margin-top:4.55pt;width:42.55pt;height:0;flip:x;z-index:25165824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">
                <v:stroke endarrow="open"/>
                <o:lock v:ext="edit" shapetype="f"/>
              </v:shape>
            </w:pict>
          </mc:Fallback>
        </mc:AlternateContent>
      </w:r>
      <w:r w:rsidR="003B275D" w:rsidRPr="00002853">
        <w:t xml:space="preserve">     1   1 TABLET OF 5MG     $0.0496</w:t>
      </w:r>
    </w:p>
    <w:p w14:paraId="5D72871C" w14:textId="77777777" w:rsidR="003B275D" w:rsidRPr="00002853" w:rsidRDefault="003B275D" w:rsidP="00E95E7C">
      <w:pPr>
        <w:pStyle w:val="CPRScapture"/>
      </w:pPr>
      <w:r w:rsidRPr="00002853">
        <w:t xml:space="preserve">     2   1 TABLET OF 2.5MG     $0.0324</w:t>
      </w:r>
    </w:p>
    <w:p w14:paraId="0DB61691" w14:textId="77777777" w:rsidR="003B275D" w:rsidRPr="00002853" w:rsidRDefault="003B275D" w:rsidP="00E95E7C">
      <w:pPr>
        <w:pStyle w:val="CPRScapture"/>
      </w:pPr>
    </w:p>
    <w:p w14:paraId="1D8C608A" w14:textId="77777777" w:rsidR="003B275D" w:rsidRPr="00002853" w:rsidRDefault="003B275D" w:rsidP="00E95E7C">
      <w:pPr>
        <w:pStyle w:val="CPRScapture"/>
      </w:pPr>
      <w:r w:rsidRPr="00002853">
        <w:t>Enter the dosage instructions for this order, as a dose or amount.</w:t>
      </w:r>
    </w:p>
    <w:p w14:paraId="2D6059E3" w14:textId="77777777" w:rsidR="003B275D" w:rsidRPr="00002853" w:rsidRDefault="003B275D" w:rsidP="00E95E7C">
      <w:pPr>
        <w:pStyle w:val="CPRScapture"/>
      </w:pPr>
    </w:p>
    <w:p w14:paraId="64652571" w14:textId="77777777" w:rsidR="003B275D" w:rsidRPr="00002853" w:rsidRDefault="003B275D" w:rsidP="00E95E7C">
      <w:pPr>
        <w:pStyle w:val="CPRScapture"/>
      </w:pPr>
      <w:r w:rsidRPr="00002853">
        <w:t xml:space="preserve">Dose: 1 TABLET OF 5MG// </w:t>
      </w:r>
    </w:p>
    <w:p w14:paraId="175A40F0" w14:textId="77777777" w:rsidR="003B275D" w:rsidRPr="00002853" w:rsidRDefault="003B275D" w:rsidP="00E95E7C">
      <w:pPr>
        <w:pStyle w:val="CPRScapture"/>
      </w:pPr>
      <w:r w:rsidRPr="00002853">
        <w:t xml:space="preserve">Route: ORAL// </w:t>
      </w:r>
    </w:p>
    <w:p w14:paraId="7C79E557" w14:textId="77777777" w:rsidR="003B275D" w:rsidRPr="00002853" w:rsidRDefault="003B275D" w:rsidP="00E95E7C">
      <w:pPr>
        <w:pStyle w:val="CPRScapture"/>
      </w:pPr>
      <w:r w:rsidRPr="00002853">
        <w:t xml:space="preserve">Schedule: BID-AC// </w:t>
      </w:r>
    </w:p>
    <w:p w14:paraId="6B60369C" w14:textId="77777777" w:rsidR="003B275D" w:rsidRPr="00002853" w:rsidRDefault="003B275D" w:rsidP="00E95E7C">
      <w:pPr>
        <w:pStyle w:val="CPRScapture"/>
      </w:pPr>
      <w:r w:rsidRPr="00002853">
        <w:t xml:space="preserve">Give additional dose NOW? NO// </w:t>
      </w:r>
    </w:p>
    <w:p w14:paraId="651BF030" w14:textId="77777777" w:rsidR="003B275D" w:rsidRPr="00002853" w:rsidRDefault="003B275D" w:rsidP="00E95E7C">
      <w:pPr>
        <w:pStyle w:val="CPRScapture"/>
      </w:pPr>
      <w:r w:rsidRPr="00002853">
        <w:t xml:space="preserve">Priority: ROUTINE// </w:t>
      </w:r>
    </w:p>
    <w:p w14:paraId="7BDA4277" w14:textId="77777777" w:rsidR="003B275D" w:rsidRPr="00002853" w:rsidRDefault="003B275D" w:rsidP="00E95E7C">
      <w:pPr>
        <w:pStyle w:val="CPRScapture"/>
      </w:pPr>
      <w:r w:rsidRPr="00002853">
        <w:t xml:space="preserve">Comments: </w:t>
      </w:r>
    </w:p>
    <w:p w14:paraId="7F34D80C" w14:textId="77777777" w:rsidR="003B275D" w:rsidRPr="00002853" w:rsidRDefault="003B275D" w:rsidP="00E95E7C">
      <w:pPr>
        <w:pStyle w:val="CPRScapture"/>
      </w:pPr>
      <w:r w:rsidRPr="00002853">
        <w:t xml:space="preserve">  1&gt;</w:t>
      </w:r>
    </w:p>
    <w:p w14:paraId="29513846" w14:textId="77777777" w:rsidR="003B275D" w:rsidRPr="00002853" w:rsidRDefault="003B275D" w:rsidP="00E95E7C">
      <w:pPr>
        <w:pStyle w:val="CPRScapture"/>
      </w:pPr>
      <w:r w:rsidRPr="00002853">
        <w:t>-------------------------------------------------------------------------------</w:t>
      </w:r>
    </w:p>
    <w:p w14:paraId="2BE8AF45" w14:textId="77777777" w:rsidR="003B275D" w:rsidRPr="00002853" w:rsidRDefault="003B275D" w:rsidP="00E95E7C">
      <w:pPr>
        <w:pStyle w:val="CPRScapture"/>
      </w:pPr>
      <w:r w:rsidRPr="00002853">
        <w:lastRenderedPageBreak/>
        <w:t xml:space="preserve">                  Medication: glyBURIDE TAB  5MG</w:t>
      </w:r>
    </w:p>
    <w:p w14:paraId="1898BBBE" w14:textId="77777777" w:rsidR="003B275D" w:rsidRPr="00002853" w:rsidRDefault="003B275D" w:rsidP="00E95E7C">
      <w:pPr>
        <w:pStyle w:val="CPRScapture"/>
      </w:pPr>
      <w:r w:rsidRPr="00002853">
        <w:t xml:space="preserve">                Instructions: 1 TABLET OF 5MG ORAL BID-AC</w:t>
      </w:r>
    </w:p>
    <w:p w14:paraId="36671B0D" w14:textId="77777777" w:rsidR="003B275D" w:rsidRPr="00002853" w:rsidRDefault="00935D76" w:rsidP="00E95E7C">
      <w:pPr>
        <w:pStyle w:val="CPRScapture"/>
      </w:pPr>
      <w:r w:rsidRPr="00002853">
        <w:rPr>
          <w:noProof/>
        </w:rPr>
        <mc:AlternateContent>
          <mc:Choice Requires="wps">
            <w:drawing>
              <wp:anchor distT="0" distB="0" distL="114300" distR="114300" simplePos="0" relativeHeight="251658249" behindDoc="0" locked="0" layoutInCell="1" allowOverlap="1" wp14:anchorId="174DD188" wp14:editId="1F6BFDC3">
                <wp:simplePos x="0" y="0"/>
                <wp:positionH relativeFrom="column">
                  <wp:posOffset>3394710</wp:posOffset>
                </wp:positionH>
                <wp:positionV relativeFrom="paragraph">
                  <wp:posOffset>28575</wp:posOffset>
                </wp:positionV>
                <wp:extent cx="882015" cy="173990"/>
                <wp:effectExtent l="19050" t="57150" r="0" b="16510"/>
                <wp:wrapNone/>
                <wp:docPr id="305" name="Straight Arrow Connector 305" descr="P909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82015" cy="173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3F744D1" id="Straight Arrow Connector 305" o:spid="_x0000_s1026" type="#_x0000_t32" alt="P9092#y1" style="position:absolute;margin-left:267.3pt;margin-top:2.25pt;width:69.45pt;height:13.7pt;flip:x 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">
                <v:stroke endarrow="open"/>
                <o:lock v:ext="edit" shapetype="f"/>
              </v:shape>
            </w:pict>
          </mc:Fallback>
        </mc:AlternateContent>
      </w:r>
      <w:r w:rsidRPr="00002853">
        <w:rPr>
          <w:noProof/>
        </w:rPr>
        <mc:AlternateContent>
          <mc:Choice Requires="wps">
            <w:drawing>
              <wp:anchor distT="0" distB="0" distL="114300" distR="114300" simplePos="0" relativeHeight="251658248" behindDoc="0" locked="0" layoutInCell="1" allowOverlap="1" wp14:anchorId="0CF2F3E4" wp14:editId="52717236">
                <wp:simplePos x="0" y="0"/>
                <wp:positionH relativeFrom="column">
                  <wp:posOffset>4274185</wp:posOffset>
                </wp:positionH>
                <wp:positionV relativeFrom="paragraph">
                  <wp:posOffset>27305</wp:posOffset>
                </wp:positionV>
                <wp:extent cx="1792605" cy="445135"/>
                <wp:effectExtent l="0" t="0" r="0" b="0"/>
                <wp:wrapNone/>
                <wp:docPr id="304" name="Text Box 304" descr="P9092TB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445135"/>
                        </a:xfrm>
                        <a:prstGeom prst="rect">
                          <a:avLst/>
                        </a:prstGeom>
                        <a:solidFill>
                          <a:srgbClr val="FFFFFF"/>
                        </a:solidFill>
                        <a:ln w="9525">
                          <a:solidFill>
                            <a:srgbClr val="000000"/>
                          </a:solidFill>
                          <a:miter lim="800000"/>
                          <a:headEnd/>
                          <a:tailEnd/>
                        </a:ln>
                      </wps:spPr>
                      <wps:txbx>
                        <w:txbxContent>
                          <w:p w14:paraId="23632091" w14:textId="77777777" w:rsidR="00F332BD" w:rsidRPr="00FD13B5" w:rsidRDefault="00F332BD" w:rsidP="003B275D">
                            <w:pPr>
                              <w:rPr>
                                <w:sz w:val="20"/>
                              </w:rPr>
                            </w:pPr>
                            <w:r w:rsidRPr="00FD13B5">
                              <w:rPr>
                                <w:sz w:val="20"/>
                              </w:rPr>
                              <w:t>The drug name is NOT displayed in the Instructions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2F3E4" id="Text Box 304" o:spid="_x0000_s1031" type="#_x0000_t202" alt="P9092TB9#y1" style="position:absolute;left:0;text-align:left;margin-left:336.55pt;margin-top:2.15pt;width:141.15pt;height:35.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">
                <v:textbox>
                  <w:txbxContent>
                    <w:p w14:paraId="23632091" w14:textId="77777777" w:rsidR="00F332BD" w:rsidRPr="00FD13B5" w:rsidRDefault="00F332BD" w:rsidP="003B275D">
                      <w:pPr>
                        <w:rPr>
                          <w:sz w:val="20"/>
                        </w:rPr>
                      </w:pPr>
                      <w:r w:rsidRPr="00FD13B5">
                        <w:rPr>
                          <w:sz w:val="20"/>
                        </w:rPr>
                        <w:t>The drug name is NOT displayed in the Instructions</w:t>
                      </w:r>
                    </w:p>
                  </w:txbxContent>
                </v:textbox>
              </v:shape>
            </w:pict>
          </mc:Fallback>
        </mc:AlternateContent>
      </w:r>
      <w:r w:rsidR="003B275D" w:rsidRPr="00002853">
        <w:t xml:space="preserve">                    Priority: ROUTINE</w:t>
      </w:r>
    </w:p>
    <w:p w14:paraId="2C858FF3" w14:textId="77777777" w:rsidR="003B275D" w:rsidRPr="00002853" w:rsidRDefault="003B275D" w:rsidP="00E95E7C">
      <w:pPr>
        <w:pStyle w:val="CPRScapture"/>
      </w:pPr>
      <w:r w:rsidRPr="00002853">
        <w:t>-------------------------------------------------------------------------------</w:t>
      </w:r>
    </w:p>
    <w:p w14:paraId="1AF02908" w14:textId="77777777" w:rsidR="003B275D" w:rsidRPr="00002853" w:rsidRDefault="003B275D" w:rsidP="00E95E7C">
      <w:pPr>
        <w:pStyle w:val="CPRScapture"/>
      </w:pPr>
    </w:p>
    <w:p w14:paraId="0A62E3E3" w14:textId="77777777" w:rsidR="003B275D" w:rsidRPr="00002853" w:rsidRDefault="003B275D" w:rsidP="00E95E7C">
      <w:pPr>
        <w:pStyle w:val="CPRScapture"/>
      </w:pPr>
      <w:r w:rsidRPr="00002853">
        <w:t>(P)lace, (E)dit, or (C)ancel this quick order? PLACE//</w:t>
      </w:r>
    </w:p>
    <w:p w14:paraId="0ECD35FD" w14:textId="77777777" w:rsidR="003B275D" w:rsidRPr="00002853" w:rsidRDefault="00E95E7C" w:rsidP="00660BFF">
      <w:pPr>
        <w:pStyle w:val="Heading4"/>
        <w:framePr w:wrap="notBeside"/>
      </w:pPr>
      <w:bookmarkStart w:id="927" w:name="_Toc357498840"/>
      <w:bookmarkStart w:id="928" w:name="_Toc162953976"/>
      <w:bookmarkEnd w:id="926"/>
      <w:r w:rsidRPr="00002853">
        <w:t>F</w:t>
      </w:r>
      <w:r w:rsidR="003B275D" w:rsidRPr="00002853">
        <w:t>ix</w:t>
      </w:r>
      <w:r w:rsidRPr="00002853">
        <w:t>ing</w:t>
      </w:r>
      <w:r w:rsidR="003B275D" w:rsidRPr="00002853">
        <w:t xml:space="preserve"> the Quick Orders listed the report</w:t>
      </w:r>
      <w:bookmarkEnd w:id="927"/>
      <w:bookmarkEnd w:id="928"/>
    </w:p>
    <w:p w14:paraId="719CD910" w14:textId="77777777" w:rsidR="003B275D" w:rsidRPr="00002853" w:rsidRDefault="003B275D" w:rsidP="00E95E7C">
      <w:pPr>
        <w:pStyle w:val="CPRScapture"/>
      </w:pPr>
      <w:r w:rsidRPr="00002853">
        <w:t>QUICK ORDER MIXED-CASE REPORT                  JAN 1, 2013  07:56   PAGE 1</w:t>
      </w:r>
    </w:p>
    <w:p w14:paraId="294036D2" w14:textId="77777777" w:rsidR="003B275D" w:rsidRPr="00002853" w:rsidRDefault="003B275D" w:rsidP="00E95E7C">
      <w:pPr>
        <w:pStyle w:val="CPRScapture"/>
      </w:pPr>
      <w:r w:rsidRPr="00002853">
        <w:t>-----------------------------------------------------------------------------</w:t>
      </w:r>
    </w:p>
    <w:p w14:paraId="1F83E172" w14:textId="77777777" w:rsidR="003B275D" w:rsidRPr="00002853" w:rsidRDefault="003B275D" w:rsidP="00E95E7C">
      <w:pPr>
        <w:pStyle w:val="CPRScapture"/>
      </w:pPr>
      <w:r w:rsidRPr="00002853">
        <w:t>QUICK ORDER (IEN):      AMLODIPINE/ATORVASTATIN 10MG/40MG DAILY (602)</w:t>
      </w:r>
    </w:p>
    <w:p w14:paraId="216C8D03" w14:textId="77777777" w:rsidR="003B275D" w:rsidRPr="00002853" w:rsidRDefault="003B275D" w:rsidP="00E95E7C">
      <w:pPr>
        <w:pStyle w:val="CPRScapture"/>
      </w:pPr>
      <w:r w:rsidRPr="00002853">
        <w:t xml:space="preserve">  DISPLAY GROUP:        OUTPATIENT MEDICATIONS</w:t>
      </w:r>
    </w:p>
    <w:p w14:paraId="5C6A6136" w14:textId="77777777" w:rsidR="003B275D" w:rsidRPr="00002853" w:rsidRDefault="003B275D" w:rsidP="00E95E7C">
      <w:pPr>
        <w:pStyle w:val="CPRScapture"/>
      </w:pPr>
      <w:r w:rsidRPr="00002853">
        <w:t xml:space="preserve">  ORDERABLE ITEM IEN:   6882</w:t>
      </w:r>
    </w:p>
    <w:p w14:paraId="78204C80" w14:textId="77777777" w:rsidR="003B275D" w:rsidRPr="00002853" w:rsidRDefault="003B275D" w:rsidP="00E95E7C">
      <w:pPr>
        <w:pStyle w:val="CPRScapture"/>
      </w:pPr>
      <w:r w:rsidRPr="00002853">
        <w:t xml:space="preserve">  ORDERABLE ITEM NAME:  AMLODIPINE/ATORVASTATIN TAB </w:t>
      </w:r>
    </w:p>
    <w:p w14:paraId="0A23BC52" w14:textId="77777777" w:rsidR="003B275D" w:rsidRPr="00002853" w:rsidRDefault="003B275D" w:rsidP="00E95E7C">
      <w:pPr>
        <w:pStyle w:val="CPRScapture"/>
      </w:pPr>
      <w:r w:rsidRPr="00002853">
        <w:t xml:space="preserve">  DRUG IEN:             94402</w:t>
      </w:r>
    </w:p>
    <w:p w14:paraId="17FC45F9" w14:textId="77777777" w:rsidR="003B275D" w:rsidRPr="00002853" w:rsidRDefault="003B275D" w:rsidP="00E95E7C">
      <w:pPr>
        <w:pStyle w:val="CPRScapture"/>
      </w:pPr>
      <w:r w:rsidRPr="00002853">
        <w:t xml:space="preserve">  DRUG TEXT:            amLODIPine 10MG/ATORVASTATIN 40MG TAB</w:t>
      </w:r>
    </w:p>
    <w:p w14:paraId="44150D11" w14:textId="77777777" w:rsidR="003B275D" w:rsidRPr="00002853" w:rsidRDefault="003B275D" w:rsidP="00E95E7C">
      <w:pPr>
        <w:pStyle w:val="CPRScapture"/>
      </w:pPr>
      <w:r w:rsidRPr="00002853">
        <w:t xml:space="preserve">  QO INSTRUCTIONS:      1 TAB(10/40MG) OF AMLODIPINE 10MG/ATORVASTATIN 40MG TAB   </w:t>
      </w:r>
      <w:r w:rsidRPr="00002853">
        <w:tab/>
      </w:r>
      <w:r w:rsidRPr="00002853">
        <w:tab/>
      </w:r>
      <w:r w:rsidRPr="00002853">
        <w:tab/>
      </w:r>
      <w:r w:rsidRPr="00002853">
        <w:tab/>
        <w:t>1 Quick Orders Found</w:t>
      </w:r>
    </w:p>
    <w:p w14:paraId="76A31412" w14:textId="77777777" w:rsidR="003B275D" w:rsidRPr="00002853" w:rsidRDefault="003B275D" w:rsidP="003B275D">
      <w:pPr>
        <w:spacing w:after="0"/>
      </w:pPr>
    </w:p>
    <w:p w14:paraId="69460101" w14:textId="77777777" w:rsidR="003B275D" w:rsidRPr="00002853" w:rsidRDefault="003B275D" w:rsidP="00D41E49">
      <w:pPr>
        <w:pStyle w:val="CPRS-NumberedList"/>
        <w:numPr>
          <w:ilvl w:val="0"/>
          <w:numId w:val="78"/>
        </w:numPr>
      </w:pPr>
      <w:r w:rsidRPr="00002853">
        <w:t xml:space="preserve">Use Option - Enter/edit quick orders  [ORCM QUICK ORDERS] located on the Order Menu Management menu option [ORCM MGMT] </w:t>
      </w:r>
    </w:p>
    <w:p w14:paraId="3DA176FA" w14:textId="77777777" w:rsidR="003B275D" w:rsidRPr="00002853" w:rsidRDefault="003B275D" w:rsidP="00CB3592">
      <w:pPr>
        <w:pStyle w:val="CPRSNumlistCapture"/>
      </w:pPr>
      <w:r w:rsidRPr="00002853">
        <w:t xml:space="preserve">Select QUICK ORDER NAME:    </w:t>
      </w:r>
    </w:p>
    <w:p w14:paraId="765E3912" w14:textId="2E71CCA1" w:rsidR="003B275D" w:rsidRDefault="003B275D" w:rsidP="003B275D">
      <w:pPr>
        <w:pStyle w:val="ListParagraph"/>
        <w:autoSpaceDE w:val="0"/>
        <w:autoSpaceDN w:val="0"/>
        <w:adjustRightInd w:val="0"/>
        <w:spacing w:after="0"/>
        <w:ind w:left="1440"/>
        <w:rPr>
          <w:rFonts w:ascii="r_ansi" w:hAnsi="r_ansi" w:cs="r_ansi"/>
          <w:sz w:val="18"/>
          <w:szCs w:val="20"/>
        </w:rPr>
      </w:pPr>
    </w:p>
    <w:p w14:paraId="17C06918" w14:textId="1FEAA79D" w:rsidR="003B275D" w:rsidRPr="00002853" w:rsidRDefault="003B275D" w:rsidP="00D41E49">
      <w:pPr>
        <w:pStyle w:val="CPRS-NumberedList"/>
        <w:numPr>
          <w:ilvl w:val="0"/>
          <w:numId w:val="78"/>
        </w:numPr>
      </w:pPr>
      <w:r w:rsidRPr="00002853">
        <w:t>Type back quote(grave accent) then the Quick Order (IEN)</w:t>
      </w:r>
      <w:r w:rsidRPr="00002853">
        <w:rPr>
          <w:noProof/>
        </w:rPr>
        <w:t xml:space="preserve"> </w:t>
      </w:r>
    </w:p>
    <w:p w14:paraId="4B8C7371" w14:textId="77777777" w:rsidR="003B275D" w:rsidRPr="00002853" w:rsidRDefault="00935D76" w:rsidP="003B275D">
      <w:pPr>
        <w:pStyle w:val="BodyBulletNumbered1"/>
        <w:numPr>
          <w:ilvl w:val="0"/>
          <w:numId w:val="0"/>
        </w:numPr>
        <w:ind w:left="720" w:hanging="540"/>
        <w:rPr>
          <w:noProof/>
        </w:rPr>
      </w:pPr>
      <w:r w:rsidRPr="00002853">
        <w:rPr>
          <w:noProof/>
        </w:rPr>
        <w:drawing>
          <wp:anchor distT="0" distB="0" distL="114300" distR="114300" simplePos="0" relativeHeight="251658258" behindDoc="0" locked="0" layoutInCell="1" allowOverlap="1" wp14:anchorId="44A299DD" wp14:editId="5F98197D">
            <wp:simplePos x="0" y="0"/>
            <wp:positionH relativeFrom="column">
              <wp:posOffset>786765</wp:posOffset>
            </wp:positionH>
            <wp:positionV relativeFrom="paragraph">
              <wp:posOffset>73025</wp:posOffset>
            </wp:positionV>
            <wp:extent cx="2735580" cy="1102995"/>
            <wp:effectExtent l="0" t="0" r="0" b="0"/>
            <wp:wrapTopAndBottom/>
            <wp:docPr id="303" name="Picture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35580" cy="1102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598F4" w14:textId="77777777" w:rsidR="003B275D" w:rsidRPr="00002853" w:rsidRDefault="003B275D" w:rsidP="00354879">
      <w:pPr>
        <w:pStyle w:val="CPRSNumlistCapture"/>
      </w:pPr>
      <w:r w:rsidRPr="00002853">
        <w:t>Select QUICK ORDER NAME: `602  PSJOZ AMLODIPINE/ATORVASTATIN 10MG/40MG DAILY</w:t>
      </w:r>
    </w:p>
    <w:p w14:paraId="3139BFDA" w14:textId="77777777" w:rsidR="003B275D" w:rsidRPr="00002853" w:rsidRDefault="003B275D" w:rsidP="00354879">
      <w:pPr>
        <w:pStyle w:val="CPRSNumlistCapture"/>
      </w:pPr>
      <w:r w:rsidRPr="00002853">
        <w:t>NAME: PSJOZ AMLODIPINE/ATORVASTATIN 10MG/40MG DAILY</w:t>
      </w:r>
    </w:p>
    <w:p w14:paraId="0F81E7AA" w14:textId="77777777" w:rsidR="003B275D" w:rsidRPr="00002853" w:rsidRDefault="003B275D" w:rsidP="00354879">
      <w:pPr>
        <w:pStyle w:val="CPRSNumlistCapture"/>
      </w:pPr>
      <w:r w:rsidRPr="00002853">
        <w:t>Replace</w:t>
      </w:r>
    </w:p>
    <w:p w14:paraId="05A11398" w14:textId="77777777" w:rsidR="003B275D" w:rsidRPr="00002853" w:rsidRDefault="003B275D" w:rsidP="003B275D">
      <w:pPr>
        <w:pStyle w:val="ListParagraph"/>
        <w:rPr>
          <w:rFonts w:ascii="Courier New" w:hAnsi="Courier New" w:cs="Courier New"/>
          <w:szCs w:val="16"/>
        </w:rPr>
      </w:pPr>
    </w:p>
    <w:p w14:paraId="0F794F7D" w14:textId="77777777" w:rsidR="003B275D" w:rsidRPr="00002853" w:rsidRDefault="003B275D" w:rsidP="00D41E49">
      <w:pPr>
        <w:pStyle w:val="CPRS-NumberedList"/>
        <w:numPr>
          <w:ilvl w:val="0"/>
          <w:numId w:val="78"/>
        </w:numPr>
      </w:pPr>
      <w:r w:rsidRPr="00002853">
        <w:t>Press Enter until you reach the following prompt:</w:t>
      </w:r>
    </w:p>
    <w:p w14:paraId="3BEB3AC3" w14:textId="77777777" w:rsidR="003B275D" w:rsidRPr="00002853" w:rsidRDefault="003B275D" w:rsidP="00354879">
      <w:pPr>
        <w:pStyle w:val="CPRSNumlistCapture"/>
      </w:pPr>
      <w:r w:rsidRPr="00002853">
        <w:t>(P)lace, (E)dit, or (C)ancel this quick order? PLACE//</w:t>
      </w:r>
    </w:p>
    <w:p w14:paraId="4A3A2833" w14:textId="77777777" w:rsidR="003B275D" w:rsidRPr="00002853" w:rsidRDefault="003B275D" w:rsidP="003B275D">
      <w:pPr>
        <w:pStyle w:val="ListParagraph"/>
        <w:autoSpaceDE w:val="0"/>
        <w:autoSpaceDN w:val="0"/>
        <w:adjustRightInd w:val="0"/>
        <w:spacing w:after="0"/>
        <w:rPr>
          <w:rFonts w:ascii="r_ansi" w:hAnsi="r_ansi" w:cs="r_ansi"/>
          <w:sz w:val="18"/>
          <w:szCs w:val="20"/>
        </w:rPr>
      </w:pPr>
    </w:p>
    <w:p w14:paraId="342512CE" w14:textId="77777777" w:rsidR="00354879" w:rsidRPr="00002853" w:rsidRDefault="00354879" w:rsidP="00354879">
      <w:pPr>
        <w:pStyle w:val="CPRSNumlistnote"/>
        <w:rPr>
          <w:rFonts w:ascii="r_ansi" w:hAnsi="r_ansi" w:cs="r_ansi"/>
          <w:sz w:val="18"/>
        </w:rPr>
      </w:pPr>
      <w:r w:rsidRPr="00002853">
        <w:rPr>
          <w:b/>
        </w:rPr>
        <w:t>Note:</w:t>
      </w:r>
      <w:r w:rsidRPr="00002853">
        <w:tab/>
        <w:t>Once you make changes to the dose, some of the data will be over-written so it is important to have a screen shot or have the ability to scroll back. This step allows you to see the order before any changes.</w:t>
      </w:r>
    </w:p>
    <w:p w14:paraId="0D4F405B" w14:textId="77777777" w:rsidR="003B275D" w:rsidRPr="00002853" w:rsidRDefault="003B275D" w:rsidP="003B275D">
      <w:pPr>
        <w:pStyle w:val="ListParagraph"/>
        <w:autoSpaceDE w:val="0"/>
        <w:autoSpaceDN w:val="0"/>
        <w:adjustRightInd w:val="0"/>
        <w:spacing w:after="0"/>
        <w:rPr>
          <w:rFonts w:ascii="r_ansi" w:hAnsi="r_ansi" w:cs="r_ansi"/>
          <w:sz w:val="18"/>
          <w:szCs w:val="20"/>
        </w:rPr>
      </w:pPr>
    </w:p>
    <w:p w14:paraId="34649C88" w14:textId="77777777" w:rsidR="003B275D" w:rsidRPr="00002853" w:rsidRDefault="003B275D" w:rsidP="00354879">
      <w:pPr>
        <w:pStyle w:val="CPRSNumlistCapture"/>
      </w:pPr>
      <w:r w:rsidRPr="00002853">
        <w:lastRenderedPageBreak/>
        <w:t xml:space="preserve">VERIFY ORDER: </w:t>
      </w:r>
    </w:p>
    <w:p w14:paraId="12D5CD19" w14:textId="77777777" w:rsidR="003B275D" w:rsidRPr="00002853" w:rsidRDefault="003B275D" w:rsidP="00354879">
      <w:pPr>
        <w:pStyle w:val="CPRSNumlistCapture"/>
      </w:pPr>
      <w:r w:rsidRPr="00002853">
        <w:t>DESCRIPTION:</w:t>
      </w:r>
    </w:p>
    <w:p w14:paraId="2F29FAB2" w14:textId="77777777" w:rsidR="003B275D" w:rsidRPr="00002853" w:rsidRDefault="003B275D" w:rsidP="00354879">
      <w:pPr>
        <w:pStyle w:val="CPRSNumlistCapture"/>
      </w:pPr>
      <w:r w:rsidRPr="00002853">
        <w:t xml:space="preserve">  1&gt;</w:t>
      </w:r>
    </w:p>
    <w:p w14:paraId="7883447E" w14:textId="77777777" w:rsidR="003B275D" w:rsidRPr="00002853" w:rsidRDefault="003B275D" w:rsidP="00354879">
      <w:pPr>
        <w:pStyle w:val="CPRSNumlistCapture"/>
      </w:pPr>
      <w:r w:rsidRPr="00002853">
        <w:t xml:space="preserve">ENTRY ACTION: </w:t>
      </w:r>
    </w:p>
    <w:p w14:paraId="5EE7A110" w14:textId="77777777" w:rsidR="003B275D" w:rsidRPr="00002853" w:rsidRDefault="003B275D" w:rsidP="00354879">
      <w:pPr>
        <w:pStyle w:val="CPRSNumlistCapture"/>
      </w:pPr>
      <w:r w:rsidRPr="00002853">
        <w:t xml:space="preserve">Medication: AMLODIPINE/ATORVASTATIN TAB // </w:t>
      </w:r>
    </w:p>
    <w:p w14:paraId="771AD66C" w14:textId="77777777" w:rsidR="003B275D" w:rsidRPr="00002853" w:rsidRDefault="003B275D" w:rsidP="00354879">
      <w:pPr>
        <w:pStyle w:val="CPRSNumlistCapture"/>
      </w:pPr>
      <w:r w:rsidRPr="00002853">
        <w:t xml:space="preserve">Complex dose? NO// </w:t>
      </w:r>
    </w:p>
    <w:p w14:paraId="5BA0F7DA" w14:textId="77777777" w:rsidR="003B275D" w:rsidRPr="00002853" w:rsidRDefault="003B275D" w:rsidP="00354879">
      <w:pPr>
        <w:pStyle w:val="CPRSNumlistCapture"/>
      </w:pPr>
      <w:r w:rsidRPr="00002853">
        <w:t>Dose: 1 TABLET OF AMLODIPINE 10MG/ATORVASTATIN 40MG TAB</w:t>
      </w:r>
    </w:p>
    <w:p w14:paraId="49514188" w14:textId="77777777" w:rsidR="003B275D" w:rsidRPr="00002853" w:rsidRDefault="003B275D" w:rsidP="00354879">
      <w:pPr>
        <w:pStyle w:val="CPRSNumlistCapture"/>
      </w:pPr>
      <w:r w:rsidRPr="00002853">
        <w:t xml:space="preserve">  Replace </w:t>
      </w:r>
    </w:p>
    <w:p w14:paraId="4D4BE85B" w14:textId="77777777" w:rsidR="003B275D" w:rsidRPr="00002853" w:rsidRDefault="003B275D" w:rsidP="00354879">
      <w:pPr>
        <w:pStyle w:val="CPRSNumlistCapture"/>
      </w:pPr>
      <w:r w:rsidRPr="00002853">
        <w:t xml:space="preserve">Route: ORAL (BY MOUTH)// </w:t>
      </w:r>
    </w:p>
    <w:p w14:paraId="741DBEC0" w14:textId="77777777" w:rsidR="003B275D" w:rsidRPr="00002853" w:rsidRDefault="003B275D" w:rsidP="00354879">
      <w:pPr>
        <w:pStyle w:val="CPRSNumlistCapture"/>
      </w:pPr>
      <w:r w:rsidRPr="00002853">
        <w:t xml:space="preserve">Schedule: QPM// </w:t>
      </w:r>
    </w:p>
    <w:p w14:paraId="342BC7D5" w14:textId="77777777" w:rsidR="003B275D" w:rsidRPr="00002853" w:rsidRDefault="003B275D" w:rsidP="00354879">
      <w:pPr>
        <w:pStyle w:val="CPRSNumlistCapture"/>
      </w:pPr>
      <w:r w:rsidRPr="00002853">
        <w:t xml:space="preserve">Days Supply: 90// </w:t>
      </w:r>
    </w:p>
    <w:p w14:paraId="0E9E086E" w14:textId="77777777" w:rsidR="003B275D" w:rsidRPr="00002853" w:rsidRDefault="003B275D" w:rsidP="00354879">
      <w:pPr>
        <w:pStyle w:val="CPRSNumlistCapture"/>
      </w:pPr>
      <w:r w:rsidRPr="00002853">
        <w:t xml:space="preserve">Quantity (TAB): 90// </w:t>
      </w:r>
    </w:p>
    <w:p w14:paraId="5FB61377" w14:textId="77777777" w:rsidR="003B275D" w:rsidRPr="00002853" w:rsidRDefault="003B275D" w:rsidP="00354879">
      <w:pPr>
        <w:pStyle w:val="CPRSNumlistCapture"/>
      </w:pPr>
      <w:r w:rsidRPr="00002853">
        <w:t xml:space="preserve">Refills (0-3): 1// </w:t>
      </w:r>
    </w:p>
    <w:p w14:paraId="67159C36" w14:textId="77777777" w:rsidR="003B275D" w:rsidRPr="00002853" w:rsidRDefault="003B275D" w:rsidP="00354879">
      <w:pPr>
        <w:pStyle w:val="CPRSNumlistCapture"/>
      </w:pPr>
      <w:r w:rsidRPr="00002853">
        <w:t xml:space="preserve">Pick Up: WINDOW// </w:t>
      </w:r>
    </w:p>
    <w:p w14:paraId="4316B79B" w14:textId="77777777" w:rsidR="003B275D" w:rsidRPr="00002853" w:rsidRDefault="003B275D" w:rsidP="00354879">
      <w:pPr>
        <w:pStyle w:val="CPRSNumlistCapture"/>
      </w:pPr>
      <w:r w:rsidRPr="00002853">
        <w:t xml:space="preserve">Priority: ROUTINE// </w:t>
      </w:r>
    </w:p>
    <w:p w14:paraId="598E960A" w14:textId="77777777" w:rsidR="003B275D" w:rsidRPr="00002853" w:rsidRDefault="003B275D" w:rsidP="00354879">
      <w:pPr>
        <w:pStyle w:val="CPRSNumlistCapture"/>
      </w:pPr>
      <w:r w:rsidRPr="00002853">
        <w:t xml:space="preserve">Comments: </w:t>
      </w:r>
    </w:p>
    <w:p w14:paraId="4E1EEA94" w14:textId="77777777" w:rsidR="003B275D" w:rsidRPr="00002853" w:rsidRDefault="003B275D" w:rsidP="00354879">
      <w:pPr>
        <w:pStyle w:val="CPRSNumlistCapture"/>
      </w:pPr>
      <w:r w:rsidRPr="00002853">
        <w:t xml:space="preserve">  1&gt;</w:t>
      </w:r>
    </w:p>
    <w:p w14:paraId="131A0DA7" w14:textId="77777777" w:rsidR="003B275D" w:rsidRPr="00002853" w:rsidRDefault="003B275D" w:rsidP="00354879">
      <w:pPr>
        <w:pStyle w:val="CPRSNumlistCapture"/>
      </w:pPr>
    </w:p>
    <w:p w14:paraId="698A89FF" w14:textId="77777777" w:rsidR="003B275D" w:rsidRPr="00002853" w:rsidRDefault="003B275D" w:rsidP="00354879">
      <w:pPr>
        <w:pStyle w:val="CPRSNumlistCapture"/>
      </w:pPr>
      <w:r w:rsidRPr="00002853">
        <w:t>-----------------------------------------------</w:t>
      </w:r>
      <w:r w:rsidR="00354879" w:rsidRPr="00002853">
        <w:t>----------------------</w:t>
      </w:r>
    </w:p>
    <w:p w14:paraId="02DCDCAC" w14:textId="77777777" w:rsidR="003B275D" w:rsidRPr="00002853" w:rsidRDefault="003B275D" w:rsidP="00354879">
      <w:pPr>
        <w:pStyle w:val="CPRSNumlistCapture"/>
      </w:pPr>
      <w:r w:rsidRPr="00002853">
        <w:t xml:space="preserve">                  Medication: AMLODIPINE/ATORVASTATIN TAB </w:t>
      </w:r>
    </w:p>
    <w:p w14:paraId="6E0A6E93" w14:textId="77777777" w:rsidR="003B275D" w:rsidRPr="00002853" w:rsidRDefault="00935D76" w:rsidP="00354879">
      <w:pPr>
        <w:pStyle w:val="CPRSNumlistCapture"/>
      </w:pPr>
      <w:r w:rsidRPr="00002853">
        <w:rPr>
          <w:noProof/>
        </w:rPr>
        <mc:AlternateContent>
          <mc:Choice Requires="wps">
            <w:drawing>
              <wp:anchor distT="0" distB="0" distL="114300" distR="114300" simplePos="0" relativeHeight="251658251" behindDoc="0" locked="0" layoutInCell="1" allowOverlap="1" wp14:anchorId="615F4B60" wp14:editId="1FDB8ED3">
                <wp:simplePos x="0" y="0"/>
                <wp:positionH relativeFrom="column">
                  <wp:posOffset>3162300</wp:posOffset>
                </wp:positionH>
                <wp:positionV relativeFrom="paragraph">
                  <wp:posOffset>116205</wp:posOffset>
                </wp:positionV>
                <wp:extent cx="534670" cy="565785"/>
                <wp:effectExtent l="66675" t="59055" r="8255" b="13335"/>
                <wp:wrapNone/>
                <wp:docPr id="302" name="Straight Arrow Connector 302" descr="P914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4670" cy="56578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56544D2" id="Straight Arrow Connector 302" o:spid="_x0000_s1026" type="#_x0000_t32" alt="P9141#y1" style="position:absolute;margin-left:249pt;margin-top:9.15pt;width:42.1pt;height:44.55pt;flip:x 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">
                <v:stroke endarrow="open"/>
              </v:shape>
            </w:pict>
          </mc:Fallback>
        </mc:AlternateContent>
      </w:r>
      <w:r w:rsidR="003B275D" w:rsidRPr="00002853">
        <w:t xml:space="preserve">               Dispense Drug: amLODIPine 10MG/ATORVASTATIN 40MG TAB</w:t>
      </w:r>
    </w:p>
    <w:p w14:paraId="2140F12C" w14:textId="77777777" w:rsidR="003B275D" w:rsidRPr="00002853" w:rsidRDefault="00935D76" w:rsidP="00354879">
      <w:pPr>
        <w:pStyle w:val="CPRSNumlistCapture"/>
      </w:pPr>
      <w:r w:rsidRPr="00002853">
        <w:rPr>
          <w:noProof/>
        </w:rPr>
        <mc:AlternateContent>
          <mc:Choice Requires="wps">
            <w:drawing>
              <wp:anchor distT="0" distB="0" distL="114300" distR="114300" simplePos="0" relativeHeight="251658250" behindDoc="0" locked="0" layoutInCell="1" allowOverlap="1" wp14:anchorId="4502EC2D" wp14:editId="1C2B44AE">
                <wp:simplePos x="0" y="0"/>
                <wp:positionH relativeFrom="column">
                  <wp:posOffset>3696970</wp:posOffset>
                </wp:positionH>
                <wp:positionV relativeFrom="paragraph">
                  <wp:posOffset>83185</wp:posOffset>
                </wp:positionV>
                <wp:extent cx="139065" cy="394970"/>
                <wp:effectExtent l="77470" t="45085" r="12065" b="7620"/>
                <wp:wrapNone/>
                <wp:docPr id="301" name="Straight Arrow Connector 301" descr="P914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065" cy="39497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FC0ECC3" id="Straight Arrow Connector 301" o:spid="_x0000_s1026" type="#_x0000_t32" alt="P9142#y1" style="position:absolute;margin-left:291.1pt;margin-top:6.55pt;width:10.95pt;height:31.1pt;flip:x 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">
                <v:stroke endarrow="open"/>
              </v:shape>
            </w:pict>
          </mc:Fallback>
        </mc:AlternateContent>
      </w:r>
      <w:r w:rsidR="003B275D" w:rsidRPr="00002853">
        <w:t xml:space="preserve">                Instructions: 1 TABLET OF AMLODIPINE 10MG/ATORVASTATIN 40MG TAB </w:t>
      </w:r>
    </w:p>
    <w:p w14:paraId="5370E173" w14:textId="77777777" w:rsidR="003B275D" w:rsidRPr="00002853" w:rsidRDefault="003B275D" w:rsidP="00354879">
      <w:pPr>
        <w:pStyle w:val="CPRSNumlistCapture"/>
      </w:pPr>
      <w:r w:rsidRPr="00002853">
        <w:t>ORAL (BY MOUTH) QPM</w:t>
      </w:r>
    </w:p>
    <w:p w14:paraId="2C85E905" w14:textId="77777777" w:rsidR="003B275D" w:rsidRPr="00002853" w:rsidRDefault="00935D76" w:rsidP="00354879">
      <w:pPr>
        <w:pStyle w:val="CPRSNumlistCapture"/>
      </w:pPr>
      <w:r w:rsidRPr="00002853">
        <w:rPr>
          <w:noProof/>
        </w:rPr>
        <mc:AlternateContent>
          <mc:Choice Requires="wps">
            <w:drawing>
              <wp:anchor distT="0" distB="0" distL="114300" distR="114300" simplePos="0" relativeHeight="251658261" behindDoc="0" locked="0" layoutInCell="1" allowOverlap="1" wp14:anchorId="42F681E1" wp14:editId="76376221">
                <wp:simplePos x="0" y="0"/>
                <wp:positionH relativeFrom="column">
                  <wp:posOffset>3455670</wp:posOffset>
                </wp:positionH>
                <wp:positionV relativeFrom="paragraph">
                  <wp:posOffset>59055</wp:posOffset>
                </wp:positionV>
                <wp:extent cx="1792605" cy="777875"/>
                <wp:effectExtent l="0" t="0" r="0" b="3175"/>
                <wp:wrapNone/>
                <wp:docPr id="300" name="Text Box 300" descr="P9144TB2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777875"/>
                        </a:xfrm>
                        <a:prstGeom prst="rect">
                          <a:avLst/>
                        </a:prstGeom>
                        <a:solidFill>
                          <a:srgbClr val="FFFFFF"/>
                        </a:solidFill>
                        <a:ln w="9525">
                          <a:solidFill>
                            <a:srgbClr val="000000"/>
                          </a:solidFill>
                          <a:miter lim="800000"/>
                          <a:headEnd/>
                          <a:tailEnd/>
                        </a:ln>
                      </wps:spPr>
                      <wps:txbx>
                        <w:txbxContent>
                          <w:p w14:paraId="6C90267D" w14:textId="77777777" w:rsidR="00F332BD" w:rsidRPr="00FD13B5" w:rsidRDefault="00F332BD" w:rsidP="003B275D">
                            <w:pPr>
                              <w:rPr>
                                <w:sz w:val="20"/>
                              </w:rPr>
                            </w:pPr>
                            <w:r>
                              <w:rPr>
                                <w:sz w:val="20"/>
                              </w:rPr>
                              <w:t>**Note that the Dispense Drug Name does not match the Name after the OF in the Instructions.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681E1" id="Text Box 300" o:spid="_x0000_s1032" type="#_x0000_t202" alt="P9144TB22#y1" style="position:absolute;left:0;text-align:left;margin-left:272.1pt;margin-top:4.65pt;width:141.15pt;height:61.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">
                <v:textbox>
                  <w:txbxContent>
                    <w:p w14:paraId="6C90267D" w14:textId="77777777" w:rsidR="00F332BD" w:rsidRPr="00FD13B5" w:rsidRDefault="00F332BD" w:rsidP="003B275D">
                      <w:pPr>
                        <w:rPr>
                          <w:sz w:val="20"/>
                        </w:rPr>
                      </w:pPr>
                      <w:r>
                        <w:rPr>
                          <w:sz w:val="20"/>
                        </w:rPr>
                        <w:t>**Note that the Dispense Drug Name does not match the Name after the OF in the Instructions.</w:t>
                      </w:r>
                    </w:p>
                  </w:txbxContent>
                </v:textbox>
              </v:shape>
            </w:pict>
          </mc:Fallback>
        </mc:AlternateContent>
      </w:r>
      <w:r w:rsidR="003B275D" w:rsidRPr="00002853">
        <w:t xml:space="preserve">                 Days Supply: 90</w:t>
      </w:r>
    </w:p>
    <w:p w14:paraId="28494267" w14:textId="77777777" w:rsidR="003B275D" w:rsidRPr="00002853" w:rsidRDefault="003B275D" w:rsidP="00354879">
      <w:pPr>
        <w:pStyle w:val="CPRSNumlistCapture"/>
      </w:pPr>
      <w:r w:rsidRPr="00002853">
        <w:t xml:space="preserve">              Quantity (TAB): 90</w:t>
      </w:r>
    </w:p>
    <w:p w14:paraId="1D853E3D" w14:textId="77777777" w:rsidR="003B275D" w:rsidRPr="00002853" w:rsidRDefault="003B275D" w:rsidP="00354879">
      <w:pPr>
        <w:pStyle w:val="CPRSNumlistCapture"/>
      </w:pPr>
      <w:r w:rsidRPr="00002853">
        <w:t xml:space="preserve">               Refills (0-3): 1</w:t>
      </w:r>
    </w:p>
    <w:p w14:paraId="1BB17551" w14:textId="77777777" w:rsidR="003B275D" w:rsidRPr="00002853" w:rsidRDefault="003B275D" w:rsidP="00354879">
      <w:pPr>
        <w:pStyle w:val="CPRSNumlistCapture"/>
      </w:pPr>
      <w:r w:rsidRPr="00002853">
        <w:t xml:space="preserve">                     Pick Up: WINDOW</w:t>
      </w:r>
    </w:p>
    <w:p w14:paraId="01EE5F06" w14:textId="77777777" w:rsidR="003B275D" w:rsidRPr="00002853" w:rsidRDefault="003B275D" w:rsidP="00354879">
      <w:pPr>
        <w:pStyle w:val="CPRSNumlistCapture"/>
      </w:pPr>
      <w:r w:rsidRPr="00002853">
        <w:t xml:space="preserve">                    Priority: ROUTINE</w:t>
      </w:r>
    </w:p>
    <w:p w14:paraId="30C01E4E" w14:textId="77777777" w:rsidR="003B275D" w:rsidRPr="00002853" w:rsidRDefault="003B275D" w:rsidP="00354879">
      <w:pPr>
        <w:pStyle w:val="CPRSNumlistCapture"/>
      </w:pPr>
      <w:r w:rsidRPr="00002853">
        <w:t>-----------------------------------------------</w:t>
      </w:r>
      <w:r w:rsidR="00354879" w:rsidRPr="00002853">
        <w:t>----------------------</w:t>
      </w:r>
    </w:p>
    <w:p w14:paraId="555767DC" w14:textId="77777777" w:rsidR="003B275D" w:rsidRPr="00002853" w:rsidRDefault="003B275D" w:rsidP="00D41E49">
      <w:pPr>
        <w:pStyle w:val="CPRS-NumberedList"/>
        <w:numPr>
          <w:ilvl w:val="0"/>
          <w:numId w:val="78"/>
        </w:numPr>
      </w:pPr>
      <w:r w:rsidRPr="00002853">
        <w:t>Type E to Edit</w:t>
      </w:r>
    </w:p>
    <w:p w14:paraId="15384561" w14:textId="77777777" w:rsidR="003B275D" w:rsidRPr="00002853" w:rsidRDefault="003B275D" w:rsidP="00141491">
      <w:pPr>
        <w:pStyle w:val="CPRSNumlistCapture"/>
      </w:pPr>
      <w:r w:rsidRPr="00002853">
        <w:t>(P)lace, (E)dit, or (C)ancel this quick order? PLACE// EDIT</w:t>
      </w:r>
    </w:p>
    <w:p w14:paraId="2ACA67A4" w14:textId="77777777" w:rsidR="003B275D" w:rsidRPr="00002853" w:rsidRDefault="003B275D" w:rsidP="003B275D">
      <w:pPr>
        <w:pStyle w:val="ListParagraph"/>
        <w:autoSpaceDE w:val="0"/>
        <w:autoSpaceDN w:val="0"/>
        <w:adjustRightInd w:val="0"/>
        <w:spacing w:after="0"/>
        <w:rPr>
          <w:rFonts w:ascii="r_ansi" w:hAnsi="r_ansi" w:cs="r_ansi"/>
          <w:sz w:val="18"/>
          <w:szCs w:val="20"/>
        </w:rPr>
      </w:pPr>
    </w:p>
    <w:p w14:paraId="31F6CA68" w14:textId="77777777" w:rsidR="003B275D" w:rsidRPr="00002853" w:rsidRDefault="003B275D" w:rsidP="00D41E49">
      <w:pPr>
        <w:pStyle w:val="CPRS-NumberedList"/>
        <w:numPr>
          <w:ilvl w:val="0"/>
          <w:numId w:val="78"/>
        </w:numPr>
      </w:pPr>
      <w:r w:rsidRPr="00002853">
        <w:t>Press Enter until you reach the Dose Prompt</w:t>
      </w:r>
    </w:p>
    <w:p w14:paraId="63BFCABA" w14:textId="77777777" w:rsidR="003B275D" w:rsidRPr="00002853" w:rsidRDefault="003B275D" w:rsidP="00141491">
      <w:pPr>
        <w:pStyle w:val="CPRSNumlistCapture"/>
      </w:pPr>
      <w:r w:rsidRPr="00002853">
        <w:t xml:space="preserve">Medication: AMLODIPINE/ATORVASTATIN TAB // </w:t>
      </w:r>
    </w:p>
    <w:p w14:paraId="4FD11E55" w14:textId="77777777" w:rsidR="003B275D" w:rsidRPr="00002853" w:rsidRDefault="003B275D" w:rsidP="00141491">
      <w:pPr>
        <w:pStyle w:val="CPRSNumlistCapture"/>
      </w:pPr>
      <w:r w:rsidRPr="00002853">
        <w:t xml:space="preserve">Complex dose? NO// </w:t>
      </w:r>
    </w:p>
    <w:p w14:paraId="248577C6" w14:textId="77777777" w:rsidR="003B275D" w:rsidRPr="00002853" w:rsidRDefault="003B275D" w:rsidP="003B275D">
      <w:pPr>
        <w:pStyle w:val="ListParagraph"/>
        <w:autoSpaceDE w:val="0"/>
        <w:autoSpaceDN w:val="0"/>
        <w:adjustRightInd w:val="0"/>
        <w:spacing w:after="0"/>
        <w:rPr>
          <w:rFonts w:ascii="r_ansi" w:hAnsi="r_ansi" w:cs="r_ansi"/>
          <w:sz w:val="18"/>
          <w:szCs w:val="20"/>
        </w:rPr>
      </w:pPr>
    </w:p>
    <w:p w14:paraId="2F50B90D" w14:textId="77777777" w:rsidR="003B275D" w:rsidRPr="00002853" w:rsidRDefault="005163D0" w:rsidP="00D41E49">
      <w:pPr>
        <w:pStyle w:val="CPRS-NumberedList"/>
        <w:numPr>
          <w:ilvl w:val="0"/>
          <w:numId w:val="78"/>
        </w:numPr>
      </w:pPr>
      <w:r w:rsidRPr="00002853">
        <w:rPr>
          <w:noProof/>
        </w:rPr>
        <mc:AlternateContent>
          <mc:Choice Requires="wps">
            <w:drawing>
              <wp:anchor distT="0" distB="0" distL="114300" distR="114300" simplePos="0" relativeHeight="251658259" behindDoc="0" locked="0" layoutInCell="1" allowOverlap="1" wp14:anchorId="35A68691" wp14:editId="1D94F2E8">
                <wp:simplePos x="0" y="0"/>
                <wp:positionH relativeFrom="column">
                  <wp:posOffset>3914775</wp:posOffset>
                </wp:positionH>
                <wp:positionV relativeFrom="paragraph">
                  <wp:posOffset>328295</wp:posOffset>
                </wp:positionV>
                <wp:extent cx="1454785" cy="361950"/>
                <wp:effectExtent l="0" t="0" r="12065" b="19050"/>
                <wp:wrapNone/>
                <wp:docPr id="299" name="Text Box 299" descr="P9157TB2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361950"/>
                        </a:xfrm>
                        <a:prstGeom prst="rect">
                          <a:avLst/>
                        </a:prstGeom>
                        <a:solidFill>
                          <a:srgbClr val="FFFFFF"/>
                        </a:solidFill>
                        <a:ln w="9525">
                          <a:solidFill>
                            <a:srgbClr val="000000"/>
                          </a:solidFill>
                          <a:miter lim="800000"/>
                          <a:headEnd/>
                          <a:tailEnd/>
                        </a:ln>
                      </wps:spPr>
                      <wps:txbx>
                        <w:txbxContent>
                          <w:p w14:paraId="2E47622E" w14:textId="77777777" w:rsidR="00F332BD" w:rsidRPr="00FD13B5" w:rsidRDefault="00F332BD" w:rsidP="003B275D">
                            <w:pPr>
                              <w:rPr>
                                <w:sz w:val="20"/>
                              </w:rPr>
                            </w:pPr>
                            <w:r>
                              <w:rPr>
                                <w:sz w:val="20"/>
                              </w:rPr>
                              <w:t>3 consecutive periods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68691" id="Text Box 299" o:spid="_x0000_s1033" type="#_x0000_t202" alt="P9157TB20#y1" style="position:absolute;left:0;text-align:left;margin-left:308.25pt;margin-top:25.85pt;width:114.55pt;height:28.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">
                <v:textbox>
                  <w:txbxContent>
                    <w:p w14:paraId="2E47622E" w14:textId="77777777" w:rsidR="00F332BD" w:rsidRPr="00FD13B5" w:rsidRDefault="00F332BD" w:rsidP="003B275D">
                      <w:pPr>
                        <w:rPr>
                          <w:sz w:val="20"/>
                        </w:rPr>
                      </w:pPr>
                      <w:r>
                        <w:rPr>
                          <w:sz w:val="20"/>
                        </w:rPr>
                        <w:t>3 consecutive periods</w:t>
                      </w:r>
                    </w:p>
                  </w:txbxContent>
                </v:textbox>
              </v:shape>
            </w:pict>
          </mc:Fallback>
        </mc:AlternateContent>
      </w:r>
      <w:r w:rsidR="003B275D" w:rsidRPr="00002853">
        <w:t>Update the Dose (If you know the desired Local Possible Dose then use A.</w:t>
      </w:r>
      <w:r w:rsidR="003B275D" w:rsidRPr="00002853">
        <w:rPr>
          <w:rFonts w:ascii="r_ansi" w:hAnsi="r_ansi" w:cs="r_ansi"/>
          <w:noProof/>
          <w:sz w:val="18"/>
          <w:szCs w:val="18"/>
        </w:rPr>
        <w:t xml:space="preserve"> </w:t>
      </w:r>
      <w:r w:rsidR="003B275D" w:rsidRPr="00002853">
        <w:t xml:space="preserve"> if not then use B.)</w:t>
      </w:r>
    </w:p>
    <w:p w14:paraId="46D8048F" w14:textId="77777777" w:rsidR="00141491" w:rsidRPr="00002853" w:rsidRDefault="005163D0" w:rsidP="00141491">
      <w:pPr>
        <w:pStyle w:val="CPRSsubnumlist"/>
      </w:pPr>
      <w:r w:rsidRPr="00002853">
        <w:rPr>
          <w:noProof/>
        </w:rPr>
        <mc:AlternateContent>
          <mc:Choice Requires="wps">
            <w:drawing>
              <wp:anchor distT="0" distB="0" distL="114300" distR="114300" simplePos="0" relativeHeight="251658260" behindDoc="0" locked="0" layoutInCell="1" allowOverlap="1" wp14:anchorId="213C0BD0" wp14:editId="179DE0F7">
                <wp:simplePos x="0" y="0"/>
                <wp:positionH relativeFrom="column">
                  <wp:posOffset>2075815</wp:posOffset>
                </wp:positionH>
                <wp:positionV relativeFrom="paragraph">
                  <wp:posOffset>54610</wp:posOffset>
                </wp:positionV>
                <wp:extent cx="1838325" cy="276225"/>
                <wp:effectExtent l="38100" t="0" r="28575" b="104775"/>
                <wp:wrapNone/>
                <wp:docPr id="298" name="Straight Arrow Connector 298" descr="P9158L9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38325" cy="2762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9C2142" id="Straight Arrow Connector 298" o:spid="_x0000_s1026" type="#_x0000_t32" alt="P9158L92#y1" style="position:absolute;margin-left:163.45pt;margin-top:4.3pt;width:144.75pt;height:21.75pt;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">
                <v:stroke endarrow="open"/>
                <o:lock v:ext="edit" shapetype="f"/>
              </v:shape>
            </w:pict>
          </mc:Fallback>
        </mc:AlternateContent>
      </w:r>
      <w:r w:rsidR="00141491" w:rsidRPr="00002853">
        <w:t>Change the Dose:</w:t>
      </w:r>
    </w:p>
    <w:p w14:paraId="6833BDCF" w14:textId="77777777" w:rsidR="003B275D" w:rsidRPr="00002853" w:rsidRDefault="003B275D" w:rsidP="003B275D">
      <w:pPr>
        <w:pStyle w:val="BodyBulletNumbered2"/>
      </w:pPr>
      <w:r w:rsidRPr="00002853">
        <w:t xml:space="preserve">Type ... </w:t>
      </w:r>
    </w:p>
    <w:p w14:paraId="2405A291" w14:textId="77777777" w:rsidR="003B275D" w:rsidRPr="00002853" w:rsidRDefault="003B275D" w:rsidP="003B275D">
      <w:pPr>
        <w:pStyle w:val="BodyBulletNumbered2"/>
      </w:pPr>
      <w:r w:rsidRPr="00002853">
        <w:t>Press Enter</w:t>
      </w:r>
    </w:p>
    <w:p w14:paraId="073A4B87" w14:textId="77777777" w:rsidR="003B275D" w:rsidRPr="00002853" w:rsidRDefault="003B275D" w:rsidP="003B275D">
      <w:pPr>
        <w:pStyle w:val="BodyBulletNumbered2"/>
      </w:pPr>
      <w:r w:rsidRPr="00002853">
        <w:t>Enter a Local Possible Dose</w:t>
      </w:r>
    </w:p>
    <w:p w14:paraId="62702C05" w14:textId="77777777" w:rsidR="003B275D" w:rsidRPr="00002853" w:rsidRDefault="003B275D" w:rsidP="003B275D">
      <w:pPr>
        <w:pStyle w:val="BodyBulletNumbered2"/>
      </w:pPr>
      <w:r w:rsidRPr="00002853">
        <w:t>Press Enter Twice</w:t>
      </w:r>
    </w:p>
    <w:p w14:paraId="04559B94" w14:textId="77777777" w:rsidR="003B275D" w:rsidRPr="00002853" w:rsidRDefault="003B275D" w:rsidP="00141491">
      <w:pPr>
        <w:pStyle w:val="CPRSNumlistCapture"/>
      </w:pPr>
      <w:r w:rsidRPr="00002853">
        <w:t>Dose: 1 TABLET OF amLODIPine 10MG/ATORVASTATIN 40MG TAB</w:t>
      </w:r>
    </w:p>
    <w:p w14:paraId="633E357C" w14:textId="77777777" w:rsidR="003B275D" w:rsidRPr="00002853" w:rsidRDefault="003B275D" w:rsidP="00141491">
      <w:pPr>
        <w:pStyle w:val="CPRSNumlistCapture"/>
      </w:pPr>
      <w:r w:rsidRPr="00002853">
        <w:t xml:space="preserve">Replace ... With 1 TABLET  Replace </w:t>
      </w:r>
    </w:p>
    <w:p w14:paraId="6496C324" w14:textId="77777777" w:rsidR="003B275D" w:rsidRPr="00002853" w:rsidRDefault="003B275D" w:rsidP="00141491">
      <w:pPr>
        <w:pStyle w:val="CPRSNumlistCapture"/>
      </w:pPr>
      <w:r w:rsidRPr="00002853">
        <w:t xml:space="preserve">1 TABLET OF amLODIPine 10MG/ATORVASTATIN 40MG TAB     $0.2346   </w:t>
      </w:r>
    </w:p>
    <w:p w14:paraId="06C927E7" w14:textId="77777777" w:rsidR="003B275D" w:rsidRPr="00002853" w:rsidRDefault="003B275D" w:rsidP="003B275D">
      <w:pPr>
        <w:autoSpaceDE w:val="0"/>
        <w:autoSpaceDN w:val="0"/>
        <w:adjustRightInd w:val="0"/>
        <w:spacing w:after="0"/>
        <w:rPr>
          <w:rFonts w:ascii="r_ansi" w:hAnsi="r_ansi" w:cs="r_ansi"/>
          <w:sz w:val="18"/>
          <w:szCs w:val="20"/>
        </w:rPr>
      </w:pPr>
    </w:p>
    <w:p w14:paraId="6E0C8B01" w14:textId="41C9A0D7" w:rsidR="00141491" w:rsidRPr="00002853" w:rsidRDefault="00141491" w:rsidP="00141491">
      <w:pPr>
        <w:pStyle w:val="CPRSNumlistnote"/>
      </w:pPr>
      <w:r w:rsidRPr="00002853">
        <w:rPr>
          <w:b/>
        </w:rPr>
        <w:t>Note:</w:t>
      </w:r>
      <w:r w:rsidRPr="00002853">
        <w:tab/>
        <w:t xml:space="preserve">If Dose is not a Local Possible Dose, then a warning will appear </w:t>
      </w:r>
    </w:p>
    <w:p w14:paraId="723D8724" w14:textId="209D5E16" w:rsidR="00141491" w:rsidRPr="00002853" w:rsidRDefault="00CD2BD0" w:rsidP="00141491">
      <w:pPr>
        <w:pStyle w:val="CPRSNumlistCapture"/>
      </w:pPr>
      <w:r w:rsidRPr="00002853">
        <w:rPr>
          <w:noProof/>
        </w:rPr>
        <mc:AlternateContent>
          <mc:Choice Requires="wps">
            <w:drawing>
              <wp:anchor distT="0" distB="0" distL="114300" distR="114300" simplePos="0" relativeHeight="251658240" behindDoc="0" locked="0" layoutInCell="1" allowOverlap="1" wp14:anchorId="1C9899B5" wp14:editId="3F416BA4">
                <wp:simplePos x="0" y="0"/>
                <wp:positionH relativeFrom="column">
                  <wp:posOffset>3183908</wp:posOffset>
                </wp:positionH>
                <wp:positionV relativeFrom="paragraph">
                  <wp:posOffset>136478</wp:posOffset>
                </wp:positionV>
                <wp:extent cx="719351" cy="76361"/>
                <wp:effectExtent l="38100" t="19050" r="24130" b="95250"/>
                <wp:wrapNone/>
                <wp:docPr id="296" name="Straight Arrow Connector 296" descr="P916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9351" cy="76361"/>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EB95296" id="Straight Arrow Connector 296" o:spid="_x0000_s1026" type="#_x0000_t32" alt="P9169#y1" style="position:absolute;margin-left:250.7pt;margin-top:10.75pt;width:56.65pt;height:6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">
                <v:stroke endarrow="open"/>
              </v:shape>
            </w:pict>
          </mc:Fallback>
        </mc:AlternateContent>
      </w:r>
      <w:r w:rsidRPr="00002853">
        <w:rPr>
          <w:noProof/>
        </w:rPr>
        <mc:AlternateContent>
          <mc:Choice Requires="wps">
            <w:drawing>
              <wp:anchor distT="0" distB="0" distL="114300" distR="114300" simplePos="0" relativeHeight="251658253" behindDoc="0" locked="0" layoutInCell="1" allowOverlap="1" wp14:anchorId="1ECC1243" wp14:editId="240425C1">
                <wp:simplePos x="0" y="0"/>
                <wp:positionH relativeFrom="column">
                  <wp:posOffset>3889185</wp:posOffset>
                </wp:positionH>
                <wp:positionV relativeFrom="paragraph">
                  <wp:posOffset>-269325</wp:posOffset>
                </wp:positionV>
                <wp:extent cx="1510665" cy="704850"/>
                <wp:effectExtent l="0" t="0" r="13335" b="19050"/>
                <wp:wrapNone/>
                <wp:docPr id="297" name="Text Box 297" descr="P9167TB1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704850"/>
                        </a:xfrm>
                        <a:prstGeom prst="rect">
                          <a:avLst/>
                        </a:prstGeom>
                        <a:noFill/>
                        <a:ln w="9525">
                          <a:solidFill>
                            <a:srgbClr val="000000"/>
                          </a:solidFill>
                          <a:miter lim="800000"/>
                          <a:headEnd/>
                          <a:tailEnd/>
                        </a:ln>
                      </wps:spPr>
                      <wps:txbx>
                        <w:txbxContent>
                          <w:p w14:paraId="05E5368A" w14:textId="77777777" w:rsidR="00F332BD" w:rsidRPr="005163D0" w:rsidRDefault="00F332BD" w:rsidP="003B275D">
                            <w:pPr>
                              <w:shd w:val="clear" w:color="auto" w:fill="F2F2F2"/>
                              <w:autoSpaceDE w:val="0"/>
                              <w:autoSpaceDN w:val="0"/>
                              <w:adjustRightInd w:val="0"/>
                              <w:spacing w:after="0"/>
                              <w:rPr>
                                <w:color w:val="FFFFFF"/>
                                <w:sz w:val="20"/>
                                <w:szCs w:val="18"/>
                              </w:rPr>
                            </w:pPr>
                            <w:r w:rsidRPr="005163D0">
                              <w:rPr>
                                <w:sz w:val="20"/>
                                <w:szCs w:val="18"/>
                              </w:rPr>
                              <w:t>This line may not show until MOCHA v2.0 is installed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C1243" id="Text Box 297" o:spid="_x0000_s1034" type="#_x0000_t202" alt="P9167TB14#y1" style="position:absolute;left:0;text-align:left;margin-left:306.25pt;margin-top:-21.2pt;width:118.95pt;height:5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" filled="f">
                <v:textbox>
                  <w:txbxContent>
                    <w:p w14:paraId="05E5368A" w14:textId="77777777" w:rsidR="00F332BD" w:rsidRPr="005163D0" w:rsidRDefault="00F332BD" w:rsidP="003B275D">
                      <w:pPr>
                        <w:shd w:val="clear" w:color="auto" w:fill="F2F2F2"/>
                        <w:autoSpaceDE w:val="0"/>
                        <w:autoSpaceDN w:val="0"/>
                        <w:adjustRightInd w:val="0"/>
                        <w:spacing w:after="0"/>
                        <w:rPr>
                          <w:color w:val="FFFFFF"/>
                          <w:sz w:val="20"/>
                          <w:szCs w:val="18"/>
                        </w:rPr>
                      </w:pPr>
                      <w:r w:rsidRPr="005163D0">
                        <w:rPr>
                          <w:sz w:val="20"/>
                          <w:szCs w:val="18"/>
                        </w:rPr>
                        <w:t>This line may not show until MOCHA v2.0 is installed</w:t>
                      </w:r>
                    </w:p>
                  </w:txbxContent>
                </v:textbox>
              </v:shape>
            </w:pict>
          </mc:Fallback>
        </mc:AlternateContent>
      </w:r>
      <w:r w:rsidR="00141491" w:rsidRPr="00002853">
        <w:t>Dose: 2 TABLETS</w:t>
      </w:r>
    </w:p>
    <w:p w14:paraId="3D7671EE" w14:textId="0B679A76" w:rsidR="00141491" w:rsidRPr="00002853" w:rsidRDefault="00141491" w:rsidP="00141491">
      <w:pPr>
        <w:pStyle w:val="CPRSNumlistCapture"/>
        <w:rPr>
          <w:sz w:val="20"/>
        </w:rPr>
      </w:pPr>
      <w:r w:rsidRPr="00002853">
        <w:t xml:space="preserve">WARNING: Dosage check may not occur.  </w:t>
      </w:r>
    </w:p>
    <w:p w14:paraId="03FD8910" w14:textId="77777777" w:rsidR="00141491" w:rsidRPr="00002853" w:rsidRDefault="00141491" w:rsidP="00141491">
      <w:pPr>
        <w:pStyle w:val="CPRSNumlistCapture"/>
      </w:pPr>
      <w:r w:rsidRPr="00002853">
        <w:t xml:space="preserve">Route: ORAL (BY MOUTH)// </w:t>
      </w:r>
    </w:p>
    <w:p w14:paraId="307FD6DF" w14:textId="77777777" w:rsidR="00141491" w:rsidRPr="00002853" w:rsidRDefault="00141491" w:rsidP="00141491">
      <w:pPr>
        <w:pStyle w:val="CPRSNumlistCapture"/>
      </w:pPr>
      <w:r w:rsidRPr="00002853">
        <w:t>Schedule: QPM</w:t>
      </w:r>
    </w:p>
    <w:p w14:paraId="3362FB5C" w14:textId="77777777" w:rsidR="00141491" w:rsidRPr="00002853" w:rsidRDefault="00141491" w:rsidP="00141491">
      <w:pPr>
        <w:pStyle w:val="CPRSNumlistCapture"/>
      </w:pPr>
      <w:r w:rsidRPr="00002853">
        <w:lastRenderedPageBreak/>
        <w:t>Cannot determine dispense drug - some defaults and order checks may not occur!</w:t>
      </w:r>
    </w:p>
    <w:p w14:paraId="7751C3CC" w14:textId="77777777" w:rsidR="00141491" w:rsidRPr="00002853" w:rsidRDefault="00141491" w:rsidP="003B275D">
      <w:pPr>
        <w:autoSpaceDE w:val="0"/>
        <w:autoSpaceDN w:val="0"/>
        <w:adjustRightInd w:val="0"/>
        <w:spacing w:after="0"/>
        <w:rPr>
          <w:rFonts w:ascii="r_ansi" w:hAnsi="r_ansi" w:cs="r_ansi"/>
          <w:sz w:val="18"/>
          <w:szCs w:val="20"/>
        </w:rPr>
      </w:pPr>
    </w:p>
    <w:p w14:paraId="16D15EF9" w14:textId="77777777" w:rsidR="003B275D" w:rsidRPr="00002853" w:rsidRDefault="00935D76" w:rsidP="003B275D">
      <w:pPr>
        <w:pStyle w:val="BodyText"/>
        <w:rPr>
          <w:b/>
        </w:rPr>
      </w:pPr>
      <w:r w:rsidRPr="00002853">
        <w:rPr>
          <w:noProof/>
        </w:rPr>
        <mc:AlternateContent>
          <mc:Choice Requires="wps">
            <w:drawing>
              <wp:anchor distT="0" distB="0" distL="114300" distR="114300" simplePos="0" relativeHeight="251658256" behindDoc="0" locked="0" layoutInCell="1" allowOverlap="1" wp14:anchorId="25F20D9E" wp14:editId="72262C25">
                <wp:simplePos x="0" y="0"/>
                <wp:positionH relativeFrom="column">
                  <wp:posOffset>581025</wp:posOffset>
                </wp:positionH>
                <wp:positionV relativeFrom="paragraph">
                  <wp:posOffset>53974</wp:posOffset>
                </wp:positionV>
                <wp:extent cx="4969510" cy="390525"/>
                <wp:effectExtent l="0" t="0" r="21590" b="28575"/>
                <wp:wrapNone/>
                <wp:docPr id="295" name="Text Box 295" descr="P9174TB1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9510" cy="390525"/>
                        </a:xfrm>
                        <a:prstGeom prst="rect">
                          <a:avLst/>
                        </a:prstGeom>
                        <a:solidFill>
                          <a:srgbClr val="FFFFFF"/>
                        </a:solidFill>
                        <a:ln w="9525">
                          <a:solidFill>
                            <a:srgbClr val="000000"/>
                          </a:solidFill>
                          <a:miter lim="800000"/>
                          <a:headEnd/>
                          <a:tailEnd/>
                        </a:ln>
                      </wps:spPr>
                      <wps:txbx>
                        <w:txbxContent>
                          <w:p w14:paraId="0C85EC1C" w14:textId="77777777" w:rsidR="00F332BD" w:rsidRPr="00F018BF" w:rsidRDefault="00F332BD" w:rsidP="003B275D">
                            <w:pPr>
                              <w:pStyle w:val="BodyText"/>
                              <w:jc w:val="center"/>
                              <w:rPr>
                                <w:b/>
                              </w:rPr>
                            </w:pPr>
                            <w:r>
                              <w:rPr>
                                <w:b/>
                              </w:rPr>
                              <w:t>Option A. complete - skip to s</w:t>
                            </w:r>
                            <w:r w:rsidRPr="00F018BF">
                              <w:rPr>
                                <w:b/>
                              </w:rPr>
                              <w:t>tep 11</w:t>
                            </w:r>
                          </w:p>
                          <w:p w14:paraId="08BF9D9B" w14:textId="77777777" w:rsidR="00F332BD" w:rsidRDefault="00F332BD" w:rsidP="003B27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20D9E" id="Text Box 295" o:spid="_x0000_s1035" type="#_x0000_t202" alt="P9174TB17#y1" style="position:absolute;margin-left:45.75pt;margin-top:4.25pt;width:391.3pt;height:30.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">
                <v:textbox>
                  <w:txbxContent>
                    <w:p w14:paraId="0C85EC1C" w14:textId="77777777" w:rsidR="00F332BD" w:rsidRPr="00F018BF" w:rsidRDefault="00F332BD" w:rsidP="003B275D">
                      <w:pPr>
                        <w:pStyle w:val="BodyText"/>
                        <w:jc w:val="center"/>
                        <w:rPr>
                          <w:b/>
                        </w:rPr>
                      </w:pPr>
                      <w:r>
                        <w:rPr>
                          <w:b/>
                        </w:rPr>
                        <w:t>Option A. complete - skip to s</w:t>
                      </w:r>
                      <w:r w:rsidRPr="00F018BF">
                        <w:rPr>
                          <w:b/>
                        </w:rPr>
                        <w:t>tep 11</w:t>
                      </w:r>
                    </w:p>
                    <w:p w14:paraId="08BF9D9B" w14:textId="77777777" w:rsidR="00F332BD" w:rsidRDefault="00F332BD" w:rsidP="003B275D"/>
                  </w:txbxContent>
                </v:textbox>
              </v:shape>
            </w:pict>
          </mc:Fallback>
        </mc:AlternateContent>
      </w:r>
    </w:p>
    <w:p w14:paraId="793545A7" w14:textId="77777777" w:rsidR="003B275D" w:rsidRPr="00002853" w:rsidRDefault="003B275D" w:rsidP="003B275D">
      <w:pPr>
        <w:pStyle w:val="ListParagraph"/>
        <w:autoSpaceDE w:val="0"/>
        <w:autoSpaceDN w:val="0"/>
        <w:adjustRightInd w:val="0"/>
        <w:spacing w:after="0"/>
        <w:ind w:left="1260"/>
      </w:pPr>
    </w:p>
    <w:p w14:paraId="0BBE17A6" w14:textId="77777777" w:rsidR="003B275D" w:rsidRPr="00002853" w:rsidRDefault="003B275D" w:rsidP="00141491">
      <w:pPr>
        <w:pStyle w:val="CPRSsubnumlist"/>
      </w:pPr>
      <w:r w:rsidRPr="00002853">
        <w:t>Delete the Dose :</w:t>
      </w:r>
    </w:p>
    <w:p w14:paraId="169DF813" w14:textId="77777777" w:rsidR="003B275D" w:rsidRPr="00002853" w:rsidRDefault="003B275D" w:rsidP="00D41E49">
      <w:pPr>
        <w:pStyle w:val="BodyBulletNumbered2"/>
        <w:numPr>
          <w:ilvl w:val="1"/>
          <w:numId w:val="77"/>
        </w:numPr>
      </w:pPr>
      <w:r w:rsidRPr="00002853">
        <w:t>Type @</w:t>
      </w:r>
    </w:p>
    <w:p w14:paraId="4542B04B" w14:textId="77777777" w:rsidR="003B275D" w:rsidRPr="00002853" w:rsidRDefault="003B275D" w:rsidP="00D41E49">
      <w:pPr>
        <w:pStyle w:val="BodyBulletNumbered2"/>
        <w:numPr>
          <w:ilvl w:val="1"/>
          <w:numId w:val="77"/>
        </w:numPr>
      </w:pPr>
      <w:r w:rsidRPr="00002853">
        <w:t>Press Enter</w:t>
      </w:r>
    </w:p>
    <w:p w14:paraId="2A71FA59" w14:textId="77777777" w:rsidR="003B275D" w:rsidRPr="00002853" w:rsidRDefault="003B275D" w:rsidP="00AB6B25">
      <w:pPr>
        <w:pStyle w:val="CPRSNumlistCapture"/>
      </w:pPr>
      <w:r w:rsidRPr="00002853">
        <w:t>Dose: 1 TABLET OF AMLODIPINE 10MG/ATORVASTATIN 40MG TAB</w:t>
      </w:r>
    </w:p>
    <w:p w14:paraId="719DFEA6" w14:textId="77777777" w:rsidR="003B275D" w:rsidRPr="00002853" w:rsidRDefault="003B275D" w:rsidP="00AB6B25">
      <w:pPr>
        <w:pStyle w:val="CPRSNumlistCapture"/>
      </w:pPr>
      <w:r w:rsidRPr="00002853">
        <w:t>Replace @</w:t>
      </w:r>
    </w:p>
    <w:p w14:paraId="553F09BC" w14:textId="77777777" w:rsidR="003B275D" w:rsidRPr="00002853" w:rsidRDefault="00935D76" w:rsidP="003B275D">
      <w:pPr>
        <w:pStyle w:val="ListParagraph"/>
        <w:autoSpaceDE w:val="0"/>
        <w:autoSpaceDN w:val="0"/>
        <w:adjustRightInd w:val="0"/>
        <w:spacing w:after="0"/>
        <w:rPr>
          <w:rFonts w:ascii="r_ansi" w:hAnsi="r_ansi" w:cs="r_ansi"/>
          <w:sz w:val="18"/>
          <w:szCs w:val="20"/>
        </w:rPr>
      </w:pPr>
      <w:r w:rsidRPr="00002853">
        <w:rPr>
          <w:noProof/>
        </w:rPr>
        <mc:AlternateContent>
          <mc:Choice Requires="wps">
            <w:drawing>
              <wp:anchor distT="0" distB="0" distL="114300" distR="114300" simplePos="0" relativeHeight="251658257" behindDoc="0" locked="0" layoutInCell="1" allowOverlap="1" wp14:anchorId="0FCBD23B" wp14:editId="53ED1734">
                <wp:simplePos x="0" y="0"/>
                <wp:positionH relativeFrom="column">
                  <wp:posOffset>579120</wp:posOffset>
                </wp:positionH>
                <wp:positionV relativeFrom="paragraph">
                  <wp:posOffset>88900</wp:posOffset>
                </wp:positionV>
                <wp:extent cx="4929505" cy="318770"/>
                <wp:effectExtent l="0" t="0" r="4445" b="5080"/>
                <wp:wrapNone/>
                <wp:docPr id="294" name="Text Box 294" descr="P9181TB1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9505" cy="318770"/>
                        </a:xfrm>
                        <a:prstGeom prst="rect">
                          <a:avLst/>
                        </a:prstGeom>
                        <a:solidFill>
                          <a:srgbClr val="FFFFFF"/>
                        </a:solidFill>
                        <a:ln w="9525">
                          <a:solidFill>
                            <a:srgbClr val="000000"/>
                          </a:solidFill>
                          <a:miter lim="800000"/>
                          <a:headEnd/>
                          <a:tailEnd/>
                        </a:ln>
                      </wps:spPr>
                      <wps:txbx>
                        <w:txbxContent>
                          <w:p w14:paraId="44A1B01D" w14:textId="77777777" w:rsidR="00F332BD" w:rsidRPr="00F018BF" w:rsidRDefault="00F332BD" w:rsidP="003B275D">
                            <w:pPr>
                              <w:pStyle w:val="BodyText"/>
                              <w:jc w:val="center"/>
                              <w:rPr>
                                <w:b/>
                              </w:rPr>
                            </w:pPr>
                            <w:r>
                              <w:rPr>
                                <w:b/>
                              </w:rPr>
                              <w:t>Option B. c</w:t>
                            </w:r>
                            <w:r w:rsidRPr="00F018BF">
                              <w:rPr>
                                <w:b/>
                              </w:rPr>
                              <w:t xml:space="preserve">omplete </w:t>
                            </w:r>
                            <w:r>
                              <w:rPr>
                                <w:b/>
                              </w:rPr>
                              <w:t>- continue to step 7</w:t>
                            </w:r>
                          </w:p>
                          <w:p w14:paraId="09EE28E6" w14:textId="77777777" w:rsidR="00F332BD" w:rsidRDefault="00F332BD" w:rsidP="003B275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BD23B" id="Text Box 294" o:spid="_x0000_s1036" type="#_x0000_t202" alt="P9181TB18#y1" style="position:absolute;left:0;text-align:left;margin-left:45.6pt;margin-top:7pt;width:388.15pt;height:25.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">
                <v:textbox>
                  <w:txbxContent>
                    <w:p w14:paraId="44A1B01D" w14:textId="77777777" w:rsidR="00F332BD" w:rsidRPr="00F018BF" w:rsidRDefault="00F332BD" w:rsidP="003B275D">
                      <w:pPr>
                        <w:pStyle w:val="BodyText"/>
                        <w:jc w:val="center"/>
                        <w:rPr>
                          <w:b/>
                        </w:rPr>
                      </w:pPr>
                      <w:r>
                        <w:rPr>
                          <w:b/>
                        </w:rPr>
                        <w:t>Option B. c</w:t>
                      </w:r>
                      <w:r w:rsidRPr="00F018BF">
                        <w:rPr>
                          <w:b/>
                        </w:rPr>
                        <w:t xml:space="preserve">omplete </w:t>
                      </w:r>
                      <w:r>
                        <w:rPr>
                          <w:b/>
                        </w:rPr>
                        <w:t>- continue to step 7</w:t>
                      </w:r>
                    </w:p>
                    <w:p w14:paraId="09EE28E6" w14:textId="77777777" w:rsidR="00F332BD" w:rsidRDefault="00F332BD" w:rsidP="003B275D">
                      <w:pPr>
                        <w:jc w:val="center"/>
                      </w:pPr>
                    </w:p>
                  </w:txbxContent>
                </v:textbox>
              </v:shape>
            </w:pict>
          </mc:Fallback>
        </mc:AlternateContent>
      </w:r>
    </w:p>
    <w:p w14:paraId="6E654CA2" w14:textId="77777777" w:rsidR="003B275D" w:rsidRPr="00002853" w:rsidRDefault="003B275D" w:rsidP="003B275D">
      <w:pPr>
        <w:pStyle w:val="ListParagraph"/>
        <w:autoSpaceDE w:val="0"/>
        <w:autoSpaceDN w:val="0"/>
        <w:adjustRightInd w:val="0"/>
        <w:spacing w:after="0"/>
        <w:rPr>
          <w:rFonts w:ascii="r_ansi" w:hAnsi="r_ansi" w:cs="r_ansi"/>
          <w:sz w:val="18"/>
          <w:szCs w:val="20"/>
        </w:rPr>
      </w:pPr>
    </w:p>
    <w:p w14:paraId="3F39CCCD" w14:textId="77777777" w:rsidR="003B275D" w:rsidRPr="00002853" w:rsidRDefault="003B275D" w:rsidP="003B275D">
      <w:pPr>
        <w:pStyle w:val="ListParagraph"/>
        <w:autoSpaceDE w:val="0"/>
        <w:autoSpaceDN w:val="0"/>
        <w:adjustRightInd w:val="0"/>
        <w:spacing w:after="0"/>
        <w:rPr>
          <w:rFonts w:ascii="r_ansi" w:hAnsi="r_ansi" w:cs="r_ansi"/>
          <w:sz w:val="18"/>
          <w:szCs w:val="20"/>
        </w:rPr>
      </w:pPr>
    </w:p>
    <w:p w14:paraId="2772A852" w14:textId="77777777" w:rsidR="003B275D" w:rsidRPr="00002853" w:rsidRDefault="003B275D" w:rsidP="00D41E49">
      <w:pPr>
        <w:pStyle w:val="CPRS-NumberedList"/>
        <w:numPr>
          <w:ilvl w:val="0"/>
          <w:numId w:val="78"/>
        </w:numPr>
      </w:pPr>
      <w:r w:rsidRPr="00002853">
        <w:t>Press Enter until you reach the following prompt:</w:t>
      </w:r>
    </w:p>
    <w:p w14:paraId="74B00F14" w14:textId="77777777" w:rsidR="003B275D" w:rsidRPr="00002853" w:rsidRDefault="003B275D" w:rsidP="00AB6B25">
      <w:pPr>
        <w:pStyle w:val="CPRSNumlistCapture"/>
      </w:pPr>
      <w:r w:rsidRPr="00002853">
        <w:t xml:space="preserve"> (P)lace, (E)dit, or (C)ancel this quick order? PLACE//</w:t>
      </w:r>
    </w:p>
    <w:p w14:paraId="213F626F" w14:textId="77777777" w:rsidR="003B275D" w:rsidRPr="00002853" w:rsidRDefault="003B275D" w:rsidP="00AB6B25">
      <w:pPr>
        <w:pStyle w:val="CPRSNumlistCapture"/>
      </w:pPr>
    </w:p>
    <w:p w14:paraId="17B01305" w14:textId="77777777" w:rsidR="003B275D" w:rsidRPr="00002853" w:rsidRDefault="003B275D" w:rsidP="00AB6B25">
      <w:pPr>
        <w:pStyle w:val="CPRSNumlistCapture"/>
      </w:pPr>
      <w:r w:rsidRPr="00002853">
        <w:t>Are you sure you want to delete this value? NO// y  YES</w:t>
      </w:r>
    </w:p>
    <w:p w14:paraId="58D6605C" w14:textId="77777777" w:rsidR="003B275D" w:rsidRPr="00002853" w:rsidRDefault="003B275D" w:rsidP="00AB6B25">
      <w:pPr>
        <w:pStyle w:val="CPRSNumlistCapture"/>
      </w:pPr>
      <w:r w:rsidRPr="00002853">
        <w:t xml:space="preserve">Days Supply: 90// </w:t>
      </w:r>
    </w:p>
    <w:p w14:paraId="333B9672" w14:textId="77777777" w:rsidR="003B275D" w:rsidRPr="00002853" w:rsidRDefault="003B275D" w:rsidP="00AB6B25">
      <w:pPr>
        <w:pStyle w:val="CPRSNumlistCapture"/>
      </w:pPr>
      <w:r w:rsidRPr="00002853">
        <w:t xml:space="preserve">Quantity: 90// </w:t>
      </w:r>
    </w:p>
    <w:p w14:paraId="100751E8" w14:textId="77777777" w:rsidR="003B275D" w:rsidRPr="00002853" w:rsidRDefault="003B275D" w:rsidP="00AB6B25">
      <w:pPr>
        <w:pStyle w:val="CPRSNumlistCapture"/>
      </w:pPr>
      <w:r w:rsidRPr="00002853">
        <w:t xml:space="preserve">Refills (0-3): 1// </w:t>
      </w:r>
    </w:p>
    <w:p w14:paraId="03DDF77E" w14:textId="77777777" w:rsidR="003B275D" w:rsidRPr="00002853" w:rsidRDefault="003B275D" w:rsidP="00AB6B25">
      <w:pPr>
        <w:pStyle w:val="CPRSNumlistCapture"/>
      </w:pPr>
      <w:r w:rsidRPr="00002853">
        <w:t xml:space="preserve">Pick Up: WINDOW// </w:t>
      </w:r>
    </w:p>
    <w:p w14:paraId="756C57D0" w14:textId="77777777" w:rsidR="003B275D" w:rsidRPr="00002853" w:rsidRDefault="003B275D" w:rsidP="00AB6B25">
      <w:pPr>
        <w:pStyle w:val="CPRSNumlistCapture"/>
      </w:pPr>
      <w:r w:rsidRPr="00002853">
        <w:t xml:space="preserve">Priority: ROUTINE// </w:t>
      </w:r>
    </w:p>
    <w:p w14:paraId="5871CBDC" w14:textId="77777777" w:rsidR="003B275D" w:rsidRPr="00002853" w:rsidRDefault="003B275D" w:rsidP="00AB6B25">
      <w:pPr>
        <w:pStyle w:val="CPRSNumlistCapture"/>
      </w:pPr>
      <w:r w:rsidRPr="00002853">
        <w:t xml:space="preserve">Comments: </w:t>
      </w:r>
    </w:p>
    <w:p w14:paraId="20A69628" w14:textId="77777777" w:rsidR="003B275D" w:rsidRPr="00002853" w:rsidRDefault="003B275D" w:rsidP="00AB6B25">
      <w:pPr>
        <w:pStyle w:val="CPRSNumlistCapture"/>
      </w:pPr>
      <w:r w:rsidRPr="00002853">
        <w:t>1&gt;</w:t>
      </w:r>
    </w:p>
    <w:p w14:paraId="31DB5134" w14:textId="77777777" w:rsidR="003B275D" w:rsidRPr="00002853" w:rsidRDefault="003B275D" w:rsidP="00AB6B25">
      <w:pPr>
        <w:pStyle w:val="CPRSNumlistCapture"/>
      </w:pPr>
    </w:p>
    <w:p w14:paraId="45C6F51B" w14:textId="77777777" w:rsidR="003B275D" w:rsidRPr="00002853" w:rsidRDefault="003B275D" w:rsidP="00AB6B25">
      <w:pPr>
        <w:pStyle w:val="CPRSNumlistCapture"/>
      </w:pPr>
      <w:r w:rsidRPr="00002853">
        <w:t>-----------------------------------------------</w:t>
      </w:r>
      <w:r w:rsidR="00AB6B25" w:rsidRPr="00002853">
        <w:t>----------------------</w:t>
      </w:r>
    </w:p>
    <w:p w14:paraId="7CB5F601" w14:textId="77777777" w:rsidR="003B275D" w:rsidRPr="00002853" w:rsidRDefault="003B275D" w:rsidP="00AB6B25">
      <w:pPr>
        <w:pStyle w:val="CPRSNumlistCapture"/>
      </w:pPr>
      <w:r w:rsidRPr="00002853">
        <w:t xml:space="preserve">                  Medication: AMLODIPINE/ATORVASTATIN TAB </w:t>
      </w:r>
    </w:p>
    <w:p w14:paraId="6BAB8576" w14:textId="77777777" w:rsidR="003B275D" w:rsidRPr="00002853" w:rsidRDefault="003B275D" w:rsidP="00AB6B25">
      <w:pPr>
        <w:pStyle w:val="CPRSNumlistCapture"/>
      </w:pPr>
      <w:r w:rsidRPr="00002853">
        <w:t xml:space="preserve">               Dispense Drug: amLODIPine 10MG/ATORVASTATIN 40MG TAB</w:t>
      </w:r>
    </w:p>
    <w:p w14:paraId="2E2BFEDF" w14:textId="77777777" w:rsidR="003B275D" w:rsidRPr="00002853" w:rsidRDefault="003B275D" w:rsidP="00AB6B25">
      <w:pPr>
        <w:pStyle w:val="CPRSNumlistCapture"/>
      </w:pPr>
      <w:r w:rsidRPr="00002853">
        <w:t xml:space="preserve">                 Days Supply: 90</w:t>
      </w:r>
    </w:p>
    <w:p w14:paraId="68DD865A" w14:textId="77777777" w:rsidR="003B275D" w:rsidRPr="00002853" w:rsidRDefault="003B275D" w:rsidP="00AB6B25">
      <w:pPr>
        <w:pStyle w:val="CPRSNumlistCapture"/>
      </w:pPr>
      <w:r w:rsidRPr="00002853">
        <w:t xml:space="preserve">                    Quantity: 90</w:t>
      </w:r>
    </w:p>
    <w:p w14:paraId="157826A1" w14:textId="77777777" w:rsidR="003B275D" w:rsidRPr="00002853" w:rsidRDefault="003B275D" w:rsidP="00AB6B25">
      <w:pPr>
        <w:pStyle w:val="CPRSNumlistCapture"/>
      </w:pPr>
      <w:r w:rsidRPr="00002853">
        <w:t xml:space="preserve">               Refills (0-3): 1</w:t>
      </w:r>
    </w:p>
    <w:p w14:paraId="3D6EB299" w14:textId="77777777" w:rsidR="003B275D" w:rsidRPr="00002853" w:rsidRDefault="003B275D" w:rsidP="00AB6B25">
      <w:pPr>
        <w:pStyle w:val="CPRSNumlistCapture"/>
      </w:pPr>
      <w:r w:rsidRPr="00002853">
        <w:t xml:space="preserve">                     Pick Up: WINDOW</w:t>
      </w:r>
    </w:p>
    <w:p w14:paraId="5AC675B1" w14:textId="77777777" w:rsidR="003B275D" w:rsidRPr="00002853" w:rsidRDefault="003B275D" w:rsidP="00AB6B25">
      <w:pPr>
        <w:pStyle w:val="CPRSNumlistCapture"/>
      </w:pPr>
      <w:r w:rsidRPr="00002853">
        <w:t xml:space="preserve">                    Priority: ROUTINE</w:t>
      </w:r>
    </w:p>
    <w:p w14:paraId="0A9DE68A" w14:textId="77777777" w:rsidR="003B275D" w:rsidRPr="00002853" w:rsidRDefault="003B275D" w:rsidP="00AB6B25">
      <w:pPr>
        <w:pStyle w:val="CPRSNumlistCapture"/>
      </w:pPr>
      <w:r w:rsidRPr="00002853">
        <w:t>------------------------------------------------------</w:t>
      </w:r>
      <w:r w:rsidR="00AB6B25" w:rsidRPr="00002853">
        <w:t>---------------</w:t>
      </w:r>
    </w:p>
    <w:p w14:paraId="66A1EA70" w14:textId="77777777" w:rsidR="003B275D" w:rsidRPr="00002853" w:rsidRDefault="003B275D" w:rsidP="003B275D">
      <w:pPr>
        <w:autoSpaceDE w:val="0"/>
        <w:autoSpaceDN w:val="0"/>
        <w:adjustRightInd w:val="0"/>
        <w:spacing w:after="0"/>
        <w:rPr>
          <w:rFonts w:ascii="r_ansi" w:hAnsi="r_ansi" w:cs="r_ansi"/>
          <w:sz w:val="18"/>
          <w:szCs w:val="20"/>
        </w:rPr>
      </w:pPr>
    </w:p>
    <w:p w14:paraId="6CABAE44" w14:textId="77777777" w:rsidR="003B275D" w:rsidRPr="00002853" w:rsidRDefault="003B275D" w:rsidP="00D41E49">
      <w:pPr>
        <w:pStyle w:val="CPRS-NumberedList"/>
        <w:numPr>
          <w:ilvl w:val="0"/>
          <w:numId w:val="78"/>
        </w:numPr>
      </w:pPr>
      <w:r w:rsidRPr="00002853">
        <w:t>Type E to Edit</w:t>
      </w:r>
    </w:p>
    <w:p w14:paraId="11494FE8" w14:textId="77777777" w:rsidR="003B275D" w:rsidRPr="00002853" w:rsidRDefault="003B275D" w:rsidP="00AB6B25">
      <w:pPr>
        <w:pStyle w:val="CPRSNumlistCapture"/>
      </w:pPr>
      <w:r w:rsidRPr="00002853">
        <w:t>(P)lace, (E)dit, or (C)ancel this quick order? PLACE// E  EDIT</w:t>
      </w:r>
    </w:p>
    <w:p w14:paraId="448B2BA8" w14:textId="77777777" w:rsidR="003B275D" w:rsidRPr="00002853" w:rsidRDefault="003B275D" w:rsidP="003B275D">
      <w:pPr>
        <w:pStyle w:val="ListParagraph"/>
        <w:autoSpaceDE w:val="0"/>
        <w:autoSpaceDN w:val="0"/>
        <w:adjustRightInd w:val="0"/>
        <w:spacing w:after="0"/>
        <w:rPr>
          <w:rFonts w:ascii="r_ansi" w:hAnsi="r_ansi" w:cs="r_ansi"/>
          <w:sz w:val="18"/>
          <w:szCs w:val="20"/>
        </w:rPr>
      </w:pPr>
    </w:p>
    <w:p w14:paraId="2A16A499" w14:textId="77777777" w:rsidR="003B275D" w:rsidRPr="00002853" w:rsidRDefault="003B275D" w:rsidP="00D41E49">
      <w:pPr>
        <w:pStyle w:val="CPRS-NumberedList"/>
        <w:numPr>
          <w:ilvl w:val="0"/>
          <w:numId w:val="78"/>
        </w:numPr>
      </w:pPr>
      <w:r w:rsidRPr="00002853">
        <w:t>Press enter until Dose Prompt</w:t>
      </w:r>
    </w:p>
    <w:p w14:paraId="41B54FE2" w14:textId="77777777" w:rsidR="003B275D" w:rsidRPr="00002853" w:rsidRDefault="003B275D" w:rsidP="00AB6B25">
      <w:pPr>
        <w:pStyle w:val="CPRSNumlistCapture"/>
      </w:pPr>
      <w:r w:rsidRPr="00002853">
        <w:t xml:space="preserve">Medication: AMLODIPINE/ATORVASTATIN TAB // </w:t>
      </w:r>
    </w:p>
    <w:p w14:paraId="63C663D2" w14:textId="77777777" w:rsidR="003B275D" w:rsidRPr="00002853" w:rsidRDefault="003B275D" w:rsidP="00AB6B25">
      <w:pPr>
        <w:pStyle w:val="CPRSNumlistCapture"/>
      </w:pPr>
      <w:r w:rsidRPr="00002853">
        <w:t>Choose from (or enter another):</w:t>
      </w:r>
    </w:p>
    <w:p w14:paraId="4CF05D82" w14:textId="77777777" w:rsidR="003B275D" w:rsidRPr="00002853" w:rsidRDefault="003B275D" w:rsidP="00AB6B25">
      <w:pPr>
        <w:pStyle w:val="CPRSNumlistCapture"/>
      </w:pPr>
      <w:r w:rsidRPr="00002853">
        <w:t xml:space="preserve">1   1 TABLET OF amLODIPine 10MG/ATORVASTATIN 40MG TAB     $0.2346 </w:t>
      </w:r>
    </w:p>
    <w:p w14:paraId="3C40257C" w14:textId="77777777" w:rsidR="003B275D" w:rsidRPr="00002853" w:rsidRDefault="003B275D" w:rsidP="003B275D">
      <w:pPr>
        <w:autoSpaceDE w:val="0"/>
        <w:autoSpaceDN w:val="0"/>
        <w:adjustRightInd w:val="0"/>
        <w:spacing w:after="0"/>
        <w:rPr>
          <w:rFonts w:ascii="r_ansi" w:hAnsi="r_ansi" w:cs="r_ansi"/>
          <w:sz w:val="18"/>
          <w:szCs w:val="20"/>
        </w:rPr>
      </w:pPr>
      <w:r w:rsidRPr="00002853">
        <w:rPr>
          <w:rFonts w:ascii="r_ansi" w:hAnsi="r_ansi" w:cs="r_ansi"/>
          <w:sz w:val="18"/>
          <w:szCs w:val="20"/>
        </w:rPr>
        <w:t xml:space="preserve">  </w:t>
      </w:r>
    </w:p>
    <w:p w14:paraId="03EAD70C" w14:textId="77777777" w:rsidR="003B275D" w:rsidRPr="00002853" w:rsidRDefault="003B275D" w:rsidP="00D41E49">
      <w:pPr>
        <w:pStyle w:val="CPRS-NumberedList"/>
        <w:numPr>
          <w:ilvl w:val="0"/>
          <w:numId w:val="78"/>
        </w:numPr>
      </w:pPr>
      <w:r w:rsidRPr="00002853">
        <w:t xml:space="preserve">Select dose from above  </w:t>
      </w:r>
    </w:p>
    <w:p w14:paraId="6348A865" w14:textId="77777777" w:rsidR="00AB6B25" w:rsidRPr="00002853" w:rsidRDefault="00AB6B25" w:rsidP="00AB6B25">
      <w:pPr>
        <w:pStyle w:val="CPRSNumlistnote"/>
      </w:pPr>
      <w:r w:rsidRPr="00002853">
        <w:rPr>
          <w:b/>
        </w:rPr>
        <w:t>Note:</w:t>
      </w:r>
      <w:r w:rsidRPr="00002853">
        <w:t xml:space="preserve"> </w:t>
      </w:r>
      <w:r w:rsidRPr="00002853">
        <w:tab/>
      </w:r>
      <w:r w:rsidRPr="00002853">
        <w:rPr>
          <w:rFonts w:cs="Arial"/>
        </w:rPr>
        <w:t>If desired dose not listed then go to the Drug Enter/Edit [PSS DRUG ENTER/EDIT] Option or Enter/Edit Dosages [PSS EDIT DOSAGES] to add a new local possible dose.</w:t>
      </w:r>
    </w:p>
    <w:p w14:paraId="75711E01" w14:textId="77777777" w:rsidR="003B275D" w:rsidRPr="00002853" w:rsidRDefault="003B275D" w:rsidP="003B275D">
      <w:pPr>
        <w:pStyle w:val="BodyBulletNumbered1"/>
        <w:numPr>
          <w:ilvl w:val="0"/>
          <w:numId w:val="0"/>
        </w:numPr>
        <w:ind w:left="720" w:hanging="540"/>
      </w:pPr>
    </w:p>
    <w:p w14:paraId="0F98FB1C" w14:textId="77777777" w:rsidR="003B275D" w:rsidRPr="00002853" w:rsidRDefault="003B275D" w:rsidP="000E3584">
      <w:pPr>
        <w:pStyle w:val="CPRSNumlistCapture"/>
      </w:pPr>
      <w:r w:rsidRPr="00002853">
        <w:lastRenderedPageBreak/>
        <w:t>Dose: 1   1 TABLET OF amLODIPine 10MG/ATORVASTATIN 40MG TAB     $0.2346   (non-</w:t>
      </w:r>
      <w:r w:rsidRPr="00002853">
        <w:tab/>
        <w:t>formulary)</w:t>
      </w:r>
    </w:p>
    <w:p w14:paraId="7AE626A1" w14:textId="77777777" w:rsidR="003B275D" w:rsidRPr="00002853" w:rsidRDefault="003B275D" w:rsidP="000E3584">
      <w:pPr>
        <w:pStyle w:val="CPRSNumlistCapture"/>
      </w:pPr>
      <w:r w:rsidRPr="00002853">
        <w:t xml:space="preserve">...OK? YES// </w:t>
      </w:r>
    </w:p>
    <w:p w14:paraId="6A64D6F0" w14:textId="77777777" w:rsidR="003B275D" w:rsidRPr="00002853" w:rsidRDefault="003B275D" w:rsidP="003B275D">
      <w:pPr>
        <w:autoSpaceDE w:val="0"/>
        <w:autoSpaceDN w:val="0"/>
        <w:adjustRightInd w:val="0"/>
        <w:spacing w:after="0"/>
        <w:rPr>
          <w:rFonts w:ascii="r_ansi" w:hAnsi="r_ansi" w:cs="r_ansi"/>
          <w:sz w:val="18"/>
          <w:szCs w:val="20"/>
        </w:rPr>
      </w:pPr>
    </w:p>
    <w:p w14:paraId="3996971F" w14:textId="77777777" w:rsidR="00FF14BB" w:rsidRPr="00002853" w:rsidRDefault="00FF14BB" w:rsidP="00FF14BB">
      <w:pPr>
        <w:pStyle w:val="CPRSNumlistnote"/>
      </w:pPr>
      <w:r w:rsidRPr="00002853">
        <w:rPr>
          <w:b/>
        </w:rPr>
        <w:t>Note:</w:t>
      </w:r>
      <w:r w:rsidRPr="00002853">
        <w:tab/>
        <w:t xml:space="preserve">If Dose is not a Local Possible Dose, then a warning will appear </w:t>
      </w:r>
    </w:p>
    <w:p w14:paraId="6130433F" w14:textId="77777777" w:rsidR="00FF14BB" w:rsidRPr="00002853" w:rsidRDefault="008D75DA" w:rsidP="00FF14BB">
      <w:pPr>
        <w:pStyle w:val="CPRSNumlistCapture"/>
      </w:pPr>
      <w:r w:rsidRPr="00002853">
        <w:rPr>
          <w:noProof/>
        </w:rPr>
        <mc:AlternateContent>
          <mc:Choice Requires="wps">
            <w:drawing>
              <wp:anchor distT="0" distB="0" distL="114300" distR="114300" simplePos="0" relativeHeight="251658262" behindDoc="0" locked="0" layoutInCell="1" allowOverlap="1" wp14:anchorId="3473D61A" wp14:editId="45BC8080">
                <wp:simplePos x="0" y="0"/>
                <wp:positionH relativeFrom="column">
                  <wp:posOffset>3609975</wp:posOffset>
                </wp:positionH>
                <wp:positionV relativeFrom="paragraph">
                  <wp:posOffset>16510</wp:posOffset>
                </wp:positionV>
                <wp:extent cx="1510665" cy="523875"/>
                <wp:effectExtent l="0" t="0" r="13335" b="28575"/>
                <wp:wrapNone/>
                <wp:docPr id="292" name="Text Box 292" descr="P9221TB2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523875"/>
                        </a:xfrm>
                        <a:prstGeom prst="rect">
                          <a:avLst/>
                        </a:prstGeom>
                        <a:noFill/>
                        <a:ln w="9525">
                          <a:solidFill>
                            <a:srgbClr val="000000"/>
                          </a:solidFill>
                          <a:miter lim="800000"/>
                          <a:headEnd/>
                          <a:tailEnd/>
                        </a:ln>
                      </wps:spPr>
                      <wps:txbx>
                        <w:txbxContent>
                          <w:p w14:paraId="70BC66BC" w14:textId="77777777" w:rsidR="00F332BD" w:rsidRPr="005163D0" w:rsidRDefault="00F332BD" w:rsidP="008D75DA">
                            <w:pPr>
                              <w:shd w:val="clear" w:color="auto" w:fill="F2F2F2"/>
                              <w:autoSpaceDE w:val="0"/>
                              <w:autoSpaceDN w:val="0"/>
                              <w:adjustRightInd w:val="0"/>
                              <w:spacing w:before="0" w:after="0"/>
                              <w:rPr>
                                <w:color w:val="FFFFFF"/>
                                <w:sz w:val="20"/>
                                <w:szCs w:val="18"/>
                              </w:rPr>
                            </w:pPr>
                            <w:r w:rsidRPr="005163D0">
                              <w:rPr>
                                <w:sz w:val="20"/>
                                <w:szCs w:val="18"/>
                              </w:rPr>
                              <w:t>This line may not show until MOCHA v2.0 is installed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3D61A" id="Text Box 292" o:spid="_x0000_s1037" type="#_x0000_t202" alt="P9221TB23#y1" style="position:absolute;left:0;text-align:left;margin-left:284.25pt;margin-top:1.3pt;width:118.95pt;height:41.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" filled="f">
                <v:textbox>
                  <w:txbxContent>
                    <w:p w14:paraId="70BC66BC" w14:textId="77777777" w:rsidR="00F332BD" w:rsidRPr="005163D0" w:rsidRDefault="00F332BD" w:rsidP="008D75DA">
                      <w:pPr>
                        <w:shd w:val="clear" w:color="auto" w:fill="F2F2F2"/>
                        <w:autoSpaceDE w:val="0"/>
                        <w:autoSpaceDN w:val="0"/>
                        <w:adjustRightInd w:val="0"/>
                        <w:spacing w:before="0" w:after="0"/>
                        <w:rPr>
                          <w:color w:val="FFFFFF"/>
                          <w:sz w:val="20"/>
                          <w:szCs w:val="18"/>
                        </w:rPr>
                      </w:pPr>
                      <w:r w:rsidRPr="005163D0">
                        <w:rPr>
                          <w:sz w:val="20"/>
                          <w:szCs w:val="18"/>
                        </w:rPr>
                        <w:t>This line may not show until MOCHA v2.0 is installed</w:t>
                      </w:r>
                    </w:p>
                  </w:txbxContent>
                </v:textbox>
              </v:shape>
            </w:pict>
          </mc:Fallback>
        </mc:AlternateContent>
      </w:r>
      <w:r w:rsidR="00FF14BB" w:rsidRPr="00002853">
        <w:t>Dose: 2 TABLETS</w:t>
      </w:r>
    </w:p>
    <w:p w14:paraId="1390B091" w14:textId="77777777" w:rsidR="00FF14BB" w:rsidRPr="00002853" w:rsidRDefault="00935D76" w:rsidP="00FF14BB">
      <w:pPr>
        <w:pStyle w:val="CPRSNumlistCapture"/>
        <w:rPr>
          <w:sz w:val="20"/>
        </w:rPr>
      </w:pPr>
      <w:r w:rsidRPr="00002853">
        <w:rPr>
          <w:noProof/>
        </w:rPr>
        <mc:AlternateContent>
          <mc:Choice Requires="wps">
            <w:drawing>
              <wp:anchor distT="0" distB="0" distL="114300" distR="114300" simplePos="0" relativeHeight="251658255" behindDoc="0" locked="0" layoutInCell="1" allowOverlap="1" wp14:anchorId="479B2C2B" wp14:editId="26FA5613">
                <wp:simplePos x="0" y="0"/>
                <wp:positionH relativeFrom="column">
                  <wp:posOffset>3162300</wp:posOffset>
                </wp:positionH>
                <wp:positionV relativeFrom="paragraph">
                  <wp:posOffset>74294</wp:posOffset>
                </wp:positionV>
                <wp:extent cx="447675" cy="57150"/>
                <wp:effectExtent l="38100" t="76200" r="28575" b="57150"/>
                <wp:wrapNone/>
                <wp:docPr id="293" name="Straight Arrow Connector 293" descr="P922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7675" cy="5715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F1CAF52" id="Straight Arrow Connector 293" o:spid="_x0000_s1026" type="#_x0000_t32" alt="P9222#y1" style="position:absolute;margin-left:249pt;margin-top:5.85pt;width:35.25pt;height:4.5pt;flip:x 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">
                <v:stroke endarrow="open"/>
              </v:shape>
            </w:pict>
          </mc:Fallback>
        </mc:AlternateContent>
      </w:r>
      <w:r w:rsidR="00FF14BB" w:rsidRPr="00002853">
        <w:t xml:space="preserve">WARNING: Dosage check may not occur.  </w:t>
      </w:r>
    </w:p>
    <w:p w14:paraId="30D254A3" w14:textId="77777777" w:rsidR="00FF14BB" w:rsidRPr="00002853" w:rsidRDefault="00FF14BB" w:rsidP="00FF14BB">
      <w:pPr>
        <w:pStyle w:val="CPRSNumlistCapture"/>
      </w:pPr>
      <w:r w:rsidRPr="00002853">
        <w:t xml:space="preserve">Route: ORAL (BY MOUTH)// </w:t>
      </w:r>
    </w:p>
    <w:p w14:paraId="1005C044" w14:textId="77777777" w:rsidR="00FF14BB" w:rsidRPr="00002853" w:rsidRDefault="00FF14BB" w:rsidP="00FF14BB">
      <w:pPr>
        <w:pStyle w:val="CPRSNumlistCapture"/>
      </w:pPr>
      <w:r w:rsidRPr="00002853">
        <w:t>Schedule: QPM</w:t>
      </w:r>
    </w:p>
    <w:p w14:paraId="47ADBC61" w14:textId="77777777" w:rsidR="00FF14BB" w:rsidRPr="00002853" w:rsidRDefault="00FF14BB" w:rsidP="00FF14BB">
      <w:pPr>
        <w:pStyle w:val="CPRSNumlistCapture"/>
      </w:pPr>
      <w:r w:rsidRPr="00002853">
        <w:t>Cannot determine dispense drug - some defaults and order checks may not occur!</w:t>
      </w:r>
    </w:p>
    <w:p w14:paraId="6F20C09C" w14:textId="77777777" w:rsidR="003B275D" w:rsidRPr="00002853" w:rsidRDefault="003B275D" w:rsidP="003B275D">
      <w:pPr>
        <w:autoSpaceDE w:val="0"/>
        <w:autoSpaceDN w:val="0"/>
        <w:adjustRightInd w:val="0"/>
        <w:spacing w:after="0"/>
        <w:rPr>
          <w:rFonts w:ascii="r_ansi" w:hAnsi="r_ansi" w:cs="r_ansi"/>
          <w:sz w:val="18"/>
          <w:szCs w:val="20"/>
        </w:rPr>
      </w:pPr>
    </w:p>
    <w:p w14:paraId="5BF9265F" w14:textId="77777777" w:rsidR="003B275D" w:rsidRPr="00002853" w:rsidRDefault="003B275D" w:rsidP="00D41E49">
      <w:pPr>
        <w:pStyle w:val="CPRS-NumberedList"/>
        <w:numPr>
          <w:ilvl w:val="0"/>
          <w:numId w:val="78"/>
        </w:numPr>
      </w:pPr>
      <w:r w:rsidRPr="00002853">
        <w:t>Enter the Route, Schedule, Days Supply and Refills based the data you obtained from step 3.</w:t>
      </w:r>
    </w:p>
    <w:p w14:paraId="0041E2A2" w14:textId="77777777" w:rsidR="003B275D" w:rsidRPr="00002853" w:rsidRDefault="003B275D" w:rsidP="00FF14BB">
      <w:pPr>
        <w:pStyle w:val="CPRSNumlistCapture"/>
      </w:pPr>
      <w:r w:rsidRPr="00002853">
        <w:tab/>
        <w:t xml:space="preserve">Route: ORAL (BY MOUTH)// </w:t>
      </w:r>
    </w:p>
    <w:p w14:paraId="7AA00557" w14:textId="77777777" w:rsidR="003B275D" w:rsidRPr="00002853" w:rsidRDefault="003B275D" w:rsidP="00FF14BB">
      <w:pPr>
        <w:pStyle w:val="CPRSNumlistCapture"/>
      </w:pPr>
      <w:r w:rsidRPr="00002853">
        <w:tab/>
        <w:t>Schedule: QPM</w:t>
      </w:r>
    </w:p>
    <w:p w14:paraId="67F9C60D" w14:textId="77777777" w:rsidR="003B275D" w:rsidRPr="00002853" w:rsidRDefault="003B275D" w:rsidP="00FF14BB">
      <w:pPr>
        <w:pStyle w:val="CPRSNumlistCapture"/>
      </w:pPr>
      <w:r w:rsidRPr="00002853">
        <w:tab/>
        <w:t>Days Supply: 90</w:t>
      </w:r>
    </w:p>
    <w:p w14:paraId="742FDB14" w14:textId="77777777" w:rsidR="003B275D" w:rsidRPr="00002853" w:rsidRDefault="003B275D" w:rsidP="00FF14BB">
      <w:pPr>
        <w:pStyle w:val="CPRSNumlistCapture"/>
      </w:pPr>
      <w:r w:rsidRPr="00002853">
        <w:tab/>
        <w:t>Quantity (TAB): 90</w:t>
      </w:r>
    </w:p>
    <w:p w14:paraId="6AF47FDB" w14:textId="77777777" w:rsidR="003B275D" w:rsidRPr="00002853" w:rsidRDefault="003B275D" w:rsidP="00FF14BB">
      <w:pPr>
        <w:pStyle w:val="CPRSNumlistCapture"/>
      </w:pPr>
      <w:r w:rsidRPr="00002853">
        <w:tab/>
        <w:t>Refills (0-3): 1</w:t>
      </w:r>
    </w:p>
    <w:p w14:paraId="40D9DC7C" w14:textId="77777777" w:rsidR="003B275D" w:rsidRPr="00002853" w:rsidRDefault="003B275D" w:rsidP="00FF14BB">
      <w:pPr>
        <w:pStyle w:val="CPRSNumlistCapture"/>
      </w:pPr>
      <w:r w:rsidRPr="00002853">
        <w:tab/>
        <w:t xml:space="preserve">Pick Up: WINDOW// </w:t>
      </w:r>
    </w:p>
    <w:p w14:paraId="00EC587E" w14:textId="77777777" w:rsidR="003B275D" w:rsidRPr="00002853" w:rsidRDefault="003B275D" w:rsidP="00FF14BB">
      <w:pPr>
        <w:pStyle w:val="CPRSNumlistCapture"/>
      </w:pPr>
      <w:r w:rsidRPr="00002853">
        <w:tab/>
        <w:t xml:space="preserve">Priority: ROUTINE// </w:t>
      </w:r>
    </w:p>
    <w:p w14:paraId="060B8C47" w14:textId="77777777" w:rsidR="003B275D" w:rsidRPr="00002853" w:rsidRDefault="003B275D" w:rsidP="00FF14BB">
      <w:pPr>
        <w:pStyle w:val="CPRSNumlistCapture"/>
      </w:pPr>
      <w:r w:rsidRPr="00002853">
        <w:tab/>
        <w:t xml:space="preserve">Comments: </w:t>
      </w:r>
    </w:p>
    <w:p w14:paraId="0411439C" w14:textId="77777777" w:rsidR="003B275D" w:rsidRPr="00002853" w:rsidRDefault="003B275D" w:rsidP="00FF14BB">
      <w:pPr>
        <w:pStyle w:val="CPRSNumlistCapture"/>
      </w:pPr>
      <w:r w:rsidRPr="00002853">
        <w:tab/>
        <w:t xml:space="preserve">  1&gt;</w:t>
      </w:r>
    </w:p>
    <w:p w14:paraId="255B5F0B" w14:textId="77777777" w:rsidR="003B275D" w:rsidRPr="00002853" w:rsidRDefault="003B275D" w:rsidP="00FF14BB">
      <w:pPr>
        <w:pStyle w:val="CPRSNumlistCapture"/>
      </w:pPr>
    </w:p>
    <w:p w14:paraId="3D59F95F" w14:textId="77777777" w:rsidR="003B275D" w:rsidRPr="00002853" w:rsidRDefault="003B275D" w:rsidP="00FF14BB">
      <w:pPr>
        <w:pStyle w:val="CPRSNumlistCapture"/>
      </w:pPr>
      <w:r w:rsidRPr="00002853">
        <w:t>-------------------------------------------------------------------------------</w:t>
      </w:r>
    </w:p>
    <w:p w14:paraId="3FC087C1" w14:textId="77777777" w:rsidR="003B275D" w:rsidRPr="00002853" w:rsidRDefault="003B275D" w:rsidP="00FF14BB">
      <w:pPr>
        <w:pStyle w:val="CPRSNumlistCapture"/>
      </w:pPr>
      <w:r w:rsidRPr="00002853">
        <w:t xml:space="preserve">                  Medication: AMLODIPINE/ATORVASTATIN TAB </w:t>
      </w:r>
    </w:p>
    <w:p w14:paraId="5824D393" w14:textId="77777777" w:rsidR="003B275D" w:rsidRPr="00002853" w:rsidRDefault="003B275D" w:rsidP="00FF14BB">
      <w:pPr>
        <w:pStyle w:val="CPRSNumlistCapture"/>
      </w:pPr>
      <w:r w:rsidRPr="00002853">
        <w:t xml:space="preserve">               Dispense Drug: amLODIPine 10MG/ATORVASTATIN 40MG TAB</w:t>
      </w:r>
    </w:p>
    <w:p w14:paraId="17D58DCA" w14:textId="77777777" w:rsidR="003B275D" w:rsidRPr="00002853" w:rsidRDefault="005163D0" w:rsidP="00FF14BB">
      <w:pPr>
        <w:pStyle w:val="CPRSNumlistCapture"/>
      </w:pPr>
      <w:r w:rsidRPr="00002853">
        <w:rPr>
          <w:noProof/>
        </w:rPr>
        <mc:AlternateContent>
          <mc:Choice Requires="wps">
            <w:drawing>
              <wp:anchor distT="0" distB="0" distL="114300" distR="114300" simplePos="0" relativeHeight="251658254" behindDoc="0" locked="0" layoutInCell="1" allowOverlap="1" wp14:anchorId="6CC4D251" wp14:editId="55C56F33">
                <wp:simplePos x="0" y="0"/>
                <wp:positionH relativeFrom="column">
                  <wp:posOffset>3790950</wp:posOffset>
                </wp:positionH>
                <wp:positionV relativeFrom="paragraph">
                  <wp:posOffset>109855</wp:posOffset>
                </wp:positionV>
                <wp:extent cx="47625" cy="416560"/>
                <wp:effectExtent l="76200" t="24130" r="28575" b="6985"/>
                <wp:wrapNone/>
                <wp:docPr id="290" name="Straight Arrow Connector 290" descr="P9241#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41656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9C5CD5A" id="Straight Arrow Connector 290" o:spid="_x0000_s1026" type="#_x0000_t32" alt="P9241#y2" style="position:absolute;margin-left:298.5pt;margin-top:8.65pt;width:3.75pt;height:32.8pt;flip:x 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">
                <v:stroke endarrow="open"/>
              </v:shape>
            </w:pict>
          </mc:Fallback>
        </mc:AlternateContent>
      </w:r>
      <w:r w:rsidR="00935D76" w:rsidRPr="00002853">
        <w:rPr>
          <w:noProof/>
        </w:rPr>
        <mc:AlternateContent>
          <mc:Choice Requires="wps">
            <w:drawing>
              <wp:anchor distT="0" distB="0" distL="114300" distR="114300" simplePos="0" relativeHeight="251658252" behindDoc="0" locked="0" layoutInCell="1" allowOverlap="1" wp14:anchorId="1247E873" wp14:editId="6BAD2CFC">
                <wp:simplePos x="0" y="0"/>
                <wp:positionH relativeFrom="column">
                  <wp:posOffset>3286125</wp:posOffset>
                </wp:positionH>
                <wp:positionV relativeFrom="paragraph">
                  <wp:posOffset>-4445</wp:posOffset>
                </wp:positionV>
                <wp:extent cx="514350" cy="415925"/>
                <wp:effectExtent l="57150" t="71755" r="9525" b="7620"/>
                <wp:wrapNone/>
                <wp:docPr id="291" name="Straight Arrow Connector 291" descr="P924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4350" cy="41592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3D7B6FE" id="Straight Arrow Connector 291" o:spid="_x0000_s1026" type="#_x0000_t32" alt="P9241#y1" style="position:absolute;margin-left:258.75pt;margin-top:-.35pt;width:40.5pt;height:32.75pt;flip:x 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">
                <v:stroke endarrow="open"/>
              </v:shape>
            </w:pict>
          </mc:Fallback>
        </mc:AlternateContent>
      </w:r>
      <w:r w:rsidR="003B275D" w:rsidRPr="00002853">
        <w:t xml:space="preserve">                Instructions: 1 TABLET OF amLODIPine 10MG/ATORVASTATIN 40MG TAB </w:t>
      </w:r>
    </w:p>
    <w:p w14:paraId="76AD3A9F" w14:textId="77777777" w:rsidR="003B275D" w:rsidRPr="00002853" w:rsidRDefault="00935D76" w:rsidP="00FF14BB">
      <w:pPr>
        <w:pStyle w:val="CPRSNumlistCapture"/>
      </w:pPr>
      <w:r w:rsidRPr="00002853">
        <w:rPr>
          <w:noProof/>
        </w:rPr>
        <mc:AlternateContent>
          <mc:Choice Requires="wps">
            <w:drawing>
              <wp:anchor distT="0" distB="0" distL="114300" distR="114300" simplePos="0" relativeHeight="251658263" behindDoc="0" locked="0" layoutInCell="1" allowOverlap="1" wp14:anchorId="6DA3BC00" wp14:editId="25082547">
                <wp:simplePos x="0" y="0"/>
                <wp:positionH relativeFrom="column">
                  <wp:posOffset>3525520</wp:posOffset>
                </wp:positionH>
                <wp:positionV relativeFrom="paragraph">
                  <wp:posOffset>105410</wp:posOffset>
                </wp:positionV>
                <wp:extent cx="1792605" cy="652780"/>
                <wp:effectExtent l="0" t="0" r="0" b="0"/>
                <wp:wrapNone/>
                <wp:docPr id="289" name="Text Box 289" descr="P9242TB2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652780"/>
                        </a:xfrm>
                        <a:prstGeom prst="rect">
                          <a:avLst/>
                        </a:prstGeom>
                        <a:solidFill>
                          <a:srgbClr val="FFFFFF"/>
                        </a:solidFill>
                        <a:ln w="9525">
                          <a:solidFill>
                            <a:srgbClr val="000000"/>
                          </a:solidFill>
                          <a:miter lim="800000"/>
                          <a:headEnd/>
                          <a:tailEnd/>
                        </a:ln>
                      </wps:spPr>
                      <wps:txbx>
                        <w:txbxContent>
                          <w:p w14:paraId="483C3040" w14:textId="77777777" w:rsidR="00F332BD" w:rsidRPr="00FD13B5" w:rsidRDefault="00F332BD" w:rsidP="003B275D">
                            <w:pPr>
                              <w:rPr>
                                <w:sz w:val="20"/>
                              </w:rPr>
                            </w:pPr>
                            <w:r>
                              <w:rPr>
                                <w:sz w:val="20"/>
                              </w:rPr>
                              <w:t>**Note that the Dispense Drug Name does match the Name after the OF in the Instructions</w:t>
                            </w:r>
                          </w:p>
                        </w:txbxContent>
                      </wps:txbx>
                      <wps:bodyPr rot="0" vert="horz" wrap="square" lIns="45720" tIns="27432" rIns="45720" bIns="27432"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A3BC00" id="Text Box 289" o:spid="_x0000_s1038" type="#_x0000_t202" alt="P9242TB24#y1" style="position:absolute;left:0;text-align:left;margin-left:277.6pt;margin-top:8.3pt;width:141.15pt;height:51.4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">
                <v:textbox inset="3.6pt,2.16pt,3.6pt,2.16pt">
                  <w:txbxContent>
                    <w:p w14:paraId="483C3040" w14:textId="77777777" w:rsidR="00F332BD" w:rsidRPr="00FD13B5" w:rsidRDefault="00F332BD" w:rsidP="003B275D">
                      <w:pPr>
                        <w:rPr>
                          <w:sz w:val="20"/>
                        </w:rPr>
                      </w:pPr>
                      <w:r>
                        <w:rPr>
                          <w:sz w:val="20"/>
                        </w:rPr>
                        <w:t>**Note that the Dispense Drug Name does match the Name after the OF in the Instructions</w:t>
                      </w:r>
                    </w:p>
                  </w:txbxContent>
                </v:textbox>
              </v:shape>
            </w:pict>
          </mc:Fallback>
        </mc:AlternateContent>
      </w:r>
      <w:r w:rsidR="003B275D" w:rsidRPr="00002853">
        <w:t>ORAL (BY MOUTH)</w:t>
      </w:r>
    </w:p>
    <w:p w14:paraId="6EAEE776" w14:textId="77777777" w:rsidR="003B275D" w:rsidRPr="00002853" w:rsidRDefault="003B275D" w:rsidP="00FF14BB">
      <w:pPr>
        <w:pStyle w:val="CPRSNumlistCapture"/>
      </w:pPr>
      <w:r w:rsidRPr="00002853">
        <w:t xml:space="preserve">                 Days Supply: 90</w:t>
      </w:r>
    </w:p>
    <w:p w14:paraId="46F283E4" w14:textId="77777777" w:rsidR="003B275D" w:rsidRPr="00002853" w:rsidRDefault="003B275D" w:rsidP="00FF14BB">
      <w:pPr>
        <w:pStyle w:val="CPRSNumlistCapture"/>
      </w:pPr>
      <w:r w:rsidRPr="00002853">
        <w:t xml:space="preserve">                    Quantity: 90</w:t>
      </w:r>
    </w:p>
    <w:p w14:paraId="60BA9C91" w14:textId="77777777" w:rsidR="003B275D" w:rsidRPr="00002853" w:rsidRDefault="003B275D" w:rsidP="00FF14BB">
      <w:pPr>
        <w:pStyle w:val="CPRSNumlistCapture"/>
      </w:pPr>
      <w:r w:rsidRPr="00002853">
        <w:t xml:space="preserve">               Refills (0-3): 1</w:t>
      </w:r>
    </w:p>
    <w:p w14:paraId="72153F3D" w14:textId="77777777" w:rsidR="003B275D" w:rsidRPr="00002853" w:rsidRDefault="003B275D" w:rsidP="00FF14BB">
      <w:pPr>
        <w:pStyle w:val="CPRSNumlistCapture"/>
      </w:pPr>
      <w:r w:rsidRPr="00002853">
        <w:t xml:space="preserve">                     Pick Up: WINDOW</w:t>
      </w:r>
    </w:p>
    <w:p w14:paraId="3427FBD3" w14:textId="77777777" w:rsidR="003B275D" w:rsidRPr="00002853" w:rsidRDefault="003B275D" w:rsidP="00FF14BB">
      <w:pPr>
        <w:pStyle w:val="CPRSNumlistCapture"/>
      </w:pPr>
      <w:r w:rsidRPr="00002853">
        <w:t xml:space="preserve">                    Priority: ROUTINE</w:t>
      </w:r>
    </w:p>
    <w:p w14:paraId="7CF4A072" w14:textId="77777777" w:rsidR="003B275D" w:rsidRPr="00002853" w:rsidRDefault="003B275D" w:rsidP="00FF14BB">
      <w:pPr>
        <w:pStyle w:val="CPRSNumlistCapture"/>
      </w:pPr>
      <w:r w:rsidRPr="00002853">
        <w:t>-------------------------------------------------------------------------------</w:t>
      </w:r>
    </w:p>
    <w:p w14:paraId="4FBC2A9A" w14:textId="77777777" w:rsidR="003B275D" w:rsidRPr="00002853" w:rsidRDefault="003B275D" w:rsidP="003B275D">
      <w:pPr>
        <w:spacing w:after="0"/>
      </w:pPr>
    </w:p>
    <w:p w14:paraId="00BB3316" w14:textId="77777777" w:rsidR="003B275D" w:rsidRPr="00002853" w:rsidRDefault="003B275D" w:rsidP="00D41E49">
      <w:pPr>
        <w:pStyle w:val="CPRS-NumberedList"/>
        <w:numPr>
          <w:ilvl w:val="0"/>
          <w:numId w:val="78"/>
        </w:numPr>
      </w:pPr>
      <w:r w:rsidRPr="00002853">
        <w:t xml:space="preserve">Verify that it looks correct and type P to Place it </w:t>
      </w:r>
    </w:p>
    <w:p w14:paraId="28A37E01" w14:textId="77777777" w:rsidR="003B275D" w:rsidRPr="00002853" w:rsidRDefault="003B275D" w:rsidP="00274B00">
      <w:pPr>
        <w:pStyle w:val="CPRSNumlistCapture"/>
      </w:pPr>
      <w:r w:rsidRPr="00002853">
        <w:tab/>
        <w:t>(P)lace, (E)dit, or (C)ancel this quick order? PLACE// PLACE</w:t>
      </w:r>
    </w:p>
    <w:p w14:paraId="2325A9E2" w14:textId="77777777" w:rsidR="003B275D" w:rsidRPr="00002853" w:rsidRDefault="003B275D" w:rsidP="00274B00">
      <w:pPr>
        <w:pStyle w:val="CPRSNumlistCapture"/>
      </w:pPr>
      <w:bookmarkStart w:id="929" w:name="_EXCLUSIONS"/>
      <w:bookmarkStart w:id="930" w:name="Top"/>
      <w:bookmarkStart w:id="931" w:name="QAFreeTextDDNonSeq"/>
      <w:bookmarkStart w:id="932" w:name="APPENDIX"/>
      <w:bookmarkStart w:id="933" w:name="QOFreeTExtReportFAQs"/>
      <w:bookmarkStart w:id="934" w:name="QOReportFAQs"/>
      <w:bookmarkStart w:id="935" w:name="_DOSE_DETERMINATION"/>
      <w:bookmarkStart w:id="936" w:name="SDAandDUIV"/>
      <w:bookmarkStart w:id="937" w:name="DeriveSDA"/>
      <w:bookmarkStart w:id="938" w:name="CalcSDA"/>
      <w:bookmarkStart w:id="939" w:name="_Types_of_Order"/>
      <w:bookmarkStart w:id="940" w:name="_Appendix"/>
      <w:bookmarkStart w:id="941" w:name="DosageOrderedOPUD"/>
      <w:bookmarkStart w:id="942" w:name="DosageOrderedIVderived"/>
      <w:bookmarkStart w:id="943" w:name="IVType"/>
      <w:bookmarkStart w:id="944" w:name="DosageOrderedIVcalculated"/>
      <w:bookmarkStart w:id="945" w:name="FreeTextInfusionRates"/>
      <w:bookmarkStart w:id="946" w:name="IVPBCPRS"/>
      <w:bookmarkStart w:id="947" w:name="IVPBBD1"/>
      <w:bookmarkStart w:id="948" w:name="IVPBBD2"/>
      <w:bookmarkStart w:id="949" w:name="SDAFreqRounded"/>
      <w:bookmarkStart w:id="950" w:name="SDAIVlongerthanduration"/>
      <w:bookmarkStart w:id="951" w:name="FreeTextInfusionRatesSimple"/>
      <w:bookmarkStart w:id="952" w:name="FreeTextInfusionRatesComplex"/>
      <w:bookmarkStart w:id="953" w:name="FreeTextInfusionRatesParameter"/>
      <w:bookmarkStart w:id="954" w:name="PD"/>
      <w:bookmarkStart w:id="955" w:name="ONELPD"/>
      <w:bookmarkStart w:id="956" w:name="TWOLPDs"/>
      <w:bookmarkStart w:id="957" w:name="NatureofFreeText"/>
      <w:bookmarkStart w:id="958" w:name="NatureofFreeTextnoDD"/>
      <w:bookmarkStart w:id="959" w:name="FreeTextLogic"/>
      <w:bookmarkStart w:id="960" w:name="PatternsOfPredefinedText"/>
      <w:bookmarkStart w:id="961" w:name="Logic1Check1"/>
      <w:bookmarkStart w:id="962" w:name="Logic1Check1noDD"/>
      <w:bookmarkStart w:id="963" w:name="RequiredDosingInfo"/>
      <w:bookmarkStart w:id="964" w:name="EligibleDrugs"/>
      <w:bookmarkStart w:id="965" w:name="Logic1Check1noDDPASS"/>
      <w:bookmarkStart w:id="966" w:name="Slide32"/>
      <w:bookmarkStart w:id="967" w:name="Logic1Check1noDDFAIL"/>
      <w:bookmarkStart w:id="968" w:name="Logic1Check2"/>
      <w:bookmarkStart w:id="969" w:name="Logic1Check2noDD"/>
      <w:bookmarkStart w:id="970" w:name="Logic1Check2noDDPASS"/>
      <w:bookmarkStart w:id="971" w:name="Logic1Check2noDDFAIL"/>
      <w:bookmarkStart w:id="972" w:name="Logic2Check1DDPASS"/>
      <w:bookmarkStart w:id="973" w:name="Logic2Check2DDPASS"/>
      <w:bookmarkStart w:id="974" w:name="Logic2Check3DDFAIL"/>
      <w:bookmarkStart w:id="975" w:name="Logic2Check1to4noDDPASS"/>
      <w:bookmarkStart w:id="976" w:name="VistaOptionsofQOReports"/>
      <w:bookmarkStart w:id="977" w:name="_Vista_Options_for"/>
      <w:bookmarkStart w:id="978" w:name="Editpersonalquickorder"/>
      <w:bookmarkStart w:id="979" w:name="Searchprelacecomponents"/>
      <w:bookmarkStart w:id="980" w:name="NamingConventions"/>
      <w:bookmarkStart w:id="981" w:name="VistADisplays"/>
      <w:bookmarkStart w:id="982" w:name="QOAssocwOIorDD"/>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14:paraId="645E712E" w14:textId="77777777" w:rsidR="003B275D" w:rsidRPr="00002853" w:rsidRDefault="003B275D" w:rsidP="00660BFF">
      <w:pPr>
        <w:pStyle w:val="CPRSH3Body"/>
        <w:ind w:left="0"/>
      </w:pPr>
    </w:p>
    <w:p w14:paraId="1628CC4D" w14:textId="77777777" w:rsidR="00D901F2" w:rsidRPr="00002853" w:rsidRDefault="00D901F2" w:rsidP="00660BFF">
      <w:pPr>
        <w:pStyle w:val="Heading4"/>
        <w:framePr w:wrap="notBeside"/>
      </w:pPr>
      <w:bookmarkStart w:id="983" w:name="_Toc162953977"/>
      <w:bookmarkStart w:id="984" w:name="_Toc495200883"/>
      <w:r w:rsidRPr="00002853">
        <w:t>Quick Order Free Text Report</w:t>
      </w:r>
      <w:bookmarkEnd w:id="983"/>
    </w:p>
    <w:p w14:paraId="3632709A" w14:textId="77777777" w:rsidR="00D901F2" w:rsidRPr="00002853" w:rsidRDefault="00D901F2" w:rsidP="00D901F2">
      <w:pPr>
        <w:pStyle w:val="CPRSH3Body"/>
      </w:pPr>
      <w:r w:rsidRPr="00002853">
        <w:t>The accuracy of local dosage setup is vitally important to a site’s success with MOCHA v2.0 Dosage Che</w:t>
      </w:r>
      <w:r w:rsidR="00987A33" w:rsidRPr="00002853">
        <w:fldChar w:fldCharType="begin"/>
      </w:r>
      <w:r w:rsidR="00987A33" w:rsidRPr="00002853">
        <w:instrText xml:space="preserve"> XE "Reports:Quick Order Free Text" </w:instrText>
      </w:r>
      <w:r w:rsidR="00987A33" w:rsidRPr="00002853">
        <w:fldChar w:fldCharType="end"/>
      </w:r>
      <w:r w:rsidR="00987A33" w:rsidRPr="00002853">
        <w:fldChar w:fldCharType="begin"/>
      </w:r>
      <w:r w:rsidR="00987A33" w:rsidRPr="00002853">
        <w:instrText xml:space="preserve"> XE "Quick Order Free Text Report" </w:instrText>
      </w:r>
      <w:r w:rsidR="00987A33" w:rsidRPr="00002853">
        <w:fldChar w:fldCharType="end"/>
      </w:r>
      <w:r w:rsidRPr="00002853">
        <w:t>cks. Dosage and medication route reviews were first introduced with the MOCHA Pre-Implementation patch PSS*1*129 in 2009. Additionally, Quick Orders contain dosages that may need to be updated.</w:t>
      </w:r>
    </w:p>
    <w:p w14:paraId="48169A7D" w14:textId="77777777" w:rsidR="00D901F2" w:rsidRPr="00002853" w:rsidRDefault="00D901F2" w:rsidP="00D901F2">
      <w:pPr>
        <w:pStyle w:val="CPRSH3Body"/>
      </w:pPr>
      <w:r w:rsidRPr="00002853">
        <w:t xml:space="preserve">A Quick Order Free Text Report is provided in the OR*3*366 patch. It will identify medication quick orders that potentially contain problematic dosages that do not match any of the Possible Dosages (PD) or Local Possible Dosages (LPD) that are associated with the defined Orderable Item. </w:t>
      </w:r>
    </w:p>
    <w:p w14:paraId="26317F62" w14:textId="77777777" w:rsidR="00D901F2" w:rsidRPr="00002853" w:rsidRDefault="00D901F2" w:rsidP="00D901F2">
      <w:pPr>
        <w:pStyle w:val="CPRSH3Body"/>
      </w:pPr>
      <w:r w:rsidRPr="00002853">
        <w:lastRenderedPageBreak/>
        <w:t xml:space="preserve">When a match cannot be determined, then the dose is considered a free text dose. Dosage checks are possible with free text doses, but if improperly formatted they are more prone to Dose Check failures than orders associated with PDs and LPDs. After initial reviews are completed, the reports may be run periodically. </w:t>
      </w:r>
    </w:p>
    <w:p w14:paraId="53F0A180" w14:textId="77777777" w:rsidR="00D901F2" w:rsidRPr="00002853" w:rsidRDefault="00D901F2" w:rsidP="00D901F2">
      <w:pPr>
        <w:pStyle w:val="CPRSH3Body"/>
      </w:pPr>
      <w:r w:rsidRPr="00002853">
        <w:t>The Quick Order Free Text Report is designed to be run in a variety of ways, based on the type of quick order (System Level and Personal) and the type of dosage (PD and LPD). The intent is to group similar issues together in order help users to determine i</w:t>
      </w:r>
      <w:r w:rsidR="002D68B9" w:rsidRPr="00002853">
        <w:t>f/where an</w:t>
      </w:r>
      <w:r w:rsidR="00D21F8C" w:rsidRPr="00002853">
        <w:t xml:space="preserve"> edit needs to occur</w:t>
      </w:r>
      <w:r w:rsidRPr="00002853">
        <w:t xml:space="preserve"> and to expedite the review process. </w:t>
      </w:r>
    </w:p>
    <w:p w14:paraId="6B311B5D" w14:textId="657FF3C5" w:rsidR="00701FBC" w:rsidRDefault="00D901F2" w:rsidP="00660BFF">
      <w:pPr>
        <w:pStyle w:val="CPRSH3Body"/>
      </w:pPr>
      <w:r w:rsidRPr="00002853">
        <w:t xml:space="preserve">To understand and perform the review process, users must have knowledge of and access to both quick orders and pharmacy dosage setup. As quick order roles and responsibilities vary from site to site, it is anticipated that a collaborative effort between Pharmacy Informatics and Clinical Coordinators will likely be required at most sites. </w:t>
      </w:r>
    </w:p>
    <w:p w14:paraId="00C51AC0" w14:textId="71B42C5D" w:rsidR="00701FBC" w:rsidRDefault="00701FBC" w:rsidP="00D901F2">
      <w:pPr>
        <w:pStyle w:val="CPRSH3Body"/>
      </w:pPr>
    </w:p>
    <w:p w14:paraId="2816F0E6" w14:textId="77777777" w:rsidR="00701FBC" w:rsidRPr="00002853" w:rsidRDefault="00701FBC" w:rsidP="00D901F2">
      <w:pPr>
        <w:pStyle w:val="CPRSH3Body"/>
      </w:pPr>
    </w:p>
    <w:p w14:paraId="0C362435" w14:textId="77777777" w:rsidR="00D901F2" w:rsidRPr="00002853" w:rsidRDefault="00D901F2" w:rsidP="00DE755D">
      <w:pPr>
        <w:pStyle w:val="Heading5"/>
      </w:pPr>
      <w:bookmarkStart w:id="985" w:name="_Toc358298552"/>
      <w:r w:rsidRPr="00002853">
        <w:t xml:space="preserve">Report </w:t>
      </w:r>
      <w:bookmarkEnd w:id="985"/>
      <w:r w:rsidR="00712716" w:rsidRPr="00002853">
        <w:t>Options</w:t>
      </w:r>
    </w:p>
    <w:p w14:paraId="1417BA15" w14:textId="284C3D0A" w:rsidR="00D901F2" w:rsidRPr="00002853" w:rsidRDefault="003E009C" w:rsidP="00D901F2">
      <w:pPr>
        <w:pStyle w:val="BodyText"/>
        <w:keepNext/>
        <w:spacing w:before="240" w:after="60"/>
      </w:pPr>
      <w:r>
        <w:rPr>
          <w:noProof/>
        </w:rPr>
        <w:drawing>
          <wp:inline distT="0" distB="0" distL="0" distR="0" wp14:anchorId="5B6B8232" wp14:editId="2688ACA5">
            <wp:extent cx="5952490" cy="1581150"/>
            <wp:effectExtent l="0" t="0" r="0" b="0"/>
            <wp:docPr id="35" name="Picture 35" descr="This graphic shows the report hierarchy how there are three types of quick orders that the Free-Text Report checks: system quick orders, personal quick orders, and person and system quick orders. And then under each one of those categories, there are local possible dosages, possible dosages, and no local and possible dos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graphic shows the report hierarchy how there are three types of quick orders that the Free-Text Report checks: system quick orders, personal quick orders, and person and system quick orders. And then under each one of those categories, there are local possible dosages, possible dosages, and no local and possible dosages.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52490" cy="1581150"/>
                    </a:xfrm>
                    <a:prstGeom prst="rect">
                      <a:avLst/>
                    </a:prstGeom>
                    <a:noFill/>
                  </pic:spPr>
                </pic:pic>
              </a:graphicData>
            </a:graphic>
          </wp:inline>
        </w:drawing>
      </w:r>
    </w:p>
    <w:p w14:paraId="6D4A6D46" w14:textId="77777777" w:rsidR="00D901F2" w:rsidRPr="00002853" w:rsidRDefault="00DD5F96" w:rsidP="00660BFF">
      <w:pPr>
        <w:pStyle w:val="Heading5"/>
      </w:pPr>
      <w:bookmarkStart w:id="986" w:name="_Toc358298553"/>
      <w:r w:rsidRPr="00002853">
        <w:br w:type="page"/>
      </w:r>
      <w:r w:rsidR="00D901F2" w:rsidRPr="00002853">
        <w:lastRenderedPageBreak/>
        <w:t>Sample Report Output</w:t>
      </w:r>
      <w:bookmarkEnd w:id="986"/>
    </w:p>
    <w:p w14:paraId="5B4F18BB" w14:textId="77777777" w:rsidR="00D901F2" w:rsidRPr="00002853" w:rsidRDefault="00D901F2" w:rsidP="00BE767A">
      <w:pPr>
        <w:pStyle w:val="CPRSH3Body"/>
      </w:pPr>
      <w:r w:rsidRPr="00002853">
        <w:rPr>
          <w:b/>
        </w:rPr>
        <w:t>Example 1</w:t>
      </w:r>
      <w:r w:rsidRPr="00002853">
        <w:t xml:space="preserve"> System Quick Orders with Local Possible Doses</w:t>
      </w:r>
    </w:p>
    <w:p w14:paraId="047492FB" w14:textId="77777777" w:rsidR="00D901F2" w:rsidRPr="00002853" w:rsidRDefault="00D901F2" w:rsidP="00712716">
      <w:pPr>
        <w:pStyle w:val="CPRScapture"/>
      </w:pPr>
      <w:r w:rsidRPr="00002853">
        <w:t xml:space="preserve">Quick Order Free-Text Report </w:t>
      </w:r>
    </w:p>
    <w:p w14:paraId="073760E2" w14:textId="77777777" w:rsidR="00D901F2" w:rsidRPr="00002853" w:rsidRDefault="00D901F2" w:rsidP="00712716">
      <w:pPr>
        <w:pStyle w:val="CPRScapture"/>
      </w:pPr>
    </w:p>
    <w:p w14:paraId="728C6C54" w14:textId="77777777" w:rsidR="00D901F2" w:rsidRPr="00002853" w:rsidRDefault="00D901F2" w:rsidP="00712716">
      <w:pPr>
        <w:pStyle w:val="CPRScapture"/>
      </w:pPr>
      <w:r w:rsidRPr="00002853">
        <w:t>This report identifies Medication Quick orders that have a free text dosage</w:t>
      </w:r>
      <w:r w:rsidR="00D21F8C" w:rsidRPr="00002853">
        <w:t xml:space="preserve"> </w:t>
      </w:r>
      <w:r w:rsidRPr="00002853">
        <w:t>that does not match exactly one of the Local Dosages from Pharmacy.</w:t>
      </w:r>
    </w:p>
    <w:p w14:paraId="1024D57E" w14:textId="77777777" w:rsidR="00D901F2" w:rsidRPr="00002853" w:rsidRDefault="00D901F2" w:rsidP="00712716">
      <w:pPr>
        <w:pStyle w:val="CPRScapture"/>
      </w:pPr>
    </w:p>
    <w:p w14:paraId="701F09BA" w14:textId="77777777" w:rsidR="00D901F2" w:rsidRPr="00002853" w:rsidRDefault="00D901F2" w:rsidP="00712716">
      <w:pPr>
        <w:pStyle w:val="CPRScapture"/>
      </w:pPr>
      <w:r w:rsidRPr="00002853">
        <w:t xml:space="preserve">     Select one of the following:</w:t>
      </w:r>
    </w:p>
    <w:p w14:paraId="71C5254B" w14:textId="77777777" w:rsidR="00D901F2" w:rsidRPr="00002853" w:rsidRDefault="00D901F2" w:rsidP="00712716">
      <w:pPr>
        <w:pStyle w:val="CPRScapture"/>
      </w:pPr>
    </w:p>
    <w:p w14:paraId="3334B0D9" w14:textId="77777777" w:rsidR="00D901F2" w:rsidRPr="00002853" w:rsidRDefault="00935D76" w:rsidP="00712716">
      <w:pPr>
        <w:pStyle w:val="CPRScapture"/>
      </w:pPr>
      <w:r w:rsidRPr="00002853">
        <w:rPr>
          <w:rFonts w:ascii="Times New Roman" w:hAnsi="Times New Roman"/>
          <w:noProof/>
          <w:sz w:val="24"/>
          <w:szCs w:val="24"/>
        </w:rPr>
        <mc:AlternateContent>
          <mc:Choice Requires="wps">
            <w:drawing>
              <wp:anchor distT="0" distB="0" distL="114300" distR="114300" simplePos="0" relativeHeight="251658274" behindDoc="0" locked="0" layoutInCell="1" allowOverlap="1" wp14:anchorId="3CCF99F9" wp14:editId="4A0937A1">
                <wp:simplePos x="0" y="0"/>
                <wp:positionH relativeFrom="column">
                  <wp:posOffset>3498215</wp:posOffset>
                </wp:positionH>
                <wp:positionV relativeFrom="paragraph">
                  <wp:posOffset>-534035</wp:posOffset>
                </wp:positionV>
                <wp:extent cx="2447925" cy="525145"/>
                <wp:effectExtent l="12065" t="8890" r="6985" b="8890"/>
                <wp:wrapNone/>
                <wp:docPr id="288" name="Text Box 288" descr="P9275TB3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25145"/>
                        </a:xfrm>
                        <a:prstGeom prst="rect">
                          <a:avLst/>
                        </a:prstGeom>
                        <a:solidFill>
                          <a:srgbClr val="FFFFFF"/>
                        </a:solidFill>
                        <a:ln w="9525">
                          <a:solidFill>
                            <a:srgbClr val="000000"/>
                          </a:solidFill>
                          <a:miter lim="800000"/>
                          <a:headEnd/>
                          <a:tailEnd/>
                        </a:ln>
                      </wps:spPr>
                      <wps:txbx>
                        <w:txbxContent>
                          <w:p w14:paraId="3E361AF3" w14:textId="77777777" w:rsidR="00F332BD" w:rsidRPr="0018332E" w:rsidRDefault="00F332BD" w:rsidP="00D901F2">
                            <w:pPr>
                              <w:rPr>
                                <w:sz w:val="20"/>
                                <w:szCs w:val="20"/>
                              </w:rPr>
                            </w:pPr>
                            <w:r w:rsidRPr="0018332E">
                              <w:rPr>
                                <w:sz w:val="20"/>
                                <w:szCs w:val="20"/>
                              </w:rPr>
                              <w:t>Only System Quick Orders that are placed on a menu will display on this 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CF99F9" id="Text Box 288" o:spid="_x0000_s1039" type="#_x0000_t202" alt="P9275TB35#y1" style="position:absolute;left:0;text-align:left;margin-left:275.45pt;margin-top:-42.05pt;width:192.75pt;height:41.3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">
                <v:textbox>
                  <w:txbxContent>
                    <w:p w14:paraId="3E361AF3" w14:textId="77777777" w:rsidR="00F332BD" w:rsidRPr="0018332E" w:rsidRDefault="00F332BD" w:rsidP="00D901F2">
                      <w:pPr>
                        <w:rPr>
                          <w:sz w:val="20"/>
                          <w:szCs w:val="20"/>
                        </w:rPr>
                      </w:pPr>
                      <w:r w:rsidRPr="0018332E">
                        <w:rPr>
                          <w:sz w:val="20"/>
                          <w:szCs w:val="20"/>
                        </w:rPr>
                        <w:t>Only System Quick Orders that are placed on a menu will display on this report</w:t>
                      </w:r>
                    </w:p>
                  </w:txbxContent>
                </v:textbox>
              </v:shape>
            </w:pict>
          </mc:Fallback>
        </mc:AlternateContent>
      </w:r>
      <w:r w:rsidR="00D901F2" w:rsidRPr="00002853">
        <w:t xml:space="preserve">          S         System Quick Orders</w:t>
      </w:r>
    </w:p>
    <w:p w14:paraId="07713F64" w14:textId="77777777" w:rsidR="00D901F2" w:rsidRPr="00002853" w:rsidRDefault="00D901F2" w:rsidP="00712716">
      <w:pPr>
        <w:pStyle w:val="CPRScapture"/>
      </w:pPr>
      <w:r w:rsidRPr="00002853">
        <w:t xml:space="preserve">          P         Personal Quick Orders</w:t>
      </w:r>
    </w:p>
    <w:p w14:paraId="1E99888B" w14:textId="77777777" w:rsidR="00D901F2" w:rsidRPr="00002853" w:rsidRDefault="00D901F2" w:rsidP="00712716">
      <w:pPr>
        <w:pStyle w:val="CPRScapture"/>
      </w:pPr>
      <w:r w:rsidRPr="00002853">
        <w:t xml:space="preserve">          PS        Personal and System Quick Orders</w:t>
      </w:r>
    </w:p>
    <w:p w14:paraId="0317EC3B" w14:textId="77777777" w:rsidR="00D901F2" w:rsidRPr="00002853" w:rsidRDefault="00D901F2" w:rsidP="00712716">
      <w:pPr>
        <w:pStyle w:val="CPRScapture"/>
      </w:pPr>
    </w:p>
    <w:p w14:paraId="47CE3B98" w14:textId="77777777" w:rsidR="00D901F2" w:rsidRPr="00002853" w:rsidRDefault="00D901F2" w:rsidP="00712716">
      <w:pPr>
        <w:pStyle w:val="CPRScapture"/>
      </w:pPr>
      <w:r w:rsidRPr="00002853">
        <w:t xml:space="preserve">SELECT THE TYPE OF QUICK ORDER: PS// </w:t>
      </w:r>
      <w:r w:rsidRPr="00002853">
        <w:rPr>
          <w:b/>
        </w:rPr>
        <w:t>S  System Quick Orders</w:t>
      </w:r>
    </w:p>
    <w:p w14:paraId="4DD11DD9" w14:textId="77777777" w:rsidR="00D901F2" w:rsidRPr="00002853" w:rsidRDefault="00D901F2" w:rsidP="00712716">
      <w:pPr>
        <w:pStyle w:val="CPRScapture"/>
      </w:pPr>
    </w:p>
    <w:p w14:paraId="6A72E053" w14:textId="77777777" w:rsidR="00D901F2" w:rsidRPr="00002853" w:rsidRDefault="00935D76" w:rsidP="00712716">
      <w:pPr>
        <w:pStyle w:val="CPRScapture"/>
      </w:pPr>
      <w:r w:rsidRPr="00002853">
        <w:rPr>
          <w:noProof/>
        </w:rPr>
        <mc:AlternateContent>
          <mc:Choice Requires="wps">
            <w:drawing>
              <wp:anchor distT="0" distB="0" distL="114300" distR="114300" simplePos="0" relativeHeight="251658265" behindDoc="0" locked="0" layoutInCell="1" allowOverlap="1" wp14:anchorId="19399002" wp14:editId="448ACAF7">
                <wp:simplePos x="0" y="0"/>
                <wp:positionH relativeFrom="column">
                  <wp:posOffset>3638550</wp:posOffset>
                </wp:positionH>
                <wp:positionV relativeFrom="paragraph">
                  <wp:posOffset>-66040</wp:posOffset>
                </wp:positionV>
                <wp:extent cx="2314575" cy="711835"/>
                <wp:effectExtent l="0" t="0" r="9525" b="0"/>
                <wp:wrapNone/>
                <wp:docPr id="95" name="Text Box 95" descr="P9281TB2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11835"/>
                        </a:xfrm>
                        <a:prstGeom prst="rect">
                          <a:avLst/>
                        </a:prstGeom>
                        <a:solidFill>
                          <a:srgbClr val="FFFFFF"/>
                        </a:solidFill>
                        <a:ln w="9525">
                          <a:solidFill>
                            <a:srgbClr val="000000"/>
                          </a:solidFill>
                          <a:miter lim="800000"/>
                          <a:headEnd/>
                          <a:tailEnd/>
                        </a:ln>
                      </wps:spPr>
                      <wps:txbx>
                        <w:txbxContent>
                          <w:p w14:paraId="7B625293" w14:textId="77777777" w:rsidR="00F332BD" w:rsidRPr="00B56594" w:rsidRDefault="00F332BD" w:rsidP="00D901F2">
                            <w:pPr>
                              <w:rPr>
                                <w:sz w:val="20"/>
                                <w:szCs w:val="20"/>
                              </w:rPr>
                            </w:pPr>
                            <w:r w:rsidRPr="00B56594">
                              <w:rPr>
                                <w:sz w:val="20"/>
                                <w:szCs w:val="20"/>
                              </w:rPr>
                              <w:t>Local Possible Dose report lists QOs that have OIs that use LPDs, the Possible Dose report lists QOs that have OIs that only use PDs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99002" id="Text Box 95" o:spid="_x0000_s1040" type="#_x0000_t202" alt="P9281TB26#y1" style="position:absolute;left:0;text-align:left;margin-left:286.5pt;margin-top:-5.2pt;width:182.25pt;height:56.0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">
                <v:textbox>
                  <w:txbxContent>
                    <w:p w14:paraId="7B625293" w14:textId="77777777" w:rsidR="00F332BD" w:rsidRPr="00B56594" w:rsidRDefault="00F332BD" w:rsidP="00D901F2">
                      <w:pPr>
                        <w:rPr>
                          <w:sz w:val="20"/>
                          <w:szCs w:val="20"/>
                        </w:rPr>
                      </w:pPr>
                      <w:r w:rsidRPr="00B56594">
                        <w:rPr>
                          <w:sz w:val="20"/>
                          <w:szCs w:val="20"/>
                        </w:rPr>
                        <w:t>Local Possible Dose report lists QOs that have OIs that use LPDs, the Possible Dose report lists QOs that have OIs that only use PDs</w:t>
                      </w:r>
                    </w:p>
                  </w:txbxContent>
                </v:textbox>
              </v:shape>
            </w:pict>
          </mc:Fallback>
        </mc:AlternateContent>
      </w:r>
    </w:p>
    <w:p w14:paraId="5414CFD4" w14:textId="77777777" w:rsidR="00D901F2" w:rsidRPr="00002853" w:rsidRDefault="00D901F2" w:rsidP="00712716">
      <w:pPr>
        <w:pStyle w:val="CPRScapture"/>
      </w:pPr>
      <w:r w:rsidRPr="00002853">
        <w:t xml:space="preserve">     Select one of the following:</w:t>
      </w:r>
    </w:p>
    <w:p w14:paraId="3D75E5A3" w14:textId="77777777" w:rsidR="00D901F2" w:rsidRPr="00002853" w:rsidRDefault="00D901F2" w:rsidP="00712716">
      <w:pPr>
        <w:pStyle w:val="CPRScapture"/>
      </w:pPr>
    </w:p>
    <w:p w14:paraId="6EF76E16" w14:textId="77777777" w:rsidR="00D901F2" w:rsidRPr="00002853" w:rsidRDefault="00D901F2" w:rsidP="00712716">
      <w:pPr>
        <w:pStyle w:val="CPRScapture"/>
      </w:pPr>
      <w:r w:rsidRPr="00002853">
        <w:t xml:space="preserve">          L         Local Possible Dosages</w:t>
      </w:r>
    </w:p>
    <w:p w14:paraId="254733F6" w14:textId="77777777" w:rsidR="00D901F2" w:rsidRPr="00002853" w:rsidRDefault="00D901F2" w:rsidP="00712716">
      <w:pPr>
        <w:pStyle w:val="CPRScapture"/>
      </w:pPr>
      <w:r w:rsidRPr="00002853">
        <w:t xml:space="preserve">          P         Possible Dosages</w:t>
      </w:r>
    </w:p>
    <w:p w14:paraId="37A1227C" w14:textId="77777777" w:rsidR="00D901F2" w:rsidRPr="00002853" w:rsidRDefault="00D901F2" w:rsidP="00712716">
      <w:pPr>
        <w:pStyle w:val="CPRScapture"/>
      </w:pPr>
      <w:r w:rsidRPr="00002853">
        <w:t xml:space="preserve">          N         No Local Possible and No Possible Dosages</w:t>
      </w:r>
    </w:p>
    <w:p w14:paraId="3BB4B8C7" w14:textId="77777777" w:rsidR="00D901F2" w:rsidRPr="00002853" w:rsidRDefault="00D901F2" w:rsidP="00712716">
      <w:pPr>
        <w:pStyle w:val="CPRScapture"/>
      </w:pPr>
    </w:p>
    <w:p w14:paraId="1F2179F2" w14:textId="77777777" w:rsidR="00D901F2" w:rsidRPr="00002853" w:rsidRDefault="00D901F2" w:rsidP="00712716">
      <w:pPr>
        <w:pStyle w:val="CPRScapture"/>
      </w:pPr>
    </w:p>
    <w:p w14:paraId="624FEF9C" w14:textId="77777777" w:rsidR="00D901F2" w:rsidRPr="00002853" w:rsidRDefault="00D901F2" w:rsidP="00712716">
      <w:pPr>
        <w:pStyle w:val="CPRScapture"/>
      </w:pPr>
      <w:r w:rsidRPr="00002853">
        <w:t xml:space="preserve">SELECT THE TYPE OF DOSAGE: L// </w:t>
      </w:r>
      <w:r w:rsidRPr="00002853">
        <w:rPr>
          <w:b/>
        </w:rPr>
        <w:t>L  Local Possible Dosages</w:t>
      </w:r>
    </w:p>
    <w:p w14:paraId="2FA82471" w14:textId="77777777" w:rsidR="00D901F2" w:rsidRPr="00002853" w:rsidRDefault="00D901F2" w:rsidP="00712716">
      <w:pPr>
        <w:pStyle w:val="CPRScapture"/>
      </w:pPr>
      <w:r w:rsidRPr="00002853">
        <w:t>DEVICE: 0;80;9999  TELNET TERMINAL</w:t>
      </w:r>
    </w:p>
    <w:p w14:paraId="608AC4B0" w14:textId="77777777" w:rsidR="00D901F2" w:rsidRPr="00002853" w:rsidRDefault="00D901F2" w:rsidP="00712716">
      <w:pPr>
        <w:pStyle w:val="CPRScapture"/>
      </w:pPr>
    </w:p>
    <w:p w14:paraId="46A87246" w14:textId="77777777" w:rsidR="00D901F2" w:rsidRPr="00002853" w:rsidRDefault="00D901F2" w:rsidP="00712716">
      <w:pPr>
        <w:pStyle w:val="CPRScapture"/>
      </w:pPr>
      <w:r w:rsidRPr="00002853">
        <w:t>QUICK ORDER FRE</w:t>
      </w:r>
      <w:r w:rsidR="00BE767A" w:rsidRPr="00002853">
        <w:t xml:space="preserve">E-TEXT REPORT                 </w:t>
      </w:r>
      <w:r w:rsidRPr="00002853">
        <w:t>MAY 16, 2013  08:55   PAGE 1</w:t>
      </w:r>
    </w:p>
    <w:p w14:paraId="4734B535" w14:textId="77777777" w:rsidR="00D901F2" w:rsidRPr="00002853" w:rsidRDefault="00D901F2" w:rsidP="00712716">
      <w:pPr>
        <w:pStyle w:val="CPRScapture"/>
      </w:pPr>
      <w:r w:rsidRPr="00002853">
        <w:t>-----------------------------------------------</w:t>
      </w:r>
      <w:r w:rsidR="00BE767A" w:rsidRPr="00002853">
        <w:t>--------------------------</w:t>
      </w:r>
    </w:p>
    <w:p w14:paraId="4C187A8F" w14:textId="77777777" w:rsidR="00D901F2" w:rsidRPr="00002853" w:rsidRDefault="00D901F2" w:rsidP="00712716">
      <w:pPr>
        <w:pStyle w:val="CPRScapture"/>
      </w:pPr>
    </w:p>
    <w:p w14:paraId="6222A4A7" w14:textId="77777777" w:rsidR="00D901F2" w:rsidRPr="00002853" w:rsidRDefault="00D901F2" w:rsidP="00712716">
      <w:pPr>
        <w:pStyle w:val="CPRScapture"/>
      </w:pPr>
      <w:r w:rsidRPr="00002853">
        <w:t>QUICK ORDER (IEN):      PSJQOS MARTIN 1 (509)</w:t>
      </w:r>
    </w:p>
    <w:p w14:paraId="6613794D" w14:textId="77777777" w:rsidR="00D901F2" w:rsidRPr="00002853" w:rsidRDefault="00662016" w:rsidP="00712716">
      <w:pPr>
        <w:pStyle w:val="CPRScapture"/>
      </w:pPr>
      <w:r w:rsidRPr="00002853">
        <w:rPr>
          <w:noProof/>
        </w:rPr>
        <mc:AlternateContent>
          <mc:Choice Requires="wps">
            <w:drawing>
              <wp:anchor distT="0" distB="0" distL="114300" distR="114300" simplePos="0" relativeHeight="251658277" behindDoc="0" locked="0" layoutInCell="1" allowOverlap="1" wp14:anchorId="1AF67C11" wp14:editId="3FD8B47C">
                <wp:simplePos x="0" y="0"/>
                <wp:positionH relativeFrom="column">
                  <wp:posOffset>4299585</wp:posOffset>
                </wp:positionH>
                <wp:positionV relativeFrom="paragraph">
                  <wp:posOffset>125730</wp:posOffset>
                </wp:positionV>
                <wp:extent cx="2359025" cy="1056640"/>
                <wp:effectExtent l="0" t="0" r="3810" b="0"/>
                <wp:wrapNone/>
                <wp:docPr id="94" name="Text Box 94" descr="P9296TB3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056640"/>
                        </a:xfrm>
                        <a:prstGeom prst="rect">
                          <a:avLst/>
                        </a:prstGeom>
                        <a:solidFill>
                          <a:srgbClr val="FFFFFF"/>
                        </a:solidFill>
                        <a:ln w="9525">
                          <a:solidFill>
                            <a:srgbClr val="000000"/>
                          </a:solidFill>
                          <a:miter lim="800000"/>
                          <a:headEnd/>
                          <a:tailEnd/>
                        </a:ln>
                      </wps:spPr>
                      <wps:txbx>
                        <w:txbxContent>
                          <w:p w14:paraId="5078840D" w14:textId="77777777" w:rsidR="00F332BD" w:rsidRDefault="00F332BD" w:rsidP="00D901F2">
                            <w:r>
                              <w:t xml:space="preserve">The dosage of this Quick Order will generate a manual dosage warning and should be edited to the available LPD, </w:t>
                            </w:r>
                            <w:r w:rsidRPr="00C11D3A">
                              <w:rPr>
                                <w:b/>
                              </w:rPr>
                              <w:t>‘1 MILLITER</w:t>
                            </w:r>
                            <w:r>
                              <w:rPr>
                                <w:bCs/>
                              </w:rPr>
                              <w:t>.</w:t>
                            </w:r>
                            <w:r w:rsidRPr="00C11D3A">
                              <w:rPr>
                                <w:b/>
                              </w:rPr>
                              <w:t>’</w:t>
                            </w:r>
                            <w:r>
                              <w:rPr>
                                <w:b/>
                              </w:rPr>
                              <w:t xml:space="preserve"> </w:t>
                            </w:r>
                            <w:r>
                              <w:t>This is also an opportunity to improve LPD names.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F67C11" id="Text Box 94" o:spid="_x0000_s1041" type="#_x0000_t202" alt="P9296TB38#y1" style="position:absolute;left:0;text-align:left;margin-left:338.55pt;margin-top:9.9pt;width:185.75pt;height:83.2pt;z-index:251658277;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">
                <v:textbox style="mso-fit-shape-to-text:t">
                  <w:txbxContent>
                    <w:p w14:paraId="5078840D" w14:textId="77777777" w:rsidR="00F332BD" w:rsidRDefault="00F332BD" w:rsidP="00D901F2">
                      <w:r>
                        <w:t xml:space="preserve">The dosage of this Quick Order will generate a manual dosage warning and should be edited to the available LPD, </w:t>
                      </w:r>
                      <w:r w:rsidRPr="00C11D3A">
                        <w:rPr>
                          <w:b/>
                        </w:rPr>
                        <w:t>‘1 MILLITER</w:t>
                      </w:r>
                      <w:r>
                        <w:rPr>
                          <w:bCs/>
                        </w:rPr>
                        <w:t>.</w:t>
                      </w:r>
                      <w:r w:rsidRPr="00C11D3A">
                        <w:rPr>
                          <w:b/>
                        </w:rPr>
                        <w:t>’</w:t>
                      </w:r>
                      <w:r>
                        <w:rPr>
                          <w:b/>
                        </w:rPr>
                        <w:t xml:space="preserve"> </w:t>
                      </w:r>
                      <w:r>
                        <w:t>This is also an opportunity to improve LPD names.</w:t>
                      </w:r>
                    </w:p>
                  </w:txbxContent>
                </v:textbox>
              </v:shape>
            </w:pict>
          </mc:Fallback>
        </mc:AlternateContent>
      </w:r>
      <w:r w:rsidR="00D901F2" w:rsidRPr="00002853">
        <w:t xml:space="preserve">QO DISPLAY NAME:        ALBUTEROL SOLN,INHL </w:t>
      </w:r>
    </w:p>
    <w:p w14:paraId="142168A0" w14:textId="77777777" w:rsidR="00D901F2" w:rsidRPr="00002853" w:rsidRDefault="00D901F2" w:rsidP="00712716">
      <w:pPr>
        <w:pStyle w:val="CPRScapture"/>
      </w:pPr>
      <w:r w:rsidRPr="00002853">
        <w:t xml:space="preserve">  DISPLAY GROUP:        UNIT DOSE MEDICATIONS</w:t>
      </w:r>
    </w:p>
    <w:p w14:paraId="60B779F2" w14:textId="77777777" w:rsidR="00D901F2" w:rsidRPr="00002853" w:rsidRDefault="00D901F2" w:rsidP="00712716">
      <w:pPr>
        <w:pStyle w:val="CPRScapture"/>
      </w:pPr>
      <w:r w:rsidRPr="00002853">
        <w:t xml:space="preserve">  ORDERABLE ITEM IEN:   1987</w:t>
      </w:r>
    </w:p>
    <w:p w14:paraId="79CE1F1D" w14:textId="77777777" w:rsidR="00D901F2" w:rsidRPr="00002853" w:rsidRDefault="00662016" w:rsidP="00712716">
      <w:pPr>
        <w:pStyle w:val="CPRScapture"/>
      </w:pPr>
      <w:r w:rsidRPr="00002853">
        <w:rPr>
          <w:noProof/>
        </w:rPr>
        <mc:AlternateContent>
          <mc:Choice Requires="wps">
            <w:drawing>
              <wp:anchor distT="0" distB="0" distL="114300" distR="114300" simplePos="0" relativeHeight="251658280" behindDoc="0" locked="0" layoutInCell="1" allowOverlap="1" wp14:anchorId="5F1C94CF" wp14:editId="6685AEE0">
                <wp:simplePos x="0" y="0"/>
                <wp:positionH relativeFrom="column">
                  <wp:posOffset>3162299</wp:posOffset>
                </wp:positionH>
                <wp:positionV relativeFrom="paragraph">
                  <wp:posOffset>107950</wp:posOffset>
                </wp:positionV>
                <wp:extent cx="1133475" cy="211455"/>
                <wp:effectExtent l="38100" t="0" r="28575" b="93345"/>
                <wp:wrapNone/>
                <wp:docPr id="93" name="Straight Arrow Connector 93" descr="P929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133475" cy="21145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CF72423" id="Straight Arrow Connector 93" o:spid="_x0000_s1026" type="#_x0000_t32" alt="P9299#y1" style="position:absolute;margin-left:249pt;margin-top:8.5pt;width:89.25pt;height:16.65pt;rotation:180;flip:y;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">
                <v:stroke endarrow="open"/>
              </v:shape>
            </w:pict>
          </mc:Fallback>
        </mc:AlternateContent>
      </w:r>
      <w:r w:rsidR="00D901F2" w:rsidRPr="00002853">
        <w:t xml:space="preserve">  ORDERABLE ITEM NAME:  ALBUTEROL SOLN,INHL </w:t>
      </w:r>
    </w:p>
    <w:p w14:paraId="738C9272" w14:textId="77777777" w:rsidR="00D901F2" w:rsidRPr="00002853" w:rsidRDefault="00D901F2" w:rsidP="00712716">
      <w:pPr>
        <w:pStyle w:val="CPRScapture"/>
      </w:pPr>
      <w:r w:rsidRPr="00002853">
        <w:t xml:space="preserve">  QO INSTRUCTIONS:      1ML NEB SOLN</w:t>
      </w:r>
    </w:p>
    <w:p w14:paraId="72DB0371" w14:textId="77777777" w:rsidR="00D901F2" w:rsidRPr="00002853" w:rsidRDefault="00D901F2" w:rsidP="00712716">
      <w:pPr>
        <w:pStyle w:val="CPRScapture"/>
      </w:pPr>
      <w:r w:rsidRPr="00002853">
        <w:t xml:space="preserve">  DISPENSE:             ALBUTEROL 0.5% INHL SOLN</w:t>
      </w:r>
    </w:p>
    <w:p w14:paraId="571FF2C5" w14:textId="77777777" w:rsidR="00D901F2" w:rsidRPr="00002853" w:rsidRDefault="00D901F2" w:rsidP="00712716">
      <w:pPr>
        <w:pStyle w:val="CPRScapture"/>
      </w:pPr>
      <w:r w:rsidRPr="00002853">
        <w:t xml:space="preserve">  CPRS DOSAGE LIST:</w:t>
      </w:r>
    </w:p>
    <w:p w14:paraId="7FB15EFB" w14:textId="77777777" w:rsidR="00D901F2" w:rsidRPr="00002853" w:rsidRDefault="00D901F2" w:rsidP="00712716">
      <w:pPr>
        <w:pStyle w:val="CPRScapture"/>
      </w:pPr>
      <w:r w:rsidRPr="00002853">
        <w:t xml:space="preserve">    1 MILLILITER OF 0.5%</w:t>
      </w:r>
    </w:p>
    <w:p w14:paraId="5295C735" w14:textId="77777777" w:rsidR="00D901F2" w:rsidRPr="00002853" w:rsidRDefault="00D901F2" w:rsidP="00712716">
      <w:pPr>
        <w:pStyle w:val="CPRScapture"/>
      </w:pPr>
    </w:p>
    <w:p w14:paraId="57081831" w14:textId="77777777" w:rsidR="00D901F2" w:rsidRPr="00002853" w:rsidRDefault="00D901F2" w:rsidP="00712716">
      <w:pPr>
        <w:pStyle w:val="CPRScapture"/>
      </w:pPr>
      <w:r w:rsidRPr="00002853">
        <w:t>QUICK ORDER (IEN):      PSJQOS AUGMENTIN 500 PO TID 1 (512)</w:t>
      </w:r>
    </w:p>
    <w:p w14:paraId="6C94E4C4" w14:textId="77777777" w:rsidR="00D901F2" w:rsidRPr="00002853" w:rsidRDefault="00D901F2" w:rsidP="00712716">
      <w:pPr>
        <w:pStyle w:val="CPRScapture"/>
      </w:pPr>
      <w:r w:rsidRPr="00002853">
        <w:lastRenderedPageBreak/>
        <w:t xml:space="preserve">QO DISPLAY NAME:        AMOXICILLIN/CLAVULANATE TAB </w:t>
      </w:r>
    </w:p>
    <w:p w14:paraId="271932A8" w14:textId="77777777" w:rsidR="00D901F2" w:rsidRPr="00002853" w:rsidRDefault="00D901F2" w:rsidP="00712716">
      <w:pPr>
        <w:pStyle w:val="CPRScapture"/>
      </w:pPr>
      <w:r w:rsidRPr="00002853">
        <w:t xml:space="preserve">  DISPLAY GROUP:        UNIT DOSE MEDICATIONS</w:t>
      </w:r>
    </w:p>
    <w:p w14:paraId="0CB92FD3" w14:textId="77777777" w:rsidR="00D901F2" w:rsidRPr="00002853" w:rsidRDefault="00D901F2" w:rsidP="00712716">
      <w:pPr>
        <w:pStyle w:val="CPRScapture"/>
      </w:pPr>
      <w:r w:rsidRPr="00002853">
        <w:t xml:space="preserve">  ORDERABLE ITEM IEN:   2032</w:t>
      </w:r>
    </w:p>
    <w:p w14:paraId="376C6E7F" w14:textId="77777777" w:rsidR="00D901F2" w:rsidRPr="00002853" w:rsidRDefault="00662016" w:rsidP="00712716">
      <w:pPr>
        <w:pStyle w:val="CPRScapture"/>
      </w:pPr>
      <w:r w:rsidRPr="00002853">
        <w:rPr>
          <w:noProof/>
        </w:rPr>
        <mc:AlternateContent>
          <mc:Choice Requires="wps">
            <w:drawing>
              <wp:anchor distT="0" distB="0" distL="114300" distR="114300" simplePos="0" relativeHeight="251658278" behindDoc="0" locked="0" layoutInCell="1" allowOverlap="1" wp14:anchorId="3192B3DF" wp14:editId="6707CC77">
                <wp:simplePos x="0" y="0"/>
                <wp:positionH relativeFrom="column">
                  <wp:posOffset>4392930</wp:posOffset>
                </wp:positionH>
                <wp:positionV relativeFrom="paragraph">
                  <wp:posOffset>3175</wp:posOffset>
                </wp:positionV>
                <wp:extent cx="2049780" cy="756920"/>
                <wp:effectExtent l="0" t="0" r="26670" b="24130"/>
                <wp:wrapNone/>
                <wp:docPr id="92" name="Text Box 92" descr="P9309TB3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756920"/>
                        </a:xfrm>
                        <a:prstGeom prst="rect">
                          <a:avLst/>
                        </a:prstGeom>
                        <a:solidFill>
                          <a:srgbClr val="FFFFFF"/>
                        </a:solidFill>
                        <a:ln w="9525">
                          <a:solidFill>
                            <a:srgbClr val="000000"/>
                          </a:solidFill>
                          <a:miter lim="800000"/>
                          <a:headEnd/>
                          <a:tailEnd/>
                        </a:ln>
                      </wps:spPr>
                      <wps:txbx>
                        <w:txbxContent>
                          <w:p w14:paraId="44F55076" w14:textId="77777777" w:rsidR="00F332BD" w:rsidRDefault="00F332BD" w:rsidP="00D901F2">
                            <w:r>
                              <w:rPr>
                                <w:sz w:val="20"/>
                                <w:szCs w:val="20"/>
                              </w:rPr>
                              <w:t xml:space="preserve">A new Local Possible Dosage of </w:t>
                            </w:r>
                            <w:r>
                              <w:rPr>
                                <w:b/>
                                <w:sz w:val="20"/>
                                <w:szCs w:val="20"/>
                              </w:rPr>
                              <w:t>‘ONE-HALF TABLET’</w:t>
                            </w:r>
                            <w:r>
                              <w:rPr>
                                <w:sz w:val="20"/>
                                <w:szCs w:val="20"/>
                              </w:rPr>
                              <w:t xml:space="preserve"> should be created and the Quick Order dosage edited to match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92B3DF" id="Text Box 92" o:spid="_x0000_s1042" type="#_x0000_t202" alt="P9309TB39#y1" style="position:absolute;left:0;text-align:left;margin-left:345.9pt;margin-top:.25pt;width:161.4pt;height:59.6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">
                <v:textbox>
                  <w:txbxContent>
                    <w:p w14:paraId="44F55076" w14:textId="77777777" w:rsidR="00F332BD" w:rsidRDefault="00F332BD" w:rsidP="00D901F2">
                      <w:r>
                        <w:rPr>
                          <w:sz w:val="20"/>
                          <w:szCs w:val="20"/>
                        </w:rPr>
                        <w:t xml:space="preserve">A new Local Possible Dosage of </w:t>
                      </w:r>
                      <w:r>
                        <w:rPr>
                          <w:b/>
                          <w:sz w:val="20"/>
                          <w:szCs w:val="20"/>
                        </w:rPr>
                        <w:t>‘ONE-HALF TABLET’</w:t>
                      </w:r>
                      <w:r>
                        <w:rPr>
                          <w:sz w:val="20"/>
                          <w:szCs w:val="20"/>
                        </w:rPr>
                        <w:t xml:space="preserve"> should be created and the Quick Order dosage edited to match</w:t>
                      </w:r>
                    </w:p>
                  </w:txbxContent>
                </v:textbox>
              </v:shape>
            </w:pict>
          </mc:Fallback>
        </mc:AlternateContent>
      </w:r>
      <w:r w:rsidR="00D901F2" w:rsidRPr="00002853">
        <w:t xml:space="preserve">  ORDERABLE ITEM NAME:  AMOXICILLIN/CLAVULANATE TAB </w:t>
      </w:r>
    </w:p>
    <w:p w14:paraId="55D7C47E" w14:textId="77777777" w:rsidR="00D901F2" w:rsidRPr="00002853" w:rsidRDefault="00662016" w:rsidP="00712716">
      <w:pPr>
        <w:pStyle w:val="CPRScapture"/>
      </w:pPr>
      <w:r w:rsidRPr="00002853">
        <w:rPr>
          <w:noProof/>
        </w:rPr>
        <mc:AlternateContent>
          <mc:Choice Requires="wps">
            <w:drawing>
              <wp:anchor distT="0" distB="0" distL="114300" distR="114300" simplePos="0" relativeHeight="251658279" behindDoc="0" locked="0" layoutInCell="1" allowOverlap="1" wp14:anchorId="2080BAD6" wp14:editId="058C5C2B">
                <wp:simplePos x="0" y="0"/>
                <wp:positionH relativeFrom="column">
                  <wp:posOffset>3578225</wp:posOffset>
                </wp:positionH>
                <wp:positionV relativeFrom="paragraph">
                  <wp:posOffset>107950</wp:posOffset>
                </wp:positionV>
                <wp:extent cx="776605" cy="635"/>
                <wp:effectExtent l="38100" t="76200" r="0" b="113665"/>
                <wp:wrapNone/>
                <wp:docPr id="91" name="Connector: Elbow 91" descr="P931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76605" cy="635"/>
                        </a:xfrm>
                        <a:prstGeom prst="bentConnector3">
                          <a:avLst>
                            <a:gd name="adj1" fmla="val 31561"/>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4F7563C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1" o:spid="_x0000_s1026" type="#_x0000_t34" alt="P9310#y1" style="position:absolute;margin-left:281.75pt;margin-top:8.5pt;width:61.15pt;height:.05pt;rotation:180;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" adj="6817">
                <v:stroke endarrow="open"/>
              </v:shape>
            </w:pict>
          </mc:Fallback>
        </mc:AlternateContent>
      </w:r>
      <w:r w:rsidR="00D901F2" w:rsidRPr="00002853">
        <w:t xml:space="preserve">  QO INSTRUCTIONS:      250MG/62.5MG TAB</w:t>
      </w:r>
    </w:p>
    <w:p w14:paraId="519A051E" w14:textId="77777777" w:rsidR="00D901F2" w:rsidRPr="00002853" w:rsidRDefault="00D901F2" w:rsidP="00712716">
      <w:pPr>
        <w:pStyle w:val="CPRScapture"/>
      </w:pPr>
      <w:r w:rsidRPr="00002853">
        <w:t xml:space="preserve">  DISPENSE:             AMOXICILLIN 500/CLAV K 125MG TAB</w:t>
      </w:r>
    </w:p>
    <w:p w14:paraId="1CC32698" w14:textId="77777777" w:rsidR="00D901F2" w:rsidRPr="00002853" w:rsidRDefault="00D901F2" w:rsidP="00712716">
      <w:pPr>
        <w:pStyle w:val="CPRScapture"/>
      </w:pPr>
      <w:r w:rsidRPr="00002853">
        <w:t xml:space="preserve">  CPRS DOSAGE LIST:</w:t>
      </w:r>
    </w:p>
    <w:p w14:paraId="05AC4EC4" w14:textId="77777777" w:rsidR="00D901F2" w:rsidRPr="00002853" w:rsidRDefault="00D901F2" w:rsidP="00712716">
      <w:pPr>
        <w:pStyle w:val="CPRScapture"/>
      </w:pPr>
      <w:r w:rsidRPr="00002853">
        <w:t xml:space="preserve">    ONE TABLET OF AMOXICILLIN 500/CLAV K 125MG TAB</w:t>
      </w:r>
    </w:p>
    <w:p w14:paraId="3E567BDC" w14:textId="77777777" w:rsidR="00D901F2" w:rsidRPr="00002853" w:rsidRDefault="00D901F2" w:rsidP="00D901F2">
      <w:pPr>
        <w:pStyle w:val="BodyText"/>
      </w:pPr>
    </w:p>
    <w:p w14:paraId="16DA8BC7" w14:textId="77777777" w:rsidR="00D901F2" w:rsidRPr="00002853" w:rsidRDefault="00D901F2" w:rsidP="00BE767A">
      <w:pPr>
        <w:pStyle w:val="CPRSH3Body"/>
      </w:pPr>
      <w:r w:rsidRPr="00002853">
        <w:rPr>
          <w:b/>
        </w:rPr>
        <w:t xml:space="preserve">Example 2 </w:t>
      </w:r>
      <w:r w:rsidRPr="00002853">
        <w:t>System Quick Orders with Possible Doses</w:t>
      </w:r>
    </w:p>
    <w:p w14:paraId="59311780" w14:textId="77777777" w:rsidR="00D901F2" w:rsidRPr="00002853" w:rsidRDefault="00D901F2" w:rsidP="00BE767A">
      <w:pPr>
        <w:pStyle w:val="CPRScapture"/>
      </w:pPr>
      <w:r w:rsidRPr="00002853">
        <w:t>Quick Order Free-Text Report</w:t>
      </w:r>
    </w:p>
    <w:p w14:paraId="4B5F6AE8" w14:textId="77777777" w:rsidR="00D901F2" w:rsidRPr="00002853" w:rsidRDefault="00D901F2" w:rsidP="00BE767A">
      <w:pPr>
        <w:pStyle w:val="CPRScapture"/>
      </w:pPr>
    </w:p>
    <w:p w14:paraId="26952538" w14:textId="77777777" w:rsidR="00D901F2" w:rsidRPr="00002853" w:rsidRDefault="00D901F2" w:rsidP="00BE767A">
      <w:pPr>
        <w:pStyle w:val="CPRScapture"/>
      </w:pPr>
      <w:r w:rsidRPr="00002853">
        <w:t>This report identifies Medication Quick orders that have a free text dosage</w:t>
      </w:r>
    </w:p>
    <w:p w14:paraId="42C18E24" w14:textId="77777777" w:rsidR="00D901F2" w:rsidRPr="00002853" w:rsidRDefault="00D901F2" w:rsidP="00BE767A">
      <w:pPr>
        <w:pStyle w:val="CPRScapture"/>
      </w:pPr>
      <w:r w:rsidRPr="00002853">
        <w:t>that does not match exactly one of the Local Dosages from Pharmacy.</w:t>
      </w:r>
    </w:p>
    <w:p w14:paraId="1676C8C8" w14:textId="77777777" w:rsidR="00D901F2" w:rsidRPr="00002853" w:rsidRDefault="00D901F2" w:rsidP="00BE767A">
      <w:pPr>
        <w:pStyle w:val="CPRScapture"/>
      </w:pPr>
    </w:p>
    <w:p w14:paraId="660161FE" w14:textId="77777777" w:rsidR="00D901F2" w:rsidRPr="00002853" w:rsidRDefault="00D901F2" w:rsidP="00BE767A">
      <w:pPr>
        <w:pStyle w:val="CPRScapture"/>
      </w:pPr>
      <w:r w:rsidRPr="00002853">
        <w:t xml:space="preserve">     Select one of the following:</w:t>
      </w:r>
    </w:p>
    <w:p w14:paraId="5E193619" w14:textId="77777777" w:rsidR="00D901F2" w:rsidRPr="00002853" w:rsidRDefault="00D901F2" w:rsidP="00BE767A">
      <w:pPr>
        <w:pStyle w:val="CPRScapture"/>
      </w:pPr>
    </w:p>
    <w:p w14:paraId="083D3B58" w14:textId="77777777" w:rsidR="00D901F2" w:rsidRPr="00002853" w:rsidRDefault="00D901F2" w:rsidP="00BE767A">
      <w:pPr>
        <w:pStyle w:val="CPRScapture"/>
      </w:pPr>
      <w:r w:rsidRPr="00002853">
        <w:t xml:space="preserve">          S         System Quick Orders</w:t>
      </w:r>
    </w:p>
    <w:p w14:paraId="301A65C7" w14:textId="77777777" w:rsidR="00D901F2" w:rsidRPr="00002853" w:rsidRDefault="00D901F2" w:rsidP="00BE767A">
      <w:pPr>
        <w:pStyle w:val="CPRScapture"/>
      </w:pPr>
      <w:r w:rsidRPr="00002853">
        <w:t xml:space="preserve">          P         Personal Quick Orders</w:t>
      </w:r>
    </w:p>
    <w:p w14:paraId="7FBF4FB7" w14:textId="77777777" w:rsidR="00D901F2" w:rsidRPr="00002853" w:rsidRDefault="00D901F2" w:rsidP="00BE767A">
      <w:pPr>
        <w:pStyle w:val="CPRScapture"/>
      </w:pPr>
      <w:r w:rsidRPr="00002853">
        <w:t xml:space="preserve">          PS        Personal and System Quick Orders</w:t>
      </w:r>
    </w:p>
    <w:p w14:paraId="69622A2C" w14:textId="77777777" w:rsidR="00D901F2" w:rsidRPr="00002853" w:rsidRDefault="00D901F2" w:rsidP="00BE767A">
      <w:pPr>
        <w:pStyle w:val="CPRScapture"/>
      </w:pPr>
    </w:p>
    <w:p w14:paraId="75F8BC36" w14:textId="77777777" w:rsidR="00D901F2" w:rsidRPr="00002853" w:rsidRDefault="00D901F2" w:rsidP="00BE767A">
      <w:pPr>
        <w:pStyle w:val="CPRScapture"/>
      </w:pPr>
      <w:r w:rsidRPr="00002853">
        <w:t xml:space="preserve">SELECT THE TYPE OF QUICK ORDER: PS// </w:t>
      </w:r>
      <w:r w:rsidRPr="00002853">
        <w:rPr>
          <w:b/>
        </w:rPr>
        <w:t>S  System Quick Orders</w:t>
      </w:r>
    </w:p>
    <w:p w14:paraId="625968D7" w14:textId="77777777" w:rsidR="00D901F2" w:rsidRPr="00002853" w:rsidRDefault="00D901F2" w:rsidP="00BE767A">
      <w:pPr>
        <w:pStyle w:val="CPRScapture"/>
      </w:pPr>
    </w:p>
    <w:p w14:paraId="1B17D873" w14:textId="77777777" w:rsidR="00D901F2" w:rsidRPr="00002853" w:rsidRDefault="00D901F2" w:rsidP="00BE767A">
      <w:pPr>
        <w:pStyle w:val="CPRScapture"/>
      </w:pPr>
      <w:r w:rsidRPr="00002853">
        <w:t xml:space="preserve">     Select one of the following:</w:t>
      </w:r>
    </w:p>
    <w:p w14:paraId="7CD76D2B" w14:textId="77777777" w:rsidR="00D901F2" w:rsidRPr="00002853" w:rsidRDefault="00D901F2" w:rsidP="00BE767A">
      <w:pPr>
        <w:pStyle w:val="CPRScapture"/>
      </w:pPr>
    </w:p>
    <w:p w14:paraId="6F841011" w14:textId="77777777" w:rsidR="00D901F2" w:rsidRPr="00002853" w:rsidRDefault="00D901F2" w:rsidP="00BE767A">
      <w:pPr>
        <w:pStyle w:val="CPRScapture"/>
      </w:pPr>
      <w:r w:rsidRPr="00002853">
        <w:t xml:space="preserve">          L         Local Possible Dosages</w:t>
      </w:r>
    </w:p>
    <w:p w14:paraId="38694959" w14:textId="77777777" w:rsidR="00D901F2" w:rsidRPr="00002853" w:rsidRDefault="00D901F2" w:rsidP="00BE767A">
      <w:pPr>
        <w:pStyle w:val="CPRScapture"/>
      </w:pPr>
      <w:r w:rsidRPr="00002853">
        <w:t xml:space="preserve">          P         Possible Dosages</w:t>
      </w:r>
    </w:p>
    <w:p w14:paraId="3A2FA7D6" w14:textId="77777777" w:rsidR="00D901F2" w:rsidRPr="00002853" w:rsidRDefault="00D901F2" w:rsidP="00BE767A">
      <w:pPr>
        <w:pStyle w:val="CPRScapture"/>
      </w:pPr>
      <w:r w:rsidRPr="00002853">
        <w:t xml:space="preserve">          N         No Local Possible and No Possible Dosages</w:t>
      </w:r>
    </w:p>
    <w:p w14:paraId="514681AD" w14:textId="77777777" w:rsidR="00D901F2" w:rsidRPr="00002853" w:rsidRDefault="00D901F2" w:rsidP="00BE767A">
      <w:pPr>
        <w:pStyle w:val="CPRScapture"/>
      </w:pPr>
    </w:p>
    <w:p w14:paraId="18E9A7E3" w14:textId="77777777" w:rsidR="00D901F2" w:rsidRPr="00002853" w:rsidRDefault="00D901F2" w:rsidP="00BE767A">
      <w:pPr>
        <w:pStyle w:val="CPRScapture"/>
      </w:pPr>
      <w:r w:rsidRPr="00002853">
        <w:t xml:space="preserve">SELECT THE TYPE OF DOSAGE: L// </w:t>
      </w:r>
      <w:r w:rsidRPr="00002853">
        <w:rPr>
          <w:b/>
        </w:rPr>
        <w:t>P  Possible Dosages</w:t>
      </w:r>
    </w:p>
    <w:p w14:paraId="56DA615E" w14:textId="77777777" w:rsidR="00D901F2" w:rsidRPr="00002853" w:rsidRDefault="00935D76" w:rsidP="00BE767A">
      <w:pPr>
        <w:pStyle w:val="CPRScapture"/>
      </w:pPr>
      <w:r w:rsidRPr="00002853">
        <w:rPr>
          <w:noProof/>
        </w:rPr>
        <mc:AlternateContent>
          <mc:Choice Requires="wps">
            <w:drawing>
              <wp:anchor distT="0" distB="0" distL="114300" distR="114300" simplePos="0" relativeHeight="251658271" behindDoc="0" locked="0" layoutInCell="1" allowOverlap="1" wp14:anchorId="74B8887A" wp14:editId="66E71478">
                <wp:simplePos x="0" y="0"/>
                <wp:positionH relativeFrom="column">
                  <wp:posOffset>4048125</wp:posOffset>
                </wp:positionH>
                <wp:positionV relativeFrom="paragraph">
                  <wp:posOffset>64135</wp:posOffset>
                </wp:positionV>
                <wp:extent cx="1857375" cy="428625"/>
                <wp:effectExtent l="0" t="0" r="28575" b="28575"/>
                <wp:wrapNone/>
                <wp:docPr id="90" name="Text Box 90" descr="P9336TB3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28625"/>
                        </a:xfrm>
                        <a:prstGeom prst="rect">
                          <a:avLst/>
                        </a:prstGeom>
                        <a:solidFill>
                          <a:srgbClr val="FFFFFF"/>
                        </a:solidFill>
                        <a:ln w="9525">
                          <a:solidFill>
                            <a:srgbClr val="000000"/>
                          </a:solidFill>
                          <a:miter lim="800000"/>
                          <a:headEnd/>
                          <a:tailEnd/>
                        </a:ln>
                      </wps:spPr>
                      <wps:txbx>
                        <w:txbxContent>
                          <w:p w14:paraId="6C521DFC" w14:textId="77777777" w:rsidR="00F332BD" w:rsidRPr="00E4333F" w:rsidRDefault="00F332BD" w:rsidP="00D901F2">
                            <w:pPr>
                              <w:rPr>
                                <w:sz w:val="20"/>
                                <w:szCs w:val="20"/>
                              </w:rPr>
                            </w:pPr>
                            <w:r w:rsidRPr="00E4333F">
                              <w:rPr>
                                <w:sz w:val="20"/>
                                <w:szCs w:val="20"/>
                              </w:rPr>
                              <w:t>or 0;80;9999 or Printer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8887A" id="Text Box 90" o:spid="_x0000_s1043" type="#_x0000_t202" alt="P9336TB32#y1" style="position:absolute;left:0;text-align:left;margin-left:318.75pt;margin-top:5.05pt;width:146.25pt;height:33.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">
                <v:textbox>
                  <w:txbxContent>
                    <w:p w14:paraId="6C521DFC" w14:textId="77777777" w:rsidR="00F332BD" w:rsidRPr="00E4333F" w:rsidRDefault="00F332BD" w:rsidP="00D901F2">
                      <w:pPr>
                        <w:rPr>
                          <w:sz w:val="20"/>
                          <w:szCs w:val="20"/>
                        </w:rPr>
                      </w:pPr>
                      <w:r w:rsidRPr="00E4333F">
                        <w:rPr>
                          <w:sz w:val="20"/>
                          <w:szCs w:val="20"/>
                        </w:rPr>
                        <w:t>or 0;80;9999 or Printer name</w:t>
                      </w:r>
                    </w:p>
                  </w:txbxContent>
                </v:textbox>
              </v:shape>
            </w:pict>
          </mc:Fallback>
        </mc:AlternateContent>
      </w:r>
    </w:p>
    <w:p w14:paraId="12D62BF1" w14:textId="77777777" w:rsidR="00D901F2" w:rsidRPr="00002853" w:rsidRDefault="00935D76" w:rsidP="00BE767A">
      <w:pPr>
        <w:pStyle w:val="CPRScapture"/>
      </w:pPr>
      <w:r w:rsidRPr="00002853">
        <w:rPr>
          <w:noProof/>
        </w:rPr>
        <mc:AlternateContent>
          <mc:Choice Requires="wps">
            <w:drawing>
              <wp:anchor distT="4294967295" distB="4294967295" distL="114300" distR="114300" simplePos="0" relativeHeight="251658272" behindDoc="0" locked="0" layoutInCell="1" allowOverlap="1" wp14:anchorId="72E35D26" wp14:editId="177971A5">
                <wp:simplePos x="0" y="0"/>
                <wp:positionH relativeFrom="column">
                  <wp:posOffset>2486025</wp:posOffset>
                </wp:positionH>
                <wp:positionV relativeFrom="paragraph">
                  <wp:posOffset>56514</wp:posOffset>
                </wp:positionV>
                <wp:extent cx="1562100" cy="0"/>
                <wp:effectExtent l="38100" t="76200" r="0" b="95250"/>
                <wp:wrapNone/>
                <wp:docPr id="89" name="Straight Arrow Connector 89" descr="P933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621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8FB0880" id="Straight Arrow Connector 89" o:spid="_x0000_s1026" type="#_x0000_t32" alt="P9337#y1" style="position:absolute;margin-left:195.75pt;margin-top:4.45pt;width:123pt;height:0;flip:x;z-index:25165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">
                <v:stroke endarrow="open"/>
                <o:lock v:ext="edit" shapetype="f"/>
              </v:shape>
            </w:pict>
          </mc:Fallback>
        </mc:AlternateContent>
      </w:r>
      <w:r w:rsidR="00D901F2" w:rsidRPr="00002853">
        <w:t>DEVICE:   TELNET TERMINAL</w:t>
      </w:r>
    </w:p>
    <w:p w14:paraId="3D607965" w14:textId="77777777" w:rsidR="00D901F2" w:rsidRPr="00002853" w:rsidRDefault="00D901F2" w:rsidP="00BE767A">
      <w:pPr>
        <w:pStyle w:val="CPRScapture"/>
      </w:pPr>
    </w:p>
    <w:p w14:paraId="391DDE0D" w14:textId="77777777" w:rsidR="00D901F2" w:rsidRPr="00002853" w:rsidRDefault="00D901F2" w:rsidP="00BE767A">
      <w:pPr>
        <w:pStyle w:val="CPRScapture"/>
      </w:pPr>
    </w:p>
    <w:p w14:paraId="49DC61B4" w14:textId="77777777" w:rsidR="00D901F2" w:rsidRPr="00002853" w:rsidRDefault="00D901F2" w:rsidP="00BE767A">
      <w:pPr>
        <w:pStyle w:val="CPRScapture"/>
      </w:pPr>
      <w:r w:rsidRPr="00002853">
        <w:t xml:space="preserve">QUICK ORDER FREE-TEXT REPORT                 MAY 15, 2013  15:27   PAGE 1   </w:t>
      </w:r>
    </w:p>
    <w:p w14:paraId="269D0D16" w14:textId="77777777" w:rsidR="00D901F2" w:rsidRPr="00002853" w:rsidRDefault="00D901F2" w:rsidP="00BE767A">
      <w:pPr>
        <w:pStyle w:val="CPRScapture"/>
      </w:pPr>
      <w:r w:rsidRPr="00002853">
        <w:t>------------------------------------------</w:t>
      </w:r>
      <w:r w:rsidR="002D68B9" w:rsidRPr="00002853">
        <w:t>-------------------------------</w:t>
      </w:r>
    </w:p>
    <w:p w14:paraId="720BBE89" w14:textId="77777777" w:rsidR="00D901F2" w:rsidRPr="00002853" w:rsidRDefault="00935D76" w:rsidP="00BE767A">
      <w:pPr>
        <w:pStyle w:val="CPRScapture"/>
      </w:pPr>
      <w:r w:rsidRPr="00002853">
        <w:rPr>
          <w:noProof/>
        </w:rPr>
        <mc:AlternateContent>
          <mc:Choice Requires="wps">
            <w:drawing>
              <wp:anchor distT="0" distB="0" distL="114300" distR="114300" simplePos="0" relativeHeight="251658281" behindDoc="0" locked="0" layoutInCell="1" allowOverlap="1" wp14:anchorId="29097DB7" wp14:editId="6C28A6DA">
                <wp:simplePos x="0" y="0"/>
                <wp:positionH relativeFrom="column">
                  <wp:posOffset>4606290</wp:posOffset>
                </wp:positionH>
                <wp:positionV relativeFrom="paragraph">
                  <wp:posOffset>97790</wp:posOffset>
                </wp:positionV>
                <wp:extent cx="509270" cy="149860"/>
                <wp:effectExtent l="34290" t="59690" r="8890" b="9525"/>
                <wp:wrapNone/>
                <wp:docPr id="88" name="Straight Arrow Connector 88" descr="P934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9270"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749A0" id="Straight Arrow Connector 88" o:spid="_x0000_s1026" type="#_x0000_t32" alt="P9342#y1" style="position:absolute;margin-left:362.7pt;margin-top:7.7pt;width:40.1pt;height:11.8pt;flip:x y;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">
                <v:stroke endarrow="block"/>
              </v:shape>
            </w:pict>
          </mc:Fallback>
        </mc:AlternateContent>
      </w:r>
      <w:r w:rsidR="00D901F2" w:rsidRPr="00002853">
        <w:t>QUICK ORDER (IEN):      PSUZ AMOXICILLIN 500MG PO TID (605)</w:t>
      </w:r>
    </w:p>
    <w:p w14:paraId="47997ACA" w14:textId="77777777" w:rsidR="00D901F2" w:rsidRPr="00002853" w:rsidRDefault="00935D76" w:rsidP="00BE767A">
      <w:pPr>
        <w:pStyle w:val="CPRScapture"/>
      </w:pPr>
      <w:r w:rsidRPr="00002853">
        <w:rPr>
          <w:noProof/>
        </w:rPr>
        <mc:AlternateContent>
          <mc:Choice Requires="wps">
            <w:drawing>
              <wp:anchor distT="0" distB="0" distL="114300" distR="114300" simplePos="0" relativeHeight="251658266" behindDoc="0" locked="0" layoutInCell="1" allowOverlap="1" wp14:anchorId="6E95DD12" wp14:editId="1B994C16">
                <wp:simplePos x="0" y="0"/>
                <wp:positionH relativeFrom="column">
                  <wp:posOffset>4248150</wp:posOffset>
                </wp:positionH>
                <wp:positionV relativeFrom="paragraph">
                  <wp:posOffset>110490</wp:posOffset>
                </wp:positionV>
                <wp:extent cx="1857375" cy="427990"/>
                <wp:effectExtent l="0" t="0" r="9525" b="0"/>
                <wp:wrapNone/>
                <wp:docPr id="87" name="Text Box 87" descr="P9343TB2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27990"/>
                        </a:xfrm>
                        <a:prstGeom prst="rect">
                          <a:avLst/>
                        </a:prstGeom>
                        <a:solidFill>
                          <a:srgbClr val="FFFFFF"/>
                        </a:solidFill>
                        <a:ln w="9525">
                          <a:solidFill>
                            <a:srgbClr val="000000"/>
                          </a:solidFill>
                          <a:miter lim="800000"/>
                          <a:headEnd/>
                          <a:tailEnd/>
                        </a:ln>
                      </wps:spPr>
                      <wps:txbx>
                        <w:txbxContent>
                          <w:p w14:paraId="54D2CF0B" w14:textId="77777777" w:rsidR="00F332BD" w:rsidRPr="00E4333F" w:rsidRDefault="00F332BD" w:rsidP="00EE749D">
                            <w:pPr>
                              <w:spacing w:before="0"/>
                              <w:rPr>
                                <w:sz w:val="20"/>
                                <w:szCs w:val="20"/>
                              </w:rPr>
                            </w:pPr>
                            <w:r w:rsidRPr="00E4333F">
                              <w:rPr>
                                <w:sz w:val="20"/>
                                <w:szCs w:val="20"/>
                              </w:rPr>
                              <w:t>Quick Order IEN. The report is sorted by IEN, low to high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5DD12" id="Text Box 87" o:spid="_x0000_s1044" type="#_x0000_t202" alt="P9343TB27#y1" style="position:absolute;left:0;text-align:left;margin-left:334.5pt;margin-top:8.7pt;width:146.25pt;height:33.7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">
                <v:textbox>
                  <w:txbxContent>
                    <w:p w14:paraId="54D2CF0B" w14:textId="77777777" w:rsidR="00F332BD" w:rsidRPr="00E4333F" w:rsidRDefault="00F332BD" w:rsidP="00EE749D">
                      <w:pPr>
                        <w:spacing w:before="0"/>
                        <w:rPr>
                          <w:sz w:val="20"/>
                          <w:szCs w:val="20"/>
                        </w:rPr>
                      </w:pPr>
                      <w:r w:rsidRPr="00E4333F">
                        <w:rPr>
                          <w:sz w:val="20"/>
                          <w:szCs w:val="20"/>
                        </w:rPr>
                        <w:t>Quick Order IEN. The report is sorted by IEN, low to high</w:t>
                      </w:r>
                    </w:p>
                  </w:txbxContent>
                </v:textbox>
              </v:shape>
            </w:pict>
          </mc:Fallback>
        </mc:AlternateContent>
      </w:r>
      <w:r w:rsidR="00D901F2" w:rsidRPr="00002853">
        <w:t>QO DISPLAY NAME:        Amoxicillin 500mg po TID</w:t>
      </w:r>
    </w:p>
    <w:p w14:paraId="66087C4F" w14:textId="77777777" w:rsidR="00D901F2" w:rsidRPr="00002853" w:rsidRDefault="00D901F2" w:rsidP="00BE767A">
      <w:pPr>
        <w:pStyle w:val="CPRScapture"/>
      </w:pPr>
      <w:r w:rsidRPr="00002853">
        <w:t xml:space="preserve">  DISPLAY GROUP:        UNIT DOSE MEDICATIONS</w:t>
      </w:r>
    </w:p>
    <w:p w14:paraId="6E95D63C" w14:textId="77777777" w:rsidR="00D901F2" w:rsidRPr="00002853" w:rsidRDefault="00D901F2" w:rsidP="00BE767A">
      <w:pPr>
        <w:pStyle w:val="CPRScapture"/>
      </w:pPr>
      <w:r w:rsidRPr="00002853">
        <w:lastRenderedPageBreak/>
        <w:t xml:space="preserve">  ORDERABLE ITEM IEN:   2033</w:t>
      </w:r>
    </w:p>
    <w:p w14:paraId="0548BF73" w14:textId="77777777" w:rsidR="00D901F2" w:rsidRPr="00002853" w:rsidRDefault="00D901F2" w:rsidP="00BE767A">
      <w:pPr>
        <w:pStyle w:val="CPRScapture"/>
      </w:pPr>
      <w:r w:rsidRPr="00002853">
        <w:t xml:space="preserve">  ORDERABLE ITEM NAME:  AMOXICILLIN CAP,ORAL </w:t>
      </w:r>
    </w:p>
    <w:p w14:paraId="52E557CC" w14:textId="77777777" w:rsidR="00D901F2" w:rsidRPr="00002853" w:rsidRDefault="00935D76" w:rsidP="00BE767A">
      <w:pPr>
        <w:pStyle w:val="CPRScapture"/>
      </w:pPr>
      <w:r w:rsidRPr="00002853">
        <w:rPr>
          <w:noProof/>
        </w:rPr>
        <mc:AlternateContent>
          <mc:Choice Requires="wps">
            <w:drawing>
              <wp:anchor distT="0" distB="0" distL="114300" distR="114300" simplePos="0" relativeHeight="251658268" behindDoc="0" locked="0" layoutInCell="1" allowOverlap="1" wp14:anchorId="1FDA313D" wp14:editId="109FA7B6">
                <wp:simplePos x="0" y="0"/>
                <wp:positionH relativeFrom="column">
                  <wp:posOffset>3048635</wp:posOffset>
                </wp:positionH>
                <wp:positionV relativeFrom="paragraph">
                  <wp:posOffset>100965</wp:posOffset>
                </wp:positionV>
                <wp:extent cx="856615" cy="0"/>
                <wp:effectExtent l="19685" t="72390" r="9525" b="80010"/>
                <wp:wrapNone/>
                <wp:docPr id="86" name="Straight Arrow Connector 86" descr="P934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5661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3FE3074" id="Straight Arrow Connector 86" o:spid="_x0000_s1026" type="#_x0000_t32" alt="P9347#y1" style="position:absolute;margin-left:240.05pt;margin-top:7.95pt;width:67.45pt;height:0;rotation:180;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">
                <v:stroke endarrow="open"/>
              </v:shape>
            </w:pict>
          </mc:Fallback>
        </mc:AlternateContent>
      </w:r>
      <w:r w:rsidRPr="00002853">
        <w:rPr>
          <w:noProof/>
        </w:rPr>
        <mc:AlternateContent>
          <mc:Choice Requires="wps">
            <w:drawing>
              <wp:anchor distT="0" distB="0" distL="114300" distR="114300" simplePos="0" relativeHeight="251658267" behindDoc="0" locked="0" layoutInCell="1" allowOverlap="1" wp14:anchorId="57F1AD95" wp14:editId="5CF3543F">
                <wp:simplePos x="0" y="0"/>
                <wp:positionH relativeFrom="column">
                  <wp:posOffset>3905250</wp:posOffset>
                </wp:positionH>
                <wp:positionV relativeFrom="paragraph">
                  <wp:posOffset>41910</wp:posOffset>
                </wp:positionV>
                <wp:extent cx="2000250" cy="543560"/>
                <wp:effectExtent l="0" t="0" r="0" b="8890"/>
                <wp:wrapNone/>
                <wp:docPr id="85" name="Text Box 85" descr="P9347TB2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43560"/>
                        </a:xfrm>
                        <a:prstGeom prst="rect">
                          <a:avLst/>
                        </a:prstGeom>
                        <a:solidFill>
                          <a:srgbClr val="FFFFFF"/>
                        </a:solidFill>
                        <a:ln w="9525">
                          <a:solidFill>
                            <a:srgbClr val="000000"/>
                          </a:solidFill>
                          <a:miter lim="800000"/>
                          <a:headEnd/>
                          <a:tailEnd/>
                        </a:ln>
                      </wps:spPr>
                      <wps:txbx>
                        <w:txbxContent>
                          <w:p w14:paraId="4709863A" w14:textId="77777777" w:rsidR="00F332BD" w:rsidRPr="00E4333F" w:rsidRDefault="00F332BD" w:rsidP="00EE749D">
                            <w:pPr>
                              <w:spacing w:before="0"/>
                              <w:rPr>
                                <w:sz w:val="20"/>
                                <w:szCs w:val="20"/>
                              </w:rPr>
                            </w:pPr>
                            <w:r w:rsidRPr="00E4333F">
                              <w:rPr>
                                <w:sz w:val="20"/>
                                <w:szCs w:val="20"/>
                              </w:rPr>
                              <w:t>This dosage of this Quick</w:t>
                            </w:r>
                            <w:r>
                              <w:rPr>
                                <w:sz w:val="20"/>
                                <w:szCs w:val="20"/>
                              </w:rPr>
                              <w:t xml:space="preserve"> Order should be edited to the </w:t>
                            </w:r>
                            <w:r w:rsidRPr="00E4333F">
                              <w:rPr>
                                <w:sz w:val="20"/>
                                <w:szCs w:val="20"/>
                              </w:rPr>
                              <w:t xml:space="preserve">Possible Dosage of </w:t>
                            </w:r>
                            <w:r w:rsidRPr="00C11D3A">
                              <w:rPr>
                                <w:b/>
                                <w:sz w:val="20"/>
                                <w:szCs w:val="20"/>
                              </w:rPr>
                              <w:t>‘500MG’</w:t>
                            </w:r>
                            <w:r w:rsidRPr="00E4333F">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1AD95" id="Text Box 85" o:spid="_x0000_s1045" type="#_x0000_t202" alt="P9347TB28#y1" style="position:absolute;left:0;text-align:left;margin-left:307.5pt;margin-top:3.3pt;width:157.5pt;height:42.8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">
                <v:textbox>
                  <w:txbxContent>
                    <w:p w14:paraId="4709863A" w14:textId="77777777" w:rsidR="00F332BD" w:rsidRPr="00E4333F" w:rsidRDefault="00F332BD" w:rsidP="00EE749D">
                      <w:pPr>
                        <w:spacing w:before="0"/>
                        <w:rPr>
                          <w:sz w:val="20"/>
                          <w:szCs w:val="20"/>
                        </w:rPr>
                      </w:pPr>
                      <w:r w:rsidRPr="00E4333F">
                        <w:rPr>
                          <w:sz w:val="20"/>
                          <w:szCs w:val="20"/>
                        </w:rPr>
                        <w:t>This dosage of this Quick</w:t>
                      </w:r>
                      <w:r>
                        <w:rPr>
                          <w:sz w:val="20"/>
                          <w:szCs w:val="20"/>
                        </w:rPr>
                        <w:t xml:space="preserve"> Order should be edited to the </w:t>
                      </w:r>
                      <w:r w:rsidRPr="00E4333F">
                        <w:rPr>
                          <w:sz w:val="20"/>
                          <w:szCs w:val="20"/>
                        </w:rPr>
                        <w:t xml:space="preserve">Possible Dosage of </w:t>
                      </w:r>
                      <w:r w:rsidRPr="00C11D3A">
                        <w:rPr>
                          <w:b/>
                          <w:sz w:val="20"/>
                          <w:szCs w:val="20"/>
                        </w:rPr>
                        <w:t>‘500MG’</w:t>
                      </w:r>
                      <w:r w:rsidRPr="00E4333F">
                        <w:rPr>
                          <w:sz w:val="20"/>
                          <w:szCs w:val="20"/>
                        </w:rPr>
                        <w:t xml:space="preserve"> </w:t>
                      </w:r>
                    </w:p>
                  </w:txbxContent>
                </v:textbox>
              </v:shape>
            </w:pict>
          </mc:Fallback>
        </mc:AlternateContent>
      </w:r>
      <w:r w:rsidR="00D901F2" w:rsidRPr="00002853">
        <w:t xml:space="preserve">  QO INSTRUCTIONS:      1 CAPSULE</w:t>
      </w:r>
    </w:p>
    <w:p w14:paraId="43660FB7" w14:textId="77777777" w:rsidR="00D901F2" w:rsidRPr="00002853" w:rsidRDefault="00D901F2" w:rsidP="00BE767A">
      <w:pPr>
        <w:pStyle w:val="CPRScapture"/>
      </w:pPr>
      <w:r w:rsidRPr="00002853">
        <w:t xml:space="preserve">  DISPENSE:             AMOXICILLIN 500MG CAP</w:t>
      </w:r>
    </w:p>
    <w:p w14:paraId="3D75BAD2" w14:textId="77777777" w:rsidR="00D901F2" w:rsidRPr="00002853" w:rsidRDefault="00D901F2" w:rsidP="00BE767A">
      <w:pPr>
        <w:pStyle w:val="CPRScapture"/>
      </w:pPr>
      <w:r w:rsidRPr="00002853">
        <w:t xml:space="preserve">  CPRS DOSAGE LIST:</w:t>
      </w:r>
    </w:p>
    <w:p w14:paraId="688CCDDF" w14:textId="77777777" w:rsidR="00D901F2" w:rsidRPr="00002853" w:rsidRDefault="00D901F2" w:rsidP="00BE767A">
      <w:pPr>
        <w:pStyle w:val="CPRScapture"/>
      </w:pPr>
      <w:r w:rsidRPr="00002853">
        <w:t xml:space="preserve">    1000MG</w:t>
      </w:r>
    </w:p>
    <w:p w14:paraId="7CC2DE11" w14:textId="77777777" w:rsidR="00D901F2" w:rsidRPr="00002853" w:rsidRDefault="00D901F2" w:rsidP="00BE767A">
      <w:pPr>
        <w:pStyle w:val="CPRScapture"/>
      </w:pPr>
      <w:r w:rsidRPr="00002853">
        <w:t xml:space="preserve">    250MG</w:t>
      </w:r>
    </w:p>
    <w:p w14:paraId="5ACE2E41" w14:textId="77777777" w:rsidR="00D901F2" w:rsidRPr="00002853" w:rsidRDefault="00D901F2" w:rsidP="00BE767A">
      <w:pPr>
        <w:pStyle w:val="CPRScapture"/>
      </w:pPr>
      <w:r w:rsidRPr="00002853">
        <w:t xml:space="preserve">    500MG</w:t>
      </w:r>
    </w:p>
    <w:p w14:paraId="32D16C06" w14:textId="77777777" w:rsidR="00D901F2" w:rsidRPr="00002853" w:rsidRDefault="00D901F2" w:rsidP="00BE767A">
      <w:pPr>
        <w:pStyle w:val="CPRScapture"/>
      </w:pPr>
      <w:r w:rsidRPr="00002853">
        <w:t>QUICK ORDER (IEN):      ONDANSETRON 8MG PO 60 MIN PRE CHEMO (1816)</w:t>
      </w:r>
    </w:p>
    <w:p w14:paraId="2729F80D" w14:textId="77777777" w:rsidR="00D901F2" w:rsidRPr="00002853" w:rsidRDefault="00D901F2" w:rsidP="00BE767A">
      <w:pPr>
        <w:pStyle w:val="CPRScapture"/>
      </w:pPr>
      <w:r w:rsidRPr="00002853">
        <w:t>QO DISPLAY NAME:        ONDANSETRON 8MG PO 60 MIN PRE-CHEMO</w:t>
      </w:r>
    </w:p>
    <w:p w14:paraId="101DC459" w14:textId="77777777" w:rsidR="00D901F2" w:rsidRPr="00002853" w:rsidRDefault="00D901F2" w:rsidP="00BE767A">
      <w:pPr>
        <w:pStyle w:val="CPRScapture"/>
      </w:pPr>
      <w:r w:rsidRPr="00002853">
        <w:t xml:space="preserve">  DISPLAY GROUP:        UNIT DOSE MEDICATIONS</w:t>
      </w:r>
    </w:p>
    <w:p w14:paraId="61023198" w14:textId="77777777" w:rsidR="00D901F2" w:rsidRPr="00002853" w:rsidRDefault="00EE749D" w:rsidP="00BE767A">
      <w:pPr>
        <w:pStyle w:val="CPRScapture"/>
      </w:pPr>
      <w:r w:rsidRPr="00002853">
        <w:rPr>
          <w:noProof/>
        </w:rPr>
        <mc:AlternateContent>
          <mc:Choice Requires="wps">
            <w:drawing>
              <wp:anchor distT="0" distB="0" distL="114300" distR="114300" simplePos="0" relativeHeight="251658269" behindDoc="0" locked="0" layoutInCell="1" allowOverlap="1" wp14:anchorId="3F7CA319" wp14:editId="0F317185">
                <wp:simplePos x="0" y="0"/>
                <wp:positionH relativeFrom="column">
                  <wp:posOffset>3962400</wp:posOffset>
                </wp:positionH>
                <wp:positionV relativeFrom="paragraph">
                  <wp:posOffset>5080</wp:posOffset>
                </wp:positionV>
                <wp:extent cx="2143125" cy="555625"/>
                <wp:effectExtent l="0" t="0" r="9525" b="0"/>
                <wp:wrapNone/>
                <wp:docPr id="84" name="Text Box 84" descr="P9356TB3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555625"/>
                        </a:xfrm>
                        <a:prstGeom prst="rect">
                          <a:avLst/>
                        </a:prstGeom>
                        <a:solidFill>
                          <a:srgbClr val="FFFFFF"/>
                        </a:solidFill>
                        <a:ln w="9525">
                          <a:solidFill>
                            <a:srgbClr val="000000"/>
                          </a:solidFill>
                          <a:miter lim="800000"/>
                          <a:headEnd/>
                          <a:tailEnd/>
                        </a:ln>
                      </wps:spPr>
                      <wps:txbx>
                        <w:txbxContent>
                          <w:p w14:paraId="6F6DD737" w14:textId="77777777" w:rsidR="00F332BD" w:rsidRDefault="00F332BD" w:rsidP="00EE749D">
                            <w:pPr>
                              <w:spacing w:before="0" w:after="0"/>
                            </w:pPr>
                            <w:r w:rsidRPr="00E4333F">
                              <w:rPr>
                                <w:sz w:val="20"/>
                                <w:szCs w:val="20"/>
                              </w:rPr>
                              <w:t xml:space="preserve">This Quick Order does not need to be edited, </w:t>
                            </w:r>
                            <w:r>
                              <w:rPr>
                                <w:sz w:val="20"/>
                                <w:szCs w:val="20"/>
                              </w:rPr>
                              <w:t xml:space="preserve">but a new Possible Dosage of </w:t>
                            </w:r>
                            <w:r>
                              <w:rPr>
                                <w:b/>
                                <w:sz w:val="20"/>
                                <w:szCs w:val="20"/>
                              </w:rPr>
                              <w:t>‘8MG’</w:t>
                            </w:r>
                            <w:r w:rsidRPr="00E4333F">
                              <w:rPr>
                                <w:sz w:val="20"/>
                                <w:szCs w:val="20"/>
                              </w:rPr>
                              <w:t xml:space="preserve"> should be added</w:t>
                            </w:r>
                          </w:p>
                          <w:p w14:paraId="63E65236" w14:textId="77777777" w:rsidR="00F332BD" w:rsidRPr="00E4333F" w:rsidRDefault="00F332BD" w:rsidP="00D901F2">
                            <w:pPr>
                              <w:rPr>
                                <w:sz w:val="20"/>
                                <w:szCs w:val="20"/>
                              </w:rPr>
                            </w:pPr>
                            <w:r w:rsidRPr="00E4333F">
                              <w:rPr>
                                <w:sz w:val="20"/>
                                <w:szCs w:val="20"/>
                              </w:rPr>
                              <w:t>Quick Order IEN. The order of the Quick Order  Report display is based on ien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CA319" id="Text Box 84" o:spid="_x0000_s1046" type="#_x0000_t202" alt="P9356TB30#y1" style="position:absolute;left:0;text-align:left;margin-left:312pt;margin-top:.4pt;width:168.75pt;height:43.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">
                <v:textbox>
                  <w:txbxContent>
                    <w:p w14:paraId="6F6DD737" w14:textId="77777777" w:rsidR="00F332BD" w:rsidRDefault="00F332BD" w:rsidP="00EE749D">
                      <w:pPr>
                        <w:spacing w:before="0" w:after="0"/>
                      </w:pPr>
                      <w:r w:rsidRPr="00E4333F">
                        <w:rPr>
                          <w:sz w:val="20"/>
                          <w:szCs w:val="20"/>
                        </w:rPr>
                        <w:t xml:space="preserve">This Quick Order does not need to be edited, </w:t>
                      </w:r>
                      <w:r>
                        <w:rPr>
                          <w:sz w:val="20"/>
                          <w:szCs w:val="20"/>
                        </w:rPr>
                        <w:t xml:space="preserve">but a new Possible Dosage of </w:t>
                      </w:r>
                      <w:r>
                        <w:rPr>
                          <w:b/>
                          <w:sz w:val="20"/>
                          <w:szCs w:val="20"/>
                        </w:rPr>
                        <w:t>‘8MG’</w:t>
                      </w:r>
                      <w:r w:rsidRPr="00E4333F">
                        <w:rPr>
                          <w:sz w:val="20"/>
                          <w:szCs w:val="20"/>
                        </w:rPr>
                        <w:t xml:space="preserve"> should be added</w:t>
                      </w:r>
                    </w:p>
                    <w:p w14:paraId="63E65236" w14:textId="77777777" w:rsidR="00F332BD" w:rsidRPr="00E4333F" w:rsidRDefault="00F332BD" w:rsidP="00D901F2">
                      <w:pPr>
                        <w:rPr>
                          <w:sz w:val="20"/>
                          <w:szCs w:val="20"/>
                        </w:rPr>
                      </w:pPr>
                      <w:r w:rsidRPr="00E4333F">
                        <w:rPr>
                          <w:sz w:val="20"/>
                          <w:szCs w:val="20"/>
                        </w:rPr>
                        <w:t>Quick Order IEN. The order of the Quick Order  Report display is based on ien numbers</w:t>
                      </w:r>
                    </w:p>
                  </w:txbxContent>
                </v:textbox>
              </v:shape>
            </w:pict>
          </mc:Fallback>
        </mc:AlternateContent>
      </w:r>
      <w:r w:rsidR="00D901F2" w:rsidRPr="00002853">
        <w:t xml:space="preserve">  ORDERABLE ITEM IEN:   2835</w:t>
      </w:r>
    </w:p>
    <w:p w14:paraId="2C3574F4" w14:textId="77777777" w:rsidR="00D901F2" w:rsidRPr="00002853" w:rsidRDefault="00EE749D" w:rsidP="00BE767A">
      <w:pPr>
        <w:pStyle w:val="CPRScapture"/>
      </w:pPr>
      <w:r w:rsidRPr="00002853">
        <w:rPr>
          <w:noProof/>
        </w:rPr>
        <mc:AlternateContent>
          <mc:Choice Requires="wps">
            <w:drawing>
              <wp:anchor distT="4294967295" distB="4294967295" distL="114300" distR="114300" simplePos="0" relativeHeight="251658270" behindDoc="0" locked="0" layoutInCell="1" allowOverlap="1" wp14:anchorId="603CAAF1" wp14:editId="1276BC64">
                <wp:simplePos x="0" y="0"/>
                <wp:positionH relativeFrom="column">
                  <wp:posOffset>3352799</wp:posOffset>
                </wp:positionH>
                <wp:positionV relativeFrom="paragraph">
                  <wp:posOffset>78740</wp:posOffset>
                </wp:positionV>
                <wp:extent cx="609600" cy="342900"/>
                <wp:effectExtent l="38100" t="0" r="19050" b="57150"/>
                <wp:wrapNone/>
                <wp:docPr id="83" name="Straight Arrow Connector 83" descr="P935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9600" cy="3429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73201AD" id="Straight Arrow Connector 83" o:spid="_x0000_s1026" type="#_x0000_t32" alt="P9357#y1" style="position:absolute;margin-left:264pt;margin-top:6.2pt;width:48pt;height:27pt;flip:x;z-index:25165827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">
                <v:stroke endarrow="open"/>
                <o:lock v:ext="edit" shapetype="f"/>
              </v:shape>
            </w:pict>
          </mc:Fallback>
        </mc:AlternateContent>
      </w:r>
      <w:r w:rsidR="00D901F2" w:rsidRPr="00002853">
        <w:t xml:space="preserve">  ORDERABLE ITEM NAME:  ONDANSETRON HCL TAB </w:t>
      </w:r>
    </w:p>
    <w:p w14:paraId="19D47B3A" w14:textId="77777777" w:rsidR="00D901F2" w:rsidRPr="00002853" w:rsidRDefault="00D901F2" w:rsidP="00BE767A">
      <w:pPr>
        <w:pStyle w:val="CPRScapture"/>
      </w:pPr>
      <w:r w:rsidRPr="00002853">
        <w:t xml:space="preserve">  QO INSTRUCTIONS:      8MG</w:t>
      </w:r>
    </w:p>
    <w:p w14:paraId="07881799" w14:textId="77777777" w:rsidR="00D901F2" w:rsidRPr="00002853" w:rsidRDefault="00D901F2" w:rsidP="00BE767A">
      <w:pPr>
        <w:pStyle w:val="CPRScapture"/>
      </w:pPr>
      <w:r w:rsidRPr="00002853">
        <w:t xml:space="preserve">  DISPENSE:             ONDANSETRON HCL 8MG TAB</w:t>
      </w:r>
    </w:p>
    <w:p w14:paraId="0AFDEC8D" w14:textId="77777777" w:rsidR="00D901F2" w:rsidRPr="00002853" w:rsidRDefault="00D901F2" w:rsidP="00BE767A">
      <w:pPr>
        <w:pStyle w:val="CPRScapture"/>
      </w:pPr>
      <w:r w:rsidRPr="00002853">
        <w:t xml:space="preserve">  CPRS DOSAGE LIST:</w:t>
      </w:r>
    </w:p>
    <w:p w14:paraId="4A6897E4" w14:textId="77777777" w:rsidR="00D901F2" w:rsidRPr="00002853" w:rsidRDefault="00D901F2" w:rsidP="00BE767A">
      <w:pPr>
        <w:pStyle w:val="CPRScapture"/>
      </w:pPr>
      <w:r w:rsidRPr="00002853">
        <w:t xml:space="preserve">    16MG</w:t>
      </w:r>
    </w:p>
    <w:p w14:paraId="2997E849" w14:textId="77777777" w:rsidR="00D901F2" w:rsidRPr="00002853" w:rsidRDefault="00D901F2" w:rsidP="00BE767A">
      <w:pPr>
        <w:pStyle w:val="CPRScapture"/>
      </w:pPr>
      <w:r w:rsidRPr="00002853">
        <w:t xml:space="preserve">    4MG</w:t>
      </w:r>
    </w:p>
    <w:p w14:paraId="43B705EC" w14:textId="77777777" w:rsidR="00D901F2" w:rsidRPr="00002853" w:rsidRDefault="00D901F2" w:rsidP="00DD5F96">
      <w:pPr>
        <w:pStyle w:val="CPRSH3Body"/>
      </w:pPr>
    </w:p>
    <w:p w14:paraId="261B3943" w14:textId="20858487" w:rsidR="00D901F2" w:rsidRPr="00002853" w:rsidRDefault="00D901F2" w:rsidP="00DD5F96">
      <w:pPr>
        <w:pStyle w:val="CPRSH3Body"/>
      </w:pPr>
      <w:r w:rsidRPr="00002853">
        <w:rPr>
          <w:b/>
        </w:rPr>
        <w:t xml:space="preserve">Example 3 </w:t>
      </w:r>
      <w:r w:rsidRPr="00002853">
        <w:t>Personal Quick Orders with Possible Doses</w:t>
      </w:r>
    </w:p>
    <w:p w14:paraId="7D7075BC" w14:textId="77777777" w:rsidR="00D901F2" w:rsidRPr="00002853" w:rsidRDefault="00D901F2" w:rsidP="00DD5F96">
      <w:pPr>
        <w:pStyle w:val="CPRScapture"/>
      </w:pPr>
      <w:r w:rsidRPr="00002853">
        <w:t>Quick Order Free-Text Report</w:t>
      </w:r>
    </w:p>
    <w:p w14:paraId="5E61A88D" w14:textId="77777777" w:rsidR="00D901F2" w:rsidRPr="00002853" w:rsidRDefault="00D901F2" w:rsidP="00DD5F96">
      <w:pPr>
        <w:pStyle w:val="CPRScapture"/>
      </w:pPr>
    </w:p>
    <w:p w14:paraId="638C21C8" w14:textId="77777777" w:rsidR="00D901F2" w:rsidRPr="00002853" w:rsidRDefault="00D901F2" w:rsidP="00DD5F96">
      <w:pPr>
        <w:pStyle w:val="CPRScapture"/>
      </w:pPr>
      <w:r w:rsidRPr="00002853">
        <w:t>This report identifies Medication Quick orders that have a free text dosage</w:t>
      </w:r>
    </w:p>
    <w:p w14:paraId="11F8D977" w14:textId="77777777" w:rsidR="00D901F2" w:rsidRPr="00002853" w:rsidRDefault="00D901F2" w:rsidP="00DD5F96">
      <w:pPr>
        <w:pStyle w:val="CPRScapture"/>
      </w:pPr>
      <w:r w:rsidRPr="00002853">
        <w:t>that does not match exactly one of the Local Dosages from Pharmacy.</w:t>
      </w:r>
    </w:p>
    <w:p w14:paraId="12BB5B9C" w14:textId="77777777" w:rsidR="00D901F2" w:rsidRPr="00002853" w:rsidRDefault="00D901F2" w:rsidP="00DD5F96">
      <w:pPr>
        <w:pStyle w:val="CPRScapture"/>
      </w:pPr>
    </w:p>
    <w:p w14:paraId="38B63E0C" w14:textId="77777777" w:rsidR="00D901F2" w:rsidRPr="00002853" w:rsidRDefault="00D901F2" w:rsidP="00DD5F96">
      <w:pPr>
        <w:pStyle w:val="CPRScapture"/>
      </w:pPr>
      <w:r w:rsidRPr="00002853">
        <w:t xml:space="preserve">     Select one of the following:</w:t>
      </w:r>
    </w:p>
    <w:p w14:paraId="42772C0C" w14:textId="77777777" w:rsidR="00D901F2" w:rsidRPr="00002853" w:rsidRDefault="00D901F2" w:rsidP="00DD5F96">
      <w:pPr>
        <w:pStyle w:val="CPRScapture"/>
      </w:pPr>
    </w:p>
    <w:p w14:paraId="70E1B275" w14:textId="77777777" w:rsidR="00D901F2" w:rsidRPr="00002853" w:rsidRDefault="00D901F2" w:rsidP="00DD5F96">
      <w:pPr>
        <w:pStyle w:val="CPRScapture"/>
      </w:pPr>
      <w:r w:rsidRPr="00002853">
        <w:t xml:space="preserve">          S         System Quick Orders</w:t>
      </w:r>
    </w:p>
    <w:p w14:paraId="1D881423" w14:textId="77777777" w:rsidR="00D901F2" w:rsidRPr="00002853" w:rsidRDefault="00D901F2" w:rsidP="00DD5F96">
      <w:pPr>
        <w:pStyle w:val="CPRScapture"/>
      </w:pPr>
      <w:r w:rsidRPr="00002853">
        <w:t xml:space="preserve">          P         Personal Quick Orders</w:t>
      </w:r>
    </w:p>
    <w:p w14:paraId="08795045" w14:textId="77777777" w:rsidR="00D901F2" w:rsidRPr="00002853" w:rsidRDefault="00D901F2" w:rsidP="00DD5F96">
      <w:pPr>
        <w:pStyle w:val="CPRScapture"/>
      </w:pPr>
      <w:r w:rsidRPr="00002853">
        <w:t xml:space="preserve">          PS        Personal and System Quick Orders</w:t>
      </w:r>
    </w:p>
    <w:p w14:paraId="31091A78" w14:textId="77777777" w:rsidR="00D901F2" w:rsidRPr="00002853" w:rsidRDefault="00D901F2" w:rsidP="00DD5F96">
      <w:pPr>
        <w:pStyle w:val="CPRScapture"/>
      </w:pPr>
    </w:p>
    <w:p w14:paraId="4549384C" w14:textId="77777777" w:rsidR="00D901F2" w:rsidRPr="00002853" w:rsidRDefault="00D901F2" w:rsidP="00DD5F96">
      <w:pPr>
        <w:pStyle w:val="CPRScapture"/>
        <w:rPr>
          <w:b/>
        </w:rPr>
      </w:pPr>
      <w:r w:rsidRPr="00002853">
        <w:t xml:space="preserve">SELECT THE TYPE OF QUICK ORDER: PS// </w:t>
      </w:r>
      <w:r w:rsidRPr="00002853">
        <w:rPr>
          <w:b/>
        </w:rPr>
        <w:t>P  Personal Quick Orders</w:t>
      </w:r>
    </w:p>
    <w:p w14:paraId="2501991F" w14:textId="77777777" w:rsidR="00D901F2" w:rsidRPr="00002853" w:rsidRDefault="00D901F2" w:rsidP="00DD5F96">
      <w:pPr>
        <w:pStyle w:val="CPRScapture"/>
      </w:pPr>
    </w:p>
    <w:p w14:paraId="495C081D" w14:textId="77777777" w:rsidR="00D901F2" w:rsidRPr="00002853" w:rsidRDefault="00D901F2" w:rsidP="00DD5F96">
      <w:pPr>
        <w:pStyle w:val="CPRScapture"/>
      </w:pPr>
      <w:r w:rsidRPr="00002853">
        <w:t xml:space="preserve">     Select one of the following:</w:t>
      </w:r>
    </w:p>
    <w:p w14:paraId="6AB00FCF" w14:textId="77777777" w:rsidR="00D901F2" w:rsidRPr="00002853" w:rsidRDefault="00D901F2" w:rsidP="00DD5F96">
      <w:pPr>
        <w:pStyle w:val="CPRScapture"/>
      </w:pPr>
    </w:p>
    <w:p w14:paraId="7F5B58C7" w14:textId="77777777" w:rsidR="00D901F2" w:rsidRPr="00002853" w:rsidRDefault="00D901F2" w:rsidP="00DD5F96">
      <w:pPr>
        <w:pStyle w:val="CPRScapture"/>
      </w:pPr>
      <w:r w:rsidRPr="00002853">
        <w:t xml:space="preserve">          L         Local Possible Dosages</w:t>
      </w:r>
    </w:p>
    <w:p w14:paraId="6E69CFAA" w14:textId="77777777" w:rsidR="00D901F2" w:rsidRPr="00002853" w:rsidRDefault="00D901F2" w:rsidP="00DD5F96">
      <w:pPr>
        <w:pStyle w:val="CPRScapture"/>
      </w:pPr>
      <w:r w:rsidRPr="00002853">
        <w:t xml:space="preserve">          P         Possible Dosages</w:t>
      </w:r>
    </w:p>
    <w:p w14:paraId="6C5092E2" w14:textId="77777777" w:rsidR="00D901F2" w:rsidRPr="00002853" w:rsidRDefault="00D901F2" w:rsidP="00DD5F96">
      <w:pPr>
        <w:pStyle w:val="CPRScapture"/>
      </w:pPr>
      <w:r w:rsidRPr="00002853">
        <w:t xml:space="preserve">          N         No Local Possible and No Possible Dosages</w:t>
      </w:r>
    </w:p>
    <w:p w14:paraId="6A1FD81E" w14:textId="77777777" w:rsidR="00D901F2" w:rsidRPr="00002853" w:rsidRDefault="00D901F2" w:rsidP="00DD5F96">
      <w:pPr>
        <w:pStyle w:val="CPRScapture"/>
      </w:pPr>
    </w:p>
    <w:p w14:paraId="62B2E604" w14:textId="77777777" w:rsidR="00D901F2" w:rsidRPr="00002853" w:rsidRDefault="00D901F2" w:rsidP="00DD5F96">
      <w:pPr>
        <w:pStyle w:val="CPRScapture"/>
        <w:rPr>
          <w:b/>
        </w:rPr>
      </w:pPr>
      <w:r w:rsidRPr="00002853">
        <w:t xml:space="preserve">SELECT THE TYPE OF DOSAGE: L// </w:t>
      </w:r>
      <w:r w:rsidRPr="00002853">
        <w:rPr>
          <w:b/>
        </w:rPr>
        <w:t>P  Possible Dosages</w:t>
      </w:r>
    </w:p>
    <w:p w14:paraId="042F0F9C" w14:textId="77777777" w:rsidR="00D901F2" w:rsidRPr="00002853" w:rsidRDefault="00737EA1" w:rsidP="00DD5F96">
      <w:pPr>
        <w:pStyle w:val="CPRScapture"/>
      </w:pPr>
      <w:r w:rsidRPr="00002853">
        <w:rPr>
          <w:noProof/>
        </w:rPr>
        <w:lastRenderedPageBreak/>
        <mc:AlternateContent>
          <mc:Choice Requires="wps">
            <w:drawing>
              <wp:anchor distT="0" distB="0" distL="114300" distR="114300" simplePos="0" relativeHeight="251658275" behindDoc="0" locked="0" layoutInCell="1" allowOverlap="1" wp14:anchorId="7025FDD3" wp14:editId="6C6A29F6">
                <wp:simplePos x="0" y="0"/>
                <wp:positionH relativeFrom="column">
                  <wp:posOffset>3590925</wp:posOffset>
                </wp:positionH>
                <wp:positionV relativeFrom="paragraph">
                  <wp:posOffset>70485</wp:posOffset>
                </wp:positionV>
                <wp:extent cx="2251710" cy="363855"/>
                <wp:effectExtent l="0" t="0" r="0" b="0"/>
                <wp:wrapNone/>
                <wp:docPr id="82" name="Text Box 82" descr="P9385TB3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363855"/>
                        </a:xfrm>
                        <a:prstGeom prst="rect">
                          <a:avLst/>
                        </a:prstGeom>
                        <a:solidFill>
                          <a:srgbClr val="FFFFFF"/>
                        </a:solidFill>
                        <a:ln w="9525">
                          <a:solidFill>
                            <a:srgbClr val="000000"/>
                          </a:solidFill>
                          <a:miter lim="800000"/>
                          <a:headEnd/>
                          <a:tailEnd/>
                        </a:ln>
                      </wps:spPr>
                      <wps:txbx>
                        <w:txbxContent>
                          <w:p w14:paraId="3B0A8DB0" w14:textId="77777777" w:rsidR="00F332BD" w:rsidRPr="00E4333F" w:rsidRDefault="00F332BD" w:rsidP="00D901F2">
                            <w:pPr>
                              <w:rPr>
                                <w:sz w:val="20"/>
                                <w:szCs w:val="20"/>
                              </w:rPr>
                            </w:pPr>
                            <w:r>
                              <w:rPr>
                                <w:sz w:val="20"/>
                                <w:szCs w:val="20"/>
                              </w:rPr>
                              <w:t xml:space="preserve">Press Enter or </w:t>
                            </w:r>
                            <w:r w:rsidRPr="00E4333F">
                              <w:rPr>
                                <w:sz w:val="20"/>
                                <w:szCs w:val="20"/>
                              </w:rPr>
                              <w:t>0;80;9999 or Printer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5FDD3" id="Text Box 82" o:spid="_x0000_s1047" type="#_x0000_t202" alt="P9385TB36#y1" style="position:absolute;left:0;text-align:left;margin-left:282.75pt;margin-top:5.55pt;width:177.3pt;height:28.6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">
                <v:textbox>
                  <w:txbxContent>
                    <w:p w14:paraId="3B0A8DB0" w14:textId="77777777" w:rsidR="00F332BD" w:rsidRPr="00E4333F" w:rsidRDefault="00F332BD" w:rsidP="00D901F2">
                      <w:pPr>
                        <w:rPr>
                          <w:sz w:val="20"/>
                          <w:szCs w:val="20"/>
                        </w:rPr>
                      </w:pPr>
                      <w:r>
                        <w:rPr>
                          <w:sz w:val="20"/>
                          <w:szCs w:val="20"/>
                        </w:rPr>
                        <w:t xml:space="preserve">Press Enter or </w:t>
                      </w:r>
                      <w:r w:rsidRPr="00E4333F">
                        <w:rPr>
                          <w:sz w:val="20"/>
                          <w:szCs w:val="20"/>
                        </w:rPr>
                        <w:t>0;80;9999 or Printer name</w:t>
                      </w:r>
                    </w:p>
                  </w:txbxContent>
                </v:textbox>
              </v:shape>
            </w:pict>
          </mc:Fallback>
        </mc:AlternateContent>
      </w:r>
    </w:p>
    <w:p w14:paraId="1C767338" w14:textId="77777777" w:rsidR="00D901F2" w:rsidRPr="00002853" w:rsidRDefault="00935D76" w:rsidP="00DD5F96">
      <w:pPr>
        <w:pStyle w:val="CPRScapture"/>
      </w:pPr>
      <w:r w:rsidRPr="00002853">
        <w:rPr>
          <w:noProof/>
        </w:rPr>
        <mc:AlternateContent>
          <mc:Choice Requires="wps">
            <w:drawing>
              <wp:anchor distT="4294967295" distB="4294967295" distL="114300" distR="114300" simplePos="0" relativeHeight="251658276" behindDoc="0" locked="0" layoutInCell="1" allowOverlap="1" wp14:anchorId="74AD82BC" wp14:editId="3F7D6C0B">
                <wp:simplePos x="0" y="0"/>
                <wp:positionH relativeFrom="column">
                  <wp:posOffset>2486025</wp:posOffset>
                </wp:positionH>
                <wp:positionV relativeFrom="paragraph">
                  <wp:posOffset>56515</wp:posOffset>
                </wp:positionV>
                <wp:extent cx="1038225" cy="635"/>
                <wp:effectExtent l="19050" t="75565" r="9525" b="76200"/>
                <wp:wrapNone/>
                <wp:docPr id="81" name="Connector: Elbow 81" descr="P938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flipV="1">
                          <a:off x="0" y="0"/>
                          <a:ext cx="1038225" cy="635"/>
                        </a:xfrm>
                        <a:prstGeom prst="bentConnector3">
                          <a:avLst>
                            <a:gd name="adj1" fmla="val 49968"/>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0504946" id="Connector: Elbow 81" o:spid="_x0000_s1026" type="#_x0000_t34" alt="P9386#y1" style="position:absolute;margin-left:195.75pt;margin-top:4.45pt;width:81.75pt;height:.05pt;rotation:180;flip:y;z-index:2516582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" adj="10793">
                <v:stroke endarrow="open"/>
                <o:lock v:ext="edit" shapetype="f"/>
              </v:shape>
            </w:pict>
          </mc:Fallback>
        </mc:AlternateContent>
      </w:r>
      <w:r w:rsidR="00D901F2" w:rsidRPr="00002853">
        <w:t>DEVICE:   TELNET TERMINAL</w:t>
      </w:r>
    </w:p>
    <w:p w14:paraId="072EF0E2" w14:textId="77777777" w:rsidR="00D901F2" w:rsidRPr="00002853" w:rsidRDefault="00D901F2" w:rsidP="00DD5F96">
      <w:pPr>
        <w:pStyle w:val="CPRScapture"/>
      </w:pPr>
    </w:p>
    <w:p w14:paraId="2EDBB0CB" w14:textId="77777777" w:rsidR="00D901F2" w:rsidRPr="00002853" w:rsidRDefault="00D901F2" w:rsidP="00DD5F96">
      <w:pPr>
        <w:pStyle w:val="CPRScapture"/>
      </w:pPr>
    </w:p>
    <w:p w14:paraId="3D1A3968" w14:textId="77777777" w:rsidR="00D901F2" w:rsidRPr="00002853" w:rsidRDefault="00D901F2" w:rsidP="00DD5F96">
      <w:pPr>
        <w:pStyle w:val="CPRScapture"/>
      </w:pPr>
      <w:r w:rsidRPr="00002853">
        <w:t>QUICK ORDER FRE</w:t>
      </w:r>
      <w:r w:rsidR="00DD5F96" w:rsidRPr="00002853">
        <w:t xml:space="preserve">E-TEXT REPORT                 </w:t>
      </w:r>
      <w:r w:rsidRPr="00002853">
        <w:t xml:space="preserve">MAY 15, 2013  15:27   PAGE 1   </w:t>
      </w:r>
    </w:p>
    <w:p w14:paraId="32192692" w14:textId="77777777" w:rsidR="00D901F2" w:rsidRPr="00002853" w:rsidRDefault="00D901F2" w:rsidP="00DD5F96">
      <w:pPr>
        <w:pStyle w:val="CPRScapture"/>
      </w:pPr>
      <w:r w:rsidRPr="00002853">
        <w:t>------------------------------------------------------------------</w:t>
      </w:r>
      <w:r w:rsidR="00DD5F96" w:rsidRPr="00002853">
        <w:t>-------</w:t>
      </w:r>
    </w:p>
    <w:p w14:paraId="09E97613" w14:textId="77777777" w:rsidR="00D901F2" w:rsidRPr="00002853" w:rsidRDefault="00D901F2" w:rsidP="00DD5F96">
      <w:pPr>
        <w:pStyle w:val="CPRScapture"/>
      </w:pPr>
    </w:p>
    <w:p w14:paraId="5C6371DF" w14:textId="77777777" w:rsidR="00D901F2" w:rsidRPr="00002853" w:rsidRDefault="00D901F2" w:rsidP="00DD5F96">
      <w:pPr>
        <w:pStyle w:val="CPRScapture"/>
      </w:pPr>
      <w:r w:rsidRPr="00002853">
        <w:t>QUICK ORDER (IEN):      ORWDQ 7C406F44 (1339)</w:t>
      </w:r>
    </w:p>
    <w:p w14:paraId="6E144FFA" w14:textId="77777777" w:rsidR="00D901F2" w:rsidRPr="00002853" w:rsidRDefault="00D901F2" w:rsidP="00DD5F96">
      <w:pPr>
        <w:pStyle w:val="CPRScapture"/>
      </w:pPr>
      <w:r w:rsidRPr="00002853">
        <w:t>QO DISPLAY NAME:        ASA 81mg</w:t>
      </w:r>
    </w:p>
    <w:p w14:paraId="1C4D0D1A" w14:textId="77777777" w:rsidR="00D901F2" w:rsidRPr="00002853" w:rsidRDefault="00D901F2" w:rsidP="00DD5F96">
      <w:pPr>
        <w:pStyle w:val="CPRScapture"/>
      </w:pPr>
      <w:r w:rsidRPr="00002853">
        <w:t xml:space="preserve">  OWNER(S):             PROVIDER, A</w:t>
      </w:r>
    </w:p>
    <w:p w14:paraId="52FC6BD8" w14:textId="77777777" w:rsidR="00D901F2" w:rsidRPr="00002853" w:rsidRDefault="00D901F2" w:rsidP="00DD5F96">
      <w:pPr>
        <w:pStyle w:val="CPRScapture"/>
      </w:pPr>
      <w:r w:rsidRPr="00002853">
        <w:t xml:space="preserve">  DISPLAY GROUP:        UNIT DOSE MEDICATIONS</w:t>
      </w:r>
    </w:p>
    <w:p w14:paraId="38C22FA9" w14:textId="77777777" w:rsidR="00D901F2" w:rsidRPr="00002853" w:rsidRDefault="00D901F2" w:rsidP="00DD5F96">
      <w:pPr>
        <w:pStyle w:val="CPRScapture"/>
      </w:pPr>
      <w:r w:rsidRPr="00002853">
        <w:t xml:space="preserve">  ORDERABLE ITEM IEN:   2056</w:t>
      </w:r>
    </w:p>
    <w:p w14:paraId="0CAB3958" w14:textId="77777777" w:rsidR="00D901F2" w:rsidRPr="00002853" w:rsidRDefault="00935D76" w:rsidP="00DD5F96">
      <w:pPr>
        <w:pStyle w:val="CPRScapture"/>
      </w:pPr>
      <w:r w:rsidRPr="00002853">
        <w:rPr>
          <w:noProof/>
        </w:rPr>
        <mc:AlternateContent>
          <mc:Choice Requires="wps">
            <w:drawing>
              <wp:anchor distT="0" distB="0" distL="114300" distR="114300" simplePos="0" relativeHeight="251658283" behindDoc="0" locked="0" layoutInCell="1" allowOverlap="1" wp14:anchorId="49A6C4AD" wp14:editId="223177E3">
                <wp:simplePos x="0" y="0"/>
                <wp:positionH relativeFrom="column">
                  <wp:posOffset>3678555</wp:posOffset>
                </wp:positionH>
                <wp:positionV relativeFrom="paragraph">
                  <wp:posOffset>129540</wp:posOffset>
                </wp:positionV>
                <wp:extent cx="2359025" cy="574675"/>
                <wp:effectExtent l="0" t="0" r="3810" b="0"/>
                <wp:wrapNone/>
                <wp:docPr id="80" name="Text Box 80" descr="P9397TB4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574675"/>
                        </a:xfrm>
                        <a:prstGeom prst="rect">
                          <a:avLst/>
                        </a:prstGeom>
                        <a:solidFill>
                          <a:srgbClr val="FFFFFF"/>
                        </a:solidFill>
                        <a:ln w="9525">
                          <a:solidFill>
                            <a:srgbClr val="000000"/>
                          </a:solidFill>
                          <a:miter lim="800000"/>
                          <a:headEnd/>
                          <a:tailEnd/>
                        </a:ln>
                      </wps:spPr>
                      <wps:txbx>
                        <w:txbxContent>
                          <w:p w14:paraId="20CF6A29" w14:textId="77777777" w:rsidR="00F332BD" w:rsidRDefault="00F332BD" w:rsidP="00D901F2">
                            <w:r>
                              <w:t xml:space="preserve">Note: this is a different case than the CPRS Dosage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A6C4AD" id="Text Box 80" o:spid="_x0000_s1048" type="#_x0000_t202" alt="P9397TB44#y1" style="position:absolute;left:0;text-align:left;margin-left:289.65pt;margin-top:10.2pt;width:185.75pt;height:45.25pt;z-index:251658283;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">
                <v:textbox style="mso-fit-shape-to-text:t">
                  <w:txbxContent>
                    <w:p w14:paraId="20CF6A29" w14:textId="77777777" w:rsidR="00F332BD" w:rsidRDefault="00F332BD" w:rsidP="00D901F2">
                      <w:r>
                        <w:t xml:space="preserve">Note: this is a different case than the CPRS Dosage </w:t>
                      </w:r>
                    </w:p>
                  </w:txbxContent>
                </v:textbox>
              </v:shape>
            </w:pict>
          </mc:Fallback>
        </mc:AlternateContent>
      </w:r>
      <w:r w:rsidR="00D901F2" w:rsidRPr="00002853">
        <w:t xml:space="preserve">  ORDERABLE ITEM NAME:  ASPIRIN TAB,CHEWABLE </w:t>
      </w:r>
    </w:p>
    <w:p w14:paraId="1FC39B5E" w14:textId="77777777" w:rsidR="00D901F2" w:rsidRPr="00002853" w:rsidRDefault="00935D76" w:rsidP="00DD5F96">
      <w:pPr>
        <w:pStyle w:val="CPRScapture"/>
      </w:pPr>
      <w:r w:rsidRPr="00002853">
        <w:rPr>
          <w:noProof/>
        </w:rPr>
        <mc:AlternateContent>
          <mc:Choice Requires="wps">
            <w:drawing>
              <wp:anchor distT="4294967295" distB="4294967295" distL="114300" distR="114300" simplePos="0" relativeHeight="251658284" behindDoc="0" locked="0" layoutInCell="1" allowOverlap="1" wp14:anchorId="6989D4FE" wp14:editId="67BD0EB4">
                <wp:simplePos x="0" y="0"/>
                <wp:positionH relativeFrom="column">
                  <wp:posOffset>2533649</wp:posOffset>
                </wp:positionH>
                <wp:positionV relativeFrom="paragraph">
                  <wp:posOffset>95249</wp:posOffset>
                </wp:positionV>
                <wp:extent cx="1143000" cy="45719"/>
                <wp:effectExtent l="38100" t="38100" r="19050" b="107315"/>
                <wp:wrapNone/>
                <wp:docPr id="79" name="Straight Arrow Connector 79" descr="P939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00" cy="45719"/>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AF39CD9" id="Straight Arrow Connector 79" o:spid="_x0000_s1026" type="#_x0000_t32" alt="P9398#y1" style="position:absolute;margin-left:199.5pt;margin-top:7.5pt;width:90pt;height:3.6pt;flip:x;z-index:2516582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" strokecolor="windowText">
                <v:stroke endarrow="open"/>
                <o:lock v:ext="edit" shapetype="f"/>
              </v:shape>
            </w:pict>
          </mc:Fallback>
        </mc:AlternateContent>
      </w:r>
      <w:r w:rsidR="00D901F2" w:rsidRPr="00002853">
        <w:t xml:space="preserve">  QO INSTRUCTIONS:      81mg</w:t>
      </w:r>
    </w:p>
    <w:p w14:paraId="2E2C3A0B" w14:textId="77777777" w:rsidR="00D901F2" w:rsidRPr="00002853" w:rsidRDefault="00935D76" w:rsidP="00DD5F96">
      <w:pPr>
        <w:pStyle w:val="CPRScapture"/>
      </w:pPr>
      <w:r w:rsidRPr="00002853">
        <w:rPr>
          <w:noProof/>
        </w:rPr>
        <mc:AlternateContent>
          <mc:Choice Requires="wps">
            <w:drawing>
              <wp:anchor distT="0" distB="0" distL="114300" distR="114300" simplePos="0" relativeHeight="251658285" behindDoc="0" locked="0" layoutInCell="1" allowOverlap="1" wp14:anchorId="5AEA07F3" wp14:editId="5F3FD915">
                <wp:simplePos x="0" y="0"/>
                <wp:positionH relativeFrom="column">
                  <wp:posOffset>1238249</wp:posOffset>
                </wp:positionH>
                <wp:positionV relativeFrom="paragraph">
                  <wp:posOffset>99059</wp:posOffset>
                </wp:positionV>
                <wp:extent cx="2437765" cy="447675"/>
                <wp:effectExtent l="38100" t="0" r="19685" b="85725"/>
                <wp:wrapNone/>
                <wp:docPr id="78" name="Straight Arrow Connector 78" descr="P939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7765" cy="4476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EDC6A2B" id="Straight Arrow Connector 78" o:spid="_x0000_s1026" type="#_x0000_t32" alt="P9399#y1" style="position:absolute;margin-left:97.5pt;margin-top:7.8pt;width:191.95pt;height:35.25pt;flip:x;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" strokecolor="windowText">
                <v:stroke endarrow="open"/>
                <o:lock v:ext="edit" shapetype="f"/>
              </v:shape>
            </w:pict>
          </mc:Fallback>
        </mc:AlternateContent>
      </w:r>
      <w:r w:rsidR="00D901F2" w:rsidRPr="00002853">
        <w:t xml:space="preserve">  DISPENSE:             ASPIRIN 81MG CHEW TAB</w:t>
      </w:r>
    </w:p>
    <w:p w14:paraId="71BB8A1D" w14:textId="77777777" w:rsidR="00D901F2" w:rsidRPr="00002853" w:rsidRDefault="00D901F2" w:rsidP="00DD5F96">
      <w:pPr>
        <w:pStyle w:val="CPRScapture"/>
      </w:pPr>
      <w:r w:rsidRPr="00002853">
        <w:t xml:space="preserve">  CPRS DOSAGE LIST:</w:t>
      </w:r>
    </w:p>
    <w:p w14:paraId="42AE7DBC" w14:textId="77777777" w:rsidR="00D901F2" w:rsidRPr="00002853" w:rsidRDefault="00D901F2" w:rsidP="00DD5F96">
      <w:pPr>
        <w:pStyle w:val="CPRScapture"/>
      </w:pPr>
      <w:r w:rsidRPr="00002853">
        <w:t xml:space="preserve">    162MG</w:t>
      </w:r>
    </w:p>
    <w:p w14:paraId="3B1A713C" w14:textId="77777777" w:rsidR="00D901F2" w:rsidRPr="00002853" w:rsidRDefault="00D901F2" w:rsidP="00DD5F96">
      <w:pPr>
        <w:pStyle w:val="CPRScapture"/>
      </w:pPr>
      <w:r w:rsidRPr="00002853">
        <w:t xml:space="preserve">    81MG</w:t>
      </w:r>
    </w:p>
    <w:p w14:paraId="0076DFC5" w14:textId="77777777" w:rsidR="00D901F2" w:rsidRPr="00002853" w:rsidRDefault="00D901F2" w:rsidP="00DD5F96">
      <w:pPr>
        <w:pStyle w:val="CPRScapture"/>
      </w:pPr>
    </w:p>
    <w:p w14:paraId="6B733B4A" w14:textId="77777777" w:rsidR="00D901F2" w:rsidRPr="00002853" w:rsidRDefault="00D901F2" w:rsidP="00DD5F96">
      <w:pPr>
        <w:pStyle w:val="CPRScapture"/>
      </w:pPr>
      <w:r w:rsidRPr="00002853">
        <w:t>QUICK ORDER (IEN):      ORWDQ 70CA3BA1 (1448)</w:t>
      </w:r>
    </w:p>
    <w:p w14:paraId="3EB684F6" w14:textId="77777777" w:rsidR="00D901F2" w:rsidRPr="00002853" w:rsidRDefault="00D901F2" w:rsidP="00DD5F96">
      <w:pPr>
        <w:pStyle w:val="CPRScapture"/>
      </w:pPr>
      <w:r w:rsidRPr="00002853">
        <w:t>QO DISPLAY NAME:        lisinopril 5 mg daily</w:t>
      </w:r>
    </w:p>
    <w:p w14:paraId="7B17B924" w14:textId="77777777" w:rsidR="00D901F2" w:rsidRPr="00002853" w:rsidRDefault="00D901F2" w:rsidP="00DD5F96">
      <w:pPr>
        <w:pStyle w:val="CPRScapture"/>
      </w:pPr>
      <w:r w:rsidRPr="00002853">
        <w:t>  OWNER(S):             PROVIDER, B</w:t>
      </w:r>
    </w:p>
    <w:p w14:paraId="582689DF" w14:textId="77777777" w:rsidR="00D901F2" w:rsidRPr="00002853" w:rsidRDefault="00D901F2" w:rsidP="00DD5F96">
      <w:pPr>
        <w:pStyle w:val="CPRScapture"/>
      </w:pPr>
      <w:r w:rsidRPr="00002853">
        <w:t>  DISPLAY GROUP:        UNIT DOSE MEDICATIONS</w:t>
      </w:r>
    </w:p>
    <w:p w14:paraId="59840A26" w14:textId="77777777" w:rsidR="00D901F2" w:rsidRPr="00002853" w:rsidRDefault="00D901F2" w:rsidP="00DD5F96">
      <w:pPr>
        <w:pStyle w:val="CPRScapture"/>
      </w:pPr>
      <w:r w:rsidRPr="00002853">
        <w:t>  ORDERABLE ITEM IEN:   2680</w:t>
      </w:r>
    </w:p>
    <w:p w14:paraId="3986415A" w14:textId="77777777" w:rsidR="00D901F2" w:rsidRPr="00002853" w:rsidRDefault="00935D76" w:rsidP="00DD5F96">
      <w:pPr>
        <w:pStyle w:val="CPRScapture"/>
      </w:pPr>
      <w:r w:rsidRPr="00002853">
        <w:rPr>
          <w:noProof/>
        </w:rPr>
        <mc:AlternateContent>
          <mc:Choice Requires="wps">
            <w:drawing>
              <wp:anchor distT="0" distB="0" distL="114300" distR="114300" simplePos="0" relativeHeight="251658282" behindDoc="0" locked="0" layoutInCell="1" allowOverlap="1" wp14:anchorId="2F77D25F" wp14:editId="313BD6E9">
                <wp:simplePos x="0" y="0"/>
                <wp:positionH relativeFrom="column">
                  <wp:posOffset>3526155</wp:posOffset>
                </wp:positionH>
                <wp:positionV relativeFrom="paragraph">
                  <wp:posOffset>123190</wp:posOffset>
                </wp:positionV>
                <wp:extent cx="2359025" cy="735330"/>
                <wp:effectExtent l="0" t="0" r="3810" b="8255"/>
                <wp:wrapNone/>
                <wp:docPr id="77" name="Text Box 77" descr="P9409TB4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735330"/>
                        </a:xfrm>
                        <a:prstGeom prst="rect">
                          <a:avLst/>
                        </a:prstGeom>
                        <a:solidFill>
                          <a:srgbClr val="FFFFFF"/>
                        </a:solidFill>
                        <a:ln w="9525">
                          <a:solidFill>
                            <a:srgbClr val="000000"/>
                          </a:solidFill>
                          <a:miter lim="800000"/>
                          <a:headEnd/>
                          <a:tailEnd/>
                        </a:ln>
                      </wps:spPr>
                      <wps:txbx>
                        <w:txbxContent>
                          <w:p w14:paraId="3975A549" w14:textId="77777777" w:rsidR="00F332BD" w:rsidRDefault="00F332BD" w:rsidP="00D901F2">
                            <w:r>
                              <w:t>Note: there is a space between numeric dose and unit while the CPRS Dosage does not have one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77D25F" id="Text Box 77" o:spid="_x0000_s1049" type="#_x0000_t202" alt="P9409TB43#y1" style="position:absolute;left:0;text-align:left;margin-left:277.65pt;margin-top:9.7pt;width:185.75pt;height:57.9pt;z-index:25165828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">
                <v:textbox style="mso-fit-shape-to-text:t">
                  <w:txbxContent>
                    <w:p w14:paraId="3975A549" w14:textId="77777777" w:rsidR="00F332BD" w:rsidRDefault="00F332BD" w:rsidP="00D901F2">
                      <w:r>
                        <w:t>Note: there is a space between numeric dose and unit while the CPRS Dosage does not have one</w:t>
                      </w:r>
                    </w:p>
                  </w:txbxContent>
                </v:textbox>
              </v:shape>
            </w:pict>
          </mc:Fallback>
        </mc:AlternateContent>
      </w:r>
      <w:r w:rsidR="00D901F2" w:rsidRPr="00002853">
        <w:t xml:space="preserve">  ORDERABLE ITEM NAME:  LISINOPRIL TAB </w:t>
      </w:r>
    </w:p>
    <w:p w14:paraId="6E85E299" w14:textId="77777777" w:rsidR="00D901F2" w:rsidRPr="00002853" w:rsidRDefault="00935D76" w:rsidP="00DD5F96">
      <w:pPr>
        <w:pStyle w:val="CPRScapture"/>
      </w:pPr>
      <w:r w:rsidRPr="00002853">
        <w:rPr>
          <w:noProof/>
        </w:rPr>
        <mc:AlternateContent>
          <mc:Choice Requires="wps">
            <w:drawing>
              <wp:anchor distT="4294967295" distB="4294967295" distL="114300" distR="114300" simplePos="0" relativeHeight="251658286" behindDoc="0" locked="0" layoutInCell="1" allowOverlap="1" wp14:anchorId="609B6227" wp14:editId="44115C44">
                <wp:simplePos x="0" y="0"/>
                <wp:positionH relativeFrom="column">
                  <wp:posOffset>2543175</wp:posOffset>
                </wp:positionH>
                <wp:positionV relativeFrom="paragraph">
                  <wp:posOffset>73024</wp:posOffset>
                </wp:positionV>
                <wp:extent cx="981075" cy="0"/>
                <wp:effectExtent l="38100" t="76200" r="0" b="95250"/>
                <wp:wrapNone/>
                <wp:docPr id="76" name="Straight Arrow Connector 76" descr="P941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8107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6876A00F" id="Straight Arrow Connector 76" o:spid="_x0000_s1026" type="#_x0000_t32" alt="P9410#y1" style="position:absolute;margin-left:200.25pt;margin-top:5.75pt;width:77.25pt;height:0;flip:x;z-index:25165828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" strokecolor="windowText">
                <v:stroke endarrow="open"/>
                <o:lock v:ext="edit" shapetype="f"/>
              </v:shape>
            </w:pict>
          </mc:Fallback>
        </mc:AlternateContent>
      </w:r>
      <w:r w:rsidR="00D901F2" w:rsidRPr="00002853">
        <w:t>  QO INSTRUCTIONS:      5 MG</w:t>
      </w:r>
    </w:p>
    <w:p w14:paraId="2152FDAC" w14:textId="77777777" w:rsidR="00D901F2" w:rsidRPr="00002853" w:rsidRDefault="00D901F2" w:rsidP="00DD5F96">
      <w:pPr>
        <w:pStyle w:val="CPRScapture"/>
      </w:pPr>
      <w:r w:rsidRPr="00002853">
        <w:t>  DISPENSE:             LISINOPRIL 20MG TAB</w:t>
      </w:r>
    </w:p>
    <w:p w14:paraId="07DA6D27" w14:textId="77777777" w:rsidR="00D901F2" w:rsidRPr="00002853" w:rsidRDefault="00935D76" w:rsidP="00DD5F96">
      <w:pPr>
        <w:pStyle w:val="CPRScapture"/>
      </w:pPr>
      <w:r w:rsidRPr="00002853">
        <w:rPr>
          <w:noProof/>
        </w:rPr>
        <mc:AlternateContent>
          <mc:Choice Requires="wps">
            <w:drawing>
              <wp:anchor distT="0" distB="0" distL="114300" distR="114300" simplePos="0" relativeHeight="251658287" behindDoc="0" locked="0" layoutInCell="1" allowOverlap="1" wp14:anchorId="690D7E55" wp14:editId="45B476B8">
                <wp:simplePos x="0" y="0"/>
                <wp:positionH relativeFrom="column">
                  <wp:posOffset>1038225</wp:posOffset>
                </wp:positionH>
                <wp:positionV relativeFrom="paragraph">
                  <wp:posOffset>18415</wp:posOffset>
                </wp:positionV>
                <wp:extent cx="2486025" cy="561975"/>
                <wp:effectExtent l="38100" t="0" r="9525" b="66675"/>
                <wp:wrapNone/>
                <wp:docPr id="75" name="Straight Arrow Connector 75" descr="P941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86025" cy="5619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5742DE4" id="Straight Arrow Connector 75" o:spid="_x0000_s1026" type="#_x0000_t32" alt="P9412#y1" style="position:absolute;margin-left:81.75pt;margin-top:1.45pt;width:195.75pt;height:44.25pt;flip:x;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" strokecolor="windowText">
                <v:stroke endarrow="open"/>
                <o:lock v:ext="edit" shapetype="f"/>
              </v:shape>
            </w:pict>
          </mc:Fallback>
        </mc:AlternateContent>
      </w:r>
      <w:r w:rsidR="00D901F2" w:rsidRPr="00002853">
        <w:t>  CPRS DOSAGE LIST:</w:t>
      </w:r>
    </w:p>
    <w:p w14:paraId="619A3773" w14:textId="77777777" w:rsidR="00D901F2" w:rsidRPr="00002853" w:rsidRDefault="00D901F2" w:rsidP="00DD5F96">
      <w:pPr>
        <w:pStyle w:val="CPRScapture"/>
      </w:pPr>
      <w:r w:rsidRPr="00002853">
        <w:t>    10MG</w:t>
      </w:r>
    </w:p>
    <w:p w14:paraId="744E1F26" w14:textId="77777777" w:rsidR="00D901F2" w:rsidRPr="00002853" w:rsidRDefault="00D901F2" w:rsidP="00DD5F96">
      <w:pPr>
        <w:pStyle w:val="CPRScapture"/>
      </w:pPr>
      <w:r w:rsidRPr="00002853">
        <w:t>    20MG</w:t>
      </w:r>
    </w:p>
    <w:p w14:paraId="740DF5FA" w14:textId="77777777" w:rsidR="00D901F2" w:rsidRPr="00002853" w:rsidRDefault="00D901F2" w:rsidP="00DD5F96">
      <w:pPr>
        <w:pStyle w:val="CPRScapture"/>
      </w:pPr>
      <w:r w:rsidRPr="00002853">
        <w:t>    40MG</w:t>
      </w:r>
    </w:p>
    <w:p w14:paraId="56A27DB7" w14:textId="77777777" w:rsidR="00D901F2" w:rsidRPr="00002853" w:rsidRDefault="00D901F2" w:rsidP="00DD5F96">
      <w:pPr>
        <w:pStyle w:val="CPRScapture"/>
      </w:pPr>
      <w:r w:rsidRPr="00002853">
        <w:t>    5MG</w:t>
      </w:r>
    </w:p>
    <w:p w14:paraId="32BDC619" w14:textId="77777777" w:rsidR="00D901F2" w:rsidRPr="00002853" w:rsidRDefault="00D901F2" w:rsidP="00DD5F96">
      <w:pPr>
        <w:pStyle w:val="CPRScapture"/>
      </w:pPr>
    </w:p>
    <w:p w14:paraId="35658726" w14:textId="77777777" w:rsidR="00D901F2" w:rsidRDefault="00D901F2" w:rsidP="00D901F2">
      <w:pPr>
        <w:shd w:val="clear" w:color="auto" w:fill="F2F2F2"/>
        <w:autoSpaceDE w:val="0"/>
        <w:autoSpaceDN w:val="0"/>
        <w:adjustRightInd w:val="0"/>
        <w:spacing w:after="0"/>
        <w:ind w:left="720"/>
        <w:rPr>
          <w:rFonts w:ascii="r_ansi" w:hAnsi="r_ansi" w:cs="r_ansi"/>
          <w:sz w:val="18"/>
          <w:szCs w:val="18"/>
        </w:rPr>
      </w:pPr>
    </w:p>
    <w:p w14:paraId="223B2149" w14:textId="77777777" w:rsidR="00660BFF" w:rsidRDefault="00660BFF" w:rsidP="00D901F2">
      <w:pPr>
        <w:shd w:val="clear" w:color="auto" w:fill="F2F2F2"/>
        <w:autoSpaceDE w:val="0"/>
        <w:autoSpaceDN w:val="0"/>
        <w:adjustRightInd w:val="0"/>
        <w:spacing w:after="0"/>
        <w:ind w:left="720"/>
        <w:rPr>
          <w:rFonts w:ascii="r_ansi" w:hAnsi="r_ansi" w:cs="r_ansi"/>
          <w:sz w:val="18"/>
          <w:szCs w:val="18"/>
        </w:rPr>
      </w:pPr>
    </w:p>
    <w:p w14:paraId="1D09F9B2" w14:textId="77777777" w:rsidR="00660BFF" w:rsidRDefault="00660BFF" w:rsidP="00D901F2">
      <w:pPr>
        <w:shd w:val="clear" w:color="auto" w:fill="F2F2F2"/>
        <w:autoSpaceDE w:val="0"/>
        <w:autoSpaceDN w:val="0"/>
        <w:adjustRightInd w:val="0"/>
        <w:spacing w:after="0"/>
        <w:ind w:left="720"/>
        <w:rPr>
          <w:rFonts w:ascii="r_ansi" w:hAnsi="r_ansi" w:cs="r_ansi"/>
          <w:sz w:val="18"/>
          <w:szCs w:val="18"/>
        </w:rPr>
      </w:pPr>
    </w:p>
    <w:p w14:paraId="01B9CD83" w14:textId="77777777" w:rsidR="00660BFF" w:rsidRDefault="00660BFF" w:rsidP="00D901F2">
      <w:pPr>
        <w:shd w:val="clear" w:color="auto" w:fill="F2F2F2"/>
        <w:autoSpaceDE w:val="0"/>
        <w:autoSpaceDN w:val="0"/>
        <w:adjustRightInd w:val="0"/>
        <w:spacing w:after="0"/>
        <w:ind w:left="720"/>
        <w:rPr>
          <w:rFonts w:ascii="r_ansi" w:hAnsi="r_ansi" w:cs="r_ansi"/>
          <w:sz w:val="18"/>
          <w:szCs w:val="18"/>
        </w:rPr>
      </w:pPr>
    </w:p>
    <w:p w14:paraId="5E491334" w14:textId="77777777" w:rsidR="00660BFF" w:rsidRDefault="00660BFF" w:rsidP="00D901F2">
      <w:pPr>
        <w:shd w:val="clear" w:color="auto" w:fill="F2F2F2"/>
        <w:autoSpaceDE w:val="0"/>
        <w:autoSpaceDN w:val="0"/>
        <w:adjustRightInd w:val="0"/>
        <w:spacing w:after="0"/>
        <w:ind w:left="720"/>
        <w:rPr>
          <w:rFonts w:ascii="r_ansi" w:hAnsi="r_ansi" w:cs="r_ansi"/>
          <w:sz w:val="18"/>
          <w:szCs w:val="18"/>
        </w:rPr>
      </w:pPr>
    </w:p>
    <w:p w14:paraId="656D36D7" w14:textId="77777777" w:rsidR="00660BFF" w:rsidRPr="00002853" w:rsidRDefault="00660BFF" w:rsidP="00D901F2">
      <w:pPr>
        <w:shd w:val="clear" w:color="auto" w:fill="F2F2F2"/>
        <w:autoSpaceDE w:val="0"/>
        <w:autoSpaceDN w:val="0"/>
        <w:adjustRightInd w:val="0"/>
        <w:spacing w:after="0"/>
        <w:ind w:left="720"/>
        <w:rPr>
          <w:rFonts w:ascii="r_ansi" w:hAnsi="r_ansi" w:cs="r_ansi"/>
          <w:sz w:val="18"/>
          <w:szCs w:val="18"/>
        </w:rPr>
      </w:pPr>
    </w:p>
    <w:p w14:paraId="12FE7D05" w14:textId="77777777" w:rsidR="00D901F2" w:rsidRPr="00002853" w:rsidRDefault="00691D0A" w:rsidP="00660BFF">
      <w:pPr>
        <w:pStyle w:val="Heading4"/>
        <w:framePr w:wrap="notBeside"/>
        <w:rPr>
          <w:noProof/>
        </w:rPr>
      </w:pPr>
      <w:bookmarkStart w:id="987" w:name="_Toc358298554"/>
      <w:r w:rsidRPr="00002853">
        <w:lastRenderedPageBreak/>
        <w:br w:type="page"/>
      </w:r>
      <w:bookmarkStart w:id="988" w:name="_Toc162953978"/>
      <w:r w:rsidR="00D901F2" w:rsidRPr="00002853">
        <w:t>Comparison of System and Personal Type Quick Orders</w:t>
      </w:r>
      <w:r w:rsidR="00D901F2" w:rsidRPr="00002853">
        <w:rPr>
          <w:sz w:val="16"/>
          <w:szCs w:val="16"/>
        </w:rPr>
        <w:t xml:space="preserve"> </w:t>
      </w:r>
      <w:r w:rsidR="00D901F2" w:rsidRPr="00002853">
        <w:t>on two Sample Orders</w:t>
      </w:r>
      <w:bookmarkEnd w:id="987"/>
      <w:bookmarkEnd w:id="988"/>
      <w:r w:rsidR="00D901F2" w:rsidRPr="00002853">
        <w:t xml:space="preserve"> </w:t>
      </w:r>
    </w:p>
    <w:p w14:paraId="480EF5D8" w14:textId="77777777" w:rsidR="00D901F2" w:rsidRPr="00002853" w:rsidRDefault="00935D76" w:rsidP="00D901F2">
      <w:pPr>
        <w:pStyle w:val="BodyText"/>
      </w:pPr>
      <w:r w:rsidRPr="00002853">
        <w:rPr>
          <w:noProof/>
        </w:rPr>
        <w:drawing>
          <wp:inline distT="0" distB="0" distL="0" distR="0" wp14:anchorId="373B43A4" wp14:editId="697621A9">
            <wp:extent cx="5953125" cy="7591425"/>
            <wp:effectExtent l="0" t="0" r="0" b="0"/>
            <wp:docPr id="55" name="Picture 55" descr="Samples of System Quick Orders and Personal Quick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amples of System Quick Orders and Personal Quick Order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53125" cy="7591425"/>
                    </a:xfrm>
                    <a:prstGeom prst="rect">
                      <a:avLst/>
                    </a:prstGeom>
                    <a:noFill/>
                    <a:ln>
                      <a:noFill/>
                    </a:ln>
                  </pic:spPr>
                </pic:pic>
              </a:graphicData>
            </a:graphic>
          </wp:inline>
        </w:drawing>
      </w:r>
    </w:p>
    <w:p w14:paraId="00FA2ED2" w14:textId="77777777" w:rsidR="00D901F2" w:rsidRPr="00002853" w:rsidRDefault="00B12C96" w:rsidP="00660BFF">
      <w:pPr>
        <w:pStyle w:val="Heading5"/>
        <w:rPr>
          <w:rFonts w:eastAsia="Calibri"/>
        </w:rPr>
      </w:pPr>
      <w:bookmarkStart w:id="989" w:name="_Toc358298555"/>
      <w:r w:rsidRPr="00002853">
        <w:rPr>
          <w:rFonts w:eastAsia="Calibri"/>
        </w:rPr>
        <w:br w:type="page"/>
      </w:r>
      <w:r w:rsidR="00D901F2" w:rsidRPr="00002853">
        <w:rPr>
          <w:rFonts w:eastAsia="Calibri"/>
        </w:rPr>
        <w:lastRenderedPageBreak/>
        <w:t>Dosage Basics for CPRS Displays</w:t>
      </w:r>
      <w:bookmarkEnd w:id="989"/>
    </w:p>
    <w:p w14:paraId="18E2EF7B" w14:textId="77777777" w:rsidR="00D901F2" w:rsidRPr="00002853" w:rsidRDefault="00D901F2" w:rsidP="00DE755D">
      <w:pPr>
        <w:pStyle w:val="Heading6"/>
      </w:pPr>
      <w:bookmarkStart w:id="990" w:name="_Toc358298556"/>
      <w:r w:rsidRPr="00002853">
        <w:t>The CPRS dosage list and the Quick Order report share the same display rules</w:t>
      </w:r>
      <w:bookmarkEnd w:id="990"/>
    </w:p>
    <w:p w14:paraId="5509F635" w14:textId="77777777" w:rsidR="00D901F2" w:rsidRPr="00002853" w:rsidRDefault="00D901F2" w:rsidP="00B12C96">
      <w:pPr>
        <w:pStyle w:val="CPRSBullets"/>
      </w:pPr>
      <w:r w:rsidRPr="00002853">
        <w:t xml:space="preserve">For Dosages to display the Dispense Drug must be </w:t>
      </w:r>
      <w:r w:rsidRPr="00002853">
        <w:rPr>
          <w:i/>
        </w:rPr>
        <w:t>marked</w:t>
      </w:r>
      <w:r w:rsidRPr="00002853">
        <w:t xml:space="preserve"> and Dosage </w:t>
      </w:r>
      <w:r w:rsidRPr="00002853">
        <w:rPr>
          <w:i/>
        </w:rPr>
        <w:t>assigned</w:t>
      </w:r>
      <w:r w:rsidRPr="00002853">
        <w:t xml:space="preserve"> to the same package as the Quick Order </w:t>
      </w:r>
      <w:r w:rsidRPr="00002853">
        <w:rPr>
          <w:i/>
        </w:rPr>
        <w:t>type</w:t>
      </w:r>
      <w:r w:rsidRPr="00002853">
        <w:t xml:space="preserve"> being used.</w:t>
      </w:r>
    </w:p>
    <w:p w14:paraId="7A374141" w14:textId="77777777" w:rsidR="00D901F2" w:rsidRPr="00002853" w:rsidRDefault="00D901F2" w:rsidP="00D901F2">
      <w:pPr>
        <w:pStyle w:val="BodyText"/>
        <w:ind w:left="900"/>
        <w:rPr>
          <w:b/>
        </w:rPr>
      </w:pPr>
      <w:r w:rsidRPr="00002853">
        <w:rPr>
          <w:b/>
        </w:rPr>
        <w:t>If:</w:t>
      </w:r>
    </w:p>
    <w:p w14:paraId="34CF55A6" w14:textId="77777777" w:rsidR="00D901F2" w:rsidRPr="00002853" w:rsidRDefault="00D901F2" w:rsidP="00D41E49">
      <w:pPr>
        <w:pStyle w:val="CPRS-NumberedList"/>
        <w:numPr>
          <w:ilvl w:val="0"/>
          <w:numId w:val="79"/>
        </w:numPr>
      </w:pPr>
      <w:r w:rsidRPr="00002853">
        <w:t xml:space="preserve">PDs are </w:t>
      </w:r>
      <w:r w:rsidRPr="00002853">
        <w:rPr>
          <w:i/>
        </w:rPr>
        <w:t>assigned</w:t>
      </w:r>
      <w:r w:rsidRPr="00002853">
        <w:t xml:space="preserve"> for Inpatient package</w:t>
      </w:r>
      <w:r w:rsidRPr="00002853">
        <w:rPr>
          <w:i/>
        </w:rPr>
        <w:t xml:space="preserve"> (250MG,500MG,1000MG)</w:t>
      </w:r>
    </w:p>
    <w:p w14:paraId="11157EAD" w14:textId="77777777" w:rsidR="00D901F2" w:rsidRPr="00002853" w:rsidRDefault="00D901F2" w:rsidP="00D41E49">
      <w:pPr>
        <w:pStyle w:val="CPRS-NumberedList"/>
        <w:numPr>
          <w:ilvl w:val="0"/>
          <w:numId w:val="79"/>
        </w:numPr>
      </w:pPr>
      <w:r w:rsidRPr="00002853">
        <w:t xml:space="preserve">LPDs are </w:t>
      </w:r>
      <w:r w:rsidRPr="00002853">
        <w:rPr>
          <w:i/>
        </w:rPr>
        <w:t>assigned</w:t>
      </w:r>
      <w:r w:rsidRPr="00002853">
        <w:t xml:space="preserve"> for Outpatient package </w:t>
      </w:r>
      <w:r w:rsidRPr="00002853">
        <w:rPr>
          <w:i/>
        </w:rPr>
        <w:t>(1 CAPSULE, 2 CAPSULES)</w:t>
      </w:r>
    </w:p>
    <w:p w14:paraId="00A95D43" w14:textId="77777777" w:rsidR="00D901F2" w:rsidRPr="00002853" w:rsidRDefault="00D901F2" w:rsidP="00D41E49">
      <w:pPr>
        <w:pStyle w:val="CPRS-NumberedList"/>
        <w:numPr>
          <w:ilvl w:val="0"/>
          <w:numId w:val="79"/>
        </w:numPr>
      </w:pPr>
      <w:r w:rsidRPr="00002853">
        <w:t>QO type is for entered for Unit Dose Medications</w:t>
      </w:r>
    </w:p>
    <w:p w14:paraId="7C6B7F78" w14:textId="77777777" w:rsidR="00D901F2" w:rsidRPr="00002853" w:rsidRDefault="00D901F2" w:rsidP="00D901F2">
      <w:pPr>
        <w:pStyle w:val="BodyText"/>
        <w:ind w:left="900"/>
        <w:rPr>
          <w:b/>
        </w:rPr>
      </w:pPr>
      <w:r w:rsidRPr="00002853">
        <w:rPr>
          <w:b/>
        </w:rPr>
        <w:t>Then:</w:t>
      </w:r>
    </w:p>
    <w:p w14:paraId="43061E46" w14:textId="77777777" w:rsidR="00D901F2" w:rsidRPr="00002853" w:rsidRDefault="00D901F2" w:rsidP="00D41E49">
      <w:pPr>
        <w:pStyle w:val="CPRS-NumberedList"/>
        <w:numPr>
          <w:ilvl w:val="0"/>
          <w:numId w:val="79"/>
        </w:numPr>
      </w:pPr>
      <w:r w:rsidRPr="00002853">
        <w:t xml:space="preserve">   The selectable dosages will be PDs (250MG,500MG,1000MG)</w:t>
      </w:r>
    </w:p>
    <w:p w14:paraId="5CC43639" w14:textId="77777777" w:rsidR="00D901F2" w:rsidRPr="00002853" w:rsidRDefault="00935D76" w:rsidP="00D901F2">
      <w:pPr>
        <w:pStyle w:val="BodyBulletNumbered1"/>
        <w:numPr>
          <w:ilvl w:val="0"/>
          <w:numId w:val="0"/>
        </w:numPr>
      </w:pPr>
      <w:r w:rsidRPr="00002853">
        <w:rPr>
          <w:noProof/>
        </w:rPr>
        <w:drawing>
          <wp:inline distT="0" distB="0" distL="0" distR="0" wp14:anchorId="1F3B818E" wp14:editId="5C252C1D">
            <wp:extent cx="5943600" cy="2324100"/>
            <wp:effectExtent l="19050" t="19050" r="0" b="0"/>
            <wp:docPr id="56" name="Picture 56" descr="This screen capture shows the selectable dosages from the report that has been ru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6" name="Picture 56" descr="This screen capture shows the selectable dosages from the report that has been run."/>
                    <pic:cNvPicPr>
                      <a:picLocks noGrp="1" noChangeAspect="1" noChangeArrowheads="1"/>
                    </pic:cNvPicPr>
                  </pic:nvPicPr>
                  <pic:blipFill>
                    <a:blip r:embed="rId81" cstate="print">
                      <a:extLst>
                        <a:ext uri="{28A0092B-C50C-407E-A947-70E740481C1C}">
                          <a14:useLocalDpi xmlns:a14="http://schemas.microsoft.com/office/drawing/2010/main" val="0"/>
                        </a:ext>
                      </a:extLst>
                    </a:blip>
                    <a:srcRect r="6534"/>
                    <a:stretch>
                      <a:fillRect/>
                    </a:stretch>
                  </pic:blipFill>
                  <pic:spPr bwMode="auto">
                    <a:xfrm>
                      <a:off x="0" y="0"/>
                      <a:ext cx="5943600" cy="2324100"/>
                    </a:xfrm>
                    <a:prstGeom prst="rect">
                      <a:avLst/>
                    </a:prstGeom>
                    <a:solidFill>
                      <a:srgbClr val="F2F2F2"/>
                    </a:solidFill>
                    <a:ln w="9525" cmpd="sng">
                      <a:solidFill>
                        <a:srgbClr val="000000"/>
                      </a:solidFill>
                      <a:miter lim="800000"/>
                      <a:headEnd/>
                      <a:tailEnd/>
                    </a:ln>
                    <a:effectLst/>
                  </pic:spPr>
                </pic:pic>
              </a:graphicData>
            </a:graphic>
          </wp:inline>
        </w:drawing>
      </w:r>
    </w:p>
    <w:p w14:paraId="6E611DE4" w14:textId="77777777" w:rsidR="00D901F2" w:rsidRPr="00002853" w:rsidRDefault="00D901F2" w:rsidP="00FC54E1">
      <w:pPr>
        <w:pStyle w:val="CPRSBullets"/>
      </w:pPr>
      <w:r w:rsidRPr="00002853">
        <w:t xml:space="preserve">If an orderable item (OI) has multiple dispense drugs, and at least one of those dispense drugs has PDs set for a specific package, then PDs will be the only type of dose that is available for any Quick Order entered for that same package.  </w:t>
      </w:r>
    </w:p>
    <w:p w14:paraId="1EC4B754" w14:textId="77777777" w:rsidR="00D901F2" w:rsidRPr="00002853" w:rsidRDefault="00D901F2" w:rsidP="00FC54E1">
      <w:pPr>
        <w:pStyle w:val="CPRSBullets"/>
      </w:pPr>
      <w:r w:rsidRPr="00002853">
        <w:t>If no PD is marked for the package that is being used by a QO, then any available LPDs will display as choices during both CPRS ordering and listed on the QO LPD reports.</w:t>
      </w:r>
    </w:p>
    <w:p w14:paraId="7BB9E2F6" w14:textId="77777777" w:rsidR="00D901F2" w:rsidRPr="00002853" w:rsidRDefault="00D901F2" w:rsidP="00FC54E1">
      <w:pPr>
        <w:pStyle w:val="CPRSBullets"/>
      </w:pPr>
      <w:r w:rsidRPr="00002853">
        <w:t xml:space="preserve">Free text doses can be entered on QO’s, but PDs and/or LPDs should be used whenever possible. Free-text rules apply for dosage checks.  </w:t>
      </w:r>
    </w:p>
    <w:p w14:paraId="2544E238" w14:textId="77777777" w:rsidR="00D901F2" w:rsidRPr="00002853" w:rsidRDefault="00D901F2" w:rsidP="00AF5E26">
      <w:pPr>
        <w:pStyle w:val="Heading6"/>
      </w:pPr>
      <w:bookmarkStart w:id="991" w:name="_Toc358298557"/>
      <w:r w:rsidRPr="00002853">
        <w:t>Dosage Scenario</w:t>
      </w:r>
      <w:bookmarkEnd w:id="991"/>
      <w:r w:rsidRPr="00002853">
        <w:t>s:</w:t>
      </w:r>
    </w:p>
    <w:p w14:paraId="5EA732B8" w14:textId="77777777" w:rsidR="00D901F2" w:rsidRPr="00002853" w:rsidRDefault="00D901F2" w:rsidP="00F26FAA">
      <w:pPr>
        <w:pStyle w:val="CPRSH3Body"/>
      </w:pPr>
      <w:r w:rsidRPr="00002853">
        <w:rPr>
          <w:b/>
        </w:rPr>
        <w:t>Example 1</w:t>
      </w:r>
      <w:r w:rsidRPr="00002853">
        <w:t xml:space="preserve">: </w:t>
      </w:r>
      <w:r w:rsidRPr="00002853">
        <w:rPr>
          <w:u w:val="single"/>
        </w:rPr>
        <w:t>System</w:t>
      </w:r>
      <w:r w:rsidRPr="00002853">
        <w:t xml:space="preserve"> Quick Orders with </w:t>
      </w:r>
      <w:r w:rsidRPr="00002853">
        <w:rPr>
          <w:u w:val="single"/>
        </w:rPr>
        <w:t>Possible</w:t>
      </w:r>
      <w:r w:rsidRPr="00002853">
        <w:t xml:space="preserve"> </w:t>
      </w:r>
      <w:r w:rsidRPr="00002853">
        <w:rPr>
          <w:u w:val="single"/>
        </w:rPr>
        <w:t>Dosages</w:t>
      </w:r>
      <w:r w:rsidRPr="00002853">
        <w:t xml:space="preserve"> in the CPRS Dosage list</w:t>
      </w:r>
    </w:p>
    <w:p w14:paraId="4F519569" w14:textId="77777777" w:rsidR="00D901F2" w:rsidRPr="00002853" w:rsidRDefault="00D901F2" w:rsidP="00F26FAA">
      <w:pPr>
        <w:pStyle w:val="CPRSH3Body"/>
        <w:rPr>
          <w:rStyle w:val="CPRSH3BodyChar1"/>
          <w:i/>
        </w:rPr>
      </w:pPr>
      <w:r w:rsidRPr="00002853">
        <w:rPr>
          <w:rStyle w:val="CPRSH3BodyChar1"/>
          <w:i/>
        </w:rPr>
        <w:t xml:space="preserve">Local Possible Dosages may also be present and assigned to the Orderable Item and assigned to both packages, but may not </w:t>
      </w:r>
      <w:r w:rsidR="002D68B9" w:rsidRPr="00002853">
        <w:rPr>
          <w:rStyle w:val="CPRSH3BodyChar1"/>
          <w:i/>
        </w:rPr>
        <w:t xml:space="preserve">be </w:t>
      </w:r>
      <w:r w:rsidRPr="00002853">
        <w:rPr>
          <w:rStyle w:val="CPRSH3BodyChar1"/>
          <w:i/>
        </w:rPr>
        <w:t>viewable in the CPRS Dosage List because of the display rules for CPRS dosages.</w:t>
      </w:r>
    </w:p>
    <w:p w14:paraId="07DDAB73" w14:textId="77777777" w:rsidR="00D901F2" w:rsidRPr="00002853" w:rsidRDefault="00D901F2" w:rsidP="00F26FAA">
      <w:pPr>
        <w:pStyle w:val="CPRScapture"/>
      </w:pPr>
      <w:r w:rsidRPr="00002853">
        <w:t xml:space="preserve">Orderable Item -&gt;  </w:t>
      </w:r>
      <w:r w:rsidRPr="00002853">
        <w:rPr>
          <w:b/>
        </w:rPr>
        <w:t>ACETAMINOPHEN</w:t>
      </w:r>
    </w:p>
    <w:p w14:paraId="5E070722" w14:textId="77777777" w:rsidR="00D901F2" w:rsidRPr="00002853" w:rsidRDefault="00D901F2" w:rsidP="00F26FAA">
      <w:pPr>
        <w:pStyle w:val="CPRScapture"/>
      </w:pPr>
      <w:r w:rsidRPr="00002853">
        <w:t>Dosage Form    -&gt;  TAB</w:t>
      </w:r>
    </w:p>
    <w:p w14:paraId="4EA99192" w14:textId="77777777" w:rsidR="00D901F2" w:rsidRPr="00002853" w:rsidRDefault="00D901F2" w:rsidP="00F26FAA">
      <w:pPr>
        <w:pStyle w:val="CPRScapture"/>
      </w:pPr>
    </w:p>
    <w:p w14:paraId="5A426F4B" w14:textId="77777777" w:rsidR="00D901F2" w:rsidRPr="00002853" w:rsidRDefault="00D901F2" w:rsidP="00F26FAA">
      <w:pPr>
        <w:pStyle w:val="CPRScapture"/>
      </w:pPr>
      <w:r w:rsidRPr="00002853">
        <w:t>Dispense Drugs:</w:t>
      </w:r>
    </w:p>
    <w:p w14:paraId="41B4879B" w14:textId="77777777" w:rsidR="00D901F2" w:rsidRPr="00002853" w:rsidRDefault="00D901F2" w:rsidP="00F26FAA">
      <w:pPr>
        <w:pStyle w:val="CPRScapture"/>
      </w:pPr>
      <w:r w:rsidRPr="00002853">
        <w:t>---------------</w:t>
      </w:r>
    </w:p>
    <w:p w14:paraId="45C32CB6" w14:textId="77777777" w:rsidR="00D901F2" w:rsidRPr="00002853" w:rsidRDefault="00D901F2" w:rsidP="00F26FAA">
      <w:pPr>
        <w:pStyle w:val="CPRScapture"/>
      </w:pPr>
      <w:r w:rsidRPr="00002853">
        <w:t>ACETAMINOPHEN 325MG TAB</w:t>
      </w:r>
      <w:r w:rsidRPr="00002853">
        <w:tab/>
      </w:r>
      <w:r w:rsidRPr="00002853">
        <w:tab/>
      </w:r>
      <w:r w:rsidRPr="00002853">
        <w:tab/>
      </w:r>
      <w:r w:rsidRPr="00002853">
        <w:tab/>
      </w:r>
      <w:r w:rsidRPr="00002853">
        <w:tab/>
        <w:t xml:space="preserve">  MAY 10, 2013</w:t>
      </w:r>
    </w:p>
    <w:p w14:paraId="6B970F11" w14:textId="77777777" w:rsidR="00D901F2" w:rsidRPr="00002853" w:rsidRDefault="00D901F2" w:rsidP="00F26FAA">
      <w:pPr>
        <w:pStyle w:val="CPRScapture"/>
      </w:pPr>
      <w:r w:rsidRPr="00002853">
        <w:lastRenderedPageBreak/>
        <w:t>ACETAMINOPHEN 500MG TAB U.D.                      JAN 30, 2013</w:t>
      </w:r>
    </w:p>
    <w:p w14:paraId="1D29EDEC" w14:textId="77777777" w:rsidR="00D901F2" w:rsidRPr="00002853" w:rsidRDefault="00D901F2" w:rsidP="00F26FAA">
      <w:pPr>
        <w:pStyle w:val="CPRScapture"/>
        <w:rPr>
          <w:b/>
        </w:rPr>
      </w:pPr>
      <w:r w:rsidRPr="00002853">
        <w:rPr>
          <w:b/>
        </w:rPr>
        <w:t>ACETAMINOPHEN 500MG TAB</w:t>
      </w:r>
    </w:p>
    <w:p w14:paraId="6C993C31" w14:textId="77777777" w:rsidR="00D901F2" w:rsidRPr="00002853" w:rsidRDefault="00D901F2" w:rsidP="00F26FAA">
      <w:pPr>
        <w:pStyle w:val="CPRScapture"/>
      </w:pPr>
      <w:r w:rsidRPr="00002853">
        <w:t>ACETAMINOPHEN 325MG TAB U.D.                      FEB 12, 2013</w:t>
      </w:r>
    </w:p>
    <w:p w14:paraId="4DA70C40" w14:textId="77777777" w:rsidR="00D901F2" w:rsidRPr="00002853" w:rsidRDefault="00D901F2" w:rsidP="00F26FAA">
      <w:pPr>
        <w:pStyle w:val="CPRScapture"/>
      </w:pPr>
    </w:p>
    <w:p w14:paraId="1C8DD52F" w14:textId="77777777" w:rsidR="00D901F2" w:rsidRPr="00002853" w:rsidRDefault="00D901F2" w:rsidP="00F26FAA">
      <w:pPr>
        <w:pStyle w:val="CPRScapture"/>
      </w:pPr>
      <w:r w:rsidRPr="00002853">
        <w:t>ACETAMINOPHEN 500MG TAB</w:t>
      </w:r>
    </w:p>
    <w:p w14:paraId="08382F10" w14:textId="77777777" w:rsidR="00D901F2" w:rsidRPr="00002853" w:rsidRDefault="00D901F2" w:rsidP="00F26FAA">
      <w:pPr>
        <w:pStyle w:val="CPRScapture"/>
      </w:pPr>
    </w:p>
    <w:p w14:paraId="6E723B1F" w14:textId="2C5C13C0" w:rsidR="00D901F2" w:rsidRPr="00002853" w:rsidRDefault="00D901F2" w:rsidP="00F26FAA">
      <w:pPr>
        <w:pStyle w:val="CPRScapture"/>
        <w:rPr>
          <w:b/>
        </w:rPr>
      </w:pPr>
      <w:r w:rsidRPr="00002853">
        <w:rPr>
          <w:b/>
        </w:rPr>
        <w:t>POSSIBLE DOSAGES:</w:t>
      </w:r>
    </w:p>
    <w:p w14:paraId="2F530AF3" w14:textId="77777777" w:rsidR="00D901F2" w:rsidRPr="00002853" w:rsidRDefault="00D901F2" w:rsidP="00F26FAA">
      <w:pPr>
        <w:pStyle w:val="CPRScapture"/>
      </w:pPr>
      <w:r w:rsidRPr="00002853">
        <w:t xml:space="preserve">   DISPENSE UNITS PER DOSE: 1         DOSE: </w:t>
      </w:r>
      <w:r w:rsidRPr="00002853">
        <w:rPr>
          <w:b/>
        </w:rPr>
        <w:t>500MG</w:t>
      </w:r>
      <w:r w:rsidRPr="00002853">
        <w:t xml:space="preserve">           PACKAGE: </w:t>
      </w:r>
      <w:r w:rsidRPr="00002853">
        <w:rPr>
          <w:b/>
        </w:rPr>
        <w:t>IO</w:t>
      </w:r>
    </w:p>
    <w:p w14:paraId="1FD7DB54" w14:textId="77777777" w:rsidR="00D901F2" w:rsidRPr="00002853" w:rsidRDefault="00D901F2" w:rsidP="00F26FAA">
      <w:pPr>
        <w:pStyle w:val="CPRScapture"/>
      </w:pPr>
      <w:r w:rsidRPr="00002853">
        <w:t xml:space="preserve">   DISPENSE UNITS PER DOSE: 2         DOSE: </w:t>
      </w:r>
      <w:r w:rsidRPr="00002853">
        <w:rPr>
          <w:b/>
        </w:rPr>
        <w:t>1000MG</w:t>
      </w:r>
      <w:r w:rsidRPr="00002853">
        <w:t xml:space="preserve">          PACKAGE: </w:t>
      </w:r>
      <w:r w:rsidRPr="00002853">
        <w:rPr>
          <w:b/>
        </w:rPr>
        <w:t>IO</w:t>
      </w:r>
    </w:p>
    <w:p w14:paraId="3705F132" w14:textId="77777777" w:rsidR="00D901F2" w:rsidRPr="00002853" w:rsidRDefault="00D901F2" w:rsidP="00F26FAA">
      <w:pPr>
        <w:pStyle w:val="CPRScapture"/>
      </w:pPr>
    </w:p>
    <w:p w14:paraId="7A02D02B" w14:textId="77777777" w:rsidR="00D901F2" w:rsidRPr="00002853" w:rsidRDefault="00D901F2" w:rsidP="00F26FAA">
      <w:pPr>
        <w:pStyle w:val="CPRScapture"/>
        <w:rPr>
          <w:b/>
        </w:rPr>
      </w:pPr>
      <w:r w:rsidRPr="00002853">
        <w:rPr>
          <w:b/>
        </w:rPr>
        <w:t>LOCAL POSSIBLE DOSAGES:</w:t>
      </w:r>
    </w:p>
    <w:p w14:paraId="58F90CFD" w14:textId="77777777" w:rsidR="00D901F2" w:rsidRPr="00002853" w:rsidRDefault="00D901F2" w:rsidP="00F26FAA">
      <w:pPr>
        <w:pStyle w:val="CPRScapture"/>
        <w:rPr>
          <w:b/>
        </w:rPr>
      </w:pPr>
      <w:r w:rsidRPr="00002853">
        <w:rPr>
          <w:b/>
        </w:rPr>
        <w:t xml:space="preserve">   1 TABLET     IO</w:t>
      </w:r>
    </w:p>
    <w:p w14:paraId="65741A0D" w14:textId="77777777" w:rsidR="00D901F2" w:rsidRPr="00002853" w:rsidRDefault="00D901F2" w:rsidP="00F26FAA">
      <w:pPr>
        <w:pStyle w:val="CPRScapture"/>
        <w:rPr>
          <w:b/>
        </w:rPr>
      </w:pPr>
      <w:r w:rsidRPr="00002853">
        <w:rPr>
          <w:b/>
        </w:rPr>
        <w:t xml:space="preserve">   1 TABLET OF 500MG     IO</w:t>
      </w:r>
    </w:p>
    <w:p w14:paraId="32186440" w14:textId="77777777" w:rsidR="00D901F2" w:rsidRPr="00002853" w:rsidRDefault="00D901F2" w:rsidP="00F26FAA">
      <w:pPr>
        <w:pStyle w:val="CPRScapture"/>
        <w:rPr>
          <w:b/>
        </w:rPr>
      </w:pPr>
      <w:r w:rsidRPr="00002853">
        <w:rPr>
          <w:b/>
        </w:rPr>
        <w:t xml:space="preserve">   2 TABLETS     IO</w:t>
      </w:r>
    </w:p>
    <w:p w14:paraId="6CCACAEE" w14:textId="77777777" w:rsidR="00D901F2" w:rsidRPr="00002853" w:rsidRDefault="00D901F2" w:rsidP="00F26FAA">
      <w:pPr>
        <w:pStyle w:val="CPRScapture"/>
        <w:rPr>
          <w:b/>
        </w:rPr>
      </w:pPr>
    </w:p>
    <w:p w14:paraId="3AD80AF1" w14:textId="77777777" w:rsidR="00D901F2" w:rsidRPr="00002853" w:rsidRDefault="00D901F2" w:rsidP="00F26FAA">
      <w:pPr>
        <w:pStyle w:val="CPRScapture"/>
        <w:rPr>
          <w:b/>
        </w:rPr>
      </w:pPr>
    </w:p>
    <w:p w14:paraId="0D288A68" w14:textId="77777777" w:rsidR="00D901F2" w:rsidRPr="00002853" w:rsidRDefault="00D901F2" w:rsidP="00F26FAA">
      <w:pPr>
        <w:pStyle w:val="CPRScapture"/>
        <w:rPr>
          <w:b/>
        </w:rPr>
      </w:pPr>
    </w:p>
    <w:p w14:paraId="67527CDD" w14:textId="77777777" w:rsidR="00D901F2" w:rsidRPr="00002853" w:rsidRDefault="00D901F2" w:rsidP="00F26FAA">
      <w:pPr>
        <w:pStyle w:val="CPRScapture"/>
        <w:rPr>
          <w:b/>
        </w:rPr>
      </w:pPr>
    </w:p>
    <w:p w14:paraId="628D1641" w14:textId="77777777" w:rsidR="00D901F2" w:rsidRPr="00002853" w:rsidRDefault="00D901F2" w:rsidP="00F26FAA">
      <w:pPr>
        <w:pStyle w:val="CPRScapture"/>
        <w:rPr>
          <w:b/>
        </w:rPr>
      </w:pPr>
      <w:r w:rsidRPr="00002853">
        <w:rPr>
          <w:b/>
        </w:rPr>
        <w:t xml:space="preserve">This entry is marked for the following PHARMACY packages: </w:t>
      </w:r>
    </w:p>
    <w:p w14:paraId="599BB200" w14:textId="77777777" w:rsidR="00D901F2" w:rsidRPr="00002853" w:rsidRDefault="00D901F2" w:rsidP="00F26FAA">
      <w:pPr>
        <w:pStyle w:val="CPRScapture"/>
        <w:rPr>
          <w:b/>
        </w:rPr>
      </w:pPr>
      <w:r w:rsidRPr="00002853">
        <w:rPr>
          <w:b/>
        </w:rPr>
        <w:tab/>
        <w:t>Outpatient</w:t>
      </w:r>
    </w:p>
    <w:p w14:paraId="4508838A" w14:textId="77777777" w:rsidR="00D901F2" w:rsidRPr="00002853" w:rsidRDefault="00D901F2" w:rsidP="00F26FAA">
      <w:pPr>
        <w:pStyle w:val="CPRScapture"/>
        <w:rPr>
          <w:b/>
        </w:rPr>
      </w:pPr>
      <w:r w:rsidRPr="00002853">
        <w:rPr>
          <w:b/>
        </w:rPr>
        <w:tab/>
        <w:t>Unit Dose</w:t>
      </w:r>
    </w:p>
    <w:p w14:paraId="72AB214B" w14:textId="77777777" w:rsidR="00D901F2" w:rsidRPr="00002853" w:rsidRDefault="00D901F2" w:rsidP="00F26FAA">
      <w:pPr>
        <w:pStyle w:val="CPRScapture"/>
        <w:rPr>
          <w:b/>
        </w:rPr>
      </w:pPr>
      <w:r w:rsidRPr="00002853">
        <w:rPr>
          <w:b/>
        </w:rPr>
        <w:tab/>
        <w:t>Ward Stock</w:t>
      </w:r>
    </w:p>
    <w:p w14:paraId="2A29241F" w14:textId="77777777" w:rsidR="00D901F2" w:rsidRPr="00002853" w:rsidRDefault="00D901F2" w:rsidP="00F26FAA">
      <w:pPr>
        <w:pStyle w:val="CPRScapture"/>
        <w:rPr>
          <w:b/>
        </w:rPr>
      </w:pPr>
      <w:r w:rsidRPr="00002853">
        <w:rPr>
          <w:b/>
        </w:rPr>
        <w:tab/>
        <w:t>Non-VA Med</w:t>
      </w:r>
    </w:p>
    <w:p w14:paraId="075B8611" w14:textId="77777777" w:rsidR="00D901F2" w:rsidRPr="00002853" w:rsidRDefault="00D901F2" w:rsidP="00F26FAA">
      <w:pPr>
        <w:pStyle w:val="CPRSH3Body"/>
      </w:pPr>
    </w:p>
    <w:p w14:paraId="5D32F49E" w14:textId="77777777" w:rsidR="00D901F2" w:rsidRPr="00002853" w:rsidRDefault="00D901F2" w:rsidP="00F26FAA">
      <w:pPr>
        <w:pStyle w:val="CPRSH3Body"/>
      </w:pPr>
      <w:r w:rsidRPr="00002853">
        <w:t xml:space="preserve">The following Quick Orders are all using the Orderable Item: ACETAMINOPHEN TAB which has a single active dispense drug ‘ACETAMINOPHEN 500MG TAB’ </w:t>
      </w:r>
      <w:r w:rsidRPr="00002853">
        <w:rPr>
          <w:i/>
        </w:rPr>
        <w:t>assigned</w:t>
      </w:r>
      <w:r w:rsidRPr="00002853">
        <w:t xml:space="preserve"> to the respective package. For each display group (Outpatient Medications and Unit Dose Medications) there is either a ‘FREE TEXT’ dosage or a selected LPD. </w:t>
      </w:r>
    </w:p>
    <w:p w14:paraId="06DF4551" w14:textId="77777777" w:rsidR="00D901F2" w:rsidRPr="00002853" w:rsidRDefault="00D901F2" w:rsidP="00F26FAA">
      <w:pPr>
        <w:pStyle w:val="CPRScapture"/>
      </w:pPr>
      <w:r w:rsidRPr="00002853">
        <w:t xml:space="preserve">     1   PSUZ APAP IP FREE TEXT  </w:t>
      </w:r>
    </w:p>
    <w:p w14:paraId="3E72E7D4" w14:textId="77777777" w:rsidR="00D901F2" w:rsidRPr="00002853" w:rsidRDefault="00D901F2" w:rsidP="00F26FAA">
      <w:pPr>
        <w:pStyle w:val="CPRScapture"/>
      </w:pPr>
      <w:r w:rsidRPr="00002853">
        <w:t xml:space="preserve">     2   PSUZ APAP IP LPD USED  </w:t>
      </w:r>
    </w:p>
    <w:p w14:paraId="59347AB8" w14:textId="77777777" w:rsidR="00D901F2" w:rsidRPr="00002853" w:rsidRDefault="00D901F2" w:rsidP="00F26FAA">
      <w:pPr>
        <w:pStyle w:val="CPRScapture"/>
      </w:pPr>
      <w:r w:rsidRPr="00002853">
        <w:t xml:space="preserve">     3   PSOZ APAP OP FREE TEXT  </w:t>
      </w:r>
    </w:p>
    <w:p w14:paraId="4D54C25B" w14:textId="77777777" w:rsidR="00D901F2" w:rsidRPr="00002853" w:rsidRDefault="00D901F2" w:rsidP="00F26FAA">
      <w:pPr>
        <w:pStyle w:val="CPRScapture"/>
      </w:pPr>
      <w:r w:rsidRPr="00002853">
        <w:t xml:space="preserve">     4   PSOZ APAP OP LPD USED</w:t>
      </w:r>
    </w:p>
    <w:p w14:paraId="47B0EAE9" w14:textId="77777777" w:rsidR="00D901F2" w:rsidRPr="00002853" w:rsidRDefault="00D901F2" w:rsidP="00F26FAA">
      <w:pPr>
        <w:pStyle w:val="CPRSH3Body"/>
      </w:pPr>
    </w:p>
    <w:p w14:paraId="6930BBEB" w14:textId="77777777" w:rsidR="00D901F2" w:rsidRPr="00002853" w:rsidRDefault="00D901F2" w:rsidP="00F26FAA">
      <w:pPr>
        <w:pStyle w:val="CPRSH3Body"/>
      </w:pPr>
      <w:r w:rsidRPr="00002853">
        <w:t xml:space="preserve">Since none of the free text dosages in the QO INSTRUCTIONS match any of the Possible Dosages in the CPRS Dosage List, this report prints all four Quick Orders. Possible Dosages are available for both packages, so any Local Possible Dosages will not be seen. </w:t>
      </w:r>
    </w:p>
    <w:p w14:paraId="0DA606F5" w14:textId="77777777" w:rsidR="00D901F2" w:rsidRPr="00002853" w:rsidRDefault="00D901F2" w:rsidP="00F26FAA">
      <w:pPr>
        <w:pStyle w:val="CPRSH3Body"/>
        <w:rPr>
          <w:b/>
        </w:rPr>
      </w:pPr>
      <w:r w:rsidRPr="00002853">
        <w:t>If available, additional Possible Dosages from other Dispense Drugs(s) tied to the same Orderable Item (</w:t>
      </w:r>
      <w:r w:rsidRPr="00002853">
        <w:rPr>
          <w:i/>
        </w:rPr>
        <w:t>such as ACETAMINOPHEN 325MG TAB</w:t>
      </w:r>
      <w:r w:rsidRPr="00002853">
        <w:t>) would be displayed in the CPRS Dosage List. In this example, ACETAMINOPHEN 325MG TAB has Possible Dosages, but is inactive; therefore, none of the Possible Dosages (325MG or 650MG) are showing.</w:t>
      </w:r>
    </w:p>
    <w:p w14:paraId="35659DA7" w14:textId="77777777" w:rsidR="00D901F2" w:rsidRPr="00002853" w:rsidRDefault="00D901F2" w:rsidP="00D901F2">
      <w:pPr>
        <w:autoSpaceDE w:val="0"/>
        <w:autoSpaceDN w:val="0"/>
        <w:adjustRightInd w:val="0"/>
        <w:spacing w:after="0"/>
        <w:rPr>
          <w:rFonts w:ascii="r_ansi" w:hAnsi="r_ansi" w:cs="r_ansi"/>
        </w:rPr>
      </w:pPr>
    </w:p>
    <w:p w14:paraId="165DCF6F" w14:textId="77777777" w:rsidR="00D901F2" w:rsidRPr="00002853" w:rsidRDefault="00D901F2" w:rsidP="00F26FAA">
      <w:pPr>
        <w:pStyle w:val="CPRScapture"/>
      </w:pPr>
      <w:r w:rsidRPr="00002853">
        <w:lastRenderedPageBreak/>
        <w:t xml:space="preserve">QUICK ORDER (IEN):    </w:t>
      </w:r>
      <w:r w:rsidRPr="00002853">
        <w:rPr>
          <w:b/>
        </w:rPr>
        <w:t xml:space="preserve">  PSOZ</w:t>
      </w:r>
      <w:r w:rsidRPr="00002853">
        <w:t xml:space="preserve"> </w:t>
      </w:r>
      <w:r w:rsidRPr="00002853">
        <w:rPr>
          <w:b/>
        </w:rPr>
        <w:t>APAP OP LPD USED</w:t>
      </w:r>
      <w:r w:rsidRPr="00002853">
        <w:t xml:space="preserve"> (560)</w:t>
      </w:r>
    </w:p>
    <w:p w14:paraId="27EB9EE8" w14:textId="77777777" w:rsidR="00D901F2" w:rsidRPr="00002853" w:rsidRDefault="00D901F2" w:rsidP="00F26FAA">
      <w:pPr>
        <w:pStyle w:val="CPRScapture"/>
      </w:pPr>
      <w:r w:rsidRPr="00002853">
        <w:t>QO DISPLAY NAME:        APAP OP</w:t>
      </w:r>
    </w:p>
    <w:p w14:paraId="153BEBFF" w14:textId="77777777" w:rsidR="00D901F2" w:rsidRPr="00002853" w:rsidRDefault="00D901F2" w:rsidP="00F26FAA">
      <w:pPr>
        <w:pStyle w:val="CPRScapture"/>
      </w:pPr>
      <w:r w:rsidRPr="00002853">
        <w:t xml:space="preserve">  DISPLAY GROUP:        </w:t>
      </w:r>
      <w:r w:rsidRPr="00002853">
        <w:rPr>
          <w:b/>
        </w:rPr>
        <w:t>OUTPATIENT MEDICATIONS</w:t>
      </w:r>
    </w:p>
    <w:p w14:paraId="36D95494" w14:textId="77777777" w:rsidR="00D901F2" w:rsidRPr="00002853" w:rsidRDefault="00D901F2" w:rsidP="00F26FAA">
      <w:pPr>
        <w:pStyle w:val="CPRScapture"/>
      </w:pPr>
      <w:r w:rsidRPr="00002853">
        <w:t xml:space="preserve">  ORDERABLE ITEM IEN:   1964</w:t>
      </w:r>
    </w:p>
    <w:p w14:paraId="4A8E7B6B" w14:textId="77777777" w:rsidR="00D901F2" w:rsidRPr="00002853" w:rsidRDefault="00D901F2" w:rsidP="00F26FAA">
      <w:pPr>
        <w:pStyle w:val="CPRScapture"/>
      </w:pPr>
      <w:r w:rsidRPr="00002853">
        <w:t xml:space="preserve">  ORDERABLE ITEM NAME:  ACETAMINOPHEN TAB </w:t>
      </w:r>
    </w:p>
    <w:p w14:paraId="5721A6EA" w14:textId="77777777" w:rsidR="00D901F2" w:rsidRPr="00002853" w:rsidRDefault="00D901F2" w:rsidP="00F26FAA">
      <w:pPr>
        <w:pStyle w:val="CPRScapture"/>
      </w:pPr>
      <w:r w:rsidRPr="00002853">
        <w:t xml:space="preserve">  QO INSTRUCTIONS:      </w:t>
      </w:r>
      <w:r w:rsidRPr="00002853">
        <w:rPr>
          <w:b/>
        </w:rPr>
        <w:t>1 TABLET</w:t>
      </w:r>
    </w:p>
    <w:p w14:paraId="410D4031" w14:textId="77777777" w:rsidR="00D901F2" w:rsidRPr="00002853" w:rsidRDefault="00D901F2" w:rsidP="00F26FAA">
      <w:pPr>
        <w:pStyle w:val="CPRScapture"/>
      </w:pPr>
      <w:r w:rsidRPr="00002853">
        <w:t xml:space="preserve">  DISPENSE:             ACETAMINOPHEN 500MG TAB</w:t>
      </w:r>
    </w:p>
    <w:p w14:paraId="346461D5" w14:textId="77777777" w:rsidR="00D901F2" w:rsidRPr="00002853" w:rsidRDefault="00D901F2" w:rsidP="00F26FAA">
      <w:pPr>
        <w:pStyle w:val="CPRScapture"/>
      </w:pPr>
      <w:r w:rsidRPr="00002853">
        <w:t xml:space="preserve">  CPRS DOSAGE LIST:</w:t>
      </w:r>
    </w:p>
    <w:p w14:paraId="0A09ED8B" w14:textId="77777777" w:rsidR="00D901F2" w:rsidRPr="00002853" w:rsidRDefault="00D901F2" w:rsidP="00F26FAA">
      <w:pPr>
        <w:pStyle w:val="CPRScapture"/>
        <w:rPr>
          <w:b/>
        </w:rPr>
      </w:pPr>
      <w:r w:rsidRPr="00002853">
        <w:rPr>
          <w:b/>
        </w:rPr>
        <w:t xml:space="preserve">    1000MG</w:t>
      </w:r>
    </w:p>
    <w:p w14:paraId="39EA93B6" w14:textId="77777777" w:rsidR="00D901F2" w:rsidRPr="00002853" w:rsidRDefault="00D901F2" w:rsidP="00F26FAA">
      <w:pPr>
        <w:pStyle w:val="CPRScapture"/>
        <w:rPr>
          <w:b/>
        </w:rPr>
      </w:pPr>
      <w:r w:rsidRPr="00002853">
        <w:rPr>
          <w:b/>
        </w:rPr>
        <w:t xml:space="preserve">    500MG</w:t>
      </w:r>
    </w:p>
    <w:p w14:paraId="77317904" w14:textId="77777777" w:rsidR="00D901F2" w:rsidRPr="00002853" w:rsidRDefault="00D901F2" w:rsidP="00F26FAA">
      <w:pPr>
        <w:pStyle w:val="CPRScapture"/>
      </w:pPr>
    </w:p>
    <w:p w14:paraId="3FFC8EBB" w14:textId="77777777" w:rsidR="00D901F2" w:rsidRPr="00002853" w:rsidRDefault="00D901F2" w:rsidP="00F26FAA">
      <w:pPr>
        <w:pStyle w:val="CPRScapture"/>
      </w:pPr>
      <w:r w:rsidRPr="00002853">
        <w:t xml:space="preserve">QUICK ORDER (IEN):      </w:t>
      </w:r>
      <w:r w:rsidRPr="00002853">
        <w:rPr>
          <w:b/>
        </w:rPr>
        <w:t>PSOZ APAP OP FREE TEXT</w:t>
      </w:r>
      <w:r w:rsidRPr="00002853">
        <w:t xml:space="preserve"> (561)</w:t>
      </w:r>
    </w:p>
    <w:p w14:paraId="56FC7493" w14:textId="77777777" w:rsidR="00D901F2" w:rsidRPr="00002853" w:rsidRDefault="00D901F2" w:rsidP="00F26FAA">
      <w:pPr>
        <w:pStyle w:val="CPRScapture"/>
      </w:pPr>
      <w:r w:rsidRPr="00002853">
        <w:t>QO DISPLAY NAME:        APAP OP FREE TEXT</w:t>
      </w:r>
    </w:p>
    <w:p w14:paraId="2E1100AC" w14:textId="77777777" w:rsidR="00D901F2" w:rsidRPr="00002853" w:rsidRDefault="00D901F2" w:rsidP="00F26FAA">
      <w:pPr>
        <w:pStyle w:val="CPRScapture"/>
      </w:pPr>
      <w:r w:rsidRPr="00002853">
        <w:t xml:space="preserve">  DISPLAY GROUP:        </w:t>
      </w:r>
      <w:r w:rsidRPr="00002853">
        <w:rPr>
          <w:b/>
        </w:rPr>
        <w:t>OUTPATIENT MEDICATIONS</w:t>
      </w:r>
    </w:p>
    <w:p w14:paraId="5D539515" w14:textId="77777777" w:rsidR="00D901F2" w:rsidRPr="00002853" w:rsidRDefault="00D901F2" w:rsidP="00F26FAA">
      <w:pPr>
        <w:pStyle w:val="CPRScapture"/>
      </w:pPr>
      <w:r w:rsidRPr="00002853">
        <w:t xml:space="preserve">  ORDERABLE ITEM IEN:   1964</w:t>
      </w:r>
    </w:p>
    <w:p w14:paraId="6A8B3539" w14:textId="77777777" w:rsidR="00D901F2" w:rsidRPr="00002853" w:rsidRDefault="00D901F2" w:rsidP="00F26FAA">
      <w:pPr>
        <w:pStyle w:val="CPRScapture"/>
      </w:pPr>
      <w:r w:rsidRPr="00002853">
        <w:t xml:space="preserve">  ORDERABLE ITEM NAME:  ACETAMINOPHEN TAB </w:t>
      </w:r>
    </w:p>
    <w:p w14:paraId="7985A970" w14:textId="77777777" w:rsidR="00D901F2" w:rsidRPr="00002853" w:rsidRDefault="00D901F2" w:rsidP="00F26FAA">
      <w:pPr>
        <w:pStyle w:val="CPRScapture"/>
      </w:pPr>
      <w:r w:rsidRPr="00002853">
        <w:t xml:space="preserve">  QO INSTRUCTIONS:      </w:t>
      </w:r>
      <w:r w:rsidRPr="00002853">
        <w:rPr>
          <w:b/>
        </w:rPr>
        <w:t>FREE TEXT</w:t>
      </w:r>
    </w:p>
    <w:p w14:paraId="17C236CF" w14:textId="77777777" w:rsidR="00D901F2" w:rsidRPr="00002853" w:rsidRDefault="00D901F2" w:rsidP="00F26FAA">
      <w:pPr>
        <w:pStyle w:val="CPRScapture"/>
      </w:pPr>
      <w:r w:rsidRPr="00002853">
        <w:t xml:space="preserve">  DISPENSE:             ACETAMINOPHEN 500MG TAB</w:t>
      </w:r>
    </w:p>
    <w:p w14:paraId="10BD6643" w14:textId="77777777" w:rsidR="00D901F2" w:rsidRPr="00002853" w:rsidRDefault="00D901F2" w:rsidP="00F26FAA">
      <w:pPr>
        <w:pStyle w:val="CPRScapture"/>
      </w:pPr>
      <w:r w:rsidRPr="00002853">
        <w:t xml:space="preserve">  CPRS DOSAGE LIST:</w:t>
      </w:r>
    </w:p>
    <w:p w14:paraId="4D08E19F" w14:textId="77777777" w:rsidR="00D901F2" w:rsidRPr="00002853" w:rsidRDefault="00D901F2" w:rsidP="00F26FAA">
      <w:pPr>
        <w:pStyle w:val="CPRScapture"/>
        <w:rPr>
          <w:b/>
        </w:rPr>
      </w:pPr>
      <w:r w:rsidRPr="00002853">
        <w:rPr>
          <w:b/>
        </w:rPr>
        <w:t xml:space="preserve">    1000MG</w:t>
      </w:r>
    </w:p>
    <w:p w14:paraId="68C45CF6" w14:textId="77777777" w:rsidR="00D901F2" w:rsidRPr="00002853" w:rsidRDefault="00D901F2" w:rsidP="00F26FAA">
      <w:pPr>
        <w:pStyle w:val="CPRScapture"/>
        <w:rPr>
          <w:b/>
        </w:rPr>
      </w:pPr>
      <w:r w:rsidRPr="00002853">
        <w:rPr>
          <w:b/>
        </w:rPr>
        <w:t xml:space="preserve">    500MG</w:t>
      </w:r>
    </w:p>
    <w:p w14:paraId="502F3F27" w14:textId="77777777" w:rsidR="00D901F2" w:rsidRPr="00002853" w:rsidRDefault="00D901F2" w:rsidP="00F26FAA">
      <w:pPr>
        <w:pStyle w:val="CPRScapture"/>
      </w:pPr>
    </w:p>
    <w:p w14:paraId="3F96A9B0" w14:textId="77777777" w:rsidR="00D901F2" w:rsidRPr="00002853" w:rsidRDefault="00D901F2" w:rsidP="00F26FAA">
      <w:pPr>
        <w:pStyle w:val="CPRScapture"/>
      </w:pPr>
    </w:p>
    <w:p w14:paraId="11F89BB5" w14:textId="77777777" w:rsidR="00D901F2" w:rsidRPr="00002853" w:rsidRDefault="00D901F2" w:rsidP="00F26FAA">
      <w:pPr>
        <w:pStyle w:val="CPRScapture"/>
      </w:pPr>
      <w:r w:rsidRPr="00002853">
        <w:t xml:space="preserve">QUICK ORDER (IEN):      </w:t>
      </w:r>
      <w:r w:rsidRPr="00002853">
        <w:rPr>
          <w:b/>
        </w:rPr>
        <w:t>PSUZ APAP IP LPD USED</w:t>
      </w:r>
      <w:r w:rsidRPr="00002853">
        <w:t xml:space="preserve"> (562)</w:t>
      </w:r>
    </w:p>
    <w:p w14:paraId="097A2F45" w14:textId="77777777" w:rsidR="00D901F2" w:rsidRPr="00002853" w:rsidRDefault="00D901F2" w:rsidP="00F26FAA">
      <w:pPr>
        <w:pStyle w:val="CPRScapture"/>
      </w:pPr>
      <w:r w:rsidRPr="00002853">
        <w:t>QO DISPLAY NAME:        APAP IP LPD USED</w:t>
      </w:r>
    </w:p>
    <w:p w14:paraId="2F742C9B" w14:textId="77777777" w:rsidR="00D901F2" w:rsidRPr="00002853" w:rsidRDefault="00D901F2" w:rsidP="00F26FAA">
      <w:pPr>
        <w:pStyle w:val="CPRScapture"/>
      </w:pPr>
      <w:r w:rsidRPr="00002853">
        <w:t xml:space="preserve">  DISPLAY GROUP:        </w:t>
      </w:r>
      <w:r w:rsidRPr="00002853">
        <w:rPr>
          <w:b/>
        </w:rPr>
        <w:t>UNIT DOSE MEDICATIONS</w:t>
      </w:r>
    </w:p>
    <w:p w14:paraId="16DFF52D" w14:textId="77777777" w:rsidR="00D901F2" w:rsidRPr="00002853" w:rsidRDefault="00D901F2" w:rsidP="00F26FAA">
      <w:pPr>
        <w:pStyle w:val="CPRScapture"/>
      </w:pPr>
      <w:r w:rsidRPr="00002853">
        <w:t xml:space="preserve">  ORDERABLE ITEM IEN:   1964</w:t>
      </w:r>
    </w:p>
    <w:p w14:paraId="28CD8209" w14:textId="77777777" w:rsidR="00D901F2" w:rsidRPr="00002853" w:rsidRDefault="00D901F2" w:rsidP="00F26FAA">
      <w:pPr>
        <w:pStyle w:val="CPRScapture"/>
      </w:pPr>
      <w:r w:rsidRPr="00002853">
        <w:t xml:space="preserve">  ORDERABLE ITEM NAME:  ACETAMINOPHEN TAB </w:t>
      </w:r>
    </w:p>
    <w:p w14:paraId="6F026012" w14:textId="77777777" w:rsidR="00D901F2" w:rsidRPr="00002853" w:rsidRDefault="00D901F2" w:rsidP="00F26FAA">
      <w:pPr>
        <w:pStyle w:val="CPRScapture"/>
      </w:pPr>
      <w:r w:rsidRPr="00002853">
        <w:t xml:space="preserve">  QO INSTRUCTIONS:      </w:t>
      </w:r>
      <w:r w:rsidRPr="00002853">
        <w:rPr>
          <w:b/>
        </w:rPr>
        <w:t>1 TABLET OF 500MG</w:t>
      </w:r>
    </w:p>
    <w:p w14:paraId="492C7359" w14:textId="77777777" w:rsidR="00D901F2" w:rsidRPr="00002853" w:rsidRDefault="00D901F2" w:rsidP="00F26FAA">
      <w:pPr>
        <w:pStyle w:val="CPRScapture"/>
      </w:pPr>
      <w:r w:rsidRPr="00002853">
        <w:t xml:space="preserve">  DISPENSE:             ACETAMINOPHEN 500MG TAB</w:t>
      </w:r>
    </w:p>
    <w:p w14:paraId="4951EAE2" w14:textId="77777777" w:rsidR="00D901F2" w:rsidRPr="00002853" w:rsidRDefault="00D901F2" w:rsidP="00F26FAA">
      <w:pPr>
        <w:pStyle w:val="CPRScapture"/>
      </w:pPr>
      <w:r w:rsidRPr="00002853">
        <w:t xml:space="preserve">  CPRS DOSAGE LIST:</w:t>
      </w:r>
    </w:p>
    <w:p w14:paraId="66ACB9DD" w14:textId="77777777" w:rsidR="00D901F2" w:rsidRPr="00002853" w:rsidRDefault="00D901F2" w:rsidP="00F26FAA">
      <w:pPr>
        <w:pStyle w:val="CPRScapture"/>
        <w:rPr>
          <w:b/>
        </w:rPr>
      </w:pPr>
      <w:r w:rsidRPr="00002853">
        <w:rPr>
          <w:b/>
        </w:rPr>
        <w:t xml:space="preserve">    1000MG</w:t>
      </w:r>
    </w:p>
    <w:p w14:paraId="0B63445B" w14:textId="77777777" w:rsidR="00D901F2" w:rsidRPr="00002853" w:rsidRDefault="00D901F2" w:rsidP="00F26FAA">
      <w:pPr>
        <w:pStyle w:val="CPRScapture"/>
        <w:rPr>
          <w:b/>
        </w:rPr>
      </w:pPr>
      <w:r w:rsidRPr="00002853">
        <w:rPr>
          <w:b/>
        </w:rPr>
        <w:t xml:space="preserve">    500MG</w:t>
      </w:r>
    </w:p>
    <w:p w14:paraId="7A420E34" w14:textId="77777777" w:rsidR="00D901F2" w:rsidRPr="00002853" w:rsidRDefault="00D901F2" w:rsidP="00F26FAA">
      <w:pPr>
        <w:pStyle w:val="CPRScapture"/>
      </w:pPr>
    </w:p>
    <w:p w14:paraId="5327D51B" w14:textId="77777777" w:rsidR="00D901F2" w:rsidRPr="00002853" w:rsidRDefault="00D901F2" w:rsidP="00F26FAA">
      <w:pPr>
        <w:pStyle w:val="CPRScapture"/>
      </w:pPr>
      <w:r w:rsidRPr="00002853">
        <w:t xml:space="preserve">QUICK ORDER (IEN):      </w:t>
      </w:r>
      <w:r w:rsidRPr="00002853">
        <w:rPr>
          <w:b/>
        </w:rPr>
        <w:t>PSUZ APAP IP FREE TEXT</w:t>
      </w:r>
      <w:r w:rsidRPr="00002853">
        <w:t xml:space="preserve"> (563)</w:t>
      </w:r>
    </w:p>
    <w:p w14:paraId="3A273C29" w14:textId="77777777" w:rsidR="00D901F2" w:rsidRPr="00002853" w:rsidRDefault="00D901F2" w:rsidP="00F26FAA">
      <w:pPr>
        <w:pStyle w:val="CPRScapture"/>
      </w:pPr>
      <w:r w:rsidRPr="00002853">
        <w:t>QO DISPLAY NAME:        APAP IP FREE TEXT</w:t>
      </w:r>
    </w:p>
    <w:p w14:paraId="0E3BB216" w14:textId="77777777" w:rsidR="00D901F2" w:rsidRPr="00002853" w:rsidRDefault="00D901F2" w:rsidP="00F26FAA">
      <w:pPr>
        <w:pStyle w:val="CPRScapture"/>
      </w:pPr>
      <w:r w:rsidRPr="00002853">
        <w:t xml:space="preserve">  DISPLAY GROUP:        </w:t>
      </w:r>
      <w:r w:rsidRPr="00002853">
        <w:rPr>
          <w:b/>
        </w:rPr>
        <w:t>UNIT DOSE MEDICATIONS</w:t>
      </w:r>
    </w:p>
    <w:p w14:paraId="232BAA85" w14:textId="77777777" w:rsidR="00D901F2" w:rsidRPr="00002853" w:rsidRDefault="00D901F2" w:rsidP="00F26FAA">
      <w:pPr>
        <w:pStyle w:val="CPRScapture"/>
      </w:pPr>
      <w:r w:rsidRPr="00002853">
        <w:t xml:space="preserve">  ORDERABLE ITEM IEN:   1964</w:t>
      </w:r>
    </w:p>
    <w:p w14:paraId="5D397074" w14:textId="77777777" w:rsidR="00D901F2" w:rsidRPr="00002853" w:rsidRDefault="00D901F2" w:rsidP="00F26FAA">
      <w:pPr>
        <w:pStyle w:val="CPRScapture"/>
      </w:pPr>
      <w:r w:rsidRPr="00002853">
        <w:t xml:space="preserve">  ORDERABLE ITEM NAME:  ACETAMINOPHEN TAB </w:t>
      </w:r>
    </w:p>
    <w:p w14:paraId="7F9BFE8F" w14:textId="77777777" w:rsidR="00D901F2" w:rsidRPr="00002853" w:rsidRDefault="00D901F2" w:rsidP="00F26FAA">
      <w:pPr>
        <w:pStyle w:val="CPRScapture"/>
      </w:pPr>
      <w:r w:rsidRPr="00002853">
        <w:t xml:space="preserve">  QO INSTRUCTIONS:      </w:t>
      </w:r>
      <w:r w:rsidRPr="00002853">
        <w:rPr>
          <w:b/>
        </w:rPr>
        <w:t>FREE TEXT</w:t>
      </w:r>
    </w:p>
    <w:p w14:paraId="1E81ADC9" w14:textId="77777777" w:rsidR="00D901F2" w:rsidRPr="00002853" w:rsidRDefault="00D901F2" w:rsidP="00F26FAA">
      <w:pPr>
        <w:pStyle w:val="CPRScapture"/>
      </w:pPr>
      <w:r w:rsidRPr="00002853">
        <w:lastRenderedPageBreak/>
        <w:t xml:space="preserve">  DISPENSE:             ACETAMINOPHEN 500MG TAB</w:t>
      </w:r>
    </w:p>
    <w:p w14:paraId="6FF4B8FB" w14:textId="77777777" w:rsidR="00D901F2" w:rsidRPr="00002853" w:rsidRDefault="00D901F2" w:rsidP="00F26FAA">
      <w:pPr>
        <w:pStyle w:val="CPRScapture"/>
      </w:pPr>
      <w:r w:rsidRPr="00002853">
        <w:t xml:space="preserve">  CPRS DOSAGE LIST:</w:t>
      </w:r>
    </w:p>
    <w:p w14:paraId="1A696188" w14:textId="77777777" w:rsidR="00D901F2" w:rsidRPr="00002853" w:rsidRDefault="00D901F2" w:rsidP="00F26FAA">
      <w:pPr>
        <w:pStyle w:val="CPRScapture"/>
        <w:rPr>
          <w:b/>
        </w:rPr>
      </w:pPr>
      <w:r w:rsidRPr="00002853">
        <w:rPr>
          <w:b/>
        </w:rPr>
        <w:t xml:space="preserve">    1000MG</w:t>
      </w:r>
    </w:p>
    <w:p w14:paraId="57CF6B0F" w14:textId="77777777" w:rsidR="00D901F2" w:rsidRPr="00002853" w:rsidRDefault="00D901F2" w:rsidP="00F26FAA">
      <w:pPr>
        <w:pStyle w:val="CPRScapture"/>
        <w:rPr>
          <w:b/>
        </w:rPr>
      </w:pPr>
      <w:r w:rsidRPr="00002853">
        <w:rPr>
          <w:b/>
        </w:rPr>
        <w:t xml:space="preserve">    500MG</w:t>
      </w:r>
    </w:p>
    <w:p w14:paraId="4B4AF152" w14:textId="5DEB98E6" w:rsidR="00691D0A" w:rsidRDefault="00691D0A" w:rsidP="00691D0A">
      <w:pPr>
        <w:pStyle w:val="CPRSH3Body"/>
      </w:pPr>
    </w:p>
    <w:p w14:paraId="325585B9" w14:textId="15F7DFB4" w:rsidR="00CE511F" w:rsidRDefault="00CE511F" w:rsidP="00691D0A">
      <w:pPr>
        <w:pStyle w:val="CPRSH3Body"/>
      </w:pPr>
    </w:p>
    <w:p w14:paraId="1518AC96" w14:textId="77777777" w:rsidR="00D901F2" w:rsidRPr="00002853" w:rsidRDefault="00D901F2" w:rsidP="00D5013D">
      <w:pPr>
        <w:pStyle w:val="Heading5"/>
      </w:pPr>
      <w:bookmarkStart w:id="992" w:name="_Toc358298558"/>
      <w:r w:rsidRPr="00002853">
        <w:t>Editing Dosages of Quick Orders</w:t>
      </w:r>
      <w:bookmarkEnd w:id="992"/>
    </w:p>
    <w:p w14:paraId="6EA1A924" w14:textId="77777777" w:rsidR="00D901F2" w:rsidRPr="00002853" w:rsidRDefault="00D901F2" w:rsidP="00EF7E5B">
      <w:pPr>
        <w:pStyle w:val="CPRSH3Body"/>
      </w:pPr>
      <w:r w:rsidRPr="00002853">
        <w:t>Editing the dosages to match an available dosage in CPRS should prevent a Quick Order from appearing on the report.</w:t>
      </w:r>
    </w:p>
    <w:p w14:paraId="4AE2C230" w14:textId="77777777" w:rsidR="00D901F2" w:rsidRPr="00002853" w:rsidRDefault="00D901F2" w:rsidP="00D5013D">
      <w:pPr>
        <w:pStyle w:val="Heading6"/>
      </w:pPr>
      <w:r w:rsidRPr="00002853">
        <w:t>System Quick Order Edits</w:t>
      </w:r>
    </w:p>
    <w:p w14:paraId="78408BDE" w14:textId="77777777" w:rsidR="00D901F2" w:rsidRPr="00002853" w:rsidRDefault="00D901F2" w:rsidP="00EF7E5B">
      <w:pPr>
        <w:pStyle w:val="CPRSH3Body"/>
        <w:rPr>
          <w:b/>
        </w:rPr>
      </w:pPr>
      <w:r w:rsidRPr="00002853">
        <w:rPr>
          <w:b/>
        </w:rPr>
        <w:t>Enter/edit quick orders [ORCM QUICK ORDERS] (QO)</w:t>
      </w:r>
    </w:p>
    <w:p w14:paraId="5F42BB15" w14:textId="2DD47CD2" w:rsidR="00D901F2" w:rsidRPr="00002853" w:rsidRDefault="00D4308F" w:rsidP="00EF7E5B">
      <w:pPr>
        <w:pStyle w:val="CPRScapture"/>
      </w:pPr>
      <w:r w:rsidRPr="00002853">
        <w:rPr>
          <w:noProof/>
        </w:rPr>
        <mc:AlternateContent>
          <mc:Choice Requires="wps">
            <w:drawing>
              <wp:anchor distT="0" distB="0" distL="114300" distR="114300" simplePos="0" relativeHeight="251658299" behindDoc="0" locked="0" layoutInCell="1" allowOverlap="1" wp14:anchorId="4FE44505" wp14:editId="0F7D4740">
                <wp:simplePos x="0" y="0"/>
                <wp:positionH relativeFrom="column">
                  <wp:posOffset>3625702</wp:posOffset>
                </wp:positionH>
                <wp:positionV relativeFrom="paragraph">
                  <wp:posOffset>23347</wp:posOffset>
                </wp:positionV>
                <wp:extent cx="2466975" cy="839972"/>
                <wp:effectExtent l="0" t="0" r="28575" b="17780"/>
                <wp:wrapNone/>
                <wp:docPr id="73" name="Text Box 73" descr="P9530TB6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839972"/>
                        </a:xfrm>
                        <a:prstGeom prst="rect">
                          <a:avLst/>
                        </a:prstGeom>
                        <a:solidFill>
                          <a:srgbClr val="FFFFFF"/>
                        </a:solidFill>
                        <a:ln w="9525">
                          <a:solidFill>
                            <a:srgbClr val="000000"/>
                          </a:solidFill>
                          <a:miter lim="800000"/>
                          <a:headEnd/>
                          <a:tailEnd/>
                        </a:ln>
                      </wps:spPr>
                      <wps:txbx>
                        <w:txbxContent>
                          <w:p w14:paraId="0BDF61A2" w14:textId="77777777" w:rsidR="00F332BD" w:rsidRPr="00013FF0" w:rsidRDefault="00F332BD" w:rsidP="00D901F2">
                            <w:pPr>
                              <w:rPr>
                                <w:rFonts w:cs="Arial"/>
                                <w:sz w:val="20"/>
                                <w:szCs w:val="20"/>
                              </w:rPr>
                            </w:pPr>
                            <w:r>
                              <w:rPr>
                                <w:rFonts w:cs="Arial"/>
                                <w:sz w:val="20"/>
                                <w:szCs w:val="20"/>
                              </w:rPr>
                              <w:t>Enter the QO name or</w:t>
                            </w:r>
                            <w:r w:rsidRPr="00013FF0">
                              <w:rPr>
                                <w:rFonts w:cs="Arial"/>
                                <w:sz w:val="20"/>
                                <w:szCs w:val="20"/>
                              </w:rPr>
                              <w:t xml:space="preserve"> the IEN can be used to access a quick order, by entering the ` (grave accent, key to the left of the 1 on a qwerty keyboard) followed by the 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44505" id="Text Box 73" o:spid="_x0000_s1050" type="#_x0000_t202" alt="P9530TB60#y1" style="position:absolute;left:0;text-align:left;margin-left:285.5pt;margin-top:1.85pt;width:194.25pt;height:66.1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">
                <v:textbox>
                  <w:txbxContent>
                    <w:p w14:paraId="0BDF61A2" w14:textId="77777777" w:rsidR="00F332BD" w:rsidRPr="00013FF0" w:rsidRDefault="00F332BD" w:rsidP="00D901F2">
                      <w:pPr>
                        <w:rPr>
                          <w:rFonts w:cs="Arial"/>
                          <w:sz w:val="20"/>
                          <w:szCs w:val="20"/>
                        </w:rPr>
                      </w:pPr>
                      <w:r>
                        <w:rPr>
                          <w:rFonts w:cs="Arial"/>
                          <w:sz w:val="20"/>
                          <w:szCs w:val="20"/>
                        </w:rPr>
                        <w:t>Enter the QO name or</w:t>
                      </w:r>
                      <w:r w:rsidRPr="00013FF0">
                        <w:rPr>
                          <w:rFonts w:cs="Arial"/>
                          <w:sz w:val="20"/>
                          <w:szCs w:val="20"/>
                        </w:rPr>
                        <w:t xml:space="preserve"> the IEN can be used to access a quick order, by entering the ` (grave accent, key to the left of the 1 on a qwerty keyboard) followed by the IEN</w:t>
                      </w:r>
                    </w:p>
                  </w:txbxContent>
                </v:textbox>
              </v:shape>
            </w:pict>
          </mc:Fallback>
        </mc:AlternateContent>
      </w:r>
      <w:r w:rsidR="0094133C" w:rsidRPr="00002853">
        <w:rPr>
          <w:noProof/>
        </w:rPr>
        <mc:AlternateContent>
          <mc:Choice Requires="wps">
            <w:drawing>
              <wp:anchor distT="0" distB="0" distL="114300" distR="114300" simplePos="0" relativeHeight="251658300" behindDoc="0" locked="0" layoutInCell="1" allowOverlap="1" wp14:anchorId="391C7BC1" wp14:editId="668A04E0">
                <wp:simplePos x="0" y="0"/>
                <wp:positionH relativeFrom="column">
                  <wp:posOffset>2840990</wp:posOffset>
                </wp:positionH>
                <wp:positionV relativeFrom="paragraph">
                  <wp:posOffset>94615</wp:posOffset>
                </wp:positionV>
                <wp:extent cx="789305" cy="0"/>
                <wp:effectExtent l="21590" t="75565" r="8255" b="76835"/>
                <wp:wrapNone/>
                <wp:docPr id="74" name="Straight Arrow Connector 74" descr="P953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8930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B938473" id="Straight Arrow Connector 74" o:spid="_x0000_s1026" type="#_x0000_t32" alt="P9530#y1" style="position:absolute;margin-left:223.7pt;margin-top:7.45pt;width:62.15pt;height:0;rotation:180;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">
                <v:stroke endarrow="open"/>
              </v:shape>
            </w:pict>
          </mc:Fallback>
        </mc:AlternateContent>
      </w:r>
      <w:r w:rsidR="00D901F2" w:rsidRPr="00002853">
        <w:t xml:space="preserve">Select QUICK ORDER NAME: </w:t>
      </w:r>
      <w:r w:rsidR="00D901F2" w:rsidRPr="00002853">
        <w:rPr>
          <w:b/>
        </w:rPr>
        <w:t>PSUZ APAP</w:t>
      </w:r>
    </w:p>
    <w:p w14:paraId="1E100327" w14:textId="77777777" w:rsidR="00D901F2" w:rsidRPr="00002853" w:rsidRDefault="00D901F2" w:rsidP="00EF7E5B">
      <w:pPr>
        <w:pStyle w:val="CPRScapture"/>
      </w:pPr>
      <w:r w:rsidRPr="00002853">
        <w:t xml:space="preserve">     1   PSUZ APAP IP FREE TEXT  </w:t>
      </w:r>
    </w:p>
    <w:p w14:paraId="67559F92" w14:textId="77777777" w:rsidR="00D901F2" w:rsidRPr="00002853" w:rsidRDefault="00D901F2" w:rsidP="00EF7E5B">
      <w:pPr>
        <w:pStyle w:val="CPRScapture"/>
      </w:pPr>
      <w:r w:rsidRPr="00002853">
        <w:t xml:space="preserve">     2   PSUZ APAP IP LPD USED  </w:t>
      </w:r>
    </w:p>
    <w:p w14:paraId="5AD78AEA" w14:textId="77777777" w:rsidR="00D901F2" w:rsidRPr="00002853" w:rsidRDefault="00D901F2" w:rsidP="00EF7E5B">
      <w:pPr>
        <w:pStyle w:val="CPRScapture"/>
      </w:pPr>
      <w:r w:rsidRPr="00002853">
        <w:t xml:space="preserve">     3   PSOZ APAP OP FREE TEXT  </w:t>
      </w:r>
    </w:p>
    <w:p w14:paraId="19F91BE9" w14:textId="77777777" w:rsidR="00D901F2" w:rsidRPr="00002853" w:rsidRDefault="00D901F2" w:rsidP="00EF7E5B">
      <w:pPr>
        <w:pStyle w:val="CPRScapture"/>
      </w:pPr>
      <w:r w:rsidRPr="00002853">
        <w:t xml:space="preserve">     4   PSOZ APAP OP LPD USED</w:t>
      </w:r>
    </w:p>
    <w:p w14:paraId="04B07883" w14:textId="77777777" w:rsidR="00D901F2" w:rsidRPr="00002853" w:rsidRDefault="00D901F2" w:rsidP="00EF7E5B">
      <w:pPr>
        <w:pStyle w:val="CPRScapture"/>
      </w:pPr>
    </w:p>
    <w:p w14:paraId="010BFC48" w14:textId="77777777" w:rsidR="00D901F2" w:rsidRPr="00002853" w:rsidRDefault="00D901F2" w:rsidP="00EF7E5B">
      <w:pPr>
        <w:pStyle w:val="CPRScapture"/>
      </w:pPr>
      <w:r w:rsidRPr="00002853">
        <w:t xml:space="preserve">CHOOSE 1-4: </w:t>
      </w:r>
      <w:r w:rsidRPr="00002853">
        <w:rPr>
          <w:b/>
        </w:rPr>
        <w:t>2  PSUZ APAP IP LPD USED</w:t>
      </w:r>
    </w:p>
    <w:p w14:paraId="43D9FC98" w14:textId="77777777" w:rsidR="00D901F2" w:rsidRPr="00002853" w:rsidRDefault="00D901F2" w:rsidP="00EF7E5B">
      <w:pPr>
        <w:pStyle w:val="CPRScapture"/>
      </w:pPr>
      <w:r w:rsidRPr="00002853">
        <w:t xml:space="preserve">NAME: APAP IP LPD USED// </w:t>
      </w:r>
    </w:p>
    <w:p w14:paraId="1CBC3408" w14:textId="77777777" w:rsidR="00D901F2" w:rsidRPr="00002853" w:rsidRDefault="00D901F2" w:rsidP="00EF7E5B">
      <w:pPr>
        <w:pStyle w:val="CPRScapture"/>
      </w:pPr>
      <w:r w:rsidRPr="00002853">
        <w:t xml:space="preserve">DISPLAY TEXT: APAP IP LPD USED// </w:t>
      </w:r>
    </w:p>
    <w:p w14:paraId="7B24C98E" w14:textId="77777777" w:rsidR="00D901F2" w:rsidRPr="00002853" w:rsidRDefault="00D901F2" w:rsidP="00EF7E5B">
      <w:pPr>
        <w:pStyle w:val="CPRScapture"/>
      </w:pPr>
      <w:r w:rsidRPr="00002853">
        <w:t xml:space="preserve">VERIFY ORDER: YES// </w:t>
      </w:r>
    </w:p>
    <w:p w14:paraId="4D5544B2" w14:textId="77777777" w:rsidR="00D901F2" w:rsidRPr="00002853" w:rsidRDefault="00D901F2" w:rsidP="00EF7E5B">
      <w:pPr>
        <w:pStyle w:val="CPRScapture"/>
      </w:pPr>
      <w:r w:rsidRPr="00002853">
        <w:t>DESCRIPTION:</w:t>
      </w:r>
    </w:p>
    <w:p w14:paraId="5B394118" w14:textId="77777777" w:rsidR="00D901F2" w:rsidRPr="00002853" w:rsidRDefault="00D901F2" w:rsidP="00EF7E5B">
      <w:pPr>
        <w:pStyle w:val="CPRScapture"/>
      </w:pPr>
      <w:r w:rsidRPr="00002853">
        <w:t xml:space="preserve">  1&gt;</w:t>
      </w:r>
    </w:p>
    <w:p w14:paraId="3E832D28" w14:textId="77777777" w:rsidR="00D901F2" w:rsidRPr="00002853" w:rsidRDefault="00D901F2" w:rsidP="00EF7E5B">
      <w:pPr>
        <w:pStyle w:val="CPRScapture"/>
      </w:pPr>
      <w:r w:rsidRPr="00002853">
        <w:t xml:space="preserve">ENTRY ACTION: </w:t>
      </w:r>
    </w:p>
    <w:p w14:paraId="49681F89" w14:textId="77777777" w:rsidR="00D901F2" w:rsidRPr="00002853" w:rsidRDefault="00D901F2" w:rsidP="00EF7E5B">
      <w:pPr>
        <w:pStyle w:val="CPRScapture"/>
      </w:pPr>
    </w:p>
    <w:p w14:paraId="3A8EB9F7" w14:textId="77777777" w:rsidR="00D901F2" w:rsidRPr="00002853" w:rsidRDefault="00D901F2" w:rsidP="00EF7E5B">
      <w:pPr>
        <w:pStyle w:val="CPRScapture"/>
      </w:pPr>
      <w:r w:rsidRPr="00002853">
        <w:t xml:space="preserve">Medication: ACETAMINOPHEN TAB // </w:t>
      </w:r>
    </w:p>
    <w:p w14:paraId="1081017D" w14:textId="77777777" w:rsidR="00D901F2" w:rsidRPr="00002853" w:rsidRDefault="00935D76" w:rsidP="00EF7E5B">
      <w:pPr>
        <w:pStyle w:val="CPRScapture"/>
      </w:pPr>
      <w:r w:rsidRPr="00002853">
        <w:rPr>
          <w:noProof/>
        </w:rPr>
        <mc:AlternateContent>
          <mc:Choice Requires="wps">
            <w:drawing>
              <wp:anchor distT="0" distB="0" distL="114300" distR="114300" simplePos="0" relativeHeight="251658302" behindDoc="0" locked="0" layoutInCell="1" allowOverlap="1" wp14:anchorId="2F794665" wp14:editId="6F92DB06">
                <wp:simplePos x="0" y="0"/>
                <wp:positionH relativeFrom="column">
                  <wp:posOffset>3574415</wp:posOffset>
                </wp:positionH>
                <wp:positionV relativeFrom="paragraph">
                  <wp:posOffset>-254635</wp:posOffset>
                </wp:positionV>
                <wp:extent cx="2409825" cy="844550"/>
                <wp:effectExtent l="0" t="0" r="9525" b="0"/>
                <wp:wrapNone/>
                <wp:docPr id="72" name="Text Box 72" descr="P9545TB6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844550"/>
                        </a:xfrm>
                        <a:prstGeom prst="rect">
                          <a:avLst/>
                        </a:prstGeom>
                        <a:solidFill>
                          <a:srgbClr val="FFFFFF"/>
                        </a:solidFill>
                        <a:ln w="9525">
                          <a:solidFill>
                            <a:srgbClr val="000000"/>
                          </a:solidFill>
                          <a:miter lim="800000"/>
                          <a:headEnd/>
                          <a:tailEnd/>
                        </a:ln>
                      </wps:spPr>
                      <wps:txbx>
                        <w:txbxContent>
                          <w:p w14:paraId="13BDBF7F" w14:textId="77777777" w:rsidR="00F332BD" w:rsidRPr="006347CA" w:rsidRDefault="00F332BD" w:rsidP="0094133C">
                            <w:pPr>
                              <w:spacing w:before="0" w:after="0"/>
                              <w:rPr>
                                <w:rFonts w:cs="Arial"/>
                                <w:sz w:val="20"/>
                                <w:szCs w:val="20"/>
                              </w:rPr>
                            </w:pPr>
                            <w:r w:rsidRPr="00D7114C">
                              <w:rPr>
                                <w:rStyle w:val="BodyTextChar"/>
                                <w:rFonts w:ascii="Arial" w:hAnsi="Arial" w:cs="Arial"/>
                                <w:sz w:val="20"/>
                                <w:szCs w:val="20"/>
                              </w:rPr>
                              <w:t>If you edit the dose on a Quick Order,</w:t>
                            </w:r>
                            <w:r>
                              <w:rPr>
                                <w:rStyle w:val="BodyTextChar"/>
                                <w:rFonts w:ascii="Arial" w:hAnsi="Arial" w:cs="Arial"/>
                                <w:sz w:val="20"/>
                                <w:szCs w:val="20"/>
                              </w:rPr>
                              <w:t xml:space="preserve"> </w:t>
                            </w:r>
                            <w:r w:rsidRPr="00D7114C">
                              <w:rPr>
                                <w:rStyle w:val="BodyTextChar"/>
                                <w:rFonts w:ascii="Arial" w:hAnsi="Arial" w:cs="Arial"/>
                                <w:sz w:val="20"/>
                                <w:szCs w:val="20"/>
                              </w:rPr>
                              <w:t xml:space="preserve">it removes the information below the </w:t>
                            </w:r>
                            <w:r>
                              <w:rPr>
                                <w:rStyle w:val="BodyTextChar"/>
                                <w:rFonts w:ascii="Arial" w:hAnsi="Arial" w:cs="Arial"/>
                                <w:sz w:val="20"/>
                                <w:szCs w:val="20"/>
                              </w:rPr>
                              <w:t xml:space="preserve">dosage </w:t>
                            </w:r>
                            <w:r w:rsidRPr="00D7114C">
                              <w:rPr>
                                <w:rStyle w:val="BodyTextChar"/>
                                <w:rFonts w:ascii="Arial" w:hAnsi="Arial" w:cs="Arial"/>
                                <w:sz w:val="20"/>
                                <w:szCs w:val="20"/>
                              </w:rPr>
                              <w:t>field, so be sure to capt</w:t>
                            </w:r>
                            <w:r>
                              <w:rPr>
                                <w:rStyle w:val="BodyTextChar"/>
                                <w:rFonts w:ascii="Arial" w:hAnsi="Arial" w:cs="Arial"/>
                                <w:sz w:val="20"/>
                                <w:szCs w:val="20"/>
                              </w:rPr>
                              <w:t>ure field entries such as Days Supply, Quantity, and Refills (0-11) prior to editing</w:t>
                            </w:r>
                          </w:p>
                          <w:p w14:paraId="71682BA6" w14:textId="77777777" w:rsidR="00F332BD" w:rsidRPr="00D7114C" w:rsidRDefault="00F332BD" w:rsidP="00D901F2">
                            <w:pPr>
                              <w:rPr>
                                <w:rFonts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94665" id="Text Box 72" o:spid="_x0000_s1051" type="#_x0000_t202" alt="P9545TB63#y1" style="position:absolute;left:0;text-align:left;margin-left:281.45pt;margin-top:-20.05pt;width:189.75pt;height:66.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">
                <v:textbox>
                  <w:txbxContent>
                    <w:p w14:paraId="13BDBF7F" w14:textId="77777777" w:rsidR="00F332BD" w:rsidRPr="006347CA" w:rsidRDefault="00F332BD" w:rsidP="0094133C">
                      <w:pPr>
                        <w:spacing w:before="0" w:after="0"/>
                        <w:rPr>
                          <w:rFonts w:cs="Arial"/>
                          <w:sz w:val="20"/>
                          <w:szCs w:val="20"/>
                        </w:rPr>
                      </w:pPr>
                      <w:r w:rsidRPr="00D7114C">
                        <w:rPr>
                          <w:rStyle w:val="BodyTextChar"/>
                          <w:rFonts w:ascii="Arial" w:hAnsi="Arial" w:cs="Arial"/>
                          <w:sz w:val="20"/>
                          <w:szCs w:val="20"/>
                        </w:rPr>
                        <w:t>If you edit the dose on a Quick Order,</w:t>
                      </w:r>
                      <w:r>
                        <w:rPr>
                          <w:rStyle w:val="BodyTextChar"/>
                          <w:rFonts w:ascii="Arial" w:hAnsi="Arial" w:cs="Arial"/>
                          <w:sz w:val="20"/>
                          <w:szCs w:val="20"/>
                        </w:rPr>
                        <w:t xml:space="preserve"> </w:t>
                      </w:r>
                      <w:r w:rsidRPr="00D7114C">
                        <w:rPr>
                          <w:rStyle w:val="BodyTextChar"/>
                          <w:rFonts w:ascii="Arial" w:hAnsi="Arial" w:cs="Arial"/>
                          <w:sz w:val="20"/>
                          <w:szCs w:val="20"/>
                        </w:rPr>
                        <w:t xml:space="preserve">it removes the information below the </w:t>
                      </w:r>
                      <w:r>
                        <w:rPr>
                          <w:rStyle w:val="BodyTextChar"/>
                          <w:rFonts w:ascii="Arial" w:hAnsi="Arial" w:cs="Arial"/>
                          <w:sz w:val="20"/>
                          <w:szCs w:val="20"/>
                        </w:rPr>
                        <w:t xml:space="preserve">dosage </w:t>
                      </w:r>
                      <w:r w:rsidRPr="00D7114C">
                        <w:rPr>
                          <w:rStyle w:val="BodyTextChar"/>
                          <w:rFonts w:ascii="Arial" w:hAnsi="Arial" w:cs="Arial"/>
                          <w:sz w:val="20"/>
                          <w:szCs w:val="20"/>
                        </w:rPr>
                        <w:t>field, so be sure to capt</w:t>
                      </w:r>
                      <w:r>
                        <w:rPr>
                          <w:rStyle w:val="BodyTextChar"/>
                          <w:rFonts w:ascii="Arial" w:hAnsi="Arial" w:cs="Arial"/>
                          <w:sz w:val="20"/>
                          <w:szCs w:val="20"/>
                        </w:rPr>
                        <w:t>ure field entries such as Days Supply, Quantity, and Refills (0-11) prior to editing</w:t>
                      </w:r>
                    </w:p>
                    <w:p w14:paraId="71682BA6" w14:textId="77777777" w:rsidR="00F332BD" w:rsidRPr="00D7114C" w:rsidRDefault="00F332BD" w:rsidP="00D901F2">
                      <w:pPr>
                        <w:rPr>
                          <w:rFonts w:cs="Arial"/>
                          <w:sz w:val="20"/>
                          <w:szCs w:val="20"/>
                        </w:rPr>
                      </w:pPr>
                    </w:p>
                  </w:txbxContent>
                </v:textbox>
              </v:shape>
            </w:pict>
          </mc:Fallback>
        </mc:AlternateContent>
      </w:r>
      <w:r w:rsidR="00D901F2" w:rsidRPr="00002853">
        <w:t xml:space="preserve">Complex dose? NO// </w:t>
      </w:r>
    </w:p>
    <w:p w14:paraId="4022DA33" w14:textId="77777777" w:rsidR="00D901F2" w:rsidRPr="00002853" w:rsidRDefault="00935D76" w:rsidP="00EF7E5B">
      <w:pPr>
        <w:pStyle w:val="CPRScapture"/>
      </w:pPr>
      <w:r w:rsidRPr="00002853">
        <w:rPr>
          <w:noProof/>
        </w:rPr>
        <mc:AlternateContent>
          <mc:Choice Requires="wps">
            <w:drawing>
              <wp:anchor distT="0" distB="0" distL="114300" distR="114300" simplePos="0" relativeHeight="251658301" behindDoc="0" locked="0" layoutInCell="1" allowOverlap="1" wp14:anchorId="22F61EF7" wp14:editId="570EADEA">
                <wp:simplePos x="0" y="0"/>
                <wp:positionH relativeFrom="column">
                  <wp:posOffset>2745740</wp:posOffset>
                </wp:positionH>
                <wp:positionV relativeFrom="paragraph">
                  <wp:posOffset>82550</wp:posOffset>
                </wp:positionV>
                <wp:extent cx="828675" cy="635"/>
                <wp:effectExtent l="21590" t="73025" r="6985" b="78740"/>
                <wp:wrapNone/>
                <wp:docPr id="67" name="Connector: Elbow 67" descr="P954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28675" cy="635"/>
                        </a:xfrm>
                        <a:prstGeom prst="bentConnector3">
                          <a:avLst>
                            <a:gd name="adj1" fmla="val 49963"/>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EFED6C5" id="Connector: Elbow 67" o:spid="_x0000_s1026" type="#_x0000_t34" alt="P9546#y1" style="position:absolute;margin-left:216.2pt;margin-top:6.5pt;width:65.25pt;height:.05pt;rotation:180;flip:y;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" adj="10792">
                <v:stroke endarrow="open"/>
              </v:shape>
            </w:pict>
          </mc:Fallback>
        </mc:AlternateContent>
      </w:r>
      <w:r w:rsidR="00D901F2" w:rsidRPr="00002853">
        <w:t xml:space="preserve">Dose: </w:t>
      </w:r>
      <w:r w:rsidR="00D901F2" w:rsidRPr="00002853">
        <w:rPr>
          <w:b/>
        </w:rPr>
        <w:t>1 TABLET OF 500MG// 500MG</w:t>
      </w:r>
      <w:r w:rsidR="00D901F2" w:rsidRPr="00002853">
        <w:t xml:space="preserve">     </w:t>
      </w:r>
    </w:p>
    <w:p w14:paraId="14199C70" w14:textId="77777777" w:rsidR="00D901F2" w:rsidRPr="00002853" w:rsidRDefault="00D901F2" w:rsidP="00EF7E5B">
      <w:pPr>
        <w:pStyle w:val="CPRScapture"/>
      </w:pPr>
      <w:r w:rsidRPr="00002853">
        <w:t xml:space="preserve">Route: ORAL (BY MOUTH)// </w:t>
      </w:r>
    </w:p>
    <w:p w14:paraId="35933A39" w14:textId="77777777" w:rsidR="00D901F2" w:rsidRPr="00002853" w:rsidRDefault="00D901F2" w:rsidP="00EF7E5B">
      <w:pPr>
        <w:pStyle w:val="CPRScapture"/>
      </w:pPr>
      <w:r w:rsidRPr="00002853">
        <w:t xml:space="preserve">Schedule: Q4H PRN// </w:t>
      </w:r>
    </w:p>
    <w:p w14:paraId="6C2D65C2" w14:textId="77777777" w:rsidR="00D901F2" w:rsidRPr="00002853" w:rsidRDefault="00D901F2" w:rsidP="00EF7E5B">
      <w:pPr>
        <w:pStyle w:val="CPRScapture"/>
      </w:pPr>
      <w:r w:rsidRPr="00002853">
        <w:t xml:space="preserve">Give additional dose NOW? NO// </w:t>
      </w:r>
    </w:p>
    <w:p w14:paraId="24A5C781" w14:textId="77777777" w:rsidR="00D901F2" w:rsidRPr="00002853" w:rsidRDefault="00D901F2" w:rsidP="00EF7E5B">
      <w:pPr>
        <w:pStyle w:val="CPRScapture"/>
      </w:pPr>
      <w:r w:rsidRPr="00002853">
        <w:t xml:space="preserve">Priority: ROUTINE// </w:t>
      </w:r>
    </w:p>
    <w:p w14:paraId="06E35571" w14:textId="77777777" w:rsidR="00D901F2" w:rsidRPr="00002853" w:rsidRDefault="00D901F2" w:rsidP="00EF7E5B">
      <w:pPr>
        <w:pStyle w:val="CPRScapture"/>
      </w:pPr>
      <w:r w:rsidRPr="00002853">
        <w:t xml:space="preserve">Comments: </w:t>
      </w:r>
    </w:p>
    <w:p w14:paraId="5A517EA8" w14:textId="77777777" w:rsidR="00D901F2" w:rsidRPr="00002853" w:rsidRDefault="00D901F2" w:rsidP="00D901F2">
      <w:pPr>
        <w:pStyle w:val="BodyText"/>
      </w:pPr>
    </w:p>
    <w:p w14:paraId="0374CC20" w14:textId="77777777" w:rsidR="00D901F2" w:rsidRPr="00002853" w:rsidRDefault="00D901F2" w:rsidP="00231A56">
      <w:pPr>
        <w:pStyle w:val="CPRSH3Body"/>
      </w:pPr>
      <w:r w:rsidRPr="00002853">
        <w:t xml:space="preserve">Since the Quick Order using the dosage ‘1 TABLET OF 500MG’ was edited and matched to a Possible Dosage of ‘500MG’, the Quick Order ‘APAP IP LPD USED’ is now removed from the report. </w:t>
      </w:r>
    </w:p>
    <w:p w14:paraId="32C799FA" w14:textId="77777777" w:rsidR="00D901F2" w:rsidRPr="00002853" w:rsidRDefault="00D901F2" w:rsidP="00231A56">
      <w:pPr>
        <w:pStyle w:val="CPRScapture"/>
      </w:pPr>
      <w:r w:rsidRPr="00002853">
        <w:t xml:space="preserve">QUICK ORDER (IEN):    </w:t>
      </w:r>
      <w:r w:rsidRPr="00002853">
        <w:rPr>
          <w:b/>
        </w:rPr>
        <w:t xml:space="preserve">  PSOZ</w:t>
      </w:r>
      <w:r w:rsidRPr="00002853">
        <w:t xml:space="preserve"> </w:t>
      </w:r>
      <w:r w:rsidRPr="00002853">
        <w:rPr>
          <w:b/>
        </w:rPr>
        <w:t>APAP OP LPD USED</w:t>
      </w:r>
      <w:r w:rsidRPr="00002853">
        <w:t xml:space="preserve"> (560)</w:t>
      </w:r>
    </w:p>
    <w:p w14:paraId="2E6AE80F" w14:textId="77777777" w:rsidR="00D901F2" w:rsidRPr="00002853" w:rsidRDefault="00D901F2" w:rsidP="00231A56">
      <w:pPr>
        <w:pStyle w:val="CPRScapture"/>
      </w:pPr>
      <w:r w:rsidRPr="00002853">
        <w:t>QO DISPLAY NAME:        APAP OP</w:t>
      </w:r>
    </w:p>
    <w:p w14:paraId="565551ED" w14:textId="77777777" w:rsidR="00D901F2" w:rsidRPr="00002853" w:rsidRDefault="00D901F2" w:rsidP="00231A56">
      <w:pPr>
        <w:pStyle w:val="CPRScapture"/>
      </w:pPr>
      <w:r w:rsidRPr="00002853">
        <w:t xml:space="preserve">  DISPLAY GROUP:        </w:t>
      </w:r>
      <w:r w:rsidRPr="00002853">
        <w:rPr>
          <w:b/>
        </w:rPr>
        <w:t>OUTPATIENT MEDICATIONS</w:t>
      </w:r>
    </w:p>
    <w:p w14:paraId="2234E012" w14:textId="77777777" w:rsidR="00D901F2" w:rsidRPr="00002853" w:rsidRDefault="00D901F2" w:rsidP="00231A56">
      <w:pPr>
        <w:pStyle w:val="CPRScapture"/>
      </w:pPr>
      <w:r w:rsidRPr="00002853">
        <w:lastRenderedPageBreak/>
        <w:t xml:space="preserve">  ORDERABLE ITEM IEN:   1964</w:t>
      </w:r>
    </w:p>
    <w:p w14:paraId="6184C663" w14:textId="77777777" w:rsidR="00D901F2" w:rsidRPr="00002853" w:rsidRDefault="00D901F2" w:rsidP="00231A56">
      <w:pPr>
        <w:pStyle w:val="CPRScapture"/>
      </w:pPr>
      <w:r w:rsidRPr="00002853">
        <w:t xml:space="preserve">  ORDERABLE ITEM NAME:  ACETAMINOPHEN TAB </w:t>
      </w:r>
    </w:p>
    <w:p w14:paraId="3DBBB87B" w14:textId="77777777" w:rsidR="00D901F2" w:rsidRPr="00002853" w:rsidRDefault="00D901F2" w:rsidP="00231A56">
      <w:pPr>
        <w:pStyle w:val="CPRScapture"/>
      </w:pPr>
      <w:r w:rsidRPr="00002853">
        <w:t xml:space="preserve">  QO INSTRUCTIONS:      </w:t>
      </w:r>
      <w:r w:rsidRPr="00002853">
        <w:rPr>
          <w:b/>
        </w:rPr>
        <w:t>1 TABLET</w:t>
      </w:r>
    </w:p>
    <w:p w14:paraId="65A10B77" w14:textId="77777777" w:rsidR="00D901F2" w:rsidRPr="00002853" w:rsidRDefault="00D901F2" w:rsidP="00231A56">
      <w:pPr>
        <w:pStyle w:val="CPRScapture"/>
      </w:pPr>
      <w:r w:rsidRPr="00002853">
        <w:t xml:space="preserve">  DISPENSE:             ACETAMINOPHEN 500MG TAB</w:t>
      </w:r>
    </w:p>
    <w:p w14:paraId="6E41CAB1" w14:textId="77777777" w:rsidR="00D901F2" w:rsidRPr="00002853" w:rsidRDefault="00D901F2" w:rsidP="00231A56">
      <w:pPr>
        <w:pStyle w:val="CPRScapture"/>
      </w:pPr>
      <w:r w:rsidRPr="00002853">
        <w:t xml:space="preserve">  CPRS DOSAGE LIST:</w:t>
      </w:r>
    </w:p>
    <w:p w14:paraId="6D09C8CE" w14:textId="77777777" w:rsidR="00D901F2" w:rsidRPr="00002853" w:rsidRDefault="00D901F2" w:rsidP="00231A56">
      <w:pPr>
        <w:pStyle w:val="CPRScapture"/>
        <w:rPr>
          <w:b/>
        </w:rPr>
      </w:pPr>
      <w:r w:rsidRPr="00002853">
        <w:rPr>
          <w:b/>
        </w:rPr>
        <w:t xml:space="preserve">    1000MG</w:t>
      </w:r>
    </w:p>
    <w:p w14:paraId="2B69853E" w14:textId="77777777" w:rsidR="00D901F2" w:rsidRPr="00002853" w:rsidRDefault="00D901F2" w:rsidP="00231A56">
      <w:pPr>
        <w:pStyle w:val="CPRScapture"/>
        <w:rPr>
          <w:b/>
        </w:rPr>
      </w:pPr>
      <w:r w:rsidRPr="00002853">
        <w:rPr>
          <w:b/>
        </w:rPr>
        <w:t xml:space="preserve">    500MG</w:t>
      </w:r>
    </w:p>
    <w:p w14:paraId="0A295F7D" w14:textId="77777777" w:rsidR="00D901F2" w:rsidRPr="00002853" w:rsidRDefault="00D901F2" w:rsidP="00231A56">
      <w:pPr>
        <w:pStyle w:val="CPRScapture"/>
      </w:pPr>
    </w:p>
    <w:p w14:paraId="7040E838" w14:textId="77777777" w:rsidR="00D901F2" w:rsidRPr="00002853" w:rsidRDefault="00D901F2" w:rsidP="00231A56">
      <w:pPr>
        <w:pStyle w:val="CPRScapture"/>
      </w:pPr>
      <w:r w:rsidRPr="00002853">
        <w:t xml:space="preserve">QUICK ORDER (IEN):      </w:t>
      </w:r>
      <w:r w:rsidRPr="00002853">
        <w:rPr>
          <w:b/>
        </w:rPr>
        <w:t>PSOZ APAP OP FREE TEXT</w:t>
      </w:r>
      <w:r w:rsidRPr="00002853">
        <w:t xml:space="preserve"> (561)</w:t>
      </w:r>
    </w:p>
    <w:p w14:paraId="051993D3" w14:textId="77777777" w:rsidR="00D901F2" w:rsidRPr="00002853" w:rsidRDefault="00D901F2" w:rsidP="00231A56">
      <w:pPr>
        <w:pStyle w:val="CPRScapture"/>
      </w:pPr>
      <w:r w:rsidRPr="00002853">
        <w:t>QO DISPLAY NAME:        APAP OP FREE TEXT</w:t>
      </w:r>
    </w:p>
    <w:p w14:paraId="4148B349" w14:textId="77777777" w:rsidR="00D901F2" w:rsidRPr="00002853" w:rsidRDefault="00D901F2" w:rsidP="00231A56">
      <w:pPr>
        <w:pStyle w:val="CPRScapture"/>
      </w:pPr>
      <w:r w:rsidRPr="00002853">
        <w:t xml:space="preserve">  DISPLAY GROUP:        </w:t>
      </w:r>
      <w:r w:rsidRPr="00002853">
        <w:rPr>
          <w:b/>
        </w:rPr>
        <w:t>OUTPATIENT MEDICATIONS</w:t>
      </w:r>
    </w:p>
    <w:p w14:paraId="1D12C2C0" w14:textId="77777777" w:rsidR="00D901F2" w:rsidRPr="00002853" w:rsidRDefault="00D901F2" w:rsidP="00231A56">
      <w:pPr>
        <w:pStyle w:val="CPRScapture"/>
      </w:pPr>
      <w:r w:rsidRPr="00002853">
        <w:t xml:space="preserve">  ORDERABLE ITEM IEN:   1964</w:t>
      </w:r>
    </w:p>
    <w:p w14:paraId="73C6014F" w14:textId="77777777" w:rsidR="00D901F2" w:rsidRPr="00002853" w:rsidRDefault="00D901F2" w:rsidP="00231A56">
      <w:pPr>
        <w:pStyle w:val="CPRScapture"/>
      </w:pPr>
      <w:r w:rsidRPr="00002853">
        <w:t xml:space="preserve">  ORDERABLE ITEM NAME:  ACETAMINOPHEN TAB </w:t>
      </w:r>
    </w:p>
    <w:p w14:paraId="0E2D316F" w14:textId="77777777" w:rsidR="00D901F2" w:rsidRPr="00002853" w:rsidRDefault="00D901F2" w:rsidP="00231A56">
      <w:pPr>
        <w:pStyle w:val="CPRScapture"/>
      </w:pPr>
      <w:r w:rsidRPr="00002853">
        <w:t xml:space="preserve">  QO INSTRUCTIONS:      </w:t>
      </w:r>
      <w:r w:rsidRPr="00002853">
        <w:rPr>
          <w:b/>
        </w:rPr>
        <w:t>FREE TEXT</w:t>
      </w:r>
    </w:p>
    <w:p w14:paraId="76CE1B01" w14:textId="77777777" w:rsidR="00D901F2" w:rsidRPr="00002853" w:rsidRDefault="00D901F2" w:rsidP="00231A56">
      <w:pPr>
        <w:pStyle w:val="CPRScapture"/>
      </w:pPr>
      <w:r w:rsidRPr="00002853">
        <w:t xml:space="preserve">  DISPENSE:             ACETAMINOPHEN 500MG TAB</w:t>
      </w:r>
    </w:p>
    <w:p w14:paraId="5BEEF198" w14:textId="77777777" w:rsidR="00D901F2" w:rsidRPr="00002853" w:rsidRDefault="00D901F2" w:rsidP="00231A56">
      <w:pPr>
        <w:pStyle w:val="CPRScapture"/>
      </w:pPr>
      <w:r w:rsidRPr="00002853">
        <w:t xml:space="preserve">  CPRS DOSAGE LIST:</w:t>
      </w:r>
    </w:p>
    <w:p w14:paraId="78B73459" w14:textId="77777777" w:rsidR="00D901F2" w:rsidRPr="00002853" w:rsidRDefault="00D901F2" w:rsidP="00231A56">
      <w:pPr>
        <w:pStyle w:val="CPRScapture"/>
        <w:rPr>
          <w:b/>
        </w:rPr>
      </w:pPr>
      <w:r w:rsidRPr="00002853">
        <w:rPr>
          <w:b/>
        </w:rPr>
        <w:t xml:space="preserve">    1000MG</w:t>
      </w:r>
    </w:p>
    <w:p w14:paraId="27603C42" w14:textId="77777777" w:rsidR="00D901F2" w:rsidRPr="00002853" w:rsidRDefault="00D901F2" w:rsidP="00231A56">
      <w:pPr>
        <w:pStyle w:val="CPRScapture"/>
        <w:rPr>
          <w:b/>
        </w:rPr>
      </w:pPr>
      <w:r w:rsidRPr="00002853">
        <w:rPr>
          <w:b/>
        </w:rPr>
        <w:t xml:space="preserve">    500MG</w:t>
      </w:r>
    </w:p>
    <w:p w14:paraId="31F4889E" w14:textId="77777777" w:rsidR="00D901F2" w:rsidRPr="00002853" w:rsidRDefault="00D901F2" w:rsidP="00231A56">
      <w:pPr>
        <w:pStyle w:val="CPRScapture"/>
      </w:pPr>
    </w:p>
    <w:p w14:paraId="0D29EAAC" w14:textId="77777777" w:rsidR="00D901F2" w:rsidRPr="00002853" w:rsidRDefault="00D901F2" w:rsidP="00231A56">
      <w:pPr>
        <w:pStyle w:val="CPRScapture"/>
      </w:pPr>
    </w:p>
    <w:p w14:paraId="1C1C70B9" w14:textId="77777777" w:rsidR="00D901F2" w:rsidRPr="00002853" w:rsidRDefault="00D901F2" w:rsidP="00231A56">
      <w:pPr>
        <w:pStyle w:val="CPRScapture"/>
      </w:pPr>
      <w:r w:rsidRPr="00002853">
        <w:t xml:space="preserve">QUICK ORDER (IEN):      </w:t>
      </w:r>
      <w:r w:rsidRPr="00002853">
        <w:rPr>
          <w:b/>
        </w:rPr>
        <w:t>PSUZ APAP IP FREE TEXT</w:t>
      </w:r>
      <w:r w:rsidRPr="00002853">
        <w:t xml:space="preserve"> (563)</w:t>
      </w:r>
    </w:p>
    <w:p w14:paraId="0A1D3171" w14:textId="77777777" w:rsidR="00D901F2" w:rsidRPr="00002853" w:rsidRDefault="00D901F2" w:rsidP="00231A56">
      <w:pPr>
        <w:pStyle w:val="CPRScapture"/>
      </w:pPr>
      <w:r w:rsidRPr="00002853">
        <w:t>QO DISPLAY NAME:        APAP IP FREE TEXT</w:t>
      </w:r>
    </w:p>
    <w:p w14:paraId="1CFE736D" w14:textId="77777777" w:rsidR="00D901F2" w:rsidRPr="00002853" w:rsidRDefault="00D901F2" w:rsidP="00231A56">
      <w:pPr>
        <w:pStyle w:val="CPRScapture"/>
      </w:pPr>
      <w:r w:rsidRPr="00002853">
        <w:t xml:space="preserve">  DISPLAY GROUP:        </w:t>
      </w:r>
      <w:r w:rsidRPr="00002853">
        <w:rPr>
          <w:b/>
        </w:rPr>
        <w:t>UNIT DOSE MEDICATIONS</w:t>
      </w:r>
    </w:p>
    <w:p w14:paraId="689ED8FD" w14:textId="77777777" w:rsidR="00D901F2" w:rsidRPr="00002853" w:rsidRDefault="00D901F2" w:rsidP="00231A56">
      <w:pPr>
        <w:pStyle w:val="CPRScapture"/>
      </w:pPr>
      <w:r w:rsidRPr="00002853">
        <w:t xml:space="preserve">  ORDERABLE ITEM IEN:   1964</w:t>
      </w:r>
    </w:p>
    <w:p w14:paraId="30F74B30" w14:textId="77777777" w:rsidR="00D901F2" w:rsidRPr="00002853" w:rsidRDefault="00D901F2" w:rsidP="00231A56">
      <w:pPr>
        <w:pStyle w:val="CPRScapture"/>
      </w:pPr>
      <w:r w:rsidRPr="00002853">
        <w:t xml:space="preserve">  ORDERABLE ITEM NAME:  ACETAMINOPHEN TAB </w:t>
      </w:r>
    </w:p>
    <w:p w14:paraId="1A0C2BC9" w14:textId="77777777" w:rsidR="00D901F2" w:rsidRPr="00002853" w:rsidRDefault="00D901F2" w:rsidP="00231A56">
      <w:pPr>
        <w:pStyle w:val="CPRScapture"/>
      </w:pPr>
      <w:r w:rsidRPr="00002853">
        <w:t xml:space="preserve">  QO INSTRUCTIONS:      </w:t>
      </w:r>
      <w:r w:rsidRPr="00002853">
        <w:rPr>
          <w:b/>
        </w:rPr>
        <w:t>FREE TEXT</w:t>
      </w:r>
    </w:p>
    <w:p w14:paraId="5FF86C19" w14:textId="77777777" w:rsidR="00D901F2" w:rsidRPr="00002853" w:rsidRDefault="00D901F2" w:rsidP="00231A56">
      <w:pPr>
        <w:pStyle w:val="CPRScapture"/>
      </w:pPr>
      <w:r w:rsidRPr="00002853">
        <w:t xml:space="preserve">  DISPENSE:             ACETAMINOPHEN 500MG TAB</w:t>
      </w:r>
    </w:p>
    <w:p w14:paraId="5857F01E" w14:textId="77777777" w:rsidR="00D901F2" w:rsidRPr="00002853" w:rsidRDefault="00D901F2" w:rsidP="00231A56">
      <w:pPr>
        <w:pStyle w:val="CPRScapture"/>
      </w:pPr>
      <w:r w:rsidRPr="00002853">
        <w:t xml:space="preserve">  CPRS DOSAGE LIST:</w:t>
      </w:r>
    </w:p>
    <w:p w14:paraId="40A3A476" w14:textId="77777777" w:rsidR="00D901F2" w:rsidRPr="00002853" w:rsidRDefault="00D901F2" w:rsidP="00231A56">
      <w:pPr>
        <w:pStyle w:val="CPRScapture"/>
        <w:rPr>
          <w:b/>
        </w:rPr>
      </w:pPr>
      <w:r w:rsidRPr="00002853">
        <w:rPr>
          <w:b/>
        </w:rPr>
        <w:t xml:space="preserve">    1000MG</w:t>
      </w:r>
    </w:p>
    <w:p w14:paraId="60E91C7B" w14:textId="77777777" w:rsidR="00D901F2" w:rsidRPr="00002853" w:rsidRDefault="00D901F2" w:rsidP="00231A56">
      <w:pPr>
        <w:pStyle w:val="CPRScapture"/>
        <w:rPr>
          <w:b/>
        </w:rPr>
      </w:pPr>
      <w:r w:rsidRPr="00002853">
        <w:rPr>
          <w:b/>
        </w:rPr>
        <w:t xml:space="preserve">    500MG</w:t>
      </w:r>
    </w:p>
    <w:p w14:paraId="69F67DD0" w14:textId="77777777" w:rsidR="00D901F2" w:rsidRPr="00002853" w:rsidRDefault="00D901F2" w:rsidP="00D901F2">
      <w:pPr>
        <w:pStyle w:val="BodyText"/>
      </w:pPr>
    </w:p>
    <w:p w14:paraId="20C328CB" w14:textId="77777777" w:rsidR="00212E8C" w:rsidRDefault="00212E8C">
      <w:pPr>
        <w:spacing w:before="0" w:after="0"/>
        <w:rPr>
          <w:rFonts w:ascii="Arial" w:hAnsi="Arial"/>
          <w:i/>
          <w:iCs/>
          <w:szCs w:val="20"/>
        </w:rPr>
      </w:pPr>
      <w:r>
        <w:br w:type="page"/>
      </w:r>
    </w:p>
    <w:p w14:paraId="30457A51" w14:textId="720ABB5F" w:rsidR="00D901F2" w:rsidRPr="00002853" w:rsidRDefault="00D901F2" w:rsidP="00F73F0B">
      <w:pPr>
        <w:pStyle w:val="Heading6"/>
      </w:pPr>
      <w:r w:rsidRPr="00002853">
        <w:lastRenderedPageBreak/>
        <w:t>Personal Quick Order Edits</w:t>
      </w:r>
    </w:p>
    <w:p w14:paraId="74724286" w14:textId="77777777" w:rsidR="00D901F2" w:rsidRPr="00002853" w:rsidRDefault="00D901F2" w:rsidP="00231A56">
      <w:pPr>
        <w:pStyle w:val="CPRSH3Body"/>
        <w:rPr>
          <w:b/>
        </w:rPr>
      </w:pPr>
      <w:r w:rsidRPr="00002853">
        <w:rPr>
          <w:b/>
        </w:rPr>
        <w:t>Edit Personal Quick Orders by User [ORCM QUICK ORDERS BY USER]</w:t>
      </w:r>
    </w:p>
    <w:p w14:paraId="5E6F0B5C" w14:textId="77777777" w:rsidR="00D901F2" w:rsidRPr="00002853" w:rsidRDefault="00D901F2" w:rsidP="00231A56">
      <w:pPr>
        <w:pStyle w:val="CPRSH3Body"/>
      </w:pPr>
      <w:r w:rsidRPr="00002853">
        <w:t xml:space="preserve">The </w:t>
      </w:r>
      <w:r w:rsidRPr="00002853">
        <w:rPr>
          <w:b/>
        </w:rPr>
        <w:t xml:space="preserve">Edit personal quick orders by user </w:t>
      </w:r>
      <w:r w:rsidRPr="00002853">
        <w:t>allows you to retrieve and edit personal quick orders by the user that created them</w:t>
      </w:r>
    </w:p>
    <w:p w14:paraId="6513ABDA" w14:textId="77777777" w:rsidR="00D901F2" w:rsidRPr="00002853" w:rsidRDefault="00D901F2" w:rsidP="00F73F0B">
      <w:pPr>
        <w:pStyle w:val="Heading6"/>
      </w:pPr>
      <w:r w:rsidRPr="00002853">
        <w:t>Personal Quick Order Displayed on Report</w:t>
      </w:r>
    </w:p>
    <w:p w14:paraId="3EB4A575" w14:textId="77777777" w:rsidR="00D901F2" w:rsidRPr="00002853" w:rsidRDefault="00D901F2" w:rsidP="00D901F2">
      <w:pPr>
        <w:autoSpaceDE w:val="0"/>
        <w:autoSpaceDN w:val="0"/>
        <w:adjustRightInd w:val="0"/>
        <w:spacing w:after="0"/>
        <w:rPr>
          <w:rFonts w:cs="Arial"/>
          <w:b/>
        </w:rPr>
      </w:pPr>
    </w:p>
    <w:p w14:paraId="333C5C7C" w14:textId="77777777" w:rsidR="00D901F2" w:rsidRPr="00002853" w:rsidRDefault="00D901F2" w:rsidP="00691D0A">
      <w:pPr>
        <w:pStyle w:val="CPRScapture"/>
      </w:pPr>
      <w:r w:rsidRPr="00002853">
        <w:t>QUICK ORDER FREE-TEXT RE</w:t>
      </w:r>
      <w:r w:rsidR="00231A56" w:rsidRPr="00002853">
        <w:t xml:space="preserve">PORT                 </w:t>
      </w:r>
      <w:r w:rsidRPr="00002853">
        <w:t>JUN 06, 2013  10:12   PAGE 4</w:t>
      </w:r>
    </w:p>
    <w:p w14:paraId="2DB4D8DD" w14:textId="77777777" w:rsidR="00D901F2" w:rsidRPr="00002853" w:rsidRDefault="00D901F2" w:rsidP="00691D0A">
      <w:pPr>
        <w:pStyle w:val="CPRScapture"/>
      </w:pPr>
      <w:r w:rsidRPr="00002853">
        <w:t>-----------------------------------------------</w:t>
      </w:r>
      <w:r w:rsidR="00231A56" w:rsidRPr="00002853">
        <w:t>--------------------------</w:t>
      </w:r>
    </w:p>
    <w:p w14:paraId="0DF06BA2" w14:textId="77777777" w:rsidR="00D901F2" w:rsidRPr="00002853" w:rsidRDefault="00D901F2" w:rsidP="00691D0A">
      <w:pPr>
        <w:pStyle w:val="CPRScapture"/>
      </w:pPr>
      <w:r w:rsidRPr="00002853">
        <w:t>QUICK ORDER (IEN):      ORWDQ E8209ACB (608)</w:t>
      </w:r>
    </w:p>
    <w:p w14:paraId="5B5DD50E" w14:textId="77777777" w:rsidR="00D901F2" w:rsidRPr="00002853" w:rsidRDefault="00D901F2" w:rsidP="00691D0A">
      <w:pPr>
        <w:pStyle w:val="CPRScapture"/>
      </w:pPr>
      <w:r w:rsidRPr="00002853">
        <w:t xml:space="preserve">QO DISPLAY NAME:        </w:t>
      </w:r>
      <w:r w:rsidRPr="00002853">
        <w:rPr>
          <w:b/>
        </w:rPr>
        <w:t>Augmentin Oral Solution BID</w:t>
      </w:r>
    </w:p>
    <w:p w14:paraId="39C3648F" w14:textId="77777777" w:rsidR="00D901F2" w:rsidRPr="00002853" w:rsidRDefault="00593E1F" w:rsidP="00691D0A">
      <w:pPr>
        <w:pStyle w:val="CPRScapture"/>
      </w:pPr>
      <w:r w:rsidRPr="00002853">
        <w:rPr>
          <w:noProof/>
        </w:rPr>
        <mc:AlternateContent>
          <mc:Choice Requires="wps">
            <w:drawing>
              <wp:anchor distT="0" distB="0" distL="114300" distR="114300" simplePos="0" relativeHeight="251658296" behindDoc="0" locked="0" layoutInCell="1" allowOverlap="1" wp14:anchorId="6932CF15" wp14:editId="1DDBA074">
                <wp:simplePos x="0" y="0"/>
                <wp:positionH relativeFrom="column">
                  <wp:posOffset>3801110</wp:posOffset>
                </wp:positionH>
                <wp:positionV relativeFrom="paragraph">
                  <wp:posOffset>84455</wp:posOffset>
                </wp:positionV>
                <wp:extent cx="2359025" cy="574675"/>
                <wp:effectExtent l="0" t="0" r="3810" b="0"/>
                <wp:wrapNone/>
                <wp:docPr id="66" name="Text Box 66" descr="P9598TB5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574675"/>
                        </a:xfrm>
                        <a:prstGeom prst="rect">
                          <a:avLst/>
                        </a:prstGeom>
                        <a:solidFill>
                          <a:srgbClr val="FFFFFF"/>
                        </a:solidFill>
                        <a:ln w="9525">
                          <a:solidFill>
                            <a:srgbClr val="000000"/>
                          </a:solidFill>
                          <a:miter lim="800000"/>
                          <a:headEnd/>
                          <a:tailEnd/>
                        </a:ln>
                      </wps:spPr>
                      <wps:txbx>
                        <w:txbxContent>
                          <w:p w14:paraId="1B2D781F" w14:textId="77777777" w:rsidR="00F332BD" w:rsidRDefault="00F332BD" w:rsidP="00D901F2">
                            <w:r>
                              <w:t>Note the mismatch between QO dosage and available CPRS dosages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32CF15" id="Text Box 66" o:spid="_x0000_s1052" type="#_x0000_t202" alt="P9598TB57#y1" style="position:absolute;left:0;text-align:left;margin-left:299.3pt;margin-top:6.65pt;width:185.75pt;height:45.25pt;z-index:2516582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">
                <v:textbox style="mso-fit-shape-to-text:t">
                  <w:txbxContent>
                    <w:p w14:paraId="1B2D781F" w14:textId="77777777" w:rsidR="00F332BD" w:rsidRDefault="00F332BD" w:rsidP="00D901F2">
                      <w:r>
                        <w:t>Note the mismatch between QO dosage and available CPRS dosages</w:t>
                      </w:r>
                    </w:p>
                  </w:txbxContent>
                </v:textbox>
              </v:shape>
            </w:pict>
          </mc:Fallback>
        </mc:AlternateContent>
      </w:r>
      <w:r w:rsidR="00D901F2" w:rsidRPr="00002853">
        <w:t xml:space="preserve">  OWNER(S):             </w:t>
      </w:r>
      <w:r w:rsidR="00D901F2" w:rsidRPr="00002853">
        <w:rPr>
          <w:b/>
        </w:rPr>
        <w:t>PROVIDER, A</w:t>
      </w:r>
    </w:p>
    <w:p w14:paraId="17F5A010" w14:textId="77777777" w:rsidR="00D901F2" w:rsidRPr="00002853" w:rsidRDefault="00D901F2" w:rsidP="00691D0A">
      <w:pPr>
        <w:pStyle w:val="CPRScapture"/>
      </w:pPr>
      <w:r w:rsidRPr="00002853">
        <w:t xml:space="preserve">  DISPLAY GROUP:        OUTPATIENT MEDICATIONS</w:t>
      </w:r>
    </w:p>
    <w:p w14:paraId="450A3EAF" w14:textId="77777777" w:rsidR="00D901F2" w:rsidRPr="00002853" w:rsidRDefault="00593E1F" w:rsidP="00691D0A">
      <w:pPr>
        <w:pStyle w:val="CPRScapture"/>
      </w:pPr>
      <w:r w:rsidRPr="00002853">
        <w:rPr>
          <w:noProof/>
        </w:rPr>
        <mc:AlternateContent>
          <mc:Choice Requires="wps">
            <w:drawing>
              <wp:anchor distT="0" distB="0" distL="114300" distR="114300" simplePos="0" relativeHeight="251658297" behindDoc="0" locked="0" layoutInCell="1" allowOverlap="1" wp14:anchorId="627092DA" wp14:editId="13BE9542">
                <wp:simplePos x="0" y="0"/>
                <wp:positionH relativeFrom="column">
                  <wp:posOffset>2905124</wp:posOffset>
                </wp:positionH>
                <wp:positionV relativeFrom="paragraph">
                  <wp:posOffset>133350</wp:posOffset>
                </wp:positionV>
                <wp:extent cx="894080" cy="431165"/>
                <wp:effectExtent l="38100" t="0" r="20320" b="64135"/>
                <wp:wrapNone/>
                <wp:docPr id="58" name="Straight Arrow Connector 58" descr="P960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4080" cy="431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B77954" id="Straight Arrow Connector 58" o:spid="_x0000_s1026" type="#_x0000_t32" alt="P9600#y1" style="position:absolute;margin-left:228.75pt;margin-top:10.5pt;width:70.4pt;height:33.95pt;flip:x;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">
                <v:stroke endarrow="block"/>
              </v:shape>
            </w:pict>
          </mc:Fallback>
        </mc:AlternateContent>
      </w:r>
      <w:r w:rsidRPr="00002853">
        <w:rPr>
          <w:noProof/>
        </w:rPr>
        <mc:AlternateContent>
          <mc:Choice Requires="wps">
            <w:drawing>
              <wp:anchor distT="0" distB="0" distL="114300" distR="114300" simplePos="0" relativeHeight="251658298" behindDoc="0" locked="0" layoutInCell="1" allowOverlap="1" wp14:anchorId="1170B336" wp14:editId="2B97D4DE">
                <wp:simplePos x="0" y="0"/>
                <wp:positionH relativeFrom="column">
                  <wp:posOffset>2657475</wp:posOffset>
                </wp:positionH>
                <wp:positionV relativeFrom="paragraph">
                  <wp:posOffset>133350</wp:posOffset>
                </wp:positionV>
                <wp:extent cx="1141730" cy="923925"/>
                <wp:effectExtent l="38100" t="0" r="20320" b="47625"/>
                <wp:wrapNone/>
                <wp:docPr id="64" name="Straight Arrow Connector 64" descr="P9600#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1730" cy="923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FBD4F" id="Straight Arrow Connector 64" o:spid="_x0000_s1026" type="#_x0000_t32" alt="P9600#y2" style="position:absolute;margin-left:209.25pt;margin-top:10.5pt;width:89.9pt;height:72.75pt;flip:x;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">
                <v:stroke endarrow="block"/>
              </v:shape>
            </w:pict>
          </mc:Fallback>
        </mc:AlternateContent>
      </w:r>
      <w:r w:rsidR="00D901F2" w:rsidRPr="00002853">
        <w:t xml:space="preserve">  ORDERABLE ITEM IEN:   2031</w:t>
      </w:r>
    </w:p>
    <w:p w14:paraId="3513943F" w14:textId="77777777" w:rsidR="00D901F2" w:rsidRPr="00002853" w:rsidRDefault="00D901F2" w:rsidP="00691D0A">
      <w:pPr>
        <w:pStyle w:val="CPRScapture"/>
      </w:pPr>
      <w:r w:rsidRPr="00002853">
        <w:t xml:space="preserve">  ORDERABLE ITEM NAME:  AMOXICILLIN/CLAVULANATE PWDR,RENST-ORAL </w:t>
      </w:r>
    </w:p>
    <w:p w14:paraId="4B2AF21A" w14:textId="77777777" w:rsidR="00D901F2" w:rsidRPr="00002853" w:rsidRDefault="00D901F2" w:rsidP="00691D0A">
      <w:pPr>
        <w:pStyle w:val="CPRScapture"/>
      </w:pPr>
      <w:r w:rsidRPr="00002853">
        <w:t xml:space="preserve">  QO INSTRUCTIONS:      </w:t>
      </w:r>
      <w:r w:rsidRPr="00002853">
        <w:rPr>
          <w:b/>
        </w:rPr>
        <w:t>1 SPOONFUL</w:t>
      </w:r>
    </w:p>
    <w:p w14:paraId="4996B8A5" w14:textId="77777777" w:rsidR="00D901F2" w:rsidRPr="00002853" w:rsidRDefault="00D901F2" w:rsidP="00691D0A">
      <w:pPr>
        <w:pStyle w:val="CPRScapture"/>
      </w:pPr>
      <w:r w:rsidRPr="00002853">
        <w:t xml:space="preserve">  DISPENSE:             AMOXICILLIN/CLAVUL 400MG/5ML SUSP</w:t>
      </w:r>
    </w:p>
    <w:p w14:paraId="36366CAE" w14:textId="77777777" w:rsidR="00D901F2" w:rsidRPr="00002853" w:rsidRDefault="00D901F2" w:rsidP="00691D0A">
      <w:pPr>
        <w:pStyle w:val="CPRScapture"/>
      </w:pPr>
      <w:r w:rsidRPr="00002853">
        <w:t xml:space="preserve">  CPRS DOSAGE LIST:</w:t>
      </w:r>
    </w:p>
    <w:p w14:paraId="60F427C6" w14:textId="77777777" w:rsidR="00D901F2" w:rsidRPr="00002853" w:rsidRDefault="00D901F2" w:rsidP="00691D0A">
      <w:pPr>
        <w:pStyle w:val="CPRScapture"/>
        <w:rPr>
          <w:b/>
        </w:rPr>
      </w:pPr>
      <w:r w:rsidRPr="00002853">
        <w:rPr>
          <w:b/>
        </w:rPr>
        <w:t xml:space="preserve">    ONE TEASPOONFUL (400MG) OF AMOXICILLIN/CLAVUL 400MG/5ML SUSP</w:t>
      </w:r>
    </w:p>
    <w:p w14:paraId="11A6CB99" w14:textId="77777777" w:rsidR="00D901F2" w:rsidRPr="00002853" w:rsidRDefault="00D901F2" w:rsidP="00691D0A">
      <w:pPr>
        <w:pStyle w:val="CPRScapture"/>
        <w:rPr>
          <w:b/>
          <w:sz w:val="20"/>
        </w:rPr>
      </w:pPr>
      <w:r w:rsidRPr="00002853">
        <w:rPr>
          <w:b/>
        </w:rPr>
        <w:t xml:space="preserve">    ONE-HALF TEASPOONFUL (200MG) OF AMOXICILLIN/CLAVUL 400MG/5ML SUSP</w:t>
      </w:r>
    </w:p>
    <w:p w14:paraId="46DD58F1" w14:textId="77777777" w:rsidR="00D901F2" w:rsidRPr="00002853" w:rsidRDefault="00D901F2" w:rsidP="00D901F2">
      <w:pPr>
        <w:autoSpaceDE w:val="0"/>
        <w:autoSpaceDN w:val="0"/>
        <w:adjustRightInd w:val="0"/>
        <w:spacing w:after="0"/>
        <w:rPr>
          <w:rFonts w:cs="Arial"/>
          <w:b/>
        </w:rPr>
      </w:pPr>
    </w:p>
    <w:p w14:paraId="34A9DD68" w14:textId="77777777" w:rsidR="00D901F2" w:rsidRPr="00002853" w:rsidRDefault="00935D76" w:rsidP="009C3462">
      <w:pPr>
        <w:pStyle w:val="Heading6"/>
      </w:pPr>
      <w:r w:rsidRPr="00002853">
        <w:rPr>
          <w:noProof/>
        </w:rPr>
        <mc:AlternateContent>
          <mc:Choice Requires="wps">
            <w:drawing>
              <wp:anchor distT="0" distB="0" distL="114300" distR="114300" simplePos="0" relativeHeight="251658295" behindDoc="0" locked="0" layoutInCell="1" allowOverlap="1" wp14:anchorId="7ACE0F9A" wp14:editId="0DBCF29F">
                <wp:simplePos x="0" y="0"/>
                <wp:positionH relativeFrom="column">
                  <wp:posOffset>3372485</wp:posOffset>
                </wp:positionH>
                <wp:positionV relativeFrom="paragraph">
                  <wp:posOffset>86360</wp:posOffset>
                </wp:positionV>
                <wp:extent cx="2353310" cy="414020"/>
                <wp:effectExtent l="0" t="0" r="3810" b="5715"/>
                <wp:wrapNone/>
                <wp:docPr id="57" name="Text Box 57" descr="P9608TB5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414020"/>
                        </a:xfrm>
                        <a:prstGeom prst="rect">
                          <a:avLst/>
                        </a:prstGeom>
                        <a:solidFill>
                          <a:srgbClr val="FFFFFF"/>
                        </a:solidFill>
                        <a:ln w="9525">
                          <a:solidFill>
                            <a:srgbClr val="000000"/>
                          </a:solidFill>
                          <a:miter lim="800000"/>
                          <a:headEnd/>
                          <a:tailEnd/>
                        </a:ln>
                      </wps:spPr>
                      <wps:txbx>
                        <w:txbxContent>
                          <w:p w14:paraId="7618DA13" w14:textId="77777777" w:rsidR="00F332BD" w:rsidRDefault="00F332BD" w:rsidP="00D901F2">
                            <w:r>
                              <w:t>Provider from QO Free Text Report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CE0F9A" id="Text Box 57" o:spid="_x0000_s1053" type="#_x0000_t202" alt="P9608TB56#y1" style="position:absolute;left:0;text-align:left;margin-left:265.55pt;margin-top:6.8pt;width:185.3pt;height:32.6pt;z-index:251658295;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">
                <v:textbox style="mso-fit-shape-to-text:t">
                  <w:txbxContent>
                    <w:p w14:paraId="7618DA13" w14:textId="77777777" w:rsidR="00F332BD" w:rsidRDefault="00F332BD" w:rsidP="00D901F2">
                      <w:r>
                        <w:t>Provider from QO Free Text Report</w:t>
                      </w:r>
                    </w:p>
                  </w:txbxContent>
                </v:textbox>
              </v:shape>
            </w:pict>
          </mc:Fallback>
        </mc:AlternateContent>
      </w:r>
      <w:r w:rsidR="00D901F2" w:rsidRPr="00002853">
        <w:t>Edit personal quick order by user</w:t>
      </w:r>
    </w:p>
    <w:p w14:paraId="739FC009" w14:textId="77777777" w:rsidR="00D901F2" w:rsidRPr="00002853" w:rsidRDefault="00D901F2" w:rsidP="00691D0A">
      <w:pPr>
        <w:pStyle w:val="CPRScapture"/>
      </w:pPr>
      <w:r w:rsidRPr="00002853">
        <w:t xml:space="preserve">^QU   Edit personal quick orders by user </w:t>
      </w:r>
    </w:p>
    <w:p w14:paraId="529710A1" w14:textId="77777777" w:rsidR="00D901F2" w:rsidRPr="00002853" w:rsidRDefault="00935D76" w:rsidP="00691D0A">
      <w:pPr>
        <w:pStyle w:val="CPRScapture"/>
        <w:rPr>
          <w:rFonts w:cs="r_ansi"/>
        </w:rPr>
      </w:pPr>
      <w:r w:rsidRPr="00002853">
        <w:rPr>
          <w:rFonts w:cs="r_ansi"/>
          <w:noProof/>
        </w:rPr>
        <mc:AlternateContent>
          <mc:Choice Requires="wps">
            <w:drawing>
              <wp:anchor distT="0" distB="0" distL="114300" distR="114300" simplePos="0" relativeHeight="251658294" behindDoc="0" locked="0" layoutInCell="1" allowOverlap="1" wp14:anchorId="1016ADB9" wp14:editId="51135CAF">
                <wp:simplePos x="0" y="0"/>
                <wp:positionH relativeFrom="column">
                  <wp:posOffset>3140075</wp:posOffset>
                </wp:positionH>
                <wp:positionV relativeFrom="paragraph">
                  <wp:posOffset>10795</wp:posOffset>
                </wp:positionV>
                <wp:extent cx="232410" cy="165735"/>
                <wp:effectExtent l="44450" t="10795" r="8890" b="52070"/>
                <wp:wrapNone/>
                <wp:docPr id="54" name="Straight Arrow Connector 54" descr="P961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2410" cy="165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84DB0" id="Straight Arrow Connector 54" o:spid="_x0000_s1026" type="#_x0000_t32" alt="P9610#y1" style="position:absolute;margin-left:247.25pt;margin-top:.85pt;width:18.3pt;height:13.05pt;flip:x;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">
                <v:stroke endarrow="block"/>
              </v:shape>
            </w:pict>
          </mc:Fallback>
        </mc:AlternateContent>
      </w:r>
    </w:p>
    <w:p w14:paraId="0865D7F8" w14:textId="77777777" w:rsidR="00D901F2" w:rsidRPr="00002853" w:rsidRDefault="00D901F2" w:rsidP="00691D0A">
      <w:pPr>
        <w:pStyle w:val="CPRScapture"/>
        <w:rPr>
          <w:rFonts w:cs="r_ansi"/>
        </w:rPr>
      </w:pPr>
      <w:r w:rsidRPr="00002853">
        <w:rPr>
          <w:rFonts w:cs="r_ansi"/>
        </w:rPr>
        <w:t>Select NEW PERSON NAME:    PROVIDER, A     ATP     123     OI&amp;T STAFF</w:t>
      </w:r>
    </w:p>
    <w:p w14:paraId="461AF2A6" w14:textId="77777777" w:rsidR="00D901F2" w:rsidRPr="00002853" w:rsidRDefault="00D901F2" w:rsidP="00691D0A">
      <w:pPr>
        <w:pStyle w:val="CPRScapture"/>
        <w:rPr>
          <w:rFonts w:cs="r_ansi"/>
        </w:rPr>
      </w:pPr>
    </w:p>
    <w:p w14:paraId="12DBB4EE" w14:textId="77777777" w:rsidR="00D901F2" w:rsidRPr="00002853" w:rsidRDefault="00D901F2" w:rsidP="00691D0A">
      <w:pPr>
        <w:pStyle w:val="CPRScapture"/>
        <w:rPr>
          <w:rFonts w:cs="r_ansi"/>
        </w:rPr>
      </w:pPr>
      <w:r w:rsidRPr="00002853">
        <w:rPr>
          <w:rFonts w:cs="r_ansi"/>
        </w:rPr>
        <w:t>PROVIDER, A personal quick orders:</w:t>
      </w:r>
    </w:p>
    <w:p w14:paraId="11B8D426" w14:textId="77777777" w:rsidR="00D901F2" w:rsidRPr="00002853" w:rsidRDefault="00935D76" w:rsidP="00691D0A">
      <w:pPr>
        <w:pStyle w:val="CPRScapture"/>
        <w:rPr>
          <w:rFonts w:cs="r_ansi"/>
        </w:rPr>
      </w:pPr>
      <w:r w:rsidRPr="00002853">
        <w:rPr>
          <w:noProof/>
        </w:rPr>
        <mc:AlternateContent>
          <mc:Choice Requires="wps">
            <w:drawing>
              <wp:anchor distT="0" distB="0" distL="114300" distR="114300" simplePos="0" relativeHeight="251658289" behindDoc="0" locked="0" layoutInCell="1" allowOverlap="1" wp14:anchorId="6ED7948A" wp14:editId="63D15F94">
                <wp:simplePos x="0" y="0"/>
                <wp:positionH relativeFrom="column">
                  <wp:posOffset>3218815</wp:posOffset>
                </wp:positionH>
                <wp:positionV relativeFrom="paragraph">
                  <wp:posOffset>110490</wp:posOffset>
                </wp:positionV>
                <wp:extent cx="2790825" cy="691515"/>
                <wp:effectExtent l="0" t="0" r="9525" b="0"/>
                <wp:wrapNone/>
                <wp:docPr id="52" name="Text Box 52" descr="P9614TB5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691515"/>
                        </a:xfrm>
                        <a:prstGeom prst="rect">
                          <a:avLst/>
                        </a:prstGeom>
                        <a:solidFill>
                          <a:srgbClr val="FFFFFF"/>
                        </a:solidFill>
                        <a:ln w="9525">
                          <a:solidFill>
                            <a:srgbClr val="000000"/>
                          </a:solidFill>
                          <a:miter lim="800000"/>
                          <a:headEnd/>
                          <a:tailEnd/>
                        </a:ln>
                      </wps:spPr>
                      <wps:txbx>
                        <w:txbxContent>
                          <w:p w14:paraId="03893075" w14:textId="77777777" w:rsidR="00F332BD" w:rsidRPr="006347CA" w:rsidRDefault="00F332BD" w:rsidP="00D901F2">
                            <w:pPr>
                              <w:rPr>
                                <w:rFonts w:cs="Arial"/>
                                <w:sz w:val="20"/>
                                <w:szCs w:val="20"/>
                              </w:rPr>
                            </w:pPr>
                            <w:r>
                              <w:rPr>
                                <w:rFonts w:cs="Arial"/>
                                <w:sz w:val="20"/>
                                <w:szCs w:val="20"/>
                              </w:rPr>
                              <w:t xml:space="preserve">The Personal Quick Order is listed according to the display name, (also shown in the Quick Order Free Text Report display – </w:t>
                            </w:r>
                            <w:r w:rsidRPr="00D0267A">
                              <w:rPr>
                                <w:rFonts w:cs="Arial"/>
                                <w:i/>
                                <w:sz w:val="20"/>
                                <w:szCs w:val="20"/>
                              </w:rPr>
                              <w:t>See Above</w:t>
                            </w:r>
                            <w:r>
                              <w:rPr>
                                <w:rFonts w:cs="Arial"/>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D7948A" id="Text Box 52" o:spid="_x0000_s1054" type="#_x0000_t202" alt="P9614TB50#y1" style="position:absolute;left:0;text-align:left;margin-left:253.45pt;margin-top:8.7pt;width:219.75pt;height:54.45pt;z-index:25165828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">
                <v:textbox style="mso-fit-shape-to-text:t">
                  <w:txbxContent>
                    <w:p w14:paraId="03893075" w14:textId="77777777" w:rsidR="00F332BD" w:rsidRPr="006347CA" w:rsidRDefault="00F332BD" w:rsidP="00D901F2">
                      <w:pPr>
                        <w:rPr>
                          <w:rFonts w:cs="Arial"/>
                          <w:sz w:val="20"/>
                          <w:szCs w:val="20"/>
                        </w:rPr>
                      </w:pPr>
                      <w:r>
                        <w:rPr>
                          <w:rFonts w:cs="Arial"/>
                          <w:sz w:val="20"/>
                          <w:szCs w:val="20"/>
                        </w:rPr>
                        <w:t xml:space="preserve">The Personal Quick Order is listed according to the display name, (also shown in the Quick Order Free Text Report display – </w:t>
                      </w:r>
                      <w:r w:rsidRPr="00D0267A">
                        <w:rPr>
                          <w:rFonts w:cs="Arial"/>
                          <w:i/>
                          <w:sz w:val="20"/>
                          <w:szCs w:val="20"/>
                        </w:rPr>
                        <w:t>See Above</w:t>
                      </w:r>
                      <w:r>
                        <w:rPr>
                          <w:rFonts w:cs="Arial"/>
                          <w:sz w:val="20"/>
                          <w:szCs w:val="20"/>
                        </w:rPr>
                        <w:t>)</w:t>
                      </w:r>
                    </w:p>
                  </w:txbxContent>
                </v:textbox>
              </v:shape>
            </w:pict>
          </mc:Fallback>
        </mc:AlternateContent>
      </w:r>
      <w:r w:rsidR="00D901F2" w:rsidRPr="00002853">
        <w:rPr>
          <w:rFonts w:cs="r_ansi"/>
        </w:rPr>
        <w:t xml:space="preserve">    OUTPATIENT MEDICATIONS</w:t>
      </w:r>
    </w:p>
    <w:p w14:paraId="7AAF666E" w14:textId="77777777" w:rsidR="00D901F2" w:rsidRPr="00002853" w:rsidRDefault="00D901F2" w:rsidP="00691D0A">
      <w:pPr>
        <w:pStyle w:val="CPRScapture"/>
        <w:rPr>
          <w:rFonts w:cs="r_ansi"/>
        </w:rPr>
      </w:pPr>
      <w:r w:rsidRPr="00002853">
        <w:rPr>
          <w:rFonts w:cs="r_ansi"/>
        </w:rPr>
        <w:t xml:space="preserve">       1    Augmentin Oral Solution BID</w:t>
      </w:r>
    </w:p>
    <w:p w14:paraId="35F985BE" w14:textId="77777777" w:rsidR="00D901F2" w:rsidRPr="00002853" w:rsidRDefault="00935D76" w:rsidP="00691D0A">
      <w:pPr>
        <w:pStyle w:val="CPRScapture"/>
        <w:rPr>
          <w:rFonts w:cs="r_ansi"/>
        </w:rPr>
      </w:pPr>
      <w:r w:rsidRPr="00002853">
        <w:rPr>
          <w:noProof/>
        </w:rPr>
        <mc:AlternateContent>
          <mc:Choice Requires="wps">
            <w:drawing>
              <wp:anchor distT="0" distB="0" distL="114300" distR="114300" simplePos="0" relativeHeight="251658290" behindDoc="0" locked="0" layoutInCell="1" allowOverlap="1" wp14:anchorId="11BF7E45" wp14:editId="7A5BE1D9">
                <wp:simplePos x="0" y="0"/>
                <wp:positionH relativeFrom="column">
                  <wp:posOffset>2924175</wp:posOffset>
                </wp:positionH>
                <wp:positionV relativeFrom="paragraph">
                  <wp:posOffset>34925</wp:posOffset>
                </wp:positionV>
                <wp:extent cx="295275" cy="161925"/>
                <wp:effectExtent l="38100" t="38100" r="9525" b="9525"/>
                <wp:wrapNone/>
                <wp:docPr id="26" name="Straight Arrow Connector 26" descr="P961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5275" cy="1619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9936053" id="Straight Arrow Connector 26" o:spid="_x0000_s1026" type="#_x0000_t32" alt="P9616#y1" style="position:absolute;margin-left:230.25pt;margin-top:2.75pt;width:23.25pt;height:12.75pt;flip:x y;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" strokecolor="windowText">
                <v:stroke endarrow="open"/>
                <o:lock v:ext="edit" shapetype="f"/>
              </v:shape>
            </w:pict>
          </mc:Fallback>
        </mc:AlternateContent>
      </w:r>
      <w:r w:rsidR="00D901F2" w:rsidRPr="00002853">
        <w:rPr>
          <w:rFonts w:cs="r_ansi"/>
        </w:rPr>
        <w:t xml:space="preserve">       2    Amoxicillin 500mg TID</w:t>
      </w:r>
    </w:p>
    <w:p w14:paraId="408CA68F" w14:textId="77777777" w:rsidR="00D901F2" w:rsidRPr="00002853" w:rsidRDefault="00D901F2" w:rsidP="00691D0A">
      <w:pPr>
        <w:pStyle w:val="CPRScapture"/>
        <w:rPr>
          <w:rFonts w:cs="r_ansi"/>
        </w:rPr>
      </w:pPr>
    </w:p>
    <w:p w14:paraId="6EDEA24C" w14:textId="77777777" w:rsidR="00D901F2" w:rsidRPr="00002853" w:rsidRDefault="00D901F2" w:rsidP="00691D0A">
      <w:pPr>
        <w:pStyle w:val="CPRScapture"/>
        <w:rPr>
          <w:rFonts w:cs="r_ansi"/>
        </w:rPr>
      </w:pPr>
      <w:r w:rsidRPr="00002853">
        <w:rPr>
          <w:rFonts w:cs="r_ansi"/>
        </w:rPr>
        <w:t>CHOOSE 1-2: 1</w:t>
      </w:r>
    </w:p>
    <w:p w14:paraId="6E054274" w14:textId="77777777" w:rsidR="00D901F2" w:rsidRPr="00002853" w:rsidRDefault="00D901F2" w:rsidP="00691D0A">
      <w:pPr>
        <w:pStyle w:val="CPRScapture"/>
        <w:rPr>
          <w:rFonts w:cs="r_ansi"/>
        </w:rPr>
      </w:pPr>
      <w:r w:rsidRPr="00002853">
        <w:rPr>
          <w:rFonts w:cs="r_ansi"/>
        </w:rPr>
        <w:t xml:space="preserve">NAME: ORWDQ E8209ACB// </w:t>
      </w:r>
    </w:p>
    <w:p w14:paraId="5AD35E4A" w14:textId="77777777" w:rsidR="00D901F2" w:rsidRPr="00002853" w:rsidRDefault="00D901F2" w:rsidP="00691D0A">
      <w:pPr>
        <w:pStyle w:val="CPRScapture"/>
        <w:rPr>
          <w:rFonts w:cs="r_ansi"/>
        </w:rPr>
      </w:pPr>
      <w:r w:rsidRPr="00002853">
        <w:rPr>
          <w:rFonts w:cs="r_ansi"/>
        </w:rPr>
        <w:t xml:space="preserve">DISPLAY TEXT: Augmentin Oral Solution BID  Replace </w:t>
      </w:r>
    </w:p>
    <w:p w14:paraId="79D52A5A" w14:textId="77777777" w:rsidR="00D901F2" w:rsidRPr="00002853" w:rsidRDefault="00D901F2" w:rsidP="00691D0A">
      <w:pPr>
        <w:pStyle w:val="CPRScapture"/>
        <w:rPr>
          <w:rFonts w:cs="r_ansi"/>
        </w:rPr>
      </w:pPr>
      <w:r w:rsidRPr="00002853">
        <w:rPr>
          <w:rFonts w:cs="r_ansi"/>
        </w:rPr>
        <w:t xml:space="preserve">VERIFY ORDER: </w:t>
      </w:r>
    </w:p>
    <w:p w14:paraId="01C6A700" w14:textId="77777777" w:rsidR="00D901F2" w:rsidRPr="00002853" w:rsidRDefault="000A6C4E" w:rsidP="00691D0A">
      <w:pPr>
        <w:pStyle w:val="CPRScapture"/>
        <w:rPr>
          <w:rFonts w:cs="r_ansi"/>
        </w:rPr>
      </w:pPr>
      <w:r w:rsidRPr="00002853">
        <w:rPr>
          <w:rFonts w:cs="r_ansi"/>
        </w:rPr>
        <w:br w:type="page"/>
      </w:r>
      <w:r w:rsidR="00D901F2" w:rsidRPr="00002853">
        <w:rPr>
          <w:rFonts w:cs="r_ansi"/>
        </w:rPr>
        <w:lastRenderedPageBreak/>
        <w:t>DESCRIPTION:</w:t>
      </w:r>
    </w:p>
    <w:p w14:paraId="3D01587B" w14:textId="77777777" w:rsidR="00D901F2" w:rsidRPr="00002853" w:rsidRDefault="00D901F2" w:rsidP="00691D0A">
      <w:pPr>
        <w:pStyle w:val="CPRScapture"/>
        <w:rPr>
          <w:rFonts w:cs="r_ansi"/>
        </w:rPr>
      </w:pPr>
      <w:r w:rsidRPr="00002853">
        <w:rPr>
          <w:rFonts w:cs="r_ansi"/>
        </w:rPr>
        <w:t xml:space="preserve">  1&gt;</w:t>
      </w:r>
    </w:p>
    <w:p w14:paraId="77AC4A56" w14:textId="77777777" w:rsidR="00D901F2" w:rsidRPr="00002853" w:rsidRDefault="00D901F2" w:rsidP="00691D0A">
      <w:pPr>
        <w:pStyle w:val="CPRScapture"/>
        <w:rPr>
          <w:rFonts w:cs="r_ansi"/>
        </w:rPr>
      </w:pPr>
      <w:r w:rsidRPr="00002853">
        <w:rPr>
          <w:rFonts w:cs="r_ansi"/>
        </w:rPr>
        <w:t xml:space="preserve">ENTRY ACTION: </w:t>
      </w:r>
    </w:p>
    <w:p w14:paraId="27ACCC6A" w14:textId="77777777" w:rsidR="00D901F2" w:rsidRPr="00002853" w:rsidRDefault="00935D76" w:rsidP="00691D0A">
      <w:pPr>
        <w:pStyle w:val="CPRScapture"/>
        <w:rPr>
          <w:rFonts w:cs="r_ansi"/>
        </w:rPr>
      </w:pPr>
      <w:r w:rsidRPr="00002853">
        <w:rPr>
          <w:rFonts w:cs="r_ansi"/>
          <w:noProof/>
        </w:rPr>
        <mc:AlternateContent>
          <mc:Choice Requires="wps">
            <w:drawing>
              <wp:anchor distT="0" distB="0" distL="114300" distR="114300" simplePos="0" relativeHeight="251658292" behindDoc="0" locked="0" layoutInCell="1" allowOverlap="1" wp14:anchorId="31F4384B" wp14:editId="201CD8FC">
                <wp:simplePos x="0" y="0"/>
                <wp:positionH relativeFrom="column">
                  <wp:posOffset>3942715</wp:posOffset>
                </wp:positionH>
                <wp:positionV relativeFrom="paragraph">
                  <wp:posOffset>24130</wp:posOffset>
                </wp:positionV>
                <wp:extent cx="1656080" cy="687070"/>
                <wp:effectExtent l="0" t="0" r="20320" b="17780"/>
                <wp:wrapNone/>
                <wp:docPr id="25" name="Text Box 25" descr="P9625TB5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687070"/>
                        </a:xfrm>
                        <a:prstGeom prst="rect">
                          <a:avLst/>
                        </a:prstGeom>
                        <a:solidFill>
                          <a:srgbClr val="FFFFFF"/>
                        </a:solidFill>
                        <a:ln w="9525">
                          <a:solidFill>
                            <a:srgbClr val="000000"/>
                          </a:solidFill>
                          <a:miter lim="800000"/>
                          <a:headEnd/>
                          <a:tailEnd/>
                        </a:ln>
                      </wps:spPr>
                      <wps:txbx>
                        <w:txbxContent>
                          <w:p w14:paraId="5113ADFC" w14:textId="77777777" w:rsidR="00F332BD" w:rsidRDefault="00F332BD" w:rsidP="00D901F2">
                            <w:r>
                              <w:t>Local Possible Dose selected from QO report display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4384B" id="Text Box 25" o:spid="_x0000_s1055" type="#_x0000_t202" alt="P9625TB53#y1" style="position:absolute;left:0;text-align:left;margin-left:310.45pt;margin-top:1.9pt;width:130.4pt;height:54.1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">
                <v:textbox>
                  <w:txbxContent>
                    <w:p w14:paraId="5113ADFC" w14:textId="77777777" w:rsidR="00F332BD" w:rsidRDefault="00F332BD" w:rsidP="00D901F2">
                      <w:r>
                        <w:t>Local Possible Dose selected from QO report display</w:t>
                      </w:r>
                    </w:p>
                  </w:txbxContent>
                </v:textbox>
              </v:shape>
            </w:pict>
          </mc:Fallback>
        </mc:AlternateContent>
      </w:r>
    </w:p>
    <w:p w14:paraId="2B2ACC0F" w14:textId="77777777" w:rsidR="00D901F2" w:rsidRPr="00002853" w:rsidRDefault="00D901F2" w:rsidP="00691D0A">
      <w:pPr>
        <w:pStyle w:val="CPRScapture"/>
        <w:rPr>
          <w:rFonts w:cs="r_ansi"/>
        </w:rPr>
      </w:pPr>
      <w:r w:rsidRPr="00002853">
        <w:rPr>
          <w:rFonts w:cs="r_ansi"/>
        </w:rPr>
        <w:t xml:space="preserve">Medication: AMOXICILLIN/CLAVULANATE PWDR,RENST-ORAL // </w:t>
      </w:r>
    </w:p>
    <w:p w14:paraId="23E33537" w14:textId="77777777" w:rsidR="00D901F2" w:rsidRPr="00002853" w:rsidRDefault="00593E1F" w:rsidP="00691D0A">
      <w:pPr>
        <w:pStyle w:val="CPRScapture"/>
        <w:rPr>
          <w:rFonts w:cs="r_ansi"/>
        </w:rPr>
      </w:pPr>
      <w:r w:rsidRPr="00002853">
        <w:rPr>
          <w:noProof/>
        </w:rPr>
        <mc:AlternateContent>
          <mc:Choice Requires="wps">
            <w:drawing>
              <wp:anchor distT="0" distB="0" distL="114300" distR="114300" simplePos="0" relativeHeight="251658293" behindDoc="0" locked="0" layoutInCell="1" allowOverlap="1" wp14:anchorId="55552506" wp14:editId="3E7A3D4F">
                <wp:simplePos x="0" y="0"/>
                <wp:positionH relativeFrom="column">
                  <wp:posOffset>2438399</wp:posOffset>
                </wp:positionH>
                <wp:positionV relativeFrom="paragraph">
                  <wp:posOffset>42545</wp:posOffset>
                </wp:positionV>
                <wp:extent cx="1504950" cy="714375"/>
                <wp:effectExtent l="38100" t="0" r="19050" b="66675"/>
                <wp:wrapNone/>
                <wp:docPr id="23" name="Straight Arrow Connector 23" descr="P962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04950" cy="7143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24D199D" id="Straight Arrow Connector 23" o:spid="_x0000_s1026" type="#_x0000_t32" alt="P9627#y1" style="position:absolute;margin-left:192pt;margin-top:3.35pt;width:118.5pt;height:56.25pt;flip:x;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" strokecolor="windowText">
                <v:stroke endarrow="open"/>
                <o:lock v:ext="edit" shapetype="f"/>
              </v:shape>
            </w:pict>
          </mc:Fallback>
        </mc:AlternateContent>
      </w:r>
    </w:p>
    <w:p w14:paraId="5E7D49AF" w14:textId="77777777" w:rsidR="00D901F2" w:rsidRPr="00002853" w:rsidRDefault="00D901F2" w:rsidP="00691D0A">
      <w:pPr>
        <w:pStyle w:val="CPRScapture"/>
        <w:rPr>
          <w:rFonts w:cs="r_ansi"/>
        </w:rPr>
      </w:pPr>
      <w:r w:rsidRPr="00002853">
        <w:rPr>
          <w:rFonts w:cs="r_ansi"/>
        </w:rPr>
        <w:t>...</w:t>
      </w:r>
    </w:p>
    <w:p w14:paraId="07809C17" w14:textId="77777777" w:rsidR="00D901F2" w:rsidRPr="00002853" w:rsidRDefault="00D901F2" w:rsidP="00691D0A">
      <w:pPr>
        <w:pStyle w:val="CPRScapture"/>
        <w:rPr>
          <w:rFonts w:cs="r_ansi"/>
        </w:rPr>
      </w:pPr>
    </w:p>
    <w:p w14:paraId="6BF0C5D7" w14:textId="77777777" w:rsidR="00D901F2" w:rsidRPr="00002853" w:rsidRDefault="00D901F2" w:rsidP="00691D0A">
      <w:pPr>
        <w:pStyle w:val="CPRScapture"/>
        <w:rPr>
          <w:rFonts w:cs="r_ansi"/>
        </w:rPr>
      </w:pPr>
      <w:r w:rsidRPr="00002853">
        <w:rPr>
          <w:rFonts w:cs="r_ansi"/>
        </w:rPr>
        <w:t xml:space="preserve">Complex dose? NO// </w:t>
      </w:r>
    </w:p>
    <w:p w14:paraId="0EE2BEBF" w14:textId="77777777" w:rsidR="00D901F2" w:rsidRPr="00002853" w:rsidRDefault="00935D76" w:rsidP="00691D0A">
      <w:pPr>
        <w:pStyle w:val="CPRScapture"/>
        <w:rPr>
          <w:rFonts w:cs="r_ansi"/>
        </w:rPr>
      </w:pPr>
      <w:r w:rsidRPr="00002853">
        <w:rPr>
          <w:noProof/>
        </w:rPr>
        <mc:AlternateContent>
          <mc:Choice Requires="wps">
            <w:drawing>
              <wp:anchor distT="0" distB="0" distL="114300" distR="114300" simplePos="0" relativeHeight="251658288" behindDoc="0" locked="0" layoutInCell="1" allowOverlap="1" wp14:anchorId="728ED4BD" wp14:editId="5ED11568">
                <wp:simplePos x="0" y="0"/>
                <wp:positionH relativeFrom="column">
                  <wp:posOffset>3065780</wp:posOffset>
                </wp:positionH>
                <wp:positionV relativeFrom="paragraph">
                  <wp:posOffset>284480</wp:posOffset>
                </wp:positionV>
                <wp:extent cx="2790825" cy="983615"/>
                <wp:effectExtent l="0" t="0" r="9525" b="7620"/>
                <wp:wrapNone/>
                <wp:docPr id="307" name="Text Box 307" descr="P9631TB4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983615"/>
                        </a:xfrm>
                        <a:prstGeom prst="rect">
                          <a:avLst/>
                        </a:prstGeom>
                        <a:solidFill>
                          <a:srgbClr val="FFFFFF"/>
                        </a:solidFill>
                        <a:ln w="9525">
                          <a:solidFill>
                            <a:srgbClr val="000000"/>
                          </a:solidFill>
                          <a:miter lim="800000"/>
                          <a:headEnd/>
                          <a:tailEnd/>
                        </a:ln>
                      </wps:spPr>
                      <wps:txbx>
                        <w:txbxContent>
                          <w:p w14:paraId="42855F4D" w14:textId="77777777" w:rsidR="00F332BD" w:rsidRPr="002222C4" w:rsidRDefault="00F332BD" w:rsidP="00D901F2">
                            <w:pPr>
                              <w:rPr>
                                <w:sz w:val="20"/>
                                <w:szCs w:val="20"/>
                              </w:rPr>
                            </w:pPr>
                            <w:r w:rsidRPr="002222C4">
                              <w:rPr>
                                <w:rStyle w:val="BodyTextChar"/>
                                <w:sz w:val="20"/>
                                <w:szCs w:val="20"/>
                              </w:rPr>
                              <w:t>If you edit the dose on a Quick Order, it removes the information below the dosage field, so be sure to capture field entries such as Days Supply, Quantity, and Refills (0-11) prior to editing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8ED4BD" id="Text Box 307" o:spid="_x0000_s1056" type="#_x0000_t202" alt="P9631TB49#y1" style="position:absolute;left:0;text-align:left;margin-left:241.4pt;margin-top:22.4pt;width:219.75pt;height:77.45pt;z-index:251658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">
                <v:textbox style="mso-fit-shape-to-text:t">
                  <w:txbxContent>
                    <w:p w14:paraId="42855F4D" w14:textId="77777777" w:rsidR="00F332BD" w:rsidRPr="002222C4" w:rsidRDefault="00F332BD" w:rsidP="00D901F2">
                      <w:pPr>
                        <w:rPr>
                          <w:sz w:val="20"/>
                          <w:szCs w:val="20"/>
                        </w:rPr>
                      </w:pPr>
                      <w:r w:rsidRPr="002222C4">
                        <w:rPr>
                          <w:rStyle w:val="BodyTextChar"/>
                          <w:sz w:val="20"/>
                          <w:szCs w:val="20"/>
                        </w:rPr>
                        <w:t>If you edit the dose on a Quick Order, it removes the information below the dosage field, so be sure to capture field entries such as Days Supply, Quantity, and Refills (0-11) prior to editing</w:t>
                      </w:r>
                    </w:p>
                  </w:txbxContent>
                </v:textbox>
              </v:shape>
            </w:pict>
          </mc:Fallback>
        </mc:AlternateContent>
      </w:r>
      <w:r w:rsidR="00D901F2" w:rsidRPr="00002853">
        <w:rPr>
          <w:rFonts w:cs="r_ansi"/>
        </w:rPr>
        <w:t xml:space="preserve">Dose: 1 SPOONFUL// ONE TEASPOONFUL (400MG) OF AMOXICILLIN/CLAVUL 400MG/5ML SUSP </w:t>
      </w:r>
    </w:p>
    <w:p w14:paraId="2BBC5FC2" w14:textId="77777777" w:rsidR="00D901F2" w:rsidRPr="00002853" w:rsidRDefault="00D901F2" w:rsidP="00691D0A">
      <w:pPr>
        <w:pStyle w:val="CPRScapture"/>
        <w:rPr>
          <w:rFonts w:cs="r_ansi"/>
        </w:rPr>
      </w:pPr>
      <w:r w:rsidRPr="00002853">
        <w:rPr>
          <w:rFonts w:cs="r_ansi"/>
        </w:rPr>
        <w:t xml:space="preserve">    $0.12</w:t>
      </w:r>
    </w:p>
    <w:p w14:paraId="74B25C0E" w14:textId="77777777" w:rsidR="00D901F2" w:rsidRPr="00002853" w:rsidRDefault="00D901F2" w:rsidP="00691D0A">
      <w:pPr>
        <w:pStyle w:val="CPRScapture"/>
        <w:rPr>
          <w:rFonts w:cs="r_ansi"/>
        </w:rPr>
      </w:pPr>
      <w:r w:rsidRPr="00002853">
        <w:rPr>
          <w:rFonts w:cs="r_ansi"/>
        </w:rPr>
        <w:t>WARNING: Dosage check may not occur.</w:t>
      </w:r>
    </w:p>
    <w:p w14:paraId="79828955" w14:textId="77777777" w:rsidR="00D901F2" w:rsidRPr="00002853" w:rsidRDefault="00D901F2" w:rsidP="00691D0A">
      <w:pPr>
        <w:pStyle w:val="CPRScapture"/>
        <w:rPr>
          <w:rFonts w:cs="r_ansi"/>
        </w:rPr>
      </w:pPr>
      <w:r w:rsidRPr="00002853">
        <w:rPr>
          <w:rFonts w:cs="r_ansi"/>
        </w:rPr>
        <w:t xml:space="preserve">Route: ORAL (BY MOUTH)// </w:t>
      </w:r>
    </w:p>
    <w:p w14:paraId="1FDB72A6" w14:textId="77777777" w:rsidR="00D901F2" w:rsidRPr="00002853" w:rsidRDefault="00935D76" w:rsidP="00691D0A">
      <w:pPr>
        <w:pStyle w:val="CPRScapture"/>
        <w:rPr>
          <w:rFonts w:cs="r_ansi"/>
        </w:rPr>
      </w:pPr>
      <w:r w:rsidRPr="00002853">
        <w:rPr>
          <w:noProof/>
        </w:rPr>
        <mc:AlternateContent>
          <mc:Choice Requires="wps">
            <w:drawing>
              <wp:anchor distT="0" distB="0" distL="114300" distR="114300" simplePos="0" relativeHeight="251658291" behindDoc="0" locked="0" layoutInCell="1" allowOverlap="1" wp14:anchorId="2CF3C360" wp14:editId="1E9AFE23">
                <wp:simplePos x="0" y="0"/>
                <wp:positionH relativeFrom="column">
                  <wp:posOffset>1790699</wp:posOffset>
                </wp:positionH>
                <wp:positionV relativeFrom="paragraph">
                  <wp:posOffset>35560</wp:posOffset>
                </wp:positionV>
                <wp:extent cx="1276350" cy="266700"/>
                <wp:effectExtent l="38100" t="0" r="19050" b="95250"/>
                <wp:wrapNone/>
                <wp:docPr id="9" name="Straight Arrow Connector 9" descr="P963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6350" cy="2667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805474" id="Straight Arrow Connector 9" o:spid="_x0000_s1026" type="#_x0000_t32" alt="P9635#y1" style="position:absolute;margin-left:141pt;margin-top:2.8pt;width:100.5pt;height:21pt;flip:x;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" strokecolor="windowText">
                <v:stroke endarrow="open"/>
                <o:lock v:ext="edit" shapetype="f"/>
              </v:shape>
            </w:pict>
          </mc:Fallback>
        </mc:AlternateContent>
      </w:r>
      <w:r w:rsidR="00D901F2" w:rsidRPr="00002853">
        <w:rPr>
          <w:rFonts w:cs="r_ansi"/>
        </w:rPr>
        <w:t xml:space="preserve">Schedule: BID-WF// </w:t>
      </w:r>
    </w:p>
    <w:p w14:paraId="40CA0C04" w14:textId="77777777" w:rsidR="00D901F2" w:rsidRPr="00002853" w:rsidRDefault="00D901F2" w:rsidP="00691D0A">
      <w:pPr>
        <w:pStyle w:val="CPRScapture"/>
        <w:rPr>
          <w:rFonts w:cs="r_ansi"/>
        </w:rPr>
      </w:pPr>
      <w:r w:rsidRPr="00002853">
        <w:rPr>
          <w:rFonts w:cs="r_ansi"/>
        </w:rPr>
        <w:t xml:space="preserve">Days Supply: 10// </w:t>
      </w:r>
    </w:p>
    <w:p w14:paraId="223BDAC2" w14:textId="77777777" w:rsidR="00D901F2" w:rsidRPr="00002853" w:rsidRDefault="00D901F2" w:rsidP="00691D0A">
      <w:pPr>
        <w:pStyle w:val="CPRScapture"/>
        <w:rPr>
          <w:rFonts w:cs="r_ansi"/>
        </w:rPr>
      </w:pPr>
      <w:r w:rsidRPr="00002853">
        <w:rPr>
          <w:rFonts w:cs="r_ansi"/>
        </w:rPr>
        <w:t xml:space="preserve">Quantity: 100// </w:t>
      </w:r>
    </w:p>
    <w:p w14:paraId="6D440E21" w14:textId="77777777" w:rsidR="00D901F2" w:rsidRPr="00002853" w:rsidRDefault="00D901F2" w:rsidP="00691D0A">
      <w:pPr>
        <w:pStyle w:val="CPRScapture"/>
        <w:rPr>
          <w:rFonts w:cs="r_ansi"/>
        </w:rPr>
      </w:pPr>
      <w:r w:rsidRPr="00002853">
        <w:rPr>
          <w:rFonts w:cs="r_ansi"/>
        </w:rPr>
        <w:t xml:space="preserve">Refills (0-11): 0// </w:t>
      </w:r>
    </w:p>
    <w:p w14:paraId="66DEF708" w14:textId="77777777" w:rsidR="00D901F2" w:rsidRPr="00002853" w:rsidRDefault="00D901F2" w:rsidP="00691D0A">
      <w:pPr>
        <w:pStyle w:val="CPRScapture"/>
        <w:rPr>
          <w:rFonts w:cs="r_ansi"/>
        </w:rPr>
      </w:pPr>
      <w:r w:rsidRPr="00002853">
        <w:rPr>
          <w:rFonts w:cs="r_ansi"/>
        </w:rPr>
        <w:t xml:space="preserve">Pick Up: MAIL// </w:t>
      </w:r>
    </w:p>
    <w:p w14:paraId="12B7CF3E" w14:textId="77777777" w:rsidR="00D901F2" w:rsidRPr="00002853" w:rsidRDefault="00D901F2" w:rsidP="00691D0A">
      <w:pPr>
        <w:pStyle w:val="CPRScapture"/>
        <w:rPr>
          <w:rFonts w:cs="r_ansi"/>
        </w:rPr>
      </w:pPr>
      <w:r w:rsidRPr="00002853">
        <w:rPr>
          <w:rFonts w:cs="r_ansi"/>
        </w:rPr>
        <w:t xml:space="preserve">Priority: ROUTINE// </w:t>
      </w:r>
    </w:p>
    <w:p w14:paraId="30962F21" w14:textId="77777777" w:rsidR="00D901F2" w:rsidRPr="00002853" w:rsidRDefault="00D901F2" w:rsidP="00691D0A">
      <w:pPr>
        <w:pStyle w:val="CPRScapture"/>
        <w:rPr>
          <w:rFonts w:cs="r_ansi"/>
        </w:rPr>
      </w:pPr>
      <w:r w:rsidRPr="00002853">
        <w:rPr>
          <w:rFonts w:cs="r_ansi"/>
        </w:rPr>
        <w:t xml:space="preserve">Comments: </w:t>
      </w:r>
    </w:p>
    <w:p w14:paraId="0C9AC1E9" w14:textId="77777777" w:rsidR="00D901F2" w:rsidRPr="00002853" w:rsidRDefault="00D901F2" w:rsidP="00691D0A">
      <w:pPr>
        <w:pStyle w:val="CPRScapture"/>
        <w:rPr>
          <w:rFonts w:cs="r_ansi"/>
        </w:rPr>
      </w:pPr>
      <w:r w:rsidRPr="00002853">
        <w:rPr>
          <w:rFonts w:cs="r_ansi"/>
        </w:rPr>
        <w:t xml:space="preserve">  1&gt;</w:t>
      </w:r>
    </w:p>
    <w:p w14:paraId="280DAE9C" w14:textId="77777777" w:rsidR="00D901F2" w:rsidRPr="00002853" w:rsidRDefault="00D901F2" w:rsidP="00691D0A">
      <w:pPr>
        <w:pStyle w:val="CPRScapture"/>
        <w:rPr>
          <w:rFonts w:cs="r_ansi"/>
        </w:rPr>
      </w:pPr>
    </w:p>
    <w:p w14:paraId="2FF05B88" w14:textId="77777777" w:rsidR="00D901F2" w:rsidRPr="00002853" w:rsidRDefault="00D901F2" w:rsidP="00691D0A">
      <w:pPr>
        <w:pStyle w:val="CPRScapture"/>
        <w:rPr>
          <w:rFonts w:cs="r_ansi"/>
        </w:rPr>
      </w:pPr>
      <w:r w:rsidRPr="00002853">
        <w:rPr>
          <w:rFonts w:cs="r_ansi"/>
        </w:rPr>
        <w:t>-----------------------------------------------</w:t>
      </w:r>
      <w:r w:rsidR="00691D0A" w:rsidRPr="00002853">
        <w:rPr>
          <w:rFonts w:cs="r_ansi"/>
        </w:rPr>
        <w:t>-------------------------</w:t>
      </w:r>
    </w:p>
    <w:p w14:paraId="32F44779" w14:textId="77777777" w:rsidR="00D901F2" w:rsidRPr="00002853" w:rsidRDefault="000A6C4E" w:rsidP="00691D0A">
      <w:pPr>
        <w:pStyle w:val="CPRScapture"/>
        <w:rPr>
          <w:rFonts w:cs="r_ansi"/>
        </w:rPr>
      </w:pPr>
      <w:r w:rsidRPr="00002853">
        <w:rPr>
          <w:rFonts w:cs="r_ansi"/>
        </w:rPr>
        <w:t xml:space="preserve">                </w:t>
      </w:r>
      <w:r w:rsidR="00D901F2" w:rsidRPr="00002853">
        <w:rPr>
          <w:rFonts w:cs="r_ansi"/>
        </w:rPr>
        <w:t xml:space="preserve"> Medication: AMOXICILLIN/CLAVULANATE PWDR,RENST-ORAL </w:t>
      </w:r>
    </w:p>
    <w:p w14:paraId="6066C958" w14:textId="77777777" w:rsidR="00D901F2" w:rsidRPr="00002853" w:rsidRDefault="000A6C4E" w:rsidP="00691D0A">
      <w:pPr>
        <w:pStyle w:val="CPRScapture"/>
        <w:rPr>
          <w:rFonts w:cs="r_ansi"/>
        </w:rPr>
      </w:pPr>
      <w:r w:rsidRPr="00002853">
        <w:rPr>
          <w:rFonts w:cs="r_ansi"/>
        </w:rPr>
        <w:t xml:space="preserve">              </w:t>
      </w:r>
      <w:r w:rsidR="00D901F2" w:rsidRPr="00002853">
        <w:rPr>
          <w:rFonts w:cs="r_ansi"/>
        </w:rPr>
        <w:t xml:space="preserve"> Instructions: 1 SPOONFUL ORAL (BY MOUTH) BID-WF</w:t>
      </w:r>
    </w:p>
    <w:p w14:paraId="62470D62" w14:textId="77777777" w:rsidR="00D901F2" w:rsidRPr="00002853" w:rsidRDefault="000A6C4E" w:rsidP="00691D0A">
      <w:pPr>
        <w:pStyle w:val="CPRScapture"/>
        <w:rPr>
          <w:rFonts w:cs="r_ansi"/>
        </w:rPr>
      </w:pPr>
      <w:r w:rsidRPr="00002853">
        <w:rPr>
          <w:rFonts w:cs="r_ansi"/>
        </w:rPr>
        <w:t xml:space="preserve">                     </w:t>
      </w:r>
      <w:r w:rsidR="00D901F2" w:rsidRPr="00002853">
        <w:rPr>
          <w:rFonts w:cs="r_ansi"/>
        </w:rPr>
        <w:t xml:space="preserve">   Sig: TAKE 1 SPOONFUL BY MOUTH TWICE A DA</w:t>
      </w:r>
      <w:r w:rsidRPr="00002853">
        <w:rPr>
          <w:rFonts w:cs="r_ansi"/>
        </w:rPr>
        <w:t>Y WIT ...</w:t>
      </w:r>
    </w:p>
    <w:p w14:paraId="5AD94F54" w14:textId="77777777" w:rsidR="00D901F2" w:rsidRPr="00002853" w:rsidRDefault="000A6C4E" w:rsidP="00691D0A">
      <w:pPr>
        <w:pStyle w:val="CPRScapture"/>
        <w:rPr>
          <w:rFonts w:cs="r_ansi"/>
        </w:rPr>
      </w:pPr>
      <w:r w:rsidRPr="00002853">
        <w:rPr>
          <w:rFonts w:cs="r_ansi"/>
        </w:rPr>
        <w:t xml:space="preserve">                </w:t>
      </w:r>
      <w:r w:rsidR="00D901F2" w:rsidRPr="00002853">
        <w:rPr>
          <w:rFonts w:cs="r_ansi"/>
        </w:rPr>
        <w:t>Days Supply: 10</w:t>
      </w:r>
    </w:p>
    <w:p w14:paraId="5DC5247A" w14:textId="77777777" w:rsidR="00D901F2" w:rsidRPr="00002853" w:rsidRDefault="000A6C4E" w:rsidP="00691D0A">
      <w:pPr>
        <w:pStyle w:val="CPRScapture"/>
        <w:rPr>
          <w:rFonts w:cs="r_ansi"/>
        </w:rPr>
      </w:pPr>
      <w:r w:rsidRPr="00002853">
        <w:rPr>
          <w:rFonts w:cs="r_ansi"/>
        </w:rPr>
        <w:t xml:space="preserve">                   </w:t>
      </w:r>
      <w:r w:rsidR="00D901F2" w:rsidRPr="00002853">
        <w:rPr>
          <w:rFonts w:cs="r_ansi"/>
        </w:rPr>
        <w:t>Quantity: 100</w:t>
      </w:r>
    </w:p>
    <w:p w14:paraId="6F1549CA" w14:textId="77777777" w:rsidR="00D901F2" w:rsidRPr="00002853" w:rsidRDefault="000A6C4E" w:rsidP="00691D0A">
      <w:pPr>
        <w:pStyle w:val="CPRScapture"/>
        <w:rPr>
          <w:rFonts w:cs="r_ansi"/>
        </w:rPr>
      </w:pPr>
      <w:r w:rsidRPr="00002853">
        <w:rPr>
          <w:rFonts w:cs="r_ansi"/>
        </w:rPr>
        <w:t xml:space="preserve">             </w:t>
      </w:r>
      <w:r w:rsidR="00D901F2" w:rsidRPr="00002853">
        <w:rPr>
          <w:rFonts w:cs="r_ansi"/>
        </w:rPr>
        <w:t>Refills (0-11): 0</w:t>
      </w:r>
    </w:p>
    <w:p w14:paraId="1EBCB2AF" w14:textId="77777777" w:rsidR="00D901F2" w:rsidRPr="00002853" w:rsidRDefault="000A6C4E" w:rsidP="00691D0A">
      <w:pPr>
        <w:pStyle w:val="CPRScapture"/>
        <w:rPr>
          <w:rFonts w:cs="r_ansi"/>
        </w:rPr>
      </w:pPr>
      <w:r w:rsidRPr="00002853">
        <w:rPr>
          <w:rFonts w:cs="r_ansi"/>
        </w:rPr>
        <w:t xml:space="preserve">                    </w:t>
      </w:r>
      <w:r w:rsidR="00D901F2" w:rsidRPr="00002853">
        <w:rPr>
          <w:rFonts w:cs="r_ansi"/>
        </w:rPr>
        <w:t>Pick Up: MAIL</w:t>
      </w:r>
    </w:p>
    <w:p w14:paraId="481FB76B" w14:textId="77777777" w:rsidR="00D901F2" w:rsidRPr="00002853" w:rsidRDefault="000A6C4E" w:rsidP="00691D0A">
      <w:pPr>
        <w:pStyle w:val="CPRScapture"/>
        <w:rPr>
          <w:rFonts w:cs="r_ansi"/>
        </w:rPr>
      </w:pPr>
      <w:r w:rsidRPr="00002853">
        <w:rPr>
          <w:rFonts w:cs="r_ansi"/>
        </w:rPr>
        <w:t xml:space="preserve">                   </w:t>
      </w:r>
      <w:r w:rsidR="00D901F2" w:rsidRPr="00002853">
        <w:rPr>
          <w:rFonts w:cs="r_ansi"/>
        </w:rPr>
        <w:t>Priority: ROUTINE</w:t>
      </w:r>
    </w:p>
    <w:p w14:paraId="03CC6788" w14:textId="77777777" w:rsidR="00D901F2" w:rsidRPr="00002853" w:rsidRDefault="00D901F2" w:rsidP="00691D0A">
      <w:pPr>
        <w:pStyle w:val="CPRScapture"/>
        <w:rPr>
          <w:rFonts w:cs="r_ansi"/>
        </w:rPr>
      </w:pPr>
      <w:r w:rsidRPr="00002853">
        <w:rPr>
          <w:rFonts w:cs="r_ansi"/>
        </w:rPr>
        <w:t>------------------------------------------</w:t>
      </w:r>
      <w:r w:rsidR="000A6C4E" w:rsidRPr="00002853">
        <w:rPr>
          <w:rFonts w:cs="r_ansi"/>
        </w:rPr>
        <w:t>-------------------------------</w:t>
      </w:r>
    </w:p>
    <w:p w14:paraId="53AC6FD9" w14:textId="77777777" w:rsidR="00D901F2" w:rsidRPr="00002853" w:rsidRDefault="00D901F2" w:rsidP="00691D0A">
      <w:pPr>
        <w:pStyle w:val="CPRScapture"/>
        <w:rPr>
          <w:rFonts w:cs="r_ansi"/>
        </w:rPr>
      </w:pPr>
    </w:p>
    <w:p w14:paraId="194BAE74" w14:textId="77777777" w:rsidR="00D901F2" w:rsidRPr="00002853" w:rsidRDefault="00D901F2" w:rsidP="00691D0A">
      <w:pPr>
        <w:pStyle w:val="CPRScapture"/>
        <w:rPr>
          <w:rFonts w:cs="r_ansi"/>
        </w:rPr>
      </w:pPr>
      <w:r w:rsidRPr="00002853">
        <w:rPr>
          <w:rFonts w:cs="r_ansi"/>
        </w:rPr>
        <w:t xml:space="preserve">(P)lace, (E)dit, or (C)ancel this quick order? PLACE// </w:t>
      </w:r>
    </w:p>
    <w:p w14:paraId="07704AB9" w14:textId="77777777" w:rsidR="00D901F2" w:rsidRPr="00002853" w:rsidRDefault="00D901F2" w:rsidP="00D901F2">
      <w:pPr>
        <w:autoSpaceDE w:val="0"/>
        <w:autoSpaceDN w:val="0"/>
        <w:adjustRightInd w:val="0"/>
        <w:spacing w:after="0"/>
        <w:rPr>
          <w:rFonts w:cs="Arial"/>
          <w:b/>
        </w:rPr>
      </w:pPr>
    </w:p>
    <w:p w14:paraId="79EF3F9E" w14:textId="77777777" w:rsidR="00D901F2" w:rsidRPr="00002853" w:rsidRDefault="00D901F2" w:rsidP="00D0484E">
      <w:pPr>
        <w:pStyle w:val="Heading5"/>
      </w:pPr>
      <w:r w:rsidRPr="00002853">
        <w:t>Determining Menu(s) of Quick Orders</w:t>
      </w:r>
    </w:p>
    <w:p w14:paraId="6A689B3D" w14:textId="77777777" w:rsidR="00D901F2" w:rsidRPr="00002853" w:rsidRDefault="00D901F2" w:rsidP="000A6C4E">
      <w:pPr>
        <w:pStyle w:val="CPRSH3Body"/>
      </w:pPr>
      <w:r w:rsidRPr="00002853">
        <w:t xml:space="preserve">System Quick Orders that are not placed on a menu will be excluded from this report since a user is not able to order it until it is placed. Personal Quick Orders are not required to be placed on a menu but do require active owner(s). </w:t>
      </w:r>
    </w:p>
    <w:p w14:paraId="4A186354" w14:textId="77777777" w:rsidR="00D901F2" w:rsidRPr="00002853" w:rsidRDefault="00D901F2" w:rsidP="000A6C4E">
      <w:pPr>
        <w:pStyle w:val="CPRSH3Body"/>
      </w:pPr>
      <w:r w:rsidRPr="00002853">
        <w:lastRenderedPageBreak/>
        <w:t xml:space="preserve">The </w:t>
      </w:r>
      <w:r w:rsidRPr="00002853">
        <w:rPr>
          <w:i/>
        </w:rPr>
        <w:t>Search/replace components</w:t>
      </w:r>
      <w:r w:rsidRPr="00002853">
        <w:t xml:space="preserve"> option allows you to find what menu a quick order is on and either replace or remove the quick order from a menu.</w:t>
      </w:r>
    </w:p>
    <w:p w14:paraId="24A76422" w14:textId="77777777" w:rsidR="00D901F2" w:rsidRPr="00002853" w:rsidRDefault="00D901F2" w:rsidP="0040167F">
      <w:pPr>
        <w:pStyle w:val="Heading5"/>
      </w:pPr>
      <w:r w:rsidRPr="00002853">
        <w:t>Search/replace components [ORCM SEARCH/REPLACE] (SR)</w:t>
      </w:r>
    </w:p>
    <w:p w14:paraId="44B9454B" w14:textId="77777777" w:rsidR="00D901F2" w:rsidRPr="00002853" w:rsidRDefault="00D901F2" w:rsidP="000A6C4E">
      <w:pPr>
        <w:pStyle w:val="CPRSH3Body"/>
      </w:pPr>
      <w:r w:rsidRPr="00002853">
        <w:t>Select Order Menu Management &lt;TEST ACCOUNT&gt; Option: SR Search/replace components</w:t>
      </w:r>
    </w:p>
    <w:p w14:paraId="12A41907" w14:textId="77777777" w:rsidR="00D901F2" w:rsidRPr="00002853" w:rsidRDefault="00D901F2" w:rsidP="000A6C4E">
      <w:pPr>
        <w:pStyle w:val="CPRScapture"/>
        <w:rPr>
          <w:b/>
        </w:rPr>
      </w:pPr>
      <w:r w:rsidRPr="00002853">
        <w:t xml:space="preserve">Search for: </w:t>
      </w:r>
      <w:r w:rsidRPr="00002853">
        <w:rPr>
          <w:b/>
        </w:rPr>
        <w:t>PSUZ APAP</w:t>
      </w:r>
    </w:p>
    <w:p w14:paraId="3C60DFA9" w14:textId="77777777" w:rsidR="00D901F2" w:rsidRPr="00002853" w:rsidRDefault="00D901F2" w:rsidP="000A6C4E">
      <w:pPr>
        <w:pStyle w:val="CPRScapture"/>
      </w:pPr>
      <w:r w:rsidRPr="00002853">
        <w:t xml:space="preserve">     1   PSUZ APAP IP FREE TEXT  </w:t>
      </w:r>
    </w:p>
    <w:p w14:paraId="6B71201F" w14:textId="77777777" w:rsidR="00D901F2" w:rsidRPr="00002853" w:rsidRDefault="00D901F2" w:rsidP="000A6C4E">
      <w:pPr>
        <w:pStyle w:val="CPRScapture"/>
      </w:pPr>
      <w:r w:rsidRPr="00002853">
        <w:t xml:space="preserve">     2   PSUZ APAP IP LPD USED  </w:t>
      </w:r>
    </w:p>
    <w:p w14:paraId="6DEA3B45" w14:textId="77777777" w:rsidR="00D901F2" w:rsidRPr="00002853" w:rsidRDefault="00D901F2" w:rsidP="000A6C4E">
      <w:pPr>
        <w:pStyle w:val="CPRScapture"/>
      </w:pPr>
      <w:r w:rsidRPr="00002853">
        <w:t xml:space="preserve">     3   PSOZ APAP OP FREE TEXT  </w:t>
      </w:r>
    </w:p>
    <w:p w14:paraId="4DF0C991" w14:textId="77777777" w:rsidR="00D901F2" w:rsidRPr="00002853" w:rsidRDefault="00D901F2" w:rsidP="000A6C4E">
      <w:pPr>
        <w:pStyle w:val="CPRScapture"/>
      </w:pPr>
      <w:r w:rsidRPr="00002853">
        <w:t xml:space="preserve">     4   PSOZ APAP OP LPD USED</w:t>
      </w:r>
    </w:p>
    <w:p w14:paraId="29719120" w14:textId="77777777" w:rsidR="00D901F2" w:rsidRPr="00002853" w:rsidRDefault="00D901F2" w:rsidP="000A6C4E">
      <w:pPr>
        <w:pStyle w:val="CPRScapture"/>
      </w:pPr>
      <w:r w:rsidRPr="00002853">
        <w:t xml:space="preserve">     5   APAP - NO PDS  ORWDQ CC07A0B4</w:t>
      </w:r>
    </w:p>
    <w:p w14:paraId="04D93D1D" w14:textId="77777777" w:rsidR="00D901F2" w:rsidRPr="00002853" w:rsidRDefault="00D901F2" w:rsidP="000A6C4E">
      <w:pPr>
        <w:pStyle w:val="CPRScapture"/>
      </w:pPr>
      <w:r w:rsidRPr="00002853">
        <w:t xml:space="preserve">CHOOSE 1-5: 1  </w:t>
      </w:r>
      <w:r w:rsidRPr="00002853">
        <w:rPr>
          <w:b/>
        </w:rPr>
        <w:t xml:space="preserve">PSUZ APAP IP FREE TEXT  </w:t>
      </w:r>
    </w:p>
    <w:p w14:paraId="1D0A35C3" w14:textId="77777777" w:rsidR="00D901F2" w:rsidRPr="00002853" w:rsidRDefault="00D901F2" w:rsidP="000A6C4E">
      <w:pPr>
        <w:pStyle w:val="CPRScapture"/>
      </w:pPr>
    </w:p>
    <w:p w14:paraId="2BBD4478" w14:textId="77777777" w:rsidR="00D901F2" w:rsidRPr="00002853" w:rsidRDefault="00D901F2" w:rsidP="000A6C4E">
      <w:pPr>
        <w:pStyle w:val="CPRScapture"/>
      </w:pPr>
      <w:r w:rsidRPr="00002853">
        <w:t xml:space="preserve">Menu items of </w:t>
      </w:r>
      <w:r w:rsidRPr="00002853">
        <w:rPr>
          <w:b/>
        </w:rPr>
        <w:t>PSUZ APAP IP FREE TEXT</w:t>
      </w:r>
      <w:r w:rsidRPr="00002853">
        <w:t xml:space="preserve">  </w:t>
      </w:r>
    </w:p>
    <w:p w14:paraId="16F88624" w14:textId="77777777" w:rsidR="00D901F2" w:rsidRPr="00002853" w:rsidRDefault="00D901F2" w:rsidP="000A6C4E">
      <w:pPr>
        <w:pStyle w:val="CPRScapture"/>
      </w:pPr>
      <w:r w:rsidRPr="00002853">
        <w:t xml:space="preserve">    Name                                                             Type</w:t>
      </w:r>
    </w:p>
    <w:p w14:paraId="573EBEAF" w14:textId="77777777" w:rsidR="00D901F2" w:rsidRPr="00002853" w:rsidRDefault="00D901F2" w:rsidP="000A6C4E">
      <w:pPr>
        <w:pStyle w:val="CPRScapture"/>
      </w:pPr>
      <w:r w:rsidRPr="00002853">
        <w:t>---------------------------------------------------------------</w:t>
      </w:r>
      <w:r w:rsidR="000A6C4E" w:rsidRPr="00002853">
        <w:t>----------</w:t>
      </w:r>
    </w:p>
    <w:p w14:paraId="1D2634D7" w14:textId="77777777" w:rsidR="00D901F2" w:rsidRPr="00002853" w:rsidRDefault="00D901F2" w:rsidP="000A6C4E">
      <w:pPr>
        <w:pStyle w:val="CPRScapture"/>
      </w:pPr>
      <w:r w:rsidRPr="00002853">
        <w:t>1   OR GMENU ORDER SETS                                              menu</w:t>
      </w:r>
    </w:p>
    <w:p w14:paraId="5DC5D9D8" w14:textId="77777777" w:rsidR="00D901F2" w:rsidRPr="00002853" w:rsidRDefault="00D901F2" w:rsidP="00D901F2">
      <w:pPr>
        <w:pStyle w:val="BodyText"/>
      </w:pPr>
    </w:p>
    <w:p w14:paraId="0A432716" w14:textId="05520A25" w:rsidR="00D901F2" w:rsidRPr="00002853" w:rsidRDefault="00D901F2" w:rsidP="0006552B">
      <w:pPr>
        <w:pStyle w:val="Heading4"/>
        <w:framePr w:wrap="notBeside"/>
        <w:rPr>
          <w:rFonts w:eastAsia="Calibri"/>
        </w:rPr>
      </w:pPr>
      <w:bookmarkStart w:id="993" w:name="_Toc358298559"/>
      <w:bookmarkStart w:id="994" w:name="_Toc162953979"/>
      <w:r w:rsidRPr="00002853">
        <w:rPr>
          <w:rFonts w:eastAsia="Calibri"/>
        </w:rPr>
        <w:t>Quick Order Report FAQs</w:t>
      </w:r>
      <w:bookmarkEnd w:id="993"/>
      <w:bookmarkEnd w:id="994"/>
    </w:p>
    <w:p w14:paraId="4D3F34E2" w14:textId="77777777" w:rsidR="00D901F2" w:rsidRPr="00002853" w:rsidRDefault="00D901F2" w:rsidP="000A6C4E">
      <w:pPr>
        <w:pStyle w:val="CPRSH3Body"/>
        <w:ind w:left="1080" w:hanging="360"/>
        <w:rPr>
          <w:b/>
        </w:rPr>
      </w:pPr>
      <w:r w:rsidRPr="00002853">
        <w:rPr>
          <w:b/>
          <w:bCs/>
        </w:rPr>
        <w:t>Q</w:t>
      </w:r>
      <w:r w:rsidRPr="00002853">
        <w:rPr>
          <w:b/>
        </w:rPr>
        <w:t>:</w:t>
      </w:r>
      <w:r w:rsidRPr="00002853">
        <w:rPr>
          <w:b/>
        </w:rPr>
        <w:tab/>
        <w:t>Does this report filter out Personal Quick Orders for Terminated Employees?</w:t>
      </w:r>
    </w:p>
    <w:p w14:paraId="0CDC9D4B" w14:textId="77777777" w:rsidR="00D901F2" w:rsidRPr="00002853" w:rsidRDefault="00D901F2" w:rsidP="000A6C4E">
      <w:pPr>
        <w:pStyle w:val="CPRSH3Body"/>
        <w:ind w:left="1080" w:hanging="360"/>
      </w:pPr>
      <w:r w:rsidRPr="00002853">
        <w:rPr>
          <w:b/>
          <w:bCs/>
        </w:rPr>
        <w:t>A</w:t>
      </w:r>
      <w:r w:rsidRPr="00002853">
        <w:rPr>
          <w:b/>
        </w:rPr>
        <w:t>:</w:t>
      </w:r>
      <w:r w:rsidRPr="00002853">
        <w:tab/>
        <w:t xml:space="preserve">The code examines all of the owners of a personal quick order. If all of the owners are inactive (either DISUSERED, TERMINATED, or do not have an access code), the personal quick order </w:t>
      </w:r>
      <w:r w:rsidR="002D68B9" w:rsidRPr="00002853">
        <w:t xml:space="preserve">will </w:t>
      </w:r>
      <w:r w:rsidRPr="00002853">
        <w:t xml:space="preserve">not </w:t>
      </w:r>
      <w:r w:rsidR="002D68B9" w:rsidRPr="00002853">
        <w:t xml:space="preserve">be </w:t>
      </w:r>
      <w:r w:rsidRPr="00002853">
        <w:t xml:space="preserve">listed on </w:t>
      </w:r>
      <w:r w:rsidR="002D68B9" w:rsidRPr="00002853">
        <w:t xml:space="preserve">the </w:t>
      </w:r>
      <w:r w:rsidRPr="00002853">
        <w:t>report.</w:t>
      </w:r>
    </w:p>
    <w:p w14:paraId="068AFBE6" w14:textId="77777777" w:rsidR="00D901F2" w:rsidRPr="00002853" w:rsidRDefault="00D901F2" w:rsidP="000A6C4E">
      <w:pPr>
        <w:pStyle w:val="CPRSH3Body"/>
      </w:pPr>
    </w:p>
    <w:p w14:paraId="1CEE5C22" w14:textId="77777777" w:rsidR="00D901F2" w:rsidRPr="00002853" w:rsidRDefault="00D901F2" w:rsidP="000A6C4E">
      <w:pPr>
        <w:pStyle w:val="CPRSH3Body"/>
        <w:ind w:left="1080" w:hanging="360"/>
        <w:rPr>
          <w:b/>
        </w:rPr>
      </w:pPr>
      <w:r w:rsidRPr="00002853">
        <w:rPr>
          <w:b/>
          <w:bCs/>
        </w:rPr>
        <w:t>Q:</w:t>
      </w:r>
      <w:r w:rsidRPr="00002853">
        <w:rPr>
          <w:b/>
        </w:rPr>
        <w:tab/>
        <w:t>Does this report Exclude QO’s not used within specific time frame?</w:t>
      </w:r>
    </w:p>
    <w:p w14:paraId="7F5132F4" w14:textId="77777777" w:rsidR="00D901F2" w:rsidRPr="00002853" w:rsidRDefault="00D901F2" w:rsidP="000A6C4E">
      <w:pPr>
        <w:pStyle w:val="CPRSH3Body"/>
        <w:ind w:left="1080" w:hanging="360"/>
        <w:rPr>
          <w:i/>
        </w:rPr>
      </w:pPr>
      <w:r w:rsidRPr="00002853">
        <w:rPr>
          <w:b/>
          <w:bCs/>
        </w:rPr>
        <w:t>A:</w:t>
      </w:r>
      <w:r w:rsidRPr="00002853">
        <w:tab/>
        <w:t xml:space="preserve">This is not possible because we do not track usage of quick orders. However, a Fileman Report could be created to find these. </w:t>
      </w:r>
    </w:p>
    <w:p w14:paraId="691CBA17" w14:textId="77777777" w:rsidR="00D901F2" w:rsidRPr="00002853" w:rsidRDefault="00D901F2" w:rsidP="000A6C4E">
      <w:pPr>
        <w:pStyle w:val="CPRSH3Body"/>
      </w:pPr>
    </w:p>
    <w:p w14:paraId="0E1C0383" w14:textId="77777777" w:rsidR="00D901F2" w:rsidRPr="00002853" w:rsidRDefault="00D901F2" w:rsidP="000A6C4E">
      <w:pPr>
        <w:pStyle w:val="CPRSH3Body"/>
        <w:ind w:left="1080" w:hanging="360"/>
        <w:rPr>
          <w:b/>
        </w:rPr>
      </w:pPr>
      <w:r w:rsidRPr="00002853">
        <w:rPr>
          <w:b/>
          <w:bCs/>
        </w:rPr>
        <w:t>Q:</w:t>
      </w:r>
      <w:r w:rsidRPr="00002853">
        <w:rPr>
          <w:b/>
        </w:rPr>
        <w:tab/>
        <w:t>Does this report screen out QO’s that are not on any active menu?</w:t>
      </w:r>
    </w:p>
    <w:p w14:paraId="63BF756E" w14:textId="77777777" w:rsidR="00D901F2" w:rsidRPr="00002853" w:rsidRDefault="00D901F2" w:rsidP="000A6C4E">
      <w:pPr>
        <w:pStyle w:val="CPRSH3Body"/>
        <w:ind w:left="1080" w:hanging="360"/>
      </w:pPr>
      <w:r w:rsidRPr="00002853">
        <w:rPr>
          <w:b/>
          <w:bCs/>
        </w:rPr>
        <w:t>A:</w:t>
      </w:r>
      <w:r w:rsidRPr="00002853">
        <w:tab/>
        <w:t>The code excludes quick orders that are either not on a menu, not a personal quick order, or not part of a reminder dialog.</w:t>
      </w:r>
    </w:p>
    <w:p w14:paraId="4308E9AF" w14:textId="77777777" w:rsidR="00D901F2" w:rsidRPr="00002853" w:rsidRDefault="00D901F2" w:rsidP="000A6C4E">
      <w:pPr>
        <w:pStyle w:val="CPRSH3Body"/>
      </w:pPr>
    </w:p>
    <w:p w14:paraId="47F9A78E" w14:textId="77777777" w:rsidR="00D901F2" w:rsidRPr="00002853" w:rsidRDefault="00D901F2" w:rsidP="000A6C4E">
      <w:pPr>
        <w:pStyle w:val="CPRSH3Body"/>
        <w:ind w:left="1080" w:hanging="360"/>
        <w:rPr>
          <w:b/>
        </w:rPr>
      </w:pPr>
      <w:r w:rsidRPr="00002853">
        <w:rPr>
          <w:b/>
          <w:bCs/>
        </w:rPr>
        <w:t>Q:</w:t>
      </w:r>
      <w:r w:rsidRPr="00002853">
        <w:rPr>
          <w:b/>
          <w:bCs/>
        </w:rPr>
        <w:tab/>
      </w:r>
      <w:r w:rsidRPr="00002853">
        <w:rPr>
          <w:b/>
        </w:rPr>
        <w:t>How does the dispense drug get chosen? I am seeing several examples of some funny entries with wrong dispense drugs:</w:t>
      </w:r>
    </w:p>
    <w:p w14:paraId="4F9DC947" w14:textId="77777777" w:rsidR="00D901F2" w:rsidRPr="00002853" w:rsidRDefault="00D901F2" w:rsidP="000A6C4E">
      <w:pPr>
        <w:pStyle w:val="CPRSNumlistCapture"/>
      </w:pPr>
      <w:r w:rsidRPr="00002853">
        <w:t>QUICK ORDER (IEN):      ORWDQ EC331281 (6123)</w:t>
      </w:r>
    </w:p>
    <w:p w14:paraId="733F88B3" w14:textId="77777777" w:rsidR="00D901F2" w:rsidRPr="00002853" w:rsidRDefault="00D901F2" w:rsidP="000A6C4E">
      <w:pPr>
        <w:pStyle w:val="CPRSNumlistCapture"/>
      </w:pPr>
      <w:r w:rsidRPr="00002853">
        <w:t>QO DISPLAY NAME:        etodolac</w:t>
      </w:r>
    </w:p>
    <w:p w14:paraId="676C280C" w14:textId="77777777" w:rsidR="00D901F2" w:rsidRPr="00002853" w:rsidRDefault="00D901F2" w:rsidP="000A6C4E">
      <w:pPr>
        <w:pStyle w:val="CPRSNumlistCapture"/>
      </w:pPr>
      <w:r w:rsidRPr="00002853">
        <w:t>  OWNER(S):             PROVIDER, A</w:t>
      </w:r>
    </w:p>
    <w:p w14:paraId="3B49394A" w14:textId="77777777" w:rsidR="00D901F2" w:rsidRPr="00002853" w:rsidRDefault="00D901F2" w:rsidP="000A6C4E">
      <w:pPr>
        <w:pStyle w:val="CPRSNumlistCapture"/>
      </w:pPr>
      <w:r w:rsidRPr="00002853">
        <w:t>  DISPLAY GROUP:        OUTPATIENT MEDICATIONS</w:t>
      </w:r>
    </w:p>
    <w:p w14:paraId="03279910" w14:textId="77777777" w:rsidR="00D901F2" w:rsidRPr="00002853" w:rsidRDefault="00D901F2" w:rsidP="000A6C4E">
      <w:pPr>
        <w:pStyle w:val="CPRSNumlistCapture"/>
      </w:pPr>
      <w:r w:rsidRPr="00002853">
        <w:t>  ORDERABLE ITEM IEN:   4155</w:t>
      </w:r>
    </w:p>
    <w:p w14:paraId="2127B1BD" w14:textId="77777777" w:rsidR="00D901F2" w:rsidRPr="00002853" w:rsidRDefault="00D901F2" w:rsidP="000A6C4E">
      <w:pPr>
        <w:pStyle w:val="CPRSNumlistCapture"/>
      </w:pPr>
      <w:r w:rsidRPr="00002853">
        <w:t xml:space="preserve">  ORDERABLE ITEM NAME:  eTODoLAC CAP,ORAL </w:t>
      </w:r>
    </w:p>
    <w:p w14:paraId="0ADA589D" w14:textId="77777777" w:rsidR="00D901F2" w:rsidRPr="00002853" w:rsidRDefault="00D901F2" w:rsidP="000A6C4E">
      <w:pPr>
        <w:pStyle w:val="CPRSNumlistCapture"/>
      </w:pPr>
      <w:r w:rsidRPr="00002853">
        <w:t xml:space="preserve">  QO INSTRUCTIONS:      </w:t>
      </w:r>
      <w:r w:rsidRPr="00002853">
        <w:rPr>
          <w:b/>
        </w:rPr>
        <w:t>400MG</w:t>
      </w:r>
    </w:p>
    <w:p w14:paraId="758624F2" w14:textId="77777777" w:rsidR="00D901F2" w:rsidRPr="00002853" w:rsidRDefault="00440F3F" w:rsidP="000A6C4E">
      <w:pPr>
        <w:pStyle w:val="CPRSNumlistCapture"/>
      </w:pPr>
      <w:r w:rsidRPr="00002853">
        <w:rPr>
          <w:noProof/>
        </w:rPr>
        <mc:AlternateContent>
          <mc:Choice Requires="wps">
            <w:drawing>
              <wp:anchor distT="0" distB="0" distL="114300" distR="114300" simplePos="0" relativeHeight="251658264" behindDoc="0" locked="0" layoutInCell="1" allowOverlap="1" wp14:anchorId="3B144A66" wp14:editId="1477020D">
                <wp:simplePos x="0" y="0"/>
                <wp:positionH relativeFrom="column">
                  <wp:posOffset>3829049</wp:posOffset>
                </wp:positionH>
                <wp:positionV relativeFrom="paragraph">
                  <wp:posOffset>130174</wp:posOffset>
                </wp:positionV>
                <wp:extent cx="161925" cy="107315"/>
                <wp:effectExtent l="0" t="38100" r="47625" b="26035"/>
                <wp:wrapNone/>
                <wp:docPr id="8" name="Straight Arrow Connector 8" descr="P969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107315"/>
                        </a:xfrm>
                        <a:prstGeom prst="straightConnector1">
                          <a:avLst/>
                        </a:prstGeom>
                        <a:noFill/>
                        <a:ln w="19050" algn="ctr">
                          <a:solidFill>
                            <a:srgbClr val="000099"/>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06FAB2C" id="Straight Arrow Connector 8" o:spid="_x0000_s1026" type="#_x0000_t32" alt="P9693#y1" style="position:absolute;margin-left:301.5pt;margin-top:10.25pt;width:12.75pt;height:8.45pt;flip: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" strokecolor="#009" strokeweight="1.5pt">
                <v:stroke endarrow="open"/>
              </v:shape>
            </w:pict>
          </mc:Fallback>
        </mc:AlternateContent>
      </w:r>
      <w:r w:rsidR="00D901F2" w:rsidRPr="00002853">
        <w:t xml:space="preserve">  DISPENSE:             ETODOLAC 300MG CAP     </w:t>
      </w:r>
      <w:r w:rsidR="00935D76" w:rsidRPr="00002853">
        <w:rPr>
          <w:noProof/>
        </w:rPr>
        <mc:AlternateContent>
          <mc:Choice Requires="wps">
            <w:drawing>
              <wp:anchor distT="4294967295" distB="4294967295" distL="114300" distR="114300" simplePos="0" relativeHeight="251658273" behindDoc="0" locked="0" layoutInCell="1" allowOverlap="1" wp14:anchorId="34965BC7" wp14:editId="074BBDD5">
                <wp:simplePos x="0" y="0"/>
                <wp:positionH relativeFrom="column">
                  <wp:posOffset>4981575</wp:posOffset>
                </wp:positionH>
                <wp:positionV relativeFrom="paragraph">
                  <wp:posOffset>6017259</wp:posOffset>
                </wp:positionV>
                <wp:extent cx="304800" cy="0"/>
                <wp:effectExtent l="0" t="76200" r="0" b="95250"/>
                <wp:wrapNone/>
                <wp:docPr id="7" name="Straight Arrow Connector 7" descr="P9693#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1E48248" id="Straight Arrow Connector 7" o:spid="_x0000_s1026" type="#_x0000_t32" alt="P9693#y2" style="position:absolute;margin-left:392.25pt;margin-top:473.8pt;width:24pt;height:0;z-index:25165827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" strokecolor="#4a7ebb">
                <v:stroke endarrow="open"/>
                <o:lock v:ext="edit" shapetype="f"/>
              </v:shape>
            </w:pict>
          </mc:Fallback>
        </mc:AlternateContent>
      </w:r>
      <w:r w:rsidR="00D901F2" w:rsidRPr="00002853">
        <w:t xml:space="preserve">  </w:t>
      </w:r>
      <w:r w:rsidR="00D901F2" w:rsidRPr="00002853">
        <w:rPr>
          <w:b/>
        </w:rPr>
        <w:t>Why ETODOLAC 300MG?</w:t>
      </w:r>
    </w:p>
    <w:p w14:paraId="364454AC" w14:textId="77777777" w:rsidR="00D901F2" w:rsidRPr="00002853" w:rsidRDefault="00D901F2" w:rsidP="000A6C4E">
      <w:pPr>
        <w:pStyle w:val="CPRSNumlistCapture"/>
      </w:pPr>
      <w:r w:rsidRPr="00002853">
        <w:t>  CPRS DOSAGE LIST:</w:t>
      </w:r>
    </w:p>
    <w:p w14:paraId="76710E97" w14:textId="77777777" w:rsidR="00D901F2" w:rsidRPr="00002853" w:rsidRDefault="00D901F2" w:rsidP="000A6C4E">
      <w:pPr>
        <w:pStyle w:val="CPRSNumlistCapture"/>
      </w:pPr>
      <w:r w:rsidRPr="00002853">
        <w:lastRenderedPageBreak/>
        <w:t>    200MG</w:t>
      </w:r>
    </w:p>
    <w:p w14:paraId="6A49BB54" w14:textId="77777777" w:rsidR="00D901F2" w:rsidRPr="00002853" w:rsidRDefault="00D901F2" w:rsidP="000A6C4E">
      <w:pPr>
        <w:pStyle w:val="CPRSNumlistCapture"/>
      </w:pPr>
      <w:r w:rsidRPr="00002853">
        <w:t>    300MG</w:t>
      </w:r>
    </w:p>
    <w:p w14:paraId="29A464C0" w14:textId="77777777" w:rsidR="00D901F2" w:rsidRPr="00002853" w:rsidRDefault="00D901F2" w:rsidP="000A6C4E">
      <w:pPr>
        <w:pStyle w:val="CPRSH3Body"/>
      </w:pPr>
    </w:p>
    <w:p w14:paraId="22B9EE6C" w14:textId="77777777" w:rsidR="00D901F2" w:rsidRPr="00002853" w:rsidRDefault="00D901F2" w:rsidP="000A6C4E">
      <w:pPr>
        <w:pStyle w:val="CPRSH3Body"/>
        <w:ind w:left="1080" w:hanging="360"/>
      </w:pPr>
      <w:r w:rsidRPr="00002853">
        <w:rPr>
          <w:b/>
        </w:rPr>
        <w:t>A:</w:t>
      </w:r>
      <w:r w:rsidRPr="00002853">
        <w:rPr>
          <w:b/>
        </w:rPr>
        <w:tab/>
      </w:r>
      <w:r w:rsidRPr="00002853">
        <w:t>CPRS builds a list of dispense drugs associated with an orderable item. In this case the OI comes from the quick order so we build the list of dispense drugs and since this is a free text entry we can’t determine what the dispense drug is yet on the CPRS side. So any dispense drugs under that OI show on this report but do not necessarily reflect the dispense drug sent to pharmacy, it is a best guess.</w:t>
      </w:r>
    </w:p>
    <w:p w14:paraId="51FC6273" w14:textId="77777777" w:rsidR="00D901F2" w:rsidRPr="00002853" w:rsidRDefault="00D901F2" w:rsidP="000A6C4E">
      <w:pPr>
        <w:pStyle w:val="CPRSH3Body"/>
      </w:pPr>
    </w:p>
    <w:p w14:paraId="5A59BEFA" w14:textId="77777777" w:rsidR="00D901F2" w:rsidRPr="00002853" w:rsidRDefault="00D901F2" w:rsidP="000A6C4E">
      <w:pPr>
        <w:pStyle w:val="CPRSH3Body"/>
        <w:ind w:left="1080" w:hanging="360"/>
        <w:rPr>
          <w:b/>
        </w:rPr>
      </w:pPr>
      <w:r w:rsidRPr="00002853">
        <w:rPr>
          <w:b/>
        </w:rPr>
        <w:t>Q:</w:t>
      </w:r>
      <w:r w:rsidRPr="00002853">
        <w:rPr>
          <w:b/>
        </w:rPr>
        <w:tab/>
        <w:t>Is there any way to tell who created the quick orders? I’d like to know if anyone still uses them or not.</w:t>
      </w:r>
    </w:p>
    <w:p w14:paraId="4000578F" w14:textId="77777777" w:rsidR="00D901F2" w:rsidRPr="00002853" w:rsidRDefault="00D901F2" w:rsidP="000A6C4E">
      <w:pPr>
        <w:pStyle w:val="CPRSH3Body"/>
        <w:ind w:left="1080" w:hanging="360"/>
      </w:pPr>
      <w:r w:rsidRPr="00002853">
        <w:rPr>
          <w:b/>
        </w:rPr>
        <w:t>A:</w:t>
      </w:r>
      <w:r w:rsidRPr="00002853">
        <w:tab/>
        <w:t>It doesn’t store who created the quick order, but there is a way to determine if it is on a user’s list.</w:t>
      </w:r>
    </w:p>
    <w:p w14:paraId="682BE183" w14:textId="77777777" w:rsidR="00D901F2" w:rsidRPr="00002853" w:rsidRDefault="00D901F2" w:rsidP="000A6C4E">
      <w:pPr>
        <w:pStyle w:val="CPRSNumlistCapture"/>
      </w:pPr>
      <w:r w:rsidRPr="00002853">
        <w:t>Option: Order Menu Management menu option.</w:t>
      </w:r>
    </w:p>
    <w:p w14:paraId="76775340" w14:textId="77777777" w:rsidR="00D901F2" w:rsidRPr="00002853" w:rsidRDefault="00D901F2" w:rsidP="000A6C4E">
      <w:pPr>
        <w:pStyle w:val="CPRSNumlistCapture"/>
      </w:pPr>
      <w:r w:rsidRPr="00002853">
        <w:t>OI     Manage orderable items ...</w:t>
      </w:r>
    </w:p>
    <w:p w14:paraId="5AC1B755" w14:textId="77777777" w:rsidR="00D901F2" w:rsidRPr="00002853" w:rsidRDefault="00D901F2" w:rsidP="000A6C4E">
      <w:pPr>
        <w:pStyle w:val="CPRSNumlistCapture"/>
      </w:pPr>
      <w:r w:rsidRPr="00002853">
        <w:t>PM     Enter/edit prompts</w:t>
      </w:r>
    </w:p>
    <w:p w14:paraId="54A32619" w14:textId="77777777" w:rsidR="00D901F2" w:rsidRPr="00002853" w:rsidRDefault="00D901F2" w:rsidP="000A6C4E">
      <w:pPr>
        <w:pStyle w:val="CPRSNumlistCapture"/>
      </w:pPr>
      <w:r w:rsidRPr="00002853">
        <w:t>GO     Enter/edit generic orders</w:t>
      </w:r>
    </w:p>
    <w:p w14:paraId="11F96E58" w14:textId="77777777" w:rsidR="00D901F2" w:rsidRPr="00002853" w:rsidRDefault="00D901F2" w:rsidP="000A6C4E">
      <w:pPr>
        <w:pStyle w:val="CPRSNumlistCapture"/>
      </w:pPr>
      <w:r w:rsidRPr="00002853">
        <w:t>QO     Enter/edit quick orders</w:t>
      </w:r>
    </w:p>
    <w:p w14:paraId="290AD09B" w14:textId="77777777" w:rsidR="00D901F2" w:rsidRPr="00002853" w:rsidRDefault="00D901F2" w:rsidP="000A6C4E">
      <w:pPr>
        <w:pStyle w:val="CPRSNumlistCapture"/>
      </w:pPr>
      <w:r w:rsidRPr="00002853">
        <w:t>QU     Edit personal quick orders by user</w:t>
      </w:r>
    </w:p>
    <w:p w14:paraId="1EF18B59" w14:textId="77777777" w:rsidR="00D901F2" w:rsidRPr="00002853" w:rsidRDefault="00D901F2" w:rsidP="000A6C4E">
      <w:pPr>
        <w:pStyle w:val="CPRSNumlistCapture"/>
      </w:pPr>
      <w:r w:rsidRPr="00002853">
        <w:t>ST     Enter/edit order sets</w:t>
      </w:r>
    </w:p>
    <w:p w14:paraId="337BA249" w14:textId="77777777" w:rsidR="00D901F2" w:rsidRPr="00002853" w:rsidRDefault="00D901F2" w:rsidP="000A6C4E">
      <w:pPr>
        <w:pStyle w:val="CPRSNumlistCapture"/>
      </w:pPr>
      <w:r w:rsidRPr="00002853">
        <w:t>AC     Enter/edit actions</w:t>
      </w:r>
    </w:p>
    <w:p w14:paraId="290D92E7" w14:textId="77777777" w:rsidR="00D901F2" w:rsidRPr="00002853" w:rsidRDefault="00D901F2" w:rsidP="000A6C4E">
      <w:pPr>
        <w:pStyle w:val="CPRSNumlistCapture"/>
      </w:pPr>
      <w:r w:rsidRPr="00002853">
        <w:t>MN     Enter/edit order menus</w:t>
      </w:r>
    </w:p>
    <w:p w14:paraId="08C96D3B" w14:textId="77777777" w:rsidR="00D901F2" w:rsidRPr="00002853" w:rsidRDefault="00D901F2" w:rsidP="000A6C4E">
      <w:pPr>
        <w:pStyle w:val="CPRSNumlistCapture"/>
      </w:pPr>
      <w:r w:rsidRPr="00002853">
        <w:t>AO     Assign Primary Order Menu</w:t>
      </w:r>
    </w:p>
    <w:p w14:paraId="13385228" w14:textId="77777777" w:rsidR="000A6C4E" w:rsidRPr="00002853" w:rsidRDefault="000A6C4E" w:rsidP="00A36A4E">
      <w:pPr>
        <w:pStyle w:val="CPRSH3Body"/>
        <w:ind w:left="0"/>
      </w:pPr>
    </w:p>
    <w:p w14:paraId="72B47CD4" w14:textId="77777777" w:rsidR="00D901F2" w:rsidRPr="00002853" w:rsidRDefault="00D901F2" w:rsidP="000A6C4E">
      <w:pPr>
        <w:pStyle w:val="CPRSH3Body"/>
        <w:ind w:left="1080" w:hanging="360"/>
        <w:rPr>
          <w:b/>
        </w:rPr>
      </w:pPr>
      <w:r w:rsidRPr="00002853">
        <w:rPr>
          <w:b/>
        </w:rPr>
        <w:t>Q:</w:t>
      </w:r>
      <w:r w:rsidRPr="00002853">
        <w:rPr>
          <w:b/>
        </w:rPr>
        <w:tab/>
        <w:t>Is there a way to determine which quick orders are on a user’s list?</w:t>
      </w:r>
    </w:p>
    <w:p w14:paraId="1125C8FB" w14:textId="77777777" w:rsidR="00D901F2" w:rsidRPr="00002853" w:rsidRDefault="00D901F2" w:rsidP="000A6C4E">
      <w:pPr>
        <w:pStyle w:val="CPRSH3Body"/>
        <w:ind w:left="1080" w:hanging="360"/>
      </w:pPr>
      <w:r w:rsidRPr="00002853">
        <w:rPr>
          <w:b/>
        </w:rPr>
        <w:t>A:</w:t>
      </w:r>
      <w:r w:rsidRPr="00002853">
        <w:tab/>
        <w:t>Yes – By using the Order Menu Management menu option you can see all personal quick orders by a user</w:t>
      </w:r>
    </w:p>
    <w:p w14:paraId="719BF150" w14:textId="77777777" w:rsidR="00D901F2" w:rsidRPr="00002853" w:rsidRDefault="00D901F2" w:rsidP="000A6C4E">
      <w:pPr>
        <w:pStyle w:val="CPRSH3Body"/>
      </w:pPr>
    </w:p>
    <w:p w14:paraId="068589BE" w14:textId="77777777" w:rsidR="00D901F2" w:rsidRPr="00002853" w:rsidRDefault="00D901F2" w:rsidP="000A6C4E">
      <w:pPr>
        <w:pStyle w:val="CPRSH3Body"/>
        <w:ind w:left="1080" w:hanging="360"/>
        <w:rPr>
          <w:b/>
        </w:rPr>
      </w:pPr>
      <w:r w:rsidRPr="00002853">
        <w:rPr>
          <w:rFonts w:cs="Calibri"/>
          <w:b/>
        </w:rPr>
        <w:t>Q:</w:t>
      </w:r>
      <w:r w:rsidRPr="00002853">
        <w:rPr>
          <w:rFonts w:cs="Calibri"/>
          <w:b/>
        </w:rPr>
        <w:tab/>
      </w:r>
      <w:r w:rsidRPr="00002853">
        <w:rPr>
          <w:b/>
        </w:rPr>
        <w:t>If you edit the dose on a Quick Order,</w:t>
      </w:r>
      <w:r w:rsidR="00440F3F">
        <w:rPr>
          <w:b/>
        </w:rPr>
        <w:t xml:space="preserve"> </w:t>
      </w:r>
      <w:r w:rsidRPr="00002853">
        <w:rPr>
          <w:b/>
        </w:rPr>
        <w:t>it removes the information below the field. How is this issue addressed?</w:t>
      </w:r>
    </w:p>
    <w:p w14:paraId="4C020548" w14:textId="77777777" w:rsidR="00D901F2" w:rsidRPr="00002853" w:rsidRDefault="00D901F2" w:rsidP="000A6C4E">
      <w:pPr>
        <w:pStyle w:val="CPRSH3Body"/>
      </w:pPr>
    </w:p>
    <w:p w14:paraId="04916B09" w14:textId="77777777" w:rsidR="00D901F2" w:rsidRPr="00002853" w:rsidRDefault="00D901F2" w:rsidP="000A6C4E">
      <w:pPr>
        <w:pStyle w:val="CPRSH3Body"/>
        <w:ind w:left="1080" w:hanging="360"/>
      </w:pPr>
      <w:r w:rsidRPr="00002853">
        <w:rPr>
          <w:b/>
        </w:rPr>
        <w:t>A:</w:t>
      </w:r>
      <w:r w:rsidRPr="00002853">
        <w:tab/>
        <w:t>You have to review each quick order entirely and then perform the edit. See example below:</w:t>
      </w:r>
    </w:p>
    <w:p w14:paraId="59C3DD82" w14:textId="77777777" w:rsidR="00D901F2" w:rsidRPr="00002853" w:rsidRDefault="00D901F2" w:rsidP="000A6C4E">
      <w:pPr>
        <w:pStyle w:val="CPRSH3Body"/>
        <w:ind w:left="1080" w:hanging="360"/>
        <w:rPr>
          <w:b/>
        </w:rPr>
      </w:pPr>
      <w:r w:rsidRPr="00002853">
        <w:rPr>
          <w:b/>
        </w:rPr>
        <w:t>Current QO</w:t>
      </w:r>
    </w:p>
    <w:p w14:paraId="4A15A8A1" w14:textId="77777777" w:rsidR="00D901F2" w:rsidRPr="00002853" w:rsidRDefault="00D901F2" w:rsidP="000A6C4E">
      <w:pPr>
        <w:pStyle w:val="CPRSNumlistCapture"/>
      </w:pPr>
      <w:r w:rsidRPr="00002853">
        <w:t xml:space="preserve">NAME: APAP OP LPD USED// </w:t>
      </w:r>
    </w:p>
    <w:p w14:paraId="3BF3119D" w14:textId="77777777" w:rsidR="00D901F2" w:rsidRPr="00002853" w:rsidRDefault="00D901F2" w:rsidP="000A6C4E">
      <w:pPr>
        <w:pStyle w:val="CPRSNumlistCapture"/>
      </w:pPr>
      <w:r w:rsidRPr="00002853">
        <w:t xml:space="preserve">DISPLAY TEXT: APAP OP// </w:t>
      </w:r>
    </w:p>
    <w:p w14:paraId="76F787CD" w14:textId="77777777" w:rsidR="00D901F2" w:rsidRPr="00002853" w:rsidRDefault="00D901F2" w:rsidP="000A6C4E">
      <w:pPr>
        <w:pStyle w:val="CPRSNumlistCapture"/>
      </w:pPr>
      <w:r w:rsidRPr="00002853">
        <w:t xml:space="preserve">VERIFY ORDER: YES// </w:t>
      </w:r>
    </w:p>
    <w:p w14:paraId="1121C687" w14:textId="77777777" w:rsidR="00D901F2" w:rsidRPr="00002853" w:rsidRDefault="00D901F2" w:rsidP="000A6C4E">
      <w:pPr>
        <w:pStyle w:val="CPRSNumlistCapture"/>
      </w:pPr>
      <w:r w:rsidRPr="00002853">
        <w:t>DESCRIPTION:</w:t>
      </w:r>
    </w:p>
    <w:p w14:paraId="57C9D0AE" w14:textId="77777777" w:rsidR="00D901F2" w:rsidRPr="00002853" w:rsidRDefault="00D901F2" w:rsidP="000A6C4E">
      <w:pPr>
        <w:pStyle w:val="CPRSNumlistCapture"/>
      </w:pPr>
      <w:r w:rsidRPr="00002853">
        <w:tab/>
        <w:t>1&gt;</w:t>
      </w:r>
    </w:p>
    <w:p w14:paraId="7457806B" w14:textId="77777777" w:rsidR="00D901F2" w:rsidRPr="00002853" w:rsidRDefault="00D901F2" w:rsidP="000A6C4E">
      <w:pPr>
        <w:pStyle w:val="CPRSNumlistCapture"/>
      </w:pPr>
      <w:r w:rsidRPr="00002853">
        <w:t xml:space="preserve">ENTRY ACTION: </w:t>
      </w:r>
    </w:p>
    <w:p w14:paraId="5BE68793" w14:textId="77777777" w:rsidR="00D901F2" w:rsidRPr="00002853" w:rsidRDefault="00D901F2" w:rsidP="000A6C4E">
      <w:pPr>
        <w:pStyle w:val="CPRSNumlistCapture"/>
      </w:pPr>
    </w:p>
    <w:p w14:paraId="35EBF23D" w14:textId="77777777" w:rsidR="00D901F2" w:rsidRPr="00002853" w:rsidRDefault="00D901F2" w:rsidP="000A6C4E">
      <w:pPr>
        <w:pStyle w:val="CPRSNumlistCapture"/>
      </w:pPr>
      <w:r w:rsidRPr="00002853">
        <w:t xml:space="preserve">Medication: ACETAMINOPHEN TAB // </w:t>
      </w:r>
    </w:p>
    <w:p w14:paraId="37B8CDDA" w14:textId="77777777" w:rsidR="00D901F2" w:rsidRPr="00002853" w:rsidRDefault="00D901F2" w:rsidP="000A6C4E">
      <w:pPr>
        <w:pStyle w:val="CPRSNumlistCapture"/>
      </w:pPr>
      <w:r w:rsidRPr="00002853">
        <w:t xml:space="preserve">Complex dose? NO// </w:t>
      </w:r>
    </w:p>
    <w:p w14:paraId="47BDE6CE" w14:textId="77777777" w:rsidR="00D901F2" w:rsidRPr="00002853" w:rsidRDefault="00D901F2" w:rsidP="000A6C4E">
      <w:pPr>
        <w:pStyle w:val="CPRSNumlistCapture"/>
      </w:pPr>
      <w:r w:rsidRPr="00002853">
        <w:t xml:space="preserve">Dose: 1 TABLET (325MG) OF 325MG  Replace </w:t>
      </w:r>
    </w:p>
    <w:p w14:paraId="5B4C5908" w14:textId="77777777" w:rsidR="00D901F2" w:rsidRPr="00002853" w:rsidRDefault="00D901F2" w:rsidP="000A6C4E">
      <w:pPr>
        <w:pStyle w:val="CPRSNumlistCapture"/>
      </w:pPr>
      <w:r w:rsidRPr="00002853">
        <w:t xml:space="preserve">Route: ORAL (BY MOUTH)// </w:t>
      </w:r>
    </w:p>
    <w:p w14:paraId="1B006CD6" w14:textId="77777777" w:rsidR="00D901F2" w:rsidRPr="00002853" w:rsidRDefault="00D901F2" w:rsidP="000A6C4E">
      <w:pPr>
        <w:pStyle w:val="CPRSNumlistCapture"/>
      </w:pPr>
      <w:r w:rsidRPr="00002853">
        <w:t xml:space="preserve">Schedule: Q4H PRN// </w:t>
      </w:r>
    </w:p>
    <w:p w14:paraId="7A5C1AEA" w14:textId="77777777" w:rsidR="00D901F2" w:rsidRPr="00002853" w:rsidRDefault="00D901F2" w:rsidP="000A6C4E">
      <w:pPr>
        <w:pStyle w:val="CPRSNumlistCapture"/>
      </w:pPr>
    </w:p>
    <w:p w14:paraId="3A8186A8" w14:textId="77777777" w:rsidR="00D901F2" w:rsidRPr="00002853" w:rsidRDefault="00D901F2" w:rsidP="000A6C4E">
      <w:pPr>
        <w:pStyle w:val="CPRSNumlistCapture"/>
        <w:rPr>
          <w:b/>
        </w:rPr>
      </w:pPr>
      <w:r w:rsidRPr="00002853">
        <w:rPr>
          <w:b/>
        </w:rPr>
        <w:t>Days Supply: 30</w:t>
      </w:r>
    </w:p>
    <w:p w14:paraId="1617BA6B" w14:textId="77777777" w:rsidR="00D901F2" w:rsidRPr="00002853" w:rsidRDefault="00D901F2" w:rsidP="000A6C4E">
      <w:pPr>
        <w:pStyle w:val="CPRSNumlistCapture"/>
        <w:rPr>
          <w:b/>
        </w:rPr>
      </w:pPr>
      <w:r w:rsidRPr="00002853">
        <w:rPr>
          <w:b/>
        </w:rPr>
        <w:t>TAB (100/BT ONLY)</w:t>
      </w:r>
    </w:p>
    <w:p w14:paraId="2757571E" w14:textId="77777777" w:rsidR="00D901F2" w:rsidRPr="00002853" w:rsidRDefault="00D901F2" w:rsidP="000A6C4E">
      <w:pPr>
        <w:pStyle w:val="CPRSNumlistCapture"/>
        <w:rPr>
          <w:b/>
        </w:rPr>
      </w:pPr>
      <w:r w:rsidRPr="00002853">
        <w:rPr>
          <w:b/>
        </w:rPr>
        <w:t>Quantity (TAB): 30</w:t>
      </w:r>
    </w:p>
    <w:p w14:paraId="5CB5CEDF" w14:textId="77777777" w:rsidR="00D901F2" w:rsidRPr="00002853" w:rsidRDefault="00D901F2" w:rsidP="000A6C4E">
      <w:pPr>
        <w:pStyle w:val="CPRSNumlistCapture"/>
        <w:rPr>
          <w:b/>
        </w:rPr>
      </w:pPr>
      <w:r w:rsidRPr="00002853">
        <w:rPr>
          <w:b/>
        </w:rPr>
        <w:t>Refills (0-11): 2</w:t>
      </w:r>
    </w:p>
    <w:p w14:paraId="45CE2AF6" w14:textId="77777777" w:rsidR="00D901F2" w:rsidRPr="00002853" w:rsidRDefault="00D901F2" w:rsidP="000A6C4E">
      <w:pPr>
        <w:pStyle w:val="CPRSNumlistCapture"/>
      </w:pPr>
      <w:r w:rsidRPr="00002853">
        <w:lastRenderedPageBreak/>
        <w:t xml:space="preserve">Pick Up: WINDOW// </w:t>
      </w:r>
    </w:p>
    <w:p w14:paraId="1152F311" w14:textId="77777777" w:rsidR="00D901F2" w:rsidRPr="00002853" w:rsidRDefault="00D901F2" w:rsidP="000A6C4E">
      <w:pPr>
        <w:pStyle w:val="CPRSNumlistCapture"/>
      </w:pPr>
      <w:r w:rsidRPr="00002853">
        <w:t xml:space="preserve">Priority: ROUTINE// </w:t>
      </w:r>
    </w:p>
    <w:p w14:paraId="36438288" w14:textId="77777777" w:rsidR="00D901F2" w:rsidRPr="00002853" w:rsidRDefault="00D901F2" w:rsidP="000A6C4E">
      <w:pPr>
        <w:pStyle w:val="CPRSNumlistCapture"/>
      </w:pPr>
      <w:r w:rsidRPr="00002853">
        <w:t xml:space="preserve">Comments: </w:t>
      </w:r>
    </w:p>
    <w:p w14:paraId="56F36D74" w14:textId="77777777" w:rsidR="00D901F2" w:rsidRPr="00002853" w:rsidRDefault="00D901F2" w:rsidP="000A6C4E">
      <w:pPr>
        <w:pStyle w:val="CPRSNumlistCapture"/>
      </w:pPr>
      <w:r w:rsidRPr="00002853">
        <w:t xml:space="preserve">  1&gt;</w:t>
      </w:r>
    </w:p>
    <w:p w14:paraId="53BAD102" w14:textId="77777777" w:rsidR="00D901F2" w:rsidRPr="00002853" w:rsidRDefault="00D901F2" w:rsidP="00D901F2">
      <w:pPr>
        <w:autoSpaceDE w:val="0"/>
        <w:autoSpaceDN w:val="0"/>
        <w:adjustRightInd w:val="0"/>
        <w:spacing w:after="0" w:line="276" w:lineRule="auto"/>
        <w:ind w:left="720"/>
        <w:rPr>
          <w:rFonts w:ascii="r_ansi" w:hAnsi="r_ansi" w:cs="r_ansi"/>
        </w:rPr>
      </w:pPr>
    </w:p>
    <w:p w14:paraId="40F119B6" w14:textId="77777777" w:rsidR="00D901F2" w:rsidRPr="00002853" w:rsidRDefault="00D901F2" w:rsidP="000A6C4E">
      <w:pPr>
        <w:pStyle w:val="CPRSH3Body"/>
        <w:rPr>
          <w:b/>
        </w:rPr>
      </w:pPr>
      <w:r w:rsidRPr="00002853">
        <w:rPr>
          <w:b/>
        </w:rPr>
        <w:t>Edited QO</w:t>
      </w:r>
    </w:p>
    <w:p w14:paraId="7C7428BD"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NAME: APAP OP LPD USED// </w:t>
      </w:r>
    </w:p>
    <w:p w14:paraId="0F4BE1C2"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DISPLAY TEXT: APAP OP// </w:t>
      </w:r>
    </w:p>
    <w:p w14:paraId="6D209622"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VERIFY ORDER: YES// </w:t>
      </w:r>
    </w:p>
    <w:p w14:paraId="162C7B35" w14:textId="77777777" w:rsidR="00D901F2" w:rsidRPr="00002853" w:rsidRDefault="00D901F2" w:rsidP="000A6C4E">
      <w:pPr>
        <w:pStyle w:val="CPRSNumlistCapture"/>
        <w:rPr>
          <w:rFonts w:ascii="r_ansi" w:hAnsi="r_ansi" w:cs="r_ansi"/>
          <w:szCs w:val="18"/>
        </w:rPr>
      </w:pPr>
    </w:p>
    <w:p w14:paraId="437F669D"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Medication: ACETAMINOPHEN TAB // </w:t>
      </w:r>
    </w:p>
    <w:p w14:paraId="09905E05"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Complex dose? NO// </w:t>
      </w:r>
    </w:p>
    <w:p w14:paraId="02739626"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Dose: 1 TABLET (325MG) OF 325MG  Replace ... With 2 TABLETS        </w:t>
      </w:r>
    </w:p>
    <w:p w14:paraId="2753E95A"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  Replace  </w:t>
      </w:r>
    </w:p>
    <w:p w14:paraId="592BE85B"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   2 TABLETS (650MG) OF 325MG     $0.0074</w:t>
      </w:r>
    </w:p>
    <w:p w14:paraId="047DC08E"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Route: ORAL (BY MOUTH)// </w:t>
      </w:r>
    </w:p>
    <w:p w14:paraId="6750C4BA"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Schedule: Q4H PRN// </w:t>
      </w:r>
    </w:p>
    <w:p w14:paraId="2097F5CE" w14:textId="77777777" w:rsidR="00D901F2" w:rsidRPr="00002853" w:rsidRDefault="00D901F2" w:rsidP="000A6C4E">
      <w:pPr>
        <w:pStyle w:val="CPRSNumlistCapture"/>
        <w:rPr>
          <w:rFonts w:ascii="r_ansi" w:hAnsi="r_ansi" w:cs="r_ansi"/>
          <w:szCs w:val="18"/>
        </w:rPr>
      </w:pPr>
    </w:p>
    <w:p w14:paraId="00BD9856" w14:textId="77777777" w:rsidR="00D901F2" w:rsidRPr="00002853" w:rsidRDefault="00D901F2" w:rsidP="000A6C4E">
      <w:pPr>
        <w:pStyle w:val="CPRSNumlistCapture"/>
        <w:rPr>
          <w:rFonts w:ascii="r_ansi" w:hAnsi="r_ansi" w:cs="r_ansi"/>
          <w:b/>
          <w:szCs w:val="18"/>
        </w:rPr>
      </w:pPr>
      <w:r w:rsidRPr="00002853">
        <w:rPr>
          <w:rFonts w:ascii="r_ansi" w:hAnsi="r_ansi" w:cs="r_ansi"/>
          <w:b/>
          <w:szCs w:val="18"/>
        </w:rPr>
        <w:t xml:space="preserve">Days Supply: </w:t>
      </w:r>
    </w:p>
    <w:p w14:paraId="0489CD13" w14:textId="77777777" w:rsidR="00D901F2" w:rsidRPr="00002853" w:rsidRDefault="00D901F2" w:rsidP="000A6C4E">
      <w:pPr>
        <w:pStyle w:val="CPRSNumlistCapture"/>
        <w:rPr>
          <w:rFonts w:ascii="r_ansi" w:hAnsi="r_ansi" w:cs="r_ansi"/>
          <w:b/>
          <w:szCs w:val="18"/>
        </w:rPr>
      </w:pPr>
      <w:r w:rsidRPr="00002853">
        <w:rPr>
          <w:rFonts w:ascii="r_ansi" w:hAnsi="r_ansi" w:cs="r_ansi"/>
          <w:b/>
          <w:szCs w:val="18"/>
        </w:rPr>
        <w:t>TAB (100/BT ONLY)</w:t>
      </w:r>
    </w:p>
    <w:p w14:paraId="358CFD5D" w14:textId="77777777" w:rsidR="00D901F2" w:rsidRPr="00002853" w:rsidRDefault="00D901F2" w:rsidP="000A6C4E">
      <w:pPr>
        <w:pStyle w:val="CPRSNumlistCapture"/>
        <w:rPr>
          <w:rFonts w:ascii="r_ansi" w:hAnsi="r_ansi" w:cs="r_ansi"/>
          <w:b/>
          <w:szCs w:val="18"/>
        </w:rPr>
      </w:pPr>
      <w:r w:rsidRPr="00002853">
        <w:rPr>
          <w:rFonts w:ascii="r_ansi" w:hAnsi="r_ansi" w:cs="r_ansi"/>
          <w:b/>
          <w:szCs w:val="18"/>
        </w:rPr>
        <w:t xml:space="preserve">Quantity (TAB): </w:t>
      </w:r>
    </w:p>
    <w:p w14:paraId="7CE0A53E" w14:textId="77777777" w:rsidR="00D901F2" w:rsidRPr="00002853" w:rsidRDefault="00D901F2" w:rsidP="000A6C4E">
      <w:pPr>
        <w:pStyle w:val="CPRSNumlistCapture"/>
        <w:rPr>
          <w:rFonts w:ascii="r_ansi" w:hAnsi="r_ansi" w:cs="r_ansi"/>
          <w:b/>
          <w:szCs w:val="18"/>
        </w:rPr>
      </w:pPr>
      <w:r w:rsidRPr="00002853">
        <w:rPr>
          <w:rFonts w:ascii="r_ansi" w:hAnsi="r_ansi" w:cs="r_ansi"/>
          <w:b/>
          <w:szCs w:val="18"/>
        </w:rPr>
        <w:t xml:space="preserve">Refills (0-11): </w:t>
      </w:r>
    </w:p>
    <w:p w14:paraId="51302EEA"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Pick Up: WINDOW// </w:t>
      </w:r>
    </w:p>
    <w:p w14:paraId="4084965B"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Priority: ROUTINE// </w:t>
      </w:r>
    </w:p>
    <w:p w14:paraId="3989089C"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Comments: </w:t>
      </w:r>
    </w:p>
    <w:p w14:paraId="591C238F" w14:textId="77777777" w:rsidR="00D901F2" w:rsidRPr="00002853" w:rsidRDefault="00D901F2" w:rsidP="00D901F2">
      <w:pPr>
        <w:autoSpaceDE w:val="0"/>
        <w:autoSpaceDN w:val="0"/>
        <w:adjustRightInd w:val="0"/>
        <w:spacing w:after="0"/>
        <w:ind w:left="720" w:hanging="720"/>
        <w:rPr>
          <w:rFonts w:ascii="r_ansi" w:hAnsi="r_ansi"/>
          <w:b/>
        </w:rPr>
      </w:pPr>
    </w:p>
    <w:p w14:paraId="68FD2732" w14:textId="77777777" w:rsidR="00D901F2" w:rsidRPr="00002853" w:rsidRDefault="00D901F2" w:rsidP="00140199">
      <w:pPr>
        <w:pStyle w:val="Heading4"/>
        <w:framePr w:wrap="notBeside"/>
      </w:pPr>
      <w:bookmarkStart w:id="995" w:name="FreeText"/>
      <w:bookmarkStart w:id="996" w:name="_Toc358298560"/>
      <w:bookmarkStart w:id="997" w:name="_Toc162953980"/>
      <w:r w:rsidRPr="00002853">
        <w:t>Free Text Formatting</w:t>
      </w:r>
      <w:bookmarkEnd w:id="995"/>
      <w:bookmarkEnd w:id="996"/>
      <w:bookmarkEnd w:id="997"/>
    </w:p>
    <w:p w14:paraId="52D5A2FF" w14:textId="77777777" w:rsidR="00D901F2" w:rsidRPr="00002853" w:rsidRDefault="00D901F2" w:rsidP="00140199">
      <w:pPr>
        <w:pStyle w:val="Heading5"/>
      </w:pPr>
      <w:r w:rsidRPr="00002853">
        <w:t>Basic logic for successful dose checks when using free text doses</w:t>
      </w:r>
    </w:p>
    <w:p w14:paraId="68DAF7D0" w14:textId="77777777" w:rsidR="00D901F2" w:rsidRPr="00002853" w:rsidRDefault="00D901F2" w:rsidP="00D86600">
      <w:pPr>
        <w:pStyle w:val="CPRSH3Body"/>
        <w:rPr>
          <w:i/>
        </w:rPr>
      </w:pPr>
      <w:r w:rsidRPr="00002853">
        <w:rPr>
          <w:i/>
        </w:rPr>
        <w:t>The following logic can be used to ensure free text dose entries perform dose checks, but may not prevent quick orders from appearing on this report.</w:t>
      </w:r>
    </w:p>
    <w:p w14:paraId="3361C4F9" w14:textId="77777777" w:rsidR="00D901F2" w:rsidRPr="00002853" w:rsidRDefault="00D901F2" w:rsidP="00D86600">
      <w:pPr>
        <w:pStyle w:val="CPRSH3Body"/>
        <w:rPr>
          <w:b/>
        </w:rPr>
      </w:pPr>
      <w:r w:rsidRPr="00002853">
        <w:rPr>
          <w:b/>
        </w:rPr>
        <w:t>Compatible Free Text Logic - will generate a successful dosing check</w:t>
      </w:r>
    </w:p>
    <w:p w14:paraId="48CE5933" w14:textId="77777777" w:rsidR="00D901F2" w:rsidRPr="00002853" w:rsidRDefault="00D901F2" w:rsidP="00D86600">
      <w:pPr>
        <w:pStyle w:val="CPRSBullets"/>
      </w:pPr>
      <w:r w:rsidRPr="00002853">
        <w:t xml:space="preserve">Whole numbers (2, two) followed by a valid dose unit (mg, tablet) </w:t>
      </w:r>
    </w:p>
    <w:p w14:paraId="2F40E414" w14:textId="77777777" w:rsidR="00D901F2" w:rsidRPr="00002853" w:rsidRDefault="00D901F2" w:rsidP="00D86600">
      <w:pPr>
        <w:pStyle w:val="CPRSBullets"/>
      </w:pPr>
      <w:r w:rsidRPr="00002853">
        <w:t>Numbers with decimal points and commas (10.5, 1,000)</w:t>
      </w:r>
    </w:p>
    <w:p w14:paraId="677A91FB" w14:textId="77777777" w:rsidR="00D901F2" w:rsidRPr="00002853" w:rsidRDefault="00D901F2" w:rsidP="00D86600">
      <w:pPr>
        <w:pStyle w:val="CPRSBullets"/>
      </w:pPr>
      <w:r w:rsidRPr="00002853">
        <w:t xml:space="preserve">Sequential Ranges (2-3, 2 – 3, 2 or 3, two to three, two or three, two-three, two – three) </w:t>
      </w:r>
    </w:p>
    <w:p w14:paraId="643F254B" w14:textId="77777777" w:rsidR="00D901F2" w:rsidRPr="00002853" w:rsidRDefault="00D901F2" w:rsidP="00D86600">
      <w:pPr>
        <w:pStyle w:val="CPRSBullets"/>
      </w:pPr>
      <w:r w:rsidRPr="00002853">
        <w:t>Fractions (1 and ½, one and one half, one and one-half, 1 and one half, 1 and one-half)</w:t>
      </w:r>
    </w:p>
    <w:p w14:paraId="6586A9A7" w14:textId="77777777" w:rsidR="00D86600" w:rsidRPr="00002853" w:rsidRDefault="00D86600" w:rsidP="00D86600">
      <w:pPr>
        <w:pStyle w:val="CPRSH3Body"/>
      </w:pPr>
    </w:p>
    <w:p w14:paraId="7A274BB9" w14:textId="77777777" w:rsidR="00D901F2" w:rsidRPr="00002853" w:rsidRDefault="00D901F2" w:rsidP="00D86600">
      <w:pPr>
        <w:pStyle w:val="CPRSH3Body"/>
        <w:rPr>
          <w:b/>
        </w:rPr>
      </w:pPr>
      <w:r w:rsidRPr="00002853">
        <w:rPr>
          <w:b/>
        </w:rPr>
        <w:t>Incompatible Free Text Logic - will generate a manual dose check alert</w:t>
      </w:r>
    </w:p>
    <w:p w14:paraId="5090F32A" w14:textId="77777777" w:rsidR="00D901F2" w:rsidRPr="00002853" w:rsidRDefault="00D901F2" w:rsidP="00D86600">
      <w:pPr>
        <w:pStyle w:val="CPRSBullets"/>
        <w:rPr>
          <w:rFonts w:eastAsia="Calibri" w:cs="Arabic Typesetting"/>
        </w:rPr>
      </w:pPr>
      <w:r w:rsidRPr="00002853">
        <w:t>More than one space between the numeric value and the dose unit</w:t>
      </w:r>
    </w:p>
    <w:p w14:paraId="63CD6EF1" w14:textId="77777777" w:rsidR="00D901F2" w:rsidRPr="00002853" w:rsidRDefault="00D901F2" w:rsidP="00D86600">
      <w:pPr>
        <w:pStyle w:val="CPRSBullets"/>
        <w:rPr>
          <w:rFonts w:eastAsia="Calibri" w:cs="Arabic Typesetting"/>
        </w:rPr>
      </w:pPr>
      <w:r w:rsidRPr="00002853">
        <w:t>Trailing spaces or additional trailing data (10mg&lt;space&gt;)</w:t>
      </w:r>
    </w:p>
    <w:p w14:paraId="5B2607D7" w14:textId="77777777" w:rsidR="00D901F2" w:rsidRPr="00002853" w:rsidRDefault="00D901F2" w:rsidP="00D86600">
      <w:pPr>
        <w:pStyle w:val="CPRSBullets"/>
        <w:rPr>
          <w:rFonts w:eastAsia="Calibri" w:cs="Arabic Typesetting"/>
        </w:rPr>
      </w:pPr>
      <w:r w:rsidRPr="00002853">
        <w:t>Special characters (- &amp;/) and extraneous textual information</w:t>
      </w:r>
    </w:p>
    <w:p w14:paraId="5D079959" w14:textId="77777777" w:rsidR="00D901F2" w:rsidRPr="00002853" w:rsidRDefault="00D901F2" w:rsidP="00D86600">
      <w:pPr>
        <w:pStyle w:val="CPRSBullets"/>
        <w:rPr>
          <w:rFonts w:eastAsia="Calibri" w:cs="Arabic Typesetting"/>
        </w:rPr>
      </w:pPr>
      <w:r w:rsidRPr="00002853">
        <w:rPr>
          <w:color w:val="000000"/>
        </w:rPr>
        <w:t xml:space="preserve">Fractions less than ¼ or greater than 10 and ½ </w:t>
      </w:r>
    </w:p>
    <w:p w14:paraId="0792C7CC" w14:textId="77777777" w:rsidR="00D901F2" w:rsidRPr="00002853" w:rsidRDefault="00D901F2" w:rsidP="00D86600">
      <w:pPr>
        <w:pStyle w:val="CPRSBullets"/>
        <w:rPr>
          <w:rFonts w:eastAsia="Calibri" w:cs="Arabic Typesetting"/>
        </w:rPr>
      </w:pPr>
      <w:r w:rsidRPr="00002853">
        <w:rPr>
          <w:rFonts w:eastAsia="Calibri" w:cs="Arabic Typesetting"/>
        </w:rPr>
        <w:t xml:space="preserve">Ranges greater than 10 (10-11) </w:t>
      </w:r>
    </w:p>
    <w:p w14:paraId="25079622" w14:textId="77777777" w:rsidR="00D901F2" w:rsidRPr="00002853" w:rsidRDefault="00D901F2" w:rsidP="00D86600">
      <w:pPr>
        <w:pStyle w:val="CPRSBullets"/>
        <w:rPr>
          <w:rFonts w:eastAsia="Calibri" w:cs="Arabic Typesetting"/>
        </w:rPr>
      </w:pPr>
      <w:r w:rsidRPr="00002853">
        <w:rPr>
          <w:rFonts w:eastAsia="Calibri" w:cs="Arabic Typesetting"/>
        </w:rPr>
        <w:t xml:space="preserve">Non-sequential ranges (1-3, 2-5) </w:t>
      </w:r>
    </w:p>
    <w:p w14:paraId="2F175298" w14:textId="77777777" w:rsidR="00D901F2" w:rsidRPr="00002853" w:rsidRDefault="00D901F2" w:rsidP="00D86600">
      <w:pPr>
        <w:pStyle w:val="CPRSBullets"/>
        <w:rPr>
          <w:rFonts w:eastAsia="Calibri" w:cs="Arabic Typesetting"/>
        </w:rPr>
      </w:pPr>
      <w:r w:rsidRPr="00002853">
        <w:rPr>
          <w:rFonts w:eastAsia="Calibri" w:cs="Arabic Typesetting"/>
        </w:rPr>
        <w:t>Metric ranges (1mg-2mg, 1mL-2mL)</w:t>
      </w:r>
    </w:p>
    <w:p w14:paraId="2CC86C8F" w14:textId="77777777" w:rsidR="00D86600" w:rsidRPr="00002853" w:rsidRDefault="00D86600" w:rsidP="00D86600">
      <w:pPr>
        <w:pStyle w:val="CPRSH3Body"/>
        <w:rPr>
          <w:rFonts w:eastAsia="Calibri"/>
        </w:rPr>
      </w:pPr>
    </w:p>
    <w:p w14:paraId="1FF96D89" w14:textId="77777777" w:rsidR="00D901F2" w:rsidRPr="00002853" w:rsidRDefault="00D901F2" w:rsidP="00D86600">
      <w:pPr>
        <w:pStyle w:val="CPRSH3Body"/>
        <w:rPr>
          <w:rFonts w:eastAsia="Calibri"/>
          <w:b/>
        </w:rPr>
      </w:pPr>
      <w:r w:rsidRPr="00002853">
        <w:rPr>
          <w:rFonts w:eastAsia="Calibri"/>
          <w:b/>
        </w:rPr>
        <w:t>Examples:</w:t>
      </w:r>
    </w:p>
    <w:tbl>
      <w:tblPr>
        <w:tblStyle w:val="TableGrid"/>
        <w:tblW w:w="0" w:type="auto"/>
        <w:tblLook w:val="04A0" w:firstRow="1" w:lastRow="0" w:firstColumn="1" w:lastColumn="0" w:noHBand="0" w:noVBand="1"/>
      </w:tblPr>
      <w:tblGrid>
        <w:gridCol w:w="1980"/>
        <w:gridCol w:w="5580"/>
      </w:tblGrid>
      <w:tr w:rsidR="00D901F2" w:rsidRPr="00002853" w14:paraId="28F79253" w14:textId="77777777" w:rsidTr="00A36A4E">
        <w:tc>
          <w:tcPr>
            <w:tcW w:w="1980" w:type="dxa"/>
            <w:shd w:val="clear" w:color="auto" w:fill="D0CECE" w:themeFill="background2" w:themeFillShade="E6"/>
          </w:tcPr>
          <w:p w14:paraId="3EEBF477" w14:textId="77777777" w:rsidR="00D901F2" w:rsidRPr="00002853" w:rsidRDefault="00D901F2" w:rsidP="00095C73">
            <w:pPr>
              <w:pStyle w:val="TableHeading"/>
            </w:pPr>
            <w:r w:rsidRPr="00002853">
              <w:lastRenderedPageBreak/>
              <w:t>Valid Format</w:t>
            </w:r>
          </w:p>
        </w:tc>
        <w:tc>
          <w:tcPr>
            <w:tcW w:w="5580" w:type="dxa"/>
            <w:shd w:val="clear" w:color="auto" w:fill="D0CECE" w:themeFill="background2" w:themeFillShade="E6"/>
          </w:tcPr>
          <w:p w14:paraId="7D0E4EF2" w14:textId="77777777" w:rsidR="00D901F2" w:rsidRPr="00002853" w:rsidRDefault="00D901F2" w:rsidP="00095C73">
            <w:pPr>
              <w:pStyle w:val="TableHeading"/>
            </w:pPr>
            <w:r w:rsidRPr="00002853">
              <w:t>Invalid Format</w:t>
            </w:r>
          </w:p>
        </w:tc>
      </w:tr>
      <w:tr w:rsidR="00D901F2" w:rsidRPr="00002853" w14:paraId="196A82FE" w14:textId="77777777" w:rsidTr="00D820BF">
        <w:tc>
          <w:tcPr>
            <w:tcW w:w="1980" w:type="dxa"/>
          </w:tcPr>
          <w:p w14:paraId="3CB55018" w14:textId="77777777" w:rsidR="00D901F2" w:rsidRPr="00002853" w:rsidRDefault="00D901F2" w:rsidP="00095C73">
            <w:pPr>
              <w:pStyle w:val="TableText"/>
            </w:pPr>
            <w:r w:rsidRPr="00002853">
              <w:rPr>
                <w:rFonts w:eastAsia="Calibri"/>
              </w:rPr>
              <w:t>10mg</w:t>
            </w:r>
          </w:p>
        </w:tc>
        <w:tc>
          <w:tcPr>
            <w:tcW w:w="5580" w:type="dxa"/>
          </w:tcPr>
          <w:p w14:paraId="12CE8FAC" w14:textId="77777777" w:rsidR="00D901F2" w:rsidRPr="00002853" w:rsidRDefault="00D901F2" w:rsidP="00095C73">
            <w:pPr>
              <w:pStyle w:val="TableText"/>
              <w:rPr>
                <w:u w:val="single"/>
              </w:rPr>
            </w:pPr>
            <w:r w:rsidRPr="00002853">
              <w:rPr>
                <w:rFonts w:eastAsia="Calibri"/>
              </w:rPr>
              <w:t xml:space="preserve">10mg&lt;space&gt; </w:t>
            </w:r>
          </w:p>
        </w:tc>
      </w:tr>
      <w:tr w:rsidR="00D901F2" w:rsidRPr="00002853" w14:paraId="1AC7A805" w14:textId="77777777" w:rsidTr="00D820BF">
        <w:tc>
          <w:tcPr>
            <w:tcW w:w="1980" w:type="dxa"/>
          </w:tcPr>
          <w:p w14:paraId="26300505" w14:textId="77777777" w:rsidR="00D901F2" w:rsidRPr="00002853" w:rsidRDefault="00D901F2" w:rsidP="00095C73">
            <w:pPr>
              <w:pStyle w:val="TableText"/>
            </w:pPr>
            <w:r w:rsidRPr="00002853">
              <w:rPr>
                <w:rFonts w:eastAsia="Calibri"/>
              </w:rPr>
              <w:t>10 mg</w:t>
            </w:r>
          </w:p>
        </w:tc>
        <w:tc>
          <w:tcPr>
            <w:tcW w:w="5580" w:type="dxa"/>
          </w:tcPr>
          <w:p w14:paraId="1B3D53E1" w14:textId="77777777" w:rsidR="00D901F2" w:rsidRPr="00002853" w:rsidRDefault="00D901F2" w:rsidP="00095C73">
            <w:pPr>
              <w:pStyle w:val="TableText"/>
              <w:rPr>
                <w:rFonts w:cs="Calibri"/>
                <w:u w:val="single"/>
              </w:rPr>
            </w:pPr>
            <w:r w:rsidRPr="00002853">
              <w:rPr>
                <w:rFonts w:eastAsia="Calibri"/>
              </w:rPr>
              <w:t>10  mg  (has 2 spaces between text)</w:t>
            </w:r>
          </w:p>
        </w:tc>
      </w:tr>
      <w:tr w:rsidR="00D901F2" w:rsidRPr="00002853" w14:paraId="1D6239AF" w14:textId="77777777" w:rsidTr="00D820BF">
        <w:tc>
          <w:tcPr>
            <w:tcW w:w="1980" w:type="dxa"/>
          </w:tcPr>
          <w:p w14:paraId="78859404" w14:textId="77777777" w:rsidR="00D901F2" w:rsidRPr="00002853" w:rsidRDefault="00D901F2" w:rsidP="00095C73">
            <w:pPr>
              <w:pStyle w:val="TableText"/>
            </w:pPr>
            <w:r w:rsidRPr="00002853">
              <w:rPr>
                <w:rFonts w:eastAsia="Calibri"/>
              </w:rPr>
              <w:t>10mL</w:t>
            </w:r>
          </w:p>
        </w:tc>
        <w:tc>
          <w:tcPr>
            <w:tcW w:w="5580" w:type="dxa"/>
          </w:tcPr>
          <w:p w14:paraId="378C533E" w14:textId="77777777" w:rsidR="00D901F2" w:rsidRPr="00002853" w:rsidRDefault="00D901F2" w:rsidP="00095C73">
            <w:pPr>
              <w:pStyle w:val="TableText"/>
            </w:pPr>
            <w:r w:rsidRPr="00002853">
              <w:rPr>
                <w:rFonts w:eastAsia="Calibri"/>
              </w:rPr>
              <w:t>1  tablet (</w:t>
            </w:r>
            <w:r w:rsidRPr="00002853">
              <w:rPr>
                <w:rFonts w:eastAsia="Calibri"/>
                <w:i/>
                <w:iCs/>
              </w:rPr>
              <w:t>has 2 spaces</w:t>
            </w:r>
            <w:r w:rsidRPr="00002853">
              <w:rPr>
                <w:rFonts w:eastAsia="Calibri"/>
              </w:rPr>
              <w:t xml:space="preserve">) </w:t>
            </w:r>
          </w:p>
        </w:tc>
      </w:tr>
      <w:tr w:rsidR="00D901F2" w:rsidRPr="00002853" w14:paraId="23466C91" w14:textId="77777777" w:rsidTr="00D820BF">
        <w:tc>
          <w:tcPr>
            <w:tcW w:w="1980" w:type="dxa"/>
          </w:tcPr>
          <w:p w14:paraId="5C4B9EFA" w14:textId="77777777" w:rsidR="00D901F2" w:rsidRPr="00002853" w:rsidRDefault="00D901F2" w:rsidP="00095C73">
            <w:pPr>
              <w:pStyle w:val="TableText"/>
            </w:pPr>
            <w:r w:rsidRPr="00002853">
              <w:rPr>
                <w:rFonts w:eastAsia="Calibri"/>
              </w:rPr>
              <w:t>1 tablet</w:t>
            </w:r>
          </w:p>
        </w:tc>
        <w:tc>
          <w:tcPr>
            <w:tcW w:w="5580" w:type="dxa"/>
          </w:tcPr>
          <w:p w14:paraId="5C1EC3B2" w14:textId="77777777" w:rsidR="00D901F2" w:rsidRPr="00002853" w:rsidRDefault="00D901F2" w:rsidP="00095C73">
            <w:pPr>
              <w:pStyle w:val="TableText"/>
            </w:pPr>
            <w:r w:rsidRPr="00002853">
              <w:rPr>
                <w:rFonts w:eastAsia="Calibri"/>
              </w:rPr>
              <w:t>10mg (1 tablet) or 10mg (10mL) or 10mg/10mL*</w:t>
            </w:r>
          </w:p>
        </w:tc>
      </w:tr>
      <w:tr w:rsidR="00D901F2" w:rsidRPr="00002853" w14:paraId="33D7CFE0" w14:textId="77777777" w:rsidTr="00D820BF">
        <w:tc>
          <w:tcPr>
            <w:tcW w:w="1980" w:type="dxa"/>
          </w:tcPr>
          <w:p w14:paraId="5FBFB58A" w14:textId="77777777" w:rsidR="00D901F2" w:rsidRPr="00002853" w:rsidRDefault="00D901F2" w:rsidP="00095C73">
            <w:pPr>
              <w:pStyle w:val="TableText"/>
              <w:rPr>
                <w:rFonts w:cs="Calibri"/>
                <w:sz w:val="24"/>
                <w:szCs w:val="29"/>
                <w:u w:val="single"/>
              </w:rPr>
            </w:pPr>
            <w:r w:rsidRPr="00002853">
              <w:rPr>
                <w:rFonts w:eastAsia="Calibri"/>
              </w:rPr>
              <w:t>1tablet</w:t>
            </w:r>
          </w:p>
        </w:tc>
        <w:tc>
          <w:tcPr>
            <w:tcW w:w="5580" w:type="dxa"/>
          </w:tcPr>
          <w:p w14:paraId="58A4582E" w14:textId="77777777" w:rsidR="00D901F2" w:rsidRPr="00002853" w:rsidRDefault="00D901F2" w:rsidP="00095C73">
            <w:pPr>
              <w:pStyle w:val="TableText"/>
            </w:pPr>
          </w:p>
        </w:tc>
      </w:tr>
    </w:tbl>
    <w:p w14:paraId="794EA52E" w14:textId="77777777" w:rsidR="00D901F2" w:rsidRPr="00002853" w:rsidRDefault="00D901F2" w:rsidP="00D901F2">
      <w:pPr>
        <w:pStyle w:val="BodyText"/>
        <w:spacing w:after="0"/>
      </w:pPr>
    </w:p>
    <w:p w14:paraId="5923C9A0" w14:textId="77777777" w:rsidR="00D901F2" w:rsidRPr="00002853" w:rsidRDefault="00D901F2" w:rsidP="00D86600">
      <w:pPr>
        <w:pStyle w:val="CPRSH3Body"/>
      </w:pPr>
      <w:r w:rsidRPr="00002853">
        <w:t xml:space="preserve">*This format will only work if a Local Possible Dosage is created. Name the Local Possible Dosage with the full text, but define the numeric dose (10) and dose unit (mg) </w:t>
      </w:r>
    </w:p>
    <w:p w14:paraId="4CFAD8F7" w14:textId="375BE484" w:rsidR="00D901F2" w:rsidRPr="00002853" w:rsidRDefault="00D901F2" w:rsidP="00D901F2">
      <w:pPr>
        <w:pStyle w:val="BodyText"/>
      </w:pPr>
    </w:p>
    <w:p w14:paraId="4E624D67" w14:textId="77777777" w:rsidR="00D901F2" w:rsidRPr="00002853" w:rsidRDefault="00D901F2" w:rsidP="00394D3E">
      <w:pPr>
        <w:pStyle w:val="Heading4"/>
        <w:framePr w:wrap="notBeside"/>
        <w:rPr>
          <w:rFonts w:eastAsia="Calibri"/>
        </w:rPr>
      </w:pPr>
      <w:bookmarkStart w:id="998" w:name="_Toc358298561"/>
      <w:bookmarkStart w:id="999" w:name="_Toc162953981"/>
      <w:r w:rsidRPr="00002853">
        <w:rPr>
          <w:rFonts w:eastAsia="Calibri"/>
        </w:rPr>
        <w:t>Quick Order Free Text Report Checklist</w:t>
      </w:r>
      <w:bookmarkEnd w:id="998"/>
      <w:bookmarkEnd w:id="999"/>
    </w:p>
    <w:p w14:paraId="2C4041CF" w14:textId="77777777" w:rsidR="00D901F2" w:rsidRPr="00002853" w:rsidRDefault="00D901F2" w:rsidP="00D86600">
      <w:pPr>
        <w:pStyle w:val="CPRSBullets"/>
      </w:pPr>
      <w:r w:rsidRPr="00002853">
        <w:t xml:space="preserve">Review your hospital’s quick order policies prior to editing System Quick Orders. </w:t>
      </w:r>
    </w:p>
    <w:p w14:paraId="3829706D" w14:textId="77777777" w:rsidR="00D901F2" w:rsidRPr="00002853" w:rsidRDefault="00D901F2" w:rsidP="00D86600">
      <w:pPr>
        <w:pStyle w:val="CPRSBullets"/>
      </w:pPr>
      <w:r w:rsidRPr="00002853">
        <w:t>Determine an action plan for editing Personal Quick Orders, whether the edit will be performed directly by the provider or alternatively via the Edit Personal Quick Orders by User option</w:t>
      </w:r>
    </w:p>
    <w:p w14:paraId="28CAD15A" w14:textId="77777777" w:rsidR="00D901F2" w:rsidRPr="00002853" w:rsidRDefault="00D901F2" w:rsidP="00D86600">
      <w:pPr>
        <w:pStyle w:val="CPRSBullets"/>
      </w:pPr>
      <w:r w:rsidRPr="00002853">
        <w:t>Run each of the following report combinations:</w:t>
      </w:r>
    </w:p>
    <w:p w14:paraId="07CE35AD" w14:textId="77777777" w:rsidR="00D901F2" w:rsidRPr="00002853" w:rsidRDefault="00D901F2" w:rsidP="00D86600">
      <w:pPr>
        <w:pStyle w:val="CPRSBulletsSubBullets"/>
      </w:pPr>
      <w:r w:rsidRPr="00002853">
        <w:t>Personal Quick Orders</w:t>
      </w:r>
    </w:p>
    <w:p w14:paraId="0CEDE85F" w14:textId="77777777" w:rsidR="00D901F2" w:rsidRPr="00002853" w:rsidRDefault="00D901F2" w:rsidP="00D86600">
      <w:pPr>
        <w:pStyle w:val="CPRSBulletssub3"/>
      </w:pPr>
      <w:r w:rsidRPr="00002853">
        <w:t>Local Possible Dosages</w:t>
      </w:r>
    </w:p>
    <w:p w14:paraId="1DF832AC" w14:textId="77777777" w:rsidR="00D901F2" w:rsidRPr="00002853" w:rsidRDefault="00D901F2" w:rsidP="00D86600">
      <w:pPr>
        <w:pStyle w:val="CPRSBulletssub3"/>
      </w:pPr>
      <w:r w:rsidRPr="00002853">
        <w:t>Possible Dosages</w:t>
      </w:r>
    </w:p>
    <w:p w14:paraId="55BC9FC3" w14:textId="77777777" w:rsidR="00D901F2" w:rsidRPr="00002853" w:rsidRDefault="00D901F2" w:rsidP="00D86600">
      <w:pPr>
        <w:pStyle w:val="CPRSBulletssub3"/>
      </w:pPr>
      <w:r w:rsidRPr="00002853">
        <w:t>No Local Possible and No Possible Dosages</w:t>
      </w:r>
    </w:p>
    <w:p w14:paraId="4049ED48" w14:textId="77777777" w:rsidR="00D86600" w:rsidRPr="00002853" w:rsidRDefault="00D86600" w:rsidP="00D86600">
      <w:pPr>
        <w:pStyle w:val="CPRSH3Body"/>
      </w:pPr>
    </w:p>
    <w:p w14:paraId="6F20BD24" w14:textId="77777777" w:rsidR="00D901F2" w:rsidRPr="00002853" w:rsidRDefault="00D901F2" w:rsidP="00D86600">
      <w:pPr>
        <w:pStyle w:val="CPRSBulletsSubBullets"/>
      </w:pPr>
      <w:r w:rsidRPr="00002853">
        <w:t>System Quick Orders</w:t>
      </w:r>
    </w:p>
    <w:p w14:paraId="5605140D" w14:textId="77777777" w:rsidR="00D901F2" w:rsidRPr="00002853" w:rsidRDefault="00D901F2" w:rsidP="00D86600">
      <w:pPr>
        <w:pStyle w:val="CPRSBulletssub3"/>
      </w:pPr>
      <w:r w:rsidRPr="00002853">
        <w:t>Local Possible Dosages</w:t>
      </w:r>
    </w:p>
    <w:p w14:paraId="1BDF07DF" w14:textId="77777777" w:rsidR="00D901F2" w:rsidRPr="00002853" w:rsidRDefault="00D901F2" w:rsidP="00D86600">
      <w:pPr>
        <w:pStyle w:val="CPRSBulletssub3"/>
      </w:pPr>
      <w:r w:rsidRPr="00002853">
        <w:t>Possible Dosages</w:t>
      </w:r>
    </w:p>
    <w:p w14:paraId="563DC4FC" w14:textId="77777777" w:rsidR="00D901F2" w:rsidRPr="00002853" w:rsidRDefault="00D901F2" w:rsidP="00D86600">
      <w:pPr>
        <w:pStyle w:val="CPRSBulletssub3"/>
      </w:pPr>
      <w:r w:rsidRPr="00002853">
        <w:t>No Local Possible and No Possible Dosages</w:t>
      </w:r>
    </w:p>
    <w:p w14:paraId="1ABAE29F" w14:textId="77777777" w:rsidR="00D86600" w:rsidRPr="00002853" w:rsidRDefault="00D86600" w:rsidP="00D86600">
      <w:pPr>
        <w:pStyle w:val="CPRSH3Body"/>
      </w:pPr>
    </w:p>
    <w:p w14:paraId="0E94B6E5" w14:textId="77777777" w:rsidR="00D901F2" w:rsidRPr="00002853" w:rsidRDefault="00D901F2" w:rsidP="00D86600">
      <w:pPr>
        <w:pStyle w:val="CPRSBullets"/>
      </w:pPr>
      <w:r w:rsidRPr="00002853">
        <w:t xml:space="preserve">For each Quick Order that displays on the report, look into Orderable Item and Drug File to determine what packages the Dispense Drug(s) and available dosages are marked/assigned to. </w:t>
      </w:r>
    </w:p>
    <w:p w14:paraId="7A392D74" w14:textId="77777777" w:rsidR="00D901F2" w:rsidRPr="00002853" w:rsidRDefault="00D901F2" w:rsidP="00D86600">
      <w:pPr>
        <w:pStyle w:val="CPRSBullets"/>
      </w:pPr>
      <w:r w:rsidRPr="00002853">
        <w:t>Review available/applicable Possible Dosages and Local Possible Dosages</w:t>
      </w:r>
    </w:p>
    <w:p w14:paraId="7E91B92B" w14:textId="77777777" w:rsidR="00D901F2" w:rsidRPr="00002853" w:rsidRDefault="00D901F2" w:rsidP="00D86600">
      <w:pPr>
        <w:pStyle w:val="CPRSBullets"/>
      </w:pPr>
      <w:r w:rsidRPr="00002853">
        <w:t xml:space="preserve">Assign the most appropriate dosage to the Quick Order.  </w:t>
      </w:r>
    </w:p>
    <w:p w14:paraId="3779948B" w14:textId="77777777" w:rsidR="00D901F2" w:rsidRPr="00002853" w:rsidRDefault="00D901F2" w:rsidP="00D86600">
      <w:pPr>
        <w:pStyle w:val="CPRSBulletsSubBullets"/>
      </w:pPr>
      <w:r w:rsidRPr="00002853">
        <w:t>In some cases an existing Possible Dosage or Local Possible Dosage can be selected</w:t>
      </w:r>
    </w:p>
    <w:p w14:paraId="4E445DF4" w14:textId="77777777" w:rsidR="00D901F2" w:rsidRPr="00002853" w:rsidRDefault="00D901F2" w:rsidP="00D86600">
      <w:pPr>
        <w:pStyle w:val="CPRSBulletsSubBullets"/>
      </w:pPr>
      <w:r w:rsidRPr="00002853">
        <w:t xml:space="preserve">In some cases the existing Local Possible Dosage may need to be edited to a format that is compatible with MOCHA Dosage Checks, and then the Quick Order dosage can also be updated </w:t>
      </w:r>
    </w:p>
    <w:p w14:paraId="2FD54218" w14:textId="77777777" w:rsidR="00D901F2" w:rsidRPr="00002853" w:rsidRDefault="00D901F2" w:rsidP="00D86600">
      <w:pPr>
        <w:pStyle w:val="CPRSBulletsSubBullets"/>
      </w:pPr>
      <w:r w:rsidRPr="00002853">
        <w:t>In some cases a new Possible Dosage or Local Possible Dosage may need to be added to the Drug File #50</w:t>
      </w:r>
    </w:p>
    <w:p w14:paraId="23554E24" w14:textId="77777777" w:rsidR="00D901F2" w:rsidRPr="00002853" w:rsidRDefault="00D901F2" w:rsidP="00D86600">
      <w:pPr>
        <w:pStyle w:val="CPRSBulletsSubBullets"/>
      </w:pPr>
      <w:r w:rsidRPr="00002853">
        <w:t>In some cases, the most appropriate dosage will be the one that already exists on that Quick Order, and no change is needed</w:t>
      </w:r>
    </w:p>
    <w:p w14:paraId="1AA37021" w14:textId="77777777" w:rsidR="00D901F2" w:rsidRPr="00002853" w:rsidRDefault="00D901F2" w:rsidP="00D86600">
      <w:pPr>
        <w:pStyle w:val="CPRSBulletsSubBullets"/>
      </w:pPr>
      <w:r w:rsidRPr="00002853">
        <w:t>In some cases a new free text dose will need to be entered.  Ensure that a compatible free text format is used whenever possible</w:t>
      </w:r>
    </w:p>
    <w:p w14:paraId="0B116C8C" w14:textId="77777777" w:rsidR="00D901F2" w:rsidRPr="00002853" w:rsidRDefault="00D901F2" w:rsidP="00D86600">
      <w:pPr>
        <w:pStyle w:val="CPRSBullets"/>
      </w:pPr>
      <w:r w:rsidRPr="00002853">
        <w:lastRenderedPageBreak/>
        <w:t>If a drug file edit is required, then other Quick Orders associated with that dispense drug or orderable item may also be affected by the edit. You may consider running a Fileman to identify the other Quick Orders using the drug.</w:t>
      </w:r>
    </w:p>
    <w:p w14:paraId="367DE012" w14:textId="77777777" w:rsidR="00D901F2" w:rsidRPr="00002853" w:rsidRDefault="00D901F2" w:rsidP="00D901F2">
      <w:pPr>
        <w:spacing w:after="200" w:line="276" w:lineRule="auto"/>
        <w:ind w:left="720"/>
        <w:contextualSpacing/>
        <w:rPr>
          <w:rFonts w:ascii="r_ansi" w:hAnsi="r_ansi"/>
        </w:rPr>
      </w:pPr>
    </w:p>
    <w:p w14:paraId="152E5D61" w14:textId="374FBD19" w:rsidR="00D901F2" w:rsidRPr="00002853" w:rsidRDefault="00D901F2" w:rsidP="000833D4">
      <w:pPr>
        <w:pStyle w:val="CPRSNote"/>
      </w:pPr>
      <w:r w:rsidRPr="00002853">
        <w:rPr>
          <w:b/>
          <w:i/>
        </w:rPr>
        <w:t>NOTE</w:t>
      </w:r>
      <w:r w:rsidRPr="00002853">
        <w:t xml:space="preserve">: </w:t>
      </w:r>
      <w:r w:rsidR="00D86600" w:rsidRPr="00002853">
        <w:tab/>
      </w:r>
      <w:r w:rsidRPr="00002853">
        <w:t>Not all Quick Orders listed on the report represent MOCHA Dose Check issues; they simply reveal mismatches between doses in quick orders and locally available possible and/or local possible dosages, which is a common cause for manual dose checks alerts.</w:t>
      </w:r>
    </w:p>
    <w:p w14:paraId="2EC11381" w14:textId="77777777" w:rsidR="00D901F2" w:rsidRPr="00002853" w:rsidRDefault="00D901F2" w:rsidP="00D901F2">
      <w:pPr>
        <w:pStyle w:val="CPRSH3Body"/>
      </w:pPr>
    </w:p>
    <w:p w14:paraId="4015F75B" w14:textId="77777777" w:rsidR="00356455" w:rsidRPr="00002853" w:rsidRDefault="00D86600" w:rsidP="000833D4">
      <w:pPr>
        <w:pStyle w:val="Heading3"/>
        <w:framePr w:wrap="notBeside"/>
      </w:pPr>
      <w:r w:rsidRPr="00002853">
        <w:br w:type="page"/>
      </w:r>
      <w:bookmarkStart w:id="1000" w:name="_Toc162953982"/>
      <w:r w:rsidR="00356455" w:rsidRPr="00002853">
        <w:t>Health Summary Configuration</w:t>
      </w:r>
      <w:bookmarkEnd w:id="984"/>
      <w:bookmarkEnd w:id="1000"/>
    </w:p>
    <w:p w14:paraId="25BF4071" w14:textId="77777777" w:rsidR="00356455" w:rsidRPr="00002853" w:rsidRDefault="00356455" w:rsidP="0099370B">
      <w:pPr>
        <w:pStyle w:val="CPRSH3Body"/>
      </w:pPr>
      <w:r w:rsidRPr="00002853">
        <w:t>ORWRP HEALTH SUMMARY LIST ALL – Used on the Health Summary report to present all health summary types for selection. This parameter can be set by SYSTEM, DIVISION or USER.</w:t>
      </w:r>
    </w:p>
    <w:p w14:paraId="3517F57C" w14:textId="77777777" w:rsidR="00356455" w:rsidRDefault="00356455" w:rsidP="0099370B">
      <w:pPr>
        <w:pStyle w:val="CPRSH3Body"/>
      </w:pPr>
      <w:r w:rsidRPr="00002853">
        <w:t>ORWRP HEALTH SUMMARY TYPE LIST – Used on the Health Summary report to determine the sequence and allowable health summary types for selection. This parameter can be set by SYSTEM and USER.</w:t>
      </w:r>
    </w:p>
    <w:p w14:paraId="7E91BE76" w14:textId="77777777" w:rsidR="0008014F" w:rsidRPr="00002853" w:rsidRDefault="0008014F" w:rsidP="0099370B">
      <w:pPr>
        <w:pStyle w:val="CPRSH3Body"/>
      </w:pPr>
    </w:p>
    <w:p w14:paraId="733165FE" w14:textId="77777777" w:rsidR="00356455" w:rsidRPr="00002853" w:rsidRDefault="00356455" w:rsidP="009B6BEF">
      <w:pPr>
        <w:pStyle w:val="Heading3"/>
        <w:framePr w:wrap="notBeside"/>
      </w:pPr>
      <w:bookmarkStart w:id="1001" w:name="_Toc162953983"/>
      <w:r w:rsidRPr="00002853">
        <w:t>Daily Order Summary</w:t>
      </w:r>
      <w:bookmarkEnd w:id="1001"/>
    </w:p>
    <w:p w14:paraId="4922BA35" w14:textId="77777777" w:rsidR="00356455" w:rsidRPr="00002853" w:rsidRDefault="00356455" w:rsidP="00CC7BF1">
      <w:pPr>
        <w:pStyle w:val="CPRSH3Body"/>
      </w:pPr>
      <w:r w:rsidRPr="00002853">
        <w:t>The term Daily refers to a user specified date on which orders were entered. Any orders entered on the specified date will appear on the Daily Order Summary.</w:t>
      </w:r>
    </w:p>
    <w:p w14:paraId="544E63B0" w14:textId="77777777" w:rsidR="00FD0DBC" w:rsidRPr="00002853" w:rsidRDefault="00FD0DBC" w:rsidP="009B6BEF">
      <w:pPr>
        <w:pStyle w:val="Heading3"/>
        <w:framePr w:wrap="notBeside"/>
      </w:pPr>
      <w:bookmarkStart w:id="1002" w:name="_Toc162953984"/>
      <w:r w:rsidRPr="00002853">
        <w:t>Improving Graphing Performance: Graphing Resource Device</w:t>
      </w:r>
      <w:bookmarkEnd w:id="1002"/>
    </w:p>
    <w:p w14:paraId="3732C319" w14:textId="5B5A62D5" w:rsidR="00AE499D" w:rsidRPr="00002853" w:rsidRDefault="00AE499D" w:rsidP="00A36A4E">
      <w:pPr>
        <w:pStyle w:val="CPRSNote"/>
      </w:pPr>
      <w:r w:rsidRPr="00002853">
        <w:rPr>
          <w:b/>
        </w:rPr>
        <w:t>Note:</w:t>
      </w:r>
      <w:r w:rsidRPr="00002853">
        <w:tab/>
      </w:r>
      <w:r w:rsidR="00784CF3" w:rsidRPr="00002853">
        <w:t xml:space="preserve">In CPRS v.29, </w:t>
      </w:r>
      <w:bookmarkStart w:id="1003" w:name="graphing_cache_disabled_NOTE"/>
      <w:bookmarkEnd w:id="1003"/>
      <w:r w:rsidR="00784CF3" w:rsidRPr="00002853">
        <w:t>c</w:t>
      </w:r>
      <w:r w:rsidRPr="00002853">
        <w:t xml:space="preserve">aching for graphing </w:t>
      </w:r>
      <w:r w:rsidR="00784CF3" w:rsidRPr="00002853">
        <w:t>is</w:t>
      </w:r>
      <w:r w:rsidRPr="00002853">
        <w:t xml:space="preserve"> disabled.</w:t>
      </w:r>
    </w:p>
    <w:p w14:paraId="31735EEA" w14:textId="77777777" w:rsidR="00FD0DBC" w:rsidRPr="00002853" w:rsidRDefault="00FD0DBC" w:rsidP="00FD0DBC">
      <w:pPr>
        <w:pStyle w:val="CPRSH3Body"/>
      </w:pPr>
      <w:r w:rsidRPr="00002853">
        <w:t>CPRS v27 has improved performance on gr</w:t>
      </w:r>
      <w:bookmarkStart w:id="1004" w:name="graphing_resource_device"/>
      <w:bookmarkEnd w:id="1004"/>
      <w:r w:rsidRPr="00002853">
        <w:t xml:space="preserve">aphing patient data by using a “cache” that gathers and temporarily stores the patient’s data in advance of using graphing functions. </w:t>
      </w:r>
    </w:p>
    <w:p w14:paraId="320CFFC4" w14:textId="77777777" w:rsidR="00FD0DBC" w:rsidRPr="00002853" w:rsidRDefault="00FD0DBC" w:rsidP="00FD0DBC">
      <w:pPr>
        <w:pStyle w:val="CPRSH3Body"/>
      </w:pPr>
      <w:r w:rsidRPr="00002853">
        <w:t>Using the cache avoids always fetching the data. When caching is not used, the graphing functions extract data when items are selected, which can be time-consuming.</w:t>
      </w:r>
    </w:p>
    <w:p w14:paraId="37BCC3FE" w14:textId="77777777" w:rsidR="00FD0DBC" w:rsidRPr="00002853" w:rsidRDefault="00FD0DBC" w:rsidP="00FD0DBC">
      <w:pPr>
        <w:pStyle w:val="CPRSH3Body"/>
      </w:pPr>
      <w:r w:rsidRPr="00002853">
        <w:t xml:space="preserve">Caching is only used under specific conditions and is transparent to the user. Caching happens only when a user has previously graphed results on a specific patient. When Provider A is reviewing Patient Z for the first time, graphing will extract data only when items are selected. If Provider A selects Patient Z again and uses graphing, the following sequence happens: </w:t>
      </w:r>
    </w:p>
    <w:p w14:paraId="5FB7AD2E" w14:textId="77777777" w:rsidR="00FD0DBC" w:rsidRPr="00002853" w:rsidRDefault="00FD0DBC" w:rsidP="00D41E49">
      <w:pPr>
        <w:pStyle w:val="CPRS-NumberedList"/>
        <w:numPr>
          <w:ilvl w:val="0"/>
          <w:numId w:val="62"/>
        </w:numPr>
      </w:pPr>
      <w:r w:rsidRPr="00002853">
        <w:t xml:space="preserve">A job is started in the background, this job checks to see if the patient already has cached data. </w:t>
      </w:r>
    </w:p>
    <w:p w14:paraId="247BA99C" w14:textId="77777777" w:rsidR="00FD0DBC" w:rsidRPr="00002853" w:rsidRDefault="00FD0DBC" w:rsidP="00FD0DBC">
      <w:pPr>
        <w:pStyle w:val="CPRSBulletsSubBullets"/>
      </w:pPr>
      <w:r w:rsidRPr="00002853">
        <w:t xml:space="preserve">If the patient has cached data, then only recent data is extracted to update that cache. </w:t>
      </w:r>
    </w:p>
    <w:p w14:paraId="37268EBA" w14:textId="77777777" w:rsidR="00FD0DBC" w:rsidRPr="00002853" w:rsidRDefault="00FD0DBC" w:rsidP="00FD0DBC">
      <w:pPr>
        <w:pStyle w:val="CPRSBulletsSubBullets"/>
      </w:pPr>
      <w:r w:rsidRPr="00002853">
        <w:t xml:space="preserve">If there is no cached data, then all data on the patient is extracted to create a new cache. This ensures that the cache has all data on the patient. </w:t>
      </w:r>
    </w:p>
    <w:p w14:paraId="5D3E533B" w14:textId="77777777" w:rsidR="00FD0DBC" w:rsidRPr="00002853" w:rsidRDefault="00FD0DBC" w:rsidP="00FD0DBC">
      <w:pPr>
        <w:pStyle w:val="cprsbulletssubbulletsbody"/>
      </w:pPr>
    </w:p>
    <w:p w14:paraId="3B0BDA39" w14:textId="77777777" w:rsidR="00FD0DBC" w:rsidRPr="00002853" w:rsidRDefault="00FD0DBC" w:rsidP="00D41E49">
      <w:pPr>
        <w:pStyle w:val="CPRS-NumberedList"/>
        <w:numPr>
          <w:ilvl w:val="0"/>
          <w:numId w:val="62"/>
        </w:numPr>
      </w:pPr>
      <w:r w:rsidRPr="00002853">
        <w:t xml:space="preserve">The cache is transferred to the CPRS application for use with graphing. </w:t>
      </w:r>
    </w:p>
    <w:p w14:paraId="50BF83BD" w14:textId="77777777" w:rsidR="00FD0DBC" w:rsidRPr="00002853" w:rsidRDefault="00FD0DBC" w:rsidP="00D41E49">
      <w:pPr>
        <w:pStyle w:val="CPRS-NumberedList"/>
        <w:numPr>
          <w:ilvl w:val="0"/>
          <w:numId w:val="62"/>
        </w:numPr>
      </w:pPr>
      <w:r w:rsidRPr="00002853">
        <w:t>While the user is graphing patient data, the application continuously checks if the cache has been transferred (if there is new data), and if it has it uses that new data. Otherwise, continues using the old method of extracting from selected items.</w:t>
      </w:r>
    </w:p>
    <w:p w14:paraId="5E2DCAFE" w14:textId="77777777" w:rsidR="00FD0DBC" w:rsidRPr="00002853" w:rsidRDefault="00FD0DBC" w:rsidP="00FD0DBC">
      <w:pPr>
        <w:pStyle w:val="CPRSH3Body"/>
      </w:pPr>
      <w:r w:rsidRPr="00002853">
        <w:lastRenderedPageBreak/>
        <w:t>In order to make sure that there is not excessive system processing of extracting data, a new resource device (ORWG GRAPHING RESOURCE) is included in CPRS v27. It is initially set to only allow 3 processes to be running at one time. The Resource Slots field can be changed to allow more or less processes to occur.</w:t>
      </w:r>
    </w:p>
    <w:p w14:paraId="1DD14A3E" w14:textId="77777777" w:rsidR="00FD0DBC" w:rsidRPr="00002853" w:rsidRDefault="00FD0DBC" w:rsidP="00FD0DBC">
      <w:pPr>
        <w:pStyle w:val="CPRSH3Body"/>
      </w:pPr>
      <w:r w:rsidRPr="00002853">
        <w:t> </w:t>
      </w:r>
    </w:p>
    <w:p w14:paraId="0119E972" w14:textId="77777777" w:rsidR="00FD0DBC" w:rsidRPr="00002853" w:rsidRDefault="00FD0DBC" w:rsidP="00FD0DBC">
      <w:pPr>
        <w:pStyle w:val="CPRScapture"/>
        <w:rPr>
          <w:sz w:val="24"/>
        </w:rPr>
      </w:pPr>
      <w:r w:rsidRPr="00002853">
        <w:t>NAME: ORWG GRAPHING RESOURCE            $I: ORWG GRAPHING RESOURCE</w:t>
      </w:r>
    </w:p>
    <w:p w14:paraId="5A1D6160" w14:textId="77777777" w:rsidR="00FD0DBC" w:rsidRPr="00002853" w:rsidRDefault="00FD0DBC" w:rsidP="00FD0DBC">
      <w:pPr>
        <w:pStyle w:val="CPRScapture"/>
        <w:rPr>
          <w:sz w:val="24"/>
        </w:rPr>
      </w:pPr>
      <w:r w:rsidRPr="00002853">
        <w:t>  LOCATION OF TERMINAL: CPRS GUI graphing data retrieval</w:t>
      </w:r>
    </w:p>
    <w:p w14:paraId="342D8B19" w14:textId="77777777" w:rsidR="00FD0DBC" w:rsidRPr="00002853" w:rsidRDefault="00FD0DBC" w:rsidP="00FD0DBC">
      <w:pPr>
        <w:pStyle w:val="CPRScapture"/>
        <w:rPr>
          <w:sz w:val="24"/>
        </w:rPr>
      </w:pPr>
      <w:r w:rsidRPr="00002853">
        <w:t>  RESOURCE SLOTS: 3                     SUBTYPE: P-OTHER</w:t>
      </w:r>
    </w:p>
    <w:p w14:paraId="523E209D" w14:textId="77777777" w:rsidR="00FD0DBC" w:rsidRPr="00002853" w:rsidRDefault="00FD0DBC" w:rsidP="00FD0DBC">
      <w:pPr>
        <w:pStyle w:val="CPRScapture"/>
        <w:rPr>
          <w:sz w:val="24"/>
        </w:rPr>
      </w:pPr>
      <w:r w:rsidRPr="00002853">
        <w:t>  TYPE: RESOURCES</w:t>
      </w:r>
    </w:p>
    <w:p w14:paraId="3475FB68" w14:textId="77777777" w:rsidR="00FD0DBC" w:rsidRPr="00002853" w:rsidRDefault="00FD0DBC" w:rsidP="00FD0DBC">
      <w:pPr>
        <w:spacing w:after="0"/>
        <w:rPr>
          <w:sz w:val="24"/>
        </w:rPr>
      </w:pPr>
      <w:r w:rsidRPr="00002853">
        <w:rPr>
          <w:rFonts w:ascii="Arial" w:hAnsi="Arial" w:cs="Arial"/>
          <w:sz w:val="20"/>
          <w:szCs w:val="20"/>
        </w:rPr>
        <w:t> </w:t>
      </w:r>
    </w:p>
    <w:p w14:paraId="3A2C6ABB" w14:textId="77777777" w:rsidR="00356455" w:rsidRPr="00002853" w:rsidRDefault="00356455" w:rsidP="00F614EB">
      <w:pPr>
        <w:pStyle w:val="Heading2"/>
        <w:framePr w:wrap="notBeside"/>
      </w:pPr>
      <w:bookmarkStart w:id="1005" w:name="_Toc162953985"/>
      <w:r w:rsidRPr="00002853">
        <w:lastRenderedPageBreak/>
        <w:t>Printing</w:t>
      </w:r>
      <w:bookmarkEnd w:id="1005"/>
      <w:r w:rsidRPr="00002853">
        <w:fldChar w:fldCharType="begin"/>
      </w:r>
      <w:r w:rsidRPr="00002853">
        <w:instrText xml:space="preserve"> XE “Printing” </w:instrText>
      </w:r>
      <w:r w:rsidRPr="00002853">
        <w:fldChar w:fldCharType="end"/>
      </w:r>
    </w:p>
    <w:p w14:paraId="5507612C" w14:textId="77777777" w:rsidR="00356455" w:rsidRPr="00002853" w:rsidRDefault="00356455" w:rsidP="009B53B5">
      <w:pPr>
        <w:pStyle w:val="Heading3"/>
        <w:framePr w:wrap="notBeside"/>
      </w:pPr>
      <w:bookmarkStart w:id="1006" w:name="_Toc495200885"/>
      <w:bookmarkStart w:id="1007" w:name="_Toc162953986"/>
      <w:r w:rsidRPr="00002853">
        <w:t>Assigning a Default CPRS</w:t>
      </w:r>
      <w:r w:rsidRPr="00002853">
        <w:fldChar w:fldCharType="begin"/>
      </w:r>
      <w:r w:rsidRPr="00002853">
        <w:instrText xml:space="preserve"> XE “CPRS” </w:instrText>
      </w:r>
      <w:r w:rsidRPr="00002853">
        <w:fldChar w:fldCharType="end"/>
      </w:r>
      <w:r w:rsidRPr="00002853">
        <w:t xml:space="preserve"> Printer</w:t>
      </w:r>
      <w:bookmarkEnd w:id="1006"/>
      <w:bookmarkEnd w:id="1007"/>
    </w:p>
    <w:p w14:paraId="1727BBA4" w14:textId="77777777" w:rsidR="00356455" w:rsidRPr="00002853" w:rsidRDefault="00356455" w:rsidP="0099370B">
      <w:pPr>
        <w:pStyle w:val="CPRSH3Body"/>
      </w:pPr>
      <w:r w:rsidRPr="00002853">
        <w:t>You can designate which printer should be the default printer for a CPRS</w:t>
      </w:r>
      <w:r w:rsidRPr="00002853">
        <w:fldChar w:fldCharType="begin"/>
      </w:r>
      <w:r w:rsidRPr="00002853">
        <w:instrText xml:space="preserve"> XE “CPRS” </w:instrText>
      </w:r>
      <w:r w:rsidRPr="00002853">
        <w:fldChar w:fldCharType="end"/>
      </w:r>
      <w:r w:rsidRPr="00002853">
        <w:t xml:space="preserve"> user and for the printing of orders, such as chart copy, work copy, and labels. You should know three things about printing in CPRS:</w:t>
      </w:r>
    </w:p>
    <w:p w14:paraId="6A563035" w14:textId="77777777" w:rsidR="00356455" w:rsidRPr="00002853" w:rsidRDefault="00356455" w:rsidP="00D41E49">
      <w:pPr>
        <w:pStyle w:val="CPRS-NumberedList"/>
        <w:numPr>
          <w:ilvl w:val="0"/>
          <w:numId w:val="57"/>
        </w:numPr>
      </w:pPr>
      <w:r w:rsidRPr="00002853">
        <w:t>Graphs and popup windows of detailed displays can ONLY be printed to a Windows printer.</w:t>
      </w:r>
    </w:p>
    <w:p w14:paraId="078452D9" w14:textId="77777777" w:rsidR="00356455" w:rsidRPr="00002853" w:rsidRDefault="00356455" w:rsidP="00D41E49">
      <w:pPr>
        <w:pStyle w:val="CPRS-NumberedList"/>
        <w:numPr>
          <w:ilvl w:val="0"/>
          <w:numId w:val="57"/>
        </w:numPr>
      </w:pPr>
      <w:r w:rsidRPr="00002853">
        <w:t>Printing of orders is affected by a different set of parameters than the default printer for other items that can be printed from the chart.</w:t>
      </w:r>
    </w:p>
    <w:p w14:paraId="7A6B1064" w14:textId="77777777" w:rsidR="00356455" w:rsidRPr="00002853" w:rsidRDefault="00356455" w:rsidP="00D41E49">
      <w:pPr>
        <w:pStyle w:val="CPRS-NumberedList"/>
        <w:numPr>
          <w:ilvl w:val="0"/>
          <w:numId w:val="57"/>
        </w:numPr>
      </w:pPr>
      <w:r w:rsidRPr="00002853">
        <w:t>When a user selects a printer during a print operation, that printer remains the default for the session unless the user selects a different printer or logs out and logs back in, which will change back to the saved defaults. They can also click the checkbox on the dialog to make the selected printer their default.</w:t>
      </w:r>
    </w:p>
    <w:p w14:paraId="7860CA0E" w14:textId="77777777" w:rsidR="00920746" w:rsidRPr="00002853" w:rsidRDefault="00920746" w:rsidP="00920746">
      <w:pPr>
        <w:pStyle w:val="CPRSnumlistothertext"/>
      </w:pPr>
    </w:p>
    <w:p w14:paraId="3434737F" w14:textId="77777777" w:rsidR="00356455" w:rsidRPr="00002853" w:rsidRDefault="00356455" w:rsidP="00CC7BF1">
      <w:pPr>
        <w:pStyle w:val="CPRSH3Body"/>
      </w:pPr>
      <w:r w:rsidRPr="00002853">
        <w:t>The two parameters that affect printer selection:</w:t>
      </w:r>
    </w:p>
    <w:p w14:paraId="5B3FA514" w14:textId="77777777" w:rsidR="00356455" w:rsidRPr="00002853" w:rsidRDefault="00356455">
      <w:pPr>
        <w:pStyle w:val="CPRSBullets"/>
      </w:pPr>
      <w:r w:rsidRPr="00002853">
        <w:t>ORWDP DEFAULT PRINTER</w:t>
      </w:r>
    </w:p>
    <w:p w14:paraId="33ACD738" w14:textId="77777777" w:rsidR="00356455" w:rsidRPr="00002853" w:rsidRDefault="00356455">
      <w:pPr>
        <w:pStyle w:val="CPRSBullets"/>
      </w:pPr>
      <w:r w:rsidRPr="00002853">
        <w:t>ORWDP WINPRINT DEFAULT</w:t>
      </w:r>
    </w:p>
    <w:p w14:paraId="08C948DA" w14:textId="77777777" w:rsidR="00356455" w:rsidRPr="00002853" w:rsidRDefault="00356455" w:rsidP="006F431C">
      <w:pPr>
        <w:pStyle w:val="CPRSH3Body"/>
      </w:pPr>
    </w:p>
    <w:p w14:paraId="2CFC8DF1" w14:textId="77777777" w:rsidR="00356455" w:rsidRPr="00002853" w:rsidRDefault="00356455" w:rsidP="009B53B5">
      <w:pPr>
        <w:pStyle w:val="Heading3"/>
        <w:framePr w:wrap="notBeside"/>
      </w:pPr>
      <w:bookmarkStart w:id="1008" w:name="_Toc495200886"/>
      <w:bookmarkStart w:id="1009" w:name="_Toc162953987"/>
      <w:r w:rsidRPr="00002853">
        <w:t>Setting a Default Printer</w:t>
      </w:r>
      <w:bookmarkEnd w:id="1008"/>
      <w:bookmarkEnd w:id="1009"/>
      <w:r w:rsidRPr="00002853">
        <w:fldChar w:fldCharType="begin"/>
      </w:r>
      <w:r w:rsidRPr="00002853">
        <w:instrText xml:space="preserve"> XE “Default Printer” </w:instrText>
      </w:r>
      <w:r w:rsidRPr="00002853">
        <w:fldChar w:fldCharType="end"/>
      </w:r>
    </w:p>
    <w:p w14:paraId="6FDE199C" w14:textId="77777777" w:rsidR="00356455" w:rsidRPr="00002853" w:rsidRDefault="00356455" w:rsidP="006F431C">
      <w:pPr>
        <w:pStyle w:val="CPRSH3Body"/>
      </w:pPr>
      <w:r w:rsidRPr="00002853">
        <w:t xml:space="preserve">The parameter </w:t>
      </w:r>
      <w:r w:rsidRPr="00002853">
        <w:rPr>
          <w:rFonts w:cs="Courier New"/>
        </w:rPr>
        <w:t xml:space="preserve">ORWDP DEFAULT PRINTER </w:t>
      </w:r>
      <w:r w:rsidRPr="00002853">
        <w:t xml:space="preserve">allows a default printer to be set at the </w:t>
      </w:r>
      <w:r w:rsidRPr="00002853">
        <w:rPr>
          <w:caps/>
        </w:rPr>
        <w:t>location</w:t>
      </w:r>
      <w:r w:rsidRPr="00002853">
        <w:t xml:space="preserve"> and </w:t>
      </w:r>
      <w:r w:rsidRPr="00002853">
        <w:rPr>
          <w:caps/>
        </w:rPr>
        <w:t>user</w:t>
      </w:r>
      <w:r w:rsidRPr="00002853">
        <w:t xml:space="preserve"> levels. Setting this parameter to an entry in the DEVICE file will cause that device to be selected as the default in all V</w:t>
      </w:r>
      <w:r w:rsidRPr="00002853">
        <w:rPr>
          <w:iCs/>
          <w:smallCaps/>
        </w:rPr>
        <w:t>ist</w:t>
      </w:r>
      <w:r w:rsidRPr="00002853">
        <w:t>A printer selection dialogs. The one exception is the Orders Print</w:t>
      </w:r>
      <w:r w:rsidRPr="00002853">
        <w:fldChar w:fldCharType="begin"/>
      </w:r>
      <w:r w:rsidRPr="00002853">
        <w:instrText xml:space="preserve"> XE “Order</w:instrText>
      </w:r>
      <w:r w:rsidR="008A25D8" w:rsidRPr="00002853">
        <w:instrText>s:</w:instrText>
      </w:r>
      <w:r w:rsidRPr="00002853">
        <w:instrText xml:space="preserve">Print” </w:instrText>
      </w:r>
      <w:r w:rsidRPr="00002853">
        <w:fldChar w:fldCharType="end"/>
      </w:r>
      <w:r w:rsidRPr="00002853">
        <w:t xml:space="preserve"> dialog. Because other parameters related to printing orders come into play in that case, the default printer defined here does not apply to printing orders. Those parameters are described in more detail below.</w:t>
      </w:r>
    </w:p>
    <w:p w14:paraId="36896551" w14:textId="77777777" w:rsidR="00356455" w:rsidRPr="00002853" w:rsidRDefault="00356455" w:rsidP="006F431C">
      <w:pPr>
        <w:pStyle w:val="CPRSH3Body"/>
      </w:pPr>
      <w:r w:rsidRPr="00002853">
        <w:t>The session default printer, i.e., the most recently used printer, takes precedence over the value set in this parameter.</w:t>
      </w:r>
    </w:p>
    <w:p w14:paraId="5000A0C7" w14:textId="77777777" w:rsidR="00356455" w:rsidRPr="00002853" w:rsidRDefault="00356455" w:rsidP="006F431C">
      <w:pPr>
        <w:pStyle w:val="CPRSH3Body"/>
      </w:pPr>
      <w:r w:rsidRPr="00002853">
        <w:t>The check box on the printer dialog allows the individual user to set this parameter at the USER level without the need to use the roll-and-scroll parameter tools options.</w:t>
      </w:r>
    </w:p>
    <w:p w14:paraId="4324CFA7" w14:textId="77777777" w:rsidR="00356455" w:rsidRPr="00002853" w:rsidRDefault="00356455" w:rsidP="006F431C">
      <w:pPr>
        <w:pStyle w:val="CPRSH3Body"/>
      </w:pPr>
    </w:p>
    <w:p w14:paraId="763F1FF1" w14:textId="77777777" w:rsidR="00356455" w:rsidRPr="00002853" w:rsidRDefault="007C3391" w:rsidP="009B53B5">
      <w:pPr>
        <w:pStyle w:val="Heading3"/>
        <w:framePr w:wrap="notBeside"/>
      </w:pPr>
      <w:bookmarkStart w:id="1010" w:name="_Toc495200887"/>
      <w:r w:rsidRPr="00002853">
        <w:br w:type="page"/>
      </w:r>
      <w:bookmarkStart w:id="1011" w:name="_Toc162953988"/>
      <w:r w:rsidR="00356455" w:rsidRPr="00002853">
        <w:t>Setting a Windows Printer as a User’s Default Printer</w:t>
      </w:r>
      <w:bookmarkEnd w:id="1010"/>
      <w:bookmarkEnd w:id="1011"/>
      <w:r w:rsidR="00356455" w:rsidRPr="00002853">
        <w:fldChar w:fldCharType="begin"/>
      </w:r>
      <w:r w:rsidR="00356455" w:rsidRPr="00002853">
        <w:instrText xml:space="preserve"> XE “Default Printer” </w:instrText>
      </w:r>
      <w:r w:rsidR="00356455" w:rsidRPr="00002853">
        <w:fldChar w:fldCharType="end"/>
      </w:r>
    </w:p>
    <w:p w14:paraId="6EB95E6E" w14:textId="77777777" w:rsidR="00356455" w:rsidRPr="00002853" w:rsidRDefault="00356455" w:rsidP="00D4135A">
      <w:pPr>
        <w:pStyle w:val="CPRSH3Body"/>
      </w:pPr>
      <w:r w:rsidRPr="00002853">
        <w:t xml:space="preserve">You can designate a local, Windows, or network printer as the default. The parameter ORWDP WINPRINT DEFAULT can be set at the SYSTEM, </w:t>
      </w:r>
      <w:r w:rsidRPr="00002853">
        <w:rPr>
          <w:caps/>
        </w:rPr>
        <w:t>location,</w:t>
      </w:r>
      <w:r w:rsidRPr="00002853">
        <w:t xml:space="preserve"> and </w:t>
      </w:r>
      <w:r w:rsidRPr="00002853">
        <w:rPr>
          <w:caps/>
        </w:rPr>
        <w:t>user LEVEL.</w:t>
      </w:r>
    </w:p>
    <w:p w14:paraId="586881CB" w14:textId="77777777" w:rsidR="00356455" w:rsidRPr="00002853" w:rsidRDefault="00356455" w:rsidP="00D4135A">
      <w:pPr>
        <w:pStyle w:val="CPRSH3Body"/>
      </w:pPr>
      <w:r w:rsidRPr="00002853">
        <w:t xml:space="preserve">If this parameter is set to TRUE, the default Windows printer for each workstation will be used as the default printer for all printing tasks except orders. When a user clicks on </w:t>
      </w:r>
      <w:r w:rsidRPr="00002853">
        <w:rPr>
          <w:b/>
          <w:bCs/>
        </w:rPr>
        <w:t>File | Print</w:t>
      </w:r>
      <w:r w:rsidRPr="00002853">
        <w:t>, CPRS</w:t>
      </w:r>
      <w:r w:rsidRPr="00002853">
        <w:fldChar w:fldCharType="begin"/>
      </w:r>
      <w:r w:rsidRPr="00002853">
        <w:instrText xml:space="preserve"> XE “CPRS” </w:instrText>
      </w:r>
      <w:r w:rsidRPr="00002853">
        <w:fldChar w:fldCharType="end"/>
      </w:r>
      <w:r w:rsidRPr="00002853">
        <w:t xml:space="preserve"> displays the standard Windows print dialog instead of the V</w:t>
      </w:r>
      <w:r w:rsidRPr="00002853">
        <w:rPr>
          <w:iCs/>
          <w:smallCaps/>
        </w:rPr>
        <w:t>ist</w:t>
      </w:r>
      <w:r w:rsidRPr="00002853">
        <w:t>A printer selection dialog, and any output will be sent to the selected Windows printer.</w:t>
      </w:r>
    </w:p>
    <w:p w14:paraId="3C482EE0" w14:textId="77777777" w:rsidR="00356455" w:rsidRPr="00002853" w:rsidRDefault="00356455" w:rsidP="00D4135A">
      <w:pPr>
        <w:pStyle w:val="CPRSH3Body"/>
      </w:pPr>
      <w:r w:rsidRPr="00002853">
        <w:t>Also, if “Windows Printer” is selected on the V</w:t>
      </w:r>
      <w:r w:rsidRPr="00002853">
        <w:rPr>
          <w:iCs/>
          <w:smallCaps/>
        </w:rPr>
        <w:t>ist</w:t>
      </w:r>
      <w:r w:rsidRPr="00002853">
        <w:t>A printer selection dialog, and the “Save as User Default” checkbox is checked, this parameter will be set to TRUE for the user.</w:t>
      </w:r>
    </w:p>
    <w:p w14:paraId="383B10F5" w14:textId="77777777" w:rsidR="00356455" w:rsidRPr="00002853" w:rsidRDefault="00356455" w:rsidP="006F431C">
      <w:pPr>
        <w:pStyle w:val="CPRSNote"/>
      </w:pPr>
      <w:r w:rsidRPr="00002853">
        <w:rPr>
          <w:b/>
          <w:bCs/>
        </w:rPr>
        <w:lastRenderedPageBreak/>
        <w:t>Note:</w:t>
      </w:r>
      <w:r w:rsidRPr="00002853">
        <w:tab/>
        <w:t>As described above, selecting a Windows printer, regardless of whether it is the default, will result in that printer becoming the default printer for the session or until another printer is selected. When a user select a Windows printer, the V</w:t>
      </w:r>
      <w:r w:rsidRPr="00002853">
        <w:rPr>
          <w:iCs/>
          <w:smallCaps/>
        </w:rPr>
        <w:t>ist</w:t>
      </w:r>
      <w:r w:rsidRPr="00002853">
        <w:t>A printer selection dialog no longer appears. A V</w:t>
      </w:r>
      <w:r w:rsidRPr="00002853">
        <w:rPr>
          <w:iCs/>
          <w:smallCaps/>
        </w:rPr>
        <w:t>ist</w:t>
      </w:r>
      <w:r w:rsidRPr="00002853">
        <w:t xml:space="preserve">A printer cannot be selected. To select a </w:t>
      </w:r>
      <w:r w:rsidRPr="00002853">
        <w:rPr>
          <w:smallCaps/>
        </w:rPr>
        <w:t>VistA</w:t>
      </w:r>
      <w:r w:rsidRPr="00002853">
        <w:t xml:space="preserve"> printer, the user must click on </w:t>
      </w:r>
      <w:r w:rsidRPr="00002853">
        <w:rPr>
          <w:b/>
          <w:bCs/>
        </w:rPr>
        <w:t>File | Print Setup</w:t>
      </w:r>
      <w:r w:rsidRPr="00002853">
        <w:t xml:space="preserve"> and choose the desired V</w:t>
      </w:r>
      <w:r w:rsidRPr="00002853">
        <w:rPr>
          <w:iCs/>
          <w:smallCaps/>
        </w:rPr>
        <w:t>ist</w:t>
      </w:r>
      <w:r w:rsidRPr="00002853">
        <w:t>A printer.</w:t>
      </w:r>
    </w:p>
    <w:p w14:paraId="4D0648B7" w14:textId="77777777" w:rsidR="00356455" w:rsidRPr="00002853" w:rsidRDefault="00356455" w:rsidP="006F431C">
      <w:pPr>
        <w:pStyle w:val="CPRSH3Body"/>
      </w:pPr>
    </w:p>
    <w:p w14:paraId="052079CA" w14:textId="77777777" w:rsidR="00356455" w:rsidRPr="00002853" w:rsidRDefault="00356455" w:rsidP="006F431C">
      <w:pPr>
        <w:pStyle w:val="CPRSH3Body"/>
      </w:pPr>
      <w:r w:rsidRPr="00002853">
        <w:t>Graphs and popup windows of detailed displays can ONLY be printed to a Windows printer. For these items, the Windows print dialog will appear regardless of any default printer settings.</w:t>
      </w:r>
    </w:p>
    <w:p w14:paraId="49ECDDAC" w14:textId="77777777" w:rsidR="00356455" w:rsidRPr="00002853" w:rsidRDefault="00356455" w:rsidP="006F431C">
      <w:pPr>
        <w:pStyle w:val="CPRSH3Body"/>
      </w:pPr>
    </w:p>
    <w:p w14:paraId="1F00FE88" w14:textId="77777777" w:rsidR="00356455" w:rsidRPr="00002853" w:rsidRDefault="00356455" w:rsidP="009B53B5">
      <w:pPr>
        <w:pStyle w:val="Heading3"/>
        <w:framePr w:wrap="notBeside"/>
      </w:pPr>
      <w:bookmarkStart w:id="1012" w:name="_Toc495200888"/>
      <w:bookmarkStart w:id="1013" w:name="_Toc162953989"/>
      <w:r w:rsidRPr="00002853">
        <w:t>Setting Up Orders Printing</w:t>
      </w:r>
      <w:bookmarkEnd w:id="1012"/>
      <w:bookmarkEnd w:id="1013"/>
    </w:p>
    <w:p w14:paraId="0431623B" w14:textId="77777777" w:rsidR="00356455" w:rsidRPr="00002853" w:rsidRDefault="00356455" w:rsidP="006F431C">
      <w:pPr>
        <w:pStyle w:val="CPRSH3Body"/>
      </w:pPr>
      <w:r w:rsidRPr="00002853">
        <w:t>The Print/Report Parameters option sets up the printing of orders and is accomplished via the OR PARAM PRINTS parameter on the Clinical Coordinators menu. There should be no need to edit the parameters directly. The parameters affected are as follows:</w:t>
      </w:r>
    </w:p>
    <w:p w14:paraId="75921519" w14:textId="77777777" w:rsidR="00356455" w:rsidRPr="00002853" w:rsidRDefault="00356455">
      <w:pPr>
        <w:pStyle w:val="CPRSBullets"/>
      </w:pPr>
      <w:r w:rsidRPr="00002853">
        <w:t>ORPF CHART COPY PRINT DEVICE</w:t>
      </w:r>
    </w:p>
    <w:p w14:paraId="00404B9C" w14:textId="77777777" w:rsidR="00356455" w:rsidRPr="00002853" w:rsidRDefault="00356455">
      <w:pPr>
        <w:pStyle w:val="CPRSBullets"/>
      </w:pPr>
      <w:r w:rsidRPr="00002853">
        <w:t>ORPF PROMPT FOR CHART COPY</w:t>
      </w:r>
      <w:r w:rsidRPr="00002853">
        <w:fldChar w:fldCharType="begin"/>
      </w:r>
      <w:r w:rsidRPr="00002853">
        <w:instrText xml:space="preserve"> XE “CHART Copy” </w:instrText>
      </w:r>
      <w:r w:rsidRPr="00002853">
        <w:fldChar w:fldCharType="end"/>
      </w:r>
    </w:p>
    <w:p w14:paraId="3DA145F6" w14:textId="77777777" w:rsidR="00356455" w:rsidRPr="00002853" w:rsidRDefault="00356455">
      <w:pPr>
        <w:pStyle w:val="CPRSBullets"/>
      </w:pPr>
      <w:r w:rsidRPr="00002853">
        <w:t>ORPF PROMPT FOR WORK COPY</w:t>
      </w:r>
    </w:p>
    <w:p w14:paraId="6F05C13D" w14:textId="77777777" w:rsidR="00356455" w:rsidRPr="00002853" w:rsidRDefault="00356455">
      <w:pPr>
        <w:pStyle w:val="CPRSBullets"/>
      </w:pPr>
      <w:r w:rsidRPr="00002853">
        <w:t>ORPF WORK COPY PRINT DEVICE</w:t>
      </w:r>
      <w:r w:rsidRPr="00002853">
        <w:fldChar w:fldCharType="begin"/>
      </w:r>
      <w:r w:rsidRPr="00002853">
        <w:instrText xml:space="preserve"> XE “WORK Copy” </w:instrText>
      </w:r>
      <w:r w:rsidRPr="00002853">
        <w:fldChar w:fldCharType="end"/>
      </w:r>
    </w:p>
    <w:p w14:paraId="4AD32557" w14:textId="77777777" w:rsidR="00356455" w:rsidRPr="00002853" w:rsidRDefault="00356455">
      <w:pPr>
        <w:pStyle w:val="CPRSBullets"/>
      </w:pPr>
      <w:r w:rsidRPr="00002853">
        <w:t>ORPF PROMPT FOR REQUISITIONS</w:t>
      </w:r>
      <w:r w:rsidRPr="00002853">
        <w:fldChar w:fldCharType="begin"/>
      </w:r>
      <w:r w:rsidRPr="00002853">
        <w:instrText xml:space="preserve"> XE “REQUISITIONS” </w:instrText>
      </w:r>
      <w:r w:rsidRPr="00002853">
        <w:fldChar w:fldCharType="end"/>
      </w:r>
    </w:p>
    <w:p w14:paraId="214C4EE7" w14:textId="77777777" w:rsidR="00356455" w:rsidRPr="00002853" w:rsidRDefault="00356455">
      <w:pPr>
        <w:pStyle w:val="CPRSBullets"/>
      </w:pPr>
      <w:r w:rsidRPr="00002853">
        <w:t>ORPF REQUISITION PRINT DEVICE</w:t>
      </w:r>
    </w:p>
    <w:p w14:paraId="077BB4A9" w14:textId="77777777" w:rsidR="00356455" w:rsidRPr="00002853" w:rsidRDefault="00356455">
      <w:pPr>
        <w:pStyle w:val="CPRSBullets"/>
      </w:pPr>
      <w:r w:rsidRPr="00002853">
        <w:t>ORPF PROMPT FOR LABELS</w:t>
      </w:r>
      <w:r w:rsidRPr="00002853">
        <w:fldChar w:fldCharType="begin"/>
      </w:r>
      <w:r w:rsidRPr="00002853">
        <w:instrText xml:space="preserve"> XE “LABELS” </w:instrText>
      </w:r>
      <w:r w:rsidRPr="00002853">
        <w:fldChar w:fldCharType="end"/>
      </w:r>
    </w:p>
    <w:p w14:paraId="2FCE6879" w14:textId="77777777" w:rsidR="00356455" w:rsidRPr="00002853" w:rsidRDefault="00356455">
      <w:pPr>
        <w:pStyle w:val="CPRSBullets"/>
      </w:pPr>
      <w:r w:rsidRPr="00002853">
        <w:t>ORPF LABEL PRINT DEVICE</w:t>
      </w:r>
    </w:p>
    <w:p w14:paraId="1C8AC2D3" w14:textId="77777777" w:rsidR="009B712B" w:rsidRPr="00002853" w:rsidRDefault="009B712B" w:rsidP="009B712B">
      <w:pPr>
        <w:pStyle w:val="CPRSBullets"/>
      </w:pPr>
      <w:r w:rsidRPr="00002853">
        <w:t>ORCL NA</w:t>
      </w:r>
      <w:bookmarkStart w:id="1014" w:name="ORCL_Nature"/>
      <w:bookmarkEnd w:id="1014"/>
      <w:r w:rsidRPr="00002853">
        <w:t>TURE</w:t>
      </w:r>
    </w:p>
    <w:p w14:paraId="1260DC77" w14:textId="77777777" w:rsidR="008E15B1" w:rsidRPr="00002853" w:rsidRDefault="008E15B1" w:rsidP="008E15B1">
      <w:pPr>
        <w:pStyle w:val="BodyText"/>
      </w:pPr>
      <w:bookmarkStart w:id="1015" w:name="RoomBed_device_Configurations_Feb2018"/>
      <w:r w:rsidRPr="00002853">
        <w:rPr>
          <w:b/>
        </w:rPr>
        <w:t>NOTE:</w:t>
      </w:r>
      <w:r w:rsidRPr="00002853">
        <w:t xml:space="preserve"> If Room-Bed “device” configurations are needed, the parameters must be edited directly through the CPRS Manager Menu / CPRS Configuration (IRM) / General Parameter Tools menu. Room-Bed fields are not available under the Print/Report Parameters menu. Also, the corresponding locations for the Room-Bed settings must be defined in the “prompt” parameters since “prompts” can’t be set at the Room-Bed level.</w:t>
      </w:r>
    </w:p>
    <w:bookmarkEnd w:id="1015"/>
    <w:p w14:paraId="28F68378" w14:textId="77777777" w:rsidR="008E15B1" w:rsidRPr="00002853" w:rsidRDefault="008E15B1" w:rsidP="008E15B1">
      <w:pPr>
        <w:pStyle w:val="BodyText"/>
      </w:pPr>
    </w:p>
    <w:p w14:paraId="141E5BF4" w14:textId="77777777" w:rsidR="009B712B" w:rsidRPr="00002853" w:rsidRDefault="009B712B" w:rsidP="009B712B">
      <w:pPr>
        <w:pStyle w:val="CPRSH3Body"/>
      </w:pPr>
    </w:p>
    <w:p w14:paraId="6BBA4C72" w14:textId="77777777" w:rsidR="009B712B" w:rsidRPr="00002853" w:rsidRDefault="006F431C" w:rsidP="009B53B5">
      <w:pPr>
        <w:pStyle w:val="Heading4"/>
        <w:framePr w:wrap="notBeside"/>
      </w:pPr>
      <w:r w:rsidRPr="00002853">
        <w:rPr>
          <w:rStyle w:val="CPRSH3BodyChar"/>
        </w:rPr>
        <w:br w:type="page"/>
      </w:r>
      <w:bookmarkStart w:id="1016" w:name="_Toc162953990"/>
      <w:r w:rsidR="009B712B" w:rsidRPr="00002853">
        <w:t>ORPF Prompt for Chart Copy and ORPF Prompt for Work Copy</w:t>
      </w:r>
      <w:bookmarkEnd w:id="1016"/>
    </w:p>
    <w:p w14:paraId="6513A314" w14:textId="77777777" w:rsidR="00356455" w:rsidRPr="00002853" w:rsidRDefault="00356455" w:rsidP="009B712B">
      <w:pPr>
        <w:pStyle w:val="CPRSH3Body"/>
      </w:pPr>
      <w:r w:rsidRPr="00002853">
        <w:t>ORPF Prompt For CHART Copy</w:t>
      </w:r>
      <w:r w:rsidRPr="00002853">
        <w:fldChar w:fldCharType="begin"/>
      </w:r>
      <w:r w:rsidRPr="00002853">
        <w:instrText xml:space="preserve"> XE “CHART Copy” </w:instrText>
      </w:r>
      <w:r w:rsidRPr="00002853">
        <w:fldChar w:fldCharType="end"/>
      </w:r>
      <w:r w:rsidRPr="00002853">
        <w:t xml:space="preserve"> and ORPF Prompt For WORK Copy</w:t>
      </w:r>
      <w:r w:rsidRPr="00002853">
        <w:fldChar w:fldCharType="begin"/>
      </w:r>
      <w:r w:rsidRPr="00002853">
        <w:instrText xml:space="preserve"> XE “WORK Copy” </w:instrText>
      </w:r>
      <w:r w:rsidRPr="00002853">
        <w:fldChar w:fldCharType="end"/>
      </w:r>
      <w:r w:rsidRPr="00002853">
        <w:t xml:space="preserve"> parameters affect the checkbox and the “Change” button for each copy type.</w:t>
      </w:r>
    </w:p>
    <w:p w14:paraId="3D64253C" w14:textId="77777777" w:rsidR="00356455" w:rsidRPr="00002853" w:rsidRDefault="00356455" w:rsidP="009B53B5">
      <w:pPr>
        <w:pStyle w:val="Heading5"/>
      </w:pPr>
      <w:r w:rsidRPr="00002853">
        <w:t>Possible Values:</w:t>
      </w:r>
    </w:p>
    <w:p w14:paraId="45F54903" w14:textId="77777777" w:rsidR="00356455" w:rsidRPr="00002853" w:rsidRDefault="00356455" w:rsidP="00D41E49">
      <w:pPr>
        <w:pStyle w:val="CPRS-NumberedList"/>
        <w:numPr>
          <w:ilvl w:val="0"/>
          <w:numId w:val="58"/>
        </w:numPr>
      </w:pPr>
      <w:r w:rsidRPr="00002853">
        <w:t>PROMPT AND ASK DEVICE</w:t>
      </w:r>
    </w:p>
    <w:p w14:paraId="6DFEC63D" w14:textId="77777777" w:rsidR="00356455" w:rsidRPr="00002853" w:rsidRDefault="00356455" w:rsidP="006F431C">
      <w:pPr>
        <w:pStyle w:val="CPRSBulletsSubBullets"/>
      </w:pPr>
      <w:r w:rsidRPr="00002853">
        <w:t>Checkbox will be unchecked and enabled.</w:t>
      </w:r>
    </w:p>
    <w:p w14:paraId="6207FD4E" w14:textId="77777777" w:rsidR="00356455" w:rsidRPr="00002853" w:rsidRDefault="00356455" w:rsidP="006F431C">
      <w:pPr>
        <w:pStyle w:val="CPRSBulletsSubBullets"/>
      </w:pPr>
      <w:r w:rsidRPr="00002853">
        <w:t>“Change” button will be enabled.</w:t>
      </w:r>
    </w:p>
    <w:p w14:paraId="678D8FF2" w14:textId="77777777" w:rsidR="006F431C" w:rsidRPr="00002853" w:rsidRDefault="006F431C" w:rsidP="006F431C">
      <w:pPr>
        <w:pStyle w:val="cprsbulletssubbulletsbody"/>
      </w:pPr>
    </w:p>
    <w:p w14:paraId="3CD8255C" w14:textId="77777777" w:rsidR="00356455" w:rsidRPr="00002853" w:rsidRDefault="00356455" w:rsidP="00D41E49">
      <w:pPr>
        <w:pStyle w:val="CPRS-NumberedList"/>
        <w:numPr>
          <w:ilvl w:val="0"/>
          <w:numId w:val="58"/>
        </w:numPr>
      </w:pPr>
      <w:r w:rsidRPr="00002853">
        <w:t>PROMPT BUT DON’T ASK DEVICE</w:t>
      </w:r>
    </w:p>
    <w:p w14:paraId="4B1E0A38" w14:textId="77777777" w:rsidR="00356455" w:rsidRPr="00002853" w:rsidRDefault="00356455" w:rsidP="006F431C">
      <w:pPr>
        <w:pStyle w:val="CPRSBulletsSubBullets"/>
      </w:pPr>
      <w:r w:rsidRPr="00002853">
        <w:t>Checkbox will be unchecked and enabled.</w:t>
      </w:r>
    </w:p>
    <w:p w14:paraId="5A7AF157" w14:textId="77777777" w:rsidR="00356455" w:rsidRPr="00002853" w:rsidRDefault="00356455" w:rsidP="006F431C">
      <w:pPr>
        <w:pStyle w:val="CPRSBulletsSubBullets"/>
      </w:pPr>
      <w:r w:rsidRPr="00002853">
        <w:t>“Change” button will be disabled.</w:t>
      </w:r>
    </w:p>
    <w:p w14:paraId="39897F22" w14:textId="77777777" w:rsidR="006F431C" w:rsidRPr="00002853" w:rsidRDefault="006F431C" w:rsidP="006F431C">
      <w:pPr>
        <w:pStyle w:val="cprsbulletssubbulletsbody"/>
      </w:pPr>
    </w:p>
    <w:p w14:paraId="6ADEFDBC" w14:textId="77777777" w:rsidR="00356455" w:rsidRPr="00002853" w:rsidRDefault="00356455" w:rsidP="00D41E49">
      <w:pPr>
        <w:pStyle w:val="CPRS-NumberedList"/>
        <w:numPr>
          <w:ilvl w:val="0"/>
          <w:numId w:val="58"/>
        </w:numPr>
      </w:pPr>
      <w:r w:rsidRPr="00002853">
        <w:lastRenderedPageBreak/>
        <w:t>DON’T PROMPT</w:t>
      </w:r>
    </w:p>
    <w:p w14:paraId="07B912F5" w14:textId="77777777" w:rsidR="00356455" w:rsidRPr="00002853" w:rsidRDefault="00356455" w:rsidP="006F431C">
      <w:pPr>
        <w:pStyle w:val="CPRSBulletsSubBullets"/>
      </w:pPr>
      <w:r w:rsidRPr="00002853">
        <w:t>Checkbox will be checked and disabled.</w:t>
      </w:r>
    </w:p>
    <w:p w14:paraId="6218E5A4" w14:textId="77777777" w:rsidR="00356455" w:rsidRPr="00002853" w:rsidRDefault="00356455" w:rsidP="006F431C">
      <w:pPr>
        <w:pStyle w:val="CPRSBulletsSubBullets"/>
      </w:pPr>
      <w:r w:rsidRPr="00002853">
        <w:t>“Change” button will be disabled.</w:t>
      </w:r>
    </w:p>
    <w:p w14:paraId="702EBDF6" w14:textId="77777777" w:rsidR="00356455" w:rsidRPr="00002853" w:rsidRDefault="00356455" w:rsidP="006F431C">
      <w:pPr>
        <w:pStyle w:val="CPRSBulletsSubBullets"/>
      </w:pPr>
      <w:r w:rsidRPr="00002853">
        <w:t>Print type will be highlighted in reverse video.</w:t>
      </w:r>
    </w:p>
    <w:p w14:paraId="4C3A6A19" w14:textId="77777777" w:rsidR="006F431C" w:rsidRPr="00002853" w:rsidRDefault="006F431C" w:rsidP="006F431C">
      <w:pPr>
        <w:pStyle w:val="cprsbulletssubbulletsbody"/>
      </w:pPr>
    </w:p>
    <w:p w14:paraId="780511ED" w14:textId="77777777" w:rsidR="00356455" w:rsidRPr="00002853" w:rsidRDefault="00356455" w:rsidP="00D41E49">
      <w:pPr>
        <w:pStyle w:val="CPRS-NumberedList"/>
        <w:numPr>
          <w:ilvl w:val="0"/>
          <w:numId w:val="58"/>
        </w:numPr>
      </w:pPr>
      <w:r w:rsidRPr="00002853">
        <w:t>DON’T PRINT</w:t>
      </w:r>
    </w:p>
    <w:p w14:paraId="758DB0EC" w14:textId="77777777" w:rsidR="00356455" w:rsidRPr="00002853" w:rsidRDefault="00356455" w:rsidP="006F431C">
      <w:pPr>
        <w:pStyle w:val="CPRSBulletsSubBullets"/>
      </w:pPr>
      <w:r w:rsidRPr="00002853">
        <w:t>Checkbox will be unchecked and disabled.</w:t>
      </w:r>
    </w:p>
    <w:p w14:paraId="57C94971" w14:textId="77777777" w:rsidR="00356455" w:rsidRPr="00002853" w:rsidRDefault="00356455" w:rsidP="006F431C">
      <w:pPr>
        <w:pStyle w:val="CPRSBulletsSubBullets"/>
      </w:pPr>
      <w:r w:rsidRPr="00002853">
        <w:t>“Change” button will be disabled.</w:t>
      </w:r>
    </w:p>
    <w:p w14:paraId="601349B1" w14:textId="77777777" w:rsidR="00356455" w:rsidRPr="00002853" w:rsidRDefault="00356455" w:rsidP="006F431C">
      <w:pPr>
        <w:pStyle w:val="cprsbulletssubbulletsbody"/>
      </w:pPr>
    </w:p>
    <w:p w14:paraId="5EFEFCBE" w14:textId="77777777" w:rsidR="00356455" w:rsidRPr="00002853" w:rsidRDefault="00356455">
      <w:pPr>
        <w:pStyle w:val="CPRSH3Body"/>
      </w:pPr>
      <w:r w:rsidRPr="00002853">
        <w:t>If none of the copy types are set up to require any prompting, the print dialog will not be displayed, and the appropriate copies will simply be printed or not, depending on the values of the respective parameters.</w:t>
      </w:r>
    </w:p>
    <w:p w14:paraId="7732DF02" w14:textId="77777777" w:rsidR="00356455" w:rsidRPr="00002853" w:rsidRDefault="00356455">
      <w:pPr>
        <w:pStyle w:val="CPRSH3Body"/>
      </w:pPr>
      <w:r w:rsidRPr="00002853">
        <w:t>Highlighted items will always print, regardless of the method used to exit the print dialog. They have been defined to print in all cases without prompting.</w:t>
      </w:r>
    </w:p>
    <w:p w14:paraId="75A255B2" w14:textId="77777777" w:rsidR="00356455" w:rsidRPr="00002853" w:rsidRDefault="00356455">
      <w:pPr>
        <w:pStyle w:val="CPRSH3Body"/>
      </w:pPr>
      <w:r w:rsidRPr="00002853">
        <w:t xml:space="preserve">Print formats are defined in the </w:t>
      </w:r>
      <w:r w:rsidRPr="00002853">
        <w:rPr>
          <w:rFonts w:cs="Courier New"/>
        </w:rPr>
        <w:t>OE/RR PRINT FORMATS</w:t>
      </w:r>
      <w:r w:rsidRPr="00002853">
        <w:t xml:space="preserve"> file (#100.23). The parameters </w:t>
      </w:r>
      <w:r w:rsidRPr="00002853">
        <w:rPr>
          <w:rFonts w:cs="Courier New"/>
        </w:rPr>
        <w:t>ORPF CHART COPY FORMAT and ORPF WORK COPY FORMAT</w:t>
      </w:r>
      <w:r w:rsidRPr="00002853">
        <w:t xml:space="preserve"> determine which of the pre-defined formats will apply to a given copy type, for both the GUI and CPRS</w:t>
      </w:r>
      <w:r w:rsidRPr="00002853">
        <w:fldChar w:fldCharType="begin"/>
      </w:r>
      <w:r w:rsidRPr="00002853">
        <w:instrText xml:space="preserve"> XE “CPRS” </w:instrText>
      </w:r>
      <w:r w:rsidRPr="00002853">
        <w:fldChar w:fldCharType="end"/>
      </w:r>
      <w:r w:rsidRPr="00002853">
        <w:t xml:space="preserve"> List Manager</w:t>
      </w:r>
      <w:r w:rsidRPr="00002853">
        <w:fldChar w:fldCharType="begin"/>
      </w:r>
      <w:r w:rsidRPr="00002853">
        <w:instrText xml:space="preserve"> XE “List Manager” </w:instrText>
      </w:r>
      <w:r w:rsidRPr="00002853">
        <w:fldChar w:fldCharType="end"/>
      </w:r>
      <w:r w:rsidRPr="00002853">
        <w:t xml:space="preserve">. If no print format is defined for the specific type of copy, the checkbox and the </w:t>
      </w:r>
      <w:bookmarkStart w:id="1017" w:name="_Toc495200889"/>
      <w:r w:rsidRPr="00002853">
        <w:t>change button will be disabled in the GUI, and no device will be selected.</w:t>
      </w:r>
    </w:p>
    <w:p w14:paraId="6FBE852C" w14:textId="77777777" w:rsidR="009B712B" w:rsidRPr="00002853" w:rsidRDefault="009B712B" w:rsidP="009B53B5">
      <w:pPr>
        <w:pStyle w:val="Heading4"/>
        <w:framePr w:wrap="notBeside"/>
      </w:pPr>
      <w:bookmarkStart w:id="1018" w:name="_Toc162953991"/>
      <w:r w:rsidRPr="00002853">
        <w:t>ORPF CHART COPY</w:t>
      </w:r>
      <w:r w:rsidRPr="00002853">
        <w:rPr>
          <w:caps/>
        </w:rPr>
        <w:fldChar w:fldCharType="begin"/>
      </w:r>
      <w:r w:rsidRPr="00002853">
        <w:instrText xml:space="preserve"> XE “CHART Copy” </w:instrText>
      </w:r>
      <w:r w:rsidRPr="00002853">
        <w:rPr>
          <w:caps/>
        </w:rPr>
        <w:fldChar w:fldCharType="end"/>
      </w:r>
      <w:r w:rsidRPr="00002853">
        <w:t xml:space="preserve"> PRINT DEVICE and ORPF WORK COPY</w:t>
      </w:r>
      <w:r w:rsidRPr="00002853">
        <w:rPr>
          <w:caps/>
        </w:rPr>
        <w:fldChar w:fldCharType="begin"/>
      </w:r>
      <w:r w:rsidRPr="00002853">
        <w:instrText xml:space="preserve"> XE “WORK Copy” </w:instrText>
      </w:r>
      <w:r w:rsidRPr="00002853">
        <w:rPr>
          <w:caps/>
        </w:rPr>
        <w:fldChar w:fldCharType="end"/>
      </w:r>
      <w:r w:rsidRPr="00002853">
        <w:t xml:space="preserve"> PRINT DEVICE</w:t>
      </w:r>
      <w:bookmarkEnd w:id="1018"/>
    </w:p>
    <w:p w14:paraId="7B07DE65" w14:textId="77777777" w:rsidR="009B712B" w:rsidRPr="00002853" w:rsidRDefault="009B712B" w:rsidP="009B712B">
      <w:pPr>
        <w:pStyle w:val="CPRSH3Body"/>
      </w:pPr>
      <w:r w:rsidRPr="00002853">
        <w:t xml:space="preserve">The </w:t>
      </w:r>
      <w:r w:rsidRPr="00002853">
        <w:rPr>
          <w:rFonts w:cs="Courier New"/>
        </w:rPr>
        <w:t xml:space="preserve">ORPF CHART </w:t>
      </w:r>
      <w:r w:rsidRPr="00002853">
        <w:rPr>
          <w:rFonts w:cs="Courier New"/>
          <w:caps/>
        </w:rPr>
        <w:t>Copy</w:t>
      </w:r>
      <w:r w:rsidRPr="00002853">
        <w:rPr>
          <w:rFonts w:cs="Courier New"/>
          <w:caps/>
        </w:rPr>
        <w:fldChar w:fldCharType="begin"/>
      </w:r>
      <w:r w:rsidRPr="00002853">
        <w:instrText xml:space="preserve"> XE “CHART Copy” </w:instrText>
      </w:r>
      <w:r w:rsidRPr="00002853">
        <w:rPr>
          <w:rFonts w:cs="Courier New"/>
          <w:caps/>
        </w:rPr>
        <w:fldChar w:fldCharType="end"/>
      </w:r>
      <w:r w:rsidRPr="00002853">
        <w:rPr>
          <w:rFonts w:cs="Courier New"/>
          <w:caps/>
        </w:rPr>
        <w:t xml:space="preserve"> PRINT Device</w:t>
      </w:r>
      <w:r w:rsidRPr="00002853">
        <w:t xml:space="preserve"> and </w:t>
      </w:r>
      <w:r w:rsidRPr="00002853">
        <w:rPr>
          <w:rFonts w:cs="Courier New"/>
        </w:rPr>
        <w:t xml:space="preserve">ORPF WORK </w:t>
      </w:r>
      <w:r w:rsidRPr="00002853">
        <w:rPr>
          <w:rFonts w:cs="Courier New"/>
          <w:caps/>
        </w:rPr>
        <w:t>Copy</w:t>
      </w:r>
      <w:r w:rsidRPr="00002853">
        <w:rPr>
          <w:rFonts w:cs="Courier New"/>
          <w:caps/>
        </w:rPr>
        <w:fldChar w:fldCharType="begin"/>
      </w:r>
      <w:r w:rsidRPr="00002853">
        <w:instrText xml:space="preserve"> XE “WORK Copy” </w:instrText>
      </w:r>
      <w:r w:rsidRPr="00002853">
        <w:rPr>
          <w:rFonts w:cs="Courier New"/>
          <w:caps/>
        </w:rPr>
        <w:fldChar w:fldCharType="end"/>
      </w:r>
      <w:r w:rsidRPr="00002853">
        <w:rPr>
          <w:rFonts w:cs="Courier New"/>
          <w:caps/>
        </w:rPr>
        <w:t xml:space="preserve"> PRINT Device</w:t>
      </w:r>
      <w:r w:rsidRPr="00002853">
        <w:t xml:space="preserve"> Parameters determine which, if any, device appears in the device selection box as the default.</w:t>
      </w:r>
    </w:p>
    <w:p w14:paraId="77EBBACE" w14:textId="77777777" w:rsidR="009B712B" w:rsidRPr="00002853" w:rsidRDefault="0020388F" w:rsidP="009B53B5">
      <w:pPr>
        <w:pStyle w:val="Heading4"/>
        <w:framePr w:wrap="notBeside"/>
      </w:pPr>
      <w:r w:rsidRPr="00002853">
        <w:rPr>
          <w:rStyle w:val="CPRSH3BodyChar"/>
        </w:rPr>
        <w:br w:type="page"/>
      </w:r>
      <w:bookmarkStart w:id="1019" w:name="_Toc162953992"/>
      <w:r w:rsidR="009B712B" w:rsidRPr="00002853">
        <w:t>ORCL NATURE</w:t>
      </w:r>
      <w:bookmarkEnd w:id="1019"/>
    </w:p>
    <w:p w14:paraId="296A6341" w14:textId="77777777" w:rsidR="009B712B" w:rsidRPr="00002853" w:rsidRDefault="009B712B" w:rsidP="009B712B">
      <w:pPr>
        <w:pStyle w:val="CPRSH3Body"/>
      </w:pPr>
      <w:r w:rsidRPr="00002853">
        <w:t xml:space="preserve">For each Nature of Order, CPRS can be configured through the Print Parameters for Nature of Order menu item to print a chart copy, print on the daily summary, or print a work copy and whether or not the specified nature of order should show under Active orders on the Orders tab. If the Nature of Order is configured to print, then the other parameters in the list above are checked to determine if CPRS should present the user with the dialog asking whether the user wants to print the copy or to which device the copy should be sent. </w:t>
      </w:r>
    </w:p>
    <w:p w14:paraId="716E762C" w14:textId="77777777" w:rsidR="009B712B" w:rsidRPr="00002853" w:rsidRDefault="009B712B" w:rsidP="009B712B">
      <w:pPr>
        <w:pStyle w:val="CPRSNote"/>
      </w:pPr>
      <w:r w:rsidRPr="00002853">
        <w:rPr>
          <w:b/>
        </w:rPr>
        <w:t>Note:</w:t>
      </w:r>
      <w:r w:rsidRPr="00002853">
        <w:tab/>
        <w:t>Previously, these options for each Nature of Order could be set using Fileman, but Fileman access to these options will no longer be allowed. The menu item Print Parameters for Nature of Order is the only way to set these options.</w:t>
      </w:r>
    </w:p>
    <w:p w14:paraId="35B873B7" w14:textId="77777777" w:rsidR="009B712B" w:rsidRPr="00002853" w:rsidRDefault="009B712B" w:rsidP="006F431C">
      <w:pPr>
        <w:pStyle w:val="CPRSH3Body"/>
      </w:pPr>
    </w:p>
    <w:p w14:paraId="003C0588" w14:textId="77777777" w:rsidR="009B712B" w:rsidRPr="00002853" w:rsidRDefault="009B712B" w:rsidP="009B712B">
      <w:pPr>
        <w:pStyle w:val="CPRSH3Body"/>
      </w:pPr>
      <w:r w:rsidRPr="00002853">
        <w:t xml:space="preserve">The following four fields in the NATURE OF ORDER file (#100.02) can be edited through this option: </w:t>
      </w:r>
    </w:p>
    <w:p w14:paraId="19ACE1EA" w14:textId="77777777" w:rsidR="009B712B" w:rsidRPr="00002853" w:rsidRDefault="009B712B" w:rsidP="00D41E49">
      <w:pPr>
        <w:pStyle w:val="CPRSBullets"/>
        <w:numPr>
          <w:ilvl w:val="0"/>
          <w:numId w:val="1"/>
        </w:numPr>
      </w:pPr>
      <w:r w:rsidRPr="00002853">
        <w:t xml:space="preserve">PRINT CHART COPY (#.12) </w:t>
      </w:r>
    </w:p>
    <w:p w14:paraId="186387A2" w14:textId="77777777" w:rsidR="009B712B" w:rsidRPr="00002853" w:rsidRDefault="009B712B" w:rsidP="00D41E49">
      <w:pPr>
        <w:pStyle w:val="CPRSBullets"/>
        <w:numPr>
          <w:ilvl w:val="0"/>
          <w:numId w:val="1"/>
        </w:numPr>
      </w:pPr>
      <w:r w:rsidRPr="00002853">
        <w:t xml:space="preserve">PRINT DAILY SUMMARY (#.13) </w:t>
      </w:r>
    </w:p>
    <w:p w14:paraId="3D57077B" w14:textId="77777777" w:rsidR="009B712B" w:rsidRPr="00002853" w:rsidRDefault="009B712B" w:rsidP="00D41E49">
      <w:pPr>
        <w:pStyle w:val="CPRSBullets"/>
        <w:numPr>
          <w:ilvl w:val="0"/>
          <w:numId w:val="1"/>
        </w:numPr>
      </w:pPr>
      <w:r w:rsidRPr="00002853">
        <w:t xml:space="preserve">PRINT WORK COPY (#.15) </w:t>
      </w:r>
    </w:p>
    <w:p w14:paraId="4EC6DD78" w14:textId="77777777" w:rsidR="009B712B" w:rsidRPr="00002853" w:rsidRDefault="009B712B" w:rsidP="00D41E49">
      <w:pPr>
        <w:pStyle w:val="CPRSBullets"/>
        <w:numPr>
          <w:ilvl w:val="0"/>
          <w:numId w:val="1"/>
        </w:numPr>
      </w:pPr>
      <w:r w:rsidRPr="00002853">
        <w:t>INCLUDE IN ACTIVE ORDERS (#.16)</w:t>
      </w:r>
    </w:p>
    <w:p w14:paraId="3E2B2434" w14:textId="77777777" w:rsidR="009B712B" w:rsidRPr="00002853" w:rsidRDefault="009B712B" w:rsidP="009B712B">
      <w:pPr>
        <w:pStyle w:val="CPRSH3Body"/>
      </w:pPr>
    </w:p>
    <w:p w14:paraId="1818B00A" w14:textId="77777777" w:rsidR="009B712B" w:rsidRPr="00002853" w:rsidRDefault="009B712B" w:rsidP="009B712B">
      <w:pPr>
        <w:pStyle w:val="CPRSH3Body"/>
      </w:pPr>
      <w:r w:rsidRPr="00002853">
        <w:t>Below is a sample execution of the new option:</w:t>
      </w:r>
    </w:p>
    <w:p w14:paraId="06263E9C" w14:textId="77777777" w:rsidR="009B712B" w:rsidRPr="00002853" w:rsidRDefault="009B712B" w:rsidP="009B712B">
      <w:pPr>
        <w:pStyle w:val="CPRScapture"/>
      </w:pPr>
      <w:r w:rsidRPr="00002853">
        <w:t>Select Print/Report Parameters Option: NA  Print Parameters for Nature of Order</w:t>
      </w:r>
    </w:p>
    <w:p w14:paraId="043CAB63" w14:textId="77777777" w:rsidR="009B712B" w:rsidRPr="00002853" w:rsidRDefault="009B712B" w:rsidP="009B712B">
      <w:pPr>
        <w:pStyle w:val="CPRScapture"/>
      </w:pPr>
    </w:p>
    <w:p w14:paraId="268797BC" w14:textId="77777777" w:rsidR="009B712B" w:rsidRPr="00002853" w:rsidRDefault="009B712B" w:rsidP="009B712B">
      <w:pPr>
        <w:pStyle w:val="CPRScapture"/>
      </w:pPr>
      <w:r w:rsidRPr="00002853">
        <w:lastRenderedPageBreak/>
        <w:t>Select NATURE OF ORDER: AUTO       A</w:t>
      </w:r>
    </w:p>
    <w:p w14:paraId="3AD4C590" w14:textId="77777777" w:rsidR="009B712B" w:rsidRPr="00002853" w:rsidRDefault="009B712B" w:rsidP="009B712B">
      <w:pPr>
        <w:pStyle w:val="CPRScapture"/>
      </w:pPr>
      <w:r w:rsidRPr="00002853">
        <w:t xml:space="preserve">PRINT CHART COPY: NO// </w:t>
      </w:r>
    </w:p>
    <w:p w14:paraId="0FABFCFB" w14:textId="77777777" w:rsidR="009B712B" w:rsidRPr="00002853" w:rsidRDefault="009B712B" w:rsidP="009B712B">
      <w:pPr>
        <w:pStyle w:val="CPRScapture"/>
      </w:pPr>
      <w:r w:rsidRPr="00002853">
        <w:t xml:space="preserve">PRINT DAILY SUMMARY: NO// </w:t>
      </w:r>
    </w:p>
    <w:p w14:paraId="5414F097" w14:textId="77777777" w:rsidR="009B712B" w:rsidRPr="00002853" w:rsidRDefault="009B712B" w:rsidP="009B712B">
      <w:pPr>
        <w:pStyle w:val="CPRScapture"/>
      </w:pPr>
      <w:r w:rsidRPr="00002853">
        <w:t xml:space="preserve">PRINT WORK COPY: NO// </w:t>
      </w:r>
    </w:p>
    <w:p w14:paraId="425EAEAA" w14:textId="77777777" w:rsidR="009B712B" w:rsidRPr="00002853" w:rsidRDefault="009B712B" w:rsidP="009B712B">
      <w:pPr>
        <w:pStyle w:val="CPRScapture"/>
      </w:pPr>
      <w:r w:rsidRPr="00002853">
        <w:t xml:space="preserve">INCLUDE IN ACTIVE ORDERS: NO// </w:t>
      </w:r>
    </w:p>
    <w:p w14:paraId="455F997B" w14:textId="77777777" w:rsidR="009B712B" w:rsidRPr="00002853" w:rsidRDefault="009B712B" w:rsidP="009B712B">
      <w:pPr>
        <w:pStyle w:val="CPRScapture"/>
        <w:rPr>
          <w:szCs w:val="18"/>
        </w:rPr>
      </w:pPr>
    </w:p>
    <w:p w14:paraId="7F8FE8D5" w14:textId="77777777" w:rsidR="009B712B" w:rsidRPr="00002853" w:rsidRDefault="009B712B" w:rsidP="009B712B">
      <w:pPr>
        <w:pStyle w:val="CPRScapture"/>
      </w:pPr>
      <w:r w:rsidRPr="00002853">
        <w:rPr>
          <w:szCs w:val="18"/>
        </w:rPr>
        <w:t xml:space="preserve">Select NATURE OF ORDER: </w:t>
      </w:r>
    </w:p>
    <w:p w14:paraId="4EE43BD3" w14:textId="77777777" w:rsidR="009B712B" w:rsidRPr="00002853" w:rsidRDefault="009B712B" w:rsidP="009B712B">
      <w:pPr>
        <w:pStyle w:val="CPRSH3Body"/>
      </w:pPr>
      <w:r w:rsidRPr="00002853">
        <w:t xml:space="preserve">  </w:t>
      </w:r>
    </w:p>
    <w:p w14:paraId="24D7DEA7" w14:textId="77777777" w:rsidR="00356455" w:rsidRPr="00002853" w:rsidRDefault="00E52673">
      <w:pPr>
        <w:ind w:left="720"/>
      </w:pPr>
      <w:r w:rsidRPr="00002853">
        <w:br w:type="page"/>
      </w:r>
    </w:p>
    <w:p w14:paraId="08856DB6" w14:textId="76A7D59B" w:rsidR="00356455" w:rsidRPr="00002853" w:rsidRDefault="00356455" w:rsidP="00201752">
      <w:pPr>
        <w:pStyle w:val="Heading2"/>
        <w:framePr w:wrap="notBeside"/>
      </w:pPr>
      <w:bookmarkStart w:id="1020" w:name="_Toc162953993"/>
      <w:r w:rsidRPr="00002853">
        <w:lastRenderedPageBreak/>
        <w:t>Appendix A - RPC</w:t>
      </w:r>
      <w:bookmarkEnd w:id="1017"/>
      <w:r w:rsidR="00052359">
        <w:t>s</w:t>
      </w:r>
      <w:bookmarkEnd w:id="1020"/>
    </w:p>
    <w:p w14:paraId="01CE85B6" w14:textId="0FAA75D2" w:rsidR="00356455" w:rsidRPr="00002853" w:rsidRDefault="00356455" w:rsidP="00E2311E">
      <w:pPr>
        <w:pStyle w:val="CPRSH3Body"/>
      </w:pPr>
      <w:r w:rsidRPr="00002853">
        <w:t>Remote procedure calls (RPCs) have the OR namespace in the Remote Procedure file. This listing shows the RPCs listed alphabetically with the tag and M routine. The GUI will call these M procedures using the RPC Broker.</w:t>
      </w:r>
    </w:p>
    <w:p w14:paraId="6AEC3922" w14:textId="77777777" w:rsidR="00356455" w:rsidRPr="00002853" w:rsidRDefault="00356455" w:rsidP="00E2311E">
      <w:pPr>
        <w:pStyle w:val="CPRSH3Body"/>
      </w:pPr>
      <w:r w:rsidRPr="00002853">
        <w:t>These calls are not public utilities and may be subject to change in the future. A FileMan inquiry on the RPC entry in the Remote Procedure file will display other information.</w:t>
      </w:r>
    </w:p>
    <w:p w14:paraId="0358B908" w14:textId="77777777" w:rsidR="00356455" w:rsidRPr="00002853" w:rsidRDefault="00356455" w:rsidP="00E2311E">
      <w:pPr>
        <w:pStyle w:val="CPRSH3Body"/>
      </w:pPr>
      <w:r w:rsidRPr="00002853">
        <w:t>All of these RPCs must be included in the OR CPRS GUI CHART option for users to use the GUI.</w:t>
      </w:r>
    </w:p>
    <w:p w14:paraId="7DBF0CB1" w14:textId="77777777" w:rsidR="00356455" w:rsidRPr="00002853" w:rsidRDefault="00356455"/>
    <w:tbl>
      <w:tblPr>
        <w:tblStyle w:val="GridTable1Light"/>
        <w:tblW w:w="8280" w:type="dxa"/>
        <w:tblLayout w:type="fixed"/>
        <w:tblLook w:val="0020" w:firstRow="1" w:lastRow="0" w:firstColumn="0" w:lastColumn="0" w:noHBand="0" w:noVBand="0"/>
      </w:tblPr>
      <w:tblGrid>
        <w:gridCol w:w="2875"/>
        <w:gridCol w:w="1805"/>
        <w:gridCol w:w="1877"/>
        <w:gridCol w:w="1723"/>
      </w:tblGrid>
      <w:tr w:rsidR="00356455" w:rsidRPr="00D820BF" w14:paraId="364DAD7A" w14:textId="77777777" w:rsidTr="00CF7025">
        <w:trPr>
          <w:cnfStyle w:val="100000000000" w:firstRow="1" w:lastRow="0" w:firstColumn="0" w:lastColumn="0" w:oddVBand="0" w:evenVBand="0" w:oddHBand="0" w:evenHBand="0" w:firstRowFirstColumn="0" w:firstRowLastColumn="0" w:lastRowFirstColumn="0" w:lastRowLastColumn="0"/>
          <w:trHeight w:val="270"/>
          <w:tblHeader/>
        </w:trPr>
        <w:tc>
          <w:tcPr>
            <w:tcW w:w="2875" w:type="dxa"/>
            <w:shd w:val="clear" w:color="auto" w:fill="D9D9D9"/>
            <w:noWrap/>
          </w:tcPr>
          <w:p w14:paraId="2556E9A0" w14:textId="77777777" w:rsidR="00356455" w:rsidRPr="00D820BF" w:rsidRDefault="00356455">
            <w:pPr>
              <w:rPr>
                <w:rFonts w:ascii="Arial" w:hAnsi="Arial" w:cs="Arial"/>
                <w:sz w:val="18"/>
              </w:rPr>
            </w:pPr>
            <w:r w:rsidRPr="00D820BF">
              <w:rPr>
                <w:rFonts w:ascii="Arial" w:hAnsi="Arial" w:cs="Arial"/>
                <w:sz w:val="18"/>
              </w:rPr>
              <w:t>RPC</w:t>
            </w:r>
          </w:p>
        </w:tc>
        <w:tc>
          <w:tcPr>
            <w:tcW w:w="1805" w:type="dxa"/>
            <w:shd w:val="clear" w:color="auto" w:fill="D9D9D9"/>
            <w:noWrap/>
          </w:tcPr>
          <w:p w14:paraId="124D5467" w14:textId="77777777" w:rsidR="00356455" w:rsidRPr="00D820BF" w:rsidRDefault="00356455">
            <w:pPr>
              <w:rPr>
                <w:rFonts w:ascii="Arial" w:hAnsi="Arial" w:cs="Arial"/>
                <w:sz w:val="18"/>
              </w:rPr>
            </w:pPr>
            <w:r w:rsidRPr="00D820BF">
              <w:rPr>
                <w:rFonts w:ascii="Arial" w:hAnsi="Arial" w:cs="Arial"/>
                <w:sz w:val="18"/>
              </w:rPr>
              <w:t>TAG</w:t>
            </w:r>
          </w:p>
        </w:tc>
        <w:tc>
          <w:tcPr>
            <w:tcW w:w="1877" w:type="dxa"/>
            <w:shd w:val="clear" w:color="auto" w:fill="D9D9D9"/>
            <w:noWrap/>
          </w:tcPr>
          <w:p w14:paraId="3BABAC84" w14:textId="77777777" w:rsidR="00356455" w:rsidRPr="00D820BF" w:rsidRDefault="00356455">
            <w:pPr>
              <w:rPr>
                <w:rFonts w:ascii="Arial" w:hAnsi="Arial" w:cs="Arial"/>
                <w:sz w:val="18"/>
              </w:rPr>
            </w:pPr>
            <w:r w:rsidRPr="00D820BF">
              <w:rPr>
                <w:rFonts w:ascii="Arial" w:hAnsi="Arial" w:cs="Arial"/>
                <w:sz w:val="18"/>
              </w:rPr>
              <w:t>ROUTINE</w:t>
            </w:r>
          </w:p>
        </w:tc>
        <w:tc>
          <w:tcPr>
            <w:tcW w:w="1723" w:type="dxa"/>
            <w:shd w:val="clear" w:color="auto" w:fill="D9D9D9"/>
          </w:tcPr>
          <w:p w14:paraId="4406072A" w14:textId="77777777" w:rsidR="00356455" w:rsidRPr="00D820BF" w:rsidRDefault="00356455">
            <w:pPr>
              <w:rPr>
                <w:rFonts w:ascii="Arial" w:hAnsi="Arial" w:cs="Arial"/>
                <w:sz w:val="18"/>
              </w:rPr>
            </w:pPr>
            <w:r w:rsidRPr="00D820BF">
              <w:rPr>
                <w:rFonts w:ascii="Arial" w:hAnsi="Arial" w:cs="Arial"/>
                <w:sz w:val="18"/>
              </w:rPr>
              <w:t>PATCH #</w:t>
            </w:r>
          </w:p>
        </w:tc>
      </w:tr>
      <w:tr w:rsidR="00993E29" w:rsidRPr="00002853" w14:paraId="2BD0E9AB" w14:textId="77777777" w:rsidTr="00CF7025">
        <w:trPr>
          <w:trHeight w:val="270"/>
        </w:trPr>
        <w:tc>
          <w:tcPr>
            <w:tcW w:w="2875" w:type="dxa"/>
            <w:noWrap/>
          </w:tcPr>
          <w:p w14:paraId="73FF6858" w14:textId="1BBCAE26" w:rsidR="00993E29" w:rsidRPr="00002853" w:rsidRDefault="00993E29" w:rsidP="00993E29">
            <w:pPr>
              <w:rPr>
                <w:rFonts w:ascii="Arial" w:hAnsi="Arial" w:cs="Arial"/>
                <w:sz w:val="18"/>
              </w:rPr>
            </w:pPr>
            <w:bookmarkStart w:id="1021" w:name="ORACCESS_CERNERACTIVE"/>
            <w:bookmarkEnd w:id="1021"/>
            <w:r w:rsidRPr="00E515E9">
              <w:rPr>
                <w:rFonts w:ascii="Arial" w:hAnsi="Arial" w:cs="Arial"/>
                <w:sz w:val="18"/>
                <w:szCs w:val="18"/>
              </w:rPr>
              <w:t xml:space="preserve">ORACCESS </w:t>
            </w:r>
            <w:r w:rsidR="00391FAB">
              <w:rPr>
                <w:rFonts w:ascii="Arial" w:hAnsi="Arial" w:cs="Arial"/>
                <w:sz w:val="18"/>
                <w:szCs w:val="18"/>
              </w:rPr>
              <w:t>EHR</w:t>
            </w:r>
            <w:r w:rsidRPr="00E515E9">
              <w:rPr>
                <w:rFonts w:ascii="Arial" w:hAnsi="Arial" w:cs="Arial"/>
                <w:sz w:val="18"/>
                <w:szCs w:val="18"/>
              </w:rPr>
              <w:t>ACTIVE</w:t>
            </w:r>
          </w:p>
        </w:tc>
        <w:tc>
          <w:tcPr>
            <w:tcW w:w="1805" w:type="dxa"/>
            <w:noWrap/>
          </w:tcPr>
          <w:p w14:paraId="2852F088" w14:textId="12B4FB71" w:rsidR="00993E29" w:rsidRPr="00002853" w:rsidRDefault="00391FAB" w:rsidP="00993E29">
            <w:pPr>
              <w:rPr>
                <w:rFonts w:ascii="Arial" w:hAnsi="Arial" w:cs="Arial"/>
                <w:sz w:val="18"/>
              </w:rPr>
            </w:pPr>
            <w:r>
              <w:rPr>
                <w:rFonts w:ascii="Arial" w:hAnsi="Arial" w:cs="Arial"/>
                <w:sz w:val="18"/>
                <w:szCs w:val="18"/>
              </w:rPr>
              <w:t>EHR</w:t>
            </w:r>
            <w:r w:rsidR="00993E29" w:rsidRPr="00E515E9">
              <w:rPr>
                <w:rFonts w:ascii="Arial" w:hAnsi="Arial" w:cs="Arial"/>
                <w:sz w:val="18"/>
                <w:szCs w:val="18"/>
              </w:rPr>
              <w:t>ACTIVE</w:t>
            </w:r>
          </w:p>
        </w:tc>
        <w:tc>
          <w:tcPr>
            <w:tcW w:w="1877" w:type="dxa"/>
            <w:noWrap/>
          </w:tcPr>
          <w:p w14:paraId="10E24EED" w14:textId="1B2F3CAA" w:rsidR="00993E29" w:rsidRPr="00002853" w:rsidRDefault="00993E29" w:rsidP="00993E29">
            <w:pPr>
              <w:rPr>
                <w:rFonts w:ascii="Arial" w:hAnsi="Arial" w:cs="Arial"/>
                <w:sz w:val="18"/>
              </w:rPr>
            </w:pPr>
            <w:r w:rsidRPr="00E515E9">
              <w:rPr>
                <w:rFonts w:ascii="Arial" w:hAnsi="Arial" w:cs="Arial"/>
                <w:sz w:val="18"/>
                <w:szCs w:val="18"/>
              </w:rPr>
              <w:t>ORACCESS</w:t>
            </w:r>
          </w:p>
        </w:tc>
        <w:tc>
          <w:tcPr>
            <w:tcW w:w="1723" w:type="dxa"/>
          </w:tcPr>
          <w:p w14:paraId="54FA9271" w14:textId="7E36F988" w:rsidR="00993E29" w:rsidRPr="00002853" w:rsidRDefault="00993E29" w:rsidP="00993E29">
            <w:pPr>
              <w:rPr>
                <w:rFonts w:ascii="Arial" w:hAnsi="Arial" w:cs="Arial"/>
                <w:sz w:val="18"/>
              </w:rPr>
            </w:pPr>
            <w:r w:rsidRPr="00E515E9">
              <w:rPr>
                <w:rFonts w:ascii="Arial" w:hAnsi="Arial" w:cs="Arial"/>
                <w:sz w:val="18"/>
                <w:szCs w:val="18"/>
              </w:rPr>
              <w:t>OR*3.0*588</w:t>
            </w:r>
          </w:p>
        </w:tc>
      </w:tr>
      <w:tr w:rsidR="0078097D" w:rsidRPr="00002853" w14:paraId="0B0CECCC" w14:textId="77777777" w:rsidTr="00CF7025">
        <w:trPr>
          <w:trHeight w:val="270"/>
        </w:trPr>
        <w:tc>
          <w:tcPr>
            <w:tcW w:w="2875" w:type="dxa"/>
            <w:noWrap/>
          </w:tcPr>
          <w:p w14:paraId="25AD1C12" w14:textId="5F296EDF" w:rsidR="0078097D" w:rsidRPr="00002853" w:rsidRDefault="0078097D" w:rsidP="0078097D">
            <w:pPr>
              <w:rPr>
                <w:rFonts w:ascii="Arial" w:hAnsi="Arial" w:cs="Arial"/>
                <w:sz w:val="18"/>
              </w:rPr>
            </w:pPr>
            <w:bookmarkStart w:id="1022" w:name="ORACCESS_GETNOTES"/>
            <w:bookmarkEnd w:id="1022"/>
            <w:r w:rsidRPr="00345AF5">
              <w:rPr>
                <w:rFonts w:ascii="Arial" w:hAnsi="Arial" w:cs="Arial"/>
                <w:sz w:val="18"/>
                <w:szCs w:val="18"/>
              </w:rPr>
              <w:t>ORACCESS GETNOTES</w:t>
            </w:r>
          </w:p>
        </w:tc>
        <w:tc>
          <w:tcPr>
            <w:tcW w:w="1805" w:type="dxa"/>
            <w:noWrap/>
          </w:tcPr>
          <w:p w14:paraId="7D1A9A8E" w14:textId="538F523A" w:rsidR="0078097D" w:rsidRPr="00002853" w:rsidRDefault="0078097D" w:rsidP="0078097D">
            <w:pPr>
              <w:rPr>
                <w:rFonts w:ascii="Arial" w:hAnsi="Arial" w:cs="Arial"/>
                <w:sz w:val="18"/>
              </w:rPr>
            </w:pPr>
            <w:r w:rsidRPr="00345AF5">
              <w:rPr>
                <w:rFonts w:ascii="Arial" w:hAnsi="Arial" w:cs="Arial"/>
                <w:sz w:val="18"/>
                <w:szCs w:val="18"/>
              </w:rPr>
              <w:t>GETNOTES</w:t>
            </w:r>
          </w:p>
        </w:tc>
        <w:tc>
          <w:tcPr>
            <w:tcW w:w="1877" w:type="dxa"/>
            <w:noWrap/>
          </w:tcPr>
          <w:p w14:paraId="00A82663" w14:textId="3C526685" w:rsidR="0078097D" w:rsidRPr="00002853" w:rsidRDefault="0078097D" w:rsidP="0078097D">
            <w:pPr>
              <w:rPr>
                <w:rFonts w:ascii="Arial" w:hAnsi="Arial" w:cs="Arial"/>
                <w:sz w:val="18"/>
              </w:rPr>
            </w:pPr>
            <w:r w:rsidRPr="00345AF5">
              <w:rPr>
                <w:rFonts w:ascii="Arial" w:hAnsi="Arial" w:cs="Arial"/>
                <w:sz w:val="18"/>
                <w:szCs w:val="18"/>
              </w:rPr>
              <w:t>ORACCESS</w:t>
            </w:r>
          </w:p>
        </w:tc>
        <w:tc>
          <w:tcPr>
            <w:tcW w:w="1723" w:type="dxa"/>
          </w:tcPr>
          <w:p w14:paraId="4DD54D8D" w14:textId="4033C1ED" w:rsidR="0078097D" w:rsidRPr="00002853" w:rsidRDefault="0078097D" w:rsidP="0078097D">
            <w:pPr>
              <w:rPr>
                <w:rFonts w:ascii="Arial" w:hAnsi="Arial" w:cs="Arial"/>
                <w:sz w:val="18"/>
              </w:rPr>
            </w:pPr>
            <w:r w:rsidRPr="00345AF5">
              <w:rPr>
                <w:rFonts w:ascii="Arial" w:hAnsi="Arial" w:cs="Arial"/>
                <w:sz w:val="18"/>
                <w:szCs w:val="18"/>
              </w:rPr>
              <w:t>OR*3.0*588</w:t>
            </w:r>
          </w:p>
        </w:tc>
      </w:tr>
      <w:tr w:rsidR="002938C2" w:rsidRPr="00002853" w14:paraId="30DA8EC7" w14:textId="77777777" w:rsidTr="00CF7025">
        <w:trPr>
          <w:trHeight w:val="270"/>
        </w:trPr>
        <w:tc>
          <w:tcPr>
            <w:tcW w:w="2875" w:type="dxa"/>
            <w:noWrap/>
          </w:tcPr>
          <w:p w14:paraId="18888789" w14:textId="0B1AA368" w:rsidR="002938C2" w:rsidRPr="00345AF5" w:rsidRDefault="002938C2" w:rsidP="002938C2">
            <w:pPr>
              <w:rPr>
                <w:rFonts w:ascii="Arial" w:hAnsi="Arial" w:cs="Arial"/>
                <w:sz w:val="18"/>
                <w:szCs w:val="18"/>
              </w:rPr>
            </w:pPr>
            <w:bookmarkStart w:id="1023" w:name="ORACCESS2_DIETINFO"/>
            <w:bookmarkEnd w:id="1023"/>
            <w:r w:rsidRPr="007767DE">
              <w:rPr>
                <w:rFonts w:ascii="Arial" w:hAnsi="Arial" w:cs="Arial"/>
                <w:sz w:val="18"/>
                <w:szCs w:val="18"/>
              </w:rPr>
              <w:t>ORACCES2 DIETINFO</w:t>
            </w:r>
          </w:p>
        </w:tc>
        <w:tc>
          <w:tcPr>
            <w:tcW w:w="1805" w:type="dxa"/>
            <w:noWrap/>
          </w:tcPr>
          <w:p w14:paraId="48C444BF" w14:textId="17FB8AAD" w:rsidR="002938C2" w:rsidRPr="00345AF5" w:rsidRDefault="002938C2" w:rsidP="002938C2">
            <w:pPr>
              <w:rPr>
                <w:rFonts w:ascii="Arial" w:hAnsi="Arial" w:cs="Arial"/>
                <w:sz w:val="18"/>
                <w:szCs w:val="18"/>
              </w:rPr>
            </w:pPr>
            <w:r w:rsidRPr="007767DE">
              <w:rPr>
                <w:rFonts w:ascii="Arial" w:hAnsi="Arial" w:cs="Arial"/>
                <w:sz w:val="18"/>
                <w:szCs w:val="18"/>
              </w:rPr>
              <w:t>DIETINFO</w:t>
            </w:r>
          </w:p>
        </w:tc>
        <w:tc>
          <w:tcPr>
            <w:tcW w:w="1877" w:type="dxa"/>
            <w:noWrap/>
          </w:tcPr>
          <w:p w14:paraId="2C8E3326" w14:textId="2803C3AD" w:rsidR="002938C2" w:rsidRPr="00345AF5" w:rsidRDefault="002938C2" w:rsidP="002938C2">
            <w:pPr>
              <w:rPr>
                <w:rFonts w:ascii="Arial" w:hAnsi="Arial" w:cs="Arial"/>
                <w:sz w:val="18"/>
                <w:szCs w:val="18"/>
              </w:rPr>
            </w:pPr>
            <w:r w:rsidRPr="007767DE">
              <w:rPr>
                <w:rFonts w:ascii="Arial" w:hAnsi="Arial" w:cs="Arial"/>
                <w:sz w:val="18"/>
                <w:szCs w:val="18"/>
              </w:rPr>
              <w:t>ORACCES2</w:t>
            </w:r>
          </w:p>
        </w:tc>
        <w:tc>
          <w:tcPr>
            <w:tcW w:w="1723" w:type="dxa"/>
          </w:tcPr>
          <w:p w14:paraId="664CF186" w14:textId="3376797F" w:rsidR="002938C2" w:rsidRPr="00345AF5" w:rsidRDefault="002938C2" w:rsidP="002938C2">
            <w:pPr>
              <w:rPr>
                <w:rFonts w:ascii="Arial" w:hAnsi="Arial" w:cs="Arial"/>
                <w:sz w:val="18"/>
                <w:szCs w:val="18"/>
              </w:rPr>
            </w:pPr>
            <w:r w:rsidRPr="007767DE">
              <w:rPr>
                <w:rFonts w:ascii="Arial" w:hAnsi="Arial" w:cs="Arial"/>
                <w:sz w:val="18"/>
                <w:szCs w:val="18"/>
              </w:rPr>
              <w:t>OR*3.0*588</w:t>
            </w:r>
          </w:p>
        </w:tc>
      </w:tr>
      <w:tr w:rsidR="001E6F08" w:rsidRPr="00002853" w14:paraId="7C0B7EA8" w14:textId="77777777" w:rsidTr="00CF7025">
        <w:trPr>
          <w:trHeight w:val="270"/>
        </w:trPr>
        <w:tc>
          <w:tcPr>
            <w:tcW w:w="2875" w:type="dxa"/>
            <w:noWrap/>
          </w:tcPr>
          <w:p w14:paraId="6E554E47" w14:textId="676A1F40" w:rsidR="001E6F08" w:rsidRPr="007767DE" w:rsidRDefault="001E6F08" w:rsidP="001E6F08">
            <w:pPr>
              <w:rPr>
                <w:rFonts w:ascii="Arial" w:hAnsi="Arial" w:cs="Arial"/>
                <w:sz w:val="18"/>
                <w:szCs w:val="18"/>
              </w:rPr>
            </w:pPr>
            <w:bookmarkStart w:id="1024" w:name="ORACCESS2_DLGINFO"/>
            <w:bookmarkEnd w:id="1024"/>
            <w:r w:rsidRPr="00CE5859">
              <w:rPr>
                <w:rFonts w:ascii="Arial" w:hAnsi="Arial" w:cs="Arial"/>
                <w:sz w:val="18"/>
                <w:szCs w:val="18"/>
              </w:rPr>
              <w:t>ORACCES2 DLGOIINFO</w:t>
            </w:r>
          </w:p>
        </w:tc>
        <w:tc>
          <w:tcPr>
            <w:tcW w:w="1805" w:type="dxa"/>
            <w:noWrap/>
          </w:tcPr>
          <w:p w14:paraId="59A8F9B2" w14:textId="6D3DBFA0" w:rsidR="001E6F08" w:rsidRPr="007767DE" w:rsidRDefault="001E6F08" w:rsidP="001E6F08">
            <w:pPr>
              <w:rPr>
                <w:rFonts w:ascii="Arial" w:hAnsi="Arial" w:cs="Arial"/>
                <w:sz w:val="18"/>
                <w:szCs w:val="18"/>
              </w:rPr>
            </w:pPr>
            <w:r w:rsidRPr="00CE5859">
              <w:rPr>
                <w:rFonts w:ascii="Arial" w:hAnsi="Arial" w:cs="Arial"/>
                <w:sz w:val="18"/>
                <w:szCs w:val="18"/>
              </w:rPr>
              <w:t>DLGOIINFO</w:t>
            </w:r>
          </w:p>
        </w:tc>
        <w:tc>
          <w:tcPr>
            <w:tcW w:w="1877" w:type="dxa"/>
            <w:noWrap/>
          </w:tcPr>
          <w:p w14:paraId="427FFDE7" w14:textId="74ED541C" w:rsidR="001E6F08" w:rsidRPr="007767DE" w:rsidRDefault="001E6F08" w:rsidP="001E6F08">
            <w:pPr>
              <w:rPr>
                <w:rFonts w:ascii="Arial" w:hAnsi="Arial" w:cs="Arial"/>
                <w:sz w:val="18"/>
                <w:szCs w:val="18"/>
              </w:rPr>
            </w:pPr>
            <w:r w:rsidRPr="00CE5859">
              <w:rPr>
                <w:rFonts w:ascii="Arial" w:hAnsi="Arial" w:cs="Arial"/>
                <w:sz w:val="18"/>
                <w:szCs w:val="18"/>
              </w:rPr>
              <w:t>ORACCES2</w:t>
            </w:r>
          </w:p>
        </w:tc>
        <w:tc>
          <w:tcPr>
            <w:tcW w:w="1723" w:type="dxa"/>
          </w:tcPr>
          <w:p w14:paraId="433C5166" w14:textId="4FC0A118" w:rsidR="001E6F08" w:rsidRPr="007767DE" w:rsidRDefault="001E6F08" w:rsidP="001E6F08">
            <w:pPr>
              <w:rPr>
                <w:rFonts w:ascii="Arial" w:hAnsi="Arial" w:cs="Arial"/>
                <w:sz w:val="18"/>
                <w:szCs w:val="18"/>
              </w:rPr>
            </w:pPr>
            <w:r w:rsidRPr="00CE5859">
              <w:rPr>
                <w:rFonts w:ascii="Arial" w:hAnsi="Arial" w:cs="Arial"/>
                <w:sz w:val="18"/>
                <w:szCs w:val="18"/>
              </w:rPr>
              <w:t>OR*3.0*588</w:t>
            </w:r>
          </w:p>
        </w:tc>
      </w:tr>
      <w:tr w:rsidR="00225DB8" w:rsidRPr="00002853" w14:paraId="69E5DBB4" w14:textId="77777777" w:rsidTr="00CF7025">
        <w:trPr>
          <w:trHeight w:val="270"/>
        </w:trPr>
        <w:tc>
          <w:tcPr>
            <w:tcW w:w="2875" w:type="dxa"/>
            <w:noWrap/>
          </w:tcPr>
          <w:p w14:paraId="2C7B6E7F" w14:textId="20915A3F" w:rsidR="00225DB8" w:rsidRPr="00CE5859" w:rsidRDefault="00225DB8" w:rsidP="00225DB8">
            <w:pPr>
              <w:rPr>
                <w:rFonts w:ascii="Arial" w:hAnsi="Arial" w:cs="Arial"/>
                <w:sz w:val="18"/>
                <w:szCs w:val="18"/>
              </w:rPr>
            </w:pPr>
            <w:bookmarkStart w:id="1025" w:name="ORACCESS2_LABSBYXREF"/>
            <w:bookmarkEnd w:id="1025"/>
            <w:r w:rsidRPr="00CB5D24">
              <w:rPr>
                <w:rFonts w:ascii="Arial" w:hAnsi="Arial" w:cs="Arial"/>
                <w:sz w:val="18"/>
                <w:szCs w:val="18"/>
              </w:rPr>
              <w:t>ORACCES2 LABSBYXREF</w:t>
            </w:r>
          </w:p>
        </w:tc>
        <w:tc>
          <w:tcPr>
            <w:tcW w:w="1805" w:type="dxa"/>
            <w:noWrap/>
          </w:tcPr>
          <w:p w14:paraId="164ABD74" w14:textId="033FE1C1" w:rsidR="00225DB8" w:rsidRPr="00CE5859" w:rsidRDefault="00225DB8" w:rsidP="00225DB8">
            <w:pPr>
              <w:rPr>
                <w:rFonts w:ascii="Arial" w:hAnsi="Arial" w:cs="Arial"/>
                <w:sz w:val="18"/>
                <w:szCs w:val="18"/>
              </w:rPr>
            </w:pPr>
            <w:r w:rsidRPr="00CB5D24">
              <w:rPr>
                <w:rFonts w:ascii="Arial" w:hAnsi="Arial" w:cs="Arial"/>
                <w:sz w:val="18"/>
                <w:szCs w:val="18"/>
              </w:rPr>
              <w:t>LABSBYXREF</w:t>
            </w:r>
          </w:p>
        </w:tc>
        <w:tc>
          <w:tcPr>
            <w:tcW w:w="1877" w:type="dxa"/>
            <w:noWrap/>
          </w:tcPr>
          <w:p w14:paraId="4C52D146" w14:textId="44C46BCD" w:rsidR="00225DB8" w:rsidRPr="00CE5859" w:rsidRDefault="00225DB8" w:rsidP="00225DB8">
            <w:pPr>
              <w:rPr>
                <w:rFonts w:ascii="Arial" w:hAnsi="Arial" w:cs="Arial"/>
                <w:sz w:val="18"/>
                <w:szCs w:val="18"/>
              </w:rPr>
            </w:pPr>
            <w:r w:rsidRPr="00CB5D24">
              <w:rPr>
                <w:rFonts w:ascii="Arial" w:hAnsi="Arial" w:cs="Arial"/>
                <w:sz w:val="18"/>
                <w:szCs w:val="18"/>
              </w:rPr>
              <w:t>ORACCES2</w:t>
            </w:r>
          </w:p>
        </w:tc>
        <w:tc>
          <w:tcPr>
            <w:tcW w:w="1723" w:type="dxa"/>
          </w:tcPr>
          <w:p w14:paraId="203344DF" w14:textId="3E686447" w:rsidR="00225DB8" w:rsidRPr="00CE5859" w:rsidRDefault="00225DB8" w:rsidP="00225DB8">
            <w:pPr>
              <w:rPr>
                <w:rFonts w:ascii="Arial" w:hAnsi="Arial" w:cs="Arial"/>
                <w:sz w:val="18"/>
                <w:szCs w:val="18"/>
              </w:rPr>
            </w:pPr>
            <w:r w:rsidRPr="00CB5D24">
              <w:rPr>
                <w:rFonts w:ascii="Arial" w:hAnsi="Arial" w:cs="Arial"/>
                <w:sz w:val="18"/>
                <w:szCs w:val="18"/>
              </w:rPr>
              <w:t>OR*3.0*588</w:t>
            </w:r>
          </w:p>
        </w:tc>
      </w:tr>
      <w:tr w:rsidR="00225DB8" w:rsidRPr="00002853" w14:paraId="549D326C" w14:textId="77777777" w:rsidTr="00CF7025">
        <w:trPr>
          <w:trHeight w:val="270"/>
        </w:trPr>
        <w:tc>
          <w:tcPr>
            <w:tcW w:w="2875" w:type="dxa"/>
            <w:noWrap/>
          </w:tcPr>
          <w:p w14:paraId="5D04E547" w14:textId="77777777" w:rsidR="00225DB8" w:rsidRPr="00002853" w:rsidRDefault="00225DB8" w:rsidP="00225DB8">
            <w:pPr>
              <w:rPr>
                <w:rFonts w:ascii="Arial" w:hAnsi="Arial" w:cs="Arial"/>
                <w:sz w:val="18"/>
              </w:rPr>
            </w:pPr>
            <w:r w:rsidRPr="00002853">
              <w:rPr>
                <w:rFonts w:ascii="Arial" w:hAnsi="Arial" w:cs="Arial"/>
                <w:sz w:val="18"/>
              </w:rPr>
              <w:t>ORB DELETE ALERT</w:t>
            </w:r>
          </w:p>
        </w:tc>
        <w:tc>
          <w:tcPr>
            <w:tcW w:w="1805" w:type="dxa"/>
            <w:noWrap/>
          </w:tcPr>
          <w:p w14:paraId="1FDCCB55" w14:textId="77777777" w:rsidR="00225DB8" w:rsidRPr="00002853" w:rsidRDefault="00225DB8" w:rsidP="00225DB8">
            <w:pPr>
              <w:rPr>
                <w:rFonts w:ascii="Arial" w:hAnsi="Arial" w:cs="Arial"/>
                <w:sz w:val="18"/>
              </w:rPr>
            </w:pPr>
            <w:r w:rsidRPr="00002853">
              <w:rPr>
                <w:rFonts w:ascii="Arial" w:hAnsi="Arial" w:cs="Arial"/>
                <w:sz w:val="18"/>
              </w:rPr>
              <w:t>DEL</w:t>
            </w:r>
          </w:p>
        </w:tc>
        <w:tc>
          <w:tcPr>
            <w:tcW w:w="1877" w:type="dxa"/>
            <w:noWrap/>
          </w:tcPr>
          <w:p w14:paraId="74713CFD" w14:textId="77777777" w:rsidR="00225DB8" w:rsidRPr="00002853" w:rsidRDefault="00225DB8" w:rsidP="00225DB8">
            <w:pPr>
              <w:rPr>
                <w:rFonts w:ascii="Arial" w:hAnsi="Arial" w:cs="Arial"/>
                <w:sz w:val="18"/>
              </w:rPr>
            </w:pPr>
            <w:r w:rsidRPr="00002853">
              <w:rPr>
                <w:rFonts w:ascii="Arial" w:hAnsi="Arial" w:cs="Arial"/>
                <w:sz w:val="18"/>
              </w:rPr>
              <w:t>ORB3FUP1</w:t>
            </w:r>
          </w:p>
        </w:tc>
        <w:tc>
          <w:tcPr>
            <w:tcW w:w="1723" w:type="dxa"/>
          </w:tcPr>
          <w:p w14:paraId="373DB032" w14:textId="77777777" w:rsidR="00225DB8" w:rsidRPr="00002853" w:rsidRDefault="00225DB8" w:rsidP="00225DB8">
            <w:pPr>
              <w:rPr>
                <w:rFonts w:ascii="Arial" w:hAnsi="Arial" w:cs="Arial"/>
                <w:sz w:val="18"/>
              </w:rPr>
            </w:pPr>
          </w:p>
        </w:tc>
      </w:tr>
      <w:tr w:rsidR="00225DB8" w:rsidRPr="00002853" w14:paraId="727B14DF" w14:textId="77777777" w:rsidTr="00CF7025">
        <w:trPr>
          <w:trHeight w:val="270"/>
        </w:trPr>
        <w:tc>
          <w:tcPr>
            <w:tcW w:w="2875" w:type="dxa"/>
            <w:noWrap/>
          </w:tcPr>
          <w:p w14:paraId="2DA44548" w14:textId="77777777" w:rsidR="00225DB8" w:rsidRPr="00002853" w:rsidRDefault="00225DB8" w:rsidP="00225DB8">
            <w:pPr>
              <w:rPr>
                <w:rFonts w:ascii="Arial" w:hAnsi="Arial" w:cs="Arial"/>
                <w:sz w:val="18"/>
              </w:rPr>
            </w:pPr>
            <w:r w:rsidRPr="00002853">
              <w:rPr>
                <w:rFonts w:ascii="Arial" w:hAnsi="Arial" w:cs="Arial"/>
                <w:sz w:val="18"/>
              </w:rPr>
              <w:t>ORB FOLLOW-UP ARRAY</w:t>
            </w:r>
          </w:p>
        </w:tc>
        <w:tc>
          <w:tcPr>
            <w:tcW w:w="1805" w:type="dxa"/>
            <w:noWrap/>
          </w:tcPr>
          <w:p w14:paraId="1202B227" w14:textId="77777777" w:rsidR="00225DB8" w:rsidRPr="00002853" w:rsidRDefault="00225DB8" w:rsidP="00225DB8">
            <w:pPr>
              <w:rPr>
                <w:rFonts w:ascii="Arial" w:hAnsi="Arial" w:cs="Arial"/>
                <w:sz w:val="18"/>
              </w:rPr>
            </w:pPr>
            <w:r w:rsidRPr="00002853">
              <w:rPr>
                <w:rFonts w:ascii="Arial" w:hAnsi="Arial" w:cs="Arial"/>
                <w:sz w:val="18"/>
              </w:rPr>
              <w:t>GUI</w:t>
            </w:r>
          </w:p>
        </w:tc>
        <w:tc>
          <w:tcPr>
            <w:tcW w:w="1877" w:type="dxa"/>
            <w:noWrap/>
          </w:tcPr>
          <w:p w14:paraId="0C79313A" w14:textId="77777777" w:rsidR="00225DB8" w:rsidRPr="00002853" w:rsidRDefault="00225DB8" w:rsidP="00225DB8">
            <w:pPr>
              <w:rPr>
                <w:rFonts w:ascii="Arial" w:hAnsi="Arial" w:cs="Arial"/>
                <w:sz w:val="18"/>
              </w:rPr>
            </w:pPr>
            <w:r w:rsidRPr="00002853">
              <w:rPr>
                <w:rFonts w:ascii="Arial" w:hAnsi="Arial" w:cs="Arial"/>
                <w:sz w:val="18"/>
              </w:rPr>
              <w:t>ORB3FUP1</w:t>
            </w:r>
          </w:p>
        </w:tc>
        <w:tc>
          <w:tcPr>
            <w:tcW w:w="1723" w:type="dxa"/>
          </w:tcPr>
          <w:p w14:paraId="2062343F" w14:textId="77777777" w:rsidR="00225DB8" w:rsidRPr="00002853" w:rsidRDefault="00225DB8" w:rsidP="00225DB8">
            <w:pPr>
              <w:rPr>
                <w:rFonts w:ascii="Arial" w:hAnsi="Arial" w:cs="Arial"/>
                <w:sz w:val="18"/>
              </w:rPr>
            </w:pPr>
          </w:p>
        </w:tc>
      </w:tr>
      <w:tr w:rsidR="00225DB8" w:rsidRPr="00002853" w14:paraId="2BE55E93" w14:textId="77777777" w:rsidTr="00CF7025">
        <w:trPr>
          <w:trHeight w:val="270"/>
        </w:trPr>
        <w:tc>
          <w:tcPr>
            <w:tcW w:w="2875" w:type="dxa"/>
            <w:noWrap/>
          </w:tcPr>
          <w:p w14:paraId="76DCB3DB" w14:textId="77777777" w:rsidR="00225DB8" w:rsidRPr="00002853" w:rsidRDefault="00225DB8" w:rsidP="00225DB8">
            <w:pPr>
              <w:rPr>
                <w:rFonts w:ascii="Arial" w:hAnsi="Arial" w:cs="Arial"/>
                <w:sz w:val="18"/>
              </w:rPr>
            </w:pPr>
            <w:r w:rsidRPr="00002853">
              <w:rPr>
                <w:rFonts w:ascii="Arial" w:hAnsi="Arial" w:cs="Arial"/>
                <w:sz w:val="18"/>
              </w:rPr>
              <w:t>ORB FOLLOW-UP STRING</w:t>
            </w:r>
          </w:p>
        </w:tc>
        <w:tc>
          <w:tcPr>
            <w:tcW w:w="1805" w:type="dxa"/>
            <w:noWrap/>
          </w:tcPr>
          <w:p w14:paraId="0BECDAB6" w14:textId="77777777" w:rsidR="00225DB8" w:rsidRPr="00002853" w:rsidRDefault="00225DB8" w:rsidP="00225DB8">
            <w:pPr>
              <w:rPr>
                <w:rFonts w:ascii="Arial" w:hAnsi="Arial" w:cs="Arial"/>
                <w:sz w:val="18"/>
              </w:rPr>
            </w:pPr>
            <w:r w:rsidRPr="00002853">
              <w:rPr>
                <w:rFonts w:ascii="Arial" w:hAnsi="Arial" w:cs="Arial"/>
                <w:sz w:val="18"/>
              </w:rPr>
              <w:t>GUI</w:t>
            </w:r>
          </w:p>
        </w:tc>
        <w:tc>
          <w:tcPr>
            <w:tcW w:w="1877" w:type="dxa"/>
            <w:noWrap/>
          </w:tcPr>
          <w:p w14:paraId="188F3F3A" w14:textId="77777777" w:rsidR="00225DB8" w:rsidRPr="00002853" w:rsidRDefault="00225DB8" w:rsidP="00225DB8">
            <w:pPr>
              <w:rPr>
                <w:rFonts w:ascii="Arial" w:hAnsi="Arial" w:cs="Arial"/>
                <w:sz w:val="18"/>
              </w:rPr>
            </w:pPr>
            <w:r w:rsidRPr="00002853">
              <w:rPr>
                <w:rFonts w:ascii="Arial" w:hAnsi="Arial" w:cs="Arial"/>
                <w:sz w:val="18"/>
              </w:rPr>
              <w:t>ORB3FUP1</w:t>
            </w:r>
          </w:p>
        </w:tc>
        <w:tc>
          <w:tcPr>
            <w:tcW w:w="1723" w:type="dxa"/>
          </w:tcPr>
          <w:p w14:paraId="4A795602" w14:textId="77777777" w:rsidR="00225DB8" w:rsidRPr="00002853" w:rsidRDefault="00225DB8" w:rsidP="00225DB8">
            <w:pPr>
              <w:rPr>
                <w:rFonts w:ascii="Arial" w:hAnsi="Arial" w:cs="Arial"/>
                <w:sz w:val="18"/>
              </w:rPr>
            </w:pPr>
          </w:p>
        </w:tc>
      </w:tr>
      <w:tr w:rsidR="00225DB8" w:rsidRPr="00002853" w14:paraId="022DA2BB" w14:textId="77777777" w:rsidTr="00CF7025">
        <w:trPr>
          <w:trHeight w:val="270"/>
        </w:trPr>
        <w:tc>
          <w:tcPr>
            <w:tcW w:w="2875" w:type="dxa"/>
            <w:noWrap/>
          </w:tcPr>
          <w:p w14:paraId="1969EAB2" w14:textId="77777777" w:rsidR="00225DB8" w:rsidRPr="00002853" w:rsidRDefault="00225DB8" w:rsidP="00225DB8">
            <w:pPr>
              <w:rPr>
                <w:rFonts w:ascii="Arial" w:hAnsi="Arial" w:cs="Arial"/>
                <w:sz w:val="18"/>
              </w:rPr>
            </w:pPr>
            <w:r w:rsidRPr="00002853">
              <w:rPr>
                <w:rFonts w:ascii="Arial" w:hAnsi="Arial" w:cs="Arial"/>
                <w:sz w:val="18"/>
              </w:rPr>
              <w:t>ORB FOLLOW-UP TYPE</w:t>
            </w:r>
          </w:p>
        </w:tc>
        <w:tc>
          <w:tcPr>
            <w:tcW w:w="1805" w:type="dxa"/>
            <w:noWrap/>
          </w:tcPr>
          <w:p w14:paraId="0F5D7879" w14:textId="77777777" w:rsidR="00225DB8" w:rsidRPr="00002853" w:rsidRDefault="00225DB8" w:rsidP="00225DB8">
            <w:pPr>
              <w:rPr>
                <w:rFonts w:ascii="Arial" w:hAnsi="Arial" w:cs="Arial"/>
                <w:sz w:val="18"/>
              </w:rPr>
            </w:pPr>
            <w:r w:rsidRPr="00002853">
              <w:rPr>
                <w:rFonts w:ascii="Arial" w:hAnsi="Arial" w:cs="Arial"/>
                <w:sz w:val="18"/>
              </w:rPr>
              <w:t>TYPE</w:t>
            </w:r>
          </w:p>
        </w:tc>
        <w:tc>
          <w:tcPr>
            <w:tcW w:w="1877" w:type="dxa"/>
            <w:noWrap/>
          </w:tcPr>
          <w:p w14:paraId="0FE36A37" w14:textId="77777777" w:rsidR="00225DB8" w:rsidRPr="00002853" w:rsidRDefault="00225DB8" w:rsidP="00225DB8">
            <w:pPr>
              <w:rPr>
                <w:rFonts w:ascii="Arial" w:hAnsi="Arial" w:cs="Arial"/>
                <w:sz w:val="18"/>
              </w:rPr>
            </w:pPr>
            <w:r w:rsidRPr="00002853">
              <w:rPr>
                <w:rFonts w:ascii="Arial" w:hAnsi="Arial" w:cs="Arial"/>
                <w:sz w:val="18"/>
              </w:rPr>
              <w:t>ORB3FUP1</w:t>
            </w:r>
          </w:p>
        </w:tc>
        <w:tc>
          <w:tcPr>
            <w:tcW w:w="1723" w:type="dxa"/>
          </w:tcPr>
          <w:p w14:paraId="226E728F" w14:textId="77777777" w:rsidR="00225DB8" w:rsidRPr="00002853" w:rsidRDefault="00225DB8" w:rsidP="00225DB8">
            <w:pPr>
              <w:rPr>
                <w:rFonts w:ascii="Arial" w:hAnsi="Arial" w:cs="Arial"/>
                <w:sz w:val="18"/>
              </w:rPr>
            </w:pPr>
          </w:p>
        </w:tc>
      </w:tr>
      <w:tr w:rsidR="00225DB8" w:rsidRPr="00002853" w14:paraId="77AC5953" w14:textId="77777777" w:rsidTr="00CF7025">
        <w:trPr>
          <w:trHeight w:val="270"/>
        </w:trPr>
        <w:tc>
          <w:tcPr>
            <w:tcW w:w="2875" w:type="dxa"/>
            <w:noWrap/>
          </w:tcPr>
          <w:p w14:paraId="2BC89E0D" w14:textId="77777777" w:rsidR="00225DB8" w:rsidRPr="00002853" w:rsidRDefault="00225DB8" w:rsidP="00225DB8">
            <w:pPr>
              <w:rPr>
                <w:rFonts w:ascii="Arial" w:hAnsi="Arial" w:cs="Arial"/>
                <w:sz w:val="18"/>
              </w:rPr>
            </w:pPr>
            <w:r w:rsidRPr="00002853">
              <w:rPr>
                <w:rFonts w:ascii="Arial" w:hAnsi="Arial" w:cs="Arial"/>
                <w:sz w:val="18"/>
              </w:rPr>
              <w:t>ORB SORT METHOD</w:t>
            </w:r>
          </w:p>
        </w:tc>
        <w:tc>
          <w:tcPr>
            <w:tcW w:w="1805" w:type="dxa"/>
            <w:noWrap/>
          </w:tcPr>
          <w:p w14:paraId="4A642274" w14:textId="77777777" w:rsidR="00225DB8" w:rsidRPr="00002853" w:rsidRDefault="00225DB8" w:rsidP="00225DB8">
            <w:pPr>
              <w:rPr>
                <w:rFonts w:ascii="Arial" w:hAnsi="Arial" w:cs="Arial"/>
                <w:sz w:val="18"/>
              </w:rPr>
            </w:pPr>
            <w:r w:rsidRPr="00002853">
              <w:rPr>
                <w:rFonts w:ascii="Arial" w:hAnsi="Arial" w:cs="Arial"/>
                <w:sz w:val="18"/>
              </w:rPr>
              <w:t>SORT</w:t>
            </w:r>
          </w:p>
        </w:tc>
        <w:tc>
          <w:tcPr>
            <w:tcW w:w="1877" w:type="dxa"/>
            <w:noWrap/>
          </w:tcPr>
          <w:p w14:paraId="7E8AA2CA" w14:textId="77777777" w:rsidR="00225DB8" w:rsidRPr="00002853" w:rsidRDefault="00225DB8" w:rsidP="00225DB8">
            <w:pPr>
              <w:rPr>
                <w:rFonts w:ascii="Arial" w:hAnsi="Arial" w:cs="Arial"/>
                <w:sz w:val="18"/>
              </w:rPr>
            </w:pPr>
            <w:r w:rsidRPr="00002853">
              <w:rPr>
                <w:rFonts w:ascii="Arial" w:hAnsi="Arial" w:cs="Arial"/>
                <w:sz w:val="18"/>
              </w:rPr>
              <w:t>ORQORB</w:t>
            </w:r>
          </w:p>
        </w:tc>
        <w:tc>
          <w:tcPr>
            <w:tcW w:w="1723" w:type="dxa"/>
          </w:tcPr>
          <w:p w14:paraId="279419BE" w14:textId="77777777" w:rsidR="00225DB8" w:rsidRPr="00002853" w:rsidRDefault="00225DB8" w:rsidP="00225DB8">
            <w:pPr>
              <w:rPr>
                <w:rFonts w:ascii="Arial" w:hAnsi="Arial" w:cs="Arial"/>
                <w:sz w:val="18"/>
              </w:rPr>
            </w:pPr>
          </w:p>
        </w:tc>
      </w:tr>
      <w:tr w:rsidR="00225DB8" w:rsidRPr="00002853" w14:paraId="36560AC1" w14:textId="77777777" w:rsidTr="00CF7025">
        <w:trPr>
          <w:trHeight w:val="270"/>
        </w:trPr>
        <w:tc>
          <w:tcPr>
            <w:tcW w:w="2875" w:type="dxa"/>
            <w:noWrap/>
          </w:tcPr>
          <w:p w14:paraId="4FC1A255" w14:textId="6BEBAAC6" w:rsidR="00225DB8" w:rsidRPr="00002853" w:rsidRDefault="00225DB8" w:rsidP="00225DB8">
            <w:pPr>
              <w:rPr>
                <w:rFonts w:ascii="Arial" w:hAnsi="Arial" w:cs="Arial"/>
                <w:sz w:val="18"/>
              </w:rPr>
            </w:pPr>
            <w:bookmarkStart w:id="1026" w:name="ORB3U2_GETRCPNT"/>
            <w:bookmarkEnd w:id="1026"/>
            <w:r>
              <w:rPr>
                <w:rFonts w:ascii="Arial" w:hAnsi="Arial" w:cs="Arial"/>
                <w:sz w:val="18"/>
              </w:rPr>
              <w:t xml:space="preserve">ORB3U2 </w:t>
            </w:r>
            <w:r w:rsidRPr="006B03A8">
              <w:rPr>
                <w:rFonts w:ascii="Arial" w:hAnsi="Arial" w:cs="Arial"/>
                <w:sz w:val="18"/>
              </w:rPr>
              <w:t>GETRCPNT</w:t>
            </w:r>
          </w:p>
        </w:tc>
        <w:tc>
          <w:tcPr>
            <w:tcW w:w="1805" w:type="dxa"/>
            <w:noWrap/>
          </w:tcPr>
          <w:p w14:paraId="527D74FD" w14:textId="31CBCD08" w:rsidR="00225DB8" w:rsidRPr="00002853" w:rsidRDefault="00225DB8" w:rsidP="00225DB8">
            <w:pPr>
              <w:rPr>
                <w:rFonts w:ascii="Arial" w:hAnsi="Arial" w:cs="Arial"/>
                <w:sz w:val="18"/>
              </w:rPr>
            </w:pPr>
            <w:r>
              <w:rPr>
                <w:rFonts w:ascii="Arial" w:hAnsi="Arial" w:cs="Arial"/>
                <w:sz w:val="18"/>
              </w:rPr>
              <w:t>GETRCPNT</w:t>
            </w:r>
          </w:p>
        </w:tc>
        <w:tc>
          <w:tcPr>
            <w:tcW w:w="1877" w:type="dxa"/>
            <w:noWrap/>
          </w:tcPr>
          <w:p w14:paraId="31FDED25" w14:textId="3F2E3367" w:rsidR="00225DB8" w:rsidRPr="00002853" w:rsidRDefault="00225DB8" w:rsidP="00225DB8">
            <w:pPr>
              <w:rPr>
                <w:rFonts w:ascii="Arial" w:hAnsi="Arial" w:cs="Arial"/>
                <w:sz w:val="18"/>
              </w:rPr>
            </w:pPr>
            <w:r>
              <w:rPr>
                <w:rFonts w:ascii="Arial" w:hAnsi="Arial" w:cs="Arial"/>
                <w:sz w:val="18"/>
              </w:rPr>
              <w:t>ORB3U2</w:t>
            </w:r>
          </w:p>
        </w:tc>
        <w:tc>
          <w:tcPr>
            <w:tcW w:w="1723" w:type="dxa"/>
          </w:tcPr>
          <w:p w14:paraId="757F791C" w14:textId="615F47AB" w:rsidR="00225DB8" w:rsidRPr="00002853" w:rsidRDefault="00225DB8" w:rsidP="00225DB8">
            <w:pPr>
              <w:rPr>
                <w:rFonts w:ascii="Arial" w:hAnsi="Arial" w:cs="Arial"/>
                <w:sz w:val="18"/>
              </w:rPr>
            </w:pPr>
            <w:r>
              <w:rPr>
                <w:rFonts w:ascii="Arial" w:hAnsi="Arial" w:cs="Arial"/>
                <w:sz w:val="18"/>
              </w:rPr>
              <w:t>OR*3.0*405</w:t>
            </w:r>
          </w:p>
        </w:tc>
      </w:tr>
      <w:tr w:rsidR="00225DB8" w:rsidRPr="00002853" w14:paraId="03824335" w14:textId="77777777" w:rsidTr="00CF7025">
        <w:trPr>
          <w:trHeight w:val="270"/>
        </w:trPr>
        <w:tc>
          <w:tcPr>
            <w:tcW w:w="2875" w:type="dxa"/>
            <w:noWrap/>
          </w:tcPr>
          <w:p w14:paraId="4BB7E91E" w14:textId="1AC77663" w:rsidR="00225DB8" w:rsidRPr="00BA0CE3" w:rsidRDefault="00225DB8" w:rsidP="00225DB8">
            <w:pPr>
              <w:rPr>
                <w:rFonts w:ascii="Arial" w:hAnsi="Arial" w:cs="Arial"/>
                <w:sz w:val="18"/>
                <w:szCs w:val="18"/>
              </w:rPr>
            </w:pPr>
            <w:bookmarkStart w:id="1027" w:name="ORFEDT_BLDAYOT"/>
            <w:bookmarkEnd w:id="1027"/>
            <w:r w:rsidRPr="00BA0CE3">
              <w:rPr>
                <w:rFonts w:ascii="Arial" w:hAnsi="Arial" w:cs="Arial"/>
                <w:sz w:val="18"/>
                <w:szCs w:val="18"/>
              </w:rPr>
              <w:t xml:space="preserve">ORFEDT BLDLAYOT                 </w:t>
            </w:r>
          </w:p>
        </w:tc>
        <w:tc>
          <w:tcPr>
            <w:tcW w:w="1805" w:type="dxa"/>
            <w:noWrap/>
          </w:tcPr>
          <w:p w14:paraId="6976F5F1" w14:textId="2FC9AFFA" w:rsidR="00225DB8" w:rsidRPr="00C24EB8" w:rsidRDefault="00225DB8" w:rsidP="00225DB8">
            <w:pPr>
              <w:rPr>
                <w:rFonts w:ascii="Arial" w:hAnsi="Arial" w:cs="Arial"/>
                <w:sz w:val="18"/>
                <w:szCs w:val="18"/>
              </w:rPr>
            </w:pPr>
            <w:r w:rsidRPr="00C24EB8">
              <w:rPr>
                <w:rFonts w:ascii="Arial" w:hAnsi="Arial" w:cs="Arial"/>
                <w:sz w:val="18"/>
                <w:szCs w:val="18"/>
              </w:rPr>
              <w:t>BLDLAYOT</w:t>
            </w:r>
          </w:p>
        </w:tc>
        <w:tc>
          <w:tcPr>
            <w:tcW w:w="1877" w:type="dxa"/>
            <w:noWrap/>
          </w:tcPr>
          <w:p w14:paraId="13C61AC9" w14:textId="77F83514" w:rsidR="00225DB8" w:rsidRPr="00DC0BC0" w:rsidRDefault="00225DB8" w:rsidP="00225DB8">
            <w:pPr>
              <w:rPr>
                <w:rFonts w:ascii="Arial" w:hAnsi="Arial" w:cs="Arial"/>
                <w:sz w:val="18"/>
                <w:szCs w:val="18"/>
              </w:rPr>
            </w:pPr>
            <w:r w:rsidRPr="00DC0BC0">
              <w:rPr>
                <w:rFonts w:ascii="Arial" w:hAnsi="Arial" w:cs="Arial"/>
                <w:sz w:val="18"/>
                <w:szCs w:val="18"/>
              </w:rPr>
              <w:t>ORFEDT</w:t>
            </w:r>
          </w:p>
        </w:tc>
        <w:tc>
          <w:tcPr>
            <w:tcW w:w="1723" w:type="dxa"/>
          </w:tcPr>
          <w:p w14:paraId="31FE4AA4" w14:textId="74D9FFC3" w:rsidR="00225DB8" w:rsidRPr="00002853" w:rsidRDefault="00225DB8" w:rsidP="00225DB8">
            <w:pPr>
              <w:rPr>
                <w:rFonts w:ascii="Arial" w:hAnsi="Arial" w:cs="Arial"/>
                <w:sz w:val="18"/>
              </w:rPr>
            </w:pPr>
            <w:r>
              <w:rPr>
                <w:rFonts w:ascii="Arial" w:hAnsi="Arial" w:cs="Arial"/>
                <w:sz w:val="18"/>
              </w:rPr>
              <w:t>OR*3.0*405</w:t>
            </w:r>
          </w:p>
        </w:tc>
      </w:tr>
      <w:tr w:rsidR="00225DB8" w:rsidRPr="00002853" w14:paraId="7AF9A092" w14:textId="77777777" w:rsidTr="00CF7025">
        <w:trPr>
          <w:trHeight w:val="270"/>
        </w:trPr>
        <w:tc>
          <w:tcPr>
            <w:tcW w:w="2875" w:type="dxa"/>
            <w:noWrap/>
          </w:tcPr>
          <w:p w14:paraId="61E2761A" w14:textId="48428119" w:rsidR="00225DB8" w:rsidRPr="00AD0038" w:rsidRDefault="00225DB8" w:rsidP="00225DB8">
            <w:pPr>
              <w:rPr>
                <w:rFonts w:ascii="Arial" w:hAnsi="Arial" w:cs="Arial"/>
                <w:sz w:val="18"/>
                <w:szCs w:val="18"/>
              </w:rPr>
            </w:pPr>
            <w:bookmarkStart w:id="1028" w:name="ORFEDT_BLDRESLT"/>
            <w:bookmarkEnd w:id="1028"/>
            <w:r w:rsidRPr="00AD0038">
              <w:rPr>
                <w:rFonts w:ascii="Arial" w:hAnsi="Arial" w:cs="Arial"/>
                <w:sz w:val="18"/>
                <w:szCs w:val="18"/>
              </w:rPr>
              <w:t xml:space="preserve">ORFEDT BLDRESLT </w:t>
            </w:r>
          </w:p>
        </w:tc>
        <w:tc>
          <w:tcPr>
            <w:tcW w:w="1805" w:type="dxa"/>
            <w:noWrap/>
          </w:tcPr>
          <w:p w14:paraId="47D9A12E" w14:textId="65BB20D4" w:rsidR="00225DB8" w:rsidRPr="005D1CE8" w:rsidRDefault="00225DB8" w:rsidP="00225DB8">
            <w:pPr>
              <w:rPr>
                <w:rFonts w:ascii="Arial" w:hAnsi="Arial" w:cs="Arial"/>
                <w:sz w:val="18"/>
                <w:szCs w:val="18"/>
              </w:rPr>
            </w:pPr>
            <w:r w:rsidRPr="005D1CE8">
              <w:rPr>
                <w:rFonts w:ascii="Arial" w:hAnsi="Arial" w:cs="Arial"/>
                <w:sz w:val="18"/>
                <w:szCs w:val="18"/>
              </w:rPr>
              <w:t>BLDRESLT</w:t>
            </w:r>
          </w:p>
        </w:tc>
        <w:tc>
          <w:tcPr>
            <w:tcW w:w="1877" w:type="dxa"/>
            <w:noWrap/>
          </w:tcPr>
          <w:p w14:paraId="03094478" w14:textId="52C8D45C" w:rsidR="00225DB8" w:rsidRPr="00DC0BC0" w:rsidRDefault="00225DB8" w:rsidP="00225DB8">
            <w:pPr>
              <w:rPr>
                <w:rFonts w:ascii="Arial" w:hAnsi="Arial" w:cs="Arial"/>
                <w:sz w:val="18"/>
                <w:szCs w:val="18"/>
              </w:rPr>
            </w:pPr>
            <w:r w:rsidRPr="00884469">
              <w:rPr>
                <w:rFonts w:ascii="Arial" w:hAnsi="Arial" w:cs="Arial"/>
                <w:sz w:val="18"/>
                <w:szCs w:val="18"/>
              </w:rPr>
              <w:t>ORFEDT</w:t>
            </w:r>
          </w:p>
        </w:tc>
        <w:tc>
          <w:tcPr>
            <w:tcW w:w="1723" w:type="dxa"/>
          </w:tcPr>
          <w:p w14:paraId="15947282" w14:textId="1564606A" w:rsidR="00225DB8" w:rsidRDefault="00225DB8" w:rsidP="00225DB8">
            <w:pPr>
              <w:rPr>
                <w:rFonts w:ascii="Arial" w:hAnsi="Arial" w:cs="Arial"/>
                <w:sz w:val="18"/>
              </w:rPr>
            </w:pPr>
            <w:r>
              <w:rPr>
                <w:rFonts w:ascii="Arial" w:hAnsi="Arial" w:cs="Arial"/>
                <w:sz w:val="18"/>
              </w:rPr>
              <w:t>OR*3.0*405</w:t>
            </w:r>
          </w:p>
        </w:tc>
      </w:tr>
      <w:tr w:rsidR="00225DB8" w:rsidRPr="00002853" w14:paraId="1301BBEA" w14:textId="77777777" w:rsidTr="00CF7025">
        <w:trPr>
          <w:trHeight w:val="270"/>
        </w:trPr>
        <w:tc>
          <w:tcPr>
            <w:tcW w:w="2875" w:type="dxa"/>
            <w:noWrap/>
          </w:tcPr>
          <w:p w14:paraId="570D0A50" w14:textId="24A7ED50" w:rsidR="00225DB8" w:rsidRPr="00AD0038" w:rsidRDefault="00225DB8" w:rsidP="00225DB8">
            <w:pPr>
              <w:rPr>
                <w:rFonts w:ascii="Arial" w:hAnsi="Arial" w:cs="Arial"/>
                <w:sz w:val="18"/>
                <w:szCs w:val="18"/>
              </w:rPr>
            </w:pPr>
            <w:bookmarkStart w:id="1029" w:name="ORFEDT_GETLAYOT"/>
            <w:bookmarkEnd w:id="1029"/>
            <w:r w:rsidRPr="00D833F0">
              <w:rPr>
                <w:rFonts w:ascii="Arial" w:hAnsi="Arial" w:cs="Arial"/>
                <w:sz w:val="18"/>
                <w:szCs w:val="18"/>
              </w:rPr>
              <w:t>ORFEDT GETLAYOT</w:t>
            </w:r>
          </w:p>
        </w:tc>
        <w:tc>
          <w:tcPr>
            <w:tcW w:w="1805" w:type="dxa"/>
            <w:noWrap/>
          </w:tcPr>
          <w:p w14:paraId="2A518916" w14:textId="62596936" w:rsidR="00225DB8" w:rsidRPr="005D1CE8" w:rsidRDefault="00225DB8" w:rsidP="00225DB8">
            <w:pPr>
              <w:rPr>
                <w:rFonts w:ascii="Arial" w:hAnsi="Arial" w:cs="Arial"/>
                <w:sz w:val="18"/>
                <w:szCs w:val="18"/>
              </w:rPr>
            </w:pPr>
            <w:r w:rsidRPr="00D833F0">
              <w:rPr>
                <w:rFonts w:ascii="Arial" w:hAnsi="Arial" w:cs="Arial"/>
                <w:sz w:val="18"/>
                <w:szCs w:val="18"/>
              </w:rPr>
              <w:t>GETLAYOT</w:t>
            </w:r>
          </w:p>
        </w:tc>
        <w:tc>
          <w:tcPr>
            <w:tcW w:w="1877" w:type="dxa"/>
            <w:noWrap/>
          </w:tcPr>
          <w:p w14:paraId="1504EBA9" w14:textId="4A54F8E6" w:rsidR="00225DB8" w:rsidRPr="00884469" w:rsidRDefault="00225DB8" w:rsidP="00225DB8">
            <w:pPr>
              <w:rPr>
                <w:rFonts w:ascii="Arial" w:hAnsi="Arial" w:cs="Arial"/>
                <w:sz w:val="18"/>
                <w:szCs w:val="18"/>
              </w:rPr>
            </w:pPr>
            <w:r w:rsidRPr="00D54A25">
              <w:rPr>
                <w:rFonts w:ascii="Arial" w:hAnsi="Arial" w:cs="Arial"/>
                <w:sz w:val="18"/>
                <w:szCs w:val="18"/>
              </w:rPr>
              <w:t>ORFEDT</w:t>
            </w:r>
          </w:p>
        </w:tc>
        <w:tc>
          <w:tcPr>
            <w:tcW w:w="1723" w:type="dxa"/>
          </w:tcPr>
          <w:p w14:paraId="78D15DA0" w14:textId="5A5E4F53" w:rsidR="00225DB8" w:rsidRDefault="00225DB8" w:rsidP="00225DB8">
            <w:pPr>
              <w:rPr>
                <w:rFonts w:ascii="Arial" w:hAnsi="Arial" w:cs="Arial"/>
                <w:sz w:val="18"/>
              </w:rPr>
            </w:pPr>
            <w:r>
              <w:rPr>
                <w:rFonts w:ascii="Arial" w:hAnsi="Arial" w:cs="Arial"/>
                <w:sz w:val="18"/>
              </w:rPr>
              <w:t>OR*3.0*405</w:t>
            </w:r>
          </w:p>
        </w:tc>
      </w:tr>
      <w:tr w:rsidR="00225DB8" w:rsidRPr="00002853" w14:paraId="1BF5B4C1" w14:textId="77777777" w:rsidTr="00CF7025">
        <w:trPr>
          <w:trHeight w:val="270"/>
        </w:trPr>
        <w:tc>
          <w:tcPr>
            <w:tcW w:w="2875" w:type="dxa"/>
            <w:noWrap/>
          </w:tcPr>
          <w:p w14:paraId="29EBB40C" w14:textId="77777777" w:rsidR="00225DB8" w:rsidRPr="00002853" w:rsidRDefault="00225DB8" w:rsidP="00225DB8">
            <w:pPr>
              <w:rPr>
                <w:rFonts w:ascii="Arial" w:hAnsi="Arial" w:cs="Arial"/>
                <w:sz w:val="18"/>
              </w:rPr>
            </w:pPr>
            <w:r w:rsidRPr="00002853">
              <w:rPr>
                <w:rFonts w:ascii="Arial" w:hAnsi="Arial" w:cs="Arial"/>
                <w:sz w:val="18"/>
              </w:rPr>
              <w:t>ORK TRIGGER</w:t>
            </w:r>
          </w:p>
        </w:tc>
        <w:tc>
          <w:tcPr>
            <w:tcW w:w="1805" w:type="dxa"/>
            <w:noWrap/>
          </w:tcPr>
          <w:p w14:paraId="5267039B" w14:textId="77777777" w:rsidR="00225DB8" w:rsidRPr="00002853" w:rsidRDefault="00225DB8" w:rsidP="00225DB8">
            <w:pPr>
              <w:rPr>
                <w:rFonts w:ascii="Arial" w:hAnsi="Arial" w:cs="Arial"/>
                <w:sz w:val="18"/>
              </w:rPr>
            </w:pPr>
            <w:r w:rsidRPr="00002853">
              <w:rPr>
                <w:rFonts w:ascii="Arial" w:hAnsi="Arial" w:cs="Arial"/>
                <w:sz w:val="18"/>
              </w:rPr>
              <w:t>EN</w:t>
            </w:r>
          </w:p>
        </w:tc>
        <w:tc>
          <w:tcPr>
            <w:tcW w:w="1877" w:type="dxa"/>
            <w:noWrap/>
          </w:tcPr>
          <w:p w14:paraId="55022394" w14:textId="77777777" w:rsidR="00225DB8" w:rsidRPr="00002853" w:rsidRDefault="00225DB8" w:rsidP="00225DB8">
            <w:pPr>
              <w:rPr>
                <w:rFonts w:ascii="Arial" w:hAnsi="Arial" w:cs="Arial"/>
                <w:sz w:val="18"/>
              </w:rPr>
            </w:pPr>
            <w:r w:rsidRPr="00002853">
              <w:rPr>
                <w:rFonts w:ascii="Arial" w:hAnsi="Arial" w:cs="Arial"/>
                <w:sz w:val="18"/>
              </w:rPr>
              <w:t>ORKCHK</w:t>
            </w:r>
          </w:p>
        </w:tc>
        <w:tc>
          <w:tcPr>
            <w:tcW w:w="1723" w:type="dxa"/>
          </w:tcPr>
          <w:p w14:paraId="4E1BCF8A" w14:textId="77777777" w:rsidR="00225DB8" w:rsidRPr="00002853" w:rsidRDefault="00225DB8" w:rsidP="00225DB8">
            <w:pPr>
              <w:rPr>
                <w:rFonts w:ascii="Arial" w:hAnsi="Arial" w:cs="Arial"/>
                <w:sz w:val="18"/>
              </w:rPr>
            </w:pPr>
          </w:p>
        </w:tc>
      </w:tr>
      <w:tr w:rsidR="00225DB8" w:rsidRPr="00002853" w14:paraId="1536B916" w14:textId="77777777" w:rsidTr="00CF7025">
        <w:trPr>
          <w:trHeight w:val="270"/>
        </w:trPr>
        <w:tc>
          <w:tcPr>
            <w:tcW w:w="2875" w:type="dxa"/>
            <w:noWrap/>
          </w:tcPr>
          <w:p w14:paraId="659D09CD" w14:textId="2449969E" w:rsidR="00225DB8" w:rsidRPr="00E314B1" w:rsidRDefault="00225DB8" w:rsidP="00225DB8">
            <w:pPr>
              <w:rPr>
                <w:rFonts w:ascii="Arial" w:hAnsi="Arial" w:cs="Arial"/>
                <w:sz w:val="18"/>
              </w:rPr>
            </w:pPr>
            <w:bookmarkStart w:id="1030" w:name="OROTHCL_GET"/>
            <w:r w:rsidRPr="00E314B1">
              <w:rPr>
                <w:rFonts w:ascii="r_ansi" w:hAnsi="r_ansi" w:cs="r_ansi"/>
                <w:sz w:val="20"/>
                <w:szCs w:val="20"/>
              </w:rPr>
              <w:t>OROTHCL GET</w:t>
            </w:r>
            <w:bookmarkEnd w:id="1030"/>
          </w:p>
        </w:tc>
        <w:tc>
          <w:tcPr>
            <w:tcW w:w="1805" w:type="dxa"/>
            <w:noWrap/>
          </w:tcPr>
          <w:p w14:paraId="548DDA9C" w14:textId="3623EE03" w:rsidR="00225DB8" w:rsidRPr="00E314B1" w:rsidRDefault="00225DB8" w:rsidP="00225DB8">
            <w:pPr>
              <w:rPr>
                <w:rFonts w:ascii="Arial" w:hAnsi="Arial" w:cs="Arial"/>
                <w:sz w:val="18"/>
              </w:rPr>
            </w:pPr>
            <w:r w:rsidRPr="00E314B1">
              <w:rPr>
                <w:rFonts w:ascii="Arial" w:hAnsi="Arial" w:cs="Arial"/>
                <w:sz w:val="18"/>
              </w:rPr>
              <w:t>GET</w:t>
            </w:r>
          </w:p>
        </w:tc>
        <w:tc>
          <w:tcPr>
            <w:tcW w:w="1877" w:type="dxa"/>
            <w:noWrap/>
          </w:tcPr>
          <w:p w14:paraId="6108640B" w14:textId="1B6EAEED" w:rsidR="00225DB8" w:rsidRPr="00E314B1" w:rsidRDefault="00225DB8" w:rsidP="00225DB8">
            <w:pPr>
              <w:rPr>
                <w:rFonts w:ascii="Arial" w:hAnsi="Arial" w:cs="Arial"/>
                <w:sz w:val="18"/>
              </w:rPr>
            </w:pPr>
            <w:r w:rsidRPr="00E314B1">
              <w:rPr>
                <w:rFonts w:ascii="r_ansi" w:hAnsi="r_ansi" w:cs="r_ansi"/>
                <w:sz w:val="20"/>
                <w:szCs w:val="20"/>
              </w:rPr>
              <w:t>OROTHCL</w:t>
            </w:r>
          </w:p>
        </w:tc>
        <w:tc>
          <w:tcPr>
            <w:tcW w:w="1723" w:type="dxa"/>
          </w:tcPr>
          <w:p w14:paraId="19F2DDE1" w14:textId="003978AB" w:rsidR="00225DB8" w:rsidRPr="00E314B1" w:rsidRDefault="00225DB8" w:rsidP="00225DB8">
            <w:pPr>
              <w:rPr>
                <w:rFonts w:ascii="Arial" w:hAnsi="Arial" w:cs="Arial"/>
                <w:sz w:val="18"/>
              </w:rPr>
            </w:pPr>
            <w:r w:rsidRPr="00E314B1">
              <w:rPr>
                <w:rFonts w:ascii="Arial" w:hAnsi="Arial" w:cs="Arial"/>
                <w:sz w:val="18"/>
              </w:rPr>
              <w:t>OR*3.0*377</w:t>
            </w:r>
          </w:p>
        </w:tc>
      </w:tr>
      <w:tr w:rsidR="00225DB8" w:rsidRPr="00002853" w14:paraId="0A3F384B" w14:textId="77777777" w:rsidTr="00CF7025">
        <w:trPr>
          <w:trHeight w:val="270"/>
        </w:trPr>
        <w:tc>
          <w:tcPr>
            <w:tcW w:w="2875" w:type="dxa"/>
            <w:noWrap/>
          </w:tcPr>
          <w:p w14:paraId="3C241EDD" w14:textId="77777777" w:rsidR="00225DB8" w:rsidRPr="00002853" w:rsidRDefault="00225DB8" w:rsidP="00225DB8">
            <w:pPr>
              <w:rPr>
                <w:rFonts w:ascii="Arial" w:hAnsi="Arial" w:cs="Arial"/>
                <w:sz w:val="18"/>
              </w:rPr>
            </w:pPr>
            <w:r w:rsidRPr="00002853">
              <w:rPr>
                <w:rFonts w:ascii="Arial" w:hAnsi="Arial" w:cs="Arial"/>
                <w:sz w:val="18"/>
              </w:rPr>
              <w:t>ORQ NULL LIST</w:t>
            </w:r>
          </w:p>
        </w:tc>
        <w:tc>
          <w:tcPr>
            <w:tcW w:w="1805" w:type="dxa"/>
            <w:noWrap/>
          </w:tcPr>
          <w:p w14:paraId="50C0DA74" w14:textId="77777777" w:rsidR="00225DB8" w:rsidRPr="00002853" w:rsidRDefault="00225DB8" w:rsidP="00225DB8">
            <w:pPr>
              <w:rPr>
                <w:rFonts w:ascii="Arial" w:hAnsi="Arial" w:cs="Arial"/>
                <w:sz w:val="18"/>
              </w:rPr>
            </w:pPr>
            <w:r w:rsidRPr="00002853">
              <w:rPr>
                <w:rFonts w:ascii="Arial" w:hAnsi="Arial" w:cs="Arial"/>
                <w:sz w:val="18"/>
              </w:rPr>
              <w:t>NLIST</w:t>
            </w:r>
          </w:p>
        </w:tc>
        <w:tc>
          <w:tcPr>
            <w:tcW w:w="1877" w:type="dxa"/>
            <w:noWrap/>
          </w:tcPr>
          <w:p w14:paraId="118969A3" w14:textId="77777777" w:rsidR="00225DB8" w:rsidRPr="00002853" w:rsidRDefault="00225DB8" w:rsidP="00225DB8">
            <w:pPr>
              <w:rPr>
                <w:rFonts w:ascii="Arial" w:hAnsi="Arial" w:cs="Arial"/>
                <w:sz w:val="18"/>
              </w:rPr>
            </w:pPr>
            <w:r w:rsidRPr="00002853">
              <w:rPr>
                <w:rFonts w:ascii="Arial" w:hAnsi="Arial" w:cs="Arial"/>
                <w:sz w:val="18"/>
              </w:rPr>
              <w:t>ORQPTQ2</w:t>
            </w:r>
          </w:p>
        </w:tc>
        <w:tc>
          <w:tcPr>
            <w:tcW w:w="1723" w:type="dxa"/>
          </w:tcPr>
          <w:p w14:paraId="5FA64F5B" w14:textId="77777777" w:rsidR="00225DB8" w:rsidRPr="00002853" w:rsidRDefault="00225DB8" w:rsidP="00225DB8">
            <w:pPr>
              <w:rPr>
                <w:rFonts w:ascii="Arial" w:hAnsi="Arial" w:cs="Arial"/>
                <w:sz w:val="18"/>
              </w:rPr>
            </w:pPr>
          </w:p>
        </w:tc>
      </w:tr>
      <w:tr w:rsidR="00225DB8" w:rsidRPr="00002853" w14:paraId="79D95F1A" w14:textId="77777777" w:rsidTr="00CF7025">
        <w:trPr>
          <w:trHeight w:val="270"/>
        </w:trPr>
        <w:tc>
          <w:tcPr>
            <w:tcW w:w="2875" w:type="dxa"/>
            <w:noWrap/>
          </w:tcPr>
          <w:p w14:paraId="14B783E8" w14:textId="03CFEE93" w:rsidR="00225DB8" w:rsidRPr="00002853" w:rsidRDefault="00225DB8" w:rsidP="00225DB8">
            <w:pPr>
              <w:rPr>
                <w:rFonts w:ascii="Arial" w:hAnsi="Arial" w:cs="Arial"/>
                <w:sz w:val="18"/>
              </w:rPr>
            </w:pPr>
            <w:bookmarkStart w:id="1031" w:name="ORQQPXRM_REMINDER_DIALOG"/>
            <w:bookmarkEnd w:id="1031"/>
            <w:r w:rsidRPr="003F6D56">
              <w:rPr>
                <w:rFonts w:ascii="Arial" w:hAnsi="Arial" w:cs="Arial"/>
                <w:sz w:val="18"/>
              </w:rPr>
              <w:t xml:space="preserve">ORQQPXRM REMINDER DIALOG </w:t>
            </w:r>
          </w:p>
        </w:tc>
        <w:tc>
          <w:tcPr>
            <w:tcW w:w="1805" w:type="dxa"/>
            <w:noWrap/>
          </w:tcPr>
          <w:p w14:paraId="5F4C0C6F" w14:textId="194F6520" w:rsidR="00225DB8" w:rsidRPr="00002853" w:rsidRDefault="00225DB8" w:rsidP="00225DB8">
            <w:pPr>
              <w:rPr>
                <w:rFonts w:ascii="Arial" w:hAnsi="Arial" w:cs="Arial"/>
                <w:sz w:val="18"/>
              </w:rPr>
            </w:pPr>
            <w:r w:rsidRPr="00B357DB">
              <w:rPr>
                <w:rFonts w:ascii="Arial" w:hAnsi="Arial" w:cs="Arial"/>
                <w:sz w:val="18"/>
              </w:rPr>
              <w:t>DIALOG</w:t>
            </w:r>
          </w:p>
        </w:tc>
        <w:tc>
          <w:tcPr>
            <w:tcW w:w="1877" w:type="dxa"/>
            <w:noWrap/>
          </w:tcPr>
          <w:p w14:paraId="0385DE29" w14:textId="20FF5A61" w:rsidR="00225DB8" w:rsidRPr="00002853" w:rsidRDefault="00225DB8" w:rsidP="00225DB8">
            <w:pPr>
              <w:rPr>
                <w:rFonts w:ascii="Arial" w:hAnsi="Arial" w:cs="Arial"/>
                <w:sz w:val="18"/>
              </w:rPr>
            </w:pPr>
            <w:r w:rsidRPr="00B357DB">
              <w:rPr>
                <w:rFonts w:ascii="Arial" w:hAnsi="Arial" w:cs="Arial"/>
                <w:sz w:val="18"/>
              </w:rPr>
              <w:t>ORQQPXRM</w:t>
            </w:r>
          </w:p>
        </w:tc>
        <w:tc>
          <w:tcPr>
            <w:tcW w:w="1723" w:type="dxa"/>
          </w:tcPr>
          <w:p w14:paraId="41A88A95" w14:textId="7C60055A" w:rsidR="00225DB8" w:rsidRPr="00002853" w:rsidRDefault="00225DB8" w:rsidP="00225DB8">
            <w:pPr>
              <w:rPr>
                <w:rFonts w:ascii="Arial" w:hAnsi="Arial" w:cs="Arial"/>
                <w:sz w:val="18"/>
              </w:rPr>
            </w:pPr>
            <w:r>
              <w:rPr>
                <w:rFonts w:ascii="Arial" w:hAnsi="Arial" w:cs="Arial"/>
                <w:sz w:val="18"/>
              </w:rPr>
              <w:t>OR*3.0*405</w:t>
            </w:r>
          </w:p>
        </w:tc>
      </w:tr>
      <w:tr w:rsidR="00225DB8" w:rsidRPr="00002853" w14:paraId="621985F5" w14:textId="77777777" w:rsidTr="00CF7025">
        <w:trPr>
          <w:trHeight w:val="270"/>
        </w:trPr>
        <w:tc>
          <w:tcPr>
            <w:tcW w:w="2875" w:type="dxa"/>
            <w:noWrap/>
          </w:tcPr>
          <w:p w14:paraId="365F4DBE" w14:textId="77777777" w:rsidR="00225DB8" w:rsidRPr="00002853" w:rsidRDefault="00225DB8" w:rsidP="00225DB8">
            <w:pPr>
              <w:rPr>
                <w:rFonts w:ascii="Arial" w:hAnsi="Arial" w:cs="Arial"/>
                <w:sz w:val="18"/>
              </w:rPr>
            </w:pPr>
            <w:r w:rsidRPr="00002853">
              <w:rPr>
                <w:rFonts w:ascii="Arial" w:hAnsi="Arial" w:cs="Arial"/>
                <w:sz w:val="18"/>
              </w:rPr>
              <w:t>ORQOR DETAIL</w:t>
            </w:r>
          </w:p>
        </w:tc>
        <w:tc>
          <w:tcPr>
            <w:tcW w:w="1805" w:type="dxa"/>
            <w:noWrap/>
          </w:tcPr>
          <w:p w14:paraId="01364A38" w14:textId="77777777" w:rsidR="00225DB8" w:rsidRPr="00002853" w:rsidRDefault="00225DB8" w:rsidP="00225DB8">
            <w:pPr>
              <w:rPr>
                <w:rFonts w:ascii="Arial" w:hAnsi="Arial" w:cs="Arial"/>
                <w:sz w:val="18"/>
              </w:rPr>
            </w:pPr>
            <w:r w:rsidRPr="00002853">
              <w:rPr>
                <w:rFonts w:ascii="Arial" w:hAnsi="Arial" w:cs="Arial"/>
                <w:sz w:val="18"/>
              </w:rPr>
              <w:t>DETAIL</w:t>
            </w:r>
          </w:p>
        </w:tc>
        <w:tc>
          <w:tcPr>
            <w:tcW w:w="1877" w:type="dxa"/>
            <w:noWrap/>
          </w:tcPr>
          <w:p w14:paraId="1AC9F1CE" w14:textId="77777777" w:rsidR="00225DB8" w:rsidRPr="00002853" w:rsidRDefault="00225DB8" w:rsidP="00225DB8">
            <w:pPr>
              <w:rPr>
                <w:rFonts w:ascii="Arial" w:hAnsi="Arial" w:cs="Arial"/>
                <w:sz w:val="18"/>
              </w:rPr>
            </w:pPr>
            <w:r w:rsidRPr="00002853">
              <w:rPr>
                <w:rFonts w:ascii="Arial" w:hAnsi="Arial" w:cs="Arial"/>
                <w:sz w:val="18"/>
              </w:rPr>
              <w:t>ORWOR</w:t>
            </w:r>
          </w:p>
        </w:tc>
        <w:tc>
          <w:tcPr>
            <w:tcW w:w="1723" w:type="dxa"/>
          </w:tcPr>
          <w:p w14:paraId="504E2CCD" w14:textId="77777777" w:rsidR="00225DB8" w:rsidRPr="00002853" w:rsidRDefault="00225DB8" w:rsidP="00225DB8">
            <w:pPr>
              <w:rPr>
                <w:rFonts w:ascii="Arial" w:hAnsi="Arial" w:cs="Arial"/>
                <w:sz w:val="18"/>
              </w:rPr>
            </w:pPr>
          </w:p>
        </w:tc>
      </w:tr>
      <w:tr w:rsidR="00225DB8" w:rsidRPr="00002853" w14:paraId="7212A50E" w14:textId="77777777" w:rsidTr="00CF7025">
        <w:trPr>
          <w:trHeight w:val="270"/>
        </w:trPr>
        <w:tc>
          <w:tcPr>
            <w:tcW w:w="2875" w:type="dxa"/>
            <w:noWrap/>
          </w:tcPr>
          <w:p w14:paraId="0834E31F" w14:textId="77777777" w:rsidR="00225DB8" w:rsidRPr="00002853" w:rsidRDefault="00225DB8" w:rsidP="00225DB8">
            <w:pPr>
              <w:rPr>
                <w:rFonts w:ascii="Arial" w:hAnsi="Arial" w:cs="Arial"/>
                <w:sz w:val="18"/>
              </w:rPr>
            </w:pPr>
            <w:r w:rsidRPr="00002853">
              <w:rPr>
                <w:rFonts w:ascii="Arial" w:hAnsi="Arial" w:cs="Arial"/>
                <w:sz w:val="18"/>
              </w:rPr>
              <w:t>ORQOR LIST</w:t>
            </w:r>
          </w:p>
        </w:tc>
        <w:tc>
          <w:tcPr>
            <w:tcW w:w="1805" w:type="dxa"/>
            <w:noWrap/>
          </w:tcPr>
          <w:p w14:paraId="6FF9CAF0" w14:textId="77777777" w:rsidR="00225DB8" w:rsidRPr="00002853" w:rsidRDefault="00225DB8" w:rsidP="00225DB8">
            <w:pPr>
              <w:rPr>
                <w:rFonts w:ascii="Arial" w:hAnsi="Arial" w:cs="Arial"/>
                <w:sz w:val="18"/>
              </w:rPr>
            </w:pPr>
            <w:r w:rsidRPr="00002853">
              <w:rPr>
                <w:rFonts w:ascii="Arial" w:hAnsi="Arial" w:cs="Arial"/>
                <w:sz w:val="18"/>
              </w:rPr>
              <w:t>LIST</w:t>
            </w:r>
          </w:p>
        </w:tc>
        <w:tc>
          <w:tcPr>
            <w:tcW w:w="1877" w:type="dxa"/>
            <w:noWrap/>
          </w:tcPr>
          <w:p w14:paraId="5CEB5F9C" w14:textId="77777777" w:rsidR="00225DB8" w:rsidRPr="00002853" w:rsidRDefault="00225DB8" w:rsidP="00225DB8">
            <w:pPr>
              <w:rPr>
                <w:rFonts w:ascii="Arial" w:hAnsi="Arial" w:cs="Arial"/>
                <w:sz w:val="18"/>
              </w:rPr>
            </w:pPr>
            <w:r w:rsidRPr="00002853">
              <w:rPr>
                <w:rFonts w:ascii="Arial" w:hAnsi="Arial" w:cs="Arial"/>
                <w:sz w:val="18"/>
              </w:rPr>
              <w:t>ORQOR1</w:t>
            </w:r>
          </w:p>
        </w:tc>
        <w:tc>
          <w:tcPr>
            <w:tcW w:w="1723" w:type="dxa"/>
          </w:tcPr>
          <w:p w14:paraId="4CBFB86A" w14:textId="77777777" w:rsidR="00225DB8" w:rsidRPr="00002853" w:rsidRDefault="00225DB8" w:rsidP="00225DB8">
            <w:pPr>
              <w:rPr>
                <w:rFonts w:ascii="Arial" w:hAnsi="Arial" w:cs="Arial"/>
                <w:sz w:val="18"/>
              </w:rPr>
            </w:pPr>
          </w:p>
        </w:tc>
      </w:tr>
      <w:tr w:rsidR="00225DB8" w:rsidRPr="00002853" w14:paraId="1F5F3FBE" w14:textId="77777777" w:rsidTr="00CF7025">
        <w:trPr>
          <w:trHeight w:val="270"/>
        </w:trPr>
        <w:tc>
          <w:tcPr>
            <w:tcW w:w="2875" w:type="dxa"/>
            <w:noWrap/>
          </w:tcPr>
          <w:p w14:paraId="5052EF2A" w14:textId="77777777" w:rsidR="00225DB8" w:rsidRPr="00002853" w:rsidRDefault="00225DB8" w:rsidP="00225DB8">
            <w:pPr>
              <w:rPr>
                <w:rFonts w:ascii="Arial" w:hAnsi="Arial" w:cs="Arial"/>
                <w:sz w:val="18"/>
              </w:rPr>
            </w:pPr>
            <w:r w:rsidRPr="00002853">
              <w:rPr>
                <w:rFonts w:ascii="Arial" w:hAnsi="Arial" w:cs="Arial"/>
                <w:sz w:val="18"/>
              </w:rPr>
              <w:lastRenderedPageBreak/>
              <w:t>ORQORB SORT</w:t>
            </w:r>
          </w:p>
        </w:tc>
        <w:tc>
          <w:tcPr>
            <w:tcW w:w="1805" w:type="dxa"/>
            <w:noWrap/>
          </w:tcPr>
          <w:p w14:paraId="18ADF973" w14:textId="77777777" w:rsidR="00225DB8" w:rsidRPr="00002853" w:rsidRDefault="00225DB8" w:rsidP="00225DB8">
            <w:pPr>
              <w:rPr>
                <w:rFonts w:ascii="Arial" w:hAnsi="Arial" w:cs="Arial"/>
                <w:sz w:val="18"/>
              </w:rPr>
            </w:pPr>
            <w:r w:rsidRPr="00002853">
              <w:rPr>
                <w:rFonts w:ascii="Arial" w:hAnsi="Arial" w:cs="Arial"/>
                <w:sz w:val="18"/>
              </w:rPr>
              <w:t>SORT</w:t>
            </w:r>
          </w:p>
        </w:tc>
        <w:tc>
          <w:tcPr>
            <w:tcW w:w="1877" w:type="dxa"/>
            <w:noWrap/>
          </w:tcPr>
          <w:p w14:paraId="6547666D" w14:textId="77777777" w:rsidR="00225DB8" w:rsidRPr="00002853" w:rsidRDefault="00225DB8" w:rsidP="00225DB8">
            <w:pPr>
              <w:rPr>
                <w:rFonts w:ascii="Arial" w:hAnsi="Arial" w:cs="Arial"/>
                <w:sz w:val="18"/>
              </w:rPr>
            </w:pPr>
            <w:r w:rsidRPr="00002853">
              <w:rPr>
                <w:rFonts w:ascii="Arial" w:hAnsi="Arial" w:cs="Arial"/>
                <w:sz w:val="18"/>
              </w:rPr>
              <w:t>ORQORB</w:t>
            </w:r>
          </w:p>
        </w:tc>
        <w:tc>
          <w:tcPr>
            <w:tcW w:w="1723" w:type="dxa"/>
          </w:tcPr>
          <w:p w14:paraId="7F313F88" w14:textId="77777777" w:rsidR="00225DB8" w:rsidRPr="00002853" w:rsidRDefault="00225DB8" w:rsidP="00225DB8">
            <w:pPr>
              <w:rPr>
                <w:rFonts w:ascii="Arial" w:hAnsi="Arial" w:cs="Arial"/>
                <w:sz w:val="18"/>
              </w:rPr>
            </w:pPr>
          </w:p>
        </w:tc>
      </w:tr>
      <w:tr w:rsidR="00225DB8" w:rsidRPr="00002853" w14:paraId="3E18A247" w14:textId="77777777" w:rsidTr="00CF7025">
        <w:trPr>
          <w:trHeight w:val="270"/>
        </w:trPr>
        <w:tc>
          <w:tcPr>
            <w:tcW w:w="2875" w:type="dxa"/>
            <w:noWrap/>
          </w:tcPr>
          <w:p w14:paraId="788DEF9B" w14:textId="6D9F3998" w:rsidR="00225DB8" w:rsidRPr="00002853" w:rsidRDefault="00225DB8" w:rsidP="00225DB8">
            <w:pPr>
              <w:rPr>
                <w:rFonts w:ascii="Arial" w:hAnsi="Arial" w:cs="Arial"/>
                <w:sz w:val="18"/>
              </w:rPr>
            </w:pPr>
            <w:bookmarkStart w:id="1032" w:name="ORPDMP_CHCKTASK"/>
            <w:bookmarkEnd w:id="1032"/>
            <w:r>
              <w:rPr>
                <w:rFonts w:ascii="Arial" w:hAnsi="Arial" w:cs="Arial"/>
                <w:sz w:val="18"/>
              </w:rPr>
              <w:t>ORPDMP CHCKTASK</w:t>
            </w:r>
          </w:p>
        </w:tc>
        <w:tc>
          <w:tcPr>
            <w:tcW w:w="1805" w:type="dxa"/>
            <w:noWrap/>
          </w:tcPr>
          <w:p w14:paraId="782E0471" w14:textId="1EAA2A6F" w:rsidR="00225DB8" w:rsidRPr="00002853" w:rsidRDefault="00225DB8" w:rsidP="00225DB8">
            <w:pPr>
              <w:rPr>
                <w:rFonts w:ascii="Arial" w:hAnsi="Arial" w:cs="Arial"/>
                <w:sz w:val="18"/>
              </w:rPr>
            </w:pPr>
            <w:r>
              <w:rPr>
                <w:rFonts w:ascii="Arial" w:hAnsi="Arial" w:cs="Arial"/>
                <w:sz w:val="18"/>
              </w:rPr>
              <w:t>CHCKTASK</w:t>
            </w:r>
          </w:p>
        </w:tc>
        <w:tc>
          <w:tcPr>
            <w:tcW w:w="1877" w:type="dxa"/>
            <w:noWrap/>
          </w:tcPr>
          <w:p w14:paraId="186D5C10" w14:textId="15B33450" w:rsidR="00225DB8" w:rsidRPr="00002853" w:rsidRDefault="00225DB8" w:rsidP="00225DB8">
            <w:pPr>
              <w:rPr>
                <w:rFonts w:ascii="Arial" w:hAnsi="Arial" w:cs="Arial"/>
                <w:sz w:val="18"/>
              </w:rPr>
            </w:pPr>
            <w:r>
              <w:rPr>
                <w:rFonts w:ascii="Arial" w:hAnsi="Arial" w:cs="Arial"/>
                <w:sz w:val="18"/>
              </w:rPr>
              <w:t>ORPDMP</w:t>
            </w:r>
          </w:p>
        </w:tc>
        <w:tc>
          <w:tcPr>
            <w:tcW w:w="1723" w:type="dxa"/>
          </w:tcPr>
          <w:p w14:paraId="367192C7" w14:textId="278626F8" w:rsidR="00225DB8" w:rsidRPr="00002853" w:rsidRDefault="00225DB8" w:rsidP="00225DB8">
            <w:pPr>
              <w:rPr>
                <w:rFonts w:ascii="Arial" w:hAnsi="Arial" w:cs="Arial"/>
                <w:sz w:val="18"/>
              </w:rPr>
            </w:pPr>
            <w:r w:rsidRPr="00C43847">
              <w:rPr>
                <w:rFonts w:ascii="Arial" w:hAnsi="Arial" w:cs="Arial"/>
                <w:sz w:val="18"/>
              </w:rPr>
              <w:t>OR*3.0*</w:t>
            </w:r>
            <w:r>
              <w:rPr>
                <w:rFonts w:ascii="Arial" w:hAnsi="Arial" w:cs="Arial"/>
                <w:sz w:val="18"/>
              </w:rPr>
              <w:t>519</w:t>
            </w:r>
          </w:p>
        </w:tc>
      </w:tr>
      <w:tr w:rsidR="00225DB8" w:rsidRPr="00002853" w14:paraId="7B3E4845" w14:textId="77777777" w:rsidTr="00CF7025">
        <w:trPr>
          <w:trHeight w:val="270"/>
        </w:trPr>
        <w:tc>
          <w:tcPr>
            <w:tcW w:w="2875" w:type="dxa"/>
            <w:noWrap/>
          </w:tcPr>
          <w:p w14:paraId="52164A4B" w14:textId="6FBD1E2A" w:rsidR="00225DB8" w:rsidRPr="00002853" w:rsidRDefault="00225DB8" w:rsidP="00225DB8">
            <w:pPr>
              <w:rPr>
                <w:rFonts w:ascii="Arial" w:hAnsi="Arial" w:cs="Arial"/>
                <w:sz w:val="18"/>
              </w:rPr>
            </w:pPr>
            <w:bookmarkStart w:id="1033" w:name="ORPDMP_GETCACHE"/>
            <w:bookmarkEnd w:id="1033"/>
            <w:r>
              <w:rPr>
                <w:rFonts w:ascii="Arial" w:hAnsi="Arial" w:cs="Arial"/>
                <w:sz w:val="18"/>
              </w:rPr>
              <w:t>ORPDMP GETCACHE</w:t>
            </w:r>
          </w:p>
        </w:tc>
        <w:tc>
          <w:tcPr>
            <w:tcW w:w="1805" w:type="dxa"/>
            <w:noWrap/>
          </w:tcPr>
          <w:p w14:paraId="3C2D0A8B" w14:textId="4F1C51FD" w:rsidR="00225DB8" w:rsidRPr="00002853" w:rsidRDefault="00225DB8" w:rsidP="00225DB8">
            <w:pPr>
              <w:rPr>
                <w:rFonts w:ascii="Arial" w:hAnsi="Arial" w:cs="Arial"/>
                <w:sz w:val="18"/>
              </w:rPr>
            </w:pPr>
            <w:r>
              <w:rPr>
                <w:rFonts w:ascii="Arial" w:hAnsi="Arial" w:cs="Arial"/>
                <w:sz w:val="18"/>
              </w:rPr>
              <w:t>GETCACHE</w:t>
            </w:r>
          </w:p>
        </w:tc>
        <w:tc>
          <w:tcPr>
            <w:tcW w:w="1877" w:type="dxa"/>
            <w:noWrap/>
          </w:tcPr>
          <w:p w14:paraId="26FA5488" w14:textId="635D07CF" w:rsidR="00225DB8" w:rsidRPr="00002853" w:rsidRDefault="00225DB8" w:rsidP="00225DB8">
            <w:pPr>
              <w:rPr>
                <w:rFonts w:ascii="Arial" w:hAnsi="Arial" w:cs="Arial"/>
                <w:sz w:val="18"/>
              </w:rPr>
            </w:pPr>
            <w:r>
              <w:rPr>
                <w:rFonts w:ascii="Arial" w:hAnsi="Arial" w:cs="Arial"/>
                <w:sz w:val="18"/>
              </w:rPr>
              <w:t>ORPDMP</w:t>
            </w:r>
          </w:p>
        </w:tc>
        <w:tc>
          <w:tcPr>
            <w:tcW w:w="1723" w:type="dxa"/>
          </w:tcPr>
          <w:p w14:paraId="6C89BDAB" w14:textId="77A41B90" w:rsidR="00225DB8" w:rsidRPr="00002853" w:rsidRDefault="00225DB8" w:rsidP="00225DB8">
            <w:pPr>
              <w:rPr>
                <w:rFonts w:ascii="Arial" w:hAnsi="Arial" w:cs="Arial"/>
                <w:sz w:val="18"/>
              </w:rPr>
            </w:pPr>
            <w:r w:rsidRPr="00C43847">
              <w:rPr>
                <w:rFonts w:ascii="Arial" w:hAnsi="Arial" w:cs="Arial"/>
                <w:sz w:val="18"/>
              </w:rPr>
              <w:t>OR*3.0*</w:t>
            </w:r>
            <w:r>
              <w:rPr>
                <w:rFonts w:ascii="Arial" w:hAnsi="Arial" w:cs="Arial"/>
                <w:sz w:val="18"/>
              </w:rPr>
              <w:t>519</w:t>
            </w:r>
          </w:p>
        </w:tc>
      </w:tr>
      <w:tr w:rsidR="00225DB8" w:rsidRPr="00002853" w14:paraId="319E49CD" w14:textId="77777777" w:rsidTr="00CF7025">
        <w:trPr>
          <w:trHeight w:val="270"/>
        </w:trPr>
        <w:tc>
          <w:tcPr>
            <w:tcW w:w="2875" w:type="dxa"/>
            <w:noWrap/>
          </w:tcPr>
          <w:p w14:paraId="1F6788B6" w14:textId="21DD2283" w:rsidR="00225DB8" w:rsidRPr="00002853" w:rsidRDefault="00225DB8" w:rsidP="00225DB8">
            <w:pPr>
              <w:rPr>
                <w:rFonts w:ascii="Arial" w:hAnsi="Arial" w:cs="Arial"/>
                <w:sz w:val="18"/>
              </w:rPr>
            </w:pPr>
            <w:bookmarkStart w:id="1034" w:name="ORPDMP_STOPTASK"/>
            <w:bookmarkEnd w:id="1034"/>
            <w:r>
              <w:rPr>
                <w:rFonts w:ascii="Arial" w:hAnsi="Arial" w:cs="Arial"/>
                <w:sz w:val="18"/>
              </w:rPr>
              <w:t>ORPDMP STOPTASK</w:t>
            </w:r>
          </w:p>
        </w:tc>
        <w:tc>
          <w:tcPr>
            <w:tcW w:w="1805" w:type="dxa"/>
            <w:noWrap/>
          </w:tcPr>
          <w:p w14:paraId="61F47B84" w14:textId="13948F01" w:rsidR="00225DB8" w:rsidRPr="00002853" w:rsidRDefault="00225DB8" w:rsidP="00225DB8">
            <w:pPr>
              <w:rPr>
                <w:rFonts w:ascii="Arial" w:hAnsi="Arial" w:cs="Arial"/>
                <w:sz w:val="18"/>
              </w:rPr>
            </w:pPr>
            <w:r>
              <w:rPr>
                <w:rFonts w:ascii="Arial" w:hAnsi="Arial" w:cs="Arial"/>
                <w:sz w:val="18"/>
              </w:rPr>
              <w:t>STOPTASK</w:t>
            </w:r>
          </w:p>
        </w:tc>
        <w:tc>
          <w:tcPr>
            <w:tcW w:w="1877" w:type="dxa"/>
            <w:noWrap/>
          </w:tcPr>
          <w:p w14:paraId="7B336924" w14:textId="671625B2" w:rsidR="00225DB8" w:rsidRPr="00002853" w:rsidRDefault="00225DB8" w:rsidP="00225DB8">
            <w:pPr>
              <w:rPr>
                <w:rFonts w:ascii="Arial" w:hAnsi="Arial" w:cs="Arial"/>
                <w:sz w:val="18"/>
              </w:rPr>
            </w:pPr>
            <w:r>
              <w:rPr>
                <w:rFonts w:ascii="Arial" w:hAnsi="Arial" w:cs="Arial"/>
                <w:sz w:val="18"/>
              </w:rPr>
              <w:t>ORPDMP</w:t>
            </w:r>
          </w:p>
        </w:tc>
        <w:tc>
          <w:tcPr>
            <w:tcW w:w="1723" w:type="dxa"/>
          </w:tcPr>
          <w:p w14:paraId="7E558362" w14:textId="6DC24ED5" w:rsidR="00225DB8" w:rsidRPr="00002853" w:rsidRDefault="00225DB8" w:rsidP="00225DB8">
            <w:pPr>
              <w:rPr>
                <w:rFonts w:ascii="Arial" w:hAnsi="Arial" w:cs="Arial"/>
                <w:sz w:val="18"/>
              </w:rPr>
            </w:pPr>
            <w:r w:rsidRPr="00C43847">
              <w:rPr>
                <w:rFonts w:ascii="Arial" w:hAnsi="Arial" w:cs="Arial"/>
                <w:sz w:val="18"/>
              </w:rPr>
              <w:t>OR*3.0*</w:t>
            </w:r>
            <w:r>
              <w:rPr>
                <w:rFonts w:ascii="Arial" w:hAnsi="Arial" w:cs="Arial"/>
                <w:sz w:val="18"/>
              </w:rPr>
              <w:t>519</w:t>
            </w:r>
          </w:p>
        </w:tc>
      </w:tr>
      <w:tr w:rsidR="00225DB8" w:rsidRPr="00002853" w14:paraId="4D821557" w14:textId="77777777" w:rsidTr="00CF7025">
        <w:trPr>
          <w:trHeight w:val="270"/>
        </w:trPr>
        <w:tc>
          <w:tcPr>
            <w:tcW w:w="2875" w:type="dxa"/>
            <w:noWrap/>
          </w:tcPr>
          <w:p w14:paraId="20821969" w14:textId="2084A09A" w:rsidR="00225DB8" w:rsidRPr="00002853" w:rsidRDefault="00225DB8" w:rsidP="00225DB8">
            <w:pPr>
              <w:rPr>
                <w:rFonts w:ascii="Arial" w:hAnsi="Arial" w:cs="Arial"/>
                <w:sz w:val="18"/>
              </w:rPr>
            </w:pPr>
            <w:bookmarkStart w:id="1035" w:name="ORPDMP_STRTPDMP"/>
            <w:bookmarkEnd w:id="1035"/>
            <w:r>
              <w:rPr>
                <w:rFonts w:ascii="Arial" w:hAnsi="Arial" w:cs="Arial"/>
                <w:sz w:val="18"/>
              </w:rPr>
              <w:t>ORPDMP STRTPDMP</w:t>
            </w:r>
          </w:p>
        </w:tc>
        <w:tc>
          <w:tcPr>
            <w:tcW w:w="1805" w:type="dxa"/>
            <w:noWrap/>
          </w:tcPr>
          <w:p w14:paraId="3A15A61D" w14:textId="73D86720" w:rsidR="00225DB8" w:rsidRPr="00002853" w:rsidRDefault="00225DB8" w:rsidP="00225DB8">
            <w:pPr>
              <w:rPr>
                <w:rFonts w:ascii="Arial" w:hAnsi="Arial" w:cs="Arial"/>
                <w:sz w:val="18"/>
              </w:rPr>
            </w:pPr>
            <w:r>
              <w:rPr>
                <w:rFonts w:ascii="Arial" w:hAnsi="Arial" w:cs="Arial"/>
                <w:sz w:val="18"/>
              </w:rPr>
              <w:t>STRTPDMP</w:t>
            </w:r>
          </w:p>
        </w:tc>
        <w:tc>
          <w:tcPr>
            <w:tcW w:w="1877" w:type="dxa"/>
            <w:noWrap/>
          </w:tcPr>
          <w:p w14:paraId="6B927F9F" w14:textId="6948E9FB" w:rsidR="00225DB8" w:rsidRPr="00002853" w:rsidRDefault="00225DB8" w:rsidP="00225DB8">
            <w:pPr>
              <w:rPr>
                <w:rFonts w:ascii="Arial" w:hAnsi="Arial" w:cs="Arial"/>
                <w:sz w:val="18"/>
              </w:rPr>
            </w:pPr>
            <w:r>
              <w:rPr>
                <w:rFonts w:ascii="Arial" w:hAnsi="Arial" w:cs="Arial"/>
                <w:sz w:val="18"/>
              </w:rPr>
              <w:t>ORPDMP</w:t>
            </w:r>
          </w:p>
        </w:tc>
        <w:tc>
          <w:tcPr>
            <w:tcW w:w="1723" w:type="dxa"/>
          </w:tcPr>
          <w:p w14:paraId="6E36F5D6" w14:textId="52573465" w:rsidR="00225DB8" w:rsidRPr="00002853" w:rsidRDefault="00225DB8" w:rsidP="00225DB8">
            <w:pPr>
              <w:rPr>
                <w:rFonts w:ascii="Arial" w:hAnsi="Arial" w:cs="Arial"/>
                <w:sz w:val="18"/>
              </w:rPr>
            </w:pPr>
            <w:r w:rsidRPr="00C43847">
              <w:rPr>
                <w:rFonts w:ascii="Arial" w:hAnsi="Arial" w:cs="Arial"/>
                <w:sz w:val="18"/>
              </w:rPr>
              <w:t>OR*3.0*</w:t>
            </w:r>
            <w:r>
              <w:rPr>
                <w:rFonts w:ascii="Arial" w:hAnsi="Arial" w:cs="Arial"/>
                <w:sz w:val="18"/>
              </w:rPr>
              <w:t>519</w:t>
            </w:r>
          </w:p>
        </w:tc>
      </w:tr>
      <w:tr w:rsidR="00225DB8" w:rsidRPr="00002853" w14:paraId="19F543A5" w14:textId="77777777" w:rsidTr="00CF7025">
        <w:trPr>
          <w:trHeight w:val="270"/>
        </w:trPr>
        <w:tc>
          <w:tcPr>
            <w:tcW w:w="2875" w:type="dxa"/>
            <w:noWrap/>
          </w:tcPr>
          <w:p w14:paraId="52F98917" w14:textId="759F7D08" w:rsidR="00225DB8" w:rsidRPr="00002853" w:rsidRDefault="00225DB8" w:rsidP="00225DB8">
            <w:pPr>
              <w:rPr>
                <w:rFonts w:ascii="Arial" w:hAnsi="Arial" w:cs="Arial"/>
                <w:sz w:val="18"/>
              </w:rPr>
            </w:pPr>
            <w:bookmarkStart w:id="1036" w:name="ORPDMP_VIEWEDREPORT"/>
            <w:bookmarkEnd w:id="1036"/>
            <w:r>
              <w:rPr>
                <w:rFonts w:ascii="Arial" w:hAnsi="Arial" w:cs="Arial"/>
                <w:sz w:val="18"/>
              </w:rPr>
              <w:t>ORPDMP VIEWEDREPORT</w:t>
            </w:r>
          </w:p>
        </w:tc>
        <w:tc>
          <w:tcPr>
            <w:tcW w:w="1805" w:type="dxa"/>
            <w:noWrap/>
          </w:tcPr>
          <w:p w14:paraId="4A0D061B" w14:textId="3983303E" w:rsidR="00225DB8" w:rsidRPr="00002853" w:rsidRDefault="00225DB8" w:rsidP="00225DB8">
            <w:pPr>
              <w:rPr>
                <w:rFonts w:ascii="Arial" w:hAnsi="Arial" w:cs="Arial"/>
                <w:sz w:val="18"/>
              </w:rPr>
            </w:pPr>
            <w:r>
              <w:rPr>
                <w:rFonts w:ascii="Arial" w:hAnsi="Arial" w:cs="Arial"/>
                <w:sz w:val="18"/>
              </w:rPr>
              <w:t>VIEWEDREPORT</w:t>
            </w:r>
          </w:p>
        </w:tc>
        <w:tc>
          <w:tcPr>
            <w:tcW w:w="1877" w:type="dxa"/>
            <w:noWrap/>
          </w:tcPr>
          <w:p w14:paraId="70B00FF9" w14:textId="68174208" w:rsidR="00225DB8" w:rsidRPr="00002853" w:rsidRDefault="00225DB8" w:rsidP="00225DB8">
            <w:pPr>
              <w:rPr>
                <w:rFonts w:ascii="Arial" w:hAnsi="Arial" w:cs="Arial"/>
                <w:sz w:val="18"/>
              </w:rPr>
            </w:pPr>
            <w:r>
              <w:rPr>
                <w:rFonts w:ascii="Arial" w:hAnsi="Arial" w:cs="Arial"/>
                <w:sz w:val="18"/>
              </w:rPr>
              <w:t>ORPDMP</w:t>
            </w:r>
          </w:p>
        </w:tc>
        <w:tc>
          <w:tcPr>
            <w:tcW w:w="1723" w:type="dxa"/>
          </w:tcPr>
          <w:p w14:paraId="2D61BF51" w14:textId="6E871EF9" w:rsidR="00225DB8" w:rsidRPr="00002853" w:rsidRDefault="00225DB8" w:rsidP="00225DB8">
            <w:pPr>
              <w:rPr>
                <w:rFonts w:ascii="Arial" w:hAnsi="Arial" w:cs="Arial"/>
                <w:sz w:val="18"/>
              </w:rPr>
            </w:pPr>
            <w:r w:rsidRPr="00C43847">
              <w:rPr>
                <w:rFonts w:ascii="Arial" w:hAnsi="Arial" w:cs="Arial"/>
                <w:sz w:val="18"/>
              </w:rPr>
              <w:t>OR*3.0*</w:t>
            </w:r>
            <w:r>
              <w:rPr>
                <w:rFonts w:ascii="Arial" w:hAnsi="Arial" w:cs="Arial"/>
                <w:sz w:val="18"/>
              </w:rPr>
              <w:t>519</w:t>
            </w:r>
          </w:p>
        </w:tc>
      </w:tr>
      <w:tr w:rsidR="00225DB8" w:rsidRPr="00002853" w14:paraId="30217776" w14:textId="77777777" w:rsidTr="00CF7025">
        <w:trPr>
          <w:trHeight w:val="270"/>
        </w:trPr>
        <w:tc>
          <w:tcPr>
            <w:tcW w:w="2875" w:type="dxa"/>
            <w:noWrap/>
          </w:tcPr>
          <w:p w14:paraId="7130D3C6" w14:textId="028C8629" w:rsidR="00225DB8" w:rsidRPr="00002853" w:rsidRDefault="00225DB8" w:rsidP="00225DB8">
            <w:pPr>
              <w:rPr>
                <w:rFonts w:ascii="Arial" w:hAnsi="Arial" w:cs="Arial"/>
                <w:sz w:val="18"/>
              </w:rPr>
            </w:pPr>
            <w:bookmarkStart w:id="1037" w:name="ORPDMPNT_MAKENOTE"/>
            <w:bookmarkEnd w:id="1037"/>
            <w:r>
              <w:rPr>
                <w:rFonts w:ascii="Arial" w:hAnsi="Arial" w:cs="Arial"/>
                <w:sz w:val="18"/>
              </w:rPr>
              <w:t>ORPDMPNT MAKENOTE</w:t>
            </w:r>
          </w:p>
        </w:tc>
        <w:tc>
          <w:tcPr>
            <w:tcW w:w="1805" w:type="dxa"/>
            <w:noWrap/>
          </w:tcPr>
          <w:p w14:paraId="79395407" w14:textId="1C323A25" w:rsidR="00225DB8" w:rsidRPr="00002853" w:rsidRDefault="00225DB8" w:rsidP="00225DB8">
            <w:pPr>
              <w:rPr>
                <w:rFonts w:ascii="Arial" w:hAnsi="Arial" w:cs="Arial"/>
                <w:sz w:val="18"/>
              </w:rPr>
            </w:pPr>
            <w:r>
              <w:rPr>
                <w:rFonts w:ascii="Arial" w:hAnsi="Arial" w:cs="Arial"/>
                <w:sz w:val="18"/>
              </w:rPr>
              <w:t>MAKENOTE</w:t>
            </w:r>
          </w:p>
        </w:tc>
        <w:tc>
          <w:tcPr>
            <w:tcW w:w="1877" w:type="dxa"/>
            <w:noWrap/>
          </w:tcPr>
          <w:p w14:paraId="27598F8C" w14:textId="7354AAD9" w:rsidR="00225DB8" w:rsidRPr="00002853" w:rsidRDefault="00225DB8" w:rsidP="00225DB8">
            <w:pPr>
              <w:rPr>
                <w:rFonts w:ascii="Arial" w:hAnsi="Arial" w:cs="Arial"/>
                <w:sz w:val="18"/>
              </w:rPr>
            </w:pPr>
            <w:r>
              <w:rPr>
                <w:rFonts w:ascii="Arial" w:hAnsi="Arial" w:cs="Arial"/>
                <w:sz w:val="18"/>
              </w:rPr>
              <w:t>ORPDMPNT</w:t>
            </w:r>
          </w:p>
        </w:tc>
        <w:tc>
          <w:tcPr>
            <w:tcW w:w="1723" w:type="dxa"/>
          </w:tcPr>
          <w:p w14:paraId="31E4C334" w14:textId="7681D9A2" w:rsidR="00225DB8" w:rsidRPr="00002853" w:rsidRDefault="00225DB8" w:rsidP="00225DB8">
            <w:pPr>
              <w:rPr>
                <w:rFonts w:ascii="Arial" w:hAnsi="Arial" w:cs="Arial"/>
                <w:sz w:val="18"/>
              </w:rPr>
            </w:pPr>
            <w:r w:rsidRPr="00C43847">
              <w:rPr>
                <w:rFonts w:ascii="Arial" w:hAnsi="Arial" w:cs="Arial"/>
                <w:sz w:val="18"/>
              </w:rPr>
              <w:t>OR*3.0*</w:t>
            </w:r>
            <w:r>
              <w:rPr>
                <w:rFonts w:ascii="Arial" w:hAnsi="Arial" w:cs="Arial"/>
                <w:sz w:val="18"/>
              </w:rPr>
              <w:t>519</w:t>
            </w:r>
          </w:p>
        </w:tc>
      </w:tr>
      <w:tr w:rsidR="00225DB8" w:rsidRPr="00002853" w14:paraId="68B9295F" w14:textId="77777777" w:rsidTr="00CF7025">
        <w:trPr>
          <w:trHeight w:val="270"/>
        </w:trPr>
        <w:tc>
          <w:tcPr>
            <w:tcW w:w="2875" w:type="dxa"/>
            <w:noWrap/>
          </w:tcPr>
          <w:p w14:paraId="1F8677D0" w14:textId="640375E2" w:rsidR="00225DB8" w:rsidRPr="00002853" w:rsidRDefault="00225DB8" w:rsidP="00225DB8">
            <w:pPr>
              <w:rPr>
                <w:rFonts w:ascii="Arial" w:hAnsi="Arial" w:cs="Arial"/>
                <w:sz w:val="18"/>
              </w:rPr>
            </w:pPr>
            <w:bookmarkStart w:id="1038" w:name="ORPDMPNT_RECNTNOTE"/>
            <w:bookmarkEnd w:id="1038"/>
            <w:r>
              <w:rPr>
                <w:rFonts w:ascii="Arial" w:hAnsi="Arial" w:cs="Arial"/>
                <w:sz w:val="18"/>
              </w:rPr>
              <w:t>ORPDMPNT RECNTNOTE</w:t>
            </w:r>
          </w:p>
        </w:tc>
        <w:tc>
          <w:tcPr>
            <w:tcW w:w="1805" w:type="dxa"/>
            <w:noWrap/>
          </w:tcPr>
          <w:p w14:paraId="04AF243C" w14:textId="1C745228" w:rsidR="00225DB8" w:rsidRPr="00002853" w:rsidRDefault="00225DB8" w:rsidP="00225DB8">
            <w:pPr>
              <w:rPr>
                <w:rFonts w:ascii="Arial" w:hAnsi="Arial" w:cs="Arial"/>
                <w:sz w:val="18"/>
              </w:rPr>
            </w:pPr>
            <w:r>
              <w:rPr>
                <w:rFonts w:ascii="Arial" w:hAnsi="Arial" w:cs="Arial"/>
                <w:sz w:val="18"/>
              </w:rPr>
              <w:t>RECNTNOTE</w:t>
            </w:r>
          </w:p>
        </w:tc>
        <w:tc>
          <w:tcPr>
            <w:tcW w:w="1877" w:type="dxa"/>
            <w:noWrap/>
          </w:tcPr>
          <w:p w14:paraId="4E0DB1B7" w14:textId="171BBFA4" w:rsidR="00225DB8" w:rsidRPr="00002853" w:rsidRDefault="00225DB8" w:rsidP="00225DB8">
            <w:pPr>
              <w:rPr>
                <w:rFonts w:ascii="Arial" w:hAnsi="Arial" w:cs="Arial"/>
                <w:sz w:val="18"/>
              </w:rPr>
            </w:pPr>
            <w:r>
              <w:rPr>
                <w:rFonts w:ascii="Arial" w:hAnsi="Arial" w:cs="Arial"/>
                <w:sz w:val="18"/>
              </w:rPr>
              <w:t>ORPDMPNT</w:t>
            </w:r>
          </w:p>
        </w:tc>
        <w:tc>
          <w:tcPr>
            <w:tcW w:w="1723" w:type="dxa"/>
          </w:tcPr>
          <w:p w14:paraId="7E67A1DA" w14:textId="50BC31DD" w:rsidR="00225DB8" w:rsidRPr="00002853" w:rsidRDefault="00225DB8" w:rsidP="00225DB8">
            <w:pPr>
              <w:rPr>
                <w:rFonts w:ascii="Arial" w:hAnsi="Arial" w:cs="Arial"/>
                <w:sz w:val="18"/>
              </w:rPr>
            </w:pPr>
            <w:r w:rsidRPr="00C43847">
              <w:rPr>
                <w:rFonts w:ascii="Arial" w:hAnsi="Arial" w:cs="Arial"/>
                <w:sz w:val="18"/>
              </w:rPr>
              <w:t>OR*3.0*</w:t>
            </w:r>
            <w:r>
              <w:rPr>
                <w:rFonts w:ascii="Arial" w:hAnsi="Arial" w:cs="Arial"/>
                <w:sz w:val="18"/>
              </w:rPr>
              <w:t>519</w:t>
            </w:r>
          </w:p>
        </w:tc>
      </w:tr>
      <w:tr w:rsidR="00225DB8" w:rsidRPr="00002853" w14:paraId="4843BB3F" w14:textId="77777777" w:rsidTr="00CF7025">
        <w:trPr>
          <w:trHeight w:val="270"/>
        </w:trPr>
        <w:tc>
          <w:tcPr>
            <w:tcW w:w="2875" w:type="dxa"/>
            <w:noWrap/>
          </w:tcPr>
          <w:p w14:paraId="241D0EE7" w14:textId="77777777" w:rsidR="00225DB8" w:rsidRPr="00002853" w:rsidRDefault="00225DB8" w:rsidP="00225DB8">
            <w:pPr>
              <w:rPr>
                <w:rFonts w:ascii="Arial" w:hAnsi="Arial" w:cs="Arial"/>
                <w:sz w:val="18"/>
              </w:rPr>
            </w:pPr>
            <w:r w:rsidRPr="00002853">
              <w:rPr>
                <w:rFonts w:ascii="Arial" w:hAnsi="Arial" w:cs="Arial"/>
                <w:sz w:val="18"/>
              </w:rPr>
              <w:t>ORQPT ATTENDING/PRIMARY</w:t>
            </w:r>
          </w:p>
        </w:tc>
        <w:tc>
          <w:tcPr>
            <w:tcW w:w="1805" w:type="dxa"/>
            <w:noWrap/>
          </w:tcPr>
          <w:p w14:paraId="09D17436" w14:textId="77777777" w:rsidR="00225DB8" w:rsidRPr="00002853" w:rsidRDefault="00225DB8" w:rsidP="00225DB8">
            <w:pPr>
              <w:rPr>
                <w:rFonts w:ascii="Arial" w:hAnsi="Arial" w:cs="Arial"/>
                <w:sz w:val="18"/>
              </w:rPr>
            </w:pPr>
            <w:r w:rsidRPr="00002853">
              <w:rPr>
                <w:rFonts w:ascii="Arial" w:hAnsi="Arial" w:cs="Arial"/>
                <w:sz w:val="18"/>
              </w:rPr>
              <w:t>ATTPRIM</w:t>
            </w:r>
          </w:p>
        </w:tc>
        <w:tc>
          <w:tcPr>
            <w:tcW w:w="1877" w:type="dxa"/>
            <w:noWrap/>
          </w:tcPr>
          <w:p w14:paraId="4363E940" w14:textId="77777777" w:rsidR="00225DB8" w:rsidRPr="00002853" w:rsidRDefault="00225DB8" w:rsidP="00225DB8">
            <w:pPr>
              <w:rPr>
                <w:rFonts w:ascii="Arial" w:hAnsi="Arial" w:cs="Arial"/>
                <w:sz w:val="18"/>
              </w:rPr>
            </w:pPr>
            <w:r w:rsidRPr="00002853">
              <w:rPr>
                <w:rFonts w:ascii="Arial" w:hAnsi="Arial" w:cs="Arial"/>
                <w:sz w:val="18"/>
              </w:rPr>
              <w:t>ORQPTQ3</w:t>
            </w:r>
          </w:p>
        </w:tc>
        <w:tc>
          <w:tcPr>
            <w:tcW w:w="1723" w:type="dxa"/>
          </w:tcPr>
          <w:p w14:paraId="6AF8077A" w14:textId="77777777" w:rsidR="00225DB8" w:rsidRPr="00002853" w:rsidRDefault="00225DB8" w:rsidP="00225DB8">
            <w:pPr>
              <w:rPr>
                <w:rFonts w:ascii="Arial" w:hAnsi="Arial" w:cs="Arial"/>
                <w:sz w:val="18"/>
              </w:rPr>
            </w:pPr>
          </w:p>
        </w:tc>
      </w:tr>
      <w:tr w:rsidR="00225DB8" w:rsidRPr="00002853" w14:paraId="43C559BE" w14:textId="77777777" w:rsidTr="00CF7025">
        <w:trPr>
          <w:trHeight w:val="270"/>
        </w:trPr>
        <w:tc>
          <w:tcPr>
            <w:tcW w:w="2875" w:type="dxa"/>
            <w:noWrap/>
          </w:tcPr>
          <w:p w14:paraId="69733753" w14:textId="77777777" w:rsidR="00225DB8" w:rsidRPr="00002853" w:rsidRDefault="00225DB8" w:rsidP="00225DB8">
            <w:pPr>
              <w:rPr>
                <w:rFonts w:ascii="Arial" w:hAnsi="Arial" w:cs="Arial"/>
                <w:sz w:val="18"/>
              </w:rPr>
            </w:pPr>
            <w:r w:rsidRPr="00002853">
              <w:rPr>
                <w:rFonts w:ascii="Arial" w:hAnsi="Arial" w:cs="Arial"/>
                <w:sz w:val="18"/>
              </w:rPr>
              <w:t>ORQPT CLINIC PATIENTS</w:t>
            </w:r>
          </w:p>
        </w:tc>
        <w:tc>
          <w:tcPr>
            <w:tcW w:w="1805" w:type="dxa"/>
            <w:noWrap/>
          </w:tcPr>
          <w:p w14:paraId="041E6A62" w14:textId="77777777" w:rsidR="00225DB8" w:rsidRPr="00002853" w:rsidRDefault="00225DB8" w:rsidP="00225DB8">
            <w:pPr>
              <w:rPr>
                <w:rFonts w:ascii="Arial" w:hAnsi="Arial" w:cs="Arial"/>
                <w:sz w:val="18"/>
              </w:rPr>
            </w:pPr>
            <w:r w:rsidRPr="00002853">
              <w:rPr>
                <w:rFonts w:ascii="Arial" w:hAnsi="Arial" w:cs="Arial"/>
                <w:sz w:val="18"/>
              </w:rPr>
              <w:t>CLINPTS</w:t>
            </w:r>
          </w:p>
        </w:tc>
        <w:tc>
          <w:tcPr>
            <w:tcW w:w="1877" w:type="dxa"/>
            <w:noWrap/>
          </w:tcPr>
          <w:p w14:paraId="1DE3F56A" w14:textId="77777777" w:rsidR="00225DB8" w:rsidRPr="00002853" w:rsidRDefault="00225DB8" w:rsidP="00225DB8">
            <w:pPr>
              <w:rPr>
                <w:rFonts w:ascii="Arial" w:hAnsi="Arial" w:cs="Arial"/>
                <w:sz w:val="18"/>
              </w:rPr>
            </w:pPr>
            <w:r w:rsidRPr="00002853">
              <w:rPr>
                <w:rFonts w:ascii="Arial" w:hAnsi="Arial" w:cs="Arial"/>
                <w:sz w:val="18"/>
              </w:rPr>
              <w:t>ORQPTQ2</w:t>
            </w:r>
          </w:p>
        </w:tc>
        <w:tc>
          <w:tcPr>
            <w:tcW w:w="1723" w:type="dxa"/>
          </w:tcPr>
          <w:p w14:paraId="4D4AA5BE" w14:textId="77777777" w:rsidR="00225DB8" w:rsidRPr="00002853" w:rsidRDefault="00225DB8" w:rsidP="00225DB8">
            <w:pPr>
              <w:rPr>
                <w:rFonts w:ascii="Arial" w:hAnsi="Arial" w:cs="Arial"/>
                <w:sz w:val="18"/>
              </w:rPr>
            </w:pPr>
          </w:p>
        </w:tc>
      </w:tr>
      <w:tr w:rsidR="00225DB8" w:rsidRPr="00002853" w14:paraId="4AAC6548" w14:textId="77777777" w:rsidTr="00CF7025">
        <w:trPr>
          <w:trHeight w:val="270"/>
        </w:trPr>
        <w:tc>
          <w:tcPr>
            <w:tcW w:w="2875" w:type="dxa"/>
            <w:noWrap/>
          </w:tcPr>
          <w:p w14:paraId="0510A133" w14:textId="77777777" w:rsidR="00225DB8" w:rsidRPr="00002853" w:rsidRDefault="00225DB8" w:rsidP="00225DB8">
            <w:pPr>
              <w:rPr>
                <w:rFonts w:ascii="Arial" w:hAnsi="Arial" w:cs="Arial"/>
                <w:sz w:val="18"/>
              </w:rPr>
            </w:pPr>
            <w:r w:rsidRPr="00002853">
              <w:rPr>
                <w:rFonts w:ascii="Arial" w:hAnsi="Arial" w:cs="Arial"/>
                <w:sz w:val="18"/>
              </w:rPr>
              <w:t>ORQPT CLINICS</w:t>
            </w:r>
          </w:p>
        </w:tc>
        <w:tc>
          <w:tcPr>
            <w:tcW w:w="1805" w:type="dxa"/>
            <w:noWrap/>
          </w:tcPr>
          <w:p w14:paraId="6A04C677" w14:textId="77777777" w:rsidR="00225DB8" w:rsidRPr="00002853" w:rsidRDefault="00225DB8" w:rsidP="00225DB8">
            <w:pPr>
              <w:rPr>
                <w:rFonts w:ascii="Arial" w:hAnsi="Arial" w:cs="Arial"/>
                <w:sz w:val="18"/>
              </w:rPr>
            </w:pPr>
            <w:r w:rsidRPr="00002853">
              <w:rPr>
                <w:rFonts w:ascii="Arial" w:hAnsi="Arial" w:cs="Arial"/>
                <w:sz w:val="18"/>
              </w:rPr>
              <w:t>CLIN</w:t>
            </w:r>
          </w:p>
        </w:tc>
        <w:tc>
          <w:tcPr>
            <w:tcW w:w="1877" w:type="dxa"/>
            <w:noWrap/>
          </w:tcPr>
          <w:p w14:paraId="543EB220" w14:textId="77777777" w:rsidR="00225DB8" w:rsidRPr="00002853" w:rsidRDefault="00225DB8" w:rsidP="00225DB8">
            <w:pPr>
              <w:rPr>
                <w:rFonts w:ascii="Arial" w:hAnsi="Arial" w:cs="Arial"/>
                <w:sz w:val="18"/>
              </w:rPr>
            </w:pPr>
            <w:r w:rsidRPr="00002853">
              <w:rPr>
                <w:rFonts w:ascii="Arial" w:hAnsi="Arial" w:cs="Arial"/>
                <w:sz w:val="18"/>
              </w:rPr>
              <w:t>ORQPTQ2</w:t>
            </w:r>
          </w:p>
        </w:tc>
        <w:tc>
          <w:tcPr>
            <w:tcW w:w="1723" w:type="dxa"/>
          </w:tcPr>
          <w:p w14:paraId="044448E0" w14:textId="77777777" w:rsidR="00225DB8" w:rsidRPr="00002853" w:rsidRDefault="00225DB8" w:rsidP="00225DB8">
            <w:pPr>
              <w:rPr>
                <w:rFonts w:ascii="Arial" w:hAnsi="Arial" w:cs="Arial"/>
                <w:sz w:val="18"/>
              </w:rPr>
            </w:pPr>
          </w:p>
        </w:tc>
      </w:tr>
      <w:tr w:rsidR="00225DB8" w:rsidRPr="00002853" w14:paraId="64C06D46" w14:textId="77777777" w:rsidTr="00CF7025">
        <w:trPr>
          <w:trHeight w:val="270"/>
        </w:trPr>
        <w:tc>
          <w:tcPr>
            <w:tcW w:w="2875" w:type="dxa"/>
            <w:noWrap/>
          </w:tcPr>
          <w:p w14:paraId="52B665EE" w14:textId="77777777" w:rsidR="00225DB8" w:rsidRPr="00002853" w:rsidRDefault="00225DB8" w:rsidP="00225DB8">
            <w:pPr>
              <w:rPr>
                <w:rFonts w:ascii="Arial" w:hAnsi="Arial" w:cs="Arial"/>
                <w:sz w:val="18"/>
              </w:rPr>
            </w:pPr>
            <w:r w:rsidRPr="00002853">
              <w:rPr>
                <w:rFonts w:ascii="Arial" w:hAnsi="Arial" w:cs="Arial"/>
                <w:sz w:val="18"/>
              </w:rPr>
              <w:t>ORQPT DEFAULT LIST SORT</w:t>
            </w:r>
          </w:p>
        </w:tc>
        <w:tc>
          <w:tcPr>
            <w:tcW w:w="1805" w:type="dxa"/>
            <w:noWrap/>
          </w:tcPr>
          <w:p w14:paraId="3A712F15" w14:textId="77777777" w:rsidR="00225DB8" w:rsidRPr="00002853" w:rsidRDefault="00225DB8" w:rsidP="00225DB8">
            <w:pPr>
              <w:rPr>
                <w:rFonts w:ascii="Arial" w:hAnsi="Arial" w:cs="Arial"/>
                <w:sz w:val="18"/>
              </w:rPr>
            </w:pPr>
            <w:r w:rsidRPr="00002853">
              <w:rPr>
                <w:rFonts w:ascii="Arial" w:hAnsi="Arial" w:cs="Arial"/>
                <w:sz w:val="18"/>
              </w:rPr>
              <w:t>DEFSORT</w:t>
            </w:r>
          </w:p>
        </w:tc>
        <w:tc>
          <w:tcPr>
            <w:tcW w:w="1877" w:type="dxa"/>
            <w:noWrap/>
          </w:tcPr>
          <w:p w14:paraId="23280761" w14:textId="77777777" w:rsidR="00225DB8" w:rsidRPr="00002853" w:rsidRDefault="00225DB8" w:rsidP="00225DB8">
            <w:pPr>
              <w:rPr>
                <w:rFonts w:ascii="Arial" w:hAnsi="Arial" w:cs="Arial"/>
                <w:sz w:val="18"/>
              </w:rPr>
            </w:pPr>
            <w:r w:rsidRPr="00002853">
              <w:rPr>
                <w:rFonts w:ascii="Arial" w:hAnsi="Arial" w:cs="Arial"/>
                <w:sz w:val="18"/>
              </w:rPr>
              <w:t>ORQPTQ11</w:t>
            </w:r>
          </w:p>
        </w:tc>
        <w:tc>
          <w:tcPr>
            <w:tcW w:w="1723" w:type="dxa"/>
          </w:tcPr>
          <w:p w14:paraId="51AFEA68" w14:textId="77777777" w:rsidR="00225DB8" w:rsidRPr="00002853" w:rsidRDefault="00225DB8" w:rsidP="00225DB8">
            <w:pPr>
              <w:rPr>
                <w:rFonts w:ascii="Arial" w:hAnsi="Arial" w:cs="Arial"/>
                <w:sz w:val="18"/>
              </w:rPr>
            </w:pPr>
          </w:p>
        </w:tc>
      </w:tr>
      <w:tr w:rsidR="00225DB8" w:rsidRPr="00002853" w14:paraId="28DCC0A2" w14:textId="77777777" w:rsidTr="00CF7025">
        <w:trPr>
          <w:trHeight w:val="270"/>
        </w:trPr>
        <w:tc>
          <w:tcPr>
            <w:tcW w:w="2875" w:type="dxa"/>
            <w:noWrap/>
          </w:tcPr>
          <w:p w14:paraId="452CF9EF" w14:textId="77777777" w:rsidR="00225DB8" w:rsidRPr="00002853" w:rsidRDefault="00225DB8" w:rsidP="00225DB8">
            <w:pPr>
              <w:rPr>
                <w:rFonts w:ascii="Arial" w:hAnsi="Arial" w:cs="Arial"/>
                <w:sz w:val="18"/>
              </w:rPr>
            </w:pPr>
            <w:r w:rsidRPr="00002853">
              <w:rPr>
                <w:rFonts w:ascii="Arial" w:hAnsi="Arial" w:cs="Arial"/>
                <w:sz w:val="18"/>
              </w:rPr>
              <w:t>ORQPT DEFAULT LIST SOURCE</w:t>
            </w:r>
          </w:p>
        </w:tc>
        <w:tc>
          <w:tcPr>
            <w:tcW w:w="1805" w:type="dxa"/>
            <w:noWrap/>
          </w:tcPr>
          <w:p w14:paraId="697D280E" w14:textId="77777777" w:rsidR="00225DB8" w:rsidRPr="00002853" w:rsidRDefault="00225DB8" w:rsidP="00225DB8">
            <w:pPr>
              <w:rPr>
                <w:rFonts w:ascii="Arial" w:hAnsi="Arial" w:cs="Arial"/>
                <w:sz w:val="18"/>
              </w:rPr>
            </w:pPr>
            <w:r w:rsidRPr="00002853">
              <w:rPr>
                <w:rFonts w:ascii="Arial" w:hAnsi="Arial" w:cs="Arial"/>
                <w:sz w:val="18"/>
              </w:rPr>
              <w:t>DEFSRC</w:t>
            </w:r>
          </w:p>
        </w:tc>
        <w:tc>
          <w:tcPr>
            <w:tcW w:w="1877" w:type="dxa"/>
            <w:noWrap/>
          </w:tcPr>
          <w:p w14:paraId="01767FF3" w14:textId="77777777" w:rsidR="00225DB8" w:rsidRPr="00002853" w:rsidRDefault="00225DB8" w:rsidP="00225DB8">
            <w:pPr>
              <w:rPr>
                <w:rFonts w:ascii="Arial" w:hAnsi="Arial" w:cs="Arial"/>
                <w:sz w:val="18"/>
              </w:rPr>
            </w:pPr>
            <w:r w:rsidRPr="00002853">
              <w:rPr>
                <w:rFonts w:ascii="Arial" w:hAnsi="Arial" w:cs="Arial"/>
                <w:sz w:val="18"/>
              </w:rPr>
              <w:t>ORQPTQ11</w:t>
            </w:r>
          </w:p>
        </w:tc>
        <w:tc>
          <w:tcPr>
            <w:tcW w:w="1723" w:type="dxa"/>
          </w:tcPr>
          <w:p w14:paraId="3A173F1B" w14:textId="77777777" w:rsidR="00225DB8" w:rsidRPr="00002853" w:rsidRDefault="00225DB8" w:rsidP="00225DB8">
            <w:pPr>
              <w:rPr>
                <w:rFonts w:ascii="Arial" w:hAnsi="Arial" w:cs="Arial"/>
                <w:sz w:val="18"/>
              </w:rPr>
            </w:pPr>
          </w:p>
        </w:tc>
      </w:tr>
      <w:tr w:rsidR="00225DB8" w:rsidRPr="00002853" w14:paraId="0F525F28" w14:textId="77777777" w:rsidTr="00CF7025">
        <w:trPr>
          <w:trHeight w:val="270"/>
        </w:trPr>
        <w:tc>
          <w:tcPr>
            <w:tcW w:w="2875" w:type="dxa"/>
            <w:noWrap/>
          </w:tcPr>
          <w:p w14:paraId="37D6D347" w14:textId="77777777" w:rsidR="00225DB8" w:rsidRPr="00002853" w:rsidRDefault="00225DB8" w:rsidP="00225DB8">
            <w:pPr>
              <w:rPr>
                <w:rFonts w:ascii="Arial" w:hAnsi="Arial" w:cs="Arial"/>
                <w:sz w:val="18"/>
              </w:rPr>
            </w:pPr>
            <w:r w:rsidRPr="00002853">
              <w:rPr>
                <w:rFonts w:ascii="Arial" w:hAnsi="Arial" w:cs="Arial"/>
                <w:sz w:val="18"/>
              </w:rPr>
              <w:t>ORQPT DEFAULT PATIENT LIST</w:t>
            </w:r>
          </w:p>
        </w:tc>
        <w:tc>
          <w:tcPr>
            <w:tcW w:w="1805" w:type="dxa"/>
            <w:noWrap/>
          </w:tcPr>
          <w:p w14:paraId="47742F1F" w14:textId="77777777" w:rsidR="00225DB8" w:rsidRPr="00002853" w:rsidRDefault="00225DB8" w:rsidP="00225DB8">
            <w:pPr>
              <w:rPr>
                <w:rFonts w:ascii="Arial" w:hAnsi="Arial" w:cs="Arial"/>
                <w:sz w:val="18"/>
              </w:rPr>
            </w:pPr>
            <w:r w:rsidRPr="00002853">
              <w:rPr>
                <w:rFonts w:ascii="Arial" w:hAnsi="Arial" w:cs="Arial"/>
                <w:sz w:val="18"/>
              </w:rPr>
              <w:t>DEFLIST</w:t>
            </w:r>
          </w:p>
        </w:tc>
        <w:tc>
          <w:tcPr>
            <w:tcW w:w="1877" w:type="dxa"/>
            <w:noWrap/>
          </w:tcPr>
          <w:p w14:paraId="4F409A6B" w14:textId="77777777" w:rsidR="00225DB8" w:rsidRPr="00002853" w:rsidRDefault="00225DB8" w:rsidP="00225DB8">
            <w:pPr>
              <w:rPr>
                <w:rFonts w:ascii="Arial" w:hAnsi="Arial" w:cs="Arial"/>
                <w:sz w:val="18"/>
              </w:rPr>
            </w:pPr>
            <w:r w:rsidRPr="00002853">
              <w:rPr>
                <w:rFonts w:ascii="Arial" w:hAnsi="Arial" w:cs="Arial"/>
                <w:sz w:val="18"/>
              </w:rPr>
              <w:t>ORQPTQ11</w:t>
            </w:r>
          </w:p>
        </w:tc>
        <w:tc>
          <w:tcPr>
            <w:tcW w:w="1723" w:type="dxa"/>
          </w:tcPr>
          <w:p w14:paraId="7C70D2C2" w14:textId="77777777" w:rsidR="00225DB8" w:rsidRPr="00002853" w:rsidRDefault="00225DB8" w:rsidP="00225DB8">
            <w:pPr>
              <w:rPr>
                <w:rFonts w:ascii="Arial" w:hAnsi="Arial" w:cs="Arial"/>
                <w:sz w:val="18"/>
              </w:rPr>
            </w:pPr>
          </w:p>
        </w:tc>
      </w:tr>
      <w:tr w:rsidR="00225DB8" w:rsidRPr="00002853" w14:paraId="0A2109F4" w14:textId="77777777" w:rsidTr="00CF7025">
        <w:trPr>
          <w:trHeight w:val="270"/>
        </w:trPr>
        <w:tc>
          <w:tcPr>
            <w:tcW w:w="2875" w:type="dxa"/>
            <w:noWrap/>
          </w:tcPr>
          <w:p w14:paraId="66192C9D" w14:textId="77777777" w:rsidR="00225DB8" w:rsidRPr="00002853" w:rsidRDefault="00225DB8" w:rsidP="00225DB8">
            <w:pPr>
              <w:rPr>
                <w:rFonts w:ascii="Arial" w:hAnsi="Arial" w:cs="Arial"/>
                <w:sz w:val="18"/>
              </w:rPr>
            </w:pPr>
            <w:r w:rsidRPr="00002853">
              <w:rPr>
                <w:rFonts w:ascii="Arial" w:hAnsi="Arial" w:cs="Arial"/>
                <w:sz w:val="18"/>
              </w:rPr>
              <w:t>ORQPT PATIENT TEAM PROVIDERS</w:t>
            </w:r>
          </w:p>
        </w:tc>
        <w:tc>
          <w:tcPr>
            <w:tcW w:w="1805" w:type="dxa"/>
            <w:noWrap/>
          </w:tcPr>
          <w:p w14:paraId="6ED16DE1" w14:textId="77777777" w:rsidR="00225DB8" w:rsidRPr="00002853" w:rsidRDefault="00225DB8" w:rsidP="00225DB8">
            <w:pPr>
              <w:rPr>
                <w:rFonts w:ascii="Arial" w:hAnsi="Arial" w:cs="Arial"/>
                <w:sz w:val="18"/>
              </w:rPr>
            </w:pPr>
            <w:r w:rsidRPr="00002853">
              <w:rPr>
                <w:rFonts w:ascii="Arial" w:hAnsi="Arial" w:cs="Arial"/>
                <w:sz w:val="18"/>
              </w:rPr>
              <w:t>TPTPR</w:t>
            </w:r>
          </w:p>
        </w:tc>
        <w:tc>
          <w:tcPr>
            <w:tcW w:w="1877" w:type="dxa"/>
            <w:noWrap/>
          </w:tcPr>
          <w:p w14:paraId="737151B0" w14:textId="77777777" w:rsidR="00225DB8" w:rsidRPr="00002853" w:rsidRDefault="00225DB8" w:rsidP="00225DB8">
            <w:pPr>
              <w:rPr>
                <w:rFonts w:ascii="Arial" w:hAnsi="Arial" w:cs="Arial"/>
                <w:sz w:val="18"/>
              </w:rPr>
            </w:pPr>
            <w:r w:rsidRPr="00002853">
              <w:rPr>
                <w:rFonts w:ascii="Arial" w:hAnsi="Arial" w:cs="Arial"/>
                <w:sz w:val="18"/>
              </w:rPr>
              <w:t>ORQPTQ1</w:t>
            </w:r>
          </w:p>
        </w:tc>
        <w:tc>
          <w:tcPr>
            <w:tcW w:w="1723" w:type="dxa"/>
          </w:tcPr>
          <w:p w14:paraId="5D57BE01" w14:textId="77777777" w:rsidR="00225DB8" w:rsidRPr="00002853" w:rsidRDefault="00225DB8" w:rsidP="00225DB8">
            <w:pPr>
              <w:rPr>
                <w:rFonts w:ascii="Arial" w:hAnsi="Arial" w:cs="Arial"/>
                <w:sz w:val="18"/>
              </w:rPr>
            </w:pPr>
          </w:p>
        </w:tc>
      </w:tr>
      <w:tr w:rsidR="00225DB8" w:rsidRPr="00002853" w14:paraId="0DCDF478" w14:textId="77777777" w:rsidTr="00CF7025">
        <w:trPr>
          <w:trHeight w:val="270"/>
        </w:trPr>
        <w:tc>
          <w:tcPr>
            <w:tcW w:w="2875" w:type="dxa"/>
            <w:noWrap/>
          </w:tcPr>
          <w:p w14:paraId="30878419" w14:textId="77777777" w:rsidR="00225DB8" w:rsidRPr="00002853" w:rsidRDefault="00225DB8" w:rsidP="00225DB8">
            <w:pPr>
              <w:rPr>
                <w:rFonts w:ascii="Arial" w:hAnsi="Arial" w:cs="Arial"/>
                <w:sz w:val="18"/>
              </w:rPr>
            </w:pPr>
            <w:r w:rsidRPr="00002853">
              <w:rPr>
                <w:rFonts w:ascii="Arial" w:hAnsi="Arial" w:cs="Arial"/>
                <w:sz w:val="18"/>
              </w:rPr>
              <w:t>ORQPT PROVIDER PATIENTS</w:t>
            </w:r>
          </w:p>
        </w:tc>
        <w:tc>
          <w:tcPr>
            <w:tcW w:w="1805" w:type="dxa"/>
            <w:noWrap/>
          </w:tcPr>
          <w:p w14:paraId="59E37E3C" w14:textId="77777777" w:rsidR="00225DB8" w:rsidRPr="00002853" w:rsidRDefault="00225DB8" w:rsidP="00225DB8">
            <w:pPr>
              <w:rPr>
                <w:rFonts w:ascii="Arial" w:hAnsi="Arial" w:cs="Arial"/>
                <w:sz w:val="18"/>
              </w:rPr>
            </w:pPr>
            <w:r w:rsidRPr="00002853">
              <w:rPr>
                <w:rFonts w:ascii="Arial" w:hAnsi="Arial" w:cs="Arial"/>
                <w:sz w:val="18"/>
              </w:rPr>
              <w:t>PROVPTS</w:t>
            </w:r>
          </w:p>
        </w:tc>
        <w:tc>
          <w:tcPr>
            <w:tcW w:w="1877" w:type="dxa"/>
            <w:noWrap/>
          </w:tcPr>
          <w:p w14:paraId="076EA4C2" w14:textId="77777777" w:rsidR="00225DB8" w:rsidRPr="00002853" w:rsidRDefault="00225DB8" w:rsidP="00225DB8">
            <w:pPr>
              <w:rPr>
                <w:rFonts w:ascii="Arial" w:hAnsi="Arial" w:cs="Arial"/>
                <w:sz w:val="18"/>
              </w:rPr>
            </w:pPr>
            <w:r w:rsidRPr="00002853">
              <w:rPr>
                <w:rFonts w:ascii="Arial" w:hAnsi="Arial" w:cs="Arial"/>
                <w:sz w:val="18"/>
              </w:rPr>
              <w:t>ORQPTQ2</w:t>
            </w:r>
          </w:p>
        </w:tc>
        <w:tc>
          <w:tcPr>
            <w:tcW w:w="1723" w:type="dxa"/>
          </w:tcPr>
          <w:p w14:paraId="3AB35B9A" w14:textId="77777777" w:rsidR="00225DB8" w:rsidRPr="00002853" w:rsidRDefault="00225DB8" w:rsidP="00225DB8">
            <w:pPr>
              <w:rPr>
                <w:rFonts w:ascii="Arial" w:hAnsi="Arial" w:cs="Arial"/>
                <w:sz w:val="18"/>
              </w:rPr>
            </w:pPr>
          </w:p>
        </w:tc>
      </w:tr>
      <w:tr w:rsidR="00225DB8" w:rsidRPr="00002853" w14:paraId="5FFC7457" w14:textId="77777777" w:rsidTr="00CF7025">
        <w:trPr>
          <w:trHeight w:val="270"/>
        </w:trPr>
        <w:tc>
          <w:tcPr>
            <w:tcW w:w="2875" w:type="dxa"/>
            <w:noWrap/>
          </w:tcPr>
          <w:p w14:paraId="31286B0C" w14:textId="77777777" w:rsidR="00225DB8" w:rsidRPr="00002853" w:rsidRDefault="00225DB8" w:rsidP="00225DB8">
            <w:pPr>
              <w:rPr>
                <w:rFonts w:ascii="Arial" w:hAnsi="Arial" w:cs="Arial"/>
                <w:sz w:val="18"/>
              </w:rPr>
            </w:pPr>
            <w:r w:rsidRPr="00002853">
              <w:rPr>
                <w:rFonts w:ascii="Arial" w:hAnsi="Arial" w:cs="Arial"/>
                <w:sz w:val="18"/>
              </w:rPr>
              <w:t>ORQPT PROVIDERS</w:t>
            </w:r>
          </w:p>
        </w:tc>
        <w:tc>
          <w:tcPr>
            <w:tcW w:w="1805" w:type="dxa"/>
            <w:noWrap/>
          </w:tcPr>
          <w:p w14:paraId="769F81D3" w14:textId="77777777" w:rsidR="00225DB8" w:rsidRPr="00002853" w:rsidRDefault="00225DB8" w:rsidP="00225DB8">
            <w:pPr>
              <w:rPr>
                <w:rFonts w:ascii="Arial" w:hAnsi="Arial" w:cs="Arial"/>
                <w:sz w:val="18"/>
              </w:rPr>
            </w:pPr>
            <w:r w:rsidRPr="00002853">
              <w:rPr>
                <w:rFonts w:ascii="Arial" w:hAnsi="Arial" w:cs="Arial"/>
                <w:sz w:val="18"/>
              </w:rPr>
              <w:t>PROV</w:t>
            </w:r>
          </w:p>
        </w:tc>
        <w:tc>
          <w:tcPr>
            <w:tcW w:w="1877" w:type="dxa"/>
            <w:noWrap/>
          </w:tcPr>
          <w:p w14:paraId="60446D04" w14:textId="77777777" w:rsidR="00225DB8" w:rsidRPr="00002853" w:rsidRDefault="00225DB8" w:rsidP="00225DB8">
            <w:pPr>
              <w:rPr>
                <w:rFonts w:ascii="Arial" w:hAnsi="Arial" w:cs="Arial"/>
                <w:sz w:val="18"/>
              </w:rPr>
            </w:pPr>
            <w:r w:rsidRPr="00002853">
              <w:rPr>
                <w:rFonts w:ascii="Arial" w:hAnsi="Arial" w:cs="Arial"/>
                <w:sz w:val="18"/>
              </w:rPr>
              <w:t>ORQPTQ2</w:t>
            </w:r>
          </w:p>
        </w:tc>
        <w:tc>
          <w:tcPr>
            <w:tcW w:w="1723" w:type="dxa"/>
          </w:tcPr>
          <w:p w14:paraId="3C172BEA" w14:textId="77777777" w:rsidR="00225DB8" w:rsidRPr="00002853" w:rsidRDefault="00225DB8" w:rsidP="00225DB8">
            <w:pPr>
              <w:rPr>
                <w:rFonts w:ascii="Arial" w:hAnsi="Arial" w:cs="Arial"/>
                <w:sz w:val="18"/>
              </w:rPr>
            </w:pPr>
          </w:p>
        </w:tc>
      </w:tr>
      <w:tr w:rsidR="00225DB8" w:rsidRPr="00002853" w14:paraId="2BC8C089" w14:textId="77777777" w:rsidTr="00CF7025">
        <w:trPr>
          <w:trHeight w:val="270"/>
        </w:trPr>
        <w:tc>
          <w:tcPr>
            <w:tcW w:w="2875" w:type="dxa"/>
            <w:noWrap/>
          </w:tcPr>
          <w:p w14:paraId="7308209E" w14:textId="77777777" w:rsidR="00225DB8" w:rsidRPr="00002853" w:rsidRDefault="00225DB8" w:rsidP="00225DB8">
            <w:pPr>
              <w:rPr>
                <w:rFonts w:ascii="Arial" w:hAnsi="Arial" w:cs="Arial"/>
                <w:sz w:val="18"/>
              </w:rPr>
            </w:pPr>
            <w:r w:rsidRPr="00002853">
              <w:rPr>
                <w:rFonts w:ascii="Arial" w:hAnsi="Arial" w:cs="Arial"/>
                <w:sz w:val="18"/>
              </w:rPr>
              <w:t>ORQPT SPECIALTIES</w:t>
            </w:r>
          </w:p>
        </w:tc>
        <w:tc>
          <w:tcPr>
            <w:tcW w:w="1805" w:type="dxa"/>
            <w:noWrap/>
          </w:tcPr>
          <w:p w14:paraId="19D846A3" w14:textId="77777777" w:rsidR="00225DB8" w:rsidRPr="00002853" w:rsidRDefault="00225DB8" w:rsidP="00225DB8">
            <w:pPr>
              <w:rPr>
                <w:rFonts w:ascii="Arial" w:hAnsi="Arial" w:cs="Arial"/>
                <w:sz w:val="18"/>
              </w:rPr>
            </w:pPr>
            <w:r w:rsidRPr="00002853">
              <w:rPr>
                <w:rFonts w:ascii="Arial" w:hAnsi="Arial" w:cs="Arial"/>
                <w:sz w:val="18"/>
              </w:rPr>
              <w:t>SPEC</w:t>
            </w:r>
          </w:p>
        </w:tc>
        <w:tc>
          <w:tcPr>
            <w:tcW w:w="1877" w:type="dxa"/>
            <w:noWrap/>
          </w:tcPr>
          <w:p w14:paraId="191A8ACC" w14:textId="77777777" w:rsidR="00225DB8" w:rsidRPr="00002853" w:rsidRDefault="00225DB8" w:rsidP="00225DB8">
            <w:pPr>
              <w:rPr>
                <w:rFonts w:ascii="Arial" w:hAnsi="Arial" w:cs="Arial"/>
                <w:sz w:val="18"/>
              </w:rPr>
            </w:pPr>
            <w:r w:rsidRPr="00002853">
              <w:rPr>
                <w:rFonts w:ascii="Arial" w:hAnsi="Arial" w:cs="Arial"/>
                <w:sz w:val="18"/>
              </w:rPr>
              <w:t>ORQPTQ2</w:t>
            </w:r>
          </w:p>
        </w:tc>
        <w:tc>
          <w:tcPr>
            <w:tcW w:w="1723" w:type="dxa"/>
          </w:tcPr>
          <w:p w14:paraId="2A4B74B3" w14:textId="77777777" w:rsidR="00225DB8" w:rsidRPr="00002853" w:rsidRDefault="00225DB8" w:rsidP="00225DB8">
            <w:pPr>
              <w:rPr>
                <w:rFonts w:ascii="Arial" w:hAnsi="Arial" w:cs="Arial"/>
                <w:sz w:val="18"/>
              </w:rPr>
            </w:pPr>
          </w:p>
        </w:tc>
      </w:tr>
      <w:tr w:rsidR="00225DB8" w:rsidRPr="00002853" w14:paraId="0D7760ED" w14:textId="77777777" w:rsidTr="00CF7025">
        <w:trPr>
          <w:trHeight w:val="270"/>
        </w:trPr>
        <w:tc>
          <w:tcPr>
            <w:tcW w:w="2875" w:type="dxa"/>
            <w:noWrap/>
          </w:tcPr>
          <w:p w14:paraId="4F8F0283" w14:textId="77777777" w:rsidR="00225DB8" w:rsidRPr="00002853" w:rsidRDefault="00225DB8" w:rsidP="00225DB8">
            <w:pPr>
              <w:rPr>
                <w:rFonts w:ascii="Arial" w:hAnsi="Arial" w:cs="Arial"/>
                <w:sz w:val="18"/>
              </w:rPr>
            </w:pPr>
            <w:r w:rsidRPr="00002853">
              <w:rPr>
                <w:rFonts w:ascii="Arial" w:hAnsi="Arial" w:cs="Arial"/>
                <w:sz w:val="18"/>
              </w:rPr>
              <w:t>ORQPT SPECIALTY PATIENTS</w:t>
            </w:r>
          </w:p>
        </w:tc>
        <w:tc>
          <w:tcPr>
            <w:tcW w:w="1805" w:type="dxa"/>
            <w:noWrap/>
          </w:tcPr>
          <w:p w14:paraId="3C604504" w14:textId="77777777" w:rsidR="00225DB8" w:rsidRPr="00002853" w:rsidRDefault="00225DB8" w:rsidP="00225DB8">
            <w:pPr>
              <w:rPr>
                <w:rFonts w:ascii="Arial" w:hAnsi="Arial" w:cs="Arial"/>
                <w:sz w:val="18"/>
              </w:rPr>
            </w:pPr>
            <w:r w:rsidRPr="00002853">
              <w:rPr>
                <w:rFonts w:ascii="Arial" w:hAnsi="Arial" w:cs="Arial"/>
                <w:sz w:val="18"/>
              </w:rPr>
              <w:t>SPECPTS</w:t>
            </w:r>
          </w:p>
        </w:tc>
        <w:tc>
          <w:tcPr>
            <w:tcW w:w="1877" w:type="dxa"/>
            <w:noWrap/>
          </w:tcPr>
          <w:p w14:paraId="544473BB" w14:textId="77777777" w:rsidR="00225DB8" w:rsidRPr="00002853" w:rsidRDefault="00225DB8" w:rsidP="00225DB8">
            <w:pPr>
              <w:rPr>
                <w:rFonts w:ascii="Arial" w:hAnsi="Arial" w:cs="Arial"/>
                <w:sz w:val="18"/>
              </w:rPr>
            </w:pPr>
            <w:r w:rsidRPr="00002853">
              <w:rPr>
                <w:rFonts w:ascii="Arial" w:hAnsi="Arial" w:cs="Arial"/>
                <w:sz w:val="18"/>
              </w:rPr>
              <w:t>ORQPTQ2</w:t>
            </w:r>
          </w:p>
        </w:tc>
        <w:tc>
          <w:tcPr>
            <w:tcW w:w="1723" w:type="dxa"/>
          </w:tcPr>
          <w:p w14:paraId="6118BF7F" w14:textId="77777777" w:rsidR="00225DB8" w:rsidRPr="00002853" w:rsidRDefault="00225DB8" w:rsidP="00225DB8">
            <w:pPr>
              <w:rPr>
                <w:rFonts w:ascii="Arial" w:hAnsi="Arial" w:cs="Arial"/>
                <w:sz w:val="18"/>
              </w:rPr>
            </w:pPr>
          </w:p>
        </w:tc>
      </w:tr>
      <w:tr w:rsidR="00225DB8" w:rsidRPr="00002853" w14:paraId="445CC46C" w14:textId="77777777" w:rsidTr="00CF7025">
        <w:trPr>
          <w:trHeight w:val="270"/>
        </w:trPr>
        <w:tc>
          <w:tcPr>
            <w:tcW w:w="2875" w:type="dxa"/>
            <w:noWrap/>
          </w:tcPr>
          <w:p w14:paraId="37CE2C41" w14:textId="77777777" w:rsidR="00225DB8" w:rsidRPr="00002853" w:rsidRDefault="00225DB8" w:rsidP="00225DB8">
            <w:pPr>
              <w:rPr>
                <w:rFonts w:ascii="Arial" w:hAnsi="Arial" w:cs="Arial"/>
                <w:sz w:val="18"/>
              </w:rPr>
            </w:pPr>
            <w:r w:rsidRPr="00002853">
              <w:rPr>
                <w:rFonts w:ascii="Arial" w:hAnsi="Arial" w:cs="Arial"/>
                <w:sz w:val="18"/>
              </w:rPr>
              <w:t>ORQPT TEAM PATIENTS</w:t>
            </w:r>
          </w:p>
        </w:tc>
        <w:tc>
          <w:tcPr>
            <w:tcW w:w="1805" w:type="dxa"/>
            <w:noWrap/>
          </w:tcPr>
          <w:p w14:paraId="7B849060" w14:textId="77777777" w:rsidR="00225DB8" w:rsidRPr="00002853" w:rsidRDefault="00225DB8" w:rsidP="00225DB8">
            <w:pPr>
              <w:rPr>
                <w:rFonts w:ascii="Arial" w:hAnsi="Arial" w:cs="Arial"/>
                <w:sz w:val="18"/>
              </w:rPr>
            </w:pPr>
            <w:r w:rsidRPr="00002853">
              <w:rPr>
                <w:rFonts w:ascii="Arial" w:hAnsi="Arial" w:cs="Arial"/>
                <w:sz w:val="18"/>
              </w:rPr>
              <w:t>TEAMPTS</w:t>
            </w:r>
          </w:p>
        </w:tc>
        <w:tc>
          <w:tcPr>
            <w:tcW w:w="1877" w:type="dxa"/>
            <w:noWrap/>
          </w:tcPr>
          <w:p w14:paraId="27A3C01E" w14:textId="77777777" w:rsidR="00225DB8" w:rsidRPr="00002853" w:rsidRDefault="00225DB8" w:rsidP="00225DB8">
            <w:pPr>
              <w:rPr>
                <w:rFonts w:ascii="Arial" w:hAnsi="Arial" w:cs="Arial"/>
                <w:sz w:val="18"/>
              </w:rPr>
            </w:pPr>
            <w:r w:rsidRPr="00002853">
              <w:rPr>
                <w:rFonts w:ascii="Arial" w:hAnsi="Arial" w:cs="Arial"/>
                <w:sz w:val="18"/>
              </w:rPr>
              <w:t>ORQPTQ1</w:t>
            </w:r>
          </w:p>
        </w:tc>
        <w:tc>
          <w:tcPr>
            <w:tcW w:w="1723" w:type="dxa"/>
          </w:tcPr>
          <w:p w14:paraId="500E0182" w14:textId="77777777" w:rsidR="00225DB8" w:rsidRPr="00002853" w:rsidRDefault="00225DB8" w:rsidP="00225DB8">
            <w:pPr>
              <w:rPr>
                <w:rFonts w:ascii="Arial" w:hAnsi="Arial" w:cs="Arial"/>
                <w:sz w:val="18"/>
              </w:rPr>
            </w:pPr>
          </w:p>
        </w:tc>
      </w:tr>
      <w:tr w:rsidR="00225DB8" w:rsidRPr="00002853" w14:paraId="5C5D52D2" w14:textId="77777777" w:rsidTr="00CF7025">
        <w:trPr>
          <w:trHeight w:val="270"/>
        </w:trPr>
        <w:tc>
          <w:tcPr>
            <w:tcW w:w="2875" w:type="dxa"/>
            <w:noWrap/>
          </w:tcPr>
          <w:p w14:paraId="35E8482A" w14:textId="77777777" w:rsidR="00225DB8" w:rsidRPr="00002853" w:rsidRDefault="00225DB8" w:rsidP="00225DB8">
            <w:pPr>
              <w:rPr>
                <w:rFonts w:ascii="Arial" w:hAnsi="Arial" w:cs="Arial"/>
                <w:sz w:val="18"/>
              </w:rPr>
            </w:pPr>
            <w:r w:rsidRPr="00002853">
              <w:rPr>
                <w:rFonts w:ascii="Arial" w:hAnsi="Arial" w:cs="Arial"/>
                <w:sz w:val="18"/>
              </w:rPr>
              <w:t>ORQPT TEAMS</w:t>
            </w:r>
          </w:p>
        </w:tc>
        <w:tc>
          <w:tcPr>
            <w:tcW w:w="1805" w:type="dxa"/>
            <w:noWrap/>
          </w:tcPr>
          <w:p w14:paraId="2B254070" w14:textId="77777777" w:rsidR="00225DB8" w:rsidRPr="00002853" w:rsidRDefault="00225DB8" w:rsidP="00225DB8">
            <w:pPr>
              <w:rPr>
                <w:rFonts w:ascii="Arial" w:hAnsi="Arial" w:cs="Arial"/>
                <w:sz w:val="18"/>
              </w:rPr>
            </w:pPr>
            <w:r w:rsidRPr="00002853">
              <w:rPr>
                <w:rFonts w:ascii="Arial" w:hAnsi="Arial" w:cs="Arial"/>
                <w:sz w:val="18"/>
              </w:rPr>
              <w:t>TEAMS</w:t>
            </w:r>
          </w:p>
        </w:tc>
        <w:tc>
          <w:tcPr>
            <w:tcW w:w="1877" w:type="dxa"/>
            <w:noWrap/>
          </w:tcPr>
          <w:p w14:paraId="4F25BF9C" w14:textId="77777777" w:rsidR="00225DB8" w:rsidRPr="00002853" w:rsidRDefault="00225DB8" w:rsidP="00225DB8">
            <w:pPr>
              <w:rPr>
                <w:rFonts w:ascii="Arial" w:hAnsi="Arial" w:cs="Arial"/>
                <w:sz w:val="18"/>
              </w:rPr>
            </w:pPr>
            <w:r w:rsidRPr="00002853">
              <w:rPr>
                <w:rFonts w:ascii="Arial" w:hAnsi="Arial" w:cs="Arial"/>
                <w:sz w:val="18"/>
              </w:rPr>
              <w:t>ORQPTQ1</w:t>
            </w:r>
          </w:p>
        </w:tc>
        <w:tc>
          <w:tcPr>
            <w:tcW w:w="1723" w:type="dxa"/>
          </w:tcPr>
          <w:p w14:paraId="7634A2FA" w14:textId="77777777" w:rsidR="00225DB8" w:rsidRPr="00002853" w:rsidRDefault="00225DB8" w:rsidP="00225DB8">
            <w:pPr>
              <w:rPr>
                <w:rFonts w:ascii="Arial" w:hAnsi="Arial" w:cs="Arial"/>
                <w:sz w:val="18"/>
              </w:rPr>
            </w:pPr>
          </w:p>
        </w:tc>
      </w:tr>
      <w:tr w:rsidR="00225DB8" w:rsidRPr="00002853" w14:paraId="52FDF4FB" w14:textId="77777777" w:rsidTr="00CF7025">
        <w:trPr>
          <w:trHeight w:val="270"/>
        </w:trPr>
        <w:tc>
          <w:tcPr>
            <w:tcW w:w="2875" w:type="dxa"/>
            <w:noWrap/>
          </w:tcPr>
          <w:p w14:paraId="033F21D4" w14:textId="77777777" w:rsidR="00225DB8" w:rsidRPr="00002853" w:rsidRDefault="00225DB8" w:rsidP="00225DB8">
            <w:pPr>
              <w:rPr>
                <w:rFonts w:ascii="Arial" w:hAnsi="Arial" w:cs="Arial"/>
                <w:sz w:val="18"/>
              </w:rPr>
            </w:pPr>
            <w:r w:rsidRPr="00002853">
              <w:rPr>
                <w:rFonts w:ascii="Arial" w:hAnsi="Arial" w:cs="Arial"/>
                <w:sz w:val="18"/>
              </w:rPr>
              <w:t>ORQPT WARD PATIENTS</w:t>
            </w:r>
          </w:p>
        </w:tc>
        <w:tc>
          <w:tcPr>
            <w:tcW w:w="1805" w:type="dxa"/>
            <w:noWrap/>
          </w:tcPr>
          <w:p w14:paraId="280165D5" w14:textId="77777777" w:rsidR="00225DB8" w:rsidRPr="00002853" w:rsidRDefault="00225DB8" w:rsidP="00225DB8">
            <w:pPr>
              <w:rPr>
                <w:rFonts w:ascii="Arial" w:hAnsi="Arial" w:cs="Arial"/>
                <w:sz w:val="18"/>
              </w:rPr>
            </w:pPr>
            <w:r w:rsidRPr="00002853">
              <w:rPr>
                <w:rFonts w:ascii="Arial" w:hAnsi="Arial" w:cs="Arial"/>
                <w:sz w:val="18"/>
              </w:rPr>
              <w:t>WARDPTS</w:t>
            </w:r>
          </w:p>
        </w:tc>
        <w:tc>
          <w:tcPr>
            <w:tcW w:w="1877" w:type="dxa"/>
            <w:noWrap/>
          </w:tcPr>
          <w:p w14:paraId="58AC6F7A" w14:textId="77777777" w:rsidR="00225DB8" w:rsidRPr="00002853" w:rsidRDefault="00225DB8" w:rsidP="00225DB8">
            <w:pPr>
              <w:rPr>
                <w:rFonts w:ascii="Arial" w:hAnsi="Arial" w:cs="Arial"/>
                <w:sz w:val="18"/>
              </w:rPr>
            </w:pPr>
            <w:r w:rsidRPr="00002853">
              <w:rPr>
                <w:rFonts w:ascii="Arial" w:hAnsi="Arial" w:cs="Arial"/>
                <w:sz w:val="18"/>
              </w:rPr>
              <w:t>ORQPTQ2</w:t>
            </w:r>
          </w:p>
        </w:tc>
        <w:tc>
          <w:tcPr>
            <w:tcW w:w="1723" w:type="dxa"/>
          </w:tcPr>
          <w:p w14:paraId="6A3D76A8" w14:textId="77777777" w:rsidR="00225DB8" w:rsidRPr="00002853" w:rsidRDefault="00225DB8" w:rsidP="00225DB8">
            <w:pPr>
              <w:rPr>
                <w:rFonts w:ascii="Arial" w:hAnsi="Arial" w:cs="Arial"/>
                <w:sz w:val="18"/>
              </w:rPr>
            </w:pPr>
          </w:p>
        </w:tc>
      </w:tr>
      <w:tr w:rsidR="00225DB8" w:rsidRPr="00002853" w14:paraId="22F0CC57" w14:textId="77777777" w:rsidTr="00CF7025">
        <w:trPr>
          <w:trHeight w:val="270"/>
        </w:trPr>
        <w:tc>
          <w:tcPr>
            <w:tcW w:w="2875" w:type="dxa"/>
            <w:noWrap/>
          </w:tcPr>
          <w:p w14:paraId="73AC14E0" w14:textId="77777777" w:rsidR="00225DB8" w:rsidRPr="00002853" w:rsidRDefault="00225DB8" w:rsidP="00225DB8">
            <w:pPr>
              <w:rPr>
                <w:rFonts w:ascii="Arial" w:hAnsi="Arial" w:cs="Arial"/>
                <w:sz w:val="18"/>
              </w:rPr>
            </w:pPr>
            <w:r w:rsidRPr="00002853">
              <w:rPr>
                <w:rFonts w:ascii="Arial" w:hAnsi="Arial" w:cs="Arial"/>
                <w:sz w:val="18"/>
              </w:rPr>
              <w:t>ORQPT WARDRMBED</w:t>
            </w:r>
          </w:p>
        </w:tc>
        <w:tc>
          <w:tcPr>
            <w:tcW w:w="1805" w:type="dxa"/>
            <w:noWrap/>
          </w:tcPr>
          <w:p w14:paraId="2BA9D175" w14:textId="77777777" w:rsidR="00225DB8" w:rsidRPr="00002853" w:rsidRDefault="00225DB8" w:rsidP="00225DB8">
            <w:pPr>
              <w:rPr>
                <w:rFonts w:ascii="Arial" w:hAnsi="Arial" w:cs="Arial"/>
                <w:sz w:val="18"/>
              </w:rPr>
            </w:pPr>
            <w:r w:rsidRPr="00002853">
              <w:rPr>
                <w:rFonts w:ascii="Arial" w:hAnsi="Arial" w:cs="Arial"/>
                <w:sz w:val="18"/>
              </w:rPr>
              <w:t>WRB</w:t>
            </w:r>
          </w:p>
        </w:tc>
        <w:tc>
          <w:tcPr>
            <w:tcW w:w="1877" w:type="dxa"/>
            <w:noWrap/>
          </w:tcPr>
          <w:p w14:paraId="2CD5478D" w14:textId="77777777" w:rsidR="00225DB8" w:rsidRPr="00002853" w:rsidRDefault="00225DB8" w:rsidP="00225DB8">
            <w:pPr>
              <w:rPr>
                <w:rFonts w:ascii="Arial" w:hAnsi="Arial" w:cs="Arial"/>
                <w:sz w:val="18"/>
              </w:rPr>
            </w:pPr>
            <w:r w:rsidRPr="00002853">
              <w:rPr>
                <w:rFonts w:ascii="Arial" w:hAnsi="Arial" w:cs="Arial"/>
                <w:sz w:val="18"/>
              </w:rPr>
              <w:t>ORQPTQ3</w:t>
            </w:r>
          </w:p>
        </w:tc>
        <w:tc>
          <w:tcPr>
            <w:tcW w:w="1723" w:type="dxa"/>
          </w:tcPr>
          <w:p w14:paraId="0D26C218" w14:textId="77777777" w:rsidR="00225DB8" w:rsidRPr="00002853" w:rsidRDefault="00225DB8" w:rsidP="00225DB8">
            <w:pPr>
              <w:rPr>
                <w:rFonts w:ascii="Arial" w:hAnsi="Arial" w:cs="Arial"/>
                <w:sz w:val="18"/>
              </w:rPr>
            </w:pPr>
          </w:p>
        </w:tc>
      </w:tr>
      <w:tr w:rsidR="00225DB8" w:rsidRPr="00002853" w14:paraId="208D97A0" w14:textId="77777777" w:rsidTr="00CF7025">
        <w:trPr>
          <w:trHeight w:val="270"/>
        </w:trPr>
        <w:tc>
          <w:tcPr>
            <w:tcW w:w="2875" w:type="dxa"/>
            <w:noWrap/>
          </w:tcPr>
          <w:p w14:paraId="0ADBF33C" w14:textId="77777777" w:rsidR="00225DB8" w:rsidRPr="00002853" w:rsidRDefault="00225DB8" w:rsidP="00225DB8">
            <w:pPr>
              <w:rPr>
                <w:rFonts w:ascii="Arial" w:hAnsi="Arial" w:cs="Arial"/>
                <w:sz w:val="18"/>
              </w:rPr>
            </w:pPr>
            <w:r w:rsidRPr="00002853">
              <w:rPr>
                <w:rFonts w:ascii="Arial" w:hAnsi="Arial" w:cs="Arial"/>
                <w:sz w:val="18"/>
              </w:rPr>
              <w:t>ORQPT WARDS</w:t>
            </w:r>
          </w:p>
        </w:tc>
        <w:tc>
          <w:tcPr>
            <w:tcW w:w="1805" w:type="dxa"/>
            <w:noWrap/>
          </w:tcPr>
          <w:p w14:paraId="330EFF2B" w14:textId="77777777" w:rsidR="00225DB8" w:rsidRPr="00002853" w:rsidRDefault="00225DB8" w:rsidP="00225DB8">
            <w:pPr>
              <w:rPr>
                <w:rFonts w:ascii="Arial" w:hAnsi="Arial" w:cs="Arial"/>
                <w:sz w:val="18"/>
              </w:rPr>
            </w:pPr>
            <w:r w:rsidRPr="00002853">
              <w:rPr>
                <w:rFonts w:ascii="Arial" w:hAnsi="Arial" w:cs="Arial"/>
                <w:sz w:val="18"/>
              </w:rPr>
              <w:t>WARD</w:t>
            </w:r>
          </w:p>
        </w:tc>
        <w:tc>
          <w:tcPr>
            <w:tcW w:w="1877" w:type="dxa"/>
            <w:noWrap/>
          </w:tcPr>
          <w:p w14:paraId="615FDB34" w14:textId="77777777" w:rsidR="00225DB8" w:rsidRPr="00002853" w:rsidRDefault="00225DB8" w:rsidP="00225DB8">
            <w:pPr>
              <w:rPr>
                <w:rFonts w:ascii="Arial" w:hAnsi="Arial" w:cs="Arial"/>
                <w:sz w:val="18"/>
              </w:rPr>
            </w:pPr>
            <w:r w:rsidRPr="00002853">
              <w:rPr>
                <w:rFonts w:ascii="Arial" w:hAnsi="Arial" w:cs="Arial"/>
                <w:sz w:val="18"/>
              </w:rPr>
              <w:t>ORQPTQ2</w:t>
            </w:r>
          </w:p>
        </w:tc>
        <w:tc>
          <w:tcPr>
            <w:tcW w:w="1723" w:type="dxa"/>
          </w:tcPr>
          <w:p w14:paraId="356937C7" w14:textId="77777777" w:rsidR="00225DB8" w:rsidRPr="00002853" w:rsidRDefault="00225DB8" w:rsidP="00225DB8">
            <w:pPr>
              <w:rPr>
                <w:rFonts w:ascii="Arial" w:hAnsi="Arial" w:cs="Arial"/>
                <w:sz w:val="18"/>
              </w:rPr>
            </w:pPr>
          </w:p>
        </w:tc>
      </w:tr>
      <w:tr w:rsidR="00225DB8" w:rsidRPr="00002853" w14:paraId="143561A2" w14:textId="77777777" w:rsidTr="00CF7025">
        <w:trPr>
          <w:trHeight w:val="270"/>
        </w:trPr>
        <w:tc>
          <w:tcPr>
            <w:tcW w:w="2875" w:type="dxa"/>
            <w:noWrap/>
          </w:tcPr>
          <w:p w14:paraId="72FE8FCB" w14:textId="77777777" w:rsidR="00225DB8" w:rsidRPr="00002853" w:rsidRDefault="00225DB8" w:rsidP="00225DB8">
            <w:pPr>
              <w:rPr>
                <w:rFonts w:ascii="Arial" w:hAnsi="Arial" w:cs="Arial"/>
                <w:sz w:val="18"/>
              </w:rPr>
            </w:pPr>
            <w:r w:rsidRPr="00002853">
              <w:rPr>
                <w:rFonts w:ascii="Arial" w:hAnsi="Arial" w:cs="Arial"/>
                <w:sz w:val="18"/>
              </w:rPr>
              <w:t>ORQQAL DETAIL</w:t>
            </w:r>
          </w:p>
        </w:tc>
        <w:tc>
          <w:tcPr>
            <w:tcW w:w="1805" w:type="dxa"/>
            <w:noWrap/>
          </w:tcPr>
          <w:p w14:paraId="2ADF4134" w14:textId="77777777" w:rsidR="00225DB8" w:rsidRPr="00002853" w:rsidRDefault="00225DB8" w:rsidP="00225DB8">
            <w:pPr>
              <w:rPr>
                <w:rFonts w:ascii="Arial" w:hAnsi="Arial" w:cs="Arial"/>
                <w:sz w:val="18"/>
              </w:rPr>
            </w:pPr>
            <w:r w:rsidRPr="00002853">
              <w:rPr>
                <w:rFonts w:ascii="Arial" w:hAnsi="Arial" w:cs="Arial"/>
                <w:sz w:val="18"/>
              </w:rPr>
              <w:t>DETAIL</w:t>
            </w:r>
          </w:p>
        </w:tc>
        <w:tc>
          <w:tcPr>
            <w:tcW w:w="1877" w:type="dxa"/>
            <w:noWrap/>
          </w:tcPr>
          <w:p w14:paraId="51D53571" w14:textId="77777777" w:rsidR="00225DB8" w:rsidRPr="00002853" w:rsidRDefault="00225DB8" w:rsidP="00225DB8">
            <w:pPr>
              <w:rPr>
                <w:rFonts w:ascii="Arial" w:hAnsi="Arial" w:cs="Arial"/>
                <w:sz w:val="18"/>
              </w:rPr>
            </w:pPr>
            <w:r w:rsidRPr="00002853">
              <w:rPr>
                <w:rFonts w:ascii="Arial" w:hAnsi="Arial" w:cs="Arial"/>
                <w:sz w:val="18"/>
              </w:rPr>
              <w:t>ORQQAL</w:t>
            </w:r>
          </w:p>
        </w:tc>
        <w:tc>
          <w:tcPr>
            <w:tcW w:w="1723" w:type="dxa"/>
          </w:tcPr>
          <w:p w14:paraId="7B7009D0" w14:textId="77777777" w:rsidR="00225DB8" w:rsidRPr="00002853" w:rsidRDefault="00225DB8" w:rsidP="00225DB8">
            <w:pPr>
              <w:rPr>
                <w:rFonts w:ascii="Arial" w:hAnsi="Arial" w:cs="Arial"/>
                <w:sz w:val="18"/>
              </w:rPr>
            </w:pPr>
          </w:p>
        </w:tc>
      </w:tr>
      <w:tr w:rsidR="00225DB8" w:rsidRPr="00002853" w14:paraId="20CD56E1" w14:textId="77777777" w:rsidTr="00CF7025">
        <w:trPr>
          <w:trHeight w:val="270"/>
        </w:trPr>
        <w:tc>
          <w:tcPr>
            <w:tcW w:w="2875" w:type="dxa"/>
            <w:noWrap/>
          </w:tcPr>
          <w:p w14:paraId="5EEF3B12" w14:textId="77777777" w:rsidR="00225DB8" w:rsidRPr="00002853" w:rsidRDefault="00225DB8" w:rsidP="00225DB8">
            <w:pPr>
              <w:rPr>
                <w:rFonts w:ascii="Arial" w:hAnsi="Arial" w:cs="Arial"/>
                <w:sz w:val="18"/>
              </w:rPr>
            </w:pPr>
            <w:r w:rsidRPr="00002853">
              <w:rPr>
                <w:rFonts w:ascii="Arial" w:hAnsi="Arial" w:cs="Arial"/>
                <w:sz w:val="18"/>
              </w:rPr>
              <w:lastRenderedPageBreak/>
              <w:t>ORQQAL LIST</w:t>
            </w:r>
          </w:p>
        </w:tc>
        <w:tc>
          <w:tcPr>
            <w:tcW w:w="1805" w:type="dxa"/>
            <w:noWrap/>
          </w:tcPr>
          <w:p w14:paraId="1ABA1CB9" w14:textId="77777777" w:rsidR="00225DB8" w:rsidRPr="00002853" w:rsidRDefault="00225DB8" w:rsidP="00225DB8">
            <w:pPr>
              <w:rPr>
                <w:rFonts w:ascii="Arial" w:hAnsi="Arial" w:cs="Arial"/>
                <w:sz w:val="18"/>
              </w:rPr>
            </w:pPr>
            <w:r w:rsidRPr="00002853">
              <w:rPr>
                <w:rFonts w:ascii="Arial" w:hAnsi="Arial" w:cs="Arial"/>
                <w:sz w:val="18"/>
              </w:rPr>
              <w:t>LIST</w:t>
            </w:r>
          </w:p>
        </w:tc>
        <w:tc>
          <w:tcPr>
            <w:tcW w:w="1877" w:type="dxa"/>
            <w:noWrap/>
          </w:tcPr>
          <w:p w14:paraId="70ECB05C" w14:textId="77777777" w:rsidR="00225DB8" w:rsidRPr="00002853" w:rsidRDefault="00225DB8" w:rsidP="00225DB8">
            <w:pPr>
              <w:rPr>
                <w:rFonts w:ascii="Arial" w:hAnsi="Arial" w:cs="Arial"/>
                <w:sz w:val="18"/>
              </w:rPr>
            </w:pPr>
            <w:r w:rsidRPr="00002853">
              <w:rPr>
                <w:rFonts w:ascii="Arial" w:hAnsi="Arial" w:cs="Arial"/>
                <w:sz w:val="18"/>
              </w:rPr>
              <w:t>ORQQAL</w:t>
            </w:r>
          </w:p>
        </w:tc>
        <w:tc>
          <w:tcPr>
            <w:tcW w:w="1723" w:type="dxa"/>
          </w:tcPr>
          <w:p w14:paraId="43369A61" w14:textId="77777777" w:rsidR="00225DB8" w:rsidRPr="00002853" w:rsidRDefault="00225DB8" w:rsidP="00225DB8">
            <w:pPr>
              <w:rPr>
                <w:rFonts w:ascii="Arial" w:hAnsi="Arial" w:cs="Arial"/>
                <w:sz w:val="18"/>
              </w:rPr>
            </w:pPr>
          </w:p>
        </w:tc>
      </w:tr>
      <w:tr w:rsidR="00225DB8" w:rsidRPr="00002853" w14:paraId="38D47A7D" w14:textId="77777777" w:rsidTr="00CF7025">
        <w:trPr>
          <w:trHeight w:val="270"/>
        </w:trPr>
        <w:tc>
          <w:tcPr>
            <w:tcW w:w="2875" w:type="dxa"/>
            <w:noWrap/>
          </w:tcPr>
          <w:p w14:paraId="008AAED6" w14:textId="77777777" w:rsidR="00225DB8" w:rsidRPr="00002853" w:rsidRDefault="00225DB8" w:rsidP="00225DB8">
            <w:pPr>
              <w:rPr>
                <w:rFonts w:ascii="Arial" w:hAnsi="Arial" w:cs="Arial"/>
                <w:sz w:val="18"/>
              </w:rPr>
            </w:pPr>
            <w:r w:rsidRPr="00002853">
              <w:rPr>
                <w:rFonts w:ascii="Arial" w:hAnsi="Arial" w:cs="Arial"/>
                <w:sz w:val="18"/>
              </w:rPr>
              <w:t>ORQQAL LIST REPORT</w:t>
            </w:r>
          </w:p>
        </w:tc>
        <w:tc>
          <w:tcPr>
            <w:tcW w:w="1805" w:type="dxa"/>
            <w:noWrap/>
          </w:tcPr>
          <w:p w14:paraId="63620AF3" w14:textId="77777777" w:rsidR="00225DB8" w:rsidRPr="00002853" w:rsidRDefault="00225DB8" w:rsidP="00225DB8">
            <w:pPr>
              <w:rPr>
                <w:rFonts w:ascii="Arial" w:hAnsi="Arial" w:cs="Arial"/>
                <w:sz w:val="18"/>
              </w:rPr>
            </w:pPr>
            <w:r w:rsidRPr="00002853">
              <w:rPr>
                <w:rFonts w:ascii="Arial" w:hAnsi="Arial" w:cs="Arial"/>
                <w:sz w:val="18"/>
              </w:rPr>
              <w:t>LRPT</w:t>
            </w:r>
          </w:p>
        </w:tc>
        <w:tc>
          <w:tcPr>
            <w:tcW w:w="1877" w:type="dxa"/>
            <w:noWrap/>
          </w:tcPr>
          <w:p w14:paraId="434B09DC" w14:textId="77777777" w:rsidR="00225DB8" w:rsidRPr="00002853" w:rsidRDefault="00225DB8" w:rsidP="00225DB8">
            <w:pPr>
              <w:rPr>
                <w:rFonts w:ascii="Arial" w:hAnsi="Arial" w:cs="Arial"/>
                <w:sz w:val="18"/>
              </w:rPr>
            </w:pPr>
            <w:r w:rsidRPr="00002853">
              <w:rPr>
                <w:rFonts w:ascii="Arial" w:hAnsi="Arial" w:cs="Arial"/>
                <w:sz w:val="18"/>
              </w:rPr>
              <w:t>ORQQAL</w:t>
            </w:r>
          </w:p>
        </w:tc>
        <w:tc>
          <w:tcPr>
            <w:tcW w:w="1723" w:type="dxa"/>
          </w:tcPr>
          <w:p w14:paraId="30C60C59" w14:textId="77777777" w:rsidR="00225DB8" w:rsidRPr="00002853" w:rsidRDefault="00225DB8" w:rsidP="00225DB8">
            <w:pPr>
              <w:rPr>
                <w:rFonts w:ascii="Arial" w:hAnsi="Arial" w:cs="Arial"/>
                <w:sz w:val="18"/>
              </w:rPr>
            </w:pPr>
          </w:p>
        </w:tc>
      </w:tr>
      <w:tr w:rsidR="00225DB8" w:rsidRPr="00002853" w14:paraId="44B45BD2" w14:textId="77777777" w:rsidTr="00CF7025">
        <w:trPr>
          <w:trHeight w:val="270"/>
        </w:trPr>
        <w:tc>
          <w:tcPr>
            <w:tcW w:w="2875" w:type="dxa"/>
            <w:noWrap/>
          </w:tcPr>
          <w:p w14:paraId="4A6BE42D" w14:textId="77777777" w:rsidR="00225DB8" w:rsidRPr="00002853" w:rsidRDefault="00225DB8" w:rsidP="00225DB8">
            <w:pPr>
              <w:rPr>
                <w:rFonts w:ascii="Arial" w:hAnsi="Arial" w:cs="Arial"/>
                <w:sz w:val="18"/>
              </w:rPr>
            </w:pPr>
            <w:r w:rsidRPr="00002853">
              <w:rPr>
                <w:rFonts w:ascii="Arial" w:hAnsi="Arial" w:cs="Arial"/>
                <w:sz w:val="18"/>
              </w:rPr>
              <w:t>ORQQCN ADDCMT</w:t>
            </w:r>
          </w:p>
        </w:tc>
        <w:tc>
          <w:tcPr>
            <w:tcW w:w="1805" w:type="dxa"/>
            <w:noWrap/>
          </w:tcPr>
          <w:p w14:paraId="281D793A" w14:textId="77777777" w:rsidR="00225DB8" w:rsidRPr="00002853" w:rsidRDefault="00225DB8" w:rsidP="00225DB8">
            <w:pPr>
              <w:rPr>
                <w:rFonts w:ascii="Arial" w:hAnsi="Arial" w:cs="Arial"/>
                <w:sz w:val="18"/>
              </w:rPr>
            </w:pPr>
            <w:r w:rsidRPr="00002853">
              <w:rPr>
                <w:rFonts w:ascii="Arial" w:hAnsi="Arial" w:cs="Arial"/>
                <w:sz w:val="18"/>
              </w:rPr>
              <w:t>CMT</w:t>
            </w:r>
          </w:p>
        </w:tc>
        <w:tc>
          <w:tcPr>
            <w:tcW w:w="1877" w:type="dxa"/>
            <w:noWrap/>
          </w:tcPr>
          <w:p w14:paraId="0DC0689C"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2979E78A" w14:textId="77777777" w:rsidR="00225DB8" w:rsidRPr="00002853" w:rsidRDefault="00225DB8" w:rsidP="00225DB8">
            <w:pPr>
              <w:rPr>
                <w:rFonts w:ascii="Arial" w:hAnsi="Arial" w:cs="Arial"/>
                <w:sz w:val="18"/>
              </w:rPr>
            </w:pPr>
          </w:p>
        </w:tc>
      </w:tr>
      <w:tr w:rsidR="00225DB8" w:rsidRPr="00002853" w14:paraId="77A87F6E" w14:textId="77777777" w:rsidTr="00CF7025">
        <w:trPr>
          <w:trHeight w:val="270"/>
        </w:trPr>
        <w:tc>
          <w:tcPr>
            <w:tcW w:w="2875" w:type="dxa"/>
            <w:noWrap/>
          </w:tcPr>
          <w:p w14:paraId="56335417" w14:textId="77777777" w:rsidR="00225DB8" w:rsidRPr="00002853" w:rsidRDefault="00225DB8" w:rsidP="00225DB8">
            <w:pPr>
              <w:rPr>
                <w:rFonts w:ascii="Arial" w:hAnsi="Arial" w:cs="Arial"/>
                <w:sz w:val="18"/>
              </w:rPr>
            </w:pPr>
            <w:r w:rsidRPr="00002853">
              <w:rPr>
                <w:rFonts w:ascii="Arial" w:hAnsi="Arial" w:cs="Arial"/>
                <w:sz w:val="18"/>
              </w:rPr>
              <w:t>ORQQCN ADMIN COMPLETE</w:t>
            </w:r>
          </w:p>
        </w:tc>
        <w:tc>
          <w:tcPr>
            <w:tcW w:w="1805" w:type="dxa"/>
            <w:noWrap/>
          </w:tcPr>
          <w:p w14:paraId="0A2DD72B" w14:textId="77777777" w:rsidR="00225DB8" w:rsidRPr="00002853" w:rsidRDefault="00225DB8" w:rsidP="00225DB8">
            <w:pPr>
              <w:rPr>
                <w:rFonts w:ascii="Arial" w:hAnsi="Arial" w:cs="Arial"/>
                <w:sz w:val="18"/>
              </w:rPr>
            </w:pPr>
            <w:r w:rsidRPr="00002853">
              <w:rPr>
                <w:rFonts w:ascii="Arial" w:hAnsi="Arial" w:cs="Arial"/>
                <w:sz w:val="18"/>
              </w:rPr>
              <w:t>ADMCOMPL</w:t>
            </w:r>
          </w:p>
        </w:tc>
        <w:tc>
          <w:tcPr>
            <w:tcW w:w="1877" w:type="dxa"/>
            <w:noWrap/>
          </w:tcPr>
          <w:p w14:paraId="1BA433D0"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056465F8" w14:textId="77777777" w:rsidR="00225DB8" w:rsidRPr="00002853" w:rsidRDefault="00225DB8" w:rsidP="00225DB8">
            <w:pPr>
              <w:rPr>
                <w:rFonts w:ascii="Arial" w:hAnsi="Arial" w:cs="Arial"/>
                <w:sz w:val="18"/>
              </w:rPr>
            </w:pPr>
          </w:p>
        </w:tc>
      </w:tr>
      <w:tr w:rsidR="00225DB8" w:rsidRPr="00002853" w14:paraId="45AC1ECF" w14:textId="77777777" w:rsidTr="00CF7025">
        <w:trPr>
          <w:trHeight w:val="270"/>
        </w:trPr>
        <w:tc>
          <w:tcPr>
            <w:tcW w:w="2875" w:type="dxa"/>
            <w:noWrap/>
          </w:tcPr>
          <w:p w14:paraId="162DA2D6" w14:textId="77777777" w:rsidR="00225DB8" w:rsidRPr="00002853" w:rsidRDefault="00225DB8" w:rsidP="00225DB8">
            <w:pPr>
              <w:rPr>
                <w:rFonts w:ascii="Arial" w:hAnsi="Arial" w:cs="Arial"/>
                <w:sz w:val="18"/>
              </w:rPr>
            </w:pPr>
            <w:r w:rsidRPr="00002853">
              <w:rPr>
                <w:rFonts w:ascii="Arial" w:hAnsi="Arial" w:cs="Arial"/>
                <w:sz w:val="18"/>
              </w:rPr>
              <w:t>ORQQCN ASSIGNABLE MED RESULTS</w:t>
            </w:r>
          </w:p>
        </w:tc>
        <w:tc>
          <w:tcPr>
            <w:tcW w:w="1805" w:type="dxa"/>
            <w:noWrap/>
          </w:tcPr>
          <w:p w14:paraId="6FCCB997" w14:textId="77777777" w:rsidR="00225DB8" w:rsidRPr="00002853" w:rsidRDefault="00225DB8" w:rsidP="00225DB8">
            <w:pPr>
              <w:rPr>
                <w:rFonts w:ascii="Arial" w:hAnsi="Arial" w:cs="Arial"/>
                <w:sz w:val="18"/>
              </w:rPr>
            </w:pPr>
            <w:r w:rsidRPr="00002853">
              <w:rPr>
                <w:rFonts w:ascii="Arial" w:hAnsi="Arial" w:cs="Arial"/>
                <w:sz w:val="18"/>
              </w:rPr>
              <w:t>GETMED</w:t>
            </w:r>
          </w:p>
        </w:tc>
        <w:tc>
          <w:tcPr>
            <w:tcW w:w="1877" w:type="dxa"/>
            <w:noWrap/>
          </w:tcPr>
          <w:p w14:paraId="1BF8CB7F" w14:textId="77777777" w:rsidR="00225DB8" w:rsidRPr="00002853" w:rsidRDefault="00225DB8" w:rsidP="00225DB8">
            <w:pPr>
              <w:rPr>
                <w:rFonts w:ascii="Arial" w:hAnsi="Arial" w:cs="Arial"/>
                <w:sz w:val="18"/>
              </w:rPr>
            </w:pPr>
            <w:r w:rsidRPr="00002853">
              <w:rPr>
                <w:rFonts w:ascii="Arial" w:hAnsi="Arial" w:cs="Arial"/>
                <w:sz w:val="18"/>
              </w:rPr>
              <w:t>ORQQCN3</w:t>
            </w:r>
          </w:p>
        </w:tc>
        <w:tc>
          <w:tcPr>
            <w:tcW w:w="1723" w:type="dxa"/>
          </w:tcPr>
          <w:p w14:paraId="32A38182" w14:textId="77777777" w:rsidR="00225DB8" w:rsidRPr="00002853" w:rsidRDefault="00225DB8" w:rsidP="00225DB8">
            <w:pPr>
              <w:rPr>
                <w:rFonts w:ascii="Arial" w:hAnsi="Arial" w:cs="Arial"/>
                <w:sz w:val="18"/>
              </w:rPr>
            </w:pPr>
          </w:p>
        </w:tc>
      </w:tr>
      <w:tr w:rsidR="00225DB8" w:rsidRPr="00002853" w14:paraId="7C6F9FEF" w14:textId="77777777" w:rsidTr="00CF7025">
        <w:trPr>
          <w:trHeight w:val="270"/>
        </w:trPr>
        <w:tc>
          <w:tcPr>
            <w:tcW w:w="2875" w:type="dxa"/>
            <w:noWrap/>
          </w:tcPr>
          <w:p w14:paraId="7726C915" w14:textId="77777777" w:rsidR="00225DB8" w:rsidRPr="00002853" w:rsidRDefault="00225DB8" w:rsidP="00225DB8">
            <w:pPr>
              <w:rPr>
                <w:rFonts w:ascii="Arial" w:hAnsi="Arial" w:cs="Arial"/>
                <w:sz w:val="18"/>
              </w:rPr>
            </w:pPr>
            <w:r w:rsidRPr="00002853">
              <w:rPr>
                <w:rFonts w:ascii="Arial" w:hAnsi="Arial" w:cs="Arial"/>
                <w:sz w:val="18"/>
              </w:rPr>
              <w:t>ORQQCN ATTACH MED RESULTS</w:t>
            </w:r>
          </w:p>
        </w:tc>
        <w:tc>
          <w:tcPr>
            <w:tcW w:w="1805" w:type="dxa"/>
            <w:noWrap/>
          </w:tcPr>
          <w:p w14:paraId="25FD1B53" w14:textId="77777777" w:rsidR="00225DB8" w:rsidRPr="00002853" w:rsidRDefault="00225DB8" w:rsidP="00225DB8">
            <w:pPr>
              <w:rPr>
                <w:rFonts w:ascii="Arial" w:hAnsi="Arial" w:cs="Arial"/>
                <w:sz w:val="18"/>
              </w:rPr>
            </w:pPr>
            <w:r w:rsidRPr="00002853">
              <w:rPr>
                <w:rFonts w:ascii="Arial" w:hAnsi="Arial" w:cs="Arial"/>
                <w:sz w:val="18"/>
              </w:rPr>
              <w:t>MEDCOMP</w:t>
            </w:r>
          </w:p>
        </w:tc>
        <w:tc>
          <w:tcPr>
            <w:tcW w:w="1877" w:type="dxa"/>
            <w:noWrap/>
          </w:tcPr>
          <w:p w14:paraId="7A0DF9D1" w14:textId="77777777" w:rsidR="00225DB8" w:rsidRPr="00002853" w:rsidRDefault="00225DB8" w:rsidP="00225DB8">
            <w:pPr>
              <w:rPr>
                <w:rFonts w:ascii="Arial" w:hAnsi="Arial" w:cs="Arial"/>
                <w:sz w:val="18"/>
              </w:rPr>
            </w:pPr>
            <w:r w:rsidRPr="00002853">
              <w:rPr>
                <w:rFonts w:ascii="Arial" w:hAnsi="Arial" w:cs="Arial"/>
                <w:sz w:val="18"/>
              </w:rPr>
              <w:t>ORQQCN3</w:t>
            </w:r>
          </w:p>
        </w:tc>
        <w:tc>
          <w:tcPr>
            <w:tcW w:w="1723" w:type="dxa"/>
          </w:tcPr>
          <w:p w14:paraId="0535CFC0" w14:textId="77777777" w:rsidR="00225DB8" w:rsidRPr="00002853" w:rsidRDefault="00225DB8" w:rsidP="00225DB8">
            <w:pPr>
              <w:rPr>
                <w:rFonts w:ascii="Arial" w:hAnsi="Arial" w:cs="Arial"/>
                <w:sz w:val="18"/>
              </w:rPr>
            </w:pPr>
          </w:p>
        </w:tc>
      </w:tr>
      <w:tr w:rsidR="00225DB8" w:rsidRPr="00002853" w14:paraId="01C08232" w14:textId="77777777" w:rsidTr="00CF7025">
        <w:trPr>
          <w:trHeight w:val="270"/>
        </w:trPr>
        <w:tc>
          <w:tcPr>
            <w:tcW w:w="2875" w:type="dxa"/>
            <w:noWrap/>
          </w:tcPr>
          <w:p w14:paraId="615793F3" w14:textId="77777777" w:rsidR="00225DB8" w:rsidRPr="00002853" w:rsidRDefault="00225DB8" w:rsidP="00225DB8">
            <w:pPr>
              <w:rPr>
                <w:rFonts w:ascii="Arial" w:hAnsi="Arial" w:cs="Arial"/>
                <w:sz w:val="18"/>
              </w:rPr>
            </w:pPr>
            <w:r w:rsidRPr="00002853">
              <w:rPr>
                <w:rFonts w:ascii="Arial" w:hAnsi="Arial" w:cs="Arial"/>
                <w:sz w:val="18"/>
              </w:rPr>
              <w:t>ORQQCN CANEDIT</w:t>
            </w:r>
          </w:p>
        </w:tc>
        <w:tc>
          <w:tcPr>
            <w:tcW w:w="1805" w:type="dxa"/>
            <w:noWrap/>
          </w:tcPr>
          <w:p w14:paraId="77D3C27E" w14:textId="77777777" w:rsidR="00225DB8" w:rsidRPr="00002853" w:rsidRDefault="00225DB8" w:rsidP="00225DB8">
            <w:pPr>
              <w:rPr>
                <w:rFonts w:ascii="Arial" w:hAnsi="Arial" w:cs="Arial"/>
                <w:sz w:val="18"/>
              </w:rPr>
            </w:pPr>
            <w:r w:rsidRPr="00002853">
              <w:rPr>
                <w:rFonts w:ascii="Arial" w:hAnsi="Arial" w:cs="Arial"/>
                <w:sz w:val="18"/>
              </w:rPr>
              <w:t>CANEDIT</w:t>
            </w:r>
          </w:p>
        </w:tc>
        <w:tc>
          <w:tcPr>
            <w:tcW w:w="1877" w:type="dxa"/>
            <w:noWrap/>
          </w:tcPr>
          <w:p w14:paraId="11D94739" w14:textId="77777777" w:rsidR="00225DB8" w:rsidRPr="00002853" w:rsidRDefault="00225DB8" w:rsidP="00225DB8">
            <w:pPr>
              <w:rPr>
                <w:rFonts w:ascii="Arial" w:hAnsi="Arial" w:cs="Arial"/>
                <w:sz w:val="18"/>
              </w:rPr>
            </w:pPr>
            <w:r w:rsidRPr="00002853">
              <w:rPr>
                <w:rFonts w:ascii="Arial" w:hAnsi="Arial" w:cs="Arial"/>
                <w:sz w:val="18"/>
              </w:rPr>
              <w:t>ORQQCN1</w:t>
            </w:r>
          </w:p>
        </w:tc>
        <w:tc>
          <w:tcPr>
            <w:tcW w:w="1723" w:type="dxa"/>
          </w:tcPr>
          <w:p w14:paraId="578E1B77" w14:textId="77777777" w:rsidR="00225DB8" w:rsidRPr="00002853" w:rsidRDefault="00225DB8" w:rsidP="00225DB8">
            <w:pPr>
              <w:rPr>
                <w:rFonts w:ascii="Arial" w:hAnsi="Arial" w:cs="Arial"/>
                <w:sz w:val="18"/>
              </w:rPr>
            </w:pPr>
          </w:p>
        </w:tc>
      </w:tr>
      <w:tr w:rsidR="00225DB8" w:rsidRPr="00002853" w14:paraId="67D0FFB2" w14:textId="77777777" w:rsidTr="00CF7025">
        <w:trPr>
          <w:trHeight w:val="270"/>
        </w:trPr>
        <w:tc>
          <w:tcPr>
            <w:tcW w:w="2875" w:type="dxa"/>
            <w:noWrap/>
          </w:tcPr>
          <w:p w14:paraId="514F6319" w14:textId="77777777" w:rsidR="00225DB8" w:rsidRPr="00002853" w:rsidRDefault="00225DB8" w:rsidP="00225DB8">
            <w:pPr>
              <w:rPr>
                <w:rFonts w:ascii="Arial" w:hAnsi="Arial" w:cs="Arial"/>
                <w:sz w:val="18"/>
              </w:rPr>
            </w:pPr>
            <w:r w:rsidRPr="00002853">
              <w:rPr>
                <w:rFonts w:ascii="Arial" w:hAnsi="Arial" w:cs="Arial"/>
                <w:sz w:val="18"/>
              </w:rPr>
              <w:t>ORQQCN DEFAULT REQUEST REASON</w:t>
            </w:r>
          </w:p>
        </w:tc>
        <w:tc>
          <w:tcPr>
            <w:tcW w:w="1805" w:type="dxa"/>
            <w:noWrap/>
          </w:tcPr>
          <w:p w14:paraId="6D9992FE" w14:textId="77777777" w:rsidR="00225DB8" w:rsidRPr="00002853" w:rsidRDefault="00225DB8" w:rsidP="00225DB8">
            <w:pPr>
              <w:rPr>
                <w:rFonts w:ascii="Arial" w:hAnsi="Arial" w:cs="Arial"/>
                <w:sz w:val="18"/>
              </w:rPr>
            </w:pPr>
            <w:r w:rsidRPr="00002853">
              <w:rPr>
                <w:rFonts w:ascii="Arial" w:hAnsi="Arial" w:cs="Arial"/>
                <w:sz w:val="18"/>
              </w:rPr>
              <w:t>DEFRFREQ</w:t>
            </w:r>
          </w:p>
        </w:tc>
        <w:tc>
          <w:tcPr>
            <w:tcW w:w="1877" w:type="dxa"/>
            <w:noWrap/>
          </w:tcPr>
          <w:p w14:paraId="37A9141C"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6C753722" w14:textId="77777777" w:rsidR="00225DB8" w:rsidRPr="00002853" w:rsidRDefault="00225DB8" w:rsidP="00225DB8">
            <w:pPr>
              <w:rPr>
                <w:rFonts w:ascii="Arial" w:hAnsi="Arial" w:cs="Arial"/>
                <w:sz w:val="18"/>
              </w:rPr>
            </w:pPr>
          </w:p>
        </w:tc>
      </w:tr>
      <w:tr w:rsidR="00225DB8" w:rsidRPr="00002853" w14:paraId="7831C3FE" w14:textId="77777777" w:rsidTr="00CF7025">
        <w:trPr>
          <w:trHeight w:val="270"/>
        </w:trPr>
        <w:tc>
          <w:tcPr>
            <w:tcW w:w="2875" w:type="dxa"/>
            <w:noWrap/>
          </w:tcPr>
          <w:p w14:paraId="57EE42AE" w14:textId="77777777" w:rsidR="00225DB8" w:rsidRPr="00002853" w:rsidRDefault="00225DB8" w:rsidP="00225DB8">
            <w:pPr>
              <w:rPr>
                <w:rFonts w:ascii="Arial" w:hAnsi="Arial" w:cs="Arial"/>
                <w:sz w:val="18"/>
              </w:rPr>
            </w:pPr>
            <w:r w:rsidRPr="00002853">
              <w:rPr>
                <w:rFonts w:ascii="Arial" w:hAnsi="Arial" w:cs="Arial"/>
                <w:sz w:val="18"/>
              </w:rPr>
              <w:t>ORQQCN DETAIL</w:t>
            </w:r>
          </w:p>
        </w:tc>
        <w:tc>
          <w:tcPr>
            <w:tcW w:w="1805" w:type="dxa"/>
            <w:noWrap/>
          </w:tcPr>
          <w:p w14:paraId="6A80E014" w14:textId="77777777" w:rsidR="00225DB8" w:rsidRPr="00002853" w:rsidRDefault="00225DB8" w:rsidP="00225DB8">
            <w:pPr>
              <w:rPr>
                <w:rFonts w:ascii="Arial" w:hAnsi="Arial" w:cs="Arial"/>
                <w:sz w:val="18"/>
              </w:rPr>
            </w:pPr>
            <w:r w:rsidRPr="00002853">
              <w:rPr>
                <w:rFonts w:ascii="Arial" w:hAnsi="Arial" w:cs="Arial"/>
                <w:sz w:val="18"/>
              </w:rPr>
              <w:t>DETAIL</w:t>
            </w:r>
          </w:p>
        </w:tc>
        <w:tc>
          <w:tcPr>
            <w:tcW w:w="1877" w:type="dxa"/>
            <w:noWrap/>
          </w:tcPr>
          <w:p w14:paraId="6D215B6B" w14:textId="77777777" w:rsidR="00225DB8" w:rsidRPr="00002853" w:rsidRDefault="00225DB8" w:rsidP="00225DB8">
            <w:pPr>
              <w:rPr>
                <w:rFonts w:ascii="Arial" w:hAnsi="Arial" w:cs="Arial"/>
                <w:sz w:val="18"/>
              </w:rPr>
            </w:pPr>
            <w:r w:rsidRPr="00002853">
              <w:rPr>
                <w:rFonts w:ascii="Arial" w:hAnsi="Arial" w:cs="Arial"/>
                <w:sz w:val="18"/>
              </w:rPr>
              <w:t>ORQQCN</w:t>
            </w:r>
          </w:p>
        </w:tc>
        <w:tc>
          <w:tcPr>
            <w:tcW w:w="1723" w:type="dxa"/>
          </w:tcPr>
          <w:p w14:paraId="33BD1740" w14:textId="77777777" w:rsidR="00225DB8" w:rsidRPr="00002853" w:rsidRDefault="00225DB8" w:rsidP="00225DB8">
            <w:pPr>
              <w:rPr>
                <w:rFonts w:ascii="Arial" w:hAnsi="Arial" w:cs="Arial"/>
                <w:sz w:val="18"/>
              </w:rPr>
            </w:pPr>
          </w:p>
        </w:tc>
      </w:tr>
      <w:tr w:rsidR="00225DB8" w:rsidRPr="00002853" w14:paraId="3F6D30E2" w14:textId="77777777" w:rsidTr="00CF7025">
        <w:trPr>
          <w:trHeight w:val="270"/>
        </w:trPr>
        <w:tc>
          <w:tcPr>
            <w:tcW w:w="2875" w:type="dxa"/>
            <w:noWrap/>
          </w:tcPr>
          <w:p w14:paraId="2838EDFF" w14:textId="77777777" w:rsidR="00225DB8" w:rsidRPr="00002853" w:rsidRDefault="00225DB8" w:rsidP="00225DB8">
            <w:pPr>
              <w:rPr>
                <w:rFonts w:ascii="Arial" w:hAnsi="Arial" w:cs="Arial"/>
                <w:sz w:val="18"/>
              </w:rPr>
            </w:pPr>
            <w:r w:rsidRPr="00002853">
              <w:rPr>
                <w:rFonts w:ascii="Arial" w:hAnsi="Arial" w:cs="Arial"/>
                <w:sz w:val="18"/>
              </w:rPr>
              <w:t>ORQQCN DISCONTINUE</w:t>
            </w:r>
          </w:p>
        </w:tc>
        <w:tc>
          <w:tcPr>
            <w:tcW w:w="1805" w:type="dxa"/>
            <w:noWrap/>
          </w:tcPr>
          <w:p w14:paraId="2B0F19E4" w14:textId="77777777" w:rsidR="00225DB8" w:rsidRPr="00002853" w:rsidRDefault="00225DB8" w:rsidP="00225DB8">
            <w:pPr>
              <w:rPr>
                <w:rFonts w:ascii="Arial" w:hAnsi="Arial" w:cs="Arial"/>
                <w:sz w:val="18"/>
              </w:rPr>
            </w:pPr>
            <w:r w:rsidRPr="00002853">
              <w:rPr>
                <w:rFonts w:ascii="Arial" w:hAnsi="Arial" w:cs="Arial"/>
                <w:sz w:val="18"/>
              </w:rPr>
              <w:t>DC</w:t>
            </w:r>
          </w:p>
        </w:tc>
        <w:tc>
          <w:tcPr>
            <w:tcW w:w="1877" w:type="dxa"/>
            <w:noWrap/>
          </w:tcPr>
          <w:p w14:paraId="7D6119E3" w14:textId="77777777" w:rsidR="00225DB8" w:rsidRPr="00002853" w:rsidRDefault="00225DB8" w:rsidP="00225DB8">
            <w:pPr>
              <w:rPr>
                <w:rFonts w:ascii="Arial" w:hAnsi="Arial" w:cs="Arial"/>
                <w:sz w:val="18"/>
              </w:rPr>
            </w:pPr>
            <w:r w:rsidRPr="00002853">
              <w:rPr>
                <w:rFonts w:ascii="Arial" w:hAnsi="Arial" w:cs="Arial"/>
                <w:sz w:val="18"/>
              </w:rPr>
              <w:t>ORQQCN1</w:t>
            </w:r>
          </w:p>
        </w:tc>
        <w:tc>
          <w:tcPr>
            <w:tcW w:w="1723" w:type="dxa"/>
          </w:tcPr>
          <w:p w14:paraId="112B2668" w14:textId="77777777" w:rsidR="00225DB8" w:rsidRPr="00002853" w:rsidRDefault="00225DB8" w:rsidP="00225DB8">
            <w:pPr>
              <w:rPr>
                <w:rFonts w:ascii="Arial" w:hAnsi="Arial" w:cs="Arial"/>
                <w:sz w:val="18"/>
              </w:rPr>
            </w:pPr>
          </w:p>
        </w:tc>
      </w:tr>
      <w:tr w:rsidR="00225DB8" w:rsidRPr="00002853" w14:paraId="7BE8572E" w14:textId="77777777" w:rsidTr="00CF7025">
        <w:trPr>
          <w:trHeight w:val="270"/>
        </w:trPr>
        <w:tc>
          <w:tcPr>
            <w:tcW w:w="2875" w:type="dxa"/>
            <w:noWrap/>
          </w:tcPr>
          <w:p w14:paraId="5AF9246B" w14:textId="77777777" w:rsidR="00225DB8" w:rsidRPr="00002853" w:rsidRDefault="00225DB8" w:rsidP="00225DB8">
            <w:pPr>
              <w:rPr>
                <w:rFonts w:ascii="Arial" w:hAnsi="Arial" w:cs="Arial"/>
                <w:sz w:val="18"/>
              </w:rPr>
            </w:pPr>
            <w:r w:rsidRPr="00002853">
              <w:rPr>
                <w:rFonts w:ascii="Arial" w:hAnsi="Arial" w:cs="Arial"/>
                <w:sz w:val="18"/>
              </w:rPr>
              <w:t>ORQQCN EDIT DEFAULT REASON</w:t>
            </w:r>
          </w:p>
        </w:tc>
        <w:tc>
          <w:tcPr>
            <w:tcW w:w="1805" w:type="dxa"/>
            <w:noWrap/>
          </w:tcPr>
          <w:p w14:paraId="22F7004E" w14:textId="77777777" w:rsidR="00225DB8" w:rsidRPr="00002853" w:rsidRDefault="00225DB8" w:rsidP="00225DB8">
            <w:pPr>
              <w:rPr>
                <w:rFonts w:ascii="Arial" w:hAnsi="Arial" w:cs="Arial"/>
                <w:sz w:val="18"/>
              </w:rPr>
            </w:pPr>
            <w:r w:rsidRPr="00002853">
              <w:rPr>
                <w:rFonts w:ascii="Arial" w:hAnsi="Arial" w:cs="Arial"/>
                <w:sz w:val="18"/>
              </w:rPr>
              <w:t>EDITDRFR</w:t>
            </w:r>
          </w:p>
        </w:tc>
        <w:tc>
          <w:tcPr>
            <w:tcW w:w="1877" w:type="dxa"/>
            <w:noWrap/>
          </w:tcPr>
          <w:p w14:paraId="78D3653B"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60DF91C7" w14:textId="77777777" w:rsidR="00225DB8" w:rsidRPr="00002853" w:rsidRDefault="00225DB8" w:rsidP="00225DB8">
            <w:pPr>
              <w:rPr>
                <w:rFonts w:ascii="Arial" w:hAnsi="Arial" w:cs="Arial"/>
                <w:sz w:val="18"/>
              </w:rPr>
            </w:pPr>
          </w:p>
        </w:tc>
      </w:tr>
      <w:tr w:rsidR="00225DB8" w:rsidRPr="00002853" w14:paraId="11A4A5EB" w14:textId="77777777" w:rsidTr="00CF7025">
        <w:trPr>
          <w:trHeight w:val="270"/>
        </w:trPr>
        <w:tc>
          <w:tcPr>
            <w:tcW w:w="2875" w:type="dxa"/>
            <w:noWrap/>
          </w:tcPr>
          <w:p w14:paraId="1B658263" w14:textId="77777777" w:rsidR="00225DB8" w:rsidRPr="00002853" w:rsidRDefault="00225DB8" w:rsidP="00225DB8">
            <w:pPr>
              <w:rPr>
                <w:rFonts w:ascii="Arial" w:hAnsi="Arial" w:cs="Arial"/>
                <w:sz w:val="18"/>
              </w:rPr>
            </w:pPr>
            <w:r w:rsidRPr="00002853">
              <w:rPr>
                <w:rFonts w:ascii="Arial" w:hAnsi="Arial" w:cs="Arial"/>
                <w:sz w:val="18"/>
              </w:rPr>
              <w:t>ORQQCN FIND CONSULT</w:t>
            </w:r>
          </w:p>
        </w:tc>
        <w:tc>
          <w:tcPr>
            <w:tcW w:w="1805" w:type="dxa"/>
            <w:noWrap/>
          </w:tcPr>
          <w:p w14:paraId="2047E16A" w14:textId="77777777" w:rsidR="00225DB8" w:rsidRPr="00002853" w:rsidRDefault="00225DB8" w:rsidP="00225DB8">
            <w:pPr>
              <w:rPr>
                <w:rFonts w:ascii="Arial" w:hAnsi="Arial" w:cs="Arial"/>
                <w:sz w:val="18"/>
              </w:rPr>
            </w:pPr>
            <w:r w:rsidRPr="00002853">
              <w:rPr>
                <w:rFonts w:ascii="Arial" w:hAnsi="Arial" w:cs="Arial"/>
                <w:sz w:val="18"/>
              </w:rPr>
              <w:t>FINDCSLT</w:t>
            </w:r>
          </w:p>
        </w:tc>
        <w:tc>
          <w:tcPr>
            <w:tcW w:w="1877" w:type="dxa"/>
            <w:noWrap/>
          </w:tcPr>
          <w:p w14:paraId="009F63FF" w14:textId="77777777" w:rsidR="00225DB8" w:rsidRPr="00002853" w:rsidRDefault="00225DB8" w:rsidP="00225DB8">
            <w:pPr>
              <w:rPr>
                <w:rFonts w:ascii="Arial" w:hAnsi="Arial" w:cs="Arial"/>
                <w:sz w:val="18"/>
              </w:rPr>
            </w:pPr>
            <w:r w:rsidRPr="00002853">
              <w:rPr>
                <w:rFonts w:ascii="Arial" w:hAnsi="Arial" w:cs="Arial"/>
                <w:sz w:val="18"/>
              </w:rPr>
              <w:t>ORQQCN1</w:t>
            </w:r>
          </w:p>
        </w:tc>
        <w:tc>
          <w:tcPr>
            <w:tcW w:w="1723" w:type="dxa"/>
          </w:tcPr>
          <w:p w14:paraId="7DCBE1DC" w14:textId="77777777" w:rsidR="00225DB8" w:rsidRPr="00002853" w:rsidRDefault="00225DB8" w:rsidP="00225DB8">
            <w:pPr>
              <w:rPr>
                <w:rFonts w:ascii="Arial" w:hAnsi="Arial" w:cs="Arial"/>
                <w:sz w:val="18"/>
              </w:rPr>
            </w:pPr>
          </w:p>
        </w:tc>
      </w:tr>
      <w:tr w:rsidR="00225DB8" w:rsidRPr="00002853" w14:paraId="7745A472" w14:textId="77777777" w:rsidTr="00CF7025">
        <w:trPr>
          <w:trHeight w:val="270"/>
        </w:trPr>
        <w:tc>
          <w:tcPr>
            <w:tcW w:w="2875" w:type="dxa"/>
            <w:noWrap/>
          </w:tcPr>
          <w:p w14:paraId="747DE416" w14:textId="77777777" w:rsidR="00225DB8" w:rsidRPr="00002853" w:rsidRDefault="00225DB8" w:rsidP="00225DB8">
            <w:pPr>
              <w:rPr>
                <w:rFonts w:ascii="Arial" w:hAnsi="Arial" w:cs="Arial"/>
                <w:sz w:val="18"/>
              </w:rPr>
            </w:pPr>
            <w:r w:rsidRPr="00002853">
              <w:rPr>
                <w:rFonts w:ascii="Arial" w:hAnsi="Arial" w:cs="Arial"/>
                <w:sz w:val="18"/>
              </w:rPr>
              <w:t>ORQQCN FORWARD</w:t>
            </w:r>
          </w:p>
        </w:tc>
        <w:tc>
          <w:tcPr>
            <w:tcW w:w="1805" w:type="dxa"/>
            <w:noWrap/>
          </w:tcPr>
          <w:p w14:paraId="1CA41748" w14:textId="77777777" w:rsidR="00225DB8" w:rsidRPr="00002853" w:rsidRDefault="00225DB8" w:rsidP="00225DB8">
            <w:pPr>
              <w:rPr>
                <w:rFonts w:ascii="Arial" w:hAnsi="Arial" w:cs="Arial"/>
                <w:sz w:val="18"/>
              </w:rPr>
            </w:pPr>
            <w:r w:rsidRPr="00002853">
              <w:rPr>
                <w:rFonts w:ascii="Arial" w:hAnsi="Arial" w:cs="Arial"/>
                <w:sz w:val="18"/>
              </w:rPr>
              <w:t>FR</w:t>
            </w:r>
          </w:p>
        </w:tc>
        <w:tc>
          <w:tcPr>
            <w:tcW w:w="1877" w:type="dxa"/>
            <w:noWrap/>
          </w:tcPr>
          <w:p w14:paraId="5E1DDF39" w14:textId="77777777" w:rsidR="00225DB8" w:rsidRPr="00002853" w:rsidRDefault="00225DB8" w:rsidP="00225DB8">
            <w:pPr>
              <w:rPr>
                <w:rFonts w:ascii="Arial" w:hAnsi="Arial" w:cs="Arial"/>
                <w:sz w:val="18"/>
              </w:rPr>
            </w:pPr>
            <w:r w:rsidRPr="00002853">
              <w:rPr>
                <w:rFonts w:ascii="Arial" w:hAnsi="Arial" w:cs="Arial"/>
                <w:sz w:val="18"/>
              </w:rPr>
              <w:t>ORQQCN1</w:t>
            </w:r>
          </w:p>
        </w:tc>
        <w:tc>
          <w:tcPr>
            <w:tcW w:w="1723" w:type="dxa"/>
          </w:tcPr>
          <w:p w14:paraId="3B098525" w14:textId="77777777" w:rsidR="00225DB8" w:rsidRPr="00002853" w:rsidRDefault="00225DB8" w:rsidP="00225DB8">
            <w:pPr>
              <w:rPr>
                <w:rFonts w:ascii="Arial" w:hAnsi="Arial" w:cs="Arial"/>
                <w:sz w:val="18"/>
              </w:rPr>
            </w:pPr>
          </w:p>
        </w:tc>
      </w:tr>
      <w:tr w:rsidR="00225DB8" w:rsidRPr="00002853" w14:paraId="58A061ED" w14:textId="77777777" w:rsidTr="00CF7025">
        <w:trPr>
          <w:trHeight w:val="270"/>
        </w:trPr>
        <w:tc>
          <w:tcPr>
            <w:tcW w:w="2875" w:type="dxa"/>
            <w:noWrap/>
          </w:tcPr>
          <w:p w14:paraId="45C2989C" w14:textId="77777777" w:rsidR="00225DB8" w:rsidRPr="00002853" w:rsidRDefault="00225DB8" w:rsidP="00225DB8">
            <w:pPr>
              <w:rPr>
                <w:rFonts w:ascii="Arial" w:hAnsi="Arial" w:cs="Arial"/>
                <w:sz w:val="18"/>
              </w:rPr>
            </w:pPr>
            <w:r w:rsidRPr="00002853">
              <w:rPr>
                <w:rFonts w:ascii="Arial" w:hAnsi="Arial" w:cs="Arial"/>
                <w:sz w:val="18"/>
              </w:rPr>
              <w:t>ORQQCN GET CONSULT</w:t>
            </w:r>
          </w:p>
        </w:tc>
        <w:tc>
          <w:tcPr>
            <w:tcW w:w="1805" w:type="dxa"/>
            <w:noWrap/>
          </w:tcPr>
          <w:p w14:paraId="5565616D" w14:textId="77777777" w:rsidR="00225DB8" w:rsidRPr="00002853" w:rsidRDefault="00225DB8" w:rsidP="00225DB8">
            <w:pPr>
              <w:rPr>
                <w:rFonts w:ascii="Arial" w:hAnsi="Arial" w:cs="Arial"/>
                <w:sz w:val="18"/>
              </w:rPr>
            </w:pPr>
            <w:r w:rsidRPr="00002853">
              <w:rPr>
                <w:rFonts w:ascii="Arial" w:hAnsi="Arial" w:cs="Arial"/>
                <w:sz w:val="18"/>
              </w:rPr>
              <w:t>GETCSLT</w:t>
            </w:r>
          </w:p>
        </w:tc>
        <w:tc>
          <w:tcPr>
            <w:tcW w:w="1877" w:type="dxa"/>
            <w:noWrap/>
          </w:tcPr>
          <w:p w14:paraId="2D577AC0" w14:textId="77777777" w:rsidR="00225DB8" w:rsidRPr="00002853" w:rsidRDefault="00225DB8" w:rsidP="00225DB8">
            <w:pPr>
              <w:rPr>
                <w:rFonts w:ascii="Arial" w:hAnsi="Arial" w:cs="Arial"/>
                <w:sz w:val="18"/>
              </w:rPr>
            </w:pPr>
            <w:r w:rsidRPr="00002853">
              <w:rPr>
                <w:rFonts w:ascii="Arial" w:hAnsi="Arial" w:cs="Arial"/>
                <w:sz w:val="18"/>
              </w:rPr>
              <w:t>ORQQCN1</w:t>
            </w:r>
          </w:p>
        </w:tc>
        <w:tc>
          <w:tcPr>
            <w:tcW w:w="1723" w:type="dxa"/>
          </w:tcPr>
          <w:p w14:paraId="100CDDA9" w14:textId="77777777" w:rsidR="00225DB8" w:rsidRPr="00002853" w:rsidRDefault="00225DB8" w:rsidP="00225DB8">
            <w:pPr>
              <w:rPr>
                <w:rFonts w:ascii="Arial" w:hAnsi="Arial" w:cs="Arial"/>
                <w:sz w:val="18"/>
              </w:rPr>
            </w:pPr>
          </w:p>
        </w:tc>
      </w:tr>
      <w:tr w:rsidR="00225DB8" w:rsidRPr="00002853" w14:paraId="3544A6E8" w14:textId="77777777" w:rsidTr="00CF7025">
        <w:trPr>
          <w:trHeight w:val="270"/>
        </w:trPr>
        <w:tc>
          <w:tcPr>
            <w:tcW w:w="2875" w:type="dxa"/>
            <w:noWrap/>
          </w:tcPr>
          <w:p w14:paraId="1BD9B085" w14:textId="77777777" w:rsidR="00225DB8" w:rsidRPr="00002853" w:rsidRDefault="00225DB8" w:rsidP="00225DB8">
            <w:pPr>
              <w:rPr>
                <w:rFonts w:ascii="Arial" w:hAnsi="Arial" w:cs="Arial"/>
                <w:sz w:val="18"/>
              </w:rPr>
            </w:pPr>
            <w:r w:rsidRPr="00002853">
              <w:rPr>
                <w:rFonts w:ascii="Arial" w:hAnsi="Arial" w:cs="Arial"/>
                <w:sz w:val="18"/>
              </w:rPr>
              <w:t>ORQQCN GET MED RESULTS DETAILS</w:t>
            </w:r>
          </w:p>
        </w:tc>
        <w:tc>
          <w:tcPr>
            <w:tcW w:w="1805" w:type="dxa"/>
            <w:noWrap/>
          </w:tcPr>
          <w:p w14:paraId="0955959E" w14:textId="77777777" w:rsidR="00225DB8" w:rsidRPr="00002853" w:rsidRDefault="00225DB8" w:rsidP="00225DB8">
            <w:pPr>
              <w:rPr>
                <w:rFonts w:ascii="Arial" w:hAnsi="Arial" w:cs="Arial"/>
                <w:sz w:val="18"/>
              </w:rPr>
            </w:pPr>
            <w:r w:rsidRPr="00002853">
              <w:rPr>
                <w:rFonts w:ascii="Arial" w:hAnsi="Arial" w:cs="Arial"/>
                <w:sz w:val="18"/>
              </w:rPr>
              <w:t>DISPMED</w:t>
            </w:r>
          </w:p>
        </w:tc>
        <w:tc>
          <w:tcPr>
            <w:tcW w:w="1877" w:type="dxa"/>
            <w:noWrap/>
          </w:tcPr>
          <w:p w14:paraId="335983D3" w14:textId="77777777" w:rsidR="00225DB8" w:rsidRPr="00002853" w:rsidRDefault="00225DB8" w:rsidP="00225DB8">
            <w:pPr>
              <w:rPr>
                <w:rFonts w:ascii="Arial" w:hAnsi="Arial" w:cs="Arial"/>
                <w:sz w:val="18"/>
              </w:rPr>
            </w:pPr>
            <w:r w:rsidRPr="00002853">
              <w:rPr>
                <w:rFonts w:ascii="Arial" w:hAnsi="Arial" w:cs="Arial"/>
                <w:sz w:val="18"/>
              </w:rPr>
              <w:t>ORQQCN3</w:t>
            </w:r>
          </w:p>
        </w:tc>
        <w:tc>
          <w:tcPr>
            <w:tcW w:w="1723" w:type="dxa"/>
          </w:tcPr>
          <w:p w14:paraId="0C22FCB0" w14:textId="77777777" w:rsidR="00225DB8" w:rsidRPr="00002853" w:rsidRDefault="00225DB8" w:rsidP="00225DB8">
            <w:pPr>
              <w:rPr>
                <w:rFonts w:ascii="Arial" w:hAnsi="Arial" w:cs="Arial"/>
                <w:sz w:val="18"/>
              </w:rPr>
            </w:pPr>
          </w:p>
        </w:tc>
      </w:tr>
      <w:tr w:rsidR="00225DB8" w:rsidRPr="00002853" w14:paraId="1EF384C9" w14:textId="77777777" w:rsidTr="00CF7025">
        <w:trPr>
          <w:trHeight w:val="270"/>
        </w:trPr>
        <w:tc>
          <w:tcPr>
            <w:tcW w:w="2875" w:type="dxa"/>
            <w:noWrap/>
          </w:tcPr>
          <w:p w14:paraId="25C3EA40" w14:textId="77777777" w:rsidR="00225DB8" w:rsidRPr="00002853" w:rsidRDefault="00225DB8" w:rsidP="00225DB8">
            <w:pPr>
              <w:rPr>
                <w:rFonts w:ascii="Arial" w:hAnsi="Arial" w:cs="Arial"/>
                <w:sz w:val="18"/>
              </w:rPr>
            </w:pPr>
            <w:r w:rsidRPr="00002853">
              <w:rPr>
                <w:rFonts w:ascii="Arial" w:hAnsi="Arial" w:cs="Arial"/>
                <w:sz w:val="18"/>
              </w:rPr>
              <w:t>ORQQCN GET ORDER NUMBER</w:t>
            </w:r>
          </w:p>
        </w:tc>
        <w:tc>
          <w:tcPr>
            <w:tcW w:w="1805" w:type="dxa"/>
            <w:noWrap/>
          </w:tcPr>
          <w:p w14:paraId="67FE562A" w14:textId="77777777" w:rsidR="00225DB8" w:rsidRPr="00002853" w:rsidRDefault="00225DB8" w:rsidP="00225DB8">
            <w:pPr>
              <w:rPr>
                <w:rFonts w:ascii="Arial" w:hAnsi="Arial" w:cs="Arial"/>
                <w:sz w:val="18"/>
              </w:rPr>
            </w:pPr>
            <w:r w:rsidRPr="00002853">
              <w:rPr>
                <w:rFonts w:ascii="Arial" w:hAnsi="Arial" w:cs="Arial"/>
                <w:sz w:val="18"/>
              </w:rPr>
              <w:t>GETORDER</w:t>
            </w:r>
          </w:p>
        </w:tc>
        <w:tc>
          <w:tcPr>
            <w:tcW w:w="1877" w:type="dxa"/>
            <w:noWrap/>
          </w:tcPr>
          <w:p w14:paraId="233C7CF3" w14:textId="77777777" w:rsidR="00225DB8" w:rsidRPr="00002853" w:rsidRDefault="00225DB8" w:rsidP="00225DB8">
            <w:pPr>
              <w:rPr>
                <w:rFonts w:ascii="Arial" w:hAnsi="Arial" w:cs="Arial"/>
                <w:sz w:val="18"/>
              </w:rPr>
            </w:pPr>
            <w:r w:rsidRPr="00002853">
              <w:rPr>
                <w:rFonts w:ascii="Arial" w:hAnsi="Arial" w:cs="Arial"/>
                <w:sz w:val="18"/>
              </w:rPr>
              <w:t>ORQQCN1</w:t>
            </w:r>
          </w:p>
        </w:tc>
        <w:tc>
          <w:tcPr>
            <w:tcW w:w="1723" w:type="dxa"/>
          </w:tcPr>
          <w:p w14:paraId="62923B22" w14:textId="77777777" w:rsidR="00225DB8" w:rsidRPr="00002853" w:rsidRDefault="00225DB8" w:rsidP="00225DB8">
            <w:pPr>
              <w:rPr>
                <w:rFonts w:ascii="Arial" w:hAnsi="Arial" w:cs="Arial"/>
                <w:sz w:val="18"/>
              </w:rPr>
            </w:pPr>
          </w:p>
        </w:tc>
      </w:tr>
      <w:tr w:rsidR="00225DB8" w:rsidRPr="00002853" w14:paraId="16190FEE" w14:textId="77777777" w:rsidTr="00CF7025">
        <w:trPr>
          <w:trHeight w:val="270"/>
        </w:trPr>
        <w:tc>
          <w:tcPr>
            <w:tcW w:w="2875" w:type="dxa"/>
            <w:noWrap/>
          </w:tcPr>
          <w:p w14:paraId="7F39C90A" w14:textId="77777777" w:rsidR="00225DB8" w:rsidRPr="00002853" w:rsidRDefault="00225DB8" w:rsidP="00225DB8">
            <w:pPr>
              <w:rPr>
                <w:rFonts w:ascii="Arial" w:hAnsi="Arial" w:cs="Arial"/>
                <w:sz w:val="18"/>
              </w:rPr>
            </w:pPr>
            <w:r w:rsidRPr="00002853">
              <w:rPr>
                <w:rFonts w:ascii="Arial" w:hAnsi="Arial" w:cs="Arial"/>
                <w:sz w:val="18"/>
              </w:rPr>
              <w:t>ORQQCN GET PROC SVCS</w:t>
            </w:r>
          </w:p>
        </w:tc>
        <w:tc>
          <w:tcPr>
            <w:tcW w:w="1805" w:type="dxa"/>
            <w:noWrap/>
          </w:tcPr>
          <w:p w14:paraId="66E28369" w14:textId="77777777" w:rsidR="00225DB8" w:rsidRPr="00002853" w:rsidRDefault="00225DB8" w:rsidP="00225DB8">
            <w:pPr>
              <w:rPr>
                <w:rFonts w:ascii="Arial" w:hAnsi="Arial" w:cs="Arial"/>
                <w:sz w:val="18"/>
              </w:rPr>
            </w:pPr>
            <w:r w:rsidRPr="00002853">
              <w:rPr>
                <w:rFonts w:ascii="Arial" w:hAnsi="Arial" w:cs="Arial"/>
                <w:sz w:val="18"/>
              </w:rPr>
              <w:t>PROCSVCS</w:t>
            </w:r>
          </w:p>
        </w:tc>
        <w:tc>
          <w:tcPr>
            <w:tcW w:w="1877" w:type="dxa"/>
            <w:noWrap/>
          </w:tcPr>
          <w:p w14:paraId="1AD839E0" w14:textId="77777777" w:rsidR="00225DB8" w:rsidRPr="00002853" w:rsidRDefault="00225DB8" w:rsidP="00225DB8">
            <w:pPr>
              <w:rPr>
                <w:rFonts w:ascii="Arial" w:hAnsi="Arial" w:cs="Arial"/>
                <w:sz w:val="18"/>
              </w:rPr>
            </w:pPr>
            <w:r w:rsidRPr="00002853">
              <w:rPr>
                <w:rFonts w:ascii="Arial" w:hAnsi="Arial" w:cs="Arial"/>
                <w:sz w:val="18"/>
              </w:rPr>
              <w:t>ORQQCN1</w:t>
            </w:r>
          </w:p>
        </w:tc>
        <w:tc>
          <w:tcPr>
            <w:tcW w:w="1723" w:type="dxa"/>
          </w:tcPr>
          <w:p w14:paraId="7430FAF9" w14:textId="77777777" w:rsidR="00225DB8" w:rsidRPr="00002853" w:rsidRDefault="00225DB8" w:rsidP="00225DB8">
            <w:pPr>
              <w:rPr>
                <w:rFonts w:ascii="Arial" w:hAnsi="Arial" w:cs="Arial"/>
                <w:sz w:val="18"/>
              </w:rPr>
            </w:pPr>
          </w:p>
        </w:tc>
      </w:tr>
      <w:tr w:rsidR="00225DB8" w:rsidRPr="00002853" w14:paraId="12B6A839" w14:textId="77777777" w:rsidTr="00CF7025">
        <w:trPr>
          <w:trHeight w:val="270"/>
        </w:trPr>
        <w:tc>
          <w:tcPr>
            <w:tcW w:w="2875" w:type="dxa"/>
            <w:noWrap/>
          </w:tcPr>
          <w:p w14:paraId="5A84DF79" w14:textId="77777777" w:rsidR="00225DB8" w:rsidRPr="00002853" w:rsidRDefault="00225DB8" w:rsidP="00225DB8">
            <w:pPr>
              <w:rPr>
                <w:rFonts w:ascii="Arial" w:hAnsi="Arial" w:cs="Arial"/>
                <w:sz w:val="18"/>
              </w:rPr>
            </w:pPr>
            <w:r w:rsidRPr="00002853">
              <w:rPr>
                <w:rFonts w:ascii="Arial" w:hAnsi="Arial" w:cs="Arial"/>
                <w:sz w:val="18"/>
              </w:rPr>
              <w:t>ORQQCN GET SERVICE IEN</w:t>
            </w:r>
          </w:p>
        </w:tc>
        <w:tc>
          <w:tcPr>
            <w:tcW w:w="1805" w:type="dxa"/>
            <w:noWrap/>
          </w:tcPr>
          <w:p w14:paraId="367DFFC5" w14:textId="77777777" w:rsidR="00225DB8" w:rsidRPr="00002853" w:rsidRDefault="00225DB8" w:rsidP="00225DB8">
            <w:pPr>
              <w:rPr>
                <w:rFonts w:ascii="Arial" w:hAnsi="Arial" w:cs="Arial"/>
                <w:sz w:val="18"/>
              </w:rPr>
            </w:pPr>
            <w:r w:rsidRPr="00002853">
              <w:rPr>
                <w:rFonts w:ascii="Arial" w:hAnsi="Arial" w:cs="Arial"/>
                <w:sz w:val="18"/>
              </w:rPr>
              <w:t>SVCIEN</w:t>
            </w:r>
          </w:p>
        </w:tc>
        <w:tc>
          <w:tcPr>
            <w:tcW w:w="1877" w:type="dxa"/>
            <w:noWrap/>
          </w:tcPr>
          <w:p w14:paraId="1ACA081A"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53A597A0" w14:textId="77777777" w:rsidR="00225DB8" w:rsidRPr="00002853" w:rsidRDefault="00225DB8" w:rsidP="00225DB8">
            <w:pPr>
              <w:rPr>
                <w:rFonts w:ascii="Arial" w:hAnsi="Arial" w:cs="Arial"/>
                <w:sz w:val="18"/>
              </w:rPr>
            </w:pPr>
          </w:p>
        </w:tc>
      </w:tr>
      <w:tr w:rsidR="00225DB8" w:rsidRPr="00002853" w14:paraId="242A7D40" w14:textId="77777777" w:rsidTr="00CF7025">
        <w:trPr>
          <w:trHeight w:val="270"/>
        </w:trPr>
        <w:tc>
          <w:tcPr>
            <w:tcW w:w="2875" w:type="dxa"/>
            <w:noWrap/>
          </w:tcPr>
          <w:p w14:paraId="3082D327" w14:textId="04235BE6" w:rsidR="00225DB8" w:rsidRPr="00002853" w:rsidRDefault="00225DB8" w:rsidP="00225DB8">
            <w:pPr>
              <w:rPr>
                <w:rFonts w:ascii="Arial" w:hAnsi="Arial" w:cs="Arial"/>
                <w:sz w:val="18"/>
              </w:rPr>
            </w:pPr>
            <w:bookmarkStart w:id="1039" w:name="ORQQCN_ISPROSVC"/>
            <w:bookmarkEnd w:id="1039"/>
            <w:r w:rsidRPr="00002853">
              <w:rPr>
                <w:rFonts w:ascii="Arial" w:hAnsi="Arial" w:cs="Arial"/>
                <w:sz w:val="18"/>
              </w:rPr>
              <w:t>ORQQCN</w:t>
            </w:r>
            <w:r>
              <w:rPr>
                <w:rFonts w:ascii="Arial" w:hAnsi="Arial" w:cs="Arial"/>
                <w:sz w:val="18"/>
              </w:rPr>
              <w:t xml:space="preserve"> ISPROSVC</w:t>
            </w:r>
          </w:p>
        </w:tc>
        <w:tc>
          <w:tcPr>
            <w:tcW w:w="1805" w:type="dxa"/>
            <w:noWrap/>
          </w:tcPr>
          <w:p w14:paraId="25EB48F9" w14:textId="08A799E3" w:rsidR="00225DB8" w:rsidRPr="00002853" w:rsidRDefault="00225DB8" w:rsidP="00225DB8">
            <w:pPr>
              <w:rPr>
                <w:rFonts w:ascii="Arial" w:hAnsi="Arial" w:cs="Arial"/>
                <w:sz w:val="18"/>
              </w:rPr>
            </w:pPr>
            <w:r>
              <w:rPr>
                <w:rFonts w:ascii="Arial" w:hAnsi="Arial" w:cs="Arial"/>
                <w:sz w:val="18"/>
              </w:rPr>
              <w:t>ISPROSVC</w:t>
            </w:r>
          </w:p>
        </w:tc>
        <w:tc>
          <w:tcPr>
            <w:tcW w:w="1877" w:type="dxa"/>
            <w:noWrap/>
          </w:tcPr>
          <w:p w14:paraId="4E5B4F13" w14:textId="4F3EBD22" w:rsidR="00225DB8" w:rsidRPr="00002853" w:rsidRDefault="00225DB8" w:rsidP="00225DB8">
            <w:pPr>
              <w:rPr>
                <w:rFonts w:ascii="Arial" w:hAnsi="Arial" w:cs="Arial"/>
                <w:sz w:val="18"/>
              </w:rPr>
            </w:pPr>
            <w:r>
              <w:rPr>
                <w:rFonts w:ascii="Arial" w:hAnsi="Arial" w:cs="Arial"/>
                <w:sz w:val="18"/>
              </w:rPr>
              <w:t>ORQQCN2</w:t>
            </w:r>
          </w:p>
        </w:tc>
        <w:tc>
          <w:tcPr>
            <w:tcW w:w="1723" w:type="dxa"/>
          </w:tcPr>
          <w:p w14:paraId="1FF564D8" w14:textId="2A2355C7" w:rsidR="00225DB8" w:rsidRPr="00002853" w:rsidRDefault="00225DB8" w:rsidP="00225DB8">
            <w:pPr>
              <w:rPr>
                <w:rFonts w:ascii="Arial" w:hAnsi="Arial" w:cs="Arial"/>
                <w:sz w:val="18"/>
              </w:rPr>
            </w:pPr>
          </w:p>
        </w:tc>
      </w:tr>
      <w:tr w:rsidR="00225DB8" w:rsidRPr="00002853" w14:paraId="07ED8DD7" w14:textId="77777777" w:rsidTr="00CF7025">
        <w:trPr>
          <w:trHeight w:val="270"/>
        </w:trPr>
        <w:tc>
          <w:tcPr>
            <w:tcW w:w="2875" w:type="dxa"/>
            <w:noWrap/>
          </w:tcPr>
          <w:p w14:paraId="0460570C" w14:textId="77777777" w:rsidR="00225DB8" w:rsidRPr="00002853" w:rsidRDefault="00225DB8" w:rsidP="00225DB8">
            <w:pPr>
              <w:rPr>
                <w:rFonts w:ascii="Arial" w:hAnsi="Arial" w:cs="Arial"/>
                <w:sz w:val="18"/>
              </w:rPr>
            </w:pPr>
            <w:r w:rsidRPr="00002853">
              <w:rPr>
                <w:rFonts w:ascii="Arial" w:hAnsi="Arial" w:cs="Arial"/>
                <w:sz w:val="18"/>
              </w:rPr>
              <w:t>ORQQCN LIST</w:t>
            </w:r>
          </w:p>
        </w:tc>
        <w:tc>
          <w:tcPr>
            <w:tcW w:w="1805" w:type="dxa"/>
            <w:noWrap/>
          </w:tcPr>
          <w:p w14:paraId="7EF80DA5" w14:textId="77777777" w:rsidR="00225DB8" w:rsidRPr="00002853" w:rsidRDefault="00225DB8" w:rsidP="00225DB8">
            <w:pPr>
              <w:rPr>
                <w:rFonts w:ascii="Arial" w:hAnsi="Arial" w:cs="Arial"/>
                <w:sz w:val="18"/>
              </w:rPr>
            </w:pPr>
            <w:r w:rsidRPr="00002853">
              <w:rPr>
                <w:rFonts w:ascii="Arial" w:hAnsi="Arial" w:cs="Arial"/>
                <w:sz w:val="18"/>
              </w:rPr>
              <w:t>LIST</w:t>
            </w:r>
          </w:p>
        </w:tc>
        <w:tc>
          <w:tcPr>
            <w:tcW w:w="1877" w:type="dxa"/>
            <w:noWrap/>
          </w:tcPr>
          <w:p w14:paraId="0D306C2E" w14:textId="77777777" w:rsidR="00225DB8" w:rsidRPr="00002853" w:rsidRDefault="00225DB8" w:rsidP="00225DB8">
            <w:pPr>
              <w:rPr>
                <w:rFonts w:ascii="Arial" w:hAnsi="Arial" w:cs="Arial"/>
                <w:sz w:val="18"/>
              </w:rPr>
            </w:pPr>
            <w:r w:rsidRPr="00002853">
              <w:rPr>
                <w:rFonts w:ascii="Arial" w:hAnsi="Arial" w:cs="Arial"/>
                <w:sz w:val="18"/>
              </w:rPr>
              <w:t>ORQQCN</w:t>
            </w:r>
          </w:p>
        </w:tc>
        <w:tc>
          <w:tcPr>
            <w:tcW w:w="1723" w:type="dxa"/>
          </w:tcPr>
          <w:p w14:paraId="15B2D04B" w14:textId="77777777" w:rsidR="00225DB8" w:rsidRPr="00002853" w:rsidRDefault="00225DB8" w:rsidP="00225DB8">
            <w:pPr>
              <w:rPr>
                <w:rFonts w:ascii="Arial" w:hAnsi="Arial" w:cs="Arial"/>
                <w:sz w:val="18"/>
              </w:rPr>
            </w:pPr>
          </w:p>
        </w:tc>
      </w:tr>
      <w:tr w:rsidR="00225DB8" w:rsidRPr="00002853" w14:paraId="136C98C6" w14:textId="77777777" w:rsidTr="00CF7025">
        <w:trPr>
          <w:trHeight w:val="270"/>
        </w:trPr>
        <w:tc>
          <w:tcPr>
            <w:tcW w:w="2875" w:type="dxa"/>
            <w:noWrap/>
          </w:tcPr>
          <w:p w14:paraId="3F67143F" w14:textId="77777777" w:rsidR="00225DB8" w:rsidRPr="00002853" w:rsidRDefault="00225DB8" w:rsidP="00225DB8">
            <w:pPr>
              <w:rPr>
                <w:rFonts w:ascii="Arial" w:hAnsi="Arial" w:cs="Arial"/>
                <w:sz w:val="18"/>
              </w:rPr>
            </w:pPr>
            <w:r w:rsidRPr="00002853">
              <w:rPr>
                <w:rFonts w:ascii="Arial" w:hAnsi="Arial" w:cs="Arial"/>
                <w:sz w:val="18"/>
              </w:rPr>
              <w:t>ORQQCN LOAD FOR EDIT</w:t>
            </w:r>
          </w:p>
        </w:tc>
        <w:tc>
          <w:tcPr>
            <w:tcW w:w="1805" w:type="dxa"/>
            <w:noWrap/>
          </w:tcPr>
          <w:p w14:paraId="708095FE" w14:textId="77777777" w:rsidR="00225DB8" w:rsidRPr="00002853" w:rsidRDefault="00225DB8" w:rsidP="00225DB8">
            <w:pPr>
              <w:rPr>
                <w:rFonts w:ascii="Arial" w:hAnsi="Arial" w:cs="Arial"/>
                <w:sz w:val="18"/>
              </w:rPr>
            </w:pPr>
            <w:r w:rsidRPr="00002853">
              <w:rPr>
                <w:rFonts w:ascii="Arial" w:hAnsi="Arial" w:cs="Arial"/>
                <w:sz w:val="18"/>
              </w:rPr>
              <w:t>EDITLOAD</w:t>
            </w:r>
          </w:p>
        </w:tc>
        <w:tc>
          <w:tcPr>
            <w:tcW w:w="1877" w:type="dxa"/>
            <w:noWrap/>
          </w:tcPr>
          <w:p w14:paraId="10071AB3" w14:textId="77777777" w:rsidR="00225DB8" w:rsidRPr="00002853" w:rsidRDefault="00225DB8" w:rsidP="00225DB8">
            <w:pPr>
              <w:rPr>
                <w:rFonts w:ascii="Arial" w:hAnsi="Arial" w:cs="Arial"/>
                <w:sz w:val="18"/>
              </w:rPr>
            </w:pPr>
            <w:r w:rsidRPr="00002853">
              <w:rPr>
                <w:rFonts w:ascii="Arial" w:hAnsi="Arial" w:cs="Arial"/>
                <w:sz w:val="18"/>
              </w:rPr>
              <w:t>ORQQCN1</w:t>
            </w:r>
          </w:p>
        </w:tc>
        <w:tc>
          <w:tcPr>
            <w:tcW w:w="1723" w:type="dxa"/>
          </w:tcPr>
          <w:p w14:paraId="7B980E61" w14:textId="77777777" w:rsidR="00225DB8" w:rsidRPr="00002853" w:rsidRDefault="00225DB8" w:rsidP="00225DB8">
            <w:pPr>
              <w:rPr>
                <w:rFonts w:ascii="Arial" w:hAnsi="Arial" w:cs="Arial"/>
                <w:sz w:val="18"/>
              </w:rPr>
            </w:pPr>
          </w:p>
        </w:tc>
      </w:tr>
      <w:tr w:rsidR="00225DB8" w:rsidRPr="00002853" w14:paraId="0F84F8B0" w14:textId="77777777" w:rsidTr="00CF7025">
        <w:trPr>
          <w:trHeight w:val="270"/>
        </w:trPr>
        <w:tc>
          <w:tcPr>
            <w:tcW w:w="2875" w:type="dxa"/>
            <w:noWrap/>
          </w:tcPr>
          <w:p w14:paraId="482DAF62" w14:textId="77777777" w:rsidR="00225DB8" w:rsidRPr="00002853" w:rsidRDefault="00225DB8" w:rsidP="00225DB8">
            <w:pPr>
              <w:rPr>
                <w:rFonts w:ascii="Arial" w:hAnsi="Arial" w:cs="Arial"/>
                <w:sz w:val="18"/>
              </w:rPr>
            </w:pPr>
            <w:r w:rsidRPr="00002853">
              <w:rPr>
                <w:rFonts w:ascii="Arial" w:hAnsi="Arial" w:cs="Arial"/>
                <w:sz w:val="18"/>
              </w:rPr>
              <w:t>ORQQCN MED RESULTS</w:t>
            </w:r>
          </w:p>
        </w:tc>
        <w:tc>
          <w:tcPr>
            <w:tcW w:w="1805" w:type="dxa"/>
            <w:noWrap/>
          </w:tcPr>
          <w:p w14:paraId="1BAE1912" w14:textId="77777777" w:rsidR="00225DB8" w:rsidRPr="00002853" w:rsidRDefault="00225DB8" w:rsidP="00225DB8">
            <w:pPr>
              <w:rPr>
                <w:rFonts w:ascii="Arial" w:hAnsi="Arial" w:cs="Arial"/>
                <w:sz w:val="18"/>
              </w:rPr>
            </w:pPr>
            <w:r w:rsidRPr="00002853">
              <w:rPr>
                <w:rFonts w:ascii="Arial" w:hAnsi="Arial" w:cs="Arial"/>
                <w:sz w:val="18"/>
              </w:rPr>
              <w:t>MEDRSLT</w:t>
            </w:r>
          </w:p>
        </w:tc>
        <w:tc>
          <w:tcPr>
            <w:tcW w:w="1877" w:type="dxa"/>
            <w:noWrap/>
          </w:tcPr>
          <w:p w14:paraId="0104928C"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2776B185" w14:textId="77777777" w:rsidR="00225DB8" w:rsidRPr="00002853" w:rsidRDefault="00225DB8" w:rsidP="00225DB8">
            <w:pPr>
              <w:rPr>
                <w:rFonts w:ascii="Arial" w:hAnsi="Arial" w:cs="Arial"/>
                <w:sz w:val="18"/>
              </w:rPr>
            </w:pPr>
          </w:p>
        </w:tc>
      </w:tr>
      <w:tr w:rsidR="00225DB8" w:rsidRPr="00002853" w14:paraId="27595C91" w14:textId="77777777" w:rsidTr="00CF7025">
        <w:trPr>
          <w:trHeight w:val="270"/>
        </w:trPr>
        <w:tc>
          <w:tcPr>
            <w:tcW w:w="2875" w:type="dxa"/>
            <w:noWrap/>
          </w:tcPr>
          <w:p w14:paraId="7B452DD8" w14:textId="77777777" w:rsidR="00225DB8" w:rsidRPr="00002853" w:rsidRDefault="00225DB8" w:rsidP="00225DB8">
            <w:pPr>
              <w:rPr>
                <w:rFonts w:ascii="Arial" w:hAnsi="Arial" w:cs="Arial"/>
                <w:sz w:val="18"/>
              </w:rPr>
            </w:pPr>
            <w:r w:rsidRPr="00002853">
              <w:rPr>
                <w:rFonts w:ascii="Arial" w:hAnsi="Arial" w:cs="Arial"/>
                <w:sz w:val="18"/>
              </w:rPr>
              <w:t>ORQQCN PRINT SF513</w:t>
            </w:r>
          </w:p>
        </w:tc>
        <w:tc>
          <w:tcPr>
            <w:tcW w:w="1805" w:type="dxa"/>
            <w:noWrap/>
          </w:tcPr>
          <w:p w14:paraId="27FCBEFA" w14:textId="77777777" w:rsidR="00225DB8" w:rsidRPr="00002853" w:rsidRDefault="00225DB8" w:rsidP="00225DB8">
            <w:pPr>
              <w:rPr>
                <w:rFonts w:ascii="Arial" w:hAnsi="Arial" w:cs="Arial"/>
                <w:sz w:val="18"/>
              </w:rPr>
            </w:pPr>
            <w:r w:rsidRPr="00002853">
              <w:rPr>
                <w:rFonts w:ascii="Arial" w:hAnsi="Arial" w:cs="Arial"/>
                <w:sz w:val="18"/>
              </w:rPr>
              <w:t>PRT513</w:t>
            </w:r>
          </w:p>
        </w:tc>
        <w:tc>
          <w:tcPr>
            <w:tcW w:w="1877" w:type="dxa"/>
            <w:noWrap/>
          </w:tcPr>
          <w:p w14:paraId="263756A9"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34046311" w14:textId="77777777" w:rsidR="00225DB8" w:rsidRPr="00002853" w:rsidRDefault="00225DB8" w:rsidP="00225DB8">
            <w:pPr>
              <w:rPr>
                <w:rFonts w:ascii="Arial" w:hAnsi="Arial" w:cs="Arial"/>
                <w:sz w:val="18"/>
              </w:rPr>
            </w:pPr>
          </w:p>
        </w:tc>
      </w:tr>
      <w:tr w:rsidR="00225DB8" w:rsidRPr="00002853" w14:paraId="75B87044" w14:textId="77777777" w:rsidTr="00CF7025">
        <w:trPr>
          <w:trHeight w:val="270"/>
        </w:trPr>
        <w:tc>
          <w:tcPr>
            <w:tcW w:w="2875" w:type="dxa"/>
            <w:noWrap/>
          </w:tcPr>
          <w:p w14:paraId="2A40F4E7" w14:textId="77777777" w:rsidR="00225DB8" w:rsidRPr="00002853" w:rsidRDefault="00225DB8" w:rsidP="00225DB8">
            <w:pPr>
              <w:rPr>
                <w:rFonts w:ascii="Arial" w:hAnsi="Arial" w:cs="Arial"/>
                <w:sz w:val="18"/>
              </w:rPr>
            </w:pPr>
            <w:r w:rsidRPr="00002853">
              <w:rPr>
                <w:rFonts w:ascii="Arial" w:hAnsi="Arial" w:cs="Arial"/>
                <w:sz w:val="18"/>
              </w:rPr>
              <w:t>ORQQCN PROVDX</w:t>
            </w:r>
          </w:p>
        </w:tc>
        <w:tc>
          <w:tcPr>
            <w:tcW w:w="1805" w:type="dxa"/>
            <w:noWrap/>
          </w:tcPr>
          <w:p w14:paraId="19000DAC" w14:textId="77777777" w:rsidR="00225DB8" w:rsidRPr="00002853" w:rsidRDefault="00225DB8" w:rsidP="00225DB8">
            <w:pPr>
              <w:rPr>
                <w:rFonts w:ascii="Arial" w:hAnsi="Arial" w:cs="Arial"/>
                <w:sz w:val="18"/>
              </w:rPr>
            </w:pPr>
            <w:r w:rsidRPr="00002853">
              <w:rPr>
                <w:rFonts w:ascii="Arial" w:hAnsi="Arial" w:cs="Arial"/>
                <w:sz w:val="18"/>
              </w:rPr>
              <w:t>PROVDX</w:t>
            </w:r>
          </w:p>
        </w:tc>
        <w:tc>
          <w:tcPr>
            <w:tcW w:w="1877" w:type="dxa"/>
            <w:noWrap/>
          </w:tcPr>
          <w:p w14:paraId="32194B76"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0F70CEC1" w14:textId="77777777" w:rsidR="00225DB8" w:rsidRPr="00002853" w:rsidRDefault="00225DB8" w:rsidP="00225DB8">
            <w:pPr>
              <w:rPr>
                <w:rFonts w:ascii="Arial" w:hAnsi="Arial" w:cs="Arial"/>
                <w:sz w:val="18"/>
              </w:rPr>
            </w:pPr>
          </w:p>
        </w:tc>
      </w:tr>
      <w:tr w:rsidR="00225DB8" w:rsidRPr="00002853" w14:paraId="020D77A6" w14:textId="77777777" w:rsidTr="00CF7025">
        <w:trPr>
          <w:trHeight w:val="270"/>
        </w:trPr>
        <w:tc>
          <w:tcPr>
            <w:tcW w:w="2875" w:type="dxa"/>
            <w:noWrap/>
          </w:tcPr>
          <w:p w14:paraId="3FB7DCB6" w14:textId="77777777" w:rsidR="00225DB8" w:rsidRPr="00002853" w:rsidRDefault="00225DB8" w:rsidP="00225DB8">
            <w:pPr>
              <w:rPr>
                <w:rFonts w:ascii="Arial" w:hAnsi="Arial" w:cs="Arial"/>
                <w:sz w:val="18"/>
              </w:rPr>
            </w:pPr>
            <w:r w:rsidRPr="00002853">
              <w:rPr>
                <w:rFonts w:ascii="Arial" w:hAnsi="Arial" w:cs="Arial"/>
                <w:sz w:val="18"/>
              </w:rPr>
              <w:lastRenderedPageBreak/>
              <w:t>ORQQCN RECEIVE</w:t>
            </w:r>
          </w:p>
        </w:tc>
        <w:tc>
          <w:tcPr>
            <w:tcW w:w="1805" w:type="dxa"/>
            <w:noWrap/>
          </w:tcPr>
          <w:p w14:paraId="0B9AFD46" w14:textId="77777777" w:rsidR="00225DB8" w:rsidRPr="00002853" w:rsidRDefault="00225DB8" w:rsidP="00225DB8">
            <w:pPr>
              <w:rPr>
                <w:rFonts w:ascii="Arial" w:hAnsi="Arial" w:cs="Arial"/>
                <w:sz w:val="18"/>
              </w:rPr>
            </w:pPr>
            <w:r w:rsidRPr="00002853">
              <w:rPr>
                <w:rFonts w:ascii="Arial" w:hAnsi="Arial" w:cs="Arial"/>
                <w:sz w:val="18"/>
              </w:rPr>
              <w:t>RC</w:t>
            </w:r>
          </w:p>
        </w:tc>
        <w:tc>
          <w:tcPr>
            <w:tcW w:w="1877" w:type="dxa"/>
            <w:noWrap/>
          </w:tcPr>
          <w:p w14:paraId="53F32106" w14:textId="77777777" w:rsidR="00225DB8" w:rsidRPr="00002853" w:rsidRDefault="00225DB8" w:rsidP="00225DB8">
            <w:pPr>
              <w:rPr>
                <w:rFonts w:ascii="Arial" w:hAnsi="Arial" w:cs="Arial"/>
                <w:sz w:val="18"/>
              </w:rPr>
            </w:pPr>
            <w:r w:rsidRPr="00002853">
              <w:rPr>
                <w:rFonts w:ascii="Arial" w:hAnsi="Arial" w:cs="Arial"/>
                <w:sz w:val="18"/>
              </w:rPr>
              <w:t>ORQQCN1</w:t>
            </w:r>
          </w:p>
        </w:tc>
        <w:tc>
          <w:tcPr>
            <w:tcW w:w="1723" w:type="dxa"/>
          </w:tcPr>
          <w:p w14:paraId="3146BEAB" w14:textId="77777777" w:rsidR="00225DB8" w:rsidRPr="00002853" w:rsidRDefault="00225DB8" w:rsidP="00225DB8">
            <w:pPr>
              <w:rPr>
                <w:rFonts w:ascii="Arial" w:hAnsi="Arial" w:cs="Arial"/>
                <w:sz w:val="18"/>
              </w:rPr>
            </w:pPr>
          </w:p>
        </w:tc>
      </w:tr>
      <w:tr w:rsidR="00225DB8" w:rsidRPr="00002853" w14:paraId="77220DA3" w14:textId="77777777" w:rsidTr="00CF7025">
        <w:trPr>
          <w:trHeight w:val="270"/>
        </w:trPr>
        <w:tc>
          <w:tcPr>
            <w:tcW w:w="2875" w:type="dxa"/>
            <w:noWrap/>
          </w:tcPr>
          <w:p w14:paraId="59B3C065" w14:textId="77777777" w:rsidR="00225DB8" w:rsidRPr="00002853" w:rsidRDefault="00225DB8" w:rsidP="00225DB8">
            <w:pPr>
              <w:rPr>
                <w:rFonts w:ascii="Arial" w:hAnsi="Arial" w:cs="Arial"/>
                <w:sz w:val="18"/>
              </w:rPr>
            </w:pPr>
            <w:r w:rsidRPr="00002853">
              <w:rPr>
                <w:rFonts w:ascii="Arial" w:hAnsi="Arial" w:cs="Arial"/>
                <w:sz w:val="18"/>
              </w:rPr>
              <w:t>ORQQCN REMOVABLE MED RESULTS</w:t>
            </w:r>
          </w:p>
        </w:tc>
        <w:tc>
          <w:tcPr>
            <w:tcW w:w="1805" w:type="dxa"/>
            <w:noWrap/>
          </w:tcPr>
          <w:p w14:paraId="5FE8B929" w14:textId="77777777" w:rsidR="00225DB8" w:rsidRPr="00002853" w:rsidRDefault="00225DB8" w:rsidP="00225DB8">
            <w:pPr>
              <w:rPr>
                <w:rFonts w:ascii="Arial" w:hAnsi="Arial" w:cs="Arial"/>
                <w:sz w:val="18"/>
              </w:rPr>
            </w:pPr>
            <w:r w:rsidRPr="00002853">
              <w:rPr>
                <w:rFonts w:ascii="Arial" w:hAnsi="Arial" w:cs="Arial"/>
                <w:sz w:val="18"/>
              </w:rPr>
              <w:t>GETRES</w:t>
            </w:r>
          </w:p>
        </w:tc>
        <w:tc>
          <w:tcPr>
            <w:tcW w:w="1877" w:type="dxa"/>
            <w:noWrap/>
          </w:tcPr>
          <w:p w14:paraId="7E143BE6" w14:textId="77777777" w:rsidR="00225DB8" w:rsidRPr="00002853" w:rsidRDefault="00225DB8" w:rsidP="00225DB8">
            <w:pPr>
              <w:rPr>
                <w:rFonts w:ascii="Arial" w:hAnsi="Arial" w:cs="Arial"/>
                <w:sz w:val="18"/>
              </w:rPr>
            </w:pPr>
            <w:r w:rsidRPr="00002853">
              <w:rPr>
                <w:rFonts w:ascii="Arial" w:hAnsi="Arial" w:cs="Arial"/>
                <w:sz w:val="18"/>
              </w:rPr>
              <w:t>ORQQCN3</w:t>
            </w:r>
          </w:p>
        </w:tc>
        <w:tc>
          <w:tcPr>
            <w:tcW w:w="1723" w:type="dxa"/>
          </w:tcPr>
          <w:p w14:paraId="694AD6DF" w14:textId="77777777" w:rsidR="00225DB8" w:rsidRPr="00002853" w:rsidRDefault="00225DB8" w:rsidP="00225DB8">
            <w:pPr>
              <w:rPr>
                <w:rFonts w:ascii="Arial" w:hAnsi="Arial" w:cs="Arial"/>
                <w:sz w:val="18"/>
              </w:rPr>
            </w:pPr>
          </w:p>
        </w:tc>
      </w:tr>
      <w:tr w:rsidR="00225DB8" w:rsidRPr="00002853" w14:paraId="1A815DA7" w14:textId="77777777" w:rsidTr="00CF7025">
        <w:trPr>
          <w:trHeight w:val="270"/>
        </w:trPr>
        <w:tc>
          <w:tcPr>
            <w:tcW w:w="2875" w:type="dxa"/>
            <w:noWrap/>
          </w:tcPr>
          <w:p w14:paraId="7072243E" w14:textId="77777777" w:rsidR="00225DB8" w:rsidRPr="00002853" w:rsidRDefault="00225DB8" w:rsidP="00225DB8">
            <w:pPr>
              <w:rPr>
                <w:rFonts w:ascii="Arial" w:hAnsi="Arial" w:cs="Arial"/>
                <w:sz w:val="18"/>
              </w:rPr>
            </w:pPr>
            <w:r w:rsidRPr="00002853">
              <w:rPr>
                <w:rFonts w:ascii="Arial" w:hAnsi="Arial" w:cs="Arial"/>
                <w:sz w:val="18"/>
              </w:rPr>
              <w:t>ORQQCN REMOVE MED RESULTS</w:t>
            </w:r>
          </w:p>
        </w:tc>
        <w:tc>
          <w:tcPr>
            <w:tcW w:w="1805" w:type="dxa"/>
            <w:noWrap/>
          </w:tcPr>
          <w:p w14:paraId="65E54C71" w14:textId="77777777" w:rsidR="00225DB8" w:rsidRPr="00002853" w:rsidRDefault="00225DB8" w:rsidP="00225DB8">
            <w:pPr>
              <w:rPr>
                <w:rFonts w:ascii="Arial" w:hAnsi="Arial" w:cs="Arial"/>
                <w:sz w:val="18"/>
              </w:rPr>
            </w:pPr>
            <w:r w:rsidRPr="00002853">
              <w:rPr>
                <w:rFonts w:ascii="Arial" w:hAnsi="Arial" w:cs="Arial"/>
                <w:sz w:val="18"/>
              </w:rPr>
              <w:t>REMOVE</w:t>
            </w:r>
          </w:p>
        </w:tc>
        <w:tc>
          <w:tcPr>
            <w:tcW w:w="1877" w:type="dxa"/>
            <w:noWrap/>
          </w:tcPr>
          <w:p w14:paraId="28B276E0" w14:textId="77777777" w:rsidR="00225DB8" w:rsidRPr="00002853" w:rsidRDefault="00225DB8" w:rsidP="00225DB8">
            <w:pPr>
              <w:rPr>
                <w:rFonts w:ascii="Arial" w:hAnsi="Arial" w:cs="Arial"/>
                <w:sz w:val="18"/>
              </w:rPr>
            </w:pPr>
            <w:r w:rsidRPr="00002853">
              <w:rPr>
                <w:rFonts w:ascii="Arial" w:hAnsi="Arial" w:cs="Arial"/>
                <w:sz w:val="18"/>
              </w:rPr>
              <w:t>ORQQCN3</w:t>
            </w:r>
          </w:p>
        </w:tc>
        <w:tc>
          <w:tcPr>
            <w:tcW w:w="1723" w:type="dxa"/>
          </w:tcPr>
          <w:p w14:paraId="61873176" w14:textId="77777777" w:rsidR="00225DB8" w:rsidRPr="00002853" w:rsidRDefault="00225DB8" w:rsidP="00225DB8">
            <w:pPr>
              <w:rPr>
                <w:rFonts w:ascii="Arial" w:hAnsi="Arial" w:cs="Arial"/>
                <w:sz w:val="18"/>
              </w:rPr>
            </w:pPr>
          </w:p>
        </w:tc>
      </w:tr>
      <w:tr w:rsidR="00225DB8" w:rsidRPr="00002853" w14:paraId="00AD578C" w14:textId="77777777" w:rsidTr="00CF7025">
        <w:trPr>
          <w:trHeight w:val="270"/>
        </w:trPr>
        <w:tc>
          <w:tcPr>
            <w:tcW w:w="2875" w:type="dxa"/>
            <w:noWrap/>
          </w:tcPr>
          <w:p w14:paraId="6FF284B7" w14:textId="77777777" w:rsidR="00225DB8" w:rsidRPr="00002853" w:rsidRDefault="00225DB8" w:rsidP="00225DB8">
            <w:pPr>
              <w:rPr>
                <w:rFonts w:ascii="Arial" w:hAnsi="Arial" w:cs="Arial"/>
                <w:sz w:val="18"/>
              </w:rPr>
            </w:pPr>
            <w:r w:rsidRPr="00002853">
              <w:rPr>
                <w:rFonts w:ascii="Arial" w:hAnsi="Arial" w:cs="Arial"/>
                <w:sz w:val="18"/>
              </w:rPr>
              <w:t>ORQQCN RESUBMIT</w:t>
            </w:r>
          </w:p>
        </w:tc>
        <w:tc>
          <w:tcPr>
            <w:tcW w:w="1805" w:type="dxa"/>
            <w:noWrap/>
          </w:tcPr>
          <w:p w14:paraId="45DA5166" w14:textId="77777777" w:rsidR="00225DB8" w:rsidRPr="00002853" w:rsidRDefault="00225DB8" w:rsidP="00225DB8">
            <w:pPr>
              <w:rPr>
                <w:rFonts w:ascii="Arial" w:hAnsi="Arial" w:cs="Arial"/>
                <w:sz w:val="18"/>
              </w:rPr>
            </w:pPr>
            <w:r w:rsidRPr="00002853">
              <w:rPr>
                <w:rFonts w:ascii="Arial" w:hAnsi="Arial" w:cs="Arial"/>
                <w:sz w:val="18"/>
              </w:rPr>
              <w:t>RESUBMIT</w:t>
            </w:r>
          </w:p>
        </w:tc>
        <w:tc>
          <w:tcPr>
            <w:tcW w:w="1877" w:type="dxa"/>
            <w:noWrap/>
          </w:tcPr>
          <w:p w14:paraId="637185B4" w14:textId="77777777" w:rsidR="00225DB8" w:rsidRPr="00002853" w:rsidRDefault="00225DB8" w:rsidP="00225DB8">
            <w:pPr>
              <w:rPr>
                <w:rFonts w:ascii="Arial" w:hAnsi="Arial" w:cs="Arial"/>
                <w:sz w:val="18"/>
              </w:rPr>
            </w:pPr>
            <w:r w:rsidRPr="00002853">
              <w:rPr>
                <w:rFonts w:ascii="Arial" w:hAnsi="Arial" w:cs="Arial"/>
                <w:sz w:val="18"/>
              </w:rPr>
              <w:t>ORQQCN1</w:t>
            </w:r>
          </w:p>
        </w:tc>
        <w:tc>
          <w:tcPr>
            <w:tcW w:w="1723" w:type="dxa"/>
          </w:tcPr>
          <w:p w14:paraId="15232774" w14:textId="77777777" w:rsidR="00225DB8" w:rsidRPr="00002853" w:rsidRDefault="00225DB8" w:rsidP="00225DB8">
            <w:pPr>
              <w:rPr>
                <w:rFonts w:ascii="Arial" w:hAnsi="Arial" w:cs="Arial"/>
                <w:sz w:val="18"/>
              </w:rPr>
            </w:pPr>
          </w:p>
        </w:tc>
      </w:tr>
      <w:tr w:rsidR="00225DB8" w:rsidRPr="00002853" w14:paraId="6C0BD6EE" w14:textId="77777777" w:rsidTr="00CF7025">
        <w:trPr>
          <w:trHeight w:val="270"/>
        </w:trPr>
        <w:tc>
          <w:tcPr>
            <w:tcW w:w="2875" w:type="dxa"/>
            <w:noWrap/>
          </w:tcPr>
          <w:p w14:paraId="15045780" w14:textId="77777777" w:rsidR="00225DB8" w:rsidRPr="00002853" w:rsidRDefault="00225DB8" w:rsidP="00225DB8">
            <w:pPr>
              <w:rPr>
                <w:rFonts w:ascii="Arial" w:hAnsi="Arial" w:cs="Arial"/>
                <w:sz w:val="18"/>
              </w:rPr>
            </w:pPr>
            <w:r w:rsidRPr="00002853">
              <w:rPr>
                <w:rFonts w:ascii="Arial" w:hAnsi="Arial" w:cs="Arial"/>
                <w:sz w:val="18"/>
              </w:rPr>
              <w:t>ORQQCN SET ACT MENUS</w:t>
            </w:r>
          </w:p>
        </w:tc>
        <w:tc>
          <w:tcPr>
            <w:tcW w:w="1805" w:type="dxa"/>
            <w:noWrap/>
          </w:tcPr>
          <w:p w14:paraId="629D8179" w14:textId="77777777" w:rsidR="00225DB8" w:rsidRPr="00002853" w:rsidRDefault="00225DB8" w:rsidP="00225DB8">
            <w:pPr>
              <w:rPr>
                <w:rFonts w:ascii="Arial" w:hAnsi="Arial" w:cs="Arial"/>
                <w:sz w:val="18"/>
              </w:rPr>
            </w:pPr>
            <w:r w:rsidRPr="00002853">
              <w:rPr>
                <w:rFonts w:ascii="Arial" w:hAnsi="Arial" w:cs="Arial"/>
                <w:sz w:val="18"/>
              </w:rPr>
              <w:t>SETACTM</w:t>
            </w:r>
          </w:p>
        </w:tc>
        <w:tc>
          <w:tcPr>
            <w:tcW w:w="1877" w:type="dxa"/>
            <w:noWrap/>
          </w:tcPr>
          <w:p w14:paraId="4F7CD83C" w14:textId="77777777" w:rsidR="00225DB8" w:rsidRPr="00002853" w:rsidRDefault="00225DB8" w:rsidP="00225DB8">
            <w:pPr>
              <w:rPr>
                <w:rFonts w:ascii="Arial" w:hAnsi="Arial" w:cs="Arial"/>
                <w:sz w:val="18"/>
              </w:rPr>
            </w:pPr>
            <w:r w:rsidRPr="00002853">
              <w:rPr>
                <w:rFonts w:ascii="Arial" w:hAnsi="Arial" w:cs="Arial"/>
                <w:sz w:val="18"/>
              </w:rPr>
              <w:t>ORQQCN1</w:t>
            </w:r>
          </w:p>
        </w:tc>
        <w:tc>
          <w:tcPr>
            <w:tcW w:w="1723" w:type="dxa"/>
          </w:tcPr>
          <w:p w14:paraId="03804CB8" w14:textId="77777777" w:rsidR="00225DB8" w:rsidRPr="00002853" w:rsidRDefault="00225DB8" w:rsidP="00225DB8">
            <w:pPr>
              <w:rPr>
                <w:rFonts w:ascii="Arial" w:hAnsi="Arial" w:cs="Arial"/>
                <w:sz w:val="18"/>
              </w:rPr>
            </w:pPr>
          </w:p>
        </w:tc>
      </w:tr>
      <w:tr w:rsidR="00225DB8" w:rsidRPr="00002853" w14:paraId="4E335949" w14:textId="77777777" w:rsidTr="00CF7025">
        <w:trPr>
          <w:trHeight w:val="270"/>
        </w:trPr>
        <w:tc>
          <w:tcPr>
            <w:tcW w:w="2875" w:type="dxa"/>
            <w:noWrap/>
          </w:tcPr>
          <w:p w14:paraId="1D41491F" w14:textId="77777777" w:rsidR="00225DB8" w:rsidRPr="00002853" w:rsidRDefault="00225DB8" w:rsidP="00225DB8">
            <w:pPr>
              <w:rPr>
                <w:rFonts w:ascii="Arial" w:hAnsi="Arial" w:cs="Arial"/>
                <w:sz w:val="18"/>
              </w:rPr>
            </w:pPr>
            <w:r w:rsidRPr="00002853">
              <w:rPr>
                <w:rFonts w:ascii="Arial" w:hAnsi="Arial" w:cs="Arial"/>
                <w:sz w:val="18"/>
              </w:rPr>
              <w:t>ORQQCN SF513 WINDOWS PRINT</w:t>
            </w:r>
          </w:p>
        </w:tc>
        <w:tc>
          <w:tcPr>
            <w:tcW w:w="1805" w:type="dxa"/>
            <w:noWrap/>
          </w:tcPr>
          <w:p w14:paraId="6C9EEA06" w14:textId="77777777" w:rsidR="00225DB8" w:rsidRPr="00002853" w:rsidRDefault="00225DB8" w:rsidP="00225DB8">
            <w:pPr>
              <w:rPr>
                <w:rFonts w:ascii="Arial" w:hAnsi="Arial" w:cs="Arial"/>
                <w:sz w:val="18"/>
              </w:rPr>
            </w:pPr>
            <w:r w:rsidRPr="00002853">
              <w:rPr>
                <w:rFonts w:ascii="Arial" w:hAnsi="Arial" w:cs="Arial"/>
                <w:sz w:val="18"/>
              </w:rPr>
              <w:t>WPRT513</w:t>
            </w:r>
          </w:p>
        </w:tc>
        <w:tc>
          <w:tcPr>
            <w:tcW w:w="1877" w:type="dxa"/>
            <w:noWrap/>
          </w:tcPr>
          <w:p w14:paraId="2784D820"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2E64057D" w14:textId="77777777" w:rsidR="00225DB8" w:rsidRPr="00002853" w:rsidRDefault="00225DB8" w:rsidP="00225DB8">
            <w:pPr>
              <w:rPr>
                <w:rFonts w:ascii="Arial" w:hAnsi="Arial" w:cs="Arial"/>
                <w:sz w:val="18"/>
              </w:rPr>
            </w:pPr>
          </w:p>
        </w:tc>
      </w:tr>
      <w:tr w:rsidR="00225DB8" w:rsidRPr="00002853" w14:paraId="546D6771" w14:textId="77777777" w:rsidTr="00CF7025">
        <w:trPr>
          <w:trHeight w:val="270"/>
        </w:trPr>
        <w:tc>
          <w:tcPr>
            <w:tcW w:w="2875" w:type="dxa"/>
            <w:noWrap/>
          </w:tcPr>
          <w:p w14:paraId="22F52D4C" w14:textId="77777777" w:rsidR="00225DB8" w:rsidRPr="00002853" w:rsidRDefault="00225DB8" w:rsidP="00225DB8">
            <w:pPr>
              <w:rPr>
                <w:rFonts w:ascii="Arial" w:hAnsi="Arial" w:cs="Arial"/>
                <w:sz w:val="18"/>
              </w:rPr>
            </w:pPr>
            <w:r w:rsidRPr="00002853">
              <w:rPr>
                <w:rFonts w:ascii="Arial" w:hAnsi="Arial" w:cs="Arial"/>
                <w:sz w:val="18"/>
              </w:rPr>
              <w:t>ORQQCN SHOW SF513</w:t>
            </w:r>
          </w:p>
        </w:tc>
        <w:tc>
          <w:tcPr>
            <w:tcW w:w="1805" w:type="dxa"/>
            <w:noWrap/>
          </w:tcPr>
          <w:p w14:paraId="32D7860A" w14:textId="77777777" w:rsidR="00225DB8" w:rsidRPr="00002853" w:rsidRDefault="00225DB8" w:rsidP="00225DB8">
            <w:pPr>
              <w:rPr>
                <w:rFonts w:ascii="Arial" w:hAnsi="Arial" w:cs="Arial"/>
                <w:sz w:val="18"/>
              </w:rPr>
            </w:pPr>
            <w:r w:rsidRPr="00002853">
              <w:rPr>
                <w:rFonts w:ascii="Arial" w:hAnsi="Arial" w:cs="Arial"/>
                <w:sz w:val="18"/>
              </w:rPr>
              <w:t>SHOW513</w:t>
            </w:r>
          </w:p>
        </w:tc>
        <w:tc>
          <w:tcPr>
            <w:tcW w:w="1877" w:type="dxa"/>
            <w:noWrap/>
          </w:tcPr>
          <w:p w14:paraId="113E07C6"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13BCFE1D" w14:textId="77777777" w:rsidR="00225DB8" w:rsidRPr="00002853" w:rsidRDefault="00225DB8" w:rsidP="00225DB8">
            <w:pPr>
              <w:rPr>
                <w:rFonts w:ascii="Arial" w:hAnsi="Arial" w:cs="Arial"/>
                <w:sz w:val="18"/>
              </w:rPr>
            </w:pPr>
          </w:p>
        </w:tc>
      </w:tr>
      <w:tr w:rsidR="00225DB8" w:rsidRPr="00002853" w14:paraId="3213D506" w14:textId="77777777" w:rsidTr="00CF7025">
        <w:trPr>
          <w:trHeight w:val="270"/>
        </w:trPr>
        <w:tc>
          <w:tcPr>
            <w:tcW w:w="2875" w:type="dxa"/>
            <w:noWrap/>
          </w:tcPr>
          <w:p w14:paraId="042629C7" w14:textId="77777777" w:rsidR="00225DB8" w:rsidRPr="00002853" w:rsidRDefault="00225DB8" w:rsidP="00225DB8">
            <w:pPr>
              <w:rPr>
                <w:rFonts w:ascii="Arial" w:hAnsi="Arial" w:cs="Arial"/>
                <w:sz w:val="18"/>
              </w:rPr>
            </w:pPr>
            <w:r w:rsidRPr="00002853">
              <w:rPr>
                <w:rFonts w:ascii="Arial" w:hAnsi="Arial" w:cs="Arial"/>
                <w:sz w:val="18"/>
              </w:rPr>
              <w:t>ORQQCN SIGFIND</w:t>
            </w:r>
          </w:p>
        </w:tc>
        <w:tc>
          <w:tcPr>
            <w:tcW w:w="1805" w:type="dxa"/>
            <w:noWrap/>
          </w:tcPr>
          <w:p w14:paraId="471D74F5" w14:textId="77777777" w:rsidR="00225DB8" w:rsidRPr="00002853" w:rsidRDefault="00225DB8" w:rsidP="00225DB8">
            <w:pPr>
              <w:rPr>
                <w:rFonts w:ascii="Arial" w:hAnsi="Arial" w:cs="Arial"/>
                <w:sz w:val="18"/>
              </w:rPr>
            </w:pPr>
            <w:r w:rsidRPr="00002853">
              <w:rPr>
                <w:rFonts w:ascii="Arial" w:hAnsi="Arial" w:cs="Arial"/>
                <w:sz w:val="18"/>
              </w:rPr>
              <w:t>SIGFIND</w:t>
            </w:r>
          </w:p>
        </w:tc>
        <w:tc>
          <w:tcPr>
            <w:tcW w:w="1877" w:type="dxa"/>
            <w:noWrap/>
          </w:tcPr>
          <w:p w14:paraId="501CC7A6"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7B2413AD" w14:textId="77777777" w:rsidR="00225DB8" w:rsidRPr="00002853" w:rsidRDefault="00225DB8" w:rsidP="00225DB8">
            <w:pPr>
              <w:rPr>
                <w:rFonts w:ascii="Arial" w:hAnsi="Arial" w:cs="Arial"/>
                <w:sz w:val="18"/>
              </w:rPr>
            </w:pPr>
          </w:p>
        </w:tc>
      </w:tr>
      <w:tr w:rsidR="00225DB8" w:rsidRPr="00002853" w14:paraId="647836D2" w14:textId="77777777" w:rsidTr="00CF7025">
        <w:trPr>
          <w:trHeight w:val="270"/>
        </w:trPr>
        <w:tc>
          <w:tcPr>
            <w:tcW w:w="2875" w:type="dxa"/>
            <w:noWrap/>
          </w:tcPr>
          <w:p w14:paraId="3DE026B7" w14:textId="77777777" w:rsidR="00225DB8" w:rsidRPr="00002853" w:rsidRDefault="00225DB8" w:rsidP="00225DB8">
            <w:pPr>
              <w:rPr>
                <w:rFonts w:ascii="Arial" w:hAnsi="Arial" w:cs="Arial"/>
                <w:sz w:val="18"/>
              </w:rPr>
            </w:pPr>
            <w:r w:rsidRPr="00002853">
              <w:rPr>
                <w:rFonts w:ascii="Arial" w:hAnsi="Arial" w:cs="Arial"/>
                <w:sz w:val="18"/>
              </w:rPr>
              <w:t>ORQQCN STATUS</w:t>
            </w:r>
          </w:p>
        </w:tc>
        <w:tc>
          <w:tcPr>
            <w:tcW w:w="1805" w:type="dxa"/>
            <w:noWrap/>
          </w:tcPr>
          <w:p w14:paraId="5B3A04A8" w14:textId="77777777" w:rsidR="00225DB8" w:rsidRPr="00002853" w:rsidRDefault="00225DB8" w:rsidP="00225DB8">
            <w:pPr>
              <w:rPr>
                <w:rFonts w:ascii="Arial" w:hAnsi="Arial" w:cs="Arial"/>
                <w:sz w:val="18"/>
              </w:rPr>
            </w:pPr>
            <w:r w:rsidRPr="00002853">
              <w:rPr>
                <w:rFonts w:ascii="Arial" w:hAnsi="Arial" w:cs="Arial"/>
                <w:sz w:val="18"/>
              </w:rPr>
              <w:t>STATUS</w:t>
            </w:r>
          </w:p>
        </w:tc>
        <w:tc>
          <w:tcPr>
            <w:tcW w:w="1877" w:type="dxa"/>
            <w:noWrap/>
          </w:tcPr>
          <w:p w14:paraId="5BD19A7D"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1320981C" w14:textId="77777777" w:rsidR="00225DB8" w:rsidRPr="00002853" w:rsidRDefault="00225DB8" w:rsidP="00225DB8">
            <w:pPr>
              <w:rPr>
                <w:rFonts w:ascii="Arial" w:hAnsi="Arial" w:cs="Arial"/>
                <w:sz w:val="18"/>
              </w:rPr>
            </w:pPr>
          </w:p>
        </w:tc>
      </w:tr>
      <w:tr w:rsidR="00225DB8" w:rsidRPr="00002853" w14:paraId="57AA6A02" w14:textId="77777777" w:rsidTr="00CF7025">
        <w:trPr>
          <w:trHeight w:val="270"/>
        </w:trPr>
        <w:tc>
          <w:tcPr>
            <w:tcW w:w="2875" w:type="dxa"/>
            <w:noWrap/>
          </w:tcPr>
          <w:p w14:paraId="72DC0F85" w14:textId="77777777" w:rsidR="00225DB8" w:rsidRPr="00002853" w:rsidRDefault="00225DB8" w:rsidP="00225DB8">
            <w:pPr>
              <w:rPr>
                <w:rFonts w:ascii="Arial" w:hAnsi="Arial" w:cs="Arial"/>
                <w:sz w:val="18"/>
              </w:rPr>
            </w:pPr>
            <w:r w:rsidRPr="00002853">
              <w:rPr>
                <w:rFonts w:ascii="Arial" w:hAnsi="Arial" w:cs="Arial"/>
                <w:sz w:val="18"/>
              </w:rPr>
              <w:t>ORQQCN SVC W/SYNONYMS</w:t>
            </w:r>
          </w:p>
        </w:tc>
        <w:tc>
          <w:tcPr>
            <w:tcW w:w="1805" w:type="dxa"/>
            <w:noWrap/>
          </w:tcPr>
          <w:p w14:paraId="7F4C5D78" w14:textId="77777777" w:rsidR="00225DB8" w:rsidRPr="00002853" w:rsidRDefault="00225DB8" w:rsidP="00225DB8">
            <w:pPr>
              <w:rPr>
                <w:rFonts w:ascii="Arial" w:hAnsi="Arial" w:cs="Arial"/>
                <w:sz w:val="18"/>
              </w:rPr>
            </w:pPr>
            <w:r w:rsidRPr="00002853">
              <w:rPr>
                <w:rFonts w:ascii="Arial" w:hAnsi="Arial" w:cs="Arial"/>
                <w:sz w:val="18"/>
              </w:rPr>
              <w:t>SVCSYN</w:t>
            </w:r>
          </w:p>
        </w:tc>
        <w:tc>
          <w:tcPr>
            <w:tcW w:w="1877" w:type="dxa"/>
            <w:noWrap/>
          </w:tcPr>
          <w:p w14:paraId="2FAAC40C"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452FD926" w14:textId="77777777" w:rsidR="00225DB8" w:rsidRPr="00002853" w:rsidRDefault="00225DB8" w:rsidP="00225DB8">
            <w:pPr>
              <w:rPr>
                <w:rFonts w:ascii="Arial" w:hAnsi="Arial" w:cs="Arial"/>
                <w:sz w:val="18"/>
              </w:rPr>
            </w:pPr>
          </w:p>
        </w:tc>
      </w:tr>
      <w:tr w:rsidR="00225DB8" w:rsidRPr="00002853" w14:paraId="14254511" w14:textId="77777777" w:rsidTr="00CF7025">
        <w:trPr>
          <w:trHeight w:val="270"/>
        </w:trPr>
        <w:tc>
          <w:tcPr>
            <w:tcW w:w="2875" w:type="dxa"/>
            <w:noWrap/>
          </w:tcPr>
          <w:p w14:paraId="3FB1BB73" w14:textId="77777777" w:rsidR="00225DB8" w:rsidRPr="00002853" w:rsidRDefault="00225DB8" w:rsidP="00225DB8">
            <w:pPr>
              <w:rPr>
                <w:rFonts w:ascii="Arial" w:hAnsi="Arial" w:cs="Arial"/>
                <w:sz w:val="18"/>
              </w:rPr>
            </w:pPr>
            <w:r w:rsidRPr="00002853">
              <w:rPr>
                <w:rFonts w:ascii="Arial" w:hAnsi="Arial" w:cs="Arial"/>
                <w:sz w:val="18"/>
              </w:rPr>
              <w:t>ORQQCN SVCLIST</w:t>
            </w:r>
          </w:p>
        </w:tc>
        <w:tc>
          <w:tcPr>
            <w:tcW w:w="1805" w:type="dxa"/>
            <w:noWrap/>
          </w:tcPr>
          <w:p w14:paraId="2070F3C2" w14:textId="77777777" w:rsidR="00225DB8" w:rsidRPr="00002853" w:rsidRDefault="00225DB8" w:rsidP="00225DB8">
            <w:pPr>
              <w:rPr>
                <w:rFonts w:ascii="Arial" w:hAnsi="Arial" w:cs="Arial"/>
                <w:sz w:val="18"/>
              </w:rPr>
            </w:pPr>
            <w:r w:rsidRPr="00002853">
              <w:rPr>
                <w:rFonts w:ascii="Arial" w:hAnsi="Arial" w:cs="Arial"/>
                <w:sz w:val="18"/>
              </w:rPr>
              <w:t>SVCLIST</w:t>
            </w:r>
          </w:p>
        </w:tc>
        <w:tc>
          <w:tcPr>
            <w:tcW w:w="1877" w:type="dxa"/>
            <w:noWrap/>
          </w:tcPr>
          <w:p w14:paraId="2844302C"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5AF8C187" w14:textId="77777777" w:rsidR="00225DB8" w:rsidRPr="00002853" w:rsidRDefault="00225DB8" w:rsidP="00225DB8">
            <w:pPr>
              <w:rPr>
                <w:rFonts w:ascii="Arial" w:hAnsi="Arial" w:cs="Arial"/>
                <w:sz w:val="18"/>
              </w:rPr>
            </w:pPr>
          </w:p>
        </w:tc>
      </w:tr>
      <w:tr w:rsidR="00225DB8" w:rsidRPr="00002853" w14:paraId="72926D2B" w14:textId="77777777" w:rsidTr="00CF7025">
        <w:trPr>
          <w:trHeight w:val="270"/>
        </w:trPr>
        <w:tc>
          <w:tcPr>
            <w:tcW w:w="2875" w:type="dxa"/>
            <w:noWrap/>
          </w:tcPr>
          <w:p w14:paraId="74D75BAA" w14:textId="77777777" w:rsidR="00225DB8" w:rsidRPr="00002853" w:rsidRDefault="00225DB8" w:rsidP="00225DB8">
            <w:pPr>
              <w:rPr>
                <w:rFonts w:ascii="Arial" w:hAnsi="Arial" w:cs="Arial"/>
                <w:sz w:val="18"/>
              </w:rPr>
            </w:pPr>
            <w:r w:rsidRPr="00002853">
              <w:rPr>
                <w:rFonts w:ascii="Arial" w:hAnsi="Arial" w:cs="Arial"/>
                <w:sz w:val="18"/>
              </w:rPr>
              <w:t>ORQQCN SVCTREE</w:t>
            </w:r>
          </w:p>
        </w:tc>
        <w:tc>
          <w:tcPr>
            <w:tcW w:w="1805" w:type="dxa"/>
            <w:noWrap/>
          </w:tcPr>
          <w:p w14:paraId="04E47555" w14:textId="77777777" w:rsidR="00225DB8" w:rsidRPr="00002853" w:rsidRDefault="00225DB8" w:rsidP="00225DB8">
            <w:pPr>
              <w:rPr>
                <w:rFonts w:ascii="Arial" w:hAnsi="Arial" w:cs="Arial"/>
                <w:sz w:val="18"/>
              </w:rPr>
            </w:pPr>
            <w:r w:rsidRPr="00002853">
              <w:rPr>
                <w:rFonts w:ascii="Arial" w:hAnsi="Arial" w:cs="Arial"/>
                <w:sz w:val="18"/>
              </w:rPr>
              <w:t>SVCTREE</w:t>
            </w:r>
          </w:p>
        </w:tc>
        <w:tc>
          <w:tcPr>
            <w:tcW w:w="1877" w:type="dxa"/>
            <w:noWrap/>
          </w:tcPr>
          <w:p w14:paraId="4B75F8FF"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07DE348B" w14:textId="77777777" w:rsidR="00225DB8" w:rsidRPr="00002853" w:rsidRDefault="00225DB8" w:rsidP="00225DB8">
            <w:pPr>
              <w:rPr>
                <w:rFonts w:ascii="Arial" w:hAnsi="Arial" w:cs="Arial"/>
                <w:sz w:val="18"/>
              </w:rPr>
            </w:pPr>
          </w:p>
        </w:tc>
      </w:tr>
      <w:tr w:rsidR="00225DB8" w:rsidRPr="00002853" w14:paraId="0DB5FF54" w14:textId="77777777" w:rsidTr="00CF7025">
        <w:trPr>
          <w:trHeight w:val="270"/>
        </w:trPr>
        <w:tc>
          <w:tcPr>
            <w:tcW w:w="2875" w:type="dxa"/>
            <w:noWrap/>
          </w:tcPr>
          <w:p w14:paraId="7672FF0F" w14:textId="77777777" w:rsidR="00225DB8" w:rsidRPr="00002853" w:rsidRDefault="00225DB8" w:rsidP="00225DB8">
            <w:pPr>
              <w:rPr>
                <w:rFonts w:ascii="Arial" w:hAnsi="Arial" w:cs="Arial"/>
                <w:sz w:val="18"/>
              </w:rPr>
            </w:pPr>
            <w:r w:rsidRPr="00002853">
              <w:rPr>
                <w:rFonts w:ascii="Arial" w:hAnsi="Arial" w:cs="Arial"/>
                <w:sz w:val="18"/>
              </w:rPr>
              <w:t>ORQQCN URGENCIES</w:t>
            </w:r>
          </w:p>
        </w:tc>
        <w:tc>
          <w:tcPr>
            <w:tcW w:w="1805" w:type="dxa"/>
            <w:noWrap/>
          </w:tcPr>
          <w:p w14:paraId="34AFC6C7" w14:textId="77777777" w:rsidR="00225DB8" w:rsidRPr="00002853" w:rsidRDefault="00225DB8" w:rsidP="00225DB8">
            <w:pPr>
              <w:rPr>
                <w:rFonts w:ascii="Arial" w:hAnsi="Arial" w:cs="Arial"/>
                <w:sz w:val="18"/>
              </w:rPr>
            </w:pPr>
            <w:r w:rsidRPr="00002853">
              <w:rPr>
                <w:rFonts w:ascii="Arial" w:hAnsi="Arial" w:cs="Arial"/>
                <w:sz w:val="18"/>
              </w:rPr>
              <w:t>URG</w:t>
            </w:r>
          </w:p>
        </w:tc>
        <w:tc>
          <w:tcPr>
            <w:tcW w:w="1877" w:type="dxa"/>
            <w:noWrap/>
          </w:tcPr>
          <w:p w14:paraId="5669A286" w14:textId="77777777" w:rsidR="00225DB8" w:rsidRPr="00002853" w:rsidRDefault="00225DB8" w:rsidP="00225DB8">
            <w:pPr>
              <w:rPr>
                <w:rFonts w:ascii="Arial" w:hAnsi="Arial" w:cs="Arial"/>
                <w:sz w:val="18"/>
              </w:rPr>
            </w:pPr>
            <w:r w:rsidRPr="00002853">
              <w:rPr>
                <w:rFonts w:ascii="Arial" w:hAnsi="Arial" w:cs="Arial"/>
                <w:sz w:val="18"/>
              </w:rPr>
              <w:t>ORQQCN1</w:t>
            </w:r>
          </w:p>
        </w:tc>
        <w:tc>
          <w:tcPr>
            <w:tcW w:w="1723" w:type="dxa"/>
          </w:tcPr>
          <w:p w14:paraId="2D8CCD8A" w14:textId="77777777" w:rsidR="00225DB8" w:rsidRPr="00002853" w:rsidRDefault="00225DB8" w:rsidP="00225DB8">
            <w:pPr>
              <w:rPr>
                <w:rFonts w:ascii="Arial" w:hAnsi="Arial" w:cs="Arial"/>
                <w:sz w:val="18"/>
              </w:rPr>
            </w:pPr>
          </w:p>
        </w:tc>
      </w:tr>
      <w:tr w:rsidR="00225DB8" w:rsidRPr="00002853" w14:paraId="6105F7A8" w14:textId="77777777" w:rsidTr="00CF7025">
        <w:trPr>
          <w:trHeight w:val="270"/>
        </w:trPr>
        <w:tc>
          <w:tcPr>
            <w:tcW w:w="2875" w:type="dxa"/>
            <w:noWrap/>
          </w:tcPr>
          <w:p w14:paraId="1A10E4FA" w14:textId="77777777" w:rsidR="00225DB8" w:rsidRPr="00002853" w:rsidRDefault="00225DB8" w:rsidP="00225DB8">
            <w:pPr>
              <w:rPr>
                <w:rFonts w:ascii="Arial" w:hAnsi="Arial" w:cs="Arial"/>
                <w:sz w:val="18"/>
              </w:rPr>
            </w:pPr>
            <w:r w:rsidRPr="00002853">
              <w:rPr>
                <w:rFonts w:ascii="Arial" w:hAnsi="Arial" w:cs="Arial"/>
                <w:sz w:val="18"/>
              </w:rPr>
              <w:t>ORQQCN2 GET CONTEXT</w:t>
            </w:r>
          </w:p>
        </w:tc>
        <w:tc>
          <w:tcPr>
            <w:tcW w:w="1805" w:type="dxa"/>
            <w:noWrap/>
          </w:tcPr>
          <w:p w14:paraId="152D0BC9" w14:textId="77777777" w:rsidR="00225DB8" w:rsidRPr="00002853" w:rsidRDefault="00225DB8" w:rsidP="00225DB8">
            <w:pPr>
              <w:rPr>
                <w:rFonts w:ascii="Arial" w:hAnsi="Arial" w:cs="Arial"/>
                <w:sz w:val="18"/>
              </w:rPr>
            </w:pPr>
            <w:r w:rsidRPr="00002853">
              <w:rPr>
                <w:rFonts w:ascii="Arial" w:hAnsi="Arial" w:cs="Arial"/>
                <w:sz w:val="18"/>
              </w:rPr>
              <w:t>GETCTXT</w:t>
            </w:r>
          </w:p>
        </w:tc>
        <w:tc>
          <w:tcPr>
            <w:tcW w:w="1877" w:type="dxa"/>
            <w:noWrap/>
          </w:tcPr>
          <w:p w14:paraId="7C29E400"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6E1CC6DD" w14:textId="77777777" w:rsidR="00225DB8" w:rsidRPr="00002853" w:rsidRDefault="00225DB8" w:rsidP="00225DB8">
            <w:pPr>
              <w:rPr>
                <w:rFonts w:ascii="Arial" w:hAnsi="Arial" w:cs="Arial"/>
                <w:sz w:val="18"/>
              </w:rPr>
            </w:pPr>
          </w:p>
        </w:tc>
      </w:tr>
      <w:tr w:rsidR="00225DB8" w:rsidRPr="00002853" w14:paraId="42AE600D" w14:textId="77777777" w:rsidTr="00CF7025">
        <w:trPr>
          <w:trHeight w:val="270"/>
        </w:trPr>
        <w:tc>
          <w:tcPr>
            <w:tcW w:w="2875" w:type="dxa"/>
            <w:noWrap/>
          </w:tcPr>
          <w:p w14:paraId="3CFACD1C" w14:textId="77777777" w:rsidR="00225DB8" w:rsidRPr="00002853" w:rsidRDefault="00225DB8" w:rsidP="00225DB8">
            <w:pPr>
              <w:rPr>
                <w:rFonts w:ascii="Arial" w:hAnsi="Arial" w:cs="Arial"/>
                <w:sz w:val="18"/>
              </w:rPr>
            </w:pPr>
            <w:r w:rsidRPr="00002853">
              <w:rPr>
                <w:rFonts w:ascii="Arial" w:hAnsi="Arial" w:cs="Arial"/>
                <w:sz w:val="18"/>
              </w:rPr>
              <w:t>ORQQCN2 GET PREREQUISITE</w:t>
            </w:r>
          </w:p>
        </w:tc>
        <w:tc>
          <w:tcPr>
            <w:tcW w:w="1805" w:type="dxa"/>
            <w:noWrap/>
          </w:tcPr>
          <w:p w14:paraId="7C9B8648" w14:textId="77777777" w:rsidR="00225DB8" w:rsidRPr="00002853" w:rsidRDefault="00225DB8" w:rsidP="00225DB8">
            <w:pPr>
              <w:rPr>
                <w:rFonts w:ascii="Arial" w:hAnsi="Arial" w:cs="Arial"/>
                <w:sz w:val="18"/>
              </w:rPr>
            </w:pPr>
            <w:r w:rsidRPr="00002853">
              <w:rPr>
                <w:rFonts w:ascii="Arial" w:hAnsi="Arial" w:cs="Arial"/>
                <w:sz w:val="18"/>
              </w:rPr>
              <w:t>PREREQ</w:t>
            </w:r>
          </w:p>
        </w:tc>
        <w:tc>
          <w:tcPr>
            <w:tcW w:w="1877" w:type="dxa"/>
            <w:noWrap/>
          </w:tcPr>
          <w:p w14:paraId="757B738F"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1C0D3B73" w14:textId="77777777" w:rsidR="00225DB8" w:rsidRPr="00002853" w:rsidRDefault="00225DB8" w:rsidP="00225DB8">
            <w:pPr>
              <w:rPr>
                <w:rFonts w:ascii="Arial" w:hAnsi="Arial" w:cs="Arial"/>
                <w:sz w:val="18"/>
              </w:rPr>
            </w:pPr>
          </w:p>
        </w:tc>
      </w:tr>
      <w:tr w:rsidR="00225DB8" w:rsidRPr="00002853" w14:paraId="00C538F0" w14:textId="77777777" w:rsidTr="00CF7025">
        <w:trPr>
          <w:trHeight w:val="270"/>
        </w:trPr>
        <w:tc>
          <w:tcPr>
            <w:tcW w:w="2875" w:type="dxa"/>
            <w:noWrap/>
          </w:tcPr>
          <w:p w14:paraId="36A7B22F" w14:textId="77777777" w:rsidR="00225DB8" w:rsidRPr="00002853" w:rsidRDefault="00225DB8" w:rsidP="00225DB8">
            <w:pPr>
              <w:rPr>
                <w:rFonts w:ascii="Arial" w:hAnsi="Arial" w:cs="Arial"/>
                <w:sz w:val="18"/>
              </w:rPr>
            </w:pPr>
            <w:r w:rsidRPr="00002853">
              <w:rPr>
                <w:rFonts w:ascii="Arial" w:hAnsi="Arial" w:cs="Arial"/>
                <w:sz w:val="18"/>
              </w:rPr>
              <w:t>ORQQCN2 SAVE CONTEXT</w:t>
            </w:r>
          </w:p>
        </w:tc>
        <w:tc>
          <w:tcPr>
            <w:tcW w:w="1805" w:type="dxa"/>
            <w:noWrap/>
          </w:tcPr>
          <w:p w14:paraId="5A6B7849" w14:textId="77777777" w:rsidR="00225DB8" w:rsidRPr="00002853" w:rsidRDefault="00225DB8" w:rsidP="00225DB8">
            <w:pPr>
              <w:rPr>
                <w:rFonts w:ascii="Arial" w:hAnsi="Arial" w:cs="Arial"/>
                <w:sz w:val="18"/>
              </w:rPr>
            </w:pPr>
            <w:r w:rsidRPr="00002853">
              <w:rPr>
                <w:rFonts w:ascii="Arial" w:hAnsi="Arial" w:cs="Arial"/>
                <w:sz w:val="18"/>
              </w:rPr>
              <w:t>SAVECTXT</w:t>
            </w:r>
          </w:p>
        </w:tc>
        <w:tc>
          <w:tcPr>
            <w:tcW w:w="1877" w:type="dxa"/>
            <w:noWrap/>
          </w:tcPr>
          <w:p w14:paraId="67F25FBC"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584F999E" w14:textId="77777777" w:rsidR="00225DB8" w:rsidRPr="00002853" w:rsidRDefault="00225DB8" w:rsidP="00225DB8">
            <w:pPr>
              <w:rPr>
                <w:rFonts w:ascii="Arial" w:hAnsi="Arial" w:cs="Arial"/>
                <w:sz w:val="18"/>
              </w:rPr>
            </w:pPr>
          </w:p>
        </w:tc>
      </w:tr>
      <w:tr w:rsidR="00225DB8" w:rsidRPr="00002853" w14:paraId="73407CD2" w14:textId="77777777" w:rsidTr="00CF7025">
        <w:trPr>
          <w:trHeight w:val="270"/>
        </w:trPr>
        <w:tc>
          <w:tcPr>
            <w:tcW w:w="2875" w:type="dxa"/>
            <w:noWrap/>
          </w:tcPr>
          <w:p w14:paraId="2926104D" w14:textId="77777777" w:rsidR="00225DB8" w:rsidRPr="00002853" w:rsidRDefault="00225DB8" w:rsidP="00225DB8">
            <w:pPr>
              <w:rPr>
                <w:rFonts w:ascii="Arial" w:hAnsi="Arial" w:cs="Arial"/>
                <w:sz w:val="18"/>
              </w:rPr>
            </w:pPr>
            <w:r w:rsidRPr="00002853">
              <w:rPr>
                <w:rFonts w:ascii="Arial" w:hAnsi="Arial" w:cs="Arial"/>
                <w:sz w:val="18"/>
              </w:rPr>
              <w:t>ORQQCN2 SCHEDULE CONSULT</w:t>
            </w:r>
          </w:p>
        </w:tc>
        <w:tc>
          <w:tcPr>
            <w:tcW w:w="1805" w:type="dxa"/>
            <w:noWrap/>
          </w:tcPr>
          <w:p w14:paraId="344C2DE5" w14:textId="77777777" w:rsidR="00225DB8" w:rsidRPr="00002853" w:rsidRDefault="00225DB8" w:rsidP="00225DB8">
            <w:pPr>
              <w:rPr>
                <w:rFonts w:ascii="Arial" w:hAnsi="Arial" w:cs="Arial"/>
                <w:sz w:val="18"/>
              </w:rPr>
            </w:pPr>
            <w:r w:rsidRPr="00002853">
              <w:rPr>
                <w:rFonts w:ascii="Arial" w:hAnsi="Arial" w:cs="Arial"/>
                <w:sz w:val="18"/>
              </w:rPr>
              <w:t>SCH</w:t>
            </w:r>
          </w:p>
        </w:tc>
        <w:tc>
          <w:tcPr>
            <w:tcW w:w="1877" w:type="dxa"/>
            <w:noWrap/>
          </w:tcPr>
          <w:p w14:paraId="698979F3" w14:textId="77777777" w:rsidR="00225DB8" w:rsidRPr="00002853" w:rsidRDefault="00225DB8" w:rsidP="00225DB8">
            <w:pPr>
              <w:rPr>
                <w:rFonts w:ascii="Arial" w:hAnsi="Arial" w:cs="Arial"/>
                <w:sz w:val="18"/>
              </w:rPr>
            </w:pPr>
            <w:r w:rsidRPr="00002853">
              <w:rPr>
                <w:rFonts w:ascii="Arial" w:hAnsi="Arial" w:cs="Arial"/>
                <w:sz w:val="18"/>
              </w:rPr>
              <w:t>ORQQCN2</w:t>
            </w:r>
          </w:p>
        </w:tc>
        <w:tc>
          <w:tcPr>
            <w:tcW w:w="1723" w:type="dxa"/>
          </w:tcPr>
          <w:p w14:paraId="5A1859F9" w14:textId="77777777" w:rsidR="00225DB8" w:rsidRPr="00002853" w:rsidRDefault="00225DB8" w:rsidP="00225DB8">
            <w:pPr>
              <w:rPr>
                <w:rFonts w:ascii="Arial" w:hAnsi="Arial" w:cs="Arial"/>
                <w:sz w:val="18"/>
              </w:rPr>
            </w:pPr>
          </w:p>
        </w:tc>
      </w:tr>
      <w:tr w:rsidR="00225DB8" w:rsidRPr="00002853" w14:paraId="6D534EA7" w14:textId="77777777" w:rsidTr="00CF7025">
        <w:trPr>
          <w:trHeight w:val="270"/>
        </w:trPr>
        <w:tc>
          <w:tcPr>
            <w:tcW w:w="2875" w:type="dxa"/>
            <w:noWrap/>
          </w:tcPr>
          <w:p w14:paraId="0C017C8D" w14:textId="77777777" w:rsidR="00225DB8" w:rsidRPr="00002853" w:rsidRDefault="00225DB8" w:rsidP="00225DB8">
            <w:pPr>
              <w:rPr>
                <w:rFonts w:ascii="Arial" w:hAnsi="Arial" w:cs="Arial"/>
                <w:sz w:val="18"/>
              </w:rPr>
            </w:pPr>
            <w:r w:rsidRPr="00002853">
              <w:rPr>
                <w:rFonts w:ascii="Arial" w:hAnsi="Arial" w:cs="Arial"/>
                <w:sz w:val="18"/>
              </w:rPr>
              <w:t>ORQQLR DETAIL</w:t>
            </w:r>
          </w:p>
        </w:tc>
        <w:tc>
          <w:tcPr>
            <w:tcW w:w="1805" w:type="dxa"/>
            <w:noWrap/>
          </w:tcPr>
          <w:p w14:paraId="3013F53B" w14:textId="77777777" w:rsidR="00225DB8" w:rsidRPr="00002853" w:rsidRDefault="00225DB8" w:rsidP="00225DB8">
            <w:pPr>
              <w:rPr>
                <w:rFonts w:ascii="Arial" w:hAnsi="Arial" w:cs="Arial"/>
                <w:sz w:val="18"/>
              </w:rPr>
            </w:pPr>
            <w:r w:rsidRPr="00002853">
              <w:rPr>
                <w:rFonts w:ascii="Arial" w:hAnsi="Arial" w:cs="Arial"/>
                <w:sz w:val="18"/>
              </w:rPr>
              <w:t>DETAIL</w:t>
            </w:r>
          </w:p>
        </w:tc>
        <w:tc>
          <w:tcPr>
            <w:tcW w:w="1877" w:type="dxa"/>
            <w:noWrap/>
          </w:tcPr>
          <w:p w14:paraId="08B3A145" w14:textId="77777777" w:rsidR="00225DB8" w:rsidRPr="00002853" w:rsidRDefault="00225DB8" w:rsidP="00225DB8">
            <w:pPr>
              <w:rPr>
                <w:rFonts w:ascii="Arial" w:hAnsi="Arial" w:cs="Arial"/>
                <w:sz w:val="18"/>
              </w:rPr>
            </w:pPr>
            <w:r w:rsidRPr="00002853">
              <w:rPr>
                <w:rFonts w:ascii="Arial" w:hAnsi="Arial" w:cs="Arial"/>
                <w:sz w:val="18"/>
              </w:rPr>
              <w:t>ORQQLR</w:t>
            </w:r>
          </w:p>
        </w:tc>
        <w:tc>
          <w:tcPr>
            <w:tcW w:w="1723" w:type="dxa"/>
          </w:tcPr>
          <w:p w14:paraId="6E3E7675" w14:textId="77777777" w:rsidR="00225DB8" w:rsidRPr="00002853" w:rsidRDefault="00225DB8" w:rsidP="00225DB8">
            <w:pPr>
              <w:rPr>
                <w:rFonts w:ascii="Arial" w:hAnsi="Arial" w:cs="Arial"/>
                <w:sz w:val="18"/>
              </w:rPr>
            </w:pPr>
          </w:p>
        </w:tc>
      </w:tr>
      <w:tr w:rsidR="00225DB8" w:rsidRPr="00002853" w14:paraId="5F59109E" w14:textId="77777777" w:rsidTr="00CF7025">
        <w:trPr>
          <w:trHeight w:val="270"/>
        </w:trPr>
        <w:tc>
          <w:tcPr>
            <w:tcW w:w="2875" w:type="dxa"/>
            <w:noWrap/>
          </w:tcPr>
          <w:p w14:paraId="2FFD4917" w14:textId="77777777" w:rsidR="00225DB8" w:rsidRPr="00002853" w:rsidRDefault="00225DB8" w:rsidP="00225DB8">
            <w:pPr>
              <w:rPr>
                <w:rFonts w:ascii="Arial" w:hAnsi="Arial" w:cs="Arial"/>
                <w:sz w:val="18"/>
              </w:rPr>
            </w:pPr>
            <w:r w:rsidRPr="00002853">
              <w:rPr>
                <w:rFonts w:ascii="Arial" w:hAnsi="Arial" w:cs="Arial"/>
                <w:sz w:val="18"/>
              </w:rPr>
              <w:t>ORQQLR SEARCH RANGE INPT</w:t>
            </w:r>
          </w:p>
        </w:tc>
        <w:tc>
          <w:tcPr>
            <w:tcW w:w="1805" w:type="dxa"/>
            <w:noWrap/>
          </w:tcPr>
          <w:p w14:paraId="22E9CAE7" w14:textId="77777777" w:rsidR="00225DB8" w:rsidRPr="00002853" w:rsidRDefault="00225DB8" w:rsidP="00225DB8">
            <w:pPr>
              <w:rPr>
                <w:rFonts w:ascii="Arial" w:hAnsi="Arial" w:cs="Arial"/>
                <w:sz w:val="18"/>
              </w:rPr>
            </w:pPr>
            <w:r w:rsidRPr="00002853">
              <w:rPr>
                <w:rFonts w:ascii="Arial" w:hAnsi="Arial" w:cs="Arial"/>
                <w:sz w:val="18"/>
              </w:rPr>
              <w:t>SRIN</w:t>
            </w:r>
          </w:p>
        </w:tc>
        <w:tc>
          <w:tcPr>
            <w:tcW w:w="1877" w:type="dxa"/>
            <w:noWrap/>
          </w:tcPr>
          <w:p w14:paraId="7E19C7B2" w14:textId="77777777" w:rsidR="00225DB8" w:rsidRPr="00002853" w:rsidRDefault="00225DB8" w:rsidP="00225DB8">
            <w:pPr>
              <w:rPr>
                <w:rFonts w:ascii="Arial" w:hAnsi="Arial" w:cs="Arial"/>
                <w:sz w:val="18"/>
              </w:rPr>
            </w:pPr>
            <w:r w:rsidRPr="00002853">
              <w:rPr>
                <w:rFonts w:ascii="Arial" w:hAnsi="Arial" w:cs="Arial"/>
                <w:sz w:val="18"/>
              </w:rPr>
              <w:t>ORQQLR</w:t>
            </w:r>
          </w:p>
        </w:tc>
        <w:tc>
          <w:tcPr>
            <w:tcW w:w="1723" w:type="dxa"/>
          </w:tcPr>
          <w:p w14:paraId="3E0EF851" w14:textId="77777777" w:rsidR="00225DB8" w:rsidRPr="00002853" w:rsidRDefault="00225DB8" w:rsidP="00225DB8">
            <w:pPr>
              <w:rPr>
                <w:rFonts w:ascii="Arial" w:hAnsi="Arial" w:cs="Arial"/>
                <w:sz w:val="18"/>
              </w:rPr>
            </w:pPr>
          </w:p>
        </w:tc>
      </w:tr>
      <w:tr w:rsidR="00225DB8" w:rsidRPr="00002853" w14:paraId="2C2FAA85" w14:textId="77777777" w:rsidTr="00CF7025">
        <w:trPr>
          <w:trHeight w:val="270"/>
        </w:trPr>
        <w:tc>
          <w:tcPr>
            <w:tcW w:w="2875" w:type="dxa"/>
            <w:noWrap/>
          </w:tcPr>
          <w:p w14:paraId="76DF6B64" w14:textId="77777777" w:rsidR="00225DB8" w:rsidRPr="00002853" w:rsidRDefault="00225DB8" w:rsidP="00225DB8">
            <w:pPr>
              <w:rPr>
                <w:rFonts w:ascii="Arial" w:hAnsi="Arial" w:cs="Arial"/>
                <w:sz w:val="18"/>
              </w:rPr>
            </w:pPr>
            <w:r w:rsidRPr="00002853">
              <w:rPr>
                <w:rFonts w:ascii="Arial" w:hAnsi="Arial" w:cs="Arial"/>
                <w:sz w:val="18"/>
              </w:rPr>
              <w:t>ORQQLR SEARCH RANGE OUTPT</w:t>
            </w:r>
          </w:p>
        </w:tc>
        <w:tc>
          <w:tcPr>
            <w:tcW w:w="1805" w:type="dxa"/>
            <w:noWrap/>
          </w:tcPr>
          <w:p w14:paraId="7427CE0A" w14:textId="77777777" w:rsidR="00225DB8" w:rsidRPr="00002853" w:rsidRDefault="00225DB8" w:rsidP="00225DB8">
            <w:pPr>
              <w:rPr>
                <w:rFonts w:ascii="Arial" w:hAnsi="Arial" w:cs="Arial"/>
                <w:sz w:val="18"/>
              </w:rPr>
            </w:pPr>
            <w:r w:rsidRPr="00002853">
              <w:rPr>
                <w:rFonts w:ascii="Arial" w:hAnsi="Arial" w:cs="Arial"/>
                <w:sz w:val="18"/>
              </w:rPr>
              <w:t>SROUT</w:t>
            </w:r>
          </w:p>
        </w:tc>
        <w:tc>
          <w:tcPr>
            <w:tcW w:w="1877" w:type="dxa"/>
            <w:noWrap/>
          </w:tcPr>
          <w:p w14:paraId="3618596F" w14:textId="77777777" w:rsidR="00225DB8" w:rsidRPr="00002853" w:rsidRDefault="00225DB8" w:rsidP="00225DB8">
            <w:pPr>
              <w:rPr>
                <w:rFonts w:ascii="Arial" w:hAnsi="Arial" w:cs="Arial"/>
                <w:sz w:val="18"/>
              </w:rPr>
            </w:pPr>
            <w:r w:rsidRPr="00002853">
              <w:rPr>
                <w:rFonts w:ascii="Arial" w:hAnsi="Arial" w:cs="Arial"/>
                <w:sz w:val="18"/>
              </w:rPr>
              <w:t>ORQQLR</w:t>
            </w:r>
          </w:p>
        </w:tc>
        <w:tc>
          <w:tcPr>
            <w:tcW w:w="1723" w:type="dxa"/>
          </w:tcPr>
          <w:p w14:paraId="5F2BBE48" w14:textId="77777777" w:rsidR="00225DB8" w:rsidRPr="00002853" w:rsidRDefault="00225DB8" w:rsidP="00225DB8">
            <w:pPr>
              <w:rPr>
                <w:rFonts w:ascii="Arial" w:hAnsi="Arial" w:cs="Arial"/>
                <w:sz w:val="18"/>
              </w:rPr>
            </w:pPr>
          </w:p>
        </w:tc>
      </w:tr>
      <w:tr w:rsidR="00225DB8" w:rsidRPr="00002853" w14:paraId="0B716E6D" w14:textId="77777777" w:rsidTr="00CF7025">
        <w:trPr>
          <w:trHeight w:val="270"/>
        </w:trPr>
        <w:tc>
          <w:tcPr>
            <w:tcW w:w="2875" w:type="dxa"/>
            <w:noWrap/>
          </w:tcPr>
          <w:p w14:paraId="3BAD8C67" w14:textId="77777777" w:rsidR="00225DB8" w:rsidRPr="00002853" w:rsidRDefault="00225DB8" w:rsidP="00225DB8">
            <w:pPr>
              <w:rPr>
                <w:rFonts w:ascii="Arial" w:hAnsi="Arial" w:cs="Arial"/>
                <w:sz w:val="18"/>
              </w:rPr>
            </w:pPr>
            <w:r w:rsidRPr="00002853">
              <w:rPr>
                <w:rFonts w:ascii="Arial" w:hAnsi="Arial" w:cs="Arial"/>
                <w:sz w:val="18"/>
              </w:rPr>
              <w:t>ORQQPL ADD SAVE</w:t>
            </w:r>
          </w:p>
        </w:tc>
        <w:tc>
          <w:tcPr>
            <w:tcW w:w="1805" w:type="dxa"/>
            <w:noWrap/>
          </w:tcPr>
          <w:p w14:paraId="0BF02E54" w14:textId="77777777" w:rsidR="00225DB8" w:rsidRPr="00002853" w:rsidRDefault="00225DB8" w:rsidP="00225DB8">
            <w:pPr>
              <w:rPr>
                <w:rFonts w:ascii="Arial" w:hAnsi="Arial" w:cs="Arial"/>
                <w:sz w:val="18"/>
              </w:rPr>
            </w:pPr>
            <w:r w:rsidRPr="00002853">
              <w:rPr>
                <w:rFonts w:ascii="Arial" w:hAnsi="Arial" w:cs="Arial"/>
                <w:sz w:val="18"/>
              </w:rPr>
              <w:t>ADDSAVE</w:t>
            </w:r>
          </w:p>
        </w:tc>
        <w:tc>
          <w:tcPr>
            <w:tcW w:w="1877" w:type="dxa"/>
            <w:noWrap/>
          </w:tcPr>
          <w:p w14:paraId="182DF701" w14:textId="77777777" w:rsidR="00225DB8" w:rsidRPr="00002853" w:rsidRDefault="00225DB8" w:rsidP="00225DB8">
            <w:pPr>
              <w:rPr>
                <w:rFonts w:ascii="Arial" w:hAnsi="Arial" w:cs="Arial"/>
                <w:sz w:val="18"/>
              </w:rPr>
            </w:pPr>
            <w:r w:rsidRPr="00002853">
              <w:rPr>
                <w:rFonts w:ascii="Arial" w:hAnsi="Arial" w:cs="Arial"/>
                <w:sz w:val="18"/>
              </w:rPr>
              <w:t>ORQQPL1</w:t>
            </w:r>
          </w:p>
        </w:tc>
        <w:tc>
          <w:tcPr>
            <w:tcW w:w="1723" w:type="dxa"/>
          </w:tcPr>
          <w:p w14:paraId="36699477" w14:textId="77777777" w:rsidR="00225DB8" w:rsidRPr="00002853" w:rsidRDefault="00225DB8" w:rsidP="00225DB8">
            <w:pPr>
              <w:rPr>
                <w:rFonts w:ascii="Arial" w:hAnsi="Arial" w:cs="Arial"/>
                <w:sz w:val="18"/>
              </w:rPr>
            </w:pPr>
          </w:p>
        </w:tc>
      </w:tr>
      <w:tr w:rsidR="00225DB8" w:rsidRPr="00002853" w14:paraId="055C8079" w14:textId="77777777" w:rsidTr="00CF7025">
        <w:trPr>
          <w:trHeight w:val="270"/>
        </w:trPr>
        <w:tc>
          <w:tcPr>
            <w:tcW w:w="2875" w:type="dxa"/>
            <w:noWrap/>
          </w:tcPr>
          <w:p w14:paraId="19A6133B" w14:textId="77777777" w:rsidR="00225DB8" w:rsidRPr="00002853" w:rsidRDefault="00225DB8" w:rsidP="00225DB8">
            <w:pPr>
              <w:rPr>
                <w:rFonts w:ascii="Arial" w:hAnsi="Arial" w:cs="Arial"/>
                <w:sz w:val="18"/>
              </w:rPr>
            </w:pPr>
            <w:r w:rsidRPr="00002853">
              <w:rPr>
                <w:rFonts w:ascii="Arial" w:hAnsi="Arial" w:cs="Arial"/>
                <w:sz w:val="18"/>
              </w:rPr>
              <w:t>ORQQPL AUDIT HIST</w:t>
            </w:r>
          </w:p>
        </w:tc>
        <w:tc>
          <w:tcPr>
            <w:tcW w:w="1805" w:type="dxa"/>
            <w:noWrap/>
          </w:tcPr>
          <w:p w14:paraId="133C8ACA" w14:textId="77777777" w:rsidR="00225DB8" w:rsidRPr="00002853" w:rsidRDefault="00225DB8" w:rsidP="00225DB8">
            <w:pPr>
              <w:rPr>
                <w:rFonts w:ascii="Arial" w:hAnsi="Arial" w:cs="Arial"/>
                <w:sz w:val="18"/>
              </w:rPr>
            </w:pPr>
            <w:r w:rsidRPr="00002853">
              <w:rPr>
                <w:rFonts w:ascii="Arial" w:hAnsi="Arial" w:cs="Arial"/>
                <w:sz w:val="18"/>
              </w:rPr>
              <w:t>HIST</w:t>
            </w:r>
          </w:p>
        </w:tc>
        <w:tc>
          <w:tcPr>
            <w:tcW w:w="1877" w:type="dxa"/>
            <w:noWrap/>
          </w:tcPr>
          <w:p w14:paraId="14A51E62" w14:textId="77777777" w:rsidR="00225DB8" w:rsidRPr="00002853" w:rsidRDefault="00225DB8" w:rsidP="00225DB8">
            <w:pPr>
              <w:rPr>
                <w:rFonts w:ascii="Arial" w:hAnsi="Arial" w:cs="Arial"/>
                <w:sz w:val="18"/>
              </w:rPr>
            </w:pPr>
            <w:r w:rsidRPr="00002853">
              <w:rPr>
                <w:rFonts w:ascii="Arial" w:hAnsi="Arial" w:cs="Arial"/>
                <w:sz w:val="18"/>
              </w:rPr>
              <w:t>ORQQPL2</w:t>
            </w:r>
          </w:p>
        </w:tc>
        <w:tc>
          <w:tcPr>
            <w:tcW w:w="1723" w:type="dxa"/>
          </w:tcPr>
          <w:p w14:paraId="1D8B5585" w14:textId="77777777" w:rsidR="00225DB8" w:rsidRPr="00002853" w:rsidRDefault="00225DB8" w:rsidP="00225DB8">
            <w:pPr>
              <w:rPr>
                <w:rFonts w:ascii="Arial" w:hAnsi="Arial" w:cs="Arial"/>
                <w:sz w:val="18"/>
              </w:rPr>
            </w:pPr>
          </w:p>
        </w:tc>
      </w:tr>
      <w:tr w:rsidR="00225DB8" w:rsidRPr="00002853" w14:paraId="70A604D6" w14:textId="77777777" w:rsidTr="00CF7025">
        <w:trPr>
          <w:trHeight w:val="270"/>
        </w:trPr>
        <w:tc>
          <w:tcPr>
            <w:tcW w:w="2875" w:type="dxa"/>
            <w:noWrap/>
          </w:tcPr>
          <w:p w14:paraId="48B95B6D" w14:textId="77777777" w:rsidR="00225DB8" w:rsidRPr="00002853" w:rsidRDefault="00225DB8" w:rsidP="00225DB8">
            <w:pPr>
              <w:rPr>
                <w:rFonts w:ascii="Arial" w:hAnsi="Arial" w:cs="Arial"/>
                <w:sz w:val="18"/>
              </w:rPr>
            </w:pPr>
            <w:r w:rsidRPr="00002853">
              <w:rPr>
                <w:rFonts w:ascii="Arial" w:hAnsi="Arial" w:cs="Arial"/>
                <w:sz w:val="18"/>
              </w:rPr>
              <w:t>ORQQPL CHECK DUP</w:t>
            </w:r>
          </w:p>
        </w:tc>
        <w:tc>
          <w:tcPr>
            <w:tcW w:w="1805" w:type="dxa"/>
            <w:noWrap/>
          </w:tcPr>
          <w:p w14:paraId="09F54AA7" w14:textId="77777777" w:rsidR="00225DB8" w:rsidRPr="00002853" w:rsidRDefault="00225DB8" w:rsidP="00225DB8">
            <w:pPr>
              <w:rPr>
                <w:rFonts w:ascii="Arial" w:hAnsi="Arial" w:cs="Arial"/>
                <w:sz w:val="18"/>
              </w:rPr>
            </w:pPr>
            <w:r w:rsidRPr="00002853">
              <w:rPr>
                <w:rFonts w:ascii="Arial" w:hAnsi="Arial" w:cs="Arial"/>
                <w:sz w:val="18"/>
              </w:rPr>
              <w:t>DUP</w:t>
            </w:r>
          </w:p>
        </w:tc>
        <w:tc>
          <w:tcPr>
            <w:tcW w:w="1877" w:type="dxa"/>
            <w:noWrap/>
          </w:tcPr>
          <w:p w14:paraId="223DAB48" w14:textId="77777777" w:rsidR="00225DB8" w:rsidRPr="00002853" w:rsidRDefault="00225DB8" w:rsidP="00225DB8">
            <w:pPr>
              <w:rPr>
                <w:rFonts w:ascii="Arial" w:hAnsi="Arial" w:cs="Arial"/>
                <w:sz w:val="18"/>
              </w:rPr>
            </w:pPr>
            <w:r w:rsidRPr="00002853">
              <w:rPr>
                <w:rFonts w:ascii="Arial" w:hAnsi="Arial" w:cs="Arial"/>
                <w:sz w:val="18"/>
              </w:rPr>
              <w:t>ORQQPL1</w:t>
            </w:r>
          </w:p>
        </w:tc>
        <w:tc>
          <w:tcPr>
            <w:tcW w:w="1723" w:type="dxa"/>
          </w:tcPr>
          <w:p w14:paraId="32E0AEFE" w14:textId="77777777" w:rsidR="00225DB8" w:rsidRPr="00002853" w:rsidRDefault="00225DB8" w:rsidP="00225DB8">
            <w:pPr>
              <w:rPr>
                <w:rFonts w:ascii="Arial" w:hAnsi="Arial" w:cs="Arial"/>
                <w:sz w:val="18"/>
              </w:rPr>
            </w:pPr>
          </w:p>
        </w:tc>
      </w:tr>
      <w:tr w:rsidR="00225DB8" w:rsidRPr="00002853" w14:paraId="6CA47A63" w14:textId="77777777" w:rsidTr="00CF7025">
        <w:trPr>
          <w:trHeight w:val="270"/>
        </w:trPr>
        <w:tc>
          <w:tcPr>
            <w:tcW w:w="2875" w:type="dxa"/>
            <w:noWrap/>
          </w:tcPr>
          <w:p w14:paraId="2C147948" w14:textId="77777777" w:rsidR="00225DB8" w:rsidRPr="00002853" w:rsidRDefault="00225DB8" w:rsidP="00225DB8">
            <w:pPr>
              <w:rPr>
                <w:rFonts w:ascii="Arial" w:hAnsi="Arial" w:cs="Arial"/>
                <w:sz w:val="18"/>
              </w:rPr>
            </w:pPr>
            <w:r w:rsidRPr="00002853">
              <w:rPr>
                <w:rFonts w:ascii="Arial" w:hAnsi="Arial" w:cs="Arial"/>
                <w:sz w:val="18"/>
              </w:rPr>
              <w:t>ORQQPL CLIN FILTER LIST</w:t>
            </w:r>
          </w:p>
        </w:tc>
        <w:tc>
          <w:tcPr>
            <w:tcW w:w="1805" w:type="dxa"/>
            <w:noWrap/>
          </w:tcPr>
          <w:p w14:paraId="287D9C98" w14:textId="77777777" w:rsidR="00225DB8" w:rsidRPr="00002853" w:rsidRDefault="00225DB8" w:rsidP="00225DB8">
            <w:pPr>
              <w:rPr>
                <w:rFonts w:ascii="Arial" w:hAnsi="Arial" w:cs="Arial"/>
                <w:sz w:val="18"/>
              </w:rPr>
            </w:pPr>
            <w:r w:rsidRPr="00002853">
              <w:rPr>
                <w:rFonts w:ascii="Arial" w:hAnsi="Arial" w:cs="Arial"/>
                <w:sz w:val="18"/>
              </w:rPr>
              <w:t>GETCLIN</w:t>
            </w:r>
          </w:p>
        </w:tc>
        <w:tc>
          <w:tcPr>
            <w:tcW w:w="1877" w:type="dxa"/>
            <w:noWrap/>
          </w:tcPr>
          <w:p w14:paraId="75ED3A19" w14:textId="77777777" w:rsidR="00225DB8" w:rsidRPr="00002853" w:rsidRDefault="00225DB8" w:rsidP="00225DB8">
            <w:pPr>
              <w:rPr>
                <w:rFonts w:ascii="Arial" w:hAnsi="Arial" w:cs="Arial"/>
                <w:sz w:val="18"/>
              </w:rPr>
            </w:pPr>
            <w:r w:rsidRPr="00002853">
              <w:rPr>
                <w:rFonts w:ascii="Arial" w:hAnsi="Arial" w:cs="Arial"/>
                <w:sz w:val="18"/>
              </w:rPr>
              <w:t>ORQQPL3</w:t>
            </w:r>
          </w:p>
        </w:tc>
        <w:tc>
          <w:tcPr>
            <w:tcW w:w="1723" w:type="dxa"/>
          </w:tcPr>
          <w:p w14:paraId="28DACAD8" w14:textId="77777777" w:rsidR="00225DB8" w:rsidRPr="00002853" w:rsidRDefault="00225DB8" w:rsidP="00225DB8">
            <w:pPr>
              <w:rPr>
                <w:rFonts w:ascii="Arial" w:hAnsi="Arial" w:cs="Arial"/>
                <w:sz w:val="18"/>
              </w:rPr>
            </w:pPr>
          </w:p>
        </w:tc>
      </w:tr>
      <w:tr w:rsidR="00225DB8" w:rsidRPr="00002853" w14:paraId="37DDE80A" w14:textId="77777777" w:rsidTr="00CF7025">
        <w:trPr>
          <w:trHeight w:val="270"/>
        </w:trPr>
        <w:tc>
          <w:tcPr>
            <w:tcW w:w="2875" w:type="dxa"/>
            <w:noWrap/>
          </w:tcPr>
          <w:p w14:paraId="7CF81176" w14:textId="77777777" w:rsidR="00225DB8" w:rsidRPr="00002853" w:rsidRDefault="00225DB8" w:rsidP="00225DB8">
            <w:pPr>
              <w:rPr>
                <w:rFonts w:ascii="Arial" w:hAnsi="Arial" w:cs="Arial"/>
                <w:sz w:val="18"/>
              </w:rPr>
            </w:pPr>
            <w:r w:rsidRPr="00002853">
              <w:rPr>
                <w:rFonts w:ascii="Arial" w:hAnsi="Arial" w:cs="Arial"/>
                <w:sz w:val="18"/>
              </w:rPr>
              <w:lastRenderedPageBreak/>
              <w:t>ORQQPL CLIN SRCH</w:t>
            </w:r>
          </w:p>
        </w:tc>
        <w:tc>
          <w:tcPr>
            <w:tcW w:w="1805" w:type="dxa"/>
            <w:noWrap/>
          </w:tcPr>
          <w:p w14:paraId="53C2D27A" w14:textId="77777777" w:rsidR="00225DB8" w:rsidRPr="00002853" w:rsidRDefault="00225DB8" w:rsidP="00225DB8">
            <w:pPr>
              <w:rPr>
                <w:rFonts w:ascii="Arial" w:hAnsi="Arial" w:cs="Arial"/>
                <w:sz w:val="18"/>
              </w:rPr>
            </w:pPr>
            <w:r w:rsidRPr="00002853">
              <w:rPr>
                <w:rFonts w:ascii="Arial" w:hAnsi="Arial" w:cs="Arial"/>
                <w:sz w:val="18"/>
              </w:rPr>
              <w:t>CLINSRCH</w:t>
            </w:r>
          </w:p>
        </w:tc>
        <w:tc>
          <w:tcPr>
            <w:tcW w:w="1877" w:type="dxa"/>
            <w:noWrap/>
          </w:tcPr>
          <w:p w14:paraId="741180D6" w14:textId="77777777" w:rsidR="00225DB8" w:rsidRPr="00002853" w:rsidRDefault="00225DB8" w:rsidP="00225DB8">
            <w:pPr>
              <w:rPr>
                <w:rFonts w:ascii="Arial" w:hAnsi="Arial" w:cs="Arial"/>
                <w:sz w:val="18"/>
              </w:rPr>
            </w:pPr>
            <w:r w:rsidRPr="00002853">
              <w:rPr>
                <w:rFonts w:ascii="Arial" w:hAnsi="Arial" w:cs="Arial"/>
                <w:sz w:val="18"/>
              </w:rPr>
              <w:t>ORQQPL1</w:t>
            </w:r>
          </w:p>
        </w:tc>
        <w:tc>
          <w:tcPr>
            <w:tcW w:w="1723" w:type="dxa"/>
          </w:tcPr>
          <w:p w14:paraId="5E888EDF" w14:textId="77777777" w:rsidR="00225DB8" w:rsidRPr="00002853" w:rsidRDefault="00225DB8" w:rsidP="00225DB8">
            <w:pPr>
              <w:rPr>
                <w:rFonts w:ascii="Arial" w:hAnsi="Arial" w:cs="Arial"/>
                <w:sz w:val="18"/>
              </w:rPr>
            </w:pPr>
          </w:p>
        </w:tc>
      </w:tr>
      <w:tr w:rsidR="00225DB8" w:rsidRPr="00002853" w14:paraId="62F1A85B" w14:textId="77777777" w:rsidTr="00CF7025">
        <w:trPr>
          <w:trHeight w:val="270"/>
        </w:trPr>
        <w:tc>
          <w:tcPr>
            <w:tcW w:w="2875" w:type="dxa"/>
            <w:noWrap/>
          </w:tcPr>
          <w:p w14:paraId="571B981B" w14:textId="77777777" w:rsidR="00225DB8" w:rsidRPr="00002853" w:rsidRDefault="00225DB8" w:rsidP="00225DB8">
            <w:pPr>
              <w:rPr>
                <w:rFonts w:ascii="Arial" w:hAnsi="Arial" w:cs="Arial"/>
                <w:sz w:val="18"/>
              </w:rPr>
            </w:pPr>
            <w:r w:rsidRPr="00002853">
              <w:rPr>
                <w:rFonts w:ascii="Arial" w:hAnsi="Arial" w:cs="Arial"/>
                <w:sz w:val="18"/>
              </w:rPr>
              <w:t>ORQQPL DELETE</w:t>
            </w:r>
          </w:p>
        </w:tc>
        <w:tc>
          <w:tcPr>
            <w:tcW w:w="1805" w:type="dxa"/>
            <w:noWrap/>
          </w:tcPr>
          <w:p w14:paraId="58A720CB" w14:textId="77777777" w:rsidR="00225DB8" w:rsidRPr="00002853" w:rsidRDefault="00225DB8" w:rsidP="00225DB8">
            <w:pPr>
              <w:rPr>
                <w:rFonts w:ascii="Arial" w:hAnsi="Arial" w:cs="Arial"/>
                <w:sz w:val="18"/>
              </w:rPr>
            </w:pPr>
            <w:r w:rsidRPr="00002853">
              <w:rPr>
                <w:rFonts w:ascii="Arial" w:hAnsi="Arial" w:cs="Arial"/>
                <w:sz w:val="18"/>
              </w:rPr>
              <w:t>DELETE</w:t>
            </w:r>
          </w:p>
        </w:tc>
        <w:tc>
          <w:tcPr>
            <w:tcW w:w="1877" w:type="dxa"/>
            <w:noWrap/>
          </w:tcPr>
          <w:p w14:paraId="1EA1F58C" w14:textId="77777777" w:rsidR="00225DB8" w:rsidRPr="00002853" w:rsidRDefault="00225DB8" w:rsidP="00225DB8">
            <w:pPr>
              <w:rPr>
                <w:rFonts w:ascii="Arial" w:hAnsi="Arial" w:cs="Arial"/>
                <w:sz w:val="18"/>
              </w:rPr>
            </w:pPr>
            <w:r w:rsidRPr="00002853">
              <w:rPr>
                <w:rFonts w:ascii="Arial" w:hAnsi="Arial" w:cs="Arial"/>
                <w:sz w:val="18"/>
              </w:rPr>
              <w:t>ORQQPL2</w:t>
            </w:r>
          </w:p>
        </w:tc>
        <w:tc>
          <w:tcPr>
            <w:tcW w:w="1723" w:type="dxa"/>
          </w:tcPr>
          <w:p w14:paraId="4655C19E" w14:textId="77777777" w:rsidR="00225DB8" w:rsidRPr="00002853" w:rsidRDefault="00225DB8" w:rsidP="00225DB8">
            <w:pPr>
              <w:rPr>
                <w:rFonts w:ascii="Arial" w:hAnsi="Arial" w:cs="Arial"/>
                <w:sz w:val="18"/>
              </w:rPr>
            </w:pPr>
          </w:p>
        </w:tc>
      </w:tr>
      <w:tr w:rsidR="00225DB8" w:rsidRPr="00002853" w14:paraId="181C2D7C" w14:textId="77777777" w:rsidTr="00CF7025">
        <w:trPr>
          <w:trHeight w:val="270"/>
        </w:trPr>
        <w:tc>
          <w:tcPr>
            <w:tcW w:w="2875" w:type="dxa"/>
            <w:noWrap/>
          </w:tcPr>
          <w:p w14:paraId="6BD4A2B7" w14:textId="77777777" w:rsidR="00225DB8" w:rsidRPr="00002853" w:rsidRDefault="00225DB8" w:rsidP="00225DB8">
            <w:pPr>
              <w:rPr>
                <w:rFonts w:ascii="Arial" w:hAnsi="Arial" w:cs="Arial"/>
                <w:sz w:val="18"/>
              </w:rPr>
            </w:pPr>
            <w:r w:rsidRPr="00002853">
              <w:rPr>
                <w:rFonts w:ascii="Arial" w:hAnsi="Arial" w:cs="Arial"/>
                <w:sz w:val="18"/>
              </w:rPr>
              <w:t>ORQQPL DETAIL</w:t>
            </w:r>
          </w:p>
        </w:tc>
        <w:tc>
          <w:tcPr>
            <w:tcW w:w="1805" w:type="dxa"/>
            <w:noWrap/>
          </w:tcPr>
          <w:p w14:paraId="577349C1" w14:textId="77777777" w:rsidR="00225DB8" w:rsidRPr="00002853" w:rsidRDefault="00225DB8" w:rsidP="00225DB8">
            <w:pPr>
              <w:rPr>
                <w:rFonts w:ascii="Arial" w:hAnsi="Arial" w:cs="Arial"/>
                <w:sz w:val="18"/>
              </w:rPr>
            </w:pPr>
            <w:r w:rsidRPr="00002853">
              <w:rPr>
                <w:rFonts w:ascii="Arial" w:hAnsi="Arial" w:cs="Arial"/>
                <w:sz w:val="18"/>
              </w:rPr>
              <w:t>DETAIL</w:t>
            </w:r>
          </w:p>
        </w:tc>
        <w:tc>
          <w:tcPr>
            <w:tcW w:w="1877" w:type="dxa"/>
            <w:noWrap/>
          </w:tcPr>
          <w:p w14:paraId="7CE153F1" w14:textId="77777777" w:rsidR="00225DB8" w:rsidRPr="00002853" w:rsidRDefault="00225DB8" w:rsidP="00225DB8">
            <w:pPr>
              <w:rPr>
                <w:rFonts w:ascii="Arial" w:hAnsi="Arial" w:cs="Arial"/>
                <w:sz w:val="18"/>
              </w:rPr>
            </w:pPr>
            <w:r w:rsidRPr="00002853">
              <w:rPr>
                <w:rFonts w:ascii="Arial" w:hAnsi="Arial" w:cs="Arial"/>
                <w:sz w:val="18"/>
              </w:rPr>
              <w:t>ORQQPL</w:t>
            </w:r>
          </w:p>
        </w:tc>
        <w:tc>
          <w:tcPr>
            <w:tcW w:w="1723" w:type="dxa"/>
          </w:tcPr>
          <w:p w14:paraId="6B5E34CB" w14:textId="77777777" w:rsidR="00225DB8" w:rsidRPr="00002853" w:rsidRDefault="00225DB8" w:rsidP="00225DB8">
            <w:pPr>
              <w:rPr>
                <w:rFonts w:ascii="Arial" w:hAnsi="Arial" w:cs="Arial"/>
                <w:sz w:val="18"/>
              </w:rPr>
            </w:pPr>
          </w:p>
        </w:tc>
      </w:tr>
      <w:tr w:rsidR="00225DB8" w:rsidRPr="00002853" w14:paraId="73530B5F" w14:textId="77777777" w:rsidTr="00CF7025">
        <w:trPr>
          <w:trHeight w:val="270"/>
        </w:trPr>
        <w:tc>
          <w:tcPr>
            <w:tcW w:w="2875" w:type="dxa"/>
            <w:noWrap/>
          </w:tcPr>
          <w:p w14:paraId="0C09AA84" w14:textId="77777777" w:rsidR="00225DB8" w:rsidRPr="00002853" w:rsidRDefault="00225DB8" w:rsidP="00225DB8">
            <w:pPr>
              <w:rPr>
                <w:rFonts w:ascii="Arial" w:hAnsi="Arial" w:cs="Arial"/>
                <w:sz w:val="18"/>
              </w:rPr>
            </w:pPr>
            <w:r w:rsidRPr="00002853">
              <w:rPr>
                <w:rFonts w:ascii="Arial" w:hAnsi="Arial" w:cs="Arial"/>
                <w:sz w:val="18"/>
              </w:rPr>
              <w:t>ORQQPL EDIT LOAD</w:t>
            </w:r>
          </w:p>
        </w:tc>
        <w:tc>
          <w:tcPr>
            <w:tcW w:w="1805" w:type="dxa"/>
            <w:noWrap/>
          </w:tcPr>
          <w:p w14:paraId="69DF53D5" w14:textId="77777777" w:rsidR="00225DB8" w:rsidRPr="00002853" w:rsidRDefault="00225DB8" w:rsidP="00225DB8">
            <w:pPr>
              <w:rPr>
                <w:rFonts w:ascii="Arial" w:hAnsi="Arial" w:cs="Arial"/>
                <w:sz w:val="18"/>
              </w:rPr>
            </w:pPr>
            <w:r w:rsidRPr="00002853">
              <w:rPr>
                <w:rFonts w:ascii="Arial" w:hAnsi="Arial" w:cs="Arial"/>
                <w:sz w:val="18"/>
              </w:rPr>
              <w:t>EDLOAD</w:t>
            </w:r>
          </w:p>
        </w:tc>
        <w:tc>
          <w:tcPr>
            <w:tcW w:w="1877" w:type="dxa"/>
            <w:noWrap/>
          </w:tcPr>
          <w:p w14:paraId="379FEFF7" w14:textId="77777777" w:rsidR="00225DB8" w:rsidRPr="00002853" w:rsidRDefault="00225DB8" w:rsidP="00225DB8">
            <w:pPr>
              <w:rPr>
                <w:rFonts w:ascii="Arial" w:hAnsi="Arial" w:cs="Arial"/>
                <w:sz w:val="18"/>
              </w:rPr>
            </w:pPr>
            <w:r w:rsidRPr="00002853">
              <w:rPr>
                <w:rFonts w:ascii="Arial" w:hAnsi="Arial" w:cs="Arial"/>
                <w:sz w:val="18"/>
              </w:rPr>
              <w:t>ORQQPL1</w:t>
            </w:r>
          </w:p>
        </w:tc>
        <w:tc>
          <w:tcPr>
            <w:tcW w:w="1723" w:type="dxa"/>
          </w:tcPr>
          <w:p w14:paraId="0DC5AB8D" w14:textId="77777777" w:rsidR="00225DB8" w:rsidRPr="00002853" w:rsidRDefault="00225DB8" w:rsidP="00225DB8">
            <w:pPr>
              <w:rPr>
                <w:rFonts w:ascii="Arial" w:hAnsi="Arial" w:cs="Arial"/>
                <w:sz w:val="18"/>
              </w:rPr>
            </w:pPr>
          </w:p>
        </w:tc>
      </w:tr>
      <w:tr w:rsidR="00225DB8" w:rsidRPr="00002853" w14:paraId="079C3C90" w14:textId="77777777" w:rsidTr="00CF7025">
        <w:trPr>
          <w:trHeight w:val="270"/>
        </w:trPr>
        <w:tc>
          <w:tcPr>
            <w:tcW w:w="2875" w:type="dxa"/>
            <w:noWrap/>
          </w:tcPr>
          <w:p w14:paraId="53E842D5" w14:textId="77777777" w:rsidR="00225DB8" w:rsidRPr="00002853" w:rsidRDefault="00225DB8" w:rsidP="00225DB8">
            <w:pPr>
              <w:rPr>
                <w:rFonts w:ascii="Arial" w:hAnsi="Arial" w:cs="Arial"/>
                <w:sz w:val="18"/>
              </w:rPr>
            </w:pPr>
            <w:r w:rsidRPr="00002853">
              <w:rPr>
                <w:rFonts w:ascii="Arial" w:hAnsi="Arial" w:cs="Arial"/>
                <w:sz w:val="18"/>
              </w:rPr>
              <w:t>ORQQPL EDIT SAVE</w:t>
            </w:r>
          </w:p>
        </w:tc>
        <w:tc>
          <w:tcPr>
            <w:tcW w:w="1805" w:type="dxa"/>
            <w:noWrap/>
          </w:tcPr>
          <w:p w14:paraId="1058C105" w14:textId="77777777" w:rsidR="00225DB8" w:rsidRPr="00002853" w:rsidRDefault="00225DB8" w:rsidP="00225DB8">
            <w:pPr>
              <w:rPr>
                <w:rFonts w:ascii="Arial" w:hAnsi="Arial" w:cs="Arial"/>
                <w:sz w:val="18"/>
              </w:rPr>
            </w:pPr>
            <w:r w:rsidRPr="00002853">
              <w:rPr>
                <w:rFonts w:ascii="Arial" w:hAnsi="Arial" w:cs="Arial"/>
                <w:sz w:val="18"/>
              </w:rPr>
              <w:t>EDSAVE</w:t>
            </w:r>
          </w:p>
        </w:tc>
        <w:tc>
          <w:tcPr>
            <w:tcW w:w="1877" w:type="dxa"/>
            <w:noWrap/>
          </w:tcPr>
          <w:p w14:paraId="37F195EA" w14:textId="77777777" w:rsidR="00225DB8" w:rsidRPr="00002853" w:rsidRDefault="00225DB8" w:rsidP="00225DB8">
            <w:pPr>
              <w:rPr>
                <w:rFonts w:ascii="Arial" w:hAnsi="Arial" w:cs="Arial"/>
                <w:sz w:val="18"/>
              </w:rPr>
            </w:pPr>
            <w:r w:rsidRPr="00002853">
              <w:rPr>
                <w:rFonts w:ascii="Arial" w:hAnsi="Arial" w:cs="Arial"/>
                <w:sz w:val="18"/>
              </w:rPr>
              <w:t>ORQQPL1</w:t>
            </w:r>
          </w:p>
        </w:tc>
        <w:tc>
          <w:tcPr>
            <w:tcW w:w="1723" w:type="dxa"/>
          </w:tcPr>
          <w:p w14:paraId="4A10F538" w14:textId="77777777" w:rsidR="00225DB8" w:rsidRPr="00002853" w:rsidRDefault="00225DB8" w:rsidP="00225DB8">
            <w:pPr>
              <w:rPr>
                <w:rFonts w:ascii="Arial" w:hAnsi="Arial" w:cs="Arial"/>
                <w:sz w:val="18"/>
              </w:rPr>
            </w:pPr>
          </w:p>
        </w:tc>
      </w:tr>
      <w:tr w:rsidR="00225DB8" w:rsidRPr="00002853" w14:paraId="225FD1CB" w14:textId="77777777" w:rsidTr="00CF7025">
        <w:trPr>
          <w:trHeight w:val="270"/>
        </w:trPr>
        <w:tc>
          <w:tcPr>
            <w:tcW w:w="2875" w:type="dxa"/>
            <w:noWrap/>
          </w:tcPr>
          <w:p w14:paraId="0FCC2447" w14:textId="77777777" w:rsidR="00225DB8" w:rsidRPr="00002853" w:rsidRDefault="00225DB8" w:rsidP="00225DB8">
            <w:pPr>
              <w:rPr>
                <w:rFonts w:ascii="Arial" w:hAnsi="Arial" w:cs="Arial"/>
                <w:sz w:val="18"/>
              </w:rPr>
            </w:pPr>
            <w:r w:rsidRPr="00002853">
              <w:rPr>
                <w:rFonts w:ascii="Arial" w:hAnsi="Arial" w:cs="Arial"/>
                <w:sz w:val="18"/>
              </w:rPr>
              <w:t>ORQQPL INACTIVATE</w:t>
            </w:r>
          </w:p>
        </w:tc>
        <w:tc>
          <w:tcPr>
            <w:tcW w:w="1805" w:type="dxa"/>
            <w:noWrap/>
          </w:tcPr>
          <w:p w14:paraId="2598619B" w14:textId="77777777" w:rsidR="00225DB8" w:rsidRPr="00002853" w:rsidRDefault="00225DB8" w:rsidP="00225DB8">
            <w:pPr>
              <w:rPr>
                <w:rFonts w:ascii="Arial" w:hAnsi="Arial" w:cs="Arial"/>
                <w:sz w:val="18"/>
              </w:rPr>
            </w:pPr>
            <w:r w:rsidRPr="00002853">
              <w:rPr>
                <w:rFonts w:ascii="Arial" w:hAnsi="Arial" w:cs="Arial"/>
                <w:sz w:val="18"/>
              </w:rPr>
              <w:t>INACT</w:t>
            </w:r>
          </w:p>
        </w:tc>
        <w:tc>
          <w:tcPr>
            <w:tcW w:w="1877" w:type="dxa"/>
            <w:noWrap/>
          </w:tcPr>
          <w:p w14:paraId="61E5386B" w14:textId="77777777" w:rsidR="00225DB8" w:rsidRPr="00002853" w:rsidRDefault="00225DB8" w:rsidP="00225DB8">
            <w:pPr>
              <w:rPr>
                <w:rFonts w:ascii="Arial" w:hAnsi="Arial" w:cs="Arial"/>
                <w:sz w:val="18"/>
              </w:rPr>
            </w:pPr>
            <w:r w:rsidRPr="00002853">
              <w:rPr>
                <w:rFonts w:ascii="Arial" w:hAnsi="Arial" w:cs="Arial"/>
                <w:sz w:val="18"/>
              </w:rPr>
              <w:t>ORQQPL2</w:t>
            </w:r>
          </w:p>
        </w:tc>
        <w:tc>
          <w:tcPr>
            <w:tcW w:w="1723" w:type="dxa"/>
          </w:tcPr>
          <w:p w14:paraId="31B25B28" w14:textId="77777777" w:rsidR="00225DB8" w:rsidRPr="00002853" w:rsidRDefault="00225DB8" w:rsidP="00225DB8">
            <w:pPr>
              <w:rPr>
                <w:rFonts w:ascii="Arial" w:hAnsi="Arial" w:cs="Arial"/>
                <w:sz w:val="18"/>
              </w:rPr>
            </w:pPr>
          </w:p>
        </w:tc>
      </w:tr>
      <w:tr w:rsidR="00225DB8" w:rsidRPr="00002853" w14:paraId="0C95A6E7" w14:textId="77777777" w:rsidTr="00CF7025">
        <w:trPr>
          <w:trHeight w:val="270"/>
        </w:trPr>
        <w:tc>
          <w:tcPr>
            <w:tcW w:w="2875" w:type="dxa"/>
            <w:noWrap/>
          </w:tcPr>
          <w:p w14:paraId="51001E6E" w14:textId="77777777" w:rsidR="00225DB8" w:rsidRPr="00002853" w:rsidRDefault="00225DB8" w:rsidP="00225DB8">
            <w:pPr>
              <w:rPr>
                <w:rFonts w:ascii="Arial" w:hAnsi="Arial" w:cs="Arial"/>
                <w:sz w:val="18"/>
              </w:rPr>
            </w:pPr>
            <w:r w:rsidRPr="00002853">
              <w:rPr>
                <w:rFonts w:ascii="Arial" w:hAnsi="Arial" w:cs="Arial"/>
                <w:sz w:val="18"/>
              </w:rPr>
              <w:t>ORQQPL INIT PT</w:t>
            </w:r>
          </w:p>
        </w:tc>
        <w:tc>
          <w:tcPr>
            <w:tcW w:w="1805" w:type="dxa"/>
            <w:noWrap/>
          </w:tcPr>
          <w:p w14:paraId="0C9C38F5" w14:textId="77777777" w:rsidR="00225DB8" w:rsidRPr="00002853" w:rsidRDefault="00225DB8" w:rsidP="00225DB8">
            <w:pPr>
              <w:rPr>
                <w:rFonts w:ascii="Arial" w:hAnsi="Arial" w:cs="Arial"/>
                <w:sz w:val="18"/>
              </w:rPr>
            </w:pPr>
            <w:r w:rsidRPr="00002853">
              <w:rPr>
                <w:rFonts w:ascii="Arial" w:hAnsi="Arial" w:cs="Arial"/>
                <w:sz w:val="18"/>
              </w:rPr>
              <w:t>INITPT</w:t>
            </w:r>
          </w:p>
        </w:tc>
        <w:tc>
          <w:tcPr>
            <w:tcW w:w="1877" w:type="dxa"/>
            <w:noWrap/>
          </w:tcPr>
          <w:p w14:paraId="6041BE0F" w14:textId="77777777" w:rsidR="00225DB8" w:rsidRPr="00002853" w:rsidRDefault="00225DB8" w:rsidP="00225DB8">
            <w:pPr>
              <w:rPr>
                <w:rFonts w:ascii="Arial" w:hAnsi="Arial" w:cs="Arial"/>
                <w:sz w:val="18"/>
              </w:rPr>
            </w:pPr>
            <w:r w:rsidRPr="00002853">
              <w:rPr>
                <w:rFonts w:ascii="Arial" w:hAnsi="Arial" w:cs="Arial"/>
                <w:sz w:val="18"/>
              </w:rPr>
              <w:t>ORQQPL1</w:t>
            </w:r>
          </w:p>
        </w:tc>
        <w:tc>
          <w:tcPr>
            <w:tcW w:w="1723" w:type="dxa"/>
          </w:tcPr>
          <w:p w14:paraId="552521FC" w14:textId="77777777" w:rsidR="00225DB8" w:rsidRPr="00002853" w:rsidRDefault="00225DB8" w:rsidP="00225DB8">
            <w:pPr>
              <w:rPr>
                <w:rFonts w:ascii="Arial" w:hAnsi="Arial" w:cs="Arial"/>
                <w:sz w:val="18"/>
              </w:rPr>
            </w:pPr>
          </w:p>
        </w:tc>
      </w:tr>
      <w:tr w:rsidR="00225DB8" w:rsidRPr="00002853" w14:paraId="2E3C3C09" w14:textId="77777777" w:rsidTr="00CF7025">
        <w:trPr>
          <w:trHeight w:val="270"/>
        </w:trPr>
        <w:tc>
          <w:tcPr>
            <w:tcW w:w="2875" w:type="dxa"/>
            <w:noWrap/>
          </w:tcPr>
          <w:p w14:paraId="6430A40A" w14:textId="77777777" w:rsidR="00225DB8" w:rsidRPr="00002853" w:rsidRDefault="00225DB8" w:rsidP="00225DB8">
            <w:pPr>
              <w:rPr>
                <w:rFonts w:ascii="Arial" w:hAnsi="Arial" w:cs="Arial"/>
                <w:sz w:val="18"/>
              </w:rPr>
            </w:pPr>
            <w:r w:rsidRPr="00002853">
              <w:rPr>
                <w:rFonts w:ascii="Arial" w:hAnsi="Arial" w:cs="Arial"/>
                <w:sz w:val="18"/>
              </w:rPr>
              <w:t>ORQQPL INIT USER</w:t>
            </w:r>
          </w:p>
        </w:tc>
        <w:tc>
          <w:tcPr>
            <w:tcW w:w="1805" w:type="dxa"/>
            <w:noWrap/>
          </w:tcPr>
          <w:p w14:paraId="3911EF59" w14:textId="77777777" w:rsidR="00225DB8" w:rsidRPr="00002853" w:rsidRDefault="00225DB8" w:rsidP="00225DB8">
            <w:pPr>
              <w:rPr>
                <w:rFonts w:ascii="Arial" w:hAnsi="Arial" w:cs="Arial"/>
                <w:sz w:val="18"/>
              </w:rPr>
            </w:pPr>
            <w:r w:rsidRPr="00002853">
              <w:rPr>
                <w:rFonts w:ascii="Arial" w:hAnsi="Arial" w:cs="Arial"/>
                <w:sz w:val="18"/>
              </w:rPr>
              <w:t>INITUSER</w:t>
            </w:r>
          </w:p>
        </w:tc>
        <w:tc>
          <w:tcPr>
            <w:tcW w:w="1877" w:type="dxa"/>
            <w:noWrap/>
          </w:tcPr>
          <w:p w14:paraId="0017E966" w14:textId="77777777" w:rsidR="00225DB8" w:rsidRPr="00002853" w:rsidRDefault="00225DB8" w:rsidP="00225DB8">
            <w:pPr>
              <w:rPr>
                <w:rFonts w:ascii="Arial" w:hAnsi="Arial" w:cs="Arial"/>
                <w:sz w:val="18"/>
              </w:rPr>
            </w:pPr>
            <w:r w:rsidRPr="00002853">
              <w:rPr>
                <w:rFonts w:ascii="Arial" w:hAnsi="Arial" w:cs="Arial"/>
                <w:sz w:val="18"/>
              </w:rPr>
              <w:t>ORQQPL1</w:t>
            </w:r>
          </w:p>
        </w:tc>
        <w:tc>
          <w:tcPr>
            <w:tcW w:w="1723" w:type="dxa"/>
          </w:tcPr>
          <w:p w14:paraId="3061AD25" w14:textId="77777777" w:rsidR="00225DB8" w:rsidRPr="00002853" w:rsidRDefault="00225DB8" w:rsidP="00225DB8">
            <w:pPr>
              <w:rPr>
                <w:rFonts w:ascii="Arial" w:hAnsi="Arial" w:cs="Arial"/>
                <w:sz w:val="18"/>
              </w:rPr>
            </w:pPr>
          </w:p>
        </w:tc>
      </w:tr>
      <w:tr w:rsidR="00225DB8" w:rsidRPr="00002853" w14:paraId="402BC3A0" w14:textId="77777777" w:rsidTr="00CF7025">
        <w:trPr>
          <w:trHeight w:val="270"/>
        </w:trPr>
        <w:tc>
          <w:tcPr>
            <w:tcW w:w="2875" w:type="dxa"/>
            <w:noWrap/>
          </w:tcPr>
          <w:p w14:paraId="57D7F358" w14:textId="77777777" w:rsidR="00225DB8" w:rsidRPr="00002853" w:rsidRDefault="00225DB8" w:rsidP="00225DB8">
            <w:pPr>
              <w:rPr>
                <w:rFonts w:ascii="Arial" w:hAnsi="Arial" w:cs="Arial"/>
                <w:sz w:val="18"/>
              </w:rPr>
            </w:pPr>
            <w:r w:rsidRPr="00002853">
              <w:rPr>
                <w:rFonts w:ascii="Arial" w:hAnsi="Arial" w:cs="Arial"/>
                <w:sz w:val="18"/>
              </w:rPr>
              <w:t>ORQQPL LIST</w:t>
            </w:r>
          </w:p>
        </w:tc>
        <w:tc>
          <w:tcPr>
            <w:tcW w:w="1805" w:type="dxa"/>
            <w:noWrap/>
          </w:tcPr>
          <w:p w14:paraId="129F5B27" w14:textId="77777777" w:rsidR="00225DB8" w:rsidRPr="00002853" w:rsidRDefault="00225DB8" w:rsidP="00225DB8">
            <w:pPr>
              <w:rPr>
                <w:rFonts w:ascii="Arial" w:hAnsi="Arial" w:cs="Arial"/>
                <w:sz w:val="18"/>
              </w:rPr>
            </w:pPr>
            <w:r w:rsidRPr="00002853">
              <w:rPr>
                <w:rFonts w:ascii="Arial" w:hAnsi="Arial" w:cs="Arial"/>
                <w:sz w:val="18"/>
              </w:rPr>
              <w:t>LIST</w:t>
            </w:r>
          </w:p>
        </w:tc>
        <w:tc>
          <w:tcPr>
            <w:tcW w:w="1877" w:type="dxa"/>
            <w:noWrap/>
          </w:tcPr>
          <w:p w14:paraId="06789507" w14:textId="77777777" w:rsidR="00225DB8" w:rsidRPr="00002853" w:rsidRDefault="00225DB8" w:rsidP="00225DB8">
            <w:pPr>
              <w:rPr>
                <w:rFonts w:ascii="Arial" w:hAnsi="Arial" w:cs="Arial"/>
                <w:sz w:val="18"/>
              </w:rPr>
            </w:pPr>
            <w:r w:rsidRPr="00002853">
              <w:rPr>
                <w:rFonts w:ascii="Arial" w:hAnsi="Arial" w:cs="Arial"/>
                <w:sz w:val="18"/>
              </w:rPr>
              <w:t>ORQQPL</w:t>
            </w:r>
          </w:p>
        </w:tc>
        <w:tc>
          <w:tcPr>
            <w:tcW w:w="1723" w:type="dxa"/>
          </w:tcPr>
          <w:p w14:paraId="5AF9E750" w14:textId="77777777" w:rsidR="00225DB8" w:rsidRPr="00002853" w:rsidRDefault="00225DB8" w:rsidP="00225DB8">
            <w:pPr>
              <w:rPr>
                <w:rFonts w:ascii="Arial" w:hAnsi="Arial" w:cs="Arial"/>
                <w:sz w:val="18"/>
              </w:rPr>
            </w:pPr>
          </w:p>
        </w:tc>
      </w:tr>
      <w:tr w:rsidR="00225DB8" w:rsidRPr="00002853" w14:paraId="5B761EB5" w14:textId="77777777" w:rsidTr="00CF7025">
        <w:trPr>
          <w:trHeight w:val="270"/>
        </w:trPr>
        <w:tc>
          <w:tcPr>
            <w:tcW w:w="2875" w:type="dxa"/>
            <w:noWrap/>
          </w:tcPr>
          <w:p w14:paraId="69FCA99D" w14:textId="77777777" w:rsidR="00225DB8" w:rsidRPr="00002853" w:rsidRDefault="00225DB8" w:rsidP="00225DB8">
            <w:pPr>
              <w:rPr>
                <w:rFonts w:ascii="Arial" w:hAnsi="Arial" w:cs="Arial"/>
                <w:sz w:val="18"/>
              </w:rPr>
            </w:pPr>
            <w:r w:rsidRPr="00002853">
              <w:rPr>
                <w:rFonts w:ascii="Arial" w:hAnsi="Arial" w:cs="Arial"/>
                <w:sz w:val="18"/>
              </w:rPr>
              <w:t>ORQQPL PROB COMMENTS</w:t>
            </w:r>
          </w:p>
        </w:tc>
        <w:tc>
          <w:tcPr>
            <w:tcW w:w="1805" w:type="dxa"/>
            <w:noWrap/>
          </w:tcPr>
          <w:p w14:paraId="1D03D9BC" w14:textId="77777777" w:rsidR="00225DB8" w:rsidRPr="00002853" w:rsidRDefault="00225DB8" w:rsidP="00225DB8">
            <w:pPr>
              <w:rPr>
                <w:rFonts w:ascii="Arial" w:hAnsi="Arial" w:cs="Arial"/>
                <w:sz w:val="18"/>
              </w:rPr>
            </w:pPr>
            <w:r w:rsidRPr="00002853">
              <w:rPr>
                <w:rFonts w:ascii="Arial" w:hAnsi="Arial" w:cs="Arial"/>
                <w:sz w:val="18"/>
              </w:rPr>
              <w:t>GETCOMM</w:t>
            </w:r>
          </w:p>
        </w:tc>
        <w:tc>
          <w:tcPr>
            <w:tcW w:w="1877" w:type="dxa"/>
            <w:noWrap/>
          </w:tcPr>
          <w:p w14:paraId="37C4B1C7" w14:textId="77777777" w:rsidR="00225DB8" w:rsidRPr="00002853" w:rsidRDefault="00225DB8" w:rsidP="00225DB8">
            <w:pPr>
              <w:rPr>
                <w:rFonts w:ascii="Arial" w:hAnsi="Arial" w:cs="Arial"/>
                <w:sz w:val="18"/>
              </w:rPr>
            </w:pPr>
            <w:r w:rsidRPr="00002853">
              <w:rPr>
                <w:rFonts w:ascii="Arial" w:hAnsi="Arial" w:cs="Arial"/>
                <w:sz w:val="18"/>
              </w:rPr>
              <w:t>ORQQPL2</w:t>
            </w:r>
          </w:p>
        </w:tc>
        <w:tc>
          <w:tcPr>
            <w:tcW w:w="1723" w:type="dxa"/>
          </w:tcPr>
          <w:p w14:paraId="0FE4E6C7" w14:textId="77777777" w:rsidR="00225DB8" w:rsidRPr="00002853" w:rsidRDefault="00225DB8" w:rsidP="00225DB8">
            <w:pPr>
              <w:rPr>
                <w:rFonts w:ascii="Arial" w:hAnsi="Arial" w:cs="Arial"/>
                <w:sz w:val="18"/>
              </w:rPr>
            </w:pPr>
          </w:p>
        </w:tc>
      </w:tr>
      <w:tr w:rsidR="00225DB8" w:rsidRPr="00002853" w14:paraId="7F6916B8" w14:textId="77777777" w:rsidTr="00CF7025">
        <w:trPr>
          <w:trHeight w:val="270"/>
        </w:trPr>
        <w:tc>
          <w:tcPr>
            <w:tcW w:w="2875" w:type="dxa"/>
            <w:noWrap/>
          </w:tcPr>
          <w:p w14:paraId="5D84EB5B" w14:textId="77777777" w:rsidR="00225DB8" w:rsidRPr="00002853" w:rsidRDefault="00225DB8" w:rsidP="00225DB8">
            <w:pPr>
              <w:rPr>
                <w:rFonts w:ascii="Arial" w:hAnsi="Arial" w:cs="Arial"/>
                <w:sz w:val="18"/>
              </w:rPr>
            </w:pPr>
            <w:r w:rsidRPr="00002853">
              <w:rPr>
                <w:rFonts w:ascii="Arial" w:hAnsi="Arial" w:cs="Arial"/>
                <w:sz w:val="18"/>
              </w:rPr>
              <w:t>ORQQPL PROBLEM LEX SEARCH</w:t>
            </w:r>
          </w:p>
        </w:tc>
        <w:tc>
          <w:tcPr>
            <w:tcW w:w="1805" w:type="dxa"/>
            <w:noWrap/>
          </w:tcPr>
          <w:p w14:paraId="4F45E796" w14:textId="77777777" w:rsidR="00225DB8" w:rsidRPr="00002853" w:rsidRDefault="00225DB8" w:rsidP="00225DB8">
            <w:pPr>
              <w:rPr>
                <w:rFonts w:ascii="Arial" w:hAnsi="Arial" w:cs="Arial"/>
                <w:sz w:val="18"/>
              </w:rPr>
            </w:pPr>
            <w:r w:rsidRPr="00002853">
              <w:rPr>
                <w:rFonts w:ascii="Arial" w:hAnsi="Arial" w:cs="Arial"/>
                <w:sz w:val="18"/>
              </w:rPr>
              <w:t>LEXSRCH</w:t>
            </w:r>
          </w:p>
        </w:tc>
        <w:tc>
          <w:tcPr>
            <w:tcW w:w="1877" w:type="dxa"/>
            <w:noWrap/>
          </w:tcPr>
          <w:p w14:paraId="47D2440D" w14:textId="77777777" w:rsidR="00225DB8" w:rsidRPr="00002853" w:rsidRDefault="00225DB8" w:rsidP="00225DB8">
            <w:pPr>
              <w:rPr>
                <w:rFonts w:ascii="Arial" w:hAnsi="Arial" w:cs="Arial"/>
                <w:sz w:val="18"/>
              </w:rPr>
            </w:pPr>
            <w:r w:rsidRPr="00002853">
              <w:rPr>
                <w:rFonts w:ascii="Arial" w:hAnsi="Arial" w:cs="Arial"/>
                <w:sz w:val="18"/>
              </w:rPr>
              <w:t>ORQQPL1</w:t>
            </w:r>
          </w:p>
        </w:tc>
        <w:tc>
          <w:tcPr>
            <w:tcW w:w="1723" w:type="dxa"/>
          </w:tcPr>
          <w:p w14:paraId="68898967" w14:textId="77777777" w:rsidR="00225DB8" w:rsidRPr="00002853" w:rsidRDefault="00225DB8" w:rsidP="00225DB8">
            <w:pPr>
              <w:rPr>
                <w:rFonts w:ascii="Arial" w:hAnsi="Arial" w:cs="Arial"/>
                <w:sz w:val="18"/>
              </w:rPr>
            </w:pPr>
          </w:p>
        </w:tc>
      </w:tr>
      <w:tr w:rsidR="00225DB8" w:rsidRPr="00002853" w14:paraId="51A8E2A0" w14:textId="77777777" w:rsidTr="00CF7025">
        <w:trPr>
          <w:trHeight w:val="270"/>
        </w:trPr>
        <w:tc>
          <w:tcPr>
            <w:tcW w:w="2875" w:type="dxa"/>
            <w:noWrap/>
          </w:tcPr>
          <w:p w14:paraId="7D999D08" w14:textId="77777777" w:rsidR="00225DB8" w:rsidRPr="00002853" w:rsidRDefault="00225DB8" w:rsidP="00225DB8">
            <w:pPr>
              <w:rPr>
                <w:rFonts w:ascii="Arial" w:hAnsi="Arial" w:cs="Arial"/>
                <w:sz w:val="18"/>
              </w:rPr>
            </w:pPr>
            <w:r w:rsidRPr="00002853">
              <w:rPr>
                <w:rFonts w:ascii="Arial" w:hAnsi="Arial" w:cs="Arial"/>
                <w:sz w:val="18"/>
              </w:rPr>
              <w:t>ORQQPL PROBLEM LIST</w:t>
            </w:r>
          </w:p>
        </w:tc>
        <w:tc>
          <w:tcPr>
            <w:tcW w:w="1805" w:type="dxa"/>
            <w:noWrap/>
          </w:tcPr>
          <w:p w14:paraId="092A366B" w14:textId="77777777" w:rsidR="00225DB8" w:rsidRPr="00002853" w:rsidRDefault="00225DB8" w:rsidP="00225DB8">
            <w:pPr>
              <w:rPr>
                <w:rFonts w:ascii="Arial" w:hAnsi="Arial" w:cs="Arial"/>
                <w:sz w:val="18"/>
              </w:rPr>
            </w:pPr>
            <w:r w:rsidRPr="00002853">
              <w:rPr>
                <w:rFonts w:ascii="Arial" w:hAnsi="Arial" w:cs="Arial"/>
                <w:sz w:val="18"/>
              </w:rPr>
              <w:t>PROBL</w:t>
            </w:r>
          </w:p>
        </w:tc>
        <w:tc>
          <w:tcPr>
            <w:tcW w:w="1877" w:type="dxa"/>
            <w:noWrap/>
          </w:tcPr>
          <w:p w14:paraId="337659C0" w14:textId="77777777" w:rsidR="00225DB8" w:rsidRPr="00002853" w:rsidRDefault="00225DB8" w:rsidP="00225DB8">
            <w:pPr>
              <w:rPr>
                <w:rFonts w:ascii="Arial" w:hAnsi="Arial" w:cs="Arial"/>
                <w:sz w:val="18"/>
              </w:rPr>
            </w:pPr>
            <w:r w:rsidRPr="00002853">
              <w:rPr>
                <w:rFonts w:ascii="Arial" w:hAnsi="Arial" w:cs="Arial"/>
                <w:sz w:val="18"/>
              </w:rPr>
              <w:t>ORQQPL3</w:t>
            </w:r>
          </w:p>
        </w:tc>
        <w:tc>
          <w:tcPr>
            <w:tcW w:w="1723" w:type="dxa"/>
          </w:tcPr>
          <w:p w14:paraId="5E5DDB09" w14:textId="77777777" w:rsidR="00225DB8" w:rsidRPr="00002853" w:rsidRDefault="00225DB8" w:rsidP="00225DB8">
            <w:pPr>
              <w:rPr>
                <w:rFonts w:ascii="Arial" w:hAnsi="Arial" w:cs="Arial"/>
                <w:sz w:val="18"/>
              </w:rPr>
            </w:pPr>
          </w:p>
        </w:tc>
      </w:tr>
      <w:tr w:rsidR="00225DB8" w:rsidRPr="00002853" w14:paraId="2D89A653" w14:textId="77777777" w:rsidTr="00CF7025">
        <w:trPr>
          <w:trHeight w:val="270"/>
        </w:trPr>
        <w:tc>
          <w:tcPr>
            <w:tcW w:w="2875" w:type="dxa"/>
            <w:noWrap/>
          </w:tcPr>
          <w:p w14:paraId="570B05B7" w14:textId="77777777" w:rsidR="00225DB8" w:rsidRPr="00002853" w:rsidRDefault="00225DB8" w:rsidP="00225DB8">
            <w:pPr>
              <w:rPr>
                <w:rFonts w:ascii="Arial" w:hAnsi="Arial" w:cs="Arial"/>
                <w:sz w:val="18"/>
              </w:rPr>
            </w:pPr>
            <w:r w:rsidRPr="00002853">
              <w:rPr>
                <w:rFonts w:ascii="Arial" w:hAnsi="Arial" w:cs="Arial"/>
                <w:sz w:val="18"/>
              </w:rPr>
              <w:t>ORQQPL PROV FILTER LIST</w:t>
            </w:r>
          </w:p>
        </w:tc>
        <w:tc>
          <w:tcPr>
            <w:tcW w:w="1805" w:type="dxa"/>
            <w:noWrap/>
          </w:tcPr>
          <w:p w14:paraId="5CE72568" w14:textId="77777777" w:rsidR="00225DB8" w:rsidRPr="00002853" w:rsidRDefault="00225DB8" w:rsidP="00225DB8">
            <w:pPr>
              <w:rPr>
                <w:rFonts w:ascii="Arial" w:hAnsi="Arial" w:cs="Arial"/>
                <w:sz w:val="18"/>
              </w:rPr>
            </w:pPr>
            <w:r w:rsidRPr="00002853">
              <w:rPr>
                <w:rFonts w:ascii="Arial" w:hAnsi="Arial" w:cs="Arial"/>
                <w:sz w:val="18"/>
              </w:rPr>
              <w:t>GETRPRV</w:t>
            </w:r>
          </w:p>
        </w:tc>
        <w:tc>
          <w:tcPr>
            <w:tcW w:w="1877" w:type="dxa"/>
            <w:noWrap/>
          </w:tcPr>
          <w:p w14:paraId="2A92DE26" w14:textId="77777777" w:rsidR="00225DB8" w:rsidRPr="00002853" w:rsidRDefault="00225DB8" w:rsidP="00225DB8">
            <w:pPr>
              <w:rPr>
                <w:rFonts w:ascii="Arial" w:hAnsi="Arial" w:cs="Arial"/>
                <w:sz w:val="18"/>
              </w:rPr>
            </w:pPr>
            <w:r w:rsidRPr="00002853">
              <w:rPr>
                <w:rFonts w:ascii="Arial" w:hAnsi="Arial" w:cs="Arial"/>
                <w:sz w:val="18"/>
              </w:rPr>
              <w:t>ORQQPL3</w:t>
            </w:r>
          </w:p>
        </w:tc>
        <w:tc>
          <w:tcPr>
            <w:tcW w:w="1723" w:type="dxa"/>
          </w:tcPr>
          <w:p w14:paraId="5F6129B3" w14:textId="77777777" w:rsidR="00225DB8" w:rsidRPr="00002853" w:rsidRDefault="00225DB8" w:rsidP="00225DB8">
            <w:pPr>
              <w:rPr>
                <w:rFonts w:ascii="Arial" w:hAnsi="Arial" w:cs="Arial"/>
                <w:sz w:val="18"/>
              </w:rPr>
            </w:pPr>
          </w:p>
        </w:tc>
      </w:tr>
      <w:tr w:rsidR="00225DB8" w:rsidRPr="00002853" w14:paraId="44CB40DB" w14:textId="77777777" w:rsidTr="00CF7025">
        <w:trPr>
          <w:trHeight w:val="270"/>
        </w:trPr>
        <w:tc>
          <w:tcPr>
            <w:tcW w:w="2875" w:type="dxa"/>
            <w:noWrap/>
          </w:tcPr>
          <w:p w14:paraId="14BE8004" w14:textId="77777777" w:rsidR="00225DB8" w:rsidRPr="00002853" w:rsidRDefault="00225DB8" w:rsidP="00225DB8">
            <w:pPr>
              <w:rPr>
                <w:rFonts w:ascii="Arial" w:hAnsi="Arial" w:cs="Arial"/>
                <w:sz w:val="18"/>
              </w:rPr>
            </w:pPr>
            <w:r w:rsidRPr="00002853">
              <w:rPr>
                <w:rFonts w:ascii="Arial" w:hAnsi="Arial" w:cs="Arial"/>
                <w:sz w:val="18"/>
              </w:rPr>
              <w:t>ORQQPL PROVIDER LIST</w:t>
            </w:r>
          </w:p>
        </w:tc>
        <w:tc>
          <w:tcPr>
            <w:tcW w:w="1805" w:type="dxa"/>
            <w:noWrap/>
          </w:tcPr>
          <w:p w14:paraId="6B41E654" w14:textId="77777777" w:rsidR="00225DB8" w:rsidRPr="00002853" w:rsidRDefault="00225DB8" w:rsidP="00225DB8">
            <w:pPr>
              <w:rPr>
                <w:rFonts w:ascii="Arial" w:hAnsi="Arial" w:cs="Arial"/>
                <w:sz w:val="18"/>
              </w:rPr>
            </w:pPr>
            <w:r w:rsidRPr="00002853">
              <w:rPr>
                <w:rFonts w:ascii="Arial" w:hAnsi="Arial" w:cs="Arial"/>
                <w:sz w:val="18"/>
              </w:rPr>
              <w:t>PROVSRCH</w:t>
            </w:r>
          </w:p>
        </w:tc>
        <w:tc>
          <w:tcPr>
            <w:tcW w:w="1877" w:type="dxa"/>
            <w:noWrap/>
          </w:tcPr>
          <w:p w14:paraId="5A2E0C4A" w14:textId="77777777" w:rsidR="00225DB8" w:rsidRPr="00002853" w:rsidRDefault="00225DB8" w:rsidP="00225DB8">
            <w:pPr>
              <w:rPr>
                <w:rFonts w:ascii="Arial" w:hAnsi="Arial" w:cs="Arial"/>
                <w:sz w:val="18"/>
              </w:rPr>
            </w:pPr>
            <w:r w:rsidRPr="00002853">
              <w:rPr>
                <w:rFonts w:ascii="Arial" w:hAnsi="Arial" w:cs="Arial"/>
                <w:sz w:val="18"/>
              </w:rPr>
              <w:t>ORQQPL1</w:t>
            </w:r>
          </w:p>
        </w:tc>
        <w:tc>
          <w:tcPr>
            <w:tcW w:w="1723" w:type="dxa"/>
          </w:tcPr>
          <w:p w14:paraId="339A62C0" w14:textId="77777777" w:rsidR="00225DB8" w:rsidRPr="00002853" w:rsidRDefault="00225DB8" w:rsidP="00225DB8">
            <w:pPr>
              <w:rPr>
                <w:rFonts w:ascii="Arial" w:hAnsi="Arial" w:cs="Arial"/>
                <w:sz w:val="18"/>
              </w:rPr>
            </w:pPr>
          </w:p>
        </w:tc>
      </w:tr>
      <w:tr w:rsidR="00225DB8" w:rsidRPr="00002853" w14:paraId="362C83B9" w14:textId="77777777" w:rsidTr="00CF7025">
        <w:trPr>
          <w:trHeight w:val="270"/>
        </w:trPr>
        <w:tc>
          <w:tcPr>
            <w:tcW w:w="2875" w:type="dxa"/>
            <w:noWrap/>
          </w:tcPr>
          <w:p w14:paraId="4483FAFC" w14:textId="77777777" w:rsidR="00225DB8" w:rsidRPr="00002853" w:rsidRDefault="00225DB8" w:rsidP="00225DB8">
            <w:pPr>
              <w:rPr>
                <w:rFonts w:ascii="Arial" w:hAnsi="Arial" w:cs="Arial"/>
                <w:sz w:val="18"/>
              </w:rPr>
            </w:pPr>
            <w:r w:rsidRPr="00002853">
              <w:rPr>
                <w:rFonts w:ascii="Arial" w:hAnsi="Arial" w:cs="Arial"/>
                <w:sz w:val="18"/>
              </w:rPr>
              <w:t>ORQQPL REPLACE</w:t>
            </w:r>
          </w:p>
        </w:tc>
        <w:tc>
          <w:tcPr>
            <w:tcW w:w="1805" w:type="dxa"/>
            <w:noWrap/>
          </w:tcPr>
          <w:p w14:paraId="16405ED4" w14:textId="77777777" w:rsidR="00225DB8" w:rsidRPr="00002853" w:rsidRDefault="00225DB8" w:rsidP="00225DB8">
            <w:pPr>
              <w:rPr>
                <w:rFonts w:ascii="Arial" w:hAnsi="Arial" w:cs="Arial"/>
                <w:sz w:val="18"/>
              </w:rPr>
            </w:pPr>
            <w:r w:rsidRPr="00002853">
              <w:rPr>
                <w:rFonts w:ascii="Arial" w:hAnsi="Arial" w:cs="Arial"/>
                <w:sz w:val="18"/>
              </w:rPr>
              <w:t>REPLACE</w:t>
            </w:r>
          </w:p>
        </w:tc>
        <w:tc>
          <w:tcPr>
            <w:tcW w:w="1877" w:type="dxa"/>
            <w:noWrap/>
          </w:tcPr>
          <w:p w14:paraId="3E82B738" w14:textId="77777777" w:rsidR="00225DB8" w:rsidRPr="00002853" w:rsidRDefault="00225DB8" w:rsidP="00225DB8">
            <w:pPr>
              <w:rPr>
                <w:rFonts w:ascii="Arial" w:hAnsi="Arial" w:cs="Arial"/>
                <w:sz w:val="18"/>
              </w:rPr>
            </w:pPr>
            <w:r w:rsidRPr="00002853">
              <w:rPr>
                <w:rFonts w:ascii="Arial" w:hAnsi="Arial" w:cs="Arial"/>
                <w:sz w:val="18"/>
              </w:rPr>
              <w:t>ORQQPL2</w:t>
            </w:r>
          </w:p>
        </w:tc>
        <w:tc>
          <w:tcPr>
            <w:tcW w:w="1723" w:type="dxa"/>
          </w:tcPr>
          <w:p w14:paraId="37BBAEC5" w14:textId="77777777" w:rsidR="00225DB8" w:rsidRPr="00002853" w:rsidRDefault="00225DB8" w:rsidP="00225DB8">
            <w:pPr>
              <w:rPr>
                <w:rFonts w:ascii="Arial" w:hAnsi="Arial" w:cs="Arial"/>
                <w:sz w:val="18"/>
              </w:rPr>
            </w:pPr>
          </w:p>
        </w:tc>
      </w:tr>
      <w:tr w:rsidR="00225DB8" w:rsidRPr="00002853" w14:paraId="78C4F85D" w14:textId="77777777" w:rsidTr="00CF7025">
        <w:trPr>
          <w:trHeight w:val="270"/>
        </w:trPr>
        <w:tc>
          <w:tcPr>
            <w:tcW w:w="2875" w:type="dxa"/>
            <w:noWrap/>
          </w:tcPr>
          <w:p w14:paraId="64C626F9" w14:textId="77777777" w:rsidR="00225DB8" w:rsidRPr="00002853" w:rsidRDefault="00225DB8" w:rsidP="00225DB8">
            <w:pPr>
              <w:rPr>
                <w:rFonts w:ascii="Arial" w:hAnsi="Arial" w:cs="Arial"/>
                <w:sz w:val="18"/>
              </w:rPr>
            </w:pPr>
            <w:r w:rsidRPr="00002853">
              <w:rPr>
                <w:rFonts w:ascii="Arial" w:hAnsi="Arial" w:cs="Arial"/>
                <w:sz w:val="18"/>
              </w:rPr>
              <w:t>ORQQPL SAVEVIEW</w:t>
            </w:r>
          </w:p>
        </w:tc>
        <w:tc>
          <w:tcPr>
            <w:tcW w:w="1805" w:type="dxa"/>
            <w:noWrap/>
          </w:tcPr>
          <w:p w14:paraId="20D20556" w14:textId="77777777" w:rsidR="00225DB8" w:rsidRPr="00002853" w:rsidRDefault="00225DB8" w:rsidP="00225DB8">
            <w:pPr>
              <w:rPr>
                <w:rFonts w:ascii="Arial" w:hAnsi="Arial" w:cs="Arial"/>
                <w:sz w:val="18"/>
              </w:rPr>
            </w:pPr>
            <w:r w:rsidRPr="00002853">
              <w:rPr>
                <w:rFonts w:ascii="Arial" w:hAnsi="Arial" w:cs="Arial"/>
                <w:sz w:val="18"/>
              </w:rPr>
              <w:t>SAVEVIEW</w:t>
            </w:r>
          </w:p>
        </w:tc>
        <w:tc>
          <w:tcPr>
            <w:tcW w:w="1877" w:type="dxa"/>
            <w:noWrap/>
          </w:tcPr>
          <w:p w14:paraId="342376C8" w14:textId="77777777" w:rsidR="00225DB8" w:rsidRPr="00002853" w:rsidRDefault="00225DB8" w:rsidP="00225DB8">
            <w:pPr>
              <w:rPr>
                <w:rFonts w:ascii="Arial" w:hAnsi="Arial" w:cs="Arial"/>
                <w:sz w:val="18"/>
              </w:rPr>
            </w:pPr>
            <w:r w:rsidRPr="00002853">
              <w:rPr>
                <w:rFonts w:ascii="Arial" w:hAnsi="Arial" w:cs="Arial"/>
                <w:sz w:val="18"/>
              </w:rPr>
              <w:t>ORQQPL2</w:t>
            </w:r>
          </w:p>
        </w:tc>
        <w:tc>
          <w:tcPr>
            <w:tcW w:w="1723" w:type="dxa"/>
          </w:tcPr>
          <w:p w14:paraId="4F909585" w14:textId="77777777" w:rsidR="00225DB8" w:rsidRPr="00002853" w:rsidRDefault="00225DB8" w:rsidP="00225DB8">
            <w:pPr>
              <w:rPr>
                <w:rFonts w:ascii="Arial" w:hAnsi="Arial" w:cs="Arial"/>
                <w:sz w:val="18"/>
              </w:rPr>
            </w:pPr>
          </w:p>
        </w:tc>
      </w:tr>
      <w:tr w:rsidR="00225DB8" w:rsidRPr="00002853" w14:paraId="54748D3F" w14:textId="77777777" w:rsidTr="00CF7025">
        <w:trPr>
          <w:trHeight w:val="270"/>
        </w:trPr>
        <w:tc>
          <w:tcPr>
            <w:tcW w:w="2875" w:type="dxa"/>
            <w:noWrap/>
          </w:tcPr>
          <w:p w14:paraId="3778FAF3" w14:textId="77777777" w:rsidR="00225DB8" w:rsidRPr="00002853" w:rsidRDefault="00225DB8" w:rsidP="00225DB8">
            <w:pPr>
              <w:rPr>
                <w:rFonts w:ascii="Arial" w:hAnsi="Arial" w:cs="Arial"/>
                <w:sz w:val="18"/>
              </w:rPr>
            </w:pPr>
            <w:r w:rsidRPr="00002853">
              <w:rPr>
                <w:rFonts w:ascii="Arial" w:hAnsi="Arial" w:cs="Arial"/>
                <w:sz w:val="18"/>
              </w:rPr>
              <w:t>ORQQPL SERV FILTER LIST</w:t>
            </w:r>
          </w:p>
        </w:tc>
        <w:tc>
          <w:tcPr>
            <w:tcW w:w="1805" w:type="dxa"/>
            <w:noWrap/>
          </w:tcPr>
          <w:p w14:paraId="37401D29" w14:textId="77777777" w:rsidR="00225DB8" w:rsidRPr="00002853" w:rsidRDefault="00225DB8" w:rsidP="00225DB8">
            <w:pPr>
              <w:rPr>
                <w:rFonts w:ascii="Arial" w:hAnsi="Arial" w:cs="Arial"/>
                <w:sz w:val="18"/>
              </w:rPr>
            </w:pPr>
            <w:r w:rsidRPr="00002853">
              <w:rPr>
                <w:rFonts w:ascii="Arial" w:hAnsi="Arial" w:cs="Arial"/>
                <w:sz w:val="18"/>
              </w:rPr>
              <w:t>GETSRVC</w:t>
            </w:r>
          </w:p>
        </w:tc>
        <w:tc>
          <w:tcPr>
            <w:tcW w:w="1877" w:type="dxa"/>
            <w:noWrap/>
          </w:tcPr>
          <w:p w14:paraId="31AB826A" w14:textId="77777777" w:rsidR="00225DB8" w:rsidRPr="00002853" w:rsidRDefault="00225DB8" w:rsidP="00225DB8">
            <w:pPr>
              <w:rPr>
                <w:rFonts w:ascii="Arial" w:hAnsi="Arial" w:cs="Arial"/>
                <w:sz w:val="18"/>
              </w:rPr>
            </w:pPr>
            <w:r w:rsidRPr="00002853">
              <w:rPr>
                <w:rFonts w:ascii="Arial" w:hAnsi="Arial" w:cs="Arial"/>
                <w:sz w:val="18"/>
              </w:rPr>
              <w:t>ORQQPL3</w:t>
            </w:r>
          </w:p>
        </w:tc>
        <w:tc>
          <w:tcPr>
            <w:tcW w:w="1723" w:type="dxa"/>
          </w:tcPr>
          <w:p w14:paraId="1BB6F227" w14:textId="77777777" w:rsidR="00225DB8" w:rsidRPr="00002853" w:rsidRDefault="00225DB8" w:rsidP="00225DB8">
            <w:pPr>
              <w:rPr>
                <w:rFonts w:ascii="Arial" w:hAnsi="Arial" w:cs="Arial"/>
                <w:sz w:val="18"/>
              </w:rPr>
            </w:pPr>
          </w:p>
        </w:tc>
      </w:tr>
      <w:tr w:rsidR="00225DB8" w:rsidRPr="00002853" w14:paraId="048C5E4B" w14:textId="77777777" w:rsidTr="00CF7025">
        <w:trPr>
          <w:trHeight w:val="270"/>
        </w:trPr>
        <w:tc>
          <w:tcPr>
            <w:tcW w:w="2875" w:type="dxa"/>
            <w:noWrap/>
          </w:tcPr>
          <w:p w14:paraId="165B83E1" w14:textId="77777777" w:rsidR="00225DB8" w:rsidRPr="00002853" w:rsidRDefault="00225DB8" w:rsidP="00225DB8">
            <w:pPr>
              <w:rPr>
                <w:rFonts w:ascii="Arial" w:hAnsi="Arial" w:cs="Arial"/>
                <w:sz w:val="18"/>
              </w:rPr>
            </w:pPr>
            <w:r w:rsidRPr="00002853">
              <w:rPr>
                <w:rFonts w:ascii="Arial" w:hAnsi="Arial" w:cs="Arial"/>
                <w:sz w:val="18"/>
              </w:rPr>
              <w:t>ORQQPL SRVC SRCH</w:t>
            </w:r>
          </w:p>
        </w:tc>
        <w:tc>
          <w:tcPr>
            <w:tcW w:w="1805" w:type="dxa"/>
            <w:noWrap/>
          </w:tcPr>
          <w:p w14:paraId="4FDF07FC" w14:textId="77777777" w:rsidR="00225DB8" w:rsidRPr="00002853" w:rsidRDefault="00225DB8" w:rsidP="00225DB8">
            <w:pPr>
              <w:rPr>
                <w:rFonts w:ascii="Arial" w:hAnsi="Arial" w:cs="Arial"/>
                <w:sz w:val="18"/>
              </w:rPr>
            </w:pPr>
            <w:r w:rsidRPr="00002853">
              <w:rPr>
                <w:rFonts w:ascii="Arial" w:hAnsi="Arial" w:cs="Arial"/>
                <w:sz w:val="18"/>
              </w:rPr>
              <w:t>SRVCSRCH</w:t>
            </w:r>
          </w:p>
        </w:tc>
        <w:tc>
          <w:tcPr>
            <w:tcW w:w="1877" w:type="dxa"/>
            <w:noWrap/>
          </w:tcPr>
          <w:p w14:paraId="3A421FB2" w14:textId="77777777" w:rsidR="00225DB8" w:rsidRPr="00002853" w:rsidRDefault="00225DB8" w:rsidP="00225DB8">
            <w:pPr>
              <w:rPr>
                <w:rFonts w:ascii="Arial" w:hAnsi="Arial" w:cs="Arial"/>
                <w:sz w:val="18"/>
              </w:rPr>
            </w:pPr>
            <w:r w:rsidRPr="00002853">
              <w:rPr>
                <w:rFonts w:ascii="Arial" w:hAnsi="Arial" w:cs="Arial"/>
                <w:sz w:val="18"/>
              </w:rPr>
              <w:t>ORQQPL1</w:t>
            </w:r>
          </w:p>
        </w:tc>
        <w:tc>
          <w:tcPr>
            <w:tcW w:w="1723" w:type="dxa"/>
          </w:tcPr>
          <w:p w14:paraId="15C6BEA4" w14:textId="77777777" w:rsidR="00225DB8" w:rsidRPr="00002853" w:rsidRDefault="00225DB8" w:rsidP="00225DB8">
            <w:pPr>
              <w:rPr>
                <w:rFonts w:ascii="Arial" w:hAnsi="Arial" w:cs="Arial"/>
                <w:sz w:val="18"/>
              </w:rPr>
            </w:pPr>
          </w:p>
        </w:tc>
      </w:tr>
      <w:tr w:rsidR="00225DB8" w:rsidRPr="00002853" w14:paraId="1539AF73" w14:textId="77777777" w:rsidTr="00CF7025">
        <w:trPr>
          <w:trHeight w:val="270"/>
        </w:trPr>
        <w:tc>
          <w:tcPr>
            <w:tcW w:w="2875" w:type="dxa"/>
            <w:noWrap/>
          </w:tcPr>
          <w:p w14:paraId="180A0604" w14:textId="77777777" w:rsidR="00225DB8" w:rsidRPr="00002853" w:rsidRDefault="00225DB8" w:rsidP="00225DB8">
            <w:pPr>
              <w:rPr>
                <w:rFonts w:ascii="Arial" w:hAnsi="Arial" w:cs="Arial"/>
                <w:sz w:val="18"/>
              </w:rPr>
            </w:pPr>
            <w:r w:rsidRPr="00002853">
              <w:rPr>
                <w:rFonts w:ascii="Arial" w:hAnsi="Arial" w:cs="Arial"/>
                <w:sz w:val="18"/>
              </w:rPr>
              <w:t>ORQQPL UPDATE</w:t>
            </w:r>
          </w:p>
        </w:tc>
        <w:tc>
          <w:tcPr>
            <w:tcW w:w="1805" w:type="dxa"/>
            <w:noWrap/>
          </w:tcPr>
          <w:p w14:paraId="539585B8" w14:textId="77777777" w:rsidR="00225DB8" w:rsidRPr="00002853" w:rsidRDefault="00225DB8" w:rsidP="00225DB8">
            <w:pPr>
              <w:rPr>
                <w:rFonts w:ascii="Arial" w:hAnsi="Arial" w:cs="Arial"/>
                <w:sz w:val="18"/>
              </w:rPr>
            </w:pPr>
            <w:r w:rsidRPr="00002853">
              <w:rPr>
                <w:rFonts w:ascii="Arial" w:hAnsi="Arial" w:cs="Arial"/>
                <w:sz w:val="18"/>
              </w:rPr>
              <w:t>UPDATE</w:t>
            </w:r>
          </w:p>
        </w:tc>
        <w:tc>
          <w:tcPr>
            <w:tcW w:w="1877" w:type="dxa"/>
            <w:noWrap/>
          </w:tcPr>
          <w:p w14:paraId="2A37BB83" w14:textId="77777777" w:rsidR="00225DB8" w:rsidRPr="00002853" w:rsidRDefault="00225DB8" w:rsidP="00225DB8">
            <w:pPr>
              <w:rPr>
                <w:rFonts w:ascii="Arial" w:hAnsi="Arial" w:cs="Arial"/>
                <w:sz w:val="18"/>
              </w:rPr>
            </w:pPr>
            <w:r w:rsidRPr="00002853">
              <w:rPr>
                <w:rFonts w:ascii="Arial" w:hAnsi="Arial" w:cs="Arial"/>
                <w:sz w:val="18"/>
              </w:rPr>
              <w:t>ORQQPL1</w:t>
            </w:r>
          </w:p>
        </w:tc>
        <w:tc>
          <w:tcPr>
            <w:tcW w:w="1723" w:type="dxa"/>
          </w:tcPr>
          <w:p w14:paraId="372157FF" w14:textId="77777777" w:rsidR="00225DB8" w:rsidRPr="00002853" w:rsidRDefault="00225DB8" w:rsidP="00225DB8">
            <w:pPr>
              <w:rPr>
                <w:rFonts w:ascii="Arial" w:hAnsi="Arial" w:cs="Arial"/>
                <w:sz w:val="18"/>
              </w:rPr>
            </w:pPr>
          </w:p>
        </w:tc>
      </w:tr>
      <w:tr w:rsidR="00225DB8" w:rsidRPr="00002853" w14:paraId="61C526FD" w14:textId="77777777" w:rsidTr="00CF7025">
        <w:trPr>
          <w:trHeight w:val="270"/>
        </w:trPr>
        <w:tc>
          <w:tcPr>
            <w:tcW w:w="2875" w:type="dxa"/>
            <w:noWrap/>
          </w:tcPr>
          <w:p w14:paraId="610C9223" w14:textId="77777777" w:rsidR="00225DB8" w:rsidRPr="00002853" w:rsidRDefault="00225DB8" w:rsidP="00225DB8">
            <w:pPr>
              <w:rPr>
                <w:rFonts w:ascii="Arial" w:hAnsi="Arial" w:cs="Arial"/>
                <w:sz w:val="18"/>
              </w:rPr>
            </w:pPr>
            <w:r w:rsidRPr="00002853">
              <w:rPr>
                <w:rFonts w:ascii="Arial" w:hAnsi="Arial" w:cs="Arial"/>
                <w:sz w:val="18"/>
              </w:rPr>
              <w:t>ORQQPL USER PROB CATS</w:t>
            </w:r>
          </w:p>
        </w:tc>
        <w:tc>
          <w:tcPr>
            <w:tcW w:w="1805" w:type="dxa"/>
            <w:noWrap/>
          </w:tcPr>
          <w:p w14:paraId="3A4F2DDE" w14:textId="77777777" w:rsidR="00225DB8" w:rsidRPr="00002853" w:rsidRDefault="00225DB8" w:rsidP="00225DB8">
            <w:pPr>
              <w:rPr>
                <w:rFonts w:ascii="Arial" w:hAnsi="Arial" w:cs="Arial"/>
                <w:sz w:val="18"/>
              </w:rPr>
            </w:pPr>
            <w:r w:rsidRPr="00002853">
              <w:rPr>
                <w:rFonts w:ascii="Arial" w:hAnsi="Arial" w:cs="Arial"/>
                <w:sz w:val="18"/>
              </w:rPr>
              <w:t>CAT</w:t>
            </w:r>
          </w:p>
        </w:tc>
        <w:tc>
          <w:tcPr>
            <w:tcW w:w="1877" w:type="dxa"/>
            <w:noWrap/>
          </w:tcPr>
          <w:p w14:paraId="0A9F7FBC" w14:textId="77777777" w:rsidR="00225DB8" w:rsidRPr="00002853" w:rsidRDefault="00225DB8" w:rsidP="00225DB8">
            <w:pPr>
              <w:rPr>
                <w:rFonts w:ascii="Arial" w:hAnsi="Arial" w:cs="Arial"/>
                <w:sz w:val="18"/>
              </w:rPr>
            </w:pPr>
            <w:r w:rsidRPr="00002853">
              <w:rPr>
                <w:rFonts w:ascii="Arial" w:hAnsi="Arial" w:cs="Arial"/>
                <w:sz w:val="18"/>
              </w:rPr>
              <w:t>ORQQPL3</w:t>
            </w:r>
          </w:p>
        </w:tc>
        <w:tc>
          <w:tcPr>
            <w:tcW w:w="1723" w:type="dxa"/>
          </w:tcPr>
          <w:p w14:paraId="23F3F9DC" w14:textId="77777777" w:rsidR="00225DB8" w:rsidRPr="00002853" w:rsidRDefault="00225DB8" w:rsidP="00225DB8">
            <w:pPr>
              <w:rPr>
                <w:rFonts w:ascii="Arial" w:hAnsi="Arial" w:cs="Arial"/>
                <w:sz w:val="18"/>
              </w:rPr>
            </w:pPr>
          </w:p>
        </w:tc>
      </w:tr>
      <w:tr w:rsidR="00225DB8" w:rsidRPr="00002853" w14:paraId="7320DB33" w14:textId="77777777" w:rsidTr="00CF7025">
        <w:trPr>
          <w:trHeight w:val="270"/>
        </w:trPr>
        <w:tc>
          <w:tcPr>
            <w:tcW w:w="2875" w:type="dxa"/>
            <w:noWrap/>
          </w:tcPr>
          <w:p w14:paraId="6375AF58" w14:textId="77777777" w:rsidR="00225DB8" w:rsidRPr="00002853" w:rsidRDefault="00225DB8" w:rsidP="00225DB8">
            <w:pPr>
              <w:rPr>
                <w:rFonts w:ascii="Arial" w:hAnsi="Arial" w:cs="Arial"/>
                <w:sz w:val="18"/>
              </w:rPr>
            </w:pPr>
            <w:r w:rsidRPr="00002853">
              <w:rPr>
                <w:rFonts w:ascii="Arial" w:hAnsi="Arial" w:cs="Arial"/>
                <w:sz w:val="18"/>
              </w:rPr>
              <w:t>ORQQPL USER PROB LIST</w:t>
            </w:r>
          </w:p>
        </w:tc>
        <w:tc>
          <w:tcPr>
            <w:tcW w:w="1805" w:type="dxa"/>
            <w:noWrap/>
          </w:tcPr>
          <w:p w14:paraId="34D4B157" w14:textId="77777777" w:rsidR="00225DB8" w:rsidRPr="00002853" w:rsidRDefault="00225DB8" w:rsidP="00225DB8">
            <w:pPr>
              <w:rPr>
                <w:rFonts w:ascii="Arial" w:hAnsi="Arial" w:cs="Arial"/>
                <w:sz w:val="18"/>
              </w:rPr>
            </w:pPr>
            <w:r w:rsidRPr="00002853">
              <w:rPr>
                <w:rFonts w:ascii="Arial" w:hAnsi="Arial" w:cs="Arial"/>
                <w:sz w:val="18"/>
              </w:rPr>
              <w:t>PROB</w:t>
            </w:r>
          </w:p>
        </w:tc>
        <w:tc>
          <w:tcPr>
            <w:tcW w:w="1877" w:type="dxa"/>
            <w:noWrap/>
          </w:tcPr>
          <w:p w14:paraId="5EA41F6F" w14:textId="77777777" w:rsidR="00225DB8" w:rsidRPr="00002853" w:rsidRDefault="00225DB8" w:rsidP="00225DB8">
            <w:pPr>
              <w:rPr>
                <w:rFonts w:ascii="Arial" w:hAnsi="Arial" w:cs="Arial"/>
                <w:sz w:val="18"/>
              </w:rPr>
            </w:pPr>
            <w:r w:rsidRPr="00002853">
              <w:rPr>
                <w:rFonts w:ascii="Arial" w:hAnsi="Arial" w:cs="Arial"/>
                <w:sz w:val="18"/>
              </w:rPr>
              <w:t>ORQQPL3</w:t>
            </w:r>
          </w:p>
        </w:tc>
        <w:tc>
          <w:tcPr>
            <w:tcW w:w="1723" w:type="dxa"/>
          </w:tcPr>
          <w:p w14:paraId="5956D471" w14:textId="77777777" w:rsidR="00225DB8" w:rsidRPr="00002853" w:rsidRDefault="00225DB8" w:rsidP="00225DB8">
            <w:pPr>
              <w:rPr>
                <w:rFonts w:ascii="Arial" w:hAnsi="Arial" w:cs="Arial"/>
                <w:sz w:val="18"/>
              </w:rPr>
            </w:pPr>
          </w:p>
        </w:tc>
      </w:tr>
      <w:tr w:rsidR="00225DB8" w:rsidRPr="00002853" w14:paraId="37C14F6B" w14:textId="77777777" w:rsidTr="00CF7025">
        <w:trPr>
          <w:trHeight w:val="270"/>
        </w:trPr>
        <w:tc>
          <w:tcPr>
            <w:tcW w:w="2875" w:type="dxa"/>
            <w:noWrap/>
          </w:tcPr>
          <w:p w14:paraId="4E861FCC" w14:textId="77777777" w:rsidR="00225DB8" w:rsidRPr="00002853" w:rsidRDefault="00225DB8" w:rsidP="00225DB8">
            <w:pPr>
              <w:rPr>
                <w:rFonts w:ascii="Arial" w:hAnsi="Arial" w:cs="Arial"/>
                <w:sz w:val="18"/>
              </w:rPr>
            </w:pPr>
            <w:r w:rsidRPr="00002853">
              <w:rPr>
                <w:rFonts w:ascii="Arial" w:hAnsi="Arial" w:cs="Arial"/>
                <w:sz w:val="18"/>
              </w:rPr>
              <w:t>ORQQPL VERIFY</w:t>
            </w:r>
          </w:p>
        </w:tc>
        <w:tc>
          <w:tcPr>
            <w:tcW w:w="1805" w:type="dxa"/>
            <w:noWrap/>
          </w:tcPr>
          <w:p w14:paraId="0A7EC116" w14:textId="77777777" w:rsidR="00225DB8" w:rsidRPr="00002853" w:rsidRDefault="00225DB8" w:rsidP="00225DB8">
            <w:pPr>
              <w:rPr>
                <w:rFonts w:ascii="Arial" w:hAnsi="Arial" w:cs="Arial"/>
                <w:sz w:val="18"/>
              </w:rPr>
            </w:pPr>
            <w:r w:rsidRPr="00002853">
              <w:rPr>
                <w:rFonts w:ascii="Arial" w:hAnsi="Arial" w:cs="Arial"/>
                <w:sz w:val="18"/>
              </w:rPr>
              <w:t>VERIFY</w:t>
            </w:r>
          </w:p>
        </w:tc>
        <w:tc>
          <w:tcPr>
            <w:tcW w:w="1877" w:type="dxa"/>
            <w:noWrap/>
          </w:tcPr>
          <w:p w14:paraId="3BC212A7" w14:textId="77777777" w:rsidR="00225DB8" w:rsidRPr="00002853" w:rsidRDefault="00225DB8" w:rsidP="00225DB8">
            <w:pPr>
              <w:rPr>
                <w:rFonts w:ascii="Arial" w:hAnsi="Arial" w:cs="Arial"/>
                <w:sz w:val="18"/>
              </w:rPr>
            </w:pPr>
            <w:r w:rsidRPr="00002853">
              <w:rPr>
                <w:rFonts w:ascii="Arial" w:hAnsi="Arial" w:cs="Arial"/>
                <w:sz w:val="18"/>
              </w:rPr>
              <w:t>ORQQPL2</w:t>
            </w:r>
          </w:p>
        </w:tc>
        <w:tc>
          <w:tcPr>
            <w:tcW w:w="1723" w:type="dxa"/>
          </w:tcPr>
          <w:p w14:paraId="1F526A36" w14:textId="77777777" w:rsidR="00225DB8" w:rsidRPr="00002853" w:rsidRDefault="00225DB8" w:rsidP="00225DB8">
            <w:pPr>
              <w:rPr>
                <w:rFonts w:ascii="Arial" w:hAnsi="Arial" w:cs="Arial"/>
                <w:sz w:val="18"/>
              </w:rPr>
            </w:pPr>
          </w:p>
        </w:tc>
      </w:tr>
      <w:tr w:rsidR="00225DB8" w:rsidRPr="00002853" w14:paraId="32A00E54" w14:textId="77777777" w:rsidTr="00CF7025">
        <w:trPr>
          <w:trHeight w:val="270"/>
        </w:trPr>
        <w:tc>
          <w:tcPr>
            <w:tcW w:w="2875" w:type="dxa"/>
            <w:noWrap/>
          </w:tcPr>
          <w:p w14:paraId="0E107F63" w14:textId="77777777" w:rsidR="00225DB8" w:rsidRPr="00002853" w:rsidRDefault="00225DB8" w:rsidP="00225DB8">
            <w:pPr>
              <w:rPr>
                <w:rFonts w:ascii="Arial" w:hAnsi="Arial" w:cs="Arial"/>
                <w:sz w:val="18"/>
              </w:rPr>
            </w:pPr>
            <w:r w:rsidRPr="00002853">
              <w:rPr>
                <w:rFonts w:ascii="Arial" w:hAnsi="Arial" w:cs="Arial"/>
                <w:sz w:val="18"/>
              </w:rPr>
              <w:t>ORQQPP LIST</w:t>
            </w:r>
          </w:p>
        </w:tc>
        <w:tc>
          <w:tcPr>
            <w:tcW w:w="1805" w:type="dxa"/>
            <w:noWrap/>
          </w:tcPr>
          <w:p w14:paraId="29F39F54" w14:textId="77777777" w:rsidR="00225DB8" w:rsidRPr="00002853" w:rsidRDefault="00225DB8" w:rsidP="00225DB8">
            <w:pPr>
              <w:rPr>
                <w:rFonts w:ascii="Arial" w:hAnsi="Arial" w:cs="Arial"/>
                <w:sz w:val="18"/>
              </w:rPr>
            </w:pPr>
            <w:r w:rsidRPr="00002853">
              <w:rPr>
                <w:rFonts w:ascii="Arial" w:hAnsi="Arial" w:cs="Arial"/>
                <w:sz w:val="18"/>
              </w:rPr>
              <w:t>LIST</w:t>
            </w:r>
          </w:p>
        </w:tc>
        <w:tc>
          <w:tcPr>
            <w:tcW w:w="1877" w:type="dxa"/>
            <w:noWrap/>
          </w:tcPr>
          <w:p w14:paraId="0234335C" w14:textId="77777777" w:rsidR="00225DB8" w:rsidRPr="00002853" w:rsidRDefault="00225DB8" w:rsidP="00225DB8">
            <w:pPr>
              <w:rPr>
                <w:rFonts w:ascii="Arial" w:hAnsi="Arial" w:cs="Arial"/>
                <w:sz w:val="18"/>
              </w:rPr>
            </w:pPr>
            <w:r w:rsidRPr="00002853">
              <w:rPr>
                <w:rFonts w:ascii="Arial" w:hAnsi="Arial" w:cs="Arial"/>
                <w:sz w:val="18"/>
              </w:rPr>
              <w:t>ORQQPP</w:t>
            </w:r>
          </w:p>
        </w:tc>
        <w:tc>
          <w:tcPr>
            <w:tcW w:w="1723" w:type="dxa"/>
          </w:tcPr>
          <w:p w14:paraId="27A2FBBB" w14:textId="77777777" w:rsidR="00225DB8" w:rsidRPr="00002853" w:rsidRDefault="00225DB8" w:rsidP="00225DB8">
            <w:pPr>
              <w:rPr>
                <w:rFonts w:ascii="Arial" w:hAnsi="Arial" w:cs="Arial"/>
                <w:sz w:val="18"/>
              </w:rPr>
            </w:pPr>
          </w:p>
        </w:tc>
      </w:tr>
      <w:tr w:rsidR="00225DB8" w:rsidRPr="00002853" w14:paraId="5773BF27" w14:textId="77777777" w:rsidTr="00CF7025">
        <w:trPr>
          <w:trHeight w:val="270"/>
        </w:trPr>
        <w:tc>
          <w:tcPr>
            <w:tcW w:w="2875" w:type="dxa"/>
            <w:noWrap/>
          </w:tcPr>
          <w:p w14:paraId="41526B61" w14:textId="77777777" w:rsidR="00225DB8" w:rsidRPr="00002853" w:rsidRDefault="00225DB8" w:rsidP="00225DB8">
            <w:pPr>
              <w:rPr>
                <w:rFonts w:ascii="Arial" w:hAnsi="Arial" w:cs="Arial"/>
                <w:sz w:val="18"/>
              </w:rPr>
            </w:pPr>
            <w:r w:rsidRPr="00002853">
              <w:rPr>
                <w:rFonts w:ascii="Arial" w:hAnsi="Arial" w:cs="Arial"/>
                <w:sz w:val="18"/>
              </w:rPr>
              <w:t>ORQQPS DETAIL</w:t>
            </w:r>
          </w:p>
        </w:tc>
        <w:tc>
          <w:tcPr>
            <w:tcW w:w="1805" w:type="dxa"/>
            <w:noWrap/>
          </w:tcPr>
          <w:p w14:paraId="11EE514A" w14:textId="77777777" w:rsidR="00225DB8" w:rsidRPr="00002853" w:rsidRDefault="00225DB8" w:rsidP="00225DB8">
            <w:pPr>
              <w:rPr>
                <w:rFonts w:ascii="Arial" w:hAnsi="Arial" w:cs="Arial"/>
                <w:sz w:val="18"/>
              </w:rPr>
            </w:pPr>
            <w:r w:rsidRPr="00002853">
              <w:rPr>
                <w:rFonts w:ascii="Arial" w:hAnsi="Arial" w:cs="Arial"/>
                <w:sz w:val="18"/>
              </w:rPr>
              <w:t>DETAIL</w:t>
            </w:r>
          </w:p>
        </w:tc>
        <w:tc>
          <w:tcPr>
            <w:tcW w:w="1877" w:type="dxa"/>
            <w:noWrap/>
          </w:tcPr>
          <w:p w14:paraId="7EB150AE" w14:textId="77777777" w:rsidR="00225DB8" w:rsidRPr="00002853" w:rsidRDefault="00225DB8" w:rsidP="00225DB8">
            <w:pPr>
              <w:rPr>
                <w:rFonts w:ascii="Arial" w:hAnsi="Arial" w:cs="Arial"/>
                <w:sz w:val="18"/>
              </w:rPr>
            </w:pPr>
            <w:r w:rsidRPr="00002853">
              <w:rPr>
                <w:rFonts w:ascii="Arial" w:hAnsi="Arial" w:cs="Arial"/>
                <w:sz w:val="18"/>
              </w:rPr>
              <w:t>ORQQPS</w:t>
            </w:r>
          </w:p>
        </w:tc>
        <w:tc>
          <w:tcPr>
            <w:tcW w:w="1723" w:type="dxa"/>
          </w:tcPr>
          <w:p w14:paraId="73712A61" w14:textId="77777777" w:rsidR="00225DB8" w:rsidRPr="00002853" w:rsidRDefault="00225DB8" w:rsidP="00225DB8">
            <w:pPr>
              <w:rPr>
                <w:rFonts w:ascii="Arial" w:hAnsi="Arial" w:cs="Arial"/>
                <w:sz w:val="18"/>
              </w:rPr>
            </w:pPr>
          </w:p>
        </w:tc>
      </w:tr>
      <w:tr w:rsidR="00225DB8" w:rsidRPr="00002853" w14:paraId="79E24354" w14:textId="77777777" w:rsidTr="00CF7025">
        <w:trPr>
          <w:trHeight w:val="270"/>
        </w:trPr>
        <w:tc>
          <w:tcPr>
            <w:tcW w:w="2875" w:type="dxa"/>
            <w:noWrap/>
          </w:tcPr>
          <w:p w14:paraId="0E791503" w14:textId="77777777" w:rsidR="00225DB8" w:rsidRPr="00002853" w:rsidRDefault="00225DB8" w:rsidP="00225DB8">
            <w:pPr>
              <w:rPr>
                <w:rFonts w:ascii="Arial" w:hAnsi="Arial" w:cs="Arial"/>
                <w:sz w:val="18"/>
              </w:rPr>
            </w:pPr>
            <w:r w:rsidRPr="00002853">
              <w:rPr>
                <w:rFonts w:ascii="Arial" w:hAnsi="Arial" w:cs="Arial"/>
                <w:sz w:val="18"/>
              </w:rPr>
              <w:t>ORQQPS LIST</w:t>
            </w:r>
          </w:p>
        </w:tc>
        <w:tc>
          <w:tcPr>
            <w:tcW w:w="1805" w:type="dxa"/>
            <w:noWrap/>
          </w:tcPr>
          <w:p w14:paraId="5627BF66" w14:textId="77777777" w:rsidR="00225DB8" w:rsidRPr="00002853" w:rsidRDefault="00225DB8" w:rsidP="00225DB8">
            <w:pPr>
              <w:rPr>
                <w:rFonts w:ascii="Arial" w:hAnsi="Arial" w:cs="Arial"/>
                <w:sz w:val="18"/>
              </w:rPr>
            </w:pPr>
            <w:r w:rsidRPr="00002853">
              <w:rPr>
                <w:rFonts w:ascii="Arial" w:hAnsi="Arial" w:cs="Arial"/>
                <w:sz w:val="18"/>
              </w:rPr>
              <w:t>LIST</w:t>
            </w:r>
          </w:p>
        </w:tc>
        <w:tc>
          <w:tcPr>
            <w:tcW w:w="1877" w:type="dxa"/>
            <w:noWrap/>
          </w:tcPr>
          <w:p w14:paraId="4DE68572" w14:textId="77777777" w:rsidR="00225DB8" w:rsidRPr="00002853" w:rsidRDefault="00225DB8" w:rsidP="00225DB8">
            <w:pPr>
              <w:rPr>
                <w:rFonts w:ascii="Arial" w:hAnsi="Arial" w:cs="Arial"/>
                <w:sz w:val="18"/>
              </w:rPr>
            </w:pPr>
            <w:r w:rsidRPr="00002853">
              <w:rPr>
                <w:rFonts w:ascii="Arial" w:hAnsi="Arial" w:cs="Arial"/>
                <w:sz w:val="18"/>
              </w:rPr>
              <w:t>ORQQPS</w:t>
            </w:r>
          </w:p>
        </w:tc>
        <w:tc>
          <w:tcPr>
            <w:tcW w:w="1723" w:type="dxa"/>
          </w:tcPr>
          <w:p w14:paraId="1F9A34A4" w14:textId="77777777" w:rsidR="00225DB8" w:rsidRPr="00002853" w:rsidRDefault="00225DB8" w:rsidP="00225DB8">
            <w:pPr>
              <w:rPr>
                <w:rFonts w:ascii="Arial" w:hAnsi="Arial" w:cs="Arial"/>
                <w:sz w:val="18"/>
              </w:rPr>
            </w:pPr>
          </w:p>
        </w:tc>
      </w:tr>
      <w:tr w:rsidR="00225DB8" w:rsidRPr="00002853" w14:paraId="332EB0D2" w14:textId="77777777" w:rsidTr="00CF7025">
        <w:trPr>
          <w:trHeight w:val="270"/>
        </w:trPr>
        <w:tc>
          <w:tcPr>
            <w:tcW w:w="2875" w:type="dxa"/>
            <w:noWrap/>
          </w:tcPr>
          <w:p w14:paraId="783DDFDA" w14:textId="77777777" w:rsidR="00225DB8" w:rsidRPr="00002853" w:rsidRDefault="00225DB8" w:rsidP="00225DB8">
            <w:pPr>
              <w:rPr>
                <w:rFonts w:ascii="Arial" w:hAnsi="Arial" w:cs="Arial"/>
                <w:sz w:val="18"/>
              </w:rPr>
            </w:pPr>
            <w:r w:rsidRPr="00002853">
              <w:rPr>
                <w:rFonts w:ascii="Arial" w:hAnsi="Arial" w:cs="Arial"/>
                <w:sz w:val="18"/>
              </w:rPr>
              <w:t>ORQQPX GET DEF LOCATIONS</w:t>
            </w:r>
          </w:p>
        </w:tc>
        <w:tc>
          <w:tcPr>
            <w:tcW w:w="1805" w:type="dxa"/>
            <w:noWrap/>
          </w:tcPr>
          <w:p w14:paraId="78C1B596" w14:textId="77777777" w:rsidR="00225DB8" w:rsidRPr="00002853" w:rsidRDefault="00225DB8" w:rsidP="00225DB8">
            <w:pPr>
              <w:rPr>
                <w:rFonts w:ascii="Arial" w:hAnsi="Arial" w:cs="Arial"/>
                <w:sz w:val="18"/>
              </w:rPr>
            </w:pPr>
            <w:r w:rsidRPr="00002853">
              <w:rPr>
                <w:rFonts w:ascii="Arial" w:hAnsi="Arial" w:cs="Arial"/>
                <w:sz w:val="18"/>
              </w:rPr>
              <w:t>GETDEFOL</w:t>
            </w:r>
          </w:p>
        </w:tc>
        <w:tc>
          <w:tcPr>
            <w:tcW w:w="1877" w:type="dxa"/>
            <w:noWrap/>
          </w:tcPr>
          <w:p w14:paraId="3A604463" w14:textId="77777777" w:rsidR="00225DB8" w:rsidRPr="00002853" w:rsidRDefault="00225DB8" w:rsidP="00225DB8">
            <w:pPr>
              <w:rPr>
                <w:rFonts w:ascii="Arial" w:hAnsi="Arial" w:cs="Arial"/>
                <w:sz w:val="18"/>
              </w:rPr>
            </w:pPr>
            <w:r w:rsidRPr="00002853">
              <w:rPr>
                <w:rFonts w:ascii="Arial" w:hAnsi="Arial" w:cs="Arial"/>
                <w:sz w:val="18"/>
              </w:rPr>
              <w:t>ORQQPX</w:t>
            </w:r>
          </w:p>
        </w:tc>
        <w:tc>
          <w:tcPr>
            <w:tcW w:w="1723" w:type="dxa"/>
          </w:tcPr>
          <w:p w14:paraId="1A2C5E69" w14:textId="77777777" w:rsidR="00225DB8" w:rsidRPr="00002853" w:rsidRDefault="00225DB8" w:rsidP="00225DB8">
            <w:pPr>
              <w:rPr>
                <w:rFonts w:ascii="Arial" w:hAnsi="Arial" w:cs="Arial"/>
                <w:sz w:val="18"/>
              </w:rPr>
            </w:pPr>
          </w:p>
        </w:tc>
      </w:tr>
      <w:tr w:rsidR="00225DB8" w:rsidRPr="00002853" w14:paraId="2F701C3E" w14:textId="77777777" w:rsidTr="00CF7025">
        <w:trPr>
          <w:trHeight w:val="270"/>
        </w:trPr>
        <w:tc>
          <w:tcPr>
            <w:tcW w:w="2875" w:type="dxa"/>
            <w:noWrap/>
          </w:tcPr>
          <w:p w14:paraId="2142377E" w14:textId="77777777" w:rsidR="00225DB8" w:rsidRPr="00002853" w:rsidRDefault="00225DB8" w:rsidP="00225DB8">
            <w:pPr>
              <w:rPr>
                <w:rFonts w:ascii="Arial" w:hAnsi="Arial" w:cs="Arial"/>
                <w:sz w:val="18"/>
              </w:rPr>
            </w:pPr>
            <w:r w:rsidRPr="00002853">
              <w:rPr>
                <w:rFonts w:ascii="Arial" w:hAnsi="Arial" w:cs="Arial"/>
                <w:sz w:val="18"/>
              </w:rPr>
              <w:lastRenderedPageBreak/>
              <w:t>ORQQPX GET FOLDERS</w:t>
            </w:r>
          </w:p>
        </w:tc>
        <w:tc>
          <w:tcPr>
            <w:tcW w:w="1805" w:type="dxa"/>
            <w:noWrap/>
          </w:tcPr>
          <w:p w14:paraId="04579007" w14:textId="77777777" w:rsidR="00225DB8" w:rsidRPr="00002853" w:rsidRDefault="00225DB8" w:rsidP="00225DB8">
            <w:pPr>
              <w:rPr>
                <w:rFonts w:ascii="Arial" w:hAnsi="Arial" w:cs="Arial"/>
                <w:sz w:val="18"/>
              </w:rPr>
            </w:pPr>
            <w:r w:rsidRPr="00002853">
              <w:rPr>
                <w:rFonts w:ascii="Arial" w:hAnsi="Arial" w:cs="Arial"/>
                <w:sz w:val="18"/>
              </w:rPr>
              <w:t>GETFLDRS</w:t>
            </w:r>
          </w:p>
        </w:tc>
        <w:tc>
          <w:tcPr>
            <w:tcW w:w="1877" w:type="dxa"/>
            <w:noWrap/>
          </w:tcPr>
          <w:p w14:paraId="2E3D1950" w14:textId="77777777" w:rsidR="00225DB8" w:rsidRPr="00002853" w:rsidRDefault="00225DB8" w:rsidP="00225DB8">
            <w:pPr>
              <w:rPr>
                <w:rFonts w:ascii="Arial" w:hAnsi="Arial" w:cs="Arial"/>
                <w:sz w:val="18"/>
              </w:rPr>
            </w:pPr>
            <w:r w:rsidRPr="00002853">
              <w:rPr>
                <w:rFonts w:ascii="Arial" w:hAnsi="Arial" w:cs="Arial"/>
                <w:sz w:val="18"/>
              </w:rPr>
              <w:t>ORQQPX</w:t>
            </w:r>
          </w:p>
        </w:tc>
        <w:tc>
          <w:tcPr>
            <w:tcW w:w="1723" w:type="dxa"/>
          </w:tcPr>
          <w:p w14:paraId="7900D173" w14:textId="77777777" w:rsidR="00225DB8" w:rsidRPr="00002853" w:rsidRDefault="00225DB8" w:rsidP="00225DB8">
            <w:pPr>
              <w:rPr>
                <w:rFonts w:ascii="Arial" w:hAnsi="Arial" w:cs="Arial"/>
                <w:sz w:val="18"/>
              </w:rPr>
            </w:pPr>
          </w:p>
        </w:tc>
      </w:tr>
      <w:tr w:rsidR="00225DB8" w:rsidRPr="00002853" w14:paraId="2E9CA2A7" w14:textId="77777777" w:rsidTr="00CF7025">
        <w:trPr>
          <w:trHeight w:val="270"/>
        </w:trPr>
        <w:tc>
          <w:tcPr>
            <w:tcW w:w="2875" w:type="dxa"/>
            <w:noWrap/>
          </w:tcPr>
          <w:p w14:paraId="7AF84CEA" w14:textId="77777777" w:rsidR="00225DB8" w:rsidRPr="00002853" w:rsidRDefault="00225DB8" w:rsidP="00225DB8">
            <w:pPr>
              <w:rPr>
                <w:rFonts w:ascii="Arial" w:hAnsi="Arial" w:cs="Arial"/>
                <w:sz w:val="18"/>
              </w:rPr>
            </w:pPr>
            <w:r w:rsidRPr="00002853">
              <w:rPr>
                <w:rFonts w:ascii="Arial" w:hAnsi="Arial" w:cs="Arial"/>
                <w:sz w:val="18"/>
              </w:rPr>
              <w:t>ORQQPX GET HIST LOCATIONS</w:t>
            </w:r>
          </w:p>
        </w:tc>
        <w:tc>
          <w:tcPr>
            <w:tcW w:w="1805" w:type="dxa"/>
            <w:noWrap/>
          </w:tcPr>
          <w:p w14:paraId="22AB9768" w14:textId="77777777" w:rsidR="00225DB8" w:rsidRPr="00002853" w:rsidRDefault="00225DB8" w:rsidP="00225DB8">
            <w:pPr>
              <w:rPr>
                <w:rFonts w:ascii="Arial" w:hAnsi="Arial" w:cs="Arial"/>
                <w:sz w:val="18"/>
              </w:rPr>
            </w:pPr>
            <w:r w:rsidRPr="00002853">
              <w:rPr>
                <w:rFonts w:ascii="Arial" w:hAnsi="Arial" w:cs="Arial"/>
                <w:sz w:val="18"/>
              </w:rPr>
              <w:t>HISTLOC</w:t>
            </w:r>
          </w:p>
        </w:tc>
        <w:tc>
          <w:tcPr>
            <w:tcW w:w="1877" w:type="dxa"/>
            <w:noWrap/>
          </w:tcPr>
          <w:p w14:paraId="2BDC47ED" w14:textId="77777777" w:rsidR="00225DB8" w:rsidRPr="00002853" w:rsidRDefault="00225DB8" w:rsidP="00225DB8">
            <w:pPr>
              <w:rPr>
                <w:rFonts w:ascii="Arial" w:hAnsi="Arial" w:cs="Arial"/>
                <w:sz w:val="18"/>
              </w:rPr>
            </w:pPr>
            <w:r w:rsidRPr="00002853">
              <w:rPr>
                <w:rFonts w:ascii="Arial" w:hAnsi="Arial" w:cs="Arial"/>
                <w:sz w:val="18"/>
              </w:rPr>
              <w:t>ORQQPX</w:t>
            </w:r>
          </w:p>
        </w:tc>
        <w:tc>
          <w:tcPr>
            <w:tcW w:w="1723" w:type="dxa"/>
          </w:tcPr>
          <w:p w14:paraId="3CC00C17" w14:textId="77777777" w:rsidR="00225DB8" w:rsidRPr="00002853" w:rsidRDefault="00225DB8" w:rsidP="00225DB8">
            <w:pPr>
              <w:rPr>
                <w:rFonts w:ascii="Arial" w:hAnsi="Arial" w:cs="Arial"/>
                <w:sz w:val="18"/>
              </w:rPr>
            </w:pPr>
          </w:p>
        </w:tc>
      </w:tr>
      <w:tr w:rsidR="00225DB8" w:rsidRPr="00002853" w14:paraId="26550C38" w14:textId="77777777" w:rsidTr="00CF7025">
        <w:trPr>
          <w:trHeight w:val="270"/>
        </w:trPr>
        <w:tc>
          <w:tcPr>
            <w:tcW w:w="2875" w:type="dxa"/>
            <w:noWrap/>
          </w:tcPr>
          <w:p w14:paraId="4A18A168" w14:textId="77777777" w:rsidR="00225DB8" w:rsidRPr="00002853" w:rsidRDefault="00225DB8" w:rsidP="00225DB8">
            <w:pPr>
              <w:rPr>
                <w:rFonts w:ascii="Arial" w:hAnsi="Arial" w:cs="Arial"/>
                <w:sz w:val="18"/>
              </w:rPr>
            </w:pPr>
            <w:r w:rsidRPr="00002853">
              <w:rPr>
                <w:rFonts w:ascii="Arial" w:hAnsi="Arial" w:cs="Arial"/>
                <w:sz w:val="18"/>
              </w:rPr>
              <w:t>ORQQPX IMMUNE LIST</w:t>
            </w:r>
          </w:p>
        </w:tc>
        <w:tc>
          <w:tcPr>
            <w:tcW w:w="1805" w:type="dxa"/>
            <w:noWrap/>
          </w:tcPr>
          <w:p w14:paraId="2DF4EA39" w14:textId="77777777" w:rsidR="00225DB8" w:rsidRPr="00002853" w:rsidRDefault="00225DB8" w:rsidP="00225DB8">
            <w:pPr>
              <w:rPr>
                <w:rFonts w:ascii="Arial" w:hAnsi="Arial" w:cs="Arial"/>
                <w:sz w:val="18"/>
              </w:rPr>
            </w:pPr>
            <w:r w:rsidRPr="00002853">
              <w:rPr>
                <w:rFonts w:ascii="Arial" w:hAnsi="Arial" w:cs="Arial"/>
                <w:sz w:val="18"/>
              </w:rPr>
              <w:t>IMMLIST</w:t>
            </w:r>
          </w:p>
        </w:tc>
        <w:tc>
          <w:tcPr>
            <w:tcW w:w="1877" w:type="dxa"/>
            <w:noWrap/>
          </w:tcPr>
          <w:p w14:paraId="27CA6593" w14:textId="77777777" w:rsidR="00225DB8" w:rsidRPr="00002853" w:rsidRDefault="00225DB8" w:rsidP="00225DB8">
            <w:pPr>
              <w:rPr>
                <w:rFonts w:ascii="Arial" w:hAnsi="Arial" w:cs="Arial"/>
                <w:sz w:val="18"/>
              </w:rPr>
            </w:pPr>
            <w:r w:rsidRPr="00002853">
              <w:rPr>
                <w:rFonts w:ascii="Arial" w:hAnsi="Arial" w:cs="Arial"/>
                <w:sz w:val="18"/>
              </w:rPr>
              <w:t>ORQQPX</w:t>
            </w:r>
          </w:p>
        </w:tc>
        <w:tc>
          <w:tcPr>
            <w:tcW w:w="1723" w:type="dxa"/>
          </w:tcPr>
          <w:p w14:paraId="1AA77C37" w14:textId="77777777" w:rsidR="00225DB8" w:rsidRPr="00002853" w:rsidRDefault="00225DB8" w:rsidP="00225DB8">
            <w:pPr>
              <w:rPr>
                <w:rFonts w:ascii="Arial" w:hAnsi="Arial" w:cs="Arial"/>
                <w:sz w:val="18"/>
              </w:rPr>
            </w:pPr>
          </w:p>
        </w:tc>
      </w:tr>
      <w:tr w:rsidR="00225DB8" w:rsidRPr="00002853" w14:paraId="7566E2C2" w14:textId="77777777" w:rsidTr="00CF7025">
        <w:trPr>
          <w:trHeight w:val="270"/>
        </w:trPr>
        <w:tc>
          <w:tcPr>
            <w:tcW w:w="2875" w:type="dxa"/>
            <w:noWrap/>
          </w:tcPr>
          <w:p w14:paraId="27C289B3" w14:textId="77777777" w:rsidR="00225DB8" w:rsidRPr="00002853" w:rsidRDefault="00225DB8" w:rsidP="00225DB8">
            <w:pPr>
              <w:rPr>
                <w:rFonts w:ascii="Arial" w:hAnsi="Arial" w:cs="Arial"/>
                <w:sz w:val="18"/>
              </w:rPr>
            </w:pPr>
            <w:r w:rsidRPr="00002853">
              <w:rPr>
                <w:rFonts w:ascii="Arial" w:hAnsi="Arial" w:cs="Arial"/>
                <w:sz w:val="18"/>
              </w:rPr>
              <w:t>ORQQPX LVREMLIST</w:t>
            </w:r>
          </w:p>
        </w:tc>
        <w:tc>
          <w:tcPr>
            <w:tcW w:w="1805" w:type="dxa"/>
            <w:noWrap/>
          </w:tcPr>
          <w:p w14:paraId="6D296B32" w14:textId="77777777" w:rsidR="00225DB8" w:rsidRPr="00002853" w:rsidRDefault="00225DB8" w:rsidP="00225DB8">
            <w:pPr>
              <w:rPr>
                <w:rFonts w:ascii="Arial" w:hAnsi="Arial" w:cs="Arial"/>
                <w:sz w:val="18"/>
              </w:rPr>
            </w:pPr>
            <w:r w:rsidRPr="00002853">
              <w:rPr>
                <w:rFonts w:ascii="Arial" w:hAnsi="Arial" w:cs="Arial"/>
                <w:sz w:val="18"/>
              </w:rPr>
              <w:t>LVREMLST</w:t>
            </w:r>
          </w:p>
        </w:tc>
        <w:tc>
          <w:tcPr>
            <w:tcW w:w="1877" w:type="dxa"/>
            <w:noWrap/>
          </w:tcPr>
          <w:p w14:paraId="69024ED4" w14:textId="77777777" w:rsidR="00225DB8" w:rsidRPr="00002853" w:rsidRDefault="00225DB8" w:rsidP="00225DB8">
            <w:pPr>
              <w:rPr>
                <w:rFonts w:ascii="Arial" w:hAnsi="Arial" w:cs="Arial"/>
                <w:sz w:val="18"/>
              </w:rPr>
            </w:pPr>
            <w:r w:rsidRPr="00002853">
              <w:rPr>
                <w:rFonts w:ascii="Arial" w:hAnsi="Arial" w:cs="Arial"/>
                <w:sz w:val="18"/>
              </w:rPr>
              <w:t>ORQQPX</w:t>
            </w:r>
          </w:p>
        </w:tc>
        <w:tc>
          <w:tcPr>
            <w:tcW w:w="1723" w:type="dxa"/>
          </w:tcPr>
          <w:p w14:paraId="189709FD" w14:textId="77777777" w:rsidR="00225DB8" w:rsidRPr="00002853" w:rsidRDefault="00225DB8" w:rsidP="00225DB8">
            <w:pPr>
              <w:rPr>
                <w:rFonts w:ascii="Arial" w:hAnsi="Arial" w:cs="Arial"/>
                <w:sz w:val="18"/>
              </w:rPr>
            </w:pPr>
          </w:p>
        </w:tc>
      </w:tr>
      <w:tr w:rsidR="00225DB8" w:rsidRPr="00002853" w14:paraId="0B779D23" w14:textId="77777777" w:rsidTr="00CF7025">
        <w:trPr>
          <w:trHeight w:val="270"/>
        </w:trPr>
        <w:tc>
          <w:tcPr>
            <w:tcW w:w="2875" w:type="dxa"/>
            <w:noWrap/>
          </w:tcPr>
          <w:p w14:paraId="071620FE" w14:textId="77777777" w:rsidR="00225DB8" w:rsidRPr="00002853" w:rsidRDefault="00225DB8" w:rsidP="00225DB8">
            <w:pPr>
              <w:rPr>
                <w:rFonts w:ascii="Arial" w:hAnsi="Arial" w:cs="Arial"/>
                <w:sz w:val="18"/>
              </w:rPr>
            </w:pPr>
            <w:r w:rsidRPr="00002853">
              <w:rPr>
                <w:rFonts w:ascii="Arial" w:hAnsi="Arial" w:cs="Arial"/>
                <w:sz w:val="18"/>
              </w:rPr>
              <w:t>ORQQPX NEW COVER SHEET ACTIVE</w:t>
            </w:r>
          </w:p>
        </w:tc>
        <w:tc>
          <w:tcPr>
            <w:tcW w:w="1805" w:type="dxa"/>
            <w:noWrap/>
          </w:tcPr>
          <w:p w14:paraId="76FC7521" w14:textId="77777777" w:rsidR="00225DB8" w:rsidRPr="00002853" w:rsidRDefault="00225DB8" w:rsidP="00225DB8">
            <w:pPr>
              <w:rPr>
                <w:rFonts w:ascii="Arial" w:hAnsi="Arial" w:cs="Arial"/>
                <w:sz w:val="18"/>
              </w:rPr>
            </w:pPr>
            <w:r w:rsidRPr="00002853">
              <w:rPr>
                <w:rFonts w:ascii="Arial" w:hAnsi="Arial" w:cs="Arial"/>
                <w:sz w:val="18"/>
              </w:rPr>
              <w:t>NEWCVOK</w:t>
            </w:r>
          </w:p>
        </w:tc>
        <w:tc>
          <w:tcPr>
            <w:tcW w:w="1877" w:type="dxa"/>
            <w:noWrap/>
          </w:tcPr>
          <w:p w14:paraId="4E26706B" w14:textId="77777777" w:rsidR="00225DB8" w:rsidRPr="00002853" w:rsidRDefault="00225DB8" w:rsidP="00225DB8">
            <w:pPr>
              <w:rPr>
                <w:rFonts w:ascii="Arial" w:hAnsi="Arial" w:cs="Arial"/>
                <w:sz w:val="18"/>
              </w:rPr>
            </w:pPr>
            <w:r w:rsidRPr="00002853">
              <w:rPr>
                <w:rFonts w:ascii="Arial" w:hAnsi="Arial" w:cs="Arial"/>
                <w:sz w:val="18"/>
              </w:rPr>
              <w:t>ORQQPX</w:t>
            </w:r>
          </w:p>
        </w:tc>
        <w:tc>
          <w:tcPr>
            <w:tcW w:w="1723" w:type="dxa"/>
          </w:tcPr>
          <w:p w14:paraId="33B39569" w14:textId="77777777" w:rsidR="00225DB8" w:rsidRPr="00002853" w:rsidRDefault="00225DB8" w:rsidP="00225DB8">
            <w:pPr>
              <w:rPr>
                <w:rFonts w:ascii="Arial" w:hAnsi="Arial" w:cs="Arial"/>
                <w:sz w:val="18"/>
              </w:rPr>
            </w:pPr>
          </w:p>
        </w:tc>
      </w:tr>
      <w:tr w:rsidR="00225DB8" w:rsidRPr="00002853" w14:paraId="2F094195" w14:textId="77777777" w:rsidTr="00CF7025">
        <w:trPr>
          <w:trHeight w:val="270"/>
        </w:trPr>
        <w:tc>
          <w:tcPr>
            <w:tcW w:w="2875" w:type="dxa"/>
            <w:noWrap/>
          </w:tcPr>
          <w:p w14:paraId="06D3FFD7" w14:textId="77777777" w:rsidR="00225DB8" w:rsidRPr="00002853" w:rsidRDefault="00225DB8" w:rsidP="00225DB8">
            <w:pPr>
              <w:rPr>
                <w:rFonts w:ascii="Arial" w:hAnsi="Arial" w:cs="Arial"/>
                <w:sz w:val="18"/>
              </w:rPr>
            </w:pPr>
            <w:r w:rsidRPr="00002853">
              <w:rPr>
                <w:rFonts w:ascii="Arial" w:hAnsi="Arial" w:cs="Arial"/>
                <w:sz w:val="18"/>
              </w:rPr>
              <w:t>ORQQPX NEW COVER SHEET REMS</w:t>
            </w:r>
          </w:p>
        </w:tc>
        <w:tc>
          <w:tcPr>
            <w:tcW w:w="1805" w:type="dxa"/>
            <w:noWrap/>
          </w:tcPr>
          <w:p w14:paraId="0E0A9075" w14:textId="77777777" w:rsidR="00225DB8" w:rsidRPr="00002853" w:rsidRDefault="00225DB8" w:rsidP="00225DB8">
            <w:pPr>
              <w:rPr>
                <w:rFonts w:ascii="Arial" w:hAnsi="Arial" w:cs="Arial"/>
                <w:sz w:val="18"/>
              </w:rPr>
            </w:pPr>
            <w:r w:rsidRPr="00002853">
              <w:rPr>
                <w:rFonts w:ascii="Arial" w:hAnsi="Arial" w:cs="Arial"/>
                <w:sz w:val="18"/>
              </w:rPr>
              <w:t>REMLIST</w:t>
            </w:r>
          </w:p>
        </w:tc>
        <w:tc>
          <w:tcPr>
            <w:tcW w:w="1877" w:type="dxa"/>
            <w:noWrap/>
          </w:tcPr>
          <w:p w14:paraId="46549891" w14:textId="77777777" w:rsidR="00225DB8" w:rsidRPr="00002853" w:rsidRDefault="00225DB8" w:rsidP="00225DB8">
            <w:pPr>
              <w:rPr>
                <w:rFonts w:ascii="Arial" w:hAnsi="Arial" w:cs="Arial"/>
                <w:sz w:val="18"/>
              </w:rPr>
            </w:pPr>
            <w:r w:rsidRPr="00002853">
              <w:rPr>
                <w:rFonts w:ascii="Arial" w:hAnsi="Arial" w:cs="Arial"/>
                <w:sz w:val="18"/>
              </w:rPr>
              <w:t>ORQQPX</w:t>
            </w:r>
          </w:p>
        </w:tc>
        <w:tc>
          <w:tcPr>
            <w:tcW w:w="1723" w:type="dxa"/>
          </w:tcPr>
          <w:p w14:paraId="366DD821" w14:textId="77777777" w:rsidR="00225DB8" w:rsidRPr="00002853" w:rsidRDefault="00225DB8" w:rsidP="00225DB8">
            <w:pPr>
              <w:rPr>
                <w:rFonts w:ascii="Arial" w:hAnsi="Arial" w:cs="Arial"/>
                <w:sz w:val="18"/>
              </w:rPr>
            </w:pPr>
          </w:p>
        </w:tc>
      </w:tr>
      <w:tr w:rsidR="00225DB8" w:rsidRPr="00002853" w14:paraId="28E158E5" w14:textId="77777777" w:rsidTr="00CF7025">
        <w:trPr>
          <w:trHeight w:val="270"/>
        </w:trPr>
        <w:tc>
          <w:tcPr>
            <w:tcW w:w="2875" w:type="dxa"/>
            <w:noWrap/>
          </w:tcPr>
          <w:p w14:paraId="1125B192" w14:textId="77777777" w:rsidR="00225DB8" w:rsidRPr="00002853" w:rsidRDefault="00225DB8" w:rsidP="00225DB8">
            <w:pPr>
              <w:rPr>
                <w:rFonts w:ascii="Arial" w:hAnsi="Arial" w:cs="Arial"/>
                <w:sz w:val="18"/>
              </w:rPr>
            </w:pPr>
            <w:r w:rsidRPr="00002853">
              <w:rPr>
                <w:rFonts w:ascii="Arial" w:hAnsi="Arial" w:cs="Arial"/>
                <w:sz w:val="18"/>
              </w:rPr>
              <w:t>ORQQPX NEW REMINDERS ACTIVE</w:t>
            </w:r>
          </w:p>
        </w:tc>
        <w:tc>
          <w:tcPr>
            <w:tcW w:w="1805" w:type="dxa"/>
            <w:noWrap/>
          </w:tcPr>
          <w:p w14:paraId="6E19E99B" w14:textId="77777777" w:rsidR="00225DB8" w:rsidRPr="00002853" w:rsidRDefault="00225DB8" w:rsidP="00225DB8">
            <w:pPr>
              <w:rPr>
                <w:rFonts w:ascii="Arial" w:hAnsi="Arial" w:cs="Arial"/>
                <w:sz w:val="18"/>
              </w:rPr>
            </w:pPr>
            <w:r w:rsidRPr="00002853">
              <w:rPr>
                <w:rFonts w:ascii="Arial" w:hAnsi="Arial" w:cs="Arial"/>
                <w:sz w:val="18"/>
              </w:rPr>
              <w:t>NEWACTIV</w:t>
            </w:r>
          </w:p>
        </w:tc>
        <w:tc>
          <w:tcPr>
            <w:tcW w:w="1877" w:type="dxa"/>
            <w:noWrap/>
          </w:tcPr>
          <w:p w14:paraId="7323C8A8" w14:textId="77777777" w:rsidR="00225DB8" w:rsidRPr="00002853" w:rsidRDefault="00225DB8" w:rsidP="00225DB8">
            <w:pPr>
              <w:rPr>
                <w:rFonts w:ascii="Arial" w:hAnsi="Arial" w:cs="Arial"/>
                <w:sz w:val="18"/>
              </w:rPr>
            </w:pPr>
            <w:r w:rsidRPr="00002853">
              <w:rPr>
                <w:rFonts w:ascii="Arial" w:hAnsi="Arial" w:cs="Arial"/>
                <w:sz w:val="18"/>
              </w:rPr>
              <w:t>ORQQPX</w:t>
            </w:r>
          </w:p>
        </w:tc>
        <w:tc>
          <w:tcPr>
            <w:tcW w:w="1723" w:type="dxa"/>
          </w:tcPr>
          <w:p w14:paraId="3ED5BDDB" w14:textId="77777777" w:rsidR="00225DB8" w:rsidRPr="00002853" w:rsidRDefault="00225DB8" w:rsidP="00225DB8">
            <w:pPr>
              <w:rPr>
                <w:rFonts w:ascii="Arial" w:hAnsi="Arial" w:cs="Arial"/>
                <w:sz w:val="18"/>
              </w:rPr>
            </w:pPr>
          </w:p>
        </w:tc>
      </w:tr>
      <w:tr w:rsidR="00225DB8" w:rsidRPr="00002853" w14:paraId="6B3DADD2" w14:textId="77777777" w:rsidTr="00CF7025">
        <w:trPr>
          <w:trHeight w:val="270"/>
        </w:trPr>
        <w:tc>
          <w:tcPr>
            <w:tcW w:w="2875" w:type="dxa"/>
            <w:noWrap/>
          </w:tcPr>
          <w:p w14:paraId="681C16F7" w14:textId="77777777" w:rsidR="00225DB8" w:rsidRPr="00002853" w:rsidRDefault="00225DB8" w:rsidP="00225DB8">
            <w:pPr>
              <w:rPr>
                <w:rFonts w:ascii="Arial" w:hAnsi="Arial" w:cs="Arial"/>
                <w:sz w:val="18"/>
              </w:rPr>
            </w:pPr>
            <w:r w:rsidRPr="00002853">
              <w:rPr>
                <w:rFonts w:ascii="Arial" w:hAnsi="Arial" w:cs="Arial"/>
                <w:sz w:val="18"/>
              </w:rPr>
              <w:t>ORQQPX REM INSERT AT CURSOR</w:t>
            </w:r>
          </w:p>
        </w:tc>
        <w:tc>
          <w:tcPr>
            <w:tcW w:w="1805" w:type="dxa"/>
            <w:noWrap/>
          </w:tcPr>
          <w:p w14:paraId="18A9F067" w14:textId="77777777" w:rsidR="00225DB8" w:rsidRPr="00002853" w:rsidRDefault="00225DB8" w:rsidP="00225DB8">
            <w:pPr>
              <w:rPr>
                <w:rFonts w:ascii="Arial" w:hAnsi="Arial" w:cs="Arial"/>
                <w:sz w:val="18"/>
              </w:rPr>
            </w:pPr>
            <w:r w:rsidRPr="00002853">
              <w:rPr>
                <w:rFonts w:ascii="Arial" w:hAnsi="Arial" w:cs="Arial"/>
                <w:sz w:val="18"/>
              </w:rPr>
              <w:t>INSCURS</w:t>
            </w:r>
          </w:p>
        </w:tc>
        <w:tc>
          <w:tcPr>
            <w:tcW w:w="1877" w:type="dxa"/>
            <w:noWrap/>
          </w:tcPr>
          <w:p w14:paraId="4A785DC2" w14:textId="77777777" w:rsidR="00225DB8" w:rsidRPr="00002853" w:rsidRDefault="00225DB8" w:rsidP="00225DB8">
            <w:pPr>
              <w:rPr>
                <w:rFonts w:ascii="Arial" w:hAnsi="Arial" w:cs="Arial"/>
                <w:sz w:val="18"/>
              </w:rPr>
            </w:pPr>
            <w:r w:rsidRPr="00002853">
              <w:rPr>
                <w:rFonts w:ascii="Arial" w:hAnsi="Arial" w:cs="Arial"/>
                <w:sz w:val="18"/>
              </w:rPr>
              <w:t>ORQQPX</w:t>
            </w:r>
          </w:p>
        </w:tc>
        <w:tc>
          <w:tcPr>
            <w:tcW w:w="1723" w:type="dxa"/>
          </w:tcPr>
          <w:p w14:paraId="06B1BA1D" w14:textId="77777777" w:rsidR="00225DB8" w:rsidRPr="00002853" w:rsidRDefault="00225DB8" w:rsidP="00225DB8">
            <w:pPr>
              <w:rPr>
                <w:rFonts w:ascii="Arial" w:hAnsi="Arial" w:cs="Arial"/>
                <w:sz w:val="18"/>
              </w:rPr>
            </w:pPr>
          </w:p>
        </w:tc>
      </w:tr>
      <w:tr w:rsidR="00225DB8" w:rsidRPr="00002853" w14:paraId="3E10E73F" w14:textId="77777777" w:rsidTr="00CF7025">
        <w:trPr>
          <w:trHeight w:val="270"/>
        </w:trPr>
        <w:tc>
          <w:tcPr>
            <w:tcW w:w="2875" w:type="dxa"/>
            <w:noWrap/>
          </w:tcPr>
          <w:p w14:paraId="38422F7A" w14:textId="77777777" w:rsidR="00225DB8" w:rsidRPr="00002853" w:rsidRDefault="00225DB8" w:rsidP="00225DB8">
            <w:pPr>
              <w:rPr>
                <w:rFonts w:ascii="Arial" w:hAnsi="Arial" w:cs="Arial"/>
                <w:sz w:val="18"/>
              </w:rPr>
            </w:pPr>
            <w:r w:rsidRPr="00002853">
              <w:rPr>
                <w:rFonts w:ascii="Arial" w:hAnsi="Arial" w:cs="Arial"/>
                <w:sz w:val="18"/>
              </w:rPr>
              <w:t>ORQQPX REMINDER DETAIL</w:t>
            </w:r>
          </w:p>
        </w:tc>
        <w:tc>
          <w:tcPr>
            <w:tcW w:w="1805" w:type="dxa"/>
            <w:noWrap/>
          </w:tcPr>
          <w:p w14:paraId="5E241B3C" w14:textId="77777777" w:rsidR="00225DB8" w:rsidRPr="00002853" w:rsidRDefault="00225DB8" w:rsidP="00225DB8">
            <w:pPr>
              <w:rPr>
                <w:rFonts w:ascii="Arial" w:hAnsi="Arial" w:cs="Arial"/>
                <w:sz w:val="18"/>
              </w:rPr>
            </w:pPr>
            <w:r w:rsidRPr="00002853">
              <w:rPr>
                <w:rFonts w:ascii="Arial" w:hAnsi="Arial" w:cs="Arial"/>
                <w:sz w:val="18"/>
              </w:rPr>
              <w:t>REMDET</w:t>
            </w:r>
          </w:p>
        </w:tc>
        <w:tc>
          <w:tcPr>
            <w:tcW w:w="1877" w:type="dxa"/>
            <w:noWrap/>
          </w:tcPr>
          <w:p w14:paraId="2A35A451" w14:textId="77777777" w:rsidR="00225DB8" w:rsidRPr="00002853" w:rsidRDefault="00225DB8" w:rsidP="00225DB8">
            <w:pPr>
              <w:rPr>
                <w:rFonts w:ascii="Arial" w:hAnsi="Arial" w:cs="Arial"/>
                <w:sz w:val="18"/>
              </w:rPr>
            </w:pPr>
            <w:r w:rsidRPr="00002853">
              <w:rPr>
                <w:rFonts w:ascii="Arial" w:hAnsi="Arial" w:cs="Arial"/>
                <w:sz w:val="18"/>
              </w:rPr>
              <w:t>ORQQPX</w:t>
            </w:r>
          </w:p>
        </w:tc>
        <w:tc>
          <w:tcPr>
            <w:tcW w:w="1723" w:type="dxa"/>
          </w:tcPr>
          <w:p w14:paraId="66ED70E5" w14:textId="77777777" w:rsidR="00225DB8" w:rsidRPr="00002853" w:rsidRDefault="00225DB8" w:rsidP="00225DB8">
            <w:pPr>
              <w:rPr>
                <w:rFonts w:ascii="Arial" w:hAnsi="Arial" w:cs="Arial"/>
                <w:sz w:val="18"/>
              </w:rPr>
            </w:pPr>
          </w:p>
        </w:tc>
      </w:tr>
      <w:tr w:rsidR="00225DB8" w:rsidRPr="00002853" w14:paraId="345D3529" w14:textId="77777777" w:rsidTr="00CF7025">
        <w:trPr>
          <w:trHeight w:val="270"/>
        </w:trPr>
        <w:tc>
          <w:tcPr>
            <w:tcW w:w="2875" w:type="dxa"/>
            <w:noWrap/>
          </w:tcPr>
          <w:p w14:paraId="29841E80" w14:textId="77777777" w:rsidR="00225DB8" w:rsidRPr="00002853" w:rsidRDefault="00225DB8" w:rsidP="00225DB8">
            <w:pPr>
              <w:rPr>
                <w:rFonts w:ascii="Arial" w:hAnsi="Arial" w:cs="Arial"/>
                <w:sz w:val="18"/>
              </w:rPr>
            </w:pPr>
            <w:r w:rsidRPr="00002853">
              <w:rPr>
                <w:rFonts w:ascii="Arial" w:hAnsi="Arial" w:cs="Arial"/>
                <w:sz w:val="18"/>
              </w:rPr>
              <w:t>ORQQPX REMINDERS LIST</w:t>
            </w:r>
          </w:p>
        </w:tc>
        <w:tc>
          <w:tcPr>
            <w:tcW w:w="1805" w:type="dxa"/>
            <w:noWrap/>
          </w:tcPr>
          <w:p w14:paraId="4C92DA55" w14:textId="77777777" w:rsidR="00225DB8" w:rsidRPr="00002853" w:rsidRDefault="00225DB8" w:rsidP="00225DB8">
            <w:pPr>
              <w:rPr>
                <w:rFonts w:ascii="Arial" w:hAnsi="Arial" w:cs="Arial"/>
                <w:sz w:val="18"/>
              </w:rPr>
            </w:pPr>
            <w:r w:rsidRPr="00002853">
              <w:rPr>
                <w:rFonts w:ascii="Arial" w:hAnsi="Arial" w:cs="Arial"/>
                <w:sz w:val="18"/>
              </w:rPr>
              <w:t>REMIND</w:t>
            </w:r>
          </w:p>
        </w:tc>
        <w:tc>
          <w:tcPr>
            <w:tcW w:w="1877" w:type="dxa"/>
            <w:noWrap/>
          </w:tcPr>
          <w:p w14:paraId="38CED3CF" w14:textId="77777777" w:rsidR="00225DB8" w:rsidRPr="00002853" w:rsidRDefault="00225DB8" w:rsidP="00225DB8">
            <w:pPr>
              <w:rPr>
                <w:rFonts w:ascii="Arial" w:hAnsi="Arial" w:cs="Arial"/>
                <w:sz w:val="18"/>
              </w:rPr>
            </w:pPr>
            <w:r w:rsidRPr="00002853">
              <w:rPr>
                <w:rFonts w:ascii="Arial" w:hAnsi="Arial" w:cs="Arial"/>
                <w:sz w:val="18"/>
              </w:rPr>
              <w:t>ORQQPX</w:t>
            </w:r>
          </w:p>
        </w:tc>
        <w:tc>
          <w:tcPr>
            <w:tcW w:w="1723" w:type="dxa"/>
          </w:tcPr>
          <w:p w14:paraId="71A0795F" w14:textId="77777777" w:rsidR="00225DB8" w:rsidRPr="00002853" w:rsidRDefault="00225DB8" w:rsidP="00225DB8">
            <w:pPr>
              <w:rPr>
                <w:rFonts w:ascii="Arial" w:hAnsi="Arial" w:cs="Arial"/>
                <w:sz w:val="18"/>
              </w:rPr>
            </w:pPr>
          </w:p>
        </w:tc>
      </w:tr>
      <w:tr w:rsidR="00225DB8" w:rsidRPr="00002853" w14:paraId="12883C7E" w14:textId="77777777" w:rsidTr="00CF7025">
        <w:trPr>
          <w:trHeight w:val="270"/>
        </w:trPr>
        <w:tc>
          <w:tcPr>
            <w:tcW w:w="2875" w:type="dxa"/>
            <w:noWrap/>
          </w:tcPr>
          <w:p w14:paraId="76CD4546" w14:textId="77777777" w:rsidR="00225DB8" w:rsidRPr="00002853" w:rsidRDefault="00225DB8" w:rsidP="00225DB8">
            <w:pPr>
              <w:rPr>
                <w:rFonts w:ascii="Arial" w:hAnsi="Arial" w:cs="Arial"/>
                <w:sz w:val="18"/>
              </w:rPr>
            </w:pPr>
            <w:r w:rsidRPr="00002853">
              <w:rPr>
                <w:rFonts w:ascii="Arial" w:hAnsi="Arial" w:cs="Arial"/>
                <w:sz w:val="18"/>
              </w:rPr>
              <w:t>ORQQPX SAVELVL</w:t>
            </w:r>
          </w:p>
        </w:tc>
        <w:tc>
          <w:tcPr>
            <w:tcW w:w="1805" w:type="dxa"/>
            <w:noWrap/>
          </w:tcPr>
          <w:p w14:paraId="3BE79766" w14:textId="77777777" w:rsidR="00225DB8" w:rsidRPr="00002853" w:rsidRDefault="00225DB8" w:rsidP="00225DB8">
            <w:pPr>
              <w:rPr>
                <w:rFonts w:ascii="Arial" w:hAnsi="Arial" w:cs="Arial"/>
                <w:sz w:val="18"/>
              </w:rPr>
            </w:pPr>
            <w:r w:rsidRPr="00002853">
              <w:rPr>
                <w:rFonts w:ascii="Arial" w:hAnsi="Arial" w:cs="Arial"/>
                <w:sz w:val="18"/>
              </w:rPr>
              <w:t>SAVELVL</w:t>
            </w:r>
          </w:p>
        </w:tc>
        <w:tc>
          <w:tcPr>
            <w:tcW w:w="1877" w:type="dxa"/>
            <w:noWrap/>
          </w:tcPr>
          <w:p w14:paraId="3EA7FF65" w14:textId="77777777" w:rsidR="00225DB8" w:rsidRPr="00002853" w:rsidRDefault="00225DB8" w:rsidP="00225DB8">
            <w:pPr>
              <w:rPr>
                <w:rFonts w:ascii="Arial" w:hAnsi="Arial" w:cs="Arial"/>
                <w:sz w:val="18"/>
              </w:rPr>
            </w:pPr>
            <w:r w:rsidRPr="00002853">
              <w:rPr>
                <w:rFonts w:ascii="Arial" w:hAnsi="Arial" w:cs="Arial"/>
                <w:sz w:val="18"/>
              </w:rPr>
              <w:t>ORQQPX</w:t>
            </w:r>
          </w:p>
        </w:tc>
        <w:tc>
          <w:tcPr>
            <w:tcW w:w="1723" w:type="dxa"/>
          </w:tcPr>
          <w:p w14:paraId="4DFD8947" w14:textId="77777777" w:rsidR="00225DB8" w:rsidRPr="00002853" w:rsidRDefault="00225DB8" w:rsidP="00225DB8">
            <w:pPr>
              <w:rPr>
                <w:rFonts w:ascii="Arial" w:hAnsi="Arial" w:cs="Arial"/>
                <w:sz w:val="18"/>
              </w:rPr>
            </w:pPr>
          </w:p>
        </w:tc>
      </w:tr>
      <w:tr w:rsidR="00225DB8" w:rsidRPr="00002853" w14:paraId="51CB2EA7" w14:textId="77777777" w:rsidTr="00CF7025">
        <w:trPr>
          <w:trHeight w:val="270"/>
        </w:trPr>
        <w:tc>
          <w:tcPr>
            <w:tcW w:w="2875" w:type="dxa"/>
            <w:noWrap/>
          </w:tcPr>
          <w:p w14:paraId="0F855D22" w14:textId="77777777" w:rsidR="00225DB8" w:rsidRPr="00002853" w:rsidRDefault="00225DB8" w:rsidP="00225DB8">
            <w:pPr>
              <w:rPr>
                <w:rFonts w:ascii="Arial" w:hAnsi="Arial" w:cs="Arial"/>
                <w:sz w:val="18"/>
              </w:rPr>
            </w:pPr>
            <w:r w:rsidRPr="00002853">
              <w:rPr>
                <w:rFonts w:ascii="Arial" w:hAnsi="Arial" w:cs="Arial"/>
                <w:sz w:val="18"/>
              </w:rPr>
              <w:t>ORQQPX SET FOLDERS</w:t>
            </w:r>
          </w:p>
        </w:tc>
        <w:tc>
          <w:tcPr>
            <w:tcW w:w="1805" w:type="dxa"/>
            <w:noWrap/>
          </w:tcPr>
          <w:p w14:paraId="0A528D0A" w14:textId="77777777" w:rsidR="00225DB8" w:rsidRPr="00002853" w:rsidRDefault="00225DB8" w:rsidP="00225DB8">
            <w:pPr>
              <w:rPr>
                <w:rFonts w:ascii="Arial" w:hAnsi="Arial" w:cs="Arial"/>
                <w:sz w:val="18"/>
              </w:rPr>
            </w:pPr>
            <w:r w:rsidRPr="00002853">
              <w:rPr>
                <w:rFonts w:ascii="Arial" w:hAnsi="Arial" w:cs="Arial"/>
                <w:sz w:val="18"/>
              </w:rPr>
              <w:t>SETFLDRS</w:t>
            </w:r>
          </w:p>
        </w:tc>
        <w:tc>
          <w:tcPr>
            <w:tcW w:w="1877" w:type="dxa"/>
            <w:noWrap/>
          </w:tcPr>
          <w:p w14:paraId="1BF96824" w14:textId="77777777" w:rsidR="00225DB8" w:rsidRPr="00002853" w:rsidRDefault="00225DB8" w:rsidP="00225DB8">
            <w:pPr>
              <w:rPr>
                <w:rFonts w:ascii="Arial" w:hAnsi="Arial" w:cs="Arial"/>
                <w:sz w:val="18"/>
              </w:rPr>
            </w:pPr>
            <w:r w:rsidRPr="00002853">
              <w:rPr>
                <w:rFonts w:ascii="Arial" w:hAnsi="Arial" w:cs="Arial"/>
                <w:sz w:val="18"/>
              </w:rPr>
              <w:t>ORQQPX</w:t>
            </w:r>
          </w:p>
        </w:tc>
        <w:tc>
          <w:tcPr>
            <w:tcW w:w="1723" w:type="dxa"/>
          </w:tcPr>
          <w:p w14:paraId="4A1CE6B3" w14:textId="77777777" w:rsidR="00225DB8" w:rsidRPr="00002853" w:rsidRDefault="00225DB8" w:rsidP="00225DB8">
            <w:pPr>
              <w:rPr>
                <w:rFonts w:ascii="Arial" w:hAnsi="Arial" w:cs="Arial"/>
                <w:sz w:val="18"/>
              </w:rPr>
            </w:pPr>
          </w:p>
        </w:tc>
      </w:tr>
      <w:tr w:rsidR="00225DB8" w:rsidRPr="00002853" w14:paraId="7A10B68E" w14:textId="77777777" w:rsidTr="00CF7025">
        <w:trPr>
          <w:trHeight w:val="270"/>
        </w:trPr>
        <w:tc>
          <w:tcPr>
            <w:tcW w:w="2875" w:type="dxa"/>
            <w:noWrap/>
          </w:tcPr>
          <w:p w14:paraId="7AC99D66" w14:textId="77777777" w:rsidR="00225DB8" w:rsidRPr="00002853" w:rsidRDefault="00225DB8" w:rsidP="00225DB8">
            <w:pPr>
              <w:rPr>
                <w:rFonts w:ascii="Arial" w:hAnsi="Arial" w:cs="Arial"/>
                <w:sz w:val="18"/>
              </w:rPr>
            </w:pPr>
            <w:r w:rsidRPr="00002853">
              <w:rPr>
                <w:rFonts w:ascii="Arial" w:hAnsi="Arial" w:cs="Arial"/>
                <w:sz w:val="18"/>
              </w:rPr>
              <w:t>ORQQPXRM DIALOG ACTIVE</w:t>
            </w:r>
          </w:p>
        </w:tc>
        <w:tc>
          <w:tcPr>
            <w:tcW w:w="1805" w:type="dxa"/>
            <w:noWrap/>
          </w:tcPr>
          <w:p w14:paraId="23A83F01" w14:textId="77777777" w:rsidR="00225DB8" w:rsidRPr="00002853" w:rsidRDefault="00225DB8" w:rsidP="00225DB8">
            <w:pPr>
              <w:rPr>
                <w:rFonts w:ascii="Arial" w:hAnsi="Arial" w:cs="Arial"/>
                <w:sz w:val="18"/>
              </w:rPr>
            </w:pPr>
            <w:r w:rsidRPr="00002853">
              <w:rPr>
                <w:rFonts w:ascii="Arial" w:hAnsi="Arial" w:cs="Arial"/>
                <w:sz w:val="18"/>
              </w:rPr>
              <w:t>ACTIVE</w:t>
            </w:r>
          </w:p>
        </w:tc>
        <w:tc>
          <w:tcPr>
            <w:tcW w:w="1877" w:type="dxa"/>
            <w:noWrap/>
          </w:tcPr>
          <w:p w14:paraId="0885C10A"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0E4B4E8A" w14:textId="77777777" w:rsidR="00225DB8" w:rsidRPr="00002853" w:rsidRDefault="00225DB8" w:rsidP="00225DB8">
            <w:pPr>
              <w:rPr>
                <w:rFonts w:ascii="Arial" w:hAnsi="Arial" w:cs="Arial"/>
                <w:sz w:val="18"/>
              </w:rPr>
            </w:pPr>
          </w:p>
        </w:tc>
      </w:tr>
      <w:tr w:rsidR="00225DB8" w:rsidRPr="00002853" w14:paraId="066341A1" w14:textId="77777777" w:rsidTr="00CF7025">
        <w:trPr>
          <w:trHeight w:val="270"/>
        </w:trPr>
        <w:tc>
          <w:tcPr>
            <w:tcW w:w="2875" w:type="dxa"/>
            <w:noWrap/>
          </w:tcPr>
          <w:p w14:paraId="6E386F27" w14:textId="77777777" w:rsidR="00225DB8" w:rsidRPr="00002853" w:rsidRDefault="00225DB8" w:rsidP="00225DB8">
            <w:pPr>
              <w:rPr>
                <w:rFonts w:ascii="Arial" w:hAnsi="Arial" w:cs="Arial"/>
                <w:sz w:val="18"/>
              </w:rPr>
            </w:pPr>
            <w:r w:rsidRPr="00002853">
              <w:rPr>
                <w:rFonts w:ascii="Arial" w:hAnsi="Arial" w:cs="Arial"/>
                <w:sz w:val="18"/>
              </w:rPr>
              <w:t>ORQQPXRM DIALOG PROMPTS</w:t>
            </w:r>
          </w:p>
        </w:tc>
        <w:tc>
          <w:tcPr>
            <w:tcW w:w="1805" w:type="dxa"/>
            <w:noWrap/>
          </w:tcPr>
          <w:p w14:paraId="060D17E5" w14:textId="77777777" w:rsidR="00225DB8" w:rsidRPr="00002853" w:rsidRDefault="00225DB8" w:rsidP="00225DB8">
            <w:pPr>
              <w:rPr>
                <w:rFonts w:ascii="Arial" w:hAnsi="Arial" w:cs="Arial"/>
                <w:sz w:val="18"/>
              </w:rPr>
            </w:pPr>
            <w:r w:rsidRPr="00002853">
              <w:rPr>
                <w:rFonts w:ascii="Arial" w:hAnsi="Arial" w:cs="Arial"/>
                <w:sz w:val="18"/>
              </w:rPr>
              <w:t>PROMPT</w:t>
            </w:r>
          </w:p>
        </w:tc>
        <w:tc>
          <w:tcPr>
            <w:tcW w:w="1877" w:type="dxa"/>
            <w:noWrap/>
          </w:tcPr>
          <w:p w14:paraId="3F5A4EE2"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069111C4" w14:textId="77777777" w:rsidR="00225DB8" w:rsidRPr="00002853" w:rsidRDefault="00225DB8" w:rsidP="00225DB8">
            <w:pPr>
              <w:rPr>
                <w:rFonts w:ascii="Arial" w:hAnsi="Arial" w:cs="Arial"/>
                <w:sz w:val="18"/>
              </w:rPr>
            </w:pPr>
          </w:p>
        </w:tc>
      </w:tr>
      <w:tr w:rsidR="00225DB8" w:rsidRPr="00002853" w14:paraId="7AA87CBB" w14:textId="77777777" w:rsidTr="00CF7025">
        <w:trPr>
          <w:trHeight w:val="270"/>
        </w:trPr>
        <w:tc>
          <w:tcPr>
            <w:tcW w:w="2875" w:type="dxa"/>
            <w:noWrap/>
          </w:tcPr>
          <w:p w14:paraId="28D98486" w14:textId="77777777" w:rsidR="00225DB8" w:rsidRPr="00002853" w:rsidRDefault="00225DB8" w:rsidP="00225DB8">
            <w:pPr>
              <w:rPr>
                <w:rFonts w:ascii="Arial" w:hAnsi="Arial" w:cs="Arial"/>
                <w:sz w:val="18"/>
              </w:rPr>
            </w:pPr>
            <w:r w:rsidRPr="00002853">
              <w:rPr>
                <w:rFonts w:ascii="Arial" w:hAnsi="Arial" w:cs="Arial"/>
                <w:sz w:val="18"/>
              </w:rPr>
              <w:t>ORQQPXRM EDUCATION SUBTOPICS</w:t>
            </w:r>
          </w:p>
        </w:tc>
        <w:tc>
          <w:tcPr>
            <w:tcW w:w="1805" w:type="dxa"/>
            <w:noWrap/>
          </w:tcPr>
          <w:p w14:paraId="3BBDC3A6" w14:textId="77777777" w:rsidR="00225DB8" w:rsidRPr="00002853" w:rsidRDefault="00225DB8" w:rsidP="00225DB8">
            <w:pPr>
              <w:rPr>
                <w:rFonts w:ascii="Arial" w:hAnsi="Arial" w:cs="Arial"/>
                <w:sz w:val="18"/>
              </w:rPr>
            </w:pPr>
            <w:r w:rsidRPr="00002853">
              <w:rPr>
                <w:rFonts w:ascii="Arial" w:hAnsi="Arial" w:cs="Arial"/>
                <w:sz w:val="18"/>
              </w:rPr>
              <w:t>EDS</w:t>
            </w:r>
          </w:p>
        </w:tc>
        <w:tc>
          <w:tcPr>
            <w:tcW w:w="1877" w:type="dxa"/>
            <w:noWrap/>
          </w:tcPr>
          <w:p w14:paraId="7A078F44"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0F102D5A" w14:textId="77777777" w:rsidR="00225DB8" w:rsidRPr="00002853" w:rsidRDefault="00225DB8" w:rsidP="00225DB8">
            <w:pPr>
              <w:rPr>
                <w:rFonts w:ascii="Arial" w:hAnsi="Arial" w:cs="Arial"/>
                <w:sz w:val="18"/>
              </w:rPr>
            </w:pPr>
          </w:p>
        </w:tc>
      </w:tr>
      <w:tr w:rsidR="00225DB8" w:rsidRPr="00002853" w14:paraId="25B7E046" w14:textId="77777777" w:rsidTr="00CF7025">
        <w:trPr>
          <w:trHeight w:val="270"/>
        </w:trPr>
        <w:tc>
          <w:tcPr>
            <w:tcW w:w="2875" w:type="dxa"/>
            <w:noWrap/>
          </w:tcPr>
          <w:p w14:paraId="2CC60420" w14:textId="77777777" w:rsidR="00225DB8" w:rsidRPr="00002853" w:rsidRDefault="00225DB8" w:rsidP="00225DB8">
            <w:pPr>
              <w:rPr>
                <w:rFonts w:ascii="Arial" w:hAnsi="Arial" w:cs="Arial"/>
                <w:sz w:val="18"/>
              </w:rPr>
            </w:pPr>
            <w:r w:rsidRPr="00002853">
              <w:rPr>
                <w:rFonts w:ascii="Arial" w:hAnsi="Arial" w:cs="Arial"/>
                <w:sz w:val="18"/>
              </w:rPr>
              <w:t>ORQQPXRM EDUCATION SUMMARY</w:t>
            </w:r>
          </w:p>
        </w:tc>
        <w:tc>
          <w:tcPr>
            <w:tcW w:w="1805" w:type="dxa"/>
            <w:noWrap/>
          </w:tcPr>
          <w:p w14:paraId="43991292" w14:textId="77777777" w:rsidR="00225DB8" w:rsidRPr="00002853" w:rsidRDefault="00225DB8" w:rsidP="00225DB8">
            <w:pPr>
              <w:rPr>
                <w:rFonts w:ascii="Arial" w:hAnsi="Arial" w:cs="Arial"/>
                <w:sz w:val="18"/>
              </w:rPr>
            </w:pPr>
            <w:r w:rsidRPr="00002853">
              <w:rPr>
                <w:rFonts w:ascii="Arial" w:hAnsi="Arial" w:cs="Arial"/>
                <w:sz w:val="18"/>
              </w:rPr>
              <w:t>EDL</w:t>
            </w:r>
          </w:p>
        </w:tc>
        <w:tc>
          <w:tcPr>
            <w:tcW w:w="1877" w:type="dxa"/>
            <w:noWrap/>
          </w:tcPr>
          <w:p w14:paraId="626A47CC"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2251585E" w14:textId="77777777" w:rsidR="00225DB8" w:rsidRPr="00002853" w:rsidRDefault="00225DB8" w:rsidP="00225DB8">
            <w:pPr>
              <w:rPr>
                <w:rFonts w:ascii="Arial" w:hAnsi="Arial" w:cs="Arial"/>
                <w:sz w:val="18"/>
              </w:rPr>
            </w:pPr>
          </w:p>
        </w:tc>
      </w:tr>
      <w:tr w:rsidR="00225DB8" w:rsidRPr="00002853" w14:paraId="20CC9ADE" w14:textId="77777777" w:rsidTr="00CF7025">
        <w:trPr>
          <w:trHeight w:val="270"/>
        </w:trPr>
        <w:tc>
          <w:tcPr>
            <w:tcW w:w="2875" w:type="dxa"/>
            <w:noWrap/>
          </w:tcPr>
          <w:p w14:paraId="1A2393E8" w14:textId="77777777" w:rsidR="00225DB8" w:rsidRPr="00002853" w:rsidRDefault="00225DB8" w:rsidP="00225DB8">
            <w:pPr>
              <w:rPr>
                <w:rFonts w:ascii="Arial" w:hAnsi="Arial" w:cs="Arial"/>
                <w:sz w:val="18"/>
              </w:rPr>
            </w:pPr>
            <w:r w:rsidRPr="00002853">
              <w:rPr>
                <w:rFonts w:ascii="Arial" w:hAnsi="Arial" w:cs="Arial"/>
                <w:sz w:val="18"/>
              </w:rPr>
              <w:t>ORQQPXRM EDUCATION TOPIC</w:t>
            </w:r>
          </w:p>
        </w:tc>
        <w:tc>
          <w:tcPr>
            <w:tcW w:w="1805" w:type="dxa"/>
            <w:noWrap/>
          </w:tcPr>
          <w:p w14:paraId="61EDE0C7" w14:textId="77777777" w:rsidR="00225DB8" w:rsidRPr="00002853" w:rsidRDefault="00225DB8" w:rsidP="00225DB8">
            <w:pPr>
              <w:rPr>
                <w:rFonts w:ascii="Arial" w:hAnsi="Arial" w:cs="Arial"/>
                <w:sz w:val="18"/>
              </w:rPr>
            </w:pPr>
            <w:r w:rsidRPr="00002853">
              <w:rPr>
                <w:rFonts w:ascii="Arial" w:hAnsi="Arial" w:cs="Arial"/>
                <w:sz w:val="18"/>
              </w:rPr>
              <w:t>EDU</w:t>
            </w:r>
          </w:p>
        </w:tc>
        <w:tc>
          <w:tcPr>
            <w:tcW w:w="1877" w:type="dxa"/>
            <w:noWrap/>
          </w:tcPr>
          <w:p w14:paraId="7DD526A7"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7538D83D" w14:textId="77777777" w:rsidR="00225DB8" w:rsidRPr="00002853" w:rsidRDefault="00225DB8" w:rsidP="00225DB8">
            <w:pPr>
              <w:rPr>
                <w:rFonts w:ascii="Arial" w:hAnsi="Arial" w:cs="Arial"/>
                <w:sz w:val="18"/>
              </w:rPr>
            </w:pPr>
          </w:p>
        </w:tc>
      </w:tr>
      <w:tr w:rsidR="00225DB8" w:rsidRPr="00002853" w14:paraId="4076B759" w14:textId="77777777" w:rsidTr="00CF7025">
        <w:trPr>
          <w:trHeight w:val="270"/>
        </w:trPr>
        <w:tc>
          <w:tcPr>
            <w:tcW w:w="2875" w:type="dxa"/>
            <w:noWrap/>
          </w:tcPr>
          <w:p w14:paraId="645DF01E" w14:textId="77777777" w:rsidR="00225DB8" w:rsidRPr="00002853" w:rsidRDefault="00225DB8" w:rsidP="00225DB8">
            <w:pPr>
              <w:rPr>
                <w:rFonts w:ascii="Arial" w:hAnsi="Arial" w:cs="Arial"/>
                <w:sz w:val="18"/>
              </w:rPr>
            </w:pPr>
            <w:r w:rsidRPr="00002853">
              <w:rPr>
                <w:rFonts w:ascii="Arial" w:hAnsi="Arial" w:cs="Arial"/>
                <w:sz w:val="18"/>
              </w:rPr>
              <w:t>ORQQPXRM MENTAL HEALTH</w:t>
            </w:r>
          </w:p>
        </w:tc>
        <w:tc>
          <w:tcPr>
            <w:tcW w:w="1805" w:type="dxa"/>
            <w:noWrap/>
          </w:tcPr>
          <w:p w14:paraId="02D194F4" w14:textId="77777777" w:rsidR="00225DB8" w:rsidRPr="00002853" w:rsidRDefault="00225DB8" w:rsidP="00225DB8">
            <w:pPr>
              <w:rPr>
                <w:rFonts w:ascii="Arial" w:hAnsi="Arial" w:cs="Arial"/>
                <w:sz w:val="18"/>
              </w:rPr>
            </w:pPr>
            <w:r w:rsidRPr="00002853">
              <w:rPr>
                <w:rFonts w:ascii="Arial" w:hAnsi="Arial" w:cs="Arial"/>
                <w:sz w:val="18"/>
              </w:rPr>
              <w:t>MH</w:t>
            </w:r>
          </w:p>
        </w:tc>
        <w:tc>
          <w:tcPr>
            <w:tcW w:w="1877" w:type="dxa"/>
            <w:noWrap/>
          </w:tcPr>
          <w:p w14:paraId="3D4C1741"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2B24DE73" w14:textId="77777777" w:rsidR="00225DB8" w:rsidRPr="00002853" w:rsidRDefault="00225DB8" w:rsidP="00225DB8">
            <w:pPr>
              <w:rPr>
                <w:rFonts w:ascii="Arial" w:hAnsi="Arial" w:cs="Arial"/>
                <w:sz w:val="18"/>
              </w:rPr>
            </w:pPr>
          </w:p>
        </w:tc>
      </w:tr>
      <w:tr w:rsidR="00225DB8" w:rsidRPr="00002853" w14:paraId="41AEC89C" w14:textId="77777777" w:rsidTr="00CF7025">
        <w:trPr>
          <w:trHeight w:val="270"/>
        </w:trPr>
        <w:tc>
          <w:tcPr>
            <w:tcW w:w="2875" w:type="dxa"/>
            <w:noWrap/>
          </w:tcPr>
          <w:p w14:paraId="25649572" w14:textId="77777777" w:rsidR="00225DB8" w:rsidRPr="00002853" w:rsidRDefault="00225DB8" w:rsidP="00225DB8">
            <w:pPr>
              <w:rPr>
                <w:rFonts w:ascii="Arial" w:hAnsi="Arial" w:cs="Arial"/>
                <w:sz w:val="18"/>
              </w:rPr>
            </w:pPr>
            <w:r w:rsidRPr="00002853">
              <w:rPr>
                <w:rFonts w:ascii="Arial" w:hAnsi="Arial" w:cs="Arial"/>
                <w:sz w:val="18"/>
              </w:rPr>
              <w:t>ORQQPXRM MENTAL HEALTH RESULTS</w:t>
            </w:r>
          </w:p>
        </w:tc>
        <w:tc>
          <w:tcPr>
            <w:tcW w:w="1805" w:type="dxa"/>
            <w:noWrap/>
          </w:tcPr>
          <w:p w14:paraId="1EC5EE2A" w14:textId="77777777" w:rsidR="00225DB8" w:rsidRPr="00002853" w:rsidRDefault="00225DB8" w:rsidP="00225DB8">
            <w:pPr>
              <w:rPr>
                <w:rFonts w:ascii="Arial" w:hAnsi="Arial" w:cs="Arial"/>
                <w:sz w:val="18"/>
              </w:rPr>
            </w:pPr>
            <w:r w:rsidRPr="00002853">
              <w:rPr>
                <w:rFonts w:ascii="Arial" w:hAnsi="Arial" w:cs="Arial"/>
                <w:sz w:val="18"/>
              </w:rPr>
              <w:t>MHR</w:t>
            </w:r>
          </w:p>
        </w:tc>
        <w:tc>
          <w:tcPr>
            <w:tcW w:w="1877" w:type="dxa"/>
            <w:noWrap/>
          </w:tcPr>
          <w:p w14:paraId="2A4E7A21"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1FB018A9" w14:textId="77777777" w:rsidR="00225DB8" w:rsidRPr="00002853" w:rsidRDefault="00225DB8" w:rsidP="00225DB8">
            <w:pPr>
              <w:rPr>
                <w:rFonts w:ascii="Arial" w:hAnsi="Arial" w:cs="Arial"/>
                <w:sz w:val="18"/>
              </w:rPr>
            </w:pPr>
          </w:p>
        </w:tc>
      </w:tr>
      <w:tr w:rsidR="00225DB8" w:rsidRPr="00002853" w14:paraId="1ECE674B" w14:textId="77777777" w:rsidTr="00CF7025">
        <w:trPr>
          <w:trHeight w:val="270"/>
        </w:trPr>
        <w:tc>
          <w:tcPr>
            <w:tcW w:w="2875" w:type="dxa"/>
            <w:noWrap/>
          </w:tcPr>
          <w:p w14:paraId="6952F1DE" w14:textId="77777777" w:rsidR="00225DB8" w:rsidRPr="00002853" w:rsidRDefault="00225DB8" w:rsidP="00225DB8">
            <w:pPr>
              <w:rPr>
                <w:rFonts w:ascii="Arial" w:hAnsi="Arial" w:cs="Arial"/>
                <w:sz w:val="18"/>
              </w:rPr>
            </w:pPr>
            <w:r w:rsidRPr="00002853">
              <w:rPr>
                <w:rFonts w:ascii="Arial" w:hAnsi="Arial" w:cs="Arial"/>
                <w:sz w:val="18"/>
              </w:rPr>
              <w:t>ORQQPXRM MENTAL HEALTH SAVE</w:t>
            </w:r>
          </w:p>
        </w:tc>
        <w:tc>
          <w:tcPr>
            <w:tcW w:w="1805" w:type="dxa"/>
            <w:noWrap/>
          </w:tcPr>
          <w:p w14:paraId="2E15D2C0" w14:textId="77777777" w:rsidR="00225DB8" w:rsidRPr="00002853" w:rsidRDefault="00225DB8" w:rsidP="00225DB8">
            <w:pPr>
              <w:rPr>
                <w:rFonts w:ascii="Arial" w:hAnsi="Arial" w:cs="Arial"/>
                <w:sz w:val="18"/>
              </w:rPr>
            </w:pPr>
            <w:r w:rsidRPr="00002853">
              <w:rPr>
                <w:rFonts w:ascii="Arial" w:hAnsi="Arial" w:cs="Arial"/>
                <w:sz w:val="18"/>
              </w:rPr>
              <w:t>MHS</w:t>
            </w:r>
          </w:p>
        </w:tc>
        <w:tc>
          <w:tcPr>
            <w:tcW w:w="1877" w:type="dxa"/>
            <w:noWrap/>
          </w:tcPr>
          <w:p w14:paraId="1642E851"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1FD739BA" w14:textId="77777777" w:rsidR="00225DB8" w:rsidRPr="00002853" w:rsidRDefault="00225DB8" w:rsidP="00225DB8">
            <w:pPr>
              <w:rPr>
                <w:rFonts w:ascii="Arial" w:hAnsi="Arial" w:cs="Arial"/>
                <w:sz w:val="18"/>
              </w:rPr>
            </w:pPr>
          </w:p>
        </w:tc>
      </w:tr>
      <w:tr w:rsidR="00225DB8" w:rsidRPr="00002853" w14:paraId="2E8827C1" w14:textId="77777777" w:rsidTr="00CF7025">
        <w:trPr>
          <w:trHeight w:val="270"/>
        </w:trPr>
        <w:tc>
          <w:tcPr>
            <w:tcW w:w="2875" w:type="dxa"/>
            <w:noWrap/>
          </w:tcPr>
          <w:p w14:paraId="6F5D701A" w14:textId="77777777" w:rsidR="00225DB8" w:rsidRPr="00002853" w:rsidRDefault="00225DB8" w:rsidP="00225DB8">
            <w:pPr>
              <w:rPr>
                <w:rFonts w:ascii="Arial" w:hAnsi="Arial" w:cs="Arial"/>
                <w:sz w:val="18"/>
              </w:rPr>
            </w:pPr>
            <w:r w:rsidRPr="00002853">
              <w:rPr>
                <w:rFonts w:ascii="Arial" w:hAnsi="Arial" w:cs="Arial"/>
                <w:sz w:val="18"/>
              </w:rPr>
              <w:t>ORQQPXRM PROGRESS NOTE HEADER</w:t>
            </w:r>
          </w:p>
        </w:tc>
        <w:tc>
          <w:tcPr>
            <w:tcW w:w="1805" w:type="dxa"/>
            <w:noWrap/>
          </w:tcPr>
          <w:p w14:paraId="6EA276B3" w14:textId="77777777" w:rsidR="00225DB8" w:rsidRPr="00002853" w:rsidRDefault="00225DB8" w:rsidP="00225DB8">
            <w:pPr>
              <w:rPr>
                <w:rFonts w:ascii="Arial" w:hAnsi="Arial" w:cs="Arial"/>
                <w:sz w:val="18"/>
              </w:rPr>
            </w:pPr>
            <w:r w:rsidRPr="00002853">
              <w:rPr>
                <w:rFonts w:ascii="Arial" w:hAnsi="Arial" w:cs="Arial"/>
                <w:sz w:val="18"/>
              </w:rPr>
              <w:t>HDR</w:t>
            </w:r>
          </w:p>
        </w:tc>
        <w:tc>
          <w:tcPr>
            <w:tcW w:w="1877" w:type="dxa"/>
            <w:noWrap/>
          </w:tcPr>
          <w:p w14:paraId="69B0A889"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393E852F" w14:textId="77777777" w:rsidR="00225DB8" w:rsidRPr="00002853" w:rsidRDefault="00225DB8" w:rsidP="00225DB8">
            <w:pPr>
              <w:rPr>
                <w:rFonts w:ascii="Arial" w:hAnsi="Arial" w:cs="Arial"/>
                <w:sz w:val="18"/>
              </w:rPr>
            </w:pPr>
          </w:p>
        </w:tc>
      </w:tr>
      <w:tr w:rsidR="00225DB8" w:rsidRPr="00002853" w14:paraId="149A5153" w14:textId="77777777" w:rsidTr="00CF7025">
        <w:trPr>
          <w:trHeight w:val="270"/>
        </w:trPr>
        <w:tc>
          <w:tcPr>
            <w:tcW w:w="2875" w:type="dxa"/>
            <w:noWrap/>
          </w:tcPr>
          <w:p w14:paraId="3869DC1F" w14:textId="77777777" w:rsidR="00225DB8" w:rsidRPr="00002853" w:rsidRDefault="00225DB8" w:rsidP="00225DB8">
            <w:pPr>
              <w:rPr>
                <w:rFonts w:ascii="Arial" w:hAnsi="Arial" w:cs="Arial"/>
                <w:sz w:val="18"/>
              </w:rPr>
            </w:pPr>
            <w:r w:rsidRPr="00002853">
              <w:rPr>
                <w:rFonts w:ascii="Arial" w:hAnsi="Arial" w:cs="Arial"/>
                <w:sz w:val="18"/>
              </w:rPr>
              <w:lastRenderedPageBreak/>
              <w:t>ORQQPXRM REMINDER CATEGORIES</w:t>
            </w:r>
          </w:p>
        </w:tc>
        <w:tc>
          <w:tcPr>
            <w:tcW w:w="1805" w:type="dxa"/>
            <w:noWrap/>
          </w:tcPr>
          <w:p w14:paraId="502E7644" w14:textId="77777777" w:rsidR="00225DB8" w:rsidRPr="00002853" w:rsidRDefault="00225DB8" w:rsidP="00225DB8">
            <w:pPr>
              <w:rPr>
                <w:rFonts w:ascii="Arial" w:hAnsi="Arial" w:cs="Arial"/>
                <w:sz w:val="18"/>
              </w:rPr>
            </w:pPr>
            <w:r w:rsidRPr="00002853">
              <w:rPr>
                <w:rFonts w:ascii="Arial" w:hAnsi="Arial" w:cs="Arial"/>
                <w:sz w:val="18"/>
              </w:rPr>
              <w:t>CATEGORY</w:t>
            </w:r>
          </w:p>
        </w:tc>
        <w:tc>
          <w:tcPr>
            <w:tcW w:w="1877" w:type="dxa"/>
            <w:noWrap/>
          </w:tcPr>
          <w:p w14:paraId="217BE2DA"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28BA7800" w14:textId="77777777" w:rsidR="00225DB8" w:rsidRPr="00002853" w:rsidRDefault="00225DB8" w:rsidP="00225DB8">
            <w:pPr>
              <w:rPr>
                <w:rFonts w:ascii="Arial" w:hAnsi="Arial" w:cs="Arial"/>
                <w:sz w:val="18"/>
              </w:rPr>
            </w:pPr>
          </w:p>
        </w:tc>
      </w:tr>
      <w:tr w:rsidR="00225DB8" w:rsidRPr="00002853" w14:paraId="03FC398C" w14:textId="77777777" w:rsidTr="00CF7025">
        <w:trPr>
          <w:trHeight w:val="270"/>
        </w:trPr>
        <w:tc>
          <w:tcPr>
            <w:tcW w:w="2875" w:type="dxa"/>
            <w:noWrap/>
          </w:tcPr>
          <w:p w14:paraId="7F2E8EE7" w14:textId="77777777" w:rsidR="00225DB8" w:rsidRPr="00002853" w:rsidRDefault="00225DB8" w:rsidP="00225DB8">
            <w:pPr>
              <w:rPr>
                <w:rFonts w:ascii="Arial" w:hAnsi="Arial" w:cs="Arial"/>
                <w:sz w:val="18"/>
              </w:rPr>
            </w:pPr>
            <w:r w:rsidRPr="00002853">
              <w:rPr>
                <w:rFonts w:ascii="Arial" w:hAnsi="Arial" w:cs="Arial"/>
                <w:sz w:val="18"/>
              </w:rPr>
              <w:t>ORQQPXRM REMINDER DETAIL</w:t>
            </w:r>
          </w:p>
        </w:tc>
        <w:tc>
          <w:tcPr>
            <w:tcW w:w="1805" w:type="dxa"/>
            <w:noWrap/>
          </w:tcPr>
          <w:p w14:paraId="382D2523" w14:textId="77777777" w:rsidR="00225DB8" w:rsidRPr="00002853" w:rsidRDefault="00225DB8" w:rsidP="00225DB8">
            <w:pPr>
              <w:rPr>
                <w:rFonts w:ascii="Arial" w:hAnsi="Arial" w:cs="Arial"/>
                <w:sz w:val="18"/>
              </w:rPr>
            </w:pPr>
            <w:r w:rsidRPr="00002853">
              <w:rPr>
                <w:rFonts w:ascii="Arial" w:hAnsi="Arial" w:cs="Arial"/>
                <w:sz w:val="18"/>
              </w:rPr>
              <w:t>REMDET</w:t>
            </w:r>
          </w:p>
        </w:tc>
        <w:tc>
          <w:tcPr>
            <w:tcW w:w="1877" w:type="dxa"/>
            <w:noWrap/>
          </w:tcPr>
          <w:p w14:paraId="36F674E0"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27EE81F4" w14:textId="77777777" w:rsidR="00225DB8" w:rsidRPr="00002853" w:rsidRDefault="00225DB8" w:rsidP="00225DB8">
            <w:pPr>
              <w:rPr>
                <w:rFonts w:ascii="Arial" w:hAnsi="Arial" w:cs="Arial"/>
                <w:sz w:val="18"/>
              </w:rPr>
            </w:pPr>
          </w:p>
        </w:tc>
      </w:tr>
      <w:tr w:rsidR="00225DB8" w:rsidRPr="00002853" w14:paraId="76FC432A" w14:textId="77777777" w:rsidTr="00CF7025">
        <w:trPr>
          <w:trHeight w:val="270"/>
        </w:trPr>
        <w:tc>
          <w:tcPr>
            <w:tcW w:w="2875" w:type="dxa"/>
            <w:noWrap/>
          </w:tcPr>
          <w:p w14:paraId="7E386368" w14:textId="77777777" w:rsidR="00225DB8" w:rsidRPr="00002853" w:rsidRDefault="00225DB8" w:rsidP="00225DB8">
            <w:pPr>
              <w:rPr>
                <w:rFonts w:ascii="Arial" w:hAnsi="Arial" w:cs="Arial"/>
                <w:sz w:val="18"/>
              </w:rPr>
            </w:pPr>
            <w:r w:rsidRPr="00002853">
              <w:rPr>
                <w:rFonts w:ascii="Arial" w:hAnsi="Arial" w:cs="Arial"/>
                <w:sz w:val="18"/>
              </w:rPr>
              <w:t>ORQQPXRM REMINDER DIALOG</w:t>
            </w:r>
          </w:p>
        </w:tc>
        <w:tc>
          <w:tcPr>
            <w:tcW w:w="1805" w:type="dxa"/>
            <w:noWrap/>
          </w:tcPr>
          <w:p w14:paraId="544A8BC9" w14:textId="77777777" w:rsidR="00225DB8" w:rsidRPr="00002853" w:rsidRDefault="00225DB8" w:rsidP="00225DB8">
            <w:pPr>
              <w:rPr>
                <w:rFonts w:ascii="Arial" w:hAnsi="Arial" w:cs="Arial"/>
                <w:sz w:val="18"/>
              </w:rPr>
            </w:pPr>
            <w:r w:rsidRPr="00002853">
              <w:rPr>
                <w:rFonts w:ascii="Arial" w:hAnsi="Arial" w:cs="Arial"/>
                <w:sz w:val="18"/>
              </w:rPr>
              <w:t>DIALOG</w:t>
            </w:r>
          </w:p>
        </w:tc>
        <w:tc>
          <w:tcPr>
            <w:tcW w:w="1877" w:type="dxa"/>
            <w:noWrap/>
          </w:tcPr>
          <w:p w14:paraId="4AE1735D"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46138C5A" w14:textId="77777777" w:rsidR="00225DB8" w:rsidRPr="00002853" w:rsidRDefault="00225DB8" w:rsidP="00225DB8">
            <w:pPr>
              <w:rPr>
                <w:rFonts w:ascii="Arial" w:hAnsi="Arial" w:cs="Arial"/>
                <w:sz w:val="18"/>
              </w:rPr>
            </w:pPr>
          </w:p>
        </w:tc>
      </w:tr>
      <w:tr w:rsidR="00225DB8" w:rsidRPr="00002853" w14:paraId="24C51ECF" w14:textId="77777777" w:rsidTr="00CF7025">
        <w:trPr>
          <w:trHeight w:val="270"/>
        </w:trPr>
        <w:tc>
          <w:tcPr>
            <w:tcW w:w="2875" w:type="dxa"/>
            <w:noWrap/>
          </w:tcPr>
          <w:p w14:paraId="46A9A6BB" w14:textId="77777777" w:rsidR="00225DB8" w:rsidRPr="00002853" w:rsidRDefault="00225DB8" w:rsidP="00225DB8">
            <w:pPr>
              <w:rPr>
                <w:rFonts w:ascii="Arial" w:hAnsi="Arial" w:cs="Arial"/>
                <w:sz w:val="18"/>
              </w:rPr>
            </w:pPr>
            <w:r w:rsidRPr="00002853">
              <w:rPr>
                <w:rFonts w:ascii="Arial" w:hAnsi="Arial" w:cs="Arial"/>
                <w:sz w:val="18"/>
              </w:rPr>
              <w:t>ORQQPXRM REMINDER EVALUATION</w:t>
            </w:r>
          </w:p>
        </w:tc>
        <w:tc>
          <w:tcPr>
            <w:tcW w:w="1805" w:type="dxa"/>
            <w:noWrap/>
          </w:tcPr>
          <w:p w14:paraId="756E332A" w14:textId="77777777" w:rsidR="00225DB8" w:rsidRPr="00002853" w:rsidRDefault="00225DB8" w:rsidP="00225DB8">
            <w:pPr>
              <w:rPr>
                <w:rFonts w:ascii="Arial" w:hAnsi="Arial" w:cs="Arial"/>
                <w:sz w:val="18"/>
              </w:rPr>
            </w:pPr>
            <w:r w:rsidRPr="00002853">
              <w:rPr>
                <w:rFonts w:ascii="Arial" w:hAnsi="Arial" w:cs="Arial"/>
                <w:sz w:val="18"/>
              </w:rPr>
              <w:t>ALIST</w:t>
            </w:r>
          </w:p>
        </w:tc>
        <w:tc>
          <w:tcPr>
            <w:tcW w:w="1877" w:type="dxa"/>
            <w:noWrap/>
          </w:tcPr>
          <w:p w14:paraId="1FADCD4B"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69A9739C" w14:textId="77777777" w:rsidR="00225DB8" w:rsidRPr="00002853" w:rsidRDefault="00225DB8" w:rsidP="00225DB8">
            <w:pPr>
              <w:rPr>
                <w:rFonts w:ascii="Arial" w:hAnsi="Arial" w:cs="Arial"/>
                <w:sz w:val="18"/>
              </w:rPr>
            </w:pPr>
          </w:p>
        </w:tc>
      </w:tr>
      <w:tr w:rsidR="00225DB8" w:rsidRPr="00002853" w14:paraId="7314BFB3" w14:textId="77777777" w:rsidTr="00CF7025">
        <w:trPr>
          <w:trHeight w:val="270"/>
        </w:trPr>
        <w:tc>
          <w:tcPr>
            <w:tcW w:w="2875" w:type="dxa"/>
            <w:noWrap/>
          </w:tcPr>
          <w:p w14:paraId="393BBDB2" w14:textId="77777777" w:rsidR="00225DB8" w:rsidRPr="00002853" w:rsidRDefault="00225DB8" w:rsidP="00225DB8">
            <w:pPr>
              <w:rPr>
                <w:rFonts w:ascii="Arial" w:hAnsi="Arial" w:cs="Arial"/>
                <w:sz w:val="18"/>
              </w:rPr>
            </w:pPr>
            <w:r w:rsidRPr="00002853">
              <w:rPr>
                <w:rFonts w:ascii="Arial" w:hAnsi="Arial" w:cs="Arial"/>
                <w:sz w:val="18"/>
              </w:rPr>
              <w:t>ORQQPXRM REMINDER INQUIRY</w:t>
            </w:r>
          </w:p>
        </w:tc>
        <w:tc>
          <w:tcPr>
            <w:tcW w:w="1805" w:type="dxa"/>
            <w:noWrap/>
          </w:tcPr>
          <w:p w14:paraId="43E92EFB" w14:textId="77777777" w:rsidR="00225DB8" w:rsidRPr="00002853" w:rsidRDefault="00225DB8" w:rsidP="00225DB8">
            <w:pPr>
              <w:rPr>
                <w:rFonts w:ascii="Arial" w:hAnsi="Arial" w:cs="Arial"/>
                <w:sz w:val="18"/>
              </w:rPr>
            </w:pPr>
            <w:r w:rsidRPr="00002853">
              <w:rPr>
                <w:rFonts w:ascii="Arial" w:hAnsi="Arial" w:cs="Arial"/>
                <w:sz w:val="18"/>
              </w:rPr>
              <w:t>RES</w:t>
            </w:r>
          </w:p>
        </w:tc>
        <w:tc>
          <w:tcPr>
            <w:tcW w:w="1877" w:type="dxa"/>
            <w:noWrap/>
          </w:tcPr>
          <w:p w14:paraId="63BC1A70"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424F30ED" w14:textId="77777777" w:rsidR="00225DB8" w:rsidRPr="00002853" w:rsidRDefault="00225DB8" w:rsidP="00225DB8">
            <w:pPr>
              <w:rPr>
                <w:rFonts w:ascii="Arial" w:hAnsi="Arial" w:cs="Arial"/>
                <w:sz w:val="18"/>
              </w:rPr>
            </w:pPr>
          </w:p>
        </w:tc>
      </w:tr>
      <w:tr w:rsidR="00225DB8" w:rsidRPr="00002853" w14:paraId="4A5B9DDC" w14:textId="77777777" w:rsidTr="00CF7025">
        <w:trPr>
          <w:trHeight w:val="270"/>
        </w:trPr>
        <w:tc>
          <w:tcPr>
            <w:tcW w:w="2875" w:type="dxa"/>
            <w:noWrap/>
          </w:tcPr>
          <w:p w14:paraId="7E0B1A6E" w14:textId="77777777" w:rsidR="00225DB8" w:rsidRPr="00002853" w:rsidRDefault="00225DB8" w:rsidP="00225DB8">
            <w:pPr>
              <w:rPr>
                <w:rFonts w:ascii="Arial" w:hAnsi="Arial" w:cs="Arial"/>
                <w:sz w:val="18"/>
              </w:rPr>
            </w:pPr>
            <w:r w:rsidRPr="00002853">
              <w:rPr>
                <w:rFonts w:ascii="Arial" w:hAnsi="Arial" w:cs="Arial"/>
                <w:sz w:val="18"/>
              </w:rPr>
              <w:t>ORQQPXRM REMINDER WEB</w:t>
            </w:r>
          </w:p>
        </w:tc>
        <w:tc>
          <w:tcPr>
            <w:tcW w:w="1805" w:type="dxa"/>
            <w:noWrap/>
          </w:tcPr>
          <w:p w14:paraId="0B01D717" w14:textId="77777777" w:rsidR="00225DB8" w:rsidRPr="00002853" w:rsidRDefault="00225DB8" w:rsidP="00225DB8">
            <w:pPr>
              <w:rPr>
                <w:rFonts w:ascii="Arial" w:hAnsi="Arial" w:cs="Arial"/>
                <w:sz w:val="18"/>
              </w:rPr>
            </w:pPr>
            <w:r w:rsidRPr="00002853">
              <w:rPr>
                <w:rFonts w:ascii="Arial" w:hAnsi="Arial" w:cs="Arial"/>
                <w:sz w:val="18"/>
              </w:rPr>
              <w:t>WEB</w:t>
            </w:r>
          </w:p>
        </w:tc>
        <w:tc>
          <w:tcPr>
            <w:tcW w:w="1877" w:type="dxa"/>
            <w:noWrap/>
          </w:tcPr>
          <w:p w14:paraId="60A53AD6"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3DCF0766" w14:textId="77777777" w:rsidR="00225DB8" w:rsidRPr="00002853" w:rsidRDefault="00225DB8" w:rsidP="00225DB8">
            <w:pPr>
              <w:rPr>
                <w:rFonts w:ascii="Arial" w:hAnsi="Arial" w:cs="Arial"/>
                <w:sz w:val="18"/>
              </w:rPr>
            </w:pPr>
          </w:p>
        </w:tc>
      </w:tr>
      <w:tr w:rsidR="00225DB8" w:rsidRPr="00002853" w14:paraId="591FEFC5" w14:textId="77777777" w:rsidTr="00CF7025">
        <w:trPr>
          <w:trHeight w:val="270"/>
        </w:trPr>
        <w:tc>
          <w:tcPr>
            <w:tcW w:w="2875" w:type="dxa"/>
            <w:noWrap/>
          </w:tcPr>
          <w:p w14:paraId="37C3D78A" w14:textId="77777777" w:rsidR="00225DB8" w:rsidRPr="00002853" w:rsidRDefault="00225DB8" w:rsidP="00225DB8">
            <w:pPr>
              <w:rPr>
                <w:rFonts w:ascii="Arial" w:hAnsi="Arial" w:cs="Arial"/>
                <w:sz w:val="18"/>
              </w:rPr>
            </w:pPr>
            <w:r w:rsidRPr="00002853">
              <w:rPr>
                <w:rFonts w:ascii="Arial" w:hAnsi="Arial" w:cs="Arial"/>
                <w:sz w:val="18"/>
              </w:rPr>
              <w:t>ORQQPXRM REMINDERS APPLICABLE</w:t>
            </w:r>
          </w:p>
        </w:tc>
        <w:tc>
          <w:tcPr>
            <w:tcW w:w="1805" w:type="dxa"/>
            <w:noWrap/>
          </w:tcPr>
          <w:p w14:paraId="6F30A212" w14:textId="77777777" w:rsidR="00225DB8" w:rsidRPr="00002853" w:rsidRDefault="00225DB8" w:rsidP="00225DB8">
            <w:pPr>
              <w:rPr>
                <w:rFonts w:ascii="Arial" w:hAnsi="Arial" w:cs="Arial"/>
                <w:sz w:val="18"/>
              </w:rPr>
            </w:pPr>
            <w:r w:rsidRPr="00002853">
              <w:rPr>
                <w:rFonts w:ascii="Arial" w:hAnsi="Arial" w:cs="Arial"/>
                <w:sz w:val="18"/>
              </w:rPr>
              <w:t>APPL</w:t>
            </w:r>
          </w:p>
        </w:tc>
        <w:tc>
          <w:tcPr>
            <w:tcW w:w="1877" w:type="dxa"/>
            <w:noWrap/>
          </w:tcPr>
          <w:p w14:paraId="37C67DAE"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54D060D7" w14:textId="77777777" w:rsidR="00225DB8" w:rsidRPr="00002853" w:rsidRDefault="00225DB8" w:rsidP="00225DB8">
            <w:pPr>
              <w:rPr>
                <w:rFonts w:ascii="Arial" w:hAnsi="Arial" w:cs="Arial"/>
                <w:sz w:val="18"/>
              </w:rPr>
            </w:pPr>
          </w:p>
        </w:tc>
      </w:tr>
      <w:tr w:rsidR="00225DB8" w:rsidRPr="00002853" w14:paraId="068315E9" w14:textId="77777777" w:rsidTr="00CF7025">
        <w:trPr>
          <w:trHeight w:val="270"/>
        </w:trPr>
        <w:tc>
          <w:tcPr>
            <w:tcW w:w="2875" w:type="dxa"/>
            <w:noWrap/>
          </w:tcPr>
          <w:p w14:paraId="393E4656" w14:textId="77777777" w:rsidR="00225DB8" w:rsidRPr="00002853" w:rsidRDefault="00225DB8" w:rsidP="00225DB8">
            <w:pPr>
              <w:rPr>
                <w:rFonts w:ascii="Arial" w:hAnsi="Arial" w:cs="Arial"/>
                <w:sz w:val="18"/>
              </w:rPr>
            </w:pPr>
            <w:r w:rsidRPr="00002853">
              <w:rPr>
                <w:rFonts w:ascii="Arial" w:hAnsi="Arial" w:cs="Arial"/>
                <w:sz w:val="18"/>
              </w:rPr>
              <w:t>ORQQPXRM REMINDERS UNEVALUATED</w:t>
            </w:r>
          </w:p>
        </w:tc>
        <w:tc>
          <w:tcPr>
            <w:tcW w:w="1805" w:type="dxa"/>
            <w:noWrap/>
          </w:tcPr>
          <w:p w14:paraId="251D2F0E" w14:textId="77777777" w:rsidR="00225DB8" w:rsidRPr="00002853" w:rsidRDefault="00225DB8" w:rsidP="00225DB8">
            <w:pPr>
              <w:rPr>
                <w:rFonts w:ascii="Arial" w:hAnsi="Arial" w:cs="Arial"/>
                <w:sz w:val="18"/>
              </w:rPr>
            </w:pPr>
            <w:r w:rsidRPr="00002853">
              <w:rPr>
                <w:rFonts w:ascii="Arial" w:hAnsi="Arial" w:cs="Arial"/>
                <w:sz w:val="18"/>
              </w:rPr>
              <w:t>LIST</w:t>
            </w:r>
          </w:p>
        </w:tc>
        <w:tc>
          <w:tcPr>
            <w:tcW w:w="1877" w:type="dxa"/>
            <w:noWrap/>
          </w:tcPr>
          <w:p w14:paraId="6BA2EF72" w14:textId="77777777" w:rsidR="00225DB8" w:rsidRPr="00002853" w:rsidRDefault="00225DB8" w:rsidP="00225DB8">
            <w:pPr>
              <w:rPr>
                <w:rFonts w:ascii="Arial" w:hAnsi="Arial" w:cs="Arial"/>
                <w:sz w:val="18"/>
              </w:rPr>
            </w:pPr>
            <w:r w:rsidRPr="00002853">
              <w:rPr>
                <w:rFonts w:ascii="Arial" w:hAnsi="Arial" w:cs="Arial"/>
                <w:sz w:val="18"/>
              </w:rPr>
              <w:t>ORQQPXRM</w:t>
            </w:r>
          </w:p>
        </w:tc>
        <w:tc>
          <w:tcPr>
            <w:tcW w:w="1723" w:type="dxa"/>
          </w:tcPr>
          <w:p w14:paraId="64C8CD91" w14:textId="77777777" w:rsidR="00225DB8" w:rsidRPr="00002853" w:rsidRDefault="00225DB8" w:rsidP="00225DB8">
            <w:pPr>
              <w:rPr>
                <w:rFonts w:ascii="Arial" w:hAnsi="Arial" w:cs="Arial"/>
                <w:sz w:val="18"/>
              </w:rPr>
            </w:pPr>
          </w:p>
        </w:tc>
      </w:tr>
      <w:tr w:rsidR="00225DB8" w:rsidRPr="00002853" w14:paraId="7158179E" w14:textId="77777777" w:rsidTr="00CF7025">
        <w:trPr>
          <w:trHeight w:val="270"/>
        </w:trPr>
        <w:tc>
          <w:tcPr>
            <w:tcW w:w="2875" w:type="dxa"/>
            <w:noWrap/>
          </w:tcPr>
          <w:p w14:paraId="6DEC4423" w14:textId="77777777" w:rsidR="00225DB8" w:rsidRPr="00002853" w:rsidRDefault="00225DB8" w:rsidP="00225DB8">
            <w:pPr>
              <w:rPr>
                <w:rFonts w:ascii="Arial" w:hAnsi="Arial" w:cs="Arial"/>
                <w:sz w:val="18"/>
              </w:rPr>
            </w:pPr>
            <w:r w:rsidRPr="00002853">
              <w:rPr>
                <w:rFonts w:ascii="Arial" w:hAnsi="Arial" w:cs="Arial"/>
                <w:sz w:val="18"/>
              </w:rPr>
              <w:t>ORQQVI NOTEVIT</w:t>
            </w:r>
          </w:p>
        </w:tc>
        <w:tc>
          <w:tcPr>
            <w:tcW w:w="1805" w:type="dxa"/>
            <w:noWrap/>
          </w:tcPr>
          <w:p w14:paraId="1BFEF145" w14:textId="77777777" w:rsidR="00225DB8" w:rsidRPr="00002853" w:rsidRDefault="00225DB8" w:rsidP="00225DB8">
            <w:pPr>
              <w:rPr>
                <w:rFonts w:ascii="Arial" w:hAnsi="Arial" w:cs="Arial"/>
                <w:sz w:val="18"/>
              </w:rPr>
            </w:pPr>
            <w:r w:rsidRPr="00002853">
              <w:rPr>
                <w:rFonts w:ascii="Arial" w:hAnsi="Arial" w:cs="Arial"/>
                <w:sz w:val="18"/>
              </w:rPr>
              <w:t>NOTEVIT</w:t>
            </w:r>
          </w:p>
        </w:tc>
        <w:tc>
          <w:tcPr>
            <w:tcW w:w="1877" w:type="dxa"/>
            <w:noWrap/>
          </w:tcPr>
          <w:p w14:paraId="1E7AB5F7" w14:textId="77777777" w:rsidR="00225DB8" w:rsidRPr="00002853" w:rsidRDefault="00225DB8" w:rsidP="00225DB8">
            <w:pPr>
              <w:rPr>
                <w:rFonts w:ascii="Arial" w:hAnsi="Arial" w:cs="Arial"/>
                <w:sz w:val="18"/>
              </w:rPr>
            </w:pPr>
            <w:r w:rsidRPr="00002853">
              <w:rPr>
                <w:rFonts w:ascii="Arial" w:hAnsi="Arial" w:cs="Arial"/>
                <w:sz w:val="18"/>
              </w:rPr>
              <w:t>ORQQVI</w:t>
            </w:r>
          </w:p>
        </w:tc>
        <w:tc>
          <w:tcPr>
            <w:tcW w:w="1723" w:type="dxa"/>
          </w:tcPr>
          <w:p w14:paraId="64A38CA9" w14:textId="77777777" w:rsidR="00225DB8" w:rsidRPr="00002853" w:rsidRDefault="00225DB8" w:rsidP="00225DB8">
            <w:pPr>
              <w:rPr>
                <w:rFonts w:ascii="Arial" w:hAnsi="Arial" w:cs="Arial"/>
                <w:sz w:val="18"/>
              </w:rPr>
            </w:pPr>
          </w:p>
        </w:tc>
      </w:tr>
      <w:tr w:rsidR="00225DB8" w:rsidRPr="00002853" w14:paraId="48B75FFE" w14:textId="77777777" w:rsidTr="00CF7025">
        <w:trPr>
          <w:trHeight w:val="270"/>
        </w:trPr>
        <w:tc>
          <w:tcPr>
            <w:tcW w:w="2875" w:type="dxa"/>
            <w:noWrap/>
          </w:tcPr>
          <w:p w14:paraId="5B8EFBA3" w14:textId="77777777" w:rsidR="00225DB8" w:rsidRPr="00002853" w:rsidRDefault="00225DB8" w:rsidP="00225DB8">
            <w:pPr>
              <w:rPr>
                <w:rFonts w:ascii="Arial" w:hAnsi="Arial" w:cs="Arial"/>
                <w:sz w:val="18"/>
              </w:rPr>
            </w:pPr>
            <w:r w:rsidRPr="00002853">
              <w:rPr>
                <w:rFonts w:ascii="Arial" w:hAnsi="Arial" w:cs="Arial"/>
                <w:sz w:val="18"/>
              </w:rPr>
              <w:t>ORQQVI VITALS</w:t>
            </w:r>
          </w:p>
        </w:tc>
        <w:tc>
          <w:tcPr>
            <w:tcW w:w="1805" w:type="dxa"/>
            <w:noWrap/>
          </w:tcPr>
          <w:p w14:paraId="17588425" w14:textId="77777777" w:rsidR="00225DB8" w:rsidRPr="00002853" w:rsidRDefault="00225DB8" w:rsidP="00225DB8">
            <w:pPr>
              <w:rPr>
                <w:rFonts w:ascii="Arial" w:hAnsi="Arial" w:cs="Arial"/>
                <w:sz w:val="18"/>
              </w:rPr>
            </w:pPr>
            <w:r w:rsidRPr="00002853">
              <w:rPr>
                <w:rFonts w:ascii="Arial" w:hAnsi="Arial" w:cs="Arial"/>
                <w:sz w:val="18"/>
              </w:rPr>
              <w:t>FASTVIT</w:t>
            </w:r>
          </w:p>
        </w:tc>
        <w:tc>
          <w:tcPr>
            <w:tcW w:w="1877" w:type="dxa"/>
            <w:noWrap/>
          </w:tcPr>
          <w:p w14:paraId="39D23072" w14:textId="77777777" w:rsidR="00225DB8" w:rsidRPr="00002853" w:rsidRDefault="00225DB8" w:rsidP="00225DB8">
            <w:pPr>
              <w:rPr>
                <w:rFonts w:ascii="Arial" w:hAnsi="Arial" w:cs="Arial"/>
                <w:sz w:val="18"/>
              </w:rPr>
            </w:pPr>
            <w:r w:rsidRPr="00002853">
              <w:rPr>
                <w:rFonts w:ascii="Arial" w:hAnsi="Arial" w:cs="Arial"/>
                <w:sz w:val="18"/>
              </w:rPr>
              <w:t>ORQQVI</w:t>
            </w:r>
          </w:p>
        </w:tc>
        <w:tc>
          <w:tcPr>
            <w:tcW w:w="1723" w:type="dxa"/>
          </w:tcPr>
          <w:p w14:paraId="4F99574F" w14:textId="77777777" w:rsidR="00225DB8" w:rsidRPr="00002853" w:rsidRDefault="00225DB8" w:rsidP="00225DB8">
            <w:pPr>
              <w:rPr>
                <w:rFonts w:ascii="Arial" w:hAnsi="Arial" w:cs="Arial"/>
                <w:sz w:val="18"/>
              </w:rPr>
            </w:pPr>
          </w:p>
        </w:tc>
      </w:tr>
      <w:tr w:rsidR="00225DB8" w:rsidRPr="00002853" w14:paraId="615F9538" w14:textId="77777777" w:rsidTr="00CF7025">
        <w:trPr>
          <w:trHeight w:val="270"/>
        </w:trPr>
        <w:tc>
          <w:tcPr>
            <w:tcW w:w="2875" w:type="dxa"/>
            <w:noWrap/>
          </w:tcPr>
          <w:p w14:paraId="3DEA7B80" w14:textId="77777777" w:rsidR="00225DB8" w:rsidRPr="00002853" w:rsidRDefault="00225DB8" w:rsidP="00225DB8">
            <w:pPr>
              <w:rPr>
                <w:rFonts w:ascii="Arial" w:hAnsi="Arial" w:cs="Arial"/>
                <w:sz w:val="18"/>
              </w:rPr>
            </w:pPr>
            <w:r w:rsidRPr="00002853">
              <w:rPr>
                <w:rFonts w:ascii="Arial" w:hAnsi="Arial" w:cs="Arial"/>
                <w:sz w:val="18"/>
              </w:rPr>
              <w:t>ORQQVI VITALS FOR DATE RANGE</w:t>
            </w:r>
          </w:p>
        </w:tc>
        <w:tc>
          <w:tcPr>
            <w:tcW w:w="1805" w:type="dxa"/>
            <w:noWrap/>
          </w:tcPr>
          <w:p w14:paraId="6790AA60" w14:textId="77777777" w:rsidR="00225DB8" w:rsidRPr="00002853" w:rsidRDefault="00225DB8" w:rsidP="00225DB8">
            <w:pPr>
              <w:rPr>
                <w:rFonts w:ascii="Arial" w:hAnsi="Arial" w:cs="Arial"/>
                <w:sz w:val="18"/>
              </w:rPr>
            </w:pPr>
            <w:r w:rsidRPr="00002853">
              <w:rPr>
                <w:rFonts w:ascii="Arial" w:hAnsi="Arial" w:cs="Arial"/>
                <w:sz w:val="18"/>
              </w:rPr>
              <w:t>VITALS</w:t>
            </w:r>
          </w:p>
        </w:tc>
        <w:tc>
          <w:tcPr>
            <w:tcW w:w="1877" w:type="dxa"/>
            <w:noWrap/>
          </w:tcPr>
          <w:p w14:paraId="33E50CA7" w14:textId="77777777" w:rsidR="00225DB8" w:rsidRPr="00002853" w:rsidRDefault="00225DB8" w:rsidP="00225DB8">
            <w:pPr>
              <w:rPr>
                <w:rFonts w:ascii="Arial" w:hAnsi="Arial" w:cs="Arial"/>
                <w:sz w:val="18"/>
              </w:rPr>
            </w:pPr>
            <w:r w:rsidRPr="00002853">
              <w:rPr>
                <w:rFonts w:ascii="Arial" w:hAnsi="Arial" w:cs="Arial"/>
                <w:sz w:val="18"/>
              </w:rPr>
              <w:t>ORQQVI</w:t>
            </w:r>
          </w:p>
        </w:tc>
        <w:tc>
          <w:tcPr>
            <w:tcW w:w="1723" w:type="dxa"/>
          </w:tcPr>
          <w:p w14:paraId="75232C18" w14:textId="77777777" w:rsidR="00225DB8" w:rsidRPr="00002853" w:rsidRDefault="00225DB8" w:rsidP="00225DB8">
            <w:pPr>
              <w:rPr>
                <w:rFonts w:ascii="Arial" w:hAnsi="Arial" w:cs="Arial"/>
                <w:sz w:val="18"/>
              </w:rPr>
            </w:pPr>
          </w:p>
        </w:tc>
      </w:tr>
      <w:tr w:rsidR="00225DB8" w:rsidRPr="00002853" w14:paraId="00D8067D" w14:textId="77777777" w:rsidTr="00CF7025">
        <w:trPr>
          <w:trHeight w:val="270"/>
        </w:trPr>
        <w:tc>
          <w:tcPr>
            <w:tcW w:w="2875" w:type="dxa"/>
            <w:noWrap/>
          </w:tcPr>
          <w:p w14:paraId="2AEC72F7" w14:textId="77777777" w:rsidR="00225DB8" w:rsidRPr="00002853" w:rsidRDefault="00225DB8" w:rsidP="00225DB8">
            <w:pPr>
              <w:rPr>
                <w:rFonts w:ascii="Arial" w:hAnsi="Arial" w:cs="Arial"/>
                <w:sz w:val="18"/>
              </w:rPr>
            </w:pPr>
            <w:r w:rsidRPr="00002853">
              <w:rPr>
                <w:rFonts w:ascii="Arial" w:hAnsi="Arial" w:cs="Arial"/>
                <w:sz w:val="18"/>
              </w:rPr>
              <w:t>ORQQVI1 DETAIL</w:t>
            </w:r>
          </w:p>
        </w:tc>
        <w:tc>
          <w:tcPr>
            <w:tcW w:w="1805" w:type="dxa"/>
            <w:noWrap/>
          </w:tcPr>
          <w:p w14:paraId="4C033D9B" w14:textId="77777777" w:rsidR="00225DB8" w:rsidRPr="00002853" w:rsidRDefault="00225DB8" w:rsidP="00225DB8">
            <w:pPr>
              <w:rPr>
                <w:rFonts w:ascii="Arial" w:hAnsi="Arial" w:cs="Arial"/>
                <w:sz w:val="18"/>
              </w:rPr>
            </w:pPr>
            <w:r w:rsidRPr="00002853">
              <w:rPr>
                <w:rFonts w:ascii="Arial" w:hAnsi="Arial" w:cs="Arial"/>
                <w:sz w:val="18"/>
              </w:rPr>
              <w:t>DETAIL</w:t>
            </w:r>
          </w:p>
        </w:tc>
        <w:tc>
          <w:tcPr>
            <w:tcW w:w="1877" w:type="dxa"/>
            <w:noWrap/>
          </w:tcPr>
          <w:p w14:paraId="335F2EEA" w14:textId="77777777" w:rsidR="00225DB8" w:rsidRPr="00002853" w:rsidRDefault="00225DB8" w:rsidP="00225DB8">
            <w:pPr>
              <w:rPr>
                <w:rFonts w:ascii="Arial" w:hAnsi="Arial" w:cs="Arial"/>
                <w:sz w:val="18"/>
              </w:rPr>
            </w:pPr>
            <w:r w:rsidRPr="00002853">
              <w:rPr>
                <w:rFonts w:ascii="Arial" w:hAnsi="Arial" w:cs="Arial"/>
                <w:sz w:val="18"/>
              </w:rPr>
              <w:t>ORQQVI1</w:t>
            </w:r>
          </w:p>
        </w:tc>
        <w:tc>
          <w:tcPr>
            <w:tcW w:w="1723" w:type="dxa"/>
          </w:tcPr>
          <w:p w14:paraId="6597850C" w14:textId="77777777" w:rsidR="00225DB8" w:rsidRPr="00002853" w:rsidRDefault="00225DB8" w:rsidP="00225DB8">
            <w:pPr>
              <w:rPr>
                <w:rFonts w:ascii="Arial" w:hAnsi="Arial" w:cs="Arial"/>
                <w:sz w:val="18"/>
              </w:rPr>
            </w:pPr>
          </w:p>
        </w:tc>
      </w:tr>
      <w:tr w:rsidR="00225DB8" w:rsidRPr="00002853" w14:paraId="2C9EB130" w14:textId="77777777" w:rsidTr="00CF7025">
        <w:trPr>
          <w:trHeight w:val="270"/>
        </w:trPr>
        <w:tc>
          <w:tcPr>
            <w:tcW w:w="2875" w:type="dxa"/>
            <w:noWrap/>
          </w:tcPr>
          <w:p w14:paraId="7A7D96D0" w14:textId="77777777" w:rsidR="00225DB8" w:rsidRPr="00002853" w:rsidRDefault="00225DB8" w:rsidP="00225DB8">
            <w:pPr>
              <w:rPr>
                <w:rFonts w:ascii="Arial" w:hAnsi="Arial" w:cs="Arial"/>
                <w:sz w:val="18"/>
              </w:rPr>
            </w:pPr>
            <w:r w:rsidRPr="00002853">
              <w:rPr>
                <w:rFonts w:ascii="Arial" w:hAnsi="Arial" w:cs="Arial"/>
                <w:sz w:val="18"/>
              </w:rPr>
              <w:t>ORQQVI1 GRID</w:t>
            </w:r>
          </w:p>
        </w:tc>
        <w:tc>
          <w:tcPr>
            <w:tcW w:w="1805" w:type="dxa"/>
            <w:noWrap/>
          </w:tcPr>
          <w:p w14:paraId="3F0FAC9D" w14:textId="77777777" w:rsidR="00225DB8" w:rsidRPr="00002853" w:rsidRDefault="00225DB8" w:rsidP="00225DB8">
            <w:pPr>
              <w:rPr>
                <w:rFonts w:ascii="Arial" w:hAnsi="Arial" w:cs="Arial"/>
                <w:sz w:val="18"/>
              </w:rPr>
            </w:pPr>
            <w:r w:rsidRPr="00002853">
              <w:rPr>
                <w:rFonts w:ascii="Arial" w:hAnsi="Arial" w:cs="Arial"/>
                <w:sz w:val="18"/>
              </w:rPr>
              <w:t>GRID</w:t>
            </w:r>
          </w:p>
        </w:tc>
        <w:tc>
          <w:tcPr>
            <w:tcW w:w="1877" w:type="dxa"/>
            <w:noWrap/>
          </w:tcPr>
          <w:p w14:paraId="575DDC93" w14:textId="77777777" w:rsidR="00225DB8" w:rsidRPr="00002853" w:rsidRDefault="00225DB8" w:rsidP="00225DB8">
            <w:pPr>
              <w:rPr>
                <w:rFonts w:ascii="Arial" w:hAnsi="Arial" w:cs="Arial"/>
                <w:sz w:val="18"/>
              </w:rPr>
            </w:pPr>
            <w:r w:rsidRPr="00002853">
              <w:rPr>
                <w:rFonts w:ascii="Arial" w:hAnsi="Arial" w:cs="Arial"/>
                <w:sz w:val="18"/>
              </w:rPr>
              <w:t>ORQQVI1</w:t>
            </w:r>
          </w:p>
        </w:tc>
        <w:tc>
          <w:tcPr>
            <w:tcW w:w="1723" w:type="dxa"/>
          </w:tcPr>
          <w:p w14:paraId="46E3CF90" w14:textId="77777777" w:rsidR="00225DB8" w:rsidRPr="00002853" w:rsidRDefault="00225DB8" w:rsidP="00225DB8">
            <w:pPr>
              <w:rPr>
                <w:rFonts w:ascii="Arial" w:hAnsi="Arial" w:cs="Arial"/>
                <w:sz w:val="18"/>
              </w:rPr>
            </w:pPr>
          </w:p>
        </w:tc>
      </w:tr>
      <w:tr w:rsidR="00225DB8" w:rsidRPr="00002853" w14:paraId="1F8DB817" w14:textId="77777777" w:rsidTr="00CF7025">
        <w:trPr>
          <w:trHeight w:val="270"/>
        </w:trPr>
        <w:tc>
          <w:tcPr>
            <w:tcW w:w="2875" w:type="dxa"/>
            <w:noWrap/>
          </w:tcPr>
          <w:p w14:paraId="5F004B2A" w14:textId="77777777" w:rsidR="00225DB8" w:rsidRPr="00002853" w:rsidRDefault="00225DB8" w:rsidP="00225DB8">
            <w:pPr>
              <w:rPr>
                <w:rFonts w:ascii="Arial" w:hAnsi="Arial" w:cs="Arial"/>
                <w:sz w:val="18"/>
              </w:rPr>
            </w:pPr>
            <w:r w:rsidRPr="00002853">
              <w:rPr>
                <w:rFonts w:ascii="Arial" w:hAnsi="Arial" w:cs="Arial"/>
                <w:sz w:val="18"/>
              </w:rPr>
              <w:t>ORQQVI2 VITALS HELP</w:t>
            </w:r>
          </w:p>
        </w:tc>
        <w:tc>
          <w:tcPr>
            <w:tcW w:w="1805" w:type="dxa"/>
            <w:noWrap/>
          </w:tcPr>
          <w:p w14:paraId="29506419" w14:textId="77777777" w:rsidR="00225DB8" w:rsidRPr="00002853" w:rsidRDefault="00225DB8" w:rsidP="00225DB8">
            <w:pPr>
              <w:rPr>
                <w:rFonts w:ascii="Arial" w:hAnsi="Arial" w:cs="Arial"/>
                <w:sz w:val="18"/>
              </w:rPr>
            </w:pPr>
            <w:r w:rsidRPr="00002853">
              <w:rPr>
                <w:rFonts w:ascii="Arial" w:hAnsi="Arial" w:cs="Arial"/>
                <w:sz w:val="18"/>
              </w:rPr>
              <w:t>HELP</w:t>
            </w:r>
          </w:p>
        </w:tc>
        <w:tc>
          <w:tcPr>
            <w:tcW w:w="1877" w:type="dxa"/>
            <w:noWrap/>
          </w:tcPr>
          <w:p w14:paraId="0C1CE4C2" w14:textId="77777777" w:rsidR="00225DB8" w:rsidRPr="00002853" w:rsidRDefault="00225DB8" w:rsidP="00225DB8">
            <w:pPr>
              <w:rPr>
                <w:rFonts w:ascii="Arial" w:hAnsi="Arial" w:cs="Arial"/>
                <w:sz w:val="18"/>
              </w:rPr>
            </w:pPr>
            <w:r w:rsidRPr="00002853">
              <w:rPr>
                <w:rFonts w:ascii="Arial" w:hAnsi="Arial" w:cs="Arial"/>
                <w:sz w:val="18"/>
              </w:rPr>
              <w:t>ORQQVI2</w:t>
            </w:r>
          </w:p>
        </w:tc>
        <w:tc>
          <w:tcPr>
            <w:tcW w:w="1723" w:type="dxa"/>
          </w:tcPr>
          <w:p w14:paraId="4B809981" w14:textId="77777777" w:rsidR="00225DB8" w:rsidRPr="00002853" w:rsidRDefault="00225DB8" w:rsidP="00225DB8">
            <w:pPr>
              <w:rPr>
                <w:rFonts w:ascii="Arial" w:hAnsi="Arial" w:cs="Arial"/>
                <w:sz w:val="18"/>
              </w:rPr>
            </w:pPr>
          </w:p>
        </w:tc>
      </w:tr>
      <w:tr w:rsidR="00225DB8" w:rsidRPr="00002853" w14:paraId="11BFD026" w14:textId="77777777" w:rsidTr="00CF7025">
        <w:trPr>
          <w:trHeight w:val="270"/>
        </w:trPr>
        <w:tc>
          <w:tcPr>
            <w:tcW w:w="2875" w:type="dxa"/>
            <w:noWrap/>
          </w:tcPr>
          <w:p w14:paraId="1ADC161C" w14:textId="77777777" w:rsidR="00225DB8" w:rsidRPr="00002853" w:rsidRDefault="00225DB8" w:rsidP="00225DB8">
            <w:pPr>
              <w:rPr>
                <w:rFonts w:ascii="Arial" w:hAnsi="Arial" w:cs="Arial"/>
                <w:sz w:val="18"/>
              </w:rPr>
            </w:pPr>
            <w:r w:rsidRPr="00002853">
              <w:rPr>
                <w:rFonts w:ascii="Arial" w:hAnsi="Arial" w:cs="Arial"/>
                <w:sz w:val="18"/>
              </w:rPr>
              <w:t>ORQQVI2 VITALS RATE CHECK</w:t>
            </w:r>
          </w:p>
        </w:tc>
        <w:tc>
          <w:tcPr>
            <w:tcW w:w="1805" w:type="dxa"/>
            <w:noWrap/>
          </w:tcPr>
          <w:p w14:paraId="0848FC27" w14:textId="77777777" w:rsidR="00225DB8" w:rsidRPr="00002853" w:rsidRDefault="00225DB8" w:rsidP="00225DB8">
            <w:pPr>
              <w:rPr>
                <w:rFonts w:ascii="Arial" w:hAnsi="Arial" w:cs="Arial"/>
                <w:sz w:val="18"/>
              </w:rPr>
            </w:pPr>
            <w:r w:rsidRPr="00002853">
              <w:rPr>
                <w:rFonts w:ascii="Arial" w:hAnsi="Arial" w:cs="Arial"/>
                <w:sz w:val="18"/>
              </w:rPr>
              <w:t>RATECHK</w:t>
            </w:r>
          </w:p>
        </w:tc>
        <w:tc>
          <w:tcPr>
            <w:tcW w:w="1877" w:type="dxa"/>
            <w:noWrap/>
          </w:tcPr>
          <w:p w14:paraId="72FE1EAF" w14:textId="77777777" w:rsidR="00225DB8" w:rsidRPr="00002853" w:rsidRDefault="00225DB8" w:rsidP="00225DB8">
            <w:pPr>
              <w:rPr>
                <w:rFonts w:ascii="Arial" w:hAnsi="Arial" w:cs="Arial"/>
                <w:sz w:val="18"/>
              </w:rPr>
            </w:pPr>
            <w:r w:rsidRPr="00002853">
              <w:rPr>
                <w:rFonts w:ascii="Arial" w:hAnsi="Arial" w:cs="Arial"/>
                <w:sz w:val="18"/>
              </w:rPr>
              <w:t>ORQQVI2</w:t>
            </w:r>
          </w:p>
        </w:tc>
        <w:tc>
          <w:tcPr>
            <w:tcW w:w="1723" w:type="dxa"/>
          </w:tcPr>
          <w:p w14:paraId="19EC1A76" w14:textId="77777777" w:rsidR="00225DB8" w:rsidRPr="00002853" w:rsidRDefault="00225DB8" w:rsidP="00225DB8">
            <w:pPr>
              <w:rPr>
                <w:rFonts w:ascii="Arial" w:hAnsi="Arial" w:cs="Arial"/>
                <w:sz w:val="18"/>
              </w:rPr>
            </w:pPr>
          </w:p>
        </w:tc>
      </w:tr>
      <w:tr w:rsidR="00225DB8" w:rsidRPr="00002853" w14:paraId="015587CB" w14:textId="77777777" w:rsidTr="00CF7025">
        <w:trPr>
          <w:trHeight w:val="270"/>
        </w:trPr>
        <w:tc>
          <w:tcPr>
            <w:tcW w:w="2875" w:type="dxa"/>
            <w:noWrap/>
          </w:tcPr>
          <w:p w14:paraId="06A10CE3" w14:textId="77777777" w:rsidR="00225DB8" w:rsidRPr="00002853" w:rsidRDefault="00225DB8" w:rsidP="00225DB8">
            <w:pPr>
              <w:rPr>
                <w:rFonts w:ascii="Arial" w:hAnsi="Arial" w:cs="Arial"/>
                <w:sz w:val="18"/>
              </w:rPr>
            </w:pPr>
            <w:r w:rsidRPr="00002853">
              <w:rPr>
                <w:rFonts w:ascii="Arial" w:hAnsi="Arial" w:cs="Arial"/>
                <w:sz w:val="18"/>
              </w:rPr>
              <w:t>ORQQVI2 VITALS VAL &amp; STORE</w:t>
            </w:r>
          </w:p>
        </w:tc>
        <w:tc>
          <w:tcPr>
            <w:tcW w:w="1805" w:type="dxa"/>
            <w:noWrap/>
          </w:tcPr>
          <w:p w14:paraId="6B781417" w14:textId="77777777" w:rsidR="00225DB8" w:rsidRPr="00002853" w:rsidRDefault="00225DB8" w:rsidP="00225DB8">
            <w:pPr>
              <w:rPr>
                <w:rFonts w:ascii="Arial" w:hAnsi="Arial" w:cs="Arial"/>
                <w:sz w:val="18"/>
              </w:rPr>
            </w:pPr>
            <w:r w:rsidRPr="00002853">
              <w:rPr>
                <w:rFonts w:ascii="Arial" w:hAnsi="Arial" w:cs="Arial"/>
                <w:sz w:val="18"/>
              </w:rPr>
              <w:t>VALSTORE</w:t>
            </w:r>
          </w:p>
        </w:tc>
        <w:tc>
          <w:tcPr>
            <w:tcW w:w="1877" w:type="dxa"/>
            <w:noWrap/>
          </w:tcPr>
          <w:p w14:paraId="78A795F6" w14:textId="77777777" w:rsidR="00225DB8" w:rsidRPr="00002853" w:rsidRDefault="00225DB8" w:rsidP="00225DB8">
            <w:pPr>
              <w:rPr>
                <w:rFonts w:ascii="Arial" w:hAnsi="Arial" w:cs="Arial"/>
                <w:sz w:val="18"/>
              </w:rPr>
            </w:pPr>
            <w:r w:rsidRPr="00002853">
              <w:rPr>
                <w:rFonts w:ascii="Arial" w:hAnsi="Arial" w:cs="Arial"/>
                <w:sz w:val="18"/>
              </w:rPr>
              <w:t>ORQQVI2</w:t>
            </w:r>
          </w:p>
        </w:tc>
        <w:tc>
          <w:tcPr>
            <w:tcW w:w="1723" w:type="dxa"/>
          </w:tcPr>
          <w:p w14:paraId="5030F5E1" w14:textId="77777777" w:rsidR="00225DB8" w:rsidRPr="00002853" w:rsidRDefault="00225DB8" w:rsidP="00225DB8">
            <w:pPr>
              <w:rPr>
                <w:rFonts w:ascii="Arial" w:hAnsi="Arial" w:cs="Arial"/>
                <w:sz w:val="18"/>
              </w:rPr>
            </w:pPr>
          </w:p>
        </w:tc>
      </w:tr>
      <w:tr w:rsidR="00225DB8" w:rsidRPr="00002853" w14:paraId="5460FEC3" w14:textId="77777777" w:rsidTr="00CF7025">
        <w:trPr>
          <w:trHeight w:val="270"/>
        </w:trPr>
        <w:tc>
          <w:tcPr>
            <w:tcW w:w="2875" w:type="dxa"/>
            <w:noWrap/>
          </w:tcPr>
          <w:p w14:paraId="49471C0F" w14:textId="77777777" w:rsidR="00225DB8" w:rsidRPr="00002853" w:rsidRDefault="00225DB8" w:rsidP="00225DB8">
            <w:pPr>
              <w:rPr>
                <w:rFonts w:ascii="Arial" w:hAnsi="Arial" w:cs="Arial"/>
                <w:sz w:val="18"/>
              </w:rPr>
            </w:pPr>
            <w:r w:rsidRPr="00002853">
              <w:rPr>
                <w:rFonts w:ascii="Arial" w:hAnsi="Arial" w:cs="Arial"/>
                <w:sz w:val="18"/>
              </w:rPr>
              <w:t>ORQQVI2 VITALS VALIDATE</w:t>
            </w:r>
          </w:p>
        </w:tc>
        <w:tc>
          <w:tcPr>
            <w:tcW w:w="1805" w:type="dxa"/>
            <w:noWrap/>
          </w:tcPr>
          <w:p w14:paraId="480C56D3" w14:textId="77777777" w:rsidR="00225DB8" w:rsidRPr="00002853" w:rsidRDefault="00225DB8" w:rsidP="00225DB8">
            <w:pPr>
              <w:rPr>
                <w:rFonts w:ascii="Arial" w:hAnsi="Arial" w:cs="Arial"/>
                <w:sz w:val="18"/>
              </w:rPr>
            </w:pPr>
            <w:r w:rsidRPr="00002853">
              <w:rPr>
                <w:rFonts w:ascii="Arial" w:hAnsi="Arial" w:cs="Arial"/>
                <w:sz w:val="18"/>
              </w:rPr>
              <w:t>VALIDATE</w:t>
            </w:r>
          </w:p>
        </w:tc>
        <w:tc>
          <w:tcPr>
            <w:tcW w:w="1877" w:type="dxa"/>
            <w:noWrap/>
          </w:tcPr>
          <w:p w14:paraId="1C6BA6C2" w14:textId="77777777" w:rsidR="00225DB8" w:rsidRPr="00002853" w:rsidRDefault="00225DB8" w:rsidP="00225DB8">
            <w:pPr>
              <w:rPr>
                <w:rFonts w:ascii="Arial" w:hAnsi="Arial" w:cs="Arial"/>
                <w:sz w:val="18"/>
              </w:rPr>
            </w:pPr>
            <w:r w:rsidRPr="00002853">
              <w:rPr>
                <w:rFonts w:ascii="Arial" w:hAnsi="Arial" w:cs="Arial"/>
                <w:sz w:val="18"/>
              </w:rPr>
              <w:t>ORQQVI2</w:t>
            </w:r>
          </w:p>
        </w:tc>
        <w:tc>
          <w:tcPr>
            <w:tcW w:w="1723" w:type="dxa"/>
          </w:tcPr>
          <w:p w14:paraId="68E92C9A" w14:textId="77777777" w:rsidR="00225DB8" w:rsidRPr="00002853" w:rsidRDefault="00225DB8" w:rsidP="00225DB8">
            <w:pPr>
              <w:rPr>
                <w:rFonts w:ascii="Arial" w:hAnsi="Arial" w:cs="Arial"/>
                <w:sz w:val="18"/>
              </w:rPr>
            </w:pPr>
          </w:p>
        </w:tc>
      </w:tr>
      <w:tr w:rsidR="00225DB8" w:rsidRPr="00002853" w14:paraId="463B2DF7" w14:textId="77777777" w:rsidTr="00CF7025">
        <w:trPr>
          <w:trHeight w:val="270"/>
        </w:trPr>
        <w:tc>
          <w:tcPr>
            <w:tcW w:w="2875" w:type="dxa"/>
            <w:noWrap/>
          </w:tcPr>
          <w:p w14:paraId="281A717B" w14:textId="77777777" w:rsidR="00225DB8" w:rsidRPr="00002853" w:rsidRDefault="00225DB8" w:rsidP="00225DB8">
            <w:pPr>
              <w:rPr>
                <w:rFonts w:ascii="Arial" w:hAnsi="Arial" w:cs="Arial"/>
                <w:sz w:val="18"/>
              </w:rPr>
            </w:pPr>
            <w:r w:rsidRPr="00002853">
              <w:rPr>
                <w:rFonts w:ascii="Arial" w:hAnsi="Arial" w:cs="Arial"/>
                <w:sz w:val="18"/>
              </w:rPr>
              <w:t>ORQQVI2 VITALS VALIDATE TYPE</w:t>
            </w:r>
          </w:p>
        </w:tc>
        <w:tc>
          <w:tcPr>
            <w:tcW w:w="1805" w:type="dxa"/>
            <w:noWrap/>
          </w:tcPr>
          <w:p w14:paraId="19805214" w14:textId="77777777" w:rsidR="00225DB8" w:rsidRPr="00002853" w:rsidRDefault="00225DB8" w:rsidP="00225DB8">
            <w:pPr>
              <w:rPr>
                <w:rFonts w:ascii="Arial" w:hAnsi="Arial" w:cs="Arial"/>
                <w:sz w:val="18"/>
              </w:rPr>
            </w:pPr>
            <w:r w:rsidRPr="00002853">
              <w:rPr>
                <w:rFonts w:ascii="Arial" w:hAnsi="Arial" w:cs="Arial"/>
                <w:sz w:val="18"/>
              </w:rPr>
              <w:t>VMTYPES</w:t>
            </w:r>
          </w:p>
        </w:tc>
        <w:tc>
          <w:tcPr>
            <w:tcW w:w="1877" w:type="dxa"/>
            <w:noWrap/>
          </w:tcPr>
          <w:p w14:paraId="6AD98D4C" w14:textId="77777777" w:rsidR="00225DB8" w:rsidRPr="00002853" w:rsidRDefault="00225DB8" w:rsidP="00225DB8">
            <w:pPr>
              <w:rPr>
                <w:rFonts w:ascii="Arial" w:hAnsi="Arial" w:cs="Arial"/>
                <w:sz w:val="18"/>
              </w:rPr>
            </w:pPr>
            <w:r w:rsidRPr="00002853">
              <w:rPr>
                <w:rFonts w:ascii="Arial" w:hAnsi="Arial" w:cs="Arial"/>
                <w:sz w:val="18"/>
              </w:rPr>
              <w:t>ORQQVI2</w:t>
            </w:r>
          </w:p>
        </w:tc>
        <w:tc>
          <w:tcPr>
            <w:tcW w:w="1723" w:type="dxa"/>
          </w:tcPr>
          <w:p w14:paraId="370E9A1D" w14:textId="77777777" w:rsidR="00225DB8" w:rsidRPr="00002853" w:rsidRDefault="00225DB8" w:rsidP="00225DB8">
            <w:pPr>
              <w:rPr>
                <w:rFonts w:ascii="Arial" w:hAnsi="Arial" w:cs="Arial"/>
                <w:sz w:val="18"/>
              </w:rPr>
            </w:pPr>
          </w:p>
        </w:tc>
      </w:tr>
      <w:tr w:rsidR="00225DB8" w:rsidRPr="00002853" w14:paraId="1D3495E8" w14:textId="77777777" w:rsidTr="00CF7025">
        <w:trPr>
          <w:trHeight w:val="270"/>
        </w:trPr>
        <w:tc>
          <w:tcPr>
            <w:tcW w:w="2875" w:type="dxa"/>
            <w:noWrap/>
          </w:tcPr>
          <w:p w14:paraId="675F37FE" w14:textId="77777777" w:rsidR="00225DB8" w:rsidRPr="00002853" w:rsidRDefault="00225DB8" w:rsidP="00225DB8">
            <w:pPr>
              <w:rPr>
                <w:rFonts w:ascii="Arial" w:hAnsi="Arial" w:cs="Arial"/>
                <w:sz w:val="18"/>
              </w:rPr>
            </w:pPr>
            <w:r w:rsidRPr="00002853">
              <w:rPr>
                <w:rFonts w:ascii="Arial" w:hAnsi="Arial" w:cs="Arial"/>
                <w:sz w:val="18"/>
              </w:rPr>
              <w:t>ORQQVS DETAIL NOTES</w:t>
            </w:r>
          </w:p>
        </w:tc>
        <w:tc>
          <w:tcPr>
            <w:tcW w:w="1805" w:type="dxa"/>
            <w:noWrap/>
          </w:tcPr>
          <w:p w14:paraId="4AF3EE41" w14:textId="77777777" w:rsidR="00225DB8" w:rsidRPr="00002853" w:rsidRDefault="00225DB8" w:rsidP="00225DB8">
            <w:pPr>
              <w:rPr>
                <w:rFonts w:ascii="Arial" w:hAnsi="Arial" w:cs="Arial"/>
                <w:sz w:val="18"/>
              </w:rPr>
            </w:pPr>
            <w:r w:rsidRPr="00002853">
              <w:rPr>
                <w:rFonts w:ascii="Arial" w:hAnsi="Arial" w:cs="Arial"/>
                <w:sz w:val="18"/>
              </w:rPr>
              <w:t>DETNOTE</w:t>
            </w:r>
          </w:p>
        </w:tc>
        <w:tc>
          <w:tcPr>
            <w:tcW w:w="1877" w:type="dxa"/>
            <w:noWrap/>
          </w:tcPr>
          <w:p w14:paraId="0B080B6F" w14:textId="77777777" w:rsidR="00225DB8" w:rsidRPr="00002853" w:rsidRDefault="00225DB8" w:rsidP="00225DB8">
            <w:pPr>
              <w:rPr>
                <w:rFonts w:ascii="Arial" w:hAnsi="Arial" w:cs="Arial"/>
                <w:sz w:val="18"/>
              </w:rPr>
            </w:pPr>
            <w:r w:rsidRPr="00002853">
              <w:rPr>
                <w:rFonts w:ascii="Arial" w:hAnsi="Arial" w:cs="Arial"/>
                <w:sz w:val="18"/>
              </w:rPr>
              <w:t>ORQQVS</w:t>
            </w:r>
          </w:p>
        </w:tc>
        <w:tc>
          <w:tcPr>
            <w:tcW w:w="1723" w:type="dxa"/>
          </w:tcPr>
          <w:p w14:paraId="4EAB504E" w14:textId="77777777" w:rsidR="00225DB8" w:rsidRPr="00002853" w:rsidRDefault="00225DB8" w:rsidP="00225DB8">
            <w:pPr>
              <w:rPr>
                <w:rFonts w:ascii="Arial" w:hAnsi="Arial" w:cs="Arial"/>
                <w:sz w:val="18"/>
              </w:rPr>
            </w:pPr>
          </w:p>
        </w:tc>
      </w:tr>
      <w:tr w:rsidR="00225DB8" w:rsidRPr="00002853" w14:paraId="211BB6F2" w14:textId="77777777" w:rsidTr="00CF7025">
        <w:trPr>
          <w:trHeight w:val="270"/>
        </w:trPr>
        <w:tc>
          <w:tcPr>
            <w:tcW w:w="2875" w:type="dxa"/>
            <w:noWrap/>
          </w:tcPr>
          <w:p w14:paraId="0567A965" w14:textId="77777777" w:rsidR="00225DB8" w:rsidRPr="00002853" w:rsidRDefault="00225DB8" w:rsidP="00225DB8">
            <w:pPr>
              <w:rPr>
                <w:rFonts w:ascii="Arial" w:hAnsi="Arial" w:cs="Arial"/>
                <w:sz w:val="18"/>
              </w:rPr>
            </w:pPr>
            <w:r w:rsidRPr="00002853">
              <w:rPr>
                <w:rFonts w:ascii="Arial" w:hAnsi="Arial" w:cs="Arial"/>
                <w:sz w:val="18"/>
              </w:rPr>
              <w:t>ORQQVS DETAIL SUMMARY</w:t>
            </w:r>
          </w:p>
        </w:tc>
        <w:tc>
          <w:tcPr>
            <w:tcW w:w="1805" w:type="dxa"/>
            <w:noWrap/>
          </w:tcPr>
          <w:p w14:paraId="74DA3F6F" w14:textId="77777777" w:rsidR="00225DB8" w:rsidRPr="00002853" w:rsidRDefault="00225DB8" w:rsidP="00225DB8">
            <w:pPr>
              <w:rPr>
                <w:rFonts w:ascii="Arial" w:hAnsi="Arial" w:cs="Arial"/>
                <w:sz w:val="18"/>
              </w:rPr>
            </w:pPr>
            <w:r w:rsidRPr="00002853">
              <w:rPr>
                <w:rFonts w:ascii="Arial" w:hAnsi="Arial" w:cs="Arial"/>
                <w:sz w:val="18"/>
              </w:rPr>
              <w:t>DETSUM</w:t>
            </w:r>
          </w:p>
        </w:tc>
        <w:tc>
          <w:tcPr>
            <w:tcW w:w="1877" w:type="dxa"/>
            <w:noWrap/>
          </w:tcPr>
          <w:p w14:paraId="73C08AEB" w14:textId="77777777" w:rsidR="00225DB8" w:rsidRPr="00002853" w:rsidRDefault="00225DB8" w:rsidP="00225DB8">
            <w:pPr>
              <w:rPr>
                <w:rFonts w:ascii="Arial" w:hAnsi="Arial" w:cs="Arial"/>
                <w:sz w:val="18"/>
              </w:rPr>
            </w:pPr>
            <w:r w:rsidRPr="00002853">
              <w:rPr>
                <w:rFonts w:ascii="Arial" w:hAnsi="Arial" w:cs="Arial"/>
                <w:sz w:val="18"/>
              </w:rPr>
              <w:t>ORQQVS</w:t>
            </w:r>
          </w:p>
        </w:tc>
        <w:tc>
          <w:tcPr>
            <w:tcW w:w="1723" w:type="dxa"/>
          </w:tcPr>
          <w:p w14:paraId="3C9E547B" w14:textId="77777777" w:rsidR="00225DB8" w:rsidRPr="00002853" w:rsidRDefault="00225DB8" w:rsidP="00225DB8">
            <w:pPr>
              <w:rPr>
                <w:rFonts w:ascii="Arial" w:hAnsi="Arial" w:cs="Arial"/>
                <w:sz w:val="18"/>
              </w:rPr>
            </w:pPr>
          </w:p>
        </w:tc>
      </w:tr>
      <w:tr w:rsidR="00225DB8" w:rsidRPr="00002853" w14:paraId="04537B79" w14:textId="77777777" w:rsidTr="00CF7025">
        <w:trPr>
          <w:trHeight w:val="270"/>
        </w:trPr>
        <w:tc>
          <w:tcPr>
            <w:tcW w:w="2875" w:type="dxa"/>
            <w:noWrap/>
          </w:tcPr>
          <w:p w14:paraId="3F462799" w14:textId="77777777" w:rsidR="00225DB8" w:rsidRPr="00002853" w:rsidRDefault="00225DB8" w:rsidP="00225DB8">
            <w:pPr>
              <w:rPr>
                <w:rFonts w:ascii="Arial" w:hAnsi="Arial" w:cs="Arial"/>
                <w:sz w:val="18"/>
              </w:rPr>
            </w:pPr>
            <w:r w:rsidRPr="00002853">
              <w:rPr>
                <w:rFonts w:ascii="Arial" w:hAnsi="Arial" w:cs="Arial"/>
                <w:sz w:val="18"/>
              </w:rPr>
              <w:t>ORQQVS VISITS/APPTS</w:t>
            </w:r>
          </w:p>
        </w:tc>
        <w:tc>
          <w:tcPr>
            <w:tcW w:w="1805" w:type="dxa"/>
            <w:noWrap/>
          </w:tcPr>
          <w:p w14:paraId="0169EF94" w14:textId="77777777" w:rsidR="00225DB8" w:rsidRPr="00002853" w:rsidRDefault="00225DB8" w:rsidP="00225DB8">
            <w:pPr>
              <w:rPr>
                <w:rFonts w:ascii="Arial" w:hAnsi="Arial" w:cs="Arial"/>
                <w:sz w:val="18"/>
              </w:rPr>
            </w:pPr>
            <w:r w:rsidRPr="00002853">
              <w:rPr>
                <w:rFonts w:ascii="Arial" w:hAnsi="Arial" w:cs="Arial"/>
                <w:sz w:val="18"/>
              </w:rPr>
              <w:t>VSITAPPT</w:t>
            </w:r>
          </w:p>
        </w:tc>
        <w:tc>
          <w:tcPr>
            <w:tcW w:w="1877" w:type="dxa"/>
            <w:noWrap/>
          </w:tcPr>
          <w:p w14:paraId="5818AFD2" w14:textId="77777777" w:rsidR="00225DB8" w:rsidRPr="00002853" w:rsidRDefault="00225DB8" w:rsidP="00225DB8">
            <w:pPr>
              <w:rPr>
                <w:rFonts w:ascii="Arial" w:hAnsi="Arial" w:cs="Arial"/>
                <w:sz w:val="18"/>
              </w:rPr>
            </w:pPr>
            <w:r w:rsidRPr="00002853">
              <w:rPr>
                <w:rFonts w:ascii="Arial" w:hAnsi="Arial" w:cs="Arial"/>
                <w:sz w:val="18"/>
              </w:rPr>
              <w:t>ORQQVS</w:t>
            </w:r>
          </w:p>
        </w:tc>
        <w:tc>
          <w:tcPr>
            <w:tcW w:w="1723" w:type="dxa"/>
          </w:tcPr>
          <w:p w14:paraId="461DE7D4" w14:textId="77777777" w:rsidR="00225DB8" w:rsidRPr="00002853" w:rsidRDefault="00225DB8" w:rsidP="00225DB8">
            <w:pPr>
              <w:rPr>
                <w:rFonts w:ascii="Arial" w:hAnsi="Arial" w:cs="Arial"/>
                <w:sz w:val="18"/>
              </w:rPr>
            </w:pPr>
          </w:p>
        </w:tc>
      </w:tr>
      <w:tr w:rsidR="00225DB8" w:rsidRPr="00002853" w14:paraId="39173AB7" w14:textId="77777777" w:rsidTr="00CF7025">
        <w:trPr>
          <w:trHeight w:val="270"/>
        </w:trPr>
        <w:tc>
          <w:tcPr>
            <w:tcW w:w="2875" w:type="dxa"/>
            <w:noWrap/>
          </w:tcPr>
          <w:p w14:paraId="11B48110" w14:textId="77777777" w:rsidR="00225DB8" w:rsidRPr="00002853" w:rsidRDefault="00225DB8" w:rsidP="00225DB8">
            <w:pPr>
              <w:rPr>
                <w:rFonts w:ascii="Arial" w:hAnsi="Arial" w:cs="Arial"/>
                <w:sz w:val="18"/>
              </w:rPr>
            </w:pPr>
            <w:r w:rsidRPr="00002853">
              <w:rPr>
                <w:rFonts w:ascii="Arial" w:hAnsi="Arial" w:cs="Arial"/>
                <w:sz w:val="18"/>
              </w:rPr>
              <w:t>ORQQXMB MAIL GROUPS</w:t>
            </w:r>
          </w:p>
        </w:tc>
        <w:tc>
          <w:tcPr>
            <w:tcW w:w="1805" w:type="dxa"/>
            <w:noWrap/>
          </w:tcPr>
          <w:p w14:paraId="54C80DD1" w14:textId="77777777" w:rsidR="00225DB8" w:rsidRPr="00002853" w:rsidRDefault="00225DB8" w:rsidP="00225DB8">
            <w:pPr>
              <w:rPr>
                <w:rFonts w:ascii="Arial" w:hAnsi="Arial" w:cs="Arial"/>
                <w:sz w:val="18"/>
              </w:rPr>
            </w:pPr>
            <w:r w:rsidRPr="00002853">
              <w:rPr>
                <w:rFonts w:ascii="Arial" w:hAnsi="Arial" w:cs="Arial"/>
                <w:sz w:val="18"/>
              </w:rPr>
              <w:t>MAILG</w:t>
            </w:r>
          </w:p>
        </w:tc>
        <w:tc>
          <w:tcPr>
            <w:tcW w:w="1877" w:type="dxa"/>
            <w:noWrap/>
          </w:tcPr>
          <w:p w14:paraId="19C6DDF3" w14:textId="77777777" w:rsidR="00225DB8" w:rsidRPr="00002853" w:rsidRDefault="00225DB8" w:rsidP="00225DB8">
            <w:pPr>
              <w:rPr>
                <w:rFonts w:ascii="Arial" w:hAnsi="Arial" w:cs="Arial"/>
                <w:sz w:val="18"/>
              </w:rPr>
            </w:pPr>
            <w:r w:rsidRPr="00002853">
              <w:rPr>
                <w:rFonts w:ascii="Arial" w:hAnsi="Arial" w:cs="Arial"/>
                <w:sz w:val="18"/>
              </w:rPr>
              <w:t>ORQQXQA</w:t>
            </w:r>
          </w:p>
        </w:tc>
        <w:tc>
          <w:tcPr>
            <w:tcW w:w="1723" w:type="dxa"/>
          </w:tcPr>
          <w:p w14:paraId="7D3D70A4" w14:textId="77777777" w:rsidR="00225DB8" w:rsidRPr="00002853" w:rsidRDefault="00225DB8" w:rsidP="00225DB8">
            <w:pPr>
              <w:rPr>
                <w:rFonts w:ascii="Arial" w:hAnsi="Arial" w:cs="Arial"/>
                <w:sz w:val="18"/>
              </w:rPr>
            </w:pPr>
          </w:p>
        </w:tc>
      </w:tr>
      <w:tr w:rsidR="00225DB8" w:rsidRPr="00002853" w14:paraId="7C88A437" w14:textId="77777777" w:rsidTr="00CF7025">
        <w:trPr>
          <w:trHeight w:val="270"/>
        </w:trPr>
        <w:tc>
          <w:tcPr>
            <w:tcW w:w="2875" w:type="dxa"/>
            <w:noWrap/>
          </w:tcPr>
          <w:p w14:paraId="4B345120" w14:textId="77777777" w:rsidR="00225DB8" w:rsidRPr="00002853" w:rsidRDefault="00225DB8" w:rsidP="00225DB8">
            <w:pPr>
              <w:rPr>
                <w:rFonts w:ascii="Arial" w:hAnsi="Arial" w:cs="Arial"/>
                <w:sz w:val="18"/>
              </w:rPr>
            </w:pPr>
            <w:r w:rsidRPr="00002853">
              <w:rPr>
                <w:rFonts w:ascii="Arial" w:hAnsi="Arial" w:cs="Arial"/>
                <w:sz w:val="18"/>
              </w:rPr>
              <w:lastRenderedPageBreak/>
              <w:t>ORQQXQA ALLPAT</w:t>
            </w:r>
          </w:p>
        </w:tc>
        <w:tc>
          <w:tcPr>
            <w:tcW w:w="1805" w:type="dxa"/>
            <w:noWrap/>
          </w:tcPr>
          <w:p w14:paraId="31191FE1" w14:textId="77777777" w:rsidR="00225DB8" w:rsidRPr="00002853" w:rsidRDefault="00225DB8" w:rsidP="00225DB8">
            <w:pPr>
              <w:rPr>
                <w:rFonts w:ascii="Arial" w:hAnsi="Arial" w:cs="Arial"/>
                <w:sz w:val="18"/>
              </w:rPr>
            </w:pPr>
            <w:r w:rsidRPr="00002853">
              <w:rPr>
                <w:rFonts w:ascii="Arial" w:hAnsi="Arial" w:cs="Arial"/>
                <w:sz w:val="18"/>
              </w:rPr>
              <w:t xml:space="preserve">ORQQXQA </w:t>
            </w:r>
          </w:p>
        </w:tc>
        <w:tc>
          <w:tcPr>
            <w:tcW w:w="1877" w:type="dxa"/>
            <w:noWrap/>
          </w:tcPr>
          <w:p w14:paraId="2BE8B9C1" w14:textId="77777777" w:rsidR="00225DB8" w:rsidRPr="00002853" w:rsidRDefault="00225DB8" w:rsidP="00225DB8">
            <w:pPr>
              <w:rPr>
                <w:rFonts w:ascii="Arial" w:hAnsi="Arial" w:cs="Arial"/>
                <w:sz w:val="18"/>
              </w:rPr>
            </w:pPr>
            <w:r w:rsidRPr="00002853">
              <w:rPr>
                <w:rFonts w:ascii="Arial" w:hAnsi="Arial" w:cs="Arial"/>
                <w:sz w:val="18"/>
              </w:rPr>
              <w:t>ORQQXQA ALLPAT</w:t>
            </w:r>
          </w:p>
        </w:tc>
        <w:tc>
          <w:tcPr>
            <w:tcW w:w="1723" w:type="dxa"/>
          </w:tcPr>
          <w:p w14:paraId="1A2AF1BD" w14:textId="77777777" w:rsidR="00225DB8" w:rsidRPr="00002853" w:rsidRDefault="00225DB8" w:rsidP="00225DB8">
            <w:pPr>
              <w:rPr>
                <w:rFonts w:ascii="Arial" w:hAnsi="Arial" w:cs="Arial"/>
                <w:sz w:val="18"/>
              </w:rPr>
            </w:pPr>
          </w:p>
        </w:tc>
      </w:tr>
      <w:tr w:rsidR="00225DB8" w:rsidRPr="00002853" w14:paraId="5A50177B" w14:textId="77777777" w:rsidTr="00CF7025">
        <w:trPr>
          <w:trHeight w:val="270"/>
        </w:trPr>
        <w:tc>
          <w:tcPr>
            <w:tcW w:w="2875" w:type="dxa"/>
            <w:noWrap/>
          </w:tcPr>
          <w:p w14:paraId="2110D9E7" w14:textId="77777777" w:rsidR="00225DB8" w:rsidRPr="00002853" w:rsidRDefault="00225DB8" w:rsidP="00225DB8">
            <w:pPr>
              <w:rPr>
                <w:rFonts w:ascii="Arial" w:hAnsi="Arial" w:cs="Arial"/>
                <w:sz w:val="18"/>
              </w:rPr>
            </w:pPr>
            <w:r w:rsidRPr="00002853">
              <w:rPr>
                <w:rFonts w:ascii="Arial" w:hAnsi="Arial" w:cs="Arial"/>
                <w:sz w:val="18"/>
              </w:rPr>
              <w:t>ORQQXQA PATIENT</w:t>
            </w:r>
          </w:p>
        </w:tc>
        <w:tc>
          <w:tcPr>
            <w:tcW w:w="1805" w:type="dxa"/>
            <w:noWrap/>
          </w:tcPr>
          <w:p w14:paraId="1E843994" w14:textId="77777777" w:rsidR="00225DB8" w:rsidRPr="00002853" w:rsidRDefault="00225DB8" w:rsidP="00225DB8">
            <w:pPr>
              <w:rPr>
                <w:rFonts w:ascii="Arial" w:hAnsi="Arial" w:cs="Arial"/>
                <w:sz w:val="18"/>
              </w:rPr>
            </w:pPr>
            <w:r w:rsidRPr="00002853">
              <w:rPr>
                <w:rFonts w:ascii="Arial" w:hAnsi="Arial" w:cs="Arial"/>
                <w:sz w:val="18"/>
              </w:rPr>
              <w:t>PATIENT</w:t>
            </w:r>
          </w:p>
        </w:tc>
        <w:tc>
          <w:tcPr>
            <w:tcW w:w="1877" w:type="dxa"/>
            <w:noWrap/>
          </w:tcPr>
          <w:p w14:paraId="51A1A141" w14:textId="77777777" w:rsidR="00225DB8" w:rsidRPr="00002853" w:rsidRDefault="00225DB8" w:rsidP="00225DB8">
            <w:pPr>
              <w:rPr>
                <w:rFonts w:ascii="Arial" w:hAnsi="Arial" w:cs="Arial"/>
                <w:sz w:val="18"/>
              </w:rPr>
            </w:pPr>
            <w:r w:rsidRPr="00002853">
              <w:rPr>
                <w:rFonts w:ascii="Arial" w:hAnsi="Arial" w:cs="Arial"/>
                <w:sz w:val="18"/>
              </w:rPr>
              <w:t>ORQQXQA</w:t>
            </w:r>
          </w:p>
        </w:tc>
        <w:tc>
          <w:tcPr>
            <w:tcW w:w="1723" w:type="dxa"/>
          </w:tcPr>
          <w:p w14:paraId="40B4272F" w14:textId="77777777" w:rsidR="00225DB8" w:rsidRPr="00002853" w:rsidRDefault="00225DB8" w:rsidP="00225DB8">
            <w:pPr>
              <w:rPr>
                <w:rFonts w:ascii="Arial" w:hAnsi="Arial" w:cs="Arial"/>
                <w:sz w:val="18"/>
              </w:rPr>
            </w:pPr>
          </w:p>
        </w:tc>
      </w:tr>
      <w:tr w:rsidR="00225DB8" w:rsidRPr="00002853" w14:paraId="108EEE31" w14:textId="77777777" w:rsidTr="00CF7025">
        <w:trPr>
          <w:trHeight w:val="270"/>
        </w:trPr>
        <w:tc>
          <w:tcPr>
            <w:tcW w:w="2875" w:type="dxa"/>
            <w:noWrap/>
          </w:tcPr>
          <w:p w14:paraId="4DA1A89E" w14:textId="77777777" w:rsidR="00225DB8" w:rsidRPr="00002853" w:rsidRDefault="00225DB8" w:rsidP="00225DB8">
            <w:pPr>
              <w:rPr>
                <w:rFonts w:ascii="Arial" w:hAnsi="Arial" w:cs="Arial"/>
                <w:sz w:val="18"/>
              </w:rPr>
            </w:pPr>
            <w:r w:rsidRPr="00002853">
              <w:rPr>
                <w:rFonts w:ascii="Arial" w:hAnsi="Arial" w:cs="Arial"/>
                <w:sz w:val="18"/>
              </w:rPr>
              <w:t>ORQQXQA USER</w:t>
            </w:r>
          </w:p>
        </w:tc>
        <w:tc>
          <w:tcPr>
            <w:tcW w:w="1805" w:type="dxa"/>
            <w:noWrap/>
          </w:tcPr>
          <w:p w14:paraId="4DCE948F" w14:textId="77777777" w:rsidR="00225DB8" w:rsidRPr="00002853" w:rsidRDefault="00225DB8" w:rsidP="00225DB8">
            <w:pPr>
              <w:rPr>
                <w:rFonts w:ascii="Arial" w:hAnsi="Arial" w:cs="Arial"/>
                <w:sz w:val="18"/>
              </w:rPr>
            </w:pPr>
            <w:r w:rsidRPr="00002853">
              <w:rPr>
                <w:rFonts w:ascii="Arial" w:hAnsi="Arial" w:cs="Arial"/>
                <w:sz w:val="18"/>
              </w:rPr>
              <w:t>USER</w:t>
            </w:r>
          </w:p>
        </w:tc>
        <w:tc>
          <w:tcPr>
            <w:tcW w:w="1877" w:type="dxa"/>
            <w:noWrap/>
          </w:tcPr>
          <w:p w14:paraId="0925FFA7" w14:textId="77777777" w:rsidR="00225DB8" w:rsidRPr="00002853" w:rsidRDefault="00225DB8" w:rsidP="00225DB8">
            <w:pPr>
              <w:rPr>
                <w:rFonts w:ascii="Arial" w:hAnsi="Arial" w:cs="Arial"/>
                <w:sz w:val="18"/>
              </w:rPr>
            </w:pPr>
            <w:r w:rsidRPr="00002853">
              <w:rPr>
                <w:rFonts w:ascii="Arial" w:hAnsi="Arial" w:cs="Arial"/>
                <w:sz w:val="18"/>
              </w:rPr>
              <w:t>ORQQXQA</w:t>
            </w:r>
          </w:p>
        </w:tc>
        <w:tc>
          <w:tcPr>
            <w:tcW w:w="1723" w:type="dxa"/>
          </w:tcPr>
          <w:p w14:paraId="11CD6B02" w14:textId="77777777" w:rsidR="00225DB8" w:rsidRPr="00002853" w:rsidRDefault="00225DB8" w:rsidP="00225DB8">
            <w:pPr>
              <w:rPr>
                <w:rFonts w:ascii="Arial" w:hAnsi="Arial" w:cs="Arial"/>
                <w:sz w:val="18"/>
              </w:rPr>
            </w:pPr>
          </w:p>
        </w:tc>
      </w:tr>
      <w:tr w:rsidR="00225DB8" w:rsidRPr="00C43847" w14:paraId="16C70D70" w14:textId="77777777" w:rsidTr="00CF7025">
        <w:trPr>
          <w:trHeight w:val="270"/>
        </w:trPr>
        <w:tc>
          <w:tcPr>
            <w:tcW w:w="2875" w:type="dxa"/>
            <w:noWrap/>
          </w:tcPr>
          <w:p w14:paraId="565485B2" w14:textId="77777777" w:rsidR="00225DB8" w:rsidRPr="00C43847" w:rsidRDefault="00225DB8" w:rsidP="00225DB8">
            <w:pPr>
              <w:rPr>
                <w:rFonts w:ascii="Arial" w:hAnsi="Arial" w:cs="Arial"/>
                <w:sz w:val="18"/>
              </w:rPr>
            </w:pPr>
            <w:bookmarkStart w:id="1040" w:name="UAP_RPcs"/>
            <w:r w:rsidRPr="00C43847">
              <w:rPr>
                <w:rFonts w:ascii="Arial" w:hAnsi="Arial" w:cs="Arial"/>
                <w:sz w:val="18"/>
              </w:rPr>
              <w:t>ORTO DGROUP</w:t>
            </w:r>
          </w:p>
        </w:tc>
        <w:tc>
          <w:tcPr>
            <w:tcW w:w="1805" w:type="dxa"/>
            <w:noWrap/>
          </w:tcPr>
          <w:p w14:paraId="0399EAD7" w14:textId="77777777" w:rsidR="00225DB8" w:rsidRPr="00C43847" w:rsidRDefault="00225DB8" w:rsidP="00225DB8">
            <w:pPr>
              <w:rPr>
                <w:rFonts w:ascii="Arial" w:hAnsi="Arial" w:cs="Arial"/>
                <w:sz w:val="18"/>
              </w:rPr>
            </w:pPr>
            <w:r w:rsidRPr="00C43847">
              <w:rPr>
                <w:rFonts w:ascii="Arial" w:hAnsi="Arial" w:cs="Arial"/>
                <w:sz w:val="18"/>
              </w:rPr>
              <w:t>DGROUP</w:t>
            </w:r>
          </w:p>
        </w:tc>
        <w:tc>
          <w:tcPr>
            <w:tcW w:w="1877" w:type="dxa"/>
            <w:noWrap/>
          </w:tcPr>
          <w:p w14:paraId="42D2E02B" w14:textId="77777777" w:rsidR="00225DB8" w:rsidRPr="00C43847" w:rsidRDefault="00225DB8" w:rsidP="00225DB8">
            <w:pPr>
              <w:rPr>
                <w:rFonts w:ascii="Arial" w:hAnsi="Arial" w:cs="Arial"/>
                <w:sz w:val="18"/>
              </w:rPr>
            </w:pPr>
            <w:r w:rsidRPr="00C43847">
              <w:rPr>
                <w:rFonts w:ascii="Arial" w:hAnsi="Arial" w:cs="Arial"/>
                <w:sz w:val="18"/>
              </w:rPr>
              <w:t>ORTOULT4</w:t>
            </w:r>
          </w:p>
        </w:tc>
        <w:tc>
          <w:tcPr>
            <w:tcW w:w="1723" w:type="dxa"/>
          </w:tcPr>
          <w:p w14:paraId="2EEEB5F4" w14:textId="77777777" w:rsidR="00225DB8" w:rsidRPr="00C43847" w:rsidRDefault="00225DB8" w:rsidP="00225DB8">
            <w:pPr>
              <w:rPr>
                <w:rFonts w:ascii="Arial" w:hAnsi="Arial" w:cs="Arial"/>
                <w:sz w:val="18"/>
              </w:rPr>
            </w:pPr>
            <w:r w:rsidRPr="00C43847">
              <w:rPr>
                <w:rFonts w:ascii="Arial" w:hAnsi="Arial" w:cs="Arial"/>
                <w:sz w:val="18"/>
              </w:rPr>
              <w:t>OR*3.0*444</w:t>
            </w:r>
          </w:p>
        </w:tc>
      </w:tr>
      <w:tr w:rsidR="00225DB8" w:rsidRPr="00C43847" w14:paraId="1818BC65" w14:textId="77777777" w:rsidTr="00CF7025">
        <w:trPr>
          <w:trHeight w:val="270"/>
        </w:trPr>
        <w:tc>
          <w:tcPr>
            <w:tcW w:w="2875" w:type="dxa"/>
            <w:noWrap/>
          </w:tcPr>
          <w:p w14:paraId="6D5B3336" w14:textId="77777777" w:rsidR="00225DB8" w:rsidRPr="00C43847" w:rsidRDefault="00225DB8" w:rsidP="00225DB8">
            <w:pPr>
              <w:rPr>
                <w:rFonts w:ascii="Arial" w:hAnsi="Arial" w:cs="Arial"/>
                <w:sz w:val="18"/>
              </w:rPr>
            </w:pPr>
            <w:bookmarkStart w:id="1041" w:name="ORTO_GETRVW"/>
            <w:bookmarkEnd w:id="1041"/>
            <w:r w:rsidRPr="00C43847">
              <w:rPr>
                <w:rFonts w:ascii="Arial" w:hAnsi="Arial" w:cs="Arial"/>
                <w:sz w:val="18"/>
              </w:rPr>
              <w:t>ORTO GETRVW</w:t>
            </w:r>
          </w:p>
        </w:tc>
        <w:tc>
          <w:tcPr>
            <w:tcW w:w="1805" w:type="dxa"/>
            <w:noWrap/>
          </w:tcPr>
          <w:p w14:paraId="5EC8A14A" w14:textId="77777777" w:rsidR="00225DB8" w:rsidRPr="00C43847" w:rsidRDefault="00225DB8" w:rsidP="00225DB8">
            <w:pPr>
              <w:rPr>
                <w:rFonts w:ascii="Arial" w:hAnsi="Arial" w:cs="Arial"/>
                <w:sz w:val="18"/>
              </w:rPr>
            </w:pPr>
            <w:r w:rsidRPr="00C43847">
              <w:rPr>
                <w:rFonts w:ascii="Arial" w:hAnsi="Arial" w:cs="Arial"/>
                <w:sz w:val="18"/>
              </w:rPr>
              <w:t>GETRVW</w:t>
            </w:r>
          </w:p>
        </w:tc>
        <w:tc>
          <w:tcPr>
            <w:tcW w:w="1877" w:type="dxa"/>
            <w:noWrap/>
          </w:tcPr>
          <w:p w14:paraId="51E08BB1" w14:textId="77777777" w:rsidR="00225DB8" w:rsidRPr="00C43847" w:rsidRDefault="00225DB8" w:rsidP="00225DB8">
            <w:pPr>
              <w:rPr>
                <w:rFonts w:ascii="Arial" w:hAnsi="Arial" w:cs="Arial"/>
                <w:sz w:val="18"/>
              </w:rPr>
            </w:pPr>
            <w:r w:rsidRPr="00C43847">
              <w:rPr>
                <w:rFonts w:ascii="Arial" w:hAnsi="Arial" w:cs="Arial"/>
                <w:sz w:val="18"/>
              </w:rPr>
              <w:t>ORTOULT4</w:t>
            </w:r>
          </w:p>
        </w:tc>
        <w:tc>
          <w:tcPr>
            <w:tcW w:w="1723" w:type="dxa"/>
          </w:tcPr>
          <w:p w14:paraId="2C54118A" w14:textId="77777777" w:rsidR="00225DB8" w:rsidRDefault="00225DB8" w:rsidP="00225DB8">
            <w:pPr>
              <w:rPr>
                <w:rFonts w:ascii="Arial" w:hAnsi="Arial" w:cs="Arial"/>
                <w:sz w:val="18"/>
              </w:rPr>
            </w:pPr>
            <w:r w:rsidRPr="00C43847">
              <w:rPr>
                <w:rFonts w:ascii="Arial" w:hAnsi="Arial" w:cs="Arial"/>
                <w:sz w:val="18"/>
              </w:rPr>
              <w:t>OR*3.0*444</w:t>
            </w:r>
            <w:r>
              <w:rPr>
                <w:rFonts w:ascii="Arial" w:hAnsi="Arial" w:cs="Arial"/>
                <w:sz w:val="18"/>
              </w:rPr>
              <w:t xml:space="preserve"> (init)</w:t>
            </w:r>
          </w:p>
          <w:p w14:paraId="2E5BF026" w14:textId="5D6CDC3D" w:rsidR="00225DB8" w:rsidRPr="00C43847" w:rsidRDefault="00225DB8" w:rsidP="00225DB8">
            <w:pPr>
              <w:rPr>
                <w:rFonts w:ascii="Arial" w:hAnsi="Arial" w:cs="Arial"/>
                <w:sz w:val="18"/>
              </w:rPr>
            </w:pPr>
            <w:r>
              <w:rPr>
                <w:rFonts w:ascii="Arial" w:hAnsi="Arial" w:cs="Arial"/>
                <w:sz w:val="18"/>
              </w:rPr>
              <w:t>OR*3.0*405 (mod)</w:t>
            </w:r>
          </w:p>
        </w:tc>
      </w:tr>
      <w:tr w:rsidR="00225DB8" w:rsidRPr="00C43847" w14:paraId="193375D3" w14:textId="77777777" w:rsidTr="00CF7025">
        <w:trPr>
          <w:trHeight w:val="270"/>
        </w:trPr>
        <w:tc>
          <w:tcPr>
            <w:tcW w:w="2875" w:type="dxa"/>
            <w:noWrap/>
          </w:tcPr>
          <w:p w14:paraId="08003953" w14:textId="77777777" w:rsidR="00225DB8" w:rsidRPr="00C43847" w:rsidRDefault="00225DB8" w:rsidP="00225DB8">
            <w:pPr>
              <w:rPr>
                <w:rFonts w:ascii="Arial" w:hAnsi="Arial" w:cs="Arial"/>
                <w:sz w:val="18"/>
              </w:rPr>
            </w:pPr>
            <w:bookmarkStart w:id="1042" w:name="ORTO_SETRVW"/>
            <w:bookmarkEnd w:id="1042"/>
            <w:r w:rsidRPr="00C43847">
              <w:rPr>
                <w:rFonts w:ascii="Arial" w:hAnsi="Arial" w:cs="Arial"/>
                <w:sz w:val="18"/>
              </w:rPr>
              <w:t>ORTO SETRVW</w:t>
            </w:r>
          </w:p>
        </w:tc>
        <w:tc>
          <w:tcPr>
            <w:tcW w:w="1805" w:type="dxa"/>
            <w:noWrap/>
          </w:tcPr>
          <w:p w14:paraId="0BA3D556" w14:textId="77777777" w:rsidR="00225DB8" w:rsidRPr="00C43847" w:rsidRDefault="00225DB8" w:rsidP="00225DB8">
            <w:pPr>
              <w:rPr>
                <w:rFonts w:ascii="Arial" w:hAnsi="Arial" w:cs="Arial"/>
                <w:sz w:val="18"/>
              </w:rPr>
            </w:pPr>
            <w:r w:rsidRPr="00C43847">
              <w:rPr>
                <w:rFonts w:ascii="Arial" w:hAnsi="Arial" w:cs="Arial"/>
                <w:sz w:val="18"/>
              </w:rPr>
              <w:t>SETRVW</w:t>
            </w:r>
          </w:p>
        </w:tc>
        <w:tc>
          <w:tcPr>
            <w:tcW w:w="1877" w:type="dxa"/>
            <w:noWrap/>
          </w:tcPr>
          <w:p w14:paraId="273BEFDA" w14:textId="77777777" w:rsidR="00225DB8" w:rsidRPr="00C43847" w:rsidRDefault="00225DB8" w:rsidP="00225DB8">
            <w:pPr>
              <w:rPr>
                <w:rFonts w:ascii="Arial" w:hAnsi="Arial" w:cs="Arial"/>
                <w:sz w:val="18"/>
              </w:rPr>
            </w:pPr>
            <w:r w:rsidRPr="00C43847">
              <w:rPr>
                <w:rFonts w:ascii="Arial" w:hAnsi="Arial" w:cs="Arial"/>
                <w:sz w:val="18"/>
              </w:rPr>
              <w:t>ORTOULT4</w:t>
            </w:r>
          </w:p>
        </w:tc>
        <w:tc>
          <w:tcPr>
            <w:tcW w:w="1723" w:type="dxa"/>
          </w:tcPr>
          <w:p w14:paraId="64AFA201" w14:textId="77777777" w:rsidR="00225DB8" w:rsidRDefault="00225DB8" w:rsidP="00225DB8">
            <w:pPr>
              <w:rPr>
                <w:rFonts w:ascii="Arial" w:hAnsi="Arial" w:cs="Arial"/>
                <w:sz w:val="18"/>
              </w:rPr>
            </w:pPr>
            <w:r w:rsidRPr="00C43847">
              <w:rPr>
                <w:rFonts w:ascii="Arial" w:hAnsi="Arial" w:cs="Arial"/>
                <w:sz w:val="18"/>
              </w:rPr>
              <w:t>OR*3.0*444</w:t>
            </w:r>
            <w:r>
              <w:rPr>
                <w:rFonts w:ascii="Arial" w:hAnsi="Arial" w:cs="Arial"/>
                <w:sz w:val="18"/>
              </w:rPr>
              <w:t xml:space="preserve"> (init)</w:t>
            </w:r>
          </w:p>
          <w:p w14:paraId="416D4D18" w14:textId="40E6EB83" w:rsidR="00225DB8" w:rsidRPr="00C43847" w:rsidRDefault="00225DB8" w:rsidP="00225DB8">
            <w:pPr>
              <w:rPr>
                <w:rFonts w:ascii="Arial" w:hAnsi="Arial" w:cs="Arial"/>
                <w:sz w:val="18"/>
              </w:rPr>
            </w:pPr>
            <w:r>
              <w:rPr>
                <w:rFonts w:ascii="Arial" w:hAnsi="Arial" w:cs="Arial"/>
                <w:sz w:val="18"/>
              </w:rPr>
              <w:t>OR*3.0*405 (mod)</w:t>
            </w:r>
          </w:p>
        </w:tc>
      </w:tr>
      <w:tr w:rsidR="00225DB8" w:rsidRPr="00C43847" w14:paraId="1DDF5A93" w14:textId="77777777" w:rsidTr="00CF7025">
        <w:trPr>
          <w:trHeight w:val="270"/>
        </w:trPr>
        <w:tc>
          <w:tcPr>
            <w:tcW w:w="2875" w:type="dxa"/>
            <w:noWrap/>
          </w:tcPr>
          <w:p w14:paraId="663BECE7" w14:textId="77777777" w:rsidR="00225DB8" w:rsidRPr="00C43847" w:rsidRDefault="00225DB8" w:rsidP="00225DB8">
            <w:pPr>
              <w:rPr>
                <w:rFonts w:ascii="Arial" w:hAnsi="Arial" w:cs="Arial"/>
                <w:sz w:val="18"/>
              </w:rPr>
            </w:pPr>
            <w:bookmarkStart w:id="1043" w:name="ORTO_SET_UP_FLAG"/>
            <w:bookmarkEnd w:id="1043"/>
            <w:r w:rsidRPr="00C43847">
              <w:rPr>
                <w:rFonts w:ascii="Arial" w:hAnsi="Arial" w:cs="Arial"/>
                <w:sz w:val="18"/>
              </w:rPr>
              <w:t>ORTO SET UAP FLAG</w:t>
            </w:r>
          </w:p>
        </w:tc>
        <w:tc>
          <w:tcPr>
            <w:tcW w:w="1805" w:type="dxa"/>
            <w:noWrap/>
          </w:tcPr>
          <w:p w14:paraId="23FC3E2D" w14:textId="77777777" w:rsidR="00225DB8" w:rsidRPr="00C43847" w:rsidRDefault="00225DB8" w:rsidP="00225DB8">
            <w:pPr>
              <w:rPr>
                <w:rFonts w:ascii="Arial" w:hAnsi="Arial" w:cs="Arial"/>
                <w:sz w:val="18"/>
              </w:rPr>
            </w:pPr>
            <w:r w:rsidRPr="00C43847">
              <w:rPr>
                <w:rFonts w:ascii="Arial" w:hAnsi="Arial" w:cs="Arial"/>
                <w:sz w:val="18"/>
              </w:rPr>
              <w:t>SETUAPF</w:t>
            </w:r>
          </w:p>
        </w:tc>
        <w:tc>
          <w:tcPr>
            <w:tcW w:w="1877" w:type="dxa"/>
            <w:noWrap/>
          </w:tcPr>
          <w:p w14:paraId="1EE9F92D" w14:textId="77777777" w:rsidR="00225DB8" w:rsidRPr="00C43847" w:rsidRDefault="00225DB8" w:rsidP="00225DB8">
            <w:pPr>
              <w:rPr>
                <w:rFonts w:ascii="Arial" w:hAnsi="Arial" w:cs="Arial"/>
                <w:sz w:val="18"/>
              </w:rPr>
            </w:pPr>
            <w:r w:rsidRPr="00C43847">
              <w:rPr>
                <w:rFonts w:ascii="Arial" w:hAnsi="Arial" w:cs="Arial"/>
                <w:sz w:val="18"/>
              </w:rPr>
              <w:t>ORTOULT4</w:t>
            </w:r>
          </w:p>
        </w:tc>
        <w:tc>
          <w:tcPr>
            <w:tcW w:w="1723" w:type="dxa"/>
          </w:tcPr>
          <w:p w14:paraId="0C83D073" w14:textId="77777777" w:rsidR="00225DB8" w:rsidRDefault="00225DB8" w:rsidP="00225DB8">
            <w:pPr>
              <w:rPr>
                <w:rFonts w:ascii="Arial" w:hAnsi="Arial" w:cs="Arial"/>
                <w:sz w:val="18"/>
              </w:rPr>
            </w:pPr>
            <w:r w:rsidRPr="00C43847">
              <w:rPr>
                <w:rFonts w:ascii="Arial" w:hAnsi="Arial" w:cs="Arial"/>
                <w:sz w:val="18"/>
              </w:rPr>
              <w:t>OR*3.0*444</w:t>
            </w:r>
            <w:r>
              <w:rPr>
                <w:rFonts w:ascii="Arial" w:hAnsi="Arial" w:cs="Arial"/>
                <w:sz w:val="18"/>
              </w:rPr>
              <w:t xml:space="preserve"> (init)</w:t>
            </w:r>
          </w:p>
          <w:p w14:paraId="1108E900" w14:textId="37E07D75" w:rsidR="00225DB8" w:rsidRPr="00C43847" w:rsidRDefault="00225DB8" w:rsidP="00225DB8">
            <w:pPr>
              <w:rPr>
                <w:rFonts w:ascii="Arial" w:hAnsi="Arial" w:cs="Arial"/>
                <w:sz w:val="18"/>
              </w:rPr>
            </w:pPr>
            <w:r>
              <w:rPr>
                <w:rFonts w:ascii="Arial" w:hAnsi="Arial" w:cs="Arial"/>
                <w:sz w:val="18"/>
              </w:rPr>
              <w:t>OR*3.0*405 (mod)</w:t>
            </w:r>
          </w:p>
        </w:tc>
      </w:tr>
      <w:tr w:rsidR="00225DB8" w:rsidRPr="00002853" w14:paraId="1235C755" w14:textId="77777777" w:rsidTr="00CF7025">
        <w:trPr>
          <w:trHeight w:val="270"/>
        </w:trPr>
        <w:tc>
          <w:tcPr>
            <w:tcW w:w="2875" w:type="dxa"/>
            <w:noWrap/>
          </w:tcPr>
          <w:p w14:paraId="1CA28E60" w14:textId="77777777" w:rsidR="00225DB8" w:rsidRPr="00C43847" w:rsidRDefault="00225DB8" w:rsidP="00225DB8">
            <w:pPr>
              <w:rPr>
                <w:rFonts w:ascii="Arial" w:hAnsi="Arial" w:cs="Arial"/>
                <w:sz w:val="18"/>
              </w:rPr>
            </w:pPr>
            <w:bookmarkStart w:id="1044" w:name="ORTO_UAPOFF"/>
            <w:bookmarkEnd w:id="1044"/>
            <w:r w:rsidRPr="00C43847">
              <w:rPr>
                <w:rFonts w:ascii="Arial" w:hAnsi="Arial" w:cs="Arial"/>
                <w:sz w:val="18"/>
              </w:rPr>
              <w:t>ORTO UAPOFF</w:t>
            </w:r>
          </w:p>
        </w:tc>
        <w:tc>
          <w:tcPr>
            <w:tcW w:w="1805" w:type="dxa"/>
            <w:noWrap/>
          </w:tcPr>
          <w:p w14:paraId="233CAB9B" w14:textId="77777777" w:rsidR="00225DB8" w:rsidRPr="00C43847" w:rsidRDefault="00225DB8" w:rsidP="00225DB8">
            <w:pPr>
              <w:rPr>
                <w:rFonts w:ascii="Arial" w:hAnsi="Arial" w:cs="Arial"/>
                <w:sz w:val="18"/>
              </w:rPr>
            </w:pPr>
            <w:r w:rsidRPr="00C43847">
              <w:rPr>
                <w:rFonts w:ascii="Arial" w:hAnsi="Arial" w:cs="Arial"/>
                <w:sz w:val="18"/>
              </w:rPr>
              <w:t>UAPOFF</w:t>
            </w:r>
          </w:p>
        </w:tc>
        <w:tc>
          <w:tcPr>
            <w:tcW w:w="1877" w:type="dxa"/>
            <w:noWrap/>
          </w:tcPr>
          <w:p w14:paraId="69900BA8" w14:textId="77777777" w:rsidR="00225DB8" w:rsidRPr="00C43847" w:rsidRDefault="00225DB8" w:rsidP="00225DB8">
            <w:pPr>
              <w:rPr>
                <w:rFonts w:ascii="Arial" w:hAnsi="Arial" w:cs="Arial"/>
                <w:sz w:val="18"/>
              </w:rPr>
            </w:pPr>
            <w:r w:rsidRPr="00C43847">
              <w:rPr>
                <w:rFonts w:ascii="Arial" w:hAnsi="Arial" w:cs="Arial"/>
                <w:sz w:val="18"/>
              </w:rPr>
              <w:t>ORTOULT4</w:t>
            </w:r>
          </w:p>
        </w:tc>
        <w:tc>
          <w:tcPr>
            <w:tcW w:w="1723" w:type="dxa"/>
          </w:tcPr>
          <w:p w14:paraId="52F08688" w14:textId="77777777" w:rsidR="00225DB8" w:rsidRDefault="00225DB8" w:rsidP="00225DB8">
            <w:pPr>
              <w:rPr>
                <w:rFonts w:ascii="Arial" w:hAnsi="Arial" w:cs="Arial"/>
                <w:sz w:val="18"/>
              </w:rPr>
            </w:pPr>
            <w:r w:rsidRPr="00C43847">
              <w:rPr>
                <w:rFonts w:ascii="Arial" w:hAnsi="Arial" w:cs="Arial"/>
                <w:sz w:val="18"/>
              </w:rPr>
              <w:t>OR*3.0*444</w:t>
            </w:r>
            <w:r>
              <w:rPr>
                <w:rFonts w:ascii="Arial" w:hAnsi="Arial" w:cs="Arial"/>
                <w:sz w:val="18"/>
              </w:rPr>
              <w:t xml:space="preserve"> (init)</w:t>
            </w:r>
          </w:p>
          <w:p w14:paraId="561C2EA1" w14:textId="7065FB00" w:rsidR="00225DB8" w:rsidRPr="00002853" w:rsidRDefault="00225DB8" w:rsidP="00225DB8">
            <w:pPr>
              <w:rPr>
                <w:rFonts w:ascii="Arial" w:hAnsi="Arial" w:cs="Arial"/>
                <w:sz w:val="18"/>
              </w:rPr>
            </w:pPr>
            <w:r>
              <w:rPr>
                <w:rFonts w:ascii="Arial" w:hAnsi="Arial" w:cs="Arial"/>
                <w:sz w:val="18"/>
              </w:rPr>
              <w:t>OR*3.0*405 (mod)</w:t>
            </w:r>
          </w:p>
        </w:tc>
      </w:tr>
      <w:tr w:rsidR="00225DB8" w:rsidRPr="00002853" w14:paraId="6A965378" w14:textId="77777777" w:rsidTr="00CF7025">
        <w:trPr>
          <w:trHeight w:val="270"/>
        </w:trPr>
        <w:tc>
          <w:tcPr>
            <w:tcW w:w="2875" w:type="dxa"/>
            <w:noWrap/>
          </w:tcPr>
          <w:p w14:paraId="7004BE9A" w14:textId="54ACE4C6" w:rsidR="00225DB8" w:rsidRPr="00C43847" w:rsidRDefault="00225DB8" w:rsidP="00225DB8">
            <w:pPr>
              <w:rPr>
                <w:rFonts w:ascii="Arial" w:hAnsi="Arial" w:cs="Arial"/>
                <w:sz w:val="18"/>
              </w:rPr>
            </w:pPr>
            <w:bookmarkStart w:id="1045" w:name="ORUTL4_DLL"/>
            <w:bookmarkEnd w:id="1045"/>
            <w:r>
              <w:rPr>
                <w:rFonts w:ascii="Arial" w:hAnsi="Arial" w:cs="Arial"/>
                <w:sz w:val="18"/>
              </w:rPr>
              <w:t>ORUTL4 DLL</w:t>
            </w:r>
          </w:p>
        </w:tc>
        <w:tc>
          <w:tcPr>
            <w:tcW w:w="1805" w:type="dxa"/>
            <w:noWrap/>
          </w:tcPr>
          <w:p w14:paraId="01110852" w14:textId="28D4266B" w:rsidR="00225DB8" w:rsidRPr="00C43847" w:rsidRDefault="00225DB8" w:rsidP="00225DB8">
            <w:pPr>
              <w:rPr>
                <w:rFonts w:ascii="Arial" w:hAnsi="Arial" w:cs="Arial"/>
                <w:sz w:val="18"/>
              </w:rPr>
            </w:pPr>
            <w:r>
              <w:rPr>
                <w:rFonts w:ascii="Arial" w:hAnsi="Arial" w:cs="Arial"/>
                <w:sz w:val="18"/>
              </w:rPr>
              <w:t>DLL</w:t>
            </w:r>
          </w:p>
        </w:tc>
        <w:tc>
          <w:tcPr>
            <w:tcW w:w="1877" w:type="dxa"/>
            <w:noWrap/>
          </w:tcPr>
          <w:p w14:paraId="0578D456" w14:textId="33982F40" w:rsidR="00225DB8" w:rsidRPr="00C43847" w:rsidRDefault="00225DB8" w:rsidP="00225DB8">
            <w:pPr>
              <w:rPr>
                <w:rFonts w:ascii="Arial" w:hAnsi="Arial" w:cs="Arial"/>
                <w:sz w:val="18"/>
              </w:rPr>
            </w:pPr>
            <w:r>
              <w:rPr>
                <w:rFonts w:ascii="Arial" w:hAnsi="Arial" w:cs="Arial"/>
                <w:sz w:val="18"/>
              </w:rPr>
              <w:t>ORUTL4</w:t>
            </w:r>
          </w:p>
        </w:tc>
        <w:tc>
          <w:tcPr>
            <w:tcW w:w="1723" w:type="dxa"/>
          </w:tcPr>
          <w:p w14:paraId="0776909C" w14:textId="3A9D58AB" w:rsidR="00225DB8" w:rsidRPr="00C43847" w:rsidRDefault="00225DB8" w:rsidP="00225DB8">
            <w:pPr>
              <w:rPr>
                <w:rFonts w:ascii="Arial" w:hAnsi="Arial" w:cs="Arial"/>
                <w:sz w:val="18"/>
              </w:rPr>
            </w:pPr>
            <w:r>
              <w:rPr>
                <w:rFonts w:ascii="Arial" w:hAnsi="Arial" w:cs="Arial"/>
                <w:sz w:val="18"/>
              </w:rPr>
              <w:t>OR*3.0*405</w:t>
            </w:r>
          </w:p>
        </w:tc>
      </w:tr>
      <w:tr w:rsidR="00225DB8" w:rsidRPr="00002853" w14:paraId="15896FF8" w14:textId="77777777" w:rsidTr="00CF7025">
        <w:trPr>
          <w:trHeight w:val="270"/>
        </w:trPr>
        <w:tc>
          <w:tcPr>
            <w:tcW w:w="2875" w:type="dxa"/>
            <w:noWrap/>
          </w:tcPr>
          <w:p w14:paraId="5BC8FB1A" w14:textId="481F0399" w:rsidR="00225DB8" w:rsidRPr="006D4718" w:rsidRDefault="00225DB8" w:rsidP="00225DB8">
            <w:pPr>
              <w:rPr>
                <w:rFonts w:ascii="Arial" w:hAnsi="Arial" w:cs="Arial"/>
                <w:sz w:val="18"/>
                <w:szCs w:val="18"/>
              </w:rPr>
            </w:pPr>
            <w:bookmarkStart w:id="1046" w:name="ORVIMM_CHKTITLE"/>
            <w:bookmarkEnd w:id="1046"/>
            <w:r w:rsidRPr="006D4718">
              <w:rPr>
                <w:rFonts w:ascii="Arial" w:hAnsi="Arial" w:cs="Arial"/>
                <w:sz w:val="18"/>
                <w:szCs w:val="18"/>
              </w:rPr>
              <w:t xml:space="preserve">ORVIMM CHKTITLE                 </w:t>
            </w:r>
          </w:p>
        </w:tc>
        <w:tc>
          <w:tcPr>
            <w:tcW w:w="1805" w:type="dxa"/>
            <w:noWrap/>
          </w:tcPr>
          <w:p w14:paraId="485607C3" w14:textId="5473CEF9" w:rsidR="00225DB8" w:rsidRPr="00002853" w:rsidRDefault="00225DB8" w:rsidP="00225DB8">
            <w:pPr>
              <w:rPr>
                <w:rFonts w:ascii="Arial" w:hAnsi="Arial" w:cs="Arial"/>
                <w:sz w:val="18"/>
              </w:rPr>
            </w:pPr>
            <w:r w:rsidRPr="00072124">
              <w:rPr>
                <w:rFonts w:ascii="Arial" w:hAnsi="Arial" w:cs="Arial"/>
                <w:sz w:val="18"/>
              </w:rPr>
              <w:t>CHKTITLE</w:t>
            </w:r>
          </w:p>
        </w:tc>
        <w:tc>
          <w:tcPr>
            <w:tcW w:w="1877" w:type="dxa"/>
            <w:noWrap/>
          </w:tcPr>
          <w:p w14:paraId="27748C39" w14:textId="24484D62" w:rsidR="00225DB8" w:rsidRPr="00002853" w:rsidRDefault="00225DB8" w:rsidP="00225DB8">
            <w:pPr>
              <w:rPr>
                <w:rFonts w:ascii="Arial" w:hAnsi="Arial" w:cs="Arial"/>
                <w:sz w:val="18"/>
              </w:rPr>
            </w:pPr>
            <w:r w:rsidRPr="00D16462">
              <w:rPr>
                <w:rFonts w:ascii="Arial" w:hAnsi="Arial" w:cs="Arial"/>
                <w:sz w:val="18"/>
              </w:rPr>
              <w:t>ORVIMM</w:t>
            </w:r>
          </w:p>
        </w:tc>
        <w:tc>
          <w:tcPr>
            <w:tcW w:w="1723" w:type="dxa"/>
          </w:tcPr>
          <w:p w14:paraId="3D342C04" w14:textId="5A97A3F9" w:rsidR="00225DB8" w:rsidRPr="00002853" w:rsidRDefault="00225DB8" w:rsidP="00225DB8">
            <w:pPr>
              <w:rPr>
                <w:rFonts w:ascii="Arial" w:hAnsi="Arial" w:cs="Arial"/>
                <w:sz w:val="18"/>
              </w:rPr>
            </w:pPr>
            <w:r>
              <w:rPr>
                <w:rFonts w:ascii="Arial" w:hAnsi="Arial" w:cs="Arial"/>
                <w:sz w:val="18"/>
              </w:rPr>
              <w:t>OR*3.0*405</w:t>
            </w:r>
          </w:p>
        </w:tc>
      </w:tr>
      <w:tr w:rsidR="00225DB8" w:rsidRPr="00002853" w14:paraId="331231B5" w14:textId="77777777" w:rsidTr="00CF7025">
        <w:trPr>
          <w:trHeight w:val="270"/>
        </w:trPr>
        <w:tc>
          <w:tcPr>
            <w:tcW w:w="2875" w:type="dxa"/>
            <w:noWrap/>
          </w:tcPr>
          <w:p w14:paraId="45BAD533" w14:textId="2C28A35B" w:rsidR="00225DB8" w:rsidRPr="00002853" w:rsidRDefault="00225DB8" w:rsidP="00225DB8">
            <w:pPr>
              <w:rPr>
                <w:rFonts w:ascii="Arial" w:hAnsi="Arial" w:cs="Arial"/>
                <w:sz w:val="18"/>
              </w:rPr>
            </w:pPr>
            <w:bookmarkStart w:id="1047" w:name="ORVIMM_GETCODES"/>
            <w:bookmarkEnd w:id="1047"/>
            <w:r w:rsidRPr="0037296C">
              <w:rPr>
                <w:rFonts w:ascii="Arial" w:hAnsi="Arial" w:cs="Arial"/>
                <w:sz w:val="18"/>
              </w:rPr>
              <w:t xml:space="preserve">ORVIMM GETCODES </w:t>
            </w:r>
          </w:p>
        </w:tc>
        <w:tc>
          <w:tcPr>
            <w:tcW w:w="1805" w:type="dxa"/>
            <w:noWrap/>
          </w:tcPr>
          <w:p w14:paraId="2B91D10E" w14:textId="660F27ED" w:rsidR="00225DB8" w:rsidRPr="00002853" w:rsidRDefault="00225DB8" w:rsidP="00225DB8">
            <w:pPr>
              <w:rPr>
                <w:rFonts w:ascii="Arial" w:hAnsi="Arial" w:cs="Arial"/>
                <w:sz w:val="18"/>
              </w:rPr>
            </w:pPr>
            <w:r w:rsidRPr="00555703">
              <w:rPr>
                <w:rFonts w:ascii="Arial" w:hAnsi="Arial" w:cs="Arial"/>
                <w:sz w:val="18"/>
              </w:rPr>
              <w:t>GETCODES</w:t>
            </w:r>
          </w:p>
        </w:tc>
        <w:tc>
          <w:tcPr>
            <w:tcW w:w="1877" w:type="dxa"/>
            <w:noWrap/>
          </w:tcPr>
          <w:p w14:paraId="140DE386" w14:textId="1645A158" w:rsidR="00225DB8" w:rsidRPr="00002853" w:rsidRDefault="00225DB8" w:rsidP="00225DB8">
            <w:pPr>
              <w:rPr>
                <w:rFonts w:ascii="Arial" w:hAnsi="Arial" w:cs="Arial"/>
                <w:sz w:val="18"/>
              </w:rPr>
            </w:pPr>
            <w:r>
              <w:rPr>
                <w:rFonts w:ascii="Arial" w:hAnsi="Arial" w:cs="Arial"/>
                <w:sz w:val="18"/>
              </w:rPr>
              <w:t>ORVIMM</w:t>
            </w:r>
          </w:p>
        </w:tc>
        <w:tc>
          <w:tcPr>
            <w:tcW w:w="1723" w:type="dxa"/>
          </w:tcPr>
          <w:p w14:paraId="73DE528F" w14:textId="02679A8A" w:rsidR="00225DB8" w:rsidRPr="00002853" w:rsidRDefault="00225DB8" w:rsidP="00225DB8">
            <w:pPr>
              <w:rPr>
                <w:rFonts w:ascii="Arial" w:hAnsi="Arial" w:cs="Arial"/>
                <w:sz w:val="18"/>
              </w:rPr>
            </w:pPr>
            <w:r>
              <w:rPr>
                <w:rFonts w:ascii="Arial" w:hAnsi="Arial" w:cs="Arial"/>
                <w:sz w:val="18"/>
              </w:rPr>
              <w:t>OR*3.0*405</w:t>
            </w:r>
          </w:p>
        </w:tc>
      </w:tr>
      <w:tr w:rsidR="00225DB8" w:rsidRPr="00002853" w14:paraId="6BADBBD7" w14:textId="77777777" w:rsidTr="00CF7025">
        <w:trPr>
          <w:trHeight w:val="270"/>
        </w:trPr>
        <w:tc>
          <w:tcPr>
            <w:tcW w:w="2875" w:type="dxa"/>
            <w:noWrap/>
          </w:tcPr>
          <w:p w14:paraId="7FB2CF96" w14:textId="2ED45922" w:rsidR="00225DB8" w:rsidRPr="0037296C" w:rsidRDefault="00225DB8" w:rsidP="00225DB8">
            <w:pPr>
              <w:rPr>
                <w:rFonts w:ascii="Arial" w:hAnsi="Arial" w:cs="Arial"/>
                <w:sz w:val="18"/>
              </w:rPr>
            </w:pPr>
            <w:bookmarkStart w:id="1048" w:name="ORVIMM_GETCTINF"/>
            <w:bookmarkEnd w:id="1048"/>
            <w:r w:rsidRPr="00ED29FA">
              <w:rPr>
                <w:rFonts w:ascii="Arial" w:hAnsi="Arial" w:cs="Arial"/>
                <w:sz w:val="18"/>
              </w:rPr>
              <w:t>ORVIMM GETCTINF</w:t>
            </w:r>
          </w:p>
        </w:tc>
        <w:tc>
          <w:tcPr>
            <w:tcW w:w="1805" w:type="dxa"/>
            <w:noWrap/>
          </w:tcPr>
          <w:p w14:paraId="09D298F1" w14:textId="523D94DD" w:rsidR="00225DB8" w:rsidRPr="00555703" w:rsidRDefault="00225DB8" w:rsidP="00225DB8">
            <w:pPr>
              <w:rPr>
                <w:rFonts w:ascii="Arial" w:hAnsi="Arial" w:cs="Arial"/>
                <w:sz w:val="18"/>
              </w:rPr>
            </w:pPr>
            <w:r w:rsidRPr="00ED29FA">
              <w:rPr>
                <w:rFonts w:ascii="Arial" w:hAnsi="Arial" w:cs="Arial"/>
                <w:sz w:val="18"/>
              </w:rPr>
              <w:t>GETCTINF</w:t>
            </w:r>
          </w:p>
        </w:tc>
        <w:tc>
          <w:tcPr>
            <w:tcW w:w="1877" w:type="dxa"/>
            <w:noWrap/>
          </w:tcPr>
          <w:p w14:paraId="6F421B4E" w14:textId="19909089" w:rsidR="00225DB8" w:rsidRDefault="00225DB8" w:rsidP="00225DB8">
            <w:pPr>
              <w:rPr>
                <w:rFonts w:ascii="Arial" w:hAnsi="Arial" w:cs="Arial"/>
                <w:sz w:val="18"/>
              </w:rPr>
            </w:pPr>
            <w:r w:rsidRPr="00ED29FA">
              <w:rPr>
                <w:rFonts w:ascii="Arial" w:hAnsi="Arial" w:cs="Arial"/>
                <w:sz w:val="18"/>
              </w:rPr>
              <w:t>ORVIMM</w:t>
            </w:r>
          </w:p>
        </w:tc>
        <w:tc>
          <w:tcPr>
            <w:tcW w:w="1723" w:type="dxa"/>
          </w:tcPr>
          <w:p w14:paraId="561E83A9" w14:textId="4D32D686" w:rsidR="00225DB8" w:rsidRDefault="00225DB8" w:rsidP="00225DB8">
            <w:pPr>
              <w:rPr>
                <w:rFonts w:ascii="Arial" w:hAnsi="Arial" w:cs="Arial"/>
                <w:sz w:val="18"/>
              </w:rPr>
            </w:pPr>
            <w:r>
              <w:rPr>
                <w:rFonts w:ascii="Arial" w:hAnsi="Arial" w:cs="Arial"/>
                <w:sz w:val="18"/>
              </w:rPr>
              <w:t>OR*3.0*405</w:t>
            </w:r>
          </w:p>
        </w:tc>
      </w:tr>
      <w:tr w:rsidR="00225DB8" w:rsidRPr="00002853" w14:paraId="0747D00B" w14:textId="77777777" w:rsidTr="00CF7025">
        <w:trPr>
          <w:trHeight w:val="270"/>
        </w:trPr>
        <w:tc>
          <w:tcPr>
            <w:tcW w:w="2875" w:type="dxa"/>
            <w:noWrap/>
          </w:tcPr>
          <w:p w14:paraId="25A79EE6" w14:textId="45F1C1B1" w:rsidR="00225DB8" w:rsidRPr="0037296C" w:rsidRDefault="00225DB8" w:rsidP="00225DB8">
            <w:pPr>
              <w:rPr>
                <w:rFonts w:ascii="Arial" w:hAnsi="Arial" w:cs="Arial"/>
                <w:sz w:val="18"/>
              </w:rPr>
            </w:pPr>
            <w:bookmarkStart w:id="1049" w:name="ORVIMM_GETHIST"/>
            <w:bookmarkEnd w:id="1049"/>
            <w:r w:rsidRPr="00262936">
              <w:rPr>
                <w:rFonts w:ascii="Arial" w:hAnsi="Arial" w:cs="Arial"/>
                <w:sz w:val="18"/>
              </w:rPr>
              <w:t xml:space="preserve">ORVIMM GETHIST </w:t>
            </w:r>
          </w:p>
        </w:tc>
        <w:tc>
          <w:tcPr>
            <w:tcW w:w="1805" w:type="dxa"/>
            <w:noWrap/>
          </w:tcPr>
          <w:p w14:paraId="2A87AE54" w14:textId="0C967A2C" w:rsidR="00225DB8" w:rsidRPr="00555703" w:rsidRDefault="00225DB8" w:rsidP="00225DB8">
            <w:pPr>
              <w:rPr>
                <w:rFonts w:ascii="Arial" w:hAnsi="Arial" w:cs="Arial"/>
                <w:sz w:val="18"/>
              </w:rPr>
            </w:pPr>
            <w:r w:rsidRPr="009923ED">
              <w:rPr>
                <w:rFonts w:ascii="Arial" w:hAnsi="Arial" w:cs="Arial"/>
                <w:sz w:val="18"/>
              </w:rPr>
              <w:t>GETHIST</w:t>
            </w:r>
          </w:p>
        </w:tc>
        <w:tc>
          <w:tcPr>
            <w:tcW w:w="1877" w:type="dxa"/>
            <w:noWrap/>
          </w:tcPr>
          <w:p w14:paraId="32379F03" w14:textId="69D7A74D" w:rsidR="00225DB8" w:rsidRDefault="00225DB8" w:rsidP="00225DB8">
            <w:pPr>
              <w:rPr>
                <w:rFonts w:ascii="Arial" w:hAnsi="Arial" w:cs="Arial"/>
                <w:sz w:val="18"/>
              </w:rPr>
            </w:pPr>
            <w:r>
              <w:rPr>
                <w:rFonts w:ascii="Arial" w:hAnsi="Arial" w:cs="Arial"/>
                <w:sz w:val="18"/>
              </w:rPr>
              <w:t>ORVIMM</w:t>
            </w:r>
          </w:p>
        </w:tc>
        <w:tc>
          <w:tcPr>
            <w:tcW w:w="1723" w:type="dxa"/>
          </w:tcPr>
          <w:p w14:paraId="1ADC0F68" w14:textId="261E8148" w:rsidR="00225DB8" w:rsidRDefault="00225DB8" w:rsidP="00225DB8">
            <w:pPr>
              <w:rPr>
                <w:rFonts w:ascii="Arial" w:hAnsi="Arial" w:cs="Arial"/>
                <w:sz w:val="18"/>
              </w:rPr>
            </w:pPr>
            <w:r>
              <w:rPr>
                <w:rFonts w:ascii="Arial" w:hAnsi="Arial" w:cs="Arial"/>
                <w:sz w:val="18"/>
              </w:rPr>
              <w:t>OR*3.0*405</w:t>
            </w:r>
          </w:p>
        </w:tc>
      </w:tr>
      <w:tr w:rsidR="00225DB8" w:rsidRPr="00002853" w14:paraId="0229757D" w14:textId="77777777" w:rsidTr="00CF7025">
        <w:trPr>
          <w:trHeight w:val="270"/>
        </w:trPr>
        <w:tc>
          <w:tcPr>
            <w:tcW w:w="2875" w:type="dxa"/>
            <w:noWrap/>
          </w:tcPr>
          <w:p w14:paraId="7D3AF9FF" w14:textId="1865070F" w:rsidR="00225DB8" w:rsidRPr="00262936" w:rsidRDefault="00225DB8" w:rsidP="00225DB8">
            <w:pPr>
              <w:rPr>
                <w:rFonts w:ascii="Arial" w:hAnsi="Arial" w:cs="Arial"/>
                <w:sz w:val="18"/>
              </w:rPr>
            </w:pPr>
            <w:bookmarkStart w:id="1050" w:name="ORVIMM_GETITEMS"/>
            <w:bookmarkEnd w:id="1050"/>
            <w:r w:rsidRPr="00724373">
              <w:rPr>
                <w:rFonts w:ascii="Arial" w:hAnsi="Arial" w:cs="Arial"/>
                <w:sz w:val="18"/>
              </w:rPr>
              <w:t>ORVIMM GETITEMS</w:t>
            </w:r>
          </w:p>
        </w:tc>
        <w:tc>
          <w:tcPr>
            <w:tcW w:w="1805" w:type="dxa"/>
            <w:noWrap/>
          </w:tcPr>
          <w:p w14:paraId="5A95B67A" w14:textId="7BC78029" w:rsidR="00225DB8" w:rsidRPr="009923ED" w:rsidRDefault="00225DB8" w:rsidP="00225DB8">
            <w:pPr>
              <w:rPr>
                <w:rFonts w:ascii="Arial" w:hAnsi="Arial" w:cs="Arial"/>
                <w:sz w:val="18"/>
              </w:rPr>
            </w:pPr>
            <w:r w:rsidRPr="00241A8D">
              <w:rPr>
                <w:rFonts w:ascii="Arial" w:hAnsi="Arial" w:cs="Arial"/>
                <w:sz w:val="18"/>
              </w:rPr>
              <w:t>GETITEMS</w:t>
            </w:r>
          </w:p>
        </w:tc>
        <w:tc>
          <w:tcPr>
            <w:tcW w:w="1877" w:type="dxa"/>
            <w:noWrap/>
          </w:tcPr>
          <w:p w14:paraId="3C86567D" w14:textId="58118046" w:rsidR="00225DB8" w:rsidRDefault="00225DB8" w:rsidP="00225DB8">
            <w:pPr>
              <w:rPr>
                <w:rFonts w:ascii="Arial" w:hAnsi="Arial" w:cs="Arial"/>
                <w:sz w:val="18"/>
              </w:rPr>
            </w:pPr>
            <w:r>
              <w:rPr>
                <w:rFonts w:ascii="Arial" w:hAnsi="Arial" w:cs="Arial"/>
                <w:sz w:val="18"/>
              </w:rPr>
              <w:t>ORVIMM</w:t>
            </w:r>
          </w:p>
        </w:tc>
        <w:tc>
          <w:tcPr>
            <w:tcW w:w="1723" w:type="dxa"/>
          </w:tcPr>
          <w:p w14:paraId="08B0D008" w14:textId="6D11E3BA" w:rsidR="00225DB8" w:rsidRDefault="00225DB8" w:rsidP="00225DB8">
            <w:pPr>
              <w:rPr>
                <w:rFonts w:ascii="Arial" w:hAnsi="Arial" w:cs="Arial"/>
                <w:sz w:val="18"/>
              </w:rPr>
            </w:pPr>
            <w:r>
              <w:rPr>
                <w:rFonts w:ascii="Arial" w:hAnsi="Arial" w:cs="Arial"/>
                <w:sz w:val="18"/>
              </w:rPr>
              <w:t>OR*3.0*405</w:t>
            </w:r>
          </w:p>
        </w:tc>
      </w:tr>
      <w:tr w:rsidR="00225DB8" w:rsidRPr="00002853" w14:paraId="46507CA3" w14:textId="77777777" w:rsidTr="00CF7025">
        <w:trPr>
          <w:trHeight w:val="270"/>
        </w:trPr>
        <w:tc>
          <w:tcPr>
            <w:tcW w:w="2875" w:type="dxa"/>
            <w:noWrap/>
          </w:tcPr>
          <w:p w14:paraId="5343B754" w14:textId="609AD725" w:rsidR="00225DB8" w:rsidRPr="00724373" w:rsidRDefault="00225DB8" w:rsidP="00225DB8">
            <w:pPr>
              <w:rPr>
                <w:rFonts w:ascii="Arial" w:hAnsi="Arial" w:cs="Arial"/>
                <w:sz w:val="18"/>
              </w:rPr>
            </w:pPr>
            <w:bookmarkStart w:id="1051" w:name="ORVIMM_MAKENOTE"/>
            <w:bookmarkEnd w:id="1051"/>
            <w:r w:rsidRPr="003D6455">
              <w:rPr>
                <w:rFonts w:ascii="Arial" w:hAnsi="Arial" w:cs="Arial"/>
                <w:sz w:val="18"/>
              </w:rPr>
              <w:t xml:space="preserve">ORVIMM MAKENOTE </w:t>
            </w:r>
          </w:p>
        </w:tc>
        <w:tc>
          <w:tcPr>
            <w:tcW w:w="1805" w:type="dxa"/>
            <w:noWrap/>
          </w:tcPr>
          <w:p w14:paraId="67DCFD2F" w14:textId="1343199F" w:rsidR="00225DB8" w:rsidRPr="00241A8D" w:rsidRDefault="00225DB8" w:rsidP="00225DB8">
            <w:pPr>
              <w:rPr>
                <w:rFonts w:ascii="Arial" w:hAnsi="Arial" w:cs="Arial"/>
                <w:sz w:val="18"/>
              </w:rPr>
            </w:pPr>
            <w:r>
              <w:rPr>
                <w:rFonts w:ascii="Arial" w:hAnsi="Arial" w:cs="Arial"/>
                <w:sz w:val="18"/>
              </w:rPr>
              <w:t>MAKENOTE</w:t>
            </w:r>
          </w:p>
        </w:tc>
        <w:tc>
          <w:tcPr>
            <w:tcW w:w="1877" w:type="dxa"/>
            <w:noWrap/>
          </w:tcPr>
          <w:p w14:paraId="23E9F4F4" w14:textId="4FAB172D" w:rsidR="00225DB8" w:rsidRDefault="00225DB8" w:rsidP="00225DB8">
            <w:pPr>
              <w:rPr>
                <w:rFonts w:ascii="Arial" w:hAnsi="Arial" w:cs="Arial"/>
                <w:sz w:val="18"/>
              </w:rPr>
            </w:pPr>
            <w:r>
              <w:rPr>
                <w:rFonts w:ascii="Arial" w:hAnsi="Arial" w:cs="Arial"/>
                <w:sz w:val="18"/>
              </w:rPr>
              <w:t>ORVIMM</w:t>
            </w:r>
          </w:p>
        </w:tc>
        <w:tc>
          <w:tcPr>
            <w:tcW w:w="1723" w:type="dxa"/>
          </w:tcPr>
          <w:p w14:paraId="6166F84D" w14:textId="45344894" w:rsidR="00225DB8" w:rsidRDefault="00225DB8" w:rsidP="00225DB8">
            <w:pPr>
              <w:rPr>
                <w:rFonts w:ascii="Arial" w:hAnsi="Arial" w:cs="Arial"/>
                <w:sz w:val="18"/>
              </w:rPr>
            </w:pPr>
            <w:r>
              <w:rPr>
                <w:rFonts w:ascii="Arial" w:hAnsi="Arial" w:cs="Arial"/>
                <w:sz w:val="18"/>
              </w:rPr>
              <w:t>OR*3.0*405</w:t>
            </w:r>
          </w:p>
        </w:tc>
      </w:tr>
      <w:tr w:rsidR="00225DB8" w:rsidRPr="00002853" w14:paraId="41DA1FD4" w14:textId="77777777" w:rsidTr="00DF09D7">
        <w:trPr>
          <w:trHeight w:val="270"/>
        </w:trPr>
        <w:tc>
          <w:tcPr>
            <w:tcW w:w="2875" w:type="dxa"/>
            <w:noWrap/>
          </w:tcPr>
          <w:p w14:paraId="550F3F0E" w14:textId="55C311B1" w:rsidR="00225DB8" w:rsidRPr="003D6455" w:rsidRDefault="00225DB8" w:rsidP="00225DB8">
            <w:pPr>
              <w:rPr>
                <w:rFonts w:ascii="Arial" w:hAnsi="Arial" w:cs="Arial"/>
                <w:sz w:val="18"/>
              </w:rPr>
            </w:pPr>
            <w:bookmarkStart w:id="1052" w:name="ORVIMM_PLOC"/>
            <w:r w:rsidRPr="004C42CD">
              <w:rPr>
                <w:rFonts w:ascii="Arial" w:hAnsi="Arial" w:cs="Arial"/>
                <w:sz w:val="18"/>
              </w:rPr>
              <w:t xml:space="preserve">ORVIMM </w:t>
            </w:r>
            <w:r>
              <w:rPr>
                <w:rFonts w:ascii="Arial" w:hAnsi="Arial" w:cs="Arial"/>
                <w:sz w:val="18"/>
              </w:rPr>
              <w:t>PLOC</w:t>
            </w:r>
            <w:bookmarkEnd w:id="1052"/>
          </w:p>
        </w:tc>
        <w:tc>
          <w:tcPr>
            <w:tcW w:w="1805" w:type="dxa"/>
            <w:noWrap/>
          </w:tcPr>
          <w:p w14:paraId="44F2DB52" w14:textId="5EA13336" w:rsidR="00225DB8" w:rsidRDefault="00225DB8" w:rsidP="00225DB8">
            <w:pPr>
              <w:rPr>
                <w:rFonts w:ascii="Arial" w:hAnsi="Arial" w:cs="Arial"/>
                <w:sz w:val="18"/>
              </w:rPr>
            </w:pPr>
            <w:r>
              <w:rPr>
                <w:rFonts w:ascii="Arial" w:hAnsi="Arial" w:cs="Arial"/>
                <w:sz w:val="18"/>
              </w:rPr>
              <w:t>PLOC</w:t>
            </w:r>
          </w:p>
        </w:tc>
        <w:tc>
          <w:tcPr>
            <w:tcW w:w="1877" w:type="dxa"/>
            <w:noWrap/>
          </w:tcPr>
          <w:p w14:paraId="33D4AD76" w14:textId="77777777" w:rsidR="00225DB8" w:rsidRDefault="00225DB8" w:rsidP="00225DB8">
            <w:pPr>
              <w:rPr>
                <w:rFonts w:ascii="Arial" w:hAnsi="Arial" w:cs="Arial"/>
                <w:sz w:val="18"/>
              </w:rPr>
            </w:pPr>
            <w:r>
              <w:rPr>
                <w:rFonts w:ascii="Arial" w:hAnsi="Arial" w:cs="Arial"/>
                <w:sz w:val="18"/>
              </w:rPr>
              <w:t>ORVIMM</w:t>
            </w:r>
          </w:p>
        </w:tc>
        <w:tc>
          <w:tcPr>
            <w:tcW w:w="1723" w:type="dxa"/>
          </w:tcPr>
          <w:p w14:paraId="010F4516" w14:textId="77777777" w:rsidR="00225DB8" w:rsidRDefault="00225DB8" w:rsidP="00225DB8">
            <w:pPr>
              <w:rPr>
                <w:rFonts w:ascii="Arial" w:hAnsi="Arial" w:cs="Arial"/>
                <w:sz w:val="18"/>
              </w:rPr>
            </w:pPr>
            <w:r>
              <w:rPr>
                <w:rFonts w:ascii="Arial" w:hAnsi="Arial" w:cs="Arial"/>
                <w:sz w:val="18"/>
              </w:rPr>
              <w:t>OR*3.0*405</w:t>
            </w:r>
          </w:p>
        </w:tc>
      </w:tr>
      <w:tr w:rsidR="00225DB8" w:rsidRPr="00002853" w14:paraId="01E77E91" w14:textId="77777777" w:rsidTr="00CF7025">
        <w:trPr>
          <w:trHeight w:val="270"/>
        </w:trPr>
        <w:tc>
          <w:tcPr>
            <w:tcW w:w="2875" w:type="dxa"/>
            <w:noWrap/>
          </w:tcPr>
          <w:p w14:paraId="30F5416D" w14:textId="1098211D" w:rsidR="00225DB8" w:rsidRPr="003D6455" w:rsidRDefault="00225DB8" w:rsidP="00225DB8">
            <w:pPr>
              <w:rPr>
                <w:rFonts w:ascii="Arial" w:hAnsi="Arial" w:cs="Arial"/>
                <w:sz w:val="18"/>
              </w:rPr>
            </w:pPr>
            <w:bookmarkStart w:id="1053" w:name="ORVIMM_USEICE"/>
            <w:bookmarkEnd w:id="1053"/>
            <w:r w:rsidRPr="004C42CD">
              <w:rPr>
                <w:rFonts w:ascii="Arial" w:hAnsi="Arial" w:cs="Arial"/>
                <w:sz w:val="18"/>
              </w:rPr>
              <w:t>ORVIMM USEICE</w:t>
            </w:r>
          </w:p>
        </w:tc>
        <w:tc>
          <w:tcPr>
            <w:tcW w:w="1805" w:type="dxa"/>
            <w:noWrap/>
          </w:tcPr>
          <w:p w14:paraId="4BDBB0A3" w14:textId="74FB74F6" w:rsidR="00225DB8" w:rsidRDefault="00225DB8" w:rsidP="00225DB8">
            <w:pPr>
              <w:rPr>
                <w:rFonts w:ascii="Arial" w:hAnsi="Arial" w:cs="Arial"/>
                <w:sz w:val="18"/>
              </w:rPr>
            </w:pPr>
            <w:r>
              <w:rPr>
                <w:rFonts w:ascii="Arial" w:hAnsi="Arial" w:cs="Arial"/>
                <w:sz w:val="18"/>
              </w:rPr>
              <w:t>USEICE</w:t>
            </w:r>
          </w:p>
        </w:tc>
        <w:tc>
          <w:tcPr>
            <w:tcW w:w="1877" w:type="dxa"/>
            <w:noWrap/>
          </w:tcPr>
          <w:p w14:paraId="46144657" w14:textId="46F29EA3" w:rsidR="00225DB8" w:rsidRDefault="00225DB8" w:rsidP="00225DB8">
            <w:pPr>
              <w:rPr>
                <w:rFonts w:ascii="Arial" w:hAnsi="Arial" w:cs="Arial"/>
                <w:sz w:val="18"/>
              </w:rPr>
            </w:pPr>
            <w:r>
              <w:rPr>
                <w:rFonts w:ascii="Arial" w:hAnsi="Arial" w:cs="Arial"/>
                <w:sz w:val="18"/>
              </w:rPr>
              <w:t>ORVIMM</w:t>
            </w:r>
          </w:p>
        </w:tc>
        <w:tc>
          <w:tcPr>
            <w:tcW w:w="1723" w:type="dxa"/>
          </w:tcPr>
          <w:p w14:paraId="12DB4B61" w14:textId="637A0C61" w:rsidR="00225DB8" w:rsidRDefault="00225DB8" w:rsidP="00225DB8">
            <w:pPr>
              <w:rPr>
                <w:rFonts w:ascii="Arial" w:hAnsi="Arial" w:cs="Arial"/>
                <w:sz w:val="18"/>
              </w:rPr>
            </w:pPr>
            <w:r>
              <w:rPr>
                <w:rFonts w:ascii="Arial" w:hAnsi="Arial" w:cs="Arial"/>
                <w:sz w:val="18"/>
              </w:rPr>
              <w:t>OR*3.0*405</w:t>
            </w:r>
          </w:p>
        </w:tc>
      </w:tr>
      <w:tr w:rsidR="00225DB8" w:rsidRPr="00002853" w14:paraId="6A6725ED" w14:textId="77777777" w:rsidTr="00CF7025">
        <w:trPr>
          <w:trHeight w:val="270"/>
        </w:trPr>
        <w:tc>
          <w:tcPr>
            <w:tcW w:w="2875" w:type="dxa"/>
            <w:noWrap/>
          </w:tcPr>
          <w:p w14:paraId="550AD65E" w14:textId="55CB0F25" w:rsidR="00225DB8" w:rsidRPr="004C42CD" w:rsidRDefault="00225DB8" w:rsidP="00225DB8">
            <w:pPr>
              <w:rPr>
                <w:rFonts w:ascii="Arial" w:hAnsi="Arial" w:cs="Arial"/>
                <w:sz w:val="18"/>
              </w:rPr>
            </w:pPr>
            <w:bookmarkStart w:id="1054" w:name="ORVIMM_VIMMREM"/>
            <w:bookmarkEnd w:id="1054"/>
            <w:r w:rsidRPr="002A52A2">
              <w:rPr>
                <w:rFonts w:ascii="Arial" w:hAnsi="Arial" w:cs="Arial"/>
                <w:sz w:val="18"/>
              </w:rPr>
              <w:t>ORVIMM VIMMREM</w:t>
            </w:r>
          </w:p>
        </w:tc>
        <w:tc>
          <w:tcPr>
            <w:tcW w:w="1805" w:type="dxa"/>
            <w:noWrap/>
          </w:tcPr>
          <w:p w14:paraId="1BCEB87B" w14:textId="0FD42A76" w:rsidR="00225DB8" w:rsidRDefault="00225DB8" w:rsidP="00225DB8">
            <w:pPr>
              <w:rPr>
                <w:rFonts w:ascii="Arial" w:hAnsi="Arial" w:cs="Arial"/>
                <w:sz w:val="18"/>
              </w:rPr>
            </w:pPr>
            <w:r w:rsidRPr="006C78CC">
              <w:rPr>
                <w:rFonts w:ascii="Arial" w:hAnsi="Arial" w:cs="Arial"/>
                <w:sz w:val="18"/>
              </w:rPr>
              <w:t>VIMMREM</w:t>
            </w:r>
          </w:p>
        </w:tc>
        <w:tc>
          <w:tcPr>
            <w:tcW w:w="1877" w:type="dxa"/>
            <w:noWrap/>
          </w:tcPr>
          <w:p w14:paraId="64880279" w14:textId="2044C5A3" w:rsidR="00225DB8" w:rsidRDefault="00225DB8" w:rsidP="00225DB8">
            <w:pPr>
              <w:rPr>
                <w:rFonts w:ascii="Arial" w:hAnsi="Arial" w:cs="Arial"/>
                <w:sz w:val="18"/>
              </w:rPr>
            </w:pPr>
            <w:r>
              <w:rPr>
                <w:rFonts w:ascii="Arial" w:hAnsi="Arial" w:cs="Arial"/>
                <w:sz w:val="18"/>
              </w:rPr>
              <w:t>ORVIMM</w:t>
            </w:r>
          </w:p>
        </w:tc>
        <w:tc>
          <w:tcPr>
            <w:tcW w:w="1723" w:type="dxa"/>
          </w:tcPr>
          <w:p w14:paraId="50D3DA36" w14:textId="55320185" w:rsidR="00225DB8" w:rsidRDefault="00225DB8" w:rsidP="00225DB8">
            <w:pPr>
              <w:rPr>
                <w:rFonts w:ascii="Arial" w:hAnsi="Arial" w:cs="Arial"/>
                <w:sz w:val="18"/>
              </w:rPr>
            </w:pPr>
            <w:r>
              <w:rPr>
                <w:rFonts w:ascii="Arial" w:hAnsi="Arial" w:cs="Arial"/>
                <w:sz w:val="18"/>
              </w:rPr>
              <w:t>OR*3.0*405</w:t>
            </w:r>
          </w:p>
        </w:tc>
      </w:tr>
      <w:bookmarkEnd w:id="1040"/>
      <w:tr w:rsidR="00225DB8" w:rsidRPr="00002853" w14:paraId="26481F0D" w14:textId="77777777" w:rsidTr="00CF7025">
        <w:trPr>
          <w:trHeight w:val="270"/>
        </w:trPr>
        <w:tc>
          <w:tcPr>
            <w:tcW w:w="2875" w:type="dxa"/>
            <w:noWrap/>
          </w:tcPr>
          <w:p w14:paraId="342CD07C" w14:textId="77777777" w:rsidR="00225DB8" w:rsidRPr="00002853" w:rsidRDefault="00225DB8" w:rsidP="00225DB8">
            <w:pPr>
              <w:rPr>
                <w:rFonts w:ascii="Arial" w:hAnsi="Arial" w:cs="Arial"/>
                <w:sz w:val="18"/>
              </w:rPr>
            </w:pPr>
            <w:r w:rsidRPr="00002853">
              <w:rPr>
                <w:rFonts w:ascii="Arial" w:hAnsi="Arial" w:cs="Arial"/>
                <w:sz w:val="18"/>
              </w:rPr>
              <w:t>ORWCH LOADALL</w:t>
            </w:r>
          </w:p>
        </w:tc>
        <w:tc>
          <w:tcPr>
            <w:tcW w:w="1805" w:type="dxa"/>
            <w:noWrap/>
          </w:tcPr>
          <w:p w14:paraId="3646FF43" w14:textId="77777777" w:rsidR="00225DB8" w:rsidRPr="00002853" w:rsidRDefault="00225DB8" w:rsidP="00225DB8">
            <w:pPr>
              <w:rPr>
                <w:rFonts w:ascii="Arial" w:hAnsi="Arial" w:cs="Arial"/>
                <w:sz w:val="18"/>
              </w:rPr>
            </w:pPr>
            <w:r w:rsidRPr="00002853">
              <w:rPr>
                <w:rFonts w:ascii="Arial" w:hAnsi="Arial" w:cs="Arial"/>
                <w:sz w:val="18"/>
              </w:rPr>
              <w:t>LOADALL</w:t>
            </w:r>
          </w:p>
        </w:tc>
        <w:tc>
          <w:tcPr>
            <w:tcW w:w="1877" w:type="dxa"/>
            <w:noWrap/>
          </w:tcPr>
          <w:p w14:paraId="5CBB7B7D" w14:textId="77777777" w:rsidR="00225DB8" w:rsidRPr="00002853" w:rsidRDefault="00225DB8" w:rsidP="00225DB8">
            <w:pPr>
              <w:rPr>
                <w:rFonts w:ascii="Arial" w:hAnsi="Arial" w:cs="Arial"/>
                <w:sz w:val="18"/>
              </w:rPr>
            </w:pPr>
            <w:r w:rsidRPr="00002853">
              <w:rPr>
                <w:rFonts w:ascii="Arial" w:hAnsi="Arial" w:cs="Arial"/>
                <w:sz w:val="18"/>
              </w:rPr>
              <w:t>ORWCH</w:t>
            </w:r>
          </w:p>
        </w:tc>
        <w:tc>
          <w:tcPr>
            <w:tcW w:w="1723" w:type="dxa"/>
          </w:tcPr>
          <w:p w14:paraId="1F7D558F" w14:textId="77777777" w:rsidR="00225DB8" w:rsidRPr="00002853" w:rsidRDefault="00225DB8" w:rsidP="00225DB8">
            <w:pPr>
              <w:rPr>
                <w:rFonts w:ascii="Arial" w:hAnsi="Arial" w:cs="Arial"/>
                <w:sz w:val="18"/>
              </w:rPr>
            </w:pPr>
          </w:p>
        </w:tc>
      </w:tr>
      <w:tr w:rsidR="00225DB8" w:rsidRPr="00002853" w14:paraId="0B7C162E" w14:textId="77777777" w:rsidTr="00CF7025">
        <w:trPr>
          <w:trHeight w:val="270"/>
        </w:trPr>
        <w:tc>
          <w:tcPr>
            <w:tcW w:w="2875" w:type="dxa"/>
            <w:noWrap/>
          </w:tcPr>
          <w:p w14:paraId="37DBEFDE" w14:textId="77777777" w:rsidR="00225DB8" w:rsidRPr="00002853" w:rsidRDefault="00225DB8" w:rsidP="00225DB8">
            <w:pPr>
              <w:rPr>
                <w:rFonts w:ascii="Arial" w:hAnsi="Arial" w:cs="Arial"/>
                <w:sz w:val="18"/>
              </w:rPr>
            </w:pPr>
            <w:r w:rsidRPr="00002853">
              <w:rPr>
                <w:rFonts w:ascii="Arial" w:hAnsi="Arial" w:cs="Arial"/>
                <w:sz w:val="18"/>
              </w:rPr>
              <w:t>ORWCH LOADSIZ</w:t>
            </w:r>
          </w:p>
        </w:tc>
        <w:tc>
          <w:tcPr>
            <w:tcW w:w="1805" w:type="dxa"/>
            <w:noWrap/>
          </w:tcPr>
          <w:p w14:paraId="0B8DEFB1" w14:textId="77777777" w:rsidR="00225DB8" w:rsidRPr="00002853" w:rsidRDefault="00225DB8" w:rsidP="00225DB8">
            <w:pPr>
              <w:rPr>
                <w:rFonts w:ascii="Arial" w:hAnsi="Arial" w:cs="Arial"/>
                <w:sz w:val="18"/>
              </w:rPr>
            </w:pPr>
            <w:r w:rsidRPr="00002853">
              <w:rPr>
                <w:rFonts w:ascii="Arial" w:hAnsi="Arial" w:cs="Arial"/>
                <w:sz w:val="18"/>
              </w:rPr>
              <w:t>LOADSIZ</w:t>
            </w:r>
          </w:p>
        </w:tc>
        <w:tc>
          <w:tcPr>
            <w:tcW w:w="1877" w:type="dxa"/>
            <w:noWrap/>
          </w:tcPr>
          <w:p w14:paraId="5F311D2F" w14:textId="77777777" w:rsidR="00225DB8" w:rsidRPr="00002853" w:rsidRDefault="00225DB8" w:rsidP="00225DB8">
            <w:pPr>
              <w:rPr>
                <w:rFonts w:ascii="Arial" w:hAnsi="Arial" w:cs="Arial"/>
                <w:sz w:val="18"/>
              </w:rPr>
            </w:pPr>
            <w:r w:rsidRPr="00002853">
              <w:rPr>
                <w:rFonts w:ascii="Arial" w:hAnsi="Arial" w:cs="Arial"/>
                <w:sz w:val="18"/>
              </w:rPr>
              <w:t>ORWCH</w:t>
            </w:r>
          </w:p>
        </w:tc>
        <w:tc>
          <w:tcPr>
            <w:tcW w:w="1723" w:type="dxa"/>
          </w:tcPr>
          <w:p w14:paraId="7A3983A4" w14:textId="77777777" w:rsidR="00225DB8" w:rsidRPr="00002853" w:rsidRDefault="00225DB8" w:rsidP="00225DB8">
            <w:pPr>
              <w:rPr>
                <w:rFonts w:ascii="Arial" w:hAnsi="Arial" w:cs="Arial"/>
                <w:sz w:val="18"/>
              </w:rPr>
            </w:pPr>
          </w:p>
        </w:tc>
      </w:tr>
      <w:tr w:rsidR="00225DB8" w:rsidRPr="00002853" w14:paraId="44D090E4" w14:textId="77777777" w:rsidTr="00CF7025">
        <w:trPr>
          <w:trHeight w:val="270"/>
        </w:trPr>
        <w:tc>
          <w:tcPr>
            <w:tcW w:w="2875" w:type="dxa"/>
            <w:noWrap/>
          </w:tcPr>
          <w:p w14:paraId="326B8FE5" w14:textId="77777777" w:rsidR="00225DB8" w:rsidRPr="00002853" w:rsidRDefault="00225DB8" w:rsidP="00225DB8">
            <w:pPr>
              <w:rPr>
                <w:rFonts w:ascii="Arial" w:hAnsi="Arial" w:cs="Arial"/>
                <w:sz w:val="18"/>
              </w:rPr>
            </w:pPr>
            <w:r w:rsidRPr="00002853">
              <w:rPr>
                <w:rFonts w:ascii="Arial" w:hAnsi="Arial" w:cs="Arial"/>
                <w:sz w:val="18"/>
              </w:rPr>
              <w:t>ORWCH SAVEALL</w:t>
            </w:r>
          </w:p>
        </w:tc>
        <w:tc>
          <w:tcPr>
            <w:tcW w:w="1805" w:type="dxa"/>
            <w:noWrap/>
          </w:tcPr>
          <w:p w14:paraId="637C0BF9" w14:textId="77777777" w:rsidR="00225DB8" w:rsidRPr="00002853" w:rsidRDefault="00225DB8" w:rsidP="00225DB8">
            <w:pPr>
              <w:rPr>
                <w:rFonts w:ascii="Arial" w:hAnsi="Arial" w:cs="Arial"/>
                <w:sz w:val="18"/>
              </w:rPr>
            </w:pPr>
            <w:r w:rsidRPr="00002853">
              <w:rPr>
                <w:rFonts w:ascii="Arial" w:hAnsi="Arial" w:cs="Arial"/>
                <w:sz w:val="18"/>
              </w:rPr>
              <w:t>SAVEALL</w:t>
            </w:r>
          </w:p>
        </w:tc>
        <w:tc>
          <w:tcPr>
            <w:tcW w:w="1877" w:type="dxa"/>
            <w:noWrap/>
          </w:tcPr>
          <w:p w14:paraId="28E429BF" w14:textId="77777777" w:rsidR="00225DB8" w:rsidRPr="00002853" w:rsidRDefault="00225DB8" w:rsidP="00225DB8">
            <w:pPr>
              <w:rPr>
                <w:rFonts w:ascii="Arial" w:hAnsi="Arial" w:cs="Arial"/>
                <w:sz w:val="18"/>
              </w:rPr>
            </w:pPr>
            <w:r w:rsidRPr="00002853">
              <w:rPr>
                <w:rFonts w:ascii="Arial" w:hAnsi="Arial" w:cs="Arial"/>
                <w:sz w:val="18"/>
              </w:rPr>
              <w:t>ORWCH</w:t>
            </w:r>
          </w:p>
        </w:tc>
        <w:tc>
          <w:tcPr>
            <w:tcW w:w="1723" w:type="dxa"/>
          </w:tcPr>
          <w:p w14:paraId="54225981" w14:textId="77777777" w:rsidR="00225DB8" w:rsidRPr="00002853" w:rsidRDefault="00225DB8" w:rsidP="00225DB8">
            <w:pPr>
              <w:rPr>
                <w:rFonts w:ascii="Arial" w:hAnsi="Arial" w:cs="Arial"/>
                <w:sz w:val="18"/>
              </w:rPr>
            </w:pPr>
          </w:p>
        </w:tc>
      </w:tr>
      <w:tr w:rsidR="00225DB8" w:rsidRPr="00002853" w14:paraId="31C4122E" w14:textId="77777777" w:rsidTr="00CF7025">
        <w:trPr>
          <w:trHeight w:val="270"/>
        </w:trPr>
        <w:tc>
          <w:tcPr>
            <w:tcW w:w="2875" w:type="dxa"/>
            <w:noWrap/>
          </w:tcPr>
          <w:p w14:paraId="10534B4E" w14:textId="77777777" w:rsidR="00225DB8" w:rsidRPr="00002853" w:rsidRDefault="00225DB8" w:rsidP="00225DB8">
            <w:pPr>
              <w:rPr>
                <w:rFonts w:ascii="Arial" w:hAnsi="Arial" w:cs="Arial"/>
                <w:sz w:val="18"/>
              </w:rPr>
            </w:pPr>
            <w:r w:rsidRPr="00002853">
              <w:rPr>
                <w:rFonts w:ascii="Arial" w:hAnsi="Arial" w:cs="Arial"/>
                <w:sz w:val="18"/>
              </w:rPr>
              <w:t>ORWCH SAVESIZ</w:t>
            </w:r>
          </w:p>
        </w:tc>
        <w:tc>
          <w:tcPr>
            <w:tcW w:w="1805" w:type="dxa"/>
            <w:noWrap/>
          </w:tcPr>
          <w:p w14:paraId="667CA5F5" w14:textId="77777777" w:rsidR="00225DB8" w:rsidRPr="00002853" w:rsidRDefault="00225DB8" w:rsidP="00225DB8">
            <w:pPr>
              <w:rPr>
                <w:rFonts w:ascii="Arial" w:hAnsi="Arial" w:cs="Arial"/>
                <w:sz w:val="18"/>
              </w:rPr>
            </w:pPr>
            <w:r w:rsidRPr="00002853">
              <w:rPr>
                <w:rFonts w:ascii="Arial" w:hAnsi="Arial" w:cs="Arial"/>
                <w:sz w:val="18"/>
              </w:rPr>
              <w:t>SAVESIZ</w:t>
            </w:r>
          </w:p>
        </w:tc>
        <w:tc>
          <w:tcPr>
            <w:tcW w:w="1877" w:type="dxa"/>
            <w:noWrap/>
          </w:tcPr>
          <w:p w14:paraId="56F791CD" w14:textId="77777777" w:rsidR="00225DB8" w:rsidRPr="00002853" w:rsidRDefault="00225DB8" w:rsidP="00225DB8">
            <w:pPr>
              <w:rPr>
                <w:rFonts w:ascii="Arial" w:hAnsi="Arial" w:cs="Arial"/>
                <w:sz w:val="18"/>
              </w:rPr>
            </w:pPr>
            <w:r w:rsidRPr="00002853">
              <w:rPr>
                <w:rFonts w:ascii="Arial" w:hAnsi="Arial" w:cs="Arial"/>
                <w:sz w:val="18"/>
              </w:rPr>
              <w:t>ORWCH</w:t>
            </w:r>
          </w:p>
        </w:tc>
        <w:tc>
          <w:tcPr>
            <w:tcW w:w="1723" w:type="dxa"/>
          </w:tcPr>
          <w:p w14:paraId="72A15197" w14:textId="77777777" w:rsidR="00225DB8" w:rsidRPr="00002853" w:rsidRDefault="00225DB8" w:rsidP="00225DB8">
            <w:pPr>
              <w:rPr>
                <w:rFonts w:ascii="Arial" w:hAnsi="Arial" w:cs="Arial"/>
                <w:sz w:val="18"/>
              </w:rPr>
            </w:pPr>
          </w:p>
        </w:tc>
      </w:tr>
      <w:tr w:rsidR="00225DB8" w:rsidRPr="00002853" w14:paraId="629C0B7B" w14:textId="77777777" w:rsidTr="00CF7025">
        <w:trPr>
          <w:trHeight w:val="270"/>
        </w:trPr>
        <w:tc>
          <w:tcPr>
            <w:tcW w:w="2875" w:type="dxa"/>
            <w:noWrap/>
          </w:tcPr>
          <w:p w14:paraId="49FA4028" w14:textId="77777777" w:rsidR="00225DB8" w:rsidRPr="00002853" w:rsidRDefault="00225DB8" w:rsidP="00225DB8">
            <w:pPr>
              <w:rPr>
                <w:rFonts w:ascii="Arial" w:hAnsi="Arial" w:cs="Arial"/>
                <w:sz w:val="18"/>
              </w:rPr>
            </w:pPr>
            <w:r w:rsidRPr="00002853">
              <w:rPr>
                <w:rFonts w:ascii="Arial" w:hAnsi="Arial" w:cs="Arial"/>
                <w:sz w:val="18"/>
              </w:rPr>
              <w:t>ORWCH SAVFONT</w:t>
            </w:r>
          </w:p>
        </w:tc>
        <w:tc>
          <w:tcPr>
            <w:tcW w:w="1805" w:type="dxa"/>
            <w:noWrap/>
          </w:tcPr>
          <w:p w14:paraId="207C2962" w14:textId="77777777" w:rsidR="00225DB8" w:rsidRPr="00002853" w:rsidRDefault="00225DB8" w:rsidP="00225DB8">
            <w:pPr>
              <w:rPr>
                <w:rFonts w:ascii="Arial" w:hAnsi="Arial" w:cs="Arial"/>
                <w:sz w:val="18"/>
              </w:rPr>
            </w:pPr>
            <w:r w:rsidRPr="00002853">
              <w:rPr>
                <w:rFonts w:ascii="Arial" w:hAnsi="Arial" w:cs="Arial"/>
                <w:sz w:val="18"/>
              </w:rPr>
              <w:t>SAVFONT</w:t>
            </w:r>
          </w:p>
        </w:tc>
        <w:tc>
          <w:tcPr>
            <w:tcW w:w="1877" w:type="dxa"/>
            <w:noWrap/>
          </w:tcPr>
          <w:p w14:paraId="564C48D3" w14:textId="77777777" w:rsidR="00225DB8" w:rsidRPr="00002853" w:rsidRDefault="00225DB8" w:rsidP="00225DB8">
            <w:pPr>
              <w:rPr>
                <w:rFonts w:ascii="Arial" w:hAnsi="Arial" w:cs="Arial"/>
                <w:sz w:val="18"/>
              </w:rPr>
            </w:pPr>
            <w:r w:rsidRPr="00002853">
              <w:rPr>
                <w:rFonts w:ascii="Arial" w:hAnsi="Arial" w:cs="Arial"/>
                <w:sz w:val="18"/>
              </w:rPr>
              <w:t>ORWCH</w:t>
            </w:r>
          </w:p>
        </w:tc>
        <w:tc>
          <w:tcPr>
            <w:tcW w:w="1723" w:type="dxa"/>
          </w:tcPr>
          <w:p w14:paraId="4792B7A5" w14:textId="77777777" w:rsidR="00225DB8" w:rsidRPr="00002853" w:rsidRDefault="00225DB8" w:rsidP="00225DB8">
            <w:pPr>
              <w:rPr>
                <w:rFonts w:ascii="Arial" w:hAnsi="Arial" w:cs="Arial"/>
                <w:sz w:val="18"/>
              </w:rPr>
            </w:pPr>
          </w:p>
        </w:tc>
      </w:tr>
      <w:tr w:rsidR="00225DB8" w:rsidRPr="00002853" w14:paraId="250D0448" w14:textId="77777777" w:rsidTr="00CF7025">
        <w:trPr>
          <w:trHeight w:val="270"/>
        </w:trPr>
        <w:tc>
          <w:tcPr>
            <w:tcW w:w="2875" w:type="dxa"/>
            <w:noWrap/>
          </w:tcPr>
          <w:p w14:paraId="17716605" w14:textId="77777777" w:rsidR="00225DB8" w:rsidRPr="00002853" w:rsidRDefault="00225DB8" w:rsidP="00225DB8">
            <w:pPr>
              <w:rPr>
                <w:rFonts w:ascii="Arial" w:hAnsi="Arial" w:cs="Arial"/>
                <w:sz w:val="18"/>
              </w:rPr>
            </w:pPr>
            <w:r w:rsidRPr="00002853">
              <w:rPr>
                <w:rFonts w:ascii="Arial" w:hAnsi="Arial" w:cs="Arial"/>
                <w:sz w:val="18"/>
              </w:rPr>
              <w:t>ORWCIRN FACLIST</w:t>
            </w:r>
          </w:p>
        </w:tc>
        <w:tc>
          <w:tcPr>
            <w:tcW w:w="1805" w:type="dxa"/>
            <w:noWrap/>
          </w:tcPr>
          <w:p w14:paraId="74639CB7" w14:textId="77777777" w:rsidR="00225DB8" w:rsidRPr="00002853" w:rsidRDefault="00225DB8" w:rsidP="00225DB8">
            <w:pPr>
              <w:rPr>
                <w:rFonts w:ascii="Arial" w:hAnsi="Arial" w:cs="Arial"/>
                <w:sz w:val="18"/>
              </w:rPr>
            </w:pPr>
            <w:r w:rsidRPr="00002853">
              <w:rPr>
                <w:rFonts w:ascii="Arial" w:hAnsi="Arial" w:cs="Arial"/>
                <w:sz w:val="18"/>
              </w:rPr>
              <w:t>FACLIST</w:t>
            </w:r>
          </w:p>
        </w:tc>
        <w:tc>
          <w:tcPr>
            <w:tcW w:w="1877" w:type="dxa"/>
            <w:noWrap/>
          </w:tcPr>
          <w:p w14:paraId="2C7FFC96" w14:textId="77777777" w:rsidR="00225DB8" w:rsidRPr="00002853" w:rsidRDefault="00225DB8" w:rsidP="00225DB8">
            <w:pPr>
              <w:rPr>
                <w:rFonts w:ascii="Arial" w:hAnsi="Arial" w:cs="Arial"/>
                <w:sz w:val="18"/>
              </w:rPr>
            </w:pPr>
            <w:r w:rsidRPr="00002853">
              <w:rPr>
                <w:rFonts w:ascii="Arial" w:hAnsi="Arial" w:cs="Arial"/>
                <w:sz w:val="18"/>
              </w:rPr>
              <w:t>ORWCIRN</w:t>
            </w:r>
          </w:p>
        </w:tc>
        <w:tc>
          <w:tcPr>
            <w:tcW w:w="1723" w:type="dxa"/>
          </w:tcPr>
          <w:p w14:paraId="4509D3BE" w14:textId="77777777" w:rsidR="00225DB8" w:rsidRPr="00002853" w:rsidRDefault="00225DB8" w:rsidP="00225DB8">
            <w:pPr>
              <w:rPr>
                <w:rFonts w:ascii="Arial" w:hAnsi="Arial" w:cs="Arial"/>
                <w:sz w:val="18"/>
              </w:rPr>
            </w:pPr>
          </w:p>
        </w:tc>
      </w:tr>
      <w:tr w:rsidR="00225DB8" w:rsidRPr="00002853" w14:paraId="7299E698" w14:textId="77777777" w:rsidTr="00CF7025">
        <w:trPr>
          <w:trHeight w:val="270"/>
        </w:trPr>
        <w:tc>
          <w:tcPr>
            <w:tcW w:w="2875" w:type="dxa"/>
            <w:noWrap/>
          </w:tcPr>
          <w:p w14:paraId="7F69F2FA" w14:textId="77777777" w:rsidR="00225DB8" w:rsidRPr="00002853" w:rsidRDefault="00225DB8" w:rsidP="00225DB8">
            <w:pPr>
              <w:rPr>
                <w:rFonts w:ascii="Arial" w:hAnsi="Arial" w:cs="Arial"/>
                <w:sz w:val="18"/>
              </w:rPr>
            </w:pPr>
            <w:r w:rsidRPr="00002853">
              <w:rPr>
                <w:rFonts w:ascii="Arial" w:hAnsi="Arial" w:cs="Arial"/>
                <w:sz w:val="18"/>
              </w:rPr>
              <w:lastRenderedPageBreak/>
              <w:t>ORWCS LIST OF CONSULT REPORTS</w:t>
            </w:r>
          </w:p>
        </w:tc>
        <w:tc>
          <w:tcPr>
            <w:tcW w:w="1805" w:type="dxa"/>
            <w:noWrap/>
          </w:tcPr>
          <w:p w14:paraId="1E9B6333" w14:textId="77777777" w:rsidR="00225DB8" w:rsidRPr="00002853" w:rsidRDefault="00225DB8" w:rsidP="00225DB8">
            <w:pPr>
              <w:rPr>
                <w:rFonts w:ascii="Arial" w:hAnsi="Arial" w:cs="Arial"/>
                <w:sz w:val="18"/>
              </w:rPr>
            </w:pPr>
            <w:r w:rsidRPr="00002853">
              <w:rPr>
                <w:rFonts w:ascii="Arial" w:hAnsi="Arial" w:cs="Arial"/>
                <w:sz w:val="18"/>
              </w:rPr>
              <w:t>LIST</w:t>
            </w:r>
          </w:p>
        </w:tc>
        <w:tc>
          <w:tcPr>
            <w:tcW w:w="1877" w:type="dxa"/>
            <w:noWrap/>
          </w:tcPr>
          <w:p w14:paraId="4A39511A" w14:textId="77777777" w:rsidR="00225DB8" w:rsidRPr="00002853" w:rsidRDefault="00225DB8" w:rsidP="00225DB8">
            <w:pPr>
              <w:rPr>
                <w:rFonts w:ascii="Arial" w:hAnsi="Arial" w:cs="Arial"/>
                <w:sz w:val="18"/>
              </w:rPr>
            </w:pPr>
            <w:r w:rsidRPr="00002853">
              <w:rPr>
                <w:rFonts w:ascii="Arial" w:hAnsi="Arial" w:cs="Arial"/>
                <w:sz w:val="18"/>
              </w:rPr>
              <w:t>ORWCS</w:t>
            </w:r>
          </w:p>
        </w:tc>
        <w:tc>
          <w:tcPr>
            <w:tcW w:w="1723" w:type="dxa"/>
          </w:tcPr>
          <w:p w14:paraId="13E9276B" w14:textId="77777777" w:rsidR="00225DB8" w:rsidRPr="00002853" w:rsidRDefault="00225DB8" w:rsidP="00225DB8">
            <w:pPr>
              <w:rPr>
                <w:rFonts w:ascii="Arial" w:hAnsi="Arial" w:cs="Arial"/>
                <w:sz w:val="18"/>
              </w:rPr>
            </w:pPr>
          </w:p>
        </w:tc>
      </w:tr>
      <w:tr w:rsidR="00225DB8" w:rsidRPr="00002853" w14:paraId="7F41A113" w14:textId="77777777" w:rsidTr="00CF7025">
        <w:trPr>
          <w:trHeight w:val="270"/>
        </w:trPr>
        <w:tc>
          <w:tcPr>
            <w:tcW w:w="2875" w:type="dxa"/>
            <w:noWrap/>
          </w:tcPr>
          <w:p w14:paraId="1530544D" w14:textId="77777777" w:rsidR="00225DB8" w:rsidRPr="00002853" w:rsidRDefault="00225DB8" w:rsidP="00225DB8">
            <w:pPr>
              <w:rPr>
                <w:rFonts w:ascii="Arial" w:hAnsi="Arial" w:cs="Arial"/>
                <w:sz w:val="18"/>
              </w:rPr>
            </w:pPr>
            <w:r w:rsidRPr="00002853">
              <w:rPr>
                <w:rFonts w:ascii="Arial" w:hAnsi="Arial" w:cs="Arial"/>
                <w:sz w:val="18"/>
              </w:rPr>
              <w:t>ORWCS PRINT REPORT</w:t>
            </w:r>
          </w:p>
        </w:tc>
        <w:tc>
          <w:tcPr>
            <w:tcW w:w="1805" w:type="dxa"/>
            <w:noWrap/>
          </w:tcPr>
          <w:p w14:paraId="7A1EC3D8" w14:textId="77777777" w:rsidR="00225DB8" w:rsidRPr="00002853" w:rsidRDefault="00225DB8" w:rsidP="00225DB8">
            <w:pPr>
              <w:rPr>
                <w:rFonts w:ascii="Arial" w:hAnsi="Arial" w:cs="Arial"/>
                <w:sz w:val="18"/>
              </w:rPr>
            </w:pPr>
            <w:r w:rsidRPr="00002853">
              <w:rPr>
                <w:rFonts w:ascii="Arial" w:hAnsi="Arial" w:cs="Arial"/>
                <w:sz w:val="18"/>
              </w:rPr>
              <w:t>PRINT</w:t>
            </w:r>
          </w:p>
        </w:tc>
        <w:tc>
          <w:tcPr>
            <w:tcW w:w="1877" w:type="dxa"/>
            <w:noWrap/>
          </w:tcPr>
          <w:p w14:paraId="094C2650" w14:textId="77777777" w:rsidR="00225DB8" w:rsidRPr="00002853" w:rsidRDefault="00225DB8" w:rsidP="00225DB8">
            <w:pPr>
              <w:rPr>
                <w:rFonts w:ascii="Arial" w:hAnsi="Arial" w:cs="Arial"/>
                <w:sz w:val="18"/>
              </w:rPr>
            </w:pPr>
            <w:r w:rsidRPr="00002853">
              <w:rPr>
                <w:rFonts w:ascii="Arial" w:hAnsi="Arial" w:cs="Arial"/>
                <w:sz w:val="18"/>
              </w:rPr>
              <w:t>ORWCSP</w:t>
            </w:r>
          </w:p>
        </w:tc>
        <w:tc>
          <w:tcPr>
            <w:tcW w:w="1723" w:type="dxa"/>
          </w:tcPr>
          <w:p w14:paraId="496693D1" w14:textId="77777777" w:rsidR="00225DB8" w:rsidRPr="00002853" w:rsidRDefault="00225DB8" w:rsidP="00225DB8">
            <w:pPr>
              <w:rPr>
                <w:rFonts w:ascii="Arial" w:hAnsi="Arial" w:cs="Arial"/>
                <w:sz w:val="18"/>
              </w:rPr>
            </w:pPr>
          </w:p>
        </w:tc>
      </w:tr>
      <w:tr w:rsidR="00225DB8" w:rsidRPr="00002853" w14:paraId="61A8FFCA" w14:textId="77777777" w:rsidTr="00CF7025">
        <w:trPr>
          <w:trHeight w:val="270"/>
        </w:trPr>
        <w:tc>
          <w:tcPr>
            <w:tcW w:w="2875" w:type="dxa"/>
            <w:noWrap/>
          </w:tcPr>
          <w:p w14:paraId="13CD422D" w14:textId="77777777" w:rsidR="00225DB8" w:rsidRPr="00002853" w:rsidRDefault="00225DB8" w:rsidP="00225DB8">
            <w:pPr>
              <w:rPr>
                <w:rFonts w:ascii="Arial" w:hAnsi="Arial" w:cs="Arial"/>
                <w:sz w:val="18"/>
              </w:rPr>
            </w:pPr>
            <w:r w:rsidRPr="00002853">
              <w:rPr>
                <w:rFonts w:ascii="Arial" w:hAnsi="Arial" w:cs="Arial"/>
                <w:sz w:val="18"/>
              </w:rPr>
              <w:t>ORWCS REPORT TEXT</w:t>
            </w:r>
          </w:p>
        </w:tc>
        <w:tc>
          <w:tcPr>
            <w:tcW w:w="1805" w:type="dxa"/>
            <w:noWrap/>
          </w:tcPr>
          <w:p w14:paraId="44707DF5" w14:textId="77777777" w:rsidR="00225DB8" w:rsidRPr="00002853" w:rsidRDefault="00225DB8" w:rsidP="00225DB8">
            <w:pPr>
              <w:rPr>
                <w:rFonts w:ascii="Arial" w:hAnsi="Arial" w:cs="Arial"/>
                <w:sz w:val="18"/>
              </w:rPr>
            </w:pPr>
            <w:r w:rsidRPr="00002853">
              <w:rPr>
                <w:rFonts w:ascii="Arial" w:hAnsi="Arial" w:cs="Arial"/>
                <w:sz w:val="18"/>
              </w:rPr>
              <w:t>RPT</w:t>
            </w:r>
          </w:p>
        </w:tc>
        <w:tc>
          <w:tcPr>
            <w:tcW w:w="1877" w:type="dxa"/>
            <w:noWrap/>
          </w:tcPr>
          <w:p w14:paraId="2A9CF007" w14:textId="77777777" w:rsidR="00225DB8" w:rsidRPr="00002853" w:rsidRDefault="00225DB8" w:rsidP="00225DB8">
            <w:pPr>
              <w:rPr>
                <w:rFonts w:ascii="Arial" w:hAnsi="Arial" w:cs="Arial"/>
                <w:sz w:val="18"/>
              </w:rPr>
            </w:pPr>
            <w:r w:rsidRPr="00002853">
              <w:rPr>
                <w:rFonts w:ascii="Arial" w:hAnsi="Arial" w:cs="Arial"/>
                <w:sz w:val="18"/>
              </w:rPr>
              <w:t>ORWCS</w:t>
            </w:r>
          </w:p>
        </w:tc>
        <w:tc>
          <w:tcPr>
            <w:tcW w:w="1723" w:type="dxa"/>
          </w:tcPr>
          <w:p w14:paraId="61B11615" w14:textId="77777777" w:rsidR="00225DB8" w:rsidRPr="00002853" w:rsidRDefault="00225DB8" w:rsidP="00225DB8">
            <w:pPr>
              <w:rPr>
                <w:rFonts w:ascii="Arial" w:hAnsi="Arial" w:cs="Arial"/>
                <w:sz w:val="18"/>
              </w:rPr>
            </w:pPr>
          </w:p>
        </w:tc>
      </w:tr>
      <w:tr w:rsidR="00225DB8" w:rsidRPr="00002853" w14:paraId="64E4D732" w14:textId="77777777" w:rsidTr="00CF7025">
        <w:trPr>
          <w:trHeight w:val="270"/>
        </w:trPr>
        <w:tc>
          <w:tcPr>
            <w:tcW w:w="2875" w:type="dxa"/>
            <w:noWrap/>
          </w:tcPr>
          <w:p w14:paraId="2B69D242" w14:textId="77777777" w:rsidR="00225DB8" w:rsidRPr="00002853" w:rsidRDefault="00225DB8" w:rsidP="00225DB8">
            <w:pPr>
              <w:rPr>
                <w:rFonts w:ascii="Arial" w:hAnsi="Arial" w:cs="Arial"/>
                <w:sz w:val="18"/>
              </w:rPr>
            </w:pPr>
            <w:r w:rsidRPr="00002853">
              <w:rPr>
                <w:rFonts w:ascii="Arial" w:hAnsi="Arial" w:cs="Arial"/>
                <w:sz w:val="18"/>
              </w:rPr>
              <w:t>ORWCV DTLVST</w:t>
            </w:r>
          </w:p>
        </w:tc>
        <w:tc>
          <w:tcPr>
            <w:tcW w:w="1805" w:type="dxa"/>
            <w:noWrap/>
          </w:tcPr>
          <w:p w14:paraId="15B3FAB5" w14:textId="77777777" w:rsidR="00225DB8" w:rsidRPr="00002853" w:rsidRDefault="00225DB8" w:rsidP="00225DB8">
            <w:pPr>
              <w:rPr>
                <w:rFonts w:ascii="Arial" w:hAnsi="Arial" w:cs="Arial"/>
                <w:sz w:val="18"/>
              </w:rPr>
            </w:pPr>
            <w:r w:rsidRPr="00002853">
              <w:rPr>
                <w:rFonts w:ascii="Arial" w:hAnsi="Arial" w:cs="Arial"/>
                <w:sz w:val="18"/>
              </w:rPr>
              <w:t>DTLVST</w:t>
            </w:r>
          </w:p>
        </w:tc>
        <w:tc>
          <w:tcPr>
            <w:tcW w:w="1877" w:type="dxa"/>
            <w:noWrap/>
          </w:tcPr>
          <w:p w14:paraId="34A5A53B" w14:textId="77777777" w:rsidR="00225DB8" w:rsidRPr="00002853" w:rsidRDefault="00225DB8" w:rsidP="00225DB8">
            <w:pPr>
              <w:rPr>
                <w:rFonts w:ascii="Arial" w:hAnsi="Arial" w:cs="Arial"/>
                <w:sz w:val="18"/>
              </w:rPr>
            </w:pPr>
            <w:r w:rsidRPr="00002853">
              <w:rPr>
                <w:rFonts w:ascii="Arial" w:hAnsi="Arial" w:cs="Arial"/>
                <w:sz w:val="18"/>
              </w:rPr>
              <w:t>ORWCV</w:t>
            </w:r>
          </w:p>
        </w:tc>
        <w:tc>
          <w:tcPr>
            <w:tcW w:w="1723" w:type="dxa"/>
          </w:tcPr>
          <w:p w14:paraId="51C09A1B" w14:textId="77777777" w:rsidR="00225DB8" w:rsidRPr="00002853" w:rsidRDefault="00225DB8" w:rsidP="00225DB8">
            <w:pPr>
              <w:rPr>
                <w:rFonts w:ascii="Arial" w:hAnsi="Arial" w:cs="Arial"/>
                <w:sz w:val="18"/>
              </w:rPr>
            </w:pPr>
          </w:p>
        </w:tc>
      </w:tr>
      <w:tr w:rsidR="00225DB8" w:rsidRPr="00002853" w14:paraId="5A03F03F" w14:textId="77777777" w:rsidTr="00CF7025">
        <w:trPr>
          <w:trHeight w:val="270"/>
        </w:trPr>
        <w:tc>
          <w:tcPr>
            <w:tcW w:w="2875" w:type="dxa"/>
            <w:noWrap/>
          </w:tcPr>
          <w:p w14:paraId="3A208DC1" w14:textId="77777777" w:rsidR="00225DB8" w:rsidRPr="00002853" w:rsidRDefault="00225DB8" w:rsidP="00225DB8">
            <w:pPr>
              <w:rPr>
                <w:rFonts w:ascii="Arial" w:hAnsi="Arial" w:cs="Arial"/>
                <w:sz w:val="18"/>
              </w:rPr>
            </w:pPr>
            <w:r w:rsidRPr="00002853">
              <w:rPr>
                <w:rFonts w:ascii="Arial" w:hAnsi="Arial" w:cs="Arial"/>
                <w:sz w:val="18"/>
              </w:rPr>
              <w:t>ORWCV LAB</w:t>
            </w:r>
          </w:p>
        </w:tc>
        <w:tc>
          <w:tcPr>
            <w:tcW w:w="1805" w:type="dxa"/>
            <w:noWrap/>
          </w:tcPr>
          <w:p w14:paraId="0DEAF0DF" w14:textId="77777777" w:rsidR="00225DB8" w:rsidRPr="00002853" w:rsidRDefault="00225DB8" w:rsidP="00225DB8">
            <w:pPr>
              <w:rPr>
                <w:rFonts w:ascii="Arial" w:hAnsi="Arial" w:cs="Arial"/>
                <w:sz w:val="18"/>
              </w:rPr>
            </w:pPr>
            <w:r w:rsidRPr="00002853">
              <w:rPr>
                <w:rFonts w:ascii="Arial" w:hAnsi="Arial" w:cs="Arial"/>
                <w:sz w:val="18"/>
              </w:rPr>
              <w:t>LAB</w:t>
            </w:r>
          </w:p>
        </w:tc>
        <w:tc>
          <w:tcPr>
            <w:tcW w:w="1877" w:type="dxa"/>
            <w:noWrap/>
          </w:tcPr>
          <w:p w14:paraId="092740A1" w14:textId="77777777" w:rsidR="00225DB8" w:rsidRPr="00002853" w:rsidRDefault="00225DB8" w:rsidP="00225DB8">
            <w:pPr>
              <w:rPr>
                <w:rFonts w:ascii="Arial" w:hAnsi="Arial" w:cs="Arial"/>
                <w:sz w:val="18"/>
              </w:rPr>
            </w:pPr>
            <w:r w:rsidRPr="00002853">
              <w:rPr>
                <w:rFonts w:ascii="Arial" w:hAnsi="Arial" w:cs="Arial"/>
                <w:sz w:val="18"/>
              </w:rPr>
              <w:t>ORWCV</w:t>
            </w:r>
          </w:p>
        </w:tc>
        <w:tc>
          <w:tcPr>
            <w:tcW w:w="1723" w:type="dxa"/>
          </w:tcPr>
          <w:p w14:paraId="41E71B02" w14:textId="77777777" w:rsidR="00225DB8" w:rsidRPr="00002853" w:rsidRDefault="00225DB8" w:rsidP="00225DB8">
            <w:pPr>
              <w:rPr>
                <w:rFonts w:ascii="Arial" w:hAnsi="Arial" w:cs="Arial"/>
                <w:sz w:val="18"/>
              </w:rPr>
            </w:pPr>
          </w:p>
        </w:tc>
      </w:tr>
      <w:tr w:rsidR="00225DB8" w:rsidRPr="00002853" w14:paraId="408E39E3" w14:textId="77777777" w:rsidTr="00CF7025">
        <w:trPr>
          <w:trHeight w:val="270"/>
        </w:trPr>
        <w:tc>
          <w:tcPr>
            <w:tcW w:w="2875" w:type="dxa"/>
            <w:noWrap/>
          </w:tcPr>
          <w:p w14:paraId="64247687" w14:textId="77777777" w:rsidR="00225DB8" w:rsidRPr="00002853" w:rsidRDefault="00225DB8" w:rsidP="00225DB8">
            <w:pPr>
              <w:rPr>
                <w:rFonts w:ascii="Arial" w:hAnsi="Arial" w:cs="Arial"/>
                <w:sz w:val="18"/>
              </w:rPr>
            </w:pPr>
            <w:r w:rsidRPr="00002853">
              <w:rPr>
                <w:rFonts w:ascii="Arial" w:hAnsi="Arial" w:cs="Arial"/>
                <w:sz w:val="18"/>
              </w:rPr>
              <w:t>ORWCV POLL</w:t>
            </w:r>
          </w:p>
        </w:tc>
        <w:tc>
          <w:tcPr>
            <w:tcW w:w="1805" w:type="dxa"/>
            <w:noWrap/>
          </w:tcPr>
          <w:p w14:paraId="65E40A7B" w14:textId="77777777" w:rsidR="00225DB8" w:rsidRPr="00002853" w:rsidRDefault="00225DB8" w:rsidP="00225DB8">
            <w:pPr>
              <w:rPr>
                <w:rFonts w:ascii="Arial" w:hAnsi="Arial" w:cs="Arial"/>
                <w:sz w:val="18"/>
              </w:rPr>
            </w:pPr>
            <w:r w:rsidRPr="00002853">
              <w:rPr>
                <w:rFonts w:ascii="Arial" w:hAnsi="Arial" w:cs="Arial"/>
                <w:sz w:val="18"/>
              </w:rPr>
              <w:t>POLL</w:t>
            </w:r>
          </w:p>
        </w:tc>
        <w:tc>
          <w:tcPr>
            <w:tcW w:w="1877" w:type="dxa"/>
            <w:noWrap/>
          </w:tcPr>
          <w:p w14:paraId="78731108" w14:textId="77777777" w:rsidR="00225DB8" w:rsidRPr="00002853" w:rsidRDefault="00225DB8" w:rsidP="00225DB8">
            <w:pPr>
              <w:rPr>
                <w:rFonts w:ascii="Arial" w:hAnsi="Arial" w:cs="Arial"/>
                <w:sz w:val="18"/>
              </w:rPr>
            </w:pPr>
            <w:r w:rsidRPr="00002853">
              <w:rPr>
                <w:rFonts w:ascii="Arial" w:hAnsi="Arial" w:cs="Arial"/>
                <w:sz w:val="18"/>
              </w:rPr>
              <w:t>ORWCV</w:t>
            </w:r>
          </w:p>
        </w:tc>
        <w:tc>
          <w:tcPr>
            <w:tcW w:w="1723" w:type="dxa"/>
          </w:tcPr>
          <w:p w14:paraId="716165E0" w14:textId="77777777" w:rsidR="00225DB8" w:rsidRPr="00002853" w:rsidRDefault="00225DB8" w:rsidP="00225DB8">
            <w:pPr>
              <w:rPr>
                <w:rFonts w:ascii="Arial" w:hAnsi="Arial" w:cs="Arial"/>
                <w:sz w:val="18"/>
              </w:rPr>
            </w:pPr>
          </w:p>
        </w:tc>
      </w:tr>
      <w:tr w:rsidR="00225DB8" w:rsidRPr="00002853" w14:paraId="26D6CE3E" w14:textId="77777777" w:rsidTr="00CF7025">
        <w:trPr>
          <w:trHeight w:val="270"/>
        </w:trPr>
        <w:tc>
          <w:tcPr>
            <w:tcW w:w="2875" w:type="dxa"/>
            <w:noWrap/>
          </w:tcPr>
          <w:p w14:paraId="2B4F8884" w14:textId="77777777" w:rsidR="00225DB8" w:rsidRPr="00002853" w:rsidRDefault="00225DB8" w:rsidP="00225DB8">
            <w:pPr>
              <w:rPr>
                <w:rFonts w:ascii="Arial" w:hAnsi="Arial" w:cs="Arial"/>
                <w:sz w:val="18"/>
              </w:rPr>
            </w:pPr>
            <w:r w:rsidRPr="00002853">
              <w:rPr>
                <w:rFonts w:ascii="Arial" w:hAnsi="Arial" w:cs="Arial"/>
                <w:sz w:val="18"/>
              </w:rPr>
              <w:t>ORWCV START</w:t>
            </w:r>
          </w:p>
        </w:tc>
        <w:tc>
          <w:tcPr>
            <w:tcW w:w="1805" w:type="dxa"/>
            <w:noWrap/>
          </w:tcPr>
          <w:p w14:paraId="2534FBA2" w14:textId="77777777" w:rsidR="00225DB8" w:rsidRPr="00002853" w:rsidRDefault="00225DB8" w:rsidP="00225DB8">
            <w:pPr>
              <w:rPr>
                <w:rFonts w:ascii="Arial" w:hAnsi="Arial" w:cs="Arial"/>
                <w:sz w:val="18"/>
              </w:rPr>
            </w:pPr>
            <w:r w:rsidRPr="00002853">
              <w:rPr>
                <w:rFonts w:ascii="Arial" w:hAnsi="Arial" w:cs="Arial"/>
                <w:sz w:val="18"/>
              </w:rPr>
              <w:t>START</w:t>
            </w:r>
          </w:p>
        </w:tc>
        <w:tc>
          <w:tcPr>
            <w:tcW w:w="1877" w:type="dxa"/>
            <w:noWrap/>
          </w:tcPr>
          <w:p w14:paraId="7CA63ADB" w14:textId="77777777" w:rsidR="00225DB8" w:rsidRPr="00002853" w:rsidRDefault="00225DB8" w:rsidP="00225DB8">
            <w:pPr>
              <w:rPr>
                <w:rFonts w:ascii="Arial" w:hAnsi="Arial" w:cs="Arial"/>
                <w:sz w:val="18"/>
              </w:rPr>
            </w:pPr>
            <w:r w:rsidRPr="00002853">
              <w:rPr>
                <w:rFonts w:ascii="Arial" w:hAnsi="Arial" w:cs="Arial"/>
                <w:sz w:val="18"/>
              </w:rPr>
              <w:t>ORWCV</w:t>
            </w:r>
          </w:p>
        </w:tc>
        <w:tc>
          <w:tcPr>
            <w:tcW w:w="1723" w:type="dxa"/>
          </w:tcPr>
          <w:p w14:paraId="102CEEEE" w14:textId="77777777" w:rsidR="00225DB8" w:rsidRPr="00002853" w:rsidRDefault="00225DB8" w:rsidP="00225DB8">
            <w:pPr>
              <w:rPr>
                <w:rFonts w:ascii="Arial" w:hAnsi="Arial" w:cs="Arial"/>
                <w:sz w:val="18"/>
              </w:rPr>
            </w:pPr>
          </w:p>
        </w:tc>
      </w:tr>
      <w:tr w:rsidR="00225DB8" w:rsidRPr="00002853" w14:paraId="14A6A44F" w14:textId="77777777" w:rsidTr="00CF7025">
        <w:trPr>
          <w:trHeight w:val="270"/>
        </w:trPr>
        <w:tc>
          <w:tcPr>
            <w:tcW w:w="2875" w:type="dxa"/>
            <w:noWrap/>
          </w:tcPr>
          <w:p w14:paraId="19B2F9B1" w14:textId="77777777" w:rsidR="00225DB8" w:rsidRPr="00002853" w:rsidRDefault="00225DB8" w:rsidP="00225DB8">
            <w:pPr>
              <w:rPr>
                <w:rFonts w:ascii="Arial" w:hAnsi="Arial" w:cs="Arial"/>
                <w:sz w:val="18"/>
              </w:rPr>
            </w:pPr>
            <w:r w:rsidRPr="00002853">
              <w:rPr>
                <w:rFonts w:ascii="Arial" w:hAnsi="Arial" w:cs="Arial"/>
                <w:sz w:val="18"/>
              </w:rPr>
              <w:t>ORWCV STOP</w:t>
            </w:r>
          </w:p>
        </w:tc>
        <w:tc>
          <w:tcPr>
            <w:tcW w:w="1805" w:type="dxa"/>
            <w:noWrap/>
          </w:tcPr>
          <w:p w14:paraId="0221B4A0" w14:textId="77777777" w:rsidR="00225DB8" w:rsidRPr="00002853" w:rsidRDefault="00225DB8" w:rsidP="00225DB8">
            <w:pPr>
              <w:rPr>
                <w:rFonts w:ascii="Arial" w:hAnsi="Arial" w:cs="Arial"/>
                <w:sz w:val="18"/>
              </w:rPr>
            </w:pPr>
            <w:r w:rsidRPr="00002853">
              <w:rPr>
                <w:rFonts w:ascii="Arial" w:hAnsi="Arial" w:cs="Arial"/>
                <w:sz w:val="18"/>
              </w:rPr>
              <w:t>STOP</w:t>
            </w:r>
          </w:p>
        </w:tc>
        <w:tc>
          <w:tcPr>
            <w:tcW w:w="1877" w:type="dxa"/>
            <w:noWrap/>
          </w:tcPr>
          <w:p w14:paraId="621B0FE0" w14:textId="77777777" w:rsidR="00225DB8" w:rsidRPr="00002853" w:rsidRDefault="00225DB8" w:rsidP="00225DB8">
            <w:pPr>
              <w:rPr>
                <w:rFonts w:ascii="Arial" w:hAnsi="Arial" w:cs="Arial"/>
                <w:sz w:val="18"/>
              </w:rPr>
            </w:pPr>
            <w:r w:rsidRPr="00002853">
              <w:rPr>
                <w:rFonts w:ascii="Arial" w:hAnsi="Arial" w:cs="Arial"/>
                <w:sz w:val="18"/>
              </w:rPr>
              <w:t>ORWCV</w:t>
            </w:r>
          </w:p>
        </w:tc>
        <w:tc>
          <w:tcPr>
            <w:tcW w:w="1723" w:type="dxa"/>
          </w:tcPr>
          <w:p w14:paraId="433CF598" w14:textId="77777777" w:rsidR="00225DB8" w:rsidRPr="00002853" w:rsidRDefault="00225DB8" w:rsidP="00225DB8">
            <w:pPr>
              <w:jc w:val="center"/>
              <w:rPr>
                <w:rFonts w:ascii="Arial" w:hAnsi="Arial" w:cs="Arial"/>
                <w:sz w:val="18"/>
              </w:rPr>
            </w:pPr>
          </w:p>
        </w:tc>
      </w:tr>
      <w:tr w:rsidR="00225DB8" w:rsidRPr="00002853" w14:paraId="4BD0D816" w14:textId="77777777" w:rsidTr="00CF7025">
        <w:trPr>
          <w:trHeight w:val="270"/>
        </w:trPr>
        <w:tc>
          <w:tcPr>
            <w:tcW w:w="2875" w:type="dxa"/>
            <w:noWrap/>
          </w:tcPr>
          <w:p w14:paraId="57FA273D" w14:textId="77777777" w:rsidR="00225DB8" w:rsidRPr="00002853" w:rsidRDefault="00225DB8" w:rsidP="00225DB8">
            <w:pPr>
              <w:rPr>
                <w:rFonts w:ascii="Arial" w:hAnsi="Arial" w:cs="Arial"/>
                <w:sz w:val="18"/>
              </w:rPr>
            </w:pPr>
            <w:r w:rsidRPr="00002853">
              <w:rPr>
                <w:rFonts w:ascii="Arial" w:hAnsi="Arial" w:cs="Arial"/>
                <w:sz w:val="18"/>
              </w:rPr>
              <w:t>ORWCV VST</w:t>
            </w:r>
          </w:p>
        </w:tc>
        <w:tc>
          <w:tcPr>
            <w:tcW w:w="1805" w:type="dxa"/>
            <w:noWrap/>
          </w:tcPr>
          <w:p w14:paraId="32C0465F" w14:textId="77777777" w:rsidR="00225DB8" w:rsidRPr="00002853" w:rsidRDefault="00225DB8" w:rsidP="00225DB8">
            <w:pPr>
              <w:rPr>
                <w:rFonts w:ascii="Arial" w:hAnsi="Arial" w:cs="Arial"/>
                <w:sz w:val="18"/>
              </w:rPr>
            </w:pPr>
            <w:r w:rsidRPr="00002853">
              <w:rPr>
                <w:rFonts w:ascii="Arial" w:hAnsi="Arial" w:cs="Arial"/>
                <w:sz w:val="18"/>
              </w:rPr>
              <w:t>VST</w:t>
            </w:r>
          </w:p>
        </w:tc>
        <w:tc>
          <w:tcPr>
            <w:tcW w:w="1877" w:type="dxa"/>
            <w:noWrap/>
          </w:tcPr>
          <w:p w14:paraId="155883FB" w14:textId="77777777" w:rsidR="00225DB8" w:rsidRPr="00002853" w:rsidRDefault="00225DB8" w:rsidP="00225DB8">
            <w:pPr>
              <w:rPr>
                <w:rFonts w:ascii="Arial" w:hAnsi="Arial" w:cs="Arial"/>
                <w:sz w:val="18"/>
              </w:rPr>
            </w:pPr>
            <w:r w:rsidRPr="00002853">
              <w:rPr>
                <w:rFonts w:ascii="Arial" w:hAnsi="Arial" w:cs="Arial"/>
                <w:sz w:val="18"/>
              </w:rPr>
              <w:t>ORWCV</w:t>
            </w:r>
          </w:p>
        </w:tc>
        <w:tc>
          <w:tcPr>
            <w:tcW w:w="1723" w:type="dxa"/>
          </w:tcPr>
          <w:p w14:paraId="7FCBE303" w14:textId="77777777" w:rsidR="00225DB8" w:rsidRPr="00002853" w:rsidRDefault="00225DB8" w:rsidP="00225DB8">
            <w:pPr>
              <w:rPr>
                <w:rFonts w:ascii="Arial" w:hAnsi="Arial" w:cs="Arial"/>
                <w:sz w:val="18"/>
              </w:rPr>
            </w:pPr>
          </w:p>
        </w:tc>
      </w:tr>
      <w:tr w:rsidR="00225DB8" w:rsidRPr="00002853" w14:paraId="0ABC6E2D" w14:textId="77777777" w:rsidTr="00CF7025">
        <w:trPr>
          <w:trHeight w:val="270"/>
        </w:trPr>
        <w:tc>
          <w:tcPr>
            <w:tcW w:w="2875" w:type="dxa"/>
            <w:noWrap/>
          </w:tcPr>
          <w:p w14:paraId="25FE9059" w14:textId="77777777" w:rsidR="00225DB8" w:rsidRPr="00002853" w:rsidRDefault="00225DB8" w:rsidP="00225DB8">
            <w:pPr>
              <w:rPr>
                <w:rFonts w:ascii="Arial" w:hAnsi="Arial" w:cs="Arial"/>
                <w:sz w:val="18"/>
              </w:rPr>
            </w:pPr>
            <w:r w:rsidRPr="00002853">
              <w:rPr>
                <w:rFonts w:ascii="Arial" w:hAnsi="Arial" w:cs="Arial"/>
                <w:sz w:val="18"/>
              </w:rPr>
              <w:t>ORWCV1 COVERSHEET LIST</w:t>
            </w:r>
          </w:p>
        </w:tc>
        <w:tc>
          <w:tcPr>
            <w:tcW w:w="1805" w:type="dxa"/>
            <w:noWrap/>
          </w:tcPr>
          <w:p w14:paraId="31F45D55" w14:textId="77777777" w:rsidR="00225DB8" w:rsidRPr="00002853" w:rsidRDefault="00225DB8" w:rsidP="00225DB8">
            <w:pPr>
              <w:rPr>
                <w:rFonts w:ascii="Arial" w:hAnsi="Arial" w:cs="Arial"/>
                <w:sz w:val="18"/>
              </w:rPr>
            </w:pPr>
            <w:r w:rsidRPr="00002853">
              <w:rPr>
                <w:rFonts w:ascii="Arial" w:hAnsi="Arial" w:cs="Arial"/>
                <w:sz w:val="18"/>
              </w:rPr>
              <w:t>COVERLST</w:t>
            </w:r>
          </w:p>
        </w:tc>
        <w:tc>
          <w:tcPr>
            <w:tcW w:w="1877" w:type="dxa"/>
            <w:noWrap/>
          </w:tcPr>
          <w:p w14:paraId="06AD45CC" w14:textId="77777777" w:rsidR="00225DB8" w:rsidRPr="00002853" w:rsidRDefault="00225DB8" w:rsidP="00225DB8">
            <w:pPr>
              <w:rPr>
                <w:rFonts w:ascii="Arial" w:hAnsi="Arial" w:cs="Arial"/>
                <w:sz w:val="18"/>
              </w:rPr>
            </w:pPr>
            <w:r w:rsidRPr="00002853">
              <w:rPr>
                <w:rFonts w:ascii="Arial" w:hAnsi="Arial" w:cs="Arial"/>
                <w:sz w:val="18"/>
              </w:rPr>
              <w:t>ORWCV1</w:t>
            </w:r>
          </w:p>
        </w:tc>
        <w:tc>
          <w:tcPr>
            <w:tcW w:w="1723" w:type="dxa"/>
          </w:tcPr>
          <w:p w14:paraId="405B5443" w14:textId="77777777" w:rsidR="00225DB8" w:rsidRPr="00002853" w:rsidRDefault="00225DB8" w:rsidP="00225DB8">
            <w:pPr>
              <w:rPr>
                <w:rFonts w:ascii="Arial" w:hAnsi="Arial" w:cs="Arial"/>
                <w:sz w:val="18"/>
              </w:rPr>
            </w:pPr>
          </w:p>
        </w:tc>
      </w:tr>
      <w:tr w:rsidR="00225DB8" w:rsidRPr="00002853" w14:paraId="35CC61DE" w14:textId="77777777" w:rsidTr="00CF7025">
        <w:trPr>
          <w:trHeight w:val="270"/>
        </w:trPr>
        <w:tc>
          <w:tcPr>
            <w:tcW w:w="2875" w:type="dxa"/>
            <w:noWrap/>
          </w:tcPr>
          <w:p w14:paraId="79DB7409" w14:textId="77777777" w:rsidR="00225DB8" w:rsidRPr="00002853" w:rsidRDefault="00225DB8" w:rsidP="00225DB8">
            <w:pPr>
              <w:rPr>
                <w:rFonts w:ascii="Arial" w:hAnsi="Arial" w:cs="Arial"/>
                <w:sz w:val="18"/>
              </w:rPr>
            </w:pPr>
            <w:r w:rsidRPr="00002853">
              <w:rPr>
                <w:rFonts w:ascii="Arial" w:hAnsi="Arial" w:cs="Arial"/>
                <w:sz w:val="18"/>
              </w:rPr>
              <w:t>ORWD DEF</w:t>
            </w:r>
          </w:p>
        </w:tc>
        <w:tc>
          <w:tcPr>
            <w:tcW w:w="1805" w:type="dxa"/>
            <w:noWrap/>
          </w:tcPr>
          <w:p w14:paraId="72FF663E" w14:textId="77777777" w:rsidR="00225DB8" w:rsidRPr="00002853" w:rsidRDefault="00225DB8" w:rsidP="00225DB8">
            <w:pPr>
              <w:rPr>
                <w:rFonts w:ascii="Arial" w:hAnsi="Arial" w:cs="Arial"/>
                <w:sz w:val="18"/>
              </w:rPr>
            </w:pPr>
            <w:r w:rsidRPr="00002853">
              <w:rPr>
                <w:rFonts w:ascii="Arial" w:hAnsi="Arial" w:cs="Arial"/>
                <w:sz w:val="18"/>
              </w:rPr>
              <w:t>DEF</w:t>
            </w:r>
          </w:p>
        </w:tc>
        <w:tc>
          <w:tcPr>
            <w:tcW w:w="1877" w:type="dxa"/>
            <w:noWrap/>
          </w:tcPr>
          <w:p w14:paraId="4B0244CB" w14:textId="77777777" w:rsidR="00225DB8" w:rsidRPr="00002853" w:rsidRDefault="00225DB8" w:rsidP="00225DB8">
            <w:pPr>
              <w:rPr>
                <w:rFonts w:ascii="Arial" w:hAnsi="Arial" w:cs="Arial"/>
                <w:sz w:val="18"/>
              </w:rPr>
            </w:pPr>
            <w:r w:rsidRPr="00002853">
              <w:rPr>
                <w:rFonts w:ascii="Arial" w:hAnsi="Arial" w:cs="Arial"/>
                <w:sz w:val="18"/>
              </w:rPr>
              <w:t>ORWD</w:t>
            </w:r>
          </w:p>
        </w:tc>
        <w:tc>
          <w:tcPr>
            <w:tcW w:w="1723" w:type="dxa"/>
          </w:tcPr>
          <w:p w14:paraId="31160BB8" w14:textId="77777777" w:rsidR="00225DB8" w:rsidRPr="00002853" w:rsidRDefault="00225DB8" w:rsidP="00225DB8">
            <w:pPr>
              <w:rPr>
                <w:rFonts w:ascii="Arial" w:hAnsi="Arial" w:cs="Arial"/>
                <w:sz w:val="18"/>
              </w:rPr>
            </w:pPr>
          </w:p>
        </w:tc>
      </w:tr>
      <w:tr w:rsidR="00225DB8" w:rsidRPr="00002853" w14:paraId="3ADAC10E" w14:textId="77777777" w:rsidTr="00CF7025">
        <w:trPr>
          <w:trHeight w:val="270"/>
        </w:trPr>
        <w:tc>
          <w:tcPr>
            <w:tcW w:w="2875" w:type="dxa"/>
            <w:noWrap/>
          </w:tcPr>
          <w:p w14:paraId="7CD35B2F" w14:textId="77777777" w:rsidR="00225DB8" w:rsidRPr="00002853" w:rsidRDefault="00225DB8" w:rsidP="00225DB8">
            <w:pPr>
              <w:rPr>
                <w:rFonts w:ascii="Arial" w:hAnsi="Arial" w:cs="Arial"/>
                <w:sz w:val="18"/>
              </w:rPr>
            </w:pPr>
            <w:r w:rsidRPr="00002853">
              <w:rPr>
                <w:rFonts w:ascii="Arial" w:hAnsi="Arial" w:cs="Arial"/>
                <w:sz w:val="18"/>
              </w:rPr>
              <w:t>ORWD DT</w:t>
            </w:r>
          </w:p>
        </w:tc>
        <w:tc>
          <w:tcPr>
            <w:tcW w:w="1805" w:type="dxa"/>
            <w:noWrap/>
          </w:tcPr>
          <w:p w14:paraId="535E1C99" w14:textId="77777777" w:rsidR="00225DB8" w:rsidRPr="00002853" w:rsidRDefault="00225DB8" w:rsidP="00225DB8">
            <w:pPr>
              <w:rPr>
                <w:rFonts w:ascii="Arial" w:hAnsi="Arial" w:cs="Arial"/>
                <w:sz w:val="18"/>
              </w:rPr>
            </w:pPr>
            <w:r w:rsidRPr="00002853">
              <w:rPr>
                <w:rFonts w:ascii="Arial" w:hAnsi="Arial" w:cs="Arial"/>
                <w:sz w:val="18"/>
              </w:rPr>
              <w:t>DT</w:t>
            </w:r>
          </w:p>
        </w:tc>
        <w:tc>
          <w:tcPr>
            <w:tcW w:w="1877" w:type="dxa"/>
            <w:noWrap/>
          </w:tcPr>
          <w:p w14:paraId="5C7C039B" w14:textId="77777777" w:rsidR="00225DB8" w:rsidRPr="00002853" w:rsidRDefault="00225DB8" w:rsidP="00225DB8">
            <w:pPr>
              <w:rPr>
                <w:rFonts w:ascii="Arial" w:hAnsi="Arial" w:cs="Arial"/>
                <w:sz w:val="18"/>
              </w:rPr>
            </w:pPr>
            <w:r w:rsidRPr="00002853">
              <w:rPr>
                <w:rFonts w:ascii="Arial" w:hAnsi="Arial" w:cs="Arial"/>
                <w:sz w:val="18"/>
              </w:rPr>
              <w:t>ORWD</w:t>
            </w:r>
          </w:p>
        </w:tc>
        <w:tc>
          <w:tcPr>
            <w:tcW w:w="1723" w:type="dxa"/>
          </w:tcPr>
          <w:p w14:paraId="1CA32BF9" w14:textId="77777777" w:rsidR="00225DB8" w:rsidRPr="00002853" w:rsidRDefault="00225DB8" w:rsidP="00225DB8">
            <w:pPr>
              <w:rPr>
                <w:rFonts w:ascii="Arial" w:hAnsi="Arial" w:cs="Arial"/>
                <w:sz w:val="18"/>
              </w:rPr>
            </w:pPr>
          </w:p>
        </w:tc>
      </w:tr>
      <w:tr w:rsidR="00225DB8" w:rsidRPr="00002853" w14:paraId="75B9CAB1" w14:textId="77777777" w:rsidTr="00CF7025">
        <w:trPr>
          <w:trHeight w:val="270"/>
        </w:trPr>
        <w:tc>
          <w:tcPr>
            <w:tcW w:w="2875" w:type="dxa"/>
            <w:noWrap/>
          </w:tcPr>
          <w:p w14:paraId="752D0881" w14:textId="77777777" w:rsidR="00225DB8" w:rsidRPr="00002853" w:rsidRDefault="00225DB8" w:rsidP="00225DB8">
            <w:pPr>
              <w:rPr>
                <w:rFonts w:ascii="Arial" w:hAnsi="Arial" w:cs="Arial"/>
                <w:sz w:val="18"/>
              </w:rPr>
            </w:pPr>
            <w:r w:rsidRPr="00002853">
              <w:rPr>
                <w:rFonts w:ascii="Arial" w:hAnsi="Arial" w:cs="Arial"/>
                <w:sz w:val="18"/>
              </w:rPr>
              <w:t>ORWD FORMID</w:t>
            </w:r>
          </w:p>
        </w:tc>
        <w:tc>
          <w:tcPr>
            <w:tcW w:w="1805" w:type="dxa"/>
            <w:noWrap/>
          </w:tcPr>
          <w:p w14:paraId="5BAC3592" w14:textId="77777777" w:rsidR="00225DB8" w:rsidRPr="00002853" w:rsidRDefault="00225DB8" w:rsidP="00225DB8">
            <w:pPr>
              <w:rPr>
                <w:rFonts w:ascii="Arial" w:hAnsi="Arial" w:cs="Arial"/>
                <w:sz w:val="18"/>
              </w:rPr>
            </w:pPr>
            <w:r w:rsidRPr="00002853">
              <w:rPr>
                <w:rFonts w:ascii="Arial" w:hAnsi="Arial" w:cs="Arial"/>
                <w:sz w:val="18"/>
              </w:rPr>
              <w:t>FORMID</w:t>
            </w:r>
          </w:p>
        </w:tc>
        <w:tc>
          <w:tcPr>
            <w:tcW w:w="1877" w:type="dxa"/>
            <w:noWrap/>
          </w:tcPr>
          <w:p w14:paraId="789013DA" w14:textId="77777777" w:rsidR="00225DB8" w:rsidRPr="00002853" w:rsidRDefault="00225DB8" w:rsidP="00225DB8">
            <w:pPr>
              <w:rPr>
                <w:rFonts w:ascii="Arial" w:hAnsi="Arial" w:cs="Arial"/>
                <w:sz w:val="18"/>
              </w:rPr>
            </w:pPr>
            <w:r w:rsidRPr="00002853">
              <w:rPr>
                <w:rFonts w:ascii="Arial" w:hAnsi="Arial" w:cs="Arial"/>
                <w:sz w:val="18"/>
              </w:rPr>
              <w:t>ORWD</w:t>
            </w:r>
          </w:p>
        </w:tc>
        <w:tc>
          <w:tcPr>
            <w:tcW w:w="1723" w:type="dxa"/>
          </w:tcPr>
          <w:p w14:paraId="4A568F07" w14:textId="77777777" w:rsidR="00225DB8" w:rsidRPr="00002853" w:rsidRDefault="00225DB8" w:rsidP="00225DB8">
            <w:pPr>
              <w:rPr>
                <w:rFonts w:ascii="Arial" w:hAnsi="Arial" w:cs="Arial"/>
                <w:sz w:val="18"/>
              </w:rPr>
            </w:pPr>
          </w:p>
        </w:tc>
      </w:tr>
      <w:tr w:rsidR="00225DB8" w:rsidRPr="00002853" w14:paraId="7F3DFD5D" w14:textId="77777777" w:rsidTr="00CF7025">
        <w:trPr>
          <w:trHeight w:val="270"/>
        </w:trPr>
        <w:tc>
          <w:tcPr>
            <w:tcW w:w="2875" w:type="dxa"/>
            <w:noWrap/>
          </w:tcPr>
          <w:p w14:paraId="73A1EF9E" w14:textId="77777777" w:rsidR="00225DB8" w:rsidRPr="00002853" w:rsidRDefault="00225DB8" w:rsidP="00225DB8">
            <w:pPr>
              <w:rPr>
                <w:rFonts w:ascii="Arial" w:hAnsi="Arial" w:cs="Arial"/>
                <w:sz w:val="18"/>
              </w:rPr>
            </w:pPr>
            <w:r w:rsidRPr="00002853">
              <w:rPr>
                <w:rFonts w:ascii="Arial" w:hAnsi="Arial" w:cs="Arial"/>
                <w:sz w:val="18"/>
              </w:rPr>
              <w:t>ORWD GET4EDIT</w:t>
            </w:r>
          </w:p>
        </w:tc>
        <w:tc>
          <w:tcPr>
            <w:tcW w:w="1805" w:type="dxa"/>
            <w:noWrap/>
          </w:tcPr>
          <w:p w14:paraId="26728267" w14:textId="77777777" w:rsidR="00225DB8" w:rsidRPr="00002853" w:rsidRDefault="00225DB8" w:rsidP="00225DB8">
            <w:pPr>
              <w:rPr>
                <w:rFonts w:ascii="Arial" w:hAnsi="Arial" w:cs="Arial"/>
                <w:sz w:val="18"/>
              </w:rPr>
            </w:pPr>
            <w:r w:rsidRPr="00002853">
              <w:rPr>
                <w:rFonts w:ascii="Arial" w:hAnsi="Arial" w:cs="Arial"/>
                <w:sz w:val="18"/>
              </w:rPr>
              <w:t>GET4EDIT</w:t>
            </w:r>
          </w:p>
        </w:tc>
        <w:tc>
          <w:tcPr>
            <w:tcW w:w="1877" w:type="dxa"/>
            <w:noWrap/>
          </w:tcPr>
          <w:p w14:paraId="12016297" w14:textId="77777777" w:rsidR="00225DB8" w:rsidRPr="00002853" w:rsidRDefault="00225DB8" w:rsidP="00225DB8">
            <w:pPr>
              <w:rPr>
                <w:rFonts w:ascii="Arial" w:hAnsi="Arial" w:cs="Arial"/>
                <w:sz w:val="18"/>
              </w:rPr>
            </w:pPr>
            <w:r w:rsidRPr="00002853">
              <w:rPr>
                <w:rFonts w:ascii="Arial" w:hAnsi="Arial" w:cs="Arial"/>
                <w:sz w:val="18"/>
              </w:rPr>
              <w:t>ORWD</w:t>
            </w:r>
          </w:p>
        </w:tc>
        <w:tc>
          <w:tcPr>
            <w:tcW w:w="1723" w:type="dxa"/>
          </w:tcPr>
          <w:p w14:paraId="5A300509" w14:textId="77777777" w:rsidR="00225DB8" w:rsidRPr="00002853" w:rsidRDefault="00225DB8" w:rsidP="00225DB8">
            <w:pPr>
              <w:rPr>
                <w:rFonts w:ascii="Arial" w:hAnsi="Arial" w:cs="Arial"/>
                <w:sz w:val="18"/>
              </w:rPr>
            </w:pPr>
          </w:p>
        </w:tc>
      </w:tr>
      <w:tr w:rsidR="00225DB8" w:rsidRPr="00002853" w14:paraId="27DECD59" w14:textId="77777777" w:rsidTr="00CF7025">
        <w:trPr>
          <w:trHeight w:val="270"/>
        </w:trPr>
        <w:tc>
          <w:tcPr>
            <w:tcW w:w="2875" w:type="dxa"/>
            <w:noWrap/>
          </w:tcPr>
          <w:p w14:paraId="082DC37D" w14:textId="77777777" w:rsidR="00225DB8" w:rsidRPr="00002853" w:rsidRDefault="00225DB8" w:rsidP="00225DB8">
            <w:pPr>
              <w:rPr>
                <w:rFonts w:ascii="Arial" w:hAnsi="Arial" w:cs="Arial"/>
                <w:sz w:val="18"/>
              </w:rPr>
            </w:pPr>
            <w:r w:rsidRPr="00002853">
              <w:rPr>
                <w:rFonts w:ascii="Arial" w:hAnsi="Arial" w:cs="Arial"/>
                <w:sz w:val="18"/>
              </w:rPr>
              <w:t>ORWD KEY</w:t>
            </w:r>
          </w:p>
        </w:tc>
        <w:tc>
          <w:tcPr>
            <w:tcW w:w="1805" w:type="dxa"/>
            <w:noWrap/>
          </w:tcPr>
          <w:p w14:paraId="5EB138B2" w14:textId="77777777" w:rsidR="00225DB8" w:rsidRPr="00002853" w:rsidRDefault="00225DB8" w:rsidP="00225DB8">
            <w:pPr>
              <w:rPr>
                <w:rFonts w:ascii="Arial" w:hAnsi="Arial" w:cs="Arial"/>
                <w:sz w:val="18"/>
              </w:rPr>
            </w:pPr>
            <w:r w:rsidRPr="00002853">
              <w:rPr>
                <w:rFonts w:ascii="Arial" w:hAnsi="Arial" w:cs="Arial"/>
                <w:sz w:val="18"/>
              </w:rPr>
              <w:t>KEY</w:t>
            </w:r>
          </w:p>
        </w:tc>
        <w:tc>
          <w:tcPr>
            <w:tcW w:w="1877" w:type="dxa"/>
            <w:noWrap/>
          </w:tcPr>
          <w:p w14:paraId="4FD8FDE6" w14:textId="77777777" w:rsidR="00225DB8" w:rsidRPr="00002853" w:rsidRDefault="00225DB8" w:rsidP="00225DB8">
            <w:pPr>
              <w:rPr>
                <w:rFonts w:ascii="Arial" w:hAnsi="Arial" w:cs="Arial"/>
                <w:sz w:val="18"/>
              </w:rPr>
            </w:pPr>
            <w:r w:rsidRPr="00002853">
              <w:rPr>
                <w:rFonts w:ascii="Arial" w:hAnsi="Arial" w:cs="Arial"/>
                <w:sz w:val="18"/>
              </w:rPr>
              <w:t>ORWD</w:t>
            </w:r>
          </w:p>
        </w:tc>
        <w:tc>
          <w:tcPr>
            <w:tcW w:w="1723" w:type="dxa"/>
          </w:tcPr>
          <w:p w14:paraId="52913659" w14:textId="77777777" w:rsidR="00225DB8" w:rsidRPr="00002853" w:rsidRDefault="00225DB8" w:rsidP="00225DB8">
            <w:pPr>
              <w:rPr>
                <w:rFonts w:ascii="Arial" w:hAnsi="Arial" w:cs="Arial"/>
                <w:sz w:val="18"/>
              </w:rPr>
            </w:pPr>
          </w:p>
        </w:tc>
      </w:tr>
      <w:tr w:rsidR="00225DB8" w:rsidRPr="00002853" w14:paraId="178C43C5" w14:textId="77777777" w:rsidTr="00CF7025">
        <w:trPr>
          <w:trHeight w:val="270"/>
        </w:trPr>
        <w:tc>
          <w:tcPr>
            <w:tcW w:w="2875" w:type="dxa"/>
            <w:noWrap/>
          </w:tcPr>
          <w:p w14:paraId="2978A115" w14:textId="77777777" w:rsidR="00225DB8" w:rsidRPr="00002853" w:rsidRDefault="00225DB8" w:rsidP="00225DB8">
            <w:pPr>
              <w:rPr>
                <w:rFonts w:ascii="Arial" w:hAnsi="Arial" w:cs="Arial"/>
                <w:sz w:val="18"/>
              </w:rPr>
            </w:pPr>
            <w:r w:rsidRPr="00002853">
              <w:rPr>
                <w:rFonts w:ascii="Arial" w:hAnsi="Arial" w:cs="Arial"/>
                <w:sz w:val="18"/>
              </w:rPr>
              <w:t>ORWD OI</w:t>
            </w:r>
          </w:p>
        </w:tc>
        <w:tc>
          <w:tcPr>
            <w:tcW w:w="1805" w:type="dxa"/>
            <w:noWrap/>
          </w:tcPr>
          <w:p w14:paraId="13C85CA0" w14:textId="77777777" w:rsidR="00225DB8" w:rsidRPr="00002853" w:rsidRDefault="00225DB8" w:rsidP="00225DB8">
            <w:pPr>
              <w:rPr>
                <w:rFonts w:ascii="Arial" w:hAnsi="Arial" w:cs="Arial"/>
                <w:sz w:val="18"/>
              </w:rPr>
            </w:pPr>
            <w:r w:rsidRPr="00002853">
              <w:rPr>
                <w:rFonts w:ascii="Arial" w:hAnsi="Arial" w:cs="Arial"/>
                <w:sz w:val="18"/>
              </w:rPr>
              <w:t>OI</w:t>
            </w:r>
          </w:p>
        </w:tc>
        <w:tc>
          <w:tcPr>
            <w:tcW w:w="1877" w:type="dxa"/>
            <w:noWrap/>
          </w:tcPr>
          <w:p w14:paraId="0896303C" w14:textId="77777777" w:rsidR="00225DB8" w:rsidRPr="00002853" w:rsidRDefault="00225DB8" w:rsidP="00225DB8">
            <w:pPr>
              <w:rPr>
                <w:rFonts w:ascii="Arial" w:hAnsi="Arial" w:cs="Arial"/>
                <w:sz w:val="18"/>
              </w:rPr>
            </w:pPr>
            <w:r w:rsidRPr="00002853">
              <w:rPr>
                <w:rFonts w:ascii="Arial" w:hAnsi="Arial" w:cs="Arial"/>
                <w:sz w:val="18"/>
              </w:rPr>
              <w:t>ORWD</w:t>
            </w:r>
          </w:p>
        </w:tc>
        <w:tc>
          <w:tcPr>
            <w:tcW w:w="1723" w:type="dxa"/>
          </w:tcPr>
          <w:p w14:paraId="04C51391" w14:textId="77777777" w:rsidR="00225DB8" w:rsidRPr="00002853" w:rsidRDefault="00225DB8" w:rsidP="00225DB8">
            <w:pPr>
              <w:rPr>
                <w:rFonts w:ascii="Arial" w:hAnsi="Arial" w:cs="Arial"/>
                <w:sz w:val="18"/>
              </w:rPr>
            </w:pPr>
          </w:p>
        </w:tc>
      </w:tr>
      <w:tr w:rsidR="00225DB8" w:rsidRPr="00002853" w14:paraId="51EB35B5" w14:textId="77777777" w:rsidTr="00CF7025">
        <w:trPr>
          <w:trHeight w:val="270"/>
        </w:trPr>
        <w:tc>
          <w:tcPr>
            <w:tcW w:w="2875" w:type="dxa"/>
            <w:noWrap/>
          </w:tcPr>
          <w:p w14:paraId="7B10A8D7" w14:textId="77777777" w:rsidR="00225DB8" w:rsidRPr="00002853" w:rsidRDefault="00225DB8" w:rsidP="00225DB8">
            <w:pPr>
              <w:rPr>
                <w:rFonts w:ascii="Arial" w:hAnsi="Arial" w:cs="Arial"/>
                <w:sz w:val="18"/>
              </w:rPr>
            </w:pPr>
            <w:r w:rsidRPr="00002853">
              <w:rPr>
                <w:rFonts w:ascii="Arial" w:hAnsi="Arial" w:cs="Arial"/>
                <w:sz w:val="18"/>
              </w:rPr>
              <w:t>ORWD PROVKEY</w:t>
            </w:r>
          </w:p>
        </w:tc>
        <w:tc>
          <w:tcPr>
            <w:tcW w:w="1805" w:type="dxa"/>
            <w:noWrap/>
          </w:tcPr>
          <w:p w14:paraId="492A3CDC" w14:textId="77777777" w:rsidR="00225DB8" w:rsidRPr="00002853" w:rsidRDefault="00225DB8" w:rsidP="00225DB8">
            <w:pPr>
              <w:rPr>
                <w:rFonts w:ascii="Arial" w:hAnsi="Arial" w:cs="Arial"/>
                <w:sz w:val="18"/>
              </w:rPr>
            </w:pPr>
            <w:r w:rsidRPr="00002853">
              <w:rPr>
                <w:rFonts w:ascii="Arial" w:hAnsi="Arial" w:cs="Arial"/>
                <w:sz w:val="18"/>
              </w:rPr>
              <w:t>PROVKEY</w:t>
            </w:r>
          </w:p>
        </w:tc>
        <w:tc>
          <w:tcPr>
            <w:tcW w:w="1877" w:type="dxa"/>
            <w:noWrap/>
          </w:tcPr>
          <w:p w14:paraId="746DAE64" w14:textId="77777777" w:rsidR="00225DB8" w:rsidRPr="00002853" w:rsidRDefault="00225DB8" w:rsidP="00225DB8">
            <w:pPr>
              <w:rPr>
                <w:rFonts w:ascii="Arial" w:hAnsi="Arial" w:cs="Arial"/>
                <w:sz w:val="18"/>
              </w:rPr>
            </w:pPr>
            <w:r w:rsidRPr="00002853">
              <w:rPr>
                <w:rFonts w:ascii="Arial" w:hAnsi="Arial" w:cs="Arial"/>
                <w:sz w:val="18"/>
              </w:rPr>
              <w:t>ORWD</w:t>
            </w:r>
          </w:p>
        </w:tc>
        <w:tc>
          <w:tcPr>
            <w:tcW w:w="1723" w:type="dxa"/>
          </w:tcPr>
          <w:p w14:paraId="2EC836CD" w14:textId="77777777" w:rsidR="00225DB8" w:rsidRPr="00002853" w:rsidRDefault="00225DB8" w:rsidP="00225DB8">
            <w:pPr>
              <w:rPr>
                <w:rFonts w:ascii="Arial" w:hAnsi="Arial" w:cs="Arial"/>
                <w:sz w:val="18"/>
              </w:rPr>
            </w:pPr>
          </w:p>
        </w:tc>
      </w:tr>
      <w:tr w:rsidR="00225DB8" w:rsidRPr="00002853" w14:paraId="6EB54054" w14:textId="77777777" w:rsidTr="00CF7025">
        <w:trPr>
          <w:trHeight w:val="270"/>
        </w:trPr>
        <w:tc>
          <w:tcPr>
            <w:tcW w:w="2875" w:type="dxa"/>
            <w:noWrap/>
          </w:tcPr>
          <w:p w14:paraId="4778356C" w14:textId="77777777" w:rsidR="00225DB8" w:rsidRPr="00002853" w:rsidRDefault="00225DB8" w:rsidP="00225DB8">
            <w:pPr>
              <w:rPr>
                <w:rFonts w:ascii="Arial" w:hAnsi="Arial" w:cs="Arial"/>
                <w:sz w:val="18"/>
              </w:rPr>
            </w:pPr>
            <w:r w:rsidRPr="00002853">
              <w:rPr>
                <w:rFonts w:ascii="Arial" w:hAnsi="Arial" w:cs="Arial"/>
                <w:sz w:val="18"/>
              </w:rPr>
              <w:t>ORWD SAVE</w:t>
            </w:r>
          </w:p>
        </w:tc>
        <w:tc>
          <w:tcPr>
            <w:tcW w:w="1805" w:type="dxa"/>
            <w:noWrap/>
          </w:tcPr>
          <w:p w14:paraId="69A653D0" w14:textId="77777777" w:rsidR="00225DB8" w:rsidRPr="00002853" w:rsidRDefault="00225DB8" w:rsidP="00225DB8">
            <w:pPr>
              <w:rPr>
                <w:rFonts w:ascii="Arial" w:hAnsi="Arial" w:cs="Arial"/>
                <w:sz w:val="18"/>
              </w:rPr>
            </w:pPr>
            <w:r w:rsidRPr="00002853">
              <w:rPr>
                <w:rFonts w:ascii="Arial" w:hAnsi="Arial" w:cs="Arial"/>
                <w:sz w:val="18"/>
              </w:rPr>
              <w:t>SAVE</w:t>
            </w:r>
          </w:p>
        </w:tc>
        <w:tc>
          <w:tcPr>
            <w:tcW w:w="1877" w:type="dxa"/>
            <w:noWrap/>
          </w:tcPr>
          <w:p w14:paraId="2CEA3BC3" w14:textId="77777777" w:rsidR="00225DB8" w:rsidRPr="00002853" w:rsidRDefault="00225DB8" w:rsidP="00225DB8">
            <w:pPr>
              <w:rPr>
                <w:rFonts w:ascii="Arial" w:hAnsi="Arial" w:cs="Arial"/>
                <w:sz w:val="18"/>
              </w:rPr>
            </w:pPr>
            <w:r w:rsidRPr="00002853">
              <w:rPr>
                <w:rFonts w:ascii="Arial" w:hAnsi="Arial" w:cs="Arial"/>
                <w:sz w:val="18"/>
              </w:rPr>
              <w:t>ORWD</w:t>
            </w:r>
          </w:p>
        </w:tc>
        <w:tc>
          <w:tcPr>
            <w:tcW w:w="1723" w:type="dxa"/>
          </w:tcPr>
          <w:p w14:paraId="31038294" w14:textId="77777777" w:rsidR="00225DB8" w:rsidRPr="00002853" w:rsidRDefault="00225DB8" w:rsidP="00225DB8">
            <w:pPr>
              <w:rPr>
                <w:rFonts w:ascii="Arial" w:hAnsi="Arial" w:cs="Arial"/>
                <w:sz w:val="18"/>
              </w:rPr>
            </w:pPr>
          </w:p>
        </w:tc>
      </w:tr>
      <w:tr w:rsidR="00225DB8" w:rsidRPr="00002853" w14:paraId="1E33644C" w14:textId="77777777" w:rsidTr="00CF7025">
        <w:trPr>
          <w:trHeight w:val="270"/>
        </w:trPr>
        <w:tc>
          <w:tcPr>
            <w:tcW w:w="2875" w:type="dxa"/>
            <w:noWrap/>
          </w:tcPr>
          <w:p w14:paraId="3A71CB2E" w14:textId="77777777" w:rsidR="00225DB8" w:rsidRPr="00002853" w:rsidRDefault="00225DB8" w:rsidP="00225DB8">
            <w:pPr>
              <w:rPr>
                <w:rFonts w:ascii="Arial" w:hAnsi="Arial" w:cs="Arial"/>
                <w:sz w:val="18"/>
              </w:rPr>
            </w:pPr>
            <w:r w:rsidRPr="00002853">
              <w:rPr>
                <w:rFonts w:ascii="Arial" w:hAnsi="Arial" w:cs="Arial"/>
                <w:sz w:val="18"/>
              </w:rPr>
              <w:t>ORWD SAVEACT</w:t>
            </w:r>
          </w:p>
        </w:tc>
        <w:tc>
          <w:tcPr>
            <w:tcW w:w="1805" w:type="dxa"/>
            <w:noWrap/>
          </w:tcPr>
          <w:p w14:paraId="3A8C7682" w14:textId="77777777" w:rsidR="00225DB8" w:rsidRPr="00002853" w:rsidRDefault="00225DB8" w:rsidP="00225DB8">
            <w:pPr>
              <w:rPr>
                <w:rFonts w:ascii="Arial" w:hAnsi="Arial" w:cs="Arial"/>
                <w:sz w:val="18"/>
              </w:rPr>
            </w:pPr>
            <w:r w:rsidRPr="00002853">
              <w:rPr>
                <w:rFonts w:ascii="Arial" w:hAnsi="Arial" w:cs="Arial"/>
                <w:sz w:val="18"/>
              </w:rPr>
              <w:t>SAVEACT</w:t>
            </w:r>
          </w:p>
        </w:tc>
        <w:tc>
          <w:tcPr>
            <w:tcW w:w="1877" w:type="dxa"/>
            <w:noWrap/>
          </w:tcPr>
          <w:p w14:paraId="39AB280D" w14:textId="77777777" w:rsidR="00225DB8" w:rsidRPr="00002853" w:rsidRDefault="00225DB8" w:rsidP="00225DB8">
            <w:pPr>
              <w:rPr>
                <w:rFonts w:ascii="Arial" w:hAnsi="Arial" w:cs="Arial"/>
                <w:sz w:val="18"/>
              </w:rPr>
            </w:pPr>
            <w:r w:rsidRPr="00002853">
              <w:rPr>
                <w:rFonts w:ascii="Arial" w:hAnsi="Arial" w:cs="Arial"/>
                <w:sz w:val="18"/>
              </w:rPr>
              <w:t>ORWD</w:t>
            </w:r>
          </w:p>
        </w:tc>
        <w:tc>
          <w:tcPr>
            <w:tcW w:w="1723" w:type="dxa"/>
          </w:tcPr>
          <w:p w14:paraId="762C57DB" w14:textId="77777777" w:rsidR="00225DB8" w:rsidRPr="00002853" w:rsidRDefault="00225DB8" w:rsidP="00225DB8">
            <w:pPr>
              <w:rPr>
                <w:rFonts w:ascii="Arial" w:hAnsi="Arial" w:cs="Arial"/>
                <w:sz w:val="18"/>
              </w:rPr>
            </w:pPr>
          </w:p>
        </w:tc>
      </w:tr>
      <w:tr w:rsidR="00225DB8" w:rsidRPr="00002853" w14:paraId="1E7EFFD8" w14:textId="77777777" w:rsidTr="00CF7025">
        <w:trPr>
          <w:trHeight w:val="270"/>
        </w:trPr>
        <w:tc>
          <w:tcPr>
            <w:tcW w:w="2875" w:type="dxa"/>
            <w:noWrap/>
          </w:tcPr>
          <w:p w14:paraId="349B7547" w14:textId="77777777" w:rsidR="00225DB8" w:rsidRPr="00002853" w:rsidRDefault="00225DB8" w:rsidP="00225DB8">
            <w:pPr>
              <w:rPr>
                <w:rFonts w:ascii="Arial" w:hAnsi="Arial" w:cs="Arial"/>
                <w:sz w:val="18"/>
              </w:rPr>
            </w:pPr>
            <w:r w:rsidRPr="00002853">
              <w:rPr>
                <w:rFonts w:ascii="Arial" w:hAnsi="Arial" w:cs="Arial"/>
                <w:sz w:val="18"/>
              </w:rPr>
              <w:t>ORWD SIGN</w:t>
            </w:r>
          </w:p>
        </w:tc>
        <w:tc>
          <w:tcPr>
            <w:tcW w:w="1805" w:type="dxa"/>
            <w:noWrap/>
          </w:tcPr>
          <w:p w14:paraId="4AEEEB13" w14:textId="77777777" w:rsidR="00225DB8" w:rsidRPr="00002853" w:rsidRDefault="00225DB8" w:rsidP="00225DB8">
            <w:pPr>
              <w:rPr>
                <w:rFonts w:ascii="Arial" w:hAnsi="Arial" w:cs="Arial"/>
                <w:sz w:val="18"/>
              </w:rPr>
            </w:pPr>
            <w:r w:rsidRPr="00002853">
              <w:rPr>
                <w:rFonts w:ascii="Arial" w:hAnsi="Arial" w:cs="Arial"/>
                <w:sz w:val="18"/>
              </w:rPr>
              <w:t>SIGN</w:t>
            </w:r>
          </w:p>
        </w:tc>
        <w:tc>
          <w:tcPr>
            <w:tcW w:w="1877" w:type="dxa"/>
            <w:noWrap/>
          </w:tcPr>
          <w:p w14:paraId="4ABD2047" w14:textId="77777777" w:rsidR="00225DB8" w:rsidRPr="00002853" w:rsidRDefault="00225DB8" w:rsidP="00225DB8">
            <w:pPr>
              <w:rPr>
                <w:rFonts w:ascii="Arial" w:hAnsi="Arial" w:cs="Arial"/>
                <w:sz w:val="18"/>
              </w:rPr>
            </w:pPr>
            <w:r w:rsidRPr="00002853">
              <w:rPr>
                <w:rFonts w:ascii="Arial" w:hAnsi="Arial" w:cs="Arial"/>
                <w:sz w:val="18"/>
              </w:rPr>
              <w:t>ORWD</w:t>
            </w:r>
          </w:p>
        </w:tc>
        <w:tc>
          <w:tcPr>
            <w:tcW w:w="1723" w:type="dxa"/>
          </w:tcPr>
          <w:p w14:paraId="548C1E9B" w14:textId="77777777" w:rsidR="00225DB8" w:rsidRPr="00002853" w:rsidRDefault="00225DB8" w:rsidP="00225DB8">
            <w:pPr>
              <w:rPr>
                <w:rFonts w:ascii="Arial" w:hAnsi="Arial" w:cs="Arial"/>
                <w:sz w:val="18"/>
              </w:rPr>
            </w:pPr>
          </w:p>
        </w:tc>
      </w:tr>
      <w:tr w:rsidR="00225DB8" w:rsidRPr="00002853" w14:paraId="02CD4F14" w14:textId="77777777" w:rsidTr="00CF7025">
        <w:trPr>
          <w:trHeight w:val="270"/>
        </w:trPr>
        <w:tc>
          <w:tcPr>
            <w:tcW w:w="2875" w:type="dxa"/>
            <w:noWrap/>
          </w:tcPr>
          <w:p w14:paraId="0929CBA7" w14:textId="77777777" w:rsidR="00225DB8" w:rsidRPr="00002853" w:rsidRDefault="00225DB8" w:rsidP="00225DB8">
            <w:pPr>
              <w:rPr>
                <w:rFonts w:ascii="Arial" w:hAnsi="Arial" w:cs="Arial"/>
                <w:sz w:val="18"/>
              </w:rPr>
            </w:pPr>
            <w:r w:rsidRPr="00002853">
              <w:rPr>
                <w:rFonts w:ascii="Arial" w:hAnsi="Arial" w:cs="Arial"/>
                <w:sz w:val="18"/>
              </w:rPr>
              <w:t>ORWD VALIDACT</w:t>
            </w:r>
          </w:p>
        </w:tc>
        <w:tc>
          <w:tcPr>
            <w:tcW w:w="1805" w:type="dxa"/>
            <w:noWrap/>
          </w:tcPr>
          <w:p w14:paraId="23767267" w14:textId="77777777" w:rsidR="00225DB8" w:rsidRPr="00002853" w:rsidRDefault="00225DB8" w:rsidP="00225DB8">
            <w:pPr>
              <w:rPr>
                <w:rFonts w:ascii="Arial" w:hAnsi="Arial" w:cs="Arial"/>
                <w:sz w:val="18"/>
              </w:rPr>
            </w:pPr>
            <w:r w:rsidRPr="00002853">
              <w:rPr>
                <w:rFonts w:ascii="Arial" w:hAnsi="Arial" w:cs="Arial"/>
                <w:sz w:val="18"/>
              </w:rPr>
              <w:t>VALIDACT</w:t>
            </w:r>
          </w:p>
        </w:tc>
        <w:tc>
          <w:tcPr>
            <w:tcW w:w="1877" w:type="dxa"/>
            <w:noWrap/>
          </w:tcPr>
          <w:p w14:paraId="120F9DC1" w14:textId="77777777" w:rsidR="00225DB8" w:rsidRPr="00002853" w:rsidRDefault="00225DB8" w:rsidP="00225DB8">
            <w:pPr>
              <w:rPr>
                <w:rFonts w:ascii="Arial" w:hAnsi="Arial" w:cs="Arial"/>
                <w:sz w:val="18"/>
              </w:rPr>
            </w:pPr>
            <w:r w:rsidRPr="00002853">
              <w:rPr>
                <w:rFonts w:ascii="Arial" w:hAnsi="Arial" w:cs="Arial"/>
                <w:sz w:val="18"/>
              </w:rPr>
              <w:t>ORWD</w:t>
            </w:r>
          </w:p>
        </w:tc>
        <w:tc>
          <w:tcPr>
            <w:tcW w:w="1723" w:type="dxa"/>
          </w:tcPr>
          <w:p w14:paraId="7C23C1C3" w14:textId="77777777" w:rsidR="00225DB8" w:rsidRPr="00002853" w:rsidRDefault="00225DB8" w:rsidP="00225DB8">
            <w:pPr>
              <w:rPr>
                <w:rFonts w:ascii="Arial" w:hAnsi="Arial" w:cs="Arial"/>
                <w:sz w:val="18"/>
              </w:rPr>
            </w:pPr>
          </w:p>
        </w:tc>
      </w:tr>
      <w:tr w:rsidR="00225DB8" w:rsidRPr="00002853" w14:paraId="05AB0E11" w14:textId="77777777" w:rsidTr="00CF7025">
        <w:trPr>
          <w:trHeight w:val="270"/>
        </w:trPr>
        <w:tc>
          <w:tcPr>
            <w:tcW w:w="2875" w:type="dxa"/>
            <w:noWrap/>
          </w:tcPr>
          <w:p w14:paraId="195F61D9" w14:textId="77777777" w:rsidR="00225DB8" w:rsidRPr="00002853" w:rsidRDefault="00225DB8" w:rsidP="00225DB8">
            <w:pPr>
              <w:rPr>
                <w:rFonts w:ascii="Arial" w:hAnsi="Arial" w:cs="Arial"/>
                <w:sz w:val="18"/>
              </w:rPr>
            </w:pPr>
            <w:r w:rsidRPr="00002853">
              <w:rPr>
                <w:rFonts w:ascii="Arial" w:hAnsi="Arial" w:cs="Arial"/>
                <w:sz w:val="18"/>
              </w:rPr>
              <w:t>ORWD1 COMLOC</w:t>
            </w:r>
          </w:p>
        </w:tc>
        <w:tc>
          <w:tcPr>
            <w:tcW w:w="1805" w:type="dxa"/>
            <w:noWrap/>
          </w:tcPr>
          <w:p w14:paraId="7B39826B" w14:textId="77777777" w:rsidR="00225DB8" w:rsidRPr="00002853" w:rsidRDefault="00225DB8" w:rsidP="00225DB8">
            <w:pPr>
              <w:rPr>
                <w:rFonts w:ascii="Arial" w:hAnsi="Arial" w:cs="Arial"/>
                <w:sz w:val="18"/>
              </w:rPr>
            </w:pPr>
            <w:r w:rsidRPr="00002853">
              <w:rPr>
                <w:rFonts w:ascii="Arial" w:hAnsi="Arial" w:cs="Arial"/>
                <w:sz w:val="18"/>
              </w:rPr>
              <w:t>COMLOC</w:t>
            </w:r>
          </w:p>
        </w:tc>
        <w:tc>
          <w:tcPr>
            <w:tcW w:w="1877" w:type="dxa"/>
            <w:noWrap/>
          </w:tcPr>
          <w:p w14:paraId="684D49BD" w14:textId="77777777" w:rsidR="00225DB8" w:rsidRPr="00002853" w:rsidRDefault="00225DB8" w:rsidP="00225DB8">
            <w:pPr>
              <w:rPr>
                <w:rFonts w:ascii="Arial" w:hAnsi="Arial" w:cs="Arial"/>
                <w:sz w:val="18"/>
              </w:rPr>
            </w:pPr>
            <w:r w:rsidRPr="00002853">
              <w:rPr>
                <w:rFonts w:ascii="Arial" w:hAnsi="Arial" w:cs="Arial"/>
                <w:sz w:val="18"/>
              </w:rPr>
              <w:t>ORWD1</w:t>
            </w:r>
          </w:p>
        </w:tc>
        <w:tc>
          <w:tcPr>
            <w:tcW w:w="1723" w:type="dxa"/>
          </w:tcPr>
          <w:p w14:paraId="7812D610" w14:textId="77777777" w:rsidR="00225DB8" w:rsidRPr="00002853" w:rsidRDefault="00225DB8" w:rsidP="00225DB8">
            <w:pPr>
              <w:rPr>
                <w:rFonts w:ascii="Arial" w:hAnsi="Arial" w:cs="Arial"/>
                <w:sz w:val="18"/>
              </w:rPr>
            </w:pPr>
          </w:p>
        </w:tc>
      </w:tr>
      <w:tr w:rsidR="00225DB8" w:rsidRPr="00002853" w14:paraId="7A2E57DB" w14:textId="77777777" w:rsidTr="00CF7025">
        <w:trPr>
          <w:trHeight w:val="270"/>
        </w:trPr>
        <w:tc>
          <w:tcPr>
            <w:tcW w:w="2875" w:type="dxa"/>
            <w:noWrap/>
          </w:tcPr>
          <w:p w14:paraId="0E47452C" w14:textId="77777777" w:rsidR="00225DB8" w:rsidRPr="00002853" w:rsidRDefault="00225DB8" w:rsidP="00225DB8">
            <w:pPr>
              <w:rPr>
                <w:rFonts w:ascii="Arial" w:hAnsi="Arial" w:cs="Arial"/>
                <w:sz w:val="18"/>
              </w:rPr>
            </w:pPr>
            <w:r w:rsidRPr="00002853">
              <w:rPr>
                <w:rFonts w:ascii="Arial" w:hAnsi="Arial" w:cs="Arial"/>
                <w:sz w:val="18"/>
              </w:rPr>
              <w:t>ORWD1 PARAM</w:t>
            </w:r>
          </w:p>
        </w:tc>
        <w:tc>
          <w:tcPr>
            <w:tcW w:w="1805" w:type="dxa"/>
            <w:noWrap/>
          </w:tcPr>
          <w:p w14:paraId="5F3555CA" w14:textId="77777777" w:rsidR="00225DB8" w:rsidRPr="00002853" w:rsidRDefault="00225DB8" w:rsidP="00225DB8">
            <w:pPr>
              <w:rPr>
                <w:rFonts w:ascii="Arial" w:hAnsi="Arial" w:cs="Arial"/>
                <w:sz w:val="18"/>
              </w:rPr>
            </w:pPr>
            <w:r w:rsidRPr="00002853">
              <w:rPr>
                <w:rFonts w:ascii="Arial" w:hAnsi="Arial" w:cs="Arial"/>
                <w:sz w:val="18"/>
              </w:rPr>
              <w:t>PARAM</w:t>
            </w:r>
          </w:p>
        </w:tc>
        <w:tc>
          <w:tcPr>
            <w:tcW w:w="1877" w:type="dxa"/>
            <w:noWrap/>
          </w:tcPr>
          <w:p w14:paraId="1C29180D" w14:textId="77777777" w:rsidR="00225DB8" w:rsidRPr="00002853" w:rsidRDefault="00225DB8" w:rsidP="00225DB8">
            <w:pPr>
              <w:rPr>
                <w:rFonts w:ascii="Arial" w:hAnsi="Arial" w:cs="Arial"/>
                <w:sz w:val="18"/>
              </w:rPr>
            </w:pPr>
            <w:r w:rsidRPr="00002853">
              <w:rPr>
                <w:rFonts w:ascii="Arial" w:hAnsi="Arial" w:cs="Arial"/>
                <w:sz w:val="18"/>
              </w:rPr>
              <w:t>ORWD1</w:t>
            </w:r>
          </w:p>
        </w:tc>
        <w:tc>
          <w:tcPr>
            <w:tcW w:w="1723" w:type="dxa"/>
          </w:tcPr>
          <w:p w14:paraId="6F8C7340" w14:textId="77777777" w:rsidR="00225DB8" w:rsidRPr="00002853" w:rsidRDefault="00225DB8" w:rsidP="00225DB8">
            <w:pPr>
              <w:rPr>
                <w:rFonts w:ascii="Arial" w:hAnsi="Arial" w:cs="Arial"/>
                <w:sz w:val="18"/>
              </w:rPr>
            </w:pPr>
          </w:p>
        </w:tc>
      </w:tr>
      <w:tr w:rsidR="00225DB8" w:rsidRPr="00002853" w14:paraId="5544BE33" w14:textId="77777777" w:rsidTr="00CF7025">
        <w:trPr>
          <w:trHeight w:val="270"/>
        </w:trPr>
        <w:tc>
          <w:tcPr>
            <w:tcW w:w="2875" w:type="dxa"/>
            <w:noWrap/>
          </w:tcPr>
          <w:p w14:paraId="5EED6544" w14:textId="77777777" w:rsidR="00225DB8" w:rsidRPr="00002853" w:rsidRDefault="00225DB8" w:rsidP="00225DB8">
            <w:pPr>
              <w:rPr>
                <w:rFonts w:ascii="Arial" w:hAnsi="Arial" w:cs="Arial"/>
                <w:sz w:val="18"/>
              </w:rPr>
            </w:pPr>
            <w:r w:rsidRPr="00002853">
              <w:rPr>
                <w:rFonts w:ascii="Arial" w:hAnsi="Arial" w:cs="Arial"/>
                <w:sz w:val="18"/>
              </w:rPr>
              <w:t>ORWD1 PRINTGUI</w:t>
            </w:r>
          </w:p>
        </w:tc>
        <w:tc>
          <w:tcPr>
            <w:tcW w:w="1805" w:type="dxa"/>
            <w:noWrap/>
          </w:tcPr>
          <w:p w14:paraId="5452D385" w14:textId="77777777" w:rsidR="00225DB8" w:rsidRPr="00002853" w:rsidRDefault="00225DB8" w:rsidP="00225DB8">
            <w:pPr>
              <w:rPr>
                <w:rFonts w:ascii="Arial" w:hAnsi="Arial" w:cs="Arial"/>
                <w:sz w:val="18"/>
              </w:rPr>
            </w:pPr>
            <w:r w:rsidRPr="00002853">
              <w:rPr>
                <w:rFonts w:ascii="Arial" w:hAnsi="Arial" w:cs="Arial"/>
                <w:sz w:val="18"/>
              </w:rPr>
              <w:t>PRINTGUI</w:t>
            </w:r>
          </w:p>
        </w:tc>
        <w:tc>
          <w:tcPr>
            <w:tcW w:w="1877" w:type="dxa"/>
            <w:noWrap/>
          </w:tcPr>
          <w:p w14:paraId="08896BCA" w14:textId="77777777" w:rsidR="00225DB8" w:rsidRPr="00002853" w:rsidRDefault="00225DB8" w:rsidP="00225DB8">
            <w:pPr>
              <w:rPr>
                <w:rFonts w:ascii="Arial" w:hAnsi="Arial" w:cs="Arial"/>
                <w:sz w:val="18"/>
              </w:rPr>
            </w:pPr>
            <w:r w:rsidRPr="00002853">
              <w:rPr>
                <w:rFonts w:ascii="Arial" w:hAnsi="Arial" w:cs="Arial"/>
                <w:sz w:val="18"/>
              </w:rPr>
              <w:t>ORWD1</w:t>
            </w:r>
          </w:p>
        </w:tc>
        <w:tc>
          <w:tcPr>
            <w:tcW w:w="1723" w:type="dxa"/>
          </w:tcPr>
          <w:p w14:paraId="1AF8C906" w14:textId="77777777" w:rsidR="00225DB8" w:rsidRPr="00002853" w:rsidRDefault="00225DB8" w:rsidP="00225DB8">
            <w:pPr>
              <w:rPr>
                <w:rFonts w:ascii="Arial" w:hAnsi="Arial" w:cs="Arial"/>
                <w:sz w:val="18"/>
              </w:rPr>
            </w:pPr>
          </w:p>
        </w:tc>
      </w:tr>
      <w:tr w:rsidR="00225DB8" w:rsidRPr="00002853" w14:paraId="40C51E05" w14:textId="77777777" w:rsidTr="00CF7025">
        <w:trPr>
          <w:trHeight w:val="270"/>
        </w:trPr>
        <w:tc>
          <w:tcPr>
            <w:tcW w:w="2875" w:type="dxa"/>
            <w:noWrap/>
          </w:tcPr>
          <w:p w14:paraId="49418E42" w14:textId="77777777" w:rsidR="00225DB8" w:rsidRPr="00002853" w:rsidRDefault="00225DB8" w:rsidP="00225DB8">
            <w:pPr>
              <w:rPr>
                <w:rFonts w:ascii="Arial" w:hAnsi="Arial" w:cs="Arial"/>
                <w:sz w:val="18"/>
              </w:rPr>
            </w:pPr>
            <w:r w:rsidRPr="00002853">
              <w:rPr>
                <w:rFonts w:ascii="Arial" w:hAnsi="Arial" w:cs="Arial"/>
                <w:sz w:val="18"/>
              </w:rPr>
              <w:t>ORWD1 RVPRINT</w:t>
            </w:r>
          </w:p>
        </w:tc>
        <w:tc>
          <w:tcPr>
            <w:tcW w:w="1805" w:type="dxa"/>
            <w:noWrap/>
          </w:tcPr>
          <w:p w14:paraId="72FB4ABF" w14:textId="77777777" w:rsidR="00225DB8" w:rsidRPr="00002853" w:rsidRDefault="00225DB8" w:rsidP="00225DB8">
            <w:pPr>
              <w:rPr>
                <w:rFonts w:ascii="Arial" w:hAnsi="Arial" w:cs="Arial"/>
                <w:sz w:val="18"/>
              </w:rPr>
            </w:pPr>
            <w:r w:rsidRPr="00002853">
              <w:rPr>
                <w:rFonts w:ascii="Arial" w:hAnsi="Arial" w:cs="Arial"/>
                <w:sz w:val="18"/>
              </w:rPr>
              <w:t>RVPRINT</w:t>
            </w:r>
          </w:p>
        </w:tc>
        <w:tc>
          <w:tcPr>
            <w:tcW w:w="1877" w:type="dxa"/>
            <w:noWrap/>
          </w:tcPr>
          <w:p w14:paraId="2D6F7A3F" w14:textId="77777777" w:rsidR="00225DB8" w:rsidRPr="00002853" w:rsidRDefault="00225DB8" w:rsidP="00225DB8">
            <w:pPr>
              <w:rPr>
                <w:rFonts w:ascii="Arial" w:hAnsi="Arial" w:cs="Arial"/>
                <w:sz w:val="18"/>
              </w:rPr>
            </w:pPr>
            <w:r w:rsidRPr="00002853">
              <w:rPr>
                <w:rFonts w:ascii="Arial" w:hAnsi="Arial" w:cs="Arial"/>
                <w:sz w:val="18"/>
              </w:rPr>
              <w:t>ORWD1</w:t>
            </w:r>
          </w:p>
        </w:tc>
        <w:tc>
          <w:tcPr>
            <w:tcW w:w="1723" w:type="dxa"/>
          </w:tcPr>
          <w:p w14:paraId="28B19C47" w14:textId="77777777" w:rsidR="00225DB8" w:rsidRPr="00002853" w:rsidRDefault="00225DB8" w:rsidP="00225DB8">
            <w:pPr>
              <w:rPr>
                <w:rFonts w:ascii="Arial" w:hAnsi="Arial" w:cs="Arial"/>
                <w:sz w:val="18"/>
              </w:rPr>
            </w:pPr>
          </w:p>
        </w:tc>
      </w:tr>
      <w:tr w:rsidR="00225DB8" w:rsidRPr="00002853" w14:paraId="36A7F57C" w14:textId="77777777" w:rsidTr="00CF7025">
        <w:trPr>
          <w:trHeight w:val="270"/>
        </w:trPr>
        <w:tc>
          <w:tcPr>
            <w:tcW w:w="2875" w:type="dxa"/>
            <w:noWrap/>
          </w:tcPr>
          <w:p w14:paraId="651D7191" w14:textId="77777777" w:rsidR="00225DB8" w:rsidRPr="00002853" w:rsidRDefault="00225DB8" w:rsidP="00225DB8">
            <w:pPr>
              <w:rPr>
                <w:rFonts w:ascii="Arial" w:hAnsi="Arial" w:cs="Arial"/>
                <w:sz w:val="18"/>
              </w:rPr>
            </w:pPr>
            <w:r w:rsidRPr="00002853">
              <w:rPr>
                <w:rFonts w:ascii="Arial" w:hAnsi="Arial" w:cs="Arial"/>
                <w:sz w:val="18"/>
              </w:rPr>
              <w:t>ORWD1 SIG4ANY</w:t>
            </w:r>
          </w:p>
        </w:tc>
        <w:tc>
          <w:tcPr>
            <w:tcW w:w="1805" w:type="dxa"/>
            <w:noWrap/>
          </w:tcPr>
          <w:p w14:paraId="359ABA04" w14:textId="77777777" w:rsidR="00225DB8" w:rsidRPr="00002853" w:rsidRDefault="00225DB8" w:rsidP="00225DB8">
            <w:pPr>
              <w:rPr>
                <w:rFonts w:ascii="Arial" w:hAnsi="Arial" w:cs="Arial"/>
                <w:sz w:val="18"/>
              </w:rPr>
            </w:pPr>
            <w:r w:rsidRPr="00002853">
              <w:rPr>
                <w:rFonts w:ascii="Arial" w:hAnsi="Arial" w:cs="Arial"/>
                <w:sz w:val="18"/>
              </w:rPr>
              <w:t>SIG4ANY</w:t>
            </w:r>
          </w:p>
        </w:tc>
        <w:tc>
          <w:tcPr>
            <w:tcW w:w="1877" w:type="dxa"/>
            <w:noWrap/>
          </w:tcPr>
          <w:p w14:paraId="0BDF0C57" w14:textId="77777777" w:rsidR="00225DB8" w:rsidRPr="00002853" w:rsidRDefault="00225DB8" w:rsidP="00225DB8">
            <w:pPr>
              <w:rPr>
                <w:rFonts w:ascii="Arial" w:hAnsi="Arial" w:cs="Arial"/>
                <w:sz w:val="18"/>
              </w:rPr>
            </w:pPr>
            <w:r w:rsidRPr="00002853">
              <w:rPr>
                <w:rFonts w:ascii="Arial" w:hAnsi="Arial" w:cs="Arial"/>
                <w:sz w:val="18"/>
              </w:rPr>
              <w:t>ORWD1</w:t>
            </w:r>
          </w:p>
        </w:tc>
        <w:tc>
          <w:tcPr>
            <w:tcW w:w="1723" w:type="dxa"/>
          </w:tcPr>
          <w:p w14:paraId="06E913C4" w14:textId="77777777" w:rsidR="00225DB8" w:rsidRPr="00002853" w:rsidRDefault="00225DB8" w:rsidP="00225DB8">
            <w:pPr>
              <w:rPr>
                <w:rFonts w:ascii="Arial" w:hAnsi="Arial" w:cs="Arial"/>
                <w:sz w:val="18"/>
              </w:rPr>
            </w:pPr>
          </w:p>
        </w:tc>
      </w:tr>
      <w:tr w:rsidR="00225DB8" w:rsidRPr="00002853" w14:paraId="5E1F4054" w14:textId="77777777" w:rsidTr="00CF7025">
        <w:trPr>
          <w:trHeight w:val="270"/>
        </w:trPr>
        <w:tc>
          <w:tcPr>
            <w:tcW w:w="2875" w:type="dxa"/>
            <w:noWrap/>
          </w:tcPr>
          <w:p w14:paraId="64816120" w14:textId="77777777" w:rsidR="00225DB8" w:rsidRPr="00002853" w:rsidRDefault="00225DB8" w:rsidP="00225DB8">
            <w:pPr>
              <w:rPr>
                <w:rFonts w:ascii="Arial" w:hAnsi="Arial" w:cs="Arial"/>
                <w:sz w:val="18"/>
              </w:rPr>
            </w:pPr>
            <w:r w:rsidRPr="00002853">
              <w:rPr>
                <w:rFonts w:ascii="Arial" w:hAnsi="Arial" w:cs="Arial"/>
                <w:sz w:val="18"/>
              </w:rPr>
              <w:lastRenderedPageBreak/>
              <w:t>ORWD1 SIG4ONE</w:t>
            </w:r>
          </w:p>
        </w:tc>
        <w:tc>
          <w:tcPr>
            <w:tcW w:w="1805" w:type="dxa"/>
            <w:noWrap/>
          </w:tcPr>
          <w:p w14:paraId="5277E29D" w14:textId="77777777" w:rsidR="00225DB8" w:rsidRPr="00002853" w:rsidRDefault="00225DB8" w:rsidP="00225DB8">
            <w:pPr>
              <w:rPr>
                <w:rFonts w:ascii="Arial" w:hAnsi="Arial" w:cs="Arial"/>
                <w:sz w:val="18"/>
              </w:rPr>
            </w:pPr>
            <w:r w:rsidRPr="00002853">
              <w:rPr>
                <w:rFonts w:ascii="Arial" w:hAnsi="Arial" w:cs="Arial"/>
                <w:sz w:val="18"/>
              </w:rPr>
              <w:t>SIG4ONE</w:t>
            </w:r>
          </w:p>
        </w:tc>
        <w:tc>
          <w:tcPr>
            <w:tcW w:w="1877" w:type="dxa"/>
            <w:noWrap/>
          </w:tcPr>
          <w:p w14:paraId="5C3D80A4" w14:textId="77777777" w:rsidR="00225DB8" w:rsidRPr="00002853" w:rsidRDefault="00225DB8" w:rsidP="00225DB8">
            <w:pPr>
              <w:rPr>
                <w:rFonts w:ascii="Arial" w:hAnsi="Arial" w:cs="Arial"/>
                <w:sz w:val="18"/>
              </w:rPr>
            </w:pPr>
            <w:r w:rsidRPr="00002853">
              <w:rPr>
                <w:rFonts w:ascii="Arial" w:hAnsi="Arial" w:cs="Arial"/>
                <w:sz w:val="18"/>
              </w:rPr>
              <w:t>ORWD1</w:t>
            </w:r>
          </w:p>
        </w:tc>
        <w:tc>
          <w:tcPr>
            <w:tcW w:w="1723" w:type="dxa"/>
          </w:tcPr>
          <w:p w14:paraId="3E7D0B17" w14:textId="77777777" w:rsidR="00225DB8" w:rsidRPr="00002853" w:rsidRDefault="00225DB8" w:rsidP="00225DB8">
            <w:pPr>
              <w:rPr>
                <w:rFonts w:ascii="Arial" w:hAnsi="Arial" w:cs="Arial"/>
                <w:sz w:val="18"/>
              </w:rPr>
            </w:pPr>
          </w:p>
        </w:tc>
      </w:tr>
      <w:tr w:rsidR="00225DB8" w:rsidRPr="00002853" w14:paraId="47A044BB" w14:textId="77777777" w:rsidTr="00CF7025">
        <w:trPr>
          <w:trHeight w:val="270"/>
        </w:trPr>
        <w:tc>
          <w:tcPr>
            <w:tcW w:w="2875" w:type="dxa"/>
            <w:noWrap/>
          </w:tcPr>
          <w:p w14:paraId="6FF3C196" w14:textId="77777777" w:rsidR="00225DB8" w:rsidRPr="00002853" w:rsidRDefault="00225DB8" w:rsidP="00225DB8">
            <w:pPr>
              <w:rPr>
                <w:rFonts w:ascii="Arial" w:hAnsi="Arial" w:cs="Arial"/>
                <w:sz w:val="18"/>
              </w:rPr>
            </w:pPr>
            <w:r w:rsidRPr="00002853">
              <w:rPr>
                <w:rFonts w:ascii="Arial" w:hAnsi="Arial" w:cs="Arial"/>
                <w:sz w:val="18"/>
              </w:rPr>
              <w:t>ORWD1 SVONLY</w:t>
            </w:r>
          </w:p>
        </w:tc>
        <w:tc>
          <w:tcPr>
            <w:tcW w:w="1805" w:type="dxa"/>
            <w:noWrap/>
          </w:tcPr>
          <w:p w14:paraId="755686FC" w14:textId="77777777" w:rsidR="00225DB8" w:rsidRPr="00002853" w:rsidRDefault="00225DB8" w:rsidP="00225DB8">
            <w:pPr>
              <w:rPr>
                <w:rFonts w:ascii="Arial" w:hAnsi="Arial" w:cs="Arial"/>
                <w:sz w:val="18"/>
              </w:rPr>
            </w:pPr>
            <w:r w:rsidRPr="00002853">
              <w:rPr>
                <w:rFonts w:ascii="Arial" w:hAnsi="Arial" w:cs="Arial"/>
                <w:sz w:val="18"/>
              </w:rPr>
              <w:t>SVONLY</w:t>
            </w:r>
          </w:p>
        </w:tc>
        <w:tc>
          <w:tcPr>
            <w:tcW w:w="1877" w:type="dxa"/>
            <w:noWrap/>
          </w:tcPr>
          <w:p w14:paraId="1385562E" w14:textId="77777777" w:rsidR="00225DB8" w:rsidRPr="00002853" w:rsidRDefault="00225DB8" w:rsidP="00225DB8">
            <w:pPr>
              <w:rPr>
                <w:rFonts w:ascii="Arial" w:hAnsi="Arial" w:cs="Arial"/>
                <w:sz w:val="18"/>
              </w:rPr>
            </w:pPr>
            <w:r w:rsidRPr="00002853">
              <w:rPr>
                <w:rFonts w:ascii="Arial" w:hAnsi="Arial" w:cs="Arial"/>
                <w:sz w:val="18"/>
              </w:rPr>
              <w:t>ORWD1</w:t>
            </w:r>
          </w:p>
        </w:tc>
        <w:tc>
          <w:tcPr>
            <w:tcW w:w="1723" w:type="dxa"/>
          </w:tcPr>
          <w:p w14:paraId="7D47D416" w14:textId="77777777" w:rsidR="00225DB8" w:rsidRPr="00002853" w:rsidRDefault="00225DB8" w:rsidP="00225DB8">
            <w:pPr>
              <w:rPr>
                <w:rFonts w:ascii="Arial" w:hAnsi="Arial" w:cs="Arial"/>
                <w:sz w:val="18"/>
              </w:rPr>
            </w:pPr>
          </w:p>
        </w:tc>
      </w:tr>
      <w:tr w:rsidR="00225DB8" w:rsidRPr="00002853" w14:paraId="63CA9D58" w14:textId="77777777" w:rsidTr="00CF7025">
        <w:trPr>
          <w:trHeight w:val="270"/>
        </w:trPr>
        <w:tc>
          <w:tcPr>
            <w:tcW w:w="2875" w:type="dxa"/>
            <w:noWrap/>
          </w:tcPr>
          <w:p w14:paraId="6A7993C5" w14:textId="77777777" w:rsidR="00225DB8" w:rsidRPr="00002853" w:rsidRDefault="00225DB8" w:rsidP="00225DB8">
            <w:pPr>
              <w:rPr>
                <w:rFonts w:ascii="Arial" w:hAnsi="Arial" w:cs="Arial"/>
                <w:sz w:val="18"/>
              </w:rPr>
            </w:pPr>
            <w:r w:rsidRPr="00002853">
              <w:rPr>
                <w:rFonts w:ascii="Arial" w:hAnsi="Arial" w:cs="Arial"/>
                <w:sz w:val="18"/>
              </w:rPr>
              <w:t>ORWD2 DEVINFO</w:t>
            </w:r>
          </w:p>
        </w:tc>
        <w:tc>
          <w:tcPr>
            <w:tcW w:w="1805" w:type="dxa"/>
            <w:noWrap/>
          </w:tcPr>
          <w:p w14:paraId="5526E49A" w14:textId="77777777" w:rsidR="00225DB8" w:rsidRPr="00002853" w:rsidRDefault="00225DB8" w:rsidP="00225DB8">
            <w:pPr>
              <w:rPr>
                <w:rFonts w:ascii="Arial" w:hAnsi="Arial" w:cs="Arial"/>
                <w:sz w:val="18"/>
              </w:rPr>
            </w:pPr>
            <w:r w:rsidRPr="00002853">
              <w:rPr>
                <w:rFonts w:ascii="Arial" w:hAnsi="Arial" w:cs="Arial"/>
                <w:sz w:val="18"/>
              </w:rPr>
              <w:t>DEVINFO</w:t>
            </w:r>
          </w:p>
        </w:tc>
        <w:tc>
          <w:tcPr>
            <w:tcW w:w="1877" w:type="dxa"/>
            <w:noWrap/>
          </w:tcPr>
          <w:p w14:paraId="501CC156" w14:textId="77777777" w:rsidR="00225DB8" w:rsidRPr="00002853" w:rsidRDefault="00225DB8" w:rsidP="00225DB8">
            <w:pPr>
              <w:rPr>
                <w:rFonts w:ascii="Arial" w:hAnsi="Arial" w:cs="Arial"/>
                <w:sz w:val="18"/>
              </w:rPr>
            </w:pPr>
            <w:r w:rsidRPr="00002853">
              <w:rPr>
                <w:rFonts w:ascii="Arial" w:hAnsi="Arial" w:cs="Arial"/>
                <w:sz w:val="18"/>
              </w:rPr>
              <w:t>ORWD2</w:t>
            </w:r>
          </w:p>
        </w:tc>
        <w:tc>
          <w:tcPr>
            <w:tcW w:w="1723" w:type="dxa"/>
          </w:tcPr>
          <w:p w14:paraId="7A31CE77" w14:textId="77777777" w:rsidR="00225DB8" w:rsidRPr="00002853" w:rsidRDefault="00225DB8" w:rsidP="00225DB8">
            <w:pPr>
              <w:rPr>
                <w:rFonts w:ascii="Arial" w:hAnsi="Arial" w:cs="Arial"/>
                <w:sz w:val="18"/>
              </w:rPr>
            </w:pPr>
          </w:p>
        </w:tc>
      </w:tr>
      <w:tr w:rsidR="00225DB8" w:rsidRPr="00002853" w14:paraId="0268B783" w14:textId="77777777" w:rsidTr="00CF7025">
        <w:trPr>
          <w:trHeight w:val="270"/>
        </w:trPr>
        <w:tc>
          <w:tcPr>
            <w:tcW w:w="2875" w:type="dxa"/>
            <w:noWrap/>
          </w:tcPr>
          <w:p w14:paraId="6F032B62" w14:textId="77777777" w:rsidR="00225DB8" w:rsidRPr="00002853" w:rsidRDefault="00225DB8" w:rsidP="00225DB8">
            <w:pPr>
              <w:rPr>
                <w:rFonts w:ascii="Arial" w:hAnsi="Arial" w:cs="Arial"/>
                <w:sz w:val="18"/>
              </w:rPr>
            </w:pPr>
            <w:r w:rsidRPr="00002853">
              <w:rPr>
                <w:rFonts w:ascii="Arial" w:hAnsi="Arial" w:cs="Arial"/>
                <w:sz w:val="18"/>
              </w:rPr>
              <w:t>ORWD2 MANUAL</w:t>
            </w:r>
          </w:p>
        </w:tc>
        <w:tc>
          <w:tcPr>
            <w:tcW w:w="1805" w:type="dxa"/>
            <w:noWrap/>
          </w:tcPr>
          <w:p w14:paraId="67A43673" w14:textId="77777777" w:rsidR="00225DB8" w:rsidRPr="00002853" w:rsidRDefault="00225DB8" w:rsidP="00225DB8">
            <w:pPr>
              <w:rPr>
                <w:rFonts w:ascii="Arial" w:hAnsi="Arial" w:cs="Arial"/>
                <w:sz w:val="18"/>
              </w:rPr>
            </w:pPr>
            <w:r w:rsidRPr="00002853">
              <w:rPr>
                <w:rFonts w:ascii="Arial" w:hAnsi="Arial" w:cs="Arial"/>
                <w:sz w:val="18"/>
              </w:rPr>
              <w:t>MANUAL</w:t>
            </w:r>
          </w:p>
        </w:tc>
        <w:tc>
          <w:tcPr>
            <w:tcW w:w="1877" w:type="dxa"/>
            <w:noWrap/>
          </w:tcPr>
          <w:p w14:paraId="21C9D0B1" w14:textId="77777777" w:rsidR="00225DB8" w:rsidRPr="00002853" w:rsidRDefault="00225DB8" w:rsidP="00225DB8">
            <w:pPr>
              <w:rPr>
                <w:rFonts w:ascii="Arial" w:hAnsi="Arial" w:cs="Arial"/>
                <w:sz w:val="18"/>
              </w:rPr>
            </w:pPr>
            <w:r w:rsidRPr="00002853">
              <w:rPr>
                <w:rFonts w:ascii="Arial" w:hAnsi="Arial" w:cs="Arial"/>
                <w:sz w:val="18"/>
              </w:rPr>
              <w:t>ORWD2</w:t>
            </w:r>
          </w:p>
        </w:tc>
        <w:tc>
          <w:tcPr>
            <w:tcW w:w="1723" w:type="dxa"/>
          </w:tcPr>
          <w:p w14:paraId="5657D3E4" w14:textId="77777777" w:rsidR="00225DB8" w:rsidRPr="00002853" w:rsidRDefault="00225DB8" w:rsidP="00225DB8">
            <w:pPr>
              <w:rPr>
                <w:rFonts w:ascii="Arial" w:hAnsi="Arial" w:cs="Arial"/>
                <w:sz w:val="18"/>
              </w:rPr>
            </w:pPr>
          </w:p>
        </w:tc>
      </w:tr>
      <w:tr w:rsidR="00225DB8" w:rsidRPr="00002853" w14:paraId="6F55BCA5" w14:textId="77777777" w:rsidTr="00CF7025">
        <w:trPr>
          <w:trHeight w:val="270"/>
        </w:trPr>
        <w:tc>
          <w:tcPr>
            <w:tcW w:w="2875" w:type="dxa"/>
            <w:noWrap/>
          </w:tcPr>
          <w:p w14:paraId="0654BC5D" w14:textId="77777777" w:rsidR="00225DB8" w:rsidRPr="00002853" w:rsidRDefault="00225DB8" w:rsidP="00225DB8">
            <w:pPr>
              <w:rPr>
                <w:rFonts w:ascii="Arial" w:hAnsi="Arial" w:cs="Arial"/>
                <w:sz w:val="18"/>
              </w:rPr>
            </w:pPr>
            <w:r w:rsidRPr="00002853">
              <w:rPr>
                <w:rFonts w:ascii="Arial" w:hAnsi="Arial" w:cs="Arial"/>
                <w:sz w:val="18"/>
              </w:rPr>
              <w:t>ORWDAL32 ALLERGY MATCH</w:t>
            </w:r>
          </w:p>
        </w:tc>
        <w:tc>
          <w:tcPr>
            <w:tcW w:w="1805" w:type="dxa"/>
            <w:noWrap/>
          </w:tcPr>
          <w:p w14:paraId="7BCAEFDC" w14:textId="77777777" w:rsidR="00225DB8" w:rsidRPr="00002853" w:rsidRDefault="00225DB8" w:rsidP="00225DB8">
            <w:pPr>
              <w:rPr>
                <w:rFonts w:ascii="Arial" w:hAnsi="Arial" w:cs="Arial"/>
                <w:sz w:val="18"/>
              </w:rPr>
            </w:pPr>
            <w:r w:rsidRPr="00002853">
              <w:rPr>
                <w:rFonts w:ascii="Arial" w:hAnsi="Arial" w:cs="Arial"/>
                <w:sz w:val="18"/>
              </w:rPr>
              <w:t>ALLSRCH</w:t>
            </w:r>
          </w:p>
        </w:tc>
        <w:tc>
          <w:tcPr>
            <w:tcW w:w="1877" w:type="dxa"/>
            <w:noWrap/>
          </w:tcPr>
          <w:p w14:paraId="3360C4F9" w14:textId="77777777" w:rsidR="00225DB8" w:rsidRPr="00002853" w:rsidRDefault="00225DB8" w:rsidP="00225DB8">
            <w:pPr>
              <w:rPr>
                <w:rFonts w:ascii="Arial" w:hAnsi="Arial" w:cs="Arial"/>
                <w:sz w:val="18"/>
              </w:rPr>
            </w:pPr>
            <w:r w:rsidRPr="00002853">
              <w:rPr>
                <w:rFonts w:ascii="Arial" w:hAnsi="Arial" w:cs="Arial"/>
                <w:sz w:val="18"/>
              </w:rPr>
              <w:t>ORWDAL32</w:t>
            </w:r>
          </w:p>
        </w:tc>
        <w:tc>
          <w:tcPr>
            <w:tcW w:w="1723" w:type="dxa"/>
          </w:tcPr>
          <w:p w14:paraId="22714AF7" w14:textId="77777777" w:rsidR="00225DB8" w:rsidRPr="00002853" w:rsidRDefault="00225DB8" w:rsidP="00225DB8">
            <w:pPr>
              <w:rPr>
                <w:rFonts w:ascii="Arial" w:hAnsi="Arial" w:cs="Arial"/>
                <w:sz w:val="18"/>
              </w:rPr>
            </w:pPr>
          </w:p>
        </w:tc>
      </w:tr>
      <w:tr w:rsidR="00225DB8" w:rsidRPr="00002853" w14:paraId="2D200830" w14:textId="77777777" w:rsidTr="00CF7025">
        <w:trPr>
          <w:trHeight w:val="270"/>
        </w:trPr>
        <w:tc>
          <w:tcPr>
            <w:tcW w:w="2875" w:type="dxa"/>
            <w:noWrap/>
          </w:tcPr>
          <w:p w14:paraId="20CBE6B3" w14:textId="4D627362" w:rsidR="00225DB8" w:rsidRPr="00002853" w:rsidRDefault="00225DB8" w:rsidP="00225DB8">
            <w:pPr>
              <w:rPr>
                <w:rFonts w:ascii="Arial" w:hAnsi="Arial" w:cs="Arial"/>
                <w:sz w:val="18"/>
              </w:rPr>
            </w:pPr>
            <w:bookmarkStart w:id="1055" w:name="ORWDAL32_CHKMEDS"/>
            <w:bookmarkEnd w:id="1055"/>
            <w:r>
              <w:rPr>
                <w:rFonts w:ascii="Arial" w:hAnsi="Arial" w:cs="Arial"/>
                <w:sz w:val="18"/>
              </w:rPr>
              <w:t>ORWDAL32 CHKMEDS</w:t>
            </w:r>
          </w:p>
        </w:tc>
        <w:tc>
          <w:tcPr>
            <w:tcW w:w="1805" w:type="dxa"/>
            <w:noWrap/>
          </w:tcPr>
          <w:p w14:paraId="495E315A" w14:textId="54F15469" w:rsidR="00225DB8" w:rsidRPr="00002853" w:rsidRDefault="00225DB8" w:rsidP="00225DB8">
            <w:pPr>
              <w:rPr>
                <w:rFonts w:ascii="Arial" w:hAnsi="Arial" w:cs="Arial"/>
                <w:sz w:val="18"/>
              </w:rPr>
            </w:pPr>
            <w:r>
              <w:rPr>
                <w:rFonts w:ascii="Arial" w:hAnsi="Arial" w:cs="Arial"/>
                <w:sz w:val="18"/>
              </w:rPr>
              <w:t>CHKMEDS</w:t>
            </w:r>
          </w:p>
        </w:tc>
        <w:tc>
          <w:tcPr>
            <w:tcW w:w="1877" w:type="dxa"/>
            <w:noWrap/>
          </w:tcPr>
          <w:p w14:paraId="3D9818BF" w14:textId="494029DE" w:rsidR="00225DB8" w:rsidRPr="00002853" w:rsidRDefault="00225DB8" w:rsidP="00225DB8">
            <w:pPr>
              <w:rPr>
                <w:rFonts w:ascii="Arial" w:hAnsi="Arial" w:cs="Arial"/>
                <w:sz w:val="18"/>
              </w:rPr>
            </w:pPr>
            <w:r>
              <w:rPr>
                <w:rFonts w:ascii="Arial" w:hAnsi="Arial" w:cs="Arial"/>
                <w:sz w:val="18"/>
              </w:rPr>
              <w:t>ORWDAL32</w:t>
            </w:r>
          </w:p>
        </w:tc>
        <w:tc>
          <w:tcPr>
            <w:tcW w:w="1723" w:type="dxa"/>
          </w:tcPr>
          <w:p w14:paraId="0EFA2311" w14:textId="77777777" w:rsidR="00225DB8" w:rsidRPr="00002853" w:rsidRDefault="00225DB8" w:rsidP="00225DB8">
            <w:pPr>
              <w:rPr>
                <w:rFonts w:ascii="Arial" w:hAnsi="Arial" w:cs="Arial"/>
                <w:sz w:val="18"/>
              </w:rPr>
            </w:pPr>
          </w:p>
        </w:tc>
      </w:tr>
      <w:tr w:rsidR="00225DB8" w:rsidRPr="00002853" w14:paraId="2B61A606" w14:textId="77777777" w:rsidTr="00CF7025">
        <w:trPr>
          <w:trHeight w:val="270"/>
        </w:trPr>
        <w:tc>
          <w:tcPr>
            <w:tcW w:w="2875" w:type="dxa"/>
            <w:noWrap/>
          </w:tcPr>
          <w:p w14:paraId="4732FAC1" w14:textId="77777777" w:rsidR="00225DB8" w:rsidRPr="00002853" w:rsidRDefault="00225DB8" w:rsidP="00225DB8">
            <w:pPr>
              <w:rPr>
                <w:rFonts w:ascii="Arial" w:hAnsi="Arial" w:cs="Arial"/>
                <w:sz w:val="18"/>
              </w:rPr>
            </w:pPr>
            <w:r w:rsidRPr="00002853">
              <w:rPr>
                <w:rFonts w:ascii="Arial" w:hAnsi="Arial" w:cs="Arial"/>
                <w:sz w:val="18"/>
              </w:rPr>
              <w:t>ORWDAL32 DEF</w:t>
            </w:r>
          </w:p>
        </w:tc>
        <w:tc>
          <w:tcPr>
            <w:tcW w:w="1805" w:type="dxa"/>
            <w:noWrap/>
          </w:tcPr>
          <w:p w14:paraId="09CA9ED9" w14:textId="77777777" w:rsidR="00225DB8" w:rsidRPr="00002853" w:rsidRDefault="00225DB8" w:rsidP="00225DB8">
            <w:pPr>
              <w:rPr>
                <w:rFonts w:ascii="Arial" w:hAnsi="Arial" w:cs="Arial"/>
                <w:sz w:val="18"/>
              </w:rPr>
            </w:pPr>
            <w:r w:rsidRPr="00002853">
              <w:rPr>
                <w:rFonts w:ascii="Arial" w:hAnsi="Arial" w:cs="Arial"/>
                <w:sz w:val="18"/>
              </w:rPr>
              <w:t>DEF</w:t>
            </w:r>
          </w:p>
        </w:tc>
        <w:tc>
          <w:tcPr>
            <w:tcW w:w="1877" w:type="dxa"/>
            <w:noWrap/>
          </w:tcPr>
          <w:p w14:paraId="3D3CB16A" w14:textId="77777777" w:rsidR="00225DB8" w:rsidRPr="00002853" w:rsidRDefault="00225DB8" w:rsidP="00225DB8">
            <w:pPr>
              <w:rPr>
                <w:rFonts w:ascii="Arial" w:hAnsi="Arial" w:cs="Arial"/>
                <w:sz w:val="18"/>
              </w:rPr>
            </w:pPr>
            <w:r w:rsidRPr="00002853">
              <w:rPr>
                <w:rFonts w:ascii="Arial" w:hAnsi="Arial" w:cs="Arial"/>
                <w:sz w:val="18"/>
              </w:rPr>
              <w:t>ORWDAL32</w:t>
            </w:r>
          </w:p>
        </w:tc>
        <w:tc>
          <w:tcPr>
            <w:tcW w:w="1723" w:type="dxa"/>
          </w:tcPr>
          <w:p w14:paraId="5C6F0D64" w14:textId="77777777" w:rsidR="00225DB8" w:rsidRPr="00002853" w:rsidRDefault="00225DB8" w:rsidP="00225DB8">
            <w:pPr>
              <w:rPr>
                <w:rFonts w:ascii="Arial" w:hAnsi="Arial" w:cs="Arial"/>
                <w:sz w:val="18"/>
              </w:rPr>
            </w:pPr>
          </w:p>
        </w:tc>
      </w:tr>
      <w:tr w:rsidR="00225DB8" w:rsidRPr="00002853" w14:paraId="2A4E1AAB" w14:textId="77777777" w:rsidTr="00CF7025">
        <w:trPr>
          <w:trHeight w:val="270"/>
        </w:trPr>
        <w:tc>
          <w:tcPr>
            <w:tcW w:w="2875" w:type="dxa"/>
            <w:noWrap/>
          </w:tcPr>
          <w:p w14:paraId="332E4371" w14:textId="07249AE2" w:rsidR="00225DB8" w:rsidRPr="00002853" w:rsidRDefault="00225DB8" w:rsidP="00225DB8">
            <w:pPr>
              <w:rPr>
                <w:rFonts w:ascii="Arial" w:hAnsi="Arial" w:cs="Arial"/>
                <w:sz w:val="18"/>
              </w:rPr>
            </w:pPr>
            <w:bookmarkStart w:id="1056" w:name="ORWDAL32_GETPROV"/>
            <w:bookmarkEnd w:id="1056"/>
            <w:r>
              <w:rPr>
                <w:rFonts w:ascii="Arial" w:hAnsi="Arial" w:cs="Arial"/>
                <w:sz w:val="18"/>
              </w:rPr>
              <w:t>ORWDAL32 GETPROV</w:t>
            </w:r>
          </w:p>
        </w:tc>
        <w:tc>
          <w:tcPr>
            <w:tcW w:w="1805" w:type="dxa"/>
            <w:noWrap/>
          </w:tcPr>
          <w:p w14:paraId="10DE25AA" w14:textId="2256909E" w:rsidR="00225DB8" w:rsidRPr="00002853" w:rsidRDefault="00225DB8" w:rsidP="00225DB8">
            <w:pPr>
              <w:rPr>
                <w:rFonts w:ascii="Arial" w:hAnsi="Arial" w:cs="Arial"/>
                <w:sz w:val="18"/>
              </w:rPr>
            </w:pPr>
            <w:r>
              <w:rPr>
                <w:rFonts w:ascii="Arial" w:hAnsi="Arial" w:cs="Arial"/>
                <w:sz w:val="18"/>
              </w:rPr>
              <w:t>GETPROV</w:t>
            </w:r>
          </w:p>
        </w:tc>
        <w:tc>
          <w:tcPr>
            <w:tcW w:w="1877" w:type="dxa"/>
            <w:noWrap/>
          </w:tcPr>
          <w:p w14:paraId="3557958B" w14:textId="6DF6BFEF" w:rsidR="00225DB8" w:rsidRPr="00002853" w:rsidRDefault="00225DB8" w:rsidP="00225DB8">
            <w:pPr>
              <w:rPr>
                <w:rFonts w:ascii="Arial" w:hAnsi="Arial" w:cs="Arial"/>
                <w:sz w:val="18"/>
              </w:rPr>
            </w:pPr>
            <w:r>
              <w:rPr>
                <w:rFonts w:ascii="Arial" w:hAnsi="Arial" w:cs="Arial"/>
                <w:sz w:val="18"/>
              </w:rPr>
              <w:t>ORWDAL32</w:t>
            </w:r>
          </w:p>
        </w:tc>
        <w:tc>
          <w:tcPr>
            <w:tcW w:w="1723" w:type="dxa"/>
          </w:tcPr>
          <w:p w14:paraId="7C10C478" w14:textId="77777777" w:rsidR="00225DB8" w:rsidRPr="00002853" w:rsidRDefault="00225DB8" w:rsidP="00225DB8">
            <w:pPr>
              <w:rPr>
                <w:rFonts w:ascii="Arial" w:hAnsi="Arial" w:cs="Arial"/>
                <w:sz w:val="18"/>
              </w:rPr>
            </w:pPr>
          </w:p>
        </w:tc>
      </w:tr>
      <w:tr w:rsidR="00225DB8" w:rsidRPr="00002853" w14:paraId="5F20AF8C" w14:textId="77777777" w:rsidTr="00CF7025">
        <w:trPr>
          <w:trHeight w:val="270"/>
        </w:trPr>
        <w:tc>
          <w:tcPr>
            <w:tcW w:w="2875" w:type="dxa"/>
            <w:noWrap/>
          </w:tcPr>
          <w:p w14:paraId="307541F5" w14:textId="108287F9" w:rsidR="00225DB8" w:rsidRDefault="00225DB8" w:rsidP="00225DB8">
            <w:pPr>
              <w:rPr>
                <w:rFonts w:ascii="Arial" w:hAnsi="Arial" w:cs="Arial"/>
                <w:sz w:val="18"/>
              </w:rPr>
            </w:pPr>
            <w:bookmarkStart w:id="1057" w:name="ORWDAL32_SENDALRT"/>
            <w:bookmarkEnd w:id="1057"/>
            <w:r>
              <w:rPr>
                <w:rFonts w:ascii="Arial" w:hAnsi="Arial" w:cs="Arial"/>
                <w:sz w:val="18"/>
              </w:rPr>
              <w:t>ORWDAL32 SENDALRT</w:t>
            </w:r>
          </w:p>
        </w:tc>
        <w:tc>
          <w:tcPr>
            <w:tcW w:w="1805" w:type="dxa"/>
            <w:noWrap/>
          </w:tcPr>
          <w:p w14:paraId="1D702D52" w14:textId="7AA70CC2" w:rsidR="00225DB8" w:rsidRDefault="00225DB8" w:rsidP="00225DB8">
            <w:pPr>
              <w:rPr>
                <w:rFonts w:ascii="Arial" w:hAnsi="Arial" w:cs="Arial"/>
                <w:sz w:val="18"/>
              </w:rPr>
            </w:pPr>
            <w:r>
              <w:rPr>
                <w:rFonts w:ascii="Arial" w:hAnsi="Arial" w:cs="Arial"/>
                <w:sz w:val="18"/>
              </w:rPr>
              <w:t>SENDALRT</w:t>
            </w:r>
          </w:p>
        </w:tc>
        <w:tc>
          <w:tcPr>
            <w:tcW w:w="1877" w:type="dxa"/>
            <w:noWrap/>
          </w:tcPr>
          <w:p w14:paraId="73876A0B" w14:textId="75A15C3E" w:rsidR="00225DB8" w:rsidRDefault="00225DB8" w:rsidP="00225DB8">
            <w:pPr>
              <w:rPr>
                <w:rFonts w:ascii="Arial" w:hAnsi="Arial" w:cs="Arial"/>
                <w:sz w:val="18"/>
              </w:rPr>
            </w:pPr>
            <w:r>
              <w:rPr>
                <w:rFonts w:ascii="Arial" w:hAnsi="Arial" w:cs="Arial"/>
                <w:sz w:val="18"/>
              </w:rPr>
              <w:t>ORWDAL32</w:t>
            </w:r>
          </w:p>
        </w:tc>
        <w:tc>
          <w:tcPr>
            <w:tcW w:w="1723" w:type="dxa"/>
          </w:tcPr>
          <w:p w14:paraId="2CFC1E3C" w14:textId="77777777" w:rsidR="00225DB8" w:rsidRPr="00002853" w:rsidRDefault="00225DB8" w:rsidP="00225DB8">
            <w:pPr>
              <w:rPr>
                <w:rFonts w:ascii="Arial" w:hAnsi="Arial" w:cs="Arial"/>
                <w:sz w:val="18"/>
              </w:rPr>
            </w:pPr>
          </w:p>
        </w:tc>
      </w:tr>
      <w:tr w:rsidR="00225DB8" w:rsidRPr="00002853" w14:paraId="27E3AA26" w14:textId="77777777" w:rsidTr="00CF7025">
        <w:trPr>
          <w:trHeight w:val="270"/>
        </w:trPr>
        <w:tc>
          <w:tcPr>
            <w:tcW w:w="2875" w:type="dxa"/>
            <w:noWrap/>
          </w:tcPr>
          <w:p w14:paraId="5C2AEED9" w14:textId="77777777" w:rsidR="00225DB8" w:rsidRPr="00002853" w:rsidRDefault="00225DB8" w:rsidP="00225DB8">
            <w:pPr>
              <w:rPr>
                <w:rFonts w:ascii="Arial" w:hAnsi="Arial" w:cs="Arial"/>
                <w:sz w:val="18"/>
              </w:rPr>
            </w:pPr>
            <w:r w:rsidRPr="00002853">
              <w:rPr>
                <w:rFonts w:ascii="Arial" w:hAnsi="Arial" w:cs="Arial"/>
                <w:sz w:val="18"/>
              </w:rPr>
              <w:t>ORWDAL32 SYMPTOMS</w:t>
            </w:r>
          </w:p>
        </w:tc>
        <w:tc>
          <w:tcPr>
            <w:tcW w:w="1805" w:type="dxa"/>
            <w:noWrap/>
          </w:tcPr>
          <w:p w14:paraId="7619DD49" w14:textId="77777777" w:rsidR="00225DB8" w:rsidRPr="00002853" w:rsidRDefault="00225DB8" w:rsidP="00225DB8">
            <w:pPr>
              <w:rPr>
                <w:rFonts w:ascii="Arial" w:hAnsi="Arial" w:cs="Arial"/>
                <w:sz w:val="18"/>
              </w:rPr>
            </w:pPr>
            <w:r w:rsidRPr="00002853">
              <w:rPr>
                <w:rFonts w:ascii="Arial" w:hAnsi="Arial" w:cs="Arial"/>
                <w:sz w:val="18"/>
              </w:rPr>
              <w:t>SYMPTOMS</w:t>
            </w:r>
          </w:p>
        </w:tc>
        <w:tc>
          <w:tcPr>
            <w:tcW w:w="1877" w:type="dxa"/>
            <w:noWrap/>
          </w:tcPr>
          <w:p w14:paraId="594B2D48" w14:textId="77777777" w:rsidR="00225DB8" w:rsidRPr="00002853" w:rsidRDefault="00225DB8" w:rsidP="00225DB8">
            <w:pPr>
              <w:rPr>
                <w:rFonts w:ascii="Arial" w:hAnsi="Arial" w:cs="Arial"/>
                <w:sz w:val="18"/>
              </w:rPr>
            </w:pPr>
            <w:r w:rsidRPr="00002853">
              <w:rPr>
                <w:rFonts w:ascii="Arial" w:hAnsi="Arial" w:cs="Arial"/>
                <w:sz w:val="18"/>
              </w:rPr>
              <w:t>ORWDAL32</w:t>
            </w:r>
          </w:p>
        </w:tc>
        <w:tc>
          <w:tcPr>
            <w:tcW w:w="1723" w:type="dxa"/>
          </w:tcPr>
          <w:p w14:paraId="3415156C" w14:textId="77777777" w:rsidR="00225DB8" w:rsidRPr="00002853" w:rsidRDefault="00225DB8" w:rsidP="00225DB8">
            <w:pPr>
              <w:rPr>
                <w:rFonts w:ascii="Arial" w:hAnsi="Arial" w:cs="Arial"/>
                <w:sz w:val="18"/>
              </w:rPr>
            </w:pPr>
          </w:p>
        </w:tc>
      </w:tr>
      <w:tr w:rsidR="00225DB8" w:rsidRPr="00002853" w14:paraId="30597F5F" w14:textId="77777777" w:rsidTr="00CF7025">
        <w:trPr>
          <w:trHeight w:val="270"/>
        </w:trPr>
        <w:tc>
          <w:tcPr>
            <w:tcW w:w="2875" w:type="dxa"/>
            <w:noWrap/>
          </w:tcPr>
          <w:p w14:paraId="64034C71" w14:textId="77777777" w:rsidR="00225DB8" w:rsidRPr="00002853" w:rsidRDefault="00225DB8" w:rsidP="00225DB8">
            <w:pPr>
              <w:rPr>
                <w:rFonts w:ascii="Arial" w:hAnsi="Arial" w:cs="Arial"/>
                <w:sz w:val="18"/>
              </w:rPr>
            </w:pPr>
            <w:r w:rsidRPr="00002853">
              <w:rPr>
                <w:rFonts w:ascii="Arial" w:hAnsi="Arial" w:cs="Arial"/>
                <w:sz w:val="18"/>
              </w:rPr>
              <w:t>ORWDCN32 DEF</w:t>
            </w:r>
          </w:p>
        </w:tc>
        <w:tc>
          <w:tcPr>
            <w:tcW w:w="1805" w:type="dxa"/>
            <w:noWrap/>
          </w:tcPr>
          <w:p w14:paraId="6D9886AE" w14:textId="77777777" w:rsidR="00225DB8" w:rsidRPr="00002853" w:rsidRDefault="00225DB8" w:rsidP="00225DB8">
            <w:pPr>
              <w:rPr>
                <w:rFonts w:ascii="Arial" w:hAnsi="Arial" w:cs="Arial"/>
                <w:sz w:val="18"/>
              </w:rPr>
            </w:pPr>
            <w:r w:rsidRPr="00002853">
              <w:rPr>
                <w:rFonts w:ascii="Arial" w:hAnsi="Arial" w:cs="Arial"/>
                <w:sz w:val="18"/>
              </w:rPr>
              <w:t>DEF</w:t>
            </w:r>
          </w:p>
        </w:tc>
        <w:tc>
          <w:tcPr>
            <w:tcW w:w="1877" w:type="dxa"/>
            <w:noWrap/>
          </w:tcPr>
          <w:p w14:paraId="0F73B62D" w14:textId="77777777" w:rsidR="00225DB8" w:rsidRPr="00002853" w:rsidRDefault="00225DB8" w:rsidP="00225DB8">
            <w:pPr>
              <w:rPr>
                <w:rFonts w:ascii="Arial" w:hAnsi="Arial" w:cs="Arial"/>
                <w:sz w:val="18"/>
              </w:rPr>
            </w:pPr>
            <w:r w:rsidRPr="00002853">
              <w:rPr>
                <w:rFonts w:ascii="Arial" w:hAnsi="Arial" w:cs="Arial"/>
                <w:sz w:val="18"/>
              </w:rPr>
              <w:t>ORWDCN32</w:t>
            </w:r>
          </w:p>
        </w:tc>
        <w:tc>
          <w:tcPr>
            <w:tcW w:w="1723" w:type="dxa"/>
          </w:tcPr>
          <w:p w14:paraId="6520A4A7" w14:textId="77777777" w:rsidR="00225DB8" w:rsidRPr="00002853" w:rsidRDefault="00225DB8" w:rsidP="00225DB8">
            <w:pPr>
              <w:rPr>
                <w:rFonts w:ascii="Arial" w:hAnsi="Arial" w:cs="Arial"/>
                <w:sz w:val="18"/>
              </w:rPr>
            </w:pPr>
          </w:p>
        </w:tc>
      </w:tr>
      <w:tr w:rsidR="00225DB8" w:rsidRPr="00002853" w14:paraId="62910292" w14:textId="77777777" w:rsidTr="00CF7025">
        <w:trPr>
          <w:trHeight w:val="270"/>
        </w:trPr>
        <w:tc>
          <w:tcPr>
            <w:tcW w:w="2875" w:type="dxa"/>
            <w:noWrap/>
          </w:tcPr>
          <w:p w14:paraId="74783E25" w14:textId="77777777" w:rsidR="00225DB8" w:rsidRPr="00002853" w:rsidRDefault="00225DB8" w:rsidP="00225DB8">
            <w:pPr>
              <w:rPr>
                <w:rFonts w:ascii="Arial" w:hAnsi="Arial" w:cs="Arial"/>
                <w:sz w:val="18"/>
              </w:rPr>
            </w:pPr>
            <w:r w:rsidRPr="00002853">
              <w:rPr>
                <w:rFonts w:ascii="Arial" w:hAnsi="Arial" w:cs="Arial"/>
                <w:sz w:val="18"/>
              </w:rPr>
              <w:t>ORWDCN32 NEWDLG</w:t>
            </w:r>
          </w:p>
        </w:tc>
        <w:tc>
          <w:tcPr>
            <w:tcW w:w="1805" w:type="dxa"/>
            <w:noWrap/>
          </w:tcPr>
          <w:p w14:paraId="43F4FB17" w14:textId="77777777" w:rsidR="00225DB8" w:rsidRPr="00002853" w:rsidRDefault="00225DB8" w:rsidP="00225DB8">
            <w:pPr>
              <w:rPr>
                <w:rFonts w:ascii="Arial" w:hAnsi="Arial" w:cs="Arial"/>
                <w:sz w:val="18"/>
              </w:rPr>
            </w:pPr>
            <w:r w:rsidRPr="00002853">
              <w:rPr>
                <w:rFonts w:ascii="Arial" w:hAnsi="Arial" w:cs="Arial"/>
                <w:sz w:val="18"/>
              </w:rPr>
              <w:t>NEWDLG</w:t>
            </w:r>
          </w:p>
        </w:tc>
        <w:tc>
          <w:tcPr>
            <w:tcW w:w="1877" w:type="dxa"/>
            <w:noWrap/>
          </w:tcPr>
          <w:p w14:paraId="28517FB1" w14:textId="77777777" w:rsidR="00225DB8" w:rsidRPr="00002853" w:rsidRDefault="00225DB8" w:rsidP="00225DB8">
            <w:pPr>
              <w:rPr>
                <w:rFonts w:ascii="Arial" w:hAnsi="Arial" w:cs="Arial"/>
                <w:sz w:val="18"/>
              </w:rPr>
            </w:pPr>
            <w:r w:rsidRPr="00002853">
              <w:rPr>
                <w:rFonts w:ascii="Arial" w:hAnsi="Arial" w:cs="Arial"/>
                <w:sz w:val="18"/>
              </w:rPr>
              <w:t>ORWDCN32</w:t>
            </w:r>
          </w:p>
        </w:tc>
        <w:tc>
          <w:tcPr>
            <w:tcW w:w="1723" w:type="dxa"/>
          </w:tcPr>
          <w:p w14:paraId="599C7713" w14:textId="77777777" w:rsidR="00225DB8" w:rsidRPr="00002853" w:rsidRDefault="00225DB8" w:rsidP="00225DB8">
            <w:pPr>
              <w:rPr>
                <w:rFonts w:ascii="Arial" w:hAnsi="Arial" w:cs="Arial"/>
                <w:sz w:val="18"/>
              </w:rPr>
            </w:pPr>
          </w:p>
        </w:tc>
      </w:tr>
      <w:tr w:rsidR="00225DB8" w:rsidRPr="00002853" w14:paraId="6E96A7EE" w14:textId="77777777" w:rsidTr="00CF7025">
        <w:trPr>
          <w:trHeight w:val="270"/>
        </w:trPr>
        <w:tc>
          <w:tcPr>
            <w:tcW w:w="2875" w:type="dxa"/>
            <w:noWrap/>
          </w:tcPr>
          <w:p w14:paraId="701C7FBD" w14:textId="77777777" w:rsidR="00225DB8" w:rsidRPr="00002853" w:rsidRDefault="00225DB8" w:rsidP="00225DB8">
            <w:pPr>
              <w:rPr>
                <w:rFonts w:ascii="Arial" w:hAnsi="Arial" w:cs="Arial"/>
                <w:sz w:val="18"/>
              </w:rPr>
            </w:pPr>
            <w:bookmarkStart w:id="1058" w:name="ORWDCN32_ORDRMSG"/>
            <w:bookmarkEnd w:id="1058"/>
            <w:r w:rsidRPr="00002853">
              <w:rPr>
                <w:rFonts w:ascii="Arial" w:hAnsi="Arial" w:cs="Arial"/>
                <w:sz w:val="18"/>
              </w:rPr>
              <w:t>ORWDCN32 ORDRMSG</w:t>
            </w:r>
          </w:p>
        </w:tc>
        <w:tc>
          <w:tcPr>
            <w:tcW w:w="1805" w:type="dxa"/>
            <w:noWrap/>
          </w:tcPr>
          <w:p w14:paraId="105D7AA9" w14:textId="77777777" w:rsidR="00225DB8" w:rsidRPr="00002853" w:rsidRDefault="00225DB8" w:rsidP="00225DB8">
            <w:pPr>
              <w:rPr>
                <w:rFonts w:ascii="Arial" w:hAnsi="Arial" w:cs="Arial"/>
                <w:sz w:val="18"/>
              </w:rPr>
            </w:pPr>
            <w:r w:rsidRPr="00002853">
              <w:rPr>
                <w:rFonts w:ascii="Arial" w:hAnsi="Arial" w:cs="Arial"/>
                <w:sz w:val="18"/>
              </w:rPr>
              <w:t>ORDRMSG</w:t>
            </w:r>
          </w:p>
        </w:tc>
        <w:tc>
          <w:tcPr>
            <w:tcW w:w="1877" w:type="dxa"/>
            <w:noWrap/>
          </w:tcPr>
          <w:p w14:paraId="6D3768C1" w14:textId="77777777" w:rsidR="00225DB8" w:rsidRPr="00002853" w:rsidRDefault="00225DB8" w:rsidP="00225DB8">
            <w:pPr>
              <w:rPr>
                <w:rFonts w:ascii="Arial" w:hAnsi="Arial" w:cs="Arial"/>
                <w:sz w:val="18"/>
              </w:rPr>
            </w:pPr>
            <w:r w:rsidRPr="00002853">
              <w:rPr>
                <w:rFonts w:ascii="Arial" w:hAnsi="Arial" w:cs="Arial"/>
                <w:sz w:val="18"/>
              </w:rPr>
              <w:t>ORWDCN32</w:t>
            </w:r>
          </w:p>
        </w:tc>
        <w:tc>
          <w:tcPr>
            <w:tcW w:w="1723" w:type="dxa"/>
          </w:tcPr>
          <w:p w14:paraId="01BA9945" w14:textId="14FBB89B" w:rsidR="00225DB8" w:rsidRPr="00002853" w:rsidRDefault="00225DB8" w:rsidP="00225DB8">
            <w:pPr>
              <w:rPr>
                <w:rFonts w:ascii="Arial" w:hAnsi="Arial" w:cs="Arial"/>
                <w:sz w:val="18"/>
              </w:rPr>
            </w:pPr>
            <w:r>
              <w:rPr>
                <w:rFonts w:ascii="Arial" w:hAnsi="Arial" w:cs="Arial"/>
                <w:sz w:val="18"/>
              </w:rPr>
              <w:t>OR*3.0*405</w:t>
            </w:r>
          </w:p>
        </w:tc>
      </w:tr>
      <w:tr w:rsidR="00225DB8" w:rsidRPr="00002853" w14:paraId="3BFF80AA" w14:textId="77777777" w:rsidTr="00CF7025">
        <w:trPr>
          <w:trHeight w:val="270"/>
        </w:trPr>
        <w:tc>
          <w:tcPr>
            <w:tcW w:w="2875" w:type="dxa"/>
            <w:noWrap/>
          </w:tcPr>
          <w:p w14:paraId="24B55AB0" w14:textId="77777777" w:rsidR="00225DB8" w:rsidRPr="00002853" w:rsidRDefault="00225DB8" w:rsidP="00225DB8">
            <w:pPr>
              <w:rPr>
                <w:rFonts w:ascii="Arial" w:hAnsi="Arial" w:cs="Arial"/>
                <w:sz w:val="18"/>
              </w:rPr>
            </w:pPr>
            <w:r w:rsidRPr="00002853">
              <w:rPr>
                <w:rFonts w:ascii="Arial" w:hAnsi="Arial" w:cs="Arial"/>
                <w:sz w:val="18"/>
              </w:rPr>
              <w:t>ORWDCN32 PROCEDURES</w:t>
            </w:r>
          </w:p>
        </w:tc>
        <w:tc>
          <w:tcPr>
            <w:tcW w:w="1805" w:type="dxa"/>
            <w:noWrap/>
          </w:tcPr>
          <w:p w14:paraId="5C64DAD7" w14:textId="77777777" w:rsidR="00225DB8" w:rsidRPr="00002853" w:rsidRDefault="00225DB8" w:rsidP="00225DB8">
            <w:pPr>
              <w:rPr>
                <w:rFonts w:ascii="Arial" w:hAnsi="Arial" w:cs="Arial"/>
                <w:sz w:val="18"/>
              </w:rPr>
            </w:pPr>
            <w:r w:rsidRPr="00002853">
              <w:rPr>
                <w:rFonts w:ascii="Arial" w:hAnsi="Arial" w:cs="Arial"/>
                <w:sz w:val="18"/>
              </w:rPr>
              <w:t>PROC</w:t>
            </w:r>
          </w:p>
        </w:tc>
        <w:tc>
          <w:tcPr>
            <w:tcW w:w="1877" w:type="dxa"/>
            <w:noWrap/>
          </w:tcPr>
          <w:p w14:paraId="242C6032" w14:textId="77777777" w:rsidR="00225DB8" w:rsidRPr="00002853" w:rsidRDefault="00225DB8" w:rsidP="00225DB8">
            <w:pPr>
              <w:rPr>
                <w:rFonts w:ascii="Arial" w:hAnsi="Arial" w:cs="Arial"/>
                <w:sz w:val="18"/>
              </w:rPr>
            </w:pPr>
            <w:r w:rsidRPr="00002853">
              <w:rPr>
                <w:rFonts w:ascii="Arial" w:hAnsi="Arial" w:cs="Arial"/>
                <w:sz w:val="18"/>
              </w:rPr>
              <w:t>ORWDCN32</w:t>
            </w:r>
          </w:p>
        </w:tc>
        <w:tc>
          <w:tcPr>
            <w:tcW w:w="1723" w:type="dxa"/>
          </w:tcPr>
          <w:p w14:paraId="55731BD4" w14:textId="3A7AD2F4" w:rsidR="00225DB8" w:rsidRPr="00002853" w:rsidRDefault="00225DB8" w:rsidP="00225DB8">
            <w:pPr>
              <w:rPr>
                <w:rFonts w:ascii="Arial" w:hAnsi="Arial" w:cs="Arial"/>
                <w:sz w:val="18"/>
              </w:rPr>
            </w:pPr>
          </w:p>
        </w:tc>
      </w:tr>
      <w:tr w:rsidR="00225DB8" w:rsidRPr="00002853" w14:paraId="3F9F1645" w14:textId="77777777" w:rsidTr="00CF7025">
        <w:trPr>
          <w:trHeight w:val="270"/>
        </w:trPr>
        <w:tc>
          <w:tcPr>
            <w:tcW w:w="2875" w:type="dxa"/>
            <w:noWrap/>
          </w:tcPr>
          <w:p w14:paraId="53F7BBC5" w14:textId="77777777" w:rsidR="00225DB8" w:rsidRPr="00002853" w:rsidRDefault="00225DB8" w:rsidP="00225DB8">
            <w:pPr>
              <w:rPr>
                <w:rFonts w:ascii="Arial" w:hAnsi="Arial" w:cs="Arial"/>
                <w:sz w:val="18"/>
              </w:rPr>
            </w:pPr>
            <w:r w:rsidRPr="00002853">
              <w:rPr>
                <w:rFonts w:ascii="Arial" w:hAnsi="Arial" w:cs="Arial"/>
                <w:sz w:val="18"/>
              </w:rPr>
              <w:t>ORWDCSLT DEF</w:t>
            </w:r>
          </w:p>
        </w:tc>
        <w:tc>
          <w:tcPr>
            <w:tcW w:w="1805" w:type="dxa"/>
            <w:noWrap/>
          </w:tcPr>
          <w:p w14:paraId="61EB4F61" w14:textId="77777777" w:rsidR="00225DB8" w:rsidRPr="00002853" w:rsidRDefault="00225DB8" w:rsidP="00225DB8">
            <w:pPr>
              <w:rPr>
                <w:rFonts w:ascii="Arial" w:hAnsi="Arial" w:cs="Arial"/>
                <w:sz w:val="18"/>
              </w:rPr>
            </w:pPr>
            <w:r w:rsidRPr="00002853">
              <w:rPr>
                <w:rFonts w:ascii="Arial" w:hAnsi="Arial" w:cs="Arial"/>
                <w:sz w:val="18"/>
              </w:rPr>
              <w:t>DEF</w:t>
            </w:r>
          </w:p>
        </w:tc>
        <w:tc>
          <w:tcPr>
            <w:tcW w:w="1877" w:type="dxa"/>
            <w:noWrap/>
          </w:tcPr>
          <w:p w14:paraId="1B511BC6" w14:textId="77777777" w:rsidR="00225DB8" w:rsidRPr="00002853" w:rsidRDefault="00225DB8" w:rsidP="00225DB8">
            <w:pPr>
              <w:rPr>
                <w:rFonts w:ascii="Arial" w:hAnsi="Arial" w:cs="Arial"/>
                <w:sz w:val="18"/>
              </w:rPr>
            </w:pPr>
            <w:r w:rsidRPr="00002853">
              <w:rPr>
                <w:rFonts w:ascii="Arial" w:hAnsi="Arial" w:cs="Arial"/>
                <w:sz w:val="18"/>
              </w:rPr>
              <w:t>ORWDCSLT</w:t>
            </w:r>
          </w:p>
        </w:tc>
        <w:tc>
          <w:tcPr>
            <w:tcW w:w="1723" w:type="dxa"/>
          </w:tcPr>
          <w:p w14:paraId="11A3451D" w14:textId="77777777" w:rsidR="00225DB8" w:rsidRPr="00002853" w:rsidRDefault="00225DB8" w:rsidP="00225DB8">
            <w:pPr>
              <w:rPr>
                <w:rFonts w:ascii="Arial" w:hAnsi="Arial" w:cs="Arial"/>
                <w:sz w:val="18"/>
              </w:rPr>
            </w:pPr>
          </w:p>
        </w:tc>
      </w:tr>
      <w:tr w:rsidR="00225DB8" w:rsidRPr="00002853" w14:paraId="240E7F34" w14:textId="77777777" w:rsidTr="00CF7025">
        <w:trPr>
          <w:trHeight w:val="270"/>
        </w:trPr>
        <w:tc>
          <w:tcPr>
            <w:tcW w:w="2875" w:type="dxa"/>
            <w:noWrap/>
          </w:tcPr>
          <w:p w14:paraId="55261966" w14:textId="77777777" w:rsidR="00225DB8" w:rsidRPr="00002853" w:rsidRDefault="00225DB8" w:rsidP="00225DB8">
            <w:pPr>
              <w:rPr>
                <w:rFonts w:ascii="Arial" w:hAnsi="Arial" w:cs="Arial"/>
                <w:sz w:val="18"/>
              </w:rPr>
            </w:pPr>
            <w:r w:rsidRPr="00002853">
              <w:rPr>
                <w:rFonts w:ascii="Arial" w:hAnsi="Arial" w:cs="Arial"/>
                <w:sz w:val="18"/>
              </w:rPr>
              <w:t>ORWDCSLT LOOK200</w:t>
            </w:r>
          </w:p>
        </w:tc>
        <w:tc>
          <w:tcPr>
            <w:tcW w:w="1805" w:type="dxa"/>
            <w:noWrap/>
          </w:tcPr>
          <w:p w14:paraId="31A95112" w14:textId="77777777" w:rsidR="00225DB8" w:rsidRPr="00002853" w:rsidRDefault="00225DB8" w:rsidP="00225DB8">
            <w:pPr>
              <w:rPr>
                <w:rFonts w:ascii="Arial" w:hAnsi="Arial" w:cs="Arial"/>
                <w:sz w:val="18"/>
              </w:rPr>
            </w:pPr>
            <w:r w:rsidRPr="00002853">
              <w:rPr>
                <w:rFonts w:ascii="Arial" w:hAnsi="Arial" w:cs="Arial"/>
                <w:sz w:val="18"/>
              </w:rPr>
              <w:t>LOOK200</w:t>
            </w:r>
          </w:p>
        </w:tc>
        <w:tc>
          <w:tcPr>
            <w:tcW w:w="1877" w:type="dxa"/>
            <w:noWrap/>
          </w:tcPr>
          <w:p w14:paraId="4797F269" w14:textId="77777777" w:rsidR="00225DB8" w:rsidRPr="00002853" w:rsidRDefault="00225DB8" w:rsidP="00225DB8">
            <w:pPr>
              <w:rPr>
                <w:rFonts w:ascii="Arial" w:hAnsi="Arial" w:cs="Arial"/>
                <w:sz w:val="18"/>
              </w:rPr>
            </w:pPr>
            <w:r w:rsidRPr="00002853">
              <w:rPr>
                <w:rFonts w:ascii="Arial" w:hAnsi="Arial" w:cs="Arial"/>
                <w:sz w:val="18"/>
              </w:rPr>
              <w:t>ORWDCSLT</w:t>
            </w:r>
          </w:p>
        </w:tc>
        <w:tc>
          <w:tcPr>
            <w:tcW w:w="1723" w:type="dxa"/>
          </w:tcPr>
          <w:p w14:paraId="2B3B7BF0" w14:textId="77777777" w:rsidR="00225DB8" w:rsidRPr="00002853" w:rsidRDefault="00225DB8" w:rsidP="00225DB8">
            <w:pPr>
              <w:rPr>
                <w:rFonts w:ascii="Arial" w:hAnsi="Arial" w:cs="Arial"/>
                <w:sz w:val="18"/>
              </w:rPr>
            </w:pPr>
          </w:p>
        </w:tc>
      </w:tr>
      <w:tr w:rsidR="00225DB8" w:rsidRPr="00002853" w14:paraId="142ABF84" w14:textId="77777777" w:rsidTr="00CF7025">
        <w:trPr>
          <w:trHeight w:val="270"/>
        </w:trPr>
        <w:tc>
          <w:tcPr>
            <w:tcW w:w="2875" w:type="dxa"/>
            <w:noWrap/>
          </w:tcPr>
          <w:p w14:paraId="5B32BFA3" w14:textId="77777777" w:rsidR="00225DB8" w:rsidRPr="00002853" w:rsidRDefault="00225DB8" w:rsidP="00225DB8">
            <w:pPr>
              <w:rPr>
                <w:rFonts w:ascii="Arial" w:hAnsi="Arial" w:cs="Arial"/>
                <w:sz w:val="18"/>
              </w:rPr>
            </w:pPr>
            <w:r w:rsidRPr="00002853">
              <w:rPr>
                <w:rFonts w:ascii="Arial" w:hAnsi="Arial" w:cs="Arial"/>
                <w:sz w:val="18"/>
              </w:rPr>
              <w:t>ORWDFH ADDLATE</w:t>
            </w:r>
          </w:p>
        </w:tc>
        <w:tc>
          <w:tcPr>
            <w:tcW w:w="1805" w:type="dxa"/>
            <w:noWrap/>
          </w:tcPr>
          <w:p w14:paraId="44EEB093" w14:textId="77777777" w:rsidR="00225DB8" w:rsidRPr="00002853" w:rsidRDefault="00225DB8" w:rsidP="00225DB8">
            <w:pPr>
              <w:rPr>
                <w:rFonts w:ascii="Arial" w:hAnsi="Arial" w:cs="Arial"/>
                <w:sz w:val="18"/>
              </w:rPr>
            </w:pPr>
            <w:r w:rsidRPr="00002853">
              <w:rPr>
                <w:rFonts w:ascii="Arial" w:hAnsi="Arial" w:cs="Arial"/>
                <w:sz w:val="18"/>
              </w:rPr>
              <w:t>ADDLATE</w:t>
            </w:r>
          </w:p>
        </w:tc>
        <w:tc>
          <w:tcPr>
            <w:tcW w:w="1877" w:type="dxa"/>
            <w:noWrap/>
          </w:tcPr>
          <w:p w14:paraId="13F8C182" w14:textId="77777777" w:rsidR="00225DB8" w:rsidRPr="00002853" w:rsidRDefault="00225DB8" w:rsidP="00225DB8">
            <w:pPr>
              <w:rPr>
                <w:rFonts w:ascii="Arial" w:hAnsi="Arial" w:cs="Arial"/>
                <w:sz w:val="18"/>
              </w:rPr>
            </w:pPr>
            <w:r w:rsidRPr="00002853">
              <w:rPr>
                <w:rFonts w:ascii="Arial" w:hAnsi="Arial" w:cs="Arial"/>
                <w:sz w:val="18"/>
              </w:rPr>
              <w:t>ORWDFH</w:t>
            </w:r>
          </w:p>
        </w:tc>
        <w:tc>
          <w:tcPr>
            <w:tcW w:w="1723" w:type="dxa"/>
          </w:tcPr>
          <w:p w14:paraId="4924645A" w14:textId="77777777" w:rsidR="00225DB8" w:rsidRPr="00002853" w:rsidRDefault="00225DB8" w:rsidP="00225DB8">
            <w:pPr>
              <w:rPr>
                <w:rFonts w:ascii="Arial" w:hAnsi="Arial" w:cs="Arial"/>
                <w:sz w:val="18"/>
              </w:rPr>
            </w:pPr>
          </w:p>
        </w:tc>
      </w:tr>
      <w:tr w:rsidR="00225DB8" w:rsidRPr="00002853" w14:paraId="400F9FA4" w14:textId="77777777" w:rsidTr="00CF7025">
        <w:trPr>
          <w:trHeight w:val="270"/>
        </w:trPr>
        <w:tc>
          <w:tcPr>
            <w:tcW w:w="2875" w:type="dxa"/>
            <w:noWrap/>
          </w:tcPr>
          <w:p w14:paraId="4701F73B" w14:textId="77777777" w:rsidR="00225DB8" w:rsidRPr="00002853" w:rsidRDefault="00225DB8" w:rsidP="00225DB8">
            <w:pPr>
              <w:rPr>
                <w:rFonts w:ascii="Arial" w:hAnsi="Arial" w:cs="Arial"/>
                <w:sz w:val="18"/>
              </w:rPr>
            </w:pPr>
            <w:r w:rsidRPr="00002853">
              <w:rPr>
                <w:rFonts w:ascii="Arial" w:hAnsi="Arial" w:cs="Arial"/>
                <w:sz w:val="18"/>
              </w:rPr>
              <w:t>ORWDFH ATTR</w:t>
            </w:r>
          </w:p>
        </w:tc>
        <w:tc>
          <w:tcPr>
            <w:tcW w:w="1805" w:type="dxa"/>
            <w:noWrap/>
          </w:tcPr>
          <w:p w14:paraId="317668D4" w14:textId="77777777" w:rsidR="00225DB8" w:rsidRPr="00002853" w:rsidRDefault="00225DB8" w:rsidP="00225DB8">
            <w:pPr>
              <w:rPr>
                <w:rFonts w:ascii="Arial" w:hAnsi="Arial" w:cs="Arial"/>
                <w:sz w:val="18"/>
              </w:rPr>
            </w:pPr>
            <w:r w:rsidRPr="00002853">
              <w:rPr>
                <w:rFonts w:ascii="Arial" w:hAnsi="Arial" w:cs="Arial"/>
                <w:sz w:val="18"/>
              </w:rPr>
              <w:t>ATTR</w:t>
            </w:r>
          </w:p>
        </w:tc>
        <w:tc>
          <w:tcPr>
            <w:tcW w:w="1877" w:type="dxa"/>
            <w:noWrap/>
          </w:tcPr>
          <w:p w14:paraId="26A0510D" w14:textId="77777777" w:rsidR="00225DB8" w:rsidRPr="00002853" w:rsidRDefault="00225DB8" w:rsidP="00225DB8">
            <w:pPr>
              <w:rPr>
                <w:rFonts w:ascii="Arial" w:hAnsi="Arial" w:cs="Arial"/>
                <w:sz w:val="18"/>
              </w:rPr>
            </w:pPr>
            <w:r w:rsidRPr="00002853">
              <w:rPr>
                <w:rFonts w:ascii="Arial" w:hAnsi="Arial" w:cs="Arial"/>
                <w:sz w:val="18"/>
              </w:rPr>
              <w:t>ORWDFH</w:t>
            </w:r>
          </w:p>
        </w:tc>
        <w:tc>
          <w:tcPr>
            <w:tcW w:w="1723" w:type="dxa"/>
          </w:tcPr>
          <w:p w14:paraId="6F5236DD" w14:textId="77777777" w:rsidR="00225DB8" w:rsidRPr="00002853" w:rsidRDefault="00225DB8" w:rsidP="00225DB8">
            <w:pPr>
              <w:rPr>
                <w:rFonts w:ascii="Arial" w:hAnsi="Arial" w:cs="Arial"/>
                <w:sz w:val="18"/>
              </w:rPr>
            </w:pPr>
          </w:p>
        </w:tc>
      </w:tr>
      <w:tr w:rsidR="00225DB8" w:rsidRPr="00002853" w14:paraId="3FC9306E" w14:textId="77777777" w:rsidTr="00CF7025">
        <w:trPr>
          <w:trHeight w:val="270"/>
        </w:trPr>
        <w:tc>
          <w:tcPr>
            <w:tcW w:w="2875" w:type="dxa"/>
            <w:noWrap/>
          </w:tcPr>
          <w:p w14:paraId="326C2B06" w14:textId="77777777" w:rsidR="00225DB8" w:rsidRPr="00002853" w:rsidRDefault="00225DB8" w:rsidP="00225DB8">
            <w:pPr>
              <w:rPr>
                <w:rFonts w:ascii="Arial" w:hAnsi="Arial" w:cs="Arial"/>
                <w:sz w:val="18"/>
              </w:rPr>
            </w:pPr>
            <w:r w:rsidRPr="00002853">
              <w:rPr>
                <w:rFonts w:ascii="Arial" w:hAnsi="Arial" w:cs="Arial"/>
                <w:sz w:val="18"/>
              </w:rPr>
              <w:t>ORWDFH CURISO</w:t>
            </w:r>
          </w:p>
        </w:tc>
        <w:tc>
          <w:tcPr>
            <w:tcW w:w="1805" w:type="dxa"/>
            <w:noWrap/>
          </w:tcPr>
          <w:p w14:paraId="7ABB53DA" w14:textId="77777777" w:rsidR="00225DB8" w:rsidRPr="00002853" w:rsidRDefault="00225DB8" w:rsidP="00225DB8">
            <w:pPr>
              <w:rPr>
                <w:rFonts w:ascii="Arial" w:hAnsi="Arial" w:cs="Arial"/>
                <w:sz w:val="18"/>
              </w:rPr>
            </w:pPr>
            <w:r w:rsidRPr="00002853">
              <w:rPr>
                <w:rFonts w:ascii="Arial" w:hAnsi="Arial" w:cs="Arial"/>
                <w:sz w:val="18"/>
              </w:rPr>
              <w:t>CURISO</w:t>
            </w:r>
          </w:p>
        </w:tc>
        <w:tc>
          <w:tcPr>
            <w:tcW w:w="1877" w:type="dxa"/>
            <w:noWrap/>
          </w:tcPr>
          <w:p w14:paraId="7F8CC7C1" w14:textId="77777777" w:rsidR="00225DB8" w:rsidRPr="00002853" w:rsidRDefault="00225DB8" w:rsidP="00225DB8">
            <w:pPr>
              <w:rPr>
                <w:rFonts w:ascii="Arial" w:hAnsi="Arial" w:cs="Arial"/>
                <w:sz w:val="18"/>
              </w:rPr>
            </w:pPr>
            <w:r w:rsidRPr="00002853">
              <w:rPr>
                <w:rFonts w:ascii="Arial" w:hAnsi="Arial" w:cs="Arial"/>
                <w:sz w:val="18"/>
              </w:rPr>
              <w:t>ORWDFH</w:t>
            </w:r>
          </w:p>
        </w:tc>
        <w:tc>
          <w:tcPr>
            <w:tcW w:w="1723" w:type="dxa"/>
          </w:tcPr>
          <w:p w14:paraId="56D8372A" w14:textId="77777777" w:rsidR="00225DB8" w:rsidRPr="00002853" w:rsidRDefault="00225DB8" w:rsidP="00225DB8">
            <w:pPr>
              <w:rPr>
                <w:rFonts w:ascii="Arial" w:hAnsi="Arial" w:cs="Arial"/>
                <w:sz w:val="18"/>
              </w:rPr>
            </w:pPr>
          </w:p>
        </w:tc>
      </w:tr>
      <w:tr w:rsidR="00225DB8" w:rsidRPr="00002853" w14:paraId="6F3401C0" w14:textId="77777777" w:rsidTr="00CF7025">
        <w:trPr>
          <w:trHeight w:val="270"/>
        </w:trPr>
        <w:tc>
          <w:tcPr>
            <w:tcW w:w="2875" w:type="dxa"/>
            <w:noWrap/>
          </w:tcPr>
          <w:p w14:paraId="2453D490" w14:textId="77777777" w:rsidR="00225DB8" w:rsidRPr="00002853" w:rsidRDefault="00225DB8" w:rsidP="00225DB8">
            <w:pPr>
              <w:rPr>
                <w:rFonts w:ascii="Arial" w:hAnsi="Arial" w:cs="Arial"/>
                <w:sz w:val="18"/>
              </w:rPr>
            </w:pPr>
            <w:r w:rsidRPr="00002853">
              <w:rPr>
                <w:rFonts w:ascii="Arial" w:hAnsi="Arial" w:cs="Arial"/>
                <w:sz w:val="18"/>
              </w:rPr>
              <w:t>ORWDFH DIETS</w:t>
            </w:r>
          </w:p>
        </w:tc>
        <w:tc>
          <w:tcPr>
            <w:tcW w:w="1805" w:type="dxa"/>
            <w:noWrap/>
          </w:tcPr>
          <w:p w14:paraId="3F0E61AB" w14:textId="77777777" w:rsidR="00225DB8" w:rsidRPr="00002853" w:rsidRDefault="00225DB8" w:rsidP="00225DB8">
            <w:pPr>
              <w:rPr>
                <w:rFonts w:ascii="Arial" w:hAnsi="Arial" w:cs="Arial"/>
                <w:sz w:val="18"/>
              </w:rPr>
            </w:pPr>
            <w:r w:rsidRPr="00002853">
              <w:rPr>
                <w:rFonts w:ascii="Arial" w:hAnsi="Arial" w:cs="Arial"/>
                <w:sz w:val="18"/>
              </w:rPr>
              <w:t>DIETS</w:t>
            </w:r>
          </w:p>
        </w:tc>
        <w:tc>
          <w:tcPr>
            <w:tcW w:w="1877" w:type="dxa"/>
            <w:noWrap/>
          </w:tcPr>
          <w:p w14:paraId="25C5B04B" w14:textId="77777777" w:rsidR="00225DB8" w:rsidRPr="00002853" w:rsidRDefault="00225DB8" w:rsidP="00225DB8">
            <w:pPr>
              <w:rPr>
                <w:rFonts w:ascii="Arial" w:hAnsi="Arial" w:cs="Arial"/>
                <w:sz w:val="18"/>
              </w:rPr>
            </w:pPr>
            <w:r w:rsidRPr="00002853">
              <w:rPr>
                <w:rFonts w:ascii="Arial" w:hAnsi="Arial" w:cs="Arial"/>
                <w:sz w:val="18"/>
              </w:rPr>
              <w:t>ORWDFH</w:t>
            </w:r>
          </w:p>
        </w:tc>
        <w:tc>
          <w:tcPr>
            <w:tcW w:w="1723" w:type="dxa"/>
          </w:tcPr>
          <w:p w14:paraId="2C08F88D" w14:textId="77777777" w:rsidR="00225DB8" w:rsidRPr="00002853" w:rsidRDefault="00225DB8" w:rsidP="00225DB8">
            <w:pPr>
              <w:rPr>
                <w:rFonts w:ascii="Arial" w:hAnsi="Arial" w:cs="Arial"/>
                <w:sz w:val="18"/>
              </w:rPr>
            </w:pPr>
          </w:p>
        </w:tc>
      </w:tr>
      <w:tr w:rsidR="00225DB8" w:rsidRPr="00002853" w14:paraId="42774BA2" w14:textId="77777777" w:rsidTr="00CF7025">
        <w:trPr>
          <w:trHeight w:val="270"/>
        </w:trPr>
        <w:tc>
          <w:tcPr>
            <w:tcW w:w="2875" w:type="dxa"/>
            <w:noWrap/>
          </w:tcPr>
          <w:p w14:paraId="39341C5C" w14:textId="77777777" w:rsidR="00225DB8" w:rsidRPr="00002853" w:rsidRDefault="00225DB8" w:rsidP="00225DB8">
            <w:pPr>
              <w:rPr>
                <w:rFonts w:ascii="Arial" w:hAnsi="Arial" w:cs="Arial"/>
                <w:sz w:val="18"/>
              </w:rPr>
            </w:pPr>
            <w:r w:rsidRPr="00002853">
              <w:rPr>
                <w:rFonts w:ascii="Arial" w:hAnsi="Arial" w:cs="Arial"/>
                <w:sz w:val="18"/>
              </w:rPr>
              <w:t>ORWDFH FINDTYP</w:t>
            </w:r>
          </w:p>
        </w:tc>
        <w:tc>
          <w:tcPr>
            <w:tcW w:w="1805" w:type="dxa"/>
            <w:noWrap/>
          </w:tcPr>
          <w:p w14:paraId="1F30C7C5" w14:textId="77777777" w:rsidR="00225DB8" w:rsidRPr="00002853" w:rsidRDefault="00225DB8" w:rsidP="00225DB8">
            <w:pPr>
              <w:rPr>
                <w:rFonts w:ascii="Arial" w:hAnsi="Arial" w:cs="Arial"/>
                <w:sz w:val="18"/>
              </w:rPr>
            </w:pPr>
            <w:r w:rsidRPr="00002853">
              <w:rPr>
                <w:rFonts w:ascii="Arial" w:hAnsi="Arial" w:cs="Arial"/>
                <w:sz w:val="18"/>
              </w:rPr>
              <w:t>FINDTYP</w:t>
            </w:r>
          </w:p>
        </w:tc>
        <w:tc>
          <w:tcPr>
            <w:tcW w:w="1877" w:type="dxa"/>
            <w:noWrap/>
          </w:tcPr>
          <w:p w14:paraId="2D6C9BF2" w14:textId="77777777" w:rsidR="00225DB8" w:rsidRPr="00002853" w:rsidRDefault="00225DB8" w:rsidP="00225DB8">
            <w:pPr>
              <w:rPr>
                <w:rFonts w:ascii="Arial" w:hAnsi="Arial" w:cs="Arial"/>
                <w:sz w:val="18"/>
              </w:rPr>
            </w:pPr>
            <w:r w:rsidRPr="00002853">
              <w:rPr>
                <w:rFonts w:ascii="Arial" w:hAnsi="Arial" w:cs="Arial"/>
                <w:sz w:val="18"/>
              </w:rPr>
              <w:t>ORWDFH</w:t>
            </w:r>
          </w:p>
        </w:tc>
        <w:tc>
          <w:tcPr>
            <w:tcW w:w="1723" w:type="dxa"/>
          </w:tcPr>
          <w:p w14:paraId="3AA7626A" w14:textId="77777777" w:rsidR="00225DB8" w:rsidRPr="00002853" w:rsidRDefault="00225DB8" w:rsidP="00225DB8">
            <w:pPr>
              <w:rPr>
                <w:rFonts w:ascii="Arial" w:hAnsi="Arial" w:cs="Arial"/>
                <w:sz w:val="18"/>
              </w:rPr>
            </w:pPr>
          </w:p>
        </w:tc>
      </w:tr>
      <w:tr w:rsidR="00225DB8" w:rsidRPr="00002853" w14:paraId="3E2BB58F" w14:textId="77777777" w:rsidTr="00CF7025">
        <w:trPr>
          <w:trHeight w:val="270"/>
        </w:trPr>
        <w:tc>
          <w:tcPr>
            <w:tcW w:w="2875" w:type="dxa"/>
            <w:noWrap/>
          </w:tcPr>
          <w:p w14:paraId="759D587F" w14:textId="77777777" w:rsidR="00225DB8" w:rsidRPr="00002853" w:rsidRDefault="00225DB8" w:rsidP="00225DB8">
            <w:pPr>
              <w:rPr>
                <w:rFonts w:ascii="Arial" w:hAnsi="Arial" w:cs="Arial"/>
                <w:sz w:val="18"/>
              </w:rPr>
            </w:pPr>
            <w:r w:rsidRPr="00002853">
              <w:rPr>
                <w:rFonts w:ascii="Arial" w:hAnsi="Arial" w:cs="Arial"/>
                <w:sz w:val="18"/>
              </w:rPr>
              <w:t>ORWDFH ISOIEN</w:t>
            </w:r>
          </w:p>
        </w:tc>
        <w:tc>
          <w:tcPr>
            <w:tcW w:w="1805" w:type="dxa"/>
            <w:noWrap/>
          </w:tcPr>
          <w:p w14:paraId="3058E764" w14:textId="77777777" w:rsidR="00225DB8" w:rsidRPr="00002853" w:rsidRDefault="00225DB8" w:rsidP="00225DB8">
            <w:pPr>
              <w:rPr>
                <w:rFonts w:ascii="Arial" w:hAnsi="Arial" w:cs="Arial"/>
                <w:sz w:val="18"/>
              </w:rPr>
            </w:pPr>
            <w:r w:rsidRPr="00002853">
              <w:rPr>
                <w:rFonts w:ascii="Arial" w:hAnsi="Arial" w:cs="Arial"/>
                <w:sz w:val="18"/>
              </w:rPr>
              <w:t>ISOIEN</w:t>
            </w:r>
          </w:p>
        </w:tc>
        <w:tc>
          <w:tcPr>
            <w:tcW w:w="1877" w:type="dxa"/>
            <w:noWrap/>
          </w:tcPr>
          <w:p w14:paraId="5DB1A67E" w14:textId="77777777" w:rsidR="00225DB8" w:rsidRPr="00002853" w:rsidRDefault="00225DB8" w:rsidP="00225DB8">
            <w:pPr>
              <w:rPr>
                <w:rFonts w:ascii="Arial" w:hAnsi="Arial" w:cs="Arial"/>
                <w:sz w:val="18"/>
              </w:rPr>
            </w:pPr>
            <w:r w:rsidRPr="00002853">
              <w:rPr>
                <w:rFonts w:ascii="Arial" w:hAnsi="Arial" w:cs="Arial"/>
                <w:sz w:val="18"/>
              </w:rPr>
              <w:t>ORWDFH</w:t>
            </w:r>
          </w:p>
        </w:tc>
        <w:tc>
          <w:tcPr>
            <w:tcW w:w="1723" w:type="dxa"/>
          </w:tcPr>
          <w:p w14:paraId="034D0E56" w14:textId="77777777" w:rsidR="00225DB8" w:rsidRPr="00002853" w:rsidRDefault="00225DB8" w:rsidP="00225DB8">
            <w:pPr>
              <w:rPr>
                <w:rFonts w:ascii="Arial" w:hAnsi="Arial" w:cs="Arial"/>
                <w:sz w:val="18"/>
              </w:rPr>
            </w:pPr>
          </w:p>
        </w:tc>
      </w:tr>
      <w:tr w:rsidR="00225DB8" w:rsidRPr="00002853" w14:paraId="6F59008E" w14:textId="77777777" w:rsidTr="00CF7025">
        <w:trPr>
          <w:trHeight w:val="270"/>
        </w:trPr>
        <w:tc>
          <w:tcPr>
            <w:tcW w:w="2875" w:type="dxa"/>
            <w:noWrap/>
          </w:tcPr>
          <w:p w14:paraId="2DE11142" w14:textId="77777777" w:rsidR="00225DB8" w:rsidRPr="00002853" w:rsidRDefault="00225DB8" w:rsidP="00225DB8">
            <w:pPr>
              <w:rPr>
                <w:rFonts w:ascii="Arial" w:hAnsi="Arial" w:cs="Arial"/>
                <w:sz w:val="18"/>
              </w:rPr>
            </w:pPr>
            <w:r w:rsidRPr="00002853">
              <w:rPr>
                <w:rFonts w:ascii="Arial" w:hAnsi="Arial" w:cs="Arial"/>
                <w:sz w:val="18"/>
              </w:rPr>
              <w:t>ORWDFH ISOLIST</w:t>
            </w:r>
          </w:p>
        </w:tc>
        <w:tc>
          <w:tcPr>
            <w:tcW w:w="1805" w:type="dxa"/>
            <w:noWrap/>
          </w:tcPr>
          <w:p w14:paraId="2E5FE772" w14:textId="77777777" w:rsidR="00225DB8" w:rsidRPr="00002853" w:rsidRDefault="00225DB8" w:rsidP="00225DB8">
            <w:pPr>
              <w:rPr>
                <w:rFonts w:ascii="Arial" w:hAnsi="Arial" w:cs="Arial"/>
                <w:sz w:val="18"/>
              </w:rPr>
            </w:pPr>
            <w:r w:rsidRPr="00002853">
              <w:rPr>
                <w:rFonts w:ascii="Arial" w:hAnsi="Arial" w:cs="Arial"/>
                <w:sz w:val="18"/>
              </w:rPr>
              <w:t>ISOLIST</w:t>
            </w:r>
          </w:p>
        </w:tc>
        <w:tc>
          <w:tcPr>
            <w:tcW w:w="1877" w:type="dxa"/>
            <w:noWrap/>
          </w:tcPr>
          <w:p w14:paraId="303ECB6B" w14:textId="77777777" w:rsidR="00225DB8" w:rsidRPr="00002853" w:rsidRDefault="00225DB8" w:rsidP="00225DB8">
            <w:pPr>
              <w:rPr>
                <w:rFonts w:ascii="Arial" w:hAnsi="Arial" w:cs="Arial"/>
                <w:sz w:val="18"/>
              </w:rPr>
            </w:pPr>
            <w:r w:rsidRPr="00002853">
              <w:rPr>
                <w:rFonts w:ascii="Arial" w:hAnsi="Arial" w:cs="Arial"/>
                <w:sz w:val="18"/>
              </w:rPr>
              <w:t>ORWDFH</w:t>
            </w:r>
          </w:p>
        </w:tc>
        <w:tc>
          <w:tcPr>
            <w:tcW w:w="1723" w:type="dxa"/>
          </w:tcPr>
          <w:p w14:paraId="740E9AE4" w14:textId="77777777" w:rsidR="00225DB8" w:rsidRPr="00002853" w:rsidRDefault="00225DB8" w:rsidP="00225DB8">
            <w:pPr>
              <w:rPr>
                <w:rFonts w:ascii="Arial" w:hAnsi="Arial" w:cs="Arial"/>
                <w:sz w:val="18"/>
              </w:rPr>
            </w:pPr>
          </w:p>
        </w:tc>
      </w:tr>
      <w:tr w:rsidR="00225DB8" w:rsidRPr="00002853" w14:paraId="39BF8C9C" w14:textId="77777777" w:rsidTr="00CF7025">
        <w:trPr>
          <w:trHeight w:val="270"/>
        </w:trPr>
        <w:tc>
          <w:tcPr>
            <w:tcW w:w="2875" w:type="dxa"/>
            <w:noWrap/>
          </w:tcPr>
          <w:p w14:paraId="44773ECC" w14:textId="77777777" w:rsidR="00225DB8" w:rsidRPr="00002853" w:rsidRDefault="00225DB8" w:rsidP="00225DB8">
            <w:pPr>
              <w:rPr>
                <w:rFonts w:ascii="Arial" w:hAnsi="Arial" w:cs="Arial"/>
                <w:sz w:val="18"/>
              </w:rPr>
            </w:pPr>
            <w:r w:rsidRPr="00002853">
              <w:rPr>
                <w:rFonts w:ascii="Arial" w:hAnsi="Arial" w:cs="Arial"/>
                <w:sz w:val="18"/>
              </w:rPr>
              <w:t>ORWDFH PARAM</w:t>
            </w:r>
          </w:p>
        </w:tc>
        <w:tc>
          <w:tcPr>
            <w:tcW w:w="1805" w:type="dxa"/>
            <w:noWrap/>
          </w:tcPr>
          <w:p w14:paraId="2DB0F1A6" w14:textId="77777777" w:rsidR="00225DB8" w:rsidRPr="00002853" w:rsidRDefault="00225DB8" w:rsidP="00225DB8">
            <w:pPr>
              <w:rPr>
                <w:rFonts w:ascii="Arial" w:hAnsi="Arial" w:cs="Arial"/>
                <w:sz w:val="18"/>
              </w:rPr>
            </w:pPr>
            <w:r w:rsidRPr="00002853">
              <w:rPr>
                <w:rFonts w:ascii="Arial" w:hAnsi="Arial" w:cs="Arial"/>
                <w:sz w:val="18"/>
              </w:rPr>
              <w:t>PARAM</w:t>
            </w:r>
          </w:p>
        </w:tc>
        <w:tc>
          <w:tcPr>
            <w:tcW w:w="1877" w:type="dxa"/>
            <w:noWrap/>
          </w:tcPr>
          <w:p w14:paraId="78334977" w14:textId="77777777" w:rsidR="00225DB8" w:rsidRPr="00002853" w:rsidRDefault="00225DB8" w:rsidP="00225DB8">
            <w:pPr>
              <w:rPr>
                <w:rFonts w:ascii="Arial" w:hAnsi="Arial" w:cs="Arial"/>
                <w:sz w:val="18"/>
              </w:rPr>
            </w:pPr>
            <w:r w:rsidRPr="00002853">
              <w:rPr>
                <w:rFonts w:ascii="Arial" w:hAnsi="Arial" w:cs="Arial"/>
                <w:sz w:val="18"/>
              </w:rPr>
              <w:t>ORWDFH</w:t>
            </w:r>
          </w:p>
        </w:tc>
        <w:tc>
          <w:tcPr>
            <w:tcW w:w="1723" w:type="dxa"/>
          </w:tcPr>
          <w:p w14:paraId="6296441A" w14:textId="77777777" w:rsidR="00225DB8" w:rsidRPr="00002853" w:rsidRDefault="00225DB8" w:rsidP="00225DB8">
            <w:pPr>
              <w:rPr>
                <w:rFonts w:ascii="Arial" w:hAnsi="Arial" w:cs="Arial"/>
                <w:sz w:val="18"/>
              </w:rPr>
            </w:pPr>
          </w:p>
        </w:tc>
      </w:tr>
      <w:tr w:rsidR="00225DB8" w:rsidRPr="00002853" w14:paraId="67E5A1F6" w14:textId="77777777" w:rsidTr="00CF7025">
        <w:trPr>
          <w:trHeight w:val="270"/>
        </w:trPr>
        <w:tc>
          <w:tcPr>
            <w:tcW w:w="2875" w:type="dxa"/>
            <w:noWrap/>
          </w:tcPr>
          <w:p w14:paraId="04821D7C" w14:textId="77777777" w:rsidR="00225DB8" w:rsidRPr="00002853" w:rsidRDefault="00225DB8" w:rsidP="00225DB8">
            <w:pPr>
              <w:rPr>
                <w:rFonts w:ascii="Arial" w:hAnsi="Arial" w:cs="Arial"/>
                <w:sz w:val="18"/>
              </w:rPr>
            </w:pPr>
            <w:r w:rsidRPr="00002853">
              <w:rPr>
                <w:rFonts w:ascii="Arial" w:hAnsi="Arial" w:cs="Arial"/>
                <w:sz w:val="18"/>
              </w:rPr>
              <w:t>ORWDFH QTY2CC</w:t>
            </w:r>
          </w:p>
        </w:tc>
        <w:tc>
          <w:tcPr>
            <w:tcW w:w="1805" w:type="dxa"/>
            <w:noWrap/>
          </w:tcPr>
          <w:p w14:paraId="0EB1C53D" w14:textId="77777777" w:rsidR="00225DB8" w:rsidRPr="00002853" w:rsidRDefault="00225DB8" w:rsidP="00225DB8">
            <w:pPr>
              <w:rPr>
                <w:rFonts w:ascii="Arial" w:hAnsi="Arial" w:cs="Arial"/>
                <w:sz w:val="18"/>
              </w:rPr>
            </w:pPr>
            <w:r w:rsidRPr="00002853">
              <w:rPr>
                <w:rFonts w:ascii="Arial" w:hAnsi="Arial" w:cs="Arial"/>
                <w:sz w:val="18"/>
              </w:rPr>
              <w:t>QTY2CC</w:t>
            </w:r>
          </w:p>
        </w:tc>
        <w:tc>
          <w:tcPr>
            <w:tcW w:w="1877" w:type="dxa"/>
            <w:noWrap/>
          </w:tcPr>
          <w:p w14:paraId="54E8688F" w14:textId="77777777" w:rsidR="00225DB8" w:rsidRPr="00002853" w:rsidRDefault="00225DB8" w:rsidP="00225DB8">
            <w:pPr>
              <w:rPr>
                <w:rFonts w:ascii="Arial" w:hAnsi="Arial" w:cs="Arial"/>
                <w:sz w:val="18"/>
              </w:rPr>
            </w:pPr>
            <w:r w:rsidRPr="00002853">
              <w:rPr>
                <w:rFonts w:ascii="Arial" w:hAnsi="Arial" w:cs="Arial"/>
                <w:sz w:val="18"/>
              </w:rPr>
              <w:t>ORWDFH</w:t>
            </w:r>
          </w:p>
        </w:tc>
        <w:tc>
          <w:tcPr>
            <w:tcW w:w="1723" w:type="dxa"/>
          </w:tcPr>
          <w:p w14:paraId="73002703" w14:textId="77777777" w:rsidR="00225DB8" w:rsidRPr="00002853" w:rsidRDefault="00225DB8" w:rsidP="00225DB8">
            <w:pPr>
              <w:rPr>
                <w:rFonts w:ascii="Arial" w:hAnsi="Arial" w:cs="Arial"/>
                <w:sz w:val="18"/>
              </w:rPr>
            </w:pPr>
          </w:p>
        </w:tc>
      </w:tr>
      <w:tr w:rsidR="00225DB8" w:rsidRPr="00002853" w14:paraId="074836A4" w14:textId="77777777" w:rsidTr="00CF7025">
        <w:trPr>
          <w:trHeight w:val="270"/>
        </w:trPr>
        <w:tc>
          <w:tcPr>
            <w:tcW w:w="2875" w:type="dxa"/>
            <w:noWrap/>
          </w:tcPr>
          <w:p w14:paraId="6F834E94" w14:textId="77777777" w:rsidR="00225DB8" w:rsidRPr="00002853" w:rsidRDefault="00225DB8" w:rsidP="00225DB8">
            <w:pPr>
              <w:rPr>
                <w:rFonts w:ascii="Arial" w:hAnsi="Arial" w:cs="Arial"/>
                <w:sz w:val="18"/>
              </w:rPr>
            </w:pPr>
            <w:r w:rsidRPr="00002853">
              <w:rPr>
                <w:rFonts w:ascii="Arial" w:hAnsi="Arial" w:cs="Arial"/>
                <w:sz w:val="18"/>
              </w:rPr>
              <w:t>ORWDFH TFPROD</w:t>
            </w:r>
          </w:p>
        </w:tc>
        <w:tc>
          <w:tcPr>
            <w:tcW w:w="1805" w:type="dxa"/>
            <w:noWrap/>
          </w:tcPr>
          <w:p w14:paraId="1B6A7968" w14:textId="77777777" w:rsidR="00225DB8" w:rsidRPr="00002853" w:rsidRDefault="00225DB8" w:rsidP="00225DB8">
            <w:pPr>
              <w:rPr>
                <w:rFonts w:ascii="Arial" w:hAnsi="Arial" w:cs="Arial"/>
                <w:sz w:val="18"/>
              </w:rPr>
            </w:pPr>
            <w:r w:rsidRPr="00002853">
              <w:rPr>
                <w:rFonts w:ascii="Arial" w:hAnsi="Arial" w:cs="Arial"/>
                <w:sz w:val="18"/>
              </w:rPr>
              <w:t>TFPROD</w:t>
            </w:r>
          </w:p>
        </w:tc>
        <w:tc>
          <w:tcPr>
            <w:tcW w:w="1877" w:type="dxa"/>
            <w:noWrap/>
          </w:tcPr>
          <w:p w14:paraId="5EC04526" w14:textId="77777777" w:rsidR="00225DB8" w:rsidRPr="00002853" w:rsidRDefault="00225DB8" w:rsidP="00225DB8">
            <w:pPr>
              <w:rPr>
                <w:rFonts w:ascii="Arial" w:hAnsi="Arial" w:cs="Arial"/>
                <w:sz w:val="18"/>
              </w:rPr>
            </w:pPr>
            <w:r w:rsidRPr="00002853">
              <w:rPr>
                <w:rFonts w:ascii="Arial" w:hAnsi="Arial" w:cs="Arial"/>
                <w:sz w:val="18"/>
              </w:rPr>
              <w:t>ORWDFH</w:t>
            </w:r>
          </w:p>
        </w:tc>
        <w:tc>
          <w:tcPr>
            <w:tcW w:w="1723" w:type="dxa"/>
          </w:tcPr>
          <w:p w14:paraId="1129AFC1" w14:textId="77777777" w:rsidR="00225DB8" w:rsidRPr="00002853" w:rsidRDefault="00225DB8" w:rsidP="00225DB8">
            <w:pPr>
              <w:rPr>
                <w:rFonts w:ascii="Arial" w:hAnsi="Arial" w:cs="Arial"/>
                <w:sz w:val="18"/>
              </w:rPr>
            </w:pPr>
          </w:p>
        </w:tc>
      </w:tr>
      <w:tr w:rsidR="00225DB8" w:rsidRPr="00002853" w14:paraId="0DD435A4" w14:textId="77777777" w:rsidTr="00CF7025">
        <w:trPr>
          <w:trHeight w:val="270"/>
        </w:trPr>
        <w:tc>
          <w:tcPr>
            <w:tcW w:w="2875" w:type="dxa"/>
            <w:noWrap/>
          </w:tcPr>
          <w:p w14:paraId="7864D58A" w14:textId="77777777" w:rsidR="00225DB8" w:rsidRPr="00002853" w:rsidRDefault="00225DB8" w:rsidP="00225DB8">
            <w:pPr>
              <w:rPr>
                <w:rFonts w:ascii="Arial" w:hAnsi="Arial" w:cs="Arial"/>
                <w:sz w:val="18"/>
              </w:rPr>
            </w:pPr>
            <w:r w:rsidRPr="00002853">
              <w:rPr>
                <w:rFonts w:ascii="Arial" w:hAnsi="Arial" w:cs="Arial"/>
                <w:sz w:val="18"/>
              </w:rPr>
              <w:t>ORWDFH TXT</w:t>
            </w:r>
          </w:p>
        </w:tc>
        <w:tc>
          <w:tcPr>
            <w:tcW w:w="1805" w:type="dxa"/>
            <w:noWrap/>
          </w:tcPr>
          <w:p w14:paraId="4F611687" w14:textId="77777777" w:rsidR="00225DB8" w:rsidRPr="00002853" w:rsidRDefault="00225DB8" w:rsidP="00225DB8">
            <w:pPr>
              <w:rPr>
                <w:rFonts w:ascii="Arial" w:hAnsi="Arial" w:cs="Arial"/>
                <w:sz w:val="18"/>
              </w:rPr>
            </w:pPr>
            <w:r w:rsidRPr="00002853">
              <w:rPr>
                <w:rFonts w:ascii="Arial" w:hAnsi="Arial" w:cs="Arial"/>
                <w:sz w:val="18"/>
              </w:rPr>
              <w:t>TXT</w:t>
            </w:r>
          </w:p>
        </w:tc>
        <w:tc>
          <w:tcPr>
            <w:tcW w:w="1877" w:type="dxa"/>
            <w:noWrap/>
          </w:tcPr>
          <w:p w14:paraId="5AAA1B93" w14:textId="77777777" w:rsidR="00225DB8" w:rsidRPr="00002853" w:rsidRDefault="00225DB8" w:rsidP="00225DB8">
            <w:pPr>
              <w:rPr>
                <w:rFonts w:ascii="Arial" w:hAnsi="Arial" w:cs="Arial"/>
                <w:sz w:val="18"/>
              </w:rPr>
            </w:pPr>
            <w:r w:rsidRPr="00002853">
              <w:rPr>
                <w:rFonts w:ascii="Arial" w:hAnsi="Arial" w:cs="Arial"/>
                <w:sz w:val="18"/>
              </w:rPr>
              <w:t>ORWDFH</w:t>
            </w:r>
          </w:p>
        </w:tc>
        <w:tc>
          <w:tcPr>
            <w:tcW w:w="1723" w:type="dxa"/>
          </w:tcPr>
          <w:p w14:paraId="4AF0AAC5" w14:textId="77777777" w:rsidR="00225DB8" w:rsidRPr="00002853" w:rsidRDefault="00225DB8" w:rsidP="00225DB8">
            <w:pPr>
              <w:rPr>
                <w:rFonts w:ascii="Arial" w:hAnsi="Arial" w:cs="Arial"/>
                <w:sz w:val="18"/>
              </w:rPr>
            </w:pPr>
          </w:p>
        </w:tc>
      </w:tr>
      <w:tr w:rsidR="00225DB8" w:rsidRPr="00002853" w14:paraId="6BD1D306" w14:textId="77777777" w:rsidTr="00CF7025">
        <w:trPr>
          <w:trHeight w:val="270"/>
        </w:trPr>
        <w:tc>
          <w:tcPr>
            <w:tcW w:w="2875" w:type="dxa"/>
            <w:noWrap/>
          </w:tcPr>
          <w:p w14:paraId="211A818A" w14:textId="77777777" w:rsidR="00225DB8" w:rsidRPr="00002853" w:rsidRDefault="00225DB8" w:rsidP="00225DB8">
            <w:pPr>
              <w:rPr>
                <w:rFonts w:ascii="Arial" w:hAnsi="Arial" w:cs="Arial"/>
                <w:sz w:val="18"/>
              </w:rPr>
            </w:pPr>
            <w:r w:rsidRPr="00002853">
              <w:rPr>
                <w:rFonts w:ascii="Arial" w:hAnsi="Arial" w:cs="Arial"/>
                <w:sz w:val="18"/>
              </w:rPr>
              <w:lastRenderedPageBreak/>
              <w:t>ORWDGX LOAD</w:t>
            </w:r>
          </w:p>
        </w:tc>
        <w:tc>
          <w:tcPr>
            <w:tcW w:w="1805" w:type="dxa"/>
            <w:noWrap/>
          </w:tcPr>
          <w:p w14:paraId="10E83E03" w14:textId="77777777" w:rsidR="00225DB8" w:rsidRPr="00002853" w:rsidRDefault="00225DB8" w:rsidP="00225DB8">
            <w:pPr>
              <w:rPr>
                <w:rFonts w:ascii="Arial" w:hAnsi="Arial" w:cs="Arial"/>
                <w:sz w:val="18"/>
              </w:rPr>
            </w:pPr>
            <w:r w:rsidRPr="00002853">
              <w:rPr>
                <w:rFonts w:ascii="Arial" w:hAnsi="Arial" w:cs="Arial"/>
                <w:sz w:val="18"/>
              </w:rPr>
              <w:t>LOAD</w:t>
            </w:r>
          </w:p>
        </w:tc>
        <w:tc>
          <w:tcPr>
            <w:tcW w:w="1877" w:type="dxa"/>
            <w:noWrap/>
          </w:tcPr>
          <w:p w14:paraId="389FB961" w14:textId="77777777" w:rsidR="00225DB8" w:rsidRPr="00002853" w:rsidRDefault="00225DB8" w:rsidP="00225DB8">
            <w:pPr>
              <w:rPr>
                <w:rFonts w:ascii="Arial" w:hAnsi="Arial" w:cs="Arial"/>
                <w:sz w:val="18"/>
              </w:rPr>
            </w:pPr>
            <w:r w:rsidRPr="00002853">
              <w:rPr>
                <w:rFonts w:ascii="Arial" w:hAnsi="Arial" w:cs="Arial"/>
                <w:sz w:val="18"/>
              </w:rPr>
              <w:t>ORWDGX</w:t>
            </w:r>
          </w:p>
        </w:tc>
        <w:tc>
          <w:tcPr>
            <w:tcW w:w="1723" w:type="dxa"/>
          </w:tcPr>
          <w:p w14:paraId="6297923B" w14:textId="77777777" w:rsidR="00225DB8" w:rsidRPr="00002853" w:rsidRDefault="00225DB8" w:rsidP="00225DB8">
            <w:pPr>
              <w:rPr>
                <w:rFonts w:ascii="Arial" w:hAnsi="Arial" w:cs="Arial"/>
                <w:sz w:val="18"/>
              </w:rPr>
            </w:pPr>
          </w:p>
        </w:tc>
      </w:tr>
      <w:tr w:rsidR="00225DB8" w:rsidRPr="00002853" w14:paraId="5BD8301D" w14:textId="77777777" w:rsidTr="00CF7025">
        <w:trPr>
          <w:trHeight w:val="270"/>
        </w:trPr>
        <w:tc>
          <w:tcPr>
            <w:tcW w:w="2875" w:type="dxa"/>
            <w:noWrap/>
          </w:tcPr>
          <w:p w14:paraId="6B99751A" w14:textId="77777777" w:rsidR="00225DB8" w:rsidRPr="00002853" w:rsidRDefault="00225DB8" w:rsidP="00225DB8">
            <w:pPr>
              <w:rPr>
                <w:rFonts w:ascii="Arial" w:hAnsi="Arial" w:cs="Arial"/>
                <w:sz w:val="18"/>
              </w:rPr>
            </w:pPr>
            <w:r w:rsidRPr="00002853">
              <w:rPr>
                <w:rFonts w:ascii="Arial" w:hAnsi="Arial" w:cs="Arial"/>
                <w:sz w:val="18"/>
              </w:rPr>
              <w:t>ORWDGX VMDEF</w:t>
            </w:r>
          </w:p>
        </w:tc>
        <w:tc>
          <w:tcPr>
            <w:tcW w:w="1805" w:type="dxa"/>
            <w:noWrap/>
          </w:tcPr>
          <w:p w14:paraId="792E643F" w14:textId="77777777" w:rsidR="00225DB8" w:rsidRPr="00002853" w:rsidRDefault="00225DB8" w:rsidP="00225DB8">
            <w:pPr>
              <w:rPr>
                <w:rFonts w:ascii="Arial" w:hAnsi="Arial" w:cs="Arial"/>
                <w:sz w:val="18"/>
              </w:rPr>
            </w:pPr>
            <w:r w:rsidRPr="00002853">
              <w:rPr>
                <w:rFonts w:ascii="Arial" w:hAnsi="Arial" w:cs="Arial"/>
                <w:sz w:val="18"/>
              </w:rPr>
              <w:t>VMDEF</w:t>
            </w:r>
          </w:p>
        </w:tc>
        <w:tc>
          <w:tcPr>
            <w:tcW w:w="1877" w:type="dxa"/>
            <w:noWrap/>
          </w:tcPr>
          <w:p w14:paraId="03C8C432" w14:textId="77777777" w:rsidR="00225DB8" w:rsidRPr="00002853" w:rsidRDefault="00225DB8" w:rsidP="00225DB8">
            <w:pPr>
              <w:rPr>
                <w:rFonts w:ascii="Arial" w:hAnsi="Arial" w:cs="Arial"/>
                <w:sz w:val="18"/>
              </w:rPr>
            </w:pPr>
            <w:r w:rsidRPr="00002853">
              <w:rPr>
                <w:rFonts w:ascii="Arial" w:hAnsi="Arial" w:cs="Arial"/>
                <w:sz w:val="18"/>
              </w:rPr>
              <w:t>ORWDGX</w:t>
            </w:r>
          </w:p>
        </w:tc>
        <w:tc>
          <w:tcPr>
            <w:tcW w:w="1723" w:type="dxa"/>
          </w:tcPr>
          <w:p w14:paraId="481B56A7" w14:textId="77777777" w:rsidR="00225DB8" w:rsidRPr="00002853" w:rsidRDefault="00225DB8" w:rsidP="00225DB8">
            <w:pPr>
              <w:rPr>
                <w:rFonts w:ascii="Arial" w:hAnsi="Arial" w:cs="Arial"/>
                <w:sz w:val="18"/>
              </w:rPr>
            </w:pPr>
          </w:p>
        </w:tc>
      </w:tr>
      <w:tr w:rsidR="00225DB8" w:rsidRPr="00002853" w14:paraId="4F13165F" w14:textId="77777777" w:rsidTr="00CF7025">
        <w:trPr>
          <w:trHeight w:val="270"/>
        </w:trPr>
        <w:tc>
          <w:tcPr>
            <w:tcW w:w="2875" w:type="dxa"/>
            <w:noWrap/>
          </w:tcPr>
          <w:p w14:paraId="0FBAB483" w14:textId="77777777" w:rsidR="00225DB8" w:rsidRPr="00002853" w:rsidRDefault="00225DB8" w:rsidP="00225DB8">
            <w:pPr>
              <w:rPr>
                <w:rFonts w:ascii="Arial" w:hAnsi="Arial" w:cs="Arial"/>
                <w:sz w:val="18"/>
              </w:rPr>
            </w:pPr>
            <w:r w:rsidRPr="00002853">
              <w:rPr>
                <w:rFonts w:ascii="Arial" w:hAnsi="Arial" w:cs="Arial"/>
                <w:sz w:val="18"/>
              </w:rPr>
              <w:t>ORWDLR ABBSPEC</w:t>
            </w:r>
          </w:p>
        </w:tc>
        <w:tc>
          <w:tcPr>
            <w:tcW w:w="1805" w:type="dxa"/>
            <w:noWrap/>
          </w:tcPr>
          <w:p w14:paraId="08ABAF41" w14:textId="77777777" w:rsidR="00225DB8" w:rsidRPr="00002853" w:rsidRDefault="00225DB8" w:rsidP="00225DB8">
            <w:pPr>
              <w:rPr>
                <w:rFonts w:ascii="Arial" w:hAnsi="Arial" w:cs="Arial"/>
                <w:sz w:val="18"/>
              </w:rPr>
            </w:pPr>
            <w:r w:rsidRPr="00002853">
              <w:rPr>
                <w:rFonts w:ascii="Arial" w:hAnsi="Arial" w:cs="Arial"/>
                <w:sz w:val="18"/>
              </w:rPr>
              <w:t>ABBSPEC</w:t>
            </w:r>
          </w:p>
        </w:tc>
        <w:tc>
          <w:tcPr>
            <w:tcW w:w="1877" w:type="dxa"/>
            <w:noWrap/>
          </w:tcPr>
          <w:p w14:paraId="3D6F03CA" w14:textId="77777777" w:rsidR="00225DB8" w:rsidRPr="00002853" w:rsidRDefault="00225DB8" w:rsidP="00225DB8">
            <w:pPr>
              <w:rPr>
                <w:rFonts w:ascii="Arial" w:hAnsi="Arial" w:cs="Arial"/>
                <w:sz w:val="18"/>
              </w:rPr>
            </w:pPr>
            <w:r w:rsidRPr="00002853">
              <w:rPr>
                <w:rFonts w:ascii="Arial" w:hAnsi="Arial" w:cs="Arial"/>
                <w:sz w:val="18"/>
              </w:rPr>
              <w:t>ORWDLR</w:t>
            </w:r>
          </w:p>
        </w:tc>
        <w:tc>
          <w:tcPr>
            <w:tcW w:w="1723" w:type="dxa"/>
          </w:tcPr>
          <w:p w14:paraId="66F1388B" w14:textId="77777777" w:rsidR="00225DB8" w:rsidRPr="00002853" w:rsidRDefault="00225DB8" w:rsidP="00225DB8">
            <w:pPr>
              <w:rPr>
                <w:rFonts w:ascii="Arial" w:hAnsi="Arial" w:cs="Arial"/>
                <w:sz w:val="18"/>
              </w:rPr>
            </w:pPr>
          </w:p>
        </w:tc>
      </w:tr>
      <w:tr w:rsidR="00225DB8" w:rsidRPr="00002853" w14:paraId="348FE89A" w14:textId="77777777" w:rsidTr="00CF7025">
        <w:trPr>
          <w:trHeight w:val="270"/>
        </w:trPr>
        <w:tc>
          <w:tcPr>
            <w:tcW w:w="2875" w:type="dxa"/>
            <w:noWrap/>
          </w:tcPr>
          <w:p w14:paraId="2A4E073D" w14:textId="77777777" w:rsidR="00225DB8" w:rsidRPr="00002853" w:rsidRDefault="00225DB8" w:rsidP="00225DB8">
            <w:pPr>
              <w:rPr>
                <w:rFonts w:ascii="Arial" w:hAnsi="Arial" w:cs="Arial"/>
                <w:sz w:val="18"/>
              </w:rPr>
            </w:pPr>
            <w:r w:rsidRPr="00002853">
              <w:rPr>
                <w:rFonts w:ascii="Arial" w:hAnsi="Arial" w:cs="Arial"/>
                <w:sz w:val="18"/>
              </w:rPr>
              <w:t>ORWDLR ALLSAMP</w:t>
            </w:r>
          </w:p>
        </w:tc>
        <w:tc>
          <w:tcPr>
            <w:tcW w:w="1805" w:type="dxa"/>
            <w:noWrap/>
          </w:tcPr>
          <w:p w14:paraId="0E788901" w14:textId="77777777" w:rsidR="00225DB8" w:rsidRPr="00002853" w:rsidRDefault="00225DB8" w:rsidP="00225DB8">
            <w:pPr>
              <w:rPr>
                <w:rFonts w:ascii="Arial" w:hAnsi="Arial" w:cs="Arial"/>
                <w:sz w:val="18"/>
              </w:rPr>
            </w:pPr>
            <w:r w:rsidRPr="00002853">
              <w:rPr>
                <w:rFonts w:ascii="Arial" w:hAnsi="Arial" w:cs="Arial"/>
                <w:sz w:val="18"/>
              </w:rPr>
              <w:t>ALLSAMP</w:t>
            </w:r>
          </w:p>
        </w:tc>
        <w:tc>
          <w:tcPr>
            <w:tcW w:w="1877" w:type="dxa"/>
            <w:noWrap/>
          </w:tcPr>
          <w:p w14:paraId="412C96AC" w14:textId="77777777" w:rsidR="00225DB8" w:rsidRPr="00002853" w:rsidRDefault="00225DB8" w:rsidP="00225DB8">
            <w:pPr>
              <w:rPr>
                <w:rFonts w:ascii="Arial" w:hAnsi="Arial" w:cs="Arial"/>
                <w:sz w:val="18"/>
              </w:rPr>
            </w:pPr>
            <w:r w:rsidRPr="00002853">
              <w:rPr>
                <w:rFonts w:ascii="Arial" w:hAnsi="Arial" w:cs="Arial"/>
                <w:sz w:val="18"/>
              </w:rPr>
              <w:t>ORWDLR</w:t>
            </w:r>
          </w:p>
        </w:tc>
        <w:tc>
          <w:tcPr>
            <w:tcW w:w="1723" w:type="dxa"/>
          </w:tcPr>
          <w:p w14:paraId="669D1DDF" w14:textId="77777777" w:rsidR="00225DB8" w:rsidRPr="00002853" w:rsidRDefault="00225DB8" w:rsidP="00225DB8">
            <w:pPr>
              <w:rPr>
                <w:rFonts w:ascii="Arial" w:hAnsi="Arial" w:cs="Arial"/>
                <w:sz w:val="18"/>
              </w:rPr>
            </w:pPr>
          </w:p>
        </w:tc>
      </w:tr>
      <w:tr w:rsidR="00225DB8" w:rsidRPr="00002853" w14:paraId="5C70ED6C" w14:textId="77777777" w:rsidTr="00CF7025">
        <w:trPr>
          <w:trHeight w:val="270"/>
        </w:trPr>
        <w:tc>
          <w:tcPr>
            <w:tcW w:w="2875" w:type="dxa"/>
            <w:noWrap/>
          </w:tcPr>
          <w:p w14:paraId="0FDB27B3" w14:textId="77777777" w:rsidR="00225DB8" w:rsidRPr="00002853" w:rsidRDefault="00225DB8" w:rsidP="00225DB8">
            <w:pPr>
              <w:rPr>
                <w:rFonts w:ascii="Arial" w:hAnsi="Arial" w:cs="Arial"/>
                <w:sz w:val="18"/>
              </w:rPr>
            </w:pPr>
            <w:r w:rsidRPr="00002853">
              <w:rPr>
                <w:rFonts w:ascii="Arial" w:hAnsi="Arial" w:cs="Arial"/>
                <w:sz w:val="18"/>
              </w:rPr>
              <w:t>ORWDLR DEF</w:t>
            </w:r>
          </w:p>
        </w:tc>
        <w:tc>
          <w:tcPr>
            <w:tcW w:w="1805" w:type="dxa"/>
            <w:noWrap/>
          </w:tcPr>
          <w:p w14:paraId="658ECA01" w14:textId="77777777" w:rsidR="00225DB8" w:rsidRPr="00002853" w:rsidRDefault="00225DB8" w:rsidP="00225DB8">
            <w:pPr>
              <w:rPr>
                <w:rFonts w:ascii="Arial" w:hAnsi="Arial" w:cs="Arial"/>
                <w:sz w:val="18"/>
              </w:rPr>
            </w:pPr>
            <w:r w:rsidRPr="00002853">
              <w:rPr>
                <w:rFonts w:ascii="Arial" w:hAnsi="Arial" w:cs="Arial"/>
                <w:sz w:val="18"/>
              </w:rPr>
              <w:t>DEF</w:t>
            </w:r>
          </w:p>
        </w:tc>
        <w:tc>
          <w:tcPr>
            <w:tcW w:w="1877" w:type="dxa"/>
            <w:noWrap/>
          </w:tcPr>
          <w:p w14:paraId="31E8693F" w14:textId="77777777" w:rsidR="00225DB8" w:rsidRPr="00002853" w:rsidRDefault="00225DB8" w:rsidP="00225DB8">
            <w:pPr>
              <w:rPr>
                <w:rFonts w:ascii="Arial" w:hAnsi="Arial" w:cs="Arial"/>
                <w:sz w:val="18"/>
              </w:rPr>
            </w:pPr>
            <w:r w:rsidRPr="00002853">
              <w:rPr>
                <w:rFonts w:ascii="Arial" w:hAnsi="Arial" w:cs="Arial"/>
                <w:sz w:val="18"/>
              </w:rPr>
              <w:t>ORWDLR</w:t>
            </w:r>
          </w:p>
        </w:tc>
        <w:tc>
          <w:tcPr>
            <w:tcW w:w="1723" w:type="dxa"/>
          </w:tcPr>
          <w:p w14:paraId="3C1A6A68" w14:textId="77777777" w:rsidR="00225DB8" w:rsidRPr="00002853" w:rsidRDefault="00225DB8" w:rsidP="00225DB8">
            <w:pPr>
              <w:rPr>
                <w:rFonts w:ascii="Arial" w:hAnsi="Arial" w:cs="Arial"/>
                <w:sz w:val="18"/>
              </w:rPr>
            </w:pPr>
          </w:p>
        </w:tc>
      </w:tr>
      <w:tr w:rsidR="00225DB8" w:rsidRPr="00002853" w14:paraId="14563056" w14:textId="77777777" w:rsidTr="00CF7025">
        <w:trPr>
          <w:trHeight w:val="270"/>
        </w:trPr>
        <w:tc>
          <w:tcPr>
            <w:tcW w:w="2875" w:type="dxa"/>
            <w:noWrap/>
          </w:tcPr>
          <w:p w14:paraId="735139AC" w14:textId="77777777" w:rsidR="00225DB8" w:rsidRPr="00002853" w:rsidRDefault="00225DB8" w:rsidP="00225DB8">
            <w:pPr>
              <w:rPr>
                <w:rFonts w:ascii="Arial" w:hAnsi="Arial" w:cs="Arial"/>
                <w:sz w:val="18"/>
              </w:rPr>
            </w:pPr>
            <w:r w:rsidRPr="00002853">
              <w:rPr>
                <w:rFonts w:ascii="Arial" w:hAnsi="Arial" w:cs="Arial"/>
                <w:sz w:val="18"/>
              </w:rPr>
              <w:t>ORWDLR LOAD</w:t>
            </w:r>
          </w:p>
        </w:tc>
        <w:tc>
          <w:tcPr>
            <w:tcW w:w="1805" w:type="dxa"/>
            <w:noWrap/>
          </w:tcPr>
          <w:p w14:paraId="0E1E7BD7" w14:textId="77777777" w:rsidR="00225DB8" w:rsidRPr="00002853" w:rsidRDefault="00225DB8" w:rsidP="00225DB8">
            <w:pPr>
              <w:rPr>
                <w:rFonts w:ascii="Arial" w:hAnsi="Arial" w:cs="Arial"/>
                <w:sz w:val="18"/>
              </w:rPr>
            </w:pPr>
            <w:r w:rsidRPr="00002853">
              <w:rPr>
                <w:rFonts w:ascii="Arial" w:hAnsi="Arial" w:cs="Arial"/>
                <w:sz w:val="18"/>
              </w:rPr>
              <w:t>LOAD</w:t>
            </w:r>
          </w:p>
        </w:tc>
        <w:tc>
          <w:tcPr>
            <w:tcW w:w="1877" w:type="dxa"/>
            <w:noWrap/>
          </w:tcPr>
          <w:p w14:paraId="4281A06D" w14:textId="77777777" w:rsidR="00225DB8" w:rsidRPr="00002853" w:rsidRDefault="00225DB8" w:rsidP="00225DB8">
            <w:pPr>
              <w:rPr>
                <w:rFonts w:ascii="Arial" w:hAnsi="Arial" w:cs="Arial"/>
                <w:sz w:val="18"/>
              </w:rPr>
            </w:pPr>
            <w:r w:rsidRPr="00002853">
              <w:rPr>
                <w:rFonts w:ascii="Arial" w:hAnsi="Arial" w:cs="Arial"/>
                <w:sz w:val="18"/>
              </w:rPr>
              <w:t>ORWDLR</w:t>
            </w:r>
          </w:p>
        </w:tc>
        <w:tc>
          <w:tcPr>
            <w:tcW w:w="1723" w:type="dxa"/>
          </w:tcPr>
          <w:p w14:paraId="01F44DB8" w14:textId="77777777" w:rsidR="00225DB8" w:rsidRPr="00002853" w:rsidRDefault="00225DB8" w:rsidP="00225DB8">
            <w:pPr>
              <w:rPr>
                <w:rFonts w:ascii="Arial" w:hAnsi="Arial" w:cs="Arial"/>
                <w:sz w:val="18"/>
              </w:rPr>
            </w:pPr>
          </w:p>
        </w:tc>
      </w:tr>
      <w:tr w:rsidR="00225DB8" w:rsidRPr="00002853" w14:paraId="4810B4E1" w14:textId="77777777" w:rsidTr="00CF7025">
        <w:trPr>
          <w:trHeight w:val="270"/>
        </w:trPr>
        <w:tc>
          <w:tcPr>
            <w:tcW w:w="2875" w:type="dxa"/>
            <w:noWrap/>
          </w:tcPr>
          <w:p w14:paraId="49891854" w14:textId="77777777" w:rsidR="00225DB8" w:rsidRPr="00002853" w:rsidRDefault="00225DB8" w:rsidP="00225DB8">
            <w:pPr>
              <w:rPr>
                <w:rFonts w:ascii="Arial" w:hAnsi="Arial" w:cs="Arial"/>
                <w:sz w:val="18"/>
              </w:rPr>
            </w:pPr>
            <w:r w:rsidRPr="00002853">
              <w:rPr>
                <w:rFonts w:ascii="Arial" w:hAnsi="Arial" w:cs="Arial"/>
                <w:sz w:val="18"/>
              </w:rPr>
              <w:t>ORWDLR OIPARAM</w:t>
            </w:r>
          </w:p>
        </w:tc>
        <w:tc>
          <w:tcPr>
            <w:tcW w:w="1805" w:type="dxa"/>
            <w:noWrap/>
          </w:tcPr>
          <w:p w14:paraId="2B772B21" w14:textId="77777777" w:rsidR="00225DB8" w:rsidRPr="00002853" w:rsidRDefault="00225DB8" w:rsidP="00225DB8">
            <w:pPr>
              <w:rPr>
                <w:rFonts w:ascii="Arial" w:hAnsi="Arial" w:cs="Arial"/>
                <w:sz w:val="18"/>
              </w:rPr>
            </w:pPr>
            <w:r w:rsidRPr="00002853">
              <w:rPr>
                <w:rFonts w:ascii="Arial" w:hAnsi="Arial" w:cs="Arial"/>
                <w:sz w:val="18"/>
              </w:rPr>
              <w:t>LOAD</w:t>
            </w:r>
          </w:p>
        </w:tc>
        <w:tc>
          <w:tcPr>
            <w:tcW w:w="1877" w:type="dxa"/>
            <w:noWrap/>
          </w:tcPr>
          <w:p w14:paraId="15BE57F3" w14:textId="77777777" w:rsidR="00225DB8" w:rsidRPr="00002853" w:rsidRDefault="00225DB8" w:rsidP="00225DB8">
            <w:pPr>
              <w:rPr>
                <w:rFonts w:ascii="Arial" w:hAnsi="Arial" w:cs="Arial"/>
                <w:sz w:val="18"/>
              </w:rPr>
            </w:pPr>
            <w:r w:rsidRPr="00002853">
              <w:rPr>
                <w:rFonts w:ascii="Arial" w:hAnsi="Arial" w:cs="Arial"/>
                <w:sz w:val="18"/>
              </w:rPr>
              <w:t>ORWDLR</w:t>
            </w:r>
          </w:p>
        </w:tc>
        <w:tc>
          <w:tcPr>
            <w:tcW w:w="1723" w:type="dxa"/>
          </w:tcPr>
          <w:p w14:paraId="4240B947" w14:textId="77777777" w:rsidR="00225DB8" w:rsidRPr="00002853" w:rsidRDefault="00225DB8" w:rsidP="00225DB8">
            <w:pPr>
              <w:rPr>
                <w:rFonts w:ascii="Arial" w:hAnsi="Arial" w:cs="Arial"/>
                <w:sz w:val="18"/>
              </w:rPr>
            </w:pPr>
          </w:p>
        </w:tc>
      </w:tr>
      <w:tr w:rsidR="00225DB8" w:rsidRPr="00002853" w14:paraId="6018242D" w14:textId="77777777" w:rsidTr="00CF7025">
        <w:trPr>
          <w:trHeight w:val="270"/>
        </w:trPr>
        <w:tc>
          <w:tcPr>
            <w:tcW w:w="2875" w:type="dxa"/>
            <w:noWrap/>
          </w:tcPr>
          <w:p w14:paraId="43F7FEA5" w14:textId="77777777" w:rsidR="00225DB8" w:rsidRPr="00002853" w:rsidRDefault="00225DB8" w:rsidP="00225DB8">
            <w:pPr>
              <w:rPr>
                <w:rFonts w:ascii="Arial" w:hAnsi="Arial" w:cs="Arial"/>
                <w:sz w:val="18"/>
              </w:rPr>
            </w:pPr>
            <w:r w:rsidRPr="00002853">
              <w:rPr>
                <w:rFonts w:ascii="Arial" w:hAnsi="Arial" w:cs="Arial"/>
                <w:sz w:val="18"/>
              </w:rPr>
              <w:t>ORWDLR STOP</w:t>
            </w:r>
          </w:p>
        </w:tc>
        <w:tc>
          <w:tcPr>
            <w:tcW w:w="1805" w:type="dxa"/>
            <w:noWrap/>
          </w:tcPr>
          <w:p w14:paraId="1BF0D0CB" w14:textId="77777777" w:rsidR="00225DB8" w:rsidRPr="00002853" w:rsidRDefault="00225DB8" w:rsidP="00225DB8">
            <w:pPr>
              <w:rPr>
                <w:rFonts w:ascii="Arial" w:hAnsi="Arial" w:cs="Arial"/>
                <w:sz w:val="18"/>
              </w:rPr>
            </w:pPr>
            <w:r w:rsidRPr="00002853">
              <w:rPr>
                <w:rFonts w:ascii="Arial" w:hAnsi="Arial" w:cs="Arial"/>
                <w:sz w:val="18"/>
              </w:rPr>
              <w:t>STOP</w:t>
            </w:r>
          </w:p>
        </w:tc>
        <w:tc>
          <w:tcPr>
            <w:tcW w:w="1877" w:type="dxa"/>
            <w:noWrap/>
          </w:tcPr>
          <w:p w14:paraId="0086AEDA" w14:textId="77777777" w:rsidR="00225DB8" w:rsidRPr="00002853" w:rsidRDefault="00225DB8" w:rsidP="00225DB8">
            <w:pPr>
              <w:rPr>
                <w:rFonts w:ascii="Arial" w:hAnsi="Arial" w:cs="Arial"/>
                <w:sz w:val="18"/>
              </w:rPr>
            </w:pPr>
            <w:r w:rsidRPr="00002853">
              <w:rPr>
                <w:rFonts w:ascii="Arial" w:hAnsi="Arial" w:cs="Arial"/>
                <w:sz w:val="18"/>
              </w:rPr>
              <w:t>ORWDLR</w:t>
            </w:r>
          </w:p>
        </w:tc>
        <w:tc>
          <w:tcPr>
            <w:tcW w:w="1723" w:type="dxa"/>
          </w:tcPr>
          <w:p w14:paraId="49EE9006" w14:textId="77777777" w:rsidR="00225DB8" w:rsidRPr="00002853" w:rsidRDefault="00225DB8" w:rsidP="00225DB8">
            <w:pPr>
              <w:rPr>
                <w:rFonts w:ascii="Arial" w:hAnsi="Arial" w:cs="Arial"/>
                <w:sz w:val="18"/>
              </w:rPr>
            </w:pPr>
          </w:p>
        </w:tc>
      </w:tr>
      <w:tr w:rsidR="00225DB8" w:rsidRPr="00002853" w14:paraId="31673AAA" w14:textId="77777777" w:rsidTr="00CF7025">
        <w:trPr>
          <w:trHeight w:val="270"/>
        </w:trPr>
        <w:tc>
          <w:tcPr>
            <w:tcW w:w="2875" w:type="dxa"/>
            <w:noWrap/>
          </w:tcPr>
          <w:p w14:paraId="1930AA2B" w14:textId="77777777" w:rsidR="00225DB8" w:rsidRPr="00002853" w:rsidRDefault="00225DB8" w:rsidP="00225DB8">
            <w:pPr>
              <w:rPr>
                <w:rFonts w:ascii="Arial" w:hAnsi="Arial" w:cs="Arial"/>
                <w:sz w:val="18"/>
              </w:rPr>
            </w:pPr>
            <w:r w:rsidRPr="00002853">
              <w:rPr>
                <w:rFonts w:ascii="Arial" w:hAnsi="Arial" w:cs="Arial"/>
                <w:sz w:val="18"/>
              </w:rPr>
              <w:t>ORWDLR32 ABBSPEC</w:t>
            </w:r>
          </w:p>
        </w:tc>
        <w:tc>
          <w:tcPr>
            <w:tcW w:w="1805" w:type="dxa"/>
            <w:noWrap/>
          </w:tcPr>
          <w:p w14:paraId="7AFCE299" w14:textId="77777777" w:rsidR="00225DB8" w:rsidRPr="00002853" w:rsidRDefault="00225DB8" w:rsidP="00225DB8">
            <w:pPr>
              <w:rPr>
                <w:rFonts w:ascii="Arial" w:hAnsi="Arial" w:cs="Arial"/>
                <w:sz w:val="18"/>
              </w:rPr>
            </w:pPr>
            <w:r w:rsidRPr="00002853">
              <w:rPr>
                <w:rFonts w:ascii="Arial" w:hAnsi="Arial" w:cs="Arial"/>
                <w:sz w:val="18"/>
              </w:rPr>
              <w:t>ABBSPEC</w:t>
            </w:r>
          </w:p>
        </w:tc>
        <w:tc>
          <w:tcPr>
            <w:tcW w:w="1877" w:type="dxa"/>
            <w:noWrap/>
          </w:tcPr>
          <w:p w14:paraId="528E0383" w14:textId="77777777" w:rsidR="00225DB8" w:rsidRPr="00002853" w:rsidRDefault="00225DB8" w:rsidP="00225DB8">
            <w:pPr>
              <w:rPr>
                <w:rFonts w:ascii="Arial" w:hAnsi="Arial" w:cs="Arial"/>
                <w:sz w:val="18"/>
              </w:rPr>
            </w:pPr>
            <w:r w:rsidRPr="00002853">
              <w:rPr>
                <w:rFonts w:ascii="Arial" w:hAnsi="Arial" w:cs="Arial"/>
                <w:sz w:val="18"/>
              </w:rPr>
              <w:t>ORWDLR32</w:t>
            </w:r>
          </w:p>
        </w:tc>
        <w:tc>
          <w:tcPr>
            <w:tcW w:w="1723" w:type="dxa"/>
          </w:tcPr>
          <w:p w14:paraId="2D29A337" w14:textId="77777777" w:rsidR="00225DB8" w:rsidRPr="00002853" w:rsidRDefault="00225DB8" w:rsidP="00225DB8">
            <w:pPr>
              <w:rPr>
                <w:rFonts w:ascii="Arial" w:hAnsi="Arial" w:cs="Arial"/>
                <w:sz w:val="18"/>
              </w:rPr>
            </w:pPr>
          </w:p>
        </w:tc>
      </w:tr>
      <w:tr w:rsidR="00225DB8" w:rsidRPr="00002853" w14:paraId="492CB775" w14:textId="77777777" w:rsidTr="00CF7025">
        <w:trPr>
          <w:trHeight w:val="270"/>
        </w:trPr>
        <w:tc>
          <w:tcPr>
            <w:tcW w:w="2875" w:type="dxa"/>
            <w:noWrap/>
          </w:tcPr>
          <w:p w14:paraId="604262BF" w14:textId="77777777" w:rsidR="00225DB8" w:rsidRPr="00002853" w:rsidRDefault="00225DB8" w:rsidP="00225DB8">
            <w:pPr>
              <w:rPr>
                <w:rFonts w:ascii="Arial" w:hAnsi="Arial" w:cs="Arial"/>
                <w:sz w:val="18"/>
              </w:rPr>
            </w:pPr>
            <w:r w:rsidRPr="00002853">
              <w:rPr>
                <w:rFonts w:ascii="Arial" w:hAnsi="Arial" w:cs="Arial"/>
                <w:sz w:val="18"/>
              </w:rPr>
              <w:t>ORWDLR32 ALLSAMP</w:t>
            </w:r>
          </w:p>
        </w:tc>
        <w:tc>
          <w:tcPr>
            <w:tcW w:w="1805" w:type="dxa"/>
            <w:noWrap/>
          </w:tcPr>
          <w:p w14:paraId="6DD3352A" w14:textId="77777777" w:rsidR="00225DB8" w:rsidRPr="00002853" w:rsidRDefault="00225DB8" w:rsidP="00225DB8">
            <w:pPr>
              <w:rPr>
                <w:rFonts w:ascii="Arial" w:hAnsi="Arial" w:cs="Arial"/>
                <w:sz w:val="18"/>
              </w:rPr>
            </w:pPr>
            <w:r w:rsidRPr="00002853">
              <w:rPr>
                <w:rFonts w:ascii="Arial" w:hAnsi="Arial" w:cs="Arial"/>
                <w:sz w:val="18"/>
              </w:rPr>
              <w:t>ALLSAMP</w:t>
            </w:r>
          </w:p>
        </w:tc>
        <w:tc>
          <w:tcPr>
            <w:tcW w:w="1877" w:type="dxa"/>
            <w:noWrap/>
          </w:tcPr>
          <w:p w14:paraId="5AAB8F28" w14:textId="77777777" w:rsidR="00225DB8" w:rsidRPr="00002853" w:rsidRDefault="00225DB8" w:rsidP="00225DB8">
            <w:pPr>
              <w:rPr>
                <w:rFonts w:ascii="Arial" w:hAnsi="Arial" w:cs="Arial"/>
                <w:sz w:val="18"/>
              </w:rPr>
            </w:pPr>
            <w:r w:rsidRPr="00002853">
              <w:rPr>
                <w:rFonts w:ascii="Arial" w:hAnsi="Arial" w:cs="Arial"/>
                <w:sz w:val="18"/>
              </w:rPr>
              <w:t>ORWDLR32</w:t>
            </w:r>
          </w:p>
        </w:tc>
        <w:tc>
          <w:tcPr>
            <w:tcW w:w="1723" w:type="dxa"/>
          </w:tcPr>
          <w:p w14:paraId="029FD7F6" w14:textId="77777777" w:rsidR="00225DB8" w:rsidRPr="00002853" w:rsidRDefault="00225DB8" w:rsidP="00225DB8">
            <w:pPr>
              <w:rPr>
                <w:rFonts w:ascii="Arial" w:hAnsi="Arial" w:cs="Arial"/>
                <w:sz w:val="18"/>
              </w:rPr>
            </w:pPr>
          </w:p>
        </w:tc>
      </w:tr>
      <w:tr w:rsidR="00225DB8" w:rsidRPr="00002853" w14:paraId="592E1C89" w14:textId="77777777" w:rsidTr="00CF7025">
        <w:trPr>
          <w:trHeight w:val="270"/>
        </w:trPr>
        <w:tc>
          <w:tcPr>
            <w:tcW w:w="2875" w:type="dxa"/>
            <w:noWrap/>
          </w:tcPr>
          <w:p w14:paraId="5386DB19" w14:textId="77777777" w:rsidR="00225DB8" w:rsidRPr="00002853" w:rsidRDefault="00225DB8" w:rsidP="00225DB8">
            <w:pPr>
              <w:rPr>
                <w:rFonts w:ascii="Arial" w:hAnsi="Arial" w:cs="Arial"/>
                <w:sz w:val="18"/>
              </w:rPr>
            </w:pPr>
            <w:r w:rsidRPr="00002853">
              <w:rPr>
                <w:rFonts w:ascii="Arial" w:hAnsi="Arial" w:cs="Arial"/>
                <w:sz w:val="18"/>
              </w:rPr>
              <w:t>ORWDLR32 ALLSPEC</w:t>
            </w:r>
          </w:p>
        </w:tc>
        <w:tc>
          <w:tcPr>
            <w:tcW w:w="1805" w:type="dxa"/>
            <w:noWrap/>
          </w:tcPr>
          <w:p w14:paraId="77902585" w14:textId="77777777" w:rsidR="00225DB8" w:rsidRPr="00002853" w:rsidRDefault="00225DB8" w:rsidP="00225DB8">
            <w:pPr>
              <w:rPr>
                <w:rFonts w:ascii="Arial" w:hAnsi="Arial" w:cs="Arial"/>
                <w:sz w:val="18"/>
              </w:rPr>
            </w:pPr>
            <w:r w:rsidRPr="00002853">
              <w:rPr>
                <w:rFonts w:ascii="Arial" w:hAnsi="Arial" w:cs="Arial"/>
                <w:sz w:val="18"/>
              </w:rPr>
              <w:t>ALLSPEC</w:t>
            </w:r>
          </w:p>
        </w:tc>
        <w:tc>
          <w:tcPr>
            <w:tcW w:w="1877" w:type="dxa"/>
            <w:noWrap/>
          </w:tcPr>
          <w:p w14:paraId="6FFC5E8B" w14:textId="77777777" w:rsidR="00225DB8" w:rsidRPr="00002853" w:rsidRDefault="00225DB8" w:rsidP="00225DB8">
            <w:pPr>
              <w:rPr>
                <w:rFonts w:ascii="Arial" w:hAnsi="Arial" w:cs="Arial"/>
                <w:sz w:val="18"/>
              </w:rPr>
            </w:pPr>
            <w:r w:rsidRPr="00002853">
              <w:rPr>
                <w:rFonts w:ascii="Arial" w:hAnsi="Arial" w:cs="Arial"/>
                <w:sz w:val="18"/>
              </w:rPr>
              <w:t>ORWDLR33</w:t>
            </w:r>
          </w:p>
        </w:tc>
        <w:tc>
          <w:tcPr>
            <w:tcW w:w="1723" w:type="dxa"/>
          </w:tcPr>
          <w:p w14:paraId="3FC3E4D2" w14:textId="77777777" w:rsidR="00225DB8" w:rsidRPr="00002853" w:rsidRDefault="00225DB8" w:rsidP="00225DB8">
            <w:pPr>
              <w:rPr>
                <w:rFonts w:ascii="Arial" w:hAnsi="Arial" w:cs="Arial"/>
                <w:sz w:val="18"/>
              </w:rPr>
            </w:pPr>
          </w:p>
        </w:tc>
      </w:tr>
      <w:tr w:rsidR="00225DB8" w:rsidRPr="00002853" w14:paraId="6962099B" w14:textId="77777777" w:rsidTr="00CF7025">
        <w:trPr>
          <w:trHeight w:val="270"/>
        </w:trPr>
        <w:tc>
          <w:tcPr>
            <w:tcW w:w="2875" w:type="dxa"/>
            <w:noWrap/>
          </w:tcPr>
          <w:p w14:paraId="5909A236" w14:textId="77777777" w:rsidR="00225DB8" w:rsidRPr="00002853" w:rsidRDefault="00225DB8" w:rsidP="00225DB8">
            <w:pPr>
              <w:rPr>
                <w:rFonts w:ascii="Arial" w:hAnsi="Arial" w:cs="Arial"/>
                <w:sz w:val="18"/>
              </w:rPr>
            </w:pPr>
            <w:r w:rsidRPr="00002853">
              <w:rPr>
                <w:rFonts w:ascii="Arial" w:hAnsi="Arial" w:cs="Arial"/>
                <w:sz w:val="18"/>
              </w:rPr>
              <w:t>ORWDLR32 DEF</w:t>
            </w:r>
          </w:p>
        </w:tc>
        <w:tc>
          <w:tcPr>
            <w:tcW w:w="1805" w:type="dxa"/>
            <w:noWrap/>
          </w:tcPr>
          <w:p w14:paraId="61A0E7C7" w14:textId="77777777" w:rsidR="00225DB8" w:rsidRPr="00002853" w:rsidRDefault="00225DB8" w:rsidP="00225DB8">
            <w:pPr>
              <w:rPr>
                <w:rFonts w:ascii="Arial" w:hAnsi="Arial" w:cs="Arial"/>
                <w:sz w:val="18"/>
              </w:rPr>
            </w:pPr>
            <w:r w:rsidRPr="00002853">
              <w:rPr>
                <w:rFonts w:ascii="Arial" w:hAnsi="Arial" w:cs="Arial"/>
                <w:sz w:val="18"/>
              </w:rPr>
              <w:t>DEF</w:t>
            </w:r>
          </w:p>
        </w:tc>
        <w:tc>
          <w:tcPr>
            <w:tcW w:w="1877" w:type="dxa"/>
            <w:noWrap/>
          </w:tcPr>
          <w:p w14:paraId="74E8A84A" w14:textId="77777777" w:rsidR="00225DB8" w:rsidRPr="00002853" w:rsidRDefault="00225DB8" w:rsidP="00225DB8">
            <w:pPr>
              <w:rPr>
                <w:rFonts w:ascii="Arial" w:hAnsi="Arial" w:cs="Arial"/>
                <w:sz w:val="18"/>
              </w:rPr>
            </w:pPr>
            <w:r w:rsidRPr="00002853">
              <w:rPr>
                <w:rFonts w:ascii="Arial" w:hAnsi="Arial" w:cs="Arial"/>
                <w:sz w:val="18"/>
              </w:rPr>
              <w:t>ORWDLR32</w:t>
            </w:r>
          </w:p>
        </w:tc>
        <w:tc>
          <w:tcPr>
            <w:tcW w:w="1723" w:type="dxa"/>
          </w:tcPr>
          <w:p w14:paraId="1C8D0769" w14:textId="77777777" w:rsidR="00225DB8" w:rsidRPr="00002853" w:rsidRDefault="00225DB8" w:rsidP="00225DB8">
            <w:pPr>
              <w:rPr>
                <w:rFonts w:ascii="Arial" w:hAnsi="Arial" w:cs="Arial"/>
                <w:sz w:val="18"/>
              </w:rPr>
            </w:pPr>
          </w:p>
        </w:tc>
      </w:tr>
      <w:tr w:rsidR="00225DB8" w:rsidRPr="00002853" w14:paraId="165A6D63" w14:textId="77777777" w:rsidTr="00CF7025">
        <w:trPr>
          <w:trHeight w:val="270"/>
        </w:trPr>
        <w:tc>
          <w:tcPr>
            <w:tcW w:w="2875" w:type="dxa"/>
            <w:noWrap/>
          </w:tcPr>
          <w:p w14:paraId="71175D91" w14:textId="77777777" w:rsidR="00225DB8" w:rsidRPr="00002853" w:rsidRDefault="00225DB8" w:rsidP="00225DB8">
            <w:pPr>
              <w:rPr>
                <w:rFonts w:ascii="Arial" w:hAnsi="Arial" w:cs="Arial"/>
                <w:sz w:val="18"/>
              </w:rPr>
            </w:pPr>
            <w:r w:rsidRPr="00002853">
              <w:rPr>
                <w:rFonts w:ascii="Arial" w:hAnsi="Arial" w:cs="Arial"/>
                <w:sz w:val="18"/>
              </w:rPr>
              <w:t>ORWDLR32 GET LAB TIMES</w:t>
            </w:r>
          </w:p>
        </w:tc>
        <w:tc>
          <w:tcPr>
            <w:tcW w:w="1805" w:type="dxa"/>
            <w:noWrap/>
          </w:tcPr>
          <w:p w14:paraId="286D70D9" w14:textId="77777777" w:rsidR="00225DB8" w:rsidRPr="00002853" w:rsidRDefault="00225DB8" w:rsidP="00225DB8">
            <w:pPr>
              <w:rPr>
                <w:rFonts w:ascii="Arial" w:hAnsi="Arial" w:cs="Arial"/>
                <w:sz w:val="18"/>
              </w:rPr>
            </w:pPr>
            <w:r w:rsidRPr="00002853">
              <w:rPr>
                <w:rFonts w:ascii="Arial" w:hAnsi="Arial" w:cs="Arial"/>
                <w:sz w:val="18"/>
              </w:rPr>
              <w:t>GETLABTM</w:t>
            </w:r>
          </w:p>
        </w:tc>
        <w:tc>
          <w:tcPr>
            <w:tcW w:w="1877" w:type="dxa"/>
            <w:noWrap/>
          </w:tcPr>
          <w:p w14:paraId="098F0156" w14:textId="77777777" w:rsidR="00225DB8" w:rsidRPr="00002853" w:rsidRDefault="00225DB8" w:rsidP="00225DB8">
            <w:pPr>
              <w:rPr>
                <w:rFonts w:ascii="Arial" w:hAnsi="Arial" w:cs="Arial"/>
                <w:sz w:val="18"/>
              </w:rPr>
            </w:pPr>
            <w:r w:rsidRPr="00002853">
              <w:rPr>
                <w:rFonts w:ascii="Arial" w:hAnsi="Arial" w:cs="Arial"/>
                <w:sz w:val="18"/>
              </w:rPr>
              <w:t>ORWDLR33</w:t>
            </w:r>
          </w:p>
        </w:tc>
        <w:tc>
          <w:tcPr>
            <w:tcW w:w="1723" w:type="dxa"/>
          </w:tcPr>
          <w:p w14:paraId="4E33052D" w14:textId="77777777" w:rsidR="00225DB8" w:rsidRPr="00002853" w:rsidRDefault="00225DB8" w:rsidP="00225DB8">
            <w:pPr>
              <w:rPr>
                <w:rFonts w:ascii="Arial" w:hAnsi="Arial" w:cs="Arial"/>
                <w:sz w:val="18"/>
              </w:rPr>
            </w:pPr>
          </w:p>
        </w:tc>
      </w:tr>
      <w:tr w:rsidR="00225DB8" w:rsidRPr="00002853" w14:paraId="794D3933" w14:textId="77777777" w:rsidTr="00CF7025">
        <w:trPr>
          <w:trHeight w:val="270"/>
        </w:trPr>
        <w:tc>
          <w:tcPr>
            <w:tcW w:w="2875" w:type="dxa"/>
            <w:noWrap/>
          </w:tcPr>
          <w:p w14:paraId="262320DE" w14:textId="77777777" w:rsidR="00225DB8" w:rsidRPr="00002853" w:rsidRDefault="00225DB8" w:rsidP="00225DB8">
            <w:pPr>
              <w:rPr>
                <w:rFonts w:ascii="Arial" w:hAnsi="Arial" w:cs="Arial"/>
                <w:sz w:val="18"/>
              </w:rPr>
            </w:pPr>
            <w:r w:rsidRPr="00002853">
              <w:rPr>
                <w:rFonts w:ascii="Arial" w:hAnsi="Arial" w:cs="Arial"/>
                <w:sz w:val="18"/>
              </w:rPr>
              <w:t>ORWDLR32 IC DEFAULT</w:t>
            </w:r>
          </w:p>
        </w:tc>
        <w:tc>
          <w:tcPr>
            <w:tcW w:w="1805" w:type="dxa"/>
            <w:noWrap/>
          </w:tcPr>
          <w:p w14:paraId="2CB0BD71" w14:textId="77777777" w:rsidR="00225DB8" w:rsidRPr="00002853" w:rsidRDefault="00225DB8" w:rsidP="00225DB8">
            <w:pPr>
              <w:rPr>
                <w:rFonts w:ascii="Arial" w:hAnsi="Arial" w:cs="Arial"/>
                <w:sz w:val="18"/>
              </w:rPr>
            </w:pPr>
            <w:r w:rsidRPr="00002853">
              <w:rPr>
                <w:rFonts w:ascii="Arial" w:hAnsi="Arial" w:cs="Arial"/>
                <w:sz w:val="18"/>
              </w:rPr>
              <w:t>ICDEFLT</w:t>
            </w:r>
          </w:p>
        </w:tc>
        <w:tc>
          <w:tcPr>
            <w:tcW w:w="1877" w:type="dxa"/>
            <w:noWrap/>
          </w:tcPr>
          <w:p w14:paraId="136054E5" w14:textId="77777777" w:rsidR="00225DB8" w:rsidRPr="00002853" w:rsidRDefault="00225DB8" w:rsidP="00225DB8">
            <w:pPr>
              <w:rPr>
                <w:rFonts w:ascii="Arial" w:hAnsi="Arial" w:cs="Arial"/>
                <w:sz w:val="18"/>
              </w:rPr>
            </w:pPr>
            <w:r w:rsidRPr="00002853">
              <w:rPr>
                <w:rFonts w:ascii="Arial" w:hAnsi="Arial" w:cs="Arial"/>
                <w:sz w:val="18"/>
              </w:rPr>
              <w:t>ORWDLR33</w:t>
            </w:r>
          </w:p>
        </w:tc>
        <w:tc>
          <w:tcPr>
            <w:tcW w:w="1723" w:type="dxa"/>
          </w:tcPr>
          <w:p w14:paraId="71A59B8C" w14:textId="77777777" w:rsidR="00225DB8" w:rsidRPr="00002853" w:rsidRDefault="00225DB8" w:rsidP="00225DB8">
            <w:pPr>
              <w:rPr>
                <w:rFonts w:ascii="Arial" w:hAnsi="Arial" w:cs="Arial"/>
                <w:sz w:val="18"/>
              </w:rPr>
            </w:pPr>
          </w:p>
        </w:tc>
      </w:tr>
      <w:tr w:rsidR="00225DB8" w:rsidRPr="00002853" w14:paraId="41DA76CF" w14:textId="77777777" w:rsidTr="00CF7025">
        <w:trPr>
          <w:trHeight w:val="270"/>
        </w:trPr>
        <w:tc>
          <w:tcPr>
            <w:tcW w:w="2875" w:type="dxa"/>
            <w:noWrap/>
          </w:tcPr>
          <w:p w14:paraId="229856BC" w14:textId="77777777" w:rsidR="00225DB8" w:rsidRPr="00002853" w:rsidRDefault="00225DB8" w:rsidP="00225DB8">
            <w:pPr>
              <w:rPr>
                <w:rFonts w:ascii="Arial" w:hAnsi="Arial" w:cs="Arial"/>
                <w:sz w:val="18"/>
              </w:rPr>
            </w:pPr>
            <w:r w:rsidRPr="00002853">
              <w:rPr>
                <w:rFonts w:ascii="Arial" w:hAnsi="Arial" w:cs="Arial"/>
                <w:sz w:val="18"/>
              </w:rPr>
              <w:t>ORWDLR32 IC VALID</w:t>
            </w:r>
          </w:p>
        </w:tc>
        <w:tc>
          <w:tcPr>
            <w:tcW w:w="1805" w:type="dxa"/>
            <w:noWrap/>
          </w:tcPr>
          <w:p w14:paraId="494431DA" w14:textId="77777777" w:rsidR="00225DB8" w:rsidRPr="00002853" w:rsidRDefault="00225DB8" w:rsidP="00225DB8">
            <w:pPr>
              <w:rPr>
                <w:rFonts w:ascii="Arial" w:hAnsi="Arial" w:cs="Arial"/>
                <w:sz w:val="18"/>
              </w:rPr>
            </w:pPr>
            <w:r w:rsidRPr="00002853">
              <w:rPr>
                <w:rFonts w:ascii="Arial" w:hAnsi="Arial" w:cs="Arial"/>
                <w:sz w:val="18"/>
              </w:rPr>
              <w:t>ICVALID</w:t>
            </w:r>
          </w:p>
        </w:tc>
        <w:tc>
          <w:tcPr>
            <w:tcW w:w="1877" w:type="dxa"/>
            <w:noWrap/>
          </w:tcPr>
          <w:p w14:paraId="583963F1" w14:textId="77777777" w:rsidR="00225DB8" w:rsidRPr="00002853" w:rsidRDefault="00225DB8" w:rsidP="00225DB8">
            <w:pPr>
              <w:rPr>
                <w:rFonts w:ascii="Arial" w:hAnsi="Arial" w:cs="Arial"/>
                <w:sz w:val="18"/>
              </w:rPr>
            </w:pPr>
            <w:r w:rsidRPr="00002853">
              <w:rPr>
                <w:rFonts w:ascii="Arial" w:hAnsi="Arial" w:cs="Arial"/>
                <w:sz w:val="18"/>
              </w:rPr>
              <w:t>ORWDLR33</w:t>
            </w:r>
          </w:p>
        </w:tc>
        <w:tc>
          <w:tcPr>
            <w:tcW w:w="1723" w:type="dxa"/>
          </w:tcPr>
          <w:p w14:paraId="2CBBF609" w14:textId="77777777" w:rsidR="00225DB8" w:rsidRPr="00002853" w:rsidRDefault="00225DB8" w:rsidP="00225DB8">
            <w:pPr>
              <w:rPr>
                <w:rFonts w:ascii="Arial" w:hAnsi="Arial" w:cs="Arial"/>
                <w:sz w:val="18"/>
              </w:rPr>
            </w:pPr>
          </w:p>
        </w:tc>
      </w:tr>
      <w:tr w:rsidR="00225DB8" w:rsidRPr="00002853" w14:paraId="2CA3F38C" w14:textId="77777777" w:rsidTr="00CF7025">
        <w:trPr>
          <w:trHeight w:val="270"/>
        </w:trPr>
        <w:tc>
          <w:tcPr>
            <w:tcW w:w="2875" w:type="dxa"/>
            <w:noWrap/>
          </w:tcPr>
          <w:p w14:paraId="750CBE3C" w14:textId="77777777" w:rsidR="00225DB8" w:rsidRPr="00002853" w:rsidRDefault="00225DB8" w:rsidP="00225DB8">
            <w:pPr>
              <w:rPr>
                <w:rFonts w:ascii="Arial" w:hAnsi="Arial" w:cs="Arial"/>
                <w:sz w:val="18"/>
              </w:rPr>
            </w:pPr>
            <w:r w:rsidRPr="00002853">
              <w:rPr>
                <w:rFonts w:ascii="Arial" w:hAnsi="Arial" w:cs="Arial"/>
                <w:sz w:val="18"/>
              </w:rPr>
              <w:t>ORWDLR32 IMMED COLLECT</w:t>
            </w:r>
          </w:p>
        </w:tc>
        <w:tc>
          <w:tcPr>
            <w:tcW w:w="1805" w:type="dxa"/>
            <w:noWrap/>
          </w:tcPr>
          <w:p w14:paraId="04EAF83D" w14:textId="77777777" w:rsidR="00225DB8" w:rsidRPr="00002853" w:rsidRDefault="00225DB8" w:rsidP="00225DB8">
            <w:pPr>
              <w:rPr>
                <w:rFonts w:ascii="Arial" w:hAnsi="Arial" w:cs="Arial"/>
                <w:sz w:val="18"/>
              </w:rPr>
            </w:pPr>
            <w:r w:rsidRPr="00002853">
              <w:rPr>
                <w:rFonts w:ascii="Arial" w:hAnsi="Arial" w:cs="Arial"/>
                <w:sz w:val="18"/>
              </w:rPr>
              <w:t>IMMCOLL</w:t>
            </w:r>
          </w:p>
        </w:tc>
        <w:tc>
          <w:tcPr>
            <w:tcW w:w="1877" w:type="dxa"/>
            <w:noWrap/>
          </w:tcPr>
          <w:p w14:paraId="4541FA20" w14:textId="77777777" w:rsidR="00225DB8" w:rsidRPr="00002853" w:rsidRDefault="00225DB8" w:rsidP="00225DB8">
            <w:pPr>
              <w:rPr>
                <w:rFonts w:ascii="Arial" w:hAnsi="Arial" w:cs="Arial"/>
                <w:sz w:val="18"/>
              </w:rPr>
            </w:pPr>
            <w:r w:rsidRPr="00002853">
              <w:rPr>
                <w:rFonts w:ascii="Arial" w:hAnsi="Arial" w:cs="Arial"/>
                <w:sz w:val="18"/>
              </w:rPr>
              <w:t>ORWDLR33</w:t>
            </w:r>
          </w:p>
        </w:tc>
        <w:tc>
          <w:tcPr>
            <w:tcW w:w="1723" w:type="dxa"/>
          </w:tcPr>
          <w:p w14:paraId="0F257FC9" w14:textId="77777777" w:rsidR="00225DB8" w:rsidRPr="00002853" w:rsidRDefault="00225DB8" w:rsidP="00225DB8">
            <w:pPr>
              <w:rPr>
                <w:rFonts w:ascii="Arial" w:hAnsi="Arial" w:cs="Arial"/>
                <w:sz w:val="18"/>
              </w:rPr>
            </w:pPr>
          </w:p>
        </w:tc>
      </w:tr>
      <w:tr w:rsidR="00225DB8" w:rsidRPr="00002853" w14:paraId="5A5EB403" w14:textId="77777777" w:rsidTr="00CF7025">
        <w:trPr>
          <w:trHeight w:val="270"/>
        </w:trPr>
        <w:tc>
          <w:tcPr>
            <w:tcW w:w="2875" w:type="dxa"/>
            <w:noWrap/>
          </w:tcPr>
          <w:p w14:paraId="28C31E2C" w14:textId="77777777" w:rsidR="00225DB8" w:rsidRPr="00002853" w:rsidRDefault="00225DB8" w:rsidP="00225DB8">
            <w:pPr>
              <w:rPr>
                <w:rFonts w:ascii="Arial" w:hAnsi="Arial" w:cs="Arial"/>
                <w:sz w:val="18"/>
              </w:rPr>
            </w:pPr>
            <w:r w:rsidRPr="00002853">
              <w:rPr>
                <w:rFonts w:ascii="Arial" w:hAnsi="Arial" w:cs="Arial"/>
                <w:sz w:val="18"/>
              </w:rPr>
              <w:t>ORWDLR32 LAB COLL TIME</w:t>
            </w:r>
          </w:p>
        </w:tc>
        <w:tc>
          <w:tcPr>
            <w:tcW w:w="1805" w:type="dxa"/>
            <w:noWrap/>
          </w:tcPr>
          <w:p w14:paraId="60694F6E" w14:textId="77777777" w:rsidR="00225DB8" w:rsidRPr="00002853" w:rsidRDefault="00225DB8" w:rsidP="00225DB8">
            <w:pPr>
              <w:rPr>
                <w:rFonts w:ascii="Arial" w:hAnsi="Arial" w:cs="Arial"/>
                <w:sz w:val="18"/>
              </w:rPr>
            </w:pPr>
            <w:r w:rsidRPr="00002853">
              <w:rPr>
                <w:rFonts w:ascii="Arial" w:hAnsi="Arial" w:cs="Arial"/>
                <w:sz w:val="18"/>
              </w:rPr>
              <w:t>LABCOLTM</w:t>
            </w:r>
          </w:p>
        </w:tc>
        <w:tc>
          <w:tcPr>
            <w:tcW w:w="1877" w:type="dxa"/>
            <w:noWrap/>
          </w:tcPr>
          <w:p w14:paraId="431919CF" w14:textId="77777777" w:rsidR="00225DB8" w:rsidRPr="00002853" w:rsidRDefault="00225DB8" w:rsidP="00225DB8">
            <w:pPr>
              <w:rPr>
                <w:rFonts w:ascii="Arial" w:hAnsi="Arial" w:cs="Arial"/>
                <w:sz w:val="18"/>
              </w:rPr>
            </w:pPr>
            <w:r w:rsidRPr="00002853">
              <w:rPr>
                <w:rFonts w:ascii="Arial" w:hAnsi="Arial" w:cs="Arial"/>
                <w:sz w:val="18"/>
              </w:rPr>
              <w:t>ORWDLR33</w:t>
            </w:r>
          </w:p>
        </w:tc>
        <w:tc>
          <w:tcPr>
            <w:tcW w:w="1723" w:type="dxa"/>
          </w:tcPr>
          <w:p w14:paraId="34FFF4CA" w14:textId="77777777" w:rsidR="00225DB8" w:rsidRPr="00002853" w:rsidRDefault="00225DB8" w:rsidP="00225DB8">
            <w:pPr>
              <w:rPr>
                <w:rFonts w:ascii="Arial" w:hAnsi="Arial" w:cs="Arial"/>
                <w:sz w:val="18"/>
              </w:rPr>
            </w:pPr>
          </w:p>
        </w:tc>
      </w:tr>
      <w:tr w:rsidR="00225DB8" w:rsidRPr="00002853" w14:paraId="3BA8528C" w14:textId="77777777" w:rsidTr="00CF7025">
        <w:trPr>
          <w:trHeight w:val="270"/>
        </w:trPr>
        <w:tc>
          <w:tcPr>
            <w:tcW w:w="2875" w:type="dxa"/>
            <w:noWrap/>
          </w:tcPr>
          <w:p w14:paraId="7E2CADA1" w14:textId="77777777" w:rsidR="00225DB8" w:rsidRPr="00002853" w:rsidRDefault="00225DB8" w:rsidP="00225DB8">
            <w:pPr>
              <w:rPr>
                <w:rFonts w:ascii="Arial" w:hAnsi="Arial" w:cs="Arial"/>
                <w:sz w:val="18"/>
              </w:rPr>
            </w:pPr>
            <w:r w:rsidRPr="00002853">
              <w:rPr>
                <w:rFonts w:ascii="Arial" w:hAnsi="Arial" w:cs="Arial"/>
                <w:sz w:val="18"/>
              </w:rPr>
              <w:t>ORWDLR32 LOAD</w:t>
            </w:r>
          </w:p>
        </w:tc>
        <w:tc>
          <w:tcPr>
            <w:tcW w:w="1805" w:type="dxa"/>
            <w:noWrap/>
          </w:tcPr>
          <w:p w14:paraId="130DF1D4" w14:textId="77777777" w:rsidR="00225DB8" w:rsidRPr="00002853" w:rsidRDefault="00225DB8" w:rsidP="00225DB8">
            <w:pPr>
              <w:rPr>
                <w:rFonts w:ascii="Arial" w:hAnsi="Arial" w:cs="Arial"/>
                <w:sz w:val="18"/>
              </w:rPr>
            </w:pPr>
            <w:r w:rsidRPr="00002853">
              <w:rPr>
                <w:rFonts w:ascii="Arial" w:hAnsi="Arial" w:cs="Arial"/>
                <w:sz w:val="18"/>
              </w:rPr>
              <w:t>LOAD</w:t>
            </w:r>
          </w:p>
        </w:tc>
        <w:tc>
          <w:tcPr>
            <w:tcW w:w="1877" w:type="dxa"/>
            <w:noWrap/>
          </w:tcPr>
          <w:p w14:paraId="1902FAB4" w14:textId="77777777" w:rsidR="00225DB8" w:rsidRPr="00002853" w:rsidRDefault="00225DB8" w:rsidP="00225DB8">
            <w:pPr>
              <w:rPr>
                <w:rFonts w:ascii="Arial" w:hAnsi="Arial" w:cs="Arial"/>
                <w:sz w:val="18"/>
              </w:rPr>
            </w:pPr>
            <w:r w:rsidRPr="00002853">
              <w:rPr>
                <w:rFonts w:ascii="Arial" w:hAnsi="Arial" w:cs="Arial"/>
                <w:sz w:val="18"/>
              </w:rPr>
              <w:t>ORWDLR32</w:t>
            </w:r>
          </w:p>
        </w:tc>
        <w:tc>
          <w:tcPr>
            <w:tcW w:w="1723" w:type="dxa"/>
          </w:tcPr>
          <w:p w14:paraId="22589712" w14:textId="77777777" w:rsidR="00225DB8" w:rsidRPr="00002853" w:rsidRDefault="00225DB8" w:rsidP="00225DB8">
            <w:pPr>
              <w:rPr>
                <w:rFonts w:ascii="Arial" w:hAnsi="Arial" w:cs="Arial"/>
                <w:sz w:val="18"/>
              </w:rPr>
            </w:pPr>
          </w:p>
        </w:tc>
      </w:tr>
      <w:tr w:rsidR="00225DB8" w:rsidRPr="00002853" w14:paraId="0A103DD2" w14:textId="77777777" w:rsidTr="00CF7025">
        <w:trPr>
          <w:trHeight w:val="270"/>
        </w:trPr>
        <w:tc>
          <w:tcPr>
            <w:tcW w:w="2875" w:type="dxa"/>
            <w:noWrap/>
          </w:tcPr>
          <w:p w14:paraId="4373A9DD" w14:textId="77777777" w:rsidR="00225DB8" w:rsidRPr="00002853" w:rsidRDefault="00225DB8" w:rsidP="00225DB8">
            <w:pPr>
              <w:rPr>
                <w:rFonts w:ascii="Arial" w:hAnsi="Arial" w:cs="Arial"/>
                <w:sz w:val="18"/>
              </w:rPr>
            </w:pPr>
            <w:r w:rsidRPr="00002853">
              <w:rPr>
                <w:rFonts w:ascii="Arial" w:hAnsi="Arial" w:cs="Arial"/>
                <w:sz w:val="18"/>
              </w:rPr>
              <w:t>ORWDLR32 MAXDAYS</w:t>
            </w:r>
          </w:p>
        </w:tc>
        <w:tc>
          <w:tcPr>
            <w:tcW w:w="1805" w:type="dxa"/>
            <w:noWrap/>
          </w:tcPr>
          <w:p w14:paraId="4748576E" w14:textId="77777777" w:rsidR="00225DB8" w:rsidRPr="00002853" w:rsidRDefault="00225DB8" w:rsidP="00225DB8">
            <w:pPr>
              <w:rPr>
                <w:rFonts w:ascii="Arial" w:hAnsi="Arial" w:cs="Arial"/>
                <w:sz w:val="18"/>
              </w:rPr>
            </w:pPr>
            <w:r w:rsidRPr="00002853">
              <w:rPr>
                <w:rFonts w:ascii="Arial" w:hAnsi="Arial" w:cs="Arial"/>
                <w:sz w:val="18"/>
              </w:rPr>
              <w:t>MAXDAYS</w:t>
            </w:r>
          </w:p>
        </w:tc>
        <w:tc>
          <w:tcPr>
            <w:tcW w:w="1877" w:type="dxa"/>
            <w:noWrap/>
          </w:tcPr>
          <w:p w14:paraId="3D4EF020" w14:textId="77777777" w:rsidR="00225DB8" w:rsidRPr="00002853" w:rsidRDefault="00225DB8" w:rsidP="00225DB8">
            <w:pPr>
              <w:rPr>
                <w:rFonts w:ascii="Arial" w:hAnsi="Arial" w:cs="Arial"/>
                <w:sz w:val="18"/>
              </w:rPr>
            </w:pPr>
            <w:r w:rsidRPr="00002853">
              <w:rPr>
                <w:rFonts w:ascii="Arial" w:hAnsi="Arial" w:cs="Arial"/>
                <w:sz w:val="18"/>
              </w:rPr>
              <w:t>ORWDLR33</w:t>
            </w:r>
          </w:p>
        </w:tc>
        <w:tc>
          <w:tcPr>
            <w:tcW w:w="1723" w:type="dxa"/>
          </w:tcPr>
          <w:p w14:paraId="185EDB50" w14:textId="77777777" w:rsidR="00225DB8" w:rsidRPr="00002853" w:rsidRDefault="00225DB8" w:rsidP="00225DB8">
            <w:pPr>
              <w:rPr>
                <w:rFonts w:ascii="Arial" w:hAnsi="Arial" w:cs="Arial"/>
                <w:sz w:val="18"/>
              </w:rPr>
            </w:pPr>
          </w:p>
        </w:tc>
      </w:tr>
      <w:tr w:rsidR="00225DB8" w:rsidRPr="00002853" w14:paraId="55AEFCC9" w14:textId="77777777" w:rsidTr="00CF7025">
        <w:trPr>
          <w:trHeight w:val="270"/>
        </w:trPr>
        <w:tc>
          <w:tcPr>
            <w:tcW w:w="2875" w:type="dxa"/>
            <w:noWrap/>
          </w:tcPr>
          <w:p w14:paraId="2C2045C8" w14:textId="77777777" w:rsidR="00225DB8" w:rsidRPr="00002853" w:rsidRDefault="00225DB8" w:rsidP="00225DB8">
            <w:pPr>
              <w:rPr>
                <w:rFonts w:ascii="Arial" w:hAnsi="Arial" w:cs="Arial"/>
                <w:sz w:val="18"/>
              </w:rPr>
            </w:pPr>
            <w:r w:rsidRPr="00002853">
              <w:rPr>
                <w:rFonts w:ascii="Arial" w:hAnsi="Arial" w:cs="Arial"/>
                <w:sz w:val="18"/>
              </w:rPr>
              <w:t>ORWDLR32 ONE SAMPLE</w:t>
            </w:r>
          </w:p>
        </w:tc>
        <w:tc>
          <w:tcPr>
            <w:tcW w:w="1805" w:type="dxa"/>
            <w:noWrap/>
          </w:tcPr>
          <w:p w14:paraId="6D21CEBD" w14:textId="77777777" w:rsidR="00225DB8" w:rsidRPr="00002853" w:rsidRDefault="00225DB8" w:rsidP="00225DB8">
            <w:pPr>
              <w:rPr>
                <w:rFonts w:ascii="Arial" w:hAnsi="Arial" w:cs="Arial"/>
                <w:sz w:val="18"/>
              </w:rPr>
            </w:pPr>
            <w:r w:rsidRPr="00002853">
              <w:rPr>
                <w:rFonts w:ascii="Arial" w:hAnsi="Arial" w:cs="Arial"/>
                <w:sz w:val="18"/>
              </w:rPr>
              <w:t>ONESAMP</w:t>
            </w:r>
          </w:p>
        </w:tc>
        <w:tc>
          <w:tcPr>
            <w:tcW w:w="1877" w:type="dxa"/>
            <w:noWrap/>
          </w:tcPr>
          <w:p w14:paraId="450514A2" w14:textId="77777777" w:rsidR="00225DB8" w:rsidRPr="00002853" w:rsidRDefault="00225DB8" w:rsidP="00225DB8">
            <w:pPr>
              <w:rPr>
                <w:rFonts w:ascii="Arial" w:hAnsi="Arial" w:cs="Arial"/>
                <w:sz w:val="18"/>
              </w:rPr>
            </w:pPr>
            <w:r w:rsidRPr="00002853">
              <w:rPr>
                <w:rFonts w:ascii="Arial" w:hAnsi="Arial" w:cs="Arial"/>
                <w:sz w:val="18"/>
              </w:rPr>
              <w:t>ORWDLR32</w:t>
            </w:r>
          </w:p>
        </w:tc>
        <w:tc>
          <w:tcPr>
            <w:tcW w:w="1723" w:type="dxa"/>
          </w:tcPr>
          <w:p w14:paraId="6EF55AF3" w14:textId="77777777" w:rsidR="00225DB8" w:rsidRPr="00002853" w:rsidRDefault="00225DB8" w:rsidP="00225DB8">
            <w:pPr>
              <w:rPr>
                <w:rFonts w:ascii="Arial" w:hAnsi="Arial" w:cs="Arial"/>
                <w:sz w:val="18"/>
              </w:rPr>
            </w:pPr>
          </w:p>
        </w:tc>
      </w:tr>
      <w:tr w:rsidR="00225DB8" w:rsidRPr="00002853" w14:paraId="3F051974" w14:textId="77777777" w:rsidTr="00CF7025">
        <w:trPr>
          <w:trHeight w:val="270"/>
        </w:trPr>
        <w:tc>
          <w:tcPr>
            <w:tcW w:w="2875" w:type="dxa"/>
            <w:noWrap/>
          </w:tcPr>
          <w:p w14:paraId="35248310" w14:textId="77777777" w:rsidR="00225DB8" w:rsidRPr="00002853" w:rsidRDefault="00225DB8" w:rsidP="00225DB8">
            <w:pPr>
              <w:rPr>
                <w:rFonts w:ascii="Arial" w:hAnsi="Arial" w:cs="Arial"/>
                <w:sz w:val="18"/>
              </w:rPr>
            </w:pPr>
            <w:r w:rsidRPr="00002853">
              <w:rPr>
                <w:rFonts w:ascii="Arial" w:hAnsi="Arial" w:cs="Arial"/>
                <w:sz w:val="18"/>
              </w:rPr>
              <w:t>ORWDLR32 ONE SPECIMEN</w:t>
            </w:r>
          </w:p>
        </w:tc>
        <w:tc>
          <w:tcPr>
            <w:tcW w:w="1805" w:type="dxa"/>
            <w:noWrap/>
          </w:tcPr>
          <w:p w14:paraId="54C4C0B2" w14:textId="77777777" w:rsidR="00225DB8" w:rsidRPr="00002853" w:rsidRDefault="00225DB8" w:rsidP="00225DB8">
            <w:pPr>
              <w:rPr>
                <w:rFonts w:ascii="Arial" w:hAnsi="Arial" w:cs="Arial"/>
                <w:sz w:val="18"/>
              </w:rPr>
            </w:pPr>
            <w:r w:rsidRPr="00002853">
              <w:rPr>
                <w:rFonts w:ascii="Arial" w:hAnsi="Arial" w:cs="Arial"/>
                <w:sz w:val="18"/>
              </w:rPr>
              <w:t>ONESPEC</w:t>
            </w:r>
          </w:p>
        </w:tc>
        <w:tc>
          <w:tcPr>
            <w:tcW w:w="1877" w:type="dxa"/>
            <w:noWrap/>
          </w:tcPr>
          <w:p w14:paraId="1B215C3C" w14:textId="77777777" w:rsidR="00225DB8" w:rsidRPr="00002853" w:rsidRDefault="00225DB8" w:rsidP="00225DB8">
            <w:pPr>
              <w:rPr>
                <w:rFonts w:ascii="Arial" w:hAnsi="Arial" w:cs="Arial"/>
                <w:sz w:val="18"/>
              </w:rPr>
            </w:pPr>
            <w:r w:rsidRPr="00002853">
              <w:rPr>
                <w:rFonts w:ascii="Arial" w:hAnsi="Arial" w:cs="Arial"/>
                <w:sz w:val="18"/>
              </w:rPr>
              <w:t>ORWDLR32</w:t>
            </w:r>
          </w:p>
        </w:tc>
        <w:tc>
          <w:tcPr>
            <w:tcW w:w="1723" w:type="dxa"/>
          </w:tcPr>
          <w:p w14:paraId="69DC2F07" w14:textId="77777777" w:rsidR="00225DB8" w:rsidRPr="00002853" w:rsidRDefault="00225DB8" w:rsidP="00225DB8">
            <w:pPr>
              <w:rPr>
                <w:rFonts w:ascii="Arial" w:hAnsi="Arial" w:cs="Arial"/>
                <w:sz w:val="18"/>
              </w:rPr>
            </w:pPr>
          </w:p>
        </w:tc>
      </w:tr>
      <w:tr w:rsidR="00225DB8" w:rsidRPr="00002853" w14:paraId="49AEA8B0" w14:textId="77777777" w:rsidTr="00CF7025">
        <w:trPr>
          <w:trHeight w:val="270"/>
        </w:trPr>
        <w:tc>
          <w:tcPr>
            <w:tcW w:w="2875" w:type="dxa"/>
            <w:noWrap/>
          </w:tcPr>
          <w:p w14:paraId="41AE3EEC" w14:textId="77777777" w:rsidR="00225DB8" w:rsidRPr="00002853" w:rsidRDefault="00225DB8" w:rsidP="00225DB8">
            <w:pPr>
              <w:rPr>
                <w:rFonts w:ascii="Arial" w:hAnsi="Arial" w:cs="Arial"/>
                <w:sz w:val="18"/>
              </w:rPr>
            </w:pPr>
            <w:r w:rsidRPr="00002853">
              <w:rPr>
                <w:rFonts w:ascii="Arial" w:hAnsi="Arial" w:cs="Arial"/>
                <w:sz w:val="18"/>
              </w:rPr>
              <w:t>ORWDLR32 STOP</w:t>
            </w:r>
          </w:p>
        </w:tc>
        <w:tc>
          <w:tcPr>
            <w:tcW w:w="1805" w:type="dxa"/>
            <w:noWrap/>
          </w:tcPr>
          <w:p w14:paraId="54B0BE06" w14:textId="77777777" w:rsidR="00225DB8" w:rsidRPr="00002853" w:rsidRDefault="00225DB8" w:rsidP="00225DB8">
            <w:pPr>
              <w:rPr>
                <w:rFonts w:ascii="Arial" w:hAnsi="Arial" w:cs="Arial"/>
                <w:sz w:val="18"/>
              </w:rPr>
            </w:pPr>
            <w:r w:rsidRPr="00002853">
              <w:rPr>
                <w:rFonts w:ascii="Arial" w:hAnsi="Arial" w:cs="Arial"/>
                <w:sz w:val="18"/>
              </w:rPr>
              <w:t>STOP</w:t>
            </w:r>
          </w:p>
        </w:tc>
        <w:tc>
          <w:tcPr>
            <w:tcW w:w="1877" w:type="dxa"/>
            <w:noWrap/>
          </w:tcPr>
          <w:p w14:paraId="1B76C14D" w14:textId="77777777" w:rsidR="00225DB8" w:rsidRPr="00002853" w:rsidRDefault="00225DB8" w:rsidP="00225DB8">
            <w:pPr>
              <w:rPr>
                <w:rFonts w:ascii="Arial" w:hAnsi="Arial" w:cs="Arial"/>
                <w:sz w:val="18"/>
              </w:rPr>
            </w:pPr>
            <w:r w:rsidRPr="00002853">
              <w:rPr>
                <w:rFonts w:ascii="Arial" w:hAnsi="Arial" w:cs="Arial"/>
                <w:sz w:val="18"/>
              </w:rPr>
              <w:t>ORWDLR33</w:t>
            </w:r>
          </w:p>
        </w:tc>
        <w:tc>
          <w:tcPr>
            <w:tcW w:w="1723" w:type="dxa"/>
          </w:tcPr>
          <w:p w14:paraId="35E267A3" w14:textId="77777777" w:rsidR="00225DB8" w:rsidRPr="00002853" w:rsidRDefault="00225DB8" w:rsidP="00225DB8">
            <w:pPr>
              <w:rPr>
                <w:rFonts w:ascii="Arial" w:hAnsi="Arial" w:cs="Arial"/>
                <w:sz w:val="18"/>
              </w:rPr>
            </w:pPr>
          </w:p>
        </w:tc>
      </w:tr>
      <w:tr w:rsidR="00225DB8" w:rsidRPr="00002853" w14:paraId="18714889" w14:textId="77777777" w:rsidTr="00CF7025">
        <w:trPr>
          <w:trHeight w:val="270"/>
        </w:trPr>
        <w:tc>
          <w:tcPr>
            <w:tcW w:w="2875" w:type="dxa"/>
            <w:noWrap/>
          </w:tcPr>
          <w:p w14:paraId="4C8A44EC" w14:textId="77777777" w:rsidR="00225DB8" w:rsidRPr="00002853" w:rsidRDefault="00225DB8" w:rsidP="00225DB8">
            <w:pPr>
              <w:rPr>
                <w:rFonts w:ascii="Arial" w:hAnsi="Arial" w:cs="Arial"/>
                <w:sz w:val="18"/>
              </w:rPr>
            </w:pPr>
            <w:r w:rsidRPr="00002853">
              <w:rPr>
                <w:rFonts w:ascii="Arial" w:hAnsi="Arial" w:cs="Arial"/>
                <w:sz w:val="18"/>
              </w:rPr>
              <w:t>ORWDLR33 FUTURE LAB COLLECTS</w:t>
            </w:r>
          </w:p>
        </w:tc>
        <w:tc>
          <w:tcPr>
            <w:tcW w:w="1805" w:type="dxa"/>
            <w:noWrap/>
          </w:tcPr>
          <w:p w14:paraId="6F82FB88" w14:textId="77777777" w:rsidR="00225DB8" w:rsidRPr="00002853" w:rsidRDefault="00225DB8" w:rsidP="00225DB8">
            <w:pPr>
              <w:rPr>
                <w:rFonts w:ascii="Arial" w:hAnsi="Arial" w:cs="Arial"/>
                <w:sz w:val="18"/>
              </w:rPr>
            </w:pPr>
            <w:r w:rsidRPr="00002853">
              <w:rPr>
                <w:rFonts w:ascii="Arial" w:hAnsi="Arial" w:cs="Arial"/>
                <w:sz w:val="18"/>
              </w:rPr>
              <w:t>LCFUTR</w:t>
            </w:r>
          </w:p>
        </w:tc>
        <w:tc>
          <w:tcPr>
            <w:tcW w:w="1877" w:type="dxa"/>
            <w:noWrap/>
          </w:tcPr>
          <w:p w14:paraId="0EF87C88" w14:textId="77777777" w:rsidR="00225DB8" w:rsidRPr="00002853" w:rsidRDefault="00225DB8" w:rsidP="00225DB8">
            <w:pPr>
              <w:rPr>
                <w:rFonts w:ascii="Arial" w:hAnsi="Arial" w:cs="Arial"/>
                <w:sz w:val="18"/>
              </w:rPr>
            </w:pPr>
            <w:r w:rsidRPr="00002853">
              <w:rPr>
                <w:rFonts w:ascii="Arial" w:hAnsi="Arial" w:cs="Arial"/>
                <w:sz w:val="18"/>
              </w:rPr>
              <w:t>ORWDLR33</w:t>
            </w:r>
          </w:p>
        </w:tc>
        <w:tc>
          <w:tcPr>
            <w:tcW w:w="1723" w:type="dxa"/>
          </w:tcPr>
          <w:p w14:paraId="6DCE2513" w14:textId="77777777" w:rsidR="00225DB8" w:rsidRPr="00002853" w:rsidRDefault="00225DB8" w:rsidP="00225DB8">
            <w:pPr>
              <w:rPr>
                <w:rFonts w:ascii="Arial" w:hAnsi="Arial" w:cs="Arial"/>
                <w:sz w:val="18"/>
              </w:rPr>
            </w:pPr>
          </w:p>
        </w:tc>
      </w:tr>
      <w:tr w:rsidR="00225DB8" w:rsidRPr="00002853" w14:paraId="06E47594" w14:textId="77777777" w:rsidTr="00CF7025">
        <w:trPr>
          <w:trHeight w:val="270"/>
        </w:trPr>
        <w:tc>
          <w:tcPr>
            <w:tcW w:w="2875" w:type="dxa"/>
            <w:noWrap/>
          </w:tcPr>
          <w:p w14:paraId="4CF86258" w14:textId="77777777" w:rsidR="00225DB8" w:rsidRPr="00002853" w:rsidRDefault="00225DB8" w:rsidP="00225DB8">
            <w:pPr>
              <w:rPr>
                <w:rFonts w:ascii="Arial" w:hAnsi="Arial" w:cs="Arial"/>
                <w:sz w:val="18"/>
              </w:rPr>
            </w:pPr>
            <w:r w:rsidRPr="00002853">
              <w:rPr>
                <w:rFonts w:ascii="Arial" w:hAnsi="Arial" w:cs="Arial"/>
                <w:sz w:val="18"/>
              </w:rPr>
              <w:t>ORWDLR33 LASTTIME</w:t>
            </w:r>
          </w:p>
        </w:tc>
        <w:tc>
          <w:tcPr>
            <w:tcW w:w="1805" w:type="dxa"/>
            <w:noWrap/>
          </w:tcPr>
          <w:p w14:paraId="6FE1BB1C" w14:textId="77777777" w:rsidR="00225DB8" w:rsidRPr="00002853" w:rsidRDefault="00225DB8" w:rsidP="00225DB8">
            <w:pPr>
              <w:rPr>
                <w:rFonts w:ascii="Arial" w:hAnsi="Arial" w:cs="Arial"/>
                <w:sz w:val="18"/>
              </w:rPr>
            </w:pPr>
            <w:r w:rsidRPr="00002853">
              <w:rPr>
                <w:rFonts w:ascii="Arial" w:hAnsi="Arial" w:cs="Arial"/>
                <w:sz w:val="18"/>
              </w:rPr>
              <w:t>LASTTIME</w:t>
            </w:r>
          </w:p>
        </w:tc>
        <w:tc>
          <w:tcPr>
            <w:tcW w:w="1877" w:type="dxa"/>
            <w:noWrap/>
          </w:tcPr>
          <w:p w14:paraId="41D405A7" w14:textId="77777777" w:rsidR="00225DB8" w:rsidRPr="00002853" w:rsidRDefault="00225DB8" w:rsidP="00225DB8">
            <w:pPr>
              <w:rPr>
                <w:rFonts w:ascii="Arial" w:hAnsi="Arial" w:cs="Arial"/>
                <w:sz w:val="18"/>
              </w:rPr>
            </w:pPr>
            <w:r w:rsidRPr="00002853">
              <w:rPr>
                <w:rFonts w:ascii="Arial" w:hAnsi="Arial" w:cs="Arial"/>
                <w:sz w:val="18"/>
              </w:rPr>
              <w:t>ORWDLR33</w:t>
            </w:r>
          </w:p>
        </w:tc>
        <w:tc>
          <w:tcPr>
            <w:tcW w:w="1723" w:type="dxa"/>
          </w:tcPr>
          <w:p w14:paraId="7DE9A178" w14:textId="77777777" w:rsidR="00225DB8" w:rsidRPr="00002853" w:rsidRDefault="00225DB8" w:rsidP="00225DB8">
            <w:pPr>
              <w:rPr>
                <w:rFonts w:ascii="Arial" w:hAnsi="Arial" w:cs="Arial"/>
                <w:sz w:val="18"/>
              </w:rPr>
            </w:pPr>
          </w:p>
        </w:tc>
      </w:tr>
      <w:tr w:rsidR="00225DB8" w:rsidRPr="00002853" w14:paraId="451073E1" w14:textId="77777777" w:rsidTr="00CF7025">
        <w:trPr>
          <w:trHeight w:val="270"/>
        </w:trPr>
        <w:tc>
          <w:tcPr>
            <w:tcW w:w="2875" w:type="dxa"/>
            <w:noWrap/>
          </w:tcPr>
          <w:p w14:paraId="057F6159" w14:textId="77777777" w:rsidR="00225DB8" w:rsidRPr="00002853" w:rsidRDefault="00225DB8" w:rsidP="00225DB8">
            <w:pPr>
              <w:rPr>
                <w:rFonts w:ascii="Arial" w:hAnsi="Arial" w:cs="Arial"/>
                <w:sz w:val="18"/>
              </w:rPr>
            </w:pPr>
            <w:r w:rsidRPr="00002853">
              <w:rPr>
                <w:rFonts w:ascii="Arial" w:hAnsi="Arial" w:cs="Arial"/>
                <w:sz w:val="18"/>
              </w:rPr>
              <w:t>ORWDOR LKSCRN</w:t>
            </w:r>
          </w:p>
        </w:tc>
        <w:tc>
          <w:tcPr>
            <w:tcW w:w="1805" w:type="dxa"/>
            <w:noWrap/>
          </w:tcPr>
          <w:p w14:paraId="02C637C0" w14:textId="77777777" w:rsidR="00225DB8" w:rsidRPr="00002853" w:rsidRDefault="00225DB8" w:rsidP="00225DB8">
            <w:pPr>
              <w:rPr>
                <w:rFonts w:ascii="Arial" w:hAnsi="Arial" w:cs="Arial"/>
                <w:sz w:val="18"/>
              </w:rPr>
            </w:pPr>
            <w:r w:rsidRPr="00002853">
              <w:rPr>
                <w:rFonts w:ascii="Arial" w:hAnsi="Arial" w:cs="Arial"/>
                <w:sz w:val="18"/>
              </w:rPr>
              <w:t>LKSCRN</w:t>
            </w:r>
          </w:p>
        </w:tc>
        <w:tc>
          <w:tcPr>
            <w:tcW w:w="1877" w:type="dxa"/>
            <w:noWrap/>
          </w:tcPr>
          <w:p w14:paraId="09557EDF" w14:textId="77777777" w:rsidR="00225DB8" w:rsidRPr="00002853" w:rsidRDefault="00225DB8" w:rsidP="00225DB8">
            <w:pPr>
              <w:rPr>
                <w:rFonts w:ascii="Arial" w:hAnsi="Arial" w:cs="Arial"/>
                <w:sz w:val="18"/>
              </w:rPr>
            </w:pPr>
            <w:r w:rsidRPr="00002853">
              <w:rPr>
                <w:rFonts w:ascii="Arial" w:hAnsi="Arial" w:cs="Arial"/>
                <w:sz w:val="18"/>
              </w:rPr>
              <w:t>ORWDOR</w:t>
            </w:r>
          </w:p>
        </w:tc>
        <w:tc>
          <w:tcPr>
            <w:tcW w:w="1723" w:type="dxa"/>
          </w:tcPr>
          <w:p w14:paraId="2FF0D462" w14:textId="77777777" w:rsidR="00225DB8" w:rsidRPr="00002853" w:rsidRDefault="00225DB8" w:rsidP="00225DB8">
            <w:pPr>
              <w:rPr>
                <w:rFonts w:ascii="Arial" w:hAnsi="Arial" w:cs="Arial"/>
                <w:sz w:val="18"/>
              </w:rPr>
            </w:pPr>
          </w:p>
        </w:tc>
      </w:tr>
      <w:tr w:rsidR="00225DB8" w:rsidRPr="00002853" w14:paraId="4F45EDFA" w14:textId="77777777" w:rsidTr="00CF7025">
        <w:trPr>
          <w:trHeight w:val="270"/>
        </w:trPr>
        <w:tc>
          <w:tcPr>
            <w:tcW w:w="2875" w:type="dxa"/>
            <w:noWrap/>
          </w:tcPr>
          <w:p w14:paraId="233A69DA" w14:textId="77777777" w:rsidR="00225DB8" w:rsidRPr="00002853" w:rsidRDefault="00225DB8" w:rsidP="00225DB8">
            <w:pPr>
              <w:rPr>
                <w:rFonts w:ascii="Arial" w:hAnsi="Arial" w:cs="Arial"/>
                <w:sz w:val="18"/>
              </w:rPr>
            </w:pPr>
            <w:r w:rsidRPr="00002853">
              <w:rPr>
                <w:rFonts w:ascii="Arial" w:hAnsi="Arial" w:cs="Arial"/>
                <w:sz w:val="18"/>
              </w:rPr>
              <w:t>ORWDOR VALNUM</w:t>
            </w:r>
          </w:p>
        </w:tc>
        <w:tc>
          <w:tcPr>
            <w:tcW w:w="1805" w:type="dxa"/>
            <w:noWrap/>
          </w:tcPr>
          <w:p w14:paraId="12FB8998" w14:textId="77777777" w:rsidR="00225DB8" w:rsidRPr="00002853" w:rsidRDefault="00225DB8" w:rsidP="00225DB8">
            <w:pPr>
              <w:rPr>
                <w:rFonts w:ascii="Arial" w:hAnsi="Arial" w:cs="Arial"/>
                <w:sz w:val="18"/>
              </w:rPr>
            </w:pPr>
            <w:r w:rsidRPr="00002853">
              <w:rPr>
                <w:rFonts w:ascii="Arial" w:hAnsi="Arial" w:cs="Arial"/>
                <w:sz w:val="18"/>
              </w:rPr>
              <w:t>VALNUM</w:t>
            </w:r>
          </w:p>
        </w:tc>
        <w:tc>
          <w:tcPr>
            <w:tcW w:w="1877" w:type="dxa"/>
            <w:noWrap/>
          </w:tcPr>
          <w:p w14:paraId="56DA44F0" w14:textId="77777777" w:rsidR="00225DB8" w:rsidRPr="00002853" w:rsidRDefault="00225DB8" w:rsidP="00225DB8">
            <w:pPr>
              <w:rPr>
                <w:rFonts w:ascii="Arial" w:hAnsi="Arial" w:cs="Arial"/>
                <w:sz w:val="18"/>
              </w:rPr>
            </w:pPr>
            <w:r w:rsidRPr="00002853">
              <w:rPr>
                <w:rFonts w:ascii="Arial" w:hAnsi="Arial" w:cs="Arial"/>
                <w:sz w:val="18"/>
              </w:rPr>
              <w:t>ORWDOR</w:t>
            </w:r>
          </w:p>
        </w:tc>
        <w:tc>
          <w:tcPr>
            <w:tcW w:w="1723" w:type="dxa"/>
          </w:tcPr>
          <w:p w14:paraId="0E939849" w14:textId="77777777" w:rsidR="00225DB8" w:rsidRPr="00002853" w:rsidRDefault="00225DB8" w:rsidP="00225DB8">
            <w:pPr>
              <w:rPr>
                <w:rFonts w:ascii="Arial" w:hAnsi="Arial" w:cs="Arial"/>
                <w:sz w:val="18"/>
              </w:rPr>
            </w:pPr>
          </w:p>
        </w:tc>
      </w:tr>
      <w:tr w:rsidR="00225DB8" w:rsidRPr="00002853" w14:paraId="34C89DA0" w14:textId="77777777" w:rsidTr="00CF7025">
        <w:trPr>
          <w:trHeight w:val="270"/>
        </w:trPr>
        <w:tc>
          <w:tcPr>
            <w:tcW w:w="2875" w:type="dxa"/>
            <w:noWrap/>
          </w:tcPr>
          <w:p w14:paraId="48C77845" w14:textId="77777777" w:rsidR="00225DB8" w:rsidRPr="00002853" w:rsidRDefault="00225DB8" w:rsidP="00225DB8">
            <w:pPr>
              <w:rPr>
                <w:rFonts w:ascii="Arial" w:hAnsi="Arial" w:cs="Arial"/>
                <w:sz w:val="18"/>
              </w:rPr>
            </w:pPr>
            <w:r w:rsidRPr="00002853">
              <w:rPr>
                <w:rFonts w:ascii="Arial" w:hAnsi="Arial" w:cs="Arial"/>
                <w:sz w:val="18"/>
              </w:rPr>
              <w:lastRenderedPageBreak/>
              <w:t>ORWDOR VMSLCT</w:t>
            </w:r>
          </w:p>
        </w:tc>
        <w:tc>
          <w:tcPr>
            <w:tcW w:w="1805" w:type="dxa"/>
            <w:noWrap/>
          </w:tcPr>
          <w:p w14:paraId="275DD0DA" w14:textId="77777777" w:rsidR="00225DB8" w:rsidRPr="00002853" w:rsidRDefault="00225DB8" w:rsidP="00225DB8">
            <w:pPr>
              <w:rPr>
                <w:rFonts w:ascii="Arial" w:hAnsi="Arial" w:cs="Arial"/>
                <w:sz w:val="18"/>
              </w:rPr>
            </w:pPr>
            <w:r w:rsidRPr="00002853">
              <w:rPr>
                <w:rFonts w:ascii="Arial" w:hAnsi="Arial" w:cs="Arial"/>
                <w:sz w:val="18"/>
              </w:rPr>
              <w:t>VMSLCT</w:t>
            </w:r>
          </w:p>
        </w:tc>
        <w:tc>
          <w:tcPr>
            <w:tcW w:w="1877" w:type="dxa"/>
            <w:noWrap/>
          </w:tcPr>
          <w:p w14:paraId="5521F03E" w14:textId="77777777" w:rsidR="00225DB8" w:rsidRPr="00002853" w:rsidRDefault="00225DB8" w:rsidP="00225DB8">
            <w:pPr>
              <w:rPr>
                <w:rFonts w:ascii="Arial" w:hAnsi="Arial" w:cs="Arial"/>
                <w:sz w:val="18"/>
              </w:rPr>
            </w:pPr>
            <w:r w:rsidRPr="00002853">
              <w:rPr>
                <w:rFonts w:ascii="Arial" w:hAnsi="Arial" w:cs="Arial"/>
                <w:sz w:val="18"/>
              </w:rPr>
              <w:t>ORWDOR</w:t>
            </w:r>
          </w:p>
        </w:tc>
        <w:tc>
          <w:tcPr>
            <w:tcW w:w="1723" w:type="dxa"/>
          </w:tcPr>
          <w:p w14:paraId="120A6B72" w14:textId="77777777" w:rsidR="00225DB8" w:rsidRPr="00002853" w:rsidRDefault="00225DB8" w:rsidP="00225DB8">
            <w:pPr>
              <w:rPr>
                <w:rFonts w:ascii="Arial" w:hAnsi="Arial" w:cs="Arial"/>
                <w:sz w:val="18"/>
              </w:rPr>
            </w:pPr>
          </w:p>
        </w:tc>
      </w:tr>
      <w:tr w:rsidR="00225DB8" w:rsidRPr="00002853" w14:paraId="58A9050D" w14:textId="77777777" w:rsidTr="00CF7025">
        <w:trPr>
          <w:trHeight w:val="270"/>
        </w:trPr>
        <w:tc>
          <w:tcPr>
            <w:tcW w:w="2875" w:type="dxa"/>
            <w:noWrap/>
          </w:tcPr>
          <w:p w14:paraId="0F53D939" w14:textId="77777777" w:rsidR="00225DB8" w:rsidRPr="00002853" w:rsidRDefault="00225DB8" w:rsidP="00225DB8">
            <w:pPr>
              <w:rPr>
                <w:rFonts w:ascii="Arial" w:hAnsi="Arial" w:cs="Arial"/>
                <w:sz w:val="18"/>
              </w:rPr>
            </w:pPr>
            <w:r w:rsidRPr="00002853">
              <w:rPr>
                <w:rFonts w:ascii="Arial" w:hAnsi="Arial" w:cs="Arial"/>
                <w:sz w:val="18"/>
              </w:rPr>
              <w:t>ORWDPS DEF</w:t>
            </w:r>
          </w:p>
        </w:tc>
        <w:tc>
          <w:tcPr>
            <w:tcW w:w="1805" w:type="dxa"/>
            <w:noWrap/>
          </w:tcPr>
          <w:p w14:paraId="1EC107DF" w14:textId="77777777" w:rsidR="00225DB8" w:rsidRPr="00002853" w:rsidRDefault="00225DB8" w:rsidP="00225DB8">
            <w:pPr>
              <w:rPr>
                <w:rFonts w:ascii="Arial" w:hAnsi="Arial" w:cs="Arial"/>
                <w:sz w:val="18"/>
              </w:rPr>
            </w:pPr>
            <w:r w:rsidRPr="00002853">
              <w:rPr>
                <w:rFonts w:ascii="Arial" w:hAnsi="Arial" w:cs="Arial"/>
                <w:sz w:val="18"/>
              </w:rPr>
              <w:t>DEF</w:t>
            </w:r>
          </w:p>
        </w:tc>
        <w:tc>
          <w:tcPr>
            <w:tcW w:w="1877" w:type="dxa"/>
            <w:noWrap/>
          </w:tcPr>
          <w:p w14:paraId="6E57B746" w14:textId="77777777" w:rsidR="00225DB8" w:rsidRPr="00002853" w:rsidRDefault="00225DB8" w:rsidP="00225DB8">
            <w:pPr>
              <w:rPr>
                <w:rFonts w:ascii="Arial" w:hAnsi="Arial" w:cs="Arial"/>
                <w:sz w:val="18"/>
              </w:rPr>
            </w:pPr>
            <w:r w:rsidRPr="00002853">
              <w:rPr>
                <w:rFonts w:ascii="Arial" w:hAnsi="Arial" w:cs="Arial"/>
                <w:sz w:val="18"/>
              </w:rPr>
              <w:t>ORWDPS</w:t>
            </w:r>
          </w:p>
        </w:tc>
        <w:tc>
          <w:tcPr>
            <w:tcW w:w="1723" w:type="dxa"/>
          </w:tcPr>
          <w:p w14:paraId="361EDA49" w14:textId="77777777" w:rsidR="00225DB8" w:rsidRPr="00002853" w:rsidRDefault="00225DB8" w:rsidP="00225DB8">
            <w:pPr>
              <w:rPr>
                <w:rFonts w:ascii="Arial" w:hAnsi="Arial" w:cs="Arial"/>
                <w:sz w:val="18"/>
              </w:rPr>
            </w:pPr>
          </w:p>
        </w:tc>
      </w:tr>
      <w:tr w:rsidR="00225DB8" w:rsidRPr="00002853" w14:paraId="3BFF7753" w14:textId="77777777" w:rsidTr="00CF7025">
        <w:trPr>
          <w:trHeight w:val="270"/>
        </w:trPr>
        <w:tc>
          <w:tcPr>
            <w:tcW w:w="2875" w:type="dxa"/>
            <w:noWrap/>
          </w:tcPr>
          <w:p w14:paraId="67339817" w14:textId="77777777" w:rsidR="00225DB8" w:rsidRPr="00002853" w:rsidRDefault="00225DB8" w:rsidP="00225DB8">
            <w:pPr>
              <w:rPr>
                <w:rFonts w:ascii="Arial" w:hAnsi="Arial" w:cs="Arial"/>
                <w:sz w:val="18"/>
              </w:rPr>
            </w:pPr>
            <w:r w:rsidRPr="00002853">
              <w:rPr>
                <w:rFonts w:ascii="Arial" w:hAnsi="Arial" w:cs="Arial"/>
                <w:sz w:val="18"/>
              </w:rPr>
              <w:t>ORWDPS INPT</w:t>
            </w:r>
          </w:p>
        </w:tc>
        <w:tc>
          <w:tcPr>
            <w:tcW w:w="1805" w:type="dxa"/>
            <w:noWrap/>
          </w:tcPr>
          <w:p w14:paraId="415E986D" w14:textId="77777777" w:rsidR="00225DB8" w:rsidRPr="00002853" w:rsidRDefault="00225DB8" w:rsidP="00225DB8">
            <w:pPr>
              <w:rPr>
                <w:rFonts w:ascii="Arial" w:hAnsi="Arial" w:cs="Arial"/>
                <w:sz w:val="18"/>
              </w:rPr>
            </w:pPr>
            <w:r w:rsidRPr="00002853">
              <w:rPr>
                <w:rFonts w:ascii="Arial" w:hAnsi="Arial" w:cs="Arial"/>
                <w:sz w:val="18"/>
              </w:rPr>
              <w:t>INPT</w:t>
            </w:r>
          </w:p>
        </w:tc>
        <w:tc>
          <w:tcPr>
            <w:tcW w:w="1877" w:type="dxa"/>
            <w:noWrap/>
          </w:tcPr>
          <w:p w14:paraId="650A60EA" w14:textId="77777777" w:rsidR="00225DB8" w:rsidRPr="00002853" w:rsidRDefault="00225DB8" w:rsidP="00225DB8">
            <w:pPr>
              <w:rPr>
                <w:rFonts w:ascii="Arial" w:hAnsi="Arial" w:cs="Arial"/>
                <w:sz w:val="18"/>
              </w:rPr>
            </w:pPr>
            <w:r w:rsidRPr="00002853">
              <w:rPr>
                <w:rFonts w:ascii="Arial" w:hAnsi="Arial" w:cs="Arial"/>
                <w:sz w:val="18"/>
              </w:rPr>
              <w:t>ORWDPS</w:t>
            </w:r>
          </w:p>
        </w:tc>
        <w:tc>
          <w:tcPr>
            <w:tcW w:w="1723" w:type="dxa"/>
          </w:tcPr>
          <w:p w14:paraId="5A34F09C" w14:textId="77777777" w:rsidR="00225DB8" w:rsidRPr="00002853" w:rsidRDefault="00225DB8" w:rsidP="00225DB8">
            <w:pPr>
              <w:rPr>
                <w:rFonts w:ascii="Arial" w:hAnsi="Arial" w:cs="Arial"/>
                <w:sz w:val="18"/>
              </w:rPr>
            </w:pPr>
          </w:p>
        </w:tc>
      </w:tr>
      <w:tr w:rsidR="00225DB8" w:rsidRPr="00002853" w14:paraId="7F627548" w14:textId="77777777" w:rsidTr="00CF7025">
        <w:trPr>
          <w:trHeight w:val="270"/>
        </w:trPr>
        <w:tc>
          <w:tcPr>
            <w:tcW w:w="2875" w:type="dxa"/>
            <w:noWrap/>
          </w:tcPr>
          <w:p w14:paraId="52917F25" w14:textId="77777777" w:rsidR="00225DB8" w:rsidRPr="00002853" w:rsidRDefault="00225DB8" w:rsidP="00225DB8">
            <w:pPr>
              <w:rPr>
                <w:rFonts w:ascii="Arial" w:hAnsi="Arial" w:cs="Arial"/>
                <w:sz w:val="18"/>
              </w:rPr>
            </w:pPr>
            <w:r w:rsidRPr="00002853">
              <w:rPr>
                <w:rFonts w:ascii="Arial" w:hAnsi="Arial" w:cs="Arial"/>
                <w:sz w:val="18"/>
              </w:rPr>
              <w:t>ORWDPS LOAD</w:t>
            </w:r>
          </w:p>
        </w:tc>
        <w:tc>
          <w:tcPr>
            <w:tcW w:w="1805" w:type="dxa"/>
            <w:noWrap/>
          </w:tcPr>
          <w:p w14:paraId="32C7A009" w14:textId="77777777" w:rsidR="00225DB8" w:rsidRPr="00002853" w:rsidRDefault="00225DB8" w:rsidP="00225DB8">
            <w:pPr>
              <w:rPr>
                <w:rFonts w:ascii="Arial" w:hAnsi="Arial" w:cs="Arial"/>
                <w:sz w:val="18"/>
              </w:rPr>
            </w:pPr>
            <w:r w:rsidRPr="00002853">
              <w:rPr>
                <w:rFonts w:ascii="Arial" w:hAnsi="Arial" w:cs="Arial"/>
                <w:sz w:val="18"/>
              </w:rPr>
              <w:t>LOAD</w:t>
            </w:r>
          </w:p>
        </w:tc>
        <w:tc>
          <w:tcPr>
            <w:tcW w:w="1877" w:type="dxa"/>
            <w:noWrap/>
          </w:tcPr>
          <w:p w14:paraId="2F533AD5" w14:textId="77777777" w:rsidR="00225DB8" w:rsidRPr="00002853" w:rsidRDefault="00225DB8" w:rsidP="00225DB8">
            <w:pPr>
              <w:rPr>
                <w:rFonts w:ascii="Arial" w:hAnsi="Arial" w:cs="Arial"/>
                <w:sz w:val="18"/>
              </w:rPr>
            </w:pPr>
            <w:r w:rsidRPr="00002853">
              <w:rPr>
                <w:rFonts w:ascii="Arial" w:hAnsi="Arial" w:cs="Arial"/>
                <w:sz w:val="18"/>
              </w:rPr>
              <w:t>ORWDPS</w:t>
            </w:r>
          </w:p>
        </w:tc>
        <w:tc>
          <w:tcPr>
            <w:tcW w:w="1723" w:type="dxa"/>
          </w:tcPr>
          <w:p w14:paraId="2704D4BF" w14:textId="77777777" w:rsidR="00225DB8" w:rsidRPr="00002853" w:rsidRDefault="00225DB8" w:rsidP="00225DB8">
            <w:pPr>
              <w:rPr>
                <w:rFonts w:ascii="Arial" w:hAnsi="Arial" w:cs="Arial"/>
                <w:sz w:val="18"/>
              </w:rPr>
            </w:pPr>
          </w:p>
        </w:tc>
      </w:tr>
      <w:tr w:rsidR="00225DB8" w:rsidRPr="00002853" w14:paraId="6ADE1160" w14:textId="77777777" w:rsidTr="00CF7025">
        <w:trPr>
          <w:trHeight w:val="270"/>
        </w:trPr>
        <w:tc>
          <w:tcPr>
            <w:tcW w:w="2875" w:type="dxa"/>
            <w:noWrap/>
          </w:tcPr>
          <w:p w14:paraId="7F3A3972" w14:textId="77777777" w:rsidR="00225DB8" w:rsidRPr="00002853" w:rsidRDefault="00225DB8" w:rsidP="00225DB8">
            <w:pPr>
              <w:rPr>
                <w:rFonts w:ascii="Arial" w:hAnsi="Arial" w:cs="Arial"/>
                <w:sz w:val="18"/>
              </w:rPr>
            </w:pPr>
            <w:r w:rsidRPr="00002853">
              <w:rPr>
                <w:rFonts w:ascii="Arial" w:hAnsi="Arial" w:cs="Arial"/>
                <w:sz w:val="18"/>
              </w:rPr>
              <w:t>ORWDPS OUTPT</w:t>
            </w:r>
          </w:p>
        </w:tc>
        <w:tc>
          <w:tcPr>
            <w:tcW w:w="1805" w:type="dxa"/>
            <w:noWrap/>
          </w:tcPr>
          <w:p w14:paraId="77BAD900" w14:textId="77777777" w:rsidR="00225DB8" w:rsidRPr="00002853" w:rsidRDefault="00225DB8" w:rsidP="00225DB8">
            <w:pPr>
              <w:rPr>
                <w:rFonts w:ascii="Arial" w:hAnsi="Arial" w:cs="Arial"/>
                <w:sz w:val="18"/>
              </w:rPr>
            </w:pPr>
            <w:r w:rsidRPr="00002853">
              <w:rPr>
                <w:rFonts w:ascii="Arial" w:hAnsi="Arial" w:cs="Arial"/>
                <w:sz w:val="18"/>
              </w:rPr>
              <w:t>OUTPT</w:t>
            </w:r>
          </w:p>
        </w:tc>
        <w:tc>
          <w:tcPr>
            <w:tcW w:w="1877" w:type="dxa"/>
            <w:noWrap/>
          </w:tcPr>
          <w:p w14:paraId="5623C850" w14:textId="77777777" w:rsidR="00225DB8" w:rsidRPr="00002853" w:rsidRDefault="00225DB8" w:rsidP="00225DB8">
            <w:pPr>
              <w:rPr>
                <w:rFonts w:ascii="Arial" w:hAnsi="Arial" w:cs="Arial"/>
                <w:sz w:val="18"/>
              </w:rPr>
            </w:pPr>
            <w:r w:rsidRPr="00002853">
              <w:rPr>
                <w:rFonts w:ascii="Arial" w:hAnsi="Arial" w:cs="Arial"/>
                <w:sz w:val="18"/>
              </w:rPr>
              <w:t>ORWDPS</w:t>
            </w:r>
          </w:p>
        </w:tc>
        <w:tc>
          <w:tcPr>
            <w:tcW w:w="1723" w:type="dxa"/>
          </w:tcPr>
          <w:p w14:paraId="35C893E2" w14:textId="77777777" w:rsidR="00225DB8" w:rsidRPr="00002853" w:rsidRDefault="00225DB8" w:rsidP="00225DB8">
            <w:pPr>
              <w:rPr>
                <w:rFonts w:ascii="Arial" w:hAnsi="Arial" w:cs="Arial"/>
                <w:sz w:val="18"/>
              </w:rPr>
            </w:pPr>
          </w:p>
        </w:tc>
      </w:tr>
      <w:tr w:rsidR="00225DB8" w:rsidRPr="00002853" w14:paraId="77849854" w14:textId="77777777" w:rsidTr="00CF7025">
        <w:trPr>
          <w:trHeight w:val="270"/>
        </w:trPr>
        <w:tc>
          <w:tcPr>
            <w:tcW w:w="2875" w:type="dxa"/>
            <w:noWrap/>
          </w:tcPr>
          <w:p w14:paraId="644D8CA1" w14:textId="77777777" w:rsidR="00225DB8" w:rsidRPr="00002853" w:rsidRDefault="00225DB8" w:rsidP="00225DB8">
            <w:pPr>
              <w:rPr>
                <w:rFonts w:ascii="Arial" w:hAnsi="Arial" w:cs="Arial"/>
                <w:sz w:val="18"/>
              </w:rPr>
            </w:pPr>
            <w:r w:rsidRPr="00002853">
              <w:rPr>
                <w:rFonts w:ascii="Arial" w:hAnsi="Arial" w:cs="Arial"/>
                <w:sz w:val="18"/>
              </w:rPr>
              <w:t>ORWDPS1 CHK94</w:t>
            </w:r>
          </w:p>
        </w:tc>
        <w:tc>
          <w:tcPr>
            <w:tcW w:w="1805" w:type="dxa"/>
            <w:noWrap/>
          </w:tcPr>
          <w:p w14:paraId="0E18E6F7" w14:textId="77777777" w:rsidR="00225DB8" w:rsidRPr="00002853" w:rsidRDefault="00225DB8" w:rsidP="00225DB8">
            <w:pPr>
              <w:rPr>
                <w:rFonts w:ascii="Arial" w:hAnsi="Arial" w:cs="Arial"/>
                <w:sz w:val="18"/>
              </w:rPr>
            </w:pPr>
            <w:r w:rsidRPr="00002853">
              <w:rPr>
                <w:rFonts w:ascii="Arial" w:hAnsi="Arial" w:cs="Arial"/>
                <w:sz w:val="18"/>
              </w:rPr>
              <w:t>CHK94</w:t>
            </w:r>
          </w:p>
        </w:tc>
        <w:tc>
          <w:tcPr>
            <w:tcW w:w="1877" w:type="dxa"/>
            <w:noWrap/>
          </w:tcPr>
          <w:p w14:paraId="6C61497A" w14:textId="77777777" w:rsidR="00225DB8" w:rsidRPr="00002853" w:rsidRDefault="00225DB8" w:rsidP="00225DB8">
            <w:pPr>
              <w:rPr>
                <w:rFonts w:ascii="Arial" w:hAnsi="Arial" w:cs="Arial"/>
                <w:sz w:val="18"/>
              </w:rPr>
            </w:pPr>
            <w:r w:rsidRPr="00002853">
              <w:rPr>
                <w:rFonts w:ascii="Arial" w:hAnsi="Arial" w:cs="Arial"/>
                <w:sz w:val="18"/>
              </w:rPr>
              <w:t>ORWDPS1</w:t>
            </w:r>
          </w:p>
        </w:tc>
        <w:tc>
          <w:tcPr>
            <w:tcW w:w="1723" w:type="dxa"/>
          </w:tcPr>
          <w:p w14:paraId="6B4CAC8D" w14:textId="77777777" w:rsidR="00225DB8" w:rsidRPr="00002853" w:rsidRDefault="00225DB8" w:rsidP="00225DB8">
            <w:pPr>
              <w:rPr>
                <w:rFonts w:ascii="Arial" w:hAnsi="Arial" w:cs="Arial"/>
                <w:sz w:val="18"/>
              </w:rPr>
            </w:pPr>
          </w:p>
        </w:tc>
      </w:tr>
      <w:tr w:rsidR="00225DB8" w:rsidRPr="00002853" w14:paraId="629720D9" w14:textId="77777777" w:rsidTr="00CF7025">
        <w:trPr>
          <w:trHeight w:val="270"/>
        </w:trPr>
        <w:tc>
          <w:tcPr>
            <w:tcW w:w="2875" w:type="dxa"/>
            <w:noWrap/>
          </w:tcPr>
          <w:p w14:paraId="34D4B924" w14:textId="77777777" w:rsidR="00225DB8" w:rsidRPr="00002853" w:rsidRDefault="00225DB8" w:rsidP="00225DB8">
            <w:pPr>
              <w:rPr>
                <w:rFonts w:ascii="Arial" w:hAnsi="Arial" w:cs="Arial"/>
                <w:sz w:val="18"/>
              </w:rPr>
            </w:pPr>
            <w:r w:rsidRPr="00002853">
              <w:rPr>
                <w:rFonts w:ascii="Arial" w:hAnsi="Arial" w:cs="Arial"/>
                <w:sz w:val="18"/>
              </w:rPr>
              <w:t>ORWDPS1 DFLTSPLY</w:t>
            </w:r>
          </w:p>
        </w:tc>
        <w:tc>
          <w:tcPr>
            <w:tcW w:w="1805" w:type="dxa"/>
            <w:noWrap/>
          </w:tcPr>
          <w:p w14:paraId="5FCF5FD6" w14:textId="77777777" w:rsidR="00225DB8" w:rsidRPr="00002853" w:rsidRDefault="00225DB8" w:rsidP="00225DB8">
            <w:pPr>
              <w:rPr>
                <w:rFonts w:ascii="Arial" w:hAnsi="Arial" w:cs="Arial"/>
                <w:sz w:val="18"/>
              </w:rPr>
            </w:pPr>
            <w:r w:rsidRPr="00002853">
              <w:rPr>
                <w:rFonts w:ascii="Arial" w:hAnsi="Arial" w:cs="Arial"/>
                <w:sz w:val="18"/>
              </w:rPr>
              <w:t>DFLTSPLY</w:t>
            </w:r>
          </w:p>
        </w:tc>
        <w:tc>
          <w:tcPr>
            <w:tcW w:w="1877" w:type="dxa"/>
            <w:noWrap/>
          </w:tcPr>
          <w:p w14:paraId="319C72B4" w14:textId="77777777" w:rsidR="00225DB8" w:rsidRPr="00002853" w:rsidRDefault="00225DB8" w:rsidP="00225DB8">
            <w:pPr>
              <w:rPr>
                <w:rFonts w:ascii="Arial" w:hAnsi="Arial" w:cs="Arial"/>
                <w:sz w:val="18"/>
              </w:rPr>
            </w:pPr>
            <w:r w:rsidRPr="00002853">
              <w:rPr>
                <w:rFonts w:ascii="Arial" w:hAnsi="Arial" w:cs="Arial"/>
                <w:sz w:val="18"/>
              </w:rPr>
              <w:t>ORWDPS1</w:t>
            </w:r>
          </w:p>
        </w:tc>
        <w:tc>
          <w:tcPr>
            <w:tcW w:w="1723" w:type="dxa"/>
          </w:tcPr>
          <w:p w14:paraId="59E934B0" w14:textId="77777777" w:rsidR="00225DB8" w:rsidRPr="00002853" w:rsidRDefault="00225DB8" w:rsidP="00225DB8">
            <w:pPr>
              <w:rPr>
                <w:rFonts w:ascii="Arial" w:hAnsi="Arial" w:cs="Arial"/>
                <w:sz w:val="18"/>
              </w:rPr>
            </w:pPr>
          </w:p>
        </w:tc>
      </w:tr>
      <w:tr w:rsidR="00225DB8" w:rsidRPr="00002853" w14:paraId="79C36165" w14:textId="77777777" w:rsidTr="00CF7025">
        <w:trPr>
          <w:trHeight w:val="270"/>
        </w:trPr>
        <w:tc>
          <w:tcPr>
            <w:tcW w:w="2875" w:type="dxa"/>
            <w:noWrap/>
          </w:tcPr>
          <w:p w14:paraId="5AD407A9" w14:textId="77777777" w:rsidR="00225DB8" w:rsidRPr="00002853" w:rsidRDefault="00225DB8" w:rsidP="00225DB8">
            <w:pPr>
              <w:rPr>
                <w:rFonts w:ascii="Arial" w:hAnsi="Arial" w:cs="Arial"/>
                <w:sz w:val="18"/>
              </w:rPr>
            </w:pPr>
            <w:r w:rsidRPr="00002853">
              <w:rPr>
                <w:rFonts w:ascii="Arial" w:hAnsi="Arial" w:cs="Arial"/>
                <w:sz w:val="18"/>
              </w:rPr>
              <w:t>ORWDPS1 DOSEALT</w:t>
            </w:r>
          </w:p>
        </w:tc>
        <w:tc>
          <w:tcPr>
            <w:tcW w:w="1805" w:type="dxa"/>
            <w:noWrap/>
          </w:tcPr>
          <w:p w14:paraId="1336CEA4" w14:textId="77777777" w:rsidR="00225DB8" w:rsidRPr="00002853" w:rsidRDefault="00225DB8" w:rsidP="00225DB8">
            <w:pPr>
              <w:rPr>
                <w:rFonts w:ascii="Arial" w:hAnsi="Arial" w:cs="Arial"/>
                <w:sz w:val="18"/>
              </w:rPr>
            </w:pPr>
            <w:r w:rsidRPr="00002853">
              <w:rPr>
                <w:rFonts w:ascii="Arial" w:hAnsi="Arial" w:cs="Arial"/>
                <w:sz w:val="18"/>
              </w:rPr>
              <w:t>DOSEALT</w:t>
            </w:r>
          </w:p>
        </w:tc>
        <w:tc>
          <w:tcPr>
            <w:tcW w:w="1877" w:type="dxa"/>
            <w:noWrap/>
          </w:tcPr>
          <w:p w14:paraId="38A220CD" w14:textId="77777777" w:rsidR="00225DB8" w:rsidRPr="00002853" w:rsidRDefault="00225DB8" w:rsidP="00225DB8">
            <w:pPr>
              <w:rPr>
                <w:rFonts w:ascii="Arial" w:hAnsi="Arial" w:cs="Arial"/>
                <w:sz w:val="18"/>
              </w:rPr>
            </w:pPr>
            <w:r w:rsidRPr="00002853">
              <w:rPr>
                <w:rFonts w:ascii="Arial" w:hAnsi="Arial" w:cs="Arial"/>
                <w:sz w:val="18"/>
              </w:rPr>
              <w:t>ORWDPS1</w:t>
            </w:r>
          </w:p>
        </w:tc>
        <w:tc>
          <w:tcPr>
            <w:tcW w:w="1723" w:type="dxa"/>
          </w:tcPr>
          <w:p w14:paraId="3ED12D4B" w14:textId="77777777" w:rsidR="00225DB8" w:rsidRPr="00002853" w:rsidRDefault="00225DB8" w:rsidP="00225DB8">
            <w:pPr>
              <w:rPr>
                <w:rFonts w:ascii="Arial" w:hAnsi="Arial" w:cs="Arial"/>
                <w:sz w:val="18"/>
              </w:rPr>
            </w:pPr>
          </w:p>
        </w:tc>
      </w:tr>
      <w:tr w:rsidR="00225DB8" w:rsidRPr="00002853" w14:paraId="7ADC481D" w14:textId="77777777" w:rsidTr="00CF7025">
        <w:trPr>
          <w:trHeight w:val="270"/>
        </w:trPr>
        <w:tc>
          <w:tcPr>
            <w:tcW w:w="2875" w:type="dxa"/>
            <w:noWrap/>
          </w:tcPr>
          <w:p w14:paraId="577C6703" w14:textId="77777777" w:rsidR="00225DB8" w:rsidRPr="00002853" w:rsidRDefault="00225DB8" w:rsidP="00225DB8">
            <w:pPr>
              <w:rPr>
                <w:rFonts w:ascii="Arial" w:hAnsi="Arial" w:cs="Arial"/>
                <w:sz w:val="18"/>
              </w:rPr>
            </w:pPr>
            <w:r w:rsidRPr="00002853">
              <w:rPr>
                <w:rFonts w:ascii="Arial" w:hAnsi="Arial" w:cs="Arial"/>
                <w:sz w:val="18"/>
              </w:rPr>
              <w:t>ORWDPS1 FORMALT</w:t>
            </w:r>
          </w:p>
        </w:tc>
        <w:tc>
          <w:tcPr>
            <w:tcW w:w="1805" w:type="dxa"/>
            <w:noWrap/>
          </w:tcPr>
          <w:p w14:paraId="5A88B9BA" w14:textId="77777777" w:rsidR="00225DB8" w:rsidRPr="00002853" w:rsidRDefault="00225DB8" w:rsidP="00225DB8">
            <w:pPr>
              <w:rPr>
                <w:rFonts w:ascii="Arial" w:hAnsi="Arial" w:cs="Arial"/>
                <w:sz w:val="18"/>
              </w:rPr>
            </w:pPr>
            <w:r w:rsidRPr="00002853">
              <w:rPr>
                <w:rFonts w:ascii="Arial" w:hAnsi="Arial" w:cs="Arial"/>
                <w:sz w:val="18"/>
              </w:rPr>
              <w:t>FORMALT</w:t>
            </w:r>
          </w:p>
        </w:tc>
        <w:tc>
          <w:tcPr>
            <w:tcW w:w="1877" w:type="dxa"/>
            <w:noWrap/>
          </w:tcPr>
          <w:p w14:paraId="4A49F407" w14:textId="77777777" w:rsidR="00225DB8" w:rsidRPr="00002853" w:rsidRDefault="00225DB8" w:rsidP="00225DB8">
            <w:pPr>
              <w:rPr>
                <w:rFonts w:ascii="Arial" w:hAnsi="Arial" w:cs="Arial"/>
                <w:sz w:val="18"/>
              </w:rPr>
            </w:pPr>
            <w:r w:rsidRPr="00002853">
              <w:rPr>
                <w:rFonts w:ascii="Arial" w:hAnsi="Arial" w:cs="Arial"/>
                <w:sz w:val="18"/>
              </w:rPr>
              <w:t>ORWDPS1</w:t>
            </w:r>
          </w:p>
        </w:tc>
        <w:tc>
          <w:tcPr>
            <w:tcW w:w="1723" w:type="dxa"/>
          </w:tcPr>
          <w:p w14:paraId="12239A1F" w14:textId="77777777" w:rsidR="00225DB8" w:rsidRPr="00002853" w:rsidRDefault="00225DB8" w:rsidP="00225DB8">
            <w:pPr>
              <w:rPr>
                <w:rFonts w:ascii="Arial" w:hAnsi="Arial" w:cs="Arial"/>
                <w:sz w:val="18"/>
              </w:rPr>
            </w:pPr>
          </w:p>
        </w:tc>
      </w:tr>
      <w:tr w:rsidR="00225DB8" w:rsidRPr="00002853" w14:paraId="373D8659" w14:textId="77777777" w:rsidTr="00CF7025">
        <w:trPr>
          <w:trHeight w:val="270"/>
        </w:trPr>
        <w:tc>
          <w:tcPr>
            <w:tcW w:w="2875" w:type="dxa"/>
            <w:noWrap/>
          </w:tcPr>
          <w:p w14:paraId="6FC76ADB" w14:textId="77777777" w:rsidR="00225DB8" w:rsidRPr="00002853" w:rsidRDefault="00225DB8" w:rsidP="00225DB8">
            <w:pPr>
              <w:rPr>
                <w:rFonts w:ascii="Arial" w:hAnsi="Arial" w:cs="Arial"/>
                <w:sz w:val="18"/>
              </w:rPr>
            </w:pPr>
            <w:bookmarkStart w:id="1059" w:name="FDN_RPcs"/>
            <w:bookmarkEnd w:id="1059"/>
            <w:r w:rsidRPr="00002853">
              <w:rPr>
                <w:rFonts w:ascii="Arial" w:hAnsi="Arial" w:cs="Arial"/>
                <w:sz w:val="18"/>
              </w:rPr>
              <w:t>ORWDPS1 GETPRIEN</w:t>
            </w:r>
          </w:p>
        </w:tc>
        <w:tc>
          <w:tcPr>
            <w:tcW w:w="1805" w:type="dxa"/>
            <w:noWrap/>
          </w:tcPr>
          <w:p w14:paraId="505B4A2B" w14:textId="77777777" w:rsidR="00225DB8" w:rsidRPr="00002853" w:rsidRDefault="00225DB8" w:rsidP="00225DB8">
            <w:pPr>
              <w:rPr>
                <w:rFonts w:ascii="Arial" w:hAnsi="Arial" w:cs="Arial"/>
                <w:sz w:val="18"/>
              </w:rPr>
            </w:pPr>
            <w:r w:rsidRPr="00002853">
              <w:rPr>
                <w:rFonts w:ascii="Arial" w:hAnsi="Arial" w:cs="Arial"/>
                <w:sz w:val="18"/>
              </w:rPr>
              <w:t>GETPREIN</w:t>
            </w:r>
          </w:p>
        </w:tc>
        <w:tc>
          <w:tcPr>
            <w:tcW w:w="1877" w:type="dxa"/>
            <w:noWrap/>
          </w:tcPr>
          <w:p w14:paraId="59394224" w14:textId="77777777" w:rsidR="00225DB8" w:rsidRPr="00002853" w:rsidRDefault="00225DB8" w:rsidP="00225DB8">
            <w:pPr>
              <w:rPr>
                <w:rFonts w:ascii="Arial" w:hAnsi="Arial" w:cs="Arial"/>
                <w:sz w:val="18"/>
              </w:rPr>
            </w:pPr>
            <w:r w:rsidRPr="00002853">
              <w:rPr>
                <w:rFonts w:ascii="Arial" w:hAnsi="Arial" w:cs="Arial"/>
                <w:sz w:val="18"/>
              </w:rPr>
              <w:t>ORWDPS1</w:t>
            </w:r>
          </w:p>
        </w:tc>
        <w:tc>
          <w:tcPr>
            <w:tcW w:w="1723" w:type="dxa"/>
          </w:tcPr>
          <w:p w14:paraId="04AB35D9" w14:textId="77777777" w:rsidR="00225DB8" w:rsidRPr="00002853" w:rsidRDefault="00225DB8" w:rsidP="00225DB8">
            <w:pPr>
              <w:rPr>
                <w:rFonts w:ascii="Arial" w:hAnsi="Arial" w:cs="Arial"/>
                <w:sz w:val="18"/>
              </w:rPr>
            </w:pPr>
            <w:r w:rsidRPr="00002853">
              <w:rPr>
                <w:rFonts w:ascii="Arial" w:hAnsi="Arial" w:cs="Arial"/>
                <w:sz w:val="18"/>
              </w:rPr>
              <w:t>OR*3.0*435</w:t>
            </w:r>
          </w:p>
        </w:tc>
      </w:tr>
      <w:tr w:rsidR="00225DB8" w:rsidRPr="00002853" w14:paraId="5E8EC0DC" w14:textId="77777777" w:rsidTr="00CF7025">
        <w:trPr>
          <w:trHeight w:val="270"/>
        </w:trPr>
        <w:tc>
          <w:tcPr>
            <w:tcW w:w="2875" w:type="dxa"/>
            <w:noWrap/>
          </w:tcPr>
          <w:p w14:paraId="4E57C6DE" w14:textId="77777777" w:rsidR="00225DB8" w:rsidRPr="00002853" w:rsidRDefault="00225DB8" w:rsidP="00225DB8">
            <w:pPr>
              <w:rPr>
                <w:rFonts w:ascii="Arial" w:hAnsi="Arial" w:cs="Arial"/>
                <w:sz w:val="18"/>
              </w:rPr>
            </w:pPr>
            <w:r w:rsidRPr="00002853">
              <w:rPr>
                <w:rFonts w:ascii="Arial" w:hAnsi="Arial" w:cs="Arial"/>
                <w:sz w:val="18"/>
              </w:rPr>
              <w:t>ORWDPS1 GETPRIOR</w:t>
            </w:r>
          </w:p>
        </w:tc>
        <w:tc>
          <w:tcPr>
            <w:tcW w:w="1805" w:type="dxa"/>
            <w:noWrap/>
          </w:tcPr>
          <w:p w14:paraId="187517E1" w14:textId="77777777" w:rsidR="00225DB8" w:rsidRPr="00002853" w:rsidRDefault="00225DB8" w:rsidP="00225DB8">
            <w:pPr>
              <w:rPr>
                <w:rFonts w:ascii="Arial" w:hAnsi="Arial" w:cs="Arial"/>
                <w:sz w:val="18"/>
              </w:rPr>
            </w:pPr>
            <w:r w:rsidRPr="00002853">
              <w:rPr>
                <w:rFonts w:ascii="Arial" w:hAnsi="Arial" w:cs="Arial"/>
                <w:sz w:val="18"/>
              </w:rPr>
              <w:t>GETPRIOR</w:t>
            </w:r>
          </w:p>
        </w:tc>
        <w:tc>
          <w:tcPr>
            <w:tcW w:w="1877" w:type="dxa"/>
            <w:noWrap/>
          </w:tcPr>
          <w:p w14:paraId="5F21D56C" w14:textId="77777777" w:rsidR="00225DB8" w:rsidRPr="00002853" w:rsidRDefault="00225DB8" w:rsidP="00225DB8">
            <w:pPr>
              <w:rPr>
                <w:rFonts w:ascii="Arial" w:hAnsi="Arial" w:cs="Arial"/>
                <w:sz w:val="18"/>
              </w:rPr>
            </w:pPr>
            <w:r w:rsidRPr="00002853">
              <w:rPr>
                <w:rFonts w:ascii="Arial" w:hAnsi="Arial" w:cs="Arial"/>
                <w:sz w:val="18"/>
              </w:rPr>
              <w:t>ORWDPS1</w:t>
            </w:r>
          </w:p>
        </w:tc>
        <w:tc>
          <w:tcPr>
            <w:tcW w:w="1723" w:type="dxa"/>
          </w:tcPr>
          <w:p w14:paraId="30058367" w14:textId="77777777" w:rsidR="00225DB8" w:rsidRPr="00002853" w:rsidRDefault="00225DB8" w:rsidP="00225DB8">
            <w:pPr>
              <w:rPr>
                <w:rFonts w:ascii="Arial" w:hAnsi="Arial" w:cs="Arial"/>
                <w:sz w:val="18"/>
              </w:rPr>
            </w:pPr>
            <w:r w:rsidRPr="00002853">
              <w:rPr>
                <w:rFonts w:ascii="Arial" w:hAnsi="Arial" w:cs="Arial"/>
                <w:sz w:val="18"/>
              </w:rPr>
              <w:t>OR*3.0*435</w:t>
            </w:r>
          </w:p>
        </w:tc>
      </w:tr>
      <w:tr w:rsidR="00225DB8" w:rsidRPr="00002853" w14:paraId="03CE8850" w14:textId="77777777" w:rsidTr="00CF7025">
        <w:trPr>
          <w:trHeight w:val="270"/>
        </w:trPr>
        <w:tc>
          <w:tcPr>
            <w:tcW w:w="2875" w:type="dxa"/>
            <w:noWrap/>
          </w:tcPr>
          <w:p w14:paraId="2589ABD6" w14:textId="77777777" w:rsidR="00225DB8" w:rsidRPr="00002853" w:rsidRDefault="00225DB8" w:rsidP="00225DB8">
            <w:pPr>
              <w:rPr>
                <w:rFonts w:ascii="Arial" w:hAnsi="Arial" w:cs="Arial"/>
                <w:sz w:val="18"/>
              </w:rPr>
            </w:pPr>
            <w:r w:rsidRPr="00002853">
              <w:rPr>
                <w:rFonts w:ascii="Arial" w:hAnsi="Arial" w:cs="Arial"/>
                <w:sz w:val="18"/>
              </w:rPr>
              <w:t>ORWDPS1 ODSLCT</w:t>
            </w:r>
          </w:p>
        </w:tc>
        <w:tc>
          <w:tcPr>
            <w:tcW w:w="1805" w:type="dxa"/>
            <w:noWrap/>
          </w:tcPr>
          <w:p w14:paraId="2D920A82" w14:textId="77777777" w:rsidR="00225DB8" w:rsidRPr="00002853" w:rsidRDefault="00225DB8" w:rsidP="00225DB8">
            <w:pPr>
              <w:rPr>
                <w:rFonts w:ascii="Arial" w:hAnsi="Arial" w:cs="Arial"/>
                <w:sz w:val="18"/>
              </w:rPr>
            </w:pPr>
            <w:r w:rsidRPr="00002853">
              <w:rPr>
                <w:rFonts w:ascii="Arial" w:hAnsi="Arial" w:cs="Arial"/>
                <w:sz w:val="18"/>
              </w:rPr>
              <w:t>ODSLCT</w:t>
            </w:r>
          </w:p>
        </w:tc>
        <w:tc>
          <w:tcPr>
            <w:tcW w:w="1877" w:type="dxa"/>
            <w:noWrap/>
          </w:tcPr>
          <w:p w14:paraId="56A9E7EE" w14:textId="77777777" w:rsidR="00225DB8" w:rsidRPr="00002853" w:rsidRDefault="00225DB8" w:rsidP="00225DB8">
            <w:pPr>
              <w:rPr>
                <w:rFonts w:ascii="Arial" w:hAnsi="Arial" w:cs="Arial"/>
                <w:sz w:val="18"/>
              </w:rPr>
            </w:pPr>
            <w:r w:rsidRPr="00002853">
              <w:rPr>
                <w:rFonts w:ascii="Arial" w:hAnsi="Arial" w:cs="Arial"/>
                <w:sz w:val="18"/>
              </w:rPr>
              <w:t>ORWDPS1</w:t>
            </w:r>
          </w:p>
        </w:tc>
        <w:tc>
          <w:tcPr>
            <w:tcW w:w="1723" w:type="dxa"/>
          </w:tcPr>
          <w:p w14:paraId="4F3372F9" w14:textId="77777777" w:rsidR="00225DB8" w:rsidRPr="00002853" w:rsidRDefault="00225DB8" w:rsidP="00225DB8">
            <w:pPr>
              <w:rPr>
                <w:rFonts w:ascii="Arial" w:hAnsi="Arial" w:cs="Arial"/>
                <w:sz w:val="18"/>
              </w:rPr>
            </w:pPr>
          </w:p>
        </w:tc>
      </w:tr>
      <w:tr w:rsidR="00225DB8" w:rsidRPr="00002853" w14:paraId="70413E55" w14:textId="77777777" w:rsidTr="00CF7025">
        <w:trPr>
          <w:trHeight w:val="270"/>
        </w:trPr>
        <w:tc>
          <w:tcPr>
            <w:tcW w:w="2875" w:type="dxa"/>
            <w:noWrap/>
          </w:tcPr>
          <w:p w14:paraId="25500DFA" w14:textId="77777777" w:rsidR="00225DB8" w:rsidRPr="00002853" w:rsidRDefault="00225DB8" w:rsidP="00225DB8">
            <w:pPr>
              <w:rPr>
                <w:rFonts w:ascii="Arial" w:hAnsi="Arial" w:cs="Arial"/>
                <w:sz w:val="18"/>
              </w:rPr>
            </w:pPr>
            <w:r w:rsidRPr="00002853">
              <w:rPr>
                <w:rFonts w:ascii="Arial" w:hAnsi="Arial" w:cs="Arial"/>
                <w:sz w:val="18"/>
              </w:rPr>
              <w:t>ORWDPS1 SCHALL</w:t>
            </w:r>
          </w:p>
        </w:tc>
        <w:tc>
          <w:tcPr>
            <w:tcW w:w="1805" w:type="dxa"/>
            <w:noWrap/>
          </w:tcPr>
          <w:p w14:paraId="0B34EA0B" w14:textId="77777777" w:rsidR="00225DB8" w:rsidRPr="00002853" w:rsidRDefault="00225DB8" w:rsidP="00225DB8">
            <w:pPr>
              <w:rPr>
                <w:rFonts w:ascii="Arial" w:hAnsi="Arial" w:cs="Arial"/>
                <w:sz w:val="18"/>
              </w:rPr>
            </w:pPr>
            <w:r w:rsidRPr="00002853">
              <w:rPr>
                <w:rFonts w:ascii="Arial" w:hAnsi="Arial" w:cs="Arial"/>
                <w:sz w:val="18"/>
              </w:rPr>
              <w:t>SCHALL</w:t>
            </w:r>
          </w:p>
        </w:tc>
        <w:tc>
          <w:tcPr>
            <w:tcW w:w="1877" w:type="dxa"/>
            <w:noWrap/>
          </w:tcPr>
          <w:p w14:paraId="080360A5" w14:textId="77777777" w:rsidR="00225DB8" w:rsidRPr="00002853" w:rsidRDefault="00225DB8" w:rsidP="00225DB8">
            <w:pPr>
              <w:rPr>
                <w:rFonts w:ascii="Arial" w:hAnsi="Arial" w:cs="Arial"/>
                <w:sz w:val="18"/>
              </w:rPr>
            </w:pPr>
            <w:r w:rsidRPr="00002853">
              <w:rPr>
                <w:rFonts w:ascii="Arial" w:hAnsi="Arial" w:cs="Arial"/>
                <w:sz w:val="18"/>
              </w:rPr>
              <w:t>ORWDPS1</w:t>
            </w:r>
          </w:p>
        </w:tc>
        <w:tc>
          <w:tcPr>
            <w:tcW w:w="1723" w:type="dxa"/>
          </w:tcPr>
          <w:p w14:paraId="049F59B6" w14:textId="77777777" w:rsidR="00225DB8" w:rsidRPr="00002853" w:rsidRDefault="00225DB8" w:rsidP="00225DB8">
            <w:pPr>
              <w:rPr>
                <w:rFonts w:ascii="Arial" w:hAnsi="Arial" w:cs="Arial"/>
                <w:sz w:val="18"/>
              </w:rPr>
            </w:pPr>
          </w:p>
        </w:tc>
      </w:tr>
      <w:tr w:rsidR="00225DB8" w:rsidRPr="00002853" w14:paraId="6776F13A" w14:textId="77777777" w:rsidTr="00CF7025">
        <w:trPr>
          <w:trHeight w:val="270"/>
        </w:trPr>
        <w:tc>
          <w:tcPr>
            <w:tcW w:w="2875" w:type="dxa"/>
            <w:noWrap/>
          </w:tcPr>
          <w:p w14:paraId="12012AF5" w14:textId="77777777" w:rsidR="00225DB8" w:rsidRPr="00002853" w:rsidRDefault="00225DB8" w:rsidP="00225DB8">
            <w:pPr>
              <w:rPr>
                <w:rFonts w:ascii="Arial" w:hAnsi="Arial" w:cs="Arial"/>
                <w:sz w:val="18"/>
              </w:rPr>
            </w:pPr>
            <w:r w:rsidRPr="00002853">
              <w:rPr>
                <w:rFonts w:ascii="Arial" w:hAnsi="Arial" w:cs="Arial"/>
                <w:sz w:val="18"/>
              </w:rPr>
              <w:t>ORWDPS2 ADMIN</w:t>
            </w:r>
          </w:p>
        </w:tc>
        <w:tc>
          <w:tcPr>
            <w:tcW w:w="1805" w:type="dxa"/>
            <w:noWrap/>
          </w:tcPr>
          <w:p w14:paraId="51D9B805" w14:textId="77777777" w:rsidR="00225DB8" w:rsidRPr="00002853" w:rsidRDefault="00225DB8" w:rsidP="00225DB8">
            <w:pPr>
              <w:rPr>
                <w:rFonts w:ascii="Arial" w:hAnsi="Arial" w:cs="Arial"/>
                <w:sz w:val="18"/>
              </w:rPr>
            </w:pPr>
            <w:r w:rsidRPr="00002853">
              <w:rPr>
                <w:rFonts w:ascii="Arial" w:hAnsi="Arial" w:cs="Arial"/>
                <w:sz w:val="18"/>
              </w:rPr>
              <w:t>ADMIN</w:t>
            </w:r>
          </w:p>
        </w:tc>
        <w:tc>
          <w:tcPr>
            <w:tcW w:w="1877" w:type="dxa"/>
            <w:noWrap/>
          </w:tcPr>
          <w:p w14:paraId="28756871" w14:textId="77777777" w:rsidR="00225DB8" w:rsidRPr="00002853" w:rsidRDefault="00225DB8" w:rsidP="00225DB8">
            <w:pPr>
              <w:rPr>
                <w:rFonts w:ascii="Arial" w:hAnsi="Arial" w:cs="Arial"/>
                <w:sz w:val="18"/>
              </w:rPr>
            </w:pPr>
            <w:r w:rsidRPr="00002853">
              <w:rPr>
                <w:rFonts w:ascii="Arial" w:hAnsi="Arial" w:cs="Arial"/>
                <w:sz w:val="18"/>
              </w:rPr>
              <w:t>ORWDPS2</w:t>
            </w:r>
          </w:p>
        </w:tc>
        <w:tc>
          <w:tcPr>
            <w:tcW w:w="1723" w:type="dxa"/>
          </w:tcPr>
          <w:p w14:paraId="3B347B9C" w14:textId="77777777" w:rsidR="00225DB8" w:rsidRPr="00002853" w:rsidRDefault="00225DB8" w:rsidP="00225DB8">
            <w:pPr>
              <w:rPr>
                <w:rFonts w:ascii="Arial" w:hAnsi="Arial" w:cs="Arial"/>
                <w:sz w:val="18"/>
              </w:rPr>
            </w:pPr>
          </w:p>
        </w:tc>
      </w:tr>
      <w:tr w:rsidR="00225DB8" w:rsidRPr="00002853" w14:paraId="151D59A7" w14:textId="77777777" w:rsidTr="00CF7025">
        <w:trPr>
          <w:trHeight w:val="270"/>
        </w:trPr>
        <w:tc>
          <w:tcPr>
            <w:tcW w:w="2875" w:type="dxa"/>
            <w:noWrap/>
          </w:tcPr>
          <w:p w14:paraId="59112AF1" w14:textId="77777777" w:rsidR="00225DB8" w:rsidRPr="00002853" w:rsidRDefault="00225DB8" w:rsidP="00225DB8">
            <w:pPr>
              <w:rPr>
                <w:rFonts w:ascii="Arial" w:hAnsi="Arial" w:cs="Arial"/>
                <w:sz w:val="18"/>
              </w:rPr>
            </w:pPr>
            <w:r w:rsidRPr="00002853">
              <w:rPr>
                <w:rFonts w:ascii="Arial" w:hAnsi="Arial" w:cs="Arial"/>
                <w:sz w:val="18"/>
              </w:rPr>
              <w:t>ORWDPS2 DAY2QTY</w:t>
            </w:r>
          </w:p>
        </w:tc>
        <w:tc>
          <w:tcPr>
            <w:tcW w:w="1805" w:type="dxa"/>
            <w:noWrap/>
          </w:tcPr>
          <w:p w14:paraId="02A93679" w14:textId="77777777" w:rsidR="00225DB8" w:rsidRPr="00002853" w:rsidRDefault="00225DB8" w:rsidP="00225DB8">
            <w:pPr>
              <w:rPr>
                <w:rFonts w:ascii="Arial" w:hAnsi="Arial" w:cs="Arial"/>
                <w:sz w:val="18"/>
              </w:rPr>
            </w:pPr>
            <w:r w:rsidRPr="00002853">
              <w:rPr>
                <w:rFonts w:ascii="Arial" w:hAnsi="Arial" w:cs="Arial"/>
                <w:sz w:val="18"/>
              </w:rPr>
              <w:t>DAY2QTY</w:t>
            </w:r>
          </w:p>
        </w:tc>
        <w:tc>
          <w:tcPr>
            <w:tcW w:w="1877" w:type="dxa"/>
            <w:noWrap/>
          </w:tcPr>
          <w:p w14:paraId="309B680C" w14:textId="77777777" w:rsidR="00225DB8" w:rsidRPr="00002853" w:rsidRDefault="00225DB8" w:rsidP="00225DB8">
            <w:pPr>
              <w:rPr>
                <w:rFonts w:ascii="Arial" w:hAnsi="Arial" w:cs="Arial"/>
                <w:sz w:val="18"/>
              </w:rPr>
            </w:pPr>
            <w:r w:rsidRPr="00002853">
              <w:rPr>
                <w:rFonts w:ascii="Arial" w:hAnsi="Arial" w:cs="Arial"/>
                <w:sz w:val="18"/>
              </w:rPr>
              <w:t>ORWDPS2</w:t>
            </w:r>
          </w:p>
        </w:tc>
        <w:tc>
          <w:tcPr>
            <w:tcW w:w="1723" w:type="dxa"/>
          </w:tcPr>
          <w:p w14:paraId="54F34EA8" w14:textId="77777777" w:rsidR="00225DB8" w:rsidRPr="00002853" w:rsidRDefault="00225DB8" w:rsidP="00225DB8">
            <w:pPr>
              <w:rPr>
                <w:rFonts w:ascii="Arial" w:hAnsi="Arial" w:cs="Arial"/>
                <w:sz w:val="18"/>
              </w:rPr>
            </w:pPr>
          </w:p>
        </w:tc>
      </w:tr>
      <w:tr w:rsidR="00225DB8" w:rsidRPr="00002853" w14:paraId="0F23767B" w14:textId="77777777" w:rsidTr="00CF7025">
        <w:trPr>
          <w:trHeight w:val="270"/>
        </w:trPr>
        <w:tc>
          <w:tcPr>
            <w:tcW w:w="2875" w:type="dxa"/>
            <w:noWrap/>
          </w:tcPr>
          <w:p w14:paraId="22050E3F" w14:textId="77777777" w:rsidR="00225DB8" w:rsidRPr="00002853" w:rsidRDefault="00225DB8" w:rsidP="00225DB8">
            <w:pPr>
              <w:rPr>
                <w:rFonts w:ascii="Arial" w:hAnsi="Arial" w:cs="Arial"/>
                <w:sz w:val="18"/>
              </w:rPr>
            </w:pPr>
            <w:r w:rsidRPr="00002853">
              <w:rPr>
                <w:rFonts w:ascii="Arial" w:hAnsi="Arial" w:cs="Arial"/>
                <w:sz w:val="18"/>
              </w:rPr>
              <w:t>ORWDPS2 MAXREF</w:t>
            </w:r>
          </w:p>
        </w:tc>
        <w:tc>
          <w:tcPr>
            <w:tcW w:w="1805" w:type="dxa"/>
            <w:noWrap/>
          </w:tcPr>
          <w:p w14:paraId="370051AB" w14:textId="77777777" w:rsidR="00225DB8" w:rsidRPr="00002853" w:rsidRDefault="00225DB8" w:rsidP="00225DB8">
            <w:pPr>
              <w:rPr>
                <w:rFonts w:ascii="Arial" w:hAnsi="Arial" w:cs="Arial"/>
                <w:sz w:val="18"/>
              </w:rPr>
            </w:pPr>
            <w:r w:rsidRPr="00002853">
              <w:rPr>
                <w:rFonts w:ascii="Arial" w:hAnsi="Arial" w:cs="Arial"/>
                <w:sz w:val="18"/>
              </w:rPr>
              <w:t>MAXREF</w:t>
            </w:r>
          </w:p>
        </w:tc>
        <w:tc>
          <w:tcPr>
            <w:tcW w:w="1877" w:type="dxa"/>
            <w:noWrap/>
          </w:tcPr>
          <w:p w14:paraId="2249CB3D" w14:textId="77777777" w:rsidR="00225DB8" w:rsidRPr="00002853" w:rsidRDefault="00225DB8" w:rsidP="00225DB8">
            <w:pPr>
              <w:rPr>
                <w:rFonts w:ascii="Arial" w:hAnsi="Arial" w:cs="Arial"/>
                <w:sz w:val="18"/>
              </w:rPr>
            </w:pPr>
            <w:r w:rsidRPr="00002853">
              <w:rPr>
                <w:rFonts w:ascii="Arial" w:hAnsi="Arial" w:cs="Arial"/>
                <w:sz w:val="18"/>
              </w:rPr>
              <w:t>ORWDPS2</w:t>
            </w:r>
          </w:p>
        </w:tc>
        <w:tc>
          <w:tcPr>
            <w:tcW w:w="1723" w:type="dxa"/>
          </w:tcPr>
          <w:p w14:paraId="0406ACE5" w14:textId="77777777" w:rsidR="00225DB8" w:rsidRPr="00002853" w:rsidRDefault="00225DB8" w:rsidP="00225DB8">
            <w:pPr>
              <w:rPr>
                <w:rFonts w:ascii="Arial" w:hAnsi="Arial" w:cs="Arial"/>
                <w:sz w:val="18"/>
              </w:rPr>
            </w:pPr>
          </w:p>
        </w:tc>
      </w:tr>
      <w:tr w:rsidR="00225DB8" w:rsidRPr="00002853" w14:paraId="5C9E1C09" w14:textId="77777777" w:rsidTr="00CF7025">
        <w:trPr>
          <w:trHeight w:val="270"/>
        </w:trPr>
        <w:tc>
          <w:tcPr>
            <w:tcW w:w="2875" w:type="dxa"/>
            <w:noWrap/>
          </w:tcPr>
          <w:p w14:paraId="5E850361" w14:textId="77777777" w:rsidR="00225DB8" w:rsidRPr="00002853" w:rsidRDefault="00225DB8" w:rsidP="00225DB8">
            <w:pPr>
              <w:rPr>
                <w:rFonts w:ascii="Arial" w:hAnsi="Arial" w:cs="Arial"/>
                <w:sz w:val="18"/>
              </w:rPr>
            </w:pPr>
            <w:r w:rsidRPr="00002853">
              <w:rPr>
                <w:rFonts w:ascii="Arial" w:hAnsi="Arial" w:cs="Arial"/>
                <w:sz w:val="18"/>
              </w:rPr>
              <w:t>ORWDPS2 OISLCT</w:t>
            </w:r>
          </w:p>
        </w:tc>
        <w:tc>
          <w:tcPr>
            <w:tcW w:w="1805" w:type="dxa"/>
            <w:noWrap/>
          </w:tcPr>
          <w:p w14:paraId="2FDF9102" w14:textId="77777777" w:rsidR="00225DB8" w:rsidRPr="00002853" w:rsidRDefault="00225DB8" w:rsidP="00225DB8">
            <w:pPr>
              <w:rPr>
                <w:rFonts w:ascii="Arial" w:hAnsi="Arial" w:cs="Arial"/>
                <w:sz w:val="18"/>
              </w:rPr>
            </w:pPr>
            <w:r w:rsidRPr="00002853">
              <w:rPr>
                <w:rFonts w:ascii="Arial" w:hAnsi="Arial" w:cs="Arial"/>
                <w:sz w:val="18"/>
              </w:rPr>
              <w:t>OISLCT</w:t>
            </w:r>
          </w:p>
        </w:tc>
        <w:tc>
          <w:tcPr>
            <w:tcW w:w="1877" w:type="dxa"/>
            <w:noWrap/>
          </w:tcPr>
          <w:p w14:paraId="2ECABB5D" w14:textId="77777777" w:rsidR="00225DB8" w:rsidRPr="00002853" w:rsidRDefault="00225DB8" w:rsidP="00225DB8">
            <w:pPr>
              <w:rPr>
                <w:rFonts w:ascii="Arial" w:hAnsi="Arial" w:cs="Arial"/>
                <w:sz w:val="18"/>
              </w:rPr>
            </w:pPr>
            <w:r w:rsidRPr="00002853">
              <w:rPr>
                <w:rFonts w:ascii="Arial" w:hAnsi="Arial" w:cs="Arial"/>
                <w:sz w:val="18"/>
              </w:rPr>
              <w:t>ORWDPS2</w:t>
            </w:r>
          </w:p>
        </w:tc>
        <w:tc>
          <w:tcPr>
            <w:tcW w:w="1723" w:type="dxa"/>
          </w:tcPr>
          <w:p w14:paraId="3282BD1F" w14:textId="77777777" w:rsidR="00225DB8" w:rsidRPr="00002853" w:rsidRDefault="00225DB8" w:rsidP="00225DB8">
            <w:pPr>
              <w:rPr>
                <w:rFonts w:ascii="Arial" w:hAnsi="Arial" w:cs="Arial"/>
                <w:sz w:val="18"/>
              </w:rPr>
            </w:pPr>
          </w:p>
        </w:tc>
      </w:tr>
      <w:tr w:rsidR="00225DB8" w:rsidRPr="00002853" w14:paraId="14961924" w14:textId="77777777" w:rsidTr="00CF7025">
        <w:trPr>
          <w:trHeight w:val="270"/>
        </w:trPr>
        <w:tc>
          <w:tcPr>
            <w:tcW w:w="2875" w:type="dxa"/>
            <w:noWrap/>
          </w:tcPr>
          <w:p w14:paraId="38A673F0" w14:textId="77777777" w:rsidR="00225DB8" w:rsidRPr="00002853" w:rsidRDefault="00225DB8" w:rsidP="00225DB8">
            <w:pPr>
              <w:rPr>
                <w:rFonts w:ascii="Arial" w:hAnsi="Arial" w:cs="Arial"/>
                <w:sz w:val="18"/>
              </w:rPr>
            </w:pPr>
            <w:r w:rsidRPr="00002853">
              <w:rPr>
                <w:rFonts w:ascii="Arial" w:hAnsi="Arial" w:cs="Arial"/>
                <w:sz w:val="18"/>
              </w:rPr>
              <w:t>ORWDPS2 QTY2DAY</w:t>
            </w:r>
          </w:p>
        </w:tc>
        <w:tc>
          <w:tcPr>
            <w:tcW w:w="1805" w:type="dxa"/>
            <w:noWrap/>
          </w:tcPr>
          <w:p w14:paraId="64BAA2E4" w14:textId="77777777" w:rsidR="00225DB8" w:rsidRPr="00002853" w:rsidRDefault="00225DB8" w:rsidP="00225DB8">
            <w:pPr>
              <w:rPr>
                <w:rFonts w:ascii="Arial" w:hAnsi="Arial" w:cs="Arial"/>
                <w:sz w:val="18"/>
              </w:rPr>
            </w:pPr>
            <w:r w:rsidRPr="00002853">
              <w:rPr>
                <w:rFonts w:ascii="Arial" w:hAnsi="Arial" w:cs="Arial"/>
                <w:sz w:val="18"/>
              </w:rPr>
              <w:t>QTY2DAY</w:t>
            </w:r>
          </w:p>
        </w:tc>
        <w:tc>
          <w:tcPr>
            <w:tcW w:w="1877" w:type="dxa"/>
            <w:noWrap/>
          </w:tcPr>
          <w:p w14:paraId="6707E376" w14:textId="77777777" w:rsidR="00225DB8" w:rsidRPr="00002853" w:rsidRDefault="00225DB8" w:rsidP="00225DB8">
            <w:pPr>
              <w:rPr>
                <w:rFonts w:ascii="Arial" w:hAnsi="Arial" w:cs="Arial"/>
                <w:sz w:val="18"/>
              </w:rPr>
            </w:pPr>
            <w:r w:rsidRPr="00002853">
              <w:rPr>
                <w:rFonts w:ascii="Arial" w:hAnsi="Arial" w:cs="Arial"/>
                <w:sz w:val="18"/>
              </w:rPr>
              <w:t>ORWDPS2</w:t>
            </w:r>
          </w:p>
        </w:tc>
        <w:tc>
          <w:tcPr>
            <w:tcW w:w="1723" w:type="dxa"/>
          </w:tcPr>
          <w:p w14:paraId="34AE0F84" w14:textId="77777777" w:rsidR="00225DB8" w:rsidRPr="00002853" w:rsidRDefault="00225DB8" w:rsidP="00225DB8">
            <w:pPr>
              <w:rPr>
                <w:rFonts w:ascii="Arial" w:hAnsi="Arial" w:cs="Arial"/>
                <w:sz w:val="18"/>
              </w:rPr>
            </w:pPr>
          </w:p>
        </w:tc>
      </w:tr>
      <w:tr w:rsidR="00225DB8" w:rsidRPr="00002853" w14:paraId="37B77183" w14:textId="77777777" w:rsidTr="00CF7025">
        <w:trPr>
          <w:trHeight w:val="270"/>
        </w:trPr>
        <w:tc>
          <w:tcPr>
            <w:tcW w:w="2875" w:type="dxa"/>
            <w:noWrap/>
          </w:tcPr>
          <w:p w14:paraId="5D4F39EA" w14:textId="77777777" w:rsidR="00225DB8" w:rsidRPr="00002853" w:rsidRDefault="00225DB8" w:rsidP="00225DB8">
            <w:pPr>
              <w:rPr>
                <w:rFonts w:ascii="Arial" w:hAnsi="Arial" w:cs="Arial"/>
                <w:sz w:val="18"/>
              </w:rPr>
            </w:pPr>
            <w:r w:rsidRPr="00002853">
              <w:rPr>
                <w:rFonts w:ascii="Arial" w:hAnsi="Arial" w:cs="Arial"/>
                <w:sz w:val="18"/>
              </w:rPr>
              <w:t>ORWDPS2 REQST</w:t>
            </w:r>
          </w:p>
        </w:tc>
        <w:tc>
          <w:tcPr>
            <w:tcW w:w="1805" w:type="dxa"/>
            <w:noWrap/>
          </w:tcPr>
          <w:p w14:paraId="436DBCEB" w14:textId="77777777" w:rsidR="00225DB8" w:rsidRPr="00002853" w:rsidRDefault="00225DB8" w:rsidP="00225DB8">
            <w:pPr>
              <w:rPr>
                <w:rFonts w:ascii="Arial" w:hAnsi="Arial" w:cs="Arial"/>
                <w:sz w:val="18"/>
              </w:rPr>
            </w:pPr>
            <w:r w:rsidRPr="00002853">
              <w:rPr>
                <w:rFonts w:ascii="Arial" w:hAnsi="Arial" w:cs="Arial"/>
                <w:sz w:val="18"/>
              </w:rPr>
              <w:t>REQST</w:t>
            </w:r>
          </w:p>
        </w:tc>
        <w:tc>
          <w:tcPr>
            <w:tcW w:w="1877" w:type="dxa"/>
            <w:noWrap/>
          </w:tcPr>
          <w:p w14:paraId="63F56753" w14:textId="77777777" w:rsidR="00225DB8" w:rsidRPr="00002853" w:rsidRDefault="00225DB8" w:rsidP="00225DB8">
            <w:pPr>
              <w:rPr>
                <w:rFonts w:ascii="Arial" w:hAnsi="Arial" w:cs="Arial"/>
                <w:sz w:val="18"/>
              </w:rPr>
            </w:pPr>
            <w:r w:rsidRPr="00002853">
              <w:rPr>
                <w:rFonts w:ascii="Arial" w:hAnsi="Arial" w:cs="Arial"/>
                <w:sz w:val="18"/>
              </w:rPr>
              <w:t>ORWDPS2</w:t>
            </w:r>
          </w:p>
        </w:tc>
        <w:tc>
          <w:tcPr>
            <w:tcW w:w="1723" w:type="dxa"/>
          </w:tcPr>
          <w:p w14:paraId="5889C0D4" w14:textId="77777777" w:rsidR="00225DB8" w:rsidRPr="00002853" w:rsidRDefault="00225DB8" w:rsidP="00225DB8">
            <w:pPr>
              <w:rPr>
                <w:rFonts w:ascii="Arial" w:hAnsi="Arial" w:cs="Arial"/>
                <w:sz w:val="18"/>
              </w:rPr>
            </w:pPr>
          </w:p>
        </w:tc>
      </w:tr>
      <w:tr w:rsidR="00225DB8" w:rsidRPr="00002853" w14:paraId="1B18AD75" w14:textId="77777777" w:rsidTr="00CF7025">
        <w:trPr>
          <w:trHeight w:val="270"/>
        </w:trPr>
        <w:tc>
          <w:tcPr>
            <w:tcW w:w="2875" w:type="dxa"/>
            <w:noWrap/>
          </w:tcPr>
          <w:p w14:paraId="138A8908" w14:textId="77777777" w:rsidR="00225DB8" w:rsidRPr="00002853" w:rsidRDefault="00225DB8" w:rsidP="00225DB8">
            <w:pPr>
              <w:rPr>
                <w:rFonts w:ascii="Arial" w:hAnsi="Arial" w:cs="Arial"/>
                <w:sz w:val="18"/>
              </w:rPr>
            </w:pPr>
            <w:r w:rsidRPr="00002853">
              <w:rPr>
                <w:rFonts w:ascii="Arial" w:hAnsi="Arial" w:cs="Arial"/>
                <w:sz w:val="18"/>
              </w:rPr>
              <w:t>ORWDPS2 SCHREQ</w:t>
            </w:r>
          </w:p>
        </w:tc>
        <w:tc>
          <w:tcPr>
            <w:tcW w:w="1805" w:type="dxa"/>
            <w:noWrap/>
          </w:tcPr>
          <w:p w14:paraId="44B7B499" w14:textId="77777777" w:rsidR="00225DB8" w:rsidRPr="00002853" w:rsidRDefault="00225DB8" w:rsidP="00225DB8">
            <w:pPr>
              <w:rPr>
                <w:rFonts w:ascii="Arial" w:hAnsi="Arial" w:cs="Arial"/>
                <w:sz w:val="18"/>
              </w:rPr>
            </w:pPr>
            <w:r w:rsidRPr="00002853">
              <w:rPr>
                <w:rFonts w:ascii="Arial" w:hAnsi="Arial" w:cs="Arial"/>
                <w:sz w:val="18"/>
              </w:rPr>
              <w:t>SCHREQ</w:t>
            </w:r>
          </w:p>
        </w:tc>
        <w:tc>
          <w:tcPr>
            <w:tcW w:w="1877" w:type="dxa"/>
            <w:noWrap/>
          </w:tcPr>
          <w:p w14:paraId="5698305E" w14:textId="77777777" w:rsidR="00225DB8" w:rsidRPr="00002853" w:rsidRDefault="00225DB8" w:rsidP="00225DB8">
            <w:pPr>
              <w:rPr>
                <w:rFonts w:ascii="Arial" w:hAnsi="Arial" w:cs="Arial"/>
                <w:sz w:val="18"/>
              </w:rPr>
            </w:pPr>
            <w:r w:rsidRPr="00002853">
              <w:rPr>
                <w:rFonts w:ascii="Arial" w:hAnsi="Arial" w:cs="Arial"/>
                <w:sz w:val="18"/>
              </w:rPr>
              <w:t>ORWDPS2</w:t>
            </w:r>
          </w:p>
        </w:tc>
        <w:tc>
          <w:tcPr>
            <w:tcW w:w="1723" w:type="dxa"/>
          </w:tcPr>
          <w:p w14:paraId="2784575F" w14:textId="77777777" w:rsidR="00225DB8" w:rsidRPr="00002853" w:rsidRDefault="00225DB8" w:rsidP="00225DB8">
            <w:pPr>
              <w:rPr>
                <w:rFonts w:ascii="Arial" w:hAnsi="Arial" w:cs="Arial"/>
                <w:sz w:val="18"/>
              </w:rPr>
            </w:pPr>
          </w:p>
        </w:tc>
      </w:tr>
      <w:tr w:rsidR="00225DB8" w:rsidRPr="00002853" w14:paraId="45DCA631" w14:textId="77777777" w:rsidTr="00CF7025">
        <w:trPr>
          <w:trHeight w:val="270"/>
        </w:trPr>
        <w:tc>
          <w:tcPr>
            <w:tcW w:w="2875" w:type="dxa"/>
            <w:noWrap/>
          </w:tcPr>
          <w:p w14:paraId="1CC32218" w14:textId="77777777" w:rsidR="00225DB8" w:rsidRPr="00002853" w:rsidRDefault="00225DB8" w:rsidP="00225DB8">
            <w:pPr>
              <w:rPr>
                <w:rFonts w:ascii="Arial" w:hAnsi="Arial" w:cs="Arial"/>
                <w:sz w:val="18"/>
              </w:rPr>
            </w:pPr>
            <w:r w:rsidRPr="00002853">
              <w:rPr>
                <w:rFonts w:ascii="Arial" w:hAnsi="Arial" w:cs="Arial"/>
                <w:sz w:val="18"/>
              </w:rPr>
              <w:t>ORWDPS32 ALLROUTE</w:t>
            </w:r>
          </w:p>
        </w:tc>
        <w:tc>
          <w:tcPr>
            <w:tcW w:w="1805" w:type="dxa"/>
            <w:noWrap/>
          </w:tcPr>
          <w:p w14:paraId="04FFBC3A" w14:textId="77777777" w:rsidR="00225DB8" w:rsidRPr="00002853" w:rsidRDefault="00225DB8" w:rsidP="00225DB8">
            <w:pPr>
              <w:rPr>
                <w:rFonts w:ascii="Arial" w:hAnsi="Arial" w:cs="Arial"/>
                <w:sz w:val="18"/>
              </w:rPr>
            </w:pPr>
            <w:r w:rsidRPr="00002853">
              <w:rPr>
                <w:rFonts w:ascii="Arial" w:hAnsi="Arial" w:cs="Arial"/>
                <w:sz w:val="18"/>
              </w:rPr>
              <w:t>ALLROUTE</w:t>
            </w:r>
          </w:p>
        </w:tc>
        <w:tc>
          <w:tcPr>
            <w:tcW w:w="1877" w:type="dxa"/>
            <w:noWrap/>
          </w:tcPr>
          <w:p w14:paraId="61E4B7D0" w14:textId="77777777" w:rsidR="00225DB8" w:rsidRPr="00002853" w:rsidRDefault="00225DB8" w:rsidP="00225DB8">
            <w:pPr>
              <w:rPr>
                <w:rFonts w:ascii="Arial" w:hAnsi="Arial" w:cs="Arial"/>
                <w:sz w:val="18"/>
              </w:rPr>
            </w:pPr>
            <w:r w:rsidRPr="00002853">
              <w:rPr>
                <w:rFonts w:ascii="Arial" w:hAnsi="Arial" w:cs="Arial"/>
                <w:sz w:val="18"/>
              </w:rPr>
              <w:t>ORWDPS32</w:t>
            </w:r>
          </w:p>
        </w:tc>
        <w:tc>
          <w:tcPr>
            <w:tcW w:w="1723" w:type="dxa"/>
          </w:tcPr>
          <w:p w14:paraId="1E6C8FFD" w14:textId="77777777" w:rsidR="00225DB8" w:rsidRPr="00002853" w:rsidRDefault="00225DB8" w:rsidP="00225DB8">
            <w:pPr>
              <w:rPr>
                <w:rFonts w:ascii="Arial" w:hAnsi="Arial" w:cs="Arial"/>
                <w:sz w:val="18"/>
              </w:rPr>
            </w:pPr>
          </w:p>
        </w:tc>
      </w:tr>
      <w:tr w:rsidR="00225DB8" w:rsidRPr="00002853" w14:paraId="171E626F" w14:textId="77777777" w:rsidTr="00CF7025">
        <w:trPr>
          <w:trHeight w:val="270"/>
        </w:trPr>
        <w:tc>
          <w:tcPr>
            <w:tcW w:w="2875" w:type="dxa"/>
            <w:noWrap/>
          </w:tcPr>
          <w:p w14:paraId="3CE07201" w14:textId="77777777" w:rsidR="00225DB8" w:rsidRPr="00002853" w:rsidRDefault="00225DB8" w:rsidP="00225DB8">
            <w:pPr>
              <w:rPr>
                <w:rFonts w:ascii="Arial" w:hAnsi="Arial" w:cs="Arial"/>
                <w:sz w:val="18"/>
              </w:rPr>
            </w:pPr>
            <w:r w:rsidRPr="00002853">
              <w:rPr>
                <w:rFonts w:ascii="Arial" w:hAnsi="Arial" w:cs="Arial"/>
                <w:sz w:val="18"/>
              </w:rPr>
              <w:t>ORWDPS32 AUTH</w:t>
            </w:r>
          </w:p>
        </w:tc>
        <w:tc>
          <w:tcPr>
            <w:tcW w:w="1805" w:type="dxa"/>
            <w:noWrap/>
          </w:tcPr>
          <w:p w14:paraId="09825FCA" w14:textId="77777777" w:rsidR="00225DB8" w:rsidRPr="00002853" w:rsidRDefault="00225DB8" w:rsidP="00225DB8">
            <w:pPr>
              <w:rPr>
                <w:rFonts w:ascii="Arial" w:hAnsi="Arial" w:cs="Arial"/>
                <w:sz w:val="18"/>
              </w:rPr>
            </w:pPr>
            <w:r w:rsidRPr="00002853">
              <w:rPr>
                <w:rFonts w:ascii="Arial" w:hAnsi="Arial" w:cs="Arial"/>
                <w:sz w:val="18"/>
              </w:rPr>
              <w:t>AUTH</w:t>
            </w:r>
          </w:p>
        </w:tc>
        <w:tc>
          <w:tcPr>
            <w:tcW w:w="1877" w:type="dxa"/>
            <w:noWrap/>
          </w:tcPr>
          <w:p w14:paraId="69A19089" w14:textId="77777777" w:rsidR="00225DB8" w:rsidRPr="00002853" w:rsidRDefault="00225DB8" w:rsidP="00225DB8">
            <w:pPr>
              <w:rPr>
                <w:rFonts w:ascii="Arial" w:hAnsi="Arial" w:cs="Arial"/>
                <w:sz w:val="18"/>
              </w:rPr>
            </w:pPr>
            <w:r w:rsidRPr="00002853">
              <w:rPr>
                <w:rFonts w:ascii="Arial" w:hAnsi="Arial" w:cs="Arial"/>
                <w:sz w:val="18"/>
              </w:rPr>
              <w:t>ORWDPS32</w:t>
            </w:r>
          </w:p>
        </w:tc>
        <w:tc>
          <w:tcPr>
            <w:tcW w:w="1723" w:type="dxa"/>
          </w:tcPr>
          <w:p w14:paraId="7632D4E6" w14:textId="77777777" w:rsidR="00225DB8" w:rsidRPr="00002853" w:rsidRDefault="00225DB8" w:rsidP="00225DB8">
            <w:pPr>
              <w:rPr>
                <w:rFonts w:ascii="Arial" w:hAnsi="Arial" w:cs="Arial"/>
                <w:sz w:val="18"/>
              </w:rPr>
            </w:pPr>
          </w:p>
        </w:tc>
      </w:tr>
      <w:tr w:rsidR="00225DB8" w:rsidRPr="00002853" w14:paraId="76EF8098" w14:textId="77777777" w:rsidTr="00CF7025">
        <w:trPr>
          <w:trHeight w:val="270"/>
        </w:trPr>
        <w:tc>
          <w:tcPr>
            <w:tcW w:w="2875" w:type="dxa"/>
            <w:noWrap/>
          </w:tcPr>
          <w:p w14:paraId="03B2FEF1" w14:textId="77777777" w:rsidR="00225DB8" w:rsidRPr="00002853" w:rsidRDefault="00225DB8" w:rsidP="00225DB8">
            <w:pPr>
              <w:rPr>
                <w:rFonts w:ascii="Arial" w:hAnsi="Arial" w:cs="Arial"/>
                <w:sz w:val="18"/>
              </w:rPr>
            </w:pPr>
            <w:r w:rsidRPr="00002853">
              <w:rPr>
                <w:rFonts w:ascii="Arial" w:hAnsi="Arial" w:cs="Arial"/>
                <w:sz w:val="18"/>
              </w:rPr>
              <w:t>ORWDPS32 DLGSLCT</w:t>
            </w:r>
          </w:p>
        </w:tc>
        <w:tc>
          <w:tcPr>
            <w:tcW w:w="1805" w:type="dxa"/>
            <w:noWrap/>
          </w:tcPr>
          <w:p w14:paraId="04EB0306" w14:textId="77777777" w:rsidR="00225DB8" w:rsidRPr="00002853" w:rsidRDefault="00225DB8" w:rsidP="00225DB8">
            <w:pPr>
              <w:rPr>
                <w:rFonts w:ascii="Arial" w:hAnsi="Arial" w:cs="Arial"/>
                <w:sz w:val="18"/>
              </w:rPr>
            </w:pPr>
            <w:r w:rsidRPr="00002853">
              <w:rPr>
                <w:rFonts w:ascii="Arial" w:hAnsi="Arial" w:cs="Arial"/>
                <w:sz w:val="18"/>
              </w:rPr>
              <w:t>DLGSLCT</w:t>
            </w:r>
          </w:p>
        </w:tc>
        <w:tc>
          <w:tcPr>
            <w:tcW w:w="1877" w:type="dxa"/>
            <w:noWrap/>
          </w:tcPr>
          <w:p w14:paraId="46DFBBBF" w14:textId="77777777" w:rsidR="00225DB8" w:rsidRPr="00002853" w:rsidRDefault="00225DB8" w:rsidP="00225DB8">
            <w:pPr>
              <w:rPr>
                <w:rFonts w:ascii="Arial" w:hAnsi="Arial" w:cs="Arial"/>
                <w:sz w:val="18"/>
              </w:rPr>
            </w:pPr>
            <w:r w:rsidRPr="00002853">
              <w:rPr>
                <w:rFonts w:ascii="Arial" w:hAnsi="Arial" w:cs="Arial"/>
                <w:sz w:val="18"/>
              </w:rPr>
              <w:t>ORWDPS32</w:t>
            </w:r>
          </w:p>
        </w:tc>
        <w:tc>
          <w:tcPr>
            <w:tcW w:w="1723" w:type="dxa"/>
          </w:tcPr>
          <w:p w14:paraId="10325B91" w14:textId="77777777" w:rsidR="00225DB8" w:rsidRPr="00002853" w:rsidRDefault="00225DB8" w:rsidP="00225DB8">
            <w:pPr>
              <w:rPr>
                <w:rFonts w:ascii="Arial" w:hAnsi="Arial" w:cs="Arial"/>
                <w:sz w:val="18"/>
              </w:rPr>
            </w:pPr>
          </w:p>
        </w:tc>
      </w:tr>
      <w:tr w:rsidR="00225DB8" w:rsidRPr="00002853" w14:paraId="52E33B8C" w14:textId="77777777" w:rsidTr="00CF7025">
        <w:trPr>
          <w:trHeight w:val="270"/>
        </w:trPr>
        <w:tc>
          <w:tcPr>
            <w:tcW w:w="2875" w:type="dxa"/>
            <w:noWrap/>
          </w:tcPr>
          <w:p w14:paraId="5D254CE4" w14:textId="77777777" w:rsidR="00225DB8" w:rsidRPr="00002853" w:rsidRDefault="00225DB8" w:rsidP="00225DB8">
            <w:pPr>
              <w:rPr>
                <w:rFonts w:ascii="Arial" w:hAnsi="Arial" w:cs="Arial"/>
                <w:sz w:val="18"/>
              </w:rPr>
            </w:pPr>
            <w:r w:rsidRPr="00002853">
              <w:rPr>
                <w:rFonts w:ascii="Arial" w:hAnsi="Arial" w:cs="Arial"/>
                <w:sz w:val="18"/>
              </w:rPr>
              <w:t>ORWDPS32 DOSES</w:t>
            </w:r>
          </w:p>
        </w:tc>
        <w:tc>
          <w:tcPr>
            <w:tcW w:w="1805" w:type="dxa"/>
            <w:noWrap/>
          </w:tcPr>
          <w:p w14:paraId="7B03A276" w14:textId="77777777" w:rsidR="00225DB8" w:rsidRPr="00002853" w:rsidRDefault="00225DB8" w:rsidP="00225DB8">
            <w:pPr>
              <w:rPr>
                <w:rFonts w:ascii="Arial" w:hAnsi="Arial" w:cs="Arial"/>
                <w:sz w:val="18"/>
              </w:rPr>
            </w:pPr>
            <w:r w:rsidRPr="00002853">
              <w:rPr>
                <w:rFonts w:ascii="Arial" w:hAnsi="Arial" w:cs="Arial"/>
                <w:sz w:val="18"/>
              </w:rPr>
              <w:t>DOSES</w:t>
            </w:r>
          </w:p>
        </w:tc>
        <w:tc>
          <w:tcPr>
            <w:tcW w:w="1877" w:type="dxa"/>
            <w:noWrap/>
          </w:tcPr>
          <w:p w14:paraId="557C8EB0" w14:textId="77777777" w:rsidR="00225DB8" w:rsidRPr="00002853" w:rsidRDefault="00225DB8" w:rsidP="00225DB8">
            <w:pPr>
              <w:rPr>
                <w:rFonts w:ascii="Arial" w:hAnsi="Arial" w:cs="Arial"/>
                <w:sz w:val="18"/>
              </w:rPr>
            </w:pPr>
            <w:r w:rsidRPr="00002853">
              <w:rPr>
                <w:rFonts w:ascii="Arial" w:hAnsi="Arial" w:cs="Arial"/>
                <w:sz w:val="18"/>
              </w:rPr>
              <w:t>ORWDPS32</w:t>
            </w:r>
          </w:p>
        </w:tc>
        <w:tc>
          <w:tcPr>
            <w:tcW w:w="1723" w:type="dxa"/>
          </w:tcPr>
          <w:p w14:paraId="267ADFAA" w14:textId="77777777" w:rsidR="00225DB8" w:rsidRPr="00002853" w:rsidRDefault="00225DB8" w:rsidP="00225DB8">
            <w:pPr>
              <w:rPr>
                <w:rFonts w:ascii="Arial" w:hAnsi="Arial" w:cs="Arial"/>
                <w:sz w:val="18"/>
              </w:rPr>
            </w:pPr>
          </w:p>
        </w:tc>
      </w:tr>
      <w:tr w:rsidR="00225DB8" w:rsidRPr="00002853" w14:paraId="2A352393" w14:textId="77777777" w:rsidTr="00CF7025">
        <w:trPr>
          <w:trHeight w:val="270"/>
        </w:trPr>
        <w:tc>
          <w:tcPr>
            <w:tcW w:w="2875" w:type="dxa"/>
            <w:noWrap/>
          </w:tcPr>
          <w:p w14:paraId="72704BF0" w14:textId="77777777" w:rsidR="00225DB8" w:rsidRPr="00002853" w:rsidRDefault="00225DB8" w:rsidP="00225DB8">
            <w:pPr>
              <w:rPr>
                <w:rFonts w:ascii="Arial" w:hAnsi="Arial" w:cs="Arial"/>
                <w:sz w:val="18"/>
              </w:rPr>
            </w:pPr>
            <w:r w:rsidRPr="00002853">
              <w:rPr>
                <w:rFonts w:ascii="Arial" w:hAnsi="Arial" w:cs="Arial"/>
                <w:sz w:val="18"/>
              </w:rPr>
              <w:t>ORWDPS32 DRUGMSG</w:t>
            </w:r>
          </w:p>
        </w:tc>
        <w:tc>
          <w:tcPr>
            <w:tcW w:w="1805" w:type="dxa"/>
            <w:noWrap/>
          </w:tcPr>
          <w:p w14:paraId="591E2D79" w14:textId="77777777" w:rsidR="00225DB8" w:rsidRPr="00002853" w:rsidRDefault="00225DB8" w:rsidP="00225DB8">
            <w:pPr>
              <w:rPr>
                <w:rFonts w:ascii="Arial" w:hAnsi="Arial" w:cs="Arial"/>
                <w:sz w:val="18"/>
              </w:rPr>
            </w:pPr>
            <w:r w:rsidRPr="00002853">
              <w:rPr>
                <w:rFonts w:ascii="Arial" w:hAnsi="Arial" w:cs="Arial"/>
                <w:sz w:val="18"/>
              </w:rPr>
              <w:t>DRUGMSG</w:t>
            </w:r>
          </w:p>
        </w:tc>
        <w:tc>
          <w:tcPr>
            <w:tcW w:w="1877" w:type="dxa"/>
            <w:noWrap/>
          </w:tcPr>
          <w:p w14:paraId="75C35B63" w14:textId="77777777" w:rsidR="00225DB8" w:rsidRPr="00002853" w:rsidRDefault="00225DB8" w:rsidP="00225DB8">
            <w:pPr>
              <w:rPr>
                <w:rFonts w:ascii="Arial" w:hAnsi="Arial" w:cs="Arial"/>
                <w:sz w:val="18"/>
              </w:rPr>
            </w:pPr>
            <w:r w:rsidRPr="00002853">
              <w:rPr>
                <w:rFonts w:ascii="Arial" w:hAnsi="Arial" w:cs="Arial"/>
                <w:sz w:val="18"/>
              </w:rPr>
              <w:t>ORWDPS32</w:t>
            </w:r>
          </w:p>
        </w:tc>
        <w:tc>
          <w:tcPr>
            <w:tcW w:w="1723" w:type="dxa"/>
          </w:tcPr>
          <w:p w14:paraId="6295DC66" w14:textId="77777777" w:rsidR="00225DB8" w:rsidRPr="00002853" w:rsidRDefault="00225DB8" w:rsidP="00225DB8">
            <w:pPr>
              <w:rPr>
                <w:rFonts w:ascii="Arial" w:hAnsi="Arial" w:cs="Arial"/>
                <w:sz w:val="18"/>
              </w:rPr>
            </w:pPr>
          </w:p>
        </w:tc>
      </w:tr>
      <w:tr w:rsidR="00225DB8" w:rsidRPr="00002853" w14:paraId="3A510D30" w14:textId="77777777" w:rsidTr="00CF7025">
        <w:trPr>
          <w:trHeight w:val="270"/>
        </w:trPr>
        <w:tc>
          <w:tcPr>
            <w:tcW w:w="2875" w:type="dxa"/>
            <w:noWrap/>
          </w:tcPr>
          <w:p w14:paraId="53A2952B" w14:textId="77777777" w:rsidR="00225DB8" w:rsidRPr="00002853" w:rsidRDefault="00225DB8" w:rsidP="00225DB8">
            <w:pPr>
              <w:rPr>
                <w:rFonts w:ascii="Arial" w:hAnsi="Arial" w:cs="Arial"/>
                <w:sz w:val="18"/>
              </w:rPr>
            </w:pPr>
            <w:r w:rsidRPr="00002853">
              <w:rPr>
                <w:rFonts w:ascii="Arial" w:hAnsi="Arial" w:cs="Arial"/>
                <w:sz w:val="18"/>
              </w:rPr>
              <w:t>ORWDPS32 FORMALT</w:t>
            </w:r>
          </w:p>
        </w:tc>
        <w:tc>
          <w:tcPr>
            <w:tcW w:w="1805" w:type="dxa"/>
            <w:noWrap/>
          </w:tcPr>
          <w:p w14:paraId="1F417980" w14:textId="77777777" w:rsidR="00225DB8" w:rsidRPr="00002853" w:rsidRDefault="00225DB8" w:rsidP="00225DB8">
            <w:pPr>
              <w:rPr>
                <w:rFonts w:ascii="Arial" w:hAnsi="Arial" w:cs="Arial"/>
                <w:sz w:val="18"/>
              </w:rPr>
            </w:pPr>
            <w:r w:rsidRPr="00002853">
              <w:rPr>
                <w:rFonts w:ascii="Arial" w:hAnsi="Arial" w:cs="Arial"/>
                <w:sz w:val="18"/>
              </w:rPr>
              <w:t>FORMALT</w:t>
            </w:r>
          </w:p>
        </w:tc>
        <w:tc>
          <w:tcPr>
            <w:tcW w:w="1877" w:type="dxa"/>
            <w:noWrap/>
          </w:tcPr>
          <w:p w14:paraId="2DDEE60A" w14:textId="77777777" w:rsidR="00225DB8" w:rsidRPr="00002853" w:rsidRDefault="00225DB8" w:rsidP="00225DB8">
            <w:pPr>
              <w:rPr>
                <w:rFonts w:ascii="Arial" w:hAnsi="Arial" w:cs="Arial"/>
                <w:sz w:val="18"/>
              </w:rPr>
            </w:pPr>
            <w:r w:rsidRPr="00002853">
              <w:rPr>
                <w:rFonts w:ascii="Arial" w:hAnsi="Arial" w:cs="Arial"/>
                <w:sz w:val="18"/>
              </w:rPr>
              <w:t>ORWDPS32</w:t>
            </w:r>
          </w:p>
        </w:tc>
        <w:tc>
          <w:tcPr>
            <w:tcW w:w="1723" w:type="dxa"/>
          </w:tcPr>
          <w:p w14:paraId="5B2BCC7F" w14:textId="77777777" w:rsidR="00225DB8" w:rsidRPr="00002853" w:rsidRDefault="00225DB8" w:rsidP="00225DB8">
            <w:pPr>
              <w:rPr>
                <w:rFonts w:ascii="Arial" w:hAnsi="Arial" w:cs="Arial"/>
                <w:sz w:val="18"/>
              </w:rPr>
            </w:pPr>
          </w:p>
        </w:tc>
      </w:tr>
      <w:tr w:rsidR="00225DB8" w:rsidRPr="00002853" w14:paraId="57DDBB75" w14:textId="77777777" w:rsidTr="00CF7025">
        <w:trPr>
          <w:trHeight w:val="270"/>
        </w:trPr>
        <w:tc>
          <w:tcPr>
            <w:tcW w:w="2875" w:type="dxa"/>
            <w:noWrap/>
          </w:tcPr>
          <w:p w14:paraId="5273B73D" w14:textId="77777777" w:rsidR="00225DB8" w:rsidRPr="00002853" w:rsidRDefault="00225DB8" w:rsidP="00225DB8">
            <w:pPr>
              <w:rPr>
                <w:rFonts w:ascii="Arial" w:hAnsi="Arial" w:cs="Arial"/>
                <w:sz w:val="18"/>
              </w:rPr>
            </w:pPr>
            <w:r w:rsidRPr="00002853">
              <w:rPr>
                <w:rFonts w:ascii="Arial" w:hAnsi="Arial" w:cs="Arial"/>
                <w:sz w:val="18"/>
              </w:rPr>
              <w:t>ORWDPS32 ISSPLY</w:t>
            </w:r>
          </w:p>
        </w:tc>
        <w:tc>
          <w:tcPr>
            <w:tcW w:w="1805" w:type="dxa"/>
            <w:noWrap/>
          </w:tcPr>
          <w:p w14:paraId="3C497FF8" w14:textId="77777777" w:rsidR="00225DB8" w:rsidRPr="00002853" w:rsidRDefault="00225DB8" w:rsidP="00225DB8">
            <w:pPr>
              <w:rPr>
                <w:rFonts w:ascii="Arial" w:hAnsi="Arial" w:cs="Arial"/>
                <w:sz w:val="18"/>
              </w:rPr>
            </w:pPr>
            <w:r w:rsidRPr="00002853">
              <w:rPr>
                <w:rFonts w:ascii="Arial" w:hAnsi="Arial" w:cs="Arial"/>
                <w:sz w:val="18"/>
              </w:rPr>
              <w:t>ISSPLY</w:t>
            </w:r>
          </w:p>
        </w:tc>
        <w:tc>
          <w:tcPr>
            <w:tcW w:w="1877" w:type="dxa"/>
            <w:noWrap/>
          </w:tcPr>
          <w:p w14:paraId="6ABF1AA4" w14:textId="77777777" w:rsidR="00225DB8" w:rsidRPr="00002853" w:rsidRDefault="00225DB8" w:rsidP="00225DB8">
            <w:pPr>
              <w:rPr>
                <w:rFonts w:ascii="Arial" w:hAnsi="Arial" w:cs="Arial"/>
                <w:sz w:val="18"/>
              </w:rPr>
            </w:pPr>
            <w:r w:rsidRPr="00002853">
              <w:rPr>
                <w:rFonts w:ascii="Arial" w:hAnsi="Arial" w:cs="Arial"/>
                <w:sz w:val="18"/>
              </w:rPr>
              <w:t>ORWDPS32</w:t>
            </w:r>
          </w:p>
        </w:tc>
        <w:tc>
          <w:tcPr>
            <w:tcW w:w="1723" w:type="dxa"/>
          </w:tcPr>
          <w:p w14:paraId="406E05B5" w14:textId="77777777" w:rsidR="00225DB8" w:rsidRPr="00002853" w:rsidRDefault="00225DB8" w:rsidP="00225DB8">
            <w:pPr>
              <w:rPr>
                <w:rFonts w:ascii="Arial" w:hAnsi="Arial" w:cs="Arial"/>
                <w:sz w:val="18"/>
              </w:rPr>
            </w:pPr>
          </w:p>
        </w:tc>
      </w:tr>
      <w:tr w:rsidR="00225DB8" w:rsidRPr="00002853" w14:paraId="2F5DC284" w14:textId="77777777" w:rsidTr="00CF7025">
        <w:trPr>
          <w:trHeight w:val="270"/>
        </w:trPr>
        <w:tc>
          <w:tcPr>
            <w:tcW w:w="2875" w:type="dxa"/>
            <w:noWrap/>
          </w:tcPr>
          <w:p w14:paraId="706D5503" w14:textId="77777777" w:rsidR="00225DB8" w:rsidRPr="00002853" w:rsidRDefault="00225DB8" w:rsidP="00225DB8">
            <w:pPr>
              <w:rPr>
                <w:rFonts w:ascii="Arial" w:hAnsi="Arial" w:cs="Arial"/>
                <w:sz w:val="18"/>
              </w:rPr>
            </w:pPr>
            <w:r w:rsidRPr="00002853">
              <w:rPr>
                <w:rFonts w:ascii="Arial" w:hAnsi="Arial" w:cs="Arial"/>
                <w:sz w:val="18"/>
              </w:rPr>
              <w:lastRenderedPageBreak/>
              <w:t>ORWDPS32 IVAMT</w:t>
            </w:r>
          </w:p>
        </w:tc>
        <w:tc>
          <w:tcPr>
            <w:tcW w:w="1805" w:type="dxa"/>
            <w:noWrap/>
          </w:tcPr>
          <w:p w14:paraId="2D63484E" w14:textId="77777777" w:rsidR="00225DB8" w:rsidRPr="00002853" w:rsidRDefault="00225DB8" w:rsidP="00225DB8">
            <w:pPr>
              <w:rPr>
                <w:rFonts w:ascii="Arial" w:hAnsi="Arial" w:cs="Arial"/>
                <w:sz w:val="18"/>
              </w:rPr>
            </w:pPr>
            <w:r w:rsidRPr="00002853">
              <w:rPr>
                <w:rFonts w:ascii="Arial" w:hAnsi="Arial" w:cs="Arial"/>
                <w:sz w:val="18"/>
              </w:rPr>
              <w:t>IVAMT</w:t>
            </w:r>
          </w:p>
        </w:tc>
        <w:tc>
          <w:tcPr>
            <w:tcW w:w="1877" w:type="dxa"/>
            <w:noWrap/>
          </w:tcPr>
          <w:p w14:paraId="54D9A7AF" w14:textId="77777777" w:rsidR="00225DB8" w:rsidRPr="00002853" w:rsidRDefault="00225DB8" w:rsidP="00225DB8">
            <w:pPr>
              <w:rPr>
                <w:rFonts w:ascii="Arial" w:hAnsi="Arial" w:cs="Arial"/>
                <w:sz w:val="18"/>
              </w:rPr>
            </w:pPr>
            <w:r w:rsidRPr="00002853">
              <w:rPr>
                <w:rFonts w:ascii="Arial" w:hAnsi="Arial" w:cs="Arial"/>
                <w:sz w:val="18"/>
              </w:rPr>
              <w:t>ORWDPS32</w:t>
            </w:r>
          </w:p>
        </w:tc>
        <w:tc>
          <w:tcPr>
            <w:tcW w:w="1723" w:type="dxa"/>
          </w:tcPr>
          <w:p w14:paraId="3D02CC20" w14:textId="77777777" w:rsidR="00225DB8" w:rsidRPr="00002853" w:rsidRDefault="00225DB8" w:rsidP="00225DB8">
            <w:pPr>
              <w:rPr>
                <w:rFonts w:ascii="Arial" w:hAnsi="Arial" w:cs="Arial"/>
                <w:sz w:val="18"/>
              </w:rPr>
            </w:pPr>
          </w:p>
        </w:tc>
      </w:tr>
      <w:tr w:rsidR="00225DB8" w:rsidRPr="00002853" w14:paraId="3CBADC9B" w14:textId="77777777" w:rsidTr="00CF7025">
        <w:trPr>
          <w:trHeight w:val="270"/>
        </w:trPr>
        <w:tc>
          <w:tcPr>
            <w:tcW w:w="2875" w:type="dxa"/>
            <w:noWrap/>
          </w:tcPr>
          <w:p w14:paraId="3AFC0218" w14:textId="77777777" w:rsidR="00225DB8" w:rsidRPr="00002853" w:rsidRDefault="00225DB8" w:rsidP="00225DB8">
            <w:pPr>
              <w:rPr>
                <w:rFonts w:ascii="Arial" w:hAnsi="Arial" w:cs="Arial"/>
                <w:sz w:val="18"/>
              </w:rPr>
            </w:pPr>
            <w:r w:rsidRPr="00002853">
              <w:rPr>
                <w:rFonts w:ascii="Arial" w:hAnsi="Arial" w:cs="Arial"/>
                <w:sz w:val="18"/>
              </w:rPr>
              <w:t>ORWDPS32 MEDISIV</w:t>
            </w:r>
          </w:p>
        </w:tc>
        <w:tc>
          <w:tcPr>
            <w:tcW w:w="1805" w:type="dxa"/>
            <w:noWrap/>
          </w:tcPr>
          <w:p w14:paraId="70E918C6" w14:textId="77777777" w:rsidR="00225DB8" w:rsidRPr="00002853" w:rsidRDefault="00225DB8" w:rsidP="00225DB8">
            <w:pPr>
              <w:rPr>
                <w:rFonts w:ascii="Arial" w:hAnsi="Arial" w:cs="Arial"/>
                <w:sz w:val="18"/>
              </w:rPr>
            </w:pPr>
            <w:r w:rsidRPr="00002853">
              <w:rPr>
                <w:rFonts w:ascii="Arial" w:hAnsi="Arial" w:cs="Arial"/>
                <w:sz w:val="18"/>
              </w:rPr>
              <w:t>MEDISIV</w:t>
            </w:r>
          </w:p>
        </w:tc>
        <w:tc>
          <w:tcPr>
            <w:tcW w:w="1877" w:type="dxa"/>
            <w:noWrap/>
          </w:tcPr>
          <w:p w14:paraId="39685DC4" w14:textId="77777777" w:rsidR="00225DB8" w:rsidRPr="00002853" w:rsidRDefault="00225DB8" w:rsidP="00225DB8">
            <w:pPr>
              <w:rPr>
                <w:rFonts w:ascii="Arial" w:hAnsi="Arial" w:cs="Arial"/>
                <w:sz w:val="18"/>
              </w:rPr>
            </w:pPr>
            <w:r w:rsidRPr="00002853">
              <w:rPr>
                <w:rFonts w:ascii="Arial" w:hAnsi="Arial" w:cs="Arial"/>
                <w:sz w:val="18"/>
              </w:rPr>
              <w:t>ORWDPS32</w:t>
            </w:r>
          </w:p>
        </w:tc>
        <w:tc>
          <w:tcPr>
            <w:tcW w:w="1723" w:type="dxa"/>
          </w:tcPr>
          <w:p w14:paraId="73E1E92A" w14:textId="77777777" w:rsidR="00225DB8" w:rsidRPr="00002853" w:rsidRDefault="00225DB8" w:rsidP="00225DB8">
            <w:pPr>
              <w:rPr>
                <w:rFonts w:ascii="Arial" w:hAnsi="Arial" w:cs="Arial"/>
                <w:sz w:val="18"/>
              </w:rPr>
            </w:pPr>
          </w:p>
        </w:tc>
      </w:tr>
      <w:tr w:rsidR="00225DB8" w:rsidRPr="00002853" w14:paraId="609DA6C7" w14:textId="77777777" w:rsidTr="00CF7025">
        <w:trPr>
          <w:trHeight w:val="270"/>
        </w:trPr>
        <w:tc>
          <w:tcPr>
            <w:tcW w:w="2875" w:type="dxa"/>
            <w:noWrap/>
          </w:tcPr>
          <w:p w14:paraId="67ADF2F5" w14:textId="77777777" w:rsidR="00225DB8" w:rsidRPr="00002853" w:rsidRDefault="00225DB8" w:rsidP="00225DB8">
            <w:pPr>
              <w:rPr>
                <w:rFonts w:ascii="Arial" w:hAnsi="Arial" w:cs="Arial"/>
                <w:sz w:val="18"/>
              </w:rPr>
            </w:pPr>
            <w:r w:rsidRPr="00002853">
              <w:rPr>
                <w:rFonts w:ascii="Arial" w:hAnsi="Arial" w:cs="Arial"/>
                <w:sz w:val="18"/>
              </w:rPr>
              <w:t>ORWDPS32 OISLCT</w:t>
            </w:r>
          </w:p>
        </w:tc>
        <w:tc>
          <w:tcPr>
            <w:tcW w:w="1805" w:type="dxa"/>
            <w:noWrap/>
          </w:tcPr>
          <w:p w14:paraId="174E9A3E" w14:textId="77777777" w:rsidR="00225DB8" w:rsidRPr="00002853" w:rsidRDefault="00225DB8" w:rsidP="00225DB8">
            <w:pPr>
              <w:rPr>
                <w:rFonts w:ascii="Arial" w:hAnsi="Arial" w:cs="Arial"/>
                <w:sz w:val="18"/>
              </w:rPr>
            </w:pPr>
            <w:r w:rsidRPr="00002853">
              <w:rPr>
                <w:rFonts w:ascii="Arial" w:hAnsi="Arial" w:cs="Arial"/>
                <w:sz w:val="18"/>
              </w:rPr>
              <w:t>OISLCT</w:t>
            </w:r>
          </w:p>
        </w:tc>
        <w:tc>
          <w:tcPr>
            <w:tcW w:w="1877" w:type="dxa"/>
            <w:noWrap/>
          </w:tcPr>
          <w:p w14:paraId="3D7FEBF4" w14:textId="77777777" w:rsidR="00225DB8" w:rsidRPr="00002853" w:rsidRDefault="00225DB8" w:rsidP="00225DB8">
            <w:pPr>
              <w:rPr>
                <w:rFonts w:ascii="Arial" w:hAnsi="Arial" w:cs="Arial"/>
                <w:sz w:val="18"/>
              </w:rPr>
            </w:pPr>
            <w:r w:rsidRPr="00002853">
              <w:rPr>
                <w:rFonts w:ascii="Arial" w:hAnsi="Arial" w:cs="Arial"/>
                <w:sz w:val="18"/>
              </w:rPr>
              <w:t>ORWDPS32</w:t>
            </w:r>
          </w:p>
        </w:tc>
        <w:tc>
          <w:tcPr>
            <w:tcW w:w="1723" w:type="dxa"/>
          </w:tcPr>
          <w:p w14:paraId="6F8BC8A7" w14:textId="77777777" w:rsidR="00225DB8" w:rsidRPr="00002853" w:rsidRDefault="00225DB8" w:rsidP="00225DB8">
            <w:pPr>
              <w:rPr>
                <w:rFonts w:ascii="Arial" w:hAnsi="Arial" w:cs="Arial"/>
                <w:sz w:val="18"/>
              </w:rPr>
            </w:pPr>
          </w:p>
        </w:tc>
      </w:tr>
      <w:tr w:rsidR="00225DB8" w:rsidRPr="00002853" w14:paraId="11D13AEE" w14:textId="77777777" w:rsidTr="00CF7025">
        <w:trPr>
          <w:trHeight w:val="270"/>
        </w:trPr>
        <w:tc>
          <w:tcPr>
            <w:tcW w:w="2875" w:type="dxa"/>
            <w:noWrap/>
          </w:tcPr>
          <w:p w14:paraId="1B1400BA" w14:textId="77777777" w:rsidR="00225DB8" w:rsidRPr="00002853" w:rsidRDefault="00225DB8" w:rsidP="00225DB8">
            <w:pPr>
              <w:rPr>
                <w:rFonts w:ascii="Arial" w:hAnsi="Arial" w:cs="Arial"/>
                <w:sz w:val="18"/>
              </w:rPr>
            </w:pPr>
            <w:r w:rsidRPr="00002853">
              <w:rPr>
                <w:rFonts w:ascii="Arial" w:hAnsi="Arial" w:cs="Arial"/>
                <w:sz w:val="18"/>
              </w:rPr>
              <w:t>ORWDPS32 SCSTS</w:t>
            </w:r>
          </w:p>
        </w:tc>
        <w:tc>
          <w:tcPr>
            <w:tcW w:w="1805" w:type="dxa"/>
            <w:noWrap/>
          </w:tcPr>
          <w:p w14:paraId="696CB0A4" w14:textId="77777777" w:rsidR="00225DB8" w:rsidRPr="00002853" w:rsidRDefault="00225DB8" w:rsidP="00225DB8">
            <w:pPr>
              <w:rPr>
                <w:rFonts w:ascii="Arial" w:hAnsi="Arial" w:cs="Arial"/>
                <w:sz w:val="18"/>
              </w:rPr>
            </w:pPr>
            <w:r w:rsidRPr="00002853">
              <w:rPr>
                <w:rFonts w:ascii="Arial" w:hAnsi="Arial" w:cs="Arial"/>
                <w:sz w:val="18"/>
              </w:rPr>
              <w:t>SCSTS</w:t>
            </w:r>
          </w:p>
        </w:tc>
        <w:tc>
          <w:tcPr>
            <w:tcW w:w="1877" w:type="dxa"/>
            <w:noWrap/>
          </w:tcPr>
          <w:p w14:paraId="09C171F3" w14:textId="77777777" w:rsidR="00225DB8" w:rsidRPr="00002853" w:rsidRDefault="00225DB8" w:rsidP="00225DB8">
            <w:pPr>
              <w:rPr>
                <w:rFonts w:ascii="Arial" w:hAnsi="Arial" w:cs="Arial"/>
                <w:sz w:val="18"/>
              </w:rPr>
            </w:pPr>
            <w:r w:rsidRPr="00002853">
              <w:rPr>
                <w:rFonts w:ascii="Arial" w:hAnsi="Arial" w:cs="Arial"/>
                <w:sz w:val="18"/>
              </w:rPr>
              <w:t>ORWDPS32</w:t>
            </w:r>
          </w:p>
        </w:tc>
        <w:tc>
          <w:tcPr>
            <w:tcW w:w="1723" w:type="dxa"/>
          </w:tcPr>
          <w:p w14:paraId="5D3D401B" w14:textId="77777777" w:rsidR="00225DB8" w:rsidRPr="00002853" w:rsidRDefault="00225DB8" w:rsidP="00225DB8">
            <w:pPr>
              <w:rPr>
                <w:rFonts w:ascii="Arial" w:hAnsi="Arial" w:cs="Arial"/>
                <w:sz w:val="18"/>
              </w:rPr>
            </w:pPr>
          </w:p>
        </w:tc>
      </w:tr>
      <w:tr w:rsidR="00225DB8" w:rsidRPr="00002853" w14:paraId="01E7F11E" w14:textId="77777777" w:rsidTr="00CF7025">
        <w:trPr>
          <w:trHeight w:val="270"/>
        </w:trPr>
        <w:tc>
          <w:tcPr>
            <w:tcW w:w="2875" w:type="dxa"/>
            <w:noWrap/>
          </w:tcPr>
          <w:p w14:paraId="22CE7E40" w14:textId="77777777" w:rsidR="00225DB8" w:rsidRPr="00002853" w:rsidRDefault="00225DB8" w:rsidP="00225DB8">
            <w:pPr>
              <w:rPr>
                <w:rFonts w:ascii="Arial" w:hAnsi="Arial" w:cs="Arial"/>
                <w:sz w:val="18"/>
              </w:rPr>
            </w:pPr>
            <w:r w:rsidRPr="00002853">
              <w:rPr>
                <w:rFonts w:ascii="Arial" w:hAnsi="Arial" w:cs="Arial"/>
                <w:sz w:val="18"/>
              </w:rPr>
              <w:t>ORWDPS32 VALQTY</w:t>
            </w:r>
          </w:p>
        </w:tc>
        <w:tc>
          <w:tcPr>
            <w:tcW w:w="1805" w:type="dxa"/>
            <w:noWrap/>
          </w:tcPr>
          <w:p w14:paraId="66CE2328" w14:textId="77777777" w:rsidR="00225DB8" w:rsidRPr="00002853" w:rsidRDefault="00225DB8" w:rsidP="00225DB8">
            <w:pPr>
              <w:rPr>
                <w:rFonts w:ascii="Arial" w:hAnsi="Arial" w:cs="Arial"/>
                <w:sz w:val="18"/>
              </w:rPr>
            </w:pPr>
            <w:r w:rsidRPr="00002853">
              <w:rPr>
                <w:rFonts w:ascii="Arial" w:hAnsi="Arial" w:cs="Arial"/>
                <w:sz w:val="18"/>
              </w:rPr>
              <w:t>VALQTY</w:t>
            </w:r>
          </w:p>
        </w:tc>
        <w:tc>
          <w:tcPr>
            <w:tcW w:w="1877" w:type="dxa"/>
            <w:noWrap/>
          </w:tcPr>
          <w:p w14:paraId="0D27A16E" w14:textId="77777777" w:rsidR="00225DB8" w:rsidRPr="00002853" w:rsidRDefault="00225DB8" w:rsidP="00225DB8">
            <w:pPr>
              <w:rPr>
                <w:rFonts w:ascii="Arial" w:hAnsi="Arial" w:cs="Arial"/>
                <w:sz w:val="18"/>
              </w:rPr>
            </w:pPr>
            <w:r w:rsidRPr="00002853">
              <w:rPr>
                <w:rFonts w:ascii="Arial" w:hAnsi="Arial" w:cs="Arial"/>
                <w:sz w:val="18"/>
              </w:rPr>
              <w:t>ORWDPS32</w:t>
            </w:r>
          </w:p>
        </w:tc>
        <w:tc>
          <w:tcPr>
            <w:tcW w:w="1723" w:type="dxa"/>
          </w:tcPr>
          <w:p w14:paraId="4468C204" w14:textId="77777777" w:rsidR="00225DB8" w:rsidRPr="00002853" w:rsidRDefault="00225DB8" w:rsidP="00225DB8">
            <w:pPr>
              <w:rPr>
                <w:rFonts w:ascii="Arial" w:hAnsi="Arial" w:cs="Arial"/>
                <w:sz w:val="18"/>
              </w:rPr>
            </w:pPr>
          </w:p>
        </w:tc>
      </w:tr>
      <w:tr w:rsidR="00225DB8" w:rsidRPr="00002853" w14:paraId="72200819" w14:textId="77777777" w:rsidTr="00CF7025">
        <w:trPr>
          <w:trHeight w:val="270"/>
        </w:trPr>
        <w:tc>
          <w:tcPr>
            <w:tcW w:w="2875" w:type="dxa"/>
            <w:noWrap/>
          </w:tcPr>
          <w:p w14:paraId="3A19C153" w14:textId="77777777" w:rsidR="00225DB8" w:rsidRPr="00002853" w:rsidRDefault="00225DB8" w:rsidP="00225DB8">
            <w:pPr>
              <w:rPr>
                <w:rFonts w:ascii="Arial" w:hAnsi="Arial" w:cs="Arial"/>
                <w:sz w:val="18"/>
              </w:rPr>
            </w:pPr>
            <w:r w:rsidRPr="00002853">
              <w:rPr>
                <w:rFonts w:ascii="Arial" w:hAnsi="Arial" w:cs="Arial"/>
                <w:sz w:val="18"/>
              </w:rPr>
              <w:t>ORWDPS32 VALRATE</w:t>
            </w:r>
          </w:p>
        </w:tc>
        <w:tc>
          <w:tcPr>
            <w:tcW w:w="1805" w:type="dxa"/>
            <w:noWrap/>
          </w:tcPr>
          <w:p w14:paraId="091A5431" w14:textId="77777777" w:rsidR="00225DB8" w:rsidRPr="00002853" w:rsidRDefault="00225DB8" w:rsidP="00225DB8">
            <w:pPr>
              <w:rPr>
                <w:rFonts w:ascii="Arial" w:hAnsi="Arial" w:cs="Arial"/>
                <w:sz w:val="18"/>
              </w:rPr>
            </w:pPr>
            <w:r w:rsidRPr="00002853">
              <w:rPr>
                <w:rFonts w:ascii="Arial" w:hAnsi="Arial" w:cs="Arial"/>
                <w:sz w:val="18"/>
              </w:rPr>
              <w:t>VALRATE</w:t>
            </w:r>
          </w:p>
        </w:tc>
        <w:tc>
          <w:tcPr>
            <w:tcW w:w="1877" w:type="dxa"/>
            <w:noWrap/>
          </w:tcPr>
          <w:p w14:paraId="521C8769" w14:textId="77777777" w:rsidR="00225DB8" w:rsidRPr="00002853" w:rsidRDefault="00225DB8" w:rsidP="00225DB8">
            <w:pPr>
              <w:rPr>
                <w:rFonts w:ascii="Arial" w:hAnsi="Arial" w:cs="Arial"/>
                <w:sz w:val="18"/>
              </w:rPr>
            </w:pPr>
            <w:r w:rsidRPr="00002853">
              <w:rPr>
                <w:rFonts w:ascii="Arial" w:hAnsi="Arial" w:cs="Arial"/>
                <w:sz w:val="18"/>
              </w:rPr>
              <w:t>ORWDPS32</w:t>
            </w:r>
          </w:p>
        </w:tc>
        <w:tc>
          <w:tcPr>
            <w:tcW w:w="1723" w:type="dxa"/>
          </w:tcPr>
          <w:p w14:paraId="2B83960C" w14:textId="77777777" w:rsidR="00225DB8" w:rsidRPr="00002853" w:rsidRDefault="00225DB8" w:rsidP="00225DB8">
            <w:pPr>
              <w:rPr>
                <w:rFonts w:ascii="Arial" w:hAnsi="Arial" w:cs="Arial"/>
                <w:sz w:val="18"/>
              </w:rPr>
            </w:pPr>
          </w:p>
        </w:tc>
      </w:tr>
      <w:tr w:rsidR="00225DB8" w:rsidRPr="00002853" w14:paraId="22DD3A82" w14:textId="77777777" w:rsidTr="00CF7025">
        <w:trPr>
          <w:trHeight w:val="270"/>
        </w:trPr>
        <w:tc>
          <w:tcPr>
            <w:tcW w:w="2875" w:type="dxa"/>
            <w:noWrap/>
          </w:tcPr>
          <w:p w14:paraId="51E39AB2" w14:textId="77777777" w:rsidR="00225DB8" w:rsidRPr="00002853" w:rsidRDefault="00225DB8" w:rsidP="00225DB8">
            <w:pPr>
              <w:rPr>
                <w:rFonts w:ascii="Arial" w:hAnsi="Arial" w:cs="Arial"/>
                <w:sz w:val="18"/>
              </w:rPr>
            </w:pPr>
            <w:r w:rsidRPr="00002853">
              <w:rPr>
                <w:rFonts w:ascii="Arial" w:hAnsi="Arial" w:cs="Arial"/>
                <w:sz w:val="18"/>
              </w:rPr>
              <w:t>ORWDPS32 VALROUTE</w:t>
            </w:r>
          </w:p>
        </w:tc>
        <w:tc>
          <w:tcPr>
            <w:tcW w:w="1805" w:type="dxa"/>
            <w:noWrap/>
          </w:tcPr>
          <w:p w14:paraId="23B282FF" w14:textId="77777777" w:rsidR="00225DB8" w:rsidRPr="00002853" w:rsidRDefault="00225DB8" w:rsidP="00225DB8">
            <w:pPr>
              <w:rPr>
                <w:rFonts w:ascii="Arial" w:hAnsi="Arial" w:cs="Arial"/>
                <w:sz w:val="18"/>
              </w:rPr>
            </w:pPr>
            <w:r w:rsidRPr="00002853">
              <w:rPr>
                <w:rFonts w:ascii="Arial" w:hAnsi="Arial" w:cs="Arial"/>
                <w:sz w:val="18"/>
              </w:rPr>
              <w:t>VALROUTE</w:t>
            </w:r>
          </w:p>
        </w:tc>
        <w:tc>
          <w:tcPr>
            <w:tcW w:w="1877" w:type="dxa"/>
            <w:noWrap/>
          </w:tcPr>
          <w:p w14:paraId="12582C6F" w14:textId="77777777" w:rsidR="00225DB8" w:rsidRPr="00002853" w:rsidRDefault="00225DB8" w:rsidP="00225DB8">
            <w:pPr>
              <w:rPr>
                <w:rFonts w:ascii="Arial" w:hAnsi="Arial" w:cs="Arial"/>
                <w:sz w:val="18"/>
              </w:rPr>
            </w:pPr>
            <w:r w:rsidRPr="00002853">
              <w:rPr>
                <w:rFonts w:ascii="Arial" w:hAnsi="Arial" w:cs="Arial"/>
                <w:sz w:val="18"/>
              </w:rPr>
              <w:t>ORWDPS32</w:t>
            </w:r>
          </w:p>
        </w:tc>
        <w:tc>
          <w:tcPr>
            <w:tcW w:w="1723" w:type="dxa"/>
          </w:tcPr>
          <w:p w14:paraId="5BAD4FDA" w14:textId="77777777" w:rsidR="00225DB8" w:rsidRPr="00002853" w:rsidRDefault="00225DB8" w:rsidP="00225DB8">
            <w:pPr>
              <w:rPr>
                <w:rFonts w:ascii="Arial" w:hAnsi="Arial" w:cs="Arial"/>
                <w:sz w:val="18"/>
              </w:rPr>
            </w:pPr>
          </w:p>
        </w:tc>
      </w:tr>
      <w:tr w:rsidR="00225DB8" w:rsidRPr="00002853" w14:paraId="4D9C1140" w14:textId="77777777" w:rsidTr="00CF7025">
        <w:trPr>
          <w:trHeight w:val="270"/>
        </w:trPr>
        <w:tc>
          <w:tcPr>
            <w:tcW w:w="2875" w:type="dxa"/>
            <w:noWrap/>
          </w:tcPr>
          <w:p w14:paraId="1C1A5EAD" w14:textId="77777777" w:rsidR="00225DB8" w:rsidRPr="00002853" w:rsidRDefault="00225DB8" w:rsidP="00225DB8">
            <w:pPr>
              <w:rPr>
                <w:rFonts w:ascii="Arial" w:hAnsi="Arial" w:cs="Arial"/>
                <w:sz w:val="18"/>
              </w:rPr>
            </w:pPr>
            <w:r w:rsidRPr="00002853">
              <w:rPr>
                <w:rFonts w:ascii="Arial" w:hAnsi="Arial" w:cs="Arial"/>
                <w:sz w:val="18"/>
              </w:rPr>
              <w:t>ORWDPS32 VALSCH</w:t>
            </w:r>
          </w:p>
        </w:tc>
        <w:tc>
          <w:tcPr>
            <w:tcW w:w="1805" w:type="dxa"/>
            <w:noWrap/>
          </w:tcPr>
          <w:p w14:paraId="3AAED755" w14:textId="77777777" w:rsidR="00225DB8" w:rsidRPr="00002853" w:rsidRDefault="00225DB8" w:rsidP="00225DB8">
            <w:pPr>
              <w:rPr>
                <w:rFonts w:ascii="Arial" w:hAnsi="Arial" w:cs="Arial"/>
                <w:sz w:val="18"/>
              </w:rPr>
            </w:pPr>
            <w:r w:rsidRPr="00002853">
              <w:rPr>
                <w:rFonts w:ascii="Arial" w:hAnsi="Arial" w:cs="Arial"/>
                <w:sz w:val="18"/>
              </w:rPr>
              <w:t>VALSCH</w:t>
            </w:r>
          </w:p>
        </w:tc>
        <w:tc>
          <w:tcPr>
            <w:tcW w:w="1877" w:type="dxa"/>
            <w:noWrap/>
          </w:tcPr>
          <w:p w14:paraId="6087B277" w14:textId="77777777" w:rsidR="00225DB8" w:rsidRPr="00002853" w:rsidRDefault="00225DB8" w:rsidP="00225DB8">
            <w:pPr>
              <w:rPr>
                <w:rFonts w:ascii="Arial" w:hAnsi="Arial" w:cs="Arial"/>
                <w:sz w:val="18"/>
              </w:rPr>
            </w:pPr>
            <w:r w:rsidRPr="00002853">
              <w:rPr>
                <w:rFonts w:ascii="Arial" w:hAnsi="Arial" w:cs="Arial"/>
                <w:sz w:val="18"/>
              </w:rPr>
              <w:t>ORWDPS32</w:t>
            </w:r>
          </w:p>
        </w:tc>
        <w:tc>
          <w:tcPr>
            <w:tcW w:w="1723" w:type="dxa"/>
          </w:tcPr>
          <w:p w14:paraId="50D67039" w14:textId="77777777" w:rsidR="00225DB8" w:rsidRPr="00002853" w:rsidRDefault="00225DB8" w:rsidP="00225DB8">
            <w:pPr>
              <w:rPr>
                <w:rFonts w:ascii="Arial" w:hAnsi="Arial" w:cs="Arial"/>
                <w:sz w:val="18"/>
              </w:rPr>
            </w:pPr>
          </w:p>
        </w:tc>
      </w:tr>
      <w:tr w:rsidR="00225DB8" w:rsidRPr="00002853" w14:paraId="2E115929" w14:textId="77777777" w:rsidTr="00CF7025">
        <w:trPr>
          <w:trHeight w:val="270"/>
        </w:trPr>
        <w:tc>
          <w:tcPr>
            <w:tcW w:w="2875" w:type="dxa"/>
            <w:noWrap/>
          </w:tcPr>
          <w:p w14:paraId="7344F221" w14:textId="66F3C448" w:rsidR="00225DB8" w:rsidRPr="00002853" w:rsidRDefault="00225DB8" w:rsidP="00225DB8">
            <w:pPr>
              <w:rPr>
                <w:rFonts w:ascii="Arial" w:hAnsi="Arial" w:cs="Arial"/>
                <w:sz w:val="18"/>
              </w:rPr>
            </w:pPr>
            <w:bookmarkStart w:id="1060" w:name="ORWDPS33_IVIND"/>
            <w:bookmarkEnd w:id="1060"/>
            <w:r w:rsidRPr="00961F63">
              <w:rPr>
                <w:rFonts w:ascii="Arial" w:hAnsi="Arial" w:cs="Arial"/>
                <w:sz w:val="18"/>
              </w:rPr>
              <w:t>ORWDPS33 IVIND</w:t>
            </w:r>
          </w:p>
        </w:tc>
        <w:tc>
          <w:tcPr>
            <w:tcW w:w="1805" w:type="dxa"/>
            <w:noWrap/>
          </w:tcPr>
          <w:p w14:paraId="3709C411" w14:textId="7E673A08" w:rsidR="00225DB8" w:rsidRPr="00002853" w:rsidRDefault="00225DB8" w:rsidP="00225DB8">
            <w:pPr>
              <w:rPr>
                <w:rFonts w:ascii="Arial" w:hAnsi="Arial" w:cs="Arial"/>
                <w:sz w:val="18"/>
              </w:rPr>
            </w:pPr>
            <w:r w:rsidRPr="00357325">
              <w:rPr>
                <w:rFonts w:ascii="Arial" w:hAnsi="Arial" w:cs="Arial"/>
                <w:sz w:val="18"/>
              </w:rPr>
              <w:t>IVIND</w:t>
            </w:r>
          </w:p>
        </w:tc>
        <w:tc>
          <w:tcPr>
            <w:tcW w:w="1877" w:type="dxa"/>
            <w:noWrap/>
          </w:tcPr>
          <w:p w14:paraId="0CB37F32" w14:textId="335664EF" w:rsidR="00225DB8" w:rsidRPr="00002853" w:rsidRDefault="00225DB8" w:rsidP="00225DB8">
            <w:pPr>
              <w:rPr>
                <w:rFonts w:ascii="Arial" w:hAnsi="Arial" w:cs="Arial"/>
                <w:sz w:val="18"/>
              </w:rPr>
            </w:pPr>
            <w:r w:rsidRPr="003430E8">
              <w:rPr>
                <w:rFonts w:ascii="Arial" w:hAnsi="Arial" w:cs="Arial"/>
                <w:sz w:val="18"/>
              </w:rPr>
              <w:t>ORWDPS33</w:t>
            </w:r>
          </w:p>
        </w:tc>
        <w:tc>
          <w:tcPr>
            <w:tcW w:w="1723" w:type="dxa"/>
          </w:tcPr>
          <w:p w14:paraId="5D234B6C" w14:textId="2E4B83F1" w:rsidR="00225DB8" w:rsidRPr="00002853" w:rsidRDefault="00225DB8" w:rsidP="00225DB8">
            <w:pPr>
              <w:rPr>
                <w:rFonts w:ascii="Arial" w:hAnsi="Arial" w:cs="Arial"/>
                <w:sz w:val="18"/>
              </w:rPr>
            </w:pPr>
            <w:r>
              <w:rPr>
                <w:rFonts w:ascii="Arial" w:hAnsi="Arial" w:cs="Arial"/>
                <w:sz w:val="18"/>
              </w:rPr>
              <w:t>OR*3.0*405</w:t>
            </w:r>
          </w:p>
        </w:tc>
      </w:tr>
      <w:tr w:rsidR="00225DB8" w:rsidRPr="00002853" w14:paraId="55CCB49F" w14:textId="77777777" w:rsidTr="00CF7025">
        <w:trPr>
          <w:trHeight w:val="270"/>
        </w:trPr>
        <w:tc>
          <w:tcPr>
            <w:tcW w:w="2875" w:type="dxa"/>
            <w:noWrap/>
          </w:tcPr>
          <w:p w14:paraId="774E9638" w14:textId="77777777" w:rsidR="00225DB8" w:rsidRPr="00002853" w:rsidRDefault="00225DB8" w:rsidP="00225DB8">
            <w:pPr>
              <w:rPr>
                <w:rFonts w:ascii="Arial" w:hAnsi="Arial" w:cs="Arial"/>
                <w:sz w:val="18"/>
              </w:rPr>
            </w:pPr>
            <w:r w:rsidRPr="00002853">
              <w:rPr>
                <w:rFonts w:ascii="Arial" w:hAnsi="Arial" w:cs="Arial"/>
                <w:sz w:val="18"/>
              </w:rPr>
              <w:t>ORWDRA DEF</w:t>
            </w:r>
          </w:p>
        </w:tc>
        <w:tc>
          <w:tcPr>
            <w:tcW w:w="1805" w:type="dxa"/>
            <w:noWrap/>
          </w:tcPr>
          <w:p w14:paraId="1CE5D79C" w14:textId="77777777" w:rsidR="00225DB8" w:rsidRPr="00002853" w:rsidRDefault="00225DB8" w:rsidP="00225DB8">
            <w:pPr>
              <w:rPr>
                <w:rFonts w:ascii="Arial" w:hAnsi="Arial" w:cs="Arial"/>
                <w:sz w:val="18"/>
              </w:rPr>
            </w:pPr>
            <w:r w:rsidRPr="00002853">
              <w:rPr>
                <w:rFonts w:ascii="Arial" w:hAnsi="Arial" w:cs="Arial"/>
                <w:sz w:val="18"/>
              </w:rPr>
              <w:t>DEF</w:t>
            </w:r>
          </w:p>
        </w:tc>
        <w:tc>
          <w:tcPr>
            <w:tcW w:w="1877" w:type="dxa"/>
            <w:noWrap/>
          </w:tcPr>
          <w:p w14:paraId="388D397D" w14:textId="77777777" w:rsidR="00225DB8" w:rsidRPr="00002853" w:rsidRDefault="00225DB8" w:rsidP="00225DB8">
            <w:pPr>
              <w:rPr>
                <w:rFonts w:ascii="Arial" w:hAnsi="Arial" w:cs="Arial"/>
                <w:sz w:val="18"/>
              </w:rPr>
            </w:pPr>
            <w:r w:rsidRPr="00002853">
              <w:rPr>
                <w:rFonts w:ascii="Arial" w:hAnsi="Arial" w:cs="Arial"/>
                <w:sz w:val="18"/>
              </w:rPr>
              <w:t>ORWDRA</w:t>
            </w:r>
          </w:p>
        </w:tc>
        <w:tc>
          <w:tcPr>
            <w:tcW w:w="1723" w:type="dxa"/>
          </w:tcPr>
          <w:p w14:paraId="1CE344A2" w14:textId="77777777" w:rsidR="00225DB8" w:rsidRPr="00002853" w:rsidRDefault="00225DB8" w:rsidP="00225DB8">
            <w:pPr>
              <w:rPr>
                <w:rFonts w:ascii="Arial" w:hAnsi="Arial" w:cs="Arial"/>
                <w:sz w:val="18"/>
              </w:rPr>
            </w:pPr>
          </w:p>
        </w:tc>
      </w:tr>
      <w:tr w:rsidR="00225DB8" w:rsidRPr="00002853" w14:paraId="2E84FCEA" w14:textId="77777777" w:rsidTr="00CF7025">
        <w:trPr>
          <w:trHeight w:val="270"/>
        </w:trPr>
        <w:tc>
          <w:tcPr>
            <w:tcW w:w="2875" w:type="dxa"/>
            <w:noWrap/>
          </w:tcPr>
          <w:p w14:paraId="293A1353" w14:textId="77777777" w:rsidR="00225DB8" w:rsidRPr="00002853" w:rsidRDefault="00225DB8" w:rsidP="00225DB8">
            <w:pPr>
              <w:rPr>
                <w:rFonts w:ascii="Arial" w:hAnsi="Arial" w:cs="Arial"/>
                <w:sz w:val="18"/>
              </w:rPr>
            </w:pPr>
            <w:r w:rsidRPr="00002853">
              <w:rPr>
                <w:rFonts w:ascii="Arial" w:hAnsi="Arial" w:cs="Arial"/>
                <w:sz w:val="18"/>
              </w:rPr>
              <w:t>ORWDRA32 APPROVAL</w:t>
            </w:r>
          </w:p>
        </w:tc>
        <w:tc>
          <w:tcPr>
            <w:tcW w:w="1805" w:type="dxa"/>
            <w:noWrap/>
          </w:tcPr>
          <w:p w14:paraId="34042FA5" w14:textId="77777777" w:rsidR="00225DB8" w:rsidRPr="00002853" w:rsidRDefault="00225DB8" w:rsidP="00225DB8">
            <w:pPr>
              <w:rPr>
                <w:rFonts w:ascii="Arial" w:hAnsi="Arial" w:cs="Arial"/>
                <w:sz w:val="18"/>
              </w:rPr>
            </w:pPr>
            <w:r w:rsidRPr="00002853">
              <w:rPr>
                <w:rFonts w:ascii="Arial" w:hAnsi="Arial" w:cs="Arial"/>
                <w:sz w:val="18"/>
              </w:rPr>
              <w:t>APPROVAL</w:t>
            </w:r>
          </w:p>
        </w:tc>
        <w:tc>
          <w:tcPr>
            <w:tcW w:w="1877" w:type="dxa"/>
            <w:noWrap/>
          </w:tcPr>
          <w:p w14:paraId="1FA49447" w14:textId="77777777" w:rsidR="00225DB8" w:rsidRPr="00002853" w:rsidRDefault="00225DB8" w:rsidP="00225DB8">
            <w:pPr>
              <w:rPr>
                <w:rFonts w:ascii="Arial" w:hAnsi="Arial" w:cs="Arial"/>
                <w:sz w:val="18"/>
              </w:rPr>
            </w:pPr>
            <w:r w:rsidRPr="00002853">
              <w:rPr>
                <w:rFonts w:ascii="Arial" w:hAnsi="Arial" w:cs="Arial"/>
                <w:sz w:val="18"/>
              </w:rPr>
              <w:t>ORWDRA32</w:t>
            </w:r>
          </w:p>
        </w:tc>
        <w:tc>
          <w:tcPr>
            <w:tcW w:w="1723" w:type="dxa"/>
          </w:tcPr>
          <w:p w14:paraId="07D91846" w14:textId="77777777" w:rsidR="00225DB8" w:rsidRPr="00002853" w:rsidRDefault="00225DB8" w:rsidP="00225DB8">
            <w:pPr>
              <w:rPr>
                <w:rFonts w:ascii="Arial" w:hAnsi="Arial" w:cs="Arial"/>
                <w:sz w:val="18"/>
              </w:rPr>
            </w:pPr>
          </w:p>
        </w:tc>
      </w:tr>
      <w:tr w:rsidR="00225DB8" w:rsidRPr="00002853" w14:paraId="41C9BBCE" w14:textId="77777777" w:rsidTr="00CF7025">
        <w:trPr>
          <w:trHeight w:val="270"/>
        </w:trPr>
        <w:tc>
          <w:tcPr>
            <w:tcW w:w="2875" w:type="dxa"/>
            <w:noWrap/>
          </w:tcPr>
          <w:p w14:paraId="3EE75B6C" w14:textId="77777777" w:rsidR="00225DB8" w:rsidRPr="00002853" w:rsidRDefault="00225DB8" w:rsidP="00225DB8">
            <w:pPr>
              <w:rPr>
                <w:rFonts w:ascii="Arial" w:hAnsi="Arial" w:cs="Arial"/>
                <w:sz w:val="18"/>
              </w:rPr>
            </w:pPr>
            <w:r w:rsidRPr="00002853">
              <w:rPr>
                <w:rFonts w:ascii="Arial" w:hAnsi="Arial" w:cs="Arial"/>
                <w:sz w:val="18"/>
              </w:rPr>
              <w:t>ORWDRA32 DEF</w:t>
            </w:r>
          </w:p>
        </w:tc>
        <w:tc>
          <w:tcPr>
            <w:tcW w:w="1805" w:type="dxa"/>
            <w:noWrap/>
          </w:tcPr>
          <w:p w14:paraId="4CAB23D6" w14:textId="77777777" w:rsidR="00225DB8" w:rsidRPr="00002853" w:rsidRDefault="00225DB8" w:rsidP="00225DB8">
            <w:pPr>
              <w:rPr>
                <w:rFonts w:ascii="Arial" w:hAnsi="Arial" w:cs="Arial"/>
                <w:sz w:val="18"/>
              </w:rPr>
            </w:pPr>
            <w:r w:rsidRPr="00002853">
              <w:rPr>
                <w:rFonts w:ascii="Arial" w:hAnsi="Arial" w:cs="Arial"/>
                <w:sz w:val="18"/>
              </w:rPr>
              <w:t>DEF</w:t>
            </w:r>
          </w:p>
        </w:tc>
        <w:tc>
          <w:tcPr>
            <w:tcW w:w="1877" w:type="dxa"/>
            <w:noWrap/>
          </w:tcPr>
          <w:p w14:paraId="5C8AAE45" w14:textId="77777777" w:rsidR="00225DB8" w:rsidRPr="00002853" w:rsidRDefault="00225DB8" w:rsidP="00225DB8">
            <w:pPr>
              <w:rPr>
                <w:rFonts w:ascii="Arial" w:hAnsi="Arial" w:cs="Arial"/>
                <w:sz w:val="18"/>
              </w:rPr>
            </w:pPr>
            <w:r w:rsidRPr="00002853">
              <w:rPr>
                <w:rFonts w:ascii="Arial" w:hAnsi="Arial" w:cs="Arial"/>
                <w:sz w:val="18"/>
              </w:rPr>
              <w:t>ORWDRA32</w:t>
            </w:r>
          </w:p>
        </w:tc>
        <w:tc>
          <w:tcPr>
            <w:tcW w:w="1723" w:type="dxa"/>
          </w:tcPr>
          <w:p w14:paraId="4F4C6BA0" w14:textId="77777777" w:rsidR="00225DB8" w:rsidRPr="00002853" w:rsidRDefault="00225DB8" w:rsidP="00225DB8">
            <w:pPr>
              <w:rPr>
                <w:rFonts w:ascii="Arial" w:hAnsi="Arial" w:cs="Arial"/>
                <w:sz w:val="18"/>
              </w:rPr>
            </w:pPr>
          </w:p>
        </w:tc>
      </w:tr>
      <w:tr w:rsidR="00225DB8" w:rsidRPr="00002853" w14:paraId="0CCF4887" w14:textId="77777777" w:rsidTr="00CF7025">
        <w:trPr>
          <w:trHeight w:val="270"/>
        </w:trPr>
        <w:tc>
          <w:tcPr>
            <w:tcW w:w="2875" w:type="dxa"/>
            <w:noWrap/>
          </w:tcPr>
          <w:p w14:paraId="7336B024" w14:textId="77777777" w:rsidR="00225DB8" w:rsidRPr="00002853" w:rsidRDefault="00225DB8" w:rsidP="00225DB8">
            <w:pPr>
              <w:rPr>
                <w:rFonts w:ascii="Arial" w:hAnsi="Arial" w:cs="Arial"/>
                <w:sz w:val="18"/>
              </w:rPr>
            </w:pPr>
            <w:r w:rsidRPr="00002853">
              <w:rPr>
                <w:rFonts w:ascii="Arial" w:hAnsi="Arial" w:cs="Arial"/>
                <w:sz w:val="18"/>
              </w:rPr>
              <w:t>ORWDRA32 IMTYPSEL</w:t>
            </w:r>
          </w:p>
        </w:tc>
        <w:tc>
          <w:tcPr>
            <w:tcW w:w="1805" w:type="dxa"/>
            <w:noWrap/>
          </w:tcPr>
          <w:p w14:paraId="14103AE9" w14:textId="77777777" w:rsidR="00225DB8" w:rsidRPr="00002853" w:rsidRDefault="00225DB8" w:rsidP="00225DB8">
            <w:pPr>
              <w:rPr>
                <w:rFonts w:ascii="Arial" w:hAnsi="Arial" w:cs="Arial"/>
                <w:sz w:val="18"/>
              </w:rPr>
            </w:pPr>
            <w:r w:rsidRPr="00002853">
              <w:rPr>
                <w:rFonts w:ascii="Arial" w:hAnsi="Arial" w:cs="Arial"/>
                <w:sz w:val="18"/>
              </w:rPr>
              <w:t>IMTYPSEL</w:t>
            </w:r>
          </w:p>
        </w:tc>
        <w:tc>
          <w:tcPr>
            <w:tcW w:w="1877" w:type="dxa"/>
            <w:noWrap/>
          </w:tcPr>
          <w:p w14:paraId="4DB0AA6D" w14:textId="77777777" w:rsidR="00225DB8" w:rsidRPr="00002853" w:rsidRDefault="00225DB8" w:rsidP="00225DB8">
            <w:pPr>
              <w:rPr>
                <w:rFonts w:ascii="Arial" w:hAnsi="Arial" w:cs="Arial"/>
                <w:sz w:val="18"/>
              </w:rPr>
            </w:pPr>
            <w:r w:rsidRPr="00002853">
              <w:rPr>
                <w:rFonts w:ascii="Arial" w:hAnsi="Arial" w:cs="Arial"/>
                <w:sz w:val="18"/>
              </w:rPr>
              <w:t>ORWDRA32</w:t>
            </w:r>
          </w:p>
        </w:tc>
        <w:tc>
          <w:tcPr>
            <w:tcW w:w="1723" w:type="dxa"/>
          </w:tcPr>
          <w:p w14:paraId="0D86F0C4" w14:textId="77777777" w:rsidR="00225DB8" w:rsidRPr="00002853" w:rsidRDefault="00225DB8" w:rsidP="00225DB8">
            <w:pPr>
              <w:rPr>
                <w:rFonts w:ascii="Arial" w:hAnsi="Arial" w:cs="Arial"/>
                <w:sz w:val="18"/>
              </w:rPr>
            </w:pPr>
          </w:p>
        </w:tc>
      </w:tr>
      <w:tr w:rsidR="00225DB8" w:rsidRPr="00002853" w14:paraId="7DA0DACA" w14:textId="77777777" w:rsidTr="00CF7025">
        <w:trPr>
          <w:trHeight w:val="270"/>
        </w:trPr>
        <w:tc>
          <w:tcPr>
            <w:tcW w:w="2875" w:type="dxa"/>
            <w:noWrap/>
          </w:tcPr>
          <w:p w14:paraId="071E14CD" w14:textId="77777777" w:rsidR="00225DB8" w:rsidRPr="00002853" w:rsidRDefault="00225DB8" w:rsidP="00225DB8">
            <w:pPr>
              <w:rPr>
                <w:rFonts w:ascii="Arial" w:hAnsi="Arial" w:cs="Arial"/>
                <w:sz w:val="18"/>
              </w:rPr>
            </w:pPr>
            <w:r w:rsidRPr="00002853">
              <w:rPr>
                <w:rFonts w:ascii="Arial" w:hAnsi="Arial" w:cs="Arial"/>
                <w:sz w:val="18"/>
              </w:rPr>
              <w:t>ORWDRA32 ISOLATN</w:t>
            </w:r>
          </w:p>
        </w:tc>
        <w:tc>
          <w:tcPr>
            <w:tcW w:w="1805" w:type="dxa"/>
            <w:noWrap/>
          </w:tcPr>
          <w:p w14:paraId="2810A0F7" w14:textId="77777777" w:rsidR="00225DB8" w:rsidRPr="00002853" w:rsidRDefault="00225DB8" w:rsidP="00225DB8">
            <w:pPr>
              <w:rPr>
                <w:rFonts w:ascii="Arial" w:hAnsi="Arial" w:cs="Arial"/>
                <w:sz w:val="18"/>
              </w:rPr>
            </w:pPr>
            <w:r w:rsidRPr="00002853">
              <w:rPr>
                <w:rFonts w:ascii="Arial" w:hAnsi="Arial" w:cs="Arial"/>
                <w:sz w:val="18"/>
              </w:rPr>
              <w:t>ISOLATN</w:t>
            </w:r>
          </w:p>
        </w:tc>
        <w:tc>
          <w:tcPr>
            <w:tcW w:w="1877" w:type="dxa"/>
            <w:noWrap/>
          </w:tcPr>
          <w:p w14:paraId="20FBE8D1" w14:textId="77777777" w:rsidR="00225DB8" w:rsidRPr="00002853" w:rsidRDefault="00225DB8" w:rsidP="00225DB8">
            <w:pPr>
              <w:rPr>
                <w:rFonts w:ascii="Arial" w:hAnsi="Arial" w:cs="Arial"/>
                <w:sz w:val="18"/>
              </w:rPr>
            </w:pPr>
            <w:r w:rsidRPr="00002853">
              <w:rPr>
                <w:rFonts w:ascii="Arial" w:hAnsi="Arial" w:cs="Arial"/>
                <w:sz w:val="18"/>
              </w:rPr>
              <w:t>ORWDRA32</w:t>
            </w:r>
          </w:p>
        </w:tc>
        <w:tc>
          <w:tcPr>
            <w:tcW w:w="1723" w:type="dxa"/>
          </w:tcPr>
          <w:p w14:paraId="7B1F5F88" w14:textId="77777777" w:rsidR="00225DB8" w:rsidRPr="00002853" w:rsidRDefault="00225DB8" w:rsidP="00225DB8">
            <w:pPr>
              <w:rPr>
                <w:rFonts w:ascii="Arial" w:hAnsi="Arial" w:cs="Arial"/>
                <w:sz w:val="18"/>
              </w:rPr>
            </w:pPr>
          </w:p>
        </w:tc>
      </w:tr>
      <w:tr w:rsidR="00225DB8" w:rsidRPr="00002853" w14:paraId="4837FCA0" w14:textId="77777777" w:rsidTr="00CF7025">
        <w:trPr>
          <w:trHeight w:val="270"/>
        </w:trPr>
        <w:tc>
          <w:tcPr>
            <w:tcW w:w="2875" w:type="dxa"/>
            <w:noWrap/>
          </w:tcPr>
          <w:p w14:paraId="1EF6774A" w14:textId="77777777" w:rsidR="00225DB8" w:rsidRPr="00002853" w:rsidRDefault="00225DB8" w:rsidP="00225DB8">
            <w:pPr>
              <w:rPr>
                <w:rFonts w:ascii="Arial" w:hAnsi="Arial" w:cs="Arial"/>
                <w:sz w:val="18"/>
              </w:rPr>
            </w:pPr>
            <w:r w:rsidRPr="00002853">
              <w:rPr>
                <w:rFonts w:ascii="Arial" w:hAnsi="Arial" w:cs="Arial"/>
                <w:sz w:val="18"/>
              </w:rPr>
              <w:t>ORWDRA32 LOCTYPE</w:t>
            </w:r>
          </w:p>
        </w:tc>
        <w:tc>
          <w:tcPr>
            <w:tcW w:w="1805" w:type="dxa"/>
            <w:noWrap/>
          </w:tcPr>
          <w:p w14:paraId="704B07C1" w14:textId="77777777" w:rsidR="00225DB8" w:rsidRPr="00002853" w:rsidRDefault="00225DB8" w:rsidP="00225DB8">
            <w:pPr>
              <w:rPr>
                <w:rFonts w:ascii="Arial" w:hAnsi="Arial" w:cs="Arial"/>
                <w:sz w:val="18"/>
              </w:rPr>
            </w:pPr>
            <w:r w:rsidRPr="00002853">
              <w:rPr>
                <w:rFonts w:ascii="Arial" w:hAnsi="Arial" w:cs="Arial"/>
                <w:sz w:val="18"/>
              </w:rPr>
              <w:t>LOCTYPE</w:t>
            </w:r>
          </w:p>
        </w:tc>
        <w:tc>
          <w:tcPr>
            <w:tcW w:w="1877" w:type="dxa"/>
            <w:noWrap/>
          </w:tcPr>
          <w:p w14:paraId="097567F5" w14:textId="77777777" w:rsidR="00225DB8" w:rsidRPr="00002853" w:rsidRDefault="00225DB8" w:rsidP="00225DB8">
            <w:pPr>
              <w:rPr>
                <w:rFonts w:ascii="Arial" w:hAnsi="Arial" w:cs="Arial"/>
                <w:sz w:val="18"/>
              </w:rPr>
            </w:pPr>
            <w:r w:rsidRPr="00002853">
              <w:rPr>
                <w:rFonts w:ascii="Arial" w:hAnsi="Arial" w:cs="Arial"/>
                <w:sz w:val="18"/>
              </w:rPr>
              <w:t>ORWDRA32</w:t>
            </w:r>
          </w:p>
        </w:tc>
        <w:tc>
          <w:tcPr>
            <w:tcW w:w="1723" w:type="dxa"/>
          </w:tcPr>
          <w:p w14:paraId="7821EAC2" w14:textId="77777777" w:rsidR="00225DB8" w:rsidRPr="00002853" w:rsidRDefault="00225DB8" w:rsidP="00225DB8">
            <w:pPr>
              <w:rPr>
                <w:rFonts w:ascii="Arial" w:hAnsi="Arial" w:cs="Arial"/>
                <w:sz w:val="18"/>
              </w:rPr>
            </w:pPr>
          </w:p>
        </w:tc>
      </w:tr>
      <w:tr w:rsidR="00225DB8" w:rsidRPr="00002853" w14:paraId="69C58BCE" w14:textId="77777777" w:rsidTr="00CF7025">
        <w:trPr>
          <w:trHeight w:val="270"/>
        </w:trPr>
        <w:tc>
          <w:tcPr>
            <w:tcW w:w="2875" w:type="dxa"/>
            <w:noWrap/>
          </w:tcPr>
          <w:p w14:paraId="26E3728C" w14:textId="77777777" w:rsidR="00225DB8" w:rsidRPr="00002853" w:rsidRDefault="00225DB8" w:rsidP="00225DB8">
            <w:pPr>
              <w:rPr>
                <w:rFonts w:ascii="Arial" w:hAnsi="Arial" w:cs="Arial"/>
                <w:sz w:val="18"/>
              </w:rPr>
            </w:pPr>
            <w:r w:rsidRPr="00002853">
              <w:rPr>
                <w:rFonts w:ascii="Arial" w:hAnsi="Arial" w:cs="Arial"/>
                <w:sz w:val="18"/>
              </w:rPr>
              <w:t>ORWDRA32 PROCMSG</w:t>
            </w:r>
          </w:p>
        </w:tc>
        <w:tc>
          <w:tcPr>
            <w:tcW w:w="1805" w:type="dxa"/>
            <w:noWrap/>
          </w:tcPr>
          <w:p w14:paraId="7EAE3853" w14:textId="77777777" w:rsidR="00225DB8" w:rsidRPr="00002853" w:rsidRDefault="00225DB8" w:rsidP="00225DB8">
            <w:pPr>
              <w:rPr>
                <w:rFonts w:ascii="Arial" w:hAnsi="Arial" w:cs="Arial"/>
                <w:sz w:val="18"/>
              </w:rPr>
            </w:pPr>
            <w:r w:rsidRPr="00002853">
              <w:rPr>
                <w:rFonts w:ascii="Arial" w:hAnsi="Arial" w:cs="Arial"/>
                <w:sz w:val="18"/>
              </w:rPr>
              <w:t>PROCMSG</w:t>
            </w:r>
          </w:p>
        </w:tc>
        <w:tc>
          <w:tcPr>
            <w:tcW w:w="1877" w:type="dxa"/>
            <w:noWrap/>
          </w:tcPr>
          <w:p w14:paraId="7CB3D5B0" w14:textId="77777777" w:rsidR="00225DB8" w:rsidRPr="00002853" w:rsidRDefault="00225DB8" w:rsidP="00225DB8">
            <w:pPr>
              <w:rPr>
                <w:rFonts w:ascii="Arial" w:hAnsi="Arial" w:cs="Arial"/>
                <w:sz w:val="18"/>
              </w:rPr>
            </w:pPr>
            <w:r w:rsidRPr="00002853">
              <w:rPr>
                <w:rFonts w:ascii="Arial" w:hAnsi="Arial" w:cs="Arial"/>
                <w:sz w:val="18"/>
              </w:rPr>
              <w:t>ORWDRA32</w:t>
            </w:r>
          </w:p>
        </w:tc>
        <w:tc>
          <w:tcPr>
            <w:tcW w:w="1723" w:type="dxa"/>
          </w:tcPr>
          <w:p w14:paraId="1A19C5CA" w14:textId="77777777" w:rsidR="00225DB8" w:rsidRPr="00002853" w:rsidRDefault="00225DB8" w:rsidP="00225DB8">
            <w:pPr>
              <w:rPr>
                <w:rFonts w:ascii="Arial" w:hAnsi="Arial" w:cs="Arial"/>
                <w:sz w:val="18"/>
              </w:rPr>
            </w:pPr>
          </w:p>
        </w:tc>
      </w:tr>
      <w:tr w:rsidR="00225DB8" w:rsidRPr="00002853" w14:paraId="4464F13F" w14:textId="77777777" w:rsidTr="00CF7025">
        <w:trPr>
          <w:trHeight w:val="270"/>
        </w:trPr>
        <w:tc>
          <w:tcPr>
            <w:tcW w:w="2875" w:type="dxa"/>
            <w:noWrap/>
          </w:tcPr>
          <w:p w14:paraId="5A914B3B" w14:textId="77777777" w:rsidR="00225DB8" w:rsidRPr="00002853" w:rsidRDefault="00225DB8" w:rsidP="00225DB8">
            <w:pPr>
              <w:rPr>
                <w:rFonts w:ascii="Arial" w:hAnsi="Arial" w:cs="Arial"/>
                <w:sz w:val="18"/>
              </w:rPr>
            </w:pPr>
            <w:r w:rsidRPr="00002853">
              <w:rPr>
                <w:rFonts w:ascii="Arial" w:hAnsi="Arial" w:cs="Arial"/>
                <w:sz w:val="18"/>
              </w:rPr>
              <w:t>ORWDRA32 RADSRC</w:t>
            </w:r>
          </w:p>
        </w:tc>
        <w:tc>
          <w:tcPr>
            <w:tcW w:w="1805" w:type="dxa"/>
            <w:noWrap/>
          </w:tcPr>
          <w:p w14:paraId="12FFF7C5" w14:textId="77777777" w:rsidR="00225DB8" w:rsidRPr="00002853" w:rsidRDefault="00225DB8" w:rsidP="00225DB8">
            <w:pPr>
              <w:rPr>
                <w:rFonts w:ascii="Arial" w:hAnsi="Arial" w:cs="Arial"/>
                <w:sz w:val="18"/>
              </w:rPr>
            </w:pPr>
            <w:r w:rsidRPr="00002853">
              <w:rPr>
                <w:rFonts w:ascii="Arial" w:hAnsi="Arial" w:cs="Arial"/>
                <w:sz w:val="18"/>
              </w:rPr>
              <w:t>RADSRC</w:t>
            </w:r>
          </w:p>
        </w:tc>
        <w:tc>
          <w:tcPr>
            <w:tcW w:w="1877" w:type="dxa"/>
            <w:noWrap/>
          </w:tcPr>
          <w:p w14:paraId="00D0F22C" w14:textId="77777777" w:rsidR="00225DB8" w:rsidRPr="00002853" w:rsidRDefault="00225DB8" w:rsidP="00225DB8">
            <w:pPr>
              <w:rPr>
                <w:rFonts w:ascii="Arial" w:hAnsi="Arial" w:cs="Arial"/>
                <w:sz w:val="18"/>
              </w:rPr>
            </w:pPr>
            <w:r w:rsidRPr="00002853">
              <w:rPr>
                <w:rFonts w:ascii="Arial" w:hAnsi="Arial" w:cs="Arial"/>
                <w:sz w:val="18"/>
              </w:rPr>
              <w:t>ORWDRA32</w:t>
            </w:r>
          </w:p>
        </w:tc>
        <w:tc>
          <w:tcPr>
            <w:tcW w:w="1723" w:type="dxa"/>
          </w:tcPr>
          <w:p w14:paraId="6AE73EE6" w14:textId="77777777" w:rsidR="00225DB8" w:rsidRPr="00002853" w:rsidRDefault="00225DB8" w:rsidP="00225DB8">
            <w:pPr>
              <w:rPr>
                <w:rFonts w:ascii="Arial" w:hAnsi="Arial" w:cs="Arial"/>
                <w:sz w:val="18"/>
              </w:rPr>
            </w:pPr>
          </w:p>
        </w:tc>
      </w:tr>
      <w:tr w:rsidR="00225DB8" w:rsidRPr="00002853" w14:paraId="571D430E" w14:textId="77777777" w:rsidTr="00CF7025">
        <w:trPr>
          <w:trHeight w:val="270"/>
        </w:trPr>
        <w:tc>
          <w:tcPr>
            <w:tcW w:w="2875" w:type="dxa"/>
            <w:noWrap/>
          </w:tcPr>
          <w:p w14:paraId="6F87CE48" w14:textId="77777777" w:rsidR="00225DB8" w:rsidRPr="00002853" w:rsidRDefault="00225DB8" w:rsidP="00225DB8">
            <w:pPr>
              <w:rPr>
                <w:rFonts w:ascii="Arial" w:hAnsi="Arial" w:cs="Arial"/>
                <w:sz w:val="18"/>
              </w:rPr>
            </w:pPr>
            <w:r w:rsidRPr="00002853">
              <w:rPr>
                <w:rFonts w:ascii="Arial" w:hAnsi="Arial" w:cs="Arial"/>
                <w:sz w:val="18"/>
              </w:rPr>
              <w:t>ORWDRA32 RAORDITM</w:t>
            </w:r>
          </w:p>
        </w:tc>
        <w:tc>
          <w:tcPr>
            <w:tcW w:w="1805" w:type="dxa"/>
            <w:noWrap/>
          </w:tcPr>
          <w:p w14:paraId="48019C89" w14:textId="77777777" w:rsidR="00225DB8" w:rsidRPr="00002853" w:rsidRDefault="00225DB8" w:rsidP="00225DB8">
            <w:pPr>
              <w:rPr>
                <w:rFonts w:ascii="Arial" w:hAnsi="Arial" w:cs="Arial"/>
                <w:sz w:val="18"/>
              </w:rPr>
            </w:pPr>
            <w:r w:rsidRPr="00002853">
              <w:rPr>
                <w:rFonts w:ascii="Arial" w:hAnsi="Arial" w:cs="Arial"/>
                <w:sz w:val="18"/>
              </w:rPr>
              <w:t>RAORDITM</w:t>
            </w:r>
          </w:p>
        </w:tc>
        <w:tc>
          <w:tcPr>
            <w:tcW w:w="1877" w:type="dxa"/>
            <w:noWrap/>
          </w:tcPr>
          <w:p w14:paraId="00DF21B2" w14:textId="77777777" w:rsidR="00225DB8" w:rsidRPr="00002853" w:rsidRDefault="00225DB8" w:rsidP="00225DB8">
            <w:pPr>
              <w:rPr>
                <w:rFonts w:ascii="Arial" w:hAnsi="Arial" w:cs="Arial"/>
                <w:sz w:val="18"/>
              </w:rPr>
            </w:pPr>
            <w:r w:rsidRPr="00002853">
              <w:rPr>
                <w:rFonts w:ascii="Arial" w:hAnsi="Arial" w:cs="Arial"/>
                <w:sz w:val="18"/>
              </w:rPr>
              <w:t>ORWDRA32</w:t>
            </w:r>
          </w:p>
        </w:tc>
        <w:tc>
          <w:tcPr>
            <w:tcW w:w="1723" w:type="dxa"/>
          </w:tcPr>
          <w:p w14:paraId="0B1C48B0" w14:textId="77777777" w:rsidR="00225DB8" w:rsidRPr="00002853" w:rsidRDefault="00225DB8" w:rsidP="00225DB8">
            <w:pPr>
              <w:rPr>
                <w:rFonts w:ascii="Arial" w:hAnsi="Arial" w:cs="Arial"/>
                <w:sz w:val="18"/>
              </w:rPr>
            </w:pPr>
          </w:p>
        </w:tc>
      </w:tr>
      <w:tr w:rsidR="00225DB8" w:rsidRPr="00002853" w14:paraId="57A371A2" w14:textId="77777777" w:rsidTr="00CF7025">
        <w:trPr>
          <w:trHeight w:val="270"/>
        </w:trPr>
        <w:tc>
          <w:tcPr>
            <w:tcW w:w="2875" w:type="dxa"/>
            <w:noWrap/>
          </w:tcPr>
          <w:p w14:paraId="18A2617E" w14:textId="77777777" w:rsidR="00225DB8" w:rsidRPr="00002853" w:rsidRDefault="00225DB8" w:rsidP="00225DB8">
            <w:pPr>
              <w:rPr>
                <w:rFonts w:ascii="Arial" w:hAnsi="Arial" w:cs="Arial"/>
                <w:sz w:val="18"/>
              </w:rPr>
            </w:pPr>
            <w:r w:rsidRPr="00002853">
              <w:rPr>
                <w:rFonts w:ascii="Arial" w:hAnsi="Arial" w:cs="Arial"/>
                <w:sz w:val="18"/>
              </w:rPr>
              <w:t>ORWDX AGAIN</w:t>
            </w:r>
          </w:p>
        </w:tc>
        <w:tc>
          <w:tcPr>
            <w:tcW w:w="1805" w:type="dxa"/>
            <w:noWrap/>
          </w:tcPr>
          <w:p w14:paraId="2882E210" w14:textId="77777777" w:rsidR="00225DB8" w:rsidRPr="00002853" w:rsidRDefault="00225DB8" w:rsidP="00225DB8">
            <w:pPr>
              <w:rPr>
                <w:rFonts w:ascii="Arial" w:hAnsi="Arial" w:cs="Arial"/>
                <w:sz w:val="18"/>
              </w:rPr>
            </w:pPr>
            <w:r w:rsidRPr="00002853">
              <w:rPr>
                <w:rFonts w:ascii="Arial" w:hAnsi="Arial" w:cs="Arial"/>
                <w:sz w:val="18"/>
              </w:rPr>
              <w:t>AGAIN</w:t>
            </w:r>
          </w:p>
        </w:tc>
        <w:tc>
          <w:tcPr>
            <w:tcW w:w="1877" w:type="dxa"/>
            <w:noWrap/>
          </w:tcPr>
          <w:p w14:paraId="402737A2"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3B8E280E" w14:textId="77777777" w:rsidR="00225DB8" w:rsidRPr="00002853" w:rsidRDefault="00225DB8" w:rsidP="00225DB8">
            <w:pPr>
              <w:rPr>
                <w:rFonts w:ascii="Arial" w:hAnsi="Arial" w:cs="Arial"/>
                <w:sz w:val="18"/>
              </w:rPr>
            </w:pPr>
          </w:p>
        </w:tc>
      </w:tr>
      <w:tr w:rsidR="00225DB8" w:rsidRPr="00002853" w14:paraId="7FCDA1E8" w14:textId="77777777" w:rsidTr="00CF7025">
        <w:trPr>
          <w:trHeight w:val="270"/>
        </w:trPr>
        <w:tc>
          <w:tcPr>
            <w:tcW w:w="2875" w:type="dxa"/>
            <w:noWrap/>
          </w:tcPr>
          <w:p w14:paraId="1BDBCFB6" w14:textId="0233A9DC" w:rsidR="00225DB8" w:rsidRPr="00002853" w:rsidRDefault="00225DB8" w:rsidP="00225DB8">
            <w:pPr>
              <w:rPr>
                <w:rFonts w:ascii="Arial" w:hAnsi="Arial" w:cs="Arial"/>
                <w:sz w:val="18"/>
              </w:rPr>
            </w:pPr>
            <w:bookmarkStart w:id="1061" w:name="ORWDX_APORDITM"/>
            <w:bookmarkEnd w:id="1061"/>
            <w:r w:rsidRPr="00E67917">
              <w:rPr>
                <w:rFonts w:ascii="Arial" w:hAnsi="Arial" w:cs="Arial"/>
                <w:sz w:val="18"/>
              </w:rPr>
              <w:t>ORWDX APORDITM</w:t>
            </w:r>
          </w:p>
        </w:tc>
        <w:tc>
          <w:tcPr>
            <w:tcW w:w="1805" w:type="dxa"/>
            <w:noWrap/>
          </w:tcPr>
          <w:p w14:paraId="5ABC3B21" w14:textId="13080B9B" w:rsidR="00225DB8" w:rsidRPr="00002853" w:rsidRDefault="00225DB8" w:rsidP="00225DB8">
            <w:pPr>
              <w:rPr>
                <w:rFonts w:ascii="Arial" w:hAnsi="Arial" w:cs="Arial"/>
                <w:sz w:val="18"/>
              </w:rPr>
            </w:pPr>
            <w:r w:rsidRPr="00E67917">
              <w:rPr>
                <w:rFonts w:ascii="Arial" w:hAnsi="Arial" w:cs="Arial"/>
                <w:sz w:val="18"/>
              </w:rPr>
              <w:t>APORDITM</w:t>
            </w:r>
          </w:p>
        </w:tc>
        <w:tc>
          <w:tcPr>
            <w:tcW w:w="1877" w:type="dxa"/>
            <w:noWrap/>
          </w:tcPr>
          <w:p w14:paraId="02353BCE" w14:textId="36B1F302" w:rsidR="00225DB8" w:rsidRPr="00002853" w:rsidRDefault="00225DB8" w:rsidP="00225DB8">
            <w:pPr>
              <w:rPr>
                <w:rFonts w:ascii="Arial" w:hAnsi="Arial" w:cs="Arial"/>
                <w:sz w:val="18"/>
              </w:rPr>
            </w:pPr>
            <w:r w:rsidRPr="00E67917">
              <w:rPr>
                <w:rFonts w:ascii="Arial" w:hAnsi="Arial" w:cs="Arial"/>
                <w:sz w:val="18"/>
              </w:rPr>
              <w:t>ORWLRAP1</w:t>
            </w:r>
          </w:p>
        </w:tc>
        <w:tc>
          <w:tcPr>
            <w:tcW w:w="1723" w:type="dxa"/>
          </w:tcPr>
          <w:p w14:paraId="4F440701" w14:textId="77777777" w:rsidR="00225DB8" w:rsidRPr="00002853" w:rsidRDefault="00225DB8" w:rsidP="00225DB8">
            <w:pPr>
              <w:rPr>
                <w:rFonts w:ascii="Arial" w:hAnsi="Arial" w:cs="Arial"/>
                <w:sz w:val="18"/>
              </w:rPr>
            </w:pPr>
          </w:p>
        </w:tc>
      </w:tr>
      <w:tr w:rsidR="00225DB8" w:rsidRPr="00002853" w14:paraId="36886604" w14:textId="77777777" w:rsidTr="00CF7025">
        <w:trPr>
          <w:trHeight w:val="270"/>
        </w:trPr>
        <w:tc>
          <w:tcPr>
            <w:tcW w:w="2875" w:type="dxa"/>
            <w:noWrap/>
          </w:tcPr>
          <w:p w14:paraId="344B37CF" w14:textId="77777777" w:rsidR="00225DB8" w:rsidRPr="00002853" w:rsidRDefault="00225DB8" w:rsidP="00225DB8">
            <w:pPr>
              <w:rPr>
                <w:rFonts w:ascii="Arial" w:hAnsi="Arial" w:cs="Arial"/>
                <w:sz w:val="18"/>
              </w:rPr>
            </w:pPr>
            <w:r w:rsidRPr="00002853">
              <w:rPr>
                <w:rFonts w:ascii="Arial" w:hAnsi="Arial" w:cs="Arial"/>
                <w:sz w:val="18"/>
              </w:rPr>
              <w:t>ORWDX DGNM</w:t>
            </w:r>
          </w:p>
        </w:tc>
        <w:tc>
          <w:tcPr>
            <w:tcW w:w="1805" w:type="dxa"/>
            <w:noWrap/>
          </w:tcPr>
          <w:p w14:paraId="44A8BF83" w14:textId="77777777" w:rsidR="00225DB8" w:rsidRPr="00002853" w:rsidRDefault="00225DB8" w:rsidP="00225DB8">
            <w:pPr>
              <w:rPr>
                <w:rFonts w:ascii="Arial" w:hAnsi="Arial" w:cs="Arial"/>
                <w:sz w:val="18"/>
              </w:rPr>
            </w:pPr>
            <w:r w:rsidRPr="00002853">
              <w:rPr>
                <w:rFonts w:ascii="Arial" w:hAnsi="Arial" w:cs="Arial"/>
                <w:sz w:val="18"/>
              </w:rPr>
              <w:t>DGNM</w:t>
            </w:r>
          </w:p>
        </w:tc>
        <w:tc>
          <w:tcPr>
            <w:tcW w:w="1877" w:type="dxa"/>
            <w:noWrap/>
          </w:tcPr>
          <w:p w14:paraId="18C7F117"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4978B36E" w14:textId="77777777" w:rsidR="00225DB8" w:rsidRPr="00002853" w:rsidRDefault="00225DB8" w:rsidP="00225DB8">
            <w:pPr>
              <w:rPr>
                <w:rFonts w:ascii="Arial" w:hAnsi="Arial" w:cs="Arial"/>
                <w:sz w:val="18"/>
              </w:rPr>
            </w:pPr>
          </w:p>
        </w:tc>
      </w:tr>
      <w:tr w:rsidR="00225DB8" w:rsidRPr="00002853" w14:paraId="67389048" w14:textId="77777777" w:rsidTr="00CF7025">
        <w:trPr>
          <w:trHeight w:val="270"/>
        </w:trPr>
        <w:tc>
          <w:tcPr>
            <w:tcW w:w="2875" w:type="dxa"/>
            <w:noWrap/>
          </w:tcPr>
          <w:p w14:paraId="29BE863D" w14:textId="77777777" w:rsidR="00225DB8" w:rsidRPr="00002853" w:rsidRDefault="00225DB8" w:rsidP="00225DB8">
            <w:pPr>
              <w:rPr>
                <w:rFonts w:ascii="Arial" w:hAnsi="Arial" w:cs="Arial"/>
                <w:sz w:val="18"/>
              </w:rPr>
            </w:pPr>
            <w:r w:rsidRPr="00002853">
              <w:rPr>
                <w:rFonts w:ascii="Arial" w:hAnsi="Arial" w:cs="Arial"/>
                <w:sz w:val="18"/>
              </w:rPr>
              <w:t>ORWDX DGRP</w:t>
            </w:r>
          </w:p>
        </w:tc>
        <w:tc>
          <w:tcPr>
            <w:tcW w:w="1805" w:type="dxa"/>
            <w:noWrap/>
          </w:tcPr>
          <w:p w14:paraId="0D30A363" w14:textId="77777777" w:rsidR="00225DB8" w:rsidRPr="00002853" w:rsidRDefault="00225DB8" w:rsidP="00225DB8">
            <w:pPr>
              <w:rPr>
                <w:rFonts w:ascii="Arial" w:hAnsi="Arial" w:cs="Arial"/>
                <w:sz w:val="18"/>
              </w:rPr>
            </w:pPr>
            <w:r w:rsidRPr="00002853">
              <w:rPr>
                <w:rFonts w:ascii="Arial" w:hAnsi="Arial" w:cs="Arial"/>
                <w:sz w:val="18"/>
              </w:rPr>
              <w:t>DGRP</w:t>
            </w:r>
          </w:p>
        </w:tc>
        <w:tc>
          <w:tcPr>
            <w:tcW w:w="1877" w:type="dxa"/>
            <w:noWrap/>
          </w:tcPr>
          <w:p w14:paraId="1DF8BC8C"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6A660772" w14:textId="77777777" w:rsidR="00225DB8" w:rsidRPr="00002853" w:rsidRDefault="00225DB8" w:rsidP="00225DB8">
            <w:pPr>
              <w:rPr>
                <w:rFonts w:ascii="Arial" w:hAnsi="Arial" w:cs="Arial"/>
                <w:sz w:val="18"/>
              </w:rPr>
            </w:pPr>
          </w:p>
        </w:tc>
      </w:tr>
      <w:tr w:rsidR="00225DB8" w:rsidRPr="00002853" w14:paraId="271E0DD1" w14:textId="77777777" w:rsidTr="00CF7025">
        <w:trPr>
          <w:trHeight w:val="270"/>
        </w:trPr>
        <w:tc>
          <w:tcPr>
            <w:tcW w:w="2875" w:type="dxa"/>
            <w:noWrap/>
          </w:tcPr>
          <w:p w14:paraId="0003FB44" w14:textId="77777777" w:rsidR="00225DB8" w:rsidRPr="00002853" w:rsidRDefault="00225DB8" w:rsidP="00225DB8">
            <w:pPr>
              <w:rPr>
                <w:rFonts w:ascii="Arial" w:hAnsi="Arial" w:cs="Arial"/>
                <w:sz w:val="18"/>
              </w:rPr>
            </w:pPr>
            <w:r w:rsidRPr="00002853">
              <w:rPr>
                <w:rFonts w:ascii="Arial" w:hAnsi="Arial" w:cs="Arial"/>
                <w:sz w:val="18"/>
              </w:rPr>
              <w:t>ORWDX DISMSG</w:t>
            </w:r>
          </w:p>
        </w:tc>
        <w:tc>
          <w:tcPr>
            <w:tcW w:w="1805" w:type="dxa"/>
            <w:noWrap/>
          </w:tcPr>
          <w:p w14:paraId="33CB22C4" w14:textId="77777777" w:rsidR="00225DB8" w:rsidRPr="00002853" w:rsidRDefault="00225DB8" w:rsidP="00225DB8">
            <w:pPr>
              <w:rPr>
                <w:rFonts w:ascii="Arial" w:hAnsi="Arial" w:cs="Arial"/>
                <w:sz w:val="18"/>
              </w:rPr>
            </w:pPr>
            <w:r w:rsidRPr="00002853">
              <w:rPr>
                <w:rFonts w:ascii="Arial" w:hAnsi="Arial" w:cs="Arial"/>
                <w:sz w:val="18"/>
              </w:rPr>
              <w:t>DISMSG</w:t>
            </w:r>
          </w:p>
        </w:tc>
        <w:tc>
          <w:tcPr>
            <w:tcW w:w="1877" w:type="dxa"/>
            <w:noWrap/>
          </w:tcPr>
          <w:p w14:paraId="1301827D"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3BF7A913" w14:textId="77777777" w:rsidR="00225DB8" w:rsidRPr="00002853" w:rsidRDefault="00225DB8" w:rsidP="00225DB8">
            <w:pPr>
              <w:rPr>
                <w:rFonts w:ascii="Arial" w:hAnsi="Arial" w:cs="Arial"/>
                <w:sz w:val="18"/>
              </w:rPr>
            </w:pPr>
          </w:p>
        </w:tc>
      </w:tr>
      <w:tr w:rsidR="00225DB8" w:rsidRPr="00002853" w14:paraId="192E427D" w14:textId="77777777" w:rsidTr="00CF7025">
        <w:trPr>
          <w:trHeight w:val="270"/>
        </w:trPr>
        <w:tc>
          <w:tcPr>
            <w:tcW w:w="2875" w:type="dxa"/>
            <w:noWrap/>
          </w:tcPr>
          <w:p w14:paraId="4704C6DE" w14:textId="77777777" w:rsidR="00225DB8" w:rsidRPr="00002853" w:rsidRDefault="00225DB8" w:rsidP="00225DB8">
            <w:pPr>
              <w:rPr>
                <w:rFonts w:ascii="Arial" w:hAnsi="Arial" w:cs="Arial"/>
                <w:sz w:val="18"/>
              </w:rPr>
            </w:pPr>
            <w:r w:rsidRPr="00002853">
              <w:rPr>
                <w:rFonts w:ascii="Arial" w:hAnsi="Arial" w:cs="Arial"/>
                <w:sz w:val="18"/>
              </w:rPr>
              <w:t>ORWDX DLGDEF</w:t>
            </w:r>
          </w:p>
        </w:tc>
        <w:tc>
          <w:tcPr>
            <w:tcW w:w="1805" w:type="dxa"/>
            <w:noWrap/>
          </w:tcPr>
          <w:p w14:paraId="1D4E187A" w14:textId="77777777" w:rsidR="00225DB8" w:rsidRPr="00002853" w:rsidRDefault="00225DB8" w:rsidP="00225DB8">
            <w:pPr>
              <w:rPr>
                <w:rFonts w:ascii="Arial" w:hAnsi="Arial" w:cs="Arial"/>
                <w:sz w:val="18"/>
              </w:rPr>
            </w:pPr>
            <w:r w:rsidRPr="00002853">
              <w:rPr>
                <w:rFonts w:ascii="Arial" w:hAnsi="Arial" w:cs="Arial"/>
                <w:sz w:val="18"/>
              </w:rPr>
              <w:t>DLGDEF</w:t>
            </w:r>
          </w:p>
        </w:tc>
        <w:tc>
          <w:tcPr>
            <w:tcW w:w="1877" w:type="dxa"/>
            <w:noWrap/>
          </w:tcPr>
          <w:p w14:paraId="580DD464"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2599D287" w14:textId="77777777" w:rsidR="00225DB8" w:rsidRPr="00002853" w:rsidRDefault="00225DB8" w:rsidP="00225DB8">
            <w:pPr>
              <w:rPr>
                <w:rFonts w:ascii="Arial" w:hAnsi="Arial" w:cs="Arial"/>
                <w:sz w:val="18"/>
              </w:rPr>
            </w:pPr>
          </w:p>
        </w:tc>
      </w:tr>
      <w:tr w:rsidR="00225DB8" w:rsidRPr="00002853" w14:paraId="6B2EB6B0" w14:textId="77777777" w:rsidTr="00CF7025">
        <w:trPr>
          <w:trHeight w:val="270"/>
        </w:trPr>
        <w:tc>
          <w:tcPr>
            <w:tcW w:w="2875" w:type="dxa"/>
            <w:noWrap/>
          </w:tcPr>
          <w:p w14:paraId="1EB966CA" w14:textId="77777777" w:rsidR="00225DB8" w:rsidRPr="00002853" w:rsidRDefault="00225DB8" w:rsidP="00225DB8">
            <w:pPr>
              <w:rPr>
                <w:rFonts w:ascii="Arial" w:hAnsi="Arial" w:cs="Arial"/>
                <w:sz w:val="18"/>
              </w:rPr>
            </w:pPr>
            <w:r w:rsidRPr="00002853">
              <w:rPr>
                <w:rFonts w:ascii="Arial" w:hAnsi="Arial" w:cs="Arial"/>
                <w:sz w:val="18"/>
              </w:rPr>
              <w:t>ORWDX DLGID</w:t>
            </w:r>
          </w:p>
        </w:tc>
        <w:tc>
          <w:tcPr>
            <w:tcW w:w="1805" w:type="dxa"/>
            <w:noWrap/>
          </w:tcPr>
          <w:p w14:paraId="49A921C2" w14:textId="77777777" w:rsidR="00225DB8" w:rsidRPr="00002853" w:rsidRDefault="00225DB8" w:rsidP="00225DB8">
            <w:pPr>
              <w:rPr>
                <w:rFonts w:ascii="Arial" w:hAnsi="Arial" w:cs="Arial"/>
                <w:sz w:val="18"/>
              </w:rPr>
            </w:pPr>
            <w:r w:rsidRPr="00002853">
              <w:rPr>
                <w:rFonts w:ascii="Arial" w:hAnsi="Arial" w:cs="Arial"/>
                <w:sz w:val="18"/>
              </w:rPr>
              <w:t>DLGID</w:t>
            </w:r>
          </w:p>
        </w:tc>
        <w:tc>
          <w:tcPr>
            <w:tcW w:w="1877" w:type="dxa"/>
            <w:noWrap/>
          </w:tcPr>
          <w:p w14:paraId="7880E92A"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047DDA5C" w14:textId="77777777" w:rsidR="00225DB8" w:rsidRPr="00002853" w:rsidRDefault="00225DB8" w:rsidP="00225DB8">
            <w:pPr>
              <w:rPr>
                <w:rFonts w:ascii="Arial" w:hAnsi="Arial" w:cs="Arial"/>
                <w:sz w:val="18"/>
              </w:rPr>
            </w:pPr>
          </w:p>
        </w:tc>
      </w:tr>
      <w:tr w:rsidR="00225DB8" w:rsidRPr="00002853" w14:paraId="04C30081" w14:textId="77777777" w:rsidTr="00CF7025">
        <w:trPr>
          <w:trHeight w:val="270"/>
        </w:trPr>
        <w:tc>
          <w:tcPr>
            <w:tcW w:w="2875" w:type="dxa"/>
            <w:noWrap/>
          </w:tcPr>
          <w:p w14:paraId="7A2371C6" w14:textId="77777777" w:rsidR="00225DB8" w:rsidRPr="00002853" w:rsidRDefault="00225DB8" w:rsidP="00225DB8">
            <w:pPr>
              <w:rPr>
                <w:rFonts w:ascii="Arial" w:hAnsi="Arial" w:cs="Arial"/>
                <w:sz w:val="18"/>
              </w:rPr>
            </w:pPr>
            <w:r w:rsidRPr="00002853">
              <w:rPr>
                <w:rFonts w:ascii="Arial" w:hAnsi="Arial" w:cs="Arial"/>
                <w:sz w:val="18"/>
              </w:rPr>
              <w:t>ORWDX DLGQUIK</w:t>
            </w:r>
          </w:p>
        </w:tc>
        <w:tc>
          <w:tcPr>
            <w:tcW w:w="1805" w:type="dxa"/>
            <w:noWrap/>
          </w:tcPr>
          <w:p w14:paraId="3CD0B23D" w14:textId="77777777" w:rsidR="00225DB8" w:rsidRPr="00002853" w:rsidRDefault="00225DB8" w:rsidP="00225DB8">
            <w:pPr>
              <w:rPr>
                <w:rFonts w:ascii="Arial" w:hAnsi="Arial" w:cs="Arial"/>
                <w:sz w:val="18"/>
              </w:rPr>
            </w:pPr>
            <w:r w:rsidRPr="00002853">
              <w:rPr>
                <w:rFonts w:ascii="Arial" w:hAnsi="Arial" w:cs="Arial"/>
                <w:sz w:val="18"/>
              </w:rPr>
              <w:t>DLGQUIK</w:t>
            </w:r>
          </w:p>
        </w:tc>
        <w:tc>
          <w:tcPr>
            <w:tcW w:w="1877" w:type="dxa"/>
            <w:noWrap/>
          </w:tcPr>
          <w:p w14:paraId="2D52AAFF"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5776D47F" w14:textId="77777777" w:rsidR="00225DB8" w:rsidRPr="00002853" w:rsidRDefault="00225DB8" w:rsidP="00225DB8">
            <w:pPr>
              <w:rPr>
                <w:rFonts w:ascii="Arial" w:hAnsi="Arial" w:cs="Arial"/>
                <w:sz w:val="18"/>
              </w:rPr>
            </w:pPr>
          </w:p>
        </w:tc>
      </w:tr>
      <w:tr w:rsidR="00225DB8" w:rsidRPr="00002853" w14:paraId="4E08BA12" w14:textId="77777777" w:rsidTr="00CF7025">
        <w:trPr>
          <w:trHeight w:val="270"/>
        </w:trPr>
        <w:tc>
          <w:tcPr>
            <w:tcW w:w="2875" w:type="dxa"/>
            <w:noWrap/>
          </w:tcPr>
          <w:p w14:paraId="47F70BB6" w14:textId="77777777" w:rsidR="00225DB8" w:rsidRPr="00002853" w:rsidRDefault="00225DB8" w:rsidP="00225DB8">
            <w:pPr>
              <w:rPr>
                <w:rFonts w:ascii="Arial" w:hAnsi="Arial" w:cs="Arial"/>
                <w:sz w:val="18"/>
              </w:rPr>
            </w:pPr>
            <w:r w:rsidRPr="00002853">
              <w:rPr>
                <w:rFonts w:ascii="Arial" w:hAnsi="Arial" w:cs="Arial"/>
                <w:sz w:val="18"/>
              </w:rPr>
              <w:t>ORWDX FORMID</w:t>
            </w:r>
          </w:p>
        </w:tc>
        <w:tc>
          <w:tcPr>
            <w:tcW w:w="1805" w:type="dxa"/>
            <w:noWrap/>
          </w:tcPr>
          <w:p w14:paraId="6B891D75" w14:textId="77777777" w:rsidR="00225DB8" w:rsidRPr="00002853" w:rsidRDefault="00225DB8" w:rsidP="00225DB8">
            <w:pPr>
              <w:rPr>
                <w:rFonts w:ascii="Arial" w:hAnsi="Arial" w:cs="Arial"/>
                <w:sz w:val="18"/>
              </w:rPr>
            </w:pPr>
            <w:r w:rsidRPr="00002853">
              <w:rPr>
                <w:rFonts w:ascii="Arial" w:hAnsi="Arial" w:cs="Arial"/>
                <w:sz w:val="18"/>
              </w:rPr>
              <w:t>FORMID</w:t>
            </w:r>
          </w:p>
        </w:tc>
        <w:tc>
          <w:tcPr>
            <w:tcW w:w="1877" w:type="dxa"/>
            <w:noWrap/>
          </w:tcPr>
          <w:p w14:paraId="063BF144"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44A37693" w14:textId="77777777" w:rsidR="00225DB8" w:rsidRPr="00002853" w:rsidRDefault="00225DB8" w:rsidP="00225DB8">
            <w:pPr>
              <w:rPr>
                <w:rFonts w:ascii="Arial" w:hAnsi="Arial" w:cs="Arial"/>
                <w:sz w:val="18"/>
              </w:rPr>
            </w:pPr>
          </w:p>
        </w:tc>
      </w:tr>
      <w:tr w:rsidR="00225DB8" w:rsidRPr="00002853" w14:paraId="3E7A80DC" w14:textId="77777777" w:rsidTr="00CF7025">
        <w:trPr>
          <w:trHeight w:val="270"/>
        </w:trPr>
        <w:tc>
          <w:tcPr>
            <w:tcW w:w="2875" w:type="dxa"/>
            <w:noWrap/>
          </w:tcPr>
          <w:p w14:paraId="3FD7281E" w14:textId="77777777" w:rsidR="00225DB8" w:rsidRPr="00002853" w:rsidRDefault="00225DB8" w:rsidP="00225DB8">
            <w:pPr>
              <w:rPr>
                <w:rFonts w:ascii="Arial" w:hAnsi="Arial" w:cs="Arial"/>
                <w:sz w:val="18"/>
              </w:rPr>
            </w:pPr>
            <w:r w:rsidRPr="00002853">
              <w:rPr>
                <w:rFonts w:ascii="Arial" w:hAnsi="Arial" w:cs="Arial"/>
                <w:sz w:val="18"/>
              </w:rPr>
              <w:lastRenderedPageBreak/>
              <w:t>ORWDX LOADRSP</w:t>
            </w:r>
          </w:p>
        </w:tc>
        <w:tc>
          <w:tcPr>
            <w:tcW w:w="1805" w:type="dxa"/>
            <w:noWrap/>
          </w:tcPr>
          <w:p w14:paraId="3C2AF019" w14:textId="77777777" w:rsidR="00225DB8" w:rsidRPr="00002853" w:rsidRDefault="00225DB8" w:rsidP="00225DB8">
            <w:pPr>
              <w:rPr>
                <w:rFonts w:ascii="Arial" w:hAnsi="Arial" w:cs="Arial"/>
                <w:sz w:val="18"/>
              </w:rPr>
            </w:pPr>
            <w:r w:rsidRPr="00002853">
              <w:rPr>
                <w:rFonts w:ascii="Arial" w:hAnsi="Arial" w:cs="Arial"/>
                <w:sz w:val="18"/>
              </w:rPr>
              <w:t>LOADRSP</w:t>
            </w:r>
          </w:p>
        </w:tc>
        <w:tc>
          <w:tcPr>
            <w:tcW w:w="1877" w:type="dxa"/>
            <w:noWrap/>
          </w:tcPr>
          <w:p w14:paraId="5649C9D2"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67D055DA" w14:textId="77777777" w:rsidR="00225DB8" w:rsidRPr="00002853" w:rsidRDefault="00225DB8" w:rsidP="00225DB8">
            <w:pPr>
              <w:rPr>
                <w:rFonts w:ascii="Arial" w:hAnsi="Arial" w:cs="Arial"/>
                <w:sz w:val="18"/>
              </w:rPr>
            </w:pPr>
          </w:p>
        </w:tc>
      </w:tr>
      <w:tr w:rsidR="00225DB8" w:rsidRPr="00002853" w14:paraId="680101BB" w14:textId="77777777" w:rsidTr="00CF7025">
        <w:trPr>
          <w:trHeight w:val="270"/>
        </w:trPr>
        <w:tc>
          <w:tcPr>
            <w:tcW w:w="2875" w:type="dxa"/>
            <w:noWrap/>
          </w:tcPr>
          <w:p w14:paraId="7CAE4AA4" w14:textId="77777777" w:rsidR="00225DB8" w:rsidRPr="00002853" w:rsidRDefault="00225DB8" w:rsidP="00225DB8">
            <w:pPr>
              <w:rPr>
                <w:rFonts w:ascii="Arial" w:hAnsi="Arial" w:cs="Arial"/>
                <w:sz w:val="18"/>
              </w:rPr>
            </w:pPr>
            <w:r w:rsidRPr="00002853">
              <w:rPr>
                <w:rFonts w:ascii="Arial" w:hAnsi="Arial" w:cs="Arial"/>
                <w:sz w:val="18"/>
              </w:rPr>
              <w:t>ORWDX LOCK</w:t>
            </w:r>
          </w:p>
        </w:tc>
        <w:tc>
          <w:tcPr>
            <w:tcW w:w="1805" w:type="dxa"/>
            <w:noWrap/>
          </w:tcPr>
          <w:p w14:paraId="457263CC" w14:textId="77777777" w:rsidR="00225DB8" w:rsidRPr="00002853" w:rsidRDefault="00225DB8" w:rsidP="00225DB8">
            <w:pPr>
              <w:rPr>
                <w:rFonts w:ascii="Arial" w:hAnsi="Arial" w:cs="Arial"/>
                <w:sz w:val="18"/>
              </w:rPr>
            </w:pPr>
            <w:r w:rsidRPr="00002853">
              <w:rPr>
                <w:rFonts w:ascii="Arial" w:hAnsi="Arial" w:cs="Arial"/>
                <w:sz w:val="18"/>
              </w:rPr>
              <w:t>LOCK</w:t>
            </w:r>
          </w:p>
        </w:tc>
        <w:tc>
          <w:tcPr>
            <w:tcW w:w="1877" w:type="dxa"/>
            <w:noWrap/>
          </w:tcPr>
          <w:p w14:paraId="506B6A71"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43DF4904" w14:textId="77777777" w:rsidR="00225DB8" w:rsidRPr="00002853" w:rsidRDefault="00225DB8" w:rsidP="00225DB8">
            <w:pPr>
              <w:rPr>
                <w:rFonts w:ascii="Arial" w:hAnsi="Arial" w:cs="Arial"/>
                <w:sz w:val="18"/>
              </w:rPr>
            </w:pPr>
          </w:p>
        </w:tc>
      </w:tr>
      <w:tr w:rsidR="00225DB8" w:rsidRPr="00002853" w14:paraId="4CE7D4A6" w14:textId="77777777" w:rsidTr="00CF7025">
        <w:trPr>
          <w:trHeight w:val="270"/>
        </w:trPr>
        <w:tc>
          <w:tcPr>
            <w:tcW w:w="2875" w:type="dxa"/>
            <w:noWrap/>
          </w:tcPr>
          <w:p w14:paraId="09AC56A0" w14:textId="77777777" w:rsidR="00225DB8" w:rsidRPr="00002853" w:rsidRDefault="00225DB8" w:rsidP="00225DB8">
            <w:pPr>
              <w:rPr>
                <w:rFonts w:ascii="Arial" w:hAnsi="Arial" w:cs="Arial"/>
                <w:sz w:val="18"/>
              </w:rPr>
            </w:pPr>
            <w:r w:rsidRPr="00002853">
              <w:rPr>
                <w:rFonts w:ascii="Arial" w:hAnsi="Arial" w:cs="Arial"/>
                <w:sz w:val="18"/>
              </w:rPr>
              <w:t>ORWDX LOCK ORDER</w:t>
            </w:r>
          </w:p>
        </w:tc>
        <w:tc>
          <w:tcPr>
            <w:tcW w:w="1805" w:type="dxa"/>
            <w:noWrap/>
          </w:tcPr>
          <w:p w14:paraId="3383FCFC" w14:textId="77777777" w:rsidR="00225DB8" w:rsidRPr="00002853" w:rsidRDefault="00225DB8" w:rsidP="00225DB8">
            <w:pPr>
              <w:rPr>
                <w:rFonts w:ascii="Arial" w:hAnsi="Arial" w:cs="Arial"/>
                <w:sz w:val="18"/>
              </w:rPr>
            </w:pPr>
            <w:r w:rsidRPr="00002853">
              <w:rPr>
                <w:rFonts w:ascii="Arial" w:hAnsi="Arial" w:cs="Arial"/>
                <w:sz w:val="18"/>
              </w:rPr>
              <w:t>LOCKORD</w:t>
            </w:r>
          </w:p>
        </w:tc>
        <w:tc>
          <w:tcPr>
            <w:tcW w:w="1877" w:type="dxa"/>
            <w:noWrap/>
          </w:tcPr>
          <w:p w14:paraId="698D269D"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670F316B" w14:textId="77777777" w:rsidR="00225DB8" w:rsidRPr="00002853" w:rsidRDefault="00225DB8" w:rsidP="00225DB8">
            <w:pPr>
              <w:rPr>
                <w:rFonts w:ascii="Arial" w:hAnsi="Arial" w:cs="Arial"/>
                <w:sz w:val="18"/>
              </w:rPr>
            </w:pPr>
          </w:p>
        </w:tc>
      </w:tr>
      <w:tr w:rsidR="00225DB8" w:rsidRPr="00002853" w14:paraId="2212F528" w14:textId="77777777" w:rsidTr="00CF7025">
        <w:trPr>
          <w:trHeight w:val="270"/>
        </w:trPr>
        <w:tc>
          <w:tcPr>
            <w:tcW w:w="2875" w:type="dxa"/>
            <w:noWrap/>
          </w:tcPr>
          <w:p w14:paraId="74D5CB07" w14:textId="77777777" w:rsidR="00225DB8" w:rsidRPr="00002853" w:rsidRDefault="00225DB8" w:rsidP="00225DB8">
            <w:pPr>
              <w:rPr>
                <w:rFonts w:ascii="Arial" w:hAnsi="Arial" w:cs="Arial"/>
                <w:sz w:val="18"/>
              </w:rPr>
            </w:pPr>
            <w:r w:rsidRPr="00002853">
              <w:rPr>
                <w:rFonts w:ascii="Arial" w:hAnsi="Arial" w:cs="Arial"/>
                <w:sz w:val="18"/>
              </w:rPr>
              <w:t>ORWDX MSG</w:t>
            </w:r>
          </w:p>
        </w:tc>
        <w:tc>
          <w:tcPr>
            <w:tcW w:w="1805" w:type="dxa"/>
            <w:noWrap/>
          </w:tcPr>
          <w:p w14:paraId="48DACCDE" w14:textId="77777777" w:rsidR="00225DB8" w:rsidRPr="00002853" w:rsidRDefault="00225DB8" w:rsidP="00225DB8">
            <w:pPr>
              <w:rPr>
                <w:rFonts w:ascii="Arial" w:hAnsi="Arial" w:cs="Arial"/>
                <w:sz w:val="18"/>
              </w:rPr>
            </w:pPr>
            <w:r w:rsidRPr="00002853">
              <w:rPr>
                <w:rFonts w:ascii="Arial" w:hAnsi="Arial" w:cs="Arial"/>
                <w:sz w:val="18"/>
              </w:rPr>
              <w:t>MSG</w:t>
            </w:r>
          </w:p>
        </w:tc>
        <w:tc>
          <w:tcPr>
            <w:tcW w:w="1877" w:type="dxa"/>
            <w:noWrap/>
          </w:tcPr>
          <w:p w14:paraId="0CF24E46"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46B17CF1" w14:textId="77777777" w:rsidR="00225DB8" w:rsidRPr="00002853" w:rsidRDefault="00225DB8" w:rsidP="00225DB8">
            <w:pPr>
              <w:rPr>
                <w:rFonts w:ascii="Arial" w:hAnsi="Arial" w:cs="Arial"/>
                <w:sz w:val="18"/>
              </w:rPr>
            </w:pPr>
          </w:p>
        </w:tc>
      </w:tr>
      <w:tr w:rsidR="00225DB8" w:rsidRPr="00002853" w14:paraId="5585E05C" w14:textId="77777777" w:rsidTr="00CF7025">
        <w:trPr>
          <w:trHeight w:val="270"/>
        </w:trPr>
        <w:tc>
          <w:tcPr>
            <w:tcW w:w="2875" w:type="dxa"/>
            <w:noWrap/>
          </w:tcPr>
          <w:p w14:paraId="4C53BD92" w14:textId="77777777" w:rsidR="00225DB8" w:rsidRPr="00002853" w:rsidRDefault="00225DB8" w:rsidP="00225DB8">
            <w:pPr>
              <w:rPr>
                <w:rFonts w:ascii="Arial" w:hAnsi="Arial" w:cs="Arial"/>
                <w:sz w:val="18"/>
              </w:rPr>
            </w:pPr>
            <w:r w:rsidRPr="00002853">
              <w:rPr>
                <w:rFonts w:ascii="Arial" w:hAnsi="Arial" w:cs="Arial"/>
                <w:sz w:val="18"/>
              </w:rPr>
              <w:t>ORWDX ORDITM</w:t>
            </w:r>
          </w:p>
        </w:tc>
        <w:tc>
          <w:tcPr>
            <w:tcW w:w="1805" w:type="dxa"/>
            <w:noWrap/>
          </w:tcPr>
          <w:p w14:paraId="439C732A" w14:textId="77777777" w:rsidR="00225DB8" w:rsidRPr="00002853" w:rsidRDefault="00225DB8" w:rsidP="00225DB8">
            <w:pPr>
              <w:rPr>
                <w:rFonts w:ascii="Arial" w:hAnsi="Arial" w:cs="Arial"/>
                <w:sz w:val="18"/>
              </w:rPr>
            </w:pPr>
            <w:r w:rsidRPr="00002853">
              <w:rPr>
                <w:rFonts w:ascii="Arial" w:hAnsi="Arial" w:cs="Arial"/>
                <w:sz w:val="18"/>
              </w:rPr>
              <w:t>ORDITM</w:t>
            </w:r>
          </w:p>
        </w:tc>
        <w:tc>
          <w:tcPr>
            <w:tcW w:w="1877" w:type="dxa"/>
            <w:noWrap/>
          </w:tcPr>
          <w:p w14:paraId="63FAE607"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2B57773B" w14:textId="77777777" w:rsidR="00225DB8" w:rsidRPr="00002853" w:rsidRDefault="00225DB8" w:rsidP="00225DB8">
            <w:pPr>
              <w:rPr>
                <w:rFonts w:ascii="Arial" w:hAnsi="Arial" w:cs="Arial"/>
                <w:sz w:val="18"/>
              </w:rPr>
            </w:pPr>
          </w:p>
        </w:tc>
      </w:tr>
      <w:tr w:rsidR="00225DB8" w:rsidRPr="00002853" w14:paraId="49EB8BAF" w14:textId="77777777" w:rsidTr="00CF7025">
        <w:trPr>
          <w:trHeight w:val="270"/>
        </w:trPr>
        <w:tc>
          <w:tcPr>
            <w:tcW w:w="2875" w:type="dxa"/>
            <w:noWrap/>
          </w:tcPr>
          <w:p w14:paraId="0BFCFFAB" w14:textId="77777777" w:rsidR="00225DB8" w:rsidRPr="00002853" w:rsidRDefault="00225DB8" w:rsidP="00225DB8">
            <w:pPr>
              <w:rPr>
                <w:rFonts w:ascii="Arial" w:hAnsi="Arial" w:cs="Arial"/>
                <w:sz w:val="18"/>
              </w:rPr>
            </w:pPr>
            <w:r w:rsidRPr="00002853">
              <w:rPr>
                <w:rFonts w:ascii="Arial" w:hAnsi="Arial" w:cs="Arial"/>
                <w:sz w:val="18"/>
              </w:rPr>
              <w:t>ORWDX SAVE</w:t>
            </w:r>
          </w:p>
        </w:tc>
        <w:tc>
          <w:tcPr>
            <w:tcW w:w="1805" w:type="dxa"/>
            <w:noWrap/>
          </w:tcPr>
          <w:p w14:paraId="03E8F939" w14:textId="77777777" w:rsidR="00225DB8" w:rsidRPr="00002853" w:rsidRDefault="00225DB8" w:rsidP="00225DB8">
            <w:pPr>
              <w:rPr>
                <w:rFonts w:ascii="Arial" w:hAnsi="Arial" w:cs="Arial"/>
                <w:sz w:val="18"/>
              </w:rPr>
            </w:pPr>
            <w:r w:rsidRPr="00002853">
              <w:rPr>
                <w:rFonts w:ascii="Arial" w:hAnsi="Arial" w:cs="Arial"/>
                <w:sz w:val="18"/>
              </w:rPr>
              <w:t>SAVE</w:t>
            </w:r>
          </w:p>
        </w:tc>
        <w:tc>
          <w:tcPr>
            <w:tcW w:w="1877" w:type="dxa"/>
            <w:noWrap/>
          </w:tcPr>
          <w:p w14:paraId="1BADB8BB"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72949A2C" w14:textId="77777777" w:rsidR="00225DB8" w:rsidRPr="00002853" w:rsidRDefault="00225DB8" w:rsidP="00225DB8">
            <w:pPr>
              <w:rPr>
                <w:rFonts w:ascii="Arial" w:hAnsi="Arial" w:cs="Arial"/>
                <w:sz w:val="18"/>
              </w:rPr>
            </w:pPr>
          </w:p>
        </w:tc>
      </w:tr>
      <w:tr w:rsidR="00225DB8" w:rsidRPr="00002853" w14:paraId="6DB3E897" w14:textId="77777777" w:rsidTr="00CF7025">
        <w:trPr>
          <w:trHeight w:val="270"/>
        </w:trPr>
        <w:tc>
          <w:tcPr>
            <w:tcW w:w="2875" w:type="dxa"/>
            <w:noWrap/>
          </w:tcPr>
          <w:p w14:paraId="6C5AA298" w14:textId="77777777" w:rsidR="00225DB8" w:rsidRPr="00002853" w:rsidRDefault="00225DB8" w:rsidP="00225DB8">
            <w:pPr>
              <w:rPr>
                <w:rFonts w:ascii="Arial" w:hAnsi="Arial" w:cs="Arial"/>
                <w:sz w:val="18"/>
              </w:rPr>
            </w:pPr>
            <w:r w:rsidRPr="00002853">
              <w:rPr>
                <w:rFonts w:ascii="Arial" w:hAnsi="Arial" w:cs="Arial"/>
                <w:sz w:val="18"/>
              </w:rPr>
              <w:t>ORWDX SEND</w:t>
            </w:r>
          </w:p>
        </w:tc>
        <w:tc>
          <w:tcPr>
            <w:tcW w:w="1805" w:type="dxa"/>
            <w:noWrap/>
          </w:tcPr>
          <w:p w14:paraId="6C1CA23E" w14:textId="77777777" w:rsidR="00225DB8" w:rsidRPr="00002853" w:rsidRDefault="00225DB8" w:rsidP="00225DB8">
            <w:pPr>
              <w:rPr>
                <w:rFonts w:ascii="Arial" w:hAnsi="Arial" w:cs="Arial"/>
                <w:sz w:val="18"/>
              </w:rPr>
            </w:pPr>
            <w:r w:rsidRPr="00002853">
              <w:rPr>
                <w:rFonts w:ascii="Arial" w:hAnsi="Arial" w:cs="Arial"/>
                <w:sz w:val="18"/>
              </w:rPr>
              <w:t>SEND</w:t>
            </w:r>
          </w:p>
        </w:tc>
        <w:tc>
          <w:tcPr>
            <w:tcW w:w="1877" w:type="dxa"/>
            <w:noWrap/>
          </w:tcPr>
          <w:p w14:paraId="21891CA3"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241C5349" w14:textId="77777777" w:rsidR="00225DB8" w:rsidRPr="00002853" w:rsidRDefault="00225DB8" w:rsidP="00225DB8">
            <w:pPr>
              <w:rPr>
                <w:rFonts w:ascii="Arial" w:hAnsi="Arial" w:cs="Arial"/>
                <w:sz w:val="18"/>
              </w:rPr>
            </w:pPr>
          </w:p>
        </w:tc>
      </w:tr>
      <w:tr w:rsidR="00225DB8" w:rsidRPr="00002853" w14:paraId="6749B353" w14:textId="77777777" w:rsidTr="00CF7025">
        <w:trPr>
          <w:trHeight w:val="270"/>
        </w:trPr>
        <w:tc>
          <w:tcPr>
            <w:tcW w:w="2875" w:type="dxa"/>
            <w:noWrap/>
          </w:tcPr>
          <w:p w14:paraId="29EED73A" w14:textId="77777777" w:rsidR="00225DB8" w:rsidRPr="00002853" w:rsidRDefault="00225DB8" w:rsidP="00225DB8">
            <w:pPr>
              <w:rPr>
                <w:rFonts w:ascii="Arial" w:hAnsi="Arial" w:cs="Arial"/>
                <w:sz w:val="18"/>
              </w:rPr>
            </w:pPr>
            <w:r w:rsidRPr="00002853">
              <w:rPr>
                <w:rFonts w:ascii="Arial" w:hAnsi="Arial" w:cs="Arial"/>
                <w:sz w:val="18"/>
              </w:rPr>
              <w:t>ORWDX SENDP</w:t>
            </w:r>
          </w:p>
        </w:tc>
        <w:tc>
          <w:tcPr>
            <w:tcW w:w="1805" w:type="dxa"/>
            <w:noWrap/>
          </w:tcPr>
          <w:p w14:paraId="4AC394FA" w14:textId="77777777" w:rsidR="00225DB8" w:rsidRPr="00002853" w:rsidRDefault="00225DB8" w:rsidP="00225DB8">
            <w:pPr>
              <w:rPr>
                <w:rFonts w:ascii="Arial" w:hAnsi="Arial" w:cs="Arial"/>
                <w:sz w:val="18"/>
              </w:rPr>
            </w:pPr>
            <w:r w:rsidRPr="00002853">
              <w:rPr>
                <w:rFonts w:ascii="Arial" w:hAnsi="Arial" w:cs="Arial"/>
                <w:sz w:val="18"/>
              </w:rPr>
              <w:t>SENDP</w:t>
            </w:r>
          </w:p>
        </w:tc>
        <w:tc>
          <w:tcPr>
            <w:tcW w:w="1877" w:type="dxa"/>
            <w:noWrap/>
          </w:tcPr>
          <w:p w14:paraId="4C370A8B"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769C5A86" w14:textId="77777777" w:rsidR="00225DB8" w:rsidRPr="00002853" w:rsidRDefault="00225DB8" w:rsidP="00225DB8">
            <w:pPr>
              <w:rPr>
                <w:rFonts w:ascii="Arial" w:hAnsi="Arial" w:cs="Arial"/>
                <w:sz w:val="18"/>
              </w:rPr>
            </w:pPr>
          </w:p>
        </w:tc>
      </w:tr>
      <w:tr w:rsidR="00225DB8" w:rsidRPr="00002853" w14:paraId="77528463" w14:textId="77777777" w:rsidTr="00CF7025">
        <w:trPr>
          <w:trHeight w:val="270"/>
        </w:trPr>
        <w:tc>
          <w:tcPr>
            <w:tcW w:w="2875" w:type="dxa"/>
            <w:noWrap/>
          </w:tcPr>
          <w:p w14:paraId="11715FAE" w14:textId="77777777" w:rsidR="00225DB8" w:rsidRPr="00002853" w:rsidRDefault="00225DB8" w:rsidP="00225DB8">
            <w:pPr>
              <w:rPr>
                <w:rFonts w:ascii="Arial" w:hAnsi="Arial" w:cs="Arial"/>
                <w:sz w:val="18"/>
              </w:rPr>
            </w:pPr>
            <w:r w:rsidRPr="00002853">
              <w:rPr>
                <w:rFonts w:ascii="Arial" w:hAnsi="Arial" w:cs="Arial"/>
                <w:sz w:val="18"/>
              </w:rPr>
              <w:t>ORWDX UNLOCK</w:t>
            </w:r>
          </w:p>
        </w:tc>
        <w:tc>
          <w:tcPr>
            <w:tcW w:w="1805" w:type="dxa"/>
            <w:noWrap/>
          </w:tcPr>
          <w:p w14:paraId="45705899" w14:textId="77777777" w:rsidR="00225DB8" w:rsidRPr="00002853" w:rsidRDefault="00225DB8" w:rsidP="00225DB8">
            <w:pPr>
              <w:rPr>
                <w:rFonts w:ascii="Arial" w:hAnsi="Arial" w:cs="Arial"/>
                <w:sz w:val="18"/>
              </w:rPr>
            </w:pPr>
            <w:r w:rsidRPr="00002853">
              <w:rPr>
                <w:rFonts w:ascii="Arial" w:hAnsi="Arial" w:cs="Arial"/>
                <w:sz w:val="18"/>
              </w:rPr>
              <w:t>UNLOCK</w:t>
            </w:r>
          </w:p>
        </w:tc>
        <w:tc>
          <w:tcPr>
            <w:tcW w:w="1877" w:type="dxa"/>
            <w:noWrap/>
          </w:tcPr>
          <w:p w14:paraId="0203BCE1"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6471A84D" w14:textId="77777777" w:rsidR="00225DB8" w:rsidRPr="00002853" w:rsidRDefault="00225DB8" w:rsidP="00225DB8">
            <w:pPr>
              <w:rPr>
                <w:rFonts w:ascii="Arial" w:hAnsi="Arial" w:cs="Arial"/>
                <w:sz w:val="18"/>
              </w:rPr>
            </w:pPr>
          </w:p>
        </w:tc>
      </w:tr>
      <w:tr w:rsidR="00225DB8" w:rsidRPr="00002853" w14:paraId="2C6AD45E" w14:textId="77777777" w:rsidTr="00CF7025">
        <w:trPr>
          <w:trHeight w:val="270"/>
        </w:trPr>
        <w:tc>
          <w:tcPr>
            <w:tcW w:w="2875" w:type="dxa"/>
            <w:noWrap/>
          </w:tcPr>
          <w:p w14:paraId="33ADC8D2" w14:textId="77777777" w:rsidR="00225DB8" w:rsidRPr="00002853" w:rsidRDefault="00225DB8" w:rsidP="00225DB8">
            <w:pPr>
              <w:rPr>
                <w:rFonts w:ascii="Arial" w:hAnsi="Arial" w:cs="Arial"/>
                <w:sz w:val="18"/>
              </w:rPr>
            </w:pPr>
            <w:r w:rsidRPr="00002853">
              <w:rPr>
                <w:rFonts w:ascii="Arial" w:hAnsi="Arial" w:cs="Arial"/>
                <w:sz w:val="18"/>
              </w:rPr>
              <w:t>ORWDX UNLOCK ORDER</w:t>
            </w:r>
          </w:p>
        </w:tc>
        <w:tc>
          <w:tcPr>
            <w:tcW w:w="1805" w:type="dxa"/>
            <w:noWrap/>
          </w:tcPr>
          <w:p w14:paraId="2CFDE7B2" w14:textId="77777777" w:rsidR="00225DB8" w:rsidRPr="00002853" w:rsidRDefault="00225DB8" w:rsidP="00225DB8">
            <w:pPr>
              <w:rPr>
                <w:rFonts w:ascii="Arial" w:hAnsi="Arial" w:cs="Arial"/>
                <w:sz w:val="18"/>
              </w:rPr>
            </w:pPr>
            <w:r w:rsidRPr="00002853">
              <w:rPr>
                <w:rFonts w:ascii="Arial" w:hAnsi="Arial" w:cs="Arial"/>
                <w:sz w:val="18"/>
              </w:rPr>
              <w:t>UNLKORD</w:t>
            </w:r>
          </w:p>
        </w:tc>
        <w:tc>
          <w:tcPr>
            <w:tcW w:w="1877" w:type="dxa"/>
            <w:noWrap/>
          </w:tcPr>
          <w:p w14:paraId="23AE757A"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76DD8CAE" w14:textId="77777777" w:rsidR="00225DB8" w:rsidRPr="00002853" w:rsidRDefault="00225DB8" w:rsidP="00225DB8">
            <w:pPr>
              <w:rPr>
                <w:rFonts w:ascii="Arial" w:hAnsi="Arial" w:cs="Arial"/>
                <w:sz w:val="18"/>
              </w:rPr>
            </w:pPr>
          </w:p>
        </w:tc>
      </w:tr>
      <w:tr w:rsidR="00225DB8" w:rsidRPr="00002853" w14:paraId="1D46C7A7" w14:textId="77777777" w:rsidTr="00CF7025">
        <w:trPr>
          <w:trHeight w:val="270"/>
        </w:trPr>
        <w:tc>
          <w:tcPr>
            <w:tcW w:w="2875" w:type="dxa"/>
            <w:noWrap/>
          </w:tcPr>
          <w:p w14:paraId="1961D605" w14:textId="77777777" w:rsidR="00225DB8" w:rsidRPr="00002853" w:rsidRDefault="00225DB8" w:rsidP="00225DB8">
            <w:pPr>
              <w:rPr>
                <w:rFonts w:ascii="Arial" w:hAnsi="Arial" w:cs="Arial"/>
                <w:sz w:val="18"/>
              </w:rPr>
            </w:pPr>
            <w:r w:rsidRPr="00002853">
              <w:rPr>
                <w:rFonts w:ascii="Arial" w:hAnsi="Arial" w:cs="Arial"/>
                <w:sz w:val="18"/>
              </w:rPr>
              <w:t>ORWDX WRLST</w:t>
            </w:r>
          </w:p>
        </w:tc>
        <w:tc>
          <w:tcPr>
            <w:tcW w:w="1805" w:type="dxa"/>
            <w:noWrap/>
          </w:tcPr>
          <w:p w14:paraId="595C3650" w14:textId="77777777" w:rsidR="00225DB8" w:rsidRPr="00002853" w:rsidRDefault="00225DB8" w:rsidP="00225DB8">
            <w:pPr>
              <w:rPr>
                <w:rFonts w:ascii="Arial" w:hAnsi="Arial" w:cs="Arial"/>
                <w:sz w:val="18"/>
              </w:rPr>
            </w:pPr>
            <w:r w:rsidRPr="00002853">
              <w:rPr>
                <w:rFonts w:ascii="Arial" w:hAnsi="Arial" w:cs="Arial"/>
                <w:sz w:val="18"/>
              </w:rPr>
              <w:t>WRLST</w:t>
            </w:r>
          </w:p>
        </w:tc>
        <w:tc>
          <w:tcPr>
            <w:tcW w:w="1877" w:type="dxa"/>
            <w:noWrap/>
          </w:tcPr>
          <w:p w14:paraId="419C7341" w14:textId="77777777" w:rsidR="00225DB8" w:rsidRPr="00002853" w:rsidRDefault="00225DB8" w:rsidP="00225DB8">
            <w:pPr>
              <w:rPr>
                <w:rFonts w:ascii="Arial" w:hAnsi="Arial" w:cs="Arial"/>
                <w:sz w:val="18"/>
              </w:rPr>
            </w:pPr>
            <w:r w:rsidRPr="00002853">
              <w:rPr>
                <w:rFonts w:ascii="Arial" w:hAnsi="Arial" w:cs="Arial"/>
                <w:sz w:val="18"/>
              </w:rPr>
              <w:t>ORWDX</w:t>
            </w:r>
          </w:p>
        </w:tc>
        <w:tc>
          <w:tcPr>
            <w:tcW w:w="1723" w:type="dxa"/>
          </w:tcPr>
          <w:p w14:paraId="29FE5670" w14:textId="77777777" w:rsidR="00225DB8" w:rsidRPr="00002853" w:rsidRDefault="00225DB8" w:rsidP="00225DB8">
            <w:pPr>
              <w:rPr>
                <w:rFonts w:ascii="Arial" w:hAnsi="Arial" w:cs="Arial"/>
                <w:sz w:val="18"/>
              </w:rPr>
            </w:pPr>
          </w:p>
        </w:tc>
      </w:tr>
      <w:tr w:rsidR="00225DB8" w:rsidRPr="00002853" w14:paraId="0300310D" w14:textId="77777777" w:rsidTr="00CF7025">
        <w:trPr>
          <w:trHeight w:val="270"/>
        </w:trPr>
        <w:tc>
          <w:tcPr>
            <w:tcW w:w="2875" w:type="dxa"/>
            <w:noWrap/>
          </w:tcPr>
          <w:p w14:paraId="3F6617A7" w14:textId="77777777" w:rsidR="00225DB8" w:rsidRPr="00002853" w:rsidRDefault="00225DB8" w:rsidP="00225DB8">
            <w:pPr>
              <w:rPr>
                <w:rFonts w:ascii="Arial" w:hAnsi="Arial" w:cs="Arial"/>
                <w:sz w:val="18"/>
              </w:rPr>
            </w:pPr>
            <w:r w:rsidRPr="00002853">
              <w:rPr>
                <w:rFonts w:ascii="Arial" w:hAnsi="Arial" w:cs="Arial"/>
                <w:sz w:val="18"/>
              </w:rPr>
              <w:t>ORWDXA ALERT</w:t>
            </w:r>
          </w:p>
        </w:tc>
        <w:tc>
          <w:tcPr>
            <w:tcW w:w="1805" w:type="dxa"/>
            <w:noWrap/>
          </w:tcPr>
          <w:p w14:paraId="4AA62E2B" w14:textId="77777777" w:rsidR="00225DB8" w:rsidRPr="00002853" w:rsidRDefault="00225DB8" w:rsidP="00225DB8">
            <w:pPr>
              <w:rPr>
                <w:rFonts w:ascii="Arial" w:hAnsi="Arial" w:cs="Arial"/>
                <w:sz w:val="18"/>
              </w:rPr>
            </w:pPr>
            <w:r w:rsidRPr="00002853">
              <w:rPr>
                <w:rFonts w:ascii="Arial" w:hAnsi="Arial" w:cs="Arial"/>
                <w:sz w:val="18"/>
              </w:rPr>
              <w:t>ALERT</w:t>
            </w:r>
          </w:p>
        </w:tc>
        <w:tc>
          <w:tcPr>
            <w:tcW w:w="1877" w:type="dxa"/>
            <w:noWrap/>
          </w:tcPr>
          <w:p w14:paraId="644612EB" w14:textId="77777777" w:rsidR="00225DB8" w:rsidRPr="00002853" w:rsidRDefault="00225DB8" w:rsidP="00225DB8">
            <w:pPr>
              <w:rPr>
                <w:rFonts w:ascii="Arial" w:hAnsi="Arial" w:cs="Arial"/>
                <w:sz w:val="18"/>
              </w:rPr>
            </w:pPr>
            <w:r w:rsidRPr="00002853">
              <w:rPr>
                <w:rFonts w:ascii="Arial" w:hAnsi="Arial" w:cs="Arial"/>
                <w:sz w:val="18"/>
              </w:rPr>
              <w:t>ORWDXA</w:t>
            </w:r>
          </w:p>
        </w:tc>
        <w:tc>
          <w:tcPr>
            <w:tcW w:w="1723" w:type="dxa"/>
          </w:tcPr>
          <w:p w14:paraId="6F509F67" w14:textId="77777777" w:rsidR="00225DB8" w:rsidRPr="00002853" w:rsidRDefault="00225DB8" w:rsidP="00225DB8">
            <w:pPr>
              <w:rPr>
                <w:rFonts w:ascii="Arial" w:hAnsi="Arial" w:cs="Arial"/>
                <w:sz w:val="18"/>
              </w:rPr>
            </w:pPr>
          </w:p>
        </w:tc>
      </w:tr>
      <w:tr w:rsidR="00225DB8" w:rsidRPr="00002853" w14:paraId="6C18C456" w14:textId="77777777" w:rsidTr="00CF7025">
        <w:trPr>
          <w:trHeight w:val="270"/>
        </w:trPr>
        <w:tc>
          <w:tcPr>
            <w:tcW w:w="2875" w:type="dxa"/>
            <w:noWrap/>
          </w:tcPr>
          <w:p w14:paraId="3966724D" w14:textId="77777777" w:rsidR="00225DB8" w:rsidRPr="00002853" w:rsidRDefault="00225DB8" w:rsidP="00225DB8">
            <w:pPr>
              <w:rPr>
                <w:rFonts w:ascii="Arial" w:hAnsi="Arial" w:cs="Arial"/>
                <w:sz w:val="18"/>
              </w:rPr>
            </w:pPr>
            <w:r w:rsidRPr="00002853">
              <w:rPr>
                <w:rFonts w:ascii="Arial" w:hAnsi="Arial" w:cs="Arial"/>
                <w:sz w:val="18"/>
              </w:rPr>
              <w:t>ORWDXA COMPLETE</w:t>
            </w:r>
          </w:p>
        </w:tc>
        <w:tc>
          <w:tcPr>
            <w:tcW w:w="1805" w:type="dxa"/>
            <w:noWrap/>
          </w:tcPr>
          <w:p w14:paraId="2A3BBEC1" w14:textId="77777777" w:rsidR="00225DB8" w:rsidRPr="00002853" w:rsidRDefault="00225DB8" w:rsidP="00225DB8">
            <w:pPr>
              <w:rPr>
                <w:rFonts w:ascii="Arial" w:hAnsi="Arial" w:cs="Arial"/>
                <w:sz w:val="18"/>
              </w:rPr>
            </w:pPr>
            <w:r w:rsidRPr="00002853">
              <w:rPr>
                <w:rFonts w:ascii="Arial" w:hAnsi="Arial" w:cs="Arial"/>
                <w:sz w:val="18"/>
              </w:rPr>
              <w:t>COMPLETE</w:t>
            </w:r>
          </w:p>
        </w:tc>
        <w:tc>
          <w:tcPr>
            <w:tcW w:w="1877" w:type="dxa"/>
            <w:noWrap/>
          </w:tcPr>
          <w:p w14:paraId="5111C73B" w14:textId="77777777" w:rsidR="00225DB8" w:rsidRPr="00002853" w:rsidRDefault="00225DB8" w:rsidP="00225DB8">
            <w:pPr>
              <w:rPr>
                <w:rFonts w:ascii="Arial" w:hAnsi="Arial" w:cs="Arial"/>
                <w:sz w:val="18"/>
              </w:rPr>
            </w:pPr>
            <w:r w:rsidRPr="00002853">
              <w:rPr>
                <w:rFonts w:ascii="Arial" w:hAnsi="Arial" w:cs="Arial"/>
                <w:sz w:val="18"/>
              </w:rPr>
              <w:t>ORWDXA</w:t>
            </w:r>
          </w:p>
        </w:tc>
        <w:tc>
          <w:tcPr>
            <w:tcW w:w="1723" w:type="dxa"/>
          </w:tcPr>
          <w:p w14:paraId="32150976" w14:textId="77777777" w:rsidR="00225DB8" w:rsidRPr="00002853" w:rsidRDefault="00225DB8" w:rsidP="00225DB8">
            <w:pPr>
              <w:rPr>
                <w:rFonts w:ascii="Arial" w:hAnsi="Arial" w:cs="Arial"/>
                <w:sz w:val="18"/>
              </w:rPr>
            </w:pPr>
          </w:p>
        </w:tc>
      </w:tr>
      <w:tr w:rsidR="00225DB8" w:rsidRPr="00002853" w14:paraId="16C6F679" w14:textId="77777777" w:rsidTr="00CF7025">
        <w:trPr>
          <w:trHeight w:val="270"/>
        </w:trPr>
        <w:tc>
          <w:tcPr>
            <w:tcW w:w="2875" w:type="dxa"/>
            <w:noWrap/>
          </w:tcPr>
          <w:p w14:paraId="0D311A98" w14:textId="77777777" w:rsidR="00225DB8" w:rsidRPr="00002853" w:rsidRDefault="00225DB8" w:rsidP="00225DB8">
            <w:pPr>
              <w:rPr>
                <w:rFonts w:ascii="Arial" w:hAnsi="Arial" w:cs="Arial"/>
                <w:sz w:val="18"/>
              </w:rPr>
            </w:pPr>
            <w:r w:rsidRPr="00002853">
              <w:rPr>
                <w:rFonts w:ascii="Arial" w:hAnsi="Arial" w:cs="Arial"/>
                <w:sz w:val="18"/>
              </w:rPr>
              <w:t>ORWDXA DC</w:t>
            </w:r>
          </w:p>
        </w:tc>
        <w:tc>
          <w:tcPr>
            <w:tcW w:w="1805" w:type="dxa"/>
            <w:noWrap/>
          </w:tcPr>
          <w:p w14:paraId="2FD5FCBB" w14:textId="77777777" w:rsidR="00225DB8" w:rsidRPr="00002853" w:rsidRDefault="00225DB8" w:rsidP="00225DB8">
            <w:pPr>
              <w:rPr>
                <w:rFonts w:ascii="Arial" w:hAnsi="Arial" w:cs="Arial"/>
                <w:sz w:val="18"/>
              </w:rPr>
            </w:pPr>
            <w:r w:rsidRPr="00002853">
              <w:rPr>
                <w:rFonts w:ascii="Arial" w:hAnsi="Arial" w:cs="Arial"/>
                <w:sz w:val="18"/>
              </w:rPr>
              <w:t>DC</w:t>
            </w:r>
          </w:p>
        </w:tc>
        <w:tc>
          <w:tcPr>
            <w:tcW w:w="1877" w:type="dxa"/>
            <w:noWrap/>
          </w:tcPr>
          <w:p w14:paraId="3F4D5EA9" w14:textId="77777777" w:rsidR="00225DB8" w:rsidRPr="00002853" w:rsidRDefault="00225DB8" w:rsidP="00225DB8">
            <w:pPr>
              <w:rPr>
                <w:rFonts w:ascii="Arial" w:hAnsi="Arial" w:cs="Arial"/>
                <w:sz w:val="18"/>
              </w:rPr>
            </w:pPr>
            <w:r w:rsidRPr="00002853">
              <w:rPr>
                <w:rFonts w:ascii="Arial" w:hAnsi="Arial" w:cs="Arial"/>
                <w:sz w:val="18"/>
              </w:rPr>
              <w:t>ORWDXA</w:t>
            </w:r>
          </w:p>
        </w:tc>
        <w:tc>
          <w:tcPr>
            <w:tcW w:w="1723" w:type="dxa"/>
          </w:tcPr>
          <w:p w14:paraId="1635533D" w14:textId="77777777" w:rsidR="00225DB8" w:rsidRPr="00002853" w:rsidRDefault="00225DB8" w:rsidP="00225DB8">
            <w:pPr>
              <w:rPr>
                <w:rFonts w:ascii="Arial" w:hAnsi="Arial" w:cs="Arial"/>
                <w:sz w:val="18"/>
              </w:rPr>
            </w:pPr>
          </w:p>
        </w:tc>
      </w:tr>
      <w:tr w:rsidR="00225DB8" w:rsidRPr="00002853" w14:paraId="38D4E91B" w14:textId="77777777" w:rsidTr="00CF7025">
        <w:trPr>
          <w:trHeight w:val="270"/>
        </w:trPr>
        <w:tc>
          <w:tcPr>
            <w:tcW w:w="2875" w:type="dxa"/>
            <w:noWrap/>
          </w:tcPr>
          <w:p w14:paraId="69EA32FB" w14:textId="77777777" w:rsidR="00225DB8" w:rsidRPr="00002853" w:rsidRDefault="00225DB8" w:rsidP="00225DB8">
            <w:pPr>
              <w:rPr>
                <w:rFonts w:ascii="Arial" w:hAnsi="Arial" w:cs="Arial"/>
                <w:sz w:val="18"/>
              </w:rPr>
            </w:pPr>
            <w:r w:rsidRPr="00002853">
              <w:rPr>
                <w:rFonts w:ascii="Arial" w:hAnsi="Arial" w:cs="Arial"/>
                <w:sz w:val="18"/>
              </w:rPr>
              <w:t>ORWDXA DCREASON</w:t>
            </w:r>
          </w:p>
        </w:tc>
        <w:tc>
          <w:tcPr>
            <w:tcW w:w="1805" w:type="dxa"/>
            <w:noWrap/>
          </w:tcPr>
          <w:p w14:paraId="58B2BBC5" w14:textId="77777777" w:rsidR="00225DB8" w:rsidRPr="00002853" w:rsidRDefault="00225DB8" w:rsidP="00225DB8">
            <w:pPr>
              <w:rPr>
                <w:rFonts w:ascii="Arial" w:hAnsi="Arial" w:cs="Arial"/>
                <w:sz w:val="18"/>
              </w:rPr>
            </w:pPr>
            <w:r w:rsidRPr="00002853">
              <w:rPr>
                <w:rFonts w:ascii="Arial" w:hAnsi="Arial" w:cs="Arial"/>
                <w:sz w:val="18"/>
              </w:rPr>
              <w:t>DCREASON</w:t>
            </w:r>
          </w:p>
        </w:tc>
        <w:tc>
          <w:tcPr>
            <w:tcW w:w="1877" w:type="dxa"/>
            <w:noWrap/>
          </w:tcPr>
          <w:p w14:paraId="5BDA66AE" w14:textId="77777777" w:rsidR="00225DB8" w:rsidRPr="00002853" w:rsidRDefault="00225DB8" w:rsidP="00225DB8">
            <w:pPr>
              <w:rPr>
                <w:rFonts w:ascii="Arial" w:hAnsi="Arial" w:cs="Arial"/>
                <w:sz w:val="18"/>
              </w:rPr>
            </w:pPr>
            <w:r w:rsidRPr="00002853">
              <w:rPr>
                <w:rFonts w:ascii="Arial" w:hAnsi="Arial" w:cs="Arial"/>
                <w:sz w:val="18"/>
              </w:rPr>
              <w:t>ORWDXA</w:t>
            </w:r>
          </w:p>
        </w:tc>
        <w:tc>
          <w:tcPr>
            <w:tcW w:w="1723" w:type="dxa"/>
          </w:tcPr>
          <w:p w14:paraId="64A2138D" w14:textId="77777777" w:rsidR="00225DB8" w:rsidRPr="00002853" w:rsidRDefault="00225DB8" w:rsidP="00225DB8">
            <w:pPr>
              <w:rPr>
                <w:rFonts w:ascii="Arial" w:hAnsi="Arial" w:cs="Arial"/>
                <w:sz w:val="18"/>
              </w:rPr>
            </w:pPr>
          </w:p>
        </w:tc>
      </w:tr>
      <w:tr w:rsidR="00225DB8" w:rsidRPr="00002853" w14:paraId="1CE18F06" w14:textId="77777777" w:rsidTr="00CF7025">
        <w:trPr>
          <w:trHeight w:val="270"/>
        </w:trPr>
        <w:tc>
          <w:tcPr>
            <w:tcW w:w="2875" w:type="dxa"/>
            <w:noWrap/>
          </w:tcPr>
          <w:p w14:paraId="5AFF8554" w14:textId="77777777" w:rsidR="00225DB8" w:rsidRPr="00002853" w:rsidRDefault="00225DB8" w:rsidP="00225DB8">
            <w:pPr>
              <w:rPr>
                <w:rFonts w:ascii="Arial" w:hAnsi="Arial" w:cs="Arial"/>
                <w:sz w:val="18"/>
              </w:rPr>
            </w:pPr>
            <w:r w:rsidRPr="00002853">
              <w:rPr>
                <w:rFonts w:ascii="Arial" w:hAnsi="Arial" w:cs="Arial"/>
                <w:sz w:val="18"/>
              </w:rPr>
              <w:t>ORWDXA DCREQIEN</w:t>
            </w:r>
          </w:p>
        </w:tc>
        <w:tc>
          <w:tcPr>
            <w:tcW w:w="1805" w:type="dxa"/>
            <w:noWrap/>
          </w:tcPr>
          <w:p w14:paraId="17AABD29" w14:textId="77777777" w:rsidR="00225DB8" w:rsidRPr="00002853" w:rsidRDefault="00225DB8" w:rsidP="00225DB8">
            <w:pPr>
              <w:rPr>
                <w:rFonts w:ascii="Arial" w:hAnsi="Arial" w:cs="Arial"/>
                <w:sz w:val="18"/>
              </w:rPr>
            </w:pPr>
            <w:r w:rsidRPr="00002853">
              <w:rPr>
                <w:rFonts w:ascii="Arial" w:hAnsi="Arial" w:cs="Arial"/>
                <w:sz w:val="18"/>
              </w:rPr>
              <w:t>DCREQIEN</w:t>
            </w:r>
          </w:p>
        </w:tc>
        <w:tc>
          <w:tcPr>
            <w:tcW w:w="1877" w:type="dxa"/>
            <w:noWrap/>
          </w:tcPr>
          <w:p w14:paraId="0C2798FA" w14:textId="77777777" w:rsidR="00225DB8" w:rsidRPr="00002853" w:rsidRDefault="00225DB8" w:rsidP="00225DB8">
            <w:pPr>
              <w:rPr>
                <w:rFonts w:ascii="Arial" w:hAnsi="Arial" w:cs="Arial"/>
                <w:sz w:val="18"/>
              </w:rPr>
            </w:pPr>
            <w:r w:rsidRPr="00002853">
              <w:rPr>
                <w:rFonts w:ascii="Arial" w:hAnsi="Arial" w:cs="Arial"/>
                <w:sz w:val="18"/>
              </w:rPr>
              <w:t>ORWDXA</w:t>
            </w:r>
          </w:p>
        </w:tc>
        <w:tc>
          <w:tcPr>
            <w:tcW w:w="1723" w:type="dxa"/>
          </w:tcPr>
          <w:p w14:paraId="66246272" w14:textId="77777777" w:rsidR="00225DB8" w:rsidRPr="00002853" w:rsidRDefault="00225DB8" w:rsidP="00225DB8">
            <w:pPr>
              <w:rPr>
                <w:rFonts w:ascii="Arial" w:hAnsi="Arial" w:cs="Arial"/>
                <w:sz w:val="18"/>
              </w:rPr>
            </w:pPr>
          </w:p>
        </w:tc>
      </w:tr>
      <w:tr w:rsidR="00225DB8" w:rsidRPr="00002853" w14:paraId="4CE3E1FA" w14:textId="77777777" w:rsidTr="00CF7025">
        <w:trPr>
          <w:trHeight w:val="270"/>
        </w:trPr>
        <w:tc>
          <w:tcPr>
            <w:tcW w:w="2875" w:type="dxa"/>
            <w:noWrap/>
          </w:tcPr>
          <w:p w14:paraId="1438AA54" w14:textId="77777777" w:rsidR="00225DB8" w:rsidRPr="00002853" w:rsidRDefault="00225DB8" w:rsidP="00225DB8">
            <w:pPr>
              <w:rPr>
                <w:rFonts w:ascii="Arial" w:hAnsi="Arial" w:cs="Arial"/>
                <w:sz w:val="18"/>
              </w:rPr>
            </w:pPr>
            <w:r w:rsidRPr="00002853">
              <w:rPr>
                <w:rFonts w:ascii="Arial" w:hAnsi="Arial" w:cs="Arial"/>
                <w:sz w:val="18"/>
              </w:rPr>
              <w:t>ORWDXA FLAG</w:t>
            </w:r>
          </w:p>
        </w:tc>
        <w:tc>
          <w:tcPr>
            <w:tcW w:w="1805" w:type="dxa"/>
            <w:noWrap/>
          </w:tcPr>
          <w:p w14:paraId="5CEB277D" w14:textId="77777777" w:rsidR="00225DB8" w:rsidRPr="00002853" w:rsidRDefault="00225DB8" w:rsidP="00225DB8">
            <w:pPr>
              <w:rPr>
                <w:rFonts w:ascii="Arial" w:hAnsi="Arial" w:cs="Arial"/>
                <w:sz w:val="18"/>
              </w:rPr>
            </w:pPr>
            <w:r w:rsidRPr="00002853">
              <w:rPr>
                <w:rFonts w:ascii="Arial" w:hAnsi="Arial" w:cs="Arial"/>
                <w:sz w:val="18"/>
              </w:rPr>
              <w:t>FLAG</w:t>
            </w:r>
          </w:p>
        </w:tc>
        <w:tc>
          <w:tcPr>
            <w:tcW w:w="1877" w:type="dxa"/>
            <w:noWrap/>
          </w:tcPr>
          <w:p w14:paraId="4456D17C" w14:textId="77777777" w:rsidR="00225DB8" w:rsidRPr="00002853" w:rsidRDefault="00225DB8" w:rsidP="00225DB8">
            <w:pPr>
              <w:rPr>
                <w:rFonts w:ascii="Arial" w:hAnsi="Arial" w:cs="Arial"/>
                <w:sz w:val="18"/>
              </w:rPr>
            </w:pPr>
            <w:r w:rsidRPr="00002853">
              <w:rPr>
                <w:rFonts w:ascii="Arial" w:hAnsi="Arial" w:cs="Arial"/>
                <w:sz w:val="18"/>
              </w:rPr>
              <w:t>ORWDXA</w:t>
            </w:r>
          </w:p>
        </w:tc>
        <w:tc>
          <w:tcPr>
            <w:tcW w:w="1723" w:type="dxa"/>
          </w:tcPr>
          <w:p w14:paraId="51AF4B2D" w14:textId="77777777" w:rsidR="00225DB8" w:rsidRPr="00002853" w:rsidRDefault="00225DB8" w:rsidP="00225DB8">
            <w:pPr>
              <w:rPr>
                <w:rFonts w:ascii="Arial" w:hAnsi="Arial" w:cs="Arial"/>
                <w:sz w:val="18"/>
              </w:rPr>
            </w:pPr>
          </w:p>
        </w:tc>
      </w:tr>
      <w:tr w:rsidR="00225DB8" w:rsidRPr="00002853" w14:paraId="0A770EF9" w14:textId="77777777" w:rsidTr="00CF7025">
        <w:trPr>
          <w:trHeight w:val="270"/>
        </w:trPr>
        <w:tc>
          <w:tcPr>
            <w:tcW w:w="2875" w:type="dxa"/>
            <w:noWrap/>
          </w:tcPr>
          <w:p w14:paraId="5D610B7C" w14:textId="77777777" w:rsidR="00225DB8" w:rsidRPr="00002853" w:rsidRDefault="00225DB8" w:rsidP="00225DB8">
            <w:pPr>
              <w:rPr>
                <w:rFonts w:ascii="Arial" w:hAnsi="Arial" w:cs="Arial"/>
                <w:sz w:val="18"/>
              </w:rPr>
            </w:pPr>
            <w:r w:rsidRPr="00002853">
              <w:rPr>
                <w:rFonts w:ascii="Arial" w:hAnsi="Arial" w:cs="Arial"/>
                <w:sz w:val="18"/>
              </w:rPr>
              <w:t>ORWDXA FLAGTXT</w:t>
            </w:r>
          </w:p>
        </w:tc>
        <w:tc>
          <w:tcPr>
            <w:tcW w:w="1805" w:type="dxa"/>
            <w:noWrap/>
          </w:tcPr>
          <w:p w14:paraId="6F0281D0" w14:textId="77777777" w:rsidR="00225DB8" w:rsidRPr="00002853" w:rsidRDefault="00225DB8" w:rsidP="00225DB8">
            <w:pPr>
              <w:rPr>
                <w:rFonts w:ascii="Arial" w:hAnsi="Arial" w:cs="Arial"/>
                <w:sz w:val="18"/>
              </w:rPr>
            </w:pPr>
            <w:r w:rsidRPr="00002853">
              <w:rPr>
                <w:rFonts w:ascii="Arial" w:hAnsi="Arial" w:cs="Arial"/>
                <w:sz w:val="18"/>
              </w:rPr>
              <w:t>FLAGTXT</w:t>
            </w:r>
          </w:p>
        </w:tc>
        <w:tc>
          <w:tcPr>
            <w:tcW w:w="1877" w:type="dxa"/>
            <w:noWrap/>
          </w:tcPr>
          <w:p w14:paraId="4E3B0CBC" w14:textId="77777777" w:rsidR="00225DB8" w:rsidRPr="00002853" w:rsidRDefault="00225DB8" w:rsidP="00225DB8">
            <w:pPr>
              <w:rPr>
                <w:rFonts w:ascii="Arial" w:hAnsi="Arial" w:cs="Arial"/>
                <w:sz w:val="18"/>
              </w:rPr>
            </w:pPr>
            <w:r w:rsidRPr="00002853">
              <w:rPr>
                <w:rFonts w:ascii="Arial" w:hAnsi="Arial" w:cs="Arial"/>
                <w:sz w:val="18"/>
              </w:rPr>
              <w:t>ORWDXA</w:t>
            </w:r>
          </w:p>
        </w:tc>
        <w:tc>
          <w:tcPr>
            <w:tcW w:w="1723" w:type="dxa"/>
          </w:tcPr>
          <w:p w14:paraId="4A647205" w14:textId="77777777" w:rsidR="00225DB8" w:rsidRPr="00002853" w:rsidRDefault="00225DB8" w:rsidP="00225DB8">
            <w:pPr>
              <w:rPr>
                <w:rFonts w:ascii="Arial" w:hAnsi="Arial" w:cs="Arial"/>
                <w:sz w:val="18"/>
              </w:rPr>
            </w:pPr>
          </w:p>
        </w:tc>
      </w:tr>
      <w:tr w:rsidR="00225DB8" w:rsidRPr="00002853" w14:paraId="4CBE0E47" w14:textId="77777777" w:rsidTr="00CF7025">
        <w:trPr>
          <w:trHeight w:val="270"/>
        </w:trPr>
        <w:tc>
          <w:tcPr>
            <w:tcW w:w="2875" w:type="dxa"/>
            <w:noWrap/>
          </w:tcPr>
          <w:p w14:paraId="1486222E" w14:textId="77777777" w:rsidR="00225DB8" w:rsidRPr="00002853" w:rsidRDefault="00225DB8" w:rsidP="00225DB8">
            <w:pPr>
              <w:rPr>
                <w:rFonts w:ascii="Arial" w:hAnsi="Arial" w:cs="Arial"/>
                <w:sz w:val="18"/>
              </w:rPr>
            </w:pPr>
            <w:r w:rsidRPr="00002853">
              <w:rPr>
                <w:rFonts w:ascii="Arial" w:hAnsi="Arial" w:cs="Arial"/>
                <w:sz w:val="18"/>
              </w:rPr>
              <w:t>ORWDXA HOLD</w:t>
            </w:r>
          </w:p>
        </w:tc>
        <w:tc>
          <w:tcPr>
            <w:tcW w:w="1805" w:type="dxa"/>
            <w:noWrap/>
          </w:tcPr>
          <w:p w14:paraId="78D9E944" w14:textId="77777777" w:rsidR="00225DB8" w:rsidRPr="00002853" w:rsidRDefault="00225DB8" w:rsidP="00225DB8">
            <w:pPr>
              <w:rPr>
                <w:rFonts w:ascii="Arial" w:hAnsi="Arial" w:cs="Arial"/>
                <w:sz w:val="18"/>
              </w:rPr>
            </w:pPr>
            <w:r w:rsidRPr="00002853">
              <w:rPr>
                <w:rFonts w:ascii="Arial" w:hAnsi="Arial" w:cs="Arial"/>
                <w:sz w:val="18"/>
              </w:rPr>
              <w:t>HOLD</w:t>
            </w:r>
          </w:p>
        </w:tc>
        <w:tc>
          <w:tcPr>
            <w:tcW w:w="1877" w:type="dxa"/>
            <w:noWrap/>
          </w:tcPr>
          <w:p w14:paraId="5AD6DC7F" w14:textId="77777777" w:rsidR="00225DB8" w:rsidRPr="00002853" w:rsidRDefault="00225DB8" w:rsidP="00225DB8">
            <w:pPr>
              <w:rPr>
                <w:rFonts w:ascii="Arial" w:hAnsi="Arial" w:cs="Arial"/>
                <w:sz w:val="18"/>
              </w:rPr>
            </w:pPr>
            <w:r w:rsidRPr="00002853">
              <w:rPr>
                <w:rFonts w:ascii="Arial" w:hAnsi="Arial" w:cs="Arial"/>
                <w:sz w:val="18"/>
              </w:rPr>
              <w:t>ORWDXA</w:t>
            </w:r>
          </w:p>
        </w:tc>
        <w:tc>
          <w:tcPr>
            <w:tcW w:w="1723" w:type="dxa"/>
          </w:tcPr>
          <w:p w14:paraId="7FD5EBA5" w14:textId="77777777" w:rsidR="00225DB8" w:rsidRPr="00002853" w:rsidRDefault="00225DB8" w:rsidP="00225DB8">
            <w:pPr>
              <w:rPr>
                <w:rFonts w:ascii="Arial" w:hAnsi="Arial" w:cs="Arial"/>
                <w:sz w:val="18"/>
              </w:rPr>
            </w:pPr>
          </w:p>
        </w:tc>
      </w:tr>
      <w:tr w:rsidR="00225DB8" w:rsidRPr="00002853" w14:paraId="0B4F1170" w14:textId="77777777" w:rsidTr="00CF7025">
        <w:trPr>
          <w:trHeight w:val="270"/>
        </w:trPr>
        <w:tc>
          <w:tcPr>
            <w:tcW w:w="2875" w:type="dxa"/>
            <w:noWrap/>
          </w:tcPr>
          <w:p w14:paraId="3236A504" w14:textId="77777777" w:rsidR="00225DB8" w:rsidRPr="00002853" w:rsidRDefault="00225DB8" w:rsidP="00225DB8">
            <w:pPr>
              <w:rPr>
                <w:rFonts w:ascii="Arial" w:hAnsi="Arial" w:cs="Arial"/>
                <w:sz w:val="18"/>
              </w:rPr>
            </w:pPr>
            <w:r w:rsidRPr="00002853">
              <w:rPr>
                <w:rFonts w:ascii="Arial" w:hAnsi="Arial" w:cs="Arial"/>
                <w:sz w:val="18"/>
              </w:rPr>
              <w:t>ORWDXA UNFLAG</w:t>
            </w:r>
          </w:p>
        </w:tc>
        <w:tc>
          <w:tcPr>
            <w:tcW w:w="1805" w:type="dxa"/>
            <w:noWrap/>
          </w:tcPr>
          <w:p w14:paraId="75656184" w14:textId="77777777" w:rsidR="00225DB8" w:rsidRPr="00002853" w:rsidRDefault="00225DB8" w:rsidP="00225DB8">
            <w:pPr>
              <w:rPr>
                <w:rFonts w:ascii="Arial" w:hAnsi="Arial" w:cs="Arial"/>
                <w:sz w:val="18"/>
              </w:rPr>
            </w:pPr>
            <w:r w:rsidRPr="00002853">
              <w:rPr>
                <w:rFonts w:ascii="Arial" w:hAnsi="Arial" w:cs="Arial"/>
                <w:sz w:val="18"/>
              </w:rPr>
              <w:t>UNFLAG</w:t>
            </w:r>
          </w:p>
        </w:tc>
        <w:tc>
          <w:tcPr>
            <w:tcW w:w="1877" w:type="dxa"/>
            <w:noWrap/>
          </w:tcPr>
          <w:p w14:paraId="4D5B07B4" w14:textId="77777777" w:rsidR="00225DB8" w:rsidRPr="00002853" w:rsidRDefault="00225DB8" w:rsidP="00225DB8">
            <w:pPr>
              <w:rPr>
                <w:rFonts w:ascii="Arial" w:hAnsi="Arial" w:cs="Arial"/>
                <w:sz w:val="18"/>
              </w:rPr>
            </w:pPr>
            <w:r w:rsidRPr="00002853">
              <w:rPr>
                <w:rFonts w:ascii="Arial" w:hAnsi="Arial" w:cs="Arial"/>
                <w:sz w:val="18"/>
              </w:rPr>
              <w:t>ORWDXA</w:t>
            </w:r>
          </w:p>
        </w:tc>
        <w:tc>
          <w:tcPr>
            <w:tcW w:w="1723" w:type="dxa"/>
          </w:tcPr>
          <w:p w14:paraId="38435CE2" w14:textId="77777777" w:rsidR="00225DB8" w:rsidRPr="00002853" w:rsidRDefault="00225DB8" w:rsidP="00225DB8">
            <w:pPr>
              <w:rPr>
                <w:rFonts w:ascii="Arial" w:hAnsi="Arial" w:cs="Arial"/>
                <w:sz w:val="18"/>
              </w:rPr>
            </w:pPr>
          </w:p>
        </w:tc>
      </w:tr>
      <w:tr w:rsidR="00225DB8" w:rsidRPr="00002853" w14:paraId="14B57D03" w14:textId="77777777" w:rsidTr="00CF7025">
        <w:trPr>
          <w:trHeight w:val="270"/>
        </w:trPr>
        <w:tc>
          <w:tcPr>
            <w:tcW w:w="2875" w:type="dxa"/>
            <w:noWrap/>
          </w:tcPr>
          <w:p w14:paraId="735CA62A" w14:textId="77777777" w:rsidR="00225DB8" w:rsidRPr="00002853" w:rsidRDefault="00225DB8" w:rsidP="00225DB8">
            <w:pPr>
              <w:rPr>
                <w:rFonts w:ascii="Arial" w:hAnsi="Arial" w:cs="Arial"/>
                <w:sz w:val="18"/>
              </w:rPr>
            </w:pPr>
            <w:r w:rsidRPr="00002853">
              <w:rPr>
                <w:rFonts w:ascii="Arial" w:hAnsi="Arial" w:cs="Arial"/>
                <w:sz w:val="18"/>
              </w:rPr>
              <w:t>ORWDXA UNHOLD</w:t>
            </w:r>
          </w:p>
        </w:tc>
        <w:tc>
          <w:tcPr>
            <w:tcW w:w="1805" w:type="dxa"/>
            <w:noWrap/>
          </w:tcPr>
          <w:p w14:paraId="445F871A" w14:textId="77777777" w:rsidR="00225DB8" w:rsidRPr="00002853" w:rsidRDefault="00225DB8" w:rsidP="00225DB8">
            <w:pPr>
              <w:rPr>
                <w:rFonts w:ascii="Arial" w:hAnsi="Arial" w:cs="Arial"/>
                <w:sz w:val="18"/>
              </w:rPr>
            </w:pPr>
            <w:r w:rsidRPr="00002853">
              <w:rPr>
                <w:rFonts w:ascii="Arial" w:hAnsi="Arial" w:cs="Arial"/>
                <w:sz w:val="18"/>
              </w:rPr>
              <w:t>UNHOLD</w:t>
            </w:r>
          </w:p>
        </w:tc>
        <w:tc>
          <w:tcPr>
            <w:tcW w:w="1877" w:type="dxa"/>
            <w:noWrap/>
          </w:tcPr>
          <w:p w14:paraId="1FCED560" w14:textId="77777777" w:rsidR="00225DB8" w:rsidRPr="00002853" w:rsidRDefault="00225DB8" w:rsidP="00225DB8">
            <w:pPr>
              <w:rPr>
                <w:rFonts w:ascii="Arial" w:hAnsi="Arial" w:cs="Arial"/>
                <w:sz w:val="18"/>
              </w:rPr>
            </w:pPr>
            <w:r w:rsidRPr="00002853">
              <w:rPr>
                <w:rFonts w:ascii="Arial" w:hAnsi="Arial" w:cs="Arial"/>
                <w:sz w:val="18"/>
              </w:rPr>
              <w:t>ORWDXA</w:t>
            </w:r>
          </w:p>
        </w:tc>
        <w:tc>
          <w:tcPr>
            <w:tcW w:w="1723" w:type="dxa"/>
          </w:tcPr>
          <w:p w14:paraId="5CDC910D" w14:textId="77777777" w:rsidR="00225DB8" w:rsidRPr="00002853" w:rsidRDefault="00225DB8" w:rsidP="00225DB8">
            <w:pPr>
              <w:rPr>
                <w:rFonts w:ascii="Arial" w:hAnsi="Arial" w:cs="Arial"/>
                <w:sz w:val="18"/>
              </w:rPr>
            </w:pPr>
          </w:p>
        </w:tc>
      </w:tr>
      <w:tr w:rsidR="00225DB8" w:rsidRPr="00002853" w14:paraId="00E34505" w14:textId="77777777" w:rsidTr="00CF7025">
        <w:trPr>
          <w:trHeight w:val="270"/>
        </w:trPr>
        <w:tc>
          <w:tcPr>
            <w:tcW w:w="2875" w:type="dxa"/>
            <w:noWrap/>
          </w:tcPr>
          <w:p w14:paraId="1189950A" w14:textId="77777777" w:rsidR="00225DB8" w:rsidRPr="00002853" w:rsidRDefault="00225DB8" w:rsidP="00225DB8">
            <w:pPr>
              <w:rPr>
                <w:rFonts w:ascii="Arial" w:hAnsi="Arial" w:cs="Arial"/>
                <w:sz w:val="18"/>
              </w:rPr>
            </w:pPr>
            <w:r w:rsidRPr="00002853">
              <w:rPr>
                <w:rFonts w:ascii="Arial" w:hAnsi="Arial" w:cs="Arial"/>
                <w:sz w:val="18"/>
              </w:rPr>
              <w:t>ORWDXA VALID</w:t>
            </w:r>
          </w:p>
        </w:tc>
        <w:tc>
          <w:tcPr>
            <w:tcW w:w="1805" w:type="dxa"/>
            <w:noWrap/>
          </w:tcPr>
          <w:p w14:paraId="662755E8" w14:textId="77777777" w:rsidR="00225DB8" w:rsidRPr="00002853" w:rsidRDefault="00225DB8" w:rsidP="00225DB8">
            <w:pPr>
              <w:rPr>
                <w:rFonts w:ascii="Arial" w:hAnsi="Arial" w:cs="Arial"/>
                <w:sz w:val="18"/>
              </w:rPr>
            </w:pPr>
            <w:r w:rsidRPr="00002853">
              <w:rPr>
                <w:rFonts w:ascii="Arial" w:hAnsi="Arial" w:cs="Arial"/>
                <w:sz w:val="18"/>
              </w:rPr>
              <w:t>VALID</w:t>
            </w:r>
          </w:p>
        </w:tc>
        <w:tc>
          <w:tcPr>
            <w:tcW w:w="1877" w:type="dxa"/>
            <w:noWrap/>
          </w:tcPr>
          <w:p w14:paraId="0E1784BE" w14:textId="77777777" w:rsidR="00225DB8" w:rsidRPr="00002853" w:rsidRDefault="00225DB8" w:rsidP="00225DB8">
            <w:pPr>
              <w:rPr>
                <w:rFonts w:ascii="Arial" w:hAnsi="Arial" w:cs="Arial"/>
                <w:sz w:val="18"/>
              </w:rPr>
            </w:pPr>
            <w:r w:rsidRPr="00002853">
              <w:rPr>
                <w:rFonts w:ascii="Arial" w:hAnsi="Arial" w:cs="Arial"/>
                <w:sz w:val="18"/>
              </w:rPr>
              <w:t>ORWDXA</w:t>
            </w:r>
          </w:p>
        </w:tc>
        <w:tc>
          <w:tcPr>
            <w:tcW w:w="1723" w:type="dxa"/>
          </w:tcPr>
          <w:p w14:paraId="374C303C" w14:textId="77777777" w:rsidR="00225DB8" w:rsidRPr="00002853" w:rsidRDefault="00225DB8" w:rsidP="00225DB8">
            <w:pPr>
              <w:rPr>
                <w:rFonts w:ascii="Arial" w:hAnsi="Arial" w:cs="Arial"/>
                <w:sz w:val="18"/>
              </w:rPr>
            </w:pPr>
          </w:p>
        </w:tc>
      </w:tr>
      <w:tr w:rsidR="00225DB8" w:rsidRPr="00002853" w14:paraId="6569C355" w14:textId="77777777" w:rsidTr="00CF7025">
        <w:trPr>
          <w:trHeight w:val="270"/>
        </w:trPr>
        <w:tc>
          <w:tcPr>
            <w:tcW w:w="2875" w:type="dxa"/>
            <w:noWrap/>
          </w:tcPr>
          <w:p w14:paraId="29DB6E6A" w14:textId="77777777" w:rsidR="00225DB8" w:rsidRPr="00002853" w:rsidRDefault="00225DB8" w:rsidP="00225DB8">
            <w:pPr>
              <w:rPr>
                <w:rFonts w:ascii="Arial" w:hAnsi="Arial" w:cs="Arial"/>
                <w:sz w:val="18"/>
              </w:rPr>
            </w:pPr>
            <w:r w:rsidRPr="00002853">
              <w:rPr>
                <w:rFonts w:ascii="Arial" w:hAnsi="Arial" w:cs="Arial"/>
                <w:sz w:val="18"/>
              </w:rPr>
              <w:t>ORWDXA VERIFY</w:t>
            </w:r>
          </w:p>
        </w:tc>
        <w:tc>
          <w:tcPr>
            <w:tcW w:w="1805" w:type="dxa"/>
            <w:noWrap/>
          </w:tcPr>
          <w:p w14:paraId="6227A8AE" w14:textId="77777777" w:rsidR="00225DB8" w:rsidRPr="00002853" w:rsidRDefault="00225DB8" w:rsidP="00225DB8">
            <w:pPr>
              <w:rPr>
                <w:rFonts w:ascii="Arial" w:hAnsi="Arial" w:cs="Arial"/>
                <w:sz w:val="18"/>
              </w:rPr>
            </w:pPr>
            <w:r w:rsidRPr="00002853">
              <w:rPr>
                <w:rFonts w:ascii="Arial" w:hAnsi="Arial" w:cs="Arial"/>
                <w:sz w:val="18"/>
              </w:rPr>
              <w:t>VERIFY</w:t>
            </w:r>
          </w:p>
        </w:tc>
        <w:tc>
          <w:tcPr>
            <w:tcW w:w="1877" w:type="dxa"/>
            <w:noWrap/>
          </w:tcPr>
          <w:p w14:paraId="267F0E31" w14:textId="77777777" w:rsidR="00225DB8" w:rsidRPr="00002853" w:rsidRDefault="00225DB8" w:rsidP="00225DB8">
            <w:pPr>
              <w:rPr>
                <w:rFonts w:ascii="Arial" w:hAnsi="Arial" w:cs="Arial"/>
                <w:sz w:val="18"/>
              </w:rPr>
            </w:pPr>
            <w:r w:rsidRPr="00002853">
              <w:rPr>
                <w:rFonts w:ascii="Arial" w:hAnsi="Arial" w:cs="Arial"/>
                <w:sz w:val="18"/>
              </w:rPr>
              <w:t>ORWDXA</w:t>
            </w:r>
          </w:p>
        </w:tc>
        <w:tc>
          <w:tcPr>
            <w:tcW w:w="1723" w:type="dxa"/>
          </w:tcPr>
          <w:p w14:paraId="73502A0A" w14:textId="77777777" w:rsidR="00225DB8" w:rsidRPr="00002853" w:rsidRDefault="00225DB8" w:rsidP="00225DB8">
            <w:pPr>
              <w:rPr>
                <w:rFonts w:ascii="Arial" w:hAnsi="Arial" w:cs="Arial"/>
                <w:sz w:val="18"/>
              </w:rPr>
            </w:pPr>
          </w:p>
        </w:tc>
      </w:tr>
      <w:tr w:rsidR="00225DB8" w:rsidRPr="00002853" w14:paraId="2EB28191" w14:textId="77777777" w:rsidTr="00CF7025">
        <w:trPr>
          <w:trHeight w:val="270"/>
        </w:trPr>
        <w:tc>
          <w:tcPr>
            <w:tcW w:w="2875" w:type="dxa"/>
            <w:noWrap/>
          </w:tcPr>
          <w:p w14:paraId="25777DE8" w14:textId="77777777" w:rsidR="00225DB8" w:rsidRPr="00002853" w:rsidRDefault="00225DB8" w:rsidP="00225DB8">
            <w:pPr>
              <w:rPr>
                <w:rFonts w:ascii="Arial" w:hAnsi="Arial" w:cs="Arial"/>
                <w:sz w:val="18"/>
              </w:rPr>
            </w:pPr>
            <w:r w:rsidRPr="00002853">
              <w:rPr>
                <w:rFonts w:ascii="Arial" w:hAnsi="Arial" w:cs="Arial"/>
                <w:sz w:val="18"/>
              </w:rPr>
              <w:t>ORWDXA WCGET</w:t>
            </w:r>
          </w:p>
        </w:tc>
        <w:tc>
          <w:tcPr>
            <w:tcW w:w="1805" w:type="dxa"/>
            <w:noWrap/>
          </w:tcPr>
          <w:p w14:paraId="7425E194" w14:textId="77777777" w:rsidR="00225DB8" w:rsidRPr="00002853" w:rsidRDefault="00225DB8" w:rsidP="00225DB8">
            <w:pPr>
              <w:rPr>
                <w:rFonts w:ascii="Arial" w:hAnsi="Arial" w:cs="Arial"/>
                <w:sz w:val="18"/>
              </w:rPr>
            </w:pPr>
            <w:r w:rsidRPr="00002853">
              <w:rPr>
                <w:rFonts w:ascii="Arial" w:hAnsi="Arial" w:cs="Arial"/>
                <w:sz w:val="18"/>
              </w:rPr>
              <w:t>WCGET</w:t>
            </w:r>
          </w:p>
        </w:tc>
        <w:tc>
          <w:tcPr>
            <w:tcW w:w="1877" w:type="dxa"/>
            <w:noWrap/>
          </w:tcPr>
          <w:p w14:paraId="6C4BE2B9" w14:textId="77777777" w:rsidR="00225DB8" w:rsidRPr="00002853" w:rsidRDefault="00225DB8" w:rsidP="00225DB8">
            <w:pPr>
              <w:rPr>
                <w:rFonts w:ascii="Arial" w:hAnsi="Arial" w:cs="Arial"/>
                <w:sz w:val="18"/>
              </w:rPr>
            </w:pPr>
            <w:r w:rsidRPr="00002853">
              <w:rPr>
                <w:rFonts w:ascii="Arial" w:hAnsi="Arial" w:cs="Arial"/>
                <w:sz w:val="18"/>
              </w:rPr>
              <w:t>ORWDXA</w:t>
            </w:r>
          </w:p>
        </w:tc>
        <w:tc>
          <w:tcPr>
            <w:tcW w:w="1723" w:type="dxa"/>
          </w:tcPr>
          <w:p w14:paraId="3645CC11" w14:textId="77777777" w:rsidR="00225DB8" w:rsidRPr="00002853" w:rsidRDefault="00225DB8" w:rsidP="00225DB8">
            <w:pPr>
              <w:rPr>
                <w:rFonts w:ascii="Arial" w:hAnsi="Arial" w:cs="Arial"/>
                <w:sz w:val="18"/>
              </w:rPr>
            </w:pPr>
          </w:p>
        </w:tc>
      </w:tr>
      <w:tr w:rsidR="00225DB8" w:rsidRPr="00002853" w14:paraId="606BB158" w14:textId="77777777" w:rsidTr="00CF7025">
        <w:trPr>
          <w:trHeight w:val="270"/>
        </w:trPr>
        <w:tc>
          <w:tcPr>
            <w:tcW w:w="2875" w:type="dxa"/>
            <w:noWrap/>
          </w:tcPr>
          <w:p w14:paraId="112165E7" w14:textId="77777777" w:rsidR="00225DB8" w:rsidRPr="00002853" w:rsidRDefault="00225DB8" w:rsidP="00225DB8">
            <w:pPr>
              <w:rPr>
                <w:rFonts w:ascii="Arial" w:hAnsi="Arial" w:cs="Arial"/>
                <w:sz w:val="18"/>
              </w:rPr>
            </w:pPr>
            <w:r w:rsidRPr="00002853">
              <w:rPr>
                <w:rFonts w:ascii="Arial" w:hAnsi="Arial" w:cs="Arial"/>
                <w:sz w:val="18"/>
              </w:rPr>
              <w:t>ORWDXA WCPUT</w:t>
            </w:r>
          </w:p>
        </w:tc>
        <w:tc>
          <w:tcPr>
            <w:tcW w:w="1805" w:type="dxa"/>
            <w:noWrap/>
          </w:tcPr>
          <w:p w14:paraId="494F1AAC" w14:textId="77777777" w:rsidR="00225DB8" w:rsidRPr="00002853" w:rsidRDefault="00225DB8" w:rsidP="00225DB8">
            <w:pPr>
              <w:rPr>
                <w:rFonts w:ascii="Arial" w:hAnsi="Arial" w:cs="Arial"/>
                <w:sz w:val="18"/>
              </w:rPr>
            </w:pPr>
            <w:r w:rsidRPr="00002853">
              <w:rPr>
                <w:rFonts w:ascii="Arial" w:hAnsi="Arial" w:cs="Arial"/>
                <w:sz w:val="18"/>
              </w:rPr>
              <w:t>WCPUT</w:t>
            </w:r>
          </w:p>
        </w:tc>
        <w:tc>
          <w:tcPr>
            <w:tcW w:w="1877" w:type="dxa"/>
            <w:noWrap/>
          </w:tcPr>
          <w:p w14:paraId="7ABF0475" w14:textId="77777777" w:rsidR="00225DB8" w:rsidRPr="00002853" w:rsidRDefault="00225DB8" w:rsidP="00225DB8">
            <w:pPr>
              <w:rPr>
                <w:rFonts w:ascii="Arial" w:hAnsi="Arial" w:cs="Arial"/>
                <w:sz w:val="18"/>
              </w:rPr>
            </w:pPr>
            <w:r w:rsidRPr="00002853">
              <w:rPr>
                <w:rFonts w:ascii="Arial" w:hAnsi="Arial" w:cs="Arial"/>
                <w:sz w:val="18"/>
              </w:rPr>
              <w:t>ORWDXA</w:t>
            </w:r>
          </w:p>
        </w:tc>
        <w:tc>
          <w:tcPr>
            <w:tcW w:w="1723" w:type="dxa"/>
          </w:tcPr>
          <w:p w14:paraId="0D1B03C1" w14:textId="77777777" w:rsidR="00225DB8" w:rsidRPr="00002853" w:rsidRDefault="00225DB8" w:rsidP="00225DB8">
            <w:pPr>
              <w:rPr>
                <w:rFonts w:ascii="Arial" w:hAnsi="Arial" w:cs="Arial"/>
                <w:sz w:val="18"/>
              </w:rPr>
            </w:pPr>
          </w:p>
        </w:tc>
      </w:tr>
      <w:tr w:rsidR="00225DB8" w:rsidRPr="00002853" w14:paraId="60D69758" w14:textId="77777777" w:rsidTr="00CF7025">
        <w:trPr>
          <w:trHeight w:val="270"/>
        </w:trPr>
        <w:tc>
          <w:tcPr>
            <w:tcW w:w="2875" w:type="dxa"/>
            <w:noWrap/>
          </w:tcPr>
          <w:p w14:paraId="1E7F5995" w14:textId="77777777" w:rsidR="00225DB8" w:rsidRPr="00002853" w:rsidRDefault="00225DB8" w:rsidP="00225DB8">
            <w:pPr>
              <w:rPr>
                <w:rFonts w:ascii="Arial" w:hAnsi="Arial" w:cs="Arial"/>
                <w:sz w:val="18"/>
              </w:rPr>
            </w:pPr>
            <w:r w:rsidRPr="00002853">
              <w:rPr>
                <w:rFonts w:ascii="Arial" w:hAnsi="Arial" w:cs="Arial"/>
                <w:sz w:val="18"/>
              </w:rPr>
              <w:t>ORWDXC ACCEPT</w:t>
            </w:r>
          </w:p>
        </w:tc>
        <w:tc>
          <w:tcPr>
            <w:tcW w:w="1805" w:type="dxa"/>
            <w:noWrap/>
          </w:tcPr>
          <w:p w14:paraId="169C7017" w14:textId="77777777" w:rsidR="00225DB8" w:rsidRPr="00002853" w:rsidRDefault="00225DB8" w:rsidP="00225DB8">
            <w:pPr>
              <w:rPr>
                <w:rFonts w:ascii="Arial" w:hAnsi="Arial" w:cs="Arial"/>
                <w:sz w:val="18"/>
              </w:rPr>
            </w:pPr>
            <w:r w:rsidRPr="00002853">
              <w:rPr>
                <w:rFonts w:ascii="Arial" w:hAnsi="Arial" w:cs="Arial"/>
                <w:sz w:val="18"/>
              </w:rPr>
              <w:t>ACCEPT</w:t>
            </w:r>
          </w:p>
        </w:tc>
        <w:tc>
          <w:tcPr>
            <w:tcW w:w="1877" w:type="dxa"/>
            <w:noWrap/>
          </w:tcPr>
          <w:p w14:paraId="0A84D65C" w14:textId="77777777" w:rsidR="00225DB8" w:rsidRPr="00002853" w:rsidRDefault="00225DB8" w:rsidP="00225DB8">
            <w:pPr>
              <w:rPr>
                <w:rFonts w:ascii="Arial" w:hAnsi="Arial" w:cs="Arial"/>
                <w:sz w:val="18"/>
              </w:rPr>
            </w:pPr>
            <w:r w:rsidRPr="00002853">
              <w:rPr>
                <w:rFonts w:ascii="Arial" w:hAnsi="Arial" w:cs="Arial"/>
                <w:sz w:val="18"/>
              </w:rPr>
              <w:t>ORWDXC</w:t>
            </w:r>
          </w:p>
        </w:tc>
        <w:tc>
          <w:tcPr>
            <w:tcW w:w="1723" w:type="dxa"/>
          </w:tcPr>
          <w:p w14:paraId="25203D26" w14:textId="77777777" w:rsidR="00225DB8" w:rsidRPr="00002853" w:rsidRDefault="00225DB8" w:rsidP="00225DB8">
            <w:pPr>
              <w:rPr>
                <w:rFonts w:ascii="Arial" w:hAnsi="Arial" w:cs="Arial"/>
                <w:sz w:val="18"/>
              </w:rPr>
            </w:pPr>
          </w:p>
        </w:tc>
      </w:tr>
      <w:tr w:rsidR="00225DB8" w:rsidRPr="00002853" w14:paraId="3FDF0057" w14:textId="77777777" w:rsidTr="00CF7025">
        <w:trPr>
          <w:trHeight w:val="270"/>
        </w:trPr>
        <w:tc>
          <w:tcPr>
            <w:tcW w:w="2875" w:type="dxa"/>
            <w:noWrap/>
          </w:tcPr>
          <w:p w14:paraId="3D398DDB" w14:textId="7C81EC0C" w:rsidR="00225DB8" w:rsidRPr="00002853" w:rsidRDefault="00225DB8" w:rsidP="00225DB8">
            <w:pPr>
              <w:rPr>
                <w:rFonts w:ascii="Arial" w:hAnsi="Arial" w:cs="Arial"/>
                <w:sz w:val="18"/>
              </w:rPr>
            </w:pPr>
            <w:bookmarkStart w:id="1062" w:name="ORWDXC_ALLERGY"/>
            <w:bookmarkEnd w:id="1062"/>
            <w:r w:rsidRPr="004B5A51">
              <w:rPr>
                <w:rFonts w:ascii="Arial" w:hAnsi="Arial" w:cs="Arial"/>
                <w:sz w:val="18"/>
              </w:rPr>
              <w:t>ORWDXC ALLERGY</w:t>
            </w:r>
          </w:p>
        </w:tc>
        <w:tc>
          <w:tcPr>
            <w:tcW w:w="1805" w:type="dxa"/>
            <w:noWrap/>
          </w:tcPr>
          <w:p w14:paraId="6403D81C" w14:textId="480B60E4" w:rsidR="00225DB8" w:rsidRPr="00002853" w:rsidRDefault="00225DB8" w:rsidP="00225DB8">
            <w:pPr>
              <w:rPr>
                <w:rFonts w:ascii="Arial" w:hAnsi="Arial" w:cs="Arial"/>
                <w:sz w:val="18"/>
              </w:rPr>
            </w:pPr>
            <w:r w:rsidRPr="00D626FC">
              <w:rPr>
                <w:rFonts w:ascii="Arial" w:hAnsi="Arial" w:cs="Arial"/>
                <w:sz w:val="18"/>
              </w:rPr>
              <w:t>ALLERGY</w:t>
            </w:r>
          </w:p>
        </w:tc>
        <w:tc>
          <w:tcPr>
            <w:tcW w:w="1877" w:type="dxa"/>
            <w:noWrap/>
          </w:tcPr>
          <w:p w14:paraId="028683F1" w14:textId="1F6AD1DF" w:rsidR="00225DB8" w:rsidRPr="00002853" w:rsidRDefault="00225DB8" w:rsidP="00225DB8">
            <w:pPr>
              <w:rPr>
                <w:rFonts w:ascii="Arial" w:hAnsi="Arial" w:cs="Arial"/>
                <w:sz w:val="18"/>
              </w:rPr>
            </w:pPr>
            <w:r w:rsidRPr="0007792B">
              <w:rPr>
                <w:rFonts w:ascii="Arial" w:hAnsi="Arial" w:cs="Arial"/>
                <w:sz w:val="18"/>
              </w:rPr>
              <w:t>ORWDXC</w:t>
            </w:r>
          </w:p>
        </w:tc>
        <w:tc>
          <w:tcPr>
            <w:tcW w:w="1723" w:type="dxa"/>
          </w:tcPr>
          <w:p w14:paraId="7D8058E3" w14:textId="44CF14A2" w:rsidR="00225DB8" w:rsidRPr="00002853" w:rsidRDefault="00225DB8" w:rsidP="00225DB8">
            <w:pPr>
              <w:rPr>
                <w:rFonts w:ascii="Arial" w:hAnsi="Arial" w:cs="Arial"/>
                <w:sz w:val="18"/>
              </w:rPr>
            </w:pPr>
            <w:r>
              <w:rPr>
                <w:rFonts w:ascii="Arial" w:hAnsi="Arial" w:cs="Arial"/>
                <w:sz w:val="18"/>
              </w:rPr>
              <w:t>OR*3.0*405</w:t>
            </w:r>
          </w:p>
        </w:tc>
      </w:tr>
      <w:tr w:rsidR="00225DB8" w:rsidRPr="00002853" w14:paraId="49C30D36" w14:textId="77777777" w:rsidTr="00CF7025">
        <w:trPr>
          <w:trHeight w:val="270"/>
        </w:trPr>
        <w:tc>
          <w:tcPr>
            <w:tcW w:w="2875" w:type="dxa"/>
            <w:noWrap/>
          </w:tcPr>
          <w:p w14:paraId="2379022F" w14:textId="77777777" w:rsidR="00225DB8" w:rsidRPr="00002853" w:rsidRDefault="00225DB8" w:rsidP="00225DB8">
            <w:pPr>
              <w:rPr>
                <w:rFonts w:ascii="Arial" w:hAnsi="Arial" w:cs="Arial"/>
                <w:sz w:val="18"/>
              </w:rPr>
            </w:pPr>
            <w:r w:rsidRPr="00002853">
              <w:rPr>
                <w:rFonts w:ascii="Arial" w:hAnsi="Arial" w:cs="Arial"/>
                <w:sz w:val="18"/>
              </w:rPr>
              <w:lastRenderedPageBreak/>
              <w:t>ORWDXC DELAY</w:t>
            </w:r>
          </w:p>
        </w:tc>
        <w:tc>
          <w:tcPr>
            <w:tcW w:w="1805" w:type="dxa"/>
            <w:noWrap/>
          </w:tcPr>
          <w:p w14:paraId="7455782C" w14:textId="77777777" w:rsidR="00225DB8" w:rsidRPr="00002853" w:rsidRDefault="00225DB8" w:rsidP="00225DB8">
            <w:pPr>
              <w:rPr>
                <w:rFonts w:ascii="Arial" w:hAnsi="Arial" w:cs="Arial"/>
                <w:sz w:val="18"/>
              </w:rPr>
            </w:pPr>
            <w:r w:rsidRPr="00002853">
              <w:rPr>
                <w:rFonts w:ascii="Arial" w:hAnsi="Arial" w:cs="Arial"/>
                <w:sz w:val="18"/>
              </w:rPr>
              <w:t>DELAY</w:t>
            </w:r>
          </w:p>
        </w:tc>
        <w:tc>
          <w:tcPr>
            <w:tcW w:w="1877" w:type="dxa"/>
            <w:noWrap/>
          </w:tcPr>
          <w:p w14:paraId="0DF02B8B" w14:textId="77777777" w:rsidR="00225DB8" w:rsidRPr="00002853" w:rsidRDefault="00225DB8" w:rsidP="00225DB8">
            <w:pPr>
              <w:rPr>
                <w:rFonts w:ascii="Arial" w:hAnsi="Arial" w:cs="Arial"/>
                <w:sz w:val="18"/>
              </w:rPr>
            </w:pPr>
            <w:r w:rsidRPr="00002853">
              <w:rPr>
                <w:rFonts w:ascii="Arial" w:hAnsi="Arial" w:cs="Arial"/>
                <w:sz w:val="18"/>
              </w:rPr>
              <w:t>ORWDXC</w:t>
            </w:r>
          </w:p>
        </w:tc>
        <w:tc>
          <w:tcPr>
            <w:tcW w:w="1723" w:type="dxa"/>
          </w:tcPr>
          <w:p w14:paraId="51C33B34" w14:textId="77777777" w:rsidR="00225DB8" w:rsidRPr="00002853" w:rsidRDefault="00225DB8" w:rsidP="00225DB8">
            <w:pPr>
              <w:rPr>
                <w:rFonts w:ascii="Arial" w:hAnsi="Arial" w:cs="Arial"/>
                <w:sz w:val="18"/>
              </w:rPr>
            </w:pPr>
          </w:p>
        </w:tc>
      </w:tr>
      <w:tr w:rsidR="00225DB8" w:rsidRPr="00002853" w14:paraId="32CBD044" w14:textId="77777777" w:rsidTr="00CF7025">
        <w:trPr>
          <w:trHeight w:val="270"/>
        </w:trPr>
        <w:tc>
          <w:tcPr>
            <w:tcW w:w="2875" w:type="dxa"/>
            <w:noWrap/>
          </w:tcPr>
          <w:p w14:paraId="5ADEA9DB" w14:textId="77777777" w:rsidR="00225DB8" w:rsidRPr="00002853" w:rsidRDefault="00225DB8" w:rsidP="00225DB8">
            <w:pPr>
              <w:rPr>
                <w:rFonts w:ascii="Arial" w:hAnsi="Arial" w:cs="Arial"/>
                <w:sz w:val="18"/>
              </w:rPr>
            </w:pPr>
            <w:r w:rsidRPr="00002853">
              <w:rPr>
                <w:rFonts w:ascii="Arial" w:hAnsi="Arial" w:cs="Arial"/>
                <w:sz w:val="18"/>
              </w:rPr>
              <w:t>ORWDXC DELORD</w:t>
            </w:r>
          </w:p>
        </w:tc>
        <w:tc>
          <w:tcPr>
            <w:tcW w:w="1805" w:type="dxa"/>
            <w:noWrap/>
          </w:tcPr>
          <w:p w14:paraId="2B271D36" w14:textId="77777777" w:rsidR="00225DB8" w:rsidRPr="00002853" w:rsidRDefault="00225DB8" w:rsidP="00225DB8">
            <w:pPr>
              <w:rPr>
                <w:rFonts w:ascii="Arial" w:hAnsi="Arial" w:cs="Arial"/>
                <w:sz w:val="18"/>
              </w:rPr>
            </w:pPr>
            <w:r w:rsidRPr="00002853">
              <w:rPr>
                <w:rFonts w:ascii="Arial" w:hAnsi="Arial" w:cs="Arial"/>
                <w:sz w:val="18"/>
              </w:rPr>
              <w:t>DELORD</w:t>
            </w:r>
          </w:p>
        </w:tc>
        <w:tc>
          <w:tcPr>
            <w:tcW w:w="1877" w:type="dxa"/>
            <w:noWrap/>
          </w:tcPr>
          <w:p w14:paraId="1698749D" w14:textId="77777777" w:rsidR="00225DB8" w:rsidRPr="00002853" w:rsidRDefault="00225DB8" w:rsidP="00225DB8">
            <w:pPr>
              <w:rPr>
                <w:rFonts w:ascii="Arial" w:hAnsi="Arial" w:cs="Arial"/>
                <w:sz w:val="18"/>
              </w:rPr>
            </w:pPr>
            <w:r w:rsidRPr="00002853">
              <w:rPr>
                <w:rFonts w:ascii="Arial" w:hAnsi="Arial" w:cs="Arial"/>
                <w:sz w:val="18"/>
              </w:rPr>
              <w:t>ORWDXC</w:t>
            </w:r>
          </w:p>
        </w:tc>
        <w:tc>
          <w:tcPr>
            <w:tcW w:w="1723" w:type="dxa"/>
          </w:tcPr>
          <w:p w14:paraId="71BE7643" w14:textId="77777777" w:rsidR="00225DB8" w:rsidRPr="00002853" w:rsidRDefault="00225DB8" w:rsidP="00225DB8">
            <w:pPr>
              <w:rPr>
                <w:rFonts w:ascii="Arial" w:hAnsi="Arial" w:cs="Arial"/>
                <w:sz w:val="18"/>
              </w:rPr>
            </w:pPr>
          </w:p>
        </w:tc>
      </w:tr>
      <w:tr w:rsidR="00225DB8" w:rsidRPr="00002853" w14:paraId="61967B5E" w14:textId="77777777" w:rsidTr="00CF7025">
        <w:trPr>
          <w:trHeight w:val="270"/>
        </w:trPr>
        <w:tc>
          <w:tcPr>
            <w:tcW w:w="2875" w:type="dxa"/>
            <w:noWrap/>
          </w:tcPr>
          <w:p w14:paraId="50019825" w14:textId="77777777" w:rsidR="00225DB8" w:rsidRPr="00002853" w:rsidRDefault="00225DB8" w:rsidP="00225DB8">
            <w:pPr>
              <w:rPr>
                <w:rFonts w:ascii="Arial" w:hAnsi="Arial" w:cs="Arial"/>
                <w:sz w:val="18"/>
              </w:rPr>
            </w:pPr>
            <w:r w:rsidRPr="00002853">
              <w:rPr>
                <w:rFonts w:ascii="Arial" w:hAnsi="Arial" w:cs="Arial"/>
                <w:sz w:val="18"/>
              </w:rPr>
              <w:t>ORWDXC DISPLAY</w:t>
            </w:r>
          </w:p>
        </w:tc>
        <w:tc>
          <w:tcPr>
            <w:tcW w:w="1805" w:type="dxa"/>
            <w:noWrap/>
          </w:tcPr>
          <w:p w14:paraId="68369C4E" w14:textId="77777777" w:rsidR="00225DB8" w:rsidRPr="00002853" w:rsidRDefault="00225DB8" w:rsidP="00225DB8">
            <w:pPr>
              <w:rPr>
                <w:rFonts w:ascii="Arial" w:hAnsi="Arial" w:cs="Arial"/>
                <w:sz w:val="18"/>
              </w:rPr>
            </w:pPr>
            <w:r w:rsidRPr="00002853">
              <w:rPr>
                <w:rFonts w:ascii="Arial" w:hAnsi="Arial" w:cs="Arial"/>
                <w:sz w:val="18"/>
              </w:rPr>
              <w:t>DISPLAY</w:t>
            </w:r>
          </w:p>
        </w:tc>
        <w:tc>
          <w:tcPr>
            <w:tcW w:w="1877" w:type="dxa"/>
            <w:noWrap/>
          </w:tcPr>
          <w:p w14:paraId="12174683" w14:textId="77777777" w:rsidR="00225DB8" w:rsidRPr="00002853" w:rsidRDefault="00225DB8" w:rsidP="00225DB8">
            <w:pPr>
              <w:rPr>
                <w:rFonts w:ascii="Arial" w:hAnsi="Arial" w:cs="Arial"/>
                <w:sz w:val="18"/>
              </w:rPr>
            </w:pPr>
            <w:r w:rsidRPr="00002853">
              <w:rPr>
                <w:rFonts w:ascii="Arial" w:hAnsi="Arial" w:cs="Arial"/>
                <w:sz w:val="18"/>
              </w:rPr>
              <w:t>ORWDXC</w:t>
            </w:r>
          </w:p>
        </w:tc>
        <w:tc>
          <w:tcPr>
            <w:tcW w:w="1723" w:type="dxa"/>
          </w:tcPr>
          <w:p w14:paraId="21F8D1D4" w14:textId="77777777" w:rsidR="00225DB8" w:rsidRPr="00002853" w:rsidRDefault="00225DB8" w:rsidP="00225DB8">
            <w:pPr>
              <w:rPr>
                <w:rFonts w:ascii="Arial" w:hAnsi="Arial" w:cs="Arial"/>
                <w:sz w:val="18"/>
              </w:rPr>
            </w:pPr>
          </w:p>
        </w:tc>
      </w:tr>
      <w:tr w:rsidR="00225DB8" w:rsidRPr="00002853" w14:paraId="3668C356" w14:textId="77777777" w:rsidTr="00CF7025">
        <w:trPr>
          <w:trHeight w:val="270"/>
        </w:trPr>
        <w:tc>
          <w:tcPr>
            <w:tcW w:w="2875" w:type="dxa"/>
            <w:noWrap/>
          </w:tcPr>
          <w:p w14:paraId="6507BEAE" w14:textId="77777777" w:rsidR="00225DB8" w:rsidRPr="00002853" w:rsidRDefault="00225DB8" w:rsidP="00225DB8">
            <w:pPr>
              <w:rPr>
                <w:rFonts w:ascii="Arial" w:hAnsi="Arial" w:cs="Arial"/>
                <w:sz w:val="18"/>
              </w:rPr>
            </w:pPr>
            <w:r w:rsidRPr="00002853">
              <w:rPr>
                <w:rFonts w:ascii="Arial" w:hAnsi="Arial" w:cs="Arial"/>
                <w:sz w:val="18"/>
              </w:rPr>
              <w:t>ORWDXC FILLID</w:t>
            </w:r>
          </w:p>
        </w:tc>
        <w:tc>
          <w:tcPr>
            <w:tcW w:w="1805" w:type="dxa"/>
            <w:noWrap/>
          </w:tcPr>
          <w:p w14:paraId="752B0AE0" w14:textId="77777777" w:rsidR="00225DB8" w:rsidRPr="00002853" w:rsidRDefault="00225DB8" w:rsidP="00225DB8">
            <w:pPr>
              <w:rPr>
                <w:rFonts w:ascii="Arial" w:hAnsi="Arial" w:cs="Arial"/>
                <w:sz w:val="18"/>
              </w:rPr>
            </w:pPr>
            <w:r w:rsidRPr="00002853">
              <w:rPr>
                <w:rFonts w:ascii="Arial" w:hAnsi="Arial" w:cs="Arial"/>
                <w:sz w:val="18"/>
              </w:rPr>
              <w:t>FILLID</w:t>
            </w:r>
          </w:p>
        </w:tc>
        <w:tc>
          <w:tcPr>
            <w:tcW w:w="1877" w:type="dxa"/>
            <w:noWrap/>
          </w:tcPr>
          <w:p w14:paraId="0F4D2246" w14:textId="77777777" w:rsidR="00225DB8" w:rsidRPr="00002853" w:rsidRDefault="00225DB8" w:rsidP="00225DB8">
            <w:pPr>
              <w:rPr>
                <w:rFonts w:ascii="Arial" w:hAnsi="Arial" w:cs="Arial"/>
                <w:sz w:val="18"/>
              </w:rPr>
            </w:pPr>
            <w:r w:rsidRPr="00002853">
              <w:rPr>
                <w:rFonts w:ascii="Arial" w:hAnsi="Arial" w:cs="Arial"/>
                <w:sz w:val="18"/>
              </w:rPr>
              <w:t>ORWDXC</w:t>
            </w:r>
          </w:p>
        </w:tc>
        <w:tc>
          <w:tcPr>
            <w:tcW w:w="1723" w:type="dxa"/>
          </w:tcPr>
          <w:p w14:paraId="1D288450" w14:textId="77777777" w:rsidR="00225DB8" w:rsidRPr="00002853" w:rsidRDefault="00225DB8" w:rsidP="00225DB8">
            <w:pPr>
              <w:rPr>
                <w:rFonts w:ascii="Arial" w:hAnsi="Arial" w:cs="Arial"/>
                <w:sz w:val="18"/>
              </w:rPr>
            </w:pPr>
          </w:p>
        </w:tc>
      </w:tr>
      <w:tr w:rsidR="00225DB8" w:rsidRPr="00002853" w14:paraId="310B0B50" w14:textId="77777777" w:rsidTr="00CF7025">
        <w:trPr>
          <w:trHeight w:val="270"/>
        </w:trPr>
        <w:tc>
          <w:tcPr>
            <w:tcW w:w="2875" w:type="dxa"/>
            <w:noWrap/>
          </w:tcPr>
          <w:p w14:paraId="6C1A7EA6" w14:textId="77777777" w:rsidR="00225DB8" w:rsidRPr="00002853" w:rsidRDefault="00225DB8" w:rsidP="00225DB8">
            <w:pPr>
              <w:rPr>
                <w:rFonts w:ascii="Arial" w:hAnsi="Arial" w:cs="Arial"/>
                <w:sz w:val="18"/>
              </w:rPr>
            </w:pPr>
            <w:r w:rsidRPr="00002853">
              <w:rPr>
                <w:rFonts w:ascii="Arial" w:hAnsi="Arial" w:cs="Arial"/>
                <w:sz w:val="18"/>
              </w:rPr>
              <w:t>ORWDXC ON</w:t>
            </w:r>
          </w:p>
        </w:tc>
        <w:tc>
          <w:tcPr>
            <w:tcW w:w="1805" w:type="dxa"/>
            <w:noWrap/>
          </w:tcPr>
          <w:p w14:paraId="4F79A04A" w14:textId="77777777" w:rsidR="00225DB8" w:rsidRPr="00002853" w:rsidRDefault="00225DB8" w:rsidP="00225DB8">
            <w:pPr>
              <w:rPr>
                <w:rFonts w:ascii="Arial" w:hAnsi="Arial" w:cs="Arial"/>
                <w:sz w:val="18"/>
              </w:rPr>
            </w:pPr>
            <w:r w:rsidRPr="00002853">
              <w:rPr>
                <w:rFonts w:ascii="Arial" w:hAnsi="Arial" w:cs="Arial"/>
                <w:sz w:val="18"/>
              </w:rPr>
              <w:t>ON</w:t>
            </w:r>
          </w:p>
        </w:tc>
        <w:tc>
          <w:tcPr>
            <w:tcW w:w="1877" w:type="dxa"/>
            <w:noWrap/>
          </w:tcPr>
          <w:p w14:paraId="080705A3" w14:textId="77777777" w:rsidR="00225DB8" w:rsidRPr="00002853" w:rsidRDefault="00225DB8" w:rsidP="00225DB8">
            <w:pPr>
              <w:rPr>
                <w:rFonts w:ascii="Arial" w:hAnsi="Arial" w:cs="Arial"/>
                <w:sz w:val="18"/>
              </w:rPr>
            </w:pPr>
            <w:r w:rsidRPr="00002853">
              <w:rPr>
                <w:rFonts w:ascii="Arial" w:hAnsi="Arial" w:cs="Arial"/>
                <w:sz w:val="18"/>
              </w:rPr>
              <w:t>ORWDXC</w:t>
            </w:r>
          </w:p>
        </w:tc>
        <w:tc>
          <w:tcPr>
            <w:tcW w:w="1723" w:type="dxa"/>
          </w:tcPr>
          <w:p w14:paraId="106FEE06" w14:textId="77777777" w:rsidR="00225DB8" w:rsidRPr="00002853" w:rsidRDefault="00225DB8" w:rsidP="00225DB8">
            <w:pPr>
              <w:rPr>
                <w:rFonts w:ascii="Arial" w:hAnsi="Arial" w:cs="Arial"/>
                <w:sz w:val="18"/>
              </w:rPr>
            </w:pPr>
          </w:p>
        </w:tc>
      </w:tr>
      <w:tr w:rsidR="00225DB8" w:rsidRPr="00002853" w14:paraId="5C0220BA" w14:textId="77777777" w:rsidTr="00CF7025">
        <w:trPr>
          <w:trHeight w:val="270"/>
        </w:trPr>
        <w:tc>
          <w:tcPr>
            <w:tcW w:w="2875" w:type="dxa"/>
            <w:noWrap/>
          </w:tcPr>
          <w:p w14:paraId="08BB4EF0" w14:textId="14E355C5" w:rsidR="00225DB8" w:rsidRPr="00002853" w:rsidRDefault="00225DB8" w:rsidP="00225DB8">
            <w:pPr>
              <w:rPr>
                <w:rFonts w:ascii="Arial" w:hAnsi="Arial" w:cs="Arial"/>
                <w:sz w:val="18"/>
              </w:rPr>
            </w:pPr>
            <w:bookmarkStart w:id="1063" w:name="ORWDXC_REASON"/>
            <w:bookmarkEnd w:id="1063"/>
            <w:r w:rsidRPr="00676572">
              <w:rPr>
                <w:rFonts w:ascii="Arial" w:hAnsi="Arial" w:cs="Arial"/>
                <w:sz w:val="18"/>
              </w:rPr>
              <w:t>ORWDXC REASON</w:t>
            </w:r>
          </w:p>
        </w:tc>
        <w:tc>
          <w:tcPr>
            <w:tcW w:w="1805" w:type="dxa"/>
            <w:noWrap/>
          </w:tcPr>
          <w:p w14:paraId="14CFFB6C" w14:textId="60A4DBD5" w:rsidR="00225DB8" w:rsidRPr="00002853" w:rsidRDefault="00225DB8" w:rsidP="00225DB8">
            <w:pPr>
              <w:rPr>
                <w:rFonts w:ascii="Arial" w:hAnsi="Arial" w:cs="Arial"/>
                <w:sz w:val="18"/>
              </w:rPr>
            </w:pPr>
            <w:r w:rsidRPr="006834A8">
              <w:rPr>
                <w:rFonts w:ascii="Arial" w:hAnsi="Arial" w:cs="Arial"/>
                <w:sz w:val="18"/>
              </w:rPr>
              <w:t>REASON</w:t>
            </w:r>
          </w:p>
        </w:tc>
        <w:tc>
          <w:tcPr>
            <w:tcW w:w="1877" w:type="dxa"/>
            <w:noWrap/>
          </w:tcPr>
          <w:p w14:paraId="09ED147C" w14:textId="2A6FDEEE" w:rsidR="00225DB8" w:rsidRPr="00002853" w:rsidRDefault="00225DB8" w:rsidP="00225DB8">
            <w:pPr>
              <w:rPr>
                <w:rFonts w:ascii="Arial" w:hAnsi="Arial" w:cs="Arial"/>
                <w:sz w:val="18"/>
              </w:rPr>
            </w:pPr>
            <w:r w:rsidRPr="00643C2A">
              <w:rPr>
                <w:rFonts w:ascii="Arial" w:hAnsi="Arial" w:cs="Arial"/>
                <w:sz w:val="18"/>
              </w:rPr>
              <w:t>ORWDXC</w:t>
            </w:r>
          </w:p>
        </w:tc>
        <w:tc>
          <w:tcPr>
            <w:tcW w:w="1723" w:type="dxa"/>
          </w:tcPr>
          <w:p w14:paraId="6737A000" w14:textId="72ECBBFB" w:rsidR="00225DB8" w:rsidRPr="00002853" w:rsidRDefault="00225DB8" w:rsidP="00225DB8">
            <w:pPr>
              <w:rPr>
                <w:rFonts w:ascii="Arial" w:hAnsi="Arial" w:cs="Arial"/>
                <w:sz w:val="18"/>
              </w:rPr>
            </w:pPr>
            <w:r>
              <w:rPr>
                <w:rFonts w:ascii="Arial" w:hAnsi="Arial" w:cs="Arial"/>
                <w:sz w:val="18"/>
              </w:rPr>
              <w:t>OR*3.0*405</w:t>
            </w:r>
          </w:p>
        </w:tc>
      </w:tr>
      <w:tr w:rsidR="00225DB8" w:rsidRPr="00002853" w14:paraId="49236AC7" w14:textId="77777777" w:rsidTr="00CF7025">
        <w:trPr>
          <w:trHeight w:val="270"/>
        </w:trPr>
        <w:tc>
          <w:tcPr>
            <w:tcW w:w="2875" w:type="dxa"/>
            <w:noWrap/>
          </w:tcPr>
          <w:p w14:paraId="0FBDB935" w14:textId="77777777" w:rsidR="00225DB8" w:rsidRPr="00002853" w:rsidRDefault="00225DB8" w:rsidP="00225DB8">
            <w:pPr>
              <w:rPr>
                <w:rFonts w:ascii="Arial" w:hAnsi="Arial" w:cs="Arial"/>
                <w:sz w:val="18"/>
              </w:rPr>
            </w:pPr>
            <w:bookmarkStart w:id="1064" w:name="ORWDXC_SAVECHK"/>
            <w:bookmarkEnd w:id="1064"/>
            <w:r w:rsidRPr="00002853">
              <w:rPr>
                <w:rFonts w:ascii="Arial" w:hAnsi="Arial" w:cs="Arial"/>
                <w:sz w:val="18"/>
              </w:rPr>
              <w:t>ORWDXC SAVECHK</w:t>
            </w:r>
          </w:p>
        </w:tc>
        <w:tc>
          <w:tcPr>
            <w:tcW w:w="1805" w:type="dxa"/>
            <w:noWrap/>
          </w:tcPr>
          <w:p w14:paraId="7C76E21E" w14:textId="77777777" w:rsidR="00225DB8" w:rsidRPr="00002853" w:rsidRDefault="00225DB8" w:rsidP="00225DB8">
            <w:pPr>
              <w:rPr>
                <w:rFonts w:ascii="Arial" w:hAnsi="Arial" w:cs="Arial"/>
                <w:sz w:val="18"/>
              </w:rPr>
            </w:pPr>
            <w:r w:rsidRPr="00002853">
              <w:rPr>
                <w:rFonts w:ascii="Arial" w:hAnsi="Arial" w:cs="Arial"/>
                <w:sz w:val="18"/>
              </w:rPr>
              <w:t>SAVECHK</w:t>
            </w:r>
          </w:p>
        </w:tc>
        <w:tc>
          <w:tcPr>
            <w:tcW w:w="1877" w:type="dxa"/>
            <w:noWrap/>
          </w:tcPr>
          <w:p w14:paraId="77CD9E1E" w14:textId="77777777" w:rsidR="00225DB8" w:rsidRPr="00002853" w:rsidRDefault="00225DB8" w:rsidP="00225DB8">
            <w:pPr>
              <w:rPr>
                <w:rFonts w:ascii="Arial" w:hAnsi="Arial" w:cs="Arial"/>
                <w:sz w:val="18"/>
              </w:rPr>
            </w:pPr>
            <w:r w:rsidRPr="00002853">
              <w:rPr>
                <w:rFonts w:ascii="Arial" w:hAnsi="Arial" w:cs="Arial"/>
                <w:sz w:val="18"/>
              </w:rPr>
              <w:t>ORWDXC</w:t>
            </w:r>
          </w:p>
        </w:tc>
        <w:tc>
          <w:tcPr>
            <w:tcW w:w="1723" w:type="dxa"/>
          </w:tcPr>
          <w:p w14:paraId="2637E39B" w14:textId="011298F9" w:rsidR="00225DB8" w:rsidRPr="00002853" w:rsidRDefault="00225DB8" w:rsidP="00225DB8">
            <w:pPr>
              <w:rPr>
                <w:rFonts w:ascii="Arial" w:hAnsi="Arial" w:cs="Arial"/>
                <w:sz w:val="18"/>
              </w:rPr>
            </w:pPr>
            <w:r>
              <w:rPr>
                <w:rFonts w:ascii="Arial" w:hAnsi="Arial" w:cs="Arial"/>
                <w:sz w:val="18"/>
              </w:rPr>
              <w:t>OR*3.0*405</w:t>
            </w:r>
          </w:p>
        </w:tc>
      </w:tr>
      <w:tr w:rsidR="00225DB8" w:rsidRPr="00002853" w14:paraId="29001171" w14:textId="77777777" w:rsidTr="00CF7025">
        <w:trPr>
          <w:trHeight w:val="270"/>
        </w:trPr>
        <w:tc>
          <w:tcPr>
            <w:tcW w:w="2875" w:type="dxa"/>
            <w:noWrap/>
          </w:tcPr>
          <w:p w14:paraId="6EC43A58" w14:textId="77777777" w:rsidR="00225DB8" w:rsidRPr="00002853" w:rsidRDefault="00225DB8" w:rsidP="00225DB8">
            <w:pPr>
              <w:rPr>
                <w:rFonts w:ascii="Arial" w:hAnsi="Arial" w:cs="Arial"/>
                <w:sz w:val="18"/>
              </w:rPr>
            </w:pPr>
            <w:r w:rsidRPr="00002853">
              <w:rPr>
                <w:rFonts w:ascii="Arial" w:hAnsi="Arial" w:cs="Arial"/>
                <w:sz w:val="18"/>
              </w:rPr>
              <w:t>ORWDXC SESSION</w:t>
            </w:r>
          </w:p>
        </w:tc>
        <w:tc>
          <w:tcPr>
            <w:tcW w:w="1805" w:type="dxa"/>
            <w:noWrap/>
          </w:tcPr>
          <w:p w14:paraId="78FF2AF1" w14:textId="77777777" w:rsidR="00225DB8" w:rsidRPr="00002853" w:rsidRDefault="00225DB8" w:rsidP="00225DB8">
            <w:pPr>
              <w:rPr>
                <w:rFonts w:ascii="Arial" w:hAnsi="Arial" w:cs="Arial"/>
                <w:sz w:val="18"/>
              </w:rPr>
            </w:pPr>
            <w:r w:rsidRPr="00002853">
              <w:rPr>
                <w:rFonts w:ascii="Arial" w:hAnsi="Arial" w:cs="Arial"/>
                <w:sz w:val="18"/>
              </w:rPr>
              <w:t>SESSION</w:t>
            </w:r>
          </w:p>
        </w:tc>
        <w:tc>
          <w:tcPr>
            <w:tcW w:w="1877" w:type="dxa"/>
            <w:noWrap/>
          </w:tcPr>
          <w:p w14:paraId="701F4BD2" w14:textId="77777777" w:rsidR="00225DB8" w:rsidRPr="00002853" w:rsidRDefault="00225DB8" w:rsidP="00225DB8">
            <w:pPr>
              <w:rPr>
                <w:rFonts w:ascii="Arial" w:hAnsi="Arial" w:cs="Arial"/>
                <w:sz w:val="18"/>
              </w:rPr>
            </w:pPr>
            <w:r w:rsidRPr="00002853">
              <w:rPr>
                <w:rFonts w:ascii="Arial" w:hAnsi="Arial" w:cs="Arial"/>
                <w:sz w:val="18"/>
              </w:rPr>
              <w:t>ORWDXC</w:t>
            </w:r>
          </w:p>
        </w:tc>
        <w:tc>
          <w:tcPr>
            <w:tcW w:w="1723" w:type="dxa"/>
          </w:tcPr>
          <w:p w14:paraId="7BACA342" w14:textId="77777777" w:rsidR="00225DB8" w:rsidRPr="00002853" w:rsidRDefault="00225DB8" w:rsidP="00225DB8">
            <w:pPr>
              <w:rPr>
                <w:rFonts w:ascii="Arial" w:hAnsi="Arial" w:cs="Arial"/>
                <w:sz w:val="18"/>
              </w:rPr>
            </w:pPr>
          </w:p>
        </w:tc>
      </w:tr>
      <w:tr w:rsidR="00225DB8" w:rsidRPr="00002853" w14:paraId="53D43C6B" w14:textId="77777777" w:rsidTr="00CF7025">
        <w:trPr>
          <w:trHeight w:val="270"/>
        </w:trPr>
        <w:tc>
          <w:tcPr>
            <w:tcW w:w="2875" w:type="dxa"/>
            <w:noWrap/>
          </w:tcPr>
          <w:p w14:paraId="02A9D646" w14:textId="77777777" w:rsidR="00225DB8" w:rsidRPr="00002853" w:rsidRDefault="00225DB8" w:rsidP="00225DB8">
            <w:pPr>
              <w:rPr>
                <w:rFonts w:ascii="Arial" w:hAnsi="Arial" w:cs="Arial"/>
                <w:sz w:val="18"/>
              </w:rPr>
            </w:pPr>
            <w:r w:rsidRPr="00002853">
              <w:rPr>
                <w:rFonts w:ascii="Arial" w:hAnsi="Arial" w:cs="Arial"/>
                <w:sz w:val="18"/>
              </w:rPr>
              <w:t>ORWDXM AUTOACK</w:t>
            </w:r>
          </w:p>
        </w:tc>
        <w:tc>
          <w:tcPr>
            <w:tcW w:w="1805" w:type="dxa"/>
            <w:noWrap/>
          </w:tcPr>
          <w:p w14:paraId="488DF413" w14:textId="77777777" w:rsidR="00225DB8" w:rsidRPr="00002853" w:rsidRDefault="00225DB8" w:rsidP="00225DB8">
            <w:pPr>
              <w:rPr>
                <w:rFonts w:ascii="Arial" w:hAnsi="Arial" w:cs="Arial"/>
                <w:sz w:val="18"/>
              </w:rPr>
            </w:pPr>
            <w:r w:rsidRPr="00002853">
              <w:rPr>
                <w:rFonts w:ascii="Arial" w:hAnsi="Arial" w:cs="Arial"/>
                <w:sz w:val="18"/>
              </w:rPr>
              <w:t>AUTOACK</w:t>
            </w:r>
          </w:p>
        </w:tc>
        <w:tc>
          <w:tcPr>
            <w:tcW w:w="1877" w:type="dxa"/>
            <w:noWrap/>
          </w:tcPr>
          <w:p w14:paraId="08D96309" w14:textId="77777777" w:rsidR="00225DB8" w:rsidRPr="00002853" w:rsidRDefault="00225DB8" w:rsidP="00225DB8">
            <w:pPr>
              <w:rPr>
                <w:rFonts w:ascii="Arial" w:hAnsi="Arial" w:cs="Arial"/>
                <w:sz w:val="18"/>
              </w:rPr>
            </w:pPr>
            <w:r w:rsidRPr="00002853">
              <w:rPr>
                <w:rFonts w:ascii="Arial" w:hAnsi="Arial" w:cs="Arial"/>
                <w:sz w:val="18"/>
              </w:rPr>
              <w:t>ORWDXM</w:t>
            </w:r>
          </w:p>
        </w:tc>
        <w:tc>
          <w:tcPr>
            <w:tcW w:w="1723" w:type="dxa"/>
          </w:tcPr>
          <w:p w14:paraId="16B90A7E" w14:textId="77777777" w:rsidR="00225DB8" w:rsidRPr="00002853" w:rsidRDefault="00225DB8" w:rsidP="00225DB8">
            <w:pPr>
              <w:rPr>
                <w:rFonts w:ascii="Arial" w:hAnsi="Arial" w:cs="Arial"/>
                <w:sz w:val="18"/>
              </w:rPr>
            </w:pPr>
          </w:p>
        </w:tc>
      </w:tr>
      <w:tr w:rsidR="00225DB8" w:rsidRPr="00002853" w14:paraId="227623CD" w14:textId="77777777" w:rsidTr="00CF7025">
        <w:trPr>
          <w:trHeight w:val="270"/>
        </w:trPr>
        <w:tc>
          <w:tcPr>
            <w:tcW w:w="2875" w:type="dxa"/>
            <w:noWrap/>
          </w:tcPr>
          <w:p w14:paraId="101EBB00" w14:textId="77777777" w:rsidR="00225DB8" w:rsidRPr="00002853" w:rsidRDefault="00225DB8" w:rsidP="00225DB8">
            <w:pPr>
              <w:rPr>
                <w:rFonts w:ascii="Arial" w:hAnsi="Arial" w:cs="Arial"/>
                <w:sz w:val="18"/>
              </w:rPr>
            </w:pPr>
            <w:r w:rsidRPr="00002853">
              <w:rPr>
                <w:rFonts w:ascii="Arial" w:hAnsi="Arial" w:cs="Arial"/>
                <w:sz w:val="18"/>
              </w:rPr>
              <w:t>ORWDXM DLGNAME</w:t>
            </w:r>
          </w:p>
        </w:tc>
        <w:tc>
          <w:tcPr>
            <w:tcW w:w="1805" w:type="dxa"/>
            <w:noWrap/>
          </w:tcPr>
          <w:p w14:paraId="05F8B895" w14:textId="77777777" w:rsidR="00225DB8" w:rsidRPr="00002853" w:rsidRDefault="00225DB8" w:rsidP="00225DB8">
            <w:pPr>
              <w:rPr>
                <w:rFonts w:ascii="Arial" w:hAnsi="Arial" w:cs="Arial"/>
                <w:sz w:val="18"/>
              </w:rPr>
            </w:pPr>
            <w:r w:rsidRPr="00002853">
              <w:rPr>
                <w:rFonts w:ascii="Arial" w:hAnsi="Arial" w:cs="Arial"/>
                <w:sz w:val="18"/>
              </w:rPr>
              <w:t>DLGNAME</w:t>
            </w:r>
          </w:p>
        </w:tc>
        <w:tc>
          <w:tcPr>
            <w:tcW w:w="1877" w:type="dxa"/>
            <w:noWrap/>
          </w:tcPr>
          <w:p w14:paraId="31CDEDD8" w14:textId="77777777" w:rsidR="00225DB8" w:rsidRPr="00002853" w:rsidRDefault="00225DB8" w:rsidP="00225DB8">
            <w:pPr>
              <w:rPr>
                <w:rFonts w:ascii="Arial" w:hAnsi="Arial" w:cs="Arial"/>
                <w:sz w:val="18"/>
              </w:rPr>
            </w:pPr>
            <w:r w:rsidRPr="00002853">
              <w:rPr>
                <w:rFonts w:ascii="Arial" w:hAnsi="Arial" w:cs="Arial"/>
                <w:sz w:val="18"/>
              </w:rPr>
              <w:t>ORWDXM</w:t>
            </w:r>
          </w:p>
        </w:tc>
        <w:tc>
          <w:tcPr>
            <w:tcW w:w="1723" w:type="dxa"/>
          </w:tcPr>
          <w:p w14:paraId="442A3669" w14:textId="77777777" w:rsidR="00225DB8" w:rsidRPr="00002853" w:rsidRDefault="00225DB8" w:rsidP="00225DB8">
            <w:pPr>
              <w:rPr>
                <w:rFonts w:ascii="Arial" w:hAnsi="Arial" w:cs="Arial"/>
                <w:sz w:val="18"/>
              </w:rPr>
            </w:pPr>
          </w:p>
        </w:tc>
      </w:tr>
      <w:tr w:rsidR="00225DB8" w:rsidRPr="00002853" w14:paraId="4DF6B183" w14:textId="77777777" w:rsidTr="00CF7025">
        <w:trPr>
          <w:trHeight w:val="270"/>
        </w:trPr>
        <w:tc>
          <w:tcPr>
            <w:tcW w:w="2875" w:type="dxa"/>
            <w:noWrap/>
          </w:tcPr>
          <w:p w14:paraId="29483828" w14:textId="77777777" w:rsidR="00225DB8" w:rsidRPr="00002853" w:rsidRDefault="00225DB8" w:rsidP="00225DB8">
            <w:pPr>
              <w:rPr>
                <w:rFonts w:ascii="Arial" w:hAnsi="Arial" w:cs="Arial"/>
                <w:sz w:val="18"/>
              </w:rPr>
            </w:pPr>
            <w:r w:rsidRPr="00002853">
              <w:rPr>
                <w:rFonts w:ascii="Arial" w:hAnsi="Arial" w:cs="Arial"/>
                <w:sz w:val="18"/>
              </w:rPr>
              <w:t>ORWDXM FORMID</w:t>
            </w:r>
          </w:p>
        </w:tc>
        <w:tc>
          <w:tcPr>
            <w:tcW w:w="1805" w:type="dxa"/>
            <w:noWrap/>
          </w:tcPr>
          <w:p w14:paraId="529F1159" w14:textId="77777777" w:rsidR="00225DB8" w:rsidRPr="00002853" w:rsidRDefault="00225DB8" w:rsidP="00225DB8">
            <w:pPr>
              <w:rPr>
                <w:rFonts w:ascii="Arial" w:hAnsi="Arial" w:cs="Arial"/>
                <w:sz w:val="18"/>
              </w:rPr>
            </w:pPr>
            <w:r w:rsidRPr="00002853">
              <w:rPr>
                <w:rFonts w:ascii="Arial" w:hAnsi="Arial" w:cs="Arial"/>
                <w:sz w:val="18"/>
              </w:rPr>
              <w:t>FORMID</w:t>
            </w:r>
          </w:p>
        </w:tc>
        <w:tc>
          <w:tcPr>
            <w:tcW w:w="1877" w:type="dxa"/>
            <w:noWrap/>
          </w:tcPr>
          <w:p w14:paraId="3B6973BA" w14:textId="77777777" w:rsidR="00225DB8" w:rsidRPr="00002853" w:rsidRDefault="00225DB8" w:rsidP="00225DB8">
            <w:pPr>
              <w:rPr>
                <w:rFonts w:ascii="Arial" w:hAnsi="Arial" w:cs="Arial"/>
                <w:sz w:val="18"/>
              </w:rPr>
            </w:pPr>
            <w:r w:rsidRPr="00002853">
              <w:rPr>
                <w:rFonts w:ascii="Arial" w:hAnsi="Arial" w:cs="Arial"/>
                <w:sz w:val="18"/>
              </w:rPr>
              <w:t>ORWDXM</w:t>
            </w:r>
          </w:p>
        </w:tc>
        <w:tc>
          <w:tcPr>
            <w:tcW w:w="1723" w:type="dxa"/>
          </w:tcPr>
          <w:p w14:paraId="57896BBA" w14:textId="77777777" w:rsidR="00225DB8" w:rsidRPr="00002853" w:rsidRDefault="00225DB8" w:rsidP="00225DB8">
            <w:pPr>
              <w:rPr>
                <w:rFonts w:ascii="Arial" w:hAnsi="Arial" w:cs="Arial"/>
                <w:sz w:val="18"/>
              </w:rPr>
            </w:pPr>
          </w:p>
        </w:tc>
      </w:tr>
      <w:tr w:rsidR="00225DB8" w:rsidRPr="00002853" w14:paraId="20C3B7DF" w14:textId="77777777" w:rsidTr="00CF7025">
        <w:trPr>
          <w:trHeight w:val="270"/>
        </w:trPr>
        <w:tc>
          <w:tcPr>
            <w:tcW w:w="2875" w:type="dxa"/>
            <w:noWrap/>
          </w:tcPr>
          <w:p w14:paraId="0C04BA7F" w14:textId="77777777" w:rsidR="00225DB8" w:rsidRPr="00002853" w:rsidRDefault="00225DB8" w:rsidP="00225DB8">
            <w:pPr>
              <w:rPr>
                <w:rFonts w:ascii="Arial" w:hAnsi="Arial" w:cs="Arial"/>
                <w:sz w:val="18"/>
              </w:rPr>
            </w:pPr>
            <w:r w:rsidRPr="00002853">
              <w:rPr>
                <w:rFonts w:ascii="Arial" w:hAnsi="Arial" w:cs="Arial"/>
                <w:sz w:val="18"/>
              </w:rPr>
              <w:t>ORWDXM LOADSET</w:t>
            </w:r>
          </w:p>
        </w:tc>
        <w:tc>
          <w:tcPr>
            <w:tcW w:w="1805" w:type="dxa"/>
            <w:noWrap/>
          </w:tcPr>
          <w:p w14:paraId="2C734DB0" w14:textId="77777777" w:rsidR="00225DB8" w:rsidRPr="00002853" w:rsidRDefault="00225DB8" w:rsidP="00225DB8">
            <w:pPr>
              <w:rPr>
                <w:rFonts w:ascii="Arial" w:hAnsi="Arial" w:cs="Arial"/>
                <w:sz w:val="18"/>
              </w:rPr>
            </w:pPr>
            <w:r w:rsidRPr="00002853">
              <w:rPr>
                <w:rFonts w:ascii="Arial" w:hAnsi="Arial" w:cs="Arial"/>
                <w:sz w:val="18"/>
              </w:rPr>
              <w:t>LOADSET</w:t>
            </w:r>
          </w:p>
        </w:tc>
        <w:tc>
          <w:tcPr>
            <w:tcW w:w="1877" w:type="dxa"/>
            <w:noWrap/>
          </w:tcPr>
          <w:p w14:paraId="5E783193" w14:textId="77777777" w:rsidR="00225DB8" w:rsidRPr="00002853" w:rsidRDefault="00225DB8" w:rsidP="00225DB8">
            <w:pPr>
              <w:rPr>
                <w:rFonts w:ascii="Arial" w:hAnsi="Arial" w:cs="Arial"/>
                <w:sz w:val="18"/>
              </w:rPr>
            </w:pPr>
            <w:r w:rsidRPr="00002853">
              <w:rPr>
                <w:rFonts w:ascii="Arial" w:hAnsi="Arial" w:cs="Arial"/>
                <w:sz w:val="18"/>
              </w:rPr>
              <w:t>ORWDXM</w:t>
            </w:r>
          </w:p>
        </w:tc>
        <w:tc>
          <w:tcPr>
            <w:tcW w:w="1723" w:type="dxa"/>
          </w:tcPr>
          <w:p w14:paraId="4412D009" w14:textId="77777777" w:rsidR="00225DB8" w:rsidRPr="00002853" w:rsidRDefault="00225DB8" w:rsidP="00225DB8">
            <w:pPr>
              <w:rPr>
                <w:rFonts w:ascii="Arial" w:hAnsi="Arial" w:cs="Arial"/>
                <w:sz w:val="18"/>
              </w:rPr>
            </w:pPr>
          </w:p>
        </w:tc>
      </w:tr>
      <w:tr w:rsidR="00225DB8" w:rsidRPr="00002853" w14:paraId="42FCF1F6" w14:textId="77777777" w:rsidTr="00CF7025">
        <w:trPr>
          <w:trHeight w:val="270"/>
        </w:trPr>
        <w:tc>
          <w:tcPr>
            <w:tcW w:w="2875" w:type="dxa"/>
            <w:noWrap/>
          </w:tcPr>
          <w:p w14:paraId="0F71AE3F" w14:textId="77777777" w:rsidR="00225DB8" w:rsidRPr="00002853" w:rsidRDefault="00225DB8" w:rsidP="00225DB8">
            <w:pPr>
              <w:rPr>
                <w:rFonts w:ascii="Arial" w:hAnsi="Arial" w:cs="Arial"/>
                <w:sz w:val="18"/>
              </w:rPr>
            </w:pPr>
            <w:r w:rsidRPr="00002853">
              <w:rPr>
                <w:rFonts w:ascii="Arial" w:hAnsi="Arial" w:cs="Arial"/>
                <w:sz w:val="18"/>
              </w:rPr>
              <w:t>ORWDXM MENU</w:t>
            </w:r>
          </w:p>
        </w:tc>
        <w:tc>
          <w:tcPr>
            <w:tcW w:w="1805" w:type="dxa"/>
            <w:noWrap/>
          </w:tcPr>
          <w:p w14:paraId="17365E43" w14:textId="77777777" w:rsidR="00225DB8" w:rsidRPr="00002853" w:rsidRDefault="00225DB8" w:rsidP="00225DB8">
            <w:pPr>
              <w:rPr>
                <w:rFonts w:ascii="Arial" w:hAnsi="Arial" w:cs="Arial"/>
                <w:sz w:val="18"/>
              </w:rPr>
            </w:pPr>
            <w:r w:rsidRPr="00002853">
              <w:rPr>
                <w:rFonts w:ascii="Arial" w:hAnsi="Arial" w:cs="Arial"/>
                <w:sz w:val="18"/>
              </w:rPr>
              <w:t>MENU</w:t>
            </w:r>
          </w:p>
        </w:tc>
        <w:tc>
          <w:tcPr>
            <w:tcW w:w="1877" w:type="dxa"/>
            <w:noWrap/>
          </w:tcPr>
          <w:p w14:paraId="1BCAECBC" w14:textId="77777777" w:rsidR="00225DB8" w:rsidRPr="00002853" w:rsidRDefault="00225DB8" w:rsidP="00225DB8">
            <w:pPr>
              <w:rPr>
                <w:rFonts w:ascii="Arial" w:hAnsi="Arial" w:cs="Arial"/>
                <w:sz w:val="18"/>
              </w:rPr>
            </w:pPr>
            <w:r w:rsidRPr="00002853">
              <w:rPr>
                <w:rFonts w:ascii="Arial" w:hAnsi="Arial" w:cs="Arial"/>
                <w:sz w:val="18"/>
              </w:rPr>
              <w:t>ORWDXM</w:t>
            </w:r>
          </w:p>
        </w:tc>
        <w:tc>
          <w:tcPr>
            <w:tcW w:w="1723" w:type="dxa"/>
          </w:tcPr>
          <w:p w14:paraId="52E8AB35" w14:textId="77777777" w:rsidR="00225DB8" w:rsidRPr="00002853" w:rsidRDefault="00225DB8" w:rsidP="00225DB8">
            <w:pPr>
              <w:rPr>
                <w:rFonts w:ascii="Arial" w:hAnsi="Arial" w:cs="Arial"/>
                <w:sz w:val="18"/>
              </w:rPr>
            </w:pPr>
          </w:p>
        </w:tc>
      </w:tr>
      <w:tr w:rsidR="00225DB8" w:rsidRPr="00002853" w14:paraId="6038A92F" w14:textId="77777777" w:rsidTr="00CF7025">
        <w:trPr>
          <w:trHeight w:val="270"/>
        </w:trPr>
        <w:tc>
          <w:tcPr>
            <w:tcW w:w="2875" w:type="dxa"/>
            <w:noWrap/>
          </w:tcPr>
          <w:p w14:paraId="7CDB3ECF" w14:textId="77777777" w:rsidR="00225DB8" w:rsidRPr="00002853" w:rsidRDefault="00225DB8" w:rsidP="00225DB8">
            <w:pPr>
              <w:rPr>
                <w:rFonts w:ascii="Arial" w:hAnsi="Arial" w:cs="Arial"/>
                <w:sz w:val="18"/>
              </w:rPr>
            </w:pPr>
            <w:r w:rsidRPr="00002853">
              <w:rPr>
                <w:rFonts w:ascii="Arial" w:hAnsi="Arial" w:cs="Arial"/>
                <w:sz w:val="18"/>
              </w:rPr>
              <w:t>ORWDXM MSTYLE</w:t>
            </w:r>
          </w:p>
        </w:tc>
        <w:tc>
          <w:tcPr>
            <w:tcW w:w="1805" w:type="dxa"/>
            <w:noWrap/>
          </w:tcPr>
          <w:p w14:paraId="0205803E" w14:textId="77777777" w:rsidR="00225DB8" w:rsidRPr="00002853" w:rsidRDefault="00225DB8" w:rsidP="00225DB8">
            <w:pPr>
              <w:rPr>
                <w:rFonts w:ascii="Arial" w:hAnsi="Arial" w:cs="Arial"/>
                <w:sz w:val="18"/>
              </w:rPr>
            </w:pPr>
            <w:r w:rsidRPr="00002853">
              <w:rPr>
                <w:rFonts w:ascii="Arial" w:hAnsi="Arial" w:cs="Arial"/>
                <w:sz w:val="18"/>
              </w:rPr>
              <w:t>MSTYLE</w:t>
            </w:r>
          </w:p>
        </w:tc>
        <w:tc>
          <w:tcPr>
            <w:tcW w:w="1877" w:type="dxa"/>
            <w:noWrap/>
          </w:tcPr>
          <w:p w14:paraId="28157383" w14:textId="77777777" w:rsidR="00225DB8" w:rsidRPr="00002853" w:rsidRDefault="00225DB8" w:rsidP="00225DB8">
            <w:pPr>
              <w:rPr>
                <w:rFonts w:ascii="Arial" w:hAnsi="Arial" w:cs="Arial"/>
                <w:sz w:val="18"/>
              </w:rPr>
            </w:pPr>
            <w:r w:rsidRPr="00002853">
              <w:rPr>
                <w:rFonts w:ascii="Arial" w:hAnsi="Arial" w:cs="Arial"/>
                <w:sz w:val="18"/>
              </w:rPr>
              <w:t>ORWDXM</w:t>
            </w:r>
          </w:p>
        </w:tc>
        <w:tc>
          <w:tcPr>
            <w:tcW w:w="1723" w:type="dxa"/>
          </w:tcPr>
          <w:p w14:paraId="59FD29C7" w14:textId="77777777" w:rsidR="00225DB8" w:rsidRPr="00002853" w:rsidRDefault="00225DB8" w:rsidP="00225DB8">
            <w:pPr>
              <w:rPr>
                <w:rFonts w:ascii="Arial" w:hAnsi="Arial" w:cs="Arial"/>
                <w:sz w:val="18"/>
              </w:rPr>
            </w:pPr>
          </w:p>
        </w:tc>
      </w:tr>
      <w:tr w:rsidR="00225DB8" w:rsidRPr="00002853" w14:paraId="6832023A" w14:textId="77777777" w:rsidTr="00CF7025">
        <w:trPr>
          <w:trHeight w:val="270"/>
        </w:trPr>
        <w:tc>
          <w:tcPr>
            <w:tcW w:w="2875" w:type="dxa"/>
            <w:noWrap/>
          </w:tcPr>
          <w:p w14:paraId="78BF4D82" w14:textId="77777777" w:rsidR="00225DB8" w:rsidRPr="00002853" w:rsidRDefault="00225DB8" w:rsidP="00225DB8">
            <w:pPr>
              <w:rPr>
                <w:rFonts w:ascii="Arial" w:hAnsi="Arial" w:cs="Arial"/>
                <w:sz w:val="18"/>
              </w:rPr>
            </w:pPr>
            <w:r w:rsidRPr="00002853">
              <w:rPr>
                <w:rFonts w:ascii="Arial" w:hAnsi="Arial" w:cs="Arial"/>
                <w:sz w:val="18"/>
              </w:rPr>
              <w:t>ORWDXM PROMPTS</w:t>
            </w:r>
          </w:p>
        </w:tc>
        <w:tc>
          <w:tcPr>
            <w:tcW w:w="1805" w:type="dxa"/>
            <w:noWrap/>
          </w:tcPr>
          <w:p w14:paraId="5E0D6178" w14:textId="77777777" w:rsidR="00225DB8" w:rsidRPr="00002853" w:rsidRDefault="00225DB8" w:rsidP="00225DB8">
            <w:pPr>
              <w:rPr>
                <w:rFonts w:ascii="Arial" w:hAnsi="Arial" w:cs="Arial"/>
                <w:sz w:val="18"/>
              </w:rPr>
            </w:pPr>
            <w:r w:rsidRPr="00002853">
              <w:rPr>
                <w:rFonts w:ascii="Arial" w:hAnsi="Arial" w:cs="Arial"/>
                <w:sz w:val="18"/>
              </w:rPr>
              <w:t>PROMPTS</w:t>
            </w:r>
          </w:p>
        </w:tc>
        <w:tc>
          <w:tcPr>
            <w:tcW w:w="1877" w:type="dxa"/>
            <w:noWrap/>
          </w:tcPr>
          <w:p w14:paraId="42613281" w14:textId="77777777" w:rsidR="00225DB8" w:rsidRPr="00002853" w:rsidRDefault="00225DB8" w:rsidP="00225DB8">
            <w:pPr>
              <w:rPr>
                <w:rFonts w:ascii="Arial" w:hAnsi="Arial" w:cs="Arial"/>
                <w:sz w:val="18"/>
              </w:rPr>
            </w:pPr>
            <w:r w:rsidRPr="00002853">
              <w:rPr>
                <w:rFonts w:ascii="Arial" w:hAnsi="Arial" w:cs="Arial"/>
                <w:sz w:val="18"/>
              </w:rPr>
              <w:t>ORWDXM</w:t>
            </w:r>
          </w:p>
        </w:tc>
        <w:tc>
          <w:tcPr>
            <w:tcW w:w="1723" w:type="dxa"/>
          </w:tcPr>
          <w:p w14:paraId="25DB46A6" w14:textId="77777777" w:rsidR="00225DB8" w:rsidRPr="00002853" w:rsidRDefault="00225DB8" w:rsidP="00225DB8">
            <w:pPr>
              <w:rPr>
                <w:rFonts w:ascii="Arial" w:hAnsi="Arial" w:cs="Arial"/>
                <w:sz w:val="18"/>
              </w:rPr>
            </w:pPr>
          </w:p>
        </w:tc>
      </w:tr>
      <w:tr w:rsidR="00225DB8" w:rsidRPr="00002853" w14:paraId="3D4C0C9A" w14:textId="77777777" w:rsidTr="00CF7025">
        <w:trPr>
          <w:trHeight w:val="270"/>
        </w:trPr>
        <w:tc>
          <w:tcPr>
            <w:tcW w:w="2875" w:type="dxa"/>
            <w:noWrap/>
          </w:tcPr>
          <w:p w14:paraId="618C668D" w14:textId="77777777" w:rsidR="00225DB8" w:rsidRPr="00002853" w:rsidRDefault="00225DB8" w:rsidP="00225DB8">
            <w:pPr>
              <w:rPr>
                <w:rFonts w:ascii="Arial" w:hAnsi="Arial" w:cs="Arial"/>
                <w:sz w:val="18"/>
              </w:rPr>
            </w:pPr>
            <w:r w:rsidRPr="00002853">
              <w:rPr>
                <w:rFonts w:ascii="Arial" w:hAnsi="Arial" w:cs="Arial"/>
                <w:sz w:val="18"/>
              </w:rPr>
              <w:t>ORWDXM1 BLDQRSP</w:t>
            </w:r>
          </w:p>
        </w:tc>
        <w:tc>
          <w:tcPr>
            <w:tcW w:w="1805" w:type="dxa"/>
            <w:noWrap/>
          </w:tcPr>
          <w:p w14:paraId="6247163F" w14:textId="77777777" w:rsidR="00225DB8" w:rsidRPr="00002853" w:rsidRDefault="00225DB8" w:rsidP="00225DB8">
            <w:pPr>
              <w:rPr>
                <w:rFonts w:ascii="Arial" w:hAnsi="Arial" w:cs="Arial"/>
                <w:sz w:val="18"/>
              </w:rPr>
            </w:pPr>
            <w:r w:rsidRPr="00002853">
              <w:rPr>
                <w:rFonts w:ascii="Arial" w:hAnsi="Arial" w:cs="Arial"/>
                <w:sz w:val="18"/>
              </w:rPr>
              <w:t>BLDQRSP</w:t>
            </w:r>
          </w:p>
        </w:tc>
        <w:tc>
          <w:tcPr>
            <w:tcW w:w="1877" w:type="dxa"/>
            <w:noWrap/>
          </w:tcPr>
          <w:p w14:paraId="5C2D65B9" w14:textId="77777777" w:rsidR="00225DB8" w:rsidRPr="00002853" w:rsidRDefault="00225DB8" w:rsidP="00225DB8">
            <w:pPr>
              <w:rPr>
                <w:rFonts w:ascii="Arial" w:hAnsi="Arial" w:cs="Arial"/>
                <w:sz w:val="18"/>
              </w:rPr>
            </w:pPr>
            <w:r w:rsidRPr="00002853">
              <w:rPr>
                <w:rFonts w:ascii="Arial" w:hAnsi="Arial" w:cs="Arial"/>
                <w:sz w:val="18"/>
              </w:rPr>
              <w:t>ORWDXM1</w:t>
            </w:r>
          </w:p>
        </w:tc>
        <w:tc>
          <w:tcPr>
            <w:tcW w:w="1723" w:type="dxa"/>
          </w:tcPr>
          <w:p w14:paraId="54A44731" w14:textId="77777777" w:rsidR="00225DB8" w:rsidRPr="00002853" w:rsidRDefault="00225DB8" w:rsidP="00225DB8">
            <w:pPr>
              <w:rPr>
                <w:rFonts w:ascii="Arial" w:hAnsi="Arial" w:cs="Arial"/>
                <w:sz w:val="18"/>
              </w:rPr>
            </w:pPr>
          </w:p>
        </w:tc>
      </w:tr>
      <w:tr w:rsidR="00225DB8" w:rsidRPr="00002853" w14:paraId="02CB0AE9" w14:textId="77777777" w:rsidTr="00CF7025">
        <w:trPr>
          <w:trHeight w:val="270"/>
        </w:trPr>
        <w:tc>
          <w:tcPr>
            <w:tcW w:w="2875" w:type="dxa"/>
            <w:noWrap/>
          </w:tcPr>
          <w:p w14:paraId="298C35B5" w14:textId="77777777" w:rsidR="00225DB8" w:rsidRPr="00002853" w:rsidRDefault="00225DB8" w:rsidP="00225DB8">
            <w:pPr>
              <w:rPr>
                <w:rFonts w:ascii="Arial" w:hAnsi="Arial" w:cs="Arial"/>
                <w:sz w:val="18"/>
              </w:rPr>
            </w:pPr>
            <w:r w:rsidRPr="00002853">
              <w:rPr>
                <w:rFonts w:ascii="Arial" w:hAnsi="Arial" w:cs="Arial"/>
                <w:sz w:val="18"/>
              </w:rPr>
              <w:t>ORWDXM2 CLRRCL</w:t>
            </w:r>
          </w:p>
        </w:tc>
        <w:tc>
          <w:tcPr>
            <w:tcW w:w="1805" w:type="dxa"/>
            <w:noWrap/>
          </w:tcPr>
          <w:p w14:paraId="02F5185B" w14:textId="77777777" w:rsidR="00225DB8" w:rsidRPr="00002853" w:rsidRDefault="00225DB8" w:rsidP="00225DB8">
            <w:pPr>
              <w:rPr>
                <w:rFonts w:ascii="Arial" w:hAnsi="Arial" w:cs="Arial"/>
                <w:sz w:val="18"/>
              </w:rPr>
            </w:pPr>
            <w:r w:rsidRPr="00002853">
              <w:rPr>
                <w:rFonts w:ascii="Arial" w:hAnsi="Arial" w:cs="Arial"/>
                <w:sz w:val="18"/>
              </w:rPr>
              <w:t>CLRRCL</w:t>
            </w:r>
          </w:p>
        </w:tc>
        <w:tc>
          <w:tcPr>
            <w:tcW w:w="1877" w:type="dxa"/>
            <w:noWrap/>
          </w:tcPr>
          <w:p w14:paraId="0FB405FF" w14:textId="77777777" w:rsidR="00225DB8" w:rsidRPr="00002853" w:rsidRDefault="00225DB8" w:rsidP="00225DB8">
            <w:pPr>
              <w:rPr>
                <w:rFonts w:ascii="Arial" w:hAnsi="Arial" w:cs="Arial"/>
                <w:sz w:val="18"/>
              </w:rPr>
            </w:pPr>
            <w:r w:rsidRPr="00002853">
              <w:rPr>
                <w:rFonts w:ascii="Arial" w:hAnsi="Arial" w:cs="Arial"/>
                <w:sz w:val="18"/>
              </w:rPr>
              <w:t>ORWDXM2</w:t>
            </w:r>
          </w:p>
        </w:tc>
        <w:tc>
          <w:tcPr>
            <w:tcW w:w="1723" w:type="dxa"/>
          </w:tcPr>
          <w:p w14:paraId="0856BE31" w14:textId="77777777" w:rsidR="00225DB8" w:rsidRPr="00002853" w:rsidRDefault="00225DB8" w:rsidP="00225DB8">
            <w:pPr>
              <w:rPr>
                <w:rFonts w:ascii="Arial" w:hAnsi="Arial" w:cs="Arial"/>
                <w:sz w:val="18"/>
              </w:rPr>
            </w:pPr>
          </w:p>
        </w:tc>
      </w:tr>
      <w:tr w:rsidR="00225DB8" w:rsidRPr="00002853" w14:paraId="0DC9DD21" w14:textId="77777777" w:rsidTr="00CF7025">
        <w:trPr>
          <w:trHeight w:val="270"/>
        </w:trPr>
        <w:tc>
          <w:tcPr>
            <w:tcW w:w="2875" w:type="dxa"/>
            <w:noWrap/>
          </w:tcPr>
          <w:p w14:paraId="426E4D75" w14:textId="77777777" w:rsidR="00225DB8" w:rsidRPr="00002853" w:rsidRDefault="00225DB8" w:rsidP="00225DB8">
            <w:pPr>
              <w:rPr>
                <w:rFonts w:ascii="Arial" w:hAnsi="Arial" w:cs="Arial"/>
                <w:sz w:val="18"/>
              </w:rPr>
            </w:pPr>
            <w:r w:rsidRPr="00002853">
              <w:rPr>
                <w:rFonts w:ascii="Arial" w:hAnsi="Arial" w:cs="Arial"/>
                <w:sz w:val="18"/>
              </w:rPr>
              <w:t>ORWDXQ DLGNAME</w:t>
            </w:r>
          </w:p>
        </w:tc>
        <w:tc>
          <w:tcPr>
            <w:tcW w:w="1805" w:type="dxa"/>
            <w:noWrap/>
          </w:tcPr>
          <w:p w14:paraId="1C9E5FEB" w14:textId="77777777" w:rsidR="00225DB8" w:rsidRPr="00002853" w:rsidRDefault="00225DB8" w:rsidP="00225DB8">
            <w:pPr>
              <w:rPr>
                <w:rFonts w:ascii="Arial" w:hAnsi="Arial" w:cs="Arial"/>
                <w:sz w:val="18"/>
              </w:rPr>
            </w:pPr>
            <w:r w:rsidRPr="00002853">
              <w:rPr>
                <w:rFonts w:ascii="Arial" w:hAnsi="Arial" w:cs="Arial"/>
                <w:sz w:val="18"/>
              </w:rPr>
              <w:t>DLGNAME</w:t>
            </w:r>
          </w:p>
        </w:tc>
        <w:tc>
          <w:tcPr>
            <w:tcW w:w="1877" w:type="dxa"/>
            <w:noWrap/>
          </w:tcPr>
          <w:p w14:paraId="02D27FC2" w14:textId="77777777" w:rsidR="00225DB8" w:rsidRPr="00002853" w:rsidRDefault="00225DB8" w:rsidP="00225DB8">
            <w:pPr>
              <w:rPr>
                <w:rFonts w:ascii="Arial" w:hAnsi="Arial" w:cs="Arial"/>
                <w:sz w:val="18"/>
              </w:rPr>
            </w:pPr>
            <w:r w:rsidRPr="00002853">
              <w:rPr>
                <w:rFonts w:ascii="Arial" w:hAnsi="Arial" w:cs="Arial"/>
                <w:sz w:val="18"/>
              </w:rPr>
              <w:t>ORWDXQ</w:t>
            </w:r>
          </w:p>
        </w:tc>
        <w:tc>
          <w:tcPr>
            <w:tcW w:w="1723" w:type="dxa"/>
          </w:tcPr>
          <w:p w14:paraId="607BF098" w14:textId="77777777" w:rsidR="00225DB8" w:rsidRPr="00002853" w:rsidRDefault="00225DB8" w:rsidP="00225DB8">
            <w:pPr>
              <w:rPr>
                <w:rFonts w:ascii="Arial" w:hAnsi="Arial" w:cs="Arial"/>
                <w:sz w:val="18"/>
              </w:rPr>
            </w:pPr>
          </w:p>
        </w:tc>
      </w:tr>
      <w:tr w:rsidR="00225DB8" w:rsidRPr="00002853" w14:paraId="391DDE1C" w14:textId="77777777" w:rsidTr="00CF7025">
        <w:trPr>
          <w:trHeight w:val="270"/>
        </w:trPr>
        <w:tc>
          <w:tcPr>
            <w:tcW w:w="2875" w:type="dxa"/>
            <w:noWrap/>
          </w:tcPr>
          <w:p w14:paraId="1434E04E" w14:textId="77777777" w:rsidR="00225DB8" w:rsidRPr="00002853" w:rsidRDefault="00225DB8" w:rsidP="00225DB8">
            <w:pPr>
              <w:rPr>
                <w:rFonts w:ascii="Arial" w:hAnsi="Arial" w:cs="Arial"/>
                <w:sz w:val="18"/>
              </w:rPr>
            </w:pPr>
            <w:r w:rsidRPr="00002853">
              <w:rPr>
                <w:rFonts w:ascii="Arial" w:hAnsi="Arial" w:cs="Arial"/>
                <w:sz w:val="18"/>
              </w:rPr>
              <w:t>ORWDXQ DLGSAVE</w:t>
            </w:r>
          </w:p>
        </w:tc>
        <w:tc>
          <w:tcPr>
            <w:tcW w:w="1805" w:type="dxa"/>
            <w:noWrap/>
          </w:tcPr>
          <w:p w14:paraId="4B8DD558" w14:textId="77777777" w:rsidR="00225DB8" w:rsidRPr="00002853" w:rsidRDefault="00225DB8" w:rsidP="00225DB8">
            <w:pPr>
              <w:rPr>
                <w:rFonts w:ascii="Arial" w:hAnsi="Arial" w:cs="Arial"/>
                <w:sz w:val="18"/>
              </w:rPr>
            </w:pPr>
            <w:r w:rsidRPr="00002853">
              <w:rPr>
                <w:rFonts w:ascii="Arial" w:hAnsi="Arial" w:cs="Arial"/>
                <w:sz w:val="18"/>
              </w:rPr>
              <w:t>DLGSAVE</w:t>
            </w:r>
          </w:p>
        </w:tc>
        <w:tc>
          <w:tcPr>
            <w:tcW w:w="1877" w:type="dxa"/>
            <w:noWrap/>
          </w:tcPr>
          <w:p w14:paraId="1B3E75FA" w14:textId="77777777" w:rsidR="00225DB8" w:rsidRPr="00002853" w:rsidRDefault="00225DB8" w:rsidP="00225DB8">
            <w:pPr>
              <w:rPr>
                <w:rFonts w:ascii="Arial" w:hAnsi="Arial" w:cs="Arial"/>
                <w:sz w:val="18"/>
              </w:rPr>
            </w:pPr>
            <w:r w:rsidRPr="00002853">
              <w:rPr>
                <w:rFonts w:ascii="Arial" w:hAnsi="Arial" w:cs="Arial"/>
                <w:sz w:val="18"/>
              </w:rPr>
              <w:t>ORWDXQ</w:t>
            </w:r>
          </w:p>
        </w:tc>
        <w:tc>
          <w:tcPr>
            <w:tcW w:w="1723" w:type="dxa"/>
          </w:tcPr>
          <w:p w14:paraId="4640A59A" w14:textId="77777777" w:rsidR="00225DB8" w:rsidRPr="00002853" w:rsidRDefault="00225DB8" w:rsidP="00225DB8">
            <w:pPr>
              <w:rPr>
                <w:rFonts w:ascii="Arial" w:hAnsi="Arial" w:cs="Arial"/>
                <w:sz w:val="18"/>
              </w:rPr>
            </w:pPr>
          </w:p>
        </w:tc>
      </w:tr>
      <w:tr w:rsidR="00225DB8" w:rsidRPr="00002853" w14:paraId="17A48551" w14:textId="77777777" w:rsidTr="00CF7025">
        <w:trPr>
          <w:trHeight w:val="270"/>
        </w:trPr>
        <w:tc>
          <w:tcPr>
            <w:tcW w:w="2875" w:type="dxa"/>
            <w:noWrap/>
          </w:tcPr>
          <w:p w14:paraId="49DEB7DB" w14:textId="77777777" w:rsidR="00225DB8" w:rsidRPr="00002853" w:rsidRDefault="00225DB8" w:rsidP="00225DB8">
            <w:pPr>
              <w:rPr>
                <w:rFonts w:ascii="Arial" w:hAnsi="Arial" w:cs="Arial"/>
                <w:sz w:val="18"/>
              </w:rPr>
            </w:pPr>
            <w:r w:rsidRPr="00002853">
              <w:rPr>
                <w:rFonts w:ascii="Arial" w:hAnsi="Arial" w:cs="Arial"/>
                <w:sz w:val="18"/>
              </w:rPr>
              <w:t>ORWDXQ GETQLST</w:t>
            </w:r>
          </w:p>
        </w:tc>
        <w:tc>
          <w:tcPr>
            <w:tcW w:w="1805" w:type="dxa"/>
            <w:noWrap/>
          </w:tcPr>
          <w:p w14:paraId="004024AE" w14:textId="77777777" w:rsidR="00225DB8" w:rsidRPr="00002853" w:rsidRDefault="00225DB8" w:rsidP="00225DB8">
            <w:pPr>
              <w:rPr>
                <w:rFonts w:ascii="Arial" w:hAnsi="Arial" w:cs="Arial"/>
                <w:sz w:val="18"/>
              </w:rPr>
            </w:pPr>
            <w:r w:rsidRPr="00002853">
              <w:rPr>
                <w:rFonts w:ascii="Arial" w:hAnsi="Arial" w:cs="Arial"/>
                <w:sz w:val="18"/>
              </w:rPr>
              <w:t>GETQLST</w:t>
            </w:r>
          </w:p>
        </w:tc>
        <w:tc>
          <w:tcPr>
            <w:tcW w:w="1877" w:type="dxa"/>
            <w:noWrap/>
          </w:tcPr>
          <w:p w14:paraId="37CBCBB4" w14:textId="77777777" w:rsidR="00225DB8" w:rsidRPr="00002853" w:rsidRDefault="00225DB8" w:rsidP="00225DB8">
            <w:pPr>
              <w:rPr>
                <w:rFonts w:ascii="Arial" w:hAnsi="Arial" w:cs="Arial"/>
                <w:sz w:val="18"/>
              </w:rPr>
            </w:pPr>
            <w:r w:rsidRPr="00002853">
              <w:rPr>
                <w:rFonts w:ascii="Arial" w:hAnsi="Arial" w:cs="Arial"/>
                <w:sz w:val="18"/>
              </w:rPr>
              <w:t>ORWDXQ</w:t>
            </w:r>
          </w:p>
        </w:tc>
        <w:tc>
          <w:tcPr>
            <w:tcW w:w="1723" w:type="dxa"/>
          </w:tcPr>
          <w:p w14:paraId="20527D7A" w14:textId="77777777" w:rsidR="00225DB8" w:rsidRPr="00002853" w:rsidRDefault="00225DB8" w:rsidP="00225DB8">
            <w:pPr>
              <w:rPr>
                <w:rFonts w:ascii="Arial" w:hAnsi="Arial" w:cs="Arial"/>
                <w:sz w:val="18"/>
              </w:rPr>
            </w:pPr>
          </w:p>
        </w:tc>
      </w:tr>
      <w:tr w:rsidR="00225DB8" w:rsidRPr="00002853" w14:paraId="06988357" w14:textId="77777777" w:rsidTr="00CF7025">
        <w:trPr>
          <w:trHeight w:val="270"/>
        </w:trPr>
        <w:tc>
          <w:tcPr>
            <w:tcW w:w="2875" w:type="dxa"/>
            <w:noWrap/>
          </w:tcPr>
          <w:p w14:paraId="1D9B3FA8" w14:textId="77777777" w:rsidR="00225DB8" w:rsidRPr="00002853" w:rsidRDefault="00225DB8" w:rsidP="00225DB8">
            <w:pPr>
              <w:rPr>
                <w:rFonts w:ascii="Arial" w:hAnsi="Arial" w:cs="Arial"/>
                <w:sz w:val="18"/>
              </w:rPr>
            </w:pPr>
            <w:r w:rsidRPr="00002853">
              <w:rPr>
                <w:rFonts w:ascii="Arial" w:hAnsi="Arial" w:cs="Arial"/>
                <w:sz w:val="18"/>
              </w:rPr>
              <w:t>ORWDXQ GETQNAM</w:t>
            </w:r>
          </w:p>
        </w:tc>
        <w:tc>
          <w:tcPr>
            <w:tcW w:w="1805" w:type="dxa"/>
            <w:noWrap/>
          </w:tcPr>
          <w:p w14:paraId="67E5D197" w14:textId="77777777" w:rsidR="00225DB8" w:rsidRPr="00002853" w:rsidRDefault="00225DB8" w:rsidP="00225DB8">
            <w:pPr>
              <w:rPr>
                <w:rFonts w:ascii="Arial" w:hAnsi="Arial" w:cs="Arial"/>
                <w:sz w:val="18"/>
              </w:rPr>
            </w:pPr>
            <w:r w:rsidRPr="00002853">
              <w:rPr>
                <w:rFonts w:ascii="Arial" w:hAnsi="Arial" w:cs="Arial"/>
                <w:sz w:val="18"/>
              </w:rPr>
              <w:t>GETQNAM</w:t>
            </w:r>
          </w:p>
        </w:tc>
        <w:tc>
          <w:tcPr>
            <w:tcW w:w="1877" w:type="dxa"/>
            <w:noWrap/>
          </w:tcPr>
          <w:p w14:paraId="76A68B95" w14:textId="77777777" w:rsidR="00225DB8" w:rsidRPr="00002853" w:rsidRDefault="00225DB8" w:rsidP="00225DB8">
            <w:pPr>
              <w:rPr>
                <w:rFonts w:ascii="Arial" w:hAnsi="Arial" w:cs="Arial"/>
                <w:sz w:val="18"/>
              </w:rPr>
            </w:pPr>
            <w:r w:rsidRPr="00002853">
              <w:rPr>
                <w:rFonts w:ascii="Arial" w:hAnsi="Arial" w:cs="Arial"/>
                <w:sz w:val="18"/>
              </w:rPr>
              <w:t>ORWDXQ</w:t>
            </w:r>
          </w:p>
        </w:tc>
        <w:tc>
          <w:tcPr>
            <w:tcW w:w="1723" w:type="dxa"/>
          </w:tcPr>
          <w:p w14:paraId="6E45CB63" w14:textId="77777777" w:rsidR="00225DB8" w:rsidRPr="00002853" w:rsidRDefault="00225DB8" w:rsidP="00225DB8">
            <w:pPr>
              <w:rPr>
                <w:rFonts w:ascii="Arial" w:hAnsi="Arial" w:cs="Arial"/>
                <w:sz w:val="18"/>
              </w:rPr>
            </w:pPr>
          </w:p>
        </w:tc>
      </w:tr>
      <w:tr w:rsidR="00225DB8" w:rsidRPr="00002853" w14:paraId="0BF2459A" w14:textId="77777777" w:rsidTr="00CF7025">
        <w:trPr>
          <w:trHeight w:val="270"/>
        </w:trPr>
        <w:tc>
          <w:tcPr>
            <w:tcW w:w="2875" w:type="dxa"/>
            <w:noWrap/>
          </w:tcPr>
          <w:p w14:paraId="23F34326" w14:textId="77777777" w:rsidR="00225DB8" w:rsidRPr="00002853" w:rsidRDefault="00225DB8" w:rsidP="00225DB8">
            <w:pPr>
              <w:rPr>
                <w:rFonts w:ascii="Arial" w:hAnsi="Arial" w:cs="Arial"/>
                <w:sz w:val="18"/>
              </w:rPr>
            </w:pPr>
            <w:r w:rsidRPr="00002853">
              <w:rPr>
                <w:rFonts w:ascii="Arial" w:hAnsi="Arial" w:cs="Arial"/>
                <w:sz w:val="18"/>
              </w:rPr>
              <w:t>ORWDXQ PUTQLST</w:t>
            </w:r>
          </w:p>
        </w:tc>
        <w:tc>
          <w:tcPr>
            <w:tcW w:w="1805" w:type="dxa"/>
            <w:noWrap/>
          </w:tcPr>
          <w:p w14:paraId="4663D887" w14:textId="77777777" w:rsidR="00225DB8" w:rsidRPr="00002853" w:rsidRDefault="00225DB8" w:rsidP="00225DB8">
            <w:pPr>
              <w:rPr>
                <w:rFonts w:ascii="Arial" w:hAnsi="Arial" w:cs="Arial"/>
                <w:sz w:val="18"/>
              </w:rPr>
            </w:pPr>
            <w:r w:rsidRPr="00002853">
              <w:rPr>
                <w:rFonts w:ascii="Arial" w:hAnsi="Arial" w:cs="Arial"/>
                <w:sz w:val="18"/>
              </w:rPr>
              <w:t>PUTQLST</w:t>
            </w:r>
          </w:p>
        </w:tc>
        <w:tc>
          <w:tcPr>
            <w:tcW w:w="1877" w:type="dxa"/>
            <w:noWrap/>
          </w:tcPr>
          <w:p w14:paraId="7F769712" w14:textId="77777777" w:rsidR="00225DB8" w:rsidRPr="00002853" w:rsidRDefault="00225DB8" w:rsidP="00225DB8">
            <w:pPr>
              <w:rPr>
                <w:rFonts w:ascii="Arial" w:hAnsi="Arial" w:cs="Arial"/>
                <w:sz w:val="18"/>
              </w:rPr>
            </w:pPr>
            <w:r w:rsidRPr="00002853">
              <w:rPr>
                <w:rFonts w:ascii="Arial" w:hAnsi="Arial" w:cs="Arial"/>
                <w:sz w:val="18"/>
              </w:rPr>
              <w:t>ORWDXQ</w:t>
            </w:r>
          </w:p>
        </w:tc>
        <w:tc>
          <w:tcPr>
            <w:tcW w:w="1723" w:type="dxa"/>
          </w:tcPr>
          <w:p w14:paraId="038E7A30" w14:textId="77777777" w:rsidR="00225DB8" w:rsidRPr="00002853" w:rsidRDefault="00225DB8" w:rsidP="00225DB8">
            <w:pPr>
              <w:rPr>
                <w:rFonts w:ascii="Arial" w:hAnsi="Arial" w:cs="Arial"/>
                <w:sz w:val="18"/>
              </w:rPr>
            </w:pPr>
          </w:p>
        </w:tc>
      </w:tr>
      <w:tr w:rsidR="00225DB8" w:rsidRPr="00002853" w14:paraId="7843F44D" w14:textId="77777777" w:rsidTr="00CF7025">
        <w:trPr>
          <w:trHeight w:val="270"/>
        </w:trPr>
        <w:tc>
          <w:tcPr>
            <w:tcW w:w="2875" w:type="dxa"/>
            <w:noWrap/>
          </w:tcPr>
          <w:p w14:paraId="6864E754" w14:textId="77777777" w:rsidR="00225DB8" w:rsidRPr="00002853" w:rsidRDefault="00225DB8" w:rsidP="00225DB8">
            <w:pPr>
              <w:rPr>
                <w:rFonts w:ascii="Arial" w:hAnsi="Arial" w:cs="Arial"/>
                <w:sz w:val="18"/>
              </w:rPr>
            </w:pPr>
            <w:r w:rsidRPr="00002853">
              <w:rPr>
                <w:rFonts w:ascii="Arial" w:hAnsi="Arial" w:cs="Arial"/>
                <w:sz w:val="18"/>
              </w:rPr>
              <w:t>ORWDXQ PUTQNAM</w:t>
            </w:r>
          </w:p>
        </w:tc>
        <w:tc>
          <w:tcPr>
            <w:tcW w:w="1805" w:type="dxa"/>
            <w:noWrap/>
          </w:tcPr>
          <w:p w14:paraId="020B7F2D" w14:textId="77777777" w:rsidR="00225DB8" w:rsidRPr="00002853" w:rsidRDefault="00225DB8" w:rsidP="00225DB8">
            <w:pPr>
              <w:rPr>
                <w:rFonts w:ascii="Arial" w:hAnsi="Arial" w:cs="Arial"/>
                <w:sz w:val="18"/>
              </w:rPr>
            </w:pPr>
            <w:r w:rsidRPr="00002853">
              <w:rPr>
                <w:rFonts w:ascii="Arial" w:hAnsi="Arial" w:cs="Arial"/>
                <w:sz w:val="18"/>
              </w:rPr>
              <w:t>PUTQNAM</w:t>
            </w:r>
          </w:p>
        </w:tc>
        <w:tc>
          <w:tcPr>
            <w:tcW w:w="1877" w:type="dxa"/>
            <w:noWrap/>
          </w:tcPr>
          <w:p w14:paraId="0E1A85EB" w14:textId="77777777" w:rsidR="00225DB8" w:rsidRPr="00002853" w:rsidRDefault="00225DB8" w:rsidP="00225DB8">
            <w:pPr>
              <w:rPr>
                <w:rFonts w:ascii="Arial" w:hAnsi="Arial" w:cs="Arial"/>
                <w:sz w:val="18"/>
              </w:rPr>
            </w:pPr>
            <w:r w:rsidRPr="00002853">
              <w:rPr>
                <w:rFonts w:ascii="Arial" w:hAnsi="Arial" w:cs="Arial"/>
                <w:sz w:val="18"/>
              </w:rPr>
              <w:t>ORWDXQ</w:t>
            </w:r>
          </w:p>
        </w:tc>
        <w:tc>
          <w:tcPr>
            <w:tcW w:w="1723" w:type="dxa"/>
          </w:tcPr>
          <w:p w14:paraId="2A902E10" w14:textId="77777777" w:rsidR="00225DB8" w:rsidRPr="00002853" w:rsidRDefault="00225DB8" w:rsidP="00225DB8">
            <w:pPr>
              <w:rPr>
                <w:rFonts w:ascii="Arial" w:hAnsi="Arial" w:cs="Arial"/>
                <w:sz w:val="18"/>
              </w:rPr>
            </w:pPr>
          </w:p>
        </w:tc>
      </w:tr>
      <w:tr w:rsidR="00225DB8" w:rsidRPr="00002853" w14:paraId="63FE504B" w14:textId="77777777" w:rsidTr="00CF7025">
        <w:trPr>
          <w:trHeight w:val="270"/>
        </w:trPr>
        <w:tc>
          <w:tcPr>
            <w:tcW w:w="2875" w:type="dxa"/>
            <w:noWrap/>
          </w:tcPr>
          <w:p w14:paraId="62001BAA" w14:textId="77777777" w:rsidR="00225DB8" w:rsidRPr="00002853" w:rsidRDefault="00225DB8" w:rsidP="00225DB8">
            <w:pPr>
              <w:rPr>
                <w:rFonts w:ascii="Arial" w:hAnsi="Arial" w:cs="Arial"/>
                <w:sz w:val="18"/>
              </w:rPr>
            </w:pPr>
            <w:r w:rsidRPr="00002853">
              <w:rPr>
                <w:rFonts w:ascii="Arial" w:hAnsi="Arial" w:cs="Arial"/>
                <w:sz w:val="18"/>
              </w:rPr>
              <w:t>ORWDXR ISREL</w:t>
            </w:r>
          </w:p>
        </w:tc>
        <w:tc>
          <w:tcPr>
            <w:tcW w:w="1805" w:type="dxa"/>
            <w:noWrap/>
          </w:tcPr>
          <w:p w14:paraId="393245F7" w14:textId="77777777" w:rsidR="00225DB8" w:rsidRPr="00002853" w:rsidRDefault="00225DB8" w:rsidP="00225DB8">
            <w:pPr>
              <w:rPr>
                <w:rFonts w:ascii="Arial" w:hAnsi="Arial" w:cs="Arial"/>
                <w:sz w:val="18"/>
              </w:rPr>
            </w:pPr>
            <w:r w:rsidRPr="00002853">
              <w:rPr>
                <w:rFonts w:ascii="Arial" w:hAnsi="Arial" w:cs="Arial"/>
                <w:sz w:val="18"/>
              </w:rPr>
              <w:t>ISREL</w:t>
            </w:r>
          </w:p>
        </w:tc>
        <w:tc>
          <w:tcPr>
            <w:tcW w:w="1877" w:type="dxa"/>
            <w:noWrap/>
          </w:tcPr>
          <w:p w14:paraId="58B2DC36" w14:textId="77777777" w:rsidR="00225DB8" w:rsidRPr="00002853" w:rsidRDefault="00225DB8" w:rsidP="00225DB8">
            <w:pPr>
              <w:rPr>
                <w:rFonts w:ascii="Arial" w:hAnsi="Arial" w:cs="Arial"/>
                <w:sz w:val="18"/>
              </w:rPr>
            </w:pPr>
            <w:r w:rsidRPr="00002853">
              <w:rPr>
                <w:rFonts w:ascii="Arial" w:hAnsi="Arial" w:cs="Arial"/>
                <w:sz w:val="18"/>
              </w:rPr>
              <w:t>ORWDXR</w:t>
            </w:r>
          </w:p>
        </w:tc>
        <w:tc>
          <w:tcPr>
            <w:tcW w:w="1723" w:type="dxa"/>
          </w:tcPr>
          <w:p w14:paraId="60B6E865" w14:textId="77777777" w:rsidR="00225DB8" w:rsidRPr="00002853" w:rsidRDefault="00225DB8" w:rsidP="00225DB8">
            <w:pPr>
              <w:rPr>
                <w:rFonts w:ascii="Arial" w:hAnsi="Arial" w:cs="Arial"/>
                <w:sz w:val="18"/>
              </w:rPr>
            </w:pPr>
          </w:p>
        </w:tc>
      </w:tr>
      <w:tr w:rsidR="00225DB8" w:rsidRPr="00002853" w14:paraId="2D3F2F18" w14:textId="77777777" w:rsidTr="00CF7025">
        <w:trPr>
          <w:trHeight w:val="270"/>
        </w:trPr>
        <w:tc>
          <w:tcPr>
            <w:tcW w:w="2875" w:type="dxa"/>
            <w:noWrap/>
          </w:tcPr>
          <w:p w14:paraId="2E5B32C6" w14:textId="77777777" w:rsidR="00225DB8" w:rsidRPr="00002853" w:rsidRDefault="00225DB8" w:rsidP="00225DB8">
            <w:pPr>
              <w:rPr>
                <w:rFonts w:ascii="Arial" w:hAnsi="Arial" w:cs="Arial"/>
                <w:sz w:val="18"/>
              </w:rPr>
            </w:pPr>
            <w:r w:rsidRPr="00002853">
              <w:rPr>
                <w:rFonts w:ascii="Arial" w:hAnsi="Arial" w:cs="Arial"/>
                <w:sz w:val="18"/>
              </w:rPr>
              <w:t>ORWDXR RENEW</w:t>
            </w:r>
          </w:p>
        </w:tc>
        <w:tc>
          <w:tcPr>
            <w:tcW w:w="1805" w:type="dxa"/>
            <w:noWrap/>
          </w:tcPr>
          <w:p w14:paraId="7BB7B47C" w14:textId="77777777" w:rsidR="00225DB8" w:rsidRPr="00002853" w:rsidRDefault="00225DB8" w:rsidP="00225DB8">
            <w:pPr>
              <w:rPr>
                <w:rFonts w:ascii="Arial" w:hAnsi="Arial" w:cs="Arial"/>
                <w:sz w:val="18"/>
              </w:rPr>
            </w:pPr>
            <w:r w:rsidRPr="00002853">
              <w:rPr>
                <w:rFonts w:ascii="Arial" w:hAnsi="Arial" w:cs="Arial"/>
                <w:sz w:val="18"/>
              </w:rPr>
              <w:t>RENEW</w:t>
            </w:r>
          </w:p>
        </w:tc>
        <w:tc>
          <w:tcPr>
            <w:tcW w:w="1877" w:type="dxa"/>
            <w:noWrap/>
          </w:tcPr>
          <w:p w14:paraId="51940217" w14:textId="77777777" w:rsidR="00225DB8" w:rsidRPr="00002853" w:rsidRDefault="00225DB8" w:rsidP="00225DB8">
            <w:pPr>
              <w:rPr>
                <w:rFonts w:ascii="Arial" w:hAnsi="Arial" w:cs="Arial"/>
                <w:sz w:val="18"/>
              </w:rPr>
            </w:pPr>
            <w:r w:rsidRPr="00002853">
              <w:rPr>
                <w:rFonts w:ascii="Arial" w:hAnsi="Arial" w:cs="Arial"/>
                <w:sz w:val="18"/>
              </w:rPr>
              <w:t>ORWDXR</w:t>
            </w:r>
          </w:p>
        </w:tc>
        <w:tc>
          <w:tcPr>
            <w:tcW w:w="1723" w:type="dxa"/>
          </w:tcPr>
          <w:p w14:paraId="36210EBD" w14:textId="77777777" w:rsidR="00225DB8" w:rsidRPr="00002853" w:rsidRDefault="00225DB8" w:rsidP="00225DB8">
            <w:pPr>
              <w:rPr>
                <w:rFonts w:ascii="Arial" w:hAnsi="Arial" w:cs="Arial"/>
                <w:sz w:val="18"/>
              </w:rPr>
            </w:pPr>
          </w:p>
        </w:tc>
      </w:tr>
      <w:tr w:rsidR="00225DB8" w:rsidRPr="00002853" w14:paraId="05D9A886" w14:textId="77777777" w:rsidTr="00CF7025">
        <w:trPr>
          <w:trHeight w:val="270"/>
        </w:trPr>
        <w:tc>
          <w:tcPr>
            <w:tcW w:w="2875" w:type="dxa"/>
            <w:noWrap/>
          </w:tcPr>
          <w:p w14:paraId="6BFE7BAA" w14:textId="77777777" w:rsidR="00225DB8" w:rsidRPr="00002853" w:rsidRDefault="00225DB8" w:rsidP="00225DB8">
            <w:pPr>
              <w:rPr>
                <w:rFonts w:ascii="Arial" w:hAnsi="Arial" w:cs="Arial"/>
                <w:sz w:val="18"/>
              </w:rPr>
            </w:pPr>
            <w:r w:rsidRPr="00002853">
              <w:rPr>
                <w:rFonts w:ascii="Arial" w:hAnsi="Arial" w:cs="Arial"/>
                <w:sz w:val="18"/>
              </w:rPr>
              <w:t>ORWDXR RNWFLDS</w:t>
            </w:r>
          </w:p>
        </w:tc>
        <w:tc>
          <w:tcPr>
            <w:tcW w:w="1805" w:type="dxa"/>
            <w:noWrap/>
          </w:tcPr>
          <w:p w14:paraId="1CDB21B2" w14:textId="77777777" w:rsidR="00225DB8" w:rsidRPr="00002853" w:rsidRDefault="00225DB8" w:rsidP="00225DB8">
            <w:pPr>
              <w:rPr>
                <w:rFonts w:ascii="Arial" w:hAnsi="Arial" w:cs="Arial"/>
                <w:sz w:val="18"/>
              </w:rPr>
            </w:pPr>
            <w:r w:rsidRPr="00002853">
              <w:rPr>
                <w:rFonts w:ascii="Arial" w:hAnsi="Arial" w:cs="Arial"/>
                <w:sz w:val="18"/>
              </w:rPr>
              <w:t>RNWFLDS</w:t>
            </w:r>
          </w:p>
        </w:tc>
        <w:tc>
          <w:tcPr>
            <w:tcW w:w="1877" w:type="dxa"/>
            <w:noWrap/>
          </w:tcPr>
          <w:p w14:paraId="1DA863BC" w14:textId="77777777" w:rsidR="00225DB8" w:rsidRPr="00002853" w:rsidRDefault="00225DB8" w:rsidP="00225DB8">
            <w:pPr>
              <w:rPr>
                <w:rFonts w:ascii="Arial" w:hAnsi="Arial" w:cs="Arial"/>
                <w:sz w:val="18"/>
              </w:rPr>
            </w:pPr>
            <w:r w:rsidRPr="00002853">
              <w:rPr>
                <w:rFonts w:ascii="Arial" w:hAnsi="Arial" w:cs="Arial"/>
                <w:sz w:val="18"/>
              </w:rPr>
              <w:t>ORWDXR</w:t>
            </w:r>
          </w:p>
        </w:tc>
        <w:tc>
          <w:tcPr>
            <w:tcW w:w="1723" w:type="dxa"/>
          </w:tcPr>
          <w:p w14:paraId="6006F45E" w14:textId="77777777" w:rsidR="00225DB8" w:rsidRPr="00002853" w:rsidRDefault="00225DB8" w:rsidP="00225DB8">
            <w:pPr>
              <w:rPr>
                <w:rFonts w:ascii="Arial" w:hAnsi="Arial" w:cs="Arial"/>
                <w:sz w:val="18"/>
              </w:rPr>
            </w:pPr>
          </w:p>
        </w:tc>
      </w:tr>
      <w:tr w:rsidR="00225DB8" w:rsidRPr="00002853" w14:paraId="1B4E37AA" w14:textId="77777777" w:rsidTr="00CF7025">
        <w:trPr>
          <w:trHeight w:val="270"/>
        </w:trPr>
        <w:tc>
          <w:tcPr>
            <w:tcW w:w="2875" w:type="dxa"/>
            <w:noWrap/>
          </w:tcPr>
          <w:p w14:paraId="5E32D04F" w14:textId="658900B0" w:rsidR="00225DB8" w:rsidRPr="00002853" w:rsidRDefault="00225DB8" w:rsidP="00225DB8">
            <w:pPr>
              <w:rPr>
                <w:rFonts w:ascii="Arial" w:hAnsi="Arial" w:cs="Arial"/>
                <w:sz w:val="18"/>
              </w:rPr>
            </w:pPr>
            <w:bookmarkStart w:id="1065" w:name="ORWDXR01_WARN"/>
            <w:bookmarkEnd w:id="1065"/>
            <w:r w:rsidRPr="001B7A4C">
              <w:rPr>
                <w:rFonts w:ascii="Arial" w:hAnsi="Arial" w:cs="Arial"/>
                <w:sz w:val="18"/>
              </w:rPr>
              <w:t>ORWDXR01 WARN</w:t>
            </w:r>
          </w:p>
        </w:tc>
        <w:tc>
          <w:tcPr>
            <w:tcW w:w="1805" w:type="dxa"/>
            <w:noWrap/>
          </w:tcPr>
          <w:p w14:paraId="5E6E4FD2" w14:textId="0C949270" w:rsidR="00225DB8" w:rsidRPr="00002853" w:rsidRDefault="00225DB8" w:rsidP="00225DB8">
            <w:pPr>
              <w:rPr>
                <w:rFonts w:ascii="Arial" w:hAnsi="Arial" w:cs="Arial"/>
                <w:sz w:val="18"/>
              </w:rPr>
            </w:pPr>
            <w:r>
              <w:rPr>
                <w:rFonts w:ascii="Arial" w:hAnsi="Arial" w:cs="Arial"/>
                <w:sz w:val="18"/>
              </w:rPr>
              <w:t>WARN</w:t>
            </w:r>
          </w:p>
        </w:tc>
        <w:tc>
          <w:tcPr>
            <w:tcW w:w="1877" w:type="dxa"/>
            <w:noWrap/>
          </w:tcPr>
          <w:p w14:paraId="48F9256C" w14:textId="5703003B" w:rsidR="00225DB8" w:rsidRPr="00002853" w:rsidRDefault="00225DB8" w:rsidP="00225DB8">
            <w:pPr>
              <w:rPr>
                <w:rFonts w:ascii="Arial" w:hAnsi="Arial" w:cs="Arial"/>
                <w:sz w:val="18"/>
              </w:rPr>
            </w:pPr>
            <w:r>
              <w:rPr>
                <w:rFonts w:ascii="Arial" w:hAnsi="Arial" w:cs="Arial"/>
                <w:sz w:val="18"/>
              </w:rPr>
              <w:t>ORWDXR01</w:t>
            </w:r>
          </w:p>
        </w:tc>
        <w:tc>
          <w:tcPr>
            <w:tcW w:w="1723" w:type="dxa"/>
          </w:tcPr>
          <w:p w14:paraId="191D7CEC" w14:textId="644A8FFF" w:rsidR="00225DB8" w:rsidRPr="00002853" w:rsidRDefault="00225DB8" w:rsidP="00225DB8">
            <w:pPr>
              <w:rPr>
                <w:rFonts w:ascii="Arial" w:hAnsi="Arial" w:cs="Arial"/>
                <w:sz w:val="18"/>
              </w:rPr>
            </w:pPr>
            <w:r>
              <w:rPr>
                <w:rFonts w:ascii="Arial" w:hAnsi="Arial" w:cs="Arial"/>
                <w:sz w:val="18"/>
              </w:rPr>
              <w:t>OR*3.0*405</w:t>
            </w:r>
          </w:p>
        </w:tc>
      </w:tr>
      <w:tr w:rsidR="00225DB8" w:rsidRPr="00002853" w14:paraId="60E71E55" w14:textId="77777777" w:rsidTr="00CF7025">
        <w:trPr>
          <w:trHeight w:val="270"/>
        </w:trPr>
        <w:tc>
          <w:tcPr>
            <w:tcW w:w="2875" w:type="dxa"/>
            <w:noWrap/>
          </w:tcPr>
          <w:p w14:paraId="0A22BF26" w14:textId="77777777" w:rsidR="00225DB8" w:rsidRPr="00002853" w:rsidRDefault="00225DB8" w:rsidP="00225DB8">
            <w:pPr>
              <w:rPr>
                <w:rFonts w:ascii="Arial" w:hAnsi="Arial" w:cs="Arial"/>
                <w:sz w:val="18"/>
              </w:rPr>
            </w:pPr>
            <w:r w:rsidRPr="00002853">
              <w:rPr>
                <w:rFonts w:ascii="Arial" w:hAnsi="Arial" w:cs="Arial"/>
                <w:sz w:val="18"/>
              </w:rPr>
              <w:lastRenderedPageBreak/>
              <w:t>ORWGEPT CLINRNG</w:t>
            </w:r>
          </w:p>
        </w:tc>
        <w:tc>
          <w:tcPr>
            <w:tcW w:w="1805" w:type="dxa"/>
            <w:noWrap/>
          </w:tcPr>
          <w:p w14:paraId="720BDD8F" w14:textId="77777777" w:rsidR="00225DB8" w:rsidRPr="00002853" w:rsidRDefault="00225DB8" w:rsidP="00225DB8">
            <w:pPr>
              <w:rPr>
                <w:rFonts w:ascii="Arial" w:hAnsi="Arial" w:cs="Arial"/>
                <w:sz w:val="18"/>
              </w:rPr>
            </w:pPr>
            <w:r w:rsidRPr="00002853">
              <w:rPr>
                <w:rFonts w:ascii="Arial" w:hAnsi="Arial" w:cs="Arial"/>
                <w:sz w:val="18"/>
              </w:rPr>
              <w:t>CLINRNG</w:t>
            </w:r>
          </w:p>
        </w:tc>
        <w:tc>
          <w:tcPr>
            <w:tcW w:w="1877" w:type="dxa"/>
            <w:noWrap/>
          </w:tcPr>
          <w:p w14:paraId="4C3F9F19" w14:textId="77777777" w:rsidR="00225DB8" w:rsidRPr="00002853" w:rsidRDefault="00225DB8" w:rsidP="00225DB8">
            <w:pPr>
              <w:rPr>
                <w:rFonts w:ascii="Arial" w:hAnsi="Arial" w:cs="Arial"/>
                <w:sz w:val="18"/>
              </w:rPr>
            </w:pPr>
            <w:r w:rsidRPr="00002853">
              <w:rPr>
                <w:rFonts w:ascii="Arial" w:hAnsi="Arial" w:cs="Arial"/>
                <w:sz w:val="18"/>
              </w:rPr>
              <w:t>ORWGEPT</w:t>
            </w:r>
          </w:p>
        </w:tc>
        <w:tc>
          <w:tcPr>
            <w:tcW w:w="1723" w:type="dxa"/>
          </w:tcPr>
          <w:p w14:paraId="3FC76E81" w14:textId="77777777" w:rsidR="00225DB8" w:rsidRPr="00002853" w:rsidRDefault="00225DB8" w:rsidP="00225DB8">
            <w:pPr>
              <w:rPr>
                <w:rFonts w:ascii="Arial" w:hAnsi="Arial" w:cs="Arial"/>
                <w:sz w:val="18"/>
              </w:rPr>
            </w:pPr>
          </w:p>
        </w:tc>
      </w:tr>
      <w:tr w:rsidR="00225DB8" w:rsidRPr="00002853" w14:paraId="6EB0E898" w14:textId="77777777" w:rsidTr="00CF7025">
        <w:trPr>
          <w:trHeight w:val="270"/>
        </w:trPr>
        <w:tc>
          <w:tcPr>
            <w:tcW w:w="2875" w:type="dxa"/>
            <w:noWrap/>
          </w:tcPr>
          <w:p w14:paraId="1D838A0F" w14:textId="77777777" w:rsidR="00225DB8" w:rsidRPr="00002853" w:rsidRDefault="00225DB8" w:rsidP="00225DB8">
            <w:pPr>
              <w:rPr>
                <w:rFonts w:ascii="Arial" w:hAnsi="Arial" w:cs="Arial"/>
                <w:sz w:val="18"/>
              </w:rPr>
            </w:pPr>
            <w:r w:rsidRPr="00002853">
              <w:rPr>
                <w:rFonts w:ascii="Arial" w:hAnsi="Arial" w:cs="Arial"/>
                <w:sz w:val="18"/>
              </w:rPr>
              <w:t>ORWLR CUMULATIVE REPORT</w:t>
            </w:r>
          </w:p>
        </w:tc>
        <w:tc>
          <w:tcPr>
            <w:tcW w:w="1805" w:type="dxa"/>
            <w:noWrap/>
          </w:tcPr>
          <w:p w14:paraId="5A54197F" w14:textId="77777777" w:rsidR="00225DB8" w:rsidRPr="00002853" w:rsidRDefault="00225DB8" w:rsidP="00225DB8">
            <w:pPr>
              <w:rPr>
                <w:rFonts w:ascii="Arial" w:hAnsi="Arial" w:cs="Arial"/>
                <w:sz w:val="18"/>
              </w:rPr>
            </w:pPr>
            <w:r w:rsidRPr="00002853">
              <w:rPr>
                <w:rFonts w:ascii="Arial" w:hAnsi="Arial" w:cs="Arial"/>
                <w:sz w:val="18"/>
              </w:rPr>
              <w:t>CUM</w:t>
            </w:r>
          </w:p>
        </w:tc>
        <w:tc>
          <w:tcPr>
            <w:tcW w:w="1877" w:type="dxa"/>
            <w:noWrap/>
          </w:tcPr>
          <w:p w14:paraId="6762F1E1" w14:textId="77777777" w:rsidR="00225DB8" w:rsidRPr="00002853" w:rsidRDefault="00225DB8" w:rsidP="00225DB8">
            <w:pPr>
              <w:rPr>
                <w:rFonts w:ascii="Arial" w:hAnsi="Arial" w:cs="Arial"/>
                <w:sz w:val="18"/>
              </w:rPr>
            </w:pPr>
            <w:r w:rsidRPr="00002853">
              <w:rPr>
                <w:rFonts w:ascii="Arial" w:hAnsi="Arial" w:cs="Arial"/>
                <w:sz w:val="18"/>
              </w:rPr>
              <w:t>ORWLR</w:t>
            </w:r>
          </w:p>
        </w:tc>
        <w:tc>
          <w:tcPr>
            <w:tcW w:w="1723" w:type="dxa"/>
          </w:tcPr>
          <w:p w14:paraId="59E62F49" w14:textId="77777777" w:rsidR="00225DB8" w:rsidRPr="00002853" w:rsidRDefault="00225DB8" w:rsidP="00225DB8">
            <w:pPr>
              <w:rPr>
                <w:rFonts w:ascii="Arial" w:hAnsi="Arial" w:cs="Arial"/>
                <w:sz w:val="18"/>
              </w:rPr>
            </w:pPr>
          </w:p>
        </w:tc>
      </w:tr>
      <w:tr w:rsidR="00225DB8" w:rsidRPr="00002853" w14:paraId="761BA724" w14:textId="77777777" w:rsidTr="00CF7025">
        <w:trPr>
          <w:trHeight w:val="270"/>
        </w:trPr>
        <w:tc>
          <w:tcPr>
            <w:tcW w:w="2875" w:type="dxa"/>
            <w:noWrap/>
          </w:tcPr>
          <w:p w14:paraId="13D810B3" w14:textId="77777777" w:rsidR="00225DB8" w:rsidRPr="00002853" w:rsidRDefault="00225DB8" w:rsidP="00225DB8">
            <w:pPr>
              <w:rPr>
                <w:rFonts w:ascii="Arial" w:hAnsi="Arial" w:cs="Arial"/>
                <w:sz w:val="18"/>
              </w:rPr>
            </w:pPr>
            <w:r w:rsidRPr="00002853">
              <w:rPr>
                <w:rFonts w:ascii="Arial" w:hAnsi="Arial" w:cs="Arial"/>
                <w:sz w:val="18"/>
              </w:rPr>
              <w:t>ORWLR CUMULATIVE SECTION</w:t>
            </w:r>
          </w:p>
        </w:tc>
        <w:tc>
          <w:tcPr>
            <w:tcW w:w="1805" w:type="dxa"/>
            <w:noWrap/>
          </w:tcPr>
          <w:p w14:paraId="630551B5" w14:textId="77777777" w:rsidR="00225DB8" w:rsidRPr="00002853" w:rsidRDefault="00225DB8" w:rsidP="00225DB8">
            <w:pPr>
              <w:rPr>
                <w:rFonts w:ascii="Arial" w:hAnsi="Arial" w:cs="Arial"/>
                <w:sz w:val="18"/>
              </w:rPr>
            </w:pPr>
            <w:r w:rsidRPr="00002853">
              <w:rPr>
                <w:rFonts w:ascii="Arial" w:hAnsi="Arial" w:cs="Arial"/>
                <w:sz w:val="18"/>
              </w:rPr>
              <w:t>RPT</w:t>
            </w:r>
          </w:p>
        </w:tc>
        <w:tc>
          <w:tcPr>
            <w:tcW w:w="1877" w:type="dxa"/>
            <w:noWrap/>
          </w:tcPr>
          <w:p w14:paraId="5E1C6CCF" w14:textId="77777777" w:rsidR="00225DB8" w:rsidRPr="00002853" w:rsidRDefault="00225DB8" w:rsidP="00225DB8">
            <w:pPr>
              <w:rPr>
                <w:rFonts w:ascii="Arial" w:hAnsi="Arial" w:cs="Arial"/>
                <w:sz w:val="18"/>
              </w:rPr>
            </w:pPr>
            <w:r w:rsidRPr="00002853">
              <w:rPr>
                <w:rFonts w:ascii="Arial" w:hAnsi="Arial" w:cs="Arial"/>
                <w:sz w:val="18"/>
              </w:rPr>
              <w:t>ORWLR</w:t>
            </w:r>
          </w:p>
        </w:tc>
        <w:tc>
          <w:tcPr>
            <w:tcW w:w="1723" w:type="dxa"/>
          </w:tcPr>
          <w:p w14:paraId="03873C29" w14:textId="77777777" w:rsidR="00225DB8" w:rsidRPr="00002853" w:rsidRDefault="00225DB8" w:rsidP="00225DB8">
            <w:pPr>
              <w:rPr>
                <w:rFonts w:ascii="Arial" w:hAnsi="Arial" w:cs="Arial"/>
                <w:sz w:val="18"/>
              </w:rPr>
            </w:pPr>
          </w:p>
        </w:tc>
      </w:tr>
      <w:tr w:rsidR="00225DB8" w:rsidRPr="00002853" w14:paraId="534EE0B2" w14:textId="77777777" w:rsidTr="00CF7025">
        <w:trPr>
          <w:trHeight w:val="270"/>
        </w:trPr>
        <w:tc>
          <w:tcPr>
            <w:tcW w:w="2875" w:type="dxa"/>
            <w:noWrap/>
          </w:tcPr>
          <w:p w14:paraId="1DE7FD67" w14:textId="77777777" w:rsidR="00225DB8" w:rsidRPr="00002853" w:rsidRDefault="00225DB8" w:rsidP="00225DB8">
            <w:pPr>
              <w:rPr>
                <w:rFonts w:ascii="Arial" w:hAnsi="Arial" w:cs="Arial"/>
                <w:sz w:val="18"/>
              </w:rPr>
            </w:pPr>
            <w:r w:rsidRPr="00002853">
              <w:rPr>
                <w:rFonts w:ascii="Arial" w:hAnsi="Arial" w:cs="Arial"/>
                <w:sz w:val="18"/>
              </w:rPr>
              <w:t>ORWLR REPORT LISTS</w:t>
            </w:r>
          </w:p>
        </w:tc>
        <w:tc>
          <w:tcPr>
            <w:tcW w:w="1805" w:type="dxa"/>
            <w:noWrap/>
          </w:tcPr>
          <w:p w14:paraId="67F10C7E" w14:textId="77777777" w:rsidR="00225DB8" w:rsidRPr="00002853" w:rsidRDefault="00225DB8" w:rsidP="00225DB8">
            <w:pPr>
              <w:rPr>
                <w:rFonts w:ascii="Arial" w:hAnsi="Arial" w:cs="Arial"/>
                <w:sz w:val="18"/>
              </w:rPr>
            </w:pPr>
            <w:r w:rsidRPr="00002853">
              <w:rPr>
                <w:rFonts w:ascii="Arial" w:hAnsi="Arial" w:cs="Arial"/>
                <w:sz w:val="18"/>
              </w:rPr>
              <w:t>LIST</w:t>
            </w:r>
          </w:p>
        </w:tc>
        <w:tc>
          <w:tcPr>
            <w:tcW w:w="1877" w:type="dxa"/>
            <w:noWrap/>
          </w:tcPr>
          <w:p w14:paraId="257920D5" w14:textId="77777777" w:rsidR="00225DB8" w:rsidRPr="00002853" w:rsidRDefault="00225DB8" w:rsidP="00225DB8">
            <w:pPr>
              <w:rPr>
                <w:rFonts w:ascii="Arial" w:hAnsi="Arial" w:cs="Arial"/>
                <w:sz w:val="18"/>
              </w:rPr>
            </w:pPr>
            <w:r w:rsidRPr="00002853">
              <w:rPr>
                <w:rFonts w:ascii="Arial" w:hAnsi="Arial" w:cs="Arial"/>
                <w:sz w:val="18"/>
              </w:rPr>
              <w:t>ORWLR</w:t>
            </w:r>
          </w:p>
        </w:tc>
        <w:tc>
          <w:tcPr>
            <w:tcW w:w="1723" w:type="dxa"/>
          </w:tcPr>
          <w:p w14:paraId="32ED43CD" w14:textId="77777777" w:rsidR="00225DB8" w:rsidRPr="00002853" w:rsidRDefault="00225DB8" w:rsidP="00225DB8">
            <w:pPr>
              <w:rPr>
                <w:rFonts w:ascii="Arial" w:hAnsi="Arial" w:cs="Arial"/>
                <w:sz w:val="18"/>
              </w:rPr>
            </w:pPr>
          </w:p>
        </w:tc>
      </w:tr>
      <w:tr w:rsidR="00AA29E6" w:rsidRPr="00002853" w14:paraId="6D0A12D6" w14:textId="77777777" w:rsidTr="00CF7025">
        <w:trPr>
          <w:trHeight w:val="270"/>
        </w:trPr>
        <w:tc>
          <w:tcPr>
            <w:tcW w:w="2875" w:type="dxa"/>
            <w:noWrap/>
          </w:tcPr>
          <w:p w14:paraId="66299202" w14:textId="211F17E1" w:rsidR="00AA29E6" w:rsidRPr="00002853" w:rsidRDefault="00AA29E6" w:rsidP="00AA29E6">
            <w:pPr>
              <w:rPr>
                <w:rFonts w:ascii="Arial" w:hAnsi="Arial" w:cs="Arial"/>
                <w:sz w:val="18"/>
              </w:rPr>
            </w:pPr>
            <w:bookmarkStart w:id="1066" w:name="ORWLRAP1_APORDITM"/>
            <w:bookmarkEnd w:id="1066"/>
            <w:r w:rsidRPr="008A582C">
              <w:rPr>
                <w:rFonts w:ascii="Arial" w:hAnsi="Arial" w:cs="Arial"/>
                <w:sz w:val="18"/>
                <w:szCs w:val="18"/>
              </w:rPr>
              <w:t>ORWLRAP1 APORDITM</w:t>
            </w:r>
          </w:p>
        </w:tc>
        <w:tc>
          <w:tcPr>
            <w:tcW w:w="1805" w:type="dxa"/>
            <w:noWrap/>
          </w:tcPr>
          <w:p w14:paraId="63D340F9" w14:textId="40E3E22A" w:rsidR="00AA29E6" w:rsidRPr="00002853" w:rsidRDefault="00AA29E6" w:rsidP="00AA29E6">
            <w:pPr>
              <w:rPr>
                <w:rFonts w:ascii="Arial" w:hAnsi="Arial" w:cs="Arial"/>
                <w:sz w:val="18"/>
              </w:rPr>
            </w:pPr>
            <w:r w:rsidRPr="008A582C">
              <w:rPr>
                <w:rFonts w:ascii="Arial" w:hAnsi="Arial" w:cs="Arial"/>
                <w:sz w:val="18"/>
                <w:szCs w:val="18"/>
              </w:rPr>
              <w:t>APORDITM</w:t>
            </w:r>
          </w:p>
        </w:tc>
        <w:tc>
          <w:tcPr>
            <w:tcW w:w="1877" w:type="dxa"/>
            <w:noWrap/>
          </w:tcPr>
          <w:p w14:paraId="3A708007" w14:textId="01682D6B" w:rsidR="00AA29E6" w:rsidRPr="00002853" w:rsidRDefault="00AA29E6" w:rsidP="00AA29E6">
            <w:pPr>
              <w:rPr>
                <w:rFonts w:ascii="Arial" w:hAnsi="Arial" w:cs="Arial"/>
                <w:sz w:val="18"/>
              </w:rPr>
            </w:pPr>
            <w:r w:rsidRPr="008A582C">
              <w:rPr>
                <w:rFonts w:ascii="Arial" w:hAnsi="Arial" w:cs="Arial"/>
                <w:sz w:val="18"/>
                <w:szCs w:val="18"/>
              </w:rPr>
              <w:t>ORWLRAP1</w:t>
            </w:r>
          </w:p>
        </w:tc>
        <w:tc>
          <w:tcPr>
            <w:tcW w:w="1723" w:type="dxa"/>
          </w:tcPr>
          <w:p w14:paraId="08EC51C8" w14:textId="14A31247" w:rsidR="00AA29E6" w:rsidRPr="00002853" w:rsidRDefault="00AA29E6" w:rsidP="00AA29E6">
            <w:pPr>
              <w:rPr>
                <w:rFonts w:ascii="Arial" w:hAnsi="Arial" w:cs="Arial"/>
                <w:sz w:val="18"/>
              </w:rPr>
            </w:pPr>
            <w:r w:rsidRPr="008A582C">
              <w:rPr>
                <w:rFonts w:ascii="Arial" w:hAnsi="Arial" w:cs="Arial"/>
                <w:sz w:val="18"/>
                <w:szCs w:val="18"/>
              </w:rPr>
              <w:t>OR*3.0*588</w:t>
            </w:r>
          </w:p>
        </w:tc>
      </w:tr>
      <w:tr w:rsidR="00AA29E6" w:rsidRPr="00002853" w14:paraId="25E5F842" w14:textId="77777777" w:rsidTr="00CF7025">
        <w:trPr>
          <w:trHeight w:val="270"/>
        </w:trPr>
        <w:tc>
          <w:tcPr>
            <w:tcW w:w="2875" w:type="dxa"/>
            <w:noWrap/>
          </w:tcPr>
          <w:p w14:paraId="4F97B136" w14:textId="4C1794D0" w:rsidR="00AA29E6" w:rsidRPr="00002853" w:rsidRDefault="00AA29E6" w:rsidP="00AA29E6">
            <w:pPr>
              <w:rPr>
                <w:rFonts w:ascii="Arial" w:hAnsi="Arial" w:cs="Arial"/>
                <w:sz w:val="18"/>
              </w:rPr>
            </w:pPr>
            <w:bookmarkStart w:id="1067" w:name="ORWLRAP1_CONFIG"/>
            <w:bookmarkEnd w:id="1067"/>
            <w:r w:rsidRPr="00E67917">
              <w:rPr>
                <w:rFonts w:ascii="Arial" w:hAnsi="Arial" w:cs="Arial"/>
                <w:sz w:val="18"/>
              </w:rPr>
              <w:t>ORWLRAP1 CONFIG</w:t>
            </w:r>
          </w:p>
        </w:tc>
        <w:tc>
          <w:tcPr>
            <w:tcW w:w="1805" w:type="dxa"/>
            <w:noWrap/>
          </w:tcPr>
          <w:p w14:paraId="09764308" w14:textId="3FB4BB3E" w:rsidR="00AA29E6" w:rsidRPr="00002853" w:rsidRDefault="00AA29E6" w:rsidP="00AA29E6">
            <w:pPr>
              <w:rPr>
                <w:rFonts w:ascii="Arial" w:hAnsi="Arial" w:cs="Arial"/>
                <w:sz w:val="18"/>
              </w:rPr>
            </w:pPr>
            <w:r w:rsidRPr="00E67917">
              <w:rPr>
                <w:rFonts w:ascii="Arial" w:hAnsi="Arial" w:cs="Arial"/>
                <w:sz w:val="18"/>
              </w:rPr>
              <w:t>CONFIG</w:t>
            </w:r>
          </w:p>
        </w:tc>
        <w:tc>
          <w:tcPr>
            <w:tcW w:w="1877" w:type="dxa"/>
            <w:noWrap/>
          </w:tcPr>
          <w:p w14:paraId="18F6384A" w14:textId="137FFE89" w:rsidR="00AA29E6" w:rsidRPr="00002853" w:rsidRDefault="00AA29E6" w:rsidP="00AA29E6">
            <w:pPr>
              <w:rPr>
                <w:rFonts w:ascii="Arial" w:hAnsi="Arial" w:cs="Arial"/>
                <w:sz w:val="18"/>
              </w:rPr>
            </w:pPr>
            <w:r w:rsidRPr="00E67917">
              <w:rPr>
                <w:rFonts w:ascii="Arial" w:hAnsi="Arial" w:cs="Arial"/>
                <w:sz w:val="18"/>
              </w:rPr>
              <w:t>ORWLRAP1</w:t>
            </w:r>
          </w:p>
        </w:tc>
        <w:tc>
          <w:tcPr>
            <w:tcW w:w="1723" w:type="dxa"/>
          </w:tcPr>
          <w:p w14:paraId="38DA3311" w14:textId="77777777" w:rsidR="00AA29E6" w:rsidRPr="00002853" w:rsidRDefault="00AA29E6" w:rsidP="00AA29E6">
            <w:pPr>
              <w:rPr>
                <w:rFonts w:ascii="Arial" w:hAnsi="Arial" w:cs="Arial"/>
                <w:sz w:val="18"/>
              </w:rPr>
            </w:pPr>
          </w:p>
        </w:tc>
      </w:tr>
      <w:tr w:rsidR="00AA29E6" w:rsidRPr="00002853" w14:paraId="6301CB7E" w14:textId="77777777" w:rsidTr="00CF7025">
        <w:trPr>
          <w:trHeight w:val="270"/>
        </w:trPr>
        <w:tc>
          <w:tcPr>
            <w:tcW w:w="2875" w:type="dxa"/>
            <w:noWrap/>
          </w:tcPr>
          <w:p w14:paraId="595CFDF8" w14:textId="30548C69" w:rsidR="00AA29E6" w:rsidRPr="00002853" w:rsidRDefault="00AA29E6" w:rsidP="00AA29E6">
            <w:pPr>
              <w:rPr>
                <w:rFonts w:ascii="Arial" w:hAnsi="Arial" w:cs="Arial"/>
                <w:sz w:val="18"/>
              </w:rPr>
            </w:pPr>
            <w:bookmarkStart w:id="1068" w:name="ORWLRAP1_SPEC"/>
            <w:bookmarkEnd w:id="1068"/>
            <w:r w:rsidRPr="00E67917">
              <w:rPr>
                <w:rFonts w:ascii="Arial" w:hAnsi="Arial" w:cs="Arial"/>
                <w:sz w:val="18"/>
              </w:rPr>
              <w:t>ORWLRAP1 SPEC</w:t>
            </w:r>
          </w:p>
        </w:tc>
        <w:tc>
          <w:tcPr>
            <w:tcW w:w="1805" w:type="dxa"/>
            <w:noWrap/>
          </w:tcPr>
          <w:p w14:paraId="5F880150" w14:textId="369B6C4A" w:rsidR="00AA29E6" w:rsidRPr="00002853" w:rsidRDefault="00AA29E6" w:rsidP="00AA29E6">
            <w:pPr>
              <w:rPr>
                <w:rFonts w:ascii="Arial" w:hAnsi="Arial" w:cs="Arial"/>
                <w:sz w:val="18"/>
              </w:rPr>
            </w:pPr>
            <w:r w:rsidRPr="00E67917">
              <w:rPr>
                <w:rFonts w:ascii="Arial" w:hAnsi="Arial" w:cs="Arial"/>
                <w:sz w:val="18"/>
              </w:rPr>
              <w:t>SPEC</w:t>
            </w:r>
          </w:p>
        </w:tc>
        <w:tc>
          <w:tcPr>
            <w:tcW w:w="1877" w:type="dxa"/>
            <w:noWrap/>
          </w:tcPr>
          <w:p w14:paraId="7FA73B51" w14:textId="03962C0D" w:rsidR="00AA29E6" w:rsidRPr="00002853" w:rsidRDefault="00AA29E6" w:rsidP="00AA29E6">
            <w:pPr>
              <w:rPr>
                <w:rFonts w:ascii="Arial" w:hAnsi="Arial" w:cs="Arial"/>
                <w:sz w:val="18"/>
              </w:rPr>
            </w:pPr>
            <w:r w:rsidRPr="00E67917">
              <w:rPr>
                <w:rFonts w:ascii="Arial" w:hAnsi="Arial" w:cs="Arial"/>
                <w:sz w:val="18"/>
              </w:rPr>
              <w:t>ORWLRAP1</w:t>
            </w:r>
          </w:p>
        </w:tc>
        <w:tc>
          <w:tcPr>
            <w:tcW w:w="1723" w:type="dxa"/>
          </w:tcPr>
          <w:p w14:paraId="4D9B89C9" w14:textId="77777777" w:rsidR="00AA29E6" w:rsidRPr="00002853" w:rsidRDefault="00AA29E6" w:rsidP="00AA29E6">
            <w:pPr>
              <w:rPr>
                <w:rFonts w:ascii="Arial" w:hAnsi="Arial" w:cs="Arial"/>
                <w:sz w:val="18"/>
              </w:rPr>
            </w:pPr>
          </w:p>
        </w:tc>
      </w:tr>
      <w:tr w:rsidR="00AA29E6" w:rsidRPr="00002853" w14:paraId="4F30A5D3" w14:textId="77777777" w:rsidTr="00CF7025">
        <w:trPr>
          <w:trHeight w:val="270"/>
        </w:trPr>
        <w:tc>
          <w:tcPr>
            <w:tcW w:w="2875" w:type="dxa"/>
            <w:noWrap/>
          </w:tcPr>
          <w:p w14:paraId="140EE29C" w14:textId="77777777" w:rsidR="00AA29E6" w:rsidRPr="00002853" w:rsidRDefault="00AA29E6" w:rsidP="00AA29E6">
            <w:pPr>
              <w:rPr>
                <w:rFonts w:ascii="Arial" w:hAnsi="Arial" w:cs="Arial"/>
                <w:sz w:val="18"/>
              </w:rPr>
            </w:pPr>
            <w:r w:rsidRPr="00002853">
              <w:rPr>
                <w:rFonts w:ascii="Arial" w:hAnsi="Arial" w:cs="Arial"/>
                <w:sz w:val="18"/>
              </w:rPr>
              <w:t>ORWLRR ALLTESTS</w:t>
            </w:r>
          </w:p>
        </w:tc>
        <w:tc>
          <w:tcPr>
            <w:tcW w:w="1805" w:type="dxa"/>
            <w:noWrap/>
          </w:tcPr>
          <w:p w14:paraId="1A183B43" w14:textId="77777777" w:rsidR="00AA29E6" w:rsidRPr="00002853" w:rsidRDefault="00AA29E6" w:rsidP="00AA29E6">
            <w:pPr>
              <w:rPr>
                <w:rFonts w:ascii="Arial" w:hAnsi="Arial" w:cs="Arial"/>
                <w:sz w:val="18"/>
              </w:rPr>
            </w:pPr>
            <w:r w:rsidRPr="00002853">
              <w:rPr>
                <w:rFonts w:ascii="Arial" w:hAnsi="Arial" w:cs="Arial"/>
                <w:sz w:val="18"/>
              </w:rPr>
              <w:t>ALLTESTS</w:t>
            </w:r>
          </w:p>
        </w:tc>
        <w:tc>
          <w:tcPr>
            <w:tcW w:w="1877" w:type="dxa"/>
            <w:noWrap/>
          </w:tcPr>
          <w:p w14:paraId="2EA642D9"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3B5F3994" w14:textId="77777777" w:rsidR="00AA29E6" w:rsidRPr="00002853" w:rsidRDefault="00AA29E6" w:rsidP="00AA29E6">
            <w:pPr>
              <w:rPr>
                <w:rFonts w:ascii="Arial" w:hAnsi="Arial" w:cs="Arial"/>
                <w:sz w:val="18"/>
              </w:rPr>
            </w:pPr>
          </w:p>
        </w:tc>
      </w:tr>
      <w:tr w:rsidR="00AA29E6" w:rsidRPr="00002853" w14:paraId="0AE6F0F2" w14:textId="77777777" w:rsidTr="00CF7025">
        <w:trPr>
          <w:trHeight w:val="270"/>
        </w:trPr>
        <w:tc>
          <w:tcPr>
            <w:tcW w:w="2875" w:type="dxa"/>
            <w:noWrap/>
          </w:tcPr>
          <w:p w14:paraId="18567F4C" w14:textId="77777777" w:rsidR="00AA29E6" w:rsidRPr="00002853" w:rsidRDefault="00AA29E6" w:rsidP="00AA29E6">
            <w:pPr>
              <w:rPr>
                <w:rFonts w:ascii="Arial" w:hAnsi="Arial" w:cs="Arial"/>
                <w:sz w:val="18"/>
              </w:rPr>
            </w:pPr>
            <w:r w:rsidRPr="00002853">
              <w:rPr>
                <w:rFonts w:ascii="Arial" w:hAnsi="Arial" w:cs="Arial"/>
                <w:sz w:val="18"/>
              </w:rPr>
              <w:t>ORWLRR ATESTS</w:t>
            </w:r>
          </w:p>
        </w:tc>
        <w:tc>
          <w:tcPr>
            <w:tcW w:w="1805" w:type="dxa"/>
            <w:noWrap/>
          </w:tcPr>
          <w:p w14:paraId="495E52D0" w14:textId="77777777" w:rsidR="00AA29E6" w:rsidRPr="00002853" w:rsidRDefault="00AA29E6" w:rsidP="00AA29E6">
            <w:pPr>
              <w:rPr>
                <w:rFonts w:ascii="Arial" w:hAnsi="Arial" w:cs="Arial"/>
                <w:sz w:val="18"/>
              </w:rPr>
            </w:pPr>
            <w:r w:rsidRPr="00002853">
              <w:rPr>
                <w:rFonts w:ascii="Arial" w:hAnsi="Arial" w:cs="Arial"/>
                <w:sz w:val="18"/>
              </w:rPr>
              <w:t>ATESTS</w:t>
            </w:r>
          </w:p>
        </w:tc>
        <w:tc>
          <w:tcPr>
            <w:tcW w:w="1877" w:type="dxa"/>
            <w:noWrap/>
          </w:tcPr>
          <w:p w14:paraId="429BC4FD"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6CE0E610" w14:textId="77777777" w:rsidR="00AA29E6" w:rsidRPr="00002853" w:rsidRDefault="00AA29E6" w:rsidP="00AA29E6">
            <w:pPr>
              <w:rPr>
                <w:rFonts w:ascii="Arial" w:hAnsi="Arial" w:cs="Arial"/>
                <w:sz w:val="18"/>
              </w:rPr>
            </w:pPr>
          </w:p>
        </w:tc>
      </w:tr>
      <w:tr w:rsidR="00AA29E6" w:rsidRPr="00002853" w14:paraId="63F7C448" w14:textId="77777777" w:rsidTr="00CF7025">
        <w:trPr>
          <w:trHeight w:val="270"/>
        </w:trPr>
        <w:tc>
          <w:tcPr>
            <w:tcW w:w="2875" w:type="dxa"/>
            <w:noWrap/>
          </w:tcPr>
          <w:p w14:paraId="58B63493" w14:textId="77777777" w:rsidR="00AA29E6" w:rsidRPr="00002853" w:rsidRDefault="00AA29E6" w:rsidP="00AA29E6">
            <w:pPr>
              <w:rPr>
                <w:rFonts w:ascii="Arial" w:hAnsi="Arial" w:cs="Arial"/>
                <w:sz w:val="18"/>
              </w:rPr>
            </w:pPr>
            <w:r w:rsidRPr="00002853">
              <w:rPr>
                <w:rFonts w:ascii="Arial" w:hAnsi="Arial" w:cs="Arial"/>
                <w:sz w:val="18"/>
              </w:rPr>
              <w:t>ORWLRR ATG</w:t>
            </w:r>
          </w:p>
        </w:tc>
        <w:tc>
          <w:tcPr>
            <w:tcW w:w="1805" w:type="dxa"/>
            <w:noWrap/>
          </w:tcPr>
          <w:p w14:paraId="610BE23D" w14:textId="77777777" w:rsidR="00AA29E6" w:rsidRPr="00002853" w:rsidRDefault="00AA29E6" w:rsidP="00AA29E6">
            <w:pPr>
              <w:rPr>
                <w:rFonts w:ascii="Arial" w:hAnsi="Arial" w:cs="Arial"/>
                <w:sz w:val="18"/>
              </w:rPr>
            </w:pPr>
            <w:r w:rsidRPr="00002853">
              <w:rPr>
                <w:rFonts w:ascii="Arial" w:hAnsi="Arial" w:cs="Arial"/>
                <w:sz w:val="18"/>
              </w:rPr>
              <w:t>ATG</w:t>
            </w:r>
          </w:p>
        </w:tc>
        <w:tc>
          <w:tcPr>
            <w:tcW w:w="1877" w:type="dxa"/>
            <w:noWrap/>
          </w:tcPr>
          <w:p w14:paraId="1FF31B26"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4C65443D" w14:textId="77777777" w:rsidR="00AA29E6" w:rsidRPr="00002853" w:rsidRDefault="00AA29E6" w:rsidP="00AA29E6">
            <w:pPr>
              <w:rPr>
                <w:rFonts w:ascii="Arial" w:hAnsi="Arial" w:cs="Arial"/>
                <w:sz w:val="18"/>
              </w:rPr>
            </w:pPr>
          </w:p>
        </w:tc>
      </w:tr>
      <w:tr w:rsidR="00AA29E6" w:rsidRPr="00002853" w14:paraId="4DDB842D" w14:textId="77777777" w:rsidTr="00CF7025">
        <w:trPr>
          <w:trHeight w:val="270"/>
        </w:trPr>
        <w:tc>
          <w:tcPr>
            <w:tcW w:w="2875" w:type="dxa"/>
            <w:noWrap/>
          </w:tcPr>
          <w:p w14:paraId="3331DC1E" w14:textId="77777777" w:rsidR="00AA29E6" w:rsidRPr="00002853" w:rsidRDefault="00AA29E6" w:rsidP="00AA29E6">
            <w:pPr>
              <w:rPr>
                <w:rFonts w:ascii="Arial" w:hAnsi="Arial" w:cs="Arial"/>
                <w:sz w:val="18"/>
              </w:rPr>
            </w:pPr>
            <w:r w:rsidRPr="00002853">
              <w:rPr>
                <w:rFonts w:ascii="Arial" w:hAnsi="Arial" w:cs="Arial"/>
                <w:sz w:val="18"/>
              </w:rPr>
              <w:t>ORWLRR ATOMICS</w:t>
            </w:r>
          </w:p>
        </w:tc>
        <w:tc>
          <w:tcPr>
            <w:tcW w:w="1805" w:type="dxa"/>
            <w:noWrap/>
          </w:tcPr>
          <w:p w14:paraId="1AD63C33" w14:textId="77777777" w:rsidR="00AA29E6" w:rsidRPr="00002853" w:rsidRDefault="00AA29E6" w:rsidP="00AA29E6">
            <w:pPr>
              <w:rPr>
                <w:rFonts w:ascii="Arial" w:hAnsi="Arial" w:cs="Arial"/>
                <w:sz w:val="18"/>
              </w:rPr>
            </w:pPr>
            <w:r w:rsidRPr="00002853">
              <w:rPr>
                <w:rFonts w:ascii="Arial" w:hAnsi="Arial" w:cs="Arial"/>
                <w:sz w:val="18"/>
              </w:rPr>
              <w:t>ATOMICS</w:t>
            </w:r>
          </w:p>
        </w:tc>
        <w:tc>
          <w:tcPr>
            <w:tcW w:w="1877" w:type="dxa"/>
            <w:noWrap/>
          </w:tcPr>
          <w:p w14:paraId="27D02714"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7777E6BB" w14:textId="77777777" w:rsidR="00AA29E6" w:rsidRPr="00002853" w:rsidRDefault="00AA29E6" w:rsidP="00AA29E6">
            <w:pPr>
              <w:rPr>
                <w:rFonts w:ascii="Arial" w:hAnsi="Arial" w:cs="Arial"/>
                <w:sz w:val="18"/>
              </w:rPr>
            </w:pPr>
          </w:p>
        </w:tc>
      </w:tr>
      <w:tr w:rsidR="00AA29E6" w:rsidRPr="00002853" w14:paraId="71F0A4DA" w14:textId="77777777" w:rsidTr="00CF7025">
        <w:trPr>
          <w:trHeight w:val="270"/>
        </w:trPr>
        <w:tc>
          <w:tcPr>
            <w:tcW w:w="2875" w:type="dxa"/>
            <w:noWrap/>
          </w:tcPr>
          <w:p w14:paraId="796A9014" w14:textId="77777777" w:rsidR="00AA29E6" w:rsidRPr="00002853" w:rsidRDefault="00AA29E6" w:rsidP="00AA29E6">
            <w:pPr>
              <w:rPr>
                <w:rFonts w:ascii="Arial" w:hAnsi="Arial" w:cs="Arial"/>
                <w:sz w:val="18"/>
              </w:rPr>
            </w:pPr>
            <w:r w:rsidRPr="00002853">
              <w:rPr>
                <w:rFonts w:ascii="Arial" w:hAnsi="Arial" w:cs="Arial"/>
                <w:sz w:val="18"/>
              </w:rPr>
              <w:t>ORWLRR CHART</w:t>
            </w:r>
          </w:p>
        </w:tc>
        <w:tc>
          <w:tcPr>
            <w:tcW w:w="1805" w:type="dxa"/>
            <w:noWrap/>
          </w:tcPr>
          <w:p w14:paraId="08265863" w14:textId="77777777" w:rsidR="00AA29E6" w:rsidRPr="00002853" w:rsidRDefault="00AA29E6" w:rsidP="00AA29E6">
            <w:pPr>
              <w:rPr>
                <w:rFonts w:ascii="Arial" w:hAnsi="Arial" w:cs="Arial"/>
                <w:sz w:val="18"/>
              </w:rPr>
            </w:pPr>
            <w:r w:rsidRPr="00002853">
              <w:rPr>
                <w:rFonts w:ascii="Arial" w:hAnsi="Arial" w:cs="Arial"/>
                <w:sz w:val="18"/>
              </w:rPr>
              <w:t>CHART</w:t>
            </w:r>
          </w:p>
        </w:tc>
        <w:tc>
          <w:tcPr>
            <w:tcW w:w="1877" w:type="dxa"/>
            <w:noWrap/>
          </w:tcPr>
          <w:p w14:paraId="42199107"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69DD82D2" w14:textId="77777777" w:rsidR="00AA29E6" w:rsidRPr="00002853" w:rsidRDefault="00AA29E6" w:rsidP="00AA29E6">
            <w:pPr>
              <w:rPr>
                <w:rFonts w:ascii="Arial" w:hAnsi="Arial" w:cs="Arial"/>
                <w:sz w:val="18"/>
              </w:rPr>
            </w:pPr>
          </w:p>
        </w:tc>
      </w:tr>
      <w:tr w:rsidR="00AA29E6" w:rsidRPr="00002853" w14:paraId="73362AAE" w14:textId="77777777" w:rsidTr="00CF7025">
        <w:trPr>
          <w:trHeight w:val="270"/>
        </w:trPr>
        <w:tc>
          <w:tcPr>
            <w:tcW w:w="2875" w:type="dxa"/>
            <w:noWrap/>
          </w:tcPr>
          <w:p w14:paraId="37F134FC" w14:textId="77777777" w:rsidR="00AA29E6" w:rsidRPr="00002853" w:rsidRDefault="00AA29E6" w:rsidP="00AA29E6">
            <w:pPr>
              <w:rPr>
                <w:rFonts w:ascii="Arial" w:hAnsi="Arial" w:cs="Arial"/>
                <w:sz w:val="18"/>
              </w:rPr>
            </w:pPr>
            <w:r w:rsidRPr="00002853">
              <w:rPr>
                <w:rFonts w:ascii="Arial" w:hAnsi="Arial" w:cs="Arial"/>
                <w:sz w:val="18"/>
              </w:rPr>
              <w:t>ORWLRR CHEMTEST</w:t>
            </w:r>
          </w:p>
        </w:tc>
        <w:tc>
          <w:tcPr>
            <w:tcW w:w="1805" w:type="dxa"/>
            <w:noWrap/>
          </w:tcPr>
          <w:p w14:paraId="3B8A6FB4" w14:textId="77777777" w:rsidR="00AA29E6" w:rsidRPr="00002853" w:rsidRDefault="00AA29E6" w:rsidP="00AA29E6">
            <w:pPr>
              <w:rPr>
                <w:rFonts w:ascii="Arial" w:hAnsi="Arial" w:cs="Arial"/>
                <w:sz w:val="18"/>
              </w:rPr>
            </w:pPr>
            <w:r w:rsidRPr="00002853">
              <w:rPr>
                <w:rFonts w:ascii="Arial" w:hAnsi="Arial" w:cs="Arial"/>
                <w:sz w:val="18"/>
              </w:rPr>
              <w:t>CHEMTEST</w:t>
            </w:r>
          </w:p>
        </w:tc>
        <w:tc>
          <w:tcPr>
            <w:tcW w:w="1877" w:type="dxa"/>
            <w:noWrap/>
          </w:tcPr>
          <w:p w14:paraId="48EC2328"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260D9C69" w14:textId="77777777" w:rsidR="00AA29E6" w:rsidRPr="00002853" w:rsidRDefault="00AA29E6" w:rsidP="00AA29E6">
            <w:pPr>
              <w:rPr>
                <w:rFonts w:ascii="Arial" w:hAnsi="Arial" w:cs="Arial"/>
                <w:sz w:val="18"/>
              </w:rPr>
            </w:pPr>
          </w:p>
        </w:tc>
      </w:tr>
      <w:tr w:rsidR="00AA29E6" w:rsidRPr="00002853" w14:paraId="45710403" w14:textId="77777777" w:rsidTr="00CF7025">
        <w:trPr>
          <w:trHeight w:val="270"/>
        </w:trPr>
        <w:tc>
          <w:tcPr>
            <w:tcW w:w="2875" w:type="dxa"/>
            <w:noWrap/>
          </w:tcPr>
          <w:p w14:paraId="00103A71" w14:textId="77777777" w:rsidR="00AA29E6" w:rsidRPr="00002853" w:rsidRDefault="00AA29E6" w:rsidP="00AA29E6">
            <w:pPr>
              <w:rPr>
                <w:rFonts w:ascii="Arial" w:hAnsi="Arial" w:cs="Arial"/>
                <w:sz w:val="18"/>
              </w:rPr>
            </w:pPr>
            <w:r w:rsidRPr="00002853">
              <w:rPr>
                <w:rFonts w:ascii="Arial" w:hAnsi="Arial" w:cs="Arial"/>
                <w:sz w:val="18"/>
              </w:rPr>
              <w:t>ORWLRR GRID</w:t>
            </w:r>
          </w:p>
        </w:tc>
        <w:tc>
          <w:tcPr>
            <w:tcW w:w="1805" w:type="dxa"/>
            <w:noWrap/>
          </w:tcPr>
          <w:p w14:paraId="099EC3D1" w14:textId="77777777" w:rsidR="00AA29E6" w:rsidRPr="00002853" w:rsidRDefault="00AA29E6" w:rsidP="00AA29E6">
            <w:pPr>
              <w:rPr>
                <w:rFonts w:ascii="Arial" w:hAnsi="Arial" w:cs="Arial"/>
                <w:sz w:val="18"/>
              </w:rPr>
            </w:pPr>
            <w:r w:rsidRPr="00002853">
              <w:rPr>
                <w:rFonts w:ascii="Arial" w:hAnsi="Arial" w:cs="Arial"/>
                <w:sz w:val="18"/>
              </w:rPr>
              <w:t>GRID</w:t>
            </w:r>
          </w:p>
        </w:tc>
        <w:tc>
          <w:tcPr>
            <w:tcW w:w="1877" w:type="dxa"/>
            <w:noWrap/>
          </w:tcPr>
          <w:p w14:paraId="2ACAD656"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428D6539" w14:textId="77777777" w:rsidR="00AA29E6" w:rsidRPr="00002853" w:rsidRDefault="00AA29E6" w:rsidP="00AA29E6">
            <w:pPr>
              <w:rPr>
                <w:rFonts w:ascii="Arial" w:hAnsi="Arial" w:cs="Arial"/>
                <w:sz w:val="18"/>
              </w:rPr>
            </w:pPr>
          </w:p>
        </w:tc>
      </w:tr>
      <w:tr w:rsidR="00AA29E6" w:rsidRPr="00002853" w14:paraId="368E8F82" w14:textId="77777777" w:rsidTr="00CF7025">
        <w:trPr>
          <w:trHeight w:val="270"/>
        </w:trPr>
        <w:tc>
          <w:tcPr>
            <w:tcW w:w="2875" w:type="dxa"/>
            <w:noWrap/>
          </w:tcPr>
          <w:p w14:paraId="1BB3CBCC" w14:textId="77777777" w:rsidR="00AA29E6" w:rsidRPr="00002853" w:rsidRDefault="00AA29E6" w:rsidP="00AA29E6">
            <w:pPr>
              <w:rPr>
                <w:rFonts w:ascii="Arial" w:hAnsi="Arial" w:cs="Arial"/>
                <w:sz w:val="18"/>
              </w:rPr>
            </w:pPr>
            <w:r w:rsidRPr="00002853">
              <w:rPr>
                <w:rFonts w:ascii="Arial" w:hAnsi="Arial" w:cs="Arial"/>
                <w:sz w:val="18"/>
              </w:rPr>
              <w:t>ORWLRR INFO</w:t>
            </w:r>
          </w:p>
        </w:tc>
        <w:tc>
          <w:tcPr>
            <w:tcW w:w="1805" w:type="dxa"/>
            <w:noWrap/>
          </w:tcPr>
          <w:p w14:paraId="5B9E0961" w14:textId="77777777" w:rsidR="00AA29E6" w:rsidRPr="00002853" w:rsidRDefault="00AA29E6" w:rsidP="00AA29E6">
            <w:pPr>
              <w:rPr>
                <w:rFonts w:ascii="Arial" w:hAnsi="Arial" w:cs="Arial"/>
                <w:sz w:val="18"/>
              </w:rPr>
            </w:pPr>
            <w:r w:rsidRPr="00002853">
              <w:rPr>
                <w:rFonts w:ascii="Arial" w:hAnsi="Arial" w:cs="Arial"/>
                <w:sz w:val="18"/>
              </w:rPr>
              <w:t>INFO</w:t>
            </w:r>
          </w:p>
        </w:tc>
        <w:tc>
          <w:tcPr>
            <w:tcW w:w="1877" w:type="dxa"/>
            <w:noWrap/>
          </w:tcPr>
          <w:p w14:paraId="58DAB7E3"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59CD5DA6" w14:textId="77777777" w:rsidR="00AA29E6" w:rsidRPr="00002853" w:rsidRDefault="00AA29E6" w:rsidP="00AA29E6">
            <w:pPr>
              <w:rPr>
                <w:rFonts w:ascii="Arial" w:hAnsi="Arial" w:cs="Arial"/>
                <w:sz w:val="18"/>
              </w:rPr>
            </w:pPr>
          </w:p>
        </w:tc>
      </w:tr>
      <w:tr w:rsidR="00AA29E6" w:rsidRPr="00002853" w14:paraId="39A9A9D2" w14:textId="77777777" w:rsidTr="00CF7025">
        <w:trPr>
          <w:trHeight w:val="270"/>
        </w:trPr>
        <w:tc>
          <w:tcPr>
            <w:tcW w:w="2875" w:type="dxa"/>
            <w:noWrap/>
          </w:tcPr>
          <w:p w14:paraId="16243EC7" w14:textId="77777777" w:rsidR="00AA29E6" w:rsidRPr="00002853" w:rsidRDefault="00AA29E6" w:rsidP="00AA29E6">
            <w:pPr>
              <w:rPr>
                <w:rFonts w:ascii="Arial" w:hAnsi="Arial" w:cs="Arial"/>
                <w:sz w:val="18"/>
              </w:rPr>
            </w:pPr>
            <w:r w:rsidRPr="00002853">
              <w:rPr>
                <w:rFonts w:ascii="Arial" w:hAnsi="Arial" w:cs="Arial"/>
                <w:sz w:val="18"/>
              </w:rPr>
              <w:t>ORWLRR INTERIM</w:t>
            </w:r>
          </w:p>
        </w:tc>
        <w:tc>
          <w:tcPr>
            <w:tcW w:w="1805" w:type="dxa"/>
            <w:noWrap/>
          </w:tcPr>
          <w:p w14:paraId="078915E3" w14:textId="77777777" w:rsidR="00AA29E6" w:rsidRPr="00002853" w:rsidRDefault="00AA29E6" w:rsidP="00AA29E6">
            <w:pPr>
              <w:rPr>
                <w:rFonts w:ascii="Arial" w:hAnsi="Arial" w:cs="Arial"/>
                <w:sz w:val="18"/>
              </w:rPr>
            </w:pPr>
            <w:r w:rsidRPr="00002853">
              <w:rPr>
                <w:rFonts w:ascii="Arial" w:hAnsi="Arial" w:cs="Arial"/>
                <w:sz w:val="18"/>
              </w:rPr>
              <w:t>INTERIM</w:t>
            </w:r>
          </w:p>
        </w:tc>
        <w:tc>
          <w:tcPr>
            <w:tcW w:w="1877" w:type="dxa"/>
            <w:noWrap/>
          </w:tcPr>
          <w:p w14:paraId="311964C8"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363C12CA" w14:textId="77777777" w:rsidR="00AA29E6" w:rsidRPr="00002853" w:rsidRDefault="00AA29E6" w:rsidP="00AA29E6">
            <w:pPr>
              <w:rPr>
                <w:rFonts w:ascii="Arial" w:hAnsi="Arial" w:cs="Arial"/>
                <w:sz w:val="18"/>
              </w:rPr>
            </w:pPr>
          </w:p>
        </w:tc>
      </w:tr>
      <w:tr w:rsidR="00AA29E6" w:rsidRPr="00002853" w14:paraId="18A39207" w14:textId="77777777" w:rsidTr="00CF7025">
        <w:trPr>
          <w:trHeight w:val="270"/>
        </w:trPr>
        <w:tc>
          <w:tcPr>
            <w:tcW w:w="2875" w:type="dxa"/>
            <w:noWrap/>
          </w:tcPr>
          <w:p w14:paraId="3CE4C058" w14:textId="77777777" w:rsidR="00AA29E6" w:rsidRPr="00002853" w:rsidRDefault="00AA29E6" w:rsidP="00AA29E6">
            <w:pPr>
              <w:rPr>
                <w:rFonts w:ascii="Arial" w:hAnsi="Arial" w:cs="Arial"/>
                <w:sz w:val="18"/>
              </w:rPr>
            </w:pPr>
            <w:r w:rsidRPr="00002853">
              <w:rPr>
                <w:rFonts w:ascii="Arial" w:hAnsi="Arial" w:cs="Arial"/>
                <w:sz w:val="18"/>
              </w:rPr>
              <w:t>ORWLRR INTERIMG</w:t>
            </w:r>
          </w:p>
        </w:tc>
        <w:tc>
          <w:tcPr>
            <w:tcW w:w="1805" w:type="dxa"/>
            <w:noWrap/>
          </w:tcPr>
          <w:p w14:paraId="2EB3CEC1" w14:textId="77777777" w:rsidR="00AA29E6" w:rsidRPr="00002853" w:rsidRDefault="00AA29E6" w:rsidP="00AA29E6">
            <w:pPr>
              <w:rPr>
                <w:rFonts w:ascii="Arial" w:hAnsi="Arial" w:cs="Arial"/>
                <w:sz w:val="18"/>
              </w:rPr>
            </w:pPr>
            <w:r w:rsidRPr="00002853">
              <w:rPr>
                <w:rFonts w:ascii="Arial" w:hAnsi="Arial" w:cs="Arial"/>
                <w:sz w:val="18"/>
              </w:rPr>
              <w:t>INTERIMG</w:t>
            </w:r>
          </w:p>
        </w:tc>
        <w:tc>
          <w:tcPr>
            <w:tcW w:w="1877" w:type="dxa"/>
            <w:noWrap/>
          </w:tcPr>
          <w:p w14:paraId="430F9356"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4794202F" w14:textId="77777777" w:rsidR="00AA29E6" w:rsidRPr="00002853" w:rsidRDefault="00AA29E6" w:rsidP="00AA29E6">
            <w:pPr>
              <w:rPr>
                <w:rFonts w:ascii="Arial" w:hAnsi="Arial" w:cs="Arial"/>
                <w:sz w:val="18"/>
              </w:rPr>
            </w:pPr>
          </w:p>
        </w:tc>
      </w:tr>
      <w:tr w:rsidR="00AA29E6" w:rsidRPr="00002853" w14:paraId="014D9645" w14:textId="77777777" w:rsidTr="00CF7025">
        <w:trPr>
          <w:trHeight w:val="270"/>
        </w:trPr>
        <w:tc>
          <w:tcPr>
            <w:tcW w:w="2875" w:type="dxa"/>
            <w:noWrap/>
          </w:tcPr>
          <w:p w14:paraId="5625E00C" w14:textId="77777777" w:rsidR="00AA29E6" w:rsidRPr="00002853" w:rsidRDefault="00AA29E6" w:rsidP="00AA29E6">
            <w:pPr>
              <w:rPr>
                <w:rFonts w:ascii="Arial" w:hAnsi="Arial" w:cs="Arial"/>
                <w:sz w:val="18"/>
              </w:rPr>
            </w:pPr>
            <w:r w:rsidRPr="00002853">
              <w:rPr>
                <w:rFonts w:ascii="Arial" w:hAnsi="Arial" w:cs="Arial"/>
                <w:sz w:val="18"/>
              </w:rPr>
              <w:t>ORWLRR INTERIMS</w:t>
            </w:r>
          </w:p>
        </w:tc>
        <w:tc>
          <w:tcPr>
            <w:tcW w:w="1805" w:type="dxa"/>
            <w:noWrap/>
          </w:tcPr>
          <w:p w14:paraId="06110D78" w14:textId="77777777" w:rsidR="00AA29E6" w:rsidRPr="00002853" w:rsidRDefault="00AA29E6" w:rsidP="00AA29E6">
            <w:pPr>
              <w:rPr>
                <w:rFonts w:ascii="Arial" w:hAnsi="Arial" w:cs="Arial"/>
                <w:sz w:val="18"/>
              </w:rPr>
            </w:pPr>
            <w:r w:rsidRPr="00002853">
              <w:rPr>
                <w:rFonts w:ascii="Arial" w:hAnsi="Arial" w:cs="Arial"/>
                <w:sz w:val="18"/>
              </w:rPr>
              <w:t>INTERIMS</w:t>
            </w:r>
          </w:p>
        </w:tc>
        <w:tc>
          <w:tcPr>
            <w:tcW w:w="1877" w:type="dxa"/>
            <w:noWrap/>
          </w:tcPr>
          <w:p w14:paraId="573E77A7"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12813150" w14:textId="77777777" w:rsidR="00AA29E6" w:rsidRPr="00002853" w:rsidRDefault="00AA29E6" w:rsidP="00AA29E6">
            <w:pPr>
              <w:rPr>
                <w:rFonts w:ascii="Arial" w:hAnsi="Arial" w:cs="Arial"/>
                <w:sz w:val="18"/>
              </w:rPr>
            </w:pPr>
          </w:p>
        </w:tc>
      </w:tr>
      <w:tr w:rsidR="00AA29E6" w:rsidRPr="00002853" w14:paraId="4B21431B" w14:textId="77777777" w:rsidTr="00CF7025">
        <w:trPr>
          <w:trHeight w:val="270"/>
        </w:trPr>
        <w:tc>
          <w:tcPr>
            <w:tcW w:w="2875" w:type="dxa"/>
            <w:noWrap/>
          </w:tcPr>
          <w:p w14:paraId="188A7E21" w14:textId="77777777" w:rsidR="00AA29E6" w:rsidRPr="00002853" w:rsidRDefault="00AA29E6" w:rsidP="00AA29E6">
            <w:pPr>
              <w:rPr>
                <w:rFonts w:ascii="Arial" w:hAnsi="Arial" w:cs="Arial"/>
                <w:sz w:val="18"/>
              </w:rPr>
            </w:pPr>
            <w:r w:rsidRPr="00002853">
              <w:rPr>
                <w:rFonts w:ascii="Arial" w:hAnsi="Arial" w:cs="Arial"/>
                <w:sz w:val="18"/>
              </w:rPr>
              <w:t>ORWLRR MICRO</w:t>
            </w:r>
          </w:p>
        </w:tc>
        <w:tc>
          <w:tcPr>
            <w:tcW w:w="1805" w:type="dxa"/>
            <w:noWrap/>
          </w:tcPr>
          <w:p w14:paraId="14158026" w14:textId="77777777" w:rsidR="00AA29E6" w:rsidRPr="00002853" w:rsidRDefault="00AA29E6" w:rsidP="00AA29E6">
            <w:pPr>
              <w:rPr>
                <w:rFonts w:ascii="Arial" w:hAnsi="Arial" w:cs="Arial"/>
                <w:sz w:val="18"/>
              </w:rPr>
            </w:pPr>
            <w:r w:rsidRPr="00002853">
              <w:rPr>
                <w:rFonts w:ascii="Arial" w:hAnsi="Arial" w:cs="Arial"/>
                <w:sz w:val="18"/>
              </w:rPr>
              <w:t>MICRO</w:t>
            </w:r>
          </w:p>
        </w:tc>
        <w:tc>
          <w:tcPr>
            <w:tcW w:w="1877" w:type="dxa"/>
            <w:noWrap/>
          </w:tcPr>
          <w:p w14:paraId="17E1EDB6"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51692E47" w14:textId="77777777" w:rsidR="00AA29E6" w:rsidRPr="00002853" w:rsidRDefault="00AA29E6" w:rsidP="00AA29E6">
            <w:pPr>
              <w:rPr>
                <w:rFonts w:ascii="Arial" w:hAnsi="Arial" w:cs="Arial"/>
                <w:sz w:val="18"/>
              </w:rPr>
            </w:pPr>
          </w:p>
        </w:tc>
      </w:tr>
      <w:tr w:rsidR="00AA29E6" w:rsidRPr="00002853" w14:paraId="6A4C4679" w14:textId="77777777" w:rsidTr="00CF7025">
        <w:trPr>
          <w:trHeight w:val="270"/>
        </w:trPr>
        <w:tc>
          <w:tcPr>
            <w:tcW w:w="2875" w:type="dxa"/>
            <w:noWrap/>
          </w:tcPr>
          <w:p w14:paraId="561834C7" w14:textId="77777777" w:rsidR="00AA29E6" w:rsidRPr="00002853" w:rsidRDefault="00AA29E6" w:rsidP="00AA29E6">
            <w:pPr>
              <w:rPr>
                <w:rFonts w:ascii="Arial" w:hAnsi="Arial" w:cs="Arial"/>
                <w:sz w:val="18"/>
              </w:rPr>
            </w:pPr>
            <w:r w:rsidRPr="00002853">
              <w:rPr>
                <w:rFonts w:ascii="Arial" w:hAnsi="Arial" w:cs="Arial"/>
                <w:sz w:val="18"/>
              </w:rPr>
              <w:t>ORWLRR NEWOLD</w:t>
            </w:r>
          </w:p>
        </w:tc>
        <w:tc>
          <w:tcPr>
            <w:tcW w:w="1805" w:type="dxa"/>
            <w:noWrap/>
          </w:tcPr>
          <w:p w14:paraId="79ADAB8D" w14:textId="77777777" w:rsidR="00AA29E6" w:rsidRPr="00002853" w:rsidRDefault="00AA29E6" w:rsidP="00AA29E6">
            <w:pPr>
              <w:rPr>
                <w:rFonts w:ascii="Arial" w:hAnsi="Arial" w:cs="Arial"/>
                <w:sz w:val="18"/>
              </w:rPr>
            </w:pPr>
            <w:r w:rsidRPr="00002853">
              <w:rPr>
                <w:rFonts w:ascii="Arial" w:hAnsi="Arial" w:cs="Arial"/>
                <w:sz w:val="18"/>
              </w:rPr>
              <w:t>NEWOLD</w:t>
            </w:r>
          </w:p>
        </w:tc>
        <w:tc>
          <w:tcPr>
            <w:tcW w:w="1877" w:type="dxa"/>
            <w:noWrap/>
          </w:tcPr>
          <w:p w14:paraId="169B4AB1"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5E8D358D" w14:textId="77777777" w:rsidR="00AA29E6" w:rsidRPr="00002853" w:rsidRDefault="00AA29E6" w:rsidP="00AA29E6">
            <w:pPr>
              <w:rPr>
                <w:rFonts w:ascii="Arial" w:hAnsi="Arial" w:cs="Arial"/>
                <w:sz w:val="18"/>
              </w:rPr>
            </w:pPr>
          </w:p>
        </w:tc>
      </w:tr>
      <w:tr w:rsidR="00AA29E6" w:rsidRPr="00002853" w14:paraId="7471A3CF" w14:textId="77777777" w:rsidTr="00CF7025">
        <w:trPr>
          <w:trHeight w:val="270"/>
        </w:trPr>
        <w:tc>
          <w:tcPr>
            <w:tcW w:w="2875" w:type="dxa"/>
            <w:noWrap/>
          </w:tcPr>
          <w:p w14:paraId="0B389183" w14:textId="77777777" w:rsidR="00AA29E6" w:rsidRPr="00002853" w:rsidRDefault="00AA29E6" w:rsidP="00AA29E6">
            <w:pPr>
              <w:rPr>
                <w:rFonts w:ascii="Arial" w:hAnsi="Arial" w:cs="Arial"/>
                <w:sz w:val="18"/>
              </w:rPr>
            </w:pPr>
            <w:r w:rsidRPr="00002853">
              <w:rPr>
                <w:rFonts w:ascii="Arial" w:hAnsi="Arial" w:cs="Arial"/>
                <w:sz w:val="18"/>
              </w:rPr>
              <w:t>ORWLRR PARAM</w:t>
            </w:r>
          </w:p>
        </w:tc>
        <w:tc>
          <w:tcPr>
            <w:tcW w:w="1805" w:type="dxa"/>
            <w:noWrap/>
          </w:tcPr>
          <w:p w14:paraId="1433043E" w14:textId="77777777" w:rsidR="00AA29E6" w:rsidRPr="00002853" w:rsidRDefault="00AA29E6" w:rsidP="00AA29E6">
            <w:pPr>
              <w:rPr>
                <w:rFonts w:ascii="Arial" w:hAnsi="Arial" w:cs="Arial"/>
                <w:sz w:val="18"/>
              </w:rPr>
            </w:pPr>
            <w:r w:rsidRPr="00002853">
              <w:rPr>
                <w:rFonts w:ascii="Arial" w:hAnsi="Arial" w:cs="Arial"/>
                <w:sz w:val="18"/>
              </w:rPr>
              <w:t>PARAM</w:t>
            </w:r>
          </w:p>
        </w:tc>
        <w:tc>
          <w:tcPr>
            <w:tcW w:w="1877" w:type="dxa"/>
            <w:noWrap/>
          </w:tcPr>
          <w:p w14:paraId="0436741A"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3810B80D" w14:textId="77777777" w:rsidR="00AA29E6" w:rsidRPr="00002853" w:rsidRDefault="00AA29E6" w:rsidP="00AA29E6">
            <w:pPr>
              <w:rPr>
                <w:rFonts w:ascii="Arial" w:hAnsi="Arial" w:cs="Arial"/>
                <w:sz w:val="18"/>
              </w:rPr>
            </w:pPr>
          </w:p>
        </w:tc>
      </w:tr>
      <w:tr w:rsidR="00AA29E6" w:rsidRPr="00002853" w14:paraId="355230FF" w14:textId="77777777" w:rsidTr="00CF7025">
        <w:trPr>
          <w:trHeight w:val="270"/>
        </w:trPr>
        <w:tc>
          <w:tcPr>
            <w:tcW w:w="2875" w:type="dxa"/>
            <w:noWrap/>
          </w:tcPr>
          <w:p w14:paraId="46A63B47" w14:textId="77777777" w:rsidR="00AA29E6" w:rsidRPr="00002853" w:rsidRDefault="00AA29E6" w:rsidP="00AA29E6">
            <w:pPr>
              <w:rPr>
                <w:rFonts w:ascii="Arial" w:hAnsi="Arial" w:cs="Arial"/>
                <w:sz w:val="18"/>
              </w:rPr>
            </w:pPr>
            <w:r w:rsidRPr="00002853">
              <w:rPr>
                <w:rFonts w:ascii="Arial" w:hAnsi="Arial" w:cs="Arial"/>
                <w:sz w:val="18"/>
              </w:rPr>
              <w:t>ORWLRR SPEC</w:t>
            </w:r>
          </w:p>
        </w:tc>
        <w:tc>
          <w:tcPr>
            <w:tcW w:w="1805" w:type="dxa"/>
            <w:noWrap/>
          </w:tcPr>
          <w:p w14:paraId="723CEF07" w14:textId="77777777" w:rsidR="00AA29E6" w:rsidRPr="00002853" w:rsidRDefault="00AA29E6" w:rsidP="00AA29E6">
            <w:pPr>
              <w:rPr>
                <w:rFonts w:ascii="Arial" w:hAnsi="Arial" w:cs="Arial"/>
                <w:sz w:val="18"/>
              </w:rPr>
            </w:pPr>
            <w:r w:rsidRPr="00002853">
              <w:rPr>
                <w:rFonts w:ascii="Arial" w:hAnsi="Arial" w:cs="Arial"/>
                <w:sz w:val="18"/>
              </w:rPr>
              <w:t>SPEC</w:t>
            </w:r>
          </w:p>
        </w:tc>
        <w:tc>
          <w:tcPr>
            <w:tcW w:w="1877" w:type="dxa"/>
            <w:noWrap/>
          </w:tcPr>
          <w:p w14:paraId="26AAD063"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02092EB9" w14:textId="77777777" w:rsidR="00AA29E6" w:rsidRPr="00002853" w:rsidRDefault="00AA29E6" w:rsidP="00AA29E6">
            <w:pPr>
              <w:rPr>
                <w:rFonts w:ascii="Arial" w:hAnsi="Arial" w:cs="Arial"/>
                <w:sz w:val="18"/>
              </w:rPr>
            </w:pPr>
          </w:p>
        </w:tc>
      </w:tr>
      <w:tr w:rsidR="00AA29E6" w:rsidRPr="00002853" w14:paraId="06A0AE66" w14:textId="77777777" w:rsidTr="00CF7025">
        <w:trPr>
          <w:trHeight w:val="270"/>
        </w:trPr>
        <w:tc>
          <w:tcPr>
            <w:tcW w:w="2875" w:type="dxa"/>
            <w:noWrap/>
          </w:tcPr>
          <w:p w14:paraId="2D2E6C8C" w14:textId="77777777" w:rsidR="00AA29E6" w:rsidRPr="00002853" w:rsidRDefault="00AA29E6" w:rsidP="00AA29E6">
            <w:pPr>
              <w:rPr>
                <w:rFonts w:ascii="Arial" w:hAnsi="Arial" w:cs="Arial"/>
                <w:sz w:val="18"/>
              </w:rPr>
            </w:pPr>
            <w:r w:rsidRPr="00002853">
              <w:rPr>
                <w:rFonts w:ascii="Arial" w:hAnsi="Arial" w:cs="Arial"/>
                <w:sz w:val="18"/>
              </w:rPr>
              <w:t>ORWLRR TG</w:t>
            </w:r>
          </w:p>
        </w:tc>
        <w:tc>
          <w:tcPr>
            <w:tcW w:w="1805" w:type="dxa"/>
            <w:noWrap/>
          </w:tcPr>
          <w:p w14:paraId="69071365" w14:textId="77777777" w:rsidR="00AA29E6" w:rsidRPr="00002853" w:rsidRDefault="00AA29E6" w:rsidP="00AA29E6">
            <w:pPr>
              <w:rPr>
                <w:rFonts w:ascii="Arial" w:hAnsi="Arial" w:cs="Arial"/>
                <w:sz w:val="18"/>
              </w:rPr>
            </w:pPr>
            <w:r w:rsidRPr="00002853">
              <w:rPr>
                <w:rFonts w:ascii="Arial" w:hAnsi="Arial" w:cs="Arial"/>
                <w:sz w:val="18"/>
              </w:rPr>
              <w:t>TG</w:t>
            </w:r>
          </w:p>
        </w:tc>
        <w:tc>
          <w:tcPr>
            <w:tcW w:w="1877" w:type="dxa"/>
            <w:noWrap/>
          </w:tcPr>
          <w:p w14:paraId="4F7FF00B"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7A28B47A" w14:textId="77777777" w:rsidR="00AA29E6" w:rsidRPr="00002853" w:rsidRDefault="00AA29E6" w:rsidP="00AA29E6">
            <w:pPr>
              <w:rPr>
                <w:rFonts w:ascii="Arial" w:hAnsi="Arial" w:cs="Arial"/>
                <w:sz w:val="18"/>
              </w:rPr>
            </w:pPr>
          </w:p>
        </w:tc>
      </w:tr>
      <w:tr w:rsidR="00AA29E6" w:rsidRPr="00002853" w14:paraId="59DE9DB8" w14:textId="77777777" w:rsidTr="00CF7025">
        <w:trPr>
          <w:trHeight w:val="270"/>
        </w:trPr>
        <w:tc>
          <w:tcPr>
            <w:tcW w:w="2875" w:type="dxa"/>
            <w:noWrap/>
          </w:tcPr>
          <w:p w14:paraId="5D4F3F1E" w14:textId="77777777" w:rsidR="00AA29E6" w:rsidRPr="00002853" w:rsidRDefault="00AA29E6" w:rsidP="00AA29E6">
            <w:pPr>
              <w:rPr>
                <w:rFonts w:ascii="Arial" w:hAnsi="Arial" w:cs="Arial"/>
                <w:sz w:val="18"/>
              </w:rPr>
            </w:pPr>
            <w:r w:rsidRPr="00002853">
              <w:rPr>
                <w:rFonts w:ascii="Arial" w:hAnsi="Arial" w:cs="Arial"/>
                <w:sz w:val="18"/>
              </w:rPr>
              <w:t>ORWLRR USERS</w:t>
            </w:r>
          </w:p>
        </w:tc>
        <w:tc>
          <w:tcPr>
            <w:tcW w:w="1805" w:type="dxa"/>
            <w:noWrap/>
          </w:tcPr>
          <w:p w14:paraId="4435475A" w14:textId="77777777" w:rsidR="00AA29E6" w:rsidRPr="00002853" w:rsidRDefault="00AA29E6" w:rsidP="00AA29E6">
            <w:pPr>
              <w:rPr>
                <w:rFonts w:ascii="Arial" w:hAnsi="Arial" w:cs="Arial"/>
                <w:sz w:val="18"/>
              </w:rPr>
            </w:pPr>
            <w:r w:rsidRPr="00002853">
              <w:rPr>
                <w:rFonts w:ascii="Arial" w:hAnsi="Arial" w:cs="Arial"/>
                <w:sz w:val="18"/>
              </w:rPr>
              <w:t>USERS</w:t>
            </w:r>
          </w:p>
        </w:tc>
        <w:tc>
          <w:tcPr>
            <w:tcW w:w="1877" w:type="dxa"/>
            <w:noWrap/>
          </w:tcPr>
          <w:p w14:paraId="4AFF1F49"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38601A52" w14:textId="77777777" w:rsidR="00AA29E6" w:rsidRPr="00002853" w:rsidRDefault="00AA29E6" w:rsidP="00AA29E6">
            <w:pPr>
              <w:rPr>
                <w:rFonts w:ascii="Arial" w:hAnsi="Arial" w:cs="Arial"/>
                <w:sz w:val="18"/>
              </w:rPr>
            </w:pPr>
          </w:p>
        </w:tc>
      </w:tr>
      <w:tr w:rsidR="00AA29E6" w:rsidRPr="00002853" w14:paraId="25E0F0F4" w14:textId="77777777" w:rsidTr="00CF7025">
        <w:trPr>
          <w:trHeight w:val="270"/>
        </w:trPr>
        <w:tc>
          <w:tcPr>
            <w:tcW w:w="2875" w:type="dxa"/>
            <w:noWrap/>
          </w:tcPr>
          <w:p w14:paraId="4C558531" w14:textId="77777777" w:rsidR="00AA29E6" w:rsidRPr="00002853" w:rsidRDefault="00AA29E6" w:rsidP="00AA29E6">
            <w:pPr>
              <w:rPr>
                <w:rFonts w:ascii="Arial" w:hAnsi="Arial" w:cs="Arial"/>
                <w:sz w:val="18"/>
              </w:rPr>
            </w:pPr>
            <w:r w:rsidRPr="00002853">
              <w:rPr>
                <w:rFonts w:ascii="Arial" w:hAnsi="Arial" w:cs="Arial"/>
                <w:sz w:val="18"/>
              </w:rPr>
              <w:t>ORWLRR UTGA</w:t>
            </w:r>
          </w:p>
        </w:tc>
        <w:tc>
          <w:tcPr>
            <w:tcW w:w="1805" w:type="dxa"/>
            <w:noWrap/>
          </w:tcPr>
          <w:p w14:paraId="07E3917B" w14:textId="77777777" w:rsidR="00AA29E6" w:rsidRPr="00002853" w:rsidRDefault="00AA29E6" w:rsidP="00AA29E6">
            <w:pPr>
              <w:rPr>
                <w:rFonts w:ascii="Arial" w:hAnsi="Arial" w:cs="Arial"/>
                <w:sz w:val="18"/>
              </w:rPr>
            </w:pPr>
            <w:r w:rsidRPr="00002853">
              <w:rPr>
                <w:rFonts w:ascii="Arial" w:hAnsi="Arial" w:cs="Arial"/>
                <w:sz w:val="18"/>
              </w:rPr>
              <w:t>UTGA</w:t>
            </w:r>
          </w:p>
        </w:tc>
        <w:tc>
          <w:tcPr>
            <w:tcW w:w="1877" w:type="dxa"/>
            <w:noWrap/>
          </w:tcPr>
          <w:p w14:paraId="4050C5A5"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75BB19FD" w14:textId="77777777" w:rsidR="00AA29E6" w:rsidRPr="00002853" w:rsidRDefault="00AA29E6" w:rsidP="00AA29E6">
            <w:pPr>
              <w:rPr>
                <w:rFonts w:ascii="Arial" w:hAnsi="Arial" w:cs="Arial"/>
                <w:sz w:val="18"/>
              </w:rPr>
            </w:pPr>
          </w:p>
        </w:tc>
      </w:tr>
      <w:tr w:rsidR="00AA29E6" w:rsidRPr="00002853" w14:paraId="0679B847" w14:textId="77777777" w:rsidTr="00CF7025">
        <w:trPr>
          <w:trHeight w:val="270"/>
        </w:trPr>
        <w:tc>
          <w:tcPr>
            <w:tcW w:w="2875" w:type="dxa"/>
            <w:noWrap/>
          </w:tcPr>
          <w:p w14:paraId="418885CD" w14:textId="77777777" w:rsidR="00AA29E6" w:rsidRPr="00002853" w:rsidRDefault="00AA29E6" w:rsidP="00AA29E6">
            <w:pPr>
              <w:rPr>
                <w:rFonts w:ascii="Arial" w:hAnsi="Arial" w:cs="Arial"/>
                <w:sz w:val="18"/>
              </w:rPr>
            </w:pPr>
            <w:r w:rsidRPr="00002853">
              <w:rPr>
                <w:rFonts w:ascii="Arial" w:hAnsi="Arial" w:cs="Arial"/>
                <w:sz w:val="18"/>
              </w:rPr>
              <w:t>ORWLRR UTGD</w:t>
            </w:r>
          </w:p>
        </w:tc>
        <w:tc>
          <w:tcPr>
            <w:tcW w:w="1805" w:type="dxa"/>
            <w:noWrap/>
          </w:tcPr>
          <w:p w14:paraId="2D81D60D" w14:textId="77777777" w:rsidR="00AA29E6" w:rsidRPr="00002853" w:rsidRDefault="00AA29E6" w:rsidP="00AA29E6">
            <w:pPr>
              <w:rPr>
                <w:rFonts w:ascii="Arial" w:hAnsi="Arial" w:cs="Arial"/>
                <w:sz w:val="18"/>
              </w:rPr>
            </w:pPr>
            <w:r w:rsidRPr="00002853">
              <w:rPr>
                <w:rFonts w:ascii="Arial" w:hAnsi="Arial" w:cs="Arial"/>
                <w:sz w:val="18"/>
              </w:rPr>
              <w:t>UTGD</w:t>
            </w:r>
          </w:p>
        </w:tc>
        <w:tc>
          <w:tcPr>
            <w:tcW w:w="1877" w:type="dxa"/>
            <w:noWrap/>
          </w:tcPr>
          <w:p w14:paraId="68FD7C9F"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5FA2E00A" w14:textId="77777777" w:rsidR="00AA29E6" w:rsidRPr="00002853" w:rsidRDefault="00AA29E6" w:rsidP="00AA29E6">
            <w:pPr>
              <w:rPr>
                <w:rFonts w:ascii="Arial" w:hAnsi="Arial" w:cs="Arial"/>
                <w:sz w:val="18"/>
              </w:rPr>
            </w:pPr>
          </w:p>
        </w:tc>
      </w:tr>
      <w:tr w:rsidR="00AA29E6" w:rsidRPr="00002853" w14:paraId="031B5786" w14:textId="77777777" w:rsidTr="00CF7025">
        <w:trPr>
          <w:trHeight w:val="270"/>
        </w:trPr>
        <w:tc>
          <w:tcPr>
            <w:tcW w:w="2875" w:type="dxa"/>
            <w:noWrap/>
          </w:tcPr>
          <w:p w14:paraId="069F2AB4" w14:textId="77777777" w:rsidR="00AA29E6" w:rsidRPr="00002853" w:rsidRDefault="00AA29E6" w:rsidP="00AA29E6">
            <w:pPr>
              <w:rPr>
                <w:rFonts w:ascii="Arial" w:hAnsi="Arial" w:cs="Arial"/>
                <w:sz w:val="18"/>
              </w:rPr>
            </w:pPr>
            <w:r w:rsidRPr="00002853">
              <w:rPr>
                <w:rFonts w:ascii="Arial" w:hAnsi="Arial" w:cs="Arial"/>
                <w:sz w:val="18"/>
              </w:rPr>
              <w:lastRenderedPageBreak/>
              <w:t>ORWLRR UTGR</w:t>
            </w:r>
          </w:p>
        </w:tc>
        <w:tc>
          <w:tcPr>
            <w:tcW w:w="1805" w:type="dxa"/>
            <w:noWrap/>
          </w:tcPr>
          <w:p w14:paraId="2335E3A1" w14:textId="77777777" w:rsidR="00AA29E6" w:rsidRPr="00002853" w:rsidRDefault="00AA29E6" w:rsidP="00AA29E6">
            <w:pPr>
              <w:rPr>
                <w:rFonts w:ascii="Arial" w:hAnsi="Arial" w:cs="Arial"/>
                <w:sz w:val="18"/>
              </w:rPr>
            </w:pPr>
            <w:r w:rsidRPr="00002853">
              <w:rPr>
                <w:rFonts w:ascii="Arial" w:hAnsi="Arial" w:cs="Arial"/>
                <w:sz w:val="18"/>
              </w:rPr>
              <w:t>UTGR</w:t>
            </w:r>
          </w:p>
        </w:tc>
        <w:tc>
          <w:tcPr>
            <w:tcW w:w="1877" w:type="dxa"/>
            <w:noWrap/>
          </w:tcPr>
          <w:p w14:paraId="656A5FB8" w14:textId="77777777" w:rsidR="00AA29E6" w:rsidRPr="00002853" w:rsidRDefault="00AA29E6" w:rsidP="00AA29E6">
            <w:pPr>
              <w:rPr>
                <w:rFonts w:ascii="Arial" w:hAnsi="Arial" w:cs="Arial"/>
                <w:sz w:val="18"/>
              </w:rPr>
            </w:pPr>
            <w:r w:rsidRPr="00002853">
              <w:rPr>
                <w:rFonts w:ascii="Arial" w:hAnsi="Arial" w:cs="Arial"/>
                <w:sz w:val="18"/>
              </w:rPr>
              <w:t>ORWLRR</w:t>
            </w:r>
          </w:p>
        </w:tc>
        <w:tc>
          <w:tcPr>
            <w:tcW w:w="1723" w:type="dxa"/>
          </w:tcPr>
          <w:p w14:paraId="3CE6F394" w14:textId="77777777" w:rsidR="00AA29E6" w:rsidRPr="00002853" w:rsidRDefault="00AA29E6" w:rsidP="00AA29E6">
            <w:pPr>
              <w:rPr>
                <w:rFonts w:ascii="Arial" w:hAnsi="Arial" w:cs="Arial"/>
                <w:sz w:val="18"/>
              </w:rPr>
            </w:pPr>
          </w:p>
        </w:tc>
      </w:tr>
      <w:tr w:rsidR="00AA29E6" w:rsidRPr="00002853" w14:paraId="79B1A4CC" w14:textId="77777777" w:rsidTr="00CF7025">
        <w:trPr>
          <w:trHeight w:val="270"/>
        </w:trPr>
        <w:tc>
          <w:tcPr>
            <w:tcW w:w="2875" w:type="dxa"/>
            <w:noWrap/>
          </w:tcPr>
          <w:p w14:paraId="4AF97297" w14:textId="77777777" w:rsidR="00AA29E6" w:rsidRPr="00002853" w:rsidRDefault="00AA29E6" w:rsidP="00AA29E6">
            <w:pPr>
              <w:rPr>
                <w:rFonts w:ascii="Arial" w:hAnsi="Arial" w:cs="Arial"/>
                <w:sz w:val="18"/>
              </w:rPr>
            </w:pPr>
            <w:r w:rsidRPr="00002853">
              <w:rPr>
                <w:rFonts w:ascii="Arial" w:hAnsi="Arial" w:cs="Arial"/>
                <w:sz w:val="18"/>
              </w:rPr>
              <w:t>ORWMC PATIENT PROCEDURES</w:t>
            </w:r>
          </w:p>
        </w:tc>
        <w:tc>
          <w:tcPr>
            <w:tcW w:w="1805" w:type="dxa"/>
            <w:noWrap/>
          </w:tcPr>
          <w:p w14:paraId="5EADEC90" w14:textId="77777777" w:rsidR="00AA29E6" w:rsidRPr="00002853" w:rsidRDefault="00AA29E6" w:rsidP="00AA29E6">
            <w:pPr>
              <w:rPr>
                <w:rFonts w:ascii="Arial" w:hAnsi="Arial" w:cs="Arial"/>
                <w:sz w:val="18"/>
              </w:rPr>
            </w:pPr>
            <w:r w:rsidRPr="00002853">
              <w:rPr>
                <w:rFonts w:ascii="Arial" w:hAnsi="Arial" w:cs="Arial"/>
                <w:sz w:val="18"/>
              </w:rPr>
              <w:t>PROD</w:t>
            </w:r>
          </w:p>
        </w:tc>
        <w:tc>
          <w:tcPr>
            <w:tcW w:w="1877" w:type="dxa"/>
            <w:noWrap/>
          </w:tcPr>
          <w:p w14:paraId="51593BC2" w14:textId="77777777" w:rsidR="00AA29E6" w:rsidRPr="00002853" w:rsidRDefault="00AA29E6" w:rsidP="00AA29E6">
            <w:pPr>
              <w:rPr>
                <w:rFonts w:ascii="Arial" w:hAnsi="Arial" w:cs="Arial"/>
                <w:sz w:val="18"/>
              </w:rPr>
            </w:pPr>
            <w:r w:rsidRPr="00002853">
              <w:rPr>
                <w:rFonts w:ascii="Arial" w:hAnsi="Arial" w:cs="Arial"/>
                <w:sz w:val="18"/>
              </w:rPr>
              <w:t>ORWMC</w:t>
            </w:r>
          </w:p>
        </w:tc>
        <w:tc>
          <w:tcPr>
            <w:tcW w:w="1723" w:type="dxa"/>
          </w:tcPr>
          <w:p w14:paraId="67566D72" w14:textId="77777777" w:rsidR="00AA29E6" w:rsidRPr="00002853" w:rsidRDefault="00AA29E6" w:rsidP="00AA29E6">
            <w:pPr>
              <w:rPr>
                <w:rFonts w:ascii="Arial" w:hAnsi="Arial" w:cs="Arial"/>
                <w:sz w:val="18"/>
              </w:rPr>
            </w:pPr>
          </w:p>
        </w:tc>
      </w:tr>
      <w:tr w:rsidR="00AA29E6" w:rsidRPr="00002853" w14:paraId="4772C720" w14:textId="77777777" w:rsidTr="00CF7025">
        <w:trPr>
          <w:trHeight w:val="270"/>
        </w:trPr>
        <w:tc>
          <w:tcPr>
            <w:tcW w:w="2875" w:type="dxa"/>
            <w:noWrap/>
          </w:tcPr>
          <w:p w14:paraId="2F0C2603" w14:textId="77777777" w:rsidR="00AA29E6" w:rsidRPr="00002853" w:rsidRDefault="00AA29E6" w:rsidP="00AA29E6">
            <w:pPr>
              <w:rPr>
                <w:rFonts w:ascii="Arial" w:hAnsi="Arial" w:cs="Arial"/>
                <w:sz w:val="18"/>
              </w:rPr>
            </w:pPr>
            <w:r w:rsidRPr="00002853">
              <w:rPr>
                <w:rFonts w:ascii="Arial" w:hAnsi="Arial" w:cs="Arial"/>
                <w:sz w:val="18"/>
              </w:rPr>
              <w:t>ORWOR RESULT</w:t>
            </w:r>
          </w:p>
        </w:tc>
        <w:tc>
          <w:tcPr>
            <w:tcW w:w="1805" w:type="dxa"/>
            <w:noWrap/>
          </w:tcPr>
          <w:p w14:paraId="001B1D55" w14:textId="77777777" w:rsidR="00AA29E6" w:rsidRPr="00002853" w:rsidRDefault="00AA29E6" w:rsidP="00AA29E6">
            <w:pPr>
              <w:rPr>
                <w:rFonts w:ascii="Arial" w:hAnsi="Arial" w:cs="Arial"/>
                <w:sz w:val="18"/>
              </w:rPr>
            </w:pPr>
            <w:r w:rsidRPr="00002853">
              <w:rPr>
                <w:rFonts w:ascii="Arial" w:hAnsi="Arial" w:cs="Arial"/>
                <w:sz w:val="18"/>
              </w:rPr>
              <w:t>RESULT</w:t>
            </w:r>
          </w:p>
        </w:tc>
        <w:tc>
          <w:tcPr>
            <w:tcW w:w="1877" w:type="dxa"/>
            <w:noWrap/>
          </w:tcPr>
          <w:p w14:paraId="2B40E9FF" w14:textId="77777777" w:rsidR="00AA29E6" w:rsidRPr="00002853" w:rsidRDefault="00AA29E6" w:rsidP="00AA29E6">
            <w:pPr>
              <w:rPr>
                <w:rFonts w:ascii="Arial" w:hAnsi="Arial" w:cs="Arial"/>
                <w:sz w:val="18"/>
              </w:rPr>
            </w:pPr>
            <w:r w:rsidRPr="00002853">
              <w:rPr>
                <w:rFonts w:ascii="Arial" w:hAnsi="Arial" w:cs="Arial"/>
                <w:sz w:val="18"/>
              </w:rPr>
              <w:t>ORWOR</w:t>
            </w:r>
          </w:p>
        </w:tc>
        <w:tc>
          <w:tcPr>
            <w:tcW w:w="1723" w:type="dxa"/>
          </w:tcPr>
          <w:p w14:paraId="745DA43E" w14:textId="77777777" w:rsidR="00AA29E6" w:rsidRPr="00002853" w:rsidRDefault="00AA29E6" w:rsidP="00AA29E6">
            <w:pPr>
              <w:rPr>
                <w:rFonts w:ascii="Arial" w:hAnsi="Arial" w:cs="Arial"/>
                <w:sz w:val="18"/>
              </w:rPr>
            </w:pPr>
          </w:p>
        </w:tc>
      </w:tr>
      <w:tr w:rsidR="00AA29E6" w:rsidRPr="00002853" w14:paraId="64DC6BAB" w14:textId="77777777" w:rsidTr="00CF7025">
        <w:trPr>
          <w:trHeight w:val="270"/>
        </w:trPr>
        <w:tc>
          <w:tcPr>
            <w:tcW w:w="2875" w:type="dxa"/>
            <w:noWrap/>
          </w:tcPr>
          <w:p w14:paraId="194DDFFC" w14:textId="77777777" w:rsidR="00AA29E6" w:rsidRPr="00002853" w:rsidRDefault="00AA29E6" w:rsidP="00AA29E6">
            <w:pPr>
              <w:rPr>
                <w:rFonts w:ascii="Arial" w:hAnsi="Arial" w:cs="Arial"/>
                <w:sz w:val="18"/>
              </w:rPr>
            </w:pPr>
            <w:r w:rsidRPr="00002853">
              <w:rPr>
                <w:rFonts w:ascii="Arial" w:hAnsi="Arial" w:cs="Arial"/>
                <w:sz w:val="18"/>
              </w:rPr>
              <w:t>ORWOR SHEETS</w:t>
            </w:r>
          </w:p>
        </w:tc>
        <w:tc>
          <w:tcPr>
            <w:tcW w:w="1805" w:type="dxa"/>
            <w:noWrap/>
          </w:tcPr>
          <w:p w14:paraId="5B96735A" w14:textId="77777777" w:rsidR="00AA29E6" w:rsidRPr="00002853" w:rsidRDefault="00AA29E6" w:rsidP="00AA29E6">
            <w:pPr>
              <w:rPr>
                <w:rFonts w:ascii="Arial" w:hAnsi="Arial" w:cs="Arial"/>
                <w:sz w:val="18"/>
              </w:rPr>
            </w:pPr>
            <w:r w:rsidRPr="00002853">
              <w:rPr>
                <w:rFonts w:ascii="Arial" w:hAnsi="Arial" w:cs="Arial"/>
                <w:sz w:val="18"/>
              </w:rPr>
              <w:t>SHEETS</w:t>
            </w:r>
          </w:p>
        </w:tc>
        <w:tc>
          <w:tcPr>
            <w:tcW w:w="1877" w:type="dxa"/>
            <w:noWrap/>
          </w:tcPr>
          <w:p w14:paraId="35D4355D" w14:textId="77777777" w:rsidR="00AA29E6" w:rsidRPr="00002853" w:rsidRDefault="00AA29E6" w:rsidP="00AA29E6">
            <w:pPr>
              <w:rPr>
                <w:rFonts w:ascii="Arial" w:hAnsi="Arial" w:cs="Arial"/>
                <w:sz w:val="18"/>
              </w:rPr>
            </w:pPr>
            <w:r w:rsidRPr="00002853">
              <w:rPr>
                <w:rFonts w:ascii="Arial" w:hAnsi="Arial" w:cs="Arial"/>
                <w:sz w:val="18"/>
              </w:rPr>
              <w:t>ORWOR</w:t>
            </w:r>
          </w:p>
        </w:tc>
        <w:tc>
          <w:tcPr>
            <w:tcW w:w="1723" w:type="dxa"/>
          </w:tcPr>
          <w:p w14:paraId="290FF951" w14:textId="77777777" w:rsidR="00AA29E6" w:rsidRPr="00002853" w:rsidRDefault="00AA29E6" w:rsidP="00AA29E6">
            <w:pPr>
              <w:rPr>
                <w:rFonts w:ascii="Arial" w:hAnsi="Arial" w:cs="Arial"/>
                <w:sz w:val="18"/>
              </w:rPr>
            </w:pPr>
          </w:p>
        </w:tc>
      </w:tr>
      <w:tr w:rsidR="00AA29E6" w:rsidRPr="00002853" w14:paraId="1AB5F7F4" w14:textId="77777777" w:rsidTr="00CF7025">
        <w:trPr>
          <w:trHeight w:val="270"/>
        </w:trPr>
        <w:tc>
          <w:tcPr>
            <w:tcW w:w="2875" w:type="dxa"/>
            <w:noWrap/>
          </w:tcPr>
          <w:p w14:paraId="771B77C1" w14:textId="77777777" w:rsidR="00AA29E6" w:rsidRPr="00002853" w:rsidRDefault="00AA29E6" w:rsidP="00AA29E6">
            <w:pPr>
              <w:rPr>
                <w:rFonts w:ascii="Arial" w:hAnsi="Arial" w:cs="Arial"/>
                <w:sz w:val="18"/>
              </w:rPr>
            </w:pPr>
            <w:r w:rsidRPr="00002853">
              <w:rPr>
                <w:rFonts w:ascii="Arial" w:hAnsi="Arial" w:cs="Arial"/>
                <w:sz w:val="18"/>
              </w:rPr>
              <w:t>ORWOR TSALL</w:t>
            </w:r>
          </w:p>
        </w:tc>
        <w:tc>
          <w:tcPr>
            <w:tcW w:w="1805" w:type="dxa"/>
            <w:noWrap/>
          </w:tcPr>
          <w:p w14:paraId="73CE11E2" w14:textId="77777777" w:rsidR="00AA29E6" w:rsidRPr="00002853" w:rsidRDefault="00AA29E6" w:rsidP="00AA29E6">
            <w:pPr>
              <w:rPr>
                <w:rFonts w:ascii="Arial" w:hAnsi="Arial" w:cs="Arial"/>
                <w:sz w:val="18"/>
              </w:rPr>
            </w:pPr>
            <w:r w:rsidRPr="00002853">
              <w:rPr>
                <w:rFonts w:ascii="Arial" w:hAnsi="Arial" w:cs="Arial"/>
                <w:sz w:val="18"/>
              </w:rPr>
              <w:t>TSALL</w:t>
            </w:r>
          </w:p>
        </w:tc>
        <w:tc>
          <w:tcPr>
            <w:tcW w:w="1877" w:type="dxa"/>
            <w:noWrap/>
          </w:tcPr>
          <w:p w14:paraId="43910529" w14:textId="77777777" w:rsidR="00AA29E6" w:rsidRPr="00002853" w:rsidRDefault="00AA29E6" w:rsidP="00AA29E6">
            <w:pPr>
              <w:rPr>
                <w:rFonts w:ascii="Arial" w:hAnsi="Arial" w:cs="Arial"/>
                <w:sz w:val="18"/>
              </w:rPr>
            </w:pPr>
            <w:r w:rsidRPr="00002853">
              <w:rPr>
                <w:rFonts w:ascii="Arial" w:hAnsi="Arial" w:cs="Arial"/>
                <w:sz w:val="18"/>
              </w:rPr>
              <w:t>ORWOR</w:t>
            </w:r>
          </w:p>
        </w:tc>
        <w:tc>
          <w:tcPr>
            <w:tcW w:w="1723" w:type="dxa"/>
          </w:tcPr>
          <w:p w14:paraId="2D7FCBB0" w14:textId="77777777" w:rsidR="00AA29E6" w:rsidRPr="00002853" w:rsidRDefault="00AA29E6" w:rsidP="00AA29E6">
            <w:pPr>
              <w:rPr>
                <w:rFonts w:ascii="Arial" w:hAnsi="Arial" w:cs="Arial"/>
                <w:sz w:val="18"/>
              </w:rPr>
            </w:pPr>
          </w:p>
        </w:tc>
      </w:tr>
      <w:tr w:rsidR="00AA29E6" w:rsidRPr="00002853" w14:paraId="3C628944" w14:textId="77777777" w:rsidTr="00CF7025">
        <w:trPr>
          <w:trHeight w:val="270"/>
        </w:trPr>
        <w:tc>
          <w:tcPr>
            <w:tcW w:w="2875" w:type="dxa"/>
            <w:noWrap/>
          </w:tcPr>
          <w:p w14:paraId="51F61D63" w14:textId="77777777" w:rsidR="00AA29E6" w:rsidRPr="00002853" w:rsidRDefault="00AA29E6" w:rsidP="00AA29E6">
            <w:pPr>
              <w:rPr>
                <w:rFonts w:ascii="Arial" w:hAnsi="Arial" w:cs="Arial"/>
                <w:sz w:val="18"/>
              </w:rPr>
            </w:pPr>
            <w:r w:rsidRPr="00002853">
              <w:rPr>
                <w:rFonts w:ascii="Arial" w:hAnsi="Arial" w:cs="Arial"/>
                <w:sz w:val="18"/>
              </w:rPr>
              <w:t>ORWOR UNSIGN</w:t>
            </w:r>
          </w:p>
        </w:tc>
        <w:tc>
          <w:tcPr>
            <w:tcW w:w="1805" w:type="dxa"/>
            <w:noWrap/>
          </w:tcPr>
          <w:p w14:paraId="69D23F52" w14:textId="77777777" w:rsidR="00AA29E6" w:rsidRPr="00002853" w:rsidRDefault="00AA29E6" w:rsidP="00AA29E6">
            <w:pPr>
              <w:rPr>
                <w:rFonts w:ascii="Arial" w:hAnsi="Arial" w:cs="Arial"/>
                <w:sz w:val="18"/>
              </w:rPr>
            </w:pPr>
            <w:r w:rsidRPr="00002853">
              <w:rPr>
                <w:rFonts w:ascii="Arial" w:hAnsi="Arial" w:cs="Arial"/>
                <w:sz w:val="18"/>
              </w:rPr>
              <w:t>UNSIGN</w:t>
            </w:r>
          </w:p>
        </w:tc>
        <w:tc>
          <w:tcPr>
            <w:tcW w:w="1877" w:type="dxa"/>
            <w:noWrap/>
          </w:tcPr>
          <w:p w14:paraId="41D41D42" w14:textId="77777777" w:rsidR="00AA29E6" w:rsidRPr="00002853" w:rsidRDefault="00AA29E6" w:rsidP="00AA29E6">
            <w:pPr>
              <w:rPr>
                <w:rFonts w:ascii="Arial" w:hAnsi="Arial" w:cs="Arial"/>
                <w:sz w:val="18"/>
              </w:rPr>
            </w:pPr>
            <w:r w:rsidRPr="00002853">
              <w:rPr>
                <w:rFonts w:ascii="Arial" w:hAnsi="Arial" w:cs="Arial"/>
                <w:sz w:val="18"/>
              </w:rPr>
              <w:t>ORWOR</w:t>
            </w:r>
          </w:p>
        </w:tc>
        <w:tc>
          <w:tcPr>
            <w:tcW w:w="1723" w:type="dxa"/>
          </w:tcPr>
          <w:p w14:paraId="0173391C" w14:textId="77777777" w:rsidR="00AA29E6" w:rsidRPr="00002853" w:rsidRDefault="00AA29E6" w:rsidP="00AA29E6">
            <w:pPr>
              <w:rPr>
                <w:rFonts w:ascii="Arial" w:hAnsi="Arial" w:cs="Arial"/>
                <w:sz w:val="18"/>
              </w:rPr>
            </w:pPr>
          </w:p>
        </w:tc>
      </w:tr>
      <w:tr w:rsidR="00AA29E6" w:rsidRPr="00002853" w14:paraId="4CFA556A" w14:textId="77777777" w:rsidTr="00CF7025">
        <w:trPr>
          <w:trHeight w:val="270"/>
        </w:trPr>
        <w:tc>
          <w:tcPr>
            <w:tcW w:w="2875" w:type="dxa"/>
            <w:noWrap/>
          </w:tcPr>
          <w:p w14:paraId="2B38C1FC" w14:textId="77777777" w:rsidR="00AA29E6" w:rsidRPr="00002853" w:rsidRDefault="00AA29E6" w:rsidP="00AA29E6">
            <w:pPr>
              <w:rPr>
                <w:rFonts w:ascii="Arial" w:hAnsi="Arial" w:cs="Arial"/>
                <w:sz w:val="18"/>
              </w:rPr>
            </w:pPr>
            <w:r w:rsidRPr="00002853">
              <w:rPr>
                <w:rFonts w:ascii="Arial" w:hAnsi="Arial" w:cs="Arial"/>
                <w:sz w:val="18"/>
              </w:rPr>
              <w:t>ORWOR VWGET</w:t>
            </w:r>
          </w:p>
        </w:tc>
        <w:tc>
          <w:tcPr>
            <w:tcW w:w="1805" w:type="dxa"/>
            <w:noWrap/>
          </w:tcPr>
          <w:p w14:paraId="3B769C0A" w14:textId="77777777" w:rsidR="00AA29E6" w:rsidRPr="00002853" w:rsidRDefault="00AA29E6" w:rsidP="00AA29E6">
            <w:pPr>
              <w:rPr>
                <w:rFonts w:ascii="Arial" w:hAnsi="Arial" w:cs="Arial"/>
                <w:sz w:val="18"/>
              </w:rPr>
            </w:pPr>
            <w:r w:rsidRPr="00002853">
              <w:rPr>
                <w:rFonts w:ascii="Arial" w:hAnsi="Arial" w:cs="Arial"/>
                <w:sz w:val="18"/>
              </w:rPr>
              <w:t>VWGET</w:t>
            </w:r>
          </w:p>
        </w:tc>
        <w:tc>
          <w:tcPr>
            <w:tcW w:w="1877" w:type="dxa"/>
            <w:noWrap/>
          </w:tcPr>
          <w:p w14:paraId="504D0E03" w14:textId="77777777" w:rsidR="00AA29E6" w:rsidRPr="00002853" w:rsidRDefault="00AA29E6" w:rsidP="00AA29E6">
            <w:pPr>
              <w:rPr>
                <w:rFonts w:ascii="Arial" w:hAnsi="Arial" w:cs="Arial"/>
                <w:sz w:val="18"/>
              </w:rPr>
            </w:pPr>
            <w:r w:rsidRPr="00002853">
              <w:rPr>
                <w:rFonts w:ascii="Arial" w:hAnsi="Arial" w:cs="Arial"/>
                <w:sz w:val="18"/>
              </w:rPr>
              <w:t>ORWOR</w:t>
            </w:r>
          </w:p>
        </w:tc>
        <w:tc>
          <w:tcPr>
            <w:tcW w:w="1723" w:type="dxa"/>
          </w:tcPr>
          <w:p w14:paraId="371F75E3" w14:textId="77777777" w:rsidR="00AA29E6" w:rsidRPr="00002853" w:rsidRDefault="00AA29E6" w:rsidP="00AA29E6">
            <w:pPr>
              <w:rPr>
                <w:rFonts w:ascii="Arial" w:hAnsi="Arial" w:cs="Arial"/>
                <w:sz w:val="18"/>
              </w:rPr>
            </w:pPr>
          </w:p>
        </w:tc>
      </w:tr>
      <w:tr w:rsidR="00AA29E6" w:rsidRPr="00002853" w14:paraId="3F6CF8A4" w14:textId="77777777" w:rsidTr="00CF7025">
        <w:trPr>
          <w:trHeight w:val="270"/>
        </w:trPr>
        <w:tc>
          <w:tcPr>
            <w:tcW w:w="2875" w:type="dxa"/>
            <w:noWrap/>
          </w:tcPr>
          <w:p w14:paraId="3AAB9614" w14:textId="77777777" w:rsidR="00AA29E6" w:rsidRPr="00002853" w:rsidRDefault="00AA29E6" w:rsidP="00AA29E6">
            <w:pPr>
              <w:rPr>
                <w:rFonts w:ascii="Arial" w:hAnsi="Arial" w:cs="Arial"/>
                <w:sz w:val="18"/>
              </w:rPr>
            </w:pPr>
            <w:r w:rsidRPr="00002853">
              <w:rPr>
                <w:rFonts w:ascii="Arial" w:hAnsi="Arial" w:cs="Arial"/>
                <w:sz w:val="18"/>
              </w:rPr>
              <w:t>ORWOR VWSET</w:t>
            </w:r>
          </w:p>
        </w:tc>
        <w:tc>
          <w:tcPr>
            <w:tcW w:w="1805" w:type="dxa"/>
            <w:noWrap/>
          </w:tcPr>
          <w:p w14:paraId="63A95D8C" w14:textId="77777777" w:rsidR="00AA29E6" w:rsidRPr="00002853" w:rsidRDefault="00AA29E6" w:rsidP="00AA29E6">
            <w:pPr>
              <w:rPr>
                <w:rFonts w:ascii="Arial" w:hAnsi="Arial" w:cs="Arial"/>
                <w:sz w:val="18"/>
              </w:rPr>
            </w:pPr>
            <w:r w:rsidRPr="00002853">
              <w:rPr>
                <w:rFonts w:ascii="Arial" w:hAnsi="Arial" w:cs="Arial"/>
                <w:sz w:val="18"/>
              </w:rPr>
              <w:t>VWSET</w:t>
            </w:r>
          </w:p>
        </w:tc>
        <w:tc>
          <w:tcPr>
            <w:tcW w:w="1877" w:type="dxa"/>
            <w:noWrap/>
          </w:tcPr>
          <w:p w14:paraId="7376AD5B" w14:textId="77777777" w:rsidR="00AA29E6" w:rsidRPr="00002853" w:rsidRDefault="00AA29E6" w:rsidP="00AA29E6">
            <w:pPr>
              <w:rPr>
                <w:rFonts w:ascii="Arial" w:hAnsi="Arial" w:cs="Arial"/>
                <w:sz w:val="18"/>
              </w:rPr>
            </w:pPr>
            <w:r w:rsidRPr="00002853">
              <w:rPr>
                <w:rFonts w:ascii="Arial" w:hAnsi="Arial" w:cs="Arial"/>
                <w:sz w:val="18"/>
              </w:rPr>
              <w:t>ORWOR</w:t>
            </w:r>
          </w:p>
        </w:tc>
        <w:tc>
          <w:tcPr>
            <w:tcW w:w="1723" w:type="dxa"/>
          </w:tcPr>
          <w:p w14:paraId="2AE572AC" w14:textId="77777777" w:rsidR="00AA29E6" w:rsidRPr="00002853" w:rsidRDefault="00AA29E6" w:rsidP="00AA29E6">
            <w:pPr>
              <w:rPr>
                <w:rFonts w:ascii="Arial" w:hAnsi="Arial" w:cs="Arial"/>
                <w:sz w:val="18"/>
              </w:rPr>
            </w:pPr>
          </w:p>
        </w:tc>
      </w:tr>
      <w:tr w:rsidR="00AA29E6" w:rsidRPr="00002853" w14:paraId="0207C9EE" w14:textId="77777777" w:rsidTr="00CF7025">
        <w:trPr>
          <w:trHeight w:val="270"/>
        </w:trPr>
        <w:tc>
          <w:tcPr>
            <w:tcW w:w="2875" w:type="dxa"/>
            <w:noWrap/>
          </w:tcPr>
          <w:p w14:paraId="528B8258" w14:textId="77777777" w:rsidR="00AA29E6" w:rsidRPr="00002853" w:rsidRDefault="00AA29E6" w:rsidP="00AA29E6">
            <w:pPr>
              <w:rPr>
                <w:rFonts w:ascii="Arial" w:hAnsi="Arial" w:cs="Arial"/>
                <w:sz w:val="18"/>
              </w:rPr>
            </w:pPr>
            <w:r w:rsidRPr="00002853">
              <w:rPr>
                <w:rFonts w:ascii="Arial" w:hAnsi="Arial" w:cs="Arial"/>
                <w:sz w:val="18"/>
              </w:rPr>
              <w:t>ORWORB AUTOUNFLAG ORDERS</w:t>
            </w:r>
          </w:p>
        </w:tc>
        <w:tc>
          <w:tcPr>
            <w:tcW w:w="1805" w:type="dxa"/>
            <w:noWrap/>
          </w:tcPr>
          <w:p w14:paraId="4D1450D8" w14:textId="77777777" w:rsidR="00AA29E6" w:rsidRPr="00002853" w:rsidRDefault="00AA29E6" w:rsidP="00AA29E6">
            <w:pPr>
              <w:rPr>
                <w:rFonts w:ascii="Arial" w:hAnsi="Arial" w:cs="Arial"/>
                <w:sz w:val="18"/>
              </w:rPr>
            </w:pPr>
            <w:r w:rsidRPr="00002853">
              <w:rPr>
                <w:rFonts w:ascii="Arial" w:hAnsi="Arial" w:cs="Arial"/>
                <w:sz w:val="18"/>
              </w:rPr>
              <w:t>UNFLORD</w:t>
            </w:r>
          </w:p>
        </w:tc>
        <w:tc>
          <w:tcPr>
            <w:tcW w:w="1877" w:type="dxa"/>
            <w:noWrap/>
          </w:tcPr>
          <w:p w14:paraId="1F6E575F" w14:textId="77777777" w:rsidR="00AA29E6" w:rsidRPr="00002853" w:rsidRDefault="00AA29E6" w:rsidP="00AA29E6">
            <w:pPr>
              <w:rPr>
                <w:rFonts w:ascii="Arial" w:hAnsi="Arial" w:cs="Arial"/>
                <w:sz w:val="18"/>
              </w:rPr>
            </w:pPr>
            <w:r w:rsidRPr="00002853">
              <w:rPr>
                <w:rFonts w:ascii="Arial" w:hAnsi="Arial" w:cs="Arial"/>
                <w:sz w:val="18"/>
              </w:rPr>
              <w:t>ORWORB</w:t>
            </w:r>
          </w:p>
        </w:tc>
        <w:tc>
          <w:tcPr>
            <w:tcW w:w="1723" w:type="dxa"/>
          </w:tcPr>
          <w:p w14:paraId="671A9660" w14:textId="77777777" w:rsidR="00AA29E6" w:rsidRPr="00002853" w:rsidRDefault="00AA29E6" w:rsidP="00AA29E6">
            <w:pPr>
              <w:rPr>
                <w:rFonts w:ascii="Arial" w:hAnsi="Arial" w:cs="Arial"/>
                <w:sz w:val="18"/>
              </w:rPr>
            </w:pPr>
          </w:p>
        </w:tc>
      </w:tr>
      <w:tr w:rsidR="00AA29E6" w:rsidRPr="00002853" w14:paraId="60D588A0" w14:textId="77777777" w:rsidTr="00CF7025">
        <w:trPr>
          <w:trHeight w:val="270"/>
        </w:trPr>
        <w:tc>
          <w:tcPr>
            <w:tcW w:w="2875" w:type="dxa"/>
            <w:noWrap/>
          </w:tcPr>
          <w:p w14:paraId="7FDA55E5" w14:textId="77777777" w:rsidR="00AA29E6" w:rsidRPr="00002853" w:rsidRDefault="00AA29E6" w:rsidP="00AA29E6">
            <w:pPr>
              <w:rPr>
                <w:rFonts w:ascii="Arial" w:hAnsi="Arial" w:cs="Arial"/>
                <w:sz w:val="18"/>
              </w:rPr>
            </w:pPr>
            <w:r w:rsidRPr="00002853">
              <w:rPr>
                <w:rFonts w:ascii="Arial" w:hAnsi="Arial" w:cs="Arial"/>
                <w:sz w:val="18"/>
              </w:rPr>
              <w:t>ORWORB FASTUSER</w:t>
            </w:r>
          </w:p>
        </w:tc>
        <w:tc>
          <w:tcPr>
            <w:tcW w:w="1805" w:type="dxa"/>
            <w:noWrap/>
          </w:tcPr>
          <w:p w14:paraId="761E395D" w14:textId="77777777" w:rsidR="00AA29E6" w:rsidRPr="00002853" w:rsidRDefault="00AA29E6" w:rsidP="00AA29E6">
            <w:pPr>
              <w:rPr>
                <w:rFonts w:ascii="Arial" w:hAnsi="Arial" w:cs="Arial"/>
                <w:sz w:val="18"/>
              </w:rPr>
            </w:pPr>
            <w:r w:rsidRPr="00002853">
              <w:rPr>
                <w:rFonts w:ascii="Arial" w:hAnsi="Arial" w:cs="Arial"/>
                <w:sz w:val="18"/>
              </w:rPr>
              <w:t>FASTUSER</w:t>
            </w:r>
          </w:p>
        </w:tc>
        <w:tc>
          <w:tcPr>
            <w:tcW w:w="1877" w:type="dxa"/>
            <w:noWrap/>
          </w:tcPr>
          <w:p w14:paraId="008B896B" w14:textId="77777777" w:rsidR="00AA29E6" w:rsidRPr="00002853" w:rsidRDefault="00AA29E6" w:rsidP="00AA29E6">
            <w:pPr>
              <w:rPr>
                <w:rFonts w:ascii="Arial" w:hAnsi="Arial" w:cs="Arial"/>
                <w:sz w:val="18"/>
              </w:rPr>
            </w:pPr>
            <w:r w:rsidRPr="00002853">
              <w:rPr>
                <w:rFonts w:ascii="Arial" w:hAnsi="Arial" w:cs="Arial"/>
                <w:sz w:val="18"/>
              </w:rPr>
              <w:t>ORWORB</w:t>
            </w:r>
          </w:p>
        </w:tc>
        <w:tc>
          <w:tcPr>
            <w:tcW w:w="1723" w:type="dxa"/>
          </w:tcPr>
          <w:p w14:paraId="04237F41" w14:textId="77777777" w:rsidR="00AA29E6" w:rsidRPr="00002853" w:rsidRDefault="00AA29E6" w:rsidP="00AA29E6">
            <w:pPr>
              <w:rPr>
                <w:rFonts w:ascii="Arial" w:hAnsi="Arial" w:cs="Arial"/>
                <w:sz w:val="18"/>
              </w:rPr>
            </w:pPr>
          </w:p>
        </w:tc>
      </w:tr>
      <w:tr w:rsidR="00AA29E6" w:rsidRPr="00002853" w14:paraId="43F6B823" w14:textId="77777777" w:rsidTr="00CF7025">
        <w:trPr>
          <w:trHeight w:val="270"/>
        </w:trPr>
        <w:tc>
          <w:tcPr>
            <w:tcW w:w="2875" w:type="dxa"/>
            <w:noWrap/>
          </w:tcPr>
          <w:p w14:paraId="7AE7474F" w14:textId="77777777" w:rsidR="00AA29E6" w:rsidRPr="00002853" w:rsidRDefault="00AA29E6" w:rsidP="00AA29E6">
            <w:pPr>
              <w:rPr>
                <w:rFonts w:ascii="Arial" w:hAnsi="Arial" w:cs="Arial"/>
                <w:sz w:val="18"/>
              </w:rPr>
            </w:pPr>
            <w:r w:rsidRPr="00002853">
              <w:rPr>
                <w:rFonts w:ascii="Arial" w:hAnsi="Arial" w:cs="Arial"/>
                <w:sz w:val="18"/>
              </w:rPr>
              <w:t>ORWORB GET TIU ALERT INFO</w:t>
            </w:r>
          </w:p>
        </w:tc>
        <w:tc>
          <w:tcPr>
            <w:tcW w:w="1805" w:type="dxa"/>
            <w:noWrap/>
          </w:tcPr>
          <w:p w14:paraId="15A792D8" w14:textId="77777777" w:rsidR="00AA29E6" w:rsidRPr="00002853" w:rsidRDefault="00AA29E6" w:rsidP="00AA29E6">
            <w:pPr>
              <w:rPr>
                <w:rFonts w:ascii="Arial" w:hAnsi="Arial" w:cs="Arial"/>
                <w:sz w:val="18"/>
              </w:rPr>
            </w:pPr>
            <w:r w:rsidRPr="00002853">
              <w:rPr>
                <w:rFonts w:ascii="Arial" w:hAnsi="Arial" w:cs="Arial"/>
                <w:sz w:val="18"/>
              </w:rPr>
              <w:t>GETALRT</w:t>
            </w:r>
          </w:p>
        </w:tc>
        <w:tc>
          <w:tcPr>
            <w:tcW w:w="1877" w:type="dxa"/>
            <w:noWrap/>
          </w:tcPr>
          <w:p w14:paraId="58B926BC" w14:textId="77777777" w:rsidR="00AA29E6" w:rsidRPr="00002853" w:rsidRDefault="00AA29E6" w:rsidP="00AA29E6">
            <w:pPr>
              <w:rPr>
                <w:rFonts w:ascii="Arial" w:hAnsi="Arial" w:cs="Arial"/>
                <w:sz w:val="18"/>
              </w:rPr>
            </w:pPr>
            <w:r w:rsidRPr="00002853">
              <w:rPr>
                <w:rFonts w:ascii="Arial" w:hAnsi="Arial" w:cs="Arial"/>
                <w:sz w:val="18"/>
              </w:rPr>
              <w:t>TIUSRVR</w:t>
            </w:r>
          </w:p>
        </w:tc>
        <w:tc>
          <w:tcPr>
            <w:tcW w:w="1723" w:type="dxa"/>
          </w:tcPr>
          <w:p w14:paraId="520FD1F6" w14:textId="77777777" w:rsidR="00AA29E6" w:rsidRPr="00002853" w:rsidRDefault="00AA29E6" w:rsidP="00AA29E6">
            <w:pPr>
              <w:rPr>
                <w:rFonts w:ascii="Arial" w:hAnsi="Arial" w:cs="Arial"/>
                <w:sz w:val="18"/>
              </w:rPr>
            </w:pPr>
          </w:p>
        </w:tc>
      </w:tr>
      <w:tr w:rsidR="00AA29E6" w:rsidRPr="00002853" w14:paraId="22D9B4F3" w14:textId="77777777" w:rsidTr="00CF7025">
        <w:trPr>
          <w:trHeight w:val="270"/>
        </w:trPr>
        <w:tc>
          <w:tcPr>
            <w:tcW w:w="2875" w:type="dxa"/>
            <w:noWrap/>
          </w:tcPr>
          <w:p w14:paraId="6B02F486" w14:textId="77777777" w:rsidR="00AA29E6" w:rsidRPr="00002853" w:rsidRDefault="00AA29E6" w:rsidP="00AA29E6">
            <w:pPr>
              <w:rPr>
                <w:rFonts w:ascii="Arial" w:hAnsi="Arial" w:cs="Arial"/>
                <w:sz w:val="18"/>
              </w:rPr>
            </w:pPr>
            <w:r w:rsidRPr="00002853">
              <w:rPr>
                <w:rFonts w:ascii="Arial" w:hAnsi="Arial" w:cs="Arial"/>
                <w:sz w:val="18"/>
              </w:rPr>
              <w:t>ORWORB GETDATA</w:t>
            </w:r>
          </w:p>
        </w:tc>
        <w:tc>
          <w:tcPr>
            <w:tcW w:w="1805" w:type="dxa"/>
            <w:noWrap/>
          </w:tcPr>
          <w:p w14:paraId="6B6BA267" w14:textId="77777777" w:rsidR="00AA29E6" w:rsidRPr="00002853" w:rsidRDefault="00AA29E6" w:rsidP="00AA29E6">
            <w:pPr>
              <w:rPr>
                <w:rFonts w:ascii="Arial" w:hAnsi="Arial" w:cs="Arial"/>
                <w:sz w:val="18"/>
              </w:rPr>
            </w:pPr>
            <w:r w:rsidRPr="00002853">
              <w:rPr>
                <w:rFonts w:ascii="Arial" w:hAnsi="Arial" w:cs="Arial"/>
                <w:sz w:val="18"/>
              </w:rPr>
              <w:t>GETDATA</w:t>
            </w:r>
          </w:p>
        </w:tc>
        <w:tc>
          <w:tcPr>
            <w:tcW w:w="1877" w:type="dxa"/>
            <w:noWrap/>
          </w:tcPr>
          <w:p w14:paraId="1B422EA6" w14:textId="77777777" w:rsidR="00AA29E6" w:rsidRPr="00002853" w:rsidRDefault="00AA29E6" w:rsidP="00AA29E6">
            <w:pPr>
              <w:rPr>
                <w:rFonts w:ascii="Arial" w:hAnsi="Arial" w:cs="Arial"/>
                <w:sz w:val="18"/>
              </w:rPr>
            </w:pPr>
            <w:r w:rsidRPr="00002853">
              <w:rPr>
                <w:rFonts w:ascii="Arial" w:hAnsi="Arial" w:cs="Arial"/>
                <w:sz w:val="18"/>
              </w:rPr>
              <w:t>ORWORB</w:t>
            </w:r>
          </w:p>
        </w:tc>
        <w:tc>
          <w:tcPr>
            <w:tcW w:w="1723" w:type="dxa"/>
          </w:tcPr>
          <w:p w14:paraId="55045911" w14:textId="77777777" w:rsidR="00AA29E6" w:rsidRPr="00002853" w:rsidRDefault="00AA29E6" w:rsidP="00AA29E6">
            <w:pPr>
              <w:rPr>
                <w:rFonts w:ascii="Arial" w:hAnsi="Arial" w:cs="Arial"/>
                <w:sz w:val="18"/>
              </w:rPr>
            </w:pPr>
          </w:p>
        </w:tc>
      </w:tr>
      <w:tr w:rsidR="00AA29E6" w:rsidRPr="00002853" w14:paraId="3EA1DC49" w14:textId="77777777" w:rsidTr="00CF7025">
        <w:trPr>
          <w:trHeight w:val="270"/>
        </w:trPr>
        <w:tc>
          <w:tcPr>
            <w:tcW w:w="2875" w:type="dxa"/>
            <w:noWrap/>
          </w:tcPr>
          <w:p w14:paraId="14FF849A" w14:textId="77777777" w:rsidR="00AA29E6" w:rsidRPr="00002853" w:rsidRDefault="00AA29E6" w:rsidP="00AA29E6">
            <w:pPr>
              <w:rPr>
                <w:rFonts w:ascii="Arial" w:hAnsi="Arial" w:cs="Arial"/>
                <w:sz w:val="18"/>
              </w:rPr>
            </w:pPr>
            <w:r w:rsidRPr="00002853">
              <w:rPr>
                <w:rFonts w:ascii="Arial" w:hAnsi="Arial" w:cs="Arial"/>
                <w:sz w:val="18"/>
              </w:rPr>
              <w:t>ORWORB KILL EXPIR MED ALERT</w:t>
            </w:r>
          </w:p>
        </w:tc>
        <w:tc>
          <w:tcPr>
            <w:tcW w:w="1805" w:type="dxa"/>
            <w:noWrap/>
          </w:tcPr>
          <w:p w14:paraId="298ED5DF" w14:textId="77777777" w:rsidR="00AA29E6" w:rsidRPr="00002853" w:rsidRDefault="00AA29E6" w:rsidP="00AA29E6">
            <w:pPr>
              <w:rPr>
                <w:rFonts w:ascii="Arial" w:hAnsi="Arial" w:cs="Arial"/>
                <w:sz w:val="18"/>
              </w:rPr>
            </w:pPr>
            <w:r w:rsidRPr="00002853">
              <w:rPr>
                <w:rFonts w:ascii="Arial" w:hAnsi="Arial" w:cs="Arial"/>
                <w:sz w:val="18"/>
              </w:rPr>
              <w:t>KILEXMED</w:t>
            </w:r>
          </w:p>
        </w:tc>
        <w:tc>
          <w:tcPr>
            <w:tcW w:w="1877" w:type="dxa"/>
            <w:noWrap/>
          </w:tcPr>
          <w:p w14:paraId="67AFA241" w14:textId="77777777" w:rsidR="00AA29E6" w:rsidRPr="00002853" w:rsidRDefault="00AA29E6" w:rsidP="00AA29E6">
            <w:pPr>
              <w:rPr>
                <w:rFonts w:ascii="Arial" w:hAnsi="Arial" w:cs="Arial"/>
                <w:sz w:val="18"/>
              </w:rPr>
            </w:pPr>
            <w:r w:rsidRPr="00002853">
              <w:rPr>
                <w:rFonts w:ascii="Arial" w:hAnsi="Arial" w:cs="Arial"/>
                <w:sz w:val="18"/>
              </w:rPr>
              <w:t>ORWORB</w:t>
            </w:r>
          </w:p>
        </w:tc>
        <w:tc>
          <w:tcPr>
            <w:tcW w:w="1723" w:type="dxa"/>
          </w:tcPr>
          <w:p w14:paraId="57F07413" w14:textId="77777777" w:rsidR="00AA29E6" w:rsidRPr="00002853" w:rsidRDefault="00AA29E6" w:rsidP="00AA29E6">
            <w:pPr>
              <w:rPr>
                <w:rFonts w:ascii="Arial" w:hAnsi="Arial" w:cs="Arial"/>
                <w:sz w:val="18"/>
              </w:rPr>
            </w:pPr>
          </w:p>
        </w:tc>
      </w:tr>
      <w:tr w:rsidR="00AA29E6" w:rsidRPr="00002853" w14:paraId="5396A1FB" w14:textId="77777777" w:rsidTr="00CF7025">
        <w:trPr>
          <w:trHeight w:val="270"/>
        </w:trPr>
        <w:tc>
          <w:tcPr>
            <w:tcW w:w="2875" w:type="dxa"/>
            <w:noWrap/>
          </w:tcPr>
          <w:p w14:paraId="628CBF20" w14:textId="77777777" w:rsidR="00AA29E6" w:rsidRPr="00002853" w:rsidRDefault="00AA29E6" w:rsidP="00AA29E6">
            <w:pPr>
              <w:rPr>
                <w:rFonts w:ascii="Arial" w:hAnsi="Arial" w:cs="Arial"/>
                <w:sz w:val="18"/>
              </w:rPr>
            </w:pPr>
            <w:r w:rsidRPr="00002853">
              <w:rPr>
                <w:rFonts w:ascii="Arial" w:hAnsi="Arial" w:cs="Arial"/>
                <w:sz w:val="18"/>
              </w:rPr>
              <w:t>ORWORB KILL EXPIR OI ALERT</w:t>
            </w:r>
          </w:p>
        </w:tc>
        <w:tc>
          <w:tcPr>
            <w:tcW w:w="1805" w:type="dxa"/>
            <w:noWrap/>
          </w:tcPr>
          <w:p w14:paraId="4C8D09F6" w14:textId="77777777" w:rsidR="00AA29E6" w:rsidRPr="00002853" w:rsidRDefault="00AA29E6" w:rsidP="00AA29E6">
            <w:pPr>
              <w:rPr>
                <w:rFonts w:ascii="Arial" w:hAnsi="Arial" w:cs="Arial"/>
                <w:sz w:val="18"/>
              </w:rPr>
            </w:pPr>
            <w:r w:rsidRPr="00002853">
              <w:rPr>
                <w:rFonts w:ascii="Arial" w:hAnsi="Arial" w:cs="Arial"/>
                <w:sz w:val="18"/>
              </w:rPr>
              <w:t>KILEXOI</w:t>
            </w:r>
          </w:p>
        </w:tc>
        <w:tc>
          <w:tcPr>
            <w:tcW w:w="1877" w:type="dxa"/>
            <w:noWrap/>
          </w:tcPr>
          <w:p w14:paraId="59C40C51" w14:textId="77777777" w:rsidR="00AA29E6" w:rsidRPr="00002853" w:rsidRDefault="00AA29E6" w:rsidP="00AA29E6">
            <w:pPr>
              <w:rPr>
                <w:rFonts w:ascii="Arial" w:hAnsi="Arial" w:cs="Arial"/>
                <w:sz w:val="18"/>
              </w:rPr>
            </w:pPr>
            <w:r w:rsidRPr="00002853">
              <w:rPr>
                <w:rFonts w:ascii="Arial" w:hAnsi="Arial" w:cs="Arial"/>
                <w:sz w:val="18"/>
              </w:rPr>
              <w:t>ORWORB</w:t>
            </w:r>
          </w:p>
        </w:tc>
        <w:tc>
          <w:tcPr>
            <w:tcW w:w="1723" w:type="dxa"/>
          </w:tcPr>
          <w:p w14:paraId="5119531F" w14:textId="77777777" w:rsidR="00AA29E6" w:rsidRPr="00002853" w:rsidRDefault="00AA29E6" w:rsidP="00AA29E6">
            <w:pPr>
              <w:rPr>
                <w:rFonts w:ascii="Arial" w:hAnsi="Arial" w:cs="Arial"/>
                <w:sz w:val="18"/>
              </w:rPr>
            </w:pPr>
          </w:p>
        </w:tc>
      </w:tr>
      <w:tr w:rsidR="00AA29E6" w:rsidRPr="00002853" w14:paraId="53855317" w14:textId="77777777" w:rsidTr="00CF7025">
        <w:trPr>
          <w:trHeight w:val="270"/>
        </w:trPr>
        <w:tc>
          <w:tcPr>
            <w:tcW w:w="2875" w:type="dxa"/>
            <w:noWrap/>
          </w:tcPr>
          <w:p w14:paraId="54D0EC3B" w14:textId="77777777" w:rsidR="00AA29E6" w:rsidRPr="00002853" w:rsidRDefault="00AA29E6" w:rsidP="00AA29E6">
            <w:pPr>
              <w:rPr>
                <w:rFonts w:ascii="Arial" w:hAnsi="Arial" w:cs="Arial"/>
                <w:sz w:val="18"/>
              </w:rPr>
            </w:pPr>
            <w:r w:rsidRPr="00002853">
              <w:rPr>
                <w:rFonts w:ascii="Arial" w:hAnsi="Arial" w:cs="Arial"/>
                <w:sz w:val="18"/>
              </w:rPr>
              <w:t>ORWORB KILL UNSIG ORDERS ALERT</w:t>
            </w:r>
          </w:p>
        </w:tc>
        <w:tc>
          <w:tcPr>
            <w:tcW w:w="1805" w:type="dxa"/>
            <w:noWrap/>
          </w:tcPr>
          <w:p w14:paraId="6E03694D" w14:textId="77777777" w:rsidR="00AA29E6" w:rsidRPr="00002853" w:rsidRDefault="00AA29E6" w:rsidP="00AA29E6">
            <w:pPr>
              <w:rPr>
                <w:rFonts w:ascii="Arial" w:hAnsi="Arial" w:cs="Arial"/>
                <w:sz w:val="18"/>
              </w:rPr>
            </w:pPr>
            <w:r w:rsidRPr="00002853">
              <w:rPr>
                <w:rFonts w:ascii="Arial" w:hAnsi="Arial" w:cs="Arial"/>
                <w:sz w:val="18"/>
              </w:rPr>
              <w:t>KILUNSNO</w:t>
            </w:r>
          </w:p>
        </w:tc>
        <w:tc>
          <w:tcPr>
            <w:tcW w:w="1877" w:type="dxa"/>
            <w:noWrap/>
          </w:tcPr>
          <w:p w14:paraId="13EB8EF5" w14:textId="77777777" w:rsidR="00AA29E6" w:rsidRPr="00002853" w:rsidRDefault="00AA29E6" w:rsidP="00AA29E6">
            <w:pPr>
              <w:rPr>
                <w:rFonts w:ascii="Arial" w:hAnsi="Arial" w:cs="Arial"/>
                <w:sz w:val="18"/>
              </w:rPr>
            </w:pPr>
            <w:r w:rsidRPr="00002853">
              <w:rPr>
                <w:rFonts w:ascii="Arial" w:hAnsi="Arial" w:cs="Arial"/>
                <w:sz w:val="18"/>
              </w:rPr>
              <w:t>ORWORB</w:t>
            </w:r>
          </w:p>
        </w:tc>
        <w:tc>
          <w:tcPr>
            <w:tcW w:w="1723" w:type="dxa"/>
          </w:tcPr>
          <w:p w14:paraId="4ED81AB4" w14:textId="77777777" w:rsidR="00AA29E6" w:rsidRPr="00002853" w:rsidRDefault="00AA29E6" w:rsidP="00AA29E6">
            <w:pPr>
              <w:rPr>
                <w:rFonts w:ascii="Arial" w:hAnsi="Arial" w:cs="Arial"/>
                <w:sz w:val="18"/>
              </w:rPr>
            </w:pPr>
          </w:p>
        </w:tc>
      </w:tr>
      <w:tr w:rsidR="00AA29E6" w:rsidRPr="00002853" w14:paraId="1DB2C771" w14:textId="77777777" w:rsidTr="00CF7025">
        <w:trPr>
          <w:trHeight w:val="270"/>
        </w:trPr>
        <w:tc>
          <w:tcPr>
            <w:tcW w:w="2875" w:type="dxa"/>
            <w:noWrap/>
          </w:tcPr>
          <w:p w14:paraId="176EF807" w14:textId="4292F14B" w:rsidR="00AA29E6" w:rsidRPr="00002853" w:rsidRDefault="00AA29E6" w:rsidP="00AA29E6">
            <w:pPr>
              <w:rPr>
                <w:rFonts w:ascii="Arial" w:hAnsi="Arial" w:cs="Arial"/>
                <w:sz w:val="18"/>
              </w:rPr>
            </w:pPr>
            <w:bookmarkStart w:id="1069" w:name="ORWORB_PROUSER"/>
            <w:bookmarkEnd w:id="1069"/>
            <w:r w:rsidRPr="003875C9">
              <w:rPr>
                <w:rFonts w:ascii="Arial" w:hAnsi="Arial" w:cs="Arial"/>
                <w:sz w:val="18"/>
              </w:rPr>
              <w:t>ORWORB PROUSER</w:t>
            </w:r>
          </w:p>
        </w:tc>
        <w:tc>
          <w:tcPr>
            <w:tcW w:w="1805" w:type="dxa"/>
            <w:noWrap/>
          </w:tcPr>
          <w:p w14:paraId="172DD673" w14:textId="181F90A7" w:rsidR="00AA29E6" w:rsidRPr="00002853" w:rsidRDefault="00AA29E6" w:rsidP="00AA29E6">
            <w:pPr>
              <w:rPr>
                <w:rFonts w:ascii="Arial" w:hAnsi="Arial" w:cs="Arial"/>
                <w:sz w:val="18"/>
              </w:rPr>
            </w:pPr>
            <w:r>
              <w:rPr>
                <w:rFonts w:ascii="Arial" w:hAnsi="Arial" w:cs="Arial"/>
                <w:sz w:val="18"/>
              </w:rPr>
              <w:t>PROUSER</w:t>
            </w:r>
          </w:p>
        </w:tc>
        <w:tc>
          <w:tcPr>
            <w:tcW w:w="1877" w:type="dxa"/>
            <w:noWrap/>
          </w:tcPr>
          <w:p w14:paraId="5488AC34" w14:textId="5692B0AE" w:rsidR="00AA29E6" w:rsidRPr="00002853" w:rsidRDefault="00AA29E6" w:rsidP="00AA29E6">
            <w:pPr>
              <w:rPr>
                <w:rFonts w:ascii="Arial" w:hAnsi="Arial" w:cs="Arial"/>
                <w:sz w:val="18"/>
              </w:rPr>
            </w:pPr>
            <w:r>
              <w:rPr>
                <w:rFonts w:ascii="Arial" w:hAnsi="Arial" w:cs="Arial"/>
                <w:sz w:val="18"/>
              </w:rPr>
              <w:t>ORWORB</w:t>
            </w:r>
          </w:p>
        </w:tc>
        <w:tc>
          <w:tcPr>
            <w:tcW w:w="1723" w:type="dxa"/>
          </w:tcPr>
          <w:p w14:paraId="1A432A19" w14:textId="64C4F4C2" w:rsidR="00AA29E6" w:rsidRPr="00002853" w:rsidRDefault="00AA29E6" w:rsidP="00AA29E6">
            <w:pPr>
              <w:rPr>
                <w:rFonts w:ascii="Arial" w:hAnsi="Arial" w:cs="Arial"/>
                <w:sz w:val="18"/>
              </w:rPr>
            </w:pPr>
            <w:r>
              <w:rPr>
                <w:rFonts w:ascii="Arial" w:hAnsi="Arial" w:cs="Arial"/>
                <w:sz w:val="18"/>
              </w:rPr>
              <w:t>OR*3.0*405</w:t>
            </w:r>
          </w:p>
        </w:tc>
      </w:tr>
      <w:tr w:rsidR="00AA29E6" w:rsidRPr="00002853" w14:paraId="6994BA51" w14:textId="77777777" w:rsidTr="00CF7025">
        <w:trPr>
          <w:trHeight w:val="270"/>
        </w:trPr>
        <w:tc>
          <w:tcPr>
            <w:tcW w:w="2875" w:type="dxa"/>
            <w:noWrap/>
          </w:tcPr>
          <w:p w14:paraId="3CD1822E" w14:textId="77777777" w:rsidR="00AA29E6" w:rsidRPr="00002853" w:rsidRDefault="00AA29E6" w:rsidP="00AA29E6">
            <w:pPr>
              <w:rPr>
                <w:rFonts w:ascii="Arial" w:hAnsi="Arial" w:cs="Arial"/>
                <w:sz w:val="18"/>
              </w:rPr>
            </w:pPr>
            <w:r w:rsidRPr="00002853">
              <w:rPr>
                <w:rFonts w:ascii="Arial" w:hAnsi="Arial" w:cs="Arial"/>
                <w:sz w:val="18"/>
              </w:rPr>
              <w:t>ORWORB UNSIG ORDERS FOLLOWUP</w:t>
            </w:r>
          </w:p>
        </w:tc>
        <w:tc>
          <w:tcPr>
            <w:tcW w:w="1805" w:type="dxa"/>
            <w:noWrap/>
          </w:tcPr>
          <w:p w14:paraId="4C7BFCF8" w14:textId="77777777" w:rsidR="00AA29E6" w:rsidRPr="00002853" w:rsidRDefault="00AA29E6" w:rsidP="00AA29E6">
            <w:pPr>
              <w:rPr>
                <w:rFonts w:ascii="Arial" w:hAnsi="Arial" w:cs="Arial"/>
                <w:sz w:val="18"/>
              </w:rPr>
            </w:pPr>
            <w:r w:rsidRPr="00002853">
              <w:rPr>
                <w:rFonts w:ascii="Arial" w:hAnsi="Arial" w:cs="Arial"/>
                <w:sz w:val="18"/>
              </w:rPr>
              <w:t>ESORD</w:t>
            </w:r>
          </w:p>
        </w:tc>
        <w:tc>
          <w:tcPr>
            <w:tcW w:w="1877" w:type="dxa"/>
            <w:noWrap/>
          </w:tcPr>
          <w:p w14:paraId="4BA4A344" w14:textId="77777777" w:rsidR="00AA29E6" w:rsidRPr="00002853" w:rsidRDefault="00AA29E6" w:rsidP="00AA29E6">
            <w:pPr>
              <w:rPr>
                <w:rFonts w:ascii="Arial" w:hAnsi="Arial" w:cs="Arial"/>
                <w:sz w:val="18"/>
              </w:rPr>
            </w:pPr>
            <w:r w:rsidRPr="00002853">
              <w:rPr>
                <w:rFonts w:ascii="Arial" w:hAnsi="Arial" w:cs="Arial"/>
                <w:sz w:val="18"/>
              </w:rPr>
              <w:t>ORWORB</w:t>
            </w:r>
          </w:p>
        </w:tc>
        <w:tc>
          <w:tcPr>
            <w:tcW w:w="1723" w:type="dxa"/>
          </w:tcPr>
          <w:p w14:paraId="06183422" w14:textId="77777777" w:rsidR="00AA29E6" w:rsidRPr="00002853" w:rsidRDefault="00AA29E6" w:rsidP="00AA29E6">
            <w:pPr>
              <w:rPr>
                <w:rFonts w:ascii="Arial" w:hAnsi="Arial" w:cs="Arial"/>
                <w:sz w:val="18"/>
              </w:rPr>
            </w:pPr>
          </w:p>
        </w:tc>
      </w:tr>
      <w:tr w:rsidR="00AA29E6" w:rsidRPr="00002853" w14:paraId="3B27032C" w14:textId="77777777" w:rsidTr="00CF7025">
        <w:trPr>
          <w:trHeight w:val="270"/>
        </w:trPr>
        <w:tc>
          <w:tcPr>
            <w:tcW w:w="2875" w:type="dxa"/>
            <w:noWrap/>
          </w:tcPr>
          <w:p w14:paraId="09BC9796" w14:textId="77777777" w:rsidR="00AA29E6" w:rsidRPr="00002853" w:rsidRDefault="00AA29E6" w:rsidP="00AA29E6">
            <w:pPr>
              <w:rPr>
                <w:rFonts w:ascii="Arial" w:hAnsi="Arial" w:cs="Arial"/>
                <w:sz w:val="18"/>
              </w:rPr>
            </w:pPr>
            <w:r w:rsidRPr="00002853">
              <w:rPr>
                <w:rFonts w:ascii="Arial" w:hAnsi="Arial" w:cs="Arial"/>
                <w:sz w:val="18"/>
              </w:rPr>
              <w:t>ORWORB URGENLST</w:t>
            </w:r>
          </w:p>
        </w:tc>
        <w:tc>
          <w:tcPr>
            <w:tcW w:w="1805" w:type="dxa"/>
            <w:noWrap/>
          </w:tcPr>
          <w:p w14:paraId="23100706" w14:textId="77777777" w:rsidR="00AA29E6" w:rsidRPr="00002853" w:rsidRDefault="00AA29E6" w:rsidP="00AA29E6">
            <w:pPr>
              <w:rPr>
                <w:rFonts w:ascii="Arial" w:hAnsi="Arial" w:cs="Arial"/>
                <w:sz w:val="18"/>
              </w:rPr>
            </w:pPr>
            <w:r w:rsidRPr="00002853">
              <w:rPr>
                <w:rFonts w:ascii="Arial" w:hAnsi="Arial" w:cs="Arial"/>
                <w:sz w:val="18"/>
              </w:rPr>
              <w:t>URGENLST</w:t>
            </w:r>
          </w:p>
        </w:tc>
        <w:tc>
          <w:tcPr>
            <w:tcW w:w="1877" w:type="dxa"/>
            <w:noWrap/>
          </w:tcPr>
          <w:p w14:paraId="38EA2721" w14:textId="77777777" w:rsidR="00AA29E6" w:rsidRPr="00002853" w:rsidRDefault="00AA29E6" w:rsidP="00AA29E6">
            <w:pPr>
              <w:rPr>
                <w:rFonts w:ascii="Arial" w:hAnsi="Arial" w:cs="Arial"/>
                <w:sz w:val="18"/>
              </w:rPr>
            </w:pPr>
            <w:r w:rsidRPr="00002853">
              <w:rPr>
                <w:rFonts w:ascii="Arial" w:hAnsi="Arial" w:cs="Arial"/>
                <w:sz w:val="18"/>
              </w:rPr>
              <w:t>ORWORB</w:t>
            </w:r>
          </w:p>
        </w:tc>
        <w:tc>
          <w:tcPr>
            <w:tcW w:w="1723" w:type="dxa"/>
          </w:tcPr>
          <w:p w14:paraId="09EBEE70" w14:textId="77777777" w:rsidR="00AA29E6" w:rsidRPr="00002853" w:rsidRDefault="00AA29E6" w:rsidP="00AA29E6">
            <w:pPr>
              <w:rPr>
                <w:rFonts w:ascii="Arial" w:hAnsi="Arial" w:cs="Arial"/>
                <w:sz w:val="18"/>
              </w:rPr>
            </w:pPr>
          </w:p>
        </w:tc>
      </w:tr>
      <w:tr w:rsidR="00AA29E6" w:rsidRPr="00002853" w14:paraId="2F7A51A7" w14:textId="77777777" w:rsidTr="00CF7025">
        <w:trPr>
          <w:trHeight w:val="270"/>
        </w:trPr>
        <w:tc>
          <w:tcPr>
            <w:tcW w:w="2875" w:type="dxa"/>
            <w:noWrap/>
          </w:tcPr>
          <w:p w14:paraId="62B18992" w14:textId="77777777" w:rsidR="00AA29E6" w:rsidRPr="00002853" w:rsidRDefault="00AA29E6" w:rsidP="00AA29E6">
            <w:pPr>
              <w:rPr>
                <w:rFonts w:ascii="Arial" w:hAnsi="Arial" w:cs="Arial"/>
                <w:sz w:val="18"/>
              </w:rPr>
            </w:pPr>
            <w:r w:rsidRPr="00002853">
              <w:rPr>
                <w:rFonts w:ascii="Arial" w:hAnsi="Arial" w:cs="Arial"/>
                <w:sz w:val="18"/>
              </w:rPr>
              <w:t>ORWORDG ALLTREE</w:t>
            </w:r>
          </w:p>
        </w:tc>
        <w:tc>
          <w:tcPr>
            <w:tcW w:w="1805" w:type="dxa"/>
            <w:noWrap/>
          </w:tcPr>
          <w:p w14:paraId="4FF79708" w14:textId="77777777" w:rsidR="00AA29E6" w:rsidRPr="00002853" w:rsidRDefault="00AA29E6" w:rsidP="00AA29E6">
            <w:pPr>
              <w:rPr>
                <w:rFonts w:ascii="Arial" w:hAnsi="Arial" w:cs="Arial"/>
                <w:sz w:val="18"/>
              </w:rPr>
            </w:pPr>
            <w:r w:rsidRPr="00002853">
              <w:rPr>
                <w:rFonts w:ascii="Arial" w:hAnsi="Arial" w:cs="Arial"/>
                <w:sz w:val="18"/>
              </w:rPr>
              <w:t>ALLTREE</w:t>
            </w:r>
          </w:p>
        </w:tc>
        <w:tc>
          <w:tcPr>
            <w:tcW w:w="1877" w:type="dxa"/>
            <w:noWrap/>
          </w:tcPr>
          <w:p w14:paraId="6869E472" w14:textId="77777777" w:rsidR="00AA29E6" w:rsidRPr="00002853" w:rsidRDefault="00AA29E6" w:rsidP="00AA29E6">
            <w:pPr>
              <w:rPr>
                <w:rFonts w:ascii="Arial" w:hAnsi="Arial" w:cs="Arial"/>
                <w:sz w:val="18"/>
              </w:rPr>
            </w:pPr>
            <w:r w:rsidRPr="00002853">
              <w:rPr>
                <w:rFonts w:ascii="Arial" w:hAnsi="Arial" w:cs="Arial"/>
                <w:sz w:val="18"/>
              </w:rPr>
              <w:t>ORWORDG</w:t>
            </w:r>
          </w:p>
        </w:tc>
        <w:tc>
          <w:tcPr>
            <w:tcW w:w="1723" w:type="dxa"/>
          </w:tcPr>
          <w:p w14:paraId="416DE1C0" w14:textId="77777777" w:rsidR="00AA29E6" w:rsidRPr="00002853" w:rsidRDefault="00AA29E6" w:rsidP="00AA29E6">
            <w:pPr>
              <w:rPr>
                <w:rFonts w:ascii="Arial" w:hAnsi="Arial" w:cs="Arial"/>
                <w:sz w:val="18"/>
              </w:rPr>
            </w:pPr>
          </w:p>
        </w:tc>
      </w:tr>
      <w:tr w:rsidR="00AA29E6" w:rsidRPr="00002853" w14:paraId="2C64E0C1" w14:textId="77777777" w:rsidTr="00CF7025">
        <w:trPr>
          <w:trHeight w:val="270"/>
        </w:trPr>
        <w:tc>
          <w:tcPr>
            <w:tcW w:w="2875" w:type="dxa"/>
            <w:noWrap/>
          </w:tcPr>
          <w:p w14:paraId="029B316A" w14:textId="77777777" w:rsidR="00AA29E6" w:rsidRPr="00002853" w:rsidRDefault="00AA29E6" w:rsidP="00AA29E6">
            <w:pPr>
              <w:rPr>
                <w:rFonts w:ascii="Arial" w:hAnsi="Arial" w:cs="Arial"/>
                <w:sz w:val="18"/>
              </w:rPr>
            </w:pPr>
            <w:r w:rsidRPr="00002853">
              <w:rPr>
                <w:rFonts w:ascii="Arial" w:hAnsi="Arial" w:cs="Arial"/>
                <w:sz w:val="18"/>
              </w:rPr>
              <w:t>ORWORDG GRPSEQB</w:t>
            </w:r>
          </w:p>
        </w:tc>
        <w:tc>
          <w:tcPr>
            <w:tcW w:w="1805" w:type="dxa"/>
            <w:noWrap/>
          </w:tcPr>
          <w:p w14:paraId="16C35666" w14:textId="77777777" w:rsidR="00AA29E6" w:rsidRPr="00002853" w:rsidRDefault="00AA29E6" w:rsidP="00AA29E6">
            <w:pPr>
              <w:rPr>
                <w:rFonts w:ascii="Arial" w:hAnsi="Arial" w:cs="Arial"/>
                <w:sz w:val="18"/>
              </w:rPr>
            </w:pPr>
            <w:r w:rsidRPr="00002853">
              <w:rPr>
                <w:rFonts w:ascii="Arial" w:hAnsi="Arial" w:cs="Arial"/>
                <w:sz w:val="18"/>
              </w:rPr>
              <w:t>GRPSEQB</w:t>
            </w:r>
          </w:p>
        </w:tc>
        <w:tc>
          <w:tcPr>
            <w:tcW w:w="1877" w:type="dxa"/>
            <w:noWrap/>
          </w:tcPr>
          <w:p w14:paraId="5ED644F2" w14:textId="77777777" w:rsidR="00AA29E6" w:rsidRPr="00002853" w:rsidRDefault="00AA29E6" w:rsidP="00AA29E6">
            <w:pPr>
              <w:rPr>
                <w:rFonts w:ascii="Arial" w:hAnsi="Arial" w:cs="Arial"/>
                <w:sz w:val="18"/>
              </w:rPr>
            </w:pPr>
            <w:r w:rsidRPr="00002853">
              <w:rPr>
                <w:rFonts w:ascii="Arial" w:hAnsi="Arial" w:cs="Arial"/>
                <w:sz w:val="18"/>
              </w:rPr>
              <w:t>ORWORDG</w:t>
            </w:r>
          </w:p>
        </w:tc>
        <w:tc>
          <w:tcPr>
            <w:tcW w:w="1723" w:type="dxa"/>
          </w:tcPr>
          <w:p w14:paraId="5D1FEA1A" w14:textId="77777777" w:rsidR="00AA29E6" w:rsidRPr="00002853" w:rsidRDefault="00AA29E6" w:rsidP="00AA29E6">
            <w:pPr>
              <w:rPr>
                <w:rFonts w:ascii="Arial" w:hAnsi="Arial" w:cs="Arial"/>
                <w:sz w:val="18"/>
              </w:rPr>
            </w:pPr>
          </w:p>
        </w:tc>
      </w:tr>
      <w:tr w:rsidR="00AA29E6" w:rsidRPr="00002853" w14:paraId="24F8464B" w14:textId="77777777" w:rsidTr="00CF7025">
        <w:trPr>
          <w:trHeight w:val="270"/>
        </w:trPr>
        <w:tc>
          <w:tcPr>
            <w:tcW w:w="2875" w:type="dxa"/>
            <w:noWrap/>
          </w:tcPr>
          <w:p w14:paraId="350F28E0" w14:textId="77777777" w:rsidR="00AA29E6" w:rsidRPr="00002853" w:rsidRDefault="00AA29E6" w:rsidP="00AA29E6">
            <w:pPr>
              <w:rPr>
                <w:rFonts w:ascii="Arial" w:hAnsi="Arial" w:cs="Arial"/>
                <w:sz w:val="18"/>
              </w:rPr>
            </w:pPr>
            <w:r w:rsidRPr="00002853">
              <w:rPr>
                <w:rFonts w:ascii="Arial" w:hAnsi="Arial" w:cs="Arial"/>
                <w:sz w:val="18"/>
              </w:rPr>
              <w:t>ORWORDG IEN</w:t>
            </w:r>
          </w:p>
        </w:tc>
        <w:tc>
          <w:tcPr>
            <w:tcW w:w="1805" w:type="dxa"/>
            <w:noWrap/>
          </w:tcPr>
          <w:p w14:paraId="219FEE45" w14:textId="77777777" w:rsidR="00AA29E6" w:rsidRPr="00002853" w:rsidRDefault="00AA29E6" w:rsidP="00AA29E6">
            <w:pPr>
              <w:rPr>
                <w:rFonts w:ascii="Arial" w:hAnsi="Arial" w:cs="Arial"/>
                <w:sz w:val="18"/>
              </w:rPr>
            </w:pPr>
            <w:r w:rsidRPr="00002853">
              <w:rPr>
                <w:rFonts w:ascii="Arial" w:hAnsi="Arial" w:cs="Arial"/>
                <w:sz w:val="18"/>
              </w:rPr>
              <w:t>IEN</w:t>
            </w:r>
          </w:p>
        </w:tc>
        <w:tc>
          <w:tcPr>
            <w:tcW w:w="1877" w:type="dxa"/>
            <w:noWrap/>
          </w:tcPr>
          <w:p w14:paraId="0F849F31" w14:textId="77777777" w:rsidR="00AA29E6" w:rsidRPr="00002853" w:rsidRDefault="00AA29E6" w:rsidP="00AA29E6">
            <w:pPr>
              <w:rPr>
                <w:rFonts w:ascii="Arial" w:hAnsi="Arial" w:cs="Arial"/>
                <w:sz w:val="18"/>
              </w:rPr>
            </w:pPr>
            <w:r w:rsidRPr="00002853">
              <w:rPr>
                <w:rFonts w:ascii="Arial" w:hAnsi="Arial" w:cs="Arial"/>
                <w:sz w:val="18"/>
              </w:rPr>
              <w:t>ORWORDG</w:t>
            </w:r>
          </w:p>
        </w:tc>
        <w:tc>
          <w:tcPr>
            <w:tcW w:w="1723" w:type="dxa"/>
          </w:tcPr>
          <w:p w14:paraId="6DDBD145" w14:textId="77777777" w:rsidR="00AA29E6" w:rsidRPr="00002853" w:rsidRDefault="00AA29E6" w:rsidP="00AA29E6">
            <w:pPr>
              <w:rPr>
                <w:rFonts w:ascii="Arial" w:hAnsi="Arial" w:cs="Arial"/>
                <w:sz w:val="18"/>
              </w:rPr>
            </w:pPr>
          </w:p>
        </w:tc>
      </w:tr>
      <w:tr w:rsidR="00AA29E6" w:rsidRPr="00002853" w14:paraId="05469219" w14:textId="77777777" w:rsidTr="00CF7025">
        <w:trPr>
          <w:trHeight w:val="270"/>
        </w:trPr>
        <w:tc>
          <w:tcPr>
            <w:tcW w:w="2875" w:type="dxa"/>
            <w:noWrap/>
          </w:tcPr>
          <w:p w14:paraId="63AD7965" w14:textId="77777777" w:rsidR="00AA29E6" w:rsidRPr="00002853" w:rsidRDefault="00AA29E6" w:rsidP="00AA29E6">
            <w:pPr>
              <w:rPr>
                <w:rFonts w:ascii="Arial" w:hAnsi="Arial" w:cs="Arial"/>
                <w:sz w:val="18"/>
              </w:rPr>
            </w:pPr>
            <w:r w:rsidRPr="00002853">
              <w:rPr>
                <w:rFonts w:ascii="Arial" w:hAnsi="Arial" w:cs="Arial"/>
                <w:sz w:val="18"/>
              </w:rPr>
              <w:t>ORWORDG MAPSEQ</w:t>
            </w:r>
          </w:p>
        </w:tc>
        <w:tc>
          <w:tcPr>
            <w:tcW w:w="1805" w:type="dxa"/>
            <w:noWrap/>
          </w:tcPr>
          <w:p w14:paraId="111702D8" w14:textId="77777777" w:rsidR="00AA29E6" w:rsidRPr="00002853" w:rsidRDefault="00AA29E6" w:rsidP="00AA29E6">
            <w:pPr>
              <w:rPr>
                <w:rFonts w:ascii="Arial" w:hAnsi="Arial" w:cs="Arial"/>
                <w:sz w:val="18"/>
              </w:rPr>
            </w:pPr>
            <w:r w:rsidRPr="00002853">
              <w:rPr>
                <w:rFonts w:ascii="Arial" w:hAnsi="Arial" w:cs="Arial"/>
                <w:sz w:val="18"/>
              </w:rPr>
              <w:t>MAPSEQ</w:t>
            </w:r>
          </w:p>
        </w:tc>
        <w:tc>
          <w:tcPr>
            <w:tcW w:w="1877" w:type="dxa"/>
            <w:noWrap/>
          </w:tcPr>
          <w:p w14:paraId="3AD4C234" w14:textId="77777777" w:rsidR="00AA29E6" w:rsidRPr="00002853" w:rsidRDefault="00AA29E6" w:rsidP="00AA29E6">
            <w:pPr>
              <w:rPr>
                <w:rFonts w:ascii="Arial" w:hAnsi="Arial" w:cs="Arial"/>
                <w:sz w:val="18"/>
              </w:rPr>
            </w:pPr>
            <w:r w:rsidRPr="00002853">
              <w:rPr>
                <w:rFonts w:ascii="Arial" w:hAnsi="Arial" w:cs="Arial"/>
                <w:sz w:val="18"/>
              </w:rPr>
              <w:t>ORWORDG</w:t>
            </w:r>
          </w:p>
        </w:tc>
        <w:tc>
          <w:tcPr>
            <w:tcW w:w="1723" w:type="dxa"/>
          </w:tcPr>
          <w:p w14:paraId="0F2B2567" w14:textId="77777777" w:rsidR="00AA29E6" w:rsidRPr="00002853" w:rsidRDefault="00AA29E6" w:rsidP="00AA29E6">
            <w:pPr>
              <w:rPr>
                <w:rFonts w:ascii="Arial" w:hAnsi="Arial" w:cs="Arial"/>
                <w:sz w:val="18"/>
              </w:rPr>
            </w:pPr>
          </w:p>
        </w:tc>
      </w:tr>
      <w:tr w:rsidR="00AA29E6" w:rsidRPr="00002853" w14:paraId="63A53025" w14:textId="77777777" w:rsidTr="00CF7025">
        <w:trPr>
          <w:trHeight w:val="270"/>
        </w:trPr>
        <w:tc>
          <w:tcPr>
            <w:tcW w:w="2875" w:type="dxa"/>
            <w:noWrap/>
          </w:tcPr>
          <w:p w14:paraId="7F5F8CF7" w14:textId="77777777" w:rsidR="00AA29E6" w:rsidRPr="00002853" w:rsidRDefault="00AA29E6" w:rsidP="00AA29E6">
            <w:pPr>
              <w:rPr>
                <w:rFonts w:ascii="Arial" w:hAnsi="Arial" w:cs="Arial"/>
                <w:sz w:val="18"/>
              </w:rPr>
            </w:pPr>
            <w:r w:rsidRPr="00002853">
              <w:rPr>
                <w:rFonts w:ascii="Arial" w:hAnsi="Arial" w:cs="Arial"/>
                <w:sz w:val="18"/>
              </w:rPr>
              <w:t>ORWORDG REVSTS</w:t>
            </w:r>
          </w:p>
        </w:tc>
        <w:tc>
          <w:tcPr>
            <w:tcW w:w="1805" w:type="dxa"/>
            <w:noWrap/>
          </w:tcPr>
          <w:p w14:paraId="0FAFCF4D" w14:textId="77777777" w:rsidR="00AA29E6" w:rsidRPr="00002853" w:rsidRDefault="00AA29E6" w:rsidP="00AA29E6">
            <w:pPr>
              <w:rPr>
                <w:rFonts w:ascii="Arial" w:hAnsi="Arial" w:cs="Arial"/>
                <w:sz w:val="18"/>
              </w:rPr>
            </w:pPr>
            <w:r w:rsidRPr="00002853">
              <w:rPr>
                <w:rFonts w:ascii="Arial" w:hAnsi="Arial" w:cs="Arial"/>
                <w:sz w:val="18"/>
              </w:rPr>
              <w:t>REVSTS</w:t>
            </w:r>
          </w:p>
        </w:tc>
        <w:tc>
          <w:tcPr>
            <w:tcW w:w="1877" w:type="dxa"/>
            <w:noWrap/>
          </w:tcPr>
          <w:p w14:paraId="66B08247" w14:textId="77777777" w:rsidR="00AA29E6" w:rsidRPr="00002853" w:rsidRDefault="00AA29E6" w:rsidP="00AA29E6">
            <w:pPr>
              <w:rPr>
                <w:rFonts w:ascii="Arial" w:hAnsi="Arial" w:cs="Arial"/>
                <w:sz w:val="18"/>
              </w:rPr>
            </w:pPr>
            <w:r w:rsidRPr="00002853">
              <w:rPr>
                <w:rFonts w:ascii="Arial" w:hAnsi="Arial" w:cs="Arial"/>
                <w:sz w:val="18"/>
              </w:rPr>
              <w:t>ORWORDG</w:t>
            </w:r>
          </w:p>
        </w:tc>
        <w:tc>
          <w:tcPr>
            <w:tcW w:w="1723" w:type="dxa"/>
          </w:tcPr>
          <w:p w14:paraId="1C82DEAC" w14:textId="77777777" w:rsidR="00AA29E6" w:rsidRPr="00002853" w:rsidRDefault="00AA29E6" w:rsidP="00AA29E6">
            <w:pPr>
              <w:rPr>
                <w:rFonts w:ascii="Arial" w:hAnsi="Arial" w:cs="Arial"/>
                <w:sz w:val="18"/>
              </w:rPr>
            </w:pPr>
          </w:p>
        </w:tc>
      </w:tr>
      <w:tr w:rsidR="00AA29E6" w:rsidRPr="00002853" w14:paraId="262FA79D" w14:textId="77777777" w:rsidTr="00CF7025">
        <w:trPr>
          <w:trHeight w:val="270"/>
        </w:trPr>
        <w:tc>
          <w:tcPr>
            <w:tcW w:w="2875" w:type="dxa"/>
            <w:noWrap/>
          </w:tcPr>
          <w:p w14:paraId="5334D61B" w14:textId="77777777" w:rsidR="00AA29E6" w:rsidRPr="00002853" w:rsidRDefault="00AA29E6" w:rsidP="00AA29E6">
            <w:pPr>
              <w:rPr>
                <w:rFonts w:ascii="Arial" w:hAnsi="Arial" w:cs="Arial"/>
                <w:sz w:val="18"/>
              </w:rPr>
            </w:pPr>
            <w:r w:rsidRPr="00002853">
              <w:rPr>
                <w:rFonts w:ascii="Arial" w:hAnsi="Arial" w:cs="Arial"/>
                <w:sz w:val="18"/>
              </w:rPr>
              <w:t>ORWORR AGET</w:t>
            </w:r>
          </w:p>
        </w:tc>
        <w:tc>
          <w:tcPr>
            <w:tcW w:w="1805" w:type="dxa"/>
            <w:noWrap/>
          </w:tcPr>
          <w:p w14:paraId="2D069B68" w14:textId="77777777" w:rsidR="00AA29E6" w:rsidRPr="00002853" w:rsidRDefault="00AA29E6" w:rsidP="00AA29E6">
            <w:pPr>
              <w:rPr>
                <w:rFonts w:ascii="Arial" w:hAnsi="Arial" w:cs="Arial"/>
                <w:sz w:val="18"/>
              </w:rPr>
            </w:pPr>
            <w:r w:rsidRPr="00002853">
              <w:rPr>
                <w:rFonts w:ascii="Arial" w:hAnsi="Arial" w:cs="Arial"/>
                <w:sz w:val="18"/>
              </w:rPr>
              <w:t>AGET</w:t>
            </w:r>
          </w:p>
        </w:tc>
        <w:tc>
          <w:tcPr>
            <w:tcW w:w="1877" w:type="dxa"/>
            <w:noWrap/>
          </w:tcPr>
          <w:p w14:paraId="7184B733" w14:textId="77777777" w:rsidR="00AA29E6" w:rsidRPr="00002853" w:rsidRDefault="00AA29E6" w:rsidP="00AA29E6">
            <w:pPr>
              <w:rPr>
                <w:rFonts w:ascii="Arial" w:hAnsi="Arial" w:cs="Arial"/>
                <w:sz w:val="18"/>
              </w:rPr>
            </w:pPr>
            <w:r w:rsidRPr="00002853">
              <w:rPr>
                <w:rFonts w:ascii="Arial" w:hAnsi="Arial" w:cs="Arial"/>
                <w:sz w:val="18"/>
              </w:rPr>
              <w:t>ORWORR</w:t>
            </w:r>
          </w:p>
        </w:tc>
        <w:tc>
          <w:tcPr>
            <w:tcW w:w="1723" w:type="dxa"/>
          </w:tcPr>
          <w:p w14:paraId="0B75183E" w14:textId="77777777" w:rsidR="00AA29E6" w:rsidRPr="00002853" w:rsidRDefault="00AA29E6" w:rsidP="00AA29E6">
            <w:pPr>
              <w:rPr>
                <w:rFonts w:ascii="Arial" w:hAnsi="Arial" w:cs="Arial"/>
                <w:sz w:val="18"/>
              </w:rPr>
            </w:pPr>
          </w:p>
        </w:tc>
      </w:tr>
      <w:tr w:rsidR="00AA29E6" w:rsidRPr="00002853" w14:paraId="287D44F8" w14:textId="77777777" w:rsidTr="00CF7025">
        <w:trPr>
          <w:trHeight w:val="270"/>
        </w:trPr>
        <w:tc>
          <w:tcPr>
            <w:tcW w:w="2875" w:type="dxa"/>
            <w:noWrap/>
          </w:tcPr>
          <w:p w14:paraId="0D3E0881" w14:textId="77777777" w:rsidR="00AA29E6" w:rsidRPr="00002853" w:rsidRDefault="00AA29E6" w:rsidP="00AA29E6">
            <w:pPr>
              <w:rPr>
                <w:rFonts w:ascii="Arial" w:hAnsi="Arial" w:cs="Arial"/>
                <w:sz w:val="18"/>
              </w:rPr>
            </w:pPr>
            <w:r w:rsidRPr="00002853">
              <w:rPr>
                <w:rFonts w:ascii="Arial" w:hAnsi="Arial" w:cs="Arial"/>
                <w:sz w:val="18"/>
              </w:rPr>
              <w:lastRenderedPageBreak/>
              <w:t>ORWORR GET</w:t>
            </w:r>
          </w:p>
        </w:tc>
        <w:tc>
          <w:tcPr>
            <w:tcW w:w="1805" w:type="dxa"/>
            <w:noWrap/>
          </w:tcPr>
          <w:p w14:paraId="1FD907DE" w14:textId="77777777" w:rsidR="00AA29E6" w:rsidRPr="00002853" w:rsidRDefault="00AA29E6" w:rsidP="00AA29E6">
            <w:pPr>
              <w:rPr>
                <w:rFonts w:ascii="Arial" w:hAnsi="Arial" w:cs="Arial"/>
                <w:sz w:val="18"/>
              </w:rPr>
            </w:pPr>
            <w:r w:rsidRPr="00002853">
              <w:rPr>
                <w:rFonts w:ascii="Arial" w:hAnsi="Arial" w:cs="Arial"/>
                <w:sz w:val="18"/>
              </w:rPr>
              <w:t>GET</w:t>
            </w:r>
          </w:p>
        </w:tc>
        <w:tc>
          <w:tcPr>
            <w:tcW w:w="1877" w:type="dxa"/>
            <w:noWrap/>
          </w:tcPr>
          <w:p w14:paraId="640FA2AB" w14:textId="77777777" w:rsidR="00AA29E6" w:rsidRPr="00002853" w:rsidRDefault="00AA29E6" w:rsidP="00AA29E6">
            <w:pPr>
              <w:rPr>
                <w:rFonts w:ascii="Arial" w:hAnsi="Arial" w:cs="Arial"/>
                <w:sz w:val="18"/>
              </w:rPr>
            </w:pPr>
            <w:r w:rsidRPr="00002853">
              <w:rPr>
                <w:rFonts w:ascii="Arial" w:hAnsi="Arial" w:cs="Arial"/>
                <w:sz w:val="18"/>
              </w:rPr>
              <w:t>ORWORR</w:t>
            </w:r>
          </w:p>
        </w:tc>
        <w:tc>
          <w:tcPr>
            <w:tcW w:w="1723" w:type="dxa"/>
          </w:tcPr>
          <w:p w14:paraId="46E05DDA" w14:textId="77777777" w:rsidR="00AA29E6" w:rsidRPr="00002853" w:rsidRDefault="00AA29E6" w:rsidP="00AA29E6">
            <w:pPr>
              <w:rPr>
                <w:rFonts w:ascii="Arial" w:hAnsi="Arial" w:cs="Arial"/>
                <w:sz w:val="18"/>
              </w:rPr>
            </w:pPr>
          </w:p>
        </w:tc>
      </w:tr>
      <w:tr w:rsidR="00AA29E6" w:rsidRPr="00002853" w14:paraId="79742FA7" w14:textId="77777777" w:rsidTr="00CF7025">
        <w:trPr>
          <w:trHeight w:val="270"/>
        </w:trPr>
        <w:tc>
          <w:tcPr>
            <w:tcW w:w="2875" w:type="dxa"/>
            <w:noWrap/>
          </w:tcPr>
          <w:p w14:paraId="68CBB096" w14:textId="77777777" w:rsidR="00AA29E6" w:rsidRPr="00002853" w:rsidRDefault="00AA29E6" w:rsidP="00AA29E6">
            <w:pPr>
              <w:rPr>
                <w:rFonts w:ascii="Arial" w:hAnsi="Arial" w:cs="Arial"/>
                <w:sz w:val="18"/>
              </w:rPr>
            </w:pPr>
            <w:r w:rsidRPr="00002853">
              <w:rPr>
                <w:rFonts w:ascii="Arial" w:hAnsi="Arial" w:cs="Arial"/>
                <w:sz w:val="18"/>
              </w:rPr>
              <w:t>ORWORR GET4LST</w:t>
            </w:r>
          </w:p>
        </w:tc>
        <w:tc>
          <w:tcPr>
            <w:tcW w:w="1805" w:type="dxa"/>
            <w:noWrap/>
          </w:tcPr>
          <w:p w14:paraId="69426A2B" w14:textId="77777777" w:rsidR="00AA29E6" w:rsidRPr="00002853" w:rsidRDefault="00AA29E6" w:rsidP="00AA29E6">
            <w:pPr>
              <w:rPr>
                <w:rFonts w:ascii="Arial" w:hAnsi="Arial" w:cs="Arial"/>
                <w:sz w:val="18"/>
              </w:rPr>
            </w:pPr>
            <w:r w:rsidRPr="00002853">
              <w:rPr>
                <w:rFonts w:ascii="Arial" w:hAnsi="Arial" w:cs="Arial"/>
                <w:sz w:val="18"/>
              </w:rPr>
              <w:t>GET4V11</w:t>
            </w:r>
          </w:p>
        </w:tc>
        <w:tc>
          <w:tcPr>
            <w:tcW w:w="1877" w:type="dxa"/>
            <w:noWrap/>
          </w:tcPr>
          <w:p w14:paraId="33EFE13E" w14:textId="77777777" w:rsidR="00AA29E6" w:rsidRPr="00002853" w:rsidRDefault="00AA29E6" w:rsidP="00AA29E6">
            <w:pPr>
              <w:rPr>
                <w:rFonts w:ascii="Arial" w:hAnsi="Arial" w:cs="Arial"/>
                <w:sz w:val="18"/>
              </w:rPr>
            </w:pPr>
            <w:r w:rsidRPr="00002853">
              <w:rPr>
                <w:rFonts w:ascii="Arial" w:hAnsi="Arial" w:cs="Arial"/>
                <w:sz w:val="18"/>
              </w:rPr>
              <w:t>ORWORR</w:t>
            </w:r>
          </w:p>
        </w:tc>
        <w:tc>
          <w:tcPr>
            <w:tcW w:w="1723" w:type="dxa"/>
          </w:tcPr>
          <w:p w14:paraId="14A0D766" w14:textId="77777777" w:rsidR="00AA29E6" w:rsidRPr="00002853" w:rsidRDefault="00AA29E6" w:rsidP="00AA29E6">
            <w:pPr>
              <w:rPr>
                <w:rFonts w:ascii="Arial" w:hAnsi="Arial" w:cs="Arial"/>
                <w:sz w:val="18"/>
              </w:rPr>
            </w:pPr>
          </w:p>
        </w:tc>
      </w:tr>
      <w:tr w:rsidR="00AA29E6" w:rsidRPr="00002853" w14:paraId="14742FAE" w14:textId="77777777" w:rsidTr="00CF7025">
        <w:trPr>
          <w:trHeight w:val="270"/>
        </w:trPr>
        <w:tc>
          <w:tcPr>
            <w:tcW w:w="2875" w:type="dxa"/>
            <w:noWrap/>
          </w:tcPr>
          <w:p w14:paraId="7955246F" w14:textId="77777777" w:rsidR="00AA29E6" w:rsidRPr="00002853" w:rsidRDefault="00AA29E6" w:rsidP="00AA29E6">
            <w:pPr>
              <w:rPr>
                <w:rFonts w:ascii="Arial" w:hAnsi="Arial" w:cs="Arial"/>
                <w:sz w:val="18"/>
              </w:rPr>
            </w:pPr>
            <w:r w:rsidRPr="00002853">
              <w:rPr>
                <w:rFonts w:ascii="Arial" w:hAnsi="Arial" w:cs="Arial"/>
                <w:sz w:val="18"/>
              </w:rPr>
              <w:t>ORWORR GETBYIFN</w:t>
            </w:r>
          </w:p>
        </w:tc>
        <w:tc>
          <w:tcPr>
            <w:tcW w:w="1805" w:type="dxa"/>
            <w:noWrap/>
          </w:tcPr>
          <w:p w14:paraId="52639F73" w14:textId="77777777" w:rsidR="00AA29E6" w:rsidRPr="00002853" w:rsidRDefault="00AA29E6" w:rsidP="00AA29E6">
            <w:pPr>
              <w:rPr>
                <w:rFonts w:ascii="Arial" w:hAnsi="Arial" w:cs="Arial"/>
                <w:sz w:val="18"/>
              </w:rPr>
            </w:pPr>
            <w:r w:rsidRPr="00002853">
              <w:rPr>
                <w:rFonts w:ascii="Arial" w:hAnsi="Arial" w:cs="Arial"/>
                <w:sz w:val="18"/>
              </w:rPr>
              <w:t>GETBYIFN</w:t>
            </w:r>
          </w:p>
        </w:tc>
        <w:tc>
          <w:tcPr>
            <w:tcW w:w="1877" w:type="dxa"/>
            <w:noWrap/>
          </w:tcPr>
          <w:p w14:paraId="52E8D29F" w14:textId="77777777" w:rsidR="00AA29E6" w:rsidRPr="00002853" w:rsidRDefault="00AA29E6" w:rsidP="00AA29E6">
            <w:pPr>
              <w:rPr>
                <w:rFonts w:ascii="Arial" w:hAnsi="Arial" w:cs="Arial"/>
                <w:sz w:val="18"/>
              </w:rPr>
            </w:pPr>
            <w:r w:rsidRPr="00002853">
              <w:rPr>
                <w:rFonts w:ascii="Arial" w:hAnsi="Arial" w:cs="Arial"/>
                <w:sz w:val="18"/>
              </w:rPr>
              <w:t>ORWORR</w:t>
            </w:r>
          </w:p>
        </w:tc>
        <w:tc>
          <w:tcPr>
            <w:tcW w:w="1723" w:type="dxa"/>
          </w:tcPr>
          <w:p w14:paraId="48E5016B" w14:textId="77777777" w:rsidR="00AA29E6" w:rsidRPr="00002853" w:rsidRDefault="00AA29E6" w:rsidP="00AA29E6">
            <w:pPr>
              <w:rPr>
                <w:rFonts w:ascii="Arial" w:hAnsi="Arial" w:cs="Arial"/>
                <w:sz w:val="18"/>
              </w:rPr>
            </w:pPr>
          </w:p>
        </w:tc>
      </w:tr>
      <w:tr w:rsidR="00AA29E6" w:rsidRPr="00002853" w14:paraId="29FCAA85" w14:textId="77777777" w:rsidTr="00CF7025">
        <w:trPr>
          <w:trHeight w:val="270"/>
        </w:trPr>
        <w:tc>
          <w:tcPr>
            <w:tcW w:w="2875" w:type="dxa"/>
            <w:noWrap/>
          </w:tcPr>
          <w:p w14:paraId="4855D677" w14:textId="77777777" w:rsidR="00AA29E6" w:rsidRPr="00002853" w:rsidRDefault="00AA29E6" w:rsidP="00AA29E6">
            <w:pPr>
              <w:rPr>
                <w:rFonts w:ascii="Arial" w:hAnsi="Arial" w:cs="Arial"/>
                <w:sz w:val="18"/>
              </w:rPr>
            </w:pPr>
            <w:r w:rsidRPr="00002853">
              <w:rPr>
                <w:rFonts w:ascii="Arial" w:hAnsi="Arial" w:cs="Arial"/>
                <w:sz w:val="18"/>
              </w:rPr>
              <w:t>ORWORR GETTXT</w:t>
            </w:r>
          </w:p>
        </w:tc>
        <w:tc>
          <w:tcPr>
            <w:tcW w:w="1805" w:type="dxa"/>
            <w:noWrap/>
          </w:tcPr>
          <w:p w14:paraId="20116C2C" w14:textId="77777777" w:rsidR="00AA29E6" w:rsidRPr="00002853" w:rsidRDefault="00AA29E6" w:rsidP="00AA29E6">
            <w:pPr>
              <w:rPr>
                <w:rFonts w:ascii="Arial" w:hAnsi="Arial" w:cs="Arial"/>
                <w:sz w:val="18"/>
              </w:rPr>
            </w:pPr>
            <w:r w:rsidRPr="00002853">
              <w:rPr>
                <w:rFonts w:ascii="Arial" w:hAnsi="Arial" w:cs="Arial"/>
                <w:sz w:val="18"/>
              </w:rPr>
              <w:t>GETTXT</w:t>
            </w:r>
          </w:p>
        </w:tc>
        <w:tc>
          <w:tcPr>
            <w:tcW w:w="1877" w:type="dxa"/>
            <w:noWrap/>
          </w:tcPr>
          <w:p w14:paraId="576F9EC3" w14:textId="77777777" w:rsidR="00AA29E6" w:rsidRPr="00002853" w:rsidRDefault="00AA29E6" w:rsidP="00AA29E6">
            <w:pPr>
              <w:rPr>
                <w:rFonts w:ascii="Arial" w:hAnsi="Arial" w:cs="Arial"/>
                <w:sz w:val="18"/>
              </w:rPr>
            </w:pPr>
            <w:r w:rsidRPr="00002853">
              <w:rPr>
                <w:rFonts w:ascii="Arial" w:hAnsi="Arial" w:cs="Arial"/>
                <w:sz w:val="18"/>
              </w:rPr>
              <w:t>ORWORR</w:t>
            </w:r>
          </w:p>
        </w:tc>
        <w:tc>
          <w:tcPr>
            <w:tcW w:w="1723" w:type="dxa"/>
          </w:tcPr>
          <w:p w14:paraId="702A8351" w14:textId="77777777" w:rsidR="00AA29E6" w:rsidRPr="00002853" w:rsidRDefault="00AA29E6" w:rsidP="00AA29E6">
            <w:pPr>
              <w:rPr>
                <w:rFonts w:ascii="Arial" w:hAnsi="Arial" w:cs="Arial"/>
                <w:sz w:val="18"/>
              </w:rPr>
            </w:pPr>
          </w:p>
        </w:tc>
      </w:tr>
      <w:tr w:rsidR="00AA29E6" w:rsidRPr="00002853" w14:paraId="41EEC72C" w14:textId="77777777" w:rsidTr="00CF7025">
        <w:trPr>
          <w:trHeight w:val="270"/>
        </w:trPr>
        <w:tc>
          <w:tcPr>
            <w:tcW w:w="2875" w:type="dxa"/>
            <w:noWrap/>
          </w:tcPr>
          <w:p w14:paraId="5D267FF7" w14:textId="77777777" w:rsidR="00AA29E6" w:rsidRPr="00002853" w:rsidRDefault="00AA29E6" w:rsidP="00AA29E6">
            <w:pPr>
              <w:rPr>
                <w:rFonts w:ascii="Arial" w:hAnsi="Arial" w:cs="Arial"/>
                <w:sz w:val="18"/>
              </w:rPr>
            </w:pPr>
            <w:r w:rsidRPr="00002853">
              <w:rPr>
                <w:rFonts w:ascii="Arial" w:hAnsi="Arial" w:cs="Arial"/>
                <w:sz w:val="18"/>
              </w:rPr>
              <w:t>ORWPCE ACTIVE PROV</w:t>
            </w:r>
          </w:p>
        </w:tc>
        <w:tc>
          <w:tcPr>
            <w:tcW w:w="1805" w:type="dxa"/>
            <w:noWrap/>
          </w:tcPr>
          <w:p w14:paraId="290803CB" w14:textId="77777777" w:rsidR="00AA29E6" w:rsidRPr="00002853" w:rsidRDefault="00AA29E6" w:rsidP="00AA29E6">
            <w:pPr>
              <w:rPr>
                <w:rFonts w:ascii="Arial" w:hAnsi="Arial" w:cs="Arial"/>
                <w:sz w:val="18"/>
              </w:rPr>
            </w:pPr>
            <w:r w:rsidRPr="00002853">
              <w:rPr>
                <w:rFonts w:ascii="Arial" w:hAnsi="Arial" w:cs="Arial"/>
                <w:sz w:val="18"/>
              </w:rPr>
              <w:t>ACTIVPRV</w:t>
            </w:r>
          </w:p>
        </w:tc>
        <w:tc>
          <w:tcPr>
            <w:tcW w:w="1877" w:type="dxa"/>
            <w:noWrap/>
          </w:tcPr>
          <w:p w14:paraId="33864D27"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424A92CE" w14:textId="77777777" w:rsidR="00AA29E6" w:rsidRPr="00002853" w:rsidRDefault="00AA29E6" w:rsidP="00AA29E6">
            <w:pPr>
              <w:rPr>
                <w:rFonts w:ascii="Arial" w:hAnsi="Arial" w:cs="Arial"/>
                <w:sz w:val="18"/>
              </w:rPr>
            </w:pPr>
          </w:p>
        </w:tc>
      </w:tr>
      <w:tr w:rsidR="00AA29E6" w:rsidRPr="00002853" w14:paraId="7712D0CB" w14:textId="77777777" w:rsidTr="00CF7025">
        <w:trPr>
          <w:trHeight w:val="270"/>
        </w:trPr>
        <w:tc>
          <w:tcPr>
            <w:tcW w:w="2875" w:type="dxa"/>
            <w:noWrap/>
          </w:tcPr>
          <w:p w14:paraId="005BB0C4" w14:textId="77777777" w:rsidR="00AA29E6" w:rsidRPr="00002853" w:rsidRDefault="00AA29E6" w:rsidP="00AA29E6">
            <w:pPr>
              <w:rPr>
                <w:rFonts w:ascii="Arial" w:hAnsi="Arial" w:cs="Arial"/>
                <w:sz w:val="18"/>
              </w:rPr>
            </w:pPr>
            <w:r w:rsidRPr="00002853">
              <w:rPr>
                <w:rFonts w:ascii="Arial" w:hAnsi="Arial" w:cs="Arial"/>
                <w:sz w:val="18"/>
              </w:rPr>
              <w:t>ORWPCE ACTPROB</w:t>
            </w:r>
          </w:p>
        </w:tc>
        <w:tc>
          <w:tcPr>
            <w:tcW w:w="1805" w:type="dxa"/>
            <w:noWrap/>
          </w:tcPr>
          <w:p w14:paraId="5898F125" w14:textId="77777777" w:rsidR="00AA29E6" w:rsidRPr="00002853" w:rsidRDefault="00AA29E6" w:rsidP="00AA29E6">
            <w:pPr>
              <w:rPr>
                <w:rFonts w:ascii="Arial" w:hAnsi="Arial" w:cs="Arial"/>
                <w:sz w:val="18"/>
              </w:rPr>
            </w:pPr>
            <w:r w:rsidRPr="00002853">
              <w:rPr>
                <w:rFonts w:ascii="Arial" w:hAnsi="Arial" w:cs="Arial"/>
                <w:sz w:val="18"/>
              </w:rPr>
              <w:t>ACTPROB</w:t>
            </w:r>
          </w:p>
        </w:tc>
        <w:tc>
          <w:tcPr>
            <w:tcW w:w="1877" w:type="dxa"/>
            <w:noWrap/>
          </w:tcPr>
          <w:p w14:paraId="7E67FD25"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76676176" w14:textId="77777777" w:rsidR="00AA29E6" w:rsidRPr="00002853" w:rsidRDefault="00AA29E6" w:rsidP="00AA29E6">
            <w:pPr>
              <w:rPr>
                <w:rFonts w:ascii="Arial" w:hAnsi="Arial" w:cs="Arial"/>
                <w:sz w:val="18"/>
              </w:rPr>
            </w:pPr>
          </w:p>
        </w:tc>
      </w:tr>
      <w:tr w:rsidR="00AA29E6" w:rsidRPr="00002853" w14:paraId="1E057F0A" w14:textId="77777777" w:rsidTr="00CF7025">
        <w:trPr>
          <w:trHeight w:val="270"/>
        </w:trPr>
        <w:tc>
          <w:tcPr>
            <w:tcW w:w="2875" w:type="dxa"/>
            <w:noWrap/>
          </w:tcPr>
          <w:p w14:paraId="27E0EF5D" w14:textId="77777777" w:rsidR="00AA29E6" w:rsidRPr="00002853" w:rsidRDefault="00AA29E6" w:rsidP="00AA29E6">
            <w:pPr>
              <w:rPr>
                <w:rFonts w:ascii="Arial" w:hAnsi="Arial" w:cs="Arial"/>
                <w:sz w:val="18"/>
              </w:rPr>
            </w:pPr>
            <w:r w:rsidRPr="00002853">
              <w:rPr>
                <w:rFonts w:ascii="Arial" w:hAnsi="Arial" w:cs="Arial"/>
                <w:sz w:val="18"/>
              </w:rPr>
              <w:t>ORWPCE ALWAYS CHECKOUT</w:t>
            </w:r>
          </w:p>
        </w:tc>
        <w:tc>
          <w:tcPr>
            <w:tcW w:w="1805" w:type="dxa"/>
            <w:noWrap/>
          </w:tcPr>
          <w:p w14:paraId="7B4B80BF" w14:textId="77777777" w:rsidR="00AA29E6" w:rsidRPr="00002853" w:rsidRDefault="00AA29E6" w:rsidP="00AA29E6">
            <w:pPr>
              <w:rPr>
                <w:rFonts w:ascii="Arial" w:hAnsi="Arial" w:cs="Arial"/>
                <w:sz w:val="18"/>
              </w:rPr>
            </w:pPr>
            <w:r w:rsidRPr="00002853">
              <w:rPr>
                <w:rFonts w:ascii="Arial" w:hAnsi="Arial" w:cs="Arial"/>
                <w:sz w:val="18"/>
              </w:rPr>
              <w:t>DOCHKOUT</w:t>
            </w:r>
          </w:p>
        </w:tc>
        <w:tc>
          <w:tcPr>
            <w:tcW w:w="1877" w:type="dxa"/>
            <w:noWrap/>
          </w:tcPr>
          <w:p w14:paraId="1A9727E9"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33E2C753" w14:textId="77777777" w:rsidR="00AA29E6" w:rsidRPr="00002853" w:rsidRDefault="00AA29E6" w:rsidP="00AA29E6">
            <w:pPr>
              <w:rPr>
                <w:rFonts w:ascii="Arial" w:hAnsi="Arial" w:cs="Arial"/>
                <w:sz w:val="18"/>
              </w:rPr>
            </w:pPr>
          </w:p>
        </w:tc>
      </w:tr>
      <w:tr w:rsidR="00AA29E6" w:rsidRPr="00002853" w14:paraId="278DB870" w14:textId="77777777" w:rsidTr="00CF7025">
        <w:trPr>
          <w:trHeight w:val="270"/>
        </w:trPr>
        <w:tc>
          <w:tcPr>
            <w:tcW w:w="2875" w:type="dxa"/>
            <w:noWrap/>
          </w:tcPr>
          <w:p w14:paraId="53E76BD6" w14:textId="77777777" w:rsidR="00AA29E6" w:rsidRPr="00002853" w:rsidRDefault="00AA29E6" w:rsidP="00AA29E6">
            <w:pPr>
              <w:rPr>
                <w:rFonts w:ascii="Arial" w:hAnsi="Arial" w:cs="Arial"/>
                <w:sz w:val="18"/>
              </w:rPr>
            </w:pPr>
            <w:r w:rsidRPr="00002853">
              <w:rPr>
                <w:rFonts w:ascii="Arial" w:hAnsi="Arial" w:cs="Arial"/>
                <w:sz w:val="18"/>
              </w:rPr>
              <w:t>ORWPCE ANYTIME</w:t>
            </w:r>
          </w:p>
        </w:tc>
        <w:tc>
          <w:tcPr>
            <w:tcW w:w="1805" w:type="dxa"/>
            <w:noWrap/>
          </w:tcPr>
          <w:p w14:paraId="7020DC56" w14:textId="77777777" w:rsidR="00AA29E6" w:rsidRPr="00002853" w:rsidRDefault="00AA29E6" w:rsidP="00AA29E6">
            <w:pPr>
              <w:rPr>
                <w:rFonts w:ascii="Arial" w:hAnsi="Arial" w:cs="Arial"/>
                <w:sz w:val="18"/>
              </w:rPr>
            </w:pPr>
            <w:r w:rsidRPr="00002853">
              <w:rPr>
                <w:rFonts w:ascii="Arial" w:hAnsi="Arial" w:cs="Arial"/>
                <w:sz w:val="18"/>
              </w:rPr>
              <w:t>ANYTIME</w:t>
            </w:r>
          </w:p>
        </w:tc>
        <w:tc>
          <w:tcPr>
            <w:tcW w:w="1877" w:type="dxa"/>
            <w:noWrap/>
          </w:tcPr>
          <w:p w14:paraId="37B1C927"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3A7EA506" w14:textId="77777777" w:rsidR="00AA29E6" w:rsidRPr="00002853" w:rsidRDefault="00AA29E6" w:rsidP="00AA29E6">
            <w:pPr>
              <w:rPr>
                <w:rFonts w:ascii="Arial" w:hAnsi="Arial" w:cs="Arial"/>
                <w:sz w:val="18"/>
              </w:rPr>
            </w:pPr>
          </w:p>
        </w:tc>
      </w:tr>
      <w:tr w:rsidR="00AA29E6" w:rsidRPr="00002853" w14:paraId="22ECDAAC" w14:textId="77777777" w:rsidTr="00CF7025">
        <w:trPr>
          <w:trHeight w:val="270"/>
        </w:trPr>
        <w:tc>
          <w:tcPr>
            <w:tcW w:w="2875" w:type="dxa"/>
            <w:noWrap/>
          </w:tcPr>
          <w:p w14:paraId="02E971B0" w14:textId="77777777" w:rsidR="00AA29E6" w:rsidRPr="00002853" w:rsidRDefault="00AA29E6" w:rsidP="00AA29E6">
            <w:pPr>
              <w:rPr>
                <w:rFonts w:ascii="Arial" w:hAnsi="Arial" w:cs="Arial"/>
                <w:sz w:val="18"/>
              </w:rPr>
            </w:pPr>
            <w:r w:rsidRPr="00002853">
              <w:rPr>
                <w:rFonts w:ascii="Arial" w:hAnsi="Arial" w:cs="Arial"/>
                <w:sz w:val="18"/>
              </w:rPr>
              <w:t>ORWPCE ASKPCE</w:t>
            </w:r>
          </w:p>
        </w:tc>
        <w:tc>
          <w:tcPr>
            <w:tcW w:w="1805" w:type="dxa"/>
            <w:noWrap/>
          </w:tcPr>
          <w:p w14:paraId="50BB2DF9" w14:textId="77777777" w:rsidR="00AA29E6" w:rsidRPr="00002853" w:rsidRDefault="00AA29E6" w:rsidP="00AA29E6">
            <w:pPr>
              <w:rPr>
                <w:rFonts w:ascii="Arial" w:hAnsi="Arial" w:cs="Arial"/>
                <w:sz w:val="18"/>
              </w:rPr>
            </w:pPr>
            <w:r w:rsidRPr="00002853">
              <w:rPr>
                <w:rFonts w:ascii="Arial" w:hAnsi="Arial" w:cs="Arial"/>
                <w:sz w:val="18"/>
              </w:rPr>
              <w:t>ASKPCE</w:t>
            </w:r>
          </w:p>
        </w:tc>
        <w:tc>
          <w:tcPr>
            <w:tcW w:w="1877" w:type="dxa"/>
            <w:noWrap/>
          </w:tcPr>
          <w:p w14:paraId="37DF9CC6"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188E3751" w14:textId="77777777" w:rsidR="00AA29E6" w:rsidRPr="00002853" w:rsidRDefault="00AA29E6" w:rsidP="00AA29E6">
            <w:pPr>
              <w:rPr>
                <w:rFonts w:ascii="Arial" w:hAnsi="Arial" w:cs="Arial"/>
                <w:sz w:val="18"/>
              </w:rPr>
            </w:pPr>
          </w:p>
        </w:tc>
      </w:tr>
      <w:tr w:rsidR="00AA29E6" w:rsidRPr="00002853" w14:paraId="620B53B1" w14:textId="77777777" w:rsidTr="00CF7025">
        <w:trPr>
          <w:trHeight w:val="270"/>
        </w:trPr>
        <w:tc>
          <w:tcPr>
            <w:tcW w:w="2875" w:type="dxa"/>
            <w:noWrap/>
          </w:tcPr>
          <w:p w14:paraId="738DAD75" w14:textId="77777777" w:rsidR="00AA29E6" w:rsidRPr="00002853" w:rsidRDefault="00AA29E6" w:rsidP="00AA29E6">
            <w:pPr>
              <w:rPr>
                <w:rFonts w:ascii="Arial" w:hAnsi="Arial" w:cs="Arial"/>
                <w:sz w:val="18"/>
              </w:rPr>
            </w:pPr>
            <w:r w:rsidRPr="00002853">
              <w:rPr>
                <w:rFonts w:ascii="Arial" w:hAnsi="Arial" w:cs="Arial"/>
                <w:sz w:val="18"/>
              </w:rPr>
              <w:t>ORWPCE AUTO VISIT TYPE SELECT</w:t>
            </w:r>
          </w:p>
        </w:tc>
        <w:tc>
          <w:tcPr>
            <w:tcW w:w="1805" w:type="dxa"/>
            <w:noWrap/>
          </w:tcPr>
          <w:p w14:paraId="1D444B74" w14:textId="77777777" w:rsidR="00AA29E6" w:rsidRPr="00002853" w:rsidRDefault="00AA29E6" w:rsidP="00AA29E6">
            <w:pPr>
              <w:rPr>
                <w:rFonts w:ascii="Arial" w:hAnsi="Arial" w:cs="Arial"/>
                <w:sz w:val="18"/>
              </w:rPr>
            </w:pPr>
            <w:r w:rsidRPr="00002853">
              <w:rPr>
                <w:rFonts w:ascii="Arial" w:hAnsi="Arial" w:cs="Arial"/>
                <w:sz w:val="18"/>
              </w:rPr>
              <w:t>AUTOVISIT</w:t>
            </w:r>
          </w:p>
        </w:tc>
        <w:tc>
          <w:tcPr>
            <w:tcW w:w="1877" w:type="dxa"/>
            <w:noWrap/>
          </w:tcPr>
          <w:p w14:paraId="600F74FC"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4C07CB33" w14:textId="77777777" w:rsidR="00AA29E6" w:rsidRPr="00002853" w:rsidRDefault="00AA29E6" w:rsidP="00AA29E6">
            <w:pPr>
              <w:rPr>
                <w:rFonts w:ascii="Arial" w:hAnsi="Arial" w:cs="Arial"/>
                <w:sz w:val="18"/>
              </w:rPr>
            </w:pPr>
          </w:p>
        </w:tc>
      </w:tr>
      <w:tr w:rsidR="00AA29E6" w:rsidRPr="00002853" w14:paraId="3DC2AF26" w14:textId="77777777" w:rsidTr="00CF7025">
        <w:trPr>
          <w:trHeight w:val="270"/>
        </w:trPr>
        <w:tc>
          <w:tcPr>
            <w:tcW w:w="2875" w:type="dxa"/>
            <w:noWrap/>
          </w:tcPr>
          <w:p w14:paraId="6796AA47" w14:textId="77777777" w:rsidR="00AA29E6" w:rsidRPr="00002853" w:rsidRDefault="00AA29E6" w:rsidP="00AA29E6">
            <w:pPr>
              <w:rPr>
                <w:rFonts w:ascii="Arial" w:hAnsi="Arial" w:cs="Arial"/>
                <w:sz w:val="18"/>
              </w:rPr>
            </w:pPr>
            <w:r w:rsidRPr="00002853">
              <w:rPr>
                <w:rFonts w:ascii="Arial" w:hAnsi="Arial" w:cs="Arial"/>
                <w:sz w:val="18"/>
              </w:rPr>
              <w:t>ORWPCE CPTMODS</w:t>
            </w:r>
          </w:p>
        </w:tc>
        <w:tc>
          <w:tcPr>
            <w:tcW w:w="1805" w:type="dxa"/>
            <w:noWrap/>
          </w:tcPr>
          <w:p w14:paraId="1A0F6519" w14:textId="77777777" w:rsidR="00AA29E6" w:rsidRPr="00002853" w:rsidRDefault="00AA29E6" w:rsidP="00AA29E6">
            <w:pPr>
              <w:rPr>
                <w:rFonts w:ascii="Arial" w:hAnsi="Arial" w:cs="Arial"/>
                <w:sz w:val="18"/>
              </w:rPr>
            </w:pPr>
            <w:r w:rsidRPr="00002853">
              <w:rPr>
                <w:rFonts w:ascii="Arial" w:hAnsi="Arial" w:cs="Arial"/>
                <w:sz w:val="18"/>
              </w:rPr>
              <w:t>CPTMODS</w:t>
            </w:r>
          </w:p>
        </w:tc>
        <w:tc>
          <w:tcPr>
            <w:tcW w:w="1877" w:type="dxa"/>
            <w:noWrap/>
          </w:tcPr>
          <w:p w14:paraId="5BA63ADC"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132CEE67" w14:textId="77777777" w:rsidR="00AA29E6" w:rsidRPr="00002853" w:rsidRDefault="00AA29E6" w:rsidP="00AA29E6">
            <w:pPr>
              <w:rPr>
                <w:rFonts w:ascii="Arial" w:hAnsi="Arial" w:cs="Arial"/>
                <w:sz w:val="18"/>
              </w:rPr>
            </w:pPr>
          </w:p>
        </w:tc>
      </w:tr>
      <w:tr w:rsidR="00AA29E6" w:rsidRPr="00002853" w14:paraId="5EA4FFDF" w14:textId="77777777" w:rsidTr="00CF7025">
        <w:trPr>
          <w:trHeight w:val="270"/>
        </w:trPr>
        <w:tc>
          <w:tcPr>
            <w:tcW w:w="2875" w:type="dxa"/>
            <w:noWrap/>
          </w:tcPr>
          <w:p w14:paraId="70C61473" w14:textId="77777777" w:rsidR="00AA29E6" w:rsidRPr="00002853" w:rsidRDefault="00AA29E6" w:rsidP="00AA29E6">
            <w:pPr>
              <w:rPr>
                <w:rFonts w:ascii="Arial" w:hAnsi="Arial" w:cs="Arial"/>
                <w:sz w:val="18"/>
              </w:rPr>
            </w:pPr>
            <w:r w:rsidRPr="00002853">
              <w:rPr>
                <w:rFonts w:ascii="Arial" w:hAnsi="Arial" w:cs="Arial"/>
                <w:sz w:val="18"/>
              </w:rPr>
              <w:t>ORWPCE CPTREQD</w:t>
            </w:r>
          </w:p>
        </w:tc>
        <w:tc>
          <w:tcPr>
            <w:tcW w:w="1805" w:type="dxa"/>
            <w:noWrap/>
          </w:tcPr>
          <w:p w14:paraId="7A0B8333" w14:textId="77777777" w:rsidR="00AA29E6" w:rsidRPr="00002853" w:rsidRDefault="00AA29E6" w:rsidP="00AA29E6">
            <w:pPr>
              <w:rPr>
                <w:rFonts w:ascii="Arial" w:hAnsi="Arial" w:cs="Arial"/>
                <w:sz w:val="18"/>
              </w:rPr>
            </w:pPr>
            <w:r w:rsidRPr="00002853">
              <w:rPr>
                <w:rFonts w:ascii="Arial" w:hAnsi="Arial" w:cs="Arial"/>
                <w:sz w:val="18"/>
              </w:rPr>
              <w:t>CPTREQD</w:t>
            </w:r>
          </w:p>
        </w:tc>
        <w:tc>
          <w:tcPr>
            <w:tcW w:w="1877" w:type="dxa"/>
            <w:noWrap/>
          </w:tcPr>
          <w:p w14:paraId="26B52C72"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0F76E111" w14:textId="77777777" w:rsidR="00AA29E6" w:rsidRPr="00002853" w:rsidRDefault="00AA29E6" w:rsidP="00AA29E6">
            <w:pPr>
              <w:rPr>
                <w:rFonts w:ascii="Arial" w:hAnsi="Arial" w:cs="Arial"/>
                <w:sz w:val="18"/>
              </w:rPr>
            </w:pPr>
          </w:p>
        </w:tc>
      </w:tr>
      <w:tr w:rsidR="00AA29E6" w:rsidRPr="00002853" w14:paraId="6F53BC96" w14:textId="77777777" w:rsidTr="00CF7025">
        <w:trPr>
          <w:trHeight w:val="270"/>
        </w:trPr>
        <w:tc>
          <w:tcPr>
            <w:tcW w:w="2875" w:type="dxa"/>
            <w:noWrap/>
          </w:tcPr>
          <w:p w14:paraId="7AF8FEC7" w14:textId="77777777" w:rsidR="00AA29E6" w:rsidRPr="00002853" w:rsidRDefault="00AA29E6" w:rsidP="00AA29E6">
            <w:pPr>
              <w:rPr>
                <w:rFonts w:ascii="Arial" w:hAnsi="Arial" w:cs="Arial"/>
                <w:sz w:val="18"/>
              </w:rPr>
            </w:pPr>
            <w:r w:rsidRPr="00002853">
              <w:rPr>
                <w:rFonts w:ascii="Arial" w:hAnsi="Arial" w:cs="Arial"/>
                <w:sz w:val="18"/>
              </w:rPr>
              <w:t>ORWPCE DELETE</w:t>
            </w:r>
          </w:p>
        </w:tc>
        <w:tc>
          <w:tcPr>
            <w:tcW w:w="1805" w:type="dxa"/>
            <w:noWrap/>
          </w:tcPr>
          <w:p w14:paraId="3D53004B" w14:textId="77777777" w:rsidR="00AA29E6" w:rsidRPr="00002853" w:rsidRDefault="00AA29E6" w:rsidP="00AA29E6">
            <w:pPr>
              <w:rPr>
                <w:rFonts w:ascii="Arial" w:hAnsi="Arial" w:cs="Arial"/>
                <w:sz w:val="18"/>
              </w:rPr>
            </w:pPr>
            <w:r w:rsidRPr="00002853">
              <w:rPr>
                <w:rFonts w:ascii="Arial" w:hAnsi="Arial" w:cs="Arial"/>
                <w:sz w:val="18"/>
              </w:rPr>
              <w:t>DELETE</w:t>
            </w:r>
          </w:p>
        </w:tc>
        <w:tc>
          <w:tcPr>
            <w:tcW w:w="1877" w:type="dxa"/>
            <w:noWrap/>
          </w:tcPr>
          <w:p w14:paraId="343F1B95"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7411F0E7" w14:textId="77777777" w:rsidR="00AA29E6" w:rsidRPr="00002853" w:rsidRDefault="00AA29E6" w:rsidP="00AA29E6">
            <w:pPr>
              <w:rPr>
                <w:rFonts w:ascii="Arial" w:hAnsi="Arial" w:cs="Arial"/>
                <w:sz w:val="18"/>
              </w:rPr>
            </w:pPr>
          </w:p>
        </w:tc>
      </w:tr>
      <w:tr w:rsidR="00AA29E6" w:rsidRPr="00002853" w14:paraId="3C1CF50F" w14:textId="77777777" w:rsidTr="00CF7025">
        <w:trPr>
          <w:trHeight w:val="270"/>
        </w:trPr>
        <w:tc>
          <w:tcPr>
            <w:tcW w:w="2875" w:type="dxa"/>
            <w:noWrap/>
          </w:tcPr>
          <w:p w14:paraId="7A76AB44" w14:textId="77777777" w:rsidR="00AA29E6" w:rsidRPr="00002853" w:rsidRDefault="00AA29E6" w:rsidP="00AA29E6">
            <w:pPr>
              <w:rPr>
                <w:rFonts w:ascii="Arial" w:hAnsi="Arial" w:cs="Arial"/>
                <w:sz w:val="18"/>
              </w:rPr>
            </w:pPr>
            <w:r w:rsidRPr="00002853">
              <w:rPr>
                <w:rFonts w:ascii="Arial" w:hAnsi="Arial" w:cs="Arial"/>
                <w:sz w:val="18"/>
              </w:rPr>
              <w:t>ORWPCE DIAG</w:t>
            </w:r>
          </w:p>
        </w:tc>
        <w:tc>
          <w:tcPr>
            <w:tcW w:w="1805" w:type="dxa"/>
            <w:noWrap/>
          </w:tcPr>
          <w:p w14:paraId="35955BBF" w14:textId="77777777" w:rsidR="00AA29E6" w:rsidRPr="00002853" w:rsidRDefault="00AA29E6" w:rsidP="00AA29E6">
            <w:pPr>
              <w:rPr>
                <w:rFonts w:ascii="Arial" w:hAnsi="Arial" w:cs="Arial"/>
                <w:sz w:val="18"/>
              </w:rPr>
            </w:pPr>
            <w:r w:rsidRPr="00002853">
              <w:rPr>
                <w:rFonts w:ascii="Arial" w:hAnsi="Arial" w:cs="Arial"/>
                <w:sz w:val="18"/>
              </w:rPr>
              <w:t>DIAG</w:t>
            </w:r>
          </w:p>
        </w:tc>
        <w:tc>
          <w:tcPr>
            <w:tcW w:w="1877" w:type="dxa"/>
            <w:noWrap/>
          </w:tcPr>
          <w:p w14:paraId="3DED7498"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599ECCA0" w14:textId="77777777" w:rsidR="00AA29E6" w:rsidRPr="00002853" w:rsidRDefault="00AA29E6" w:rsidP="00AA29E6">
            <w:pPr>
              <w:rPr>
                <w:rFonts w:ascii="Arial" w:hAnsi="Arial" w:cs="Arial"/>
                <w:sz w:val="18"/>
              </w:rPr>
            </w:pPr>
          </w:p>
        </w:tc>
      </w:tr>
      <w:tr w:rsidR="00AA29E6" w:rsidRPr="00002853" w14:paraId="506B464F" w14:textId="77777777" w:rsidTr="00CF7025">
        <w:trPr>
          <w:trHeight w:val="270"/>
        </w:trPr>
        <w:tc>
          <w:tcPr>
            <w:tcW w:w="2875" w:type="dxa"/>
            <w:noWrap/>
          </w:tcPr>
          <w:p w14:paraId="3DF21F9C" w14:textId="77777777" w:rsidR="00AA29E6" w:rsidRPr="00002853" w:rsidRDefault="00AA29E6" w:rsidP="00AA29E6">
            <w:pPr>
              <w:rPr>
                <w:rFonts w:ascii="Arial" w:hAnsi="Arial" w:cs="Arial"/>
                <w:sz w:val="18"/>
              </w:rPr>
            </w:pPr>
            <w:r w:rsidRPr="00002853">
              <w:rPr>
                <w:rFonts w:ascii="Arial" w:hAnsi="Arial" w:cs="Arial"/>
                <w:sz w:val="18"/>
              </w:rPr>
              <w:t>ORWPCE FORCE</w:t>
            </w:r>
          </w:p>
        </w:tc>
        <w:tc>
          <w:tcPr>
            <w:tcW w:w="1805" w:type="dxa"/>
            <w:noWrap/>
          </w:tcPr>
          <w:p w14:paraId="0CB37160" w14:textId="77777777" w:rsidR="00AA29E6" w:rsidRPr="00002853" w:rsidRDefault="00AA29E6" w:rsidP="00AA29E6">
            <w:pPr>
              <w:rPr>
                <w:rFonts w:ascii="Arial" w:hAnsi="Arial" w:cs="Arial"/>
                <w:sz w:val="18"/>
              </w:rPr>
            </w:pPr>
            <w:r w:rsidRPr="00002853">
              <w:rPr>
                <w:rFonts w:ascii="Arial" w:hAnsi="Arial" w:cs="Arial"/>
                <w:sz w:val="18"/>
              </w:rPr>
              <w:t>FORCE</w:t>
            </w:r>
          </w:p>
        </w:tc>
        <w:tc>
          <w:tcPr>
            <w:tcW w:w="1877" w:type="dxa"/>
            <w:noWrap/>
          </w:tcPr>
          <w:p w14:paraId="5B113136"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3D99CD71" w14:textId="77777777" w:rsidR="00AA29E6" w:rsidRPr="00002853" w:rsidRDefault="00AA29E6" w:rsidP="00AA29E6">
            <w:pPr>
              <w:rPr>
                <w:rFonts w:ascii="Arial" w:hAnsi="Arial" w:cs="Arial"/>
                <w:sz w:val="18"/>
              </w:rPr>
            </w:pPr>
          </w:p>
        </w:tc>
      </w:tr>
      <w:tr w:rsidR="00AA29E6" w:rsidRPr="00002853" w14:paraId="7194D0B6" w14:textId="77777777" w:rsidTr="00CF7025">
        <w:trPr>
          <w:trHeight w:val="270"/>
        </w:trPr>
        <w:tc>
          <w:tcPr>
            <w:tcW w:w="2875" w:type="dxa"/>
            <w:noWrap/>
          </w:tcPr>
          <w:p w14:paraId="3E7531DF" w14:textId="77777777" w:rsidR="00AA29E6" w:rsidRPr="00002853" w:rsidRDefault="00AA29E6" w:rsidP="00AA29E6">
            <w:pPr>
              <w:rPr>
                <w:rFonts w:ascii="Arial" w:hAnsi="Arial" w:cs="Arial"/>
                <w:sz w:val="18"/>
              </w:rPr>
            </w:pPr>
            <w:r w:rsidRPr="00002853">
              <w:rPr>
                <w:rFonts w:ascii="Arial" w:hAnsi="Arial" w:cs="Arial"/>
                <w:sz w:val="18"/>
              </w:rPr>
              <w:t>ORWPCE GAFOK</w:t>
            </w:r>
          </w:p>
        </w:tc>
        <w:tc>
          <w:tcPr>
            <w:tcW w:w="1805" w:type="dxa"/>
            <w:noWrap/>
          </w:tcPr>
          <w:p w14:paraId="31070471" w14:textId="77777777" w:rsidR="00AA29E6" w:rsidRPr="00002853" w:rsidRDefault="00AA29E6" w:rsidP="00AA29E6">
            <w:pPr>
              <w:rPr>
                <w:rFonts w:ascii="Arial" w:hAnsi="Arial" w:cs="Arial"/>
                <w:sz w:val="18"/>
              </w:rPr>
            </w:pPr>
            <w:r w:rsidRPr="00002853">
              <w:rPr>
                <w:rFonts w:ascii="Arial" w:hAnsi="Arial" w:cs="Arial"/>
                <w:sz w:val="18"/>
              </w:rPr>
              <w:t>GAFOK</w:t>
            </w:r>
          </w:p>
        </w:tc>
        <w:tc>
          <w:tcPr>
            <w:tcW w:w="1877" w:type="dxa"/>
            <w:noWrap/>
          </w:tcPr>
          <w:p w14:paraId="75422103"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04F9789D" w14:textId="77777777" w:rsidR="00AA29E6" w:rsidRPr="00002853" w:rsidRDefault="00AA29E6" w:rsidP="00AA29E6">
            <w:pPr>
              <w:rPr>
                <w:rFonts w:ascii="Arial" w:hAnsi="Arial" w:cs="Arial"/>
                <w:sz w:val="18"/>
              </w:rPr>
            </w:pPr>
          </w:p>
        </w:tc>
      </w:tr>
      <w:tr w:rsidR="00AA29E6" w:rsidRPr="00002853" w14:paraId="520DD0D3" w14:textId="77777777" w:rsidTr="00CF7025">
        <w:trPr>
          <w:trHeight w:val="270"/>
        </w:trPr>
        <w:tc>
          <w:tcPr>
            <w:tcW w:w="2875" w:type="dxa"/>
            <w:noWrap/>
          </w:tcPr>
          <w:p w14:paraId="7517C05D" w14:textId="77777777" w:rsidR="00AA29E6" w:rsidRPr="00002853" w:rsidRDefault="00AA29E6" w:rsidP="00AA29E6">
            <w:pPr>
              <w:rPr>
                <w:rFonts w:ascii="Arial" w:hAnsi="Arial" w:cs="Arial"/>
                <w:sz w:val="18"/>
              </w:rPr>
            </w:pPr>
            <w:r w:rsidRPr="00002853">
              <w:rPr>
                <w:rFonts w:ascii="Arial" w:hAnsi="Arial" w:cs="Arial"/>
                <w:sz w:val="18"/>
              </w:rPr>
              <w:t>ORWPCE GAFURL</w:t>
            </w:r>
          </w:p>
        </w:tc>
        <w:tc>
          <w:tcPr>
            <w:tcW w:w="1805" w:type="dxa"/>
            <w:noWrap/>
          </w:tcPr>
          <w:p w14:paraId="2B3B9F81" w14:textId="77777777" w:rsidR="00AA29E6" w:rsidRPr="00002853" w:rsidRDefault="00AA29E6" w:rsidP="00AA29E6">
            <w:pPr>
              <w:rPr>
                <w:rFonts w:ascii="Arial" w:hAnsi="Arial" w:cs="Arial"/>
                <w:sz w:val="18"/>
              </w:rPr>
            </w:pPr>
            <w:r w:rsidRPr="00002853">
              <w:rPr>
                <w:rFonts w:ascii="Arial" w:hAnsi="Arial" w:cs="Arial"/>
                <w:sz w:val="18"/>
              </w:rPr>
              <w:t>GAFURL</w:t>
            </w:r>
          </w:p>
        </w:tc>
        <w:tc>
          <w:tcPr>
            <w:tcW w:w="1877" w:type="dxa"/>
            <w:noWrap/>
          </w:tcPr>
          <w:p w14:paraId="2962EB1C"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52E26371" w14:textId="77777777" w:rsidR="00AA29E6" w:rsidRPr="00002853" w:rsidRDefault="00AA29E6" w:rsidP="00AA29E6">
            <w:pPr>
              <w:rPr>
                <w:rFonts w:ascii="Arial" w:hAnsi="Arial" w:cs="Arial"/>
                <w:sz w:val="18"/>
              </w:rPr>
            </w:pPr>
          </w:p>
        </w:tc>
      </w:tr>
      <w:tr w:rsidR="00AA29E6" w:rsidRPr="00002853" w14:paraId="168785FB" w14:textId="77777777" w:rsidTr="00CF7025">
        <w:trPr>
          <w:trHeight w:val="270"/>
        </w:trPr>
        <w:tc>
          <w:tcPr>
            <w:tcW w:w="2875" w:type="dxa"/>
            <w:noWrap/>
          </w:tcPr>
          <w:p w14:paraId="77110245" w14:textId="77777777" w:rsidR="00AA29E6" w:rsidRPr="00002853" w:rsidRDefault="00AA29E6" w:rsidP="00AA29E6">
            <w:pPr>
              <w:rPr>
                <w:rFonts w:ascii="Arial" w:hAnsi="Arial" w:cs="Arial"/>
                <w:sz w:val="18"/>
              </w:rPr>
            </w:pPr>
            <w:r w:rsidRPr="00002853">
              <w:rPr>
                <w:rFonts w:ascii="Arial" w:hAnsi="Arial" w:cs="Arial"/>
                <w:sz w:val="18"/>
              </w:rPr>
              <w:t>ORWPCE GET EDUCATION TOPICS</w:t>
            </w:r>
          </w:p>
        </w:tc>
        <w:tc>
          <w:tcPr>
            <w:tcW w:w="1805" w:type="dxa"/>
            <w:noWrap/>
          </w:tcPr>
          <w:p w14:paraId="6291062D" w14:textId="77777777" w:rsidR="00AA29E6" w:rsidRPr="00002853" w:rsidRDefault="00AA29E6" w:rsidP="00AA29E6">
            <w:pPr>
              <w:rPr>
                <w:rFonts w:ascii="Arial" w:hAnsi="Arial" w:cs="Arial"/>
                <w:sz w:val="18"/>
              </w:rPr>
            </w:pPr>
            <w:r w:rsidRPr="00002853">
              <w:rPr>
                <w:rFonts w:ascii="Arial" w:hAnsi="Arial" w:cs="Arial"/>
                <w:sz w:val="18"/>
              </w:rPr>
              <w:t>EDTTYPE</w:t>
            </w:r>
          </w:p>
        </w:tc>
        <w:tc>
          <w:tcPr>
            <w:tcW w:w="1877" w:type="dxa"/>
            <w:noWrap/>
          </w:tcPr>
          <w:p w14:paraId="70A6E8F3"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4E43B51A" w14:textId="77777777" w:rsidR="00AA29E6" w:rsidRPr="00002853" w:rsidRDefault="00AA29E6" w:rsidP="00AA29E6">
            <w:pPr>
              <w:rPr>
                <w:rFonts w:ascii="Arial" w:hAnsi="Arial" w:cs="Arial"/>
                <w:sz w:val="18"/>
              </w:rPr>
            </w:pPr>
          </w:p>
        </w:tc>
      </w:tr>
      <w:tr w:rsidR="00AA29E6" w:rsidRPr="00002853" w14:paraId="73FD3179" w14:textId="77777777" w:rsidTr="00CF7025">
        <w:trPr>
          <w:trHeight w:val="270"/>
        </w:trPr>
        <w:tc>
          <w:tcPr>
            <w:tcW w:w="2875" w:type="dxa"/>
            <w:noWrap/>
          </w:tcPr>
          <w:p w14:paraId="682BB85C" w14:textId="77777777" w:rsidR="00AA29E6" w:rsidRPr="00002853" w:rsidRDefault="00AA29E6" w:rsidP="00AA29E6">
            <w:pPr>
              <w:rPr>
                <w:rFonts w:ascii="Arial" w:hAnsi="Arial" w:cs="Arial"/>
                <w:sz w:val="18"/>
              </w:rPr>
            </w:pPr>
            <w:r w:rsidRPr="00002853">
              <w:rPr>
                <w:rFonts w:ascii="Arial" w:hAnsi="Arial" w:cs="Arial"/>
                <w:sz w:val="18"/>
              </w:rPr>
              <w:t>ORWPCE GET EXAM TYPE</w:t>
            </w:r>
          </w:p>
        </w:tc>
        <w:tc>
          <w:tcPr>
            <w:tcW w:w="1805" w:type="dxa"/>
            <w:noWrap/>
          </w:tcPr>
          <w:p w14:paraId="704C9AE1" w14:textId="77777777" w:rsidR="00AA29E6" w:rsidRPr="00002853" w:rsidRDefault="00AA29E6" w:rsidP="00AA29E6">
            <w:pPr>
              <w:rPr>
                <w:rFonts w:ascii="Arial" w:hAnsi="Arial" w:cs="Arial"/>
                <w:sz w:val="18"/>
              </w:rPr>
            </w:pPr>
            <w:r w:rsidRPr="00002853">
              <w:rPr>
                <w:rFonts w:ascii="Arial" w:hAnsi="Arial" w:cs="Arial"/>
                <w:sz w:val="18"/>
              </w:rPr>
              <w:t>EXAMTYPE</w:t>
            </w:r>
          </w:p>
        </w:tc>
        <w:tc>
          <w:tcPr>
            <w:tcW w:w="1877" w:type="dxa"/>
            <w:noWrap/>
          </w:tcPr>
          <w:p w14:paraId="45DE9470"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06F15958" w14:textId="77777777" w:rsidR="00AA29E6" w:rsidRPr="00002853" w:rsidRDefault="00AA29E6" w:rsidP="00AA29E6">
            <w:pPr>
              <w:rPr>
                <w:rFonts w:ascii="Arial" w:hAnsi="Arial" w:cs="Arial"/>
                <w:sz w:val="18"/>
              </w:rPr>
            </w:pPr>
          </w:p>
        </w:tc>
      </w:tr>
      <w:tr w:rsidR="00AA29E6" w:rsidRPr="00002853" w14:paraId="39DEF073" w14:textId="77777777" w:rsidTr="00CF7025">
        <w:trPr>
          <w:trHeight w:val="270"/>
        </w:trPr>
        <w:tc>
          <w:tcPr>
            <w:tcW w:w="2875" w:type="dxa"/>
            <w:noWrap/>
          </w:tcPr>
          <w:p w14:paraId="535FEB1D" w14:textId="77777777" w:rsidR="00AA29E6" w:rsidRPr="00002853" w:rsidRDefault="00AA29E6" w:rsidP="00AA29E6">
            <w:pPr>
              <w:rPr>
                <w:rFonts w:ascii="Arial" w:hAnsi="Arial" w:cs="Arial"/>
                <w:sz w:val="18"/>
              </w:rPr>
            </w:pPr>
            <w:r w:rsidRPr="00002853">
              <w:rPr>
                <w:rFonts w:ascii="Arial" w:hAnsi="Arial" w:cs="Arial"/>
                <w:sz w:val="18"/>
              </w:rPr>
              <w:t>ORWPCE GET EXCLUDED</w:t>
            </w:r>
          </w:p>
        </w:tc>
        <w:tc>
          <w:tcPr>
            <w:tcW w:w="1805" w:type="dxa"/>
            <w:noWrap/>
          </w:tcPr>
          <w:p w14:paraId="21CB90A1" w14:textId="77777777" w:rsidR="00AA29E6" w:rsidRPr="00002853" w:rsidRDefault="00AA29E6" w:rsidP="00AA29E6">
            <w:pPr>
              <w:rPr>
                <w:rFonts w:ascii="Arial" w:hAnsi="Arial" w:cs="Arial"/>
                <w:sz w:val="18"/>
              </w:rPr>
            </w:pPr>
            <w:r w:rsidRPr="00002853">
              <w:rPr>
                <w:rFonts w:ascii="Arial" w:hAnsi="Arial" w:cs="Arial"/>
                <w:sz w:val="18"/>
              </w:rPr>
              <w:t>EXCLUDED</w:t>
            </w:r>
          </w:p>
        </w:tc>
        <w:tc>
          <w:tcPr>
            <w:tcW w:w="1877" w:type="dxa"/>
            <w:noWrap/>
          </w:tcPr>
          <w:p w14:paraId="197822D8"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30DD6E58" w14:textId="77777777" w:rsidR="00AA29E6" w:rsidRPr="00002853" w:rsidRDefault="00AA29E6" w:rsidP="00AA29E6">
            <w:pPr>
              <w:rPr>
                <w:rFonts w:ascii="Arial" w:hAnsi="Arial" w:cs="Arial"/>
                <w:sz w:val="18"/>
              </w:rPr>
            </w:pPr>
          </w:p>
        </w:tc>
      </w:tr>
      <w:tr w:rsidR="00AA29E6" w:rsidRPr="00002853" w14:paraId="28794353" w14:textId="77777777" w:rsidTr="00CF7025">
        <w:trPr>
          <w:trHeight w:val="270"/>
        </w:trPr>
        <w:tc>
          <w:tcPr>
            <w:tcW w:w="2875" w:type="dxa"/>
            <w:noWrap/>
          </w:tcPr>
          <w:p w14:paraId="38BB3462" w14:textId="77777777" w:rsidR="00AA29E6" w:rsidRPr="00002853" w:rsidRDefault="00AA29E6" w:rsidP="00AA29E6">
            <w:pPr>
              <w:rPr>
                <w:rFonts w:ascii="Arial" w:hAnsi="Arial" w:cs="Arial"/>
                <w:sz w:val="18"/>
              </w:rPr>
            </w:pPr>
            <w:r w:rsidRPr="00002853">
              <w:rPr>
                <w:rFonts w:ascii="Arial" w:hAnsi="Arial" w:cs="Arial"/>
                <w:sz w:val="18"/>
              </w:rPr>
              <w:t>ORWPCE GET HEALTH FACTORS TY</w:t>
            </w:r>
          </w:p>
        </w:tc>
        <w:tc>
          <w:tcPr>
            <w:tcW w:w="1805" w:type="dxa"/>
            <w:noWrap/>
          </w:tcPr>
          <w:p w14:paraId="00D56DD2" w14:textId="77777777" w:rsidR="00AA29E6" w:rsidRPr="00002853" w:rsidRDefault="00AA29E6" w:rsidP="00AA29E6">
            <w:pPr>
              <w:rPr>
                <w:rFonts w:ascii="Arial" w:hAnsi="Arial" w:cs="Arial"/>
                <w:sz w:val="18"/>
              </w:rPr>
            </w:pPr>
            <w:r w:rsidRPr="00002853">
              <w:rPr>
                <w:rFonts w:ascii="Arial" w:hAnsi="Arial" w:cs="Arial"/>
                <w:sz w:val="18"/>
              </w:rPr>
              <w:t>HFTYPE</w:t>
            </w:r>
          </w:p>
        </w:tc>
        <w:tc>
          <w:tcPr>
            <w:tcW w:w="1877" w:type="dxa"/>
            <w:noWrap/>
          </w:tcPr>
          <w:p w14:paraId="16E2B914"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12E2F90E" w14:textId="77777777" w:rsidR="00AA29E6" w:rsidRPr="00002853" w:rsidRDefault="00AA29E6" w:rsidP="00AA29E6">
            <w:pPr>
              <w:rPr>
                <w:rFonts w:ascii="Arial" w:hAnsi="Arial" w:cs="Arial"/>
                <w:sz w:val="18"/>
              </w:rPr>
            </w:pPr>
          </w:p>
        </w:tc>
      </w:tr>
      <w:tr w:rsidR="00AA29E6" w:rsidRPr="00002853" w14:paraId="5E2F804E" w14:textId="77777777" w:rsidTr="00CF7025">
        <w:trPr>
          <w:trHeight w:val="270"/>
        </w:trPr>
        <w:tc>
          <w:tcPr>
            <w:tcW w:w="2875" w:type="dxa"/>
            <w:noWrap/>
          </w:tcPr>
          <w:p w14:paraId="4F188FF2" w14:textId="77777777" w:rsidR="00AA29E6" w:rsidRPr="00002853" w:rsidRDefault="00AA29E6" w:rsidP="00AA29E6">
            <w:pPr>
              <w:rPr>
                <w:rFonts w:ascii="Arial" w:hAnsi="Arial" w:cs="Arial"/>
                <w:sz w:val="18"/>
              </w:rPr>
            </w:pPr>
            <w:r w:rsidRPr="00002853">
              <w:rPr>
                <w:rFonts w:ascii="Arial" w:hAnsi="Arial" w:cs="Arial"/>
                <w:sz w:val="18"/>
              </w:rPr>
              <w:t>ORWPCE GET IMMUNIZATION TYPE</w:t>
            </w:r>
          </w:p>
        </w:tc>
        <w:tc>
          <w:tcPr>
            <w:tcW w:w="1805" w:type="dxa"/>
            <w:noWrap/>
          </w:tcPr>
          <w:p w14:paraId="7C570F5D" w14:textId="77777777" w:rsidR="00AA29E6" w:rsidRPr="00002853" w:rsidRDefault="00AA29E6" w:rsidP="00AA29E6">
            <w:pPr>
              <w:rPr>
                <w:rFonts w:ascii="Arial" w:hAnsi="Arial" w:cs="Arial"/>
                <w:sz w:val="18"/>
              </w:rPr>
            </w:pPr>
            <w:r w:rsidRPr="00002853">
              <w:rPr>
                <w:rFonts w:ascii="Arial" w:hAnsi="Arial" w:cs="Arial"/>
                <w:sz w:val="18"/>
              </w:rPr>
              <w:t>IMMTYPE</w:t>
            </w:r>
          </w:p>
        </w:tc>
        <w:tc>
          <w:tcPr>
            <w:tcW w:w="1877" w:type="dxa"/>
            <w:noWrap/>
          </w:tcPr>
          <w:p w14:paraId="32F56037"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0A78FA85" w14:textId="77777777" w:rsidR="00AA29E6" w:rsidRPr="00002853" w:rsidRDefault="00AA29E6" w:rsidP="00AA29E6">
            <w:pPr>
              <w:rPr>
                <w:rFonts w:ascii="Arial" w:hAnsi="Arial" w:cs="Arial"/>
                <w:sz w:val="18"/>
              </w:rPr>
            </w:pPr>
          </w:p>
        </w:tc>
      </w:tr>
      <w:tr w:rsidR="00AA29E6" w:rsidRPr="00002853" w14:paraId="6202E150" w14:textId="77777777" w:rsidTr="00CF7025">
        <w:trPr>
          <w:trHeight w:val="270"/>
        </w:trPr>
        <w:tc>
          <w:tcPr>
            <w:tcW w:w="2875" w:type="dxa"/>
            <w:noWrap/>
          </w:tcPr>
          <w:p w14:paraId="5F5A0ED2" w14:textId="77777777" w:rsidR="00AA29E6" w:rsidRPr="00002853" w:rsidRDefault="00AA29E6" w:rsidP="00AA29E6">
            <w:pPr>
              <w:rPr>
                <w:rFonts w:ascii="Arial" w:hAnsi="Arial" w:cs="Arial"/>
                <w:sz w:val="18"/>
              </w:rPr>
            </w:pPr>
            <w:r w:rsidRPr="00002853">
              <w:rPr>
                <w:rFonts w:ascii="Arial" w:hAnsi="Arial" w:cs="Arial"/>
                <w:sz w:val="18"/>
              </w:rPr>
              <w:t>ORWPCE GET SET OF CODES</w:t>
            </w:r>
          </w:p>
        </w:tc>
        <w:tc>
          <w:tcPr>
            <w:tcW w:w="1805" w:type="dxa"/>
            <w:noWrap/>
          </w:tcPr>
          <w:p w14:paraId="1CF76A01" w14:textId="77777777" w:rsidR="00AA29E6" w:rsidRPr="00002853" w:rsidRDefault="00AA29E6" w:rsidP="00AA29E6">
            <w:pPr>
              <w:rPr>
                <w:rFonts w:ascii="Arial" w:hAnsi="Arial" w:cs="Arial"/>
                <w:sz w:val="18"/>
              </w:rPr>
            </w:pPr>
            <w:r w:rsidRPr="00002853">
              <w:rPr>
                <w:rFonts w:ascii="Arial" w:hAnsi="Arial" w:cs="Arial"/>
                <w:sz w:val="18"/>
              </w:rPr>
              <w:t>GETSET</w:t>
            </w:r>
          </w:p>
        </w:tc>
        <w:tc>
          <w:tcPr>
            <w:tcW w:w="1877" w:type="dxa"/>
            <w:noWrap/>
          </w:tcPr>
          <w:p w14:paraId="5AAA686D"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5675030D" w14:textId="77777777" w:rsidR="00AA29E6" w:rsidRPr="00002853" w:rsidRDefault="00AA29E6" w:rsidP="00AA29E6">
            <w:pPr>
              <w:rPr>
                <w:rFonts w:ascii="Arial" w:hAnsi="Arial" w:cs="Arial"/>
                <w:sz w:val="18"/>
              </w:rPr>
            </w:pPr>
          </w:p>
        </w:tc>
      </w:tr>
      <w:tr w:rsidR="00AA29E6" w:rsidRPr="00002853" w14:paraId="790A8A32" w14:textId="77777777" w:rsidTr="00CF7025">
        <w:trPr>
          <w:trHeight w:val="270"/>
        </w:trPr>
        <w:tc>
          <w:tcPr>
            <w:tcW w:w="2875" w:type="dxa"/>
            <w:noWrap/>
          </w:tcPr>
          <w:p w14:paraId="238AA0DE" w14:textId="77777777" w:rsidR="00AA29E6" w:rsidRPr="00002853" w:rsidRDefault="00AA29E6" w:rsidP="00AA29E6">
            <w:pPr>
              <w:rPr>
                <w:rFonts w:ascii="Arial" w:hAnsi="Arial" w:cs="Arial"/>
                <w:sz w:val="18"/>
              </w:rPr>
            </w:pPr>
            <w:r w:rsidRPr="00002853">
              <w:rPr>
                <w:rFonts w:ascii="Arial" w:hAnsi="Arial" w:cs="Arial"/>
                <w:sz w:val="18"/>
              </w:rPr>
              <w:t>ORWPCE GET SKIN TEST TYPE</w:t>
            </w:r>
          </w:p>
        </w:tc>
        <w:tc>
          <w:tcPr>
            <w:tcW w:w="1805" w:type="dxa"/>
            <w:noWrap/>
          </w:tcPr>
          <w:p w14:paraId="184A2038" w14:textId="77777777" w:rsidR="00AA29E6" w:rsidRPr="00002853" w:rsidRDefault="00AA29E6" w:rsidP="00AA29E6">
            <w:pPr>
              <w:rPr>
                <w:rFonts w:ascii="Arial" w:hAnsi="Arial" w:cs="Arial"/>
                <w:sz w:val="18"/>
              </w:rPr>
            </w:pPr>
            <w:r w:rsidRPr="00002853">
              <w:rPr>
                <w:rFonts w:ascii="Arial" w:hAnsi="Arial" w:cs="Arial"/>
                <w:sz w:val="18"/>
              </w:rPr>
              <w:t>SKTYPE</w:t>
            </w:r>
          </w:p>
        </w:tc>
        <w:tc>
          <w:tcPr>
            <w:tcW w:w="1877" w:type="dxa"/>
            <w:noWrap/>
          </w:tcPr>
          <w:p w14:paraId="6EC2C754"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4165CA31" w14:textId="77777777" w:rsidR="00AA29E6" w:rsidRPr="00002853" w:rsidRDefault="00AA29E6" w:rsidP="00AA29E6">
            <w:pPr>
              <w:rPr>
                <w:rFonts w:ascii="Arial" w:hAnsi="Arial" w:cs="Arial"/>
                <w:sz w:val="18"/>
              </w:rPr>
            </w:pPr>
          </w:p>
        </w:tc>
      </w:tr>
      <w:tr w:rsidR="00AA29E6" w:rsidRPr="00002853" w14:paraId="0BB625A0" w14:textId="77777777" w:rsidTr="00CF7025">
        <w:trPr>
          <w:trHeight w:val="270"/>
        </w:trPr>
        <w:tc>
          <w:tcPr>
            <w:tcW w:w="2875" w:type="dxa"/>
            <w:noWrap/>
          </w:tcPr>
          <w:p w14:paraId="24649C8C" w14:textId="77777777" w:rsidR="00AA29E6" w:rsidRPr="00002853" w:rsidRDefault="00AA29E6" w:rsidP="00AA29E6">
            <w:pPr>
              <w:rPr>
                <w:rFonts w:ascii="Arial" w:hAnsi="Arial" w:cs="Arial"/>
                <w:sz w:val="18"/>
              </w:rPr>
            </w:pPr>
            <w:r w:rsidRPr="00002853">
              <w:rPr>
                <w:rFonts w:ascii="Arial" w:hAnsi="Arial" w:cs="Arial"/>
                <w:sz w:val="18"/>
              </w:rPr>
              <w:lastRenderedPageBreak/>
              <w:t>ORWPCE GET TREATMENT TYPE</w:t>
            </w:r>
          </w:p>
        </w:tc>
        <w:tc>
          <w:tcPr>
            <w:tcW w:w="1805" w:type="dxa"/>
            <w:noWrap/>
          </w:tcPr>
          <w:p w14:paraId="42D66E6B" w14:textId="77777777" w:rsidR="00AA29E6" w:rsidRPr="00002853" w:rsidRDefault="00AA29E6" w:rsidP="00AA29E6">
            <w:pPr>
              <w:rPr>
                <w:rFonts w:ascii="Arial" w:hAnsi="Arial" w:cs="Arial"/>
                <w:sz w:val="18"/>
              </w:rPr>
            </w:pPr>
            <w:r w:rsidRPr="00002853">
              <w:rPr>
                <w:rFonts w:ascii="Arial" w:hAnsi="Arial" w:cs="Arial"/>
                <w:sz w:val="18"/>
              </w:rPr>
              <w:t>TRTTYPE</w:t>
            </w:r>
          </w:p>
        </w:tc>
        <w:tc>
          <w:tcPr>
            <w:tcW w:w="1877" w:type="dxa"/>
            <w:noWrap/>
          </w:tcPr>
          <w:p w14:paraId="3756C441"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16B3D319" w14:textId="77777777" w:rsidR="00AA29E6" w:rsidRPr="00002853" w:rsidRDefault="00AA29E6" w:rsidP="00AA29E6">
            <w:pPr>
              <w:rPr>
                <w:rFonts w:ascii="Arial" w:hAnsi="Arial" w:cs="Arial"/>
                <w:sz w:val="18"/>
              </w:rPr>
            </w:pPr>
          </w:p>
        </w:tc>
      </w:tr>
      <w:tr w:rsidR="00AA29E6" w:rsidRPr="00002853" w14:paraId="2638B655" w14:textId="77777777" w:rsidTr="00CF7025">
        <w:trPr>
          <w:trHeight w:val="270"/>
        </w:trPr>
        <w:tc>
          <w:tcPr>
            <w:tcW w:w="2875" w:type="dxa"/>
            <w:noWrap/>
          </w:tcPr>
          <w:p w14:paraId="65CE1FCC" w14:textId="77777777" w:rsidR="00AA29E6" w:rsidRPr="00002853" w:rsidRDefault="00AA29E6" w:rsidP="00AA29E6">
            <w:pPr>
              <w:rPr>
                <w:rFonts w:ascii="Arial" w:hAnsi="Arial" w:cs="Arial"/>
                <w:sz w:val="18"/>
              </w:rPr>
            </w:pPr>
            <w:r w:rsidRPr="00002853">
              <w:rPr>
                <w:rFonts w:ascii="Arial" w:hAnsi="Arial" w:cs="Arial"/>
                <w:sz w:val="18"/>
              </w:rPr>
              <w:t>ORWPCE GET VISIT</w:t>
            </w:r>
          </w:p>
        </w:tc>
        <w:tc>
          <w:tcPr>
            <w:tcW w:w="1805" w:type="dxa"/>
            <w:noWrap/>
          </w:tcPr>
          <w:p w14:paraId="2FA6C98D" w14:textId="77777777" w:rsidR="00AA29E6" w:rsidRPr="00002853" w:rsidRDefault="00AA29E6" w:rsidP="00AA29E6">
            <w:pPr>
              <w:rPr>
                <w:rFonts w:ascii="Arial" w:hAnsi="Arial" w:cs="Arial"/>
                <w:sz w:val="18"/>
              </w:rPr>
            </w:pPr>
            <w:r w:rsidRPr="00002853">
              <w:rPr>
                <w:rFonts w:ascii="Arial" w:hAnsi="Arial" w:cs="Arial"/>
                <w:sz w:val="18"/>
              </w:rPr>
              <w:t>GETVISIT</w:t>
            </w:r>
          </w:p>
        </w:tc>
        <w:tc>
          <w:tcPr>
            <w:tcW w:w="1877" w:type="dxa"/>
            <w:noWrap/>
          </w:tcPr>
          <w:p w14:paraId="2C8EE40A"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00CF27DB" w14:textId="77777777" w:rsidR="00AA29E6" w:rsidRPr="00002853" w:rsidRDefault="00AA29E6" w:rsidP="00AA29E6">
            <w:pPr>
              <w:rPr>
                <w:rFonts w:ascii="Arial" w:hAnsi="Arial" w:cs="Arial"/>
                <w:sz w:val="18"/>
              </w:rPr>
            </w:pPr>
          </w:p>
        </w:tc>
      </w:tr>
      <w:tr w:rsidR="00AA29E6" w:rsidRPr="00002853" w14:paraId="032EC9A0" w14:textId="77777777" w:rsidTr="00CF7025">
        <w:trPr>
          <w:trHeight w:val="270"/>
        </w:trPr>
        <w:tc>
          <w:tcPr>
            <w:tcW w:w="2875" w:type="dxa"/>
            <w:noWrap/>
          </w:tcPr>
          <w:p w14:paraId="68B79014" w14:textId="77777777" w:rsidR="00AA29E6" w:rsidRPr="00002853" w:rsidRDefault="00AA29E6" w:rsidP="00AA29E6">
            <w:pPr>
              <w:rPr>
                <w:rFonts w:ascii="Arial" w:hAnsi="Arial" w:cs="Arial"/>
                <w:sz w:val="18"/>
              </w:rPr>
            </w:pPr>
            <w:r w:rsidRPr="00002853">
              <w:rPr>
                <w:rFonts w:ascii="Arial" w:hAnsi="Arial" w:cs="Arial"/>
                <w:sz w:val="18"/>
              </w:rPr>
              <w:t>ORWPCE GETMOD</w:t>
            </w:r>
          </w:p>
        </w:tc>
        <w:tc>
          <w:tcPr>
            <w:tcW w:w="1805" w:type="dxa"/>
            <w:noWrap/>
          </w:tcPr>
          <w:p w14:paraId="651F3341" w14:textId="77777777" w:rsidR="00AA29E6" w:rsidRPr="00002853" w:rsidRDefault="00AA29E6" w:rsidP="00AA29E6">
            <w:pPr>
              <w:rPr>
                <w:rFonts w:ascii="Arial" w:hAnsi="Arial" w:cs="Arial"/>
                <w:sz w:val="18"/>
              </w:rPr>
            </w:pPr>
            <w:r w:rsidRPr="00002853">
              <w:rPr>
                <w:rFonts w:ascii="Arial" w:hAnsi="Arial" w:cs="Arial"/>
                <w:sz w:val="18"/>
              </w:rPr>
              <w:t>GETMOD</w:t>
            </w:r>
          </w:p>
        </w:tc>
        <w:tc>
          <w:tcPr>
            <w:tcW w:w="1877" w:type="dxa"/>
            <w:noWrap/>
          </w:tcPr>
          <w:p w14:paraId="78FE40FE"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4D103E31" w14:textId="77777777" w:rsidR="00AA29E6" w:rsidRPr="00002853" w:rsidRDefault="00AA29E6" w:rsidP="00AA29E6">
            <w:pPr>
              <w:rPr>
                <w:rFonts w:ascii="Arial" w:hAnsi="Arial" w:cs="Arial"/>
                <w:sz w:val="18"/>
              </w:rPr>
            </w:pPr>
          </w:p>
        </w:tc>
      </w:tr>
      <w:tr w:rsidR="00AA29E6" w:rsidRPr="00002853" w14:paraId="3242FDAF" w14:textId="77777777" w:rsidTr="00CF7025">
        <w:trPr>
          <w:trHeight w:val="270"/>
        </w:trPr>
        <w:tc>
          <w:tcPr>
            <w:tcW w:w="2875" w:type="dxa"/>
            <w:noWrap/>
          </w:tcPr>
          <w:p w14:paraId="34F9C136" w14:textId="77777777" w:rsidR="00AA29E6" w:rsidRPr="00002853" w:rsidRDefault="00AA29E6" w:rsidP="00AA29E6">
            <w:pPr>
              <w:rPr>
                <w:rFonts w:ascii="Arial" w:hAnsi="Arial" w:cs="Arial"/>
                <w:sz w:val="18"/>
              </w:rPr>
            </w:pPr>
            <w:r w:rsidRPr="00002853">
              <w:rPr>
                <w:rFonts w:ascii="Arial" w:hAnsi="Arial" w:cs="Arial"/>
                <w:sz w:val="18"/>
              </w:rPr>
              <w:t>ORWPCE GETSVC</w:t>
            </w:r>
          </w:p>
        </w:tc>
        <w:tc>
          <w:tcPr>
            <w:tcW w:w="1805" w:type="dxa"/>
            <w:noWrap/>
          </w:tcPr>
          <w:p w14:paraId="6C761666" w14:textId="77777777" w:rsidR="00AA29E6" w:rsidRPr="00002853" w:rsidRDefault="00AA29E6" w:rsidP="00AA29E6">
            <w:pPr>
              <w:rPr>
                <w:rFonts w:ascii="Arial" w:hAnsi="Arial" w:cs="Arial"/>
                <w:sz w:val="18"/>
              </w:rPr>
            </w:pPr>
            <w:r w:rsidRPr="00002853">
              <w:rPr>
                <w:rFonts w:ascii="Arial" w:hAnsi="Arial" w:cs="Arial"/>
                <w:sz w:val="18"/>
              </w:rPr>
              <w:t>GETSVC</w:t>
            </w:r>
          </w:p>
        </w:tc>
        <w:tc>
          <w:tcPr>
            <w:tcW w:w="1877" w:type="dxa"/>
            <w:noWrap/>
          </w:tcPr>
          <w:p w14:paraId="09463979"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66179884" w14:textId="77777777" w:rsidR="00AA29E6" w:rsidRPr="00002853" w:rsidRDefault="00AA29E6" w:rsidP="00AA29E6">
            <w:pPr>
              <w:rPr>
                <w:rFonts w:ascii="Arial" w:hAnsi="Arial" w:cs="Arial"/>
                <w:sz w:val="18"/>
              </w:rPr>
            </w:pPr>
          </w:p>
        </w:tc>
      </w:tr>
      <w:tr w:rsidR="00AA29E6" w:rsidRPr="00002853" w14:paraId="0784B9FF" w14:textId="77777777" w:rsidTr="00CF7025">
        <w:trPr>
          <w:trHeight w:val="270"/>
        </w:trPr>
        <w:tc>
          <w:tcPr>
            <w:tcW w:w="2875" w:type="dxa"/>
            <w:noWrap/>
          </w:tcPr>
          <w:p w14:paraId="4F0AF478" w14:textId="77777777" w:rsidR="00AA29E6" w:rsidRPr="00002853" w:rsidRDefault="00AA29E6" w:rsidP="00AA29E6">
            <w:pPr>
              <w:rPr>
                <w:rFonts w:ascii="Arial" w:hAnsi="Arial" w:cs="Arial"/>
                <w:sz w:val="18"/>
              </w:rPr>
            </w:pPr>
            <w:r w:rsidRPr="00002853">
              <w:rPr>
                <w:rFonts w:ascii="Arial" w:hAnsi="Arial" w:cs="Arial"/>
                <w:sz w:val="18"/>
              </w:rPr>
              <w:t>ORWPCE HASCPT</w:t>
            </w:r>
          </w:p>
        </w:tc>
        <w:tc>
          <w:tcPr>
            <w:tcW w:w="1805" w:type="dxa"/>
            <w:noWrap/>
          </w:tcPr>
          <w:p w14:paraId="72518DE3" w14:textId="77777777" w:rsidR="00AA29E6" w:rsidRPr="00002853" w:rsidRDefault="00AA29E6" w:rsidP="00AA29E6">
            <w:pPr>
              <w:rPr>
                <w:rFonts w:ascii="Arial" w:hAnsi="Arial" w:cs="Arial"/>
                <w:sz w:val="18"/>
              </w:rPr>
            </w:pPr>
            <w:r w:rsidRPr="00002853">
              <w:rPr>
                <w:rFonts w:ascii="Arial" w:hAnsi="Arial" w:cs="Arial"/>
                <w:sz w:val="18"/>
              </w:rPr>
              <w:t>HASCPT</w:t>
            </w:r>
          </w:p>
        </w:tc>
        <w:tc>
          <w:tcPr>
            <w:tcW w:w="1877" w:type="dxa"/>
            <w:noWrap/>
          </w:tcPr>
          <w:p w14:paraId="3DBD25B1"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1C5BC441" w14:textId="77777777" w:rsidR="00AA29E6" w:rsidRPr="00002853" w:rsidRDefault="00AA29E6" w:rsidP="00AA29E6">
            <w:pPr>
              <w:rPr>
                <w:rFonts w:ascii="Arial" w:hAnsi="Arial" w:cs="Arial"/>
                <w:sz w:val="18"/>
              </w:rPr>
            </w:pPr>
          </w:p>
        </w:tc>
      </w:tr>
      <w:tr w:rsidR="00AA29E6" w:rsidRPr="00002853" w14:paraId="307D7A11" w14:textId="77777777" w:rsidTr="00CF7025">
        <w:trPr>
          <w:trHeight w:val="270"/>
        </w:trPr>
        <w:tc>
          <w:tcPr>
            <w:tcW w:w="2875" w:type="dxa"/>
            <w:noWrap/>
          </w:tcPr>
          <w:p w14:paraId="09E030F3" w14:textId="77777777" w:rsidR="00AA29E6" w:rsidRPr="00002853" w:rsidRDefault="00AA29E6" w:rsidP="00AA29E6">
            <w:pPr>
              <w:rPr>
                <w:rFonts w:ascii="Arial" w:hAnsi="Arial" w:cs="Arial"/>
                <w:sz w:val="18"/>
              </w:rPr>
            </w:pPr>
            <w:r w:rsidRPr="00002853">
              <w:rPr>
                <w:rFonts w:ascii="Arial" w:hAnsi="Arial" w:cs="Arial"/>
                <w:sz w:val="18"/>
              </w:rPr>
              <w:t>ORWPCE HASVISIT</w:t>
            </w:r>
          </w:p>
        </w:tc>
        <w:tc>
          <w:tcPr>
            <w:tcW w:w="1805" w:type="dxa"/>
            <w:noWrap/>
          </w:tcPr>
          <w:p w14:paraId="78C28E6D" w14:textId="77777777" w:rsidR="00AA29E6" w:rsidRPr="00002853" w:rsidRDefault="00AA29E6" w:rsidP="00AA29E6">
            <w:pPr>
              <w:rPr>
                <w:rFonts w:ascii="Arial" w:hAnsi="Arial" w:cs="Arial"/>
                <w:sz w:val="18"/>
              </w:rPr>
            </w:pPr>
            <w:r w:rsidRPr="00002853">
              <w:rPr>
                <w:rFonts w:ascii="Arial" w:hAnsi="Arial" w:cs="Arial"/>
                <w:sz w:val="18"/>
              </w:rPr>
              <w:t>HASVISIT</w:t>
            </w:r>
          </w:p>
        </w:tc>
        <w:tc>
          <w:tcPr>
            <w:tcW w:w="1877" w:type="dxa"/>
            <w:noWrap/>
          </w:tcPr>
          <w:p w14:paraId="5ADED59F"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31B60F80" w14:textId="77777777" w:rsidR="00AA29E6" w:rsidRPr="00002853" w:rsidRDefault="00AA29E6" w:rsidP="00AA29E6">
            <w:pPr>
              <w:rPr>
                <w:rFonts w:ascii="Arial" w:hAnsi="Arial" w:cs="Arial"/>
                <w:sz w:val="18"/>
              </w:rPr>
            </w:pPr>
          </w:p>
        </w:tc>
      </w:tr>
      <w:tr w:rsidR="00AA29E6" w:rsidRPr="00002853" w14:paraId="05757703" w14:textId="77777777" w:rsidTr="00CF7025">
        <w:trPr>
          <w:trHeight w:val="270"/>
        </w:trPr>
        <w:tc>
          <w:tcPr>
            <w:tcW w:w="2875" w:type="dxa"/>
            <w:noWrap/>
          </w:tcPr>
          <w:p w14:paraId="58C0AC7A" w14:textId="77777777" w:rsidR="00AA29E6" w:rsidRPr="00002853" w:rsidRDefault="00AA29E6" w:rsidP="00AA29E6">
            <w:pPr>
              <w:rPr>
                <w:rFonts w:ascii="Arial" w:hAnsi="Arial" w:cs="Arial"/>
                <w:sz w:val="18"/>
              </w:rPr>
            </w:pPr>
            <w:r w:rsidRPr="00002853">
              <w:rPr>
                <w:rFonts w:ascii="Arial" w:hAnsi="Arial" w:cs="Arial"/>
                <w:sz w:val="18"/>
              </w:rPr>
              <w:t>ORWPCE HF</w:t>
            </w:r>
          </w:p>
        </w:tc>
        <w:tc>
          <w:tcPr>
            <w:tcW w:w="1805" w:type="dxa"/>
            <w:noWrap/>
          </w:tcPr>
          <w:p w14:paraId="72A5970A" w14:textId="77777777" w:rsidR="00AA29E6" w:rsidRPr="00002853" w:rsidRDefault="00AA29E6" w:rsidP="00AA29E6">
            <w:pPr>
              <w:rPr>
                <w:rFonts w:ascii="Arial" w:hAnsi="Arial" w:cs="Arial"/>
                <w:sz w:val="18"/>
              </w:rPr>
            </w:pPr>
            <w:r w:rsidRPr="00002853">
              <w:rPr>
                <w:rFonts w:ascii="Arial" w:hAnsi="Arial" w:cs="Arial"/>
                <w:sz w:val="18"/>
              </w:rPr>
              <w:t>HF</w:t>
            </w:r>
          </w:p>
        </w:tc>
        <w:tc>
          <w:tcPr>
            <w:tcW w:w="1877" w:type="dxa"/>
            <w:noWrap/>
          </w:tcPr>
          <w:p w14:paraId="55A048DA"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0117B488" w14:textId="77777777" w:rsidR="00AA29E6" w:rsidRPr="00002853" w:rsidRDefault="00AA29E6" w:rsidP="00AA29E6">
            <w:pPr>
              <w:rPr>
                <w:rFonts w:ascii="Arial" w:hAnsi="Arial" w:cs="Arial"/>
                <w:sz w:val="18"/>
              </w:rPr>
            </w:pPr>
          </w:p>
        </w:tc>
      </w:tr>
      <w:tr w:rsidR="00AA29E6" w:rsidRPr="00002853" w14:paraId="7B8FCDAC" w14:textId="77777777" w:rsidTr="00CF7025">
        <w:trPr>
          <w:trHeight w:val="270"/>
        </w:trPr>
        <w:tc>
          <w:tcPr>
            <w:tcW w:w="2875" w:type="dxa"/>
            <w:noWrap/>
          </w:tcPr>
          <w:p w14:paraId="06636B03" w14:textId="77777777" w:rsidR="00AA29E6" w:rsidRPr="00002853" w:rsidRDefault="00AA29E6" w:rsidP="00AA29E6">
            <w:pPr>
              <w:rPr>
                <w:rFonts w:ascii="Arial" w:hAnsi="Arial" w:cs="Arial"/>
                <w:sz w:val="18"/>
              </w:rPr>
            </w:pPr>
            <w:r w:rsidRPr="00002853">
              <w:rPr>
                <w:rFonts w:ascii="Arial" w:hAnsi="Arial" w:cs="Arial"/>
                <w:sz w:val="18"/>
              </w:rPr>
              <w:t>ORWPCE IMM</w:t>
            </w:r>
          </w:p>
        </w:tc>
        <w:tc>
          <w:tcPr>
            <w:tcW w:w="1805" w:type="dxa"/>
            <w:noWrap/>
          </w:tcPr>
          <w:p w14:paraId="2F0D048D" w14:textId="77777777" w:rsidR="00AA29E6" w:rsidRPr="00002853" w:rsidRDefault="00AA29E6" w:rsidP="00AA29E6">
            <w:pPr>
              <w:rPr>
                <w:rFonts w:ascii="Arial" w:hAnsi="Arial" w:cs="Arial"/>
                <w:sz w:val="18"/>
              </w:rPr>
            </w:pPr>
            <w:r w:rsidRPr="00002853">
              <w:rPr>
                <w:rFonts w:ascii="Arial" w:hAnsi="Arial" w:cs="Arial"/>
                <w:sz w:val="18"/>
              </w:rPr>
              <w:t>IMM</w:t>
            </w:r>
          </w:p>
        </w:tc>
        <w:tc>
          <w:tcPr>
            <w:tcW w:w="1877" w:type="dxa"/>
            <w:noWrap/>
          </w:tcPr>
          <w:p w14:paraId="2174611B"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08BDFC96" w14:textId="77777777" w:rsidR="00AA29E6" w:rsidRPr="00002853" w:rsidRDefault="00AA29E6" w:rsidP="00AA29E6">
            <w:pPr>
              <w:rPr>
                <w:rFonts w:ascii="Arial" w:hAnsi="Arial" w:cs="Arial"/>
                <w:sz w:val="18"/>
              </w:rPr>
            </w:pPr>
          </w:p>
        </w:tc>
      </w:tr>
      <w:tr w:rsidR="00AA29E6" w:rsidRPr="00002853" w14:paraId="10E84C33" w14:textId="77777777" w:rsidTr="00CF7025">
        <w:trPr>
          <w:trHeight w:val="270"/>
        </w:trPr>
        <w:tc>
          <w:tcPr>
            <w:tcW w:w="2875" w:type="dxa"/>
            <w:noWrap/>
          </w:tcPr>
          <w:p w14:paraId="56D22EC0" w14:textId="77777777" w:rsidR="00AA29E6" w:rsidRPr="00002853" w:rsidRDefault="00AA29E6" w:rsidP="00AA29E6">
            <w:pPr>
              <w:rPr>
                <w:rFonts w:ascii="Arial" w:hAnsi="Arial" w:cs="Arial"/>
                <w:sz w:val="18"/>
              </w:rPr>
            </w:pPr>
            <w:r w:rsidRPr="00002853">
              <w:rPr>
                <w:rFonts w:ascii="Arial" w:hAnsi="Arial" w:cs="Arial"/>
                <w:sz w:val="18"/>
              </w:rPr>
              <w:t>ORWPCE LEX</w:t>
            </w:r>
          </w:p>
        </w:tc>
        <w:tc>
          <w:tcPr>
            <w:tcW w:w="1805" w:type="dxa"/>
            <w:noWrap/>
          </w:tcPr>
          <w:p w14:paraId="585871E9" w14:textId="77777777" w:rsidR="00AA29E6" w:rsidRPr="00002853" w:rsidRDefault="00AA29E6" w:rsidP="00AA29E6">
            <w:pPr>
              <w:rPr>
                <w:rFonts w:ascii="Arial" w:hAnsi="Arial" w:cs="Arial"/>
                <w:sz w:val="18"/>
              </w:rPr>
            </w:pPr>
            <w:r w:rsidRPr="00002853">
              <w:rPr>
                <w:rFonts w:ascii="Arial" w:hAnsi="Arial" w:cs="Arial"/>
                <w:sz w:val="18"/>
              </w:rPr>
              <w:t>LEX</w:t>
            </w:r>
          </w:p>
        </w:tc>
        <w:tc>
          <w:tcPr>
            <w:tcW w:w="1877" w:type="dxa"/>
            <w:noWrap/>
          </w:tcPr>
          <w:p w14:paraId="5416E2A4"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0D01961B" w14:textId="77777777" w:rsidR="00AA29E6" w:rsidRPr="00002853" w:rsidRDefault="00AA29E6" w:rsidP="00AA29E6">
            <w:pPr>
              <w:rPr>
                <w:rFonts w:ascii="Arial" w:hAnsi="Arial" w:cs="Arial"/>
                <w:sz w:val="18"/>
              </w:rPr>
            </w:pPr>
          </w:p>
        </w:tc>
      </w:tr>
      <w:tr w:rsidR="00AA29E6" w:rsidRPr="00002853" w14:paraId="097D2FD8" w14:textId="77777777" w:rsidTr="00CF7025">
        <w:trPr>
          <w:trHeight w:val="270"/>
        </w:trPr>
        <w:tc>
          <w:tcPr>
            <w:tcW w:w="2875" w:type="dxa"/>
            <w:noWrap/>
          </w:tcPr>
          <w:p w14:paraId="3ABFF175" w14:textId="77777777" w:rsidR="00AA29E6" w:rsidRPr="00002853" w:rsidRDefault="00AA29E6" w:rsidP="00AA29E6">
            <w:pPr>
              <w:rPr>
                <w:rFonts w:ascii="Arial" w:hAnsi="Arial" w:cs="Arial"/>
                <w:sz w:val="18"/>
              </w:rPr>
            </w:pPr>
            <w:r w:rsidRPr="00002853">
              <w:rPr>
                <w:rFonts w:ascii="Arial" w:hAnsi="Arial" w:cs="Arial"/>
                <w:sz w:val="18"/>
              </w:rPr>
              <w:t>ORWPCE LEXCODE</w:t>
            </w:r>
          </w:p>
        </w:tc>
        <w:tc>
          <w:tcPr>
            <w:tcW w:w="1805" w:type="dxa"/>
            <w:noWrap/>
          </w:tcPr>
          <w:p w14:paraId="709EE06E" w14:textId="77777777" w:rsidR="00AA29E6" w:rsidRPr="00002853" w:rsidRDefault="00AA29E6" w:rsidP="00AA29E6">
            <w:pPr>
              <w:rPr>
                <w:rFonts w:ascii="Arial" w:hAnsi="Arial" w:cs="Arial"/>
                <w:sz w:val="18"/>
              </w:rPr>
            </w:pPr>
            <w:r w:rsidRPr="00002853">
              <w:rPr>
                <w:rFonts w:ascii="Arial" w:hAnsi="Arial" w:cs="Arial"/>
                <w:sz w:val="18"/>
              </w:rPr>
              <w:t>LEXCODE</w:t>
            </w:r>
          </w:p>
        </w:tc>
        <w:tc>
          <w:tcPr>
            <w:tcW w:w="1877" w:type="dxa"/>
            <w:noWrap/>
          </w:tcPr>
          <w:p w14:paraId="1A14CE61"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2B3E20CD" w14:textId="77777777" w:rsidR="00AA29E6" w:rsidRPr="00002853" w:rsidRDefault="00AA29E6" w:rsidP="00AA29E6">
            <w:pPr>
              <w:rPr>
                <w:rFonts w:ascii="Arial" w:hAnsi="Arial" w:cs="Arial"/>
                <w:sz w:val="18"/>
              </w:rPr>
            </w:pPr>
          </w:p>
        </w:tc>
      </w:tr>
      <w:tr w:rsidR="00AA29E6" w:rsidRPr="00002853" w14:paraId="4467A928" w14:textId="77777777" w:rsidTr="00CF7025">
        <w:trPr>
          <w:trHeight w:val="270"/>
        </w:trPr>
        <w:tc>
          <w:tcPr>
            <w:tcW w:w="2875" w:type="dxa"/>
            <w:noWrap/>
          </w:tcPr>
          <w:p w14:paraId="22A11D01" w14:textId="77777777" w:rsidR="00AA29E6" w:rsidRPr="00002853" w:rsidRDefault="00AA29E6" w:rsidP="00AA29E6">
            <w:pPr>
              <w:rPr>
                <w:rFonts w:ascii="Arial" w:hAnsi="Arial" w:cs="Arial"/>
                <w:sz w:val="18"/>
              </w:rPr>
            </w:pPr>
            <w:r w:rsidRPr="00002853">
              <w:rPr>
                <w:rFonts w:ascii="Arial" w:hAnsi="Arial" w:cs="Arial"/>
                <w:sz w:val="18"/>
              </w:rPr>
              <w:t>ORWPCE LOADGAF</w:t>
            </w:r>
          </w:p>
        </w:tc>
        <w:tc>
          <w:tcPr>
            <w:tcW w:w="1805" w:type="dxa"/>
            <w:noWrap/>
          </w:tcPr>
          <w:p w14:paraId="19E2774C" w14:textId="77777777" w:rsidR="00AA29E6" w:rsidRPr="00002853" w:rsidRDefault="00AA29E6" w:rsidP="00AA29E6">
            <w:pPr>
              <w:rPr>
                <w:rFonts w:ascii="Arial" w:hAnsi="Arial" w:cs="Arial"/>
                <w:sz w:val="18"/>
              </w:rPr>
            </w:pPr>
            <w:r w:rsidRPr="00002853">
              <w:rPr>
                <w:rFonts w:ascii="Arial" w:hAnsi="Arial" w:cs="Arial"/>
                <w:sz w:val="18"/>
              </w:rPr>
              <w:t>LOADGAF</w:t>
            </w:r>
          </w:p>
        </w:tc>
        <w:tc>
          <w:tcPr>
            <w:tcW w:w="1877" w:type="dxa"/>
            <w:noWrap/>
          </w:tcPr>
          <w:p w14:paraId="20076079"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560CCED5" w14:textId="77777777" w:rsidR="00AA29E6" w:rsidRPr="00002853" w:rsidRDefault="00AA29E6" w:rsidP="00AA29E6">
            <w:pPr>
              <w:rPr>
                <w:rFonts w:ascii="Arial" w:hAnsi="Arial" w:cs="Arial"/>
                <w:sz w:val="18"/>
              </w:rPr>
            </w:pPr>
          </w:p>
        </w:tc>
      </w:tr>
      <w:tr w:rsidR="00AA29E6" w:rsidRPr="00002853" w14:paraId="19A06473" w14:textId="77777777" w:rsidTr="00CF7025">
        <w:trPr>
          <w:trHeight w:val="270"/>
        </w:trPr>
        <w:tc>
          <w:tcPr>
            <w:tcW w:w="2875" w:type="dxa"/>
            <w:noWrap/>
          </w:tcPr>
          <w:p w14:paraId="57D12CF6" w14:textId="77777777" w:rsidR="00AA29E6" w:rsidRPr="00002853" w:rsidRDefault="00AA29E6" w:rsidP="00AA29E6">
            <w:pPr>
              <w:rPr>
                <w:rFonts w:ascii="Arial" w:hAnsi="Arial" w:cs="Arial"/>
                <w:sz w:val="18"/>
              </w:rPr>
            </w:pPr>
            <w:r w:rsidRPr="00002853">
              <w:rPr>
                <w:rFonts w:ascii="Arial" w:hAnsi="Arial" w:cs="Arial"/>
                <w:sz w:val="18"/>
              </w:rPr>
              <w:t>ORWPCE MH TEST AUTHORIZED</w:t>
            </w:r>
          </w:p>
        </w:tc>
        <w:tc>
          <w:tcPr>
            <w:tcW w:w="1805" w:type="dxa"/>
            <w:noWrap/>
          </w:tcPr>
          <w:p w14:paraId="0EB6B382" w14:textId="77777777" w:rsidR="00AA29E6" w:rsidRPr="00002853" w:rsidRDefault="00AA29E6" w:rsidP="00AA29E6">
            <w:pPr>
              <w:rPr>
                <w:rFonts w:ascii="Arial" w:hAnsi="Arial" w:cs="Arial"/>
                <w:sz w:val="18"/>
              </w:rPr>
            </w:pPr>
            <w:r w:rsidRPr="00002853">
              <w:rPr>
                <w:rFonts w:ascii="Arial" w:hAnsi="Arial" w:cs="Arial"/>
                <w:sz w:val="18"/>
              </w:rPr>
              <w:t>MHATHRZD</w:t>
            </w:r>
          </w:p>
        </w:tc>
        <w:tc>
          <w:tcPr>
            <w:tcW w:w="1877" w:type="dxa"/>
            <w:noWrap/>
          </w:tcPr>
          <w:p w14:paraId="12114969"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3C3A0A0D" w14:textId="77777777" w:rsidR="00AA29E6" w:rsidRPr="00002853" w:rsidRDefault="00AA29E6" w:rsidP="00AA29E6">
            <w:pPr>
              <w:rPr>
                <w:rFonts w:ascii="Arial" w:hAnsi="Arial" w:cs="Arial"/>
                <w:sz w:val="18"/>
              </w:rPr>
            </w:pPr>
          </w:p>
        </w:tc>
      </w:tr>
      <w:tr w:rsidR="00AA29E6" w:rsidRPr="00002853" w14:paraId="7006C7F2" w14:textId="77777777" w:rsidTr="00CF7025">
        <w:trPr>
          <w:trHeight w:val="270"/>
        </w:trPr>
        <w:tc>
          <w:tcPr>
            <w:tcW w:w="2875" w:type="dxa"/>
            <w:noWrap/>
          </w:tcPr>
          <w:p w14:paraId="393A4D72" w14:textId="77777777" w:rsidR="00AA29E6" w:rsidRPr="00002853" w:rsidRDefault="00AA29E6" w:rsidP="00AA29E6">
            <w:pPr>
              <w:rPr>
                <w:rFonts w:ascii="Arial" w:hAnsi="Arial" w:cs="Arial"/>
                <w:sz w:val="18"/>
              </w:rPr>
            </w:pPr>
            <w:r w:rsidRPr="00002853">
              <w:rPr>
                <w:rFonts w:ascii="Arial" w:hAnsi="Arial" w:cs="Arial"/>
                <w:sz w:val="18"/>
              </w:rPr>
              <w:t>ORWPCE MHCLINIC</w:t>
            </w:r>
          </w:p>
        </w:tc>
        <w:tc>
          <w:tcPr>
            <w:tcW w:w="1805" w:type="dxa"/>
            <w:noWrap/>
          </w:tcPr>
          <w:p w14:paraId="0CB9D4B3" w14:textId="77777777" w:rsidR="00AA29E6" w:rsidRPr="00002853" w:rsidRDefault="00AA29E6" w:rsidP="00AA29E6">
            <w:pPr>
              <w:rPr>
                <w:rFonts w:ascii="Arial" w:hAnsi="Arial" w:cs="Arial"/>
                <w:sz w:val="18"/>
              </w:rPr>
            </w:pPr>
            <w:r w:rsidRPr="00002853">
              <w:rPr>
                <w:rFonts w:ascii="Arial" w:hAnsi="Arial" w:cs="Arial"/>
                <w:sz w:val="18"/>
              </w:rPr>
              <w:t>MHCLINIC</w:t>
            </w:r>
          </w:p>
        </w:tc>
        <w:tc>
          <w:tcPr>
            <w:tcW w:w="1877" w:type="dxa"/>
            <w:noWrap/>
          </w:tcPr>
          <w:p w14:paraId="5021990A"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33F8EF72" w14:textId="77777777" w:rsidR="00AA29E6" w:rsidRPr="00002853" w:rsidRDefault="00AA29E6" w:rsidP="00AA29E6">
            <w:pPr>
              <w:rPr>
                <w:rFonts w:ascii="Arial" w:hAnsi="Arial" w:cs="Arial"/>
                <w:sz w:val="18"/>
              </w:rPr>
            </w:pPr>
          </w:p>
        </w:tc>
      </w:tr>
      <w:tr w:rsidR="00AA29E6" w:rsidRPr="00002853" w14:paraId="1868048E" w14:textId="77777777" w:rsidTr="00CF7025">
        <w:trPr>
          <w:trHeight w:val="270"/>
        </w:trPr>
        <w:tc>
          <w:tcPr>
            <w:tcW w:w="2875" w:type="dxa"/>
            <w:noWrap/>
          </w:tcPr>
          <w:p w14:paraId="4F317F75" w14:textId="77777777" w:rsidR="00AA29E6" w:rsidRPr="00002853" w:rsidRDefault="00AA29E6" w:rsidP="00AA29E6">
            <w:pPr>
              <w:rPr>
                <w:rFonts w:ascii="Arial" w:hAnsi="Arial" w:cs="Arial"/>
                <w:sz w:val="18"/>
              </w:rPr>
            </w:pPr>
            <w:r w:rsidRPr="00002853">
              <w:rPr>
                <w:rFonts w:ascii="Arial" w:hAnsi="Arial" w:cs="Arial"/>
                <w:sz w:val="18"/>
              </w:rPr>
              <w:t>ORWPCE MHTESTOK</w:t>
            </w:r>
          </w:p>
        </w:tc>
        <w:tc>
          <w:tcPr>
            <w:tcW w:w="1805" w:type="dxa"/>
            <w:noWrap/>
          </w:tcPr>
          <w:p w14:paraId="38F37EC0" w14:textId="77777777" w:rsidR="00AA29E6" w:rsidRPr="00002853" w:rsidRDefault="00AA29E6" w:rsidP="00AA29E6">
            <w:pPr>
              <w:rPr>
                <w:rFonts w:ascii="Arial" w:hAnsi="Arial" w:cs="Arial"/>
                <w:sz w:val="18"/>
              </w:rPr>
            </w:pPr>
            <w:r w:rsidRPr="00002853">
              <w:rPr>
                <w:rFonts w:ascii="Arial" w:hAnsi="Arial" w:cs="Arial"/>
                <w:sz w:val="18"/>
              </w:rPr>
              <w:t>MHTESTOK</w:t>
            </w:r>
          </w:p>
        </w:tc>
        <w:tc>
          <w:tcPr>
            <w:tcW w:w="1877" w:type="dxa"/>
            <w:noWrap/>
          </w:tcPr>
          <w:p w14:paraId="70525E05"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22EDD097" w14:textId="77777777" w:rsidR="00AA29E6" w:rsidRPr="00002853" w:rsidRDefault="00AA29E6" w:rsidP="00AA29E6">
            <w:pPr>
              <w:rPr>
                <w:rFonts w:ascii="Arial" w:hAnsi="Arial" w:cs="Arial"/>
                <w:sz w:val="18"/>
              </w:rPr>
            </w:pPr>
          </w:p>
        </w:tc>
      </w:tr>
      <w:tr w:rsidR="00AA29E6" w:rsidRPr="00002853" w14:paraId="23C8E535" w14:textId="77777777" w:rsidTr="00CF7025">
        <w:trPr>
          <w:trHeight w:val="270"/>
        </w:trPr>
        <w:tc>
          <w:tcPr>
            <w:tcW w:w="2875" w:type="dxa"/>
            <w:noWrap/>
          </w:tcPr>
          <w:p w14:paraId="69836AF0" w14:textId="77777777" w:rsidR="00AA29E6" w:rsidRPr="00002853" w:rsidRDefault="00AA29E6" w:rsidP="00AA29E6">
            <w:pPr>
              <w:rPr>
                <w:rFonts w:ascii="Arial" w:hAnsi="Arial" w:cs="Arial"/>
                <w:sz w:val="18"/>
              </w:rPr>
            </w:pPr>
            <w:r w:rsidRPr="00002853">
              <w:rPr>
                <w:rFonts w:ascii="Arial" w:hAnsi="Arial" w:cs="Arial"/>
                <w:sz w:val="18"/>
              </w:rPr>
              <w:t>ORWPCE NOTEVSTR</w:t>
            </w:r>
          </w:p>
        </w:tc>
        <w:tc>
          <w:tcPr>
            <w:tcW w:w="1805" w:type="dxa"/>
            <w:noWrap/>
          </w:tcPr>
          <w:p w14:paraId="71AA7198" w14:textId="77777777" w:rsidR="00AA29E6" w:rsidRPr="00002853" w:rsidRDefault="00AA29E6" w:rsidP="00AA29E6">
            <w:pPr>
              <w:rPr>
                <w:rFonts w:ascii="Arial" w:hAnsi="Arial" w:cs="Arial"/>
                <w:sz w:val="18"/>
              </w:rPr>
            </w:pPr>
            <w:r w:rsidRPr="00002853">
              <w:rPr>
                <w:rFonts w:ascii="Arial" w:hAnsi="Arial" w:cs="Arial"/>
                <w:sz w:val="18"/>
              </w:rPr>
              <w:t>NOTEVSTR</w:t>
            </w:r>
          </w:p>
        </w:tc>
        <w:tc>
          <w:tcPr>
            <w:tcW w:w="1877" w:type="dxa"/>
            <w:noWrap/>
          </w:tcPr>
          <w:p w14:paraId="32D4D073"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294DABE9" w14:textId="77777777" w:rsidR="00AA29E6" w:rsidRPr="00002853" w:rsidRDefault="00AA29E6" w:rsidP="00AA29E6">
            <w:pPr>
              <w:rPr>
                <w:rFonts w:ascii="Arial" w:hAnsi="Arial" w:cs="Arial"/>
                <w:sz w:val="18"/>
              </w:rPr>
            </w:pPr>
          </w:p>
        </w:tc>
      </w:tr>
      <w:tr w:rsidR="00AA29E6" w:rsidRPr="00002853" w14:paraId="20DDA1A7" w14:textId="77777777" w:rsidTr="00CF7025">
        <w:trPr>
          <w:trHeight w:val="270"/>
        </w:trPr>
        <w:tc>
          <w:tcPr>
            <w:tcW w:w="2875" w:type="dxa"/>
            <w:noWrap/>
          </w:tcPr>
          <w:p w14:paraId="6D0DFABE" w14:textId="77777777" w:rsidR="00AA29E6" w:rsidRPr="00002853" w:rsidRDefault="00AA29E6" w:rsidP="00AA29E6">
            <w:pPr>
              <w:rPr>
                <w:rFonts w:ascii="Arial" w:hAnsi="Arial" w:cs="Arial"/>
                <w:sz w:val="18"/>
              </w:rPr>
            </w:pPr>
            <w:r w:rsidRPr="00002853">
              <w:rPr>
                <w:rFonts w:ascii="Arial" w:hAnsi="Arial" w:cs="Arial"/>
                <w:sz w:val="18"/>
              </w:rPr>
              <w:t>ORWPCE PCE4NOTE</w:t>
            </w:r>
          </w:p>
        </w:tc>
        <w:tc>
          <w:tcPr>
            <w:tcW w:w="1805" w:type="dxa"/>
            <w:noWrap/>
          </w:tcPr>
          <w:p w14:paraId="4C5938B8" w14:textId="77777777" w:rsidR="00AA29E6" w:rsidRPr="00002853" w:rsidRDefault="00AA29E6" w:rsidP="00AA29E6">
            <w:pPr>
              <w:rPr>
                <w:rFonts w:ascii="Arial" w:hAnsi="Arial" w:cs="Arial"/>
                <w:sz w:val="18"/>
              </w:rPr>
            </w:pPr>
            <w:r w:rsidRPr="00002853">
              <w:rPr>
                <w:rFonts w:ascii="Arial" w:hAnsi="Arial" w:cs="Arial"/>
                <w:sz w:val="18"/>
              </w:rPr>
              <w:t>PCE4NOTE</w:t>
            </w:r>
          </w:p>
        </w:tc>
        <w:tc>
          <w:tcPr>
            <w:tcW w:w="1877" w:type="dxa"/>
            <w:noWrap/>
          </w:tcPr>
          <w:p w14:paraId="15E1C1B0" w14:textId="77777777" w:rsidR="00AA29E6" w:rsidRPr="00002853" w:rsidRDefault="00AA29E6" w:rsidP="00AA29E6">
            <w:pPr>
              <w:rPr>
                <w:rFonts w:ascii="Arial" w:hAnsi="Arial" w:cs="Arial"/>
                <w:sz w:val="18"/>
              </w:rPr>
            </w:pPr>
            <w:r w:rsidRPr="00002853">
              <w:rPr>
                <w:rFonts w:ascii="Arial" w:hAnsi="Arial" w:cs="Arial"/>
                <w:sz w:val="18"/>
              </w:rPr>
              <w:t>ORWPCE3</w:t>
            </w:r>
          </w:p>
        </w:tc>
        <w:tc>
          <w:tcPr>
            <w:tcW w:w="1723" w:type="dxa"/>
          </w:tcPr>
          <w:p w14:paraId="10D0446C" w14:textId="77777777" w:rsidR="00AA29E6" w:rsidRPr="00002853" w:rsidRDefault="00AA29E6" w:rsidP="00AA29E6">
            <w:pPr>
              <w:rPr>
                <w:rFonts w:ascii="Arial" w:hAnsi="Arial" w:cs="Arial"/>
                <w:sz w:val="18"/>
              </w:rPr>
            </w:pPr>
          </w:p>
        </w:tc>
      </w:tr>
      <w:tr w:rsidR="00AA29E6" w:rsidRPr="00002853" w14:paraId="637AB5BA" w14:textId="77777777" w:rsidTr="00CF7025">
        <w:trPr>
          <w:trHeight w:val="270"/>
        </w:trPr>
        <w:tc>
          <w:tcPr>
            <w:tcW w:w="2875" w:type="dxa"/>
            <w:noWrap/>
          </w:tcPr>
          <w:p w14:paraId="718F42E8" w14:textId="77777777" w:rsidR="00AA29E6" w:rsidRPr="00002853" w:rsidRDefault="00AA29E6" w:rsidP="00AA29E6">
            <w:pPr>
              <w:rPr>
                <w:rFonts w:ascii="Arial" w:hAnsi="Arial" w:cs="Arial"/>
                <w:sz w:val="18"/>
              </w:rPr>
            </w:pPr>
            <w:r w:rsidRPr="00002853">
              <w:rPr>
                <w:rFonts w:ascii="Arial" w:hAnsi="Arial" w:cs="Arial"/>
                <w:sz w:val="18"/>
              </w:rPr>
              <w:t>ORWPCE PED</w:t>
            </w:r>
          </w:p>
        </w:tc>
        <w:tc>
          <w:tcPr>
            <w:tcW w:w="1805" w:type="dxa"/>
            <w:noWrap/>
          </w:tcPr>
          <w:p w14:paraId="2006A3D0" w14:textId="77777777" w:rsidR="00AA29E6" w:rsidRPr="00002853" w:rsidRDefault="00AA29E6" w:rsidP="00AA29E6">
            <w:pPr>
              <w:rPr>
                <w:rFonts w:ascii="Arial" w:hAnsi="Arial" w:cs="Arial"/>
                <w:sz w:val="18"/>
              </w:rPr>
            </w:pPr>
            <w:r w:rsidRPr="00002853">
              <w:rPr>
                <w:rFonts w:ascii="Arial" w:hAnsi="Arial" w:cs="Arial"/>
                <w:sz w:val="18"/>
              </w:rPr>
              <w:t>PED</w:t>
            </w:r>
          </w:p>
        </w:tc>
        <w:tc>
          <w:tcPr>
            <w:tcW w:w="1877" w:type="dxa"/>
            <w:noWrap/>
          </w:tcPr>
          <w:p w14:paraId="39C71AD6"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265D4708" w14:textId="77777777" w:rsidR="00AA29E6" w:rsidRPr="00002853" w:rsidRDefault="00AA29E6" w:rsidP="00AA29E6">
            <w:pPr>
              <w:rPr>
                <w:rFonts w:ascii="Arial" w:hAnsi="Arial" w:cs="Arial"/>
                <w:sz w:val="18"/>
              </w:rPr>
            </w:pPr>
          </w:p>
        </w:tc>
      </w:tr>
      <w:tr w:rsidR="00AA29E6" w:rsidRPr="00002853" w14:paraId="5843B732" w14:textId="77777777" w:rsidTr="00CF7025">
        <w:trPr>
          <w:trHeight w:val="270"/>
        </w:trPr>
        <w:tc>
          <w:tcPr>
            <w:tcW w:w="2875" w:type="dxa"/>
            <w:noWrap/>
          </w:tcPr>
          <w:p w14:paraId="759A86C5" w14:textId="77777777" w:rsidR="00AA29E6" w:rsidRPr="00002853" w:rsidRDefault="00AA29E6" w:rsidP="00AA29E6">
            <w:pPr>
              <w:rPr>
                <w:rFonts w:ascii="Arial" w:hAnsi="Arial" w:cs="Arial"/>
                <w:sz w:val="18"/>
              </w:rPr>
            </w:pPr>
            <w:r w:rsidRPr="00002853">
              <w:rPr>
                <w:rFonts w:ascii="Arial" w:hAnsi="Arial" w:cs="Arial"/>
                <w:sz w:val="18"/>
              </w:rPr>
              <w:t>ORWPCE PROC</w:t>
            </w:r>
          </w:p>
        </w:tc>
        <w:tc>
          <w:tcPr>
            <w:tcW w:w="1805" w:type="dxa"/>
            <w:noWrap/>
          </w:tcPr>
          <w:p w14:paraId="44312A7A" w14:textId="77777777" w:rsidR="00AA29E6" w:rsidRPr="00002853" w:rsidRDefault="00AA29E6" w:rsidP="00AA29E6">
            <w:pPr>
              <w:rPr>
                <w:rFonts w:ascii="Arial" w:hAnsi="Arial" w:cs="Arial"/>
                <w:sz w:val="18"/>
              </w:rPr>
            </w:pPr>
            <w:r w:rsidRPr="00002853">
              <w:rPr>
                <w:rFonts w:ascii="Arial" w:hAnsi="Arial" w:cs="Arial"/>
                <w:sz w:val="18"/>
              </w:rPr>
              <w:t>PROC</w:t>
            </w:r>
          </w:p>
        </w:tc>
        <w:tc>
          <w:tcPr>
            <w:tcW w:w="1877" w:type="dxa"/>
            <w:noWrap/>
          </w:tcPr>
          <w:p w14:paraId="2D376E5A"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429138FA" w14:textId="77777777" w:rsidR="00AA29E6" w:rsidRPr="00002853" w:rsidRDefault="00AA29E6" w:rsidP="00AA29E6">
            <w:pPr>
              <w:rPr>
                <w:rFonts w:ascii="Arial" w:hAnsi="Arial" w:cs="Arial"/>
                <w:sz w:val="18"/>
              </w:rPr>
            </w:pPr>
          </w:p>
        </w:tc>
      </w:tr>
      <w:tr w:rsidR="00AA29E6" w:rsidRPr="00002853" w14:paraId="2D37E950" w14:textId="77777777" w:rsidTr="00CF7025">
        <w:trPr>
          <w:trHeight w:val="270"/>
        </w:trPr>
        <w:tc>
          <w:tcPr>
            <w:tcW w:w="2875" w:type="dxa"/>
            <w:noWrap/>
          </w:tcPr>
          <w:p w14:paraId="38D7D3FA" w14:textId="77777777" w:rsidR="00AA29E6" w:rsidRPr="00002853" w:rsidRDefault="00AA29E6" w:rsidP="00AA29E6">
            <w:pPr>
              <w:rPr>
                <w:rFonts w:ascii="Arial" w:hAnsi="Arial" w:cs="Arial"/>
                <w:sz w:val="18"/>
              </w:rPr>
            </w:pPr>
            <w:r w:rsidRPr="00002853">
              <w:rPr>
                <w:rFonts w:ascii="Arial" w:hAnsi="Arial" w:cs="Arial"/>
                <w:sz w:val="18"/>
              </w:rPr>
              <w:t>ORWPCE SAVE</w:t>
            </w:r>
          </w:p>
        </w:tc>
        <w:tc>
          <w:tcPr>
            <w:tcW w:w="1805" w:type="dxa"/>
            <w:noWrap/>
          </w:tcPr>
          <w:p w14:paraId="4AEBFD5B" w14:textId="77777777" w:rsidR="00AA29E6" w:rsidRPr="00002853" w:rsidRDefault="00AA29E6" w:rsidP="00AA29E6">
            <w:pPr>
              <w:rPr>
                <w:rFonts w:ascii="Arial" w:hAnsi="Arial" w:cs="Arial"/>
                <w:sz w:val="18"/>
              </w:rPr>
            </w:pPr>
            <w:r w:rsidRPr="00002853">
              <w:rPr>
                <w:rFonts w:ascii="Arial" w:hAnsi="Arial" w:cs="Arial"/>
                <w:sz w:val="18"/>
              </w:rPr>
              <w:t>SAVE</w:t>
            </w:r>
          </w:p>
        </w:tc>
        <w:tc>
          <w:tcPr>
            <w:tcW w:w="1877" w:type="dxa"/>
            <w:noWrap/>
          </w:tcPr>
          <w:p w14:paraId="5A63563C"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2FF03542" w14:textId="77777777" w:rsidR="00AA29E6" w:rsidRPr="00002853" w:rsidRDefault="00AA29E6" w:rsidP="00AA29E6">
            <w:pPr>
              <w:rPr>
                <w:rFonts w:ascii="Arial" w:hAnsi="Arial" w:cs="Arial"/>
                <w:sz w:val="18"/>
              </w:rPr>
            </w:pPr>
          </w:p>
        </w:tc>
      </w:tr>
      <w:tr w:rsidR="00AA29E6" w:rsidRPr="00002853" w14:paraId="71BD5657" w14:textId="77777777" w:rsidTr="00CF7025">
        <w:trPr>
          <w:trHeight w:val="270"/>
        </w:trPr>
        <w:tc>
          <w:tcPr>
            <w:tcW w:w="2875" w:type="dxa"/>
            <w:noWrap/>
          </w:tcPr>
          <w:p w14:paraId="54FE6EB7" w14:textId="77777777" w:rsidR="00AA29E6" w:rsidRPr="00002853" w:rsidRDefault="00AA29E6" w:rsidP="00AA29E6">
            <w:pPr>
              <w:rPr>
                <w:rFonts w:ascii="Arial" w:hAnsi="Arial" w:cs="Arial"/>
                <w:sz w:val="18"/>
              </w:rPr>
            </w:pPr>
            <w:r w:rsidRPr="00002853">
              <w:rPr>
                <w:rFonts w:ascii="Arial" w:hAnsi="Arial" w:cs="Arial"/>
                <w:sz w:val="18"/>
              </w:rPr>
              <w:t>ORWPCE SAVEGAF</w:t>
            </w:r>
          </w:p>
        </w:tc>
        <w:tc>
          <w:tcPr>
            <w:tcW w:w="1805" w:type="dxa"/>
            <w:noWrap/>
          </w:tcPr>
          <w:p w14:paraId="3FEA355A" w14:textId="77777777" w:rsidR="00AA29E6" w:rsidRPr="00002853" w:rsidRDefault="00AA29E6" w:rsidP="00AA29E6">
            <w:pPr>
              <w:rPr>
                <w:rFonts w:ascii="Arial" w:hAnsi="Arial" w:cs="Arial"/>
                <w:sz w:val="18"/>
              </w:rPr>
            </w:pPr>
            <w:r w:rsidRPr="00002853">
              <w:rPr>
                <w:rFonts w:ascii="Arial" w:hAnsi="Arial" w:cs="Arial"/>
                <w:sz w:val="18"/>
              </w:rPr>
              <w:t>SAVEGAF</w:t>
            </w:r>
          </w:p>
        </w:tc>
        <w:tc>
          <w:tcPr>
            <w:tcW w:w="1877" w:type="dxa"/>
            <w:noWrap/>
          </w:tcPr>
          <w:p w14:paraId="170D937E"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7EDFFB6C" w14:textId="77777777" w:rsidR="00AA29E6" w:rsidRPr="00002853" w:rsidRDefault="00AA29E6" w:rsidP="00AA29E6">
            <w:pPr>
              <w:rPr>
                <w:rFonts w:ascii="Arial" w:hAnsi="Arial" w:cs="Arial"/>
                <w:sz w:val="18"/>
              </w:rPr>
            </w:pPr>
          </w:p>
        </w:tc>
      </w:tr>
      <w:tr w:rsidR="00AA29E6" w:rsidRPr="00002853" w14:paraId="59EF905E" w14:textId="77777777" w:rsidTr="00CF7025">
        <w:trPr>
          <w:trHeight w:val="270"/>
        </w:trPr>
        <w:tc>
          <w:tcPr>
            <w:tcW w:w="2875" w:type="dxa"/>
            <w:noWrap/>
          </w:tcPr>
          <w:p w14:paraId="07A64E68" w14:textId="77777777" w:rsidR="00AA29E6" w:rsidRPr="00002853" w:rsidRDefault="00AA29E6" w:rsidP="00AA29E6">
            <w:pPr>
              <w:rPr>
                <w:rFonts w:ascii="Arial" w:hAnsi="Arial" w:cs="Arial"/>
                <w:sz w:val="18"/>
              </w:rPr>
            </w:pPr>
            <w:r w:rsidRPr="00002853">
              <w:rPr>
                <w:rFonts w:ascii="Arial" w:hAnsi="Arial" w:cs="Arial"/>
                <w:sz w:val="18"/>
              </w:rPr>
              <w:t>ORWPCE SCDIS</w:t>
            </w:r>
          </w:p>
        </w:tc>
        <w:tc>
          <w:tcPr>
            <w:tcW w:w="1805" w:type="dxa"/>
            <w:noWrap/>
          </w:tcPr>
          <w:p w14:paraId="121A9692" w14:textId="77777777" w:rsidR="00AA29E6" w:rsidRPr="00002853" w:rsidRDefault="00AA29E6" w:rsidP="00AA29E6">
            <w:pPr>
              <w:rPr>
                <w:rFonts w:ascii="Arial" w:hAnsi="Arial" w:cs="Arial"/>
                <w:sz w:val="18"/>
              </w:rPr>
            </w:pPr>
            <w:r w:rsidRPr="00002853">
              <w:rPr>
                <w:rFonts w:ascii="Arial" w:hAnsi="Arial" w:cs="Arial"/>
                <w:sz w:val="18"/>
              </w:rPr>
              <w:t>SCDIS</w:t>
            </w:r>
          </w:p>
        </w:tc>
        <w:tc>
          <w:tcPr>
            <w:tcW w:w="1877" w:type="dxa"/>
            <w:noWrap/>
          </w:tcPr>
          <w:p w14:paraId="210F07A7"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58A55660" w14:textId="77777777" w:rsidR="00AA29E6" w:rsidRPr="00002853" w:rsidRDefault="00AA29E6" w:rsidP="00AA29E6">
            <w:pPr>
              <w:rPr>
                <w:rFonts w:ascii="Arial" w:hAnsi="Arial" w:cs="Arial"/>
                <w:sz w:val="18"/>
              </w:rPr>
            </w:pPr>
          </w:p>
        </w:tc>
      </w:tr>
      <w:tr w:rsidR="00AA29E6" w:rsidRPr="00002853" w14:paraId="19027C63" w14:textId="77777777" w:rsidTr="00CF7025">
        <w:trPr>
          <w:trHeight w:val="270"/>
        </w:trPr>
        <w:tc>
          <w:tcPr>
            <w:tcW w:w="2875" w:type="dxa"/>
            <w:noWrap/>
          </w:tcPr>
          <w:p w14:paraId="56824AC7" w14:textId="77777777" w:rsidR="00AA29E6" w:rsidRPr="00002853" w:rsidRDefault="00AA29E6" w:rsidP="00AA29E6">
            <w:pPr>
              <w:rPr>
                <w:rFonts w:ascii="Arial" w:hAnsi="Arial" w:cs="Arial"/>
                <w:sz w:val="18"/>
              </w:rPr>
            </w:pPr>
            <w:r w:rsidRPr="00002853">
              <w:rPr>
                <w:rFonts w:ascii="Arial" w:hAnsi="Arial" w:cs="Arial"/>
                <w:sz w:val="18"/>
              </w:rPr>
              <w:t>ORWPCE SCSEL</w:t>
            </w:r>
          </w:p>
        </w:tc>
        <w:tc>
          <w:tcPr>
            <w:tcW w:w="1805" w:type="dxa"/>
            <w:noWrap/>
          </w:tcPr>
          <w:p w14:paraId="5F7B8BF5" w14:textId="77777777" w:rsidR="00AA29E6" w:rsidRPr="00002853" w:rsidRDefault="00AA29E6" w:rsidP="00AA29E6">
            <w:pPr>
              <w:rPr>
                <w:rFonts w:ascii="Arial" w:hAnsi="Arial" w:cs="Arial"/>
                <w:sz w:val="18"/>
              </w:rPr>
            </w:pPr>
            <w:r w:rsidRPr="00002853">
              <w:rPr>
                <w:rFonts w:ascii="Arial" w:hAnsi="Arial" w:cs="Arial"/>
                <w:sz w:val="18"/>
              </w:rPr>
              <w:t>SCSEL</w:t>
            </w:r>
          </w:p>
        </w:tc>
        <w:tc>
          <w:tcPr>
            <w:tcW w:w="1877" w:type="dxa"/>
            <w:noWrap/>
          </w:tcPr>
          <w:p w14:paraId="21B523C7"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3D2A40BE" w14:textId="77777777" w:rsidR="00AA29E6" w:rsidRPr="00002853" w:rsidRDefault="00AA29E6" w:rsidP="00AA29E6">
            <w:pPr>
              <w:rPr>
                <w:rFonts w:ascii="Arial" w:hAnsi="Arial" w:cs="Arial"/>
                <w:sz w:val="18"/>
              </w:rPr>
            </w:pPr>
          </w:p>
        </w:tc>
      </w:tr>
      <w:tr w:rsidR="00AA29E6" w:rsidRPr="00002853" w14:paraId="7FF7CFAB" w14:textId="77777777" w:rsidTr="00CF7025">
        <w:trPr>
          <w:trHeight w:val="270"/>
        </w:trPr>
        <w:tc>
          <w:tcPr>
            <w:tcW w:w="2875" w:type="dxa"/>
            <w:noWrap/>
          </w:tcPr>
          <w:p w14:paraId="0F6AA0C2" w14:textId="77777777" w:rsidR="00AA29E6" w:rsidRPr="00002853" w:rsidRDefault="00AA29E6" w:rsidP="00AA29E6">
            <w:pPr>
              <w:rPr>
                <w:rFonts w:ascii="Arial" w:hAnsi="Arial" w:cs="Arial"/>
                <w:sz w:val="18"/>
              </w:rPr>
            </w:pPr>
            <w:r w:rsidRPr="00002853">
              <w:rPr>
                <w:rFonts w:ascii="Arial" w:hAnsi="Arial" w:cs="Arial"/>
                <w:sz w:val="18"/>
              </w:rPr>
              <w:t>ORWPCE SK</w:t>
            </w:r>
          </w:p>
        </w:tc>
        <w:tc>
          <w:tcPr>
            <w:tcW w:w="1805" w:type="dxa"/>
            <w:noWrap/>
          </w:tcPr>
          <w:p w14:paraId="08A5EE33" w14:textId="77777777" w:rsidR="00AA29E6" w:rsidRPr="00002853" w:rsidRDefault="00AA29E6" w:rsidP="00AA29E6">
            <w:pPr>
              <w:rPr>
                <w:rFonts w:ascii="Arial" w:hAnsi="Arial" w:cs="Arial"/>
                <w:sz w:val="18"/>
              </w:rPr>
            </w:pPr>
            <w:r w:rsidRPr="00002853">
              <w:rPr>
                <w:rFonts w:ascii="Arial" w:hAnsi="Arial" w:cs="Arial"/>
                <w:sz w:val="18"/>
              </w:rPr>
              <w:t>SK</w:t>
            </w:r>
          </w:p>
        </w:tc>
        <w:tc>
          <w:tcPr>
            <w:tcW w:w="1877" w:type="dxa"/>
            <w:noWrap/>
          </w:tcPr>
          <w:p w14:paraId="60AFC516"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5228BD6D" w14:textId="77777777" w:rsidR="00AA29E6" w:rsidRPr="00002853" w:rsidRDefault="00AA29E6" w:rsidP="00AA29E6">
            <w:pPr>
              <w:rPr>
                <w:rFonts w:ascii="Arial" w:hAnsi="Arial" w:cs="Arial"/>
                <w:sz w:val="18"/>
              </w:rPr>
            </w:pPr>
          </w:p>
        </w:tc>
      </w:tr>
      <w:tr w:rsidR="00AA29E6" w:rsidRPr="00002853" w14:paraId="517150D7" w14:textId="77777777" w:rsidTr="00CF7025">
        <w:trPr>
          <w:trHeight w:val="270"/>
        </w:trPr>
        <w:tc>
          <w:tcPr>
            <w:tcW w:w="2875" w:type="dxa"/>
            <w:noWrap/>
          </w:tcPr>
          <w:p w14:paraId="60E6C17D" w14:textId="77777777" w:rsidR="00AA29E6" w:rsidRPr="00002853" w:rsidRDefault="00AA29E6" w:rsidP="00AA29E6">
            <w:pPr>
              <w:rPr>
                <w:rFonts w:ascii="Arial" w:hAnsi="Arial" w:cs="Arial"/>
                <w:sz w:val="18"/>
              </w:rPr>
            </w:pPr>
            <w:r w:rsidRPr="00002853">
              <w:rPr>
                <w:rFonts w:ascii="Arial" w:hAnsi="Arial" w:cs="Arial"/>
                <w:sz w:val="18"/>
              </w:rPr>
              <w:t>ORWPCE TRT</w:t>
            </w:r>
          </w:p>
        </w:tc>
        <w:tc>
          <w:tcPr>
            <w:tcW w:w="1805" w:type="dxa"/>
            <w:noWrap/>
          </w:tcPr>
          <w:p w14:paraId="0F99C7AF" w14:textId="77777777" w:rsidR="00AA29E6" w:rsidRPr="00002853" w:rsidRDefault="00AA29E6" w:rsidP="00AA29E6">
            <w:pPr>
              <w:rPr>
                <w:rFonts w:ascii="Arial" w:hAnsi="Arial" w:cs="Arial"/>
                <w:sz w:val="18"/>
              </w:rPr>
            </w:pPr>
            <w:r w:rsidRPr="00002853">
              <w:rPr>
                <w:rFonts w:ascii="Arial" w:hAnsi="Arial" w:cs="Arial"/>
                <w:sz w:val="18"/>
              </w:rPr>
              <w:t>TRT</w:t>
            </w:r>
          </w:p>
        </w:tc>
        <w:tc>
          <w:tcPr>
            <w:tcW w:w="1877" w:type="dxa"/>
            <w:noWrap/>
          </w:tcPr>
          <w:p w14:paraId="198E2DF0"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7E850DDA" w14:textId="77777777" w:rsidR="00AA29E6" w:rsidRPr="00002853" w:rsidRDefault="00AA29E6" w:rsidP="00AA29E6">
            <w:pPr>
              <w:rPr>
                <w:rFonts w:ascii="Arial" w:hAnsi="Arial" w:cs="Arial"/>
                <w:sz w:val="18"/>
              </w:rPr>
            </w:pPr>
          </w:p>
        </w:tc>
      </w:tr>
      <w:tr w:rsidR="00AA29E6" w:rsidRPr="00002853" w14:paraId="6CD6BFE3" w14:textId="77777777" w:rsidTr="00CF7025">
        <w:trPr>
          <w:trHeight w:val="270"/>
        </w:trPr>
        <w:tc>
          <w:tcPr>
            <w:tcW w:w="2875" w:type="dxa"/>
            <w:noWrap/>
          </w:tcPr>
          <w:p w14:paraId="033730A2" w14:textId="77777777" w:rsidR="00AA29E6" w:rsidRPr="00002853" w:rsidRDefault="00AA29E6" w:rsidP="00AA29E6">
            <w:pPr>
              <w:rPr>
                <w:rFonts w:ascii="Arial" w:hAnsi="Arial" w:cs="Arial"/>
                <w:sz w:val="18"/>
              </w:rPr>
            </w:pPr>
            <w:r w:rsidRPr="00002853">
              <w:rPr>
                <w:rFonts w:ascii="Arial" w:hAnsi="Arial" w:cs="Arial"/>
                <w:sz w:val="18"/>
              </w:rPr>
              <w:t>ORWPCE VISIT</w:t>
            </w:r>
          </w:p>
        </w:tc>
        <w:tc>
          <w:tcPr>
            <w:tcW w:w="1805" w:type="dxa"/>
            <w:noWrap/>
          </w:tcPr>
          <w:p w14:paraId="7751793C" w14:textId="77777777" w:rsidR="00AA29E6" w:rsidRPr="00002853" w:rsidRDefault="00AA29E6" w:rsidP="00AA29E6">
            <w:pPr>
              <w:rPr>
                <w:rFonts w:ascii="Arial" w:hAnsi="Arial" w:cs="Arial"/>
                <w:sz w:val="18"/>
              </w:rPr>
            </w:pPr>
            <w:r w:rsidRPr="00002853">
              <w:rPr>
                <w:rFonts w:ascii="Arial" w:hAnsi="Arial" w:cs="Arial"/>
                <w:sz w:val="18"/>
              </w:rPr>
              <w:t>VISIT</w:t>
            </w:r>
          </w:p>
        </w:tc>
        <w:tc>
          <w:tcPr>
            <w:tcW w:w="1877" w:type="dxa"/>
            <w:noWrap/>
          </w:tcPr>
          <w:p w14:paraId="0BA4F075"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51A97412" w14:textId="77777777" w:rsidR="00AA29E6" w:rsidRPr="00002853" w:rsidRDefault="00AA29E6" w:rsidP="00AA29E6">
            <w:pPr>
              <w:rPr>
                <w:rFonts w:ascii="Arial" w:hAnsi="Arial" w:cs="Arial"/>
                <w:sz w:val="18"/>
              </w:rPr>
            </w:pPr>
          </w:p>
        </w:tc>
      </w:tr>
      <w:tr w:rsidR="00AA29E6" w:rsidRPr="00002853" w14:paraId="5A8EE4A4" w14:textId="77777777" w:rsidTr="00CF7025">
        <w:trPr>
          <w:trHeight w:val="270"/>
        </w:trPr>
        <w:tc>
          <w:tcPr>
            <w:tcW w:w="2875" w:type="dxa"/>
            <w:noWrap/>
          </w:tcPr>
          <w:p w14:paraId="058C5025" w14:textId="77777777" w:rsidR="00AA29E6" w:rsidRPr="00002853" w:rsidRDefault="00AA29E6" w:rsidP="00AA29E6">
            <w:pPr>
              <w:rPr>
                <w:rFonts w:ascii="Arial" w:hAnsi="Arial" w:cs="Arial"/>
                <w:sz w:val="18"/>
              </w:rPr>
            </w:pPr>
            <w:r w:rsidRPr="00002853">
              <w:rPr>
                <w:rFonts w:ascii="Arial" w:hAnsi="Arial" w:cs="Arial"/>
                <w:sz w:val="18"/>
              </w:rPr>
              <w:t>ORWPCE XAM</w:t>
            </w:r>
          </w:p>
        </w:tc>
        <w:tc>
          <w:tcPr>
            <w:tcW w:w="1805" w:type="dxa"/>
            <w:noWrap/>
          </w:tcPr>
          <w:p w14:paraId="72EB4579" w14:textId="77777777" w:rsidR="00AA29E6" w:rsidRPr="00002853" w:rsidRDefault="00AA29E6" w:rsidP="00AA29E6">
            <w:pPr>
              <w:rPr>
                <w:rFonts w:ascii="Arial" w:hAnsi="Arial" w:cs="Arial"/>
                <w:sz w:val="18"/>
              </w:rPr>
            </w:pPr>
            <w:r w:rsidRPr="00002853">
              <w:rPr>
                <w:rFonts w:ascii="Arial" w:hAnsi="Arial" w:cs="Arial"/>
                <w:sz w:val="18"/>
              </w:rPr>
              <w:t>XAM</w:t>
            </w:r>
          </w:p>
        </w:tc>
        <w:tc>
          <w:tcPr>
            <w:tcW w:w="1877" w:type="dxa"/>
            <w:noWrap/>
          </w:tcPr>
          <w:p w14:paraId="46D52F57"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7B85E429" w14:textId="77777777" w:rsidR="00AA29E6" w:rsidRPr="00002853" w:rsidRDefault="00AA29E6" w:rsidP="00AA29E6">
            <w:pPr>
              <w:rPr>
                <w:rFonts w:ascii="Arial" w:hAnsi="Arial" w:cs="Arial"/>
                <w:sz w:val="18"/>
              </w:rPr>
            </w:pPr>
          </w:p>
        </w:tc>
      </w:tr>
      <w:tr w:rsidR="00AA29E6" w:rsidRPr="00002853" w14:paraId="28FDD68F" w14:textId="77777777" w:rsidTr="00CF7025">
        <w:trPr>
          <w:trHeight w:val="270"/>
        </w:trPr>
        <w:tc>
          <w:tcPr>
            <w:tcW w:w="2875" w:type="dxa"/>
            <w:noWrap/>
          </w:tcPr>
          <w:p w14:paraId="3EE763D9" w14:textId="6BA6C20C" w:rsidR="00AA29E6" w:rsidRPr="00002853" w:rsidRDefault="00AA29E6" w:rsidP="00AA29E6">
            <w:pPr>
              <w:rPr>
                <w:rFonts w:ascii="Arial" w:hAnsi="Arial" w:cs="Arial"/>
                <w:sz w:val="18"/>
              </w:rPr>
            </w:pPr>
            <w:bookmarkStart w:id="1070" w:name="ORWPCE4_STDCODES"/>
            <w:bookmarkEnd w:id="1070"/>
            <w:r w:rsidRPr="00EA2DE2">
              <w:rPr>
                <w:rFonts w:ascii="Arial" w:hAnsi="Arial" w:cs="Arial"/>
                <w:sz w:val="18"/>
              </w:rPr>
              <w:lastRenderedPageBreak/>
              <w:t xml:space="preserve">ORWPCE4 STDCODES  </w:t>
            </w:r>
          </w:p>
        </w:tc>
        <w:tc>
          <w:tcPr>
            <w:tcW w:w="1805" w:type="dxa"/>
            <w:noWrap/>
          </w:tcPr>
          <w:p w14:paraId="4DEE5B11" w14:textId="10A98DD4" w:rsidR="00AA29E6" w:rsidRPr="00002853" w:rsidRDefault="00AA29E6" w:rsidP="00AA29E6">
            <w:pPr>
              <w:rPr>
                <w:rFonts w:ascii="Arial" w:hAnsi="Arial" w:cs="Arial"/>
                <w:sz w:val="18"/>
              </w:rPr>
            </w:pPr>
            <w:r>
              <w:rPr>
                <w:rFonts w:ascii="Arial" w:hAnsi="Arial" w:cs="Arial"/>
                <w:sz w:val="18"/>
              </w:rPr>
              <w:t>STDCODES</w:t>
            </w:r>
          </w:p>
        </w:tc>
        <w:tc>
          <w:tcPr>
            <w:tcW w:w="1877" w:type="dxa"/>
            <w:noWrap/>
          </w:tcPr>
          <w:p w14:paraId="4C286FD8" w14:textId="2797D5A6" w:rsidR="00AA29E6" w:rsidRPr="00002853" w:rsidRDefault="00AA29E6" w:rsidP="00AA29E6">
            <w:pPr>
              <w:rPr>
                <w:rFonts w:ascii="Arial" w:hAnsi="Arial" w:cs="Arial"/>
                <w:sz w:val="18"/>
              </w:rPr>
            </w:pPr>
            <w:r>
              <w:rPr>
                <w:rFonts w:ascii="Arial" w:hAnsi="Arial" w:cs="Arial"/>
                <w:sz w:val="18"/>
              </w:rPr>
              <w:t>ORWPCE4</w:t>
            </w:r>
          </w:p>
        </w:tc>
        <w:tc>
          <w:tcPr>
            <w:tcW w:w="1723" w:type="dxa"/>
          </w:tcPr>
          <w:p w14:paraId="4657950C" w14:textId="6C74D58F" w:rsidR="00AA29E6" w:rsidRPr="00002853" w:rsidRDefault="00AA29E6" w:rsidP="00AA29E6">
            <w:pPr>
              <w:rPr>
                <w:rFonts w:ascii="Arial" w:hAnsi="Arial" w:cs="Arial"/>
                <w:sz w:val="18"/>
              </w:rPr>
            </w:pPr>
            <w:r>
              <w:rPr>
                <w:rFonts w:ascii="Arial" w:hAnsi="Arial" w:cs="Arial"/>
                <w:sz w:val="18"/>
              </w:rPr>
              <w:t>OR*3.0*405</w:t>
            </w:r>
          </w:p>
        </w:tc>
      </w:tr>
      <w:tr w:rsidR="00AA29E6" w:rsidRPr="00002853" w14:paraId="58AB9C33" w14:textId="77777777" w:rsidTr="00CF7025">
        <w:trPr>
          <w:trHeight w:val="270"/>
        </w:trPr>
        <w:tc>
          <w:tcPr>
            <w:tcW w:w="2875" w:type="dxa"/>
            <w:noWrap/>
          </w:tcPr>
          <w:p w14:paraId="4435072D" w14:textId="1F770B16" w:rsidR="00AA29E6" w:rsidRPr="00EA2DE2" w:rsidRDefault="00AA29E6" w:rsidP="00AA29E6">
            <w:pPr>
              <w:rPr>
                <w:rFonts w:ascii="Arial" w:hAnsi="Arial" w:cs="Arial"/>
                <w:sz w:val="18"/>
              </w:rPr>
            </w:pPr>
            <w:bookmarkStart w:id="1071" w:name="ORWPCE5_MAGDAT"/>
            <w:bookmarkEnd w:id="1071"/>
            <w:r w:rsidRPr="00A2131D">
              <w:rPr>
                <w:rFonts w:ascii="Arial" w:hAnsi="Arial" w:cs="Arial"/>
                <w:sz w:val="18"/>
              </w:rPr>
              <w:t xml:space="preserve">ORWPCE5 MAGDAT </w:t>
            </w:r>
          </w:p>
        </w:tc>
        <w:tc>
          <w:tcPr>
            <w:tcW w:w="1805" w:type="dxa"/>
            <w:noWrap/>
          </w:tcPr>
          <w:p w14:paraId="4161352B" w14:textId="4B59B0C0" w:rsidR="00AA29E6" w:rsidRDefault="00AA29E6" w:rsidP="00AA29E6">
            <w:pPr>
              <w:rPr>
                <w:rFonts w:ascii="Arial" w:hAnsi="Arial" w:cs="Arial"/>
                <w:sz w:val="18"/>
              </w:rPr>
            </w:pPr>
            <w:r>
              <w:rPr>
                <w:rFonts w:ascii="Arial" w:hAnsi="Arial" w:cs="Arial"/>
                <w:sz w:val="18"/>
              </w:rPr>
              <w:t>MAGDAT</w:t>
            </w:r>
          </w:p>
        </w:tc>
        <w:tc>
          <w:tcPr>
            <w:tcW w:w="1877" w:type="dxa"/>
            <w:noWrap/>
          </w:tcPr>
          <w:p w14:paraId="49419B12" w14:textId="2A524AA9" w:rsidR="00AA29E6" w:rsidRDefault="00AA29E6" w:rsidP="00AA29E6">
            <w:pPr>
              <w:rPr>
                <w:rFonts w:ascii="Arial" w:hAnsi="Arial" w:cs="Arial"/>
                <w:sz w:val="18"/>
              </w:rPr>
            </w:pPr>
            <w:r>
              <w:rPr>
                <w:rFonts w:ascii="Arial" w:hAnsi="Arial" w:cs="Arial"/>
                <w:sz w:val="18"/>
              </w:rPr>
              <w:t>ORWPCE5</w:t>
            </w:r>
          </w:p>
        </w:tc>
        <w:tc>
          <w:tcPr>
            <w:tcW w:w="1723" w:type="dxa"/>
          </w:tcPr>
          <w:p w14:paraId="74E6E351" w14:textId="21544C63" w:rsidR="00AA29E6" w:rsidRDefault="00AA29E6" w:rsidP="00AA29E6">
            <w:pPr>
              <w:rPr>
                <w:rFonts w:ascii="Arial" w:hAnsi="Arial" w:cs="Arial"/>
                <w:sz w:val="18"/>
              </w:rPr>
            </w:pPr>
            <w:r>
              <w:rPr>
                <w:rFonts w:ascii="Arial" w:hAnsi="Arial" w:cs="Arial"/>
                <w:sz w:val="18"/>
              </w:rPr>
              <w:t>OR*3.0*405</w:t>
            </w:r>
          </w:p>
        </w:tc>
      </w:tr>
      <w:tr w:rsidR="00AA29E6" w:rsidRPr="00002853" w14:paraId="5742EBF1" w14:textId="77777777" w:rsidTr="00CF7025">
        <w:trPr>
          <w:trHeight w:val="270"/>
        </w:trPr>
        <w:tc>
          <w:tcPr>
            <w:tcW w:w="2875" w:type="dxa"/>
            <w:noWrap/>
          </w:tcPr>
          <w:p w14:paraId="3D3812E1" w14:textId="783FB25C" w:rsidR="00AA29E6" w:rsidRPr="00A2131D" w:rsidRDefault="00AA29E6" w:rsidP="00AA29E6">
            <w:pPr>
              <w:rPr>
                <w:rFonts w:ascii="Arial" w:hAnsi="Arial" w:cs="Arial"/>
                <w:sz w:val="18"/>
              </w:rPr>
            </w:pPr>
            <w:bookmarkStart w:id="1072" w:name="ORWPCE5_NOTEDATE"/>
            <w:bookmarkEnd w:id="1072"/>
            <w:r w:rsidRPr="00D42669">
              <w:rPr>
                <w:rFonts w:ascii="Arial" w:hAnsi="Arial" w:cs="Arial"/>
                <w:sz w:val="18"/>
              </w:rPr>
              <w:t>ORWPCE5 NOTEDATE</w:t>
            </w:r>
          </w:p>
        </w:tc>
        <w:tc>
          <w:tcPr>
            <w:tcW w:w="1805" w:type="dxa"/>
            <w:noWrap/>
          </w:tcPr>
          <w:p w14:paraId="2B391223" w14:textId="08FAFDA8" w:rsidR="00AA29E6" w:rsidRDefault="00AA29E6" w:rsidP="00AA29E6">
            <w:pPr>
              <w:rPr>
                <w:rFonts w:ascii="Arial" w:hAnsi="Arial" w:cs="Arial"/>
                <w:sz w:val="18"/>
              </w:rPr>
            </w:pPr>
            <w:r>
              <w:rPr>
                <w:rFonts w:ascii="Arial" w:hAnsi="Arial" w:cs="Arial"/>
                <w:sz w:val="18"/>
              </w:rPr>
              <w:t>NOTEDATE</w:t>
            </w:r>
          </w:p>
        </w:tc>
        <w:tc>
          <w:tcPr>
            <w:tcW w:w="1877" w:type="dxa"/>
            <w:noWrap/>
          </w:tcPr>
          <w:p w14:paraId="47799EBB" w14:textId="448BFFEE" w:rsidR="00AA29E6" w:rsidRDefault="00AA29E6" w:rsidP="00AA29E6">
            <w:pPr>
              <w:rPr>
                <w:rFonts w:ascii="Arial" w:hAnsi="Arial" w:cs="Arial"/>
                <w:sz w:val="18"/>
              </w:rPr>
            </w:pPr>
            <w:r>
              <w:rPr>
                <w:rFonts w:ascii="Arial" w:hAnsi="Arial" w:cs="Arial"/>
                <w:sz w:val="18"/>
              </w:rPr>
              <w:t>ORWPCE5</w:t>
            </w:r>
          </w:p>
        </w:tc>
        <w:tc>
          <w:tcPr>
            <w:tcW w:w="1723" w:type="dxa"/>
          </w:tcPr>
          <w:p w14:paraId="1FCB59DB" w14:textId="2A7B2192" w:rsidR="00AA29E6" w:rsidRDefault="00AA29E6" w:rsidP="00AA29E6">
            <w:pPr>
              <w:rPr>
                <w:rFonts w:ascii="Arial" w:hAnsi="Arial" w:cs="Arial"/>
                <w:sz w:val="18"/>
              </w:rPr>
            </w:pPr>
            <w:r>
              <w:rPr>
                <w:rFonts w:ascii="Arial" w:hAnsi="Arial" w:cs="Arial"/>
                <w:sz w:val="18"/>
              </w:rPr>
              <w:t>OR*3.0*405</w:t>
            </w:r>
          </w:p>
        </w:tc>
      </w:tr>
      <w:tr w:rsidR="00AA29E6" w:rsidRPr="00002853" w14:paraId="2B563ED3" w14:textId="77777777" w:rsidTr="00CF7025">
        <w:trPr>
          <w:trHeight w:val="270"/>
        </w:trPr>
        <w:tc>
          <w:tcPr>
            <w:tcW w:w="2875" w:type="dxa"/>
            <w:noWrap/>
          </w:tcPr>
          <w:p w14:paraId="7F179DC3" w14:textId="4069AF81" w:rsidR="00AA29E6" w:rsidRPr="00D42669" w:rsidRDefault="00AA29E6" w:rsidP="00AA29E6">
            <w:pPr>
              <w:rPr>
                <w:rFonts w:ascii="Arial" w:hAnsi="Arial" w:cs="Arial"/>
                <w:sz w:val="18"/>
              </w:rPr>
            </w:pPr>
            <w:bookmarkStart w:id="1073" w:name="ORWPCE5_NOTELOC"/>
            <w:bookmarkEnd w:id="1073"/>
            <w:r w:rsidRPr="0048007E">
              <w:rPr>
                <w:rFonts w:ascii="Arial" w:hAnsi="Arial" w:cs="Arial"/>
                <w:sz w:val="18"/>
              </w:rPr>
              <w:t>ORWPCE5 NOTELOC</w:t>
            </w:r>
          </w:p>
        </w:tc>
        <w:tc>
          <w:tcPr>
            <w:tcW w:w="1805" w:type="dxa"/>
            <w:noWrap/>
          </w:tcPr>
          <w:p w14:paraId="480C4A95" w14:textId="4206B8B3" w:rsidR="00AA29E6" w:rsidRDefault="00AA29E6" w:rsidP="00AA29E6">
            <w:pPr>
              <w:rPr>
                <w:rFonts w:ascii="Arial" w:hAnsi="Arial" w:cs="Arial"/>
                <w:sz w:val="18"/>
              </w:rPr>
            </w:pPr>
            <w:r>
              <w:rPr>
                <w:rFonts w:ascii="Arial" w:hAnsi="Arial" w:cs="Arial"/>
                <w:sz w:val="18"/>
              </w:rPr>
              <w:t>NOTELOC</w:t>
            </w:r>
          </w:p>
        </w:tc>
        <w:tc>
          <w:tcPr>
            <w:tcW w:w="1877" w:type="dxa"/>
            <w:noWrap/>
          </w:tcPr>
          <w:p w14:paraId="1A962301" w14:textId="02B177C3" w:rsidR="00AA29E6" w:rsidRDefault="00AA29E6" w:rsidP="00AA29E6">
            <w:pPr>
              <w:rPr>
                <w:rFonts w:ascii="Arial" w:hAnsi="Arial" w:cs="Arial"/>
                <w:sz w:val="18"/>
              </w:rPr>
            </w:pPr>
            <w:r>
              <w:rPr>
                <w:rFonts w:ascii="Arial" w:hAnsi="Arial" w:cs="Arial"/>
                <w:sz w:val="18"/>
              </w:rPr>
              <w:t>ORWPCE5</w:t>
            </w:r>
          </w:p>
        </w:tc>
        <w:tc>
          <w:tcPr>
            <w:tcW w:w="1723" w:type="dxa"/>
          </w:tcPr>
          <w:p w14:paraId="0CC98DEC" w14:textId="7B222D5D" w:rsidR="00AA29E6" w:rsidRDefault="00AA29E6" w:rsidP="00AA29E6">
            <w:pPr>
              <w:rPr>
                <w:rFonts w:ascii="Arial" w:hAnsi="Arial" w:cs="Arial"/>
                <w:sz w:val="18"/>
              </w:rPr>
            </w:pPr>
            <w:r>
              <w:rPr>
                <w:rFonts w:ascii="Arial" w:hAnsi="Arial" w:cs="Arial"/>
                <w:sz w:val="18"/>
              </w:rPr>
              <w:t>OR*3.0*405</w:t>
            </w:r>
          </w:p>
        </w:tc>
      </w:tr>
      <w:tr w:rsidR="00AA29E6" w:rsidRPr="00002853" w14:paraId="190C1E0C" w14:textId="77777777" w:rsidTr="00CF7025">
        <w:trPr>
          <w:trHeight w:val="270"/>
        </w:trPr>
        <w:tc>
          <w:tcPr>
            <w:tcW w:w="2875" w:type="dxa"/>
            <w:noWrap/>
          </w:tcPr>
          <w:p w14:paraId="5EC8B13A" w14:textId="087A0F04" w:rsidR="00AA29E6" w:rsidRPr="0048007E" w:rsidRDefault="00AA29E6" w:rsidP="00AA29E6">
            <w:pPr>
              <w:rPr>
                <w:rFonts w:ascii="Arial" w:hAnsi="Arial" w:cs="Arial"/>
                <w:sz w:val="18"/>
              </w:rPr>
            </w:pPr>
            <w:bookmarkStart w:id="1074" w:name="ORWPCE5_REMTAX"/>
            <w:bookmarkEnd w:id="1074"/>
            <w:r w:rsidRPr="00E55AD3">
              <w:rPr>
                <w:rFonts w:ascii="Arial" w:hAnsi="Arial" w:cs="Arial"/>
                <w:sz w:val="18"/>
              </w:rPr>
              <w:t>ORWPCE5 REMTAX</w:t>
            </w:r>
          </w:p>
        </w:tc>
        <w:tc>
          <w:tcPr>
            <w:tcW w:w="1805" w:type="dxa"/>
            <w:noWrap/>
          </w:tcPr>
          <w:p w14:paraId="5443EAB7" w14:textId="22BC18EB" w:rsidR="00AA29E6" w:rsidRDefault="00AA29E6" w:rsidP="00AA29E6">
            <w:pPr>
              <w:rPr>
                <w:rFonts w:ascii="Arial" w:hAnsi="Arial" w:cs="Arial"/>
                <w:sz w:val="18"/>
              </w:rPr>
            </w:pPr>
            <w:r>
              <w:rPr>
                <w:rFonts w:ascii="Arial" w:hAnsi="Arial" w:cs="Arial"/>
                <w:sz w:val="18"/>
              </w:rPr>
              <w:t>REMTAX</w:t>
            </w:r>
          </w:p>
        </w:tc>
        <w:tc>
          <w:tcPr>
            <w:tcW w:w="1877" w:type="dxa"/>
            <w:noWrap/>
          </w:tcPr>
          <w:p w14:paraId="4C9056DB" w14:textId="11670FA8" w:rsidR="00AA29E6" w:rsidRDefault="00AA29E6" w:rsidP="00AA29E6">
            <w:pPr>
              <w:rPr>
                <w:rFonts w:ascii="Arial" w:hAnsi="Arial" w:cs="Arial"/>
                <w:sz w:val="18"/>
              </w:rPr>
            </w:pPr>
            <w:r>
              <w:rPr>
                <w:rFonts w:ascii="Arial" w:hAnsi="Arial" w:cs="Arial"/>
                <w:sz w:val="18"/>
              </w:rPr>
              <w:t>ORWPCE5</w:t>
            </w:r>
          </w:p>
        </w:tc>
        <w:tc>
          <w:tcPr>
            <w:tcW w:w="1723" w:type="dxa"/>
          </w:tcPr>
          <w:p w14:paraId="5860EA5F" w14:textId="2C2B357C" w:rsidR="00AA29E6" w:rsidRDefault="00AA29E6" w:rsidP="00AA29E6">
            <w:pPr>
              <w:rPr>
                <w:rFonts w:ascii="Arial" w:hAnsi="Arial" w:cs="Arial"/>
                <w:sz w:val="18"/>
              </w:rPr>
            </w:pPr>
            <w:r>
              <w:rPr>
                <w:rFonts w:ascii="Arial" w:hAnsi="Arial" w:cs="Arial"/>
                <w:sz w:val="18"/>
              </w:rPr>
              <w:t>OR*3.0*405</w:t>
            </w:r>
          </w:p>
        </w:tc>
      </w:tr>
      <w:tr w:rsidR="00AA29E6" w:rsidRPr="00002853" w14:paraId="4345A19B" w14:textId="77777777" w:rsidTr="00CF7025">
        <w:trPr>
          <w:trHeight w:val="270"/>
        </w:trPr>
        <w:tc>
          <w:tcPr>
            <w:tcW w:w="2875" w:type="dxa"/>
            <w:noWrap/>
          </w:tcPr>
          <w:p w14:paraId="6928FA65" w14:textId="10324171" w:rsidR="00AA29E6" w:rsidRPr="00E55AD3" w:rsidRDefault="00AA29E6" w:rsidP="00AA29E6">
            <w:pPr>
              <w:rPr>
                <w:rFonts w:ascii="Arial" w:hAnsi="Arial" w:cs="Arial"/>
                <w:sz w:val="18"/>
              </w:rPr>
            </w:pPr>
            <w:bookmarkStart w:id="1075" w:name="ORWPCE5_REPLCODE"/>
            <w:bookmarkEnd w:id="1075"/>
            <w:r w:rsidRPr="00222FB5">
              <w:rPr>
                <w:rFonts w:ascii="Arial" w:hAnsi="Arial" w:cs="Arial"/>
                <w:sz w:val="18"/>
              </w:rPr>
              <w:t>ORWPCE5 REPLCODE</w:t>
            </w:r>
          </w:p>
        </w:tc>
        <w:tc>
          <w:tcPr>
            <w:tcW w:w="1805" w:type="dxa"/>
            <w:noWrap/>
          </w:tcPr>
          <w:p w14:paraId="641AF0FF" w14:textId="63D871BB" w:rsidR="00AA29E6" w:rsidRDefault="00AA29E6" w:rsidP="00AA29E6">
            <w:pPr>
              <w:rPr>
                <w:rFonts w:ascii="Arial" w:hAnsi="Arial" w:cs="Arial"/>
                <w:sz w:val="18"/>
              </w:rPr>
            </w:pPr>
            <w:r>
              <w:rPr>
                <w:rFonts w:ascii="Arial" w:hAnsi="Arial" w:cs="Arial"/>
                <w:sz w:val="18"/>
              </w:rPr>
              <w:t>REPLCODE</w:t>
            </w:r>
          </w:p>
        </w:tc>
        <w:tc>
          <w:tcPr>
            <w:tcW w:w="1877" w:type="dxa"/>
            <w:noWrap/>
          </w:tcPr>
          <w:p w14:paraId="789C4D96" w14:textId="747C06CC" w:rsidR="00AA29E6" w:rsidRDefault="00AA29E6" w:rsidP="00AA29E6">
            <w:pPr>
              <w:rPr>
                <w:rFonts w:ascii="Arial" w:hAnsi="Arial" w:cs="Arial"/>
                <w:sz w:val="18"/>
              </w:rPr>
            </w:pPr>
            <w:r>
              <w:rPr>
                <w:rFonts w:ascii="Arial" w:hAnsi="Arial" w:cs="Arial"/>
                <w:sz w:val="18"/>
              </w:rPr>
              <w:t>ORWPCE5</w:t>
            </w:r>
          </w:p>
        </w:tc>
        <w:tc>
          <w:tcPr>
            <w:tcW w:w="1723" w:type="dxa"/>
          </w:tcPr>
          <w:p w14:paraId="1F59635D" w14:textId="015D6B9F" w:rsidR="00AA29E6" w:rsidRDefault="00AA29E6" w:rsidP="00AA29E6">
            <w:pPr>
              <w:rPr>
                <w:rFonts w:ascii="Arial" w:hAnsi="Arial" w:cs="Arial"/>
                <w:sz w:val="18"/>
              </w:rPr>
            </w:pPr>
            <w:r>
              <w:rPr>
                <w:rFonts w:ascii="Arial" w:hAnsi="Arial" w:cs="Arial"/>
                <w:sz w:val="18"/>
              </w:rPr>
              <w:t>OR*3.0*405</w:t>
            </w:r>
          </w:p>
        </w:tc>
      </w:tr>
      <w:tr w:rsidR="00AA29E6" w:rsidRPr="00002853" w14:paraId="1336115F" w14:textId="77777777" w:rsidTr="00CF7025">
        <w:trPr>
          <w:trHeight w:val="270"/>
        </w:trPr>
        <w:tc>
          <w:tcPr>
            <w:tcW w:w="2875" w:type="dxa"/>
            <w:noWrap/>
          </w:tcPr>
          <w:p w14:paraId="789ECB33" w14:textId="25A3953E" w:rsidR="00AA29E6" w:rsidRPr="00222FB5" w:rsidRDefault="00AA29E6" w:rsidP="00AA29E6">
            <w:pPr>
              <w:rPr>
                <w:rFonts w:ascii="Arial" w:hAnsi="Arial" w:cs="Arial"/>
                <w:sz w:val="18"/>
              </w:rPr>
            </w:pPr>
            <w:bookmarkStart w:id="1076" w:name="ORWPCE5_TAXCODES"/>
            <w:bookmarkEnd w:id="1076"/>
            <w:r w:rsidRPr="00A73F99">
              <w:rPr>
                <w:rFonts w:ascii="Arial" w:hAnsi="Arial" w:cs="Arial"/>
                <w:sz w:val="18"/>
              </w:rPr>
              <w:t>ORWPCE5 TAXCODES</w:t>
            </w:r>
          </w:p>
        </w:tc>
        <w:tc>
          <w:tcPr>
            <w:tcW w:w="1805" w:type="dxa"/>
            <w:noWrap/>
          </w:tcPr>
          <w:p w14:paraId="7EE65AA9" w14:textId="41DDFDE3" w:rsidR="00AA29E6" w:rsidRDefault="00AA29E6" w:rsidP="00AA29E6">
            <w:pPr>
              <w:rPr>
                <w:rFonts w:ascii="Arial" w:hAnsi="Arial" w:cs="Arial"/>
                <w:sz w:val="18"/>
              </w:rPr>
            </w:pPr>
            <w:r>
              <w:rPr>
                <w:rFonts w:ascii="Arial" w:hAnsi="Arial" w:cs="Arial"/>
                <w:sz w:val="18"/>
              </w:rPr>
              <w:t>TAXCODES</w:t>
            </w:r>
          </w:p>
        </w:tc>
        <w:tc>
          <w:tcPr>
            <w:tcW w:w="1877" w:type="dxa"/>
            <w:noWrap/>
          </w:tcPr>
          <w:p w14:paraId="6630FE67" w14:textId="0E76A160" w:rsidR="00AA29E6" w:rsidRDefault="00AA29E6" w:rsidP="00AA29E6">
            <w:pPr>
              <w:rPr>
                <w:rFonts w:ascii="Arial" w:hAnsi="Arial" w:cs="Arial"/>
                <w:sz w:val="18"/>
              </w:rPr>
            </w:pPr>
            <w:r>
              <w:rPr>
                <w:rFonts w:ascii="Arial" w:hAnsi="Arial" w:cs="Arial"/>
                <w:sz w:val="18"/>
              </w:rPr>
              <w:t>ORWPCE5</w:t>
            </w:r>
          </w:p>
        </w:tc>
        <w:tc>
          <w:tcPr>
            <w:tcW w:w="1723" w:type="dxa"/>
          </w:tcPr>
          <w:p w14:paraId="009C9CC0" w14:textId="5F6F31FB" w:rsidR="00AA29E6" w:rsidRDefault="00AA29E6" w:rsidP="00AA29E6">
            <w:pPr>
              <w:rPr>
                <w:rFonts w:ascii="Arial" w:hAnsi="Arial" w:cs="Arial"/>
                <w:sz w:val="18"/>
              </w:rPr>
            </w:pPr>
            <w:r>
              <w:rPr>
                <w:rFonts w:ascii="Arial" w:hAnsi="Arial" w:cs="Arial"/>
                <w:sz w:val="18"/>
              </w:rPr>
              <w:t>OR*3.0*405</w:t>
            </w:r>
          </w:p>
        </w:tc>
      </w:tr>
      <w:tr w:rsidR="00AA29E6" w:rsidRPr="00002853" w14:paraId="4DC616BE" w14:textId="77777777" w:rsidTr="00CF7025">
        <w:trPr>
          <w:trHeight w:val="270"/>
        </w:trPr>
        <w:tc>
          <w:tcPr>
            <w:tcW w:w="2875" w:type="dxa"/>
            <w:noWrap/>
          </w:tcPr>
          <w:p w14:paraId="608EEFA6" w14:textId="3F3A020D" w:rsidR="00AA29E6" w:rsidRPr="00A73F99" w:rsidRDefault="00AA29E6" w:rsidP="00AA29E6">
            <w:pPr>
              <w:rPr>
                <w:rFonts w:ascii="Arial" w:hAnsi="Arial" w:cs="Arial"/>
                <w:sz w:val="18"/>
              </w:rPr>
            </w:pPr>
            <w:bookmarkStart w:id="1077" w:name="ORWPCE5_UCUMLIST"/>
            <w:bookmarkEnd w:id="1077"/>
            <w:r w:rsidRPr="004A775F">
              <w:rPr>
                <w:rFonts w:ascii="Arial" w:hAnsi="Arial" w:cs="Arial"/>
                <w:sz w:val="18"/>
              </w:rPr>
              <w:t>ORWPCE5 UCUMLIST</w:t>
            </w:r>
          </w:p>
        </w:tc>
        <w:tc>
          <w:tcPr>
            <w:tcW w:w="1805" w:type="dxa"/>
            <w:noWrap/>
          </w:tcPr>
          <w:p w14:paraId="668C8DAB" w14:textId="407EAE4C" w:rsidR="00AA29E6" w:rsidRDefault="00AA29E6" w:rsidP="00AA29E6">
            <w:pPr>
              <w:rPr>
                <w:rFonts w:ascii="Arial" w:hAnsi="Arial" w:cs="Arial"/>
                <w:sz w:val="18"/>
              </w:rPr>
            </w:pPr>
            <w:r>
              <w:rPr>
                <w:rFonts w:ascii="Arial" w:hAnsi="Arial" w:cs="Arial"/>
                <w:sz w:val="18"/>
              </w:rPr>
              <w:t>UCUMLIST</w:t>
            </w:r>
          </w:p>
        </w:tc>
        <w:tc>
          <w:tcPr>
            <w:tcW w:w="1877" w:type="dxa"/>
            <w:noWrap/>
          </w:tcPr>
          <w:p w14:paraId="3923B535" w14:textId="0CDAEEEC" w:rsidR="00AA29E6" w:rsidRDefault="00AA29E6" w:rsidP="00AA29E6">
            <w:pPr>
              <w:rPr>
                <w:rFonts w:ascii="Arial" w:hAnsi="Arial" w:cs="Arial"/>
                <w:sz w:val="18"/>
              </w:rPr>
            </w:pPr>
            <w:r>
              <w:rPr>
                <w:rFonts w:ascii="Arial" w:hAnsi="Arial" w:cs="Arial"/>
                <w:sz w:val="18"/>
              </w:rPr>
              <w:t>ORWPCE5</w:t>
            </w:r>
          </w:p>
        </w:tc>
        <w:tc>
          <w:tcPr>
            <w:tcW w:w="1723" w:type="dxa"/>
          </w:tcPr>
          <w:p w14:paraId="29EB9529" w14:textId="70362DD9" w:rsidR="00AA29E6" w:rsidRDefault="00AA29E6" w:rsidP="00AA29E6">
            <w:pPr>
              <w:rPr>
                <w:rFonts w:ascii="Arial" w:hAnsi="Arial" w:cs="Arial"/>
                <w:sz w:val="18"/>
              </w:rPr>
            </w:pPr>
            <w:r>
              <w:rPr>
                <w:rFonts w:ascii="Arial" w:hAnsi="Arial" w:cs="Arial"/>
                <w:sz w:val="18"/>
              </w:rPr>
              <w:t>OR*3.0*405</w:t>
            </w:r>
          </w:p>
        </w:tc>
      </w:tr>
      <w:tr w:rsidR="00AA29E6" w:rsidRPr="00002853" w14:paraId="32D9426E" w14:textId="77777777" w:rsidTr="00CF7025">
        <w:trPr>
          <w:trHeight w:val="270"/>
        </w:trPr>
        <w:tc>
          <w:tcPr>
            <w:tcW w:w="2875" w:type="dxa"/>
            <w:noWrap/>
          </w:tcPr>
          <w:p w14:paraId="36E64936" w14:textId="77777777" w:rsidR="00AA29E6" w:rsidRPr="00002853" w:rsidRDefault="00AA29E6" w:rsidP="00AA29E6">
            <w:pPr>
              <w:rPr>
                <w:rFonts w:ascii="Arial" w:hAnsi="Arial" w:cs="Arial"/>
                <w:sz w:val="18"/>
              </w:rPr>
            </w:pPr>
            <w:r w:rsidRPr="00002853">
              <w:rPr>
                <w:rFonts w:ascii="Arial" w:hAnsi="Arial" w:cs="Arial"/>
                <w:sz w:val="18"/>
              </w:rPr>
              <w:t>ORWPS ACTIVE</w:t>
            </w:r>
          </w:p>
        </w:tc>
        <w:tc>
          <w:tcPr>
            <w:tcW w:w="1805" w:type="dxa"/>
            <w:noWrap/>
          </w:tcPr>
          <w:p w14:paraId="3B936A18" w14:textId="77777777" w:rsidR="00AA29E6" w:rsidRPr="00002853" w:rsidRDefault="00AA29E6" w:rsidP="00AA29E6">
            <w:pPr>
              <w:rPr>
                <w:rFonts w:ascii="Arial" w:hAnsi="Arial" w:cs="Arial"/>
                <w:sz w:val="18"/>
              </w:rPr>
            </w:pPr>
            <w:r w:rsidRPr="00002853">
              <w:rPr>
                <w:rFonts w:ascii="Arial" w:hAnsi="Arial" w:cs="Arial"/>
                <w:sz w:val="18"/>
              </w:rPr>
              <w:t>ACTIVE</w:t>
            </w:r>
          </w:p>
        </w:tc>
        <w:tc>
          <w:tcPr>
            <w:tcW w:w="1877" w:type="dxa"/>
            <w:noWrap/>
          </w:tcPr>
          <w:p w14:paraId="2159ED84" w14:textId="77777777" w:rsidR="00AA29E6" w:rsidRPr="00002853" w:rsidRDefault="00AA29E6" w:rsidP="00AA29E6">
            <w:pPr>
              <w:rPr>
                <w:rFonts w:ascii="Arial" w:hAnsi="Arial" w:cs="Arial"/>
                <w:sz w:val="18"/>
              </w:rPr>
            </w:pPr>
            <w:r w:rsidRPr="00002853">
              <w:rPr>
                <w:rFonts w:ascii="Arial" w:hAnsi="Arial" w:cs="Arial"/>
                <w:sz w:val="18"/>
              </w:rPr>
              <w:t>ORWPS</w:t>
            </w:r>
          </w:p>
        </w:tc>
        <w:tc>
          <w:tcPr>
            <w:tcW w:w="1723" w:type="dxa"/>
          </w:tcPr>
          <w:p w14:paraId="11F9AFC8" w14:textId="77777777" w:rsidR="00AA29E6" w:rsidRPr="00002853" w:rsidRDefault="00AA29E6" w:rsidP="00AA29E6">
            <w:pPr>
              <w:rPr>
                <w:rFonts w:ascii="Arial" w:hAnsi="Arial" w:cs="Arial"/>
                <w:sz w:val="18"/>
              </w:rPr>
            </w:pPr>
          </w:p>
        </w:tc>
      </w:tr>
      <w:tr w:rsidR="00AA29E6" w:rsidRPr="00002853" w14:paraId="7787DF5D" w14:textId="77777777" w:rsidTr="00CF7025">
        <w:trPr>
          <w:trHeight w:val="270"/>
        </w:trPr>
        <w:tc>
          <w:tcPr>
            <w:tcW w:w="2875" w:type="dxa"/>
            <w:noWrap/>
          </w:tcPr>
          <w:p w14:paraId="53D64755" w14:textId="77777777" w:rsidR="00AA29E6" w:rsidRPr="00002853" w:rsidRDefault="00AA29E6" w:rsidP="00AA29E6">
            <w:pPr>
              <w:rPr>
                <w:rFonts w:ascii="Arial" w:hAnsi="Arial" w:cs="Arial"/>
                <w:sz w:val="18"/>
              </w:rPr>
            </w:pPr>
            <w:r w:rsidRPr="00002853">
              <w:rPr>
                <w:rFonts w:ascii="Arial" w:hAnsi="Arial" w:cs="Arial"/>
                <w:sz w:val="18"/>
              </w:rPr>
              <w:t>ORWPS COVER</w:t>
            </w:r>
          </w:p>
        </w:tc>
        <w:tc>
          <w:tcPr>
            <w:tcW w:w="1805" w:type="dxa"/>
            <w:noWrap/>
          </w:tcPr>
          <w:p w14:paraId="5E7B6BC2" w14:textId="77777777" w:rsidR="00AA29E6" w:rsidRPr="00002853" w:rsidRDefault="00AA29E6" w:rsidP="00AA29E6">
            <w:pPr>
              <w:rPr>
                <w:rFonts w:ascii="Arial" w:hAnsi="Arial" w:cs="Arial"/>
                <w:sz w:val="18"/>
              </w:rPr>
            </w:pPr>
            <w:r w:rsidRPr="00002853">
              <w:rPr>
                <w:rFonts w:ascii="Arial" w:hAnsi="Arial" w:cs="Arial"/>
                <w:sz w:val="18"/>
              </w:rPr>
              <w:t>COVER</w:t>
            </w:r>
          </w:p>
        </w:tc>
        <w:tc>
          <w:tcPr>
            <w:tcW w:w="1877" w:type="dxa"/>
            <w:noWrap/>
          </w:tcPr>
          <w:p w14:paraId="3FE1D030" w14:textId="77777777" w:rsidR="00AA29E6" w:rsidRPr="00002853" w:rsidRDefault="00AA29E6" w:rsidP="00AA29E6">
            <w:pPr>
              <w:rPr>
                <w:rFonts w:ascii="Arial" w:hAnsi="Arial" w:cs="Arial"/>
                <w:sz w:val="18"/>
              </w:rPr>
            </w:pPr>
            <w:r w:rsidRPr="00002853">
              <w:rPr>
                <w:rFonts w:ascii="Arial" w:hAnsi="Arial" w:cs="Arial"/>
                <w:sz w:val="18"/>
              </w:rPr>
              <w:t>ORWPS</w:t>
            </w:r>
          </w:p>
        </w:tc>
        <w:tc>
          <w:tcPr>
            <w:tcW w:w="1723" w:type="dxa"/>
          </w:tcPr>
          <w:p w14:paraId="54FC8BB1" w14:textId="77777777" w:rsidR="00AA29E6" w:rsidRPr="00002853" w:rsidRDefault="00AA29E6" w:rsidP="00AA29E6">
            <w:pPr>
              <w:rPr>
                <w:rFonts w:ascii="Arial" w:hAnsi="Arial" w:cs="Arial"/>
                <w:sz w:val="18"/>
              </w:rPr>
            </w:pPr>
          </w:p>
        </w:tc>
      </w:tr>
      <w:tr w:rsidR="00AA29E6" w:rsidRPr="00002853" w14:paraId="78FB1254" w14:textId="77777777" w:rsidTr="00CF7025">
        <w:trPr>
          <w:trHeight w:val="270"/>
        </w:trPr>
        <w:tc>
          <w:tcPr>
            <w:tcW w:w="2875" w:type="dxa"/>
            <w:noWrap/>
          </w:tcPr>
          <w:p w14:paraId="3290D95D" w14:textId="77777777" w:rsidR="00AA29E6" w:rsidRPr="00002853" w:rsidRDefault="00AA29E6" w:rsidP="00AA29E6">
            <w:pPr>
              <w:rPr>
                <w:rFonts w:ascii="Arial" w:hAnsi="Arial" w:cs="Arial"/>
                <w:sz w:val="18"/>
              </w:rPr>
            </w:pPr>
            <w:r w:rsidRPr="00002853">
              <w:rPr>
                <w:rFonts w:ascii="Arial" w:hAnsi="Arial" w:cs="Arial"/>
                <w:sz w:val="18"/>
              </w:rPr>
              <w:t>ORWPS DETAIL</w:t>
            </w:r>
          </w:p>
        </w:tc>
        <w:tc>
          <w:tcPr>
            <w:tcW w:w="1805" w:type="dxa"/>
            <w:noWrap/>
          </w:tcPr>
          <w:p w14:paraId="79EF91E2" w14:textId="77777777" w:rsidR="00AA29E6" w:rsidRPr="00002853" w:rsidRDefault="00AA29E6" w:rsidP="00AA29E6">
            <w:pPr>
              <w:rPr>
                <w:rFonts w:ascii="Arial" w:hAnsi="Arial" w:cs="Arial"/>
                <w:sz w:val="18"/>
              </w:rPr>
            </w:pPr>
            <w:r w:rsidRPr="00002853">
              <w:rPr>
                <w:rFonts w:ascii="Arial" w:hAnsi="Arial" w:cs="Arial"/>
                <w:sz w:val="18"/>
              </w:rPr>
              <w:t>DETAIL</w:t>
            </w:r>
          </w:p>
        </w:tc>
        <w:tc>
          <w:tcPr>
            <w:tcW w:w="1877" w:type="dxa"/>
            <w:noWrap/>
          </w:tcPr>
          <w:p w14:paraId="76BC87C7" w14:textId="77777777" w:rsidR="00AA29E6" w:rsidRPr="00002853" w:rsidRDefault="00AA29E6" w:rsidP="00AA29E6">
            <w:pPr>
              <w:rPr>
                <w:rFonts w:ascii="Arial" w:hAnsi="Arial" w:cs="Arial"/>
                <w:sz w:val="18"/>
              </w:rPr>
            </w:pPr>
            <w:r w:rsidRPr="00002853">
              <w:rPr>
                <w:rFonts w:ascii="Arial" w:hAnsi="Arial" w:cs="Arial"/>
                <w:sz w:val="18"/>
              </w:rPr>
              <w:t>ORWPS</w:t>
            </w:r>
          </w:p>
        </w:tc>
        <w:tc>
          <w:tcPr>
            <w:tcW w:w="1723" w:type="dxa"/>
          </w:tcPr>
          <w:p w14:paraId="39B1E716" w14:textId="77777777" w:rsidR="00AA29E6" w:rsidRPr="00002853" w:rsidRDefault="00AA29E6" w:rsidP="00AA29E6">
            <w:pPr>
              <w:rPr>
                <w:rFonts w:ascii="Arial" w:hAnsi="Arial" w:cs="Arial"/>
                <w:sz w:val="18"/>
              </w:rPr>
            </w:pPr>
          </w:p>
        </w:tc>
      </w:tr>
      <w:tr w:rsidR="00AA29E6" w:rsidRPr="00002853" w14:paraId="7282D0CD" w14:textId="77777777" w:rsidTr="00CF7025">
        <w:trPr>
          <w:trHeight w:val="270"/>
        </w:trPr>
        <w:tc>
          <w:tcPr>
            <w:tcW w:w="2875" w:type="dxa"/>
            <w:noWrap/>
          </w:tcPr>
          <w:p w14:paraId="52FB0A77" w14:textId="77777777" w:rsidR="00AA29E6" w:rsidRPr="00002853" w:rsidRDefault="00AA29E6" w:rsidP="00AA29E6">
            <w:pPr>
              <w:rPr>
                <w:rFonts w:ascii="Arial" w:hAnsi="Arial" w:cs="Arial"/>
                <w:sz w:val="18"/>
              </w:rPr>
            </w:pPr>
            <w:r w:rsidRPr="00002853">
              <w:rPr>
                <w:rFonts w:ascii="Arial" w:hAnsi="Arial" w:cs="Arial"/>
                <w:sz w:val="18"/>
              </w:rPr>
              <w:t>ORWPS1 NEWDLG</w:t>
            </w:r>
          </w:p>
        </w:tc>
        <w:tc>
          <w:tcPr>
            <w:tcW w:w="1805" w:type="dxa"/>
            <w:noWrap/>
          </w:tcPr>
          <w:p w14:paraId="03CD4B14" w14:textId="77777777" w:rsidR="00AA29E6" w:rsidRPr="00002853" w:rsidRDefault="00AA29E6" w:rsidP="00AA29E6">
            <w:pPr>
              <w:rPr>
                <w:rFonts w:ascii="Arial" w:hAnsi="Arial" w:cs="Arial"/>
                <w:sz w:val="18"/>
              </w:rPr>
            </w:pPr>
            <w:r w:rsidRPr="00002853">
              <w:rPr>
                <w:rFonts w:ascii="Arial" w:hAnsi="Arial" w:cs="Arial"/>
                <w:sz w:val="18"/>
              </w:rPr>
              <w:t>NEWDLG</w:t>
            </w:r>
          </w:p>
        </w:tc>
        <w:tc>
          <w:tcPr>
            <w:tcW w:w="1877" w:type="dxa"/>
            <w:noWrap/>
          </w:tcPr>
          <w:p w14:paraId="75C5FB8E" w14:textId="77777777" w:rsidR="00AA29E6" w:rsidRPr="00002853" w:rsidRDefault="00AA29E6" w:rsidP="00AA29E6">
            <w:pPr>
              <w:rPr>
                <w:rFonts w:ascii="Arial" w:hAnsi="Arial" w:cs="Arial"/>
                <w:sz w:val="18"/>
              </w:rPr>
            </w:pPr>
            <w:r w:rsidRPr="00002853">
              <w:rPr>
                <w:rFonts w:ascii="Arial" w:hAnsi="Arial" w:cs="Arial"/>
                <w:sz w:val="18"/>
              </w:rPr>
              <w:t>ORWPS1</w:t>
            </w:r>
          </w:p>
        </w:tc>
        <w:tc>
          <w:tcPr>
            <w:tcW w:w="1723" w:type="dxa"/>
          </w:tcPr>
          <w:p w14:paraId="475066C1" w14:textId="77777777" w:rsidR="00AA29E6" w:rsidRPr="00002853" w:rsidRDefault="00AA29E6" w:rsidP="00AA29E6">
            <w:pPr>
              <w:rPr>
                <w:rFonts w:ascii="Arial" w:hAnsi="Arial" w:cs="Arial"/>
                <w:sz w:val="18"/>
              </w:rPr>
            </w:pPr>
          </w:p>
        </w:tc>
      </w:tr>
      <w:tr w:rsidR="00AA29E6" w:rsidRPr="00002853" w14:paraId="173263D4" w14:textId="77777777" w:rsidTr="00CF7025">
        <w:trPr>
          <w:trHeight w:val="270"/>
        </w:trPr>
        <w:tc>
          <w:tcPr>
            <w:tcW w:w="2875" w:type="dxa"/>
            <w:noWrap/>
          </w:tcPr>
          <w:p w14:paraId="1F914EBF" w14:textId="77777777" w:rsidR="00AA29E6" w:rsidRPr="00002853" w:rsidRDefault="00AA29E6" w:rsidP="00AA29E6">
            <w:pPr>
              <w:rPr>
                <w:rFonts w:ascii="Arial" w:hAnsi="Arial" w:cs="Arial"/>
                <w:sz w:val="18"/>
              </w:rPr>
            </w:pPr>
            <w:r w:rsidRPr="00002853">
              <w:rPr>
                <w:rFonts w:ascii="Arial" w:hAnsi="Arial" w:cs="Arial"/>
                <w:sz w:val="18"/>
              </w:rPr>
              <w:t>ORWPS1 PICKUP</w:t>
            </w:r>
          </w:p>
        </w:tc>
        <w:tc>
          <w:tcPr>
            <w:tcW w:w="1805" w:type="dxa"/>
            <w:noWrap/>
          </w:tcPr>
          <w:p w14:paraId="2486BC0C" w14:textId="77777777" w:rsidR="00AA29E6" w:rsidRPr="00002853" w:rsidRDefault="00AA29E6" w:rsidP="00AA29E6">
            <w:pPr>
              <w:rPr>
                <w:rFonts w:ascii="Arial" w:hAnsi="Arial" w:cs="Arial"/>
                <w:sz w:val="18"/>
              </w:rPr>
            </w:pPr>
            <w:r w:rsidRPr="00002853">
              <w:rPr>
                <w:rFonts w:ascii="Arial" w:hAnsi="Arial" w:cs="Arial"/>
                <w:sz w:val="18"/>
              </w:rPr>
              <w:t>PICKUP</w:t>
            </w:r>
          </w:p>
        </w:tc>
        <w:tc>
          <w:tcPr>
            <w:tcW w:w="1877" w:type="dxa"/>
            <w:noWrap/>
          </w:tcPr>
          <w:p w14:paraId="5FE8D6D9" w14:textId="77777777" w:rsidR="00AA29E6" w:rsidRPr="00002853" w:rsidRDefault="00AA29E6" w:rsidP="00AA29E6">
            <w:pPr>
              <w:rPr>
                <w:rFonts w:ascii="Arial" w:hAnsi="Arial" w:cs="Arial"/>
                <w:sz w:val="18"/>
              </w:rPr>
            </w:pPr>
            <w:r w:rsidRPr="00002853">
              <w:rPr>
                <w:rFonts w:ascii="Arial" w:hAnsi="Arial" w:cs="Arial"/>
                <w:sz w:val="18"/>
              </w:rPr>
              <w:t>ORWPS1</w:t>
            </w:r>
          </w:p>
        </w:tc>
        <w:tc>
          <w:tcPr>
            <w:tcW w:w="1723" w:type="dxa"/>
          </w:tcPr>
          <w:p w14:paraId="02872F68" w14:textId="77777777" w:rsidR="00AA29E6" w:rsidRPr="00002853" w:rsidRDefault="00AA29E6" w:rsidP="00AA29E6">
            <w:pPr>
              <w:rPr>
                <w:rFonts w:ascii="Arial" w:hAnsi="Arial" w:cs="Arial"/>
                <w:sz w:val="18"/>
              </w:rPr>
            </w:pPr>
          </w:p>
        </w:tc>
      </w:tr>
      <w:tr w:rsidR="00AA29E6" w:rsidRPr="00002853" w14:paraId="51E6E234" w14:textId="77777777" w:rsidTr="00CF7025">
        <w:trPr>
          <w:trHeight w:val="270"/>
        </w:trPr>
        <w:tc>
          <w:tcPr>
            <w:tcW w:w="2875" w:type="dxa"/>
            <w:noWrap/>
          </w:tcPr>
          <w:p w14:paraId="032C7498" w14:textId="77777777" w:rsidR="00AA29E6" w:rsidRPr="00002853" w:rsidRDefault="00AA29E6" w:rsidP="00AA29E6">
            <w:pPr>
              <w:rPr>
                <w:rFonts w:ascii="Arial" w:hAnsi="Arial" w:cs="Arial"/>
                <w:sz w:val="18"/>
              </w:rPr>
            </w:pPr>
            <w:r w:rsidRPr="00002853">
              <w:rPr>
                <w:rFonts w:ascii="Arial" w:hAnsi="Arial" w:cs="Arial"/>
                <w:sz w:val="18"/>
              </w:rPr>
              <w:t>ORWPS1 REFILL</w:t>
            </w:r>
          </w:p>
        </w:tc>
        <w:tc>
          <w:tcPr>
            <w:tcW w:w="1805" w:type="dxa"/>
            <w:noWrap/>
          </w:tcPr>
          <w:p w14:paraId="5B8194A7" w14:textId="77777777" w:rsidR="00AA29E6" w:rsidRPr="00002853" w:rsidRDefault="00AA29E6" w:rsidP="00AA29E6">
            <w:pPr>
              <w:rPr>
                <w:rFonts w:ascii="Arial" w:hAnsi="Arial" w:cs="Arial"/>
                <w:sz w:val="18"/>
              </w:rPr>
            </w:pPr>
            <w:r w:rsidRPr="00002853">
              <w:rPr>
                <w:rFonts w:ascii="Arial" w:hAnsi="Arial" w:cs="Arial"/>
                <w:sz w:val="18"/>
              </w:rPr>
              <w:t>REFILL</w:t>
            </w:r>
          </w:p>
        </w:tc>
        <w:tc>
          <w:tcPr>
            <w:tcW w:w="1877" w:type="dxa"/>
            <w:noWrap/>
          </w:tcPr>
          <w:p w14:paraId="1530B5AC" w14:textId="77777777" w:rsidR="00AA29E6" w:rsidRPr="00002853" w:rsidRDefault="00AA29E6" w:rsidP="00AA29E6">
            <w:pPr>
              <w:rPr>
                <w:rFonts w:ascii="Arial" w:hAnsi="Arial" w:cs="Arial"/>
                <w:sz w:val="18"/>
              </w:rPr>
            </w:pPr>
            <w:r w:rsidRPr="00002853">
              <w:rPr>
                <w:rFonts w:ascii="Arial" w:hAnsi="Arial" w:cs="Arial"/>
                <w:sz w:val="18"/>
              </w:rPr>
              <w:t>ORWPS1</w:t>
            </w:r>
          </w:p>
        </w:tc>
        <w:tc>
          <w:tcPr>
            <w:tcW w:w="1723" w:type="dxa"/>
          </w:tcPr>
          <w:p w14:paraId="08B63A4A" w14:textId="77777777" w:rsidR="00AA29E6" w:rsidRPr="00002853" w:rsidRDefault="00AA29E6" w:rsidP="00AA29E6">
            <w:pPr>
              <w:rPr>
                <w:rFonts w:ascii="Arial" w:hAnsi="Arial" w:cs="Arial"/>
                <w:sz w:val="18"/>
              </w:rPr>
            </w:pPr>
          </w:p>
        </w:tc>
      </w:tr>
      <w:tr w:rsidR="00AA29E6" w:rsidRPr="00002853" w14:paraId="6B99E8E0" w14:textId="77777777" w:rsidTr="00CF7025">
        <w:trPr>
          <w:trHeight w:val="270"/>
        </w:trPr>
        <w:tc>
          <w:tcPr>
            <w:tcW w:w="2875" w:type="dxa"/>
            <w:noWrap/>
          </w:tcPr>
          <w:p w14:paraId="2180BD02" w14:textId="77777777" w:rsidR="00AA29E6" w:rsidRPr="00002853" w:rsidRDefault="00AA29E6" w:rsidP="00AA29E6">
            <w:pPr>
              <w:rPr>
                <w:rFonts w:ascii="Arial" w:hAnsi="Arial" w:cs="Arial"/>
                <w:sz w:val="18"/>
              </w:rPr>
            </w:pPr>
            <w:r w:rsidRPr="00002853">
              <w:rPr>
                <w:rFonts w:ascii="Arial" w:hAnsi="Arial" w:cs="Arial"/>
                <w:sz w:val="18"/>
              </w:rPr>
              <w:t>ORWPT ADMITLST</w:t>
            </w:r>
          </w:p>
        </w:tc>
        <w:tc>
          <w:tcPr>
            <w:tcW w:w="1805" w:type="dxa"/>
            <w:noWrap/>
          </w:tcPr>
          <w:p w14:paraId="62DFC094" w14:textId="77777777" w:rsidR="00AA29E6" w:rsidRPr="00002853" w:rsidRDefault="00AA29E6" w:rsidP="00AA29E6">
            <w:pPr>
              <w:rPr>
                <w:rFonts w:ascii="Arial" w:hAnsi="Arial" w:cs="Arial"/>
                <w:sz w:val="18"/>
              </w:rPr>
            </w:pPr>
            <w:r w:rsidRPr="00002853">
              <w:rPr>
                <w:rFonts w:ascii="Arial" w:hAnsi="Arial" w:cs="Arial"/>
                <w:sz w:val="18"/>
              </w:rPr>
              <w:t>ADMITLST</w:t>
            </w:r>
          </w:p>
        </w:tc>
        <w:tc>
          <w:tcPr>
            <w:tcW w:w="1877" w:type="dxa"/>
            <w:noWrap/>
          </w:tcPr>
          <w:p w14:paraId="3CEBD937"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3EF8D897" w14:textId="77777777" w:rsidR="00AA29E6" w:rsidRPr="00002853" w:rsidRDefault="00AA29E6" w:rsidP="00AA29E6">
            <w:pPr>
              <w:rPr>
                <w:rFonts w:ascii="Arial" w:hAnsi="Arial" w:cs="Arial"/>
                <w:sz w:val="18"/>
              </w:rPr>
            </w:pPr>
          </w:p>
        </w:tc>
      </w:tr>
      <w:tr w:rsidR="00AA29E6" w:rsidRPr="00002853" w14:paraId="27106F41" w14:textId="77777777" w:rsidTr="00CF7025">
        <w:trPr>
          <w:trHeight w:val="270"/>
        </w:trPr>
        <w:tc>
          <w:tcPr>
            <w:tcW w:w="2875" w:type="dxa"/>
            <w:noWrap/>
          </w:tcPr>
          <w:p w14:paraId="0A87D948" w14:textId="77777777" w:rsidR="00AA29E6" w:rsidRPr="00002853" w:rsidRDefault="00AA29E6" w:rsidP="00AA29E6">
            <w:pPr>
              <w:rPr>
                <w:rFonts w:ascii="Arial" w:hAnsi="Arial" w:cs="Arial"/>
                <w:sz w:val="18"/>
              </w:rPr>
            </w:pPr>
            <w:r w:rsidRPr="00002853">
              <w:rPr>
                <w:rFonts w:ascii="Arial" w:hAnsi="Arial" w:cs="Arial"/>
                <w:sz w:val="18"/>
              </w:rPr>
              <w:t>ORWPT APPTLST</w:t>
            </w:r>
          </w:p>
        </w:tc>
        <w:tc>
          <w:tcPr>
            <w:tcW w:w="1805" w:type="dxa"/>
            <w:noWrap/>
          </w:tcPr>
          <w:p w14:paraId="18A75508" w14:textId="77777777" w:rsidR="00AA29E6" w:rsidRPr="00002853" w:rsidRDefault="00AA29E6" w:rsidP="00AA29E6">
            <w:pPr>
              <w:rPr>
                <w:rFonts w:ascii="Arial" w:hAnsi="Arial" w:cs="Arial"/>
                <w:sz w:val="18"/>
              </w:rPr>
            </w:pPr>
            <w:r w:rsidRPr="00002853">
              <w:rPr>
                <w:rFonts w:ascii="Arial" w:hAnsi="Arial" w:cs="Arial"/>
                <w:sz w:val="18"/>
              </w:rPr>
              <w:t>APPTLST</w:t>
            </w:r>
          </w:p>
        </w:tc>
        <w:tc>
          <w:tcPr>
            <w:tcW w:w="1877" w:type="dxa"/>
            <w:noWrap/>
          </w:tcPr>
          <w:p w14:paraId="6675DE62"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52E14492" w14:textId="77777777" w:rsidR="00AA29E6" w:rsidRPr="00002853" w:rsidRDefault="00AA29E6" w:rsidP="00AA29E6">
            <w:pPr>
              <w:rPr>
                <w:rFonts w:ascii="Arial" w:hAnsi="Arial" w:cs="Arial"/>
                <w:sz w:val="18"/>
              </w:rPr>
            </w:pPr>
          </w:p>
        </w:tc>
      </w:tr>
      <w:tr w:rsidR="00AA29E6" w:rsidRPr="00002853" w14:paraId="00ED25D7" w14:textId="77777777" w:rsidTr="00CF7025">
        <w:trPr>
          <w:trHeight w:val="270"/>
        </w:trPr>
        <w:tc>
          <w:tcPr>
            <w:tcW w:w="2875" w:type="dxa"/>
            <w:noWrap/>
          </w:tcPr>
          <w:p w14:paraId="3C88DEC4" w14:textId="77777777" w:rsidR="00AA29E6" w:rsidRPr="00002853" w:rsidRDefault="00AA29E6" w:rsidP="00AA29E6">
            <w:pPr>
              <w:rPr>
                <w:rFonts w:ascii="Arial" w:hAnsi="Arial" w:cs="Arial"/>
                <w:sz w:val="18"/>
              </w:rPr>
            </w:pPr>
            <w:r w:rsidRPr="00002853">
              <w:rPr>
                <w:rFonts w:ascii="Arial" w:hAnsi="Arial" w:cs="Arial"/>
                <w:sz w:val="18"/>
              </w:rPr>
              <w:t>ORWPT BYWARD</w:t>
            </w:r>
          </w:p>
        </w:tc>
        <w:tc>
          <w:tcPr>
            <w:tcW w:w="1805" w:type="dxa"/>
            <w:noWrap/>
          </w:tcPr>
          <w:p w14:paraId="69D6C9FC" w14:textId="77777777" w:rsidR="00AA29E6" w:rsidRPr="00002853" w:rsidRDefault="00AA29E6" w:rsidP="00AA29E6">
            <w:pPr>
              <w:rPr>
                <w:rFonts w:ascii="Arial" w:hAnsi="Arial" w:cs="Arial"/>
                <w:sz w:val="18"/>
              </w:rPr>
            </w:pPr>
            <w:r w:rsidRPr="00002853">
              <w:rPr>
                <w:rFonts w:ascii="Arial" w:hAnsi="Arial" w:cs="Arial"/>
                <w:sz w:val="18"/>
              </w:rPr>
              <w:t>BYWARD</w:t>
            </w:r>
          </w:p>
        </w:tc>
        <w:tc>
          <w:tcPr>
            <w:tcW w:w="1877" w:type="dxa"/>
            <w:noWrap/>
          </w:tcPr>
          <w:p w14:paraId="700FBF02"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271F903C" w14:textId="77777777" w:rsidR="00AA29E6" w:rsidRPr="00002853" w:rsidRDefault="00AA29E6" w:rsidP="00AA29E6">
            <w:pPr>
              <w:rPr>
                <w:rFonts w:ascii="Arial" w:hAnsi="Arial" w:cs="Arial"/>
                <w:sz w:val="18"/>
              </w:rPr>
            </w:pPr>
          </w:p>
        </w:tc>
      </w:tr>
      <w:tr w:rsidR="00AA29E6" w:rsidRPr="00002853" w14:paraId="0B71935F" w14:textId="77777777" w:rsidTr="00CF7025">
        <w:trPr>
          <w:trHeight w:val="270"/>
        </w:trPr>
        <w:tc>
          <w:tcPr>
            <w:tcW w:w="2875" w:type="dxa"/>
            <w:noWrap/>
          </w:tcPr>
          <w:p w14:paraId="24D16CFE" w14:textId="77777777" w:rsidR="00AA29E6" w:rsidRPr="00002853" w:rsidRDefault="00AA29E6" w:rsidP="00AA29E6">
            <w:pPr>
              <w:rPr>
                <w:rFonts w:ascii="Arial" w:hAnsi="Arial" w:cs="Arial"/>
                <w:sz w:val="18"/>
              </w:rPr>
            </w:pPr>
            <w:r w:rsidRPr="00002853">
              <w:rPr>
                <w:rFonts w:ascii="Arial" w:hAnsi="Arial" w:cs="Arial"/>
                <w:sz w:val="18"/>
              </w:rPr>
              <w:t>ORWPT CLINRNG</w:t>
            </w:r>
          </w:p>
        </w:tc>
        <w:tc>
          <w:tcPr>
            <w:tcW w:w="1805" w:type="dxa"/>
            <w:noWrap/>
          </w:tcPr>
          <w:p w14:paraId="114F157C" w14:textId="77777777" w:rsidR="00AA29E6" w:rsidRPr="00002853" w:rsidRDefault="00AA29E6" w:rsidP="00AA29E6">
            <w:pPr>
              <w:rPr>
                <w:rFonts w:ascii="Arial" w:hAnsi="Arial" w:cs="Arial"/>
                <w:sz w:val="18"/>
              </w:rPr>
            </w:pPr>
            <w:r w:rsidRPr="00002853">
              <w:rPr>
                <w:rFonts w:ascii="Arial" w:hAnsi="Arial" w:cs="Arial"/>
                <w:sz w:val="18"/>
              </w:rPr>
              <w:t>CLINRNG</w:t>
            </w:r>
          </w:p>
        </w:tc>
        <w:tc>
          <w:tcPr>
            <w:tcW w:w="1877" w:type="dxa"/>
            <w:noWrap/>
          </w:tcPr>
          <w:p w14:paraId="21F7E06C"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3D694B11" w14:textId="77777777" w:rsidR="00AA29E6" w:rsidRPr="00002853" w:rsidRDefault="00AA29E6" w:rsidP="00AA29E6">
            <w:pPr>
              <w:rPr>
                <w:rFonts w:ascii="Arial" w:hAnsi="Arial" w:cs="Arial"/>
                <w:sz w:val="18"/>
              </w:rPr>
            </w:pPr>
          </w:p>
        </w:tc>
      </w:tr>
      <w:tr w:rsidR="00AA29E6" w:rsidRPr="00002853" w14:paraId="7A1B714B" w14:textId="77777777" w:rsidTr="00CF7025">
        <w:trPr>
          <w:trHeight w:val="270"/>
        </w:trPr>
        <w:tc>
          <w:tcPr>
            <w:tcW w:w="2875" w:type="dxa"/>
            <w:noWrap/>
          </w:tcPr>
          <w:p w14:paraId="1F2F6A8C" w14:textId="77777777" w:rsidR="00AA29E6" w:rsidRPr="00002853" w:rsidRDefault="00AA29E6" w:rsidP="00AA29E6">
            <w:pPr>
              <w:rPr>
                <w:rFonts w:ascii="Arial" w:hAnsi="Arial" w:cs="Arial"/>
                <w:sz w:val="18"/>
              </w:rPr>
            </w:pPr>
            <w:r w:rsidRPr="00002853">
              <w:rPr>
                <w:rFonts w:ascii="Arial" w:hAnsi="Arial" w:cs="Arial"/>
                <w:sz w:val="18"/>
              </w:rPr>
              <w:t>ORWPT CWAD</w:t>
            </w:r>
          </w:p>
        </w:tc>
        <w:tc>
          <w:tcPr>
            <w:tcW w:w="1805" w:type="dxa"/>
            <w:noWrap/>
          </w:tcPr>
          <w:p w14:paraId="791737D3" w14:textId="77777777" w:rsidR="00AA29E6" w:rsidRPr="00002853" w:rsidRDefault="00AA29E6" w:rsidP="00AA29E6">
            <w:pPr>
              <w:rPr>
                <w:rFonts w:ascii="Arial" w:hAnsi="Arial" w:cs="Arial"/>
                <w:sz w:val="18"/>
              </w:rPr>
            </w:pPr>
            <w:r w:rsidRPr="00002853">
              <w:rPr>
                <w:rFonts w:ascii="Arial" w:hAnsi="Arial" w:cs="Arial"/>
                <w:sz w:val="18"/>
              </w:rPr>
              <w:t>CWAD</w:t>
            </w:r>
          </w:p>
        </w:tc>
        <w:tc>
          <w:tcPr>
            <w:tcW w:w="1877" w:type="dxa"/>
            <w:noWrap/>
          </w:tcPr>
          <w:p w14:paraId="0AC597FC"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59645B9D" w14:textId="77777777" w:rsidR="00AA29E6" w:rsidRPr="00002853" w:rsidRDefault="00AA29E6" w:rsidP="00AA29E6">
            <w:pPr>
              <w:rPr>
                <w:rFonts w:ascii="Arial" w:hAnsi="Arial" w:cs="Arial"/>
                <w:sz w:val="18"/>
              </w:rPr>
            </w:pPr>
          </w:p>
        </w:tc>
      </w:tr>
      <w:tr w:rsidR="00AA29E6" w:rsidRPr="00002853" w14:paraId="5C0E4ECE" w14:textId="77777777" w:rsidTr="00CF7025">
        <w:trPr>
          <w:trHeight w:val="270"/>
        </w:trPr>
        <w:tc>
          <w:tcPr>
            <w:tcW w:w="2875" w:type="dxa"/>
            <w:noWrap/>
          </w:tcPr>
          <w:p w14:paraId="09D65398" w14:textId="77777777" w:rsidR="00AA29E6" w:rsidRPr="00002853" w:rsidRDefault="00AA29E6" w:rsidP="00AA29E6">
            <w:pPr>
              <w:rPr>
                <w:rFonts w:ascii="Arial" w:hAnsi="Arial" w:cs="Arial"/>
                <w:sz w:val="18"/>
              </w:rPr>
            </w:pPr>
            <w:r w:rsidRPr="00002853">
              <w:rPr>
                <w:rFonts w:ascii="Arial" w:hAnsi="Arial" w:cs="Arial"/>
                <w:sz w:val="18"/>
              </w:rPr>
              <w:t>ORWPT DFLTSRC</w:t>
            </w:r>
          </w:p>
        </w:tc>
        <w:tc>
          <w:tcPr>
            <w:tcW w:w="1805" w:type="dxa"/>
            <w:noWrap/>
          </w:tcPr>
          <w:p w14:paraId="7E519FBE" w14:textId="77777777" w:rsidR="00AA29E6" w:rsidRPr="00002853" w:rsidRDefault="00AA29E6" w:rsidP="00AA29E6">
            <w:pPr>
              <w:rPr>
                <w:rFonts w:ascii="Arial" w:hAnsi="Arial" w:cs="Arial"/>
                <w:sz w:val="18"/>
              </w:rPr>
            </w:pPr>
            <w:r w:rsidRPr="00002853">
              <w:rPr>
                <w:rFonts w:ascii="Arial" w:hAnsi="Arial" w:cs="Arial"/>
                <w:sz w:val="18"/>
              </w:rPr>
              <w:t>DFLTSRC</w:t>
            </w:r>
          </w:p>
        </w:tc>
        <w:tc>
          <w:tcPr>
            <w:tcW w:w="1877" w:type="dxa"/>
            <w:noWrap/>
          </w:tcPr>
          <w:p w14:paraId="1C6A3EB3"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32F42A7A" w14:textId="77777777" w:rsidR="00AA29E6" w:rsidRPr="00002853" w:rsidRDefault="00AA29E6" w:rsidP="00AA29E6">
            <w:pPr>
              <w:rPr>
                <w:rFonts w:ascii="Arial" w:hAnsi="Arial" w:cs="Arial"/>
                <w:sz w:val="18"/>
              </w:rPr>
            </w:pPr>
          </w:p>
        </w:tc>
      </w:tr>
      <w:tr w:rsidR="00AA29E6" w:rsidRPr="00002853" w14:paraId="0B425D04" w14:textId="77777777" w:rsidTr="00CF7025">
        <w:trPr>
          <w:trHeight w:val="270"/>
        </w:trPr>
        <w:tc>
          <w:tcPr>
            <w:tcW w:w="2875" w:type="dxa"/>
            <w:noWrap/>
          </w:tcPr>
          <w:p w14:paraId="2BF20F6D" w14:textId="77777777" w:rsidR="00AA29E6" w:rsidRPr="00002853" w:rsidRDefault="00AA29E6" w:rsidP="00AA29E6">
            <w:pPr>
              <w:rPr>
                <w:rFonts w:ascii="Arial" w:hAnsi="Arial" w:cs="Arial"/>
                <w:sz w:val="18"/>
              </w:rPr>
            </w:pPr>
            <w:r w:rsidRPr="00002853">
              <w:rPr>
                <w:rFonts w:ascii="Arial" w:hAnsi="Arial" w:cs="Arial"/>
                <w:sz w:val="18"/>
              </w:rPr>
              <w:t>ORWPT DIEDON</w:t>
            </w:r>
          </w:p>
        </w:tc>
        <w:tc>
          <w:tcPr>
            <w:tcW w:w="1805" w:type="dxa"/>
            <w:noWrap/>
          </w:tcPr>
          <w:p w14:paraId="0046933B" w14:textId="77777777" w:rsidR="00AA29E6" w:rsidRPr="00002853" w:rsidRDefault="00AA29E6" w:rsidP="00AA29E6">
            <w:pPr>
              <w:rPr>
                <w:rFonts w:ascii="Arial" w:hAnsi="Arial" w:cs="Arial"/>
                <w:sz w:val="18"/>
              </w:rPr>
            </w:pPr>
            <w:r w:rsidRPr="00002853">
              <w:rPr>
                <w:rFonts w:ascii="Arial" w:hAnsi="Arial" w:cs="Arial"/>
                <w:sz w:val="18"/>
              </w:rPr>
              <w:t>DIEDON</w:t>
            </w:r>
          </w:p>
        </w:tc>
        <w:tc>
          <w:tcPr>
            <w:tcW w:w="1877" w:type="dxa"/>
            <w:noWrap/>
          </w:tcPr>
          <w:p w14:paraId="2E8AEE9D"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22F0CF03" w14:textId="77777777" w:rsidR="00AA29E6" w:rsidRPr="00002853" w:rsidRDefault="00AA29E6" w:rsidP="00AA29E6">
            <w:pPr>
              <w:rPr>
                <w:rFonts w:ascii="Arial" w:hAnsi="Arial" w:cs="Arial"/>
                <w:sz w:val="18"/>
              </w:rPr>
            </w:pPr>
          </w:p>
        </w:tc>
      </w:tr>
      <w:tr w:rsidR="00AA29E6" w:rsidRPr="00002853" w14:paraId="377D61F1" w14:textId="77777777" w:rsidTr="00CF7025">
        <w:trPr>
          <w:trHeight w:val="270"/>
        </w:trPr>
        <w:tc>
          <w:tcPr>
            <w:tcW w:w="2875" w:type="dxa"/>
            <w:noWrap/>
          </w:tcPr>
          <w:p w14:paraId="0BF71B67" w14:textId="77777777" w:rsidR="00AA29E6" w:rsidRPr="00002853" w:rsidRDefault="00AA29E6" w:rsidP="00AA29E6">
            <w:pPr>
              <w:rPr>
                <w:rFonts w:ascii="Arial" w:hAnsi="Arial" w:cs="Arial"/>
                <w:sz w:val="18"/>
              </w:rPr>
            </w:pPr>
            <w:r w:rsidRPr="00002853">
              <w:rPr>
                <w:rFonts w:ascii="Arial" w:hAnsi="Arial" w:cs="Arial"/>
                <w:sz w:val="18"/>
              </w:rPr>
              <w:t>ORWPT DISCHARGE</w:t>
            </w:r>
          </w:p>
        </w:tc>
        <w:tc>
          <w:tcPr>
            <w:tcW w:w="1805" w:type="dxa"/>
            <w:noWrap/>
          </w:tcPr>
          <w:p w14:paraId="21E2F3B2" w14:textId="77777777" w:rsidR="00AA29E6" w:rsidRPr="00002853" w:rsidRDefault="00AA29E6" w:rsidP="00AA29E6">
            <w:pPr>
              <w:rPr>
                <w:rFonts w:ascii="Arial" w:hAnsi="Arial" w:cs="Arial"/>
                <w:sz w:val="18"/>
              </w:rPr>
            </w:pPr>
            <w:r w:rsidRPr="00002853">
              <w:rPr>
                <w:rFonts w:ascii="Arial" w:hAnsi="Arial" w:cs="Arial"/>
                <w:sz w:val="18"/>
              </w:rPr>
              <w:t>DISCHRG</w:t>
            </w:r>
          </w:p>
        </w:tc>
        <w:tc>
          <w:tcPr>
            <w:tcW w:w="1877" w:type="dxa"/>
            <w:noWrap/>
          </w:tcPr>
          <w:p w14:paraId="1AABACC3"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470F780D" w14:textId="77777777" w:rsidR="00AA29E6" w:rsidRPr="00002853" w:rsidRDefault="00AA29E6" w:rsidP="00AA29E6">
            <w:pPr>
              <w:rPr>
                <w:rFonts w:ascii="Arial" w:hAnsi="Arial" w:cs="Arial"/>
                <w:sz w:val="18"/>
              </w:rPr>
            </w:pPr>
          </w:p>
        </w:tc>
      </w:tr>
      <w:tr w:rsidR="00AA29E6" w:rsidRPr="00002853" w14:paraId="5630A897" w14:textId="77777777" w:rsidTr="00CF7025">
        <w:trPr>
          <w:trHeight w:val="270"/>
        </w:trPr>
        <w:tc>
          <w:tcPr>
            <w:tcW w:w="2875" w:type="dxa"/>
            <w:noWrap/>
          </w:tcPr>
          <w:p w14:paraId="60231E82" w14:textId="77777777" w:rsidR="00AA29E6" w:rsidRPr="00002853" w:rsidRDefault="00AA29E6" w:rsidP="00AA29E6">
            <w:pPr>
              <w:rPr>
                <w:rFonts w:ascii="Arial" w:hAnsi="Arial" w:cs="Arial"/>
                <w:sz w:val="18"/>
              </w:rPr>
            </w:pPr>
            <w:r w:rsidRPr="00002853">
              <w:rPr>
                <w:rFonts w:ascii="Arial" w:hAnsi="Arial" w:cs="Arial"/>
                <w:sz w:val="18"/>
              </w:rPr>
              <w:t>ORWPT ENCTITL</w:t>
            </w:r>
          </w:p>
        </w:tc>
        <w:tc>
          <w:tcPr>
            <w:tcW w:w="1805" w:type="dxa"/>
            <w:noWrap/>
          </w:tcPr>
          <w:p w14:paraId="3E5657C3" w14:textId="77777777" w:rsidR="00AA29E6" w:rsidRPr="00002853" w:rsidRDefault="00AA29E6" w:rsidP="00AA29E6">
            <w:pPr>
              <w:rPr>
                <w:rFonts w:ascii="Arial" w:hAnsi="Arial" w:cs="Arial"/>
                <w:sz w:val="18"/>
              </w:rPr>
            </w:pPr>
            <w:r w:rsidRPr="00002853">
              <w:rPr>
                <w:rFonts w:ascii="Arial" w:hAnsi="Arial" w:cs="Arial"/>
                <w:sz w:val="18"/>
              </w:rPr>
              <w:t>ENCTITL</w:t>
            </w:r>
          </w:p>
        </w:tc>
        <w:tc>
          <w:tcPr>
            <w:tcW w:w="1877" w:type="dxa"/>
            <w:noWrap/>
          </w:tcPr>
          <w:p w14:paraId="1171BB52"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532BE658" w14:textId="77777777" w:rsidR="00AA29E6" w:rsidRPr="00002853" w:rsidRDefault="00AA29E6" w:rsidP="00AA29E6">
            <w:pPr>
              <w:rPr>
                <w:rFonts w:ascii="Arial" w:hAnsi="Arial" w:cs="Arial"/>
                <w:sz w:val="18"/>
              </w:rPr>
            </w:pPr>
          </w:p>
        </w:tc>
      </w:tr>
      <w:tr w:rsidR="00AA29E6" w:rsidRPr="00002853" w14:paraId="6F010EAE" w14:textId="77777777" w:rsidTr="00CF7025">
        <w:trPr>
          <w:trHeight w:val="270"/>
        </w:trPr>
        <w:tc>
          <w:tcPr>
            <w:tcW w:w="2875" w:type="dxa"/>
            <w:noWrap/>
          </w:tcPr>
          <w:p w14:paraId="23C094E7" w14:textId="77777777" w:rsidR="00AA29E6" w:rsidRPr="00002853" w:rsidRDefault="00AA29E6" w:rsidP="00AA29E6">
            <w:pPr>
              <w:rPr>
                <w:rFonts w:ascii="Arial" w:hAnsi="Arial" w:cs="Arial"/>
                <w:sz w:val="18"/>
              </w:rPr>
            </w:pPr>
            <w:r w:rsidRPr="00002853">
              <w:rPr>
                <w:rFonts w:ascii="Arial" w:hAnsi="Arial" w:cs="Arial"/>
                <w:sz w:val="18"/>
              </w:rPr>
              <w:t>ORWPT FULLSSN</w:t>
            </w:r>
          </w:p>
        </w:tc>
        <w:tc>
          <w:tcPr>
            <w:tcW w:w="1805" w:type="dxa"/>
            <w:noWrap/>
          </w:tcPr>
          <w:p w14:paraId="2E1D38E9" w14:textId="77777777" w:rsidR="00AA29E6" w:rsidRPr="00002853" w:rsidRDefault="00AA29E6" w:rsidP="00AA29E6">
            <w:pPr>
              <w:rPr>
                <w:rFonts w:ascii="Arial" w:hAnsi="Arial" w:cs="Arial"/>
                <w:sz w:val="18"/>
              </w:rPr>
            </w:pPr>
            <w:r w:rsidRPr="00002853">
              <w:rPr>
                <w:rFonts w:ascii="Arial" w:hAnsi="Arial" w:cs="Arial"/>
                <w:sz w:val="18"/>
              </w:rPr>
              <w:t>FULLSSN</w:t>
            </w:r>
          </w:p>
        </w:tc>
        <w:tc>
          <w:tcPr>
            <w:tcW w:w="1877" w:type="dxa"/>
            <w:noWrap/>
          </w:tcPr>
          <w:p w14:paraId="321D1810"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2130FA5A" w14:textId="77777777" w:rsidR="00AA29E6" w:rsidRPr="00002853" w:rsidRDefault="00AA29E6" w:rsidP="00AA29E6">
            <w:pPr>
              <w:rPr>
                <w:rFonts w:ascii="Arial" w:hAnsi="Arial" w:cs="Arial"/>
                <w:sz w:val="18"/>
              </w:rPr>
            </w:pPr>
          </w:p>
        </w:tc>
      </w:tr>
      <w:tr w:rsidR="00AA29E6" w:rsidRPr="00002853" w14:paraId="7E20F381" w14:textId="77777777" w:rsidTr="00CF7025">
        <w:trPr>
          <w:trHeight w:val="270"/>
        </w:trPr>
        <w:tc>
          <w:tcPr>
            <w:tcW w:w="2875" w:type="dxa"/>
            <w:noWrap/>
          </w:tcPr>
          <w:p w14:paraId="600FF3B0" w14:textId="7D0140C5" w:rsidR="00AA29E6" w:rsidRPr="00002853" w:rsidRDefault="00AA29E6" w:rsidP="00AA29E6">
            <w:pPr>
              <w:rPr>
                <w:rFonts w:ascii="Arial" w:hAnsi="Arial" w:cs="Arial"/>
                <w:sz w:val="18"/>
              </w:rPr>
            </w:pPr>
            <w:bookmarkStart w:id="1078" w:name="ORWPT_GET_FULL_ICN"/>
            <w:bookmarkEnd w:id="1078"/>
            <w:r w:rsidRPr="00002853">
              <w:rPr>
                <w:rFonts w:ascii="Arial" w:hAnsi="Arial" w:cs="Arial"/>
                <w:sz w:val="18"/>
              </w:rPr>
              <w:t>ORWPT</w:t>
            </w:r>
            <w:r>
              <w:rPr>
                <w:rFonts w:ascii="Arial" w:hAnsi="Arial" w:cs="Arial"/>
                <w:sz w:val="18"/>
              </w:rPr>
              <w:t xml:space="preserve"> GET FULL ICN</w:t>
            </w:r>
          </w:p>
        </w:tc>
        <w:tc>
          <w:tcPr>
            <w:tcW w:w="1805" w:type="dxa"/>
            <w:noWrap/>
          </w:tcPr>
          <w:p w14:paraId="5F0496F4" w14:textId="729BF869" w:rsidR="00AA29E6" w:rsidRPr="00002853" w:rsidRDefault="00AA29E6" w:rsidP="00AA29E6">
            <w:pPr>
              <w:rPr>
                <w:rFonts w:ascii="Arial" w:hAnsi="Arial" w:cs="Arial"/>
                <w:sz w:val="18"/>
              </w:rPr>
            </w:pPr>
            <w:r w:rsidRPr="002873E3">
              <w:rPr>
                <w:rFonts w:ascii="Arial" w:hAnsi="Arial" w:cs="Arial"/>
                <w:sz w:val="18"/>
              </w:rPr>
              <w:t>GETFICN</w:t>
            </w:r>
          </w:p>
        </w:tc>
        <w:tc>
          <w:tcPr>
            <w:tcW w:w="1877" w:type="dxa"/>
            <w:noWrap/>
          </w:tcPr>
          <w:p w14:paraId="4E1FFDAF" w14:textId="74E62490" w:rsidR="00AA29E6" w:rsidRPr="00002853" w:rsidRDefault="00AA29E6" w:rsidP="00AA29E6">
            <w:pPr>
              <w:rPr>
                <w:rFonts w:ascii="Arial" w:hAnsi="Arial" w:cs="Arial"/>
                <w:sz w:val="18"/>
              </w:rPr>
            </w:pPr>
            <w:r>
              <w:rPr>
                <w:rFonts w:ascii="Arial" w:hAnsi="Arial" w:cs="Arial"/>
                <w:sz w:val="18"/>
              </w:rPr>
              <w:t>ORWPT</w:t>
            </w:r>
          </w:p>
        </w:tc>
        <w:tc>
          <w:tcPr>
            <w:tcW w:w="1723" w:type="dxa"/>
          </w:tcPr>
          <w:p w14:paraId="3C5403C2" w14:textId="3175A36F" w:rsidR="00AA29E6" w:rsidRPr="00002853" w:rsidRDefault="00AA29E6" w:rsidP="00AA29E6">
            <w:pPr>
              <w:rPr>
                <w:rFonts w:ascii="Arial" w:hAnsi="Arial" w:cs="Arial"/>
                <w:sz w:val="18"/>
              </w:rPr>
            </w:pPr>
            <w:r w:rsidRPr="00C43847">
              <w:rPr>
                <w:rFonts w:ascii="Arial" w:hAnsi="Arial" w:cs="Arial"/>
                <w:sz w:val="18"/>
              </w:rPr>
              <w:t>OR*3.0*</w:t>
            </w:r>
            <w:r>
              <w:rPr>
                <w:rFonts w:ascii="Arial" w:hAnsi="Arial" w:cs="Arial"/>
                <w:sz w:val="18"/>
              </w:rPr>
              <w:t>519</w:t>
            </w:r>
          </w:p>
        </w:tc>
      </w:tr>
      <w:tr w:rsidR="00AA29E6" w:rsidRPr="00002853" w14:paraId="42CD3D51" w14:textId="77777777" w:rsidTr="00CF7025">
        <w:trPr>
          <w:trHeight w:val="270"/>
        </w:trPr>
        <w:tc>
          <w:tcPr>
            <w:tcW w:w="2875" w:type="dxa"/>
            <w:noWrap/>
          </w:tcPr>
          <w:p w14:paraId="169D2E10" w14:textId="77777777" w:rsidR="00AA29E6" w:rsidRPr="00002853" w:rsidRDefault="00AA29E6" w:rsidP="00AA29E6">
            <w:pPr>
              <w:rPr>
                <w:rFonts w:ascii="Arial" w:hAnsi="Arial" w:cs="Arial"/>
                <w:sz w:val="18"/>
              </w:rPr>
            </w:pPr>
            <w:r w:rsidRPr="00002853">
              <w:rPr>
                <w:rFonts w:ascii="Arial" w:hAnsi="Arial" w:cs="Arial"/>
                <w:sz w:val="18"/>
              </w:rPr>
              <w:t>ORWPT ID INFO</w:t>
            </w:r>
          </w:p>
        </w:tc>
        <w:tc>
          <w:tcPr>
            <w:tcW w:w="1805" w:type="dxa"/>
            <w:noWrap/>
          </w:tcPr>
          <w:p w14:paraId="26FCD13D" w14:textId="77777777" w:rsidR="00AA29E6" w:rsidRPr="00002853" w:rsidRDefault="00AA29E6" w:rsidP="00AA29E6">
            <w:pPr>
              <w:rPr>
                <w:rFonts w:ascii="Arial" w:hAnsi="Arial" w:cs="Arial"/>
                <w:sz w:val="18"/>
              </w:rPr>
            </w:pPr>
            <w:r w:rsidRPr="00002853">
              <w:rPr>
                <w:rFonts w:ascii="Arial" w:hAnsi="Arial" w:cs="Arial"/>
                <w:sz w:val="18"/>
              </w:rPr>
              <w:t>IDINFO</w:t>
            </w:r>
          </w:p>
        </w:tc>
        <w:tc>
          <w:tcPr>
            <w:tcW w:w="1877" w:type="dxa"/>
            <w:noWrap/>
          </w:tcPr>
          <w:p w14:paraId="4BF3D831"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64B9B121" w14:textId="77777777" w:rsidR="00AA29E6" w:rsidRPr="00002853" w:rsidRDefault="00AA29E6" w:rsidP="00AA29E6">
            <w:pPr>
              <w:rPr>
                <w:rFonts w:ascii="Arial" w:hAnsi="Arial" w:cs="Arial"/>
                <w:sz w:val="18"/>
              </w:rPr>
            </w:pPr>
          </w:p>
        </w:tc>
      </w:tr>
      <w:tr w:rsidR="00AA29E6" w:rsidRPr="00002853" w14:paraId="4218E8B5" w14:textId="77777777" w:rsidTr="00CF7025">
        <w:trPr>
          <w:trHeight w:val="270"/>
        </w:trPr>
        <w:tc>
          <w:tcPr>
            <w:tcW w:w="2875" w:type="dxa"/>
            <w:noWrap/>
          </w:tcPr>
          <w:p w14:paraId="56B62FB4" w14:textId="77777777" w:rsidR="00AA29E6" w:rsidRPr="00002853" w:rsidRDefault="00AA29E6" w:rsidP="00AA29E6">
            <w:pPr>
              <w:rPr>
                <w:rFonts w:ascii="Arial" w:hAnsi="Arial" w:cs="Arial"/>
                <w:sz w:val="18"/>
              </w:rPr>
            </w:pPr>
            <w:r w:rsidRPr="00002853">
              <w:rPr>
                <w:rFonts w:ascii="Arial" w:hAnsi="Arial" w:cs="Arial"/>
                <w:sz w:val="18"/>
              </w:rPr>
              <w:t>ORWPT INPLOC</w:t>
            </w:r>
          </w:p>
        </w:tc>
        <w:tc>
          <w:tcPr>
            <w:tcW w:w="1805" w:type="dxa"/>
            <w:noWrap/>
          </w:tcPr>
          <w:p w14:paraId="26510015" w14:textId="77777777" w:rsidR="00AA29E6" w:rsidRPr="00002853" w:rsidRDefault="00AA29E6" w:rsidP="00AA29E6">
            <w:pPr>
              <w:rPr>
                <w:rFonts w:ascii="Arial" w:hAnsi="Arial" w:cs="Arial"/>
                <w:sz w:val="18"/>
              </w:rPr>
            </w:pPr>
            <w:r w:rsidRPr="00002853">
              <w:rPr>
                <w:rFonts w:ascii="Arial" w:hAnsi="Arial" w:cs="Arial"/>
                <w:sz w:val="18"/>
              </w:rPr>
              <w:t>INPLOC</w:t>
            </w:r>
          </w:p>
        </w:tc>
        <w:tc>
          <w:tcPr>
            <w:tcW w:w="1877" w:type="dxa"/>
            <w:noWrap/>
          </w:tcPr>
          <w:p w14:paraId="0C7CEA7E"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2F3C947A" w14:textId="77777777" w:rsidR="00AA29E6" w:rsidRPr="00002853" w:rsidRDefault="00AA29E6" w:rsidP="00AA29E6">
            <w:pPr>
              <w:rPr>
                <w:rFonts w:ascii="Arial" w:hAnsi="Arial" w:cs="Arial"/>
                <w:sz w:val="18"/>
              </w:rPr>
            </w:pPr>
          </w:p>
        </w:tc>
      </w:tr>
      <w:tr w:rsidR="00AA29E6" w:rsidRPr="00002853" w14:paraId="4DE207C8" w14:textId="77777777" w:rsidTr="00CF7025">
        <w:trPr>
          <w:trHeight w:val="270"/>
        </w:trPr>
        <w:tc>
          <w:tcPr>
            <w:tcW w:w="2875" w:type="dxa"/>
            <w:noWrap/>
          </w:tcPr>
          <w:p w14:paraId="50A4402B" w14:textId="77777777" w:rsidR="00AA29E6" w:rsidRPr="00002853" w:rsidRDefault="00AA29E6" w:rsidP="00AA29E6">
            <w:pPr>
              <w:rPr>
                <w:rFonts w:ascii="Arial" w:hAnsi="Arial" w:cs="Arial"/>
                <w:sz w:val="18"/>
              </w:rPr>
            </w:pPr>
            <w:r w:rsidRPr="00002853">
              <w:rPr>
                <w:rFonts w:ascii="Arial" w:hAnsi="Arial" w:cs="Arial"/>
                <w:sz w:val="18"/>
              </w:rPr>
              <w:lastRenderedPageBreak/>
              <w:t>ORWPT LAST5</w:t>
            </w:r>
          </w:p>
        </w:tc>
        <w:tc>
          <w:tcPr>
            <w:tcW w:w="1805" w:type="dxa"/>
            <w:noWrap/>
          </w:tcPr>
          <w:p w14:paraId="483E9859" w14:textId="77777777" w:rsidR="00AA29E6" w:rsidRPr="00002853" w:rsidRDefault="00AA29E6" w:rsidP="00AA29E6">
            <w:pPr>
              <w:rPr>
                <w:rFonts w:ascii="Arial" w:hAnsi="Arial" w:cs="Arial"/>
                <w:sz w:val="18"/>
              </w:rPr>
            </w:pPr>
            <w:r w:rsidRPr="00002853">
              <w:rPr>
                <w:rFonts w:ascii="Arial" w:hAnsi="Arial" w:cs="Arial"/>
                <w:sz w:val="18"/>
              </w:rPr>
              <w:t>LAST5</w:t>
            </w:r>
          </w:p>
        </w:tc>
        <w:tc>
          <w:tcPr>
            <w:tcW w:w="1877" w:type="dxa"/>
            <w:noWrap/>
          </w:tcPr>
          <w:p w14:paraId="2467694C"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2E3F4FB8" w14:textId="77777777" w:rsidR="00AA29E6" w:rsidRPr="00002853" w:rsidRDefault="00AA29E6" w:rsidP="00AA29E6">
            <w:pPr>
              <w:rPr>
                <w:rFonts w:ascii="Arial" w:hAnsi="Arial" w:cs="Arial"/>
                <w:sz w:val="18"/>
              </w:rPr>
            </w:pPr>
          </w:p>
        </w:tc>
      </w:tr>
      <w:tr w:rsidR="00AA29E6" w:rsidRPr="00002853" w14:paraId="240942A5" w14:textId="77777777" w:rsidTr="00CF7025">
        <w:trPr>
          <w:trHeight w:val="270"/>
        </w:trPr>
        <w:tc>
          <w:tcPr>
            <w:tcW w:w="2875" w:type="dxa"/>
            <w:noWrap/>
          </w:tcPr>
          <w:p w14:paraId="73515780" w14:textId="77777777" w:rsidR="00AA29E6" w:rsidRPr="00002853" w:rsidRDefault="00AA29E6" w:rsidP="00AA29E6">
            <w:pPr>
              <w:rPr>
                <w:rFonts w:ascii="Arial" w:hAnsi="Arial" w:cs="Arial"/>
                <w:sz w:val="18"/>
              </w:rPr>
            </w:pPr>
            <w:r w:rsidRPr="00002853">
              <w:rPr>
                <w:rFonts w:ascii="Arial" w:hAnsi="Arial" w:cs="Arial"/>
                <w:sz w:val="18"/>
              </w:rPr>
              <w:t>ORWPT LEGACY</w:t>
            </w:r>
          </w:p>
        </w:tc>
        <w:tc>
          <w:tcPr>
            <w:tcW w:w="1805" w:type="dxa"/>
            <w:noWrap/>
          </w:tcPr>
          <w:p w14:paraId="1296AD28" w14:textId="77777777" w:rsidR="00AA29E6" w:rsidRPr="00002853" w:rsidRDefault="00AA29E6" w:rsidP="00AA29E6">
            <w:pPr>
              <w:rPr>
                <w:rFonts w:ascii="Arial" w:hAnsi="Arial" w:cs="Arial"/>
                <w:sz w:val="18"/>
              </w:rPr>
            </w:pPr>
            <w:r w:rsidRPr="00002853">
              <w:rPr>
                <w:rFonts w:ascii="Arial" w:hAnsi="Arial" w:cs="Arial"/>
                <w:sz w:val="18"/>
              </w:rPr>
              <w:t>LEGACY</w:t>
            </w:r>
          </w:p>
        </w:tc>
        <w:tc>
          <w:tcPr>
            <w:tcW w:w="1877" w:type="dxa"/>
            <w:noWrap/>
          </w:tcPr>
          <w:p w14:paraId="397DA17C"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23A8F69A" w14:textId="77777777" w:rsidR="00AA29E6" w:rsidRPr="00002853" w:rsidRDefault="00AA29E6" w:rsidP="00AA29E6">
            <w:pPr>
              <w:rPr>
                <w:rFonts w:ascii="Arial" w:hAnsi="Arial" w:cs="Arial"/>
                <w:sz w:val="18"/>
              </w:rPr>
            </w:pPr>
          </w:p>
        </w:tc>
      </w:tr>
      <w:tr w:rsidR="00AA29E6" w:rsidRPr="00002853" w14:paraId="1880D781" w14:textId="77777777" w:rsidTr="00CF7025">
        <w:trPr>
          <w:trHeight w:val="270"/>
        </w:trPr>
        <w:tc>
          <w:tcPr>
            <w:tcW w:w="2875" w:type="dxa"/>
            <w:noWrap/>
          </w:tcPr>
          <w:p w14:paraId="124E7F79" w14:textId="77777777" w:rsidR="00AA29E6" w:rsidRPr="00002853" w:rsidRDefault="00AA29E6" w:rsidP="00AA29E6">
            <w:pPr>
              <w:rPr>
                <w:rFonts w:ascii="Arial" w:hAnsi="Arial" w:cs="Arial"/>
                <w:sz w:val="18"/>
              </w:rPr>
            </w:pPr>
            <w:r w:rsidRPr="00002853">
              <w:rPr>
                <w:rFonts w:ascii="Arial" w:hAnsi="Arial" w:cs="Arial"/>
                <w:sz w:val="18"/>
              </w:rPr>
              <w:t>ORWPT LIST ALL</w:t>
            </w:r>
          </w:p>
        </w:tc>
        <w:tc>
          <w:tcPr>
            <w:tcW w:w="1805" w:type="dxa"/>
            <w:noWrap/>
          </w:tcPr>
          <w:p w14:paraId="687CFC07" w14:textId="77777777" w:rsidR="00AA29E6" w:rsidRPr="00002853" w:rsidRDefault="00AA29E6" w:rsidP="00AA29E6">
            <w:pPr>
              <w:rPr>
                <w:rFonts w:ascii="Arial" w:hAnsi="Arial" w:cs="Arial"/>
                <w:sz w:val="18"/>
              </w:rPr>
            </w:pPr>
            <w:r w:rsidRPr="00002853">
              <w:rPr>
                <w:rFonts w:ascii="Arial" w:hAnsi="Arial" w:cs="Arial"/>
                <w:sz w:val="18"/>
              </w:rPr>
              <w:t>LISTALL</w:t>
            </w:r>
          </w:p>
        </w:tc>
        <w:tc>
          <w:tcPr>
            <w:tcW w:w="1877" w:type="dxa"/>
            <w:noWrap/>
          </w:tcPr>
          <w:p w14:paraId="1DDD85CA"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566269C7" w14:textId="77777777" w:rsidR="00AA29E6" w:rsidRPr="00002853" w:rsidRDefault="00AA29E6" w:rsidP="00AA29E6">
            <w:pPr>
              <w:rPr>
                <w:rFonts w:ascii="Arial" w:hAnsi="Arial" w:cs="Arial"/>
                <w:sz w:val="18"/>
              </w:rPr>
            </w:pPr>
          </w:p>
        </w:tc>
      </w:tr>
      <w:tr w:rsidR="00AA29E6" w:rsidRPr="00002853" w14:paraId="7745A065" w14:textId="77777777" w:rsidTr="00CF7025">
        <w:trPr>
          <w:trHeight w:val="270"/>
        </w:trPr>
        <w:tc>
          <w:tcPr>
            <w:tcW w:w="2875" w:type="dxa"/>
            <w:noWrap/>
          </w:tcPr>
          <w:p w14:paraId="21D82C08" w14:textId="77777777" w:rsidR="00AA29E6" w:rsidRPr="00002853" w:rsidRDefault="00AA29E6" w:rsidP="00AA29E6">
            <w:pPr>
              <w:rPr>
                <w:rFonts w:ascii="Arial" w:hAnsi="Arial" w:cs="Arial"/>
                <w:sz w:val="18"/>
              </w:rPr>
            </w:pPr>
            <w:r w:rsidRPr="00002853">
              <w:rPr>
                <w:rFonts w:ascii="Arial" w:hAnsi="Arial" w:cs="Arial"/>
                <w:sz w:val="18"/>
              </w:rPr>
              <w:t>ORWPT PTINQ</w:t>
            </w:r>
          </w:p>
        </w:tc>
        <w:tc>
          <w:tcPr>
            <w:tcW w:w="1805" w:type="dxa"/>
            <w:noWrap/>
          </w:tcPr>
          <w:p w14:paraId="7D1E0346" w14:textId="77777777" w:rsidR="00AA29E6" w:rsidRPr="00002853" w:rsidRDefault="00AA29E6" w:rsidP="00AA29E6">
            <w:pPr>
              <w:rPr>
                <w:rFonts w:ascii="Arial" w:hAnsi="Arial" w:cs="Arial"/>
                <w:sz w:val="18"/>
              </w:rPr>
            </w:pPr>
            <w:r w:rsidRPr="00002853">
              <w:rPr>
                <w:rFonts w:ascii="Arial" w:hAnsi="Arial" w:cs="Arial"/>
                <w:sz w:val="18"/>
              </w:rPr>
              <w:t>PTINQ</w:t>
            </w:r>
          </w:p>
        </w:tc>
        <w:tc>
          <w:tcPr>
            <w:tcW w:w="1877" w:type="dxa"/>
            <w:noWrap/>
          </w:tcPr>
          <w:p w14:paraId="03708281"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0E4B3BE6" w14:textId="77777777" w:rsidR="00AA29E6" w:rsidRPr="00002853" w:rsidRDefault="00AA29E6" w:rsidP="00AA29E6">
            <w:pPr>
              <w:rPr>
                <w:rFonts w:ascii="Arial" w:hAnsi="Arial" w:cs="Arial"/>
                <w:sz w:val="18"/>
              </w:rPr>
            </w:pPr>
          </w:p>
        </w:tc>
      </w:tr>
      <w:tr w:rsidR="00AA29E6" w:rsidRPr="00002853" w14:paraId="2C99F5BD" w14:textId="77777777" w:rsidTr="00CF7025">
        <w:trPr>
          <w:trHeight w:val="270"/>
        </w:trPr>
        <w:tc>
          <w:tcPr>
            <w:tcW w:w="2875" w:type="dxa"/>
            <w:noWrap/>
          </w:tcPr>
          <w:p w14:paraId="45274B96" w14:textId="77777777" w:rsidR="00AA29E6" w:rsidRPr="00002853" w:rsidRDefault="00AA29E6" w:rsidP="00AA29E6">
            <w:pPr>
              <w:rPr>
                <w:rFonts w:ascii="Arial" w:hAnsi="Arial" w:cs="Arial"/>
                <w:sz w:val="18"/>
              </w:rPr>
            </w:pPr>
            <w:r w:rsidRPr="00002853">
              <w:rPr>
                <w:rFonts w:ascii="Arial" w:hAnsi="Arial" w:cs="Arial"/>
                <w:sz w:val="18"/>
              </w:rPr>
              <w:t>ORWPT SAVDFLT</w:t>
            </w:r>
          </w:p>
        </w:tc>
        <w:tc>
          <w:tcPr>
            <w:tcW w:w="1805" w:type="dxa"/>
            <w:noWrap/>
          </w:tcPr>
          <w:p w14:paraId="0F8B8DF1" w14:textId="77777777" w:rsidR="00AA29E6" w:rsidRPr="00002853" w:rsidRDefault="00AA29E6" w:rsidP="00AA29E6">
            <w:pPr>
              <w:rPr>
                <w:rFonts w:ascii="Arial" w:hAnsi="Arial" w:cs="Arial"/>
                <w:sz w:val="18"/>
              </w:rPr>
            </w:pPr>
            <w:r w:rsidRPr="00002853">
              <w:rPr>
                <w:rFonts w:ascii="Arial" w:hAnsi="Arial" w:cs="Arial"/>
                <w:sz w:val="18"/>
              </w:rPr>
              <w:t>SAVDFLT</w:t>
            </w:r>
          </w:p>
        </w:tc>
        <w:tc>
          <w:tcPr>
            <w:tcW w:w="1877" w:type="dxa"/>
            <w:noWrap/>
          </w:tcPr>
          <w:p w14:paraId="77D0FEDC"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27CE337C" w14:textId="77777777" w:rsidR="00AA29E6" w:rsidRPr="00002853" w:rsidRDefault="00AA29E6" w:rsidP="00AA29E6">
            <w:pPr>
              <w:rPr>
                <w:rFonts w:ascii="Arial" w:hAnsi="Arial" w:cs="Arial"/>
                <w:sz w:val="18"/>
              </w:rPr>
            </w:pPr>
          </w:p>
        </w:tc>
      </w:tr>
      <w:tr w:rsidR="00AA29E6" w:rsidRPr="00002853" w14:paraId="6AF4C658" w14:textId="77777777" w:rsidTr="00CF7025">
        <w:trPr>
          <w:trHeight w:val="270"/>
        </w:trPr>
        <w:tc>
          <w:tcPr>
            <w:tcW w:w="2875" w:type="dxa"/>
            <w:noWrap/>
          </w:tcPr>
          <w:p w14:paraId="29751766" w14:textId="77777777" w:rsidR="00AA29E6" w:rsidRPr="00002853" w:rsidRDefault="00AA29E6" w:rsidP="00AA29E6">
            <w:pPr>
              <w:rPr>
                <w:rFonts w:ascii="Arial" w:hAnsi="Arial" w:cs="Arial"/>
                <w:sz w:val="18"/>
              </w:rPr>
            </w:pPr>
            <w:r w:rsidRPr="00002853">
              <w:rPr>
                <w:rFonts w:ascii="Arial" w:hAnsi="Arial" w:cs="Arial"/>
                <w:sz w:val="18"/>
              </w:rPr>
              <w:t>ORWPT SELCHK</w:t>
            </w:r>
          </w:p>
        </w:tc>
        <w:tc>
          <w:tcPr>
            <w:tcW w:w="1805" w:type="dxa"/>
            <w:noWrap/>
          </w:tcPr>
          <w:p w14:paraId="0C0F5F54" w14:textId="77777777" w:rsidR="00AA29E6" w:rsidRPr="00002853" w:rsidRDefault="00AA29E6" w:rsidP="00AA29E6">
            <w:pPr>
              <w:rPr>
                <w:rFonts w:ascii="Arial" w:hAnsi="Arial" w:cs="Arial"/>
                <w:sz w:val="18"/>
              </w:rPr>
            </w:pPr>
            <w:r w:rsidRPr="00002853">
              <w:rPr>
                <w:rFonts w:ascii="Arial" w:hAnsi="Arial" w:cs="Arial"/>
                <w:sz w:val="18"/>
              </w:rPr>
              <w:t>SELCHK</w:t>
            </w:r>
          </w:p>
        </w:tc>
        <w:tc>
          <w:tcPr>
            <w:tcW w:w="1877" w:type="dxa"/>
            <w:noWrap/>
          </w:tcPr>
          <w:p w14:paraId="44C8C0A1"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6492B348" w14:textId="77777777" w:rsidR="00AA29E6" w:rsidRPr="00002853" w:rsidRDefault="00AA29E6" w:rsidP="00AA29E6">
            <w:pPr>
              <w:rPr>
                <w:rFonts w:ascii="Arial" w:hAnsi="Arial" w:cs="Arial"/>
                <w:sz w:val="18"/>
              </w:rPr>
            </w:pPr>
          </w:p>
        </w:tc>
      </w:tr>
      <w:tr w:rsidR="00AA29E6" w:rsidRPr="00002853" w14:paraId="44DD3C22" w14:textId="77777777" w:rsidTr="00CF7025">
        <w:trPr>
          <w:trHeight w:val="270"/>
        </w:trPr>
        <w:tc>
          <w:tcPr>
            <w:tcW w:w="2875" w:type="dxa"/>
            <w:noWrap/>
          </w:tcPr>
          <w:p w14:paraId="4B69FB1B" w14:textId="77777777" w:rsidR="00AA29E6" w:rsidRPr="00002853" w:rsidRDefault="00AA29E6" w:rsidP="00AA29E6">
            <w:pPr>
              <w:rPr>
                <w:rFonts w:ascii="Arial" w:hAnsi="Arial" w:cs="Arial"/>
                <w:sz w:val="18"/>
              </w:rPr>
            </w:pPr>
            <w:r w:rsidRPr="00002853">
              <w:rPr>
                <w:rFonts w:ascii="Arial" w:hAnsi="Arial" w:cs="Arial"/>
                <w:sz w:val="18"/>
              </w:rPr>
              <w:t>ORWPT SELECT</w:t>
            </w:r>
          </w:p>
        </w:tc>
        <w:tc>
          <w:tcPr>
            <w:tcW w:w="1805" w:type="dxa"/>
            <w:noWrap/>
          </w:tcPr>
          <w:p w14:paraId="3BD30C42" w14:textId="77777777" w:rsidR="00AA29E6" w:rsidRPr="00002853" w:rsidRDefault="00AA29E6" w:rsidP="00AA29E6">
            <w:pPr>
              <w:rPr>
                <w:rFonts w:ascii="Arial" w:hAnsi="Arial" w:cs="Arial"/>
                <w:sz w:val="18"/>
              </w:rPr>
            </w:pPr>
            <w:r w:rsidRPr="00002853">
              <w:rPr>
                <w:rFonts w:ascii="Arial" w:hAnsi="Arial" w:cs="Arial"/>
                <w:sz w:val="18"/>
              </w:rPr>
              <w:t>SELECT</w:t>
            </w:r>
          </w:p>
        </w:tc>
        <w:tc>
          <w:tcPr>
            <w:tcW w:w="1877" w:type="dxa"/>
            <w:noWrap/>
          </w:tcPr>
          <w:p w14:paraId="2A8A0476"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0BD9FD76" w14:textId="77777777" w:rsidR="00AA29E6" w:rsidRPr="00002853" w:rsidRDefault="00AA29E6" w:rsidP="00AA29E6">
            <w:pPr>
              <w:rPr>
                <w:rFonts w:ascii="Arial" w:hAnsi="Arial" w:cs="Arial"/>
                <w:sz w:val="18"/>
              </w:rPr>
            </w:pPr>
          </w:p>
        </w:tc>
      </w:tr>
      <w:tr w:rsidR="00AA29E6" w:rsidRPr="00002853" w14:paraId="22D51B40" w14:textId="77777777" w:rsidTr="00CF7025">
        <w:trPr>
          <w:trHeight w:val="270"/>
        </w:trPr>
        <w:tc>
          <w:tcPr>
            <w:tcW w:w="2875" w:type="dxa"/>
            <w:noWrap/>
          </w:tcPr>
          <w:p w14:paraId="7658BAE4" w14:textId="77777777" w:rsidR="00AA29E6" w:rsidRPr="00002853" w:rsidRDefault="00AA29E6" w:rsidP="00AA29E6">
            <w:pPr>
              <w:rPr>
                <w:rFonts w:ascii="Arial" w:hAnsi="Arial" w:cs="Arial"/>
                <w:sz w:val="18"/>
              </w:rPr>
            </w:pPr>
            <w:r w:rsidRPr="00002853">
              <w:rPr>
                <w:rFonts w:ascii="Arial" w:hAnsi="Arial" w:cs="Arial"/>
                <w:sz w:val="18"/>
              </w:rPr>
              <w:t>ORWPT SHARE</w:t>
            </w:r>
          </w:p>
        </w:tc>
        <w:tc>
          <w:tcPr>
            <w:tcW w:w="1805" w:type="dxa"/>
            <w:noWrap/>
          </w:tcPr>
          <w:p w14:paraId="4506B52A" w14:textId="77777777" w:rsidR="00AA29E6" w:rsidRPr="00002853" w:rsidRDefault="00AA29E6" w:rsidP="00AA29E6">
            <w:pPr>
              <w:rPr>
                <w:rFonts w:ascii="Arial" w:hAnsi="Arial" w:cs="Arial"/>
                <w:sz w:val="18"/>
              </w:rPr>
            </w:pPr>
            <w:r w:rsidRPr="00002853">
              <w:rPr>
                <w:rFonts w:ascii="Arial" w:hAnsi="Arial" w:cs="Arial"/>
                <w:sz w:val="18"/>
              </w:rPr>
              <w:t>SHARE</w:t>
            </w:r>
          </w:p>
        </w:tc>
        <w:tc>
          <w:tcPr>
            <w:tcW w:w="1877" w:type="dxa"/>
            <w:noWrap/>
          </w:tcPr>
          <w:p w14:paraId="2D60DB4F"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77CA3160" w14:textId="77777777" w:rsidR="00AA29E6" w:rsidRPr="00002853" w:rsidRDefault="00AA29E6" w:rsidP="00AA29E6">
            <w:pPr>
              <w:rPr>
                <w:rFonts w:ascii="Arial" w:hAnsi="Arial" w:cs="Arial"/>
                <w:sz w:val="18"/>
              </w:rPr>
            </w:pPr>
          </w:p>
        </w:tc>
      </w:tr>
      <w:tr w:rsidR="00AA29E6" w:rsidRPr="00002853" w14:paraId="5534570C" w14:textId="77777777" w:rsidTr="00CF7025">
        <w:trPr>
          <w:trHeight w:val="270"/>
        </w:trPr>
        <w:tc>
          <w:tcPr>
            <w:tcW w:w="2875" w:type="dxa"/>
            <w:noWrap/>
          </w:tcPr>
          <w:p w14:paraId="648324F7" w14:textId="77777777" w:rsidR="00AA29E6" w:rsidRPr="00002853" w:rsidRDefault="00AA29E6" w:rsidP="00AA29E6">
            <w:pPr>
              <w:rPr>
                <w:rFonts w:ascii="Arial" w:hAnsi="Arial" w:cs="Arial"/>
                <w:sz w:val="18"/>
              </w:rPr>
            </w:pPr>
            <w:r w:rsidRPr="00002853">
              <w:rPr>
                <w:rFonts w:ascii="Arial" w:hAnsi="Arial" w:cs="Arial"/>
                <w:sz w:val="18"/>
              </w:rPr>
              <w:t>ORWPT TOP</w:t>
            </w:r>
          </w:p>
        </w:tc>
        <w:tc>
          <w:tcPr>
            <w:tcW w:w="1805" w:type="dxa"/>
            <w:noWrap/>
          </w:tcPr>
          <w:p w14:paraId="162DF2D9" w14:textId="77777777" w:rsidR="00AA29E6" w:rsidRPr="00002853" w:rsidRDefault="00AA29E6" w:rsidP="00AA29E6">
            <w:pPr>
              <w:rPr>
                <w:rFonts w:ascii="Arial" w:hAnsi="Arial" w:cs="Arial"/>
                <w:sz w:val="18"/>
              </w:rPr>
            </w:pPr>
            <w:r w:rsidRPr="00002853">
              <w:rPr>
                <w:rFonts w:ascii="Arial" w:hAnsi="Arial" w:cs="Arial"/>
                <w:sz w:val="18"/>
              </w:rPr>
              <w:t>TOP</w:t>
            </w:r>
          </w:p>
        </w:tc>
        <w:tc>
          <w:tcPr>
            <w:tcW w:w="1877" w:type="dxa"/>
            <w:noWrap/>
          </w:tcPr>
          <w:p w14:paraId="7BCA1D82" w14:textId="77777777" w:rsidR="00AA29E6" w:rsidRPr="00002853" w:rsidRDefault="00AA29E6" w:rsidP="00AA29E6">
            <w:pPr>
              <w:rPr>
                <w:rFonts w:ascii="Arial" w:hAnsi="Arial" w:cs="Arial"/>
                <w:sz w:val="18"/>
              </w:rPr>
            </w:pPr>
            <w:r w:rsidRPr="00002853">
              <w:rPr>
                <w:rFonts w:ascii="Arial" w:hAnsi="Arial" w:cs="Arial"/>
                <w:sz w:val="18"/>
              </w:rPr>
              <w:t>ORWPT</w:t>
            </w:r>
          </w:p>
        </w:tc>
        <w:tc>
          <w:tcPr>
            <w:tcW w:w="1723" w:type="dxa"/>
          </w:tcPr>
          <w:p w14:paraId="13DB0AA7" w14:textId="77777777" w:rsidR="00AA29E6" w:rsidRPr="00002853" w:rsidRDefault="00AA29E6" w:rsidP="00AA29E6">
            <w:pPr>
              <w:rPr>
                <w:rFonts w:ascii="Arial" w:hAnsi="Arial" w:cs="Arial"/>
                <w:sz w:val="18"/>
              </w:rPr>
            </w:pPr>
          </w:p>
        </w:tc>
      </w:tr>
      <w:tr w:rsidR="00AA29E6" w:rsidRPr="00002853" w14:paraId="039833D2" w14:textId="77777777" w:rsidTr="00CF7025">
        <w:trPr>
          <w:trHeight w:val="270"/>
        </w:trPr>
        <w:tc>
          <w:tcPr>
            <w:tcW w:w="2875" w:type="dxa"/>
            <w:noWrap/>
          </w:tcPr>
          <w:p w14:paraId="3B4DB93B" w14:textId="509B44BB" w:rsidR="00AA29E6" w:rsidRPr="00002853" w:rsidRDefault="00AA29E6" w:rsidP="00AA29E6">
            <w:pPr>
              <w:rPr>
                <w:rFonts w:ascii="Arial" w:hAnsi="Arial" w:cs="Arial"/>
                <w:sz w:val="18"/>
              </w:rPr>
            </w:pPr>
            <w:bookmarkStart w:id="1079" w:name="ORWTPR_GETARCHP"/>
            <w:bookmarkEnd w:id="1079"/>
            <w:r w:rsidRPr="005C4C7A">
              <w:rPr>
                <w:rFonts w:ascii="Arial" w:hAnsi="Arial" w:cs="Arial"/>
                <w:sz w:val="18"/>
              </w:rPr>
              <w:t>ORWTPR GETARCHP</w:t>
            </w:r>
          </w:p>
        </w:tc>
        <w:tc>
          <w:tcPr>
            <w:tcW w:w="1805" w:type="dxa"/>
            <w:noWrap/>
          </w:tcPr>
          <w:p w14:paraId="2FC7D1E5" w14:textId="0AFCA143" w:rsidR="00AA29E6" w:rsidRPr="00002853" w:rsidRDefault="00AA29E6" w:rsidP="00AA29E6">
            <w:pPr>
              <w:rPr>
                <w:rFonts w:ascii="Arial" w:hAnsi="Arial" w:cs="Arial"/>
                <w:sz w:val="18"/>
              </w:rPr>
            </w:pPr>
            <w:r>
              <w:rPr>
                <w:rFonts w:ascii="Arial" w:hAnsi="Arial" w:cs="Arial"/>
                <w:sz w:val="18"/>
              </w:rPr>
              <w:t>GETARCHP</w:t>
            </w:r>
          </w:p>
        </w:tc>
        <w:tc>
          <w:tcPr>
            <w:tcW w:w="1877" w:type="dxa"/>
            <w:noWrap/>
          </w:tcPr>
          <w:p w14:paraId="1FCC0048" w14:textId="24007EF2" w:rsidR="00AA29E6" w:rsidRPr="00002853" w:rsidRDefault="00AA29E6" w:rsidP="00AA29E6">
            <w:pPr>
              <w:rPr>
                <w:rFonts w:ascii="Arial" w:hAnsi="Arial" w:cs="Arial"/>
                <w:sz w:val="18"/>
              </w:rPr>
            </w:pPr>
            <w:r>
              <w:rPr>
                <w:rFonts w:ascii="Arial" w:hAnsi="Arial" w:cs="Arial"/>
                <w:sz w:val="18"/>
              </w:rPr>
              <w:t>ORWTPR</w:t>
            </w:r>
          </w:p>
        </w:tc>
        <w:tc>
          <w:tcPr>
            <w:tcW w:w="1723" w:type="dxa"/>
          </w:tcPr>
          <w:p w14:paraId="70338592" w14:textId="15C917B5" w:rsidR="00AA29E6" w:rsidRPr="00002853" w:rsidRDefault="00AA29E6" w:rsidP="00AA29E6">
            <w:pPr>
              <w:rPr>
                <w:rFonts w:ascii="Arial" w:hAnsi="Arial" w:cs="Arial"/>
                <w:sz w:val="18"/>
              </w:rPr>
            </w:pPr>
            <w:r>
              <w:rPr>
                <w:rFonts w:ascii="Arial" w:hAnsi="Arial" w:cs="Arial"/>
                <w:sz w:val="18"/>
              </w:rPr>
              <w:t>OR*3.0*405</w:t>
            </w:r>
          </w:p>
        </w:tc>
      </w:tr>
      <w:tr w:rsidR="00AA29E6" w:rsidRPr="00002853" w14:paraId="7D7CA99E" w14:textId="77777777" w:rsidTr="00CF7025">
        <w:trPr>
          <w:trHeight w:val="270"/>
        </w:trPr>
        <w:tc>
          <w:tcPr>
            <w:tcW w:w="2875" w:type="dxa"/>
            <w:noWrap/>
          </w:tcPr>
          <w:p w14:paraId="53FC51E8" w14:textId="77777777" w:rsidR="00AA29E6" w:rsidRPr="00002853" w:rsidRDefault="00AA29E6" w:rsidP="00AA29E6">
            <w:pPr>
              <w:rPr>
                <w:rFonts w:ascii="Arial" w:hAnsi="Arial" w:cs="Arial"/>
                <w:sz w:val="18"/>
              </w:rPr>
            </w:pPr>
            <w:r w:rsidRPr="00002853">
              <w:rPr>
                <w:rFonts w:ascii="Arial" w:hAnsi="Arial" w:cs="Arial"/>
                <w:sz w:val="18"/>
              </w:rPr>
              <w:t>ORWPT1 PCDETAIL</w:t>
            </w:r>
          </w:p>
        </w:tc>
        <w:tc>
          <w:tcPr>
            <w:tcW w:w="1805" w:type="dxa"/>
            <w:noWrap/>
          </w:tcPr>
          <w:p w14:paraId="11DF165D" w14:textId="77777777" w:rsidR="00AA29E6" w:rsidRPr="00002853" w:rsidRDefault="00AA29E6" w:rsidP="00AA29E6">
            <w:pPr>
              <w:rPr>
                <w:rFonts w:ascii="Arial" w:hAnsi="Arial" w:cs="Arial"/>
                <w:sz w:val="18"/>
              </w:rPr>
            </w:pPr>
            <w:r w:rsidRPr="00002853">
              <w:rPr>
                <w:rFonts w:ascii="Arial" w:hAnsi="Arial" w:cs="Arial"/>
                <w:sz w:val="18"/>
              </w:rPr>
              <w:t>PCDETAIL</w:t>
            </w:r>
          </w:p>
        </w:tc>
        <w:tc>
          <w:tcPr>
            <w:tcW w:w="1877" w:type="dxa"/>
            <w:noWrap/>
          </w:tcPr>
          <w:p w14:paraId="3669A289" w14:textId="77777777" w:rsidR="00AA29E6" w:rsidRPr="00002853" w:rsidRDefault="00AA29E6" w:rsidP="00AA29E6">
            <w:pPr>
              <w:rPr>
                <w:rFonts w:ascii="Arial" w:hAnsi="Arial" w:cs="Arial"/>
                <w:sz w:val="18"/>
              </w:rPr>
            </w:pPr>
            <w:r w:rsidRPr="00002853">
              <w:rPr>
                <w:rFonts w:ascii="Arial" w:hAnsi="Arial" w:cs="Arial"/>
                <w:sz w:val="18"/>
              </w:rPr>
              <w:t>ORWPT1</w:t>
            </w:r>
          </w:p>
        </w:tc>
        <w:tc>
          <w:tcPr>
            <w:tcW w:w="1723" w:type="dxa"/>
          </w:tcPr>
          <w:p w14:paraId="0D8D36D1" w14:textId="77777777" w:rsidR="00AA29E6" w:rsidRPr="00002853" w:rsidRDefault="00AA29E6" w:rsidP="00AA29E6">
            <w:pPr>
              <w:rPr>
                <w:rFonts w:ascii="Arial" w:hAnsi="Arial" w:cs="Arial"/>
                <w:sz w:val="18"/>
              </w:rPr>
            </w:pPr>
          </w:p>
        </w:tc>
      </w:tr>
      <w:tr w:rsidR="00AA29E6" w:rsidRPr="00002853" w14:paraId="4534E0CC" w14:textId="77777777" w:rsidTr="00CF7025">
        <w:trPr>
          <w:trHeight w:val="270"/>
        </w:trPr>
        <w:tc>
          <w:tcPr>
            <w:tcW w:w="2875" w:type="dxa"/>
            <w:noWrap/>
          </w:tcPr>
          <w:p w14:paraId="32840D5B" w14:textId="77777777" w:rsidR="00AA29E6" w:rsidRPr="00002853" w:rsidRDefault="00AA29E6" w:rsidP="00AA29E6">
            <w:pPr>
              <w:rPr>
                <w:rFonts w:ascii="Arial" w:hAnsi="Arial" w:cs="Arial"/>
                <w:sz w:val="18"/>
              </w:rPr>
            </w:pPr>
            <w:r w:rsidRPr="00002853">
              <w:rPr>
                <w:rFonts w:ascii="Arial" w:hAnsi="Arial" w:cs="Arial"/>
                <w:sz w:val="18"/>
              </w:rPr>
              <w:t>ORWPT1 PRCARE</w:t>
            </w:r>
          </w:p>
        </w:tc>
        <w:tc>
          <w:tcPr>
            <w:tcW w:w="1805" w:type="dxa"/>
            <w:noWrap/>
          </w:tcPr>
          <w:p w14:paraId="0F0138C0" w14:textId="77777777" w:rsidR="00AA29E6" w:rsidRPr="00002853" w:rsidRDefault="00AA29E6" w:rsidP="00AA29E6">
            <w:pPr>
              <w:rPr>
                <w:rFonts w:ascii="Arial" w:hAnsi="Arial" w:cs="Arial"/>
                <w:sz w:val="18"/>
              </w:rPr>
            </w:pPr>
            <w:r w:rsidRPr="00002853">
              <w:rPr>
                <w:rFonts w:ascii="Arial" w:hAnsi="Arial" w:cs="Arial"/>
                <w:sz w:val="18"/>
              </w:rPr>
              <w:t>PRCARE</w:t>
            </w:r>
          </w:p>
        </w:tc>
        <w:tc>
          <w:tcPr>
            <w:tcW w:w="1877" w:type="dxa"/>
            <w:noWrap/>
          </w:tcPr>
          <w:p w14:paraId="3CEAC550" w14:textId="77777777" w:rsidR="00AA29E6" w:rsidRPr="00002853" w:rsidRDefault="00AA29E6" w:rsidP="00AA29E6">
            <w:pPr>
              <w:rPr>
                <w:rFonts w:ascii="Arial" w:hAnsi="Arial" w:cs="Arial"/>
                <w:sz w:val="18"/>
              </w:rPr>
            </w:pPr>
            <w:r w:rsidRPr="00002853">
              <w:rPr>
                <w:rFonts w:ascii="Arial" w:hAnsi="Arial" w:cs="Arial"/>
                <w:sz w:val="18"/>
              </w:rPr>
              <w:t>ORWPT1</w:t>
            </w:r>
          </w:p>
        </w:tc>
        <w:tc>
          <w:tcPr>
            <w:tcW w:w="1723" w:type="dxa"/>
          </w:tcPr>
          <w:p w14:paraId="15A0644F" w14:textId="77777777" w:rsidR="00AA29E6" w:rsidRPr="00002853" w:rsidRDefault="00AA29E6" w:rsidP="00AA29E6">
            <w:pPr>
              <w:rPr>
                <w:rFonts w:ascii="Arial" w:hAnsi="Arial" w:cs="Arial"/>
                <w:sz w:val="18"/>
              </w:rPr>
            </w:pPr>
          </w:p>
        </w:tc>
      </w:tr>
      <w:tr w:rsidR="00AA29E6" w:rsidRPr="00002853" w14:paraId="180AB643" w14:textId="77777777" w:rsidTr="00CF7025">
        <w:trPr>
          <w:trHeight w:val="270"/>
        </w:trPr>
        <w:tc>
          <w:tcPr>
            <w:tcW w:w="2875" w:type="dxa"/>
            <w:noWrap/>
          </w:tcPr>
          <w:p w14:paraId="18A0D17F" w14:textId="77777777" w:rsidR="00AA29E6" w:rsidRPr="00002853" w:rsidRDefault="00AA29E6" w:rsidP="00AA29E6">
            <w:pPr>
              <w:rPr>
                <w:rFonts w:ascii="Arial" w:hAnsi="Arial" w:cs="Arial"/>
                <w:sz w:val="18"/>
              </w:rPr>
            </w:pPr>
            <w:r w:rsidRPr="00002853">
              <w:rPr>
                <w:rFonts w:ascii="Arial" w:hAnsi="Arial" w:cs="Arial"/>
                <w:sz w:val="18"/>
              </w:rPr>
              <w:t>ORWPT16 ADMITLST</w:t>
            </w:r>
          </w:p>
        </w:tc>
        <w:tc>
          <w:tcPr>
            <w:tcW w:w="1805" w:type="dxa"/>
            <w:noWrap/>
          </w:tcPr>
          <w:p w14:paraId="6C91B160" w14:textId="77777777" w:rsidR="00AA29E6" w:rsidRPr="00002853" w:rsidRDefault="00AA29E6" w:rsidP="00AA29E6">
            <w:pPr>
              <w:rPr>
                <w:rFonts w:ascii="Arial" w:hAnsi="Arial" w:cs="Arial"/>
                <w:sz w:val="18"/>
              </w:rPr>
            </w:pPr>
            <w:r w:rsidRPr="00002853">
              <w:rPr>
                <w:rFonts w:ascii="Arial" w:hAnsi="Arial" w:cs="Arial"/>
                <w:sz w:val="18"/>
              </w:rPr>
              <w:t>ADMITLST</w:t>
            </w:r>
          </w:p>
        </w:tc>
        <w:tc>
          <w:tcPr>
            <w:tcW w:w="1877" w:type="dxa"/>
            <w:noWrap/>
          </w:tcPr>
          <w:p w14:paraId="2C4EB194" w14:textId="77777777" w:rsidR="00AA29E6" w:rsidRPr="00002853" w:rsidRDefault="00AA29E6" w:rsidP="00AA29E6">
            <w:pPr>
              <w:rPr>
                <w:rFonts w:ascii="Arial" w:hAnsi="Arial" w:cs="Arial"/>
                <w:sz w:val="18"/>
              </w:rPr>
            </w:pPr>
            <w:r w:rsidRPr="00002853">
              <w:rPr>
                <w:rFonts w:ascii="Arial" w:hAnsi="Arial" w:cs="Arial"/>
                <w:sz w:val="18"/>
              </w:rPr>
              <w:t>ORWPT16</w:t>
            </w:r>
          </w:p>
        </w:tc>
        <w:tc>
          <w:tcPr>
            <w:tcW w:w="1723" w:type="dxa"/>
          </w:tcPr>
          <w:p w14:paraId="61FF3E6D" w14:textId="77777777" w:rsidR="00AA29E6" w:rsidRPr="00002853" w:rsidRDefault="00AA29E6" w:rsidP="00AA29E6">
            <w:pPr>
              <w:rPr>
                <w:rFonts w:ascii="Arial" w:hAnsi="Arial" w:cs="Arial"/>
                <w:sz w:val="18"/>
              </w:rPr>
            </w:pPr>
          </w:p>
        </w:tc>
      </w:tr>
      <w:tr w:rsidR="00AA29E6" w:rsidRPr="00002853" w14:paraId="5B090DA9" w14:textId="77777777" w:rsidTr="00CF7025">
        <w:trPr>
          <w:trHeight w:val="270"/>
        </w:trPr>
        <w:tc>
          <w:tcPr>
            <w:tcW w:w="2875" w:type="dxa"/>
            <w:noWrap/>
          </w:tcPr>
          <w:p w14:paraId="6DFEF9EF" w14:textId="77777777" w:rsidR="00AA29E6" w:rsidRPr="00002853" w:rsidRDefault="00AA29E6" w:rsidP="00AA29E6">
            <w:pPr>
              <w:rPr>
                <w:rFonts w:ascii="Arial" w:hAnsi="Arial" w:cs="Arial"/>
                <w:sz w:val="18"/>
              </w:rPr>
            </w:pPr>
            <w:r w:rsidRPr="00002853">
              <w:rPr>
                <w:rFonts w:ascii="Arial" w:hAnsi="Arial" w:cs="Arial"/>
                <w:sz w:val="18"/>
              </w:rPr>
              <w:t>ORWPT16 APPTLST</w:t>
            </w:r>
          </w:p>
        </w:tc>
        <w:tc>
          <w:tcPr>
            <w:tcW w:w="1805" w:type="dxa"/>
            <w:noWrap/>
          </w:tcPr>
          <w:p w14:paraId="69C73E9B" w14:textId="77777777" w:rsidR="00AA29E6" w:rsidRPr="00002853" w:rsidRDefault="00AA29E6" w:rsidP="00AA29E6">
            <w:pPr>
              <w:rPr>
                <w:rFonts w:ascii="Arial" w:hAnsi="Arial" w:cs="Arial"/>
                <w:sz w:val="18"/>
              </w:rPr>
            </w:pPr>
            <w:r w:rsidRPr="00002853">
              <w:rPr>
                <w:rFonts w:ascii="Arial" w:hAnsi="Arial" w:cs="Arial"/>
                <w:sz w:val="18"/>
              </w:rPr>
              <w:t>APPTLST</w:t>
            </w:r>
          </w:p>
        </w:tc>
        <w:tc>
          <w:tcPr>
            <w:tcW w:w="1877" w:type="dxa"/>
            <w:noWrap/>
          </w:tcPr>
          <w:p w14:paraId="1BB9B905" w14:textId="77777777" w:rsidR="00AA29E6" w:rsidRPr="00002853" w:rsidRDefault="00AA29E6" w:rsidP="00AA29E6">
            <w:pPr>
              <w:rPr>
                <w:rFonts w:ascii="Arial" w:hAnsi="Arial" w:cs="Arial"/>
                <w:sz w:val="18"/>
              </w:rPr>
            </w:pPr>
            <w:r w:rsidRPr="00002853">
              <w:rPr>
                <w:rFonts w:ascii="Arial" w:hAnsi="Arial" w:cs="Arial"/>
                <w:sz w:val="18"/>
              </w:rPr>
              <w:t>ORWPT16</w:t>
            </w:r>
          </w:p>
        </w:tc>
        <w:tc>
          <w:tcPr>
            <w:tcW w:w="1723" w:type="dxa"/>
          </w:tcPr>
          <w:p w14:paraId="3EFBC032" w14:textId="77777777" w:rsidR="00AA29E6" w:rsidRPr="00002853" w:rsidRDefault="00AA29E6" w:rsidP="00AA29E6">
            <w:pPr>
              <w:rPr>
                <w:rFonts w:ascii="Arial" w:hAnsi="Arial" w:cs="Arial"/>
                <w:sz w:val="18"/>
              </w:rPr>
            </w:pPr>
          </w:p>
        </w:tc>
      </w:tr>
      <w:tr w:rsidR="00AA29E6" w:rsidRPr="00002853" w14:paraId="5CF5EFD8" w14:textId="77777777" w:rsidTr="00CF7025">
        <w:trPr>
          <w:trHeight w:val="270"/>
        </w:trPr>
        <w:tc>
          <w:tcPr>
            <w:tcW w:w="2875" w:type="dxa"/>
            <w:noWrap/>
          </w:tcPr>
          <w:p w14:paraId="055E01E3" w14:textId="77777777" w:rsidR="00AA29E6" w:rsidRPr="00002853" w:rsidRDefault="00AA29E6" w:rsidP="00AA29E6">
            <w:pPr>
              <w:rPr>
                <w:rFonts w:ascii="Arial" w:hAnsi="Arial" w:cs="Arial"/>
                <w:sz w:val="18"/>
              </w:rPr>
            </w:pPr>
            <w:r w:rsidRPr="00002853">
              <w:rPr>
                <w:rFonts w:ascii="Arial" w:hAnsi="Arial" w:cs="Arial"/>
                <w:sz w:val="18"/>
              </w:rPr>
              <w:t>ORWPT16 DEMOG</w:t>
            </w:r>
          </w:p>
        </w:tc>
        <w:tc>
          <w:tcPr>
            <w:tcW w:w="1805" w:type="dxa"/>
            <w:noWrap/>
          </w:tcPr>
          <w:p w14:paraId="027B0DC0" w14:textId="77777777" w:rsidR="00AA29E6" w:rsidRPr="00002853" w:rsidRDefault="00AA29E6" w:rsidP="00AA29E6">
            <w:pPr>
              <w:rPr>
                <w:rFonts w:ascii="Arial" w:hAnsi="Arial" w:cs="Arial"/>
                <w:sz w:val="18"/>
              </w:rPr>
            </w:pPr>
            <w:r w:rsidRPr="00002853">
              <w:rPr>
                <w:rFonts w:ascii="Arial" w:hAnsi="Arial" w:cs="Arial"/>
                <w:sz w:val="18"/>
              </w:rPr>
              <w:t>DEMOG</w:t>
            </w:r>
          </w:p>
        </w:tc>
        <w:tc>
          <w:tcPr>
            <w:tcW w:w="1877" w:type="dxa"/>
            <w:noWrap/>
          </w:tcPr>
          <w:p w14:paraId="45CB3FA3" w14:textId="77777777" w:rsidR="00AA29E6" w:rsidRPr="00002853" w:rsidRDefault="00AA29E6" w:rsidP="00AA29E6">
            <w:pPr>
              <w:rPr>
                <w:rFonts w:ascii="Arial" w:hAnsi="Arial" w:cs="Arial"/>
                <w:sz w:val="18"/>
              </w:rPr>
            </w:pPr>
            <w:r w:rsidRPr="00002853">
              <w:rPr>
                <w:rFonts w:ascii="Arial" w:hAnsi="Arial" w:cs="Arial"/>
                <w:sz w:val="18"/>
              </w:rPr>
              <w:t>ORWPT16</w:t>
            </w:r>
          </w:p>
        </w:tc>
        <w:tc>
          <w:tcPr>
            <w:tcW w:w="1723" w:type="dxa"/>
          </w:tcPr>
          <w:p w14:paraId="21553599" w14:textId="77777777" w:rsidR="00AA29E6" w:rsidRPr="00002853" w:rsidRDefault="00AA29E6" w:rsidP="00AA29E6">
            <w:pPr>
              <w:rPr>
                <w:rFonts w:ascii="Arial" w:hAnsi="Arial" w:cs="Arial"/>
                <w:sz w:val="18"/>
              </w:rPr>
            </w:pPr>
          </w:p>
        </w:tc>
      </w:tr>
      <w:tr w:rsidR="00AA29E6" w:rsidRPr="00002853" w14:paraId="7DB357AC" w14:textId="77777777" w:rsidTr="00CF7025">
        <w:trPr>
          <w:trHeight w:val="270"/>
        </w:trPr>
        <w:tc>
          <w:tcPr>
            <w:tcW w:w="2875" w:type="dxa"/>
            <w:noWrap/>
          </w:tcPr>
          <w:p w14:paraId="61FF1353" w14:textId="77777777" w:rsidR="00AA29E6" w:rsidRPr="00002853" w:rsidRDefault="00AA29E6" w:rsidP="00AA29E6">
            <w:pPr>
              <w:rPr>
                <w:rFonts w:ascii="Arial" w:hAnsi="Arial" w:cs="Arial"/>
                <w:sz w:val="18"/>
              </w:rPr>
            </w:pPr>
            <w:r w:rsidRPr="00002853">
              <w:rPr>
                <w:rFonts w:ascii="Arial" w:hAnsi="Arial" w:cs="Arial"/>
                <w:sz w:val="18"/>
              </w:rPr>
              <w:t>ORWPT16 GETVSIT</w:t>
            </w:r>
          </w:p>
        </w:tc>
        <w:tc>
          <w:tcPr>
            <w:tcW w:w="1805" w:type="dxa"/>
            <w:noWrap/>
          </w:tcPr>
          <w:p w14:paraId="11953989" w14:textId="77777777" w:rsidR="00AA29E6" w:rsidRPr="00002853" w:rsidRDefault="00AA29E6" w:rsidP="00AA29E6">
            <w:pPr>
              <w:rPr>
                <w:rFonts w:ascii="Arial" w:hAnsi="Arial" w:cs="Arial"/>
                <w:sz w:val="18"/>
              </w:rPr>
            </w:pPr>
            <w:r w:rsidRPr="00002853">
              <w:rPr>
                <w:rFonts w:ascii="Arial" w:hAnsi="Arial" w:cs="Arial"/>
                <w:sz w:val="18"/>
              </w:rPr>
              <w:t>GETVSIT</w:t>
            </w:r>
          </w:p>
        </w:tc>
        <w:tc>
          <w:tcPr>
            <w:tcW w:w="1877" w:type="dxa"/>
            <w:noWrap/>
          </w:tcPr>
          <w:p w14:paraId="24CD0334" w14:textId="77777777" w:rsidR="00AA29E6" w:rsidRPr="00002853" w:rsidRDefault="00AA29E6" w:rsidP="00AA29E6">
            <w:pPr>
              <w:rPr>
                <w:rFonts w:ascii="Arial" w:hAnsi="Arial" w:cs="Arial"/>
                <w:sz w:val="18"/>
              </w:rPr>
            </w:pPr>
            <w:r w:rsidRPr="00002853">
              <w:rPr>
                <w:rFonts w:ascii="Arial" w:hAnsi="Arial" w:cs="Arial"/>
                <w:sz w:val="18"/>
              </w:rPr>
              <w:t>ORWPT16</w:t>
            </w:r>
          </w:p>
        </w:tc>
        <w:tc>
          <w:tcPr>
            <w:tcW w:w="1723" w:type="dxa"/>
          </w:tcPr>
          <w:p w14:paraId="6800B1D6" w14:textId="77777777" w:rsidR="00AA29E6" w:rsidRPr="00002853" w:rsidRDefault="00AA29E6" w:rsidP="00AA29E6">
            <w:pPr>
              <w:rPr>
                <w:rFonts w:ascii="Arial" w:hAnsi="Arial" w:cs="Arial"/>
                <w:sz w:val="18"/>
              </w:rPr>
            </w:pPr>
          </w:p>
        </w:tc>
      </w:tr>
      <w:tr w:rsidR="00AA29E6" w:rsidRPr="00002853" w14:paraId="052D8953" w14:textId="77777777" w:rsidTr="00CF7025">
        <w:trPr>
          <w:trHeight w:val="270"/>
        </w:trPr>
        <w:tc>
          <w:tcPr>
            <w:tcW w:w="2875" w:type="dxa"/>
            <w:noWrap/>
          </w:tcPr>
          <w:p w14:paraId="64376821" w14:textId="77777777" w:rsidR="00AA29E6" w:rsidRPr="00002853" w:rsidRDefault="00AA29E6" w:rsidP="00AA29E6">
            <w:pPr>
              <w:rPr>
                <w:rFonts w:ascii="Arial" w:hAnsi="Arial" w:cs="Arial"/>
                <w:sz w:val="18"/>
              </w:rPr>
            </w:pPr>
            <w:r w:rsidRPr="00002853">
              <w:rPr>
                <w:rFonts w:ascii="Arial" w:hAnsi="Arial" w:cs="Arial"/>
                <w:sz w:val="18"/>
              </w:rPr>
              <w:t>ORWPT16 ID INFO</w:t>
            </w:r>
          </w:p>
        </w:tc>
        <w:tc>
          <w:tcPr>
            <w:tcW w:w="1805" w:type="dxa"/>
            <w:noWrap/>
          </w:tcPr>
          <w:p w14:paraId="3CA2A390" w14:textId="77777777" w:rsidR="00AA29E6" w:rsidRPr="00002853" w:rsidRDefault="00AA29E6" w:rsidP="00AA29E6">
            <w:pPr>
              <w:rPr>
                <w:rFonts w:ascii="Arial" w:hAnsi="Arial" w:cs="Arial"/>
                <w:sz w:val="18"/>
              </w:rPr>
            </w:pPr>
            <w:r w:rsidRPr="00002853">
              <w:rPr>
                <w:rFonts w:ascii="Arial" w:hAnsi="Arial" w:cs="Arial"/>
                <w:sz w:val="18"/>
              </w:rPr>
              <w:t>IDINFO</w:t>
            </w:r>
          </w:p>
        </w:tc>
        <w:tc>
          <w:tcPr>
            <w:tcW w:w="1877" w:type="dxa"/>
            <w:noWrap/>
          </w:tcPr>
          <w:p w14:paraId="4669A287" w14:textId="77777777" w:rsidR="00AA29E6" w:rsidRPr="00002853" w:rsidRDefault="00AA29E6" w:rsidP="00AA29E6">
            <w:pPr>
              <w:rPr>
                <w:rFonts w:ascii="Arial" w:hAnsi="Arial" w:cs="Arial"/>
                <w:sz w:val="18"/>
              </w:rPr>
            </w:pPr>
            <w:r w:rsidRPr="00002853">
              <w:rPr>
                <w:rFonts w:ascii="Arial" w:hAnsi="Arial" w:cs="Arial"/>
                <w:sz w:val="18"/>
              </w:rPr>
              <w:t>ORWPT16</w:t>
            </w:r>
          </w:p>
        </w:tc>
        <w:tc>
          <w:tcPr>
            <w:tcW w:w="1723" w:type="dxa"/>
          </w:tcPr>
          <w:p w14:paraId="5D8CFF5D" w14:textId="77777777" w:rsidR="00AA29E6" w:rsidRPr="00002853" w:rsidRDefault="00AA29E6" w:rsidP="00AA29E6">
            <w:pPr>
              <w:rPr>
                <w:rFonts w:ascii="Arial" w:hAnsi="Arial" w:cs="Arial"/>
                <w:sz w:val="18"/>
              </w:rPr>
            </w:pPr>
          </w:p>
        </w:tc>
      </w:tr>
      <w:tr w:rsidR="00AA29E6" w:rsidRPr="00002853" w14:paraId="49ED1E4C" w14:textId="77777777" w:rsidTr="00CF7025">
        <w:trPr>
          <w:trHeight w:val="270"/>
        </w:trPr>
        <w:tc>
          <w:tcPr>
            <w:tcW w:w="2875" w:type="dxa"/>
            <w:noWrap/>
          </w:tcPr>
          <w:p w14:paraId="3EF9F644" w14:textId="77777777" w:rsidR="00AA29E6" w:rsidRPr="00002853" w:rsidRDefault="00AA29E6" w:rsidP="00AA29E6">
            <w:pPr>
              <w:rPr>
                <w:rFonts w:ascii="Arial" w:hAnsi="Arial" w:cs="Arial"/>
                <w:sz w:val="18"/>
              </w:rPr>
            </w:pPr>
            <w:r w:rsidRPr="00002853">
              <w:rPr>
                <w:rFonts w:ascii="Arial" w:hAnsi="Arial" w:cs="Arial"/>
                <w:sz w:val="18"/>
              </w:rPr>
              <w:t>ORWPT16 LIST ALL</w:t>
            </w:r>
          </w:p>
        </w:tc>
        <w:tc>
          <w:tcPr>
            <w:tcW w:w="1805" w:type="dxa"/>
            <w:noWrap/>
          </w:tcPr>
          <w:p w14:paraId="166962A0" w14:textId="77777777" w:rsidR="00AA29E6" w:rsidRPr="00002853" w:rsidRDefault="00AA29E6" w:rsidP="00AA29E6">
            <w:pPr>
              <w:rPr>
                <w:rFonts w:ascii="Arial" w:hAnsi="Arial" w:cs="Arial"/>
                <w:sz w:val="18"/>
              </w:rPr>
            </w:pPr>
            <w:r w:rsidRPr="00002853">
              <w:rPr>
                <w:rFonts w:ascii="Arial" w:hAnsi="Arial" w:cs="Arial"/>
                <w:sz w:val="18"/>
              </w:rPr>
              <w:t>LISTALL</w:t>
            </w:r>
          </w:p>
        </w:tc>
        <w:tc>
          <w:tcPr>
            <w:tcW w:w="1877" w:type="dxa"/>
            <w:noWrap/>
          </w:tcPr>
          <w:p w14:paraId="63F95862" w14:textId="77777777" w:rsidR="00AA29E6" w:rsidRPr="00002853" w:rsidRDefault="00AA29E6" w:rsidP="00AA29E6">
            <w:pPr>
              <w:rPr>
                <w:rFonts w:ascii="Arial" w:hAnsi="Arial" w:cs="Arial"/>
                <w:sz w:val="18"/>
              </w:rPr>
            </w:pPr>
            <w:r w:rsidRPr="00002853">
              <w:rPr>
                <w:rFonts w:ascii="Arial" w:hAnsi="Arial" w:cs="Arial"/>
                <w:sz w:val="18"/>
              </w:rPr>
              <w:t>ORWPT16</w:t>
            </w:r>
          </w:p>
        </w:tc>
        <w:tc>
          <w:tcPr>
            <w:tcW w:w="1723" w:type="dxa"/>
          </w:tcPr>
          <w:p w14:paraId="6FC093A5" w14:textId="77777777" w:rsidR="00AA29E6" w:rsidRPr="00002853" w:rsidRDefault="00AA29E6" w:rsidP="00AA29E6">
            <w:pPr>
              <w:rPr>
                <w:rFonts w:ascii="Arial" w:hAnsi="Arial" w:cs="Arial"/>
                <w:sz w:val="18"/>
              </w:rPr>
            </w:pPr>
          </w:p>
        </w:tc>
      </w:tr>
      <w:tr w:rsidR="00AA29E6" w:rsidRPr="00002853" w14:paraId="25D3B92F" w14:textId="77777777" w:rsidTr="00CF7025">
        <w:trPr>
          <w:trHeight w:val="270"/>
        </w:trPr>
        <w:tc>
          <w:tcPr>
            <w:tcW w:w="2875" w:type="dxa"/>
            <w:noWrap/>
          </w:tcPr>
          <w:p w14:paraId="28B01F1B" w14:textId="77777777" w:rsidR="00AA29E6" w:rsidRPr="00002853" w:rsidRDefault="00AA29E6" w:rsidP="00AA29E6">
            <w:pPr>
              <w:rPr>
                <w:rFonts w:ascii="Arial" w:hAnsi="Arial" w:cs="Arial"/>
                <w:sz w:val="18"/>
              </w:rPr>
            </w:pPr>
            <w:r w:rsidRPr="00002853">
              <w:rPr>
                <w:rFonts w:ascii="Arial" w:hAnsi="Arial" w:cs="Arial"/>
                <w:sz w:val="18"/>
              </w:rPr>
              <w:t>ORWPT16 LOOKUP</w:t>
            </w:r>
          </w:p>
        </w:tc>
        <w:tc>
          <w:tcPr>
            <w:tcW w:w="1805" w:type="dxa"/>
            <w:noWrap/>
          </w:tcPr>
          <w:p w14:paraId="07A60BF4" w14:textId="77777777" w:rsidR="00AA29E6" w:rsidRPr="00002853" w:rsidRDefault="00AA29E6" w:rsidP="00AA29E6">
            <w:pPr>
              <w:rPr>
                <w:rFonts w:ascii="Arial" w:hAnsi="Arial" w:cs="Arial"/>
                <w:sz w:val="18"/>
              </w:rPr>
            </w:pPr>
            <w:r w:rsidRPr="00002853">
              <w:rPr>
                <w:rFonts w:ascii="Arial" w:hAnsi="Arial" w:cs="Arial"/>
                <w:sz w:val="18"/>
              </w:rPr>
              <w:t>LOOKUP</w:t>
            </w:r>
          </w:p>
        </w:tc>
        <w:tc>
          <w:tcPr>
            <w:tcW w:w="1877" w:type="dxa"/>
            <w:noWrap/>
          </w:tcPr>
          <w:p w14:paraId="08254B83" w14:textId="77777777" w:rsidR="00AA29E6" w:rsidRPr="00002853" w:rsidRDefault="00AA29E6" w:rsidP="00AA29E6">
            <w:pPr>
              <w:rPr>
                <w:rFonts w:ascii="Arial" w:hAnsi="Arial" w:cs="Arial"/>
                <w:sz w:val="18"/>
              </w:rPr>
            </w:pPr>
            <w:r w:rsidRPr="00002853">
              <w:rPr>
                <w:rFonts w:ascii="Arial" w:hAnsi="Arial" w:cs="Arial"/>
                <w:sz w:val="18"/>
              </w:rPr>
              <w:t>ORWPT16</w:t>
            </w:r>
          </w:p>
        </w:tc>
        <w:tc>
          <w:tcPr>
            <w:tcW w:w="1723" w:type="dxa"/>
          </w:tcPr>
          <w:p w14:paraId="19CE9917" w14:textId="77777777" w:rsidR="00AA29E6" w:rsidRPr="00002853" w:rsidRDefault="00AA29E6" w:rsidP="00AA29E6">
            <w:pPr>
              <w:rPr>
                <w:rFonts w:ascii="Arial" w:hAnsi="Arial" w:cs="Arial"/>
                <w:sz w:val="18"/>
              </w:rPr>
            </w:pPr>
          </w:p>
        </w:tc>
      </w:tr>
      <w:tr w:rsidR="00AA29E6" w:rsidRPr="00002853" w14:paraId="389657FF" w14:textId="77777777" w:rsidTr="00CF7025">
        <w:trPr>
          <w:trHeight w:val="270"/>
        </w:trPr>
        <w:tc>
          <w:tcPr>
            <w:tcW w:w="2875" w:type="dxa"/>
            <w:noWrap/>
          </w:tcPr>
          <w:p w14:paraId="467411E5" w14:textId="77777777" w:rsidR="00AA29E6" w:rsidRPr="00002853" w:rsidRDefault="00AA29E6" w:rsidP="00AA29E6">
            <w:pPr>
              <w:rPr>
                <w:rFonts w:ascii="Arial" w:hAnsi="Arial" w:cs="Arial"/>
                <w:sz w:val="18"/>
              </w:rPr>
            </w:pPr>
            <w:r w:rsidRPr="00002853">
              <w:rPr>
                <w:rFonts w:ascii="Arial" w:hAnsi="Arial" w:cs="Arial"/>
                <w:sz w:val="18"/>
              </w:rPr>
              <w:t>ORWPT16 PSCNVT</w:t>
            </w:r>
          </w:p>
        </w:tc>
        <w:tc>
          <w:tcPr>
            <w:tcW w:w="1805" w:type="dxa"/>
            <w:noWrap/>
          </w:tcPr>
          <w:p w14:paraId="6DDF6584" w14:textId="77777777" w:rsidR="00AA29E6" w:rsidRPr="00002853" w:rsidRDefault="00AA29E6" w:rsidP="00AA29E6">
            <w:pPr>
              <w:rPr>
                <w:rFonts w:ascii="Arial" w:hAnsi="Arial" w:cs="Arial"/>
                <w:sz w:val="18"/>
              </w:rPr>
            </w:pPr>
            <w:r w:rsidRPr="00002853">
              <w:rPr>
                <w:rFonts w:ascii="Arial" w:hAnsi="Arial" w:cs="Arial"/>
                <w:sz w:val="18"/>
              </w:rPr>
              <w:t>PSCNVT</w:t>
            </w:r>
          </w:p>
        </w:tc>
        <w:tc>
          <w:tcPr>
            <w:tcW w:w="1877" w:type="dxa"/>
            <w:noWrap/>
          </w:tcPr>
          <w:p w14:paraId="2E46654D" w14:textId="77777777" w:rsidR="00AA29E6" w:rsidRPr="00002853" w:rsidRDefault="00AA29E6" w:rsidP="00AA29E6">
            <w:pPr>
              <w:rPr>
                <w:rFonts w:ascii="Arial" w:hAnsi="Arial" w:cs="Arial"/>
                <w:sz w:val="18"/>
              </w:rPr>
            </w:pPr>
            <w:r w:rsidRPr="00002853">
              <w:rPr>
                <w:rFonts w:ascii="Arial" w:hAnsi="Arial" w:cs="Arial"/>
                <w:sz w:val="18"/>
              </w:rPr>
              <w:t>ORWPT16</w:t>
            </w:r>
          </w:p>
        </w:tc>
        <w:tc>
          <w:tcPr>
            <w:tcW w:w="1723" w:type="dxa"/>
          </w:tcPr>
          <w:p w14:paraId="5DA9079F" w14:textId="77777777" w:rsidR="00AA29E6" w:rsidRPr="00002853" w:rsidRDefault="00AA29E6" w:rsidP="00AA29E6">
            <w:pPr>
              <w:rPr>
                <w:rFonts w:ascii="Arial" w:hAnsi="Arial" w:cs="Arial"/>
                <w:sz w:val="18"/>
              </w:rPr>
            </w:pPr>
          </w:p>
        </w:tc>
      </w:tr>
      <w:tr w:rsidR="00AA29E6" w:rsidRPr="00002853" w14:paraId="240AF560" w14:textId="77777777" w:rsidTr="00CF7025">
        <w:trPr>
          <w:trHeight w:val="270"/>
        </w:trPr>
        <w:tc>
          <w:tcPr>
            <w:tcW w:w="2875" w:type="dxa"/>
            <w:noWrap/>
          </w:tcPr>
          <w:p w14:paraId="7ABAA76D" w14:textId="77777777" w:rsidR="00AA29E6" w:rsidRPr="00002853" w:rsidRDefault="00AA29E6" w:rsidP="00AA29E6">
            <w:pPr>
              <w:rPr>
                <w:rFonts w:ascii="Arial" w:hAnsi="Arial" w:cs="Arial"/>
                <w:sz w:val="18"/>
              </w:rPr>
            </w:pPr>
            <w:r w:rsidRPr="00002853">
              <w:rPr>
                <w:rFonts w:ascii="Arial" w:hAnsi="Arial" w:cs="Arial"/>
                <w:sz w:val="18"/>
              </w:rPr>
              <w:t>ORWRA DEFAULT EXAM SETTINGS</w:t>
            </w:r>
          </w:p>
        </w:tc>
        <w:tc>
          <w:tcPr>
            <w:tcW w:w="1805" w:type="dxa"/>
            <w:noWrap/>
          </w:tcPr>
          <w:p w14:paraId="65B5FFF9" w14:textId="77777777" w:rsidR="00AA29E6" w:rsidRPr="00002853" w:rsidRDefault="00AA29E6" w:rsidP="00AA29E6">
            <w:pPr>
              <w:rPr>
                <w:rFonts w:ascii="Arial" w:hAnsi="Arial" w:cs="Arial"/>
                <w:sz w:val="18"/>
              </w:rPr>
            </w:pPr>
            <w:r w:rsidRPr="00002853">
              <w:rPr>
                <w:rFonts w:ascii="Arial" w:hAnsi="Arial" w:cs="Arial"/>
                <w:sz w:val="18"/>
              </w:rPr>
              <w:t>GETDEF</w:t>
            </w:r>
          </w:p>
        </w:tc>
        <w:tc>
          <w:tcPr>
            <w:tcW w:w="1877" w:type="dxa"/>
            <w:noWrap/>
          </w:tcPr>
          <w:p w14:paraId="1229EB92" w14:textId="77777777" w:rsidR="00AA29E6" w:rsidRPr="00002853" w:rsidRDefault="00AA29E6" w:rsidP="00AA29E6">
            <w:pPr>
              <w:rPr>
                <w:rFonts w:ascii="Arial" w:hAnsi="Arial" w:cs="Arial"/>
                <w:sz w:val="18"/>
              </w:rPr>
            </w:pPr>
            <w:r w:rsidRPr="00002853">
              <w:rPr>
                <w:rFonts w:ascii="Arial" w:hAnsi="Arial" w:cs="Arial"/>
                <w:sz w:val="18"/>
              </w:rPr>
              <w:t>ORWRA</w:t>
            </w:r>
          </w:p>
        </w:tc>
        <w:tc>
          <w:tcPr>
            <w:tcW w:w="1723" w:type="dxa"/>
          </w:tcPr>
          <w:p w14:paraId="6D3EFA08" w14:textId="77777777" w:rsidR="00AA29E6" w:rsidRPr="00002853" w:rsidRDefault="00AA29E6" w:rsidP="00AA29E6">
            <w:pPr>
              <w:rPr>
                <w:rFonts w:ascii="Arial" w:hAnsi="Arial" w:cs="Arial"/>
                <w:sz w:val="18"/>
              </w:rPr>
            </w:pPr>
          </w:p>
        </w:tc>
      </w:tr>
      <w:tr w:rsidR="00AA29E6" w:rsidRPr="00002853" w14:paraId="0B1634F2" w14:textId="77777777" w:rsidTr="00CF7025">
        <w:trPr>
          <w:trHeight w:val="270"/>
        </w:trPr>
        <w:tc>
          <w:tcPr>
            <w:tcW w:w="2875" w:type="dxa"/>
            <w:noWrap/>
          </w:tcPr>
          <w:p w14:paraId="53743014" w14:textId="77777777" w:rsidR="00AA29E6" w:rsidRPr="00002853" w:rsidRDefault="00AA29E6" w:rsidP="00AA29E6">
            <w:pPr>
              <w:rPr>
                <w:rFonts w:ascii="Arial" w:hAnsi="Arial" w:cs="Arial"/>
                <w:sz w:val="18"/>
              </w:rPr>
            </w:pPr>
            <w:r w:rsidRPr="00002853">
              <w:rPr>
                <w:rFonts w:ascii="Arial" w:hAnsi="Arial" w:cs="Arial"/>
                <w:sz w:val="18"/>
              </w:rPr>
              <w:t>ORWRA IMAGING EXAMS</w:t>
            </w:r>
          </w:p>
        </w:tc>
        <w:tc>
          <w:tcPr>
            <w:tcW w:w="1805" w:type="dxa"/>
            <w:noWrap/>
          </w:tcPr>
          <w:p w14:paraId="2B653EB1" w14:textId="77777777" w:rsidR="00AA29E6" w:rsidRPr="00002853" w:rsidRDefault="00AA29E6" w:rsidP="00AA29E6">
            <w:pPr>
              <w:rPr>
                <w:rFonts w:ascii="Arial" w:hAnsi="Arial" w:cs="Arial"/>
                <w:sz w:val="18"/>
              </w:rPr>
            </w:pPr>
            <w:r w:rsidRPr="00002853">
              <w:rPr>
                <w:rFonts w:ascii="Arial" w:hAnsi="Arial" w:cs="Arial"/>
                <w:sz w:val="18"/>
              </w:rPr>
              <w:t>EXAMS</w:t>
            </w:r>
          </w:p>
        </w:tc>
        <w:tc>
          <w:tcPr>
            <w:tcW w:w="1877" w:type="dxa"/>
            <w:noWrap/>
          </w:tcPr>
          <w:p w14:paraId="6622D474" w14:textId="77777777" w:rsidR="00AA29E6" w:rsidRPr="00002853" w:rsidRDefault="00AA29E6" w:rsidP="00AA29E6">
            <w:pPr>
              <w:rPr>
                <w:rFonts w:ascii="Arial" w:hAnsi="Arial" w:cs="Arial"/>
                <w:sz w:val="18"/>
              </w:rPr>
            </w:pPr>
            <w:r w:rsidRPr="00002853">
              <w:rPr>
                <w:rFonts w:ascii="Arial" w:hAnsi="Arial" w:cs="Arial"/>
                <w:sz w:val="18"/>
              </w:rPr>
              <w:t>ORWRA</w:t>
            </w:r>
          </w:p>
        </w:tc>
        <w:tc>
          <w:tcPr>
            <w:tcW w:w="1723" w:type="dxa"/>
          </w:tcPr>
          <w:p w14:paraId="613D6345" w14:textId="77777777" w:rsidR="00AA29E6" w:rsidRPr="00002853" w:rsidRDefault="00AA29E6" w:rsidP="00AA29E6">
            <w:pPr>
              <w:rPr>
                <w:rFonts w:ascii="Arial" w:hAnsi="Arial" w:cs="Arial"/>
                <w:sz w:val="18"/>
              </w:rPr>
            </w:pPr>
          </w:p>
        </w:tc>
      </w:tr>
      <w:tr w:rsidR="00AA29E6" w:rsidRPr="00002853" w14:paraId="11A52A66" w14:textId="77777777" w:rsidTr="00CF7025">
        <w:trPr>
          <w:trHeight w:val="270"/>
        </w:trPr>
        <w:tc>
          <w:tcPr>
            <w:tcW w:w="2875" w:type="dxa"/>
            <w:noWrap/>
          </w:tcPr>
          <w:p w14:paraId="6DF9EA73" w14:textId="77777777" w:rsidR="00AA29E6" w:rsidRPr="00002853" w:rsidRDefault="00AA29E6" w:rsidP="00AA29E6">
            <w:pPr>
              <w:rPr>
                <w:rFonts w:ascii="Arial" w:hAnsi="Arial" w:cs="Arial"/>
                <w:sz w:val="18"/>
              </w:rPr>
            </w:pPr>
            <w:r w:rsidRPr="00002853">
              <w:rPr>
                <w:rFonts w:ascii="Arial" w:hAnsi="Arial" w:cs="Arial"/>
                <w:sz w:val="18"/>
              </w:rPr>
              <w:t>ORWRA PRINT REPORT</w:t>
            </w:r>
          </w:p>
        </w:tc>
        <w:tc>
          <w:tcPr>
            <w:tcW w:w="1805" w:type="dxa"/>
            <w:noWrap/>
          </w:tcPr>
          <w:p w14:paraId="27A42302" w14:textId="77777777" w:rsidR="00AA29E6" w:rsidRPr="00002853" w:rsidRDefault="00AA29E6" w:rsidP="00AA29E6">
            <w:pPr>
              <w:rPr>
                <w:rFonts w:ascii="Arial" w:hAnsi="Arial" w:cs="Arial"/>
                <w:sz w:val="18"/>
              </w:rPr>
            </w:pPr>
            <w:r w:rsidRPr="00002853">
              <w:rPr>
                <w:rFonts w:ascii="Arial" w:hAnsi="Arial" w:cs="Arial"/>
                <w:sz w:val="18"/>
              </w:rPr>
              <w:t>PRINT</w:t>
            </w:r>
          </w:p>
        </w:tc>
        <w:tc>
          <w:tcPr>
            <w:tcW w:w="1877" w:type="dxa"/>
            <w:noWrap/>
          </w:tcPr>
          <w:p w14:paraId="5EDFC67C" w14:textId="77777777" w:rsidR="00AA29E6" w:rsidRPr="00002853" w:rsidRDefault="00AA29E6" w:rsidP="00AA29E6">
            <w:pPr>
              <w:rPr>
                <w:rFonts w:ascii="Arial" w:hAnsi="Arial" w:cs="Arial"/>
                <w:sz w:val="18"/>
              </w:rPr>
            </w:pPr>
            <w:r w:rsidRPr="00002853">
              <w:rPr>
                <w:rFonts w:ascii="Arial" w:hAnsi="Arial" w:cs="Arial"/>
                <w:sz w:val="18"/>
              </w:rPr>
              <w:t>ORWRAP</w:t>
            </w:r>
          </w:p>
        </w:tc>
        <w:tc>
          <w:tcPr>
            <w:tcW w:w="1723" w:type="dxa"/>
          </w:tcPr>
          <w:p w14:paraId="49CE7D2E" w14:textId="77777777" w:rsidR="00AA29E6" w:rsidRPr="00002853" w:rsidRDefault="00AA29E6" w:rsidP="00AA29E6">
            <w:pPr>
              <w:rPr>
                <w:rFonts w:ascii="Arial" w:hAnsi="Arial" w:cs="Arial"/>
                <w:sz w:val="18"/>
              </w:rPr>
            </w:pPr>
          </w:p>
        </w:tc>
      </w:tr>
      <w:tr w:rsidR="00AA29E6" w:rsidRPr="00002853" w14:paraId="6A510CFB" w14:textId="77777777" w:rsidTr="00CF7025">
        <w:trPr>
          <w:trHeight w:val="270"/>
        </w:trPr>
        <w:tc>
          <w:tcPr>
            <w:tcW w:w="2875" w:type="dxa"/>
            <w:noWrap/>
          </w:tcPr>
          <w:p w14:paraId="085858FC" w14:textId="77777777" w:rsidR="00AA29E6" w:rsidRPr="00002853" w:rsidRDefault="00AA29E6" w:rsidP="00AA29E6">
            <w:pPr>
              <w:rPr>
                <w:rFonts w:ascii="Arial" w:hAnsi="Arial" w:cs="Arial"/>
                <w:sz w:val="18"/>
              </w:rPr>
            </w:pPr>
            <w:r w:rsidRPr="00002853">
              <w:rPr>
                <w:rFonts w:ascii="Arial" w:hAnsi="Arial" w:cs="Arial"/>
                <w:sz w:val="18"/>
              </w:rPr>
              <w:t>ORWRA REPORT TEXT</w:t>
            </w:r>
          </w:p>
        </w:tc>
        <w:tc>
          <w:tcPr>
            <w:tcW w:w="1805" w:type="dxa"/>
            <w:noWrap/>
          </w:tcPr>
          <w:p w14:paraId="405A6B6D" w14:textId="77777777" w:rsidR="00AA29E6" w:rsidRPr="00002853" w:rsidRDefault="00AA29E6" w:rsidP="00AA29E6">
            <w:pPr>
              <w:rPr>
                <w:rFonts w:ascii="Arial" w:hAnsi="Arial" w:cs="Arial"/>
                <w:sz w:val="18"/>
              </w:rPr>
            </w:pPr>
            <w:r w:rsidRPr="00002853">
              <w:rPr>
                <w:rFonts w:ascii="Arial" w:hAnsi="Arial" w:cs="Arial"/>
                <w:sz w:val="18"/>
              </w:rPr>
              <w:t>RPT</w:t>
            </w:r>
          </w:p>
        </w:tc>
        <w:tc>
          <w:tcPr>
            <w:tcW w:w="1877" w:type="dxa"/>
            <w:noWrap/>
          </w:tcPr>
          <w:p w14:paraId="67D8110F" w14:textId="77777777" w:rsidR="00AA29E6" w:rsidRPr="00002853" w:rsidRDefault="00AA29E6" w:rsidP="00AA29E6">
            <w:pPr>
              <w:rPr>
                <w:rFonts w:ascii="Arial" w:hAnsi="Arial" w:cs="Arial"/>
                <w:sz w:val="18"/>
              </w:rPr>
            </w:pPr>
            <w:r w:rsidRPr="00002853">
              <w:rPr>
                <w:rFonts w:ascii="Arial" w:hAnsi="Arial" w:cs="Arial"/>
                <w:sz w:val="18"/>
              </w:rPr>
              <w:t>ORWRA</w:t>
            </w:r>
          </w:p>
        </w:tc>
        <w:tc>
          <w:tcPr>
            <w:tcW w:w="1723" w:type="dxa"/>
          </w:tcPr>
          <w:p w14:paraId="67134BD5" w14:textId="77777777" w:rsidR="00AA29E6" w:rsidRPr="00002853" w:rsidRDefault="00AA29E6" w:rsidP="00AA29E6">
            <w:pPr>
              <w:rPr>
                <w:rFonts w:ascii="Arial" w:hAnsi="Arial" w:cs="Arial"/>
                <w:sz w:val="18"/>
              </w:rPr>
            </w:pPr>
          </w:p>
        </w:tc>
      </w:tr>
      <w:tr w:rsidR="00AA29E6" w:rsidRPr="00002853" w14:paraId="764290E6" w14:textId="77777777" w:rsidTr="00CF7025">
        <w:trPr>
          <w:trHeight w:val="270"/>
        </w:trPr>
        <w:tc>
          <w:tcPr>
            <w:tcW w:w="2875" w:type="dxa"/>
            <w:noWrap/>
          </w:tcPr>
          <w:p w14:paraId="426BFAE2" w14:textId="77777777" w:rsidR="00AA29E6" w:rsidRPr="00002853" w:rsidRDefault="00AA29E6" w:rsidP="00AA29E6">
            <w:pPr>
              <w:rPr>
                <w:rFonts w:ascii="Arial" w:hAnsi="Arial" w:cs="Arial"/>
                <w:sz w:val="18"/>
              </w:rPr>
            </w:pPr>
            <w:r w:rsidRPr="00002853">
              <w:rPr>
                <w:rFonts w:ascii="Arial" w:hAnsi="Arial" w:cs="Arial"/>
                <w:sz w:val="18"/>
              </w:rPr>
              <w:t>ORWRP COLUMN HEADERS</w:t>
            </w:r>
          </w:p>
        </w:tc>
        <w:tc>
          <w:tcPr>
            <w:tcW w:w="1805" w:type="dxa"/>
            <w:noWrap/>
          </w:tcPr>
          <w:p w14:paraId="43849A0D" w14:textId="77777777" w:rsidR="00AA29E6" w:rsidRPr="00002853" w:rsidRDefault="00AA29E6" w:rsidP="00AA29E6">
            <w:pPr>
              <w:rPr>
                <w:rFonts w:ascii="Arial" w:hAnsi="Arial" w:cs="Arial"/>
                <w:sz w:val="18"/>
              </w:rPr>
            </w:pPr>
            <w:r w:rsidRPr="00002853">
              <w:rPr>
                <w:rFonts w:ascii="Arial" w:hAnsi="Arial" w:cs="Arial"/>
                <w:sz w:val="18"/>
              </w:rPr>
              <w:t>GETCOL</w:t>
            </w:r>
          </w:p>
        </w:tc>
        <w:tc>
          <w:tcPr>
            <w:tcW w:w="1877" w:type="dxa"/>
            <w:noWrap/>
          </w:tcPr>
          <w:p w14:paraId="5116B86B" w14:textId="77777777" w:rsidR="00AA29E6" w:rsidRPr="00002853" w:rsidRDefault="00AA29E6" w:rsidP="00AA29E6">
            <w:pPr>
              <w:rPr>
                <w:rFonts w:ascii="Arial" w:hAnsi="Arial" w:cs="Arial"/>
                <w:sz w:val="18"/>
              </w:rPr>
            </w:pPr>
            <w:r w:rsidRPr="00002853">
              <w:rPr>
                <w:rFonts w:ascii="Arial" w:hAnsi="Arial" w:cs="Arial"/>
                <w:sz w:val="18"/>
              </w:rPr>
              <w:t>ORWRP</w:t>
            </w:r>
          </w:p>
        </w:tc>
        <w:tc>
          <w:tcPr>
            <w:tcW w:w="1723" w:type="dxa"/>
          </w:tcPr>
          <w:p w14:paraId="6FADB696" w14:textId="77777777" w:rsidR="00AA29E6" w:rsidRPr="00002853" w:rsidRDefault="00AA29E6" w:rsidP="00AA29E6">
            <w:pPr>
              <w:rPr>
                <w:rFonts w:ascii="Arial" w:hAnsi="Arial" w:cs="Arial"/>
                <w:sz w:val="18"/>
              </w:rPr>
            </w:pPr>
          </w:p>
        </w:tc>
      </w:tr>
      <w:tr w:rsidR="00AA29E6" w:rsidRPr="00002853" w14:paraId="4ACD4CEE" w14:textId="77777777" w:rsidTr="00CF7025">
        <w:trPr>
          <w:trHeight w:val="270"/>
        </w:trPr>
        <w:tc>
          <w:tcPr>
            <w:tcW w:w="2875" w:type="dxa"/>
            <w:noWrap/>
          </w:tcPr>
          <w:p w14:paraId="72BDC3DC" w14:textId="77777777" w:rsidR="00AA29E6" w:rsidRPr="00002853" w:rsidRDefault="00AA29E6" w:rsidP="00AA29E6">
            <w:pPr>
              <w:rPr>
                <w:rFonts w:ascii="Arial" w:hAnsi="Arial" w:cs="Arial"/>
                <w:sz w:val="18"/>
              </w:rPr>
            </w:pPr>
            <w:r w:rsidRPr="00002853">
              <w:rPr>
                <w:rFonts w:ascii="Arial" w:hAnsi="Arial" w:cs="Arial"/>
                <w:sz w:val="18"/>
              </w:rPr>
              <w:t>ORWRP GET DEFAULT PRINTER</w:t>
            </w:r>
          </w:p>
        </w:tc>
        <w:tc>
          <w:tcPr>
            <w:tcW w:w="1805" w:type="dxa"/>
            <w:noWrap/>
          </w:tcPr>
          <w:p w14:paraId="750FB5F2" w14:textId="77777777" w:rsidR="00AA29E6" w:rsidRPr="00002853" w:rsidRDefault="00AA29E6" w:rsidP="00AA29E6">
            <w:pPr>
              <w:rPr>
                <w:rFonts w:ascii="Arial" w:hAnsi="Arial" w:cs="Arial"/>
                <w:sz w:val="18"/>
              </w:rPr>
            </w:pPr>
            <w:r w:rsidRPr="00002853">
              <w:rPr>
                <w:rFonts w:ascii="Arial" w:hAnsi="Arial" w:cs="Arial"/>
                <w:sz w:val="18"/>
              </w:rPr>
              <w:t>GETDFPRT</w:t>
            </w:r>
          </w:p>
        </w:tc>
        <w:tc>
          <w:tcPr>
            <w:tcW w:w="1877" w:type="dxa"/>
            <w:noWrap/>
          </w:tcPr>
          <w:p w14:paraId="76C3FBD2" w14:textId="77777777" w:rsidR="00AA29E6" w:rsidRPr="00002853" w:rsidRDefault="00AA29E6" w:rsidP="00AA29E6">
            <w:pPr>
              <w:rPr>
                <w:rFonts w:ascii="Arial" w:hAnsi="Arial" w:cs="Arial"/>
                <w:sz w:val="18"/>
              </w:rPr>
            </w:pPr>
            <w:r w:rsidRPr="00002853">
              <w:rPr>
                <w:rFonts w:ascii="Arial" w:hAnsi="Arial" w:cs="Arial"/>
                <w:sz w:val="18"/>
              </w:rPr>
              <w:t>ORWRP</w:t>
            </w:r>
          </w:p>
        </w:tc>
        <w:tc>
          <w:tcPr>
            <w:tcW w:w="1723" w:type="dxa"/>
          </w:tcPr>
          <w:p w14:paraId="57A0B1AE" w14:textId="77777777" w:rsidR="00AA29E6" w:rsidRPr="00002853" w:rsidRDefault="00AA29E6" w:rsidP="00AA29E6">
            <w:pPr>
              <w:rPr>
                <w:rFonts w:ascii="Arial" w:hAnsi="Arial" w:cs="Arial"/>
                <w:sz w:val="18"/>
              </w:rPr>
            </w:pPr>
          </w:p>
        </w:tc>
      </w:tr>
      <w:tr w:rsidR="00AA29E6" w:rsidRPr="00002853" w14:paraId="5A7C1B76" w14:textId="77777777" w:rsidTr="00CF7025">
        <w:trPr>
          <w:trHeight w:val="270"/>
        </w:trPr>
        <w:tc>
          <w:tcPr>
            <w:tcW w:w="2875" w:type="dxa"/>
            <w:noWrap/>
          </w:tcPr>
          <w:p w14:paraId="410D35CE" w14:textId="77777777" w:rsidR="00AA29E6" w:rsidRPr="00002853" w:rsidRDefault="00AA29E6" w:rsidP="00AA29E6">
            <w:pPr>
              <w:rPr>
                <w:rFonts w:ascii="Arial" w:hAnsi="Arial" w:cs="Arial"/>
                <w:sz w:val="18"/>
              </w:rPr>
            </w:pPr>
            <w:r w:rsidRPr="00002853">
              <w:rPr>
                <w:rFonts w:ascii="Arial" w:hAnsi="Arial" w:cs="Arial"/>
                <w:sz w:val="18"/>
              </w:rPr>
              <w:lastRenderedPageBreak/>
              <w:t>ORWRP LAB REPORT LISTS</w:t>
            </w:r>
          </w:p>
        </w:tc>
        <w:tc>
          <w:tcPr>
            <w:tcW w:w="1805" w:type="dxa"/>
            <w:noWrap/>
          </w:tcPr>
          <w:p w14:paraId="32D5F687" w14:textId="77777777" w:rsidR="00AA29E6" w:rsidRPr="00002853" w:rsidRDefault="00AA29E6" w:rsidP="00AA29E6">
            <w:pPr>
              <w:rPr>
                <w:rFonts w:ascii="Arial" w:hAnsi="Arial" w:cs="Arial"/>
                <w:sz w:val="18"/>
              </w:rPr>
            </w:pPr>
            <w:r w:rsidRPr="00002853">
              <w:rPr>
                <w:rFonts w:ascii="Arial" w:hAnsi="Arial" w:cs="Arial"/>
                <w:sz w:val="18"/>
              </w:rPr>
              <w:t>LABLIST</w:t>
            </w:r>
          </w:p>
        </w:tc>
        <w:tc>
          <w:tcPr>
            <w:tcW w:w="1877" w:type="dxa"/>
            <w:noWrap/>
          </w:tcPr>
          <w:p w14:paraId="555F78F3" w14:textId="77777777" w:rsidR="00AA29E6" w:rsidRPr="00002853" w:rsidRDefault="00AA29E6" w:rsidP="00AA29E6">
            <w:pPr>
              <w:rPr>
                <w:rFonts w:ascii="Arial" w:hAnsi="Arial" w:cs="Arial"/>
                <w:sz w:val="18"/>
              </w:rPr>
            </w:pPr>
            <w:r w:rsidRPr="00002853">
              <w:rPr>
                <w:rFonts w:ascii="Arial" w:hAnsi="Arial" w:cs="Arial"/>
                <w:sz w:val="18"/>
              </w:rPr>
              <w:t>ORWRP</w:t>
            </w:r>
          </w:p>
        </w:tc>
        <w:tc>
          <w:tcPr>
            <w:tcW w:w="1723" w:type="dxa"/>
          </w:tcPr>
          <w:p w14:paraId="4AAFEF4C" w14:textId="77777777" w:rsidR="00AA29E6" w:rsidRPr="00002853" w:rsidRDefault="00AA29E6" w:rsidP="00AA29E6">
            <w:pPr>
              <w:rPr>
                <w:rFonts w:ascii="Arial" w:hAnsi="Arial" w:cs="Arial"/>
                <w:sz w:val="18"/>
              </w:rPr>
            </w:pPr>
          </w:p>
        </w:tc>
      </w:tr>
      <w:tr w:rsidR="00AA29E6" w:rsidRPr="00002853" w14:paraId="322E0EB8" w14:textId="77777777" w:rsidTr="00CF7025">
        <w:trPr>
          <w:trHeight w:val="270"/>
        </w:trPr>
        <w:tc>
          <w:tcPr>
            <w:tcW w:w="2875" w:type="dxa"/>
            <w:noWrap/>
          </w:tcPr>
          <w:p w14:paraId="66366A70" w14:textId="77777777" w:rsidR="00AA29E6" w:rsidRPr="00002853" w:rsidRDefault="00AA29E6" w:rsidP="00AA29E6">
            <w:pPr>
              <w:rPr>
                <w:rFonts w:ascii="Arial" w:hAnsi="Arial" w:cs="Arial"/>
                <w:sz w:val="18"/>
              </w:rPr>
            </w:pPr>
            <w:r w:rsidRPr="00002853">
              <w:rPr>
                <w:rFonts w:ascii="Arial" w:hAnsi="Arial" w:cs="Arial"/>
                <w:sz w:val="18"/>
              </w:rPr>
              <w:t>ORWRP PRINT LAB REMOTE</w:t>
            </w:r>
          </w:p>
        </w:tc>
        <w:tc>
          <w:tcPr>
            <w:tcW w:w="1805" w:type="dxa"/>
            <w:noWrap/>
          </w:tcPr>
          <w:p w14:paraId="509E2C18" w14:textId="77777777" w:rsidR="00AA29E6" w:rsidRPr="00002853" w:rsidRDefault="00AA29E6" w:rsidP="00AA29E6">
            <w:pPr>
              <w:rPr>
                <w:rFonts w:ascii="Arial" w:hAnsi="Arial" w:cs="Arial"/>
                <w:sz w:val="18"/>
              </w:rPr>
            </w:pPr>
            <w:r w:rsidRPr="00002853">
              <w:rPr>
                <w:rFonts w:ascii="Arial" w:hAnsi="Arial" w:cs="Arial"/>
                <w:sz w:val="18"/>
              </w:rPr>
              <w:t>REMOTE</w:t>
            </w:r>
          </w:p>
        </w:tc>
        <w:tc>
          <w:tcPr>
            <w:tcW w:w="1877" w:type="dxa"/>
            <w:noWrap/>
          </w:tcPr>
          <w:p w14:paraId="5F0E73A7" w14:textId="77777777" w:rsidR="00AA29E6" w:rsidRPr="00002853" w:rsidRDefault="00AA29E6" w:rsidP="00AA29E6">
            <w:pPr>
              <w:rPr>
                <w:rFonts w:ascii="Arial" w:hAnsi="Arial" w:cs="Arial"/>
                <w:sz w:val="18"/>
              </w:rPr>
            </w:pPr>
            <w:r w:rsidRPr="00002853">
              <w:rPr>
                <w:rFonts w:ascii="Arial" w:hAnsi="Arial" w:cs="Arial"/>
                <w:sz w:val="18"/>
              </w:rPr>
              <w:t>ORWRPL</w:t>
            </w:r>
          </w:p>
        </w:tc>
        <w:tc>
          <w:tcPr>
            <w:tcW w:w="1723" w:type="dxa"/>
          </w:tcPr>
          <w:p w14:paraId="4877ACD4" w14:textId="77777777" w:rsidR="00AA29E6" w:rsidRPr="00002853" w:rsidRDefault="00AA29E6" w:rsidP="00AA29E6">
            <w:pPr>
              <w:rPr>
                <w:rFonts w:ascii="Arial" w:hAnsi="Arial" w:cs="Arial"/>
                <w:sz w:val="18"/>
              </w:rPr>
            </w:pPr>
          </w:p>
        </w:tc>
      </w:tr>
      <w:tr w:rsidR="00AA29E6" w:rsidRPr="00002853" w14:paraId="38E74EE8" w14:textId="77777777" w:rsidTr="00CF7025">
        <w:trPr>
          <w:trHeight w:val="270"/>
        </w:trPr>
        <w:tc>
          <w:tcPr>
            <w:tcW w:w="2875" w:type="dxa"/>
            <w:noWrap/>
          </w:tcPr>
          <w:p w14:paraId="2BF76A2F" w14:textId="77777777" w:rsidR="00AA29E6" w:rsidRPr="00002853" w:rsidRDefault="00AA29E6" w:rsidP="00AA29E6">
            <w:pPr>
              <w:rPr>
                <w:rFonts w:ascii="Arial" w:hAnsi="Arial" w:cs="Arial"/>
                <w:sz w:val="18"/>
              </w:rPr>
            </w:pPr>
            <w:r w:rsidRPr="00002853">
              <w:rPr>
                <w:rFonts w:ascii="Arial" w:hAnsi="Arial" w:cs="Arial"/>
                <w:sz w:val="18"/>
              </w:rPr>
              <w:t>ORWRP PRINT LAB REPORTS</w:t>
            </w:r>
          </w:p>
        </w:tc>
        <w:tc>
          <w:tcPr>
            <w:tcW w:w="1805" w:type="dxa"/>
            <w:noWrap/>
          </w:tcPr>
          <w:p w14:paraId="4DB14F89" w14:textId="77777777" w:rsidR="00AA29E6" w:rsidRPr="00002853" w:rsidRDefault="00AA29E6" w:rsidP="00AA29E6">
            <w:pPr>
              <w:rPr>
                <w:rFonts w:ascii="Arial" w:hAnsi="Arial" w:cs="Arial"/>
                <w:sz w:val="18"/>
              </w:rPr>
            </w:pPr>
            <w:r w:rsidRPr="00002853">
              <w:rPr>
                <w:rFonts w:ascii="Arial" w:hAnsi="Arial" w:cs="Arial"/>
                <w:sz w:val="18"/>
              </w:rPr>
              <w:t>PRINT</w:t>
            </w:r>
          </w:p>
        </w:tc>
        <w:tc>
          <w:tcPr>
            <w:tcW w:w="1877" w:type="dxa"/>
            <w:noWrap/>
          </w:tcPr>
          <w:p w14:paraId="26451908" w14:textId="77777777" w:rsidR="00AA29E6" w:rsidRPr="00002853" w:rsidRDefault="00AA29E6" w:rsidP="00AA29E6">
            <w:pPr>
              <w:rPr>
                <w:rFonts w:ascii="Arial" w:hAnsi="Arial" w:cs="Arial"/>
                <w:sz w:val="18"/>
              </w:rPr>
            </w:pPr>
            <w:r w:rsidRPr="00002853">
              <w:rPr>
                <w:rFonts w:ascii="Arial" w:hAnsi="Arial" w:cs="Arial"/>
                <w:sz w:val="18"/>
              </w:rPr>
              <w:t>ORWRPL</w:t>
            </w:r>
          </w:p>
        </w:tc>
        <w:tc>
          <w:tcPr>
            <w:tcW w:w="1723" w:type="dxa"/>
          </w:tcPr>
          <w:p w14:paraId="43DE0EB7" w14:textId="77777777" w:rsidR="00AA29E6" w:rsidRPr="00002853" w:rsidRDefault="00AA29E6" w:rsidP="00AA29E6">
            <w:pPr>
              <w:rPr>
                <w:rFonts w:ascii="Arial" w:hAnsi="Arial" w:cs="Arial"/>
                <w:sz w:val="18"/>
              </w:rPr>
            </w:pPr>
          </w:p>
        </w:tc>
      </w:tr>
      <w:tr w:rsidR="00AA29E6" w:rsidRPr="00002853" w14:paraId="6593DCAA" w14:textId="77777777" w:rsidTr="00CF7025">
        <w:trPr>
          <w:trHeight w:val="270"/>
        </w:trPr>
        <w:tc>
          <w:tcPr>
            <w:tcW w:w="2875" w:type="dxa"/>
            <w:noWrap/>
          </w:tcPr>
          <w:p w14:paraId="1CCAFE9D" w14:textId="77777777" w:rsidR="00AA29E6" w:rsidRPr="00002853" w:rsidRDefault="00AA29E6" w:rsidP="00AA29E6">
            <w:pPr>
              <w:rPr>
                <w:rFonts w:ascii="Arial" w:hAnsi="Arial" w:cs="Arial"/>
                <w:sz w:val="18"/>
              </w:rPr>
            </w:pPr>
            <w:r w:rsidRPr="00002853">
              <w:rPr>
                <w:rFonts w:ascii="Arial" w:hAnsi="Arial" w:cs="Arial"/>
                <w:sz w:val="18"/>
              </w:rPr>
              <w:t>ORWRP PRINT REMOTE REPORT</w:t>
            </w:r>
          </w:p>
        </w:tc>
        <w:tc>
          <w:tcPr>
            <w:tcW w:w="1805" w:type="dxa"/>
            <w:noWrap/>
          </w:tcPr>
          <w:p w14:paraId="329688D4" w14:textId="77777777" w:rsidR="00AA29E6" w:rsidRPr="00002853" w:rsidRDefault="00AA29E6" w:rsidP="00AA29E6">
            <w:pPr>
              <w:rPr>
                <w:rFonts w:ascii="Arial" w:hAnsi="Arial" w:cs="Arial"/>
                <w:sz w:val="18"/>
              </w:rPr>
            </w:pPr>
            <w:r w:rsidRPr="00002853">
              <w:rPr>
                <w:rFonts w:ascii="Arial" w:hAnsi="Arial" w:cs="Arial"/>
                <w:sz w:val="18"/>
              </w:rPr>
              <w:t>REMOTE</w:t>
            </w:r>
          </w:p>
        </w:tc>
        <w:tc>
          <w:tcPr>
            <w:tcW w:w="1877" w:type="dxa"/>
            <w:noWrap/>
          </w:tcPr>
          <w:p w14:paraId="540C04E8" w14:textId="77777777" w:rsidR="00AA29E6" w:rsidRPr="00002853" w:rsidRDefault="00AA29E6" w:rsidP="00AA29E6">
            <w:pPr>
              <w:rPr>
                <w:rFonts w:ascii="Arial" w:hAnsi="Arial" w:cs="Arial"/>
                <w:sz w:val="18"/>
              </w:rPr>
            </w:pPr>
            <w:r w:rsidRPr="00002853">
              <w:rPr>
                <w:rFonts w:ascii="Arial" w:hAnsi="Arial" w:cs="Arial"/>
                <w:sz w:val="18"/>
              </w:rPr>
              <w:t>ORWRPP</w:t>
            </w:r>
          </w:p>
        </w:tc>
        <w:tc>
          <w:tcPr>
            <w:tcW w:w="1723" w:type="dxa"/>
          </w:tcPr>
          <w:p w14:paraId="6C251497" w14:textId="77777777" w:rsidR="00AA29E6" w:rsidRPr="00002853" w:rsidRDefault="00AA29E6" w:rsidP="00AA29E6">
            <w:pPr>
              <w:rPr>
                <w:rFonts w:ascii="Arial" w:hAnsi="Arial" w:cs="Arial"/>
                <w:sz w:val="18"/>
              </w:rPr>
            </w:pPr>
          </w:p>
        </w:tc>
      </w:tr>
      <w:tr w:rsidR="00AA29E6" w:rsidRPr="00002853" w14:paraId="39206D85" w14:textId="77777777" w:rsidTr="00CF7025">
        <w:trPr>
          <w:trHeight w:val="270"/>
        </w:trPr>
        <w:tc>
          <w:tcPr>
            <w:tcW w:w="2875" w:type="dxa"/>
            <w:noWrap/>
          </w:tcPr>
          <w:p w14:paraId="748550AD" w14:textId="77777777" w:rsidR="00AA29E6" w:rsidRPr="00002853" w:rsidRDefault="00AA29E6" w:rsidP="00AA29E6">
            <w:pPr>
              <w:rPr>
                <w:rFonts w:ascii="Arial" w:hAnsi="Arial" w:cs="Arial"/>
                <w:sz w:val="18"/>
              </w:rPr>
            </w:pPr>
            <w:r w:rsidRPr="00002853">
              <w:rPr>
                <w:rFonts w:ascii="Arial" w:hAnsi="Arial" w:cs="Arial"/>
                <w:sz w:val="18"/>
              </w:rPr>
              <w:t>ORWRP PRINT REPORT</w:t>
            </w:r>
          </w:p>
        </w:tc>
        <w:tc>
          <w:tcPr>
            <w:tcW w:w="1805" w:type="dxa"/>
            <w:noWrap/>
          </w:tcPr>
          <w:p w14:paraId="397504C5" w14:textId="77777777" w:rsidR="00AA29E6" w:rsidRPr="00002853" w:rsidRDefault="00AA29E6" w:rsidP="00AA29E6">
            <w:pPr>
              <w:rPr>
                <w:rFonts w:ascii="Arial" w:hAnsi="Arial" w:cs="Arial"/>
                <w:sz w:val="18"/>
              </w:rPr>
            </w:pPr>
            <w:r w:rsidRPr="00002853">
              <w:rPr>
                <w:rFonts w:ascii="Arial" w:hAnsi="Arial" w:cs="Arial"/>
                <w:sz w:val="18"/>
              </w:rPr>
              <w:t>PRINT</w:t>
            </w:r>
          </w:p>
        </w:tc>
        <w:tc>
          <w:tcPr>
            <w:tcW w:w="1877" w:type="dxa"/>
            <w:noWrap/>
          </w:tcPr>
          <w:p w14:paraId="5944C039" w14:textId="77777777" w:rsidR="00AA29E6" w:rsidRPr="00002853" w:rsidRDefault="00AA29E6" w:rsidP="00AA29E6">
            <w:pPr>
              <w:rPr>
                <w:rFonts w:ascii="Arial" w:hAnsi="Arial" w:cs="Arial"/>
                <w:sz w:val="18"/>
              </w:rPr>
            </w:pPr>
            <w:r w:rsidRPr="00002853">
              <w:rPr>
                <w:rFonts w:ascii="Arial" w:hAnsi="Arial" w:cs="Arial"/>
                <w:sz w:val="18"/>
              </w:rPr>
              <w:t>ORWRPP</w:t>
            </w:r>
          </w:p>
        </w:tc>
        <w:tc>
          <w:tcPr>
            <w:tcW w:w="1723" w:type="dxa"/>
          </w:tcPr>
          <w:p w14:paraId="3D8F2F90" w14:textId="77777777" w:rsidR="00AA29E6" w:rsidRPr="00002853" w:rsidRDefault="00AA29E6" w:rsidP="00AA29E6">
            <w:pPr>
              <w:rPr>
                <w:rFonts w:ascii="Arial" w:hAnsi="Arial" w:cs="Arial"/>
                <w:sz w:val="18"/>
              </w:rPr>
            </w:pPr>
          </w:p>
        </w:tc>
      </w:tr>
      <w:tr w:rsidR="00AA29E6" w:rsidRPr="00002853" w14:paraId="362B705D" w14:textId="77777777" w:rsidTr="00CF7025">
        <w:trPr>
          <w:trHeight w:val="270"/>
        </w:trPr>
        <w:tc>
          <w:tcPr>
            <w:tcW w:w="2875" w:type="dxa"/>
            <w:noWrap/>
          </w:tcPr>
          <w:p w14:paraId="2C1668BA" w14:textId="77777777" w:rsidR="00AA29E6" w:rsidRPr="00002853" w:rsidRDefault="00AA29E6" w:rsidP="00AA29E6">
            <w:pPr>
              <w:rPr>
                <w:rFonts w:ascii="Arial" w:hAnsi="Arial" w:cs="Arial"/>
                <w:sz w:val="18"/>
              </w:rPr>
            </w:pPr>
            <w:r w:rsidRPr="00002853">
              <w:rPr>
                <w:rFonts w:ascii="Arial" w:hAnsi="Arial" w:cs="Arial"/>
                <w:sz w:val="18"/>
              </w:rPr>
              <w:t>ORWRP PRINT WINDOWS LAB REMOTE</w:t>
            </w:r>
          </w:p>
        </w:tc>
        <w:tc>
          <w:tcPr>
            <w:tcW w:w="1805" w:type="dxa"/>
            <w:noWrap/>
          </w:tcPr>
          <w:p w14:paraId="72BC6023" w14:textId="77777777" w:rsidR="00AA29E6" w:rsidRPr="00002853" w:rsidRDefault="00AA29E6" w:rsidP="00AA29E6">
            <w:pPr>
              <w:rPr>
                <w:rFonts w:ascii="Arial" w:hAnsi="Arial" w:cs="Arial"/>
                <w:sz w:val="18"/>
              </w:rPr>
            </w:pPr>
            <w:r w:rsidRPr="00002853">
              <w:rPr>
                <w:rFonts w:ascii="Arial" w:hAnsi="Arial" w:cs="Arial"/>
                <w:sz w:val="18"/>
              </w:rPr>
              <w:t>PRINTWR</w:t>
            </w:r>
          </w:p>
        </w:tc>
        <w:tc>
          <w:tcPr>
            <w:tcW w:w="1877" w:type="dxa"/>
            <w:noWrap/>
          </w:tcPr>
          <w:p w14:paraId="3FC1243D" w14:textId="77777777" w:rsidR="00AA29E6" w:rsidRPr="00002853" w:rsidRDefault="00AA29E6" w:rsidP="00AA29E6">
            <w:pPr>
              <w:rPr>
                <w:rFonts w:ascii="Arial" w:hAnsi="Arial" w:cs="Arial"/>
                <w:sz w:val="18"/>
              </w:rPr>
            </w:pPr>
            <w:r w:rsidRPr="00002853">
              <w:rPr>
                <w:rFonts w:ascii="Arial" w:hAnsi="Arial" w:cs="Arial"/>
                <w:sz w:val="18"/>
              </w:rPr>
              <w:t>ORWRPL</w:t>
            </w:r>
          </w:p>
        </w:tc>
        <w:tc>
          <w:tcPr>
            <w:tcW w:w="1723" w:type="dxa"/>
          </w:tcPr>
          <w:p w14:paraId="6F980602" w14:textId="77777777" w:rsidR="00AA29E6" w:rsidRPr="00002853" w:rsidRDefault="00AA29E6" w:rsidP="00AA29E6">
            <w:pPr>
              <w:rPr>
                <w:rFonts w:ascii="Arial" w:hAnsi="Arial" w:cs="Arial"/>
                <w:sz w:val="18"/>
              </w:rPr>
            </w:pPr>
          </w:p>
        </w:tc>
      </w:tr>
      <w:tr w:rsidR="00AA29E6" w:rsidRPr="00002853" w14:paraId="1A966046" w14:textId="77777777" w:rsidTr="00CF7025">
        <w:trPr>
          <w:trHeight w:val="270"/>
        </w:trPr>
        <w:tc>
          <w:tcPr>
            <w:tcW w:w="2875" w:type="dxa"/>
            <w:noWrap/>
          </w:tcPr>
          <w:p w14:paraId="3B828085" w14:textId="77777777" w:rsidR="00AA29E6" w:rsidRPr="00002853" w:rsidRDefault="00AA29E6" w:rsidP="00AA29E6">
            <w:pPr>
              <w:rPr>
                <w:rFonts w:ascii="Arial" w:hAnsi="Arial" w:cs="Arial"/>
                <w:sz w:val="18"/>
              </w:rPr>
            </w:pPr>
            <w:r w:rsidRPr="00002853">
              <w:rPr>
                <w:rFonts w:ascii="Arial" w:hAnsi="Arial" w:cs="Arial"/>
                <w:sz w:val="18"/>
              </w:rPr>
              <w:t>ORWRP PRINT WINDOWS REMOTE</w:t>
            </w:r>
          </w:p>
        </w:tc>
        <w:tc>
          <w:tcPr>
            <w:tcW w:w="1805" w:type="dxa"/>
            <w:noWrap/>
          </w:tcPr>
          <w:p w14:paraId="188934E7" w14:textId="77777777" w:rsidR="00AA29E6" w:rsidRPr="00002853" w:rsidRDefault="00AA29E6" w:rsidP="00AA29E6">
            <w:pPr>
              <w:rPr>
                <w:rFonts w:ascii="Arial" w:hAnsi="Arial" w:cs="Arial"/>
                <w:sz w:val="18"/>
              </w:rPr>
            </w:pPr>
            <w:r w:rsidRPr="00002853">
              <w:rPr>
                <w:rFonts w:ascii="Arial" w:hAnsi="Arial" w:cs="Arial"/>
                <w:sz w:val="18"/>
              </w:rPr>
              <w:t>PRINTWR</w:t>
            </w:r>
          </w:p>
        </w:tc>
        <w:tc>
          <w:tcPr>
            <w:tcW w:w="1877" w:type="dxa"/>
            <w:noWrap/>
          </w:tcPr>
          <w:p w14:paraId="62BF3970" w14:textId="77777777" w:rsidR="00AA29E6" w:rsidRPr="00002853" w:rsidRDefault="00AA29E6" w:rsidP="00AA29E6">
            <w:pPr>
              <w:rPr>
                <w:rFonts w:ascii="Arial" w:hAnsi="Arial" w:cs="Arial"/>
                <w:sz w:val="18"/>
              </w:rPr>
            </w:pPr>
            <w:r w:rsidRPr="00002853">
              <w:rPr>
                <w:rFonts w:ascii="Arial" w:hAnsi="Arial" w:cs="Arial"/>
                <w:sz w:val="18"/>
              </w:rPr>
              <w:t>ORWRPP</w:t>
            </w:r>
          </w:p>
        </w:tc>
        <w:tc>
          <w:tcPr>
            <w:tcW w:w="1723" w:type="dxa"/>
          </w:tcPr>
          <w:p w14:paraId="5D0B6E61" w14:textId="77777777" w:rsidR="00AA29E6" w:rsidRPr="00002853" w:rsidRDefault="00AA29E6" w:rsidP="00AA29E6">
            <w:pPr>
              <w:rPr>
                <w:rFonts w:ascii="Arial" w:hAnsi="Arial" w:cs="Arial"/>
                <w:sz w:val="18"/>
              </w:rPr>
            </w:pPr>
          </w:p>
        </w:tc>
      </w:tr>
      <w:tr w:rsidR="00AA29E6" w:rsidRPr="00002853" w14:paraId="29E8338A" w14:textId="77777777" w:rsidTr="00CF7025">
        <w:trPr>
          <w:trHeight w:val="270"/>
        </w:trPr>
        <w:tc>
          <w:tcPr>
            <w:tcW w:w="2875" w:type="dxa"/>
            <w:noWrap/>
          </w:tcPr>
          <w:p w14:paraId="15F81986" w14:textId="77777777" w:rsidR="00AA29E6" w:rsidRPr="00002853" w:rsidRDefault="00AA29E6" w:rsidP="00AA29E6">
            <w:pPr>
              <w:rPr>
                <w:rFonts w:ascii="Arial" w:hAnsi="Arial" w:cs="Arial"/>
                <w:sz w:val="18"/>
              </w:rPr>
            </w:pPr>
            <w:r w:rsidRPr="00002853">
              <w:rPr>
                <w:rFonts w:ascii="Arial" w:hAnsi="Arial" w:cs="Arial"/>
                <w:sz w:val="18"/>
              </w:rPr>
              <w:t>ORWRP PRINT WINDOWS REPORT</w:t>
            </w:r>
          </w:p>
        </w:tc>
        <w:tc>
          <w:tcPr>
            <w:tcW w:w="1805" w:type="dxa"/>
            <w:noWrap/>
          </w:tcPr>
          <w:p w14:paraId="69F7F714" w14:textId="77777777" w:rsidR="00AA29E6" w:rsidRPr="00002853" w:rsidRDefault="00AA29E6" w:rsidP="00AA29E6">
            <w:pPr>
              <w:rPr>
                <w:rFonts w:ascii="Arial" w:hAnsi="Arial" w:cs="Arial"/>
                <w:sz w:val="18"/>
              </w:rPr>
            </w:pPr>
            <w:r w:rsidRPr="00002853">
              <w:rPr>
                <w:rFonts w:ascii="Arial" w:hAnsi="Arial" w:cs="Arial"/>
                <w:sz w:val="18"/>
              </w:rPr>
              <w:t>PRINTW</w:t>
            </w:r>
          </w:p>
        </w:tc>
        <w:tc>
          <w:tcPr>
            <w:tcW w:w="1877" w:type="dxa"/>
            <w:noWrap/>
          </w:tcPr>
          <w:p w14:paraId="68CEAC74" w14:textId="77777777" w:rsidR="00AA29E6" w:rsidRPr="00002853" w:rsidRDefault="00AA29E6" w:rsidP="00AA29E6">
            <w:pPr>
              <w:rPr>
                <w:rFonts w:ascii="Arial" w:hAnsi="Arial" w:cs="Arial"/>
                <w:sz w:val="18"/>
              </w:rPr>
            </w:pPr>
            <w:r w:rsidRPr="00002853">
              <w:rPr>
                <w:rFonts w:ascii="Arial" w:hAnsi="Arial" w:cs="Arial"/>
                <w:sz w:val="18"/>
              </w:rPr>
              <w:t>ORWRPP</w:t>
            </w:r>
          </w:p>
        </w:tc>
        <w:tc>
          <w:tcPr>
            <w:tcW w:w="1723" w:type="dxa"/>
          </w:tcPr>
          <w:p w14:paraId="5BBAD773" w14:textId="77777777" w:rsidR="00AA29E6" w:rsidRPr="00002853" w:rsidRDefault="00AA29E6" w:rsidP="00AA29E6">
            <w:pPr>
              <w:rPr>
                <w:rFonts w:ascii="Arial" w:hAnsi="Arial" w:cs="Arial"/>
                <w:sz w:val="18"/>
              </w:rPr>
            </w:pPr>
          </w:p>
        </w:tc>
      </w:tr>
      <w:tr w:rsidR="00AA29E6" w:rsidRPr="00002853" w14:paraId="5DFD30A1" w14:textId="77777777" w:rsidTr="00CF7025">
        <w:trPr>
          <w:trHeight w:val="270"/>
        </w:trPr>
        <w:tc>
          <w:tcPr>
            <w:tcW w:w="2875" w:type="dxa"/>
            <w:noWrap/>
          </w:tcPr>
          <w:p w14:paraId="4C0E0A07" w14:textId="77777777" w:rsidR="00AA29E6" w:rsidRPr="00002853" w:rsidRDefault="00AA29E6" w:rsidP="00AA29E6">
            <w:pPr>
              <w:rPr>
                <w:rFonts w:ascii="Arial" w:hAnsi="Arial" w:cs="Arial"/>
                <w:sz w:val="18"/>
              </w:rPr>
            </w:pPr>
            <w:r w:rsidRPr="00002853">
              <w:rPr>
                <w:rFonts w:ascii="Arial" w:hAnsi="Arial" w:cs="Arial"/>
                <w:sz w:val="18"/>
              </w:rPr>
              <w:t>ORWRP REPORT LISTS</w:t>
            </w:r>
          </w:p>
        </w:tc>
        <w:tc>
          <w:tcPr>
            <w:tcW w:w="1805" w:type="dxa"/>
            <w:noWrap/>
          </w:tcPr>
          <w:p w14:paraId="51A380AA" w14:textId="77777777" w:rsidR="00AA29E6" w:rsidRPr="00002853" w:rsidRDefault="00AA29E6" w:rsidP="00AA29E6">
            <w:pPr>
              <w:rPr>
                <w:rFonts w:ascii="Arial" w:hAnsi="Arial" w:cs="Arial"/>
                <w:sz w:val="18"/>
              </w:rPr>
            </w:pPr>
            <w:r w:rsidRPr="00002853">
              <w:rPr>
                <w:rFonts w:ascii="Arial" w:hAnsi="Arial" w:cs="Arial"/>
                <w:sz w:val="18"/>
              </w:rPr>
              <w:t>LIST</w:t>
            </w:r>
          </w:p>
        </w:tc>
        <w:tc>
          <w:tcPr>
            <w:tcW w:w="1877" w:type="dxa"/>
            <w:noWrap/>
          </w:tcPr>
          <w:p w14:paraId="088BD699" w14:textId="77777777" w:rsidR="00AA29E6" w:rsidRPr="00002853" w:rsidRDefault="00AA29E6" w:rsidP="00AA29E6">
            <w:pPr>
              <w:rPr>
                <w:rFonts w:ascii="Arial" w:hAnsi="Arial" w:cs="Arial"/>
                <w:sz w:val="18"/>
              </w:rPr>
            </w:pPr>
            <w:r w:rsidRPr="00002853">
              <w:rPr>
                <w:rFonts w:ascii="Arial" w:hAnsi="Arial" w:cs="Arial"/>
                <w:sz w:val="18"/>
              </w:rPr>
              <w:t>ORWRP</w:t>
            </w:r>
          </w:p>
        </w:tc>
        <w:tc>
          <w:tcPr>
            <w:tcW w:w="1723" w:type="dxa"/>
          </w:tcPr>
          <w:p w14:paraId="77B46114" w14:textId="77777777" w:rsidR="00AA29E6" w:rsidRPr="00002853" w:rsidRDefault="00AA29E6" w:rsidP="00AA29E6">
            <w:pPr>
              <w:rPr>
                <w:rFonts w:ascii="Arial" w:hAnsi="Arial" w:cs="Arial"/>
                <w:sz w:val="18"/>
              </w:rPr>
            </w:pPr>
          </w:p>
        </w:tc>
      </w:tr>
      <w:tr w:rsidR="00AA29E6" w:rsidRPr="00002853" w14:paraId="424B7C1F" w14:textId="77777777" w:rsidTr="00CF7025">
        <w:trPr>
          <w:trHeight w:val="270"/>
        </w:trPr>
        <w:tc>
          <w:tcPr>
            <w:tcW w:w="2875" w:type="dxa"/>
            <w:noWrap/>
          </w:tcPr>
          <w:p w14:paraId="553F6DC6" w14:textId="77777777" w:rsidR="00AA29E6" w:rsidRPr="00002853" w:rsidRDefault="00AA29E6" w:rsidP="00AA29E6">
            <w:pPr>
              <w:rPr>
                <w:rFonts w:ascii="Arial" w:hAnsi="Arial" w:cs="Arial"/>
                <w:sz w:val="18"/>
              </w:rPr>
            </w:pPr>
            <w:r w:rsidRPr="00002853">
              <w:rPr>
                <w:rFonts w:ascii="Arial" w:hAnsi="Arial" w:cs="Arial"/>
                <w:sz w:val="18"/>
              </w:rPr>
              <w:t>ORWRP REPORT TEXT</w:t>
            </w:r>
          </w:p>
        </w:tc>
        <w:tc>
          <w:tcPr>
            <w:tcW w:w="1805" w:type="dxa"/>
            <w:noWrap/>
          </w:tcPr>
          <w:p w14:paraId="7D63243C" w14:textId="77777777" w:rsidR="00AA29E6" w:rsidRPr="00002853" w:rsidRDefault="00AA29E6" w:rsidP="00AA29E6">
            <w:pPr>
              <w:rPr>
                <w:rFonts w:ascii="Arial" w:hAnsi="Arial" w:cs="Arial"/>
                <w:sz w:val="18"/>
              </w:rPr>
            </w:pPr>
            <w:r w:rsidRPr="00002853">
              <w:rPr>
                <w:rFonts w:ascii="Arial" w:hAnsi="Arial" w:cs="Arial"/>
                <w:sz w:val="18"/>
              </w:rPr>
              <w:t>RPT</w:t>
            </w:r>
          </w:p>
        </w:tc>
        <w:tc>
          <w:tcPr>
            <w:tcW w:w="1877" w:type="dxa"/>
            <w:noWrap/>
          </w:tcPr>
          <w:p w14:paraId="5F7213CC" w14:textId="77777777" w:rsidR="00AA29E6" w:rsidRPr="00002853" w:rsidRDefault="00AA29E6" w:rsidP="00AA29E6">
            <w:pPr>
              <w:rPr>
                <w:rFonts w:ascii="Arial" w:hAnsi="Arial" w:cs="Arial"/>
                <w:sz w:val="18"/>
              </w:rPr>
            </w:pPr>
            <w:r w:rsidRPr="00002853">
              <w:rPr>
                <w:rFonts w:ascii="Arial" w:hAnsi="Arial" w:cs="Arial"/>
                <w:sz w:val="18"/>
              </w:rPr>
              <w:t>ORWRP</w:t>
            </w:r>
          </w:p>
        </w:tc>
        <w:tc>
          <w:tcPr>
            <w:tcW w:w="1723" w:type="dxa"/>
          </w:tcPr>
          <w:p w14:paraId="366E58A5" w14:textId="77777777" w:rsidR="00AA29E6" w:rsidRPr="00002853" w:rsidRDefault="00AA29E6" w:rsidP="00AA29E6">
            <w:pPr>
              <w:rPr>
                <w:rFonts w:ascii="Arial" w:hAnsi="Arial" w:cs="Arial"/>
                <w:sz w:val="18"/>
              </w:rPr>
            </w:pPr>
          </w:p>
        </w:tc>
      </w:tr>
      <w:tr w:rsidR="00AA29E6" w:rsidRPr="00002853" w14:paraId="66669DB6" w14:textId="77777777" w:rsidTr="00CF7025">
        <w:trPr>
          <w:trHeight w:val="270"/>
        </w:trPr>
        <w:tc>
          <w:tcPr>
            <w:tcW w:w="2875" w:type="dxa"/>
            <w:noWrap/>
          </w:tcPr>
          <w:p w14:paraId="64E5845B" w14:textId="77777777" w:rsidR="00AA29E6" w:rsidRPr="00002853" w:rsidRDefault="00AA29E6" w:rsidP="00AA29E6">
            <w:pPr>
              <w:rPr>
                <w:rFonts w:ascii="Arial" w:hAnsi="Arial" w:cs="Arial"/>
                <w:sz w:val="18"/>
              </w:rPr>
            </w:pPr>
            <w:r w:rsidRPr="00002853">
              <w:rPr>
                <w:rFonts w:ascii="Arial" w:hAnsi="Arial" w:cs="Arial"/>
                <w:sz w:val="18"/>
              </w:rPr>
              <w:t>ORWRP SAVE DEFAULT PRINTER</w:t>
            </w:r>
          </w:p>
        </w:tc>
        <w:tc>
          <w:tcPr>
            <w:tcW w:w="1805" w:type="dxa"/>
            <w:noWrap/>
          </w:tcPr>
          <w:p w14:paraId="541381C1" w14:textId="77777777" w:rsidR="00AA29E6" w:rsidRPr="00002853" w:rsidRDefault="00AA29E6" w:rsidP="00AA29E6">
            <w:pPr>
              <w:rPr>
                <w:rFonts w:ascii="Arial" w:hAnsi="Arial" w:cs="Arial"/>
                <w:sz w:val="18"/>
              </w:rPr>
            </w:pPr>
            <w:r w:rsidRPr="00002853">
              <w:rPr>
                <w:rFonts w:ascii="Arial" w:hAnsi="Arial" w:cs="Arial"/>
                <w:sz w:val="18"/>
              </w:rPr>
              <w:t>SAVDFPRT</w:t>
            </w:r>
          </w:p>
        </w:tc>
        <w:tc>
          <w:tcPr>
            <w:tcW w:w="1877" w:type="dxa"/>
            <w:noWrap/>
          </w:tcPr>
          <w:p w14:paraId="0B65BC22" w14:textId="77777777" w:rsidR="00AA29E6" w:rsidRPr="00002853" w:rsidRDefault="00AA29E6" w:rsidP="00AA29E6">
            <w:pPr>
              <w:rPr>
                <w:rFonts w:ascii="Arial" w:hAnsi="Arial" w:cs="Arial"/>
                <w:sz w:val="18"/>
              </w:rPr>
            </w:pPr>
            <w:r w:rsidRPr="00002853">
              <w:rPr>
                <w:rFonts w:ascii="Arial" w:hAnsi="Arial" w:cs="Arial"/>
                <w:sz w:val="18"/>
              </w:rPr>
              <w:t>ORWRP</w:t>
            </w:r>
          </w:p>
        </w:tc>
        <w:tc>
          <w:tcPr>
            <w:tcW w:w="1723" w:type="dxa"/>
          </w:tcPr>
          <w:p w14:paraId="58EF10DC" w14:textId="77777777" w:rsidR="00AA29E6" w:rsidRPr="00002853" w:rsidRDefault="00AA29E6" w:rsidP="00AA29E6">
            <w:pPr>
              <w:rPr>
                <w:rFonts w:ascii="Arial" w:hAnsi="Arial" w:cs="Arial"/>
                <w:sz w:val="18"/>
              </w:rPr>
            </w:pPr>
          </w:p>
        </w:tc>
      </w:tr>
      <w:tr w:rsidR="00AA29E6" w:rsidRPr="00002853" w14:paraId="3922CD96" w14:textId="77777777" w:rsidTr="00CF7025">
        <w:trPr>
          <w:trHeight w:val="270"/>
        </w:trPr>
        <w:tc>
          <w:tcPr>
            <w:tcW w:w="2875" w:type="dxa"/>
            <w:noWrap/>
          </w:tcPr>
          <w:p w14:paraId="09BD4E80" w14:textId="77777777" w:rsidR="00AA29E6" w:rsidRPr="00002853" w:rsidRDefault="00AA29E6" w:rsidP="00AA29E6">
            <w:pPr>
              <w:rPr>
                <w:rFonts w:ascii="Arial" w:hAnsi="Arial" w:cs="Arial"/>
                <w:sz w:val="18"/>
              </w:rPr>
            </w:pPr>
            <w:r w:rsidRPr="00002853">
              <w:rPr>
                <w:rFonts w:ascii="Arial" w:hAnsi="Arial" w:cs="Arial"/>
                <w:sz w:val="18"/>
              </w:rPr>
              <w:t>ORWRP WINPRINT DEFAULT</w:t>
            </w:r>
          </w:p>
        </w:tc>
        <w:tc>
          <w:tcPr>
            <w:tcW w:w="1805" w:type="dxa"/>
            <w:noWrap/>
          </w:tcPr>
          <w:p w14:paraId="3E792FE2" w14:textId="77777777" w:rsidR="00AA29E6" w:rsidRPr="00002853" w:rsidRDefault="00AA29E6" w:rsidP="00AA29E6">
            <w:pPr>
              <w:rPr>
                <w:rFonts w:ascii="Arial" w:hAnsi="Arial" w:cs="Arial"/>
                <w:sz w:val="18"/>
              </w:rPr>
            </w:pPr>
            <w:r w:rsidRPr="00002853">
              <w:rPr>
                <w:rFonts w:ascii="Arial" w:hAnsi="Arial" w:cs="Arial"/>
                <w:sz w:val="18"/>
              </w:rPr>
              <w:t>WINDFLT</w:t>
            </w:r>
          </w:p>
        </w:tc>
        <w:tc>
          <w:tcPr>
            <w:tcW w:w="1877" w:type="dxa"/>
            <w:noWrap/>
          </w:tcPr>
          <w:p w14:paraId="4A2ED176" w14:textId="77777777" w:rsidR="00AA29E6" w:rsidRPr="00002853" w:rsidRDefault="00AA29E6" w:rsidP="00AA29E6">
            <w:pPr>
              <w:rPr>
                <w:rFonts w:ascii="Arial" w:hAnsi="Arial" w:cs="Arial"/>
                <w:sz w:val="18"/>
              </w:rPr>
            </w:pPr>
            <w:r w:rsidRPr="00002853">
              <w:rPr>
                <w:rFonts w:ascii="Arial" w:hAnsi="Arial" w:cs="Arial"/>
                <w:sz w:val="18"/>
              </w:rPr>
              <w:t>ORWRP</w:t>
            </w:r>
          </w:p>
        </w:tc>
        <w:tc>
          <w:tcPr>
            <w:tcW w:w="1723" w:type="dxa"/>
          </w:tcPr>
          <w:p w14:paraId="012665FA" w14:textId="77777777" w:rsidR="00AA29E6" w:rsidRPr="00002853" w:rsidRDefault="00AA29E6" w:rsidP="00AA29E6">
            <w:pPr>
              <w:rPr>
                <w:rFonts w:ascii="Arial" w:hAnsi="Arial" w:cs="Arial"/>
                <w:sz w:val="18"/>
              </w:rPr>
            </w:pPr>
          </w:p>
        </w:tc>
      </w:tr>
      <w:tr w:rsidR="00AA29E6" w:rsidRPr="00002853" w14:paraId="6CD6E582" w14:textId="77777777" w:rsidTr="00CF7025">
        <w:trPr>
          <w:trHeight w:val="270"/>
        </w:trPr>
        <w:tc>
          <w:tcPr>
            <w:tcW w:w="2875" w:type="dxa"/>
            <w:noWrap/>
          </w:tcPr>
          <w:p w14:paraId="0735BBF4" w14:textId="77777777" w:rsidR="00AA29E6" w:rsidRPr="00002853" w:rsidRDefault="00AA29E6" w:rsidP="00AA29E6">
            <w:pPr>
              <w:rPr>
                <w:rFonts w:ascii="Arial" w:hAnsi="Arial" w:cs="Arial"/>
                <w:sz w:val="18"/>
              </w:rPr>
            </w:pPr>
            <w:r w:rsidRPr="00002853">
              <w:rPr>
                <w:rFonts w:ascii="Arial" w:hAnsi="Arial" w:cs="Arial"/>
                <w:sz w:val="18"/>
              </w:rPr>
              <w:t>ORWRP WINPRINT LAB REPORTS</w:t>
            </w:r>
          </w:p>
        </w:tc>
        <w:tc>
          <w:tcPr>
            <w:tcW w:w="1805" w:type="dxa"/>
            <w:noWrap/>
          </w:tcPr>
          <w:p w14:paraId="33783105" w14:textId="77777777" w:rsidR="00AA29E6" w:rsidRPr="00002853" w:rsidRDefault="00AA29E6" w:rsidP="00AA29E6">
            <w:pPr>
              <w:rPr>
                <w:rFonts w:ascii="Arial" w:hAnsi="Arial" w:cs="Arial"/>
                <w:sz w:val="18"/>
              </w:rPr>
            </w:pPr>
            <w:r w:rsidRPr="00002853">
              <w:rPr>
                <w:rFonts w:ascii="Arial" w:hAnsi="Arial" w:cs="Arial"/>
                <w:sz w:val="18"/>
              </w:rPr>
              <w:t>PRINTW</w:t>
            </w:r>
          </w:p>
        </w:tc>
        <w:tc>
          <w:tcPr>
            <w:tcW w:w="1877" w:type="dxa"/>
            <w:noWrap/>
          </w:tcPr>
          <w:p w14:paraId="24FD5B32" w14:textId="77777777" w:rsidR="00AA29E6" w:rsidRPr="00002853" w:rsidRDefault="00AA29E6" w:rsidP="00AA29E6">
            <w:pPr>
              <w:rPr>
                <w:rFonts w:ascii="Arial" w:hAnsi="Arial" w:cs="Arial"/>
                <w:sz w:val="18"/>
              </w:rPr>
            </w:pPr>
            <w:r w:rsidRPr="00002853">
              <w:rPr>
                <w:rFonts w:ascii="Arial" w:hAnsi="Arial" w:cs="Arial"/>
                <w:sz w:val="18"/>
              </w:rPr>
              <w:t>ORWRPL</w:t>
            </w:r>
          </w:p>
        </w:tc>
        <w:tc>
          <w:tcPr>
            <w:tcW w:w="1723" w:type="dxa"/>
          </w:tcPr>
          <w:p w14:paraId="26A0407E" w14:textId="77777777" w:rsidR="00AA29E6" w:rsidRPr="00002853" w:rsidRDefault="00AA29E6" w:rsidP="00AA29E6">
            <w:pPr>
              <w:rPr>
                <w:rFonts w:ascii="Arial" w:hAnsi="Arial" w:cs="Arial"/>
                <w:sz w:val="18"/>
              </w:rPr>
            </w:pPr>
          </w:p>
        </w:tc>
      </w:tr>
      <w:tr w:rsidR="00AA29E6" w:rsidRPr="00002853" w14:paraId="78556827" w14:textId="77777777" w:rsidTr="00CF7025">
        <w:trPr>
          <w:trHeight w:val="270"/>
        </w:trPr>
        <w:tc>
          <w:tcPr>
            <w:tcW w:w="2875" w:type="dxa"/>
            <w:noWrap/>
          </w:tcPr>
          <w:p w14:paraId="0B2F8DDD" w14:textId="77777777" w:rsidR="00AA29E6" w:rsidRPr="00002853" w:rsidRDefault="00AA29E6" w:rsidP="00AA29E6">
            <w:pPr>
              <w:rPr>
                <w:rFonts w:ascii="Arial" w:hAnsi="Arial" w:cs="Arial"/>
                <w:sz w:val="18"/>
              </w:rPr>
            </w:pPr>
            <w:r w:rsidRPr="00002853">
              <w:rPr>
                <w:rFonts w:ascii="Arial" w:hAnsi="Arial" w:cs="Arial"/>
                <w:sz w:val="18"/>
              </w:rPr>
              <w:t>ORWRP1 LISTNUTR</w:t>
            </w:r>
          </w:p>
        </w:tc>
        <w:tc>
          <w:tcPr>
            <w:tcW w:w="1805" w:type="dxa"/>
            <w:noWrap/>
          </w:tcPr>
          <w:p w14:paraId="3A61FE79" w14:textId="77777777" w:rsidR="00AA29E6" w:rsidRPr="00002853" w:rsidRDefault="00AA29E6" w:rsidP="00AA29E6">
            <w:pPr>
              <w:rPr>
                <w:rFonts w:ascii="Arial" w:hAnsi="Arial" w:cs="Arial"/>
                <w:sz w:val="18"/>
              </w:rPr>
            </w:pPr>
            <w:r w:rsidRPr="00002853">
              <w:rPr>
                <w:rFonts w:ascii="Arial" w:hAnsi="Arial" w:cs="Arial"/>
                <w:sz w:val="18"/>
              </w:rPr>
              <w:t>LISTNUTR</w:t>
            </w:r>
          </w:p>
        </w:tc>
        <w:tc>
          <w:tcPr>
            <w:tcW w:w="1877" w:type="dxa"/>
            <w:noWrap/>
          </w:tcPr>
          <w:p w14:paraId="5C6C41B8" w14:textId="77777777" w:rsidR="00AA29E6" w:rsidRPr="00002853" w:rsidRDefault="00AA29E6" w:rsidP="00AA29E6">
            <w:pPr>
              <w:rPr>
                <w:rFonts w:ascii="Arial" w:hAnsi="Arial" w:cs="Arial"/>
                <w:sz w:val="18"/>
              </w:rPr>
            </w:pPr>
            <w:r w:rsidRPr="00002853">
              <w:rPr>
                <w:rFonts w:ascii="Arial" w:hAnsi="Arial" w:cs="Arial"/>
                <w:sz w:val="18"/>
              </w:rPr>
              <w:t>ORWRP1</w:t>
            </w:r>
          </w:p>
        </w:tc>
        <w:tc>
          <w:tcPr>
            <w:tcW w:w="1723" w:type="dxa"/>
          </w:tcPr>
          <w:p w14:paraId="402220E9" w14:textId="77777777" w:rsidR="00AA29E6" w:rsidRPr="00002853" w:rsidRDefault="00AA29E6" w:rsidP="00AA29E6">
            <w:pPr>
              <w:rPr>
                <w:rFonts w:ascii="Arial" w:hAnsi="Arial" w:cs="Arial"/>
                <w:sz w:val="18"/>
              </w:rPr>
            </w:pPr>
          </w:p>
        </w:tc>
      </w:tr>
      <w:tr w:rsidR="00AA29E6" w:rsidRPr="00002853" w14:paraId="0FA29450" w14:textId="77777777" w:rsidTr="00CF7025">
        <w:trPr>
          <w:trHeight w:val="270"/>
        </w:trPr>
        <w:tc>
          <w:tcPr>
            <w:tcW w:w="2875" w:type="dxa"/>
            <w:noWrap/>
          </w:tcPr>
          <w:p w14:paraId="7F899461" w14:textId="77777777" w:rsidR="00AA29E6" w:rsidRPr="00002853" w:rsidRDefault="00AA29E6" w:rsidP="00AA29E6">
            <w:pPr>
              <w:rPr>
                <w:rFonts w:ascii="Arial" w:hAnsi="Arial" w:cs="Arial"/>
                <w:sz w:val="18"/>
              </w:rPr>
            </w:pPr>
            <w:r w:rsidRPr="00002853">
              <w:rPr>
                <w:rFonts w:ascii="Arial" w:hAnsi="Arial" w:cs="Arial"/>
                <w:sz w:val="18"/>
              </w:rPr>
              <w:t>ORWRP16 REPORT LISTS</w:t>
            </w:r>
          </w:p>
        </w:tc>
        <w:tc>
          <w:tcPr>
            <w:tcW w:w="1805" w:type="dxa"/>
            <w:noWrap/>
          </w:tcPr>
          <w:p w14:paraId="5C0E42F3" w14:textId="77777777" w:rsidR="00AA29E6" w:rsidRPr="00002853" w:rsidRDefault="00AA29E6" w:rsidP="00AA29E6">
            <w:pPr>
              <w:rPr>
                <w:rFonts w:ascii="Arial" w:hAnsi="Arial" w:cs="Arial"/>
                <w:sz w:val="18"/>
              </w:rPr>
            </w:pPr>
            <w:r w:rsidRPr="00002853">
              <w:rPr>
                <w:rFonts w:ascii="Arial" w:hAnsi="Arial" w:cs="Arial"/>
                <w:sz w:val="18"/>
              </w:rPr>
              <w:t>LIST</w:t>
            </w:r>
          </w:p>
        </w:tc>
        <w:tc>
          <w:tcPr>
            <w:tcW w:w="1877" w:type="dxa"/>
            <w:noWrap/>
          </w:tcPr>
          <w:p w14:paraId="2A2B4BE8" w14:textId="77777777" w:rsidR="00AA29E6" w:rsidRPr="00002853" w:rsidRDefault="00AA29E6" w:rsidP="00AA29E6">
            <w:pPr>
              <w:rPr>
                <w:rFonts w:ascii="Arial" w:hAnsi="Arial" w:cs="Arial"/>
                <w:sz w:val="18"/>
              </w:rPr>
            </w:pPr>
            <w:r w:rsidRPr="00002853">
              <w:rPr>
                <w:rFonts w:ascii="Arial" w:hAnsi="Arial" w:cs="Arial"/>
                <w:sz w:val="18"/>
              </w:rPr>
              <w:t>ORWRP16</w:t>
            </w:r>
          </w:p>
        </w:tc>
        <w:tc>
          <w:tcPr>
            <w:tcW w:w="1723" w:type="dxa"/>
          </w:tcPr>
          <w:p w14:paraId="5A0BBEC6" w14:textId="77777777" w:rsidR="00AA29E6" w:rsidRPr="00002853" w:rsidRDefault="00AA29E6" w:rsidP="00AA29E6">
            <w:pPr>
              <w:rPr>
                <w:rFonts w:ascii="Arial" w:hAnsi="Arial" w:cs="Arial"/>
                <w:sz w:val="18"/>
              </w:rPr>
            </w:pPr>
          </w:p>
        </w:tc>
      </w:tr>
      <w:tr w:rsidR="00AA29E6" w:rsidRPr="00002853" w14:paraId="66323B9B" w14:textId="77777777" w:rsidTr="00CF7025">
        <w:trPr>
          <w:trHeight w:val="270"/>
        </w:trPr>
        <w:tc>
          <w:tcPr>
            <w:tcW w:w="2875" w:type="dxa"/>
            <w:noWrap/>
          </w:tcPr>
          <w:p w14:paraId="6B20877E" w14:textId="77777777" w:rsidR="00AA29E6" w:rsidRPr="00002853" w:rsidRDefault="00AA29E6" w:rsidP="00AA29E6">
            <w:pPr>
              <w:rPr>
                <w:rFonts w:ascii="Arial" w:hAnsi="Arial" w:cs="Arial"/>
                <w:sz w:val="18"/>
              </w:rPr>
            </w:pPr>
            <w:r w:rsidRPr="00002853">
              <w:rPr>
                <w:rFonts w:ascii="Arial" w:hAnsi="Arial" w:cs="Arial"/>
                <w:sz w:val="18"/>
              </w:rPr>
              <w:t>ORWRP16 REPORT TEXT</w:t>
            </w:r>
          </w:p>
        </w:tc>
        <w:tc>
          <w:tcPr>
            <w:tcW w:w="1805" w:type="dxa"/>
            <w:noWrap/>
          </w:tcPr>
          <w:p w14:paraId="59FAE315" w14:textId="77777777" w:rsidR="00AA29E6" w:rsidRPr="00002853" w:rsidRDefault="00AA29E6" w:rsidP="00AA29E6">
            <w:pPr>
              <w:rPr>
                <w:rFonts w:ascii="Arial" w:hAnsi="Arial" w:cs="Arial"/>
                <w:sz w:val="18"/>
              </w:rPr>
            </w:pPr>
            <w:r w:rsidRPr="00002853">
              <w:rPr>
                <w:rFonts w:ascii="Arial" w:hAnsi="Arial" w:cs="Arial"/>
                <w:sz w:val="18"/>
              </w:rPr>
              <w:t>RPT</w:t>
            </w:r>
          </w:p>
        </w:tc>
        <w:tc>
          <w:tcPr>
            <w:tcW w:w="1877" w:type="dxa"/>
            <w:noWrap/>
          </w:tcPr>
          <w:p w14:paraId="08E695A4" w14:textId="77777777" w:rsidR="00AA29E6" w:rsidRPr="00002853" w:rsidRDefault="00AA29E6" w:rsidP="00AA29E6">
            <w:pPr>
              <w:rPr>
                <w:rFonts w:ascii="Arial" w:hAnsi="Arial" w:cs="Arial"/>
                <w:sz w:val="18"/>
              </w:rPr>
            </w:pPr>
            <w:r w:rsidRPr="00002853">
              <w:rPr>
                <w:rFonts w:ascii="Arial" w:hAnsi="Arial" w:cs="Arial"/>
                <w:sz w:val="18"/>
              </w:rPr>
              <w:t>ORWRP16</w:t>
            </w:r>
          </w:p>
        </w:tc>
        <w:tc>
          <w:tcPr>
            <w:tcW w:w="1723" w:type="dxa"/>
          </w:tcPr>
          <w:p w14:paraId="11077578" w14:textId="77777777" w:rsidR="00AA29E6" w:rsidRPr="00002853" w:rsidRDefault="00AA29E6" w:rsidP="00AA29E6">
            <w:pPr>
              <w:rPr>
                <w:rFonts w:ascii="Arial" w:hAnsi="Arial" w:cs="Arial"/>
                <w:sz w:val="18"/>
              </w:rPr>
            </w:pPr>
          </w:p>
        </w:tc>
      </w:tr>
      <w:tr w:rsidR="00AA29E6" w:rsidRPr="00002853" w14:paraId="20DFED56" w14:textId="77777777" w:rsidTr="00CF7025">
        <w:trPr>
          <w:trHeight w:val="270"/>
        </w:trPr>
        <w:tc>
          <w:tcPr>
            <w:tcW w:w="2875" w:type="dxa"/>
            <w:noWrap/>
          </w:tcPr>
          <w:p w14:paraId="3025A04C" w14:textId="77777777" w:rsidR="00AA29E6" w:rsidRPr="00002853" w:rsidRDefault="00AA29E6" w:rsidP="00AA29E6">
            <w:pPr>
              <w:rPr>
                <w:rFonts w:ascii="Arial" w:hAnsi="Arial" w:cs="Arial"/>
                <w:sz w:val="18"/>
              </w:rPr>
            </w:pPr>
            <w:r w:rsidRPr="00002853">
              <w:rPr>
                <w:rFonts w:ascii="Arial" w:hAnsi="Arial" w:cs="Arial"/>
                <w:sz w:val="18"/>
              </w:rPr>
              <w:t>ORWRP2 HS COMP FILES</w:t>
            </w:r>
          </w:p>
        </w:tc>
        <w:tc>
          <w:tcPr>
            <w:tcW w:w="1805" w:type="dxa"/>
            <w:noWrap/>
          </w:tcPr>
          <w:p w14:paraId="2E83482C" w14:textId="77777777" w:rsidR="00AA29E6" w:rsidRPr="00002853" w:rsidRDefault="00AA29E6" w:rsidP="00AA29E6">
            <w:pPr>
              <w:rPr>
                <w:rFonts w:ascii="Arial" w:hAnsi="Arial" w:cs="Arial"/>
                <w:sz w:val="18"/>
              </w:rPr>
            </w:pPr>
            <w:r w:rsidRPr="00002853">
              <w:rPr>
                <w:rFonts w:ascii="Arial" w:hAnsi="Arial" w:cs="Arial"/>
                <w:sz w:val="18"/>
              </w:rPr>
              <w:t>FILES</w:t>
            </w:r>
          </w:p>
        </w:tc>
        <w:tc>
          <w:tcPr>
            <w:tcW w:w="1877" w:type="dxa"/>
            <w:noWrap/>
          </w:tcPr>
          <w:p w14:paraId="7D747B2D" w14:textId="77777777" w:rsidR="00AA29E6" w:rsidRPr="00002853" w:rsidRDefault="00AA29E6" w:rsidP="00AA29E6">
            <w:pPr>
              <w:rPr>
                <w:rFonts w:ascii="Arial" w:hAnsi="Arial" w:cs="Arial"/>
                <w:sz w:val="18"/>
              </w:rPr>
            </w:pPr>
            <w:r w:rsidRPr="00002853">
              <w:rPr>
                <w:rFonts w:ascii="Arial" w:hAnsi="Arial" w:cs="Arial"/>
                <w:sz w:val="18"/>
              </w:rPr>
              <w:t>ORWRP2</w:t>
            </w:r>
          </w:p>
        </w:tc>
        <w:tc>
          <w:tcPr>
            <w:tcW w:w="1723" w:type="dxa"/>
          </w:tcPr>
          <w:p w14:paraId="78A65A37" w14:textId="77777777" w:rsidR="00AA29E6" w:rsidRPr="00002853" w:rsidRDefault="00AA29E6" w:rsidP="00AA29E6">
            <w:pPr>
              <w:rPr>
                <w:rFonts w:ascii="Arial" w:hAnsi="Arial" w:cs="Arial"/>
                <w:sz w:val="18"/>
              </w:rPr>
            </w:pPr>
          </w:p>
        </w:tc>
      </w:tr>
      <w:tr w:rsidR="00AA29E6" w:rsidRPr="00002853" w14:paraId="3774BD71" w14:textId="77777777" w:rsidTr="00CF7025">
        <w:trPr>
          <w:trHeight w:val="270"/>
        </w:trPr>
        <w:tc>
          <w:tcPr>
            <w:tcW w:w="2875" w:type="dxa"/>
            <w:noWrap/>
          </w:tcPr>
          <w:p w14:paraId="49A0D1BC" w14:textId="77777777" w:rsidR="00AA29E6" w:rsidRPr="00002853" w:rsidRDefault="00AA29E6" w:rsidP="00AA29E6">
            <w:pPr>
              <w:rPr>
                <w:rFonts w:ascii="Arial" w:hAnsi="Arial" w:cs="Arial"/>
                <w:sz w:val="18"/>
              </w:rPr>
            </w:pPr>
            <w:r w:rsidRPr="00002853">
              <w:rPr>
                <w:rFonts w:ascii="Arial" w:hAnsi="Arial" w:cs="Arial"/>
                <w:sz w:val="18"/>
              </w:rPr>
              <w:t>ORWRP2 HS COMPONENT SUBS</w:t>
            </w:r>
          </w:p>
        </w:tc>
        <w:tc>
          <w:tcPr>
            <w:tcW w:w="1805" w:type="dxa"/>
            <w:noWrap/>
          </w:tcPr>
          <w:p w14:paraId="399AFCCD" w14:textId="77777777" w:rsidR="00AA29E6" w:rsidRPr="00002853" w:rsidRDefault="00AA29E6" w:rsidP="00AA29E6">
            <w:pPr>
              <w:rPr>
                <w:rFonts w:ascii="Arial" w:hAnsi="Arial" w:cs="Arial"/>
                <w:sz w:val="18"/>
              </w:rPr>
            </w:pPr>
            <w:r w:rsidRPr="00002853">
              <w:rPr>
                <w:rFonts w:ascii="Arial" w:hAnsi="Arial" w:cs="Arial"/>
                <w:sz w:val="18"/>
              </w:rPr>
              <w:t>COMPSUB</w:t>
            </w:r>
          </w:p>
        </w:tc>
        <w:tc>
          <w:tcPr>
            <w:tcW w:w="1877" w:type="dxa"/>
            <w:noWrap/>
          </w:tcPr>
          <w:p w14:paraId="09E126B5" w14:textId="77777777" w:rsidR="00AA29E6" w:rsidRPr="00002853" w:rsidRDefault="00AA29E6" w:rsidP="00AA29E6">
            <w:pPr>
              <w:rPr>
                <w:rFonts w:ascii="Arial" w:hAnsi="Arial" w:cs="Arial"/>
                <w:sz w:val="18"/>
              </w:rPr>
            </w:pPr>
            <w:r w:rsidRPr="00002853">
              <w:rPr>
                <w:rFonts w:ascii="Arial" w:hAnsi="Arial" w:cs="Arial"/>
                <w:sz w:val="18"/>
              </w:rPr>
              <w:t>ORWRP2</w:t>
            </w:r>
          </w:p>
        </w:tc>
        <w:tc>
          <w:tcPr>
            <w:tcW w:w="1723" w:type="dxa"/>
          </w:tcPr>
          <w:p w14:paraId="1D96A641" w14:textId="77777777" w:rsidR="00AA29E6" w:rsidRPr="00002853" w:rsidRDefault="00AA29E6" w:rsidP="00AA29E6">
            <w:pPr>
              <w:rPr>
                <w:rFonts w:ascii="Arial" w:hAnsi="Arial" w:cs="Arial"/>
                <w:sz w:val="18"/>
              </w:rPr>
            </w:pPr>
          </w:p>
        </w:tc>
      </w:tr>
      <w:tr w:rsidR="00AA29E6" w:rsidRPr="00002853" w14:paraId="709E016E" w14:textId="77777777" w:rsidTr="00CF7025">
        <w:trPr>
          <w:trHeight w:val="270"/>
        </w:trPr>
        <w:tc>
          <w:tcPr>
            <w:tcW w:w="2875" w:type="dxa"/>
            <w:noWrap/>
          </w:tcPr>
          <w:p w14:paraId="149469E0" w14:textId="77777777" w:rsidR="00AA29E6" w:rsidRPr="00002853" w:rsidRDefault="00AA29E6" w:rsidP="00AA29E6">
            <w:pPr>
              <w:rPr>
                <w:rFonts w:ascii="Arial" w:hAnsi="Arial" w:cs="Arial"/>
                <w:sz w:val="18"/>
              </w:rPr>
            </w:pPr>
            <w:r w:rsidRPr="00002853">
              <w:rPr>
                <w:rFonts w:ascii="Arial" w:hAnsi="Arial" w:cs="Arial"/>
                <w:sz w:val="18"/>
              </w:rPr>
              <w:t>ORWRP2 HS COMPONENTS</w:t>
            </w:r>
          </w:p>
        </w:tc>
        <w:tc>
          <w:tcPr>
            <w:tcW w:w="1805" w:type="dxa"/>
            <w:noWrap/>
          </w:tcPr>
          <w:p w14:paraId="1CAE7757" w14:textId="77777777" w:rsidR="00AA29E6" w:rsidRPr="00002853" w:rsidRDefault="00AA29E6" w:rsidP="00AA29E6">
            <w:pPr>
              <w:rPr>
                <w:rFonts w:ascii="Arial" w:hAnsi="Arial" w:cs="Arial"/>
                <w:sz w:val="18"/>
              </w:rPr>
            </w:pPr>
            <w:r w:rsidRPr="00002853">
              <w:rPr>
                <w:rFonts w:ascii="Arial" w:hAnsi="Arial" w:cs="Arial"/>
                <w:sz w:val="18"/>
              </w:rPr>
              <w:t>COMP</w:t>
            </w:r>
          </w:p>
        </w:tc>
        <w:tc>
          <w:tcPr>
            <w:tcW w:w="1877" w:type="dxa"/>
            <w:noWrap/>
          </w:tcPr>
          <w:p w14:paraId="6C250A96" w14:textId="77777777" w:rsidR="00AA29E6" w:rsidRPr="00002853" w:rsidRDefault="00AA29E6" w:rsidP="00AA29E6">
            <w:pPr>
              <w:rPr>
                <w:rFonts w:ascii="Arial" w:hAnsi="Arial" w:cs="Arial"/>
                <w:sz w:val="18"/>
              </w:rPr>
            </w:pPr>
            <w:r w:rsidRPr="00002853">
              <w:rPr>
                <w:rFonts w:ascii="Arial" w:hAnsi="Arial" w:cs="Arial"/>
                <w:sz w:val="18"/>
              </w:rPr>
              <w:t>ORWRP2</w:t>
            </w:r>
          </w:p>
        </w:tc>
        <w:tc>
          <w:tcPr>
            <w:tcW w:w="1723" w:type="dxa"/>
          </w:tcPr>
          <w:p w14:paraId="64140F5B" w14:textId="77777777" w:rsidR="00AA29E6" w:rsidRPr="00002853" w:rsidRDefault="00AA29E6" w:rsidP="00AA29E6">
            <w:pPr>
              <w:rPr>
                <w:rFonts w:ascii="Arial" w:hAnsi="Arial" w:cs="Arial"/>
                <w:sz w:val="18"/>
              </w:rPr>
            </w:pPr>
          </w:p>
        </w:tc>
      </w:tr>
      <w:tr w:rsidR="00AA29E6" w:rsidRPr="00002853" w14:paraId="2BD38715" w14:textId="77777777" w:rsidTr="00CF7025">
        <w:trPr>
          <w:trHeight w:val="270"/>
        </w:trPr>
        <w:tc>
          <w:tcPr>
            <w:tcW w:w="2875" w:type="dxa"/>
            <w:noWrap/>
          </w:tcPr>
          <w:p w14:paraId="78A9BDF6" w14:textId="77777777" w:rsidR="00AA29E6" w:rsidRPr="00002853" w:rsidRDefault="00AA29E6" w:rsidP="00AA29E6">
            <w:pPr>
              <w:rPr>
                <w:rFonts w:ascii="Arial" w:hAnsi="Arial" w:cs="Arial"/>
                <w:sz w:val="18"/>
              </w:rPr>
            </w:pPr>
            <w:r w:rsidRPr="00002853">
              <w:rPr>
                <w:rFonts w:ascii="Arial" w:hAnsi="Arial" w:cs="Arial"/>
                <w:sz w:val="18"/>
              </w:rPr>
              <w:t>ORWRP2 HS FILE LOOKUP</w:t>
            </w:r>
          </w:p>
        </w:tc>
        <w:tc>
          <w:tcPr>
            <w:tcW w:w="1805" w:type="dxa"/>
            <w:noWrap/>
          </w:tcPr>
          <w:p w14:paraId="22E980E1" w14:textId="77777777" w:rsidR="00AA29E6" w:rsidRPr="00002853" w:rsidRDefault="00AA29E6" w:rsidP="00AA29E6">
            <w:pPr>
              <w:rPr>
                <w:rFonts w:ascii="Arial" w:hAnsi="Arial" w:cs="Arial"/>
                <w:sz w:val="18"/>
              </w:rPr>
            </w:pPr>
            <w:r w:rsidRPr="00002853">
              <w:rPr>
                <w:rFonts w:ascii="Arial" w:hAnsi="Arial" w:cs="Arial"/>
                <w:sz w:val="18"/>
              </w:rPr>
              <w:t>FILESEL</w:t>
            </w:r>
          </w:p>
        </w:tc>
        <w:tc>
          <w:tcPr>
            <w:tcW w:w="1877" w:type="dxa"/>
            <w:noWrap/>
          </w:tcPr>
          <w:p w14:paraId="7301EA9D" w14:textId="77777777" w:rsidR="00AA29E6" w:rsidRPr="00002853" w:rsidRDefault="00AA29E6" w:rsidP="00AA29E6">
            <w:pPr>
              <w:rPr>
                <w:rFonts w:ascii="Arial" w:hAnsi="Arial" w:cs="Arial"/>
                <w:sz w:val="18"/>
              </w:rPr>
            </w:pPr>
            <w:r w:rsidRPr="00002853">
              <w:rPr>
                <w:rFonts w:ascii="Arial" w:hAnsi="Arial" w:cs="Arial"/>
                <w:sz w:val="18"/>
              </w:rPr>
              <w:t>ORWRP2</w:t>
            </w:r>
          </w:p>
        </w:tc>
        <w:tc>
          <w:tcPr>
            <w:tcW w:w="1723" w:type="dxa"/>
          </w:tcPr>
          <w:p w14:paraId="2B926FB0" w14:textId="77777777" w:rsidR="00AA29E6" w:rsidRPr="00002853" w:rsidRDefault="00AA29E6" w:rsidP="00AA29E6">
            <w:pPr>
              <w:rPr>
                <w:rFonts w:ascii="Arial" w:hAnsi="Arial" w:cs="Arial"/>
                <w:sz w:val="18"/>
              </w:rPr>
            </w:pPr>
          </w:p>
        </w:tc>
      </w:tr>
      <w:tr w:rsidR="00AA29E6" w:rsidRPr="00002853" w14:paraId="71C3FA3C" w14:textId="77777777" w:rsidTr="00CF7025">
        <w:trPr>
          <w:trHeight w:val="270"/>
        </w:trPr>
        <w:tc>
          <w:tcPr>
            <w:tcW w:w="2875" w:type="dxa"/>
            <w:noWrap/>
          </w:tcPr>
          <w:p w14:paraId="6CF209CB" w14:textId="77777777" w:rsidR="00AA29E6" w:rsidRPr="00002853" w:rsidRDefault="00AA29E6" w:rsidP="00AA29E6">
            <w:pPr>
              <w:rPr>
                <w:rFonts w:ascii="Arial" w:hAnsi="Arial" w:cs="Arial"/>
                <w:sz w:val="18"/>
              </w:rPr>
            </w:pPr>
            <w:r w:rsidRPr="00002853">
              <w:rPr>
                <w:rFonts w:ascii="Arial" w:hAnsi="Arial" w:cs="Arial"/>
                <w:sz w:val="18"/>
              </w:rPr>
              <w:t>ORWRP2 HS REPORT TEXT</w:t>
            </w:r>
          </w:p>
        </w:tc>
        <w:tc>
          <w:tcPr>
            <w:tcW w:w="1805" w:type="dxa"/>
            <w:noWrap/>
          </w:tcPr>
          <w:p w14:paraId="1C6E906F" w14:textId="77777777" w:rsidR="00AA29E6" w:rsidRPr="00002853" w:rsidRDefault="00AA29E6" w:rsidP="00AA29E6">
            <w:pPr>
              <w:rPr>
                <w:rFonts w:ascii="Arial" w:hAnsi="Arial" w:cs="Arial"/>
                <w:sz w:val="18"/>
              </w:rPr>
            </w:pPr>
            <w:r w:rsidRPr="00002853">
              <w:rPr>
                <w:rFonts w:ascii="Arial" w:hAnsi="Arial" w:cs="Arial"/>
                <w:sz w:val="18"/>
              </w:rPr>
              <w:t>REPORT</w:t>
            </w:r>
          </w:p>
        </w:tc>
        <w:tc>
          <w:tcPr>
            <w:tcW w:w="1877" w:type="dxa"/>
            <w:noWrap/>
          </w:tcPr>
          <w:p w14:paraId="58A7A426" w14:textId="77777777" w:rsidR="00AA29E6" w:rsidRPr="00002853" w:rsidRDefault="00AA29E6" w:rsidP="00AA29E6">
            <w:pPr>
              <w:rPr>
                <w:rFonts w:ascii="Arial" w:hAnsi="Arial" w:cs="Arial"/>
                <w:sz w:val="18"/>
              </w:rPr>
            </w:pPr>
            <w:r w:rsidRPr="00002853">
              <w:rPr>
                <w:rFonts w:ascii="Arial" w:hAnsi="Arial" w:cs="Arial"/>
                <w:sz w:val="18"/>
              </w:rPr>
              <w:t>ORWRP2</w:t>
            </w:r>
          </w:p>
        </w:tc>
        <w:tc>
          <w:tcPr>
            <w:tcW w:w="1723" w:type="dxa"/>
          </w:tcPr>
          <w:p w14:paraId="32513DFE" w14:textId="77777777" w:rsidR="00AA29E6" w:rsidRPr="00002853" w:rsidRDefault="00AA29E6" w:rsidP="00AA29E6">
            <w:pPr>
              <w:rPr>
                <w:rFonts w:ascii="Arial" w:hAnsi="Arial" w:cs="Arial"/>
                <w:sz w:val="18"/>
              </w:rPr>
            </w:pPr>
          </w:p>
        </w:tc>
      </w:tr>
      <w:tr w:rsidR="00AA29E6" w:rsidRPr="00002853" w14:paraId="2A9ACE52" w14:textId="77777777" w:rsidTr="00CF7025">
        <w:trPr>
          <w:trHeight w:val="270"/>
        </w:trPr>
        <w:tc>
          <w:tcPr>
            <w:tcW w:w="2875" w:type="dxa"/>
            <w:noWrap/>
          </w:tcPr>
          <w:p w14:paraId="0663BC26" w14:textId="77777777" w:rsidR="00AA29E6" w:rsidRPr="00002853" w:rsidRDefault="00AA29E6" w:rsidP="00AA29E6">
            <w:pPr>
              <w:rPr>
                <w:rFonts w:ascii="Arial" w:hAnsi="Arial" w:cs="Arial"/>
                <w:sz w:val="18"/>
              </w:rPr>
            </w:pPr>
            <w:r w:rsidRPr="00002853">
              <w:rPr>
                <w:rFonts w:ascii="Arial" w:hAnsi="Arial" w:cs="Arial"/>
                <w:sz w:val="18"/>
              </w:rPr>
              <w:t>ORWRP2 HS SUBITEMS</w:t>
            </w:r>
          </w:p>
        </w:tc>
        <w:tc>
          <w:tcPr>
            <w:tcW w:w="1805" w:type="dxa"/>
            <w:noWrap/>
          </w:tcPr>
          <w:p w14:paraId="3B35A418" w14:textId="77777777" w:rsidR="00AA29E6" w:rsidRPr="00002853" w:rsidRDefault="00AA29E6" w:rsidP="00AA29E6">
            <w:pPr>
              <w:rPr>
                <w:rFonts w:ascii="Arial" w:hAnsi="Arial" w:cs="Arial"/>
                <w:sz w:val="18"/>
              </w:rPr>
            </w:pPr>
            <w:r w:rsidRPr="00002853">
              <w:rPr>
                <w:rFonts w:ascii="Arial" w:hAnsi="Arial" w:cs="Arial"/>
                <w:sz w:val="18"/>
              </w:rPr>
              <w:t>SUBITEM</w:t>
            </w:r>
          </w:p>
        </w:tc>
        <w:tc>
          <w:tcPr>
            <w:tcW w:w="1877" w:type="dxa"/>
            <w:noWrap/>
          </w:tcPr>
          <w:p w14:paraId="13E4FF98" w14:textId="77777777" w:rsidR="00AA29E6" w:rsidRPr="00002853" w:rsidRDefault="00AA29E6" w:rsidP="00AA29E6">
            <w:pPr>
              <w:rPr>
                <w:rFonts w:ascii="Arial" w:hAnsi="Arial" w:cs="Arial"/>
                <w:sz w:val="18"/>
              </w:rPr>
            </w:pPr>
            <w:r w:rsidRPr="00002853">
              <w:rPr>
                <w:rFonts w:ascii="Arial" w:hAnsi="Arial" w:cs="Arial"/>
                <w:sz w:val="18"/>
              </w:rPr>
              <w:t>ORWRP2</w:t>
            </w:r>
          </w:p>
        </w:tc>
        <w:tc>
          <w:tcPr>
            <w:tcW w:w="1723" w:type="dxa"/>
          </w:tcPr>
          <w:p w14:paraId="532E19A6" w14:textId="77777777" w:rsidR="00AA29E6" w:rsidRPr="00002853" w:rsidRDefault="00AA29E6" w:rsidP="00AA29E6">
            <w:pPr>
              <w:rPr>
                <w:rFonts w:ascii="Arial" w:hAnsi="Arial" w:cs="Arial"/>
                <w:sz w:val="18"/>
              </w:rPr>
            </w:pPr>
          </w:p>
        </w:tc>
      </w:tr>
      <w:tr w:rsidR="00AA29E6" w:rsidRPr="00002853" w14:paraId="128E064A" w14:textId="77777777" w:rsidTr="00CF7025">
        <w:trPr>
          <w:trHeight w:val="270"/>
        </w:trPr>
        <w:tc>
          <w:tcPr>
            <w:tcW w:w="2875" w:type="dxa"/>
            <w:noWrap/>
          </w:tcPr>
          <w:p w14:paraId="0FE9F18A" w14:textId="77777777" w:rsidR="00AA29E6" w:rsidRPr="00002853" w:rsidRDefault="00AA29E6" w:rsidP="00AA29E6">
            <w:pPr>
              <w:rPr>
                <w:rFonts w:ascii="Arial" w:hAnsi="Arial" w:cs="Arial"/>
                <w:sz w:val="18"/>
              </w:rPr>
            </w:pPr>
            <w:r w:rsidRPr="00002853">
              <w:rPr>
                <w:rFonts w:ascii="Arial" w:hAnsi="Arial" w:cs="Arial"/>
                <w:sz w:val="18"/>
              </w:rPr>
              <w:t>ORWTIU GET DCSUMM CONTEXT</w:t>
            </w:r>
          </w:p>
        </w:tc>
        <w:tc>
          <w:tcPr>
            <w:tcW w:w="1805" w:type="dxa"/>
            <w:noWrap/>
          </w:tcPr>
          <w:p w14:paraId="1CE3F521" w14:textId="77777777" w:rsidR="00AA29E6" w:rsidRPr="00002853" w:rsidRDefault="00AA29E6" w:rsidP="00AA29E6">
            <w:pPr>
              <w:rPr>
                <w:rFonts w:ascii="Arial" w:hAnsi="Arial" w:cs="Arial"/>
                <w:sz w:val="18"/>
              </w:rPr>
            </w:pPr>
            <w:r w:rsidRPr="00002853">
              <w:rPr>
                <w:rFonts w:ascii="Arial" w:hAnsi="Arial" w:cs="Arial"/>
                <w:sz w:val="18"/>
              </w:rPr>
              <w:t>GTDCCTX</w:t>
            </w:r>
          </w:p>
        </w:tc>
        <w:tc>
          <w:tcPr>
            <w:tcW w:w="1877" w:type="dxa"/>
            <w:noWrap/>
          </w:tcPr>
          <w:p w14:paraId="703FBD17" w14:textId="77777777" w:rsidR="00AA29E6" w:rsidRPr="00002853" w:rsidRDefault="00AA29E6" w:rsidP="00AA29E6">
            <w:pPr>
              <w:rPr>
                <w:rFonts w:ascii="Arial" w:hAnsi="Arial" w:cs="Arial"/>
                <w:sz w:val="18"/>
              </w:rPr>
            </w:pPr>
            <w:r w:rsidRPr="00002853">
              <w:rPr>
                <w:rFonts w:ascii="Arial" w:hAnsi="Arial" w:cs="Arial"/>
                <w:sz w:val="18"/>
              </w:rPr>
              <w:t>ORWTIU</w:t>
            </w:r>
          </w:p>
        </w:tc>
        <w:tc>
          <w:tcPr>
            <w:tcW w:w="1723" w:type="dxa"/>
          </w:tcPr>
          <w:p w14:paraId="58460DD8" w14:textId="77777777" w:rsidR="00AA29E6" w:rsidRPr="00002853" w:rsidRDefault="00AA29E6" w:rsidP="00AA29E6">
            <w:pPr>
              <w:rPr>
                <w:rFonts w:ascii="Arial" w:hAnsi="Arial" w:cs="Arial"/>
                <w:sz w:val="18"/>
              </w:rPr>
            </w:pPr>
          </w:p>
        </w:tc>
      </w:tr>
      <w:tr w:rsidR="00AA29E6" w:rsidRPr="00002853" w14:paraId="78CBF6D5" w14:textId="77777777" w:rsidTr="00CF7025">
        <w:trPr>
          <w:trHeight w:val="270"/>
        </w:trPr>
        <w:tc>
          <w:tcPr>
            <w:tcW w:w="2875" w:type="dxa"/>
            <w:noWrap/>
          </w:tcPr>
          <w:p w14:paraId="6D941128" w14:textId="77777777" w:rsidR="00AA29E6" w:rsidRPr="00002853" w:rsidRDefault="00AA29E6" w:rsidP="00AA29E6">
            <w:pPr>
              <w:rPr>
                <w:rFonts w:ascii="Arial" w:hAnsi="Arial" w:cs="Arial"/>
                <w:sz w:val="18"/>
              </w:rPr>
            </w:pPr>
            <w:r w:rsidRPr="00002853">
              <w:rPr>
                <w:rFonts w:ascii="Arial" w:hAnsi="Arial" w:cs="Arial"/>
                <w:sz w:val="18"/>
              </w:rPr>
              <w:lastRenderedPageBreak/>
              <w:t>ORWTIU GET LIST BOX ITEM</w:t>
            </w:r>
          </w:p>
        </w:tc>
        <w:tc>
          <w:tcPr>
            <w:tcW w:w="1805" w:type="dxa"/>
            <w:noWrap/>
          </w:tcPr>
          <w:p w14:paraId="64632849" w14:textId="77777777" w:rsidR="00AA29E6" w:rsidRPr="00002853" w:rsidRDefault="00AA29E6" w:rsidP="00AA29E6">
            <w:pPr>
              <w:rPr>
                <w:rFonts w:ascii="Arial" w:hAnsi="Arial" w:cs="Arial"/>
                <w:sz w:val="18"/>
              </w:rPr>
            </w:pPr>
            <w:r w:rsidRPr="00002853">
              <w:rPr>
                <w:rFonts w:ascii="Arial" w:hAnsi="Arial" w:cs="Arial"/>
                <w:sz w:val="18"/>
              </w:rPr>
              <w:t>GTLSTITM</w:t>
            </w:r>
          </w:p>
        </w:tc>
        <w:tc>
          <w:tcPr>
            <w:tcW w:w="1877" w:type="dxa"/>
            <w:noWrap/>
          </w:tcPr>
          <w:p w14:paraId="4B0D62FE" w14:textId="77777777" w:rsidR="00AA29E6" w:rsidRPr="00002853" w:rsidRDefault="00AA29E6" w:rsidP="00AA29E6">
            <w:pPr>
              <w:rPr>
                <w:rFonts w:ascii="Arial" w:hAnsi="Arial" w:cs="Arial"/>
                <w:sz w:val="18"/>
              </w:rPr>
            </w:pPr>
            <w:r w:rsidRPr="00002853">
              <w:rPr>
                <w:rFonts w:ascii="Arial" w:hAnsi="Arial" w:cs="Arial"/>
                <w:sz w:val="18"/>
              </w:rPr>
              <w:t>ORWTIU</w:t>
            </w:r>
          </w:p>
        </w:tc>
        <w:tc>
          <w:tcPr>
            <w:tcW w:w="1723" w:type="dxa"/>
          </w:tcPr>
          <w:p w14:paraId="5B9B8862" w14:textId="77777777" w:rsidR="00AA29E6" w:rsidRPr="00002853" w:rsidRDefault="00AA29E6" w:rsidP="00AA29E6">
            <w:pPr>
              <w:rPr>
                <w:rFonts w:ascii="Arial" w:hAnsi="Arial" w:cs="Arial"/>
                <w:sz w:val="18"/>
              </w:rPr>
            </w:pPr>
          </w:p>
        </w:tc>
      </w:tr>
      <w:tr w:rsidR="00AA29E6" w:rsidRPr="00002853" w14:paraId="26A2E84A" w14:textId="77777777" w:rsidTr="00CF7025">
        <w:trPr>
          <w:trHeight w:val="270"/>
        </w:trPr>
        <w:tc>
          <w:tcPr>
            <w:tcW w:w="2875" w:type="dxa"/>
            <w:noWrap/>
          </w:tcPr>
          <w:p w14:paraId="43C94469" w14:textId="77777777" w:rsidR="00AA29E6" w:rsidRPr="00002853" w:rsidRDefault="00AA29E6" w:rsidP="00AA29E6">
            <w:pPr>
              <w:rPr>
                <w:rFonts w:ascii="Arial" w:hAnsi="Arial" w:cs="Arial"/>
                <w:sz w:val="18"/>
              </w:rPr>
            </w:pPr>
            <w:r w:rsidRPr="00002853">
              <w:rPr>
                <w:rFonts w:ascii="Arial" w:hAnsi="Arial" w:cs="Arial"/>
                <w:sz w:val="18"/>
              </w:rPr>
              <w:t>ORWTIU GET TIU CONTEXT</w:t>
            </w:r>
          </w:p>
        </w:tc>
        <w:tc>
          <w:tcPr>
            <w:tcW w:w="1805" w:type="dxa"/>
            <w:noWrap/>
          </w:tcPr>
          <w:p w14:paraId="1B5253E0" w14:textId="77777777" w:rsidR="00AA29E6" w:rsidRPr="00002853" w:rsidRDefault="00AA29E6" w:rsidP="00AA29E6">
            <w:pPr>
              <w:rPr>
                <w:rFonts w:ascii="Arial" w:hAnsi="Arial" w:cs="Arial"/>
                <w:sz w:val="18"/>
              </w:rPr>
            </w:pPr>
            <w:r w:rsidRPr="00002853">
              <w:rPr>
                <w:rFonts w:ascii="Arial" w:hAnsi="Arial" w:cs="Arial"/>
                <w:sz w:val="18"/>
              </w:rPr>
              <w:t>GTTIUCTX</w:t>
            </w:r>
          </w:p>
        </w:tc>
        <w:tc>
          <w:tcPr>
            <w:tcW w:w="1877" w:type="dxa"/>
            <w:noWrap/>
          </w:tcPr>
          <w:p w14:paraId="40688926" w14:textId="77777777" w:rsidR="00AA29E6" w:rsidRPr="00002853" w:rsidRDefault="00AA29E6" w:rsidP="00AA29E6">
            <w:pPr>
              <w:rPr>
                <w:rFonts w:ascii="Arial" w:hAnsi="Arial" w:cs="Arial"/>
                <w:sz w:val="18"/>
              </w:rPr>
            </w:pPr>
            <w:r w:rsidRPr="00002853">
              <w:rPr>
                <w:rFonts w:ascii="Arial" w:hAnsi="Arial" w:cs="Arial"/>
                <w:sz w:val="18"/>
              </w:rPr>
              <w:t>ORWTIU</w:t>
            </w:r>
          </w:p>
        </w:tc>
        <w:tc>
          <w:tcPr>
            <w:tcW w:w="1723" w:type="dxa"/>
          </w:tcPr>
          <w:p w14:paraId="0562494E" w14:textId="77777777" w:rsidR="00AA29E6" w:rsidRPr="00002853" w:rsidRDefault="00AA29E6" w:rsidP="00AA29E6">
            <w:pPr>
              <w:rPr>
                <w:rFonts w:ascii="Arial" w:hAnsi="Arial" w:cs="Arial"/>
                <w:sz w:val="18"/>
              </w:rPr>
            </w:pPr>
          </w:p>
        </w:tc>
      </w:tr>
      <w:tr w:rsidR="00AA29E6" w:rsidRPr="00002853" w14:paraId="57BA6939" w14:textId="77777777" w:rsidTr="00CF7025">
        <w:trPr>
          <w:trHeight w:val="270"/>
        </w:trPr>
        <w:tc>
          <w:tcPr>
            <w:tcW w:w="2875" w:type="dxa"/>
            <w:noWrap/>
          </w:tcPr>
          <w:p w14:paraId="52B62624" w14:textId="77777777" w:rsidR="00AA29E6" w:rsidRPr="00002853" w:rsidRDefault="00AA29E6" w:rsidP="00AA29E6">
            <w:pPr>
              <w:rPr>
                <w:rFonts w:ascii="Arial" w:hAnsi="Arial" w:cs="Arial"/>
                <w:sz w:val="18"/>
              </w:rPr>
            </w:pPr>
            <w:r w:rsidRPr="00002853">
              <w:rPr>
                <w:rFonts w:ascii="Arial" w:hAnsi="Arial" w:cs="Arial"/>
                <w:sz w:val="18"/>
              </w:rPr>
              <w:t>ORWTIU IDNOTES INSTALLED</w:t>
            </w:r>
          </w:p>
        </w:tc>
        <w:tc>
          <w:tcPr>
            <w:tcW w:w="1805" w:type="dxa"/>
            <w:noWrap/>
          </w:tcPr>
          <w:p w14:paraId="30E202F4" w14:textId="77777777" w:rsidR="00AA29E6" w:rsidRPr="00002853" w:rsidRDefault="00AA29E6" w:rsidP="00AA29E6">
            <w:pPr>
              <w:rPr>
                <w:rFonts w:ascii="Arial" w:hAnsi="Arial" w:cs="Arial"/>
                <w:sz w:val="18"/>
              </w:rPr>
            </w:pPr>
            <w:r w:rsidRPr="00002853">
              <w:rPr>
                <w:rFonts w:ascii="Arial" w:hAnsi="Arial" w:cs="Arial"/>
                <w:sz w:val="18"/>
              </w:rPr>
              <w:t>IDNOTES</w:t>
            </w:r>
          </w:p>
        </w:tc>
        <w:tc>
          <w:tcPr>
            <w:tcW w:w="1877" w:type="dxa"/>
            <w:noWrap/>
          </w:tcPr>
          <w:p w14:paraId="6998163E" w14:textId="77777777" w:rsidR="00AA29E6" w:rsidRPr="00002853" w:rsidRDefault="00AA29E6" w:rsidP="00AA29E6">
            <w:pPr>
              <w:rPr>
                <w:rFonts w:ascii="Arial" w:hAnsi="Arial" w:cs="Arial"/>
                <w:sz w:val="18"/>
              </w:rPr>
            </w:pPr>
            <w:r w:rsidRPr="00002853">
              <w:rPr>
                <w:rFonts w:ascii="Arial" w:hAnsi="Arial" w:cs="Arial"/>
                <w:sz w:val="18"/>
              </w:rPr>
              <w:t>ORWTIU</w:t>
            </w:r>
          </w:p>
        </w:tc>
        <w:tc>
          <w:tcPr>
            <w:tcW w:w="1723" w:type="dxa"/>
          </w:tcPr>
          <w:p w14:paraId="0A9A2CEE" w14:textId="77777777" w:rsidR="00AA29E6" w:rsidRPr="00002853" w:rsidRDefault="00AA29E6" w:rsidP="00AA29E6">
            <w:pPr>
              <w:rPr>
                <w:rFonts w:ascii="Arial" w:hAnsi="Arial" w:cs="Arial"/>
                <w:sz w:val="18"/>
              </w:rPr>
            </w:pPr>
          </w:p>
        </w:tc>
      </w:tr>
      <w:tr w:rsidR="00AA29E6" w:rsidRPr="00002853" w14:paraId="318AC91B" w14:textId="77777777" w:rsidTr="00CF7025">
        <w:trPr>
          <w:trHeight w:val="270"/>
        </w:trPr>
        <w:tc>
          <w:tcPr>
            <w:tcW w:w="2875" w:type="dxa"/>
            <w:noWrap/>
          </w:tcPr>
          <w:p w14:paraId="2563837B" w14:textId="77777777" w:rsidR="00AA29E6" w:rsidRPr="00002853" w:rsidRDefault="00AA29E6" w:rsidP="00AA29E6">
            <w:pPr>
              <w:rPr>
                <w:rFonts w:ascii="Arial" w:hAnsi="Arial" w:cs="Arial"/>
                <w:sz w:val="18"/>
              </w:rPr>
            </w:pPr>
            <w:r w:rsidRPr="00002853">
              <w:rPr>
                <w:rFonts w:ascii="Arial" w:hAnsi="Arial" w:cs="Arial"/>
                <w:sz w:val="18"/>
              </w:rPr>
              <w:t>ORWTIU SAVE DCSUMM CONTEXT</w:t>
            </w:r>
          </w:p>
        </w:tc>
        <w:tc>
          <w:tcPr>
            <w:tcW w:w="1805" w:type="dxa"/>
            <w:noWrap/>
          </w:tcPr>
          <w:p w14:paraId="75B7BC01" w14:textId="77777777" w:rsidR="00AA29E6" w:rsidRPr="00002853" w:rsidRDefault="00AA29E6" w:rsidP="00AA29E6">
            <w:pPr>
              <w:rPr>
                <w:rFonts w:ascii="Arial" w:hAnsi="Arial" w:cs="Arial"/>
                <w:sz w:val="18"/>
              </w:rPr>
            </w:pPr>
            <w:r w:rsidRPr="00002853">
              <w:rPr>
                <w:rFonts w:ascii="Arial" w:hAnsi="Arial" w:cs="Arial"/>
                <w:sz w:val="18"/>
              </w:rPr>
              <w:t>SVDCCTX</w:t>
            </w:r>
          </w:p>
        </w:tc>
        <w:tc>
          <w:tcPr>
            <w:tcW w:w="1877" w:type="dxa"/>
            <w:noWrap/>
          </w:tcPr>
          <w:p w14:paraId="24B466A7" w14:textId="77777777" w:rsidR="00AA29E6" w:rsidRPr="00002853" w:rsidRDefault="00AA29E6" w:rsidP="00AA29E6">
            <w:pPr>
              <w:rPr>
                <w:rFonts w:ascii="Arial" w:hAnsi="Arial" w:cs="Arial"/>
                <w:sz w:val="18"/>
              </w:rPr>
            </w:pPr>
            <w:r w:rsidRPr="00002853">
              <w:rPr>
                <w:rFonts w:ascii="Arial" w:hAnsi="Arial" w:cs="Arial"/>
                <w:sz w:val="18"/>
              </w:rPr>
              <w:t>ORWTIU</w:t>
            </w:r>
          </w:p>
        </w:tc>
        <w:tc>
          <w:tcPr>
            <w:tcW w:w="1723" w:type="dxa"/>
          </w:tcPr>
          <w:p w14:paraId="37D2EAE9" w14:textId="77777777" w:rsidR="00AA29E6" w:rsidRPr="00002853" w:rsidRDefault="00AA29E6" w:rsidP="00AA29E6">
            <w:pPr>
              <w:rPr>
                <w:rFonts w:ascii="Arial" w:hAnsi="Arial" w:cs="Arial"/>
                <w:sz w:val="18"/>
              </w:rPr>
            </w:pPr>
          </w:p>
        </w:tc>
      </w:tr>
      <w:tr w:rsidR="00AA29E6" w:rsidRPr="00002853" w14:paraId="6EDBEB86" w14:textId="77777777" w:rsidTr="00CF7025">
        <w:trPr>
          <w:trHeight w:val="270"/>
        </w:trPr>
        <w:tc>
          <w:tcPr>
            <w:tcW w:w="2875" w:type="dxa"/>
            <w:noWrap/>
          </w:tcPr>
          <w:p w14:paraId="3451F031" w14:textId="77777777" w:rsidR="00AA29E6" w:rsidRPr="00002853" w:rsidRDefault="00AA29E6" w:rsidP="00AA29E6">
            <w:pPr>
              <w:rPr>
                <w:rFonts w:ascii="Arial" w:hAnsi="Arial" w:cs="Arial"/>
                <w:sz w:val="18"/>
              </w:rPr>
            </w:pPr>
            <w:r w:rsidRPr="00002853">
              <w:rPr>
                <w:rFonts w:ascii="Arial" w:hAnsi="Arial" w:cs="Arial"/>
                <w:sz w:val="18"/>
              </w:rPr>
              <w:t>ORWTIU SAVE TIU CONTEXT</w:t>
            </w:r>
          </w:p>
        </w:tc>
        <w:tc>
          <w:tcPr>
            <w:tcW w:w="1805" w:type="dxa"/>
            <w:noWrap/>
          </w:tcPr>
          <w:p w14:paraId="46786A68" w14:textId="77777777" w:rsidR="00AA29E6" w:rsidRPr="00002853" w:rsidRDefault="00AA29E6" w:rsidP="00AA29E6">
            <w:pPr>
              <w:rPr>
                <w:rFonts w:ascii="Arial" w:hAnsi="Arial" w:cs="Arial"/>
                <w:sz w:val="18"/>
              </w:rPr>
            </w:pPr>
            <w:r w:rsidRPr="00002853">
              <w:rPr>
                <w:rFonts w:ascii="Arial" w:hAnsi="Arial" w:cs="Arial"/>
                <w:sz w:val="18"/>
              </w:rPr>
              <w:t>SVTIUCTX</w:t>
            </w:r>
          </w:p>
        </w:tc>
        <w:tc>
          <w:tcPr>
            <w:tcW w:w="1877" w:type="dxa"/>
            <w:noWrap/>
          </w:tcPr>
          <w:p w14:paraId="1496F31F" w14:textId="77777777" w:rsidR="00AA29E6" w:rsidRPr="00002853" w:rsidRDefault="00AA29E6" w:rsidP="00AA29E6">
            <w:pPr>
              <w:rPr>
                <w:rFonts w:ascii="Arial" w:hAnsi="Arial" w:cs="Arial"/>
                <w:sz w:val="18"/>
              </w:rPr>
            </w:pPr>
            <w:r w:rsidRPr="00002853">
              <w:rPr>
                <w:rFonts w:ascii="Arial" w:hAnsi="Arial" w:cs="Arial"/>
                <w:sz w:val="18"/>
              </w:rPr>
              <w:t>ORWTIU</w:t>
            </w:r>
          </w:p>
        </w:tc>
        <w:tc>
          <w:tcPr>
            <w:tcW w:w="1723" w:type="dxa"/>
          </w:tcPr>
          <w:p w14:paraId="7DF9AFD8" w14:textId="77777777" w:rsidR="00AA29E6" w:rsidRPr="00002853" w:rsidRDefault="00AA29E6" w:rsidP="00AA29E6">
            <w:pPr>
              <w:rPr>
                <w:rFonts w:ascii="Arial" w:hAnsi="Arial" w:cs="Arial"/>
                <w:sz w:val="18"/>
              </w:rPr>
            </w:pPr>
          </w:p>
        </w:tc>
      </w:tr>
      <w:tr w:rsidR="00AA29E6" w:rsidRPr="00002853" w14:paraId="4C88BA8F" w14:textId="77777777" w:rsidTr="00CF7025">
        <w:trPr>
          <w:trHeight w:val="270"/>
        </w:trPr>
        <w:tc>
          <w:tcPr>
            <w:tcW w:w="2875" w:type="dxa"/>
            <w:noWrap/>
          </w:tcPr>
          <w:p w14:paraId="05E76FD7" w14:textId="77777777" w:rsidR="00AA29E6" w:rsidRPr="00002853" w:rsidRDefault="00AA29E6" w:rsidP="00AA29E6">
            <w:pPr>
              <w:rPr>
                <w:rFonts w:ascii="Arial" w:hAnsi="Arial" w:cs="Arial"/>
                <w:sz w:val="18"/>
              </w:rPr>
            </w:pPr>
            <w:r w:rsidRPr="00002853">
              <w:rPr>
                <w:rFonts w:ascii="Arial" w:hAnsi="Arial" w:cs="Arial"/>
                <w:sz w:val="18"/>
              </w:rPr>
              <w:t>ORWTIU WINPRINT NOTE</w:t>
            </w:r>
          </w:p>
        </w:tc>
        <w:tc>
          <w:tcPr>
            <w:tcW w:w="1805" w:type="dxa"/>
            <w:noWrap/>
          </w:tcPr>
          <w:p w14:paraId="1ABA3DD6" w14:textId="77777777" w:rsidR="00AA29E6" w:rsidRPr="00002853" w:rsidRDefault="00AA29E6" w:rsidP="00AA29E6">
            <w:pPr>
              <w:rPr>
                <w:rFonts w:ascii="Arial" w:hAnsi="Arial" w:cs="Arial"/>
                <w:sz w:val="18"/>
              </w:rPr>
            </w:pPr>
            <w:r w:rsidRPr="00002853">
              <w:rPr>
                <w:rFonts w:ascii="Arial" w:hAnsi="Arial" w:cs="Arial"/>
                <w:sz w:val="18"/>
              </w:rPr>
              <w:t>PRINTW</w:t>
            </w:r>
          </w:p>
        </w:tc>
        <w:tc>
          <w:tcPr>
            <w:tcW w:w="1877" w:type="dxa"/>
            <w:noWrap/>
          </w:tcPr>
          <w:p w14:paraId="75E2ED17" w14:textId="77777777" w:rsidR="00AA29E6" w:rsidRPr="00002853" w:rsidRDefault="00AA29E6" w:rsidP="00AA29E6">
            <w:pPr>
              <w:rPr>
                <w:rFonts w:ascii="Arial" w:hAnsi="Arial" w:cs="Arial"/>
                <w:sz w:val="18"/>
              </w:rPr>
            </w:pPr>
            <w:r w:rsidRPr="00002853">
              <w:rPr>
                <w:rFonts w:ascii="Arial" w:hAnsi="Arial" w:cs="Arial"/>
                <w:sz w:val="18"/>
              </w:rPr>
              <w:t>ORWTIU</w:t>
            </w:r>
          </w:p>
        </w:tc>
        <w:tc>
          <w:tcPr>
            <w:tcW w:w="1723" w:type="dxa"/>
          </w:tcPr>
          <w:p w14:paraId="1DAE8DF5" w14:textId="77777777" w:rsidR="00AA29E6" w:rsidRPr="00002853" w:rsidRDefault="00AA29E6" w:rsidP="00AA29E6">
            <w:pPr>
              <w:rPr>
                <w:rFonts w:ascii="Arial" w:hAnsi="Arial" w:cs="Arial"/>
                <w:sz w:val="18"/>
              </w:rPr>
            </w:pPr>
          </w:p>
        </w:tc>
      </w:tr>
      <w:tr w:rsidR="00AA29E6" w:rsidRPr="00002853" w14:paraId="038C2110" w14:textId="77777777" w:rsidTr="00CF7025">
        <w:trPr>
          <w:trHeight w:val="270"/>
        </w:trPr>
        <w:tc>
          <w:tcPr>
            <w:tcW w:w="2875" w:type="dxa"/>
            <w:noWrap/>
          </w:tcPr>
          <w:p w14:paraId="3469CF86" w14:textId="77777777" w:rsidR="00AA29E6" w:rsidRPr="00002853" w:rsidRDefault="00AA29E6" w:rsidP="00AA29E6">
            <w:pPr>
              <w:rPr>
                <w:rFonts w:ascii="Arial" w:hAnsi="Arial" w:cs="Arial"/>
                <w:sz w:val="18"/>
              </w:rPr>
            </w:pPr>
            <w:r w:rsidRPr="00002853">
              <w:rPr>
                <w:rFonts w:ascii="Arial" w:hAnsi="Arial" w:cs="Arial"/>
                <w:sz w:val="18"/>
              </w:rPr>
              <w:t>ORWTPL GETNSORT</w:t>
            </w:r>
          </w:p>
        </w:tc>
        <w:tc>
          <w:tcPr>
            <w:tcW w:w="1805" w:type="dxa"/>
            <w:noWrap/>
          </w:tcPr>
          <w:p w14:paraId="5A4B1DC5" w14:textId="77777777" w:rsidR="00AA29E6" w:rsidRPr="00002853" w:rsidRDefault="00AA29E6" w:rsidP="00AA29E6">
            <w:pPr>
              <w:rPr>
                <w:rFonts w:ascii="Arial" w:hAnsi="Arial" w:cs="Arial"/>
                <w:sz w:val="18"/>
              </w:rPr>
            </w:pPr>
            <w:r w:rsidRPr="00002853">
              <w:rPr>
                <w:rFonts w:ascii="Arial" w:hAnsi="Arial" w:cs="Arial"/>
                <w:sz w:val="18"/>
              </w:rPr>
              <w:t>GETNSORT</w:t>
            </w:r>
          </w:p>
        </w:tc>
        <w:tc>
          <w:tcPr>
            <w:tcW w:w="1877" w:type="dxa"/>
            <w:noWrap/>
          </w:tcPr>
          <w:p w14:paraId="0EC20375" w14:textId="77777777" w:rsidR="00AA29E6" w:rsidRPr="00002853" w:rsidRDefault="00AA29E6" w:rsidP="00AA29E6">
            <w:pPr>
              <w:rPr>
                <w:rFonts w:ascii="Arial" w:hAnsi="Arial" w:cs="Arial"/>
                <w:sz w:val="18"/>
              </w:rPr>
            </w:pPr>
            <w:r w:rsidRPr="00002853">
              <w:rPr>
                <w:rFonts w:ascii="Arial" w:hAnsi="Arial" w:cs="Arial"/>
                <w:sz w:val="18"/>
              </w:rPr>
              <w:t>ORWTPN</w:t>
            </w:r>
          </w:p>
        </w:tc>
        <w:tc>
          <w:tcPr>
            <w:tcW w:w="1723" w:type="dxa"/>
          </w:tcPr>
          <w:p w14:paraId="440B60C4" w14:textId="77777777" w:rsidR="00AA29E6" w:rsidRPr="00002853" w:rsidRDefault="00AA29E6" w:rsidP="00AA29E6">
            <w:pPr>
              <w:rPr>
                <w:rFonts w:ascii="Arial" w:hAnsi="Arial" w:cs="Arial"/>
                <w:sz w:val="18"/>
              </w:rPr>
            </w:pPr>
          </w:p>
        </w:tc>
      </w:tr>
      <w:tr w:rsidR="00AA29E6" w:rsidRPr="00002853" w14:paraId="1BAB2F2E" w14:textId="77777777" w:rsidTr="00CF7025">
        <w:trPr>
          <w:trHeight w:val="270"/>
        </w:trPr>
        <w:tc>
          <w:tcPr>
            <w:tcW w:w="2875" w:type="dxa"/>
            <w:noWrap/>
          </w:tcPr>
          <w:p w14:paraId="31DD1ED5" w14:textId="77777777" w:rsidR="00AA29E6" w:rsidRPr="00002853" w:rsidRDefault="00AA29E6" w:rsidP="00AA29E6">
            <w:pPr>
              <w:rPr>
                <w:rFonts w:ascii="Arial" w:hAnsi="Arial" w:cs="Arial"/>
                <w:sz w:val="18"/>
              </w:rPr>
            </w:pPr>
            <w:r w:rsidRPr="00002853">
              <w:rPr>
                <w:rFonts w:ascii="Arial" w:hAnsi="Arial" w:cs="Arial"/>
                <w:sz w:val="18"/>
              </w:rPr>
              <w:t>ORWTPN GETCLASS</w:t>
            </w:r>
          </w:p>
        </w:tc>
        <w:tc>
          <w:tcPr>
            <w:tcW w:w="1805" w:type="dxa"/>
            <w:noWrap/>
          </w:tcPr>
          <w:p w14:paraId="0AF497D1" w14:textId="77777777" w:rsidR="00AA29E6" w:rsidRPr="00002853" w:rsidRDefault="00AA29E6" w:rsidP="00AA29E6">
            <w:pPr>
              <w:rPr>
                <w:rFonts w:ascii="Arial" w:hAnsi="Arial" w:cs="Arial"/>
                <w:sz w:val="18"/>
              </w:rPr>
            </w:pPr>
            <w:r w:rsidRPr="00002853">
              <w:rPr>
                <w:rFonts w:ascii="Arial" w:hAnsi="Arial" w:cs="Arial"/>
                <w:sz w:val="18"/>
              </w:rPr>
              <w:t>GETCLASS</w:t>
            </w:r>
          </w:p>
        </w:tc>
        <w:tc>
          <w:tcPr>
            <w:tcW w:w="1877" w:type="dxa"/>
            <w:noWrap/>
          </w:tcPr>
          <w:p w14:paraId="6470D682" w14:textId="77777777" w:rsidR="00AA29E6" w:rsidRPr="00002853" w:rsidRDefault="00AA29E6" w:rsidP="00AA29E6">
            <w:pPr>
              <w:rPr>
                <w:rFonts w:ascii="Arial" w:hAnsi="Arial" w:cs="Arial"/>
                <w:sz w:val="18"/>
              </w:rPr>
            </w:pPr>
            <w:r w:rsidRPr="00002853">
              <w:rPr>
                <w:rFonts w:ascii="Arial" w:hAnsi="Arial" w:cs="Arial"/>
                <w:sz w:val="18"/>
              </w:rPr>
              <w:t>ORWTPN</w:t>
            </w:r>
          </w:p>
        </w:tc>
        <w:tc>
          <w:tcPr>
            <w:tcW w:w="1723" w:type="dxa"/>
          </w:tcPr>
          <w:p w14:paraId="57E23229" w14:textId="77777777" w:rsidR="00AA29E6" w:rsidRPr="00002853" w:rsidRDefault="00AA29E6" w:rsidP="00AA29E6">
            <w:pPr>
              <w:rPr>
                <w:rFonts w:ascii="Arial" w:hAnsi="Arial" w:cs="Arial"/>
                <w:sz w:val="18"/>
              </w:rPr>
            </w:pPr>
          </w:p>
        </w:tc>
      </w:tr>
      <w:tr w:rsidR="00AA29E6" w:rsidRPr="00002853" w14:paraId="6ADD3501" w14:textId="77777777" w:rsidTr="00CF7025">
        <w:trPr>
          <w:trHeight w:val="270"/>
        </w:trPr>
        <w:tc>
          <w:tcPr>
            <w:tcW w:w="2875" w:type="dxa"/>
            <w:noWrap/>
          </w:tcPr>
          <w:p w14:paraId="113DBADA" w14:textId="77777777" w:rsidR="00AA29E6" w:rsidRPr="00002853" w:rsidRDefault="00AA29E6" w:rsidP="00AA29E6">
            <w:pPr>
              <w:rPr>
                <w:rFonts w:ascii="Arial" w:hAnsi="Arial" w:cs="Arial"/>
                <w:sz w:val="18"/>
              </w:rPr>
            </w:pPr>
            <w:r w:rsidRPr="00002853">
              <w:rPr>
                <w:rFonts w:ascii="Arial" w:hAnsi="Arial" w:cs="Arial"/>
                <w:sz w:val="18"/>
              </w:rPr>
              <w:t>ORWTPN GETTC</w:t>
            </w:r>
          </w:p>
        </w:tc>
        <w:tc>
          <w:tcPr>
            <w:tcW w:w="1805" w:type="dxa"/>
            <w:noWrap/>
          </w:tcPr>
          <w:p w14:paraId="0835E715" w14:textId="77777777" w:rsidR="00AA29E6" w:rsidRPr="00002853" w:rsidRDefault="00AA29E6" w:rsidP="00AA29E6">
            <w:pPr>
              <w:rPr>
                <w:rFonts w:ascii="Arial" w:hAnsi="Arial" w:cs="Arial"/>
                <w:sz w:val="18"/>
              </w:rPr>
            </w:pPr>
            <w:r w:rsidRPr="00002853">
              <w:rPr>
                <w:rFonts w:ascii="Arial" w:hAnsi="Arial" w:cs="Arial"/>
                <w:sz w:val="18"/>
              </w:rPr>
              <w:t>GETTC</w:t>
            </w:r>
          </w:p>
        </w:tc>
        <w:tc>
          <w:tcPr>
            <w:tcW w:w="1877" w:type="dxa"/>
            <w:noWrap/>
          </w:tcPr>
          <w:p w14:paraId="16EED8B6" w14:textId="77777777" w:rsidR="00AA29E6" w:rsidRPr="00002853" w:rsidRDefault="00AA29E6" w:rsidP="00AA29E6">
            <w:pPr>
              <w:rPr>
                <w:rFonts w:ascii="Arial" w:hAnsi="Arial" w:cs="Arial"/>
                <w:sz w:val="18"/>
              </w:rPr>
            </w:pPr>
            <w:r w:rsidRPr="00002853">
              <w:rPr>
                <w:rFonts w:ascii="Arial" w:hAnsi="Arial" w:cs="Arial"/>
                <w:sz w:val="18"/>
              </w:rPr>
              <w:t>ORWTPN</w:t>
            </w:r>
          </w:p>
        </w:tc>
        <w:tc>
          <w:tcPr>
            <w:tcW w:w="1723" w:type="dxa"/>
          </w:tcPr>
          <w:p w14:paraId="63FC8DEA" w14:textId="77777777" w:rsidR="00AA29E6" w:rsidRPr="00002853" w:rsidRDefault="00AA29E6" w:rsidP="00AA29E6">
            <w:pPr>
              <w:rPr>
                <w:rFonts w:ascii="Arial" w:hAnsi="Arial" w:cs="Arial"/>
                <w:sz w:val="18"/>
              </w:rPr>
            </w:pPr>
          </w:p>
        </w:tc>
      </w:tr>
      <w:tr w:rsidR="00AA29E6" w:rsidRPr="00002853" w14:paraId="6FADAAAD" w14:textId="77777777" w:rsidTr="00CF7025">
        <w:trPr>
          <w:trHeight w:val="270"/>
        </w:trPr>
        <w:tc>
          <w:tcPr>
            <w:tcW w:w="2875" w:type="dxa"/>
            <w:noWrap/>
          </w:tcPr>
          <w:p w14:paraId="43474FE3" w14:textId="77777777" w:rsidR="00AA29E6" w:rsidRPr="00002853" w:rsidRDefault="00AA29E6" w:rsidP="00AA29E6">
            <w:pPr>
              <w:rPr>
                <w:rFonts w:ascii="Arial" w:hAnsi="Arial" w:cs="Arial"/>
                <w:sz w:val="18"/>
              </w:rPr>
            </w:pPr>
            <w:r w:rsidRPr="00002853">
              <w:rPr>
                <w:rFonts w:ascii="Arial" w:hAnsi="Arial" w:cs="Arial"/>
                <w:sz w:val="18"/>
              </w:rPr>
              <w:t>ORWTPO CSARNGD</w:t>
            </w:r>
          </w:p>
        </w:tc>
        <w:tc>
          <w:tcPr>
            <w:tcW w:w="1805" w:type="dxa"/>
            <w:noWrap/>
          </w:tcPr>
          <w:p w14:paraId="21D0A04B" w14:textId="77777777" w:rsidR="00AA29E6" w:rsidRPr="00002853" w:rsidRDefault="00AA29E6" w:rsidP="00AA29E6">
            <w:pPr>
              <w:rPr>
                <w:rFonts w:ascii="Arial" w:hAnsi="Arial" w:cs="Arial"/>
                <w:sz w:val="18"/>
              </w:rPr>
            </w:pPr>
            <w:r w:rsidRPr="00002853">
              <w:rPr>
                <w:rFonts w:ascii="Arial" w:hAnsi="Arial" w:cs="Arial"/>
                <w:sz w:val="18"/>
              </w:rPr>
              <w:t>CSARNGD</w:t>
            </w:r>
          </w:p>
        </w:tc>
        <w:tc>
          <w:tcPr>
            <w:tcW w:w="1877" w:type="dxa"/>
            <w:noWrap/>
          </w:tcPr>
          <w:p w14:paraId="5BA21524" w14:textId="77777777" w:rsidR="00AA29E6" w:rsidRPr="00002853" w:rsidRDefault="00AA29E6" w:rsidP="00AA29E6">
            <w:pPr>
              <w:rPr>
                <w:rFonts w:ascii="Arial" w:hAnsi="Arial" w:cs="Arial"/>
                <w:sz w:val="18"/>
              </w:rPr>
            </w:pPr>
            <w:r w:rsidRPr="00002853">
              <w:rPr>
                <w:rFonts w:ascii="Arial" w:hAnsi="Arial" w:cs="Arial"/>
                <w:sz w:val="18"/>
              </w:rPr>
              <w:t>ORWTPO</w:t>
            </w:r>
          </w:p>
        </w:tc>
        <w:tc>
          <w:tcPr>
            <w:tcW w:w="1723" w:type="dxa"/>
          </w:tcPr>
          <w:p w14:paraId="7411F33F" w14:textId="77777777" w:rsidR="00AA29E6" w:rsidRPr="00002853" w:rsidRDefault="00AA29E6" w:rsidP="00AA29E6">
            <w:pPr>
              <w:rPr>
                <w:rFonts w:ascii="Arial" w:hAnsi="Arial" w:cs="Arial"/>
                <w:sz w:val="18"/>
              </w:rPr>
            </w:pPr>
          </w:p>
        </w:tc>
      </w:tr>
      <w:tr w:rsidR="00AA29E6" w:rsidRPr="00002853" w14:paraId="1D171803" w14:textId="77777777" w:rsidTr="00CF7025">
        <w:trPr>
          <w:trHeight w:val="270"/>
        </w:trPr>
        <w:tc>
          <w:tcPr>
            <w:tcW w:w="2875" w:type="dxa"/>
            <w:noWrap/>
          </w:tcPr>
          <w:p w14:paraId="7479932C" w14:textId="77777777" w:rsidR="00AA29E6" w:rsidRPr="00002853" w:rsidRDefault="00AA29E6" w:rsidP="00AA29E6">
            <w:pPr>
              <w:rPr>
                <w:rFonts w:ascii="Arial" w:hAnsi="Arial" w:cs="Arial"/>
                <w:sz w:val="18"/>
              </w:rPr>
            </w:pPr>
            <w:r w:rsidRPr="00002853">
              <w:rPr>
                <w:rFonts w:ascii="Arial" w:hAnsi="Arial" w:cs="Arial"/>
                <w:sz w:val="18"/>
              </w:rPr>
              <w:t>ORWTPO CSLABD</w:t>
            </w:r>
          </w:p>
        </w:tc>
        <w:tc>
          <w:tcPr>
            <w:tcW w:w="1805" w:type="dxa"/>
            <w:noWrap/>
          </w:tcPr>
          <w:p w14:paraId="77100793" w14:textId="77777777" w:rsidR="00AA29E6" w:rsidRPr="00002853" w:rsidRDefault="00AA29E6" w:rsidP="00AA29E6">
            <w:pPr>
              <w:rPr>
                <w:rFonts w:ascii="Arial" w:hAnsi="Arial" w:cs="Arial"/>
                <w:sz w:val="18"/>
              </w:rPr>
            </w:pPr>
            <w:r w:rsidRPr="00002853">
              <w:rPr>
                <w:rFonts w:ascii="Arial" w:hAnsi="Arial" w:cs="Arial"/>
                <w:sz w:val="18"/>
              </w:rPr>
              <w:t>CSLABD</w:t>
            </w:r>
          </w:p>
        </w:tc>
        <w:tc>
          <w:tcPr>
            <w:tcW w:w="1877" w:type="dxa"/>
            <w:noWrap/>
          </w:tcPr>
          <w:p w14:paraId="3CFF97B3" w14:textId="77777777" w:rsidR="00AA29E6" w:rsidRPr="00002853" w:rsidRDefault="00AA29E6" w:rsidP="00AA29E6">
            <w:pPr>
              <w:rPr>
                <w:rFonts w:ascii="Arial" w:hAnsi="Arial" w:cs="Arial"/>
                <w:sz w:val="18"/>
              </w:rPr>
            </w:pPr>
            <w:r w:rsidRPr="00002853">
              <w:rPr>
                <w:rFonts w:ascii="Arial" w:hAnsi="Arial" w:cs="Arial"/>
                <w:sz w:val="18"/>
              </w:rPr>
              <w:t>ORWTPO</w:t>
            </w:r>
          </w:p>
        </w:tc>
        <w:tc>
          <w:tcPr>
            <w:tcW w:w="1723" w:type="dxa"/>
          </w:tcPr>
          <w:p w14:paraId="346B8D43" w14:textId="77777777" w:rsidR="00AA29E6" w:rsidRPr="00002853" w:rsidRDefault="00AA29E6" w:rsidP="00AA29E6">
            <w:pPr>
              <w:rPr>
                <w:rFonts w:ascii="Arial" w:hAnsi="Arial" w:cs="Arial"/>
                <w:sz w:val="18"/>
              </w:rPr>
            </w:pPr>
          </w:p>
        </w:tc>
      </w:tr>
      <w:tr w:rsidR="00AA29E6" w:rsidRPr="00002853" w14:paraId="44E3B80C" w14:textId="77777777" w:rsidTr="00CF7025">
        <w:trPr>
          <w:trHeight w:val="270"/>
        </w:trPr>
        <w:tc>
          <w:tcPr>
            <w:tcW w:w="2875" w:type="dxa"/>
            <w:noWrap/>
          </w:tcPr>
          <w:p w14:paraId="1A00E84F" w14:textId="77777777" w:rsidR="00AA29E6" w:rsidRPr="00002853" w:rsidRDefault="00AA29E6" w:rsidP="00AA29E6">
            <w:pPr>
              <w:rPr>
                <w:rFonts w:ascii="Arial" w:hAnsi="Arial" w:cs="Arial"/>
                <w:sz w:val="18"/>
              </w:rPr>
            </w:pPr>
            <w:r w:rsidRPr="00002853">
              <w:rPr>
                <w:rFonts w:ascii="Arial" w:hAnsi="Arial" w:cs="Arial"/>
                <w:sz w:val="18"/>
              </w:rPr>
              <w:t>ORWTPO GETIMGD</w:t>
            </w:r>
          </w:p>
        </w:tc>
        <w:tc>
          <w:tcPr>
            <w:tcW w:w="1805" w:type="dxa"/>
            <w:noWrap/>
          </w:tcPr>
          <w:p w14:paraId="2FDCE189" w14:textId="77777777" w:rsidR="00AA29E6" w:rsidRPr="00002853" w:rsidRDefault="00AA29E6" w:rsidP="00AA29E6">
            <w:pPr>
              <w:rPr>
                <w:rFonts w:ascii="Arial" w:hAnsi="Arial" w:cs="Arial"/>
                <w:sz w:val="18"/>
              </w:rPr>
            </w:pPr>
            <w:r w:rsidRPr="00002853">
              <w:rPr>
                <w:rFonts w:ascii="Arial" w:hAnsi="Arial" w:cs="Arial"/>
                <w:sz w:val="18"/>
              </w:rPr>
              <w:t>GETIMGD</w:t>
            </w:r>
          </w:p>
        </w:tc>
        <w:tc>
          <w:tcPr>
            <w:tcW w:w="1877" w:type="dxa"/>
            <w:noWrap/>
          </w:tcPr>
          <w:p w14:paraId="47C51F82" w14:textId="77777777" w:rsidR="00AA29E6" w:rsidRPr="00002853" w:rsidRDefault="00AA29E6" w:rsidP="00AA29E6">
            <w:pPr>
              <w:rPr>
                <w:rFonts w:ascii="Arial" w:hAnsi="Arial" w:cs="Arial"/>
                <w:sz w:val="18"/>
              </w:rPr>
            </w:pPr>
            <w:r w:rsidRPr="00002853">
              <w:rPr>
                <w:rFonts w:ascii="Arial" w:hAnsi="Arial" w:cs="Arial"/>
                <w:sz w:val="18"/>
              </w:rPr>
              <w:t>ORWTPO</w:t>
            </w:r>
          </w:p>
        </w:tc>
        <w:tc>
          <w:tcPr>
            <w:tcW w:w="1723" w:type="dxa"/>
          </w:tcPr>
          <w:p w14:paraId="705696CA" w14:textId="77777777" w:rsidR="00AA29E6" w:rsidRPr="00002853" w:rsidRDefault="00AA29E6" w:rsidP="00AA29E6">
            <w:pPr>
              <w:rPr>
                <w:rFonts w:ascii="Arial" w:hAnsi="Arial" w:cs="Arial"/>
                <w:sz w:val="18"/>
              </w:rPr>
            </w:pPr>
          </w:p>
        </w:tc>
      </w:tr>
      <w:tr w:rsidR="00AA29E6" w:rsidRPr="00002853" w14:paraId="66EAC6A6" w14:textId="77777777" w:rsidTr="00CF7025">
        <w:trPr>
          <w:trHeight w:val="270"/>
        </w:trPr>
        <w:tc>
          <w:tcPr>
            <w:tcW w:w="2875" w:type="dxa"/>
            <w:noWrap/>
          </w:tcPr>
          <w:p w14:paraId="6F187727" w14:textId="77777777" w:rsidR="00AA29E6" w:rsidRPr="00002853" w:rsidRDefault="00AA29E6" w:rsidP="00AA29E6">
            <w:pPr>
              <w:rPr>
                <w:rFonts w:ascii="Arial" w:hAnsi="Arial" w:cs="Arial"/>
                <w:sz w:val="18"/>
              </w:rPr>
            </w:pPr>
            <w:r w:rsidRPr="00002853">
              <w:rPr>
                <w:rFonts w:ascii="Arial" w:hAnsi="Arial" w:cs="Arial"/>
                <w:sz w:val="18"/>
              </w:rPr>
              <w:t>ORWTPO GETTABS</w:t>
            </w:r>
          </w:p>
        </w:tc>
        <w:tc>
          <w:tcPr>
            <w:tcW w:w="1805" w:type="dxa"/>
            <w:noWrap/>
          </w:tcPr>
          <w:p w14:paraId="18A0085C" w14:textId="77777777" w:rsidR="00AA29E6" w:rsidRPr="00002853" w:rsidRDefault="00AA29E6" w:rsidP="00AA29E6">
            <w:pPr>
              <w:rPr>
                <w:rFonts w:ascii="Arial" w:hAnsi="Arial" w:cs="Arial"/>
                <w:sz w:val="18"/>
              </w:rPr>
            </w:pPr>
            <w:r w:rsidRPr="00002853">
              <w:rPr>
                <w:rFonts w:ascii="Arial" w:hAnsi="Arial" w:cs="Arial"/>
                <w:sz w:val="18"/>
              </w:rPr>
              <w:t>GETTABS</w:t>
            </w:r>
          </w:p>
        </w:tc>
        <w:tc>
          <w:tcPr>
            <w:tcW w:w="1877" w:type="dxa"/>
            <w:noWrap/>
          </w:tcPr>
          <w:p w14:paraId="4E6D6832" w14:textId="77777777" w:rsidR="00AA29E6" w:rsidRPr="00002853" w:rsidRDefault="00AA29E6" w:rsidP="00AA29E6">
            <w:pPr>
              <w:rPr>
                <w:rFonts w:ascii="Arial" w:hAnsi="Arial" w:cs="Arial"/>
                <w:sz w:val="18"/>
              </w:rPr>
            </w:pPr>
            <w:r w:rsidRPr="00002853">
              <w:rPr>
                <w:rFonts w:ascii="Arial" w:hAnsi="Arial" w:cs="Arial"/>
                <w:sz w:val="18"/>
              </w:rPr>
              <w:t>ORWTPO</w:t>
            </w:r>
          </w:p>
        </w:tc>
        <w:tc>
          <w:tcPr>
            <w:tcW w:w="1723" w:type="dxa"/>
          </w:tcPr>
          <w:p w14:paraId="56431789" w14:textId="77777777" w:rsidR="00AA29E6" w:rsidRPr="00002853" w:rsidRDefault="00AA29E6" w:rsidP="00AA29E6">
            <w:pPr>
              <w:rPr>
                <w:rFonts w:ascii="Arial" w:hAnsi="Arial" w:cs="Arial"/>
                <w:sz w:val="18"/>
              </w:rPr>
            </w:pPr>
          </w:p>
        </w:tc>
      </w:tr>
      <w:tr w:rsidR="00AA29E6" w:rsidRPr="00002853" w14:paraId="3AC3E6A2" w14:textId="77777777" w:rsidTr="00CF7025">
        <w:trPr>
          <w:trHeight w:val="270"/>
        </w:trPr>
        <w:tc>
          <w:tcPr>
            <w:tcW w:w="2875" w:type="dxa"/>
            <w:noWrap/>
          </w:tcPr>
          <w:p w14:paraId="57D3AD03" w14:textId="77777777" w:rsidR="00AA29E6" w:rsidRPr="00002853" w:rsidRDefault="00AA29E6" w:rsidP="00AA29E6">
            <w:pPr>
              <w:rPr>
                <w:rFonts w:ascii="Arial" w:hAnsi="Arial" w:cs="Arial"/>
                <w:sz w:val="18"/>
              </w:rPr>
            </w:pPr>
            <w:r w:rsidRPr="00002853">
              <w:rPr>
                <w:rFonts w:ascii="Arial" w:hAnsi="Arial" w:cs="Arial"/>
                <w:sz w:val="18"/>
              </w:rPr>
              <w:t>ORWTPP ADDLIST</w:t>
            </w:r>
          </w:p>
        </w:tc>
        <w:tc>
          <w:tcPr>
            <w:tcW w:w="1805" w:type="dxa"/>
            <w:noWrap/>
          </w:tcPr>
          <w:p w14:paraId="6EA13CB4" w14:textId="77777777" w:rsidR="00AA29E6" w:rsidRPr="00002853" w:rsidRDefault="00AA29E6" w:rsidP="00AA29E6">
            <w:pPr>
              <w:rPr>
                <w:rFonts w:ascii="Arial" w:hAnsi="Arial" w:cs="Arial"/>
                <w:sz w:val="18"/>
              </w:rPr>
            </w:pPr>
            <w:r w:rsidRPr="00002853">
              <w:rPr>
                <w:rFonts w:ascii="Arial" w:hAnsi="Arial" w:cs="Arial"/>
                <w:sz w:val="18"/>
              </w:rPr>
              <w:t>ADDLIST</w:t>
            </w:r>
          </w:p>
        </w:tc>
        <w:tc>
          <w:tcPr>
            <w:tcW w:w="1877" w:type="dxa"/>
            <w:noWrap/>
          </w:tcPr>
          <w:p w14:paraId="3AA2C5D2"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118BC9A8" w14:textId="77777777" w:rsidR="00AA29E6" w:rsidRPr="00002853" w:rsidRDefault="00AA29E6" w:rsidP="00AA29E6">
            <w:pPr>
              <w:rPr>
                <w:rFonts w:ascii="Arial" w:hAnsi="Arial" w:cs="Arial"/>
                <w:sz w:val="18"/>
              </w:rPr>
            </w:pPr>
          </w:p>
        </w:tc>
      </w:tr>
      <w:tr w:rsidR="00AA29E6" w:rsidRPr="00002853" w14:paraId="5F9CD21A" w14:textId="77777777" w:rsidTr="00CF7025">
        <w:trPr>
          <w:trHeight w:val="270"/>
        </w:trPr>
        <w:tc>
          <w:tcPr>
            <w:tcW w:w="2875" w:type="dxa"/>
            <w:noWrap/>
          </w:tcPr>
          <w:p w14:paraId="08739BF6" w14:textId="77777777" w:rsidR="00AA29E6" w:rsidRPr="00002853" w:rsidRDefault="00AA29E6" w:rsidP="00AA29E6">
            <w:pPr>
              <w:rPr>
                <w:rFonts w:ascii="Arial" w:hAnsi="Arial" w:cs="Arial"/>
                <w:sz w:val="18"/>
              </w:rPr>
            </w:pPr>
            <w:r w:rsidRPr="00002853">
              <w:rPr>
                <w:rFonts w:ascii="Arial" w:hAnsi="Arial" w:cs="Arial"/>
                <w:sz w:val="18"/>
              </w:rPr>
              <w:t>ORWTPP CHKSURR</w:t>
            </w:r>
          </w:p>
        </w:tc>
        <w:tc>
          <w:tcPr>
            <w:tcW w:w="1805" w:type="dxa"/>
            <w:noWrap/>
          </w:tcPr>
          <w:p w14:paraId="5632EE4E" w14:textId="77777777" w:rsidR="00AA29E6" w:rsidRPr="00002853" w:rsidRDefault="00AA29E6" w:rsidP="00AA29E6">
            <w:pPr>
              <w:rPr>
                <w:rFonts w:ascii="Arial" w:hAnsi="Arial" w:cs="Arial"/>
                <w:sz w:val="18"/>
              </w:rPr>
            </w:pPr>
            <w:r w:rsidRPr="00002853">
              <w:rPr>
                <w:rFonts w:ascii="Arial" w:hAnsi="Arial" w:cs="Arial"/>
                <w:sz w:val="18"/>
              </w:rPr>
              <w:t>CHKSURR</w:t>
            </w:r>
          </w:p>
        </w:tc>
        <w:tc>
          <w:tcPr>
            <w:tcW w:w="1877" w:type="dxa"/>
            <w:noWrap/>
          </w:tcPr>
          <w:p w14:paraId="7AECFA2D"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70469A5D" w14:textId="77777777" w:rsidR="00AA29E6" w:rsidRPr="00002853" w:rsidRDefault="00AA29E6" w:rsidP="00AA29E6">
            <w:pPr>
              <w:rPr>
                <w:rFonts w:ascii="Arial" w:hAnsi="Arial" w:cs="Arial"/>
                <w:sz w:val="18"/>
              </w:rPr>
            </w:pPr>
          </w:p>
        </w:tc>
      </w:tr>
      <w:tr w:rsidR="00AA29E6" w:rsidRPr="00002853" w14:paraId="0079474E" w14:textId="77777777" w:rsidTr="00CF7025">
        <w:trPr>
          <w:trHeight w:val="270"/>
        </w:trPr>
        <w:tc>
          <w:tcPr>
            <w:tcW w:w="2875" w:type="dxa"/>
            <w:noWrap/>
          </w:tcPr>
          <w:p w14:paraId="1E351414" w14:textId="77777777" w:rsidR="00AA29E6" w:rsidRPr="00002853" w:rsidRDefault="00AA29E6" w:rsidP="00AA29E6">
            <w:pPr>
              <w:rPr>
                <w:rFonts w:ascii="Arial" w:hAnsi="Arial" w:cs="Arial"/>
                <w:sz w:val="18"/>
              </w:rPr>
            </w:pPr>
            <w:r w:rsidRPr="00002853">
              <w:rPr>
                <w:rFonts w:ascii="Arial" w:hAnsi="Arial" w:cs="Arial"/>
                <w:sz w:val="18"/>
              </w:rPr>
              <w:t>ORWTPP CLDAYS</w:t>
            </w:r>
          </w:p>
        </w:tc>
        <w:tc>
          <w:tcPr>
            <w:tcW w:w="1805" w:type="dxa"/>
            <w:noWrap/>
          </w:tcPr>
          <w:p w14:paraId="754FF491" w14:textId="77777777" w:rsidR="00AA29E6" w:rsidRPr="00002853" w:rsidRDefault="00AA29E6" w:rsidP="00AA29E6">
            <w:pPr>
              <w:rPr>
                <w:rFonts w:ascii="Arial" w:hAnsi="Arial" w:cs="Arial"/>
                <w:sz w:val="18"/>
              </w:rPr>
            </w:pPr>
            <w:r w:rsidRPr="00002853">
              <w:rPr>
                <w:rFonts w:ascii="Arial" w:hAnsi="Arial" w:cs="Arial"/>
                <w:sz w:val="18"/>
              </w:rPr>
              <w:t>CLDAYS</w:t>
            </w:r>
          </w:p>
        </w:tc>
        <w:tc>
          <w:tcPr>
            <w:tcW w:w="1877" w:type="dxa"/>
            <w:noWrap/>
          </w:tcPr>
          <w:p w14:paraId="17664C73"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4A8F8F4D" w14:textId="77777777" w:rsidR="00AA29E6" w:rsidRPr="00002853" w:rsidRDefault="00AA29E6" w:rsidP="00AA29E6">
            <w:pPr>
              <w:rPr>
                <w:rFonts w:ascii="Arial" w:hAnsi="Arial" w:cs="Arial"/>
                <w:sz w:val="18"/>
              </w:rPr>
            </w:pPr>
          </w:p>
        </w:tc>
      </w:tr>
      <w:tr w:rsidR="00AA29E6" w:rsidRPr="00002853" w14:paraId="183D02F3" w14:textId="77777777" w:rsidTr="00CF7025">
        <w:trPr>
          <w:trHeight w:val="270"/>
        </w:trPr>
        <w:tc>
          <w:tcPr>
            <w:tcW w:w="2875" w:type="dxa"/>
            <w:noWrap/>
          </w:tcPr>
          <w:p w14:paraId="47B13601" w14:textId="77777777" w:rsidR="00AA29E6" w:rsidRPr="00002853" w:rsidRDefault="00AA29E6" w:rsidP="00AA29E6">
            <w:pPr>
              <w:rPr>
                <w:rFonts w:ascii="Arial" w:hAnsi="Arial" w:cs="Arial"/>
                <w:sz w:val="18"/>
              </w:rPr>
            </w:pPr>
            <w:r w:rsidRPr="00002853">
              <w:rPr>
                <w:rFonts w:ascii="Arial" w:hAnsi="Arial" w:cs="Arial"/>
                <w:sz w:val="18"/>
              </w:rPr>
              <w:t>ORWTPP CLEARNOT</w:t>
            </w:r>
          </w:p>
        </w:tc>
        <w:tc>
          <w:tcPr>
            <w:tcW w:w="1805" w:type="dxa"/>
            <w:noWrap/>
          </w:tcPr>
          <w:p w14:paraId="7471A6D1" w14:textId="77777777" w:rsidR="00AA29E6" w:rsidRPr="00002853" w:rsidRDefault="00AA29E6" w:rsidP="00AA29E6">
            <w:pPr>
              <w:rPr>
                <w:rFonts w:ascii="Arial" w:hAnsi="Arial" w:cs="Arial"/>
                <w:sz w:val="18"/>
              </w:rPr>
            </w:pPr>
            <w:r w:rsidRPr="00002853">
              <w:rPr>
                <w:rFonts w:ascii="Arial" w:hAnsi="Arial" w:cs="Arial"/>
                <w:sz w:val="18"/>
              </w:rPr>
              <w:t>CLEARNOT</w:t>
            </w:r>
          </w:p>
        </w:tc>
        <w:tc>
          <w:tcPr>
            <w:tcW w:w="1877" w:type="dxa"/>
            <w:noWrap/>
          </w:tcPr>
          <w:p w14:paraId="47199F27"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3CFB857E" w14:textId="77777777" w:rsidR="00AA29E6" w:rsidRPr="00002853" w:rsidRDefault="00AA29E6" w:rsidP="00AA29E6">
            <w:pPr>
              <w:rPr>
                <w:rFonts w:ascii="Arial" w:hAnsi="Arial" w:cs="Arial"/>
                <w:sz w:val="18"/>
              </w:rPr>
            </w:pPr>
          </w:p>
        </w:tc>
      </w:tr>
      <w:tr w:rsidR="00AA29E6" w:rsidRPr="00002853" w14:paraId="1752376D" w14:textId="77777777" w:rsidTr="00CF7025">
        <w:trPr>
          <w:trHeight w:val="270"/>
        </w:trPr>
        <w:tc>
          <w:tcPr>
            <w:tcW w:w="2875" w:type="dxa"/>
            <w:noWrap/>
          </w:tcPr>
          <w:p w14:paraId="77A6E563" w14:textId="77777777" w:rsidR="00AA29E6" w:rsidRPr="00002853" w:rsidRDefault="00AA29E6" w:rsidP="00AA29E6">
            <w:pPr>
              <w:rPr>
                <w:rFonts w:ascii="Arial" w:hAnsi="Arial" w:cs="Arial"/>
                <w:sz w:val="18"/>
              </w:rPr>
            </w:pPr>
            <w:r w:rsidRPr="00002853">
              <w:rPr>
                <w:rFonts w:ascii="Arial" w:hAnsi="Arial" w:cs="Arial"/>
                <w:sz w:val="18"/>
              </w:rPr>
              <w:t>ORWTPP CLRANGE</w:t>
            </w:r>
          </w:p>
        </w:tc>
        <w:tc>
          <w:tcPr>
            <w:tcW w:w="1805" w:type="dxa"/>
            <w:noWrap/>
          </w:tcPr>
          <w:p w14:paraId="58BB013F" w14:textId="77777777" w:rsidR="00AA29E6" w:rsidRPr="00002853" w:rsidRDefault="00AA29E6" w:rsidP="00AA29E6">
            <w:pPr>
              <w:rPr>
                <w:rFonts w:ascii="Arial" w:hAnsi="Arial" w:cs="Arial"/>
                <w:sz w:val="18"/>
              </w:rPr>
            </w:pPr>
            <w:r w:rsidRPr="00002853">
              <w:rPr>
                <w:rFonts w:ascii="Arial" w:hAnsi="Arial" w:cs="Arial"/>
                <w:sz w:val="18"/>
              </w:rPr>
              <w:t>CLRANGE</w:t>
            </w:r>
          </w:p>
        </w:tc>
        <w:tc>
          <w:tcPr>
            <w:tcW w:w="1877" w:type="dxa"/>
            <w:noWrap/>
          </w:tcPr>
          <w:p w14:paraId="192BB883"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3D523F46" w14:textId="77777777" w:rsidR="00AA29E6" w:rsidRPr="00002853" w:rsidRDefault="00AA29E6" w:rsidP="00AA29E6">
            <w:pPr>
              <w:rPr>
                <w:rFonts w:ascii="Arial" w:hAnsi="Arial" w:cs="Arial"/>
                <w:sz w:val="18"/>
              </w:rPr>
            </w:pPr>
          </w:p>
        </w:tc>
      </w:tr>
      <w:tr w:rsidR="00AA29E6" w:rsidRPr="00002853" w14:paraId="37FEA471" w14:textId="77777777" w:rsidTr="00CF7025">
        <w:trPr>
          <w:trHeight w:val="270"/>
        </w:trPr>
        <w:tc>
          <w:tcPr>
            <w:tcW w:w="2875" w:type="dxa"/>
            <w:noWrap/>
          </w:tcPr>
          <w:p w14:paraId="4824FFA7" w14:textId="77777777" w:rsidR="00AA29E6" w:rsidRPr="00002853" w:rsidRDefault="00AA29E6" w:rsidP="00AA29E6">
            <w:pPr>
              <w:rPr>
                <w:rFonts w:ascii="Arial" w:hAnsi="Arial" w:cs="Arial"/>
                <w:sz w:val="18"/>
              </w:rPr>
            </w:pPr>
            <w:r w:rsidRPr="00002853">
              <w:rPr>
                <w:rFonts w:ascii="Arial" w:hAnsi="Arial" w:cs="Arial"/>
                <w:sz w:val="18"/>
              </w:rPr>
              <w:t>ORWTPP CSARNG</w:t>
            </w:r>
          </w:p>
        </w:tc>
        <w:tc>
          <w:tcPr>
            <w:tcW w:w="1805" w:type="dxa"/>
            <w:noWrap/>
          </w:tcPr>
          <w:p w14:paraId="4E708634" w14:textId="77777777" w:rsidR="00AA29E6" w:rsidRPr="00002853" w:rsidRDefault="00AA29E6" w:rsidP="00AA29E6">
            <w:pPr>
              <w:rPr>
                <w:rFonts w:ascii="Arial" w:hAnsi="Arial" w:cs="Arial"/>
                <w:sz w:val="18"/>
              </w:rPr>
            </w:pPr>
            <w:r w:rsidRPr="00002853">
              <w:rPr>
                <w:rFonts w:ascii="Arial" w:hAnsi="Arial" w:cs="Arial"/>
                <w:sz w:val="18"/>
              </w:rPr>
              <w:t>CSARNG</w:t>
            </w:r>
          </w:p>
        </w:tc>
        <w:tc>
          <w:tcPr>
            <w:tcW w:w="1877" w:type="dxa"/>
            <w:noWrap/>
          </w:tcPr>
          <w:p w14:paraId="4DD95F3E"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727AC03" w14:textId="77777777" w:rsidR="00AA29E6" w:rsidRPr="00002853" w:rsidRDefault="00AA29E6" w:rsidP="00AA29E6">
            <w:pPr>
              <w:rPr>
                <w:rFonts w:ascii="Arial" w:hAnsi="Arial" w:cs="Arial"/>
                <w:sz w:val="18"/>
              </w:rPr>
            </w:pPr>
          </w:p>
        </w:tc>
      </w:tr>
      <w:tr w:rsidR="00AA29E6" w:rsidRPr="00002853" w14:paraId="150579E8" w14:textId="77777777" w:rsidTr="00CF7025">
        <w:trPr>
          <w:trHeight w:val="270"/>
        </w:trPr>
        <w:tc>
          <w:tcPr>
            <w:tcW w:w="2875" w:type="dxa"/>
            <w:noWrap/>
          </w:tcPr>
          <w:p w14:paraId="3EF7431D" w14:textId="77777777" w:rsidR="00AA29E6" w:rsidRPr="00002853" w:rsidRDefault="00AA29E6" w:rsidP="00AA29E6">
            <w:pPr>
              <w:rPr>
                <w:rFonts w:ascii="Arial" w:hAnsi="Arial" w:cs="Arial"/>
                <w:sz w:val="18"/>
              </w:rPr>
            </w:pPr>
            <w:r w:rsidRPr="00002853">
              <w:rPr>
                <w:rFonts w:ascii="Arial" w:hAnsi="Arial" w:cs="Arial"/>
                <w:sz w:val="18"/>
              </w:rPr>
              <w:t>ORWTPP CSLAB</w:t>
            </w:r>
          </w:p>
        </w:tc>
        <w:tc>
          <w:tcPr>
            <w:tcW w:w="1805" w:type="dxa"/>
            <w:noWrap/>
          </w:tcPr>
          <w:p w14:paraId="2ED694FD" w14:textId="77777777" w:rsidR="00AA29E6" w:rsidRPr="00002853" w:rsidRDefault="00AA29E6" w:rsidP="00AA29E6">
            <w:pPr>
              <w:rPr>
                <w:rFonts w:ascii="Arial" w:hAnsi="Arial" w:cs="Arial"/>
                <w:sz w:val="18"/>
              </w:rPr>
            </w:pPr>
            <w:r w:rsidRPr="00002853">
              <w:rPr>
                <w:rFonts w:ascii="Arial" w:hAnsi="Arial" w:cs="Arial"/>
                <w:sz w:val="18"/>
              </w:rPr>
              <w:t>CSLAB</w:t>
            </w:r>
          </w:p>
        </w:tc>
        <w:tc>
          <w:tcPr>
            <w:tcW w:w="1877" w:type="dxa"/>
            <w:noWrap/>
          </w:tcPr>
          <w:p w14:paraId="791E8580"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2F4664E" w14:textId="77777777" w:rsidR="00AA29E6" w:rsidRPr="00002853" w:rsidRDefault="00AA29E6" w:rsidP="00AA29E6">
            <w:pPr>
              <w:rPr>
                <w:rFonts w:ascii="Arial" w:hAnsi="Arial" w:cs="Arial"/>
                <w:sz w:val="18"/>
              </w:rPr>
            </w:pPr>
          </w:p>
        </w:tc>
      </w:tr>
      <w:tr w:rsidR="00AA29E6" w:rsidRPr="00002853" w14:paraId="097F4C8B" w14:textId="77777777" w:rsidTr="00CF7025">
        <w:trPr>
          <w:trHeight w:val="270"/>
        </w:trPr>
        <w:tc>
          <w:tcPr>
            <w:tcW w:w="2875" w:type="dxa"/>
            <w:noWrap/>
          </w:tcPr>
          <w:p w14:paraId="0E227C45" w14:textId="77777777" w:rsidR="00AA29E6" w:rsidRPr="00002853" w:rsidRDefault="00AA29E6" w:rsidP="00AA29E6">
            <w:pPr>
              <w:rPr>
                <w:rFonts w:ascii="Arial" w:hAnsi="Arial" w:cs="Arial"/>
                <w:sz w:val="18"/>
              </w:rPr>
            </w:pPr>
            <w:r w:rsidRPr="00002853">
              <w:rPr>
                <w:rFonts w:ascii="Arial" w:hAnsi="Arial" w:cs="Arial"/>
                <w:sz w:val="18"/>
              </w:rPr>
              <w:t>ORWTPP DELLIST</w:t>
            </w:r>
          </w:p>
        </w:tc>
        <w:tc>
          <w:tcPr>
            <w:tcW w:w="1805" w:type="dxa"/>
            <w:noWrap/>
          </w:tcPr>
          <w:p w14:paraId="5C062560" w14:textId="77777777" w:rsidR="00AA29E6" w:rsidRPr="00002853" w:rsidRDefault="00AA29E6" w:rsidP="00AA29E6">
            <w:pPr>
              <w:rPr>
                <w:rFonts w:ascii="Arial" w:hAnsi="Arial" w:cs="Arial"/>
                <w:sz w:val="18"/>
              </w:rPr>
            </w:pPr>
            <w:r w:rsidRPr="00002853">
              <w:rPr>
                <w:rFonts w:ascii="Arial" w:hAnsi="Arial" w:cs="Arial"/>
                <w:sz w:val="18"/>
              </w:rPr>
              <w:t>DELLIST</w:t>
            </w:r>
          </w:p>
        </w:tc>
        <w:tc>
          <w:tcPr>
            <w:tcW w:w="1877" w:type="dxa"/>
            <w:noWrap/>
          </w:tcPr>
          <w:p w14:paraId="72D4CA8F"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686BC55C" w14:textId="77777777" w:rsidR="00AA29E6" w:rsidRPr="00002853" w:rsidRDefault="00AA29E6" w:rsidP="00AA29E6">
            <w:pPr>
              <w:rPr>
                <w:rFonts w:ascii="Arial" w:hAnsi="Arial" w:cs="Arial"/>
                <w:sz w:val="18"/>
              </w:rPr>
            </w:pPr>
          </w:p>
        </w:tc>
      </w:tr>
      <w:tr w:rsidR="00AA29E6" w:rsidRPr="00002853" w14:paraId="2ABDA29C" w14:textId="77777777" w:rsidTr="00CF7025">
        <w:trPr>
          <w:trHeight w:val="270"/>
        </w:trPr>
        <w:tc>
          <w:tcPr>
            <w:tcW w:w="2875" w:type="dxa"/>
            <w:noWrap/>
          </w:tcPr>
          <w:p w14:paraId="73A8161B" w14:textId="77777777" w:rsidR="00AA29E6" w:rsidRPr="00002853" w:rsidRDefault="00AA29E6" w:rsidP="00AA29E6">
            <w:pPr>
              <w:rPr>
                <w:rFonts w:ascii="Arial" w:hAnsi="Arial" w:cs="Arial"/>
                <w:sz w:val="18"/>
              </w:rPr>
            </w:pPr>
            <w:r w:rsidRPr="00002853">
              <w:rPr>
                <w:rFonts w:ascii="Arial" w:hAnsi="Arial" w:cs="Arial"/>
                <w:sz w:val="18"/>
              </w:rPr>
              <w:t>ORWTPP GETCOMBO</w:t>
            </w:r>
          </w:p>
        </w:tc>
        <w:tc>
          <w:tcPr>
            <w:tcW w:w="1805" w:type="dxa"/>
            <w:noWrap/>
          </w:tcPr>
          <w:p w14:paraId="1265110F" w14:textId="77777777" w:rsidR="00AA29E6" w:rsidRPr="00002853" w:rsidRDefault="00AA29E6" w:rsidP="00AA29E6">
            <w:pPr>
              <w:rPr>
                <w:rFonts w:ascii="Arial" w:hAnsi="Arial" w:cs="Arial"/>
                <w:sz w:val="18"/>
              </w:rPr>
            </w:pPr>
            <w:r w:rsidRPr="00002853">
              <w:rPr>
                <w:rFonts w:ascii="Arial" w:hAnsi="Arial" w:cs="Arial"/>
                <w:sz w:val="18"/>
              </w:rPr>
              <w:t>GETCOMBO</w:t>
            </w:r>
          </w:p>
        </w:tc>
        <w:tc>
          <w:tcPr>
            <w:tcW w:w="1877" w:type="dxa"/>
            <w:noWrap/>
          </w:tcPr>
          <w:p w14:paraId="4A4C1AAE"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64A861D2" w14:textId="77777777" w:rsidR="00AA29E6" w:rsidRPr="00002853" w:rsidRDefault="00AA29E6" w:rsidP="00AA29E6">
            <w:pPr>
              <w:rPr>
                <w:rFonts w:ascii="Arial" w:hAnsi="Arial" w:cs="Arial"/>
                <w:sz w:val="18"/>
              </w:rPr>
            </w:pPr>
          </w:p>
        </w:tc>
      </w:tr>
      <w:tr w:rsidR="00AA29E6" w:rsidRPr="00002853" w14:paraId="553FA63B" w14:textId="77777777" w:rsidTr="00CF7025">
        <w:trPr>
          <w:trHeight w:val="270"/>
        </w:trPr>
        <w:tc>
          <w:tcPr>
            <w:tcW w:w="2875" w:type="dxa"/>
            <w:noWrap/>
          </w:tcPr>
          <w:p w14:paraId="48141509" w14:textId="77777777" w:rsidR="00AA29E6" w:rsidRPr="00002853" w:rsidRDefault="00AA29E6" w:rsidP="00AA29E6">
            <w:pPr>
              <w:rPr>
                <w:rFonts w:ascii="Arial" w:hAnsi="Arial" w:cs="Arial"/>
                <w:sz w:val="18"/>
              </w:rPr>
            </w:pPr>
            <w:r w:rsidRPr="00002853">
              <w:rPr>
                <w:rFonts w:ascii="Arial" w:hAnsi="Arial" w:cs="Arial"/>
                <w:sz w:val="18"/>
              </w:rPr>
              <w:t>ORWTPP GETCOS</w:t>
            </w:r>
          </w:p>
        </w:tc>
        <w:tc>
          <w:tcPr>
            <w:tcW w:w="1805" w:type="dxa"/>
            <w:noWrap/>
          </w:tcPr>
          <w:p w14:paraId="4577D65B" w14:textId="77777777" w:rsidR="00AA29E6" w:rsidRPr="00002853" w:rsidRDefault="00AA29E6" w:rsidP="00AA29E6">
            <w:pPr>
              <w:rPr>
                <w:rFonts w:ascii="Arial" w:hAnsi="Arial" w:cs="Arial"/>
                <w:sz w:val="18"/>
              </w:rPr>
            </w:pPr>
            <w:r w:rsidRPr="00002853">
              <w:rPr>
                <w:rFonts w:ascii="Arial" w:hAnsi="Arial" w:cs="Arial"/>
                <w:sz w:val="18"/>
              </w:rPr>
              <w:t>GETCOS</w:t>
            </w:r>
          </w:p>
        </w:tc>
        <w:tc>
          <w:tcPr>
            <w:tcW w:w="1877" w:type="dxa"/>
            <w:noWrap/>
          </w:tcPr>
          <w:p w14:paraId="216743F7"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11A72B95" w14:textId="77777777" w:rsidR="00AA29E6" w:rsidRPr="00002853" w:rsidRDefault="00AA29E6" w:rsidP="00AA29E6">
            <w:pPr>
              <w:rPr>
                <w:rFonts w:ascii="Arial" w:hAnsi="Arial" w:cs="Arial"/>
                <w:sz w:val="18"/>
              </w:rPr>
            </w:pPr>
          </w:p>
        </w:tc>
      </w:tr>
      <w:tr w:rsidR="00AA29E6" w:rsidRPr="00002853" w14:paraId="360097D7" w14:textId="77777777" w:rsidTr="00CF7025">
        <w:trPr>
          <w:trHeight w:val="270"/>
        </w:trPr>
        <w:tc>
          <w:tcPr>
            <w:tcW w:w="2875" w:type="dxa"/>
            <w:noWrap/>
          </w:tcPr>
          <w:p w14:paraId="05D8FAA2" w14:textId="77777777" w:rsidR="00AA29E6" w:rsidRPr="00002853" w:rsidRDefault="00AA29E6" w:rsidP="00AA29E6">
            <w:pPr>
              <w:rPr>
                <w:rFonts w:ascii="Arial" w:hAnsi="Arial" w:cs="Arial"/>
                <w:sz w:val="18"/>
              </w:rPr>
            </w:pPr>
            <w:r w:rsidRPr="00002853">
              <w:rPr>
                <w:rFonts w:ascii="Arial" w:hAnsi="Arial" w:cs="Arial"/>
                <w:sz w:val="18"/>
              </w:rPr>
              <w:t>ORWTPP GETDCOS</w:t>
            </w:r>
          </w:p>
        </w:tc>
        <w:tc>
          <w:tcPr>
            <w:tcW w:w="1805" w:type="dxa"/>
            <w:noWrap/>
          </w:tcPr>
          <w:p w14:paraId="7013BA1E" w14:textId="77777777" w:rsidR="00AA29E6" w:rsidRPr="00002853" w:rsidRDefault="00AA29E6" w:rsidP="00AA29E6">
            <w:pPr>
              <w:rPr>
                <w:rFonts w:ascii="Arial" w:hAnsi="Arial" w:cs="Arial"/>
                <w:sz w:val="18"/>
              </w:rPr>
            </w:pPr>
            <w:r w:rsidRPr="00002853">
              <w:rPr>
                <w:rFonts w:ascii="Arial" w:hAnsi="Arial" w:cs="Arial"/>
                <w:sz w:val="18"/>
              </w:rPr>
              <w:t>GETDCOS</w:t>
            </w:r>
          </w:p>
        </w:tc>
        <w:tc>
          <w:tcPr>
            <w:tcW w:w="1877" w:type="dxa"/>
            <w:noWrap/>
          </w:tcPr>
          <w:p w14:paraId="3FD8039D"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5D0F7B78" w14:textId="77777777" w:rsidR="00AA29E6" w:rsidRPr="00002853" w:rsidRDefault="00AA29E6" w:rsidP="00AA29E6">
            <w:pPr>
              <w:rPr>
                <w:rFonts w:ascii="Arial" w:hAnsi="Arial" w:cs="Arial"/>
                <w:sz w:val="18"/>
              </w:rPr>
            </w:pPr>
          </w:p>
        </w:tc>
      </w:tr>
      <w:tr w:rsidR="00AA29E6" w:rsidRPr="00002853" w14:paraId="2EFFC4B0" w14:textId="77777777" w:rsidTr="00CF7025">
        <w:trPr>
          <w:trHeight w:val="270"/>
        </w:trPr>
        <w:tc>
          <w:tcPr>
            <w:tcW w:w="2875" w:type="dxa"/>
            <w:noWrap/>
          </w:tcPr>
          <w:p w14:paraId="4FCDE680" w14:textId="77777777" w:rsidR="00AA29E6" w:rsidRPr="00002853" w:rsidRDefault="00AA29E6" w:rsidP="00AA29E6">
            <w:pPr>
              <w:rPr>
                <w:rFonts w:ascii="Arial" w:hAnsi="Arial" w:cs="Arial"/>
                <w:sz w:val="18"/>
              </w:rPr>
            </w:pPr>
            <w:r w:rsidRPr="00002853">
              <w:rPr>
                <w:rFonts w:ascii="Arial" w:hAnsi="Arial" w:cs="Arial"/>
                <w:sz w:val="18"/>
              </w:rPr>
              <w:t>ORWTPP GETIMG</w:t>
            </w:r>
          </w:p>
        </w:tc>
        <w:tc>
          <w:tcPr>
            <w:tcW w:w="1805" w:type="dxa"/>
            <w:noWrap/>
          </w:tcPr>
          <w:p w14:paraId="29109CB6" w14:textId="77777777" w:rsidR="00AA29E6" w:rsidRPr="00002853" w:rsidRDefault="00AA29E6" w:rsidP="00AA29E6">
            <w:pPr>
              <w:rPr>
                <w:rFonts w:ascii="Arial" w:hAnsi="Arial" w:cs="Arial"/>
                <w:sz w:val="18"/>
              </w:rPr>
            </w:pPr>
            <w:r w:rsidRPr="00002853">
              <w:rPr>
                <w:rFonts w:ascii="Arial" w:hAnsi="Arial" w:cs="Arial"/>
                <w:sz w:val="18"/>
              </w:rPr>
              <w:t>GETIMG</w:t>
            </w:r>
          </w:p>
        </w:tc>
        <w:tc>
          <w:tcPr>
            <w:tcW w:w="1877" w:type="dxa"/>
            <w:noWrap/>
          </w:tcPr>
          <w:p w14:paraId="7D58AE48"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4E22FAE3" w14:textId="77777777" w:rsidR="00AA29E6" w:rsidRPr="00002853" w:rsidRDefault="00AA29E6" w:rsidP="00AA29E6">
            <w:pPr>
              <w:rPr>
                <w:rFonts w:ascii="Arial" w:hAnsi="Arial" w:cs="Arial"/>
                <w:sz w:val="18"/>
              </w:rPr>
            </w:pPr>
          </w:p>
        </w:tc>
      </w:tr>
      <w:tr w:rsidR="00AA29E6" w:rsidRPr="00002853" w14:paraId="35368BD8" w14:textId="77777777" w:rsidTr="00CF7025">
        <w:trPr>
          <w:trHeight w:val="270"/>
        </w:trPr>
        <w:tc>
          <w:tcPr>
            <w:tcW w:w="2875" w:type="dxa"/>
            <w:noWrap/>
          </w:tcPr>
          <w:p w14:paraId="25294ED5" w14:textId="77777777" w:rsidR="00AA29E6" w:rsidRPr="00002853" w:rsidRDefault="00AA29E6" w:rsidP="00AA29E6">
            <w:pPr>
              <w:rPr>
                <w:rFonts w:ascii="Arial" w:hAnsi="Arial" w:cs="Arial"/>
                <w:sz w:val="18"/>
              </w:rPr>
            </w:pPr>
            <w:r w:rsidRPr="00002853">
              <w:rPr>
                <w:rFonts w:ascii="Arial" w:hAnsi="Arial" w:cs="Arial"/>
                <w:sz w:val="18"/>
              </w:rPr>
              <w:t>ORWTPP GETNOT</w:t>
            </w:r>
          </w:p>
        </w:tc>
        <w:tc>
          <w:tcPr>
            <w:tcW w:w="1805" w:type="dxa"/>
            <w:noWrap/>
          </w:tcPr>
          <w:p w14:paraId="3CC21260" w14:textId="77777777" w:rsidR="00AA29E6" w:rsidRPr="00002853" w:rsidRDefault="00AA29E6" w:rsidP="00AA29E6">
            <w:pPr>
              <w:rPr>
                <w:rFonts w:ascii="Arial" w:hAnsi="Arial" w:cs="Arial"/>
                <w:sz w:val="18"/>
              </w:rPr>
            </w:pPr>
            <w:r w:rsidRPr="00002853">
              <w:rPr>
                <w:rFonts w:ascii="Arial" w:hAnsi="Arial" w:cs="Arial"/>
                <w:sz w:val="18"/>
              </w:rPr>
              <w:t>GETNOT</w:t>
            </w:r>
          </w:p>
        </w:tc>
        <w:tc>
          <w:tcPr>
            <w:tcW w:w="1877" w:type="dxa"/>
            <w:noWrap/>
          </w:tcPr>
          <w:p w14:paraId="7C47D446"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6AA774BE" w14:textId="77777777" w:rsidR="00AA29E6" w:rsidRPr="00002853" w:rsidRDefault="00AA29E6" w:rsidP="00AA29E6">
            <w:pPr>
              <w:rPr>
                <w:rFonts w:ascii="Arial" w:hAnsi="Arial" w:cs="Arial"/>
                <w:sz w:val="18"/>
              </w:rPr>
            </w:pPr>
          </w:p>
        </w:tc>
      </w:tr>
      <w:tr w:rsidR="00AA29E6" w:rsidRPr="00002853" w14:paraId="37217968" w14:textId="77777777" w:rsidTr="00CF7025">
        <w:trPr>
          <w:trHeight w:val="270"/>
        </w:trPr>
        <w:tc>
          <w:tcPr>
            <w:tcW w:w="2875" w:type="dxa"/>
            <w:noWrap/>
          </w:tcPr>
          <w:p w14:paraId="089FA9C0" w14:textId="77777777" w:rsidR="00AA29E6" w:rsidRPr="00002853" w:rsidRDefault="00AA29E6" w:rsidP="00AA29E6">
            <w:pPr>
              <w:rPr>
                <w:rFonts w:ascii="Arial" w:hAnsi="Arial" w:cs="Arial"/>
                <w:sz w:val="18"/>
              </w:rPr>
            </w:pPr>
            <w:r w:rsidRPr="00002853">
              <w:rPr>
                <w:rFonts w:ascii="Arial" w:hAnsi="Arial" w:cs="Arial"/>
                <w:sz w:val="18"/>
              </w:rPr>
              <w:lastRenderedPageBreak/>
              <w:t>ORWTPP GETNOTO</w:t>
            </w:r>
          </w:p>
        </w:tc>
        <w:tc>
          <w:tcPr>
            <w:tcW w:w="1805" w:type="dxa"/>
            <w:noWrap/>
          </w:tcPr>
          <w:p w14:paraId="703FDAC7" w14:textId="77777777" w:rsidR="00AA29E6" w:rsidRPr="00002853" w:rsidRDefault="00AA29E6" w:rsidP="00AA29E6">
            <w:pPr>
              <w:rPr>
                <w:rFonts w:ascii="Arial" w:hAnsi="Arial" w:cs="Arial"/>
                <w:sz w:val="18"/>
              </w:rPr>
            </w:pPr>
            <w:r w:rsidRPr="00002853">
              <w:rPr>
                <w:rFonts w:ascii="Arial" w:hAnsi="Arial" w:cs="Arial"/>
                <w:sz w:val="18"/>
              </w:rPr>
              <w:t>GETNOTO</w:t>
            </w:r>
          </w:p>
        </w:tc>
        <w:tc>
          <w:tcPr>
            <w:tcW w:w="1877" w:type="dxa"/>
            <w:noWrap/>
          </w:tcPr>
          <w:p w14:paraId="5CB8EEB1"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3DA9D371" w14:textId="77777777" w:rsidR="00AA29E6" w:rsidRPr="00002853" w:rsidRDefault="00AA29E6" w:rsidP="00AA29E6">
            <w:pPr>
              <w:rPr>
                <w:rFonts w:ascii="Arial" w:hAnsi="Arial" w:cs="Arial"/>
                <w:sz w:val="18"/>
              </w:rPr>
            </w:pPr>
          </w:p>
        </w:tc>
      </w:tr>
      <w:tr w:rsidR="00AA29E6" w:rsidRPr="00002853" w14:paraId="51320C12" w14:textId="77777777" w:rsidTr="00CF7025">
        <w:trPr>
          <w:trHeight w:val="270"/>
        </w:trPr>
        <w:tc>
          <w:tcPr>
            <w:tcW w:w="2875" w:type="dxa"/>
            <w:noWrap/>
          </w:tcPr>
          <w:p w14:paraId="1A3B5F14" w14:textId="77777777" w:rsidR="00AA29E6" w:rsidRPr="00002853" w:rsidRDefault="00AA29E6" w:rsidP="00AA29E6">
            <w:pPr>
              <w:rPr>
                <w:rFonts w:ascii="Arial" w:hAnsi="Arial" w:cs="Arial"/>
                <w:sz w:val="18"/>
              </w:rPr>
            </w:pPr>
            <w:r w:rsidRPr="00002853">
              <w:rPr>
                <w:rFonts w:ascii="Arial" w:hAnsi="Arial" w:cs="Arial"/>
                <w:sz w:val="18"/>
              </w:rPr>
              <w:t>ORWTPP GETOC</w:t>
            </w:r>
          </w:p>
        </w:tc>
        <w:tc>
          <w:tcPr>
            <w:tcW w:w="1805" w:type="dxa"/>
            <w:noWrap/>
          </w:tcPr>
          <w:p w14:paraId="72BB4300" w14:textId="77777777" w:rsidR="00AA29E6" w:rsidRPr="00002853" w:rsidRDefault="00AA29E6" w:rsidP="00AA29E6">
            <w:pPr>
              <w:rPr>
                <w:rFonts w:ascii="Arial" w:hAnsi="Arial" w:cs="Arial"/>
                <w:sz w:val="18"/>
              </w:rPr>
            </w:pPr>
            <w:r w:rsidRPr="00002853">
              <w:rPr>
                <w:rFonts w:ascii="Arial" w:hAnsi="Arial" w:cs="Arial"/>
                <w:sz w:val="18"/>
              </w:rPr>
              <w:t>GETOC</w:t>
            </w:r>
          </w:p>
        </w:tc>
        <w:tc>
          <w:tcPr>
            <w:tcW w:w="1877" w:type="dxa"/>
            <w:noWrap/>
          </w:tcPr>
          <w:p w14:paraId="150654CF"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EF03BC7" w14:textId="77777777" w:rsidR="00AA29E6" w:rsidRPr="00002853" w:rsidRDefault="00AA29E6" w:rsidP="00AA29E6">
            <w:pPr>
              <w:rPr>
                <w:rFonts w:ascii="Arial" w:hAnsi="Arial" w:cs="Arial"/>
                <w:sz w:val="18"/>
              </w:rPr>
            </w:pPr>
          </w:p>
        </w:tc>
      </w:tr>
      <w:tr w:rsidR="00AA29E6" w:rsidRPr="00002853" w14:paraId="0F7D8371" w14:textId="77777777" w:rsidTr="00CF7025">
        <w:trPr>
          <w:trHeight w:val="270"/>
        </w:trPr>
        <w:tc>
          <w:tcPr>
            <w:tcW w:w="2875" w:type="dxa"/>
            <w:noWrap/>
          </w:tcPr>
          <w:p w14:paraId="0805F306" w14:textId="77777777" w:rsidR="00AA29E6" w:rsidRPr="00002853" w:rsidRDefault="00AA29E6" w:rsidP="00AA29E6">
            <w:pPr>
              <w:rPr>
                <w:rFonts w:ascii="Arial" w:hAnsi="Arial" w:cs="Arial"/>
                <w:sz w:val="18"/>
              </w:rPr>
            </w:pPr>
            <w:r w:rsidRPr="00002853">
              <w:rPr>
                <w:rFonts w:ascii="Arial" w:hAnsi="Arial" w:cs="Arial"/>
                <w:sz w:val="18"/>
              </w:rPr>
              <w:t>ORWTPP GETOTHER</w:t>
            </w:r>
          </w:p>
        </w:tc>
        <w:tc>
          <w:tcPr>
            <w:tcW w:w="1805" w:type="dxa"/>
            <w:noWrap/>
          </w:tcPr>
          <w:p w14:paraId="6748D08B" w14:textId="77777777" w:rsidR="00AA29E6" w:rsidRPr="00002853" w:rsidRDefault="00AA29E6" w:rsidP="00AA29E6">
            <w:pPr>
              <w:rPr>
                <w:rFonts w:ascii="Arial" w:hAnsi="Arial" w:cs="Arial"/>
                <w:sz w:val="18"/>
              </w:rPr>
            </w:pPr>
            <w:r w:rsidRPr="00002853">
              <w:rPr>
                <w:rFonts w:ascii="Arial" w:hAnsi="Arial" w:cs="Arial"/>
                <w:sz w:val="18"/>
              </w:rPr>
              <w:t>GETOTHER</w:t>
            </w:r>
          </w:p>
        </w:tc>
        <w:tc>
          <w:tcPr>
            <w:tcW w:w="1877" w:type="dxa"/>
            <w:noWrap/>
          </w:tcPr>
          <w:p w14:paraId="6F755A81"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041E0A4B" w14:textId="77777777" w:rsidR="00AA29E6" w:rsidRPr="00002853" w:rsidRDefault="00AA29E6" w:rsidP="00AA29E6">
            <w:pPr>
              <w:rPr>
                <w:rFonts w:ascii="Arial" w:hAnsi="Arial" w:cs="Arial"/>
                <w:sz w:val="18"/>
              </w:rPr>
            </w:pPr>
          </w:p>
        </w:tc>
      </w:tr>
      <w:tr w:rsidR="00AA29E6" w:rsidRPr="00002853" w14:paraId="6D9D555C" w14:textId="77777777" w:rsidTr="00CF7025">
        <w:trPr>
          <w:trHeight w:val="270"/>
        </w:trPr>
        <w:tc>
          <w:tcPr>
            <w:tcW w:w="2875" w:type="dxa"/>
            <w:noWrap/>
          </w:tcPr>
          <w:p w14:paraId="5D282F43" w14:textId="77777777" w:rsidR="00AA29E6" w:rsidRPr="00002853" w:rsidRDefault="00AA29E6" w:rsidP="00AA29E6">
            <w:pPr>
              <w:rPr>
                <w:rFonts w:ascii="Arial" w:hAnsi="Arial" w:cs="Arial"/>
                <w:sz w:val="18"/>
              </w:rPr>
            </w:pPr>
            <w:r w:rsidRPr="00002853">
              <w:rPr>
                <w:rFonts w:ascii="Arial" w:hAnsi="Arial" w:cs="Arial"/>
                <w:sz w:val="18"/>
              </w:rPr>
              <w:t>ORWTPP GETREM</w:t>
            </w:r>
          </w:p>
        </w:tc>
        <w:tc>
          <w:tcPr>
            <w:tcW w:w="1805" w:type="dxa"/>
            <w:noWrap/>
          </w:tcPr>
          <w:p w14:paraId="69A9F36E" w14:textId="77777777" w:rsidR="00AA29E6" w:rsidRPr="00002853" w:rsidRDefault="00AA29E6" w:rsidP="00AA29E6">
            <w:pPr>
              <w:rPr>
                <w:rFonts w:ascii="Arial" w:hAnsi="Arial" w:cs="Arial"/>
                <w:sz w:val="18"/>
              </w:rPr>
            </w:pPr>
            <w:r w:rsidRPr="00002853">
              <w:rPr>
                <w:rFonts w:ascii="Arial" w:hAnsi="Arial" w:cs="Arial"/>
                <w:sz w:val="18"/>
              </w:rPr>
              <w:t>GETREM</w:t>
            </w:r>
          </w:p>
        </w:tc>
        <w:tc>
          <w:tcPr>
            <w:tcW w:w="1877" w:type="dxa"/>
            <w:noWrap/>
          </w:tcPr>
          <w:p w14:paraId="37ECB7DA"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0F55E776" w14:textId="77777777" w:rsidR="00AA29E6" w:rsidRPr="00002853" w:rsidRDefault="00AA29E6" w:rsidP="00AA29E6">
            <w:pPr>
              <w:rPr>
                <w:rFonts w:ascii="Arial" w:hAnsi="Arial" w:cs="Arial"/>
                <w:sz w:val="18"/>
              </w:rPr>
            </w:pPr>
          </w:p>
        </w:tc>
      </w:tr>
      <w:tr w:rsidR="00AA29E6" w:rsidRPr="00002853" w14:paraId="0CA376AB" w14:textId="77777777" w:rsidTr="00CF7025">
        <w:trPr>
          <w:trHeight w:val="270"/>
        </w:trPr>
        <w:tc>
          <w:tcPr>
            <w:tcW w:w="2875" w:type="dxa"/>
            <w:noWrap/>
          </w:tcPr>
          <w:p w14:paraId="47E08CCD" w14:textId="77777777" w:rsidR="00AA29E6" w:rsidRPr="00002853" w:rsidRDefault="00AA29E6" w:rsidP="00AA29E6">
            <w:pPr>
              <w:rPr>
                <w:rFonts w:ascii="Arial" w:hAnsi="Arial" w:cs="Arial"/>
                <w:sz w:val="18"/>
              </w:rPr>
            </w:pPr>
            <w:r w:rsidRPr="00002853">
              <w:rPr>
                <w:rFonts w:ascii="Arial" w:hAnsi="Arial" w:cs="Arial"/>
                <w:sz w:val="18"/>
              </w:rPr>
              <w:t>ORWTPP GETSUB</w:t>
            </w:r>
          </w:p>
        </w:tc>
        <w:tc>
          <w:tcPr>
            <w:tcW w:w="1805" w:type="dxa"/>
            <w:noWrap/>
          </w:tcPr>
          <w:p w14:paraId="0C868159" w14:textId="77777777" w:rsidR="00AA29E6" w:rsidRPr="00002853" w:rsidRDefault="00AA29E6" w:rsidP="00AA29E6">
            <w:pPr>
              <w:rPr>
                <w:rFonts w:ascii="Arial" w:hAnsi="Arial" w:cs="Arial"/>
                <w:sz w:val="18"/>
              </w:rPr>
            </w:pPr>
            <w:r w:rsidRPr="00002853">
              <w:rPr>
                <w:rFonts w:ascii="Arial" w:hAnsi="Arial" w:cs="Arial"/>
                <w:sz w:val="18"/>
              </w:rPr>
              <w:t>GETSUB</w:t>
            </w:r>
          </w:p>
        </w:tc>
        <w:tc>
          <w:tcPr>
            <w:tcW w:w="1877" w:type="dxa"/>
            <w:noWrap/>
          </w:tcPr>
          <w:p w14:paraId="1F1CE3E3"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325F49EA" w14:textId="77777777" w:rsidR="00AA29E6" w:rsidRPr="00002853" w:rsidRDefault="00AA29E6" w:rsidP="00AA29E6">
            <w:pPr>
              <w:rPr>
                <w:rFonts w:ascii="Arial" w:hAnsi="Arial" w:cs="Arial"/>
                <w:sz w:val="18"/>
              </w:rPr>
            </w:pPr>
          </w:p>
        </w:tc>
      </w:tr>
      <w:tr w:rsidR="00AA29E6" w:rsidRPr="00002853" w14:paraId="71A5A562" w14:textId="77777777" w:rsidTr="00CF7025">
        <w:trPr>
          <w:trHeight w:val="270"/>
        </w:trPr>
        <w:tc>
          <w:tcPr>
            <w:tcW w:w="2875" w:type="dxa"/>
            <w:noWrap/>
          </w:tcPr>
          <w:p w14:paraId="760C3DBB" w14:textId="77777777" w:rsidR="00AA29E6" w:rsidRPr="00002853" w:rsidRDefault="00AA29E6" w:rsidP="00AA29E6">
            <w:pPr>
              <w:rPr>
                <w:rFonts w:ascii="Arial" w:hAnsi="Arial" w:cs="Arial"/>
                <w:sz w:val="18"/>
              </w:rPr>
            </w:pPr>
            <w:r w:rsidRPr="00002853">
              <w:rPr>
                <w:rFonts w:ascii="Arial" w:hAnsi="Arial" w:cs="Arial"/>
                <w:sz w:val="18"/>
              </w:rPr>
              <w:t>ORWTPP GETSURR</w:t>
            </w:r>
          </w:p>
        </w:tc>
        <w:tc>
          <w:tcPr>
            <w:tcW w:w="1805" w:type="dxa"/>
            <w:noWrap/>
          </w:tcPr>
          <w:p w14:paraId="4EA9374D" w14:textId="77777777" w:rsidR="00AA29E6" w:rsidRPr="00002853" w:rsidRDefault="00AA29E6" w:rsidP="00AA29E6">
            <w:pPr>
              <w:rPr>
                <w:rFonts w:ascii="Arial" w:hAnsi="Arial" w:cs="Arial"/>
                <w:sz w:val="18"/>
              </w:rPr>
            </w:pPr>
            <w:r w:rsidRPr="00002853">
              <w:rPr>
                <w:rFonts w:ascii="Arial" w:hAnsi="Arial" w:cs="Arial"/>
                <w:sz w:val="18"/>
              </w:rPr>
              <w:t>GETSURR</w:t>
            </w:r>
          </w:p>
        </w:tc>
        <w:tc>
          <w:tcPr>
            <w:tcW w:w="1877" w:type="dxa"/>
            <w:noWrap/>
          </w:tcPr>
          <w:p w14:paraId="4CBB754A"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4E8F7C70" w14:textId="77777777" w:rsidR="00AA29E6" w:rsidRPr="00002853" w:rsidRDefault="00AA29E6" w:rsidP="00AA29E6">
            <w:pPr>
              <w:rPr>
                <w:rFonts w:ascii="Arial" w:hAnsi="Arial" w:cs="Arial"/>
                <w:sz w:val="18"/>
              </w:rPr>
            </w:pPr>
          </w:p>
        </w:tc>
      </w:tr>
      <w:tr w:rsidR="00AA29E6" w:rsidRPr="00002853" w14:paraId="1436334B" w14:textId="77777777" w:rsidTr="00CF7025">
        <w:trPr>
          <w:trHeight w:val="270"/>
        </w:trPr>
        <w:tc>
          <w:tcPr>
            <w:tcW w:w="2875" w:type="dxa"/>
            <w:noWrap/>
          </w:tcPr>
          <w:p w14:paraId="7AC6927D" w14:textId="77777777" w:rsidR="00AA29E6" w:rsidRPr="00002853" w:rsidRDefault="00AA29E6" w:rsidP="00AA29E6">
            <w:pPr>
              <w:rPr>
                <w:rFonts w:ascii="Arial" w:hAnsi="Arial" w:cs="Arial"/>
                <w:sz w:val="18"/>
              </w:rPr>
            </w:pPr>
            <w:r w:rsidRPr="00002853">
              <w:rPr>
                <w:rFonts w:ascii="Arial" w:hAnsi="Arial" w:cs="Arial"/>
                <w:sz w:val="18"/>
              </w:rPr>
              <w:t>ORWTPP GETTD</w:t>
            </w:r>
          </w:p>
        </w:tc>
        <w:tc>
          <w:tcPr>
            <w:tcW w:w="1805" w:type="dxa"/>
            <w:noWrap/>
          </w:tcPr>
          <w:p w14:paraId="2EEEC936" w14:textId="77777777" w:rsidR="00AA29E6" w:rsidRPr="00002853" w:rsidRDefault="00AA29E6" w:rsidP="00AA29E6">
            <w:pPr>
              <w:rPr>
                <w:rFonts w:ascii="Arial" w:hAnsi="Arial" w:cs="Arial"/>
                <w:sz w:val="18"/>
              </w:rPr>
            </w:pPr>
            <w:r w:rsidRPr="00002853">
              <w:rPr>
                <w:rFonts w:ascii="Arial" w:hAnsi="Arial" w:cs="Arial"/>
                <w:sz w:val="18"/>
              </w:rPr>
              <w:t>GETTD</w:t>
            </w:r>
          </w:p>
        </w:tc>
        <w:tc>
          <w:tcPr>
            <w:tcW w:w="1877" w:type="dxa"/>
            <w:noWrap/>
          </w:tcPr>
          <w:p w14:paraId="19A9E394"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58C58C5" w14:textId="77777777" w:rsidR="00AA29E6" w:rsidRPr="00002853" w:rsidRDefault="00AA29E6" w:rsidP="00AA29E6">
            <w:pPr>
              <w:rPr>
                <w:rFonts w:ascii="Arial" w:hAnsi="Arial" w:cs="Arial"/>
                <w:sz w:val="18"/>
              </w:rPr>
            </w:pPr>
          </w:p>
        </w:tc>
      </w:tr>
      <w:tr w:rsidR="00AA29E6" w:rsidRPr="00002853" w14:paraId="6A4A9124" w14:textId="77777777" w:rsidTr="00CF7025">
        <w:trPr>
          <w:trHeight w:val="270"/>
        </w:trPr>
        <w:tc>
          <w:tcPr>
            <w:tcW w:w="2875" w:type="dxa"/>
            <w:noWrap/>
          </w:tcPr>
          <w:p w14:paraId="7E5A80C9" w14:textId="77777777" w:rsidR="00AA29E6" w:rsidRPr="00002853" w:rsidRDefault="00AA29E6" w:rsidP="00AA29E6">
            <w:pPr>
              <w:rPr>
                <w:rFonts w:ascii="Arial" w:hAnsi="Arial" w:cs="Arial"/>
                <w:sz w:val="18"/>
              </w:rPr>
            </w:pPr>
            <w:r w:rsidRPr="00002853">
              <w:rPr>
                <w:rFonts w:ascii="Arial" w:hAnsi="Arial" w:cs="Arial"/>
                <w:sz w:val="18"/>
              </w:rPr>
              <w:t>ORWTPP GETTU</w:t>
            </w:r>
          </w:p>
        </w:tc>
        <w:tc>
          <w:tcPr>
            <w:tcW w:w="1805" w:type="dxa"/>
            <w:noWrap/>
          </w:tcPr>
          <w:p w14:paraId="710B963A" w14:textId="77777777" w:rsidR="00AA29E6" w:rsidRPr="00002853" w:rsidRDefault="00AA29E6" w:rsidP="00AA29E6">
            <w:pPr>
              <w:rPr>
                <w:rFonts w:ascii="Arial" w:hAnsi="Arial" w:cs="Arial"/>
                <w:sz w:val="18"/>
              </w:rPr>
            </w:pPr>
            <w:r w:rsidRPr="00002853">
              <w:rPr>
                <w:rFonts w:ascii="Arial" w:hAnsi="Arial" w:cs="Arial"/>
                <w:sz w:val="18"/>
              </w:rPr>
              <w:t>GETTU</w:t>
            </w:r>
          </w:p>
        </w:tc>
        <w:tc>
          <w:tcPr>
            <w:tcW w:w="1877" w:type="dxa"/>
            <w:noWrap/>
          </w:tcPr>
          <w:p w14:paraId="648F2EF9"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6409E2B1" w14:textId="77777777" w:rsidR="00AA29E6" w:rsidRPr="00002853" w:rsidRDefault="00AA29E6" w:rsidP="00AA29E6">
            <w:pPr>
              <w:rPr>
                <w:rFonts w:ascii="Arial" w:hAnsi="Arial" w:cs="Arial"/>
                <w:sz w:val="18"/>
              </w:rPr>
            </w:pPr>
          </w:p>
        </w:tc>
      </w:tr>
      <w:tr w:rsidR="00AA29E6" w:rsidRPr="00002853" w14:paraId="711BB49B" w14:textId="77777777" w:rsidTr="00CF7025">
        <w:trPr>
          <w:trHeight w:val="270"/>
        </w:trPr>
        <w:tc>
          <w:tcPr>
            <w:tcW w:w="2875" w:type="dxa"/>
            <w:noWrap/>
          </w:tcPr>
          <w:p w14:paraId="49AF010C" w14:textId="77777777" w:rsidR="00AA29E6" w:rsidRPr="00002853" w:rsidRDefault="00AA29E6" w:rsidP="00AA29E6">
            <w:pPr>
              <w:rPr>
                <w:rFonts w:ascii="Arial" w:hAnsi="Arial" w:cs="Arial"/>
                <w:sz w:val="18"/>
              </w:rPr>
            </w:pPr>
            <w:r w:rsidRPr="00002853">
              <w:rPr>
                <w:rFonts w:ascii="Arial" w:hAnsi="Arial" w:cs="Arial"/>
                <w:sz w:val="18"/>
              </w:rPr>
              <w:t>ORWTPP LSDEF</w:t>
            </w:r>
          </w:p>
        </w:tc>
        <w:tc>
          <w:tcPr>
            <w:tcW w:w="1805" w:type="dxa"/>
            <w:noWrap/>
          </w:tcPr>
          <w:p w14:paraId="59C80392" w14:textId="77777777" w:rsidR="00AA29E6" w:rsidRPr="00002853" w:rsidRDefault="00AA29E6" w:rsidP="00AA29E6">
            <w:pPr>
              <w:rPr>
                <w:rFonts w:ascii="Arial" w:hAnsi="Arial" w:cs="Arial"/>
                <w:sz w:val="18"/>
              </w:rPr>
            </w:pPr>
            <w:r w:rsidRPr="00002853">
              <w:rPr>
                <w:rFonts w:ascii="Arial" w:hAnsi="Arial" w:cs="Arial"/>
                <w:sz w:val="18"/>
              </w:rPr>
              <w:t>LSDEF</w:t>
            </w:r>
          </w:p>
        </w:tc>
        <w:tc>
          <w:tcPr>
            <w:tcW w:w="1877" w:type="dxa"/>
            <w:noWrap/>
          </w:tcPr>
          <w:p w14:paraId="693DEC8D"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07A8C860" w14:textId="77777777" w:rsidR="00AA29E6" w:rsidRPr="00002853" w:rsidRDefault="00AA29E6" w:rsidP="00AA29E6">
            <w:pPr>
              <w:rPr>
                <w:rFonts w:ascii="Arial" w:hAnsi="Arial" w:cs="Arial"/>
                <w:sz w:val="18"/>
              </w:rPr>
            </w:pPr>
          </w:p>
        </w:tc>
      </w:tr>
      <w:tr w:rsidR="00AA29E6" w:rsidRPr="00002853" w14:paraId="6B134C7C" w14:textId="77777777" w:rsidTr="00CF7025">
        <w:trPr>
          <w:trHeight w:val="270"/>
        </w:trPr>
        <w:tc>
          <w:tcPr>
            <w:tcW w:w="2875" w:type="dxa"/>
            <w:noWrap/>
          </w:tcPr>
          <w:p w14:paraId="4EECA52E" w14:textId="77777777" w:rsidR="00AA29E6" w:rsidRPr="00002853" w:rsidRDefault="00AA29E6" w:rsidP="00AA29E6">
            <w:pPr>
              <w:rPr>
                <w:rFonts w:ascii="Arial" w:hAnsi="Arial" w:cs="Arial"/>
                <w:sz w:val="18"/>
              </w:rPr>
            </w:pPr>
            <w:r w:rsidRPr="00002853">
              <w:rPr>
                <w:rFonts w:ascii="Arial" w:hAnsi="Arial" w:cs="Arial"/>
                <w:sz w:val="18"/>
              </w:rPr>
              <w:t>ORWTPP NEWLIST</w:t>
            </w:r>
          </w:p>
        </w:tc>
        <w:tc>
          <w:tcPr>
            <w:tcW w:w="1805" w:type="dxa"/>
            <w:noWrap/>
          </w:tcPr>
          <w:p w14:paraId="6789ADC0" w14:textId="77777777" w:rsidR="00AA29E6" w:rsidRPr="00002853" w:rsidRDefault="00AA29E6" w:rsidP="00AA29E6">
            <w:pPr>
              <w:rPr>
                <w:rFonts w:ascii="Arial" w:hAnsi="Arial" w:cs="Arial"/>
                <w:sz w:val="18"/>
              </w:rPr>
            </w:pPr>
            <w:r w:rsidRPr="00002853">
              <w:rPr>
                <w:rFonts w:ascii="Arial" w:hAnsi="Arial" w:cs="Arial"/>
                <w:sz w:val="18"/>
              </w:rPr>
              <w:t>NEWLIST</w:t>
            </w:r>
          </w:p>
        </w:tc>
        <w:tc>
          <w:tcPr>
            <w:tcW w:w="1877" w:type="dxa"/>
            <w:noWrap/>
          </w:tcPr>
          <w:p w14:paraId="27DB8900"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C238E35" w14:textId="77777777" w:rsidR="00AA29E6" w:rsidRPr="00002853" w:rsidRDefault="00AA29E6" w:rsidP="00AA29E6">
            <w:pPr>
              <w:rPr>
                <w:rFonts w:ascii="Arial" w:hAnsi="Arial" w:cs="Arial"/>
                <w:sz w:val="18"/>
              </w:rPr>
            </w:pPr>
          </w:p>
        </w:tc>
      </w:tr>
      <w:tr w:rsidR="00AA29E6" w:rsidRPr="00002853" w14:paraId="0D5CE929" w14:textId="77777777" w:rsidTr="00CF7025">
        <w:trPr>
          <w:trHeight w:val="270"/>
        </w:trPr>
        <w:tc>
          <w:tcPr>
            <w:tcW w:w="2875" w:type="dxa"/>
            <w:noWrap/>
          </w:tcPr>
          <w:p w14:paraId="5E6A2AF4" w14:textId="77777777" w:rsidR="00AA29E6" w:rsidRPr="00002853" w:rsidRDefault="00AA29E6" w:rsidP="00AA29E6">
            <w:pPr>
              <w:rPr>
                <w:rFonts w:ascii="Arial" w:hAnsi="Arial" w:cs="Arial"/>
                <w:sz w:val="18"/>
              </w:rPr>
            </w:pPr>
            <w:r w:rsidRPr="00002853">
              <w:rPr>
                <w:rFonts w:ascii="Arial" w:hAnsi="Arial" w:cs="Arial"/>
                <w:sz w:val="18"/>
              </w:rPr>
              <w:t>ORWTPP PLISTS</w:t>
            </w:r>
          </w:p>
        </w:tc>
        <w:tc>
          <w:tcPr>
            <w:tcW w:w="1805" w:type="dxa"/>
            <w:noWrap/>
          </w:tcPr>
          <w:p w14:paraId="29FEC0DD" w14:textId="77777777" w:rsidR="00AA29E6" w:rsidRPr="00002853" w:rsidRDefault="00AA29E6" w:rsidP="00AA29E6">
            <w:pPr>
              <w:rPr>
                <w:rFonts w:ascii="Arial" w:hAnsi="Arial" w:cs="Arial"/>
                <w:sz w:val="18"/>
              </w:rPr>
            </w:pPr>
            <w:r w:rsidRPr="00002853">
              <w:rPr>
                <w:rFonts w:ascii="Arial" w:hAnsi="Arial" w:cs="Arial"/>
                <w:sz w:val="18"/>
              </w:rPr>
              <w:t>PLISTS</w:t>
            </w:r>
          </w:p>
        </w:tc>
        <w:tc>
          <w:tcPr>
            <w:tcW w:w="1877" w:type="dxa"/>
            <w:noWrap/>
          </w:tcPr>
          <w:p w14:paraId="2D39992E"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15B64AB6" w14:textId="77777777" w:rsidR="00AA29E6" w:rsidRPr="00002853" w:rsidRDefault="00AA29E6" w:rsidP="00AA29E6">
            <w:pPr>
              <w:rPr>
                <w:rFonts w:ascii="Arial" w:hAnsi="Arial" w:cs="Arial"/>
                <w:sz w:val="18"/>
              </w:rPr>
            </w:pPr>
          </w:p>
        </w:tc>
      </w:tr>
      <w:tr w:rsidR="00AA29E6" w:rsidRPr="00002853" w14:paraId="77342EC9" w14:textId="77777777" w:rsidTr="00CF7025">
        <w:trPr>
          <w:trHeight w:val="270"/>
        </w:trPr>
        <w:tc>
          <w:tcPr>
            <w:tcW w:w="2875" w:type="dxa"/>
            <w:noWrap/>
          </w:tcPr>
          <w:p w14:paraId="4069707C" w14:textId="77777777" w:rsidR="00AA29E6" w:rsidRPr="00002853" w:rsidRDefault="00AA29E6" w:rsidP="00AA29E6">
            <w:pPr>
              <w:rPr>
                <w:rFonts w:ascii="Arial" w:hAnsi="Arial" w:cs="Arial"/>
                <w:sz w:val="18"/>
              </w:rPr>
            </w:pPr>
            <w:r w:rsidRPr="00002853">
              <w:rPr>
                <w:rFonts w:ascii="Arial" w:hAnsi="Arial" w:cs="Arial"/>
                <w:sz w:val="18"/>
              </w:rPr>
              <w:t>ORWTPP PLTEAMS</w:t>
            </w:r>
          </w:p>
        </w:tc>
        <w:tc>
          <w:tcPr>
            <w:tcW w:w="1805" w:type="dxa"/>
            <w:noWrap/>
          </w:tcPr>
          <w:p w14:paraId="280D0D6E" w14:textId="77777777" w:rsidR="00AA29E6" w:rsidRPr="00002853" w:rsidRDefault="00AA29E6" w:rsidP="00AA29E6">
            <w:pPr>
              <w:rPr>
                <w:rFonts w:ascii="Arial" w:hAnsi="Arial" w:cs="Arial"/>
                <w:sz w:val="18"/>
              </w:rPr>
            </w:pPr>
            <w:r w:rsidRPr="00002853">
              <w:rPr>
                <w:rFonts w:ascii="Arial" w:hAnsi="Arial" w:cs="Arial"/>
                <w:sz w:val="18"/>
              </w:rPr>
              <w:t>PLTEAMS</w:t>
            </w:r>
          </w:p>
        </w:tc>
        <w:tc>
          <w:tcPr>
            <w:tcW w:w="1877" w:type="dxa"/>
            <w:noWrap/>
          </w:tcPr>
          <w:p w14:paraId="17C8FA46"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14360395" w14:textId="77777777" w:rsidR="00AA29E6" w:rsidRPr="00002853" w:rsidRDefault="00AA29E6" w:rsidP="00AA29E6">
            <w:pPr>
              <w:rPr>
                <w:rFonts w:ascii="Arial" w:hAnsi="Arial" w:cs="Arial"/>
                <w:sz w:val="18"/>
              </w:rPr>
            </w:pPr>
          </w:p>
        </w:tc>
      </w:tr>
      <w:tr w:rsidR="00AA29E6" w:rsidRPr="00002853" w14:paraId="445132B3" w14:textId="77777777" w:rsidTr="00CF7025">
        <w:trPr>
          <w:trHeight w:val="270"/>
        </w:trPr>
        <w:tc>
          <w:tcPr>
            <w:tcW w:w="2875" w:type="dxa"/>
            <w:noWrap/>
          </w:tcPr>
          <w:p w14:paraId="27F3D60C" w14:textId="77777777" w:rsidR="00AA29E6" w:rsidRPr="00002853" w:rsidRDefault="00AA29E6" w:rsidP="00AA29E6">
            <w:pPr>
              <w:rPr>
                <w:rFonts w:ascii="Arial" w:hAnsi="Arial" w:cs="Arial"/>
                <w:sz w:val="18"/>
              </w:rPr>
            </w:pPr>
            <w:r w:rsidRPr="00002853">
              <w:rPr>
                <w:rFonts w:ascii="Arial" w:hAnsi="Arial" w:cs="Arial"/>
                <w:sz w:val="18"/>
              </w:rPr>
              <w:t>ORWTPP REMLIST</w:t>
            </w:r>
          </w:p>
        </w:tc>
        <w:tc>
          <w:tcPr>
            <w:tcW w:w="1805" w:type="dxa"/>
            <w:noWrap/>
          </w:tcPr>
          <w:p w14:paraId="50675C1B" w14:textId="77777777" w:rsidR="00AA29E6" w:rsidRPr="00002853" w:rsidRDefault="00AA29E6" w:rsidP="00AA29E6">
            <w:pPr>
              <w:rPr>
                <w:rFonts w:ascii="Arial" w:hAnsi="Arial" w:cs="Arial"/>
                <w:sz w:val="18"/>
              </w:rPr>
            </w:pPr>
            <w:r w:rsidRPr="00002853">
              <w:rPr>
                <w:rFonts w:ascii="Arial" w:hAnsi="Arial" w:cs="Arial"/>
                <w:sz w:val="18"/>
              </w:rPr>
              <w:t>REMLIST</w:t>
            </w:r>
          </w:p>
        </w:tc>
        <w:tc>
          <w:tcPr>
            <w:tcW w:w="1877" w:type="dxa"/>
            <w:noWrap/>
          </w:tcPr>
          <w:p w14:paraId="2845582B"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075433BB" w14:textId="77777777" w:rsidR="00AA29E6" w:rsidRPr="00002853" w:rsidRDefault="00AA29E6" w:rsidP="00AA29E6">
            <w:pPr>
              <w:rPr>
                <w:rFonts w:ascii="Arial" w:hAnsi="Arial" w:cs="Arial"/>
                <w:sz w:val="18"/>
              </w:rPr>
            </w:pPr>
          </w:p>
        </w:tc>
      </w:tr>
      <w:tr w:rsidR="00AA29E6" w:rsidRPr="00002853" w14:paraId="53B2B21D" w14:textId="77777777" w:rsidTr="00CF7025">
        <w:trPr>
          <w:trHeight w:val="270"/>
        </w:trPr>
        <w:tc>
          <w:tcPr>
            <w:tcW w:w="2875" w:type="dxa"/>
            <w:noWrap/>
          </w:tcPr>
          <w:p w14:paraId="7A12C57B" w14:textId="77777777" w:rsidR="00AA29E6" w:rsidRPr="00002853" w:rsidRDefault="00AA29E6" w:rsidP="00AA29E6">
            <w:pPr>
              <w:rPr>
                <w:rFonts w:ascii="Arial" w:hAnsi="Arial" w:cs="Arial"/>
                <w:sz w:val="18"/>
              </w:rPr>
            </w:pPr>
            <w:r w:rsidRPr="00002853">
              <w:rPr>
                <w:rFonts w:ascii="Arial" w:hAnsi="Arial" w:cs="Arial"/>
                <w:sz w:val="18"/>
              </w:rPr>
              <w:t>ORWTPP SAVECD</w:t>
            </w:r>
          </w:p>
        </w:tc>
        <w:tc>
          <w:tcPr>
            <w:tcW w:w="1805" w:type="dxa"/>
            <w:noWrap/>
          </w:tcPr>
          <w:p w14:paraId="3D2EF253" w14:textId="77777777" w:rsidR="00AA29E6" w:rsidRPr="00002853" w:rsidRDefault="00AA29E6" w:rsidP="00AA29E6">
            <w:pPr>
              <w:rPr>
                <w:rFonts w:ascii="Arial" w:hAnsi="Arial" w:cs="Arial"/>
                <w:sz w:val="18"/>
              </w:rPr>
            </w:pPr>
            <w:r w:rsidRPr="00002853">
              <w:rPr>
                <w:rFonts w:ascii="Arial" w:hAnsi="Arial" w:cs="Arial"/>
                <w:sz w:val="18"/>
              </w:rPr>
              <w:t>SAVECD</w:t>
            </w:r>
          </w:p>
        </w:tc>
        <w:tc>
          <w:tcPr>
            <w:tcW w:w="1877" w:type="dxa"/>
            <w:noWrap/>
          </w:tcPr>
          <w:p w14:paraId="4D1330B2"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743FEEA2" w14:textId="77777777" w:rsidR="00AA29E6" w:rsidRPr="00002853" w:rsidRDefault="00AA29E6" w:rsidP="00AA29E6">
            <w:pPr>
              <w:rPr>
                <w:rFonts w:ascii="Arial" w:hAnsi="Arial" w:cs="Arial"/>
                <w:sz w:val="18"/>
              </w:rPr>
            </w:pPr>
          </w:p>
        </w:tc>
      </w:tr>
      <w:tr w:rsidR="00AA29E6" w:rsidRPr="00002853" w14:paraId="6680D1DD" w14:textId="77777777" w:rsidTr="00CF7025">
        <w:trPr>
          <w:trHeight w:val="270"/>
        </w:trPr>
        <w:tc>
          <w:tcPr>
            <w:tcW w:w="2875" w:type="dxa"/>
            <w:noWrap/>
          </w:tcPr>
          <w:p w14:paraId="0967E6B8" w14:textId="77777777" w:rsidR="00AA29E6" w:rsidRPr="00002853" w:rsidRDefault="00AA29E6" w:rsidP="00AA29E6">
            <w:pPr>
              <w:rPr>
                <w:rFonts w:ascii="Arial" w:hAnsi="Arial" w:cs="Arial"/>
                <w:sz w:val="18"/>
              </w:rPr>
            </w:pPr>
            <w:r w:rsidRPr="00002853">
              <w:rPr>
                <w:rFonts w:ascii="Arial" w:hAnsi="Arial" w:cs="Arial"/>
                <w:sz w:val="18"/>
              </w:rPr>
              <w:t>ORWTPP SAVECS</w:t>
            </w:r>
          </w:p>
        </w:tc>
        <w:tc>
          <w:tcPr>
            <w:tcW w:w="1805" w:type="dxa"/>
            <w:noWrap/>
          </w:tcPr>
          <w:p w14:paraId="720ACEB2" w14:textId="77777777" w:rsidR="00AA29E6" w:rsidRPr="00002853" w:rsidRDefault="00AA29E6" w:rsidP="00AA29E6">
            <w:pPr>
              <w:rPr>
                <w:rFonts w:ascii="Arial" w:hAnsi="Arial" w:cs="Arial"/>
                <w:sz w:val="18"/>
              </w:rPr>
            </w:pPr>
            <w:r w:rsidRPr="00002853">
              <w:rPr>
                <w:rFonts w:ascii="Arial" w:hAnsi="Arial" w:cs="Arial"/>
                <w:sz w:val="18"/>
              </w:rPr>
              <w:t>SAVECS</w:t>
            </w:r>
          </w:p>
        </w:tc>
        <w:tc>
          <w:tcPr>
            <w:tcW w:w="1877" w:type="dxa"/>
            <w:noWrap/>
          </w:tcPr>
          <w:p w14:paraId="23A8892A"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13A2C589" w14:textId="77777777" w:rsidR="00AA29E6" w:rsidRPr="00002853" w:rsidRDefault="00AA29E6" w:rsidP="00AA29E6">
            <w:pPr>
              <w:rPr>
                <w:rFonts w:ascii="Arial" w:hAnsi="Arial" w:cs="Arial"/>
                <w:sz w:val="18"/>
              </w:rPr>
            </w:pPr>
          </w:p>
        </w:tc>
      </w:tr>
      <w:tr w:rsidR="00AA29E6" w:rsidRPr="00002853" w14:paraId="605EE94F" w14:textId="77777777" w:rsidTr="00CF7025">
        <w:trPr>
          <w:trHeight w:val="270"/>
        </w:trPr>
        <w:tc>
          <w:tcPr>
            <w:tcW w:w="2875" w:type="dxa"/>
            <w:noWrap/>
          </w:tcPr>
          <w:p w14:paraId="76FFF4DB" w14:textId="77777777" w:rsidR="00AA29E6" w:rsidRPr="00002853" w:rsidRDefault="00AA29E6" w:rsidP="00AA29E6">
            <w:pPr>
              <w:rPr>
                <w:rFonts w:ascii="Arial" w:hAnsi="Arial" w:cs="Arial"/>
                <w:sz w:val="18"/>
              </w:rPr>
            </w:pPr>
            <w:r w:rsidRPr="00002853">
              <w:rPr>
                <w:rFonts w:ascii="Arial" w:hAnsi="Arial" w:cs="Arial"/>
                <w:sz w:val="18"/>
              </w:rPr>
              <w:t>ORWTPP SAVELIST</w:t>
            </w:r>
          </w:p>
        </w:tc>
        <w:tc>
          <w:tcPr>
            <w:tcW w:w="1805" w:type="dxa"/>
            <w:noWrap/>
          </w:tcPr>
          <w:p w14:paraId="54617323" w14:textId="77777777" w:rsidR="00AA29E6" w:rsidRPr="00002853" w:rsidRDefault="00AA29E6" w:rsidP="00AA29E6">
            <w:pPr>
              <w:rPr>
                <w:rFonts w:ascii="Arial" w:hAnsi="Arial" w:cs="Arial"/>
                <w:sz w:val="18"/>
              </w:rPr>
            </w:pPr>
            <w:r w:rsidRPr="00002853">
              <w:rPr>
                <w:rFonts w:ascii="Arial" w:hAnsi="Arial" w:cs="Arial"/>
                <w:sz w:val="18"/>
              </w:rPr>
              <w:t>SAVELIST</w:t>
            </w:r>
          </w:p>
        </w:tc>
        <w:tc>
          <w:tcPr>
            <w:tcW w:w="1877" w:type="dxa"/>
            <w:noWrap/>
          </w:tcPr>
          <w:p w14:paraId="398AF00A"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2277FCF" w14:textId="77777777" w:rsidR="00AA29E6" w:rsidRPr="00002853" w:rsidRDefault="00AA29E6" w:rsidP="00AA29E6">
            <w:pPr>
              <w:rPr>
                <w:rFonts w:ascii="Arial" w:hAnsi="Arial" w:cs="Arial"/>
                <w:sz w:val="18"/>
              </w:rPr>
            </w:pPr>
          </w:p>
        </w:tc>
      </w:tr>
      <w:tr w:rsidR="00AA29E6" w:rsidRPr="00002853" w14:paraId="73C9F122" w14:textId="77777777" w:rsidTr="00CF7025">
        <w:trPr>
          <w:trHeight w:val="270"/>
        </w:trPr>
        <w:tc>
          <w:tcPr>
            <w:tcW w:w="2875" w:type="dxa"/>
            <w:noWrap/>
          </w:tcPr>
          <w:p w14:paraId="342975FC" w14:textId="77777777" w:rsidR="00AA29E6" w:rsidRPr="00002853" w:rsidRDefault="00AA29E6" w:rsidP="00AA29E6">
            <w:pPr>
              <w:rPr>
                <w:rFonts w:ascii="Arial" w:hAnsi="Arial" w:cs="Arial"/>
                <w:sz w:val="18"/>
              </w:rPr>
            </w:pPr>
            <w:r w:rsidRPr="00002853">
              <w:rPr>
                <w:rFonts w:ascii="Arial" w:hAnsi="Arial" w:cs="Arial"/>
                <w:sz w:val="18"/>
              </w:rPr>
              <w:t>ORWTPP SAVENOT</w:t>
            </w:r>
          </w:p>
        </w:tc>
        <w:tc>
          <w:tcPr>
            <w:tcW w:w="1805" w:type="dxa"/>
            <w:noWrap/>
          </w:tcPr>
          <w:p w14:paraId="35A008CF" w14:textId="77777777" w:rsidR="00AA29E6" w:rsidRPr="00002853" w:rsidRDefault="00AA29E6" w:rsidP="00AA29E6">
            <w:pPr>
              <w:rPr>
                <w:rFonts w:ascii="Arial" w:hAnsi="Arial" w:cs="Arial"/>
                <w:sz w:val="18"/>
              </w:rPr>
            </w:pPr>
            <w:r w:rsidRPr="00002853">
              <w:rPr>
                <w:rFonts w:ascii="Arial" w:hAnsi="Arial" w:cs="Arial"/>
                <w:sz w:val="18"/>
              </w:rPr>
              <w:t>SAVENOT</w:t>
            </w:r>
          </w:p>
        </w:tc>
        <w:tc>
          <w:tcPr>
            <w:tcW w:w="1877" w:type="dxa"/>
            <w:noWrap/>
          </w:tcPr>
          <w:p w14:paraId="577EB2E2"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32A15F18" w14:textId="77777777" w:rsidR="00AA29E6" w:rsidRPr="00002853" w:rsidRDefault="00AA29E6" w:rsidP="00AA29E6">
            <w:pPr>
              <w:rPr>
                <w:rFonts w:ascii="Arial" w:hAnsi="Arial" w:cs="Arial"/>
                <w:sz w:val="18"/>
              </w:rPr>
            </w:pPr>
          </w:p>
        </w:tc>
      </w:tr>
      <w:tr w:rsidR="00AA29E6" w:rsidRPr="00002853" w14:paraId="699BF2DA" w14:textId="77777777" w:rsidTr="00CF7025">
        <w:trPr>
          <w:trHeight w:val="270"/>
        </w:trPr>
        <w:tc>
          <w:tcPr>
            <w:tcW w:w="2875" w:type="dxa"/>
            <w:noWrap/>
          </w:tcPr>
          <w:p w14:paraId="2534A841" w14:textId="77777777" w:rsidR="00AA29E6" w:rsidRPr="00002853" w:rsidRDefault="00AA29E6" w:rsidP="00AA29E6">
            <w:pPr>
              <w:rPr>
                <w:rFonts w:ascii="Arial" w:hAnsi="Arial" w:cs="Arial"/>
                <w:sz w:val="18"/>
              </w:rPr>
            </w:pPr>
            <w:r w:rsidRPr="00002853">
              <w:rPr>
                <w:rFonts w:ascii="Arial" w:hAnsi="Arial" w:cs="Arial"/>
                <w:sz w:val="18"/>
              </w:rPr>
              <w:t>ORWTPP SAVENOTO</w:t>
            </w:r>
          </w:p>
        </w:tc>
        <w:tc>
          <w:tcPr>
            <w:tcW w:w="1805" w:type="dxa"/>
            <w:noWrap/>
          </w:tcPr>
          <w:p w14:paraId="702785AD" w14:textId="77777777" w:rsidR="00AA29E6" w:rsidRPr="00002853" w:rsidRDefault="00AA29E6" w:rsidP="00AA29E6">
            <w:pPr>
              <w:rPr>
                <w:rFonts w:ascii="Arial" w:hAnsi="Arial" w:cs="Arial"/>
                <w:sz w:val="18"/>
              </w:rPr>
            </w:pPr>
            <w:r w:rsidRPr="00002853">
              <w:rPr>
                <w:rFonts w:ascii="Arial" w:hAnsi="Arial" w:cs="Arial"/>
                <w:sz w:val="18"/>
              </w:rPr>
              <w:t>SAVENOTO</w:t>
            </w:r>
          </w:p>
        </w:tc>
        <w:tc>
          <w:tcPr>
            <w:tcW w:w="1877" w:type="dxa"/>
            <w:noWrap/>
          </w:tcPr>
          <w:p w14:paraId="3740234D"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329718B7" w14:textId="77777777" w:rsidR="00AA29E6" w:rsidRPr="00002853" w:rsidRDefault="00AA29E6" w:rsidP="00AA29E6">
            <w:pPr>
              <w:rPr>
                <w:rFonts w:ascii="Arial" w:hAnsi="Arial" w:cs="Arial"/>
                <w:sz w:val="18"/>
              </w:rPr>
            </w:pPr>
          </w:p>
        </w:tc>
      </w:tr>
      <w:tr w:rsidR="00AA29E6" w:rsidRPr="00002853" w14:paraId="1A28A23C" w14:textId="77777777" w:rsidTr="00CF7025">
        <w:trPr>
          <w:trHeight w:val="270"/>
        </w:trPr>
        <w:tc>
          <w:tcPr>
            <w:tcW w:w="2875" w:type="dxa"/>
            <w:noWrap/>
          </w:tcPr>
          <w:p w14:paraId="1EC09540" w14:textId="77777777" w:rsidR="00AA29E6" w:rsidRPr="00002853" w:rsidRDefault="00AA29E6" w:rsidP="00AA29E6">
            <w:pPr>
              <w:rPr>
                <w:rFonts w:ascii="Arial" w:hAnsi="Arial" w:cs="Arial"/>
                <w:sz w:val="18"/>
              </w:rPr>
            </w:pPr>
            <w:r w:rsidRPr="00002853">
              <w:rPr>
                <w:rFonts w:ascii="Arial" w:hAnsi="Arial" w:cs="Arial"/>
                <w:sz w:val="18"/>
              </w:rPr>
              <w:t>ORWTPP SAVEOC</w:t>
            </w:r>
          </w:p>
        </w:tc>
        <w:tc>
          <w:tcPr>
            <w:tcW w:w="1805" w:type="dxa"/>
            <w:noWrap/>
          </w:tcPr>
          <w:p w14:paraId="5D2A7BFC" w14:textId="77777777" w:rsidR="00AA29E6" w:rsidRPr="00002853" w:rsidRDefault="00AA29E6" w:rsidP="00AA29E6">
            <w:pPr>
              <w:rPr>
                <w:rFonts w:ascii="Arial" w:hAnsi="Arial" w:cs="Arial"/>
                <w:sz w:val="18"/>
              </w:rPr>
            </w:pPr>
            <w:r w:rsidRPr="00002853">
              <w:rPr>
                <w:rFonts w:ascii="Arial" w:hAnsi="Arial" w:cs="Arial"/>
                <w:sz w:val="18"/>
              </w:rPr>
              <w:t>SAVEOC</w:t>
            </w:r>
          </w:p>
        </w:tc>
        <w:tc>
          <w:tcPr>
            <w:tcW w:w="1877" w:type="dxa"/>
            <w:noWrap/>
          </w:tcPr>
          <w:p w14:paraId="41E3542E"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49213630" w14:textId="77777777" w:rsidR="00AA29E6" w:rsidRPr="00002853" w:rsidRDefault="00AA29E6" w:rsidP="00AA29E6">
            <w:pPr>
              <w:rPr>
                <w:rFonts w:ascii="Arial" w:hAnsi="Arial" w:cs="Arial"/>
                <w:sz w:val="18"/>
              </w:rPr>
            </w:pPr>
          </w:p>
        </w:tc>
      </w:tr>
      <w:tr w:rsidR="00AA29E6" w:rsidRPr="00002853" w14:paraId="71063E87" w14:textId="77777777" w:rsidTr="00CF7025">
        <w:trPr>
          <w:trHeight w:val="270"/>
        </w:trPr>
        <w:tc>
          <w:tcPr>
            <w:tcW w:w="2875" w:type="dxa"/>
            <w:noWrap/>
          </w:tcPr>
          <w:p w14:paraId="23E4A6A0" w14:textId="77777777" w:rsidR="00AA29E6" w:rsidRPr="00002853" w:rsidRDefault="00AA29E6" w:rsidP="00AA29E6">
            <w:pPr>
              <w:rPr>
                <w:rFonts w:ascii="Arial" w:hAnsi="Arial" w:cs="Arial"/>
                <w:sz w:val="18"/>
              </w:rPr>
            </w:pPr>
            <w:r w:rsidRPr="00002853">
              <w:rPr>
                <w:rFonts w:ascii="Arial" w:hAnsi="Arial" w:cs="Arial"/>
                <w:sz w:val="18"/>
              </w:rPr>
              <w:t>ORWTPP SAVEPLD</w:t>
            </w:r>
          </w:p>
        </w:tc>
        <w:tc>
          <w:tcPr>
            <w:tcW w:w="1805" w:type="dxa"/>
            <w:noWrap/>
          </w:tcPr>
          <w:p w14:paraId="15D8FEE7" w14:textId="77777777" w:rsidR="00AA29E6" w:rsidRPr="00002853" w:rsidRDefault="00AA29E6" w:rsidP="00AA29E6">
            <w:pPr>
              <w:rPr>
                <w:rFonts w:ascii="Arial" w:hAnsi="Arial" w:cs="Arial"/>
                <w:sz w:val="18"/>
              </w:rPr>
            </w:pPr>
            <w:r w:rsidRPr="00002853">
              <w:rPr>
                <w:rFonts w:ascii="Arial" w:hAnsi="Arial" w:cs="Arial"/>
                <w:sz w:val="18"/>
              </w:rPr>
              <w:t>SAVEPLD</w:t>
            </w:r>
          </w:p>
        </w:tc>
        <w:tc>
          <w:tcPr>
            <w:tcW w:w="1877" w:type="dxa"/>
            <w:noWrap/>
          </w:tcPr>
          <w:p w14:paraId="40B78EED"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5CF2FDFA" w14:textId="77777777" w:rsidR="00AA29E6" w:rsidRPr="00002853" w:rsidRDefault="00AA29E6" w:rsidP="00AA29E6">
            <w:pPr>
              <w:rPr>
                <w:rFonts w:ascii="Arial" w:hAnsi="Arial" w:cs="Arial"/>
                <w:sz w:val="18"/>
              </w:rPr>
            </w:pPr>
          </w:p>
        </w:tc>
      </w:tr>
      <w:tr w:rsidR="00AA29E6" w:rsidRPr="00002853" w14:paraId="119E7F54" w14:textId="77777777" w:rsidTr="00CF7025">
        <w:trPr>
          <w:trHeight w:val="270"/>
        </w:trPr>
        <w:tc>
          <w:tcPr>
            <w:tcW w:w="2875" w:type="dxa"/>
            <w:noWrap/>
          </w:tcPr>
          <w:p w14:paraId="1799B1AA" w14:textId="77777777" w:rsidR="00AA29E6" w:rsidRPr="00002853" w:rsidRDefault="00AA29E6" w:rsidP="00AA29E6">
            <w:pPr>
              <w:rPr>
                <w:rFonts w:ascii="Arial" w:hAnsi="Arial" w:cs="Arial"/>
                <w:sz w:val="18"/>
              </w:rPr>
            </w:pPr>
            <w:r w:rsidRPr="00002853">
              <w:rPr>
                <w:rFonts w:ascii="Arial" w:hAnsi="Arial" w:cs="Arial"/>
                <w:sz w:val="18"/>
              </w:rPr>
              <w:t>ORWTPP SAVESURR</w:t>
            </w:r>
          </w:p>
        </w:tc>
        <w:tc>
          <w:tcPr>
            <w:tcW w:w="1805" w:type="dxa"/>
            <w:noWrap/>
          </w:tcPr>
          <w:p w14:paraId="7E417A88" w14:textId="77777777" w:rsidR="00AA29E6" w:rsidRPr="00002853" w:rsidRDefault="00AA29E6" w:rsidP="00AA29E6">
            <w:pPr>
              <w:rPr>
                <w:rFonts w:ascii="Arial" w:hAnsi="Arial" w:cs="Arial"/>
                <w:sz w:val="18"/>
              </w:rPr>
            </w:pPr>
            <w:r w:rsidRPr="00002853">
              <w:rPr>
                <w:rFonts w:ascii="Arial" w:hAnsi="Arial" w:cs="Arial"/>
                <w:sz w:val="18"/>
              </w:rPr>
              <w:t>SAVESURR</w:t>
            </w:r>
          </w:p>
        </w:tc>
        <w:tc>
          <w:tcPr>
            <w:tcW w:w="1877" w:type="dxa"/>
            <w:noWrap/>
          </w:tcPr>
          <w:p w14:paraId="3106A0F4"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665979B2" w14:textId="77777777" w:rsidR="00AA29E6" w:rsidRPr="00002853" w:rsidRDefault="00AA29E6" w:rsidP="00AA29E6">
            <w:pPr>
              <w:rPr>
                <w:rFonts w:ascii="Arial" w:hAnsi="Arial" w:cs="Arial"/>
                <w:sz w:val="18"/>
              </w:rPr>
            </w:pPr>
          </w:p>
        </w:tc>
      </w:tr>
      <w:tr w:rsidR="00AA29E6" w:rsidRPr="00002853" w14:paraId="2ED45BCF" w14:textId="77777777" w:rsidTr="00CF7025">
        <w:trPr>
          <w:trHeight w:val="270"/>
        </w:trPr>
        <w:tc>
          <w:tcPr>
            <w:tcW w:w="2875" w:type="dxa"/>
            <w:noWrap/>
          </w:tcPr>
          <w:p w14:paraId="08876EF1" w14:textId="77777777" w:rsidR="00AA29E6" w:rsidRPr="00002853" w:rsidRDefault="00AA29E6" w:rsidP="00AA29E6">
            <w:pPr>
              <w:rPr>
                <w:rFonts w:ascii="Arial" w:hAnsi="Arial" w:cs="Arial"/>
                <w:sz w:val="18"/>
              </w:rPr>
            </w:pPr>
            <w:r w:rsidRPr="00002853">
              <w:rPr>
                <w:rFonts w:ascii="Arial" w:hAnsi="Arial" w:cs="Arial"/>
                <w:sz w:val="18"/>
              </w:rPr>
              <w:t>ORWTPP SAVET</w:t>
            </w:r>
          </w:p>
        </w:tc>
        <w:tc>
          <w:tcPr>
            <w:tcW w:w="1805" w:type="dxa"/>
            <w:noWrap/>
          </w:tcPr>
          <w:p w14:paraId="4EB7DA95" w14:textId="77777777" w:rsidR="00AA29E6" w:rsidRPr="00002853" w:rsidRDefault="00AA29E6" w:rsidP="00AA29E6">
            <w:pPr>
              <w:rPr>
                <w:rFonts w:ascii="Arial" w:hAnsi="Arial" w:cs="Arial"/>
                <w:sz w:val="18"/>
              </w:rPr>
            </w:pPr>
            <w:r w:rsidRPr="00002853">
              <w:rPr>
                <w:rFonts w:ascii="Arial" w:hAnsi="Arial" w:cs="Arial"/>
                <w:sz w:val="18"/>
              </w:rPr>
              <w:t>SAVET</w:t>
            </w:r>
          </w:p>
        </w:tc>
        <w:tc>
          <w:tcPr>
            <w:tcW w:w="1877" w:type="dxa"/>
            <w:noWrap/>
          </w:tcPr>
          <w:p w14:paraId="7E496775"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6112F1D5" w14:textId="77777777" w:rsidR="00AA29E6" w:rsidRPr="00002853" w:rsidRDefault="00AA29E6" w:rsidP="00AA29E6">
            <w:pPr>
              <w:rPr>
                <w:rFonts w:ascii="Arial" w:hAnsi="Arial" w:cs="Arial"/>
                <w:sz w:val="18"/>
              </w:rPr>
            </w:pPr>
          </w:p>
        </w:tc>
      </w:tr>
      <w:tr w:rsidR="00AA29E6" w:rsidRPr="00002853" w14:paraId="717EA6DF" w14:textId="77777777" w:rsidTr="00CF7025">
        <w:trPr>
          <w:trHeight w:val="270"/>
        </w:trPr>
        <w:tc>
          <w:tcPr>
            <w:tcW w:w="2875" w:type="dxa"/>
            <w:noWrap/>
          </w:tcPr>
          <w:p w14:paraId="23D2EF77" w14:textId="77777777" w:rsidR="00AA29E6" w:rsidRPr="00002853" w:rsidRDefault="00AA29E6" w:rsidP="00AA29E6">
            <w:pPr>
              <w:rPr>
                <w:rFonts w:ascii="Arial" w:hAnsi="Arial" w:cs="Arial"/>
                <w:sz w:val="18"/>
              </w:rPr>
            </w:pPr>
            <w:r w:rsidRPr="00002853">
              <w:rPr>
                <w:rFonts w:ascii="Arial" w:hAnsi="Arial" w:cs="Arial"/>
                <w:sz w:val="18"/>
              </w:rPr>
              <w:t>ORWTPP SETCOMBO</w:t>
            </w:r>
          </w:p>
        </w:tc>
        <w:tc>
          <w:tcPr>
            <w:tcW w:w="1805" w:type="dxa"/>
            <w:noWrap/>
          </w:tcPr>
          <w:p w14:paraId="6E3964D8" w14:textId="77777777" w:rsidR="00AA29E6" w:rsidRPr="00002853" w:rsidRDefault="00AA29E6" w:rsidP="00AA29E6">
            <w:pPr>
              <w:rPr>
                <w:rFonts w:ascii="Arial" w:hAnsi="Arial" w:cs="Arial"/>
                <w:sz w:val="18"/>
              </w:rPr>
            </w:pPr>
            <w:r w:rsidRPr="00002853">
              <w:rPr>
                <w:rFonts w:ascii="Arial" w:hAnsi="Arial" w:cs="Arial"/>
                <w:sz w:val="18"/>
              </w:rPr>
              <w:t>SETCOMBO</w:t>
            </w:r>
          </w:p>
        </w:tc>
        <w:tc>
          <w:tcPr>
            <w:tcW w:w="1877" w:type="dxa"/>
            <w:noWrap/>
          </w:tcPr>
          <w:p w14:paraId="2ADEB0A6"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3C2BA5A6" w14:textId="77777777" w:rsidR="00AA29E6" w:rsidRPr="00002853" w:rsidRDefault="00AA29E6" w:rsidP="00AA29E6">
            <w:pPr>
              <w:rPr>
                <w:rFonts w:ascii="Arial" w:hAnsi="Arial" w:cs="Arial"/>
                <w:sz w:val="18"/>
              </w:rPr>
            </w:pPr>
          </w:p>
        </w:tc>
      </w:tr>
      <w:tr w:rsidR="00AA29E6" w:rsidRPr="00002853" w14:paraId="11FCFCCC" w14:textId="77777777" w:rsidTr="00CF7025">
        <w:trPr>
          <w:trHeight w:val="270"/>
        </w:trPr>
        <w:tc>
          <w:tcPr>
            <w:tcW w:w="2875" w:type="dxa"/>
            <w:noWrap/>
          </w:tcPr>
          <w:p w14:paraId="22D4A37D" w14:textId="77777777" w:rsidR="00AA29E6" w:rsidRPr="00002853" w:rsidRDefault="00AA29E6" w:rsidP="00AA29E6">
            <w:pPr>
              <w:rPr>
                <w:rFonts w:ascii="Arial" w:hAnsi="Arial" w:cs="Arial"/>
                <w:sz w:val="18"/>
              </w:rPr>
            </w:pPr>
            <w:r w:rsidRPr="00002853">
              <w:rPr>
                <w:rFonts w:ascii="Arial" w:hAnsi="Arial" w:cs="Arial"/>
                <w:sz w:val="18"/>
              </w:rPr>
              <w:t>ORWTPP SETDCOS</w:t>
            </w:r>
          </w:p>
        </w:tc>
        <w:tc>
          <w:tcPr>
            <w:tcW w:w="1805" w:type="dxa"/>
            <w:noWrap/>
          </w:tcPr>
          <w:p w14:paraId="5290AA3B" w14:textId="77777777" w:rsidR="00AA29E6" w:rsidRPr="00002853" w:rsidRDefault="00AA29E6" w:rsidP="00AA29E6">
            <w:pPr>
              <w:rPr>
                <w:rFonts w:ascii="Arial" w:hAnsi="Arial" w:cs="Arial"/>
                <w:sz w:val="18"/>
              </w:rPr>
            </w:pPr>
            <w:r w:rsidRPr="00002853">
              <w:rPr>
                <w:rFonts w:ascii="Arial" w:hAnsi="Arial" w:cs="Arial"/>
                <w:sz w:val="18"/>
              </w:rPr>
              <w:t>SETDCOS</w:t>
            </w:r>
          </w:p>
        </w:tc>
        <w:tc>
          <w:tcPr>
            <w:tcW w:w="1877" w:type="dxa"/>
            <w:noWrap/>
          </w:tcPr>
          <w:p w14:paraId="12DF7FA4"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33060C4" w14:textId="77777777" w:rsidR="00AA29E6" w:rsidRPr="00002853" w:rsidRDefault="00AA29E6" w:rsidP="00AA29E6">
            <w:pPr>
              <w:rPr>
                <w:rFonts w:ascii="Arial" w:hAnsi="Arial" w:cs="Arial"/>
                <w:sz w:val="18"/>
              </w:rPr>
            </w:pPr>
          </w:p>
        </w:tc>
      </w:tr>
      <w:tr w:rsidR="00AA29E6" w:rsidRPr="00002853" w14:paraId="14F1B077" w14:textId="77777777" w:rsidTr="00CF7025">
        <w:trPr>
          <w:trHeight w:val="270"/>
        </w:trPr>
        <w:tc>
          <w:tcPr>
            <w:tcW w:w="2875" w:type="dxa"/>
            <w:noWrap/>
          </w:tcPr>
          <w:p w14:paraId="317ADD6D" w14:textId="77777777" w:rsidR="00AA29E6" w:rsidRPr="00002853" w:rsidRDefault="00AA29E6" w:rsidP="00AA29E6">
            <w:pPr>
              <w:rPr>
                <w:rFonts w:ascii="Arial" w:hAnsi="Arial" w:cs="Arial"/>
                <w:sz w:val="18"/>
              </w:rPr>
            </w:pPr>
            <w:r w:rsidRPr="00002853">
              <w:rPr>
                <w:rFonts w:ascii="Arial" w:hAnsi="Arial" w:cs="Arial"/>
                <w:sz w:val="18"/>
              </w:rPr>
              <w:t>ORWTPP SETIMG</w:t>
            </w:r>
          </w:p>
        </w:tc>
        <w:tc>
          <w:tcPr>
            <w:tcW w:w="1805" w:type="dxa"/>
            <w:noWrap/>
          </w:tcPr>
          <w:p w14:paraId="518D64BB" w14:textId="77777777" w:rsidR="00AA29E6" w:rsidRPr="00002853" w:rsidRDefault="00AA29E6" w:rsidP="00AA29E6">
            <w:pPr>
              <w:rPr>
                <w:rFonts w:ascii="Arial" w:hAnsi="Arial" w:cs="Arial"/>
                <w:sz w:val="18"/>
              </w:rPr>
            </w:pPr>
            <w:r w:rsidRPr="00002853">
              <w:rPr>
                <w:rFonts w:ascii="Arial" w:hAnsi="Arial" w:cs="Arial"/>
                <w:sz w:val="18"/>
              </w:rPr>
              <w:t>SETIMG</w:t>
            </w:r>
          </w:p>
        </w:tc>
        <w:tc>
          <w:tcPr>
            <w:tcW w:w="1877" w:type="dxa"/>
            <w:noWrap/>
          </w:tcPr>
          <w:p w14:paraId="385E345F"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110C0392" w14:textId="77777777" w:rsidR="00AA29E6" w:rsidRPr="00002853" w:rsidRDefault="00AA29E6" w:rsidP="00AA29E6">
            <w:pPr>
              <w:rPr>
                <w:rFonts w:ascii="Arial" w:hAnsi="Arial" w:cs="Arial"/>
                <w:sz w:val="18"/>
              </w:rPr>
            </w:pPr>
          </w:p>
        </w:tc>
      </w:tr>
      <w:tr w:rsidR="00AA29E6" w:rsidRPr="00002853" w14:paraId="7D21EE1B" w14:textId="77777777" w:rsidTr="00CF7025">
        <w:trPr>
          <w:trHeight w:val="270"/>
        </w:trPr>
        <w:tc>
          <w:tcPr>
            <w:tcW w:w="2875" w:type="dxa"/>
            <w:noWrap/>
          </w:tcPr>
          <w:p w14:paraId="170B7018" w14:textId="77777777" w:rsidR="00AA29E6" w:rsidRPr="00002853" w:rsidRDefault="00AA29E6" w:rsidP="00AA29E6">
            <w:pPr>
              <w:rPr>
                <w:rFonts w:ascii="Arial" w:hAnsi="Arial" w:cs="Arial"/>
                <w:sz w:val="18"/>
              </w:rPr>
            </w:pPr>
            <w:r w:rsidRPr="00002853">
              <w:rPr>
                <w:rFonts w:ascii="Arial" w:hAnsi="Arial" w:cs="Arial"/>
                <w:sz w:val="18"/>
              </w:rPr>
              <w:t>ORWTPP SETOTHER</w:t>
            </w:r>
          </w:p>
        </w:tc>
        <w:tc>
          <w:tcPr>
            <w:tcW w:w="1805" w:type="dxa"/>
            <w:noWrap/>
          </w:tcPr>
          <w:p w14:paraId="2CD7F84D" w14:textId="77777777" w:rsidR="00AA29E6" w:rsidRPr="00002853" w:rsidRDefault="00AA29E6" w:rsidP="00AA29E6">
            <w:pPr>
              <w:rPr>
                <w:rFonts w:ascii="Arial" w:hAnsi="Arial" w:cs="Arial"/>
                <w:sz w:val="18"/>
              </w:rPr>
            </w:pPr>
            <w:r w:rsidRPr="00002853">
              <w:rPr>
                <w:rFonts w:ascii="Arial" w:hAnsi="Arial" w:cs="Arial"/>
                <w:sz w:val="18"/>
              </w:rPr>
              <w:t>SETOTHER</w:t>
            </w:r>
          </w:p>
        </w:tc>
        <w:tc>
          <w:tcPr>
            <w:tcW w:w="1877" w:type="dxa"/>
            <w:noWrap/>
          </w:tcPr>
          <w:p w14:paraId="745D628F"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3D9AF7D1" w14:textId="77777777" w:rsidR="00AA29E6" w:rsidRPr="00002853" w:rsidRDefault="00AA29E6" w:rsidP="00AA29E6">
            <w:pPr>
              <w:rPr>
                <w:rFonts w:ascii="Arial" w:hAnsi="Arial" w:cs="Arial"/>
                <w:sz w:val="18"/>
              </w:rPr>
            </w:pPr>
          </w:p>
        </w:tc>
      </w:tr>
      <w:tr w:rsidR="00AA29E6" w:rsidRPr="00002853" w14:paraId="6F94255C" w14:textId="77777777" w:rsidTr="00CF7025">
        <w:trPr>
          <w:trHeight w:val="270"/>
        </w:trPr>
        <w:tc>
          <w:tcPr>
            <w:tcW w:w="2875" w:type="dxa"/>
            <w:noWrap/>
          </w:tcPr>
          <w:p w14:paraId="19B87234" w14:textId="77777777" w:rsidR="00AA29E6" w:rsidRPr="00002853" w:rsidRDefault="00AA29E6" w:rsidP="00AA29E6">
            <w:pPr>
              <w:rPr>
                <w:rFonts w:ascii="Arial" w:hAnsi="Arial" w:cs="Arial"/>
                <w:sz w:val="18"/>
              </w:rPr>
            </w:pPr>
            <w:r w:rsidRPr="00002853">
              <w:rPr>
                <w:rFonts w:ascii="Arial" w:hAnsi="Arial" w:cs="Arial"/>
                <w:sz w:val="18"/>
              </w:rPr>
              <w:t>ORWTPP SETREM</w:t>
            </w:r>
          </w:p>
        </w:tc>
        <w:tc>
          <w:tcPr>
            <w:tcW w:w="1805" w:type="dxa"/>
            <w:noWrap/>
          </w:tcPr>
          <w:p w14:paraId="5401FA0C" w14:textId="77777777" w:rsidR="00AA29E6" w:rsidRPr="00002853" w:rsidRDefault="00AA29E6" w:rsidP="00AA29E6">
            <w:pPr>
              <w:rPr>
                <w:rFonts w:ascii="Arial" w:hAnsi="Arial" w:cs="Arial"/>
                <w:sz w:val="18"/>
              </w:rPr>
            </w:pPr>
            <w:r w:rsidRPr="00002853">
              <w:rPr>
                <w:rFonts w:ascii="Arial" w:hAnsi="Arial" w:cs="Arial"/>
                <w:sz w:val="18"/>
              </w:rPr>
              <w:t>SETREM</w:t>
            </w:r>
          </w:p>
        </w:tc>
        <w:tc>
          <w:tcPr>
            <w:tcW w:w="1877" w:type="dxa"/>
            <w:noWrap/>
          </w:tcPr>
          <w:p w14:paraId="6AE2914C"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10ED02E1" w14:textId="77777777" w:rsidR="00AA29E6" w:rsidRPr="00002853" w:rsidRDefault="00AA29E6" w:rsidP="00AA29E6">
            <w:pPr>
              <w:rPr>
                <w:rFonts w:ascii="Arial" w:hAnsi="Arial" w:cs="Arial"/>
                <w:sz w:val="18"/>
              </w:rPr>
            </w:pPr>
          </w:p>
        </w:tc>
      </w:tr>
      <w:tr w:rsidR="00AA29E6" w:rsidRPr="00002853" w14:paraId="480552BC" w14:textId="77777777" w:rsidTr="00CF7025">
        <w:trPr>
          <w:trHeight w:val="270"/>
        </w:trPr>
        <w:tc>
          <w:tcPr>
            <w:tcW w:w="2875" w:type="dxa"/>
            <w:noWrap/>
          </w:tcPr>
          <w:p w14:paraId="216A4065" w14:textId="77777777" w:rsidR="00AA29E6" w:rsidRPr="00002853" w:rsidRDefault="00AA29E6" w:rsidP="00AA29E6">
            <w:pPr>
              <w:rPr>
                <w:rFonts w:ascii="Arial" w:hAnsi="Arial" w:cs="Arial"/>
                <w:sz w:val="18"/>
              </w:rPr>
            </w:pPr>
            <w:r w:rsidRPr="00002853">
              <w:rPr>
                <w:rFonts w:ascii="Arial" w:hAnsi="Arial" w:cs="Arial"/>
                <w:sz w:val="18"/>
              </w:rPr>
              <w:lastRenderedPageBreak/>
              <w:t>ORWTPP SETSUB</w:t>
            </w:r>
          </w:p>
        </w:tc>
        <w:tc>
          <w:tcPr>
            <w:tcW w:w="1805" w:type="dxa"/>
            <w:noWrap/>
          </w:tcPr>
          <w:p w14:paraId="043533D8" w14:textId="77777777" w:rsidR="00AA29E6" w:rsidRPr="00002853" w:rsidRDefault="00AA29E6" w:rsidP="00AA29E6">
            <w:pPr>
              <w:rPr>
                <w:rFonts w:ascii="Arial" w:hAnsi="Arial" w:cs="Arial"/>
                <w:sz w:val="18"/>
              </w:rPr>
            </w:pPr>
            <w:r w:rsidRPr="00002853">
              <w:rPr>
                <w:rFonts w:ascii="Arial" w:hAnsi="Arial" w:cs="Arial"/>
                <w:sz w:val="18"/>
              </w:rPr>
              <w:t>SETSUB</w:t>
            </w:r>
          </w:p>
        </w:tc>
        <w:tc>
          <w:tcPr>
            <w:tcW w:w="1877" w:type="dxa"/>
            <w:noWrap/>
          </w:tcPr>
          <w:p w14:paraId="08128E15"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4AE18056" w14:textId="77777777" w:rsidR="00AA29E6" w:rsidRPr="00002853" w:rsidRDefault="00AA29E6" w:rsidP="00AA29E6">
            <w:pPr>
              <w:rPr>
                <w:rFonts w:ascii="Arial" w:hAnsi="Arial" w:cs="Arial"/>
                <w:sz w:val="18"/>
              </w:rPr>
            </w:pPr>
          </w:p>
        </w:tc>
      </w:tr>
      <w:tr w:rsidR="00AA29E6" w:rsidRPr="00002853" w14:paraId="77C87568" w14:textId="77777777" w:rsidTr="00CF7025">
        <w:trPr>
          <w:trHeight w:val="270"/>
        </w:trPr>
        <w:tc>
          <w:tcPr>
            <w:tcW w:w="2875" w:type="dxa"/>
            <w:noWrap/>
          </w:tcPr>
          <w:p w14:paraId="0F43DAEE" w14:textId="77777777" w:rsidR="00AA29E6" w:rsidRPr="00002853" w:rsidRDefault="00AA29E6" w:rsidP="00AA29E6">
            <w:pPr>
              <w:rPr>
                <w:rFonts w:ascii="Arial" w:hAnsi="Arial" w:cs="Arial"/>
                <w:sz w:val="18"/>
              </w:rPr>
            </w:pPr>
            <w:r w:rsidRPr="00002853">
              <w:rPr>
                <w:rFonts w:ascii="Arial" w:hAnsi="Arial" w:cs="Arial"/>
                <w:sz w:val="18"/>
              </w:rPr>
              <w:t>ORWTPP SORTDEF</w:t>
            </w:r>
          </w:p>
        </w:tc>
        <w:tc>
          <w:tcPr>
            <w:tcW w:w="1805" w:type="dxa"/>
            <w:noWrap/>
          </w:tcPr>
          <w:p w14:paraId="39328DC4" w14:textId="77777777" w:rsidR="00AA29E6" w:rsidRPr="00002853" w:rsidRDefault="00AA29E6" w:rsidP="00AA29E6">
            <w:pPr>
              <w:rPr>
                <w:rFonts w:ascii="Arial" w:hAnsi="Arial" w:cs="Arial"/>
                <w:sz w:val="18"/>
              </w:rPr>
            </w:pPr>
            <w:r w:rsidRPr="00002853">
              <w:rPr>
                <w:rFonts w:ascii="Arial" w:hAnsi="Arial" w:cs="Arial"/>
                <w:sz w:val="18"/>
              </w:rPr>
              <w:t>SORTDEF</w:t>
            </w:r>
          </w:p>
        </w:tc>
        <w:tc>
          <w:tcPr>
            <w:tcW w:w="1877" w:type="dxa"/>
            <w:noWrap/>
          </w:tcPr>
          <w:p w14:paraId="63755F9C"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8E1C17C" w14:textId="77777777" w:rsidR="00AA29E6" w:rsidRPr="00002853" w:rsidRDefault="00AA29E6" w:rsidP="00AA29E6">
            <w:pPr>
              <w:rPr>
                <w:rFonts w:ascii="Arial" w:hAnsi="Arial" w:cs="Arial"/>
                <w:sz w:val="18"/>
              </w:rPr>
            </w:pPr>
          </w:p>
        </w:tc>
      </w:tr>
      <w:tr w:rsidR="00AA29E6" w:rsidRPr="00002853" w14:paraId="6ECC62B4" w14:textId="77777777" w:rsidTr="00CF7025">
        <w:trPr>
          <w:trHeight w:val="270"/>
        </w:trPr>
        <w:tc>
          <w:tcPr>
            <w:tcW w:w="2875" w:type="dxa"/>
            <w:noWrap/>
          </w:tcPr>
          <w:p w14:paraId="604CFBEF" w14:textId="77777777" w:rsidR="00AA29E6" w:rsidRPr="00002853" w:rsidRDefault="00AA29E6" w:rsidP="00AA29E6">
            <w:pPr>
              <w:rPr>
                <w:rFonts w:ascii="Arial" w:hAnsi="Arial" w:cs="Arial"/>
                <w:sz w:val="18"/>
              </w:rPr>
            </w:pPr>
            <w:r w:rsidRPr="00002853">
              <w:rPr>
                <w:rFonts w:ascii="Arial" w:hAnsi="Arial" w:cs="Arial"/>
                <w:sz w:val="18"/>
              </w:rPr>
              <w:t>ORWTPP TEAMS</w:t>
            </w:r>
          </w:p>
        </w:tc>
        <w:tc>
          <w:tcPr>
            <w:tcW w:w="1805" w:type="dxa"/>
            <w:noWrap/>
          </w:tcPr>
          <w:p w14:paraId="0469E20F" w14:textId="77777777" w:rsidR="00AA29E6" w:rsidRPr="00002853" w:rsidRDefault="00AA29E6" w:rsidP="00AA29E6">
            <w:pPr>
              <w:rPr>
                <w:rFonts w:ascii="Arial" w:hAnsi="Arial" w:cs="Arial"/>
                <w:sz w:val="18"/>
              </w:rPr>
            </w:pPr>
            <w:r w:rsidRPr="00002853">
              <w:rPr>
                <w:rFonts w:ascii="Arial" w:hAnsi="Arial" w:cs="Arial"/>
                <w:sz w:val="18"/>
              </w:rPr>
              <w:t>TEAMS</w:t>
            </w:r>
          </w:p>
        </w:tc>
        <w:tc>
          <w:tcPr>
            <w:tcW w:w="1877" w:type="dxa"/>
            <w:noWrap/>
          </w:tcPr>
          <w:p w14:paraId="6D1211F1"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6947491A" w14:textId="77777777" w:rsidR="00AA29E6" w:rsidRPr="00002853" w:rsidRDefault="00AA29E6" w:rsidP="00AA29E6">
            <w:pPr>
              <w:rPr>
                <w:rFonts w:ascii="Arial" w:hAnsi="Arial" w:cs="Arial"/>
                <w:sz w:val="18"/>
              </w:rPr>
            </w:pPr>
          </w:p>
        </w:tc>
      </w:tr>
      <w:tr w:rsidR="00AA29E6" w:rsidRPr="00002853" w14:paraId="3768E49A" w14:textId="77777777" w:rsidTr="00CF7025">
        <w:trPr>
          <w:trHeight w:val="270"/>
        </w:trPr>
        <w:tc>
          <w:tcPr>
            <w:tcW w:w="2875" w:type="dxa"/>
            <w:noWrap/>
          </w:tcPr>
          <w:p w14:paraId="31F381B0" w14:textId="77777777" w:rsidR="00AA29E6" w:rsidRPr="00002853" w:rsidRDefault="00AA29E6" w:rsidP="00AA29E6">
            <w:pPr>
              <w:rPr>
                <w:rFonts w:ascii="Arial" w:hAnsi="Arial" w:cs="Arial"/>
                <w:sz w:val="18"/>
              </w:rPr>
            </w:pPr>
            <w:r w:rsidRPr="00002853">
              <w:rPr>
                <w:rFonts w:ascii="Arial" w:hAnsi="Arial" w:cs="Arial"/>
                <w:sz w:val="18"/>
              </w:rPr>
              <w:t>ORWTPT ATEAMS</w:t>
            </w:r>
          </w:p>
        </w:tc>
        <w:tc>
          <w:tcPr>
            <w:tcW w:w="1805" w:type="dxa"/>
            <w:noWrap/>
          </w:tcPr>
          <w:p w14:paraId="65C2FECC" w14:textId="77777777" w:rsidR="00AA29E6" w:rsidRPr="00002853" w:rsidRDefault="00AA29E6" w:rsidP="00AA29E6">
            <w:pPr>
              <w:rPr>
                <w:rFonts w:ascii="Arial" w:hAnsi="Arial" w:cs="Arial"/>
                <w:sz w:val="18"/>
              </w:rPr>
            </w:pPr>
            <w:r w:rsidRPr="00002853">
              <w:rPr>
                <w:rFonts w:ascii="Arial" w:hAnsi="Arial" w:cs="Arial"/>
                <w:sz w:val="18"/>
              </w:rPr>
              <w:t>ATEAMS</w:t>
            </w:r>
          </w:p>
        </w:tc>
        <w:tc>
          <w:tcPr>
            <w:tcW w:w="1877" w:type="dxa"/>
            <w:noWrap/>
          </w:tcPr>
          <w:p w14:paraId="04B5CB5A" w14:textId="77777777" w:rsidR="00AA29E6" w:rsidRPr="00002853" w:rsidRDefault="00AA29E6" w:rsidP="00AA29E6">
            <w:pPr>
              <w:rPr>
                <w:rFonts w:ascii="Arial" w:hAnsi="Arial" w:cs="Arial"/>
                <w:sz w:val="18"/>
              </w:rPr>
            </w:pPr>
            <w:r w:rsidRPr="00002853">
              <w:rPr>
                <w:rFonts w:ascii="Arial" w:hAnsi="Arial" w:cs="Arial"/>
                <w:sz w:val="18"/>
              </w:rPr>
              <w:t>ORWTPT</w:t>
            </w:r>
          </w:p>
        </w:tc>
        <w:tc>
          <w:tcPr>
            <w:tcW w:w="1723" w:type="dxa"/>
          </w:tcPr>
          <w:p w14:paraId="4D46FD1B" w14:textId="77777777" w:rsidR="00AA29E6" w:rsidRPr="00002853" w:rsidRDefault="00AA29E6" w:rsidP="00AA29E6">
            <w:pPr>
              <w:rPr>
                <w:rFonts w:ascii="Arial" w:hAnsi="Arial" w:cs="Arial"/>
                <w:sz w:val="18"/>
              </w:rPr>
            </w:pPr>
          </w:p>
        </w:tc>
      </w:tr>
      <w:tr w:rsidR="00AA29E6" w:rsidRPr="00002853" w14:paraId="1903C046" w14:textId="77777777" w:rsidTr="00CF7025">
        <w:trPr>
          <w:trHeight w:val="270"/>
        </w:trPr>
        <w:tc>
          <w:tcPr>
            <w:tcW w:w="2875" w:type="dxa"/>
            <w:noWrap/>
          </w:tcPr>
          <w:p w14:paraId="4E16C215" w14:textId="77777777" w:rsidR="00AA29E6" w:rsidRPr="00002853" w:rsidRDefault="00AA29E6" w:rsidP="00AA29E6">
            <w:pPr>
              <w:rPr>
                <w:rFonts w:ascii="Arial" w:hAnsi="Arial" w:cs="Arial"/>
                <w:sz w:val="18"/>
              </w:rPr>
            </w:pPr>
            <w:r w:rsidRPr="00002853">
              <w:rPr>
                <w:rFonts w:ascii="Arial" w:hAnsi="Arial" w:cs="Arial"/>
                <w:sz w:val="18"/>
              </w:rPr>
              <w:t>ORWTPT GETTEAM</w:t>
            </w:r>
          </w:p>
        </w:tc>
        <w:tc>
          <w:tcPr>
            <w:tcW w:w="1805" w:type="dxa"/>
            <w:noWrap/>
          </w:tcPr>
          <w:p w14:paraId="5A208D2C" w14:textId="77777777" w:rsidR="00AA29E6" w:rsidRPr="00002853" w:rsidRDefault="00AA29E6" w:rsidP="00AA29E6">
            <w:pPr>
              <w:rPr>
                <w:rFonts w:ascii="Arial" w:hAnsi="Arial" w:cs="Arial"/>
                <w:sz w:val="18"/>
              </w:rPr>
            </w:pPr>
            <w:r w:rsidRPr="00002853">
              <w:rPr>
                <w:rFonts w:ascii="Arial" w:hAnsi="Arial" w:cs="Arial"/>
                <w:sz w:val="18"/>
              </w:rPr>
              <w:t>GETTEAM</w:t>
            </w:r>
          </w:p>
        </w:tc>
        <w:tc>
          <w:tcPr>
            <w:tcW w:w="1877" w:type="dxa"/>
            <w:noWrap/>
          </w:tcPr>
          <w:p w14:paraId="2DD4C041" w14:textId="77777777" w:rsidR="00AA29E6" w:rsidRPr="00002853" w:rsidRDefault="00AA29E6" w:rsidP="00AA29E6">
            <w:pPr>
              <w:rPr>
                <w:rFonts w:ascii="Arial" w:hAnsi="Arial" w:cs="Arial"/>
                <w:sz w:val="18"/>
              </w:rPr>
            </w:pPr>
            <w:r w:rsidRPr="00002853">
              <w:rPr>
                <w:rFonts w:ascii="Arial" w:hAnsi="Arial" w:cs="Arial"/>
                <w:sz w:val="18"/>
              </w:rPr>
              <w:t>ORWTPT</w:t>
            </w:r>
          </w:p>
        </w:tc>
        <w:tc>
          <w:tcPr>
            <w:tcW w:w="1723" w:type="dxa"/>
          </w:tcPr>
          <w:p w14:paraId="55E04D56" w14:textId="77777777" w:rsidR="00AA29E6" w:rsidRPr="00002853" w:rsidRDefault="00AA29E6" w:rsidP="00AA29E6">
            <w:pPr>
              <w:rPr>
                <w:rFonts w:ascii="Arial" w:hAnsi="Arial" w:cs="Arial"/>
                <w:sz w:val="18"/>
              </w:rPr>
            </w:pPr>
          </w:p>
        </w:tc>
      </w:tr>
      <w:tr w:rsidR="00AA29E6" w:rsidRPr="00002853" w14:paraId="4D1C7DB9" w14:textId="77777777" w:rsidTr="00CF7025">
        <w:trPr>
          <w:trHeight w:val="270"/>
        </w:trPr>
        <w:tc>
          <w:tcPr>
            <w:tcW w:w="2875" w:type="dxa"/>
            <w:noWrap/>
          </w:tcPr>
          <w:p w14:paraId="3FF403B6" w14:textId="77777777" w:rsidR="00AA29E6" w:rsidRPr="00002853" w:rsidRDefault="00AA29E6" w:rsidP="00AA29E6">
            <w:pPr>
              <w:rPr>
                <w:rFonts w:ascii="Arial" w:hAnsi="Arial" w:cs="Arial"/>
                <w:sz w:val="18"/>
              </w:rPr>
            </w:pPr>
            <w:r w:rsidRPr="00002853">
              <w:rPr>
                <w:rFonts w:ascii="Arial" w:hAnsi="Arial" w:cs="Arial"/>
                <w:sz w:val="18"/>
              </w:rPr>
              <w:t>ORWU CLINLOC</w:t>
            </w:r>
          </w:p>
        </w:tc>
        <w:tc>
          <w:tcPr>
            <w:tcW w:w="1805" w:type="dxa"/>
            <w:noWrap/>
          </w:tcPr>
          <w:p w14:paraId="0F3F457F" w14:textId="77777777" w:rsidR="00AA29E6" w:rsidRPr="00002853" w:rsidRDefault="00AA29E6" w:rsidP="00AA29E6">
            <w:pPr>
              <w:rPr>
                <w:rFonts w:ascii="Arial" w:hAnsi="Arial" w:cs="Arial"/>
                <w:sz w:val="18"/>
              </w:rPr>
            </w:pPr>
            <w:r w:rsidRPr="00002853">
              <w:rPr>
                <w:rFonts w:ascii="Arial" w:hAnsi="Arial" w:cs="Arial"/>
                <w:sz w:val="18"/>
              </w:rPr>
              <w:t>CLINLOC</w:t>
            </w:r>
          </w:p>
        </w:tc>
        <w:tc>
          <w:tcPr>
            <w:tcW w:w="1877" w:type="dxa"/>
            <w:noWrap/>
          </w:tcPr>
          <w:p w14:paraId="0959CD97"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5530D306" w14:textId="77777777" w:rsidR="00AA29E6" w:rsidRPr="00002853" w:rsidRDefault="00AA29E6" w:rsidP="00AA29E6">
            <w:pPr>
              <w:rPr>
                <w:rFonts w:ascii="Arial" w:hAnsi="Arial" w:cs="Arial"/>
                <w:sz w:val="18"/>
              </w:rPr>
            </w:pPr>
          </w:p>
        </w:tc>
      </w:tr>
      <w:tr w:rsidR="00AA29E6" w:rsidRPr="00002853" w14:paraId="17BE314A" w14:textId="77777777" w:rsidTr="00CF7025">
        <w:trPr>
          <w:trHeight w:val="270"/>
        </w:trPr>
        <w:tc>
          <w:tcPr>
            <w:tcW w:w="2875" w:type="dxa"/>
            <w:noWrap/>
          </w:tcPr>
          <w:p w14:paraId="590FF54D" w14:textId="77777777" w:rsidR="00AA29E6" w:rsidRPr="00002853" w:rsidRDefault="00AA29E6" w:rsidP="00AA29E6">
            <w:pPr>
              <w:rPr>
                <w:rFonts w:ascii="Arial" w:hAnsi="Arial" w:cs="Arial"/>
                <w:sz w:val="18"/>
              </w:rPr>
            </w:pPr>
            <w:r w:rsidRPr="00002853">
              <w:rPr>
                <w:rFonts w:ascii="Arial" w:hAnsi="Arial" w:cs="Arial"/>
                <w:sz w:val="18"/>
              </w:rPr>
              <w:t>ORWU DEVICE</w:t>
            </w:r>
          </w:p>
        </w:tc>
        <w:tc>
          <w:tcPr>
            <w:tcW w:w="1805" w:type="dxa"/>
            <w:noWrap/>
          </w:tcPr>
          <w:p w14:paraId="544275AB" w14:textId="77777777" w:rsidR="00AA29E6" w:rsidRPr="00002853" w:rsidRDefault="00AA29E6" w:rsidP="00AA29E6">
            <w:pPr>
              <w:rPr>
                <w:rFonts w:ascii="Arial" w:hAnsi="Arial" w:cs="Arial"/>
                <w:sz w:val="18"/>
              </w:rPr>
            </w:pPr>
            <w:r w:rsidRPr="00002853">
              <w:rPr>
                <w:rFonts w:ascii="Arial" w:hAnsi="Arial" w:cs="Arial"/>
                <w:sz w:val="18"/>
              </w:rPr>
              <w:t>DEVICE</w:t>
            </w:r>
          </w:p>
        </w:tc>
        <w:tc>
          <w:tcPr>
            <w:tcW w:w="1877" w:type="dxa"/>
            <w:noWrap/>
          </w:tcPr>
          <w:p w14:paraId="14A91424"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35765596" w14:textId="77777777" w:rsidR="00AA29E6" w:rsidRPr="00002853" w:rsidRDefault="00AA29E6" w:rsidP="00AA29E6">
            <w:pPr>
              <w:rPr>
                <w:rFonts w:ascii="Arial" w:hAnsi="Arial" w:cs="Arial"/>
                <w:sz w:val="18"/>
              </w:rPr>
            </w:pPr>
          </w:p>
        </w:tc>
      </w:tr>
      <w:tr w:rsidR="00AA29E6" w:rsidRPr="00002853" w14:paraId="05180DA5" w14:textId="77777777" w:rsidTr="00CF7025">
        <w:trPr>
          <w:trHeight w:val="270"/>
        </w:trPr>
        <w:tc>
          <w:tcPr>
            <w:tcW w:w="2875" w:type="dxa"/>
            <w:noWrap/>
          </w:tcPr>
          <w:p w14:paraId="76759688" w14:textId="77777777" w:rsidR="00AA29E6" w:rsidRPr="00002853" w:rsidRDefault="00AA29E6" w:rsidP="00AA29E6">
            <w:pPr>
              <w:rPr>
                <w:rFonts w:ascii="Arial" w:hAnsi="Arial" w:cs="Arial"/>
                <w:sz w:val="18"/>
              </w:rPr>
            </w:pPr>
            <w:r w:rsidRPr="00002853">
              <w:rPr>
                <w:rFonts w:ascii="Arial" w:hAnsi="Arial" w:cs="Arial"/>
                <w:sz w:val="18"/>
              </w:rPr>
              <w:t>ORWU DT</w:t>
            </w:r>
          </w:p>
        </w:tc>
        <w:tc>
          <w:tcPr>
            <w:tcW w:w="1805" w:type="dxa"/>
            <w:noWrap/>
          </w:tcPr>
          <w:p w14:paraId="181CD785" w14:textId="77777777" w:rsidR="00AA29E6" w:rsidRPr="00002853" w:rsidRDefault="00AA29E6" w:rsidP="00AA29E6">
            <w:pPr>
              <w:rPr>
                <w:rFonts w:ascii="Arial" w:hAnsi="Arial" w:cs="Arial"/>
                <w:sz w:val="18"/>
              </w:rPr>
            </w:pPr>
            <w:r w:rsidRPr="00002853">
              <w:rPr>
                <w:rFonts w:ascii="Arial" w:hAnsi="Arial" w:cs="Arial"/>
                <w:sz w:val="18"/>
              </w:rPr>
              <w:t>DT</w:t>
            </w:r>
          </w:p>
        </w:tc>
        <w:tc>
          <w:tcPr>
            <w:tcW w:w="1877" w:type="dxa"/>
            <w:noWrap/>
          </w:tcPr>
          <w:p w14:paraId="2584C363"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71487E09" w14:textId="77777777" w:rsidR="00AA29E6" w:rsidRPr="00002853" w:rsidRDefault="00AA29E6" w:rsidP="00AA29E6">
            <w:pPr>
              <w:rPr>
                <w:rFonts w:ascii="Arial" w:hAnsi="Arial" w:cs="Arial"/>
                <w:sz w:val="18"/>
              </w:rPr>
            </w:pPr>
          </w:p>
        </w:tc>
      </w:tr>
      <w:tr w:rsidR="00AA29E6" w:rsidRPr="00002853" w14:paraId="209D7788" w14:textId="77777777" w:rsidTr="00CF7025">
        <w:trPr>
          <w:trHeight w:val="270"/>
        </w:trPr>
        <w:tc>
          <w:tcPr>
            <w:tcW w:w="2875" w:type="dxa"/>
            <w:noWrap/>
          </w:tcPr>
          <w:p w14:paraId="06D0157D" w14:textId="77777777" w:rsidR="00AA29E6" w:rsidRPr="00002853" w:rsidRDefault="00AA29E6" w:rsidP="00AA29E6">
            <w:pPr>
              <w:rPr>
                <w:rFonts w:ascii="Arial" w:hAnsi="Arial" w:cs="Arial"/>
                <w:sz w:val="18"/>
              </w:rPr>
            </w:pPr>
            <w:r w:rsidRPr="00002853">
              <w:rPr>
                <w:rFonts w:ascii="Arial" w:hAnsi="Arial" w:cs="Arial"/>
                <w:sz w:val="18"/>
              </w:rPr>
              <w:t>ORWU EXTNAME</w:t>
            </w:r>
          </w:p>
        </w:tc>
        <w:tc>
          <w:tcPr>
            <w:tcW w:w="1805" w:type="dxa"/>
            <w:noWrap/>
          </w:tcPr>
          <w:p w14:paraId="77D505C4" w14:textId="77777777" w:rsidR="00AA29E6" w:rsidRPr="00002853" w:rsidRDefault="00AA29E6" w:rsidP="00AA29E6">
            <w:pPr>
              <w:rPr>
                <w:rFonts w:ascii="Arial" w:hAnsi="Arial" w:cs="Arial"/>
                <w:sz w:val="18"/>
              </w:rPr>
            </w:pPr>
            <w:r w:rsidRPr="00002853">
              <w:rPr>
                <w:rFonts w:ascii="Arial" w:hAnsi="Arial" w:cs="Arial"/>
                <w:sz w:val="18"/>
              </w:rPr>
              <w:t>EXTNAME</w:t>
            </w:r>
          </w:p>
        </w:tc>
        <w:tc>
          <w:tcPr>
            <w:tcW w:w="1877" w:type="dxa"/>
            <w:noWrap/>
          </w:tcPr>
          <w:p w14:paraId="424B3A99"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5B13C5F0" w14:textId="77777777" w:rsidR="00AA29E6" w:rsidRPr="00002853" w:rsidRDefault="00AA29E6" w:rsidP="00AA29E6">
            <w:pPr>
              <w:rPr>
                <w:rFonts w:ascii="Arial" w:hAnsi="Arial" w:cs="Arial"/>
                <w:sz w:val="18"/>
              </w:rPr>
            </w:pPr>
          </w:p>
        </w:tc>
      </w:tr>
      <w:tr w:rsidR="00AC3342" w:rsidRPr="00491494" w14:paraId="16496F1F" w14:textId="77777777" w:rsidTr="00DF09D7">
        <w:trPr>
          <w:trHeight w:val="270"/>
        </w:trPr>
        <w:tc>
          <w:tcPr>
            <w:tcW w:w="2875" w:type="dxa"/>
            <w:noWrap/>
          </w:tcPr>
          <w:p w14:paraId="19F6F2EB" w14:textId="77777777" w:rsidR="00AC3342" w:rsidRPr="00491494" w:rsidRDefault="00AC3342" w:rsidP="00DF09D7">
            <w:pPr>
              <w:rPr>
                <w:rFonts w:ascii="Arial" w:hAnsi="Arial" w:cs="Arial"/>
                <w:sz w:val="18"/>
                <w:szCs w:val="18"/>
              </w:rPr>
            </w:pPr>
            <w:bookmarkStart w:id="1080" w:name="ORWU_FLDINFO"/>
            <w:bookmarkEnd w:id="1080"/>
            <w:r w:rsidRPr="00491494">
              <w:rPr>
                <w:rFonts w:ascii="Arial" w:hAnsi="Arial" w:cs="Arial"/>
                <w:sz w:val="18"/>
                <w:szCs w:val="18"/>
              </w:rPr>
              <w:t>ORWU FLDINFO</w:t>
            </w:r>
          </w:p>
        </w:tc>
        <w:tc>
          <w:tcPr>
            <w:tcW w:w="1805" w:type="dxa"/>
            <w:noWrap/>
          </w:tcPr>
          <w:p w14:paraId="31D1E1E3" w14:textId="77777777" w:rsidR="00AC3342" w:rsidRPr="00491494" w:rsidRDefault="00AC3342" w:rsidP="00DF09D7">
            <w:pPr>
              <w:rPr>
                <w:rFonts w:ascii="Arial" w:hAnsi="Arial" w:cs="Arial"/>
                <w:sz w:val="18"/>
                <w:szCs w:val="18"/>
              </w:rPr>
            </w:pPr>
            <w:r w:rsidRPr="00491494">
              <w:rPr>
                <w:rFonts w:ascii="Arial" w:hAnsi="Arial" w:cs="Arial"/>
                <w:sz w:val="18"/>
                <w:szCs w:val="18"/>
              </w:rPr>
              <w:t>FLDINFO</w:t>
            </w:r>
          </w:p>
        </w:tc>
        <w:tc>
          <w:tcPr>
            <w:tcW w:w="1877" w:type="dxa"/>
            <w:noWrap/>
          </w:tcPr>
          <w:p w14:paraId="5BD38400" w14:textId="77777777" w:rsidR="00AC3342" w:rsidRPr="00491494" w:rsidRDefault="00AC3342" w:rsidP="00DF09D7">
            <w:pPr>
              <w:rPr>
                <w:rFonts w:ascii="Arial" w:hAnsi="Arial" w:cs="Arial"/>
                <w:sz w:val="18"/>
                <w:szCs w:val="18"/>
              </w:rPr>
            </w:pPr>
            <w:r w:rsidRPr="00491494">
              <w:rPr>
                <w:rFonts w:ascii="Arial" w:hAnsi="Arial" w:cs="Arial"/>
                <w:sz w:val="18"/>
                <w:szCs w:val="18"/>
              </w:rPr>
              <w:t>ORWU</w:t>
            </w:r>
          </w:p>
        </w:tc>
        <w:tc>
          <w:tcPr>
            <w:tcW w:w="1723" w:type="dxa"/>
          </w:tcPr>
          <w:p w14:paraId="5C7BD93A" w14:textId="77777777" w:rsidR="00AC3342" w:rsidRPr="00491494" w:rsidRDefault="00AC3342" w:rsidP="00DF09D7">
            <w:pPr>
              <w:rPr>
                <w:rFonts w:ascii="Arial" w:hAnsi="Arial" w:cs="Arial"/>
                <w:sz w:val="18"/>
                <w:szCs w:val="18"/>
              </w:rPr>
            </w:pPr>
            <w:r w:rsidRPr="00491494">
              <w:rPr>
                <w:rFonts w:ascii="Arial" w:hAnsi="Arial" w:cs="Arial"/>
                <w:sz w:val="18"/>
                <w:szCs w:val="18"/>
              </w:rPr>
              <w:t>OR*3.0*588</w:t>
            </w:r>
          </w:p>
        </w:tc>
      </w:tr>
      <w:tr w:rsidR="00AA29E6" w:rsidRPr="00002853" w14:paraId="3573DBA2" w14:textId="77777777" w:rsidTr="00CF7025">
        <w:trPr>
          <w:trHeight w:val="270"/>
        </w:trPr>
        <w:tc>
          <w:tcPr>
            <w:tcW w:w="2875" w:type="dxa"/>
            <w:noWrap/>
          </w:tcPr>
          <w:p w14:paraId="53FF7319" w14:textId="77777777" w:rsidR="00AA29E6" w:rsidRPr="00002853" w:rsidRDefault="00AA29E6" w:rsidP="00AA29E6">
            <w:pPr>
              <w:rPr>
                <w:rFonts w:ascii="Arial" w:hAnsi="Arial" w:cs="Arial"/>
                <w:sz w:val="18"/>
              </w:rPr>
            </w:pPr>
            <w:r w:rsidRPr="00002853">
              <w:rPr>
                <w:rFonts w:ascii="Arial" w:hAnsi="Arial" w:cs="Arial"/>
                <w:sz w:val="18"/>
              </w:rPr>
              <w:t>ORWU GBLREF</w:t>
            </w:r>
          </w:p>
        </w:tc>
        <w:tc>
          <w:tcPr>
            <w:tcW w:w="1805" w:type="dxa"/>
            <w:noWrap/>
          </w:tcPr>
          <w:p w14:paraId="09EF65FE" w14:textId="77777777" w:rsidR="00AA29E6" w:rsidRPr="00002853" w:rsidRDefault="00AA29E6" w:rsidP="00AA29E6">
            <w:pPr>
              <w:rPr>
                <w:rFonts w:ascii="Arial" w:hAnsi="Arial" w:cs="Arial"/>
                <w:sz w:val="18"/>
              </w:rPr>
            </w:pPr>
            <w:r w:rsidRPr="00002853">
              <w:rPr>
                <w:rFonts w:ascii="Arial" w:hAnsi="Arial" w:cs="Arial"/>
                <w:sz w:val="18"/>
              </w:rPr>
              <w:t>GBLREF</w:t>
            </w:r>
          </w:p>
        </w:tc>
        <w:tc>
          <w:tcPr>
            <w:tcW w:w="1877" w:type="dxa"/>
            <w:noWrap/>
          </w:tcPr>
          <w:p w14:paraId="402887EE"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6DF39A50" w14:textId="77777777" w:rsidR="00AA29E6" w:rsidRPr="00002853" w:rsidRDefault="00AA29E6" w:rsidP="00AA29E6">
            <w:pPr>
              <w:rPr>
                <w:rFonts w:ascii="Arial" w:hAnsi="Arial" w:cs="Arial"/>
                <w:sz w:val="18"/>
              </w:rPr>
            </w:pPr>
          </w:p>
        </w:tc>
      </w:tr>
      <w:tr w:rsidR="00AA29E6" w:rsidRPr="00002853" w14:paraId="4F96C4D7" w14:textId="77777777" w:rsidTr="00CF7025">
        <w:trPr>
          <w:trHeight w:val="270"/>
        </w:trPr>
        <w:tc>
          <w:tcPr>
            <w:tcW w:w="2875" w:type="dxa"/>
            <w:noWrap/>
          </w:tcPr>
          <w:p w14:paraId="38BDB756" w14:textId="77777777" w:rsidR="00AA29E6" w:rsidRPr="00002853" w:rsidRDefault="00AA29E6" w:rsidP="00AA29E6">
            <w:pPr>
              <w:rPr>
                <w:rFonts w:ascii="Arial" w:hAnsi="Arial" w:cs="Arial"/>
                <w:sz w:val="18"/>
              </w:rPr>
            </w:pPr>
            <w:r w:rsidRPr="00002853">
              <w:rPr>
                <w:rFonts w:ascii="Arial" w:hAnsi="Arial" w:cs="Arial"/>
                <w:sz w:val="18"/>
              </w:rPr>
              <w:t>ORWU GENERIC</w:t>
            </w:r>
          </w:p>
        </w:tc>
        <w:tc>
          <w:tcPr>
            <w:tcW w:w="1805" w:type="dxa"/>
            <w:noWrap/>
          </w:tcPr>
          <w:p w14:paraId="612F1DC8" w14:textId="77777777" w:rsidR="00AA29E6" w:rsidRPr="00002853" w:rsidRDefault="00AA29E6" w:rsidP="00AA29E6">
            <w:pPr>
              <w:rPr>
                <w:rFonts w:ascii="Arial" w:hAnsi="Arial" w:cs="Arial"/>
                <w:sz w:val="18"/>
              </w:rPr>
            </w:pPr>
            <w:r w:rsidRPr="00002853">
              <w:rPr>
                <w:rFonts w:ascii="Arial" w:hAnsi="Arial" w:cs="Arial"/>
                <w:sz w:val="18"/>
              </w:rPr>
              <w:t>GENERIC</w:t>
            </w:r>
          </w:p>
        </w:tc>
        <w:tc>
          <w:tcPr>
            <w:tcW w:w="1877" w:type="dxa"/>
            <w:noWrap/>
          </w:tcPr>
          <w:p w14:paraId="67965CB1"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0E6EE6BE" w14:textId="77777777" w:rsidR="00AA29E6" w:rsidRPr="00002853" w:rsidRDefault="00AA29E6" w:rsidP="00AA29E6">
            <w:pPr>
              <w:rPr>
                <w:rFonts w:ascii="Arial" w:hAnsi="Arial" w:cs="Arial"/>
                <w:sz w:val="18"/>
              </w:rPr>
            </w:pPr>
          </w:p>
        </w:tc>
      </w:tr>
      <w:tr w:rsidR="00AA29E6" w:rsidRPr="00002853" w14:paraId="06FCAE99" w14:textId="77777777" w:rsidTr="00CF7025">
        <w:trPr>
          <w:trHeight w:val="270"/>
        </w:trPr>
        <w:tc>
          <w:tcPr>
            <w:tcW w:w="2875" w:type="dxa"/>
            <w:noWrap/>
          </w:tcPr>
          <w:p w14:paraId="660A4053" w14:textId="77777777" w:rsidR="00AA29E6" w:rsidRPr="00002853" w:rsidRDefault="00AA29E6" w:rsidP="00AA29E6">
            <w:pPr>
              <w:rPr>
                <w:rFonts w:ascii="Arial" w:hAnsi="Arial" w:cs="Arial"/>
                <w:sz w:val="18"/>
              </w:rPr>
            </w:pPr>
            <w:r w:rsidRPr="00002853">
              <w:rPr>
                <w:rFonts w:ascii="Arial" w:hAnsi="Arial" w:cs="Arial"/>
                <w:sz w:val="18"/>
              </w:rPr>
              <w:t>ORWU HAS OPTION ACCESS</w:t>
            </w:r>
          </w:p>
        </w:tc>
        <w:tc>
          <w:tcPr>
            <w:tcW w:w="1805" w:type="dxa"/>
            <w:noWrap/>
          </w:tcPr>
          <w:p w14:paraId="32529049" w14:textId="77777777" w:rsidR="00AA29E6" w:rsidRPr="00002853" w:rsidRDefault="00AA29E6" w:rsidP="00AA29E6">
            <w:pPr>
              <w:rPr>
                <w:rFonts w:ascii="Arial" w:hAnsi="Arial" w:cs="Arial"/>
                <w:sz w:val="18"/>
              </w:rPr>
            </w:pPr>
            <w:r w:rsidRPr="00002853">
              <w:rPr>
                <w:rFonts w:ascii="Arial" w:hAnsi="Arial" w:cs="Arial"/>
                <w:sz w:val="18"/>
              </w:rPr>
              <w:t>HASOPTN</w:t>
            </w:r>
          </w:p>
        </w:tc>
        <w:tc>
          <w:tcPr>
            <w:tcW w:w="1877" w:type="dxa"/>
            <w:noWrap/>
          </w:tcPr>
          <w:p w14:paraId="24761C15"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62202A1E" w14:textId="77777777" w:rsidR="00AA29E6" w:rsidRPr="00002853" w:rsidRDefault="00AA29E6" w:rsidP="00AA29E6">
            <w:pPr>
              <w:rPr>
                <w:rFonts w:ascii="Arial" w:hAnsi="Arial" w:cs="Arial"/>
                <w:sz w:val="18"/>
              </w:rPr>
            </w:pPr>
          </w:p>
        </w:tc>
      </w:tr>
      <w:tr w:rsidR="00AA29E6" w:rsidRPr="00002853" w14:paraId="722B442E" w14:textId="77777777" w:rsidTr="00CF7025">
        <w:trPr>
          <w:trHeight w:val="270"/>
        </w:trPr>
        <w:tc>
          <w:tcPr>
            <w:tcW w:w="2875" w:type="dxa"/>
            <w:noWrap/>
          </w:tcPr>
          <w:p w14:paraId="26C2D410" w14:textId="77777777" w:rsidR="00AA29E6" w:rsidRPr="00002853" w:rsidRDefault="00AA29E6" w:rsidP="00AA29E6">
            <w:pPr>
              <w:rPr>
                <w:rFonts w:ascii="Arial" w:hAnsi="Arial" w:cs="Arial"/>
                <w:sz w:val="18"/>
              </w:rPr>
            </w:pPr>
            <w:r w:rsidRPr="00002853">
              <w:rPr>
                <w:rFonts w:ascii="Arial" w:hAnsi="Arial" w:cs="Arial"/>
                <w:sz w:val="18"/>
              </w:rPr>
              <w:t>ORWU HASKEY</w:t>
            </w:r>
          </w:p>
        </w:tc>
        <w:tc>
          <w:tcPr>
            <w:tcW w:w="1805" w:type="dxa"/>
            <w:noWrap/>
          </w:tcPr>
          <w:p w14:paraId="1B4E314C" w14:textId="77777777" w:rsidR="00AA29E6" w:rsidRPr="00002853" w:rsidRDefault="00AA29E6" w:rsidP="00AA29E6">
            <w:pPr>
              <w:rPr>
                <w:rFonts w:ascii="Arial" w:hAnsi="Arial" w:cs="Arial"/>
                <w:sz w:val="18"/>
              </w:rPr>
            </w:pPr>
            <w:r w:rsidRPr="00002853">
              <w:rPr>
                <w:rFonts w:ascii="Arial" w:hAnsi="Arial" w:cs="Arial"/>
                <w:sz w:val="18"/>
              </w:rPr>
              <w:t>HASKEY</w:t>
            </w:r>
          </w:p>
        </w:tc>
        <w:tc>
          <w:tcPr>
            <w:tcW w:w="1877" w:type="dxa"/>
            <w:noWrap/>
          </w:tcPr>
          <w:p w14:paraId="21C5EF07"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416F9EC8" w14:textId="77777777" w:rsidR="00AA29E6" w:rsidRPr="00002853" w:rsidRDefault="00AA29E6" w:rsidP="00AA29E6">
            <w:pPr>
              <w:rPr>
                <w:rFonts w:ascii="Arial" w:hAnsi="Arial" w:cs="Arial"/>
                <w:sz w:val="18"/>
              </w:rPr>
            </w:pPr>
          </w:p>
        </w:tc>
      </w:tr>
      <w:tr w:rsidR="00AA29E6" w:rsidRPr="00002853" w14:paraId="18CFB89B" w14:textId="77777777" w:rsidTr="00CF7025">
        <w:trPr>
          <w:trHeight w:val="270"/>
        </w:trPr>
        <w:tc>
          <w:tcPr>
            <w:tcW w:w="2875" w:type="dxa"/>
            <w:noWrap/>
          </w:tcPr>
          <w:p w14:paraId="00E39DA3" w14:textId="77777777" w:rsidR="00AA29E6" w:rsidRPr="00002853" w:rsidRDefault="00AA29E6" w:rsidP="00AA29E6">
            <w:pPr>
              <w:rPr>
                <w:rFonts w:ascii="Arial" w:hAnsi="Arial" w:cs="Arial"/>
                <w:sz w:val="18"/>
              </w:rPr>
            </w:pPr>
            <w:r w:rsidRPr="00002853">
              <w:rPr>
                <w:rFonts w:ascii="Arial" w:hAnsi="Arial" w:cs="Arial"/>
                <w:sz w:val="18"/>
              </w:rPr>
              <w:t>ORWU HOSPLOC</w:t>
            </w:r>
          </w:p>
        </w:tc>
        <w:tc>
          <w:tcPr>
            <w:tcW w:w="1805" w:type="dxa"/>
            <w:noWrap/>
          </w:tcPr>
          <w:p w14:paraId="372332AF" w14:textId="77777777" w:rsidR="00AA29E6" w:rsidRPr="00002853" w:rsidRDefault="00AA29E6" w:rsidP="00AA29E6">
            <w:pPr>
              <w:rPr>
                <w:rFonts w:ascii="Arial" w:hAnsi="Arial" w:cs="Arial"/>
                <w:sz w:val="18"/>
              </w:rPr>
            </w:pPr>
            <w:r w:rsidRPr="00002853">
              <w:rPr>
                <w:rFonts w:ascii="Arial" w:hAnsi="Arial" w:cs="Arial"/>
                <w:sz w:val="18"/>
              </w:rPr>
              <w:t>HOSPLOC</w:t>
            </w:r>
          </w:p>
        </w:tc>
        <w:tc>
          <w:tcPr>
            <w:tcW w:w="1877" w:type="dxa"/>
            <w:noWrap/>
          </w:tcPr>
          <w:p w14:paraId="5C5C2D74"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5748A430" w14:textId="77777777" w:rsidR="00AA29E6" w:rsidRPr="00002853" w:rsidRDefault="00AA29E6" w:rsidP="00AA29E6">
            <w:pPr>
              <w:rPr>
                <w:rFonts w:ascii="Arial" w:hAnsi="Arial" w:cs="Arial"/>
                <w:sz w:val="18"/>
              </w:rPr>
            </w:pPr>
          </w:p>
        </w:tc>
      </w:tr>
      <w:tr w:rsidR="00AA29E6" w:rsidRPr="00002853" w14:paraId="1D1A2DF3" w14:textId="77777777" w:rsidTr="00CF7025">
        <w:trPr>
          <w:trHeight w:val="270"/>
        </w:trPr>
        <w:tc>
          <w:tcPr>
            <w:tcW w:w="2875" w:type="dxa"/>
            <w:noWrap/>
          </w:tcPr>
          <w:p w14:paraId="73E9CCC0" w14:textId="77777777" w:rsidR="00AA29E6" w:rsidRPr="00002853" w:rsidRDefault="00AA29E6" w:rsidP="00AA29E6">
            <w:pPr>
              <w:rPr>
                <w:rFonts w:ascii="Arial" w:hAnsi="Arial" w:cs="Arial"/>
                <w:sz w:val="18"/>
              </w:rPr>
            </w:pPr>
            <w:r w:rsidRPr="00002853">
              <w:rPr>
                <w:rFonts w:ascii="Arial" w:hAnsi="Arial" w:cs="Arial"/>
                <w:sz w:val="18"/>
              </w:rPr>
              <w:t>ORWU INPLOC</w:t>
            </w:r>
          </w:p>
        </w:tc>
        <w:tc>
          <w:tcPr>
            <w:tcW w:w="1805" w:type="dxa"/>
            <w:noWrap/>
          </w:tcPr>
          <w:p w14:paraId="6B60D5A9" w14:textId="77777777" w:rsidR="00AA29E6" w:rsidRPr="00002853" w:rsidRDefault="00AA29E6" w:rsidP="00AA29E6">
            <w:pPr>
              <w:rPr>
                <w:rFonts w:ascii="Arial" w:hAnsi="Arial" w:cs="Arial"/>
                <w:sz w:val="18"/>
              </w:rPr>
            </w:pPr>
            <w:r w:rsidRPr="00002853">
              <w:rPr>
                <w:rFonts w:ascii="Arial" w:hAnsi="Arial" w:cs="Arial"/>
                <w:sz w:val="18"/>
              </w:rPr>
              <w:t>INPLOC</w:t>
            </w:r>
          </w:p>
        </w:tc>
        <w:tc>
          <w:tcPr>
            <w:tcW w:w="1877" w:type="dxa"/>
            <w:noWrap/>
          </w:tcPr>
          <w:p w14:paraId="7CF1B498"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5FAA2354" w14:textId="77777777" w:rsidR="00AA29E6" w:rsidRPr="00002853" w:rsidRDefault="00AA29E6" w:rsidP="00AA29E6">
            <w:pPr>
              <w:rPr>
                <w:rFonts w:ascii="Arial" w:hAnsi="Arial" w:cs="Arial"/>
                <w:sz w:val="18"/>
              </w:rPr>
            </w:pPr>
          </w:p>
        </w:tc>
      </w:tr>
      <w:tr w:rsidR="00AA29E6" w:rsidRPr="00002853" w14:paraId="417A3805" w14:textId="77777777" w:rsidTr="00CF7025">
        <w:trPr>
          <w:trHeight w:val="270"/>
        </w:trPr>
        <w:tc>
          <w:tcPr>
            <w:tcW w:w="2875" w:type="dxa"/>
            <w:noWrap/>
          </w:tcPr>
          <w:p w14:paraId="1061945A" w14:textId="77777777" w:rsidR="00AA29E6" w:rsidRPr="00002853" w:rsidRDefault="00AA29E6" w:rsidP="00AA29E6">
            <w:pPr>
              <w:rPr>
                <w:rFonts w:ascii="Arial" w:hAnsi="Arial" w:cs="Arial"/>
                <w:sz w:val="18"/>
              </w:rPr>
            </w:pPr>
            <w:r w:rsidRPr="00002853">
              <w:rPr>
                <w:rFonts w:ascii="Arial" w:hAnsi="Arial" w:cs="Arial"/>
                <w:sz w:val="18"/>
              </w:rPr>
              <w:t>ORWU NEWPERS</w:t>
            </w:r>
          </w:p>
        </w:tc>
        <w:tc>
          <w:tcPr>
            <w:tcW w:w="1805" w:type="dxa"/>
            <w:noWrap/>
          </w:tcPr>
          <w:p w14:paraId="0A8508B4" w14:textId="77777777" w:rsidR="00AA29E6" w:rsidRPr="00002853" w:rsidRDefault="00AA29E6" w:rsidP="00AA29E6">
            <w:pPr>
              <w:rPr>
                <w:rFonts w:ascii="Arial" w:hAnsi="Arial" w:cs="Arial"/>
                <w:sz w:val="18"/>
              </w:rPr>
            </w:pPr>
            <w:r w:rsidRPr="00002853">
              <w:rPr>
                <w:rFonts w:ascii="Arial" w:hAnsi="Arial" w:cs="Arial"/>
                <w:sz w:val="18"/>
              </w:rPr>
              <w:t>NEWPERS</w:t>
            </w:r>
          </w:p>
        </w:tc>
        <w:tc>
          <w:tcPr>
            <w:tcW w:w="1877" w:type="dxa"/>
            <w:noWrap/>
          </w:tcPr>
          <w:p w14:paraId="2CABAA39"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50AE1576" w14:textId="77777777" w:rsidR="00AA29E6" w:rsidRPr="00002853" w:rsidRDefault="00AA29E6" w:rsidP="00AA29E6">
            <w:pPr>
              <w:rPr>
                <w:rFonts w:ascii="Arial" w:hAnsi="Arial" w:cs="Arial"/>
                <w:sz w:val="18"/>
              </w:rPr>
            </w:pPr>
          </w:p>
        </w:tc>
      </w:tr>
      <w:tr w:rsidR="00AA29E6" w:rsidRPr="00002853" w14:paraId="046768B5" w14:textId="77777777" w:rsidTr="00CF7025">
        <w:trPr>
          <w:trHeight w:val="270"/>
        </w:trPr>
        <w:tc>
          <w:tcPr>
            <w:tcW w:w="2875" w:type="dxa"/>
            <w:noWrap/>
          </w:tcPr>
          <w:p w14:paraId="08C3DDBA" w14:textId="77777777" w:rsidR="00AA29E6" w:rsidRPr="00002853" w:rsidRDefault="00AA29E6" w:rsidP="00AA29E6">
            <w:pPr>
              <w:rPr>
                <w:rFonts w:ascii="Arial" w:hAnsi="Arial" w:cs="Arial"/>
                <w:sz w:val="18"/>
              </w:rPr>
            </w:pPr>
            <w:r w:rsidRPr="00002853">
              <w:rPr>
                <w:rFonts w:ascii="Arial" w:hAnsi="Arial" w:cs="Arial"/>
                <w:sz w:val="18"/>
              </w:rPr>
              <w:t>ORWU NPHASKEY</w:t>
            </w:r>
          </w:p>
        </w:tc>
        <w:tc>
          <w:tcPr>
            <w:tcW w:w="1805" w:type="dxa"/>
            <w:noWrap/>
          </w:tcPr>
          <w:p w14:paraId="5D1DEE1A" w14:textId="77777777" w:rsidR="00AA29E6" w:rsidRPr="00002853" w:rsidRDefault="00AA29E6" w:rsidP="00AA29E6">
            <w:pPr>
              <w:rPr>
                <w:rFonts w:ascii="Arial" w:hAnsi="Arial" w:cs="Arial"/>
                <w:sz w:val="18"/>
              </w:rPr>
            </w:pPr>
            <w:r w:rsidRPr="00002853">
              <w:rPr>
                <w:rFonts w:ascii="Arial" w:hAnsi="Arial" w:cs="Arial"/>
                <w:sz w:val="18"/>
              </w:rPr>
              <w:t>NPHASKEY</w:t>
            </w:r>
          </w:p>
        </w:tc>
        <w:tc>
          <w:tcPr>
            <w:tcW w:w="1877" w:type="dxa"/>
            <w:noWrap/>
          </w:tcPr>
          <w:p w14:paraId="60444ADD"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36F8DDF2" w14:textId="77777777" w:rsidR="00AA29E6" w:rsidRPr="00002853" w:rsidRDefault="00AA29E6" w:rsidP="00AA29E6">
            <w:pPr>
              <w:rPr>
                <w:rFonts w:ascii="Arial" w:hAnsi="Arial" w:cs="Arial"/>
                <w:sz w:val="18"/>
              </w:rPr>
            </w:pPr>
          </w:p>
        </w:tc>
      </w:tr>
      <w:tr w:rsidR="00AA29E6" w:rsidRPr="00002853" w14:paraId="131C9D40" w14:textId="77777777" w:rsidTr="00CF7025">
        <w:trPr>
          <w:trHeight w:val="270"/>
        </w:trPr>
        <w:tc>
          <w:tcPr>
            <w:tcW w:w="2875" w:type="dxa"/>
            <w:noWrap/>
          </w:tcPr>
          <w:p w14:paraId="0E28886D" w14:textId="77777777" w:rsidR="00AA29E6" w:rsidRPr="00002853" w:rsidRDefault="00AA29E6" w:rsidP="00AA29E6">
            <w:pPr>
              <w:rPr>
                <w:rFonts w:ascii="Arial" w:hAnsi="Arial" w:cs="Arial"/>
                <w:sz w:val="18"/>
              </w:rPr>
            </w:pPr>
            <w:r w:rsidRPr="00002853">
              <w:rPr>
                <w:rFonts w:ascii="Arial" w:hAnsi="Arial" w:cs="Arial"/>
                <w:sz w:val="18"/>
              </w:rPr>
              <w:t>ORWU PARAM</w:t>
            </w:r>
          </w:p>
        </w:tc>
        <w:tc>
          <w:tcPr>
            <w:tcW w:w="1805" w:type="dxa"/>
            <w:noWrap/>
          </w:tcPr>
          <w:p w14:paraId="44067891" w14:textId="77777777" w:rsidR="00AA29E6" w:rsidRPr="00002853" w:rsidRDefault="00AA29E6" w:rsidP="00AA29E6">
            <w:pPr>
              <w:rPr>
                <w:rFonts w:ascii="Arial" w:hAnsi="Arial" w:cs="Arial"/>
                <w:sz w:val="18"/>
              </w:rPr>
            </w:pPr>
            <w:r w:rsidRPr="00002853">
              <w:rPr>
                <w:rFonts w:ascii="Arial" w:hAnsi="Arial" w:cs="Arial"/>
                <w:sz w:val="18"/>
              </w:rPr>
              <w:t>PARAM</w:t>
            </w:r>
          </w:p>
        </w:tc>
        <w:tc>
          <w:tcPr>
            <w:tcW w:w="1877" w:type="dxa"/>
            <w:noWrap/>
          </w:tcPr>
          <w:p w14:paraId="474C2AA4"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500CB8DC" w14:textId="77777777" w:rsidR="00AA29E6" w:rsidRPr="00002853" w:rsidRDefault="00AA29E6" w:rsidP="00AA29E6">
            <w:pPr>
              <w:rPr>
                <w:rFonts w:ascii="Arial" w:hAnsi="Arial" w:cs="Arial"/>
                <w:sz w:val="18"/>
              </w:rPr>
            </w:pPr>
          </w:p>
        </w:tc>
      </w:tr>
      <w:tr w:rsidR="00AA29E6" w:rsidRPr="00002853" w14:paraId="4664AD29" w14:textId="77777777" w:rsidTr="00CF7025">
        <w:trPr>
          <w:trHeight w:val="270"/>
        </w:trPr>
        <w:tc>
          <w:tcPr>
            <w:tcW w:w="2875" w:type="dxa"/>
            <w:noWrap/>
          </w:tcPr>
          <w:p w14:paraId="4BC9651C" w14:textId="77777777" w:rsidR="00AA29E6" w:rsidRPr="00002853" w:rsidRDefault="00AA29E6" w:rsidP="00AA29E6">
            <w:pPr>
              <w:rPr>
                <w:rFonts w:ascii="Arial" w:hAnsi="Arial" w:cs="Arial"/>
                <w:sz w:val="18"/>
              </w:rPr>
            </w:pPr>
            <w:r w:rsidRPr="00002853">
              <w:rPr>
                <w:rFonts w:ascii="Arial" w:hAnsi="Arial" w:cs="Arial"/>
                <w:sz w:val="18"/>
              </w:rPr>
              <w:t>ORWU PATCH</w:t>
            </w:r>
          </w:p>
        </w:tc>
        <w:tc>
          <w:tcPr>
            <w:tcW w:w="1805" w:type="dxa"/>
            <w:noWrap/>
          </w:tcPr>
          <w:p w14:paraId="0838BA3E" w14:textId="77777777" w:rsidR="00AA29E6" w:rsidRPr="00002853" w:rsidRDefault="00AA29E6" w:rsidP="00AA29E6">
            <w:pPr>
              <w:rPr>
                <w:rFonts w:ascii="Arial" w:hAnsi="Arial" w:cs="Arial"/>
                <w:sz w:val="18"/>
              </w:rPr>
            </w:pPr>
            <w:r w:rsidRPr="00002853">
              <w:rPr>
                <w:rFonts w:ascii="Arial" w:hAnsi="Arial" w:cs="Arial"/>
                <w:sz w:val="18"/>
              </w:rPr>
              <w:t>PATCH</w:t>
            </w:r>
          </w:p>
        </w:tc>
        <w:tc>
          <w:tcPr>
            <w:tcW w:w="1877" w:type="dxa"/>
            <w:noWrap/>
          </w:tcPr>
          <w:p w14:paraId="034D928D"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51FBDD46" w14:textId="77777777" w:rsidR="00AA29E6" w:rsidRPr="00002853" w:rsidRDefault="00AA29E6" w:rsidP="00AA29E6">
            <w:pPr>
              <w:rPr>
                <w:rFonts w:ascii="Arial" w:hAnsi="Arial" w:cs="Arial"/>
                <w:sz w:val="18"/>
              </w:rPr>
            </w:pPr>
          </w:p>
        </w:tc>
      </w:tr>
      <w:tr w:rsidR="00AA29E6" w:rsidRPr="00002853" w14:paraId="79B71AF1" w14:textId="77777777" w:rsidTr="00CF7025">
        <w:trPr>
          <w:trHeight w:val="270"/>
        </w:trPr>
        <w:tc>
          <w:tcPr>
            <w:tcW w:w="2875" w:type="dxa"/>
            <w:noWrap/>
          </w:tcPr>
          <w:p w14:paraId="1F53C980" w14:textId="77777777" w:rsidR="00AA29E6" w:rsidRPr="00002853" w:rsidRDefault="00AA29E6" w:rsidP="00AA29E6">
            <w:pPr>
              <w:rPr>
                <w:rFonts w:ascii="Arial" w:hAnsi="Arial" w:cs="Arial"/>
                <w:sz w:val="18"/>
              </w:rPr>
            </w:pPr>
            <w:r w:rsidRPr="00002853">
              <w:rPr>
                <w:rFonts w:ascii="Arial" w:hAnsi="Arial" w:cs="Arial"/>
                <w:sz w:val="18"/>
              </w:rPr>
              <w:t>ORWU TOOLMENU</w:t>
            </w:r>
          </w:p>
        </w:tc>
        <w:tc>
          <w:tcPr>
            <w:tcW w:w="1805" w:type="dxa"/>
            <w:noWrap/>
          </w:tcPr>
          <w:p w14:paraId="6C65F18A" w14:textId="77777777" w:rsidR="00AA29E6" w:rsidRPr="00002853" w:rsidRDefault="00AA29E6" w:rsidP="00AA29E6">
            <w:pPr>
              <w:rPr>
                <w:rFonts w:ascii="Arial" w:hAnsi="Arial" w:cs="Arial"/>
                <w:sz w:val="18"/>
              </w:rPr>
            </w:pPr>
            <w:r w:rsidRPr="00002853">
              <w:rPr>
                <w:rFonts w:ascii="Arial" w:hAnsi="Arial" w:cs="Arial"/>
                <w:sz w:val="18"/>
              </w:rPr>
              <w:t>TOOLMENU</w:t>
            </w:r>
          </w:p>
        </w:tc>
        <w:tc>
          <w:tcPr>
            <w:tcW w:w="1877" w:type="dxa"/>
            <w:noWrap/>
          </w:tcPr>
          <w:p w14:paraId="1DF02442"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20ABCBD3" w14:textId="77777777" w:rsidR="00AA29E6" w:rsidRPr="00002853" w:rsidRDefault="00AA29E6" w:rsidP="00AA29E6">
            <w:pPr>
              <w:rPr>
                <w:rFonts w:ascii="Arial" w:hAnsi="Arial" w:cs="Arial"/>
                <w:sz w:val="18"/>
              </w:rPr>
            </w:pPr>
          </w:p>
        </w:tc>
      </w:tr>
      <w:tr w:rsidR="00AA29E6" w:rsidRPr="00002853" w14:paraId="133165B8" w14:textId="77777777" w:rsidTr="00CF7025">
        <w:trPr>
          <w:trHeight w:val="270"/>
        </w:trPr>
        <w:tc>
          <w:tcPr>
            <w:tcW w:w="2875" w:type="dxa"/>
            <w:noWrap/>
          </w:tcPr>
          <w:p w14:paraId="00917FB9" w14:textId="77777777" w:rsidR="00AA29E6" w:rsidRPr="00002853" w:rsidRDefault="00AA29E6" w:rsidP="00AA29E6">
            <w:pPr>
              <w:rPr>
                <w:rFonts w:ascii="Arial" w:hAnsi="Arial" w:cs="Arial"/>
                <w:sz w:val="18"/>
              </w:rPr>
            </w:pPr>
            <w:r w:rsidRPr="00002853">
              <w:rPr>
                <w:rFonts w:ascii="Arial" w:hAnsi="Arial" w:cs="Arial"/>
                <w:sz w:val="18"/>
              </w:rPr>
              <w:t>ORWU USERINFO</w:t>
            </w:r>
          </w:p>
        </w:tc>
        <w:tc>
          <w:tcPr>
            <w:tcW w:w="1805" w:type="dxa"/>
            <w:noWrap/>
          </w:tcPr>
          <w:p w14:paraId="68DD8C89" w14:textId="77777777" w:rsidR="00AA29E6" w:rsidRPr="00002853" w:rsidRDefault="00AA29E6" w:rsidP="00AA29E6">
            <w:pPr>
              <w:rPr>
                <w:rFonts w:ascii="Arial" w:hAnsi="Arial" w:cs="Arial"/>
                <w:sz w:val="18"/>
              </w:rPr>
            </w:pPr>
            <w:r w:rsidRPr="00002853">
              <w:rPr>
                <w:rFonts w:ascii="Arial" w:hAnsi="Arial" w:cs="Arial"/>
                <w:sz w:val="18"/>
              </w:rPr>
              <w:t>USERINFO</w:t>
            </w:r>
          </w:p>
        </w:tc>
        <w:tc>
          <w:tcPr>
            <w:tcW w:w="1877" w:type="dxa"/>
            <w:noWrap/>
          </w:tcPr>
          <w:p w14:paraId="166543AF"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45E23C55" w14:textId="77777777" w:rsidR="00AA29E6" w:rsidRPr="00002853" w:rsidRDefault="00AA29E6" w:rsidP="00AA29E6">
            <w:pPr>
              <w:rPr>
                <w:rFonts w:ascii="Arial" w:hAnsi="Arial" w:cs="Arial"/>
                <w:sz w:val="18"/>
              </w:rPr>
            </w:pPr>
          </w:p>
        </w:tc>
      </w:tr>
      <w:tr w:rsidR="00AA29E6" w:rsidRPr="00002853" w14:paraId="079DED9C" w14:textId="77777777" w:rsidTr="00CF7025">
        <w:trPr>
          <w:trHeight w:val="270"/>
        </w:trPr>
        <w:tc>
          <w:tcPr>
            <w:tcW w:w="2875" w:type="dxa"/>
            <w:noWrap/>
          </w:tcPr>
          <w:p w14:paraId="6917F957" w14:textId="77777777" w:rsidR="00AA29E6" w:rsidRPr="00002853" w:rsidRDefault="00AA29E6" w:rsidP="00AA29E6">
            <w:pPr>
              <w:rPr>
                <w:rFonts w:ascii="Arial" w:hAnsi="Arial" w:cs="Arial"/>
                <w:sz w:val="18"/>
              </w:rPr>
            </w:pPr>
            <w:r w:rsidRPr="00002853">
              <w:rPr>
                <w:rFonts w:ascii="Arial" w:hAnsi="Arial" w:cs="Arial"/>
                <w:sz w:val="18"/>
              </w:rPr>
              <w:t>ORWU VALDT</w:t>
            </w:r>
          </w:p>
        </w:tc>
        <w:tc>
          <w:tcPr>
            <w:tcW w:w="1805" w:type="dxa"/>
            <w:noWrap/>
          </w:tcPr>
          <w:p w14:paraId="57C572F8" w14:textId="77777777" w:rsidR="00AA29E6" w:rsidRPr="00002853" w:rsidRDefault="00AA29E6" w:rsidP="00AA29E6">
            <w:pPr>
              <w:rPr>
                <w:rFonts w:ascii="Arial" w:hAnsi="Arial" w:cs="Arial"/>
                <w:sz w:val="18"/>
              </w:rPr>
            </w:pPr>
            <w:r w:rsidRPr="00002853">
              <w:rPr>
                <w:rFonts w:ascii="Arial" w:hAnsi="Arial" w:cs="Arial"/>
                <w:sz w:val="18"/>
              </w:rPr>
              <w:t>VALDT</w:t>
            </w:r>
          </w:p>
        </w:tc>
        <w:tc>
          <w:tcPr>
            <w:tcW w:w="1877" w:type="dxa"/>
            <w:noWrap/>
          </w:tcPr>
          <w:p w14:paraId="4CD8714E"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267F95AE" w14:textId="77777777" w:rsidR="00AA29E6" w:rsidRPr="00002853" w:rsidRDefault="00AA29E6" w:rsidP="00AA29E6">
            <w:pPr>
              <w:rPr>
                <w:rFonts w:ascii="Arial" w:hAnsi="Arial" w:cs="Arial"/>
                <w:sz w:val="18"/>
              </w:rPr>
            </w:pPr>
          </w:p>
        </w:tc>
      </w:tr>
      <w:tr w:rsidR="00AA29E6" w:rsidRPr="00002853" w14:paraId="61DF588D" w14:textId="77777777" w:rsidTr="00CF7025">
        <w:trPr>
          <w:trHeight w:val="270"/>
        </w:trPr>
        <w:tc>
          <w:tcPr>
            <w:tcW w:w="2875" w:type="dxa"/>
            <w:noWrap/>
          </w:tcPr>
          <w:p w14:paraId="50B13264" w14:textId="77777777" w:rsidR="00AA29E6" w:rsidRPr="00002853" w:rsidRDefault="00AA29E6" w:rsidP="00AA29E6">
            <w:pPr>
              <w:rPr>
                <w:rFonts w:ascii="Arial" w:hAnsi="Arial" w:cs="Arial"/>
                <w:sz w:val="18"/>
              </w:rPr>
            </w:pPr>
            <w:r w:rsidRPr="00002853">
              <w:rPr>
                <w:rFonts w:ascii="Arial" w:hAnsi="Arial" w:cs="Arial"/>
                <w:sz w:val="18"/>
              </w:rPr>
              <w:t>ORWU VALIDSIG</w:t>
            </w:r>
          </w:p>
        </w:tc>
        <w:tc>
          <w:tcPr>
            <w:tcW w:w="1805" w:type="dxa"/>
            <w:noWrap/>
          </w:tcPr>
          <w:p w14:paraId="38E7136D" w14:textId="77777777" w:rsidR="00AA29E6" w:rsidRPr="00002853" w:rsidRDefault="00AA29E6" w:rsidP="00AA29E6">
            <w:pPr>
              <w:rPr>
                <w:rFonts w:ascii="Arial" w:hAnsi="Arial" w:cs="Arial"/>
                <w:sz w:val="18"/>
              </w:rPr>
            </w:pPr>
            <w:r w:rsidRPr="00002853">
              <w:rPr>
                <w:rFonts w:ascii="Arial" w:hAnsi="Arial" w:cs="Arial"/>
                <w:sz w:val="18"/>
              </w:rPr>
              <w:t>VALIDSIG</w:t>
            </w:r>
          </w:p>
        </w:tc>
        <w:tc>
          <w:tcPr>
            <w:tcW w:w="1877" w:type="dxa"/>
            <w:noWrap/>
          </w:tcPr>
          <w:p w14:paraId="13E1020F"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3A18BB89" w14:textId="77777777" w:rsidR="00AA29E6" w:rsidRPr="00002853" w:rsidRDefault="00AA29E6" w:rsidP="00AA29E6">
            <w:pPr>
              <w:rPr>
                <w:rFonts w:ascii="Arial" w:hAnsi="Arial" w:cs="Arial"/>
                <w:sz w:val="18"/>
              </w:rPr>
            </w:pPr>
          </w:p>
        </w:tc>
      </w:tr>
      <w:tr w:rsidR="00AA29E6" w:rsidRPr="00002853" w14:paraId="58ABD982" w14:textId="77777777" w:rsidTr="00CF7025">
        <w:trPr>
          <w:trHeight w:val="270"/>
        </w:trPr>
        <w:tc>
          <w:tcPr>
            <w:tcW w:w="2875" w:type="dxa"/>
            <w:noWrap/>
          </w:tcPr>
          <w:p w14:paraId="5054F4A2" w14:textId="77777777" w:rsidR="00AA29E6" w:rsidRPr="00002853" w:rsidRDefault="00AA29E6" w:rsidP="00AA29E6">
            <w:pPr>
              <w:rPr>
                <w:rFonts w:ascii="Arial" w:hAnsi="Arial" w:cs="Arial"/>
                <w:sz w:val="18"/>
              </w:rPr>
            </w:pPr>
            <w:r w:rsidRPr="00002853">
              <w:rPr>
                <w:rFonts w:ascii="Arial" w:hAnsi="Arial" w:cs="Arial"/>
                <w:sz w:val="18"/>
              </w:rPr>
              <w:t>ORWU VERSRV</w:t>
            </w:r>
          </w:p>
        </w:tc>
        <w:tc>
          <w:tcPr>
            <w:tcW w:w="1805" w:type="dxa"/>
            <w:noWrap/>
          </w:tcPr>
          <w:p w14:paraId="6639DBC4" w14:textId="77777777" w:rsidR="00AA29E6" w:rsidRPr="00002853" w:rsidRDefault="00AA29E6" w:rsidP="00AA29E6">
            <w:pPr>
              <w:rPr>
                <w:rFonts w:ascii="Arial" w:hAnsi="Arial" w:cs="Arial"/>
                <w:sz w:val="18"/>
              </w:rPr>
            </w:pPr>
            <w:r w:rsidRPr="00002853">
              <w:rPr>
                <w:rFonts w:ascii="Arial" w:hAnsi="Arial" w:cs="Arial"/>
                <w:sz w:val="18"/>
              </w:rPr>
              <w:t>VERSRV</w:t>
            </w:r>
          </w:p>
        </w:tc>
        <w:tc>
          <w:tcPr>
            <w:tcW w:w="1877" w:type="dxa"/>
            <w:noWrap/>
          </w:tcPr>
          <w:p w14:paraId="54B0E424"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212D0F2C" w14:textId="77777777" w:rsidR="00AA29E6" w:rsidRPr="00002853" w:rsidRDefault="00AA29E6" w:rsidP="00AA29E6">
            <w:pPr>
              <w:rPr>
                <w:rFonts w:ascii="Arial" w:hAnsi="Arial" w:cs="Arial"/>
                <w:sz w:val="18"/>
              </w:rPr>
            </w:pPr>
          </w:p>
        </w:tc>
      </w:tr>
      <w:tr w:rsidR="00AA29E6" w:rsidRPr="00002853" w14:paraId="16A2497A" w14:textId="77777777" w:rsidTr="00CF7025">
        <w:trPr>
          <w:trHeight w:val="270"/>
        </w:trPr>
        <w:tc>
          <w:tcPr>
            <w:tcW w:w="2875" w:type="dxa"/>
            <w:noWrap/>
          </w:tcPr>
          <w:p w14:paraId="53C437DA" w14:textId="77777777" w:rsidR="00AA29E6" w:rsidRPr="00002853" w:rsidRDefault="00AA29E6" w:rsidP="00AA29E6">
            <w:pPr>
              <w:rPr>
                <w:rFonts w:ascii="Arial" w:hAnsi="Arial" w:cs="Arial"/>
                <w:sz w:val="18"/>
              </w:rPr>
            </w:pPr>
            <w:r w:rsidRPr="00002853">
              <w:rPr>
                <w:rFonts w:ascii="Arial" w:hAnsi="Arial" w:cs="Arial"/>
                <w:sz w:val="18"/>
              </w:rPr>
              <w:t>ORWU16 DEVICE</w:t>
            </w:r>
          </w:p>
        </w:tc>
        <w:tc>
          <w:tcPr>
            <w:tcW w:w="1805" w:type="dxa"/>
            <w:noWrap/>
          </w:tcPr>
          <w:p w14:paraId="299F880E" w14:textId="77777777" w:rsidR="00AA29E6" w:rsidRPr="00002853" w:rsidRDefault="00AA29E6" w:rsidP="00AA29E6">
            <w:pPr>
              <w:rPr>
                <w:rFonts w:ascii="Arial" w:hAnsi="Arial" w:cs="Arial"/>
                <w:sz w:val="18"/>
              </w:rPr>
            </w:pPr>
            <w:r w:rsidRPr="00002853">
              <w:rPr>
                <w:rFonts w:ascii="Arial" w:hAnsi="Arial" w:cs="Arial"/>
                <w:sz w:val="18"/>
              </w:rPr>
              <w:t>DEVICE</w:t>
            </w:r>
          </w:p>
        </w:tc>
        <w:tc>
          <w:tcPr>
            <w:tcW w:w="1877" w:type="dxa"/>
            <w:noWrap/>
          </w:tcPr>
          <w:p w14:paraId="68333D1A" w14:textId="77777777" w:rsidR="00AA29E6" w:rsidRPr="00002853" w:rsidRDefault="00AA29E6" w:rsidP="00AA29E6">
            <w:pPr>
              <w:rPr>
                <w:rFonts w:ascii="Arial" w:hAnsi="Arial" w:cs="Arial"/>
                <w:sz w:val="18"/>
              </w:rPr>
            </w:pPr>
            <w:r w:rsidRPr="00002853">
              <w:rPr>
                <w:rFonts w:ascii="Arial" w:hAnsi="Arial" w:cs="Arial"/>
                <w:sz w:val="18"/>
              </w:rPr>
              <w:t>ORWU16</w:t>
            </w:r>
          </w:p>
        </w:tc>
        <w:tc>
          <w:tcPr>
            <w:tcW w:w="1723" w:type="dxa"/>
          </w:tcPr>
          <w:p w14:paraId="10BBFB3F" w14:textId="77777777" w:rsidR="00AA29E6" w:rsidRPr="00002853" w:rsidRDefault="00AA29E6" w:rsidP="00AA29E6">
            <w:pPr>
              <w:rPr>
                <w:rFonts w:ascii="Arial" w:hAnsi="Arial" w:cs="Arial"/>
                <w:sz w:val="18"/>
              </w:rPr>
            </w:pPr>
          </w:p>
        </w:tc>
      </w:tr>
      <w:tr w:rsidR="00AA29E6" w:rsidRPr="00002853" w14:paraId="669D5857" w14:textId="77777777" w:rsidTr="00CF7025">
        <w:trPr>
          <w:trHeight w:val="270"/>
        </w:trPr>
        <w:tc>
          <w:tcPr>
            <w:tcW w:w="2875" w:type="dxa"/>
            <w:noWrap/>
          </w:tcPr>
          <w:p w14:paraId="6AE97987" w14:textId="77777777" w:rsidR="00AA29E6" w:rsidRPr="00002853" w:rsidRDefault="00AA29E6" w:rsidP="00AA29E6">
            <w:pPr>
              <w:rPr>
                <w:rFonts w:ascii="Arial" w:hAnsi="Arial" w:cs="Arial"/>
                <w:sz w:val="18"/>
              </w:rPr>
            </w:pPr>
            <w:r w:rsidRPr="00002853">
              <w:rPr>
                <w:rFonts w:ascii="Arial" w:hAnsi="Arial" w:cs="Arial"/>
                <w:sz w:val="18"/>
              </w:rPr>
              <w:t>ORWU16 HOSPLOC</w:t>
            </w:r>
          </w:p>
        </w:tc>
        <w:tc>
          <w:tcPr>
            <w:tcW w:w="1805" w:type="dxa"/>
            <w:noWrap/>
          </w:tcPr>
          <w:p w14:paraId="19E81054" w14:textId="77777777" w:rsidR="00AA29E6" w:rsidRPr="00002853" w:rsidRDefault="00AA29E6" w:rsidP="00AA29E6">
            <w:pPr>
              <w:rPr>
                <w:rFonts w:ascii="Arial" w:hAnsi="Arial" w:cs="Arial"/>
                <w:sz w:val="18"/>
              </w:rPr>
            </w:pPr>
            <w:r w:rsidRPr="00002853">
              <w:rPr>
                <w:rFonts w:ascii="Arial" w:hAnsi="Arial" w:cs="Arial"/>
                <w:sz w:val="18"/>
              </w:rPr>
              <w:t>HOSPLOC</w:t>
            </w:r>
          </w:p>
        </w:tc>
        <w:tc>
          <w:tcPr>
            <w:tcW w:w="1877" w:type="dxa"/>
            <w:noWrap/>
          </w:tcPr>
          <w:p w14:paraId="76C729B9" w14:textId="77777777" w:rsidR="00AA29E6" w:rsidRPr="00002853" w:rsidRDefault="00AA29E6" w:rsidP="00AA29E6">
            <w:pPr>
              <w:rPr>
                <w:rFonts w:ascii="Arial" w:hAnsi="Arial" w:cs="Arial"/>
                <w:sz w:val="18"/>
              </w:rPr>
            </w:pPr>
            <w:r w:rsidRPr="00002853">
              <w:rPr>
                <w:rFonts w:ascii="Arial" w:hAnsi="Arial" w:cs="Arial"/>
                <w:sz w:val="18"/>
              </w:rPr>
              <w:t>ORWU16</w:t>
            </w:r>
          </w:p>
        </w:tc>
        <w:tc>
          <w:tcPr>
            <w:tcW w:w="1723" w:type="dxa"/>
          </w:tcPr>
          <w:p w14:paraId="51989BC9" w14:textId="77777777" w:rsidR="00AA29E6" w:rsidRPr="00002853" w:rsidRDefault="00AA29E6" w:rsidP="00AA29E6">
            <w:pPr>
              <w:rPr>
                <w:rFonts w:ascii="Arial" w:hAnsi="Arial" w:cs="Arial"/>
                <w:sz w:val="18"/>
              </w:rPr>
            </w:pPr>
          </w:p>
        </w:tc>
      </w:tr>
      <w:tr w:rsidR="00AA29E6" w:rsidRPr="00002853" w14:paraId="49268B18" w14:textId="77777777" w:rsidTr="00CF7025">
        <w:trPr>
          <w:trHeight w:val="270"/>
        </w:trPr>
        <w:tc>
          <w:tcPr>
            <w:tcW w:w="2875" w:type="dxa"/>
            <w:noWrap/>
          </w:tcPr>
          <w:p w14:paraId="3D52F824" w14:textId="77777777" w:rsidR="00AA29E6" w:rsidRPr="00002853" w:rsidRDefault="00AA29E6" w:rsidP="00AA29E6">
            <w:pPr>
              <w:rPr>
                <w:rFonts w:ascii="Arial" w:hAnsi="Arial" w:cs="Arial"/>
                <w:sz w:val="18"/>
              </w:rPr>
            </w:pPr>
            <w:r w:rsidRPr="00002853">
              <w:rPr>
                <w:rFonts w:ascii="Arial" w:hAnsi="Arial" w:cs="Arial"/>
                <w:sz w:val="18"/>
              </w:rPr>
              <w:lastRenderedPageBreak/>
              <w:t>ORWU16 NEWPERS</w:t>
            </w:r>
          </w:p>
        </w:tc>
        <w:tc>
          <w:tcPr>
            <w:tcW w:w="1805" w:type="dxa"/>
            <w:noWrap/>
          </w:tcPr>
          <w:p w14:paraId="3306648E" w14:textId="77777777" w:rsidR="00AA29E6" w:rsidRPr="00002853" w:rsidRDefault="00AA29E6" w:rsidP="00AA29E6">
            <w:pPr>
              <w:rPr>
                <w:rFonts w:ascii="Arial" w:hAnsi="Arial" w:cs="Arial"/>
                <w:sz w:val="18"/>
              </w:rPr>
            </w:pPr>
            <w:r w:rsidRPr="00002853">
              <w:rPr>
                <w:rFonts w:ascii="Arial" w:hAnsi="Arial" w:cs="Arial"/>
                <w:sz w:val="18"/>
              </w:rPr>
              <w:t>NEWPERS</w:t>
            </w:r>
          </w:p>
        </w:tc>
        <w:tc>
          <w:tcPr>
            <w:tcW w:w="1877" w:type="dxa"/>
            <w:noWrap/>
          </w:tcPr>
          <w:p w14:paraId="174C6F82" w14:textId="77777777" w:rsidR="00AA29E6" w:rsidRPr="00002853" w:rsidRDefault="00AA29E6" w:rsidP="00AA29E6">
            <w:pPr>
              <w:rPr>
                <w:rFonts w:ascii="Arial" w:hAnsi="Arial" w:cs="Arial"/>
                <w:sz w:val="18"/>
              </w:rPr>
            </w:pPr>
            <w:r w:rsidRPr="00002853">
              <w:rPr>
                <w:rFonts w:ascii="Arial" w:hAnsi="Arial" w:cs="Arial"/>
                <w:sz w:val="18"/>
              </w:rPr>
              <w:t>ORWU16</w:t>
            </w:r>
          </w:p>
        </w:tc>
        <w:tc>
          <w:tcPr>
            <w:tcW w:w="1723" w:type="dxa"/>
          </w:tcPr>
          <w:p w14:paraId="6A5E927C" w14:textId="77777777" w:rsidR="00AA29E6" w:rsidRPr="00002853" w:rsidRDefault="00AA29E6" w:rsidP="00AA29E6">
            <w:pPr>
              <w:rPr>
                <w:rFonts w:ascii="Arial" w:hAnsi="Arial" w:cs="Arial"/>
                <w:sz w:val="18"/>
              </w:rPr>
            </w:pPr>
          </w:p>
        </w:tc>
      </w:tr>
      <w:tr w:rsidR="00AA29E6" w:rsidRPr="00002853" w14:paraId="5D1EF54B" w14:textId="77777777" w:rsidTr="00CF7025">
        <w:trPr>
          <w:trHeight w:val="270"/>
        </w:trPr>
        <w:tc>
          <w:tcPr>
            <w:tcW w:w="2875" w:type="dxa"/>
            <w:noWrap/>
          </w:tcPr>
          <w:p w14:paraId="66B2EEB5" w14:textId="77777777" w:rsidR="00AA29E6" w:rsidRPr="00002853" w:rsidRDefault="00AA29E6" w:rsidP="00AA29E6">
            <w:pPr>
              <w:rPr>
                <w:rFonts w:ascii="Arial" w:hAnsi="Arial" w:cs="Arial"/>
                <w:sz w:val="18"/>
              </w:rPr>
            </w:pPr>
            <w:r w:rsidRPr="00002853">
              <w:rPr>
                <w:rFonts w:ascii="Arial" w:hAnsi="Arial" w:cs="Arial"/>
                <w:sz w:val="18"/>
              </w:rPr>
              <w:t>ORWU16 USERINFO</w:t>
            </w:r>
          </w:p>
        </w:tc>
        <w:tc>
          <w:tcPr>
            <w:tcW w:w="1805" w:type="dxa"/>
            <w:noWrap/>
          </w:tcPr>
          <w:p w14:paraId="797C9188" w14:textId="77777777" w:rsidR="00AA29E6" w:rsidRPr="00002853" w:rsidRDefault="00AA29E6" w:rsidP="00AA29E6">
            <w:pPr>
              <w:rPr>
                <w:rFonts w:ascii="Arial" w:hAnsi="Arial" w:cs="Arial"/>
                <w:sz w:val="18"/>
              </w:rPr>
            </w:pPr>
            <w:r w:rsidRPr="00002853">
              <w:rPr>
                <w:rFonts w:ascii="Arial" w:hAnsi="Arial" w:cs="Arial"/>
                <w:sz w:val="18"/>
              </w:rPr>
              <w:t>USERINFO</w:t>
            </w:r>
          </w:p>
        </w:tc>
        <w:tc>
          <w:tcPr>
            <w:tcW w:w="1877" w:type="dxa"/>
            <w:noWrap/>
          </w:tcPr>
          <w:p w14:paraId="3AE8114E" w14:textId="77777777" w:rsidR="00AA29E6" w:rsidRPr="00002853" w:rsidRDefault="00AA29E6" w:rsidP="00AA29E6">
            <w:pPr>
              <w:rPr>
                <w:rFonts w:ascii="Arial" w:hAnsi="Arial" w:cs="Arial"/>
                <w:sz w:val="18"/>
              </w:rPr>
            </w:pPr>
            <w:r w:rsidRPr="00002853">
              <w:rPr>
                <w:rFonts w:ascii="Arial" w:hAnsi="Arial" w:cs="Arial"/>
                <w:sz w:val="18"/>
              </w:rPr>
              <w:t>ORWU16</w:t>
            </w:r>
          </w:p>
        </w:tc>
        <w:tc>
          <w:tcPr>
            <w:tcW w:w="1723" w:type="dxa"/>
          </w:tcPr>
          <w:p w14:paraId="73ECC3C3" w14:textId="77777777" w:rsidR="00AA29E6" w:rsidRPr="00002853" w:rsidRDefault="00AA29E6" w:rsidP="00AA29E6">
            <w:pPr>
              <w:rPr>
                <w:rFonts w:ascii="Arial" w:hAnsi="Arial" w:cs="Arial"/>
                <w:sz w:val="18"/>
              </w:rPr>
            </w:pPr>
          </w:p>
        </w:tc>
      </w:tr>
      <w:tr w:rsidR="00AA29E6" w:rsidRPr="00002853" w14:paraId="2C064454" w14:textId="77777777" w:rsidTr="00CF7025">
        <w:trPr>
          <w:trHeight w:val="270"/>
        </w:trPr>
        <w:tc>
          <w:tcPr>
            <w:tcW w:w="2875" w:type="dxa"/>
            <w:noWrap/>
          </w:tcPr>
          <w:p w14:paraId="07B515FE" w14:textId="77777777" w:rsidR="00AA29E6" w:rsidRPr="00002853" w:rsidRDefault="00AA29E6" w:rsidP="00AA29E6">
            <w:pPr>
              <w:rPr>
                <w:rFonts w:ascii="Arial" w:hAnsi="Arial" w:cs="Arial"/>
                <w:sz w:val="18"/>
              </w:rPr>
            </w:pPr>
            <w:r w:rsidRPr="00002853">
              <w:rPr>
                <w:rFonts w:ascii="Arial" w:hAnsi="Arial" w:cs="Arial"/>
                <w:sz w:val="18"/>
              </w:rPr>
              <w:t>ORWU16 VALDT</w:t>
            </w:r>
          </w:p>
        </w:tc>
        <w:tc>
          <w:tcPr>
            <w:tcW w:w="1805" w:type="dxa"/>
            <w:noWrap/>
          </w:tcPr>
          <w:p w14:paraId="49195949" w14:textId="77777777" w:rsidR="00AA29E6" w:rsidRPr="00002853" w:rsidRDefault="00AA29E6" w:rsidP="00AA29E6">
            <w:pPr>
              <w:rPr>
                <w:rFonts w:ascii="Arial" w:hAnsi="Arial" w:cs="Arial"/>
                <w:sz w:val="18"/>
              </w:rPr>
            </w:pPr>
            <w:r w:rsidRPr="00002853">
              <w:rPr>
                <w:rFonts w:ascii="Arial" w:hAnsi="Arial" w:cs="Arial"/>
                <w:sz w:val="18"/>
              </w:rPr>
              <w:t>VALDT</w:t>
            </w:r>
          </w:p>
        </w:tc>
        <w:tc>
          <w:tcPr>
            <w:tcW w:w="1877" w:type="dxa"/>
            <w:noWrap/>
          </w:tcPr>
          <w:p w14:paraId="6C831F35" w14:textId="77777777" w:rsidR="00AA29E6" w:rsidRPr="00002853" w:rsidRDefault="00AA29E6" w:rsidP="00AA29E6">
            <w:pPr>
              <w:rPr>
                <w:rFonts w:ascii="Arial" w:hAnsi="Arial" w:cs="Arial"/>
                <w:sz w:val="18"/>
              </w:rPr>
            </w:pPr>
            <w:r w:rsidRPr="00002853">
              <w:rPr>
                <w:rFonts w:ascii="Arial" w:hAnsi="Arial" w:cs="Arial"/>
                <w:sz w:val="18"/>
              </w:rPr>
              <w:t>ORWU16</w:t>
            </w:r>
          </w:p>
        </w:tc>
        <w:tc>
          <w:tcPr>
            <w:tcW w:w="1723" w:type="dxa"/>
          </w:tcPr>
          <w:p w14:paraId="7D511E59" w14:textId="77777777" w:rsidR="00AA29E6" w:rsidRPr="00002853" w:rsidRDefault="00AA29E6" w:rsidP="00AA29E6">
            <w:pPr>
              <w:rPr>
                <w:rFonts w:ascii="Arial" w:hAnsi="Arial" w:cs="Arial"/>
                <w:sz w:val="18"/>
              </w:rPr>
            </w:pPr>
          </w:p>
        </w:tc>
      </w:tr>
      <w:tr w:rsidR="00AA29E6" w:rsidRPr="00002853" w14:paraId="11E0A17B" w14:textId="77777777" w:rsidTr="00CF7025">
        <w:trPr>
          <w:trHeight w:val="270"/>
        </w:trPr>
        <w:tc>
          <w:tcPr>
            <w:tcW w:w="2875" w:type="dxa"/>
            <w:noWrap/>
          </w:tcPr>
          <w:p w14:paraId="07781812" w14:textId="77777777" w:rsidR="00AA29E6" w:rsidRPr="00002853" w:rsidRDefault="00AA29E6" w:rsidP="00AA29E6">
            <w:pPr>
              <w:rPr>
                <w:rFonts w:ascii="Arial" w:hAnsi="Arial" w:cs="Arial"/>
                <w:sz w:val="18"/>
              </w:rPr>
            </w:pPr>
            <w:r w:rsidRPr="00002853">
              <w:rPr>
                <w:rFonts w:ascii="Arial" w:hAnsi="Arial" w:cs="Arial"/>
                <w:sz w:val="18"/>
              </w:rPr>
              <w:t>ORWU16 VALIDSIG</w:t>
            </w:r>
          </w:p>
        </w:tc>
        <w:tc>
          <w:tcPr>
            <w:tcW w:w="1805" w:type="dxa"/>
            <w:noWrap/>
          </w:tcPr>
          <w:p w14:paraId="25401DF1" w14:textId="77777777" w:rsidR="00AA29E6" w:rsidRPr="00002853" w:rsidRDefault="00AA29E6" w:rsidP="00AA29E6">
            <w:pPr>
              <w:rPr>
                <w:rFonts w:ascii="Arial" w:hAnsi="Arial" w:cs="Arial"/>
                <w:sz w:val="18"/>
              </w:rPr>
            </w:pPr>
            <w:r w:rsidRPr="00002853">
              <w:rPr>
                <w:rFonts w:ascii="Arial" w:hAnsi="Arial" w:cs="Arial"/>
                <w:sz w:val="18"/>
              </w:rPr>
              <w:t>VALIDSIG</w:t>
            </w:r>
          </w:p>
        </w:tc>
        <w:tc>
          <w:tcPr>
            <w:tcW w:w="1877" w:type="dxa"/>
            <w:noWrap/>
          </w:tcPr>
          <w:p w14:paraId="27C97142" w14:textId="77777777" w:rsidR="00AA29E6" w:rsidRPr="00002853" w:rsidRDefault="00AA29E6" w:rsidP="00AA29E6">
            <w:pPr>
              <w:rPr>
                <w:rFonts w:ascii="Arial" w:hAnsi="Arial" w:cs="Arial"/>
                <w:sz w:val="18"/>
              </w:rPr>
            </w:pPr>
            <w:r w:rsidRPr="00002853">
              <w:rPr>
                <w:rFonts w:ascii="Arial" w:hAnsi="Arial" w:cs="Arial"/>
                <w:sz w:val="18"/>
              </w:rPr>
              <w:t>ORWU16</w:t>
            </w:r>
          </w:p>
        </w:tc>
        <w:tc>
          <w:tcPr>
            <w:tcW w:w="1723" w:type="dxa"/>
          </w:tcPr>
          <w:p w14:paraId="760AA81F" w14:textId="77777777" w:rsidR="00AA29E6" w:rsidRPr="00002853" w:rsidRDefault="00AA29E6" w:rsidP="00AA29E6">
            <w:pPr>
              <w:rPr>
                <w:rFonts w:ascii="Arial" w:hAnsi="Arial" w:cs="Arial"/>
                <w:sz w:val="18"/>
              </w:rPr>
            </w:pPr>
          </w:p>
        </w:tc>
      </w:tr>
      <w:tr w:rsidR="00AA29E6" w:rsidRPr="00002853" w14:paraId="2AE5CA4B" w14:textId="77777777" w:rsidTr="00CF7025">
        <w:trPr>
          <w:trHeight w:val="270"/>
        </w:trPr>
        <w:tc>
          <w:tcPr>
            <w:tcW w:w="2875" w:type="dxa"/>
            <w:noWrap/>
          </w:tcPr>
          <w:p w14:paraId="719F94AB" w14:textId="77777777" w:rsidR="00AA29E6" w:rsidRPr="00002853" w:rsidRDefault="00AA29E6" w:rsidP="00AA29E6">
            <w:pPr>
              <w:rPr>
                <w:rFonts w:ascii="Arial" w:hAnsi="Arial" w:cs="Arial"/>
                <w:sz w:val="18"/>
              </w:rPr>
            </w:pPr>
            <w:r w:rsidRPr="00002853">
              <w:rPr>
                <w:rFonts w:ascii="Arial" w:hAnsi="Arial" w:cs="Arial"/>
                <w:sz w:val="18"/>
              </w:rPr>
              <w:t>ORWUH POPUP</w:t>
            </w:r>
          </w:p>
        </w:tc>
        <w:tc>
          <w:tcPr>
            <w:tcW w:w="1805" w:type="dxa"/>
            <w:noWrap/>
          </w:tcPr>
          <w:p w14:paraId="12174BAD" w14:textId="77777777" w:rsidR="00AA29E6" w:rsidRPr="00002853" w:rsidRDefault="00AA29E6" w:rsidP="00AA29E6">
            <w:pPr>
              <w:rPr>
                <w:rFonts w:ascii="Arial" w:hAnsi="Arial" w:cs="Arial"/>
                <w:sz w:val="18"/>
              </w:rPr>
            </w:pPr>
            <w:r w:rsidRPr="00002853">
              <w:rPr>
                <w:rFonts w:ascii="Arial" w:hAnsi="Arial" w:cs="Arial"/>
                <w:sz w:val="18"/>
              </w:rPr>
              <w:t>POPUP</w:t>
            </w:r>
          </w:p>
        </w:tc>
        <w:tc>
          <w:tcPr>
            <w:tcW w:w="1877" w:type="dxa"/>
            <w:noWrap/>
          </w:tcPr>
          <w:p w14:paraId="22BEE086" w14:textId="77777777" w:rsidR="00AA29E6" w:rsidRPr="00002853" w:rsidRDefault="00AA29E6" w:rsidP="00AA29E6">
            <w:pPr>
              <w:rPr>
                <w:rFonts w:ascii="Arial" w:hAnsi="Arial" w:cs="Arial"/>
                <w:sz w:val="18"/>
              </w:rPr>
            </w:pPr>
            <w:r w:rsidRPr="00002853">
              <w:rPr>
                <w:rFonts w:ascii="Arial" w:hAnsi="Arial" w:cs="Arial"/>
                <w:sz w:val="18"/>
              </w:rPr>
              <w:t>ORWUH</w:t>
            </w:r>
          </w:p>
        </w:tc>
        <w:tc>
          <w:tcPr>
            <w:tcW w:w="1723" w:type="dxa"/>
          </w:tcPr>
          <w:p w14:paraId="0FB842C2" w14:textId="77777777" w:rsidR="00AA29E6" w:rsidRPr="00002853" w:rsidRDefault="00AA29E6" w:rsidP="00AA29E6">
            <w:pPr>
              <w:rPr>
                <w:rFonts w:ascii="Arial" w:hAnsi="Arial" w:cs="Arial"/>
                <w:sz w:val="18"/>
              </w:rPr>
            </w:pPr>
          </w:p>
        </w:tc>
      </w:tr>
      <w:tr w:rsidR="00AA29E6" w:rsidRPr="00002853" w14:paraId="3FFDEAFC" w14:textId="77777777" w:rsidTr="00CF7025">
        <w:trPr>
          <w:trHeight w:val="270"/>
        </w:trPr>
        <w:tc>
          <w:tcPr>
            <w:tcW w:w="2875" w:type="dxa"/>
            <w:noWrap/>
          </w:tcPr>
          <w:p w14:paraId="4C8E7377" w14:textId="77777777" w:rsidR="00AA29E6" w:rsidRPr="00002853" w:rsidRDefault="00AA29E6" w:rsidP="00AA29E6">
            <w:pPr>
              <w:rPr>
                <w:rFonts w:ascii="Arial" w:hAnsi="Arial" w:cs="Arial"/>
                <w:sz w:val="18"/>
              </w:rPr>
            </w:pPr>
            <w:r w:rsidRPr="00002853">
              <w:rPr>
                <w:rFonts w:ascii="Arial" w:hAnsi="Arial" w:cs="Arial"/>
                <w:sz w:val="18"/>
              </w:rPr>
              <w:t>ORWUL FV4DG</w:t>
            </w:r>
          </w:p>
        </w:tc>
        <w:tc>
          <w:tcPr>
            <w:tcW w:w="1805" w:type="dxa"/>
            <w:noWrap/>
          </w:tcPr>
          <w:p w14:paraId="0FF07C5E" w14:textId="77777777" w:rsidR="00AA29E6" w:rsidRPr="00002853" w:rsidRDefault="00AA29E6" w:rsidP="00AA29E6">
            <w:pPr>
              <w:rPr>
                <w:rFonts w:ascii="Arial" w:hAnsi="Arial" w:cs="Arial"/>
                <w:sz w:val="18"/>
              </w:rPr>
            </w:pPr>
            <w:r w:rsidRPr="00002853">
              <w:rPr>
                <w:rFonts w:ascii="Arial" w:hAnsi="Arial" w:cs="Arial"/>
                <w:sz w:val="18"/>
              </w:rPr>
              <w:t>FV4DG</w:t>
            </w:r>
          </w:p>
        </w:tc>
        <w:tc>
          <w:tcPr>
            <w:tcW w:w="1877" w:type="dxa"/>
            <w:noWrap/>
          </w:tcPr>
          <w:p w14:paraId="17DFD75A" w14:textId="77777777" w:rsidR="00AA29E6" w:rsidRPr="00002853" w:rsidRDefault="00AA29E6" w:rsidP="00AA29E6">
            <w:pPr>
              <w:rPr>
                <w:rFonts w:ascii="Arial" w:hAnsi="Arial" w:cs="Arial"/>
                <w:sz w:val="18"/>
              </w:rPr>
            </w:pPr>
            <w:r w:rsidRPr="00002853">
              <w:rPr>
                <w:rFonts w:ascii="Arial" w:hAnsi="Arial" w:cs="Arial"/>
                <w:sz w:val="18"/>
              </w:rPr>
              <w:t>ORWUL</w:t>
            </w:r>
          </w:p>
        </w:tc>
        <w:tc>
          <w:tcPr>
            <w:tcW w:w="1723" w:type="dxa"/>
          </w:tcPr>
          <w:p w14:paraId="015549D4" w14:textId="77777777" w:rsidR="00AA29E6" w:rsidRPr="00002853" w:rsidRDefault="00AA29E6" w:rsidP="00AA29E6">
            <w:pPr>
              <w:rPr>
                <w:rFonts w:ascii="Arial" w:hAnsi="Arial" w:cs="Arial"/>
                <w:sz w:val="18"/>
              </w:rPr>
            </w:pPr>
          </w:p>
        </w:tc>
      </w:tr>
      <w:tr w:rsidR="00AA29E6" w:rsidRPr="00002853" w14:paraId="093D8BCA" w14:textId="77777777" w:rsidTr="00CF7025">
        <w:trPr>
          <w:trHeight w:val="270"/>
        </w:trPr>
        <w:tc>
          <w:tcPr>
            <w:tcW w:w="2875" w:type="dxa"/>
            <w:noWrap/>
          </w:tcPr>
          <w:p w14:paraId="0B2C9C65" w14:textId="77777777" w:rsidR="00AA29E6" w:rsidRPr="00002853" w:rsidRDefault="00AA29E6" w:rsidP="00AA29E6">
            <w:pPr>
              <w:rPr>
                <w:rFonts w:ascii="Arial" w:hAnsi="Arial" w:cs="Arial"/>
                <w:sz w:val="18"/>
              </w:rPr>
            </w:pPr>
            <w:r w:rsidRPr="00002853">
              <w:rPr>
                <w:rFonts w:ascii="Arial" w:hAnsi="Arial" w:cs="Arial"/>
                <w:sz w:val="18"/>
              </w:rPr>
              <w:t>ORWUL FVIDX</w:t>
            </w:r>
          </w:p>
        </w:tc>
        <w:tc>
          <w:tcPr>
            <w:tcW w:w="1805" w:type="dxa"/>
            <w:noWrap/>
          </w:tcPr>
          <w:p w14:paraId="49787B46" w14:textId="77777777" w:rsidR="00AA29E6" w:rsidRPr="00002853" w:rsidRDefault="00AA29E6" w:rsidP="00AA29E6">
            <w:pPr>
              <w:rPr>
                <w:rFonts w:ascii="Arial" w:hAnsi="Arial" w:cs="Arial"/>
                <w:sz w:val="18"/>
              </w:rPr>
            </w:pPr>
            <w:r w:rsidRPr="00002853">
              <w:rPr>
                <w:rFonts w:ascii="Arial" w:hAnsi="Arial" w:cs="Arial"/>
                <w:sz w:val="18"/>
              </w:rPr>
              <w:t>FVIDX</w:t>
            </w:r>
          </w:p>
        </w:tc>
        <w:tc>
          <w:tcPr>
            <w:tcW w:w="1877" w:type="dxa"/>
            <w:noWrap/>
          </w:tcPr>
          <w:p w14:paraId="2E1E0931" w14:textId="77777777" w:rsidR="00AA29E6" w:rsidRPr="00002853" w:rsidRDefault="00AA29E6" w:rsidP="00AA29E6">
            <w:pPr>
              <w:rPr>
                <w:rFonts w:ascii="Arial" w:hAnsi="Arial" w:cs="Arial"/>
                <w:sz w:val="18"/>
              </w:rPr>
            </w:pPr>
            <w:r w:rsidRPr="00002853">
              <w:rPr>
                <w:rFonts w:ascii="Arial" w:hAnsi="Arial" w:cs="Arial"/>
                <w:sz w:val="18"/>
              </w:rPr>
              <w:t>ORWUL</w:t>
            </w:r>
          </w:p>
        </w:tc>
        <w:tc>
          <w:tcPr>
            <w:tcW w:w="1723" w:type="dxa"/>
          </w:tcPr>
          <w:p w14:paraId="515371B2" w14:textId="77777777" w:rsidR="00AA29E6" w:rsidRPr="00002853" w:rsidRDefault="00AA29E6" w:rsidP="00AA29E6">
            <w:pPr>
              <w:rPr>
                <w:rFonts w:ascii="Arial" w:hAnsi="Arial" w:cs="Arial"/>
                <w:sz w:val="18"/>
              </w:rPr>
            </w:pPr>
          </w:p>
        </w:tc>
      </w:tr>
      <w:tr w:rsidR="00AA29E6" w:rsidRPr="00002853" w14:paraId="05395412" w14:textId="77777777" w:rsidTr="00CF7025">
        <w:trPr>
          <w:trHeight w:val="270"/>
        </w:trPr>
        <w:tc>
          <w:tcPr>
            <w:tcW w:w="2875" w:type="dxa"/>
            <w:noWrap/>
          </w:tcPr>
          <w:p w14:paraId="19287ADC" w14:textId="77777777" w:rsidR="00AA29E6" w:rsidRPr="00002853" w:rsidRDefault="00AA29E6" w:rsidP="00AA29E6">
            <w:pPr>
              <w:rPr>
                <w:rFonts w:ascii="Arial" w:hAnsi="Arial" w:cs="Arial"/>
                <w:sz w:val="18"/>
              </w:rPr>
            </w:pPr>
            <w:r w:rsidRPr="00002853">
              <w:rPr>
                <w:rFonts w:ascii="Arial" w:hAnsi="Arial" w:cs="Arial"/>
                <w:sz w:val="18"/>
              </w:rPr>
              <w:t>ORWUL FVSUB</w:t>
            </w:r>
          </w:p>
        </w:tc>
        <w:tc>
          <w:tcPr>
            <w:tcW w:w="1805" w:type="dxa"/>
            <w:noWrap/>
          </w:tcPr>
          <w:p w14:paraId="40FDFF6C" w14:textId="77777777" w:rsidR="00AA29E6" w:rsidRPr="00002853" w:rsidRDefault="00AA29E6" w:rsidP="00AA29E6">
            <w:pPr>
              <w:rPr>
                <w:rFonts w:ascii="Arial" w:hAnsi="Arial" w:cs="Arial"/>
                <w:sz w:val="18"/>
              </w:rPr>
            </w:pPr>
            <w:r w:rsidRPr="00002853">
              <w:rPr>
                <w:rFonts w:ascii="Arial" w:hAnsi="Arial" w:cs="Arial"/>
                <w:sz w:val="18"/>
              </w:rPr>
              <w:t>FVSUB</w:t>
            </w:r>
          </w:p>
        </w:tc>
        <w:tc>
          <w:tcPr>
            <w:tcW w:w="1877" w:type="dxa"/>
            <w:noWrap/>
          </w:tcPr>
          <w:p w14:paraId="6B3CA03B" w14:textId="77777777" w:rsidR="00AA29E6" w:rsidRPr="00002853" w:rsidRDefault="00AA29E6" w:rsidP="00AA29E6">
            <w:pPr>
              <w:rPr>
                <w:rFonts w:ascii="Arial" w:hAnsi="Arial" w:cs="Arial"/>
                <w:sz w:val="18"/>
              </w:rPr>
            </w:pPr>
            <w:r w:rsidRPr="00002853">
              <w:rPr>
                <w:rFonts w:ascii="Arial" w:hAnsi="Arial" w:cs="Arial"/>
                <w:sz w:val="18"/>
              </w:rPr>
              <w:t>ORWUL</w:t>
            </w:r>
          </w:p>
        </w:tc>
        <w:tc>
          <w:tcPr>
            <w:tcW w:w="1723" w:type="dxa"/>
          </w:tcPr>
          <w:p w14:paraId="0FDBFB03" w14:textId="77777777" w:rsidR="00AA29E6" w:rsidRPr="00002853" w:rsidRDefault="00AA29E6" w:rsidP="00AA29E6">
            <w:pPr>
              <w:rPr>
                <w:rFonts w:ascii="Arial" w:hAnsi="Arial" w:cs="Arial"/>
                <w:sz w:val="18"/>
              </w:rPr>
            </w:pPr>
          </w:p>
        </w:tc>
      </w:tr>
      <w:tr w:rsidR="00AA29E6" w:rsidRPr="00002853" w14:paraId="1FD76E1E" w14:textId="77777777" w:rsidTr="00CF7025">
        <w:trPr>
          <w:trHeight w:val="270"/>
        </w:trPr>
        <w:tc>
          <w:tcPr>
            <w:tcW w:w="2875" w:type="dxa"/>
            <w:noWrap/>
          </w:tcPr>
          <w:p w14:paraId="035AEFF0" w14:textId="77777777" w:rsidR="00AA29E6" w:rsidRPr="00002853" w:rsidRDefault="00AA29E6" w:rsidP="00AA29E6">
            <w:pPr>
              <w:rPr>
                <w:rFonts w:ascii="Arial" w:hAnsi="Arial" w:cs="Arial"/>
                <w:sz w:val="18"/>
              </w:rPr>
            </w:pPr>
            <w:r w:rsidRPr="00002853">
              <w:rPr>
                <w:rFonts w:ascii="Arial" w:hAnsi="Arial" w:cs="Arial"/>
                <w:sz w:val="18"/>
              </w:rPr>
              <w:t>ORWUL QV4DG</w:t>
            </w:r>
          </w:p>
        </w:tc>
        <w:tc>
          <w:tcPr>
            <w:tcW w:w="1805" w:type="dxa"/>
            <w:noWrap/>
          </w:tcPr>
          <w:p w14:paraId="52B382E8" w14:textId="77777777" w:rsidR="00AA29E6" w:rsidRPr="00002853" w:rsidRDefault="00AA29E6" w:rsidP="00AA29E6">
            <w:pPr>
              <w:rPr>
                <w:rFonts w:ascii="Arial" w:hAnsi="Arial" w:cs="Arial"/>
                <w:sz w:val="18"/>
              </w:rPr>
            </w:pPr>
            <w:r w:rsidRPr="00002853">
              <w:rPr>
                <w:rFonts w:ascii="Arial" w:hAnsi="Arial" w:cs="Arial"/>
                <w:sz w:val="18"/>
              </w:rPr>
              <w:t>QV4DG</w:t>
            </w:r>
          </w:p>
        </w:tc>
        <w:tc>
          <w:tcPr>
            <w:tcW w:w="1877" w:type="dxa"/>
            <w:noWrap/>
          </w:tcPr>
          <w:p w14:paraId="4BB1EB60" w14:textId="77777777" w:rsidR="00AA29E6" w:rsidRPr="00002853" w:rsidRDefault="00AA29E6" w:rsidP="00AA29E6">
            <w:pPr>
              <w:rPr>
                <w:rFonts w:ascii="Arial" w:hAnsi="Arial" w:cs="Arial"/>
                <w:sz w:val="18"/>
              </w:rPr>
            </w:pPr>
            <w:r w:rsidRPr="00002853">
              <w:rPr>
                <w:rFonts w:ascii="Arial" w:hAnsi="Arial" w:cs="Arial"/>
                <w:sz w:val="18"/>
              </w:rPr>
              <w:t>ORWUL</w:t>
            </w:r>
          </w:p>
        </w:tc>
        <w:tc>
          <w:tcPr>
            <w:tcW w:w="1723" w:type="dxa"/>
          </w:tcPr>
          <w:p w14:paraId="039FADB3" w14:textId="77777777" w:rsidR="00AA29E6" w:rsidRPr="00002853" w:rsidRDefault="00AA29E6" w:rsidP="00AA29E6">
            <w:pPr>
              <w:rPr>
                <w:rFonts w:ascii="Arial" w:hAnsi="Arial" w:cs="Arial"/>
                <w:sz w:val="18"/>
              </w:rPr>
            </w:pPr>
          </w:p>
        </w:tc>
      </w:tr>
      <w:tr w:rsidR="00AA29E6" w:rsidRPr="00002853" w14:paraId="52751256" w14:textId="77777777" w:rsidTr="00CF7025">
        <w:trPr>
          <w:trHeight w:val="270"/>
        </w:trPr>
        <w:tc>
          <w:tcPr>
            <w:tcW w:w="2875" w:type="dxa"/>
            <w:noWrap/>
          </w:tcPr>
          <w:p w14:paraId="26A83052" w14:textId="77777777" w:rsidR="00AA29E6" w:rsidRPr="00002853" w:rsidRDefault="00AA29E6" w:rsidP="00AA29E6">
            <w:pPr>
              <w:rPr>
                <w:rFonts w:ascii="Arial" w:hAnsi="Arial" w:cs="Arial"/>
                <w:sz w:val="18"/>
              </w:rPr>
            </w:pPr>
            <w:r w:rsidRPr="00002853">
              <w:rPr>
                <w:rFonts w:ascii="Arial" w:hAnsi="Arial" w:cs="Arial"/>
                <w:sz w:val="18"/>
              </w:rPr>
              <w:t>ORWUL QVIDX</w:t>
            </w:r>
          </w:p>
        </w:tc>
        <w:tc>
          <w:tcPr>
            <w:tcW w:w="1805" w:type="dxa"/>
            <w:noWrap/>
          </w:tcPr>
          <w:p w14:paraId="1D526ED7" w14:textId="77777777" w:rsidR="00AA29E6" w:rsidRPr="00002853" w:rsidRDefault="00AA29E6" w:rsidP="00AA29E6">
            <w:pPr>
              <w:rPr>
                <w:rFonts w:ascii="Arial" w:hAnsi="Arial" w:cs="Arial"/>
                <w:sz w:val="18"/>
              </w:rPr>
            </w:pPr>
            <w:r w:rsidRPr="00002853">
              <w:rPr>
                <w:rFonts w:ascii="Arial" w:hAnsi="Arial" w:cs="Arial"/>
                <w:sz w:val="18"/>
              </w:rPr>
              <w:t>QVIDX</w:t>
            </w:r>
          </w:p>
        </w:tc>
        <w:tc>
          <w:tcPr>
            <w:tcW w:w="1877" w:type="dxa"/>
            <w:noWrap/>
          </w:tcPr>
          <w:p w14:paraId="7E72F8A8" w14:textId="77777777" w:rsidR="00AA29E6" w:rsidRPr="00002853" w:rsidRDefault="00AA29E6" w:rsidP="00AA29E6">
            <w:pPr>
              <w:rPr>
                <w:rFonts w:ascii="Arial" w:hAnsi="Arial" w:cs="Arial"/>
                <w:sz w:val="18"/>
              </w:rPr>
            </w:pPr>
            <w:r w:rsidRPr="00002853">
              <w:rPr>
                <w:rFonts w:ascii="Arial" w:hAnsi="Arial" w:cs="Arial"/>
                <w:sz w:val="18"/>
              </w:rPr>
              <w:t>ORWUL</w:t>
            </w:r>
          </w:p>
        </w:tc>
        <w:tc>
          <w:tcPr>
            <w:tcW w:w="1723" w:type="dxa"/>
          </w:tcPr>
          <w:p w14:paraId="1BBA3AF9" w14:textId="77777777" w:rsidR="00AA29E6" w:rsidRPr="00002853" w:rsidRDefault="00AA29E6" w:rsidP="00AA29E6">
            <w:pPr>
              <w:rPr>
                <w:rFonts w:ascii="Arial" w:hAnsi="Arial" w:cs="Arial"/>
                <w:sz w:val="18"/>
              </w:rPr>
            </w:pPr>
          </w:p>
        </w:tc>
      </w:tr>
      <w:tr w:rsidR="00AA29E6" w:rsidRPr="00002853" w14:paraId="2268A5A6" w14:textId="77777777" w:rsidTr="00CF7025">
        <w:trPr>
          <w:trHeight w:val="270"/>
        </w:trPr>
        <w:tc>
          <w:tcPr>
            <w:tcW w:w="2875" w:type="dxa"/>
            <w:noWrap/>
          </w:tcPr>
          <w:p w14:paraId="704D49B3" w14:textId="77777777" w:rsidR="00AA29E6" w:rsidRPr="00002853" w:rsidRDefault="00AA29E6" w:rsidP="00AA29E6">
            <w:pPr>
              <w:rPr>
                <w:rFonts w:ascii="Arial" w:hAnsi="Arial" w:cs="Arial"/>
                <w:sz w:val="18"/>
              </w:rPr>
            </w:pPr>
            <w:r w:rsidRPr="00002853">
              <w:rPr>
                <w:rFonts w:ascii="Arial" w:hAnsi="Arial" w:cs="Arial"/>
                <w:sz w:val="18"/>
              </w:rPr>
              <w:t>ORWUL QVSUB</w:t>
            </w:r>
          </w:p>
        </w:tc>
        <w:tc>
          <w:tcPr>
            <w:tcW w:w="1805" w:type="dxa"/>
            <w:noWrap/>
          </w:tcPr>
          <w:p w14:paraId="60115DC6" w14:textId="77777777" w:rsidR="00AA29E6" w:rsidRPr="00002853" w:rsidRDefault="00AA29E6" w:rsidP="00AA29E6">
            <w:pPr>
              <w:rPr>
                <w:rFonts w:ascii="Arial" w:hAnsi="Arial" w:cs="Arial"/>
                <w:sz w:val="18"/>
              </w:rPr>
            </w:pPr>
            <w:r w:rsidRPr="00002853">
              <w:rPr>
                <w:rFonts w:ascii="Arial" w:hAnsi="Arial" w:cs="Arial"/>
                <w:sz w:val="18"/>
              </w:rPr>
              <w:t>QVSUB</w:t>
            </w:r>
          </w:p>
        </w:tc>
        <w:tc>
          <w:tcPr>
            <w:tcW w:w="1877" w:type="dxa"/>
            <w:noWrap/>
          </w:tcPr>
          <w:p w14:paraId="1547579D" w14:textId="77777777" w:rsidR="00AA29E6" w:rsidRPr="00002853" w:rsidRDefault="00AA29E6" w:rsidP="00AA29E6">
            <w:pPr>
              <w:rPr>
                <w:rFonts w:ascii="Arial" w:hAnsi="Arial" w:cs="Arial"/>
                <w:sz w:val="18"/>
              </w:rPr>
            </w:pPr>
            <w:r w:rsidRPr="00002853">
              <w:rPr>
                <w:rFonts w:ascii="Arial" w:hAnsi="Arial" w:cs="Arial"/>
                <w:sz w:val="18"/>
              </w:rPr>
              <w:t>ORWUL</w:t>
            </w:r>
          </w:p>
        </w:tc>
        <w:tc>
          <w:tcPr>
            <w:tcW w:w="1723" w:type="dxa"/>
          </w:tcPr>
          <w:p w14:paraId="6CF8DDFA" w14:textId="77777777" w:rsidR="00AA29E6" w:rsidRPr="00002853" w:rsidRDefault="00AA29E6" w:rsidP="00AA29E6">
            <w:pPr>
              <w:rPr>
                <w:rFonts w:ascii="Arial" w:hAnsi="Arial" w:cs="Arial"/>
                <w:sz w:val="18"/>
              </w:rPr>
            </w:pPr>
          </w:p>
        </w:tc>
      </w:tr>
      <w:tr w:rsidR="00AA29E6" w:rsidRPr="00002853" w14:paraId="2975DABC" w14:textId="77777777" w:rsidTr="00CF7025">
        <w:trPr>
          <w:trHeight w:val="270"/>
        </w:trPr>
        <w:tc>
          <w:tcPr>
            <w:tcW w:w="2875" w:type="dxa"/>
            <w:noWrap/>
          </w:tcPr>
          <w:p w14:paraId="23A7A574" w14:textId="77777777" w:rsidR="00AA29E6" w:rsidRPr="00002853" w:rsidRDefault="00AA29E6" w:rsidP="00AA29E6">
            <w:pPr>
              <w:rPr>
                <w:rFonts w:ascii="Arial" w:hAnsi="Arial" w:cs="Arial"/>
                <w:sz w:val="18"/>
              </w:rPr>
            </w:pPr>
            <w:r w:rsidRPr="00002853">
              <w:rPr>
                <w:rFonts w:ascii="Arial" w:hAnsi="Arial" w:cs="Arial"/>
                <w:sz w:val="18"/>
              </w:rPr>
              <w:t>ORWUX SYMTAB</w:t>
            </w:r>
          </w:p>
        </w:tc>
        <w:tc>
          <w:tcPr>
            <w:tcW w:w="1805" w:type="dxa"/>
            <w:noWrap/>
          </w:tcPr>
          <w:p w14:paraId="718305F0" w14:textId="77777777" w:rsidR="00AA29E6" w:rsidRPr="00002853" w:rsidRDefault="00AA29E6" w:rsidP="00AA29E6">
            <w:pPr>
              <w:rPr>
                <w:rFonts w:ascii="Arial" w:hAnsi="Arial" w:cs="Arial"/>
                <w:sz w:val="18"/>
              </w:rPr>
            </w:pPr>
            <w:r w:rsidRPr="00002853">
              <w:rPr>
                <w:rFonts w:ascii="Arial" w:hAnsi="Arial" w:cs="Arial"/>
                <w:sz w:val="18"/>
              </w:rPr>
              <w:t>SYMTAB</w:t>
            </w:r>
          </w:p>
        </w:tc>
        <w:tc>
          <w:tcPr>
            <w:tcW w:w="1877" w:type="dxa"/>
            <w:noWrap/>
          </w:tcPr>
          <w:p w14:paraId="4A87CE3C" w14:textId="77777777" w:rsidR="00AA29E6" w:rsidRPr="00002853" w:rsidRDefault="00AA29E6" w:rsidP="00AA29E6">
            <w:pPr>
              <w:rPr>
                <w:rFonts w:ascii="Arial" w:hAnsi="Arial" w:cs="Arial"/>
                <w:sz w:val="18"/>
              </w:rPr>
            </w:pPr>
            <w:r w:rsidRPr="00002853">
              <w:rPr>
                <w:rFonts w:ascii="Arial" w:hAnsi="Arial" w:cs="Arial"/>
                <w:sz w:val="18"/>
              </w:rPr>
              <w:t>ORWUX</w:t>
            </w:r>
          </w:p>
        </w:tc>
        <w:tc>
          <w:tcPr>
            <w:tcW w:w="1723" w:type="dxa"/>
          </w:tcPr>
          <w:p w14:paraId="56FFABFD" w14:textId="77777777" w:rsidR="00AA29E6" w:rsidRPr="00002853" w:rsidRDefault="00AA29E6" w:rsidP="00AA29E6">
            <w:pPr>
              <w:rPr>
                <w:rFonts w:ascii="Arial" w:hAnsi="Arial" w:cs="Arial"/>
                <w:sz w:val="18"/>
              </w:rPr>
            </w:pPr>
          </w:p>
        </w:tc>
      </w:tr>
      <w:tr w:rsidR="00AA29E6" w:rsidRPr="00002853" w14:paraId="6DC5E9C3" w14:textId="77777777" w:rsidTr="00CF7025">
        <w:trPr>
          <w:trHeight w:val="270"/>
        </w:trPr>
        <w:tc>
          <w:tcPr>
            <w:tcW w:w="2875" w:type="dxa"/>
            <w:noWrap/>
          </w:tcPr>
          <w:p w14:paraId="29551F43" w14:textId="77777777" w:rsidR="00AA29E6" w:rsidRPr="00002853" w:rsidRDefault="00AA29E6" w:rsidP="00AA29E6">
            <w:pPr>
              <w:rPr>
                <w:rFonts w:ascii="Arial" w:hAnsi="Arial" w:cs="Arial"/>
                <w:sz w:val="18"/>
              </w:rPr>
            </w:pPr>
            <w:r w:rsidRPr="00002853">
              <w:rPr>
                <w:rFonts w:ascii="Arial" w:hAnsi="Arial" w:cs="Arial"/>
                <w:sz w:val="18"/>
              </w:rPr>
              <w:t>ORWUXT LST</w:t>
            </w:r>
          </w:p>
        </w:tc>
        <w:tc>
          <w:tcPr>
            <w:tcW w:w="1805" w:type="dxa"/>
            <w:noWrap/>
          </w:tcPr>
          <w:p w14:paraId="419D1353" w14:textId="77777777" w:rsidR="00AA29E6" w:rsidRPr="00002853" w:rsidRDefault="00AA29E6" w:rsidP="00AA29E6">
            <w:pPr>
              <w:rPr>
                <w:rFonts w:ascii="Arial" w:hAnsi="Arial" w:cs="Arial"/>
                <w:sz w:val="18"/>
              </w:rPr>
            </w:pPr>
            <w:r w:rsidRPr="00002853">
              <w:rPr>
                <w:rFonts w:ascii="Arial" w:hAnsi="Arial" w:cs="Arial"/>
                <w:sz w:val="18"/>
              </w:rPr>
              <w:t>LST</w:t>
            </w:r>
          </w:p>
        </w:tc>
        <w:tc>
          <w:tcPr>
            <w:tcW w:w="1877" w:type="dxa"/>
            <w:noWrap/>
          </w:tcPr>
          <w:p w14:paraId="41FB23A8" w14:textId="77777777" w:rsidR="00AA29E6" w:rsidRPr="00002853" w:rsidRDefault="00AA29E6" w:rsidP="00AA29E6">
            <w:pPr>
              <w:rPr>
                <w:rFonts w:ascii="Arial" w:hAnsi="Arial" w:cs="Arial"/>
                <w:sz w:val="18"/>
              </w:rPr>
            </w:pPr>
            <w:r w:rsidRPr="00002853">
              <w:rPr>
                <w:rFonts w:ascii="Arial" w:hAnsi="Arial" w:cs="Arial"/>
                <w:sz w:val="18"/>
              </w:rPr>
              <w:t>ORWUXT</w:t>
            </w:r>
          </w:p>
        </w:tc>
        <w:tc>
          <w:tcPr>
            <w:tcW w:w="1723" w:type="dxa"/>
          </w:tcPr>
          <w:p w14:paraId="5A93A8F7" w14:textId="77777777" w:rsidR="00AA29E6" w:rsidRPr="00002853" w:rsidRDefault="00AA29E6" w:rsidP="00AA29E6">
            <w:pPr>
              <w:rPr>
                <w:rFonts w:ascii="Arial" w:hAnsi="Arial" w:cs="Arial"/>
                <w:sz w:val="18"/>
              </w:rPr>
            </w:pPr>
          </w:p>
        </w:tc>
      </w:tr>
      <w:tr w:rsidR="00AA29E6" w:rsidRPr="00002853" w14:paraId="4A5BF856" w14:textId="77777777" w:rsidTr="00CF7025">
        <w:trPr>
          <w:trHeight w:val="270"/>
        </w:trPr>
        <w:tc>
          <w:tcPr>
            <w:tcW w:w="2875" w:type="dxa"/>
            <w:noWrap/>
          </w:tcPr>
          <w:p w14:paraId="5CA5DC78" w14:textId="77777777" w:rsidR="00AA29E6" w:rsidRPr="00002853" w:rsidRDefault="00AA29E6" w:rsidP="00AA29E6">
            <w:pPr>
              <w:rPr>
                <w:rFonts w:ascii="Arial" w:hAnsi="Arial" w:cs="Arial"/>
                <w:sz w:val="18"/>
              </w:rPr>
            </w:pPr>
            <w:r w:rsidRPr="00002853">
              <w:rPr>
                <w:rFonts w:ascii="Arial" w:hAnsi="Arial" w:cs="Arial"/>
                <w:sz w:val="18"/>
              </w:rPr>
              <w:t>ORWUXT REF</w:t>
            </w:r>
          </w:p>
        </w:tc>
        <w:tc>
          <w:tcPr>
            <w:tcW w:w="1805" w:type="dxa"/>
            <w:noWrap/>
          </w:tcPr>
          <w:p w14:paraId="6207C088" w14:textId="77777777" w:rsidR="00AA29E6" w:rsidRPr="00002853" w:rsidRDefault="00AA29E6" w:rsidP="00AA29E6">
            <w:pPr>
              <w:rPr>
                <w:rFonts w:ascii="Arial" w:hAnsi="Arial" w:cs="Arial"/>
                <w:sz w:val="18"/>
              </w:rPr>
            </w:pPr>
            <w:r w:rsidRPr="00002853">
              <w:rPr>
                <w:rFonts w:ascii="Arial" w:hAnsi="Arial" w:cs="Arial"/>
                <w:sz w:val="18"/>
              </w:rPr>
              <w:t>REF</w:t>
            </w:r>
          </w:p>
        </w:tc>
        <w:tc>
          <w:tcPr>
            <w:tcW w:w="1877" w:type="dxa"/>
            <w:noWrap/>
          </w:tcPr>
          <w:p w14:paraId="5E72128C" w14:textId="77777777" w:rsidR="00AA29E6" w:rsidRPr="00002853" w:rsidRDefault="00AA29E6" w:rsidP="00AA29E6">
            <w:pPr>
              <w:rPr>
                <w:rFonts w:ascii="Arial" w:hAnsi="Arial" w:cs="Arial"/>
                <w:sz w:val="18"/>
              </w:rPr>
            </w:pPr>
            <w:r w:rsidRPr="00002853">
              <w:rPr>
                <w:rFonts w:ascii="Arial" w:hAnsi="Arial" w:cs="Arial"/>
                <w:sz w:val="18"/>
              </w:rPr>
              <w:t>ORWUXT</w:t>
            </w:r>
          </w:p>
        </w:tc>
        <w:tc>
          <w:tcPr>
            <w:tcW w:w="1723" w:type="dxa"/>
          </w:tcPr>
          <w:p w14:paraId="593E6956" w14:textId="77777777" w:rsidR="00AA29E6" w:rsidRPr="00002853" w:rsidRDefault="00AA29E6" w:rsidP="00AA29E6">
            <w:pPr>
              <w:rPr>
                <w:rFonts w:ascii="Arial" w:hAnsi="Arial" w:cs="Arial"/>
                <w:sz w:val="18"/>
              </w:rPr>
            </w:pPr>
          </w:p>
        </w:tc>
      </w:tr>
      <w:tr w:rsidR="00AA29E6" w:rsidRPr="00002853" w14:paraId="2C5D4DA9" w14:textId="77777777" w:rsidTr="00CF7025">
        <w:trPr>
          <w:trHeight w:val="270"/>
        </w:trPr>
        <w:tc>
          <w:tcPr>
            <w:tcW w:w="2875" w:type="dxa"/>
            <w:noWrap/>
          </w:tcPr>
          <w:p w14:paraId="4552CAE4" w14:textId="77777777" w:rsidR="00AA29E6" w:rsidRPr="00002853" w:rsidRDefault="00AA29E6" w:rsidP="00AA29E6">
            <w:pPr>
              <w:rPr>
                <w:rFonts w:ascii="Arial" w:hAnsi="Arial" w:cs="Arial"/>
                <w:sz w:val="18"/>
              </w:rPr>
            </w:pPr>
            <w:r w:rsidRPr="00002853">
              <w:rPr>
                <w:rFonts w:ascii="Arial" w:hAnsi="Arial" w:cs="Arial"/>
                <w:sz w:val="18"/>
              </w:rPr>
              <w:t>ORWUXT VAL</w:t>
            </w:r>
          </w:p>
        </w:tc>
        <w:tc>
          <w:tcPr>
            <w:tcW w:w="1805" w:type="dxa"/>
            <w:noWrap/>
          </w:tcPr>
          <w:p w14:paraId="143E69E4" w14:textId="77777777" w:rsidR="00AA29E6" w:rsidRPr="00002853" w:rsidRDefault="00AA29E6" w:rsidP="00AA29E6">
            <w:pPr>
              <w:rPr>
                <w:rFonts w:ascii="Arial" w:hAnsi="Arial" w:cs="Arial"/>
                <w:sz w:val="18"/>
              </w:rPr>
            </w:pPr>
            <w:r w:rsidRPr="00002853">
              <w:rPr>
                <w:rFonts w:ascii="Arial" w:hAnsi="Arial" w:cs="Arial"/>
                <w:sz w:val="18"/>
              </w:rPr>
              <w:t>VAL</w:t>
            </w:r>
          </w:p>
        </w:tc>
        <w:tc>
          <w:tcPr>
            <w:tcW w:w="1877" w:type="dxa"/>
            <w:noWrap/>
          </w:tcPr>
          <w:p w14:paraId="39711A3C" w14:textId="77777777" w:rsidR="00AA29E6" w:rsidRPr="00002853" w:rsidRDefault="00AA29E6" w:rsidP="00AA29E6">
            <w:pPr>
              <w:rPr>
                <w:rFonts w:ascii="Arial" w:hAnsi="Arial" w:cs="Arial"/>
                <w:sz w:val="18"/>
              </w:rPr>
            </w:pPr>
            <w:r w:rsidRPr="00002853">
              <w:rPr>
                <w:rFonts w:ascii="Arial" w:hAnsi="Arial" w:cs="Arial"/>
                <w:sz w:val="18"/>
              </w:rPr>
              <w:t>ORWUXT</w:t>
            </w:r>
          </w:p>
        </w:tc>
        <w:tc>
          <w:tcPr>
            <w:tcW w:w="1723" w:type="dxa"/>
          </w:tcPr>
          <w:p w14:paraId="4308316F" w14:textId="77777777" w:rsidR="00AA29E6" w:rsidRPr="00002853" w:rsidRDefault="00AA29E6" w:rsidP="00AA29E6">
            <w:pPr>
              <w:rPr>
                <w:rFonts w:ascii="Arial" w:hAnsi="Arial" w:cs="Arial"/>
                <w:sz w:val="18"/>
              </w:rPr>
            </w:pPr>
          </w:p>
        </w:tc>
      </w:tr>
      <w:tr w:rsidR="00AA29E6" w:rsidRPr="00002853" w14:paraId="4DF73746" w14:textId="77777777" w:rsidTr="00CF7025">
        <w:trPr>
          <w:trHeight w:val="270"/>
        </w:trPr>
        <w:tc>
          <w:tcPr>
            <w:tcW w:w="2875" w:type="dxa"/>
            <w:noWrap/>
          </w:tcPr>
          <w:p w14:paraId="12791A2C" w14:textId="77777777" w:rsidR="00AA29E6" w:rsidRPr="00002853" w:rsidRDefault="00AA29E6" w:rsidP="00AA29E6">
            <w:pPr>
              <w:rPr>
                <w:rFonts w:ascii="Arial" w:hAnsi="Arial" w:cs="Arial"/>
                <w:sz w:val="18"/>
              </w:rPr>
            </w:pPr>
            <w:r w:rsidRPr="00002853">
              <w:rPr>
                <w:rFonts w:ascii="Arial" w:hAnsi="Arial" w:cs="Arial"/>
                <w:sz w:val="18"/>
              </w:rPr>
              <w:t>ORQQCN ATTACH MED RESULTS</w:t>
            </w:r>
          </w:p>
        </w:tc>
        <w:tc>
          <w:tcPr>
            <w:tcW w:w="1805" w:type="dxa"/>
            <w:noWrap/>
          </w:tcPr>
          <w:p w14:paraId="4AEDD24A" w14:textId="77777777" w:rsidR="00AA29E6" w:rsidRPr="00002853" w:rsidRDefault="00AA29E6" w:rsidP="00AA29E6">
            <w:pPr>
              <w:rPr>
                <w:rFonts w:ascii="Arial" w:hAnsi="Arial" w:cs="Arial"/>
                <w:sz w:val="18"/>
              </w:rPr>
            </w:pPr>
            <w:r w:rsidRPr="00002853">
              <w:rPr>
                <w:rFonts w:ascii="Arial" w:hAnsi="Arial" w:cs="Arial"/>
                <w:sz w:val="18"/>
              </w:rPr>
              <w:t>MEDCOMP</w:t>
            </w:r>
          </w:p>
        </w:tc>
        <w:tc>
          <w:tcPr>
            <w:tcW w:w="1877" w:type="dxa"/>
            <w:noWrap/>
          </w:tcPr>
          <w:p w14:paraId="20A94597" w14:textId="77777777" w:rsidR="00AA29E6" w:rsidRPr="00002853" w:rsidRDefault="00AA29E6" w:rsidP="00AA29E6">
            <w:pPr>
              <w:rPr>
                <w:rFonts w:ascii="Arial" w:hAnsi="Arial" w:cs="Arial"/>
                <w:sz w:val="18"/>
              </w:rPr>
            </w:pPr>
            <w:r w:rsidRPr="00002853">
              <w:rPr>
                <w:rFonts w:ascii="Arial" w:hAnsi="Arial" w:cs="Arial"/>
                <w:sz w:val="18"/>
              </w:rPr>
              <w:t>ORQQCN3</w:t>
            </w:r>
          </w:p>
        </w:tc>
        <w:tc>
          <w:tcPr>
            <w:tcW w:w="1723" w:type="dxa"/>
          </w:tcPr>
          <w:p w14:paraId="18DF6A21" w14:textId="77777777" w:rsidR="00AA29E6" w:rsidRPr="00002853" w:rsidRDefault="00AA29E6" w:rsidP="00AA29E6">
            <w:pPr>
              <w:rPr>
                <w:rFonts w:ascii="Arial" w:hAnsi="Arial" w:cs="Arial"/>
                <w:sz w:val="18"/>
              </w:rPr>
            </w:pPr>
          </w:p>
        </w:tc>
      </w:tr>
      <w:tr w:rsidR="00AA29E6" w:rsidRPr="00002853" w14:paraId="4252076F" w14:textId="77777777" w:rsidTr="00CF7025">
        <w:trPr>
          <w:trHeight w:val="270"/>
        </w:trPr>
        <w:tc>
          <w:tcPr>
            <w:tcW w:w="2875" w:type="dxa"/>
            <w:noWrap/>
          </w:tcPr>
          <w:p w14:paraId="2010569E" w14:textId="77777777" w:rsidR="00AA29E6" w:rsidRPr="00002853" w:rsidRDefault="00AA29E6" w:rsidP="00AA29E6">
            <w:pPr>
              <w:rPr>
                <w:rFonts w:ascii="Arial" w:hAnsi="Arial" w:cs="Arial"/>
                <w:sz w:val="18"/>
              </w:rPr>
            </w:pPr>
            <w:r w:rsidRPr="00002853">
              <w:rPr>
                <w:rFonts w:ascii="Arial" w:hAnsi="Arial" w:cs="Arial"/>
                <w:sz w:val="18"/>
              </w:rPr>
              <w:t>ORQQCN GET MED RESULT DETAILS</w:t>
            </w:r>
          </w:p>
        </w:tc>
        <w:tc>
          <w:tcPr>
            <w:tcW w:w="1805" w:type="dxa"/>
            <w:noWrap/>
          </w:tcPr>
          <w:p w14:paraId="2DD7AB3D" w14:textId="77777777" w:rsidR="00AA29E6" w:rsidRPr="00002853" w:rsidRDefault="00AA29E6" w:rsidP="00AA29E6">
            <w:pPr>
              <w:rPr>
                <w:rFonts w:ascii="Arial" w:hAnsi="Arial" w:cs="Arial"/>
                <w:sz w:val="18"/>
              </w:rPr>
            </w:pPr>
            <w:r w:rsidRPr="00002853">
              <w:rPr>
                <w:rFonts w:ascii="Arial" w:hAnsi="Arial" w:cs="Arial"/>
                <w:sz w:val="18"/>
                <w:szCs w:val="18"/>
              </w:rPr>
              <w:t xml:space="preserve">DISPMED      </w:t>
            </w:r>
          </w:p>
        </w:tc>
        <w:tc>
          <w:tcPr>
            <w:tcW w:w="1877" w:type="dxa"/>
            <w:noWrap/>
          </w:tcPr>
          <w:p w14:paraId="45D113B5" w14:textId="77777777" w:rsidR="00AA29E6" w:rsidRPr="00002853" w:rsidRDefault="00AA29E6" w:rsidP="00AA29E6">
            <w:pPr>
              <w:rPr>
                <w:rFonts w:ascii="Arial" w:hAnsi="Arial" w:cs="Arial"/>
                <w:sz w:val="18"/>
              </w:rPr>
            </w:pPr>
            <w:r w:rsidRPr="00002853">
              <w:rPr>
                <w:rFonts w:ascii="Arial" w:hAnsi="Arial" w:cs="Arial"/>
                <w:sz w:val="18"/>
                <w:szCs w:val="18"/>
              </w:rPr>
              <w:t>ORQQCN3</w:t>
            </w:r>
          </w:p>
        </w:tc>
        <w:tc>
          <w:tcPr>
            <w:tcW w:w="1723" w:type="dxa"/>
          </w:tcPr>
          <w:p w14:paraId="00EDEAB6" w14:textId="77777777" w:rsidR="00AA29E6" w:rsidRPr="00002853" w:rsidRDefault="00AA29E6" w:rsidP="00AA29E6">
            <w:pPr>
              <w:rPr>
                <w:rFonts w:ascii="Arial" w:hAnsi="Arial" w:cs="Arial"/>
                <w:sz w:val="18"/>
              </w:rPr>
            </w:pPr>
          </w:p>
        </w:tc>
      </w:tr>
      <w:tr w:rsidR="00AA29E6" w:rsidRPr="00002853" w14:paraId="390EBAF7" w14:textId="77777777" w:rsidTr="00CF7025">
        <w:trPr>
          <w:trHeight w:val="270"/>
        </w:trPr>
        <w:tc>
          <w:tcPr>
            <w:tcW w:w="2875" w:type="dxa"/>
            <w:noWrap/>
          </w:tcPr>
          <w:p w14:paraId="5FF3F375" w14:textId="77777777" w:rsidR="00AA29E6" w:rsidRPr="00002853" w:rsidRDefault="00AA29E6" w:rsidP="00AA29E6">
            <w:pPr>
              <w:rPr>
                <w:rFonts w:ascii="Arial" w:hAnsi="Arial" w:cs="Arial"/>
                <w:sz w:val="18"/>
              </w:rPr>
            </w:pPr>
            <w:r w:rsidRPr="00002853">
              <w:rPr>
                <w:rFonts w:ascii="Arial" w:hAnsi="Arial" w:cs="Arial"/>
                <w:sz w:val="18"/>
              </w:rPr>
              <w:t>ORQQCN REMOVABLE MED RESULTS</w:t>
            </w:r>
          </w:p>
        </w:tc>
        <w:tc>
          <w:tcPr>
            <w:tcW w:w="1805" w:type="dxa"/>
            <w:noWrap/>
          </w:tcPr>
          <w:p w14:paraId="2CCFB568" w14:textId="77777777" w:rsidR="00AA29E6" w:rsidRPr="00002853" w:rsidRDefault="00AA29E6" w:rsidP="00AA29E6">
            <w:pPr>
              <w:rPr>
                <w:rFonts w:ascii="Arial" w:hAnsi="Arial" w:cs="Arial"/>
                <w:sz w:val="18"/>
              </w:rPr>
            </w:pPr>
            <w:r w:rsidRPr="00002853">
              <w:rPr>
                <w:rFonts w:ascii="Arial" w:hAnsi="Arial" w:cs="Arial"/>
                <w:sz w:val="18"/>
              </w:rPr>
              <w:t>GETRES</w:t>
            </w:r>
          </w:p>
        </w:tc>
        <w:tc>
          <w:tcPr>
            <w:tcW w:w="1877" w:type="dxa"/>
            <w:noWrap/>
          </w:tcPr>
          <w:p w14:paraId="376F31D2" w14:textId="77777777" w:rsidR="00AA29E6" w:rsidRPr="00002853" w:rsidRDefault="00AA29E6" w:rsidP="00AA29E6">
            <w:pPr>
              <w:rPr>
                <w:rFonts w:ascii="Arial" w:hAnsi="Arial" w:cs="Arial"/>
                <w:sz w:val="18"/>
              </w:rPr>
            </w:pPr>
            <w:r w:rsidRPr="00002853">
              <w:rPr>
                <w:rFonts w:ascii="Arial" w:hAnsi="Arial" w:cs="Arial"/>
                <w:sz w:val="18"/>
              </w:rPr>
              <w:t>ORQQCN3</w:t>
            </w:r>
          </w:p>
        </w:tc>
        <w:tc>
          <w:tcPr>
            <w:tcW w:w="1723" w:type="dxa"/>
          </w:tcPr>
          <w:p w14:paraId="3FD7135D" w14:textId="77777777" w:rsidR="00AA29E6" w:rsidRPr="00002853" w:rsidRDefault="00AA29E6" w:rsidP="00AA29E6">
            <w:pPr>
              <w:rPr>
                <w:rFonts w:ascii="Arial" w:hAnsi="Arial" w:cs="Arial"/>
                <w:sz w:val="18"/>
              </w:rPr>
            </w:pPr>
          </w:p>
        </w:tc>
      </w:tr>
      <w:tr w:rsidR="00AA29E6" w:rsidRPr="00002853" w14:paraId="2D8B0A38" w14:textId="77777777" w:rsidTr="00CF7025">
        <w:trPr>
          <w:trHeight w:val="270"/>
        </w:trPr>
        <w:tc>
          <w:tcPr>
            <w:tcW w:w="2875" w:type="dxa"/>
            <w:noWrap/>
          </w:tcPr>
          <w:p w14:paraId="052769F4" w14:textId="77777777" w:rsidR="00AA29E6" w:rsidRPr="00002853" w:rsidRDefault="00AA29E6" w:rsidP="00AA29E6">
            <w:pPr>
              <w:rPr>
                <w:rFonts w:ascii="Arial" w:hAnsi="Arial" w:cs="Arial"/>
                <w:sz w:val="18"/>
              </w:rPr>
            </w:pPr>
            <w:r w:rsidRPr="00002853">
              <w:rPr>
                <w:rFonts w:ascii="Arial" w:hAnsi="Arial" w:cs="Arial"/>
                <w:sz w:val="18"/>
              </w:rPr>
              <w:t>ORQQCN REMOVE MED RESULTS</w:t>
            </w:r>
          </w:p>
        </w:tc>
        <w:tc>
          <w:tcPr>
            <w:tcW w:w="1805" w:type="dxa"/>
            <w:noWrap/>
          </w:tcPr>
          <w:p w14:paraId="54186F69" w14:textId="77777777" w:rsidR="00AA29E6" w:rsidRPr="00002853" w:rsidRDefault="00AA29E6" w:rsidP="00AA29E6">
            <w:pPr>
              <w:rPr>
                <w:rFonts w:ascii="Arial" w:hAnsi="Arial" w:cs="Arial"/>
                <w:sz w:val="18"/>
              </w:rPr>
            </w:pPr>
            <w:r w:rsidRPr="00002853">
              <w:rPr>
                <w:rFonts w:ascii="Arial" w:hAnsi="Arial" w:cs="Arial"/>
                <w:sz w:val="18"/>
              </w:rPr>
              <w:t>REMOVE</w:t>
            </w:r>
          </w:p>
        </w:tc>
        <w:tc>
          <w:tcPr>
            <w:tcW w:w="1877" w:type="dxa"/>
            <w:noWrap/>
          </w:tcPr>
          <w:p w14:paraId="4876EAB5" w14:textId="77777777" w:rsidR="00AA29E6" w:rsidRPr="00002853" w:rsidRDefault="00AA29E6" w:rsidP="00AA29E6">
            <w:pPr>
              <w:rPr>
                <w:rFonts w:ascii="Arial" w:hAnsi="Arial" w:cs="Arial"/>
                <w:sz w:val="18"/>
              </w:rPr>
            </w:pPr>
            <w:r w:rsidRPr="00002853">
              <w:rPr>
                <w:rFonts w:ascii="Arial" w:hAnsi="Arial" w:cs="Arial"/>
                <w:sz w:val="18"/>
              </w:rPr>
              <w:t>ORQQCN3</w:t>
            </w:r>
          </w:p>
        </w:tc>
        <w:tc>
          <w:tcPr>
            <w:tcW w:w="1723" w:type="dxa"/>
          </w:tcPr>
          <w:p w14:paraId="1516FA3F" w14:textId="77777777" w:rsidR="00AA29E6" w:rsidRPr="00002853" w:rsidRDefault="00AA29E6" w:rsidP="00AA29E6">
            <w:pPr>
              <w:rPr>
                <w:rFonts w:ascii="Arial" w:hAnsi="Arial" w:cs="Arial"/>
                <w:sz w:val="18"/>
              </w:rPr>
            </w:pPr>
          </w:p>
        </w:tc>
      </w:tr>
      <w:tr w:rsidR="00AA29E6" w:rsidRPr="00002853" w14:paraId="1602772F" w14:textId="77777777" w:rsidTr="00CF7025">
        <w:trPr>
          <w:trHeight w:val="270"/>
        </w:trPr>
        <w:tc>
          <w:tcPr>
            <w:tcW w:w="2875" w:type="dxa"/>
            <w:noWrap/>
          </w:tcPr>
          <w:p w14:paraId="4A13DD2F" w14:textId="77777777" w:rsidR="00AA29E6" w:rsidRPr="00002853" w:rsidRDefault="00AA29E6" w:rsidP="00AA29E6">
            <w:pPr>
              <w:rPr>
                <w:rFonts w:ascii="Arial" w:hAnsi="Arial" w:cs="Arial"/>
                <w:sz w:val="18"/>
              </w:rPr>
            </w:pPr>
            <w:r w:rsidRPr="00002853">
              <w:rPr>
                <w:rFonts w:ascii="Arial" w:hAnsi="Arial" w:cs="Arial"/>
                <w:sz w:val="18"/>
              </w:rPr>
              <w:t>ORWORB KILL EXPIR OI ALERT</w:t>
            </w:r>
          </w:p>
        </w:tc>
        <w:tc>
          <w:tcPr>
            <w:tcW w:w="1805" w:type="dxa"/>
            <w:noWrap/>
          </w:tcPr>
          <w:p w14:paraId="771941EB" w14:textId="77777777" w:rsidR="00AA29E6" w:rsidRPr="00002853" w:rsidRDefault="00AA29E6" w:rsidP="00AA29E6">
            <w:pPr>
              <w:rPr>
                <w:rFonts w:ascii="Arial" w:hAnsi="Arial" w:cs="Arial"/>
                <w:sz w:val="18"/>
              </w:rPr>
            </w:pPr>
            <w:r w:rsidRPr="00002853">
              <w:rPr>
                <w:rFonts w:ascii="Arial" w:hAnsi="Arial" w:cs="Arial"/>
                <w:sz w:val="18"/>
              </w:rPr>
              <w:t>KILEXOI</w:t>
            </w:r>
          </w:p>
        </w:tc>
        <w:tc>
          <w:tcPr>
            <w:tcW w:w="1877" w:type="dxa"/>
            <w:noWrap/>
          </w:tcPr>
          <w:p w14:paraId="1F02B927" w14:textId="77777777" w:rsidR="00AA29E6" w:rsidRPr="00002853" w:rsidRDefault="00AA29E6" w:rsidP="00AA29E6">
            <w:pPr>
              <w:rPr>
                <w:rFonts w:ascii="Arial" w:hAnsi="Arial" w:cs="Arial"/>
                <w:sz w:val="18"/>
              </w:rPr>
            </w:pPr>
            <w:r w:rsidRPr="00002853">
              <w:rPr>
                <w:rFonts w:ascii="Arial" w:hAnsi="Arial" w:cs="Arial"/>
                <w:sz w:val="18"/>
              </w:rPr>
              <w:t>ORWORB</w:t>
            </w:r>
          </w:p>
        </w:tc>
        <w:tc>
          <w:tcPr>
            <w:tcW w:w="1723" w:type="dxa"/>
          </w:tcPr>
          <w:p w14:paraId="4685CC7B" w14:textId="77777777" w:rsidR="00AA29E6" w:rsidRPr="00002853" w:rsidRDefault="00AA29E6" w:rsidP="00AA29E6">
            <w:pPr>
              <w:rPr>
                <w:rFonts w:ascii="Arial" w:hAnsi="Arial" w:cs="Arial"/>
                <w:sz w:val="18"/>
              </w:rPr>
            </w:pPr>
          </w:p>
        </w:tc>
      </w:tr>
      <w:tr w:rsidR="00AA29E6" w:rsidRPr="00002853" w14:paraId="207D54B2" w14:textId="77777777" w:rsidTr="00CF7025">
        <w:trPr>
          <w:trHeight w:val="270"/>
        </w:trPr>
        <w:tc>
          <w:tcPr>
            <w:tcW w:w="2875" w:type="dxa"/>
            <w:noWrap/>
          </w:tcPr>
          <w:p w14:paraId="77A2FA25" w14:textId="77777777" w:rsidR="00AA29E6" w:rsidRPr="00002853" w:rsidRDefault="00AA29E6" w:rsidP="00AA29E6">
            <w:pPr>
              <w:rPr>
                <w:rFonts w:ascii="Arial" w:hAnsi="Arial" w:cs="Arial"/>
                <w:sz w:val="18"/>
              </w:rPr>
            </w:pPr>
            <w:r w:rsidRPr="00002853">
              <w:rPr>
                <w:rFonts w:ascii="Arial" w:hAnsi="Arial" w:cs="Arial"/>
                <w:sz w:val="18"/>
              </w:rPr>
              <w:t>ORWRP LAB REPORT LISTS</w:t>
            </w:r>
          </w:p>
        </w:tc>
        <w:tc>
          <w:tcPr>
            <w:tcW w:w="1805" w:type="dxa"/>
            <w:noWrap/>
          </w:tcPr>
          <w:p w14:paraId="426366DC" w14:textId="77777777" w:rsidR="00AA29E6" w:rsidRPr="00002853" w:rsidRDefault="00AA29E6" w:rsidP="00AA29E6">
            <w:pPr>
              <w:rPr>
                <w:rFonts w:ascii="Arial" w:hAnsi="Arial" w:cs="Arial"/>
                <w:sz w:val="18"/>
              </w:rPr>
            </w:pPr>
            <w:r w:rsidRPr="00002853">
              <w:rPr>
                <w:rFonts w:ascii="Arial" w:hAnsi="Arial" w:cs="Arial"/>
                <w:sz w:val="18"/>
              </w:rPr>
              <w:t>LABLIST</w:t>
            </w:r>
          </w:p>
        </w:tc>
        <w:tc>
          <w:tcPr>
            <w:tcW w:w="1877" w:type="dxa"/>
            <w:noWrap/>
          </w:tcPr>
          <w:p w14:paraId="7A6DE4DA" w14:textId="77777777" w:rsidR="00AA29E6" w:rsidRPr="00002853" w:rsidRDefault="00AA29E6" w:rsidP="00AA29E6">
            <w:pPr>
              <w:rPr>
                <w:rFonts w:ascii="Arial" w:hAnsi="Arial" w:cs="Arial"/>
                <w:sz w:val="18"/>
              </w:rPr>
            </w:pPr>
            <w:r w:rsidRPr="00002853">
              <w:rPr>
                <w:rFonts w:ascii="Arial" w:hAnsi="Arial" w:cs="Arial"/>
                <w:sz w:val="18"/>
              </w:rPr>
              <w:t>ORWRP</w:t>
            </w:r>
          </w:p>
        </w:tc>
        <w:tc>
          <w:tcPr>
            <w:tcW w:w="1723" w:type="dxa"/>
          </w:tcPr>
          <w:p w14:paraId="64F184B7" w14:textId="77777777" w:rsidR="00AA29E6" w:rsidRPr="00002853" w:rsidRDefault="00AA29E6" w:rsidP="00AA29E6">
            <w:pPr>
              <w:rPr>
                <w:rFonts w:ascii="Arial" w:hAnsi="Arial" w:cs="Arial"/>
                <w:sz w:val="18"/>
              </w:rPr>
            </w:pPr>
          </w:p>
        </w:tc>
      </w:tr>
      <w:tr w:rsidR="00AA29E6" w:rsidRPr="00002853" w14:paraId="6DE94645" w14:textId="77777777" w:rsidTr="00CF7025">
        <w:trPr>
          <w:trHeight w:val="270"/>
        </w:trPr>
        <w:tc>
          <w:tcPr>
            <w:tcW w:w="2875" w:type="dxa"/>
            <w:noWrap/>
          </w:tcPr>
          <w:p w14:paraId="0326FFF1" w14:textId="77777777" w:rsidR="00AA29E6" w:rsidRPr="00002853" w:rsidRDefault="00AA29E6" w:rsidP="00AA29E6">
            <w:pPr>
              <w:rPr>
                <w:rFonts w:ascii="Arial" w:hAnsi="Arial" w:cs="Arial"/>
                <w:sz w:val="18"/>
              </w:rPr>
            </w:pPr>
            <w:r w:rsidRPr="00002853">
              <w:rPr>
                <w:rFonts w:ascii="Arial" w:hAnsi="Arial" w:cs="Arial"/>
                <w:sz w:val="18"/>
              </w:rPr>
              <w:t xml:space="preserve">ORWPCE GETSVC   </w:t>
            </w:r>
          </w:p>
        </w:tc>
        <w:tc>
          <w:tcPr>
            <w:tcW w:w="1805" w:type="dxa"/>
            <w:noWrap/>
          </w:tcPr>
          <w:p w14:paraId="0A357AC6" w14:textId="77777777" w:rsidR="00AA29E6" w:rsidRPr="00002853" w:rsidRDefault="00AA29E6" w:rsidP="00AA29E6">
            <w:pPr>
              <w:rPr>
                <w:rFonts w:ascii="Arial" w:hAnsi="Arial" w:cs="Arial"/>
                <w:sz w:val="18"/>
              </w:rPr>
            </w:pPr>
            <w:r w:rsidRPr="00002853">
              <w:rPr>
                <w:rFonts w:ascii="Arial" w:hAnsi="Arial" w:cs="Arial"/>
                <w:sz w:val="18"/>
              </w:rPr>
              <w:t>GETSVC</w:t>
            </w:r>
          </w:p>
        </w:tc>
        <w:tc>
          <w:tcPr>
            <w:tcW w:w="1877" w:type="dxa"/>
            <w:noWrap/>
          </w:tcPr>
          <w:p w14:paraId="40B3B694" w14:textId="77777777" w:rsidR="00AA29E6" w:rsidRPr="00002853" w:rsidRDefault="00AA29E6" w:rsidP="00AA29E6">
            <w:pPr>
              <w:rPr>
                <w:rFonts w:ascii="Arial" w:hAnsi="Arial" w:cs="Arial"/>
                <w:sz w:val="18"/>
              </w:rPr>
            </w:pPr>
            <w:r w:rsidRPr="00002853">
              <w:rPr>
                <w:rFonts w:ascii="Arial" w:hAnsi="Arial" w:cs="Arial"/>
                <w:sz w:val="18"/>
              </w:rPr>
              <w:t>ORWPCE</w:t>
            </w:r>
          </w:p>
        </w:tc>
        <w:tc>
          <w:tcPr>
            <w:tcW w:w="1723" w:type="dxa"/>
          </w:tcPr>
          <w:p w14:paraId="49702286" w14:textId="77777777" w:rsidR="00AA29E6" w:rsidRPr="00002853" w:rsidRDefault="00AA29E6" w:rsidP="00AA29E6">
            <w:pPr>
              <w:rPr>
                <w:rFonts w:ascii="Arial" w:hAnsi="Arial" w:cs="Arial"/>
                <w:sz w:val="18"/>
              </w:rPr>
            </w:pPr>
          </w:p>
        </w:tc>
      </w:tr>
      <w:tr w:rsidR="00AA29E6" w:rsidRPr="00002853" w14:paraId="02FFECF2" w14:textId="77777777" w:rsidTr="00CF7025">
        <w:trPr>
          <w:trHeight w:val="270"/>
        </w:trPr>
        <w:tc>
          <w:tcPr>
            <w:tcW w:w="2875" w:type="dxa"/>
            <w:noWrap/>
          </w:tcPr>
          <w:p w14:paraId="2939ABDF" w14:textId="77777777" w:rsidR="00AA29E6" w:rsidRPr="00002853" w:rsidRDefault="00AA29E6" w:rsidP="00AA29E6">
            <w:pPr>
              <w:rPr>
                <w:rFonts w:ascii="Arial" w:hAnsi="Arial" w:cs="Arial"/>
                <w:sz w:val="18"/>
              </w:rPr>
            </w:pPr>
            <w:r w:rsidRPr="00002853">
              <w:rPr>
                <w:rFonts w:ascii="Arial" w:hAnsi="Arial" w:cs="Arial"/>
                <w:sz w:val="18"/>
              </w:rPr>
              <w:t>ORQQCN SVC W/SYNONYMS</w:t>
            </w:r>
          </w:p>
        </w:tc>
        <w:tc>
          <w:tcPr>
            <w:tcW w:w="1805" w:type="dxa"/>
            <w:noWrap/>
          </w:tcPr>
          <w:p w14:paraId="24834595" w14:textId="77777777" w:rsidR="00AA29E6" w:rsidRPr="00002853" w:rsidRDefault="00AA29E6" w:rsidP="00AA29E6">
            <w:pPr>
              <w:rPr>
                <w:rFonts w:ascii="Arial" w:hAnsi="Arial" w:cs="Arial"/>
                <w:sz w:val="18"/>
              </w:rPr>
            </w:pPr>
            <w:r w:rsidRPr="00002853">
              <w:rPr>
                <w:rFonts w:ascii="Arial" w:hAnsi="Arial" w:cs="Arial"/>
                <w:sz w:val="18"/>
              </w:rPr>
              <w:t>SVCSYN</w:t>
            </w:r>
          </w:p>
        </w:tc>
        <w:tc>
          <w:tcPr>
            <w:tcW w:w="1877" w:type="dxa"/>
            <w:noWrap/>
          </w:tcPr>
          <w:p w14:paraId="5B11281D" w14:textId="77777777" w:rsidR="00AA29E6" w:rsidRPr="00002853" w:rsidRDefault="00AA29E6" w:rsidP="00AA29E6">
            <w:pPr>
              <w:rPr>
                <w:rFonts w:ascii="Arial" w:hAnsi="Arial" w:cs="Arial"/>
                <w:sz w:val="18"/>
              </w:rPr>
            </w:pPr>
            <w:r w:rsidRPr="00002853">
              <w:rPr>
                <w:rFonts w:ascii="Arial" w:hAnsi="Arial" w:cs="Arial"/>
                <w:sz w:val="18"/>
              </w:rPr>
              <w:t>ORQQCN2</w:t>
            </w:r>
          </w:p>
        </w:tc>
        <w:tc>
          <w:tcPr>
            <w:tcW w:w="1723" w:type="dxa"/>
          </w:tcPr>
          <w:p w14:paraId="3C3CC936" w14:textId="77777777" w:rsidR="00AA29E6" w:rsidRPr="00002853" w:rsidRDefault="00AA29E6" w:rsidP="00AA29E6">
            <w:pPr>
              <w:rPr>
                <w:rFonts w:ascii="Arial" w:hAnsi="Arial" w:cs="Arial"/>
                <w:sz w:val="18"/>
              </w:rPr>
            </w:pPr>
          </w:p>
        </w:tc>
      </w:tr>
      <w:tr w:rsidR="00AA29E6" w:rsidRPr="00002853" w14:paraId="298CD6A3" w14:textId="77777777" w:rsidTr="00CF7025">
        <w:trPr>
          <w:trHeight w:val="270"/>
        </w:trPr>
        <w:tc>
          <w:tcPr>
            <w:tcW w:w="2875" w:type="dxa"/>
            <w:noWrap/>
          </w:tcPr>
          <w:p w14:paraId="2F31A89A" w14:textId="77777777" w:rsidR="00AA29E6" w:rsidRPr="00002853" w:rsidRDefault="00AA29E6" w:rsidP="00AA29E6">
            <w:pPr>
              <w:rPr>
                <w:rFonts w:ascii="Arial" w:hAnsi="Arial" w:cs="Arial"/>
                <w:sz w:val="18"/>
              </w:rPr>
            </w:pPr>
            <w:r w:rsidRPr="00002853">
              <w:rPr>
                <w:rFonts w:ascii="Arial" w:hAnsi="Arial" w:cs="Arial"/>
                <w:sz w:val="18"/>
              </w:rPr>
              <w:t xml:space="preserve">ORWCV1 COVERSHEET LIST    </w:t>
            </w:r>
          </w:p>
        </w:tc>
        <w:tc>
          <w:tcPr>
            <w:tcW w:w="1805" w:type="dxa"/>
            <w:noWrap/>
          </w:tcPr>
          <w:p w14:paraId="1F1DE7A1" w14:textId="77777777" w:rsidR="00AA29E6" w:rsidRPr="00002853" w:rsidRDefault="00AA29E6" w:rsidP="00AA29E6">
            <w:pPr>
              <w:rPr>
                <w:rFonts w:ascii="Arial" w:hAnsi="Arial" w:cs="Arial"/>
                <w:sz w:val="18"/>
              </w:rPr>
            </w:pPr>
            <w:r w:rsidRPr="00002853">
              <w:rPr>
                <w:rFonts w:ascii="Arial" w:hAnsi="Arial" w:cs="Arial"/>
                <w:sz w:val="18"/>
              </w:rPr>
              <w:t>COVERLST</w:t>
            </w:r>
          </w:p>
        </w:tc>
        <w:tc>
          <w:tcPr>
            <w:tcW w:w="1877" w:type="dxa"/>
            <w:noWrap/>
          </w:tcPr>
          <w:p w14:paraId="594BC123" w14:textId="77777777" w:rsidR="00AA29E6" w:rsidRPr="00002853" w:rsidRDefault="00AA29E6" w:rsidP="00AA29E6">
            <w:pPr>
              <w:rPr>
                <w:rFonts w:ascii="Arial" w:hAnsi="Arial" w:cs="Arial"/>
                <w:sz w:val="18"/>
              </w:rPr>
            </w:pPr>
            <w:r w:rsidRPr="00002853">
              <w:rPr>
                <w:rFonts w:ascii="Arial" w:hAnsi="Arial" w:cs="Arial"/>
                <w:sz w:val="18"/>
              </w:rPr>
              <w:t>ORWCV1</w:t>
            </w:r>
          </w:p>
        </w:tc>
        <w:tc>
          <w:tcPr>
            <w:tcW w:w="1723" w:type="dxa"/>
          </w:tcPr>
          <w:p w14:paraId="4A3D37A7" w14:textId="77777777" w:rsidR="00AA29E6" w:rsidRPr="00002853" w:rsidRDefault="00AA29E6" w:rsidP="00AA29E6">
            <w:pPr>
              <w:rPr>
                <w:rFonts w:ascii="Arial" w:hAnsi="Arial" w:cs="Arial"/>
                <w:sz w:val="18"/>
              </w:rPr>
            </w:pPr>
          </w:p>
        </w:tc>
      </w:tr>
      <w:tr w:rsidR="00AA29E6" w:rsidRPr="00002853" w14:paraId="185BA771" w14:textId="77777777" w:rsidTr="00CF7025">
        <w:trPr>
          <w:trHeight w:val="270"/>
        </w:trPr>
        <w:tc>
          <w:tcPr>
            <w:tcW w:w="2875" w:type="dxa"/>
            <w:noWrap/>
          </w:tcPr>
          <w:p w14:paraId="1B13044F" w14:textId="77777777" w:rsidR="00AA29E6" w:rsidRPr="00002853" w:rsidRDefault="00AA29E6" w:rsidP="00AA29E6">
            <w:pPr>
              <w:rPr>
                <w:rFonts w:ascii="Arial" w:hAnsi="Arial" w:cs="Arial"/>
                <w:sz w:val="18"/>
              </w:rPr>
            </w:pPr>
            <w:r w:rsidRPr="00002853">
              <w:rPr>
                <w:rFonts w:ascii="Arial" w:hAnsi="Arial" w:cs="Arial"/>
                <w:sz w:val="18"/>
              </w:rPr>
              <w:t>ORWTPL GETNSORT</w:t>
            </w:r>
          </w:p>
        </w:tc>
        <w:tc>
          <w:tcPr>
            <w:tcW w:w="1805" w:type="dxa"/>
            <w:noWrap/>
          </w:tcPr>
          <w:p w14:paraId="4398FD0D" w14:textId="77777777" w:rsidR="00AA29E6" w:rsidRPr="00002853" w:rsidRDefault="00AA29E6" w:rsidP="00AA29E6">
            <w:pPr>
              <w:rPr>
                <w:rFonts w:ascii="Arial" w:hAnsi="Arial" w:cs="Arial"/>
                <w:sz w:val="18"/>
              </w:rPr>
            </w:pPr>
            <w:r w:rsidRPr="00002853">
              <w:rPr>
                <w:rFonts w:ascii="Arial" w:hAnsi="Arial" w:cs="Arial"/>
                <w:sz w:val="18"/>
              </w:rPr>
              <w:t>GETNSORT</w:t>
            </w:r>
          </w:p>
        </w:tc>
        <w:tc>
          <w:tcPr>
            <w:tcW w:w="1877" w:type="dxa"/>
            <w:noWrap/>
          </w:tcPr>
          <w:p w14:paraId="5F30B7F5" w14:textId="77777777" w:rsidR="00AA29E6" w:rsidRPr="00002853" w:rsidRDefault="00AA29E6" w:rsidP="00AA29E6">
            <w:pPr>
              <w:rPr>
                <w:rFonts w:ascii="Arial" w:hAnsi="Arial" w:cs="Arial"/>
                <w:sz w:val="18"/>
              </w:rPr>
            </w:pPr>
            <w:r w:rsidRPr="00002853">
              <w:rPr>
                <w:rFonts w:ascii="Arial" w:hAnsi="Arial" w:cs="Arial"/>
                <w:sz w:val="18"/>
              </w:rPr>
              <w:t>ORWTPN</w:t>
            </w:r>
          </w:p>
        </w:tc>
        <w:tc>
          <w:tcPr>
            <w:tcW w:w="1723" w:type="dxa"/>
          </w:tcPr>
          <w:p w14:paraId="6B0E22D8" w14:textId="77777777" w:rsidR="00AA29E6" w:rsidRPr="00002853" w:rsidRDefault="00AA29E6" w:rsidP="00AA29E6">
            <w:pPr>
              <w:rPr>
                <w:rFonts w:ascii="Arial" w:hAnsi="Arial" w:cs="Arial"/>
                <w:sz w:val="18"/>
              </w:rPr>
            </w:pPr>
          </w:p>
        </w:tc>
      </w:tr>
      <w:tr w:rsidR="00AA29E6" w:rsidRPr="00002853" w14:paraId="718CF720" w14:textId="77777777" w:rsidTr="00CF7025">
        <w:trPr>
          <w:trHeight w:val="270"/>
        </w:trPr>
        <w:tc>
          <w:tcPr>
            <w:tcW w:w="2875" w:type="dxa"/>
            <w:noWrap/>
          </w:tcPr>
          <w:p w14:paraId="0F334DFB" w14:textId="77777777" w:rsidR="00AA29E6" w:rsidRPr="00002853" w:rsidRDefault="00AA29E6" w:rsidP="00AA29E6">
            <w:pPr>
              <w:rPr>
                <w:rFonts w:ascii="Arial" w:hAnsi="Arial" w:cs="Arial"/>
                <w:sz w:val="18"/>
              </w:rPr>
            </w:pPr>
            <w:r w:rsidRPr="00002853">
              <w:rPr>
                <w:rFonts w:ascii="Arial" w:hAnsi="Arial" w:cs="Arial"/>
                <w:sz w:val="18"/>
              </w:rPr>
              <w:lastRenderedPageBreak/>
              <w:t>ORWTPN GETCLASS</w:t>
            </w:r>
          </w:p>
        </w:tc>
        <w:tc>
          <w:tcPr>
            <w:tcW w:w="1805" w:type="dxa"/>
            <w:noWrap/>
          </w:tcPr>
          <w:p w14:paraId="3E4344F0" w14:textId="77777777" w:rsidR="00AA29E6" w:rsidRPr="00002853" w:rsidRDefault="00AA29E6" w:rsidP="00AA29E6">
            <w:pPr>
              <w:rPr>
                <w:rFonts w:ascii="Arial" w:hAnsi="Arial" w:cs="Arial"/>
                <w:sz w:val="18"/>
              </w:rPr>
            </w:pPr>
            <w:r w:rsidRPr="00002853">
              <w:rPr>
                <w:rFonts w:ascii="Arial" w:hAnsi="Arial" w:cs="Arial"/>
                <w:sz w:val="18"/>
              </w:rPr>
              <w:t>ORWTPN GETCLASS</w:t>
            </w:r>
          </w:p>
        </w:tc>
        <w:tc>
          <w:tcPr>
            <w:tcW w:w="1877" w:type="dxa"/>
            <w:noWrap/>
          </w:tcPr>
          <w:p w14:paraId="35B89237" w14:textId="77777777" w:rsidR="00AA29E6" w:rsidRPr="00002853" w:rsidRDefault="00AA29E6" w:rsidP="00AA29E6">
            <w:pPr>
              <w:rPr>
                <w:rFonts w:ascii="Arial" w:hAnsi="Arial" w:cs="Arial"/>
                <w:sz w:val="18"/>
              </w:rPr>
            </w:pPr>
            <w:r w:rsidRPr="00002853">
              <w:rPr>
                <w:rFonts w:ascii="Arial" w:hAnsi="Arial" w:cs="Arial"/>
                <w:sz w:val="18"/>
              </w:rPr>
              <w:t>ORWTPN</w:t>
            </w:r>
          </w:p>
        </w:tc>
        <w:tc>
          <w:tcPr>
            <w:tcW w:w="1723" w:type="dxa"/>
          </w:tcPr>
          <w:p w14:paraId="04CE1875" w14:textId="77777777" w:rsidR="00AA29E6" w:rsidRPr="00002853" w:rsidRDefault="00AA29E6" w:rsidP="00AA29E6">
            <w:pPr>
              <w:rPr>
                <w:rFonts w:ascii="Arial" w:hAnsi="Arial" w:cs="Arial"/>
                <w:sz w:val="18"/>
              </w:rPr>
            </w:pPr>
          </w:p>
        </w:tc>
      </w:tr>
      <w:tr w:rsidR="00AA29E6" w:rsidRPr="00002853" w14:paraId="70672272" w14:textId="77777777" w:rsidTr="00CF7025">
        <w:trPr>
          <w:trHeight w:val="270"/>
        </w:trPr>
        <w:tc>
          <w:tcPr>
            <w:tcW w:w="2875" w:type="dxa"/>
            <w:noWrap/>
          </w:tcPr>
          <w:p w14:paraId="47F1706C" w14:textId="77777777" w:rsidR="00AA29E6" w:rsidRPr="00002853" w:rsidRDefault="00AA29E6" w:rsidP="00AA29E6">
            <w:pPr>
              <w:rPr>
                <w:rFonts w:ascii="Arial" w:hAnsi="Arial" w:cs="Arial"/>
                <w:sz w:val="18"/>
              </w:rPr>
            </w:pPr>
            <w:r w:rsidRPr="00002853">
              <w:rPr>
                <w:rFonts w:ascii="Arial" w:hAnsi="Arial" w:cs="Arial"/>
                <w:sz w:val="18"/>
              </w:rPr>
              <w:t xml:space="preserve">ORWTPN GETTC    </w:t>
            </w:r>
          </w:p>
        </w:tc>
        <w:tc>
          <w:tcPr>
            <w:tcW w:w="1805" w:type="dxa"/>
            <w:noWrap/>
          </w:tcPr>
          <w:p w14:paraId="1472CB5C" w14:textId="77777777" w:rsidR="00AA29E6" w:rsidRPr="00002853" w:rsidRDefault="00AA29E6" w:rsidP="00AA29E6">
            <w:pPr>
              <w:rPr>
                <w:rFonts w:ascii="Arial" w:hAnsi="Arial" w:cs="Arial"/>
                <w:sz w:val="18"/>
              </w:rPr>
            </w:pPr>
            <w:r w:rsidRPr="00002853">
              <w:rPr>
                <w:rFonts w:ascii="Arial" w:hAnsi="Arial" w:cs="Arial"/>
                <w:sz w:val="18"/>
              </w:rPr>
              <w:t>GETTC</w:t>
            </w:r>
          </w:p>
        </w:tc>
        <w:tc>
          <w:tcPr>
            <w:tcW w:w="1877" w:type="dxa"/>
            <w:noWrap/>
          </w:tcPr>
          <w:p w14:paraId="12F04006" w14:textId="77777777" w:rsidR="00AA29E6" w:rsidRPr="00002853" w:rsidRDefault="00AA29E6" w:rsidP="00AA29E6">
            <w:pPr>
              <w:rPr>
                <w:rFonts w:ascii="Arial" w:hAnsi="Arial" w:cs="Arial"/>
                <w:sz w:val="18"/>
              </w:rPr>
            </w:pPr>
            <w:r w:rsidRPr="00002853">
              <w:rPr>
                <w:rFonts w:ascii="Arial" w:hAnsi="Arial" w:cs="Arial"/>
                <w:sz w:val="18"/>
              </w:rPr>
              <w:t>ORWTPN</w:t>
            </w:r>
          </w:p>
        </w:tc>
        <w:tc>
          <w:tcPr>
            <w:tcW w:w="1723" w:type="dxa"/>
          </w:tcPr>
          <w:p w14:paraId="25D4D11E" w14:textId="77777777" w:rsidR="00AA29E6" w:rsidRPr="00002853" w:rsidRDefault="00AA29E6" w:rsidP="00AA29E6">
            <w:pPr>
              <w:rPr>
                <w:rFonts w:ascii="Arial" w:hAnsi="Arial" w:cs="Arial"/>
                <w:sz w:val="18"/>
              </w:rPr>
            </w:pPr>
          </w:p>
        </w:tc>
      </w:tr>
      <w:tr w:rsidR="00AA29E6" w:rsidRPr="00002853" w14:paraId="76CB8852" w14:textId="77777777" w:rsidTr="00CF7025">
        <w:trPr>
          <w:trHeight w:val="270"/>
        </w:trPr>
        <w:tc>
          <w:tcPr>
            <w:tcW w:w="2875" w:type="dxa"/>
            <w:noWrap/>
          </w:tcPr>
          <w:p w14:paraId="3FA1523F" w14:textId="77777777" w:rsidR="00AA29E6" w:rsidRPr="00002853" w:rsidRDefault="00AA29E6" w:rsidP="00AA29E6">
            <w:pPr>
              <w:rPr>
                <w:rFonts w:ascii="Arial" w:hAnsi="Arial" w:cs="Arial"/>
                <w:sz w:val="18"/>
              </w:rPr>
            </w:pPr>
            <w:r w:rsidRPr="00002853">
              <w:rPr>
                <w:rFonts w:ascii="Arial" w:hAnsi="Arial" w:cs="Arial"/>
                <w:sz w:val="18"/>
              </w:rPr>
              <w:t xml:space="preserve">ORWTPO CSARNGD  </w:t>
            </w:r>
          </w:p>
        </w:tc>
        <w:tc>
          <w:tcPr>
            <w:tcW w:w="1805" w:type="dxa"/>
            <w:noWrap/>
          </w:tcPr>
          <w:p w14:paraId="2ADD04D8" w14:textId="77777777" w:rsidR="00AA29E6" w:rsidRPr="00002853" w:rsidRDefault="00AA29E6" w:rsidP="00AA29E6">
            <w:pPr>
              <w:rPr>
                <w:rFonts w:ascii="Arial" w:hAnsi="Arial" w:cs="Arial"/>
                <w:sz w:val="18"/>
              </w:rPr>
            </w:pPr>
            <w:r w:rsidRPr="00002853">
              <w:rPr>
                <w:rFonts w:ascii="Arial" w:hAnsi="Arial" w:cs="Arial"/>
                <w:sz w:val="18"/>
              </w:rPr>
              <w:t>CSARNGD</w:t>
            </w:r>
          </w:p>
        </w:tc>
        <w:tc>
          <w:tcPr>
            <w:tcW w:w="1877" w:type="dxa"/>
            <w:noWrap/>
          </w:tcPr>
          <w:p w14:paraId="7C0F90A8" w14:textId="77777777" w:rsidR="00AA29E6" w:rsidRPr="00002853" w:rsidRDefault="00AA29E6" w:rsidP="00AA29E6">
            <w:pPr>
              <w:rPr>
                <w:rFonts w:ascii="Arial" w:hAnsi="Arial" w:cs="Arial"/>
                <w:sz w:val="18"/>
              </w:rPr>
            </w:pPr>
            <w:r w:rsidRPr="00002853">
              <w:rPr>
                <w:rFonts w:ascii="Arial" w:hAnsi="Arial" w:cs="Arial"/>
                <w:sz w:val="18"/>
              </w:rPr>
              <w:t>ORWTPO</w:t>
            </w:r>
          </w:p>
        </w:tc>
        <w:tc>
          <w:tcPr>
            <w:tcW w:w="1723" w:type="dxa"/>
          </w:tcPr>
          <w:p w14:paraId="7C2D7417" w14:textId="77777777" w:rsidR="00AA29E6" w:rsidRPr="00002853" w:rsidRDefault="00AA29E6" w:rsidP="00AA29E6">
            <w:pPr>
              <w:rPr>
                <w:rFonts w:ascii="Arial" w:hAnsi="Arial" w:cs="Arial"/>
                <w:sz w:val="18"/>
              </w:rPr>
            </w:pPr>
          </w:p>
        </w:tc>
      </w:tr>
      <w:tr w:rsidR="00AA29E6" w:rsidRPr="00002853" w14:paraId="3AE744A1" w14:textId="77777777" w:rsidTr="00CF7025">
        <w:trPr>
          <w:trHeight w:val="270"/>
        </w:trPr>
        <w:tc>
          <w:tcPr>
            <w:tcW w:w="2875" w:type="dxa"/>
            <w:noWrap/>
          </w:tcPr>
          <w:p w14:paraId="79399644" w14:textId="77777777" w:rsidR="00AA29E6" w:rsidRPr="00002853" w:rsidRDefault="00AA29E6" w:rsidP="00AA29E6">
            <w:pPr>
              <w:rPr>
                <w:rFonts w:ascii="Arial" w:hAnsi="Arial" w:cs="Arial"/>
                <w:sz w:val="18"/>
              </w:rPr>
            </w:pPr>
            <w:r w:rsidRPr="00002853">
              <w:rPr>
                <w:rFonts w:ascii="Arial" w:hAnsi="Arial" w:cs="Arial"/>
                <w:sz w:val="18"/>
              </w:rPr>
              <w:t xml:space="preserve">ORWTPO CSLABD   </w:t>
            </w:r>
          </w:p>
        </w:tc>
        <w:tc>
          <w:tcPr>
            <w:tcW w:w="1805" w:type="dxa"/>
            <w:noWrap/>
          </w:tcPr>
          <w:p w14:paraId="31469EDF" w14:textId="77777777" w:rsidR="00AA29E6" w:rsidRPr="00002853" w:rsidRDefault="00AA29E6" w:rsidP="00AA29E6">
            <w:pPr>
              <w:rPr>
                <w:rFonts w:ascii="Arial" w:hAnsi="Arial" w:cs="Arial"/>
                <w:sz w:val="18"/>
              </w:rPr>
            </w:pPr>
            <w:r w:rsidRPr="00002853">
              <w:rPr>
                <w:rFonts w:ascii="Arial" w:hAnsi="Arial" w:cs="Arial"/>
                <w:sz w:val="18"/>
              </w:rPr>
              <w:t>CSLABD</w:t>
            </w:r>
          </w:p>
        </w:tc>
        <w:tc>
          <w:tcPr>
            <w:tcW w:w="1877" w:type="dxa"/>
            <w:noWrap/>
          </w:tcPr>
          <w:p w14:paraId="7D49A7B3" w14:textId="77777777" w:rsidR="00AA29E6" w:rsidRPr="00002853" w:rsidRDefault="00AA29E6" w:rsidP="00AA29E6">
            <w:pPr>
              <w:rPr>
                <w:rFonts w:ascii="Arial" w:hAnsi="Arial" w:cs="Arial"/>
                <w:sz w:val="18"/>
              </w:rPr>
            </w:pPr>
            <w:r w:rsidRPr="00002853">
              <w:rPr>
                <w:rFonts w:ascii="Arial" w:hAnsi="Arial" w:cs="Arial"/>
                <w:sz w:val="18"/>
              </w:rPr>
              <w:t>ORWTPO</w:t>
            </w:r>
          </w:p>
        </w:tc>
        <w:tc>
          <w:tcPr>
            <w:tcW w:w="1723" w:type="dxa"/>
          </w:tcPr>
          <w:p w14:paraId="0DB3844D" w14:textId="77777777" w:rsidR="00AA29E6" w:rsidRPr="00002853" w:rsidRDefault="00AA29E6" w:rsidP="00AA29E6">
            <w:pPr>
              <w:rPr>
                <w:rFonts w:ascii="Arial" w:hAnsi="Arial" w:cs="Arial"/>
                <w:sz w:val="18"/>
              </w:rPr>
            </w:pPr>
          </w:p>
        </w:tc>
      </w:tr>
      <w:tr w:rsidR="00AA29E6" w:rsidRPr="00002853" w14:paraId="63221884" w14:textId="77777777" w:rsidTr="00CF7025">
        <w:trPr>
          <w:trHeight w:val="270"/>
        </w:trPr>
        <w:tc>
          <w:tcPr>
            <w:tcW w:w="2875" w:type="dxa"/>
            <w:noWrap/>
          </w:tcPr>
          <w:p w14:paraId="5540B957" w14:textId="77777777" w:rsidR="00AA29E6" w:rsidRPr="00002853" w:rsidRDefault="00AA29E6" w:rsidP="00AA29E6">
            <w:pPr>
              <w:rPr>
                <w:rFonts w:ascii="Arial" w:hAnsi="Arial" w:cs="Arial"/>
                <w:sz w:val="18"/>
              </w:rPr>
            </w:pPr>
            <w:r w:rsidRPr="00002853">
              <w:rPr>
                <w:rFonts w:ascii="Arial" w:hAnsi="Arial" w:cs="Arial"/>
                <w:sz w:val="18"/>
              </w:rPr>
              <w:t>ORWTPO GETTABS</w:t>
            </w:r>
          </w:p>
        </w:tc>
        <w:tc>
          <w:tcPr>
            <w:tcW w:w="1805" w:type="dxa"/>
            <w:noWrap/>
          </w:tcPr>
          <w:p w14:paraId="2F132B2E" w14:textId="77777777" w:rsidR="00AA29E6" w:rsidRPr="00002853" w:rsidRDefault="00AA29E6" w:rsidP="00AA29E6">
            <w:pPr>
              <w:rPr>
                <w:rFonts w:ascii="Arial" w:hAnsi="Arial" w:cs="Arial"/>
                <w:sz w:val="18"/>
              </w:rPr>
            </w:pPr>
            <w:r w:rsidRPr="00002853">
              <w:rPr>
                <w:rFonts w:ascii="Arial" w:hAnsi="Arial" w:cs="Arial"/>
                <w:sz w:val="18"/>
              </w:rPr>
              <w:t>GETTABS</w:t>
            </w:r>
          </w:p>
        </w:tc>
        <w:tc>
          <w:tcPr>
            <w:tcW w:w="1877" w:type="dxa"/>
            <w:noWrap/>
          </w:tcPr>
          <w:p w14:paraId="0D6C3EC2" w14:textId="77777777" w:rsidR="00AA29E6" w:rsidRPr="00002853" w:rsidRDefault="00AA29E6" w:rsidP="00AA29E6">
            <w:pPr>
              <w:rPr>
                <w:rFonts w:ascii="Arial" w:hAnsi="Arial" w:cs="Arial"/>
                <w:sz w:val="18"/>
              </w:rPr>
            </w:pPr>
            <w:r w:rsidRPr="00002853">
              <w:rPr>
                <w:rFonts w:ascii="Arial" w:hAnsi="Arial" w:cs="Arial"/>
                <w:sz w:val="18"/>
              </w:rPr>
              <w:t>ORWTPO</w:t>
            </w:r>
          </w:p>
        </w:tc>
        <w:tc>
          <w:tcPr>
            <w:tcW w:w="1723" w:type="dxa"/>
          </w:tcPr>
          <w:p w14:paraId="0CB0510D" w14:textId="77777777" w:rsidR="00AA29E6" w:rsidRPr="00002853" w:rsidRDefault="00AA29E6" w:rsidP="00AA29E6">
            <w:pPr>
              <w:rPr>
                <w:rFonts w:ascii="Arial" w:hAnsi="Arial" w:cs="Arial"/>
                <w:sz w:val="18"/>
              </w:rPr>
            </w:pPr>
          </w:p>
        </w:tc>
      </w:tr>
      <w:tr w:rsidR="00AA29E6" w:rsidRPr="00002853" w14:paraId="3E07BD94" w14:textId="77777777" w:rsidTr="00CF7025">
        <w:trPr>
          <w:trHeight w:val="270"/>
        </w:trPr>
        <w:tc>
          <w:tcPr>
            <w:tcW w:w="2875" w:type="dxa"/>
            <w:noWrap/>
          </w:tcPr>
          <w:p w14:paraId="2E137405" w14:textId="77777777" w:rsidR="00AA29E6" w:rsidRPr="00002853" w:rsidRDefault="00AA29E6" w:rsidP="00AA29E6">
            <w:pPr>
              <w:rPr>
                <w:rFonts w:ascii="Arial" w:hAnsi="Arial" w:cs="Arial"/>
                <w:sz w:val="18"/>
              </w:rPr>
            </w:pPr>
            <w:r w:rsidRPr="00002853">
              <w:rPr>
                <w:rFonts w:ascii="Arial" w:hAnsi="Arial" w:cs="Arial"/>
                <w:sz w:val="18"/>
              </w:rPr>
              <w:t xml:space="preserve">ORWTPP ADDLIST  </w:t>
            </w:r>
          </w:p>
        </w:tc>
        <w:tc>
          <w:tcPr>
            <w:tcW w:w="1805" w:type="dxa"/>
            <w:noWrap/>
          </w:tcPr>
          <w:p w14:paraId="3B56A528" w14:textId="77777777" w:rsidR="00AA29E6" w:rsidRPr="00002853" w:rsidRDefault="00AA29E6" w:rsidP="00AA29E6">
            <w:pPr>
              <w:rPr>
                <w:rFonts w:ascii="Arial" w:hAnsi="Arial" w:cs="Arial"/>
                <w:sz w:val="18"/>
              </w:rPr>
            </w:pPr>
            <w:r w:rsidRPr="00002853">
              <w:rPr>
                <w:rFonts w:ascii="Arial" w:hAnsi="Arial" w:cs="Arial"/>
                <w:sz w:val="18"/>
              </w:rPr>
              <w:t>ADDLIST</w:t>
            </w:r>
          </w:p>
        </w:tc>
        <w:tc>
          <w:tcPr>
            <w:tcW w:w="1877" w:type="dxa"/>
            <w:noWrap/>
          </w:tcPr>
          <w:p w14:paraId="060AB1FF"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635B3B88" w14:textId="77777777" w:rsidR="00AA29E6" w:rsidRPr="00002853" w:rsidRDefault="00AA29E6" w:rsidP="00AA29E6">
            <w:pPr>
              <w:rPr>
                <w:rFonts w:ascii="Arial" w:hAnsi="Arial" w:cs="Arial"/>
                <w:sz w:val="18"/>
              </w:rPr>
            </w:pPr>
          </w:p>
        </w:tc>
      </w:tr>
      <w:tr w:rsidR="00AA29E6" w:rsidRPr="00002853" w14:paraId="185C4331" w14:textId="77777777" w:rsidTr="00CF7025">
        <w:trPr>
          <w:trHeight w:val="270"/>
        </w:trPr>
        <w:tc>
          <w:tcPr>
            <w:tcW w:w="2875" w:type="dxa"/>
            <w:noWrap/>
          </w:tcPr>
          <w:p w14:paraId="4A00A331" w14:textId="77777777" w:rsidR="00AA29E6" w:rsidRPr="00002853" w:rsidRDefault="00AA29E6" w:rsidP="00AA29E6">
            <w:pPr>
              <w:rPr>
                <w:rFonts w:ascii="Arial" w:hAnsi="Arial" w:cs="Arial"/>
                <w:sz w:val="18"/>
              </w:rPr>
            </w:pPr>
            <w:r w:rsidRPr="00002853">
              <w:rPr>
                <w:rFonts w:ascii="Arial" w:hAnsi="Arial" w:cs="Arial"/>
                <w:sz w:val="18"/>
              </w:rPr>
              <w:t xml:space="preserve">ORWTPP CHKSURR  </w:t>
            </w:r>
          </w:p>
        </w:tc>
        <w:tc>
          <w:tcPr>
            <w:tcW w:w="1805" w:type="dxa"/>
            <w:noWrap/>
          </w:tcPr>
          <w:p w14:paraId="15817322" w14:textId="77777777" w:rsidR="00AA29E6" w:rsidRPr="00002853" w:rsidRDefault="00AA29E6" w:rsidP="00AA29E6">
            <w:pPr>
              <w:rPr>
                <w:rFonts w:ascii="Arial" w:hAnsi="Arial" w:cs="Arial"/>
                <w:sz w:val="18"/>
              </w:rPr>
            </w:pPr>
            <w:r w:rsidRPr="00002853">
              <w:rPr>
                <w:rFonts w:ascii="Arial" w:hAnsi="Arial" w:cs="Arial"/>
                <w:sz w:val="18"/>
              </w:rPr>
              <w:t>CHKSURR</w:t>
            </w:r>
          </w:p>
        </w:tc>
        <w:tc>
          <w:tcPr>
            <w:tcW w:w="1877" w:type="dxa"/>
            <w:noWrap/>
          </w:tcPr>
          <w:p w14:paraId="222A9B26"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578EB255" w14:textId="77777777" w:rsidR="00AA29E6" w:rsidRPr="00002853" w:rsidRDefault="00AA29E6" w:rsidP="00AA29E6">
            <w:pPr>
              <w:rPr>
                <w:rFonts w:ascii="Arial" w:hAnsi="Arial" w:cs="Arial"/>
                <w:sz w:val="18"/>
              </w:rPr>
            </w:pPr>
          </w:p>
        </w:tc>
      </w:tr>
      <w:tr w:rsidR="00AA29E6" w:rsidRPr="00002853" w14:paraId="34899F43" w14:textId="77777777" w:rsidTr="00CF7025">
        <w:trPr>
          <w:trHeight w:val="270"/>
        </w:trPr>
        <w:tc>
          <w:tcPr>
            <w:tcW w:w="2875" w:type="dxa"/>
            <w:noWrap/>
          </w:tcPr>
          <w:p w14:paraId="268A8040" w14:textId="77777777" w:rsidR="00AA29E6" w:rsidRPr="00002853" w:rsidRDefault="00AA29E6" w:rsidP="00AA29E6">
            <w:pPr>
              <w:rPr>
                <w:rFonts w:ascii="Arial" w:hAnsi="Arial" w:cs="Arial"/>
                <w:sz w:val="18"/>
              </w:rPr>
            </w:pPr>
            <w:r w:rsidRPr="00002853">
              <w:rPr>
                <w:rFonts w:ascii="Arial" w:hAnsi="Arial" w:cs="Arial"/>
                <w:sz w:val="18"/>
              </w:rPr>
              <w:t xml:space="preserve">ORWTPP CLDAYS   </w:t>
            </w:r>
          </w:p>
        </w:tc>
        <w:tc>
          <w:tcPr>
            <w:tcW w:w="1805" w:type="dxa"/>
            <w:noWrap/>
          </w:tcPr>
          <w:p w14:paraId="2A66DBBC" w14:textId="77777777" w:rsidR="00AA29E6" w:rsidRPr="00002853" w:rsidRDefault="00AA29E6" w:rsidP="00AA29E6">
            <w:pPr>
              <w:rPr>
                <w:rFonts w:ascii="Arial" w:hAnsi="Arial" w:cs="Arial"/>
                <w:sz w:val="18"/>
              </w:rPr>
            </w:pPr>
            <w:r w:rsidRPr="00002853">
              <w:rPr>
                <w:rFonts w:ascii="Arial" w:hAnsi="Arial" w:cs="Arial"/>
                <w:sz w:val="18"/>
              </w:rPr>
              <w:t>CLDAYS</w:t>
            </w:r>
          </w:p>
        </w:tc>
        <w:tc>
          <w:tcPr>
            <w:tcW w:w="1877" w:type="dxa"/>
            <w:noWrap/>
          </w:tcPr>
          <w:p w14:paraId="470895E3"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F6AF018" w14:textId="77777777" w:rsidR="00AA29E6" w:rsidRPr="00002853" w:rsidRDefault="00AA29E6" w:rsidP="00AA29E6">
            <w:pPr>
              <w:rPr>
                <w:rFonts w:ascii="Arial" w:hAnsi="Arial" w:cs="Arial"/>
                <w:sz w:val="18"/>
              </w:rPr>
            </w:pPr>
          </w:p>
        </w:tc>
      </w:tr>
      <w:tr w:rsidR="00AA29E6" w:rsidRPr="00002853" w14:paraId="6EC6F782" w14:textId="77777777" w:rsidTr="00CF7025">
        <w:trPr>
          <w:trHeight w:val="270"/>
        </w:trPr>
        <w:tc>
          <w:tcPr>
            <w:tcW w:w="2875" w:type="dxa"/>
            <w:noWrap/>
          </w:tcPr>
          <w:p w14:paraId="1EAF9F50" w14:textId="77777777" w:rsidR="00AA29E6" w:rsidRPr="00002853" w:rsidRDefault="00AA29E6" w:rsidP="00AA29E6">
            <w:pPr>
              <w:rPr>
                <w:rFonts w:ascii="Arial" w:hAnsi="Arial" w:cs="Arial"/>
                <w:sz w:val="18"/>
              </w:rPr>
            </w:pPr>
            <w:r w:rsidRPr="00002853">
              <w:rPr>
                <w:rFonts w:ascii="Arial" w:hAnsi="Arial" w:cs="Arial"/>
                <w:sz w:val="18"/>
              </w:rPr>
              <w:t>ORWTPP CLEARNOT</w:t>
            </w:r>
          </w:p>
        </w:tc>
        <w:tc>
          <w:tcPr>
            <w:tcW w:w="1805" w:type="dxa"/>
            <w:noWrap/>
          </w:tcPr>
          <w:p w14:paraId="527F8EF6" w14:textId="77777777" w:rsidR="00AA29E6" w:rsidRPr="00002853" w:rsidRDefault="00AA29E6" w:rsidP="00AA29E6">
            <w:pPr>
              <w:rPr>
                <w:rFonts w:ascii="Arial" w:hAnsi="Arial" w:cs="Arial"/>
                <w:sz w:val="18"/>
              </w:rPr>
            </w:pPr>
            <w:r w:rsidRPr="00002853">
              <w:rPr>
                <w:rFonts w:ascii="Arial" w:hAnsi="Arial" w:cs="Arial"/>
                <w:sz w:val="18"/>
              </w:rPr>
              <w:t>CLEARNOT</w:t>
            </w:r>
          </w:p>
        </w:tc>
        <w:tc>
          <w:tcPr>
            <w:tcW w:w="1877" w:type="dxa"/>
            <w:noWrap/>
          </w:tcPr>
          <w:p w14:paraId="029C577A"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42D48A35" w14:textId="77777777" w:rsidR="00AA29E6" w:rsidRPr="00002853" w:rsidRDefault="00AA29E6" w:rsidP="00AA29E6">
            <w:pPr>
              <w:rPr>
                <w:rFonts w:ascii="Arial" w:hAnsi="Arial" w:cs="Arial"/>
                <w:sz w:val="18"/>
              </w:rPr>
            </w:pPr>
          </w:p>
        </w:tc>
      </w:tr>
      <w:tr w:rsidR="00AA29E6" w:rsidRPr="00002853" w14:paraId="02616E52" w14:textId="77777777" w:rsidTr="00CF7025">
        <w:trPr>
          <w:trHeight w:val="270"/>
        </w:trPr>
        <w:tc>
          <w:tcPr>
            <w:tcW w:w="2875" w:type="dxa"/>
            <w:noWrap/>
          </w:tcPr>
          <w:p w14:paraId="6212286A" w14:textId="77777777" w:rsidR="00AA29E6" w:rsidRPr="00002853" w:rsidRDefault="00AA29E6" w:rsidP="00AA29E6">
            <w:pPr>
              <w:rPr>
                <w:rFonts w:ascii="Arial" w:hAnsi="Arial" w:cs="Arial"/>
                <w:sz w:val="18"/>
              </w:rPr>
            </w:pPr>
            <w:r w:rsidRPr="00002853">
              <w:rPr>
                <w:rFonts w:ascii="Arial" w:hAnsi="Arial" w:cs="Arial"/>
                <w:sz w:val="18"/>
              </w:rPr>
              <w:t xml:space="preserve">ORWTPP CLRANGE  </w:t>
            </w:r>
          </w:p>
        </w:tc>
        <w:tc>
          <w:tcPr>
            <w:tcW w:w="1805" w:type="dxa"/>
            <w:noWrap/>
          </w:tcPr>
          <w:p w14:paraId="6DA563D0" w14:textId="77777777" w:rsidR="00AA29E6" w:rsidRPr="00002853" w:rsidRDefault="00AA29E6" w:rsidP="00AA29E6">
            <w:pPr>
              <w:rPr>
                <w:rFonts w:ascii="Arial" w:hAnsi="Arial" w:cs="Arial"/>
                <w:sz w:val="18"/>
              </w:rPr>
            </w:pPr>
            <w:r w:rsidRPr="00002853">
              <w:rPr>
                <w:rFonts w:ascii="Arial" w:hAnsi="Arial" w:cs="Arial"/>
                <w:sz w:val="18"/>
              </w:rPr>
              <w:t>CLRANGE</w:t>
            </w:r>
          </w:p>
        </w:tc>
        <w:tc>
          <w:tcPr>
            <w:tcW w:w="1877" w:type="dxa"/>
            <w:noWrap/>
          </w:tcPr>
          <w:p w14:paraId="7CF325AF"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16F9A5FC" w14:textId="77777777" w:rsidR="00AA29E6" w:rsidRPr="00002853" w:rsidRDefault="00AA29E6" w:rsidP="00AA29E6">
            <w:pPr>
              <w:rPr>
                <w:rFonts w:ascii="Arial" w:hAnsi="Arial" w:cs="Arial"/>
                <w:sz w:val="18"/>
              </w:rPr>
            </w:pPr>
          </w:p>
        </w:tc>
      </w:tr>
      <w:tr w:rsidR="00AA29E6" w:rsidRPr="00002853" w14:paraId="54009B22" w14:textId="77777777" w:rsidTr="00CF7025">
        <w:trPr>
          <w:trHeight w:val="270"/>
        </w:trPr>
        <w:tc>
          <w:tcPr>
            <w:tcW w:w="2875" w:type="dxa"/>
            <w:noWrap/>
          </w:tcPr>
          <w:p w14:paraId="6ED1F4FC" w14:textId="77777777" w:rsidR="00AA29E6" w:rsidRPr="00002853" w:rsidRDefault="00AA29E6" w:rsidP="00AA29E6">
            <w:pPr>
              <w:rPr>
                <w:rFonts w:ascii="Arial" w:hAnsi="Arial" w:cs="Arial"/>
                <w:sz w:val="18"/>
              </w:rPr>
            </w:pPr>
            <w:r w:rsidRPr="00002853">
              <w:rPr>
                <w:rFonts w:ascii="Arial" w:hAnsi="Arial" w:cs="Arial"/>
                <w:sz w:val="18"/>
              </w:rPr>
              <w:t xml:space="preserve">ORWTPP CSARNG   </w:t>
            </w:r>
          </w:p>
        </w:tc>
        <w:tc>
          <w:tcPr>
            <w:tcW w:w="1805" w:type="dxa"/>
            <w:noWrap/>
          </w:tcPr>
          <w:p w14:paraId="07B06668" w14:textId="77777777" w:rsidR="00AA29E6" w:rsidRPr="00002853" w:rsidRDefault="00AA29E6" w:rsidP="00AA29E6">
            <w:pPr>
              <w:rPr>
                <w:rFonts w:ascii="Arial" w:hAnsi="Arial" w:cs="Arial"/>
                <w:sz w:val="18"/>
              </w:rPr>
            </w:pPr>
            <w:r w:rsidRPr="00002853">
              <w:rPr>
                <w:rFonts w:ascii="Arial" w:hAnsi="Arial" w:cs="Arial"/>
                <w:sz w:val="18"/>
              </w:rPr>
              <w:t>CSARNG</w:t>
            </w:r>
          </w:p>
        </w:tc>
        <w:tc>
          <w:tcPr>
            <w:tcW w:w="1877" w:type="dxa"/>
            <w:noWrap/>
          </w:tcPr>
          <w:p w14:paraId="15555BC1"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06ADC8E5" w14:textId="77777777" w:rsidR="00AA29E6" w:rsidRPr="00002853" w:rsidRDefault="00AA29E6" w:rsidP="00AA29E6">
            <w:pPr>
              <w:rPr>
                <w:rFonts w:ascii="Arial" w:hAnsi="Arial" w:cs="Arial"/>
                <w:sz w:val="18"/>
              </w:rPr>
            </w:pPr>
          </w:p>
        </w:tc>
      </w:tr>
      <w:tr w:rsidR="00AA29E6" w:rsidRPr="00002853" w14:paraId="3A8A3B35" w14:textId="77777777" w:rsidTr="00CF7025">
        <w:trPr>
          <w:trHeight w:val="270"/>
        </w:trPr>
        <w:tc>
          <w:tcPr>
            <w:tcW w:w="2875" w:type="dxa"/>
            <w:noWrap/>
          </w:tcPr>
          <w:p w14:paraId="364C4C0E" w14:textId="77777777" w:rsidR="00AA29E6" w:rsidRPr="00002853" w:rsidRDefault="00AA29E6" w:rsidP="00AA29E6">
            <w:pPr>
              <w:rPr>
                <w:rFonts w:ascii="Arial" w:hAnsi="Arial" w:cs="Arial"/>
                <w:sz w:val="18"/>
              </w:rPr>
            </w:pPr>
            <w:r w:rsidRPr="00002853">
              <w:rPr>
                <w:rFonts w:ascii="Arial" w:hAnsi="Arial" w:cs="Arial"/>
                <w:sz w:val="18"/>
              </w:rPr>
              <w:t xml:space="preserve">ORWTPP CSLAB    </w:t>
            </w:r>
          </w:p>
        </w:tc>
        <w:tc>
          <w:tcPr>
            <w:tcW w:w="1805" w:type="dxa"/>
            <w:noWrap/>
          </w:tcPr>
          <w:p w14:paraId="280E93B9" w14:textId="77777777" w:rsidR="00AA29E6" w:rsidRPr="00002853" w:rsidRDefault="00AA29E6" w:rsidP="00AA29E6">
            <w:pPr>
              <w:rPr>
                <w:rFonts w:ascii="Arial" w:hAnsi="Arial" w:cs="Arial"/>
                <w:sz w:val="18"/>
              </w:rPr>
            </w:pPr>
            <w:r w:rsidRPr="00002853">
              <w:rPr>
                <w:rFonts w:ascii="Arial" w:hAnsi="Arial" w:cs="Arial"/>
                <w:sz w:val="18"/>
              </w:rPr>
              <w:t>CSLAB</w:t>
            </w:r>
          </w:p>
        </w:tc>
        <w:tc>
          <w:tcPr>
            <w:tcW w:w="1877" w:type="dxa"/>
            <w:noWrap/>
          </w:tcPr>
          <w:p w14:paraId="5245E37E"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5E3536F5" w14:textId="77777777" w:rsidR="00AA29E6" w:rsidRPr="00002853" w:rsidRDefault="00AA29E6" w:rsidP="00AA29E6">
            <w:pPr>
              <w:rPr>
                <w:rFonts w:ascii="Arial" w:hAnsi="Arial" w:cs="Arial"/>
                <w:sz w:val="18"/>
              </w:rPr>
            </w:pPr>
          </w:p>
        </w:tc>
      </w:tr>
      <w:tr w:rsidR="00AA29E6" w:rsidRPr="00002853" w14:paraId="62691289" w14:textId="77777777" w:rsidTr="00CF7025">
        <w:trPr>
          <w:trHeight w:val="270"/>
        </w:trPr>
        <w:tc>
          <w:tcPr>
            <w:tcW w:w="2875" w:type="dxa"/>
            <w:noWrap/>
          </w:tcPr>
          <w:p w14:paraId="640E30CD" w14:textId="77777777" w:rsidR="00AA29E6" w:rsidRPr="00002853" w:rsidRDefault="00AA29E6" w:rsidP="00AA29E6">
            <w:pPr>
              <w:rPr>
                <w:rFonts w:ascii="Arial" w:hAnsi="Arial" w:cs="Arial"/>
                <w:sz w:val="18"/>
              </w:rPr>
            </w:pPr>
            <w:r w:rsidRPr="00002853">
              <w:rPr>
                <w:rFonts w:ascii="Arial" w:hAnsi="Arial" w:cs="Arial"/>
                <w:sz w:val="18"/>
              </w:rPr>
              <w:t xml:space="preserve">ORWTPP DELLIST  </w:t>
            </w:r>
          </w:p>
        </w:tc>
        <w:tc>
          <w:tcPr>
            <w:tcW w:w="1805" w:type="dxa"/>
            <w:noWrap/>
          </w:tcPr>
          <w:p w14:paraId="0F730C6E" w14:textId="77777777" w:rsidR="00AA29E6" w:rsidRPr="00002853" w:rsidRDefault="00AA29E6" w:rsidP="00AA29E6">
            <w:pPr>
              <w:rPr>
                <w:rFonts w:ascii="Arial" w:hAnsi="Arial" w:cs="Arial"/>
                <w:sz w:val="18"/>
              </w:rPr>
            </w:pPr>
            <w:r w:rsidRPr="00002853">
              <w:rPr>
                <w:rFonts w:ascii="Arial" w:hAnsi="Arial" w:cs="Arial"/>
                <w:sz w:val="18"/>
              </w:rPr>
              <w:t>DELLIST</w:t>
            </w:r>
          </w:p>
        </w:tc>
        <w:tc>
          <w:tcPr>
            <w:tcW w:w="1877" w:type="dxa"/>
            <w:noWrap/>
          </w:tcPr>
          <w:p w14:paraId="4BB09746"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50A844ED" w14:textId="77777777" w:rsidR="00AA29E6" w:rsidRPr="00002853" w:rsidRDefault="00AA29E6" w:rsidP="00AA29E6">
            <w:pPr>
              <w:rPr>
                <w:rFonts w:ascii="Arial" w:hAnsi="Arial" w:cs="Arial"/>
                <w:sz w:val="18"/>
              </w:rPr>
            </w:pPr>
          </w:p>
        </w:tc>
      </w:tr>
      <w:tr w:rsidR="00AA29E6" w:rsidRPr="00002853" w14:paraId="74665155" w14:textId="77777777" w:rsidTr="00CF7025">
        <w:trPr>
          <w:trHeight w:val="270"/>
        </w:trPr>
        <w:tc>
          <w:tcPr>
            <w:tcW w:w="2875" w:type="dxa"/>
            <w:noWrap/>
          </w:tcPr>
          <w:p w14:paraId="73F8F4D2" w14:textId="77777777" w:rsidR="00AA29E6" w:rsidRPr="00002853" w:rsidRDefault="00AA29E6" w:rsidP="00AA29E6">
            <w:pPr>
              <w:rPr>
                <w:rFonts w:ascii="Arial" w:hAnsi="Arial" w:cs="Arial"/>
                <w:sz w:val="18"/>
              </w:rPr>
            </w:pPr>
            <w:r w:rsidRPr="00002853">
              <w:rPr>
                <w:rFonts w:ascii="Arial" w:hAnsi="Arial" w:cs="Arial"/>
                <w:sz w:val="18"/>
              </w:rPr>
              <w:t>ORWTPP GETCOMBO</w:t>
            </w:r>
          </w:p>
        </w:tc>
        <w:tc>
          <w:tcPr>
            <w:tcW w:w="1805" w:type="dxa"/>
            <w:noWrap/>
          </w:tcPr>
          <w:p w14:paraId="30D52170" w14:textId="77777777" w:rsidR="00AA29E6" w:rsidRPr="00002853" w:rsidRDefault="00AA29E6" w:rsidP="00AA29E6">
            <w:pPr>
              <w:rPr>
                <w:rFonts w:ascii="Arial" w:hAnsi="Arial" w:cs="Arial"/>
                <w:sz w:val="18"/>
              </w:rPr>
            </w:pPr>
            <w:r w:rsidRPr="00002853">
              <w:rPr>
                <w:rFonts w:ascii="Arial" w:hAnsi="Arial" w:cs="Arial"/>
                <w:sz w:val="18"/>
              </w:rPr>
              <w:t>GETCOMBO</w:t>
            </w:r>
          </w:p>
        </w:tc>
        <w:tc>
          <w:tcPr>
            <w:tcW w:w="1877" w:type="dxa"/>
            <w:noWrap/>
          </w:tcPr>
          <w:p w14:paraId="7B7096FB"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95D1E76" w14:textId="77777777" w:rsidR="00AA29E6" w:rsidRPr="00002853" w:rsidRDefault="00AA29E6" w:rsidP="00AA29E6">
            <w:pPr>
              <w:rPr>
                <w:rFonts w:ascii="Arial" w:hAnsi="Arial" w:cs="Arial"/>
                <w:sz w:val="18"/>
              </w:rPr>
            </w:pPr>
          </w:p>
        </w:tc>
      </w:tr>
      <w:tr w:rsidR="00AA29E6" w:rsidRPr="00002853" w14:paraId="37858BA7" w14:textId="77777777" w:rsidTr="00CF7025">
        <w:trPr>
          <w:trHeight w:val="270"/>
        </w:trPr>
        <w:tc>
          <w:tcPr>
            <w:tcW w:w="2875" w:type="dxa"/>
            <w:noWrap/>
          </w:tcPr>
          <w:p w14:paraId="144B1A20" w14:textId="77777777" w:rsidR="00AA29E6" w:rsidRPr="00002853" w:rsidRDefault="00AA29E6" w:rsidP="00AA29E6">
            <w:pPr>
              <w:rPr>
                <w:rFonts w:ascii="Arial" w:hAnsi="Arial" w:cs="Arial"/>
                <w:sz w:val="18"/>
              </w:rPr>
            </w:pPr>
            <w:r w:rsidRPr="00002853">
              <w:rPr>
                <w:rFonts w:ascii="Arial" w:hAnsi="Arial" w:cs="Arial"/>
                <w:sz w:val="18"/>
              </w:rPr>
              <w:t xml:space="preserve">ORWTPP GETCOS   </w:t>
            </w:r>
          </w:p>
        </w:tc>
        <w:tc>
          <w:tcPr>
            <w:tcW w:w="1805" w:type="dxa"/>
            <w:noWrap/>
          </w:tcPr>
          <w:p w14:paraId="2035F500" w14:textId="77777777" w:rsidR="00AA29E6" w:rsidRPr="00002853" w:rsidRDefault="00AA29E6" w:rsidP="00AA29E6">
            <w:pPr>
              <w:rPr>
                <w:rFonts w:ascii="Arial" w:hAnsi="Arial" w:cs="Arial"/>
                <w:sz w:val="18"/>
              </w:rPr>
            </w:pPr>
            <w:r w:rsidRPr="00002853">
              <w:rPr>
                <w:rFonts w:ascii="Arial" w:hAnsi="Arial" w:cs="Arial"/>
                <w:sz w:val="18"/>
              </w:rPr>
              <w:t>GETCOS</w:t>
            </w:r>
          </w:p>
        </w:tc>
        <w:tc>
          <w:tcPr>
            <w:tcW w:w="1877" w:type="dxa"/>
            <w:noWrap/>
          </w:tcPr>
          <w:p w14:paraId="5104BD64"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3DE28E9A" w14:textId="77777777" w:rsidR="00AA29E6" w:rsidRPr="00002853" w:rsidRDefault="00AA29E6" w:rsidP="00AA29E6">
            <w:pPr>
              <w:rPr>
                <w:rFonts w:ascii="Arial" w:hAnsi="Arial" w:cs="Arial"/>
                <w:sz w:val="18"/>
              </w:rPr>
            </w:pPr>
          </w:p>
        </w:tc>
      </w:tr>
      <w:tr w:rsidR="00AA29E6" w:rsidRPr="00002853" w14:paraId="1E50E323" w14:textId="77777777" w:rsidTr="00CF7025">
        <w:trPr>
          <w:trHeight w:val="270"/>
        </w:trPr>
        <w:tc>
          <w:tcPr>
            <w:tcW w:w="2875" w:type="dxa"/>
            <w:noWrap/>
          </w:tcPr>
          <w:p w14:paraId="194B5A1D" w14:textId="77777777" w:rsidR="00AA29E6" w:rsidRPr="00002853" w:rsidRDefault="00AA29E6" w:rsidP="00AA29E6">
            <w:pPr>
              <w:rPr>
                <w:rFonts w:ascii="Arial" w:hAnsi="Arial" w:cs="Arial"/>
                <w:sz w:val="18"/>
              </w:rPr>
            </w:pPr>
            <w:r w:rsidRPr="00002853">
              <w:rPr>
                <w:rFonts w:ascii="Arial" w:hAnsi="Arial" w:cs="Arial"/>
                <w:sz w:val="18"/>
              </w:rPr>
              <w:t xml:space="preserve">ORWTPP GETDCOS  </w:t>
            </w:r>
          </w:p>
        </w:tc>
        <w:tc>
          <w:tcPr>
            <w:tcW w:w="1805" w:type="dxa"/>
            <w:noWrap/>
          </w:tcPr>
          <w:p w14:paraId="7ACCD935" w14:textId="77777777" w:rsidR="00AA29E6" w:rsidRPr="00002853" w:rsidRDefault="00AA29E6" w:rsidP="00AA29E6">
            <w:pPr>
              <w:rPr>
                <w:rFonts w:ascii="Arial" w:hAnsi="Arial" w:cs="Arial"/>
                <w:sz w:val="18"/>
              </w:rPr>
            </w:pPr>
            <w:r w:rsidRPr="00002853">
              <w:rPr>
                <w:rFonts w:ascii="Arial" w:hAnsi="Arial" w:cs="Arial"/>
                <w:sz w:val="18"/>
              </w:rPr>
              <w:t>GETDCOS</w:t>
            </w:r>
          </w:p>
        </w:tc>
        <w:tc>
          <w:tcPr>
            <w:tcW w:w="1877" w:type="dxa"/>
            <w:noWrap/>
          </w:tcPr>
          <w:p w14:paraId="1FB5BBD2"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19F31A9E" w14:textId="77777777" w:rsidR="00AA29E6" w:rsidRPr="00002853" w:rsidRDefault="00AA29E6" w:rsidP="00AA29E6">
            <w:pPr>
              <w:rPr>
                <w:rFonts w:ascii="Arial" w:hAnsi="Arial" w:cs="Arial"/>
                <w:sz w:val="18"/>
              </w:rPr>
            </w:pPr>
          </w:p>
        </w:tc>
      </w:tr>
      <w:tr w:rsidR="00AA29E6" w:rsidRPr="00002853" w14:paraId="5BFD44F2" w14:textId="77777777" w:rsidTr="00CF7025">
        <w:trPr>
          <w:trHeight w:val="270"/>
        </w:trPr>
        <w:tc>
          <w:tcPr>
            <w:tcW w:w="2875" w:type="dxa"/>
            <w:noWrap/>
          </w:tcPr>
          <w:p w14:paraId="202670FC" w14:textId="77777777" w:rsidR="00AA29E6" w:rsidRPr="00002853" w:rsidRDefault="00AA29E6" w:rsidP="00AA29E6">
            <w:pPr>
              <w:rPr>
                <w:rFonts w:ascii="Arial" w:hAnsi="Arial" w:cs="Arial"/>
                <w:sz w:val="18"/>
              </w:rPr>
            </w:pPr>
            <w:r w:rsidRPr="00002853">
              <w:rPr>
                <w:rFonts w:ascii="Arial" w:hAnsi="Arial" w:cs="Arial"/>
                <w:sz w:val="18"/>
              </w:rPr>
              <w:t xml:space="preserve">ORWTPP GETNOT   </w:t>
            </w:r>
          </w:p>
        </w:tc>
        <w:tc>
          <w:tcPr>
            <w:tcW w:w="1805" w:type="dxa"/>
            <w:noWrap/>
          </w:tcPr>
          <w:p w14:paraId="7DC94105" w14:textId="77777777" w:rsidR="00AA29E6" w:rsidRPr="00002853" w:rsidRDefault="00AA29E6" w:rsidP="00AA29E6">
            <w:pPr>
              <w:rPr>
                <w:rFonts w:ascii="Arial" w:hAnsi="Arial" w:cs="Arial"/>
                <w:sz w:val="18"/>
              </w:rPr>
            </w:pPr>
            <w:r w:rsidRPr="00002853">
              <w:rPr>
                <w:rFonts w:ascii="Arial" w:hAnsi="Arial" w:cs="Arial"/>
                <w:sz w:val="18"/>
              </w:rPr>
              <w:t>GETNOT</w:t>
            </w:r>
          </w:p>
        </w:tc>
        <w:tc>
          <w:tcPr>
            <w:tcW w:w="1877" w:type="dxa"/>
            <w:noWrap/>
          </w:tcPr>
          <w:p w14:paraId="2CD055FA"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4F7F26B8" w14:textId="77777777" w:rsidR="00AA29E6" w:rsidRPr="00002853" w:rsidRDefault="00AA29E6" w:rsidP="00AA29E6">
            <w:pPr>
              <w:rPr>
                <w:rFonts w:ascii="Arial" w:hAnsi="Arial" w:cs="Arial"/>
                <w:sz w:val="18"/>
              </w:rPr>
            </w:pPr>
          </w:p>
        </w:tc>
      </w:tr>
      <w:tr w:rsidR="00AA29E6" w:rsidRPr="00002853" w14:paraId="0E8F9B34" w14:textId="77777777" w:rsidTr="00CF7025">
        <w:trPr>
          <w:trHeight w:val="270"/>
        </w:trPr>
        <w:tc>
          <w:tcPr>
            <w:tcW w:w="2875" w:type="dxa"/>
            <w:noWrap/>
          </w:tcPr>
          <w:p w14:paraId="1E4AEB88" w14:textId="77777777" w:rsidR="00AA29E6" w:rsidRPr="00002853" w:rsidRDefault="00AA29E6" w:rsidP="00AA29E6">
            <w:pPr>
              <w:rPr>
                <w:rFonts w:ascii="Arial" w:hAnsi="Arial" w:cs="Arial"/>
                <w:sz w:val="18"/>
              </w:rPr>
            </w:pPr>
            <w:r w:rsidRPr="00002853">
              <w:rPr>
                <w:rFonts w:ascii="Arial" w:hAnsi="Arial" w:cs="Arial"/>
                <w:sz w:val="18"/>
              </w:rPr>
              <w:t xml:space="preserve">ORWTPP GETNOTO  </w:t>
            </w:r>
          </w:p>
        </w:tc>
        <w:tc>
          <w:tcPr>
            <w:tcW w:w="1805" w:type="dxa"/>
            <w:noWrap/>
          </w:tcPr>
          <w:p w14:paraId="3B3A7E4C" w14:textId="77777777" w:rsidR="00AA29E6" w:rsidRPr="00002853" w:rsidRDefault="00AA29E6" w:rsidP="00AA29E6">
            <w:pPr>
              <w:rPr>
                <w:rFonts w:ascii="Arial" w:hAnsi="Arial" w:cs="Arial"/>
                <w:sz w:val="18"/>
              </w:rPr>
            </w:pPr>
            <w:r w:rsidRPr="00002853">
              <w:rPr>
                <w:rFonts w:ascii="Arial" w:hAnsi="Arial" w:cs="Arial"/>
                <w:sz w:val="18"/>
              </w:rPr>
              <w:t>GETNOTO</w:t>
            </w:r>
          </w:p>
        </w:tc>
        <w:tc>
          <w:tcPr>
            <w:tcW w:w="1877" w:type="dxa"/>
            <w:noWrap/>
          </w:tcPr>
          <w:p w14:paraId="4E0C04CC"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3E20E21F" w14:textId="77777777" w:rsidR="00AA29E6" w:rsidRPr="00002853" w:rsidRDefault="00AA29E6" w:rsidP="00AA29E6">
            <w:pPr>
              <w:rPr>
                <w:rFonts w:ascii="Arial" w:hAnsi="Arial" w:cs="Arial"/>
                <w:sz w:val="18"/>
              </w:rPr>
            </w:pPr>
          </w:p>
        </w:tc>
      </w:tr>
      <w:tr w:rsidR="00AA29E6" w:rsidRPr="00002853" w14:paraId="61971B74" w14:textId="77777777" w:rsidTr="00CF7025">
        <w:trPr>
          <w:trHeight w:val="270"/>
        </w:trPr>
        <w:tc>
          <w:tcPr>
            <w:tcW w:w="2875" w:type="dxa"/>
            <w:noWrap/>
          </w:tcPr>
          <w:p w14:paraId="3641C87F" w14:textId="77777777" w:rsidR="00AA29E6" w:rsidRPr="00002853" w:rsidRDefault="00AA29E6" w:rsidP="00AA29E6">
            <w:pPr>
              <w:rPr>
                <w:rFonts w:ascii="Arial" w:hAnsi="Arial" w:cs="Arial"/>
                <w:sz w:val="18"/>
              </w:rPr>
            </w:pPr>
            <w:r w:rsidRPr="00002853">
              <w:rPr>
                <w:rFonts w:ascii="Arial" w:hAnsi="Arial" w:cs="Arial"/>
                <w:sz w:val="18"/>
              </w:rPr>
              <w:t xml:space="preserve">ORWTPP GETOC    </w:t>
            </w:r>
          </w:p>
        </w:tc>
        <w:tc>
          <w:tcPr>
            <w:tcW w:w="1805" w:type="dxa"/>
            <w:noWrap/>
          </w:tcPr>
          <w:p w14:paraId="14B5893B" w14:textId="77777777" w:rsidR="00AA29E6" w:rsidRPr="00002853" w:rsidRDefault="00AA29E6" w:rsidP="00AA29E6">
            <w:pPr>
              <w:rPr>
                <w:rFonts w:ascii="Arial" w:hAnsi="Arial" w:cs="Arial"/>
                <w:sz w:val="18"/>
              </w:rPr>
            </w:pPr>
            <w:r w:rsidRPr="00002853">
              <w:rPr>
                <w:rFonts w:ascii="Arial" w:hAnsi="Arial" w:cs="Arial"/>
                <w:sz w:val="18"/>
              </w:rPr>
              <w:t>GETOC</w:t>
            </w:r>
          </w:p>
        </w:tc>
        <w:tc>
          <w:tcPr>
            <w:tcW w:w="1877" w:type="dxa"/>
            <w:noWrap/>
          </w:tcPr>
          <w:p w14:paraId="135E4ECA"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4015142" w14:textId="77777777" w:rsidR="00AA29E6" w:rsidRPr="00002853" w:rsidRDefault="00AA29E6" w:rsidP="00AA29E6">
            <w:pPr>
              <w:rPr>
                <w:rFonts w:ascii="Arial" w:hAnsi="Arial" w:cs="Arial"/>
                <w:sz w:val="18"/>
              </w:rPr>
            </w:pPr>
          </w:p>
        </w:tc>
      </w:tr>
      <w:tr w:rsidR="00AA29E6" w:rsidRPr="00002853" w14:paraId="6AEA80AC" w14:textId="77777777" w:rsidTr="00CF7025">
        <w:trPr>
          <w:trHeight w:val="270"/>
        </w:trPr>
        <w:tc>
          <w:tcPr>
            <w:tcW w:w="2875" w:type="dxa"/>
            <w:noWrap/>
          </w:tcPr>
          <w:p w14:paraId="7D05201B" w14:textId="77777777" w:rsidR="00AA29E6" w:rsidRPr="00002853" w:rsidRDefault="00AA29E6" w:rsidP="00AA29E6">
            <w:pPr>
              <w:rPr>
                <w:rFonts w:ascii="Arial" w:hAnsi="Arial" w:cs="Arial"/>
                <w:sz w:val="18"/>
              </w:rPr>
            </w:pPr>
            <w:r w:rsidRPr="00002853">
              <w:rPr>
                <w:rFonts w:ascii="Arial" w:hAnsi="Arial" w:cs="Arial"/>
                <w:sz w:val="18"/>
              </w:rPr>
              <w:t>ORWTPP GETOTHER</w:t>
            </w:r>
          </w:p>
        </w:tc>
        <w:tc>
          <w:tcPr>
            <w:tcW w:w="1805" w:type="dxa"/>
            <w:noWrap/>
          </w:tcPr>
          <w:p w14:paraId="48ADAC63" w14:textId="77777777" w:rsidR="00AA29E6" w:rsidRPr="00002853" w:rsidRDefault="00AA29E6" w:rsidP="00AA29E6">
            <w:pPr>
              <w:rPr>
                <w:rFonts w:ascii="Arial" w:hAnsi="Arial" w:cs="Arial"/>
                <w:sz w:val="18"/>
              </w:rPr>
            </w:pPr>
            <w:r w:rsidRPr="00002853">
              <w:rPr>
                <w:rFonts w:ascii="Arial" w:hAnsi="Arial" w:cs="Arial"/>
                <w:sz w:val="18"/>
              </w:rPr>
              <w:t>GETOTHER</w:t>
            </w:r>
          </w:p>
        </w:tc>
        <w:tc>
          <w:tcPr>
            <w:tcW w:w="1877" w:type="dxa"/>
            <w:noWrap/>
          </w:tcPr>
          <w:p w14:paraId="49BB201D"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ACBE3AF" w14:textId="77777777" w:rsidR="00AA29E6" w:rsidRPr="00002853" w:rsidRDefault="00AA29E6" w:rsidP="00AA29E6">
            <w:pPr>
              <w:rPr>
                <w:rFonts w:ascii="Arial" w:hAnsi="Arial" w:cs="Arial"/>
                <w:sz w:val="18"/>
              </w:rPr>
            </w:pPr>
          </w:p>
        </w:tc>
      </w:tr>
      <w:tr w:rsidR="00AA29E6" w:rsidRPr="00002853" w14:paraId="5041F74D" w14:textId="77777777" w:rsidTr="00CF7025">
        <w:trPr>
          <w:trHeight w:val="270"/>
        </w:trPr>
        <w:tc>
          <w:tcPr>
            <w:tcW w:w="2875" w:type="dxa"/>
            <w:noWrap/>
          </w:tcPr>
          <w:p w14:paraId="415726FE" w14:textId="77777777" w:rsidR="00AA29E6" w:rsidRPr="00002853" w:rsidRDefault="00AA29E6" w:rsidP="00AA29E6">
            <w:pPr>
              <w:rPr>
                <w:rFonts w:ascii="Arial" w:hAnsi="Arial" w:cs="Arial"/>
                <w:sz w:val="18"/>
              </w:rPr>
            </w:pPr>
            <w:r w:rsidRPr="00002853">
              <w:rPr>
                <w:rFonts w:ascii="Arial" w:hAnsi="Arial" w:cs="Arial"/>
                <w:sz w:val="18"/>
              </w:rPr>
              <w:t xml:space="preserve">ORWTPP GETREM   </w:t>
            </w:r>
          </w:p>
        </w:tc>
        <w:tc>
          <w:tcPr>
            <w:tcW w:w="1805" w:type="dxa"/>
            <w:noWrap/>
          </w:tcPr>
          <w:p w14:paraId="477FB650" w14:textId="77777777" w:rsidR="00AA29E6" w:rsidRPr="00002853" w:rsidRDefault="00AA29E6" w:rsidP="00AA29E6">
            <w:pPr>
              <w:rPr>
                <w:rFonts w:ascii="Arial" w:hAnsi="Arial" w:cs="Arial"/>
                <w:sz w:val="18"/>
              </w:rPr>
            </w:pPr>
            <w:r w:rsidRPr="00002853">
              <w:rPr>
                <w:rFonts w:ascii="Arial" w:hAnsi="Arial" w:cs="Arial"/>
                <w:sz w:val="18"/>
              </w:rPr>
              <w:t>GETREM</w:t>
            </w:r>
          </w:p>
        </w:tc>
        <w:tc>
          <w:tcPr>
            <w:tcW w:w="1877" w:type="dxa"/>
            <w:noWrap/>
          </w:tcPr>
          <w:p w14:paraId="09820551"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5C129744" w14:textId="77777777" w:rsidR="00AA29E6" w:rsidRPr="00002853" w:rsidRDefault="00AA29E6" w:rsidP="00AA29E6">
            <w:pPr>
              <w:rPr>
                <w:rFonts w:ascii="Arial" w:hAnsi="Arial" w:cs="Arial"/>
                <w:sz w:val="18"/>
              </w:rPr>
            </w:pPr>
          </w:p>
        </w:tc>
      </w:tr>
      <w:tr w:rsidR="00AA29E6" w:rsidRPr="00002853" w14:paraId="65157B83" w14:textId="77777777" w:rsidTr="00CF7025">
        <w:trPr>
          <w:trHeight w:val="270"/>
        </w:trPr>
        <w:tc>
          <w:tcPr>
            <w:tcW w:w="2875" w:type="dxa"/>
            <w:noWrap/>
          </w:tcPr>
          <w:p w14:paraId="0DB91885" w14:textId="77777777" w:rsidR="00AA29E6" w:rsidRPr="00002853" w:rsidRDefault="00AA29E6" w:rsidP="00AA29E6">
            <w:pPr>
              <w:rPr>
                <w:rFonts w:ascii="Arial" w:hAnsi="Arial" w:cs="Arial"/>
                <w:sz w:val="18"/>
              </w:rPr>
            </w:pPr>
            <w:r w:rsidRPr="00002853">
              <w:rPr>
                <w:rFonts w:ascii="Arial" w:hAnsi="Arial" w:cs="Arial"/>
                <w:sz w:val="18"/>
              </w:rPr>
              <w:t>ORWTPP GETSUB</w:t>
            </w:r>
          </w:p>
        </w:tc>
        <w:tc>
          <w:tcPr>
            <w:tcW w:w="1805" w:type="dxa"/>
            <w:noWrap/>
          </w:tcPr>
          <w:p w14:paraId="10EE6E1A" w14:textId="77777777" w:rsidR="00AA29E6" w:rsidRPr="00002853" w:rsidRDefault="00AA29E6" w:rsidP="00AA29E6">
            <w:pPr>
              <w:rPr>
                <w:rFonts w:ascii="Arial" w:hAnsi="Arial" w:cs="Arial"/>
                <w:sz w:val="18"/>
              </w:rPr>
            </w:pPr>
            <w:r w:rsidRPr="00002853">
              <w:rPr>
                <w:rFonts w:ascii="Arial" w:hAnsi="Arial" w:cs="Arial"/>
                <w:sz w:val="18"/>
                <w:szCs w:val="18"/>
              </w:rPr>
              <w:t xml:space="preserve">GETSUB  </w:t>
            </w:r>
          </w:p>
        </w:tc>
        <w:tc>
          <w:tcPr>
            <w:tcW w:w="1877" w:type="dxa"/>
            <w:noWrap/>
          </w:tcPr>
          <w:p w14:paraId="26028F5F" w14:textId="77777777" w:rsidR="00AA29E6" w:rsidRPr="00002853" w:rsidRDefault="00AA29E6" w:rsidP="00AA29E6">
            <w:pPr>
              <w:rPr>
                <w:rFonts w:ascii="Arial" w:hAnsi="Arial" w:cs="Arial"/>
                <w:sz w:val="18"/>
              </w:rPr>
            </w:pPr>
            <w:r w:rsidRPr="00002853">
              <w:rPr>
                <w:rFonts w:ascii="Arial" w:hAnsi="Arial" w:cs="Arial"/>
                <w:sz w:val="18"/>
                <w:szCs w:val="18"/>
              </w:rPr>
              <w:t>ORWTPP</w:t>
            </w:r>
          </w:p>
        </w:tc>
        <w:tc>
          <w:tcPr>
            <w:tcW w:w="1723" w:type="dxa"/>
          </w:tcPr>
          <w:p w14:paraId="4B4304A1" w14:textId="77777777" w:rsidR="00AA29E6" w:rsidRPr="00002853" w:rsidRDefault="00AA29E6" w:rsidP="00AA29E6">
            <w:pPr>
              <w:rPr>
                <w:rFonts w:ascii="Arial" w:hAnsi="Arial" w:cs="Arial"/>
                <w:sz w:val="18"/>
              </w:rPr>
            </w:pPr>
          </w:p>
        </w:tc>
      </w:tr>
      <w:tr w:rsidR="00AA29E6" w:rsidRPr="00002853" w14:paraId="469EC84E" w14:textId="77777777" w:rsidTr="00CF7025">
        <w:trPr>
          <w:trHeight w:val="270"/>
        </w:trPr>
        <w:tc>
          <w:tcPr>
            <w:tcW w:w="2875" w:type="dxa"/>
            <w:noWrap/>
          </w:tcPr>
          <w:p w14:paraId="0430476E" w14:textId="77777777" w:rsidR="00AA29E6" w:rsidRPr="00002853" w:rsidRDefault="00AA29E6" w:rsidP="00AA29E6">
            <w:pPr>
              <w:rPr>
                <w:rFonts w:ascii="Arial" w:hAnsi="Arial" w:cs="Arial"/>
                <w:sz w:val="18"/>
              </w:rPr>
            </w:pPr>
            <w:r w:rsidRPr="00002853">
              <w:rPr>
                <w:rFonts w:ascii="Arial" w:hAnsi="Arial" w:cs="Arial"/>
                <w:sz w:val="18"/>
              </w:rPr>
              <w:t xml:space="preserve">ORWTPP GETSURR  </w:t>
            </w:r>
          </w:p>
        </w:tc>
        <w:tc>
          <w:tcPr>
            <w:tcW w:w="1805" w:type="dxa"/>
            <w:noWrap/>
          </w:tcPr>
          <w:p w14:paraId="4B30FD95" w14:textId="77777777" w:rsidR="00AA29E6" w:rsidRPr="00002853" w:rsidRDefault="00AA29E6" w:rsidP="00AA29E6">
            <w:pPr>
              <w:rPr>
                <w:rFonts w:ascii="Arial" w:hAnsi="Arial" w:cs="Arial"/>
                <w:sz w:val="18"/>
              </w:rPr>
            </w:pPr>
            <w:r w:rsidRPr="00002853">
              <w:rPr>
                <w:rFonts w:ascii="Arial" w:hAnsi="Arial" w:cs="Arial"/>
                <w:sz w:val="18"/>
              </w:rPr>
              <w:t>GETSURR</w:t>
            </w:r>
          </w:p>
        </w:tc>
        <w:tc>
          <w:tcPr>
            <w:tcW w:w="1877" w:type="dxa"/>
            <w:noWrap/>
          </w:tcPr>
          <w:p w14:paraId="317D26EE"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94B3E39" w14:textId="77777777" w:rsidR="00AA29E6" w:rsidRPr="00002853" w:rsidRDefault="00AA29E6" w:rsidP="00AA29E6">
            <w:pPr>
              <w:rPr>
                <w:rFonts w:ascii="Arial" w:hAnsi="Arial" w:cs="Arial"/>
                <w:sz w:val="18"/>
              </w:rPr>
            </w:pPr>
          </w:p>
        </w:tc>
      </w:tr>
      <w:tr w:rsidR="00AA29E6" w:rsidRPr="00002853" w14:paraId="2B57583E" w14:textId="77777777" w:rsidTr="00CF7025">
        <w:trPr>
          <w:trHeight w:val="270"/>
        </w:trPr>
        <w:tc>
          <w:tcPr>
            <w:tcW w:w="2875" w:type="dxa"/>
            <w:noWrap/>
          </w:tcPr>
          <w:p w14:paraId="547729A2" w14:textId="77777777" w:rsidR="00AA29E6" w:rsidRPr="00002853" w:rsidRDefault="00AA29E6" w:rsidP="00AA29E6">
            <w:pPr>
              <w:rPr>
                <w:rFonts w:ascii="Arial" w:hAnsi="Arial" w:cs="Arial"/>
                <w:sz w:val="18"/>
              </w:rPr>
            </w:pPr>
            <w:r w:rsidRPr="00002853">
              <w:rPr>
                <w:rFonts w:ascii="Arial" w:hAnsi="Arial" w:cs="Arial"/>
                <w:sz w:val="18"/>
              </w:rPr>
              <w:t xml:space="preserve">ORWTPP GETTD    </w:t>
            </w:r>
          </w:p>
        </w:tc>
        <w:tc>
          <w:tcPr>
            <w:tcW w:w="1805" w:type="dxa"/>
            <w:noWrap/>
          </w:tcPr>
          <w:p w14:paraId="7A8508C2" w14:textId="77777777" w:rsidR="00AA29E6" w:rsidRPr="00002853" w:rsidRDefault="00AA29E6" w:rsidP="00AA29E6">
            <w:pPr>
              <w:rPr>
                <w:rFonts w:ascii="Arial" w:hAnsi="Arial" w:cs="Arial"/>
                <w:sz w:val="18"/>
              </w:rPr>
            </w:pPr>
            <w:r w:rsidRPr="00002853">
              <w:rPr>
                <w:rFonts w:ascii="Arial" w:hAnsi="Arial" w:cs="Arial"/>
                <w:sz w:val="18"/>
              </w:rPr>
              <w:t>GETTD</w:t>
            </w:r>
          </w:p>
        </w:tc>
        <w:tc>
          <w:tcPr>
            <w:tcW w:w="1877" w:type="dxa"/>
            <w:noWrap/>
          </w:tcPr>
          <w:p w14:paraId="5CAE03AB"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1ACFA771" w14:textId="77777777" w:rsidR="00AA29E6" w:rsidRPr="00002853" w:rsidRDefault="00AA29E6" w:rsidP="00AA29E6">
            <w:pPr>
              <w:rPr>
                <w:rFonts w:ascii="Arial" w:hAnsi="Arial" w:cs="Arial"/>
                <w:sz w:val="18"/>
              </w:rPr>
            </w:pPr>
          </w:p>
        </w:tc>
      </w:tr>
      <w:tr w:rsidR="00AA29E6" w:rsidRPr="00002853" w14:paraId="03FF3EC3" w14:textId="77777777" w:rsidTr="00CF7025">
        <w:trPr>
          <w:trHeight w:val="270"/>
        </w:trPr>
        <w:tc>
          <w:tcPr>
            <w:tcW w:w="2875" w:type="dxa"/>
            <w:noWrap/>
          </w:tcPr>
          <w:p w14:paraId="50E11338" w14:textId="77777777" w:rsidR="00AA29E6" w:rsidRPr="00002853" w:rsidRDefault="00AA29E6" w:rsidP="00AA29E6">
            <w:pPr>
              <w:rPr>
                <w:rFonts w:ascii="Arial" w:hAnsi="Arial" w:cs="Arial"/>
                <w:sz w:val="18"/>
              </w:rPr>
            </w:pPr>
            <w:r w:rsidRPr="00002853">
              <w:rPr>
                <w:rFonts w:ascii="Arial" w:hAnsi="Arial" w:cs="Arial"/>
                <w:sz w:val="18"/>
              </w:rPr>
              <w:t>ORWTPP GETTU</w:t>
            </w:r>
          </w:p>
        </w:tc>
        <w:tc>
          <w:tcPr>
            <w:tcW w:w="1805" w:type="dxa"/>
            <w:noWrap/>
          </w:tcPr>
          <w:p w14:paraId="65AB3D3C" w14:textId="77777777" w:rsidR="00AA29E6" w:rsidRPr="00002853" w:rsidRDefault="00AA29E6" w:rsidP="00AA29E6">
            <w:pPr>
              <w:rPr>
                <w:rFonts w:ascii="Arial" w:hAnsi="Arial" w:cs="Arial"/>
                <w:sz w:val="18"/>
              </w:rPr>
            </w:pPr>
            <w:r w:rsidRPr="00002853">
              <w:rPr>
                <w:rFonts w:ascii="Arial" w:hAnsi="Arial" w:cs="Arial"/>
                <w:sz w:val="18"/>
              </w:rPr>
              <w:t>GETTU</w:t>
            </w:r>
          </w:p>
        </w:tc>
        <w:tc>
          <w:tcPr>
            <w:tcW w:w="1877" w:type="dxa"/>
            <w:noWrap/>
          </w:tcPr>
          <w:p w14:paraId="7559043B"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730438AD" w14:textId="77777777" w:rsidR="00AA29E6" w:rsidRPr="00002853" w:rsidRDefault="00AA29E6" w:rsidP="00AA29E6">
            <w:pPr>
              <w:rPr>
                <w:rFonts w:ascii="Arial" w:hAnsi="Arial" w:cs="Arial"/>
                <w:sz w:val="18"/>
              </w:rPr>
            </w:pPr>
          </w:p>
        </w:tc>
      </w:tr>
      <w:tr w:rsidR="00AA29E6" w:rsidRPr="00002853" w14:paraId="64DA250C" w14:textId="77777777" w:rsidTr="00CF7025">
        <w:trPr>
          <w:trHeight w:val="270"/>
        </w:trPr>
        <w:tc>
          <w:tcPr>
            <w:tcW w:w="2875" w:type="dxa"/>
            <w:noWrap/>
          </w:tcPr>
          <w:p w14:paraId="72176054" w14:textId="77777777" w:rsidR="00AA29E6" w:rsidRPr="00002853" w:rsidRDefault="00AA29E6" w:rsidP="00AA29E6">
            <w:pPr>
              <w:rPr>
                <w:rFonts w:ascii="Arial" w:hAnsi="Arial" w:cs="Arial"/>
                <w:sz w:val="18"/>
              </w:rPr>
            </w:pPr>
            <w:r w:rsidRPr="00002853">
              <w:rPr>
                <w:rFonts w:ascii="Arial" w:hAnsi="Arial" w:cs="Arial"/>
                <w:sz w:val="18"/>
              </w:rPr>
              <w:t>ORWTPP LSDEF</w:t>
            </w:r>
          </w:p>
        </w:tc>
        <w:tc>
          <w:tcPr>
            <w:tcW w:w="1805" w:type="dxa"/>
            <w:noWrap/>
          </w:tcPr>
          <w:p w14:paraId="05D77E24" w14:textId="77777777" w:rsidR="00AA29E6" w:rsidRPr="00002853" w:rsidRDefault="00AA29E6" w:rsidP="00AA29E6">
            <w:pPr>
              <w:rPr>
                <w:rFonts w:ascii="Arial" w:hAnsi="Arial" w:cs="Arial"/>
                <w:sz w:val="18"/>
              </w:rPr>
            </w:pPr>
            <w:r w:rsidRPr="00002853">
              <w:rPr>
                <w:rFonts w:ascii="Arial" w:hAnsi="Arial" w:cs="Arial"/>
                <w:sz w:val="18"/>
              </w:rPr>
              <w:t>LSDEF</w:t>
            </w:r>
          </w:p>
        </w:tc>
        <w:tc>
          <w:tcPr>
            <w:tcW w:w="1877" w:type="dxa"/>
            <w:noWrap/>
          </w:tcPr>
          <w:p w14:paraId="370ED5DD"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4F2F4E42" w14:textId="77777777" w:rsidR="00AA29E6" w:rsidRPr="00002853" w:rsidRDefault="00AA29E6" w:rsidP="00AA29E6">
            <w:pPr>
              <w:rPr>
                <w:rFonts w:ascii="Arial" w:hAnsi="Arial" w:cs="Arial"/>
                <w:sz w:val="18"/>
              </w:rPr>
            </w:pPr>
          </w:p>
        </w:tc>
      </w:tr>
      <w:tr w:rsidR="00AA29E6" w:rsidRPr="00002853" w14:paraId="76C1A5B6" w14:textId="77777777" w:rsidTr="00CF7025">
        <w:trPr>
          <w:trHeight w:val="270"/>
        </w:trPr>
        <w:tc>
          <w:tcPr>
            <w:tcW w:w="2875" w:type="dxa"/>
            <w:noWrap/>
          </w:tcPr>
          <w:p w14:paraId="1FCC2CDB" w14:textId="77777777" w:rsidR="00AA29E6" w:rsidRPr="00002853" w:rsidRDefault="00AA29E6" w:rsidP="00AA29E6">
            <w:pPr>
              <w:rPr>
                <w:rFonts w:ascii="Arial" w:hAnsi="Arial" w:cs="Arial"/>
                <w:sz w:val="18"/>
              </w:rPr>
            </w:pPr>
            <w:r w:rsidRPr="00002853">
              <w:rPr>
                <w:rFonts w:ascii="Arial" w:hAnsi="Arial" w:cs="Arial"/>
                <w:sz w:val="18"/>
              </w:rPr>
              <w:lastRenderedPageBreak/>
              <w:t>ORWTPP NEWLIST</w:t>
            </w:r>
          </w:p>
        </w:tc>
        <w:tc>
          <w:tcPr>
            <w:tcW w:w="1805" w:type="dxa"/>
            <w:noWrap/>
          </w:tcPr>
          <w:p w14:paraId="76E18BD2" w14:textId="77777777" w:rsidR="00AA29E6" w:rsidRPr="00002853" w:rsidRDefault="00AA29E6" w:rsidP="00AA29E6">
            <w:pPr>
              <w:rPr>
                <w:rFonts w:ascii="Arial" w:hAnsi="Arial" w:cs="Arial"/>
                <w:sz w:val="18"/>
              </w:rPr>
            </w:pPr>
            <w:r w:rsidRPr="00002853">
              <w:rPr>
                <w:rFonts w:ascii="Arial" w:hAnsi="Arial" w:cs="Arial"/>
                <w:sz w:val="18"/>
              </w:rPr>
              <w:t>NEWLIST</w:t>
            </w:r>
          </w:p>
        </w:tc>
        <w:tc>
          <w:tcPr>
            <w:tcW w:w="1877" w:type="dxa"/>
            <w:noWrap/>
          </w:tcPr>
          <w:p w14:paraId="45BDF552"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3791259" w14:textId="77777777" w:rsidR="00AA29E6" w:rsidRPr="00002853" w:rsidRDefault="00AA29E6" w:rsidP="00AA29E6">
            <w:pPr>
              <w:rPr>
                <w:rFonts w:ascii="Arial" w:hAnsi="Arial" w:cs="Arial"/>
                <w:sz w:val="18"/>
              </w:rPr>
            </w:pPr>
          </w:p>
        </w:tc>
      </w:tr>
      <w:tr w:rsidR="00AA29E6" w:rsidRPr="00002853" w14:paraId="05DB0061" w14:textId="77777777" w:rsidTr="00CF7025">
        <w:trPr>
          <w:trHeight w:val="270"/>
        </w:trPr>
        <w:tc>
          <w:tcPr>
            <w:tcW w:w="2875" w:type="dxa"/>
            <w:noWrap/>
          </w:tcPr>
          <w:p w14:paraId="7DFF3EF5" w14:textId="77777777" w:rsidR="00AA29E6" w:rsidRPr="00002853" w:rsidRDefault="00AA29E6" w:rsidP="00AA29E6">
            <w:pPr>
              <w:rPr>
                <w:rFonts w:ascii="Arial" w:hAnsi="Arial" w:cs="Arial"/>
                <w:sz w:val="18"/>
              </w:rPr>
            </w:pPr>
            <w:r w:rsidRPr="00002853">
              <w:rPr>
                <w:rFonts w:ascii="Arial" w:hAnsi="Arial" w:cs="Arial"/>
                <w:sz w:val="18"/>
              </w:rPr>
              <w:t xml:space="preserve">ORWTPP PLISTS   </w:t>
            </w:r>
          </w:p>
        </w:tc>
        <w:tc>
          <w:tcPr>
            <w:tcW w:w="1805" w:type="dxa"/>
            <w:noWrap/>
          </w:tcPr>
          <w:p w14:paraId="441F4958" w14:textId="77777777" w:rsidR="00AA29E6" w:rsidRPr="00002853" w:rsidRDefault="00AA29E6" w:rsidP="00AA29E6">
            <w:pPr>
              <w:rPr>
                <w:rFonts w:ascii="Arial" w:hAnsi="Arial" w:cs="Arial"/>
                <w:sz w:val="18"/>
              </w:rPr>
            </w:pPr>
            <w:r w:rsidRPr="00002853">
              <w:rPr>
                <w:rFonts w:ascii="Arial" w:hAnsi="Arial" w:cs="Arial"/>
                <w:sz w:val="18"/>
              </w:rPr>
              <w:t>PLISTS</w:t>
            </w:r>
          </w:p>
        </w:tc>
        <w:tc>
          <w:tcPr>
            <w:tcW w:w="1877" w:type="dxa"/>
            <w:noWrap/>
          </w:tcPr>
          <w:p w14:paraId="7F4D970C"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5EA89EA5" w14:textId="77777777" w:rsidR="00AA29E6" w:rsidRPr="00002853" w:rsidRDefault="00AA29E6" w:rsidP="00AA29E6">
            <w:pPr>
              <w:rPr>
                <w:rFonts w:ascii="Arial" w:hAnsi="Arial" w:cs="Arial"/>
                <w:sz w:val="18"/>
              </w:rPr>
            </w:pPr>
          </w:p>
        </w:tc>
      </w:tr>
      <w:tr w:rsidR="00AA29E6" w:rsidRPr="00002853" w14:paraId="099B12EE" w14:textId="77777777" w:rsidTr="00CF7025">
        <w:trPr>
          <w:trHeight w:val="270"/>
        </w:trPr>
        <w:tc>
          <w:tcPr>
            <w:tcW w:w="2875" w:type="dxa"/>
            <w:noWrap/>
          </w:tcPr>
          <w:p w14:paraId="3DAA33F3" w14:textId="77777777" w:rsidR="00AA29E6" w:rsidRPr="00002853" w:rsidRDefault="00AA29E6" w:rsidP="00AA29E6">
            <w:pPr>
              <w:rPr>
                <w:rFonts w:ascii="Arial" w:hAnsi="Arial" w:cs="Arial"/>
                <w:sz w:val="18"/>
              </w:rPr>
            </w:pPr>
            <w:r w:rsidRPr="00002853">
              <w:rPr>
                <w:rFonts w:ascii="Arial" w:hAnsi="Arial" w:cs="Arial"/>
                <w:sz w:val="18"/>
              </w:rPr>
              <w:t xml:space="preserve">ORWTPP PLTEAMS  </w:t>
            </w:r>
          </w:p>
        </w:tc>
        <w:tc>
          <w:tcPr>
            <w:tcW w:w="1805" w:type="dxa"/>
            <w:noWrap/>
          </w:tcPr>
          <w:p w14:paraId="4597B949" w14:textId="77777777" w:rsidR="00AA29E6" w:rsidRPr="00002853" w:rsidRDefault="00AA29E6" w:rsidP="00AA29E6">
            <w:pPr>
              <w:rPr>
                <w:rFonts w:ascii="Arial" w:hAnsi="Arial" w:cs="Arial"/>
                <w:sz w:val="18"/>
              </w:rPr>
            </w:pPr>
            <w:r w:rsidRPr="00002853">
              <w:rPr>
                <w:rFonts w:ascii="Arial" w:hAnsi="Arial" w:cs="Arial"/>
                <w:sz w:val="18"/>
              </w:rPr>
              <w:t>PLTEAMS</w:t>
            </w:r>
          </w:p>
        </w:tc>
        <w:tc>
          <w:tcPr>
            <w:tcW w:w="1877" w:type="dxa"/>
            <w:noWrap/>
          </w:tcPr>
          <w:p w14:paraId="68ABEE59"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6E3BB74" w14:textId="77777777" w:rsidR="00AA29E6" w:rsidRPr="00002853" w:rsidRDefault="00AA29E6" w:rsidP="00AA29E6">
            <w:pPr>
              <w:rPr>
                <w:rFonts w:ascii="Arial" w:hAnsi="Arial" w:cs="Arial"/>
                <w:sz w:val="18"/>
              </w:rPr>
            </w:pPr>
          </w:p>
        </w:tc>
      </w:tr>
      <w:tr w:rsidR="00AA29E6" w:rsidRPr="00002853" w14:paraId="5EF32E68" w14:textId="77777777" w:rsidTr="00CF7025">
        <w:trPr>
          <w:trHeight w:val="270"/>
        </w:trPr>
        <w:tc>
          <w:tcPr>
            <w:tcW w:w="2875" w:type="dxa"/>
            <w:noWrap/>
          </w:tcPr>
          <w:p w14:paraId="1D31FA5F" w14:textId="77777777" w:rsidR="00AA29E6" w:rsidRPr="00002853" w:rsidRDefault="00AA29E6" w:rsidP="00AA29E6">
            <w:pPr>
              <w:rPr>
                <w:rFonts w:ascii="Arial" w:hAnsi="Arial" w:cs="Arial"/>
                <w:sz w:val="18"/>
              </w:rPr>
            </w:pPr>
            <w:r w:rsidRPr="00002853">
              <w:rPr>
                <w:rFonts w:ascii="Arial" w:hAnsi="Arial" w:cs="Arial"/>
                <w:sz w:val="18"/>
              </w:rPr>
              <w:t xml:space="preserve">ORWTPP REMLIST  </w:t>
            </w:r>
          </w:p>
        </w:tc>
        <w:tc>
          <w:tcPr>
            <w:tcW w:w="1805" w:type="dxa"/>
            <w:noWrap/>
          </w:tcPr>
          <w:p w14:paraId="215ED40C" w14:textId="77777777" w:rsidR="00AA29E6" w:rsidRPr="00002853" w:rsidRDefault="00AA29E6" w:rsidP="00AA29E6">
            <w:pPr>
              <w:rPr>
                <w:rFonts w:ascii="Arial" w:hAnsi="Arial" w:cs="Arial"/>
                <w:sz w:val="18"/>
              </w:rPr>
            </w:pPr>
            <w:r w:rsidRPr="00002853">
              <w:rPr>
                <w:rFonts w:ascii="Arial" w:hAnsi="Arial" w:cs="Arial"/>
                <w:sz w:val="18"/>
              </w:rPr>
              <w:t>REMLIST</w:t>
            </w:r>
          </w:p>
        </w:tc>
        <w:tc>
          <w:tcPr>
            <w:tcW w:w="1877" w:type="dxa"/>
            <w:noWrap/>
          </w:tcPr>
          <w:p w14:paraId="4DF9996A"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7B7F552A" w14:textId="77777777" w:rsidR="00AA29E6" w:rsidRPr="00002853" w:rsidRDefault="00AA29E6" w:rsidP="00AA29E6">
            <w:pPr>
              <w:rPr>
                <w:rFonts w:ascii="Arial" w:hAnsi="Arial" w:cs="Arial"/>
                <w:sz w:val="18"/>
              </w:rPr>
            </w:pPr>
          </w:p>
        </w:tc>
      </w:tr>
      <w:tr w:rsidR="00AA29E6" w:rsidRPr="00002853" w14:paraId="685A692E" w14:textId="77777777" w:rsidTr="00CF7025">
        <w:trPr>
          <w:trHeight w:val="270"/>
        </w:trPr>
        <w:tc>
          <w:tcPr>
            <w:tcW w:w="2875" w:type="dxa"/>
            <w:noWrap/>
          </w:tcPr>
          <w:p w14:paraId="32483941" w14:textId="77777777" w:rsidR="00AA29E6" w:rsidRPr="00002853" w:rsidRDefault="00AA29E6" w:rsidP="00AA29E6">
            <w:pPr>
              <w:rPr>
                <w:rFonts w:ascii="Arial" w:hAnsi="Arial" w:cs="Arial"/>
                <w:sz w:val="18"/>
              </w:rPr>
            </w:pPr>
            <w:r w:rsidRPr="00002853">
              <w:rPr>
                <w:rFonts w:ascii="Arial" w:hAnsi="Arial" w:cs="Arial"/>
                <w:sz w:val="18"/>
              </w:rPr>
              <w:t xml:space="preserve">ORWTPP SAVECD   </w:t>
            </w:r>
          </w:p>
        </w:tc>
        <w:tc>
          <w:tcPr>
            <w:tcW w:w="1805" w:type="dxa"/>
            <w:noWrap/>
          </w:tcPr>
          <w:p w14:paraId="17C9348E" w14:textId="77777777" w:rsidR="00AA29E6" w:rsidRPr="00002853" w:rsidRDefault="00AA29E6" w:rsidP="00AA29E6">
            <w:pPr>
              <w:rPr>
                <w:rFonts w:ascii="Arial" w:hAnsi="Arial" w:cs="Arial"/>
                <w:sz w:val="18"/>
              </w:rPr>
            </w:pPr>
            <w:r w:rsidRPr="00002853">
              <w:rPr>
                <w:rFonts w:ascii="Arial" w:hAnsi="Arial" w:cs="Arial"/>
                <w:sz w:val="18"/>
              </w:rPr>
              <w:t>SAVECD</w:t>
            </w:r>
          </w:p>
        </w:tc>
        <w:tc>
          <w:tcPr>
            <w:tcW w:w="1877" w:type="dxa"/>
            <w:noWrap/>
          </w:tcPr>
          <w:p w14:paraId="1CF1D912"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052144D6" w14:textId="77777777" w:rsidR="00AA29E6" w:rsidRPr="00002853" w:rsidRDefault="00AA29E6" w:rsidP="00AA29E6">
            <w:pPr>
              <w:rPr>
                <w:rFonts w:ascii="Arial" w:hAnsi="Arial" w:cs="Arial"/>
                <w:sz w:val="18"/>
              </w:rPr>
            </w:pPr>
          </w:p>
        </w:tc>
      </w:tr>
      <w:tr w:rsidR="00AA29E6" w:rsidRPr="00002853" w14:paraId="6EFDC9C2" w14:textId="77777777" w:rsidTr="00CF7025">
        <w:trPr>
          <w:trHeight w:val="270"/>
        </w:trPr>
        <w:tc>
          <w:tcPr>
            <w:tcW w:w="2875" w:type="dxa"/>
            <w:noWrap/>
          </w:tcPr>
          <w:p w14:paraId="6F8206B0" w14:textId="77777777" w:rsidR="00AA29E6" w:rsidRPr="00002853" w:rsidRDefault="00AA29E6" w:rsidP="00AA29E6">
            <w:pPr>
              <w:rPr>
                <w:rFonts w:ascii="Arial" w:hAnsi="Arial" w:cs="Arial"/>
                <w:sz w:val="18"/>
              </w:rPr>
            </w:pPr>
            <w:r w:rsidRPr="00002853">
              <w:rPr>
                <w:rFonts w:ascii="Arial" w:hAnsi="Arial" w:cs="Arial"/>
                <w:sz w:val="18"/>
              </w:rPr>
              <w:t xml:space="preserve">ORWTPP SAVECS   </w:t>
            </w:r>
          </w:p>
        </w:tc>
        <w:tc>
          <w:tcPr>
            <w:tcW w:w="1805" w:type="dxa"/>
            <w:noWrap/>
          </w:tcPr>
          <w:p w14:paraId="6A478D3D" w14:textId="77777777" w:rsidR="00AA29E6" w:rsidRPr="00002853" w:rsidRDefault="00AA29E6" w:rsidP="00AA29E6">
            <w:pPr>
              <w:rPr>
                <w:rFonts w:ascii="Arial" w:hAnsi="Arial" w:cs="Arial"/>
                <w:sz w:val="18"/>
              </w:rPr>
            </w:pPr>
            <w:r w:rsidRPr="00002853">
              <w:rPr>
                <w:rFonts w:ascii="Arial" w:hAnsi="Arial" w:cs="Arial"/>
                <w:sz w:val="18"/>
              </w:rPr>
              <w:t>SAVECS</w:t>
            </w:r>
          </w:p>
        </w:tc>
        <w:tc>
          <w:tcPr>
            <w:tcW w:w="1877" w:type="dxa"/>
            <w:noWrap/>
          </w:tcPr>
          <w:p w14:paraId="56024E60"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3185A453" w14:textId="77777777" w:rsidR="00AA29E6" w:rsidRPr="00002853" w:rsidRDefault="00AA29E6" w:rsidP="00AA29E6">
            <w:pPr>
              <w:rPr>
                <w:rFonts w:ascii="Arial" w:hAnsi="Arial" w:cs="Arial"/>
                <w:sz w:val="18"/>
              </w:rPr>
            </w:pPr>
          </w:p>
        </w:tc>
      </w:tr>
      <w:tr w:rsidR="00AA29E6" w:rsidRPr="00002853" w14:paraId="1232706B" w14:textId="77777777" w:rsidTr="00CF7025">
        <w:trPr>
          <w:trHeight w:val="270"/>
        </w:trPr>
        <w:tc>
          <w:tcPr>
            <w:tcW w:w="2875" w:type="dxa"/>
            <w:noWrap/>
          </w:tcPr>
          <w:p w14:paraId="19320DDE" w14:textId="77777777" w:rsidR="00AA29E6" w:rsidRPr="00002853" w:rsidRDefault="00AA29E6" w:rsidP="00AA29E6">
            <w:pPr>
              <w:rPr>
                <w:rFonts w:ascii="Arial" w:hAnsi="Arial" w:cs="Arial"/>
                <w:sz w:val="18"/>
              </w:rPr>
            </w:pPr>
            <w:r w:rsidRPr="00002853">
              <w:rPr>
                <w:rFonts w:ascii="Arial" w:hAnsi="Arial" w:cs="Arial"/>
                <w:sz w:val="18"/>
              </w:rPr>
              <w:t>ORWTPP SAVELIST</w:t>
            </w:r>
          </w:p>
        </w:tc>
        <w:tc>
          <w:tcPr>
            <w:tcW w:w="1805" w:type="dxa"/>
            <w:noWrap/>
          </w:tcPr>
          <w:p w14:paraId="304AB0D3" w14:textId="77777777" w:rsidR="00AA29E6" w:rsidRPr="00002853" w:rsidRDefault="00AA29E6" w:rsidP="00AA29E6">
            <w:pPr>
              <w:rPr>
                <w:rFonts w:ascii="Arial" w:hAnsi="Arial" w:cs="Arial"/>
                <w:sz w:val="18"/>
              </w:rPr>
            </w:pPr>
            <w:r w:rsidRPr="00002853">
              <w:rPr>
                <w:rFonts w:ascii="Arial" w:hAnsi="Arial" w:cs="Arial"/>
                <w:sz w:val="18"/>
              </w:rPr>
              <w:t>SAVELIST</w:t>
            </w:r>
          </w:p>
        </w:tc>
        <w:tc>
          <w:tcPr>
            <w:tcW w:w="1877" w:type="dxa"/>
            <w:noWrap/>
          </w:tcPr>
          <w:p w14:paraId="3C6E6AD1"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7304976F" w14:textId="77777777" w:rsidR="00AA29E6" w:rsidRPr="00002853" w:rsidRDefault="00AA29E6" w:rsidP="00AA29E6">
            <w:pPr>
              <w:rPr>
                <w:rFonts w:ascii="Arial" w:hAnsi="Arial" w:cs="Arial"/>
                <w:sz w:val="18"/>
              </w:rPr>
            </w:pPr>
          </w:p>
        </w:tc>
      </w:tr>
      <w:tr w:rsidR="00AA29E6" w:rsidRPr="00002853" w14:paraId="6523925B" w14:textId="77777777" w:rsidTr="00CF7025">
        <w:trPr>
          <w:trHeight w:val="270"/>
        </w:trPr>
        <w:tc>
          <w:tcPr>
            <w:tcW w:w="2875" w:type="dxa"/>
            <w:noWrap/>
          </w:tcPr>
          <w:p w14:paraId="340F6C59" w14:textId="77777777" w:rsidR="00AA29E6" w:rsidRPr="00002853" w:rsidRDefault="00AA29E6" w:rsidP="00AA29E6">
            <w:pPr>
              <w:rPr>
                <w:rFonts w:ascii="Arial" w:hAnsi="Arial" w:cs="Arial"/>
                <w:sz w:val="18"/>
              </w:rPr>
            </w:pPr>
            <w:r w:rsidRPr="00002853">
              <w:rPr>
                <w:rFonts w:ascii="Arial" w:hAnsi="Arial" w:cs="Arial"/>
                <w:sz w:val="18"/>
              </w:rPr>
              <w:t>ORWTPP SAVENOTO</w:t>
            </w:r>
          </w:p>
        </w:tc>
        <w:tc>
          <w:tcPr>
            <w:tcW w:w="1805" w:type="dxa"/>
            <w:noWrap/>
          </w:tcPr>
          <w:p w14:paraId="4EBC6401" w14:textId="77777777" w:rsidR="00AA29E6" w:rsidRPr="00002853" w:rsidRDefault="00AA29E6" w:rsidP="00AA29E6">
            <w:pPr>
              <w:rPr>
                <w:rFonts w:ascii="Arial" w:hAnsi="Arial" w:cs="Arial"/>
                <w:sz w:val="18"/>
              </w:rPr>
            </w:pPr>
            <w:r w:rsidRPr="00002853">
              <w:rPr>
                <w:rFonts w:ascii="Arial" w:hAnsi="Arial" w:cs="Arial"/>
                <w:sz w:val="18"/>
              </w:rPr>
              <w:t>SAVENOTO</w:t>
            </w:r>
          </w:p>
        </w:tc>
        <w:tc>
          <w:tcPr>
            <w:tcW w:w="1877" w:type="dxa"/>
            <w:noWrap/>
          </w:tcPr>
          <w:p w14:paraId="2C5553C1"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607AE156" w14:textId="77777777" w:rsidR="00AA29E6" w:rsidRPr="00002853" w:rsidRDefault="00AA29E6" w:rsidP="00AA29E6">
            <w:pPr>
              <w:rPr>
                <w:rFonts w:ascii="Arial" w:hAnsi="Arial" w:cs="Arial"/>
                <w:sz w:val="18"/>
              </w:rPr>
            </w:pPr>
          </w:p>
        </w:tc>
      </w:tr>
      <w:tr w:rsidR="00AA29E6" w:rsidRPr="00002853" w14:paraId="7D8E1421" w14:textId="77777777" w:rsidTr="00CF7025">
        <w:trPr>
          <w:trHeight w:val="270"/>
        </w:trPr>
        <w:tc>
          <w:tcPr>
            <w:tcW w:w="2875" w:type="dxa"/>
            <w:noWrap/>
          </w:tcPr>
          <w:p w14:paraId="20B29F67" w14:textId="77777777" w:rsidR="00AA29E6" w:rsidRPr="00002853" w:rsidRDefault="00AA29E6" w:rsidP="00AA29E6">
            <w:pPr>
              <w:rPr>
                <w:rFonts w:ascii="Arial" w:hAnsi="Arial" w:cs="Arial"/>
                <w:sz w:val="18"/>
              </w:rPr>
            </w:pPr>
            <w:r w:rsidRPr="00002853">
              <w:rPr>
                <w:rFonts w:ascii="Arial" w:hAnsi="Arial" w:cs="Arial"/>
                <w:sz w:val="18"/>
              </w:rPr>
              <w:t xml:space="preserve">ORWTPP SAVEOC   </w:t>
            </w:r>
          </w:p>
        </w:tc>
        <w:tc>
          <w:tcPr>
            <w:tcW w:w="1805" w:type="dxa"/>
            <w:noWrap/>
          </w:tcPr>
          <w:p w14:paraId="7F99ECEF" w14:textId="77777777" w:rsidR="00AA29E6" w:rsidRPr="00002853" w:rsidRDefault="00AA29E6" w:rsidP="00AA29E6">
            <w:pPr>
              <w:rPr>
                <w:rFonts w:ascii="Arial" w:hAnsi="Arial" w:cs="Arial"/>
                <w:sz w:val="18"/>
              </w:rPr>
            </w:pPr>
            <w:r w:rsidRPr="00002853">
              <w:rPr>
                <w:rFonts w:ascii="Arial" w:hAnsi="Arial" w:cs="Arial"/>
                <w:sz w:val="18"/>
              </w:rPr>
              <w:t>SAVEOC</w:t>
            </w:r>
          </w:p>
        </w:tc>
        <w:tc>
          <w:tcPr>
            <w:tcW w:w="1877" w:type="dxa"/>
            <w:noWrap/>
          </w:tcPr>
          <w:p w14:paraId="4F2387B5"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11A0066" w14:textId="77777777" w:rsidR="00AA29E6" w:rsidRPr="00002853" w:rsidRDefault="00AA29E6" w:rsidP="00AA29E6">
            <w:pPr>
              <w:rPr>
                <w:rFonts w:ascii="Arial" w:hAnsi="Arial" w:cs="Arial"/>
                <w:sz w:val="18"/>
              </w:rPr>
            </w:pPr>
          </w:p>
        </w:tc>
      </w:tr>
      <w:tr w:rsidR="00AA29E6" w:rsidRPr="00002853" w14:paraId="24D342A5" w14:textId="77777777" w:rsidTr="00CF7025">
        <w:trPr>
          <w:trHeight w:val="270"/>
        </w:trPr>
        <w:tc>
          <w:tcPr>
            <w:tcW w:w="2875" w:type="dxa"/>
            <w:noWrap/>
          </w:tcPr>
          <w:p w14:paraId="4EA73657" w14:textId="77777777" w:rsidR="00AA29E6" w:rsidRPr="00002853" w:rsidRDefault="00AA29E6" w:rsidP="00AA29E6">
            <w:pPr>
              <w:rPr>
                <w:rFonts w:ascii="Arial" w:hAnsi="Arial" w:cs="Arial"/>
                <w:sz w:val="18"/>
              </w:rPr>
            </w:pPr>
            <w:r w:rsidRPr="00002853">
              <w:rPr>
                <w:rFonts w:ascii="Arial" w:hAnsi="Arial" w:cs="Arial"/>
                <w:sz w:val="18"/>
              </w:rPr>
              <w:t xml:space="preserve">ORWTPP SAVEPLD  </w:t>
            </w:r>
          </w:p>
        </w:tc>
        <w:tc>
          <w:tcPr>
            <w:tcW w:w="1805" w:type="dxa"/>
            <w:noWrap/>
          </w:tcPr>
          <w:p w14:paraId="7FDC8749" w14:textId="77777777" w:rsidR="00AA29E6" w:rsidRPr="00002853" w:rsidRDefault="00AA29E6" w:rsidP="00AA29E6">
            <w:pPr>
              <w:rPr>
                <w:rFonts w:ascii="Arial" w:hAnsi="Arial" w:cs="Arial"/>
                <w:sz w:val="18"/>
              </w:rPr>
            </w:pPr>
            <w:r w:rsidRPr="00002853">
              <w:rPr>
                <w:rFonts w:ascii="Arial" w:hAnsi="Arial" w:cs="Arial"/>
                <w:sz w:val="18"/>
              </w:rPr>
              <w:t>SAVEPLD</w:t>
            </w:r>
          </w:p>
        </w:tc>
        <w:tc>
          <w:tcPr>
            <w:tcW w:w="1877" w:type="dxa"/>
            <w:noWrap/>
          </w:tcPr>
          <w:p w14:paraId="4A3EFA00"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6D099CDA" w14:textId="77777777" w:rsidR="00AA29E6" w:rsidRPr="00002853" w:rsidRDefault="00AA29E6" w:rsidP="00AA29E6">
            <w:pPr>
              <w:rPr>
                <w:rFonts w:ascii="Arial" w:hAnsi="Arial" w:cs="Arial"/>
                <w:sz w:val="18"/>
              </w:rPr>
            </w:pPr>
          </w:p>
        </w:tc>
      </w:tr>
      <w:tr w:rsidR="00AA29E6" w:rsidRPr="00002853" w14:paraId="2D221017" w14:textId="77777777" w:rsidTr="00CF7025">
        <w:trPr>
          <w:trHeight w:val="270"/>
        </w:trPr>
        <w:tc>
          <w:tcPr>
            <w:tcW w:w="2875" w:type="dxa"/>
            <w:noWrap/>
          </w:tcPr>
          <w:p w14:paraId="57B079B3" w14:textId="77777777" w:rsidR="00AA29E6" w:rsidRPr="00002853" w:rsidRDefault="00AA29E6" w:rsidP="00AA29E6">
            <w:pPr>
              <w:rPr>
                <w:rFonts w:ascii="Arial" w:hAnsi="Arial" w:cs="Arial"/>
                <w:sz w:val="18"/>
              </w:rPr>
            </w:pPr>
            <w:r w:rsidRPr="00002853">
              <w:rPr>
                <w:rFonts w:ascii="Arial" w:hAnsi="Arial" w:cs="Arial"/>
                <w:sz w:val="18"/>
              </w:rPr>
              <w:t>ORWTPP GETIMG</w:t>
            </w:r>
          </w:p>
        </w:tc>
        <w:tc>
          <w:tcPr>
            <w:tcW w:w="1805" w:type="dxa"/>
            <w:noWrap/>
          </w:tcPr>
          <w:p w14:paraId="2839A5FD" w14:textId="77777777" w:rsidR="00AA29E6" w:rsidRPr="00002853" w:rsidRDefault="00AA29E6" w:rsidP="00AA29E6">
            <w:pPr>
              <w:rPr>
                <w:rFonts w:ascii="Arial" w:hAnsi="Arial" w:cs="Arial"/>
                <w:sz w:val="18"/>
              </w:rPr>
            </w:pPr>
            <w:r w:rsidRPr="00002853">
              <w:rPr>
                <w:rFonts w:ascii="Arial" w:hAnsi="Arial" w:cs="Arial"/>
                <w:sz w:val="18"/>
              </w:rPr>
              <w:t>GETIMG</w:t>
            </w:r>
          </w:p>
        </w:tc>
        <w:tc>
          <w:tcPr>
            <w:tcW w:w="1877" w:type="dxa"/>
            <w:noWrap/>
          </w:tcPr>
          <w:p w14:paraId="46A1AC35"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43584A2A" w14:textId="77777777" w:rsidR="00AA29E6" w:rsidRPr="00002853" w:rsidRDefault="00AA29E6" w:rsidP="00AA29E6">
            <w:pPr>
              <w:rPr>
                <w:rFonts w:ascii="Arial" w:hAnsi="Arial" w:cs="Arial"/>
                <w:sz w:val="18"/>
              </w:rPr>
            </w:pPr>
          </w:p>
        </w:tc>
      </w:tr>
      <w:tr w:rsidR="00AA29E6" w:rsidRPr="00002853" w14:paraId="3F003FEC" w14:textId="77777777" w:rsidTr="00CF7025">
        <w:trPr>
          <w:trHeight w:val="270"/>
        </w:trPr>
        <w:tc>
          <w:tcPr>
            <w:tcW w:w="2875" w:type="dxa"/>
            <w:noWrap/>
          </w:tcPr>
          <w:p w14:paraId="0ED00C3D" w14:textId="77777777" w:rsidR="00AA29E6" w:rsidRPr="00002853" w:rsidRDefault="00AA29E6" w:rsidP="00AA29E6">
            <w:pPr>
              <w:rPr>
                <w:rFonts w:ascii="Arial" w:hAnsi="Arial" w:cs="Arial"/>
                <w:sz w:val="18"/>
              </w:rPr>
            </w:pPr>
            <w:r w:rsidRPr="00002853">
              <w:rPr>
                <w:rFonts w:ascii="Arial" w:hAnsi="Arial" w:cs="Arial"/>
                <w:sz w:val="18"/>
              </w:rPr>
              <w:t>ORWTPP SETIMG</w:t>
            </w:r>
          </w:p>
        </w:tc>
        <w:tc>
          <w:tcPr>
            <w:tcW w:w="1805" w:type="dxa"/>
            <w:noWrap/>
          </w:tcPr>
          <w:p w14:paraId="5E723761" w14:textId="77777777" w:rsidR="00AA29E6" w:rsidRPr="00002853" w:rsidRDefault="00AA29E6" w:rsidP="00AA29E6">
            <w:pPr>
              <w:rPr>
                <w:rFonts w:ascii="Arial" w:hAnsi="Arial" w:cs="Arial"/>
                <w:sz w:val="18"/>
              </w:rPr>
            </w:pPr>
            <w:r w:rsidRPr="00002853">
              <w:rPr>
                <w:rFonts w:ascii="Arial" w:hAnsi="Arial" w:cs="Arial"/>
                <w:sz w:val="18"/>
              </w:rPr>
              <w:t>SETIMG</w:t>
            </w:r>
          </w:p>
        </w:tc>
        <w:tc>
          <w:tcPr>
            <w:tcW w:w="1877" w:type="dxa"/>
            <w:noWrap/>
          </w:tcPr>
          <w:p w14:paraId="5EC37F6B"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0CFC1D64" w14:textId="77777777" w:rsidR="00AA29E6" w:rsidRPr="00002853" w:rsidRDefault="00AA29E6" w:rsidP="00AA29E6">
            <w:pPr>
              <w:rPr>
                <w:rFonts w:ascii="Arial" w:hAnsi="Arial" w:cs="Arial"/>
                <w:sz w:val="18"/>
              </w:rPr>
            </w:pPr>
          </w:p>
        </w:tc>
      </w:tr>
      <w:tr w:rsidR="00AA29E6" w:rsidRPr="00002853" w14:paraId="223EA7FB" w14:textId="77777777" w:rsidTr="00CF7025">
        <w:trPr>
          <w:trHeight w:val="270"/>
        </w:trPr>
        <w:tc>
          <w:tcPr>
            <w:tcW w:w="2875" w:type="dxa"/>
            <w:noWrap/>
          </w:tcPr>
          <w:p w14:paraId="07A11C3A" w14:textId="77777777" w:rsidR="00AA29E6" w:rsidRPr="00002853" w:rsidRDefault="00AA29E6" w:rsidP="00AA29E6">
            <w:pPr>
              <w:rPr>
                <w:rFonts w:ascii="Arial" w:hAnsi="Arial" w:cs="Arial"/>
                <w:sz w:val="18"/>
              </w:rPr>
            </w:pPr>
            <w:r w:rsidRPr="00002853">
              <w:rPr>
                <w:rFonts w:ascii="Arial" w:hAnsi="Arial" w:cs="Arial"/>
                <w:sz w:val="18"/>
              </w:rPr>
              <w:t>ORWTPP SETCOMBO</w:t>
            </w:r>
          </w:p>
        </w:tc>
        <w:tc>
          <w:tcPr>
            <w:tcW w:w="1805" w:type="dxa"/>
            <w:noWrap/>
          </w:tcPr>
          <w:p w14:paraId="4AC4883B" w14:textId="77777777" w:rsidR="00AA29E6" w:rsidRPr="00002853" w:rsidRDefault="00AA29E6" w:rsidP="00AA29E6">
            <w:pPr>
              <w:rPr>
                <w:rFonts w:ascii="Arial" w:hAnsi="Arial" w:cs="Arial"/>
                <w:sz w:val="18"/>
              </w:rPr>
            </w:pPr>
            <w:r w:rsidRPr="00002853">
              <w:rPr>
                <w:rFonts w:ascii="Arial" w:hAnsi="Arial" w:cs="Arial"/>
                <w:sz w:val="18"/>
              </w:rPr>
              <w:t>SETCOMBO</w:t>
            </w:r>
          </w:p>
        </w:tc>
        <w:tc>
          <w:tcPr>
            <w:tcW w:w="1877" w:type="dxa"/>
            <w:noWrap/>
          </w:tcPr>
          <w:p w14:paraId="70AB0AE2"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6CCD7CEE" w14:textId="77777777" w:rsidR="00AA29E6" w:rsidRPr="00002853" w:rsidRDefault="00AA29E6" w:rsidP="00AA29E6">
            <w:pPr>
              <w:rPr>
                <w:rFonts w:ascii="Arial" w:hAnsi="Arial" w:cs="Arial"/>
                <w:sz w:val="18"/>
              </w:rPr>
            </w:pPr>
          </w:p>
        </w:tc>
      </w:tr>
      <w:tr w:rsidR="00AA29E6" w:rsidRPr="00002853" w14:paraId="09718619" w14:textId="77777777" w:rsidTr="00CF7025">
        <w:trPr>
          <w:trHeight w:val="270"/>
        </w:trPr>
        <w:tc>
          <w:tcPr>
            <w:tcW w:w="2875" w:type="dxa"/>
            <w:noWrap/>
          </w:tcPr>
          <w:p w14:paraId="58BF02DA" w14:textId="77777777" w:rsidR="00AA29E6" w:rsidRPr="00002853" w:rsidRDefault="00AA29E6" w:rsidP="00AA29E6">
            <w:pPr>
              <w:rPr>
                <w:rFonts w:ascii="Arial" w:hAnsi="Arial" w:cs="Arial"/>
                <w:sz w:val="18"/>
              </w:rPr>
            </w:pPr>
            <w:r w:rsidRPr="00002853">
              <w:rPr>
                <w:rFonts w:ascii="Arial" w:hAnsi="Arial" w:cs="Arial"/>
                <w:sz w:val="18"/>
              </w:rPr>
              <w:t>ORWTPP SETDCOS</w:t>
            </w:r>
          </w:p>
        </w:tc>
        <w:tc>
          <w:tcPr>
            <w:tcW w:w="1805" w:type="dxa"/>
            <w:noWrap/>
          </w:tcPr>
          <w:p w14:paraId="32DD47A7" w14:textId="77777777" w:rsidR="00AA29E6" w:rsidRPr="00002853" w:rsidRDefault="00AA29E6" w:rsidP="00AA29E6">
            <w:pPr>
              <w:rPr>
                <w:rFonts w:ascii="Arial" w:hAnsi="Arial" w:cs="Arial"/>
                <w:sz w:val="18"/>
              </w:rPr>
            </w:pPr>
            <w:r w:rsidRPr="00002853">
              <w:rPr>
                <w:rFonts w:ascii="Arial" w:hAnsi="Arial" w:cs="Arial"/>
                <w:sz w:val="18"/>
              </w:rPr>
              <w:t>SETDCOS</w:t>
            </w:r>
          </w:p>
        </w:tc>
        <w:tc>
          <w:tcPr>
            <w:tcW w:w="1877" w:type="dxa"/>
            <w:noWrap/>
          </w:tcPr>
          <w:p w14:paraId="6E129F11"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5B6D415D" w14:textId="77777777" w:rsidR="00AA29E6" w:rsidRPr="00002853" w:rsidRDefault="00AA29E6" w:rsidP="00AA29E6">
            <w:pPr>
              <w:rPr>
                <w:rFonts w:ascii="Arial" w:hAnsi="Arial" w:cs="Arial"/>
                <w:sz w:val="18"/>
              </w:rPr>
            </w:pPr>
          </w:p>
        </w:tc>
      </w:tr>
      <w:tr w:rsidR="00AA29E6" w:rsidRPr="00002853" w14:paraId="0B3B3BD7" w14:textId="77777777" w:rsidTr="00CF7025">
        <w:trPr>
          <w:trHeight w:val="270"/>
        </w:trPr>
        <w:tc>
          <w:tcPr>
            <w:tcW w:w="2875" w:type="dxa"/>
            <w:noWrap/>
          </w:tcPr>
          <w:p w14:paraId="6332237A" w14:textId="77777777" w:rsidR="00AA29E6" w:rsidRPr="00002853" w:rsidRDefault="00AA29E6" w:rsidP="00AA29E6">
            <w:pPr>
              <w:rPr>
                <w:rFonts w:ascii="Arial" w:hAnsi="Arial" w:cs="Arial"/>
                <w:sz w:val="18"/>
              </w:rPr>
            </w:pPr>
            <w:r w:rsidRPr="00002853">
              <w:rPr>
                <w:rFonts w:ascii="Arial" w:hAnsi="Arial" w:cs="Arial"/>
                <w:sz w:val="18"/>
              </w:rPr>
              <w:t>ORWTPP SETOTHER</w:t>
            </w:r>
          </w:p>
        </w:tc>
        <w:tc>
          <w:tcPr>
            <w:tcW w:w="1805" w:type="dxa"/>
            <w:noWrap/>
          </w:tcPr>
          <w:p w14:paraId="1587FA95" w14:textId="77777777" w:rsidR="00AA29E6" w:rsidRPr="00002853" w:rsidRDefault="00AA29E6" w:rsidP="00AA29E6">
            <w:pPr>
              <w:rPr>
                <w:rFonts w:ascii="Arial" w:hAnsi="Arial" w:cs="Arial"/>
                <w:sz w:val="18"/>
              </w:rPr>
            </w:pPr>
            <w:r w:rsidRPr="00002853">
              <w:rPr>
                <w:rFonts w:ascii="Arial" w:hAnsi="Arial" w:cs="Arial"/>
                <w:sz w:val="18"/>
              </w:rPr>
              <w:t>SETOTHER</w:t>
            </w:r>
          </w:p>
        </w:tc>
        <w:tc>
          <w:tcPr>
            <w:tcW w:w="1877" w:type="dxa"/>
            <w:noWrap/>
          </w:tcPr>
          <w:p w14:paraId="1CA4D1E4"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7A14CE4C" w14:textId="77777777" w:rsidR="00AA29E6" w:rsidRPr="00002853" w:rsidRDefault="00AA29E6" w:rsidP="00AA29E6">
            <w:pPr>
              <w:rPr>
                <w:rFonts w:ascii="Arial" w:hAnsi="Arial" w:cs="Arial"/>
                <w:sz w:val="18"/>
              </w:rPr>
            </w:pPr>
          </w:p>
        </w:tc>
      </w:tr>
      <w:tr w:rsidR="00AA29E6" w:rsidRPr="00002853" w14:paraId="699CCBB5" w14:textId="77777777" w:rsidTr="00CF7025">
        <w:trPr>
          <w:trHeight w:val="270"/>
        </w:trPr>
        <w:tc>
          <w:tcPr>
            <w:tcW w:w="2875" w:type="dxa"/>
            <w:noWrap/>
          </w:tcPr>
          <w:p w14:paraId="7A734EE4" w14:textId="77777777" w:rsidR="00AA29E6" w:rsidRPr="00002853" w:rsidRDefault="00AA29E6" w:rsidP="00AA29E6">
            <w:pPr>
              <w:rPr>
                <w:rFonts w:ascii="Arial" w:hAnsi="Arial" w:cs="Arial"/>
                <w:sz w:val="18"/>
              </w:rPr>
            </w:pPr>
            <w:r w:rsidRPr="00002853">
              <w:rPr>
                <w:rFonts w:ascii="Arial" w:hAnsi="Arial" w:cs="Arial"/>
                <w:sz w:val="18"/>
              </w:rPr>
              <w:t xml:space="preserve">ORWTPP SETREM   </w:t>
            </w:r>
          </w:p>
        </w:tc>
        <w:tc>
          <w:tcPr>
            <w:tcW w:w="1805" w:type="dxa"/>
            <w:noWrap/>
          </w:tcPr>
          <w:p w14:paraId="34A66BFA" w14:textId="77777777" w:rsidR="00AA29E6" w:rsidRPr="00002853" w:rsidRDefault="00AA29E6" w:rsidP="00AA29E6">
            <w:pPr>
              <w:rPr>
                <w:rFonts w:ascii="Arial" w:hAnsi="Arial" w:cs="Arial"/>
                <w:sz w:val="18"/>
              </w:rPr>
            </w:pPr>
            <w:r w:rsidRPr="00002853">
              <w:rPr>
                <w:rFonts w:ascii="Arial" w:hAnsi="Arial" w:cs="Arial"/>
                <w:sz w:val="18"/>
              </w:rPr>
              <w:t>SETREM</w:t>
            </w:r>
          </w:p>
        </w:tc>
        <w:tc>
          <w:tcPr>
            <w:tcW w:w="1877" w:type="dxa"/>
            <w:noWrap/>
          </w:tcPr>
          <w:p w14:paraId="6F892611"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7B86489E" w14:textId="77777777" w:rsidR="00AA29E6" w:rsidRPr="00002853" w:rsidRDefault="00AA29E6" w:rsidP="00AA29E6">
            <w:pPr>
              <w:rPr>
                <w:rFonts w:ascii="Arial" w:hAnsi="Arial" w:cs="Arial"/>
                <w:sz w:val="18"/>
              </w:rPr>
            </w:pPr>
          </w:p>
        </w:tc>
      </w:tr>
      <w:tr w:rsidR="00AA29E6" w:rsidRPr="00002853" w14:paraId="4AFD244B" w14:textId="77777777" w:rsidTr="00CF7025">
        <w:trPr>
          <w:trHeight w:val="270"/>
        </w:trPr>
        <w:tc>
          <w:tcPr>
            <w:tcW w:w="2875" w:type="dxa"/>
            <w:noWrap/>
          </w:tcPr>
          <w:p w14:paraId="3F3FD7C3" w14:textId="77777777" w:rsidR="00AA29E6" w:rsidRPr="00002853" w:rsidRDefault="00AA29E6" w:rsidP="00AA29E6">
            <w:pPr>
              <w:rPr>
                <w:rFonts w:ascii="Arial" w:hAnsi="Arial" w:cs="Arial"/>
                <w:sz w:val="18"/>
              </w:rPr>
            </w:pPr>
            <w:r w:rsidRPr="00002853">
              <w:rPr>
                <w:rFonts w:ascii="Arial" w:hAnsi="Arial" w:cs="Arial"/>
                <w:sz w:val="18"/>
              </w:rPr>
              <w:t xml:space="preserve">ORWTPP SETSUB   </w:t>
            </w:r>
          </w:p>
        </w:tc>
        <w:tc>
          <w:tcPr>
            <w:tcW w:w="1805" w:type="dxa"/>
            <w:noWrap/>
          </w:tcPr>
          <w:p w14:paraId="0F453B18" w14:textId="77777777" w:rsidR="00AA29E6" w:rsidRPr="00002853" w:rsidRDefault="00AA29E6" w:rsidP="00AA29E6">
            <w:pPr>
              <w:rPr>
                <w:rFonts w:ascii="Arial" w:hAnsi="Arial" w:cs="Arial"/>
                <w:sz w:val="18"/>
              </w:rPr>
            </w:pPr>
            <w:r w:rsidRPr="00002853">
              <w:rPr>
                <w:rFonts w:ascii="Arial" w:hAnsi="Arial" w:cs="Arial"/>
                <w:sz w:val="18"/>
              </w:rPr>
              <w:t>SETSUB</w:t>
            </w:r>
          </w:p>
        </w:tc>
        <w:tc>
          <w:tcPr>
            <w:tcW w:w="1877" w:type="dxa"/>
            <w:noWrap/>
          </w:tcPr>
          <w:p w14:paraId="6DF8C6BB"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7BECEAEB" w14:textId="77777777" w:rsidR="00AA29E6" w:rsidRPr="00002853" w:rsidRDefault="00AA29E6" w:rsidP="00AA29E6">
            <w:pPr>
              <w:rPr>
                <w:rFonts w:ascii="Arial" w:hAnsi="Arial" w:cs="Arial"/>
                <w:sz w:val="18"/>
              </w:rPr>
            </w:pPr>
          </w:p>
        </w:tc>
      </w:tr>
      <w:tr w:rsidR="00AA29E6" w:rsidRPr="00002853" w14:paraId="46B7A7D1" w14:textId="77777777" w:rsidTr="00CF7025">
        <w:trPr>
          <w:trHeight w:val="270"/>
        </w:trPr>
        <w:tc>
          <w:tcPr>
            <w:tcW w:w="2875" w:type="dxa"/>
            <w:noWrap/>
          </w:tcPr>
          <w:p w14:paraId="6C6632E0" w14:textId="77777777" w:rsidR="00AA29E6" w:rsidRPr="00002853" w:rsidRDefault="00AA29E6" w:rsidP="00AA29E6">
            <w:pPr>
              <w:rPr>
                <w:rFonts w:ascii="Arial" w:hAnsi="Arial" w:cs="Arial"/>
                <w:sz w:val="18"/>
              </w:rPr>
            </w:pPr>
            <w:r w:rsidRPr="00002853">
              <w:rPr>
                <w:rFonts w:ascii="Arial" w:hAnsi="Arial" w:cs="Arial"/>
                <w:sz w:val="18"/>
              </w:rPr>
              <w:t>ORWTPP SORTDEF</w:t>
            </w:r>
          </w:p>
        </w:tc>
        <w:tc>
          <w:tcPr>
            <w:tcW w:w="1805" w:type="dxa"/>
            <w:noWrap/>
          </w:tcPr>
          <w:p w14:paraId="27BAAF37" w14:textId="77777777" w:rsidR="00AA29E6" w:rsidRPr="00002853" w:rsidRDefault="00AA29E6" w:rsidP="00AA29E6">
            <w:pPr>
              <w:rPr>
                <w:rFonts w:ascii="Arial" w:hAnsi="Arial" w:cs="Arial"/>
                <w:sz w:val="18"/>
              </w:rPr>
            </w:pPr>
            <w:r w:rsidRPr="00002853">
              <w:rPr>
                <w:rFonts w:ascii="Arial" w:hAnsi="Arial" w:cs="Arial"/>
                <w:sz w:val="18"/>
              </w:rPr>
              <w:t>SORTDEF</w:t>
            </w:r>
          </w:p>
        </w:tc>
        <w:tc>
          <w:tcPr>
            <w:tcW w:w="1877" w:type="dxa"/>
            <w:noWrap/>
          </w:tcPr>
          <w:p w14:paraId="3FE0A3ED"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27FD97DC" w14:textId="77777777" w:rsidR="00AA29E6" w:rsidRPr="00002853" w:rsidRDefault="00AA29E6" w:rsidP="00AA29E6">
            <w:pPr>
              <w:rPr>
                <w:rFonts w:ascii="Arial" w:hAnsi="Arial" w:cs="Arial"/>
                <w:sz w:val="18"/>
              </w:rPr>
            </w:pPr>
          </w:p>
        </w:tc>
      </w:tr>
      <w:tr w:rsidR="00AA29E6" w:rsidRPr="00002853" w14:paraId="7D72D9B4" w14:textId="77777777" w:rsidTr="00CF7025">
        <w:trPr>
          <w:trHeight w:val="270"/>
        </w:trPr>
        <w:tc>
          <w:tcPr>
            <w:tcW w:w="2875" w:type="dxa"/>
            <w:noWrap/>
          </w:tcPr>
          <w:p w14:paraId="0EADCF0D" w14:textId="77777777" w:rsidR="00AA29E6" w:rsidRPr="00002853" w:rsidRDefault="00AA29E6" w:rsidP="00AA29E6">
            <w:pPr>
              <w:rPr>
                <w:rFonts w:ascii="Arial" w:hAnsi="Arial" w:cs="Arial"/>
                <w:sz w:val="18"/>
              </w:rPr>
            </w:pPr>
            <w:r w:rsidRPr="00002853">
              <w:rPr>
                <w:rFonts w:ascii="Arial" w:hAnsi="Arial" w:cs="Arial"/>
                <w:sz w:val="18"/>
              </w:rPr>
              <w:t xml:space="preserve">ORWTPP TEAMS </w:t>
            </w:r>
          </w:p>
        </w:tc>
        <w:tc>
          <w:tcPr>
            <w:tcW w:w="1805" w:type="dxa"/>
            <w:noWrap/>
          </w:tcPr>
          <w:p w14:paraId="3CECDC32" w14:textId="77777777" w:rsidR="00AA29E6" w:rsidRPr="00002853" w:rsidRDefault="00AA29E6" w:rsidP="00AA29E6">
            <w:pPr>
              <w:rPr>
                <w:rFonts w:ascii="Arial" w:hAnsi="Arial" w:cs="Arial"/>
                <w:sz w:val="18"/>
              </w:rPr>
            </w:pPr>
            <w:r w:rsidRPr="00002853">
              <w:rPr>
                <w:rFonts w:ascii="Arial" w:hAnsi="Arial" w:cs="Arial"/>
                <w:sz w:val="18"/>
              </w:rPr>
              <w:t>TEAMS</w:t>
            </w:r>
          </w:p>
        </w:tc>
        <w:tc>
          <w:tcPr>
            <w:tcW w:w="1877" w:type="dxa"/>
            <w:noWrap/>
          </w:tcPr>
          <w:p w14:paraId="65C84606"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4F33488B" w14:textId="77777777" w:rsidR="00AA29E6" w:rsidRPr="00002853" w:rsidRDefault="00AA29E6" w:rsidP="00AA29E6">
            <w:pPr>
              <w:rPr>
                <w:rFonts w:ascii="Arial" w:hAnsi="Arial" w:cs="Arial"/>
                <w:sz w:val="18"/>
              </w:rPr>
            </w:pPr>
          </w:p>
        </w:tc>
      </w:tr>
      <w:tr w:rsidR="00AA29E6" w:rsidRPr="00002853" w14:paraId="17CD9D9E" w14:textId="77777777" w:rsidTr="00CF7025">
        <w:trPr>
          <w:trHeight w:val="270"/>
        </w:trPr>
        <w:tc>
          <w:tcPr>
            <w:tcW w:w="2875" w:type="dxa"/>
            <w:noWrap/>
          </w:tcPr>
          <w:p w14:paraId="3A16CD18" w14:textId="77777777" w:rsidR="00AA29E6" w:rsidRPr="00002853" w:rsidRDefault="00AA29E6" w:rsidP="00AA29E6">
            <w:pPr>
              <w:rPr>
                <w:rFonts w:ascii="Arial" w:hAnsi="Arial" w:cs="Arial"/>
                <w:sz w:val="18"/>
              </w:rPr>
            </w:pPr>
            <w:r w:rsidRPr="00002853">
              <w:rPr>
                <w:rFonts w:ascii="Arial" w:hAnsi="Arial" w:cs="Arial"/>
                <w:sz w:val="18"/>
              </w:rPr>
              <w:t xml:space="preserve">ORWTPT ATEAMS </w:t>
            </w:r>
          </w:p>
        </w:tc>
        <w:tc>
          <w:tcPr>
            <w:tcW w:w="1805" w:type="dxa"/>
            <w:noWrap/>
          </w:tcPr>
          <w:p w14:paraId="17C6F18E" w14:textId="77777777" w:rsidR="00AA29E6" w:rsidRPr="00002853" w:rsidRDefault="00AA29E6" w:rsidP="00AA29E6">
            <w:pPr>
              <w:rPr>
                <w:rFonts w:ascii="Arial" w:hAnsi="Arial" w:cs="Arial"/>
                <w:sz w:val="18"/>
              </w:rPr>
            </w:pPr>
            <w:r w:rsidRPr="00002853">
              <w:rPr>
                <w:rFonts w:ascii="Arial" w:hAnsi="Arial" w:cs="Arial"/>
                <w:sz w:val="18"/>
              </w:rPr>
              <w:t>ATEAMS</w:t>
            </w:r>
          </w:p>
        </w:tc>
        <w:tc>
          <w:tcPr>
            <w:tcW w:w="1877" w:type="dxa"/>
            <w:noWrap/>
          </w:tcPr>
          <w:p w14:paraId="462D9446" w14:textId="77777777" w:rsidR="00AA29E6" w:rsidRPr="00002853" w:rsidRDefault="00AA29E6" w:rsidP="00AA29E6">
            <w:pPr>
              <w:rPr>
                <w:rFonts w:ascii="Arial" w:hAnsi="Arial" w:cs="Arial"/>
                <w:sz w:val="18"/>
              </w:rPr>
            </w:pPr>
            <w:r w:rsidRPr="00002853">
              <w:rPr>
                <w:rFonts w:ascii="Arial" w:hAnsi="Arial" w:cs="Arial"/>
                <w:sz w:val="18"/>
              </w:rPr>
              <w:t>ORWTPT</w:t>
            </w:r>
          </w:p>
        </w:tc>
        <w:tc>
          <w:tcPr>
            <w:tcW w:w="1723" w:type="dxa"/>
          </w:tcPr>
          <w:p w14:paraId="5D9E2A67" w14:textId="77777777" w:rsidR="00AA29E6" w:rsidRPr="00002853" w:rsidRDefault="00AA29E6" w:rsidP="00AA29E6">
            <w:pPr>
              <w:rPr>
                <w:rFonts w:ascii="Arial" w:hAnsi="Arial" w:cs="Arial"/>
                <w:sz w:val="18"/>
              </w:rPr>
            </w:pPr>
          </w:p>
        </w:tc>
      </w:tr>
      <w:tr w:rsidR="00AA29E6" w:rsidRPr="00002853" w14:paraId="0BA7410F" w14:textId="77777777" w:rsidTr="00CF7025">
        <w:trPr>
          <w:trHeight w:val="270"/>
        </w:trPr>
        <w:tc>
          <w:tcPr>
            <w:tcW w:w="2875" w:type="dxa"/>
            <w:noWrap/>
          </w:tcPr>
          <w:p w14:paraId="462474F7" w14:textId="77777777" w:rsidR="00AA29E6" w:rsidRPr="00002853" w:rsidRDefault="00AA29E6" w:rsidP="00AA29E6">
            <w:pPr>
              <w:rPr>
                <w:rFonts w:ascii="Arial" w:hAnsi="Arial" w:cs="Arial"/>
                <w:sz w:val="18"/>
              </w:rPr>
            </w:pPr>
            <w:r w:rsidRPr="00002853">
              <w:rPr>
                <w:rFonts w:ascii="Arial" w:hAnsi="Arial" w:cs="Arial"/>
                <w:sz w:val="18"/>
              </w:rPr>
              <w:t>ORWTPT GETTEAM</w:t>
            </w:r>
          </w:p>
        </w:tc>
        <w:tc>
          <w:tcPr>
            <w:tcW w:w="1805" w:type="dxa"/>
            <w:noWrap/>
          </w:tcPr>
          <w:p w14:paraId="7FA7F4E7" w14:textId="77777777" w:rsidR="00AA29E6" w:rsidRPr="00002853" w:rsidRDefault="00AA29E6" w:rsidP="00AA29E6">
            <w:pPr>
              <w:rPr>
                <w:rFonts w:ascii="Arial" w:hAnsi="Arial" w:cs="Arial"/>
                <w:sz w:val="18"/>
              </w:rPr>
            </w:pPr>
            <w:r w:rsidRPr="00002853">
              <w:rPr>
                <w:rFonts w:ascii="Arial" w:hAnsi="Arial" w:cs="Arial"/>
                <w:sz w:val="18"/>
              </w:rPr>
              <w:t>GETTEAM</w:t>
            </w:r>
          </w:p>
        </w:tc>
        <w:tc>
          <w:tcPr>
            <w:tcW w:w="1877" w:type="dxa"/>
            <w:noWrap/>
          </w:tcPr>
          <w:p w14:paraId="696B4591" w14:textId="77777777" w:rsidR="00AA29E6" w:rsidRPr="00002853" w:rsidRDefault="00AA29E6" w:rsidP="00AA29E6">
            <w:pPr>
              <w:rPr>
                <w:rFonts w:ascii="Arial" w:hAnsi="Arial" w:cs="Arial"/>
                <w:sz w:val="18"/>
              </w:rPr>
            </w:pPr>
            <w:r w:rsidRPr="00002853">
              <w:rPr>
                <w:rFonts w:ascii="Arial" w:hAnsi="Arial" w:cs="Arial"/>
                <w:sz w:val="18"/>
              </w:rPr>
              <w:t>ORWTPT</w:t>
            </w:r>
          </w:p>
        </w:tc>
        <w:tc>
          <w:tcPr>
            <w:tcW w:w="1723" w:type="dxa"/>
          </w:tcPr>
          <w:p w14:paraId="5358AB0F" w14:textId="77777777" w:rsidR="00AA29E6" w:rsidRPr="00002853" w:rsidRDefault="00AA29E6" w:rsidP="00AA29E6">
            <w:pPr>
              <w:rPr>
                <w:rFonts w:ascii="Arial" w:hAnsi="Arial" w:cs="Arial"/>
                <w:sz w:val="18"/>
              </w:rPr>
            </w:pPr>
          </w:p>
        </w:tc>
      </w:tr>
      <w:tr w:rsidR="00AA29E6" w:rsidRPr="00002853" w14:paraId="1789FD92" w14:textId="77777777" w:rsidTr="00CF7025">
        <w:trPr>
          <w:trHeight w:val="270"/>
        </w:trPr>
        <w:tc>
          <w:tcPr>
            <w:tcW w:w="2875" w:type="dxa"/>
            <w:noWrap/>
          </w:tcPr>
          <w:p w14:paraId="2A77916D" w14:textId="77777777" w:rsidR="00AA29E6" w:rsidRPr="00002853" w:rsidRDefault="00AA29E6" w:rsidP="00AA29E6">
            <w:pPr>
              <w:rPr>
                <w:rFonts w:ascii="Arial" w:hAnsi="Arial" w:cs="Arial"/>
                <w:sz w:val="18"/>
              </w:rPr>
            </w:pPr>
            <w:r w:rsidRPr="00002853">
              <w:rPr>
                <w:rFonts w:ascii="Arial" w:hAnsi="Arial" w:cs="Arial"/>
                <w:sz w:val="18"/>
              </w:rPr>
              <w:t xml:space="preserve">ORWTIU IDNOTES INSTALLED  </w:t>
            </w:r>
          </w:p>
        </w:tc>
        <w:tc>
          <w:tcPr>
            <w:tcW w:w="1805" w:type="dxa"/>
            <w:noWrap/>
          </w:tcPr>
          <w:p w14:paraId="4812C62F" w14:textId="77777777" w:rsidR="00AA29E6" w:rsidRPr="00002853" w:rsidRDefault="00AA29E6" w:rsidP="00AA29E6">
            <w:pPr>
              <w:rPr>
                <w:rFonts w:ascii="Arial" w:hAnsi="Arial" w:cs="Arial"/>
                <w:sz w:val="18"/>
              </w:rPr>
            </w:pPr>
            <w:r w:rsidRPr="00002853">
              <w:rPr>
                <w:rFonts w:ascii="Arial" w:hAnsi="Arial" w:cs="Arial"/>
                <w:sz w:val="18"/>
              </w:rPr>
              <w:t>IDNOTES</w:t>
            </w:r>
          </w:p>
        </w:tc>
        <w:tc>
          <w:tcPr>
            <w:tcW w:w="1877" w:type="dxa"/>
            <w:noWrap/>
          </w:tcPr>
          <w:p w14:paraId="1349CCC6" w14:textId="77777777" w:rsidR="00AA29E6" w:rsidRPr="00002853" w:rsidRDefault="00AA29E6" w:rsidP="00AA29E6">
            <w:pPr>
              <w:rPr>
                <w:rFonts w:ascii="Arial" w:hAnsi="Arial" w:cs="Arial"/>
                <w:sz w:val="18"/>
              </w:rPr>
            </w:pPr>
            <w:r w:rsidRPr="00002853">
              <w:rPr>
                <w:rFonts w:ascii="Arial" w:hAnsi="Arial" w:cs="Arial"/>
                <w:sz w:val="18"/>
              </w:rPr>
              <w:t>ORWTIU</w:t>
            </w:r>
          </w:p>
        </w:tc>
        <w:tc>
          <w:tcPr>
            <w:tcW w:w="1723" w:type="dxa"/>
          </w:tcPr>
          <w:p w14:paraId="1141774A" w14:textId="77777777" w:rsidR="00AA29E6" w:rsidRPr="00002853" w:rsidRDefault="00AA29E6" w:rsidP="00AA29E6">
            <w:pPr>
              <w:rPr>
                <w:rFonts w:ascii="Arial" w:hAnsi="Arial" w:cs="Arial"/>
                <w:sz w:val="18"/>
              </w:rPr>
            </w:pPr>
          </w:p>
        </w:tc>
      </w:tr>
      <w:tr w:rsidR="00AA29E6" w:rsidRPr="00002853" w14:paraId="1B0F4CE9" w14:textId="77777777" w:rsidTr="00CF7025">
        <w:trPr>
          <w:trHeight w:val="270"/>
        </w:trPr>
        <w:tc>
          <w:tcPr>
            <w:tcW w:w="2875" w:type="dxa"/>
            <w:noWrap/>
          </w:tcPr>
          <w:p w14:paraId="23D1798C" w14:textId="77777777" w:rsidR="00AA29E6" w:rsidRPr="00002853" w:rsidRDefault="00AA29E6" w:rsidP="00AA29E6">
            <w:pPr>
              <w:rPr>
                <w:rFonts w:ascii="Arial" w:hAnsi="Arial" w:cs="Arial"/>
                <w:sz w:val="18"/>
              </w:rPr>
            </w:pPr>
            <w:r w:rsidRPr="00002853">
              <w:rPr>
                <w:rFonts w:ascii="Arial" w:hAnsi="Arial" w:cs="Arial"/>
                <w:sz w:val="18"/>
              </w:rPr>
              <w:t xml:space="preserve">ORQQAL DETAIL </w:t>
            </w:r>
          </w:p>
        </w:tc>
        <w:tc>
          <w:tcPr>
            <w:tcW w:w="1805" w:type="dxa"/>
            <w:noWrap/>
          </w:tcPr>
          <w:p w14:paraId="3630A97B" w14:textId="77777777" w:rsidR="00AA29E6" w:rsidRPr="00002853" w:rsidRDefault="00AA29E6" w:rsidP="00AA29E6">
            <w:pPr>
              <w:rPr>
                <w:rFonts w:ascii="Arial" w:hAnsi="Arial" w:cs="Arial"/>
                <w:sz w:val="18"/>
              </w:rPr>
            </w:pPr>
            <w:r w:rsidRPr="00002853">
              <w:rPr>
                <w:rFonts w:ascii="Arial" w:hAnsi="Arial" w:cs="Arial"/>
                <w:sz w:val="18"/>
              </w:rPr>
              <w:t>DETAIL</w:t>
            </w:r>
          </w:p>
        </w:tc>
        <w:tc>
          <w:tcPr>
            <w:tcW w:w="1877" w:type="dxa"/>
            <w:noWrap/>
          </w:tcPr>
          <w:p w14:paraId="03E2A150" w14:textId="77777777" w:rsidR="00AA29E6" w:rsidRPr="00002853" w:rsidRDefault="00AA29E6" w:rsidP="00AA29E6">
            <w:pPr>
              <w:rPr>
                <w:rFonts w:ascii="Arial" w:hAnsi="Arial" w:cs="Arial"/>
                <w:sz w:val="18"/>
              </w:rPr>
            </w:pPr>
            <w:r w:rsidRPr="00002853">
              <w:rPr>
                <w:rFonts w:ascii="Arial" w:hAnsi="Arial" w:cs="Arial"/>
                <w:sz w:val="18"/>
              </w:rPr>
              <w:t>ORQQAL</w:t>
            </w:r>
          </w:p>
        </w:tc>
        <w:tc>
          <w:tcPr>
            <w:tcW w:w="1723" w:type="dxa"/>
          </w:tcPr>
          <w:p w14:paraId="2853346F" w14:textId="77777777" w:rsidR="00AA29E6" w:rsidRPr="00002853" w:rsidRDefault="00AA29E6" w:rsidP="00AA29E6">
            <w:pPr>
              <w:rPr>
                <w:rFonts w:ascii="Arial" w:hAnsi="Arial" w:cs="Arial"/>
                <w:sz w:val="18"/>
              </w:rPr>
            </w:pPr>
          </w:p>
        </w:tc>
      </w:tr>
      <w:tr w:rsidR="00AA29E6" w:rsidRPr="00002853" w14:paraId="0D19A8F0" w14:textId="77777777" w:rsidTr="00CF7025">
        <w:trPr>
          <w:trHeight w:val="270"/>
        </w:trPr>
        <w:tc>
          <w:tcPr>
            <w:tcW w:w="2875" w:type="dxa"/>
            <w:noWrap/>
          </w:tcPr>
          <w:p w14:paraId="35063E2B" w14:textId="77777777" w:rsidR="00AA29E6" w:rsidRPr="00002853" w:rsidRDefault="00AA29E6" w:rsidP="00AA29E6">
            <w:pPr>
              <w:rPr>
                <w:rFonts w:ascii="Arial" w:hAnsi="Arial" w:cs="Arial"/>
                <w:sz w:val="18"/>
              </w:rPr>
            </w:pPr>
            <w:r w:rsidRPr="00002853">
              <w:rPr>
                <w:rFonts w:ascii="Arial" w:hAnsi="Arial" w:cs="Arial"/>
                <w:sz w:val="18"/>
              </w:rPr>
              <w:t xml:space="preserve">ORQQCN ASSIGNABLE MED RESULTS  </w:t>
            </w:r>
          </w:p>
        </w:tc>
        <w:tc>
          <w:tcPr>
            <w:tcW w:w="1805" w:type="dxa"/>
            <w:noWrap/>
          </w:tcPr>
          <w:p w14:paraId="4B8BC1F3" w14:textId="77777777" w:rsidR="00AA29E6" w:rsidRPr="00002853" w:rsidRDefault="00AA29E6" w:rsidP="00AA29E6">
            <w:pPr>
              <w:rPr>
                <w:rFonts w:ascii="Arial" w:hAnsi="Arial" w:cs="Arial"/>
                <w:sz w:val="18"/>
              </w:rPr>
            </w:pPr>
            <w:r w:rsidRPr="00002853">
              <w:rPr>
                <w:rFonts w:ascii="Arial" w:hAnsi="Arial" w:cs="Arial"/>
                <w:sz w:val="18"/>
              </w:rPr>
              <w:t>GETMED</w:t>
            </w:r>
          </w:p>
        </w:tc>
        <w:tc>
          <w:tcPr>
            <w:tcW w:w="1877" w:type="dxa"/>
            <w:noWrap/>
          </w:tcPr>
          <w:p w14:paraId="4B9C684F" w14:textId="77777777" w:rsidR="00AA29E6" w:rsidRPr="00002853" w:rsidRDefault="00AA29E6" w:rsidP="00AA29E6">
            <w:pPr>
              <w:rPr>
                <w:rFonts w:ascii="Arial" w:hAnsi="Arial" w:cs="Arial"/>
                <w:sz w:val="18"/>
              </w:rPr>
            </w:pPr>
            <w:r w:rsidRPr="00002853">
              <w:rPr>
                <w:rFonts w:ascii="Arial" w:hAnsi="Arial" w:cs="Arial"/>
                <w:sz w:val="18"/>
              </w:rPr>
              <w:t>ORQQCN3</w:t>
            </w:r>
          </w:p>
        </w:tc>
        <w:tc>
          <w:tcPr>
            <w:tcW w:w="1723" w:type="dxa"/>
          </w:tcPr>
          <w:p w14:paraId="4A5A8128" w14:textId="77777777" w:rsidR="00AA29E6" w:rsidRPr="00002853" w:rsidRDefault="00AA29E6" w:rsidP="00AA29E6">
            <w:pPr>
              <w:rPr>
                <w:rFonts w:ascii="Arial" w:hAnsi="Arial" w:cs="Arial"/>
                <w:sz w:val="18"/>
              </w:rPr>
            </w:pPr>
          </w:p>
        </w:tc>
      </w:tr>
      <w:tr w:rsidR="00AA29E6" w:rsidRPr="00002853" w14:paraId="529D3F8F" w14:textId="77777777" w:rsidTr="00CF7025">
        <w:trPr>
          <w:trHeight w:val="270"/>
        </w:trPr>
        <w:tc>
          <w:tcPr>
            <w:tcW w:w="2875" w:type="dxa"/>
            <w:noWrap/>
          </w:tcPr>
          <w:p w14:paraId="2C72A4A7" w14:textId="77777777" w:rsidR="00AA29E6" w:rsidRPr="00002853" w:rsidRDefault="00AA29E6" w:rsidP="00AA29E6">
            <w:pPr>
              <w:rPr>
                <w:rFonts w:ascii="Arial" w:hAnsi="Arial" w:cs="Arial"/>
                <w:sz w:val="18"/>
              </w:rPr>
            </w:pPr>
            <w:r w:rsidRPr="00002853">
              <w:rPr>
                <w:rFonts w:ascii="Arial" w:hAnsi="Arial" w:cs="Arial"/>
                <w:sz w:val="18"/>
              </w:rPr>
              <w:t>ORQQPL DETAIL</w:t>
            </w:r>
          </w:p>
        </w:tc>
        <w:tc>
          <w:tcPr>
            <w:tcW w:w="1805" w:type="dxa"/>
            <w:noWrap/>
          </w:tcPr>
          <w:p w14:paraId="45236D9D" w14:textId="77777777" w:rsidR="00AA29E6" w:rsidRPr="00002853" w:rsidRDefault="00AA29E6" w:rsidP="00AA29E6">
            <w:pPr>
              <w:rPr>
                <w:rFonts w:ascii="Arial" w:hAnsi="Arial" w:cs="Arial"/>
                <w:sz w:val="18"/>
              </w:rPr>
            </w:pPr>
            <w:r w:rsidRPr="00002853">
              <w:rPr>
                <w:rFonts w:ascii="Arial" w:hAnsi="Arial" w:cs="Arial"/>
                <w:sz w:val="18"/>
              </w:rPr>
              <w:t>DETAIL</w:t>
            </w:r>
          </w:p>
        </w:tc>
        <w:tc>
          <w:tcPr>
            <w:tcW w:w="1877" w:type="dxa"/>
            <w:noWrap/>
          </w:tcPr>
          <w:p w14:paraId="7B30FCCB" w14:textId="77777777" w:rsidR="00AA29E6" w:rsidRPr="00002853" w:rsidRDefault="00AA29E6" w:rsidP="00AA29E6">
            <w:pPr>
              <w:rPr>
                <w:rFonts w:ascii="Arial" w:hAnsi="Arial" w:cs="Arial"/>
                <w:sz w:val="18"/>
              </w:rPr>
            </w:pPr>
            <w:r w:rsidRPr="00002853">
              <w:rPr>
                <w:rFonts w:ascii="Arial" w:hAnsi="Arial" w:cs="Arial"/>
                <w:sz w:val="18"/>
              </w:rPr>
              <w:t>ORQQPL</w:t>
            </w:r>
          </w:p>
        </w:tc>
        <w:tc>
          <w:tcPr>
            <w:tcW w:w="1723" w:type="dxa"/>
          </w:tcPr>
          <w:p w14:paraId="215EF301" w14:textId="77777777" w:rsidR="00AA29E6" w:rsidRPr="00002853" w:rsidRDefault="00AA29E6" w:rsidP="00AA29E6">
            <w:pPr>
              <w:rPr>
                <w:rFonts w:ascii="Arial" w:hAnsi="Arial" w:cs="Arial"/>
                <w:sz w:val="18"/>
              </w:rPr>
            </w:pPr>
          </w:p>
        </w:tc>
      </w:tr>
      <w:tr w:rsidR="00AA29E6" w:rsidRPr="00002853" w14:paraId="0820D195" w14:textId="77777777" w:rsidTr="00CF7025">
        <w:trPr>
          <w:trHeight w:val="270"/>
        </w:trPr>
        <w:tc>
          <w:tcPr>
            <w:tcW w:w="2875" w:type="dxa"/>
            <w:noWrap/>
          </w:tcPr>
          <w:p w14:paraId="759C34C0" w14:textId="77777777" w:rsidR="00AA29E6" w:rsidRPr="00002853" w:rsidRDefault="00AA29E6" w:rsidP="00AA29E6">
            <w:pPr>
              <w:rPr>
                <w:rFonts w:ascii="Arial" w:hAnsi="Arial" w:cs="Arial"/>
                <w:sz w:val="18"/>
              </w:rPr>
            </w:pPr>
            <w:r w:rsidRPr="00002853">
              <w:rPr>
                <w:rFonts w:ascii="Arial" w:hAnsi="Arial" w:cs="Arial"/>
                <w:sz w:val="18"/>
              </w:rPr>
              <w:t xml:space="preserve">ORQQPX GET FOLDERS </w:t>
            </w:r>
          </w:p>
        </w:tc>
        <w:tc>
          <w:tcPr>
            <w:tcW w:w="1805" w:type="dxa"/>
            <w:noWrap/>
          </w:tcPr>
          <w:p w14:paraId="04A0A7DC" w14:textId="77777777" w:rsidR="00AA29E6" w:rsidRPr="00002853" w:rsidRDefault="00AA29E6" w:rsidP="00AA29E6">
            <w:pPr>
              <w:rPr>
                <w:rFonts w:ascii="Arial" w:hAnsi="Arial" w:cs="Arial"/>
                <w:sz w:val="18"/>
              </w:rPr>
            </w:pPr>
            <w:r w:rsidRPr="00002853">
              <w:rPr>
                <w:rFonts w:ascii="Arial" w:hAnsi="Arial" w:cs="Arial"/>
                <w:sz w:val="18"/>
              </w:rPr>
              <w:t>GETFLDRS</w:t>
            </w:r>
          </w:p>
        </w:tc>
        <w:tc>
          <w:tcPr>
            <w:tcW w:w="1877" w:type="dxa"/>
            <w:noWrap/>
          </w:tcPr>
          <w:p w14:paraId="22544B03" w14:textId="77777777" w:rsidR="00AA29E6" w:rsidRPr="00002853" w:rsidRDefault="00AA29E6" w:rsidP="00AA29E6">
            <w:pPr>
              <w:rPr>
                <w:rFonts w:ascii="Arial" w:hAnsi="Arial" w:cs="Arial"/>
                <w:sz w:val="18"/>
              </w:rPr>
            </w:pPr>
            <w:r w:rsidRPr="00002853">
              <w:rPr>
                <w:rFonts w:ascii="Arial" w:hAnsi="Arial" w:cs="Arial"/>
                <w:sz w:val="18"/>
              </w:rPr>
              <w:t>ORQQPX</w:t>
            </w:r>
          </w:p>
        </w:tc>
        <w:tc>
          <w:tcPr>
            <w:tcW w:w="1723" w:type="dxa"/>
          </w:tcPr>
          <w:p w14:paraId="16CE6C63" w14:textId="77777777" w:rsidR="00AA29E6" w:rsidRPr="00002853" w:rsidRDefault="00AA29E6" w:rsidP="00AA29E6">
            <w:pPr>
              <w:rPr>
                <w:rFonts w:ascii="Arial" w:hAnsi="Arial" w:cs="Arial"/>
                <w:sz w:val="18"/>
              </w:rPr>
            </w:pPr>
          </w:p>
        </w:tc>
      </w:tr>
      <w:tr w:rsidR="00AA29E6" w:rsidRPr="00002853" w14:paraId="177C7B5B" w14:textId="77777777" w:rsidTr="00CF7025">
        <w:trPr>
          <w:trHeight w:val="270"/>
        </w:trPr>
        <w:tc>
          <w:tcPr>
            <w:tcW w:w="2875" w:type="dxa"/>
            <w:noWrap/>
          </w:tcPr>
          <w:p w14:paraId="6E14FCC5" w14:textId="77777777" w:rsidR="00AA29E6" w:rsidRPr="00002853" w:rsidRDefault="00AA29E6" w:rsidP="00AA29E6">
            <w:pPr>
              <w:rPr>
                <w:rFonts w:ascii="Arial" w:hAnsi="Arial" w:cs="Arial"/>
                <w:sz w:val="18"/>
              </w:rPr>
            </w:pPr>
            <w:r w:rsidRPr="00002853">
              <w:rPr>
                <w:rFonts w:ascii="Arial" w:hAnsi="Arial" w:cs="Arial"/>
                <w:sz w:val="18"/>
              </w:rPr>
              <w:lastRenderedPageBreak/>
              <w:t xml:space="preserve">ORQQPX SET FOLDERS   </w:t>
            </w:r>
          </w:p>
        </w:tc>
        <w:tc>
          <w:tcPr>
            <w:tcW w:w="1805" w:type="dxa"/>
            <w:noWrap/>
          </w:tcPr>
          <w:p w14:paraId="363201E3" w14:textId="77777777" w:rsidR="00AA29E6" w:rsidRPr="00002853" w:rsidRDefault="00AA29E6" w:rsidP="00AA29E6">
            <w:pPr>
              <w:rPr>
                <w:rFonts w:ascii="Arial" w:hAnsi="Arial" w:cs="Arial"/>
                <w:sz w:val="18"/>
              </w:rPr>
            </w:pPr>
            <w:r w:rsidRPr="00002853">
              <w:rPr>
                <w:rFonts w:ascii="Arial" w:hAnsi="Arial" w:cs="Arial"/>
                <w:sz w:val="18"/>
              </w:rPr>
              <w:t>SETFLDRS</w:t>
            </w:r>
          </w:p>
        </w:tc>
        <w:tc>
          <w:tcPr>
            <w:tcW w:w="1877" w:type="dxa"/>
            <w:noWrap/>
          </w:tcPr>
          <w:p w14:paraId="377F1FBB" w14:textId="77777777" w:rsidR="00AA29E6" w:rsidRPr="00002853" w:rsidRDefault="00AA29E6" w:rsidP="00AA29E6">
            <w:pPr>
              <w:rPr>
                <w:rFonts w:ascii="Arial" w:hAnsi="Arial" w:cs="Arial"/>
                <w:sz w:val="18"/>
              </w:rPr>
            </w:pPr>
            <w:r w:rsidRPr="00002853">
              <w:rPr>
                <w:rFonts w:ascii="Arial" w:hAnsi="Arial" w:cs="Arial"/>
                <w:sz w:val="18"/>
              </w:rPr>
              <w:t>ORQQPX</w:t>
            </w:r>
          </w:p>
        </w:tc>
        <w:tc>
          <w:tcPr>
            <w:tcW w:w="1723" w:type="dxa"/>
          </w:tcPr>
          <w:p w14:paraId="22F1209A" w14:textId="77777777" w:rsidR="00AA29E6" w:rsidRPr="00002853" w:rsidRDefault="00AA29E6" w:rsidP="00AA29E6">
            <w:pPr>
              <w:rPr>
                <w:rFonts w:ascii="Arial" w:hAnsi="Arial" w:cs="Arial"/>
                <w:sz w:val="18"/>
              </w:rPr>
            </w:pPr>
          </w:p>
        </w:tc>
      </w:tr>
      <w:tr w:rsidR="00AA29E6" w:rsidRPr="00002853" w14:paraId="692A48D7" w14:textId="77777777" w:rsidTr="00CF7025">
        <w:trPr>
          <w:trHeight w:val="270"/>
        </w:trPr>
        <w:tc>
          <w:tcPr>
            <w:tcW w:w="2875" w:type="dxa"/>
            <w:noWrap/>
          </w:tcPr>
          <w:p w14:paraId="1D950982" w14:textId="77777777" w:rsidR="00AA29E6" w:rsidRPr="00002853" w:rsidRDefault="00AA29E6" w:rsidP="00AA29E6">
            <w:pPr>
              <w:rPr>
                <w:rFonts w:ascii="Arial" w:hAnsi="Arial" w:cs="Arial"/>
                <w:sz w:val="18"/>
              </w:rPr>
            </w:pPr>
            <w:r w:rsidRPr="00002853">
              <w:rPr>
                <w:rFonts w:ascii="Arial" w:hAnsi="Arial" w:cs="Arial"/>
                <w:sz w:val="18"/>
              </w:rPr>
              <w:t xml:space="preserve">ORQQPX GET DEF LOCATIONS </w:t>
            </w:r>
          </w:p>
        </w:tc>
        <w:tc>
          <w:tcPr>
            <w:tcW w:w="1805" w:type="dxa"/>
            <w:noWrap/>
          </w:tcPr>
          <w:p w14:paraId="799A8395" w14:textId="77777777" w:rsidR="00AA29E6" w:rsidRPr="00002853" w:rsidRDefault="00AA29E6" w:rsidP="00AA29E6">
            <w:pPr>
              <w:rPr>
                <w:rFonts w:ascii="Arial" w:hAnsi="Arial" w:cs="Arial"/>
                <w:sz w:val="18"/>
              </w:rPr>
            </w:pPr>
            <w:r w:rsidRPr="00002853">
              <w:rPr>
                <w:rFonts w:ascii="Arial" w:hAnsi="Arial" w:cs="Arial"/>
                <w:sz w:val="18"/>
              </w:rPr>
              <w:t>GETDEFOL</w:t>
            </w:r>
          </w:p>
        </w:tc>
        <w:tc>
          <w:tcPr>
            <w:tcW w:w="1877" w:type="dxa"/>
            <w:noWrap/>
          </w:tcPr>
          <w:p w14:paraId="37B6F6A5" w14:textId="77777777" w:rsidR="00AA29E6" w:rsidRPr="00002853" w:rsidRDefault="00AA29E6" w:rsidP="00AA29E6">
            <w:pPr>
              <w:rPr>
                <w:rFonts w:ascii="Arial" w:hAnsi="Arial" w:cs="Arial"/>
                <w:sz w:val="18"/>
              </w:rPr>
            </w:pPr>
            <w:r w:rsidRPr="00002853">
              <w:rPr>
                <w:rFonts w:ascii="Arial" w:hAnsi="Arial" w:cs="Arial"/>
                <w:sz w:val="18"/>
              </w:rPr>
              <w:t>ORQQPX</w:t>
            </w:r>
          </w:p>
        </w:tc>
        <w:tc>
          <w:tcPr>
            <w:tcW w:w="1723" w:type="dxa"/>
          </w:tcPr>
          <w:p w14:paraId="0120FA2D" w14:textId="77777777" w:rsidR="00AA29E6" w:rsidRPr="00002853" w:rsidRDefault="00AA29E6" w:rsidP="00AA29E6">
            <w:pPr>
              <w:rPr>
                <w:rFonts w:ascii="Arial" w:hAnsi="Arial" w:cs="Arial"/>
                <w:sz w:val="18"/>
              </w:rPr>
            </w:pPr>
          </w:p>
        </w:tc>
      </w:tr>
      <w:tr w:rsidR="00AA29E6" w:rsidRPr="00002853" w14:paraId="5B152519" w14:textId="77777777" w:rsidTr="00CF7025">
        <w:trPr>
          <w:trHeight w:val="270"/>
        </w:trPr>
        <w:tc>
          <w:tcPr>
            <w:tcW w:w="2875" w:type="dxa"/>
            <w:noWrap/>
          </w:tcPr>
          <w:p w14:paraId="16395EAA" w14:textId="77777777" w:rsidR="00AA29E6" w:rsidRPr="00002853" w:rsidRDefault="00AA29E6" w:rsidP="00AA29E6">
            <w:pPr>
              <w:rPr>
                <w:rFonts w:ascii="Arial" w:hAnsi="Arial" w:cs="Arial"/>
                <w:sz w:val="18"/>
              </w:rPr>
            </w:pPr>
            <w:r w:rsidRPr="00002853">
              <w:rPr>
                <w:rFonts w:ascii="Arial" w:hAnsi="Arial" w:cs="Arial"/>
                <w:sz w:val="18"/>
              </w:rPr>
              <w:t xml:space="preserve">ORWDPS1 CHK94 </w:t>
            </w:r>
          </w:p>
        </w:tc>
        <w:tc>
          <w:tcPr>
            <w:tcW w:w="1805" w:type="dxa"/>
            <w:noWrap/>
          </w:tcPr>
          <w:p w14:paraId="31F156AE" w14:textId="77777777" w:rsidR="00AA29E6" w:rsidRPr="00002853" w:rsidRDefault="00AA29E6" w:rsidP="00AA29E6">
            <w:pPr>
              <w:rPr>
                <w:rFonts w:ascii="Arial" w:hAnsi="Arial" w:cs="Arial"/>
                <w:sz w:val="18"/>
              </w:rPr>
            </w:pPr>
            <w:r w:rsidRPr="00002853">
              <w:rPr>
                <w:rFonts w:ascii="Arial" w:hAnsi="Arial" w:cs="Arial"/>
                <w:sz w:val="18"/>
              </w:rPr>
              <w:t>CHK94</w:t>
            </w:r>
          </w:p>
        </w:tc>
        <w:tc>
          <w:tcPr>
            <w:tcW w:w="1877" w:type="dxa"/>
            <w:noWrap/>
          </w:tcPr>
          <w:p w14:paraId="12973086" w14:textId="77777777" w:rsidR="00AA29E6" w:rsidRPr="00002853" w:rsidRDefault="00AA29E6" w:rsidP="00AA29E6">
            <w:pPr>
              <w:rPr>
                <w:rFonts w:ascii="Arial" w:hAnsi="Arial" w:cs="Arial"/>
                <w:sz w:val="18"/>
              </w:rPr>
            </w:pPr>
            <w:r w:rsidRPr="00002853">
              <w:rPr>
                <w:rFonts w:ascii="Arial" w:hAnsi="Arial" w:cs="Arial"/>
                <w:sz w:val="18"/>
              </w:rPr>
              <w:t>ORWDPS1</w:t>
            </w:r>
          </w:p>
        </w:tc>
        <w:tc>
          <w:tcPr>
            <w:tcW w:w="1723" w:type="dxa"/>
          </w:tcPr>
          <w:p w14:paraId="4D2D39F4" w14:textId="77777777" w:rsidR="00AA29E6" w:rsidRPr="00002853" w:rsidRDefault="00AA29E6" w:rsidP="00AA29E6">
            <w:pPr>
              <w:rPr>
                <w:rFonts w:ascii="Arial" w:hAnsi="Arial" w:cs="Arial"/>
                <w:sz w:val="18"/>
              </w:rPr>
            </w:pPr>
          </w:p>
        </w:tc>
      </w:tr>
      <w:tr w:rsidR="00AA29E6" w:rsidRPr="00002853" w14:paraId="099807DD" w14:textId="77777777" w:rsidTr="00CF7025">
        <w:trPr>
          <w:trHeight w:val="270"/>
        </w:trPr>
        <w:tc>
          <w:tcPr>
            <w:tcW w:w="2875" w:type="dxa"/>
            <w:noWrap/>
          </w:tcPr>
          <w:p w14:paraId="553D19A8" w14:textId="77777777" w:rsidR="00AA29E6" w:rsidRPr="00002853" w:rsidRDefault="00AA29E6" w:rsidP="00AA29E6">
            <w:pPr>
              <w:rPr>
                <w:rFonts w:ascii="Arial" w:hAnsi="Arial" w:cs="Arial"/>
                <w:sz w:val="18"/>
              </w:rPr>
            </w:pPr>
            <w:r w:rsidRPr="00002853">
              <w:rPr>
                <w:rFonts w:ascii="Arial" w:hAnsi="Arial" w:cs="Arial"/>
                <w:sz w:val="18"/>
              </w:rPr>
              <w:t>ORWDPS1 ODSLCT</w:t>
            </w:r>
          </w:p>
        </w:tc>
        <w:tc>
          <w:tcPr>
            <w:tcW w:w="1805" w:type="dxa"/>
            <w:noWrap/>
          </w:tcPr>
          <w:p w14:paraId="240E1940" w14:textId="77777777" w:rsidR="00AA29E6" w:rsidRPr="00002853" w:rsidRDefault="00AA29E6" w:rsidP="00AA29E6">
            <w:pPr>
              <w:rPr>
                <w:rFonts w:ascii="Arial" w:hAnsi="Arial" w:cs="Arial"/>
                <w:sz w:val="18"/>
              </w:rPr>
            </w:pPr>
            <w:r w:rsidRPr="00002853">
              <w:rPr>
                <w:rFonts w:ascii="Arial" w:hAnsi="Arial" w:cs="Arial"/>
                <w:sz w:val="18"/>
              </w:rPr>
              <w:t>ODSLCT</w:t>
            </w:r>
          </w:p>
        </w:tc>
        <w:tc>
          <w:tcPr>
            <w:tcW w:w="1877" w:type="dxa"/>
            <w:noWrap/>
          </w:tcPr>
          <w:p w14:paraId="4BEB7036" w14:textId="77777777" w:rsidR="00AA29E6" w:rsidRPr="00002853" w:rsidRDefault="00AA29E6" w:rsidP="00AA29E6">
            <w:pPr>
              <w:rPr>
                <w:rFonts w:ascii="Arial" w:hAnsi="Arial" w:cs="Arial"/>
                <w:sz w:val="18"/>
              </w:rPr>
            </w:pPr>
            <w:r w:rsidRPr="00002853">
              <w:rPr>
                <w:rFonts w:ascii="Arial" w:hAnsi="Arial" w:cs="Arial"/>
                <w:sz w:val="18"/>
              </w:rPr>
              <w:t>ORWDPS1</w:t>
            </w:r>
          </w:p>
        </w:tc>
        <w:tc>
          <w:tcPr>
            <w:tcW w:w="1723" w:type="dxa"/>
          </w:tcPr>
          <w:p w14:paraId="223C97CB" w14:textId="77777777" w:rsidR="00AA29E6" w:rsidRPr="00002853" w:rsidRDefault="00AA29E6" w:rsidP="00AA29E6">
            <w:pPr>
              <w:rPr>
                <w:rFonts w:ascii="Arial" w:hAnsi="Arial" w:cs="Arial"/>
                <w:sz w:val="18"/>
              </w:rPr>
            </w:pPr>
          </w:p>
        </w:tc>
      </w:tr>
      <w:tr w:rsidR="00AA29E6" w:rsidRPr="00002853" w14:paraId="5F4208BF" w14:textId="77777777" w:rsidTr="00CF7025">
        <w:trPr>
          <w:trHeight w:val="270"/>
        </w:trPr>
        <w:tc>
          <w:tcPr>
            <w:tcW w:w="2875" w:type="dxa"/>
            <w:noWrap/>
          </w:tcPr>
          <w:p w14:paraId="287256D8" w14:textId="77777777" w:rsidR="00AA29E6" w:rsidRPr="00002853" w:rsidRDefault="00AA29E6" w:rsidP="00AA29E6">
            <w:pPr>
              <w:rPr>
                <w:rFonts w:ascii="Arial" w:hAnsi="Arial" w:cs="Arial"/>
                <w:sz w:val="18"/>
              </w:rPr>
            </w:pPr>
            <w:r w:rsidRPr="00002853">
              <w:rPr>
                <w:rFonts w:ascii="Arial" w:hAnsi="Arial" w:cs="Arial"/>
                <w:sz w:val="18"/>
              </w:rPr>
              <w:t>ORWDPS1 SCHALL</w:t>
            </w:r>
          </w:p>
        </w:tc>
        <w:tc>
          <w:tcPr>
            <w:tcW w:w="1805" w:type="dxa"/>
            <w:noWrap/>
          </w:tcPr>
          <w:p w14:paraId="457A60BA" w14:textId="77777777" w:rsidR="00AA29E6" w:rsidRPr="00002853" w:rsidRDefault="00AA29E6" w:rsidP="00AA29E6">
            <w:pPr>
              <w:rPr>
                <w:rFonts w:ascii="Arial" w:hAnsi="Arial" w:cs="Arial"/>
                <w:sz w:val="18"/>
              </w:rPr>
            </w:pPr>
            <w:r w:rsidRPr="00002853">
              <w:rPr>
                <w:rFonts w:ascii="Arial" w:hAnsi="Arial" w:cs="Arial"/>
                <w:sz w:val="18"/>
              </w:rPr>
              <w:t>SCHALL</w:t>
            </w:r>
          </w:p>
        </w:tc>
        <w:tc>
          <w:tcPr>
            <w:tcW w:w="1877" w:type="dxa"/>
            <w:noWrap/>
          </w:tcPr>
          <w:p w14:paraId="02DDAB9F" w14:textId="77777777" w:rsidR="00AA29E6" w:rsidRPr="00002853" w:rsidRDefault="00AA29E6" w:rsidP="00AA29E6">
            <w:pPr>
              <w:rPr>
                <w:rFonts w:ascii="Arial" w:hAnsi="Arial" w:cs="Arial"/>
                <w:sz w:val="18"/>
              </w:rPr>
            </w:pPr>
            <w:r w:rsidRPr="00002853">
              <w:rPr>
                <w:rFonts w:ascii="Arial" w:hAnsi="Arial" w:cs="Arial"/>
                <w:sz w:val="18"/>
              </w:rPr>
              <w:t>ORWDPS1</w:t>
            </w:r>
          </w:p>
        </w:tc>
        <w:tc>
          <w:tcPr>
            <w:tcW w:w="1723" w:type="dxa"/>
          </w:tcPr>
          <w:p w14:paraId="0D0DA365" w14:textId="77777777" w:rsidR="00AA29E6" w:rsidRPr="00002853" w:rsidRDefault="00AA29E6" w:rsidP="00AA29E6">
            <w:pPr>
              <w:rPr>
                <w:rFonts w:ascii="Arial" w:hAnsi="Arial" w:cs="Arial"/>
                <w:sz w:val="18"/>
              </w:rPr>
            </w:pPr>
          </w:p>
        </w:tc>
      </w:tr>
      <w:tr w:rsidR="00AA29E6" w:rsidRPr="00002853" w14:paraId="5EA7DB9E" w14:textId="77777777" w:rsidTr="00CF7025">
        <w:trPr>
          <w:trHeight w:val="270"/>
        </w:trPr>
        <w:tc>
          <w:tcPr>
            <w:tcW w:w="2875" w:type="dxa"/>
            <w:noWrap/>
          </w:tcPr>
          <w:p w14:paraId="03567AEC" w14:textId="77777777" w:rsidR="00AA29E6" w:rsidRPr="00002853" w:rsidRDefault="00AA29E6" w:rsidP="00AA29E6">
            <w:pPr>
              <w:rPr>
                <w:rFonts w:ascii="Arial" w:hAnsi="Arial" w:cs="Arial"/>
                <w:sz w:val="18"/>
              </w:rPr>
            </w:pPr>
            <w:r w:rsidRPr="00002853">
              <w:rPr>
                <w:rFonts w:ascii="Arial" w:hAnsi="Arial" w:cs="Arial"/>
                <w:sz w:val="18"/>
              </w:rPr>
              <w:t xml:space="preserve">ORWDPS2 ADMIN </w:t>
            </w:r>
          </w:p>
        </w:tc>
        <w:tc>
          <w:tcPr>
            <w:tcW w:w="1805" w:type="dxa"/>
            <w:noWrap/>
          </w:tcPr>
          <w:p w14:paraId="27B65760" w14:textId="77777777" w:rsidR="00AA29E6" w:rsidRPr="00002853" w:rsidRDefault="00AA29E6" w:rsidP="00AA29E6">
            <w:pPr>
              <w:rPr>
                <w:rFonts w:ascii="Arial" w:hAnsi="Arial" w:cs="Arial"/>
                <w:sz w:val="18"/>
              </w:rPr>
            </w:pPr>
            <w:r w:rsidRPr="00002853">
              <w:rPr>
                <w:rFonts w:ascii="Arial" w:hAnsi="Arial" w:cs="Arial"/>
                <w:sz w:val="18"/>
              </w:rPr>
              <w:t>ADMIN</w:t>
            </w:r>
          </w:p>
        </w:tc>
        <w:tc>
          <w:tcPr>
            <w:tcW w:w="1877" w:type="dxa"/>
            <w:noWrap/>
          </w:tcPr>
          <w:p w14:paraId="1942B4BA" w14:textId="77777777" w:rsidR="00AA29E6" w:rsidRPr="00002853" w:rsidRDefault="00AA29E6" w:rsidP="00AA29E6">
            <w:pPr>
              <w:rPr>
                <w:rFonts w:ascii="Arial" w:hAnsi="Arial" w:cs="Arial"/>
                <w:sz w:val="18"/>
              </w:rPr>
            </w:pPr>
            <w:r w:rsidRPr="00002853">
              <w:rPr>
                <w:rFonts w:ascii="Arial" w:hAnsi="Arial" w:cs="Arial"/>
                <w:sz w:val="18"/>
              </w:rPr>
              <w:t>ORWDPS2</w:t>
            </w:r>
          </w:p>
        </w:tc>
        <w:tc>
          <w:tcPr>
            <w:tcW w:w="1723" w:type="dxa"/>
          </w:tcPr>
          <w:p w14:paraId="2F1BF58D" w14:textId="77777777" w:rsidR="00AA29E6" w:rsidRPr="00002853" w:rsidRDefault="00AA29E6" w:rsidP="00AA29E6">
            <w:pPr>
              <w:rPr>
                <w:rFonts w:ascii="Arial" w:hAnsi="Arial" w:cs="Arial"/>
                <w:sz w:val="18"/>
              </w:rPr>
            </w:pPr>
          </w:p>
        </w:tc>
      </w:tr>
      <w:tr w:rsidR="00AA29E6" w:rsidRPr="00002853" w14:paraId="49E4E554" w14:textId="77777777" w:rsidTr="00CF7025">
        <w:trPr>
          <w:trHeight w:val="270"/>
        </w:trPr>
        <w:tc>
          <w:tcPr>
            <w:tcW w:w="2875" w:type="dxa"/>
            <w:noWrap/>
          </w:tcPr>
          <w:p w14:paraId="68A11B7B" w14:textId="77777777" w:rsidR="00AA29E6" w:rsidRPr="00002853" w:rsidRDefault="00AA29E6" w:rsidP="00AA29E6">
            <w:pPr>
              <w:rPr>
                <w:rFonts w:ascii="Arial" w:hAnsi="Arial" w:cs="Arial"/>
                <w:sz w:val="18"/>
              </w:rPr>
            </w:pPr>
            <w:r w:rsidRPr="00002853">
              <w:rPr>
                <w:rFonts w:ascii="Arial" w:hAnsi="Arial" w:cs="Arial"/>
                <w:sz w:val="18"/>
              </w:rPr>
              <w:t>ORWDPS2 DAY2QTY</w:t>
            </w:r>
          </w:p>
        </w:tc>
        <w:tc>
          <w:tcPr>
            <w:tcW w:w="1805" w:type="dxa"/>
            <w:noWrap/>
          </w:tcPr>
          <w:p w14:paraId="07A82AC8" w14:textId="77777777" w:rsidR="00AA29E6" w:rsidRPr="00002853" w:rsidRDefault="00AA29E6" w:rsidP="00AA29E6">
            <w:pPr>
              <w:rPr>
                <w:rFonts w:ascii="Arial" w:hAnsi="Arial" w:cs="Arial"/>
                <w:sz w:val="18"/>
              </w:rPr>
            </w:pPr>
            <w:r w:rsidRPr="00002853">
              <w:rPr>
                <w:rFonts w:ascii="Arial" w:hAnsi="Arial" w:cs="Arial"/>
                <w:sz w:val="18"/>
              </w:rPr>
              <w:t>DAY2QTY</w:t>
            </w:r>
          </w:p>
        </w:tc>
        <w:tc>
          <w:tcPr>
            <w:tcW w:w="1877" w:type="dxa"/>
            <w:noWrap/>
          </w:tcPr>
          <w:p w14:paraId="597E001D" w14:textId="77777777" w:rsidR="00AA29E6" w:rsidRPr="00002853" w:rsidRDefault="00AA29E6" w:rsidP="00AA29E6">
            <w:pPr>
              <w:rPr>
                <w:rFonts w:ascii="Arial" w:hAnsi="Arial" w:cs="Arial"/>
                <w:sz w:val="18"/>
              </w:rPr>
            </w:pPr>
            <w:r w:rsidRPr="00002853">
              <w:rPr>
                <w:rFonts w:ascii="Arial" w:hAnsi="Arial" w:cs="Arial"/>
                <w:sz w:val="18"/>
              </w:rPr>
              <w:t>ORWDPS2</w:t>
            </w:r>
          </w:p>
        </w:tc>
        <w:tc>
          <w:tcPr>
            <w:tcW w:w="1723" w:type="dxa"/>
          </w:tcPr>
          <w:p w14:paraId="51D740FC" w14:textId="77777777" w:rsidR="00AA29E6" w:rsidRPr="00002853" w:rsidRDefault="00AA29E6" w:rsidP="00AA29E6">
            <w:pPr>
              <w:rPr>
                <w:rFonts w:ascii="Arial" w:hAnsi="Arial" w:cs="Arial"/>
                <w:sz w:val="18"/>
              </w:rPr>
            </w:pPr>
          </w:p>
        </w:tc>
      </w:tr>
      <w:tr w:rsidR="00AA29E6" w:rsidRPr="00002853" w14:paraId="5DB9BBA1" w14:textId="77777777" w:rsidTr="00CF7025">
        <w:trPr>
          <w:trHeight w:val="270"/>
        </w:trPr>
        <w:tc>
          <w:tcPr>
            <w:tcW w:w="2875" w:type="dxa"/>
            <w:noWrap/>
          </w:tcPr>
          <w:p w14:paraId="6D3EA2ED" w14:textId="77777777" w:rsidR="00AA29E6" w:rsidRPr="00002853" w:rsidRDefault="00AA29E6" w:rsidP="00AA29E6">
            <w:pPr>
              <w:rPr>
                <w:rFonts w:ascii="Arial" w:hAnsi="Arial" w:cs="Arial"/>
                <w:sz w:val="18"/>
              </w:rPr>
            </w:pPr>
            <w:r w:rsidRPr="00002853">
              <w:rPr>
                <w:rFonts w:ascii="Arial" w:hAnsi="Arial" w:cs="Arial"/>
                <w:sz w:val="18"/>
              </w:rPr>
              <w:t xml:space="preserve">ORWDPS2 OISLCT </w:t>
            </w:r>
          </w:p>
        </w:tc>
        <w:tc>
          <w:tcPr>
            <w:tcW w:w="1805" w:type="dxa"/>
            <w:noWrap/>
          </w:tcPr>
          <w:p w14:paraId="16FD4F04" w14:textId="77777777" w:rsidR="00AA29E6" w:rsidRPr="00002853" w:rsidRDefault="00AA29E6" w:rsidP="00AA29E6">
            <w:pPr>
              <w:rPr>
                <w:rFonts w:ascii="Arial" w:hAnsi="Arial" w:cs="Arial"/>
                <w:sz w:val="18"/>
              </w:rPr>
            </w:pPr>
            <w:r w:rsidRPr="00002853">
              <w:rPr>
                <w:rFonts w:ascii="Arial" w:hAnsi="Arial" w:cs="Arial"/>
                <w:sz w:val="18"/>
              </w:rPr>
              <w:t>OISLCT</w:t>
            </w:r>
          </w:p>
        </w:tc>
        <w:tc>
          <w:tcPr>
            <w:tcW w:w="1877" w:type="dxa"/>
            <w:noWrap/>
          </w:tcPr>
          <w:p w14:paraId="0ECD1C1B" w14:textId="77777777" w:rsidR="00AA29E6" w:rsidRPr="00002853" w:rsidRDefault="00AA29E6" w:rsidP="00AA29E6">
            <w:pPr>
              <w:rPr>
                <w:rFonts w:ascii="Arial" w:hAnsi="Arial" w:cs="Arial"/>
                <w:sz w:val="18"/>
              </w:rPr>
            </w:pPr>
            <w:r w:rsidRPr="00002853">
              <w:rPr>
                <w:rFonts w:ascii="Arial" w:hAnsi="Arial" w:cs="Arial"/>
                <w:sz w:val="18"/>
              </w:rPr>
              <w:t>ORWDPS2</w:t>
            </w:r>
          </w:p>
        </w:tc>
        <w:tc>
          <w:tcPr>
            <w:tcW w:w="1723" w:type="dxa"/>
          </w:tcPr>
          <w:p w14:paraId="6DBBEE81" w14:textId="77777777" w:rsidR="00AA29E6" w:rsidRPr="00002853" w:rsidRDefault="00AA29E6" w:rsidP="00AA29E6">
            <w:pPr>
              <w:rPr>
                <w:rFonts w:ascii="Arial" w:hAnsi="Arial" w:cs="Arial"/>
                <w:sz w:val="18"/>
              </w:rPr>
            </w:pPr>
          </w:p>
        </w:tc>
      </w:tr>
      <w:tr w:rsidR="00AA29E6" w:rsidRPr="00002853" w14:paraId="2E627063" w14:textId="77777777" w:rsidTr="00CF7025">
        <w:trPr>
          <w:trHeight w:val="270"/>
        </w:trPr>
        <w:tc>
          <w:tcPr>
            <w:tcW w:w="2875" w:type="dxa"/>
            <w:noWrap/>
          </w:tcPr>
          <w:p w14:paraId="395FF790" w14:textId="77777777" w:rsidR="00AA29E6" w:rsidRPr="00002853" w:rsidRDefault="00AA29E6" w:rsidP="00AA29E6">
            <w:pPr>
              <w:rPr>
                <w:rFonts w:ascii="Arial" w:hAnsi="Arial" w:cs="Arial"/>
                <w:sz w:val="18"/>
              </w:rPr>
            </w:pPr>
            <w:r w:rsidRPr="00002853">
              <w:rPr>
                <w:rFonts w:ascii="Arial" w:hAnsi="Arial" w:cs="Arial"/>
                <w:sz w:val="18"/>
              </w:rPr>
              <w:t xml:space="preserve">ORWDPS2 REQST </w:t>
            </w:r>
          </w:p>
        </w:tc>
        <w:tc>
          <w:tcPr>
            <w:tcW w:w="1805" w:type="dxa"/>
            <w:noWrap/>
          </w:tcPr>
          <w:p w14:paraId="31A9349E" w14:textId="77777777" w:rsidR="00AA29E6" w:rsidRPr="00002853" w:rsidRDefault="00AA29E6" w:rsidP="00AA29E6">
            <w:pPr>
              <w:rPr>
                <w:rFonts w:ascii="Arial" w:hAnsi="Arial" w:cs="Arial"/>
                <w:sz w:val="18"/>
              </w:rPr>
            </w:pPr>
            <w:r w:rsidRPr="00002853">
              <w:rPr>
                <w:rFonts w:ascii="Arial" w:hAnsi="Arial" w:cs="Arial"/>
                <w:sz w:val="18"/>
              </w:rPr>
              <w:t>REQST</w:t>
            </w:r>
          </w:p>
        </w:tc>
        <w:tc>
          <w:tcPr>
            <w:tcW w:w="1877" w:type="dxa"/>
            <w:noWrap/>
          </w:tcPr>
          <w:p w14:paraId="43545B0E" w14:textId="77777777" w:rsidR="00AA29E6" w:rsidRPr="00002853" w:rsidRDefault="00AA29E6" w:rsidP="00AA29E6">
            <w:pPr>
              <w:rPr>
                <w:rFonts w:ascii="Arial" w:hAnsi="Arial" w:cs="Arial"/>
                <w:sz w:val="18"/>
              </w:rPr>
            </w:pPr>
            <w:r w:rsidRPr="00002853">
              <w:rPr>
                <w:rFonts w:ascii="Arial" w:hAnsi="Arial" w:cs="Arial"/>
                <w:sz w:val="18"/>
              </w:rPr>
              <w:t>ORWDPS2</w:t>
            </w:r>
          </w:p>
        </w:tc>
        <w:tc>
          <w:tcPr>
            <w:tcW w:w="1723" w:type="dxa"/>
          </w:tcPr>
          <w:p w14:paraId="1635F0C5" w14:textId="77777777" w:rsidR="00AA29E6" w:rsidRPr="00002853" w:rsidRDefault="00AA29E6" w:rsidP="00AA29E6">
            <w:pPr>
              <w:rPr>
                <w:rFonts w:ascii="Arial" w:hAnsi="Arial" w:cs="Arial"/>
                <w:sz w:val="18"/>
              </w:rPr>
            </w:pPr>
          </w:p>
        </w:tc>
      </w:tr>
      <w:tr w:rsidR="00AA29E6" w:rsidRPr="00002853" w14:paraId="7B3AE517" w14:textId="77777777" w:rsidTr="00CF7025">
        <w:trPr>
          <w:trHeight w:val="270"/>
        </w:trPr>
        <w:tc>
          <w:tcPr>
            <w:tcW w:w="2875" w:type="dxa"/>
            <w:noWrap/>
          </w:tcPr>
          <w:p w14:paraId="117E4FFF" w14:textId="77777777" w:rsidR="00AA29E6" w:rsidRPr="00002853" w:rsidRDefault="00AA29E6" w:rsidP="00AA29E6">
            <w:pPr>
              <w:rPr>
                <w:rFonts w:ascii="Arial" w:hAnsi="Arial" w:cs="Arial"/>
                <w:sz w:val="18"/>
              </w:rPr>
            </w:pPr>
            <w:r w:rsidRPr="00002853">
              <w:rPr>
                <w:rFonts w:ascii="Arial" w:hAnsi="Arial" w:cs="Arial"/>
                <w:sz w:val="18"/>
              </w:rPr>
              <w:t>ORWDX DGNM</w:t>
            </w:r>
          </w:p>
        </w:tc>
        <w:tc>
          <w:tcPr>
            <w:tcW w:w="1805" w:type="dxa"/>
            <w:noWrap/>
          </w:tcPr>
          <w:p w14:paraId="35CFAECC" w14:textId="77777777" w:rsidR="00AA29E6" w:rsidRPr="00002853" w:rsidRDefault="00AA29E6" w:rsidP="00AA29E6">
            <w:pPr>
              <w:rPr>
                <w:rFonts w:ascii="Arial" w:hAnsi="Arial" w:cs="Arial"/>
                <w:sz w:val="18"/>
              </w:rPr>
            </w:pPr>
            <w:r w:rsidRPr="00002853">
              <w:rPr>
                <w:rFonts w:ascii="Arial" w:hAnsi="Arial" w:cs="Arial"/>
                <w:sz w:val="18"/>
              </w:rPr>
              <w:t>DGNM</w:t>
            </w:r>
          </w:p>
        </w:tc>
        <w:tc>
          <w:tcPr>
            <w:tcW w:w="1877" w:type="dxa"/>
            <w:noWrap/>
          </w:tcPr>
          <w:p w14:paraId="7B7194AF" w14:textId="77777777" w:rsidR="00AA29E6" w:rsidRPr="00002853" w:rsidRDefault="00AA29E6" w:rsidP="00AA29E6">
            <w:pPr>
              <w:rPr>
                <w:rFonts w:ascii="Arial" w:hAnsi="Arial" w:cs="Arial"/>
                <w:sz w:val="18"/>
              </w:rPr>
            </w:pPr>
            <w:r w:rsidRPr="00002853">
              <w:rPr>
                <w:rFonts w:ascii="Arial" w:hAnsi="Arial" w:cs="Arial"/>
                <w:sz w:val="18"/>
              </w:rPr>
              <w:t>ORWDX</w:t>
            </w:r>
          </w:p>
        </w:tc>
        <w:tc>
          <w:tcPr>
            <w:tcW w:w="1723" w:type="dxa"/>
          </w:tcPr>
          <w:p w14:paraId="4F61EFD7" w14:textId="77777777" w:rsidR="00AA29E6" w:rsidRPr="00002853" w:rsidRDefault="00AA29E6" w:rsidP="00AA29E6">
            <w:pPr>
              <w:rPr>
                <w:rFonts w:ascii="Arial" w:hAnsi="Arial" w:cs="Arial"/>
                <w:sz w:val="18"/>
              </w:rPr>
            </w:pPr>
          </w:p>
        </w:tc>
      </w:tr>
      <w:tr w:rsidR="00AA29E6" w:rsidRPr="00002853" w14:paraId="5251E699" w14:textId="77777777" w:rsidTr="00CF7025">
        <w:trPr>
          <w:trHeight w:val="270"/>
        </w:trPr>
        <w:tc>
          <w:tcPr>
            <w:tcW w:w="2875" w:type="dxa"/>
            <w:noWrap/>
          </w:tcPr>
          <w:p w14:paraId="1D73A954" w14:textId="77777777" w:rsidR="00AA29E6" w:rsidRPr="00002853" w:rsidRDefault="00AA29E6" w:rsidP="00AA29E6">
            <w:pPr>
              <w:rPr>
                <w:rFonts w:ascii="Arial" w:hAnsi="Arial" w:cs="Arial"/>
                <w:sz w:val="18"/>
              </w:rPr>
            </w:pPr>
            <w:r w:rsidRPr="00002853">
              <w:rPr>
                <w:rFonts w:ascii="Arial" w:hAnsi="Arial" w:cs="Arial"/>
                <w:sz w:val="18"/>
              </w:rPr>
              <w:t>ORWUL FV4DG</w:t>
            </w:r>
          </w:p>
        </w:tc>
        <w:tc>
          <w:tcPr>
            <w:tcW w:w="1805" w:type="dxa"/>
            <w:noWrap/>
          </w:tcPr>
          <w:p w14:paraId="7933CCA9" w14:textId="77777777" w:rsidR="00AA29E6" w:rsidRPr="00002853" w:rsidRDefault="00AA29E6" w:rsidP="00AA29E6">
            <w:pPr>
              <w:rPr>
                <w:rFonts w:ascii="Arial" w:hAnsi="Arial" w:cs="Arial"/>
                <w:sz w:val="18"/>
              </w:rPr>
            </w:pPr>
            <w:r w:rsidRPr="00002853">
              <w:rPr>
                <w:rFonts w:ascii="Arial" w:hAnsi="Arial" w:cs="Arial"/>
                <w:sz w:val="18"/>
              </w:rPr>
              <w:t>FV4DG</w:t>
            </w:r>
          </w:p>
        </w:tc>
        <w:tc>
          <w:tcPr>
            <w:tcW w:w="1877" w:type="dxa"/>
            <w:noWrap/>
          </w:tcPr>
          <w:p w14:paraId="533F64BB" w14:textId="77777777" w:rsidR="00AA29E6" w:rsidRPr="00002853" w:rsidRDefault="00AA29E6" w:rsidP="00AA29E6">
            <w:pPr>
              <w:rPr>
                <w:rFonts w:ascii="Arial" w:hAnsi="Arial" w:cs="Arial"/>
                <w:sz w:val="18"/>
              </w:rPr>
            </w:pPr>
            <w:r w:rsidRPr="00002853">
              <w:rPr>
                <w:rFonts w:ascii="Arial" w:hAnsi="Arial" w:cs="Arial"/>
                <w:sz w:val="18"/>
              </w:rPr>
              <w:t>ORWUL</w:t>
            </w:r>
          </w:p>
        </w:tc>
        <w:tc>
          <w:tcPr>
            <w:tcW w:w="1723" w:type="dxa"/>
          </w:tcPr>
          <w:p w14:paraId="42084528" w14:textId="77777777" w:rsidR="00AA29E6" w:rsidRPr="00002853" w:rsidRDefault="00AA29E6" w:rsidP="00AA29E6">
            <w:pPr>
              <w:rPr>
                <w:rFonts w:ascii="Arial" w:hAnsi="Arial" w:cs="Arial"/>
                <w:sz w:val="18"/>
              </w:rPr>
            </w:pPr>
          </w:p>
        </w:tc>
      </w:tr>
      <w:tr w:rsidR="00AA29E6" w:rsidRPr="00002853" w14:paraId="015FFA4A" w14:textId="77777777" w:rsidTr="00CF7025">
        <w:trPr>
          <w:trHeight w:val="270"/>
        </w:trPr>
        <w:tc>
          <w:tcPr>
            <w:tcW w:w="2875" w:type="dxa"/>
            <w:noWrap/>
          </w:tcPr>
          <w:p w14:paraId="2B0857F8" w14:textId="77777777" w:rsidR="00AA29E6" w:rsidRPr="00002853" w:rsidRDefault="00AA29E6" w:rsidP="00AA29E6">
            <w:pPr>
              <w:rPr>
                <w:rFonts w:ascii="Arial" w:hAnsi="Arial" w:cs="Arial"/>
                <w:sz w:val="18"/>
              </w:rPr>
            </w:pPr>
            <w:r w:rsidRPr="00002853">
              <w:rPr>
                <w:rFonts w:ascii="Arial" w:hAnsi="Arial" w:cs="Arial"/>
                <w:sz w:val="18"/>
              </w:rPr>
              <w:t>ORWUL FVIDX</w:t>
            </w:r>
          </w:p>
        </w:tc>
        <w:tc>
          <w:tcPr>
            <w:tcW w:w="1805" w:type="dxa"/>
            <w:noWrap/>
          </w:tcPr>
          <w:p w14:paraId="7A239D82" w14:textId="77777777" w:rsidR="00AA29E6" w:rsidRPr="00002853" w:rsidRDefault="00AA29E6" w:rsidP="00AA29E6">
            <w:pPr>
              <w:rPr>
                <w:rFonts w:ascii="Arial" w:hAnsi="Arial" w:cs="Arial"/>
                <w:sz w:val="18"/>
              </w:rPr>
            </w:pPr>
            <w:r w:rsidRPr="00002853">
              <w:rPr>
                <w:rFonts w:ascii="Arial" w:hAnsi="Arial" w:cs="Arial"/>
                <w:sz w:val="18"/>
              </w:rPr>
              <w:t>FVIDX</w:t>
            </w:r>
          </w:p>
        </w:tc>
        <w:tc>
          <w:tcPr>
            <w:tcW w:w="1877" w:type="dxa"/>
            <w:noWrap/>
          </w:tcPr>
          <w:p w14:paraId="435E6AF4" w14:textId="77777777" w:rsidR="00AA29E6" w:rsidRPr="00002853" w:rsidRDefault="00AA29E6" w:rsidP="00AA29E6">
            <w:pPr>
              <w:rPr>
                <w:rFonts w:ascii="Arial" w:hAnsi="Arial" w:cs="Arial"/>
                <w:sz w:val="18"/>
              </w:rPr>
            </w:pPr>
            <w:r w:rsidRPr="00002853">
              <w:rPr>
                <w:rFonts w:ascii="Arial" w:hAnsi="Arial" w:cs="Arial"/>
                <w:sz w:val="18"/>
              </w:rPr>
              <w:t>ORWUL</w:t>
            </w:r>
          </w:p>
        </w:tc>
        <w:tc>
          <w:tcPr>
            <w:tcW w:w="1723" w:type="dxa"/>
          </w:tcPr>
          <w:p w14:paraId="1839EDAE" w14:textId="77777777" w:rsidR="00AA29E6" w:rsidRPr="00002853" w:rsidRDefault="00AA29E6" w:rsidP="00AA29E6">
            <w:pPr>
              <w:rPr>
                <w:rFonts w:ascii="Arial" w:hAnsi="Arial" w:cs="Arial"/>
                <w:sz w:val="18"/>
              </w:rPr>
            </w:pPr>
          </w:p>
        </w:tc>
      </w:tr>
      <w:tr w:rsidR="00AA29E6" w:rsidRPr="00002853" w14:paraId="12E75C14" w14:textId="77777777" w:rsidTr="00CF7025">
        <w:trPr>
          <w:trHeight w:val="270"/>
        </w:trPr>
        <w:tc>
          <w:tcPr>
            <w:tcW w:w="2875" w:type="dxa"/>
            <w:noWrap/>
          </w:tcPr>
          <w:p w14:paraId="5A11A6B3" w14:textId="77777777" w:rsidR="00AA29E6" w:rsidRPr="00002853" w:rsidRDefault="00AA29E6" w:rsidP="00AA29E6">
            <w:pPr>
              <w:rPr>
                <w:rFonts w:ascii="Arial" w:hAnsi="Arial" w:cs="Arial"/>
                <w:sz w:val="18"/>
              </w:rPr>
            </w:pPr>
            <w:r w:rsidRPr="00002853">
              <w:rPr>
                <w:rFonts w:ascii="Arial" w:hAnsi="Arial" w:cs="Arial"/>
                <w:sz w:val="18"/>
              </w:rPr>
              <w:t>ORWUL FVSUB</w:t>
            </w:r>
          </w:p>
        </w:tc>
        <w:tc>
          <w:tcPr>
            <w:tcW w:w="1805" w:type="dxa"/>
            <w:noWrap/>
          </w:tcPr>
          <w:p w14:paraId="7234F53F" w14:textId="77777777" w:rsidR="00AA29E6" w:rsidRPr="00002853" w:rsidRDefault="00AA29E6" w:rsidP="00AA29E6">
            <w:pPr>
              <w:rPr>
                <w:rFonts w:ascii="Arial" w:hAnsi="Arial" w:cs="Arial"/>
                <w:sz w:val="18"/>
              </w:rPr>
            </w:pPr>
            <w:r w:rsidRPr="00002853">
              <w:rPr>
                <w:rFonts w:ascii="Arial" w:hAnsi="Arial" w:cs="Arial"/>
                <w:sz w:val="18"/>
              </w:rPr>
              <w:t>FVSUB</w:t>
            </w:r>
          </w:p>
        </w:tc>
        <w:tc>
          <w:tcPr>
            <w:tcW w:w="1877" w:type="dxa"/>
            <w:noWrap/>
          </w:tcPr>
          <w:p w14:paraId="74B15D7B" w14:textId="77777777" w:rsidR="00AA29E6" w:rsidRPr="00002853" w:rsidRDefault="00AA29E6" w:rsidP="00AA29E6">
            <w:pPr>
              <w:rPr>
                <w:rFonts w:ascii="Arial" w:hAnsi="Arial" w:cs="Arial"/>
                <w:sz w:val="18"/>
              </w:rPr>
            </w:pPr>
            <w:r w:rsidRPr="00002853">
              <w:rPr>
                <w:rFonts w:ascii="Arial" w:hAnsi="Arial" w:cs="Arial"/>
                <w:sz w:val="18"/>
              </w:rPr>
              <w:t>ORWUL</w:t>
            </w:r>
          </w:p>
        </w:tc>
        <w:tc>
          <w:tcPr>
            <w:tcW w:w="1723" w:type="dxa"/>
          </w:tcPr>
          <w:p w14:paraId="535C3197" w14:textId="77777777" w:rsidR="00AA29E6" w:rsidRPr="00002853" w:rsidRDefault="00AA29E6" w:rsidP="00AA29E6">
            <w:pPr>
              <w:rPr>
                <w:rFonts w:ascii="Arial" w:hAnsi="Arial" w:cs="Arial"/>
                <w:sz w:val="18"/>
              </w:rPr>
            </w:pPr>
          </w:p>
        </w:tc>
      </w:tr>
      <w:tr w:rsidR="00AA29E6" w:rsidRPr="00002853" w14:paraId="0FC32359" w14:textId="77777777" w:rsidTr="00CF7025">
        <w:trPr>
          <w:trHeight w:val="270"/>
        </w:trPr>
        <w:tc>
          <w:tcPr>
            <w:tcW w:w="2875" w:type="dxa"/>
            <w:noWrap/>
          </w:tcPr>
          <w:p w14:paraId="50C42629" w14:textId="77777777" w:rsidR="00AA29E6" w:rsidRPr="00002853" w:rsidRDefault="00AA29E6" w:rsidP="00AA29E6">
            <w:pPr>
              <w:rPr>
                <w:rFonts w:ascii="Arial" w:hAnsi="Arial" w:cs="Arial"/>
                <w:sz w:val="18"/>
              </w:rPr>
            </w:pPr>
            <w:r w:rsidRPr="00002853">
              <w:rPr>
                <w:rFonts w:ascii="Arial" w:hAnsi="Arial" w:cs="Arial"/>
                <w:sz w:val="18"/>
              </w:rPr>
              <w:t>ORWUL QV4DG</w:t>
            </w:r>
          </w:p>
        </w:tc>
        <w:tc>
          <w:tcPr>
            <w:tcW w:w="1805" w:type="dxa"/>
            <w:noWrap/>
          </w:tcPr>
          <w:p w14:paraId="0FF8C3E5" w14:textId="77777777" w:rsidR="00AA29E6" w:rsidRPr="00002853" w:rsidRDefault="00AA29E6" w:rsidP="00AA29E6">
            <w:pPr>
              <w:rPr>
                <w:rFonts w:ascii="Arial" w:hAnsi="Arial" w:cs="Arial"/>
                <w:sz w:val="18"/>
              </w:rPr>
            </w:pPr>
            <w:r w:rsidRPr="00002853">
              <w:rPr>
                <w:rFonts w:ascii="Arial" w:hAnsi="Arial" w:cs="Arial"/>
                <w:sz w:val="18"/>
              </w:rPr>
              <w:t>QV4DG</w:t>
            </w:r>
          </w:p>
        </w:tc>
        <w:tc>
          <w:tcPr>
            <w:tcW w:w="1877" w:type="dxa"/>
            <w:noWrap/>
          </w:tcPr>
          <w:p w14:paraId="557FE93A" w14:textId="77777777" w:rsidR="00AA29E6" w:rsidRPr="00002853" w:rsidRDefault="00AA29E6" w:rsidP="00AA29E6">
            <w:pPr>
              <w:rPr>
                <w:rFonts w:ascii="Arial" w:hAnsi="Arial" w:cs="Arial"/>
                <w:sz w:val="18"/>
              </w:rPr>
            </w:pPr>
            <w:r w:rsidRPr="00002853">
              <w:rPr>
                <w:rFonts w:ascii="Arial" w:hAnsi="Arial" w:cs="Arial"/>
                <w:sz w:val="18"/>
              </w:rPr>
              <w:t>ORWUL</w:t>
            </w:r>
          </w:p>
        </w:tc>
        <w:tc>
          <w:tcPr>
            <w:tcW w:w="1723" w:type="dxa"/>
          </w:tcPr>
          <w:p w14:paraId="27234963" w14:textId="77777777" w:rsidR="00AA29E6" w:rsidRPr="00002853" w:rsidRDefault="00AA29E6" w:rsidP="00AA29E6">
            <w:pPr>
              <w:rPr>
                <w:rFonts w:ascii="Arial" w:hAnsi="Arial" w:cs="Arial"/>
                <w:sz w:val="18"/>
              </w:rPr>
            </w:pPr>
          </w:p>
        </w:tc>
      </w:tr>
      <w:tr w:rsidR="00AA29E6" w:rsidRPr="00002853" w14:paraId="1CCC3A84" w14:textId="77777777" w:rsidTr="00CF7025">
        <w:trPr>
          <w:trHeight w:val="270"/>
        </w:trPr>
        <w:tc>
          <w:tcPr>
            <w:tcW w:w="2875" w:type="dxa"/>
            <w:noWrap/>
          </w:tcPr>
          <w:p w14:paraId="4C2FD2A4" w14:textId="77777777" w:rsidR="00AA29E6" w:rsidRPr="00002853" w:rsidRDefault="00AA29E6" w:rsidP="00AA29E6">
            <w:pPr>
              <w:rPr>
                <w:rFonts w:ascii="Arial" w:hAnsi="Arial" w:cs="Arial"/>
                <w:sz w:val="18"/>
              </w:rPr>
            </w:pPr>
            <w:r w:rsidRPr="00002853">
              <w:rPr>
                <w:rFonts w:ascii="Arial" w:hAnsi="Arial" w:cs="Arial"/>
                <w:sz w:val="18"/>
              </w:rPr>
              <w:t>ORWUL QVIDX</w:t>
            </w:r>
          </w:p>
        </w:tc>
        <w:tc>
          <w:tcPr>
            <w:tcW w:w="1805" w:type="dxa"/>
            <w:noWrap/>
          </w:tcPr>
          <w:p w14:paraId="61B0B817" w14:textId="77777777" w:rsidR="00AA29E6" w:rsidRPr="00002853" w:rsidRDefault="00AA29E6" w:rsidP="00AA29E6">
            <w:pPr>
              <w:rPr>
                <w:rFonts w:ascii="Arial" w:hAnsi="Arial" w:cs="Arial"/>
                <w:sz w:val="18"/>
              </w:rPr>
            </w:pPr>
            <w:r w:rsidRPr="00002853">
              <w:rPr>
                <w:rFonts w:ascii="Arial" w:hAnsi="Arial" w:cs="Arial"/>
                <w:sz w:val="18"/>
              </w:rPr>
              <w:t>QVIDX</w:t>
            </w:r>
          </w:p>
        </w:tc>
        <w:tc>
          <w:tcPr>
            <w:tcW w:w="1877" w:type="dxa"/>
            <w:noWrap/>
          </w:tcPr>
          <w:p w14:paraId="53933461" w14:textId="77777777" w:rsidR="00AA29E6" w:rsidRPr="00002853" w:rsidRDefault="00AA29E6" w:rsidP="00AA29E6">
            <w:pPr>
              <w:rPr>
                <w:rFonts w:ascii="Arial" w:hAnsi="Arial" w:cs="Arial"/>
                <w:sz w:val="18"/>
              </w:rPr>
            </w:pPr>
            <w:r w:rsidRPr="00002853">
              <w:rPr>
                <w:rFonts w:ascii="Arial" w:hAnsi="Arial" w:cs="Arial"/>
                <w:sz w:val="18"/>
              </w:rPr>
              <w:t>ORWUL</w:t>
            </w:r>
          </w:p>
        </w:tc>
        <w:tc>
          <w:tcPr>
            <w:tcW w:w="1723" w:type="dxa"/>
          </w:tcPr>
          <w:p w14:paraId="514D47E7" w14:textId="77777777" w:rsidR="00AA29E6" w:rsidRPr="00002853" w:rsidRDefault="00AA29E6" w:rsidP="00AA29E6">
            <w:pPr>
              <w:rPr>
                <w:rFonts w:ascii="Arial" w:hAnsi="Arial" w:cs="Arial"/>
                <w:sz w:val="18"/>
              </w:rPr>
            </w:pPr>
          </w:p>
        </w:tc>
      </w:tr>
      <w:tr w:rsidR="00AA29E6" w:rsidRPr="00002853" w14:paraId="0D6D3AA4" w14:textId="77777777" w:rsidTr="00CF7025">
        <w:trPr>
          <w:trHeight w:val="270"/>
        </w:trPr>
        <w:tc>
          <w:tcPr>
            <w:tcW w:w="2875" w:type="dxa"/>
            <w:noWrap/>
          </w:tcPr>
          <w:p w14:paraId="61EDAC5F" w14:textId="77777777" w:rsidR="00AA29E6" w:rsidRPr="00002853" w:rsidRDefault="00AA29E6" w:rsidP="00AA29E6">
            <w:pPr>
              <w:rPr>
                <w:rFonts w:ascii="Arial" w:hAnsi="Arial" w:cs="Arial"/>
                <w:sz w:val="18"/>
              </w:rPr>
            </w:pPr>
            <w:r w:rsidRPr="00002853">
              <w:rPr>
                <w:rFonts w:ascii="Arial" w:hAnsi="Arial" w:cs="Arial"/>
                <w:sz w:val="18"/>
              </w:rPr>
              <w:t>ORWUL QVSUB</w:t>
            </w:r>
          </w:p>
        </w:tc>
        <w:tc>
          <w:tcPr>
            <w:tcW w:w="1805" w:type="dxa"/>
            <w:noWrap/>
          </w:tcPr>
          <w:p w14:paraId="75FAB138" w14:textId="77777777" w:rsidR="00AA29E6" w:rsidRPr="00002853" w:rsidRDefault="00AA29E6" w:rsidP="00AA29E6">
            <w:pPr>
              <w:rPr>
                <w:rFonts w:ascii="Arial" w:hAnsi="Arial" w:cs="Arial"/>
                <w:sz w:val="18"/>
              </w:rPr>
            </w:pPr>
            <w:r w:rsidRPr="00002853">
              <w:rPr>
                <w:rFonts w:ascii="Arial" w:hAnsi="Arial" w:cs="Arial"/>
                <w:sz w:val="18"/>
              </w:rPr>
              <w:t>QVSUB</w:t>
            </w:r>
          </w:p>
        </w:tc>
        <w:tc>
          <w:tcPr>
            <w:tcW w:w="1877" w:type="dxa"/>
            <w:noWrap/>
          </w:tcPr>
          <w:p w14:paraId="2D6DA316" w14:textId="77777777" w:rsidR="00AA29E6" w:rsidRPr="00002853" w:rsidRDefault="00AA29E6" w:rsidP="00AA29E6">
            <w:pPr>
              <w:rPr>
                <w:rFonts w:ascii="Arial" w:hAnsi="Arial" w:cs="Arial"/>
                <w:sz w:val="18"/>
              </w:rPr>
            </w:pPr>
            <w:r w:rsidRPr="00002853">
              <w:rPr>
                <w:rFonts w:ascii="Arial" w:hAnsi="Arial" w:cs="Arial"/>
                <w:sz w:val="18"/>
              </w:rPr>
              <w:t>ORWUL</w:t>
            </w:r>
          </w:p>
        </w:tc>
        <w:tc>
          <w:tcPr>
            <w:tcW w:w="1723" w:type="dxa"/>
          </w:tcPr>
          <w:p w14:paraId="621652A4" w14:textId="77777777" w:rsidR="00AA29E6" w:rsidRPr="00002853" w:rsidRDefault="00AA29E6" w:rsidP="00AA29E6">
            <w:pPr>
              <w:rPr>
                <w:rFonts w:ascii="Arial" w:hAnsi="Arial" w:cs="Arial"/>
                <w:sz w:val="18"/>
              </w:rPr>
            </w:pPr>
          </w:p>
        </w:tc>
      </w:tr>
      <w:tr w:rsidR="00AA29E6" w:rsidRPr="00002853" w14:paraId="7F14F3E8" w14:textId="77777777" w:rsidTr="00CF7025">
        <w:trPr>
          <w:trHeight w:val="270"/>
        </w:trPr>
        <w:tc>
          <w:tcPr>
            <w:tcW w:w="2875" w:type="dxa"/>
            <w:noWrap/>
          </w:tcPr>
          <w:p w14:paraId="326F6FFC" w14:textId="77777777" w:rsidR="00AA29E6" w:rsidRPr="00002853" w:rsidRDefault="00AA29E6" w:rsidP="00AA29E6">
            <w:pPr>
              <w:rPr>
                <w:rFonts w:ascii="Arial" w:hAnsi="Arial" w:cs="Arial"/>
                <w:sz w:val="18"/>
              </w:rPr>
            </w:pPr>
            <w:r w:rsidRPr="00002853">
              <w:rPr>
                <w:rFonts w:ascii="Arial" w:hAnsi="Arial" w:cs="Arial"/>
                <w:sz w:val="18"/>
              </w:rPr>
              <w:t>ORWDPS1 DFLTSPLY</w:t>
            </w:r>
          </w:p>
        </w:tc>
        <w:tc>
          <w:tcPr>
            <w:tcW w:w="1805" w:type="dxa"/>
            <w:noWrap/>
          </w:tcPr>
          <w:p w14:paraId="7827D82E" w14:textId="77777777" w:rsidR="00AA29E6" w:rsidRPr="00002853" w:rsidRDefault="00AA29E6" w:rsidP="00AA29E6">
            <w:pPr>
              <w:rPr>
                <w:rFonts w:ascii="Arial" w:hAnsi="Arial" w:cs="Arial"/>
                <w:sz w:val="18"/>
              </w:rPr>
            </w:pPr>
            <w:r w:rsidRPr="00002853">
              <w:rPr>
                <w:rFonts w:ascii="Arial" w:hAnsi="Arial" w:cs="Arial"/>
                <w:sz w:val="18"/>
              </w:rPr>
              <w:t>DFLTSPLY</w:t>
            </w:r>
          </w:p>
        </w:tc>
        <w:tc>
          <w:tcPr>
            <w:tcW w:w="1877" w:type="dxa"/>
            <w:noWrap/>
          </w:tcPr>
          <w:p w14:paraId="2B9D6169" w14:textId="77777777" w:rsidR="00AA29E6" w:rsidRPr="00002853" w:rsidRDefault="00AA29E6" w:rsidP="00AA29E6">
            <w:pPr>
              <w:rPr>
                <w:rFonts w:ascii="Arial" w:hAnsi="Arial" w:cs="Arial"/>
                <w:sz w:val="18"/>
              </w:rPr>
            </w:pPr>
            <w:r w:rsidRPr="00002853">
              <w:rPr>
                <w:rFonts w:ascii="Arial" w:hAnsi="Arial" w:cs="Arial"/>
                <w:sz w:val="18"/>
              </w:rPr>
              <w:t>ORWDPS1</w:t>
            </w:r>
          </w:p>
        </w:tc>
        <w:tc>
          <w:tcPr>
            <w:tcW w:w="1723" w:type="dxa"/>
          </w:tcPr>
          <w:p w14:paraId="4FAEC6FF" w14:textId="77777777" w:rsidR="00AA29E6" w:rsidRPr="00002853" w:rsidRDefault="00AA29E6" w:rsidP="00AA29E6">
            <w:pPr>
              <w:rPr>
                <w:rFonts w:ascii="Arial" w:hAnsi="Arial" w:cs="Arial"/>
                <w:sz w:val="18"/>
              </w:rPr>
            </w:pPr>
          </w:p>
        </w:tc>
      </w:tr>
      <w:tr w:rsidR="00AA29E6" w:rsidRPr="00002853" w14:paraId="02929A59" w14:textId="77777777" w:rsidTr="00CF7025">
        <w:trPr>
          <w:trHeight w:val="270"/>
        </w:trPr>
        <w:tc>
          <w:tcPr>
            <w:tcW w:w="2875" w:type="dxa"/>
            <w:noWrap/>
          </w:tcPr>
          <w:p w14:paraId="61DE123A" w14:textId="77777777" w:rsidR="00AA29E6" w:rsidRPr="00002853" w:rsidRDefault="00AA29E6" w:rsidP="00AA29E6">
            <w:pPr>
              <w:rPr>
                <w:rFonts w:ascii="Arial" w:hAnsi="Arial" w:cs="Arial"/>
                <w:sz w:val="18"/>
              </w:rPr>
            </w:pPr>
            <w:r w:rsidRPr="00002853">
              <w:rPr>
                <w:rFonts w:ascii="Arial" w:hAnsi="Arial" w:cs="Arial"/>
                <w:sz w:val="18"/>
              </w:rPr>
              <w:t>ORWPCE ANYTIME</w:t>
            </w:r>
          </w:p>
        </w:tc>
        <w:tc>
          <w:tcPr>
            <w:tcW w:w="1805" w:type="dxa"/>
            <w:noWrap/>
          </w:tcPr>
          <w:p w14:paraId="1F6E1A28" w14:textId="77777777" w:rsidR="00AA29E6" w:rsidRPr="00002853" w:rsidRDefault="00AA29E6" w:rsidP="00AA29E6">
            <w:pPr>
              <w:rPr>
                <w:rFonts w:ascii="Arial" w:hAnsi="Arial" w:cs="Arial"/>
                <w:sz w:val="18"/>
              </w:rPr>
            </w:pPr>
            <w:r w:rsidRPr="00002853">
              <w:rPr>
                <w:rFonts w:ascii="Arial" w:hAnsi="Arial" w:cs="Arial"/>
                <w:sz w:val="18"/>
              </w:rPr>
              <w:t>ANYTIME</w:t>
            </w:r>
          </w:p>
        </w:tc>
        <w:tc>
          <w:tcPr>
            <w:tcW w:w="1877" w:type="dxa"/>
            <w:noWrap/>
          </w:tcPr>
          <w:p w14:paraId="5DEE3743"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16CAF12A" w14:textId="77777777" w:rsidR="00AA29E6" w:rsidRPr="00002853" w:rsidRDefault="00AA29E6" w:rsidP="00AA29E6">
            <w:pPr>
              <w:rPr>
                <w:rFonts w:ascii="Arial" w:hAnsi="Arial" w:cs="Arial"/>
                <w:sz w:val="18"/>
              </w:rPr>
            </w:pPr>
          </w:p>
        </w:tc>
      </w:tr>
      <w:tr w:rsidR="00AA29E6" w:rsidRPr="00002853" w14:paraId="77C914FB" w14:textId="77777777" w:rsidTr="00CF7025">
        <w:trPr>
          <w:trHeight w:val="270"/>
        </w:trPr>
        <w:tc>
          <w:tcPr>
            <w:tcW w:w="2875" w:type="dxa"/>
            <w:noWrap/>
          </w:tcPr>
          <w:p w14:paraId="4D3803C0" w14:textId="77777777" w:rsidR="00AA29E6" w:rsidRPr="00002853" w:rsidRDefault="00AA29E6" w:rsidP="00AA29E6">
            <w:pPr>
              <w:rPr>
                <w:rFonts w:ascii="Arial" w:hAnsi="Arial" w:cs="Arial"/>
                <w:sz w:val="18"/>
              </w:rPr>
            </w:pPr>
            <w:r w:rsidRPr="00002853">
              <w:rPr>
                <w:rFonts w:ascii="Arial" w:hAnsi="Arial" w:cs="Arial"/>
                <w:sz w:val="18"/>
              </w:rPr>
              <w:t xml:space="preserve">ORQQPX REM INSERT AT CURSOR </w:t>
            </w:r>
          </w:p>
        </w:tc>
        <w:tc>
          <w:tcPr>
            <w:tcW w:w="1805" w:type="dxa"/>
            <w:noWrap/>
          </w:tcPr>
          <w:p w14:paraId="78F4B829" w14:textId="77777777" w:rsidR="00AA29E6" w:rsidRPr="00002853" w:rsidRDefault="00AA29E6" w:rsidP="00AA29E6">
            <w:pPr>
              <w:rPr>
                <w:rFonts w:ascii="Arial" w:hAnsi="Arial" w:cs="Arial"/>
                <w:sz w:val="18"/>
              </w:rPr>
            </w:pPr>
            <w:r w:rsidRPr="00002853">
              <w:rPr>
                <w:rFonts w:ascii="Arial" w:hAnsi="Arial" w:cs="Arial"/>
                <w:sz w:val="18"/>
              </w:rPr>
              <w:t>INSCURS</w:t>
            </w:r>
          </w:p>
        </w:tc>
        <w:tc>
          <w:tcPr>
            <w:tcW w:w="1877" w:type="dxa"/>
            <w:noWrap/>
          </w:tcPr>
          <w:p w14:paraId="5F4A04D0" w14:textId="77777777" w:rsidR="00AA29E6" w:rsidRPr="00002853" w:rsidRDefault="00AA29E6" w:rsidP="00AA29E6">
            <w:pPr>
              <w:rPr>
                <w:rFonts w:ascii="Arial" w:hAnsi="Arial" w:cs="Arial"/>
                <w:sz w:val="18"/>
              </w:rPr>
            </w:pPr>
            <w:r w:rsidRPr="00002853">
              <w:rPr>
                <w:rFonts w:ascii="Arial" w:hAnsi="Arial" w:cs="Arial"/>
                <w:sz w:val="18"/>
              </w:rPr>
              <w:t>ORQQPX</w:t>
            </w:r>
          </w:p>
        </w:tc>
        <w:tc>
          <w:tcPr>
            <w:tcW w:w="1723" w:type="dxa"/>
          </w:tcPr>
          <w:p w14:paraId="35A78C96" w14:textId="77777777" w:rsidR="00AA29E6" w:rsidRPr="00002853" w:rsidRDefault="00AA29E6" w:rsidP="00AA29E6">
            <w:pPr>
              <w:rPr>
                <w:rFonts w:ascii="Arial" w:hAnsi="Arial" w:cs="Arial"/>
                <w:sz w:val="18"/>
              </w:rPr>
            </w:pPr>
          </w:p>
        </w:tc>
      </w:tr>
      <w:tr w:rsidR="00AA29E6" w:rsidRPr="00002853" w14:paraId="28A774F1" w14:textId="77777777" w:rsidTr="00CF7025">
        <w:trPr>
          <w:trHeight w:val="270"/>
        </w:trPr>
        <w:tc>
          <w:tcPr>
            <w:tcW w:w="2875" w:type="dxa"/>
            <w:noWrap/>
          </w:tcPr>
          <w:p w14:paraId="7836CDC0" w14:textId="77777777" w:rsidR="00AA29E6" w:rsidRPr="00002853" w:rsidRDefault="00AA29E6" w:rsidP="00AA29E6">
            <w:pPr>
              <w:rPr>
                <w:rFonts w:ascii="Arial" w:hAnsi="Arial" w:cs="Arial"/>
                <w:sz w:val="18"/>
              </w:rPr>
            </w:pPr>
            <w:r w:rsidRPr="00002853">
              <w:rPr>
                <w:rFonts w:ascii="Arial" w:hAnsi="Arial" w:cs="Arial"/>
                <w:sz w:val="18"/>
              </w:rPr>
              <w:t>ORWTPO GETIMGD</w:t>
            </w:r>
          </w:p>
        </w:tc>
        <w:tc>
          <w:tcPr>
            <w:tcW w:w="1805" w:type="dxa"/>
            <w:noWrap/>
          </w:tcPr>
          <w:p w14:paraId="69804698" w14:textId="77777777" w:rsidR="00AA29E6" w:rsidRPr="00002853" w:rsidRDefault="00AA29E6" w:rsidP="00AA29E6">
            <w:pPr>
              <w:rPr>
                <w:rFonts w:ascii="Arial" w:hAnsi="Arial" w:cs="Arial"/>
                <w:sz w:val="18"/>
              </w:rPr>
            </w:pPr>
            <w:r w:rsidRPr="00002853">
              <w:rPr>
                <w:rFonts w:ascii="Arial" w:hAnsi="Arial" w:cs="Arial"/>
                <w:sz w:val="18"/>
              </w:rPr>
              <w:t>GETIMGD</w:t>
            </w:r>
          </w:p>
        </w:tc>
        <w:tc>
          <w:tcPr>
            <w:tcW w:w="1877" w:type="dxa"/>
            <w:noWrap/>
          </w:tcPr>
          <w:p w14:paraId="79211B31" w14:textId="77777777" w:rsidR="00AA29E6" w:rsidRPr="00002853" w:rsidRDefault="00AA29E6" w:rsidP="00AA29E6">
            <w:pPr>
              <w:rPr>
                <w:rFonts w:ascii="Arial" w:hAnsi="Arial" w:cs="Arial"/>
                <w:sz w:val="18"/>
              </w:rPr>
            </w:pPr>
            <w:r w:rsidRPr="00002853">
              <w:rPr>
                <w:rFonts w:ascii="Arial" w:hAnsi="Arial" w:cs="Arial"/>
                <w:sz w:val="18"/>
              </w:rPr>
              <w:t>ORWTPO</w:t>
            </w:r>
          </w:p>
        </w:tc>
        <w:tc>
          <w:tcPr>
            <w:tcW w:w="1723" w:type="dxa"/>
          </w:tcPr>
          <w:p w14:paraId="061D2F2D" w14:textId="77777777" w:rsidR="00AA29E6" w:rsidRPr="00002853" w:rsidRDefault="00AA29E6" w:rsidP="00AA29E6">
            <w:pPr>
              <w:rPr>
                <w:rFonts w:ascii="Arial" w:hAnsi="Arial" w:cs="Arial"/>
                <w:sz w:val="18"/>
              </w:rPr>
            </w:pPr>
          </w:p>
        </w:tc>
      </w:tr>
      <w:tr w:rsidR="00AA29E6" w:rsidRPr="00002853" w14:paraId="6BB7782D" w14:textId="77777777" w:rsidTr="00CF7025">
        <w:trPr>
          <w:trHeight w:val="270"/>
        </w:trPr>
        <w:tc>
          <w:tcPr>
            <w:tcW w:w="2875" w:type="dxa"/>
            <w:noWrap/>
          </w:tcPr>
          <w:p w14:paraId="3B3DFFBE" w14:textId="77777777" w:rsidR="00AA29E6" w:rsidRPr="00002853" w:rsidRDefault="00AA29E6" w:rsidP="00AA29E6">
            <w:pPr>
              <w:rPr>
                <w:rFonts w:ascii="Arial" w:hAnsi="Arial" w:cs="Arial"/>
                <w:sz w:val="18"/>
              </w:rPr>
            </w:pPr>
            <w:r w:rsidRPr="00002853">
              <w:rPr>
                <w:rFonts w:ascii="Arial" w:hAnsi="Arial" w:cs="Arial"/>
                <w:sz w:val="18"/>
              </w:rPr>
              <w:t>ORWDPS2 MAXREF</w:t>
            </w:r>
          </w:p>
        </w:tc>
        <w:tc>
          <w:tcPr>
            <w:tcW w:w="1805" w:type="dxa"/>
            <w:noWrap/>
          </w:tcPr>
          <w:p w14:paraId="5488ECB8" w14:textId="77777777" w:rsidR="00AA29E6" w:rsidRPr="00002853" w:rsidRDefault="00AA29E6" w:rsidP="00AA29E6">
            <w:pPr>
              <w:rPr>
                <w:rFonts w:ascii="Arial" w:hAnsi="Arial" w:cs="Arial"/>
                <w:sz w:val="18"/>
              </w:rPr>
            </w:pPr>
            <w:r w:rsidRPr="00002853">
              <w:rPr>
                <w:rFonts w:ascii="Arial" w:hAnsi="Arial" w:cs="Arial"/>
                <w:sz w:val="18"/>
              </w:rPr>
              <w:t>MAXREF</w:t>
            </w:r>
          </w:p>
        </w:tc>
        <w:tc>
          <w:tcPr>
            <w:tcW w:w="1877" w:type="dxa"/>
            <w:noWrap/>
          </w:tcPr>
          <w:p w14:paraId="23EE40BD" w14:textId="77777777" w:rsidR="00AA29E6" w:rsidRPr="00002853" w:rsidRDefault="00AA29E6" w:rsidP="00AA29E6">
            <w:pPr>
              <w:rPr>
                <w:rFonts w:ascii="Arial" w:hAnsi="Arial" w:cs="Arial"/>
                <w:sz w:val="18"/>
              </w:rPr>
            </w:pPr>
            <w:r w:rsidRPr="00002853">
              <w:rPr>
                <w:rFonts w:ascii="Arial" w:hAnsi="Arial" w:cs="Arial"/>
                <w:sz w:val="18"/>
              </w:rPr>
              <w:t>ORWDPS2</w:t>
            </w:r>
          </w:p>
        </w:tc>
        <w:tc>
          <w:tcPr>
            <w:tcW w:w="1723" w:type="dxa"/>
          </w:tcPr>
          <w:p w14:paraId="063649BC" w14:textId="77777777" w:rsidR="00AA29E6" w:rsidRPr="00002853" w:rsidRDefault="00AA29E6" w:rsidP="00AA29E6">
            <w:pPr>
              <w:rPr>
                <w:rFonts w:ascii="Arial" w:hAnsi="Arial" w:cs="Arial"/>
                <w:sz w:val="18"/>
              </w:rPr>
            </w:pPr>
          </w:p>
        </w:tc>
      </w:tr>
      <w:tr w:rsidR="00AA29E6" w:rsidRPr="00002853" w14:paraId="39C4F30B" w14:textId="77777777" w:rsidTr="00CF7025">
        <w:trPr>
          <w:trHeight w:val="270"/>
        </w:trPr>
        <w:tc>
          <w:tcPr>
            <w:tcW w:w="2875" w:type="dxa"/>
            <w:noWrap/>
          </w:tcPr>
          <w:p w14:paraId="788A501A" w14:textId="77777777" w:rsidR="00AA29E6" w:rsidRPr="00002853" w:rsidRDefault="00AA29E6" w:rsidP="00AA29E6">
            <w:pPr>
              <w:rPr>
                <w:rFonts w:ascii="Arial" w:hAnsi="Arial" w:cs="Arial"/>
                <w:sz w:val="18"/>
              </w:rPr>
            </w:pPr>
            <w:r w:rsidRPr="00002853">
              <w:rPr>
                <w:rFonts w:ascii="Arial" w:hAnsi="Arial" w:cs="Arial"/>
                <w:sz w:val="18"/>
              </w:rPr>
              <w:t xml:space="preserve">ORWDPS2 SCHREQ </w:t>
            </w:r>
          </w:p>
        </w:tc>
        <w:tc>
          <w:tcPr>
            <w:tcW w:w="1805" w:type="dxa"/>
            <w:noWrap/>
          </w:tcPr>
          <w:p w14:paraId="6D2FFC17" w14:textId="77777777" w:rsidR="00AA29E6" w:rsidRPr="00002853" w:rsidRDefault="00AA29E6" w:rsidP="00AA29E6">
            <w:pPr>
              <w:rPr>
                <w:rFonts w:ascii="Arial" w:hAnsi="Arial" w:cs="Arial"/>
                <w:sz w:val="18"/>
              </w:rPr>
            </w:pPr>
            <w:r w:rsidRPr="00002853">
              <w:rPr>
                <w:rFonts w:ascii="Arial" w:hAnsi="Arial" w:cs="Arial"/>
                <w:sz w:val="18"/>
              </w:rPr>
              <w:t>SCHREQ</w:t>
            </w:r>
          </w:p>
        </w:tc>
        <w:tc>
          <w:tcPr>
            <w:tcW w:w="1877" w:type="dxa"/>
            <w:noWrap/>
          </w:tcPr>
          <w:p w14:paraId="64E6E7ED" w14:textId="77777777" w:rsidR="00AA29E6" w:rsidRPr="00002853" w:rsidRDefault="00AA29E6" w:rsidP="00AA29E6">
            <w:pPr>
              <w:rPr>
                <w:rFonts w:ascii="Arial" w:hAnsi="Arial" w:cs="Arial"/>
                <w:sz w:val="18"/>
              </w:rPr>
            </w:pPr>
            <w:r w:rsidRPr="00002853">
              <w:rPr>
                <w:rFonts w:ascii="Arial" w:hAnsi="Arial" w:cs="Arial"/>
                <w:sz w:val="18"/>
              </w:rPr>
              <w:t>ORWDPS2</w:t>
            </w:r>
          </w:p>
        </w:tc>
        <w:tc>
          <w:tcPr>
            <w:tcW w:w="1723" w:type="dxa"/>
          </w:tcPr>
          <w:p w14:paraId="095C6CC2" w14:textId="77777777" w:rsidR="00AA29E6" w:rsidRPr="00002853" w:rsidRDefault="00AA29E6" w:rsidP="00AA29E6">
            <w:pPr>
              <w:rPr>
                <w:rFonts w:ascii="Arial" w:hAnsi="Arial" w:cs="Arial"/>
                <w:sz w:val="18"/>
              </w:rPr>
            </w:pPr>
          </w:p>
        </w:tc>
      </w:tr>
      <w:tr w:rsidR="00AA29E6" w:rsidRPr="00002853" w14:paraId="0687F184" w14:textId="77777777" w:rsidTr="00CF7025">
        <w:trPr>
          <w:trHeight w:val="270"/>
        </w:trPr>
        <w:tc>
          <w:tcPr>
            <w:tcW w:w="2875" w:type="dxa"/>
            <w:noWrap/>
          </w:tcPr>
          <w:p w14:paraId="53ACB90C" w14:textId="77777777" w:rsidR="00AA29E6" w:rsidRPr="00002853" w:rsidRDefault="00AA29E6" w:rsidP="00AA29E6">
            <w:pPr>
              <w:rPr>
                <w:rFonts w:ascii="Arial" w:hAnsi="Arial" w:cs="Arial"/>
                <w:sz w:val="18"/>
              </w:rPr>
            </w:pPr>
            <w:r w:rsidRPr="00002853">
              <w:rPr>
                <w:rFonts w:ascii="Arial" w:hAnsi="Arial" w:cs="Arial"/>
                <w:sz w:val="18"/>
              </w:rPr>
              <w:t>ORWPCE AUTO VISIT TYPE SELECT</w:t>
            </w:r>
          </w:p>
        </w:tc>
        <w:tc>
          <w:tcPr>
            <w:tcW w:w="1805" w:type="dxa"/>
            <w:noWrap/>
          </w:tcPr>
          <w:p w14:paraId="2443E936" w14:textId="77777777" w:rsidR="00AA29E6" w:rsidRPr="00002853" w:rsidRDefault="00AA29E6" w:rsidP="00AA29E6">
            <w:pPr>
              <w:rPr>
                <w:rFonts w:ascii="Arial" w:hAnsi="Arial" w:cs="Arial"/>
                <w:sz w:val="18"/>
              </w:rPr>
            </w:pPr>
            <w:r w:rsidRPr="00002853">
              <w:rPr>
                <w:rFonts w:ascii="Arial" w:hAnsi="Arial" w:cs="Arial"/>
                <w:sz w:val="18"/>
              </w:rPr>
              <w:t>AUTOVISIT</w:t>
            </w:r>
          </w:p>
        </w:tc>
        <w:tc>
          <w:tcPr>
            <w:tcW w:w="1877" w:type="dxa"/>
            <w:noWrap/>
          </w:tcPr>
          <w:p w14:paraId="5C568D04"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7F6CA878" w14:textId="77777777" w:rsidR="00AA29E6" w:rsidRPr="00002853" w:rsidRDefault="00AA29E6" w:rsidP="00AA29E6">
            <w:pPr>
              <w:rPr>
                <w:rFonts w:ascii="Arial" w:hAnsi="Arial" w:cs="Arial"/>
                <w:sz w:val="18"/>
              </w:rPr>
            </w:pPr>
          </w:p>
        </w:tc>
      </w:tr>
      <w:tr w:rsidR="00AA29E6" w:rsidRPr="00002853" w14:paraId="31E25B10" w14:textId="77777777" w:rsidTr="00CF7025">
        <w:trPr>
          <w:trHeight w:val="270"/>
        </w:trPr>
        <w:tc>
          <w:tcPr>
            <w:tcW w:w="2875" w:type="dxa"/>
            <w:noWrap/>
          </w:tcPr>
          <w:p w14:paraId="28491A6A" w14:textId="77777777" w:rsidR="00AA29E6" w:rsidRPr="00002853" w:rsidRDefault="00AA29E6" w:rsidP="00AA29E6">
            <w:pPr>
              <w:rPr>
                <w:rFonts w:ascii="Arial" w:hAnsi="Arial" w:cs="Arial"/>
                <w:sz w:val="18"/>
              </w:rPr>
            </w:pPr>
            <w:r w:rsidRPr="00002853">
              <w:rPr>
                <w:rFonts w:ascii="Arial" w:hAnsi="Arial" w:cs="Arial"/>
                <w:sz w:val="18"/>
              </w:rPr>
              <w:t>ORQQCN LIST</w:t>
            </w:r>
          </w:p>
        </w:tc>
        <w:tc>
          <w:tcPr>
            <w:tcW w:w="1805" w:type="dxa"/>
            <w:noWrap/>
          </w:tcPr>
          <w:p w14:paraId="17871699" w14:textId="77777777" w:rsidR="00AA29E6" w:rsidRPr="00002853" w:rsidRDefault="00AA29E6" w:rsidP="00AA29E6">
            <w:pPr>
              <w:rPr>
                <w:rFonts w:ascii="Arial" w:hAnsi="Arial" w:cs="Arial"/>
                <w:sz w:val="18"/>
              </w:rPr>
            </w:pPr>
            <w:r w:rsidRPr="00002853">
              <w:rPr>
                <w:rFonts w:ascii="Arial" w:hAnsi="Arial" w:cs="Arial"/>
                <w:sz w:val="18"/>
              </w:rPr>
              <w:t>LIST</w:t>
            </w:r>
          </w:p>
        </w:tc>
        <w:tc>
          <w:tcPr>
            <w:tcW w:w="1877" w:type="dxa"/>
            <w:noWrap/>
          </w:tcPr>
          <w:p w14:paraId="347AA700" w14:textId="77777777" w:rsidR="00AA29E6" w:rsidRPr="00002853" w:rsidRDefault="00AA29E6" w:rsidP="00AA29E6">
            <w:pPr>
              <w:rPr>
                <w:rFonts w:ascii="Arial" w:hAnsi="Arial" w:cs="Arial"/>
                <w:sz w:val="18"/>
              </w:rPr>
            </w:pPr>
            <w:r w:rsidRPr="00002853">
              <w:rPr>
                <w:rFonts w:ascii="Arial" w:hAnsi="Arial" w:cs="Arial"/>
                <w:sz w:val="18"/>
              </w:rPr>
              <w:t>ORQQCN</w:t>
            </w:r>
          </w:p>
        </w:tc>
        <w:tc>
          <w:tcPr>
            <w:tcW w:w="1723" w:type="dxa"/>
          </w:tcPr>
          <w:p w14:paraId="60658669" w14:textId="77777777" w:rsidR="00AA29E6" w:rsidRPr="00002853" w:rsidRDefault="00AA29E6" w:rsidP="00AA29E6">
            <w:pPr>
              <w:rPr>
                <w:rFonts w:ascii="Arial" w:hAnsi="Arial" w:cs="Arial"/>
                <w:sz w:val="18"/>
              </w:rPr>
            </w:pPr>
          </w:p>
        </w:tc>
      </w:tr>
      <w:tr w:rsidR="00AA29E6" w:rsidRPr="00002853" w14:paraId="0212747D" w14:textId="77777777" w:rsidTr="00CF7025">
        <w:trPr>
          <w:trHeight w:val="270"/>
        </w:trPr>
        <w:tc>
          <w:tcPr>
            <w:tcW w:w="2875" w:type="dxa"/>
            <w:noWrap/>
          </w:tcPr>
          <w:p w14:paraId="53CC4463" w14:textId="77777777" w:rsidR="00AA29E6" w:rsidRPr="00002853" w:rsidRDefault="00AA29E6" w:rsidP="00AA29E6">
            <w:pPr>
              <w:rPr>
                <w:rFonts w:ascii="Arial" w:hAnsi="Arial" w:cs="Arial"/>
                <w:sz w:val="18"/>
              </w:rPr>
            </w:pPr>
            <w:r w:rsidRPr="00002853">
              <w:rPr>
                <w:rFonts w:ascii="Arial" w:hAnsi="Arial" w:cs="Arial"/>
                <w:sz w:val="18"/>
              </w:rPr>
              <w:t>ORWDPS2 QTY2DAY</w:t>
            </w:r>
          </w:p>
        </w:tc>
        <w:tc>
          <w:tcPr>
            <w:tcW w:w="1805" w:type="dxa"/>
            <w:noWrap/>
          </w:tcPr>
          <w:p w14:paraId="5E68600E" w14:textId="77777777" w:rsidR="00AA29E6" w:rsidRPr="00002853" w:rsidRDefault="00AA29E6" w:rsidP="00AA29E6">
            <w:pPr>
              <w:rPr>
                <w:rFonts w:ascii="Arial" w:hAnsi="Arial" w:cs="Arial"/>
                <w:sz w:val="18"/>
              </w:rPr>
            </w:pPr>
            <w:r w:rsidRPr="00002853">
              <w:rPr>
                <w:rFonts w:ascii="Arial" w:hAnsi="Arial" w:cs="Arial"/>
                <w:sz w:val="18"/>
              </w:rPr>
              <w:t>QTY2DAY</w:t>
            </w:r>
          </w:p>
        </w:tc>
        <w:tc>
          <w:tcPr>
            <w:tcW w:w="1877" w:type="dxa"/>
            <w:noWrap/>
          </w:tcPr>
          <w:p w14:paraId="6539EDF9" w14:textId="77777777" w:rsidR="00AA29E6" w:rsidRPr="00002853" w:rsidRDefault="00AA29E6" w:rsidP="00AA29E6">
            <w:pPr>
              <w:rPr>
                <w:rFonts w:ascii="Arial" w:hAnsi="Arial" w:cs="Arial"/>
                <w:sz w:val="18"/>
              </w:rPr>
            </w:pPr>
            <w:r w:rsidRPr="00002853">
              <w:rPr>
                <w:rFonts w:ascii="Arial" w:hAnsi="Arial" w:cs="Arial"/>
                <w:sz w:val="18"/>
              </w:rPr>
              <w:t>ORWDPS2</w:t>
            </w:r>
          </w:p>
        </w:tc>
        <w:tc>
          <w:tcPr>
            <w:tcW w:w="1723" w:type="dxa"/>
          </w:tcPr>
          <w:p w14:paraId="7A6B5114" w14:textId="77777777" w:rsidR="00AA29E6" w:rsidRPr="00002853" w:rsidRDefault="00AA29E6" w:rsidP="00AA29E6">
            <w:pPr>
              <w:rPr>
                <w:rFonts w:ascii="Arial" w:hAnsi="Arial" w:cs="Arial"/>
                <w:sz w:val="18"/>
              </w:rPr>
            </w:pPr>
          </w:p>
        </w:tc>
      </w:tr>
      <w:tr w:rsidR="00AA29E6" w:rsidRPr="00002853" w14:paraId="10132243" w14:textId="77777777" w:rsidTr="00CF7025">
        <w:trPr>
          <w:trHeight w:val="270"/>
        </w:trPr>
        <w:tc>
          <w:tcPr>
            <w:tcW w:w="2875" w:type="dxa"/>
            <w:noWrap/>
          </w:tcPr>
          <w:p w14:paraId="190B9B95" w14:textId="77777777" w:rsidR="00AA29E6" w:rsidRPr="00002853" w:rsidRDefault="00AA29E6" w:rsidP="00AA29E6">
            <w:pPr>
              <w:rPr>
                <w:rFonts w:ascii="Arial" w:hAnsi="Arial" w:cs="Arial"/>
                <w:sz w:val="18"/>
              </w:rPr>
            </w:pPr>
            <w:r w:rsidRPr="00002853">
              <w:rPr>
                <w:rFonts w:ascii="Arial" w:hAnsi="Arial" w:cs="Arial"/>
                <w:sz w:val="18"/>
              </w:rPr>
              <w:lastRenderedPageBreak/>
              <w:t>ORWRP COLUMN HEADERS</w:t>
            </w:r>
          </w:p>
        </w:tc>
        <w:tc>
          <w:tcPr>
            <w:tcW w:w="1805" w:type="dxa"/>
            <w:noWrap/>
          </w:tcPr>
          <w:p w14:paraId="6D5C5123" w14:textId="77777777" w:rsidR="00AA29E6" w:rsidRPr="00002853" w:rsidRDefault="00AA29E6" w:rsidP="00AA29E6">
            <w:pPr>
              <w:rPr>
                <w:rFonts w:ascii="Arial" w:hAnsi="Arial" w:cs="Arial"/>
                <w:sz w:val="18"/>
              </w:rPr>
            </w:pPr>
            <w:r w:rsidRPr="00002853">
              <w:rPr>
                <w:rFonts w:ascii="Arial" w:hAnsi="Arial" w:cs="Arial"/>
                <w:sz w:val="18"/>
              </w:rPr>
              <w:t>GETCOL</w:t>
            </w:r>
          </w:p>
        </w:tc>
        <w:tc>
          <w:tcPr>
            <w:tcW w:w="1877" w:type="dxa"/>
            <w:noWrap/>
          </w:tcPr>
          <w:p w14:paraId="09A18A6E" w14:textId="77777777" w:rsidR="00AA29E6" w:rsidRPr="00002853" w:rsidRDefault="00AA29E6" w:rsidP="00AA29E6">
            <w:pPr>
              <w:rPr>
                <w:rFonts w:ascii="Arial" w:hAnsi="Arial" w:cs="Arial"/>
                <w:sz w:val="18"/>
              </w:rPr>
            </w:pPr>
            <w:r w:rsidRPr="00002853">
              <w:rPr>
                <w:rFonts w:ascii="Arial" w:hAnsi="Arial" w:cs="Arial"/>
                <w:sz w:val="18"/>
              </w:rPr>
              <w:t>ORWRP</w:t>
            </w:r>
          </w:p>
        </w:tc>
        <w:tc>
          <w:tcPr>
            <w:tcW w:w="1723" w:type="dxa"/>
          </w:tcPr>
          <w:p w14:paraId="154841DB" w14:textId="77777777" w:rsidR="00AA29E6" w:rsidRPr="00002853" w:rsidRDefault="00AA29E6" w:rsidP="00AA29E6">
            <w:pPr>
              <w:rPr>
                <w:rFonts w:ascii="Arial" w:hAnsi="Arial" w:cs="Arial"/>
                <w:sz w:val="18"/>
              </w:rPr>
            </w:pPr>
          </w:p>
        </w:tc>
      </w:tr>
      <w:tr w:rsidR="00AA29E6" w:rsidRPr="00002853" w14:paraId="1064BBEE" w14:textId="77777777" w:rsidTr="00CF7025">
        <w:trPr>
          <w:trHeight w:val="270"/>
        </w:trPr>
        <w:tc>
          <w:tcPr>
            <w:tcW w:w="2875" w:type="dxa"/>
            <w:noWrap/>
          </w:tcPr>
          <w:p w14:paraId="4916248E" w14:textId="77777777" w:rsidR="00AA29E6" w:rsidRPr="00002853" w:rsidRDefault="00AA29E6" w:rsidP="00AA29E6">
            <w:pPr>
              <w:rPr>
                <w:rFonts w:ascii="Arial" w:hAnsi="Arial" w:cs="Arial"/>
                <w:sz w:val="18"/>
              </w:rPr>
            </w:pPr>
            <w:r w:rsidRPr="00002853">
              <w:rPr>
                <w:rFonts w:ascii="Arial" w:hAnsi="Arial" w:cs="Arial"/>
                <w:sz w:val="18"/>
              </w:rPr>
              <w:t>ORQQPX SAVELVL</w:t>
            </w:r>
          </w:p>
        </w:tc>
        <w:tc>
          <w:tcPr>
            <w:tcW w:w="1805" w:type="dxa"/>
            <w:noWrap/>
          </w:tcPr>
          <w:p w14:paraId="7185289C" w14:textId="77777777" w:rsidR="00AA29E6" w:rsidRPr="00002853" w:rsidRDefault="00AA29E6" w:rsidP="00AA29E6">
            <w:pPr>
              <w:rPr>
                <w:rFonts w:ascii="Arial" w:hAnsi="Arial" w:cs="Arial"/>
                <w:sz w:val="18"/>
              </w:rPr>
            </w:pPr>
            <w:r w:rsidRPr="00002853">
              <w:rPr>
                <w:rFonts w:ascii="Arial" w:hAnsi="Arial" w:cs="Arial"/>
                <w:sz w:val="18"/>
              </w:rPr>
              <w:t>SAVELVL</w:t>
            </w:r>
          </w:p>
        </w:tc>
        <w:tc>
          <w:tcPr>
            <w:tcW w:w="1877" w:type="dxa"/>
            <w:noWrap/>
          </w:tcPr>
          <w:p w14:paraId="1C73DE63" w14:textId="77777777" w:rsidR="00AA29E6" w:rsidRPr="00002853" w:rsidRDefault="00AA29E6" w:rsidP="00AA29E6">
            <w:pPr>
              <w:rPr>
                <w:rFonts w:ascii="Arial" w:hAnsi="Arial" w:cs="Arial"/>
                <w:sz w:val="18"/>
              </w:rPr>
            </w:pPr>
            <w:r w:rsidRPr="00002853">
              <w:rPr>
                <w:rFonts w:ascii="Arial" w:hAnsi="Arial" w:cs="Arial"/>
                <w:sz w:val="18"/>
              </w:rPr>
              <w:t>ORQQPX</w:t>
            </w:r>
          </w:p>
        </w:tc>
        <w:tc>
          <w:tcPr>
            <w:tcW w:w="1723" w:type="dxa"/>
          </w:tcPr>
          <w:p w14:paraId="24273D3B" w14:textId="77777777" w:rsidR="00AA29E6" w:rsidRPr="00002853" w:rsidRDefault="00AA29E6" w:rsidP="00AA29E6">
            <w:pPr>
              <w:rPr>
                <w:rFonts w:ascii="Arial" w:hAnsi="Arial" w:cs="Arial"/>
                <w:sz w:val="18"/>
              </w:rPr>
            </w:pPr>
          </w:p>
        </w:tc>
      </w:tr>
      <w:tr w:rsidR="00AA29E6" w:rsidRPr="00002853" w14:paraId="32D47693" w14:textId="77777777" w:rsidTr="00CF7025">
        <w:trPr>
          <w:trHeight w:val="270"/>
        </w:trPr>
        <w:tc>
          <w:tcPr>
            <w:tcW w:w="2875" w:type="dxa"/>
            <w:noWrap/>
          </w:tcPr>
          <w:p w14:paraId="038A557C" w14:textId="77777777" w:rsidR="00AA29E6" w:rsidRPr="00002853" w:rsidRDefault="00AA29E6" w:rsidP="00AA29E6">
            <w:pPr>
              <w:rPr>
                <w:rFonts w:ascii="Arial" w:hAnsi="Arial" w:cs="Arial"/>
                <w:sz w:val="18"/>
              </w:rPr>
            </w:pPr>
            <w:r w:rsidRPr="00002853">
              <w:rPr>
                <w:rFonts w:ascii="Arial" w:hAnsi="Arial" w:cs="Arial"/>
                <w:sz w:val="18"/>
              </w:rPr>
              <w:t>ORQQPX LVREMLST</w:t>
            </w:r>
          </w:p>
        </w:tc>
        <w:tc>
          <w:tcPr>
            <w:tcW w:w="1805" w:type="dxa"/>
            <w:noWrap/>
          </w:tcPr>
          <w:p w14:paraId="6CFE161D" w14:textId="77777777" w:rsidR="00AA29E6" w:rsidRPr="00002853" w:rsidRDefault="00AA29E6" w:rsidP="00AA29E6">
            <w:pPr>
              <w:rPr>
                <w:rFonts w:ascii="Arial" w:hAnsi="Arial" w:cs="Arial"/>
                <w:sz w:val="18"/>
              </w:rPr>
            </w:pPr>
            <w:r w:rsidRPr="00002853">
              <w:rPr>
                <w:rFonts w:ascii="Arial" w:hAnsi="Arial" w:cs="Arial"/>
                <w:sz w:val="18"/>
                <w:szCs w:val="18"/>
              </w:rPr>
              <w:t>LVREMLST</w:t>
            </w:r>
          </w:p>
        </w:tc>
        <w:tc>
          <w:tcPr>
            <w:tcW w:w="1877" w:type="dxa"/>
            <w:noWrap/>
          </w:tcPr>
          <w:p w14:paraId="6AA34CD8" w14:textId="77777777" w:rsidR="00AA29E6" w:rsidRPr="00002853" w:rsidRDefault="00AA29E6" w:rsidP="00AA29E6">
            <w:pPr>
              <w:rPr>
                <w:rFonts w:ascii="Arial" w:hAnsi="Arial" w:cs="Arial"/>
                <w:sz w:val="18"/>
                <w:szCs w:val="18"/>
              </w:rPr>
            </w:pPr>
            <w:r w:rsidRPr="00002853">
              <w:rPr>
                <w:rFonts w:ascii="Arial" w:hAnsi="Arial" w:cs="Arial"/>
                <w:sz w:val="18"/>
                <w:szCs w:val="18"/>
              </w:rPr>
              <w:t>ORQQPX</w:t>
            </w:r>
          </w:p>
        </w:tc>
        <w:tc>
          <w:tcPr>
            <w:tcW w:w="1723" w:type="dxa"/>
          </w:tcPr>
          <w:p w14:paraId="15C7F37B" w14:textId="77777777" w:rsidR="00AA29E6" w:rsidRPr="00002853" w:rsidRDefault="00AA29E6" w:rsidP="00AA29E6">
            <w:pPr>
              <w:rPr>
                <w:rFonts w:ascii="Arial" w:hAnsi="Arial" w:cs="Arial"/>
                <w:sz w:val="18"/>
              </w:rPr>
            </w:pPr>
          </w:p>
        </w:tc>
      </w:tr>
      <w:tr w:rsidR="00AA29E6" w:rsidRPr="00002853" w14:paraId="6B9D1415" w14:textId="77777777" w:rsidTr="00CF7025">
        <w:trPr>
          <w:trHeight w:val="270"/>
        </w:trPr>
        <w:tc>
          <w:tcPr>
            <w:tcW w:w="2875" w:type="dxa"/>
            <w:noWrap/>
          </w:tcPr>
          <w:p w14:paraId="1BD5A46B" w14:textId="77777777" w:rsidR="00AA29E6" w:rsidRPr="00002853" w:rsidRDefault="00AA29E6" w:rsidP="00AA29E6">
            <w:pPr>
              <w:rPr>
                <w:rFonts w:ascii="Arial" w:hAnsi="Arial" w:cs="Arial"/>
                <w:sz w:val="18"/>
              </w:rPr>
            </w:pPr>
            <w:r w:rsidRPr="00002853">
              <w:rPr>
                <w:rFonts w:ascii="Arial" w:hAnsi="Arial" w:cs="Arial"/>
                <w:sz w:val="18"/>
              </w:rPr>
              <w:t>ORQQPX NEW COVER SHEET ACTIVE</w:t>
            </w:r>
          </w:p>
        </w:tc>
        <w:tc>
          <w:tcPr>
            <w:tcW w:w="1805" w:type="dxa"/>
            <w:noWrap/>
          </w:tcPr>
          <w:p w14:paraId="6E116D7E" w14:textId="77777777" w:rsidR="00AA29E6" w:rsidRPr="00002853" w:rsidRDefault="00AA29E6" w:rsidP="00AA29E6">
            <w:pPr>
              <w:rPr>
                <w:rFonts w:ascii="Arial" w:hAnsi="Arial" w:cs="Arial"/>
                <w:sz w:val="18"/>
              </w:rPr>
            </w:pPr>
            <w:r w:rsidRPr="00002853">
              <w:rPr>
                <w:rFonts w:ascii="Arial" w:hAnsi="Arial" w:cs="Arial"/>
                <w:sz w:val="18"/>
              </w:rPr>
              <w:t>NEWCVOK</w:t>
            </w:r>
          </w:p>
        </w:tc>
        <w:tc>
          <w:tcPr>
            <w:tcW w:w="1877" w:type="dxa"/>
            <w:noWrap/>
          </w:tcPr>
          <w:p w14:paraId="2DA265B3" w14:textId="77777777" w:rsidR="00AA29E6" w:rsidRPr="00002853" w:rsidRDefault="00AA29E6" w:rsidP="00AA29E6">
            <w:pPr>
              <w:rPr>
                <w:rFonts w:ascii="Arial" w:hAnsi="Arial" w:cs="Arial"/>
                <w:sz w:val="18"/>
              </w:rPr>
            </w:pPr>
            <w:r w:rsidRPr="00002853">
              <w:rPr>
                <w:rFonts w:ascii="Arial" w:hAnsi="Arial" w:cs="Arial"/>
                <w:sz w:val="18"/>
              </w:rPr>
              <w:t>ORQQPX</w:t>
            </w:r>
          </w:p>
        </w:tc>
        <w:tc>
          <w:tcPr>
            <w:tcW w:w="1723" w:type="dxa"/>
          </w:tcPr>
          <w:p w14:paraId="4A243F4C" w14:textId="77777777" w:rsidR="00AA29E6" w:rsidRPr="00002853" w:rsidRDefault="00AA29E6" w:rsidP="00AA29E6">
            <w:pPr>
              <w:rPr>
                <w:rFonts w:ascii="Arial" w:hAnsi="Arial" w:cs="Arial"/>
                <w:sz w:val="18"/>
              </w:rPr>
            </w:pPr>
          </w:p>
        </w:tc>
      </w:tr>
      <w:tr w:rsidR="00AA29E6" w:rsidRPr="00002853" w14:paraId="7C34A41B" w14:textId="77777777" w:rsidTr="00CF7025">
        <w:trPr>
          <w:trHeight w:val="270"/>
        </w:trPr>
        <w:tc>
          <w:tcPr>
            <w:tcW w:w="2875" w:type="dxa"/>
            <w:noWrap/>
          </w:tcPr>
          <w:p w14:paraId="041862CB" w14:textId="77777777" w:rsidR="00AA29E6" w:rsidRPr="00002853" w:rsidRDefault="00AA29E6" w:rsidP="00AA29E6">
            <w:pPr>
              <w:rPr>
                <w:rFonts w:ascii="Arial" w:hAnsi="Arial" w:cs="Arial"/>
                <w:sz w:val="18"/>
              </w:rPr>
            </w:pPr>
            <w:r w:rsidRPr="00002853">
              <w:rPr>
                <w:rFonts w:ascii="Arial" w:hAnsi="Arial" w:cs="Arial"/>
                <w:sz w:val="18"/>
              </w:rPr>
              <w:t xml:space="preserve">ORQQPX NEW COVER SHEET REMS </w:t>
            </w:r>
          </w:p>
        </w:tc>
        <w:tc>
          <w:tcPr>
            <w:tcW w:w="1805" w:type="dxa"/>
            <w:noWrap/>
          </w:tcPr>
          <w:p w14:paraId="3692AE49" w14:textId="77777777" w:rsidR="00AA29E6" w:rsidRPr="00002853" w:rsidRDefault="00AA29E6" w:rsidP="00AA29E6">
            <w:pPr>
              <w:rPr>
                <w:rFonts w:ascii="Arial" w:hAnsi="Arial" w:cs="Arial"/>
                <w:sz w:val="18"/>
              </w:rPr>
            </w:pPr>
            <w:r w:rsidRPr="00002853">
              <w:rPr>
                <w:rFonts w:ascii="Arial" w:hAnsi="Arial" w:cs="Arial"/>
                <w:sz w:val="18"/>
              </w:rPr>
              <w:t>REMLIST</w:t>
            </w:r>
          </w:p>
        </w:tc>
        <w:tc>
          <w:tcPr>
            <w:tcW w:w="1877" w:type="dxa"/>
            <w:noWrap/>
          </w:tcPr>
          <w:p w14:paraId="3434E443" w14:textId="77777777" w:rsidR="00AA29E6" w:rsidRPr="00002853" w:rsidRDefault="00AA29E6" w:rsidP="00AA29E6">
            <w:pPr>
              <w:rPr>
                <w:rFonts w:ascii="Arial" w:hAnsi="Arial" w:cs="Arial"/>
                <w:sz w:val="18"/>
              </w:rPr>
            </w:pPr>
            <w:r w:rsidRPr="00002853">
              <w:rPr>
                <w:rFonts w:ascii="Arial" w:hAnsi="Arial" w:cs="Arial"/>
                <w:sz w:val="18"/>
              </w:rPr>
              <w:t>ORQQPX</w:t>
            </w:r>
          </w:p>
        </w:tc>
        <w:tc>
          <w:tcPr>
            <w:tcW w:w="1723" w:type="dxa"/>
          </w:tcPr>
          <w:p w14:paraId="6C25AB97" w14:textId="77777777" w:rsidR="00AA29E6" w:rsidRPr="00002853" w:rsidRDefault="00AA29E6" w:rsidP="00AA29E6">
            <w:pPr>
              <w:rPr>
                <w:rFonts w:ascii="Arial" w:hAnsi="Arial" w:cs="Arial"/>
                <w:sz w:val="18"/>
              </w:rPr>
            </w:pPr>
          </w:p>
        </w:tc>
      </w:tr>
      <w:tr w:rsidR="00AA29E6" w:rsidRPr="00002853" w14:paraId="03FD49BC" w14:textId="77777777" w:rsidTr="00CF7025">
        <w:trPr>
          <w:trHeight w:val="270"/>
        </w:trPr>
        <w:tc>
          <w:tcPr>
            <w:tcW w:w="2875" w:type="dxa"/>
            <w:noWrap/>
          </w:tcPr>
          <w:p w14:paraId="0A88A183" w14:textId="77777777" w:rsidR="00AA29E6" w:rsidRPr="00002853" w:rsidRDefault="00AA29E6" w:rsidP="00AA29E6">
            <w:pPr>
              <w:rPr>
                <w:rFonts w:ascii="Arial" w:hAnsi="Arial" w:cs="Arial"/>
                <w:sz w:val="18"/>
              </w:rPr>
            </w:pPr>
            <w:r w:rsidRPr="00002853">
              <w:rPr>
                <w:rFonts w:ascii="Arial" w:hAnsi="Arial" w:cs="Arial"/>
                <w:sz w:val="18"/>
              </w:rPr>
              <w:t xml:space="preserve">ORQQPX NEW REMINDERS ACTIVE </w:t>
            </w:r>
          </w:p>
        </w:tc>
        <w:tc>
          <w:tcPr>
            <w:tcW w:w="1805" w:type="dxa"/>
            <w:noWrap/>
          </w:tcPr>
          <w:p w14:paraId="36A8E240" w14:textId="77777777" w:rsidR="00AA29E6" w:rsidRPr="00002853" w:rsidRDefault="00AA29E6" w:rsidP="00AA29E6">
            <w:pPr>
              <w:rPr>
                <w:rFonts w:ascii="Arial" w:hAnsi="Arial" w:cs="Arial"/>
                <w:sz w:val="18"/>
              </w:rPr>
            </w:pPr>
            <w:r w:rsidRPr="00002853">
              <w:rPr>
                <w:rFonts w:ascii="Arial" w:hAnsi="Arial" w:cs="Arial"/>
                <w:sz w:val="18"/>
              </w:rPr>
              <w:t>NEWACTIV</w:t>
            </w:r>
          </w:p>
        </w:tc>
        <w:tc>
          <w:tcPr>
            <w:tcW w:w="1877" w:type="dxa"/>
            <w:noWrap/>
          </w:tcPr>
          <w:p w14:paraId="07FC8BEB" w14:textId="77777777" w:rsidR="00AA29E6" w:rsidRPr="00002853" w:rsidRDefault="00AA29E6" w:rsidP="00AA29E6">
            <w:pPr>
              <w:rPr>
                <w:rFonts w:ascii="Arial" w:hAnsi="Arial" w:cs="Arial"/>
                <w:sz w:val="18"/>
              </w:rPr>
            </w:pPr>
            <w:r w:rsidRPr="00002853">
              <w:rPr>
                <w:rFonts w:ascii="Arial" w:hAnsi="Arial" w:cs="Arial"/>
                <w:sz w:val="18"/>
              </w:rPr>
              <w:t>ORQQPX</w:t>
            </w:r>
          </w:p>
        </w:tc>
        <w:tc>
          <w:tcPr>
            <w:tcW w:w="1723" w:type="dxa"/>
          </w:tcPr>
          <w:p w14:paraId="7E90619A" w14:textId="77777777" w:rsidR="00AA29E6" w:rsidRPr="00002853" w:rsidRDefault="00AA29E6" w:rsidP="00AA29E6">
            <w:pPr>
              <w:rPr>
                <w:rFonts w:ascii="Arial" w:hAnsi="Arial" w:cs="Arial"/>
                <w:sz w:val="18"/>
              </w:rPr>
            </w:pPr>
          </w:p>
        </w:tc>
      </w:tr>
      <w:tr w:rsidR="00AA29E6" w:rsidRPr="00002853" w14:paraId="64C01D72" w14:textId="77777777" w:rsidTr="00CF7025">
        <w:trPr>
          <w:trHeight w:val="270"/>
        </w:trPr>
        <w:tc>
          <w:tcPr>
            <w:tcW w:w="2875" w:type="dxa"/>
            <w:noWrap/>
          </w:tcPr>
          <w:p w14:paraId="27025D48" w14:textId="77777777" w:rsidR="00AA29E6" w:rsidRPr="00002853" w:rsidRDefault="00AA29E6" w:rsidP="00AA29E6">
            <w:pPr>
              <w:rPr>
                <w:rFonts w:ascii="Arial" w:hAnsi="Arial" w:cs="Arial"/>
                <w:sz w:val="18"/>
              </w:rPr>
            </w:pPr>
            <w:r w:rsidRPr="00002853">
              <w:rPr>
                <w:rFonts w:ascii="Arial" w:hAnsi="Arial" w:cs="Arial"/>
                <w:sz w:val="18"/>
              </w:rPr>
              <w:t xml:space="preserve">ORQQPX REMINDER DETAIL </w:t>
            </w:r>
          </w:p>
        </w:tc>
        <w:tc>
          <w:tcPr>
            <w:tcW w:w="1805" w:type="dxa"/>
            <w:noWrap/>
          </w:tcPr>
          <w:p w14:paraId="20C15E89" w14:textId="77777777" w:rsidR="00AA29E6" w:rsidRPr="00002853" w:rsidRDefault="00AA29E6" w:rsidP="00AA29E6">
            <w:pPr>
              <w:rPr>
                <w:rFonts w:ascii="Arial" w:hAnsi="Arial" w:cs="Arial"/>
                <w:sz w:val="18"/>
              </w:rPr>
            </w:pPr>
            <w:r w:rsidRPr="00002853">
              <w:rPr>
                <w:rFonts w:ascii="Arial" w:hAnsi="Arial" w:cs="Arial"/>
                <w:sz w:val="18"/>
              </w:rPr>
              <w:t>REMDET</w:t>
            </w:r>
          </w:p>
        </w:tc>
        <w:tc>
          <w:tcPr>
            <w:tcW w:w="1877" w:type="dxa"/>
            <w:noWrap/>
          </w:tcPr>
          <w:p w14:paraId="35547D45" w14:textId="77777777" w:rsidR="00AA29E6" w:rsidRPr="00002853" w:rsidRDefault="00AA29E6" w:rsidP="00AA29E6">
            <w:pPr>
              <w:rPr>
                <w:rFonts w:ascii="Arial" w:hAnsi="Arial" w:cs="Arial"/>
                <w:sz w:val="18"/>
              </w:rPr>
            </w:pPr>
            <w:r w:rsidRPr="00002853">
              <w:rPr>
                <w:rFonts w:ascii="Arial" w:hAnsi="Arial" w:cs="Arial"/>
                <w:sz w:val="18"/>
              </w:rPr>
              <w:t>ORQQPX</w:t>
            </w:r>
          </w:p>
        </w:tc>
        <w:tc>
          <w:tcPr>
            <w:tcW w:w="1723" w:type="dxa"/>
          </w:tcPr>
          <w:p w14:paraId="05568F32" w14:textId="77777777" w:rsidR="00AA29E6" w:rsidRPr="00002853" w:rsidRDefault="00AA29E6" w:rsidP="00AA29E6">
            <w:pPr>
              <w:rPr>
                <w:rFonts w:ascii="Arial" w:hAnsi="Arial" w:cs="Arial"/>
                <w:sz w:val="18"/>
              </w:rPr>
            </w:pPr>
          </w:p>
        </w:tc>
      </w:tr>
      <w:tr w:rsidR="00AA29E6" w:rsidRPr="00002853" w14:paraId="234539D1" w14:textId="77777777" w:rsidTr="00CF7025">
        <w:trPr>
          <w:trHeight w:val="270"/>
        </w:trPr>
        <w:tc>
          <w:tcPr>
            <w:tcW w:w="2875" w:type="dxa"/>
            <w:noWrap/>
          </w:tcPr>
          <w:p w14:paraId="393685AA" w14:textId="77777777" w:rsidR="00AA29E6" w:rsidRPr="00002853" w:rsidRDefault="00AA29E6" w:rsidP="00AA29E6">
            <w:pPr>
              <w:rPr>
                <w:rFonts w:ascii="Arial" w:hAnsi="Arial" w:cs="Arial"/>
                <w:sz w:val="18"/>
              </w:rPr>
            </w:pPr>
            <w:r w:rsidRPr="00002853">
              <w:rPr>
                <w:rFonts w:ascii="Arial" w:hAnsi="Arial" w:cs="Arial"/>
                <w:sz w:val="18"/>
              </w:rPr>
              <w:t>ORQQPX REMINDERS LIST</w:t>
            </w:r>
          </w:p>
        </w:tc>
        <w:tc>
          <w:tcPr>
            <w:tcW w:w="1805" w:type="dxa"/>
            <w:noWrap/>
          </w:tcPr>
          <w:p w14:paraId="7BB2B022" w14:textId="77777777" w:rsidR="00AA29E6" w:rsidRPr="00002853" w:rsidRDefault="00AA29E6" w:rsidP="00AA29E6">
            <w:pPr>
              <w:rPr>
                <w:rFonts w:ascii="Arial" w:hAnsi="Arial" w:cs="Arial"/>
                <w:sz w:val="18"/>
              </w:rPr>
            </w:pPr>
            <w:r w:rsidRPr="00002853">
              <w:rPr>
                <w:rFonts w:ascii="Arial" w:hAnsi="Arial" w:cs="Arial"/>
                <w:sz w:val="18"/>
              </w:rPr>
              <w:t>REMIND</w:t>
            </w:r>
          </w:p>
        </w:tc>
        <w:tc>
          <w:tcPr>
            <w:tcW w:w="1877" w:type="dxa"/>
            <w:noWrap/>
          </w:tcPr>
          <w:p w14:paraId="111BFF57" w14:textId="77777777" w:rsidR="00AA29E6" w:rsidRPr="00002853" w:rsidRDefault="00AA29E6" w:rsidP="00AA29E6">
            <w:pPr>
              <w:rPr>
                <w:rFonts w:ascii="Arial" w:hAnsi="Arial" w:cs="Arial"/>
                <w:sz w:val="18"/>
              </w:rPr>
            </w:pPr>
            <w:r w:rsidRPr="00002853">
              <w:rPr>
                <w:rFonts w:ascii="Arial" w:hAnsi="Arial" w:cs="Arial"/>
                <w:sz w:val="18"/>
              </w:rPr>
              <w:t>ORQQPX</w:t>
            </w:r>
          </w:p>
        </w:tc>
        <w:tc>
          <w:tcPr>
            <w:tcW w:w="1723" w:type="dxa"/>
          </w:tcPr>
          <w:p w14:paraId="7A1F7129" w14:textId="77777777" w:rsidR="00AA29E6" w:rsidRPr="00002853" w:rsidRDefault="00AA29E6" w:rsidP="00AA29E6">
            <w:pPr>
              <w:rPr>
                <w:rFonts w:ascii="Arial" w:hAnsi="Arial" w:cs="Arial"/>
                <w:sz w:val="18"/>
              </w:rPr>
            </w:pPr>
          </w:p>
        </w:tc>
      </w:tr>
      <w:tr w:rsidR="00AA29E6" w:rsidRPr="00002853" w14:paraId="699A4C40" w14:textId="77777777" w:rsidTr="00CF7025">
        <w:trPr>
          <w:trHeight w:val="270"/>
        </w:trPr>
        <w:tc>
          <w:tcPr>
            <w:tcW w:w="2875" w:type="dxa"/>
            <w:noWrap/>
          </w:tcPr>
          <w:p w14:paraId="31C7CD96" w14:textId="77777777" w:rsidR="00AA29E6" w:rsidRPr="00002853" w:rsidRDefault="00AA29E6" w:rsidP="00AA29E6">
            <w:pPr>
              <w:rPr>
                <w:rFonts w:ascii="Arial" w:hAnsi="Arial" w:cs="Arial"/>
                <w:sz w:val="18"/>
              </w:rPr>
            </w:pPr>
            <w:r w:rsidRPr="00002853">
              <w:rPr>
                <w:rFonts w:ascii="Arial" w:hAnsi="Arial" w:cs="Arial"/>
                <w:sz w:val="18"/>
              </w:rPr>
              <w:t xml:space="preserve">ORWU HAS OPTION ACCESS </w:t>
            </w:r>
          </w:p>
        </w:tc>
        <w:tc>
          <w:tcPr>
            <w:tcW w:w="1805" w:type="dxa"/>
            <w:noWrap/>
          </w:tcPr>
          <w:p w14:paraId="5926B1FB" w14:textId="77777777" w:rsidR="00AA29E6" w:rsidRPr="00002853" w:rsidRDefault="00AA29E6" w:rsidP="00AA29E6">
            <w:pPr>
              <w:rPr>
                <w:rFonts w:ascii="Arial" w:hAnsi="Arial" w:cs="Arial"/>
                <w:sz w:val="18"/>
              </w:rPr>
            </w:pPr>
            <w:r w:rsidRPr="00002853">
              <w:rPr>
                <w:rFonts w:ascii="Arial" w:hAnsi="Arial" w:cs="Arial"/>
                <w:sz w:val="18"/>
              </w:rPr>
              <w:t>HASOPTN</w:t>
            </w:r>
          </w:p>
        </w:tc>
        <w:tc>
          <w:tcPr>
            <w:tcW w:w="1877" w:type="dxa"/>
            <w:noWrap/>
          </w:tcPr>
          <w:p w14:paraId="3C86D6C1" w14:textId="77777777" w:rsidR="00AA29E6" w:rsidRPr="00002853" w:rsidRDefault="00AA29E6" w:rsidP="00AA29E6">
            <w:pPr>
              <w:rPr>
                <w:rFonts w:ascii="Arial" w:hAnsi="Arial" w:cs="Arial"/>
                <w:sz w:val="18"/>
              </w:rPr>
            </w:pPr>
            <w:r w:rsidRPr="00002853">
              <w:rPr>
                <w:rFonts w:ascii="Arial" w:hAnsi="Arial" w:cs="Arial"/>
                <w:sz w:val="18"/>
              </w:rPr>
              <w:t>ORWU</w:t>
            </w:r>
          </w:p>
        </w:tc>
        <w:tc>
          <w:tcPr>
            <w:tcW w:w="1723" w:type="dxa"/>
          </w:tcPr>
          <w:p w14:paraId="1BE98B86" w14:textId="77777777" w:rsidR="00AA29E6" w:rsidRPr="00002853" w:rsidRDefault="00AA29E6" w:rsidP="00AA29E6">
            <w:pPr>
              <w:rPr>
                <w:rFonts w:ascii="Arial" w:hAnsi="Arial" w:cs="Arial"/>
                <w:sz w:val="18"/>
              </w:rPr>
            </w:pPr>
          </w:p>
        </w:tc>
      </w:tr>
      <w:tr w:rsidR="00AA29E6" w:rsidRPr="00002853" w14:paraId="2DCAFAAD" w14:textId="77777777" w:rsidTr="00CF7025">
        <w:trPr>
          <w:trHeight w:val="270"/>
        </w:trPr>
        <w:tc>
          <w:tcPr>
            <w:tcW w:w="2875" w:type="dxa"/>
            <w:noWrap/>
          </w:tcPr>
          <w:p w14:paraId="5F6C1268" w14:textId="77777777" w:rsidR="00AA29E6" w:rsidRPr="00002853" w:rsidRDefault="00AA29E6" w:rsidP="00AA29E6">
            <w:pPr>
              <w:rPr>
                <w:rFonts w:ascii="Arial" w:hAnsi="Arial" w:cs="Arial"/>
                <w:sz w:val="18"/>
              </w:rPr>
            </w:pPr>
            <w:r w:rsidRPr="00002853">
              <w:rPr>
                <w:rFonts w:ascii="Arial" w:hAnsi="Arial" w:cs="Arial"/>
                <w:sz w:val="18"/>
              </w:rPr>
              <w:t xml:space="preserve">ORWTPP SAVET </w:t>
            </w:r>
          </w:p>
        </w:tc>
        <w:tc>
          <w:tcPr>
            <w:tcW w:w="1805" w:type="dxa"/>
            <w:noWrap/>
          </w:tcPr>
          <w:p w14:paraId="500B13D8" w14:textId="77777777" w:rsidR="00AA29E6" w:rsidRPr="00002853" w:rsidRDefault="00AA29E6" w:rsidP="00AA29E6">
            <w:pPr>
              <w:rPr>
                <w:rFonts w:ascii="Arial" w:hAnsi="Arial" w:cs="Arial"/>
                <w:sz w:val="18"/>
              </w:rPr>
            </w:pPr>
            <w:r w:rsidRPr="00002853">
              <w:rPr>
                <w:rFonts w:ascii="Arial" w:hAnsi="Arial" w:cs="Arial"/>
                <w:sz w:val="18"/>
              </w:rPr>
              <w:t>SAVET</w:t>
            </w:r>
          </w:p>
        </w:tc>
        <w:tc>
          <w:tcPr>
            <w:tcW w:w="1877" w:type="dxa"/>
            <w:noWrap/>
          </w:tcPr>
          <w:p w14:paraId="54052D2B"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65A2B372" w14:textId="77777777" w:rsidR="00AA29E6" w:rsidRPr="00002853" w:rsidRDefault="00AA29E6" w:rsidP="00AA29E6">
            <w:pPr>
              <w:rPr>
                <w:rFonts w:ascii="Arial" w:hAnsi="Arial" w:cs="Arial"/>
                <w:sz w:val="18"/>
              </w:rPr>
            </w:pPr>
          </w:p>
        </w:tc>
      </w:tr>
      <w:tr w:rsidR="00AA29E6" w:rsidRPr="00002853" w14:paraId="5FD916A9" w14:textId="77777777" w:rsidTr="00CF7025">
        <w:trPr>
          <w:trHeight w:val="270"/>
        </w:trPr>
        <w:tc>
          <w:tcPr>
            <w:tcW w:w="2875" w:type="dxa"/>
            <w:noWrap/>
          </w:tcPr>
          <w:p w14:paraId="5EFF85A7" w14:textId="77777777" w:rsidR="00AA29E6" w:rsidRPr="00002853" w:rsidRDefault="00AA29E6" w:rsidP="00AA29E6">
            <w:pPr>
              <w:rPr>
                <w:rFonts w:ascii="Arial" w:hAnsi="Arial" w:cs="Arial"/>
                <w:sz w:val="18"/>
              </w:rPr>
            </w:pPr>
            <w:r w:rsidRPr="00002853">
              <w:rPr>
                <w:rFonts w:ascii="Arial" w:hAnsi="Arial" w:cs="Arial"/>
                <w:sz w:val="18"/>
              </w:rPr>
              <w:t>ORWTPP SAVESURR</w:t>
            </w:r>
          </w:p>
        </w:tc>
        <w:tc>
          <w:tcPr>
            <w:tcW w:w="1805" w:type="dxa"/>
            <w:noWrap/>
          </w:tcPr>
          <w:p w14:paraId="0BB74A76" w14:textId="77777777" w:rsidR="00AA29E6" w:rsidRPr="00002853" w:rsidRDefault="00AA29E6" w:rsidP="00AA29E6">
            <w:pPr>
              <w:rPr>
                <w:rFonts w:ascii="Arial" w:hAnsi="Arial" w:cs="Arial"/>
                <w:sz w:val="18"/>
              </w:rPr>
            </w:pPr>
            <w:r w:rsidRPr="00002853">
              <w:rPr>
                <w:rFonts w:ascii="Arial" w:hAnsi="Arial" w:cs="Arial"/>
                <w:sz w:val="18"/>
              </w:rPr>
              <w:t>SAVESURR</w:t>
            </w:r>
          </w:p>
        </w:tc>
        <w:tc>
          <w:tcPr>
            <w:tcW w:w="1877" w:type="dxa"/>
            <w:noWrap/>
          </w:tcPr>
          <w:p w14:paraId="11B04ED6" w14:textId="77777777" w:rsidR="00AA29E6" w:rsidRPr="00002853" w:rsidRDefault="00AA29E6" w:rsidP="00AA29E6">
            <w:pPr>
              <w:rPr>
                <w:rFonts w:ascii="Arial" w:hAnsi="Arial" w:cs="Arial"/>
                <w:sz w:val="18"/>
              </w:rPr>
            </w:pPr>
            <w:r w:rsidRPr="00002853">
              <w:rPr>
                <w:rFonts w:ascii="Arial" w:hAnsi="Arial" w:cs="Arial"/>
                <w:sz w:val="18"/>
              </w:rPr>
              <w:t>ORWTPP</w:t>
            </w:r>
          </w:p>
        </w:tc>
        <w:tc>
          <w:tcPr>
            <w:tcW w:w="1723" w:type="dxa"/>
          </w:tcPr>
          <w:p w14:paraId="33CD2389" w14:textId="77777777" w:rsidR="00AA29E6" w:rsidRPr="00002853" w:rsidRDefault="00AA29E6" w:rsidP="00AA29E6">
            <w:pPr>
              <w:rPr>
                <w:rFonts w:ascii="Arial" w:hAnsi="Arial" w:cs="Arial"/>
                <w:sz w:val="18"/>
              </w:rPr>
            </w:pPr>
          </w:p>
        </w:tc>
      </w:tr>
      <w:tr w:rsidR="00AA29E6" w:rsidRPr="00002853" w14:paraId="030F81DD" w14:textId="77777777" w:rsidTr="00CF7025">
        <w:trPr>
          <w:trHeight w:val="270"/>
        </w:trPr>
        <w:tc>
          <w:tcPr>
            <w:tcW w:w="2875" w:type="dxa"/>
            <w:noWrap/>
          </w:tcPr>
          <w:p w14:paraId="26472DB5" w14:textId="77777777" w:rsidR="00AA29E6" w:rsidRPr="00002853" w:rsidRDefault="00AA29E6" w:rsidP="00AA29E6">
            <w:pPr>
              <w:rPr>
                <w:rFonts w:ascii="Arial" w:hAnsi="Arial" w:cs="Arial"/>
                <w:sz w:val="18"/>
              </w:rPr>
            </w:pPr>
            <w:r w:rsidRPr="00002853">
              <w:rPr>
                <w:rFonts w:ascii="Arial" w:hAnsi="Arial" w:cs="Arial"/>
                <w:sz w:val="18"/>
              </w:rPr>
              <w:t xml:space="preserve">ORWPCE ALWAYS CHECKOUT </w:t>
            </w:r>
          </w:p>
        </w:tc>
        <w:tc>
          <w:tcPr>
            <w:tcW w:w="1805" w:type="dxa"/>
            <w:noWrap/>
          </w:tcPr>
          <w:p w14:paraId="13B14A34" w14:textId="77777777" w:rsidR="00AA29E6" w:rsidRPr="00002853" w:rsidRDefault="00AA29E6" w:rsidP="00AA29E6">
            <w:pPr>
              <w:rPr>
                <w:rFonts w:ascii="Arial" w:hAnsi="Arial" w:cs="Arial"/>
                <w:sz w:val="18"/>
              </w:rPr>
            </w:pPr>
            <w:r w:rsidRPr="00002853">
              <w:rPr>
                <w:rFonts w:ascii="Arial" w:hAnsi="Arial" w:cs="Arial"/>
                <w:sz w:val="18"/>
              </w:rPr>
              <w:t>DOCHKOUT</w:t>
            </w:r>
          </w:p>
        </w:tc>
        <w:tc>
          <w:tcPr>
            <w:tcW w:w="1877" w:type="dxa"/>
            <w:noWrap/>
          </w:tcPr>
          <w:p w14:paraId="13787161"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0EA24A77" w14:textId="77777777" w:rsidR="00AA29E6" w:rsidRPr="00002853" w:rsidRDefault="00AA29E6" w:rsidP="00AA29E6">
            <w:pPr>
              <w:rPr>
                <w:rFonts w:ascii="Arial" w:hAnsi="Arial" w:cs="Arial"/>
                <w:sz w:val="18"/>
              </w:rPr>
            </w:pPr>
          </w:p>
        </w:tc>
      </w:tr>
      <w:tr w:rsidR="00AA29E6" w:rsidRPr="00002853" w14:paraId="151A87E9" w14:textId="77777777" w:rsidTr="00CF7025">
        <w:trPr>
          <w:trHeight w:val="270"/>
        </w:trPr>
        <w:tc>
          <w:tcPr>
            <w:tcW w:w="2875" w:type="dxa"/>
            <w:noWrap/>
          </w:tcPr>
          <w:p w14:paraId="04F5AB78" w14:textId="77777777" w:rsidR="00AA29E6" w:rsidRPr="00002853" w:rsidRDefault="00AA29E6" w:rsidP="00AA29E6">
            <w:pPr>
              <w:rPr>
                <w:rFonts w:ascii="Arial" w:hAnsi="Arial" w:cs="Arial"/>
                <w:sz w:val="18"/>
              </w:rPr>
            </w:pPr>
            <w:r w:rsidRPr="00002853">
              <w:rPr>
                <w:rFonts w:ascii="Arial" w:hAnsi="Arial" w:cs="Arial"/>
                <w:sz w:val="18"/>
              </w:rPr>
              <w:t xml:space="preserve">ORWPCE GET EXCLUDED </w:t>
            </w:r>
          </w:p>
        </w:tc>
        <w:tc>
          <w:tcPr>
            <w:tcW w:w="1805" w:type="dxa"/>
            <w:noWrap/>
          </w:tcPr>
          <w:p w14:paraId="5FBFC634" w14:textId="77777777" w:rsidR="00AA29E6" w:rsidRPr="00002853" w:rsidRDefault="00AA29E6" w:rsidP="00AA29E6">
            <w:pPr>
              <w:rPr>
                <w:rFonts w:ascii="Arial" w:hAnsi="Arial" w:cs="Arial"/>
                <w:sz w:val="18"/>
              </w:rPr>
            </w:pPr>
            <w:r w:rsidRPr="00002853">
              <w:rPr>
                <w:rFonts w:ascii="Arial" w:hAnsi="Arial" w:cs="Arial"/>
                <w:sz w:val="18"/>
              </w:rPr>
              <w:t>EXCLUDED</w:t>
            </w:r>
          </w:p>
        </w:tc>
        <w:tc>
          <w:tcPr>
            <w:tcW w:w="1877" w:type="dxa"/>
            <w:noWrap/>
          </w:tcPr>
          <w:p w14:paraId="5B239EC8"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008F50C7" w14:textId="77777777" w:rsidR="00AA29E6" w:rsidRPr="00002853" w:rsidRDefault="00AA29E6" w:rsidP="00AA29E6">
            <w:pPr>
              <w:rPr>
                <w:rFonts w:ascii="Arial" w:hAnsi="Arial" w:cs="Arial"/>
                <w:sz w:val="18"/>
              </w:rPr>
            </w:pPr>
          </w:p>
        </w:tc>
      </w:tr>
      <w:tr w:rsidR="00AA29E6" w:rsidRPr="00002853" w14:paraId="6F19909C" w14:textId="77777777" w:rsidTr="00CF7025">
        <w:trPr>
          <w:trHeight w:val="270"/>
        </w:trPr>
        <w:tc>
          <w:tcPr>
            <w:tcW w:w="2875" w:type="dxa"/>
            <w:noWrap/>
          </w:tcPr>
          <w:p w14:paraId="35DCB02A" w14:textId="77777777" w:rsidR="00AA29E6" w:rsidRPr="00002853" w:rsidRDefault="00AA29E6" w:rsidP="00AA29E6">
            <w:pPr>
              <w:rPr>
                <w:rFonts w:ascii="Arial" w:hAnsi="Arial" w:cs="Arial"/>
                <w:sz w:val="18"/>
              </w:rPr>
            </w:pPr>
            <w:r w:rsidRPr="00002853">
              <w:rPr>
                <w:rFonts w:ascii="Arial" w:hAnsi="Arial" w:cs="Arial"/>
                <w:sz w:val="18"/>
              </w:rPr>
              <w:t>ORQQCN SET ACT MENUS</w:t>
            </w:r>
          </w:p>
        </w:tc>
        <w:tc>
          <w:tcPr>
            <w:tcW w:w="1805" w:type="dxa"/>
            <w:noWrap/>
          </w:tcPr>
          <w:p w14:paraId="6E5F1B47" w14:textId="77777777" w:rsidR="00AA29E6" w:rsidRPr="00002853" w:rsidRDefault="00AA29E6" w:rsidP="00AA29E6">
            <w:pPr>
              <w:rPr>
                <w:rFonts w:ascii="Arial" w:hAnsi="Arial" w:cs="Arial"/>
                <w:sz w:val="18"/>
              </w:rPr>
            </w:pPr>
            <w:r w:rsidRPr="00002853">
              <w:rPr>
                <w:rFonts w:ascii="Arial" w:hAnsi="Arial" w:cs="Arial"/>
                <w:sz w:val="18"/>
              </w:rPr>
              <w:t>SETACTM</w:t>
            </w:r>
          </w:p>
        </w:tc>
        <w:tc>
          <w:tcPr>
            <w:tcW w:w="1877" w:type="dxa"/>
            <w:noWrap/>
          </w:tcPr>
          <w:p w14:paraId="51A6570C" w14:textId="77777777" w:rsidR="00AA29E6" w:rsidRPr="00002853" w:rsidRDefault="00AA29E6" w:rsidP="00AA29E6">
            <w:pPr>
              <w:rPr>
                <w:rFonts w:ascii="Arial" w:hAnsi="Arial" w:cs="Arial"/>
                <w:sz w:val="18"/>
              </w:rPr>
            </w:pPr>
            <w:r w:rsidRPr="00002853">
              <w:rPr>
                <w:rFonts w:ascii="Arial" w:hAnsi="Arial" w:cs="Arial"/>
                <w:sz w:val="18"/>
              </w:rPr>
              <w:t>ORQQCN1</w:t>
            </w:r>
          </w:p>
        </w:tc>
        <w:tc>
          <w:tcPr>
            <w:tcW w:w="1723" w:type="dxa"/>
          </w:tcPr>
          <w:p w14:paraId="756642B2" w14:textId="77777777" w:rsidR="00AA29E6" w:rsidRPr="00002853" w:rsidRDefault="00AA29E6" w:rsidP="00AA29E6">
            <w:pPr>
              <w:rPr>
                <w:rFonts w:ascii="Arial" w:hAnsi="Arial" w:cs="Arial"/>
                <w:sz w:val="18"/>
              </w:rPr>
            </w:pPr>
          </w:p>
        </w:tc>
      </w:tr>
      <w:tr w:rsidR="00AA29E6" w:rsidRPr="00002853" w14:paraId="6974D841" w14:textId="77777777" w:rsidTr="00CF7025">
        <w:trPr>
          <w:trHeight w:val="270"/>
        </w:trPr>
        <w:tc>
          <w:tcPr>
            <w:tcW w:w="2875" w:type="dxa"/>
            <w:noWrap/>
          </w:tcPr>
          <w:p w14:paraId="42CDAAE1" w14:textId="77777777" w:rsidR="00AA29E6" w:rsidRPr="00002853" w:rsidRDefault="00AA29E6" w:rsidP="00AA29E6">
            <w:pPr>
              <w:rPr>
                <w:rFonts w:ascii="Arial" w:hAnsi="Arial" w:cs="Arial"/>
                <w:sz w:val="18"/>
              </w:rPr>
            </w:pPr>
            <w:r w:rsidRPr="00002853">
              <w:rPr>
                <w:rFonts w:ascii="Arial" w:hAnsi="Arial" w:cs="Arial"/>
                <w:sz w:val="18"/>
              </w:rPr>
              <w:t>ORWDPS1 FORMALT</w:t>
            </w:r>
          </w:p>
        </w:tc>
        <w:tc>
          <w:tcPr>
            <w:tcW w:w="1805" w:type="dxa"/>
            <w:noWrap/>
          </w:tcPr>
          <w:p w14:paraId="67215D77" w14:textId="77777777" w:rsidR="00AA29E6" w:rsidRPr="00002853" w:rsidRDefault="00AA29E6" w:rsidP="00AA29E6">
            <w:pPr>
              <w:rPr>
                <w:rFonts w:ascii="Arial" w:hAnsi="Arial" w:cs="Arial"/>
                <w:sz w:val="18"/>
              </w:rPr>
            </w:pPr>
            <w:r w:rsidRPr="00002853">
              <w:rPr>
                <w:rFonts w:ascii="Arial" w:hAnsi="Arial" w:cs="Arial"/>
                <w:sz w:val="18"/>
              </w:rPr>
              <w:t>FORMALT</w:t>
            </w:r>
          </w:p>
        </w:tc>
        <w:tc>
          <w:tcPr>
            <w:tcW w:w="1877" w:type="dxa"/>
            <w:noWrap/>
          </w:tcPr>
          <w:p w14:paraId="060B955F" w14:textId="77777777" w:rsidR="00AA29E6" w:rsidRPr="00002853" w:rsidRDefault="00AA29E6" w:rsidP="00AA29E6">
            <w:pPr>
              <w:rPr>
                <w:rFonts w:ascii="Arial" w:hAnsi="Arial" w:cs="Arial"/>
                <w:sz w:val="18"/>
              </w:rPr>
            </w:pPr>
            <w:r w:rsidRPr="00002853">
              <w:rPr>
                <w:rFonts w:ascii="Arial" w:hAnsi="Arial" w:cs="Arial"/>
                <w:sz w:val="18"/>
              </w:rPr>
              <w:t>ORWDPS1</w:t>
            </w:r>
          </w:p>
        </w:tc>
        <w:tc>
          <w:tcPr>
            <w:tcW w:w="1723" w:type="dxa"/>
          </w:tcPr>
          <w:p w14:paraId="056E09A6" w14:textId="77777777" w:rsidR="00AA29E6" w:rsidRPr="00002853" w:rsidRDefault="00AA29E6" w:rsidP="00AA29E6">
            <w:pPr>
              <w:rPr>
                <w:rFonts w:ascii="Arial" w:hAnsi="Arial" w:cs="Arial"/>
                <w:sz w:val="18"/>
              </w:rPr>
            </w:pPr>
          </w:p>
        </w:tc>
      </w:tr>
      <w:tr w:rsidR="00AA29E6" w:rsidRPr="00002853" w14:paraId="72DFB1D0" w14:textId="77777777" w:rsidTr="00CF7025">
        <w:trPr>
          <w:trHeight w:val="270"/>
        </w:trPr>
        <w:tc>
          <w:tcPr>
            <w:tcW w:w="2875" w:type="dxa"/>
            <w:noWrap/>
          </w:tcPr>
          <w:p w14:paraId="4299233C" w14:textId="77777777" w:rsidR="00AA29E6" w:rsidRPr="00002853" w:rsidRDefault="00AA29E6" w:rsidP="00AA29E6">
            <w:pPr>
              <w:rPr>
                <w:rFonts w:ascii="Arial" w:hAnsi="Arial" w:cs="Arial"/>
                <w:sz w:val="18"/>
              </w:rPr>
            </w:pPr>
            <w:r w:rsidRPr="00002853">
              <w:rPr>
                <w:rFonts w:ascii="Arial" w:hAnsi="Arial" w:cs="Arial"/>
                <w:sz w:val="18"/>
              </w:rPr>
              <w:t>ORWDPS1 DOSEALT</w:t>
            </w:r>
          </w:p>
        </w:tc>
        <w:tc>
          <w:tcPr>
            <w:tcW w:w="1805" w:type="dxa"/>
            <w:noWrap/>
          </w:tcPr>
          <w:p w14:paraId="07E984AD" w14:textId="77777777" w:rsidR="00AA29E6" w:rsidRPr="00002853" w:rsidRDefault="00AA29E6" w:rsidP="00AA29E6">
            <w:pPr>
              <w:rPr>
                <w:rFonts w:ascii="Arial" w:hAnsi="Arial" w:cs="Arial"/>
                <w:sz w:val="18"/>
              </w:rPr>
            </w:pPr>
            <w:r w:rsidRPr="00002853">
              <w:rPr>
                <w:rFonts w:ascii="Arial" w:hAnsi="Arial" w:cs="Arial"/>
                <w:sz w:val="18"/>
              </w:rPr>
              <w:t>DOSEALT</w:t>
            </w:r>
          </w:p>
        </w:tc>
        <w:tc>
          <w:tcPr>
            <w:tcW w:w="1877" w:type="dxa"/>
            <w:noWrap/>
          </w:tcPr>
          <w:p w14:paraId="24938617" w14:textId="77777777" w:rsidR="00AA29E6" w:rsidRPr="00002853" w:rsidRDefault="00AA29E6" w:rsidP="00AA29E6">
            <w:pPr>
              <w:rPr>
                <w:rFonts w:ascii="Arial" w:hAnsi="Arial" w:cs="Arial"/>
                <w:sz w:val="18"/>
              </w:rPr>
            </w:pPr>
            <w:r w:rsidRPr="00002853">
              <w:rPr>
                <w:rFonts w:ascii="Arial" w:hAnsi="Arial" w:cs="Arial"/>
                <w:sz w:val="18"/>
              </w:rPr>
              <w:t>ORWDPS1</w:t>
            </w:r>
          </w:p>
        </w:tc>
        <w:tc>
          <w:tcPr>
            <w:tcW w:w="1723" w:type="dxa"/>
          </w:tcPr>
          <w:p w14:paraId="4A8BDE65" w14:textId="77777777" w:rsidR="00AA29E6" w:rsidRPr="00002853" w:rsidRDefault="00AA29E6" w:rsidP="00AA29E6">
            <w:pPr>
              <w:rPr>
                <w:rFonts w:ascii="Arial" w:hAnsi="Arial" w:cs="Arial"/>
                <w:sz w:val="18"/>
              </w:rPr>
            </w:pPr>
          </w:p>
        </w:tc>
      </w:tr>
      <w:tr w:rsidR="00AA29E6" w:rsidRPr="00002853" w14:paraId="2A4CFDF9" w14:textId="77777777" w:rsidTr="00CF7025">
        <w:trPr>
          <w:trHeight w:val="270"/>
        </w:trPr>
        <w:tc>
          <w:tcPr>
            <w:tcW w:w="2875" w:type="dxa"/>
            <w:noWrap/>
          </w:tcPr>
          <w:p w14:paraId="0AB572B3" w14:textId="77777777" w:rsidR="00AA29E6" w:rsidRPr="00002853" w:rsidRDefault="00AA29E6" w:rsidP="00AA29E6">
            <w:pPr>
              <w:rPr>
                <w:rFonts w:ascii="Arial" w:hAnsi="Arial" w:cs="Arial"/>
                <w:sz w:val="18"/>
              </w:rPr>
            </w:pPr>
            <w:r w:rsidRPr="00002853">
              <w:rPr>
                <w:rFonts w:ascii="Arial" w:hAnsi="Arial" w:cs="Arial"/>
                <w:sz w:val="18"/>
              </w:rPr>
              <w:t xml:space="preserve">ORQPT DEFAULT LIST SORT </w:t>
            </w:r>
          </w:p>
        </w:tc>
        <w:tc>
          <w:tcPr>
            <w:tcW w:w="1805" w:type="dxa"/>
            <w:noWrap/>
          </w:tcPr>
          <w:p w14:paraId="6DFDF37F" w14:textId="77777777" w:rsidR="00AA29E6" w:rsidRPr="00002853" w:rsidRDefault="00AA29E6" w:rsidP="00AA29E6">
            <w:pPr>
              <w:rPr>
                <w:rFonts w:ascii="Arial" w:hAnsi="Arial" w:cs="Arial"/>
                <w:sz w:val="18"/>
              </w:rPr>
            </w:pPr>
            <w:r w:rsidRPr="00002853">
              <w:rPr>
                <w:rFonts w:ascii="Arial" w:hAnsi="Arial" w:cs="Arial"/>
                <w:sz w:val="18"/>
              </w:rPr>
              <w:t>DEFSORT</w:t>
            </w:r>
          </w:p>
        </w:tc>
        <w:tc>
          <w:tcPr>
            <w:tcW w:w="1877" w:type="dxa"/>
            <w:noWrap/>
          </w:tcPr>
          <w:p w14:paraId="4273515D" w14:textId="77777777" w:rsidR="00AA29E6" w:rsidRPr="00002853" w:rsidRDefault="00AA29E6" w:rsidP="00AA29E6">
            <w:pPr>
              <w:rPr>
                <w:rFonts w:ascii="Arial" w:hAnsi="Arial" w:cs="Arial"/>
                <w:sz w:val="18"/>
              </w:rPr>
            </w:pPr>
            <w:r w:rsidRPr="00002853">
              <w:rPr>
                <w:rFonts w:ascii="Arial" w:hAnsi="Arial" w:cs="Arial"/>
                <w:sz w:val="18"/>
              </w:rPr>
              <w:t>ORQPTQ11</w:t>
            </w:r>
          </w:p>
        </w:tc>
        <w:tc>
          <w:tcPr>
            <w:tcW w:w="1723" w:type="dxa"/>
          </w:tcPr>
          <w:p w14:paraId="5D052AEF" w14:textId="77777777" w:rsidR="00AA29E6" w:rsidRPr="00002853" w:rsidRDefault="00AA29E6" w:rsidP="00AA29E6">
            <w:pPr>
              <w:rPr>
                <w:rFonts w:ascii="Arial" w:hAnsi="Arial" w:cs="Arial"/>
                <w:sz w:val="18"/>
              </w:rPr>
            </w:pPr>
          </w:p>
        </w:tc>
      </w:tr>
      <w:tr w:rsidR="00AA29E6" w:rsidRPr="00002853" w14:paraId="5E3245C6" w14:textId="77777777" w:rsidTr="00CF7025">
        <w:trPr>
          <w:trHeight w:val="270"/>
        </w:trPr>
        <w:tc>
          <w:tcPr>
            <w:tcW w:w="2875" w:type="dxa"/>
            <w:noWrap/>
          </w:tcPr>
          <w:p w14:paraId="66B8098E" w14:textId="77777777" w:rsidR="00AA29E6" w:rsidRPr="00002853" w:rsidRDefault="00AA29E6" w:rsidP="00AA29E6">
            <w:pPr>
              <w:rPr>
                <w:rFonts w:ascii="Arial" w:hAnsi="Arial" w:cs="Arial"/>
                <w:sz w:val="18"/>
              </w:rPr>
            </w:pPr>
            <w:r w:rsidRPr="00002853">
              <w:rPr>
                <w:rFonts w:ascii="Arial" w:hAnsi="Arial" w:cs="Arial"/>
                <w:sz w:val="18"/>
              </w:rPr>
              <w:t>ORWTPR NOTDESC</w:t>
            </w:r>
          </w:p>
        </w:tc>
        <w:tc>
          <w:tcPr>
            <w:tcW w:w="1805" w:type="dxa"/>
            <w:noWrap/>
          </w:tcPr>
          <w:p w14:paraId="3D536D18" w14:textId="77777777" w:rsidR="00AA29E6" w:rsidRPr="00002853" w:rsidRDefault="00AA29E6" w:rsidP="00AA29E6">
            <w:pPr>
              <w:rPr>
                <w:rFonts w:ascii="Arial" w:hAnsi="Arial" w:cs="Arial"/>
                <w:sz w:val="18"/>
              </w:rPr>
            </w:pPr>
            <w:r w:rsidRPr="00002853">
              <w:rPr>
                <w:rFonts w:ascii="Arial" w:hAnsi="Arial" w:cs="Arial"/>
                <w:sz w:val="18"/>
                <w:szCs w:val="18"/>
              </w:rPr>
              <w:t>NOTDESC</w:t>
            </w:r>
          </w:p>
        </w:tc>
        <w:tc>
          <w:tcPr>
            <w:tcW w:w="1877" w:type="dxa"/>
            <w:noWrap/>
          </w:tcPr>
          <w:p w14:paraId="448D09C2" w14:textId="77777777" w:rsidR="00AA29E6" w:rsidRPr="00002853" w:rsidRDefault="00AA29E6" w:rsidP="00AA29E6">
            <w:pPr>
              <w:rPr>
                <w:rFonts w:ascii="Arial" w:hAnsi="Arial" w:cs="Arial"/>
                <w:sz w:val="18"/>
              </w:rPr>
            </w:pPr>
            <w:r w:rsidRPr="00002853">
              <w:rPr>
                <w:rFonts w:ascii="Arial" w:hAnsi="Arial" w:cs="Arial"/>
                <w:sz w:val="18"/>
                <w:szCs w:val="18"/>
              </w:rPr>
              <w:t>ORWTPR</w:t>
            </w:r>
          </w:p>
        </w:tc>
        <w:tc>
          <w:tcPr>
            <w:tcW w:w="1723" w:type="dxa"/>
          </w:tcPr>
          <w:p w14:paraId="71BC41B9" w14:textId="77777777" w:rsidR="00AA29E6" w:rsidRPr="00002853" w:rsidRDefault="00AA29E6" w:rsidP="00AA29E6">
            <w:pPr>
              <w:rPr>
                <w:rFonts w:ascii="Arial" w:hAnsi="Arial" w:cs="Arial"/>
                <w:sz w:val="18"/>
              </w:rPr>
            </w:pPr>
          </w:p>
        </w:tc>
      </w:tr>
      <w:tr w:rsidR="00AA29E6" w:rsidRPr="00002853" w14:paraId="2BBBE25A" w14:textId="77777777" w:rsidTr="00CF7025">
        <w:trPr>
          <w:trHeight w:val="270"/>
        </w:trPr>
        <w:tc>
          <w:tcPr>
            <w:tcW w:w="2875" w:type="dxa"/>
            <w:noWrap/>
          </w:tcPr>
          <w:p w14:paraId="49ABA89A" w14:textId="77777777" w:rsidR="00AA29E6" w:rsidRPr="00002853" w:rsidRDefault="00AA29E6" w:rsidP="00AA29E6">
            <w:pPr>
              <w:rPr>
                <w:rFonts w:ascii="Arial" w:hAnsi="Arial" w:cs="Arial"/>
                <w:sz w:val="18"/>
              </w:rPr>
            </w:pPr>
            <w:r w:rsidRPr="00002853">
              <w:rPr>
                <w:rFonts w:ascii="Arial" w:hAnsi="Arial" w:cs="Arial"/>
                <w:sz w:val="18"/>
              </w:rPr>
              <w:t xml:space="preserve">ORWTPR OCDESC </w:t>
            </w:r>
          </w:p>
        </w:tc>
        <w:tc>
          <w:tcPr>
            <w:tcW w:w="1805" w:type="dxa"/>
            <w:noWrap/>
          </w:tcPr>
          <w:p w14:paraId="596FF675" w14:textId="77777777" w:rsidR="00AA29E6" w:rsidRPr="00002853" w:rsidRDefault="00AA29E6" w:rsidP="00AA29E6">
            <w:pPr>
              <w:rPr>
                <w:rFonts w:ascii="Arial" w:hAnsi="Arial" w:cs="Arial"/>
                <w:sz w:val="18"/>
              </w:rPr>
            </w:pPr>
            <w:r w:rsidRPr="00002853">
              <w:rPr>
                <w:rFonts w:ascii="Arial" w:hAnsi="Arial" w:cs="Arial"/>
                <w:sz w:val="18"/>
                <w:szCs w:val="18"/>
              </w:rPr>
              <w:t>OCDESC</w:t>
            </w:r>
          </w:p>
        </w:tc>
        <w:tc>
          <w:tcPr>
            <w:tcW w:w="1877" w:type="dxa"/>
            <w:noWrap/>
          </w:tcPr>
          <w:p w14:paraId="374ED087" w14:textId="77777777" w:rsidR="00AA29E6" w:rsidRPr="00002853" w:rsidRDefault="00AA29E6" w:rsidP="00AA29E6">
            <w:pPr>
              <w:rPr>
                <w:rFonts w:ascii="Arial" w:hAnsi="Arial" w:cs="Arial"/>
                <w:sz w:val="18"/>
              </w:rPr>
            </w:pPr>
            <w:r w:rsidRPr="00002853">
              <w:rPr>
                <w:rFonts w:ascii="Arial" w:hAnsi="Arial" w:cs="Arial"/>
                <w:sz w:val="18"/>
                <w:szCs w:val="18"/>
              </w:rPr>
              <w:t>ORWTPR</w:t>
            </w:r>
          </w:p>
        </w:tc>
        <w:tc>
          <w:tcPr>
            <w:tcW w:w="1723" w:type="dxa"/>
          </w:tcPr>
          <w:p w14:paraId="65A2A5B4" w14:textId="77777777" w:rsidR="00AA29E6" w:rsidRPr="00002853" w:rsidRDefault="00AA29E6" w:rsidP="00AA29E6">
            <w:pPr>
              <w:rPr>
                <w:rFonts w:ascii="Arial" w:hAnsi="Arial" w:cs="Arial"/>
                <w:sz w:val="18"/>
              </w:rPr>
            </w:pPr>
          </w:p>
        </w:tc>
      </w:tr>
      <w:tr w:rsidR="00AA29E6" w:rsidRPr="00002853" w14:paraId="49FB0404" w14:textId="77777777" w:rsidTr="00CF7025">
        <w:trPr>
          <w:trHeight w:val="270"/>
        </w:trPr>
        <w:tc>
          <w:tcPr>
            <w:tcW w:w="2875" w:type="dxa"/>
            <w:noWrap/>
          </w:tcPr>
          <w:p w14:paraId="61E7691D" w14:textId="77777777" w:rsidR="00AA29E6" w:rsidRPr="00002853" w:rsidRDefault="00AA29E6" w:rsidP="00AA29E6">
            <w:pPr>
              <w:rPr>
                <w:rFonts w:ascii="Arial" w:hAnsi="Arial" w:cs="Arial"/>
                <w:sz w:val="18"/>
              </w:rPr>
            </w:pPr>
            <w:r w:rsidRPr="00002853">
              <w:rPr>
                <w:rFonts w:ascii="Arial" w:hAnsi="Arial" w:cs="Arial"/>
                <w:sz w:val="18"/>
              </w:rPr>
              <w:t>ORWDPS1 FAILDEA</w:t>
            </w:r>
          </w:p>
        </w:tc>
        <w:tc>
          <w:tcPr>
            <w:tcW w:w="1805" w:type="dxa"/>
            <w:noWrap/>
          </w:tcPr>
          <w:p w14:paraId="05B87640" w14:textId="77777777" w:rsidR="00AA29E6" w:rsidRPr="00002853" w:rsidRDefault="00AA29E6" w:rsidP="00AA29E6">
            <w:pPr>
              <w:rPr>
                <w:rFonts w:ascii="Arial" w:hAnsi="Arial" w:cs="Arial"/>
                <w:sz w:val="18"/>
              </w:rPr>
            </w:pPr>
            <w:r w:rsidRPr="00002853">
              <w:rPr>
                <w:rFonts w:ascii="Arial" w:hAnsi="Arial" w:cs="Arial"/>
                <w:sz w:val="18"/>
                <w:szCs w:val="18"/>
              </w:rPr>
              <w:t>FAILDEA</w:t>
            </w:r>
          </w:p>
        </w:tc>
        <w:tc>
          <w:tcPr>
            <w:tcW w:w="1877" w:type="dxa"/>
            <w:noWrap/>
          </w:tcPr>
          <w:p w14:paraId="109D1A45" w14:textId="77777777" w:rsidR="00AA29E6" w:rsidRPr="00002853" w:rsidRDefault="00AA29E6" w:rsidP="00AA29E6">
            <w:pPr>
              <w:rPr>
                <w:rFonts w:ascii="Arial" w:hAnsi="Arial" w:cs="Arial"/>
                <w:sz w:val="18"/>
              </w:rPr>
            </w:pPr>
            <w:r w:rsidRPr="00002853">
              <w:rPr>
                <w:rFonts w:ascii="Arial" w:hAnsi="Arial" w:cs="Arial"/>
                <w:sz w:val="18"/>
                <w:szCs w:val="18"/>
              </w:rPr>
              <w:t>ORWTPR</w:t>
            </w:r>
          </w:p>
        </w:tc>
        <w:tc>
          <w:tcPr>
            <w:tcW w:w="1723" w:type="dxa"/>
          </w:tcPr>
          <w:p w14:paraId="76057233" w14:textId="77777777" w:rsidR="00AA29E6" w:rsidRPr="00002853" w:rsidRDefault="00AA29E6" w:rsidP="00AA29E6">
            <w:pPr>
              <w:rPr>
                <w:rFonts w:ascii="Arial" w:hAnsi="Arial" w:cs="Arial"/>
                <w:sz w:val="18"/>
              </w:rPr>
            </w:pPr>
          </w:p>
        </w:tc>
      </w:tr>
      <w:tr w:rsidR="00AA29E6" w:rsidRPr="00002853" w14:paraId="46948C81" w14:textId="77777777" w:rsidTr="00CF7025">
        <w:trPr>
          <w:trHeight w:val="270"/>
        </w:trPr>
        <w:tc>
          <w:tcPr>
            <w:tcW w:w="2875" w:type="dxa"/>
            <w:noWrap/>
          </w:tcPr>
          <w:p w14:paraId="3DD5E019" w14:textId="77777777" w:rsidR="00AA29E6" w:rsidRPr="00002853" w:rsidRDefault="00AA29E6" w:rsidP="00AA29E6">
            <w:pPr>
              <w:rPr>
                <w:rFonts w:ascii="Arial" w:hAnsi="Arial" w:cs="Arial"/>
                <w:sz w:val="18"/>
              </w:rPr>
            </w:pPr>
            <w:r w:rsidRPr="00002853">
              <w:rPr>
                <w:rFonts w:ascii="Arial" w:hAnsi="Arial" w:cs="Arial"/>
                <w:sz w:val="18"/>
              </w:rPr>
              <w:t>ORQPT DEFAULT CLINIC DATE RANGE</w:t>
            </w:r>
          </w:p>
        </w:tc>
        <w:tc>
          <w:tcPr>
            <w:tcW w:w="1805" w:type="dxa"/>
            <w:noWrap/>
          </w:tcPr>
          <w:p w14:paraId="51030655" w14:textId="77777777" w:rsidR="00AA29E6" w:rsidRPr="00002853" w:rsidRDefault="00AA29E6" w:rsidP="00AA29E6">
            <w:pPr>
              <w:rPr>
                <w:rFonts w:ascii="Arial" w:hAnsi="Arial" w:cs="Arial"/>
                <w:sz w:val="18"/>
              </w:rPr>
            </w:pPr>
            <w:r w:rsidRPr="00002853">
              <w:rPr>
                <w:rFonts w:ascii="Arial" w:hAnsi="Arial" w:cs="Arial"/>
                <w:sz w:val="18"/>
                <w:szCs w:val="18"/>
              </w:rPr>
              <w:t>CDATRANG</w:t>
            </w:r>
          </w:p>
        </w:tc>
        <w:tc>
          <w:tcPr>
            <w:tcW w:w="1877" w:type="dxa"/>
            <w:noWrap/>
          </w:tcPr>
          <w:p w14:paraId="7C16D041" w14:textId="77777777" w:rsidR="00AA29E6" w:rsidRPr="00002853" w:rsidRDefault="00AA29E6" w:rsidP="00AA29E6">
            <w:pPr>
              <w:rPr>
                <w:rFonts w:ascii="Arial" w:hAnsi="Arial" w:cs="Arial"/>
                <w:sz w:val="18"/>
              </w:rPr>
            </w:pPr>
            <w:r w:rsidRPr="00002853">
              <w:rPr>
                <w:rFonts w:ascii="Arial" w:hAnsi="Arial" w:cs="Arial"/>
                <w:sz w:val="18"/>
                <w:szCs w:val="18"/>
              </w:rPr>
              <w:t>ORQPTQ2</w:t>
            </w:r>
          </w:p>
        </w:tc>
        <w:tc>
          <w:tcPr>
            <w:tcW w:w="1723" w:type="dxa"/>
          </w:tcPr>
          <w:p w14:paraId="1240449A" w14:textId="77777777" w:rsidR="00AA29E6" w:rsidRPr="00002853" w:rsidRDefault="00AA29E6" w:rsidP="00AA29E6">
            <w:pPr>
              <w:rPr>
                <w:rFonts w:ascii="Arial" w:hAnsi="Arial" w:cs="Arial"/>
                <w:sz w:val="18"/>
              </w:rPr>
            </w:pPr>
          </w:p>
        </w:tc>
      </w:tr>
      <w:tr w:rsidR="00AA29E6" w:rsidRPr="00002853" w14:paraId="09F11EBC" w14:textId="77777777" w:rsidTr="00CF7025">
        <w:trPr>
          <w:trHeight w:val="270"/>
        </w:trPr>
        <w:tc>
          <w:tcPr>
            <w:tcW w:w="2875" w:type="dxa"/>
            <w:noWrap/>
          </w:tcPr>
          <w:p w14:paraId="4BDF126B" w14:textId="77777777" w:rsidR="00AA29E6" w:rsidRPr="00002853" w:rsidRDefault="00AA29E6" w:rsidP="00AA29E6">
            <w:pPr>
              <w:rPr>
                <w:rFonts w:ascii="Arial" w:hAnsi="Arial" w:cs="Arial"/>
                <w:sz w:val="18"/>
              </w:rPr>
            </w:pPr>
            <w:r w:rsidRPr="00002853">
              <w:rPr>
                <w:rFonts w:ascii="Arial" w:hAnsi="Arial" w:cs="Arial"/>
                <w:sz w:val="18"/>
              </w:rPr>
              <w:t xml:space="preserve">ORWRP3 EXPAND COLUMNS </w:t>
            </w:r>
          </w:p>
        </w:tc>
        <w:tc>
          <w:tcPr>
            <w:tcW w:w="1805" w:type="dxa"/>
            <w:noWrap/>
          </w:tcPr>
          <w:p w14:paraId="47D27FBE" w14:textId="77777777" w:rsidR="00AA29E6" w:rsidRPr="00002853" w:rsidRDefault="00AA29E6" w:rsidP="00AA29E6">
            <w:pPr>
              <w:rPr>
                <w:rFonts w:ascii="Arial" w:hAnsi="Arial" w:cs="Arial"/>
                <w:sz w:val="18"/>
              </w:rPr>
            </w:pPr>
            <w:r w:rsidRPr="00002853">
              <w:rPr>
                <w:rFonts w:ascii="Arial" w:hAnsi="Arial" w:cs="Arial"/>
                <w:sz w:val="18"/>
              </w:rPr>
              <w:t>LIST</w:t>
            </w:r>
          </w:p>
        </w:tc>
        <w:tc>
          <w:tcPr>
            <w:tcW w:w="1877" w:type="dxa"/>
            <w:noWrap/>
          </w:tcPr>
          <w:p w14:paraId="717B72F0" w14:textId="77777777" w:rsidR="00AA29E6" w:rsidRPr="00002853" w:rsidRDefault="00AA29E6" w:rsidP="00AA29E6">
            <w:pPr>
              <w:rPr>
                <w:rFonts w:ascii="Arial" w:hAnsi="Arial" w:cs="Arial"/>
                <w:sz w:val="18"/>
              </w:rPr>
            </w:pPr>
            <w:r w:rsidRPr="00002853">
              <w:rPr>
                <w:rFonts w:ascii="Arial" w:hAnsi="Arial" w:cs="Arial"/>
                <w:sz w:val="18"/>
              </w:rPr>
              <w:t xml:space="preserve">ORWRP3                       </w:t>
            </w:r>
          </w:p>
        </w:tc>
        <w:tc>
          <w:tcPr>
            <w:tcW w:w="1723" w:type="dxa"/>
          </w:tcPr>
          <w:p w14:paraId="27F55601"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72656EBC" w14:textId="77777777" w:rsidTr="00CF7025">
        <w:trPr>
          <w:trHeight w:val="270"/>
        </w:trPr>
        <w:tc>
          <w:tcPr>
            <w:tcW w:w="2875" w:type="dxa"/>
            <w:noWrap/>
          </w:tcPr>
          <w:p w14:paraId="0234D8E2" w14:textId="77777777" w:rsidR="00AA29E6" w:rsidRPr="00002853" w:rsidRDefault="00AA29E6" w:rsidP="00AA29E6">
            <w:pPr>
              <w:rPr>
                <w:rFonts w:ascii="Arial" w:hAnsi="Arial" w:cs="Arial"/>
                <w:sz w:val="18"/>
              </w:rPr>
            </w:pPr>
            <w:r w:rsidRPr="00002853">
              <w:rPr>
                <w:rFonts w:ascii="Arial" w:hAnsi="Arial" w:cs="Arial"/>
                <w:sz w:val="18"/>
              </w:rPr>
              <w:t xml:space="preserve">ORWCH SAVECOL                    </w:t>
            </w:r>
          </w:p>
        </w:tc>
        <w:tc>
          <w:tcPr>
            <w:tcW w:w="1805" w:type="dxa"/>
            <w:noWrap/>
          </w:tcPr>
          <w:p w14:paraId="40710DA0" w14:textId="77777777" w:rsidR="00AA29E6" w:rsidRPr="00002853" w:rsidRDefault="00AA29E6" w:rsidP="00AA29E6">
            <w:pPr>
              <w:rPr>
                <w:rFonts w:ascii="Arial" w:hAnsi="Arial" w:cs="Arial"/>
                <w:sz w:val="18"/>
              </w:rPr>
            </w:pPr>
            <w:r w:rsidRPr="00002853">
              <w:rPr>
                <w:rFonts w:ascii="Arial" w:hAnsi="Arial" w:cs="Arial"/>
                <w:sz w:val="18"/>
              </w:rPr>
              <w:t>SAVECOL</w:t>
            </w:r>
          </w:p>
        </w:tc>
        <w:tc>
          <w:tcPr>
            <w:tcW w:w="1877" w:type="dxa"/>
            <w:noWrap/>
          </w:tcPr>
          <w:p w14:paraId="4C247D75" w14:textId="77777777" w:rsidR="00AA29E6" w:rsidRPr="00002853" w:rsidRDefault="00AA29E6" w:rsidP="00AA29E6">
            <w:pPr>
              <w:rPr>
                <w:rFonts w:ascii="Arial" w:hAnsi="Arial" w:cs="Arial"/>
                <w:sz w:val="18"/>
              </w:rPr>
            </w:pPr>
            <w:r w:rsidRPr="00002853">
              <w:rPr>
                <w:rFonts w:ascii="Arial" w:hAnsi="Arial" w:cs="Arial"/>
                <w:sz w:val="18"/>
              </w:rPr>
              <w:t xml:space="preserve">ORWCH                        </w:t>
            </w:r>
          </w:p>
        </w:tc>
        <w:tc>
          <w:tcPr>
            <w:tcW w:w="1723" w:type="dxa"/>
          </w:tcPr>
          <w:p w14:paraId="2EEDC32D"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53259301" w14:textId="77777777" w:rsidTr="00CF7025">
        <w:trPr>
          <w:trHeight w:val="270"/>
        </w:trPr>
        <w:tc>
          <w:tcPr>
            <w:tcW w:w="2875" w:type="dxa"/>
            <w:noWrap/>
          </w:tcPr>
          <w:p w14:paraId="385616E3" w14:textId="77777777" w:rsidR="00AA29E6" w:rsidRPr="00002853" w:rsidRDefault="00AA29E6" w:rsidP="00AA29E6">
            <w:pPr>
              <w:rPr>
                <w:rFonts w:ascii="Arial" w:hAnsi="Arial" w:cs="Arial"/>
                <w:sz w:val="18"/>
              </w:rPr>
            </w:pPr>
            <w:r w:rsidRPr="00002853">
              <w:rPr>
                <w:rFonts w:ascii="Arial" w:hAnsi="Arial" w:cs="Arial"/>
                <w:sz w:val="18"/>
              </w:rPr>
              <w:t xml:space="preserve">ORWRP2 COMPABV                   </w:t>
            </w:r>
          </w:p>
        </w:tc>
        <w:tc>
          <w:tcPr>
            <w:tcW w:w="1805" w:type="dxa"/>
            <w:noWrap/>
          </w:tcPr>
          <w:p w14:paraId="59B8CE37" w14:textId="77777777" w:rsidR="00AA29E6" w:rsidRPr="00002853" w:rsidRDefault="00AA29E6" w:rsidP="00AA29E6">
            <w:pPr>
              <w:rPr>
                <w:rFonts w:ascii="Arial" w:hAnsi="Arial" w:cs="Arial"/>
                <w:sz w:val="18"/>
              </w:rPr>
            </w:pPr>
            <w:r w:rsidRPr="00002853">
              <w:rPr>
                <w:rFonts w:ascii="Arial" w:hAnsi="Arial" w:cs="Arial"/>
                <w:sz w:val="18"/>
              </w:rPr>
              <w:t>COMPABV</w:t>
            </w:r>
          </w:p>
        </w:tc>
        <w:tc>
          <w:tcPr>
            <w:tcW w:w="1877" w:type="dxa"/>
            <w:noWrap/>
          </w:tcPr>
          <w:p w14:paraId="21CC0653" w14:textId="77777777" w:rsidR="00AA29E6" w:rsidRPr="00002853" w:rsidRDefault="00AA29E6" w:rsidP="00AA29E6">
            <w:pPr>
              <w:rPr>
                <w:rFonts w:ascii="Arial" w:hAnsi="Arial" w:cs="Arial"/>
                <w:sz w:val="18"/>
              </w:rPr>
            </w:pPr>
            <w:r w:rsidRPr="00002853">
              <w:rPr>
                <w:rFonts w:ascii="Arial" w:hAnsi="Arial" w:cs="Arial"/>
                <w:sz w:val="18"/>
              </w:rPr>
              <w:t xml:space="preserve">ORWRP2                       </w:t>
            </w:r>
          </w:p>
        </w:tc>
        <w:tc>
          <w:tcPr>
            <w:tcW w:w="1723" w:type="dxa"/>
          </w:tcPr>
          <w:p w14:paraId="2B1B58AC"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7A145F7C" w14:textId="77777777" w:rsidTr="00CF7025">
        <w:trPr>
          <w:trHeight w:val="270"/>
        </w:trPr>
        <w:tc>
          <w:tcPr>
            <w:tcW w:w="2875" w:type="dxa"/>
            <w:noWrap/>
          </w:tcPr>
          <w:p w14:paraId="63856301" w14:textId="77777777" w:rsidR="00AA29E6" w:rsidRPr="00002853" w:rsidRDefault="00AA29E6" w:rsidP="00AA29E6">
            <w:pPr>
              <w:rPr>
                <w:rFonts w:ascii="Arial" w:hAnsi="Arial" w:cs="Arial"/>
                <w:sz w:val="18"/>
              </w:rPr>
            </w:pPr>
            <w:r w:rsidRPr="00002853">
              <w:rPr>
                <w:rFonts w:ascii="Arial" w:hAnsi="Arial" w:cs="Arial"/>
                <w:sz w:val="18"/>
              </w:rPr>
              <w:t xml:space="preserve">ORWRP2 SAVLKUP                    </w:t>
            </w:r>
          </w:p>
        </w:tc>
        <w:tc>
          <w:tcPr>
            <w:tcW w:w="1805" w:type="dxa"/>
            <w:noWrap/>
          </w:tcPr>
          <w:p w14:paraId="0F340ECF" w14:textId="77777777" w:rsidR="00AA29E6" w:rsidRPr="00002853" w:rsidRDefault="00AA29E6" w:rsidP="00AA29E6">
            <w:pPr>
              <w:rPr>
                <w:rFonts w:ascii="Arial" w:hAnsi="Arial" w:cs="Arial"/>
                <w:sz w:val="18"/>
              </w:rPr>
            </w:pPr>
            <w:r w:rsidRPr="00002853">
              <w:rPr>
                <w:rFonts w:ascii="Arial" w:hAnsi="Arial" w:cs="Arial"/>
                <w:sz w:val="18"/>
              </w:rPr>
              <w:t>SAVLKUP</w:t>
            </w:r>
          </w:p>
        </w:tc>
        <w:tc>
          <w:tcPr>
            <w:tcW w:w="1877" w:type="dxa"/>
            <w:noWrap/>
          </w:tcPr>
          <w:p w14:paraId="5B28CED3" w14:textId="77777777" w:rsidR="00AA29E6" w:rsidRPr="00002853" w:rsidRDefault="00AA29E6" w:rsidP="00AA29E6">
            <w:pPr>
              <w:rPr>
                <w:rFonts w:ascii="Arial" w:hAnsi="Arial" w:cs="Arial"/>
                <w:sz w:val="18"/>
              </w:rPr>
            </w:pPr>
            <w:r w:rsidRPr="00002853">
              <w:rPr>
                <w:rFonts w:ascii="Arial" w:hAnsi="Arial" w:cs="Arial"/>
                <w:sz w:val="18"/>
              </w:rPr>
              <w:t xml:space="preserve">ORWRP2                       </w:t>
            </w:r>
          </w:p>
        </w:tc>
        <w:tc>
          <w:tcPr>
            <w:tcW w:w="1723" w:type="dxa"/>
          </w:tcPr>
          <w:p w14:paraId="47935443"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028EE8BE" w14:textId="77777777" w:rsidTr="00CF7025">
        <w:trPr>
          <w:trHeight w:val="270"/>
        </w:trPr>
        <w:tc>
          <w:tcPr>
            <w:tcW w:w="2875" w:type="dxa"/>
            <w:noWrap/>
          </w:tcPr>
          <w:p w14:paraId="7AA00D62" w14:textId="77777777" w:rsidR="00AA29E6" w:rsidRPr="00002853" w:rsidRDefault="00AA29E6" w:rsidP="00AA29E6">
            <w:pPr>
              <w:rPr>
                <w:rFonts w:ascii="Arial" w:hAnsi="Arial" w:cs="Arial"/>
                <w:sz w:val="18"/>
              </w:rPr>
            </w:pPr>
            <w:r w:rsidRPr="00002853">
              <w:rPr>
                <w:rFonts w:ascii="Arial" w:hAnsi="Arial" w:cs="Arial"/>
                <w:sz w:val="18"/>
              </w:rPr>
              <w:lastRenderedPageBreak/>
              <w:t xml:space="preserve">ORWRP2 GETLKUP            </w:t>
            </w:r>
          </w:p>
        </w:tc>
        <w:tc>
          <w:tcPr>
            <w:tcW w:w="1805" w:type="dxa"/>
            <w:noWrap/>
          </w:tcPr>
          <w:p w14:paraId="692E53D2" w14:textId="77777777" w:rsidR="00AA29E6" w:rsidRPr="00002853" w:rsidRDefault="00AA29E6" w:rsidP="00AA29E6">
            <w:pPr>
              <w:rPr>
                <w:rFonts w:ascii="Arial" w:hAnsi="Arial" w:cs="Arial"/>
                <w:sz w:val="18"/>
              </w:rPr>
            </w:pPr>
            <w:r w:rsidRPr="00002853">
              <w:rPr>
                <w:rFonts w:ascii="Arial" w:hAnsi="Arial" w:cs="Arial"/>
                <w:sz w:val="18"/>
              </w:rPr>
              <w:t>GETLKUP</w:t>
            </w:r>
          </w:p>
        </w:tc>
        <w:tc>
          <w:tcPr>
            <w:tcW w:w="1877" w:type="dxa"/>
            <w:noWrap/>
          </w:tcPr>
          <w:p w14:paraId="31529CCC" w14:textId="77777777" w:rsidR="00AA29E6" w:rsidRPr="00002853" w:rsidRDefault="00AA29E6" w:rsidP="00AA29E6">
            <w:pPr>
              <w:rPr>
                <w:rFonts w:ascii="Arial" w:hAnsi="Arial" w:cs="Arial"/>
                <w:sz w:val="18"/>
              </w:rPr>
            </w:pPr>
            <w:r w:rsidRPr="00002853">
              <w:rPr>
                <w:rFonts w:ascii="Arial" w:hAnsi="Arial" w:cs="Arial"/>
                <w:sz w:val="18"/>
              </w:rPr>
              <w:t xml:space="preserve">ORWRP2                       </w:t>
            </w:r>
          </w:p>
        </w:tc>
        <w:tc>
          <w:tcPr>
            <w:tcW w:w="1723" w:type="dxa"/>
          </w:tcPr>
          <w:p w14:paraId="4955FB1A"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022BCFF3" w14:textId="77777777" w:rsidTr="00CF7025">
        <w:trPr>
          <w:trHeight w:val="270"/>
        </w:trPr>
        <w:tc>
          <w:tcPr>
            <w:tcW w:w="2875" w:type="dxa"/>
            <w:noWrap/>
          </w:tcPr>
          <w:p w14:paraId="3F8381C3" w14:textId="77777777" w:rsidR="00AA29E6" w:rsidRPr="00002853" w:rsidRDefault="00AA29E6" w:rsidP="00AA29E6">
            <w:pPr>
              <w:rPr>
                <w:rFonts w:ascii="Arial" w:hAnsi="Arial" w:cs="Arial"/>
                <w:sz w:val="18"/>
              </w:rPr>
            </w:pPr>
            <w:r w:rsidRPr="00002853">
              <w:rPr>
                <w:rFonts w:ascii="Arial" w:hAnsi="Arial" w:cs="Arial"/>
                <w:sz w:val="18"/>
              </w:rPr>
              <w:t xml:space="preserve">ORWRP2 COMPDISP                   </w:t>
            </w:r>
          </w:p>
        </w:tc>
        <w:tc>
          <w:tcPr>
            <w:tcW w:w="1805" w:type="dxa"/>
            <w:noWrap/>
          </w:tcPr>
          <w:p w14:paraId="3315ED49" w14:textId="77777777" w:rsidR="00AA29E6" w:rsidRPr="00002853" w:rsidRDefault="00AA29E6" w:rsidP="00AA29E6">
            <w:pPr>
              <w:rPr>
                <w:rFonts w:ascii="Arial" w:hAnsi="Arial" w:cs="Arial"/>
                <w:sz w:val="18"/>
              </w:rPr>
            </w:pPr>
            <w:r w:rsidRPr="00002853">
              <w:rPr>
                <w:rFonts w:ascii="Arial" w:hAnsi="Arial" w:cs="Arial"/>
                <w:sz w:val="18"/>
              </w:rPr>
              <w:t>COMPDISP</w:t>
            </w:r>
          </w:p>
        </w:tc>
        <w:tc>
          <w:tcPr>
            <w:tcW w:w="1877" w:type="dxa"/>
            <w:noWrap/>
          </w:tcPr>
          <w:p w14:paraId="6B3CD306" w14:textId="77777777" w:rsidR="00AA29E6" w:rsidRPr="00002853" w:rsidRDefault="00AA29E6" w:rsidP="00AA29E6">
            <w:pPr>
              <w:rPr>
                <w:rFonts w:ascii="Arial" w:hAnsi="Arial" w:cs="Arial"/>
                <w:sz w:val="18"/>
              </w:rPr>
            </w:pPr>
            <w:r w:rsidRPr="00002853">
              <w:rPr>
                <w:rFonts w:ascii="Arial" w:hAnsi="Arial" w:cs="Arial"/>
                <w:sz w:val="18"/>
              </w:rPr>
              <w:t xml:space="preserve">ORWRP2                       </w:t>
            </w:r>
          </w:p>
        </w:tc>
        <w:tc>
          <w:tcPr>
            <w:tcW w:w="1723" w:type="dxa"/>
          </w:tcPr>
          <w:p w14:paraId="17786E4A"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2D2FF327" w14:textId="77777777" w:rsidTr="00CF7025">
        <w:trPr>
          <w:trHeight w:val="270"/>
        </w:trPr>
        <w:tc>
          <w:tcPr>
            <w:tcW w:w="2875" w:type="dxa"/>
            <w:noWrap/>
          </w:tcPr>
          <w:p w14:paraId="65D54031" w14:textId="77777777" w:rsidR="00AA29E6" w:rsidRPr="00002853" w:rsidRDefault="00AA29E6" w:rsidP="00AA29E6">
            <w:pPr>
              <w:rPr>
                <w:rFonts w:ascii="Arial" w:hAnsi="Arial" w:cs="Arial"/>
                <w:sz w:val="18"/>
              </w:rPr>
            </w:pPr>
            <w:r w:rsidRPr="00002853">
              <w:rPr>
                <w:rFonts w:ascii="Arial" w:hAnsi="Arial" w:cs="Arial"/>
                <w:sz w:val="18"/>
              </w:rPr>
              <w:t xml:space="preserve">ORWPCE ISCLINIC                   </w:t>
            </w:r>
          </w:p>
        </w:tc>
        <w:tc>
          <w:tcPr>
            <w:tcW w:w="1805" w:type="dxa"/>
            <w:noWrap/>
          </w:tcPr>
          <w:p w14:paraId="410C8A5E" w14:textId="77777777" w:rsidR="00AA29E6" w:rsidRPr="00002853" w:rsidRDefault="00AA29E6" w:rsidP="00AA29E6">
            <w:pPr>
              <w:rPr>
                <w:rFonts w:ascii="Arial" w:hAnsi="Arial" w:cs="Arial"/>
                <w:sz w:val="18"/>
              </w:rPr>
            </w:pPr>
            <w:r w:rsidRPr="00002853">
              <w:rPr>
                <w:rFonts w:ascii="Arial" w:hAnsi="Arial" w:cs="Arial"/>
                <w:sz w:val="18"/>
              </w:rPr>
              <w:t>ISCLINIC</w:t>
            </w:r>
          </w:p>
        </w:tc>
        <w:tc>
          <w:tcPr>
            <w:tcW w:w="1877" w:type="dxa"/>
            <w:noWrap/>
          </w:tcPr>
          <w:p w14:paraId="19251E94" w14:textId="77777777" w:rsidR="00AA29E6" w:rsidRPr="00002853" w:rsidRDefault="00AA29E6" w:rsidP="00AA29E6">
            <w:pPr>
              <w:rPr>
                <w:rFonts w:ascii="Arial" w:hAnsi="Arial" w:cs="Arial"/>
                <w:sz w:val="18"/>
              </w:rPr>
            </w:pPr>
            <w:r w:rsidRPr="00002853">
              <w:rPr>
                <w:rFonts w:ascii="Arial" w:hAnsi="Arial" w:cs="Arial"/>
                <w:sz w:val="18"/>
              </w:rPr>
              <w:t>ORWPCE2</w:t>
            </w:r>
          </w:p>
        </w:tc>
        <w:tc>
          <w:tcPr>
            <w:tcW w:w="1723" w:type="dxa"/>
          </w:tcPr>
          <w:p w14:paraId="4012D2DB"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2051353E" w14:textId="77777777" w:rsidTr="00CF7025">
        <w:trPr>
          <w:trHeight w:val="270"/>
        </w:trPr>
        <w:tc>
          <w:tcPr>
            <w:tcW w:w="2875" w:type="dxa"/>
            <w:noWrap/>
          </w:tcPr>
          <w:p w14:paraId="238FDF9C" w14:textId="77777777" w:rsidR="00AA29E6" w:rsidRPr="00002853" w:rsidRDefault="00AA29E6" w:rsidP="00AA29E6">
            <w:pPr>
              <w:rPr>
                <w:rFonts w:ascii="Arial" w:hAnsi="Arial" w:cs="Arial"/>
                <w:sz w:val="18"/>
              </w:rPr>
            </w:pPr>
            <w:r w:rsidRPr="00002853">
              <w:rPr>
                <w:rFonts w:ascii="Arial" w:hAnsi="Arial" w:cs="Arial"/>
                <w:sz w:val="18"/>
              </w:rPr>
              <w:t xml:space="preserve">ORWCOM PTOBJ                      </w:t>
            </w:r>
          </w:p>
        </w:tc>
        <w:tc>
          <w:tcPr>
            <w:tcW w:w="1805" w:type="dxa"/>
            <w:noWrap/>
          </w:tcPr>
          <w:p w14:paraId="61821F3D" w14:textId="77777777" w:rsidR="00AA29E6" w:rsidRPr="00002853" w:rsidRDefault="00AA29E6" w:rsidP="00AA29E6">
            <w:pPr>
              <w:rPr>
                <w:rFonts w:ascii="Arial" w:hAnsi="Arial" w:cs="Arial"/>
                <w:sz w:val="18"/>
              </w:rPr>
            </w:pPr>
            <w:r w:rsidRPr="00002853">
              <w:rPr>
                <w:rFonts w:ascii="Arial" w:hAnsi="Arial" w:cs="Arial"/>
                <w:sz w:val="18"/>
              </w:rPr>
              <w:t>PTOBJ</w:t>
            </w:r>
          </w:p>
        </w:tc>
        <w:tc>
          <w:tcPr>
            <w:tcW w:w="1877" w:type="dxa"/>
            <w:noWrap/>
          </w:tcPr>
          <w:p w14:paraId="57F55082" w14:textId="77777777" w:rsidR="00AA29E6" w:rsidRPr="00002853" w:rsidRDefault="00AA29E6" w:rsidP="00AA29E6">
            <w:pPr>
              <w:rPr>
                <w:rFonts w:ascii="Arial" w:hAnsi="Arial" w:cs="Arial"/>
                <w:sz w:val="18"/>
              </w:rPr>
            </w:pPr>
            <w:r w:rsidRPr="00002853">
              <w:rPr>
                <w:rFonts w:ascii="Arial" w:hAnsi="Arial" w:cs="Arial"/>
                <w:sz w:val="18"/>
              </w:rPr>
              <w:t xml:space="preserve">ORWCOM                       </w:t>
            </w:r>
          </w:p>
        </w:tc>
        <w:tc>
          <w:tcPr>
            <w:tcW w:w="1723" w:type="dxa"/>
          </w:tcPr>
          <w:p w14:paraId="791E73E6"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71CA557C" w14:textId="77777777" w:rsidTr="00CF7025">
        <w:trPr>
          <w:trHeight w:val="270"/>
        </w:trPr>
        <w:tc>
          <w:tcPr>
            <w:tcW w:w="2875" w:type="dxa"/>
            <w:noWrap/>
          </w:tcPr>
          <w:p w14:paraId="66745A92" w14:textId="77777777" w:rsidR="00AA29E6" w:rsidRPr="00002853" w:rsidRDefault="00AA29E6" w:rsidP="00AA29E6">
            <w:pPr>
              <w:rPr>
                <w:rFonts w:ascii="Arial" w:hAnsi="Arial" w:cs="Arial"/>
                <w:sz w:val="18"/>
              </w:rPr>
            </w:pPr>
            <w:r w:rsidRPr="00002853">
              <w:rPr>
                <w:rFonts w:ascii="Arial" w:hAnsi="Arial" w:cs="Arial"/>
                <w:sz w:val="18"/>
              </w:rPr>
              <w:t xml:space="preserve">ORWCOM ORDEROBJ                   </w:t>
            </w:r>
          </w:p>
        </w:tc>
        <w:tc>
          <w:tcPr>
            <w:tcW w:w="1805" w:type="dxa"/>
            <w:noWrap/>
          </w:tcPr>
          <w:p w14:paraId="18C38515" w14:textId="77777777" w:rsidR="00AA29E6" w:rsidRPr="00002853" w:rsidRDefault="00AA29E6" w:rsidP="00AA29E6">
            <w:pPr>
              <w:rPr>
                <w:rFonts w:ascii="Arial" w:hAnsi="Arial" w:cs="Arial"/>
                <w:sz w:val="18"/>
              </w:rPr>
            </w:pPr>
            <w:r w:rsidRPr="00002853">
              <w:rPr>
                <w:rFonts w:ascii="Arial" w:hAnsi="Arial" w:cs="Arial"/>
                <w:sz w:val="18"/>
              </w:rPr>
              <w:t>ORDEROBJ</w:t>
            </w:r>
          </w:p>
        </w:tc>
        <w:tc>
          <w:tcPr>
            <w:tcW w:w="1877" w:type="dxa"/>
            <w:noWrap/>
          </w:tcPr>
          <w:p w14:paraId="1FD53BA4" w14:textId="77777777" w:rsidR="00AA29E6" w:rsidRPr="00002853" w:rsidRDefault="00AA29E6" w:rsidP="00AA29E6">
            <w:pPr>
              <w:rPr>
                <w:rFonts w:ascii="Arial" w:hAnsi="Arial" w:cs="Arial"/>
                <w:sz w:val="18"/>
              </w:rPr>
            </w:pPr>
            <w:r w:rsidRPr="00002853">
              <w:rPr>
                <w:rFonts w:ascii="Arial" w:hAnsi="Arial" w:cs="Arial"/>
                <w:sz w:val="18"/>
              </w:rPr>
              <w:t xml:space="preserve">ORWCOM                       </w:t>
            </w:r>
          </w:p>
        </w:tc>
        <w:tc>
          <w:tcPr>
            <w:tcW w:w="1723" w:type="dxa"/>
          </w:tcPr>
          <w:p w14:paraId="525DC138"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301E10ED" w14:textId="77777777" w:rsidTr="00CF7025">
        <w:trPr>
          <w:trHeight w:val="270"/>
        </w:trPr>
        <w:tc>
          <w:tcPr>
            <w:tcW w:w="2875" w:type="dxa"/>
            <w:noWrap/>
          </w:tcPr>
          <w:p w14:paraId="7A3E7592" w14:textId="77777777" w:rsidR="00AA29E6" w:rsidRPr="00002853" w:rsidRDefault="00AA29E6" w:rsidP="00AA29E6">
            <w:pPr>
              <w:rPr>
                <w:rFonts w:ascii="Arial" w:hAnsi="Arial" w:cs="Arial"/>
                <w:sz w:val="18"/>
              </w:rPr>
            </w:pPr>
            <w:r w:rsidRPr="00002853">
              <w:rPr>
                <w:rFonts w:ascii="Arial" w:hAnsi="Arial" w:cs="Arial"/>
                <w:sz w:val="18"/>
              </w:rPr>
              <w:t xml:space="preserve">ORWCOM GETOBJS                    </w:t>
            </w:r>
          </w:p>
        </w:tc>
        <w:tc>
          <w:tcPr>
            <w:tcW w:w="1805" w:type="dxa"/>
            <w:noWrap/>
          </w:tcPr>
          <w:p w14:paraId="4931683C" w14:textId="77777777" w:rsidR="00AA29E6" w:rsidRPr="00002853" w:rsidRDefault="00AA29E6" w:rsidP="00AA29E6">
            <w:pPr>
              <w:rPr>
                <w:rFonts w:ascii="Arial" w:hAnsi="Arial" w:cs="Arial"/>
                <w:sz w:val="18"/>
              </w:rPr>
            </w:pPr>
            <w:r w:rsidRPr="00002853">
              <w:rPr>
                <w:rFonts w:ascii="Arial" w:hAnsi="Arial" w:cs="Arial"/>
                <w:sz w:val="18"/>
              </w:rPr>
              <w:t>GETOBJS</w:t>
            </w:r>
          </w:p>
        </w:tc>
        <w:tc>
          <w:tcPr>
            <w:tcW w:w="1877" w:type="dxa"/>
            <w:noWrap/>
          </w:tcPr>
          <w:p w14:paraId="0778ABEE" w14:textId="77777777" w:rsidR="00AA29E6" w:rsidRPr="00002853" w:rsidRDefault="00AA29E6" w:rsidP="00AA29E6">
            <w:pPr>
              <w:rPr>
                <w:rFonts w:ascii="Arial" w:hAnsi="Arial" w:cs="Arial"/>
                <w:sz w:val="18"/>
              </w:rPr>
            </w:pPr>
            <w:r w:rsidRPr="00002853">
              <w:rPr>
                <w:rFonts w:ascii="Arial" w:hAnsi="Arial" w:cs="Arial"/>
                <w:sz w:val="18"/>
              </w:rPr>
              <w:t xml:space="preserve">ORWCOM                       </w:t>
            </w:r>
          </w:p>
        </w:tc>
        <w:tc>
          <w:tcPr>
            <w:tcW w:w="1723" w:type="dxa"/>
          </w:tcPr>
          <w:p w14:paraId="3B686CAE"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32A35A2B" w14:textId="77777777" w:rsidTr="00CF7025">
        <w:trPr>
          <w:trHeight w:val="270"/>
        </w:trPr>
        <w:tc>
          <w:tcPr>
            <w:tcW w:w="2875" w:type="dxa"/>
            <w:noWrap/>
          </w:tcPr>
          <w:p w14:paraId="0C7C130A" w14:textId="77777777" w:rsidR="00AA29E6" w:rsidRPr="00002853" w:rsidRDefault="00AA29E6" w:rsidP="00AA29E6">
            <w:pPr>
              <w:rPr>
                <w:rFonts w:ascii="Arial" w:hAnsi="Arial" w:cs="Arial"/>
                <w:sz w:val="18"/>
              </w:rPr>
            </w:pPr>
            <w:r w:rsidRPr="00002853">
              <w:rPr>
                <w:rFonts w:ascii="Arial" w:hAnsi="Arial" w:cs="Arial"/>
                <w:sz w:val="18"/>
              </w:rPr>
              <w:t xml:space="preserve">ORWCOM DETAILS                    </w:t>
            </w:r>
          </w:p>
        </w:tc>
        <w:tc>
          <w:tcPr>
            <w:tcW w:w="1805" w:type="dxa"/>
            <w:noWrap/>
          </w:tcPr>
          <w:p w14:paraId="0EF3304A" w14:textId="77777777" w:rsidR="00AA29E6" w:rsidRPr="00002853" w:rsidRDefault="00AA29E6" w:rsidP="00AA29E6">
            <w:pPr>
              <w:rPr>
                <w:rFonts w:ascii="Arial" w:hAnsi="Arial" w:cs="Arial"/>
                <w:sz w:val="18"/>
              </w:rPr>
            </w:pPr>
            <w:r w:rsidRPr="00002853">
              <w:rPr>
                <w:rFonts w:ascii="Arial" w:hAnsi="Arial" w:cs="Arial"/>
                <w:sz w:val="18"/>
              </w:rPr>
              <w:t>DETAILS</w:t>
            </w:r>
          </w:p>
        </w:tc>
        <w:tc>
          <w:tcPr>
            <w:tcW w:w="1877" w:type="dxa"/>
            <w:noWrap/>
          </w:tcPr>
          <w:p w14:paraId="22904F91" w14:textId="77777777" w:rsidR="00AA29E6" w:rsidRPr="00002853" w:rsidRDefault="00AA29E6" w:rsidP="00AA29E6">
            <w:pPr>
              <w:rPr>
                <w:rFonts w:ascii="Arial" w:hAnsi="Arial" w:cs="Arial"/>
                <w:sz w:val="18"/>
              </w:rPr>
            </w:pPr>
            <w:r w:rsidRPr="00002853">
              <w:rPr>
                <w:rFonts w:ascii="Arial" w:hAnsi="Arial" w:cs="Arial"/>
                <w:sz w:val="18"/>
              </w:rPr>
              <w:t xml:space="preserve">ORWCOM                       </w:t>
            </w:r>
          </w:p>
        </w:tc>
        <w:tc>
          <w:tcPr>
            <w:tcW w:w="1723" w:type="dxa"/>
          </w:tcPr>
          <w:p w14:paraId="1549287F"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161B8432" w14:textId="77777777" w:rsidTr="00CF7025">
        <w:trPr>
          <w:trHeight w:val="270"/>
        </w:trPr>
        <w:tc>
          <w:tcPr>
            <w:tcW w:w="2875" w:type="dxa"/>
            <w:noWrap/>
          </w:tcPr>
          <w:p w14:paraId="3FC6E8C8" w14:textId="77777777" w:rsidR="00AA29E6" w:rsidRPr="00002853" w:rsidRDefault="00AA29E6" w:rsidP="00AA29E6">
            <w:pPr>
              <w:rPr>
                <w:rFonts w:ascii="Arial" w:hAnsi="Arial" w:cs="Arial"/>
                <w:sz w:val="18"/>
              </w:rPr>
            </w:pPr>
            <w:r w:rsidRPr="00002853">
              <w:rPr>
                <w:rFonts w:ascii="Arial" w:hAnsi="Arial" w:cs="Arial"/>
                <w:sz w:val="18"/>
              </w:rPr>
              <w:t xml:space="preserve">ORQQCN GET PROC IEN               </w:t>
            </w:r>
          </w:p>
        </w:tc>
        <w:tc>
          <w:tcPr>
            <w:tcW w:w="1805" w:type="dxa"/>
            <w:noWrap/>
          </w:tcPr>
          <w:p w14:paraId="4CDD0D3C" w14:textId="77777777" w:rsidR="00AA29E6" w:rsidRPr="00002853" w:rsidRDefault="00AA29E6" w:rsidP="00AA29E6">
            <w:pPr>
              <w:rPr>
                <w:rFonts w:ascii="Arial" w:hAnsi="Arial" w:cs="Arial"/>
                <w:sz w:val="18"/>
              </w:rPr>
            </w:pPr>
            <w:r w:rsidRPr="00002853">
              <w:rPr>
                <w:rFonts w:ascii="Arial" w:hAnsi="Arial" w:cs="Arial"/>
                <w:sz w:val="18"/>
              </w:rPr>
              <w:t>PROCIEN</w:t>
            </w:r>
          </w:p>
        </w:tc>
        <w:tc>
          <w:tcPr>
            <w:tcW w:w="1877" w:type="dxa"/>
            <w:noWrap/>
          </w:tcPr>
          <w:p w14:paraId="575182B3" w14:textId="77777777" w:rsidR="00AA29E6" w:rsidRPr="00002853" w:rsidRDefault="00AA29E6" w:rsidP="00AA29E6">
            <w:pPr>
              <w:rPr>
                <w:rFonts w:ascii="Arial" w:hAnsi="Arial" w:cs="Arial"/>
                <w:sz w:val="18"/>
              </w:rPr>
            </w:pPr>
            <w:r w:rsidRPr="00002853">
              <w:rPr>
                <w:rFonts w:ascii="Arial" w:hAnsi="Arial" w:cs="Arial"/>
                <w:sz w:val="18"/>
              </w:rPr>
              <w:t xml:space="preserve">ORQQCN1                      </w:t>
            </w:r>
          </w:p>
        </w:tc>
        <w:tc>
          <w:tcPr>
            <w:tcW w:w="1723" w:type="dxa"/>
          </w:tcPr>
          <w:p w14:paraId="6D0FE6F0"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19008B74" w14:textId="77777777" w:rsidTr="00CF7025">
        <w:trPr>
          <w:trHeight w:val="270"/>
        </w:trPr>
        <w:tc>
          <w:tcPr>
            <w:tcW w:w="2875" w:type="dxa"/>
            <w:noWrap/>
          </w:tcPr>
          <w:p w14:paraId="38AB2125" w14:textId="77777777" w:rsidR="00AA29E6" w:rsidRPr="00002853" w:rsidRDefault="00AA29E6" w:rsidP="00AA29E6">
            <w:pPr>
              <w:rPr>
                <w:rFonts w:ascii="Arial" w:hAnsi="Arial" w:cs="Arial"/>
                <w:sz w:val="18"/>
              </w:rPr>
            </w:pPr>
            <w:r w:rsidRPr="00002853">
              <w:rPr>
                <w:rFonts w:ascii="Arial" w:hAnsi="Arial" w:cs="Arial"/>
                <w:sz w:val="18"/>
              </w:rPr>
              <w:t xml:space="preserve">ORWSR CASELIST                    </w:t>
            </w:r>
          </w:p>
        </w:tc>
        <w:tc>
          <w:tcPr>
            <w:tcW w:w="1805" w:type="dxa"/>
            <w:noWrap/>
          </w:tcPr>
          <w:p w14:paraId="18235E03" w14:textId="77777777" w:rsidR="00AA29E6" w:rsidRPr="00002853" w:rsidRDefault="00AA29E6" w:rsidP="00AA29E6">
            <w:pPr>
              <w:rPr>
                <w:rFonts w:ascii="Arial" w:hAnsi="Arial" w:cs="Arial"/>
                <w:sz w:val="18"/>
              </w:rPr>
            </w:pPr>
            <w:r w:rsidRPr="00002853">
              <w:rPr>
                <w:rFonts w:ascii="Arial" w:hAnsi="Arial" w:cs="Arial"/>
                <w:sz w:val="18"/>
              </w:rPr>
              <w:t>CASELIST</w:t>
            </w:r>
          </w:p>
        </w:tc>
        <w:tc>
          <w:tcPr>
            <w:tcW w:w="1877" w:type="dxa"/>
            <w:noWrap/>
          </w:tcPr>
          <w:p w14:paraId="1FDA5D34" w14:textId="77777777" w:rsidR="00AA29E6" w:rsidRPr="00002853" w:rsidRDefault="00AA29E6" w:rsidP="00AA29E6">
            <w:pPr>
              <w:rPr>
                <w:rFonts w:ascii="Arial" w:hAnsi="Arial" w:cs="Arial"/>
                <w:sz w:val="18"/>
              </w:rPr>
            </w:pPr>
            <w:r w:rsidRPr="00002853">
              <w:rPr>
                <w:rFonts w:ascii="Arial" w:hAnsi="Arial" w:cs="Arial"/>
                <w:sz w:val="18"/>
              </w:rPr>
              <w:t xml:space="preserve">ORWSR                        </w:t>
            </w:r>
          </w:p>
        </w:tc>
        <w:tc>
          <w:tcPr>
            <w:tcW w:w="1723" w:type="dxa"/>
          </w:tcPr>
          <w:p w14:paraId="17364BA4"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6D91293A" w14:textId="77777777" w:rsidTr="00CF7025">
        <w:trPr>
          <w:trHeight w:val="270"/>
        </w:trPr>
        <w:tc>
          <w:tcPr>
            <w:tcW w:w="2875" w:type="dxa"/>
            <w:noWrap/>
          </w:tcPr>
          <w:p w14:paraId="44F28F72" w14:textId="77777777" w:rsidR="00AA29E6" w:rsidRPr="00002853" w:rsidRDefault="00AA29E6" w:rsidP="00AA29E6">
            <w:pPr>
              <w:rPr>
                <w:rFonts w:ascii="Arial" w:hAnsi="Arial" w:cs="Arial"/>
                <w:sz w:val="18"/>
              </w:rPr>
            </w:pPr>
            <w:r w:rsidRPr="00002853">
              <w:rPr>
                <w:rFonts w:ascii="Arial" w:hAnsi="Arial" w:cs="Arial"/>
                <w:sz w:val="18"/>
              </w:rPr>
              <w:t xml:space="preserve">ORWSR GET SURG CONTEXT            </w:t>
            </w:r>
          </w:p>
        </w:tc>
        <w:tc>
          <w:tcPr>
            <w:tcW w:w="1805" w:type="dxa"/>
            <w:noWrap/>
          </w:tcPr>
          <w:p w14:paraId="2875EBFF" w14:textId="77777777" w:rsidR="00AA29E6" w:rsidRPr="00002853" w:rsidRDefault="00AA29E6" w:rsidP="00AA29E6">
            <w:pPr>
              <w:rPr>
                <w:rFonts w:ascii="Arial" w:hAnsi="Arial" w:cs="Arial"/>
                <w:sz w:val="18"/>
              </w:rPr>
            </w:pPr>
            <w:r w:rsidRPr="00002853">
              <w:rPr>
                <w:rFonts w:ascii="Arial" w:hAnsi="Arial" w:cs="Arial"/>
                <w:sz w:val="18"/>
              </w:rPr>
              <w:t>GTSURCTX</w:t>
            </w:r>
          </w:p>
        </w:tc>
        <w:tc>
          <w:tcPr>
            <w:tcW w:w="1877" w:type="dxa"/>
            <w:noWrap/>
          </w:tcPr>
          <w:p w14:paraId="4EEB5879" w14:textId="77777777" w:rsidR="00AA29E6" w:rsidRPr="00002853" w:rsidRDefault="00AA29E6" w:rsidP="00AA29E6">
            <w:pPr>
              <w:rPr>
                <w:rFonts w:ascii="Arial" w:hAnsi="Arial" w:cs="Arial"/>
                <w:sz w:val="18"/>
              </w:rPr>
            </w:pPr>
            <w:r w:rsidRPr="00002853">
              <w:rPr>
                <w:rFonts w:ascii="Arial" w:hAnsi="Arial" w:cs="Arial"/>
                <w:sz w:val="18"/>
              </w:rPr>
              <w:t xml:space="preserve">ORWSR                        </w:t>
            </w:r>
          </w:p>
        </w:tc>
        <w:tc>
          <w:tcPr>
            <w:tcW w:w="1723" w:type="dxa"/>
          </w:tcPr>
          <w:p w14:paraId="35ADF4B2"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2F7032FD" w14:textId="77777777" w:rsidTr="00CF7025">
        <w:trPr>
          <w:trHeight w:val="270"/>
        </w:trPr>
        <w:tc>
          <w:tcPr>
            <w:tcW w:w="2875" w:type="dxa"/>
            <w:noWrap/>
          </w:tcPr>
          <w:p w14:paraId="74E78ABB" w14:textId="77777777" w:rsidR="00AA29E6" w:rsidRPr="00002853" w:rsidRDefault="00AA29E6" w:rsidP="00AA29E6">
            <w:pPr>
              <w:rPr>
                <w:rFonts w:ascii="Arial" w:hAnsi="Arial" w:cs="Arial"/>
                <w:sz w:val="18"/>
              </w:rPr>
            </w:pPr>
            <w:r w:rsidRPr="00002853">
              <w:rPr>
                <w:rFonts w:ascii="Arial" w:hAnsi="Arial" w:cs="Arial"/>
                <w:sz w:val="18"/>
              </w:rPr>
              <w:t>ORWSR IS NON-OR PROC</w:t>
            </w:r>
          </w:p>
        </w:tc>
        <w:tc>
          <w:tcPr>
            <w:tcW w:w="1805" w:type="dxa"/>
            <w:noWrap/>
          </w:tcPr>
          <w:p w14:paraId="71C22117" w14:textId="77777777" w:rsidR="00AA29E6" w:rsidRPr="00002853" w:rsidRDefault="00AA29E6" w:rsidP="00AA29E6">
            <w:pPr>
              <w:rPr>
                <w:rFonts w:ascii="Arial" w:hAnsi="Arial" w:cs="Arial"/>
                <w:sz w:val="18"/>
              </w:rPr>
            </w:pPr>
            <w:r w:rsidRPr="00002853">
              <w:rPr>
                <w:rFonts w:ascii="Arial" w:hAnsi="Arial" w:cs="Arial"/>
                <w:sz w:val="18"/>
              </w:rPr>
              <w:t>ISNONOR</w:t>
            </w:r>
          </w:p>
        </w:tc>
        <w:tc>
          <w:tcPr>
            <w:tcW w:w="1877" w:type="dxa"/>
            <w:noWrap/>
          </w:tcPr>
          <w:p w14:paraId="3F7C649E" w14:textId="77777777" w:rsidR="00AA29E6" w:rsidRPr="00002853" w:rsidRDefault="00AA29E6" w:rsidP="00AA29E6">
            <w:pPr>
              <w:rPr>
                <w:rFonts w:ascii="Arial" w:hAnsi="Arial" w:cs="Arial"/>
                <w:sz w:val="18"/>
              </w:rPr>
            </w:pPr>
            <w:r w:rsidRPr="00002853">
              <w:rPr>
                <w:rFonts w:ascii="Arial" w:hAnsi="Arial" w:cs="Arial"/>
                <w:sz w:val="18"/>
              </w:rPr>
              <w:t xml:space="preserve">ORWSR                        </w:t>
            </w:r>
          </w:p>
        </w:tc>
        <w:tc>
          <w:tcPr>
            <w:tcW w:w="1723" w:type="dxa"/>
          </w:tcPr>
          <w:p w14:paraId="222CE594"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2CC36A4D" w14:textId="77777777" w:rsidTr="00CF7025">
        <w:trPr>
          <w:trHeight w:val="270"/>
        </w:trPr>
        <w:tc>
          <w:tcPr>
            <w:tcW w:w="2875" w:type="dxa"/>
            <w:noWrap/>
          </w:tcPr>
          <w:p w14:paraId="7E60CDAD" w14:textId="77777777" w:rsidR="00AA29E6" w:rsidRPr="00002853" w:rsidRDefault="00AA29E6" w:rsidP="00AA29E6">
            <w:pPr>
              <w:rPr>
                <w:rFonts w:ascii="Arial" w:hAnsi="Arial" w:cs="Arial"/>
                <w:sz w:val="18"/>
              </w:rPr>
            </w:pPr>
            <w:r w:rsidRPr="00002853">
              <w:rPr>
                <w:rFonts w:ascii="Arial" w:hAnsi="Arial" w:cs="Arial"/>
                <w:sz w:val="18"/>
              </w:rPr>
              <w:t xml:space="preserve">ORWSR LIST                        </w:t>
            </w:r>
          </w:p>
        </w:tc>
        <w:tc>
          <w:tcPr>
            <w:tcW w:w="1805" w:type="dxa"/>
            <w:noWrap/>
          </w:tcPr>
          <w:p w14:paraId="62BF67C6" w14:textId="77777777" w:rsidR="00AA29E6" w:rsidRPr="00002853" w:rsidRDefault="00AA29E6" w:rsidP="00AA29E6">
            <w:pPr>
              <w:rPr>
                <w:rFonts w:ascii="Arial" w:hAnsi="Arial" w:cs="Arial"/>
                <w:sz w:val="18"/>
              </w:rPr>
            </w:pPr>
            <w:r w:rsidRPr="00002853">
              <w:rPr>
                <w:rFonts w:ascii="Arial" w:hAnsi="Arial" w:cs="Arial"/>
                <w:sz w:val="18"/>
              </w:rPr>
              <w:t>LIST</w:t>
            </w:r>
          </w:p>
        </w:tc>
        <w:tc>
          <w:tcPr>
            <w:tcW w:w="1877" w:type="dxa"/>
            <w:noWrap/>
          </w:tcPr>
          <w:p w14:paraId="63FCEF91" w14:textId="77777777" w:rsidR="00AA29E6" w:rsidRPr="00002853" w:rsidRDefault="00AA29E6" w:rsidP="00AA29E6">
            <w:pPr>
              <w:rPr>
                <w:rFonts w:ascii="Arial" w:hAnsi="Arial" w:cs="Arial"/>
                <w:sz w:val="18"/>
              </w:rPr>
            </w:pPr>
            <w:r w:rsidRPr="00002853">
              <w:rPr>
                <w:rFonts w:ascii="Arial" w:hAnsi="Arial" w:cs="Arial"/>
                <w:sz w:val="18"/>
              </w:rPr>
              <w:t xml:space="preserve">ORWSR                        </w:t>
            </w:r>
          </w:p>
        </w:tc>
        <w:tc>
          <w:tcPr>
            <w:tcW w:w="1723" w:type="dxa"/>
          </w:tcPr>
          <w:p w14:paraId="797F894E"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6122C12A" w14:textId="77777777" w:rsidTr="00CF7025">
        <w:trPr>
          <w:trHeight w:val="270"/>
        </w:trPr>
        <w:tc>
          <w:tcPr>
            <w:tcW w:w="2875" w:type="dxa"/>
            <w:noWrap/>
          </w:tcPr>
          <w:p w14:paraId="5FD1D447" w14:textId="77777777" w:rsidR="00AA29E6" w:rsidRPr="00002853" w:rsidRDefault="00AA29E6" w:rsidP="00AA29E6">
            <w:pPr>
              <w:rPr>
                <w:rFonts w:ascii="Arial" w:hAnsi="Arial" w:cs="Arial"/>
                <w:sz w:val="18"/>
              </w:rPr>
            </w:pPr>
            <w:r w:rsidRPr="00002853">
              <w:rPr>
                <w:rFonts w:ascii="Arial" w:hAnsi="Arial" w:cs="Arial"/>
                <w:sz w:val="18"/>
              </w:rPr>
              <w:t xml:space="preserve">ORWSR ONECASE                     </w:t>
            </w:r>
          </w:p>
        </w:tc>
        <w:tc>
          <w:tcPr>
            <w:tcW w:w="1805" w:type="dxa"/>
            <w:noWrap/>
          </w:tcPr>
          <w:p w14:paraId="0FC98C80" w14:textId="77777777" w:rsidR="00AA29E6" w:rsidRPr="00002853" w:rsidRDefault="00AA29E6" w:rsidP="00AA29E6">
            <w:pPr>
              <w:rPr>
                <w:rFonts w:ascii="Arial" w:hAnsi="Arial" w:cs="Arial"/>
                <w:sz w:val="18"/>
              </w:rPr>
            </w:pPr>
            <w:r w:rsidRPr="00002853">
              <w:rPr>
                <w:rFonts w:ascii="Arial" w:hAnsi="Arial" w:cs="Arial"/>
                <w:sz w:val="18"/>
              </w:rPr>
              <w:t>ONECASE</w:t>
            </w:r>
          </w:p>
        </w:tc>
        <w:tc>
          <w:tcPr>
            <w:tcW w:w="1877" w:type="dxa"/>
            <w:noWrap/>
          </w:tcPr>
          <w:p w14:paraId="421FC2C5" w14:textId="77777777" w:rsidR="00AA29E6" w:rsidRPr="00002853" w:rsidRDefault="00AA29E6" w:rsidP="00AA29E6">
            <w:pPr>
              <w:rPr>
                <w:rFonts w:ascii="Arial" w:hAnsi="Arial" w:cs="Arial"/>
                <w:sz w:val="18"/>
              </w:rPr>
            </w:pPr>
            <w:r w:rsidRPr="00002853">
              <w:rPr>
                <w:rFonts w:ascii="Arial" w:hAnsi="Arial" w:cs="Arial"/>
                <w:sz w:val="18"/>
              </w:rPr>
              <w:t xml:space="preserve">ORWSR                        </w:t>
            </w:r>
          </w:p>
        </w:tc>
        <w:tc>
          <w:tcPr>
            <w:tcW w:w="1723" w:type="dxa"/>
          </w:tcPr>
          <w:p w14:paraId="577FE937"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5D1623FE" w14:textId="77777777" w:rsidTr="00CF7025">
        <w:trPr>
          <w:trHeight w:val="270"/>
        </w:trPr>
        <w:tc>
          <w:tcPr>
            <w:tcW w:w="2875" w:type="dxa"/>
            <w:noWrap/>
          </w:tcPr>
          <w:p w14:paraId="0D594E77" w14:textId="77777777" w:rsidR="00AA29E6" w:rsidRPr="00002853" w:rsidRDefault="00AA29E6" w:rsidP="00AA29E6">
            <w:pPr>
              <w:rPr>
                <w:rFonts w:ascii="Arial" w:hAnsi="Arial" w:cs="Arial"/>
                <w:sz w:val="18"/>
              </w:rPr>
            </w:pPr>
            <w:r w:rsidRPr="00002853">
              <w:rPr>
                <w:rFonts w:ascii="Arial" w:hAnsi="Arial" w:cs="Arial"/>
                <w:sz w:val="18"/>
              </w:rPr>
              <w:t xml:space="preserve">ORWSR OPTOP NON-OR                </w:t>
            </w:r>
          </w:p>
        </w:tc>
        <w:tc>
          <w:tcPr>
            <w:tcW w:w="1805" w:type="dxa"/>
            <w:noWrap/>
          </w:tcPr>
          <w:p w14:paraId="3623D56B" w14:textId="77777777" w:rsidR="00AA29E6" w:rsidRPr="00002853" w:rsidRDefault="00AA29E6" w:rsidP="00AA29E6">
            <w:pPr>
              <w:rPr>
                <w:rFonts w:ascii="Arial" w:hAnsi="Arial" w:cs="Arial"/>
                <w:sz w:val="18"/>
              </w:rPr>
            </w:pPr>
            <w:r w:rsidRPr="00002853">
              <w:rPr>
                <w:rFonts w:ascii="Arial" w:hAnsi="Arial" w:cs="Arial"/>
                <w:sz w:val="18"/>
              </w:rPr>
              <w:t>OPTOPNOR</w:t>
            </w:r>
          </w:p>
        </w:tc>
        <w:tc>
          <w:tcPr>
            <w:tcW w:w="1877" w:type="dxa"/>
            <w:noWrap/>
          </w:tcPr>
          <w:p w14:paraId="17BF2777" w14:textId="77777777" w:rsidR="00AA29E6" w:rsidRPr="00002853" w:rsidRDefault="00AA29E6" w:rsidP="00AA29E6">
            <w:pPr>
              <w:rPr>
                <w:rFonts w:ascii="Arial" w:hAnsi="Arial" w:cs="Arial"/>
                <w:sz w:val="18"/>
              </w:rPr>
            </w:pPr>
            <w:r w:rsidRPr="00002853">
              <w:rPr>
                <w:rFonts w:ascii="Arial" w:hAnsi="Arial" w:cs="Arial"/>
                <w:sz w:val="18"/>
              </w:rPr>
              <w:t xml:space="preserve">ORWSR                        </w:t>
            </w:r>
          </w:p>
        </w:tc>
        <w:tc>
          <w:tcPr>
            <w:tcW w:w="1723" w:type="dxa"/>
          </w:tcPr>
          <w:p w14:paraId="1B59BF8C"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49703D53" w14:textId="77777777" w:rsidTr="00CF7025">
        <w:trPr>
          <w:trHeight w:val="270"/>
        </w:trPr>
        <w:tc>
          <w:tcPr>
            <w:tcW w:w="2875" w:type="dxa"/>
            <w:noWrap/>
          </w:tcPr>
          <w:p w14:paraId="356FA1B6" w14:textId="34337E93" w:rsidR="00AA29E6" w:rsidRPr="00002853" w:rsidRDefault="00AA29E6" w:rsidP="00AA29E6">
            <w:pPr>
              <w:rPr>
                <w:rFonts w:ascii="Arial" w:hAnsi="Arial" w:cs="Arial"/>
                <w:sz w:val="18"/>
              </w:rPr>
            </w:pPr>
            <w:r w:rsidRPr="00002853">
              <w:rPr>
                <w:rFonts w:ascii="Arial" w:hAnsi="Arial" w:cs="Arial"/>
                <w:sz w:val="18"/>
              </w:rPr>
              <w:t>ORWSR SAVE SURG CONTEXT</w:t>
            </w:r>
          </w:p>
        </w:tc>
        <w:tc>
          <w:tcPr>
            <w:tcW w:w="1805" w:type="dxa"/>
            <w:noWrap/>
          </w:tcPr>
          <w:p w14:paraId="169BA62D" w14:textId="77777777" w:rsidR="00AA29E6" w:rsidRPr="00002853" w:rsidRDefault="00AA29E6" w:rsidP="00AA29E6">
            <w:pPr>
              <w:rPr>
                <w:rFonts w:ascii="Arial" w:hAnsi="Arial" w:cs="Arial"/>
                <w:sz w:val="18"/>
              </w:rPr>
            </w:pPr>
            <w:r w:rsidRPr="00002853">
              <w:rPr>
                <w:rFonts w:ascii="Arial" w:hAnsi="Arial" w:cs="Arial"/>
                <w:sz w:val="18"/>
              </w:rPr>
              <w:t>SVSURCTX</w:t>
            </w:r>
          </w:p>
        </w:tc>
        <w:tc>
          <w:tcPr>
            <w:tcW w:w="1877" w:type="dxa"/>
            <w:noWrap/>
          </w:tcPr>
          <w:p w14:paraId="6C42C4C4" w14:textId="77777777" w:rsidR="00AA29E6" w:rsidRPr="00002853" w:rsidRDefault="00AA29E6" w:rsidP="00AA29E6">
            <w:pPr>
              <w:rPr>
                <w:rFonts w:ascii="Arial" w:hAnsi="Arial" w:cs="Arial"/>
                <w:sz w:val="18"/>
              </w:rPr>
            </w:pPr>
            <w:r w:rsidRPr="00002853">
              <w:rPr>
                <w:rFonts w:ascii="Arial" w:hAnsi="Arial" w:cs="Arial"/>
                <w:sz w:val="18"/>
              </w:rPr>
              <w:t xml:space="preserve">ORWSR                        </w:t>
            </w:r>
          </w:p>
        </w:tc>
        <w:tc>
          <w:tcPr>
            <w:tcW w:w="1723" w:type="dxa"/>
          </w:tcPr>
          <w:p w14:paraId="58838ACA"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516D0587" w14:textId="77777777" w:rsidTr="00CF7025">
        <w:trPr>
          <w:trHeight w:val="270"/>
        </w:trPr>
        <w:tc>
          <w:tcPr>
            <w:tcW w:w="2875" w:type="dxa"/>
            <w:noWrap/>
          </w:tcPr>
          <w:p w14:paraId="71ED801A" w14:textId="2C9638AA" w:rsidR="00AA29E6" w:rsidRPr="00002853" w:rsidRDefault="00AA29E6" w:rsidP="00AA29E6">
            <w:pPr>
              <w:rPr>
                <w:rFonts w:ascii="Arial" w:hAnsi="Arial" w:cs="Arial"/>
                <w:sz w:val="18"/>
              </w:rPr>
            </w:pPr>
            <w:r w:rsidRPr="00002853">
              <w:rPr>
                <w:rFonts w:ascii="Arial" w:hAnsi="Arial" w:cs="Arial"/>
                <w:sz w:val="18"/>
              </w:rPr>
              <w:t>ORWSR SHOW OPTOP WHEN SIGNING</w:t>
            </w:r>
          </w:p>
        </w:tc>
        <w:tc>
          <w:tcPr>
            <w:tcW w:w="1805" w:type="dxa"/>
            <w:noWrap/>
          </w:tcPr>
          <w:p w14:paraId="3F585550" w14:textId="77777777" w:rsidR="00AA29E6" w:rsidRPr="00002853" w:rsidRDefault="00AA29E6" w:rsidP="00AA29E6">
            <w:pPr>
              <w:rPr>
                <w:rFonts w:ascii="Arial" w:hAnsi="Arial" w:cs="Arial"/>
                <w:sz w:val="18"/>
              </w:rPr>
            </w:pPr>
            <w:r w:rsidRPr="00002853">
              <w:rPr>
                <w:rFonts w:ascii="Arial" w:hAnsi="Arial" w:cs="Arial"/>
                <w:sz w:val="18"/>
              </w:rPr>
              <w:t>SHOWOPTP</w:t>
            </w:r>
          </w:p>
        </w:tc>
        <w:tc>
          <w:tcPr>
            <w:tcW w:w="1877" w:type="dxa"/>
            <w:noWrap/>
          </w:tcPr>
          <w:p w14:paraId="3ACDBF3F" w14:textId="77777777" w:rsidR="00AA29E6" w:rsidRPr="00002853" w:rsidRDefault="00AA29E6" w:rsidP="00AA29E6">
            <w:pPr>
              <w:rPr>
                <w:rFonts w:ascii="Arial" w:hAnsi="Arial" w:cs="Arial"/>
                <w:sz w:val="18"/>
              </w:rPr>
            </w:pPr>
            <w:r w:rsidRPr="00002853">
              <w:rPr>
                <w:rFonts w:ascii="Arial" w:hAnsi="Arial" w:cs="Arial"/>
                <w:sz w:val="18"/>
              </w:rPr>
              <w:t xml:space="preserve">ORWSR                        </w:t>
            </w:r>
          </w:p>
        </w:tc>
        <w:tc>
          <w:tcPr>
            <w:tcW w:w="1723" w:type="dxa"/>
          </w:tcPr>
          <w:p w14:paraId="022E9DEC"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4B94ED11" w14:textId="77777777" w:rsidTr="00CF7025">
        <w:trPr>
          <w:trHeight w:val="270"/>
        </w:trPr>
        <w:tc>
          <w:tcPr>
            <w:tcW w:w="2875" w:type="dxa"/>
            <w:noWrap/>
          </w:tcPr>
          <w:p w14:paraId="5E79FEFC" w14:textId="1DE8A601" w:rsidR="00AA29E6" w:rsidRPr="00002853" w:rsidRDefault="00AA29E6" w:rsidP="00AA29E6">
            <w:pPr>
              <w:rPr>
                <w:rFonts w:ascii="Arial" w:hAnsi="Arial" w:cs="Arial"/>
                <w:sz w:val="18"/>
              </w:rPr>
            </w:pPr>
            <w:r w:rsidRPr="00002853">
              <w:rPr>
                <w:rFonts w:ascii="Arial" w:hAnsi="Arial" w:cs="Arial"/>
                <w:sz w:val="18"/>
              </w:rPr>
              <w:t>ORWSR SHOW SURG TAB</w:t>
            </w:r>
          </w:p>
        </w:tc>
        <w:tc>
          <w:tcPr>
            <w:tcW w:w="1805" w:type="dxa"/>
            <w:noWrap/>
          </w:tcPr>
          <w:p w14:paraId="0937EC75" w14:textId="77777777" w:rsidR="00AA29E6" w:rsidRPr="00002853" w:rsidRDefault="00AA29E6" w:rsidP="00AA29E6">
            <w:pPr>
              <w:rPr>
                <w:rFonts w:ascii="Arial" w:hAnsi="Arial" w:cs="Arial"/>
                <w:sz w:val="18"/>
              </w:rPr>
            </w:pPr>
            <w:r w:rsidRPr="00002853">
              <w:rPr>
                <w:rFonts w:ascii="Arial" w:hAnsi="Arial" w:cs="Arial"/>
                <w:sz w:val="18"/>
              </w:rPr>
              <w:t>SHOWSURG</w:t>
            </w:r>
          </w:p>
        </w:tc>
        <w:tc>
          <w:tcPr>
            <w:tcW w:w="1877" w:type="dxa"/>
            <w:noWrap/>
          </w:tcPr>
          <w:p w14:paraId="4176EEFD" w14:textId="77777777" w:rsidR="00AA29E6" w:rsidRPr="00002853" w:rsidRDefault="00AA29E6" w:rsidP="00AA29E6">
            <w:pPr>
              <w:rPr>
                <w:rFonts w:ascii="Arial" w:hAnsi="Arial" w:cs="Arial"/>
                <w:sz w:val="18"/>
              </w:rPr>
            </w:pPr>
            <w:r w:rsidRPr="00002853">
              <w:rPr>
                <w:rFonts w:ascii="Arial" w:hAnsi="Arial" w:cs="Arial"/>
                <w:sz w:val="18"/>
              </w:rPr>
              <w:t xml:space="preserve">ORWSR                        </w:t>
            </w:r>
          </w:p>
        </w:tc>
        <w:tc>
          <w:tcPr>
            <w:tcW w:w="1723" w:type="dxa"/>
          </w:tcPr>
          <w:p w14:paraId="0ABB3961"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705FEB38" w14:textId="77777777" w:rsidTr="00CF7025">
        <w:trPr>
          <w:trHeight w:val="270"/>
        </w:trPr>
        <w:tc>
          <w:tcPr>
            <w:tcW w:w="2875" w:type="dxa"/>
            <w:noWrap/>
          </w:tcPr>
          <w:p w14:paraId="2B57932C" w14:textId="3D5ADCB1" w:rsidR="00AA29E6" w:rsidRPr="00002853" w:rsidRDefault="00AA29E6" w:rsidP="00AA29E6">
            <w:pPr>
              <w:rPr>
                <w:rFonts w:ascii="Arial" w:hAnsi="Arial" w:cs="Arial"/>
                <w:sz w:val="18"/>
              </w:rPr>
            </w:pPr>
            <w:r w:rsidRPr="00002853">
              <w:rPr>
                <w:rFonts w:ascii="Arial" w:hAnsi="Arial" w:cs="Arial"/>
                <w:sz w:val="18"/>
              </w:rPr>
              <w:t>ORWSR OPTOP</w:t>
            </w:r>
          </w:p>
        </w:tc>
        <w:tc>
          <w:tcPr>
            <w:tcW w:w="1805" w:type="dxa"/>
            <w:noWrap/>
          </w:tcPr>
          <w:p w14:paraId="59B5CB56" w14:textId="77777777" w:rsidR="00AA29E6" w:rsidRPr="00002853" w:rsidRDefault="00AA29E6" w:rsidP="00AA29E6">
            <w:pPr>
              <w:rPr>
                <w:rFonts w:ascii="Arial" w:hAnsi="Arial" w:cs="Arial"/>
                <w:sz w:val="18"/>
              </w:rPr>
            </w:pPr>
            <w:r w:rsidRPr="00002853">
              <w:rPr>
                <w:rFonts w:ascii="Arial" w:hAnsi="Arial" w:cs="Arial"/>
                <w:sz w:val="18"/>
              </w:rPr>
              <w:t>OPTOP</w:t>
            </w:r>
          </w:p>
        </w:tc>
        <w:tc>
          <w:tcPr>
            <w:tcW w:w="1877" w:type="dxa"/>
            <w:noWrap/>
          </w:tcPr>
          <w:p w14:paraId="2E467F9B" w14:textId="77777777" w:rsidR="00AA29E6" w:rsidRPr="00002853" w:rsidRDefault="00AA29E6" w:rsidP="00AA29E6">
            <w:pPr>
              <w:rPr>
                <w:rFonts w:ascii="Arial" w:hAnsi="Arial" w:cs="Arial"/>
                <w:sz w:val="18"/>
              </w:rPr>
            </w:pPr>
            <w:r w:rsidRPr="00002853">
              <w:rPr>
                <w:rFonts w:ascii="Arial" w:hAnsi="Arial" w:cs="Arial"/>
                <w:sz w:val="18"/>
              </w:rPr>
              <w:t xml:space="preserve">ORWSR                        </w:t>
            </w:r>
          </w:p>
        </w:tc>
        <w:tc>
          <w:tcPr>
            <w:tcW w:w="1723" w:type="dxa"/>
          </w:tcPr>
          <w:p w14:paraId="619A1D39" w14:textId="77777777" w:rsidR="00AA29E6" w:rsidRPr="00002853" w:rsidRDefault="00AA29E6" w:rsidP="00AA29E6">
            <w:pPr>
              <w:rPr>
                <w:rFonts w:ascii="Arial" w:hAnsi="Arial" w:cs="Arial"/>
                <w:sz w:val="18"/>
              </w:rPr>
            </w:pPr>
            <w:r w:rsidRPr="00002853">
              <w:rPr>
                <w:rFonts w:ascii="Arial" w:hAnsi="Arial" w:cs="Arial"/>
                <w:sz w:val="18"/>
              </w:rPr>
              <w:t>OR*3*109</w:t>
            </w:r>
          </w:p>
        </w:tc>
      </w:tr>
      <w:tr w:rsidR="00AA29E6" w:rsidRPr="00002853" w14:paraId="18AFF155" w14:textId="77777777" w:rsidTr="00CF7025">
        <w:trPr>
          <w:trHeight w:val="270"/>
        </w:trPr>
        <w:tc>
          <w:tcPr>
            <w:tcW w:w="2875" w:type="dxa"/>
            <w:noWrap/>
          </w:tcPr>
          <w:p w14:paraId="2ACFC98B" w14:textId="77777777" w:rsidR="00AA29E6" w:rsidRPr="00002853" w:rsidRDefault="00AA29E6" w:rsidP="00AA29E6">
            <w:pPr>
              <w:rPr>
                <w:rFonts w:ascii="Arial" w:hAnsi="Arial" w:cs="Arial"/>
                <w:sz w:val="18"/>
              </w:rPr>
            </w:pPr>
            <w:r w:rsidRPr="00002853">
              <w:rPr>
                <w:rFonts w:ascii="Arial" w:hAnsi="Arial" w:cs="Arial"/>
                <w:sz w:val="18"/>
              </w:rPr>
              <w:t>ORQQPXRM MST UPDATE</w:t>
            </w:r>
          </w:p>
        </w:tc>
        <w:tc>
          <w:tcPr>
            <w:tcW w:w="1805" w:type="dxa"/>
            <w:noWrap/>
          </w:tcPr>
          <w:p w14:paraId="00739944" w14:textId="77777777" w:rsidR="00AA29E6" w:rsidRPr="00002853" w:rsidRDefault="00AA29E6" w:rsidP="00AA29E6">
            <w:pPr>
              <w:rPr>
                <w:rFonts w:ascii="Arial" w:hAnsi="Arial" w:cs="Arial"/>
                <w:sz w:val="18"/>
              </w:rPr>
            </w:pPr>
            <w:r w:rsidRPr="00002853">
              <w:rPr>
                <w:rFonts w:ascii="Arial" w:hAnsi="Arial" w:cs="Arial"/>
                <w:sz w:val="18"/>
              </w:rPr>
              <w:t>MST</w:t>
            </w:r>
          </w:p>
        </w:tc>
        <w:tc>
          <w:tcPr>
            <w:tcW w:w="1877" w:type="dxa"/>
            <w:noWrap/>
          </w:tcPr>
          <w:p w14:paraId="6DCB68EB" w14:textId="77777777" w:rsidR="00AA29E6" w:rsidRPr="00002853" w:rsidRDefault="00AA29E6" w:rsidP="00AA29E6">
            <w:pPr>
              <w:rPr>
                <w:rFonts w:ascii="Arial" w:hAnsi="Arial" w:cs="Arial"/>
                <w:sz w:val="18"/>
              </w:rPr>
            </w:pPr>
            <w:r w:rsidRPr="00002853">
              <w:rPr>
                <w:rFonts w:ascii="Arial" w:hAnsi="Arial" w:cs="Arial"/>
                <w:sz w:val="18"/>
              </w:rPr>
              <w:t>ORQQPXRM</w:t>
            </w:r>
          </w:p>
        </w:tc>
        <w:tc>
          <w:tcPr>
            <w:tcW w:w="1723" w:type="dxa"/>
          </w:tcPr>
          <w:p w14:paraId="2F84E773" w14:textId="77777777" w:rsidR="00AA29E6" w:rsidRPr="00002853" w:rsidRDefault="00AA29E6" w:rsidP="00AA29E6">
            <w:pPr>
              <w:rPr>
                <w:rFonts w:ascii="Arial" w:hAnsi="Arial" w:cs="Arial"/>
                <w:sz w:val="18"/>
              </w:rPr>
            </w:pPr>
            <w:r w:rsidRPr="00002853">
              <w:rPr>
                <w:rFonts w:ascii="Arial" w:hAnsi="Arial" w:cs="Arial"/>
                <w:sz w:val="18"/>
              </w:rPr>
              <w:t>OR*3*116</w:t>
            </w:r>
          </w:p>
        </w:tc>
      </w:tr>
      <w:tr w:rsidR="00AA29E6" w:rsidRPr="00002853" w14:paraId="7D13470E" w14:textId="77777777" w:rsidTr="00CF7025">
        <w:trPr>
          <w:trHeight w:val="270"/>
        </w:trPr>
        <w:tc>
          <w:tcPr>
            <w:tcW w:w="2875" w:type="dxa"/>
            <w:noWrap/>
          </w:tcPr>
          <w:p w14:paraId="1B82C553" w14:textId="17694109" w:rsidR="00AA29E6" w:rsidRPr="00002853" w:rsidRDefault="00AA29E6" w:rsidP="00AA29E6">
            <w:pPr>
              <w:rPr>
                <w:rFonts w:ascii="Arial" w:hAnsi="Arial" w:cs="Arial"/>
                <w:sz w:val="18"/>
              </w:rPr>
            </w:pPr>
            <w:r w:rsidRPr="00002853">
              <w:rPr>
                <w:rFonts w:ascii="Arial" w:hAnsi="Arial" w:cs="Arial"/>
                <w:sz w:val="18"/>
              </w:rPr>
              <w:t>ORWDPS4 CPLST</w:t>
            </w:r>
          </w:p>
        </w:tc>
        <w:tc>
          <w:tcPr>
            <w:tcW w:w="1805" w:type="dxa"/>
            <w:noWrap/>
          </w:tcPr>
          <w:p w14:paraId="02D8C26B" w14:textId="77777777" w:rsidR="00AA29E6" w:rsidRPr="00002853" w:rsidRDefault="00AA29E6" w:rsidP="00AA29E6">
            <w:pPr>
              <w:rPr>
                <w:rFonts w:ascii="Arial" w:hAnsi="Arial" w:cs="Arial"/>
                <w:sz w:val="18"/>
              </w:rPr>
            </w:pPr>
            <w:r w:rsidRPr="00002853">
              <w:rPr>
                <w:rFonts w:ascii="Arial" w:hAnsi="Arial" w:cs="Arial"/>
                <w:sz w:val="18"/>
              </w:rPr>
              <w:t>CPLST</w:t>
            </w:r>
          </w:p>
        </w:tc>
        <w:tc>
          <w:tcPr>
            <w:tcW w:w="1877" w:type="dxa"/>
            <w:noWrap/>
          </w:tcPr>
          <w:p w14:paraId="50A73E5D" w14:textId="77777777" w:rsidR="00AA29E6" w:rsidRPr="00002853" w:rsidRDefault="00AA29E6" w:rsidP="00AA29E6">
            <w:pPr>
              <w:rPr>
                <w:rFonts w:ascii="Arial" w:hAnsi="Arial" w:cs="Arial"/>
                <w:sz w:val="18"/>
              </w:rPr>
            </w:pPr>
            <w:r w:rsidRPr="00002853">
              <w:rPr>
                <w:rFonts w:ascii="Arial" w:hAnsi="Arial" w:cs="Arial"/>
                <w:sz w:val="18"/>
              </w:rPr>
              <w:t>ORWDPS4</w:t>
            </w:r>
          </w:p>
        </w:tc>
        <w:tc>
          <w:tcPr>
            <w:tcW w:w="1723" w:type="dxa"/>
          </w:tcPr>
          <w:p w14:paraId="3B10582B" w14:textId="77777777" w:rsidR="00AA29E6" w:rsidRPr="00002853" w:rsidRDefault="00AA29E6" w:rsidP="00AA29E6">
            <w:pPr>
              <w:rPr>
                <w:rFonts w:ascii="Arial" w:hAnsi="Arial" w:cs="Arial"/>
                <w:sz w:val="18"/>
              </w:rPr>
            </w:pPr>
            <w:r w:rsidRPr="00002853">
              <w:rPr>
                <w:rFonts w:ascii="Arial" w:hAnsi="Arial" w:cs="Arial"/>
                <w:sz w:val="18"/>
              </w:rPr>
              <w:t>OR*3*116</w:t>
            </w:r>
          </w:p>
        </w:tc>
      </w:tr>
      <w:tr w:rsidR="00AA29E6" w:rsidRPr="00002853" w14:paraId="37B53D2A" w14:textId="77777777" w:rsidTr="00CF7025">
        <w:trPr>
          <w:trHeight w:val="270"/>
        </w:trPr>
        <w:tc>
          <w:tcPr>
            <w:tcW w:w="2875" w:type="dxa"/>
            <w:noWrap/>
          </w:tcPr>
          <w:p w14:paraId="6799D154" w14:textId="77777777" w:rsidR="00AA29E6" w:rsidRPr="00002853" w:rsidRDefault="00AA29E6" w:rsidP="00AA29E6">
            <w:pPr>
              <w:rPr>
                <w:rFonts w:ascii="Arial" w:hAnsi="Arial" w:cs="Arial"/>
                <w:sz w:val="18"/>
              </w:rPr>
            </w:pPr>
            <w:r w:rsidRPr="00002853">
              <w:rPr>
                <w:rFonts w:ascii="Arial" w:hAnsi="Arial" w:cs="Arial"/>
                <w:sz w:val="18"/>
              </w:rPr>
              <w:t>ORWDPS4 CPINFO</w:t>
            </w:r>
          </w:p>
        </w:tc>
        <w:tc>
          <w:tcPr>
            <w:tcW w:w="1805" w:type="dxa"/>
            <w:noWrap/>
          </w:tcPr>
          <w:p w14:paraId="13007D6D" w14:textId="77777777" w:rsidR="00AA29E6" w:rsidRPr="00002853" w:rsidRDefault="00AA29E6" w:rsidP="00AA29E6">
            <w:pPr>
              <w:rPr>
                <w:rFonts w:ascii="Arial" w:hAnsi="Arial" w:cs="Arial"/>
                <w:sz w:val="18"/>
              </w:rPr>
            </w:pPr>
            <w:r w:rsidRPr="00002853">
              <w:rPr>
                <w:rFonts w:ascii="Arial" w:hAnsi="Arial" w:cs="Arial"/>
                <w:sz w:val="18"/>
              </w:rPr>
              <w:t>CPINFO</w:t>
            </w:r>
          </w:p>
        </w:tc>
        <w:tc>
          <w:tcPr>
            <w:tcW w:w="1877" w:type="dxa"/>
            <w:noWrap/>
          </w:tcPr>
          <w:p w14:paraId="14D88662" w14:textId="77777777" w:rsidR="00AA29E6" w:rsidRPr="00002853" w:rsidRDefault="00AA29E6" w:rsidP="00AA29E6">
            <w:pPr>
              <w:rPr>
                <w:rFonts w:ascii="Arial" w:hAnsi="Arial" w:cs="Arial"/>
                <w:sz w:val="18"/>
              </w:rPr>
            </w:pPr>
            <w:r w:rsidRPr="00002853">
              <w:rPr>
                <w:rFonts w:ascii="Arial" w:hAnsi="Arial" w:cs="Arial"/>
                <w:sz w:val="18"/>
              </w:rPr>
              <w:t>ORWDPS4</w:t>
            </w:r>
          </w:p>
        </w:tc>
        <w:tc>
          <w:tcPr>
            <w:tcW w:w="1723" w:type="dxa"/>
          </w:tcPr>
          <w:p w14:paraId="51A81187" w14:textId="77777777" w:rsidR="00AA29E6" w:rsidRPr="00002853" w:rsidRDefault="00AA29E6" w:rsidP="00AA29E6">
            <w:pPr>
              <w:rPr>
                <w:rFonts w:ascii="Arial" w:hAnsi="Arial" w:cs="Arial"/>
                <w:sz w:val="18"/>
              </w:rPr>
            </w:pPr>
            <w:r w:rsidRPr="00002853">
              <w:rPr>
                <w:rFonts w:ascii="Arial" w:hAnsi="Arial" w:cs="Arial"/>
                <w:sz w:val="18"/>
              </w:rPr>
              <w:t>OR*3*116</w:t>
            </w:r>
          </w:p>
        </w:tc>
      </w:tr>
      <w:tr w:rsidR="00AA29E6" w:rsidRPr="00002853" w14:paraId="64FD7420" w14:textId="77777777" w:rsidTr="00CF7025">
        <w:trPr>
          <w:trHeight w:val="270"/>
        </w:trPr>
        <w:tc>
          <w:tcPr>
            <w:tcW w:w="2875" w:type="dxa"/>
            <w:noWrap/>
          </w:tcPr>
          <w:p w14:paraId="3EF834EC" w14:textId="77777777" w:rsidR="00AA29E6" w:rsidRPr="00002853" w:rsidRDefault="00AA29E6" w:rsidP="00AA29E6">
            <w:pPr>
              <w:rPr>
                <w:rFonts w:ascii="Arial" w:hAnsi="Arial" w:cs="Arial"/>
                <w:sz w:val="18"/>
              </w:rPr>
            </w:pPr>
            <w:r w:rsidRPr="00002853">
              <w:rPr>
                <w:rFonts w:ascii="Arial" w:hAnsi="Arial" w:cs="Arial"/>
                <w:sz w:val="18"/>
              </w:rPr>
              <w:t>ORWORB KILL UNVER MEDS ALERT</w:t>
            </w:r>
          </w:p>
        </w:tc>
        <w:tc>
          <w:tcPr>
            <w:tcW w:w="1805" w:type="dxa"/>
            <w:noWrap/>
          </w:tcPr>
          <w:p w14:paraId="53131235" w14:textId="77777777" w:rsidR="00AA29E6" w:rsidRPr="00002853" w:rsidRDefault="00AA29E6" w:rsidP="00AA29E6">
            <w:pPr>
              <w:rPr>
                <w:rFonts w:ascii="Arial" w:hAnsi="Arial" w:cs="Arial"/>
                <w:sz w:val="18"/>
              </w:rPr>
            </w:pPr>
            <w:r w:rsidRPr="00002853">
              <w:rPr>
                <w:rFonts w:ascii="Arial" w:hAnsi="Arial" w:cs="Arial"/>
                <w:sz w:val="18"/>
              </w:rPr>
              <w:t>KILUNVMD</w:t>
            </w:r>
          </w:p>
        </w:tc>
        <w:tc>
          <w:tcPr>
            <w:tcW w:w="1877" w:type="dxa"/>
            <w:noWrap/>
          </w:tcPr>
          <w:p w14:paraId="1DAE583E" w14:textId="77777777" w:rsidR="00AA29E6" w:rsidRPr="00002853" w:rsidRDefault="00AA29E6" w:rsidP="00AA29E6">
            <w:pPr>
              <w:rPr>
                <w:rFonts w:ascii="Arial" w:hAnsi="Arial" w:cs="Arial"/>
                <w:sz w:val="18"/>
              </w:rPr>
            </w:pPr>
            <w:r w:rsidRPr="00002853">
              <w:rPr>
                <w:rFonts w:ascii="Arial" w:hAnsi="Arial" w:cs="Arial"/>
                <w:sz w:val="18"/>
              </w:rPr>
              <w:t>ORWORB</w:t>
            </w:r>
          </w:p>
        </w:tc>
        <w:tc>
          <w:tcPr>
            <w:tcW w:w="1723" w:type="dxa"/>
          </w:tcPr>
          <w:p w14:paraId="447C05F5" w14:textId="77777777" w:rsidR="00AA29E6" w:rsidRPr="00002853" w:rsidRDefault="00AA29E6" w:rsidP="00AA29E6">
            <w:pPr>
              <w:rPr>
                <w:rFonts w:ascii="Arial" w:hAnsi="Arial" w:cs="Arial"/>
                <w:sz w:val="18"/>
              </w:rPr>
            </w:pPr>
            <w:r w:rsidRPr="00002853">
              <w:rPr>
                <w:rFonts w:ascii="Arial" w:hAnsi="Arial" w:cs="Arial"/>
                <w:sz w:val="18"/>
              </w:rPr>
              <w:t>OR*3*116</w:t>
            </w:r>
          </w:p>
        </w:tc>
      </w:tr>
      <w:tr w:rsidR="00AA29E6" w:rsidRPr="00002853" w14:paraId="4A11EF25" w14:textId="77777777" w:rsidTr="00CF7025">
        <w:trPr>
          <w:trHeight w:val="270"/>
        </w:trPr>
        <w:tc>
          <w:tcPr>
            <w:tcW w:w="2875" w:type="dxa"/>
            <w:noWrap/>
          </w:tcPr>
          <w:p w14:paraId="6A5CCD95" w14:textId="77777777" w:rsidR="00AA29E6" w:rsidRPr="00002853" w:rsidRDefault="00AA29E6" w:rsidP="00AA29E6">
            <w:pPr>
              <w:rPr>
                <w:rFonts w:ascii="Arial" w:hAnsi="Arial" w:cs="Arial"/>
                <w:sz w:val="18"/>
              </w:rPr>
            </w:pPr>
            <w:r w:rsidRPr="00002853">
              <w:rPr>
                <w:rFonts w:ascii="Arial" w:hAnsi="Arial" w:cs="Arial"/>
                <w:sz w:val="18"/>
              </w:rPr>
              <w:t>ORWORB KILL UNVER ORDERS ALERT</w:t>
            </w:r>
          </w:p>
        </w:tc>
        <w:tc>
          <w:tcPr>
            <w:tcW w:w="1805" w:type="dxa"/>
            <w:noWrap/>
          </w:tcPr>
          <w:p w14:paraId="0547C4CB" w14:textId="77777777" w:rsidR="00AA29E6" w:rsidRPr="00002853" w:rsidRDefault="00AA29E6" w:rsidP="00AA29E6">
            <w:pPr>
              <w:rPr>
                <w:rFonts w:ascii="Arial" w:hAnsi="Arial" w:cs="Arial"/>
                <w:sz w:val="18"/>
              </w:rPr>
            </w:pPr>
            <w:r w:rsidRPr="00002853">
              <w:rPr>
                <w:rFonts w:ascii="Arial" w:hAnsi="Arial" w:cs="Arial"/>
                <w:sz w:val="18"/>
              </w:rPr>
              <w:t>KILUNVOR</w:t>
            </w:r>
          </w:p>
        </w:tc>
        <w:tc>
          <w:tcPr>
            <w:tcW w:w="1877" w:type="dxa"/>
            <w:noWrap/>
          </w:tcPr>
          <w:p w14:paraId="2D55564C" w14:textId="77777777" w:rsidR="00AA29E6" w:rsidRPr="00002853" w:rsidRDefault="00AA29E6" w:rsidP="00AA29E6">
            <w:pPr>
              <w:rPr>
                <w:rFonts w:ascii="Arial" w:hAnsi="Arial" w:cs="Arial"/>
                <w:sz w:val="18"/>
              </w:rPr>
            </w:pPr>
            <w:r w:rsidRPr="00002853">
              <w:rPr>
                <w:rFonts w:ascii="Arial" w:hAnsi="Arial" w:cs="Arial"/>
                <w:sz w:val="18"/>
              </w:rPr>
              <w:t>ORWORB</w:t>
            </w:r>
          </w:p>
        </w:tc>
        <w:tc>
          <w:tcPr>
            <w:tcW w:w="1723" w:type="dxa"/>
          </w:tcPr>
          <w:p w14:paraId="3DDC5E14" w14:textId="77777777" w:rsidR="00AA29E6" w:rsidRPr="00002853" w:rsidRDefault="00AA29E6" w:rsidP="00AA29E6">
            <w:pPr>
              <w:rPr>
                <w:rFonts w:ascii="Arial" w:hAnsi="Arial" w:cs="Arial"/>
                <w:sz w:val="18"/>
              </w:rPr>
            </w:pPr>
            <w:r w:rsidRPr="00002853">
              <w:rPr>
                <w:rFonts w:ascii="Arial" w:hAnsi="Arial" w:cs="Arial"/>
                <w:sz w:val="18"/>
              </w:rPr>
              <w:t>OR*3*116</w:t>
            </w:r>
          </w:p>
        </w:tc>
      </w:tr>
      <w:tr w:rsidR="00AA29E6" w:rsidRPr="00002853" w14:paraId="29A149EE" w14:textId="77777777" w:rsidTr="00CF7025">
        <w:trPr>
          <w:trHeight w:val="270"/>
        </w:trPr>
        <w:tc>
          <w:tcPr>
            <w:tcW w:w="2875" w:type="dxa"/>
            <w:noWrap/>
          </w:tcPr>
          <w:p w14:paraId="2D103C07" w14:textId="77777777" w:rsidR="00AA29E6" w:rsidRPr="00002853" w:rsidRDefault="00AA29E6" w:rsidP="00AA29E6">
            <w:pPr>
              <w:rPr>
                <w:rFonts w:ascii="Arial" w:hAnsi="Arial" w:cs="Arial"/>
                <w:sz w:val="18"/>
              </w:rPr>
            </w:pPr>
            <w:r w:rsidRPr="00002853">
              <w:rPr>
                <w:rFonts w:ascii="Arial" w:hAnsi="Arial" w:cs="Arial"/>
                <w:sz w:val="18"/>
              </w:rPr>
              <w:t>ORWPS MEDHIST</w:t>
            </w:r>
          </w:p>
        </w:tc>
        <w:tc>
          <w:tcPr>
            <w:tcW w:w="1805" w:type="dxa"/>
            <w:noWrap/>
          </w:tcPr>
          <w:p w14:paraId="62DBAD5C" w14:textId="77777777" w:rsidR="00AA29E6" w:rsidRPr="00002853" w:rsidRDefault="00AA29E6" w:rsidP="00AA29E6">
            <w:pPr>
              <w:rPr>
                <w:rFonts w:ascii="Arial" w:hAnsi="Arial" w:cs="Arial"/>
                <w:sz w:val="18"/>
              </w:rPr>
            </w:pPr>
            <w:r w:rsidRPr="00002853">
              <w:rPr>
                <w:rFonts w:ascii="Arial" w:hAnsi="Arial" w:cs="Arial"/>
                <w:sz w:val="18"/>
              </w:rPr>
              <w:t>MEDHIST</w:t>
            </w:r>
          </w:p>
        </w:tc>
        <w:tc>
          <w:tcPr>
            <w:tcW w:w="1877" w:type="dxa"/>
            <w:noWrap/>
          </w:tcPr>
          <w:p w14:paraId="209693F1" w14:textId="77777777" w:rsidR="00AA29E6" w:rsidRPr="00002853" w:rsidRDefault="00AA29E6" w:rsidP="00AA29E6">
            <w:pPr>
              <w:rPr>
                <w:rFonts w:ascii="Arial" w:hAnsi="Arial" w:cs="Arial"/>
                <w:sz w:val="18"/>
              </w:rPr>
            </w:pPr>
            <w:r w:rsidRPr="00002853">
              <w:rPr>
                <w:rFonts w:ascii="Arial" w:hAnsi="Arial" w:cs="Arial"/>
                <w:sz w:val="18"/>
              </w:rPr>
              <w:t>ORWPS</w:t>
            </w:r>
          </w:p>
        </w:tc>
        <w:tc>
          <w:tcPr>
            <w:tcW w:w="1723" w:type="dxa"/>
          </w:tcPr>
          <w:p w14:paraId="4BB63F25" w14:textId="77777777" w:rsidR="00AA29E6" w:rsidRPr="00002853" w:rsidRDefault="00AA29E6" w:rsidP="00AA29E6">
            <w:pPr>
              <w:rPr>
                <w:rFonts w:ascii="Arial" w:hAnsi="Arial" w:cs="Arial"/>
                <w:sz w:val="18"/>
              </w:rPr>
            </w:pPr>
            <w:r w:rsidRPr="00002853">
              <w:rPr>
                <w:rFonts w:ascii="Arial" w:hAnsi="Arial" w:cs="Arial"/>
                <w:sz w:val="18"/>
              </w:rPr>
              <w:t>OR*3*116</w:t>
            </w:r>
          </w:p>
        </w:tc>
      </w:tr>
    </w:tbl>
    <w:p w14:paraId="2B9E00FC" w14:textId="77777777" w:rsidR="00356455" w:rsidRPr="00002853" w:rsidRDefault="00356455">
      <w:pPr>
        <w:rPr>
          <w:rFonts w:ascii="Arial" w:hAnsi="Arial" w:cs="Arial"/>
          <w:sz w:val="18"/>
        </w:rPr>
      </w:pPr>
      <w:bookmarkStart w:id="1081" w:name="_Toc495200890"/>
    </w:p>
    <w:p w14:paraId="67988EFF" w14:textId="77777777" w:rsidR="00356455" w:rsidRPr="00002853" w:rsidRDefault="00CF3F2B">
      <w:pPr>
        <w:rPr>
          <w:rFonts w:ascii="Arial" w:hAnsi="Arial" w:cs="Arial"/>
          <w:sz w:val="18"/>
        </w:rPr>
      </w:pPr>
      <w:r w:rsidRPr="00002853">
        <w:rPr>
          <w:rFonts w:ascii="Arial" w:hAnsi="Arial" w:cs="Arial"/>
          <w:sz w:val="18"/>
        </w:rPr>
        <w:br w:type="page"/>
      </w:r>
    </w:p>
    <w:p w14:paraId="7165DF85" w14:textId="6EEF5CF0" w:rsidR="00356455" w:rsidRDefault="00356455" w:rsidP="007E3304">
      <w:pPr>
        <w:pStyle w:val="Heading2"/>
        <w:framePr w:wrap="notBeside"/>
      </w:pPr>
      <w:bookmarkStart w:id="1082" w:name="deleted_routines_list"/>
      <w:bookmarkStart w:id="1083" w:name="_Toc495200891"/>
      <w:bookmarkStart w:id="1084" w:name="_Toc162953994"/>
      <w:bookmarkEnd w:id="1081"/>
      <w:bookmarkEnd w:id="1082"/>
      <w:r w:rsidRPr="00002853">
        <w:lastRenderedPageBreak/>
        <w:t xml:space="preserve">Appendix </w:t>
      </w:r>
      <w:r w:rsidR="00B10699">
        <w:t>B</w:t>
      </w:r>
      <w:r w:rsidRPr="00002853">
        <w:t xml:space="preserve"> - New Field</w:t>
      </w:r>
      <w:bookmarkEnd w:id="1083"/>
      <w:r w:rsidRPr="00002853">
        <w:t>s</w:t>
      </w:r>
      <w:bookmarkEnd w:id="1084"/>
    </w:p>
    <w:p w14:paraId="4DDBCA32" w14:textId="77777777" w:rsidR="00011249" w:rsidRPr="00011249" w:rsidRDefault="00011249" w:rsidP="00011249">
      <w:pPr>
        <w:pStyle w:val="CPRSH2BodyChar"/>
      </w:pPr>
    </w:p>
    <w:p w14:paraId="77E23A4E" w14:textId="77777777" w:rsidR="00356455" w:rsidRPr="00002853" w:rsidRDefault="00356455" w:rsidP="007E3304">
      <w:pPr>
        <w:pStyle w:val="Heading3"/>
        <w:framePr w:wrap="notBeside"/>
      </w:pPr>
      <w:bookmarkStart w:id="1085" w:name="_Toc162953995"/>
      <w:r w:rsidRPr="00002853">
        <w:t>OR*3.0*10</w:t>
      </w:r>
      <w:bookmarkEnd w:id="1085"/>
      <w:r w:rsidRPr="00002853">
        <w:t xml:space="preserve"> </w:t>
      </w:r>
    </w:p>
    <w:p w14:paraId="3CE3C4A3" w14:textId="77777777" w:rsidR="00356455" w:rsidRPr="00002853" w:rsidRDefault="00356455" w:rsidP="00122D88">
      <w:pPr>
        <w:pStyle w:val="Heading4"/>
        <w:framePr w:wrap="notBeside"/>
      </w:pPr>
      <w:bookmarkStart w:id="1086" w:name="_Toc495200892"/>
      <w:bookmarkStart w:id="1087" w:name="_Toc162953996"/>
      <w:r w:rsidRPr="00002853">
        <w:t>Auto-Accept</w:t>
      </w:r>
      <w:bookmarkEnd w:id="1086"/>
      <w:bookmarkEnd w:id="1087"/>
    </w:p>
    <w:p w14:paraId="08FB7643" w14:textId="77777777" w:rsidR="00356455" w:rsidRPr="00002853" w:rsidRDefault="00356455">
      <w:pPr>
        <w:pStyle w:val="CPRSH3Body"/>
      </w:pPr>
      <w:r w:rsidRPr="00002853">
        <w:t>File: Order Dialog (101.41)</w:t>
      </w:r>
    </w:p>
    <w:p w14:paraId="31F4A209" w14:textId="77777777" w:rsidR="00356455" w:rsidRPr="00002853" w:rsidRDefault="00356455">
      <w:pPr>
        <w:pStyle w:val="CPRSH3Body"/>
      </w:pPr>
      <w:r w:rsidRPr="00002853">
        <w:t>Field: Auto-Accept Quick Order (#58)</w:t>
      </w:r>
    </w:p>
    <w:p w14:paraId="10F907DE" w14:textId="77777777" w:rsidR="00356455" w:rsidRPr="00002853" w:rsidRDefault="00356455">
      <w:pPr>
        <w:pStyle w:val="CPRSH3Body"/>
      </w:pPr>
      <w:r w:rsidRPr="00002853">
        <w:t>This field can be set to YES for a quick order. Clicking on the order in the GUI places the order without displaying the ordering dialog.</w:t>
      </w:r>
    </w:p>
    <w:p w14:paraId="3CAF85E6" w14:textId="77777777" w:rsidR="00356455" w:rsidRPr="00002853" w:rsidRDefault="00356455"/>
    <w:p w14:paraId="34B08F83" w14:textId="77777777" w:rsidR="00356455" w:rsidRPr="00002853" w:rsidRDefault="00356455" w:rsidP="00081097">
      <w:pPr>
        <w:pStyle w:val="Heading3"/>
        <w:framePr w:wrap="notBeside"/>
      </w:pPr>
      <w:bookmarkStart w:id="1088" w:name="_Toc162953997"/>
      <w:r w:rsidRPr="00002853">
        <w:t>OR*3.0*85</w:t>
      </w:r>
      <w:bookmarkEnd w:id="1088"/>
    </w:p>
    <w:p w14:paraId="747E6EF3" w14:textId="77777777" w:rsidR="00356455" w:rsidRPr="00002853" w:rsidRDefault="00356455" w:rsidP="00081097">
      <w:pPr>
        <w:pStyle w:val="Heading4"/>
        <w:framePr w:wrap="notBeside"/>
      </w:pPr>
      <w:bookmarkStart w:id="1089" w:name="_Toc162953998"/>
      <w:r w:rsidRPr="00002853">
        <w:t>Description</w:t>
      </w:r>
      <w:bookmarkEnd w:id="1089"/>
    </w:p>
    <w:p w14:paraId="317362BB" w14:textId="77777777" w:rsidR="00356455" w:rsidRPr="00002853" w:rsidRDefault="00356455">
      <w:pPr>
        <w:pStyle w:val="CPRSH3Body"/>
      </w:pPr>
      <w:r w:rsidRPr="00002853">
        <w:t>File: Order Checks (100.8)</w:t>
      </w:r>
    </w:p>
    <w:p w14:paraId="329F5C8D" w14:textId="77777777" w:rsidR="00356455" w:rsidRPr="00002853" w:rsidRDefault="00356455">
      <w:pPr>
        <w:pStyle w:val="CPRSH3Body"/>
      </w:pPr>
    </w:p>
    <w:p w14:paraId="26AE650A" w14:textId="77777777" w:rsidR="00356455" w:rsidRPr="00002853" w:rsidRDefault="00356455">
      <w:pPr>
        <w:pStyle w:val="CPRSH3Body"/>
      </w:pPr>
      <w:r w:rsidRPr="00002853">
        <w:t>Field: Description (#2)</w:t>
      </w:r>
    </w:p>
    <w:p w14:paraId="0B6705FB" w14:textId="77777777" w:rsidR="00356455" w:rsidRPr="00002853" w:rsidRDefault="00356455">
      <w:pPr>
        <w:pStyle w:val="CPRSH3Body"/>
      </w:pPr>
    </w:p>
    <w:p w14:paraId="0A5D1D64" w14:textId="77777777" w:rsidR="00356455" w:rsidRPr="00002853" w:rsidRDefault="00356455">
      <w:pPr>
        <w:pStyle w:val="CPRSH3Body"/>
      </w:pPr>
      <w:r w:rsidRPr="00002853">
        <w:t>This field describes the order check.</w:t>
      </w:r>
    </w:p>
    <w:p w14:paraId="313D4970" w14:textId="77777777" w:rsidR="00356455" w:rsidRPr="00002853" w:rsidRDefault="00356455">
      <w:pPr>
        <w:pStyle w:val="NormalIndent"/>
      </w:pPr>
    </w:p>
    <w:p w14:paraId="17372BCD" w14:textId="77777777" w:rsidR="00356455" w:rsidRPr="00002853" w:rsidRDefault="00356455" w:rsidP="001C36B1">
      <w:pPr>
        <w:pStyle w:val="Heading3"/>
        <w:framePr w:wrap="notBeside"/>
      </w:pPr>
      <w:bookmarkStart w:id="1090" w:name="_Toc162953999"/>
      <w:r w:rsidRPr="00002853">
        <w:t>OR*3.0*94</w:t>
      </w:r>
      <w:bookmarkEnd w:id="1090"/>
    </w:p>
    <w:p w14:paraId="3A981058" w14:textId="77777777" w:rsidR="00356455" w:rsidRPr="00002853" w:rsidRDefault="00356455" w:rsidP="001C36B1">
      <w:pPr>
        <w:pStyle w:val="Heading4"/>
        <w:framePr w:wrap="notBeside"/>
      </w:pPr>
      <w:bookmarkStart w:id="1091" w:name="_Toc162954000"/>
      <w:r w:rsidRPr="00002853">
        <w:t>Non-Formulary</w:t>
      </w:r>
      <w:bookmarkEnd w:id="1091"/>
    </w:p>
    <w:p w14:paraId="76B7D4A2" w14:textId="77777777" w:rsidR="00356455" w:rsidRPr="00002853" w:rsidRDefault="00356455">
      <w:pPr>
        <w:pStyle w:val="CPRSH3Body"/>
      </w:pPr>
      <w:r w:rsidRPr="00002853">
        <w:t>File: Orderable Items (101.43)</w:t>
      </w:r>
    </w:p>
    <w:p w14:paraId="056554CC" w14:textId="77777777" w:rsidR="00356455" w:rsidRPr="00002853" w:rsidRDefault="00356455">
      <w:pPr>
        <w:pStyle w:val="CPRSH3Body"/>
      </w:pPr>
    </w:p>
    <w:p w14:paraId="1B72D906" w14:textId="77777777" w:rsidR="00356455" w:rsidRPr="00002853" w:rsidRDefault="00356455">
      <w:pPr>
        <w:pStyle w:val="CPRSH3Body"/>
      </w:pPr>
      <w:r w:rsidRPr="00002853">
        <w:t>Field: Description (#50.6)</w:t>
      </w:r>
    </w:p>
    <w:p w14:paraId="1FFC7686" w14:textId="77777777" w:rsidR="00356455" w:rsidRPr="00002853" w:rsidRDefault="00356455">
      <w:pPr>
        <w:pStyle w:val="CPRSH3Body"/>
      </w:pPr>
    </w:p>
    <w:p w14:paraId="335BC720" w14:textId="77777777" w:rsidR="00356455" w:rsidRPr="00002853" w:rsidRDefault="00356455">
      <w:pPr>
        <w:pStyle w:val="CPRSH3Body"/>
      </w:pPr>
      <w:r w:rsidRPr="00002853">
        <w:t>This field tracks if an Orderable Item is non-formulary. An Orderable Item will only be marked as non-formulary if there are no active Dispense Drugs matched to the Orderable Item that are on the local formulary.</w:t>
      </w:r>
    </w:p>
    <w:p w14:paraId="62F2E54C" w14:textId="77777777" w:rsidR="00356455" w:rsidRPr="00002853" w:rsidRDefault="00356455">
      <w:pPr>
        <w:pStyle w:val="NormalIndent"/>
      </w:pPr>
    </w:p>
    <w:p w14:paraId="1B538A2D" w14:textId="77777777" w:rsidR="00FF7B81" w:rsidRPr="00002853" w:rsidRDefault="00FF7B81" w:rsidP="00CB12C7">
      <w:pPr>
        <w:pStyle w:val="Heading3"/>
        <w:framePr w:wrap="notBeside"/>
      </w:pPr>
      <w:bookmarkStart w:id="1092" w:name="OR_3_0_441_new_fields"/>
      <w:bookmarkStart w:id="1093" w:name="_Toc512595082"/>
      <w:bookmarkStart w:id="1094" w:name="OR_3_0_444_new_fields"/>
      <w:bookmarkStart w:id="1095" w:name="_Toc162954001"/>
      <w:bookmarkEnd w:id="1092"/>
      <w:r w:rsidRPr="00002853">
        <w:t>OR*3.0*441</w:t>
      </w:r>
      <w:bookmarkEnd w:id="1093"/>
      <w:bookmarkEnd w:id="1094"/>
      <w:bookmarkEnd w:id="1095"/>
    </w:p>
    <w:p w14:paraId="6EE89399" w14:textId="77777777" w:rsidR="00FF7B81" w:rsidRPr="00002853" w:rsidRDefault="00FF7B81" w:rsidP="000F2BC1">
      <w:pPr>
        <w:pStyle w:val="CPRSH2BodyChar"/>
        <w:keepNext/>
      </w:pPr>
      <w:r w:rsidRPr="00002853">
        <w:t>NEW File: Quick Order Audit (#100.95)</w:t>
      </w:r>
    </w:p>
    <w:p w14:paraId="6B7337B6" w14:textId="77777777" w:rsidR="00FF7B81" w:rsidRPr="00002853" w:rsidRDefault="00FF7B81" w:rsidP="000F2BC1">
      <w:pPr>
        <w:pStyle w:val="CPRSH2BodyChar"/>
        <w:keepNext/>
      </w:pPr>
      <w:r w:rsidRPr="00002853">
        <w:t>Description: The QUICK ORDER AUDIT file is used to capture usage information about Pharmacy antimicrobial orders.</w:t>
      </w:r>
    </w:p>
    <w:p w14:paraId="3E2D26F2" w14:textId="77777777" w:rsidR="00FF7B81" w:rsidRPr="00002853" w:rsidRDefault="00FF7B81" w:rsidP="003D7135">
      <w:pPr>
        <w:pStyle w:val="CPRSH2BodyChar"/>
        <w:keepNext/>
      </w:pPr>
      <w:r w:rsidRPr="00002853">
        <w:t>NEW File: Quick Order Division Groups  (#100.953)</w:t>
      </w:r>
    </w:p>
    <w:p w14:paraId="45F5A69D" w14:textId="51DBD1B7" w:rsidR="00F75782" w:rsidRDefault="00FF7B81" w:rsidP="00CB12C7">
      <w:pPr>
        <w:pStyle w:val="CPRSH2BodyChar"/>
      </w:pPr>
      <w:r w:rsidRPr="00002853">
        <w:t xml:space="preserve">Description:  The Quick Order Division Groups file organizes Medical Center divisions and Division Groups whose results are included on the OR Quick Order Audit Monthly report [OR </w:t>
      </w:r>
      <w:r w:rsidRPr="00002853">
        <w:lastRenderedPageBreak/>
        <w:t>QUICK ORDER AUDIT MONTHLY]. A site with multiple Medical Center divisions can monitor the antimicrobial prescribing practices of specific Medical Center divisions and Division Groups. Sites desiring only one report may include all of the Medical Center divisions associated with their facility in a single group.</w:t>
      </w:r>
    </w:p>
    <w:p w14:paraId="7C05B4B7" w14:textId="77777777" w:rsidR="00F75782" w:rsidRPr="00C43847" w:rsidRDefault="00F75782" w:rsidP="0030278F">
      <w:pPr>
        <w:pStyle w:val="Heading3"/>
        <w:framePr w:wrap="notBeside"/>
      </w:pPr>
      <w:bookmarkStart w:id="1096" w:name="_Toc530569538"/>
      <w:bookmarkStart w:id="1097" w:name="_Toc6304212"/>
      <w:bookmarkStart w:id="1098" w:name="OR_3_0_new_fields"/>
      <w:bookmarkStart w:id="1099" w:name="_Toc162954002"/>
      <w:r w:rsidRPr="00C43847">
        <w:t>OR*3.0*444</w:t>
      </w:r>
      <w:bookmarkEnd w:id="1096"/>
      <w:bookmarkEnd w:id="1097"/>
      <w:bookmarkEnd w:id="1098"/>
      <w:bookmarkEnd w:id="1099"/>
    </w:p>
    <w:p w14:paraId="01F2CEF7" w14:textId="77777777" w:rsidR="00F75782" w:rsidRPr="00C43847" w:rsidRDefault="00F75782" w:rsidP="0030278F">
      <w:pPr>
        <w:pStyle w:val="Heading4"/>
        <w:framePr w:wrap="notBeside"/>
      </w:pPr>
      <w:bookmarkStart w:id="1100" w:name="_Toc530569539"/>
      <w:bookmarkStart w:id="1101" w:name="_Toc6304213"/>
      <w:bookmarkStart w:id="1102" w:name="_Toc162954003"/>
      <w:r w:rsidRPr="00C43847">
        <w:t>United Action Profile</w:t>
      </w:r>
      <w:bookmarkEnd w:id="1100"/>
      <w:bookmarkEnd w:id="1101"/>
      <w:bookmarkEnd w:id="1102"/>
    </w:p>
    <w:p w14:paraId="5AFA7E38" w14:textId="77777777" w:rsidR="00F75782" w:rsidRPr="00C43847" w:rsidRDefault="00F75782" w:rsidP="00F75782">
      <w:pPr>
        <w:pStyle w:val="CPRSH2BodyChar"/>
        <w:keepNext/>
      </w:pPr>
      <w:r w:rsidRPr="00C43847">
        <w:t>File: Orders (100)</w:t>
      </w:r>
    </w:p>
    <w:p w14:paraId="56C915CB" w14:textId="77777777" w:rsidR="00F75782" w:rsidRPr="00C43847" w:rsidRDefault="00F75782" w:rsidP="00F75782">
      <w:pPr>
        <w:pStyle w:val="CPRSH2BodyChar"/>
        <w:keepNext/>
      </w:pPr>
      <w:r w:rsidRPr="00C43847">
        <w:t>Field: 100,.61       UAP Reviewed?</w:t>
      </w:r>
    </w:p>
    <w:p w14:paraId="7B55E95B" w14:textId="77777777" w:rsidR="00F75782" w:rsidRPr="00C43847" w:rsidRDefault="00F75782" w:rsidP="00F75782">
      <w:pPr>
        <w:pStyle w:val="CPRSH2BodyChar"/>
        <w:keepNext/>
      </w:pPr>
      <w:r w:rsidRPr="00C43847">
        <w:t>This field indicates whether an order has been reviewed using a Unified Action Profile popup menu option.</w:t>
      </w:r>
    </w:p>
    <w:p w14:paraId="29E63561" w14:textId="77777777" w:rsidR="00F75782" w:rsidRPr="00C43847" w:rsidRDefault="00F75782" w:rsidP="00F75782">
      <w:pPr>
        <w:pStyle w:val="CPRSH2BodyChar"/>
        <w:keepNext/>
      </w:pPr>
      <w:r w:rsidRPr="00C43847">
        <w:t>Field: 100,.62       UAP Last Reviewed</w:t>
      </w:r>
    </w:p>
    <w:p w14:paraId="7F9AA4AC" w14:textId="77777777" w:rsidR="00F75782" w:rsidRPr="00C43847" w:rsidRDefault="00F75782" w:rsidP="00F75782">
      <w:pPr>
        <w:pStyle w:val="CPRSH2BodyChar"/>
        <w:keepNext/>
      </w:pPr>
      <w:r w:rsidRPr="00C43847">
        <w:t>This field indicates the date on which someone last reviewed an order using a Unified Action Profile popup menu option.</w:t>
      </w:r>
    </w:p>
    <w:p w14:paraId="6AAC63E7" w14:textId="77777777" w:rsidR="00F75782" w:rsidRPr="00C43847" w:rsidRDefault="00F75782" w:rsidP="00F75782">
      <w:pPr>
        <w:pStyle w:val="CPRSH2BodyChar"/>
        <w:keepNext/>
      </w:pPr>
      <w:r w:rsidRPr="00C43847">
        <w:t>Field: 100,.63      UAP Last Reviewed By</w:t>
      </w:r>
    </w:p>
    <w:p w14:paraId="728173D9" w14:textId="77777777" w:rsidR="00F75782" w:rsidRDefault="00F75782" w:rsidP="00F75782">
      <w:pPr>
        <w:pStyle w:val="CPRSH2BodyChar"/>
        <w:keepNext/>
      </w:pPr>
      <w:r w:rsidRPr="00C43847">
        <w:t>This field indicates the DUZ of the person who last reviewed an order using a Unified Action Profile popup menu option.</w:t>
      </w:r>
    </w:p>
    <w:p w14:paraId="03ABDDEA" w14:textId="77777777" w:rsidR="00AF71E6" w:rsidRPr="00002853" w:rsidRDefault="00AF71E6" w:rsidP="005A3AD7">
      <w:pPr>
        <w:pStyle w:val="Heading3"/>
        <w:framePr w:wrap="notBeside"/>
      </w:pPr>
      <w:bookmarkStart w:id="1103" w:name="_Toc162954004"/>
      <w:r w:rsidRPr="00002853">
        <w:t>OR*3.0*490</w:t>
      </w:r>
      <w:bookmarkEnd w:id="1103"/>
    </w:p>
    <w:p w14:paraId="736D02FE" w14:textId="77777777" w:rsidR="00AF71E6" w:rsidRPr="00002853" w:rsidRDefault="00AF71E6" w:rsidP="00AF71E6">
      <w:pPr>
        <w:pStyle w:val="CPRSH2BodyChar"/>
        <w:keepNext/>
      </w:pPr>
      <w:r w:rsidRPr="00002853">
        <w:t>NEW Field: In file #100 (ORDERS) in subfile #100.008 (ORDER ACTIONS), field #80 ADMIN RELEASED BY POLICY.</w:t>
      </w:r>
    </w:p>
    <w:p w14:paraId="57C1CC8D" w14:textId="4E64E704" w:rsidR="00F738BC" w:rsidRDefault="00AF71E6" w:rsidP="005A3AD7">
      <w:pPr>
        <w:pStyle w:val="CPRSH2BodyChar"/>
      </w:pPr>
      <w:r w:rsidRPr="00002853">
        <w:t>Description: This is a flag to say that a consult was created and administratively released by policy.</w:t>
      </w:r>
    </w:p>
    <w:p w14:paraId="69554260" w14:textId="00E8497F" w:rsidR="00CE15C1" w:rsidRDefault="00CE15C1" w:rsidP="00DD2876">
      <w:pPr>
        <w:pStyle w:val="Heading3"/>
        <w:framePr w:wrap="notBeside"/>
      </w:pPr>
      <w:bookmarkStart w:id="1104" w:name="_Toc162954005"/>
      <w:r>
        <w:t>OR*3.0*377</w:t>
      </w:r>
      <w:bookmarkEnd w:id="1104"/>
    </w:p>
    <w:p w14:paraId="06E0410F" w14:textId="77777777" w:rsidR="00CE15C1" w:rsidRDefault="004D1A95" w:rsidP="00CE15C1">
      <w:pPr>
        <w:pStyle w:val="CPRSH2BodyChar"/>
      </w:pPr>
      <w:r>
        <w:t>There are several new fields in this patch as follows:</w:t>
      </w:r>
    </w:p>
    <w:tbl>
      <w:tblPr>
        <w:tblStyle w:val="TableGrid"/>
        <w:tblW w:w="0" w:type="auto"/>
        <w:tblLook w:val="04A0" w:firstRow="1" w:lastRow="0" w:firstColumn="1" w:lastColumn="0" w:noHBand="0" w:noVBand="1"/>
      </w:tblPr>
      <w:tblGrid>
        <w:gridCol w:w="2883"/>
        <w:gridCol w:w="3165"/>
        <w:gridCol w:w="2808"/>
      </w:tblGrid>
      <w:tr w:rsidR="004D1A95" w:rsidRPr="000D0A07" w14:paraId="6078B405" w14:textId="77777777" w:rsidTr="00A36A4E">
        <w:trPr>
          <w:tblHeader/>
        </w:trPr>
        <w:tc>
          <w:tcPr>
            <w:tcW w:w="2883" w:type="dxa"/>
            <w:shd w:val="clear" w:color="auto" w:fill="D0CECE" w:themeFill="background2" w:themeFillShade="E6"/>
          </w:tcPr>
          <w:p w14:paraId="642C8A4E" w14:textId="77777777" w:rsidR="004D1A95" w:rsidRPr="00A36A4E" w:rsidRDefault="004D1A95" w:rsidP="000D0A07">
            <w:pPr>
              <w:pStyle w:val="CPRSH2BodyChar"/>
              <w:ind w:left="0"/>
              <w:rPr>
                <w:rFonts w:ascii="Arial" w:hAnsi="Arial" w:cs="Arial"/>
                <w:b/>
                <w:bCs w:val="0"/>
                <w:szCs w:val="22"/>
              </w:rPr>
            </w:pPr>
            <w:r w:rsidRPr="00A36A4E">
              <w:rPr>
                <w:rFonts w:ascii="Arial" w:hAnsi="Arial" w:cs="Arial"/>
                <w:b/>
                <w:bCs w:val="0"/>
                <w:szCs w:val="22"/>
              </w:rPr>
              <w:t xml:space="preserve">File </w:t>
            </w:r>
            <w:bookmarkStart w:id="1105" w:name="OR_3_0_377_new_fields"/>
            <w:r w:rsidRPr="00A36A4E">
              <w:rPr>
                <w:rFonts w:ascii="Arial" w:hAnsi="Arial" w:cs="Arial"/>
                <w:b/>
                <w:bCs w:val="0"/>
                <w:szCs w:val="22"/>
              </w:rPr>
              <w:t xml:space="preserve">Name </w:t>
            </w:r>
            <w:bookmarkEnd w:id="1105"/>
            <w:r w:rsidRPr="00A36A4E">
              <w:rPr>
                <w:rFonts w:ascii="Arial" w:hAnsi="Arial" w:cs="Arial"/>
                <w:b/>
                <w:bCs w:val="0"/>
                <w:szCs w:val="22"/>
              </w:rPr>
              <w:t>(Number)</w:t>
            </w:r>
          </w:p>
        </w:tc>
        <w:tc>
          <w:tcPr>
            <w:tcW w:w="3165" w:type="dxa"/>
            <w:shd w:val="clear" w:color="auto" w:fill="D0CECE" w:themeFill="background2" w:themeFillShade="E6"/>
          </w:tcPr>
          <w:p w14:paraId="1BC2B279" w14:textId="77777777" w:rsidR="004D1A95" w:rsidRPr="00A36A4E" w:rsidRDefault="004D1A95" w:rsidP="000D0A07">
            <w:pPr>
              <w:pStyle w:val="CPRSH2BodyChar"/>
              <w:ind w:left="0"/>
              <w:rPr>
                <w:rFonts w:ascii="Arial" w:hAnsi="Arial" w:cs="Arial"/>
                <w:b/>
                <w:bCs w:val="0"/>
                <w:szCs w:val="22"/>
              </w:rPr>
            </w:pPr>
            <w:r w:rsidRPr="00A36A4E">
              <w:rPr>
                <w:rFonts w:ascii="Arial" w:hAnsi="Arial" w:cs="Arial"/>
                <w:b/>
                <w:bCs w:val="0"/>
                <w:szCs w:val="22"/>
              </w:rPr>
              <w:t>Field Name (Number)</w:t>
            </w:r>
          </w:p>
        </w:tc>
        <w:tc>
          <w:tcPr>
            <w:tcW w:w="2808" w:type="dxa"/>
            <w:shd w:val="clear" w:color="auto" w:fill="D0CECE" w:themeFill="background2" w:themeFillShade="E6"/>
          </w:tcPr>
          <w:p w14:paraId="17458129" w14:textId="77777777" w:rsidR="004D1A95" w:rsidRPr="00A36A4E" w:rsidRDefault="004D1A95" w:rsidP="000D0A07">
            <w:pPr>
              <w:pStyle w:val="CPRSH2BodyChar"/>
              <w:ind w:left="0"/>
              <w:rPr>
                <w:rFonts w:ascii="Arial" w:hAnsi="Arial" w:cs="Arial"/>
                <w:b/>
                <w:bCs w:val="0"/>
                <w:szCs w:val="22"/>
              </w:rPr>
            </w:pPr>
            <w:r w:rsidRPr="00A36A4E">
              <w:rPr>
                <w:rFonts w:ascii="Arial" w:hAnsi="Arial" w:cs="Arial"/>
                <w:b/>
                <w:bCs w:val="0"/>
                <w:szCs w:val="22"/>
              </w:rPr>
              <w:t>New/Modified/Deleted</w:t>
            </w:r>
          </w:p>
        </w:tc>
      </w:tr>
      <w:tr w:rsidR="004D1A95" w14:paraId="3FEA759D" w14:textId="77777777" w:rsidTr="00D820BF">
        <w:tc>
          <w:tcPr>
            <w:tcW w:w="2883" w:type="dxa"/>
          </w:tcPr>
          <w:p w14:paraId="119F1184" w14:textId="77777777" w:rsidR="004D1A95" w:rsidRDefault="004D1A95" w:rsidP="000D0A07">
            <w:pPr>
              <w:pStyle w:val="CPRSH2BodyChar"/>
              <w:ind w:left="0"/>
            </w:pPr>
            <w:r>
              <w:t>CANCELLED ORDERS AND ORDER CHECKS (#100.3)</w:t>
            </w:r>
          </w:p>
        </w:tc>
        <w:tc>
          <w:tcPr>
            <w:tcW w:w="3165" w:type="dxa"/>
          </w:tcPr>
          <w:p w14:paraId="1E6FA56F" w14:textId="77777777" w:rsidR="004D1A95" w:rsidRDefault="004D1A95" w:rsidP="000D0A07">
            <w:pPr>
              <w:pStyle w:val="CPRSH2BodyChar"/>
              <w:ind w:left="0"/>
            </w:pPr>
          </w:p>
        </w:tc>
        <w:tc>
          <w:tcPr>
            <w:tcW w:w="2808" w:type="dxa"/>
          </w:tcPr>
          <w:p w14:paraId="3C2A5ACE" w14:textId="77777777" w:rsidR="004D1A95" w:rsidRDefault="004D1A95" w:rsidP="000D0A07">
            <w:pPr>
              <w:pStyle w:val="CPRSH2BodyChar"/>
              <w:ind w:left="0"/>
            </w:pPr>
            <w:r>
              <w:t>New</w:t>
            </w:r>
          </w:p>
        </w:tc>
      </w:tr>
      <w:tr w:rsidR="004D1A95" w14:paraId="4B7BD4F5" w14:textId="77777777" w:rsidTr="00D820BF">
        <w:tc>
          <w:tcPr>
            <w:tcW w:w="2883" w:type="dxa"/>
          </w:tcPr>
          <w:p w14:paraId="20AEEDA4" w14:textId="77777777" w:rsidR="004D1A95" w:rsidRDefault="004D1A95" w:rsidP="000D0A07">
            <w:pPr>
              <w:pStyle w:val="CPRSH2BodyChar"/>
              <w:ind w:left="0"/>
            </w:pPr>
            <w:r>
              <w:t>OE/RR AUTO-DC RULES (#100.6)</w:t>
            </w:r>
          </w:p>
        </w:tc>
        <w:tc>
          <w:tcPr>
            <w:tcW w:w="3165" w:type="dxa"/>
          </w:tcPr>
          <w:p w14:paraId="71DF6BBD" w14:textId="77777777" w:rsidR="004D1A95" w:rsidRDefault="004D1A95" w:rsidP="000D0A07">
            <w:pPr>
              <w:pStyle w:val="CPRSH2BodyChar"/>
              <w:ind w:left="-59"/>
            </w:pPr>
            <w:r>
              <w:t>EXCEPT FOR ORDERABLE   ITEM (multiple field                                .01, sub-file #100.68)</w:t>
            </w:r>
          </w:p>
        </w:tc>
        <w:tc>
          <w:tcPr>
            <w:tcW w:w="2808" w:type="dxa"/>
          </w:tcPr>
          <w:p w14:paraId="23353696" w14:textId="77777777" w:rsidR="004D1A95" w:rsidRDefault="004D1A95" w:rsidP="000D0A07">
            <w:pPr>
              <w:pStyle w:val="CPRSH2BodyChar"/>
              <w:ind w:left="0"/>
            </w:pPr>
            <w:r>
              <w:t>Modified</w:t>
            </w:r>
          </w:p>
        </w:tc>
      </w:tr>
      <w:tr w:rsidR="004D1A95" w14:paraId="1858144C" w14:textId="77777777" w:rsidTr="00D820BF">
        <w:tc>
          <w:tcPr>
            <w:tcW w:w="2883" w:type="dxa"/>
          </w:tcPr>
          <w:p w14:paraId="68A5AB3F" w14:textId="77777777" w:rsidR="004D1A95" w:rsidRDefault="004D1A95" w:rsidP="000D0A07">
            <w:pPr>
              <w:pStyle w:val="CPRSH2BodyChar"/>
              <w:ind w:left="0"/>
            </w:pPr>
            <w:r>
              <w:t>OE/RR LIST (#100.21)</w:t>
            </w:r>
          </w:p>
        </w:tc>
        <w:tc>
          <w:tcPr>
            <w:tcW w:w="3165" w:type="dxa"/>
          </w:tcPr>
          <w:p w14:paraId="36A76D79" w14:textId="77777777" w:rsidR="004D1A95" w:rsidRDefault="004D1A95" w:rsidP="000D0A07">
            <w:pPr>
              <w:pStyle w:val="CPRSH2BodyChar"/>
              <w:ind w:left="0"/>
            </w:pPr>
            <w:r>
              <w:t>LAST UPDATED D/T (#12.1)</w:t>
            </w:r>
          </w:p>
          <w:p w14:paraId="501F8FC6" w14:textId="77777777" w:rsidR="004D1A95" w:rsidRDefault="004D1A95" w:rsidP="000D0A07">
            <w:pPr>
              <w:pStyle w:val="CPRSH2BodyChar"/>
              <w:ind w:left="-89"/>
            </w:pPr>
            <w:r>
              <w:t xml:space="preserve">CURATOR (#12.2)           </w:t>
            </w:r>
          </w:p>
          <w:p w14:paraId="65DB9072" w14:textId="77777777" w:rsidR="004D1A95" w:rsidRDefault="004D1A95" w:rsidP="000D0A07">
            <w:pPr>
              <w:pStyle w:val="CPRSH2BodyChar"/>
              <w:ind w:left="-89"/>
            </w:pPr>
            <w:r>
              <w:lastRenderedPageBreak/>
              <w:t>MEMBER (multiple field</w:t>
            </w:r>
            <w:r w:rsidR="00BE67CD">
              <w:t xml:space="preserve"> </w:t>
            </w:r>
            <w:r>
              <w:t xml:space="preserve">                               #.01, sub-file #100.2101)              </w:t>
            </w:r>
          </w:p>
          <w:p w14:paraId="3341465F" w14:textId="77777777" w:rsidR="004D1A95" w:rsidRDefault="004D1A95" w:rsidP="000D0A07">
            <w:pPr>
              <w:pStyle w:val="CPRSH2BodyChar"/>
              <w:ind w:left="0"/>
            </w:pPr>
          </w:p>
        </w:tc>
        <w:tc>
          <w:tcPr>
            <w:tcW w:w="2808" w:type="dxa"/>
          </w:tcPr>
          <w:p w14:paraId="6A3585FF" w14:textId="77777777" w:rsidR="004D1A95" w:rsidRDefault="004D1A95" w:rsidP="000D0A07">
            <w:pPr>
              <w:pStyle w:val="CPRSH2BodyChar"/>
              <w:ind w:left="0"/>
            </w:pPr>
            <w:r>
              <w:lastRenderedPageBreak/>
              <w:t>New</w:t>
            </w:r>
          </w:p>
          <w:p w14:paraId="22627F86" w14:textId="77777777" w:rsidR="00BE67CD" w:rsidRDefault="00BE67CD" w:rsidP="000D0A07">
            <w:pPr>
              <w:pStyle w:val="CPRSH2BodyChar"/>
              <w:ind w:left="0"/>
            </w:pPr>
            <w:r>
              <w:t>New</w:t>
            </w:r>
          </w:p>
          <w:p w14:paraId="37C30322" w14:textId="77777777" w:rsidR="00BE67CD" w:rsidRDefault="00BE67CD" w:rsidP="000D0A07">
            <w:pPr>
              <w:pStyle w:val="CPRSH2BodyChar"/>
              <w:ind w:left="0"/>
            </w:pPr>
          </w:p>
          <w:p w14:paraId="4F5C05D1" w14:textId="77777777" w:rsidR="00BE67CD" w:rsidRDefault="00BE67CD" w:rsidP="000D0A07">
            <w:pPr>
              <w:pStyle w:val="CPRSH2BodyChar"/>
              <w:ind w:left="0"/>
            </w:pPr>
            <w:r>
              <w:t>Modified</w:t>
            </w:r>
          </w:p>
        </w:tc>
      </w:tr>
      <w:tr w:rsidR="004D1A95" w14:paraId="463BFDCB" w14:textId="77777777" w:rsidTr="00D820BF">
        <w:tc>
          <w:tcPr>
            <w:tcW w:w="2883" w:type="dxa"/>
          </w:tcPr>
          <w:p w14:paraId="060F5445" w14:textId="77777777" w:rsidR="004D1A95" w:rsidRDefault="00BE67CD" w:rsidP="000D0A07">
            <w:pPr>
              <w:pStyle w:val="CPRSH2BodyChar"/>
              <w:ind w:left="0"/>
            </w:pPr>
            <w:r>
              <w:lastRenderedPageBreak/>
              <w:t>OE/RR NOTIFICATIONS (#100.9)</w:t>
            </w:r>
          </w:p>
        </w:tc>
        <w:tc>
          <w:tcPr>
            <w:tcW w:w="3165" w:type="dxa"/>
          </w:tcPr>
          <w:p w14:paraId="15209870" w14:textId="77777777" w:rsidR="004D1A95" w:rsidRDefault="00BE67CD" w:rsidP="000D0A07">
            <w:pPr>
              <w:pStyle w:val="CPRSH2BodyChar"/>
              <w:ind w:left="0"/>
            </w:pPr>
            <w:r>
              <w:t>MESSAGE TEXT (#.03)</w:t>
            </w:r>
          </w:p>
          <w:p w14:paraId="1E84AB19" w14:textId="77777777" w:rsidR="00BE67CD" w:rsidRDefault="00BE67CD" w:rsidP="000D0A07">
            <w:pPr>
              <w:pStyle w:val="CPRSH2BodyChar"/>
              <w:spacing w:after="480"/>
              <w:ind w:left="0"/>
            </w:pPr>
            <w:r>
              <w:t>PROCESS AS SMART NOTIFICATION (#6.1)</w:t>
            </w:r>
          </w:p>
          <w:p w14:paraId="62A4B094" w14:textId="77777777" w:rsidR="00BE67CD" w:rsidRDefault="00BE67CD" w:rsidP="000D0A07">
            <w:pPr>
              <w:pStyle w:val="CPRSH2BodyChar"/>
              <w:ind w:left="0"/>
            </w:pPr>
            <w:r>
              <w:t>NOTE TITLE (#6.2)</w:t>
            </w:r>
          </w:p>
          <w:p w14:paraId="6316F714" w14:textId="77777777" w:rsidR="00BE67CD" w:rsidRDefault="00BE67CD" w:rsidP="000D0A07">
            <w:pPr>
              <w:pStyle w:val="CPRSH2BodyChar"/>
              <w:ind w:left="0"/>
            </w:pPr>
            <w:r>
              <w:t>ALLOW ADDENDUM (#6.3)</w:t>
            </w:r>
          </w:p>
          <w:p w14:paraId="0311A7E4" w14:textId="77777777" w:rsidR="00BE67CD" w:rsidRDefault="00BE67CD" w:rsidP="000D0A07">
            <w:pPr>
              <w:pStyle w:val="CPRSH2BodyChar"/>
              <w:ind w:left="0"/>
            </w:pPr>
            <w:r>
              <w:t>TIU OBJECT (#6.4)</w:t>
            </w:r>
          </w:p>
          <w:p w14:paraId="57627F56" w14:textId="77777777" w:rsidR="00335637" w:rsidRDefault="00335637" w:rsidP="000D0A07">
            <w:pPr>
              <w:pStyle w:val="CPRSH2BodyChar"/>
              <w:ind w:left="0"/>
            </w:pPr>
            <w:r>
              <w:t>DEPENDENT (#7)</w:t>
            </w:r>
          </w:p>
          <w:p w14:paraId="78BBF835" w14:textId="77777777" w:rsidR="00335637" w:rsidRDefault="00335637" w:rsidP="000D0A07">
            <w:pPr>
              <w:pStyle w:val="CPRSH2BodyChar"/>
              <w:ind w:left="0"/>
            </w:pPr>
            <w:r>
              <w:t>REPLACE DEPENDENT (#8)</w:t>
            </w:r>
          </w:p>
          <w:p w14:paraId="5E2E04A9" w14:textId="77777777" w:rsidR="00335637" w:rsidRDefault="00335637" w:rsidP="000D0A07">
            <w:pPr>
              <w:pStyle w:val="CPRSH2BodyChar"/>
              <w:spacing w:after="0"/>
              <w:ind w:left="0"/>
            </w:pPr>
            <w:r>
              <w:t>DEPENDENT LOGIC (#9)</w:t>
            </w:r>
          </w:p>
        </w:tc>
        <w:tc>
          <w:tcPr>
            <w:tcW w:w="2808" w:type="dxa"/>
          </w:tcPr>
          <w:p w14:paraId="2675A788" w14:textId="77777777" w:rsidR="004D1A95" w:rsidRDefault="00BE67CD" w:rsidP="000D0A07">
            <w:pPr>
              <w:pStyle w:val="CPRSH2BodyChar"/>
              <w:ind w:left="0"/>
            </w:pPr>
            <w:r>
              <w:t>Modified</w:t>
            </w:r>
          </w:p>
          <w:p w14:paraId="0AA8C19C" w14:textId="77777777" w:rsidR="00BE67CD" w:rsidRDefault="00BE67CD" w:rsidP="000D0A07">
            <w:pPr>
              <w:pStyle w:val="CPRSH2BodyChar"/>
              <w:ind w:left="0"/>
            </w:pPr>
            <w:r>
              <w:t>New</w:t>
            </w:r>
          </w:p>
          <w:p w14:paraId="07182FCD" w14:textId="77777777" w:rsidR="00BE67CD" w:rsidRDefault="00BE67CD" w:rsidP="000D0A07">
            <w:pPr>
              <w:pStyle w:val="CPRSH2BodyChar"/>
              <w:ind w:left="0"/>
            </w:pPr>
          </w:p>
          <w:p w14:paraId="45EE92CE" w14:textId="77777777" w:rsidR="00BE67CD" w:rsidRDefault="00BE67CD" w:rsidP="000D0A07">
            <w:pPr>
              <w:pStyle w:val="CPRSH2BodyChar"/>
              <w:ind w:left="0"/>
            </w:pPr>
            <w:r>
              <w:t>New</w:t>
            </w:r>
          </w:p>
          <w:p w14:paraId="6C82BFAD" w14:textId="77777777" w:rsidR="00BE67CD" w:rsidRDefault="00BE67CD" w:rsidP="000D0A07">
            <w:pPr>
              <w:pStyle w:val="CPRSH2BodyChar"/>
              <w:ind w:left="0"/>
            </w:pPr>
            <w:r>
              <w:t>New</w:t>
            </w:r>
          </w:p>
          <w:p w14:paraId="6F003DB1" w14:textId="77777777" w:rsidR="00335637" w:rsidRDefault="00335637" w:rsidP="000D0A07">
            <w:pPr>
              <w:pStyle w:val="CPRSH2BodyChar"/>
              <w:ind w:left="0"/>
            </w:pPr>
            <w:r>
              <w:t>New</w:t>
            </w:r>
          </w:p>
          <w:p w14:paraId="774B943A" w14:textId="77777777" w:rsidR="00335637" w:rsidRDefault="00335637" w:rsidP="000D0A07">
            <w:pPr>
              <w:pStyle w:val="CPRSH2BodyChar"/>
              <w:ind w:left="0"/>
            </w:pPr>
            <w:r>
              <w:t>New</w:t>
            </w:r>
          </w:p>
          <w:p w14:paraId="298268B0" w14:textId="77777777" w:rsidR="00335637" w:rsidRDefault="00335637" w:rsidP="000D0A07">
            <w:pPr>
              <w:pStyle w:val="CPRSH2BodyChar"/>
              <w:ind w:left="0"/>
            </w:pPr>
            <w:r>
              <w:t>New</w:t>
            </w:r>
          </w:p>
          <w:p w14:paraId="0AF6E5E8" w14:textId="77777777" w:rsidR="00BE67CD" w:rsidRDefault="00335637" w:rsidP="000D0A07">
            <w:pPr>
              <w:pStyle w:val="CPRSH2BodyChar"/>
              <w:ind w:left="0"/>
            </w:pPr>
            <w:r>
              <w:t>New</w:t>
            </w:r>
          </w:p>
          <w:p w14:paraId="3CDEB113" w14:textId="77777777" w:rsidR="00BE67CD" w:rsidRDefault="00BE67CD" w:rsidP="000D0A07">
            <w:pPr>
              <w:pStyle w:val="CPRSH2BodyChar"/>
              <w:ind w:left="0"/>
            </w:pPr>
          </w:p>
        </w:tc>
      </w:tr>
      <w:tr w:rsidR="004D1A95" w14:paraId="159FAB39" w14:textId="77777777" w:rsidTr="00D820BF">
        <w:tc>
          <w:tcPr>
            <w:tcW w:w="2883" w:type="dxa"/>
          </w:tcPr>
          <w:p w14:paraId="06843110" w14:textId="77777777" w:rsidR="004D1A95" w:rsidRDefault="00335637" w:rsidP="000D0A07">
            <w:pPr>
              <w:pStyle w:val="CPRSH2BodyChar"/>
              <w:ind w:left="0"/>
            </w:pPr>
            <w:r>
              <w:t>OE/RR PT SEL COMBO (#100.24)</w:t>
            </w:r>
          </w:p>
        </w:tc>
        <w:tc>
          <w:tcPr>
            <w:tcW w:w="3165" w:type="dxa"/>
          </w:tcPr>
          <w:p w14:paraId="185ADDE6" w14:textId="77777777" w:rsidR="004D1A95" w:rsidRDefault="00335637" w:rsidP="000D0A07">
            <w:pPr>
              <w:pStyle w:val="CPRSH2BodyChar"/>
              <w:ind w:left="-59"/>
            </w:pPr>
            <w:r>
              <w:t>COMBINATION ITEM    (multiple field .01, sub-file #100.241)</w:t>
            </w:r>
          </w:p>
        </w:tc>
        <w:tc>
          <w:tcPr>
            <w:tcW w:w="2808" w:type="dxa"/>
          </w:tcPr>
          <w:p w14:paraId="70FF8509" w14:textId="77777777" w:rsidR="004D1A95" w:rsidRDefault="00335637" w:rsidP="000D0A07">
            <w:pPr>
              <w:pStyle w:val="CPRSH2BodyChar"/>
              <w:ind w:left="0"/>
            </w:pPr>
            <w:r>
              <w:t>Modified</w:t>
            </w:r>
          </w:p>
        </w:tc>
      </w:tr>
      <w:tr w:rsidR="004D1A95" w14:paraId="2E79E461" w14:textId="77777777" w:rsidTr="00D820BF">
        <w:tc>
          <w:tcPr>
            <w:tcW w:w="2883" w:type="dxa"/>
          </w:tcPr>
          <w:p w14:paraId="2978746A" w14:textId="77777777" w:rsidR="004D1A95" w:rsidRDefault="00335637" w:rsidP="000D0A07">
            <w:pPr>
              <w:pStyle w:val="CPRSH2BodyChar"/>
              <w:ind w:left="0"/>
            </w:pPr>
            <w:r>
              <w:t>PROCESSING FLAGS Multiple (#100.92)</w:t>
            </w:r>
          </w:p>
        </w:tc>
        <w:tc>
          <w:tcPr>
            <w:tcW w:w="3165" w:type="dxa"/>
          </w:tcPr>
          <w:p w14:paraId="0D16BDA9" w14:textId="77777777" w:rsidR="004D1A95" w:rsidRDefault="00335637" w:rsidP="000D0A07">
            <w:pPr>
              <w:pStyle w:val="CPRSH2BodyChar"/>
              <w:ind w:left="0"/>
            </w:pPr>
            <w:r>
              <w:t>PROCESSING FLAG (#.01)</w:t>
            </w:r>
          </w:p>
        </w:tc>
        <w:tc>
          <w:tcPr>
            <w:tcW w:w="2808" w:type="dxa"/>
          </w:tcPr>
          <w:p w14:paraId="3C76A3E2" w14:textId="77777777" w:rsidR="004D1A95" w:rsidRDefault="00335637" w:rsidP="000D0A07">
            <w:pPr>
              <w:pStyle w:val="CPRSH2BodyChar"/>
              <w:ind w:left="0"/>
            </w:pPr>
            <w:r>
              <w:t>Modified</w:t>
            </w:r>
          </w:p>
        </w:tc>
      </w:tr>
      <w:tr w:rsidR="004D1A95" w14:paraId="7914CE39" w14:textId="77777777" w:rsidTr="00D820BF">
        <w:tc>
          <w:tcPr>
            <w:tcW w:w="2883" w:type="dxa"/>
          </w:tcPr>
          <w:p w14:paraId="153B1776" w14:textId="77777777" w:rsidR="004D1A95" w:rsidRDefault="00335637" w:rsidP="000D0A07">
            <w:pPr>
              <w:pStyle w:val="CPRSH2BodyChar"/>
              <w:ind w:left="0"/>
            </w:pPr>
            <w:r>
              <w:t>SCHEDULED ALERTS (#100.97)</w:t>
            </w:r>
          </w:p>
        </w:tc>
        <w:tc>
          <w:tcPr>
            <w:tcW w:w="3165" w:type="dxa"/>
          </w:tcPr>
          <w:p w14:paraId="6CD601B7" w14:textId="77777777" w:rsidR="001F5E00" w:rsidRDefault="001F5E00" w:rsidP="000D0A07">
            <w:pPr>
              <w:pStyle w:val="CPRSH2BodyChar"/>
              <w:ind w:left="0"/>
            </w:pPr>
            <w:r>
              <w:t>PATIENT (#.01)</w:t>
            </w:r>
          </w:p>
          <w:p w14:paraId="690CB96C" w14:textId="77777777" w:rsidR="001F5E00" w:rsidRDefault="001F5E00" w:rsidP="000D0A07">
            <w:pPr>
              <w:pStyle w:val="CPRSH2BodyChar"/>
              <w:ind w:left="0"/>
            </w:pPr>
            <w:r>
              <w:t>CREATED (#1)</w:t>
            </w:r>
          </w:p>
          <w:p w14:paraId="28324C76" w14:textId="77777777" w:rsidR="001F5E00" w:rsidRDefault="001F5E00" w:rsidP="000D0A07">
            <w:pPr>
              <w:pStyle w:val="CPRSH2BodyChar"/>
              <w:ind w:left="0"/>
            </w:pPr>
            <w:r>
              <w:t>WHEN (#2)</w:t>
            </w:r>
          </w:p>
          <w:p w14:paraId="2CAC17BF" w14:textId="77777777" w:rsidR="001F5E00" w:rsidRDefault="001F5E00" w:rsidP="000D0A07">
            <w:pPr>
              <w:pStyle w:val="CPRSH2BodyChar"/>
              <w:ind w:left="0"/>
            </w:pPr>
            <w:r>
              <w:t>WHO (#3)</w:t>
            </w:r>
          </w:p>
          <w:p w14:paraId="6117BBCC" w14:textId="77777777" w:rsidR="001F5E00" w:rsidRDefault="001F5E00" w:rsidP="000D0A07">
            <w:pPr>
              <w:pStyle w:val="CPRSH2BodyChar"/>
              <w:ind w:left="0"/>
            </w:pPr>
            <w:r>
              <w:t>XQAID (#4)</w:t>
            </w:r>
          </w:p>
          <w:p w14:paraId="668C70E6" w14:textId="77777777" w:rsidR="001F5E00" w:rsidRDefault="001F5E00" w:rsidP="000D0A07">
            <w:pPr>
              <w:pStyle w:val="CPRSH2BodyChar"/>
              <w:ind w:left="0"/>
            </w:pPr>
            <w:r>
              <w:t>TITLE (#5)</w:t>
            </w:r>
          </w:p>
          <w:p w14:paraId="34D4280F" w14:textId="77777777" w:rsidR="001F5E00" w:rsidRDefault="001F5E00" w:rsidP="000D0A07">
            <w:pPr>
              <w:pStyle w:val="CPRSH2BodyChar"/>
              <w:ind w:left="0"/>
            </w:pPr>
            <w:r>
              <w:t>BODY (#6)(Mult. 100.976)</w:t>
            </w:r>
          </w:p>
          <w:p w14:paraId="4A118EA1" w14:textId="77777777" w:rsidR="001F5E00" w:rsidRDefault="001F5E00" w:rsidP="000D0A07">
            <w:pPr>
              <w:pStyle w:val="CPRSH2BodyChar"/>
              <w:ind w:left="0"/>
            </w:pPr>
            <w:r>
              <w:t>BODY (#.01)</w:t>
            </w:r>
          </w:p>
          <w:p w14:paraId="1E99A5C2" w14:textId="77777777" w:rsidR="004D3513" w:rsidRDefault="004D3513" w:rsidP="000D0A07">
            <w:pPr>
              <w:pStyle w:val="CPRSH2BodyChar"/>
              <w:ind w:left="0"/>
            </w:pPr>
            <w:r>
              <w:t>FIRED (#7)</w:t>
            </w:r>
          </w:p>
        </w:tc>
        <w:tc>
          <w:tcPr>
            <w:tcW w:w="2808" w:type="dxa"/>
          </w:tcPr>
          <w:p w14:paraId="0778D334" w14:textId="77777777" w:rsidR="004D1A95" w:rsidRDefault="00335637" w:rsidP="000D0A07">
            <w:pPr>
              <w:pStyle w:val="CPRSH2BodyChar"/>
              <w:ind w:left="0"/>
            </w:pPr>
            <w:r>
              <w:t>New</w:t>
            </w:r>
          </w:p>
          <w:p w14:paraId="414B2F8F" w14:textId="77777777" w:rsidR="001F5E00" w:rsidRDefault="001F5E00" w:rsidP="000D0A07">
            <w:pPr>
              <w:pStyle w:val="CPRSH2BodyChar"/>
              <w:ind w:left="0"/>
            </w:pPr>
            <w:r>
              <w:t>New</w:t>
            </w:r>
          </w:p>
          <w:p w14:paraId="7C6C473B" w14:textId="77777777" w:rsidR="001F5E00" w:rsidRDefault="001F5E00" w:rsidP="000D0A07">
            <w:pPr>
              <w:pStyle w:val="CPRSH2BodyChar"/>
              <w:ind w:left="0"/>
            </w:pPr>
            <w:r>
              <w:t>New</w:t>
            </w:r>
          </w:p>
          <w:p w14:paraId="60F58ACF" w14:textId="77777777" w:rsidR="001F5E00" w:rsidRDefault="001F5E00" w:rsidP="000D0A07">
            <w:pPr>
              <w:pStyle w:val="CPRSH2BodyChar"/>
              <w:ind w:left="0"/>
            </w:pPr>
            <w:r>
              <w:t>New</w:t>
            </w:r>
          </w:p>
          <w:p w14:paraId="46DB0216" w14:textId="77777777" w:rsidR="001F5E00" w:rsidRDefault="001F5E00" w:rsidP="000D0A07">
            <w:pPr>
              <w:pStyle w:val="CPRSH2BodyChar"/>
              <w:ind w:left="0"/>
            </w:pPr>
            <w:r>
              <w:t>New</w:t>
            </w:r>
          </w:p>
          <w:p w14:paraId="5AEBEC7E" w14:textId="77777777" w:rsidR="001F5E00" w:rsidRDefault="001F5E00" w:rsidP="000D0A07">
            <w:pPr>
              <w:pStyle w:val="CPRSH2BodyChar"/>
              <w:ind w:left="0"/>
            </w:pPr>
            <w:r>
              <w:t>New</w:t>
            </w:r>
          </w:p>
          <w:p w14:paraId="27DC8A32" w14:textId="77777777" w:rsidR="001F5E00" w:rsidRDefault="001F5E00" w:rsidP="000D0A07">
            <w:pPr>
              <w:pStyle w:val="CPRSH2BodyChar"/>
              <w:ind w:left="0"/>
            </w:pPr>
            <w:r>
              <w:t>New</w:t>
            </w:r>
          </w:p>
          <w:p w14:paraId="52AE73A2" w14:textId="77777777" w:rsidR="001F5E00" w:rsidRDefault="001F5E00" w:rsidP="000D0A07">
            <w:pPr>
              <w:pStyle w:val="CPRSH2BodyChar"/>
              <w:ind w:left="0"/>
            </w:pPr>
            <w:r>
              <w:t>New</w:t>
            </w:r>
          </w:p>
          <w:p w14:paraId="0996F508" w14:textId="77777777" w:rsidR="001F5E00" w:rsidRDefault="001F5E00" w:rsidP="000D0A07">
            <w:pPr>
              <w:pStyle w:val="CPRSH2BodyChar"/>
              <w:ind w:left="0"/>
            </w:pPr>
            <w:r>
              <w:t>New</w:t>
            </w:r>
          </w:p>
          <w:p w14:paraId="4562C462" w14:textId="798AD025" w:rsidR="001F5E00" w:rsidRDefault="004D3513" w:rsidP="000D0A07">
            <w:pPr>
              <w:pStyle w:val="CPRSH2BodyChar"/>
              <w:ind w:left="0"/>
            </w:pPr>
            <w:r>
              <w:lastRenderedPageBreak/>
              <w:t>New</w:t>
            </w:r>
          </w:p>
        </w:tc>
      </w:tr>
    </w:tbl>
    <w:p w14:paraId="2E384CC1" w14:textId="77777777" w:rsidR="00CE15C1" w:rsidRPr="00CE15C1" w:rsidRDefault="00CE15C1" w:rsidP="00CE15C1">
      <w:pPr>
        <w:pStyle w:val="CPRSH2BodyChar"/>
      </w:pPr>
    </w:p>
    <w:p w14:paraId="4852F69C" w14:textId="3AC05D6C" w:rsidR="00CF7025" w:rsidRDefault="00CF7025" w:rsidP="00EE7B18">
      <w:pPr>
        <w:pStyle w:val="Heading3"/>
        <w:framePr w:wrap="notBeside"/>
      </w:pPr>
      <w:bookmarkStart w:id="1106" w:name="_Toc162954006"/>
      <w:bookmarkStart w:id="1107" w:name="_Toc495200893"/>
      <w:r w:rsidRPr="00002853">
        <w:t>OR*3.0*</w:t>
      </w:r>
      <w:r>
        <w:t>519</w:t>
      </w:r>
      <w:bookmarkEnd w:id="1106"/>
    </w:p>
    <w:p w14:paraId="00CCD3A7" w14:textId="5A75A0AF" w:rsidR="00B540B9" w:rsidRPr="00B540B9" w:rsidRDefault="00B540B9" w:rsidP="00EF799D">
      <w:pPr>
        <w:pStyle w:val="CPRSH2BodyChar"/>
      </w:pPr>
      <w:r>
        <w:t>There are  new fields in this patch as follows</w:t>
      </w:r>
    </w:p>
    <w:tbl>
      <w:tblPr>
        <w:tblStyle w:val="TableGrid"/>
        <w:tblW w:w="0" w:type="auto"/>
        <w:tblLook w:val="04A0" w:firstRow="1" w:lastRow="0" w:firstColumn="1" w:lastColumn="0" w:noHBand="0" w:noVBand="1"/>
      </w:tblPr>
      <w:tblGrid>
        <w:gridCol w:w="2883"/>
        <w:gridCol w:w="3165"/>
        <w:gridCol w:w="2891"/>
      </w:tblGrid>
      <w:tr w:rsidR="00B540B9" w14:paraId="6C000ED8" w14:textId="77777777" w:rsidTr="00A36A4E">
        <w:tc>
          <w:tcPr>
            <w:tcW w:w="2883" w:type="dxa"/>
            <w:shd w:val="clear" w:color="auto" w:fill="D0CECE" w:themeFill="background2" w:themeFillShade="E6"/>
          </w:tcPr>
          <w:p w14:paraId="46E5BD62" w14:textId="12A0D6B6" w:rsidR="00B540B9" w:rsidRPr="00A36A4E" w:rsidRDefault="00B540B9" w:rsidP="00B540B9">
            <w:pPr>
              <w:pStyle w:val="CPRSH2BodyChar"/>
              <w:ind w:left="0"/>
              <w:rPr>
                <w:rFonts w:ascii="Arial" w:hAnsi="Arial" w:cs="Arial"/>
                <w:szCs w:val="22"/>
              </w:rPr>
            </w:pPr>
            <w:r w:rsidRPr="00A36A4E">
              <w:rPr>
                <w:rFonts w:ascii="Arial" w:hAnsi="Arial" w:cs="Arial"/>
                <w:b/>
                <w:bCs w:val="0"/>
                <w:szCs w:val="22"/>
              </w:rPr>
              <w:t>File Name (Number)</w:t>
            </w:r>
          </w:p>
        </w:tc>
        <w:tc>
          <w:tcPr>
            <w:tcW w:w="3165" w:type="dxa"/>
            <w:shd w:val="clear" w:color="auto" w:fill="D0CECE" w:themeFill="background2" w:themeFillShade="E6"/>
          </w:tcPr>
          <w:p w14:paraId="769F350F" w14:textId="3F59B439" w:rsidR="00B540B9" w:rsidRPr="00A36A4E" w:rsidRDefault="00B540B9" w:rsidP="00B540B9">
            <w:pPr>
              <w:pStyle w:val="CPRSH2BodyChar"/>
              <w:ind w:left="0"/>
              <w:rPr>
                <w:rFonts w:ascii="Arial" w:hAnsi="Arial" w:cs="Arial"/>
                <w:szCs w:val="22"/>
              </w:rPr>
            </w:pPr>
            <w:r w:rsidRPr="00A36A4E">
              <w:rPr>
                <w:rFonts w:ascii="Arial" w:hAnsi="Arial" w:cs="Arial"/>
                <w:b/>
                <w:bCs w:val="0"/>
                <w:szCs w:val="22"/>
              </w:rPr>
              <w:t>Field Name (Number)</w:t>
            </w:r>
          </w:p>
        </w:tc>
        <w:tc>
          <w:tcPr>
            <w:tcW w:w="2891" w:type="dxa"/>
            <w:shd w:val="clear" w:color="auto" w:fill="D0CECE" w:themeFill="background2" w:themeFillShade="E6"/>
          </w:tcPr>
          <w:p w14:paraId="54C38632" w14:textId="6F63B9B5" w:rsidR="00B540B9" w:rsidRPr="00A36A4E" w:rsidRDefault="00B540B9" w:rsidP="00B540B9">
            <w:pPr>
              <w:pStyle w:val="CPRSH2BodyChar"/>
              <w:ind w:left="0"/>
              <w:rPr>
                <w:rFonts w:ascii="Arial" w:hAnsi="Arial" w:cs="Arial"/>
                <w:szCs w:val="22"/>
              </w:rPr>
            </w:pPr>
            <w:r w:rsidRPr="00A36A4E">
              <w:rPr>
                <w:rFonts w:ascii="Arial" w:hAnsi="Arial" w:cs="Arial"/>
                <w:b/>
                <w:bCs w:val="0"/>
                <w:szCs w:val="22"/>
              </w:rPr>
              <w:t>New/Modified/Deleted</w:t>
            </w:r>
          </w:p>
        </w:tc>
      </w:tr>
      <w:tr w:rsidR="00B540B9" w14:paraId="6BE3161D" w14:textId="77777777" w:rsidTr="00EF799D">
        <w:trPr>
          <w:trHeight w:val="521"/>
        </w:trPr>
        <w:tc>
          <w:tcPr>
            <w:tcW w:w="2883" w:type="dxa"/>
          </w:tcPr>
          <w:p w14:paraId="0D94C9F0" w14:textId="53AD5504" w:rsidR="00B540B9" w:rsidRDefault="00B540B9" w:rsidP="00B540B9">
            <w:pPr>
              <w:pStyle w:val="CPRSH2BodyChar"/>
              <w:ind w:left="0"/>
            </w:pPr>
            <w:r>
              <w:t>PDMP QUERY LOG (#101.62)</w:t>
            </w:r>
          </w:p>
        </w:tc>
        <w:tc>
          <w:tcPr>
            <w:tcW w:w="3165" w:type="dxa"/>
          </w:tcPr>
          <w:p w14:paraId="2013AF24" w14:textId="7A1DDF52" w:rsidR="00B540B9" w:rsidRPr="00E61979" w:rsidRDefault="00B540B9" w:rsidP="00B540B9">
            <w:pPr>
              <w:pStyle w:val="CPRSH2BodyChar"/>
              <w:ind w:left="0"/>
            </w:pPr>
            <w:r w:rsidRPr="00E61979">
              <w:t>PATIENT (#.01)</w:t>
            </w:r>
          </w:p>
        </w:tc>
        <w:tc>
          <w:tcPr>
            <w:tcW w:w="2891" w:type="dxa"/>
          </w:tcPr>
          <w:p w14:paraId="2E32BF56" w14:textId="03D9FB25" w:rsidR="00B540B9" w:rsidRDefault="00B540B9" w:rsidP="00B540B9">
            <w:pPr>
              <w:pStyle w:val="CPRSH2BodyChar"/>
              <w:ind w:left="0"/>
            </w:pPr>
            <w:r>
              <w:t>New</w:t>
            </w:r>
          </w:p>
        </w:tc>
      </w:tr>
      <w:tr w:rsidR="00B540B9" w14:paraId="30F9B539" w14:textId="77777777" w:rsidTr="00EF799D">
        <w:tc>
          <w:tcPr>
            <w:tcW w:w="2883" w:type="dxa"/>
          </w:tcPr>
          <w:p w14:paraId="2F2011A2" w14:textId="77777777" w:rsidR="00B540B9" w:rsidRDefault="00B540B9" w:rsidP="00B540B9">
            <w:pPr>
              <w:pStyle w:val="CPRSH2BodyChar"/>
              <w:ind w:left="0"/>
            </w:pPr>
            <w:r w:rsidRPr="00E61979">
              <w:t>QUERIES Multiple</w:t>
            </w:r>
            <w:r>
              <w:t xml:space="preserve"> </w:t>
            </w:r>
            <w:r w:rsidRPr="00E61979">
              <w:t>(#101.621)</w:t>
            </w:r>
          </w:p>
        </w:tc>
        <w:tc>
          <w:tcPr>
            <w:tcW w:w="3165" w:type="dxa"/>
          </w:tcPr>
          <w:p w14:paraId="312CB30E" w14:textId="77777777" w:rsidR="00B540B9" w:rsidRDefault="00B540B9" w:rsidP="00B540B9">
            <w:pPr>
              <w:pStyle w:val="CPRSH2BodyChar"/>
              <w:ind w:left="0"/>
            </w:pPr>
            <w:r>
              <w:t>DATE/TIME (#.01)</w:t>
            </w:r>
          </w:p>
          <w:p w14:paraId="1ADDE82B" w14:textId="77777777" w:rsidR="00B540B9" w:rsidRDefault="00B540B9" w:rsidP="00B540B9">
            <w:pPr>
              <w:pStyle w:val="CPRSH2BodyChar"/>
              <w:ind w:left="0"/>
            </w:pPr>
            <w:r>
              <w:t>USER (#.02)</w:t>
            </w:r>
          </w:p>
          <w:p w14:paraId="4E20896B" w14:textId="77777777" w:rsidR="00B540B9" w:rsidRDefault="00B540B9" w:rsidP="00B540B9">
            <w:pPr>
              <w:pStyle w:val="CPRSH2BodyChar"/>
              <w:ind w:left="0"/>
            </w:pPr>
            <w:r>
              <w:t>COSIGNER (#.03)</w:t>
            </w:r>
          </w:p>
          <w:p w14:paraId="5144B8DE" w14:textId="77777777" w:rsidR="00B540B9" w:rsidRDefault="00B540B9" w:rsidP="00B540B9">
            <w:pPr>
              <w:pStyle w:val="CPRSH2BodyChar"/>
              <w:ind w:left="0"/>
            </w:pPr>
            <w:r>
              <w:t>STATUS (#.04)</w:t>
            </w:r>
          </w:p>
          <w:p w14:paraId="5475052C" w14:textId="77777777" w:rsidR="00B540B9" w:rsidRDefault="00B540B9" w:rsidP="00B540B9">
            <w:pPr>
              <w:pStyle w:val="CPRSH2BodyChar"/>
              <w:ind w:left="0"/>
            </w:pPr>
            <w:r>
              <w:t>DATA SHARED? (#.05)</w:t>
            </w:r>
          </w:p>
          <w:p w14:paraId="285451BC" w14:textId="77777777" w:rsidR="00B540B9" w:rsidRDefault="00B540B9" w:rsidP="00B540B9">
            <w:pPr>
              <w:pStyle w:val="CPRSH2BodyChar"/>
              <w:ind w:left="0"/>
            </w:pPr>
            <w:r>
              <w:t>QUERY STATS (#.06)</w:t>
            </w:r>
          </w:p>
          <w:p w14:paraId="45D07097" w14:textId="77777777" w:rsidR="00B540B9" w:rsidRDefault="00B540B9" w:rsidP="00B540B9">
            <w:pPr>
              <w:pStyle w:val="CPRSH2BodyChar"/>
              <w:ind w:left="0"/>
            </w:pPr>
            <w:r>
              <w:t>VIEWED REPORT? (#.07)</w:t>
            </w:r>
          </w:p>
          <w:p w14:paraId="687C1BC8" w14:textId="77777777" w:rsidR="00B540B9" w:rsidRDefault="00B540B9" w:rsidP="00B540B9">
            <w:pPr>
              <w:pStyle w:val="CPRSH2BodyChar"/>
              <w:ind w:left="0"/>
            </w:pPr>
            <w:r>
              <w:t>AUTHORIZED USER? (#.08)</w:t>
            </w:r>
          </w:p>
          <w:p w14:paraId="7C42BA12" w14:textId="77777777" w:rsidR="00B540B9" w:rsidRDefault="00B540B9" w:rsidP="00B540B9">
            <w:pPr>
              <w:pStyle w:val="CPRSH2BodyChar"/>
              <w:ind w:left="0"/>
            </w:pPr>
            <w:r>
              <w:t>NOTE (#.09)</w:t>
            </w:r>
          </w:p>
          <w:p w14:paraId="26E92C64" w14:textId="77777777" w:rsidR="00B540B9" w:rsidRDefault="00B540B9" w:rsidP="00B540B9">
            <w:pPr>
              <w:pStyle w:val="CPRSH2BodyChar"/>
              <w:ind w:left="0"/>
            </w:pPr>
            <w:r>
              <w:t>NOTE STATUS (#.1)</w:t>
            </w:r>
          </w:p>
          <w:p w14:paraId="5A58C8E0" w14:textId="77777777" w:rsidR="00B540B9" w:rsidRDefault="00B540B9" w:rsidP="00B540B9">
            <w:pPr>
              <w:pStyle w:val="CPRSH2BodyChar"/>
              <w:ind w:left="0"/>
            </w:pPr>
            <w:r>
              <w:t>SESSION ID (#.11)</w:t>
            </w:r>
          </w:p>
          <w:p w14:paraId="1B1F1D55" w14:textId="77777777" w:rsidR="00B540B9" w:rsidRDefault="00B540B9" w:rsidP="00B540B9">
            <w:pPr>
              <w:pStyle w:val="CPRSH2BodyChar"/>
              <w:ind w:left="0"/>
            </w:pPr>
            <w:r>
              <w:t>ERROR INFO (#1)</w:t>
            </w:r>
          </w:p>
        </w:tc>
        <w:tc>
          <w:tcPr>
            <w:tcW w:w="2891" w:type="dxa"/>
          </w:tcPr>
          <w:p w14:paraId="4C5EDF0C" w14:textId="77777777" w:rsidR="00B540B9" w:rsidRDefault="00B540B9" w:rsidP="00B540B9">
            <w:pPr>
              <w:pStyle w:val="CPRSH2BodyChar"/>
              <w:ind w:left="0"/>
            </w:pPr>
            <w:r>
              <w:t>New</w:t>
            </w:r>
          </w:p>
          <w:p w14:paraId="6E9FB269" w14:textId="77777777" w:rsidR="00B540B9" w:rsidRDefault="00B540B9" w:rsidP="00B540B9">
            <w:pPr>
              <w:pStyle w:val="CPRSH2BodyChar"/>
              <w:ind w:left="0"/>
            </w:pPr>
            <w:r>
              <w:t>New</w:t>
            </w:r>
          </w:p>
          <w:p w14:paraId="7F8C6B4A" w14:textId="77777777" w:rsidR="00B540B9" w:rsidRDefault="00B540B9" w:rsidP="00B540B9">
            <w:pPr>
              <w:pStyle w:val="CPRSH2BodyChar"/>
              <w:ind w:left="0"/>
            </w:pPr>
            <w:r>
              <w:t>New</w:t>
            </w:r>
          </w:p>
          <w:p w14:paraId="48FCED8B" w14:textId="77777777" w:rsidR="00B540B9" w:rsidRDefault="00B540B9" w:rsidP="00B540B9">
            <w:pPr>
              <w:pStyle w:val="CPRSH2BodyChar"/>
              <w:ind w:left="0"/>
            </w:pPr>
            <w:r>
              <w:t>New</w:t>
            </w:r>
          </w:p>
          <w:p w14:paraId="2A31CA7C" w14:textId="77777777" w:rsidR="00B540B9" w:rsidRDefault="00B540B9" w:rsidP="00B540B9">
            <w:pPr>
              <w:pStyle w:val="CPRSH2BodyChar"/>
              <w:ind w:left="0"/>
            </w:pPr>
            <w:r>
              <w:t>New</w:t>
            </w:r>
          </w:p>
          <w:p w14:paraId="5331BA7B" w14:textId="77777777" w:rsidR="00B540B9" w:rsidRDefault="00B540B9" w:rsidP="00B540B9">
            <w:pPr>
              <w:pStyle w:val="CPRSH2BodyChar"/>
              <w:ind w:left="0"/>
            </w:pPr>
            <w:r>
              <w:t>New</w:t>
            </w:r>
          </w:p>
          <w:p w14:paraId="35CBECCE" w14:textId="77777777" w:rsidR="00B540B9" w:rsidRDefault="00B540B9" w:rsidP="00B540B9">
            <w:pPr>
              <w:pStyle w:val="CPRSH2BodyChar"/>
              <w:ind w:left="0"/>
            </w:pPr>
            <w:r>
              <w:t>New</w:t>
            </w:r>
          </w:p>
          <w:p w14:paraId="6B4878CB" w14:textId="77777777" w:rsidR="00B540B9" w:rsidRDefault="00B540B9" w:rsidP="00B540B9">
            <w:pPr>
              <w:pStyle w:val="CPRSH2BodyChar"/>
              <w:ind w:left="0"/>
            </w:pPr>
            <w:r>
              <w:t>New</w:t>
            </w:r>
          </w:p>
          <w:p w14:paraId="564EFB68" w14:textId="77777777" w:rsidR="00B540B9" w:rsidRDefault="00B540B9" w:rsidP="00B540B9">
            <w:pPr>
              <w:pStyle w:val="CPRSH2BodyChar"/>
              <w:ind w:left="0"/>
            </w:pPr>
            <w:r>
              <w:t>New</w:t>
            </w:r>
          </w:p>
          <w:p w14:paraId="2F0FA1C5" w14:textId="77777777" w:rsidR="00B540B9" w:rsidRDefault="00B540B9" w:rsidP="00B540B9">
            <w:pPr>
              <w:pStyle w:val="CPRSH2BodyChar"/>
              <w:ind w:left="0"/>
            </w:pPr>
            <w:r>
              <w:t>New</w:t>
            </w:r>
          </w:p>
          <w:p w14:paraId="05BDC601" w14:textId="77777777" w:rsidR="00B540B9" w:rsidRDefault="00B540B9" w:rsidP="00B540B9">
            <w:pPr>
              <w:pStyle w:val="CPRSH2BodyChar"/>
              <w:ind w:left="0"/>
            </w:pPr>
            <w:r>
              <w:t>New</w:t>
            </w:r>
          </w:p>
          <w:p w14:paraId="5C61DA1F" w14:textId="77777777" w:rsidR="00B540B9" w:rsidRDefault="00B540B9" w:rsidP="00B540B9">
            <w:pPr>
              <w:pStyle w:val="CPRSH2BodyChar"/>
              <w:ind w:left="0"/>
            </w:pPr>
            <w:r>
              <w:t>New</w:t>
            </w:r>
          </w:p>
        </w:tc>
      </w:tr>
    </w:tbl>
    <w:p w14:paraId="7BCB70DB" w14:textId="77777777" w:rsidR="00B83D9F" w:rsidRDefault="00B83D9F" w:rsidP="00B83D9F">
      <w:pPr>
        <w:pStyle w:val="CPRSH3Body"/>
      </w:pPr>
    </w:p>
    <w:p w14:paraId="6E8C61B7" w14:textId="615E7396" w:rsidR="00B83D9F" w:rsidRDefault="00B83D9F" w:rsidP="00B83D9F">
      <w:pPr>
        <w:pStyle w:val="CPRSH3Body"/>
      </w:pPr>
    </w:p>
    <w:p w14:paraId="7F851E1A" w14:textId="7AF5169B" w:rsidR="00B83D9F" w:rsidRDefault="00F72468" w:rsidP="00B25588">
      <w:pPr>
        <w:pStyle w:val="Heading3"/>
        <w:framePr w:wrap="notBeside"/>
      </w:pPr>
      <w:bookmarkStart w:id="1108" w:name="_Toc162954007"/>
      <w:bookmarkStart w:id="1109" w:name="OR_539_NEW_MOD_FIELDS"/>
      <w:r>
        <w:t>OR*3.0*539</w:t>
      </w:r>
      <w:bookmarkEnd w:id="1108"/>
    </w:p>
    <w:tbl>
      <w:tblPr>
        <w:tblStyle w:val="TableGrid"/>
        <w:tblW w:w="0" w:type="auto"/>
        <w:tblInd w:w="720" w:type="dxa"/>
        <w:tblLook w:val="04A0" w:firstRow="1" w:lastRow="0" w:firstColumn="1" w:lastColumn="0" w:noHBand="0" w:noVBand="1"/>
      </w:tblPr>
      <w:tblGrid>
        <w:gridCol w:w="2810"/>
        <w:gridCol w:w="2829"/>
        <w:gridCol w:w="2991"/>
      </w:tblGrid>
      <w:tr w:rsidR="00B9462D" w:rsidRPr="00B9462D" w14:paraId="564BAC69" w14:textId="77777777" w:rsidTr="00A36A4E">
        <w:trPr>
          <w:tblHeader/>
        </w:trPr>
        <w:tc>
          <w:tcPr>
            <w:tcW w:w="2810" w:type="dxa"/>
            <w:shd w:val="clear" w:color="auto" w:fill="D0CECE" w:themeFill="background2" w:themeFillShade="E6"/>
          </w:tcPr>
          <w:bookmarkEnd w:id="1109"/>
          <w:p w14:paraId="15F94EA0" w14:textId="0CA402A1" w:rsidR="00B9462D" w:rsidRPr="00A36A4E" w:rsidRDefault="00B9462D" w:rsidP="00B9462D">
            <w:pPr>
              <w:pStyle w:val="CPRSH2BodyChar"/>
              <w:ind w:left="0"/>
              <w:rPr>
                <w:rFonts w:ascii="Arial" w:hAnsi="Arial" w:cs="Arial"/>
                <w:b/>
                <w:bCs w:val="0"/>
              </w:rPr>
            </w:pPr>
            <w:r w:rsidRPr="00A36A4E">
              <w:rPr>
                <w:rFonts w:ascii="Arial" w:hAnsi="Arial" w:cs="Arial"/>
                <w:b/>
                <w:bCs w:val="0"/>
              </w:rPr>
              <w:t>File Name (Number)</w:t>
            </w:r>
          </w:p>
        </w:tc>
        <w:tc>
          <w:tcPr>
            <w:tcW w:w="2829" w:type="dxa"/>
            <w:shd w:val="clear" w:color="auto" w:fill="D0CECE" w:themeFill="background2" w:themeFillShade="E6"/>
          </w:tcPr>
          <w:p w14:paraId="1849FD03" w14:textId="475D90D3" w:rsidR="00B9462D" w:rsidRPr="00A36A4E" w:rsidRDefault="00B9462D" w:rsidP="00B9462D">
            <w:pPr>
              <w:pStyle w:val="CPRSH2BodyChar"/>
              <w:ind w:left="0"/>
              <w:rPr>
                <w:rFonts w:ascii="Arial" w:hAnsi="Arial" w:cs="Arial"/>
                <w:b/>
                <w:bCs w:val="0"/>
              </w:rPr>
            </w:pPr>
            <w:r w:rsidRPr="00A36A4E">
              <w:rPr>
                <w:rFonts w:ascii="Arial" w:hAnsi="Arial" w:cs="Arial"/>
                <w:b/>
                <w:bCs w:val="0"/>
              </w:rPr>
              <w:t>Field Name (Number)</w:t>
            </w:r>
          </w:p>
        </w:tc>
        <w:tc>
          <w:tcPr>
            <w:tcW w:w="2991" w:type="dxa"/>
            <w:shd w:val="clear" w:color="auto" w:fill="D0CECE" w:themeFill="background2" w:themeFillShade="E6"/>
          </w:tcPr>
          <w:p w14:paraId="697C07FF" w14:textId="5C59AEC6" w:rsidR="00B9462D" w:rsidRPr="00A36A4E" w:rsidRDefault="00B9462D" w:rsidP="00B9462D">
            <w:pPr>
              <w:pStyle w:val="CPRSH2BodyChar"/>
              <w:ind w:left="0"/>
              <w:rPr>
                <w:rFonts w:ascii="Arial" w:hAnsi="Arial" w:cs="Arial"/>
                <w:b/>
                <w:bCs w:val="0"/>
              </w:rPr>
            </w:pPr>
            <w:r w:rsidRPr="00A36A4E">
              <w:rPr>
                <w:rFonts w:ascii="Arial" w:hAnsi="Arial" w:cs="Arial"/>
                <w:b/>
                <w:bCs w:val="0"/>
              </w:rPr>
              <w:t>New/Modified/Deleted</w:t>
            </w:r>
          </w:p>
        </w:tc>
      </w:tr>
      <w:tr w:rsidR="00B9462D" w14:paraId="75DA74B0" w14:textId="77777777" w:rsidTr="006A759D">
        <w:tc>
          <w:tcPr>
            <w:tcW w:w="2810" w:type="dxa"/>
          </w:tcPr>
          <w:p w14:paraId="30220BC4" w14:textId="5A13224C" w:rsidR="00B9462D" w:rsidRDefault="00B9462D" w:rsidP="00B9462D">
            <w:pPr>
              <w:pStyle w:val="CPRSH2BodyChar"/>
              <w:ind w:left="0"/>
            </w:pPr>
            <w:r>
              <w:t>DISPLAY GROUP (100.98)</w:t>
            </w:r>
          </w:p>
        </w:tc>
        <w:tc>
          <w:tcPr>
            <w:tcW w:w="2829" w:type="dxa"/>
          </w:tcPr>
          <w:p w14:paraId="252A2CF4" w14:textId="6D0E4951" w:rsidR="00B9462D" w:rsidRDefault="00B9462D" w:rsidP="00B9462D">
            <w:pPr>
              <w:pStyle w:val="CPRSH2BodyChar"/>
              <w:ind w:left="0"/>
            </w:pPr>
            <w:r>
              <w:t>SECURITY KEY (5)</w:t>
            </w:r>
          </w:p>
        </w:tc>
        <w:tc>
          <w:tcPr>
            <w:tcW w:w="2991" w:type="dxa"/>
          </w:tcPr>
          <w:p w14:paraId="5E0B62CF" w14:textId="6DA5D7CC" w:rsidR="00B9462D" w:rsidRDefault="00B9462D" w:rsidP="00B9462D">
            <w:pPr>
              <w:pStyle w:val="CPRSH2BodyChar"/>
              <w:ind w:left="0"/>
            </w:pPr>
            <w:r>
              <w:t>New</w:t>
            </w:r>
          </w:p>
        </w:tc>
      </w:tr>
      <w:tr w:rsidR="00B9462D" w14:paraId="54335A76" w14:textId="77777777" w:rsidTr="006A759D">
        <w:tc>
          <w:tcPr>
            <w:tcW w:w="2810" w:type="dxa"/>
          </w:tcPr>
          <w:p w14:paraId="58BB8DCE" w14:textId="0559D1CD" w:rsidR="00B9462D" w:rsidRDefault="00B9462D" w:rsidP="00B9462D">
            <w:pPr>
              <w:pStyle w:val="CPRSH2BodyChar"/>
              <w:ind w:left="0"/>
            </w:pPr>
            <w:r>
              <w:t>ORDER ACTIONS (100.008)</w:t>
            </w:r>
          </w:p>
        </w:tc>
        <w:tc>
          <w:tcPr>
            <w:tcW w:w="2829" w:type="dxa"/>
          </w:tcPr>
          <w:p w14:paraId="2E3BFA11" w14:textId="7A988BE0" w:rsidR="00B9462D" w:rsidRDefault="00B9462D" w:rsidP="00B9462D">
            <w:pPr>
              <w:pStyle w:val="CPRSH2BodyChar"/>
              <w:ind w:left="0"/>
            </w:pPr>
            <w:r>
              <w:t>REASON FOR FLAG (35)</w:t>
            </w:r>
          </w:p>
        </w:tc>
        <w:tc>
          <w:tcPr>
            <w:tcW w:w="2991" w:type="dxa"/>
          </w:tcPr>
          <w:p w14:paraId="4DF53D09" w14:textId="311BCDDD" w:rsidR="00B9462D" w:rsidRDefault="00B9462D" w:rsidP="00B9462D">
            <w:pPr>
              <w:pStyle w:val="CPRSH2BodyChar"/>
              <w:ind w:left="0"/>
            </w:pPr>
            <w:r>
              <w:t>Modified</w:t>
            </w:r>
          </w:p>
        </w:tc>
      </w:tr>
      <w:tr w:rsidR="006A759D" w14:paraId="27FF4371" w14:textId="77777777" w:rsidTr="006A759D">
        <w:tc>
          <w:tcPr>
            <w:tcW w:w="2810" w:type="dxa"/>
          </w:tcPr>
          <w:p w14:paraId="512232B0" w14:textId="509C9775" w:rsidR="006A759D" w:rsidRDefault="006A759D" w:rsidP="006A759D">
            <w:pPr>
              <w:pStyle w:val="CPRSH2BodyChar"/>
              <w:ind w:left="0"/>
            </w:pPr>
            <w:r>
              <w:lastRenderedPageBreak/>
              <w:t>ORDER ACTIONS (100.008)</w:t>
            </w:r>
          </w:p>
        </w:tc>
        <w:tc>
          <w:tcPr>
            <w:tcW w:w="2829" w:type="dxa"/>
          </w:tcPr>
          <w:p w14:paraId="27FF7144" w14:textId="3B451AFD" w:rsidR="006A759D" w:rsidRDefault="006A759D" w:rsidP="006A759D">
            <w:pPr>
              <w:pStyle w:val="CPRSH2BodyChar"/>
              <w:ind w:left="0"/>
            </w:pPr>
            <w:r>
              <w:t>REASON FOR UNFLAG (38)</w:t>
            </w:r>
          </w:p>
        </w:tc>
        <w:tc>
          <w:tcPr>
            <w:tcW w:w="2991" w:type="dxa"/>
          </w:tcPr>
          <w:p w14:paraId="0DA903B1" w14:textId="38D4BB18" w:rsidR="006A759D" w:rsidRDefault="006A759D" w:rsidP="006A759D">
            <w:pPr>
              <w:pStyle w:val="CPRSH2BodyChar"/>
              <w:ind w:left="0"/>
            </w:pPr>
            <w:r>
              <w:t>Modified</w:t>
            </w:r>
          </w:p>
        </w:tc>
      </w:tr>
      <w:tr w:rsidR="006A759D" w14:paraId="09CF927C" w14:textId="77777777" w:rsidTr="006A759D">
        <w:tc>
          <w:tcPr>
            <w:tcW w:w="2810" w:type="dxa"/>
          </w:tcPr>
          <w:p w14:paraId="06CB0AFD" w14:textId="413C3A35" w:rsidR="006A759D" w:rsidRDefault="006A759D" w:rsidP="006A759D">
            <w:pPr>
              <w:pStyle w:val="CPRSH2BodyChar"/>
              <w:ind w:left="0"/>
            </w:pPr>
            <w:r>
              <w:t>ORDER ACTIONS (100.008)</w:t>
            </w:r>
          </w:p>
        </w:tc>
        <w:tc>
          <w:tcPr>
            <w:tcW w:w="2829" w:type="dxa"/>
          </w:tcPr>
          <w:p w14:paraId="36714395" w14:textId="729CFBCF" w:rsidR="006A759D" w:rsidRDefault="006A759D" w:rsidP="006A759D">
            <w:pPr>
              <w:pStyle w:val="CPRSH2BodyChar"/>
              <w:ind w:left="0"/>
            </w:pPr>
            <w:r>
              <w:t>NO ACTION ALERT DATE (44)</w:t>
            </w:r>
          </w:p>
        </w:tc>
        <w:tc>
          <w:tcPr>
            <w:tcW w:w="2991" w:type="dxa"/>
          </w:tcPr>
          <w:p w14:paraId="323A8365" w14:textId="5D49AF4B" w:rsidR="006A759D" w:rsidRDefault="006A759D" w:rsidP="006A759D">
            <w:pPr>
              <w:pStyle w:val="CPRSH2BodyChar"/>
              <w:ind w:left="0"/>
            </w:pPr>
            <w:r>
              <w:t>New</w:t>
            </w:r>
          </w:p>
        </w:tc>
      </w:tr>
      <w:tr w:rsidR="006A759D" w14:paraId="6A0C175C" w14:textId="77777777" w:rsidTr="006A759D">
        <w:tc>
          <w:tcPr>
            <w:tcW w:w="2810" w:type="dxa"/>
          </w:tcPr>
          <w:p w14:paraId="60DD0714" w14:textId="6F55800A" w:rsidR="006A759D" w:rsidRDefault="006A759D" w:rsidP="006A759D">
            <w:pPr>
              <w:pStyle w:val="CPRSH2BodyChar"/>
              <w:ind w:left="0"/>
            </w:pPr>
            <w:r>
              <w:t>ORDER ACTIONS (100.008)</w:t>
            </w:r>
          </w:p>
        </w:tc>
        <w:tc>
          <w:tcPr>
            <w:tcW w:w="2829" w:type="dxa"/>
          </w:tcPr>
          <w:p w14:paraId="1A65703F" w14:textId="55842E8E" w:rsidR="006A759D" w:rsidRDefault="006A759D" w:rsidP="006A759D">
            <w:pPr>
              <w:pStyle w:val="CPRSH2BodyChar"/>
              <w:ind w:left="0"/>
            </w:pPr>
            <w:r>
              <w:t>FLAGGED RECIPIENTS (42)</w:t>
            </w:r>
          </w:p>
        </w:tc>
        <w:tc>
          <w:tcPr>
            <w:tcW w:w="2991" w:type="dxa"/>
          </w:tcPr>
          <w:p w14:paraId="408FDC88" w14:textId="4A4B4774" w:rsidR="006A759D" w:rsidRDefault="006A759D" w:rsidP="006A759D">
            <w:pPr>
              <w:pStyle w:val="CPRSH2BodyChar"/>
              <w:ind w:left="0"/>
            </w:pPr>
            <w:r>
              <w:t>New</w:t>
            </w:r>
          </w:p>
        </w:tc>
      </w:tr>
      <w:tr w:rsidR="006A759D" w14:paraId="0A3B37C7" w14:textId="77777777" w:rsidTr="006A759D">
        <w:tc>
          <w:tcPr>
            <w:tcW w:w="2810" w:type="dxa"/>
          </w:tcPr>
          <w:p w14:paraId="6CE908F9" w14:textId="2E421F3B" w:rsidR="006A759D" w:rsidRDefault="006A759D" w:rsidP="006A759D">
            <w:pPr>
              <w:pStyle w:val="CPRSH2BodyChar"/>
              <w:ind w:left="0"/>
            </w:pPr>
            <w:r>
              <w:t>ORDER ACTIONS (100.008)</w:t>
            </w:r>
          </w:p>
        </w:tc>
        <w:tc>
          <w:tcPr>
            <w:tcW w:w="2829" w:type="dxa"/>
          </w:tcPr>
          <w:p w14:paraId="430A2F85" w14:textId="24AB72D5" w:rsidR="006A759D" w:rsidRDefault="006A759D" w:rsidP="006A759D">
            <w:pPr>
              <w:pStyle w:val="CPRSH2BodyChar"/>
              <w:ind w:left="0"/>
            </w:pPr>
            <w:r>
              <w:t>FLAGGED COMMENTS (43)</w:t>
            </w:r>
          </w:p>
        </w:tc>
        <w:tc>
          <w:tcPr>
            <w:tcW w:w="2991" w:type="dxa"/>
          </w:tcPr>
          <w:p w14:paraId="78CDCCEA" w14:textId="0389D62A" w:rsidR="006A759D" w:rsidRDefault="006A759D" w:rsidP="006A759D">
            <w:pPr>
              <w:pStyle w:val="CPRSH2BodyChar"/>
              <w:ind w:left="0"/>
            </w:pPr>
            <w:r>
              <w:t>New</w:t>
            </w:r>
          </w:p>
        </w:tc>
      </w:tr>
      <w:tr w:rsidR="006A759D" w14:paraId="0C60CAFF" w14:textId="77777777" w:rsidTr="006A759D">
        <w:tc>
          <w:tcPr>
            <w:tcW w:w="2810" w:type="dxa"/>
          </w:tcPr>
          <w:p w14:paraId="422B90D0" w14:textId="3F7182A8" w:rsidR="006A759D" w:rsidRDefault="006A759D" w:rsidP="006A759D">
            <w:pPr>
              <w:pStyle w:val="CPRSH2BodyChar"/>
              <w:ind w:left="0"/>
            </w:pPr>
            <w:r>
              <w:t>ORDER ACTIONS (100.008)</w:t>
            </w:r>
          </w:p>
        </w:tc>
        <w:tc>
          <w:tcPr>
            <w:tcW w:w="2829" w:type="dxa"/>
          </w:tcPr>
          <w:p w14:paraId="1C5F51CF" w14:textId="069C1B16" w:rsidR="006A759D" w:rsidRDefault="006A759D" w:rsidP="006A759D">
            <w:pPr>
              <w:pStyle w:val="CPRSH2BodyChar"/>
              <w:ind w:left="0"/>
            </w:pPr>
            <w:r>
              <w:t>FLAGGED HISTORY (45)</w:t>
            </w:r>
          </w:p>
        </w:tc>
        <w:tc>
          <w:tcPr>
            <w:tcW w:w="2991" w:type="dxa"/>
          </w:tcPr>
          <w:p w14:paraId="0FD2284D" w14:textId="77777777" w:rsidR="006A759D" w:rsidRDefault="006A759D" w:rsidP="006A759D">
            <w:pPr>
              <w:pStyle w:val="CPRSH2BodyChar"/>
              <w:ind w:left="0"/>
            </w:pPr>
          </w:p>
        </w:tc>
      </w:tr>
      <w:tr w:rsidR="006A759D" w14:paraId="4527E7D6" w14:textId="77777777" w:rsidTr="006A759D">
        <w:tc>
          <w:tcPr>
            <w:tcW w:w="2810" w:type="dxa"/>
          </w:tcPr>
          <w:p w14:paraId="785854E0" w14:textId="34D0E128" w:rsidR="006A759D" w:rsidRDefault="006A759D" w:rsidP="006A759D">
            <w:pPr>
              <w:pStyle w:val="CPRSH2BodyChar"/>
              <w:ind w:left="0"/>
            </w:pPr>
            <w:r>
              <w:t>SCHEDULED ALERTS (100.97)</w:t>
            </w:r>
          </w:p>
        </w:tc>
        <w:tc>
          <w:tcPr>
            <w:tcW w:w="2829" w:type="dxa"/>
          </w:tcPr>
          <w:p w14:paraId="6FBD1713" w14:textId="05C2A2E6" w:rsidR="006A759D" w:rsidRDefault="006A759D" w:rsidP="006A759D">
            <w:pPr>
              <w:pStyle w:val="CPRSH2BodyChar"/>
              <w:ind w:left="0"/>
            </w:pPr>
            <w:r>
              <w:t>PLACER ORDER (8)</w:t>
            </w:r>
          </w:p>
        </w:tc>
        <w:tc>
          <w:tcPr>
            <w:tcW w:w="2991" w:type="dxa"/>
          </w:tcPr>
          <w:p w14:paraId="442B1DED" w14:textId="0A408C2F" w:rsidR="006A759D" w:rsidRDefault="006A759D" w:rsidP="006A759D">
            <w:pPr>
              <w:pStyle w:val="CPRSH2BodyChar"/>
              <w:ind w:left="0"/>
            </w:pPr>
            <w:r>
              <w:t>New</w:t>
            </w:r>
          </w:p>
        </w:tc>
      </w:tr>
    </w:tbl>
    <w:p w14:paraId="667C2865" w14:textId="4426A772" w:rsidR="00614661" w:rsidRDefault="00614661" w:rsidP="00614661">
      <w:pPr>
        <w:pStyle w:val="CPRSH2BodyChar"/>
        <w:ind w:left="0"/>
      </w:pPr>
    </w:p>
    <w:p w14:paraId="70F3D949" w14:textId="77777777" w:rsidR="00614661" w:rsidRDefault="00614661" w:rsidP="00FE301A">
      <w:pPr>
        <w:pStyle w:val="Heading3"/>
        <w:framePr w:wrap="notBeside"/>
      </w:pPr>
      <w:bookmarkStart w:id="1110" w:name="APDIALOGCONFIG"/>
      <w:bookmarkStart w:id="1111" w:name="_Toc162954008"/>
      <w:bookmarkEnd w:id="1110"/>
      <w:r>
        <w:t>OR*3.0*569</w:t>
      </w:r>
      <w:bookmarkEnd w:id="1111"/>
    </w:p>
    <w:p w14:paraId="55E3C0B3" w14:textId="77777777" w:rsidR="00614661" w:rsidRDefault="00614661" w:rsidP="00614661">
      <w:pPr>
        <w:pStyle w:val="CPRSH2BodyChar"/>
        <w:ind w:left="0"/>
      </w:pPr>
      <w:r>
        <w:t>This patch releases the file AP DIALOG CONFIG (101.45).</w:t>
      </w:r>
    </w:p>
    <w:tbl>
      <w:tblPr>
        <w:tblStyle w:val="TableGrid"/>
        <w:tblW w:w="0" w:type="auto"/>
        <w:tblInd w:w="720" w:type="dxa"/>
        <w:tblLook w:val="04A0" w:firstRow="1" w:lastRow="0" w:firstColumn="1" w:lastColumn="0" w:noHBand="0" w:noVBand="1"/>
      </w:tblPr>
      <w:tblGrid>
        <w:gridCol w:w="2743"/>
        <w:gridCol w:w="3031"/>
        <w:gridCol w:w="2856"/>
      </w:tblGrid>
      <w:tr w:rsidR="00614661" w:rsidRPr="000D0A07" w14:paraId="135DCC03" w14:textId="77777777" w:rsidTr="00A36A4E">
        <w:trPr>
          <w:tblHeader/>
        </w:trPr>
        <w:tc>
          <w:tcPr>
            <w:tcW w:w="2883" w:type="dxa"/>
            <w:shd w:val="clear" w:color="auto" w:fill="D0CECE" w:themeFill="background2" w:themeFillShade="E6"/>
          </w:tcPr>
          <w:p w14:paraId="1D64848C" w14:textId="77777777" w:rsidR="00614661" w:rsidRPr="00A36A4E" w:rsidRDefault="00614661" w:rsidP="00DF09D7">
            <w:pPr>
              <w:pStyle w:val="CPRSH2BodyChar"/>
              <w:ind w:left="0"/>
              <w:rPr>
                <w:rFonts w:ascii="Arial" w:hAnsi="Arial" w:cs="Arial"/>
                <w:b/>
                <w:bCs w:val="0"/>
                <w:szCs w:val="22"/>
              </w:rPr>
            </w:pPr>
            <w:r w:rsidRPr="00A36A4E">
              <w:rPr>
                <w:rFonts w:ascii="Arial" w:hAnsi="Arial" w:cs="Arial"/>
                <w:b/>
                <w:bCs w:val="0"/>
                <w:szCs w:val="22"/>
              </w:rPr>
              <w:t>File Name (Number)</w:t>
            </w:r>
          </w:p>
        </w:tc>
        <w:tc>
          <w:tcPr>
            <w:tcW w:w="3165" w:type="dxa"/>
            <w:shd w:val="clear" w:color="auto" w:fill="D0CECE" w:themeFill="background2" w:themeFillShade="E6"/>
          </w:tcPr>
          <w:p w14:paraId="343DA974" w14:textId="77777777" w:rsidR="00614661" w:rsidRPr="00A36A4E" w:rsidRDefault="00614661" w:rsidP="00DF09D7">
            <w:pPr>
              <w:pStyle w:val="CPRSH2BodyChar"/>
              <w:ind w:left="0"/>
              <w:rPr>
                <w:rFonts w:ascii="Arial" w:hAnsi="Arial" w:cs="Arial"/>
                <w:b/>
                <w:bCs w:val="0"/>
                <w:szCs w:val="22"/>
              </w:rPr>
            </w:pPr>
            <w:r w:rsidRPr="00A36A4E">
              <w:rPr>
                <w:rFonts w:ascii="Arial" w:hAnsi="Arial" w:cs="Arial"/>
                <w:b/>
                <w:bCs w:val="0"/>
                <w:szCs w:val="22"/>
              </w:rPr>
              <w:t>Field Name (Number)</w:t>
            </w:r>
          </w:p>
        </w:tc>
        <w:tc>
          <w:tcPr>
            <w:tcW w:w="2891" w:type="dxa"/>
            <w:shd w:val="clear" w:color="auto" w:fill="D0CECE" w:themeFill="background2" w:themeFillShade="E6"/>
          </w:tcPr>
          <w:p w14:paraId="3C9AA2A1" w14:textId="77777777" w:rsidR="00614661" w:rsidRPr="00A36A4E" w:rsidRDefault="00614661" w:rsidP="00DF09D7">
            <w:pPr>
              <w:pStyle w:val="CPRSH2BodyChar"/>
              <w:ind w:left="0"/>
              <w:rPr>
                <w:rFonts w:ascii="Arial" w:hAnsi="Arial" w:cs="Arial"/>
                <w:b/>
                <w:bCs w:val="0"/>
                <w:szCs w:val="22"/>
              </w:rPr>
            </w:pPr>
            <w:r w:rsidRPr="00A36A4E">
              <w:rPr>
                <w:rFonts w:ascii="Arial" w:hAnsi="Arial" w:cs="Arial"/>
                <w:b/>
                <w:bCs w:val="0"/>
                <w:szCs w:val="22"/>
              </w:rPr>
              <w:t>New/Modified/Deleted</w:t>
            </w:r>
          </w:p>
        </w:tc>
      </w:tr>
      <w:tr w:rsidR="00614661" w14:paraId="513BB8EE" w14:textId="77777777" w:rsidTr="00DF09D7">
        <w:tc>
          <w:tcPr>
            <w:tcW w:w="2883" w:type="dxa"/>
          </w:tcPr>
          <w:p w14:paraId="10685A8C" w14:textId="77777777" w:rsidR="00614661" w:rsidRDefault="00614661" w:rsidP="00DF09D7">
            <w:pPr>
              <w:pStyle w:val="CPRSH2BodyChar"/>
              <w:ind w:left="-30"/>
            </w:pPr>
            <w:bookmarkStart w:id="1112" w:name="_Hlk104380139"/>
            <w:r>
              <w:t>AP DIALOG CONFIG (101.45)</w:t>
            </w:r>
            <w:bookmarkEnd w:id="1112"/>
          </w:p>
          <w:p w14:paraId="0E665CF7" w14:textId="77777777" w:rsidR="00614661" w:rsidRDefault="00614661" w:rsidP="00DF09D7">
            <w:pPr>
              <w:pStyle w:val="CPRSH2BodyChar"/>
              <w:ind w:left="-30"/>
            </w:pPr>
          </w:p>
          <w:p w14:paraId="08093ABD" w14:textId="77777777" w:rsidR="00614661" w:rsidRDefault="00614661" w:rsidP="00DF09D7">
            <w:pPr>
              <w:pStyle w:val="CPRSH2BodyChar"/>
              <w:ind w:left="-30"/>
            </w:pPr>
          </w:p>
          <w:p w14:paraId="651F1151" w14:textId="77777777" w:rsidR="00614661" w:rsidRDefault="00614661" w:rsidP="00DF09D7">
            <w:pPr>
              <w:pStyle w:val="CPRSH2BodyChar"/>
              <w:ind w:left="-30"/>
            </w:pPr>
          </w:p>
          <w:p w14:paraId="73E83427" w14:textId="77777777" w:rsidR="00614661" w:rsidRDefault="00614661" w:rsidP="00DF09D7">
            <w:pPr>
              <w:pStyle w:val="CPRSH2BodyChar"/>
              <w:ind w:left="-30"/>
            </w:pPr>
          </w:p>
          <w:p w14:paraId="2E25B34E" w14:textId="77777777" w:rsidR="00614661" w:rsidRDefault="00614661" w:rsidP="00DF09D7">
            <w:pPr>
              <w:pStyle w:val="CPRSH2BodyChar"/>
              <w:ind w:left="-30"/>
            </w:pPr>
          </w:p>
          <w:p w14:paraId="775C89FB" w14:textId="77777777" w:rsidR="00614661" w:rsidRDefault="00614661" w:rsidP="00DF09D7">
            <w:pPr>
              <w:pStyle w:val="CPRSH2BodyChar"/>
              <w:ind w:left="-30"/>
            </w:pPr>
          </w:p>
          <w:p w14:paraId="34264970" w14:textId="77777777" w:rsidR="00614661" w:rsidRDefault="00614661" w:rsidP="00DF09D7">
            <w:pPr>
              <w:pStyle w:val="CPRSH2BodyChar"/>
              <w:ind w:left="-30"/>
            </w:pPr>
          </w:p>
          <w:p w14:paraId="3BDC0CDA" w14:textId="77777777" w:rsidR="00614661" w:rsidRDefault="00614661" w:rsidP="00DF09D7">
            <w:pPr>
              <w:pStyle w:val="CPRSH2BodyChar"/>
              <w:ind w:left="0"/>
            </w:pPr>
            <w:r>
              <w:t>ORDER PROMPTS Multiple (101.451)</w:t>
            </w:r>
          </w:p>
          <w:p w14:paraId="03E5E5C2" w14:textId="77777777" w:rsidR="00614661" w:rsidRDefault="00614661" w:rsidP="00DF09D7">
            <w:pPr>
              <w:pStyle w:val="CPRSH2BodyChar"/>
              <w:ind w:left="-30"/>
            </w:pPr>
          </w:p>
          <w:p w14:paraId="25ABFFCC" w14:textId="77777777" w:rsidR="00614661" w:rsidRDefault="00614661" w:rsidP="00DF09D7">
            <w:pPr>
              <w:pStyle w:val="CPRSH2BodyChar"/>
              <w:ind w:left="-30"/>
            </w:pPr>
          </w:p>
          <w:p w14:paraId="5280F10D" w14:textId="77777777" w:rsidR="00614661" w:rsidRDefault="00614661" w:rsidP="00DF09D7">
            <w:pPr>
              <w:pStyle w:val="CPRSH2BodyChar"/>
              <w:ind w:left="-30"/>
            </w:pPr>
          </w:p>
          <w:p w14:paraId="37AC658D" w14:textId="77777777" w:rsidR="00614661" w:rsidRDefault="00614661" w:rsidP="00DF09D7">
            <w:pPr>
              <w:pStyle w:val="CPRSH2BodyChar"/>
              <w:ind w:left="-30"/>
            </w:pPr>
            <w:r>
              <w:t>PAGES Multiple (101.452)</w:t>
            </w:r>
          </w:p>
          <w:p w14:paraId="6BC0A64A" w14:textId="77777777" w:rsidR="00614661" w:rsidRDefault="00614661" w:rsidP="00DF09D7">
            <w:pPr>
              <w:pStyle w:val="CPRSH2BodyChar"/>
              <w:ind w:left="-30"/>
            </w:pPr>
          </w:p>
          <w:p w14:paraId="58B85D71" w14:textId="77777777" w:rsidR="00614661" w:rsidRDefault="00614661" w:rsidP="00DF09D7">
            <w:pPr>
              <w:pStyle w:val="CPRSH2BodyChar"/>
              <w:ind w:left="-30"/>
            </w:pPr>
          </w:p>
          <w:p w14:paraId="33E59BEE" w14:textId="77777777" w:rsidR="00614661" w:rsidRDefault="00614661" w:rsidP="00DF09D7">
            <w:pPr>
              <w:pStyle w:val="CPRSH2BodyChar"/>
              <w:ind w:left="-30"/>
            </w:pPr>
          </w:p>
          <w:p w14:paraId="0A9BD82D" w14:textId="77777777" w:rsidR="00614661" w:rsidRDefault="00614661" w:rsidP="00DF09D7">
            <w:pPr>
              <w:pStyle w:val="CPRSH2BodyChar"/>
              <w:ind w:left="-30"/>
            </w:pPr>
          </w:p>
          <w:p w14:paraId="17C0DA3E" w14:textId="77777777" w:rsidR="00614661" w:rsidRDefault="00614661" w:rsidP="00DF09D7">
            <w:pPr>
              <w:pStyle w:val="CPRSH2BodyChar"/>
              <w:ind w:left="-30"/>
            </w:pPr>
          </w:p>
          <w:p w14:paraId="5C813039" w14:textId="77777777" w:rsidR="00614661" w:rsidRDefault="00614661" w:rsidP="00DF09D7">
            <w:pPr>
              <w:pStyle w:val="CPRSH2BodyChar"/>
              <w:ind w:left="-30"/>
            </w:pPr>
            <w:r>
              <w:t>BUILDER BLOCK Multiple (101.4521)</w:t>
            </w:r>
          </w:p>
          <w:p w14:paraId="6323E148" w14:textId="77777777" w:rsidR="00614661" w:rsidRDefault="00614661" w:rsidP="00DF09D7">
            <w:pPr>
              <w:pStyle w:val="CPRSH2BodyChar"/>
              <w:ind w:left="-30"/>
            </w:pPr>
          </w:p>
          <w:p w14:paraId="72867A8B" w14:textId="77777777" w:rsidR="00614661" w:rsidRDefault="00614661" w:rsidP="00DF09D7">
            <w:pPr>
              <w:pStyle w:val="CPRSH2BodyChar"/>
              <w:ind w:left="-30"/>
            </w:pPr>
          </w:p>
          <w:p w14:paraId="2C181C36" w14:textId="77777777" w:rsidR="00614661" w:rsidRDefault="00614661" w:rsidP="00DF09D7">
            <w:pPr>
              <w:pStyle w:val="CPRSH2BodyChar"/>
              <w:ind w:left="0"/>
            </w:pPr>
            <w:r>
              <w:br/>
              <w:t>VALUES Multiple (101.45211)</w:t>
            </w:r>
          </w:p>
          <w:p w14:paraId="33FF04E1" w14:textId="77777777" w:rsidR="00614661" w:rsidRDefault="00614661" w:rsidP="00DF09D7">
            <w:pPr>
              <w:pStyle w:val="CPRSH2BodyChar"/>
              <w:ind w:left="-30"/>
            </w:pPr>
          </w:p>
          <w:p w14:paraId="596B0D98" w14:textId="77777777" w:rsidR="00614661" w:rsidRDefault="00614661" w:rsidP="00DF09D7">
            <w:pPr>
              <w:pStyle w:val="CPRSH2BodyChar"/>
              <w:ind w:left="-30"/>
            </w:pPr>
          </w:p>
          <w:p w14:paraId="7AF56299" w14:textId="77777777" w:rsidR="00614661" w:rsidRDefault="00614661" w:rsidP="00DF09D7">
            <w:pPr>
              <w:pStyle w:val="CPRSH2BodyChar"/>
              <w:ind w:left="0"/>
            </w:pPr>
            <w:r>
              <w:br/>
              <w:t>SPECIMEN Multiple (101.453)</w:t>
            </w:r>
          </w:p>
          <w:p w14:paraId="32D47461" w14:textId="77777777" w:rsidR="00614661" w:rsidRDefault="00614661" w:rsidP="00DF09D7">
            <w:pPr>
              <w:pStyle w:val="CPRSH2BodyChar"/>
              <w:ind w:left="-30"/>
            </w:pPr>
          </w:p>
          <w:p w14:paraId="1B817D30" w14:textId="77777777" w:rsidR="00614661" w:rsidRDefault="00614661" w:rsidP="00DF09D7">
            <w:pPr>
              <w:pStyle w:val="CPRSH2BodyChar"/>
              <w:ind w:left="-30"/>
            </w:pPr>
          </w:p>
          <w:p w14:paraId="51AC6D02" w14:textId="77777777" w:rsidR="00614661" w:rsidRDefault="00614661" w:rsidP="00DF09D7">
            <w:pPr>
              <w:pStyle w:val="CPRSH2BodyChar"/>
              <w:ind w:left="-30"/>
            </w:pPr>
          </w:p>
          <w:p w14:paraId="5EDEC602" w14:textId="77777777" w:rsidR="00614661" w:rsidRDefault="00614661" w:rsidP="00DF09D7">
            <w:pPr>
              <w:pStyle w:val="CPRSH2BodyChar"/>
              <w:ind w:left="-30"/>
            </w:pPr>
          </w:p>
          <w:p w14:paraId="235F243A" w14:textId="77777777" w:rsidR="00614661" w:rsidRDefault="00614661" w:rsidP="00DF09D7">
            <w:pPr>
              <w:pStyle w:val="CPRSH2BodyChar"/>
              <w:ind w:left="-30"/>
            </w:pPr>
          </w:p>
          <w:p w14:paraId="13FD9552" w14:textId="77777777" w:rsidR="00614661" w:rsidRDefault="00614661" w:rsidP="00DF09D7">
            <w:pPr>
              <w:pStyle w:val="CPRSH2BodyChar"/>
              <w:ind w:left="0"/>
            </w:pPr>
            <w:r>
              <w:br/>
              <w:t>BUILDER BLOCK Multiple (101.4531)</w:t>
            </w:r>
          </w:p>
          <w:p w14:paraId="025632E0" w14:textId="77777777" w:rsidR="00614661" w:rsidRDefault="00614661" w:rsidP="00DF09D7">
            <w:pPr>
              <w:pStyle w:val="CPRSH2BodyChar"/>
              <w:ind w:left="-30"/>
            </w:pPr>
          </w:p>
          <w:p w14:paraId="3FEA64D0" w14:textId="77777777" w:rsidR="00614661" w:rsidRDefault="00614661" w:rsidP="00DF09D7">
            <w:pPr>
              <w:pStyle w:val="CPRSH2BodyChar"/>
              <w:ind w:left="-30"/>
            </w:pPr>
          </w:p>
          <w:p w14:paraId="1E2A4434" w14:textId="77777777" w:rsidR="00614661" w:rsidRDefault="00614661" w:rsidP="00DF09D7">
            <w:pPr>
              <w:pStyle w:val="CPRSH2BodyChar"/>
              <w:ind w:left="-30"/>
            </w:pPr>
          </w:p>
          <w:p w14:paraId="568731B1" w14:textId="77777777" w:rsidR="00614661" w:rsidRDefault="00614661" w:rsidP="00DF09D7">
            <w:pPr>
              <w:pStyle w:val="CPRSH2BodyChar"/>
              <w:ind w:left="-30"/>
            </w:pPr>
          </w:p>
          <w:p w14:paraId="1B8A32FD" w14:textId="77777777" w:rsidR="00614661" w:rsidRDefault="00614661" w:rsidP="00DF09D7">
            <w:pPr>
              <w:pStyle w:val="CPRSH2BodyChar"/>
              <w:ind w:left="0"/>
            </w:pPr>
            <w:r>
              <w:t>VALUES Multiple (101.45311)</w:t>
            </w:r>
          </w:p>
          <w:p w14:paraId="1FD2C5AA" w14:textId="77777777" w:rsidR="00614661" w:rsidRDefault="00614661" w:rsidP="00DF09D7">
            <w:pPr>
              <w:pStyle w:val="CPRSH2BodyChar"/>
              <w:ind w:left="240"/>
            </w:pPr>
          </w:p>
          <w:p w14:paraId="73F5D59C" w14:textId="77777777" w:rsidR="00614661" w:rsidRDefault="00614661" w:rsidP="00DF09D7">
            <w:pPr>
              <w:pStyle w:val="CPRSH2BodyChar"/>
              <w:ind w:left="240"/>
            </w:pPr>
          </w:p>
          <w:p w14:paraId="3910AD1F" w14:textId="77777777" w:rsidR="00614661" w:rsidRDefault="00614661" w:rsidP="00DF09D7">
            <w:pPr>
              <w:pStyle w:val="CPRSH2BodyChar"/>
              <w:ind w:left="240"/>
            </w:pPr>
          </w:p>
          <w:p w14:paraId="4FCE4405" w14:textId="77777777" w:rsidR="00614661" w:rsidRDefault="00614661" w:rsidP="00DF09D7">
            <w:pPr>
              <w:pStyle w:val="CPRSH2BodyChar"/>
              <w:ind w:left="240"/>
            </w:pPr>
          </w:p>
        </w:tc>
        <w:tc>
          <w:tcPr>
            <w:tcW w:w="3165" w:type="dxa"/>
          </w:tcPr>
          <w:p w14:paraId="371451C7" w14:textId="77777777" w:rsidR="00614661" w:rsidRDefault="00614661" w:rsidP="00DF09D7">
            <w:pPr>
              <w:pStyle w:val="CPRSH2BodyChar"/>
              <w:ind w:left="0"/>
            </w:pPr>
            <w:r>
              <w:lastRenderedPageBreak/>
              <w:t>NAME (.01)</w:t>
            </w:r>
          </w:p>
          <w:p w14:paraId="21921098" w14:textId="77777777" w:rsidR="00614661" w:rsidRDefault="00614661" w:rsidP="00DF09D7">
            <w:pPr>
              <w:pStyle w:val="CPRSH2BodyChar"/>
              <w:ind w:left="0"/>
            </w:pPr>
            <w:r>
              <w:t>ALLOW OTHER SPECIMENS (.02)</w:t>
            </w:r>
          </w:p>
          <w:p w14:paraId="7B934DC3" w14:textId="77777777" w:rsidR="00614661" w:rsidRDefault="00614661" w:rsidP="00DF09D7">
            <w:pPr>
              <w:pStyle w:val="CPRSH2BodyChar"/>
              <w:ind w:left="0"/>
            </w:pPr>
            <w:r>
              <w:t>RESTRICT MULTIPLE SPECIMEN (.03)</w:t>
            </w:r>
          </w:p>
          <w:p w14:paraId="5D1B3B08" w14:textId="77777777" w:rsidR="00614661" w:rsidRDefault="00614661" w:rsidP="00DF09D7">
            <w:pPr>
              <w:pStyle w:val="CPRSH2BodyChar"/>
              <w:ind w:left="0"/>
            </w:pPr>
            <w:r>
              <w:t>ORDERABLE ITEM (.04)</w:t>
            </w:r>
          </w:p>
          <w:p w14:paraId="78B49238" w14:textId="77777777" w:rsidR="00614661" w:rsidRDefault="00614661" w:rsidP="00DF09D7">
            <w:pPr>
              <w:pStyle w:val="CPRSH2BodyChar"/>
              <w:ind w:left="0"/>
            </w:pPr>
            <w:r>
              <w:t>NATIONAL STANDARD (.05)</w:t>
            </w:r>
          </w:p>
          <w:p w14:paraId="425A7943" w14:textId="77777777" w:rsidR="00614661" w:rsidRDefault="00614661" w:rsidP="00DF09D7">
            <w:pPr>
              <w:pStyle w:val="CPRSH2BodyChar"/>
              <w:ind w:left="0"/>
            </w:pPr>
            <w:r>
              <w:t>INACTIVE (.06)</w:t>
            </w:r>
          </w:p>
          <w:p w14:paraId="23EAD031" w14:textId="77777777" w:rsidR="00614661" w:rsidRDefault="00614661" w:rsidP="00DF09D7">
            <w:pPr>
              <w:pStyle w:val="CPRSH2BodyChar"/>
              <w:ind w:left="0"/>
            </w:pPr>
            <w:r>
              <w:t>PROMPT CHANGE MESSAGE (4)</w:t>
            </w:r>
          </w:p>
          <w:p w14:paraId="02419AE8" w14:textId="77777777" w:rsidR="00614661" w:rsidRDefault="00614661" w:rsidP="00DF09D7">
            <w:pPr>
              <w:pStyle w:val="CPRSH2BodyChar"/>
              <w:ind w:left="0"/>
            </w:pPr>
            <w:r>
              <w:t>ORDER PROMPT (.01)</w:t>
            </w:r>
          </w:p>
          <w:p w14:paraId="29E0651D" w14:textId="77777777" w:rsidR="00614661" w:rsidRDefault="00614661" w:rsidP="00DF09D7">
            <w:pPr>
              <w:pStyle w:val="CPRSH2BodyChar"/>
              <w:ind w:left="0"/>
            </w:pPr>
            <w:r>
              <w:t>HIDE (.02)</w:t>
            </w:r>
          </w:p>
          <w:p w14:paraId="2093D12C" w14:textId="77777777" w:rsidR="00614661" w:rsidRDefault="00614661" w:rsidP="00DF09D7">
            <w:pPr>
              <w:pStyle w:val="CPRSH2BodyChar"/>
              <w:ind w:left="0"/>
            </w:pPr>
            <w:r>
              <w:lastRenderedPageBreak/>
              <w:t>REQUIRED (.03)</w:t>
            </w:r>
          </w:p>
          <w:p w14:paraId="61CC41F9" w14:textId="77777777" w:rsidR="00614661" w:rsidRDefault="00614661" w:rsidP="00DF09D7">
            <w:pPr>
              <w:pStyle w:val="CPRSH2BodyChar"/>
              <w:ind w:left="0"/>
            </w:pPr>
            <w:r>
              <w:t>DEFAULT (.04)</w:t>
            </w:r>
          </w:p>
          <w:p w14:paraId="740BE81D" w14:textId="77777777" w:rsidR="00614661" w:rsidRDefault="00614661" w:rsidP="00DF09D7">
            <w:pPr>
              <w:pStyle w:val="CPRSH2BodyChar"/>
              <w:ind w:left="0"/>
            </w:pPr>
            <w:r>
              <w:t>PAGE# (.01)</w:t>
            </w:r>
          </w:p>
          <w:p w14:paraId="07D487A4" w14:textId="77777777" w:rsidR="00614661" w:rsidRDefault="00614661" w:rsidP="00DF09D7">
            <w:pPr>
              <w:pStyle w:val="CPRSH2BodyChar"/>
              <w:ind w:left="0"/>
            </w:pPr>
            <w:r>
              <w:t>PAGE NAME (.02)</w:t>
            </w:r>
          </w:p>
          <w:p w14:paraId="7F644FA7" w14:textId="77777777" w:rsidR="00614661" w:rsidRDefault="00614661" w:rsidP="00DF09D7">
            <w:pPr>
              <w:pStyle w:val="CPRSH2BodyChar"/>
              <w:ind w:left="0"/>
            </w:pPr>
            <w:r>
              <w:t>HIDE (.03)</w:t>
            </w:r>
          </w:p>
          <w:p w14:paraId="4650B8E5" w14:textId="77777777" w:rsidR="00614661" w:rsidRDefault="00614661" w:rsidP="00DF09D7">
            <w:pPr>
              <w:pStyle w:val="CPRSH2BodyChar"/>
              <w:ind w:left="0"/>
            </w:pPr>
            <w:r>
              <w:t>REQUIRED (.04)</w:t>
            </w:r>
          </w:p>
          <w:p w14:paraId="21D21384" w14:textId="77777777" w:rsidR="00614661" w:rsidRDefault="00614661" w:rsidP="00DF09D7">
            <w:pPr>
              <w:pStyle w:val="CPRSH2BodyChar"/>
              <w:ind w:left="0"/>
            </w:pPr>
            <w:r>
              <w:t>RESPONSE ID (.05)</w:t>
            </w:r>
          </w:p>
          <w:p w14:paraId="13437F21" w14:textId="77777777" w:rsidR="00614661" w:rsidRDefault="00614661" w:rsidP="00DF09D7">
            <w:pPr>
              <w:pStyle w:val="CPRSH2BodyChar"/>
              <w:ind w:left="0"/>
            </w:pPr>
            <w:r>
              <w:t>WP TITLE (.06)</w:t>
            </w:r>
          </w:p>
          <w:p w14:paraId="1F70D61A" w14:textId="77777777" w:rsidR="00614661" w:rsidRDefault="00614661" w:rsidP="00DF09D7">
            <w:pPr>
              <w:pStyle w:val="CPRSH2BodyChar"/>
              <w:ind w:left="0"/>
            </w:pPr>
            <w:r>
              <w:t>PG BLOCK TITLE (.01)</w:t>
            </w:r>
          </w:p>
          <w:p w14:paraId="46D2775D" w14:textId="77777777" w:rsidR="00614661" w:rsidRDefault="00614661" w:rsidP="00DF09D7">
            <w:pPr>
              <w:pStyle w:val="CPRSH2BodyChar"/>
              <w:ind w:left="0"/>
            </w:pPr>
            <w:r>
              <w:t>REQUIRED (.02)</w:t>
            </w:r>
          </w:p>
          <w:p w14:paraId="133A1569" w14:textId="77777777" w:rsidR="00614661" w:rsidRDefault="00614661" w:rsidP="00DF09D7">
            <w:pPr>
              <w:pStyle w:val="CPRSH2BodyChar"/>
              <w:ind w:left="0"/>
            </w:pPr>
            <w:r>
              <w:t>LIST (.03)</w:t>
            </w:r>
          </w:p>
          <w:p w14:paraId="365422D4" w14:textId="77777777" w:rsidR="00614661" w:rsidRDefault="00614661" w:rsidP="00DF09D7">
            <w:pPr>
              <w:pStyle w:val="CPRSH2BodyChar"/>
              <w:ind w:left="0"/>
            </w:pPr>
            <w:r>
              <w:t>DEFAULT (.04)</w:t>
            </w:r>
          </w:p>
          <w:p w14:paraId="54C8F602" w14:textId="77777777" w:rsidR="00614661" w:rsidRDefault="00614661" w:rsidP="00DF09D7">
            <w:pPr>
              <w:pStyle w:val="CPRSH2BodyChar"/>
              <w:ind w:left="0"/>
            </w:pPr>
            <w:r>
              <w:t>VALUE (.01)</w:t>
            </w:r>
          </w:p>
          <w:p w14:paraId="3C928025" w14:textId="77777777" w:rsidR="00614661" w:rsidRDefault="00614661" w:rsidP="00DF09D7">
            <w:pPr>
              <w:pStyle w:val="CPRSH2BodyChar"/>
              <w:ind w:left="0"/>
            </w:pPr>
            <w:r>
              <w:t>ASSOCIATE WITH (.02)</w:t>
            </w:r>
          </w:p>
          <w:p w14:paraId="5B4AE7FA" w14:textId="77777777" w:rsidR="00614661" w:rsidRDefault="00614661" w:rsidP="00DF09D7">
            <w:pPr>
              <w:pStyle w:val="CPRSH2BodyChar"/>
              <w:ind w:left="0"/>
            </w:pPr>
            <w:r>
              <w:t>SPECIAL (.03)</w:t>
            </w:r>
          </w:p>
          <w:p w14:paraId="63B2482C" w14:textId="77777777" w:rsidR="00614661" w:rsidRDefault="00614661" w:rsidP="00DF09D7">
            <w:pPr>
              <w:pStyle w:val="CPRSH2BodyChar"/>
              <w:ind w:left="0"/>
            </w:pPr>
            <w:r>
              <w:t>DATE RESTRICTION (.04)</w:t>
            </w:r>
          </w:p>
          <w:p w14:paraId="49879E78" w14:textId="77777777" w:rsidR="00614661" w:rsidRDefault="00614661" w:rsidP="00DF09D7">
            <w:pPr>
              <w:pStyle w:val="CPRSH2BodyChar"/>
              <w:ind w:left="0"/>
            </w:pPr>
            <w:r>
              <w:t>SPECIMEN (.01)</w:t>
            </w:r>
          </w:p>
          <w:p w14:paraId="72D73D4E" w14:textId="77777777" w:rsidR="00614661" w:rsidRDefault="00614661" w:rsidP="00DF09D7">
            <w:pPr>
              <w:pStyle w:val="CPRSH2BodyChar"/>
              <w:ind w:left="0"/>
            </w:pPr>
            <w:r>
              <w:t>HIDE FROM DESCRIPTION (.02)</w:t>
            </w:r>
          </w:p>
          <w:p w14:paraId="4657BFC3" w14:textId="77777777" w:rsidR="00614661" w:rsidRDefault="00614661" w:rsidP="00DF09D7">
            <w:pPr>
              <w:pStyle w:val="CPRSH2BodyChar"/>
              <w:ind w:left="0"/>
            </w:pPr>
            <w:r>
              <w:t>DESCRIPTION POSITION (.03)</w:t>
            </w:r>
          </w:p>
          <w:p w14:paraId="2F64815E" w14:textId="77777777" w:rsidR="00614661" w:rsidRDefault="00614661" w:rsidP="00DF09D7">
            <w:pPr>
              <w:pStyle w:val="CPRSH2BodyChar"/>
              <w:ind w:left="0"/>
            </w:pPr>
            <w:r>
              <w:t>COLLECTION SAMPLE HIDE (2.1)</w:t>
            </w:r>
          </w:p>
          <w:p w14:paraId="3DC3D1B5" w14:textId="77777777" w:rsidR="00614661" w:rsidRDefault="00614661" w:rsidP="00DF09D7">
            <w:pPr>
              <w:pStyle w:val="CPRSH2BodyChar"/>
              <w:ind w:left="0"/>
            </w:pPr>
            <w:r>
              <w:t>COLLECTION SAMPLE DEFAULT (2.2)</w:t>
            </w:r>
          </w:p>
          <w:p w14:paraId="1C50EF70" w14:textId="77777777" w:rsidR="00614661" w:rsidRDefault="00614661" w:rsidP="00DF09D7">
            <w:pPr>
              <w:pStyle w:val="CPRSH2BodyChar"/>
              <w:ind w:left="0"/>
            </w:pPr>
            <w:r>
              <w:t>SP BLOCK TITLE (.01)</w:t>
            </w:r>
          </w:p>
          <w:p w14:paraId="67FE57A1" w14:textId="77777777" w:rsidR="00614661" w:rsidRDefault="00614661" w:rsidP="00DF09D7">
            <w:pPr>
              <w:pStyle w:val="CPRSH2BodyChar"/>
              <w:ind w:left="0"/>
            </w:pPr>
            <w:r>
              <w:t>INACTIVATE (.02)</w:t>
            </w:r>
          </w:p>
          <w:p w14:paraId="2374A151" w14:textId="77777777" w:rsidR="00614661" w:rsidRDefault="00614661" w:rsidP="00DF09D7">
            <w:pPr>
              <w:pStyle w:val="CPRSH2BodyChar"/>
              <w:ind w:left="0"/>
            </w:pPr>
            <w:r>
              <w:lastRenderedPageBreak/>
              <w:t>REQUIRED (.03)</w:t>
            </w:r>
          </w:p>
          <w:p w14:paraId="4C5D747F" w14:textId="77777777" w:rsidR="00614661" w:rsidRDefault="00614661" w:rsidP="00DF09D7">
            <w:pPr>
              <w:pStyle w:val="CPRSH2BodyChar"/>
              <w:ind w:left="0"/>
            </w:pPr>
            <w:r>
              <w:t>DEFAULT (.04)</w:t>
            </w:r>
          </w:p>
          <w:p w14:paraId="384AFE55" w14:textId="77777777" w:rsidR="00614661" w:rsidRDefault="00614661" w:rsidP="00DF09D7">
            <w:pPr>
              <w:pStyle w:val="CPRSH2BodyChar"/>
              <w:ind w:left="0"/>
            </w:pPr>
            <w:r>
              <w:t>DESCRIPTION POSITION (.05)</w:t>
            </w:r>
          </w:p>
          <w:p w14:paraId="300BE6AF" w14:textId="77777777" w:rsidR="00614661" w:rsidRDefault="00614661" w:rsidP="00DF09D7">
            <w:pPr>
              <w:pStyle w:val="CPRSH2BodyChar"/>
              <w:ind w:left="0"/>
            </w:pPr>
            <w:r>
              <w:t>VALUES (.01)</w:t>
            </w:r>
          </w:p>
          <w:p w14:paraId="539D9F50" w14:textId="77777777" w:rsidR="00614661" w:rsidRDefault="00614661" w:rsidP="00DF09D7">
            <w:pPr>
              <w:pStyle w:val="CPRSH2BodyChar"/>
              <w:ind w:left="0"/>
            </w:pPr>
            <w:r>
              <w:t>SPECIAL (.02)</w:t>
            </w:r>
          </w:p>
        </w:tc>
        <w:tc>
          <w:tcPr>
            <w:tcW w:w="2891" w:type="dxa"/>
          </w:tcPr>
          <w:p w14:paraId="60F5B4CD" w14:textId="77777777" w:rsidR="00614661" w:rsidRDefault="00614661" w:rsidP="00DF09D7">
            <w:pPr>
              <w:pStyle w:val="CPRSH2BodyChar"/>
              <w:ind w:left="0"/>
            </w:pPr>
            <w:r>
              <w:lastRenderedPageBreak/>
              <w:t>New</w:t>
            </w:r>
          </w:p>
          <w:p w14:paraId="4D25F629" w14:textId="77777777" w:rsidR="00614661" w:rsidRDefault="00614661" w:rsidP="00DF09D7">
            <w:pPr>
              <w:pStyle w:val="CPRSH2BodyChar"/>
              <w:ind w:left="0"/>
            </w:pPr>
            <w:r>
              <w:t>New</w:t>
            </w:r>
          </w:p>
          <w:p w14:paraId="44616CFE" w14:textId="77777777" w:rsidR="00614661" w:rsidRDefault="00614661" w:rsidP="00DF09D7">
            <w:pPr>
              <w:pStyle w:val="CPRSH2BodyChar"/>
              <w:ind w:left="0"/>
            </w:pPr>
            <w:r>
              <w:br/>
              <w:t>New</w:t>
            </w:r>
          </w:p>
          <w:p w14:paraId="689F2DE7" w14:textId="77777777" w:rsidR="00614661" w:rsidRDefault="00614661" w:rsidP="00DF09D7">
            <w:pPr>
              <w:pStyle w:val="CPRSH2BodyChar"/>
              <w:ind w:left="0"/>
            </w:pPr>
            <w:r>
              <w:br/>
              <w:t>New</w:t>
            </w:r>
          </w:p>
          <w:p w14:paraId="3DB0EAC2" w14:textId="77777777" w:rsidR="00614661" w:rsidRDefault="00614661" w:rsidP="00DF09D7">
            <w:pPr>
              <w:pStyle w:val="CPRSH2BodyChar"/>
              <w:ind w:left="0"/>
            </w:pPr>
            <w:r>
              <w:t>New</w:t>
            </w:r>
          </w:p>
          <w:p w14:paraId="472AE746" w14:textId="77777777" w:rsidR="00614661" w:rsidRDefault="00614661" w:rsidP="00DF09D7">
            <w:pPr>
              <w:pStyle w:val="CPRSH2BodyChar"/>
              <w:ind w:left="0"/>
            </w:pPr>
            <w:r>
              <w:t>New</w:t>
            </w:r>
          </w:p>
          <w:p w14:paraId="53F73741" w14:textId="77777777" w:rsidR="00614661" w:rsidRDefault="00614661" w:rsidP="00DF09D7">
            <w:pPr>
              <w:pStyle w:val="CPRSH2BodyChar"/>
              <w:ind w:left="0"/>
            </w:pPr>
            <w:r>
              <w:t>New</w:t>
            </w:r>
          </w:p>
          <w:p w14:paraId="4E0F95C0" w14:textId="77777777" w:rsidR="00614661" w:rsidRDefault="00614661" w:rsidP="00DF09D7">
            <w:pPr>
              <w:pStyle w:val="CPRSH2BodyChar"/>
              <w:ind w:left="0"/>
            </w:pPr>
            <w:r>
              <w:br/>
              <w:t>New</w:t>
            </w:r>
          </w:p>
          <w:p w14:paraId="46F0B81F" w14:textId="77777777" w:rsidR="00614661" w:rsidRDefault="00614661" w:rsidP="00DF09D7">
            <w:pPr>
              <w:pStyle w:val="CPRSH2BodyChar"/>
              <w:ind w:left="0"/>
            </w:pPr>
            <w:r>
              <w:t>New</w:t>
            </w:r>
          </w:p>
          <w:p w14:paraId="1BD46125" w14:textId="77777777" w:rsidR="00614661" w:rsidRDefault="00614661" w:rsidP="00DF09D7">
            <w:pPr>
              <w:pStyle w:val="CPRSH2BodyChar"/>
              <w:ind w:left="0"/>
            </w:pPr>
            <w:r>
              <w:t>New</w:t>
            </w:r>
          </w:p>
          <w:p w14:paraId="3D9F80CA" w14:textId="77777777" w:rsidR="00614661" w:rsidRDefault="00614661" w:rsidP="00DF09D7">
            <w:pPr>
              <w:pStyle w:val="CPRSH2BodyChar"/>
              <w:ind w:left="0"/>
            </w:pPr>
            <w:r>
              <w:lastRenderedPageBreak/>
              <w:t>New</w:t>
            </w:r>
          </w:p>
          <w:p w14:paraId="2B1C8FA3" w14:textId="77777777" w:rsidR="00614661" w:rsidRDefault="00614661" w:rsidP="00DF09D7">
            <w:pPr>
              <w:pStyle w:val="CPRSH2BodyChar"/>
              <w:ind w:left="0"/>
            </w:pPr>
            <w:r>
              <w:t>New</w:t>
            </w:r>
          </w:p>
          <w:p w14:paraId="01BF3A48" w14:textId="77777777" w:rsidR="00614661" w:rsidRDefault="00614661" w:rsidP="00DF09D7">
            <w:pPr>
              <w:pStyle w:val="CPRSH2BodyChar"/>
              <w:ind w:left="0"/>
            </w:pPr>
            <w:r>
              <w:t>New</w:t>
            </w:r>
          </w:p>
          <w:p w14:paraId="202B9C5F" w14:textId="77777777" w:rsidR="00614661" w:rsidRDefault="00614661" w:rsidP="00DF09D7">
            <w:pPr>
              <w:pStyle w:val="CPRSH2BodyChar"/>
              <w:ind w:left="0"/>
            </w:pPr>
            <w:r>
              <w:t>New</w:t>
            </w:r>
          </w:p>
          <w:p w14:paraId="441AB58A" w14:textId="77777777" w:rsidR="00614661" w:rsidRDefault="00614661" w:rsidP="00DF09D7">
            <w:pPr>
              <w:pStyle w:val="CPRSH2BodyChar"/>
              <w:ind w:left="0"/>
            </w:pPr>
            <w:r>
              <w:t>New</w:t>
            </w:r>
          </w:p>
          <w:p w14:paraId="4FB3557C" w14:textId="77777777" w:rsidR="00614661" w:rsidRDefault="00614661" w:rsidP="00DF09D7">
            <w:pPr>
              <w:pStyle w:val="CPRSH2BodyChar"/>
              <w:ind w:left="0"/>
            </w:pPr>
            <w:r>
              <w:t>New</w:t>
            </w:r>
          </w:p>
          <w:p w14:paraId="2DE35488" w14:textId="77777777" w:rsidR="00614661" w:rsidRDefault="00614661" w:rsidP="00DF09D7">
            <w:pPr>
              <w:pStyle w:val="CPRSH2BodyChar"/>
              <w:ind w:left="0"/>
            </w:pPr>
            <w:r>
              <w:t>New</w:t>
            </w:r>
          </w:p>
          <w:p w14:paraId="052EC11F" w14:textId="77777777" w:rsidR="00614661" w:rsidRDefault="00614661" w:rsidP="00DF09D7">
            <w:pPr>
              <w:pStyle w:val="CPRSH2BodyChar"/>
              <w:ind w:left="0"/>
            </w:pPr>
            <w:r>
              <w:t>New</w:t>
            </w:r>
          </w:p>
          <w:p w14:paraId="6DB38253" w14:textId="77777777" w:rsidR="00614661" w:rsidRDefault="00614661" w:rsidP="00DF09D7">
            <w:pPr>
              <w:pStyle w:val="CPRSH2BodyChar"/>
              <w:ind w:left="0"/>
            </w:pPr>
            <w:r>
              <w:t>New</w:t>
            </w:r>
          </w:p>
          <w:p w14:paraId="1A9B8F9C" w14:textId="77777777" w:rsidR="00614661" w:rsidRDefault="00614661" w:rsidP="00DF09D7">
            <w:pPr>
              <w:pStyle w:val="CPRSH2BodyChar"/>
              <w:ind w:left="0"/>
            </w:pPr>
            <w:r>
              <w:t>New</w:t>
            </w:r>
          </w:p>
          <w:p w14:paraId="5CE1050C" w14:textId="77777777" w:rsidR="00614661" w:rsidRDefault="00614661" w:rsidP="00DF09D7">
            <w:pPr>
              <w:pStyle w:val="CPRSH2BodyChar"/>
              <w:ind w:left="0"/>
            </w:pPr>
            <w:r>
              <w:t>New</w:t>
            </w:r>
          </w:p>
          <w:p w14:paraId="3F8B9219" w14:textId="77777777" w:rsidR="00614661" w:rsidRDefault="00614661" w:rsidP="00DF09D7">
            <w:pPr>
              <w:pStyle w:val="CPRSH2BodyChar"/>
              <w:ind w:left="0"/>
            </w:pPr>
            <w:r>
              <w:t>New</w:t>
            </w:r>
          </w:p>
          <w:p w14:paraId="6870A2C5" w14:textId="77777777" w:rsidR="00614661" w:rsidRDefault="00614661" w:rsidP="00DF09D7">
            <w:pPr>
              <w:pStyle w:val="CPRSH2BodyChar"/>
              <w:ind w:left="0"/>
            </w:pPr>
            <w:r>
              <w:t>New</w:t>
            </w:r>
          </w:p>
          <w:p w14:paraId="442149AA" w14:textId="77777777" w:rsidR="00614661" w:rsidRDefault="00614661" w:rsidP="00DF09D7">
            <w:pPr>
              <w:pStyle w:val="CPRSH2BodyChar"/>
              <w:ind w:left="0"/>
            </w:pPr>
            <w:r>
              <w:t>New</w:t>
            </w:r>
          </w:p>
          <w:p w14:paraId="4C13E064" w14:textId="77777777" w:rsidR="00614661" w:rsidRDefault="00614661" w:rsidP="00DF09D7">
            <w:pPr>
              <w:pStyle w:val="CPRSH2BodyChar"/>
              <w:ind w:left="0"/>
            </w:pPr>
            <w:r>
              <w:t>New</w:t>
            </w:r>
          </w:p>
          <w:p w14:paraId="319429CE" w14:textId="77777777" w:rsidR="00614661" w:rsidRDefault="00614661" w:rsidP="00DF09D7">
            <w:pPr>
              <w:pStyle w:val="CPRSH2BodyChar"/>
              <w:ind w:left="0"/>
            </w:pPr>
            <w:r>
              <w:t>New</w:t>
            </w:r>
          </w:p>
          <w:p w14:paraId="1C1496A2" w14:textId="77777777" w:rsidR="00614661" w:rsidRDefault="00614661" w:rsidP="00DF09D7">
            <w:pPr>
              <w:pStyle w:val="CPRSH2BodyChar"/>
              <w:ind w:left="0"/>
            </w:pPr>
            <w:r>
              <w:t>New</w:t>
            </w:r>
          </w:p>
          <w:p w14:paraId="5CE393AD" w14:textId="77777777" w:rsidR="00614661" w:rsidRDefault="00614661" w:rsidP="00DF09D7">
            <w:pPr>
              <w:pStyle w:val="CPRSH2BodyChar"/>
              <w:ind w:left="0"/>
            </w:pPr>
            <w:r>
              <w:br/>
              <w:t>New</w:t>
            </w:r>
          </w:p>
          <w:p w14:paraId="21A530FC" w14:textId="77777777" w:rsidR="00614661" w:rsidRDefault="00614661" w:rsidP="00DF09D7">
            <w:pPr>
              <w:pStyle w:val="CPRSH2BodyChar"/>
              <w:ind w:left="0"/>
            </w:pPr>
            <w:r>
              <w:br/>
              <w:t>New</w:t>
            </w:r>
          </w:p>
          <w:p w14:paraId="595504EB" w14:textId="77777777" w:rsidR="00614661" w:rsidRDefault="00614661" w:rsidP="00DF09D7">
            <w:pPr>
              <w:pStyle w:val="CPRSH2BodyChar"/>
              <w:ind w:left="0"/>
            </w:pPr>
            <w:r>
              <w:br/>
              <w:t>New</w:t>
            </w:r>
          </w:p>
          <w:p w14:paraId="2DAA8F40" w14:textId="77777777" w:rsidR="00614661" w:rsidRDefault="00614661" w:rsidP="00DF09D7">
            <w:pPr>
              <w:pStyle w:val="CPRSH2BodyChar"/>
              <w:ind w:left="0"/>
            </w:pPr>
            <w:r>
              <w:br/>
              <w:t>New</w:t>
            </w:r>
          </w:p>
          <w:p w14:paraId="034668F7" w14:textId="77777777" w:rsidR="00614661" w:rsidRDefault="00614661" w:rsidP="00DF09D7">
            <w:pPr>
              <w:pStyle w:val="CPRSH2BodyChar"/>
              <w:ind w:left="0"/>
            </w:pPr>
            <w:r>
              <w:t>New</w:t>
            </w:r>
          </w:p>
          <w:p w14:paraId="3F356F9F" w14:textId="77777777" w:rsidR="00614661" w:rsidRDefault="00614661" w:rsidP="00DF09D7">
            <w:pPr>
              <w:pStyle w:val="CPRSH2BodyChar"/>
              <w:ind w:left="0"/>
            </w:pPr>
            <w:r>
              <w:t>New</w:t>
            </w:r>
          </w:p>
          <w:p w14:paraId="000800D5" w14:textId="77777777" w:rsidR="00614661" w:rsidRDefault="00614661" w:rsidP="00DF09D7">
            <w:pPr>
              <w:pStyle w:val="CPRSH2BodyChar"/>
              <w:ind w:left="0"/>
            </w:pPr>
            <w:r>
              <w:lastRenderedPageBreak/>
              <w:t>New</w:t>
            </w:r>
          </w:p>
          <w:p w14:paraId="4E149C3B" w14:textId="77777777" w:rsidR="00614661" w:rsidRDefault="00614661" w:rsidP="00DF09D7">
            <w:pPr>
              <w:pStyle w:val="CPRSH2BodyChar"/>
              <w:ind w:left="0"/>
            </w:pPr>
            <w:r>
              <w:t>New</w:t>
            </w:r>
          </w:p>
          <w:p w14:paraId="07BA6DC3" w14:textId="77777777" w:rsidR="00614661" w:rsidRDefault="00614661" w:rsidP="00DF09D7">
            <w:pPr>
              <w:pStyle w:val="CPRSH2BodyChar"/>
              <w:ind w:left="0"/>
            </w:pPr>
            <w:r>
              <w:t>New</w:t>
            </w:r>
          </w:p>
          <w:p w14:paraId="1611894A" w14:textId="77777777" w:rsidR="00614661" w:rsidRDefault="00614661" w:rsidP="00DF09D7">
            <w:pPr>
              <w:pStyle w:val="CPRSH2BodyChar"/>
              <w:ind w:left="0"/>
            </w:pPr>
            <w:r>
              <w:t>New</w:t>
            </w:r>
          </w:p>
          <w:p w14:paraId="39CC9F3E" w14:textId="77777777" w:rsidR="00614661" w:rsidRDefault="00614661" w:rsidP="00DF09D7">
            <w:pPr>
              <w:pStyle w:val="CPRSH2BodyChar"/>
              <w:ind w:left="0"/>
            </w:pPr>
          </w:p>
          <w:p w14:paraId="7A05F2AC" w14:textId="77777777" w:rsidR="00614661" w:rsidRDefault="00614661" w:rsidP="00DF09D7">
            <w:pPr>
              <w:pStyle w:val="CPRSH2BodyChar"/>
              <w:ind w:left="0"/>
            </w:pPr>
          </w:p>
        </w:tc>
      </w:tr>
    </w:tbl>
    <w:p w14:paraId="19F2AAD1" w14:textId="77777777" w:rsidR="00614661" w:rsidRDefault="00614661" w:rsidP="00B9462D">
      <w:pPr>
        <w:pStyle w:val="CPRSH2BodyChar"/>
      </w:pPr>
    </w:p>
    <w:p w14:paraId="61B04B8C" w14:textId="77777777" w:rsidR="0059219D" w:rsidRDefault="0059219D" w:rsidP="00F553BF">
      <w:pPr>
        <w:pStyle w:val="Heading3"/>
        <w:framePr w:wrap="notBeside"/>
      </w:pPr>
      <w:bookmarkStart w:id="1113" w:name="OR_3_0_405_new_fields"/>
      <w:bookmarkStart w:id="1114" w:name="_Toc162954009"/>
      <w:bookmarkEnd w:id="1113"/>
      <w:r w:rsidRPr="00002853">
        <w:t>OR*3.0*</w:t>
      </w:r>
      <w:r>
        <w:t>405</w:t>
      </w:r>
      <w:bookmarkEnd w:id="1114"/>
      <w:r w:rsidRPr="00002853">
        <w:t xml:space="preserve"> </w:t>
      </w:r>
    </w:p>
    <w:p w14:paraId="434F2695" w14:textId="77777777" w:rsidR="0059219D" w:rsidRPr="0028177F" w:rsidRDefault="0059219D" w:rsidP="0059219D">
      <w:pPr>
        <w:pStyle w:val="CPRSH2BodyChar"/>
      </w:pPr>
      <w:r>
        <w:t>New fields are listed below:</w:t>
      </w:r>
    </w:p>
    <w:tbl>
      <w:tblPr>
        <w:tblStyle w:val="TableGrid"/>
        <w:tblW w:w="8939" w:type="dxa"/>
        <w:tblInd w:w="607" w:type="dxa"/>
        <w:tblLook w:val="04A0" w:firstRow="1" w:lastRow="0" w:firstColumn="1" w:lastColumn="0" w:noHBand="0" w:noVBand="1"/>
      </w:tblPr>
      <w:tblGrid>
        <w:gridCol w:w="2883"/>
        <w:gridCol w:w="3165"/>
        <w:gridCol w:w="2891"/>
      </w:tblGrid>
      <w:tr w:rsidR="0059219D" w:rsidRPr="000D0A07" w14:paraId="030469D3" w14:textId="77777777" w:rsidTr="00A36A4E">
        <w:trPr>
          <w:tblHeader/>
        </w:trPr>
        <w:tc>
          <w:tcPr>
            <w:tcW w:w="2883" w:type="dxa"/>
            <w:shd w:val="clear" w:color="auto" w:fill="D0CECE" w:themeFill="background2" w:themeFillShade="E6"/>
          </w:tcPr>
          <w:p w14:paraId="4E87EB1C" w14:textId="77777777" w:rsidR="0059219D" w:rsidRPr="00A36A4E" w:rsidRDefault="0059219D" w:rsidP="00DF09D7">
            <w:pPr>
              <w:pStyle w:val="CPRSH2BodyChar"/>
              <w:ind w:left="0"/>
              <w:rPr>
                <w:rFonts w:ascii="Arial" w:hAnsi="Arial" w:cs="Arial"/>
                <w:b/>
                <w:bCs w:val="0"/>
                <w:szCs w:val="22"/>
              </w:rPr>
            </w:pPr>
            <w:r w:rsidRPr="00A36A4E">
              <w:rPr>
                <w:rFonts w:ascii="Arial" w:hAnsi="Arial" w:cs="Arial"/>
                <w:b/>
                <w:bCs w:val="0"/>
                <w:szCs w:val="22"/>
              </w:rPr>
              <w:t>File Name (Number)</w:t>
            </w:r>
          </w:p>
        </w:tc>
        <w:tc>
          <w:tcPr>
            <w:tcW w:w="3165" w:type="dxa"/>
            <w:shd w:val="clear" w:color="auto" w:fill="D0CECE" w:themeFill="background2" w:themeFillShade="E6"/>
          </w:tcPr>
          <w:p w14:paraId="4F5367DD" w14:textId="77777777" w:rsidR="0059219D" w:rsidRPr="00A36A4E" w:rsidRDefault="0059219D" w:rsidP="00DF09D7">
            <w:pPr>
              <w:pStyle w:val="CPRSH2BodyChar"/>
              <w:ind w:left="0"/>
              <w:rPr>
                <w:rFonts w:ascii="Arial" w:hAnsi="Arial" w:cs="Arial"/>
                <w:b/>
                <w:bCs w:val="0"/>
                <w:szCs w:val="22"/>
              </w:rPr>
            </w:pPr>
            <w:r w:rsidRPr="00A36A4E">
              <w:rPr>
                <w:rFonts w:ascii="Arial" w:hAnsi="Arial" w:cs="Arial"/>
                <w:b/>
                <w:bCs w:val="0"/>
                <w:szCs w:val="22"/>
              </w:rPr>
              <w:t>Field Name (Number)</w:t>
            </w:r>
          </w:p>
        </w:tc>
        <w:tc>
          <w:tcPr>
            <w:tcW w:w="2891" w:type="dxa"/>
            <w:shd w:val="clear" w:color="auto" w:fill="D0CECE" w:themeFill="background2" w:themeFillShade="E6"/>
          </w:tcPr>
          <w:p w14:paraId="4DC46931" w14:textId="77777777" w:rsidR="0059219D" w:rsidRPr="00A36A4E" w:rsidRDefault="0059219D" w:rsidP="00DF09D7">
            <w:pPr>
              <w:pStyle w:val="CPRSH2BodyChar"/>
              <w:ind w:left="0"/>
              <w:rPr>
                <w:rFonts w:ascii="Arial" w:hAnsi="Arial" w:cs="Arial"/>
                <w:b/>
                <w:bCs w:val="0"/>
                <w:szCs w:val="22"/>
              </w:rPr>
            </w:pPr>
            <w:r w:rsidRPr="00A36A4E">
              <w:rPr>
                <w:rFonts w:ascii="Arial" w:hAnsi="Arial" w:cs="Arial"/>
                <w:b/>
                <w:bCs w:val="0"/>
                <w:szCs w:val="22"/>
              </w:rPr>
              <w:t>New/Modified/Deleted</w:t>
            </w:r>
          </w:p>
        </w:tc>
      </w:tr>
      <w:tr w:rsidR="0059219D" w14:paraId="10B13446" w14:textId="77777777" w:rsidTr="00A6257D">
        <w:tc>
          <w:tcPr>
            <w:tcW w:w="2883" w:type="dxa"/>
          </w:tcPr>
          <w:p w14:paraId="5B5C8224" w14:textId="77777777" w:rsidR="0059219D" w:rsidRDefault="0059219D" w:rsidP="00DF09D7">
            <w:pPr>
              <w:pStyle w:val="CPRSH2BodyChar"/>
              <w:ind w:left="0"/>
            </w:pPr>
            <w:r>
              <w:t>ORDER CHECK OVERRIDE REASONS (#100.04)</w:t>
            </w:r>
          </w:p>
        </w:tc>
        <w:tc>
          <w:tcPr>
            <w:tcW w:w="3165" w:type="dxa"/>
          </w:tcPr>
          <w:p w14:paraId="06F98BA8" w14:textId="77777777" w:rsidR="0059219D" w:rsidRDefault="0059219D" w:rsidP="00DF09D7">
            <w:pPr>
              <w:pStyle w:val="CPRSH2BodyChar"/>
              <w:ind w:left="0"/>
            </w:pPr>
            <w:r>
              <w:t>NAME (#.01)</w:t>
            </w:r>
          </w:p>
          <w:p w14:paraId="2E6F57B7" w14:textId="77777777" w:rsidR="0059219D" w:rsidRDefault="0059219D" w:rsidP="00DF09D7">
            <w:pPr>
              <w:pStyle w:val="CPRSH2BodyChar"/>
              <w:ind w:left="0"/>
            </w:pPr>
            <w:r>
              <w:t>SYNONYM (#.02)</w:t>
            </w:r>
          </w:p>
          <w:p w14:paraId="0084DD5A" w14:textId="77777777" w:rsidR="0059219D" w:rsidRDefault="0059219D" w:rsidP="00DF09D7">
            <w:pPr>
              <w:pStyle w:val="CPRSH2BodyChar"/>
              <w:ind w:left="0"/>
            </w:pPr>
            <w:r>
              <w:t>TYPE (#.03)</w:t>
            </w:r>
          </w:p>
          <w:p w14:paraId="042C7F52" w14:textId="77777777" w:rsidR="0059219D" w:rsidRDefault="0059219D" w:rsidP="00DF09D7">
            <w:pPr>
              <w:pStyle w:val="CPRSH2BodyChar"/>
              <w:ind w:left="0"/>
            </w:pPr>
            <w:r>
              <w:t>ACTIVE (#.04)</w:t>
            </w:r>
          </w:p>
        </w:tc>
        <w:tc>
          <w:tcPr>
            <w:tcW w:w="2891" w:type="dxa"/>
          </w:tcPr>
          <w:p w14:paraId="3A1D140E" w14:textId="77777777" w:rsidR="0059219D" w:rsidRDefault="0059219D" w:rsidP="00DF09D7">
            <w:pPr>
              <w:pStyle w:val="CPRSH2BodyChar"/>
              <w:ind w:left="0"/>
            </w:pPr>
            <w:r>
              <w:t>New</w:t>
            </w:r>
          </w:p>
          <w:p w14:paraId="089722F5" w14:textId="77777777" w:rsidR="0059219D" w:rsidRDefault="0059219D" w:rsidP="00DF09D7">
            <w:pPr>
              <w:pStyle w:val="CPRSH2BodyChar"/>
              <w:ind w:left="0"/>
            </w:pPr>
            <w:r>
              <w:t>New</w:t>
            </w:r>
          </w:p>
          <w:p w14:paraId="2924B845" w14:textId="77777777" w:rsidR="0059219D" w:rsidRDefault="0059219D" w:rsidP="00DF09D7">
            <w:pPr>
              <w:pStyle w:val="CPRSH2BodyChar"/>
              <w:ind w:left="0"/>
            </w:pPr>
            <w:r>
              <w:t>New</w:t>
            </w:r>
          </w:p>
          <w:p w14:paraId="00BDE971" w14:textId="77777777" w:rsidR="0059219D" w:rsidRDefault="0059219D" w:rsidP="00DF09D7">
            <w:pPr>
              <w:pStyle w:val="CPRSH2BodyChar"/>
              <w:ind w:left="0"/>
            </w:pPr>
            <w:r>
              <w:t>New</w:t>
            </w:r>
          </w:p>
        </w:tc>
      </w:tr>
      <w:tr w:rsidR="0059219D" w14:paraId="68F8BD3B" w14:textId="77777777" w:rsidTr="00A6257D">
        <w:tc>
          <w:tcPr>
            <w:tcW w:w="2883" w:type="dxa"/>
          </w:tcPr>
          <w:p w14:paraId="792F18F3" w14:textId="77777777" w:rsidR="0059219D" w:rsidRDefault="0059219D" w:rsidP="00DF09D7">
            <w:pPr>
              <w:pStyle w:val="CPRSH2BodyChar"/>
              <w:ind w:left="0"/>
            </w:pPr>
            <w:r>
              <w:t>ORDER CHECK INSTANCES (#100.05)</w:t>
            </w:r>
          </w:p>
        </w:tc>
        <w:tc>
          <w:tcPr>
            <w:tcW w:w="3165" w:type="dxa"/>
          </w:tcPr>
          <w:p w14:paraId="1EDD1E79" w14:textId="77777777" w:rsidR="0059219D" w:rsidRDefault="0059219D" w:rsidP="00DF09D7">
            <w:pPr>
              <w:pStyle w:val="CPRSH2BodyChar"/>
              <w:ind w:left="0"/>
            </w:pPr>
            <w:r>
              <w:t>COMMENT ON REMOTE ALLERGY (11)</w:t>
            </w:r>
          </w:p>
        </w:tc>
        <w:tc>
          <w:tcPr>
            <w:tcW w:w="2891" w:type="dxa"/>
          </w:tcPr>
          <w:p w14:paraId="23E6D150" w14:textId="77777777" w:rsidR="0059219D" w:rsidRDefault="0059219D" w:rsidP="00DF09D7">
            <w:pPr>
              <w:pStyle w:val="CPRSH2BodyChar"/>
              <w:ind w:left="0"/>
            </w:pPr>
            <w:r>
              <w:t>New</w:t>
            </w:r>
          </w:p>
        </w:tc>
      </w:tr>
      <w:tr w:rsidR="0059219D" w14:paraId="34B34F73" w14:textId="77777777" w:rsidTr="00A6257D">
        <w:tc>
          <w:tcPr>
            <w:tcW w:w="2883" w:type="dxa"/>
          </w:tcPr>
          <w:p w14:paraId="2980721A" w14:textId="77777777" w:rsidR="0059219D" w:rsidRDefault="0059219D" w:rsidP="00DF09D7">
            <w:pPr>
              <w:pStyle w:val="CPRSH2BodyChar"/>
              <w:ind w:left="0"/>
            </w:pPr>
            <w:r>
              <w:t>PDMP QUERY LOG (#101.62), QUERIES Multiple (#101.621)</w:t>
            </w:r>
          </w:p>
        </w:tc>
        <w:tc>
          <w:tcPr>
            <w:tcW w:w="3165" w:type="dxa"/>
          </w:tcPr>
          <w:p w14:paraId="3FA617FA" w14:textId="77777777" w:rsidR="0059219D" w:rsidRDefault="0059219D" w:rsidP="00DF09D7">
            <w:pPr>
              <w:pStyle w:val="CPRSH2BodyChar"/>
              <w:ind w:left="0"/>
            </w:pPr>
            <w:r>
              <w:t>FROM REMINDERS (.12)</w:t>
            </w:r>
          </w:p>
        </w:tc>
        <w:tc>
          <w:tcPr>
            <w:tcW w:w="2891" w:type="dxa"/>
          </w:tcPr>
          <w:p w14:paraId="61F2A510" w14:textId="77777777" w:rsidR="0059219D" w:rsidRDefault="0059219D" w:rsidP="00DF09D7">
            <w:pPr>
              <w:pStyle w:val="CPRSH2BodyChar"/>
              <w:ind w:left="0"/>
            </w:pPr>
            <w:r>
              <w:t>New</w:t>
            </w:r>
          </w:p>
        </w:tc>
      </w:tr>
    </w:tbl>
    <w:p w14:paraId="4610125E" w14:textId="77777777" w:rsidR="00A141C4" w:rsidRDefault="00A141C4">
      <w:pPr>
        <w:spacing w:before="0" w:after="0"/>
      </w:pPr>
      <w:bookmarkStart w:id="1115" w:name="Appendix_H"/>
      <w:bookmarkEnd w:id="1115"/>
    </w:p>
    <w:p w14:paraId="20836E40" w14:textId="77777777" w:rsidR="00AD6202" w:rsidRDefault="00AD6202" w:rsidP="00095C73">
      <w:pPr>
        <w:pStyle w:val="CPRSH1"/>
      </w:pPr>
    </w:p>
    <w:p w14:paraId="64655D11" w14:textId="1FB03802" w:rsidR="00AD6202" w:rsidRDefault="00AD6202">
      <w:pPr>
        <w:spacing w:before="0" w:after="0"/>
        <w:rPr>
          <w:rFonts w:ascii="Arial" w:hAnsi="Arial"/>
          <w:b/>
          <w:sz w:val="36"/>
          <w:szCs w:val="20"/>
        </w:rPr>
      </w:pPr>
      <w:r>
        <w:br w:type="page"/>
      </w:r>
    </w:p>
    <w:p w14:paraId="40E55F41" w14:textId="6D294C6A" w:rsidR="00356455" w:rsidRPr="00002853" w:rsidRDefault="00356455" w:rsidP="002C1423">
      <w:pPr>
        <w:pStyle w:val="Heading2"/>
        <w:framePr w:wrap="notBeside"/>
      </w:pPr>
      <w:bookmarkStart w:id="1116" w:name="_Toc162954010"/>
      <w:r w:rsidRPr="00002853">
        <w:lastRenderedPageBreak/>
        <w:t xml:space="preserve">Appendix </w:t>
      </w:r>
      <w:r w:rsidR="009538BB">
        <w:t>C</w:t>
      </w:r>
      <w:r w:rsidRPr="00002853">
        <w:t xml:space="preserve"> - Parameters by Function</w:t>
      </w:r>
      <w:bookmarkEnd w:id="1107"/>
      <w:bookmarkEnd w:id="1116"/>
    </w:p>
    <w:p w14:paraId="3A8423F8" w14:textId="77777777" w:rsidR="00356455" w:rsidRPr="00002853" w:rsidRDefault="00356455" w:rsidP="00E2311E">
      <w:pPr>
        <w:pStyle w:val="CPRSH3Body"/>
      </w:pPr>
      <w:r w:rsidRPr="00002853">
        <w:t xml:space="preserve">Parameters provide many ways of setting defaults for an application. Parameters are defined in the Parameter Definition file (8989.51). The Parameters file (8989.5) contains the specific defaults. They are exported and installed in an application using the KIDS build. A parameter definition has associated with it one or more entities. An entity may be a user, location, system, package, or other category. Associated with a particular entity is a value. The different entities have precedence as to what default may apply in a particular circumstance. For example, a date range default for a report in the package CPRS is set </w:t>
      </w:r>
      <w:r w:rsidR="001D2DCB" w:rsidRPr="00002853">
        <w:t>at T-30 days. The user, CPRSPROVIDER,TEN</w:t>
      </w:r>
      <w:r w:rsidRPr="00002853">
        <w:t>, has a default for this report of 6 months, T-180 days. If the parameter is defined with a precedence of [User, Package], the user will be prompted with the T-180 default. Because of the precedence, the User default takes exception over the Package default. The parameter files allow for tremendous flexibility in arranging defaults. Parameters are a Kernel utility; more technical information is covered in the Kernel Toolkit documentation.</w:t>
      </w:r>
    </w:p>
    <w:p w14:paraId="048F7E12" w14:textId="346FB27A" w:rsidR="00356455" w:rsidRPr="00002853" w:rsidRDefault="00356455" w:rsidP="005F08BC">
      <w:pPr>
        <w:pStyle w:val="CPRSH3Body"/>
      </w:pPr>
      <w:r w:rsidRPr="00002853">
        <w:t>If a user does not have DUZ(0)= “@” then they will not see package level settings for parameters. Generally, it is recommended that the package level settings are not changed.</w:t>
      </w:r>
    </w:p>
    <w:p w14:paraId="0FE4299F" w14:textId="77777777" w:rsidR="00356455" w:rsidRPr="00002853" w:rsidRDefault="00356455" w:rsidP="005F08BC">
      <w:pPr>
        <w:pStyle w:val="Heading3"/>
        <w:framePr w:wrap="notBeside"/>
      </w:pPr>
      <w:bookmarkStart w:id="1117" w:name="_Toc495200894"/>
      <w:bookmarkStart w:id="1118" w:name="_Toc162954011"/>
      <w:r w:rsidRPr="00002853">
        <w:t>Menus for modifying Parameters</w:t>
      </w:r>
      <w:bookmarkEnd w:id="1117"/>
      <w:bookmarkEnd w:id="1118"/>
    </w:p>
    <w:p w14:paraId="3F1D6B44" w14:textId="77777777" w:rsidR="00356455" w:rsidRPr="00002853" w:rsidRDefault="00356455" w:rsidP="001D2DCB">
      <w:pPr>
        <w:pStyle w:val="CPRSH2Body"/>
      </w:pPr>
      <w:r w:rsidRPr="00002853">
        <w:t>CPRS users can access editing parameters from the following options.</w:t>
      </w:r>
    </w:p>
    <w:tbl>
      <w:tblPr>
        <w:tblStyle w:val="GridTable1Light"/>
        <w:tblW w:w="0" w:type="auto"/>
        <w:tblLook w:val="0020" w:firstRow="1" w:lastRow="0" w:firstColumn="0" w:lastColumn="0" w:noHBand="0" w:noVBand="0"/>
      </w:tblPr>
      <w:tblGrid>
        <w:gridCol w:w="4041"/>
        <w:gridCol w:w="4095"/>
      </w:tblGrid>
      <w:tr w:rsidR="00356455" w:rsidRPr="00002853" w14:paraId="75B6EE27" w14:textId="77777777" w:rsidTr="00D820BF">
        <w:trPr>
          <w:cnfStyle w:val="100000000000" w:firstRow="1" w:lastRow="0" w:firstColumn="0" w:lastColumn="0" w:oddVBand="0" w:evenVBand="0" w:oddHBand="0" w:evenHBand="0" w:firstRowFirstColumn="0" w:firstRowLastColumn="0" w:lastRowFirstColumn="0" w:lastRowLastColumn="0"/>
        </w:trPr>
        <w:tc>
          <w:tcPr>
            <w:tcW w:w="4041" w:type="dxa"/>
            <w:shd w:val="clear" w:color="auto" w:fill="D9D9D9"/>
          </w:tcPr>
          <w:p w14:paraId="66A8D383" w14:textId="77777777" w:rsidR="00356455" w:rsidRPr="00A36A4E" w:rsidRDefault="00356455">
            <w:pPr>
              <w:rPr>
                <w:rFonts w:ascii="Arial" w:hAnsi="Arial" w:cs="Arial"/>
                <w:sz w:val="20"/>
                <w:szCs w:val="22"/>
              </w:rPr>
            </w:pPr>
            <w:r w:rsidRPr="00A36A4E">
              <w:rPr>
                <w:rFonts w:ascii="Arial" w:hAnsi="Arial" w:cs="Arial"/>
                <w:sz w:val="20"/>
                <w:szCs w:val="22"/>
              </w:rPr>
              <w:t>Personal Preference</w:t>
            </w:r>
          </w:p>
        </w:tc>
        <w:tc>
          <w:tcPr>
            <w:tcW w:w="4095" w:type="dxa"/>
            <w:shd w:val="clear" w:color="auto" w:fill="D9D9D9"/>
          </w:tcPr>
          <w:p w14:paraId="75C73130" w14:textId="77777777" w:rsidR="00356455" w:rsidRPr="00A36A4E" w:rsidRDefault="00356455">
            <w:pPr>
              <w:rPr>
                <w:rFonts w:ascii="Arial" w:hAnsi="Arial" w:cs="Arial"/>
                <w:sz w:val="20"/>
                <w:szCs w:val="22"/>
              </w:rPr>
            </w:pPr>
            <w:r w:rsidRPr="00A36A4E">
              <w:rPr>
                <w:rFonts w:ascii="Arial" w:hAnsi="Arial" w:cs="Arial"/>
                <w:sz w:val="20"/>
                <w:szCs w:val="22"/>
              </w:rPr>
              <w:t>ORPO MENU</w:t>
            </w:r>
          </w:p>
        </w:tc>
      </w:tr>
      <w:tr w:rsidR="00356455" w:rsidRPr="00002853" w14:paraId="4390B1F5" w14:textId="77777777" w:rsidTr="00D820BF">
        <w:tc>
          <w:tcPr>
            <w:tcW w:w="4041" w:type="dxa"/>
          </w:tcPr>
          <w:p w14:paraId="05DB47C8" w14:textId="77777777" w:rsidR="00356455" w:rsidRPr="00002853" w:rsidRDefault="00356455">
            <w:r w:rsidRPr="00002853">
              <w:t>CPRS Configuration (Clin Coord)</w:t>
            </w:r>
          </w:p>
        </w:tc>
        <w:tc>
          <w:tcPr>
            <w:tcW w:w="4095" w:type="dxa"/>
          </w:tcPr>
          <w:p w14:paraId="485D6FA4" w14:textId="77777777" w:rsidR="00356455" w:rsidRPr="00002853" w:rsidRDefault="00356455">
            <w:r w:rsidRPr="00002853">
              <w:t>OR PARAM COORDINATOR MENU</w:t>
            </w:r>
          </w:p>
        </w:tc>
      </w:tr>
      <w:tr w:rsidR="00356455" w:rsidRPr="00002853" w14:paraId="5DFD1E8E" w14:textId="77777777" w:rsidTr="00D820BF">
        <w:tc>
          <w:tcPr>
            <w:tcW w:w="4041" w:type="dxa"/>
          </w:tcPr>
          <w:p w14:paraId="2107D381" w14:textId="77777777" w:rsidR="00356455" w:rsidRPr="00002853" w:rsidRDefault="00356455">
            <w:r w:rsidRPr="00002853">
              <w:t>CPRS Configuration (IRM)</w:t>
            </w:r>
          </w:p>
        </w:tc>
        <w:tc>
          <w:tcPr>
            <w:tcW w:w="4095" w:type="dxa"/>
          </w:tcPr>
          <w:p w14:paraId="4449CAFD" w14:textId="77777777" w:rsidR="00356455" w:rsidRPr="00002853" w:rsidRDefault="00356455">
            <w:r w:rsidRPr="00002853">
              <w:t>OR PARAM IRM MENU</w:t>
            </w:r>
          </w:p>
        </w:tc>
      </w:tr>
      <w:tr w:rsidR="00356455" w:rsidRPr="00002853" w14:paraId="523EE4E2" w14:textId="77777777" w:rsidTr="00D820BF">
        <w:tc>
          <w:tcPr>
            <w:tcW w:w="4041" w:type="dxa"/>
          </w:tcPr>
          <w:p w14:paraId="528A14D6" w14:textId="77777777" w:rsidR="00356455" w:rsidRPr="00002853" w:rsidRDefault="00356455">
            <w:r w:rsidRPr="00002853">
              <w:t>General Parameter Tools</w:t>
            </w:r>
          </w:p>
        </w:tc>
        <w:tc>
          <w:tcPr>
            <w:tcW w:w="4095" w:type="dxa"/>
          </w:tcPr>
          <w:p w14:paraId="164E3B1F" w14:textId="77777777" w:rsidR="00356455" w:rsidRPr="00002853" w:rsidRDefault="00356455">
            <w:r w:rsidRPr="00002853">
              <w:t>XPAR MENU TOOLS</w:t>
            </w:r>
          </w:p>
        </w:tc>
      </w:tr>
    </w:tbl>
    <w:p w14:paraId="51DF9D06" w14:textId="77777777" w:rsidR="00356455" w:rsidRPr="00002853" w:rsidRDefault="00356455">
      <w:pPr>
        <w:pStyle w:val="NormalIndent"/>
      </w:pPr>
    </w:p>
    <w:p w14:paraId="0A97D0BD" w14:textId="77777777" w:rsidR="00356455" w:rsidRPr="00002853" w:rsidRDefault="00356455">
      <w:pPr>
        <w:pStyle w:val="CPRSH2Body"/>
      </w:pPr>
      <w:r w:rsidRPr="00002853">
        <w:t>CPRS parameters are in the OR* namespace. They are listed in this documentation by functional categories and alphabetically. The alphabetical listing is a captioned printout of the OR namespaced entries in the Parameters file (8989.5)</w:t>
      </w:r>
      <w:r w:rsidR="00CE627A">
        <w:t>.</w:t>
      </w:r>
    </w:p>
    <w:p w14:paraId="7D2FA92A" w14:textId="77777777" w:rsidR="00356455" w:rsidRPr="00002853" w:rsidRDefault="00356455"/>
    <w:p w14:paraId="2879AD8A" w14:textId="77777777" w:rsidR="009727A5" w:rsidRDefault="009727A5" w:rsidP="006B11A6">
      <w:pPr>
        <w:pStyle w:val="Heading4"/>
        <w:framePr w:wrap="notBeside"/>
      </w:pPr>
      <w:bookmarkStart w:id="1119" w:name="COVID_19_parameters_by_func"/>
      <w:bookmarkStart w:id="1120" w:name="_Toc37945550"/>
      <w:bookmarkStart w:id="1121" w:name="_Toc38447379"/>
      <w:bookmarkStart w:id="1122" w:name="_Toc39136855"/>
      <w:bookmarkStart w:id="1123" w:name="_Toc162954012"/>
      <w:r>
        <w:t>COVID</w:t>
      </w:r>
      <w:bookmarkEnd w:id="1119"/>
      <w:r>
        <w:t>-19</w:t>
      </w:r>
      <w:bookmarkEnd w:id="1120"/>
      <w:bookmarkEnd w:id="1121"/>
      <w:bookmarkEnd w:id="1122"/>
      <w:bookmarkEnd w:id="1123"/>
    </w:p>
    <w:p w14:paraId="5F035595" w14:textId="77777777" w:rsidR="009727A5" w:rsidRDefault="009727A5" w:rsidP="006B11A6">
      <w:pPr>
        <w:pStyle w:val="Heading5"/>
      </w:pPr>
      <w:r>
        <w:t>Other Information Panel Reminder</w:t>
      </w:r>
      <w:r w:rsidRPr="007161D2">
        <w:t xml:space="preserve"> </w:t>
      </w:r>
    </w:p>
    <w:p w14:paraId="1DF715CA" w14:textId="51816F04" w:rsidR="009727A5" w:rsidRPr="00C61293" w:rsidRDefault="009727A5" w:rsidP="00C61293">
      <w:pPr>
        <w:pStyle w:val="CPRSH4Body"/>
      </w:pPr>
      <w:r w:rsidRPr="00C61293">
        <w:t>This is the Clinical Reminder definition to use to evaluate and determine the text that shows on the other information panel in CPRS.</w:t>
      </w:r>
    </w:p>
    <w:p w14:paraId="2B0BA600" w14:textId="77777777" w:rsidR="009727A5" w:rsidRDefault="009727A5" w:rsidP="00FF4B95">
      <w:pPr>
        <w:pStyle w:val="Heading6"/>
      </w:pPr>
      <w:r>
        <w:t>Parameter:</w:t>
      </w:r>
    </w:p>
    <w:p w14:paraId="78EC09A4" w14:textId="77777777" w:rsidR="009727A5" w:rsidRDefault="009727A5" w:rsidP="009727A5">
      <w:pPr>
        <w:pStyle w:val="CPRSH4Body"/>
      </w:pPr>
      <w:r w:rsidRPr="007161D2">
        <w:t>OR OTHER INFO REMINDER</w:t>
      </w:r>
    </w:p>
    <w:p w14:paraId="123AC8E6" w14:textId="77777777" w:rsidR="009727A5" w:rsidRDefault="009727A5" w:rsidP="00B9478D">
      <w:pPr>
        <w:pStyle w:val="Heading6"/>
      </w:pPr>
      <w:r>
        <w:t xml:space="preserve">Value: </w:t>
      </w:r>
    </w:p>
    <w:p w14:paraId="7439DDD1" w14:textId="77777777" w:rsidR="009727A5" w:rsidRDefault="009727A5" w:rsidP="009727A5">
      <w:pPr>
        <w:pStyle w:val="CPRSH4Body"/>
      </w:pPr>
      <w:r>
        <w:t>Pointer</w:t>
      </w:r>
    </w:p>
    <w:p w14:paraId="6AFF98F4" w14:textId="77777777" w:rsidR="009727A5" w:rsidRDefault="009727A5" w:rsidP="00B9478D">
      <w:pPr>
        <w:pStyle w:val="Heading6"/>
      </w:pPr>
      <w:r>
        <w:t>Precedence:</w:t>
      </w:r>
    </w:p>
    <w:p w14:paraId="6A9BB68F" w14:textId="77777777" w:rsidR="009727A5" w:rsidRDefault="009727A5" w:rsidP="009727A5">
      <w:pPr>
        <w:pStyle w:val="CPRSH5Body"/>
      </w:pPr>
      <w:r>
        <w:t>Package, System</w:t>
      </w:r>
    </w:p>
    <w:p w14:paraId="72B777C5" w14:textId="340789E3" w:rsidR="009727A5" w:rsidRPr="0085188E" w:rsidRDefault="009727A5" w:rsidP="009727A5"/>
    <w:p w14:paraId="037AA905" w14:textId="77777777" w:rsidR="009727A5" w:rsidRDefault="009727A5" w:rsidP="00396405">
      <w:pPr>
        <w:pStyle w:val="Heading5"/>
      </w:pPr>
      <w:r>
        <w:lastRenderedPageBreak/>
        <w:t xml:space="preserve">Turn on other information panel </w:t>
      </w:r>
    </w:p>
    <w:p w14:paraId="13B2E063" w14:textId="77777777" w:rsidR="009727A5" w:rsidRDefault="009727A5" w:rsidP="009727A5">
      <w:pPr>
        <w:pStyle w:val="CPRSH4Body"/>
      </w:pPr>
      <w:r>
        <w:t>This parameter is used to determine if CPRS should show the other information panel or not.</w:t>
      </w:r>
    </w:p>
    <w:p w14:paraId="5056F8F3" w14:textId="77777777" w:rsidR="009727A5" w:rsidRPr="00D8383A" w:rsidRDefault="009727A5" w:rsidP="00396405">
      <w:pPr>
        <w:pStyle w:val="Heading6"/>
      </w:pPr>
      <w:r>
        <w:t>Parameter:</w:t>
      </w:r>
    </w:p>
    <w:p w14:paraId="33996AF4" w14:textId="77777777" w:rsidR="009727A5" w:rsidRDefault="009727A5" w:rsidP="009727A5">
      <w:pPr>
        <w:pStyle w:val="CPRSH4Body"/>
      </w:pPr>
      <w:r>
        <w:t>OR OTHER INFO ON</w:t>
      </w:r>
    </w:p>
    <w:p w14:paraId="1FA8E2F7" w14:textId="77777777" w:rsidR="009727A5" w:rsidRDefault="009727A5" w:rsidP="00396405">
      <w:pPr>
        <w:pStyle w:val="Heading6"/>
      </w:pPr>
      <w:r>
        <w:t>Precedence:</w:t>
      </w:r>
    </w:p>
    <w:p w14:paraId="2D17ECC8" w14:textId="77777777" w:rsidR="009727A5" w:rsidRDefault="009727A5" w:rsidP="009727A5">
      <w:pPr>
        <w:pStyle w:val="CPRSH4Body"/>
      </w:pPr>
      <w:r>
        <w:t>Package, System</w:t>
      </w:r>
    </w:p>
    <w:p w14:paraId="09E38056" w14:textId="77777777" w:rsidR="009727A5" w:rsidRDefault="009727A5" w:rsidP="00396405">
      <w:pPr>
        <w:pStyle w:val="Heading6"/>
      </w:pPr>
      <w:r>
        <w:t>Value:</w:t>
      </w:r>
    </w:p>
    <w:p w14:paraId="77BF2840" w14:textId="77777777" w:rsidR="009727A5" w:rsidRDefault="009727A5" w:rsidP="009727A5">
      <w:pPr>
        <w:pStyle w:val="CPRSH4Body"/>
      </w:pPr>
      <w:r>
        <w:t>0:NO;1:YES</w:t>
      </w:r>
    </w:p>
    <w:p w14:paraId="7B780440" w14:textId="77777777" w:rsidR="009727A5" w:rsidRDefault="009727A5" w:rsidP="009727A5">
      <w:pPr>
        <w:autoSpaceDE w:val="0"/>
        <w:autoSpaceDN w:val="0"/>
        <w:adjustRightInd w:val="0"/>
        <w:spacing w:before="0" w:after="0"/>
        <w:rPr>
          <w:rFonts w:ascii="r_ansi" w:hAnsi="r_ansi" w:cs="r_ansi"/>
          <w:sz w:val="20"/>
          <w:szCs w:val="20"/>
        </w:rPr>
      </w:pPr>
    </w:p>
    <w:p w14:paraId="464805C2" w14:textId="77777777" w:rsidR="009727A5" w:rsidRDefault="009727A5" w:rsidP="00A84A25">
      <w:pPr>
        <w:pStyle w:val="Heading5"/>
      </w:pPr>
      <w:bookmarkStart w:id="1124" w:name="_Toc37945551"/>
      <w:bookmarkStart w:id="1125" w:name="_Toc38447380"/>
      <w:bookmarkStart w:id="1126" w:name="_Toc39136856"/>
      <w:r>
        <w:t>Show colors in other information panel</w:t>
      </w:r>
      <w:bookmarkEnd w:id="1124"/>
      <w:bookmarkEnd w:id="1125"/>
      <w:bookmarkEnd w:id="1126"/>
      <w:r w:rsidRPr="007161D2">
        <w:t xml:space="preserve"> </w:t>
      </w:r>
    </w:p>
    <w:p w14:paraId="5411BCB7" w14:textId="77777777" w:rsidR="009727A5" w:rsidRDefault="009727A5" w:rsidP="009727A5">
      <w:pPr>
        <w:pStyle w:val="CPRSH4Body"/>
      </w:pPr>
      <w:r>
        <w:t>This parameter is used to determine if the other information panel should use colors to help show the urgency of data.</w:t>
      </w:r>
    </w:p>
    <w:p w14:paraId="47819F22" w14:textId="77777777" w:rsidR="009727A5" w:rsidRPr="0085188E" w:rsidRDefault="009727A5" w:rsidP="00A84A25">
      <w:pPr>
        <w:pStyle w:val="Heading6"/>
      </w:pPr>
      <w:r>
        <w:t>Parameter:</w:t>
      </w:r>
    </w:p>
    <w:p w14:paraId="52C2AF58" w14:textId="77777777" w:rsidR="009727A5" w:rsidRPr="007161D2" w:rsidRDefault="009727A5" w:rsidP="009727A5">
      <w:pPr>
        <w:pStyle w:val="CPRSH4Body"/>
      </w:pPr>
      <w:r w:rsidRPr="007161D2">
        <w:t>OR OTHER INFO USE COLOR</w:t>
      </w:r>
    </w:p>
    <w:p w14:paraId="11CDB490" w14:textId="77777777" w:rsidR="009727A5" w:rsidRDefault="009727A5" w:rsidP="00A84A25">
      <w:pPr>
        <w:pStyle w:val="Heading6"/>
      </w:pPr>
      <w:r>
        <w:t xml:space="preserve">Precedence: </w:t>
      </w:r>
    </w:p>
    <w:p w14:paraId="1B94B9E1" w14:textId="77777777" w:rsidR="009727A5" w:rsidRDefault="009727A5" w:rsidP="009727A5">
      <w:pPr>
        <w:pStyle w:val="CPRSH5Body"/>
      </w:pPr>
      <w:r>
        <w:t>Package, System, User</w:t>
      </w:r>
    </w:p>
    <w:p w14:paraId="33AB9DBE" w14:textId="77777777" w:rsidR="009727A5" w:rsidRDefault="009727A5" w:rsidP="00A84A25">
      <w:pPr>
        <w:pStyle w:val="Heading6"/>
      </w:pPr>
      <w:r w:rsidRPr="00A84A25">
        <w:t>Value</w:t>
      </w:r>
      <w:r>
        <w:t xml:space="preserve">: </w:t>
      </w:r>
    </w:p>
    <w:p w14:paraId="59CF53EB" w14:textId="77777777" w:rsidR="009727A5" w:rsidRDefault="009727A5" w:rsidP="009727A5">
      <w:pPr>
        <w:pStyle w:val="CPRSH4Body"/>
      </w:pPr>
      <w:r>
        <w:t>0:NO;1:YES</w:t>
      </w:r>
    </w:p>
    <w:p w14:paraId="01D34CAB" w14:textId="77777777" w:rsidR="009727A5" w:rsidRDefault="009727A5" w:rsidP="009727A5"/>
    <w:p w14:paraId="2230FDFC" w14:textId="77777777" w:rsidR="009727A5" w:rsidRDefault="009727A5" w:rsidP="00A84A25">
      <w:pPr>
        <w:pStyle w:val="Heading5"/>
      </w:pPr>
      <w:bookmarkStart w:id="1127" w:name="_Toc38447381"/>
      <w:bookmarkStart w:id="1128" w:name="_Toc39136857"/>
      <w:r w:rsidRPr="003229D9">
        <w:t>Turn on report box</w:t>
      </w:r>
      <w:bookmarkEnd w:id="1127"/>
      <w:bookmarkEnd w:id="1128"/>
    </w:p>
    <w:p w14:paraId="4C8C796D" w14:textId="77777777" w:rsidR="009727A5" w:rsidRDefault="009727A5" w:rsidP="009727A5">
      <w:pPr>
        <w:pStyle w:val="CPRSH4Body"/>
      </w:pPr>
      <w:r>
        <w:t>This parameter is used to determining if CPRS should allow a report box to show if the user clicks on the other information panel.</w:t>
      </w:r>
    </w:p>
    <w:p w14:paraId="441B2303" w14:textId="77777777" w:rsidR="009727A5" w:rsidRDefault="009727A5" w:rsidP="00A84A25">
      <w:pPr>
        <w:pStyle w:val="Heading6"/>
      </w:pPr>
      <w:r>
        <w:t>Parameter:</w:t>
      </w:r>
    </w:p>
    <w:p w14:paraId="601B10D1" w14:textId="77777777" w:rsidR="009727A5" w:rsidRDefault="009727A5" w:rsidP="009727A5">
      <w:pPr>
        <w:pStyle w:val="CPRSH4Body"/>
      </w:pPr>
      <w:r>
        <w:t xml:space="preserve">OR TURNED ON REPORT BOX           </w:t>
      </w:r>
    </w:p>
    <w:p w14:paraId="0960FCE4" w14:textId="77777777" w:rsidR="009727A5" w:rsidRDefault="009727A5" w:rsidP="006324D1">
      <w:pPr>
        <w:pStyle w:val="Heading6"/>
      </w:pPr>
      <w:r>
        <w:t xml:space="preserve">Precedence: </w:t>
      </w:r>
    </w:p>
    <w:p w14:paraId="68D27DEF" w14:textId="77777777" w:rsidR="009727A5" w:rsidRDefault="009727A5" w:rsidP="009727A5">
      <w:pPr>
        <w:pStyle w:val="CPRSH5Body"/>
      </w:pPr>
      <w:r>
        <w:t>Package, System</w:t>
      </w:r>
    </w:p>
    <w:p w14:paraId="6E36221F" w14:textId="77777777" w:rsidR="009727A5" w:rsidRDefault="009727A5" w:rsidP="006324D1">
      <w:pPr>
        <w:pStyle w:val="Heading6"/>
      </w:pPr>
      <w:r>
        <w:t>Value:</w:t>
      </w:r>
    </w:p>
    <w:p w14:paraId="2DC7F979" w14:textId="77777777" w:rsidR="009727A5" w:rsidRDefault="009727A5" w:rsidP="009727A5">
      <w:pPr>
        <w:pStyle w:val="CPRSH4Body"/>
      </w:pPr>
      <w:r>
        <w:t>0:NO;1:YES</w:t>
      </w:r>
    </w:p>
    <w:p w14:paraId="2E8211EE" w14:textId="77777777" w:rsidR="00B6712E" w:rsidRPr="00B6712E" w:rsidRDefault="00B6712E" w:rsidP="00A36A4E">
      <w:pPr>
        <w:pStyle w:val="CPRSH2BodyChar"/>
        <w:ind w:left="0"/>
      </w:pPr>
      <w:bookmarkStart w:id="1129" w:name="_Toc493924686"/>
      <w:bookmarkStart w:id="1130" w:name="_Toc495200895"/>
    </w:p>
    <w:p w14:paraId="0D5444DA" w14:textId="77777777" w:rsidR="00A36A4E" w:rsidRDefault="00A36A4E">
      <w:pPr>
        <w:spacing w:before="0" w:after="0"/>
        <w:rPr>
          <w:rFonts w:ascii="Arial" w:hAnsi="Arial"/>
          <w:b/>
          <w:sz w:val="32"/>
          <w:szCs w:val="20"/>
        </w:rPr>
      </w:pPr>
      <w:r>
        <w:br w:type="page"/>
      </w:r>
    </w:p>
    <w:p w14:paraId="042C8ABF" w14:textId="204189E8" w:rsidR="00356455" w:rsidRPr="00002853" w:rsidRDefault="00356455" w:rsidP="00FE7218">
      <w:pPr>
        <w:pStyle w:val="Heading3"/>
        <w:framePr w:wrap="notBeside"/>
      </w:pPr>
      <w:bookmarkStart w:id="1131" w:name="_Toc162954013"/>
      <w:r w:rsidRPr="00002853">
        <w:lastRenderedPageBreak/>
        <w:t>Ordering – Interactive Behaviors</w:t>
      </w:r>
      <w:bookmarkEnd w:id="1129"/>
      <w:bookmarkEnd w:id="1130"/>
      <w:bookmarkEnd w:id="1131"/>
    </w:p>
    <w:p w14:paraId="3BD38246" w14:textId="77777777" w:rsidR="00356455" w:rsidRPr="00002853" w:rsidRDefault="00356455" w:rsidP="00FE7218">
      <w:pPr>
        <w:pStyle w:val="Heading4"/>
        <w:framePr w:wrap="notBeside"/>
      </w:pPr>
      <w:bookmarkStart w:id="1132" w:name="_Toc493924687"/>
      <w:bookmarkStart w:id="1133" w:name="_Toc495200896"/>
      <w:bookmarkStart w:id="1134" w:name="_Toc162954014"/>
      <w:r w:rsidRPr="00002853">
        <w:t>Authorization/Access</w:t>
      </w:r>
      <w:bookmarkEnd w:id="1132"/>
      <w:bookmarkEnd w:id="1133"/>
      <w:bookmarkEnd w:id="1134"/>
    </w:p>
    <w:p w14:paraId="094181D3" w14:textId="77777777" w:rsidR="00356455" w:rsidRPr="00002853" w:rsidRDefault="00356455" w:rsidP="00FE7218">
      <w:pPr>
        <w:pStyle w:val="Heading5"/>
      </w:pPr>
      <w:bookmarkStart w:id="1135" w:name="_Toc493924688"/>
      <w:bookmarkStart w:id="1136" w:name="_Toc495200897"/>
      <w:r w:rsidRPr="00002853">
        <w:t>Disable Ordering in GUI</w:t>
      </w:r>
      <w:bookmarkEnd w:id="1135"/>
      <w:bookmarkEnd w:id="1136"/>
    </w:p>
    <w:p w14:paraId="311E4037" w14:textId="77777777" w:rsidR="00356455" w:rsidRPr="00002853" w:rsidRDefault="00356455">
      <w:pPr>
        <w:pStyle w:val="CPRSH5Body"/>
      </w:pPr>
      <w:r w:rsidRPr="00002853">
        <w:t>This parameter disables writing orders and taking actions on orders in the GUI.</w:t>
      </w:r>
    </w:p>
    <w:p w14:paraId="7092392C" w14:textId="77777777" w:rsidR="00356455" w:rsidRPr="00002853" w:rsidRDefault="00356455" w:rsidP="00FE7218">
      <w:pPr>
        <w:pStyle w:val="Heading6"/>
      </w:pPr>
      <w:r w:rsidRPr="00002853">
        <w:t>Parameter:</w:t>
      </w:r>
    </w:p>
    <w:p w14:paraId="34A839DB" w14:textId="77777777" w:rsidR="00356455" w:rsidRPr="00002853" w:rsidRDefault="00356455">
      <w:pPr>
        <w:pStyle w:val="CPRSH4Body"/>
      </w:pPr>
      <w:r w:rsidRPr="00002853">
        <w:t>ORWOR DISABLE ORDERING</w:t>
      </w:r>
    </w:p>
    <w:p w14:paraId="34C05D8D" w14:textId="77777777" w:rsidR="00356455" w:rsidRPr="00002853" w:rsidRDefault="00356455" w:rsidP="00FE7218">
      <w:pPr>
        <w:pStyle w:val="Heading6"/>
      </w:pPr>
      <w:r w:rsidRPr="00002853">
        <w:t>Precedence:</w:t>
      </w:r>
    </w:p>
    <w:p w14:paraId="52D1BFA4" w14:textId="77777777" w:rsidR="00356455" w:rsidRPr="00002853" w:rsidRDefault="00356455">
      <w:pPr>
        <w:pStyle w:val="CPRSH5Body"/>
      </w:pPr>
      <w:r w:rsidRPr="00002853">
        <w:t xml:space="preserve">User, System, Package </w:t>
      </w:r>
    </w:p>
    <w:p w14:paraId="53B1D31D" w14:textId="77777777" w:rsidR="00356455" w:rsidRPr="00002853" w:rsidRDefault="00356455" w:rsidP="00FE7218">
      <w:pPr>
        <w:pStyle w:val="Heading6"/>
      </w:pPr>
      <w:r w:rsidRPr="00002853">
        <w:t>Values:</w:t>
      </w:r>
    </w:p>
    <w:p w14:paraId="67FCE5E3" w14:textId="77777777" w:rsidR="00356455" w:rsidRPr="00002853" w:rsidRDefault="00356455">
      <w:pPr>
        <w:pStyle w:val="CPRSH5Body"/>
      </w:pPr>
      <w:r w:rsidRPr="00002853">
        <w:t>Yes/No</w:t>
      </w:r>
    </w:p>
    <w:p w14:paraId="6C0C13F2" w14:textId="77777777" w:rsidR="00356455" w:rsidRPr="00002853" w:rsidRDefault="00356455" w:rsidP="00E2311E">
      <w:pPr>
        <w:pStyle w:val="CPRSH5Body"/>
      </w:pPr>
    </w:p>
    <w:p w14:paraId="26662CFE" w14:textId="77777777" w:rsidR="00356455" w:rsidRPr="00002853" w:rsidRDefault="00356455" w:rsidP="00FE7218">
      <w:pPr>
        <w:pStyle w:val="Heading5"/>
      </w:pPr>
      <w:bookmarkStart w:id="1137" w:name="_Toc493924689"/>
      <w:bookmarkStart w:id="1138" w:name="_Toc495200898"/>
      <w:r w:rsidRPr="00002853">
        <w:t>Enable/</w:t>
      </w:r>
      <w:r w:rsidRPr="00FE7218">
        <w:t>Disable</w:t>
      </w:r>
      <w:r w:rsidRPr="00002853">
        <w:t xml:space="preserve"> Order Verify Codes</w:t>
      </w:r>
      <w:bookmarkEnd w:id="1137"/>
      <w:bookmarkEnd w:id="1138"/>
    </w:p>
    <w:p w14:paraId="38D8CC57" w14:textId="77777777" w:rsidR="00356455" w:rsidRPr="00002853" w:rsidRDefault="00356455">
      <w:pPr>
        <w:pStyle w:val="CPRSH5Body"/>
      </w:pPr>
      <w:r w:rsidRPr="00002853">
        <w:t>This parameter controls whether nurses are allowed to verify orders in the GUI.  The default value is 0, which allows nurses to verify orders only when ordering is enabled.  To allow nurses to verify orders when ordering is disabled, set the value to 1.  To never allow the verify actions, set the value to 2.</w:t>
      </w:r>
    </w:p>
    <w:p w14:paraId="7023E4B1" w14:textId="77777777" w:rsidR="00356455" w:rsidRPr="00002853" w:rsidRDefault="00356455" w:rsidP="00F23C86">
      <w:pPr>
        <w:pStyle w:val="Heading6"/>
      </w:pPr>
      <w:r w:rsidRPr="00002853">
        <w:t>Parameter:</w:t>
      </w:r>
    </w:p>
    <w:p w14:paraId="2C095842" w14:textId="77777777" w:rsidR="00356455" w:rsidRPr="00002853" w:rsidRDefault="00356455">
      <w:pPr>
        <w:pStyle w:val="CPRSH5Body"/>
      </w:pPr>
      <w:r w:rsidRPr="00002853">
        <w:t>ORWOR ENABLE VERIFY</w:t>
      </w:r>
    </w:p>
    <w:p w14:paraId="7D8B9C7D" w14:textId="77777777" w:rsidR="00356455" w:rsidRPr="00002853" w:rsidRDefault="00356455" w:rsidP="00F23C86">
      <w:pPr>
        <w:pStyle w:val="Heading6"/>
      </w:pPr>
      <w:r w:rsidRPr="00002853">
        <w:t>Precedence:</w:t>
      </w:r>
    </w:p>
    <w:p w14:paraId="6FFF504F" w14:textId="77777777" w:rsidR="00356455" w:rsidRPr="00002853" w:rsidRDefault="00356455">
      <w:pPr>
        <w:pStyle w:val="CPRSH5Body"/>
      </w:pPr>
      <w:r w:rsidRPr="00002853">
        <w:t xml:space="preserve">User, System, Package </w:t>
      </w:r>
    </w:p>
    <w:p w14:paraId="30B8CBEE" w14:textId="77777777" w:rsidR="00356455" w:rsidRPr="00002853" w:rsidRDefault="00356455" w:rsidP="00F23C86">
      <w:pPr>
        <w:pStyle w:val="Heading6"/>
      </w:pPr>
      <w:r w:rsidRPr="00002853">
        <w:t>Values:</w:t>
      </w:r>
    </w:p>
    <w:p w14:paraId="3C742C39" w14:textId="77777777" w:rsidR="00356455" w:rsidRPr="00002853" w:rsidRDefault="00356455" w:rsidP="00D106AB">
      <w:pPr>
        <w:pStyle w:val="CPRSH5Body"/>
      </w:pPr>
      <w:r w:rsidRPr="00002853">
        <w:t>0</w:t>
      </w:r>
      <w:r w:rsidRPr="00002853">
        <w:tab/>
        <w:t>Enable Verify Actions if Ordering Enabled</w:t>
      </w:r>
    </w:p>
    <w:p w14:paraId="4FD15A7A" w14:textId="77777777" w:rsidR="00356455" w:rsidRPr="00002853" w:rsidRDefault="00356455" w:rsidP="00D106AB">
      <w:pPr>
        <w:pStyle w:val="CPRSH5Body"/>
      </w:pPr>
      <w:r w:rsidRPr="00002853">
        <w:t>1</w:t>
      </w:r>
      <w:r w:rsidRPr="00002853">
        <w:tab/>
        <w:t>Enable Verify</w:t>
      </w:r>
    </w:p>
    <w:p w14:paraId="2D88D702" w14:textId="77777777" w:rsidR="00D106AB" w:rsidRPr="00002853" w:rsidRDefault="00D106AB" w:rsidP="00E2311E">
      <w:pPr>
        <w:pStyle w:val="CPRSH5Body"/>
      </w:pPr>
    </w:p>
    <w:p w14:paraId="75AD35A6" w14:textId="77777777" w:rsidR="00356455" w:rsidRPr="00002853" w:rsidRDefault="00356455" w:rsidP="00E2311E">
      <w:pPr>
        <w:pStyle w:val="CPRSH5Body"/>
      </w:pPr>
      <w:bookmarkStart w:id="1139" w:name="_Toc493924690"/>
      <w:bookmarkStart w:id="1140" w:name="_Toc495200899"/>
    </w:p>
    <w:p w14:paraId="10F01DEA" w14:textId="77777777" w:rsidR="00356455" w:rsidRPr="00002853" w:rsidRDefault="00356455" w:rsidP="00F23C86">
      <w:pPr>
        <w:pStyle w:val="Heading5"/>
      </w:pPr>
      <w:r w:rsidRPr="00002853">
        <w:t>Disable Hold/Unhold Actions in GUI</w:t>
      </w:r>
      <w:bookmarkEnd w:id="1139"/>
      <w:bookmarkEnd w:id="1140"/>
    </w:p>
    <w:p w14:paraId="66B8502E" w14:textId="77777777" w:rsidR="00356455" w:rsidRPr="00002853" w:rsidRDefault="00356455">
      <w:pPr>
        <w:pStyle w:val="NormalIndent"/>
      </w:pPr>
      <w:r w:rsidRPr="00002853">
        <w:t>This parameter will prevent orders from being placed on hold.</w:t>
      </w:r>
    </w:p>
    <w:p w14:paraId="47E8DB10" w14:textId="77777777" w:rsidR="00356455" w:rsidRPr="00002853" w:rsidRDefault="00356455" w:rsidP="00F23C86">
      <w:pPr>
        <w:pStyle w:val="Heading6"/>
      </w:pPr>
      <w:r w:rsidRPr="00002853">
        <w:t>Parameter:</w:t>
      </w:r>
    </w:p>
    <w:p w14:paraId="4B28D34C" w14:textId="77777777" w:rsidR="00356455" w:rsidRPr="00002853" w:rsidRDefault="00356455">
      <w:pPr>
        <w:pStyle w:val="CPRSH5Body"/>
      </w:pPr>
      <w:r w:rsidRPr="00002853">
        <w:t>ORWOR DISABLE HOLD ORDERS</w:t>
      </w:r>
    </w:p>
    <w:p w14:paraId="783EE652" w14:textId="77777777" w:rsidR="00356455" w:rsidRPr="00002853" w:rsidRDefault="00356455" w:rsidP="00F23C86">
      <w:pPr>
        <w:pStyle w:val="Heading6"/>
      </w:pPr>
      <w:r w:rsidRPr="00002853">
        <w:t>Precedence:</w:t>
      </w:r>
    </w:p>
    <w:p w14:paraId="2016BE38" w14:textId="77777777" w:rsidR="00356455" w:rsidRPr="00002853" w:rsidRDefault="00356455">
      <w:pPr>
        <w:pStyle w:val="CPRSH5Body"/>
      </w:pPr>
      <w:r w:rsidRPr="00002853">
        <w:t xml:space="preserve">System, Package </w:t>
      </w:r>
    </w:p>
    <w:p w14:paraId="238C2983" w14:textId="77777777" w:rsidR="00356455" w:rsidRPr="00002853" w:rsidRDefault="00356455" w:rsidP="00F23C86">
      <w:pPr>
        <w:pStyle w:val="Heading6"/>
      </w:pPr>
      <w:r w:rsidRPr="00002853">
        <w:t>Values:</w:t>
      </w:r>
    </w:p>
    <w:p w14:paraId="53213EC9" w14:textId="77777777" w:rsidR="00356455" w:rsidRPr="00002853" w:rsidRDefault="00356455">
      <w:pPr>
        <w:pStyle w:val="CPRSH5Body"/>
      </w:pPr>
      <w:r w:rsidRPr="00002853">
        <w:t>Yes/No</w:t>
      </w:r>
    </w:p>
    <w:p w14:paraId="3D7287B3" w14:textId="77777777" w:rsidR="00D106AB" w:rsidRPr="00002853" w:rsidRDefault="00D106AB" w:rsidP="00E2311E">
      <w:pPr>
        <w:pStyle w:val="CPRSH5Body"/>
      </w:pPr>
    </w:p>
    <w:p w14:paraId="6DCCC055" w14:textId="77777777" w:rsidR="00356455" w:rsidRPr="00002853" w:rsidRDefault="00356455" w:rsidP="00E2311E">
      <w:pPr>
        <w:pStyle w:val="CPRSH5Body"/>
      </w:pPr>
      <w:bookmarkStart w:id="1141" w:name="_Toc493924691"/>
      <w:bookmarkStart w:id="1142" w:name="_Toc495200900"/>
    </w:p>
    <w:p w14:paraId="62FB62B4" w14:textId="77777777" w:rsidR="00356455" w:rsidRPr="00002853" w:rsidRDefault="00356455" w:rsidP="00F23C86">
      <w:pPr>
        <w:pStyle w:val="Heading5"/>
      </w:pPr>
      <w:r w:rsidRPr="00002853">
        <w:t>Allow Clerks to act on Med Orders</w:t>
      </w:r>
      <w:bookmarkEnd w:id="1141"/>
      <w:bookmarkEnd w:id="1142"/>
    </w:p>
    <w:p w14:paraId="61068DE6" w14:textId="77777777" w:rsidR="00FC5BC3" w:rsidRPr="00002853" w:rsidRDefault="00FC5BC3" w:rsidP="00FC5BC3">
      <w:pPr>
        <w:pStyle w:val="CPRSH4Body"/>
      </w:pPr>
      <w:r w:rsidRPr="00002853">
        <w:t>This p</w:t>
      </w:r>
      <w:bookmarkStart w:id="1143" w:name="OR_OREMAS_MED_ORDERS_description_func"/>
      <w:bookmarkEnd w:id="1143"/>
      <w:r w:rsidRPr="00002853">
        <w:t xml:space="preserve">arameter determines if clerks (i.e. users holding the OREMAS key) are allowed to act on medication orders. If set to YES, a clerk may enter new medication orders or DC these medication orders. Inpatient orders may be released to the Pharmacy as 'Signed on Chart'. Outpatient orders will require the physician's signature. If set to UNRELEASED ONLY, a clerk </w:t>
      </w:r>
      <w:r w:rsidRPr="00002853">
        <w:lastRenderedPageBreak/>
        <w:t>may only enter unreleased orders for both Inpatient and Outpatient. If set to NO, a clerk is completely prohibited from handling medication orders.</w:t>
      </w:r>
    </w:p>
    <w:p w14:paraId="537E89B8" w14:textId="77777777" w:rsidR="00356455" w:rsidRPr="00002853" w:rsidRDefault="00356455" w:rsidP="00E97C8B">
      <w:pPr>
        <w:pStyle w:val="Heading6"/>
      </w:pPr>
      <w:r w:rsidRPr="00002853">
        <w:t>Parameter:</w:t>
      </w:r>
    </w:p>
    <w:p w14:paraId="38763787" w14:textId="77777777" w:rsidR="00356455" w:rsidRPr="00002853" w:rsidRDefault="00356455">
      <w:pPr>
        <w:pStyle w:val="CPRSH5Body"/>
      </w:pPr>
      <w:r w:rsidRPr="00002853">
        <w:t>OR OREMAS MED ORDERS</w:t>
      </w:r>
    </w:p>
    <w:p w14:paraId="2A3D0E29" w14:textId="77777777" w:rsidR="00356455" w:rsidRPr="00002853" w:rsidRDefault="00356455" w:rsidP="00E97C8B">
      <w:pPr>
        <w:pStyle w:val="Heading6"/>
      </w:pPr>
      <w:r w:rsidRPr="00002853">
        <w:t>Precedence:</w:t>
      </w:r>
    </w:p>
    <w:p w14:paraId="035505C0" w14:textId="77777777" w:rsidR="00356455" w:rsidRPr="00002853" w:rsidRDefault="00356455">
      <w:pPr>
        <w:pStyle w:val="CPRSH5Body"/>
      </w:pPr>
      <w:r w:rsidRPr="00002853">
        <w:t xml:space="preserve">System </w:t>
      </w:r>
    </w:p>
    <w:p w14:paraId="6FCA5BD5" w14:textId="77777777" w:rsidR="00356455" w:rsidRPr="00002853" w:rsidRDefault="00356455" w:rsidP="00E97C8B">
      <w:pPr>
        <w:pStyle w:val="Heading6"/>
      </w:pPr>
      <w:r w:rsidRPr="00002853">
        <w:t>Values:</w:t>
      </w:r>
    </w:p>
    <w:p w14:paraId="4131E65A" w14:textId="77777777" w:rsidR="00356455" w:rsidRPr="00002853" w:rsidRDefault="00356455">
      <w:pPr>
        <w:pStyle w:val="CPRSH5Body"/>
      </w:pPr>
      <w:r w:rsidRPr="00002853">
        <w:t>0</w:t>
      </w:r>
      <w:r w:rsidRPr="00002853">
        <w:tab/>
        <w:t>No</w:t>
      </w:r>
    </w:p>
    <w:p w14:paraId="325EF1B9" w14:textId="77777777" w:rsidR="00356455" w:rsidRPr="00002853" w:rsidRDefault="00356455">
      <w:pPr>
        <w:pStyle w:val="CPRSH5Body"/>
      </w:pPr>
      <w:r w:rsidRPr="00002853">
        <w:t>1</w:t>
      </w:r>
      <w:r w:rsidRPr="00002853">
        <w:tab/>
        <w:t>Unreleased Only</w:t>
      </w:r>
    </w:p>
    <w:p w14:paraId="7F6C16AD" w14:textId="77777777" w:rsidR="00356455" w:rsidRPr="00002853" w:rsidRDefault="00356455">
      <w:pPr>
        <w:pStyle w:val="CPRSH5Body"/>
      </w:pPr>
      <w:r w:rsidRPr="00002853">
        <w:t>2</w:t>
      </w:r>
      <w:r w:rsidRPr="00002853">
        <w:tab/>
        <w:t>Yes</w:t>
      </w:r>
    </w:p>
    <w:p w14:paraId="70AEEE32" w14:textId="77777777" w:rsidR="00356455" w:rsidRPr="00002853" w:rsidRDefault="00356455" w:rsidP="00E2311E">
      <w:pPr>
        <w:pStyle w:val="CPRSH5Body"/>
      </w:pPr>
      <w:bookmarkStart w:id="1144" w:name="_Toc493924692"/>
      <w:bookmarkStart w:id="1145" w:name="_Toc495200901"/>
    </w:p>
    <w:p w14:paraId="01F4DE0B" w14:textId="77777777" w:rsidR="00356455" w:rsidRPr="00002853" w:rsidRDefault="00356455" w:rsidP="00E97C8B">
      <w:pPr>
        <w:pStyle w:val="Heading5"/>
      </w:pPr>
      <w:r w:rsidRPr="00002853">
        <w:t>Restrict Requestor</w:t>
      </w:r>
      <w:bookmarkEnd w:id="1144"/>
      <w:bookmarkEnd w:id="1145"/>
    </w:p>
    <w:p w14:paraId="29F6F270" w14:textId="77777777" w:rsidR="00356455" w:rsidRPr="00002853" w:rsidRDefault="00356455">
      <w:pPr>
        <w:pStyle w:val="CPRSH3Body"/>
      </w:pPr>
      <w:r w:rsidRPr="00002853">
        <w:t>This field allows a site to restrict the selection of providers when adding new orders at the ‘Requesting CLINICIAN: ‘ prompt for holders of the ORELSE and OREMAS key. The restriction being that they cannot select themselves as the requestor even though they may also hold the PROVIDER key.</w:t>
      </w:r>
    </w:p>
    <w:p w14:paraId="01BF6D23" w14:textId="77777777" w:rsidR="00356455" w:rsidRPr="00002853" w:rsidRDefault="00356455">
      <w:pPr>
        <w:pStyle w:val="CPRSBullets"/>
        <w:numPr>
          <w:ilvl w:val="0"/>
          <w:numId w:val="0"/>
        </w:numPr>
        <w:ind w:firstLine="720"/>
      </w:pPr>
      <w:r w:rsidRPr="00002853">
        <w:t xml:space="preserve">1 </w:t>
      </w:r>
      <w:r w:rsidRPr="00002853">
        <w:tab/>
        <w:t>YES (ORELSE) restricts only holders of the ORELSE key.</w:t>
      </w:r>
    </w:p>
    <w:p w14:paraId="27CA95E8" w14:textId="77777777" w:rsidR="00356455" w:rsidRPr="00002853" w:rsidRDefault="00356455">
      <w:pPr>
        <w:pStyle w:val="CPRSBullets"/>
        <w:numPr>
          <w:ilvl w:val="0"/>
          <w:numId w:val="0"/>
        </w:numPr>
        <w:ind w:firstLine="720"/>
      </w:pPr>
      <w:r w:rsidRPr="00002853">
        <w:t xml:space="preserve">2 </w:t>
      </w:r>
      <w:r w:rsidRPr="00002853">
        <w:tab/>
        <w:t>YES (ORELSE &amp; OREMAS) restricts holders of either key.</w:t>
      </w:r>
    </w:p>
    <w:p w14:paraId="21E5B5FC" w14:textId="77777777" w:rsidR="00356455" w:rsidRPr="00002853" w:rsidRDefault="00356455" w:rsidP="00E97C8B">
      <w:pPr>
        <w:pStyle w:val="Heading6"/>
      </w:pPr>
      <w:r w:rsidRPr="00002853">
        <w:t>Parameter:</w:t>
      </w:r>
    </w:p>
    <w:p w14:paraId="048340B8" w14:textId="77777777" w:rsidR="00356455" w:rsidRPr="00002853" w:rsidRDefault="00356455">
      <w:pPr>
        <w:pStyle w:val="CPRSH5Body"/>
      </w:pPr>
      <w:r w:rsidRPr="00002853">
        <w:t>ORPF RESTRICT REQUESTOR</w:t>
      </w:r>
    </w:p>
    <w:p w14:paraId="3A5680DA" w14:textId="77777777" w:rsidR="00356455" w:rsidRPr="00002853" w:rsidRDefault="00356455" w:rsidP="00E97C8B">
      <w:pPr>
        <w:pStyle w:val="Heading6"/>
      </w:pPr>
      <w:r w:rsidRPr="00002853">
        <w:t>Precedence:</w:t>
      </w:r>
    </w:p>
    <w:p w14:paraId="2399F2E7" w14:textId="77777777" w:rsidR="00356455" w:rsidRPr="00002853" w:rsidRDefault="00356455">
      <w:pPr>
        <w:pStyle w:val="CPRSH5Body"/>
      </w:pPr>
      <w:r w:rsidRPr="00002853">
        <w:t xml:space="preserve">System </w:t>
      </w:r>
    </w:p>
    <w:p w14:paraId="64085B3D" w14:textId="77777777" w:rsidR="00356455" w:rsidRPr="00002853" w:rsidRDefault="00356455" w:rsidP="00E97C8B">
      <w:pPr>
        <w:pStyle w:val="Heading6"/>
      </w:pPr>
      <w:r w:rsidRPr="00002853">
        <w:t>Values:</w:t>
      </w:r>
    </w:p>
    <w:p w14:paraId="2FA10C67" w14:textId="77777777" w:rsidR="00356455" w:rsidRPr="00002853" w:rsidRDefault="00356455">
      <w:pPr>
        <w:pStyle w:val="CPRSH5Body"/>
      </w:pPr>
      <w:r w:rsidRPr="00002853">
        <w:t>0</w:t>
      </w:r>
      <w:r w:rsidRPr="00002853">
        <w:tab/>
        <w:t>No</w:t>
      </w:r>
    </w:p>
    <w:p w14:paraId="50658BB5" w14:textId="77777777" w:rsidR="00356455" w:rsidRPr="00002853" w:rsidRDefault="00356455">
      <w:pPr>
        <w:pStyle w:val="CPRSH5Body"/>
      </w:pPr>
      <w:r w:rsidRPr="00002853">
        <w:t>1</w:t>
      </w:r>
      <w:r w:rsidRPr="00002853">
        <w:tab/>
        <w:t>Yes (ORELSE)</w:t>
      </w:r>
    </w:p>
    <w:p w14:paraId="62AD72BF" w14:textId="77777777" w:rsidR="00356455" w:rsidRPr="00002853" w:rsidRDefault="00356455">
      <w:pPr>
        <w:pStyle w:val="CPRSH5Body"/>
      </w:pPr>
      <w:r w:rsidRPr="00002853">
        <w:t>2</w:t>
      </w:r>
      <w:r w:rsidRPr="00002853">
        <w:tab/>
        <w:t>Yes (ORELSE &amp; OREMAS)</w:t>
      </w:r>
    </w:p>
    <w:p w14:paraId="3317FAFB" w14:textId="77777777" w:rsidR="001D2DCB" w:rsidRPr="00002853" w:rsidRDefault="001D2DCB" w:rsidP="00E2311E">
      <w:pPr>
        <w:pStyle w:val="CPRSH5Body"/>
      </w:pPr>
    </w:p>
    <w:p w14:paraId="3A0430BF" w14:textId="77777777" w:rsidR="00356455" w:rsidRPr="00002853" w:rsidRDefault="00356455" w:rsidP="00E2311E">
      <w:pPr>
        <w:pStyle w:val="CPRSH5Body"/>
      </w:pPr>
      <w:bookmarkStart w:id="1146" w:name="_Toc493924693"/>
      <w:bookmarkStart w:id="1147" w:name="_Toc495200902"/>
    </w:p>
    <w:p w14:paraId="4DCEE6C1" w14:textId="77777777" w:rsidR="00356455" w:rsidRPr="00002853" w:rsidRDefault="00356455" w:rsidP="00E97C8B">
      <w:pPr>
        <w:pStyle w:val="Heading5"/>
      </w:pPr>
      <w:r w:rsidRPr="00002853">
        <w:t>Default Provider</w:t>
      </w:r>
      <w:bookmarkEnd w:id="1146"/>
      <w:bookmarkEnd w:id="1147"/>
    </w:p>
    <w:p w14:paraId="15774C03" w14:textId="77777777" w:rsidR="00356455" w:rsidRPr="00002853" w:rsidRDefault="00356455">
      <w:pPr>
        <w:pStyle w:val="NormalIndent"/>
      </w:pPr>
      <w:r w:rsidRPr="00002853">
        <w:t>This parameter allows the attending physician to be prompted as a default when adding new orders.</w:t>
      </w:r>
    </w:p>
    <w:p w14:paraId="1CABD706" w14:textId="77777777" w:rsidR="00356455" w:rsidRPr="00002853" w:rsidRDefault="00356455" w:rsidP="00E97C8B">
      <w:pPr>
        <w:pStyle w:val="Heading6"/>
      </w:pPr>
      <w:r w:rsidRPr="00002853">
        <w:t>Parameter:</w:t>
      </w:r>
    </w:p>
    <w:p w14:paraId="0764C30C" w14:textId="77777777" w:rsidR="00356455" w:rsidRPr="00002853" w:rsidRDefault="00356455">
      <w:pPr>
        <w:pStyle w:val="CPRSH5Body"/>
      </w:pPr>
      <w:r w:rsidRPr="00002853">
        <w:t>ORPF DEFAULT PROVIDER</w:t>
      </w:r>
    </w:p>
    <w:p w14:paraId="3F9B49DF" w14:textId="77777777" w:rsidR="00356455" w:rsidRPr="00002853" w:rsidRDefault="00356455" w:rsidP="00E97C8B">
      <w:pPr>
        <w:pStyle w:val="Heading6"/>
      </w:pPr>
      <w:r w:rsidRPr="00002853">
        <w:t>Precedence:</w:t>
      </w:r>
    </w:p>
    <w:p w14:paraId="436DD7CA" w14:textId="77777777" w:rsidR="00356455" w:rsidRPr="00002853" w:rsidRDefault="00356455">
      <w:pPr>
        <w:pStyle w:val="CPRSH5Body"/>
      </w:pPr>
      <w:r w:rsidRPr="00002853">
        <w:t xml:space="preserve">System </w:t>
      </w:r>
    </w:p>
    <w:p w14:paraId="67FC29CF" w14:textId="77777777" w:rsidR="00356455" w:rsidRPr="00002853" w:rsidRDefault="00356455" w:rsidP="00E97C8B">
      <w:pPr>
        <w:pStyle w:val="Heading6"/>
      </w:pPr>
      <w:r w:rsidRPr="00002853">
        <w:t>Values:</w:t>
      </w:r>
    </w:p>
    <w:p w14:paraId="4FDCEAB3" w14:textId="77777777" w:rsidR="00356455" w:rsidRPr="00002853" w:rsidRDefault="00356455">
      <w:pPr>
        <w:pStyle w:val="CPRSH5Body"/>
      </w:pPr>
      <w:r w:rsidRPr="00002853">
        <w:t>Yes/No</w:t>
      </w:r>
    </w:p>
    <w:p w14:paraId="6924C292" w14:textId="77777777" w:rsidR="00D106AB" w:rsidRDefault="00D106AB" w:rsidP="00E2311E">
      <w:pPr>
        <w:pStyle w:val="CPRSH5Body"/>
      </w:pPr>
    </w:p>
    <w:p w14:paraId="36F8E20B" w14:textId="77777777" w:rsidR="006B11A6" w:rsidRPr="00002853" w:rsidRDefault="006B11A6" w:rsidP="00E2311E">
      <w:pPr>
        <w:pStyle w:val="CPRSH5Body"/>
      </w:pPr>
    </w:p>
    <w:p w14:paraId="42494A4F" w14:textId="77777777" w:rsidR="00356455" w:rsidRPr="00002853" w:rsidRDefault="00356455" w:rsidP="00E2311E">
      <w:pPr>
        <w:pStyle w:val="CPRSH5Body"/>
      </w:pPr>
    </w:p>
    <w:p w14:paraId="10B4886D" w14:textId="77777777" w:rsidR="00356455" w:rsidRPr="00002853" w:rsidRDefault="00356455" w:rsidP="00827937">
      <w:pPr>
        <w:pStyle w:val="Heading5"/>
      </w:pPr>
      <w:bookmarkStart w:id="1148" w:name="_Toc493924694"/>
      <w:bookmarkStart w:id="1149" w:name="_Toc495200903"/>
      <w:r w:rsidRPr="00002853">
        <w:lastRenderedPageBreak/>
        <w:t>Confirm Provider</w:t>
      </w:r>
      <w:bookmarkEnd w:id="1148"/>
      <w:bookmarkEnd w:id="1149"/>
    </w:p>
    <w:p w14:paraId="78E27B43" w14:textId="77777777" w:rsidR="00356455" w:rsidRPr="00002853" w:rsidRDefault="00356455">
      <w:pPr>
        <w:pStyle w:val="NormalIndent"/>
      </w:pPr>
      <w:r w:rsidRPr="00002853">
        <w:t>This field will allow an additional prompt to confirm the provider selection when adding new orders. Entering 2 in this field will exclude holders of the ORES key (providers) from this check. Notice that these parameters also control the default presented to the user: ‘Are you sure? &lt;no -or- yes&gt;’</w:t>
      </w:r>
    </w:p>
    <w:p w14:paraId="239FA5FD" w14:textId="77777777" w:rsidR="00356455" w:rsidRPr="00002853" w:rsidRDefault="00356455" w:rsidP="00827937">
      <w:pPr>
        <w:pStyle w:val="Heading6"/>
      </w:pPr>
      <w:r w:rsidRPr="00002853">
        <w:t>Parameter:</w:t>
      </w:r>
    </w:p>
    <w:p w14:paraId="3EAF9D12" w14:textId="77777777" w:rsidR="00356455" w:rsidRPr="00002853" w:rsidRDefault="00356455">
      <w:pPr>
        <w:pStyle w:val="CPRSH5Body"/>
      </w:pPr>
      <w:r w:rsidRPr="00002853">
        <w:t>ORPF CONFIRM PROVIDER</w:t>
      </w:r>
    </w:p>
    <w:p w14:paraId="7229A449" w14:textId="77777777" w:rsidR="00356455" w:rsidRPr="00002853" w:rsidRDefault="00356455" w:rsidP="00827937">
      <w:pPr>
        <w:pStyle w:val="Heading6"/>
      </w:pPr>
      <w:r w:rsidRPr="00002853">
        <w:t>Precedence:</w:t>
      </w:r>
    </w:p>
    <w:p w14:paraId="4290822D" w14:textId="77777777" w:rsidR="00356455" w:rsidRPr="00002853" w:rsidRDefault="00356455">
      <w:pPr>
        <w:pStyle w:val="CPRSH5Body"/>
      </w:pPr>
      <w:r w:rsidRPr="00002853">
        <w:t xml:space="preserve">System </w:t>
      </w:r>
    </w:p>
    <w:p w14:paraId="3CDEC35A" w14:textId="77777777" w:rsidR="00356455" w:rsidRPr="00002853" w:rsidRDefault="00356455" w:rsidP="00827937">
      <w:pPr>
        <w:pStyle w:val="Heading6"/>
      </w:pPr>
      <w:r w:rsidRPr="00002853">
        <w:t>Values:</w:t>
      </w:r>
    </w:p>
    <w:p w14:paraId="48F926B7" w14:textId="77777777" w:rsidR="00356455" w:rsidRPr="00002853" w:rsidRDefault="00356455">
      <w:pPr>
        <w:pStyle w:val="CPRSH5Body"/>
      </w:pPr>
      <w:r w:rsidRPr="00002853">
        <w:t>0</w:t>
      </w:r>
      <w:r w:rsidRPr="00002853">
        <w:tab/>
        <w:t>No</w:t>
      </w:r>
    </w:p>
    <w:p w14:paraId="194F1E36" w14:textId="77777777" w:rsidR="00356455" w:rsidRPr="00002853" w:rsidRDefault="00356455">
      <w:pPr>
        <w:pStyle w:val="CPRSH5Body"/>
      </w:pPr>
      <w:r w:rsidRPr="00002853">
        <w:t>1</w:t>
      </w:r>
      <w:r w:rsidRPr="00002853">
        <w:tab/>
        <w:t>Yes (default No)</w:t>
      </w:r>
    </w:p>
    <w:p w14:paraId="0B46CE65" w14:textId="77777777" w:rsidR="00356455" w:rsidRPr="00002853" w:rsidRDefault="00356455">
      <w:pPr>
        <w:pStyle w:val="CPRSH5Body"/>
      </w:pPr>
      <w:r w:rsidRPr="00002853">
        <w:t>2</w:t>
      </w:r>
      <w:r w:rsidRPr="00002853">
        <w:tab/>
        <w:t>Yes (exclude ORES)</w:t>
      </w:r>
    </w:p>
    <w:p w14:paraId="3668A4D3" w14:textId="77777777" w:rsidR="00356455" w:rsidRPr="00002853" w:rsidRDefault="00356455">
      <w:pPr>
        <w:pStyle w:val="CPRSH5Body"/>
      </w:pPr>
      <w:r w:rsidRPr="00002853">
        <w:t>3</w:t>
      </w:r>
      <w:r w:rsidRPr="00002853">
        <w:tab/>
        <w:t>Yes (default Yes)</w:t>
      </w:r>
    </w:p>
    <w:p w14:paraId="67880BF7" w14:textId="77777777" w:rsidR="00356455" w:rsidRPr="00002853" w:rsidRDefault="00356455" w:rsidP="00E2311E">
      <w:pPr>
        <w:pStyle w:val="CPRSH5Body"/>
      </w:pPr>
    </w:p>
    <w:p w14:paraId="693FF059" w14:textId="77777777" w:rsidR="00E2311E" w:rsidRPr="00002853" w:rsidRDefault="00E2311E" w:rsidP="00E2311E">
      <w:pPr>
        <w:pStyle w:val="CPRSH5Body"/>
      </w:pPr>
    </w:p>
    <w:p w14:paraId="54F47C91" w14:textId="77777777" w:rsidR="009704ED" w:rsidRPr="00002853" w:rsidRDefault="009704ED" w:rsidP="00F86B4E">
      <w:pPr>
        <w:pStyle w:val="Heading5"/>
      </w:pPr>
      <w:r w:rsidRPr="00002853">
        <w:t>Enable Billing Awareness by User</w:t>
      </w:r>
    </w:p>
    <w:p w14:paraId="425BB8A4" w14:textId="77777777" w:rsidR="009704ED" w:rsidRPr="00002853" w:rsidRDefault="009704ED" w:rsidP="009704ED">
      <w:pPr>
        <w:pStyle w:val="CPRSH4Body"/>
      </w:pPr>
      <w:r w:rsidRPr="00002853">
        <w:t>This parameter enables t</w:t>
      </w:r>
      <w:bookmarkStart w:id="1150" w:name="CIDC_switch_parameter_function"/>
      <w:bookmarkEnd w:id="1150"/>
      <w:r w:rsidRPr="00002853">
        <w:t>he entry of Billing Awareness data in the sign order CPRS window if value is set to 1. Otherwise the Clinician will not be required to enter Billing Awareness data if value is set to 0.</w:t>
      </w:r>
    </w:p>
    <w:p w14:paraId="53C74FFB" w14:textId="77777777" w:rsidR="009704ED" w:rsidRPr="00002853" w:rsidRDefault="009704ED" w:rsidP="00F86B4E">
      <w:pPr>
        <w:pStyle w:val="Heading6"/>
      </w:pPr>
      <w:r w:rsidRPr="00002853">
        <w:t>Parameter</w:t>
      </w:r>
    </w:p>
    <w:p w14:paraId="2054394F" w14:textId="77777777" w:rsidR="009704ED" w:rsidRPr="00002853" w:rsidRDefault="009704ED" w:rsidP="009704ED">
      <w:pPr>
        <w:pStyle w:val="CPRSH5Body"/>
      </w:pPr>
      <w:r w:rsidRPr="00002853">
        <w:t>OR BILLING AWARENESS BY USER</w:t>
      </w:r>
    </w:p>
    <w:p w14:paraId="5A275F78" w14:textId="77777777" w:rsidR="009704ED" w:rsidRPr="00002853" w:rsidRDefault="009704ED" w:rsidP="00F86B4E">
      <w:pPr>
        <w:pStyle w:val="Heading6"/>
      </w:pPr>
      <w:r w:rsidRPr="00002853">
        <w:t>Precedence:</w:t>
      </w:r>
    </w:p>
    <w:p w14:paraId="33865B48" w14:textId="77777777" w:rsidR="009704ED" w:rsidRPr="00002853" w:rsidRDefault="009704ED" w:rsidP="009704ED">
      <w:pPr>
        <w:pStyle w:val="CPRSH4Body"/>
      </w:pPr>
      <w:r w:rsidRPr="00002853">
        <w:t>User</w:t>
      </w:r>
    </w:p>
    <w:p w14:paraId="4468A715" w14:textId="77777777" w:rsidR="009704ED" w:rsidRPr="00002853" w:rsidRDefault="009704ED" w:rsidP="00F86B4E">
      <w:pPr>
        <w:pStyle w:val="Heading6"/>
      </w:pPr>
      <w:r w:rsidRPr="00002853">
        <w:t>Values</w:t>
      </w:r>
    </w:p>
    <w:p w14:paraId="7DDEA6DE" w14:textId="77777777" w:rsidR="009704ED" w:rsidRPr="00002853" w:rsidRDefault="009704ED" w:rsidP="009704ED">
      <w:pPr>
        <w:pStyle w:val="CPRSH5Body"/>
      </w:pPr>
      <w:r w:rsidRPr="00002853">
        <w:t>0</w:t>
      </w:r>
      <w:r w:rsidRPr="00002853">
        <w:tab/>
        <w:t>No</w:t>
      </w:r>
    </w:p>
    <w:p w14:paraId="61B49579" w14:textId="77777777" w:rsidR="009704ED" w:rsidRPr="00002853" w:rsidRDefault="009704ED" w:rsidP="009704ED">
      <w:pPr>
        <w:pStyle w:val="CPRSH5Body"/>
      </w:pPr>
      <w:r w:rsidRPr="00002853">
        <w:t>1</w:t>
      </w:r>
      <w:r w:rsidRPr="00002853">
        <w:tab/>
        <w:t>Yes</w:t>
      </w:r>
    </w:p>
    <w:p w14:paraId="435305F4" w14:textId="77777777" w:rsidR="00E2311E" w:rsidRPr="00002853" w:rsidRDefault="00E2311E" w:rsidP="00EA4495">
      <w:pPr>
        <w:pStyle w:val="CPRSH5Body"/>
        <w:ind w:left="0"/>
      </w:pPr>
      <w:bookmarkStart w:id="1151" w:name="_Toc493924695"/>
      <w:bookmarkStart w:id="1152" w:name="_Toc495200904"/>
    </w:p>
    <w:p w14:paraId="631834BC" w14:textId="77777777" w:rsidR="00356455" w:rsidRPr="00002853" w:rsidRDefault="00356455" w:rsidP="00EA4495">
      <w:pPr>
        <w:pStyle w:val="Heading4"/>
        <w:framePr w:wrap="notBeside"/>
      </w:pPr>
      <w:bookmarkStart w:id="1153" w:name="_Toc162954015"/>
      <w:r w:rsidRPr="00002853">
        <w:t xml:space="preserve">Order </w:t>
      </w:r>
      <w:r w:rsidRPr="00EA4495">
        <w:t>List</w:t>
      </w:r>
      <w:r w:rsidRPr="00002853">
        <w:t xml:space="preserve"> Content</w:t>
      </w:r>
      <w:bookmarkEnd w:id="1151"/>
      <w:bookmarkEnd w:id="1152"/>
      <w:bookmarkEnd w:id="1153"/>
    </w:p>
    <w:p w14:paraId="32ABFAFF" w14:textId="77777777" w:rsidR="00D106AB" w:rsidRPr="00002853" w:rsidRDefault="00D106AB" w:rsidP="00E2311E">
      <w:pPr>
        <w:pStyle w:val="CPRSH3Body"/>
      </w:pPr>
    </w:p>
    <w:p w14:paraId="0AC8D54B" w14:textId="77777777" w:rsidR="00356455" w:rsidRPr="00002853" w:rsidRDefault="00356455" w:rsidP="009E5423">
      <w:pPr>
        <w:pStyle w:val="Heading5"/>
      </w:pPr>
      <w:bookmarkStart w:id="1154" w:name="_Toc493924696"/>
      <w:bookmarkStart w:id="1155" w:name="_Toc495200905"/>
      <w:r w:rsidRPr="00002853">
        <w:t xml:space="preserve">Orders </w:t>
      </w:r>
      <w:bookmarkStart w:id="1156" w:name="ORWOR_CATEGORY_SEQ_by_function"/>
      <w:bookmarkEnd w:id="1156"/>
      <w:r w:rsidRPr="00002853">
        <w:t>Category Sequence</w:t>
      </w:r>
      <w:bookmarkEnd w:id="1154"/>
      <w:bookmarkEnd w:id="1155"/>
    </w:p>
    <w:p w14:paraId="55AB4AC1" w14:textId="77777777" w:rsidR="00356455" w:rsidRPr="00002853" w:rsidRDefault="00356455">
      <w:pPr>
        <w:pStyle w:val="NormalIndent"/>
      </w:pPr>
      <w:r w:rsidRPr="00002853">
        <w:t>Multiple instances of this parameter combine to form a list of the display groups shown in the order review screen.  Orders are displayed by the sequence identified in this list.</w:t>
      </w:r>
    </w:p>
    <w:p w14:paraId="275FA3E8" w14:textId="77777777" w:rsidR="00356455" w:rsidRPr="00002853" w:rsidRDefault="00356455" w:rsidP="009E5423">
      <w:pPr>
        <w:pStyle w:val="Heading6"/>
      </w:pPr>
      <w:r w:rsidRPr="00002853">
        <w:t>Parameter:</w:t>
      </w:r>
    </w:p>
    <w:p w14:paraId="1B1FD44C" w14:textId="77777777" w:rsidR="00356455" w:rsidRPr="00002853" w:rsidRDefault="00356455">
      <w:pPr>
        <w:pStyle w:val="CPRSH5Body"/>
      </w:pPr>
      <w:r w:rsidRPr="00002853">
        <w:t>ORWOR CATEGORY SEQUENCE</w:t>
      </w:r>
    </w:p>
    <w:p w14:paraId="2F20395C" w14:textId="77777777" w:rsidR="00356455" w:rsidRPr="00002853" w:rsidRDefault="00356455" w:rsidP="009E5423">
      <w:pPr>
        <w:pStyle w:val="Heading6"/>
      </w:pPr>
      <w:r w:rsidRPr="00002853">
        <w:t>Precedence:</w:t>
      </w:r>
    </w:p>
    <w:p w14:paraId="0245386C" w14:textId="77777777" w:rsidR="00356455" w:rsidRPr="00002853" w:rsidRDefault="00606E47">
      <w:pPr>
        <w:pStyle w:val="CPRSH5Body"/>
      </w:pPr>
      <w:r w:rsidRPr="00002853">
        <w:t xml:space="preserve">Package, </w:t>
      </w:r>
      <w:r w:rsidR="00356455" w:rsidRPr="00002853">
        <w:t xml:space="preserve">System, </w:t>
      </w:r>
      <w:r w:rsidRPr="00002853">
        <w:t>User</w:t>
      </w:r>
    </w:p>
    <w:p w14:paraId="34922AFA" w14:textId="77777777" w:rsidR="00356455" w:rsidRPr="00002853" w:rsidRDefault="00356455" w:rsidP="009E5423">
      <w:pPr>
        <w:pStyle w:val="Heading6"/>
      </w:pPr>
      <w:r w:rsidRPr="00002853">
        <w:t>Values:</w:t>
      </w:r>
    </w:p>
    <w:p w14:paraId="668784F3" w14:textId="77777777" w:rsidR="00356455" w:rsidRPr="00002853" w:rsidRDefault="00356455">
      <w:pPr>
        <w:pStyle w:val="CPRSH5Body"/>
      </w:pPr>
      <w:r w:rsidRPr="00002853">
        <w:t xml:space="preserve">Multiple entries of Display Groups (file 100.98) </w:t>
      </w:r>
    </w:p>
    <w:p w14:paraId="78043DBC" w14:textId="77777777" w:rsidR="00D106AB" w:rsidRPr="00002853" w:rsidRDefault="00D106AB" w:rsidP="00E2311E">
      <w:pPr>
        <w:pStyle w:val="CPRSH5Body"/>
      </w:pPr>
    </w:p>
    <w:p w14:paraId="55C13EDF" w14:textId="77777777" w:rsidR="00356455" w:rsidRPr="00002853" w:rsidRDefault="00356455" w:rsidP="00E2311E">
      <w:pPr>
        <w:pStyle w:val="CPRSH5Body"/>
      </w:pPr>
      <w:bookmarkStart w:id="1157" w:name="_Toc493924697"/>
      <w:bookmarkStart w:id="1158" w:name="_Toc495200906"/>
    </w:p>
    <w:p w14:paraId="7195C84D" w14:textId="74E2222E" w:rsidR="00356455" w:rsidRPr="00002853" w:rsidRDefault="00356455" w:rsidP="001E04EA">
      <w:pPr>
        <w:pStyle w:val="Heading5"/>
      </w:pPr>
      <w:r w:rsidRPr="00002853">
        <w:lastRenderedPageBreak/>
        <w:t>Active Orders Context Hours</w:t>
      </w:r>
      <w:bookmarkEnd w:id="1157"/>
      <w:bookmarkEnd w:id="1158"/>
    </w:p>
    <w:p w14:paraId="1A322344" w14:textId="77777777" w:rsidR="00356455" w:rsidRPr="00002853" w:rsidRDefault="00356455">
      <w:pPr>
        <w:pStyle w:val="NormalIndent"/>
      </w:pPr>
      <w:r w:rsidRPr="00002853">
        <w:t>This parameter defines the number of hours that orders remain in the “Active/Current Orders” context after they have been completed.</w:t>
      </w:r>
    </w:p>
    <w:p w14:paraId="107FB3C2" w14:textId="77777777" w:rsidR="00356455" w:rsidRPr="00002853" w:rsidRDefault="00356455" w:rsidP="001E04EA">
      <w:pPr>
        <w:pStyle w:val="Heading6"/>
      </w:pPr>
      <w:r w:rsidRPr="00002853">
        <w:t>Parameter:</w:t>
      </w:r>
    </w:p>
    <w:p w14:paraId="0E1FDAF8" w14:textId="77777777" w:rsidR="00356455" w:rsidRPr="00002853" w:rsidRDefault="00356455">
      <w:pPr>
        <w:pStyle w:val="CPRSH5Body"/>
      </w:pPr>
      <w:r w:rsidRPr="00002853">
        <w:t>ORPF ACTIVE ORDERS CONTEXT HRS</w:t>
      </w:r>
    </w:p>
    <w:p w14:paraId="77200620" w14:textId="77777777" w:rsidR="00356455" w:rsidRPr="00002853" w:rsidRDefault="00356455" w:rsidP="001E04EA">
      <w:pPr>
        <w:pStyle w:val="Heading6"/>
      </w:pPr>
      <w:r w:rsidRPr="00002853">
        <w:t>Precedence:</w:t>
      </w:r>
    </w:p>
    <w:p w14:paraId="2297F602" w14:textId="77777777" w:rsidR="00356455" w:rsidRPr="00002853" w:rsidRDefault="00356455">
      <w:pPr>
        <w:pStyle w:val="CPRSH5Body"/>
      </w:pPr>
      <w:r w:rsidRPr="00002853">
        <w:t xml:space="preserve">System </w:t>
      </w:r>
    </w:p>
    <w:p w14:paraId="3AC57249" w14:textId="77777777" w:rsidR="00356455" w:rsidRPr="00002853" w:rsidRDefault="00356455" w:rsidP="001E04EA">
      <w:pPr>
        <w:pStyle w:val="Heading6"/>
      </w:pPr>
      <w:r w:rsidRPr="00002853">
        <w:t>Values:</w:t>
      </w:r>
    </w:p>
    <w:p w14:paraId="43BE1FE7" w14:textId="77777777" w:rsidR="00356455" w:rsidRPr="00002853" w:rsidRDefault="00356455">
      <w:pPr>
        <w:pStyle w:val="CPRSH5Body"/>
      </w:pPr>
      <w:r w:rsidRPr="00002853">
        <w:t>Numeric</w:t>
      </w:r>
    </w:p>
    <w:p w14:paraId="6FDAC266" w14:textId="77777777" w:rsidR="00E2311E" w:rsidRPr="00002853" w:rsidRDefault="00E2311E">
      <w:pPr>
        <w:pStyle w:val="CPRSH5Body"/>
      </w:pPr>
    </w:p>
    <w:p w14:paraId="3660A8F5" w14:textId="77777777" w:rsidR="00E2311E" w:rsidRPr="00002853" w:rsidRDefault="00E2311E">
      <w:pPr>
        <w:pStyle w:val="CPRSH5Body"/>
      </w:pPr>
    </w:p>
    <w:p w14:paraId="353E9A0B" w14:textId="77777777" w:rsidR="00356455" w:rsidRPr="00002853" w:rsidRDefault="00356455" w:rsidP="00590E74">
      <w:pPr>
        <w:pStyle w:val="Heading5"/>
      </w:pPr>
      <w:bookmarkStart w:id="1159" w:name="_Toc493924698"/>
      <w:bookmarkStart w:id="1160" w:name="_Toc495200907"/>
      <w:r w:rsidRPr="00002853">
        <w:t>Show Lab #</w:t>
      </w:r>
      <w:bookmarkEnd w:id="1159"/>
      <w:bookmarkEnd w:id="1160"/>
    </w:p>
    <w:p w14:paraId="3DA86612" w14:textId="77777777" w:rsidR="00356455" w:rsidRPr="00002853" w:rsidRDefault="00356455">
      <w:pPr>
        <w:pStyle w:val="NormalIndent"/>
      </w:pPr>
      <w:r w:rsidRPr="00002853">
        <w:t>This field controls the listing of lab orders for holders of the ORES key, after the electronic signature has been entered when entering new orders. Only after the order is released to Lab service is the number assigned; if physicians want to see the lab order # with the order after entering and signing the orders, this parameter must be set to YES.  All other users get the listing regardless of what this parameter is set to.</w:t>
      </w:r>
    </w:p>
    <w:p w14:paraId="0060A4B9" w14:textId="77777777" w:rsidR="00356455" w:rsidRPr="00002853" w:rsidRDefault="00356455" w:rsidP="00590E74">
      <w:pPr>
        <w:pStyle w:val="Heading6"/>
      </w:pPr>
      <w:r w:rsidRPr="00002853">
        <w:t>Parameter:</w:t>
      </w:r>
    </w:p>
    <w:p w14:paraId="169BFB11" w14:textId="77777777" w:rsidR="00356455" w:rsidRPr="00002853" w:rsidRDefault="00356455">
      <w:pPr>
        <w:pStyle w:val="CPRSH5Body"/>
      </w:pPr>
      <w:r w:rsidRPr="00002853">
        <w:t>ORPF SHOW LAB #</w:t>
      </w:r>
    </w:p>
    <w:p w14:paraId="78FB74F2" w14:textId="77777777" w:rsidR="00356455" w:rsidRPr="00002853" w:rsidRDefault="00356455" w:rsidP="00590E74">
      <w:pPr>
        <w:pStyle w:val="Heading6"/>
      </w:pPr>
      <w:r w:rsidRPr="00002853">
        <w:t>Precedence:</w:t>
      </w:r>
    </w:p>
    <w:p w14:paraId="61C251D8" w14:textId="77777777" w:rsidR="00356455" w:rsidRPr="00002853" w:rsidRDefault="00356455">
      <w:pPr>
        <w:pStyle w:val="CPRSH5Body"/>
      </w:pPr>
      <w:r w:rsidRPr="00002853">
        <w:t xml:space="preserve">System </w:t>
      </w:r>
    </w:p>
    <w:p w14:paraId="76CAA71A" w14:textId="77777777" w:rsidR="00356455" w:rsidRPr="00002853" w:rsidRDefault="00356455" w:rsidP="00590E74">
      <w:pPr>
        <w:pStyle w:val="Heading6"/>
      </w:pPr>
      <w:r w:rsidRPr="00002853">
        <w:t>Values:</w:t>
      </w:r>
    </w:p>
    <w:p w14:paraId="57799644" w14:textId="77777777" w:rsidR="00356455" w:rsidRPr="00002853" w:rsidRDefault="00356455">
      <w:pPr>
        <w:pStyle w:val="CPRSH5Body"/>
      </w:pPr>
      <w:r w:rsidRPr="00002853">
        <w:t>Yes/No</w:t>
      </w:r>
    </w:p>
    <w:p w14:paraId="6E86986D" w14:textId="77777777" w:rsidR="00D106AB" w:rsidRPr="00002853" w:rsidRDefault="00D106AB" w:rsidP="00CF6494">
      <w:pPr>
        <w:pStyle w:val="CPRSH5Body"/>
      </w:pPr>
    </w:p>
    <w:p w14:paraId="3C9272C0" w14:textId="77777777" w:rsidR="00356455" w:rsidRPr="00002853" w:rsidRDefault="00356455" w:rsidP="00CF6494">
      <w:pPr>
        <w:pStyle w:val="CPRSH5Body"/>
      </w:pPr>
    </w:p>
    <w:p w14:paraId="594911FB" w14:textId="77777777" w:rsidR="00356455" w:rsidRPr="00002853" w:rsidRDefault="00356455" w:rsidP="00CC13BC">
      <w:pPr>
        <w:pStyle w:val="Heading5"/>
      </w:pPr>
      <w:bookmarkStart w:id="1161" w:name="_Toc493924699"/>
      <w:bookmarkStart w:id="1162" w:name="_Toc495200908"/>
      <w:r w:rsidRPr="00002853">
        <w:t>Last Date/Time User Review Pt Orders</w:t>
      </w:r>
      <w:bookmarkEnd w:id="1161"/>
      <w:bookmarkEnd w:id="1162"/>
    </w:p>
    <w:p w14:paraId="6343A90A" w14:textId="77777777" w:rsidR="00356455" w:rsidRPr="00002853" w:rsidRDefault="00356455">
      <w:pPr>
        <w:pStyle w:val="NormalIndent"/>
      </w:pPr>
      <w:r w:rsidRPr="00002853">
        <w:t>Date/time this user last review the patient’s orders.</w:t>
      </w:r>
    </w:p>
    <w:p w14:paraId="35B8E330" w14:textId="77777777" w:rsidR="00356455" w:rsidRPr="00002853" w:rsidRDefault="00356455" w:rsidP="00CC13BC">
      <w:pPr>
        <w:pStyle w:val="Heading6"/>
      </w:pPr>
      <w:r w:rsidRPr="00002853">
        <w:t>Parameter:</w:t>
      </w:r>
    </w:p>
    <w:p w14:paraId="10F07A43" w14:textId="77777777" w:rsidR="00356455" w:rsidRPr="00002853" w:rsidRDefault="00356455">
      <w:pPr>
        <w:pStyle w:val="CPRSH5Body"/>
      </w:pPr>
      <w:r w:rsidRPr="00002853">
        <w:t>OR ORDER REVIEW DT</w:t>
      </w:r>
    </w:p>
    <w:p w14:paraId="748F1D4D" w14:textId="77777777" w:rsidR="00356455" w:rsidRPr="00002853" w:rsidRDefault="00356455" w:rsidP="00CC13BC">
      <w:pPr>
        <w:pStyle w:val="Heading6"/>
      </w:pPr>
      <w:r w:rsidRPr="00CC13BC">
        <w:t>Precedence</w:t>
      </w:r>
      <w:r w:rsidRPr="00002853">
        <w:t>:</w:t>
      </w:r>
    </w:p>
    <w:p w14:paraId="3163FF52" w14:textId="77777777" w:rsidR="00356455" w:rsidRPr="00002853" w:rsidRDefault="00356455">
      <w:pPr>
        <w:pStyle w:val="CPRSH5Body"/>
      </w:pPr>
      <w:r w:rsidRPr="00002853">
        <w:t xml:space="preserve">System </w:t>
      </w:r>
    </w:p>
    <w:p w14:paraId="6446B970" w14:textId="77777777" w:rsidR="00356455" w:rsidRPr="00002853" w:rsidRDefault="00356455" w:rsidP="00CC13BC">
      <w:pPr>
        <w:pStyle w:val="Heading6"/>
      </w:pPr>
      <w:r w:rsidRPr="00002853">
        <w:t>Values:</w:t>
      </w:r>
    </w:p>
    <w:p w14:paraId="0844F6ED" w14:textId="77777777" w:rsidR="00356455" w:rsidRPr="00002853" w:rsidRDefault="00356455">
      <w:pPr>
        <w:pStyle w:val="CPRSH5Body"/>
      </w:pPr>
      <w:r w:rsidRPr="00002853">
        <w:t>Date/Time</w:t>
      </w:r>
    </w:p>
    <w:p w14:paraId="14F8C110" w14:textId="77777777" w:rsidR="00356455" w:rsidRPr="00002853" w:rsidRDefault="00356455" w:rsidP="00B57F96">
      <w:pPr>
        <w:pStyle w:val="CPRSH5Body"/>
        <w:ind w:left="0"/>
      </w:pPr>
    </w:p>
    <w:p w14:paraId="26132E33" w14:textId="77777777" w:rsidR="00356455" w:rsidRPr="00002853" w:rsidRDefault="00356455" w:rsidP="00B57F96">
      <w:pPr>
        <w:pStyle w:val="Heading5"/>
      </w:pPr>
      <w:bookmarkStart w:id="1163" w:name="_Toc493924700"/>
      <w:bookmarkStart w:id="1164" w:name="_Toc495200909"/>
      <w:r w:rsidRPr="00002853">
        <w:t>Order Summary Context</w:t>
      </w:r>
      <w:bookmarkEnd w:id="1163"/>
      <w:bookmarkEnd w:id="1164"/>
    </w:p>
    <w:p w14:paraId="48E01486" w14:textId="77777777" w:rsidR="00356455" w:rsidRPr="00002853" w:rsidRDefault="00356455">
      <w:pPr>
        <w:pStyle w:val="NormalIndent"/>
      </w:pPr>
      <w:r w:rsidRPr="00002853">
        <w:t>A value of 0 will print all orders with ORDER dates within the selected date range. A value of 1 will print all orders with START dates within the selected date range. A value of 2 will print all orders with START dates and orders with any ACTIVITY within the selected date range.</w:t>
      </w:r>
    </w:p>
    <w:p w14:paraId="578022C8" w14:textId="77777777" w:rsidR="00356455" w:rsidRPr="00002853" w:rsidRDefault="00356455" w:rsidP="00B57F96">
      <w:pPr>
        <w:pStyle w:val="Heading6"/>
      </w:pPr>
      <w:r w:rsidRPr="00002853">
        <w:t>Parameter:</w:t>
      </w:r>
    </w:p>
    <w:p w14:paraId="69C34525" w14:textId="77777777" w:rsidR="00356455" w:rsidRPr="00002853" w:rsidRDefault="00356455">
      <w:pPr>
        <w:pStyle w:val="CPRSH5Body"/>
      </w:pPr>
      <w:r w:rsidRPr="00002853">
        <w:t>OR ORDER SUMMARY CONTEXT</w:t>
      </w:r>
    </w:p>
    <w:p w14:paraId="03408B44" w14:textId="77777777" w:rsidR="00356455" w:rsidRPr="00002853" w:rsidRDefault="00356455" w:rsidP="0031586C">
      <w:pPr>
        <w:pStyle w:val="Heading6"/>
      </w:pPr>
      <w:r w:rsidRPr="00002853">
        <w:lastRenderedPageBreak/>
        <w:t>Precedence:</w:t>
      </w:r>
    </w:p>
    <w:p w14:paraId="5E2B559E" w14:textId="77777777" w:rsidR="00356455" w:rsidRPr="00002853" w:rsidRDefault="00356455">
      <w:pPr>
        <w:pStyle w:val="CPRSH5Body"/>
      </w:pPr>
      <w:r w:rsidRPr="00002853">
        <w:t xml:space="preserve">System </w:t>
      </w:r>
    </w:p>
    <w:p w14:paraId="3F8064CB" w14:textId="77777777" w:rsidR="00356455" w:rsidRPr="00002853" w:rsidRDefault="00356455" w:rsidP="0031586C">
      <w:pPr>
        <w:pStyle w:val="Heading6"/>
      </w:pPr>
      <w:r w:rsidRPr="00002853">
        <w:t>Values:</w:t>
      </w:r>
    </w:p>
    <w:p w14:paraId="3BA79AC9" w14:textId="77777777" w:rsidR="00356455" w:rsidRPr="00002853" w:rsidRDefault="00356455">
      <w:pPr>
        <w:pStyle w:val="CPRSH5Body"/>
      </w:pPr>
      <w:r w:rsidRPr="00002853">
        <w:t>0</w:t>
      </w:r>
      <w:r w:rsidRPr="00002853">
        <w:tab/>
        <w:t>Order Date</w:t>
      </w:r>
    </w:p>
    <w:p w14:paraId="27E9DF19" w14:textId="77777777" w:rsidR="00356455" w:rsidRPr="00002853" w:rsidRDefault="00356455">
      <w:pPr>
        <w:pStyle w:val="CPRSH5Body"/>
      </w:pPr>
      <w:r w:rsidRPr="00002853">
        <w:t>1</w:t>
      </w:r>
      <w:r w:rsidRPr="00002853">
        <w:tab/>
        <w:t>Start Date</w:t>
      </w:r>
    </w:p>
    <w:p w14:paraId="52207FE6" w14:textId="77777777" w:rsidR="00356455" w:rsidRPr="00002853" w:rsidRDefault="00356455">
      <w:pPr>
        <w:pStyle w:val="CPRSH5Body"/>
      </w:pPr>
      <w:r w:rsidRPr="00002853">
        <w:t>2</w:t>
      </w:r>
      <w:r w:rsidRPr="00002853">
        <w:tab/>
        <w:t>Start Date plus Activity</w:t>
      </w:r>
    </w:p>
    <w:p w14:paraId="43D76EC6" w14:textId="77777777" w:rsidR="00356455" w:rsidRPr="00002853" w:rsidRDefault="00356455" w:rsidP="00CF6494">
      <w:pPr>
        <w:pStyle w:val="CPRSH5Body"/>
      </w:pPr>
    </w:p>
    <w:p w14:paraId="3AC18210" w14:textId="77777777" w:rsidR="00CF6494" w:rsidRPr="00002853" w:rsidRDefault="00CF6494" w:rsidP="00CF6494">
      <w:pPr>
        <w:pStyle w:val="CPRSH5Body"/>
      </w:pPr>
    </w:p>
    <w:p w14:paraId="2CA77B60" w14:textId="77777777" w:rsidR="00356455" w:rsidRPr="00002853" w:rsidRDefault="00356455" w:rsidP="006A5B6E">
      <w:pPr>
        <w:pStyle w:val="Heading5"/>
      </w:pPr>
      <w:bookmarkStart w:id="1165" w:name="_Toc493924701"/>
      <w:bookmarkStart w:id="1166" w:name="_Toc495200910"/>
      <w:r w:rsidRPr="00002853">
        <w:t>Print All Orders on Chart Summary</w:t>
      </w:r>
      <w:bookmarkEnd w:id="1165"/>
      <w:bookmarkEnd w:id="1166"/>
    </w:p>
    <w:p w14:paraId="3034EA5E" w14:textId="77777777" w:rsidR="00356455" w:rsidRPr="00002853" w:rsidRDefault="00356455">
      <w:pPr>
        <w:pStyle w:val="NormalIndent"/>
      </w:pPr>
      <w:r w:rsidRPr="00002853">
        <w:t>A value of 1 in this parameter will print all orders on the 24 Hour chart summary report options. A value of 0 will only print orders that originally printed a chart copy.  This is the default value for this parameter.  Some sites have had problems with this value, because the Chart Copy Summary may be different from the Order Summary report, which prints all orders. Some orders don’t print a chart copy automatically, because of the nature of order the order was given when entered, or because the location from which the order was entered, may not have been setup for printing. A value of 2 will look at the Nature of Order file to determine if the order should print on the summary report.</w:t>
      </w:r>
    </w:p>
    <w:p w14:paraId="790FDF7A" w14:textId="77777777" w:rsidR="00356455" w:rsidRPr="00002853" w:rsidRDefault="00356455" w:rsidP="006A5B6E">
      <w:pPr>
        <w:pStyle w:val="Heading6"/>
      </w:pPr>
      <w:r w:rsidRPr="00002853">
        <w:t>Parameter:</w:t>
      </w:r>
    </w:p>
    <w:p w14:paraId="70FD4886" w14:textId="77777777" w:rsidR="00356455" w:rsidRPr="00002853" w:rsidRDefault="00356455">
      <w:pPr>
        <w:pStyle w:val="CPRSH5Body"/>
      </w:pPr>
      <w:r w:rsidRPr="00002853">
        <w:t>OR PRINT ALL ORDERS CHART SUM</w:t>
      </w:r>
    </w:p>
    <w:p w14:paraId="3FD42A9A" w14:textId="77777777" w:rsidR="00356455" w:rsidRPr="00002853" w:rsidRDefault="00356455" w:rsidP="006A5B6E">
      <w:pPr>
        <w:pStyle w:val="Heading6"/>
      </w:pPr>
      <w:r w:rsidRPr="00002853">
        <w:t>Precedence:</w:t>
      </w:r>
    </w:p>
    <w:p w14:paraId="49731B67" w14:textId="77777777" w:rsidR="00356455" w:rsidRPr="00002853" w:rsidRDefault="00356455">
      <w:pPr>
        <w:pStyle w:val="CPRSH5Body"/>
      </w:pPr>
      <w:r w:rsidRPr="00002853">
        <w:t xml:space="preserve">System </w:t>
      </w:r>
    </w:p>
    <w:p w14:paraId="5FEF26DE" w14:textId="77777777" w:rsidR="00356455" w:rsidRPr="00002853" w:rsidRDefault="00356455" w:rsidP="006A5B6E">
      <w:pPr>
        <w:pStyle w:val="Heading6"/>
      </w:pPr>
      <w:r w:rsidRPr="00002853">
        <w:t>Values:</w:t>
      </w:r>
    </w:p>
    <w:p w14:paraId="74B2F46D" w14:textId="77777777" w:rsidR="00356455" w:rsidRPr="00002853" w:rsidRDefault="00356455">
      <w:pPr>
        <w:pStyle w:val="CPRSH5Body"/>
      </w:pPr>
      <w:r w:rsidRPr="00002853">
        <w:t>0</w:t>
      </w:r>
      <w:r w:rsidRPr="00002853">
        <w:tab/>
        <w:t>Previously Printed</w:t>
      </w:r>
    </w:p>
    <w:p w14:paraId="1057FB60" w14:textId="77777777" w:rsidR="00356455" w:rsidRPr="00002853" w:rsidRDefault="00356455">
      <w:pPr>
        <w:pStyle w:val="CPRSH5Body"/>
      </w:pPr>
      <w:r w:rsidRPr="00002853">
        <w:t>1</w:t>
      </w:r>
      <w:r w:rsidRPr="00002853">
        <w:tab/>
        <w:t>All</w:t>
      </w:r>
    </w:p>
    <w:p w14:paraId="1A535C6E" w14:textId="77777777" w:rsidR="00356455" w:rsidRPr="00002853" w:rsidRDefault="00356455" w:rsidP="00D41E49">
      <w:pPr>
        <w:pStyle w:val="CPRSH5Body"/>
        <w:numPr>
          <w:ilvl w:val="0"/>
          <w:numId w:val="3"/>
        </w:numPr>
      </w:pPr>
      <w:r w:rsidRPr="00002853">
        <w:t>Depends on Nature of Order</w:t>
      </w:r>
    </w:p>
    <w:p w14:paraId="0B0DB78A" w14:textId="77777777" w:rsidR="00D106AB" w:rsidRPr="00002853" w:rsidRDefault="00D106AB" w:rsidP="00D106AB">
      <w:pPr>
        <w:pStyle w:val="CPRSH5Body"/>
      </w:pPr>
    </w:p>
    <w:p w14:paraId="2846D8DD" w14:textId="77777777" w:rsidR="00356455" w:rsidRPr="00002853" w:rsidRDefault="00356455" w:rsidP="00D106AB">
      <w:pPr>
        <w:pStyle w:val="CPRSH5Body"/>
      </w:pPr>
    </w:p>
    <w:p w14:paraId="40FA64CF" w14:textId="77777777" w:rsidR="003158DE" w:rsidRPr="00002853" w:rsidRDefault="003158DE" w:rsidP="00D106AB">
      <w:pPr>
        <w:pStyle w:val="CPRSH5Body"/>
      </w:pPr>
    </w:p>
    <w:p w14:paraId="60FA40D3" w14:textId="77777777" w:rsidR="00356455" w:rsidRPr="00002853" w:rsidRDefault="00356455" w:rsidP="007726D3">
      <w:pPr>
        <w:pStyle w:val="Heading5"/>
      </w:pPr>
      <w:bookmarkStart w:id="1167" w:name="_Toc493924702"/>
      <w:bookmarkStart w:id="1168" w:name="_Toc495200911"/>
      <w:r w:rsidRPr="00002853">
        <w:t>Print ‘NO ORDERS’ on Summary</w:t>
      </w:r>
      <w:bookmarkEnd w:id="1167"/>
      <w:bookmarkEnd w:id="1168"/>
    </w:p>
    <w:p w14:paraId="7B95C081" w14:textId="77777777" w:rsidR="00356455" w:rsidRPr="00002853" w:rsidRDefault="00356455">
      <w:pPr>
        <w:pStyle w:val="NormalIndent"/>
      </w:pPr>
      <w:r w:rsidRPr="00002853">
        <w:t>A value of YES in this parameter will print a page showing ‘No Orders’ on an order summary if no orders exists for the patient within the specified parameters. A value of NO in this parameter will just skip the patient, printing nothing when no orders exist for the patient within the specified parameters.</w:t>
      </w:r>
    </w:p>
    <w:p w14:paraId="3B071D9C" w14:textId="77777777" w:rsidR="00356455" w:rsidRPr="00002853" w:rsidRDefault="00356455" w:rsidP="007726D3">
      <w:pPr>
        <w:pStyle w:val="Heading6"/>
      </w:pPr>
      <w:r w:rsidRPr="00002853">
        <w:t>Parameter:</w:t>
      </w:r>
    </w:p>
    <w:p w14:paraId="1B07B02F" w14:textId="77777777" w:rsidR="00356455" w:rsidRPr="00002853" w:rsidRDefault="00356455">
      <w:pPr>
        <w:pStyle w:val="CPRSH5Body"/>
      </w:pPr>
      <w:r w:rsidRPr="00002853">
        <w:t>OR PRINT NO ORDERS ON SUM</w:t>
      </w:r>
    </w:p>
    <w:p w14:paraId="10FEABA2" w14:textId="77777777" w:rsidR="00356455" w:rsidRPr="00002853" w:rsidRDefault="00356455" w:rsidP="007726D3">
      <w:pPr>
        <w:pStyle w:val="Heading6"/>
      </w:pPr>
      <w:r w:rsidRPr="00002853">
        <w:t>Precedence:</w:t>
      </w:r>
    </w:p>
    <w:p w14:paraId="150B0DF1" w14:textId="77777777" w:rsidR="00356455" w:rsidRPr="00002853" w:rsidRDefault="00356455">
      <w:pPr>
        <w:pStyle w:val="CPRSH5Body"/>
      </w:pPr>
      <w:r w:rsidRPr="00002853">
        <w:t xml:space="preserve">System </w:t>
      </w:r>
    </w:p>
    <w:p w14:paraId="642290D8" w14:textId="77777777" w:rsidR="00356455" w:rsidRPr="00002853" w:rsidRDefault="00356455" w:rsidP="007726D3">
      <w:pPr>
        <w:pStyle w:val="Heading6"/>
      </w:pPr>
      <w:r w:rsidRPr="00002853">
        <w:t>Values:</w:t>
      </w:r>
    </w:p>
    <w:p w14:paraId="1D1B9473" w14:textId="77777777" w:rsidR="00356455" w:rsidRPr="00002853" w:rsidRDefault="00356455">
      <w:pPr>
        <w:pStyle w:val="CPRSH5Body"/>
      </w:pPr>
      <w:r w:rsidRPr="00002853">
        <w:t>Yes/No</w:t>
      </w:r>
    </w:p>
    <w:p w14:paraId="461ABB6C" w14:textId="77777777" w:rsidR="00356455" w:rsidRPr="00002853" w:rsidRDefault="00356455" w:rsidP="00D106AB">
      <w:pPr>
        <w:pStyle w:val="CPRSH5Body"/>
      </w:pPr>
    </w:p>
    <w:p w14:paraId="5BA9B2CD" w14:textId="77777777" w:rsidR="00A36A4E" w:rsidRDefault="00A36A4E">
      <w:pPr>
        <w:spacing w:before="0" w:after="0"/>
        <w:rPr>
          <w:rFonts w:ascii="Arial" w:hAnsi="Arial"/>
          <w:b/>
          <w:sz w:val="24"/>
          <w:szCs w:val="20"/>
        </w:rPr>
      </w:pPr>
      <w:bookmarkStart w:id="1169" w:name="_Toc493924703"/>
      <w:bookmarkStart w:id="1170" w:name="_Toc495200912"/>
      <w:r>
        <w:br w:type="page"/>
      </w:r>
    </w:p>
    <w:p w14:paraId="0A94E831" w14:textId="7861D15C" w:rsidR="00356455" w:rsidRPr="00002853" w:rsidRDefault="00356455" w:rsidP="006F010A">
      <w:pPr>
        <w:pStyle w:val="Heading4"/>
        <w:framePr w:wrap="notBeside"/>
      </w:pPr>
      <w:bookmarkStart w:id="1171" w:name="_Toc162954016"/>
      <w:r w:rsidRPr="00002853">
        <w:lastRenderedPageBreak/>
        <w:t>Order Action Behavior</w:t>
      </w:r>
      <w:bookmarkEnd w:id="1169"/>
      <w:bookmarkEnd w:id="1170"/>
      <w:bookmarkEnd w:id="1171"/>
    </w:p>
    <w:p w14:paraId="0D9C5DFF" w14:textId="77777777" w:rsidR="00D106AB" w:rsidRPr="00002853" w:rsidRDefault="00D106AB" w:rsidP="00CF6494">
      <w:pPr>
        <w:pStyle w:val="CPRSH3Body"/>
      </w:pPr>
    </w:p>
    <w:p w14:paraId="42CEA9F9" w14:textId="77777777" w:rsidR="00356455" w:rsidRPr="00002853" w:rsidRDefault="00356455" w:rsidP="006F010A">
      <w:pPr>
        <w:pStyle w:val="Heading5"/>
      </w:pPr>
      <w:bookmarkStart w:id="1172" w:name="_Toc493924704"/>
      <w:bookmarkStart w:id="1173" w:name="_Toc495200913"/>
      <w:r w:rsidRPr="00002853">
        <w:t>Auto Unflag</w:t>
      </w:r>
      <w:bookmarkEnd w:id="1172"/>
      <w:bookmarkEnd w:id="1173"/>
    </w:p>
    <w:p w14:paraId="0D5B80FD" w14:textId="77777777" w:rsidR="00356455" w:rsidRPr="00002853" w:rsidRDefault="00356455">
      <w:pPr>
        <w:pStyle w:val="NormalIndent"/>
      </w:pPr>
      <w:r w:rsidRPr="00002853">
        <w:t>This parameter, when set to YES, will automatically cancel the Flag Orders Notification and unflag all orders for a patient when a user process a Flagged Orders Notification.</w:t>
      </w:r>
    </w:p>
    <w:p w14:paraId="0A7020FC" w14:textId="77777777" w:rsidR="00356455" w:rsidRPr="00002853" w:rsidRDefault="00356455" w:rsidP="006F010A">
      <w:pPr>
        <w:pStyle w:val="Heading6"/>
      </w:pPr>
      <w:r w:rsidRPr="00002853">
        <w:t>Parameter:</w:t>
      </w:r>
    </w:p>
    <w:p w14:paraId="0AAE2A6F" w14:textId="77777777" w:rsidR="00356455" w:rsidRPr="00002853" w:rsidRDefault="00356455">
      <w:pPr>
        <w:pStyle w:val="CPRSH5Body"/>
      </w:pPr>
      <w:r w:rsidRPr="00002853">
        <w:t>ORPF AUTO UNFLAG</w:t>
      </w:r>
    </w:p>
    <w:p w14:paraId="569E915B" w14:textId="77777777" w:rsidR="00356455" w:rsidRPr="00002853" w:rsidRDefault="00356455" w:rsidP="006F010A">
      <w:pPr>
        <w:pStyle w:val="Heading6"/>
      </w:pPr>
      <w:r w:rsidRPr="00002853">
        <w:t>Precedence:</w:t>
      </w:r>
    </w:p>
    <w:p w14:paraId="1C3B3045" w14:textId="77777777" w:rsidR="00356455" w:rsidRPr="00002853" w:rsidRDefault="00356455">
      <w:pPr>
        <w:pStyle w:val="CPRSH5Body"/>
      </w:pPr>
      <w:r w:rsidRPr="00002853">
        <w:t xml:space="preserve">System </w:t>
      </w:r>
    </w:p>
    <w:p w14:paraId="25B7833C" w14:textId="77777777" w:rsidR="00356455" w:rsidRPr="00002853" w:rsidRDefault="00356455" w:rsidP="006F010A">
      <w:pPr>
        <w:pStyle w:val="Heading6"/>
      </w:pPr>
      <w:r w:rsidRPr="00002853">
        <w:t>Values:</w:t>
      </w:r>
    </w:p>
    <w:p w14:paraId="0C32692B" w14:textId="77777777" w:rsidR="00356455" w:rsidRPr="00002853" w:rsidRDefault="00356455">
      <w:pPr>
        <w:pStyle w:val="CPRSH5Body"/>
      </w:pPr>
      <w:r w:rsidRPr="00002853">
        <w:t>Yes/No</w:t>
      </w:r>
    </w:p>
    <w:p w14:paraId="04F95E55" w14:textId="77777777" w:rsidR="00356455" w:rsidRPr="00002853" w:rsidRDefault="00356455"/>
    <w:p w14:paraId="6DA48FD5" w14:textId="77777777" w:rsidR="001F689E" w:rsidRPr="00002853" w:rsidRDefault="00356455" w:rsidP="0080326C">
      <w:pPr>
        <w:pStyle w:val="Heading5"/>
      </w:pPr>
      <w:r w:rsidRPr="00002853">
        <w:t>Object on Order Acceptance</w:t>
      </w:r>
    </w:p>
    <w:p w14:paraId="5D2EDDFB" w14:textId="77777777" w:rsidR="00356455" w:rsidRPr="00002853" w:rsidRDefault="00356455" w:rsidP="001F689E">
      <w:pPr>
        <w:pStyle w:val="CPRSH4Body"/>
        <w:rPr>
          <w:b/>
          <w:bCs/>
        </w:rPr>
      </w:pPr>
      <w:r w:rsidRPr="00002853">
        <w:t>This parameter determines</w:t>
      </w:r>
      <w:r w:rsidRPr="00002853">
        <w:rPr>
          <w:b/>
          <w:bCs/>
        </w:rPr>
        <w:t xml:space="preserve"> </w:t>
      </w:r>
      <w:r w:rsidRPr="00002853">
        <w:t>the</w:t>
      </w:r>
      <w:r w:rsidRPr="00002853">
        <w:rPr>
          <w:b/>
          <w:bCs/>
        </w:rPr>
        <w:t xml:space="preserve"> </w:t>
      </w:r>
      <w:r w:rsidRPr="00002853">
        <w:t>COM Objects to activate on order acceptance</w:t>
      </w:r>
    </w:p>
    <w:p w14:paraId="6A06CCE8" w14:textId="77777777" w:rsidR="00356455" w:rsidRPr="00002853" w:rsidRDefault="00356455" w:rsidP="0080326C">
      <w:pPr>
        <w:pStyle w:val="Heading6"/>
      </w:pPr>
      <w:r w:rsidRPr="00002853">
        <w:t>Parameter:</w:t>
      </w:r>
    </w:p>
    <w:p w14:paraId="21EFE19C" w14:textId="77777777" w:rsidR="00356455" w:rsidRPr="00002853" w:rsidRDefault="00356455">
      <w:pPr>
        <w:pStyle w:val="CPRSH5Body"/>
      </w:pPr>
      <w:r w:rsidRPr="00002853">
        <w:t>ORWCOM ORDER ACCEPTED</w:t>
      </w:r>
    </w:p>
    <w:p w14:paraId="0AAEE4C8" w14:textId="77777777" w:rsidR="00356455" w:rsidRPr="00002853" w:rsidRDefault="00356455" w:rsidP="0080326C">
      <w:pPr>
        <w:pStyle w:val="Heading6"/>
      </w:pPr>
      <w:r w:rsidRPr="00002853">
        <w:t>Precedence:</w:t>
      </w:r>
    </w:p>
    <w:p w14:paraId="728B8E97" w14:textId="77777777" w:rsidR="00356455" w:rsidRPr="00002853" w:rsidRDefault="00356455">
      <w:pPr>
        <w:pStyle w:val="CPRSH5Body"/>
      </w:pPr>
      <w:r w:rsidRPr="00002853">
        <w:t>Division, System, Service, User</w:t>
      </w:r>
    </w:p>
    <w:p w14:paraId="6EEA3110" w14:textId="77777777" w:rsidR="00356455" w:rsidRPr="00002853" w:rsidRDefault="00356455" w:rsidP="0080326C">
      <w:pPr>
        <w:pStyle w:val="Heading6"/>
      </w:pPr>
      <w:r w:rsidRPr="00002853">
        <w:t>Values:</w:t>
      </w:r>
    </w:p>
    <w:p w14:paraId="2969168B" w14:textId="77777777" w:rsidR="00356455" w:rsidRPr="00002853" w:rsidRDefault="00356455">
      <w:pPr>
        <w:pStyle w:val="CPRSH5Body"/>
      </w:pPr>
      <w:r w:rsidRPr="00002853">
        <w:t>Object</w:t>
      </w:r>
    </w:p>
    <w:p w14:paraId="3F92A358" w14:textId="77777777" w:rsidR="00D106AB" w:rsidRPr="00002853" w:rsidRDefault="00D106AB" w:rsidP="00D106AB">
      <w:pPr>
        <w:pStyle w:val="CPRSH5Body"/>
      </w:pPr>
    </w:p>
    <w:p w14:paraId="7791406E" w14:textId="77777777" w:rsidR="00356455" w:rsidRPr="00002853" w:rsidRDefault="00356455" w:rsidP="004973FA">
      <w:pPr>
        <w:pStyle w:val="Heading4"/>
        <w:framePr w:wrap="notBeside"/>
      </w:pPr>
      <w:bookmarkStart w:id="1174" w:name="_Toc493924705"/>
      <w:bookmarkStart w:id="1175" w:name="_Toc495200914"/>
      <w:bookmarkStart w:id="1176" w:name="_Toc162954017"/>
      <w:r w:rsidRPr="00002853">
        <w:t>Review / Sign Orders</w:t>
      </w:r>
      <w:bookmarkEnd w:id="1174"/>
      <w:bookmarkEnd w:id="1175"/>
      <w:bookmarkEnd w:id="1176"/>
    </w:p>
    <w:p w14:paraId="1A61B785" w14:textId="77777777" w:rsidR="00356455" w:rsidRPr="00002853" w:rsidRDefault="00356455" w:rsidP="00DE755D">
      <w:pPr>
        <w:pStyle w:val="Heading5"/>
      </w:pPr>
      <w:bookmarkStart w:id="1177" w:name="_Toc493924706"/>
      <w:bookmarkStart w:id="1178" w:name="_Toc495200915"/>
    </w:p>
    <w:p w14:paraId="31CA3106" w14:textId="77777777" w:rsidR="00356455" w:rsidRPr="00002853" w:rsidRDefault="00356455" w:rsidP="004973FA">
      <w:pPr>
        <w:pStyle w:val="Heading5"/>
      </w:pPr>
      <w:r w:rsidRPr="00002853">
        <w:t>Unsigned Orders View on Exit</w:t>
      </w:r>
      <w:bookmarkEnd w:id="1177"/>
      <w:bookmarkEnd w:id="1178"/>
    </w:p>
    <w:p w14:paraId="34C78680" w14:textId="77777777" w:rsidR="00356455" w:rsidRPr="00002853" w:rsidRDefault="00356455">
      <w:pPr>
        <w:pStyle w:val="NormalIndent"/>
      </w:pPr>
      <w:r w:rsidRPr="00002853">
        <w:t>This determines which unsigned orders view that holders of the ORES key will see when exiting a patient’s chart; the Package default is to show My Unsigned Orders, i.e. all unsigned orders that the current user either placed or is the responsible provider for.  This may also be set to list only those orders placed during the current session, or all unsigned orders for this patient regardless of provider.</w:t>
      </w:r>
    </w:p>
    <w:p w14:paraId="657FB5BD" w14:textId="77777777" w:rsidR="00356455" w:rsidRPr="00002853" w:rsidRDefault="00356455" w:rsidP="00617A06">
      <w:pPr>
        <w:pStyle w:val="Heading6"/>
      </w:pPr>
      <w:r w:rsidRPr="00002853">
        <w:t>Parameter:</w:t>
      </w:r>
    </w:p>
    <w:p w14:paraId="6F6BFA4F" w14:textId="77777777" w:rsidR="00356455" w:rsidRPr="00002853" w:rsidRDefault="00356455">
      <w:pPr>
        <w:pStyle w:val="CPRSH5Body"/>
      </w:pPr>
      <w:r w:rsidRPr="00002853">
        <w:t>OR UNSIGNED ORDERS ON EXIT</w:t>
      </w:r>
    </w:p>
    <w:p w14:paraId="1C6EA30F" w14:textId="77777777" w:rsidR="00356455" w:rsidRPr="00002853" w:rsidRDefault="00356455" w:rsidP="00617A06">
      <w:pPr>
        <w:pStyle w:val="Heading6"/>
      </w:pPr>
      <w:r w:rsidRPr="00002853">
        <w:t>Precedence:</w:t>
      </w:r>
    </w:p>
    <w:p w14:paraId="5B7241C0" w14:textId="77777777" w:rsidR="00356455" w:rsidRPr="00002853" w:rsidRDefault="00356455">
      <w:pPr>
        <w:pStyle w:val="CPRSH5Body"/>
      </w:pPr>
      <w:r w:rsidRPr="00002853">
        <w:t>User, Service, Division, System, Package</w:t>
      </w:r>
    </w:p>
    <w:p w14:paraId="495151A5" w14:textId="77777777" w:rsidR="00356455" w:rsidRPr="00002853" w:rsidRDefault="00356455" w:rsidP="00617A06">
      <w:pPr>
        <w:pStyle w:val="Heading6"/>
      </w:pPr>
      <w:r w:rsidRPr="00002853">
        <w:t>Values:</w:t>
      </w:r>
    </w:p>
    <w:p w14:paraId="4FB5FA30" w14:textId="77777777" w:rsidR="00356455" w:rsidRPr="00002853" w:rsidRDefault="00356455">
      <w:pPr>
        <w:pStyle w:val="CPRSH5Body"/>
      </w:pPr>
      <w:r w:rsidRPr="00002853">
        <w:t>0</w:t>
      </w:r>
      <w:r w:rsidRPr="00002853">
        <w:tab/>
        <w:t>New Orders Only</w:t>
      </w:r>
    </w:p>
    <w:p w14:paraId="134BD5B6" w14:textId="77777777" w:rsidR="00356455" w:rsidRPr="00002853" w:rsidRDefault="00356455">
      <w:pPr>
        <w:pStyle w:val="CPRSH5Body"/>
      </w:pPr>
      <w:r w:rsidRPr="00002853">
        <w:t>1</w:t>
      </w:r>
      <w:r w:rsidRPr="00002853">
        <w:tab/>
        <w:t>My Unsigned Orders</w:t>
      </w:r>
    </w:p>
    <w:p w14:paraId="5F526B86" w14:textId="77777777" w:rsidR="00356455" w:rsidRPr="00002853" w:rsidRDefault="00356455">
      <w:pPr>
        <w:pStyle w:val="CPRSH5Body"/>
      </w:pPr>
      <w:r w:rsidRPr="00002853">
        <w:t>2</w:t>
      </w:r>
      <w:r w:rsidRPr="00002853">
        <w:tab/>
        <w:t>All Unsigned Orders</w:t>
      </w:r>
    </w:p>
    <w:p w14:paraId="77F3EDA9" w14:textId="77777777" w:rsidR="00D106AB" w:rsidRPr="00002853" w:rsidRDefault="00D106AB" w:rsidP="00D106AB">
      <w:pPr>
        <w:pStyle w:val="CPRSH5Body"/>
      </w:pPr>
    </w:p>
    <w:p w14:paraId="63F16181" w14:textId="77777777" w:rsidR="00356455" w:rsidRPr="00002853" w:rsidRDefault="00356455" w:rsidP="00D106AB">
      <w:pPr>
        <w:pStyle w:val="CPRSH5Body"/>
      </w:pPr>
      <w:bookmarkStart w:id="1179" w:name="_Toc493924707"/>
      <w:bookmarkStart w:id="1180" w:name="_Toc495200916"/>
    </w:p>
    <w:p w14:paraId="3E368E78" w14:textId="183D5065" w:rsidR="00356455" w:rsidRPr="00002853" w:rsidRDefault="00356455" w:rsidP="006E670F">
      <w:pPr>
        <w:pStyle w:val="Heading5"/>
      </w:pPr>
      <w:r w:rsidRPr="00002853">
        <w:lastRenderedPageBreak/>
        <w:t>Signature Default Action</w:t>
      </w:r>
      <w:bookmarkEnd w:id="1179"/>
      <w:bookmarkEnd w:id="1180"/>
    </w:p>
    <w:p w14:paraId="4E046E0E" w14:textId="77777777" w:rsidR="00356455" w:rsidRPr="00002853" w:rsidRDefault="00356455">
      <w:pPr>
        <w:pStyle w:val="NormalIndent"/>
      </w:pPr>
      <w:r w:rsidRPr="00002853">
        <w:t>This defines the default action presented to ORELSE key holders when signing and/or releasing orders; if no value is entered, then ‘Release w/o Signature’ will be used.</w:t>
      </w:r>
    </w:p>
    <w:p w14:paraId="1AFEEE79" w14:textId="77777777" w:rsidR="00356455" w:rsidRPr="00002853" w:rsidRDefault="00356455" w:rsidP="006E670F">
      <w:pPr>
        <w:pStyle w:val="Heading6"/>
      </w:pPr>
      <w:r w:rsidRPr="00002853">
        <w:t>Parameter:</w:t>
      </w:r>
    </w:p>
    <w:p w14:paraId="410F5433" w14:textId="77777777" w:rsidR="00356455" w:rsidRPr="00002853" w:rsidRDefault="00356455">
      <w:pPr>
        <w:pStyle w:val="CPRSH5Body"/>
      </w:pPr>
      <w:r w:rsidRPr="00002853">
        <w:t>OR SIGNATURE DEFAULT ACTION</w:t>
      </w:r>
    </w:p>
    <w:p w14:paraId="041E03DE" w14:textId="77777777" w:rsidR="00356455" w:rsidRPr="00002853" w:rsidRDefault="00356455" w:rsidP="006E670F">
      <w:pPr>
        <w:pStyle w:val="Heading6"/>
      </w:pPr>
      <w:r w:rsidRPr="00002853">
        <w:t>Precedence:</w:t>
      </w:r>
    </w:p>
    <w:p w14:paraId="0E871F3D" w14:textId="77777777" w:rsidR="00356455" w:rsidRPr="00002853" w:rsidRDefault="00356455">
      <w:pPr>
        <w:pStyle w:val="CPRSH5Body"/>
      </w:pPr>
      <w:r w:rsidRPr="00002853">
        <w:t>System, Package</w:t>
      </w:r>
    </w:p>
    <w:p w14:paraId="70C6147D" w14:textId="77777777" w:rsidR="00356455" w:rsidRPr="00002853" w:rsidRDefault="00356455" w:rsidP="006E670F">
      <w:pPr>
        <w:pStyle w:val="Heading6"/>
      </w:pPr>
      <w:r w:rsidRPr="00002853">
        <w:t>Values:</w:t>
      </w:r>
    </w:p>
    <w:p w14:paraId="7A0CFB7D" w14:textId="77777777" w:rsidR="00356455" w:rsidRPr="00002853" w:rsidRDefault="00356455">
      <w:pPr>
        <w:pStyle w:val="CPRSH5Body"/>
      </w:pPr>
      <w:r w:rsidRPr="00002853">
        <w:t>OC</w:t>
      </w:r>
      <w:r w:rsidRPr="00002853">
        <w:tab/>
        <w:t>Signed on Chart</w:t>
      </w:r>
    </w:p>
    <w:p w14:paraId="5F18E2D1" w14:textId="77777777" w:rsidR="00356455" w:rsidRPr="00002853" w:rsidRDefault="00356455">
      <w:pPr>
        <w:pStyle w:val="CPRSH5Body"/>
      </w:pPr>
      <w:r w:rsidRPr="00002853">
        <w:t>RS</w:t>
      </w:r>
      <w:r w:rsidRPr="00002853">
        <w:tab/>
        <w:t>Release w/o Signature</w:t>
      </w:r>
    </w:p>
    <w:p w14:paraId="58C2683B" w14:textId="77777777" w:rsidR="00356455" w:rsidRPr="00002853" w:rsidRDefault="00356455" w:rsidP="00597232">
      <w:pPr>
        <w:pStyle w:val="CPRSH5Body"/>
      </w:pPr>
    </w:p>
    <w:p w14:paraId="35258663" w14:textId="77777777" w:rsidR="00597232" w:rsidRPr="00002853" w:rsidRDefault="00597232" w:rsidP="00597232">
      <w:pPr>
        <w:pStyle w:val="CPRSH5Body"/>
      </w:pPr>
    </w:p>
    <w:p w14:paraId="7BA14D77" w14:textId="77777777" w:rsidR="00356455" w:rsidRPr="00002853" w:rsidRDefault="00356455" w:rsidP="00DE755D">
      <w:pPr>
        <w:pStyle w:val="Heading5"/>
      </w:pPr>
      <w:bookmarkStart w:id="1181" w:name="_Toc493924708"/>
      <w:bookmarkStart w:id="1182" w:name="_Toc495200917"/>
      <w:r w:rsidRPr="00002853">
        <w:t>Signed on Chart Default</w:t>
      </w:r>
      <w:bookmarkEnd w:id="1181"/>
      <w:bookmarkEnd w:id="1182"/>
    </w:p>
    <w:p w14:paraId="7625D5B3" w14:textId="77777777" w:rsidR="00356455" w:rsidRPr="00002853" w:rsidRDefault="00356455">
      <w:pPr>
        <w:pStyle w:val="NormalIndent"/>
      </w:pPr>
      <w:r w:rsidRPr="00002853">
        <w:t>This defines the default value to be presented when the user gets the prompt to mark orders as Signed on Chart; if no value is entered, then NO is used as the default.</w:t>
      </w:r>
    </w:p>
    <w:p w14:paraId="24841D74" w14:textId="77777777" w:rsidR="00356455" w:rsidRPr="00002853" w:rsidRDefault="00356455" w:rsidP="00DE755D">
      <w:pPr>
        <w:pStyle w:val="Heading6"/>
      </w:pPr>
      <w:r w:rsidRPr="00002853">
        <w:t>Parameter:</w:t>
      </w:r>
    </w:p>
    <w:p w14:paraId="7B6AB47E" w14:textId="77777777" w:rsidR="00356455" w:rsidRPr="00002853" w:rsidRDefault="00356455">
      <w:pPr>
        <w:pStyle w:val="CPRSH5Body"/>
      </w:pPr>
      <w:r w:rsidRPr="00002853">
        <w:t>OR SIGNED ON CHART</w:t>
      </w:r>
    </w:p>
    <w:p w14:paraId="479B3F4F" w14:textId="77777777" w:rsidR="00356455" w:rsidRPr="00002853" w:rsidRDefault="00356455" w:rsidP="00DE755D">
      <w:pPr>
        <w:pStyle w:val="Heading6"/>
      </w:pPr>
      <w:r w:rsidRPr="00002853">
        <w:t>Precedence:</w:t>
      </w:r>
    </w:p>
    <w:p w14:paraId="29D88527" w14:textId="77777777" w:rsidR="00356455" w:rsidRPr="00002853" w:rsidRDefault="00356455">
      <w:pPr>
        <w:pStyle w:val="CPRSH5Body"/>
      </w:pPr>
      <w:r w:rsidRPr="00002853">
        <w:t>System, Package</w:t>
      </w:r>
    </w:p>
    <w:p w14:paraId="7278FFA2" w14:textId="77777777" w:rsidR="00356455" w:rsidRPr="00002853" w:rsidRDefault="00356455" w:rsidP="00DE755D">
      <w:pPr>
        <w:pStyle w:val="Heading6"/>
      </w:pPr>
      <w:r w:rsidRPr="00002853">
        <w:t>Values:</w:t>
      </w:r>
    </w:p>
    <w:p w14:paraId="26F3DB38" w14:textId="77777777" w:rsidR="00356455" w:rsidRPr="00002853" w:rsidRDefault="00356455">
      <w:pPr>
        <w:pStyle w:val="CPRSH5Body"/>
      </w:pPr>
      <w:r w:rsidRPr="00002853">
        <w:t>Yes/No</w:t>
      </w:r>
    </w:p>
    <w:p w14:paraId="742DC670" w14:textId="77777777" w:rsidR="00D106AB" w:rsidRPr="00002853" w:rsidRDefault="00D106AB" w:rsidP="00D106AB">
      <w:pPr>
        <w:pStyle w:val="CPRSH5Body"/>
      </w:pPr>
    </w:p>
    <w:p w14:paraId="1B22A163" w14:textId="77777777" w:rsidR="00356455" w:rsidRPr="00002853" w:rsidRDefault="00356455" w:rsidP="00DE755D">
      <w:pPr>
        <w:pStyle w:val="Heading5"/>
      </w:pPr>
      <w:bookmarkStart w:id="1183" w:name="_Toc493924709"/>
      <w:bookmarkStart w:id="1184" w:name="_Toc495200918"/>
      <w:r w:rsidRPr="00002853">
        <w:t>New Orders Default</w:t>
      </w:r>
      <w:bookmarkEnd w:id="1183"/>
      <w:bookmarkEnd w:id="1184"/>
    </w:p>
    <w:p w14:paraId="1A961F9E" w14:textId="77777777" w:rsidR="00356455" w:rsidRPr="00002853" w:rsidRDefault="00356455">
      <w:pPr>
        <w:pStyle w:val="CPRSH4Body"/>
      </w:pPr>
      <w:r w:rsidRPr="00002853">
        <w:t>This parameter determines the default action to be presented at the end of the Review New Orders screen; the action ‘Next Screen’ will be used until the last screen of orders, if there are more than one.  If there is no action specified here, then ‘Sign All Orders’ will be used.</w:t>
      </w:r>
    </w:p>
    <w:p w14:paraId="0C47C346" w14:textId="77777777" w:rsidR="00356455" w:rsidRPr="00002853" w:rsidRDefault="00356455" w:rsidP="00DE755D">
      <w:pPr>
        <w:pStyle w:val="Heading6"/>
      </w:pPr>
      <w:r w:rsidRPr="00002853">
        <w:t>Parameter:</w:t>
      </w:r>
    </w:p>
    <w:p w14:paraId="381B03DC" w14:textId="77777777" w:rsidR="00356455" w:rsidRPr="00002853" w:rsidRDefault="00356455">
      <w:pPr>
        <w:pStyle w:val="CPRSH5Body"/>
      </w:pPr>
      <w:r w:rsidRPr="00002853">
        <w:t>ORPF NEW ORDERS DEFAULT</w:t>
      </w:r>
    </w:p>
    <w:p w14:paraId="7F6FE7EF" w14:textId="77777777" w:rsidR="00356455" w:rsidRPr="00002853" w:rsidRDefault="00356455" w:rsidP="00DE755D">
      <w:pPr>
        <w:pStyle w:val="Heading6"/>
      </w:pPr>
      <w:r w:rsidRPr="00002853">
        <w:t>Precedence:</w:t>
      </w:r>
    </w:p>
    <w:p w14:paraId="0321B3F0" w14:textId="77777777" w:rsidR="00356455" w:rsidRPr="00002853" w:rsidRDefault="00356455">
      <w:pPr>
        <w:pStyle w:val="CPRSH5Body"/>
      </w:pPr>
      <w:r w:rsidRPr="00002853">
        <w:t>System, Package</w:t>
      </w:r>
    </w:p>
    <w:p w14:paraId="3F00B842" w14:textId="77777777" w:rsidR="00356455" w:rsidRPr="00002853" w:rsidRDefault="00356455" w:rsidP="00DE755D">
      <w:pPr>
        <w:pStyle w:val="Heading6"/>
      </w:pPr>
      <w:r w:rsidRPr="00002853">
        <w:t>Values:</w:t>
      </w:r>
    </w:p>
    <w:p w14:paraId="19A98D0E" w14:textId="77777777" w:rsidR="00356455" w:rsidRPr="00002853" w:rsidRDefault="00356455">
      <w:pPr>
        <w:pStyle w:val="CPRSH5Body"/>
      </w:pPr>
      <w:r w:rsidRPr="00002853">
        <w:t>0</w:t>
      </w:r>
      <w:r w:rsidRPr="00002853">
        <w:tab/>
        <w:t>Sign All Orders</w:t>
      </w:r>
    </w:p>
    <w:p w14:paraId="18950ABC" w14:textId="77777777" w:rsidR="00356455" w:rsidRPr="00002853" w:rsidRDefault="00356455">
      <w:pPr>
        <w:pStyle w:val="CPRSH5Body"/>
      </w:pPr>
      <w:r w:rsidRPr="00002853">
        <w:t>1</w:t>
      </w:r>
      <w:r w:rsidRPr="00002853">
        <w:tab/>
        <w:t>Sign &amp; Release</w:t>
      </w:r>
    </w:p>
    <w:p w14:paraId="28C98E10" w14:textId="77777777" w:rsidR="00D106AB" w:rsidRPr="00002853" w:rsidRDefault="00D106AB" w:rsidP="00D106AB">
      <w:pPr>
        <w:pStyle w:val="CPRSH5Body"/>
      </w:pPr>
    </w:p>
    <w:p w14:paraId="575BC564" w14:textId="77777777" w:rsidR="00D106AB" w:rsidRPr="00002853" w:rsidRDefault="00D106AB" w:rsidP="007E1DD1">
      <w:pPr>
        <w:pStyle w:val="CPRSH4Body"/>
      </w:pPr>
    </w:p>
    <w:p w14:paraId="76B07567" w14:textId="77777777" w:rsidR="00A5455D" w:rsidRPr="00002853" w:rsidRDefault="00A5455D" w:rsidP="000673F2">
      <w:pPr>
        <w:pStyle w:val="Heading4"/>
        <w:framePr w:wrap="notBeside"/>
      </w:pPr>
      <w:bookmarkStart w:id="1185" w:name="_Toc162954018"/>
      <w:bookmarkStart w:id="1186" w:name="_Toc493924710"/>
      <w:bookmarkStart w:id="1187" w:name="_Toc495200919"/>
      <w:r w:rsidRPr="00002853">
        <w:t>Ordering—Blood Bank Order Dialog</w:t>
      </w:r>
      <w:bookmarkEnd w:id="1185"/>
    </w:p>
    <w:p w14:paraId="6A94D5B8" w14:textId="77777777" w:rsidR="00A5455D" w:rsidRPr="00002853" w:rsidRDefault="00A5455D" w:rsidP="007E1DD1">
      <w:pPr>
        <w:pStyle w:val="CPRSH4Body"/>
      </w:pPr>
    </w:p>
    <w:p w14:paraId="6AD7E3DC" w14:textId="77777777" w:rsidR="00965C44" w:rsidRPr="00002853" w:rsidRDefault="00965C44" w:rsidP="00DE755D">
      <w:pPr>
        <w:pStyle w:val="Heading5"/>
      </w:pPr>
      <w:r w:rsidRPr="00002853">
        <w:t>Days to check for Type &amp; Screen</w:t>
      </w:r>
    </w:p>
    <w:p w14:paraId="774D5DF6" w14:textId="77777777" w:rsidR="0049370D" w:rsidRPr="00002853" w:rsidRDefault="0049370D" w:rsidP="0049370D">
      <w:pPr>
        <w:pStyle w:val="CPRSH4Body"/>
      </w:pPr>
      <w:r w:rsidRPr="00002853">
        <w:lastRenderedPageBreak/>
        <w:t>This is used in the V</w:t>
      </w:r>
      <w:bookmarkStart w:id="1188" w:name="ORWDXVB_VBECS_TNS_CHECK_by_function"/>
      <w:bookmarkEnd w:id="1188"/>
      <w:r w:rsidRPr="00002853">
        <w:t>BECS Order Dialog to check for recent orders for a Type &amp; Screen order.  The default is 3 days, but a site can override this  number by setting this parameter to something different.</w:t>
      </w:r>
    </w:p>
    <w:p w14:paraId="6E1AAE0F" w14:textId="77777777" w:rsidR="0049370D" w:rsidRPr="00002853" w:rsidRDefault="0049370D" w:rsidP="00DE755D">
      <w:pPr>
        <w:pStyle w:val="Heading6"/>
      </w:pPr>
      <w:r w:rsidRPr="00002853">
        <w:t>Parameter:</w:t>
      </w:r>
    </w:p>
    <w:p w14:paraId="109473DB" w14:textId="77777777" w:rsidR="0049370D" w:rsidRPr="00002853" w:rsidRDefault="0049370D" w:rsidP="0049370D">
      <w:pPr>
        <w:pStyle w:val="CPRSH5Body"/>
      </w:pPr>
      <w:r w:rsidRPr="00002853">
        <w:t>ORWDXVB VBECS TNS CHECK</w:t>
      </w:r>
    </w:p>
    <w:p w14:paraId="2A2D5C85" w14:textId="77777777" w:rsidR="00965C44" w:rsidRPr="00002853" w:rsidRDefault="00965C44" w:rsidP="00DE755D">
      <w:pPr>
        <w:pStyle w:val="Heading6"/>
      </w:pPr>
      <w:r w:rsidRPr="00002853">
        <w:t>Precedence:</w:t>
      </w:r>
    </w:p>
    <w:p w14:paraId="29432A7E" w14:textId="77777777" w:rsidR="00965C44" w:rsidRPr="00002853" w:rsidRDefault="0049370D" w:rsidP="0049370D">
      <w:pPr>
        <w:pStyle w:val="CPRSH5Body"/>
      </w:pPr>
      <w:r w:rsidRPr="00002853">
        <w:t>Division, System</w:t>
      </w:r>
    </w:p>
    <w:p w14:paraId="10C1E4E4" w14:textId="77777777" w:rsidR="0049370D" w:rsidRPr="00002853" w:rsidRDefault="0049370D" w:rsidP="00DE755D">
      <w:pPr>
        <w:pStyle w:val="Heading6"/>
      </w:pPr>
      <w:r w:rsidRPr="00002853">
        <w:t>Value:</w:t>
      </w:r>
    </w:p>
    <w:p w14:paraId="7976AC62" w14:textId="77777777" w:rsidR="0049370D" w:rsidRPr="00002853" w:rsidRDefault="0049370D" w:rsidP="0049370D">
      <w:pPr>
        <w:pStyle w:val="CPRSH5Body"/>
      </w:pPr>
      <w:r w:rsidRPr="00002853">
        <w:t># of Days</w:t>
      </w:r>
    </w:p>
    <w:p w14:paraId="58C01639" w14:textId="77777777" w:rsidR="00965C44" w:rsidRPr="00002853" w:rsidRDefault="00965C44" w:rsidP="0049370D">
      <w:pPr>
        <w:pStyle w:val="CPRSH5Body"/>
      </w:pPr>
    </w:p>
    <w:p w14:paraId="5C2174D4" w14:textId="77777777" w:rsidR="00965C44" w:rsidRPr="00002853" w:rsidRDefault="00965C44" w:rsidP="0049370D">
      <w:pPr>
        <w:pStyle w:val="CPRSH5Body"/>
      </w:pPr>
    </w:p>
    <w:p w14:paraId="0A8BC6FB" w14:textId="77777777" w:rsidR="00A5455D" w:rsidRPr="00002853" w:rsidRDefault="00A5455D" w:rsidP="00DE755D">
      <w:pPr>
        <w:pStyle w:val="Heading5"/>
      </w:pPr>
      <w:bookmarkStart w:id="1189" w:name="VBECS_component_order_by_function"/>
      <w:r w:rsidRPr="00002853">
        <w:t>List of Blood Components</w:t>
      </w:r>
    </w:p>
    <w:p w14:paraId="2F5D361E" w14:textId="77777777" w:rsidR="00A5455D" w:rsidRPr="00002853" w:rsidRDefault="00A5455D" w:rsidP="00A5455D">
      <w:pPr>
        <w:pStyle w:val="CPRSH4Body"/>
      </w:pPr>
      <w:r w:rsidRPr="00002853">
        <w:t>This parameter allows a sequence to be assigned to Blood Components selectable from VBECS.</w:t>
      </w:r>
    </w:p>
    <w:p w14:paraId="25F1F9D0" w14:textId="77777777" w:rsidR="00A5455D" w:rsidRPr="00002853" w:rsidRDefault="00A5455D" w:rsidP="00DE755D">
      <w:pPr>
        <w:pStyle w:val="Heading6"/>
      </w:pPr>
      <w:r w:rsidRPr="00002853">
        <w:t>Parameter:</w:t>
      </w:r>
    </w:p>
    <w:p w14:paraId="4F095D07" w14:textId="77777777" w:rsidR="00A5455D" w:rsidRPr="00002853" w:rsidRDefault="00A5455D" w:rsidP="00A5455D">
      <w:pPr>
        <w:pStyle w:val="CPRSH5Body"/>
      </w:pPr>
      <w:r w:rsidRPr="00002853">
        <w:t>OR VBECS COMPONENT ORDER</w:t>
      </w:r>
    </w:p>
    <w:p w14:paraId="3542C5C9" w14:textId="77777777" w:rsidR="00A5455D" w:rsidRPr="00002853" w:rsidRDefault="00A5455D" w:rsidP="00DE755D">
      <w:pPr>
        <w:pStyle w:val="Heading6"/>
      </w:pPr>
      <w:r w:rsidRPr="00002853">
        <w:t>Precedence:</w:t>
      </w:r>
    </w:p>
    <w:p w14:paraId="5DAA8D9A" w14:textId="77777777" w:rsidR="00A5455D" w:rsidRPr="00002853" w:rsidRDefault="00A5455D" w:rsidP="00A5455D">
      <w:pPr>
        <w:pStyle w:val="CPRSH4Body"/>
      </w:pPr>
      <w:r w:rsidRPr="00002853">
        <w:t>Package, System, Division, User</w:t>
      </w:r>
    </w:p>
    <w:p w14:paraId="73074820" w14:textId="77777777" w:rsidR="00A5455D" w:rsidRPr="00002853" w:rsidRDefault="00A5455D" w:rsidP="00DE755D">
      <w:pPr>
        <w:pStyle w:val="Heading6"/>
      </w:pPr>
      <w:r w:rsidRPr="00002853">
        <w:t>Values:</w:t>
      </w:r>
    </w:p>
    <w:p w14:paraId="7966E523" w14:textId="77777777" w:rsidR="00A5455D" w:rsidRPr="00002853" w:rsidRDefault="00A5455D" w:rsidP="00A5455D">
      <w:pPr>
        <w:pStyle w:val="CPRSH5Body"/>
      </w:pPr>
      <w:r w:rsidRPr="00002853">
        <w:t>Multiple valued pointer to file 101.43</w:t>
      </w:r>
    </w:p>
    <w:bookmarkEnd w:id="1189"/>
    <w:p w14:paraId="7B71771B" w14:textId="77777777" w:rsidR="00A5455D" w:rsidRPr="00002853" w:rsidRDefault="00A5455D" w:rsidP="00A5455D">
      <w:pPr>
        <w:pStyle w:val="CPRSH5Body"/>
      </w:pPr>
    </w:p>
    <w:p w14:paraId="4AF34FB4" w14:textId="77777777" w:rsidR="00A5455D" w:rsidRPr="00002853" w:rsidRDefault="00A5455D" w:rsidP="00A5455D">
      <w:pPr>
        <w:pStyle w:val="CPRSH5Body"/>
      </w:pPr>
    </w:p>
    <w:p w14:paraId="734580D5" w14:textId="77777777" w:rsidR="00A5455D" w:rsidRPr="00002853" w:rsidRDefault="00A5455D" w:rsidP="00DE755D">
      <w:pPr>
        <w:pStyle w:val="Heading5"/>
      </w:pPr>
      <w:bookmarkStart w:id="1190" w:name="VBECS_modifier_list_by_function"/>
      <w:r w:rsidRPr="00002853">
        <w:t>List of Component Modifiers</w:t>
      </w:r>
    </w:p>
    <w:p w14:paraId="4C6C606B" w14:textId="77777777" w:rsidR="00FF4901" w:rsidRPr="00002853" w:rsidRDefault="00FF4901" w:rsidP="00FF4901">
      <w:pPr>
        <w:pStyle w:val="CPRSH4Body"/>
      </w:pPr>
      <w:r w:rsidRPr="00002853">
        <w:t>This parameter allows local configuration of the blood component modifiers.</w:t>
      </w:r>
    </w:p>
    <w:p w14:paraId="74BBB838" w14:textId="77777777" w:rsidR="00FF4901" w:rsidRPr="00002853" w:rsidRDefault="00FF4901" w:rsidP="00DE755D">
      <w:pPr>
        <w:pStyle w:val="Heading6"/>
      </w:pPr>
      <w:r w:rsidRPr="00002853">
        <w:t>Parameter:</w:t>
      </w:r>
    </w:p>
    <w:p w14:paraId="609723E5" w14:textId="77777777" w:rsidR="00FF4901" w:rsidRPr="00002853" w:rsidRDefault="00FF4901" w:rsidP="00FF4901">
      <w:pPr>
        <w:pStyle w:val="CPRSH5Body"/>
      </w:pPr>
      <w:r w:rsidRPr="00002853">
        <w:t>OR VBECS MODIFIERS</w:t>
      </w:r>
    </w:p>
    <w:p w14:paraId="2148E33B" w14:textId="77777777" w:rsidR="00FF4901" w:rsidRPr="00002853" w:rsidRDefault="00FF4901" w:rsidP="00DE755D">
      <w:pPr>
        <w:pStyle w:val="Heading6"/>
      </w:pPr>
      <w:r w:rsidRPr="00002853">
        <w:t>Precedence:</w:t>
      </w:r>
    </w:p>
    <w:p w14:paraId="04421C83" w14:textId="77777777" w:rsidR="00FF4901" w:rsidRPr="00002853" w:rsidRDefault="00FF4901" w:rsidP="00FF4901">
      <w:pPr>
        <w:pStyle w:val="CPRSH5Body"/>
      </w:pPr>
      <w:r w:rsidRPr="00002853">
        <w:t>System, Package</w:t>
      </w:r>
    </w:p>
    <w:p w14:paraId="774C8B67" w14:textId="77777777" w:rsidR="00FF4901" w:rsidRPr="00002853" w:rsidRDefault="00FF4901" w:rsidP="00DE755D">
      <w:pPr>
        <w:pStyle w:val="Heading6"/>
      </w:pPr>
      <w:r w:rsidRPr="00002853">
        <w:t>Values:</w:t>
      </w:r>
    </w:p>
    <w:p w14:paraId="4E8CE900" w14:textId="77777777" w:rsidR="00FF4901" w:rsidRPr="00002853" w:rsidRDefault="00FF4901" w:rsidP="00FF4901">
      <w:pPr>
        <w:pStyle w:val="CPRSH5Body"/>
      </w:pPr>
      <w:r w:rsidRPr="00002853">
        <w:t>Multiple valued, free text</w:t>
      </w:r>
    </w:p>
    <w:bookmarkEnd w:id="1190"/>
    <w:p w14:paraId="0ED38523" w14:textId="77777777" w:rsidR="00A5455D" w:rsidRPr="00002853" w:rsidRDefault="00A5455D" w:rsidP="00FF4901">
      <w:pPr>
        <w:pStyle w:val="CPRSH5Body"/>
      </w:pPr>
    </w:p>
    <w:p w14:paraId="63A744E9" w14:textId="77777777" w:rsidR="00A5455D" w:rsidRPr="00002853" w:rsidRDefault="00A5455D" w:rsidP="00FF4901">
      <w:pPr>
        <w:pStyle w:val="CPRSH5Body"/>
      </w:pPr>
    </w:p>
    <w:p w14:paraId="230B9D80" w14:textId="77777777" w:rsidR="007D6407" w:rsidRPr="00002853" w:rsidRDefault="007D6407" w:rsidP="00DE755D">
      <w:pPr>
        <w:pStyle w:val="Heading5"/>
      </w:pPr>
      <w:bookmarkStart w:id="1191" w:name="VBECS_reason_for_request_by_function"/>
      <w:r w:rsidRPr="00002853">
        <w:t xml:space="preserve">List of </w:t>
      </w:r>
      <w:bookmarkStart w:id="1192" w:name="OR_VBECS_DIAG_TEST_ORDER_by_function"/>
      <w:bookmarkEnd w:id="1192"/>
      <w:r w:rsidRPr="00002853">
        <w:t>Diagnostic Tests for VBECS</w:t>
      </w:r>
    </w:p>
    <w:p w14:paraId="0FA5FED6" w14:textId="77777777" w:rsidR="007D6407" w:rsidRPr="00002853" w:rsidRDefault="00F358E4" w:rsidP="003158DE">
      <w:pPr>
        <w:pStyle w:val="CPRSH4Body"/>
        <w:keepNext/>
      </w:pPr>
      <w:r w:rsidRPr="00002853">
        <w:t>This parameter allows a sequence to be assigned to Diagnostic Tests  selectable from VBECS.</w:t>
      </w:r>
    </w:p>
    <w:p w14:paraId="6E2E0838" w14:textId="77777777" w:rsidR="00F358E4" w:rsidRPr="00002853" w:rsidRDefault="00F358E4" w:rsidP="00DE755D">
      <w:pPr>
        <w:pStyle w:val="Heading6"/>
      </w:pPr>
      <w:r w:rsidRPr="00002853">
        <w:t>Parameter:</w:t>
      </w:r>
    </w:p>
    <w:p w14:paraId="76FE3A30" w14:textId="77777777" w:rsidR="00F358E4" w:rsidRPr="00002853" w:rsidRDefault="00F358E4" w:rsidP="003158DE">
      <w:pPr>
        <w:pStyle w:val="CPRSH5Body"/>
        <w:keepNext/>
      </w:pPr>
      <w:r w:rsidRPr="00002853">
        <w:t>OR VBECS DIAGNOSTIC TEST ORDER</w:t>
      </w:r>
    </w:p>
    <w:p w14:paraId="120B285E" w14:textId="77777777" w:rsidR="00F358E4" w:rsidRPr="00002853" w:rsidRDefault="00F358E4" w:rsidP="00DE755D">
      <w:pPr>
        <w:pStyle w:val="Heading6"/>
      </w:pPr>
      <w:r w:rsidRPr="00002853">
        <w:t>Precedence:</w:t>
      </w:r>
    </w:p>
    <w:p w14:paraId="51186B66" w14:textId="77777777" w:rsidR="00F358E4" w:rsidRPr="00002853" w:rsidRDefault="00F358E4" w:rsidP="003158DE">
      <w:pPr>
        <w:pStyle w:val="CPRSH4Body"/>
        <w:keepNext/>
      </w:pPr>
      <w:r w:rsidRPr="00002853">
        <w:t>Package, System, Division, User</w:t>
      </w:r>
    </w:p>
    <w:p w14:paraId="30DD0C4F" w14:textId="77777777" w:rsidR="00F358E4" w:rsidRPr="00002853" w:rsidRDefault="00F358E4" w:rsidP="00DE755D">
      <w:pPr>
        <w:pStyle w:val="Heading6"/>
      </w:pPr>
      <w:r w:rsidRPr="00002853">
        <w:t>Values:</w:t>
      </w:r>
    </w:p>
    <w:p w14:paraId="2B2E0DE3" w14:textId="77777777" w:rsidR="00F358E4" w:rsidRPr="00002853" w:rsidRDefault="00F358E4" w:rsidP="007D6407">
      <w:pPr>
        <w:pStyle w:val="CPRSH4Body"/>
      </w:pPr>
      <w:r w:rsidRPr="00002853">
        <w:t xml:space="preserve">Numeric           </w:t>
      </w:r>
    </w:p>
    <w:p w14:paraId="20D7997B" w14:textId="77777777" w:rsidR="00F358E4" w:rsidRPr="00002853" w:rsidRDefault="00F358E4" w:rsidP="007D6407">
      <w:pPr>
        <w:pStyle w:val="CPRSH4Body"/>
      </w:pPr>
    </w:p>
    <w:p w14:paraId="0A27B943" w14:textId="77777777" w:rsidR="007D6407" w:rsidRPr="00002853" w:rsidRDefault="007D6407" w:rsidP="007D6407">
      <w:pPr>
        <w:pStyle w:val="CPRSH5Body"/>
      </w:pPr>
    </w:p>
    <w:p w14:paraId="30FAEDF2" w14:textId="77777777" w:rsidR="00A5455D" w:rsidRPr="00002853" w:rsidRDefault="00A5455D" w:rsidP="00DE755D">
      <w:pPr>
        <w:pStyle w:val="Heading5"/>
      </w:pPr>
      <w:r w:rsidRPr="00002853">
        <w:t>List of Reasons for Request</w:t>
      </w:r>
    </w:p>
    <w:p w14:paraId="25873601" w14:textId="77777777" w:rsidR="00FF4901" w:rsidRPr="00002853" w:rsidRDefault="00FF4901" w:rsidP="00FF4901">
      <w:pPr>
        <w:pStyle w:val="CPRSH4Body"/>
      </w:pPr>
      <w:r w:rsidRPr="00002853">
        <w:t>This parameter allows local configuration of the Reasons for Request.</w:t>
      </w:r>
    </w:p>
    <w:p w14:paraId="4F2F9D14" w14:textId="77777777" w:rsidR="00FF4901" w:rsidRPr="00002853" w:rsidRDefault="00FF4901" w:rsidP="00DE755D">
      <w:pPr>
        <w:pStyle w:val="Heading6"/>
      </w:pPr>
      <w:r w:rsidRPr="00002853">
        <w:t>Parameter:</w:t>
      </w:r>
    </w:p>
    <w:p w14:paraId="70A9E480" w14:textId="77777777" w:rsidR="00FF4901" w:rsidRPr="00002853" w:rsidRDefault="00FF4901" w:rsidP="00FF4901">
      <w:pPr>
        <w:pStyle w:val="CPRSH5Body"/>
      </w:pPr>
      <w:r w:rsidRPr="00002853">
        <w:t>OR VBECS REASON FOR REQUEST</w:t>
      </w:r>
    </w:p>
    <w:p w14:paraId="40AFF358" w14:textId="77777777" w:rsidR="00FF4901" w:rsidRPr="00002853" w:rsidRDefault="00FF4901" w:rsidP="00DE755D">
      <w:pPr>
        <w:pStyle w:val="Heading6"/>
      </w:pPr>
      <w:r w:rsidRPr="00002853">
        <w:t>Precedence:</w:t>
      </w:r>
    </w:p>
    <w:p w14:paraId="39173FBA" w14:textId="77777777" w:rsidR="00FF4901" w:rsidRPr="00002853" w:rsidRDefault="00FF4901" w:rsidP="00FF4901">
      <w:pPr>
        <w:pStyle w:val="CPRSH5Body"/>
      </w:pPr>
      <w:r w:rsidRPr="00002853">
        <w:t>System, Package</w:t>
      </w:r>
    </w:p>
    <w:p w14:paraId="4BF4845B" w14:textId="77777777" w:rsidR="00FF4901" w:rsidRPr="00002853" w:rsidRDefault="00FF4901" w:rsidP="00DE755D">
      <w:pPr>
        <w:pStyle w:val="Heading6"/>
      </w:pPr>
      <w:r w:rsidRPr="00002853">
        <w:t>Values:</w:t>
      </w:r>
    </w:p>
    <w:p w14:paraId="7E868354" w14:textId="77777777" w:rsidR="00FF4901" w:rsidRPr="00002853" w:rsidRDefault="00FF4901" w:rsidP="00FF4901">
      <w:pPr>
        <w:pStyle w:val="CPRSH5Body"/>
      </w:pPr>
      <w:r w:rsidRPr="00002853">
        <w:t>Multiple valued, free text</w:t>
      </w:r>
    </w:p>
    <w:bookmarkEnd w:id="1191"/>
    <w:p w14:paraId="0969196B" w14:textId="77777777" w:rsidR="00A5455D" w:rsidRPr="00002853" w:rsidRDefault="00A5455D" w:rsidP="00A5455D">
      <w:pPr>
        <w:pStyle w:val="CPRSH4Body"/>
      </w:pPr>
    </w:p>
    <w:p w14:paraId="2000C091" w14:textId="77777777" w:rsidR="00125E69" w:rsidRPr="00002853" w:rsidRDefault="00125E69" w:rsidP="00A5455D">
      <w:pPr>
        <w:pStyle w:val="CPRSH4Body"/>
      </w:pPr>
    </w:p>
    <w:p w14:paraId="57E831F9" w14:textId="77777777" w:rsidR="00125E69" w:rsidRPr="00002853" w:rsidRDefault="00125E69" w:rsidP="00DE755D">
      <w:pPr>
        <w:pStyle w:val="Heading5"/>
      </w:pPr>
      <w:r w:rsidRPr="00002853">
        <w:t xml:space="preserve">Remove </w:t>
      </w:r>
      <w:bookmarkStart w:id="1193" w:name="OR_VBECS_REMOVE_COLL_TIME_by_func"/>
      <w:bookmarkEnd w:id="1193"/>
      <w:r w:rsidRPr="00002853">
        <w:t>Collection Time Default</w:t>
      </w:r>
    </w:p>
    <w:p w14:paraId="01D1F940" w14:textId="77777777" w:rsidR="00125E69" w:rsidRPr="00002853" w:rsidRDefault="00125E69" w:rsidP="00125E69">
      <w:pPr>
        <w:pStyle w:val="CPRSH4Body"/>
      </w:pPr>
      <w:r w:rsidRPr="00002853">
        <w:t>This parameter can be used to remove any defaults for Collection Times in the VBECS Order Dialog. An entry of YES will set the default to null when using the VBECS Blood ordering dialog. Quick orders with a default defined in the quick order definition will not be affected by this parameter.</w:t>
      </w:r>
    </w:p>
    <w:p w14:paraId="6F53ACEB" w14:textId="77777777" w:rsidR="00125E69" w:rsidRPr="00002853" w:rsidRDefault="00125E69" w:rsidP="00DE755D">
      <w:pPr>
        <w:pStyle w:val="Heading6"/>
      </w:pPr>
      <w:r w:rsidRPr="00002853">
        <w:t>Parameter:</w:t>
      </w:r>
    </w:p>
    <w:p w14:paraId="781D94B4" w14:textId="77777777" w:rsidR="00B76882" w:rsidRPr="00002853" w:rsidRDefault="00B76882" w:rsidP="00DE755D">
      <w:pPr>
        <w:pStyle w:val="CPRSH5Body"/>
      </w:pPr>
      <w:r w:rsidRPr="00002853">
        <w:t>OR VBECS REMOVE COLL TIME</w:t>
      </w:r>
    </w:p>
    <w:p w14:paraId="21DEAC5D" w14:textId="77777777" w:rsidR="00125E69" w:rsidRPr="00002853" w:rsidRDefault="00125E69" w:rsidP="00DE755D">
      <w:pPr>
        <w:pStyle w:val="Heading6"/>
      </w:pPr>
      <w:r w:rsidRPr="00002853">
        <w:t>Precedence:</w:t>
      </w:r>
    </w:p>
    <w:p w14:paraId="76871FB5" w14:textId="77777777" w:rsidR="00125E69" w:rsidRPr="00002853" w:rsidRDefault="00125E69" w:rsidP="00125E69">
      <w:pPr>
        <w:pStyle w:val="CPRSH5Body"/>
      </w:pPr>
      <w:r w:rsidRPr="00002853">
        <w:t>Package, System, Division</w:t>
      </w:r>
    </w:p>
    <w:p w14:paraId="38D85E3D" w14:textId="77777777" w:rsidR="00125E69" w:rsidRPr="00002853" w:rsidRDefault="00125E69" w:rsidP="00DE755D">
      <w:pPr>
        <w:pStyle w:val="Heading6"/>
      </w:pPr>
      <w:r w:rsidRPr="00002853">
        <w:t xml:space="preserve">Value: </w:t>
      </w:r>
    </w:p>
    <w:p w14:paraId="5FA40AD2" w14:textId="77777777" w:rsidR="00125E69" w:rsidRPr="00002853" w:rsidRDefault="00125E69" w:rsidP="00125E69">
      <w:pPr>
        <w:pStyle w:val="CPRSH5Body"/>
      </w:pPr>
      <w:r w:rsidRPr="00002853">
        <w:t>Yes/No</w:t>
      </w:r>
    </w:p>
    <w:p w14:paraId="33401120" w14:textId="77777777" w:rsidR="00125E69" w:rsidRPr="00002853" w:rsidRDefault="00125E69" w:rsidP="00A5455D">
      <w:pPr>
        <w:pStyle w:val="CPRSH4Body"/>
      </w:pPr>
    </w:p>
    <w:p w14:paraId="3BDDD59D" w14:textId="77777777" w:rsidR="00A5455D" w:rsidRPr="00002853" w:rsidRDefault="00A5455D" w:rsidP="00A5455D">
      <w:pPr>
        <w:pStyle w:val="CPRSH4Body"/>
      </w:pPr>
    </w:p>
    <w:p w14:paraId="4858AB78" w14:textId="77777777" w:rsidR="00DA261B" w:rsidRPr="00002853" w:rsidRDefault="00DA261B" w:rsidP="00DE755D">
      <w:pPr>
        <w:pStyle w:val="Heading5"/>
      </w:pPr>
      <w:r w:rsidRPr="00002853">
        <w:t xml:space="preserve">Show </w:t>
      </w:r>
      <w:bookmarkStart w:id="1194" w:name="OR_VBECS_DIAG_PANEL_1ST_by_function"/>
      <w:bookmarkEnd w:id="1194"/>
      <w:r w:rsidRPr="00002853">
        <w:t xml:space="preserve">Diagnostic Panel 1st </w:t>
      </w:r>
    </w:p>
    <w:p w14:paraId="0CB706B8" w14:textId="77777777" w:rsidR="00DA261B" w:rsidRPr="00002853" w:rsidRDefault="00DA261B" w:rsidP="00DA261B">
      <w:pPr>
        <w:pStyle w:val="CPRSH4Body"/>
      </w:pPr>
      <w:r w:rsidRPr="00002853">
        <w:t>This parameter will switch the location of the Diagnostic and Component panels on the VBECS Order Dialog.  Set this parameter to YES to see the Diagnostic tests panel displayed on the left hand side of the display.</w:t>
      </w:r>
    </w:p>
    <w:p w14:paraId="64897870" w14:textId="77777777" w:rsidR="00DA261B" w:rsidRPr="00002853" w:rsidRDefault="00DA261B" w:rsidP="00DE755D">
      <w:pPr>
        <w:pStyle w:val="Heading6"/>
      </w:pPr>
      <w:r w:rsidRPr="00002853">
        <w:t>Parameter:</w:t>
      </w:r>
    </w:p>
    <w:p w14:paraId="08DE585A" w14:textId="77777777" w:rsidR="00DA261B" w:rsidRPr="00002853" w:rsidRDefault="00DA261B" w:rsidP="00DA261B">
      <w:pPr>
        <w:pStyle w:val="CPRSH5Body"/>
      </w:pPr>
      <w:r w:rsidRPr="00002853">
        <w:t xml:space="preserve">OR VBECS DIAGNOSTIC PANEL 1ST     </w:t>
      </w:r>
    </w:p>
    <w:p w14:paraId="54F02B3E" w14:textId="77777777" w:rsidR="00DA261B" w:rsidRPr="00002853" w:rsidRDefault="00DA261B" w:rsidP="00DE755D">
      <w:pPr>
        <w:pStyle w:val="Heading6"/>
      </w:pPr>
      <w:r w:rsidRPr="00002853">
        <w:t>Precedence:</w:t>
      </w:r>
    </w:p>
    <w:p w14:paraId="1CB7CC5B" w14:textId="77777777" w:rsidR="00DA261B" w:rsidRPr="00002853" w:rsidRDefault="00DA261B" w:rsidP="00DA261B">
      <w:pPr>
        <w:pStyle w:val="CPRSH4Body"/>
      </w:pPr>
      <w:r w:rsidRPr="00002853">
        <w:t>Package, System, Division</w:t>
      </w:r>
    </w:p>
    <w:p w14:paraId="522788F0" w14:textId="77777777" w:rsidR="00DA261B" w:rsidRPr="00002853" w:rsidRDefault="00DA261B" w:rsidP="00DE755D">
      <w:pPr>
        <w:pStyle w:val="Heading6"/>
      </w:pPr>
      <w:r w:rsidRPr="00002853">
        <w:t xml:space="preserve">Values: </w:t>
      </w:r>
    </w:p>
    <w:p w14:paraId="51BD3CC6" w14:textId="77777777" w:rsidR="00DA261B" w:rsidRPr="00002853" w:rsidRDefault="00DA261B" w:rsidP="00DA261B">
      <w:pPr>
        <w:pStyle w:val="CPRSH5Body"/>
      </w:pPr>
      <w:r w:rsidRPr="00002853">
        <w:t>Yes/No</w:t>
      </w:r>
    </w:p>
    <w:p w14:paraId="63D14CBF" w14:textId="77777777" w:rsidR="00DA261B" w:rsidRPr="00002853" w:rsidRDefault="00DA261B" w:rsidP="00DA261B">
      <w:pPr>
        <w:pStyle w:val="CPRSH5Body"/>
      </w:pPr>
    </w:p>
    <w:p w14:paraId="6F7A2CE7" w14:textId="77777777" w:rsidR="00D35C74" w:rsidRPr="00002853" w:rsidRDefault="00D35C74" w:rsidP="00DA261B">
      <w:pPr>
        <w:pStyle w:val="CPRSH5Body"/>
      </w:pPr>
    </w:p>
    <w:p w14:paraId="3D197AE0" w14:textId="77777777" w:rsidR="00D35C74" w:rsidRPr="00002853" w:rsidRDefault="00D35C74" w:rsidP="00DA261B">
      <w:pPr>
        <w:pStyle w:val="CPRSH5Body"/>
      </w:pPr>
    </w:p>
    <w:p w14:paraId="158BBF04" w14:textId="77777777" w:rsidR="00D35C74" w:rsidRPr="00002853" w:rsidRDefault="00D35C74" w:rsidP="00DE755D">
      <w:pPr>
        <w:pStyle w:val="Heading5"/>
      </w:pPr>
      <w:r w:rsidRPr="00002853">
        <w:t xml:space="preserve">Show </w:t>
      </w:r>
      <w:bookmarkStart w:id="1195" w:name="OR_VBECS_LEGACY_REPORT_by_function"/>
      <w:bookmarkEnd w:id="1195"/>
      <w:r w:rsidRPr="00002853">
        <w:t>Legacy (VISTA) Blood Bank Report</w:t>
      </w:r>
    </w:p>
    <w:p w14:paraId="2D2BB58D" w14:textId="77777777" w:rsidR="00D35C74" w:rsidRPr="00002853" w:rsidRDefault="0040216B" w:rsidP="00D35C74">
      <w:pPr>
        <w:pStyle w:val="CPRSH4Body"/>
      </w:pPr>
      <w:r w:rsidRPr="00002853">
        <w:t>“Yes”</w:t>
      </w:r>
      <w:r w:rsidR="00D35C74" w:rsidRPr="00002853">
        <w:t xml:space="preserve"> will show the Legacy (VISTA) blood bank report after  the VBECS blood bank report.</w:t>
      </w:r>
    </w:p>
    <w:p w14:paraId="00E0A570" w14:textId="77777777" w:rsidR="00D35C74" w:rsidRPr="00002853" w:rsidRDefault="00D35C74" w:rsidP="00DE755D">
      <w:pPr>
        <w:pStyle w:val="Heading6"/>
      </w:pPr>
      <w:r w:rsidRPr="00002853">
        <w:t>Parameter:</w:t>
      </w:r>
    </w:p>
    <w:p w14:paraId="45376A8A" w14:textId="77777777" w:rsidR="00D35C74" w:rsidRPr="00002853" w:rsidRDefault="00D35C74" w:rsidP="00D35C74">
      <w:pPr>
        <w:pStyle w:val="CPRSH5Body"/>
      </w:pPr>
      <w:r w:rsidRPr="00002853">
        <w:lastRenderedPageBreak/>
        <w:t>OR VBECS LEGACY REPORT</w:t>
      </w:r>
    </w:p>
    <w:p w14:paraId="79FF1A74" w14:textId="77777777" w:rsidR="00D35C74" w:rsidRPr="00002853" w:rsidRDefault="00D35C74" w:rsidP="00DE755D">
      <w:pPr>
        <w:pStyle w:val="Heading6"/>
      </w:pPr>
      <w:r w:rsidRPr="00002853">
        <w:t>Precedence:</w:t>
      </w:r>
    </w:p>
    <w:p w14:paraId="4AA6D624" w14:textId="77777777" w:rsidR="00D35C74" w:rsidRPr="00002853" w:rsidRDefault="00D35C74" w:rsidP="00D35C74">
      <w:pPr>
        <w:pStyle w:val="CPRSH5Body"/>
      </w:pPr>
      <w:r w:rsidRPr="00002853">
        <w:t>Package, System, Division</w:t>
      </w:r>
    </w:p>
    <w:p w14:paraId="7D72029C" w14:textId="77777777" w:rsidR="00D35C74" w:rsidRPr="00002853" w:rsidRDefault="00D35C74" w:rsidP="00DE755D">
      <w:pPr>
        <w:pStyle w:val="Heading6"/>
      </w:pPr>
      <w:r w:rsidRPr="00002853">
        <w:t xml:space="preserve">Value: </w:t>
      </w:r>
    </w:p>
    <w:p w14:paraId="19DB0B38" w14:textId="77777777" w:rsidR="00D35C74" w:rsidRPr="00002853" w:rsidRDefault="00D35C74" w:rsidP="00D35C74">
      <w:pPr>
        <w:pStyle w:val="CPRSH4Body"/>
      </w:pPr>
      <w:r w:rsidRPr="00002853">
        <w:t xml:space="preserve">Yes/No  </w:t>
      </w:r>
    </w:p>
    <w:p w14:paraId="034A103B" w14:textId="77777777" w:rsidR="00125E69" w:rsidRPr="00002853" w:rsidRDefault="00125E69" w:rsidP="00D35C74">
      <w:pPr>
        <w:pStyle w:val="CPRSH4Body"/>
      </w:pPr>
    </w:p>
    <w:p w14:paraId="4B5D5357" w14:textId="77777777" w:rsidR="00125E69" w:rsidRPr="00002853" w:rsidRDefault="00125E69" w:rsidP="00D35C74">
      <w:pPr>
        <w:pStyle w:val="CPRSH4Body"/>
      </w:pPr>
    </w:p>
    <w:p w14:paraId="56531B61" w14:textId="77777777" w:rsidR="00A5455D" w:rsidRPr="00002853" w:rsidRDefault="00A5455D" w:rsidP="00DE755D">
      <w:pPr>
        <w:pStyle w:val="Heading5"/>
      </w:pPr>
      <w:bookmarkStart w:id="1196" w:name="VBECS_suppress_nursing_admin_prompt_by_f"/>
      <w:r w:rsidRPr="00002853">
        <w:t>Suppress Nursing Admin Prompt</w:t>
      </w:r>
    </w:p>
    <w:p w14:paraId="4D4E42DC" w14:textId="77777777" w:rsidR="00FF4901" w:rsidRPr="00002853" w:rsidRDefault="00FF4901" w:rsidP="00FF4901">
      <w:pPr>
        <w:pStyle w:val="CPRSH4Body"/>
      </w:pPr>
      <w:r w:rsidRPr="00002853">
        <w:t>DESCRIPTION: This parameter disables the prompt/pop-up that tells the user they must enter a Nursing Administration Order manually after entering a VBECS Blood order. Disabling this feature is usually done when a Nursing Administration order has been created and added to a VBECS order set.</w:t>
      </w:r>
    </w:p>
    <w:p w14:paraId="4E67DDF8" w14:textId="77777777" w:rsidR="00FF4901" w:rsidRPr="00002853" w:rsidRDefault="00FF4901" w:rsidP="00DE755D">
      <w:pPr>
        <w:pStyle w:val="Heading6"/>
      </w:pPr>
      <w:r w:rsidRPr="00002853">
        <w:t>Parameter:</w:t>
      </w:r>
    </w:p>
    <w:p w14:paraId="01BB4A17" w14:textId="77777777" w:rsidR="00FF4901" w:rsidRPr="00002853" w:rsidRDefault="00FF4901" w:rsidP="00FF4901">
      <w:pPr>
        <w:pStyle w:val="CPRSH5Body"/>
      </w:pPr>
      <w:r w:rsidRPr="00002853">
        <w:t>OR VBECS SUPPRESS NURS ADMIN</w:t>
      </w:r>
    </w:p>
    <w:p w14:paraId="0916036A" w14:textId="77777777" w:rsidR="00FF4901" w:rsidRPr="00002853" w:rsidRDefault="00FF4901" w:rsidP="00DE755D">
      <w:pPr>
        <w:pStyle w:val="Heading6"/>
      </w:pPr>
      <w:r w:rsidRPr="00002853">
        <w:t>Precedence:</w:t>
      </w:r>
    </w:p>
    <w:p w14:paraId="2C8DAFAF" w14:textId="77777777" w:rsidR="00FF4901" w:rsidRPr="00002853" w:rsidRDefault="007E1DD1" w:rsidP="00FF4901">
      <w:pPr>
        <w:pStyle w:val="CPRSH4Body"/>
      </w:pPr>
      <w:r w:rsidRPr="00002853">
        <w:t>Package, System, Division</w:t>
      </w:r>
    </w:p>
    <w:p w14:paraId="5299A38E" w14:textId="77777777" w:rsidR="007E1DD1" w:rsidRPr="00002853" w:rsidRDefault="007E1DD1" w:rsidP="00DE755D">
      <w:pPr>
        <w:pStyle w:val="Heading6"/>
      </w:pPr>
      <w:r w:rsidRPr="00002853">
        <w:t>Values:</w:t>
      </w:r>
    </w:p>
    <w:p w14:paraId="6B246B1E" w14:textId="77777777" w:rsidR="007E1DD1" w:rsidRPr="00002853" w:rsidRDefault="007E1DD1" w:rsidP="00A5455D">
      <w:pPr>
        <w:pStyle w:val="CPRSH4Body"/>
      </w:pPr>
      <w:r w:rsidRPr="00002853">
        <w:t>Yes/no</w:t>
      </w:r>
    </w:p>
    <w:bookmarkEnd w:id="1196"/>
    <w:p w14:paraId="6F2E4F0A" w14:textId="77777777" w:rsidR="00A5455D" w:rsidRPr="00002853" w:rsidRDefault="00A5455D" w:rsidP="00A5455D">
      <w:pPr>
        <w:pStyle w:val="CPRSH4Body"/>
      </w:pPr>
    </w:p>
    <w:p w14:paraId="5E9B1743" w14:textId="77777777" w:rsidR="00125E69" w:rsidRPr="00002853" w:rsidRDefault="00125E69" w:rsidP="00A5455D">
      <w:pPr>
        <w:pStyle w:val="CPRSH4Body"/>
      </w:pPr>
    </w:p>
    <w:p w14:paraId="7ED83D14" w14:textId="77777777" w:rsidR="00F27C7E" w:rsidRPr="00002853" w:rsidRDefault="00F27C7E" w:rsidP="00DE755D">
      <w:pPr>
        <w:pStyle w:val="Heading5"/>
      </w:pPr>
      <w:r w:rsidRPr="00002853">
        <w:t xml:space="preserve">Text </w:t>
      </w:r>
      <w:bookmarkStart w:id="1197" w:name="OR_VBECS_ERROR_MESSAGE_by_functino"/>
      <w:bookmarkEnd w:id="1197"/>
      <w:r w:rsidRPr="00002853">
        <w:t>for Network Error</w:t>
      </w:r>
    </w:p>
    <w:p w14:paraId="48AC1D01" w14:textId="77777777" w:rsidR="00F27C7E" w:rsidRPr="00002853" w:rsidRDefault="00F27C7E" w:rsidP="00F27C7E">
      <w:pPr>
        <w:pStyle w:val="CPRSH4Body"/>
      </w:pPr>
      <w:r w:rsidRPr="00002853">
        <w:t>This parameter holds the text to be displayed when the VBECS order dialog is selected but the communication links between CPRS and VBECS are down. Site-specific directions for initiating blood bank orders are encouraged to be put here at the System or Division level.</w:t>
      </w:r>
    </w:p>
    <w:p w14:paraId="0DE18935" w14:textId="77777777" w:rsidR="00F27C7E" w:rsidRPr="00002853" w:rsidRDefault="00F27C7E" w:rsidP="00DE755D">
      <w:pPr>
        <w:pStyle w:val="Heading6"/>
      </w:pPr>
      <w:r w:rsidRPr="00002853">
        <w:t>Parameter:</w:t>
      </w:r>
    </w:p>
    <w:p w14:paraId="20596191" w14:textId="77777777" w:rsidR="00F27C7E" w:rsidRPr="00002853" w:rsidRDefault="00F27C7E" w:rsidP="00F27C7E">
      <w:pPr>
        <w:pStyle w:val="CPRSH4Body"/>
      </w:pPr>
      <w:r w:rsidRPr="00002853">
        <w:t xml:space="preserve">OR VBECS ERROR MESSAGE    </w:t>
      </w:r>
    </w:p>
    <w:p w14:paraId="2000AAB4" w14:textId="77777777" w:rsidR="00D35C74" w:rsidRPr="00002853" w:rsidRDefault="00D35C74" w:rsidP="00DE755D">
      <w:pPr>
        <w:pStyle w:val="Heading6"/>
      </w:pPr>
      <w:r w:rsidRPr="00002853">
        <w:t>Precedence:</w:t>
      </w:r>
    </w:p>
    <w:p w14:paraId="54A1899D" w14:textId="77777777" w:rsidR="00D35C74" w:rsidRPr="00002853" w:rsidRDefault="00D35C74" w:rsidP="00F27C7E">
      <w:pPr>
        <w:pStyle w:val="CPRSH4Body"/>
      </w:pPr>
      <w:r w:rsidRPr="00002853">
        <w:t>Package, System, Division</w:t>
      </w:r>
    </w:p>
    <w:p w14:paraId="54293E26" w14:textId="77777777" w:rsidR="00D32424" w:rsidRPr="00002853" w:rsidRDefault="00D32424" w:rsidP="00DE755D">
      <w:pPr>
        <w:pStyle w:val="Heading6"/>
      </w:pPr>
      <w:r w:rsidRPr="00002853">
        <w:t>Value</w:t>
      </w:r>
      <w:r w:rsidR="00F27C7E" w:rsidRPr="00002853">
        <w:t xml:space="preserve">: </w:t>
      </w:r>
    </w:p>
    <w:p w14:paraId="4D422A25" w14:textId="77777777" w:rsidR="00F27C7E" w:rsidRPr="00002853" w:rsidRDefault="00316D15" w:rsidP="00F27C7E">
      <w:pPr>
        <w:pStyle w:val="CPRSH4Body"/>
      </w:pPr>
      <w:r w:rsidRPr="00002853">
        <w:t>W</w:t>
      </w:r>
      <w:r w:rsidR="00F27C7E" w:rsidRPr="00002853">
        <w:t>ord processing</w:t>
      </w:r>
    </w:p>
    <w:p w14:paraId="7E57AE52" w14:textId="77777777" w:rsidR="00D32424" w:rsidRPr="00002853" w:rsidRDefault="00D32424" w:rsidP="00D32424">
      <w:pPr>
        <w:pStyle w:val="CPRSH5Body"/>
      </w:pPr>
    </w:p>
    <w:p w14:paraId="04C77AAD" w14:textId="77777777" w:rsidR="00316D15" w:rsidRPr="00002853" w:rsidRDefault="00316D15" w:rsidP="00D32424">
      <w:pPr>
        <w:pStyle w:val="CPRSH5Body"/>
      </w:pPr>
    </w:p>
    <w:p w14:paraId="73B9EE20" w14:textId="77777777" w:rsidR="00316D15" w:rsidRPr="00002853" w:rsidRDefault="00316D15" w:rsidP="00DE755D">
      <w:pPr>
        <w:pStyle w:val="Heading5"/>
      </w:pPr>
      <w:r w:rsidRPr="00002853">
        <w:t xml:space="preserve">VBECS </w:t>
      </w:r>
      <w:bookmarkStart w:id="1198" w:name="OR_VBECS_ON_by_function"/>
      <w:bookmarkEnd w:id="1198"/>
      <w:r w:rsidRPr="00002853">
        <w:t>Functionality Site Enabled</w:t>
      </w:r>
    </w:p>
    <w:p w14:paraId="3EF13311" w14:textId="77777777" w:rsidR="00316D15" w:rsidRPr="00002853" w:rsidRDefault="00316D15" w:rsidP="003158DE">
      <w:pPr>
        <w:pStyle w:val="CPRSH4Body"/>
        <w:keepNext/>
      </w:pPr>
      <w:r w:rsidRPr="00002853">
        <w:t>'Yes' indicates that VBECS functionality is enabled.</w:t>
      </w:r>
    </w:p>
    <w:p w14:paraId="4640ED51" w14:textId="77777777" w:rsidR="00316D15" w:rsidRPr="00002853" w:rsidRDefault="00316D15" w:rsidP="00DE755D">
      <w:pPr>
        <w:pStyle w:val="Heading6"/>
      </w:pPr>
      <w:r w:rsidRPr="00002853">
        <w:t>Parameter:</w:t>
      </w:r>
    </w:p>
    <w:p w14:paraId="43DD039C" w14:textId="77777777" w:rsidR="00316D15" w:rsidRPr="00002853" w:rsidRDefault="00316D15" w:rsidP="003158DE">
      <w:pPr>
        <w:pStyle w:val="CPRSH5Body"/>
        <w:keepNext/>
      </w:pPr>
      <w:r w:rsidRPr="00002853">
        <w:t>OR VBECS ON</w:t>
      </w:r>
    </w:p>
    <w:p w14:paraId="10E04095" w14:textId="77777777" w:rsidR="00316D15" w:rsidRPr="00002853" w:rsidRDefault="00316D15" w:rsidP="00DE755D">
      <w:pPr>
        <w:pStyle w:val="Heading6"/>
      </w:pPr>
      <w:r w:rsidRPr="00002853">
        <w:t>Precedence:</w:t>
      </w:r>
    </w:p>
    <w:p w14:paraId="061A3D7E" w14:textId="77777777" w:rsidR="00316D15" w:rsidRPr="00002853" w:rsidRDefault="00316D15" w:rsidP="00316D15">
      <w:pPr>
        <w:pStyle w:val="CPRSH4Body"/>
      </w:pPr>
      <w:r w:rsidRPr="00002853">
        <w:t>Package, System, Division</w:t>
      </w:r>
    </w:p>
    <w:p w14:paraId="37B5C871" w14:textId="77777777" w:rsidR="00316D15" w:rsidRPr="00002853" w:rsidRDefault="00316D15" w:rsidP="00DE755D">
      <w:pPr>
        <w:pStyle w:val="Heading6"/>
      </w:pPr>
      <w:r w:rsidRPr="00002853">
        <w:t xml:space="preserve">Value: </w:t>
      </w:r>
    </w:p>
    <w:p w14:paraId="53D75D55" w14:textId="77777777" w:rsidR="00316D15" w:rsidRPr="00002853" w:rsidRDefault="00316D15" w:rsidP="00316D15">
      <w:pPr>
        <w:pStyle w:val="CPRSH4Body"/>
      </w:pPr>
      <w:r w:rsidRPr="00002853">
        <w:t>Yes/No</w:t>
      </w:r>
    </w:p>
    <w:p w14:paraId="08246E42" w14:textId="77777777" w:rsidR="00D32424" w:rsidRPr="00002853" w:rsidRDefault="00D32424" w:rsidP="00D32424">
      <w:pPr>
        <w:pStyle w:val="CPRSH5Body"/>
      </w:pPr>
    </w:p>
    <w:p w14:paraId="78A68E6C" w14:textId="77777777" w:rsidR="000A77A6" w:rsidRPr="00002853" w:rsidRDefault="000A77A6" w:rsidP="00DE755D">
      <w:pPr>
        <w:pStyle w:val="Heading4"/>
        <w:framePr w:wrap="notBeside"/>
      </w:pPr>
      <w:bookmarkStart w:id="1199" w:name="_Toc162954019"/>
      <w:r w:rsidRPr="00002853">
        <w:t>Ordering—Return to Clinic Dialog</w:t>
      </w:r>
      <w:bookmarkEnd w:id="1199"/>
    </w:p>
    <w:p w14:paraId="28B2CB22" w14:textId="77777777" w:rsidR="000A77A6" w:rsidRPr="00002853" w:rsidRDefault="000A77A6" w:rsidP="000A77A6">
      <w:pPr>
        <w:pStyle w:val="CPRSH3Body"/>
      </w:pPr>
    </w:p>
    <w:p w14:paraId="6E27A19A" w14:textId="77777777" w:rsidR="000A77A6" w:rsidRPr="00002853" w:rsidRDefault="000A77A6" w:rsidP="00DE755D">
      <w:pPr>
        <w:pStyle w:val="Heading5"/>
      </w:pPr>
      <w:r w:rsidRPr="00002853">
        <w:t xml:space="preserve">RTC Order </w:t>
      </w:r>
      <w:bookmarkStart w:id="1200" w:name="OR_SD_ADD_INFO_RTC_by_func"/>
      <w:bookmarkEnd w:id="1200"/>
      <w:r w:rsidRPr="00002853">
        <w:t>Dialog Additional Information</w:t>
      </w:r>
    </w:p>
    <w:p w14:paraId="016F9160" w14:textId="77777777" w:rsidR="000A77A6" w:rsidRPr="00002853" w:rsidRDefault="000A77A6" w:rsidP="000A77A6">
      <w:pPr>
        <w:pStyle w:val="CPRSH4Body"/>
      </w:pPr>
      <w:r w:rsidRPr="00002853">
        <w:t>This param</w:t>
      </w:r>
      <w:r w:rsidR="00101F57" w:rsidRPr="00002853">
        <w:fldChar w:fldCharType="begin"/>
      </w:r>
      <w:r w:rsidR="00101F57" w:rsidRPr="00002853">
        <w:instrText xml:space="preserve"> XE "Return to Clinic:additional information parameter" </w:instrText>
      </w:r>
      <w:r w:rsidR="00101F57" w:rsidRPr="00002853">
        <w:fldChar w:fldCharType="end"/>
      </w:r>
      <w:r w:rsidR="00101F57" w:rsidRPr="00002853">
        <w:fldChar w:fldCharType="begin"/>
      </w:r>
      <w:r w:rsidR="00101F57" w:rsidRPr="00002853">
        <w:instrText xml:space="preserve"> XE "RTC" \t "</w:instrText>
      </w:r>
      <w:r w:rsidR="00101F57" w:rsidRPr="00002853">
        <w:rPr>
          <w:rFonts w:ascii="Calibri" w:hAnsi="Calibri"/>
          <w:i/>
        </w:rPr>
        <w:instrText>See</w:instrText>
      </w:r>
      <w:r w:rsidR="00101F57" w:rsidRPr="00002853">
        <w:rPr>
          <w:rFonts w:ascii="Calibri" w:hAnsi="Calibri"/>
        </w:rPr>
        <w:instrText xml:space="preserve"> Return to Clinic</w:instrText>
      </w:r>
      <w:r w:rsidR="00101F57" w:rsidRPr="00002853">
        <w:instrText xml:space="preserve">" </w:instrText>
      </w:r>
      <w:r w:rsidR="00101F57" w:rsidRPr="00002853">
        <w:fldChar w:fldCharType="end"/>
      </w:r>
      <w:r w:rsidR="00101F57" w:rsidRPr="00002853">
        <w:fldChar w:fldCharType="begin"/>
      </w:r>
      <w:r w:rsidR="00101F57" w:rsidRPr="00002853">
        <w:instrText xml:space="preserve"> XE "Appointments:return or follow up" </w:instrText>
      </w:r>
      <w:r w:rsidR="00101F57" w:rsidRPr="00002853">
        <w:fldChar w:fldCharType="end"/>
      </w:r>
      <w:r w:rsidRPr="00002853">
        <w:t>eter allows sites to set what text they would like the users to see when placing a Return To Clinic Order.</w:t>
      </w:r>
    </w:p>
    <w:p w14:paraId="3028D03D" w14:textId="77777777" w:rsidR="000A77A6" w:rsidRPr="00002853" w:rsidRDefault="000A77A6" w:rsidP="00DE755D">
      <w:pPr>
        <w:pStyle w:val="Heading6"/>
      </w:pPr>
      <w:r w:rsidRPr="00002853">
        <w:t>Parameter:</w:t>
      </w:r>
    </w:p>
    <w:p w14:paraId="28C98F20" w14:textId="77777777" w:rsidR="000A77A6" w:rsidRPr="00002853" w:rsidRDefault="000A77A6" w:rsidP="000A77A6">
      <w:pPr>
        <w:pStyle w:val="CPRSH5Body"/>
      </w:pPr>
      <w:r w:rsidRPr="00002853">
        <w:t>OR SD ADDITIONAL INFORMATION</w:t>
      </w:r>
    </w:p>
    <w:p w14:paraId="5784913B" w14:textId="77777777" w:rsidR="000A77A6" w:rsidRPr="00002853" w:rsidRDefault="000A77A6" w:rsidP="00DE755D">
      <w:pPr>
        <w:pStyle w:val="Heading6"/>
      </w:pPr>
      <w:r w:rsidRPr="00002853">
        <w:t>Precedence:</w:t>
      </w:r>
    </w:p>
    <w:p w14:paraId="13C47B63" w14:textId="77777777" w:rsidR="000A77A6" w:rsidRPr="00002853" w:rsidRDefault="000A77A6" w:rsidP="000A77A6">
      <w:pPr>
        <w:pStyle w:val="CPRSH5Body"/>
      </w:pPr>
      <w:r w:rsidRPr="00002853">
        <w:t>System, Div</w:t>
      </w:r>
      <w:r w:rsidR="008B7D16" w:rsidRPr="00002853">
        <w:t>i</w:t>
      </w:r>
      <w:r w:rsidRPr="00002853">
        <w:t>sion</w:t>
      </w:r>
    </w:p>
    <w:p w14:paraId="73BE32D1" w14:textId="77777777" w:rsidR="000A77A6" w:rsidRPr="00002853" w:rsidRDefault="000A77A6" w:rsidP="00DE755D">
      <w:pPr>
        <w:pStyle w:val="Heading6"/>
      </w:pPr>
      <w:r w:rsidRPr="00002853">
        <w:t xml:space="preserve">Value: </w:t>
      </w:r>
    </w:p>
    <w:p w14:paraId="62B0826C" w14:textId="77777777" w:rsidR="000A77A6" w:rsidRPr="00002853" w:rsidRDefault="00492D99" w:rsidP="00492D99">
      <w:pPr>
        <w:pStyle w:val="CPRSH4Body"/>
      </w:pPr>
      <w:r w:rsidRPr="00002853">
        <w:t>word processing</w:t>
      </w:r>
    </w:p>
    <w:p w14:paraId="288844E0" w14:textId="77777777" w:rsidR="005C2461" w:rsidRPr="00002853" w:rsidRDefault="00DC38B7" w:rsidP="00DC38B7">
      <w:pPr>
        <w:pStyle w:val="CPRSNote"/>
      </w:pPr>
      <w:r w:rsidRPr="00002853">
        <w:rPr>
          <w:b/>
        </w:rPr>
        <w:t>Note:</w:t>
      </w:r>
      <w:r w:rsidRPr="00002853">
        <w:tab/>
      </w:r>
      <w:r w:rsidRPr="00002853">
        <w:rPr>
          <w:b/>
        </w:rPr>
        <w:t>Return to Clinic Additional Information Parameter:</w:t>
      </w:r>
      <w:r w:rsidRPr="00002853">
        <w:t xml:space="preserve"> An issue was identified during testing with the Division level usage of the Additional Information field in the Return to Clinic dialog. The Division level is being determined by the division to which the user is signed in, rather than the division to which the clinic belongs.</w:t>
      </w:r>
    </w:p>
    <w:p w14:paraId="0EC6FE79" w14:textId="77777777" w:rsidR="00DC38B7" w:rsidRPr="00002853" w:rsidRDefault="00DC38B7" w:rsidP="00DC38B7"/>
    <w:p w14:paraId="031D2B2C" w14:textId="77777777" w:rsidR="00F66B3F" w:rsidRPr="00002853" w:rsidRDefault="00F66B3F" w:rsidP="00DE755D">
      <w:pPr>
        <w:pStyle w:val="Heading5"/>
      </w:pPr>
      <w:r w:rsidRPr="00002853">
        <w:t xml:space="preserve">RTC </w:t>
      </w:r>
      <w:bookmarkStart w:id="1201" w:name="OR_SD_DLG_PREREQ_RTC_by_func"/>
      <w:bookmarkEnd w:id="1201"/>
      <w:r w:rsidRPr="00002853">
        <w:t>Order Dialog Prerequisites</w:t>
      </w:r>
    </w:p>
    <w:p w14:paraId="110DE7D7" w14:textId="77777777" w:rsidR="00F66B3F" w:rsidRPr="00002853" w:rsidRDefault="00560D56" w:rsidP="00DE755D">
      <w:pPr>
        <w:pStyle w:val="Heading6"/>
      </w:pPr>
      <w:r w:rsidRPr="00002853">
        <w:t>Parameter:</w:t>
      </w:r>
    </w:p>
    <w:p w14:paraId="5D83E711" w14:textId="77777777" w:rsidR="00560D56" w:rsidRPr="00002853" w:rsidRDefault="00560D56" w:rsidP="00560D56">
      <w:pPr>
        <w:pStyle w:val="CPRSH5Body"/>
      </w:pPr>
      <w:r w:rsidRPr="00002853">
        <w:t xml:space="preserve">OR </w:t>
      </w:r>
      <w:r w:rsidR="00101F57" w:rsidRPr="00002853">
        <w:fldChar w:fldCharType="begin"/>
      </w:r>
      <w:r w:rsidR="00101F57" w:rsidRPr="00002853">
        <w:instrText xml:space="preserve"> XE "Return to Clinic:prerequisites parameter" </w:instrText>
      </w:r>
      <w:r w:rsidR="00101F57" w:rsidRPr="00002853">
        <w:fldChar w:fldCharType="end"/>
      </w:r>
      <w:r w:rsidR="00101F57" w:rsidRPr="00002853">
        <w:fldChar w:fldCharType="begin"/>
      </w:r>
      <w:r w:rsidR="00101F57" w:rsidRPr="00002853">
        <w:instrText xml:space="preserve"> XE "Appointments:return or follow up" </w:instrText>
      </w:r>
      <w:r w:rsidR="00101F57" w:rsidRPr="00002853">
        <w:fldChar w:fldCharType="end"/>
      </w:r>
      <w:r w:rsidRPr="00002853">
        <w:t>SD DIALOG PREREQ</w:t>
      </w:r>
    </w:p>
    <w:p w14:paraId="28445E5B" w14:textId="77777777" w:rsidR="00560D56" w:rsidRPr="00002853" w:rsidRDefault="00560D56" w:rsidP="00DE755D">
      <w:pPr>
        <w:pStyle w:val="Heading6"/>
      </w:pPr>
      <w:r w:rsidRPr="00002853">
        <w:t>Precedence:</w:t>
      </w:r>
    </w:p>
    <w:p w14:paraId="61E4811A" w14:textId="77777777" w:rsidR="00560D56" w:rsidRPr="00002853" w:rsidRDefault="00560D56" w:rsidP="00560D56">
      <w:pPr>
        <w:pStyle w:val="CPRSH5Body"/>
      </w:pPr>
      <w:r w:rsidRPr="00002853">
        <w:t>System</w:t>
      </w:r>
    </w:p>
    <w:p w14:paraId="1639BD8E" w14:textId="77777777" w:rsidR="00560D56" w:rsidRPr="00002853" w:rsidRDefault="00560D56" w:rsidP="00DE755D">
      <w:pPr>
        <w:pStyle w:val="Heading6"/>
      </w:pPr>
      <w:r w:rsidRPr="00002853">
        <w:t>Value:</w:t>
      </w:r>
    </w:p>
    <w:p w14:paraId="4029B4C5" w14:textId="77777777" w:rsidR="00F66B3F" w:rsidRDefault="00F66B3F" w:rsidP="00560D56">
      <w:pPr>
        <w:pStyle w:val="CPRSH5Body"/>
      </w:pPr>
      <w:r w:rsidRPr="00002853">
        <w:t>free text</w:t>
      </w:r>
    </w:p>
    <w:p w14:paraId="1B08CEA6" w14:textId="77777777" w:rsidR="005F7C40" w:rsidRDefault="005F7C40" w:rsidP="00560D56">
      <w:pPr>
        <w:pStyle w:val="CPRSH5Body"/>
      </w:pPr>
    </w:p>
    <w:p w14:paraId="3BEC6B0E" w14:textId="6C416978" w:rsidR="005F7C40" w:rsidRDefault="009D1B11" w:rsidP="006C00E8">
      <w:pPr>
        <w:pStyle w:val="Heading4"/>
        <w:framePr w:wrap="notBeside"/>
      </w:pPr>
      <w:bookmarkStart w:id="1202" w:name="OR_UAP_OFF_by_func"/>
      <w:bookmarkStart w:id="1203" w:name="_Toc162954020"/>
      <w:r>
        <w:t>Ordering-Enable/Di</w:t>
      </w:r>
      <w:r w:rsidR="00114D14">
        <w:t>s</w:t>
      </w:r>
      <w:r>
        <w:t>able Unified Action Profile (UA</w:t>
      </w:r>
      <w:r w:rsidR="003D2A5F">
        <w:t>P</w:t>
      </w:r>
      <w:r>
        <w:t>)</w:t>
      </w:r>
      <w:bookmarkEnd w:id="1202"/>
      <w:bookmarkEnd w:id="1203"/>
    </w:p>
    <w:p w14:paraId="77D3CD20" w14:textId="77777777" w:rsidR="009D1B11" w:rsidRDefault="009D1B11" w:rsidP="00DE755D">
      <w:pPr>
        <w:pStyle w:val="Heading5"/>
      </w:pPr>
      <w:r w:rsidRPr="00C43847">
        <w:t>Unified Action Profile On/Off Switch</w:t>
      </w:r>
      <w:bookmarkStart w:id="1204" w:name="remove_UAP5"/>
      <w:bookmarkEnd w:id="1204"/>
    </w:p>
    <w:p w14:paraId="7C58E01A" w14:textId="77777777" w:rsidR="009D1B11" w:rsidRDefault="009D1B11" w:rsidP="009D1B11">
      <w:pPr>
        <w:pStyle w:val="CPRSH4Body"/>
      </w:pPr>
      <w:r w:rsidRPr="00C43847">
        <w:t>This parameter is used to make the two Unified Action Profile menu options ("Unified Action Profile (UAP)" and "Discharge Meds") available in CPRS under the View menu on the Orders tab. When activated, this parameter allows clinicians to use the Unified Action Profile function.</w:t>
      </w:r>
    </w:p>
    <w:p w14:paraId="789A2FFD" w14:textId="77777777" w:rsidR="009D1B11" w:rsidRDefault="009D1B11" w:rsidP="00DE755D">
      <w:pPr>
        <w:pStyle w:val="Heading6"/>
      </w:pPr>
      <w:r>
        <w:t>Parameter:</w:t>
      </w:r>
    </w:p>
    <w:p w14:paraId="23C2FFA0" w14:textId="6BF9270D" w:rsidR="009D1B11" w:rsidRDefault="009D1B11" w:rsidP="008C28BF">
      <w:pPr>
        <w:pStyle w:val="CPRSH5Body"/>
      </w:pPr>
      <w:r w:rsidRPr="00C43847">
        <w:t>OR UNIFIED ACTION PROFILE OFF</w:t>
      </w:r>
    </w:p>
    <w:p w14:paraId="0AD570E6" w14:textId="77777777" w:rsidR="009D1B11" w:rsidRDefault="009D1B11" w:rsidP="00DE755D">
      <w:pPr>
        <w:pStyle w:val="Heading6"/>
      </w:pPr>
      <w:r>
        <w:t>Precedence:</w:t>
      </w:r>
    </w:p>
    <w:p w14:paraId="2144CEAA" w14:textId="505C1768" w:rsidR="009D1B11" w:rsidRDefault="009D1B11" w:rsidP="008C28BF">
      <w:pPr>
        <w:pStyle w:val="CPRSH5Body"/>
      </w:pPr>
      <w:r>
        <w:t>System</w:t>
      </w:r>
    </w:p>
    <w:p w14:paraId="67B92600" w14:textId="77777777" w:rsidR="009D1B11" w:rsidRDefault="009D1B11" w:rsidP="00DE755D">
      <w:pPr>
        <w:pStyle w:val="Heading6"/>
      </w:pPr>
      <w:r>
        <w:t>Value:</w:t>
      </w:r>
    </w:p>
    <w:p w14:paraId="44F3AA76" w14:textId="77777777" w:rsidR="009D1B11" w:rsidRPr="009D1B11" w:rsidRDefault="009D1B11" w:rsidP="009D1B11">
      <w:pPr>
        <w:pStyle w:val="CPRSH5Body"/>
      </w:pPr>
      <w:r w:rsidRPr="00C43847">
        <w:t>set of codes</w:t>
      </w:r>
      <w:r>
        <w:t xml:space="preserve">, </w:t>
      </w:r>
      <w:r w:rsidRPr="00C43847">
        <w:t>0:OFF;1:ON</w:t>
      </w:r>
    </w:p>
    <w:p w14:paraId="52DF5040" w14:textId="77777777" w:rsidR="009D1B11" w:rsidRDefault="009D1B11" w:rsidP="009D1B11">
      <w:pPr>
        <w:pStyle w:val="CPRSH4Body"/>
        <w:keepNext/>
        <w:keepLines/>
      </w:pPr>
    </w:p>
    <w:p w14:paraId="5C1689DB" w14:textId="77777777" w:rsidR="009D1B11" w:rsidRPr="00C43847" w:rsidRDefault="009D1B11" w:rsidP="009D1B11">
      <w:pPr>
        <w:pStyle w:val="CPRSH3Note"/>
      </w:pPr>
      <w:r w:rsidRPr="00C43847">
        <w:rPr>
          <w:b/>
        </w:rPr>
        <w:t>NOTE</w:t>
      </w:r>
      <w:r w:rsidRPr="00C43847">
        <w:t xml:space="preserve">:   In addition to turning this parameter ON, enabling UAP requires changing two settings for the Discharge Release Event using the CPRS Configuration (Clin Coord) menu in VistA. Both settings are accessible from the Event Delayed Orders option. </w:t>
      </w:r>
    </w:p>
    <w:p w14:paraId="67B371E5" w14:textId="77777777" w:rsidR="009D1B11" w:rsidRDefault="009D1B11" w:rsidP="009D1B11">
      <w:pPr>
        <w:pStyle w:val="CPRSH3Note"/>
        <w:spacing w:before="240"/>
      </w:pPr>
      <w:r w:rsidRPr="00C43847">
        <w:rPr>
          <w:b/>
        </w:rPr>
        <w:lastRenderedPageBreak/>
        <w:tab/>
      </w:r>
      <w:r w:rsidRPr="00C43847">
        <w:t>First, activate the DISCHARGE Release Event by changing the Activate/Inactivate [AI] setting to ACTIVATE. Second, disable Copy Active Orders by changing the Copy Active Orders setting to NO. The medication reconciliation performed by UAP will not function as intended until the parameter is turned ON and these settings are configured.</w:t>
      </w:r>
    </w:p>
    <w:p w14:paraId="6A254823" w14:textId="77777777" w:rsidR="009D1B11" w:rsidRPr="009D1B11" w:rsidRDefault="009D1B11" w:rsidP="009D1B11">
      <w:pPr>
        <w:pStyle w:val="CPRSH3Body"/>
      </w:pPr>
    </w:p>
    <w:p w14:paraId="334D60C6" w14:textId="77777777" w:rsidR="009D1B11" w:rsidRPr="00002853" w:rsidRDefault="009D1B11" w:rsidP="00560D56">
      <w:pPr>
        <w:pStyle w:val="CPRSH5Body"/>
      </w:pPr>
    </w:p>
    <w:p w14:paraId="3A8661A6" w14:textId="77777777" w:rsidR="00356455" w:rsidRPr="00002853" w:rsidRDefault="00A5455D" w:rsidP="008C28BF">
      <w:pPr>
        <w:pStyle w:val="Heading4"/>
        <w:framePr w:wrap="notBeside"/>
      </w:pPr>
      <w:bookmarkStart w:id="1205" w:name="_Toc162954021"/>
      <w:r w:rsidRPr="00002853">
        <w:t>Ordering—</w:t>
      </w:r>
      <w:r w:rsidR="00356455" w:rsidRPr="00002853">
        <w:t>Menus/Dialogs</w:t>
      </w:r>
      <w:bookmarkEnd w:id="1186"/>
      <w:bookmarkEnd w:id="1187"/>
      <w:bookmarkEnd w:id="1205"/>
    </w:p>
    <w:p w14:paraId="505CEF5A" w14:textId="77777777" w:rsidR="00567A5D" w:rsidRPr="00002853" w:rsidRDefault="00567A5D" w:rsidP="00DE755D">
      <w:pPr>
        <w:pStyle w:val="Heading5"/>
      </w:pPr>
    </w:p>
    <w:p w14:paraId="18572591" w14:textId="77777777" w:rsidR="00567A5D" w:rsidRPr="00002853" w:rsidRDefault="0050654E" w:rsidP="00DE755D">
      <w:pPr>
        <w:pStyle w:val="Heading5"/>
      </w:pPr>
      <w:r w:rsidRPr="00002853">
        <w:t>Earliest A</w:t>
      </w:r>
      <w:bookmarkStart w:id="1206" w:name="ORCDGMRCEAD_by_func"/>
      <w:bookmarkEnd w:id="1206"/>
      <w:r w:rsidRPr="00002853">
        <w:t>ppropriate Date Default</w:t>
      </w:r>
    </w:p>
    <w:p w14:paraId="6248E54B" w14:textId="77777777" w:rsidR="00637C17" w:rsidRPr="00002853" w:rsidRDefault="00EA5E31" w:rsidP="001019D2">
      <w:pPr>
        <w:pStyle w:val="CPRSH5Body"/>
      </w:pPr>
      <w:r w:rsidRPr="00002853">
        <w:t>This parameter was removed from systems when the OR*3.0*350 patch was installed. The value for this feature is now kept in the parameter ORCDGMRC CLIN IND DATE DEFAULT.</w:t>
      </w:r>
    </w:p>
    <w:p w14:paraId="2191623D" w14:textId="77777777" w:rsidR="00D106AB" w:rsidRPr="00002853" w:rsidRDefault="00D106AB" w:rsidP="007E1DD1">
      <w:pPr>
        <w:pStyle w:val="CPRSH4Body"/>
      </w:pPr>
    </w:p>
    <w:p w14:paraId="61727887" w14:textId="77777777" w:rsidR="00BA2E50" w:rsidRPr="00002853" w:rsidRDefault="00BA2E50" w:rsidP="00DE755D">
      <w:pPr>
        <w:pStyle w:val="Heading5"/>
      </w:pPr>
      <w:r w:rsidRPr="00002853">
        <w:t xml:space="preserve">Clinically Indicated Date Default </w:t>
      </w:r>
    </w:p>
    <w:p w14:paraId="7F86BFFC" w14:textId="77777777" w:rsidR="00BA2E50" w:rsidRPr="00002853" w:rsidRDefault="00BA2E50" w:rsidP="00BA2E50">
      <w:pPr>
        <w:pStyle w:val="CPRSH4Body"/>
      </w:pPr>
      <w:r w:rsidRPr="00002853">
        <w:t xml:space="preserve">This defines the default </w:t>
      </w:r>
      <w:bookmarkStart w:id="1207" w:name="CID_param_by_func"/>
      <w:bookmarkEnd w:id="1207"/>
      <w:r w:rsidRPr="00002853">
        <w:t xml:space="preserve">date value for the </w:t>
      </w:r>
      <w:r w:rsidR="00EA5E31" w:rsidRPr="00002853">
        <w:fldChar w:fldCharType="begin"/>
      </w:r>
      <w:r w:rsidR="00EA5E31" w:rsidRPr="00002853">
        <w:instrText xml:space="preserve"> XE "Clinically indicated date" </w:instrText>
      </w:r>
      <w:r w:rsidR="00EA5E31" w:rsidRPr="00002853">
        <w:fldChar w:fldCharType="end"/>
      </w:r>
      <w:r w:rsidR="00EA5E31" w:rsidRPr="00002853">
        <w:fldChar w:fldCharType="begin"/>
      </w:r>
      <w:r w:rsidR="00EA5E31" w:rsidRPr="00002853">
        <w:instrText xml:space="preserve"> XE "</w:instrText>
      </w:r>
      <w:r w:rsidR="006C0081" w:rsidRPr="00002853">
        <w:instrText>D</w:instrText>
      </w:r>
      <w:r w:rsidR="00EA5E31" w:rsidRPr="00002853">
        <w:instrText xml:space="preserve">ate:clinically indicated" </w:instrText>
      </w:r>
      <w:r w:rsidR="00EA5E31" w:rsidRPr="00002853">
        <w:fldChar w:fldCharType="end"/>
      </w:r>
      <w:r w:rsidRPr="00002853">
        <w:t>CLINICALLY INDICATED DATE  (CID) field in consult and procedure orders.  This date value can be  TODAY or greater and must be a relative date (e.g. "TODAY", T+7D, "T+2W"). Past dates and precise dates are not permitted. The date value may also be a null/empty date, which is set by deleting (via XPAR MENU TOOLS) the current value for the parameter (if one is set).</w:t>
      </w:r>
    </w:p>
    <w:p w14:paraId="6F802ACB" w14:textId="77777777" w:rsidR="00BA2E50" w:rsidRPr="00002853" w:rsidRDefault="00BA2E50" w:rsidP="00BA2E50">
      <w:pPr>
        <w:pStyle w:val="CPRSH4Body"/>
      </w:pPr>
      <w:r w:rsidRPr="00002853">
        <w:t>Any new orders in CPRS GUI and new quick orders will default to the  parameter value.  Any quick orders that currently have a default value for the CID will retain that value.  If that quick order should reflect the parameter value, simply remove the current default value for the  quick order and save the change.  The quick order would then default to the parameter value.</w:t>
      </w:r>
    </w:p>
    <w:p w14:paraId="22F69E84" w14:textId="77777777" w:rsidR="007A4ED0" w:rsidRPr="00002853" w:rsidRDefault="007A4ED0" w:rsidP="00DE755D">
      <w:pPr>
        <w:pStyle w:val="Heading6"/>
      </w:pPr>
      <w:r w:rsidRPr="00002853">
        <w:t>Parameter:</w:t>
      </w:r>
    </w:p>
    <w:p w14:paraId="6A2BEFAA" w14:textId="77777777" w:rsidR="007A4ED0" w:rsidRPr="00002853" w:rsidRDefault="007A4ED0" w:rsidP="007A4ED0">
      <w:pPr>
        <w:pStyle w:val="CPRSH4Body"/>
      </w:pPr>
      <w:r w:rsidRPr="00002853">
        <w:t>ORCDGMRC CLIN IND DATE DEFAULT</w:t>
      </w:r>
    </w:p>
    <w:p w14:paraId="32963210" w14:textId="77777777" w:rsidR="00BA2E50" w:rsidRPr="00002853" w:rsidRDefault="00BA2E50" w:rsidP="00DE755D">
      <w:pPr>
        <w:pStyle w:val="Heading6"/>
      </w:pPr>
      <w:r w:rsidRPr="00002853">
        <w:t>Precedence:</w:t>
      </w:r>
    </w:p>
    <w:p w14:paraId="470B5978" w14:textId="77777777" w:rsidR="00BA2E50" w:rsidRPr="00002853" w:rsidRDefault="00BA2E50" w:rsidP="00BA2E50">
      <w:pPr>
        <w:pStyle w:val="CPRSH5Body"/>
        <w:tabs>
          <w:tab w:val="left" w:pos="7830"/>
        </w:tabs>
      </w:pPr>
      <w:r w:rsidRPr="00002853">
        <w:t>Division, System, Package</w:t>
      </w:r>
    </w:p>
    <w:p w14:paraId="19741947" w14:textId="77777777" w:rsidR="00EA5E31" w:rsidRPr="00002853" w:rsidRDefault="00EA5E31" w:rsidP="00DE755D">
      <w:pPr>
        <w:pStyle w:val="Heading6"/>
      </w:pPr>
      <w:r w:rsidRPr="00002853">
        <w:t>Value:</w:t>
      </w:r>
    </w:p>
    <w:p w14:paraId="15FA739D" w14:textId="77777777" w:rsidR="00EA5E31" w:rsidRPr="00002853" w:rsidRDefault="00EA5E31" w:rsidP="007E1DD1">
      <w:pPr>
        <w:pStyle w:val="CPRSH4Body"/>
      </w:pPr>
      <w:r w:rsidRPr="00002853">
        <w:t>Free text</w:t>
      </w:r>
    </w:p>
    <w:p w14:paraId="44321810" w14:textId="77777777" w:rsidR="00EA5E31" w:rsidRPr="00002853" w:rsidRDefault="00EA5E31" w:rsidP="007E1DD1">
      <w:pPr>
        <w:pStyle w:val="CPRSH4Body"/>
      </w:pPr>
    </w:p>
    <w:p w14:paraId="50D20955" w14:textId="77777777" w:rsidR="00356455" w:rsidRPr="00002853" w:rsidRDefault="00356455" w:rsidP="00DE755D">
      <w:pPr>
        <w:pStyle w:val="Heading5"/>
      </w:pPr>
      <w:bookmarkStart w:id="1208" w:name="_Toc493924711"/>
      <w:bookmarkStart w:id="1209" w:name="_Toc495200920"/>
      <w:r w:rsidRPr="00002853">
        <w:t>Write Orders (Inpatient)</w:t>
      </w:r>
      <w:bookmarkEnd w:id="1208"/>
      <w:bookmarkEnd w:id="1209"/>
    </w:p>
    <w:p w14:paraId="24BCF4D2" w14:textId="77777777" w:rsidR="000A51D9" w:rsidRPr="00002853" w:rsidRDefault="000A51D9" w:rsidP="000A51D9">
      <w:pPr>
        <w:pStyle w:val="NormalIndent"/>
      </w:pPr>
      <w:r w:rsidRPr="00002853">
        <w:t>***This pa</w:t>
      </w:r>
      <w:bookmarkStart w:id="1210" w:name="ORWOR_WRITE_ORDERS_LIST_by_function"/>
      <w:bookmarkEnd w:id="1210"/>
      <w:r w:rsidRPr="00002853">
        <w:t>rameter has been superseded by ORWDX WRITE ORDERS LIST.***</w:t>
      </w:r>
    </w:p>
    <w:p w14:paraId="0008E832" w14:textId="77777777" w:rsidR="000A51D9" w:rsidRPr="00002853" w:rsidRDefault="000A51D9" w:rsidP="000A51D9">
      <w:pPr>
        <w:pStyle w:val="NormalIndent"/>
      </w:pPr>
      <w:r w:rsidRPr="00002853">
        <w:t xml:space="preserve"> Currently, the GUI references only for backward compatibility reasons.</w:t>
      </w:r>
    </w:p>
    <w:p w14:paraId="70C079B6" w14:textId="77777777" w:rsidR="000A51D9" w:rsidRPr="00002853" w:rsidRDefault="000A51D9" w:rsidP="000A51D9">
      <w:pPr>
        <w:pStyle w:val="NormalIndent"/>
      </w:pPr>
      <w:r w:rsidRPr="00002853">
        <w:t xml:space="preserve">  </w:t>
      </w:r>
    </w:p>
    <w:p w14:paraId="230A3A20" w14:textId="77777777" w:rsidR="00356455" w:rsidRPr="00002853" w:rsidRDefault="00356455">
      <w:pPr>
        <w:pStyle w:val="NormalIndent"/>
      </w:pPr>
      <w:r w:rsidRPr="00002853">
        <w:t>This parameter is used do list the order dialog names that should appear in the Write Orders list box of the CPRS GUI. This is the list of dialogs that should be used in the inpatient setting.</w:t>
      </w:r>
    </w:p>
    <w:p w14:paraId="5A649A3E" w14:textId="77777777" w:rsidR="00356455" w:rsidRPr="00002853" w:rsidRDefault="00356455" w:rsidP="00DE755D">
      <w:pPr>
        <w:pStyle w:val="Heading6"/>
      </w:pPr>
      <w:r w:rsidRPr="00002853">
        <w:t>Parameter:</w:t>
      </w:r>
    </w:p>
    <w:p w14:paraId="607E1456" w14:textId="77777777" w:rsidR="00356455" w:rsidRPr="00002853" w:rsidRDefault="00356455">
      <w:pPr>
        <w:pStyle w:val="CPRSH5Body"/>
      </w:pPr>
      <w:r w:rsidRPr="00002853">
        <w:t>ORWOR WRITE ORDERS LIST</w:t>
      </w:r>
    </w:p>
    <w:p w14:paraId="5FDF22F2" w14:textId="77777777" w:rsidR="00356455" w:rsidRPr="00002853" w:rsidRDefault="00356455" w:rsidP="00DE755D">
      <w:pPr>
        <w:pStyle w:val="Heading6"/>
      </w:pPr>
      <w:r w:rsidRPr="00002853">
        <w:t>Precedence:</w:t>
      </w:r>
    </w:p>
    <w:p w14:paraId="0E4C99D9" w14:textId="77777777" w:rsidR="00356455" w:rsidRPr="00002853" w:rsidRDefault="00356455">
      <w:pPr>
        <w:pStyle w:val="CPRSH5Body"/>
      </w:pPr>
      <w:r w:rsidRPr="00002853">
        <w:t>User, Location, Service, Division, System, Package</w:t>
      </w:r>
    </w:p>
    <w:p w14:paraId="2BB6DDF2" w14:textId="77777777" w:rsidR="00356455" w:rsidRPr="00002853" w:rsidRDefault="00356455" w:rsidP="00DE755D">
      <w:pPr>
        <w:pStyle w:val="Heading6"/>
      </w:pPr>
      <w:r w:rsidRPr="00002853">
        <w:t>Values:</w:t>
      </w:r>
    </w:p>
    <w:p w14:paraId="216D44AA" w14:textId="77777777" w:rsidR="00356455" w:rsidRPr="00002853" w:rsidRDefault="00356455">
      <w:pPr>
        <w:pStyle w:val="CPRSH5Body"/>
      </w:pPr>
      <w:r w:rsidRPr="00002853">
        <w:lastRenderedPageBreak/>
        <w:t>Multiple entries of Order Dialogs</w:t>
      </w:r>
    </w:p>
    <w:p w14:paraId="77EFE6A0" w14:textId="77777777" w:rsidR="00431FF5" w:rsidRPr="00002853" w:rsidRDefault="00431FF5">
      <w:pPr>
        <w:pStyle w:val="CPRSH5Body"/>
      </w:pPr>
    </w:p>
    <w:p w14:paraId="56077943" w14:textId="14D6D263" w:rsidR="00356455" w:rsidRPr="00002853" w:rsidRDefault="00356455" w:rsidP="00DE755D">
      <w:pPr>
        <w:pStyle w:val="Heading5"/>
      </w:pPr>
      <w:bookmarkStart w:id="1211" w:name="_Toc493924712"/>
      <w:bookmarkStart w:id="1212" w:name="_Toc495200921"/>
      <w:r w:rsidRPr="00002853">
        <w:t>Menu for Write Orders List</w:t>
      </w:r>
      <w:bookmarkEnd w:id="1211"/>
      <w:bookmarkEnd w:id="1212"/>
    </w:p>
    <w:p w14:paraId="77C3D01C" w14:textId="77777777" w:rsidR="00356455" w:rsidRPr="00002853" w:rsidRDefault="00356455">
      <w:pPr>
        <w:pStyle w:val="NormalIndent"/>
      </w:pPr>
      <w:r w:rsidRPr="00002853">
        <w:t>This parameter is used to identify a menu in the ORDER DIALOG file that will be used as the list of items that may be selected in the Write Orders list box of the CPRS GUI.</w:t>
      </w:r>
    </w:p>
    <w:p w14:paraId="2E13BB08" w14:textId="77777777" w:rsidR="00356455" w:rsidRPr="00002853" w:rsidRDefault="00356455" w:rsidP="00DE755D">
      <w:pPr>
        <w:pStyle w:val="Heading6"/>
      </w:pPr>
      <w:r w:rsidRPr="00002853">
        <w:t>Parameter:</w:t>
      </w:r>
    </w:p>
    <w:p w14:paraId="45FAFB4C" w14:textId="77777777" w:rsidR="00356455" w:rsidRPr="00002853" w:rsidRDefault="00356455">
      <w:pPr>
        <w:pStyle w:val="CPRSH5Body"/>
      </w:pPr>
      <w:r w:rsidRPr="00002853">
        <w:t>ORWDX WRITE ORDERS LIST</w:t>
      </w:r>
    </w:p>
    <w:p w14:paraId="488760D6" w14:textId="77777777" w:rsidR="00356455" w:rsidRPr="00002853" w:rsidRDefault="00356455" w:rsidP="00DE755D">
      <w:pPr>
        <w:pStyle w:val="Heading6"/>
      </w:pPr>
      <w:r w:rsidRPr="00002853">
        <w:t>Precedence:</w:t>
      </w:r>
    </w:p>
    <w:p w14:paraId="0C9ABD80" w14:textId="77777777" w:rsidR="00356455" w:rsidRPr="00002853" w:rsidRDefault="00356455">
      <w:pPr>
        <w:pStyle w:val="CPRSH5Body"/>
      </w:pPr>
      <w:r w:rsidRPr="00002853">
        <w:t>User, Location, Service, Division, System</w:t>
      </w:r>
    </w:p>
    <w:p w14:paraId="27647D1E" w14:textId="77777777" w:rsidR="00356455" w:rsidRPr="00002853" w:rsidRDefault="00356455" w:rsidP="00DE755D">
      <w:pPr>
        <w:pStyle w:val="Heading6"/>
      </w:pPr>
      <w:r w:rsidRPr="00002853">
        <w:t>Values:</w:t>
      </w:r>
    </w:p>
    <w:p w14:paraId="5520A26B" w14:textId="77777777" w:rsidR="00356455" w:rsidRPr="00002853" w:rsidRDefault="00356455">
      <w:pPr>
        <w:pStyle w:val="CPRSH5Body"/>
      </w:pPr>
      <w:r w:rsidRPr="00002853">
        <w:t>Order Dialog Menu</w:t>
      </w:r>
    </w:p>
    <w:p w14:paraId="6003B763" w14:textId="77777777" w:rsidR="00D106AB" w:rsidRPr="00002853" w:rsidRDefault="00D106AB" w:rsidP="00D106AB">
      <w:pPr>
        <w:pStyle w:val="CPRSH5Body"/>
      </w:pPr>
    </w:p>
    <w:p w14:paraId="099F4CFA" w14:textId="77777777" w:rsidR="00356455" w:rsidRPr="00002853" w:rsidRDefault="00356455" w:rsidP="00D106AB">
      <w:pPr>
        <w:pStyle w:val="CPRSH5Body"/>
      </w:pPr>
    </w:p>
    <w:p w14:paraId="3F58B789" w14:textId="77777777" w:rsidR="00347708" w:rsidRPr="00002853" w:rsidRDefault="00347708" w:rsidP="00DE755D">
      <w:pPr>
        <w:pStyle w:val="Heading5"/>
      </w:pPr>
      <w:bookmarkStart w:id="1213" w:name="ORWIM_NSS_MESSAGE_FUNCTION"/>
      <w:r w:rsidRPr="00002853">
        <w:t>Message for Non-Standard Schedule</w:t>
      </w:r>
    </w:p>
    <w:p w14:paraId="4985DCC2" w14:textId="77777777" w:rsidR="003919C0" w:rsidRPr="00002853" w:rsidRDefault="00D005A2" w:rsidP="00347708">
      <w:pPr>
        <w:pStyle w:val="CPRSH4Body"/>
      </w:pPr>
      <w:r w:rsidRPr="00002853">
        <w:t>Sites can use t</w:t>
      </w:r>
      <w:r w:rsidR="00EC10CA" w:rsidRPr="00002853">
        <w:t xml:space="preserve">his parameter to </w:t>
      </w:r>
      <w:r w:rsidRPr="00002853">
        <w:t xml:space="preserve">enter the </w:t>
      </w:r>
      <w:r w:rsidR="00EC10CA" w:rsidRPr="00002853">
        <w:t xml:space="preserve">message </w:t>
      </w:r>
      <w:r w:rsidRPr="00002853">
        <w:t xml:space="preserve">that </w:t>
      </w:r>
      <w:r w:rsidR="00EC10CA" w:rsidRPr="00002853">
        <w:t xml:space="preserve">displays in the top warning box on the Order with Schedule “OTHER” dialog for inpatient medications. Through this dialog, providers can enter customized </w:t>
      </w:r>
      <w:r w:rsidR="00E6618D" w:rsidRPr="00002853">
        <w:t>day-of-week or admin</w:t>
      </w:r>
      <w:r w:rsidR="00467185" w:rsidRPr="00002853">
        <w:t>istration</w:t>
      </w:r>
      <w:r w:rsidR="00E6618D" w:rsidRPr="00002853">
        <w:t xml:space="preserve">-time schedules for administering medications, </w:t>
      </w:r>
      <w:r w:rsidR="00EC10CA" w:rsidRPr="00002853">
        <w:t xml:space="preserve">but the message should inform providers how orders with customized schedules will be handled, such as the possibility of a delay or </w:t>
      </w:r>
      <w:r w:rsidRPr="00002853">
        <w:t xml:space="preserve">an </w:t>
      </w:r>
      <w:r w:rsidR="00EC10CA" w:rsidRPr="00002853">
        <w:t>action that the provider should take, such as calling the pharmacy to arrange a valid schedule.</w:t>
      </w:r>
    </w:p>
    <w:p w14:paraId="2F72DE16" w14:textId="77777777" w:rsidR="003919C0" w:rsidRPr="00002853" w:rsidRDefault="003919C0" w:rsidP="00347708">
      <w:pPr>
        <w:pStyle w:val="CPRSH4Body"/>
      </w:pPr>
    </w:p>
    <w:p w14:paraId="64BEC323" w14:textId="77777777" w:rsidR="003919C0" w:rsidRPr="00002853" w:rsidRDefault="003919C0" w:rsidP="00DE755D">
      <w:pPr>
        <w:pStyle w:val="Heading6"/>
      </w:pPr>
      <w:r w:rsidRPr="00002853">
        <w:t xml:space="preserve">Parameter: </w:t>
      </w:r>
    </w:p>
    <w:p w14:paraId="05510B0E" w14:textId="77777777" w:rsidR="003919C0" w:rsidRPr="00002853" w:rsidRDefault="003919C0" w:rsidP="00347708">
      <w:pPr>
        <w:pStyle w:val="CPRSH4Body"/>
      </w:pPr>
      <w:r w:rsidRPr="00002853">
        <w:t>ORWIM NSS MESSAGE</w:t>
      </w:r>
    </w:p>
    <w:p w14:paraId="1121DCCC" w14:textId="77777777" w:rsidR="003919C0" w:rsidRPr="00002853" w:rsidRDefault="003919C0" w:rsidP="00DE755D">
      <w:pPr>
        <w:pStyle w:val="Heading6"/>
      </w:pPr>
      <w:r w:rsidRPr="00002853">
        <w:t>Precedence:</w:t>
      </w:r>
    </w:p>
    <w:p w14:paraId="5B20473D" w14:textId="77777777" w:rsidR="003919C0" w:rsidRPr="00002853" w:rsidRDefault="003919C0" w:rsidP="00347708">
      <w:pPr>
        <w:pStyle w:val="CPRSH4Body"/>
      </w:pPr>
      <w:r w:rsidRPr="00002853">
        <w:t>Service, Division, System</w:t>
      </w:r>
    </w:p>
    <w:p w14:paraId="0059D3CB" w14:textId="77777777" w:rsidR="003919C0" w:rsidRPr="00002853" w:rsidRDefault="003919C0" w:rsidP="00DE755D">
      <w:pPr>
        <w:pStyle w:val="Heading6"/>
      </w:pPr>
      <w:r w:rsidRPr="00002853">
        <w:t>Values:</w:t>
      </w:r>
      <w:r w:rsidR="00347708" w:rsidRPr="00002853">
        <w:t xml:space="preserve"> </w:t>
      </w:r>
    </w:p>
    <w:p w14:paraId="111EC40D" w14:textId="77777777" w:rsidR="00347708" w:rsidRPr="00002853" w:rsidRDefault="003919C0" w:rsidP="00347708">
      <w:pPr>
        <w:pStyle w:val="CPRSH4Body"/>
      </w:pPr>
      <w:r w:rsidRPr="00002853">
        <w:t>Free text</w:t>
      </w:r>
    </w:p>
    <w:p w14:paraId="6453EE21" w14:textId="77777777" w:rsidR="00225528" w:rsidRPr="00002853" w:rsidRDefault="00225528" w:rsidP="00347708">
      <w:pPr>
        <w:pStyle w:val="CPRSH4Body"/>
      </w:pPr>
    </w:p>
    <w:p w14:paraId="02E3542C" w14:textId="77777777" w:rsidR="00225528" w:rsidRPr="00002853" w:rsidRDefault="00225528" w:rsidP="00347708">
      <w:pPr>
        <w:pStyle w:val="CPRSH4Body"/>
      </w:pPr>
    </w:p>
    <w:p w14:paraId="6620BC0D" w14:textId="77777777" w:rsidR="00225528" w:rsidRPr="00002853" w:rsidRDefault="00225528" w:rsidP="00DE755D">
      <w:pPr>
        <w:pStyle w:val="Heading5"/>
      </w:pPr>
      <w:r w:rsidRPr="00002853">
        <w:t>Message For LC Changed To WC</w:t>
      </w:r>
    </w:p>
    <w:p w14:paraId="10DB350A" w14:textId="77777777" w:rsidR="00225528" w:rsidRPr="00002853" w:rsidRDefault="00225528" w:rsidP="00225528">
      <w:pPr>
        <w:pStyle w:val="CPRSH4Body"/>
      </w:pPr>
      <w:r w:rsidRPr="00002853">
        <w:t>When the syst</w:t>
      </w:r>
      <w:bookmarkStart w:id="1214" w:name="ORWLR_LC_CHANGED_TO_WC_by_function"/>
      <w:bookmarkEnd w:id="1214"/>
      <w:r w:rsidRPr="00002853">
        <w:t>em automatically changes lab collect orders to ward collect, provides instructions to the user regarding specimen collection for those changed orders.</w:t>
      </w:r>
    </w:p>
    <w:p w14:paraId="448E83D8" w14:textId="77777777" w:rsidR="00347708" w:rsidRPr="00002853" w:rsidRDefault="00225528" w:rsidP="00DE755D">
      <w:pPr>
        <w:pStyle w:val="Heading6"/>
      </w:pPr>
      <w:r w:rsidRPr="00002853">
        <w:t>Parameter:</w:t>
      </w:r>
    </w:p>
    <w:p w14:paraId="2A64CCB0" w14:textId="77777777" w:rsidR="00225528" w:rsidRPr="00002853" w:rsidRDefault="00225528" w:rsidP="00225528">
      <w:pPr>
        <w:pStyle w:val="CPRSH4Body"/>
      </w:pPr>
      <w:r w:rsidRPr="00002853">
        <w:t>ORWLR LC CHANGED TO WC</w:t>
      </w:r>
    </w:p>
    <w:p w14:paraId="780D3FE5" w14:textId="77777777" w:rsidR="00225528" w:rsidRPr="00002853" w:rsidRDefault="00225528" w:rsidP="00DE755D">
      <w:pPr>
        <w:pStyle w:val="Heading6"/>
      </w:pPr>
      <w:r w:rsidRPr="00002853">
        <w:t>Precedence:</w:t>
      </w:r>
    </w:p>
    <w:p w14:paraId="2F592ABB" w14:textId="77777777" w:rsidR="00225528" w:rsidRPr="00002853" w:rsidRDefault="00225528" w:rsidP="00225528">
      <w:pPr>
        <w:pStyle w:val="CPRSH4Body"/>
      </w:pPr>
      <w:r w:rsidRPr="00002853">
        <w:t>Package, System, Division, Service, Location</w:t>
      </w:r>
    </w:p>
    <w:p w14:paraId="0AC90933" w14:textId="77777777" w:rsidR="00225528" w:rsidRPr="00002853" w:rsidRDefault="00225528" w:rsidP="00DE755D">
      <w:pPr>
        <w:pStyle w:val="Heading6"/>
      </w:pPr>
      <w:r w:rsidRPr="00002853">
        <w:t xml:space="preserve">Values: </w:t>
      </w:r>
    </w:p>
    <w:p w14:paraId="5D72A505" w14:textId="77777777" w:rsidR="00225528" w:rsidRPr="00002853" w:rsidRDefault="00225528" w:rsidP="00225528">
      <w:pPr>
        <w:pStyle w:val="CPRSH4Body"/>
      </w:pPr>
      <w:r w:rsidRPr="00002853">
        <w:t>free text</w:t>
      </w:r>
    </w:p>
    <w:p w14:paraId="12319333" w14:textId="77777777" w:rsidR="00225528" w:rsidRDefault="00225528" w:rsidP="00225528">
      <w:pPr>
        <w:pStyle w:val="CPRSH4Body"/>
      </w:pPr>
    </w:p>
    <w:p w14:paraId="0F46C3C6" w14:textId="77777777" w:rsidR="00660E3C" w:rsidRPr="00002853" w:rsidRDefault="00660E3C" w:rsidP="00225528">
      <w:pPr>
        <w:pStyle w:val="CPRSH4Body"/>
      </w:pPr>
    </w:p>
    <w:bookmarkEnd w:id="1213"/>
    <w:p w14:paraId="12E8D1F7" w14:textId="77777777" w:rsidR="00E86012" w:rsidRPr="00002853" w:rsidRDefault="00E86012" w:rsidP="00DE755D">
      <w:pPr>
        <w:pStyle w:val="Heading5"/>
      </w:pPr>
      <w:r w:rsidRPr="00002853">
        <w:lastRenderedPageBreak/>
        <w:t>Msg to show</w:t>
      </w:r>
      <w:bookmarkStart w:id="1215" w:name="OR_DEA_LINK_MSG_by_func"/>
      <w:bookmarkEnd w:id="1215"/>
      <w:r w:rsidRPr="00002853">
        <w:t xml:space="preserve"> after DEA PIV link</w:t>
      </w:r>
    </w:p>
    <w:p w14:paraId="08CB9A52" w14:textId="77777777" w:rsidR="00E86012" w:rsidRPr="00002853" w:rsidRDefault="00E86012" w:rsidP="00E86012">
      <w:pPr>
        <w:pStyle w:val="CPRSH4Body"/>
      </w:pPr>
      <w:r w:rsidRPr="00002853">
        <w:t>This parameter determines the information that is displayed on the popup  dialog that is presented to the user after su</w:t>
      </w:r>
      <w:r w:rsidR="00920831" w:rsidRPr="00002853">
        <w:t>c</w:t>
      </w:r>
      <w:r w:rsidRPr="00002853">
        <w:t>cessfully linking their PIV  card to their VISTA account.  Information about contacting an  administrative personnel should be included here if they are still unable  to prescribe controlled substance orders and believe they should have  that ability.</w:t>
      </w:r>
    </w:p>
    <w:p w14:paraId="05EBE800" w14:textId="77777777" w:rsidR="00E86012" w:rsidRPr="00002853" w:rsidRDefault="00E86012" w:rsidP="00DE755D">
      <w:pPr>
        <w:pStyle w:val="Heading6"/>
      </w:pPr>
      <w:r w:rsidRPr="00002853">
        <w:t>Parameter:</w:t>
      </w:r>
    </w:p>
    <w:p w14:paraId="463001EB" w14:textId="77777777" w:rsidR="00E86012" w:rsidRPr="00002853" w:rsidRDefault="00E86012" w:rsidP="00E86012">
      <w:pPr>
        <w:pStyle w:val="CPRSH4Body"/>
      </w:pPr>
      <w:r w:rsidRPr="00002853">
        <w:t>OR DEA PIV LINK MSG</w:t>
      </w:r>
    </w:p>
    <w:p w14:paraId="3AC67DDF" w14:textId="77777777" w:rsidR="00E86012" w:rsidRPr="00002853" w:rsidRDefault="00E86012" w:rsidP="00DE755D">
      <w:pPr>
        <w:pStyle w:val="Heading6"/>
      </w:pPr>
      <w:r w:rsidRPr="00002853">
        <w:t>Value:</w:t>
      </w:r>
    </w:p>
    <w:p w14:paraId="6BD7A442" w14:textId="77777777" w:rsidR="00E86012" w:rsidRPr="00002853" w:rsidRDefault="00E86012" w:rsidP="00E86012">
      <w:pPr>
        <w:pStyle w:val="CPRSH4Body"/>
      </w:pPr>
      <w:r w:rsidRPr="00002853">
        <w:t xml:space="preserve"> word processing /text</w:t>
      </w:r>
    </w:p>
    <w:p w14:paraId="4AC5666C" w14:textId="77777777" w:rsidR="00E86012" w:rsidRPr="00002853" w:rsidRDefault="00E86012" w:rsidP="00E86012">
      <w:pPr>
        <w:pStyle w:val="CPRSH5Body"/>
      </w:pPr>
      <w:r w:rsidRPr="00002853">
        <w:t xml:space="preserve">PRECEDENCE: </w:t>
      </w:r>
    </w:p>
    <w:p w14:paraId="11F70D30" w14:textId="77777777" w:rsidR="00E86012" w:rsidRPr="00002853" w:rsidRDefault="00E86012" w:rsidP="00E86012">
      <w:pPr>
        <w:pStyle w:val="CPRSH5Body"/>
      </w:pPr>
      <w:r w:rsidRPr="00002853">
        <w:t xml:space="preserve">Package,  System, Division </w:t>
      </w:r>
    </w:p>
    <w:p w14:paraId="4DC196A5" w14:textId="77777777" w:rsidR="00D106AB" w:rsidRPr="00002853" w:rsidRDefault="00D106AB" w:rsidP="00D106AB">
      <w:pPr>
        <w:pStyle w:val="CPRSH5Body"/>
      </w:pPr>
    </w:p>
    <w:p w14:paraId="16BD183A" w14:textId="77777777" w:rsidR="00356455" w:rsidRPr="00002853" w:rsidRDefault="00356455" w:rsidP="008C28BF">
      <w:pPr>
        <w:pStyle w:val="Heading4"/>
        <w:framePr w:wrap="notBeside"/>
      </w:pPr>
      <w:bookmarkStart w:id="1216" w:name="_Toc162954022"/>
      <w:r w:rsidRPr="00002853">
        <w:t>Event-Delayed Orders</w:t>
      </w:r>
      <w:bookmarkEnd w:id="1216"/>
    </w:p>
    <w:p w14:paraId="6F572C34" w14:textId="77777777" w:rsidR="00D106AB" w:rsidRPr="00002853" w:rsidRDefault="00D106AB" w:rsidP="00431FF5">
      <w:pPr>
        <w:pStyle w:val="CPRSH3Body"/>
      </w:pPr>
    </w:p>
    <w:p w14:paraId="7E47BD80" w14:textId="77777777" w:rsidR="00431FF5" w:rsidRPr="00002853" w:rsidRDefault="00356455" w:rsidP="008C28BF">
      <w:pPr>
        <w:pStyle w:val="Heading5"/>
      </w:pPr>
      <w:r w:rsidRPr="00002853">
        <w:t>Allow Use of Manual Release Option</w:t>
      </w:r>
    </w:p>
    <w:p w14:paraId="213DC605" w14:textId="254BC831" w:rsidR="00356455" w:rsidRPr="00002853" w:rsidRDefault="00356455" w:rsidP="00431FF5">
      <w:pPr>
        <w:pStyle w:val="CPRSH4Body"/>
      </w:pPr>
      <w:r w:rsidRPr="00002853">
        <w:t xml:space="preserve">This parameter will control the ability to use the release delayed orders action if the OREVNT MANUAL RELEASE CONTROL parameter is set to Parameter or Both (Parameter and Keys).  If set to No or left blank then manual release will not be allowed.  If set </w:t>
      </w:r>
      <w:r w:rsidR="00114D14" w:rsidRPr="00002853">
        <w:t>to Yes</w:t>
      </w:r>
      <w:r w:rsidRPr="00002853">
        <w:t xml:space="preserve"> then the manual release action </w:t>
      </w:r>
      <w:r w:rsidR="00114D14" w:rsidRPr="00002853">
        <w:t>may</w:t>
      </w:r>
      <w:r w:rsidRPr="00002853">
        <w:t xml:space="preserve"> be used.</w:t>
      </w:r>
    </w:p>
    <w:p w14:paraId="59E284A8" w14:textId="77777777" w:rsidR="00356455" w:rsidRPr="00002853" w:rsidRDefault="00356455" w:rsidP="00DE755D">
      <w:pPr>
        <w:pStyle w:val="Heading6"/>
      </w:pPr>
      <w:r w:rsidRPr="00002853">
        <w:t>Parameter:</w:t>
      </w:r>
    </w:p>
    <w:p w14:paraId="62080EE0" w14:textId="77777777" w:rsidR="00356455" w:rsidRPr="00002853" w:rsidRDefault="00356455">
      <w:pPr>
        <w:pStyle w:val="CPRSH5Body"/>
      </w:pPr>
      <w:r w:rsidRPr="00002853">
        <w:t>OREVNT MANUAL RELEASE</w:t>
      </w:r>
    </w:p>
    <w:p w14:paraId="6A2F8C27" w14:textId="77777777" w:rsidR="00356455" w:rsidRPr="00002853" w:rsidRDefault="00356455" w:rsidP="00DE755D">
      <w:pPr>
        <w:pStyle w:val="Heading6"/>
      </w:pPr>
      <w:r w:rsidRPr="00002853">
        <w:t>Precedence:</w:t>
      </w:r>
    </w:p>
    <w:p w14:paraId="3D2099C5" w14:textId="77777777" w:rsidR="00356455" w:rsidRPr="00002853" w:rsidRDefault="00356455">
      <w:pPr>
        <w:pStyle w:val="CPRSH5Body"/>
      </w:pPr>
      <w:r w:rsidRPr="00002853">
        <w:t>User, Class, Team (OE/RR), Location, Service, Division, System</w:t>
      </w:r>
    </w:p>
    <w:p w14:paraId="26B80019" w14:textId="77777777" w:rsidR="00356455" w:rsidRPr="00002853" w:rsidRDefault="00356455" w:rsidP="00DE755D">
      <w:pPr>
        <w:pStyle w:val="Heading6"/>
      </w:pPr>
      <w:r w:rsidRPr="00002853">
        <w:t>Values:</w:t>
      </w:r>
    </w:p>
    <w:p w14:paraId="7BE87746" w14:textId="77777777" w:rsidR="00356455" w:rsidRPr="00002853" w:rsidRDefault="00356455">
      <w:pPr>
        <w:pStyle w:val="CPRSH5Body"/>
      </w:pPr>
      <w:r w:rsidRPr="00002853">
        <w:t>Yes, No</w:t>
      </w:r>
    </w:p>
    <w:p w14:paraId="2034C17A" w14:textId="77777777" w:rsidR="00125E69" w:rsidRPr="00002853" w:rsidRDefault="00125E69" w:rsidP="00431FF5">
      <w:pPr>
        <w:pStyle w:val="CPRSH5Body"/>
      </w:pPr>
    </w:p>
    <w:p w14:paraId="22EF2157" w14:textId="77777777" w:rsidR="00431FF5" w:rsidRPr="00002853" w:rsidRDefault="00431FF5" w:rsidP="00431FF5">
      <w:pPr>
        <w:pStyle w:val="CPRSH5Body"/>
      </w:pPr>
    </w:p>
    <w:p w14:paraId="4ADECD0A" w14:textId="77777777" w:rsidR="00431FF5" w:rsidRPr="00002853" w:rsidRDefault="00356455" w:rsidP="008C28BF">
      <w:pPr>
        <w:pStyle w:val="Heading5"/>
      </w:pPr>
      <w:r w:rsidRPr="00002853">
        <w:t xml:space="preserve">Default Release </w:t>
      </w:r>
      <w:r w:rsidRPr="008C28BF">
        <w:t>Event</w:t>
      </w:r>
    </w:p>
    <w:p w14:paraId="606CC894" w14:textId="77777777" w:rsidR="00356455" w:rsidRPr="00002853" w:rsidRDefault="00356455" w:rsidP="00431FF5">
      <w:pPr>
        <w:pStyle w:val="CPRSH4Body"/>
        <w:rPr>
          <w:b/>
          <w:bCs/>
        </w:rPr>
      </w:pPr>
      <w:r w:rsidRPr="00002853">
        <w:t xml:space="preserve">This parameter is used to provide a default release event in the event </w:t>
      </w:r>
      <w:r w:rsidR="00A900D3" w:rsidRPr="00002853">
        <w:t>list box</w:t>
      </w:r>
      <w:r w:rsidRPr="00002853">
        <w:t xml:space="preserve"> presented when the user clicks on the 'Write Delayed Orders' button in CPRS GUI.</w:t>
      </w:r>
    </w:p>
    <w:p w14:paraId="4857CEB3" w14:textId="77777777" w:rsidR="00356455" w:rsidRPr="00002853" w:rsidRDefault="00356455" w:rsidP="00DE755D">
      <w:pPr>
        <w:pStyle w:val="Heading6"/>
      </w:pPr>
      <w:r w:rsidRPr="00002853">
        <w:t>Parameter:</w:t>
      </w:r>
    </w:p>
    <w:p w14:paraId="6BA1894F" w14:textId="77777777" w:rsidR="00356455" w:rsidRPr="00002853" w:rsidRDefault="00356455">
      <w:pPr>
        <w:pStyle w:val="CPRSH5Body"/>
      </w:pPr>
      <w:r w:rsidRPr="00002853">
        <w:t>OREVNT DEFAULT</w:t>
      </w:r>
    </w:p>
    <w:p w14:paraId="2F1D8533" w14:textId="77777777" w:rsidR="00356455" w:rsidRPr="00002853" w:rsidRDefault="00356455" w:rsidP="00DE755D">
      <w:pPr>
        <w:pStyle w:val="Heading6"/>
      </w:pPr>
      <w:r w:rsidRPr="00002853">
        <w:t>Precedence:</w:t>
      </w:r>
    </w:p>
    <w:p w14:paraId="1A8BC5C7" w14:textId="77777777" w:rsidR="00356455" w:rsidRPr="00002853" w:rsidRDefault="00356455">
      <w:pPr>
        <w:pStyle w:val="CPRSH5Body"/>
      </w:pPr>
      <w:r w:rsidRPr="00002853">
        <w:t>User</w:t>
      </w:r>
    </w:p>
    <w:p w14:paraId="7F2F2B5F" w14:textId="77777777" w:rsidR="00356455" w:rsidRPr="00002853" w:rsidRDefault="00356455" w:rsidP="00DE755D">
      <w:pPr>
        <w:pStyle w:val="Heading6"/>
      </w:pPr>
      <w:r w:rsidRPr="00002853">
        <w:t>Values:</w:t>
      </w:r>
    </w:p>
    <w:p w14:paraId="4F9FD1AC" w14:textId="77777777" w:rsidR="00356455" w:rsidRDefault="00356455">
      <w:pPr>
        <w:pStyle w:val="CPRSH5Body"/>
      </w:pPr>
      <w:r w:rsidRPr="00002853">
        <w:t>Order Dialog Menu</w:t>
      </w:r>
    </w:p>
    <w:p w14:paraId="467C3DA3" w14:textId="77777777" w:rsidR="00660E3C" w:rsidRPr="00002853" w:rsidRDefault="00660E3C">
      <w:pPr>
        <w:pStyle w:val="CPRSH5Body"/>
      </w:pPr>
    </w:p>
    <w:p w14:paraId="281CECE5" w14:textId="77777777" w:rsidR="00431FF5" w:rsidRPr="00002853" w:rsidRDefault="00356455" w:rsidP="008C28BF">
      <w:pPr>
        <w:pStyle w:val="Heading5"/>
      </w:pPr>
      <w:r w:rsidRPr="00002853">
        <w:t xml:space="preserve">Event </w:t>
      </w:r>
      <w:r w:rsidRPr="008C28BF">
        <w:t>Delayed</w:t>
      </w:r>
      <w:r w:rsidRPr="00002853">
        <w:t xml:space="preserve"> Orders</w:t>
      </w:r>
    </w:p>
    <w:p w14:paraId="78B8E4DB" w14:textId="77777777" w:rsidR="00356455" w:rsidRPr="00002853" w:rsidRDefault="00356455" w:rsidP="00431FF5">
      <w:pPr>
        <w:pStyle w:val="CPRSH4Body"/>
        <w:rPr>
          <w:b/>
          <w:bCs/>
        </w:rPr>
      </w:pPr>
      <w:r w:rsidRPr="00002853">
        <w:t>This parameter is used to identify a menu in the ORDER DIALOG file that will be used as the list of items that may be selected in the Write Orders list</w:t>
      </w:r>
      <w:r w:rsidR="00A900D3" w:rsidRPr="00002853">
        <w:t xml:space="preserve"> </w:t>
      </w:r>
      <w:r w:rsidRPr="00002853">
        <w:t>box of the CPRS GUI when placing orders that are to be delayed until the selected EVENT occurs.</w:t>
      </w:r>
    </w:p>
    <w:p w14:paraId="68309354" w14:textId="77777777" w:rsidR="00356455" w:rsidRPr="00002853" w:rsidRDefault="00356455" w:rsidP="00DE755D">
      <w:pPr>
        <w:pStyle w:val="Heading6"/>
      </w:pPr>
      <w:r w:rsidRPr="00002853">
        <w:lastRenderedPageBreak/>
        <w:t>Parameter:</w:t>
      </w:r>
    </w:p>
    <w:p w14:paraId="2A90DB67" w14:textId="77777777" w:rsidR="00356455" w:rsidRPr="00002853" w:rsidRDefault="00356455">
      <w:pPr>
        <w:pStyle w:val="CPRSH5Body"/>
      </w:pPr>
      <w:r w:rsidRPr="00002853">
        <w:t>ORWDX WRITE ORDERS EVENT LIST</w:t>
      </w:r>
    </w:p>
    <w:p w14:paraId="123DC8C0" w14:textId="77777777" w:rsidR="00356455" w:rsidRPr="00002853" w:rsidRDefault="00356455" w:rsidP="00DE755D">
      <w:pPr>
        <w:pStyle w:val="Heading6"/>
      </w:pPr>
      <w:r w:rsidRPr="00002853">
        <w:t>Precedence:</w:t>
      </w:r>
    </w:p>
    <w:p w14:paraId="674B286B" w14:textId="77777777" w:rsidR="00356455" w:rsidRPr="00002853" w:rsidRDefault="00356455">
      <w:pPr>
        <w:pStyle w:val="CPRSH5Body"/>
      </w:pPr>
      <w:r w:rsidRPr="00002853">
        <w:t>User, Location, Service, Division, System</w:t>
      </w:r>
    </w:p>
    <w:p w14:paraId="495A7354" w14:textId="77777777" w:rsidR="00356455" w:rsidRPr="00002853" w:rsidRDefault="00356455" w:rsidP="00DE755D">
      <w:pPr>
        <w:pStyle w:val="Heading6"/>
      </w:pPr>
      <w:r w:rsidRPr="00002853">
        <w:t>Values:</w:t>
      </w:r>
    </w:p>
    <w:p w14:paraId="2E072AEB" w14:textId="77777777" w:rsidR="00356455" w:rsidRPr="00002853" w:rsidRDefault="00356455">
      <w:pPr>
        <w:pStyle w:val="CPRSH5Body"/>
      </w:pPr>
      <w:r w:rsidRPr="00002853">
        <w:t>Order Dialog Menu</w:t>
      </w:r>
    </w:p>
    <w:p w14:paraId="64064532" w14:textId="77777777" w:rsidR="00D106AB" w:rsidRPr="00002853" w:rsidRDefault="00D106AB" w:rsidP="00D106AB">
      <w:pPr>
        <w:pStyle w:val="CPRSH5Body"/>
      </w:pPr>
    </w:p>
    <w:p w14:paraId="5F998879" w14:textId="77777777" w:rsidR="00356455" w:rsidRPr="00002853" w:rsidRDefault="00356455" w:rsidP="00D106AB">
      <w:pPr>
        <w:pStyle w:val="CPRSH5Body"/>
      </w:pPr>
    </w:p>
    <w:p w14:paraId="201566B8" w14:textId="77777777" w:rsidR="00431FF5" w:rsidRPr="00002853" w:rsidRDefault="00356455" w:rsidP="008C28BF">
      <w:pPr>
        <w:pStyle w:val="Heading5"/>
      </w:pPr>
      <w:r w:rsidRPr="00002853">
        <w:t>Excluded Groups For Copy Active Order</w:t>
      </w:r>
    </w:p>
    <w:p w14:paraId="701275BC" w14:textId="77777777" w:rsidR="00356455" w:rsidRPr="00002853" w:rsidRDefault="00356455" w:rsidP="00431FF5">
      <w:pPr>
        <w:pStyle w:val="CPRSH4Body"/>
      </w:pPr>
      <w:r w:rsidRPr="00002853">
        <w:t>If the "copy active orders" field of a release event is set to YES then any orders that belong to the display groups listed in this parameter will NOT be presented in the list of orders to copy.  This parameter allows you to screen certain types of orders from being copied when writing delayed orders</w:t>
      </w:r>
    </w:p>
    <w:p w14:paraId="0F3BA5C9" w14:textId="77777777" w:rsidR="00356455" w:rsidRPr="00002853" w:rsidRDefault="00356455" w:rsidP="00DE755D">
      <w:pPr>
        <w:pStyle w:val="Heading6"/>
      </w:pPr>
      <w:r w:rsidRPr="00002853">
        <w:t>Parameter:</w:t>
      </w:r>
    </w:p>
    <w:p w14:paraId="7E53C67D" w14:textId="77777777" w:rsidR="00356455" w:rsidRPr="00002853" w:rsidRDefault="00356455">
      <w:pPr>
        <w:pStyle w:val="CPRSH5Body"/>
      </w:pPr>
      <w:r w:rsidRPr="00002853">
        <w:t>OREVNT EXCLUDE DGRP</w:t>
      </w:r>
    </w:p>
    <w:p w14:paraId="6EF2ABA2" w14:textId="77777777" w:rsidR="00356455" w:rsidRPr="00002853" w:rsidRDefault="00356455" w:rsidP="00DE755D">
      <w:pPr>
        <w:pStyle w:val="Heading6"/>
      </w:pPr>
      <w:r w:rsidRPr="00002853">
        <w:t>Precedence:</w:t>
      </w:r>
    </w:p>
    <w:p w14:paraId="6EAF5A5D" w14:textId="77777777" w:rsidR="00356455" w:rsidRPr="00002853" w:rsidRDefault="00356455">
      <w:pPr>
        <w:pStyle w:val="CPRSH5Body"/>
      </w:pPr>
      <w:r w:rsidRPr="00002853">
        <w:t>Division, System</w:t>
      </w:r>
    </w:p>
    <w:p w14:paraId="582A8D02" w14:textId="77777777" w:rsidR="00D106AB" w:rsidRPr="00002853" w:rsidRDefault="00D106AB" w:rsidP="00D106AB">
      <w:pPr>
        <w:pStyle w:val="CPRSH5Body"/>
      </w:pPr>
    </w:p>
    <w:p w14:paraId="73705CDE" w14:textId="77777777" w:rsidR="00356455" w:rsidRPr="00002853" w:rsidRDefault="00356455" w:rsidP="00D106AB">
      <w:pPr>
        <w:pStyle w:val="CPRSH5Body"/>
      </w:pPr>
    </w:p>
    <w:p w14:paraId="38A79401" w14:textId="77777777" w:rsidR="00356455" w:rsidRPr="00002853" w:rsidRDefault="00356455" w:rsidP="00DE755D">
      <w:pPr>
        <w:pStyle w:val="Heading5"/>
      </w:pPr>
      <w:r w:rsidRPr="00002853">
        <w:t>List of Common Release Events</w:t>
      </w:r>
    </w:p>
    <w:p w14:paraId="0FE5BED0" w14:textId="77777777" w:rsidR="00356455" w:rsidRPr="00002853" w:rsidRDefault="00356455" w:rsidP="00431FF5">
      <w:pPr>
        <w:pStyle w:val="CPRSH4Body"/>
      </w:pPr>
      <w:r w:rsidRPr="00002853">
        <w:t>Release events defined by this parameter will appear first in the list box when the user is writing delayed orders.  These commonly used release events will appear above a line with the rest of the available release events appearing below the line.</w:t>
      </w:r>
    </w:p>
    <w:p w14:paraId="7BD5D9DF" w14:textId="77777777" w:rsidR="00356455" w:rsidRPr="00002853" w:rsidRDefault="00356455" w:rsidP="00431FF5">
      <w:pPr>
        <w:pStyle w:val="CPRSH4Body"/>
      </w:pPr>
      <w:r w:rsidRPr="00002853">
        <w:t>Before the list is presented to the user events that are inactive and events that are inappropriate for display (for example, transfer types when the patient is still an outpatient) will be removed from the list.</w:t>
      </w:r>
    </w:p>
    <w:p w14:paraId="56143593" w14:textId="77777777" w:rsidR="00356455" w:rsidRPr="00002853" w:rsidRDefault="00356455" w:rsidP="00DE755D">
      <w:pPr>
        <w:pStyle w:val="Heading6"/>
      </w:pPr>
      <w:r w:rsidRPr="00002853">
        <w:t>Parameter:</w:t>
      </w:r>
    </w:p>
    <w:p w14:paraId="60582217" w14:textId="77777777" w:rsidR="00356455" w:rsidRPr="00002853" w:rsidRDefault="00356455">
      <w:pPr>
        <w:pStyle w:val="CPRSH5Body"/>
      </w:pPr>
      <w:r w:rsidRPr="00002853">
        <w:t>OREVNT COMMON LIST</w:t>
      </w:r>
    </w:p>
    <w:p w14:paraId="3020B675" w14:textId="77777777" w:rsidR="00356455" w:rsidRPr="00002853" w:rsidRDefault="00356455" w:rsidP="00DE755D">
      <w:pPr>
        <w:pStyle w:val="Heading6"/>
      </w:pPr>
      <w:r w:rsidRPr="00002853">
        <w:t>Precedence:</w:t>
      </w:r>
    </w:p>
    <w:p w14:paraId="720461C5" w14:textId="77777777" w:rsidR="00356455" w:rsidRPr="00002853" w:rsidRDefault="00356455">
      <w:pPr>
        <w:pStyle w:val="CPRSH5Body"/>
      </w:pPr>
      <w:r w:rsidRPr="00002853">
        <w:t>User, Class, Team (OE/RR), Location, Service, Division</w:t>
      </w:r>
    </w:p>
    <w:p w14:paraId="2D27B668" w14:textId="77777777" w:rsidR="00356455" w:rsidRPr="00002853" w:rsidRDefault="00356455" w:rsidP="00431FF5">
      <w:pPr>
        <w:pStyle w:val="CPRSH5Body"/>
      </w:pPr>
    </w:p>
    <w:p w14:paraId="678D86BA" w14:textId="77777777" w:rsidR="00431FF5" w:rsidRPr="00002853" w:rsidRDefault="00431FF5" w:rsidP="00431FF5">
      <w:pPr>
        <w:pStyle w:val="CPRSH5Body"/>
      </w:pPr>
    </w:p>
    <w:p w14:paraId="3B766A55" w14:textId="77777777" w:rsidR="00356455" w:rsidRPr="00002853" w:rsidRDefault="00356455" w:rsidP="00DE755D">
      <w:pPr>
        <w:pStyle w:val="Heading5"/>
      </w:pPr>
      <w:r w:rsidRPr="00002853">
        <w:t>Manual Release Control Setting</w:t>
      </w:r>
    </w:p>
    <w:p w14:paraId="48DA13C6" w14:textId="77777777" w:rsidR="00356455" w:rsidRPr="00002853" w:rsidRDefault="00356455" w:rsidP="00431FF5">
      <w:pPr>
        <w:pStyle w:val="CPRSH4Body"/>
      </w:pPr>
      <w:r w:rsidRPr="00002853">
        <w:t>This parameter defines how access to the manual release action is controlled.  There are three possible settings:</w:t>
      </w:r>
    </w:p>
    <w:p w14:paraId="7135650C" w14:textId="77777777" w:rsidR="00356455" w:rsidRPr="00002853" w:rsidRDefault="00356455" w:rsidP="00D41E49">
      <w:pPr>
        <w:pStyle w:val="CPRS-NumberedList"/>
        <w:numPr>
          <w:ilvl w:val="0"/>
          <w:numId w:val="59"/>
        </w:numPr>
      </w:pPr>
      <w:r w:rsidRPr="00002853">
        <w:t>Keys Only - In this setting only holders of the ORES and ORELSE key may manually release a delayed order.  This is how the system previously controlled access to this action.  If the OREVNT MANUAL RELEASE CONTROL parameter is not set then this will be the default setting.</w:t>
      </w:r>
    </w:p>
    <w:p w14:paraId="28728090" w14:textId="77777777" w:rsidR="00356455" w:rsidRPr="00002853" w:rsidRDefault="00356455" w:rsidP="00D41E49">
      <w:pPr>
        <w:pStyle w:val="CPRS-NumberedList"/>
        <w:numPr>
          <w:ilvl w:val="0"/>
          <w:numId w:val="59"/>
        </w:numPr>
      </w:pPr>
      <w:r w:rsidRPr="00002853">
        <w:t xml:space="preserve">Manual Release Parameter Only - In this setting the OREVNT MANUAL RELEASE parameter controls who is allowed to manually release a delayed order.  The OREVNT MANUAL RELEASE parameter is distributed with no settings, which effectively denies </w:t>
      </w:r>
      <w:r w:rsidRPr="00002853">
        <w:lastRenderedPageBreak/>
        <w:t>access to manual release if the control parameter is set to P. In order to have the OREVNT MANUAL RELEASE parameter control access to the manual release action you must set some level of the parameter to a positive (YES) value.</w:t>
      </w:r>
    </w:p>
    <w:p w14:paraId="4BBAC9E3" w14:textId="77777777" w:rsidR="00356455" w:rsidRPr="00002853" w:rsidRDefault="00356455" w:rsidP="00D41E49">
      <w:pPr>
        <w:pStyle w:val="CPRS-NumberedList"/>
        <w:numPr>
          <w:ilvl w:val="0"/>
          <w:numId w:val="59"/>
        </w:numPr>
      </w:pPr>
      <w:r w:rsidRPr="00002853">
        <w:t>Both Keys and Parameter - In this setting a check is first made to see if the user has either the ORES or ORELSE key.  If they do not then a check is made to see if the user will have access through the parameter settings.  In this setting, if the user does not hold either the ORES or ORELSE key they could still have access to the action based on your parameter settings, which may be more liberal than you'd like.  Be sure to check your settings</w:t>
      </w:r>
    </w:p>
    <w:p w14:paraId="57DFDE6F" w14:textId="77777777" w:rsidR="00356455" w:rsidRPr="00002853" w:rsidRDefault="00356455" w:rsidP="00DE755D">
      <w:pPr>
        <w:pStyle w:val="Heading6"/>
      </w:pPr>
      <w:r w:rsidRPr="00002853">
        <w:t>Parameter:</w:t>
      </w:r>
    </w:p>
    <w:p w14:paraId="4265216A" w14:textId="77777777" w:rsidR="00356455" w:rsidRPr="00002853" w:rsidRDefault="00356455">
      <w:pPr>
        <w:pStyle w:val="CPRSH5Body"/>
      </w:pPr>
      <w:r w:rsidRPr="00002853">
        <w:t xml:space="preserve">OREVNT MANUAL RELEASE CONTROL </w:t>
      </w:r>
    </w:p>
    <w:p w14:paraId="3CBFB839" w14:textId="77777777" w:rsidR="00356455" w:rsidRPr="00002853" w:rsidRDefault="00356455" w:rsidP="00DE755D">
      <w:pPr>
        <w:pStyle w:val="Heading6"/>
      </w:pPr>
      <w:r w:rsidRPr="00002853">
        <w:t>Precedence:</w:t>
      </w:r>
    </w:p>
    <w:p w14:paraId="220B3EF2" w14:textId="77777777" w:rsidR="00356455" w:rsidRPr="00002853" w:rsidRDefault="00356455">
      <w:pPr>
        <w:pStyle w:val="CPRSH5Body"/>
      </w:pPr>
      <w:r w:rsidRPr="00002853">
        <w:t>Division, System</w:t>
      </w:r>
    </w:p>
    <w:p w14:paraId="247A9465" w14:textId="77777777" w:rsidR="00356455" w:rsidRPr="00002853" w:rsidRDefault="00356455" w:rsidP="00DE755D">
      <w:pPr>
        <w:pStyle w:val="Heading6"/>
      </w:pPr>
      <w:r w:rsidRPr="00002853">
        <w:t>Values:</w:t>
      </w:r>
    </w:p>
    <w:p w14:paraId="0D9BAF4D" w14:textId="77777777" w:rsidR="00356455" w:rsidRPr="00002853" w:rsidRDefault="00356455">
      <w:pPr>
        <w:pStyle w:val="CPRSH5Body"/>
      </w:pPr>
      <w:r w:rsidRPr="00002853">
        <w:t>K</w:t>
      </w:r>
      <w:r w:rsidRPr="00002853">
        <w:tab/>
        <w:t>Keys only</w:t>
      </w:r>
    </w:p>
    <w:p w14:paraId="28A0D0D3" w14:textId="77777777" w:rsidR="00356455" w:rsidRPr="00002853" w:rsidRDefault="00356455">
      <w:pPr>
        <w:pStyle w:val="CPRSH5Body"/>
      </w:pPr>
      <w:r w:rsidRPr="00002853">
        <w:t>P</w:t>
      </w:r>
      <w:r w:rsidRPr="00002853">
        <w:tab/>
        <w:t>Manual Release Parameter Only</w:t>
      </w:r>
    </w:p>
    <w:p w14:paraId="3C77FCCE" w14:textId="77777777" w:rsidR="00356455" w:rsidRPr="00002853" w:rsidRDefault="00356455">
      <w:pPr>
        <w:pStyle w:val="CPRSH5Body"/>
      </w:pPr>
      <w:r w:rsidRPr="00002853">
        <w:t>B</w:t>
      </w:r>
      <w:r w:rsidRPr="00002853">
        <w:tab/>
        <w:t>Both keys and parameter</w:t>
      </w:r>
    </w:p>
    <w:p w14:paraId="622A2F9E" w14:textId="77777777" w:rsidR="00D106AB" w:rsidRPr="00002853" w:rsidRDefault="00D106AB" w:rsidP="00D106AB">
      <w:pPr>
        <w:pStyle w:val="CPRSH5Body"/>
      </w:pPr>
    </w:p>
    <w:p w14:paraId="0771B6DD" w14:textId="77777777" w:rsidR="00356455" w:rsidRPr="00002853" w:rsidRDefault="00356455" w:rsidP="00D106AB">
      <w:pPr>
        <w:pStyle w:val="CPRSH5Body"/>
      </w:pPr>
      <w:bookmarkStart w:id="1217" w:name="_Toc493924713"/>
      <w:bookmarkStart w:id="1218" w:name="_Toc495200922"/>
    </w:p>
    <w:p w14:paraId="3080F66E" w14:textId="77777777" w:rsidR="00356455" w:rsidRPr="00002853" w:rsidRDefault="00356455" w:rsidP="00DE755D">
      <w:pPr>
        <w:pStyle w:val="Heading5"/>
      </w:pPr>
      <w:r w:rsidRPr="00002853">
        <w:t>Order Menu Style</w:t>
      </w:r>
      <w:bookmarkEnd w:id="1217"/>
      <w:bookmarkEnd w:id="1218"/>
    </w:p>
    <w:p w14:paraId="5E7AB200" w14:textId="77777777" w:rsidR="00356455" w:rsidRPr="00002853" w:rsidRDefault="00356455" w:rsidP="003158DE">
      <w:pPr>
        <w:pStyle w:val="NormalIndent"/>
        <w:keepNext/>
      </w:pPr>
      <w:r w:rsidRPr="00002853">
        <w:t>Determines whether GUI order menus include mnemonics.</w:t>
      </w:r>
    </w:p>
    <w:p w14:paraId="240B9440" w14:textId="77777777" w:rsidR="00356455" w:rsidRPr="00002853" w:rsidRDefault="00356455" w:rsidP="00DE755D">
      <w:pPr>
        <w:pStyle w:val="Heading6"/>
      </w:pPr>
      <w:r w:rsidRPr="00002853">
        <w:t>Parameter:</w:t>
      </w:r>
    </w:p>
    <w:p w14:paraId="6B432474" w14:textId="77777777" w:rsidR="00356455" w:rsidRPr="00002853" w:rsidRDefault="00356455" w:rsidP="003158DE">
      <w:pPr>
        <w:pStyle w:val="CPRSH5Body"/>
        <w:keepNext/>
      </w:pPr>
      <w:r w:rsidRPr="00002853">
        <w:t>ORWDXM ORDER MENU STYLE</w:t>
      </w:r>
    </w:p>
    <w:p w14:paraId="09DA61BE" w14:textId="77777777" w:rsidR="00356455" w:rsidRPr="00002853" w:rsidRDefault="00356455" w:rsidP="00DE755D">
      <w:pPr>
        <w:pStyle w:val="Heading6"/>
      </w:pPr>
      <w:r w:rsidRPr="00002853">
        <w:t>Precedence:</w:t>
      </w:r>
    </w:p>
    <w:p w14:paraId="19E46335" w14:textId="77777777" w:rsidR="00356455" w:rsidRPr="00002853" w:rsidRDefault="00356455">
      <w:pPr>
        <w:pStyle w:val="CPRSH5Body"/>
      </w:pPr>
      <w:r w:rsidRPr="00002853">
        <w:t>System, Package</w:t>
      </w:r>
    </w:p>
    <w:p w14:paraId="69BEB008" w14:textId="77777777" w:rsidR="00356455" w:rsidRPr="00002853" w:rsidRDefault="00356455" w:rsidP="00DE755D">
      <w:pPr>
        <w:pStyle w:val="Heading6"/>
      </w:pPr>
      <w:r w:rsidRPr="00002853">
        <w:t>Values:</w:t>
      </w:r>
    </w:p>
    <w:p w14:paraId="5374238F" w14:textId="77777777" w:rsidR="00356455" w:rsidRPr="00002853" w:rsidRDefault="00356455">
      <w:pPr>
        <w:pStyle w:val="CPRSH5Body"/>
      </w:pPr>
      <w:r w:rsidRPr="00002853">
        <w:t>0</w:t>
      </w:r>
      <w:r w:rsidRPr="00002853">
        <w:tab/>
        <w:t>Mnemonics Included</w:t>
      </w:r>
    </w:p>
    <w:p w14:paraId="2984FA12" w14:textId="77777777" w:rsidR="00356455" w:rsidRPr="00002853" w:rsidRDefault="00356455">
      <w:pPr>
        <w:pStyle w:val="CPRSH5Body"/>
      </w:pPr>
      <w:r w:rsidRPr="00002853">
        <w:t>1</w:t>
      </w:r>
      <w:r w:rsidRPr="00002853">
        <w:tab/>
        <w:t>No Mnemonics</w:t>
      </w:r>
    </w:p>
    <w:p w14:paraId="6D7A4533" w14:textId="77777777" w:rsidR="00356455" w:rsidRPr="00002853" w:rsidRDefault="00356455">
      <w:pPr>
        <w:pStyle w:val="CPRSH5Body"/>
      </w:pPr>
      <w:r w:rsidRPr="00002853">
        <w:t>2</w:t>
      </w:r>
      <w:r w:rsidRPr="00002853">
        <w:tab/>
        <w:t>Reserved1</w:t>
      </w:r>
    </w:p>
    <w:p w14:paraId="06BDAC5E" w14:textId="77777777" w:rsidR="00356455" w:rsidRPr="00002853" w:rsidRDefault="00356455">
      <w:pPr>
        <w:pStyle w:val="CPRSH5Body"/>
      </w:pPr>
      <w:r w:rsidRPr="00002853">
        <w:t>3</w:t>
      </w:r>
      <w:r w:rsidRPr="00002853">
        <w:tab/>
        <w:t>Reserved2</w:t>
      </w:r>
    </w:p>
    <w:p w14:paraId="151C571C" w14:textId="77777777" w:rsidR="00125E69" w:rsidRPr="00002853" w:rsidRDefault="00125E69" w:rsidP="005C3971">
      <w:pPr>
        <w:pStyle w:val="CPRSH5Body"/>
      </w:pPr>
      <w:bookmarkStart w:id="1219" w:name="_Toc493924714"/>
      <w:bookmarkStart w:id="1220" w:name="_Toc495200923"/>
    </w:p>
    <w:p w14:paraId="7B468AAF" w14:textId="77777777" w:rsidR="00356455" w:rsidRPr="00002853" w:rsidRDefault="00356455" w:rsidP="00DE755D">
      <w:pPr>
        <w:pStyle w:val="Heading5"/>
      </w:pPr>
      <w:r w:rsidRPr="00002853">
        <w:t>New Med Dialog</w:t>
      </w:r>
      <w:bookmarkEnd w:id="1219"/>
      <w:bookmarkEnd w:id="1220"/>
    </w:p>
    <w:p w14:paraId="5C4360A5" w14:textId="77777777" w:rsidR="00356455" w:rsidRPr="00002853" w:rsidRDefault="00356455">
      <w:pPr>
        <w:pStyle w:val="NormalIndent"/>
      </w:pPr>
      <w:r w:rsidRPr="00002853">
        <w:t>This parameter is used to present the order dialog for a New Medication on the Meds tab of the CPRS GUI. A separate order dialog can be used for inpatients and outpatients.</w:t>
      </w:r>
    </w:p>
    <w:p w14:paraId="1FDF8A90" w14:textId="77777777" w:rsidR="00356455" w:rsidRPr="00002853" w:rsidRDefault="00356455" w:rsidP="00DE755D">
      <w:pPr>
        <w:pStyle w:val="Heading6"/>
      </w:pPr>
      <w:r w:rsidRPr="00002853">
        <w:t>Parameter:</w:t>
      </w:r>
    </w:p>
    <w:p w14:paraId="5DD36A03" w14:textId="77777777" w:rsidR="00356455" w:rsidRPr="00002853" w:rsidRDefault="00356455">
      <w:pPr>
        <w:pStyle w:val="CPRSH5Body"/>
      </w:pPr>
      <w:r w:rsidRPr="00002853">
        <w:t>ORWDX NEW MED</w:t>
      </w:r>
    </w:p>
    <w:p w14:paraId="1296DBAB" w14:textId="77777777" w:rsidR="00356455" w:rsidRPr="00002853" w:rsidRDefault="00356455" w:rsidP="00DE755D">
      <w:pPr>
        <w:pStyle w:val="Heading6"/>
      </w:pPr>
      <w:r w:rsidRPr="00002853">
        <w:t>Precedence:</w:t>
      </w:r>
    </w:p>
    <w:p w14:paraId="4075FC26" w14:textId="77777777" w:rsidR="00356455" w:rsidRPr="00002853" w:rsidRDefault="00356455">
      <w:pPr>
        <w:pStyle w:val="CPRSH5Body"/>
      </w:pPr>
      <w:r w:rsidRPr="00002853">
        <w:t>User, System, Package</w:t>
      </w:r>
    </w:p>
    <w:p w14:paraId="09570D28" w14:textId="77777777" w:rsidR="00356455" w:rsidRPr="00002853" w:rsidRDefault="00356455" w:rsidP="00DE755D">
      <w:pPr>
        <w:pStyle w:val="Heading6"/>
      </w:pPr>
      <w:r w:rsidRPr="00002853">
        <w:t>Values:</w:t>
      </w:r>
    </w:p>
    <w:p w14:paraId="6BA078B7" w14:textId="77777777" w:rsidR="00356455" w:rsidRPr="00002853" w:rsidRDefault="00356455">
      <w:pPr>
        <w:pStyle w:val="CPRSH5Body"/>
      </w:pPr>
      <w:r w:rsidRPr="00002853">
        <w:t>Inpatient Order Dialog</w:t>
      </w:r>
    </w:p>
    <w:p w14:paraId="064405BC" w14:textId="77777777" w:rsidR="00356455" w:rsidRPr="00002853" w:rsidRDefault="00356455">
      <w:pPr>
        <w:pStyle w:val="CPRSH5Body"/>
      </w:pPr>
      <w:r w:rsidRPr="00002853">
        <w:t>Outpatient Order Dialog</w:t>
      </w:r>
    </w:p>
    <w:p w14:paraId="45D9D7BF" w14:textId="2FF849E8" w:rsidR="00356455" w:rsidRPr="00002853" w:rsidRDefault="00356455" w:rsidP="00DE755D">
      <w:pPr>
        <w:pStyle w:val="Heading5"/>
      </w:pPr>
      <w:bookmarkStart w:id="1221" w:name="_Toc493924715"/>
      <w:bookmarkStart w:id="1222" w:name="_Toc495200924"/>
      <w:r w:rsidRPr="00002853">
        <w:lastRenderedPageBreak/>
        <w:t>New Consult Dialog Default</w:t>
      </w:r>
      <w:bookmarkEnd w:id="1221"/>
      <w:bookmarkEnd w:id="1222"/>
    </w:p>
    <w:p w14:paraId="5136A1F0" w14:textId="77777777" w:rsidR="00356455" w:rsidRPr="00002853" w:rsidRDefault="00356455">
      <w:pPr>
        <w:pStyle w:val="NormalIndent"/>
      </w:pPr>
      <w:r w:rsidRPr="00002853">
        <w:t>This parameter is used to define the default menu, dialog, or quick order that should appear when the user selects New Consult from the consults tab.</w:t>
      </w:r>
    </w:p>
    <w:p w14:paraId="37EF4F14" w14:textId="77777777" w:rsidR="00356455" w:rsidRPr="00002853" w:rsidRDefault="00356455" w:rsidP="00DE755D">
      <w:pPr>
        <w:pStyle w:val="Heading6"/>
      </w:pPr>
      <w:r w:rsidRPr="00002853">
        <w:t>Parameter:</w:t>
      </w:r>
    </w:p>
    <w:p w14:paraId="72B97267" w14:textId="77777777" w:rsidR="00356455" w:rsidRPr="00002853" w:rsidRDefault="00356455">
      <w:pPr>
        <w:pStyle w:val="CPRSH5Body"/>
      </w:pPr>
      <w:r w:rsidRPr="00002853">
        <w:t>ORWDX NEW CONSULT</w:t>
      </w:r>
    </w:p>
    <w:p w14:paraId="4F66C5D7" w14:textId="77777777" w:rsidR="00356455" w:rsidRPr="00002853" w:rsidRDefault="00356455" w:rsidP="00DE755D">
      <w:pPr>
        <w:pStyle w:val="Heading6"/>
      </w:pPr>
      <w:r w:rsidRPr="00002853">
        <w:t>Precedence:</w:t>
      </w:r>
    </w:p>
    <w:p w14:paraId="34C09CA7" w14:textId="77777777" w:rsidR="00356455" w:rsidRPr="00002853" w:rsidRDefault="00356455">
      <w:pPr>
        <w:pStyle w:val="CPRSH5Body"/>
      </w:pPr>
      <w:r w:rsidRPr="00002853">
        <w:t>User, Location, System, Package</w:t>
      </w:r>
    </w:p>
    <w:p w14:paraId="5C467A73" w14:textId="77777777" w:rsidR="00356455" w:rsidRPr="00002853" w:rsidRDefault="00356455" w:rsidP="00DE755D">
      <w:pPr>
        <w:pStyle w:val="Heading6"/>
      </w:pPr>
      <w:r w:rsidRPr="00002853">
        <w:t>Values:</w:t>
      </w:r>
    </w:p>
    <w:p w14:paraId="16D46812" w14:textId="77777777" w:rsidR="00356455" w:rsidRPr="00002853" w:rsidRDefault="00356455">
      <w:pPr>
        <w:pStyle w:val="CPRSH5Body"/>
      </w:pPr>
      <w:r w:rsidRPr="00002853">
        <w:t xml:space="preserve">Order Dialog </w:t>
      </w:r>
    </w:p>
    <w:p w14:paraId="6DA9294B" w14:textId="77777777" w:rsidR="00D106AB" w:rsidRPr="00002853" w:rsidRDefault="00D106AB" w:rsidP="00D106AB">
      <w:pPr>
        <w:pStyle w:val="CPRSH5Body"/>
      </w:pPr>
    </w:p>
    <w:p w14:paraId="0DA20947" w14:textId="77777777" w:rsidR="00356455" w:rsidRPr="00002853" w:rsidRDefault="00356455" w:rsidP="00D106AB">
      <w:pPr>
        <w:pStyle w:val="CPRSH5Body"/>
      </w:pPr>
    </w:p>
    <w:p w14:paraId="1C4A92FB" w14:textId="77777777" w:rsidR="00CF3F2B" w:rsidRPr="00002853" w:rsidRDefault="00CF3F2B" w:rsidP="00D106AB">
      <w:pPr>
        <w:pStyle w:val="CPRSH5Body"/>
      </w:pPr>
    </w:p>
    <w:p w14:paraId="73F564C6" w14:textId="77777777" w:rsidR="00356455" w:rsidRPr="00002853" w:rsidRDefault="00356455" w:rsidP="00DE755D">
      <w:pPr>
        <w:pStyle w:val="Heading5"/>
      </w:pPr>
      <w:bookmarkStart w:id="1223" w:name="_Toc493924716"/>
      <w:bookmarkStart w:id="1224" w:name="_Toc495200925"/>
      <w:r w:rsidRPr="00002853">
        <w:t>New Procedure Dialog Default</w:t>
      </w:r>
      <w:bookmarkEnd w:id="1223"/>
      <w:bookmarkEnd w:id="1224"/>
    </w:p>
    <w:p w14:paraId="2827E59C" w14:textId="77777777" w:rsidR="00356455" w:rsidRPr="00002853" w:rsidRDefault="00356455">
      <w:pPr>
        <w:pStyle w:val="NormalIndent"/>
      </w:pPr>
      <w:r w:rsidRPr="00002853">
        <w:t>This parameter is used to define the default menu, dialog, or quick order that should appear when the user selects New Procedure from the consults tab.</w:t>
      </w:r>
    </w:p>
    <w:p w14:paraId="1DA057E2" w14:textId="77777777" w:rsidR="00356455" w:rsidRPr="00002853" w:rsidRDefault="00356455" w:rsidP="00DE755D">
      <w:pPr>
        <w:pStyle w:val="Heading6"/>
      </w:pPr>
      <w:r w:rsidRPr="00002853">
        <w:t>Parameter:</w:t>
      </w:r>
    </w:p>
    <w:p w14:paraId="2B583426" w14:textId="77777777" w:rsidR="00356455" w:rsidRPr="00002853" w:rsidRDefault="00356455">
      <w:pPr>
        <w:pStyle w:val="CPRSH5Body"/>
      </w:pPr>
      <w:r w:rsidRPr="00002853">
        <w:t>ORWDX NEW PROCEDURE</w:t>
      </w:r>
    </w:p>
    <w:p w14:paraId="71D54E5F" w14:textId="77777777" w:rsidR="00356455" w:rsidRPr="00002853" w:rsidRDefault="00356455" w:rsidP="00DE755D">
      <w:pPr>
        <w:pStyle w:val="Heading6"/>
      </w:pPr>
      <w:r w:rsidRPr="00002853">
        <w:t>Precedence:</w:t>
      </w:r>
    </w:p>
    <w:p w14:paraId="1F2C9809" w14:textId="77777777" w:rsidR="00356455" w:rsidRPr="00002853" w:rsidRDefault="00356455">
      <w:pPr>
        <w:pStyle w:val="CPRSH5Body"/>
      </w:pPr>
      <w:r w:rsidRPr="00002853">
        <w:t>User, Location, System, Package</w:t>
      </w:r>
    </w:p>
    <w:p w14:paraId="0CD15F20" w14:textId="77777777" w:rsidR="00356455" w:rsidRPr="00002853" w:rsidRDefault="00356455" w:rsidP="00DE755D">
      <w:pPr>
        <w:pStyle w:val="Heading6"/>
      </w:pPr>
      <w:r w:rsidRPr="00002853">
        <w:t>Values:</w:t>
      </w:r>
    </w:p>
    <w:p w14:paraId="573AF789" w14:textId="77777777" w:rsidR="00356455" w:rsidRPr="00002853" w:rsidRDefault="00356455">
      <w:pPr>
        <w:pStyle w:val="CPRSH5Body"/>
      </w:pPr>
      <w:r w:rsidRPr="00002853">
        <w:t>Order Dialog</w:t>
      </w:r>
    </w:p>
    <w:p w14:paraId="0C37235B" w14:textId="77777777" w:rsidR="00D106AB" w:rsidRPr="00002853" w:rsidRDefault="00D106AB" w:rsidP="00D106AB">
      <w:pPr>
        <w:pStyle w:val="CPRSH5Body"/>
      </w:pPr>
    </w:p>
    <w:p w14:paraId="3A5412B4" w14:textId="77777777" w:rsidR="00356455" w:rsidRPr="00002853" w:rsidRDefault="00356455" w:rsidP="008C28BF">
      <w:pPr>
        <w:pStyle w:val="Heading4"/>
        <w:framePr w:wrap="notBeside"/>
      </w:pPr>
      <w:bookmarkStart w:id="1225" w:name="_Toc493924717"/>
      <w:bookmarkStart w:id="1226" w:name="_Toc495200926"/>
      <w:bookmarkStart w:id="1227" w:name="_Toc162954023"/>
      <w:r w:rsidRPr="00002853">
        <w:t xml:space="preserve">Personal Quick </w:t>
      </w:r>
      <w:r w:rsidRPr="008C28BF">
        <w:t>Orders</w:t>
      </w:r>
      <w:bookmarkEnd w:id="1225"/>
      <w:bookmarkEnd w:id="1226"/>
      <w:bookmarkEnd w:id="1227"/>
    </w:p>
    <w:p w14:paraId="465E6985" w14:textId="77777777" w:rsidR="00356455" w:rsidRPr="00002853" w:rsidRDefault="00356455" w:rsidP="005C3971">
      <w:pPr>
        <w:pStyle w:val="CPRSH3Body"/>
      </w:pPr>
    </w:p>
    <w:p w14:paraId="2F02DCE6" w14:textId="77777777" w:rsidR="00356455" w:rsidRPr="00002853" w:rsidRDefault="00356455" w:rsidP="00DE755D">
      <w:pPr>
        <w:pStyle w:val="Heading5"/>
      </w:pPr>
      <w:r w:rsidRPr="00002853">
        <w:t>Personal Quick Order List</w:t>
      </w:r>
    </w:p>
    <w:p w14:paraId="1BE12545" w14:textId="77777777" w:rsidR="00356455" w:rsidRPr="00002853" w:rsidRDefault="00356455">
      <w:pPr>
        <w:pStyle w:val="NormalIndent"/>
      </w:pPr>
      <w:r w:rsidRPr="00002853">
        <w:t>Contains the name of a personal quick order list for a specific display group.</w:t>
      </w:r>
    </w:p>
    <w:p w14:paraId="275F8702" w14:textId="77777777" w:rsidR="00356455" w:rsidRPr="00002853" w:rsidRDefault="00356455" w:rsidP="00DE755D">
      <w:pPr>
        <w:pStyle w:val="Heading6"/>
      </w:pPr>
      <w:r w:rsidRPr="00002853">
        <w:t>Parameter:</w:t>
      </w:r>
    </w:p>
    <w:p w14:paraId="16CB2162" w14:textId="77777777" w:rsidR="00356455" w:rsidRPr="00002853" w:rsidRDefault="00356455">
      <w:pPr>
        <w:pStyle w:val="CPRSH5Body"/>
      </w:pPr>
      <w:r w:rsidRPr="00002853">
        <w:t>ORWDQ QUICK VIEW</w:t>
      </w:r>
    </w:p>
    <w:p w14:paraId="09CC7549" w14:textId="77777777" w:rsidR="00356455" w:rsidRPr="00002853" w:rsidRDefault="00356455" w:rsidP="00DE755D">
      <w:pPr>
        <w:pStyle w:val="Heading6"/>
      </w:pPr>
      <w:r w:rsidRPr="00002853">
        <w:t>Precedence:</w:t>
      </w:r>
    </w:p>
    <w:p w14:paraId="03BC2C58" w14:textId="77777777" w:rsidR="00356455" w:rsidRPr="00002853" w:rsidRDefault="00356455">
      <w:pPr>
        <w:pStyle w:val="CPRSH5Body"/>
      </w:pPr>
      <w:r w:rsidRPr="00002853">
        <w:t>User, Location, Service, System, Division, Package</w:t>
      </w:r>
    </w:p>
    <w:p w14:paraId="64FDCFA2" w14:textId="77777777" w:rsidR="00356455" w:rsidRPr="00002853" w:rsidRDefault="00356455" w:rsidP="00DE755D">
      <w:pPr>
        <w:pStyle w:val="Heading6"/>
      </w:pPr>
      <w:r w:rsidRPr="00002853">
        <w:t>Values:</w:t>
      </w:r>
    </w:p>
    <w:p w14:paraId="7813655F" w14:textId="77777777" w:rsidR="00356455" w:rsidRPr="00002853" w:rsidRDefault="00D106AB">
      <w:pPr>
        <w:pStyle w:val="CPRSH5Body"/>
      </w:pPr>
      <w:r w:rsidRPr="00002853">
        <w:t>Free text</w:t>
      </w:r>
    </w:p>
    <w:p w14:paraId="1B24E074" w14:textId="77777777" w:rsidR="00D106AB" w:rsidRPr="00002853" w:rsidRDefault="00D106AB" w:rsidP="00D106AB">
      <w:pPr>
        <w:pStyle w:val="CPRSH5Body"/>
      </w:pPr>
    </w:p>
    <w:p w14:paraId="70C38E31" w14:textId="77777777" w:rsidR="00356455" w:rsidRPr="00002853" w:rsidRDefault="00356455" w:rsidP="00D106AB">
      <w:pPr>
        <w:pStyle w:val="CPRSH5Body"/>
      </w:pPr>
    </w:p>
    <w:p w14:paraId="1932D5A7" w14:textId="77777777" w:rsidR="00356455" w:rsidRPr="00002853" w:rsidRDefault="00356455" w:rsidP="00DE755D">
      <w:pPr>
        <w:pStyle w:val="Heading5"/>
      </w:pPr>
      <w:bookmarkStart w:id="1228" w:name="_Toc493924718"/>
      <w:bookmarkStart w:id="1229" w:name="_Toc495200927"/>
      <w:r w:rsidRPr="00002853">
        <w:t>Common Angio/Neuro Orders</w:t>
      </w:r>
      <w:bookmarkEnd w:id="1228"/>
      <w:bookmarkEnd w:id="1229"/>
    </w:p>
    <w:p w14:paraId="4E3B3837" w14:textId="77777777" w:rsidR="00356455" w:rsidRPr="00002853" w:rsidRDefault="00356455">
      <w:pPr>
        <w:pStyle w:val="NormalIndent"/>
      </w:pPr>
      <w:r w:rsidRPr="00002853">
        <w:t>Contains the list of Angio/Neuro quick orders for display at the top of the procedures list box in the GUI ordering dialog.</w:t>
      </w:r>
    </w:p>
    <w:p w14:paraId="50E879EF" w14:textId="77777777" w:rsidR="00356455" w:rsidRPr="00002853" w:rsidRDefault="00356455" w:rsidP="00DE755D">
      <w:pPr>
        <w:pStyle w:val="Heading6"/>
      </w:pPr>
      <w:r w:rsidRPr="00002853">
        <w:t>Parameter:</w:t>
      </w:r>
    </w:p>
    <w:p w14:paraId="019AAB82" w14:textId="77777777" w:rsidR="00356455" w:rsidRPr="00002853" w:rsidRDefault="00356455">
      <w:pPr>
        <w:pStyle w:val="CPRSH5Body"/>
      </w:pPr>
      <w:r w:rsidRPr="00002853">
        <w:t>ORWDQ ANI</w:t>
      </w:r>
    </w:p>
    <w:p w14:paraId="25B23A00" w14:textId="77777777" w:rsidR="00356455" w:rsidRPr="00002853" w:rsidRDefault="00356455" w:rsidP="00DE755D">
      <w:pPr>
        <w:pStyle w:val="Heading6"/>
      </w:pPr>
      <w:r w:rsidRPr="00002853">
        <w:lastRenderedPageBreak/>
        <w:t>Precedence:</w:t>
      </w:r>
    </w:p>
    <w:p w14:paraId="4167C614" w14:textId="77777777" w:rsidR="00356455" w:rsidRPr="00002853" w:rsidRDefault="00356455">
      <w:pPr>
        <w:pStyle w:val="CPRSH5Body"/>
      </w:pPr>
      <w:r w:rsidRPr="00002853">
        <w:t xml:space="preserve">User, Location, Division, System </w:t>
      </w:r>
    </w:p>
    <w:p w14:paraId="4526B576" w14:textId="77777777" w:rsidR="00356455" w:rsidRPr="00002853" w:rsidRDefault="00356455" w:rsidP="00DE755D">
      <w:pPr>
        <w:pStyle w:val="Heading6"/>
      </w:pPr>
      <w:r w:rsidRPr="00002853">
        <w:t>Values:</w:t>
      </w:r>
    </w:p>
    <w:p w14:paraId="790C36E5" w14:textId="77777777" w:rsidR="00356455" w:rsidRPr="00002853" w:rsidRDefault="00356455">
      <w:pPr>
        <w:pStyle w:val="CPRSH5Body"/>
      </w:pPr>
      <w:r w:rsidRPr="00002853">
        <w:t xml:space="preserve">Multiple entries of Quick Orders (file 101.41) </w:t>
      </w:r>
    </w:p>
    <w:p w14:paraId="64A2F6E2" w14:textId="77777777" w:rsidR="00D106AB" w:rsidRPr="00002853" w:rsidRDefault="00D106AB" w:rsidP="00D106AB">
      <w:pPr>
        <w:pStyle w:val="CPRSH5Body"/>
      </w:pPr>
    </w:p>
    <w:p w14:paraId="5AE63A81" w14:textId="77777777" w:rsidR="00356455" w:rsidRPr="00002853" w:rsidRDefault="00356455" w:rsidP="00D106AB">
      <w:pPr>
        <w:pStyle w:val="CPRSH5Body"/>
      </w:pPr>
    </w:p>
    <w:p w14:paraId="4D5F511C" w14:textId="77777777" w:rsidR="00356455" w:rsidRPr="00002853" w:rsidRDefault="00356455" w:rsidP="00DE755D">
      <w:pPr>
        <w:pStyle w:val="Heading5"/>
      </w:pPr>
      <w:bookmarkStart w:id="1230" w:name="_Toc493924719"/>
      <w:bookmarkStart w:id="1231" w:name="_Toc495200928"/>
      <w:r w:rsidRPr="00002853">
        <w:t>Common Cardiology (Nuc Med) Orders</w:t>
      </w:r>
      <w:bookmarkEnd w:id="1230"/>
      <w:bookmarkEnd w:id="1231"/>
    </w:p>
    <w:p w14:paraId="5CB78EBD" w14:textId="77777777" w:rsidR="00356455" w:rsidRPr="00002853" w:rsidRDefault="00356455">
      <w:pPr>
        <w:pStyle w:val="NormalIndent"/>
      </w:pPr>
      <w:r w:rsidRPr="00002853">
        <w:t>Contains the list of Cardiology (Nuc Med) quick orders for display at the top of the procedures list box in the GUI ordering dialog.</w:t>
      </w:r>
    </w:p>
    <w:p w14:paraId="08EBD443" w14:textId="77777777" w:rsidR="00356455" w:rsidRPr="00002853" w:rsidRDefault="00356455" w:rsidP="00DE755D">
      <w:pPr>
        <w:pStyle w:val="Heading6"/>
      </w:pPr>
      <w:r w:rsidRPr="00002853">
        <w:t>Parameter:</w:t>
      </w:r>
    </w:p>
    <w:p w14:paraId="5A3ABB85" w14:textId="77777777" w:rsidR="00356455" w:rsidRPr="00002853" w:rsidRDefault="00356455">
      <w:pPr>
        <w:pStyle w:val="CPRSH5Body"/>
      </w:pPr>
      <w:r w:rsidRPr="00002853">
        <w:t>ORWDQ CARD</w:t>
      </w:r>
    </w:p>
    <w:p w14:paraId="1A38CB77" w14:textId="77777777" w:rsidR="00356455" w:rsidRPr="00002853" w:rsidRDefault="00356455" w:rsidP="00DE755D">
      <w:pPr>
        <w:pStyle w:val="Heading6"/>
      </w:pPr>
      <w:r w:rsidRPr="00002853">
        <w:t>Precedence:</w:t>
      </w:r>
    </w:p>
    <w:p w14:paraId="0FE24829" w14:textId="77777777" w:rsidR="00356455" w:rsidRPr="00002853" w:rsidRDefault="00356455">
      <w:pPr>
        <w:pStyle w:val="CPRSH5Body"/>
      </w:pPr>
      <w:r w:rsidRPr="00002853">
        <w:t xml:space="preserve">User, Location, Division, System </w:t>
      </w:r>
    </w:p>
    <w:p w14:paraId="76F6FBA6" w14:textId="77777777" w:rsidR="00356455" w:rsidRPr="00002853" w:rsidRDefault="00356455" w:rsidP="00DE755D">
      <w:pPr>
        <w:pStyle w:val="Heading6"/>
      </w:pPr>
      <w:r w:rsidRPr="00002853">
        <w:t>Values:</w:t>
      </w:r>
    </w:p>
    <w:p w14:paraId="7C20F654" w14:textId="77777777" w:rsidR="00356455" w:rsidRPr="00002853" w:rsidRDefault="00356455">
      <w:pPr>
        <w:pStyle w:val="CPRSH5Body"/>
      </w:pPr>
      <w:r w:rsidRPr="00002853">
        <w:t xml:space="preserve">Multiple entries of Quick Orders (file 101.41) </w:t>
      </w:r>
    </w:p>
    <w:p w14:paraId="1796EB6E" w14:textId="77777777" w:rsidR="00D106AB" w:rsidRPr="00002853" w:rsidRDefault="00D106AB" w:rsidP="00D106AB">
      <w:pPr>
        <w:pStyle w:val="CPRSH5Body"/>
      </w:pPr>
    </w:p>
    <w:p w14:paraId="13D298A1" w14:textId="77777777" w:rsidR="00356455" w:rsidRPr="00002853" w:rsidRDefault="00356455" w:rsidP="00D106AB">
      <w:pPr>
        <w:pStyle w:val="CPRSH5Body"/>
      </w:pPr>
    </w:p>
    <w:p w14:paraId="11361EC6" w14:textId="77777777" w:rsidR="00356455" w:rsidRPr="00002853" w:rsidRDefault="00356455" w:rsidP="00DE755D">
      <w:pPr>
        <w:pStyle w:val="Heading5"/>
      </w:pPr>
      <w:bookmarkStart w:id="1232" w:name="_Toc493924720"/>
      <w:bookmarkStart w:id="1233" w:name="_Toc495200929"/>
      <w:r w:rsidRPr="00002853">
        <w:t>Common Consult Orders</w:t>
      </w:r>
      <w:bookmarkEnd w:id="1232"/>
      <w:bookmarkEnd w:id="1233"/>
    </w:p>
    <w:p w14:paraId="644753F1" w14:textId="77777777" w:rsidR="00356455" w:rsidRPr="00002853" w:rsidRDefault="00356455">
      <w:pPr>
        <w:pStyle w:val="NormalIndent"/>
      </w:pPr>
      <w:r w:rsidRPr="00002853">
        <w:t>Contains the list of common consult orders for display at the top of the Consult Service list box in the GUI ordering dialog.</w:t>
      </w:r>
    </w:p>
    <w:p w14:paraId="1F6C1F5E" w14:textId="77777777" w:rsidR="00356455" w:rsidRPr="00002853" w:rsidRDefault="00356455" w:rsidP="00DE755D">
      <w:pPr>
        <w:pStyle w:val="Heading6"/>
      </w:pPr>
      <w:r w:rsidRPr="00002853">
        <w:t>Parameter:</w:t>
      </w:r>
    </w:p>
    <w:p w14:paraId="11FC1252" w14:textId="77777777" w:rsidR="00356455" w:rsidRPr="00002853" w:rsidRDefault="00356455">
      <w:pPr>
        <w:pStyle w:val="CPRSH5Body"/>
      </w:pPr>
      <w:r w:rsidRPr="00002853">
        <w:t>ORWDQ CSLT</w:t>
      </w:r>
    </w:p>
    <w:p w14:paraId="0E579DF9" w14:textId="77777777" w:rsidR="00356455" w:rsidRPr="00002853" w:rsidRDefault="00356455" w:rsidP="00DE755D">
      <w:pPr>
        <w:pStyle w:val="Heading6"/>
      </w:pPr>
      <w:r w:rsidRPr="00002853">
        <w:t>Precedence:</w:t>
      </w:r>
    </w:p>
    <w:p w14:paraId="52540630" w14:textId="77777777" w:rsidR="00356455" w:rsidRPr="00002853" w:rsidRDefault="00356455">
      <w:pPr>
        <w:pStyle w:val="CPRSH5Body"/>
      </w:pPr>
      <w:r w:rsidRPr="00002853">
        <w:t xml:space="preserve">User, Location, Division, System </w:t>
      </w:r>
    </w:p>
    <w:p w14:paraId="7C7E4A22" w14:textId="77777777" w:rsidR="00356455" w:rsidRPr="00002853" w:rsidRDefault="00356455" w:rsidP="00DE755D">
      <w:pPr>
        <w:pStyle w:val="Heading6"/>
      </w:pPr>
      <w:r w:rsidRPr="00002853">
        <w:t>Values:</w:t>
      </w:r>
    </w:p>
    <w:p w14:paraId="13EEED5F" w14:textId="77777777" w:rsidR="00356455" w:rsidRPr="00002853" w:rsidRDefault="00356455">
      <w:pPr>
        <w:pStyle w:val="CPRSH5Body"/>
      </w:pPr>
      <w:r w:rsidRPr="00002853">
        <w:t xml:space="preserve">Multiple entries of Quick Orders (file 101.41) </w:t>
      </w:r>
    </w:p>
    <w:p w14:paraId="50150218" w14:textId="77777777" w:rsidR="00356455" w:rsidRPr="00002853" w:rsidRDefault="00356455" w:rsidP="005C3971">
      <w:pPr>
        <w:pStyle w:val="CPRSH5Body"/>
      </w:pPr>
    </w:p>
    <w:p w14:paraId="50FE2F7B" w14:textId="77777777" w:rsidR="00697657" w:rsidRPr="00002853" w:rsidRDefault="00697657" w:rsidP="005C3971">
      <w:pPr>
        <w:pStyle w:val="CPRSH5Body"/>
      </w:pPr>
    </w:p>
    <w:p w14:paraId="42705694" w14:textId="77777777" w:rsidR="00356455" w:rsidRPr="00002853" w:rsidRDefault="00356455" w:rsidP="00DE755D">
      <w:pPr>
        <w:pStyle w:val="Heading5"/>
      </w:pPr>
      <w:bookmarkStart w:id="1234" w:name="_Toc493924721"/>
      <w:bookmarkStart w:id="1235" w:name="_Toc495200930"/>
      <w:r w:rsidRPr="00002853">
        <w:t>Common CT Scan Orders</w:t>
      </w:r>
      <w:bookmarkEnd w:id="1234"/>
      <w:bookmarkEnd w:id="1235"/>
    </w:p>
    <w:p w14:paraId="6AB63DE2" w14:textId="77777777" w:rsidR="00356455" w:rsidRPr="00002853" w:rsidRDefault="00356455">
      <w:pPr>
        <w:pStyle w:val="NormalIndent"/>
      </w:pPr>
      <w:r w:rsidRPr="00002853">
        <w:t>Contains the list of CT Scan quick orders for display at the top of the procedures list box in the GUI ordering dialog.</w:t>
      </w:r>
    </w:p>
    <w:p w14:paraId="6C710A4C" w14:textId="77777777" w:rsidR="00356455" w:rsidRPr="00002853" w:rsidRDefault="00356455" w:rsidP="00DE755D">
      <w:pPr>
        <w:pStyle w:val="Heading6"/>
      </w:pPr>
      <w:r w:rsidRPr="00002853">
        <w:t>Parameter:</w:t>
      </w:r>
    </w:p>
    <w:p w14:paraId="47A507D6" w14:textId="77777777" w:rsidR="00356455" w:rsidRPr="00002853" w:rsidRDefault="00356455">
      <w:pPr>
        <w:pStyle w:val="CPRSH5Body"/>
      </w:pPr>
      <w:r w:rsidRPr="00002853">
        <w:t>ORWDQ CT</w:t>
      </w:r>
    </w:p>
    <w:p w14:paraId="212A6AE5" w14:textId="77777777" w:rsidR="00356455" w:rsidRPr="00002853" w:rsidRDefault="00356455" w:rsidP="00DE755D">
      <w:pPr>
        <w:pStyle w:val="Heading6"/>
      </w:pPr>
      <w:r w:rsidRPr="00002853">
        <w:t>Precedence:</w:t>
      </w:r>
    </w:p>
    <w:p w14:paraId="735397F9" w14:textId="77777777" w:rsidR="00356455" w:rsidRPr="00002853" w:rsidRDefault="00356455">
      <w:pPr>
        <w:pStyle w:val="CPRSH5Body"/>
      </w:pPr>
      <w:r w:rsidRPr="00002853">
        <w:t xml:space="preserve">User, Location, Division, System </w:t>
      </w:r>
    </w:p>
    <w:p w14:paraId="68FA21EB" w14:textId="77777777" w:rsidR="00356455" w:rsidRPr="00002853" w:rsidRDefault="00356455" w:rsidP="00DE755D">
      <w:pPr>
        <w:pStyle w:val="Heading6"/>
      </w:pPr>
      <w:r w:rsidRPr="00002853">
        <w:t>Values:</w:t>
      </w:r>
    </w:p>
    <w:p w14:paraId="5EF414F4" w14:textId="77777777" w:rsidR="00356455" w:rsidRPr="00002853" w:rsidRDefault="00356455">
      <w:pPr>
        <w:pStyle w:val="CPRSH5Body"/>
      </w:pPr>
      <w:r w:rsidRPr="00002853">
        <w:t xml:space="preserve">Multiple entries of Quick Orders (file 101.41) </w:t>
      </w:r>
    </w:p>
    <w:p w14:paraId="54D4B3A6" w14:textId="77777777" w:rsidR="00D106AB" w:rsidRPr="00002853" w:rsidRDefault="00D106AB" w:rsidP="00D106AB">
      <w:pPr>
        <w:pStyle w:val="CPRSH5Body"/>
      </w:pPr>
    </w:p>
    <w:p w14:paraId="7EFCCD6E" w14:textId="77777777" w:rsidR="00356455" w:rsidRPr="00002853" w:rsidRDefault="00356455" w:rsidP="00D106AB">
      <w:pPr>
        <w:pStyle w:val="CPRSH5Body"/>
      </w:pPr>
    </w:p>
    <w:p w14:paraId="4361E4E7" w14:textId="77777777" w:rsidR="00356455" w:rsidRPr="00002853" w:rsidRDefault="00356455" w:rsidP="00DE755D">
      <w:pPr>
        <w:pStyle w:val="Heading5"/>
      </w:pPr>
      <w:bookmarkStart w:id="1236" w:name="_Toc493924722"/>
      <w:bookmarkStart w:id="1237" w:name="_Toc495200931"/>
      <w:r w:rsidRPr="00002853">
        <w:lastRenderedPageBreak/>
        <w:t>Common Diet Orders</w:t>
      </w:r>
      <w:bookmarkEnd w:id="1236"/>
      <w:bookmarkEnd w:id="1237"/>
    </w:p>
    <w:p w14:paraId="1D975A25" w14:textId="77777777" w:rsidR="00356455" w:rsidRPr="00002853" w:rsidRDefault="00356455">
      <w:pPr>
        <w:pStyle w:val="NormalIndent"/>
      </w:pPr>
      <w:r w:rsidRPr="00002853">
        <w:t>Contains the list of common diet orders for display at the top of the Diet Components list box in the GUI ordering dialog.</w:t>
      </w:r>
    </w:p>
    <w:p w14:paraId="526A0A51" w14:textId="77777777" w:rsidR="00356455" w:rsidRPr="00002853" w:rsidRDefault="00356455" w:rsidP="00DE755D">
      <w:pPr>
        <w:pStyle w:val="Heading6"/>
      </w:pPr>
      <w:r w:rsidRPr="00002853">
        <w:t>Parameter:</w:t>
      </w:r>
    </w:p>
    <w:p w14:paraId="491AAD34" w14:textId="77777777" w:rsidR="00356455" w:rsidRPr="00002853" w:rsidRDefault="00356455">
      <w:pPr>
        <w:pStyle w:val="CPRSH5Body"/>
      </w:pPr>
      <w:r w:rsidRPr="00002853">
        <w:t>ORWDQ DO</w:t>
      </w:r>
    </w:p>
    <w:p w14:paraId="1F736D53" w14:textId="77777777" w:rsidR="00356455" w:rsidRPr="00002853" w:rsidRDefault="00356455" w:rsidP="00DE755D">
      <w:pPr>
        <w:pStyle w:val="Heading6"/>
      </w:pPr>
      <w:r w:rsidRPr="00002853">
        <w:t>Precedence:</w:t>
      </w:r>
    </w:p>
    <w:p w14:paraId="2A35BCEE" w14:textId="77777777" w:rsidR="00356455" w:rsidRPr="00002853" w:rsidRDefault="00356455">
      <w:pPr>
        <w:pStyle w:val="CPRSH5Body"/>
      </w:pPr>
      <w:r w:rsidRPr="00002853">
        <w:t xml:space="preserve">User, Location, Division, System </w:t>
      </w:r>
    </w:p>
    <w:p w14:paraId="6A9DBDA4" w14:textId="77777777" w:rsidR="00356455" w:rsidRPr="00002853" w:rsidRDefault="00356455" w:rsidP="00DE755D">
      <w:pPr>
        <w:pStyle w:val="Heading6"/>
      </w:pPr>
      <w:r w:rsidRPr="00002853">
        <w:t>Values:</w:t>
      </w:r>
    </w:p>
    <w:p w14:paraId="40812BD9" w14:textId="77777777" w:rsidR="00356455" w:rsidRPr="00002853" w:rsidRDefault="00356455">
      <w:pPr>
        <w:pStyle w:val="CPRSH5Body"/>
      </w:pPr>
      <w:r w:rsidRPr="00002853">
        <w:t xml:space="preserve">Multiple entries of Quick Orders (file 101.41) </w:t>
      </w:r>
    </w:p>
    <w:p w14:paraId="367BF38F" w14:textId="77777777" w:rsidR="00D106AB" w:rsidRPr="00002853" w:rsidRDefault="00D106AB" w:rsidP="00D106AB">
      <w:pPr>
        <w:pStyle w:val="CPRSH5Body"/>
      </w:pPr>
    </w:p>
    <w:p w14:paraId="4C3B729D" w14:textId="77777777" w:rsidR="00356455" w:rsidRPr="00002853" w:rsidRDefault="00356455" w:rsidP="00D106AB">
      <w:pPr>
        <w:pStyle w:val="CPRSH5Body"/>
      </w:pPr>
    </w:p>
    <w:p w14:paraId="1FA8DDAF" w14:textId="77777777" w:rsidR="00356455" w:rsidRPr="00002853" w:rsidRDefault="00356455" w:rsidP="00DE755D">
      <w:pPr>
        <w:pStyle w:val="Heading5"/>
      </w:pPr>
      <w:bookmarkStart w:id="1238" w:name="_Toc493924723"/>
      <w:bookmarkStart w:id="1239" w:name="_Toc495200932"/>
      <w:r w:rsidRPr="00002853">
        <w:t>Common IV Fluid Orders</w:t>
      </w:r>
      <w:bookmarkEnd w:id="1238"/>
      <w:bookmarkEnd w:id="1239"/>
    </w:p>
    <w:p w14:paraId="2C4D4496" w14:textId="77777777" w:rsidR="00356455" w:rsidRPr="00002853" w:rsidRDefault="00356455">
      <w:pPr>
        <w:pStyle w:val="NormalIndent"/>
      </w:pPr>
      <w:r w:rsidRPr="00002853">
        <w:t>Contains the list of common IV Fluid orders for display at the top of the IV Fluids list box in the GUI ordering dialog.</w:t>
      </w:r>
    </w:p>
    <w:p w14:paraId="2B4D094F" w14:textId="77777777" w:rsidR="00356455" w:rsidRPr="00002853" w:rsidRDefault="00356455" w:rsidP="00DE755D">
      <w:pPr>
        <w:pStyle w:val="Heading6"/>
      </w:pPr>
      <w:r w:rsidRPr="00002853">
        <w:t>Parameter:</w:t>
      </w:r>
    </w:p>
    <w:p w14:paraId="456AD4DF" w14:textId="77777777" w:rsidR="00356455" w:rsidRPr="00002853" w:rsidRDefault="00356455">
      <w:pPr>
        <w:pStyle w:val="CPRSH5Body"/>
      </w:pPr>
      <w:r w:rsidRPr="00002853">
        <w:t>ORWDQ IV RX</w:t>
      </w:r>
    </w:p>
    <w:p w14:paraId="2E753931" w14:textId="77777777" w:rsidR="00356455" w:rsidRPr="00002853" w:rsidRDefault="00356455" w:rsidP="00DE755D">
      <w:pPr>
        <w:pStyle w:val="Heading6"/>
      </w:pPr>
      <w:r w:rsidRPr="00002853">
        <w:t>Precedence:</w:t>
      </w:r>
    </w:p>
    <w:p w14:paraId="621FDFE5" w14:textId="77777777" w:rsidR="00356455" w:rsidRPr="00002853" w:rsidRDefault="00356455">
      <w:pPr>
        <w:pStyle w:val="CPRSH5Body"/>
      </w:pPr>
      <w:r w:rsidRPr="00002853">
        <w:t xml:space="preserve">User, Location, Division, System </w:t>
      </w:r>
    </w:p>
    <w:p w14:paraId="7BDD3EE3" w14:textId="77777777" w:rsidR="00356455" w:rsidRPr="00002853" w:rsidRDefault="00356455" w:rsidP="00DE755D">
      <w:pPr>
        <w:pStyle w:val="Heading6"/>
      </w:pPr>
      <w:r w:rsidRPr="00002853">
        <w:t>Values:</w:t>
      </w:r>
    </w:p>
    <w:p w14:paraId="71C27D7A" w14:textId="77777777" w:rsidR="00356455" w:rsidRPr="00002853" w:rsidRDefault="00356455">
      <w:pPr>
        <w:pStyle w:val="CPRSH5Body"/>
      </w:pPr>
      <w:r w:rsidRPr="00002853">
        <w:t xml:space="preserve">Multiple entries of Quick Orders (file 101.41) </w:t>
      </w:r>
    </w:p>
    <w:p w14:paraId="4D54AAA1" w14:textId="77777777" w:rsidR="00D106AB" w:rsidRPr="00002853" w:rsidRDefault="00D106AB" w:rsidP="00D106AB">
      <w:pPr>
        <w:pStyle w:val="CPRSH5Body"/>
      </w:pPr>
    </w:p>
    <w:p w14:paraId="4422BF53" w14:textId="77777777" w:rsidR="00356455" w:rsidRPr="00002853" w:rsidRDefault="00356455" w:rsidP="00D106AB">
      <w:pPr>
        <w:pStyle w:val="CPRSH5Body"/>
      </w:pPr>
    </w:p>
    <w:p w14:paraId="0412AF05" w14:textId="77777777" w:rsidR="00356455" w:rsidRPr="00002853" w:rsidRDefault="00356455" w:rsidP="00DE755D">
      <w:pPr>
        <w:pStyle w:val="Heading5"/>
      </w:pPr>
      <w:bookmarkStart w:id="1240" w:name="_Toc493924724"/>
      <w:bookmarkStart w:id="1241" w:name="_Toc495200933"/>
      <w:r w:rsidRPr="00002853">
        <w:t>Common Lab Orders</w:t>
      </w:r>
      <w:bookmarkEnd w:id="1240"/>
      <w:bookmarkEnd w:id="1241"/>
    </w:p>
    <w:p w14:paraId="5BD0FA74" w14:textId="77777777" w:rsidR="00356455" w:rsidRPr="00002853" w:rsidRDefault="00356455">
      <w:pPr>
        <w:pStyle w:val="NormalIndent"/>
      </w:pPr>
      <w:r w:rsidRPr="00002853">
        <w:t>Contains the list of common lab orders for display at the top of the Lab Tests list box in the GUI ordering dialog.</w:t>
      </w:r>
    </w:p>
    <w:p w14:paraId="7B251159" w14:textId="77777777" w:rsidR="00356455" w:rsidRPr="00002853" w:rsidRDefault="00356455" w:rsidP="00DE755D">
      <w:pPr>
        <w:pStyle w:val="Heading6"/>
      </w:pPr>
      <w:r w:rsidRPr="00002853">
        <w:t>Parameter:</w:t>
      </w:r>
    </w:p>
    <w:p w14:paraId="58178209" w14:textId="77777777" w:rsidR="00356455" w:rsidRPr="00002853" w:rsidRDefault="00356455">
      <w:pPr>
        <w:pStyle w:val="CPRSH5Body"/>
      </w:pPr>
      <w:r w:rsidRPr="00002853">
        <w:t>ORWDQ LAB</w:t>
      </w:r>
    </w:p>
    <w:p w14:paraId="18E4731B" w14:textId="77777777" w:rsidR="00356455" w:rsidRPr="00002853" w:rsidRDefault="00356455" w:rsidP="00DE755D">
      <w:pPr>
        <w:pStyle w:val="Heading6"/>
      </w:pPr>
      <w:r w:rsidRPr="00002853">
        <w:t>Precedence:</w:t>
      </w:r>
    </w:p>
    <w:p w14:paraId="0F209280" w14:textId="77777777" w:rsidR="00356455" w:rsidRPr="00002853" w:rsidRDefault="00356455">
      <w:pPr>
        <w:pStyle w:val="CPRSH5Body"/>
      </w:pPr>
      <w:r w:rsidRPr="00002853">
        <w:t xml:space="preserve">User, Location, Division, System </w:t>
      </w:r>
    </w:p>
    <w:p w14:paraId="6FA0FB1C" w14:textId="77777777" w:rsidR="00356455" w:rsidRPr="00002853" w:rsidRDefault="00356455" w:rsidP="00DE755D">
      <w:pPr>
        <w:pStyle w:val="Heading6"/>
      </w:pPr>
      <w:r w:rsidRPr="00002853">
        <w:t>Values:</w:t>
      </w:r>
    </w:p>
    <w:p w14:paraId="0DCE4D5F" w14:textId="77777777" w:rsidR="00356455" w:rsidRPr="00002853" w:rsidRDefault="00356455">
      <w:pPr>
        <w:pStyle w:val="CPRSH5Body"/>
      </w:pPr>
      <w:r w:rsidRPr="00002853">
        <w:t xml:space="preserve">Multiple entries of Quick Orders (file 101.41) </w:t>
      </w:r>
    </w:p>
    <w:p w14:paraId="3E7AF414" w14:textId="77777777" w:rsidR="00356455" w:rsidRPr="00002853" w:rsidRDefault="00356455" w:rsidP="00E92A6E">
      <w:pPr>
        <w:pStyle w:val="CPRSH5Body"/>
      </w:pPr>
    </w:p>
    <w:p w14:paraId="0DF27072" w14:textId="77777777" w:rsidR="00697657" w:rsidRPr="00002853" w:rsidRDefault="00697657" w:rsidP="00E92A6E">
      <w:pPr>
        <w:pStyle w:val="CPRSH5Body"/>
      </w:pPr>
    </w:p>
    <w:p w14:paraId="28D07C57" w14:textId="77777777" w:rsidR="00356455" w:rsidRPr="00002853" w:rsidRDefault="00356455" w:rsidP="00DE755D">
      <w:pPr>
        <w:pStyle w:val="Heading5"/>
      </w:pPr>
      <w:bookmarkStart w:id="1242" w:name="_Toc493924725"/>
      <w:bookmarkStart w:id="1243" w:name="_Toc495200934"/>
      <w:r w:rsidRPr="00002853">
        <w:t>Common Mammography Orders</w:t>
      </w:r>
      <w:bookmarkEnd w:id="1242"/>
      <w:bookmarkEnd w:id="1243"/>
    </w:p>
    <w:p w14:paraId="613ECE8D" w14:textId="77777777" w:rsidR="00356455" w:rsidRPr="00002853" w:rsidRDefault="00356455">
      <w:pPr>
        <w:pStyle w:val="NormalIndent"/>
      </w:pPr>
      <w:r w:rsidRPr="00002853">
        <w:t>Contains the list of Mammography quick orders for display at the top of the procedures list box in the GUI ordering dialog.</w:t>
      </w:r>
    </w:p>
    <w:p w14:paraId="4186D2DC" w14:textId="77777777" w:rsidR="00356455" w:rsidRPr="00002853" w:rsidRDefault="00356455" w:rsidP="00DE755D">
      <w:pPr>
        <w:pStyle w:val="Heading6"/>
      </w:pPr>
      <w:r w:rsidRPr="00002853">
        <w:t>Parameter:</w:t>
      </w:r>
    </w:p>
    <w:p w14:paraId="6C542161" w14:textId="77777777" w:rsidR="00356455" w:rsidRPr="00002853" w:rsidRDefault="00356455">
      <w:pPr>
        <w:pStyle w:val="CPRSH5Body"/>
      </w:pPr>
      <w:r w:rsidRPr="00002853">
        <w:t>ORWDQ MAM</w:t>
      </w:r>
    </w:p>
    <w:p w14:paraId="72916FCF" w14:textId="77777777" w:rsidR="00356455" w:rsidRPr="00002853" w:rsidRDefault="00356455" w:rsidP="00DE755D">
      <w:pPr>
        <w:pStyle w:val="Heading6"/>
      </w:pPr>
      <w:r w:rsidRPr="00002853">
        <w:t>Precedence:</w:t>
      </w:r>
    </w:p>
    <w:p w14:paraId="507B55DA" w14:textId="77777777" w:rsidR="00356455" w:rsidRPr="00002853" w:rsidRDefault="00356455">
      <w:pPr>
        <w:pStyle w:val="CPRSH5Body"/>
      </w:pPr>
      <w:r w:rsidRPr="00002853">
        <w:lastRenderedPageBreak/>
        <w:t xml:space="preserve">User, Location, Division, System </w:t>
      </w:r>
    </w:p>
    <w:p w14:paraId="26997D90" w14:textId="77777777" w:rsidR="00356455" w:rsidRPr="00002853" w:rsidRDefault="00356455" w:rsidP="00DE755D">
      <w:pPr>
        <w:pStyle w:val="Heading6"/>
      </w:pPr>
      <w:r w:rsidRPr="00002853">
        <w:t>Values:</w:t>
      </w:r>
    </w:p>
    <w:p w14:paraId="6972D055" w14:textId="77777777" w:rsidR="00356455" w:rsidRPr="00002853" w:rsidRDefault="00356455">
      <w:pPr>
        <w:pStyle w:val="CPRSH5Body"/>
      </w:pPr>
      <w:r w:rsidRPr="00002853">
        <w:t xml:space="preserve">Multiple entries of Quick Orders (file 101.41) </w:t>
      </w:r>
    </w:p>
    <w:p w14:paraId="74AF309B" w14:textId="77777777" w:rsidR="00D106AB" w:rsidRPr="00002853" w:rsidRDefault="00D106AB" w:rsidP="00D106AB">
      <w:pPr>
        <w:pStyle w:val="CPRSH5Body"/>
      </w:pPr>
    </w:p>
    <w:p w14:paraId="7FE8A171" w14:textId="77777777" w:rsidR="00356455" w:rsidRPr="00002853" w:rsidRDefault="00356455" w:rsidP="00D106AB">
      <w:pPr>
        <w:pStyle w:val="CPRSH5Body"/>
      </w:pPr>
    </w:p>
    <w:p w14:paraId="1A866510" w14:textId="77777777" w:rsidR="00356455" w:rsidRPr="00002853" w:rsidRDefault="00356455" w:rsidP="00DE755D">
      <w:pPr>
        <w:pStyle w:val="Heading5"/>
      </w:pPr>
      <w:bookmarkStart w:id="1244" w:name="_Toc493924726"/>
      <w:bookmarkStart w:id="1245" w:name="_Toc495200935"/>
      <w:r w:rsidRPr="00002853">
        <w:t>Common MRI Orders</w:t>
      </w:r>
      <w:bookmarkEnd w:id="1244"/>
      <w:bookmarkEnd w:id="1245"/>
    </w:p>
    <w:p w14:paraId="30DFD7C7" w14:textId="77777777" w:rsidR="00356455" w:rsidRPr="00002853" w:rsidRDefault="00356455">
      <w:pPr>
        <w:pStyle w:val="NormalIndent"/>
      </w:pPr>
      <w:r w:rsidRPr="00002853">
        <w:t>Contains the list of MRI quick orders for display at the top of the procedures list box in the GUI ordering dialog.</w:t>
      </w:r>
    </w:p>
    <w:p w14:paraId="1665B347" w14:textId="77777777" w:rsidR="00356455" w:rsidRPr="00002853" w:rsidRDefault="00356455" w:rsidP="00DE755D">
      <w:pPr>
        <w:pStyle w:val="Heading6"/>
      </w:pPr>
      <w:r w:rsidRPr="00002853">
        <w:t>Parameter:</w:t>
      </w:r>
    </w:p>
    <w:p w14:paraId="569B774B" w14:textId="77777777" w:rsidR="00356455" w:rsidRPr="00002853" w:rsidRDefault="00356455">
      <w:pPr>
        <w:pStyle w:val="CPRSH5Body"/>
      </w:pPr>
      <w:r w:rsidRPr="00002853">
        <w:t>ORWDQ MRI</w:t>
      </w:r>
    </w:p>
    <w:p w14:paraId="253C638C" w14:textId="77777777" w:rsidR="00356455" w:rsidRPr="00002853" w:rsidRDefault="00356455" w:rsidP="00DE755D">
      <w:pPr>
        <w:pStyle w:val="Heading6"/>
      </w:pPr>
      <w:r w:rsidRPr="00002853">
        <w:t>Precedence:</w:t>
      </w:r>
    </w:p>
    <w:p w14:paraId="18C3A989" w14:textId="77777777" w:rsidR="00356455" w:rsidRPr="00002853" w:rsidRDefault="00356455">
      <w:pPr>
        <w:pStyle w:val="CPRSH5Body"/>
      </w:pPr>
      <w:r w:rsidRPr="00002853">
        <w:t xml:space="preserve">User, Location, Division, System </w:t>
      </w:r>
    </w:p>
    <w:p w14:paraId="254B9EAC" w14:textId="77777777" w:rsidR="00356455" w:rsidRPr="00002853" w:rsidRDefault="00356455" w:rsidP="00DE755D">
      <w:pPr>
        <w:pStyle w:val="Heading6"/>
      </w:pPr>
      <w:r w:rsidRPr="00002853">
        <w:t>Values:</w:t>
      </w:r>
    </w:p>
    <w:p w14:paraId="61130546" w14:textId="77777777" w:rsidR="00356455" w:rsidRPr="00002853" w:rsidRDefault="00356455">
      <w:pPr>
        <w:pStyle w:val="CPRSH5Body"/>
      </w:pPr>
      <w:r w:rsidRPr="00002853">
        <w:t xml:space="preserve">Multiple entries of Quick Orders (file 101.41) </w:t>
      </w:r>
    </w:p>
    <w:p w14:paraId="31BE31A3" w14:textId="77777777" w:rsidR="00D106AB" w:rsidRPr="00002853" w:rsidRDefault="00D106AB" w:rsidP="00D106AB">
      <w:pPr>
        <w:pStyle w:val="CPRSH5Body"/>
      </w:pPr>
    </w:p>
    <w:p w14:paraId="68830092" w14:textId="77777777" w:rsidR="00356455" w:rsidRPr="00002853" w:rsidRDefault="00356455" w:rsidP="00D106AB">
      <w:pPr>
        <w:pStyle w:val="CPRSH5Body"/>
      </w:pPr>
    </w:p>
    <w:p w14:paraId="04B9D063" w14:textId="77777777" w:rsidR="00356455" w:rsidRPr="00002853" w:rsidRDefault="00356455" w:rsidP="00DE755D">
      <w:pPr>
        <w:pStyle w:val="Heading5"/>
      </w:pPr>
      <w:bookmarkStart w:id="1246" w:name="_Toc493924727"/>
      <w:bookmarkStart w:id="1247" w:name="_Toc495200936"/>
      <w:r w:rsidRPr="00002853">
        <w:t>Common Nuclear Med Orders</w:t>
      </w:r>
      <w:bookmarkEnd w:id="1246"/>
      <w:bookmarkEnd w:id="1247"/>
    </w:p>
    <w:p w14:paraId="677C164B" w14:textId="77777777" w:rsidR="00356455" w:rsidRPr="00002853" w:rsidRDefault="00356455">
      <w:pPr>
        <w:pStyle w:val="NormalIndent"/>
      </w:pPr>
      <w:r w:rsidRPr="00002853">
        <w:t>Contains the list of Nuclear Med quick orders for display at the top of the procedures list box in the GUI ordering dialog.</w:t>
      </w:r>
    </w:p>
    <w:p w14:paraId="1E701B28" w14:textId="77777777" w:rsidR="00356455" w:rsidRPr="00002853" w:rsidRDefault="00356455" w:rsidP="00DE755D">
      <w:pPr>
        <w:pStyle w:val="Heading6"/>
      </w:pPr>
      <w:r w:rsidRPr="00002853">
        <w:t>Parameter:</w:t>
      </w:r>
    </w:p>
    <w:p w14:paraId="4DCE9430" w14:textId="77777777" w:rsidR="00356455" w:rsidRPr="00002853" w:rsidRDefault="00356455">
      <w:pPr>
        <w:pStyle w:val="CPRSH5Body"/>
      </w:pPr>
      <w:r w:rsidRPr="00002853">
        <w:t>ORWDQ NM</w:t>
      </w:r>
    </w:p>
    <w:p w14:paraId="0917DA4B" w14:textId="77777777" w:rsidR="00356455" w:rsidRPr="00002853" w:rsidRDefault="00356455" w:rsidP="00DE755D">
      <w:pPr>
        <w:pStyle w:val="Heading6"/>
      </w:pPr>
      <w:r w:rsidRPr="00002853">
        <w:t>Precedence:</w:t>
      </w:r>
    </w:p>
    <w:p w14:paraId="731E3573" w14:textId="77777777" w:rsidR="00356455" w:rsidRPr="00002853" w:rsidRDefault="00356455">
      <w:pPr>
        <w:pStyle w:val="CPRSH5Body"/>
      </w:pPr>
      <w:r w:rsidRPr="00002853">
        <w:t xml:space="preserve">User, Location, Division, System </w:t>
      </w:r>
    </w:p>
    <w:p w14:paraId="68F5848C" w14:textId="77777777" w:rsidR="00356455" w:rsidRPr="00002853" w:rsidRDefault="00356455" w:rsidP="00DE755D">
      <w:pPr>
        <w:pStyle w:val="Heading6"/>
      </w:pPr>
      <w:r w:rsidRPr="00002853">
        <w:t>Values:</w:t>
      </w:r>
    </w:p>
    <w:p w14:paraId="2DEACDCC" w14:textId="77777777" w:rsidR="00356455" w:rsidRPr="00002853" w:rsidRDefault="00356455">
      <w:pPr>
        <w:pStyle w:val="CPRSH5Body"/>
      </w:pPr>
      <w:r w:rsidRPr="00002853">
        <w:t xml:space="preserve">Multiple entries of Quick Orders (file 101.41) </w:t>
      </w:r>
    </w:p>
    <w:p w14:paraId="23E5C3E8" w14:textId="77777777" w:rsidR="00D106AB" w:rsidRPr="00002853" w:rsidRDefault="00D106AB" w:rsidP="00D106AB">
      <w:pPr>
        <w:pStyle w:val="CPRSH5Body"/>
      </w:pPr>
    </w:p>
    <w:p w14:paraId="409968FB" w14:textId="77777777" w:rsidR="00356455" w:rsidRPr="00002853" w:rsidRDefault="00356455" w:rsidP="00D106AB">
      <w:pPr>
        <w:pStyle w:val="CPRSH5Body"/>
      </w:pPr>
      <w:bookmarkStart w:id="1248" w:name="_Toc493924728"/>
      <w:bookmarkStart w:id="1249" w:name="_Toc495200937"/>
    </w:p>
    <w:p w14:paraId="585D4CE2" w14:textId="77777777" w:rsidR="00356455" w:rsidRPr="00002853" w:rsidRDefault="00356455" w:rsidP="00DE755D">
      <w:pPr>
        <w:pStyle w:val="Heading5"/>
      </w:pPr>
      <w:r w:rsidRPr="00002853">
        <w:t>Common Med Orders (Outpatient)</w:t>
      </w:r>
      <w:bookmarkEnd w:id="1248"/>
      <w:bookmarkEnd w:id="1249"/>
    </w:p>
    <w:p w14:paraId="0E5B62EE" w14:textId="77777777" w:rsidR="00356455" w:rsidRPr="00002853" w:rsidRDefault="00356455">
      <w:pPr>
        <w:pStyle w:val="NormalIndent"/>
      </w:pPr>
      <w:r w:rsidRPr="00002853">
        <w:t>Contains the list of common outpatient meds for display at the top of the Meds list box in the GUI ordering dialog.</w:t>
      </w:r>
    </w:p>
    <w:p w14:paraId="62EEFC5B" w14:textId="77777777" w:rsidR="00356455" w:rsidRPr="00002853" w:rsidRDefault="00356455" w:rsidP="00DE755D">
      <w:pPr>
        <w:pStyle w:val="Heading6"/>
        <w:rPr>
          <w:lang w:val="pt-BR"/>
        </w:rPr>
      </w:pPr>
      <w:r w:rsidRPr="00002853">
        <w:rPr>
          <w:lang w:val="pt-BR"/>
        </w:rPr>
        <w:t>Parameter:</w:t>
      </w:r>
    </w:p>
    <w:p w14:paraId="05541C3C" w14:textId="77777777" w:rsidR="00356455" w:rsidRPr="00002853" w:rsidRDefault="00356455">
      <w:pPr>
        <w:pStyle w:val="CPRSH5Body"/>
        <w:rPr>
          <w:lang w:val="pt-BR"/>
        </w:rPr>
      </w:pPr>
      <w:r w:rsidRPr="00002853">
        <w:rPr>
          <w:lang w:val="pt-BR"/>
        </w:rPr>
        <w:t>ORWDQ O RX</w:t>
      </w:r>
    </w:p>
    <w:p w14:paraId="06CBCFDD" w14:textId="77777777" w:rsidR="00356455" w:rsidRPr="00002853" w:rsidRDefault="00356455" w:rsidP="00DE755D">
      <w:pPr>
        <w:pStyle w:val="Heading6"/>
        <w:rPr>
          <w:lang w:val="pt-BR"/>
        </w:rPr>
      </w:pPr>
      <w:r w:rsidRPr="00002853">
        <w:rPr>
          <w:lang w:val="pt-BR"/>
        </w:rPr>
        <w:t>Precedence:</w:t>
      </w:r>
    </w:p>
    <w:p w14:paraId="53F20F40" w14:textId="77777777" w:rsidR="00356455" w:rsidRPr="00002853" w:rsidRDefault="00356455">
      <w:pPr>
        <w:pStyle w:val="CPRSH5Body"/>
      </w:pPr>
      <w:r w:rsidRPr="00002853">
        <w:t xml:space="preserve">User, Location, Division, System </w:t>
      </w:r>
    </w:p>
    <w:p w14:paraId="083FEC69" w14:textId="77777777" w:rsidR="00356455" w:rsidRPr="00002853" w:rsidRDefault="00356455" w:rsidP="00DE755D">
      <w:pPr>
        <w:pStyle w:val="Heading6"/>
      </w:pPr>
      <w:r w:rsidRPr="00002853">
        <w:t>Values:</w:t>
      </w:r>
    </w:p>
    <w:p w14:paraId="175D29AD" w14:textId="77777777" w:rsidR="00356455" w:rsidRPr="00002853" w:rsidRDefault="00356455">
      <w:pPr>
        <w:pStyle w:val="CPRSH5Body"/>
      </w:pPr>
      <w:r w:rsidRPr="00002853">
        <w:t xml:space="preserve">Multiple entries of Quick Orders (file 101.41) </w:t>
      </w:r>
    </w:p>
    <w:p w14:paraId="6C1487CB" w14:textId="77777777" w:rsidR="00D106AB" w:rsidRPr="00002853" w:rsidRDefault="00D106AB" w:rsidP="00D106AB">
      <w:pPr>
        <w:pStyle w:val="CPRSH5Body"/>
      </w:pPr>
    </w:p>
    <w:p w14:paraId="6AAA6E8E" w14:textId="77777777" w:rsidR="00356455" w:rsidRDefault="00356455" w:rsidP="00D106AB">
      <w:pPr>
        <w:pStyle w:val="CPRSH5Body"/>
      </w:pPr>
      <w:bookmarkStart w:id="1250" w:name="_Toc493924729"/>
      <w:bookmarkStart w:id="1251" w:name="_Toc495200938"/>
    </w:p>
    <w:p w14:paraId="15EEE149" w14:textId="77777777" w:rsidR="00660E3C" w:rsidRPr="00002853" w:rsidRDefault="00660E3C" w:rsidP="00D106AB">
      <w:pPr>
        <w:pStyle w:val="CPRSH5Body"/>
      </w:pPr>
    </w:p>
    <w:p w14:paraId="27602883" w14:textId="77777777" w:rsidR="00356455" w:rsidRPr="00002853" w:rsidRDefault="00356455" w:rsidP="00DE755D">
      <w:pPr>
        <w:pStyle w:val="Heading5"/>
      </w:pPr>
      <w:r w:rsidRPr="00002853">
        <w:lastRenderedPageBreak/>
        <w:t>Common Procedure Orders</w:t>
      </w:r>
      <w:bookmarkEnd w:id="1250"/>
      <w:bookmarkEnd w:id="1251"/>
    </w:p>
    <w:p w14:paraId="2EFEE4C9" w14:textId="77777777" w:rsidR="00356455" w:rsidRPr="00002853" w:rsidRDefault="00356455">
      <w:pPr>
        <w:pStyle w:val="NormalIndent"/>
      </w:pPr>
      <w:r w:rsidRPr="00002853">
        <w:t>Contains the list of common procedure orders for display at the top of the Procedures list box in the GUI ordering dialog.</w:t>
      </w:r>
    </w:p>
    <w:p w14:paraId="039BB988" w14:textId="77777777" w:rsidR="00356455" w:rsidRPr="00002853" w:rsidRDefault="00356455" w:rsidP="00DE755D">
      <w:pPr>
        <w:pStyle w:val="Heading6"/>
      </w:pPr>
      <w:r w:rsidRPr="00002853">
        <w:t>Parameter:</w:t>
      </w:r>
    </w:p>
    <w:p w14:paraId="082946F7" w14:textId="77777777" w:rsidR="00356455" w:rsidRPr="00002853" w:rsidRDefault="00356455">
      <w:pPr>
        <w:pStyle w:val="CPRSH5Body"/>
      </w:pPr>
      <w:r w:rsidRPr="00002853">
        <w:t>ORWDQ PROC</w:t>
      </w:r>
    </w:p>
    <w:p w14:paraId="329419D1" w14:textId="77777777" w:rsidR="00356455" w:rsidRPr="00002853" w:rsidRDefault="00356455" w:rsidP="00DE755D">
      <w:pPr>
        <w:pStyle w:val="Heading6"/>
      </w:pPr>
      <w:r w:rsidRPr="00002853">
        <w:t>Precedence:</w:t>
      </w:r>
    </w:p>
    <w:p w14:paraId="76AF4795" w14:textId="77777777" w:rsidR="00356455" w:rsidRPr="00002853" w:rsidRDefault="00356455">
      <w:pPr>
        <w:pStyle w:val="CPRSH5Body"/>
      </w:pPr>
      <w:r w:rsidRPr="00002853">
        <w:t xml:space="preserve">User, Location, Division, System </w:t>
      </w:r>
    </w:p>
    <w:p w14:paraId="3D5A051B" w14:textId="77777777" w:rsidR="00356455" w:rsidRPr="00002853" w:rsidRDefault="00356455" w:rsidP="00DE755D">
      <w:pPr>
        <w:pStyle w:val="Heading6"/>
      </w:pPr>
      <w:r w:rsidRPr="00002853">
        <w:t>Values:</w:t>
      </w:r>
    </w:p>
    <w:p w14:paraId="4182BEE4" w14:textId="77777777" w:rsidR="00356455" w:rsidRPr="00002853" w:rsidRDefault="00356455">
      <w:pPr>
        <w:pStyle w:val="NormalIndent"/>
      </w:pPr>
      <w:r w:rsidRPr="00002853">
        <w:t xml:space="preserve">Multiple entries of Quick Orders (file 101.41) </w:t>
      </w:r>
    </w:p>
    <w:p w14:paraId="4FE201C0" w14:textId="77777777" w:rsidR="00D106AB" w:rsidRPr="00002853" w:rsidRDefault="00D106AB" w:rsidP="00D106AB">
      <w:pPr>
        <w:pStyle w:val="CPRSH5Body"/>
      </w:pPr>
    </w:p>
    <w:p w14:paraId="2C6A032F" w14:textId="77777777" w:rsidR="00697657" w:rsidRPr="00002853" w:rsidRDefault="00697657" w:rsidP="00D106AB">
      <w:pPr>
        <w:pStyle w:val="CPRSH5Body"/>
      </w:pPr>
    </w:p>
    <w:p w14:paraId="4464C0D0" w14:textId="77777777" w:rsidR="00356455" w:rsidRPr="00002853" w:rsidRDefault="00356455" w:rsidP="00DE755D">
      <w:pPr>
        <w:pStyle w:val="Heading5"/>
      </w:pPr>
      <w:bookmarkStart w:id="1252" w:name="_Toc493924730"/>
      <w:bookmarkStart w:id="1253" w:name="_Toc495200939"/>
      <w:r w:rsidRPr="00002853">
        <w:t>Common Radiology Orders</w:t>
      </w:r>
      <w:bookmarkEnd w:id="1252"/>
      <w:bookmarkEnd w:id="1253"/>
    </w:p>
    <w:p w14:paraId="6845B477" w14:textId="77777777" w:rsidR="00356455" w:rsidRPr="00002853" w:rsidRDefault="00356455">
      <w:pPr>
        <w:pStyle w:val="NormalIndent"/>
      </w:pPr>
      <w:r w:rsidRPr="00002853">
        <w:t>Contains the list of common radiology orders for display at the top of the procedures list box in the GUI ordering dialog.</w:t>
      </w:r>
    </w:p>
    <w:p w14:paraId="55292F51" w14:textId="77777777" w:rsidR="00356455" w:rsidRPr="00002853" w:rsidRDefault="00356455" w:rsidP="00DE755D">
      <w:pPr>
        <w:pStyle w:val="Heading6"/>
      </w:pPr>
      <w:r w:rsidRPr="00002853">
        <w:t>Parameter:</w:t>
      </w:r>
    </w:p>
    <w:p w14:paraId="28091A75" w14:textId="77777777" w:rsidR="00356455" w:rsidRPr="00002853" w:rsidRDefault="00356455">
      <w:pPr>
        <w:pStyle w:val="CPRSH5Body"/>
      </w:pPr>
      <w:r w:rsidRPr="00002853">
        <w:t>ORWDQ RAD</w:t>
      </w:r>
    </w:p>
    <w:p w14:paraId="0048C0CA" w14:textId="77777777" w:rsidR="00356455" w:rsidRPr="00002853" w:rsidRDefault="00356455" w:rsidP="00DE755D">
      <w:pPr>
        <w:pStyle w:val="Heading6"/>
      </w:pPr>
      <w:r w:rsidRPr="00002853">
        <w:t>Precedence:</w:t>
      </w:r>
    </w:p>
    <w:p w14:paraId="0218C766" w14:textId="77777777" w:rsidR="00356455" w:rsidRPr="00002853" w:rsidRDefault="00356455">
      <w:pPr>
        <w:pStyle w:val="CPRSH5Body"/>
      </w:pPr>
      <w:r w:rsidRPr="00002853">
        <w:t xml:space="preserve">User, Location, Division, System </w:t>
      </w:r>
    </w:p>
    <w:p w14:paraId="0BA64882" w14:textId="77777777" w:rsidR="00356455" w:rsidRPr="00002853" w:rsidRDefault="00356455" w:rsidP="00DE755D">
      <w:pPr>
        <w:pStyle w:val="Heading6"/>
      </w:pPr>
      <w:r w:rsidRPr="00002853">
        <w:t>Values:</w:t>
      </w:r>
    </w:p>
    <w:p w14:paraId="05386AC6" w14:textId="77777777" w:rsidR="00356455" w:rsidRPr="00002853" w:rsidRDefault="00356455">
      <w:pPr>
        <w:pStyle w:val="CPRSH5Body"/>
      </w:pPr>
      <w:r w:rsidRPr="00002853">
        <w:t xml:space="preserve">Multiple entries of Quick Orders (file 101.41) </w:t>
      </w:r>
    </w:p>
    <w:p w14:paraId="6064F36D" w14:textId="77777777" w:rsidR="00D106AB" w:rsidRPr="00002853" w:rsidRDefault="00D106AB" w:rsidP="00D106AB">
      <w:pPr>
        <w:pStyle w:val="CPRSH5Body"/>
      </w:pPr>
    </w:p>
    <w:p w14:paraId="1BDB755A" w14:textId="77777777" w:rsidR="00356455" w:rsidRPr="00002853" w:rsidRDefault="00356455" w:rsidP="00D106AB">
      <w:pPr>
        <w:pStyle w:val="CPRSH5Body"/>
      </w:pPr>
      <w:bookmarkStart w:id="1254" w:name="_Toc493924731"/>
      <w:bookmarkStart w:id="1255" w:name="_Toc495200940"/>
    </w:p>
    <w:p w14:paraId="4D31CA46" w14:textId="77777777" w:rsidR="00356455" w:rsidRPr="00002853" w:rsidRDefault="00356455" w:rsidP="00DE755D">
      <w:pPr>
        <w:pStyle w:val="Heading5"/>
      </w:pPr>
      <w:r w:rsidRPr="00002853">
        <w:t>Common Tubefeeding Orders</w:t>
      </w:r>
      <w:bookmarkEnd w:id="1254"/>
      <w:bookmarkEnd w:id="1255"/>
    </w:p>
    <w:p w14:paraId="0A29AB56" w14:textId="77777777" w:rsidR="00356455" w:rsidRPr="00002853" w:rsidRDefault="00356455">
      <w:pPr>
        <w:pStyle w:val="NormalIndent"/>
      </w:pPr>
      <w:r w:rsidRPr="00002853">
        <w:t>Contains the list of common tube feeding diet orders for display at the top of the Tubefeeding Products list box in the GUI ordering dialog.</w:t>
      </w:r>
    </w:p>
    <w:p w14:paraId="7B9EB5CA" w14:textId="77777777" w:rsidR="00356455" w:rsidRPr="00002853" w:rsidRDefault="00356455" w:rsidP="00DE755D">
      <w:pPr>
        <w:pStyle w:val="Heading6"/>
      </w:pPr>
      <w:r w:rsidRPr="00002853">
        <w:t>Parameter:</w:t>
      </w:r>
    </w:p>
    <w:p w14:paraId="12B10564" w14:textId="77777777" w:rsidR="00356455" w:rsidRPr="00002853" w:rsidRDefault="00356455">
      <w:pPr>
        <w:pStyle w:val="CPRSH5Body"/>
      </w:pPr>
      <w:r w:rsidRPr="00002853">
        <w:t>ORWDQ TF</w:t>
      </w:r>
    </w:p>
    <w:p w14:paraId="2C287C4F" w14:textId="77777777" w:rsidR="00356455" w:rsidRPr="00002853" w:rsidRDefault="00356455" w:rsidP="00DE755D">
      <w:pPr>
        <w:pStyle w:val="Heading6"/>
      </w:pPr>
      <w:r w:rsidRPr="00002853">
        <w:t>Precedence:</w:t>
      </w:r>
    </w:p>
    <w:p w14:paraId="2835B845" w14:textId="77777777" w:rsidR="00356455" w:rsidRPr="00002853" w:rsidRDefault="00356455">
      <w:pPr>
        <w:pStyle w:val="CPRSH5Body"/>
      </w:pPr>
      <w:r w:rsidRPr="00002853">
        <w:t xml:space="preserve">User, Location, Division, System </w:t>
      </w:r>
    </w:p>
    <w:p w14:paraId="2FEAF32D" w14:textId="77777777" w:rsidR="00356455" w:rsidRPr="00002853" w:rsidRDefault="00356455" w:rsidP="00DE755D">
      <w:pPr>
        <w:pStyle w:val="Heading6"/>
      </w:pPr>
      <w:r w:rsidRPr="00002853">
        <w:t>Values:</w:t>
      </w:r>
    </w:p>
    <w:p w14:paraId="637FE375" w14:textId="77777777" w:rsidR="00356455" w:rsidRPr="00002853" w:rsidRDefault="00356455">
      <w:pPr>
        <w:pStyle w:val="CPRSH5Body"/>
      </w:pPr>
      <w:r w:rsidRPr="00002853">
        <w:t xml:space="preserve">Multiple entries of Quick Orders (file 101.41) </w:t>
      </w:r>
    </w:p>
    <w:p w14:paraId="3C45DEBD" w14:textId="77777777" w:rsidR="00E92A6E" w:rsidRPr="00002853" w:rsidRDefault="00E92A6E" w:rsidP="00E92A6E">
      <w:pPr>
        <w:pStyle w:val="CPRSH5Body"/>
      </w:pPr>
      <w:bookmarkStart w:id="1256" w:name="_Toc493924732"/>
      <w:bookmarkStart w:id="1257" w:name="_Toc495200941"/>
    </w:p>
    <w:p w14:paraId="5F7ECD54" w14:textId="77777777" w:rsidR="00E92A6E" w:rsidRPr="00002853" w:rsidRDefault="00E92A6E" w:rsidP="00E92A6E">
      <w:pPr>
        <w:pStyle w:val="CPRSH5Body"/>
      </w:pPr>
    </w:p>
    <w:p w14:paraId="1E97F319" w14:textId="77777777" w:rsidR="00356455" w:rsidRPr="00002853" w:rsidRDefault="00356455" w:rsidP="00DE755D">
      <w:pPr>
        <w:pStyle w:val="Heading5"/>
      </w:pPr>
      <w:r w:rsidRPr="00002853">
        <w:t>Common Med Orders (Inpatient)</w:t>
      </w:r>
      <w:bookmarkEnd w:id="1256"/>
      <w:bookmarkEnd w:id="1257"/>
    </w:p>
    <w:p w14:paraId="4655C8EB" w14:textId="77777777" w:rsidR="00356455" w:rsidRPr="00002853" w:rsidRDefault="00356455">
      <w:pPr>
        <w:pStyle w:val="NormalIndent"/>
      </w:pPr>
      <w:r w:rsidRPr="00002853">
        <w:t>Contains the list of common inpatient meds for display at the top of the Meds list box in the GUI ordering dialog.</w:t>
      </w:r>
    </w:p>
    <w:p w14:paraId="6409BA1B" w14:textId="77777777" w:rsidR="00356455" w:rsidRPr="00002853" w:rsidRDefault="00356455" w:rsidP="00DE755D">
      <w:pPr>
        <w:pStyle w:val="Heading6"/>
      </w:pPr>
      <w:r w:rsidRPr="00002853">
        <w:t>Parameter:</w:t>
      </w:r>
    </w:p>
    <w:p w14:paraId="64359CBC" w14:textId="77777777" w:rsidR="00356455" w:rsidRPr="00002853" w:rsidRDefault="00356455">
      <w:pPr>
        <w:pStyle w:val="CPRSH5Body"/>
      </w:pPr>
      <w:r w:rsidRPr="00002853">
        <w:t>ORWDQ UD RX</w:t>
      </w:r>
    </w:p>
    <w:p w14:paraId="77CACCF5" w14:textId="77777777" w:rsidR="00356455" w:rsidRPr="00002853" w:rsidRDefault="00356455" w:rsidP="00DE755D">
      <w:pPr>
        <w:pStyle w:val="Heading6"/>
      </w:pPr>
      <w:r w:rsidRPr="00002853">
        <w:t>Precedence:</w:t>
      </w:r>
    </w:p>
    <w:p w14:paraId="3A25CC17" w14:textId="77777777" w:rsidR="00356455" w:rsidRPr="00002853" w:rsidRDefault="00356455">
      <w:pPr>
        <w:pStyle w:val="CPRSH5Body"/>
      </w:pPr>
      <w:r w:rsidRPr="00002853">
        <w:lastRenderedPageBreak/>
        <w:t xml:space="preserve">User, Location, Division, System </w:t>
      </w:r>
    </w:p>
    <w:p w14:paraId="57135636" w14:textId="77777777" w:rsidR="00356455" w:rsidRPr="00002853" w:rsidRDefault="00356455" w:rsidP="00DE755D">
      <w:pPr>
        <w:pStyle w:val="Heading6"/>
      </w:pPr>
      <w:r w:rsidRPr="00002853">
        <w:t>Values:</w:t>
      </w:r>
    </w:p>
    <w:p w14:paraId="1BDF36E0" w14:textId="77777777" w:rsidR="00356455" w:rsidRPr="00002853" w:rsidRDefault="00356455">
      <w:pPr>
        <w:pStyle w:val="CPRSH5Body"/>
      </w:pPr>
      <w:r w:rsidRPr="00002853">
        <w:t xml:space="preserve">Multiple entries of Quick Orders (file 101.41) </w:t>
      </w:r>
    </w:p>
    <w:p w14:paraId="5D49005F" w14:textId="77777777" w:rsidR="00D106AB" w:rsidRPr="00002853" w:rsidRDefault="00D106AB" w:rsidP="00D106AB">
      <w:pPr>
        <w:pStyle w:val="CPRSH5Body"/>
      </w:pPr>
    </w:p>
    <w:p w14:paraId="54A023E9" w14:textId="77777777" w:rsidR="00356455" w:rsidRPr="00002853" w:rsidRDefault="00356455" w:rsidP="00D106AB">
      <w:pPr>
        <w:pStyle w:val="CPRSH5Body"/>
      </w:pPr>
      <w:bookmarkStart w:id="1258" w:name="_Toc493924733"/>
      <w:bookmarkStart w:id="1259" w:name="_Toc495200942"/>
    </w:p>
    <w:p w14:paraId="1E8E94F6" w14:textId="77777777" w:rsidR="00356455" w:rsidRPr="00002853" w:rsidRDefault="00356455" w:rsidP="00DE755D">
      <w:pPr>
        <w:pStyle w:val="Heading5"/>
      </w:pPr>
      <w:r w:rsidRPr="00002853">
        <w:t>Common Ultrasound Orders</w:t>
      </w:r>
      <w:bookmarkEnd w:id="1258"/>
      <w:bookmarkEnd w:id="1259"/>
    </w:p>
    <w:p w14:paraId="5EF569BF" w14:textId="77777777" w:rsidR="00356455" w:rsidRPr="00002853" w:rsidRDefault="00356455">
      <w:pPr>
        <w:pStyle w:val="NormalIndent"/>
      </w:pPr>
      <w:r w:rsidRPr="00002853">
        <w:t>Contains the list of Ultrasound quick orders for display at the top of the procedures list box in the GUI ordering dialog.</w:t>
      </w:r>
    </w:p>
    <w:p w14:paraId="07E6B010" w14:textId="77777777" w:rsidR="00356455" w:rsidRPr="00002853" w:rsidRDefault="00356455" w:rsidP="00DE755D">
      <w:pPr>
        <w:pStyle w:val="Heading6"/>
      </w:pPr>
      <w:r w:rsidRPr="00002853">
        <w:t>Parameter:</w:t>
      </w:r>
    </w:p>
    <w:p w14:paraId="37FD09F7" w14:textId="77777777" w:rsidR="00356455" w:rsidRPr="00002853" w:rsidRDefault="00356455">
      <w:pPr>
        <w:pStyle w:val="CPRSH5Body"/>
      </w:pPr>
      <w:r w:rsidRPr="00002853">
        <w:t>ORWDQ US</w:t>
      </w:r>
    </w:p>
    <w:p w14:paraId="01740C65" w14:textId="77777777" w:rsidR="00356455" w:rsidRPr="00002853" w:rsidRDefault="00356455" w:rsidP="00DE755D">
      <w:pPr>
        <w:pStyle w:val="Heading6"/>
      </w:pPr>
      <w:r w:rsidRPr="00002853">
        <w:t>Precedence:</w:t>
      </w:r>
    </w:p>
    <w:p w14:paraId="5C0C32FD" w14:textId="77777777" w:rsidR="00356455" w:rsidRPr="00002853" w:rsidRDefault="00356455">
      <w:pPr>
        <w:pStyle w:val="CPRSH5Body"/>
      </w:pPr>
      <w:r w:rsidRPr="00002853">
        <w:t xml:space="preserve">User, Location, Division, System </w:t>
      </w:r>
    </w:p>
    <w:p w14:paraId="5B0D0BDF" w14:textId="77777777" w:rsidR="00356455" w:rsidRPr="00002853" w:rsidRDefault="00356455" w:rsidP="00DE755D">
      <w:pPr>
        <w:pStyle w:val="Heading6"/>
      </w:pPr>
      <w:r w:rsidRPr="00002853">
        <w:t>Values:</w:t>
      </w:r>
    </w:p>
    <w:p w14:paraId="1E8D47E6" w14:textId="77777777" w:rsidR="00356455" w:rsidRPr="00002853" w:rsidRDefault="00356455">
      <w:pPr>
        <w:pStyle w:val="CPRSH5Body"/>
      </w:pPr>
      <w:r w:rsidRPr="00002853">
        <w:t xml:space="preserve">Multiple entries of Quick Orders (file 101.41) </w:t>
      </w:r>
    </w:p>
    <w:p w14:paraId="22B8C9CF" w14:textId="77777777" w:rsidR="00E92A6E" w:rsidRPr="00002853" w:rsidRDefault="00E92A6E" w:rsidP="00AC5C75">
      <w:pPr>
        <w:pStyle w:val="CPRSH5Body"/>
        <w:ind w:left="0"/>
      </w:pPr>
    </w:p>
    <w:p w14:paraId="2622D79A" w14:textId="77777777" w:rsidR="00356455" w:rsidRPr="00002853" w:rsidRDefault="00356455" w:rsidP="00DE755D">
      <w:pPr>
        <w:pStyle w:val="Heading5"/>
      </w:pPr>
      <w:bookmarkStart w:id="1260" w:name="_Toc493924734"/>
      <w:bookmarkStart w:id="1261" w:name="_Toc495200943"/>
      <w:r w:rsidRPr="00002853">
        <w:t>Common Vascular Lab Orders</w:t>
      </w:r>
      <w:bookmarkEnd w:id="1260"/>
      <w:bookmarkEnd w:id="1261"/>
    </w:p>
    <w:p w14:paraId="21B5FAC6" w14:textId="77777777" w:rsidR="00356455" w:rsidRPr="00002853" w:rsidRDefault="00356455">
      <w:pPr>
        <w:pStyle w:val="NormalIndent"/>
      </w:pPr>
      <w:r w:rsidRPr="00002853">
        <w:t>Contains the list of Vascular Lab quick orders for display at the top of the procedures list box in the GUI ordering dialog.</w:t>
      </w:r>
    </w:p>
    <w:p w14:paraId="5D6250E0" w14:textId="77777777" w:rsidR="00356455" w:rsidRPr="00002853" w:rsidRDefault="00356455" w:rsidP="00DE755D">
      <w:pPr>
        <w:pStyle w:val="Heading6"/>
      </w:pPr>
      <w:r w:rsidRPr="00002853">
        <w:t>Parameter:</w:t>
      </w:r>
    </w:p>
    <w:p w14:paraId="1FC57E23" w14:textId="77777777" w:rsidR="00356455" w:rsidRPr="00002853" w:rsidRDefault="00356455">
      <w:pPr>
        <w:pStyle w:val="CPRSH5Body"/>
      </w:pPr>
      <w:r w:rsidRPr="00002853">
        <w:t>ORWDQ VAS</w:t>
      </w:r>
    </w:p>
    <w:p w14:paraId="7684D99B" w14:textId="77777777" w:rsidR="00356455" w:rsidRPr="00002853" w:rsidRDefault="00356455" w:rsidP="00DE755D">
      <w:pPr>
        <w:pStyle w:val="Heading6"/>
      </w:pPr>
      <w:r w:rsidRPr="00002853">
        <w:t>Precedence:</w:t>
      </w:r>
    </w:p>
    <w:p w14:paraId="619D07CB" w14:textId="77777777" w:rsidR="00356455" w:rsidRPr="00002853" w:rsidRDefault="00356455">
      <w:pPr>
        <w:pStyle w:val="CPRSH5Body"/>
      </w:pPr>
      <w:r w:rsidRPr="00002853">
        <w:t xml:space="preserve">User, Location, Division, System </w:t>
      </w:r>
    </w:p>
    <w:p w14:paraId="6040D395" w14:textId="77777777" w:rsidR="00356455" w:rsidRPr="00002853" w:rsidRDefault="00356455" w:rsidP="00DE755D">
      <w:pPr>
        <w:pStyle w:val="Heading6"/>
      </w:pPr>
      <w:r w:rsidRPr="00002853">
        <w:t>Values:</w:t>
      </w:r>
    </w:p>
    <w:p w14:paraId="3201D6FE" w14:textId="77777777" w:rsidR="00356455" w:rsidRPr="00002853" w:rsidRDefault="00356455">
      <w:pPr>
        <w:pStyle w:val="CPRSH5Body"/>
      </w:pPr>
      <w:r w:rsidRPr="00002853">
        <w:t xml:space="preserve">Multiple entries of Quick Orders (file 101.41) </w:t>
      </w:r>
    </w:p>
    <w:p w14:paraId="0BA19C47" w14:textId="77777777" w:rsidR="00D106AB" w:rsidRPr="00002853" w:rsidRDefault="00D106AB" w:rsidP="00D106AB">
      <w:pPr>
        <w:pStyle w:val="CPRSH5Body"/>
      </w:pPr>
    </w:p>
    <w:p w14:paraId="51F506A4" w14:textId="77777777" w:rsidR="00356455" w:rsidRPr="00002853" w:rsidRDefault="00356455" w:rsidP="00D106AB">
      <w:pPr>
        <w:pStyle w:val="CPRSH5Body"/>
      </w:pPr>
      <w:bookmarkStart w:id="1262" w:name="_Toc493924735"/>
      <w:bookmarkStart w:id="1263" w:name="_Toc495200944"/>
    </w:p>
    <w:p w14:paraId="400C99EB" w14:textId="77777777" w:rsidR="00356455" w:rsidRPr="00002853" w:rsidRDefault="00356455" w:rsidP="00DE755D">
      <w:pPr>
        <w:pStyle w:val="Heading5"/>
      </w:pPr>
      <w:r w:rsidRPr="00002853">
        <w:t>Common Imaging Orders</w:t>
      </w:r>
      <w:bookmarkEnd w:id="1262"/>
      <w:bookmarkEnd w:id="1263"/>
    </w:p>
    <w:p w14:paraId="3E79AC21" w14:textId="77777777" w:rsidR="00356455" w:rsidRPr="00002853" w:rsidRDefault="00356455">
      <w:pPr>
        <w:pStyle w:val="NormalIndent"/>
      </w:pPr>
      <w:r w:rsidRPr="00002853">
        <w:t>Contains the list of common imaging orders for display at the top of the procedures list box in the GUI ordering dialog.</w:t>
      </w:r>
    </w:p>
    <w:p w14:paraId="5CCD4D12" w14:textId="77777777" w:rsidR="00356455" w:rsidRPr="00002853" w:rsidRDefault="00356455" w:rsidP="00DE755D">
      <w:pPr>
        <w:pStyle w:val="Heading6"/>
      </w:pPr>
      <w:r w:rsidRPr="00002853">
        <w:t>Parameter:</w:t>
      </w:r>
    </w:p>
    <w:p w14:paraId="4B1298A2" w14:textId="77777777" w:rsidR="00356455" w:rsidRPr="00002853" w:rsidRDefault="00356455">
      <w:pPr>
        <w:pStyle w:val="CPRSH5Body"/>
      </w:pPr>
      <w:r w:rsidRPr="00002853">
        <w:t>ORWDQ XRAY</w:t>
      </w:r>
    </w:p>
    <w:p w14:paraId="23766AAD" w14:textId="77777777" w:rsidR="00356455" w:rsidRPr="00002853" w:rsidRDefault="00356455" w:rsidP="00DE755D">
      <w:pPr>
        <w:pStyle w:val="Heading6"/>
      </w:pPr>
      <w:r w:rsidRPr="00002853">
        <w:t>Precedence:</w:t>
      </w:r>
    </w:p>
    <w:p w14:paraId="10E730F0" w14:textId="77777777" w:rsidR="00356455" w:rsidRPr="00002853" w:rsidRDefault="00356455">
      <w:pPr>
        <w:pStyle w:val="CPRSH5Body"/>
      </w:pPr>
      <w:r w:rsidRPr="00002853">
        <w:t xml:space="preserve">User, Location, Division, System </w:t>
      </w:r>
    </w:p>
    <w:p w14:paraId="104D229C" w14:textId="77777777" w:rsidR="00356455" w:rsidRPr="00002853" w:rsidRDefault="00356455" w:rsidP="00DE755D">
      <w:pPr>
        <w:pStyle w:val="Heading6"/>
      </w:pPr>
      <w:r w:rsidRPr="00002853">
        <w:t>Values:</w:t>
      </w:r>
    </w:p>
    <w:p w14:paraId="7A356FB8" w14:textId="77777777" w:rsidR="00356455" w:rsidRPr="00002853" w:rsidRDefault="00356455">
      <w:pPr>
        <w:pStyle w:val="CPRSH5Body"/>
      </w:pPr>
      <w:r w:rsidRPr="00002853">
        <w:t xml:space="preserve">Multiple entries of Quick Orders (file 101.41) </w:t>
      </w:r>
    </w:p>
    <w:p w14:paraId="6F0BD6C2" w14:textId="77777777" w:rsidR="00E92A6E" w:rsidRPr="00002853" w:rsidRDefault="00E92A6E">
      <w:pPr>
        <w:pStyle w:val="CPRSH5Body"/>
      </w:pPr>
    </w:p>
    <w:p w14:paraId="343AC67D" w14:textId="77777777" w:rsidR="00E92A6E" w:rsidRPr="00002853" w:rsidRDefault="00E92A6E">
      <w:pPr>
        <w:pStyle w:val="CPRSH5Body"/>
      </w:pPr>
    </w:p>
    <w:p w14:paraId="4DDD868C" w14:textId="77777777" w:rsidR="00356455" w:rsidRPr="00002853" w:rsidRDefault="00356455" w:rsidP="00DE755D">
      <w:pPr>
        <w:pStyle w:val="Heading5"/>
      </w:pPr>
      <w:bookmarkStart w:id="1264" w:name="_Toc493924736"/>
      <w:bookmarkStart w:id="1265" w:name="_Toc495200945"/>
      <w:r w:rsidRPr="00002853">
        <w:t>Quick Order Display Name</w:t>
      </w:r>
      <w:bookmarkEnd w:id="1264"/>
      <w:bookmarkEnd w:id="1265"/>
    </w:p>
    <w:p w14:paraId="467F7A3B" w14:textId="77777777" w:rsidR="00356455" w:rsidRPr="00002853" w:rsidRDefault="00356455">
      <w:pPr>
        <w:pStyle w:val="NormalIndent"/>
      </w:pPr>
      <w:r w:rsidRPr="00002853">
        <w:t>This parameter allows users to create their own aliases for quick orders.</w:t>
      </w:r>
    </w:p>
    <w:p w14:paraId="23810D51" w14:textId="77777777" w:rsidR="00356455" w:rsidRPr="00002853" w:rsidRDefault="00356455" w:rsidP="00DE755D">
      <w:pPr>
        <w:pStyle w:val="Heading6"/>
      </w:pPr>
      <w:r w:rsidRPr="00002853">
        <w:lastRenderedPageBreak/>
        <w:t>Parameter:</w:t>
      </w:r>
    </w:p>
    <w:p w14:paraId="28E894C6" w14:textId="77777777" w:rsidR="00356455" w:rsidRPr="00002853" w:rsidRDefault="00356455">
      <w:pPr>
        <w:pStyle w:val="CPRSH5Body"/>
      </w:pPr>
      <w:r w:rsidRPr="00002853">
        <w:t>ORWDQ DISPLAY NAME</w:t>
      </w:r>
    </w:p>
    <w:p w14:paraId="7DA03A2E" w14:textId="77777777" w:rsidR="00356455" w:rsidRPr="00002853" w:rsidRDefault="00356455" w:rsidP="00DE755D">
      <w:pPr>
        <w:pStyle w:val="Heading6"/>
      </w:pPr>
      <w:r w:rsidRPr="00002853">
        <w:t>Precedence:</w:t>
      </w:r>
    </w:p>
    <w:p w14:paraId="06E4F724" w14:textId="77777777" w:rsidR="00356455" w:rsidRPr="00002853" w:rsidRDefault="00356455">
      <w:pPr>
        <w:pStyle w:val="CPRSH5Body"/>
      </w:pPr>
      <w:r w:rsidRPr="00002853">
        <w:t>User</w:t>
      </w:r>
    </w:p>
    <w:p w14:paraId="18E9E072" w14:textId="77777777" w:rsidR="00356455" w:rsidRPr="00002853" w:rsidRDefault="00356455" w:rsidP="00DE755D">
      <w:pPr>
        <w:pStyle w:val="Heading6"/>
      </w:pPr>
      <w:r w:rsidRPr="00002853">
        <w:t>Values:</w:t>
      </w:r>
    </w:p>
    <w:p w14:paraId="5F542A03" w14:textId="77777777" w:rsidR="00356455" w:rsidRPr="00002853" w:rsidRDefault="00356455">
      <w:pPr>
        <w:pStyle w:val="CPRSH5Body"/>
      </w:pPr>
      <w:r w:rsidRPr="00002853">
        <w:t>Quick Order (file 101.41)</w:t>
      </w:r>
    </w:p>
    <w:p w14:paraId="3ADCA290" w14:textId="77777777" w:rsidR="00D106AB" w:rsidRPr="00002853" w:rsidRDefault="00D106AB" w:rsidP="00D106AB">
      <w:pPr>
        <w:pStyle w:val="CPRSH5Body"/>
      </w:pPr>
    </w:p>
    <w:p w14:paraId="3D553040" w14:textId="77777777" w:rsidR="00356455" w:rsidRPr="00002853" w:rsidRDefault="00356455" w:rsidP="00D106AB">
      <w:pPr>
        <w:pStyle w:val="CPRSH5Body"/>
      </w:pPr>
      <w:bookmarkStart w:id="1266" w:name="_Toc493924737"/>
      <w:bookmarkStart w:id="1267" w:name="_Toc495200946"/>
    </w:p>
    <w:p w14:paraId="0828DB19" w14:textId="788911E2" w:rsidR="00356455" w:rsidRPr="00002853" w:rsidRDefault="00356455" w:rsidP="008C28BF">
      <w:pPr>
        <w:pStyle w:val="Heading4"/>
        <w:framePr w:wrap="notBeside"/>
      </w:pPr>
      <w:bookmarkStart w:id="1268" w:name="_Toc162954024"/>
      <w:r w:rsidRPr="00002853">
        <w:t>Med Ordering (GUI)</w:t>
      </w:r>
      <w:bookmarkEnd w:id="1266"/>
      <w:bookmarkEnd w:id="1267"/>
      <w:bookmarkEnd w:id="1268"/>
    </w:p>
    <w:p w14:paraId="226A0B60" w14:textId="77777777" w:rsidR="00D106AB" w:rsidRPr="00002853" w:rsidRDefault="00D106AB" w:rsidP="00E92A6E">
      <w:pPr>
        <w:pStyle w:val="CPRSH3Body"/>
      </w:pPr>
    </w:p>
    <w:p w14:paraId="59432BAE" w14:textId="77777777" w:rsidR="002924AB" w:rsidRPr="00002853" w:rsidRDefault="002924AB" w:rsidP="00DE755D">
      <w:pPr>
        <w:pStyle w:val="Heading5"/>
      </w:pPr>
      <w:bookmarkStart w:id="1269" w:name="OR_MOB_DLL_NAME_by_func"/>
      <w:r w:rsidRPr="00002853">
        <w:t xml:space="preserve">CPRS Med Order Button DLL file name </w:t>
      </w:r>
      <w:bookmarkEnd w:id="1269"/>
    </w:p>
    <w:p w14:paraId="00EF88D5" w14:textId="77777777" w:rsidR="002924AB" w:rsidRPr="00002853" w:rsidRDefault="002924AB" w:rsidP="002924AB">
      <w:pPr>
        <w:pStyle w:val="CPRSH5Body"/>
      </w:pPr>
      <w:r w:rsidRPr="00002853">
        <w:t>This parameter is used to store the name of the .dll on the file system of the CPRS users of this VistA system.</w:t>
      </w:r>
    </w:p>
    <w:p w14:paraId="006105F6" w14:textId="77777777" w:rsidR="00B83233" w:rsidRPr="00002853" w:rsidRDefault="00B83233" w:rsidP="00DE755D">
      <w:pPr>
        <w:pStyle w:val="Heading6"/>
      </w:pPr>
      <w:r w:rsidRPr="00002853">
        <w:t>Parameter</w:t>
      </w:r>
    </w:p>
    <w:p w14:paraId="252E52C9" w14:textId="77777777" w:rsidR="002924AB" w:rsidRPr="00002853" w:rsidRDefault="002924AB" w:rsidP="00B83233">
      <w:pPr>
        <w:pStyle w:val="CPRSH5Body"/>
      </w:pPr>
      <w:r w:rsidRPr="00002853">
        <w:t>OR MOB DLL NAME</w:t>
      </w:r>
    </w:p>
    <w:p w14:paraId="7D2AB2A2" w14:textId="77777777" w:rsidR="00B83233" w:rsidRPr="00002853" w:rsidRDefault="00B83233" w:rsidP="00DE755D">
      <w:pPr>
        <w:pStyle w:val="Heading6"/>
      </w:pPr>
      <w:r w:rsidRPr="00002853">
        <w:t>Precedence</w:t>
      </w:r>
    </w:p>
    <w:p w14:paraId="6A13DB79" w14:textId="77777777" w:rsidR="00B83233" w:rsidRPr="00002853" w:rsidRDefault="00B83233" w:rsidP="00B83233">
      <w:pPr>
        <w:pStyle w:val="CPRSH5Body"/>
      </w:pPr>
      <w:r w:rsidRPr="00002853">
        <w:t>USER, SYSTEM, PACKAGE</w:t>
      </w:r>
    </w:p>
    <w:p w14:paraId="16D79D15" w14:textId="77777777" w:rsidR="00B50A5E" w:rsidRPr="00002853" w:rsidRDefault="00B50A5E" w:rsidP="00DE755D">
      <w:pPr>
        <w:pStyle w:val="Heading6"/>
      </w:pPr>
      <w:r w:rsidRPr="00002853">
        <w:t>Value</w:t>
      </w:r>
    </w:p>
    <w:p w14:paraId="68B1E639" w14:textId="77777777" w:rsidR="002924AB" w:rsidRPr="00002853" w:rsidRDefault="002924AB" w:rsidP="00B50A5E">
      <w:pPr>
        <w:pStyle w:val="CPRSH5Body"/>
      </w:pPr>
      <w:r w:rsidRPr="00002853">
        <w:t>free text</w:t>
      </w:r>
    </w:p>
    <w:p w14:paraId="0BDA105F" w14:textId="77777777" w:rsidR="002924AB" w:rsidRPr="00002853" w:rsidRDefault="002924AB" w:rsidP="00E92A6E">
      <w:pPr>
        <w:pStyle w:val="CPRSH3Body"/>
      </w:pPr>
    </w:p>
    <w:p w14:paraId="47B2C30F" w14:textId="77777777" w:rsidR="002924AB" w:rsidRPr="00002853" w:rsidRDefault="002924AB" w:rsidP="00E92A6E">
      <w:pPr>
        <w:pStyle w:val="CPRSH3Body"/>
      </w:pPr>
    </w:p>
    <w:p w14:paraId="2FF1F948" w14:textId="77777777" w:rsidR="00356455" w:rsidRPr="00002853" w:rsidRDefault="00356455" w:rsidP="00DE755D">
      <w:pPr>
        <w:pStyle w:val="Heading5"/>
      </w:pPr>
      <w:r w:rsidRPr="00002853">
        <w:t>Suppress Dispense Drug Message</w:t>
      </w:r>
    </w:p>
    <w:p w14:paraId="70F50908" w14:textId="77777777" w:rsidR="00356455" w:rsidRPr="00002853" w:rsidRDefault="00356455">
      <w:pPr>
        <w:pStyle w:val="NormalIndent"/>
      </w:pPr>
      <w:r w:rsidRPr="00002853">
        <w:t>This parameter determiners whether Dispense Drug messages will be suppressed or not. Enter “Yes” to suppress display of the dispense drug message.</w:t>
      </w:r>
    </w:p>
    <w:p w14:paraId="03687BDC" w14:textId="77777777" w:rsidR="00356455" w:rsidRPr="00002853" w:rsidRDefault="00356455" w:rsidP="00DE755D">
      <w:pPr>
        <w:pStyle w:val="Heading6"/>
      </w:pPr>
      <w:r w:rsidRPr="00002853">
        <w:t>Parameter:</w:t>
      </w:r>
    </w:p>
    <w:p w14:paraId="5A645573" w14:textId="77777777" w:rsidR="00356455" w:rsidRPr="00002853" w:rsidRDefault="00356455">
      <w:pPr>
        <w:pStyle w:val="CPRSH5Body"/>
      </w:pPr>
      <w:r w:rsidRPr="00002853">
        <w:t>ORWDPS SUPPRESS DISPENSE MSG</w:t>
      </w:r>
    </w:p>
    <w:p w14:paraId="562F1543" w14:textId="77777777" w:rsidR="00356455" w:rsidRPr="00002853" w:rsidRDefault="00356455" w:rsidP="00DE755D">
      <w:pPr>
        <w:pStyle w:val="Heading6"/>
      </w:pPr>
      <w:r w:rsidRPr="00002853">
        <w:t>Precedence:</w:t>
      </w:r>
    </w:p>
    <w:p w14:paraId="674F882D" w14:textId="77777777" w:rsidR="00356455" w:rsidRPr="00002853" w:rsidRDefault="00356455">
      <w:pPr>
        <w:pStyle w:val="CPRSH5Body"/>
      </w:pPr>
      <w:r w:rsidRPr="00002853">
        <w:t>System</w:t>
      </w:r>
    </w:p>
    <w:p w14:paraId="71280235" w14:textId="77777777" w:rsidR="00356455" w:rsidRPr="00002853" w:rsidRDefault="00356455" w:rsidP="00DE755D">
      <w:pPr>
        <w:pStyle w:val="Heading6"/>
      </w:pPr>
      <w:r w:rsidRPr="00002853">
        <w:t>Values:</w:t>
      </w:r>
    </w:p>
    <w:p w14:paraId="26E99F9F" w14:textId="77777777" w:rsidR="00356455" w:rsidRPr="00002853" w:rsidRDefault="00356455">
      <w:pPr>
        <w:pStyle w:val="CPRSH5Body"/>
      </w:pPr>
      <w:r w:rsidRPr="00002853">
        <w:t>Yes</w:t>
      </w:r>
      <w:r w:rsidR="00D106AB" w:rsidRPr="00002853">
        <w:t xml:space="preserve">, </w:t>
      </w:r>
      <w:r w:rsidRPr="00002853">
        <w:t>No</w:t>
      </w:r>
    </w:p>
    <w:p w14:paraId="6B9D4DAF" w14:textId="77777777" w:rsidR="00D106AB" w:rsidRPr="00002853" w:rsidRDefault="00D106AB" w:rsidP="00D106AB">
      <w:pPr>
        <w:pStyle w:val="CPRSH5Body"/>
      </w:pPr>
    </w:p>
    <w:p w14:paraId="0CBA11E3" w14:textId="77777777" w:rsidR="00356455" w:rsidRPr="00002853" w:rsidRDefault="00356455" w:rsidP="00D106AB">
      <w:pPr>
        <w:pStyle w:val="CPRSH5Body"/>
      </w:pPr>
      <w:bookmarkStart w:id="1270" w:name="_Toc493924738"/>
      <w:bookmarkStart w:id="1271" w:name="_Toc495200947"/>
    </w:p>
    <w:p w14:paraId="594CE6BD" w14:textId="77777777" w:rsidR="00CF3F2B" w:rsidRPr="00002853" w:rsidRDefault="00CF3F2B" w:rsidP="00D106AB">
      <w:pPr>
        <w:pStyle w:val="CPRSH5Body"/>
      </w:pPr>
    </w:p>
    <w:p w14:paraId="763CC01E" w14:textId="77777777" w:rsidR="005739C4" w:rsidRPr="00002853" w:rsidRDefault="005739C4" w:rsidP="00DE755D">
      <w:pPr>
        <w:pStyle w:val="Heading5"/>
      </w:pPr>
      <w:bookmarkStart w:id="1272" w:name="OR_ADMIN_TIME_HELP_TEXT_by_function"/>
      <w:r w:rsidRPr="00002853">
        <w:t>CPRS Administration Times Help Text</w:t>
      </w:r>
    </w:p>
    <w:p w14:paraId="13A3287A" w14:textId="77777777" w:rsidR="005739C4" w:rsidRPr="00002853" w:rsidRDefault="005739C4" w:rsidP="005739C4">
      <w:pPr>
        <w:pStyle w:val="CPRSH4Body"/>
      </w:pPr>
    </w:p>
    <w:p w14:paraId="7554813F" w14:textId="77777777" w:rsidR="005739C4" w:rsidRPr="00002853" w:rsidRDefault="005739C4" w:rsidP="00DE755D">
      <w:pPr>
        <w:pStyle w:val="Heading6"/>
      </w:pPr>
      <w:r w:rsidRPr="00002853">
        <w:t>Parameter:</w:t>
      </w:r>
    </w:p>
    <w:p w14:paraId="45EF3F2E" w14:textId="77777777" w:rsidR="005739C4" w:rsidRPr="00002853" w:rsidRDefault="005739C4" w:rsidP="005739C4">
      <w:pPr>
        <w:pStyle w:val="CPRSH5Body"/>
      </w:pPr>
      <w:r w:rsidRPr="00002853">
        <w:t>OR ADMIN TIME HELP TEXT</w:t>
      </w:r>
    </w:p>
    <w:p w14:paraId="065793C4" w14:textId="77777777" w:rsidR="005739C4" w:rsidRPr="00002853" w:rsidRDefault="005739C4" w:rsidP="00DE755D">
      <w:pPr>
        <w:pStyle w:val="Heading6"/>
      </w:pPr>
      <w:r w:rsidRPr="00002853">
        <w:t xml:space="preserve">Precedence: </w:t>
      </w:r>
    </w:p>
    <w:p w14:paraId="68CC87B0" w14:textId="77777777" w:rsidR="005739C4" w:rsidRPr="00002853" w:rsidRDefault="005739C4" w:rsidP="005739C4">
      <w:pPr>
        <w:pStyle w:val="CPRSH5Body"/>
      </w:pPr>
      <w:r w:rsidRPr="00002853">
        <w:t>SYSTEM</w:t>
      </w:r>
    </w:p>
    <w:p w14:paraId="097E61B4" w14:textId="77777777" w:rsidR="005739C4" w:rsidRPr="00002853" w:rsidRDefault="005739C4" w:rsidP="00DE755D">
      <w:pPr>
        <w:pStyle w:val="Heading6"/>
      </w:pPr>
      <w:r w:rsidRPr="00002853">
        <w:t>Value:</w:t>
      </w:r>
    </w:p>
    <w:p w14:paraId="5076E60B" w14:textId="77777777" w:rsidR="005739C4" w:rsidRPr="00002853" w:rsidRDefault="005739C4" w:rsidP="005739C4">
      <w:pPr>
        <w:pStyle w:val="CPRSH5Body"/>
      </w:pPr>
      <w:r w:rsidRPr="00002853">
        <w:lastRenderedPageBreak/>
        <w:t xml:space="preserve">Free text message   </w:t>
      </w:r>
      <w:bookmarkEnd w:id="1272"/>
      <w:r w:rsidRPr="00002853">
        <w:t xml:space="preserve">  </w:t>
      </w:r>
    </w:p>
    <w:p w14:paraId="7C6421EA" w14:textId="77777777" w:rsidR="005739C4" w:rsidRPr="00002853" w:rsidRDefault="005739C4" w:rsidP="00E92A6E">
      <w:pPr>
        <w:pStyle w:val="CPRSH5Body"/>
      </w:pPr>
    </w:p>
    <w:p w14:paraId="2875F9C2" w14:textId="77777777" w:rsidR="005739C4" w:rsidRPr="00002853" w:rsidRDefault="005739C4" w:rsidP="00E92A6E">
      <w:pPr>
        <w:pStyle w:val="CPRSH5Body"/>
      </w:pPr>
    </w:p>
    <w:p w14:paraId="50FB42BE" w14:textId="77777777" w:rsidR="00356455" w:rsidRPr="00002853" w:rsidRDefault="00356455" w:rsidP="00DE755D">
      <w:pPr>
        <w:pStyle w:val="Heading5"/>
      </w:pPr>
      <w:r w:rsidRPr="00002853">
        <w:t>Medication Routing Default (GUI)</w:t>
      </w:r>
      <w:bookmarkEnd w:id="1270"/>
      <w:bookmarkEnd w:id="1271"/>
    </w:p>
    <w:p w14:paraId="523C66DD" w14:textId="77777777" w:rsidR="00356455" w:rsidRPr="00002853" w:rsidRDefault="00356455">
      <w:pPr>
        <w:pStyle w:val="NormalIndent"/>
      </w:pPr>
      <w:r w:rsidRPr="00002853">
        <w:t>This will be the default value for Pickup in the Outpatient Medications GUI ordering dialog.</w:t>
      </w:r>
    </w:p>
    <w:p w14:paraId="7242FF14" w14:textId="77777777" w:rsidR="00356455" w:rsidRPr="00002853" w:rsidRDefault="00356455" w:rsidP="00DE755D">
      <w:pPr>
        <w:pStyle w:val="Heading6"/>
      </w:pPr>
      <w:r w:rsidRPr="00002853">
        <w:t>Parameter:</w:t>
      </w:r>
    </w:p>
    <w:p w14:paraId="0F409775" w14:textId="77777777" w:rsidR="00356455" w:rsidRPr="00002853" w:rsidRDefault="00356455">
      <w:pPr>
        <w:pStyle w:val="CPRSH5Body"/>
      </w:pPr>
      <w:r w:rsidRPr="00002853">
        <w:t>ORWDPS ROUTING DEFAULT</w:t>
      </w:r>
    </w:p>
    <w:p w14:paraId="3BFF1A47" w14:textId="77777777" w:rsidR="00356455" w:rsidRPr="00002853" w:rsidRDefault="00356455" w:rsidP="00DE755D">
      <w:pPr>
        <w:pStyle w:val="Heading6"/>
      </w:pPr>
      <w:r w:rsidRPr="00002853">
        <w:t>Precedence:</w:t>
      </w:r>
    </w:p>
    <w:p w14:paraId="449FE72A" w14:textId="77777777" w:rsidR="00356455" w:rsidRPr="00002853" w:rsidRDefault="00356455">
      <w:pPr>
        <w:pStyle w:val="CPRSH5Body"/>
      </w:pPr>
      <w:r w:rsidRPr="00002853">
        <w:t xml:space="preserve">System </w:t>
      </w:r>
    </w:p>
    <w:p w14:paraId="45741A23" w14:textId="77777777" w:rsidR="00356455" w:rsidRPr="00002853" w:rsidRDefault="00356455" w:rsidP="00DE755D">
      <w:pPr>
        <w:pStyle w:val="Heading6"/>
      </w:pPr>
      <w:r w:rsidRPr="00002853">
        <w:t>Values:</w:t>
      </w:r>
    </w:p>
    <w:p w14:paraId="121B8F6D" w14:textId="77777777" w:rsidR="00356455" w:rsidRPr="00002853" w:rsidRDefault="00356455">
      <w:pPr>
        <w:pStyle w:val="CPRSH5Body"/>
      </w:pPr>
      <w:r w:rsidRPr="00002853">
        <w:t>W</w:t>
      </w:r>
      <w:r w:rsidRPr="00002853">
        <w:tab/>
        <w:t>at Window</w:t>
      </w:r>
    </w:p>
    <w:p w14:paraId="465A12DA" w14:textId="77777777" w:rsidR="00356455" w:rsidRPr="00002853" w:rsidRDefault="00356455">
      <w:pPr>
        <w:pStyle w:val="CPRSH5Body"/>
      </w:pPr>
      <w:r w:rsidRPr="00002853">
        <w:t>M</w:t>
      </w:r>
      <w:r w:rsidRPr="00002853">
        <w:tab/>
        <w:t>by Mail</w:t>
      </w:r>
    </w:p>
    <w:p w14:paraId="08920F43" w14:textId="77777777" w:rsidR="00356455" w:rsidRPr="00002853" w:rsidRDefault="00356455">
      <w:pPr>
        <w:pStyle w:val="CPRSH5Body"/>
      </w:pPr>
      <w:r w:rsidRPr="00002853">
        <w:t>C</w:t>
      </w:r>
      <w:r w:rsidRPr="00002853">
        <w:tab/>
        <w:t>in Clinic</w:t>
      </w:r>
    </w:p>
    <w:p w14:paraId="66603D8D" w14:textId="77777777" w:rsidR="00356455" w:rsidRPr="00002853" w:rsidRDefault="00356455">
      <w:pPr>
        <w:pStyle w:val="CPRSH5Body"/>
      </w:pPr>
      <w:r w:rsidRPr="00002853">
        <w:t>N</w:t>
      </w:r>
      <w:r w:rsidRPr="00002853">
        <w:tab/>
        <w:t>no Default</w:t>
      </w:r>
    </w:p>
    <w:p w14:paraId="15263D9D" w14:textId="77777777" w:rsidR="00356455" w:rsidRPr="00002853" w:rsidRDefault="00356455" w:rsidP="00E92A6E">
      <w:pPr>
        <w:pStyle w:val="CPRSH5Body"/>
      </w:pPr>
    </w:p>
    <w:p w14:paraId="77167F62" w14:textId="77777777" w:rsidR="00E92A6E" w:rsidRPr="00002853" w:rsidRDefault="00E92A6E" w:rsidP="00E92A6E">
      <w:pPr>
        <w:pStyle w:val="CPRSH5Body"/>
      </w:pPr>
    </w:p>
    <w:p w14:paraId="3521BA27" w14:textId="77777777" w:rsidR="00867439" w:rsidRPr="00002853" w:rsidRDefault="00867439" w:rsidP="00DE755D">
      <w:pPr>
        <w:pStyle w:val="Heading5"/>
      </w:pPr>
      <w:r w:rsidRPr="00002853">
        <w:t>C</w:t>
      </w:r>
      <w:bookmarkStart w:id="1273" w:name="audiocare_OR_AUTORENEWAL_USER_by_funct"/>
      <w:bookmarkEnd w:id="1273"/>
      <w:r w:rsidRPr="00002853">
        <w:t>PRS</w:t>
      </w:r>
      <w:r w:rsidRPr="00002853">
        <w:fldChar w:fldCharType="begin"/>
      </w:r>
      <w:r w:rsidRPr="00002853">
        <w:instrText xml:space="preserve"> XE "telephone prescription renewal parameter" </w:instrText>
      </w:r>
      <w:r w:rsidRPr="00002853">
        <w:fldChar w:fldCharType="end"/>
      </w:r>
      <w:r w:rsidRPr="00002853">
        <w:fldChar w:fldCharType="begin"/>
      </w:r>
      <w:r w:rsidRPr="00002853">
        <w:instrText xml:space="preserve"> XE "medication renewal by telephone" </w:instrText>
      </w:r>
      <w:r w:rsidRPr="00002853">
        <w:fldChar w:fldCharType="end"/>
      </w:r>
      <w:r w:rsidRPr="00002853">
        <w:fldChar w:fldCharType="begin"/>
      </w:r>
      <w:r w:rsidRPr="00002853">
        <w:instrText xml:space="preserve"> XE "phone prescription renewal:proxy user" </w:instrText>
      </w:r>
      <w:r w:rsidRPr="00002853">
        <w:fldChar w:fldCharType="end"/>
      </w:r>
      <w:r w:rsidRPr="00002853">
        <w:fldChar w:fldCharType="begin"/>
      </w:r>
      <w:r w:rsidRPr="00002853">
        <w:instrText xml:space="preserve"> XE "proxy user ID for telephone prescription renewal" </w:instrText>
      </w:r>
      <w:r w:rsidRPr="00002853">
        <w:fldChar w:fldCharType="end"/>
      </w:r>
      <w:r w:rsidRPr="00002853">
        <w:rPr>
          <w:u w:val="none"/>
        </w:rPr>
        <w:t xml:space="preserve"> </w:t>
      </w:r>
      <w:r w:rsidRPr="00002853">
        <w:t>Auto-Renewal</w:t>
      </w:r>
      <w:r w:rsidRPr="00002853">
        <w:rPr>
          <w:u w:val="none"/>
        </w:rPr>
        <w:t xml:space="preserve"> </w:t>
      </w:r>
      <w:r w:rsidRPr="00002853">
        <w:t>User</w:t>
      </w:r>
      <w:r w:rsidRPr="00002853">
        <w:rPr>
          <w:u w:val="none"/>
        </w:rPr>
        <w:t xml:space="preserve"> </w:t>
      </w:r>
      <w:r w:rsidRPr="00002853">
        <w:t>DUZ</w:t>
      </w:r>
    </w:p>
    <w:p w14:paraId="69EF4534" w14:textId="77777777" w:rsidR="000D63B7" w:rsidRPr="00002853" w:rsidRDefault="000D63B7" w:rsidP="000D63B7">
      <w:pPr>
        <w:pStyle w:val="CPRSH5Body"/>
      </w:pPr>
      <w:r w:rsidRPr="00002853">
        <w:t xml:space="preserve">This parameter points to a proxy user in the NEW PERSON (#200) file created for the auto-renewal process. This value is used to populate the 'entered by' field in the ORDERS (#100) file, and the 'Entry by' field in the PRESCRIPTION (#52) file, and is the proxy user IEN placed in the AudioRenewal module User Parameters field 'Host User ID#'. </w:t>
      </w:r>
    </w:p>
    <w:p w14:paraId="1B3ED055" w14:textId="77777777" w:rsidR="00867439" w:rsidRPr="00002853" w:rsidRDefault="00867439" w:rsidP="00867439">
      <w:pPr>
        <w:pStyle w:val="CPRSNote"/>
      </w:pPr>
      <w:r w:rsidRPr="00002853">
        <w:rPr>
          <w:b/>
        </w:rPr>
        <w:t>Note:</w:t>
      </w:r>
      <w:r w:rsidRPr="00002853">
        <w:t xml:space="preserve"> </w:t>
      </w:r>
      <w:r w:rsidRPr="00002853">
        <w:tab/>
        <w:t>This parameter is only for sites using auto-renewal with an automated telephone renewal system. Each site enters a value that points to a proxy user that the site has created. At sites implementing auto-renewal, the auto-renewal process  uses this value to populate the 'entered by' value in the ORDERS (#100) file. Because every renewal order will have the same proxy user in the “entered by” value, providers can easily identify that a prescription renewal was processed from AudioRENEWAL. Normally, this parameter is only set once.</w:t>
      </w:r>
    </w:p>
    <w:p w14:paraId="53CB0AB2" w14:textId="77777777" w:rsidR="00867439" w:rsidRPr="00002853" w:rsidRDefault="00867439" w:rsidP="00867439"/>
    <w:p w14:paraId="2F6622E3" w14:textId="77777777" w:rsidR="00867439" w:rsidRPr="00002853" w:rsidRDefault="00867439" w:rsidP="00DE755D">
      <w:pPr>
        <w:pStyle w:val="Heading6"/>
      </w:pPr>
      <w:r w:rsidRPr="00002853">
        <w:t>Parameter:</w:t>
      </w:r>
    </w:p>
    <w:p w14:paraId="7C55183B" w14:textId="77777777" w:rsidR="00867439" w:rsidRPr="00002853" w:rsidRDefault="00867439" w:rsidP="00867439">
      <w:pPr>
        <w:pStyle w:val="CPRSH5Body"/>
      </w:pPr>
      <w:r w:rsidRPr="00002853">
        <w:t>OR AUTORENEWAL USER</w:t>
      </w:r>
    </w:p>
    <w:p w14:paraId="678F915B" w14:textId="77777777" w:rsidR="00867439" w:rsidRPr="00002853" w:rsidRDefault="00867439" w:rsidP="00DE755D">
      <w:pPr>
        <w:pStyle w:val="Heading6"/>
      </w:pPr>
      <w:r w:rsidRPr="00002853">
        <w:t>Precedence:</w:t>
      </w:r>
    </w:p>
    <w:p w14:paraId="09C84F11" w14:textId="77777777" w:rsidR="00867439" w:rsidRPr="00002853" w:rsidRDefault="00867439" w:rsidP="00867439">
      <w:pPr>
        <w:pStyle w:val="CPRSH5Body"/>
      </w:pPr>
      <w:r w:rsidRPr="00002853">
        <w:t xml:space="preserve">System </w:t>
      </w:r>
    </w:p>
    <w:p w14:paraId="648DEE14" w14:textId="77777777" w:rsidR="00867439" w:rsidRPr="00002853" w:rsidRDefault="00867439" w:rsidP="00DE755D">
      <w:pPr>
        <w:pStyle w:val="Heading6"/>
      </w:pPr>
      <w:r w:rsidRPr="00002853">
        <w:t>Value:</w:t>
      </w:r>
    </w:p>
    <w:p w14:paraId="33F36A3B" w14:textId="77777777" w:rsidR="00867439" w:rsidRPr="00002853" w:rsidRDefault="00867439" w:rsidP="00867439">
      <w:pPr>
        <w:pStyle w:val="CPRSH4Body"/>
      </w:pPr>
      <w:r w:rsidRPr="00002853">
        <w:t xml:space="preserve">Pointer </w:t>
      </w:r>
    </w:p>
    <w:p w14:paraId="1C3F21AB" w14:textId="77777777" w:rsidR="00867439" w:rsidRPr="00002853" w:rsidRDefault="00867439" w:rsidP="00CD3436">
      <w:pPr>
        <w:pStyle w:val="BodyText"/>
      </w:pPr>
    </w:p>
    <w:p w14:paraId="3CFB547E" w14:textId="64F57F94" w:rsidR="00356455" w:rsidRPr="00002853" w:rsidRDefault="008B6A8F" w:rsidP="008C28BF">
      <w:pPr>
        <w:pStyle w:val="Heading4"/>
        <w:framePr w:wrap="notBeside"/>
      </w:pPr>
      <w:bookmarkStart w:id="1274" w:name="_Toc162954025"/>
      <w:r>
        <w:t>Documenting</w:t>
      </w:r>
      <w:r w:rsidR="00356455" w:rsidRPr="00002853">
        <w:t xml:space="preserve"> Non-VA Meds</w:t>
      </w:r>
      <w:bookmarkEnd w:id="1274"/>
    </w:p>
    <w:p w14:paraId="10E54888" w14:textId="77777777" w:rsidR="00356455" w:rsidRPr="00002853" w:rsidRDefault="00356455" w:rsidP="00E92A6E">
      <w:pPr>
        <w:pStyle w:val="CPRSH3Body"/>
      </w:pPr>
    </w:p>
    <w:p w14:paraId="471C4C51" w14:textId="77777777" w:rsidR="00356455" w:rsidRPr="00002853" w:rsidRDefault="00356455" w:rsidP="00DE755D">
      <w:pPr>
        <w:pStyle w:val="Heading5"/>
      </w:pPr>
      <w:r w:rsidRPr="00002853">
        <w:t>Non-VA Meds Statement/Reason</w:t>
      </w:r>
    </w:p>
    <w:p w14:paraId="23A8A122" w14:textId="77777777" w:rsidR="00356455" w:rsidRPr="00002853" w:rsidRDefault="00356455">
      <w:pPr>
        <w:pStyle w:val="CPRSH5Body"/>
      </w:pPr>
      <w:r w:rsidRPr="00002853">
        <w:lastRenderedPageBreak/>
        <w:t>This parame</w:t>
      </w:r>
      <w:bookmarkStart w:id="1275" w:name="NonVA_meds_Statement"/>
      <w:bookmarkEnd w:id="1275"/>
      <w:r w:rsidRPr="00002853">
        <w:t>ter lists the reasons and statements for ordering/documenting a non-VA medication. Non-VA meds include herbals, OTCs (over-the-counter medications) and prescriptions not obtained at VA pharmacies or from VA mail delivery services.</w:t>
      </w:r>
    </w:p>
    <w:p w14:paraId="173A69CC" w14:textId="77777777" w:rsidR="00356455" w:rsidRPr="00002853" w:rsidRDefault="00356455" w:rsidP="00DE755D">
      <w:pPr>
        <w:pStyle w:val="Heading6"/>
      </w:pPr>
      <w:r w:rsidRPr="00002853">
        <w:t>Parameter:</w:t>
      </w:r>
    </w:p>
    <w:p w14:paraId="36F985C9" w14:textId="77777777" w:rsidR="00356455" w:rsidRPr="00002853" w:rsidRDefault="00356455">
      <w:pPr>
        <w:pStyle w:val="CPRSH5Body"/>
      </w:pPr>
      <w:r w:rsidRPr="00002853">
        <w:t>ORWD NONVA REASON</w:t>
      </w:r>
    </w:p>
    <w:p w14:paraId="1D8E3F39" w14:textId="77777777" w:rsidR="00356455" w:rsidRPr="00002853" w:rsidRDefault="00356455" w:rsidP="00DE755D">
      <w:pPr>
        <w:pStyle w:val="Heading6"/>
      </w:pPr>
      <w:r w:rsidRPr="00002853">
        <w:t>Precedence:</w:t>
      </w:r>
    </w:p>
    <w:p w14:paraId="751C20F4" w14:textId="77777777" w:rsidR="00356455" w:rsidRPr="00002853" w:rsidRDefault="00356455">
      <w:pPr>
        <w:pStyle w:val="CPRSH4Body"/>
      </w:pPr>
      <w:r w:rsidRPr="00002853">
        <w:t>Package, System, Division</w:t>
      </w:r>
    </w:p>
    <w:p w14:paraId="53293A22" w14:textId="77777777" w:rsidR="00D106AB" w:rsidRPr="00002853" w:rsidRDefault="00D106AB" w:rsidP="00D106AB">
      <w:pPr>
        <w:pStyle w:val="CPRSH5Body"/>
      </w:pPr>
    </w:p>
    <w:p w14:paraId="6FA8102D" w14:textId="77777777" w:rsidR="00D106AB" w:rsidRPr="00002853" w:rsidRDefault="00D106AB" w:rsidP="00D106AB">
      <w:pPr>
        <w:pStyle w:val="CPRSH5Body"/>
      </w:pPr>
    </w:p>
    <w:p w14:paraId="1D8188C8" w14:textId="73640AE9" w:rsidR="00356455" w:rsidRPr="00002853" w:rsidRDefault="00356455" w:rsidP="008C28BF">
      <w:pPr>
        <w:pStyle w:val="Heading4"/>
        <w:framePr w:wrap="notBeside"/>
      </w:pPr>
      <w:bookmarkStart w:id="1276" w:name="_Toc162954026"/>
      <w:r w:rsidRPr="00002853">
        <w:t>Expired Meds</w:t>
      </w:r>
      <w:bookmarkEnd w:id="1276"/>
    </w:p>
    <w:p w14:paraId="0D693301" w14:textId="77777777" w:rsidR="00D106AB" w:rsidRPr="00002853" w:rsidRDefault="00D106AB" w:rsidP="00E92A6E">
      <w:pPr>
        <w:pStyle w:val="CPRSH3Body"/>
      </w:pPr>
    </w:p>
    <w:p w14:paraId="17D678BE" w14:textId="77777777" w:rsidR="00356455" w:rsidRPr="00002853" w:rsidRDefault="00356455" w:rsidP="00DE755D">
      <w:pPr>
        <w:pStyle w:val="Heading5"/>
      </w:pPr>
      <w:r w:rsidRPr="00002853">
        <w:t>Hours To</w:t>
      </w:r>
      <w:r w:rsidRPr="00002853">
        <w:rPr>
          <w:u w:val="none"/>
        </w:rPr>
        <w:t xml:space="preserve"> </w:t>
      </w:r>
      <w:r w:rsidRPr="00002853">
        <w:t>Find</w:t>
      </w:r>
      <w:r w:rsidRPr="00002853">
        <w:rPr>
          <w:u w:val="none"/>
        </w:rPr>
        <w:t xml:space="preserve"> </w:t>
      </w:r>
      <w:r w:rsidRPr="00002853">
        <w:t>Recently</w:t>
      </w:r>
      <w:r w:rsidRPr="00002853">
        <w:rPr>
          <w:u w:val="none"/>
        </w:rPr>
        <w:t xml:space="preserve"> </w:t>
      </w:r>
      <w:r w:rsidRPr="00002853">
        <w:t>Expired</w:t>
      </w:r>
      <w:r w:rsidRPr="00002853">
        <w:rPr>
          <w:u w:val="none"/>
        </w:rPr>
        <w:t xml:space="preserve"> </w:t>
      </w:r>
      <w:r w:rsidRPr="00002853">
        <w:t>Orders</w:t>
      </w:r>
    </w:p>
    <w:p w14:paraId="19E2E086" w14:textId="77777777" w:rsidR="00356455" w:rsidRPr="00002853" w:rsidRDefault="00356455" w:rsidP="00F10C35">
      <w:pPr>
        <w:pStyle w:val="CPRSH4Body"/>
      </w:pPr>
      <w:r w:rsidRPr="00002853">
        <w:t xml:space="preserve">Number of </w:t>
      </w:r>
      <w:bookmarkStart w:id="1277" w:name="Hours_Expired_Orders"/>
      <w:bookmarkEnd w:id="1277"/>
      <w:r w:rsidRPr="00002853">
        <w:t>hours back in time to search for expired orders. Also used to determine number of hours back in time to search for expired med orders if the follow-up action for the Expiring Meds alert does not find expiring meds.</w:t>
      </w:r>
    </w:p>
    <w:p w14:paraId="2FCC43CE" w14:textId="77777777" w:rsidR="00F10C35" w:rsidRPr="00002853" w:rsidRDefault="00F10C35" w:rsidP="00F10C35">
      <w:pPr>
        <w:pStyle w:val="CPRSH4Body"/>
      </w:pPr>
      <w:r w:rsidRPr="00002853">
        <w:t>This parameter does NOT af</w:t>
      </w:r>
      <w:bookmarkStart w:id="1278" w:name="ORWOR_EXPIRED_ORDERS_addition_by_funct"/>
      <w:bookmarkEnd w:id="1278"/>
      <w:r w:rsidRPr="00002853">
        <w:t>fect Meds tab display.  To alter Meds tab display, please adjust the ORCH CONTEXT MEDS parameter accordingly.</w:t>
      </w:r>
    </w:p>
    <w:p w14:paraId="4A52087B" w14:textId="77777777" w:rsidR="00356455" w:rsidRPr="00002853" w:rsidRDefault="00356455" w:rsidP="00DE755D">
      <w:pPr>
        <w:pStyle w:val="Heading6"/>
      </w:pPr>
      <w:r w:rsidRPr="00002853">
        <w:t>Parameter:</w:t>
      </w:r>
    </w:p>
    <w:p w14:paraId="481C3DEF" w14:textId="77777777" w:rsidR="00356455" w:rsidRPr="00002853" w:rsidRDefault="00356455">
      <w:pPr>
        <w:pStyle w:val="CPRSH5Body"/>
      </w:pPr>
      <w:r w:rsidRPr="00002853">
        <w:t>ORWOR EXPIRED ORDERS</w:t>
      </w:r>
    </w:p>
    <w:p w14:paraId="7E80DF33" w14:textId="77777777" w:rsidR="00356455" w:rsidRPr="00002853" w:rsidRDefault="00356455" w:rsidP="00DE755D">
      <w:pPr>
        <w:pStyle w:val="Heading6"/>
      </w:pPr>
      <w:r w:rsidRPr="00002853">
        <w:t>Precedence:</w:t>
      </w:r>
    </w:p>
    <w:p w14:paraId="30FF9E84" w14:textId="77777777" w:rsidR="00356455" w:rsidRPr="00002853" w:rsidRDefault="00356455">
      <w:pPr>
        <w:pStyle w:val="CPRSH5Body"/>
      </w:pPr>
      <w:r w:rsidRPr="00002853">
        <w:t>Package, System</w:t>
      </w:r>
    </w:p>
    <w:p w14:paraId="5970F283" w14:textId="40CD64AC" w:rsidR="00356455" w:rsidRDefault="00356455" w:rsidP="00E92A6E">
      <w:pPr>
        <w:pStyle w:val="CPRSH5Body"/>
      </w:pPr>
    </w:p>
    <w:p w14:paraId="229BE4E4" w14:textId="71216CB0" w:rsidR="00CE3405" w:rsidRDefault="00CE3405" w:rsidP="008C28BF">
      <w:pPr>
        <w:pStyle w:val="Heading4"/>
        <w:framePr w:wrap="notBeside"/>
      </w:pPr>
      <w:bookmarkStart w:id="1279" w:name="_Toc162954027"/>
      <w:r>
        <w:t>Nature of Order</w:t>
      </w:r>
      <w:bookmarkEnd w:id="1279"/>
    </w:p>
    <w:p w14:paraId="2A539CF7" w14:textId="77777777" w:rsidR="00CE3405" w:rsidRPr="00CE3405" w:rsidRDefault="00CE3405" w:rsidP="00CE3405">
      <w:pPr>
        <w:pStyle w:val="CPRSH3Body"/>
      </w:pPr>
    </w:p>
    <w:p w14:paraId="384848CB" w14:textId="618C810A" w:rsidR="00CE3405" w:rsidRDefault="00CE3405" w:rsidP="00DE755D">
      <w:pPr>
        <w:pStyle w:val="Heading5"/>
      </w:pPr>
      <w:bookmarkStart w:id="1280" w:name="OR_NATURE_DEFAULT_by_func"/>
      <w:r>
        <w:t>Default Nature of Order</w:t>
      </w:r>
    </w:p>
    <w:bookmarkEnd w:id="1280"/>
    <w:p w14:paraId="1A31FB46" w14:textId="77777777" w:rsidR="002F02E9" w:rsidRDefault="00CE3405" w:rsidP="002F02E9">
      <w:pPr>
        <w:pStyle w:val="CPRSH4Body"/>
        <w:spacing w:after="0"/>
      </w:pPr>
      <w:r>
        <w:t>This value will determine the default option selected for the nature of order for a nurse user in CPRS.</w:t>
      </w:r>
      <w:r w:rsidR="00CF06AE">
        <w:t xml:space="preserve"> </w:t>
      </w:r>
    </w:p>
    <w:p w14:paraId="0358AF23" w14:textId="64951981" w:rsidR="00CF06AE" w:rsidRDefault="00C44EF9" w:rsidP="002F02E9">
      <w:pPr>
        <w:pStyle w:val="CPRSH4Body"/>
        <w:ind w:left="1296" w:right="720"/>
      </w:pPr>
      <w:r>
        <w:br/>
      </w:r>
      <w:bookmarkStart w:id="1281" w:name="NatureofOrder_Note_Function"/>
      <w:bookmarkEnd w:id="1281"/>
      <w:r w:rsidR="00CF06AE" w:rsidRPr="00C44EF9">
        <w:rPr>
          <w:b/>
          <w:bCs/>
        </w:rPr>
        <w:t>Note:</w:t>
      </w:r>
      <w:r w:rsidR="00CF06AE">
        <w:t xml:space="preserve"> VistA is not </w:t>
      </w:r>
      <w:r>
        <w:t xml:space="preserve">currently </w:t>
      </w:r>
      <w:r w:rsidR="00CF06AE">
        <w:t>processing the OR NATURE DEFAULT parameter.  Any</w:t>
      </w:r>
      <w:r w:rsidR="002F02E9">
        <w:t xml:space="preserve"> </w:t>
      </w:r>
      <w:r w:rsidR="00CF06AE">
        <w:t xml:space="preserve"> value entered in OR NATURE DEFAULT will be</w:t>
      </w:r>
      <w:r>
        <w:t xml:space="preserve"> ignored. </w:t>
      </w:r>
      <w:r w:rsidR="00EC1C23">
        <w:br/>
      </w:r>
      <w:r>
        <w:t xml:space="preserve"> </w:t>
      </w:r>
      <w:r w:rsidR="00EC1C23">
        <w:br/>
        <w:t>However, if the user holds the ORELSE key, one of the following will happen:</w:t>
      </w:r>
      <w:r w:rsidR="00EC1C23">
        <w:br/>
        <w:t>1. If the user is the encounter provider, the</w:t>
      </w:r>
      <w:r w:rsidR="00453E02">
        <w:t xml:space="preserve"> Release to Service default value</w:t>
      </w:r>
      <w:r w:rsidR="00EC1C23">
        <w:t xml:space="preserve"> will</w:t>
      </w:r>
      <w:r w:rsidR="00453E02">
        <w:t xml:space="preserve"> be Policy</w:t>
      </w:r>
      <w:r w:rsidR="00EC1C23">
        <w:t>.</w:t>
      </w:r>
      <w:r w:rsidR="00EC1C23">
        <w:br/>
        <w:t>2. If the user is not the encounter provider, the</w:t>
      </w:r>
      <w:r w:rsidR="00453E02">
        <w:t xml:space="preserve"> Release to Service default value will be Verbal</w:t>
      </w:r>
      <w:r w:rsidR="00EC1C23">
        <w:t>.</w:t>
      </w:r>
    </w:p>
    <w:p w14:paraId="71F9DD7E" w14:textId="71E7414C" w:rsidR="00FE6DC5" w:rsidRDefault="00FE6DC5" w:rsidP="00DE755D">
      <w:pPr>
        <w:pStyle w:val="Heading6"/>
      </w:pPr>
      <w:r>
        <w:t>Parameter:</w:t>
      </w:r>
    </w:p>
    <w:p w14:paraId="4FC0E7A3" w14:textId="79F02506" w:rsidR="00FE6DC5" w:rsidRDefault="00FE6DC5" w:rsidP="00FE6DC5">
      <w:pPr>
        <w:pStyle w:val="CPRSH5Body"/>
      </w:pPr>
      <w:r>
        <w:t>OR NATURE DEFAULT</w:t>
      </w:r>
    </w:p>
    <w:p w14:paraId="4D6B7C5F" w14:textId="7003CB8B" w:rsidR="00FE6DC5" w:rsidRDefault="00FE6DC5" w:rsidP="00DE755D">
      <w:pPr>
        <w:pStyle w:val="Heading6"/>
      </w:pPr>
      <w:r>
        <w:t>Precedence:</w:t>
      </w:r>
    </w:p>
    <w:p w14:paraId="5CA49785" w14:textId="2CE7E27C" w:rsidR="00FE6DC5" w:rsidRDefault="00FE6DC5" w:rsidP="00FE6DC5">
      <w:pPr>
        <w:pStyle w:val="CPRSH5Body"/>
      </w:pPr>
      <w:r>
        <w:t>Package, System, User</w:t>
      </w:r>
    </w:p>
    <w:p w14:paraId="56E87840" w14:textId="7229802C" w:rsidR="00FE6DC5" w:rsidRDefault="00FE6DC5" w:rsidP="00DE755D">
      <w:pPr>
        <w:pStyle w:val="Heading6"/>
      </w:pPr>
      <w:r>
        <w:t>Value:</w:t>
      </w:r>
    </w:p>
    <w:p w14:paraId="3D26FBF0" w14:textId="4390EBE0" w:rsidR="00FE6DC5" w:rsidRPr="00FE6DC5" w:rsidRDefault="00FE6DC5" w:rsidP="00FE6DC5">
      <w:pPr>
        <w:pStyle w:val="CPRSH5Body"/>
      </w:pPr>
      <w:r>
        <w:t>N:No Default;P:Policy;V:Verbal;T:Telephone</w:t>
      </w:r>
    </w:p>
    <w:p w14:paraId="6D87485E" w14:textId="77777777" w:rsidR="00FE6DC5" w:rsidRPr="00CE3405" w:rsidRDefault="00FE6DC5" w:rsidP="00FE6DC5">
      <w:pPr>
        <w:pStyle w:val="CPRSH5Body"/>
      </w:pPr>
    </w:p>
    <w:p w14:paraId="4C009467" w14:textId="77777777" w:rsidR="00CE3405" w:rsidRPr="00002853" w:rsidRDefault="00CE3405" w:rsidP="00E92A6E">
      <w:pPr>
        <w:pStyle w:val="CPRSH5Body"/>
      </w:pPr>
    </w:p>
    <w:p w14:paraId="5D146D25" w14:textId="272D4554" w:rsidR="00E92A6E" w:rsidRDefault="008B6A8F" w:rsidP="008C28BF">
      <w:pPr>
        <w:pStyle w:val="Heading4"/>
        <w:framePr w:wrap="notBeside"/>
      </w:pPr>
      <w:bookmarkStart w:id="1282" w:name="_Toc162954028"/>
      <w:r>
        <w:t>Order Flagging</w:t>
      </w:r>
      <w:bookmarkEnd w:id="1282"/>
    </w:p>
    <w:p w14:paraId="11F892D7" w14:textId="0AFF8E5F" w:rsidR="008B6A8F" w:rsidRDefault="008B6A8F" w:rsidP="00DE755D">
      <w:pPr>
        <w:pStyle w:val="Heading5"/>
      </w:pPr>
      <w:bookmarkStart w:id="1283" w:name="OR_FLAG_ORDER_EXPIRE_DEFAULT_by_func"/>
      <w:r>
        <w:t xml:space="preserve">When Flagged Order Expires </w:t>
      </w:r>
    </w:p>
    <w:bookmarkEnd w:id="1283"/>
    <w:p w14:paraId="47CFE266" w14:textId="1C468633" w:rsidR="008B6A8F" w:rsidRDefault="008B6A8F" w:rsidP="008B6A8F">
      <w:pPr>
        <w:pStyle w:val="CPRSH4Body"/>
      </w:pPr>
      <w:r w:rsidRPr="008B6A8F">
        <w:t>This is the number of hours to wait before sending a notification to the user who flagged the order to let them know it was not unflagged.</w:t>
      </w:r>
    </w:p>
    <w:p w14:paraId="276EC62B" w14:textId="5FB52AEC" w:rsidR="008B6A8F" w:rsidRDefault="008B6A8F" w:rsidP="00DE755D">
      <w:pPr>
        <w:pStyle w:val="Heading6"/>
      </w:pPr>
      <w:r>
        <w:t>Parameter:</w:t>
      </w:r>
    </w:p>
    <w:p w14:paraId="2E08C392" w14:textId="74192C04" w:rsidR="008B6A8F" w:rsidRDefault="008B6A8F" w:rsidP="004B16F2">
      <w:pPr>
        <w:pStyle w:val="CPRSH5Body"/>
      </w:pPr>
      <w:r>
        <w:t xml:space="preserve">OR FLAG ORDER EXPIRE DEFAULT      </w:t>
      </w:r>
    </w:p>
    <w:p w14:paraId="6397FDDB" w14:textId="6E3C52D3" w:rsidR="008B6A8F" w:rsidRDefault="008B6A8F" w:rsidP="00DE755D">
      <w:pPr>
        <w:pStyle w:val="Heading6"/>
      </w:pPr>
      <w:r>
        <w:t>Precedence:</w:t>
      </w:r>
    </w:p>
    <w:p w14:paraId="6CC5070B" w14:textId="47D3420D" w:rsidR="00C906C4" w:rsidRDefault="00C906C4" w:rsidP="00C906C4">
      <w:pPr>
        <w:pStyle w:val="CPRSH5Body"/>
      </w:pPr>
      <w:r>
        <w:t>Package, System, Division, Service, User</w:t>
      </w:r>
    </w:p>
    <w:p w14:paraId="6DDE3321" w14:textId="77892687" w:rsidR="008B6A8F" w:rsidRDefault="008B6A8F" w:rsidP="00DE755D">
      <w:pPr>
        <w:pStyle w:val="Heading6"/>
      </w:pPr>
      <w:r>
        <w:t xml:space="preserve">Value: </w:t>
      </w:r>
    </w:p>
    <w:p w14:paraId="41E7F61C" w14:textId="4E0D435D" w:rsidR="008B6A8F" w:rsidRDefault="008B6A8F" w:rsidP="008B6A8F">
      <w:pPr>
        <w:pStyle w:val="CPRSH5Body"/>
      </w:pPr>
      <w:r>
        <w:t>numeric</w:t>
      </w:r>
    </w:p>
    <w:p w14:paraId="643F5773" w14:textId="77777777" w:rsidR="008B6A8F" w:rsidRDefault="008B6A8F" w:rsidP="008B6A8F">
      <w:pPr>
        <w:autoSpaceDE w:val="0"/>
        <w:autoSpaceDN w:val="0"/>
        <w:adjustRightInd w:val="0"/>
        <w:spacing w:before="0" w:after="0"/>
        <w:rPr>
          <w:rFonts w:ascii="r_ansi" w:hAnsi="r_ansi" w:cs="r_ansi"/>
          <w:sz w:val="20"/>
          <w:szCs w:val="20"/>
        </w:rPr>
      </w:pPr>
    </w:p>
    <w:p w14:paraId="7CE37F60" w14:textId="77777777" w:rsidR="007420D5" w:rsidRDefault="007420D5" w:rsidP="00253FDF">
      <w:pPr>
        <w:autoSpaceDE w:val="0"/>
        <w:autoSpaceDN w:val="0"/>
        <w:adjustRightInd w:val="0"/>
        <w:spacing w:before="0" w:after="0"/>
        <w:rPr>
          <w:rFonts w:ascii="r_ansi" w:hAnsi="r_ansi" w:cs="r_ansi"/>
          <w:sz w:val="20"/>
          <w:szCs w:val="20"/>
        </w:rPr>
      </w:pPr>
    </w:p>
    <w:p w14:paraId="0401FB59" w14:textId="6F4334C2" w:rsidR="007420D5" w:rsidRDefault="007420D5" w:rsidP="00DE755D">
      <w:pPr>
        <w:pStyle w:val="Heading5"/>
      </w:pPr>
      <w:bookmarkStart w:id="1284" w:name="OR_UNFLAGGING_MESSAGE_by_func"/>
      <w:r>
        <w:t xml:space="preserve">OR Unflagging Message </w:t>
      </w:r>
    </w:p>
    <w:bookmarkEnd w:id="1284"/>
    <w:p w14:paraId="5A264088" w14:textId="710470EA" w:rsidR="007420D5" w:rsidRDefault="007420D5" w:rsidP="007420D5">
      <w:pPr>
        <w:pStyle w:val="CPRSH4Body"/>
      </w:pPr>
      <w:r>
        <w:t>This Parameter is for the CPRS GUI application to set up a customized message to send to users who are unauthorized to unflag an order.</w:t>
      </w:r>
    </w:p>
    <w:p w14:paraId="1D488A7B" w14:textId="77777777" w:rsidR="007420D5" w:rsidRDefault="007420D5" w:rsidP="00DE755D">
      <w:pPr>
        <w:pStyle w:val="Heading6"/>
      </w:pPr>
      <w:r>
        <w:t>Parameter</w:t>
      </w:r>
      <w:r w:rsidR="00253FDF">
        <w:t xml:space="preserve">: </w:t>
      </w:r>
    </w:p>
    <w:p w14:paraId="5610B575" w14:textId="13B3B2AD" w:rsidR="00253FDF" w:rsidRDefault="007420D5" w:rsidP="007420D5">
      <w:pPr>
        <w:pStyle w:val="CPRSH5Body"/>
      </w:pPr>
      <w:r>
        <w:t>OR UNFLAGGING MESSAGE</w:t>
      </w:r>
    </w:p>
    <w:p w14:paraId="258C1A3A" w14:textId="66DEAD85" w:rsidR="007420D5" w:rsidRDefault="00253FDF" w:rsidP="00DE755D">
      <w:pPr>
        <w:pStyle w:val="Heading6"/>
      </w:pPr>
      <w:r>
        <w:t xml:space="preserve"> </w:t>
      </w:r>
      <w:r w:rsidR="007420D5">
        <w:t>Precedence:</w:t>
      </w:r>
    </w:p>
    <w:p w14:paraId="6437EF1F" w14:textId="07B3BA43" w:rsidR="007420D5" w:rsidRDefault="007420D5" w:rsidP="007420D5">
      <w:pPr>
        <w:pStyle w:val="CPRSH5Body"/>
      </w:pPr>
      <w:r>
        <w:t>Package, System, Division</w:t>
      </w:r>
    </w:p>
    <w:p w14:paraId="14FD41E2" w14:textId="45A9184E" w:rsidR="007420D5" w:rsidRDefault="007420D5" w:rsidP="00DE755D">
      <w:pPr>
        <w:pStyle w:val="Heading6"/>
      </w:pPr>
      <w:r>
        <w:t>Value:</w:t>
      </w:r>
    </w:p>
    <w:p w14:paraId="03163571" w14:textId="655A1223" w:rsidR="007420D5" w:rsidRPr="007420D5" w:rsidRDefault="007420D5" w:rsidP="007420D5">
      <w:pPr>
        <w:pStyle w:val="CPRSH5Body"/>
      </w:pPr>
      <w:r w:rsidRPr="007420D5">
        <w:t>Free Text</w:t>
      </w:r>
    </w:p>
    <w:p w14:paraId="6AB178C9" w14:textId="77777777" w:rsidR="007420D5" w:rsidRDefault="007420D5" w:rsidP="00253FDF">
      <w:pPr>
        <w:autoSpaceDE w:val="0"/>
        <w:autoSpaceDN w:val="0"/>
        <w:adjustRightInd w:val="0"/>
        <w:spacing w:before="0" w:after="0"/>
        <w:rPr>
          <w:rFonts w:ascii="r_ansi" w:hAnsi="r_ansi" w:cs="r_ansi"/>
          <w:sz w:val="20"/>
          <w:szCs w:val="20"/>
        </w:rPr>
      </w:pPr>
    </w:p>
    <w:p w14:paraId="7F1C8312" w14:textId="758BD7C6" w:rsidR="00253FDF" w:rsidRDefault="00253FDF" w:rsidP="00E92A6E">
      <w:pPr>
        <w:pStyle w:val="CPRSH5Body"/>
      </w:pPr>
    </w:p>
    <w:p w14:paraId="03E084DE" w14:textId="5755FC75" w:rsidR="00AA36A4" w:rsidRDefault="00AA36A4" w:rsidP="00DE755D">
      <w:pPr>
        <w:pStyle w:val="Heading5"/>
      </w:pPr>
      <w:bookmarkStart w:id="1285" w:name="OR_UNFLAGGING_RESTRICTIONS_by_func"/>
      <w:r>
        <w:t xml:space="preserve">OR Unflagging Restrictions </w:t>
      </w:r>
    </w:p>
    <w:bookmarkEnd w:id="1285"/>
    <w:p w14:paraId="18C2FD1B" w14:textId="2870D0C0" w:rsidR="00AA36A4" w:rsidRDefault="00AA36A4" w:rsidP="00F366D4">
      <w:pPr>
        <w:pStyle w:val="CPRSH4Body"/>
      </w:pPr>
      <w:r>
        <w:t>This Parameter is for the CPRS GUI application to enable/disable unflagging restrictions on flagged orders. This can be set at the Package, System, and Division levels.</w:t>
      </w:r>
    </w:p>
    <w:p w14:paraId="54FCA985" w14:textId="3A0F9C00" w:rsidR="00AA36A4" w:rsidRDefault="00AA36A4" w:rsidP="00DE755D">
      <w:pPr>
        <w:pStyle w:val="Heading6"/>
      </w:pPr>
      <w:r>
        <w:t>Parameter:</w:t>
      </w:r>
    </w:p>
    <w:p w14:paraId="54A539A8" w14:textId="0E6FAF15" w:rsidR="00AA36A4" w:rsidRPr="00F366D4" w:rsidRDefault="00AA36A4" w:rsidP="00F366D4">
      <w:pPr>
        <w:pStyle w:val="CPRSH5Body"/>
      </w:pPr>
      <w:r>
        <w:t xml:space="preserve">OR UNFLAGGING RESTRICTIONS </w:t>
      </w:r>
    </w:p>
    <w:p w14:paraId="18D01C39" w14:textId="0B1259C5" w:rsidR="00AA36A4" w:rsidRDefault="00AA36A4" w:rsidP="00DE755D">
      <w:pPr>
        <w:pStyle w:val="Heading6"/>
      </w:pPr>
      <w:r>
        <w:t>Precedence:</w:t>
      </w:r>
    </w:p>
    <w:p w14:paraId="75DAF5A4" w14:textId="6D9C6BA7" w:rsidR="00AA36A4" w:rsidRPr="00F366D4" w:rsidRDefault="00F366D4" w:rsidP="00F366D4">
      <w:pPr>
        <w:pStyle w:val="CPRSH5Body"/>
      </w:pPr>
      <w:r>
        <w:t>Package, System, Division</w:t>
      </w:r>
    </w:p>
    <w:p w14:paraId="5CA44595" w14:textId="319002EF" w:rsidR="00F366D4" w:rsidRDefault="00AA36A4" w:rsidP="00DE755D">
      <w:pPr>
        <w:pStyle w:val="Heading6"/>
      </w:pPr>
      <w:r>
        <w:t>V</w:t>
      </w:r>
      <w:r w:rsidR="00F366D4">
        <w:t>alue</w:t>
      </w:r>
      <w:r>
        <w:t xml:space="preserve">: </w:t>
      </w:r>
    </w:p>
    <w:p w14:paraId="10E1C9C2" w14:textId="1728AC89" w:rsidR="00AA36A4" w:rsidRPr="00F366D4" w:rsidRDefault="00AA36A4" w:rsidP="00F366D4">
      <w:pPr>
        <w:pStyle w:val="CPRSH5Body"/>
      </w:pPr>
      <w:r>
        <w:t>yes/no</w:t>
      </w:r>
    </w:p>
    <w:p w14:paraId="17223A7D" w14:textId="77777777" w:rsidR="00AA36A4" w:rsidRDefault="00AA36A4" w:rsidP="00E92A6E">
      <w:pPr>
        <w:pStyle w:val="CPRSH5Body"/>
      </w:pPr>
    </w:p>
    <w:p w14:paraId="270AACDE" w14:textId="77777777" w:rsidR="00253FDF" w:rsidRDefault="00253FDF" w:rsidP="00E92A6E">
      <w:pPr>
        <w:pStyle w:val="CPRSH5Body"/>
      </w:pPr>
    </w:p>
    <w:p w14:paraId="00B971A6" w14:textId="77777777" w:rsidR="004B16F2" w:rsidRDefault="004B16F2" w:rsidP="00E92A6E">
      <w:pPr>
        <w:pStyle w:val="CPRSH5Body"/>
      </w:pPr>
    </w:p>
    <w:p w14:paraId="52FD9D99" w14:textId="77777777" w:rsidR="004B16F2" w:rsidRDefault="004B16F2" w:rsidP="00E92A6E">
      <w:pPr>
        <w:pStyle w:val="CPRSH5Body"/>
      </w:pPr>
    </w:p>
    <w:p w14:paraId="199FAC21" w14:textId="77777777" w:rsidR="004B16F2" w:rsidRPr="00002853" w:rsidRDefault="004B16F2" w:rsidP="00E92A6E">
      <w:pPr>
        <w:pStyle w:val="CPRSH5Body"/>
      </w:pPr>
    </w:p>
    <w:p w14:paraId="73AC114F" w14:textId="77777777" w:rsidR="00356455" w:rsidRPr="00002853" w:rsidRDefault="00356455" w:rsidP="008C28BF">
      <w:pPr>
        <w:pStyle w:val="Heading3"/>
        <w:framePr w:wrap="notBeside"/>
      </w:pPr>
      <w:bookmarkStart w:id="1286" w:name="_Toc493924739"/>
      <w:bookmarkStart w:id="1287" w:name="_Toc495200948"/>
      <w:bookmarkStart w:id="1288" w:name="_Toc162954029"/>
      <w:r w:rsidRPr="00002853">
        <w:lastRenderedPageBreak/>
        <w:t>Ordering – Reports &amp; Printing</w:t>
      </w:r>
      <w:bookmarkEnd w:id="1286"/>
      <w:bookmarkEnd w:id="1287"/>
      <w:bookmarkEnd w:id="1288"/>
    </w:p>
    <w:p w14:paraId="2B2100FB" w14:textId="77777777" w:rsidR="00356455" w:rsidRPr="00002853" w:rsidRDefault="00356455" w:rsidP="008C28BF">
      <w:pPr>
        <w:pStyle w:val="Heading4"/>
        <w:framePr w:wrap="notBeside"/>
      </w:pPr>
      <w:bookmarkStart w:id="1289" w:name="_Toc493924740"/>
      <w:bookmarkStart w:id="1290" w:name="_Toc495200949"/>
      <w:bookmarkStart w:id="1291" w:name="_Toc162954030"/>
      <w:r w:rsidRPr="00002853">
        <w:t>Report Generation</w:t>
      </w:r>
      <w:bookmarkEnd w:id="1289"/>
      <w:bookmarkEnd w:id="1290"/>
      <w:bookmarkEnd w:id="1291"/>
    </w:p>
    <w:p w14:paraId="2C2F6BA3" w14:textId="77777777" w:rsidR="00356455" w:rsidRPr="00002853" w:rsidRDefault="00356455" w:rsidP="00E92A6E">
      <w:pPr>
        <w:pStyle w:val="CPRSH3Body"/>
      </w:pPr>
      <w:bookmarkStart w:id="1292" w:name="_Toc493924741"/>
      <w:bookmarkStart w:id="1293" w:name="_Toc495200950"/>
    </w:p>
    <w:p w14:paraId="32410683" w14:textId="77777777" w:rsidR="00356455" w:rsidRPr="00002853" w:rsidRDefault="00356455" w:rsidP="00DE755D">
      <w:pPr>
        <w:pStyle w:val="Heading5"/>
      </w:pPr>
      <w:r w:rsidRPr="00002853">
        <w:t>Print Chart Copy When</w:t>
      </w:r>
      <w:bookmarkEnd w:id="1292"/>
      <w:bookmarkEnd w:id="1293"/>
    </w:p>
    <w:p w14:paraId="03A38F35" w14:textId="77777777" w:rsidR="00356455" w:rsidRPr="00002853" w:rsidRDefault="00356455">
      <w:pPr>
        <w:pStyle w:val="NormalIndent"/>
      </w:pPr>
      <w:r w:rsidRPr="00002853">
        <w:t>Chart copies may be printed when orders are:</w:t>
      </w:r>
    </w:p>
    <w:p w14:paraId="34B99FE6" w14:textId="77777777" w:rsidR="00356455" w:rsidRPr="00002853" w:rsidRDefault="00356455">
      <w:pPr>
        <w:pStyle w:val="NormalIndent"/>
      </w:pPr>
      <w:r w:rsidRPr="00002853">
        <w:t>a) released to the service</w:t>
      </w:r>
    </w:p>
    <w:p w14:paraId="50380482" w14:textId="77777777" w:rsidR="00356455" w:rsidRPr="00002853" w:rsidRDefault="00356455">
      <w:pPr>
        <w:pStyle w:val="NormalIndent"/>
      </w:pPr>
      <w:r w:rsidRPr="00002853">
        <w:t>b) signed by a clinician (may be after the orders are released)</w:t>
      </w:r>
    </w:p>
    <w:p w14:paraId="1011D3C9" w14:textId="77777777" w:rsidR="00356455" w:rsidRPr="00002853" w:rsidRDefault="00356455">
      <w:pPr>
        <w:pStyle w:val="NormalIndent"/>
      </w:pPr>
      <w:r w:rsidRPr="00002853">
        <w:t>This parameter determines at which point the chart copy of orders will print.  The chart copy may be printed when the order is released to the service or delayed until the order is actually signed.</w:t>
      </w:r>
    </w:p>
    <w:p w14:paraId="16F6705B" w14:textId="77777777" w:rsidR="00356455" w:rsidRPr="00002853" w:rsidRDefault="00356455" w:rsidP="00DE755D">
      <w:pPr>
        <w:pStyle w:val="Heading6"/>
      </w:pPr>
      <w:r w:rsidRPr="00002853">
        <w:t>Parameter:</w:t>
      </w:r>
    </w:p>
    <w:p w14:paraId="07411E97" w14:textId="77777777" w:rsidR="00356455" w:rsidRPr="00002853" w:rsidRDefault="00356455">
      <w:pPr>
        <w:pStyle w:val="CPRSH5Body"/>
      </w:pPr>
      <w:r w:rsidRPr="00002853">
        <w:t>ORPF PRINT CHART COPY WHEN</w:t>
      </w:r>
    </w:p>
    <w:p w14:paraId="683F3DED" w14:textId="77777777" w:rsidR="00356455" w:rsidRPr="00002853" w:rsidRDefault="00356455" w:rsidP="00DE755D">
      <w:pPr>
        <w:pStyle w:val="Heading6"/>
      </w:pPr>
      <w:r w:rsidRPr="00002853">
        <w:t>Precedence:</w:t>
      </w:r>
    </w:p>
    <w:p w14:paraId="5D379A57" w14:textId="77777777" w:rsidR="00356455" w:rsidRPr="00002853" w:rsidRDefault="00356455">
      <w:pPr>
        <w:pStyle w:val="CPRSH5Body"/>
      </w:pPr>
      <w:r w:rsidRPr="00002853">
        <w:t>System</w:t>
      </w:r>
    </w:p>
    <w:p w14:paraId="3928F55D" w14:textId="77777777" w:rsidR="00356455" w:rsidRPr="00002853" w:rsidRDefault="00356455" w:rsidP="00DE755D">
      <w:pPr>
        <w:pStyle w:val="Heading6"/>
      </w:pPr>
      <w:r w:rsidRPr="00002853">
        <w:t>Values:</w:t>
      </w:r>
    </w:p>
    <w:p w14:paraId="7359D0FE" w14:textId="77777777" w:rsidR="00356455" w:rsidRPr="00002853" w:rsidRDefault="00356455">
      <w:pPr>
        <w:pStyle w:val="CPRSH5Body"/>
      </w:pPr>
      <w:r w:rsidRPr="00002853">
        <w:t>R</w:t>
      </w:r>
      <w:r w:rsidRPr="00002853">
        <w:tab/>
        <w:t>Releasing order</w:t>
      </w:r>
    </w:p>
    <w:p w14:paraId="57B382CE" w14:textId="77777777" w:rsidR="00356455" w:rsidRPr="00002853" w:rsidRDefault="00356455">
      <w:pPr>
        <w:pStyle w:val="CPRSH5Body"/>
      </w:pPr>
      <w:r w:rsidRPr="00002853">
        <w:t>S</w:t>
      </w:r>
      <w:r w:rsidRPr="00002853">
        <w:tab/>
        <w:t>Signing orders</w:t>
      </w:r>
    </w:p>
    <w:p w14:paraId="1CADED48" w14:textId="77777777" w:rsidR="00D106AB" w:rsidRPr="00002853" w:rsidRDefault="00D106AB" w:rsidP="00D106AB">
      <w:pPr>
        <w:pStyle w:val="CPRSH5Body"/>
      </w:pPr>
    </w:p>
    <w:p w14:paraId="5774B1D4" w14:textId="77777777" w:rsidR="00356455" w:rsidRPr="00002853" w:rsidRDefault="00356455" w:rsidP="00D106AB">
      <w:pPr>
        <w:pStyle w:val="CPRSH5Body"/>
      </w:pPr>
    </w:p>
    <w:p w14:paraId="32D70794" w14:textId="77777777" w:rsidR="00356455" w:rsidRPr="00002853" w:rsidRDefault="00356455" w:rsidP="00DE755D">
      <w:pPr>
        <w:pStyle w:val="Heading5"/>
      </w:pPr>
      <w:bookmarkStart w:id="1294" w:name="_Toc493924742"/>
      <w:bookmarkStart w:id="1295" w:name="_Toc495200951"/>
      <w:r w:rsidRPr="00002853">
        <w:t>Print Chart Copy Summary</w:t>
      </w:r>
      <w:bookmarkEnd w:id="1294"/>
      <w:bookmarkEnd w:id="1295"/>
    </w:p>
    <w:p w14:paraId="7E4A9260" w14:textId="77777777" w:rsidR="00356455" w:rsidRPr="00002853" w:rsidRDefault="00356455">
      <w:pPr>
        <w:pStyle w:val="NormalIndent"/>
      </w:pPr>
      <w:r w:rsidRPr="00002853">
        <w:t>This parameter specifies to the nightly background job ORTASK 24HR CHART COPIES that a daily Chart Copy summary should be queued to the device specified by the CHART COPY DEVICE field.</w:t>
      </w:r>
    </w:p>
    <w:p w14:paraId="0DDE765F" w14:textId="77777777" w:rsidR="00356455" w:rsidRPr="00002853" w:rsidRDefault="00356455" w:rsidP="00DE755D">
      <w:pPr>
        <w:pStyle w:val="Heading6"/>
      </w:pPr>
      <w:r w:rsidRPr="00002853">
        <w:t>Parameter:</w:t>
      </w:r>
    </w:p>
    <w:p w14:paraId="2A6FD9FA" w14:textId="77777777" w:rsidR="00356455" w:rsidRPr="00002853" w:rsidRDefault="00356455">
      <w:pPr>
        <w:pStyle w:val="CPRSH5Body"/>
      </w:pPr>
      <w:r w:rsidRPr="00002853">
        <w:t>ORPF PRINT CHART COPY SUMMARY</w:t>
      </w:r>
    </w:p>
    <w:p w14:paraId="200A1FE4" w14:textId="77777777" w:rsidR="00356455" w:rsidRPr="00002853" w:rsidRDefault="00356455" w:rsidP="00DE755D">
      <w:pPr>
        <w:pStyle w:val="Heading6"/>
      </w:pPr>
      <w:r w:rsidRPr="00002853">
        <w:t>Precedence:</w:t>
      </w:r>
    </w:p>
    <w:p w14:paraId="3F764006" w14:textId="77777777" w:rsidR="00356455" w:rsidRPr="00002853" w:rsidRDefault="00356455">
      <w:pPr>
        <w:pStyle w:val="CPRSH5Body"/>
      </w:pPr>
      <w:r w:rsidRPr="00002853">
        <w:t>Location</w:t>
      </w:r>
    </w:p>
    <w:p w14:paraId="368309FC" w14:textId="77777777" w:rsidR="00356455" w:rsidRPr="00002853" w:rsidRDefault="00356455" w:rsidP="00DE755D">
      <w:pPr>
        <w:pStyle w:val="Heading6"/>
      </w:pPr>
      <w:r w:rsidRPr="00002853">
        <w:t>Values:</w:t>
      </w:r>
    </w:p>
    <w:p w14:paraId="5C22E049" w14:textId="77777777" w:rsidR="00356455" w:rsidRPr="00002853" w:rsidRDefault="00356455">
      <w:pPr>
        <w:pStyle w:val="CPRSH5Body"/>
      </w:pPr>
      <w:r w:rsidRPr="00002853">
        <w:t>Yes/No</w:t>
      </w:r>
    </w:p>
    <w:p w14:paraId="41034542" w14:textId="77777777" w:rsidR="00D106AB" w:rsidRPr="00002853" w:rsidRDefault="00D106AB" w:rsidP="00D106AB">
      <w:pPr>
        <w:pStyle w:val="CPRSH5Body"/>
      </w:pPr>
    </w:p>
    <w:p w14:paraId="3584CEAB" w14:textId="77777777" w:rsidR="00356455" w:rsidRPr="00002853" w:rsidRDefault="00356455" w:rsidP="00D106AB">
      <w:pPr>
        <w:pStyle w:val="CPRSH5Body"/>
      </w:pPr>
    </w:p>
    <w:p w14:paraId="42F939DB" w14:textId="77777777" w:rsidR="00356455" w:rsidRPr="00002853" w:rsidRDefault="00356455" w:rsidP="00DE755D">
      <w:pPr>
        <w:pStyle w:val="Heading5"/>
      </w:pPr>
      <w:bookmarkStart w:id="1296" w:name="_Toc493924743"/>
      <w:bookmarkStart w:id="1297" w:name="_Toc495200952"/>
      <w:r w:rsidRPr="00002853">
        <w:t>Print Daily Order Summary</w:t>
      </w:r>
      <w:bookmarkEnd w:id="1296"/>
      <w:bookmarkEnd w:id="1297"/>
    </w:p>
    <w:p w14:paraId="6E2D6830" w14:textId="77777777" w:rsidR="00356455" w:rsidRPr="00002853" w:rsidRDefault="00356455">
      <w:pPr>
        <w:pStyle w:val="NormalIndent"/>
      </w:pPr>
      <w:r w:rsidRPr="00002853">
        <w:t>This parameter specifies to the nightly background job ORTASK 24HR SUMMARY that a daily order summary should be queued to the device specified in the</w:t>
      </w:r>
    </w:p>
    <w:p w14:paraId="5F02ED46" w14:textId="77777777" w:rsidR="00356455" w:rsidRPr="00002853" w:rsidRDefault="00356455" w:rsidP="00DE755D">
      <w:pPr>
        <w:pStyle w:val="Heading6"/>
      </w:pPr>
      <w:r w:rsidRPr="00002853">
        <w:t>Parameter:</w:t>
      </w:r>
    </w:p>
    <w:p w14:paraId="0E558FBE" w14:textId="77777777" w:rsidR="00356455" w:rsidRPr="00002853" w:rsidRDefault="00356455">
      <w:pPr>
        <w:pStyle w:val="CPRSH5Body"/>
      </w:pPr>
      <w:r w:rsidRPr="00002853">
        <w:t>ORPF PRINT DAILY ORDER SUMMARY</w:t>
      </w:r>
    </w:p>
    <w:p w14:paraId="0378226D" w14:textId="77777777" w:rsidR="00356455" w:rsidRPr="00002853" w:rsidRDefault="00356455" w:rsidP="00DE755D">
      <w:pPr>
        <w:pStyle w:val="Heading6"/>
      </w:pPr>
      <w:r w:rsidRPr="00002853">
        <w:t>Precedence:</w:t>
      </w:r>
    </w:p>
    <w:p w14:paraId="32CD5E21" w14:textId="77777777" w:rsidR="00356455" w:rsidRPr="00002853" w:rsidRDefault="00356455">
      <w:pPr>
        <w:pStyle w:val="CPRSH5Body"/>
      </w:pPr>
      <w:r w:rsidRPr="00002853">
        <w:t>Location</w:t>
      </w:r>
    </w:p>
    <w:p w14:paraId="0BA0EA1D" w14:textId="77777777" w:rsidR="00356455" w:rsidRPr="00002853" w:rsidRDefault="00356455" w:rsidP="00DE755D">
      <w:pPr>
        <w:pStyle w:val="Heading6"/>
      </w:pPr>
      <w:r w:rsidRPr="00002853">
        <w:t>Values:</w:t>
      </w:r>
    </w:p>
    <w:p w14:paraId="37421102" w14:textId="77777777" w:rsidR="00356455" w:rsidRPr="00002853" w:rsidRDefault="00356455">
      <w:pPr>
        <w:pStyle w:val="CPRSH5Body"/>
      </w:pPr>
      <w:r w:rsidRPr="00002853">
        <w:t>Yes/No</w:t>
      </w:r>
    </w:p>
    <w:p w14:paraId="39CF61D8" w14:textId="77777777" w:rsidR="00356455" w:rsidRPr="00002853" w:rsidRDefault="00356455" w:rsidP="00DE755D">
      <w:pPr>
        <w:pStyle w:val="Heading5"/>
      </w:pPr>
      <w:r w:rsidRPr="00002853">
        <w:lastRenderedPageBreak/>
        <w:t>Report List</w:t>
      </w:r>
    </w:p>
    <w:p w14:paraId="63E97AC7" w14:textId="77777777" w:rsidR="00356455" w:rsidRPr="00002853" w:rsidRDefault="00356455">
      <w:pPr>
        <w:pStyle w:val="NormalIndent"/>
      </w:pPr>
      <w:r w:rsidRPr="00002853">
        <w:t>This parameter allows custom lists of reports with sequencing. Templates: ORQP REPORT RANGE (USER); ORQP REPORT RANGE (SYSTEM).</w:t>
      </w:r>
    </w:p>
    <w:p w14:paraId="0F17FFEF" w14:textId="77777777" w:rsidR="00356455" w:rsidRPr="00002853" w:rsidRDefault="00356455" w:rsidP="00DE755D">
      <w:pPr>
        <w:pStyle w:val="Heading6"/>
      </w:pPr>
      <w:r w:rsidRPr="00002853">
        <w:t>Parameter:</w:t>
      </w:r>
    </w:p>
    <w:p w14:paraId="26C22CEC" w14:textId="77777777" w:rsidR="00356455" w:rsidRPr="00002853" w:rsidRDefault="00356455">
      <w:pPr>
        <w:pStyle w:val="CPRSH5Body"/>
      </w:pPr>
      <w:r w:rsidRPr="00002853">
        <w:t>ORWRP REPORT LIST</w:t>
      </w:r>
    </w:p>
    <w:p w14:paraId="02421CF3" w14:textId="77777777" w:rsidR="00356455" w:rsidRPr="00002853" w:rsidRDefault="00356455" w:rsidP="00DE755D">
      <w:pPr>
        <w:pStyle w:val="Heading6"/>
      </w:pPr>
      <w:r w:rsidRPr="00002853">
        <w:t>Precedence:</w:t>
      </w:r>
    </w:p>
    <w:p w14:paraId="3D5D4722" w14:textId="77777777" w:rsidR="00356455" w:rsidRPr="00002853" w:rsidRDefault="00356455">
      <w:pPr>
        <w:pStyle w:val="CPRSH5Body"/>
      </w:pPr>
      <w:r w:rsidRPr="00002853">
        <w:t xml:space="preserve">User, Division, System, Package </w:t>
      </w:r>
    </w:p>
    <w:p w14:paraId="3E7EA750" w14:textId="77777777" w:rsidR="00356455" w:rsidRPr="00002853" w:rsidRDefault="00356455" w:rsidP="00DE755D">
      <w:pPr>
        <w:pStyle w:val="Heading6"/>
      </w:pPr>
      <w:r w:rsidRPr="00002853">
        <w:t>Values:</w:t>
      </w:r>
    </w:p>
    <w:p w14:paraId="1BE58F3E" w14:textId="77777777" w:rsidR="00356455" w:rsidRPr="00002853" w:rsidRDefault="00356455" w:rsidP="00D106AB">
      <w:pPr>
        <w:pStyle w:val="CPRSH5Body"/>
      </w:pPr>
    </w:p>
    <w:p w14:paraId="50B4F592" w14:textId="77777777" w:rsidR="00D106AB" w:rsidRPr="00002853" w:rsidRDefault="00D106AB" w:rsidP="00D106AB">
      <w:pPr>
        <w:pStyle w:val="CPRSH5Body"/>
      </w:pPr>
    </w:p>
    <w:p w14:paraId="493DB6C8" w14:textId="77777777" w:rsidR="00356455" w:rsidRPr="00002853" w:rsidRDefault="00356455" w:rsidP="00DE755D">
      <w:pPr>
        <w:pStyle w:val="Heading5"/>
      </w:pPr>
      <w:r w:rsidRPr="00002853">
        <w:t>Lab Report List</w:t>
      </w:r>
    </w:p>
    <w:p w14:paraId="5F9A0134" w14:textId="77777777" w:rsidR="00356455" w:rsidRPr="00002853" w:rsidRDefault="00356455">
      <w:pPr>
        <w:pStyle w:val="NormalIndent"/>
      </w:pPr>
      <w:r w:rsidRPr="00002853">
        <w:t>This parameter allows custom lists of lab reports with sequencing. Templates: ORQP REPORT RANGE (USER); ORQP REPORT RANGE (SYSTEM).</w:t>
      </w:r>
    </w:p>
    <w:p w14:paraId="322D0CF8" w14:textId="77777777" w:rsidR="00356455" w:rsidRPr="00002853" w:rsidRDefault="00356455" w:rsidP="00DE755D">
      <w:pPr>
        <w:pStyle w:val="Heading6"/>
      </w:pPr>
      <w:r w:rsidRPr="00002853">
        <w:t>Parameter:</w:t>
      </w:r>
    </w:p>
    <w:p w14:paraId="05576136" w14:textId="77777777" w:rsidR="00356455" w:rsidRPr="00002853" w:rsidRDefault="00356455">
      <w:pPr>
        <w:pStyle w:val="CPRSH5Body"/>
      </w:pPr>
      <w:r w:rsidRPr="00002853">
        <w:t>ORWRP REPORT LAB LIST</w:t>
      </w:r>
    </w:p>
    <w:p w14:paraId="0439034D" w14:textId="77777777" w:rsidR="00356455" w:rsidRPr="00002853" w:rsidRDefault="00356455" w:rsidP="00DE755D">
      <w:pPr>
        <w:pStyle w:val="Heading6"/>
      </w:pPr>
      <w:r w:rsidRPr="00002853">
        <w:t>Precedence:</w:t>
      </w:r>
    </w:p>
    <w:p w14:paraId="1A405AAC" w14:textId="77777777" w:rsidR="00356455" w:rsidRPr="00002853" w:rsidRDefault="00356455">
      <w:pPr>
        <w:pStyle w:val="CPRSH5Body"/>
      </w:pPr>
      <w:r w:rsidRPr="00002853">
        <w:t xml:space="preserve">User, Division, System, Package </w:t>
      </w:r>
    </w:p>
    <w:p w14:paraId="31E326B7" w14:textId="77777777" w:rsidR="00356455" w:rsidRPr="00002853" w:rsidRDefault="00356455" w:rsidP="00DE755D">
      <w:pPr>
        <w:pStyle w:val="Heading6"/>
      </w:pPr>
      <w:r w:rsidRPr="00002853">
        <w:t>Values:</w:t>
      </w:r>
    </w:p>
    <w:p w14:paraId="72511717" w14:textId="77777777" w:rsidR="00D106AB" w:rsidRPr="00002853" w:rsidRDefault="00D106AB" w:rsidP="00D106AB">
      <w:pPr>
        <w:pStyle w:val="CPRSH5Body"/>
      </w:pPr>
    </w:p>
    <w:p w14:paraId="2BEFBAAD" w14:textId="77777777" w:rsidR="00D106AB" w:rsidRPr="00002853" w:rsidRDefault="00D106AB" w:rsidP="00D106AB">
      <w:pPr>
        <w:pStyle w:val="CPRSH5Body"/>
      </w:pPr>
    </w:p>
    <w:p w14:paraId="26D9594A" w14:textId="77777777" w:rsidR="00356455" w:rsidRPr="00002853" w:rsidRDefault="00356455" w:rsidP="008C28BF">
      <w:pPr>
        <w:pStyle w:val="Heading4"/>
        <w:framePr w:wrap="notBeside"/>
      </w:pPr>
      <w:bookmarkStart w:id="1298" w:name="_Toc493924744"/>
      <w:bookmarkStart w:id="1299" w:name="_Toc495200953"/>
      <w:bookmarkStart w:id="1300" w:name="_Toc162954031"/>
      <w:r w:rsidRPr="00002853">
        <w:t>Report Formatting</w:t>
      </w:r>
      <w:bookmarkEnd w:id="1298"/>
      <w:bookmarkEnd w:id="1299"/>
      <w:bookmarkEnd w:id="1300"/>
    </w:p>
    <w:p w14:paraId="7B432892" w14:textId="77777777" w:rsidR="00356455" w:rsidRPr="00002853" w:rsidRDefault="00356455" w:rsidP="00E92A6E">
      <w:pPr>
        <w:pStyle w:val="CPRSH3Body"/>
      </w:pPr>
      <w:bookmarkStart w:id="1301" w:name="_Toc493924745"/>
      <w:bookmarkStart w:id="1302" w:name="_Toc495200954"/>
    </w:p>
    <w:p w14:paraId="5A786E2F" w14:textId="77777777" w:rsidR="00356455" w:rsidRPr="00002853" w:rsidRDefault="00356455" w:rsidP="00DE755D">
      <w:pPr>
        <w:pStyle w:val="Heading5"/>
      </w:pPr>
      <w:r w:rsidRPr="00002853">
        <w:t>Chart Copy Format</w:t>
      </w:r>
      <w:bookmarkEnd w:id="1301"/>
      <w:bookmarkEnd w:id="1302"/>
    </w:p>
    <w:p w14:paraId="5927F8BC" w14:textId="77777777" w:rsidR="00356455" w:rsidRPr="00002853" w:rsidRDefault="00356455">
      <w:pPr>
        <w:pStyle w:val="NormalIndent"/>
      </w:pPr>
      <w:r w:rsidRPr="00002853">
        <w:t>This is the format used when printing chart copies of the orders for the hospital.</w:t>
      </w:r>
    </w:p>
    <w:p w14:paraId="6D7E2135" w14:textId="77777777" w:rsidR="00356455" w:rsidRPr="00002853" w:rsidRDefault="00356455" w:rsidP="00DE755D">
      <w:pPr>
        <w:pStyle w:val="Heading6"/>
      </w:pPr>
      <w:r w:rsidRPr="00002853">
        <w:t>Parameter:</w:t>
      </w:r>
    </w:p>
    <w:p w14:paraId="1ACCD116" w14:textId="77777777" w:rsidR="00356455" w:rsidRPr="00002853" w:rsidRDefault="00356455">
      <w:pPr>
        <w:pStyle w:val="CPRSH5Body"/>
      </w:pPr>
      <w:r w:rsidRPr="00002853">
        <w:t>ORPF CHART COPY FORMAT</w:t>
      </w:r>
    </w:p>
    <w:p w14:paraId="3E7E02F2" w14:textId="77777777" w:rsidR="00356455" w:rsidRPr="00002853" w:rsidRDefault="00356455" w:rsidP="00DE755D">
      <w:pPr>
        <w:pStyle w:val="Heading6"/>
      </w:pPr>
      <w:r w:rsidRPr="00002853">
        <w:t>Precedence:</w:t>
      </w:r>
    </w:p>
    <w:p w14:paraId="0343E279" w14:textId="77777777" w:rsidR="00356455" w:rsidRPr="00002853" w:rsidRDefault="00356455">
      <w:pPr>
        <w:pStyle w:val="CPRSH5Body"/>
      </w:pPr>
      <w:r w:rsidRPr="00002853">
        <w:t>System</w:t>
      </w:r>
    </w:p>
    <w:p w14:paraId="5E53E64A" w14:textId="77777777" w:rsidR="00356455" w:rsidRPr="00002853" w:rsidRDefault="00356455" w:rsidP="00DE755D">
      <w:pPr>
        <w:pStyle w:val="Heading6"/>
      </w:pPr>
      <w:r w:rsidRPr="00002853">
        <w:t>Values:</w:t>
      </w:r>
    </w:p>
    <w:p w14:paraId="53B696C6" w14:textId="77777777" w:rsidR="00356455" w:rsidRPr="00002853" w:rsidRDefault="00356455">
      <w:pPr>
        <w:pStyle w:val="CPRSH5Body"/>
      </w:pPr>
      <w:r w:rsidRPr="00002853">
        <w:t>Format entry (file 100.23)</w:t>
      </w:r>
    </w:p>
    <w:p w14:paraId="1EC31E5F" w14:textId="77777777" w:rsidR="00D106AB" w:rsidRPr="00002853" w:rsidRDefault="00D106AB" w:rsidP="00D106AB">
      <w:pPr>
        <w:pStyle w:val="CPRSH5Body"/>
      </w:pPr>
    </w:p>
    <w:p w14:paraId="3E70E054" w14:textId="77777777" w:rsidR="00356455" w:rsidRPr="00002853" w:rsidRDefault="00356455" w:rsidP="00D106AB">
      <w:pPr>
        <w:pStyle w:val="CPRSH5Body"/>
      </w:pPr>
    </w:p>
    <w:p w14:paraId="0B5ACABD" w14:textId="77777777" w:rsidR="00E92A6E" w:rsidRPr="00002853" w:rsidRDefault="00E92A6E" w:rsidP="00D106AB">
      <w:pPr>
        <w:pStyle w:val="CPRSH5Body"/>
      </w:pPr>
    </w:p>
    <w:p w14:paraId="35206E6E" w14:textId="77777777" w:rsidR="00356455" w:rsidRPr="00002853" w:rsidRDefault="00356455" w:rsidP="00DE755D">
      <w:pPr>
        <w:pStyle w:val="Heading5"/>
      </w:pPr>
      <w:bookmarkStart w:id="1303" w:name="_Toc493924746"/>
      <w:bookmarkStart w:id="1304" w:name="_Toc495200955"/>
      <w:r w:rsidRPr="00002853">
        <w:t>Chart Copy Footer</w:t>
      </w:r>
      <w:bookmarkEnd w:id="1303"/>
      <w:bookmarkEnd w:id="1304"/>
    </w:p>
    <w:p w14:paraId="38394D86" w14:textId="77777777" w:rsidR="00356455" w:rsidRPr="00002853" w:rsidRDefault="00356455">
      <w:pPr>
        <w:pStyle w:val="NormalIndent"/>
      </w:pPr>
      <w:r w:rsidRPr="00002853">
        <w:t>This is the format used to print the footer of the chart copies of orders for the hospital.</w:t>
      </w:r>
    </w:p>
    <w:p w14:paraId="095FE62C" w14:textId="77777777" w:rsidR="00356455" w:rsidRPr="00002853" w:rsidRDefault="00356455" w:rsidP="00DE755D">
      <w:pPr>
        <w:pStyle w:val="Heading6"/>
      </w:pPr>
      <w:r w:rsidRPr="00002853">
        <w:t>Parameter:</w:t>
      </w:r>
    </w:p>
    <w:p w14:paraId="3F0DED51" w14:textId="77777777" w:rsidR="00356455" w:rsidRPr="00002853" w:rsidRDefault="00356455">
      <w:pPr>
        <w:pStyle w:val="CPRSH5Body"/>
      </w:pPr>
      <w:r w:rsidRPr="00002853">
        <w:t>ORPF CHART COPY FOOTER</w:t>
      </w:r>
    </w:p>
    <w:p w14:paraId="14561345" w14:textId="77777777" w:rsidR="00356455" w:rsidRPr="00002853" w:rsidRDefault="00E92A6E" w:rsidP="00DE755D">
      <w:pPr>
        <w:pStyle w:val="Heading6"/>
      </w:pPr>
      <w:r w:rsidRPr="00002853">
        <w:t>P</w:t>
      </w:r>
      <w:r w:rsidR="00356455" w:rsidRPr="00002853">
        <w:t>recedence:</w:t>
      </w:r>
    </w:p>
    <w:p w14:paraId="452E058C" w14:textId="77777777" w:rsidR="00356455" w:rsidRPr="00002853" w:rsidRDefault="00356455">
      <w:pPr>
        <w:pStyle w:val="CPRSH5Body"/>
      </w:pPr>
      <w:r w:rsidRPr="00002853">
        <w:t>System</w:t>
      </w:r>
    </w:p>
    <w:p w14:paraId="1197B0A4" w14:textId="77777777" w:rsidR="00356455" w:rsidRPr="00002853" w:rsidRDefault="00356455" w:rsidP="00DE755D">
      <w:pPr>
        <w:pStyle w:val="Heading6"/>
      </w:pPr>
      <w:r w:rsidRPr="00002853">
        <w:lastRenderedPageBreak/>
        <w:t>Values:</w:t>
      </w:r>
    </w:p>
    <w:p w14:paraId="036042D2" w14:textId="77777777" w:rsidR="00356455" w:rsidRPr="00002853" w:rsidRDefault="00356455">
      <w:pPr>
        <w:pStyle w:val="CPRSH5Body"/>
      </w:pPr>
      <w:r w:rsidRPr="00002853">
        <w:t>Format entry (file 100.23)</w:t>
      </w:r>
    </w:p>
    <w:p w14:paraId="1EF03175" w14:textId="77777777" w:rsidR="00356455" w:rsidRPr="00002853" w:rsidRDefault="00356455" w:rsidP="00E92A6E">
      <w:pPr>
        <w:pStyle w:val="CPRSH5Body"/>
      </w:pPr>
    </w:p>
    <w:p w14:paraId="7FA60DB2" w14:textId="77777777" w:rsidR="00E92A6E" w:rsidRPr="00002853" w:rsidRDefault="00E92A6E" w:rsidP="00E92A6E">
      <w:pPr>
        <w:pStyle w:val="CPRSH5Body"/>
      </w:pPr>
    </w:p>
    <w:p w14:paraId="20686EB6" w14:textId="77777777" w:rsidR="00356455" w:rsidRPr="00002853" w:rsidRDefault="00356455" w:rsidP="00DE755D">
      <w:pPr>
        <w:pStyle w:val="Heading5"/>
      </w:pPr>
      <w:bookmarkStart w:id="1305" w:name="_Toc493924747"/>
      <w:bookmarkStart w:id="1306" w:name="_Toc495200956"/>
      <w:r w:rsidRPr="00002853">
        <w:t>Chart Copy Header</w:t>
      </w:r>
      <w:bookmarkEnd w:id="1305"/>
      <w:bookmarkEnd w:id="1306"/>
    </w:p>
    <w:p w14:paraId="616BF822" w14:textId="77777777" w:rsidR="00356455" w:rsidRPr="00002853" w:rsidRDefault="00356455">
      <w:pPr>
        <w:pStyle w:val="NormalIndent"/>
      </w:pPr>
      <w:r w:rsidRPr="00002853">
        <w:t>This is the format used to print the header of the chart copies of orders for the hospital.</w:t>
      </w:r>
    </w:p>
    <w:p w14:paraId="061B1D27" w14:textId="77777777" w:rsidR="00356455" w:rsidRPr="00002853" w:rsidRDefault="00356455" w:rsidP="00DE755D">
      <w:pPr>
        <w:pStyle w:val="Heading6"/>
      </w:pPr>
      <w:r w:rsidRPr="00002853">
        <w:t>Parameter:</w:t>
      </w:r>
    </w:p>
    <w:p w14:paraId="593A0AC1" w14:textId="77777777" w:rsidR="00356455" w:rsidRPr="00002853" w:rsidRDefault="00356455">
      <w:pPr>
        <w:pStyle w:val="CPRSH5Body"/>
      </w:pPr>
      <w:r w:rsidRPr="00002853">
        <w:t>ORPF CHART COPY HEADER</w:t>
      </w:r>
    </w:p>
    <w:p w14:paraId="22BB60B0" w14:textId="77777777" w:rsidR="00356455" w:rsidRPr="00002853" w:rsidRDefault="00356455" w:rsidP="00DE755D">
      <w:pPr>
        <w:pStyle w:val="Heading6"/>
      </w:pPr>
      <w:r w:rsidRPr="00002853">
        <w:t>Precedence:</w:t>
      </w:r>
    </w:p>
    <w:p w14:paraId="0978F9DC" w14:textId="77777777" w:rsidR="00356455" w:rsidRPr="00002853" w:rsidRDefault="00356455">
      <w:pPr>
        <w:pStyle w:val="CPRSH5Body"/>
      </w:pPr>
      <w:r w:rsidRPr="00002853">
        <w:t>System</w:t>
      </w:r>
    </w:p>
    <w:p w14:paraId="01163010" w14:textId="77777777" w:rsidR="00356455" w:rsidRPr="00002853" w:rsidRDefault="00356455" w:rsidP="00DE755D">
      <w:pPr>
        <w:pStyle w:val="Heading6"/>
      </w:pPr>
      <w:r w:rsidRPr="00002853">
        <w:t>Values:</w:t>
      </w:r>
    </w:p>
    <w:p w14:paraId="4B3E7FB2" w14:textId="77777777" w:rsidR="00356455" w:rsidRPr="00002853" w:rsidRDefault="00356455">
      <w:pPr>
        <w:pStyle w:val="CPRSH5Body"/>
      </w:pPr>
      <w:r w:rsidRPr="00002853">
        <w:t>Format entry (file 100.23)</w:t>
      </w:r>
    </w:p>
    <w:p w14:paraId="37B5BE1C" w14:textId="77777777" w:rsidR="00D106AB" w:rsidRPr="00002853" w:rsidRDefault="00D106AB" w:rsidP="00D106AB">
      <w:pPr>
        <w:pStyle w:val="CPRSH5Body"/>
      </w:pPr>
    </w:p>
    <w:p w14:paraId="524B136F" w14:textId="77777777" w:rsidR="00356455" w:rsidRPr="00002853" w:rsidRDefault="00356455" w:rsidP="00D106AB">
      <w:pPr>
        <w:pStyle w:val="CPRSH5Body"/>
      </w:pPr>
    </w:p>
    <w:p w14:paraId="25356C4E" w14:textId="77777777" w:rsidR="00356455" w:rsidRPr="00002853" w:rsidRDefault="00356455" w:rsidP="00DE755D">
      <w:pPr>
        <w:pStyle w:val="Heading5"/>
      </w:pPr>
      <w:bookmarkStart w:id="1307" w:name="_Toc493924748"/>
      <w:bookmarkStart w:id="1308" w:name="_Toc495200957"/>
      <w:r w:rsidRPr="00002853">
        <w:t>Chart Copy Summary Sort Forward</w:t>
      </w:r>
      <w:bookmarkEnd w:id="1307"/>
      <w:bookmarkEnd w:id="1308"/>
    </w:p>
    <w:p w14:paraId="0D88C428" w14:textId="77777777" w:rsidR="00356455" w:rsidRPr="00002853" w:rsidRDefault="00356455">
      <w:pPr>
        <w:pStyle w:val="NormalIndent"/>
      </w:pPr>
      <w:r w:rsidRPr="00002853">
        <w:t>This parameter allows the Chart Copy summaries to print in forward chronological order.</w:t>
      </w:r>
    </w:p>
    <w:p w14:paraId="52D9E183" w14:textId="77777777" w:rsidR="00356455" w:rsidRPr="00002853" w:rsidRDefault="00356455" w:rsidP="00DE755D">
      <w:pPr>
        <w:pStyle w:val="Heading6"/>
      </w:pPr>
      <w:r w:rsidRPr="00002853">
        <w:t>Parameter:</w:t>
      </w:r>
    </w:p>
    <w:p w14:paraId="0BAD3429" w14:textId="77777777" w:rsidR="00356455" w:rsidRPr="00002853" w:rsidRDefault="00356455">
      <w:pPr>
        <w:pStyle w:val="CPRSH5Body"/>
      </w:pPr>
      <w:r w:rsidRPr="00002853">
        <w:t>ORPF CHART SUMMARY SORT</w:t>
      </w:r>
    </w:p>
    <w:p w14:paraId="0EB6CD02" w14:textId="77777777" w:rsidR="00356455" w:rsidRPr="00002853" w:rsidRDefault="00356455" w:rsidP="00DE755D">
      <w:pPr>
        <w:pStyle w:val="Heading6"/>
      </w:pPr>
      <w:r w:rsidRPr="00002853">
        <w:t>Precedence:</w:t>
      </w:r>
    </w:p>
    <w:p w14:paraId="15E37D7A" w14:textId="77777777" w:rsidR="00356455" w:rsidRPr="00002853" w:rsidRDefault="00356455">
      <w:pPr>
        <w:pStyle w:val="CPRSH5Body"/>
      </w:pPr>
      <w:r w:rsidRPr="00002853">
        <w:t>System</w:t>
      </w:r>
    </w:p>
    <w:p w14:paraId="53516A31" w14:textId="77777777" w:rsidR="00356455" w:rsidRPr="00002853" w:rsidRDefault="00356455" w:rsidP="00DE755D">
      <w:pPr>
        <w:pStyle w:val="Heading6"/>
      </w:pPr>
      <w:r w:rsidRPr="00002853">
        <w:t>Values:</w:t>
      </w:r>
    </w:p>
    <w:p w14:paraId="7563AE78" w14:textId="77777777" w:rsidR="00356455" w:rsidRPr="00002853" w:rsidRDefault="00356455">
      <w:pPr>
        <w:pStyle w:val="CPRSH5Body"/>
      </w:pPr>
      <w:r w:rsidRPr="00002853">
        <w:t>Yes/No</w:t>
      </w:r>
    </w:p>
    <w:p w14:paraId="0C29152D" w14:textId="77777777" w:rsidR="00D106AB" w:rsidRPr="00002853" w:rsidRDefault="00D106AB" w:rsidP="00D106AB">
      <w:pPr>
        <w:pStyle w:val="CPRSH5Body"/>
      </w:pPr>
    </w:p>
    <w:p w14:paraId="1F1E2243" w14:textId="77777777" w:rsidR="00356455" w:rsidRPr="00002853" w:rsidRDefault="00356455" w:rsidP="00D106AB">
      <w:pPr>
        <w:pStyle w:val="CPRSH5Body"/>
      </w:pPr>
      <w:bookmarkStart w:id="1309" w:name="_Toc493924749"/>
      <w:bookmarkStart w:id="1310" w:name="_Toc495200958"/>
    </w:p>
    <w:p w14:paraId="62151FAE" w14:textId="77777777" w:rsidR="00356455" w:rsidRPr="00002853" w:rsidRDefault="00356455" w:rsidP="00DE755D">
      <w:pPr>
        <w:pStyle w:val="Heading5"/>
      </w:pPr>
      <w:r w:rsidRPr="00002853">
        <w:t>Expand Continuous Orders</w:t>
      </w:r>
      <w:bookmarkEnd w:id="1309"/>
      <w:bookmarkEnd w:id="1310"/>
    </w:p>
    <w:p w14:paraId="5F6D5104" w14:textId="77777777" w:rsidR="00356455" w:rsidRPr="00002853" w:rsidRDefault="00356455">
      <w:pPr>
        <w:pStyle w:val="NormalIndent"/>
      </w:pPr>
      <w:r w:rsidRPr="00002853">
        <w:t>This is a site parameter to enable continuous orders (i.e., orders with a continuous schedule, e.g., QD or Q4H) to be expanded or not on the chart copy.  If set to YES, an order for GLUCOSE BLOOD SERUM with the schedule QD would appear on the chart as:</w:t>
      </w:r>
    </w:p>
    <w:p w14:paraId="7FC9FB7D" w14:textId="77777777" w:rsidR="00356455" w:rsidRPr="00002853" w:rsidRDefault="00356455">
      <w:pPr>
        <w:pStyle w:val="CPRScapture"/>
        <w:rPr>
          <w:lang w:val="de-DE"/>
        </w:rPr>
      </w:pPr>
      <w:r w:rsidRPr="00002853">
        <w:t xml:space="preserve">  </w:t>
      </w:r>
      <w:r w:rsidRPr="00002853">
        <w:rPr>
          <w:lang w:val="de-DE"/>
        </w:rPr>
        <w:t xml:space="preserve">05/17 11:04  GLUCOSE BLOOD SERUM                   </w:t>
      </w:r>
      <w:r w:rsidR="006E77CF" w:rsidRPr="00002853">
        <w:rPr>
          <w:lang w:val="de-DE"/>
        </w:rPr>
        <w:t>Ten Cprsprovider</w:t>
      </w:r>
    </w:p>
    <w:p w14:paraId="02C1DFFA" w14:textId="77777777" w:rsidR="00356455" w:rsidRPr="00002853" w:rsidRDefault="00356455">
      <w:pPr>
        <w:pStyle w:val="CPRScapture"/>
        <w:rPr>
          <w:lang w:val="de-DE"/>
        </w:rPr>
      </w:pPr>
      <w:r w:rsidRPr="00002853">
        <w:rPr>
          <w:lang w:val="de-DE"/>
        </w:rPr>
        <w:t xml:space="preserve">                LB #805    WC   ROUTINE</w:t>
      </w:r>
    </w:p>
    <w:p w14:paraId="62BA2D25" w14:textId="77777777" w:rsidR="00356455" w:rsidRPr="00002853" w:rsidRDefault="00356455">
      <w:pPr>
        <w:pStyle w:val="CPRScapture"/>
        <w:rPr>
          <w:lang w:val="de-DE"/>
        </w:rPr>
      </w:pPr>
      <w:r w:rsidRPr="00002853">
        <w:rPr>
          <w:lang w:val="de-DE"/>
        </w:rPr>
        <w:t xml:space="preserve">   </w:t>
      </w:r>
    </w:p>
    <w:p w14:paraId="1B62CE8B" w14:textId="77777777" w:rsidR="00356455" w:rsidRPr="00002853" w:rsidRDefault="00356455">
      <w:pPr>
        <w:pStyle w:val="CPRScapture"/>
        <w:rPr>
          <w:lang w:val="de-DE"/>
        </w:rPr>
      </w:pPr>
      <w:r w:rsidRPr="00002853">
        <w:rPr>
          <w:lang w:val="de-DE"/>
        </w:rPr>
        <w:t xml:space="preserve">  05/18 11:04  GLUCOSE BLOOD SERUM                   </w:t>
      </w:r>
      <w:r w:rsidR="006E77CF" w:rsidRPr="00002853">
        <w:rPr>
          <w:lang w:val="de-DE"/>
        </w:rPr>
        <w:t>Ten Cprsprovider</w:t>
      </w:r>
    </w:p>
    <w:p w14:paraId="389A7CC5" w14:textId="77777777" w:rsidR="00356455" w:rsidRPr="00002853" w:rsidRDefault="00356455">
      <w:pPr>
        <w:pStyle w:val="CPRScapture"/>
        <w:rPr>
          <w:lang w:val="de-DE"/>
        </w:rPr>
      </w:pPr>
      <w:r w:rsidRPr="00002853">
        <w:rPr>
          <w:lang w:val="de-DE"/>
        </w:rPr>
        <w:t xml:space="preserve">                LB #806    WC   ROUTINE</w:t>
      </w:r>
    </w:p>
    <w:p w14:paraId="19B155FB" w14:textId="77777777" w:rsidR="00356455" w:rsidRPr="00002853" w:rsidRDefault="00356455">
      <w:pPr>
        <w:pStyle w:val="CPRScapture"/>
        <w:rPr>
          <w:lang w:val="de-DE"/>
        </w:rPr>
      </w:pPr>
      <w:r w:rsidRPr="00002853">
        <w:rPr>
          <w:lang w:val="de-DE"/>
        </w:rPr>
        <w:t xml:space="preserve">   </w:t>
      </w:r>
    </w:p>
    <w:p w14:paraId="433C2B71" w14:textId="77777777" w:rsidR="00356455" w:rsidRPr="00002853" w:rsidRDefault="00356455">
      <w:pPr>
        <w:pStyle w:val="CPRScapture"/>
        <w:rPr>
          <w:lang w:val="de-DE"/>
        </w:rPr>
      </w:pPr>
      <w:r w:rsidRPr="00002853">
        <w:rPr>
          <w:lang w:val="de-DE"/>
        </w:rPr>
        <w:t xml:space="preserve">  05/19 11:04  GLUCOSE BLOOD SERUM                   </w:t>
      </w:r>
      <w:r w:rsidR="006E77CF" w:rsidRPr="00002853">
        <w:rPr>
          <w:lang w:val="de-DE"/>
        </w:rPr>
        <w:t>Ten Cprsprovider</w:t>
      </w:r>
    </w:p>
    <w:p w14:paraId="765B5CCC" w14:textId="77777777" w:rsidR="00356455" w:rsidRPr="00002853" w:rsidRDefault="00356455">
      <w:pPr>
        <w:pStyle w:val="CPRScapture"/>
      </w:pPr>
      <w:r w:rsidRPr="00002853">
        <w:rPr>
          <w:lang w:val="de-DE"/>
        </w:rPr>
        <w:t xml:space="preserve">                </w:t>
      </w:r>
      <w:r w:rsidRPr="00002853">
        <w:t>LB #807    WC   ROUTINE</w:t>
      </w:r>
    </w:p>
    <w:p w14:paraId="2A03FAA4" w14:textId="77777777" w:rsidR="00356455" w:rsidRPr="00002853" w:rsidRDefault="00356455">
      <w:pPr>
        <w:pStyle w:val="CPRScapture"/>
      </w:pPr>
      <w:r w:rsidRPr="00002853">
        <w:t xml:space="preserve">   </w:t>
      </w:r>
    </w:p>
    <w:p w14:paraId="75B33B38" w14:textId="77777777" w:rsidR="00356455" w:rsidRPr="00002853" w:rsidRDefault="00356455">
      <w:pPr>
        <w:pStyle w:val="CPRScapture"/>
      </w:pPr>
      <w:r w:rsidRPr="00002853">
        <w:t>If this parameter is set to NO, the same order would appear as:</w:t>
      </w:r>
    </w:p>
    <w:p w14:paraId="77F3C4C8" w14:textId="77777777" w:rsidR="00356455" w:rsidRPr="00002853" w:rsidRDefault="00356455">
      <w:pPr>
        <w:pStyle w:val="CPRScapture"/>
        <w:rPr>
          <w:lang w:val="de-DE"/>
        </w:rPr>
      </w:pPr>
      <w:r w:rsidRPr="00002853">
        <w:t xml:space="preserve">  </w:t>
      </w:r>
      <w:r w:rsidRPr="00002853">
        <w:rPr>
          <w:lang w:val="de-DE"/>
        </w:rPr>
        <w:t xml:space="preserve">05/17 11:04  GLUCOSE BLOOD SERUM   QD              </w:t>
      </w:r>
      <w:r w:rsidR="006E77CF" w:rsidRPr="00002853">
        <w:rPr>
          <w:lang w:val="de-DE"/>
        </w:rPr>
        <w:t>Ten Cprsprovider</w:t>
      </w:r>
    </w:p>
    <w:p w14:paraId="5DD12D28" w14:textId="77777777" w:rsidR="00356455" w:rsidRPr="00002853" w:rsidRDefault="00356455" w:rsidP="00E92A6E">
      <w:pPr>
        <w:pStyle w:val="CPRSH5Body"/>
        <w:rPr>
          <w:lang w:val="de-DE"/>
        </w:rPr>
      </w:pPr>
    </w:p>
    <w:p w14:paraId="3CBE4527" w14:textId="77777777" w:rsidR="00356455" w:rsidRPr="00002853" w:rsidRDefault="00356455" w:rsidP="00DE755D">
      <w:pPr>
        <w:pStyle w:val="Heading6"/>
      </w:pPr>
      <w:r w:rsidRPr="00002853">
        <w:t>Parameter:</w:t>
      </w:r>
    </w:p>
    <w:p w14:paraId="6A6FB90A" w14:textId="77777777" w:rsidR="00356455" w:rsidRPr="00002853" w:rsidRDefault="00356455">
      <w:pPr>
        <w:pStyle w:val="CPRSH5Body"/>
      </w:pPr>
      <w:r w:rsidRPr="00002853">
        <w:t>ORPF EXPAND CONTINUOUS ORDERS</w:t>
      </w:r>
    </w:p>
    <w:p w14:paraId="5B1AA699" w14:textId="77777777" w:rsidR="00356455" w:rsidRPr="00002853" w:rsidRDefault="00356455" w:rsidP="00DE755D">
      <w:pPr>
        <w:pStyle w:val="Heading6"/>
      </w:pPr>
      <w:r w:rsidRPr="00002853">
        <w:t>Precedence:</w:t>
      </w:r>
    </w:p>
    <w:p w14:paraId="28761FFD" w14:textId="77777777" w:rsidR="00356455" w:rsidRPr="00002853" w:rsidRDefault="00356455">
      <w:pPr>
        <w:pStyle w:val="CPRSH5Body"/>
      </w:pPr>
      <w:r w:rsidRPr="00002853">
        <w:t>System</w:t>
      </w:r>
    </w:p>
    <w:p w14:paraId="56B5EFAC" w14:textId="77777777" w:rsidR="00356455" w:rsidRPr="00002853" w:rsidRDefault="00356455" w:rsidP="00DE755D">
      <w:pPr>
        <w:pStyle w:val="Heading6"/>
      </w:pPr>
      <w:r w:rsidRPr="00002853">
        <w:t>Values:</w:t>
      </w:r>
    </w:p>
    <w:p w14:paraId="1CB86D42" w14:textId="77777777" w:rsidR="00356455" w:rsidRPr="00002853" w:rsidRDefault="00356455">
      <w:pPr>
        <w:pStyle w:val="CPRSH5Body"/>
      </w:pPr>
      <w:r w:rsidRPr="00002853">
        <w:t>Yes/No</w:t>
      </w:r>
    </w:p>
    <w:p w14:paraId="6A44334C" w14:textId="77777777" w:rsidR="00356455" w:rsidRPr="00002853" w:rsidRDefault="00356455" w:rsidP="00E92A6E">
      <w:pPr>
        <w:pStyle w:val="CPRSH5Body"/>
      </w:pPr>
    </w:p>
    <w:p w14:paraId="5570DEE6" w14:textId="77777777" w:rsidR="00E92A6E" w:rsidRPr="00002853" w:rsidRDefault="00E92A6E" w:rsidP="00E92A6E">
      <w:pPr>
        <w:pStyle w:val="CPRSH5Body"/>
      </w:pPr>
    </w:p>
    <w:p w14:paraId="6623F3CC" w14:textId="77777777" w:rsidR="00356455" w:rsidRPr="00002853" w:rsidRDefault="00356455" w:rsidP="00DE755D">
      <w:pPr>
        <w:pStyle w:val="Heading5"/>
      </w:pPr>
      <w:bookmarkStart w:id="1311" w:name="_Toc493924750"/>
      <w:bookmarkStart w:id="1312" w:name="_Toc495200959"/>
      <w:r w:rsidRPr="00002853">
        <w:t>Ward Requisition Format</w:t>
      </w:r>
      <w:bookmarkEnd w:id="1311"/>
      <w:bookmarkEnd w:id="1312"/>
    </w:p>
    <w:p w14:paraId="0C4CB593" w14:textId="77777777" w:rsidR="00356455" w:rsidRPr="00002853" w:rsidRDefault="00356455">
      <w:pPr>
        <w:pStyle w:val="NormalIndent"/>
      </w:pPr>
      <w:r w:rsidRPr="00002853">
        <w:t>This is the requisition format to be used when printing requisitions for this package.</w:t>
      </w:r>
    </w:p>
    <w:p w14:paraId="75DE816B" w14:textId="77777777" w:rsidR="00356455" w:rsidRPr="00002853" w:rsidRDefault="00356455" w:rsidP="00DE755D">
      <w:pPr>
        <w:pStyle w:val="Heading6"/>
      </w:pPr>
      <w:r w:rsidRPr="00002853">
        <w:t>Parameter:</w:t>
      </w:r>
    </w:p>
    <w:p w14:paraId="7417EED6" w14:textId="77777777" w:rsidR="00356455" w:rsidRPr="00002853" w:rsidRDefault="00356455">
      <w:pPr>
        <w:pStyle w:val="CPRSH5Body"/>
      </w:pPr>
      <w:r w:rsidRPr="00002853">
        <w:t>ORPF WARD REQUISITION FORMAT</w:t>
      </w:r>
    </w:p>
    <w:p w14:paraId="55328971" w14:textId="77777777" w:rsidR="00356455" w:rsidRPr="00002853" w:rsidRDefault="00356455" w:rsidP="00DE755D">
      <w:pPr>
        <w:pStyle w:val="Heading6"/>
      </w:pPr>
      <w:r w:rsidRPr="00002853">
        <w:t>Precedence:</w:t>
      </w:r>
    </w:p>
    <w:p w14:paraId="0ECF9E14" w14:textId="77777777" w:rsidR="00356455" w:rsidRPr="00002853" w:rsidRDefault="00356455">
      <w:pPr>
        <w:pStyle w:val="CPRSH5Body"/>
      </w:pPr>
      <w:r w:rsidRPr="00002853">
        <w:t>System</w:t>
      </w:r>
    </w:p>
    <w:p w14:paraId="4DF01991" w14:textId="77777777" w:rsidR="00356455" w:rsidRPr="00002853" w:rsidRDefault="00356455" w:rsidP="00DE755D">
      <w:pPr>
        <w:pStyle w:val="Heading6"/>
      </w:pPr>
      <w:r w:rsidRPr="00002853">
        <w:t>Values:</w:t>
      </w:r>
    </w:p>
    <w:p w14:paraId="0F11A147" w14:textId="77777777" w:rsidR="00356455" w:rsidRPr="00002853" w:rsidRDefault="00356455">
      <w:pPr>
        <w:pStyle w:val="CPRSH5Body"/>
      </w:pPr>
      <w:r w:rsidRPr="00002853">
        <w:t>Format entry (file 100.23)</w:t>
      </w:r>
    </w:p>
    <w:p w14:paraId="3264CCDA" w14:textId="77777777" w:rsidR="00D106AB" w:rsidRPr="00002853" w:rsidRDefault="00D106AB" w:rsidP="00D106AB">
      <w:pPr>
        <w:pStyle w:val="CPRSH5Body"/>
      </w:pPr>
    </w:p>
    <w:p w14:paraId="6013998A" w14:textId="77777777" w:rsidR="00356455" w:rsidRPr="00002853" w:rsidRDefault="00356455" w:rsidP="00D106AB">
      <w:pPr>
        <w:pStyle w:val="CPRSH5Body"/>
      </w:pPr>
    </w:p>
    <w:p w14:paraId="6AF634DF" w14:textId="77777777" w:rsidR="00356455" w:rsidRPr="00002853" w:rsidRDefault="00356455" w:rsidP="00DE755D">
      <w:pPr>
        <w:pStyle w:val="Heading5"/>
      </w:pPr>
      <w:bookmarkStart w:id="1313" w:name="_Toc493924751"/>
      <w:bookmarkStart w:id="1314" w:name="_Toc495200960"/>
      <w:r w:rsidRPr="00002853">
        <w:t>Ward Requisition Footer</w:t>
      </w:r>
      <w:bookmarkEnd w:id="1313"/>
      <w:bookmarkEnd w:id="1314"/>
    </w:p>
    <w:p w14:paraId="025744E1" w14:textId="77777777" w:rsidR="00356455" w:rsidRPr="00002853" w:rsidRDefault="00356455">
      <w:pPr>
        <w:pStyle w:val="NormalIndent"/>
      </w:pPr>
      <w:r w:rsidRPr="00002853">
        <w:t>This is the format used to print the footer of order requisitions for the hospital.</w:t>
      </w:r>
    </w:p>
    <w:p w14:paraId="68FA1492" w14:textId="77777777" w:rsidR="00356455" w:rsidRPr="00002853" w:rsidRDefault="00356455" w:rsidP="00DE755D">
      <w:pPr>
        <w:pStyle w:val="Heading6"/>
      </w:pPr>
      <w:r w:rsidRPr="00002853">
        <w:t>Parameter:</w:t>
      </w:r>
    </w:p>
    <w:p w14:paraId="5CF42504" w14:textId="77777777" w:rsidR="00356455" w:rsidRPr="00002853" w:rsidRDefault="00356455">
      <w:pPr>
        <w:pStyle w:val="CPRSH5Body"/>
      </w:pPr>
      <w:r w:rsidRPr="00002853">
        <w:t>ORPF WARD REQUISITION FOOTER</w:t>
      </w:r>
    </w:p>
    <w:p w14:paraId="1D3D0497" w14:textId="77777777" w:rsidR="00356455" w:rsidRPr="00002853" w:rsidRDefault="00356455" w:rsidP="00DE755D">
      <w:pPr>
        <w:pStyle w:val="Heading6"/>
      </w:pPr>
      <w:r w:rsidRPr="00002853">
        <w:t>Precedence:</w:t>
      </w:r>
    </w:p>
    <w:p w14:paraId="48E5CB2E" w14:textId="77777777" w:rsidR="00356455" w:rsidRPr="00002853" w:rsidRDefault="00356455">
      <w:pPr>
        <w:pStyle w:val="CPRSH5Body"/>
      </w:pPr>
      <w:r w:rsidRPr="00002853">
        <w:t>System</w:t>
      </w:r>
    </w:p>
    <w:p w14:paraId="32B071A3" w14:textId="77777777" w:rsidR="00356455" w:rsidRPr="00002853" w:rsidRDefault="00356455" w:rsidP="00DE755D">
      <w:pPr>
        <w:pStyle w:val="Heading6"/>
      </w:pPr>
      <w:r w:rsidRPr="00002853">
        <w:t>Values:</w:t>
      </w:r>
    </w:p>
    <w:p w14:paraId="36045075" w14:textId="77777777" w:rsidR="00356455" w:rsidRPr="00002853" w:rsidRDefault="00356455">
      <w:pPr>
        <w:pStyle w:val="CPRSH5Body"/>
      </w:pPr>
      <w:r w:rsidRPr="00002853">
        <w:t>Format entry (file 100.23)</w:t>
      </w:r>
    </w:p>
    <w:p w14:paraId="5E8F74F7" w14:textId="77777777" w:rsidR="00D106AB" w:rsidRPr="00002853" w:rsidRDefault="00D106AB" w:rsidP="00D106AB">
      <w:pPr>
        <w:pStyle w:val="CPRSH5Body"/>
      </w:pPr>
    </w:p>
    <w:p w14:paraId="4087071D" w14:textId="77777777" w:rsidR="00356455" w:rsidRPr="00002853" w:rsidRDefault="00356455" w:rsidP="00D106AB">
      <w:pPr>
        <w:pStyle w:val="CPRSH5Body"/>
      </w:pPr>
    </w:p>
    <w:p w14:paraId="1728C625" w14:textId="77777777" w:rsidR="00356455" w:rsidRPr="00002853" w:rsidRDefault="00356455" w:rsidP="00DE755D">
      <w:pPr>
        <w:pStyle w:val="Heading5"/>
      </w:pPr>
      <w:bookmarkStart w:id="1315" w:name="_Toc493924752"/>
      <w:bookmarkStart w:id="1316" w:name="_Toc495200961"/>
      <w:r w:rsidRPr="00002853">
        <w:t>Ward Requisition Header</w:t>
      </w:r>
      <w:bookmarkEnd w:id="1315"/>
      <w:bookmarkEnd w:id="1316"/>
    </w:p>
    <w:p w14:paraId="12462E6B" w14:textId="77777777" w:rsidR="00356455" w:rsidRPr="00002853" w:rsidRDefault="00356455">
      <w:pPr>
        <w:pStyle w:val="NormalIndent"/>
      </w:pPr>
      <w:r w:rsidRPr="00002853">
        <w:t>This is the format used to print the header of order requisitions for the hospital.</w:t>
      </w:r>
    </w:p>
    <w:p w14:paraId="296F8275" w14:textId="77777777" w:rsidR="00356455" w:rsidRPr="00002853" w:rsidRDefault="00356455" w:rsidP="00DE755D">
      <w:pPr>
        <w:pStyle w:val="Heading6"/>
      </w:pPr>
      <w:r w:rsidRPr="00002853">
        <w:t>Parameter:</w:t>
      </w:r>
    </w:p>
    <w:p w14:paraId="35EC9633" w14:textId="77777777" w:rsidR="00356455" w:rsidRPr="00002853" w:rsidRDefault="00356455">
      <w:pPr>
        <w:pStyle w:val="CPRSH5Body"/>
      </w:pPr>
      <w:r w:rsidRPr="00002853">
        <w:t>ORPF WARD REQUISITION HEADER</w:t>
      </w:r>
    </w:p>
    <w:p w14:paraId="504AF83F" w14:textId="77777777" w:rsidR="00356455" w:rsidRPr="00002853" w:rsidRDefault="00356455" w:rsidP="00DE755D">
      <w:pPr>
        <w:pStyle w:val="Heading6"/>
      </w:pPr>
      <w:r w:rsidRPr="00002853">
        <w:t>Precedence:</w:t>
      </w:r>
    </w:p>
    <w:p w14:paraId="67225AEE" w14:textId="77777777" w:rsidR="00356455" w:rsidRPr="00002853" w:rsidRDefault="00356455">
      <w:pPr>
        <w:pStyle w:val="CPRSH5Body"/>
      </w:pPr>
      <w:r w:rsidRPr="00002853">
        <w:t>System</w:t>
      </w:r>
    </w:p>
    <w:p w14:paraId="2C0758B2" w14:textId="77777777" w:rsidR="00356455" w:rsidRPr="00002853" w:rsidRDefault="00356455" w:rsidP="00DE755D">
      <w:pPr>
        <w:pStyle w:val="Heading6"/>
      </w:pPr>
      <w:r w:rsidRPr="00002853">
        <w:t>Values:</w:t>
      </w:r>
    </w:p>
    <w:p w14:paraId="30E25E49" w14:textId="77777777" w:rsidR="00356455" w:rsidRPr="00002853" w:rsidRDefault="00356455">
      <w:pPr>
        <w:pStyle w:val="CPRSH5Body"/>
      </w:pPr>
      <w:r w:rsidRPr="00002853">
        <w:t>Format entry (file 100.23)</w:t>
      </w:r>
    </w:p>
    <w:p w14:paraId="7747E424" w14:textId="77777777" w:rsidR="00D106AB" w:rsidRPr="00002853" w:rsidRDefault="00D106AB" w:rsidP="00D106AB">
      <w:pPr>
        <w:pStyle w:val="CPRSH5Body"/>
      </w:pPr>
    </w:p>
    <w:p w14:paraId="1C08402D" w14:textId="77777777" w:rsidR="00356455" w:rsidRPr="00002853" w:rsidRDefault="00356455" w:rsidP="00D106AB">
      <w:pPr>
        <w:pStyle w:val="CPRSH5Body"/>
      </w:pPr>
    </w:p>
    <w:p w14:paraId="0392C502" w14:textId="77777777" w:rsidR="00356455" w:rsidRPr="00002853" w:rsidRDefault="00356455" w:rsidP="00DE755D">
      <w:pPr>
        <w:pStyle w:val="Heading5"/>
      </w:pPr>
      <w:bookmarkStart w:id="1317" w:name="_Toc493924753"/>
      <w:bookmarkStart w:id="1318" w:name="_Toc495200962"/>
      <w:r w:rsidRPr="00002853">
        <w:lastRenderedPageBreak/>
        <w:t>Requisition Sort Field</w:t>
      </w:r>
      <w:bookmarkEnd w:id="1317"/>
      <w:bookmarkEnd w:id="1318"/>
    </w:p>
    <w:p w14:paraId="309C9C38" w14:textId="77777777" w:rsidR="00356455" w:rsidRPr="00002853" w:rsidRDefault="00356455">
      <w:pPr>
        <w:pStyle w:val="NormalIndent"/>
      </w:pPr>
      <w:r w:rsidRPr="00002853">
        <w:t>This is the field as defined at the ^OR(100,ifn,4.5 level in file 100 to be used to sort requisitions by.</w:t>
      </w:r>
    </w:p>
    <w:p w14:paraId="0321D68E" w14:textId="77777777" w:rsidR="00356455" w:rsidRPr="00002853" w:rsidRDefault="00356455" w:rsidP="00DE755D">
      <w:pPr>
        <w:pStyle w:val="Heading6"/>
      </w:pPr>
      <w:r w:rsidRPr="00002853">
        <w:t>Parameter:</w:t>
      </w:r>
    </w:p>
    <w:p w14:paraId="4430C0A1" w14:textId="77777777" w:rsidR="00356455" w:rsidRPr="00002853" w:rsidRDefault="00356455">
      <w:pPr>
        <w:pStyle w:val="CPRSH5Body"/>
      </w:pPr>
      <w:r w:rsidRPr="00002853">
        <w:t>ORPF REQUISITION SORT FIELD</w:t>
      </w:r>
    </w:p>
    <w:p w14:paraId="1D5ABF6D" w14:textId="77777777" w:rsidR="00356455" w:rsidRPr="00002853" w:rsidRDefault="00356455" w:rsidP="00DE755D">
      <w:pPr>
        <w:pStyle w:val="Heading6"/>
      </w:pPr>
      <w:r w:rsidRPr="00002853">
        <w:t>Precedence:</w:t>
      </w:r>
    </w:p>
    <w:p w14:paraId="3D6E8866" w14:textId="77777777" w:rsidR="00356455" w:rsidRPr="00002853" w:rsidRDefault="00356455">
      <w:pPr>
        <w:pStyle w:val="CPRSH5Body"/>
      </w:pPr>
      <w:r w:rsidRPr="00002853">
        <w:t>System</w:t>
      </w:r>
    </w:p>
    <w:p w14:paraId="547375B0" w14:textId="77777777" w:rsidR="00356455" w:rsidRPr="00002853" w:rsidRDefault="00356455" w:rsidP="00DE755D">
      <w:pPr>
        <w:pStyle w:val="Heading6"/>
      </w:pPr>
      <w:r w:rsidRPr="00002853">
        <w:t>Values:</w:t>
      </w:r>
    </w:p>
    <w:p w14:paraId="6C76C976" w14:textId="77777777" w:rsidR="00356455" w:rsidRPr="00002853" w:rsidRDefault="00356455">
      <w:pPr>
        <w:pStyle w:val="CPRSH5Body"/>
      </w:pPr>
      <w:r w:rsidRPr="00002853">
        <w:t>Field Entries</w:t>
      </w:r>
    </w:p>
    <w:p w14:paraId="241B9C9E" w14:textId="77777777" w:rsidR="00356455" w:rsidRPr="00002853" w:rsidRDefault="00356455" w:rsidP="0008260C">
      <w:pPr>
        <w:pStyle w:val="CPRSH5Body"/>
      </w:pPr>
    </w:p>
    <w:p w14:paraId="525430D7" w14:textId="77777777" w:rsidR="0008260C" w:rsidRPr="00002853" w:rsidRDefault="0008260C" w:rsidP="0008260C">
      <w:pPr>
        <w:pStyle w:val="CPRSH5Body"/>
      </w:pPr>
    </w:p>
    <w:p w14:paraId="02E280F9" w14:textId="77777777" w:rsidR="00356455" w:rsidRPr="00002853" w:rsidRDefault="00356455" w:rsidP="00DE755D">
      <w:pPr>
        <w:pStyle w:val="Heading5"/>
      </w:pPr>
      <w:bookmarkStart w:id="1319" w:name="_Toc493924754"/>
      <w:bookmarkStart w:id="1320" w:name="_Toc495200963"/>
      <w:r w:rsidRPr="00002853">
        <w:t>Ward Label Format</w:t>
      </w:r>
      <w:bookmarkEnd w:id="1319"/>
      <w:bookmarkEnd w:id="1320"/>
    </w:p>
    <w:p w14:paraId="467A9444" w14:textId="77777777" w:rsidR="00356455" w:rsidRPr="00002853" w:rsidRDefault="00356455">
      <w:pPr>
        <w:pStyle w:val="NormalIndent"/>
      </w:pPr>
      <w:r w:rsidRPr="00002853">
        <w:t>This is the label format to be used when printing labels for this package.</w:t>
      </w:r>
    </w:p>
    <w:p w14:paraId="6796DD4E" w14:textId="77777777" w:rsidR="00356455" w:rsidRPr="00002853" w:rsidRDefault="00356455" w:rsidP="00DE755D">
      <w:pPr>
        <w:pStyle w:val="Heading6"/>
      </w:pPr>
      <w:r w:rsidRPr="00002853">
        <w:t>Parameter:</w:t>
      </w:r>
    </w:p>
    <w:p w14:paraId="21B4D9B2" w14:textId="77777777" w:rsidR="00356455" w:rsidRPr="00002853" w:rsidRDefault="00356455">
      <w:pPr>
        <w:pStyle w:val="CPRSH5Body"/>
      </w:pPr>
      <w:r w:rsidRPr="00002853">
        <w:t>ORPF WARD LABEL FORMAT</w:t>
      </w:r>
    </w:p>
    <w:p w14:paraId="32104BC5" w14:textId="77777777" w:rsidR="00356455" w:rsidRPr="00002853" w:rsidRDefault="00356455" w:rsidP="00DE755D">
      <w:pPr>
        <w:pStyle w:val="Heading6"/>
      </w:pPr>
      <w:r w:rsidRPr="00002853">
        <w:t>Precedence:</w:t>
      </w:r>
    </w:p>
    <w:p w14:paraId="363790B2" w14:textId="77777777" w:rsidR="00356455" w:rsidRPr="00002853" w:rsidRDefault="00356455">
      <w:pPr>
        <w:pStyle w:val="CPRSH5Body"/>
      </w:pPr>
      <w:r w:rsidRPr="00002853">
        <w:t>System</w:t>
      </w:r>
    </w:p>
    <w:p w14:paraId="0CB6C520" w14:textId="77777777" w:rsidR="00356455" w:rsidRPr="00002853" w:rsidRDefault="00356455" w:rsidP="00DE755D">
      <w:pPr>
        <w:pStyle w:val="Heading6"/>
      </w:pPr>
      <w:r w:rsidRPr="00002853">
        <w:t>Values:</w:t>
      </w:r>
    </w:p>
    <w:p w14:paraId="5AB5028A" w14:textId="77777777" w:rsidR="00356455" w:rsidRPr="00002853" w:rsidRDefault="00356455">
      <w:pPr>
        <w:pStyle w:val="CPRSH5Body"/>
      </w:pPr>
      <w:r w:rsidRPr="00002853">
        <w:t>Format entry (file 100.23)</w:t>
      </w:r>
    </w:p>
    <w:p w14:paraId="6D2F3E86" w14:textId="77777777" w:rsidR="00D106AB" w:rsidRPr="00002853" w:rsidRDefault="00D106AB" w:rsidP="00D106AB">
      <w:pPr>
        <w:pStyle w:val="CPRSH5Body"/>
      </w:pPr>
    </w:p>
    <w:p w14:paraId="487E8514" w14:textId="77777777" w:rsidR="00356455" w:rsidRPr="00002853" w:rsidRDefault="00356455" w:rsidP="00D106AB">
      <w:pPr>
        <w:pStyle w:val="CPRSH5Body"/>
      </w:pPr>
    </w:p>
    <w:p w14:paraId="38C42768" w14:textId="77777777" w:rsidR="00356455" w:rsidRPr="00002853" w:rsidRDefault="00356455" w:rsidP="00DE755D">
      <w:pPr>
        <w:pStyle w:val="Heading5"/>
      </w:pPr>
      <w:bookmarkStart w:id="1321" w:name="_Toc493924755"/>
      <w:bookmarkStart w:id="1322" w:name="_Toc495200964"/>
      <w:r w:rsidRPr="00002853">
        <w:t>Label Sort Field</w:t>
      </w:r>
      <w:bookmarkEnd w:id="1321"/>
      <w:bookmarkEnd w:id="1322"/>
    </w:p>
    <w:p w14:paraId="5828A423" w14:textId="77777777" w:rsidR="00356455" w:rsidRPr="00002853" w:rsidRDefault="00356455">
      <w:pPr>
        <w:pStyle w:val="NormalIndent"/>
      </w:pPr>
      <w:r w:rsidRPr="00002853">
        <w:t>This is the field as defined at the ^OR(100,ifn,4.5 level in file 100 to be used to sort labels by.</w:t>
      </w:r>
    </w:p>
    <w:p w14:paraId="2A2DA703" w14:textId="77777777" w:rsidR="00356455" w:rsidRPr="00002853" w:rsidRDefault="00356455" w:rsidP="00DE755D">
      <w:pPr>
        <w:pStyle w:val="Heading6"/>
      </w:pPr>
      <w:r w:rsidRPr="00002853">
        <w:t>Parameter:</w:t>
      </w:r>
    </w:p>
    <w:p w14:paraId="346CDED4" w14:textId="77777777" w:rsidR="00356455" w:rsidRPr="00002853" w:rsidRDefault="00356455">
      <w:pPr>
        <w:pStyle w:val="CPRSH5Body"/>
      </w:pPr>
      <w:r w:rsidRPr="00002853">
        <w:t>ORPF LABEL SORT FIELD</w:t>
      </w:r>
    </w:p>
    <w:p w14:paraId="4FAD4275" w14:textId="77777777" w:rsidR="00356455" w:rsidRPr="00002853" w:rsidRDefault="00356455" w:rsidP="00DE755D">
      <w:pPr>
        <w:pStyle w:val="Heading6"/>
      </w:pPr>
      <w:r w:rsidRPr="00002853">
        <w:t>Precedence:</w:t>
      </w:r>
    </w:p>
    <w:p w14:paraId="44DB5B5E" w14:textId="77777777" w:rsidR="00356455" w:rsidRPr="00002853" w:rsidRDefault="00356455">
      <w:pPr>
        <w:pStyle w:val="CPRSH5Body"/>
      </w:pPr>
      <w:r w:rsidRPr="00002853">
        <w:t>System</w:t>
      </w:r>
    </w:p>
    <w:p w14:paraId="2E4D0F53" w14:textId="77777777" w:rsidR="00356455" w:rsidRPr="00002853" w:rsidRDefault="00356455" w:rsidP="00DE755D">
      <w:pPr>
        <w:pStyle w:val="Heading6"/>
      </w:pPr>
      <w:r w:rsidRPr="00002853">
        <w:t>Values:</w:t>
      </w:r>
    </w:p>
    <w:p w14:paraId="5D51A563" w14:textId="77777777" w:rsidR="00356455" w:rsidRPr="00002853" w:rsidRDefault="00356455">
      <w:pPr>
        <w:pStyle w:val="CPRSH5Body"/>
      </w:pPr>
      <w:r w:rsidRPr="00002853">
        <w:t>Field Entries</w:t>
      </w:r>
    </w:p>
    <w:p w14:paraId="2042B6AF" w14:textId="77777777" w:rsidR="00D106AB" w:rsidRPr="00002853" w:rsidRDefault="00D106AB" w:rsidP="00D106AB">
      <w:pPr>
        <w:pStyle w:val="CPRSH5Body"/>
      </w:pPr>
    </w:p>
    <w:p w14:paraId="3A672ABF" w14:textId="77777777" w:rsidR="00356455" w:rsidRPr="00002853" w:rsidRDefault="00356455" w:rsidP="00D106AB">
      <w:pPr>
        <w:pStyle w:val="CPRSH5Body"/>
      </w:pPr>
    </w:p>
    <w:p w14:paraId="22DFACB1" w14:textId="77777777" w:rsidR="00356455" w:rsidRPr="00002853" w:rsidRDefault="00356455" w:rsidP="00DE755D">
      <w:pPr>
        <w:pStyle w:val="Heading5"/>
      </w:pPr>
      <w:bookmarkStart w:id="1323" w:name="_Toc493924756"/>
      <w:bookmarkStart w:id="1324" w:name="_Toc495200965"/>
      <w:r w:rsidRPr="00002853">
        <w:t>Work Copy Format</w:t>
      </w:r>
      <w:bookmarkEnd w:id="1323"/>
      <w:bookmarkEnd w:id="1324"/>
    </w:p>
    <w:p w14:paraId="79F0CAD4" w14:textId="77777777" w:rsidR="00356455" w:rsidRPr="00002853" w:rsidRDefault="00356455">
      <w:pPr>
        <w:pStyle w:val="NormalIndent"/>
      </w:pPr>
      <w:r w:rsidRPr="00002853">
        <w:t>This is the format used when printing work copies of the orders for the hospital.</w:t>
      </w:r>
    </w:p>
    <w:p w14:paraId="25A220A0" w14:textId="77777777" w:rsidR="00356455" w:rsidRPr="00002853" w:rsidRDefault="00356455" w:rsidP="00DE755D">
      <w:pPr>
        <w:pStyle w:val="Heading6"/>
      </w:pPr>
      <w:r w:rsidRPr="00002853">
        <w:t>Parameter:</w:t>
      </w:r>
    </w:p>
    <w:p w14:paraId="57CA6C78" w14:textId="77777777" w:rsidR="00356455" w:rsidRPr="00002853" w:rsidRDefault="00356455">
      <w:pPr>
        <w:pStyle w:val="CPRSH5Body"/>
      </w:pPr>
      <w:r w:rsidRPr="00002853">
        <w:t>ORPF WORK COPY FORMAT</w:t>
      </w:r>
    </w:p>
    <w:p w14:paraId="0BB02957" w14:textId="77777777" w:rsidR="00356455" w:rsidRPr="00002853" w:rsidRDefault="00356455" w:rsidP="00DE755D">
      <w:pPr>
        <w:pStyle w:val="Heading6"/>
      </w:pPr>
      <w:r w:rsidRPr="00002853">
        <w:t>Precedence:</w:t>
      </w:r>
    </w:p>
    <w:p w14:paraId="002E97BF" w14:textId="77777777" w:rsidR="00356455" w:rsidRPr="00002853" w:rsidRDefault="00356455">
      <w:pPr>
        <w:pStyle w:val="CPRSH5Body"/>
      </w:pPr>
      <w:r w:rsidRPr="00002853">
        <w:t>System</w:t>
      </w:r>
    </w:p>
    <w:p w14:paraId="16802327" w14:textId="77777777" w:rsidR="00356455" w:rsidRPr="00002853" w:rsidRDefault="00356455" w:rsidP="00DE755D">
      <w:pPr>
        <w:pStyle w:val="Heading6"/>
      </w:pPr>
      <w:r w:rsidRPr="00002853">
        <w:t>Values:</w:t>
      </w:r>
    </w:p>
    <w:p w14:paraId="4CD13B74" w14:textId="77777777" w:rsidR="00356455" w:rsidRPr="00002853" w:rsidRDefault="00356455">
      <w:pPr>
        <w:pStyle w:val="CPRSH5Body"/>
      </w:pPr>
      <w:r w:rsidRPr="00002853">
        <w:t>Format entry (file 100.23)</w:t>
      </w:r>
    </w:p>
    <w:p w14:paraId="58F3E5DC" w14:textId="77777777" w:rsidR="00356455" w:rsidRPr="00002853" w:rsidRDefault="00356455" w:rsidP="00DE755D">
      <w:pPr>
        <w:pStyle w:val="Heading5"/>
      </w:pPr>
      <w:bookmarkStart w:id="1325" w:name="_Toc493924757"/>
      <w:bookmarkStart w:id="1326" w:name="_Toc495200966"/>
      <w:r w:rsidRPr="00002853">
        <w:lastRenderedPageBreak/>
        <w:t>Work Copy Footer</w:t>
      </w:r>
      <w:bookmarkEnd w:id="1325"/>
      <w:bookmarkEnd w:id="1326"/>
    </w:p>
    <w:p w14:paraId="1FC60456" w14:textId="77777777" w:rsidR="00356455" w:rsidRPr="00002853" w:rsidRDefault="00356455">
      <w:pPr>
        <w:pStyle w:val="NormalIndent"/>
      </w:pPr>
      <w:r w:rsidRPr="00002853">
        <w:t>This is the format used to print the footer of the work copies of orders for the hospital.</w:t>
      </w:r>
    </w:p>
    <w:p w14:paraId="0AA121CD" w14:textId="77777777" w:rsidR="00356455" w:rsidRPr="00002853" w:rsidRDefault="00356455" w:rsidP="00DE755D">
      <w:pPr>
        <w:pStyle w:val="Heading6"/>
      </w:pPr>
      <w:r w:rsidRPr="00002853">
        <w:t>Parameter:</w:t>
      </w:r>
    </w:p>
    <w:p w14:paraId="629A5EAE" w14:textId="77777777" w:rsidR="00356455" w:rsidRPr="00002853" w:rsidRDefault="00356455">
      <w:pPr>
        <w:pStyle w:val="CPRSH5Body"/>
      </w:pPr>
      <w:r w:rsidRPr="00002853">
        <w:t>ORPF WORK COPY FOOTER</w:t>
      </w:r>
    </w:p>
    <w:p w14:paraId="572F35AA" w14:textId="77777777" w:rsidR="00356455" w:rsidRPr="00002853" w:rsidRDefault="00356455" w:rsidP="00DE755D">
      <w:pPr>
        <w:pStyle w:val="Heading6"/>
      </w:pPr>
      <w:r w:rsidRPr="00002853">
        <w:t>Precedence:</w:t>
      </w:r>
    </w:p>
    <w:p w14:paraId="492AAFA5" w14:textId="77777777" w:rsidR="00356455" w:rsidRPr="00002853" w:rsidRDefault="00356455">
      <w:pPr>
        <w:pStyle w:val="CPRSH5Body"/>
      </w:pPr>
      <w:r w:rsidRPr="00002853">
        <w:t>System</w:t>
      </w:r>
    </w:p>
    <w:p w14:paraId="05A13492" w14:textId="77777777" w:rsidR="00356455" w:rsidRPr="00002853" w:rsidRDefault="00356455" w:rsidP="00DE755D">
      <w:pPr>
        <w:pStyle w:val="Heading6"/>
      </w:pPr>
      <w:r w:rsidRPr="00002853">
        <w:t>Values:</w:t>
      </w:r>
    </w:p>
    <w:p w14:paraId="146A8089" w14:textId="77777777" w:rsidR="00356455" w:rsidRPr="00002853" w:rsidRDefault="00356455">
      <w:pPr>
        <w:pStyle w:val="CPRSH5Body"/>
      </w:pPr>
      <w:r w:rsidRPr="00002853">
        <w:t>Format entry (file 100.23)</w:t>
      </w:r>
    </w:p>
    <w:p w14:paraId="54D1C3C9" w14:textId="77777777" w:rsidR="00356455" w:rsidRPr="00002853" w:rsidRDefault="00356455" w:rsidP="00077BB7">
      <w:pPr>
        <w:pStyle w:val="CPRSH5Body"/>
      </w:pPr>
    </w:p>
    <w:p w14:paraId="0E50E2D2" w14:textId="77777777" w:rsidR="00077BB7" w:rsidRPr="00002853" w:rsidRDefault="00077BB7" w:rsidP="00077BB7">
      <w:pPr>
        <w:pStyle w:val="CPRSH5Body"/>
      </w:pPr>
    </w:p>
    <w:p w14:paraId="501A3BE0" w14:textId="77777777" w:rsidR="00356455" w:rsidRPr="00002853" w:rsidRDefault="00356455" w:rsidP="00DE755D">
      <w:pPr>
        <w:pStyle w:val="Heading5"/>
      </w:pPr>
      <w:bookmarkStart w:id="1327" w:name="_Toc493924758"/>
      <w:bookmarkStart w:id="1328" w:name="_Toc495200967"/>
      <w:r w:rsidRPr="00002853">
        <w:t>Work Copy Header</w:t>
      </w:r>
      <w:bookmarkEnd w:id="1327"/>
      <w:bookmarkEnd w:id="1328"/>
    </w:p>
    <w:p w14:paraId="1977D2F3" w14:textId="77777777" w:rsidR="00356455" w:rsidRPr="00002853" w:rsidRDefault="00356455">
      <w:pPr>
        <w:pStyle w:val="NormalIndent"/>
      </w:pPr>
      <w:r w:rsidRPr="00002853">
        <w:t>This is the format used to print the header of the work copies of orders for the hospital.</w:t>
      </w:r>
    </w:p>
    <w:p w14:paraId="24E46E33" w14:textId="77777777" w:rsidR="00356455" w:rsidRPr="00002853" w:rsidRDefault="00356455" w:rsidP="00DE755D">
      <w:pPr>
        <w:pStyle w:val="Heading6"/>
      </w:pPr>
      <w:r w:rsidRPr="00002853">
        <w:t>Parameter:</w:t>
      </w:r>
    </w:p>
    <w:p w14:paraId="6A645DA9" w14:textId="77777777" w:rsidR="00356455" w:rsidRPr="00002853" w:rsidRDefault="00356455">
      <w:pPr>
        <w:pStyle w:val="CPRSH5Body"/>
      </w:pPr>
      <w:r w:rsidRPr="00002853">
        <w:t>ORPF WORK COPY HEADER</w:t>
      </w:r>
    </w:p>
    <w:p w14:paraId="276A1302" w14:textId="77777777" w:rsidR="00356455" w:rsidRPr="00002853" w:rsidRDefault="00356455" w:rsidP="00DE755D">
      <w:pPr>
        <w:pStyle w:val="Heading6"/>
      </w:pPr>
      <w:r w:rsidRPr="00002853">
        <w:t>Precedence:</w:t>
      </w:r>
    </w:p>
    <w:p w14:paraId="2B67FBCF" w14:textId="77777777" w:rsidR="00356455" w:rsidRPr="00002853" w:rsidRDefault="00356455">
      <w:pPr>
        <w:pStyle w:val="CPRSH5Body"/>
      </w:pPr>
      <w:r w:rsidRPr="00002853">
        <w:t>System</w:t>
      </w:r>
    </w:p>
    <w:p w14:paraId="4F3403FF" w14:textId="77777777" w:rsidR="00356455" w:rsidRPr="00002853" w:rsidRDefault="00356455" w:rsidP="00DE755D">
      <w:pPr>
        <w:pStyle w:val="Heading6"/>
      </w:pPr>
      <w:r w:rsidRPr="00002853">
        <w:t>Values:</w:t>
      </w:r>
    </w:p>
    <w:p w14:paraId="198A38A3" w14:textId="77777777" w:rsidR="00356455" w:rsidRPr="00002853" w:rsidRDefault="00356455">
      <w:pPr>
        <w:pStyle w:val="CPRSH5Body"/>
      </w:pPr>
      <w:r w:rsidRPr="00002853">
        <w:t>Format entry (file 100.23)</w:t>
      </w:r>
    </w:p>
    <w:p w14:paraId="66AB8760" w14:textId="77777777" w:rsidR="00D106AB" w:rsidRPr="00002853" w:rsidRDefault="00D106AB" w:rsidP="00D106AB">
      <w:pPr>
        <w:pStyle w:val="CPRSH5Body"/>
      </w:pPr>
    </w:p>
    <w:p w14:paraId="5D7556A0" w14:textId="77777777" w:rsidR="00356455" w:rsidRPr="00002853" w:rsidRDefault="00356455" w:rsidP="00D106AB">
      <w:pPr>
        <w:pStyle w:val="CPRSH5Body"/>
      </w:pPr>
    </w:p>
    <w:p w14:paraId="79890F6A" w14:textId="77777777" w:rsidR="00356455" w:rsidRPr="00002853" w:rsidRDefault="00356455" w:rsidP="00DE755D">
      <w:pPr>
        <w:pStyle w:val="Heading5"/>
      </w:pPr>
      <w:bookmarkStart w:id="1329" w:name="_Toc493924759"/>
      <w:bookmarkStart w:id="1330" w:name="_Toc495200968"/>
      <w:r w:rsidRPr="00002853">
        <w:t>Work Copy Summary Sort Forward</w:t>
      </w:r>
      <w:bookmarkEnd w:id="1329"/>
      <w:bookmarkEnd w:id="1330"/>
    </w:p>
    <w:p w14:paraId="1A2146CD" w14:textId="77777777" w:rsidR="00356455" w:rsidRPr="00002853" w:rsidRDefault="00356455">
      <w:pPr>
        <w:pStyle w:val="NormalIndent"/>
      </w:pPr>
      <w:r w:rsidRPr="00002853">
        <w:t>This parameter allows the Work Copy summaries to print in forward chronological order.</w:t>
      </w:r>
    </w:p>
    <w:p w14:paraId="09A5F287" w14:textId="77777777" w:rsidR="00356455" w:rsidRPr="00002853" w:rsidRDefault="00356455" w:rsidP="00DE755D">
      <w:pPr>
        <w:pStyle w:val="Heading6"/>
      </w:pPr>
      <w:r w:rsidRPr="00002853">
        <w:t>Parameter:</w:t>
      </w:r>
    </w:p>
    <w:p w14:paraId="3E55E688" w14:textId="77777777" w:rsidR="00356455" w:rsidRPr="00002853" w:rsidRDefault="00356455">
      <w:pPr>
        <w:pStyle w:val="CPRSH5Body"/>
      </w:pPr>
      <w:r w:rsidRPr="00002853">
        <w:t>ORPF WORK SUMMARY SORT</w:t>
      </w:r>
    </w:p>
    <w:p w14:paraId="0079BFCF" w14:textId="77777777" w:rsidR="00356455" w:rsidRPr="00002853" w:rsidRDefault="00356455" w:rsidP="00DE755D">
      <w:pPr>
        <w:pStyle w:val="Heading6"/>
      </w:pPr>
      <w:r w:rsidRPr="00002853">
        <w:t>Precedence:</w:t>
      </w:r>
    </w:p>
    <w:p w14:paraId="59C017DA" w14:textId="77777777" w:rsidR="00356455" w:rsidRPr="00002853" w:rsidRDefault="00356455">
      <w:pPr>
        <w:pStyle w:val="CPRSH5Body"/>
      </w:pPr>
      <w:r w:rsidRPr="00002853">
        <w:t>System</w:t>
      </w:r>
    </w:p>
    <w:p w14:paraId="395FF41E" w14:textId="77777777" w:rsidR="00356455" w:rsidRPr="00002853" w:rsidRDefault="00356455" w:rsidP="00DE755D">
      <w:pPr>
        <w:pStyle w:val="Heading6"/>
      </w:pPr>
      <w:r w:rsidRPr="00002853">
        <w:t>Values:</w:t>
      </w:r>
    </w:p>
    <w:p w14:paraId="3124F3BF" w14:textId="77777777" w:rsidR="00356455" w:rsidRPr="00002853" w:rsidRDefault="00356455">
      <w:pPr>
        <w:pStyle w:val="CPRSH5Body"/>
      </w:pPr>
      <w:r w:rsidRPr="00002853">
        <w:t>Yes/No</w:t>
      </w:r>
    </w:p>
    <w:p w14:paraId="71A7BFD9" w14:textId="77777777" w:rsidR="00D106AB" w:rsidRPr="00002853" w:rsidRDefault="00D106AB" w:rsidP="00D106AB">
      <w:pPr>
        <w:pStyle w:val="CPRSH5Body"/>
      </w:pPr>
    </w:p>
    <w:p w14:paraId="4B77E363" w14:textId="77777777" w:rsidR="00356455" w:rsidRPr="00002853" w:rsidRDefault="00356455" w:rsidP="00D106AB">
      <w:pPr>
        <w:pStyle w:val="CPRSH5Body"/>
      </w:pPr>
    </w:p>
    <w:p w14:paraId="515B3B09" w14:textId="77777777" w:rsidR="00356455" w:rsidRPr="00002853" w:rsidRDefault="00356455" w:rsidP="00DE755D">
      <w:pPr>
        <w:pStyle w:val="Heading5"/>
      </w:pPr>
      <w:bookmarkStart w:id="1331" w:name="_Toc493924760"/>
      <w:bookmarkStart w:id="1332" w:name="_Toc495200969"/>
      <w:r w:rsidRPr="00002853">
        <w:t>Service Copy Format</w:t>
      </w:r>
      <w:bookmarkEnd w:id="1331"/>
      <w:bookmarkEnd w:id="1332"/>
    </w:p>
    <w:p w14:paraId="33F49B97" w14:textId="77777777" w:rsidR="00356455" w:rsidRPr="00002853" w:rsidRDefault="00356455" w:rsidP="003158DE">
      <w:pPr>
        <w:pStyle w:val="NormalIndent"/>
        <w:keepNext/>
      </w:pPr>
      <w:r w:rsidRPr="00002853">
        <w:t>This is the format to be used when printing order copies to the service.</w:t>
      </w:r>
    </w:p>
    <w:p w14:paraId="4A01C918" w14:textId="77777777" w:rsidR="00356455" w:rsidRPr="00002853" w:rsidRDefault="00356455" w:rsidP="00DE755D">
      <w:pPr>
        <w:pStyle w:val="Heading6"/>
      </w:pPr>
      <w:r w:rsidRPr="00002853">
        <w:t>Parameter:</w:t>
      </w:r>
    </w:p>
    <w:p w14:paraId="418C845F" w14:textId="77777777" w:rsidR="00356455" w:rsidRPr="00002853" w:rsidRDefault="00356455">
      <w:pPr>
        <w:pStyle w:val="CPRSH5Body"/>
      </w:pPr>
      <w:r w:rsidRPr="00002853">
        <w:t>ORPF SERVICE COPY FORMAT</w:t>
      </w:r>
    </w:p>
    <w:p w14:paraId="46BF0482" w14:textId="77777777" w:rsidR="00356455" w:rsidRPr="00002853" w:rsidRDefault="00356455" w:rsidP="00DE755D">
      <w:pPr>
        <w:pStyle w:val="Heading6"/>
      </w:pPr>
      <w:r w:rsidRPr="00002853">
        <w:t>Precedence:</w:t>
      </w:r>
    </w:p>
    <w:p w14:paraId="291CBA75" w14:textId="77777777" w:rsidR="00356455" w:rsidRPr="00002853" w:rsidRDefault="00356455">
      <w:pPr>
        <w:pStyle w:val="CPRSH5Body"/>
      </w:pPr>
      <w:r w:rsidRPr="00002853">
        <w:t>System</w:t>
      </w:r>
    </w:p>
    <w:p w14:paraId="4E29DC11" w14:textId="77777777" w:rsidR="00356455" w:rsidRPr="00002853" w:rsidRDefault="00356455" w:rsidP="00DE755D">
      <w:pPr>
        <w:pStyle w:val="Heading6"/>
      </w:pPr>
      <w:r w:rsidRPr="00002853">
        <w:t>Values:</w:t>
      </w:r>
    </w:p>
    <w:p w14:paraId="36EC4F8B" w14:textId="77777777" w:rsidR="00356455" w:rsidRPr="00002853" w:rsidRDefault="00356455">
      <w:pPr>
        <w:pStyle w:val="CPRSH5Body"/>
      </w:pPr>
      <w:r w:rsidRPr="00002853">
        <w:t>Format entry (file 100.23)</w:t>
      </w:r>
    </w:p>
    <w:p w14:paraId="22B45965" w14:textId="77777777" w:rsidR="00D106AB" w:rsidRPr="00002853" w:rsidRDefault="00D106AB" w:rsidP="00D106AB">
      <w:pPr>
        <w:pStyle w:val="CPRSH5Body"/>
      </w:pPr>
    </w:p>
    <w:p w14:paraId="7BD63F9F" w14:textId="77777777" w:rsidR="00356455" w:rsidRPr="00002853" w:rsidRDefault="00356455" w:rsidP="00D106AB">
      <w:pPr>
        <w:pStyle w:val="CPRSH5Body"/>
      </w:pPr>
    </w:p>
    <w:p w14:paraId="65539EFC" w14:textId="77777777" w:rsidR="00356455" w:rsidRPr="00002853" w:rsidRDefault="00356455" w:rsidP="00DE755D">
      <w:pPr>
        <w:pStyle w:val="Heading5"/>
      </w:pPr>
      <w:bookmarkStart w:id="1333" w:name="_Toc493924761"/>
      <w:bookmarkStart w:id="1334" w:name="_Toc495200970"/>
      <w:r w:rsidRPr="00002853">
        <w:t>Service Copy Footer</w:t>
      </w:r>
      <w:bookmarkEnd w:id="1333"/>
      <w:bookmarkEnd w:id="1334"/>
    </w:p>
    <w:p w14:paraId="54071CDC" w14:textId="77777777" w:rsidR="00356455" w:rsidRPr="00002853" w:rsidRDefault="00356455">
      <w:pPr>
        <w:pStyle w:val="NormalIndent"/>
      </w:pPr>
      <w:r w:rsidRPr="00002853">
        <w:t>This is the format to be used for the footer portion of the order copy to the service for this package.</w:t>
      </w:r>
    </w:p>
    <w:p w14:paraId="2FEB12AB" w14:textId="77777777" w:rsidR="00356455" w:rsidRPr="00002853" w:rsidRDefault="00356455" w:rsidP="00DE755D">
      <w:pPr>
        <w:pStyle w:val="Heading6"/>
      </w:pPr>
      <w:r w:rsidRPr="00002853">
        <w:t>Parameter:</w:t>
      </w:r>
    </w:p>
    <w:p w14:paraId="6837EF6D" w14:textId="77777777" w:rsidR="00356455" w:rsidRPr="00002853" w:rsidRDefault="00356455">
      <w:pPr>
        <w:pStyle w:val="CPRSH5Body"/>
      </w:pPr>
      <w:r w:rsidRPr="00002853">
        <w:t>ORPF SERVICE COPY FOOTER</w:t>
      </w:r>
    </w:p>
    <w:p w14:paraId="44E92979" w14:textId="77777777" w:rsidR="00356455" w:rsidRPr="00002853" w:rsidRDefault="00356455" w:rsidP="00DE755D">
      <w:pPr>
        <w:pStyle w:val="Heading6"/>
      </w:pPr>
      <w:r w:rsidRPr="00002853">
        <w:t>Precedence:</w:t>
      </w:r>
    </w:p>
    <w:p w14:paraId="3FE8F0FB" w14:textId="77777777" w:rsidR="00356455" w:rsidRPr="00002853" w:rsidRDefault="00356455">
      <w:pPr>
        <w:pStyle w:val="CPRSH5Body"/>
      </w:pPr>
      <w:r w:rsidRPr="00002853">
        <w:t>System</w:t>
      </w:r>
    </w:p>
    <w:p w14:paraId="6671A7D8" w14:textId="77777777" w:rsidR="00356455" w:rsidRPr="00002853" w:rsidRDefault="00356455" w:rsidP="00DE755D">
      <w:pPr>
        <w:pStyle w:val="Heading6"/>
      </w:pPr>
      <w:r w:rsidRPr="00002853">
        <w:t>Values:</w:t>
      </w:r>
    </w:p>
    <w:p w14:paraId="3141016E" w14:textId="77777777" w:rsidR="00356455" w:rsidRPr="00002853" w:rsidRDefault="00356455">
      <w:pPr>
        <w:pStyle w:val="CPRSH5Body"/>
      </w:pPr>
      <w:r w:rsidRPr="00002853">
        <w:t>Format entry (file 100.23)</w:t>
      </w:r>
    </w:p>
    <w:p w14:paraId="25E0AB62" w14:textId="77777777" w:rsidR="00356455" w:rsidRPr="00002853" w:rsidRDefault="00356455" w:rsidP="00077BB7">
      <w:pPr>
        <w:pStyle w:val="CPRSH5Body"/>
      </w:pPr>
    </w:p>
    <w:p w14:paraId="371BA0F3" w14:textId="77777777" w:rsidR="00077BB7" w:rsidRPr="00002853" w:rsidRDefault="00077BB7" w:rsidP="00077BB7">
      <w:pPr>
        <w:pStyle w:val="CPRSH5Body"/>
      </w:pPr>
    </w:p>
    <w:p w14:paraId="39FA55A8" w14:textId="77777777" w:rsidR="00356455" w:rsidRPr="00002853" w:rsidRDefault="00356455" w:rsidP="00DE755D">
      <w:pPr>
        <w:pStyle w:val="Heading5"/>
      </w:pPr>
      <w:bookmarkStart w:id="1335" w:name="_Toc493924762"/>
      <w:bookmarkStart w:id="1336" w:name="_Toc495200971"/>
      <w:r w:rsidRPr="00002853">
        <w:t>Service Copy Header</w:t>
      </w:r>
      <w:bookmarkEnd w:id="1335"/>
      <w:bookmarkEnd w:id="1336"/>
    </w:p>
    <w:p w14:paraId="53B4DD87" w14:textId="77777777" w:rsidR="00356455" w:rsidRPr="00002853" w:rsidRDefault="00356455">
      <w:pPr>
        <w:pStyle w:val="NormalIndent"/>
      </w:pPr>
      <w:r w:rsidRPr="00002853">
        <w:t>This is the format to be used for the header portion of the order copy to the service for this package.</w:t>
      </w:r>
    </w:p>
    <w:p w14:paraId="5CA37987" w14:textId="77777777" w:rsidR="00356455" w:rsidRPr="00002853" w:rsidRDefault="00356455" w:rsidP="00DE755D">
      <w:pPr>
        <w:pStyle w:val="Heading6"/>
      </w:pPr>
      <w:r w:rsidRPr="00002853">
        <w:t>Parameter:</w:t>
      </w:r>
    </w:p>
    <w:p w14:paraId="067A290E" w14:textId="77777777" w:rsidR="00356455" w:rsidRPr="00002853" w:rsidRDefault="00356455">
      <w:pPr>
        <w:pStyle w:val="CPRSH5Body"/>
      </w:pPr>
      <w:r w:rsidRPr="00002853">
        <w:t>ORPF SERVICE COPY HEADER</w:t>
      </w:r>
    </w:p>
    <w:p w14:paraId="1785BEFA" w14:textId="77777777" w:rsidR="00356455" w:rsidRPr="00002853" w:rsidRDefault="00356455" w:rsidP="00DE755D">
      <w:pPr>
        <w:pStyle w:val="Heading6"/>
      </w:pPr>
      <w:r w:rsidRPr="00002853">
        <w:t>Precedence:</w:t>
      </w:r>
    </w:p>
    <w:p w14:paraId="00FC3BD7" w14:textId="77777777" w:rsidR="00356455" w:rsidRPr="00002853" w:rsidRDefault="00356455">
      <w:pPr>
        <w:pStyle w:val="CPRSH5Body"/>
      </w:pPr>
      <w:r w:rsidRPr="00002853">
        <w:t>System</w:t>
      </w:r>
    </w:p>
    <w:p w14:paraId="6790515D" w14:textId="77777777" w:rsidR="00356455" w:rsidRPr="00002853" w:rsidRDefault="00356455" w:rsidP="00DE755D">
      <w:pPr>
        <w:pStyle w:val="Heading6"/>
      </w:pPr>
      <w:r w:rsidRPr="00002853">
        <w:t>Values:</w:t>
      </w:r>
    </w:p>
    <w:p w14:paraId="268E47B6" w14:textId="77777777" w:rsidR="00356455" w:rsidRPr="00002853" w:rsidRDefault="00356455">
      <w:pPr>
        <w:pStyle w:val="CPRSH5Body"/>
      </w:pPr>
      <w:r w:rsidRPr="00002853">
        <w:t>Format entry (file 100.23)</w:t>
      </w:r>
    </w:p>
    <w:p w14:paraId="3B61D7C6" w14:textId="77777777" w:rsidR="00D106AB" w:rsidRPr="00002853" w:rsidRDefault="00D106AB" w:rsidP="00D106AB">
      <w:pPr>
        <w:pStyle w:val="CPRSH5Body"/>
      </w:pPr>
    </w:p>
    <w:p w14:paraId="339FABC9" w14:textId="77777777" w:rsidR="00356455" w:rsidRPr="00002853" w:rsidRDefault="00356455" w:rsidP="00D106AB">
      <w:pPr>
        <w:pStyle w:val="CPRSH5Body"/>
      </w:pPr>
    </w:p>
    <w:p w14:paraId="0F8E043B" w14:textId="77777777" w:rsidR="00356455" w:rsidRPr="00002853" w:rsidRDefault="00356455" w:rsidP="00DE755D">
      <w:pPr>
        <w:pStyle w:val="Heading5"/>
      </w:pPr>
      <w:bookmarkStart w:id="1337" w:name="_Toc493924763"/>
      <w:bookmarkStart w:id="1338" w:name="_Toc495200972"/>
      <w:r w:rsidRPr="00002853">
        <w:t>Condensed Order Summary</w:t>
      </w:r>
      <w:bookmarkEnd w:id="1337"/>
      <w:bookmarkEnd w:id="1338"/>
    </w:p>
    <w:p w14:paraId="5645067A" w14:textId="77777777" w:rsidR="00356455" w:rsidRPr="00002853" w:rsidRDefault="00356455">
      <w:pPr>
        <w:pStyle w:val="NormalIndent"/>
      </w:pPr>
      <w:r w:rsidRPr="00002853">
        <w:t>A value of YES in this parameter will print a condensed version of the order summary.  The report will be continuous from one patient to the next, printing multiple patients on a page, if there is room. A value of NO will put a page break between patient reports.</w:t>
      </w:r>
    </w:p>
    <w:p w14:paraId="31165541" w14:textId="77777777" w:rsidR="00356455" w:rsidRPr="00002853" w:rsidRDefault="00356455" w:rsidP="00DE755D">
      <w:pPr>
        <w:pStyle w:val="Heading6"/>
      </w:pPr>
      <w:r w:rsidRPr="00002853">
        <w:t>Parameter:</w:t>
      </w:r>
    </w:p>
    <w:p w14:paraId="40D17DC6" w14:textId="77777777" w:rsidR="00356455" w:rsidRPr="00002853" w:rsidRDefault="00356455">
      <w:pPr>
        <w:pStyle w:val="CPRSH5Body"/>
      </w:pPr>
      <w:r w:rsidRPr="00002853">
        <w:t>ORPF CONDENSED ORDER SUMMARY</w:t>
      </w:r>
    </w:p>
    <w:p w14:paraId="3FD2E2A1" w14:textId="77777777" w:rsidR="00356455" w:rsidRPr="00002853" w:rsidRDefault="00356455" w:rsidP="00DE755D">
      <w:pPr>
        <w:pStyle w:val="Heading6"/>
      </w:pPr>
      <w:r w:rsidRPr="00002853">
        <w:t>Precedence:</w:t>
      </w:r>
    </w:p>
    <w:p w14:paraId="184D2231" w14:textId="77777777" w:rsidR="00356455" w:rsidRPr="00002853" w:rsidRDefault="00356455">
      <w:pPr>
        <w:pStyle w:val="CPRSH5Body"/>
      </w:pPr>
      <w:r w:rsidRPr="00002853">
        <w:t>System</w:t>
      </w:r>
    </w:p>
    <w:p w14:paraId="62257443" w14:textId="77777777" w:rsidR="00356455" w:rsidRPr="00002853" w:rsidRDefault="00356455" w:rsidP="00DE755D">
      <w:pPr>
        <w:pStyle w:val="Heading6"/>
      </w:pPr>
      <w:r w:rsidRPr="00002853">
        <w:t>Values:</w:t>
      </w:r>
    </w:p>
    <w:p w14:paraId="51EA0C99" w14:textId="77777777" w:rsidR="00356455" w:rsidRPr="00002853" w:rsidRDefault="00356455">
      <w:pPr>
        <w:pStyle w:val="CPRSH5Body"/>
      </w:pPr>
      <w:r w:rsidRPr="00002853">
        <w:t>Yes/No</w:t>
      </w:r>
    </w:p>
    <w:p w14:paraId="1AF236C1" w14:textId="77777777" w:rsidR="00D106AB" w:rsidRPr="00002853" w:rsidRDefault="00D106AB" w:rsidP="00D106AB">
      <w:pPr>
        <w:pStyle w:val="CPRSH5Body"/>
      </w:pPr>
    </w:p>
    <w:p w14:paraId="592B568A" w14:textId="77777777" w:rsidR="00356455" w:rsidRPr="00002853" w:rsidRDefault="00356455" w:rsidP="00D106AB">
      <w:pPr>
        <w:pStyle w:val="CPRSH5Body"/>
      </w:pPr>
    </w:p>
    <w:p w14:paraId="6EA3D076" w14:textId="77777777" w:rsidR="00356455" w:rsidRPr="00002853" w:rsidRDefault="00356455" w:rsidP="00DE755D">
      <w:pPr>
        <w:pStyle w:val="Heading5"/>
      </w:pPr>
      <w:bookmarkStart w:id="1339" w:name="_Toc493924764"/>
      <w:bookmarkStart w:id="1340" w:name="_Toc495200973"/>
      <w:r w:rsidRPr="00002853">
        <w:t>Initials on Summary</w:t>
      </w:r>
      <w:bookmarkEnd w:id="1339"/>
      <w:bookmarkEnd w:id="1340"/>
    </w:p>
    <w:p w14:paraId="1D812107" w14:textId="77777777" w:rsidR="00356455" w:rsidRPr="00002853" w:rsidRDefault="00356455">
      <w:pPr>
        <w:pStyle w:val="NormalIndent"/>
      </w:pPr>
      <w:r w:rsidRPr="00002853">
        <w:t>This parameter allows the initials of the person who entered the order to be displayed on the order summary reports. The initials take up an additional line on the display and are shown just below the Ord’d date time. YES will display the initials of entering person on order summary</w:t>
      </w:r>
    </w:p>
    <w:p w14:paraId="7DDCBB38" w14:textId="77777777" w:rsidR="00356455" w:rsidRPr="00002853" w:rsidRDefault="00356455" w:rsidP="00DE755D">
      <w:pPr>
        <w:pStyle w:val="Heading6"/>
      </w:pPr>
      <w:r w:rsidRPr="00002853">
        <w:lastRenderedPageBreak/>
        <w:t>Parameter:</w:t>
      </w:r>
    </w:p>
    <w:p w14:paraId="18073D98" w14:textId="77777777" w:rsidR="00356455" w:rsidRPr="00002853" w:rsidRDefault="00356455">
      <w:pPr>
        <w:pStyle w:val="CPRSH5Body"/>
      </w:pPr>
      <w:r w:rsidRPr="00002853">
        <w:t>ORPF INITIALS ON SUMMARY</w:t>
      </w:r>
    </w:p>
    <w:p w14:paraId="68D2B992" w14:textId="77777777" w:rsidR="00356455" w:rsidRPr="00002853" w:rsidRDefault="00356455" w:rsidP="00DE755D">
      <w:pPr>
        <w:pStyle w:val="Heading6"/>
      </w:pPr>
      <w:r w:rsidRPr="00002853">
        <w:t>Precedence:</w:t>
      </w:r>
    </w:p>
    <w:p w14:paraId="77260F92" w14:textId="77777777" w:rsidR="00356455" w:rsidRPr="00002853" w:rsidRDefault="00356455">
      <w:pPr>
        <w:pStyle w:val="CPRSH5Body"/>
      </w:pPr>
      <w:r w:rsidRPr="00002853">
        <w:t>System</w:t>
      </w:r>
    </w:p>
    <w:p w14:paraId="0A3045B5" w14:textId="77777777" w:rsidR="00356455" w:rsidRPr="00002853" w:rsidRDefault="00356455" w:rsidP="00DE755D">
      <w:pPr>
        <w:pStyle w:val="Heading6"/>
      </w:pPr>
      <w:r w:rsidRPr="00002853">
        <w:t>Values:</w:t>
      </w:r>
    </w:p>
    <w:p w14:paraId="78EEF95B" w14:textId="77777777" w:rsidR="00356455" w:rsidRPr="00002853" w:rsidRDefault="00356455">
      <w:pPr>
        <w:pStyle w:val="CPRSH5Body"/>
      </w:pPr>
      <w:r w:rsidRPr="00002853">
        <w:t>Yes/No</w:t>
      </w:r>
    </w:p>
    <w:p w14:paraId="02E118A4" w14:textId="77777777" w:rsidR="00D106AB" w:rsidRPr="00002853" w:rsidRDefault="00D106AB" w:rsidP="00D106AB">
      <w:pPr>
        <w:pStyle w:val="CPRSH5Body"/>
      </w:pPr>
    </w:p>
    <w:p w14:paraId="107AF35E" w14:textId="77777777" w:rsidR="00356455" w:rsidRPr="00002853" w:rsidRDefault="00356455" w:rsidP="00D106AB">
      <w:pPr>
        <w:pStyle w:val="CPRSH5Body"/>
      </w:pPr>
    </w:p>
    <w:p w14:paraId="57D721EF" w14:textId="77777777" w:rsidR="00356455" w:rsidRPr="00002853" w:rsidRDefault="00356455" w:rsidP="00DE755D">
      <w:pPr>
        <w:pStyle w:val="Heading5"/>
      </w:pPr>
      <w:bookmarkStart w:id="1341" w:name="_Toc493924765"/>
      <w:bookmarkStart w:id="1342" w:name="_Toc495200974"/>
      <w:r w:rsidRPr="00002853">
        <w:t>Order Summary Sort Forward</w:t>
      </w:r>
      <w:bookmarkEnd w:id="1341"/>
      <w:bookmarkEnd w:id="1342"/>
    </w:p>
    <w:p w14:paraId="733DB4EC" w14:textId="77777777" w:rsidR="00356455" w:rsidRPr="00002853" w:rsidRDefault="00356455">
      <w:pPr>
        <w:pStyle w:val="NormalIndent"/>
      </w:pPr>
      <w:r w:rsidRPr="00002853">
        <w:t>This parameter allows the Order summaries to print in forward chronological order.</w:t>
      </w:r>
    </w:p>
    <w:p w14:paraId="2152BF8B" w14:textId="77777777" w:rsidR="00356455" w:rsidRPr="00002853" w:rsidRDefault="00356455" w:rsidP="00DE755D">
      <w:pPr>
        <w:pStyle w:val="Heading6"/>
      </w:pPr>
      <w:r w:rsidRPr="00002853">
        <w:t>Parameter:</w:t>
      </w:r>
    </w:p>
    <w:p w14:paraId="7E8AEA12" w14:textId="77777777" w:rsidR="00356455" w:rsidRPr="00002853" w:rsidRDefault="00356455">
      <w:pPr>
        <w:pStyle w:val="CPRSH5Body"/>
      </w:pPr>
      <w:r w:rsidRPr="00002853">
        <w:t>ORPF SUMMARY SORT FORWARD</w:t>
      </w:r>
    </w:p>
    <w:p w14:paraId="3242A5AF" w14:textId="77777777" w:rsidR="00356455" w:rsidRPr="00002853" w:rsidRDefault="00356455" w:rsidP="00DE755D">
      <w:pPr>
        <w:pStyle w:val="Heading6"/>
      </w:pPr>
      <w:r w:rsidRPr="00002853">
        <w:t>Precedence:</w:t>
      </w:r>
    </w:p>
    <w:p w14:paraId="41DAE8D7" w14:textId="77777777" w:rsidR="00356455" w:rsidRPr="00002853" w:rsidRDefault="00356455">
      <w:pPr>
        <w:pStyle w:val="CPRSH5Body"/>
      </w:pPr>
      <w:r w:rsidRPr="00002853">
        <w:t>System</w:t>
      </w:r>
    </w:p>
    <w:p w14:paraId="062357C7" w14:textId="77777777" w:rsidR="00356455" w:rsidRPr="00002853" w:rsidRDefault="00356455" w:rsidP="00DE755D">
      <w:pPr>
        <w:pStyle w:val="Heading6"/>
      </w:pPr>
      <w:r w:rsidRPr="00002853">
        <w:t>Values:</w:t>
      </w:r>
    </w:p>
    <w:p w14:paraId="14EB0E57" w14:textId="77777777" w:rsidR="00356455" w:rsidRPr="00002853" w:rsidRDefault="00356455">
      <w:pPr>
        <w:pStyle w:val="CPRSH5Body"/>
      </w:pPr>
      <w:r w:rsidRPr="00002853">
        <w:t>Yes/No</w:t>
      </w:r>
    </w:p>
    <w:p w14:paraId="1891D70E" w14:textId="77777777" w:rsidR="00356455" w:rsidRPr="00002853" w:rsidRDefault="00356455" w:rsidP="00077BB7">
      <w:pPr>
        <w:pStyle w:val="CPRSH5Body"/>
      </w:pPr>
    </w:p>
    <w:p w14:paraId="2DF3F773" w14:textId="77777777" w:rsidR="00077BB7" w:rsidRPr="00002853" w:rsidRDefault="00077BB7" w:rsidP="00077BB7">
      <w:pPr>
        <w:pStyle w:val="CPRSH5Body"/>
      </w:pPr>
    </w:p>
    <w:p w14:paraId="0368B592" w14:textId="711F53DA" w:rsidR="00356455" w:rsidRPr="00002853" w:rsidRDefault="00356455" w:rsidP="008C28BF">
      <w:pPr>
        <w:pStyle w:val="Heading4"/>
        <w:framePr w:wrap="notBeside"/>
      </w:pPr>
      <w:bookmarkStart w:id="1343" w:name="_Toc493924766"/>
      <w:bookmarkStart w:id="1344" w:name="_Toc495200975"/>
      <w:bookmarkStart w:id="1345" w:name="_Toc162954032"/>
      <w:r w:rsidRPr="00002853">
        <w:t>Devices</w:t>
      </w:r>
      <w:bookmarkEnd w:id="1343"/>
      <w:bookmarkEnd w:id="1344"/>
      <w:bookmarkEnd w:id="1345"/>
    </w:p>
    <w:p w14:paraId="630A5DC1" w14:textId="77777777" w:rsidR="00356455" w:rsidRPr="00002853" w:rsidRDefault="00356455" w:rsidP="00077BB7">
      <w:pPr>
        <w:pStyle w:val="CPRSH3Body"/>
      </w:pPr>
    </w:p>
    <w:p w14:paraId="1FBBAC67" w14:textId="77777777" w:rsidR="00356455" w:rsidRPr="00002853" w:rsidRDefault="00356455" w:rsidP="00DE755D">
      <w:pPr>
        <w:pStyle w:val="Heading5"/>
      </w:pPr>
      <w:bookmarkStart w:id="1346" w:name="_Toc493924767"/>
      <w:bookmarkStart w:id="1347" w:name="_Toc495200976"/>
      <w:r w:rsidRPr="00002853">
        <w:t>Prompt for Chart Copy</w:t>
      </w:r>
      <w:bookmarkEnd w:id="1346"/>
      <w:bookmarkEnd w:id="1347"/>
    </w:p>
    <w:p w14:paraId="7DD1A57C" w14:textId="77777777" w:rsidR="00356455" w:rsidRPr="00002853" w:rsidRDefault="00356455" w:rsidP="00077BB7">
      <w:pPr>
        <w:pStyle w:val="CPRSH4Body"/>
      </w:pPr>
      <w:r w:rsidRPr="00002853">
        <w:t>This field allows various levels of user interaction for printing a chart copy of the orders.</w:t>
      </w:r>
    </w:p>
    <w:p w14:paraId="6EC67D7B" w14:textId="77777777" w:rsidR="00356455" w:rsidRPr="00002853" w:rsidRDefault="00356455" w:rsidP="00077BB7">
      <w:pPr>
        <w:pStyle w:val="CPRSH4Body"/>
      </w:pPr>
      <w:r w:rsidRPr="00002853">
        <w:t>ENTER:</w:t>
      </w:r>
    </w:p>
    <w:p w14:paraId="4FC8C634" w14:textId="77777777" w:rsidR="00356455" w:rsidRPr="00002853" w:rsidRDefault="00356455">
      <w:pPr>
        <w:pStyle w:val="CPRSBullets"/>
        <w:numPr>
          <w:ilvl w:val="0"/>
          <w:numId w:val="0"/>
        </w:numPr>
        <w:ind w:firstLine="720"/>
      </w:pPr>
      <w:r w:rsidRPr="00002853">
        <w:t xml:space="preserve">0 </w:t>
      </w:r>
      <w:r w:rsidRPr="00002853">
        <w:tab/>
        <w:t>for no prompts- chart copy is automatically generated.</w:t>
      </w:r>
    </w:p>
    <w:p w14:paraId="64688FBB" w14:textId="77777777" w:rsidR="00356455" w:rsidRPr="00002853" w:rsidRDefault="00356455">
      <w:pPr>
        <w:pStyle w:val="CPRSBullets"/>
        <w:numPr>
          <w:ilvl w:val="0"/>
          <w:numId w:val="0"/>
        </w:numPr>
        <w:ind w:firstLine="720"/>
      </w:pPr>
      <w:r w:rsidRPr="00002853">
        <w:t xml:space="preserve">1 </w:t>
      </w:r>
      <w:r w:rsidRPr="00002853">
        <w:tab/>
        <w:t>to prompt for chart copy and ask which printer should be used.</w:t>
      </w:r>
    </w:p>
    <w:p w14:paraId="1A5EE6C8" w14:textId="77777777" w:rsidR="00356455" w:rsidRPr="00002853" w:rsidRDefault="00356455">
      <w:pPr>
        <w:pStyle w:val="CPRSBullets"/>
        <w:numPr>
          <w:ilvl w:val="0"/>
          <w:numId w:val="0"/>
        </w:numPr>
        <w:ind w:left="1440" w:hanging="720"/>
      </w:pPr>
      <w:r w:rsidRPr="00002853">
        <w:t xml:space="preserve">2 </w:t>
      </w:r>
      <w:r w:rsidRPr="00002853">
        <w:tab/>
        <w:t>to prompt for chart copy and automatically print to the printer defined in the CHART COPY PRINT DEVICE field.</w:t>
      </w:r>
    </w:p>
    <w:p w14:paraId="45C84512" w14:textId="77777777" w:rsidR="00356455" w:rsidRPr="00002853" w:rsidRDefault="00356455">
      <w:pPr>
        <w:pStyle w:val="NormalIndent"/>
        <w:ind w:left="0" w:firstLine="720"/>
      </w:pPr>
      <w:r w:rsidRPr="00002853">
        <w:t xml:space="preserve">* </w:t>
      </w:r>
      <w:r w:rsidRPr="00002853">
        <w:tab/>
        <w:t>don’t print.</w:t>
      </w:r>
    </w:p>
    <w:p w14:paraId="2F0EA925" w14:textId="77777777" w:rsidR="00356455" w:rsidRPr="00002853" w:rsidRDefault="00356455" w:rsidP="00DE755D">
      <w:pPr>
        <w:pStyle w:val="Heading6"/>
      </w:pPr>
      <w:r w:rsidRPr="00002853">
        <w:t>Parameter:</w:t>
      </w:r>
    </w:p>
    <w:p w14:paraId="607BAF9B" w14:textId="77777777" w:rsidR="00356455" w:rsidRPr="00002853" w:rsidRDefault="00356455">
      <w:pPr>
        <w:pStyle w:val="CPRSH5Body"/>
      </w:pPr>
      <w:r w:rsidRPr="00002853">
        <w:t>ORPF PROMPT FOR CHART COPY</w:t>
      </w:r>
    </w:p>
    <w:p w14:paraId="040CABDF" w14:textId="77777777" w:rsidR="00356455" w:rsidRPr="00002853" w:rsidRDefault="00356455" w:rsidP="00DE755D">
      <w:pPr>
        <w:pStyle w:val="Heading6"/>
      </w:pPr>
      <w:r w:rsidRPr="00002853">
        <w:t>Precedence:</w:t>
      </w:r>
    </w:p>
    <w:p w14:paraId="752A4653" w14:textId="77777777" w:rsidR="00356455" w:rsidRPr="00002853" w:rsidRDefault="00356455">
      <w:pPr>
        <w:pStyle w:val="CPRSH5Body"/>
      </w:pPr>
      <w:r w:rsidRPr="00002853">
        <w:t>Location, Division, System</w:t>
      </w:r>
    </w:p>
    <w:p w14:paraId="71D8E6D2" w14:textId="77777777" w:rsidR="00356455" w:rsidRPr="00002853" w:rsidRDefault="00356455" w:rsidP="00DE755D">
      <w:pPr>
        <w:pStyle w:val="Heading6"/>
      </w:pPr>
      <w:r w:rsidRPr="00002853">
        <w:t>Values:</w:t>
      </w:r>
    </w:p>
    <w:p w14:paraId="291BEC1E" w14:textId="77777777" w:rsidR="00356455" w:rsidRPr="00002853" w:rsidRDefault="00356455">
      <w:pPr>
        <w:pStyle w:val="CPRSH5Body"/>
      </w:pPr>
      <w:r w:rsidRPr="00002853">
        <w:t>0</w:t>
      </w:r>
      <w:r w:rsidRPr="00002853">
        <w:tab/>
        <w:t>Don’t prompt</w:t>
      </w:r>
    </w:p>
    <w:p w14:paraId="2F3E0F0B" w14:textId="77777777" w:rsidR="00356455" w:rsidRPr="00002853" w:rsidRDefault="00356455">
      <w:pPr>
        <w:pStyle w:val="CPRSH5Body"/>
      </w:pPr>
      <w:r w:rsidRPr="00002853">
        <w:t>1</w:t>
      </w:r>
      <w:r w:rsidRPr="00002853">
        <w:tab/>
        <w:t>Prompt and ask device</w:t>
      </w:r>
    </w:p>
    <w:p w14:paraId="7AD3F228" w14:textId="77777777" w:rsidR="00356455" w:rsidRPr="00002853" w:rsidRDefault="00356455">
      <w:pPr>
        <w:pStyle w:val="CPRSH5Body"/>
      </w:pPr>
      <w:r w:rsidRPr="00002853">
        <w:t>2</w:t>
      </w:r>
      <w:r w:rsidRPr="00002853">
        <w:tab/>
        <w:t>Prompt and not ask device</w:t>
      </w:r>
    </w:p>
    <w:p w14:paraId="2FFDEE94" w14:textId="77777777" w:rsidR="00356455" w:rsidRPr="00002853" w:rsidRDefault="00356455">
      <w:pPr>
        <w:pStyle w:val="CPRSH5Body"/>
      </w:pPr>
      <w:r w:rsidRPr="00002853">
        <w:t>*</w:t>
      </w:r>
      <w:r w:rsidRPr="00002853">
        <w:tab/>
        <w:t>don’t print</w:t>
      </w:r>
    </w:p>
    <w:p w14:paraId="3BB67BF5" w14:textId="77777777" w:rsidR="00F90B72" w:rsidRPr="00002853" w:rsidRDefault="00F90B72" w:rsidP="00F90B72">
      <w:pPr>
        <w:pStyle w:val="CPRSH5Body"/>
      </w:pPr>
    </w:p>
    <w:p w14:paraId="62BE37D3" w14:textId="77777777" w:rsidR="00356455" w:rsidRPr="00002853" w:rsidRDefault="00356455" w:rsidP="00F90B72">
      <w:pPr>
        <w:pStyle w:val="CPRSH5Body"/>
      </w:pPr>
    </w:p>
    <w:p w14:paraId="367080FB" w14:textId="77777777" w:rsidR="00356455" w:rsidRPr="00002853" w:rsidRDefault="00356455" w:rsidP="00DE755D">
      <w:pPr>
        <w:pStyle w:val="Heading5"/>
      </w:pPr>
      <w:bookmarkStart w:id="1348" w:name="_Toc493924768"/>
      <w:bookmarkStart w:id="1349" w:name="_Toc495200977"/>
      <w:r w:rsidRPr="00002853">
        <w:lastRenderedPageBreak/>
        <w:t>Prompt for Labels</w:t>
      </w:r>
      <w:bookmarkEnd w:id="1348"/>
      <w:bookmarkEnd w:id="1349"/>
    </w:p>
    <w:p w14:paraId="1510E32B" w14:textId="77777777" w:rsidR="00356455" w:rsidRPr="00002853" w:rsidRDefault="00356455">
      <w:pPr>
        <w:pStyle w:val="NormalIndent"/>
      </w:pPr>
      <w:r w:rsidRPr="00002853">
        <w:t>This parameter allows various levels of user interaction for printing a label on the ward for orders.</w:t>
      </w:r>
    </w:p>
    <w:p w14:paraId="43E7B51F" w14:textId="77777777" w:rsidR="00356455" w:rsidRPr="00002853" w:rsidRDefault="00356455">
      <w:pPr>
        <w:pStyle w:val="NormalIndent"/>
      </w:pPr>
      <w:r w:rsidRPr="00002853">
        <w:t>ENTER:</w:t>
      </w:r>
    </w:p>
    <w:p w14:paraId="2B1C5190" w14:textId="77777777" w:rsidR="00356455" w:rsidRPr="00002853" w:rsidRDefault="00356455">
      <w:pPr>
        <w:pStyle w:val="CPRSBullets"/>
        <w:numPr>
          <w:ilvl w:val="0"/>
          <w:numId w:val="0"/>
        </w:numPr>
        <w:ind w:firstLine="720"/>
      </w:pPr>
      <w:r w:rsidRPr="00002853">
        <w:t xml:space="preserve">0 </w:t>
      </w:r>
      <w:r w:rsidRPr="00002853">
        <w:tab/>
        <w:t>for no prompts- labels are automatically generated.</w:t>
      </w:r>
    </w:p>
    <w:p w14:paraId="7871B8FB" w14:textId="77777777" w:rsidR="00356455" w:rsidRPr="00002853" w:rsidRDefault="00356455">
      <w:pPr>
        <w:pStyle w:val="CPRSBullets"/>
        <w:numPr>
          <w:ilvl w:val="0"/>
          <w:numId w:val="0"/>
        </w:numPr>
        <w:ind w:firstLine="720"/>
      </w:pPr>
      <w:r w:rsidRPr="00002853">
        <w:t>1</w:t>
      </w:r>
      <w:r w:rsidRPr="00002853">
        <w:tab/>
        <w:t>to prompt for labels and ask which printer should be used.</w:t>
      </w:r>
    </w:p>
    <w:p w14:paraId="3DD273D0" w14:textId="77777777" w:rsidR="00356455" w:rsidRPr="00002853" w:rsidRDefault="00356455">
      <w:pPr>
        <w:pStyle w:val="CPRSBullets"/>
        <w:numPr>
          <w:ilvl w:val="0"/>
          <w:numId w:val="0"/>
        </w:numPr>
        <w:ind w:left="1440" w:hanging="720"/>
      </w:pPr>
      <w:r w:rsidRPr="00002853">
        <w:t>2</w:t>
      </w:r>
      <w:r w:rsidRPr="00002853">
        <w:tab/>
        <w:t>to prompt for labels and automatically print to the printer defined in the LABEL PRINT DEVICE field.</w:t>
      </w:r>
    </w:p>
    <w:p w14:paraId="4DB1CB80" w14:textId="77777777" w:rsidR="00356455" w:rsidRPr="00002853" w:rsidRDefault="00356455">
      <w:pPr>
        <w:pStyle w:val="NormalIndent"/>
      </w:pPr>
      <w:r w:rsidRPr="00002853">
        <w:t xml:space="preserve">* </w:t>
      </w:r>
      <w:r w:rsidRPr="00002853">
        <w:tab/>
        <w:t>Don’t print.</w:t>
      </w:r>
    </w:p>
    <w:p w14:paraId="38D8DEA4" w14:textId="77777777" w:rsidR="00356455" w:rsidRPr="00002853" w:rsidRDefault="00356455" w:rsidP="00DE755D">
      <w:pPr>
        <w:pStyle w:val="Heading6"/>
      </w:pPr>
      <w:r w:rsidRPr="00002853">
        <w:t>Parameter:</w:t>
      </w:r>
    </w:p>
    <w:p w14:paraId="72E21E0E" w14:textId="77777777" w:rsidR="00356455" w:rsidRPr="00002853" w:rsidRDefault="00356455">
      <w:pPr>
        <w:pStyle w:val="CPRSH5Body"/>
      </w:pPr>
      <w:r w:rsidRPr="00002853">
        <w:t>ORPF PROMPT FOR LABELS</w:t>
      </w:r>
    </w:p>
    <w:p w14:paraId="67A7EF2D" w14:textId="77777777" w:rsidR="00356455" w:rsidRPr="00002853" w:rsidRDefault="00356455" w:rsidP="00DE755D">
      <w:pPr>
        <w:pStyle w:val="Heading6"/>
      </w:pPr>
      <w:r w:rsidRPr="00002853">
        <w:t>Precedence:</w:t>
      </w:r>
    </w:p>
    <w:p w14:paraId="308F875C" w14:textId="77777777" w:rsidR="00356455" w:rsidRPr="00002853" w:rsidRDefault="00356455">
      <w:pPr>
        <w:pStyle w:val="CPRSH5Body"/>
      </w:pPr>
      <w:r w:rsidRPr="00002853">
        <w:t>Location, Division, System</w:t>
      </w:r>
    </w:p>
    <w:p w14:paraId="0D48B17C" w14:textId="77777777" w:rsidR="00356455" w:rsidRPr="00002853" w:rsidRDefault="00356455" w:rsidP="00DE755D">
      <w:pPr>
        <w:pStyle w:val="Heading6"/>
      </w:pPr>
      <w:r w:rsidRPr="00002853">
        <w:t xml:space="preserve">Values: </w:t>
      </w:r>
    </w:p>
    <w:p w14:paraId="38CDAC74" w14:textId="77777777" w:rsidR="00356455" w:rsidRPr="00002853" w:rsidRDefault="00356455">
      <w:pPr>
        <w:pStyle w:val="CPRSH5Body"/>
      </w:pPr>
      <w:r w:rsidRPr="00002853">
        <w:t>0</w:t>
      </w:r>
      <w:r w:rsidRPr="00002853">
        <w:tab/>
        <w:t>Don’t prompt</w:t>
      </w:r>
    </w:p>
    <w:p w14:paraId="455D9FC7" w14:textId="77777777" w:rsidR="00356455" w:rsidRPr="00002853" w:rsidRDefault="00356455">
      <w:pPr>
        <w:pStyle w:val="CPRSH5Body"/>
      </w:pPr>
      <w:r w:rsidRPr="00002853">
        <w:t>1</w:t>
      </w:r>
      <w:r w:rsidRPr="00002853">
        <w:tab/>
        <w:t>Prompt and ask device</w:t>
      </w:r>
    </w:p>
    <w:p w14:paraId="33C773A1" w14:textId="77777777" w:rsidR="00356455" w:rsidRPr="00002853" w:rsidRDefault="00356455">
      <w:pPr>
        <w:pStyle w:val="CPRSH5Body"/>
      </w:pPr>
      <w:r w:rsidRPr="00002853">
        <w:t>2</w:t>
      </w:r>
      <w:r w:rsidRPr="00002853">
        <w:tab/>
        <w:t>Prompt and not ask device</w:t>
      </w:r>
    </w:p>
    <w:p w14:paraId="05ABB545" w14:textId="77777777" w:rsidR="00356455" w:rsidRPr="00002853" w:rsidRDefault="00356455">
      <w:pPr>
        <w:pStyle w:val="CPRSH5Body"/>
      </w:pPr>
      <w:r w:rsidRPr="00002853">
        <w:t>*</w:t>
      </w:r>
      <w:r w:rsidRPr="00002853">
        <w:tab/>
        <w:t>Don’t print</w:t>
      </w:r>
    </w:p>
    <w:p w14:paraId="2755BA03" w14:textId="77777777" w:rsidR="00356455" w:rsidRPr="00002853" w:rsidRDefault="00356455" w:rsidP="00077BB7">
      <w:pPr>
        <w:pStyle w:val="CPRSH5Body"/>
      </w:pPr>
    </w:p>
    <w:p w14:paraId="1ECDC36F" w14:textId="77777777" w:rsidR="00077BB7" w:rsidRPr="00002853" w:rsidRDefault="00077BB7" w:rsidP="00077BB7">
      <w:pPr>
        <w:pStyle w:val="CPRSH5Body"/>
      </w:pPr>
    </w:p>
    <w:p w14:paraId="56CF3198" w14:textId="77777777" w:rsidR="00356455" w:rsidRPr="00002853" w:rsidRDefault="00356455" w:rsidP="00DE755D">
      <w:pPr>
        <w:pStyle w:val="Heading5"/>
      </w:pPr>
      <w:bookmarkStart w:id="1350" w:name="_Toc493924769"/>
      <w:bookmarkStart w:id="1351" w:name="_Toc495200978"/>
      <w:r w:rsidRPr="00002853">
        <w:t>Prompt for Requisitions</w:t>
      </w:r>
      <w:bookmarkEnd w:id="1350"/>
      <w:bookmarkEnd w:id="1351"/>
    </w:p>
    <w:p w14:paraId="65AE7DDE" w14:textId="77777777" w:rsidR="00356455" w:rsidRPr="00002853" w:rsidRDefault="00356455">
      <w:pPr>
        <w:pStyle w:val="NormalIndent"/>
      </w:pPr>
      <w:r w:rsidRPr="00002853">
        <w:t>This field allows various levels of user interaction for printing a requisition on the ward for orders.</w:t>
      </w:r>
    </w:p>
    <w:p w14:paraId="721F8BD5" w14:textId="77777777" w:rsidR="00356455" w:rsidRPr="00002853" w:rsidRDefault="00356455">
      <w:pPr>
        <w:pStyle w:val="NormalIndent"/>
      </w:pPr>
      <w:r w:rsidRPr="00002853">
        <w:t>ENTER:</w:t>
      </w:r>
    </w:p>
    <w:p w14:paraId="3F445095" w14:textId="77777777" w:rsidR="00356455" w:rsidRPr="00002853" w:rsidRDefault="00356455">
      <w:pPr>
        <w:pStyle w:val="CPRSH5Body"/>
      </w:pPr>
      <w:r w:rsidRPr="00002853">
        <w:t xml:space="preserve">0 </w:t>
      </w:r>
      <w:r w:rsidRPr="00002853">
        <w:tab/>
        <w:t>for no prompts- requisitions are automatically generated.</w:t>
      </w:r>
    </w:p>
    <w:p w14:paraId="3AD434AD" w14:textId="77777777" w:rsidR="00356455" w:rsidRPr="00002853" w:rsidRDefault="00356455">
      <w:pPr>
        <w:pStyle w:val="CPRSH5Body"/>
      </w:pPr>
      <w:r w:rsidRPr="00002853">
        <w:t>1</w:t>
      </w:r>
      <w:r w:rsidRPr="00002853">
        <w:tab/>
        <w:t xml:space="preserve"> to prompt for requisitions and which printer should be used.</w:t>
      </w:r>
    </w:p>
    <w:p w14:paraId="79F5B4CC" w14:textId="77777777" w:rsidR="00356455" w:rsidRPr="00002853" w:rsidRDefault="00356455">
      <w:pPr>
        <w:pStyle w:val="CPRSH5Body"/>
        <w:ind w:left="1440" w:hanging="720"/>
      </w:pPr>
      <w:r w:rsidRPr="00002853">
        <w:t xml:space="preserve">2 </w:t>
      </w:r>
      <w:r w:rsidRPr="00002853">
        <w:tab/>
        <w:t>to prompt for requisitions and automatically print to the printer defined in the REQUISITION PRINT DEVICE field.</w:t>
      </w:r>
    </w:p>
    <w:p w14:paraId="62260226" w14:textId="77777777" w:rsidR="00356455" w:rsidRPr="00002853" w:rsidRDefault="00356455">
      <w:pPr>
        <w:pStyle w:val="CPRSH5Body"/>
        <w:ind w:left="1440" w:hanging="720"/>
      </w:pPr>
      <w:r w:rsidRPr="00002853">
        <w:t xml:space="preserve">* </w:t>
      </w:r>
      <w:r w:rsidRPr="00002853">
        <w:tab/>
        <w:t>Don’t print.</w:t>
      </w:r>
    </w:p>
    <w:p w14:paraId="672D5860" w14:textId="77777777" w:rsidR="00356455" w:rsidRPr="00002853" w:rsidRDefault="00356455" w:rsidP="00DE755D">
      <w:pPr>
        <w:pStyle w:val="Heading6"/>
      </w:pPr>
      <w:r w:rsidRPr="00002853">
        <w:t>Parameter:</w:t>
      </w:r>
    </w:p>
    <w:p w14:paraId="51A43C48" w14:textId="77777777" w:rsidR="00356455" w:rsidRPr="00002853" w:rsidRDefault="00356455">
      <w:pPr>
        <w:pStyle w:val="CPRSH5Body"/>
      </w:pPr>
      <w:r w:rsidRPr="00002853">
        <w:t>ORPF PROMPT FOR REQUISITIONS</w:t>
      </w:r>
    </w:p>
    <w:p w14:paraId="24A97518" w14:textId="77777777" w:rsidR="00356455" w:rsidRPr="00002853" w:rsidRDefault="00356455" w:rsidP="00DE755D">
      <w:pPr>
        <w:pStyle w:val="Heading6"/>
      </w:pPr>
      <w:r w:rsidRPr="00002853">
        <w:t>Precedence:</w:t>
      </w:r>
    </w:p>
    <w:p w14:paraId="13FDD284" w14:textId="77777777" w:rsidR="00356455" w:rsidRPr="00002853" w:rsidRDefault="00356455">
      <w:pPr>
        <w:pStyle w:val="CPRSH5Body"/>
      </w:pPr>
      <w:r w:rsidRPr="00002853">
        <w:t>Location, Division, System</w:t>
      </w:r>
    </w:p>
    <w:p w14:paraId="0B81DFA8" w14:textId="77777777" w:rsidR="00356455" w:rsidRPr="00002853" w:rsidRDefault="00356455" w:rsidP="00DE755D">
      <w:pPr>
        <w:pStyle w:val="Heading6"/>
      </w:pPr>
      <w:r w:rsidRPr="00002853">
        <w:t>Values:</w:t>
      </w:r>
    </w:p>
    <w:p w14:paraId="106DF15F" w14:textId="77777777" w:rsidR="00356455" w:rsidRPr="00002853" w:rsidRDefault="00356455">
      <w:pPr>
        <w:pStyle w:val="CPRSH5Body"/>
      </w:pPr>
      <w:r w:rsidRPr="00002853">
        <w:t>0</w:t>
      </w:r>
      <w:r w:rsidRPr="00002853">
        <w:tab/>
        <w:t>Don’t prompt</w:t>
      </w:r>
    </w:p>
    <w:p w14:paraId="64D18BF9" w14:textId="77777777" w:rsidR="00356455" w:rsidRPr="00002853" w:rsidRDefault="00356455">
      <w:pPr>
        <w:pStyle w:val="CPRSH5Body"/>
      </w:pPr>
      <w:r w:rsidRPr="00002853">
        <w:t>1</w:t>
      </w:r>
      <w:r w:rsidRPr="00002853">
        <w:tab/>
        <w:t>Prompt and ask device</w:t>
      </w:r>
    </w:p>
    <w:p w14:paraId="55F3ADB7" w14:textId="77777777" w:rsidR="00356455" w:rsidRPr="00002853" w:rsidRDefault="00356455">
      <w:pPr>
        <w:pStyle w:val="CPRSH5Body"/>
      </w:pPr>
      <w:r w:rsidRPr="00002853">
        <w:t>2</w:t>
      </w:r>
      <w:r w:rsidRPr="00002853">
        <w:tab/>
        <w:t>Prompt and not ask device</w:t>
      </w:r>
    </w:p>
    <w:p w14:paraId="005C32A8" w14:textId="77777777" w:rsidR="00356455" w:rsidRPr="00002853" w:rsidRDefault="00356455">
      <w:pPr>
        <w:pStyle w:val="CPRSH5Body"/>
      </w:pPr>
      <w:r w:rsidRPr="00002853">
        <w:t>*</w:t>
      </w:r>
      <w:r w:rsidRPr="00002853">
        <w:tab/>
        <w:t>Don’t print</w:t>
      </w:r>
    </w:p>
    <w:p w14:paraId="6C0FFD18" w14:textId="77777777" w:rsidR="00F90B72" w:rsidRPr="00002853" w:rsidRDefault="00F90B72" w:rsidP="00F90B72">
      <w:pPr>
        <w:pStyle w:val="CPRSH5Body"/>
      </w:pPr>
    </w:p>
    <w:p w14:paraId="3C6D660D" w14:textId="77777777" w:rsidR="00356455" w:rsidRPr="00002853" w:rsidRDefault="00356455" w:rsidP="003158DE">
      <w:pPr>
        <w:pStyle w:val="CPRSH5Body"/>
        <w:keepNext/>
      </w:pPr>
    </w:p>
    <w:p w14:paraId="4BF0CAFA" w14:textId="77777777" w:rsidR="00356455" w:rsidRPr="00002853" w:rsidRDefault="00356455" w:rsidP="00DE755D">
      <w:pPr>
        <w:pStyle w:val="Heading5"/>
      </w:pPr>
      <w:bookmarkStart w:id="1352" w:name="_Toc493924770"/>
      <w:bookmarkStart w:id="1353" w:name="_Toc495200979"/>
      <w:r w:rsidRPr="00002853">
        <w:t>Prompt for Work Copy</w:t>
      </w:r>
      <w:bookmarkEnd w:id="1352"/>
      <w:bookmarkEnd w:id="1353"/>
    </w:p>
    <w:p w14:paraId="6FA7B2E2" w14:textId="77777777" w:rsidR="00356455" w:rsidRPr="00002853" w:rsidRDefault="00356455" w:rsidP="003158DE">
      <w:pPr>
        <w:pStyle w:val="NormalIndent"/>
        <w:keepNext/>
      </w:pPr>
      <w:r w:rsidRPr="00002853">
        <w:t>This field allows various levels of user interaction for printing a work copy of the orders.</w:t>
      </w:r>
    </w:p>
    <w:p w14:paraId="0F866EAF" w14:textId="77777777" w:rsidR="00356455" w:rsidRPr="00002853" w:rsidRDefault="00356455">
      <w:pPr>
        <w:pStyle w:val="NormalIndent"/>
      </w:pPr>
      <w:r w:rsidRPr="00002853">
        <w:t>ENTER:</w:t>
      </w:r>
    </w:p>
    <w:p w14:paraId="3350D650" w14:textId="77777777" w:rsidR="00356455" w:rsidRPr="00002853" w:rsidRDefault="00356455">
      <w:pPr>
        <w:pStyle w:val="CPRSBullets"/>
        <w:numPr>
          <w:ilvl w:val="0"/>
          <w:numId w:val="0"/>
        </w:numPr>
        <w:ind w:firstLine="720"/>
      </w:pPr>
      <w:r w:rsidRPr="00002853">
        <w:t xml:space="preserve">0 </w:t>
      </w:r>
      <w:r w:rsidRPr="00002853">
        <w:tab/>
        <w:t>for no prompts- work copy is automatically generated.</w:t>
      </w:r>
    </w:p>
    <w:p w14:paraId="3F3A9161" w14:textId="77777777" w:rsidR="00356455" w:rsidRPr="00002853" w:rsidRDefault="00356455">
      <w:pPr>
        <w:pStyle w:val="CPRSBullets"/>
        <w:numPr>
          <w:ilvl w:val="0"/>
          <w:numId w:val="0"/>
        </w:numPr>
        <w:ind w:firstLine="720"/>
      </w:pPr>
      <w:r w:rsidRPr="00002853">
        <w:t xml:space="preserve">1 </w:t>
      </w:r>
      <w:r w:rsidRPr="00002853">
        <w:tab/>
        <w:t>to prompt for work copy and ask which printer should be used.</w:t>
      </w:r>
    </w:p>
    <w:p w14:paraId="44E819AB" w14:textId="77777777" w:rsidR="00356455" w:rsidRPr="00002853" w:rsidRDefault="00356455">
      <w:pPr>
        <w:pStyle w:val="CPRSBullets"/>
        <w:numPr>
          <w:ilvl w:val="0"/>
          <w:numId w:val="0"/>
        </w:numPr>
        <w:ind w:left="1440" w:hanging="720"/>
      </w:pPr>
      <w:r w:rsidRPr="00002853">
        <w:t xml:space="preserve">2 </w:t>
      </w:r>
      <w:r w:rsidRPr="00002853">
        <w:tab/>
        <w:t>to prompt for work copy and automatically print to the printer defined in the WORK COPY PRINT DEVICE field.</w:t>
      </w:r>
    </w:p>
    <w:p w14:paraId="172D9063" w14:textId="77777777" w:rsidR="00356455" w:rsidRPr="00002853" w:rsidRDefault="00356455">
      <w:pPr>
        <w:pStyle w:val="CPRSBullets"/>
        <w:numPr>
          <w:ilvl w:val="0"/>
          <w:numId w:val="0"/>
        </w:numPr>
        <w:ind w:firstLine="720"/>
      </w:pPr>
      <w:r w:rsidRPr="00002853">
        <w:t>*</w:t>
      </w:r>
      <w:r w:rsidRPr="00002853">
        <w:tab/>
        <w:t>Don’t print.</w:t>
      </w:r>
    </w:p>
    <w:p w14:paraId="4A08E295" w14:textId="77777777" w:rsidR="00356455" w:rsidRPr="00002853" w:rsidRDefault="00356455" w:rsidP="00DE755D">
      <w:pPr>
        <w:pStyle w:val="Heading6"/>
      </w:pPr>
      <w:r w:rsidRPr="00002853">
        <w:t>Parameter:</w:t>
      </w:r>
    </w:p>
    <w:p w14:paraId="51E945F2" w14:textId="77777777" w:rsidR="00356455" w:rsidRPr="00002853" w:rsidRDefault="00356455">
      <w:pPr>
        <w:pStyle w:val="CPRSH5Body"/>
      </w:pPr>
      <w:r w:rsidRPr="00002853">
        <w:t>ORPF PROMPT FOR WORK COPY</w:t>
      </w:r>
    </w:p>
    <w:p w14:paraId="7D2D2A41" w14:textId="77777777" w:rsidR="00356455" w:rsidRPr="00002853" w:rsidRDefault="00356455" w:rsidP="00DE755D">
      <w:pPr>
        <w:pStyle w:val="Heading6"/>
      </w:pPr>
      <w:r w:rsidRPr="00002853">
        <w:t>Precedence:</w:t>
      </w:r>
    </w:p>
    <w:p w14:paraId="48BAFB8B" w14:textId="77777777" w:rsidR="00356455" w:rsidRPr="00002853" w:rsidRDefault="00356455">
      <w:pPr>
        <w:pStyle w:val="CPRSH5Body"/>
      </w:pPr>
      <w:r w:rsidRPr="00002853">
        <w:t>Location, Division, System</w:t>
      </w:r>
    </w:p>
    <w:p w14:paraId="4850EE1E" w14:textId="77777777" w:rsidR="00356455" w:rsidRPr="00002853" w:rsidRDefault="00356455" w:rsidP="00DE755D">
      <w:pPr>
        <w:pStyle w:val="Heading6"/>
      </w:pPr>
      <w:r w:rsidRPr="00002853">
        <w:t>Values:</w:t>
      </w:r>
    </w:p>
    <w:p w14:paraId="63CBE0F1" w14:textId="77777777" w:rsidR="00356455" w:rsidRPr="00002853" w:rsidRDefault="00356455">
      <w:pPr>
        <w:pStyle w:val="CPRSH5Body"/>
      </w:pPr>
      <w:r w:rsidRPr="00002853">
        <w:t>0</w:t>
      </w:r>
      <w:r w:rsidRPr="00002853">
        <w:tab/>
        <w:t>Don’t prompt</w:t>
      </w:r>
    </w:p>
    <w:p w14:paraId="1F817AE8" w14:textId="77777777" w:rsidR="00356455" w:rsidRPr="00002853" w:rsidRDefault="00356455">
      <w:pPr>
        <w:pStyle w:val="CPRSH5Body"/>
      </w:pPr>
      <w:r w:rsidRPr="00002853">
        <w:t>1</w:t>
      </w:r>
      <w:r w:rsidRPr="00002853">
        <w:tab/>
        <w:t>Prompt and ask device</w:t>
      </w:r>
    </w:p>
    <w:p w14:paraId="4554EBB3" w14:textId="77777777" w:rsidR="00356455" w:rsidRPr="00002853" w:rsidRDefault="00356455">
      <w:pPr>
        <w:pStyle w:val="CPRSH5Body"/>
      </w:pPr>
      <w:r w:rsidRPr="00002853">
        <w:t>2</w:t>
      </w:r>
      <w:r w:rsidRPr="00002853">
        <w:tab/>
        <w:t>Prompt and not ask device</w:t>
      </w:r>
    </w:p>
    <w:p w14:paraId="65E30E90" w14:textId="77777777" w:rsidR="00356455" w:rsidRPr="00002853" w:rsidRDefault="00356455">
      <w:pPr>
        <w:pStyle w:val="CPRSH5Body"/>
      </w:pPr>
      <w:r w:rsidRPr="00002853">
        <w:t>*</w:t>
      </w:r>
      <w:r w:rsidRPr="00002853">
        <w:tab/>
        <w:t>Don’t print</w:t>
      </w:r>
    </w:p>
    <w:p w14:paraId="52B290AA" w14:textId="77777777" w:rsidR="00356455" w:rsidRPr="00002853" w:rsidRDefault="00356455" w:rsidP="00077BB7">
      <w:pPr>
        <w:pStyle w:val="CPRSH5Body"/>
      </w:pPr>
      <w:bookmarkStart w:id="1354" w:name="_Toc493924771"/>
      <w:bookmarkStart w:id="1355" w:name="_Toc495200980"/>
    </w:p>
    <w:p w14:paraId="2764A83F" w14:textId="77777777" w:rsidR="00077BB7" w:rsidRPr="00002853" w:rsidRDefault="00077BB7" w:rsidP="00077BB7">
      <w:pPr>
        <w:pStyle w:val="CPRSH5Body"/>
      </w:pPr>
    </w:p>
    <w:p w14:paraId="5B972E3C" w14:textId="77777777" w:rsidR="00356455" w:rsidRPr="00002853" w:rsidRDefault="00356455" w:rsidP="00DE755D">
      <w:pPr>
        <w:pStyle w:val="Heading5"/>
      </w:pPr>
      <w:r w:rsidRPr="00002853">
        <w:t>Chart Copy Print Device</w:t>
      </w:r>
      <w:bookmarkEnd w:id="1354"/>
      <w:bookmarkEnd w:id="1355"/>
    </w:p>
    <w:p w14:paraId="51D59A39" w14:textId="77777777" w:rsidR="00356455" w:rsidRPr="00002853" w:rsidRDefault="00356455">
      <w:pPr>
        <w:pStyle w:val="NormalIndent"/>
      </w:pPr>
      <w:r w:rsidRPr="00002853">
        <w:t>This is the printer on the ward/clinic/other where the chart copy should be printed.  If the field PROMPT FOR CHART COPY is 0 or 2, this printer is automatically used to print the report.  If the field PROMPT FOR CHART COPY is 1, the user is asked for device with the entry in this field as a default.</w:t>
      </w:r>
    </w:p>
    <w:p w14:paraId="0A8A622A" w14:textId="77777777" w:rsidR="00356455" w:rsidRPr="00002853" w:rsidRDefault="00356455" w:rsidP="00DE755D">
      <w:pPr>
        <w:pStyle w:val="Heading6"/>
      </w:pPr>
      <w:r w:rsidRPr="00002853">
        <w:t>Parameter:</w:t>
      </w:r>
    </w:p>
    <w:p w14:paraId="79E4967C" w14:textId="77777777" w:rsidR="00356455" w:rsidRPr="00002853" w:rsidRDefault="00356455">
      <w:pPr>
        <w:pStyle w:val="CPRSH5Body"/>
      </w:pPr>
      <w:r w:rsidRPr="00002853">
        <w:t>ORPF CHART COPY PRINT DEVICE</w:t>
      </w:r>
    </w:p>
    <w:p w14:paraId="516DF9D9" w14:textId="77777777" w:rsidR="00356455" w:rsidRPr="00002853" w:rsidRDefault="00356455" w:rsidP="00DE755D">
      <w:pPr>
        <w:pStyle w:val="Heading6"/>
      </w:pPr>
      <w:r w:rsidRPr="00002853">
        <w:t>Precedence:</w:t>
      </w:r>
    </w:p>
    <w:p w14:paraId="0316DBC4" w14:textId="77777777" w:rsidR="00356455" w:rsidRPr="00002853" w:rsidRDefault="00356455">
      <w:pPr>
        <w:pStyle w:val="CPRSH5Body"/>
      </w:pPr>
      <w:r w:rsidRPr="00002853">
        <w:t>Location, Room-Bed</w:t>
      </w:r>
    </w:p>
    <w:p w14:paraId="1EF9B131" w14:textId="77777777" w:rsidR="00356455" w:rsidRPr="00002853" w:rsidRDefault="00356455" w:rsidP="00DE755D">
      <w:pPr>
        <w:pStyle w:val="Heading6"/>
      </w:pPr>
      <w:r w:rsidRPr="00002853">
        <w:t>Values:</w:t>
      </w:r>
    </w:p>
    <w:p w14:paraId="6C0F671D" w14:textId="77777777" w:rsidR="00356455" w:rsidRPr="00002853" w:rsidRDefault="00356455">
      <w:pPr>
        <w:pStyle w:val="CPRSH5Body"/>
      </w:pPr>
      <w:r w:rsidRPr="00002853">
        <w:t>Device entry</w:t>
      </w:r>
    </w:p>
    <w:p w14:paraId="25F3AADD" w14:textId="77777777" w:rsidR="00F90B72" w:rsidRPr="00002853" w:rsidRDefault="00F90B72" w:rsidP="00F90B72">
      <w:pPr>
        <w:pStyle w:val="CPRSH5Body"/>
      </w:pPr>
    </w:p>
    <w:p w14:paraId="0FEEA659" w14:textId="77777777" w:rsidR="00356455" w:rsidRPr="00002853" w:rsidRDefault="00356455" w:rsidP="00F90B72">
      <w:pPr>
        <w:pStyle w:val="CPRSH5Body"/>
      </w:pPr>
      <w:bookmarkStart w:id="1356" w:name="_Toc493924772"/>
      <w:bookmarkStart w:id="1357" w:name="_Toc495200981"/>
    </w:p>
    <w:p w14:paraId="51705170" w14:textId="77777777" w:rsidR="00356455" w:rsidRPr="00002853" w:rsidRDefault="00356455" w:rsidP="00DE755D">
      <w:pPr>
        <w:pStyle w:val="Heading5"/>
      </w:pPr>
      <w:r w:rsidRPr="00002853">
        <w:t>Label Print Device</w:t>
      </w:r>
      <w:bookmarkEnd w:id="1356"/>
      <w:bookmarkEnd w:id="1357"/>
    </w:p>
    <w:p w14:paraId="5CF11CDD" w14:textId="77777777" w:rsidR="00356455" w:rsidRPr="00002853" w:rsidRDefault="00356455">
      <w:pPr>
        <w:pStyle w:val="NormalIndent"/>
      </w:pPr>
      <w:r w:rsidRPr="00002853">
        <w:t>This is the printer on the ward/clinic/other where the label should be printed.  If the field PROMPT FOR LABELS is 0 or 2, this printer is automatically used to print the labels.  If the field PROMPT FOR LABELS is 1, the user is asked for device with the entry in this field as a default.</w:t>
      </w:r>
    </w:p>
    <w:p w14:paraId="28ED28B2" w14:textId="77777777" w:rsidR="00356455" w:rsidRPr="00002853" w:rsidRDefault="00356455" w:rsidP="00DE755D">
      <w:pPr>
        <w:pStyle w:val="Heading6"/>
      </w:pPr>
      <w:r w:rsidRPr="00002853">
        <w:t>Parameter:</w:t>
      </w:r>
    </w:p>
    <w:p w14:paraId="2D3F0969" w14:textId="77777777" w:rsidR="00356455" w:rsidRPr="00002853" w:rsidRDefault="00356455">
      <w:pPr>
        <w:pStyle w:val="CPRSH5Body"/>
      </w:pPr>
      <w:r w:rsidRPr="00002853">
        <w:t>ORPF LABEL PRINT DEVICE</w:t>
      </w:r>
    </w:p>
    <w:p w14:paraId="6658C554" w14:textId="77777777" w:rsidR="00356455" w:rsidRPr="00002853" w:rsidRDefault="00356455" w:rsidP="00DE755D">
      <w:pPr>
        <w:pStyle w:val="Heading6"/>
      </w:pPr>
      <w:r w:rsidRPr="00002853">
        <w:lastRenderedPageBreak/>
        <w:t>Precedence:</w:t>
      </w:r>
    </w:p>
    <w:p w14:paraId="76970C97" w14:textId="77777777" w:rsidR="00356455" w:rsidRPr="00002853" w:rsidRDefault="00356455">
      <w:pPr>
        <w:pStyle w:val="CPRSH5Body"/>
      </w:pPr>
      <w:r w:rsidRPr="00002853">
        <w:t>Location, Room-Bed</w:t>
      </w:r>
    </w:p>
    <w:p w14:paraId="1BCAFE56" w14:textId="77777777" w:rsidR="00356455" w:rsidRPr="00002853" w:rsidRDefault="00356455" w:rsidP="00DE755D">
      <w:pPr>
        <w:pStyle w:val="Heading6"/>
      </w:pPr>
      <w:r w:rsidRPr="00002853">
        <w:t>Values:</w:t>
      </w:r>
    </w:p>
    <w:p w14:paraId="558BD7EC" w14:textId="77777777" w:rsidR="00356455" w:rsidRPr="00002853" w:rsidRDefault="00356455">
      <w:pPr>
        <w:pStyle w:val="CPRSH5Body"/>
      </w:pPr>
      <w:r w:rsidRPr="00002853">
        <w:t>Device entry</w:t>
      </w:r>
    </w:p>
    <w:p w14:paraId="70E758CA" w14:textId="77777777" w:rsidR="00F90B72" w:rsidRPr="00002853" w:rsidRDefault="00F90B72" w:rsidP="00F90B72">
      <w:pPr>
        <w:pStyle w:val="CPRSH5Body"/>
      </w:pPr>
    </w:p>
    <w:p w14:paraId="76463856" w14:textId="77777777" w:rsidR="00356455" w:rsidRPr="00002853" w:rsidRDefault="00356455" w:rsidP="00F90B72">
      <w:pPr>
        <w:pStyle w:val="CPRSH5Body"/>
      </w:pPr>
    </w:p>
    <w:p w14:paraId="7EEC3E4A" w14:textId="77777777" w:rsidR="00356455" w:rsidRPr="00002853" w:rsidRDefault="00356455" w:rsidP="00DE755D">
      <w:pPr>
        <w:pStyle w:val="Heading5"/>
      </w:pPr>
      <w:bookmarkStart w:id="1358" w:name="_Toc493924773"/>
      <w:bookmarkStart w:id="1359" w:name="_Toc495200982"/>
      <w:r w:rsidRPr="00002853">
        <w:t>Requisition Print Device</w:t>
      </w:r>
      <w:bookmarkEnd w:id="1358"/>
      <w:bookmarkEnd w:id="1359"/>
    </w:p>
    <w:p w14:paraId="481E913F" w14:textId="77777777" w:rsidR="00356455" w:rsidRPr="00002853" w:rsidRDefault="00356455">
      <w:pPr>
        <w:pStyle w:val="NormalIndent"/>
      </w:pPr>
      <w:r w:rsidRPr="00002853">
        <w:t>This is the printer on the ward/clinic/other where the requisition should be printed.  If the field PROMPT FOR REQUISITIONS is 0 or 2, this printer is automatically used to print the requisitions. If the field PROMPT FOR REQUISITIONS is 1, the user is asked for device with the entry in this field as a default.</w:t>
      </w:r>
    </w:p>
    <w:p w14:paraId="57B6FB2C" w14:textId="77777777" w:rsidR="00356455" w:rsidRPr="00002853" w:rsidRDefault="00356455" w:rsidP="00DE755D">
      <w:pPr>
        <w:pStyle w:val="Heading6"/>
      </w:pPr>
      <w:r w:rsidRPr="00002853">
        <w:t>Parameter:</w:t>
      </w:r>
    </w:p>
    <w:p w14:paraId="21CEA64C" w14:textId="77777777" w:rsidR="00356455" w:rsidRPr="00002853" w:rsidRDefault="00356455">
      <w:pPr>
        <w:pStyle w:val="CPRSH5Body"/>
      </w:pPr>
      <w:r w:rsidRPr="00002853">
        <w:t>ORPF REQUISITION PRINT DEVICE</w:t>
      </w:r>
    </w:p>
    <w:p w14:paraId="0FCE66E3" w14:textId="77777777" w:rsidR="00356455" w:rsidRPr="00002853" w:rsidRDefault="00356455" w:rsidP="00DE755D">
      <w:pPr>
        <w:pStyle w:val="Heading6"/>
      </w:pPr>
      <w:r w:rsidRPr="00002853">
        <w:t>Precedence:</w:t>
      </w:r>
    </w:p>
    <w:p w14:paraId="7C4DCB8F" w14:textId="77777777" w:rsidR="00356455" w:rsidRPr="00002853" w:rsidRDefault="00356455">
      <w:pPr>
        <w:pStyle w:val="CPRSH5Body"/>
      </w:pPr>
      <w:r w:rsidRPr="00002853">
        <w:t>Location, Room-Bed</w:t>
      </w:r>
    </w:p>
    <w:p w14:paraId="4F871686" w14:textId="77777777" w:rsidR="00356455" w:rsidRPr="00002853" w:rsidRDefault="00356455" w:rsidP="00DE755D">
      <w:pPr>
        <w:pStyle w:val="Heading6"/>
      </w:pPr>
      <w:r w:rsidRPr="00002853">
        <w:t>Values:</w:t>
      </w:r>
    </w:p>
    <w:p w14:paraId="0C77E9FA" w14:textId="77777777" w:rsidR="00356455" w:rsidRPr="00002853" w:rsidRDefault="00356455">
      <w:pPr>
        <w:pStyle w:val="CPRSH5Body"/>
      </w:pPr>
      <w:r w:rsidRPr="00002853">
        <w:t>Device entry</w:t>
      </w:r>
    </w:p>
    <w:p w14:paraId="6F57C062" w14:textId="77777777" w:rsidR="00077BB7" w:rsidRPr="00002853" w:rsidRDefault="00077BB7">
      <w:pPr>
        <w:pStyle w:val="CPRSH5Body"/>
      </w:pPr>
    </w:p>
    <w:p w14:paraId="147C6205" w14:textId="77777777" w:rsidR="00077BB7" w:rsidRPr="00002853" w:rsidRDefault="00077BB7">
      <w:pPr>
        <w:pStyle w:val="CPRSH5Body"/>
      </w:pPr>
    </w:p>
    <w:p w14:paraId="02C91B62" w14:textId="77777777" w:rsidR="00356455" w:rsidRPr="00002853" w:rsidRDefault="00356455" w:rsidP="00DE755D">
      <w:pPr>
        <w:pStyle w:val="Heading5"/>
      </w:pPr>
      <w:bookmarkStart w:id="1360" w:name="_Toc493924774"/>
      <w:bookmarkStart w:id="1361" w:name="_Toc495200983"/>
      <w:r w:rsidRPr="00002853">
        <w:t>Work Copy Print Device</w:t>
      </w:r>
      <w:bookmarkEnd w:id="1360"/>
      <w:bookmarkEnd w:id="1361"/>
    </w:p>
    <w:p w14:paraId="782C2F9A" w14:textId="77777777" w:rsidR="00356455" w:rsidRPr="00002853" w:rsidRDefault="00356455">
      <w:pPr>
        <w:pStyle w:val="NormalIndent"/>
      </w:pPr>
      <w:r w:rsidRPr="00002853">
        <w:t>This is the printer on the ward/clinic/other where the work copy should be printed.  If the field PROMPT FOR WORK COPY is 0 or 2, this printer is automatically used to print the report. If the field PROMPT FOR WORK COPY is 1, the user is asked for device with the entry in this field as a default.</w:t>
      </w:r>
    </w:p>
    <w:p w14:paraId="522B1F35" w14:textId="77777777" w:rsidR="00356455" w:rsidRPr="00002853" w:rsidRDefault="00356455" w:rsidP="00DE755D">
      <w:pPr>
        <w:pStyle w:val="Heading6"/>
      </w:pPr>
      <w:r w:rsidRPr="00002853">
        <w:t>Parameter:</w:t>
      </w:r>
    </w:p>
    <w:p w14:paraId="5B591330" w14:textId="77777777" w:rsidR="00356455" w:rsidRPr="00002853" w:rsidRDefault="00356455">
      <w:pPr>
        <w:pStyle w:val="CPRSH5Body"/>
      </w:pPr>
      <w:r w:rsidRPr="00002853">
        <w:t>ORPF WORK COPY PRINT DEVICE</w:t>
      </w:r>
    </w:p>
    <w:p w14:paraId="0341F79A" w14:textId="77777777" w:rsidR="00356455" w:rsidRPr="00002853" w:rsidRDefault="00356455" w:rsidP="00DE755D">
      <w:pPr>
        <w:pStyle w:val="Heading6"/>
      </w:pPr>
      <w:r w:rsidRPr="00002853">
        <w:t>Precedence:</w:t>
      </w:r>
    </w:p>
    <w:p w14:paraId="14C47649" w14:textId="77777777" w:rsidR="00356455" w:rsidRPr="00002853" w:rsidRDefault="00356455">
      <w:pPr>
        <w:pStyle w:val="CPRSH5Body"/>
      </w:pPr>
      <w:r w:rsidRPr="00002853">
        <w:t>Location, Room-Bed</w:t>
      </w:r>
    </w:p>
    <w:p w14:paraId="4FFA8FDC" w14:textId="77777777" w:rsidR="00356455" w:rsidRPr="00002853" w:rsidRDefault="00356455" w:rsidP="00DE755D">
      <w:pPr>
        <w:pStyle w:val="Heading6"/>
      </w:pPr>
      <w:r w:rsidRPr="00002853">
        <w:t>Values:</w:t>
      </w:r>
    </w:p>
    <w:p w14:paraId="5A6DC463" w14:textId="77777777" w:rsidR="00356455" w:rsidRPr="00002853" w:rsidRDefault="00356455">
      <w:pPr>
        <w:pStyle w:val="CPRSH5Body"/>
      </w:pPr>
      <w:r w:rsidRPr="00002853">
        <w:t>Device entry</w:t>
      </w:r>
    </w:p>
    <w:p w14:paraId="4013DF29" w14:textId="77777777" w:rsidR="00F90B72" w:rsidRPr="00002853" w:rsidRDefault="00F90B72" w:rsidP="00F90B72">
      <w:pPr>
        <w:pStyle w:val="CPRSH5Body"/>
      </w:pPr>
    </w:p>
    <w:p w14:paraId="5564EF86" w14:textId="77777777" w:rsidR="00356455" w:rsidRPr="00002853" w:rsidRDefault="00356455" w:rsidP="00F90B72">
      <w:pPr>
        <w:pStyle w:val="CPRSH5Body"/>
      </w:pPr>
    </w:p>
    <w:p w14:paraId="1C45DA66" w14:textId="77777777" w:rsidR="00356455" w:rsidRPr="00002853" w:rsidRDefault="00356455" w:rsidP="00DE755D">
      <w:pPr>
        <w:pStyle w:val="Heading5"/>
      </w:pPr>
      <w:bookmarkStart w:id="1362" w:name="_Toc493924775"/>
      <w:bookmarkStart w:id="1363" w:name="_Toc495200984"/>
      <w:r w:rsidRPr="00002853">
        <w:t>Service Copy Default Device</w:t>
      </w:r>
      <w:bookmarkEnd w:id="1362"/>
      <w:bookmarkEnd w:id="1363"/>
    </w:p>
    <w:p w14:paraId="3ED8320D" w14:textId="77777777" w:rsidR="00356455" w:rsidRPr="00002853" w:rsidRDefault="00356455">
      <w:pPr>
        <w:pStyle w:val="NormalIndent"/>
      </w:pPr>
      <w:r w:rsidRPr="00002853">
        <w:t>This is the printer that is to be used when printing order copies to the service.</w:t>
      </w:r>
    </w:p>
    <w:p w14:paraId="07050301" w14:textId="77777777" w:rsidR="00356455" w:rsidRPr="00002853" w:rsidRDefault="00356455" w:rsidP="00DE755D">
      <w:pPr>
        <w:pStyle w:val="Heading6"/>
      </w:pPr>
      <w:r w:rsidRPr="00002853">
        <w:t>Parameter:</w:t>
      </w:r>
    </w:p>
    <w:p w14:paraId="6650EE84" w14:textId="77777777" w:rsidR="00356455" w:rsidRPr="00002853" w:rsidRDefault="00356455">
      <w:pPr>
        <w:pStyle w:val="CPRSH5Body"/>
      </w:pPr>
      <w:r w:rsidRPr="00002853">
        <w:t>ORPF SERVICE COPY DEFLT DEVICE</w:t>
      </w:r>
    </w:p>
    <w:p w14:paraId="49DB1DC9" w14:textId="77777777" w:rsidR="00356455" w:rsidRPr="00002853" w:rsidRDefault="00356455" w:rsidP="00DE755D">
      <w:pPr>
        <w:pStyle w:val="Heading6"/>
      </w:pPr>
      <w:r w:rsidRPr="00002853">
        <w:t>Precedence:</w:t>
      </w:r>
    </w:p>
    <w:p w14:paraId="76128E12" w14:textId="77777777" w:rsidR="00356455" w:rsidRPr="00002853" w:rsidRDefault="00356455">
      <w:pPr>
        <w:pStyle w:val="CPRSH5Body"/>
      </w:pPr>
      <w:r w:rsidRPr="00002853">
        <w:t>Room-Bed, Location, Division, System</w:t>
      </w:r>
    </w:p>
    <w:p w14:paraId="40E13184" w14:textId="77777777" w:rsidR="00356455" w:rsidRPr="00002853" w:rsidRDefault="00356455" w:rsidP="00DE755D">
      <w:pPr>
        <w:pStyle w:val="Heading6"/>
      </w:pPr>
      <w:r w:rsidRPr="00002853">
        <w:t>Values:</w:t>
      </w:r>
    </w:p>
    <w:p w14:paraId="1A355ADD" w14:textId="77777777" w:rsidR="00356455" w:rsidRPr="00002853" w:rsidRDefault="00356455">
      <w:pPr>
        <w:pStyle w:val="CPRSH5Body"/>
      </w:pPr>
      <w:r w:rsidRPr="00002853">
        <w:t>Device entry</w:t>
      </w:r>
    </w:p>
    <w:p w14:paraId="7FCCA7A0" w14:textId="77777777" w:rsidR="00356455" w:rsidRPr="00002853" w:rsidRDefault="00356455" w:rsidP="00DE755D">
      <w:pPr>
        <w:pStyle w:val="Heading5"/>
      </w:pPr>
      <w:bookmarkStart w:id="1364" w:name="_Toc493924776"/>
      <w:bookmarkStart w:id="1365" w:name="_Toc495200985"/>
      <w:r w:rsidRPr="00002853">
        <w:lastRenderedPageBreak/>
        <w:t>Daily Order Summary Device</w:t>
      </w:r>
      <w:bookmarkEnd w:id="1364"/>
      <w:bookmarkEnd w:id="1365"/>
    </w:p>
    <w:p w14:paraId="6947A746" w14:textId="77777777" w:rsidR="00356455" w:rsidRPr="00002853" w:rsidRDefault="00356455">
      <w:pPr>
        <w:pStyle w:val="NormalIndent"/>
      </w:pPr>
      <w:r w:rsidRPr="00002853">
        <w:t>This parameter specifies the device on which the DAILY ORDER SUMMARY should be queued by the nightly scheduled option ORTASK 24 HOUR SUMMARY.</w:t>
      </w:r>
    </w:p>
    <w:p w14:paraId="7CE915E6" w14:textId="77777777" w:rsidR="00356455" w:rsidRPr="00002853" w:rsidRDefault="00356455" w:rsidP="00DE755D">
      <w:pPr>
        <w:pStyle w:val="Heading6"/>
      </w:pPr>
      <w:r w:rsidRPr="00002853">
        <w:t>Parameter:</w:t>
      </w:r>
    </w:p>
    <w:p w14:paraId="14FA00DC" w14:textId="77777777" w:rsidR="00356455" w:rsidRPr="00002853" w:rsidRDefault="00356455">
      <w:pPr>
        <w:pStyle w:val="CPRSH5Body"/>
      </w:pPr>
      <w:r w:rsidRPr="00002853">
        <w:t>ORPF DAILY ORDER SUMMARY DEVC</w:t>
      </w:r>
    </w:p>
    <w:p w14:paraId="55FFA567" w14:textId="77777777" w:rsidR="00356455" w:rsidRPr="00002853" w:rsidRDefault="00356455" w:rsidP="00DE755D">
      <w:pPr>
        <w:pStyle w:val="Heading6"/>
      </w:pPr>
      <w:r w:rsidRPr="00002853">
        <w:t>Precedence:</w:t>
      </w:r>
    </w:p>
    <w:p w14:paraId="4B794412" w14:textId="77777777" w:rsidR="00356455" w:rsidRPr="00002853" w:rsidRDefault="00356455">
      <w:pPr>
        <w:pStyle w:val="CPRSH5Body"/>
      </w:pPr>
      <w:r w:rsidRPr="00002853">
        <w:t>Location, Room-Bed</w:t>
      </w:r>
    </w:p>
    <w:p w14:paraId="063556B6" w14:textId="77777777" w:rsidR="00356455" w:rsidRPr="00002853" w:rsidRDefault="00356455" w:rsidP="00DE755D">
      <w:pPr>
        <w:pStyle w:val="Heading6"/>
      </w:pPr>
      <w:r w:rsidRPr="00002853">
        <w:t>Values:</w:t>
      </w:r>
    </w:p>
    <w:p w14:paraId="474C345F" w14:textId="77777777" w:rsidR="00356455" w:rsidRPr="00002853" w:rsidRDefault="00356455">
      <w:pPr>
        <w:pStyle w:val="CPRSH5Body"/>
      </w:pPr>
      <w:r w:rsidRPr="00002853">
        <w:t>Device entry</w:t>
      </w:r>
    </w:p>
    <w:p w14:paraId="5181F973" w14:textId="77777777" w:rsidR="00F90B72" w:rsidRPr="00002853" w:rsidRDefault="00F90B72" w:rsidP="00F90B72">
      <w:pPr>
        <w:pStyle w:val="CPRSH5Body"/>
      </w:pPr>
    </w:p>
    <w:p w14:paraId="024BA1EC" w14:textId="77777777" w:rsidR="00356455" w:rsidRPr="00002853" w:rsidRDefault="00356455" w:rsidP="00F90B72">
      <w:pPr>
        <w:pStyle w:val="CPRSH5Body"/>
      </w:pPr>
    </w:p>
    <w:p w14:paraId="2A8F98DA" w14:textId="77777777" w:rsidR="00356455" w:rsidRPr="00002853" w:rsidRDefault="00356455" w:rsidP="002344E5">
      <w:pPr>
        <w:pStyle w:val="Heading4"/>
        <w:framePr w:wrap="notBeside"/>
      </w:pPr>
      <w:bookmarkStart w:id="1366" w:name="_Toc493924777"/>
      <w:bookmarkStart w:id="1367" w:name="_Toc495200986"/>
      <w:bookmarkStart w:id="1368" w:name="_Toc162954033"/>
      <w:r w:rsidRPr="00002853">
        <w:t>Printing (GUI)</w:t>
      </w:r>
      <w:bookmarkEnd w:id="1366"/>
      <w:bookmarkEnd w:id="1367"/>
      <w:bookmarkEnd w:id="1368"/>
    </w:p>
    <w:p w14:paraId="61E7ACED" w14:textId="77777777" w:rsidR="00356455" w:rsidRPr="00002853" w:rsidRDefault="00356455" w:rsidP="00077BB7">
      <w:pPr>
        <w:pStyle w:val="CPRSH3Body"/>
      </w:pPr>
    </w:p>
    <w:p w14:paraId="0FE1E6C1" w14:textId="77777777" w:rsidR="00356455" w:rsidRPr="00002853" w:rsidRDefault="00356455" w:rsidP="00DE755D">
      <w:pPr>
        <w:pStyle w:val="Heading5"/>
      </w:pPr>
      <w:bookmarkStart w:id="1369" w:name="_Toc493924778"/>
      <w:bookmarkStart w:id="1370" w:name="_Toc495200987"/>
      <w:r w:rsidRPr="00002853">
        <w:t>Default Printer for CPRS GUI</w:t>
      </w:r>
      <w:bookmarkEnd w:id="1369"/>
      <w:bookmarkEnd w:id="1370"/>
    </w:p>
    <w:p w14:paraId="685E27BE" w14:textId="77777777" w:rsidR="00356455" w:rsidRPr="00002853" w:rsidRDefault="00356455">
      <w:pPr>
        <w:pStyle w:val="NormalIndent"/>
      </w:pPr>
      <w:r w:rsidRPr="00002853">
        <w:t>Default VistA printer for the CPRS GUI.</w:t>
      </w:r>
    </w:p>
    <w:p w14:paraId="7F27959C" w14:textId="77777777" w:rsidR="00356455" w:rsidRPr="00002853" w:rsidRDefault="00356455" w:rsidP="00DE755D">
      <w:pPr>
        <w:pStyle w:val="Heading6"/>
      </w:pPr>
      <w:r w:rsidRPr="00002853">
        <w:t>Parameter:</w:t>
      </w:r>
    </w:p>
    <w:p w14:paraId="2CA38FF6" w14:textId="77777777" w:rsidR="00356455" w:rsidRPr="00002853" w:rsidRDefault="00356455">
      <w:pPr>
        <w:pStyle w:val="CPRSH5Body"/>
      </w:pPr>
      <w:r w:rsidRPr="00002853">
        <w:t>ORWDP DEFAULT PRINTER</w:t>
      </w:r>
    </w:p>
    <w:p w14:paraId="19D6A7D0" w14:textId="77777777" w:rsidR="00356455" w:rsidRPr="00002853" w:rsidRDefault="00356455" w:rsidP="00DE755D">
      <w:pPr>
        <w:pStyle w:val="Heading6"/>
      </w:pPr>
      <w:r w:rsidRPr="00002853">
        <w:t>Precedence:</w:t>
      </w:r>
    </w:p>
    <w:p w14:paraId="5AF08910" w14:textId="77777777" w:rsidR="00356455" w:rsidRPr="00002853" w:rsidRDefault="00356455">
      <w:pPr>
        <w:pStyle w:val="CPRSH5Body"/>
      </w:pPr>
      <w:r w:rsidRPr="00002853">
        <w:t>User, Location</w:t>
      </w:r>
    </w:p>
    <w:p w14:paraId="58C714FC" w14:textId="77777777" w:rsidR="00356455" w:rsidRPr="00002853" w:rsidRDefault="00356455" w:rsidP="00DE755D">
      <w:pPr>
        <w:pStyle w:val="Heading6"/>
      </w:pPr>
      <w:r w:rsidRPr="00002853">
        <w:t>Values:</w:t>
      </w:r>
    </w:p>
    <w:p w14:paraId="687CF025" w14:textId="77777777" w:rsidR="00356455" w:rsidRPr="00002853" w:rsidRDefault="00356455">
      <w:pPr>
        <w:pStyle w:val="CPRSH5Body"/>
      </w:pPr>
      <w:r w:rsidRPr="00002853">
        <w:t>Device entry</w:t>
      </w:r>
    </w:p>
    <w:p w14:paraId="1C15AB29" w14:textId="77777777" w:rsidR="00F90B72" w:rsidRPr="00002853" w:rsidRDefault="00F90B72" w:rsidP="00F90B72">
      <w:pPr>
        <w:pStyle w:val="CPRSH5Body"/>
        <w:rPr>
          <w:sz w:val="16"/>
          <w:szCs w:val="16"/>
        </w:rPr>
      </w:pPr>
    </w:p>
    <w:p w14:paraId="06541712" w14:textId="77777777" w:rsidR="00356455" w:rsidRPr="00002853" w:rsidRDefault="00356455" w:rsidP="00F90B72">
      <w:pPr>
        <w:pStyle w:val="CPRSH5Body"/>
      </w:pPr>
    </w:p>
    <w:p w14:paraId="6305B27A" w14:textId="77777777" w:rsidR="00356455" w:rsidRPr="00002853" w:rsidRDefault="00356455" w:rsidP="00DE755D">
      <w:pPr>
        <w:pStyle w:val="Heading5"/>
      </w:pPr>
      <w:bookmarkStart w:id="1371" w:name="_Toc493924779"/>
      <w:bookmarkStart w:id="1372" w:name="_Toc495200988"/>
      <w:r w:rsidRPr="00002853">
        <w:t>Use Windows Printer as Default?</w:t>
      </w:r>
      <w:bookmarkEnd w:id="1371"/>
      <w:bookmarkEnd w:id="1372"/>
    </w:p>
    <w:p w14:paraId="6C9CE136" w14:textId="77777777" w:rsidR="00356455" w:rsidRPr="00002853" w:rsidRDefault="00356455">
      <w:pPr>
        <w:pStyle w:val="NormalIndent"/>
      </w:pPr>
      <w:r w:rsidRPr="00002853">
        <w:t>If set to YES, CPRS GUI will display Windows standard printer selection dialog instead of the VistA printer selection dialog. If set to NO, the standard VistA printer selection dialog will be displayed, still allowing selection of a Windows printer, but requiring an additional prompt.</w:t>
      </w:r>
    </w:p>
    <w:p w14:paraId="5978CE39" w14:textId="77777777" w:rsidR="00356455" w:rsidRPr="00002853" w:rsidRDefault="00356455" w:rsidP="00DE755D">
      <w:pPr>
        <w:pStyle w:val="Heading6"/>
      </w:pPr>
      <w:r w:rsidRPr="00002853">
        <w:t>Parameter:</w:t>
      </w:r>
    </w:p>
    <w:p w14:paraId="0A8C596C" w14:textId="77777777" w:rsidR="00356455" w:rsidRPr="00002853" w:rsidRDefault="00356455">
      <w:pPr>
        <w:pStyle w:val="CPRSH5Body"/>
      </w:pPr>
      <w:r w:rsidRPr="00002853">
        <w:t>ORWDP WINPRINT DEFAULT</w:t>
      </w:r>
    </w:p>
    <w:p w14:paraId="454F2940" w14:textId="77777777" w:rsidR="00356455" w:rsidRPr="00002853" w:rsidRDefault="00356455" w:rsidP="00DE755D">
      <w:pPr>
        <w:pStyle w:val="Heading6"/>
      </w:pPr>
      <w:r w:rsidRPr="00002853">
        <w:t>Precedence:</w:t>
      </w:r>
    </w:p>
    <w:p w14:paraId="08EE4BC1" w14:textId="77777777" w:rsidR="00356455" w:rsidRPr="00002853" w:rsidRDefault="00356455">
      <w:pPr>
        <w:pStyle w:val="CPRSH5Body"/>
      </w:pPr>
      <w:r w:rsidRPr="00002853">
        <w:t>User, Location, System, Package</w:t>
      </w:r>
    </w:p>
    <w:p w14:paraId="38DCD3E0" w14:textId="77777777" w:rsidR="00356455" w:rsidRPr="00002853" w:rsidRDefault="00356455" w:rsidP="00DE755D">
      <w:pPr>
        <w:pStyle w:val="Heading6"/>
      </w:pPr>
      <w:r w:rsidRPr="00002853">
        <w:t>Values:</w:t>
      </w:r>
    </w:p>
    <w:p w14:paraId="0AB90B06" w14:textId="77777777" w:rsidR="00356455" w:rsidRPr="00002853" w:rsidRDefault="00356455">
      <w:pPr>
        <w:pStyle w:val="CPRSH5Body"/>
      </w:pPr>
      <w:r w:rsidRPr="00002853">
        <w:t>Yes/No</w:t>
      </w:r>
    </w:p>
    <w:p w14:paraId="77E8A611" w14:textId="77777777" w:rsidR="00356455" w:rsidRPr="00002853" w:rsidRDefault="00356455" w:rsidP="006A5FF3">
      <w:pPr>
        <w:pStyle w:val="CPRSH5Body"/>
      </w:pPr>
    </w:p>
    <w:p w14:paraId="3337BF8E" w14:textId="77777777" w:rsidR="006A5FF3" w:rsidRDefault="006A5FF3" w:rsidP="006A5FF3">
      <w:pPr>
        <w:pStyle w:val="CPRSH5Body"/>
      </w:pPr>
    </w:p>
    <w:p w14:paraId="317159AF" w14:textId="77777777" w:rsidR="002344E5" w:rsidRDefault="002344E5" w:rsidP="006A5FF3">
      <w:pPr>
        <w:pStyle w:val="CPRSH5Body"/>
      </w:pPr>
    </w:p>
    <w:p w14:paraId="2B0E509D" w14:textId="77777777" w:rsidR="002344E5" w:rsidRDefault="002344E5" w:rsidP="006A5FF3">
      <w:pPr>
        <w:pStyle w:val="CPRSH5Body"/>
      </w:pPr>
    </w:p>
    <w:p w14:paraId="491B2BFF" w14:textId="77777777" w:rsidR="002344E5" w:rsidRPr="00002853" w:rsidRDefault="002344E5" w:rsidP="006A5FF3">
      <w:pPr>
        <w:pStyle w:val="CPRSH5Body"/>
      </w:pPr>
    </w:p>
    <w:p w14:paraId="7CBC7B48" w14:textId="77777777" w:rsidR="00356455" w:rsidRPr="00002853" w:rsidRDefault="00356455" w:rsidP="008C28BF">
      <w:pPr>
        <w:pStyle w:val="Heading3"/>
        <w:framePr w:wrap="notBeside"/>
      </w:pPr>
      <w:bookmarkStart w:id="1373" w:name="_Toc493924780"/>
      <w:bookmarkStart w:id="1374" w:name="_Toc495200989"/>
      <w:bookmarkStart w:id="1375" w:name="_Toc162954034"/>
      <w:r w:rsidRPr="00002853">
        <w:lastRenderedPageBreak/>
        <w:t>Ordering – Notifications &amp; Order Checks</w:t>
      </w:r>
      <w:bookmarkEnd w:id="1373"/>
      <w:bookmarkEnd w:id="1374"/>
      <w:bookmarkEnd w:id="1375"/>
    </w:p>
    <w:p w14:paraId="65D26B0C" w14:textId="77777777" w:rsidR="00356455" w:rsidRPr="00002853" w:rsidRDefault="00356455" w:rsidP="008C28BF">
      <w:pPr>
        <w:pStyle w:val="Heading4"/>
        <w:framePr w:wrap="notBeside"/>
      </w:pPr>
      <w:bookmarkStart w:id="1376" w:name="_Toc493924781"/>
      <w:bookmarkStart w:id="1377" w:name="_Toc495200990"/>
      <w:bookmarkStart w:id="1378" w:name="_Toc162954035"/>
      <w:r w:rsidRPr="00002853">
        <w:t>Notifications</w:t>
      </w:r>
      <w:bookmarkEnd w:id="1376"/>
      <w:bookmarkEnd w:id="1377"/>
      <w:bookmarkEnd w:id="1378"/>
    </w:p>
    <w:p w14:paraId="546188CB" w14:textId="77777777" w:rsidR="00356455" w:rsidRPr="00002853" w:rsidRDefault="00356455" w:rsidP="006A5FF3">
      <w:pPr>
        <w:pStyle w:val="CPRSH3Body"/>
      </w:pPr>
    </w:p>
    <w:p w14:paraId="3CC9C0FE" w14:textId="77777777" w:rsidR="00356455" w:rsidRPr="00002853" w:rsidRDefault="00356455" w:rsidP="00DE755D">
      <w:pPr>
        <w:pStyle w:val="Heading5"/>
      </w:pPr>
      <w:r w:rsidRPr="00002853">
        <w:t>Access to Erase All My Alerts option</w:t>
      </w:r>
    </w:p>
    <w:p w14:paraId="22FDA3AC" w14:textId="77777777" w:rsidR="00356455" w:rsidRPr="00002853" w:rsidRDefault="00356455">
      <w:pPr>
        <w:pStyle w:val="NormalIndent"/>
      </w:pPr>
      <w:r w:rsidRPr="00002853">
        <w:t>Yes indicates the user can erase all of their notifications/alerts.</w:t>
      </w:r>
    </w:p>
    <w:p w14:paraId="777CB753" w14:textId="77777777" w:rsidR="00356455" w:rsidRPr="00002853" w:rsidRDefault="00356455" w:rsidP="00DE755D">
      <w:pPr>
        <w:pStyle w:val="Heading6"/>
      </w:pPr>
      <w:r w:rsidRPr="00002853">
        <w:t>Parameter:</w:t>
      </w:r>
    </w:p>
    <w:p w14:paraId="0691F40D" w14:textId="77777777" w:rsidR="00356455" w:rsidRPr="00002853" w:rsidRDefault="00356455">
      <w:pPr>
        <w:pStyle w:val="CPRSH5Body"/>
      </w:pPr>
      <w:r w:rsidRPr="00002853">
        <w:t>ORB ERASE ALL</w:t>
      </w:r>
    </w:p>
    <w:p w14:paraId="284C44CE" w14:textId="77777777" w:rsidR="00356455" w:rsidRPr="00002853" w:rsidRDefault="00356455" w:rsidP="00DE755D">
      <w:pPr>
        <w:pStyle w:val="Heading6"/>
      </w:pPr>
      <w:r w:rsidRPr="00002853">
        <w:t>Precedence:</w:t>
      </w:r>
    </w:p>
    <w:p w14:paraId="10F86184" w14:textId="77777777" w:rsidR="00356455" w:rsidRPr="00002853" w:rsidRDefault="00356455">
      <w:pPr>
        <w:pStyle w:val="CPRSH5Body"/>
      </w:pPr>
      <w:r w:rsidRPr="00002853">
        <w:t>User</w:t>
      </w:r>
      <w:r w:rsidR="00017104" w:rsidRPr="00002853">
        <w:t>, Division, System, Package</w:t>
      </w:r>
      <w:bookmarkStart w:id="1379" w:name="ORB_ERASE_ALL_by_function"/>
      <w:bookmarkEnd w:id="1379"/>
    </w:p>
    <w:p w14:paraId="23C1ADCB" w14:textId="77777777" w:rsidR="00356455" w:rsidRPr="00002853" w:rsidRDefault="00356455" w:rsidP="00DE755D">
      <w:pPr>
        <w:pStyle w:val="Heading6"/>
      </w:pPr>
      <w:r w:rsidRPr="00002853">
        <w:t>Values:</w:t>
      </w:r>
    </w:p>
    <w:p w14:paraId="5834F7FF" w14:textId="77777777" w:rsidR="00356455" w:rsidRPr="00002853" w:rsidRDefault="00356455">
      <w:pPr>
        <w:pStyle w:val="CPRSH5Body"/>
      </w:pPr>
      <w:r w:rsidRPr="00002853">
        <w:t>Yes</w:t>
      </w:r>
      <w:r w:rsidR="00017104" w:rsidRPr="00002853">
        <w:t>/</w:t>
      </w:r>
      <w:r w:rsidRPr="00002853">
        <w:t>No</w:t>
      </w:r>
    </w:p>
    <w:p w14:paraId="031AD4C5" w14:textId="77777777" w:rsidR="00BB06F7" w:rsidRPr="00002853" w:rsidRDefault="00BB06F7" w:rsidP="00BB06F7">
      <w:pPr>
        <w:pStyle w:val="CPRSH5Body"/>
      </w:pPr>
    </w:p>
    <w:p w14:paraId="376148F5" w14:textId="77777777" w:rsidR="00356455" w:rsidRPr="00002853" w:rsidRDefault="00356455" w:rsidP="00BB06F7">
      <w:pPr>
        <w:pStyle w:val="CPRSH5Body"/>
      </w:pPr>
    </w:p>
    <w:p w14:paraId="2A38AC1C" w14:textId="77777777" w:rsidR="00356455" w:rsidRPr="00002853" w:rsidRDefault="00356455" w:rsidP="00DE755D">
      <w:pPr>
        <w:pStyle w:val="Heading5"/>
      </w:pPr>
      <w:bookmarkStart w:id="1380" w:name="_Toc493924782"/>
      <w:bookmarkStart w:id="1381" w:name="_Toc495200991"/>
      <w:r w:rsidRPr="00002853">
        <w:t xml:space="preserve">Remove Alert Without Processing </w:t>
      </w:r>
    </w:p>
    <w:p w14:paraId="5B2F7521" w14:textId="77777777" w:rsidR="00356455" w:rsidRPr="00002853" w:rsidRDefault="00356455">
      <w:pPr>
        <w:pStyle w:val="CPRSH4Body"/>
      </w:pPr>
      <w:r w:rsidRPr="00002853">
        <w:t xml:space="preserve">System </w:t>
      </w:r>
      <w:bookmarkStart w:id="1382" w:name="Remove_Alert_without_Processing"/>
      <w:bookmarkEnd w:id="1382"/>
      <w:r w:rsidRPr="00002853">
        <w:t>value indicates if the notification/alert can be deleted without processing.  A "yes" value indicates the notification/alert can be deleted without processing. In the CPRS GUI a</w:t>
      </w:r>
      <w:r w:rsidR="00A900D3" w:rsidRPr="00002853">
        <w:t xml:space="preserve"> </w:t>
      </w:r>
      <w:r w:rsidRPr="00002853">
        <w:t>"yes" value signifies a selected alert can be deleted when the Remove button is clicked.  If a notification/alert has a blank value or a "no" value, the  notification/alert cannot be deleted without processing.</w:t>
      </w:r>
    </w:p>
    <w:p w14:paraId="46AD4D5A" w14:textId="77777777" w:rsidR="00356455" w:rsidRPr="00002853" w:rsidRDefault="00356455" w:rsidP="00DE755D">
      <w:pPr>
        <w:pStyle w:val="Heading6"/>
      </w:pPr>
      <w:r w:rsidRPr="00002853">
        <w:t>Parameter:</w:t>
      </w:r>
    </w:p>
    <w:p w14:paraId="017D51C9" w14:textId="77777777" w:rsidR="00356455" w:rsidRPr="00002853" w:rsidRDefault="00356455">
      <w:pPr>
        <w:pStyle w:val="CPRSH5Body"/>
      </w:pPr>
      <w:r w:rsidRPr="00002853">
        <w:t>ORB REMOVE</w:t>
      </w:r>
    </w:p>
    <w:p w14:paraId="3FB74890" w14:textId="77777777" w:rsidR="00356455" w:rsidRPr="00002853" w:rsidRDefault="00356455" w:rsidP="00DE755D">
      <w:pPr>
        <w:pStyle w:val="Heading6"/>
      </w:pPr>
      <w:r w:rsidRPr="00002853">
        <w:t>Precedence:</w:t>
      </w:r>
    </w:p>
    <w:p w14:paraId="75678D29" w14:textId="77777777" w:rsidR="00356455" w:rsidRPr="00002853" w:rsidRDefault="00356455">
      <w:pPr>
        <w:pStyle w:val="CPRSH5Body"/>
      </w:pPr>
      <w:r w:rsidRPr="00002853">
        <w:t>System</w:t>
      </w:r>
    </w:p>
    <w:p w14:paraId="209F42D3" w14:textId="77777777" w:rsidR="00356455" w:rsidRPr="00002853" w:rsidRDefault="00356455" w:rsidP="00DE755D">
      <w:pPr>
        <w:pStyle w:val="Heading6"/>
      </w:pPr>
      <w:r w:rsidRPr="00002853">
        <w:t>Values:</w:t>
      </w:r>
    </w:p>
    <w:p w14:paraId="18D365E8" w14:textId="77777777" w:rsidR="00356455" w:rsidRPr="00002853" w:rsidRDefault="00356455">
      <w:pPr>
        <w:pStyle w:val="CPRSH5Body"/>
      </w:pPr>
      <w:r w:rsidRPr="00002853">
        <w:t>Yes/No</w:t>
      </w:r>
    </w:p>
    <w:p w14:paraId="00F9332D" w14:textId="77777777" w:rsidR="00B70A11" w:rsidRPr="00002853" w:rsidRDefault="00B70A11" w:rsidP="006A5FF3">
      <w:pPr>
        <w:pStyle w:val="CPRSH5Body"/>
      </w:pPr>
    </w:p>
    <w:p w14:paraId="732CFA2B" w14:textId="77777777" w:rsidR="006A5FF3" w:rsidRPr="00002853" w:rsidRDefault="006A5FF3" w:rsidP="006A5FF3">
      <w:pPr>
        <w:pStyle w:val="CPRSH5Body"/>
      </w:pPr>
    </w:p>
    <w:p w14:paraId="1F864600" w14:textId="1EC0FE27" w:rsidR="00B70A11" w:rsidRPr="00002853" w:rsidRDefault="00B70A11" w:rsidP="00DE755D">
      <w:pPr>
        <w:pStyle w:val="Heading5"/>
      </w:pPr>
      <w:r w:rsidRPr="00002853">
        <w:t>Remove Non-OR Alerts Without Processing</w:t>
      </w:r>
    </w:p>
    <w:p w14:paraId="7D382F1C" w14:textId="77777777" w:rsidR="006A5FF3" w:rsidRPr="00002853" w:rsidRDefault="00B70A11" w:rsidP="00B70A11">
      <w:pPr>
        <w:pStyle w:val="CPRSH4Body"/>
      </w:pPr>
      <w:r w:rsidRPr="00002853">
        <w:t>Indicates if a non-CPR</w:t>
      </w:r>
      <w:bookmarkStart w:id="1383" w:name="ORB_Remove_NonOR_by_function"/>
      <w:bookmarkEnd w:id="1383"/>
      <w:r w:rsidRPr="00002853">
        <w:t xml:space="preserve">S (non-OERR) alert can be deleted without processing. Enter the alert identifier (or a portion of the alert  identifier) for each type of alert you want to be able to remove in the CPRS GUI via the Remove button. The alert identifier or XQAID can be found in the ALERT ID field of the ALERT file [#8992]. For this parameter use the first few characters of the ALERT ID. For example, to remove NOIS alerts enter FSC. You may enter as many alert identifiers as desired. Please note that most alert IDs include information specific to the patient or instance which triggered the alert.  For this parameter you should only enter that portion of the alert ID which is consistent for all alerts of this type. For example, a NOIS alert's ID might actually look like FSC-M,275546. Entering the entire alert ID in this parameter will only allow removal of this specific alert.  However if the parameter value is FSC, all NOIS alerts can be removed. </w:t>
      </w:r>
    </w:p>
    <w:p w14:paraId="6F743F74" w14:textId="77777777" w:rsidR="00B70A11" w:rsidRPr="00002853" w:rsidRDefault="00B70A11" w:rsidP="00B70A11">
      <w:pPr>
        <w:pStyle w:val="CPRSH4Body"/>
      </w:pPr>
      <w:r w:rsidRPr="00002853">
        <w:t>Other examples of non-OR alert IDs include:</w:t>
      </w:r>
    </w:p>
    <w:p w14:paraId="59B32FC3" w14:textId="77777777" w:rsidR="00B70A11" w:rsidRPr="00002853" w:rsidRDefault="00B70A11" w:rsidP="00B70A11">
      <w:pPr>
        <w:pStyle w:val="CPRSH4Body"/>
      </w:pPr>
      <w:r w:rsidRPr="00002853">
        <w:t>NO-ID;17;3040628.131502   [Taskman alert] - use NO-ID in parameter</w:t>
      </w:r>
    </w:p>
    <w:p w14:paraId="4A3C37F6" w14:textId="77777777" w:rsidR="00B70A11" w:rsidRPr="00002853" w:rsidRDefault="00B70A11" w:rsidP="00B70A11">
      <w:pPr>
        <w:pStyle w:val="CPRSH4Body"/>
      </w:pPr>
      <w:r w:rsidRPr="00002853">
        <w:t>TIUERR,3423,1;1450;3040518.125801   [TIU error alert] - use TIUERR</w:t>
      </w:r>
    </w:p>
    <w:p w14:paraId="033BB655" w14:textId="77777777" w:rsidR="00B70A11" w:rsidRPr="00002853" w:rsidRDefault="00B70A11" w:rsidP="00B70A11">
      <w:pPr>
        <w:pStyle w:val="CPRSH4Body"/>
      </w:pPr>
      <w:r w:rsidRPr="00002853">
        <w:lastRenderedPageBreak/>
        <w:t>TIU28907;17;3040720.134827   [TIU alert] - use TIU* in parameter</w:t>
      </w:r>
    </w:p>
    <w:p w14:paraId="24CE85D1" w14:textId="77777777" w:rsidR="00B70A11" w:rsidRPr="00002853" w:rsidRDefault="00B70A11" w:rsidP="00B70A11">
      <w:pPr>
        <w:pStyle w:val="CPRSH4Body"/>
      </w:pPr>
    </w:p>
    <w:p w14:paraId="21F0597A" w14:textId="77777777" w:rsidR="00B70A11" w:rsidRPr="00002853" w:rsidRDefault="00B70A11" w:rsidP="00B70A11">
      <w:pPr>
        <w:pStyle w:val="CPRSH4Body"/>
      </w:pPr>
      <w:r w:rsidRPr="00002853">
        <w:t>*Using TIU will also enable Removing TIUERR alerts. Use TIUERR if you only want to Remove TIUERR alerts.</w:t>
      </w:r>
    </w:p>
    <w:p w14:paraId="1CA570CB" w14:textId="77777777" w:rsidR="00B70A11" w:rsidRPr="00002853" w:rsidRDefault="00B70A11" w:rsidP="00DE755D">
      <w:pPr>
        <w:pStyle w:val="Heading6"/>
      </w:pPr>
      <w:r w:rsidRPr="00002853">
        <w:t>Parameter:</w:t>
      </w:r>
    </w:p>
    <w:p w14:paraId="11E4DC90" w14:textId="77777777" w:rsidR="00B70A11" w:rsidRPr="00002853" w:rsidRDefault="00B70A11" w:rsidP="00B70A11">
      <w:pPr>
        <w:pStyle w:val="CPRSH5Body"/>
      </w:pPr>
      <w:r w:rsidRPr="00002853">
        <w:t>ORB REMOVE NON-OR</w:t>
      </w:r>
    </w:p>
    <w:p w14:paraId="13EE385D" w14:textId="77777777" w:rsidR="00B70A11" w:rsidRPr="00002853" w:rsidRDefault="00B70A11" w:rsidP="00DE755D">
      <w:pPr>
        <w:pStyle w:val="Heading6"/>
      </w:pPr>
      <w:r w:rsidRPr="00002853">
        <w:t xml:space="preserve">Values: </w:t>
      </w:r>
    </w:p>
    <w:p w14:paraId="34F4F62B" w14:textId="77777777" w:rsidR="00B70A11" w:rsidRPr="00002853" w:rsidRDefault="00B70A11" w:rsidP="00B70A11">
      <w:pPr>
        <w:pStyle w:val="CPRSH5Body"/>
      </w:pPr>
      <w:r w:rsidRPr="00002853">
        <w:t>Yes/No</w:t>
      </w:r>
    </w:p>
    <w:p w14:paraId="349493CF" w14:textId="77777777" w:rsidR="00B70A11" w:rsidRPr="00002853" w:rsidRDefault="00B70A11" w:rsidP="00DE755D">
      <w:pPr>
        <w:pStyle w:val="Heading6"/>
      </w:pPr>
      <w:r w:rsidRPr="00002853">
        <w:t>Precedence:</w:t>
      </w:r>
    </w:p>
    <w:p w14:paraId="42F72AEA" w14:textId="77777777" w:rsidR="00B70A11" w:rsidRPr="00002853" w:rsidRDefault="00B70A11" w:rsidP="00B70A11">
      <w:pPr>
        <w:pStyle w:val="CPRSH5Body"/>
      </w:pPr>
      <w:r w:rsidRPr="00002853">
        <w:t>System</w:t>
      </w:r>
    </w:p>
    <w:p w14:paraId="1F362E1F" w14:textId="77777777" w:rsidR="00BB06F7" w:rsidRPr="00002853" w:rsidRDefault="00BB06F7" w:rsidP="00BB06F7">
      <w:pPr>
        <w:pStyle w:val="CPRSH5Body"/>
      </w:pPr>
    </w:p>
    <w:p w14:paraId="7C94304D" w14:textId="77777777" w:rsidR="00356455" w:rsidRPr="00002853" w:rsidRDefault="00356455" w:rsidP="00BB06F7">
      <w:pPr>
        <w:pStyle w:val="CPRSH5Body"/>
      </w:pPr>
    </w:p>
    <w:p w14:paraId="5C0E0065" w14:textId="77777777" w:rsidR="00356455" w:rsidRPr="00002853" w:rsidRDefault="00356455" w:rsidP="00DE755D">
      <w:pPr>
        <w:pStyle w:val="Heading5"/>
      </w:pPr>
      <w:r w:rsidRPr="00002853">
        <w:t>Enable or Disable Notifications</w:t>
      </w:r>
      <w:bookmarkEnd w:id="1380"/>
      <w:bookmarkEnd w:id="1381"/>
    </w:p>
    <w:p w14:paraId="2031F770" w14:textId="77777777" w:rsidR="00356455" w:rsidRPr="00002853" w:rsidRDefault="00356455">
      <w:pPr>
        <w:pStyle w:val="NormalIndent"/>
      </w:pPr>
      <w:r w:rsidRPr="00002853">
        <w:t>Parameter determines if any notification processing will occur. ‘E’ or ‘Enable’ indicates the notifications system is enabled and running. ‘D’ or ‘Disabled’ indicates the notifications system is disabled and not running. Can be set at the Institution, System or Package level.</w:t>
      </w:r>
    </w:p>
    <w:p w14:paraId="37EE47E0" w14:textId="77777777" w:rsidR="00356455" w:rsidRPr="00002853" w:rsidRDefault="00356455" w:rsidP="00DE755D">
      <w:pPr>
        <w:pStyle w:val="Heading6"/>
      </w:pPr>
      <w:r w:rsidRPr="00002853">
        <w:t>Parameter:</w:t>
      </w:r>
    </w:p>
    <w:p w14:paraId="4B481B17" w14:textId="77777777" w:rsidR="00356455" w:rsidRPr="00002853" w:rsidRDefault="00356455">
      <w:pPr>
        <w:pStyle w:val="CPRSH5Body"/>
      </w:pPr>
      <w:r w:rsidRPr="00002853">
        <w:t>ORB SYSTEM ENABLE/DISABLE</w:t>
      </w:r>
    </w:p>
    <w:p w14:paraId="28441C78" w14:textId="77777777" w:rsidR="00356455" w:rsidRPr="00002853" w:rsidRDefault="00356455" w:rsidP="00DE755D">
      <w:pPr>
        <w:pStyle w:val="Heading6"/>
      </w:pPr>
      <w:r w:rsidRPr="00002853">
        <w:t>Precedence:</w:t>
      </w:r>
    </w:p>
    <w:p w14:paraId="5804FCA3" w14:textId="77777777" w:rsidR="00356455" w:rsidRPr="00002853" w:rsidRDefault="00356455">
      <w:pPr>
        <w:pStyle w:val="CPRSH5Body"/>
      </w:pPr>
      <w:r w:rsidRPr="00002853">
        <w:t>Division, System, Package</w:t>
      </w:r>
    </w:p>
    <w:p w14:paraId="525CD946" w14:textId="77777777" w:rsidR="00356455" w:rsidRPr="00002853" w:rsidRDefault="00356455" w:rsidP="00DE755D">
      <w:pPr>
        <w:pStyle w:val="Heading6"/>
      </w:pPr>
      <w:r w:rsidRPr="00002853">
        <w:t>Values:</w:t>
      </w:r>
    </w:p>
    <w:p w14:paraId="4F082706" w14:textId="77777777" w:rsidR="00356455" w:rsidRPr="00002853" w:rsidRDefault="00356455">
      <w:pPr>
        <w:pStyle w:val="CPRSH5Body"/>
      </w:pPr>
      <w:r w:rsidRPr="00002853">
        <w:t>E</w:t>
      </w:r>
      <w:r w:rsidRPr="00002853">
        <w:tab/>
        <w:t>Enable</w:t>
      </w:r>
    </w:p>
    <w:p w14:paraId="06CDEDCB" w14:textId="77777777" w:rsidR="00356455" w:rsidRPr="00002853" w:rsidRDefault="00356455">
      <w:pPr>
        <w:pStyle w:val="CPRSH5Body"/>
      </w:pPr>
      <w:r w:rsidRPr="00002853">
        <w:t>D</w:t>
      </w:r>
      <w:r w:rsidRPr="00002853">
        <w:tab/>
        <w:t>Disable</w:t>
      </w:r>
    </w:p>
    <w:p w14:paraId="25284BB5" w14:textId="77777777" w:rsidR="00356455" w:rsidRPr="00002853" w:rsidRDefault="00356455" w:rsidP="006A5FF3">
      <w:pPr>
        <w:pStyle w:val="CPRSH5Body"/>
      </w:pPr>
      <w:bookmarkStart w:id="1384" w:name="_Toc493924783"/>
      <w:bookmarkStart w:id="1385" w:name="_Toc495200992"/>
    </w:p>
    <w:p w14:paraId="15ED12C2" w14:textId="77777777" w:rsidR="006A5FF3" w:rsidRPr="00002853" w:rsidRDefault="006A5FF3" w:rsidP="006A5FF3">
      <w:pPr>
        <w:pStyle w:val="CPRSH5Body"/>
      </w:pPr>
    </w:p>
    <w:p w14:paraId="42F55233" w14:textId="4BC55177" w:rsidR="00356455" w:rsidRPr="00002853" w:rsidRDefault="00356455" w:rsidP="00DE755D">
      <w:pPr>
        <w:pStyle w:val="Heading5"/>
      </w:pPr>
      <w:r w:rsidRPr="00002853">
        <w:t>Processing Flag</w:t>
      </w:r>
      <w:bookmarkEnd w:id="1384"/>
      <w:bookmarkEnd w:id="1385"/>
    </w:p>
    <w:p w14:paraId="585F516E" w14:textId="77777777" w:rsidR="00356455" w:rsidRPr="00002853" w:rsidRDefault="00356455">
      <w:pPr>
        <w:pStyle w:val="NormalIndent"/>
      </w:pPr>
      <w:r w:rsidRPr="00002853">
        <w:t>Flag used to determine if a notification should be delivered to a user/ recipient. Valid values include Mandatory, Enabled or Disabled.</w:t>
      </w:r>
    </w:p>
    <w:p w14:paraId="5BC3E02C" w14:textId="77777777" w:rsidR="00356455" w:rsidRPr="00002853" w:rsidRDefault="00356455" w:rsidP="00DE755D">
      <w:pPr>
        <w:pStyle w:val="Heading6"/>
      </w:pPr>
      <w:r w:rsidRPr="00002853">
        <w:t>Parameter:</w:t>
      </w:r>
    </w:p>
    <w:p w14:paraId="047BD174" w14:textId="77777777" w:rsidR="00356455" w:rsidRPr="00002853" w:rsidRDefault="00356455">
      <w:pPr>
        <w:pStyle w:val="CPRSH5Body"/>
      </w:pPr>
      <w:r w:rsidRPr="00002853">
        <w:t>ORB PROCESSING FLAG</w:t>
      </w:r>
    </w:p>
    <w:p w14:paraId="1D1EFDF9" w14:textId="77777777" w:rsidR="00356455" w:rsidRPr="00002853" w:rsidRDefault="00356455" w:rsidP="00DE755D">
      <w:pPr>
        <w:pStyle w:val="Heading6"/>
      </w:pPr>
      <w:r w:rsidRPr="00002853">
        <w:t>Precedence:</w:t>
      </w:r>
    </w:p>
    <w:p w14:paraId="49020117" w14:textId="77777777" w:rsidR="00356455" w:rsidRPr="00002853" w:rsidRDefault="00356455">
      <w:pPr>
        <w:pStyle w:val="CPRSH5Body"/>
      </w:pPr>
      <w:r w:rsidRPr="00002853">
        <w:t>User, Team (OE/RR), Service, Location, Division, System, Package</w:t>
      </w:r>
    </w:p>
    <w:p w14:paraId="6CF09BB4" w14:textId="77777777" w:rsidR="00356455" w:rsidRPr="00002853" w:rsidRDefault="00356455" w:rsidP="00DE755D">
      <w:pPr>
        <w:pStyle w:val="Heading6"/>
      </w:pPr>
      <w:r w:rsidRPr="00002853">
        <w:t>Values:</w:t>
      </w:r>
    </w:p>
    <w:p w14:paraId="65924C1D" w14:textId="77777777" w:rsidR="00356455" w:rsidRPr="00002853" w:rsidRDefault="00356455">
      <w:pPr>
        <w:pStyle w:val="CPRSH5Body"/>
      </w:pPr>
      <w:r w:rsidRPr="00002853">
        <w:t>M</w:t>
      </w:r>
      <w:r w:rsidRPr="00002853">
        <w:tab/>
        <w:t>Mandatory</w:t>
      </w:r>
    </w:p>
    <w:p w14:paraId="387EDAF7" w14:textId="77777777" w:rsidR="00356455" w:rsidRPr="00002853" w:rsidRDefault="00356455">
      <w:pPr>
        <w:pStyle w:val="CPRSH5Body"/>
      </w:pPr>
      <w:r w:rsidRPr="00002853">
        <w:t>E</w:t>
      </w:r>
      <w:r w:rsidRPr="00002853">
        <w:tab/>
        <w:t>Enabled</w:t>
      </w:r>
    </w:p>
    <w:p w14:paraId="75A2F4D1" w14:textId="77777777" w:rsidR="00356455" w:rsidRPr="00002853" w:rsidRDefault="00356455">
      <w:pPr>
        <w:pStyle w:val="CPRSH5Body"/>
      </w:pPr>
      <w:r w:rsidRPr="00002853">
        <w:t>D</w:t>
      </w:r>
      <w:r w:rsidRPr="00002853">
        <w:tab/>
        <w:t>Disabled</w:t>
      </w:r>
    </w:p>
    <w:p w14:paraId="0796F3E2" w14:textId="77777777" w:rsidR="00BB06F7" w:rsidRPr="00002853" w:rsidRDefault="00BB06F7" w:rsidP="00BB06F7">
      <w:pPr>
        <w:pStyle w:val="CPRSH5Body"/>
      </w:pPr>
    </w:p>
    <w:p w14:paraId="4516E59D" w14:textId="77777777" w:rsidR="00356455" w:rsidRPr="00002853" w:rsidRDefault="00356455" w:rsidP="00BB06F7">
      <w:pPr>
        <w:pStyle w:val="CPRSH5Body"/>
      </w:pPr>
      <w:bookmarkStart w:id="1386" w:name="_Toc493924784"/>
      <w:bookmarkStart w:id="1387" w:name="_Toc495200993"/>
    </w:p>
    <w:p w14:paraId="1A73A0F0" w14:textId="77777777" w:rsidR="00356455" w:rsidRPr="00002853" w:rsidRDefault="00356455" w:rsidP="00DE755D">
      <w:pPr>
        <w:pStyle w:val="Heading5"/>
      </w:pPr>
      <w:r w:rsidRPr="00002853">
        <w:t>Send Flagged Orders Bulletin</w:t>
      </w:r>
      <w:bookmarkEnd w:id="1386"/>
      <w:bookmarkEnd w:id="1387"/>
    </w:p>
    <w:p w14:paraId="60F1D60D" w14:textId="77777777" w:rsidR="00356455" w:rsidRPr="00002853" w:rsidRDefault="00356455">
      <w:pPr>
        <w:pStyle w:val="NormalIndent"/>
      </w:pPr>
      <w:r w:rsidRPr="00002853">
        <w:lastRenderedPageBreak/>
        <w:t>‘Yes’ indicates a MailMan bulletin will be sent to the order’s Current Provider (usually the Ordering Provider) when the order is flagged for clarification. This parameter has no effect on the Flagged Orders notification, which is also triggered when an order is flagged for clarification.</w:t>
      </w:r>
    </w:p>
    <w:p w14:paraId="38AD99C6" w14:textId="77777777" w:rsidR="00356455" w:rsidRPr="00002853" w:rsidRDefault="00356455" w:rsidP="00DE755D">
      <w:pPr>
        <w:pStyle w:val="Heading6"/>
      </w:pPr>
      <w:r w:rsidRPr="00002853">
        <w:t>Parameter:</w:t>
      </w:r>
    </w:p>
    <w:p w14:paraId="76F10DBA" w14:textId="77777777" w:rsidR="00356455" w:rsidRPr="00002853" w:rsidRDefault="00356455">
      <w:pPr>
        <w:pStyle w:val="CPRSH5Body"/>
      </w:pPr>
      <w:r w:rsidRPr="00002853">
        <w:t>ORB FLAGGED ORDERS BULLETIN</w:t>
      </w:r>
    </w:p>
    <w:p w14:paraId="18A89FBE" w14:textId="77777777" w:rsidR="00356455" w:rsidRPr="00002853" w:rsidRDefault="00356455" w:rsidP="00DE755D">
      <w:pPr>
        <w:pStyle w:val="Heading6"/>
      </w:pPr>
      <w:r w:rsidRPr="00002853">
        <w:t>Precedence:</w:t>
      </w:r>
    </w:p>
    <w:p w14:paraId="18050994" w14:textId="77777777" w:rsidR="00356455" w:rsidRPr="00002853" w:rsidRDefault="00356455">
      <w:pPr>
        <w:pStyle w:val="CPRSH5Body"/>
      </w:pPr>
      <w:r w:rsidRPr="00002853">
        <w:t>User, Service, Division, System, Package</w:t>
      </w:r>
    </w:p>
    <w:p w14:paraId="144D262B" w14:textId="77777777" w:rsidR="00356455" w:rsidRPr="00002853" w:rsidRDefault="00356455" w:rsidP="00DE755D">
      <w:pPr>
        <w:pStyle w:val="Heading6"/>
      </w:pPr>
      <w:r w:rsidRPr="00002853">
        <w:t>Values:</w:t>
      </w:r>
    </w:p>
    <w:p w14:paraId="6EBE0A52" w14:textId="77777777" w:rsidR="00356455" w:rsidRPr="00002853" w:rsidRDefault="00356455">
      <w:pPr>
        <w:pStyle w:val="CPRSH5Body"/>
      </w:pPr>
      <w:r w:rsidRPr="00002853">
        <w:t>Yes/No</w:t>
      </w:r>
    </w:p>
    <w:p w14:paraId="0B9EEFAB" w14:textId="77777777" w:rsidR="00BB06F7" w:rsidRPr="00002853" w:rsidRDefault="00BB06F7" w:rsidP="00BB06F7">
      <w:pPr>
        <w:pStyle w:val="CPRSH5Body"/>
      </w:pPr>
    </w:p>
    <w:p w14:paraId="6B5D1A9B" w14:textId="77777777" w:rsidR="00356455" w:rsidRPr="00002853" w:rsidRDefault="00356455" w:rsidP="00BB06F7">
      <w:pPr>
        <w:pStyle w:val="CPRSH5Body"/>
      </w:pPr>
      <w:bookmarkStart w:id="1388" w:name="_Toc493924785"/>
      <w:bookmarkStart w:id="1389" w:name="_Toc495200994"/>
    </w:p>
    <w:p w14:paraId="6DD2A1F2" w14:textId="77777777" w:rsidR="00D97509" w:rsidRPr="00002853" w:rsidRDefault="00D97509" w:rsidP="00DE755D">
      <w:pPr>
        <w:pStyle w:val="Heading5"/>
      </w:pPr>
      <w:r w:rsidRPr="00002853">
        <w:t xml:space="preserve">Flag </w:t>
      </w:r>
      <w:bookmarkStart w:id="1390" w:name="ORB_OI_EXPIRING_INPT_PR_by_func"/>
      <w:bookmarkEnd w:id="1390"/>
      <w:r w:rsidRPr="00002853">
        <w:t>Items for INPT EXPIRING Prov Recip</w:t>
      </w:r>
    </w:p>
    <w:p w14:paraId="449BA1A6" w14:textId="77777777" w:rsidR="00D97509" w:rsidRPr="00002853" w:rsidRDefault="00D97509" w:rsidP="00D97509">
      <w:pPr>
        <w:pStyle w:val="CPRSH4Body"/>
      </w:pPr>
      <w:r w:rsidRPr="00002853">
        <w:t>This parameter is used to trigger a notification/alert when a specific orderable item is expiring for an inpatient.  The notification is  delivered to a user based upon that user's relationship to the inpatient  as defined by the following codes.  Orderable Items can be set up with any or all of the following codes:</w:t>
      </w:r>
    </w:p>
    <w:p w14:paraId="219523F7" w14:textId="77777777" w:rsidR="00D97509" w:rsidRPr="00002853" w:rsidRDefault="00D97509" w:rsidP="00D97509">
      <w:pPr>
        <w:pStyle w:val="CPRSH4Body"/>
      </w:pPr>
      <w:r w:rsidRPr="00002853">
        <w:t xml:space="preserve">P (Primary Provider): deliver notification to the patient's Primary Provider.  </w:t>
      </w:r>
    </w:p>
    <w:p w14:paraId="71917938" w14:textId="77777777" w:rsidR="00D97509" w:rsidRPr="00002853" w:rsidRDefault="00D97509" w:rsidP="00D97509">
      <w:pPr>
        <w:pStyle w:val="CPRSH4Body"/>
      </w:pPr>
      <w:r w:rsidRPr="00002853">
        <w:t>A (Attending Physician): deliver notification to the patient's Attending Physician.</w:t>
      </w:r>
    </w:p>
    <w:p w14:paraId="74E445E9" w14:textId="77777777" w:rsidR="009134C1" w:rsidRPr="00002853" w:rsidRDefault="009134C1" w:rsidP="009134C1">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745B037D" w14:textId="77777777" w:rsidR="00D97509" w:rsidRPr="00002853" w:rsidRDefault="00D97509" w:rsidP="00D97509">
      <w:pPr>
        <w:pStyle w:val="CPRSH4Body"/>
      </w:pPr>
      <w:r w:rsidRPr="00002853">
        <w:t>O (Ordering Provider): deliver notification to the provider who placed the order which trigger the notification.</w:t>
      </w:r>
    </w:p>
    <w:p w14:paraId="62A1B863" w14:textId="77777777" w:rsidR="00D97509" w:rsidRPr="00002853" w:rsidRDefault="00D97509" w:rsidP="00D97509">
      <w:pPr>
        <w:pStyle w:val="CPRSH4Body"/>
      </w:pPr>
      <w:r w:rsidRPr="00002853">
        <w:t>M (PCMM Team): deliver notification to users/providers linked to the patient via PCMM Team Position assignments.</w:t>
      </w:r>
    </w:p>
    <w:p w14:paraId="712B900B" w14:textId="77777777" w:rsidR="00D97509" w:rsidRPr="00002853" w:rsidRDefault="00D97509" w:rsidP="00D97509">
      <w:pPr>
        <w:pStyle w:val="CPRSH4Body"/>
      </w:pPr>
      <w:r w:rsidRPr="00002853">
        <w:t>E (Entering User): deliver notification to the user/provider who entered the order's most recent activity.</w:t>
      </w:r>
    </w:p>
    <w:p w14:paraId="2F41ED49" w14:textId="77777777" w:rsidR="00D97509" w:rsidRPr="00002853" w:rsidRDefault="00D97509" w:rsidP="00D97509">
      <w:pPr>
        <w:pStyle w:val="CPRSH4Body"/>
      </w:pPr>
      <w:r w:rsidRPr="00002853">
        <w:t>R (PCMM Primary Care Practitioner): deliver notification to the patient's PCMM Primary Care Practitioner.</w:t>
      </w:r>
    </w:p>
    <w:p w14:paraId="0F38C398" w14:textId="77777777" w:rsidR="00D97509" w:rsidRPr="00002853" w:rsidRDefault="00D97509" w:rsidP="00D97509">
      <w:pPr>
        <w:pStyle w:val="CPRSH4Body"/>
      </w:pPr>
      <w:r w:rsidRPr="00002853">
        <w:t>S (PCMM Associate Provider): deliver notification to the patient's PCMM Associate Provider.</w:t>
      </w:r>
    </w:p>
    <w:p w14:paraId="0FB448EE" w14:textId="77777777" w:rsidR="009134C1" w:rsidRPr="00002853" w:rsidRDefault="009134C1" w:rsidP="009134C1">
      <w:pPr>
        <w:pStyle w:val="CPRSH4Body"/>
      </w:pPr>
      <w:r w:rsidRPr="00002853">
        <w:t>C (PCMM Mental Health Treatment Coordinator): deliver notification to the patient's PCMM Mental Health Treatment Coordinator.</w:t>
      </w:r>
    </w:p>
    <w:p w14:paraId="125E9A78" w14:textId="77777777" w:rsidR="00FC1952" w:rsidRPr="00002853" w:rsidRDefault="00D97509" w:rsidP="00DE755D">
      <w:pPr>
        <w:pStyle w:val="Heading6"/>
      </w:pPr>
      <w:r w:rsidRPr="00002853">
        <w:t>Parameter:</w:t>
      </w:r>
    </w:p>
    <w:p w14:paraId="5258B66C" w14:textId="77777777" w:rsidR="00FC1952" w:rsidRPr="00002853" w:rsidRDefault="00FC1952" w:rsidP="00D97509">
      <w:pPr>
        <w:pStyle w:val="CPRSH5Body"/>
      </w:pPr>
      <w:r w:rsidRPr="00002853">
        <w:t>ORB OI EXPIRING - INPT PR</w:t>
      </w:r>
    </w:p>
    <w:p w14:paraId="305B3C5B" w14:textId="77777777" w:rsidR="00D97509" w:rsidRPr="00002853" w:rsidRDefault="00D97509" w:rsidP="00DE755D">
      <w:pPr>
        <w:pStyle w:val="Heading6"/>
      </w:pPr>
      <w:r w:rsidRPr="00002853">
        <w:t xml:space="preserve">Precedence: </w:t>
      </w:r>
    </w:p>
    <w:p w14:paraId="372730D9" w14:textId="77777777" w:rsidR="00D97509" w:rsidRPr="00002853" w:rsidRDefault="00D97509" w:rsidP="00D97509">
      <w:pPr>
        <w:pStyle w:val="CPRSH5Body"/>
      </w:pPr>
      <w:r w:rsidRPr="00002853">
        <w:t>DIVISION, SYSTEM</w:t>
      </w:r>
    </w:p>
    <w:p w14:paraId="7589BABD" w14:textId="77777777" w:rsidR="00D97509" w:rsidRPr="00002853" w:rsidRDefault="00D97509" w:rsidP="00DE755D">
      <w:pPr>
        <w:pStyle w:val="Heading6"/>
      </w:pPr>
      <w:r w:rsidRPr="00002853">
        <w:t>Value:</w:t>
      </w:r>
    </w:p>
    <w:p w14:paraId="3FCDD08F" w14:textId="77777777" w:rsidR="00FC1952" w:rsidRPr="00002853" w:rsidRDefault="00D97509" w:rsidP="00FC1952">
      <w:pPr>
        <w:pStyle w:val="CPRSH4Body"/>
      </w:pPr>
      <w:r w:rsidRPr="00002853">
        <w:t>F</w:t>
      </w:r>
      <w:r w:rsidR="00FC1952" w:rsidRPr="00002853">
        <w:t>ree text</w:t>
      </w:r>
      <w:r w:rsidR="009134C1" w:rsidRPr="00002853">
        <w:t xml:space="preserve"> (any combination of P, A, T, O, M, E, R, S and/or C)</w:t>
      </w:r>
    </w:p>
    <w:p w14:paraId="55C6C701" w14:textId="77777777" w:rsidR="00FC1952" w:rsidRPr="00002853" w:rsidRDefault="00FC1952" w:rsidP="00BB06F7">
      <w:pPr>
        <w:pStyle w:val="CPRSH5Body"/>
      </w:pPr>
    </w:p>
    <w:p w14:paraId="45CD4F06" w14:textId="77777777" w:rsidR="00F76DE0" w:rsidRPr="00002853" w:rsidRDefault="00F76DE0" w:rsidP="00BB06F7">
      <w:pPr>
        <w:pStyle w:val="CPRSH5Body"/>
      </w:pPr>
    </w:p>
    <w:p w14:paraId="705D74F7" w14:textId="77777777" w:rsidR="00F76DE0" w:rsidRPr="00002853" w:rsidRDefault="00F76DE0" w:rsidP="00DE755D">
      <w:pPr>
        <w:pStyle w:val="Heading5"/>
      </w:pPr>
      <w:r w:rsidRPr="00002853">
        <w:t xml:space="preserve">Flag </w:t>
      </w:r>
      <w:bookmarkStart w:id="1391" w:name="ORB_OI_ORDERED_INPT_PR_by_func"/>
      <w:bookmarkEnd w:id="1391"/>
      <w:r w:rsidRPr="00002853">
        <w:t>Items for INPT ORDER Providr Recip</w:t>
      </w:r>
    </w:p>
    <w:p w14:paraId="4C5D1520" w14:textId="77777777" w:rsidR="00F76DE0" w:rsidRPr="00002853" w:rsidRDefault="00F76DE0" w:rsidP="00F76DE0">
      <w:pPr>
        <w:pStyle w:val="CPRSH4Body"/>
      </w:pPr>
      <w:r w:rsidRPr="00002853">
        <w:lastRenderedPageBreak/>
        <w:t>This parameter is used to trigger a notification/alert when a specific orderable item is ordered for an inpatient.  The notification is delivered to a user based upon that user's relationship to the inpatient as defined by the following codes.  Orderable Items can be set up with any or all of the following codes:</w:t>
      </w:r>
    </w:p>
    <w:p w14:paraId="2A004DF5" w14:textId="77777777" w:rsidR="00F76DE0" w:rsidRPr="00002853" w:rsidRDefault="00F76DE0" w:rsidP="00F76DE0">
      <w:pPr>
        <w:pStyle w:val="CPRSH4Body"/>
      </w:pPr>
      <w:r w:rsidRPr="00002853">
        <w:t xml:space="preserve">P (Primary Provider): deliver notification to the patient's Primary Provider.  </w:t>
      </w:r>
    </w:p>
    <w:p w14:paraId="68BB87F8" w14:textId="77777777" w:rsidR="00F76DE0" w:rsidRPr="00002853" w:rsidRDefault="00F76DE0" w:rsidP="00F76DE0">
      <w:pPr>
        <w:pStyle w:val="CPRSH4Body"/>
      </w:pPr>
      <w:r w:rsidRPr="00002853">
        <w:t>A (Attending Physician): deliver notification to the patient's Attending Physician.</w:t>
      </w:r>
    </w:p>
    <w:p w14:paraId="7D5C185F" w14:textId="77777777" w:rsidR="009134C1" w:rsidRPr="00002853" w:rsidRDefault="009134C1" w:rsidP="009134C1">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511FE833" w14:textId="77777777" w:rsidR="00F76DE0" w:rsidRPr="00002853" w:rsidRDefault="00F76DE0" w:rsidP="00F76DE0">
      <w:pPr>
        <w:pStyle w:val="CPRSH4Body"/>
      </w:pPr>
      <w:r w:rsidRPr="00002853">
        <w:t>O (Ordering Provider): deliver notification to the provider who placed the order which trigger the notification.</w:t>
      </w:r>
    </w:p>
    <w:p w14:paraId="501BD7C0" w14:textId="77777777" w:rsidR="00F76DE0" w:rsidRPr="00002853" w:rsidRDefault="00F76DE0" w:rsidP="00F76DE0">
      <w:pPr>
        <w:pStyle w:val="CPRSH4Body"/>
      </w:pPr>
      <w:r w:rsidRPr="00002853">
        <w:t>M (PCMM Team): deliver notification to users/providers linked to the patient via PCMM Team Position assignments.</w:t>
      </w:r>
    </w:p>
    <w:p w14:paraId="5730B7D1" w14:textId="77777777" w:rsidR="00F76DE0" w:rsidRPr="00002853" w:rsidRDefault="00F76DE0" w:rsidP="00F76DE0">
      <w:pPr>
        <w:pStyle w:val="CPRSH4Body"/>
      </w:pPr>
      <w:r w:rsidRPr="00002853">
        <w:t>E (Entering User): deliver notification to the user/provider who entered the order's most recent activity.</w:t>
      </w:r>
    </w:p>
    <w:p w14:paraId="0308A951" w14:textId="77777777" w:rsidR="00F76DE0" w:rsidRPr="00002853" w:rsidRDefault="00F76DE0" w:rsidP="00F76DE0">
      <w:pPr>
        <w:pStyle w:val="CPRSH4Body"/>
      </w:pPr>
      <w:r w:rsidRPr="00002853">
        <w:t>R (PCMM Primary Care Practitioner): deliver notification to the patient's PCMM Primary Care Practitioner.</w:t>
      </w:r>
    </w:p>
    <w:p w14:paraId="7E543A79" w14:textId="77777777" w:rsidR="00F76DE0" w:rsidRPr="00002853" w:rsidRDefault="00F76DE0" w:rsidP="00F76DE0">
      <w:pPr>
        <w:pStyle w:val="CPRSH4Body"/>
      </w:pPr>
      <w:r w:rsidRPr="00002853">
        <w:t>S (PCMM Associate Provider): deliver notification to the patient's PCMM Associate Provider.</w:t>
      </w:r>
    </w:p>
    <w:p w14:paraId="0054410E" w14:textId="77777777" w:rsidR="009134C1" w:rsidRPr="00002853" w:rsidRDefault="009134C1" w:rsidP="009134C1">
      <w:pPr>
        <w:pStyle w:val="CPRSH4Body"/>
      </w:pPr>
      <w:r w:rsidRPr="00002853">
        <w:t>C (PCMM Mental Health Treatment Coordinator): deliver notification to the patient's PCMM Mental Health Treatment Coordinator.</w:t>
      </w:r>
    </w:p>
    <w:p w14:paraId="3B505B53" w14:textId="77777777" w:rsidR="00F76DE0" w:rsidRPr="00002853" w:rsidRDefault="00F76DE0" w:rsidP="00DE755D">
      <w:pPr>
        <w:pStyle w:val="Heading6"/>
      </w:pPr>
      <w:r w:rsidRPr="00002853">
        <w:t>Parameter:</w:t>
      </w:r>
    </w:p>
    <w:p w14:paraId="14CC6390" w14:textId="77777777" w:rsidR="00F76DE0" w:rsidRPr="00002853" w:rsidRDefault="00F76DE0" w:rsidP="00F76DE0">
      <w:pPr>
        <w:pStyle w:val="CPRSH5Body"/>
      </w:pPr>
      <w:r w:rsidRPr="00002853">
        <w:t>ORB OI ORDERED - INPT PR</w:t>
      </w:r>
    </w:p>
    <w:p w14:paraId="0014361A" w14:textId="77777777" w:rsidR="00F76DE0" w:rsidRPr="00002853" w:rsidRDefault="00F76DE0" w:rsidP="00DE755D">
      <w:pPr>
        <w:pStyle w:val="Heading6"/>
      </w:pPr>
      <w:r w:rsidRPr="00002853">
        <w:t>Precedence:</w:t>
      </w:r>
    </w:p>
    <w:p w14:paraId="226C2C0F" w14:textId="77777777" w:rsidR="00F76DE0" w:rsidRPr="00002853" w:rsidRDefault="00F76DE0" w:rsidP="00F76DE0">
      <w:pPr>
        <w:pStyle w:val="CPRSH5Body"/>
      </w:pPr>
      <w:r w:rsidRPr="00002853">
        <w:t>Division, System</w:t>
      </w:r>
    </w:p>
    <w:p w14:paraId="2AE30029" w14:textId="77777777" w:rsidR="00F76DE0" w:rsidRPr="00002853" w:rsidRDefault="00F76DE0" w:rsidP="00DE755D">
      <w:pPr>
        <w:pStyle w:val="Heading6"/>
      </w:pPr>
      <w:r w:rsidRPr="00002853">
        <w:t xml:space="preserve">Value: </w:t>
      </w:r>
    </w:p>
    <w:p w14:paraId="6189FBA9" w14:textId="77777777" w:rsidR="00F76DE0" w:rsidRPr="00002853" w:rsidRDefault="00F76DE0" w:rsidP="00F76DE0">
      <w:pPr>
        <w:pStyle w:val="CPRSH4Body"/>
      </w:pPr>
      <w:r w:rsidRPr="00002853">
        <w:t>Free text</w:t>
      </w:r>
      <w:r w:rsidR="009134C1" w:rsidRPr="00002853">
        <w:t xml:space="preserve"> (any combination of P, A, T, O, M, E, R, S and/or C)</w:t>
      </w:r>
    </w:p>
    <w:p w14:paraId="05886946" w14:textId="77777777" w:rsidR="00F76DE0" w:rsidRPr="00002853" w:rsidRDefault="00F76DE0" w:rsidP="00BB06F7">
      <w:pPr>
        <w:pStyle w:val="CPRSH5Body"/>
      </w:pPr>
    </w:p>
    <w:p w14:paraId="5D3B64F7" w14:textId="77777777" w:rsidR="00BC0675" w:rsidRPr="00002853" w:rsidRDefault="00BC0675" w:rsidP="00BB06F7">
      <w:pPr>
        <w:pStyle w:val="CPRSH5Body"/>
      </w:pPr>
    </w:p>
    <w:p w14:paraId="4A9D3CF5" w14:textId="1D6CEA44" w:rsidR="00C57538" w:rsidRPr="00002853" w:rsidRDefault="00C57538" w:rsidP="00DE755D">
      <w:pPr>
        <w:pStyle w:val="Heading5"/>
      </w:pPr>
      <w:r w:rsidRPr="00002853">
        <w:t xml:space="preserve">Flag </w:t>
      </w:r>
      <w:bookmarkStart w:id="1392" w:name="ORB_OI_RESULTS_INPT_PR_by_func"/>
      <w:bookmarkEnd w:id="1392"/>
      <w:r w:rsidRPr="00002853">
        <w:t>Items for INPT RESULT Provid Recip</w:t>
      </w:r>
    </w:p>
    <w:p w14:paraId="0D386C0F" w14:textId="77777777" w:rsidR="00C57538" w:rsidRPr="00002853" w:rsidRDefault="00C57538" w:rsidP="00C57538">
      <w:pPr>
        <w:pStyle w:val="CPRSH4Body"/>
      </w:pPr>
      <w:r w:rsidRPr="00002853">
        <w:t>DESCRIPTION: This parameter is used to trigger a notification/alert when a specific orderable item is resulted for an inpatient.  Results only apply to orders which can be resulted (lab, imaging, consults.)</w:t>
      </w:r>
    </w:p>
    <w:p w14:paraId="489621E3" w14:textId="77777777" w:rsidR="00C57538" w:rsidRPr="00002853" w:rsidRDefault="00C57538" w:rsidP="00C57538">
      <w:pPr>
        <w:pStyle w:val="CPRSH4Body"/>
      </w:pPr>
      <w:r w:rsidRPr="00002853">
        <w:t>The notification is delivered to a user based upon that user's relationship to the inpatient as defined by the following codes. Orderable Items can be set up with any or all of the following codes:</w:t>
      </w:r>
    </w:p>
    <w:p w14:paraId="429EE246" w14:textId="77777777" w:rsidR="00C57538" w:rsidRPr="00002853" w:rsidRDefault="00C57538" w:rsidP="00C57538">
      <w:pPr>
        <w:pStyle w:val="CPRSH4Body"/>
      </w:pPr>
      <w:r w:rsidRPr="00002853">
        <w:t xml:space="preserve">P (Primary Provider): deliver notification to the patient's Primary Provider.  </w:t>
      </w:r>
    </w:p>
    <w:p w14:paraId="645B64FB" w14:textId="77777777" w:rsidR="00C57538" w:rsidRPr="00002853" w:rsidRDefault="00C57538" w:rsidP="00C57538">
      <w:pPr>
        <w:pStyle w:val="CPRSH4Body"/>
      </w:pPr>
      <w:r w:rsidRPr="00002853">
        <w:t>A (Attending Physician): deliver notification to the patient's Attending Physician.</w:t>
      </w:r>
    </w:p>
    <w:p w14:paraId="213DCAF3" w14:textId="77777777" w:rsidR="00306ABE" w:rsidRPr="00002853" w:rsidRDefault="00306ABE" w:rsidP="00306ABE">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5A9F96FB" w14:textId="77777777" w:rsidR="00C57538" w:rsidRPr="00002853" w:rsidRDefault="00C57538" w:rsidP="00C57538">
      <w:pPr>
        <w:pStyle w:val="CPRSH4Body"/>
      </w:pPr>
      <w:r w:rsidRPr="00002853">
        <w:t>O (Ordering Provider): deliver notification to the provider who placed the order which trigger the notification.</w:t>
      </w:r>
    </w:p>
    <w:p w14:paraId="376FF8B2" w14:textId="77777777" w:rsidR="00C57538" w:rsidRPr="00002853" w:rsidRDefault="00C57538" w:rsidP="00C57538">
      <w:pPr>
        <w:pStyle w:val="CPRSH4Body"/>
      </w:pPr>
      <w:r w:rsidRPr="00002853">
        <w:lastRenderedPageBreak/>
        <w:t>M (PCMM Team): deliver notification to users/providers linked to the patient via PCMM Team Position assignments.</w:t>
      </w:r>
    </w:p>
    <w:p w14:paraId="5DA49283" w14:textId="77777777" w:rsidR="00C57538" w:rsidRPr="00002853" w:rsidRDefault="00C57538" w:rsidP="00C57538">
      <w:pPr>
        <w:pStyle w:val="CPRSH4Body"/>
      </w:pPr>
      <w:r w:rsidRPr="00002853">
        <w:t>E (Entering User): deliver notification to the user/provider who  entered the order's most recent activity.</w:t>
      </w:r>
    </w:p>
    <w:p w14:paraId="0D95A13B" w14:textId="77777777" w:rsidR="00C57538" w:rsidRPr="00002853" w:rsidRDefault="00C57538" w:rsidP="00C57538">
      <w:pPr>
        <w:pStyle w:val="CPRSH4Body"/>
      </w:pPr>
      <w:r w:rsidRPr="00002853">
        <w:t>R (PCMM Primary Care Practitioner): deliver notification to the patient's PCMM Primary Care Practitioner.</w:t>
      </w:r>
    </w:p>
    <w:p w14:paraId="40570EA7" w14:textId="77777777" w:rsidR="00C57538" w:rsidRPr="00002853" w:rsidRDefault="00C57538" w:rsidP="00C57538">
      <w:pPr>
        <w:pStyle w:val="CPRSH4Body"/>
      </w:pPr>
      <w:r w:rsidRPr="00002853">
        <w:t>S (PCMM Associate Provider): deliver notification to the patient's PCMM Associate Provider.</w:t>
      </w:r>
    </w:p>
    <w:p w14:paraId="66D9FBAD" w14:textId="77777777" w:rsidR="00306ABE" w:rsidRPr="00002853" w:rsidRDefault="00306ABE" w:rsidP="00306ABE">
      <w:pPr>
        <w:pStyle w:val="CPRSH4Body"/>
      </w:pPr>
      <w:r w:rsidRPr="00002853">
        <w:t>C (PCMM Mental Health Treatment Coordinator): deliver notification to the patient's PCMM Mental Health Treatment Coordinator.</w:t>
      </w:r>
    </w:p>
    <w:p w14:paraId="539901F9" w14:textId="77777777" w:rsidR="00C57538" w:rsidRPr="00002853" w:rsidRDefault="00C57538" w:rsidP="00DE755D">
      <w:pPr>
        <w:pStyle w:val="Heading6"/>
      </w:pPr>
      <w:r w:rsidRPr="00002853">
        <w:t>Parameter:</w:t>
      </w:r>
    </w:p>
    <w:p w14:paraId="2FED9D67" w14:textId="77777777" w:rsidR="00C57538" w:rsidRPr="00002853" w:rsidRDefault="00C57538" w:rsidP="00C57538">
      <w:pPr>
        <w:pStyle w:val="CPRSH5Body"/>
      </w:pPr>
      <w:r w:rsidRPr="00002853">
        <w:t>ORB OI RESULTS - INPT PR</w:t>
      </w:r>
    </w:p>
    <w:p w14:paraId="49BC3A21" w14:textId="77777777" w:rsidR="00BC0675" w:rsidRPr="00002853" w:rsidRDefault="00BC0675" w:rsidP="00DE755D">
      <w:pPr>
        <w:pStyle w:val="Heading6"/>
      </w:pPr>
      <w:r w:rsidRPr="00002853">
        <w:t>Precedence:</w:t>
      </w:r>
    </w:p>
    <w:p w14:paraId="550EE94A" w14:textId="77777777" w:rsidR="00BC0675" w:rsidRPr="00002853" w:rsidRDefault="00BC0675" w:rsidP="00BC0675">
      <w:pPr>
        <w:pStyle w:val="CPRSH5Body"/>
      </w:pPr>
      <w:r w:rsidRPr="00002853">
        <w:t>Division, System</w:t>
      </w:r>
    </w:p>
    <w:p w14:paraId="3818ABE7" w14:textId="77777777" w:rsidR="00BC0675" w:rsidRPr="00002853" w:rsidRDefault="00BC0675" w:rsidP="00DE755D">
      <w:pPr>
        <w:pStyle w:val="Heading6"/>
      </w:pPr>
      <w:r w:rsidRPr="00002853">
        <w:t>Value:</w:t>
      </w:r>
    </w:p>
    <w:p w14:paraId="2587859A" w14:textId="77777777" w:rsidR="00C57538" w:rsidRPr="00002853" w:rsidRDefault="00BC0675" w:rsidP="00C57538">
      <w:pPr>
        <w:pStyle w:val="CPRSH4Body"/>
      </w:pPr>
      <w:r w:rsidRPr="00002853">
        <w:t>Free text</w:t>
      </w:r>
      <w:r w:rsidR="00306ABE" w:rsidRPr="00002853">
        <w:t xml:space="preserve"> (any combination of P, A, T, O, M, E, R, S and/or C)</w:t>
      </w:r>
    </w:p>
    <w:p w14:paraId="5B1D1FC3" w14:textId="77777777" w:rsidR="005D5B1B" w:rsidRPr="00002853" w:rsidRDefault="005D5B1B" w:rsidP="00BB06F7">
      <w:pPr>
        <w:pStyle w:val="CPRSH5Body"/>
      </w:pPr>
    </w:p>
    <w:p w14:paraId="07586C3C" w14:textId="77777777" w:rsidR="00C57538" w:rsidRPr="00002853" w:rsidRDefault="00C57538" w:rsidP="00BB06F7">
      <w:pPr>
        <w:pStyle w:val="CPRSH5Body"/>
      </w:pPr>
    </w:p>
    <w:p w14:paraId="663CFEF4" w14:textId="77777777" w:rsidR="005D5B1B" w:rsidRPr="00002853" w:rsidRDefault="005D5B1B" w:rsidP="00DE755D">
      <w:pPr>
        <w:pStyle w:val="Heading5"/>
      </w:pPr>
      <w:r w:rsidRPr="00002853">
        <w:t>Flag</w:t>
      </w:r>
      <w:bookmarkStart w:id="1393" w:name="ORB_OI_EXPIRING_OUTPT_PR_by_func"/>
      <w:bookmarkEnd w:id="1393"/>
      <w:r w:rsidRPr="00002853">
        <w:t xml:space="preserve"> Items for OUTPT EXPIRING Prov Recip</w:t>
      </w:r>
    </w:p>
    <w:p w14:paraId="4D0DC995" w14:textId="77777777" w:rsidR="005D5B1B" w:rsidRPr="00002853" w:rsidRDefault="005D5B1B" w:rsidP="005D5B1B">
      <w:pPr>
        <w:pStyle w:val="CPRSH4Body"/>
      </w:pPr>
      <w:r w:rsidRPr="00002853">
        <w:t>This parameter is used to trigger a notification/alert when a specific orderable item is expiring for an outpatient.  The notification is delivered to a user based upon that user's relationship to the outpatient as defined by the following codes.  Orderable Items can be set up with any or all of the following codes:</w:t>
      </w:r>
    </w:p>
    <w:p w14:paraId="24FB2509" w14:textId="77777777" w:rsidR="005D5B1B" w:rsidRPr="00002853" w:rsidRDefault="005D5B1B" w:rsidP="005D5B1B">
      <w:pPr>
        <w:pStyle w:val="CPRSH4Body"/>
      </w:pPr>
      <w:r w:rsidRPr="00002853">
        <w:t xml:space="preserve">P (Primary Provider): deliver notification to the patient's Primary Provider.  </w:t>
      </w:r>
    </w:p>
    <w:p w14:paraId="51C87DD2" w14:textId="77777777" w:rsidR="005D5B1B" w:rsidRPr="00002853" w:rsidRDefault="005D5B1B" w:rsidP="005D5B1B">
      <w:pPr>
        <w:pStyle w:val="CPRSH4Body"/>
      </w:pPr>
      <w:r w:rsidRPr="00002853">
        <w:t>A (Attending Physician): deliver notification to the patient's Attending Physician.</w:t>
      </w:r>
    </w:p>
    <w:p w14:paraId="138FB9EF" w14:textId="77777777" w:rsidR="009134C1" w:rsidRPr="00002853" w:rsidRDefault="009134C1" w:rsidP="009134C1">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0BDCB4BC" w14:textId="77777777" w:rsidR="005D5B1B" w:rsidRPr="00002853" w:rsidRDefault="005D5B1B" w:rsidP="005D5B1B">
      <w:pPr>
        <w:pStyle w:val="CPRSH4Body"/>
      </w:pPr>
      <w:r w:rsidRPr="00002853">
        <w:t>O (Ordering Provider): deliver notification to the provider who placed the order which trigger the notification.</w:t>
      </w:r>
    </w:p>
    <w:p w14:paraId="2D0E3889" w14:textId="77777777" w:rsidR="005D5B1B" w:rsidRPr="00002853" w:rsidRDefault="005D5B1B" w:rsidP="005D5B1B">
      <w:pPr>
        <w:pStyle w:val="CPRSH4Body"/>
      </w:pPr>
      <w:r w:rsidRPr="00002853">
        <w:t>M (PCMM Team): deliver notification to users/providers linked to the patient via PCMM Team Position assignments.</w:t>
      </w:r>
    </w:p>
    <w:p w14:paraId="159BA801" w14:textId="77777777" w:rsidR="005D5B1B" w:rsidRPr="00002853" w:rsidRDefault="005D5B1B" w:rsidP="005D5B1B">
      <w:pPr>
        <w:pStyle w:val="CPRSH4Body"/>
      </w:pPr>
      <w:r w:rsidRPr="00002853">
        <w:t>E (Entering User): deliver notification to the user/provider who entered the order's most recent activity.</w:t>
      </w:r>
    </w:p>
    <w:p w14:paraId="0F88E5BD" w14:textId="77777777" w:rsidR="005D5B1B" w:rsidRPr="00002853" w:rsidRDefault="005D5B1B" w:rsidP="005D5B1B">
      <w:pPr>
        <w:pStyle w:val="CPRSH4Body"/>
      </w:pPr>
      <w:r w:rsidRPr="00002853">
        <w:t>R (PCMM Primary Care Practitioner): deliver notification to the patient's PCMM Primary Care Practitioner.</w:t>
      </w:r>
    </w:p>
    <w:p w14:paraId="11E2400E" w14:textId="77777777" w:rsidR="005D5B1B" w:rsidRPr="00002853" w:rsidRDefault="005D5B1B" w:rsidP="005D5B1B">
      <w:pPr>
        <w:pStyle w:val="CPRSH4Body"/>
      </w:pPr>
      <w:r w:rsidRPr="00002853">
        <w:t>S (PCMM Associate Provider): deliver notification to the patient's PCMM Associate Provider.</w:t>
      </w:r>
    </w:p>
    <w:p w14:paraId="2FC01C00" w14:textId="77777777" w:rsidR="009134C1" w:rsidRPr="00002853" w:rsidRDefault="009134C1" w:rsidP="009134C1">
      <w:pPr>
        <w:pStyle w:val="CPRSH4Body"/>
      </w:pPr>
      <w:r w:rsidRPr="00002853">
        <w:t>R (PCMM Primary Care Practitioner): deliver notification to the patient's PCMM Primary Care Practitioner.</w:t>
      </w:r>
    </w:p>
    <w:p w14:paraId="77FEE757" w14:textId="77777777" w:rsidR="005D5B1B" w:rsidRPr="00002853" w:rsidRDefault="005D5B1B" w:rsidP="00DE755D">
      <w:pPr>
        <w:pStyle w:val="Heading6"/>
      </w:pPr>
      <w:r w:rsidRPr="00002853">
        <w:t>Parameter:</w:t>
      </w:r>
    </w:p>
    <w:p w14:paraId="08FDEF6B" w14:textId="77777777" w:rsidR="005D5B1B" w:rsidRPr="00002853" w:rsidRDefault="005D5B1B" w:rsidP="005D5B1B">
      <w:pPr>
        <w:pStyle w:val="CPRSH5Body"/>
      </w:pPr>
      <w:r w:rsidRPr="00002853">
        <w:t>ORB OI EXPIRING - OUTPT PR</w:t>
      </w:r>
    </w:p>
    <w:p w14:paraId="10D68443" w14:textId="77777777" w:rsidR="005D5B1B" w:rsidRPr="00002853" w:rsidRDefault="005D5B1B" w:rsidP="00DE755D">
      <w:pPr>
        <w:pStyle w:val="Heading6"/>
      </w:pPr>
      <w:r w:rsidRPr="00002853">
        <w:t>Precedence:</w:t>
      </w:r>
    </w:p>
    <w:p w14:paraId="109CAE26" w14:textId="77777777" w:rsidR="005D5B1B" w:rsidRPr="00002853" w:rsidRDefault="005D5B1B" w:rsidP="005D5B1B">
      <w:pPr>
        <w:pStyle w:val="CPRSH5Body"/>
      </w:pPr>
      <w:r w:rsidRPr="00002853">
        <w:t>Division, System</w:t>
      </w:r>
    </w:p>
    <w:p w14:paraId="65D196EF" w14:textId="77777777" w:rsidR="005D5B1B" w:rsidRPr="00002853" w:rsidRDefault="005D5B1B" w:rsidP="00DE755D">
      <w:pPr>
        <w:pStyle w:val="Heading6"/>
      </w:pPr>
      <w:r w:rsidRPr="00002853">
        <w:lastRenderedPageBreak/>
        <w:t xml:space="preserve">Value: </w:t>
      </w:r>
    </w:p>
    <w:p w14:paraId="34983254" w14:textId="77777777" w:rsidR="005D5B1B" w:rsidRPr="00002853" w:rsidRDefault="005D5B1B" w:rsidP="005D5B1B">
      <w:pPr>
        <w:pStyle w:val="CPRSH4Body"/>
      </w:pPr>
      <w:r w:rsidRPr="00002853">
        <w:t>Free text</w:t>
      </w:r>
      <w:r w:rsidR="009134C1" w:rsidRPr="00002853">
        <w:t xml:space="preserve"> (any combination of P, A, T, O, M, E, R, S and/or C)</w:t>
      </w:r>
    </w:p>
    <w:p w14:paraId="4DCFA2BF" w14:textId="77777777" w:rsidR="00D97509" w:rsidRPr="00002853" w:rsidRDefault="00D97509" w:rsidP="00BB06F7">
      <w:pPr>
        <w:pStyle w:val="CPRSH5Body"/>
      </w:pPr>
    </w:p>
    <w:p w14:paraId="31A3583F" w14:textId="77777777" w:rsidR="0045607B" w:rsidRPr="00002853" w:rsidRDefault="0045607B" w:rsidP="0045607B">
      <w:pPr>
        <w:pStyle w:val="CPRSH4Body"/>
      </w:pPr>
    </w:p>
    <w:p w14:paraId="627D4113" w14:textId="77777777" w:rsidR="0045607B" w:rsidRPr="00002853" w:rsidRDefault="0045607B" w:rsidP="00DE755D">
      <w:pPr>
        <w:pStyle w:val="Heading5"/>
      </w:pPr>
      <w:r w:rsidRPr="00002853">
        <w:t xml:space="preserve">Flag </w:t>
      </w:r>
      <w:bookmarkStart w:id="1394" w:name="ORB_OI_ORDERED_OUTPT_PR_by_func"/>
      <w:bookmarkEnd w:id="1394"/>
      <w:r w:rsidRPr="00002853">
        <w:t>Items for OUTPT ORDER Providr Recip</w:t>
      </w:r>
    </w:p>
    <w:p w14:paraId="7A366E16" w14:textId="77777777" w:rsidR="0045607B" w:rsidRPr="00002853" w:rsidRDefault="0045607B" w:rsidP="0045607B">
      <w:pPr>
        <w:pStyle w:val="CPRSH4Body"/>
      </w:pPr>
      <w:r w:rsidRPr="00002853">
        <w:t>This parameter is used to trigger a notification/alert when a specific orderable item is ordered for an outpatient. The notification is delivered to a user based upon that user's relationship to the outpatient as defined by the following codes. Orderable Items can be set up with any or all of the following codes:</w:t>
      </w:r>
    </w:p>
    <w:p w14:paraId="152A2952" w14:textId="77777777" w:rsidR="00BC0675" w:rsidRPr="00002853" w:rsidRDefault="00BC0675" w:rsidP="00BC0675">
      <w:pPr>
        <w:pStyle w:val="CPRSH4Body"/>
      </w:pPr>
      <w:r w:rsidRPr="00002853">
        <w:t xml:space="preserve">P (Primary Provider): deliver notification to the patient's Primary Provider.  </w:t>
      </w:r>
    </w:p>
    <w:p w14:paraId="0D7FF4DA" w14:textId="77777777" w:rsidR="00BC0675" w:rsidRPr="00002853" w:rsidRDefault="00BC0675" w:rsidP="00BC0675">
      <w:pPr>
        <w:pStyle w:val="CPRSH4Body"/>
      </w:pPr>
      <w:r w:rsidRPr="00002853">
        <w:t>A (Attending Physician): deliver notification to the patient's Attending Physician.</w:t>
      </w:r>
    </w:p>
    <w:p w14:paraId="00E0FC4E" w14:textId="77777777" w:rsidR="00306ABE" w:rsidRPr="00002853" w:rsidRDefault="00306ABE" w:rsidP="00306ABE">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523BFD26" w14:textId="77777777" w:rsidR="00BC0675" w:rsidRPr="00002853" w:rsidRDefault="00BC0675" w:rsidP="00BC0675">
      <w:pPr>
        <w:pStyle w:val="CPRSH4Body"/>
      </w:pPr>
      <w:r w:rsidRPr="00002853">
        <w:t>O (Ordering Provider): deliver notification to the provider who placed the order which trigger the notification.</w:t>
      </w:r>
    </w:p>
    <w:p w14:paraId="626B7937" w14:textId="77777777" w:rsidR="00BC0675" w:rsidRPr="00002853" w:rsidRDefault="00BC0675" w:rsidP="00BC0675">
      <w:pPr>
        <w:pStyle w:val="CPRSH4Body"/>
      </w:pPr>
      <w:r w:rsidRPr="00002853">
        <w:t>M (PCMM Team): deliver notification to users/providers linked to the patient via PCMM Team Position assignments.</w:t>
      </w:r>
    </w:p>
    <w:p w14:paraId="50161330" w14:textId="77777777" w:rsidR="00BC0675" w:rsidRPr="00002853" w:rsidRDefault="00BC0675" w:rsidP="00BC0675">
      <w:pPr>
        <w:pStyle w:val="CPRSH4Body"/>
      </w:pPr>
      <w:r w:rsidRPr="00002853">
        <w:t>E (Entering User): deliver notification to the user/provider who entered the order's most recent activity.</w:t>
      </w:r>
    </w:p>
    <w:p w14:paraId="79EAFAF7" w14:textId="77777777" w:rsidR="00BC0675" w:rsidRPr="00002853" w:rsidRDefault="00BC0675" w:rsidP="00BC0675">
      <w:pPr>
        <w:pStyle w:val="CPRSH4Body"/>
      </w:pPr>
      <w:r w:rsidRPr="00002853">
        <w:t>R (PCMM Primary Care Practitioner): deliver notification to the patient's PCMM Primary Care Practitioner.</w:t>
      </w:r>
    </w:p>
    <w:p w14:paraId="46AAD077" w14:textId="77777777" w:rsidR="00BC0675" w:rsidRPr="00002853" w:rsidRDefault="00BC0675" w:rsidP="00BC0675">
      <w:pPr>
        <w:pStyle w:val="CPRSH4Body"/>
      </w:pPr>
      <w:r w:rsidRPr="00002853">
        <w:t>S (PCMM Associate Provider): deliver notification to the patient's PCMM Associate Provider.</w:t>
      </w:r>
    </w:p>
    <w:p w14:paraId="220C2D17" w14:textId="77777777" w:rsidR="00306ABE" w:rsidRPr="00002853" w:rsidRDefault="00306ABE" w:rsidP="00306ABE">
      <w:pPr>
        <w:pStyle w:val="CPRSH4Body"/>
      </w:pPr>
      <w:r w:rsidRPr="00002853">
        <w:t>C (PCMM Mental Health Treatment Coordinator): deliver notification to the patient's PCMM Mental Health Treatment Coordinator.</w:t>
      </w:r>
    </w:p>
    <w:p w14:paraId="482A8640" w14:textId="77777777" w:rsidR="0045607B" w:rsidRPr="00002853" w:rsidRDefault="0045607B" w:rsidP="00DE755D">
      <w:pPr>
        <w:pStyle w:val="Heading6"/>
      </w:pPr>
      <w:r w:rsidRPr="00002853">
        <w:t>Parameter:</w:t>
      </w:r>
    </w:p>
    <w:p w14:paraId="226D1640" w14:textId="77777777" w:rsidR="0045607B" w:rsidRPr="00002853" w:rsidRDefault="0045607B" w:rsidP="0045607B">
      <w:pPr>
        <w:pStyle w:val="CPRSH5Body"/>
      </w:pPr>
      <w:r w:rsidRPr="00002853">
        <w:t>ORB OI ORDERED - OUTPT PR</w:t>
      </w:r>
    </w:p>
    <w:p w14:paraId="4DFB564A" w14:textId="77777777" w:rsidR="0045607B" w:rsidRPr="00002853" w:rsidRDefault="0045607B" w:rsidP="00DE755D">
      <w:pPr>
        <w:pStyle w:val="Heading6"/>
      </w:pPr>
      <w:r w:rsidRPr="00002853">
        <w:t xml:space="preserve">Precedence: </w:t>
      </w:r>
    </w:p>
    <w:p w14:paraId="3E2A21D6" w14:textId="77777777" w:rsidR="0045607B" w:rsidRPr="00002853" w:rsidRDefault="0045607B" w:rsidP="0045607B">
      <w:pPr>
        <w:pStyle w:val="CPRSH5Body"/>
      </w:pPr>
      <w:r w:rsidRPr="00002853">
        <w:t>Division, System</w:t>
      </w:r>
    </w:p>
    <w:p w14:paraId="7160D71F" w14:textId="77777777" w:rsidR="0045607B" w:rsidRPr="00002853" w:rsidRDefault="0045607B" w:rsidP="00DE755D">
      <w:pPr>
        <w:pStyle w:val="Heading6"/>
      </w:pPr>
      <w:r w:rsidRPr="00002853">
        <w:t>Value:</w:t>
      </w:r>
    </w:p>
    <w:p w14:paraId="2B29ABEF" w14:textId="77777777" w:rsidR="0045607B" w:rsidRPr="00002853" w:rsidRDefault="0045607B" w:rsidP="0045607B">
      <w:pPr>
        <w:pStyle w:val="CPRSH5Body"/>
      </w:pPr>
      <w:r w:rsidRPr="00002853">
        <w:t>Free text</w:t>
      </w:r>
      <w:r w:rsidR="00306ABE" w:rsidRPr="00002853">
        <w:t xml:space="preserve"> (any combination of P, A, T, O, M, E, R, S and/or C)</w:t>
      </w:r>
    </w:p>
    <w:p w14:paraId="78B5CA69" w14:textId="77777777" w:rsidR="0045607B" w:rsidRPr="00002853" w:rsidRDefault="0045607B" w:rsidP="00BB06F7">
      <w:pPr>
        <w:pStyle w:val="CPRSH5Body"/>
      </w:pPr>
    </w:p>
    <w:p w14:paraId="71230F22" w14:textId="77777777" w:rsidR="004E1BE4" w:rsidRPr="00002853" w:rsidRDefault="004E1BE4" w:rsidP="00BB06F7">
      <w:pPr>
        <w:pStyle w:val="CPRSH5Body"/>
      </w:pPr>
    </w:p>
    <w:p w14:paraId="69088841" w14:textId="77777777" w:rsidR="004E1BE4" w:rsidRPr="00002853" w:rsidRDefault="004E1BE4" w:rsidP="00DE755D">
      <w:pPr>
        <w:pStyle w:val="Heading5"/>
      </w:pPr>
      <w:r w:rsidRPr="00002853">
        <w:t>Flag Items</w:t>
      </w:r>
      <w:bookmarkStart w:id="1395" w:name="ORB_OI_RESULTS_OUTPT_PR_by_func"/>
      <w:bookmarkEnd w:id="1395"/>
      <w:r w:rsidRPr="00002853">
        <w:t xml:space="preserve"> for OUTPT RESULT Provid Recip</w:t>
      </w:r>
    </w:p>
    <w:p w14:paraId="07601E07" w14:textId="77777777" w:rsidR="004E1BE4" w:rsidRPr="00002853" w:rsidRDefault="004E1BE4" w:rsidP="004E1BE4">
      <w:pPr>
        <w:pStyle w:val="CPRSH4Body"/>
      </w:pPr>
      <w:r w:rsidRPr="00002853">
        <w:t>This parameter is used to trigger a notification/alert when a specific orderable item is resulted for an outpatient.  Results only apply to orders which can be resulted (lab, imaging, consults.) The notification is delivered to a user based upon that user's relationship to the outpatient as defined by the following codes. An Orderable Item can be set up with any or all of the following codes:</w:t>
      </w:r>
    </w:p>
    <w:p w14:paraId="0D6CA20D" w14:textId="77777777" w:rsidR="004E1BE4" w:rsidRPr="00002853" w:rsidRDefault="004E1BE4" w:rsidP="004E1BE4">
      <w:pPr>
        <w:pStyle w:val="CPRSH4Body"/>
      </w:pPr>
      <w:r w:rsidRPr="00002853">
        <w:t xml:space="preserve">P (Primary Provider): deliver notification to the patient's Primary Provider.  </w:t>
      </w:r>
    </w:p>
    <w:p w14:paraId="1B918658" w14:textId="77777777" w:rsidR="004E1BE4" w:rsidRPr="00002853" w:rsidRDefault="004E1BE4" w:rsidP="004E1BE4">
      <w:pPr>
        <w:pStyle w:val="CPRSH4Body"/>
      </w:pPr>
      <w:r w:rsidRPr="00002853">
        <w:t>A (Attending Physician): deliver notification to the patient's Attending Physician.</w:t>
      </w:r>
    </w:p>
    <w:p w14:paraId="38DBAB98" w14:textId="77777777" w:rsidR="00EF1527" w:rsidRPr="00002853" w:rsidRDefault="00EF1527" w:rsidP="00EF1527">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5E52C6F3" w14:textId="77777777" w:rsidR="004E1BE4" w:rsidRPr="00002853" w:rsidRDefault="004E1BE4" w:rsidP="004E1BE4">
      <w:pPr>
        <w:pStyle w:val="CPRSH4Body"/>
      </w:pPr>
      <w:r w:rsidRPr="00002853">
        <w:lastRenderedPageBreak/>
        <w:t>O (Ordering Provider): deliver notification to the provider who placed the order which trigger the notification.</w:t>
      </w:r>
    </w:p>
    <w:p w14:paraId="28A7453A" w14:textId="77777777" w:rsidR="004E1BE4" w:rsidRPr="00002853" w:rsidRDefault="004E1BE4" w:rsidP="004E1BE4">
      <w:pPr>
        <w:pStyle w:val="CPRSH4Body"/>
      </w:pPr>
      <w:r w:rsidRPr="00002853">
        <w:t>M (PCMM Team): deliver notification to users/providers linked to the patient via PCMM Team Position assignments.</w:t>
      </w:r>
    </w:p>
    <w:p w14:paraId="34177998" w14:textId="77777777" w:rsidR="004E1BE4" w:rsidRPr="00002853" w:rsidRDefault="004E1BE4" w:rsidP="004E1BE4">
      <w:pPr>
        <w:pStyle w:val="CPRSH4Body"/>
      </w:pPr>
      <w:r w:rsidRPr="00002853">
        <w:t>E (Entering User): deliver notification to the user/provider who entered the order's most recent activity.</w:t>
      </w:r>
    </w:p>
    <w:p w14:paraId="03A0868D" w14:textId="77777777" w:rsidR="004E1BE4" w:rsidRPr="00002853" w:rsidRDefault="004E1BE4" w:rsidP="004E1BE4">
      <w:pPr>
        <w:pStyle w:val="CPRSH4Body"/>
      </w:pPr>
      <w:r w:rsidRPr="00002853">
        <w:t>R (PCMM Primary Care Practitioner): deliver notification to the patient's PCMM Primary Care Practitioner.</w:t>
      </w:r>
    </w:p>
    <w:p w14:paraId="405689E4" w14:textId="77777777" w:rsidR="004E1BE4" w:rsidRPr="00002853" w:rsidRDefault="004E1BE4" w:rsidP="004E1BE4">
      <w:pPr>
        <w:pStyle w:val="CPRSH4Body"/>
      </w:pPr>
      <w:r w:rsidRPr="00002853">
        <w:t>S (PCMM Associate Provider): deliver notification to the patient's PCMM Associate Provider.</w:t>
      </w:r>
    </w:p>
    <w:p w14:paraId="52F4D248" w14:textId="77777777" w:rsidR="00EF1527" w:rsidRPr="00002853" w:rsidRDefault="00EF1527" w:rsidP="00EF1527">
      <w:pPr>
        <w:pStyle w:val="CPRSH4Body"/>
      </w:pPr>
      <w:r w:rsidRPr="00002853">
        <w:t>C (PCMM Mental Health Treatment Coordinator): deliver notification to the patient's PCMM Mental Health Treatment Coordinator.</w:t>
      </w:r>
    </w:p>
    <w:p w14:paraId="153407EC" w14:textId="77777777" w:rsidR="00680964" w:rsidRPr="00002853" w:rsidRDefault="004E1BE4" w:rsidP="00DE755D">
      <w:pPr>
        <w:pStyle w:val="Heading6"/>
      </w:pPr>
      <w:r w:rsidRPr="00002853">
        <w:t>Parameter:</w:t>
      </w:r>
    </w:p>
    <w:p w14:paraId="0820B491" w14:textId="77777777" w:rsidR="00680964" w:rsidRPr="00002853" w:rsidRDefault="00680964" w:rsidP="004E1BE4">
      <w:pPr>
        <w:pStyle w:val="CPRSH5Body"/>
      </w:pPr>
      <w:r w:rsidRPr="00002853">
        <w:t>ORB OI RESULTS - OUTPT PR</w:t>
      </w:r>
    </w:p>
    <w:p w14:paraId="69BBCB42" w14:textId="77777777" w:rsidR="004E1BE4" w:rsidRPr="00002853" w:rsidRDefault="004E1BE4" w:rsidP="00DE755D">
      <w:pPr>
        <w:pStyle w:val="Heading6"/>
      </w:pPr>
      <w:r w:rsidRPr="00002853">
        <w:t>Precedence:</w:t>
      </w:r>
    </w:p>
    <w:p w14:paraId="64717FBC" w14:textId="77777777" w:rsidR="004E1BE4" w:rsidRPr="00002853" w:rsidRDefault="004E1BE4" w:rsidP="004E1BE4">
      <w:pPr>
        <w:pStyle w:val="CPRSH5Body"/>
      </w:pPr>
      <w:r w:rsidRPr="00002853">
        <w:t>Division, System</w:t>
      </w:r>
    </w:p>
    <w:p w14:paraId="713E4A8D" w14:textId="77777777" w:rsidR="004E1BE4" w:rsidRPr="00002853" w:rsidRDefault="004E1BE4" w:rsidP="00DE755D">
      <w:pPr>
        <w:pStyle w:val="Heading6"/>
      </w:pPr>
      <w:r w:rsidRPr="00002853">
        <w:t xml:space="preserve">Value: </w:t>
      </w:r>
    </w:p>
    <w:p w14:paraId="7DBEFBB4" w14:textId="77777777" w:rsidR="00680964" w:rsidRPr="00002853" w:rsidRDefault="004E1BE4" w:rsidP="00680964">
      <w:pPr>
        <w:pStyle w:val="CPRSH4Body"/>
      </w:pPr>
      <w:r w:rsidRPr="00002853">
        <w:t>F</w:t>
      </w:r>
      <w:r w:rsidR="00680964" w:rsidRPr="00002853">
        <w:t>ree text</w:t>
      </w:r>
      <w:r w:rsidR="00EF1527" w:rsidRPr="00002853">
        <w:t xml:space="preserve"> (any combination of P, A, T, O, M, E, R, S and/or C)</w:t>
      </w:r>
    </w:p>
    <w:p w14:paraId="22CB2B98" w14:textId="77777777" w:rsidR="00680964" w:rsidRPr="00002853" w:rsidRDefault="00680964" w:rsidP="00BB06F7">
      <w:pPr>
        <w:pStyle w:val="CPRSH5Body"/>
      </w:pPr>
    </w:p>
    <w:p w14:paraId="67541BCA" w14:textId="77777777" w:rsidR="0045607B" w:rsidRPr="00002853" w:rsidRDefault="0045607B" w:rsidP="00BB06F7">
      <w:pPr>
        <w:pStyle w:val="CPRSH5Body"/>
      </w:pPr>
    </w:p>
    <w:p w14:paraId="20BB0FB8" w14:textId="77777777" w:rsidR="00356455" w:rsidRPr="00002853" w:rsidRDefault="00356455" w:rsidP="00DE755D">
      <w:pPr>
        <w:pStyle w:val="Heading5"/>
      </w:pPr>
      <w:r w:rsidRPr="00002853">
        <w:t>Flag Items to Send Inpatient Order Notifications</w:t>
      </w:r>
      <w:bookmarkEnd w:id="1388"/>
      <w:bookmarkEnd w:id="1389"/>
    </w:p>
    <w:p w14:paraId="4356B892" w14:textId="77777777" w:rsidR="00356455" w:rsidRPr="00002853" w:rsidRDefault="00356455">
      <w:pPr>
        <w:pStyle w:val="NormalIndent"/>
      </w:pPr>
      <w:r w:rsidRPr="00002853">
        <w:t>This parameter is used to trigger a notification/alert when a specific orderable item is ordered for an inpatient.</w:t>
      </w:r>
    </w:p>
    <w:p w14:paraId="70F391C0" w14:textId="77777777" w:rsidR="00356455" w:rsidRPr="00002853" w:rsidRDefault="00356455">
      <w:pPr>
        <w:pStyle w:val="NormalIndent"/>
      </w:pPr>
      <w:r w:rsidRPr="00002853">
        <w:t>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(If a device is added to the potential recipient list, it will always receive the alert.)</w:t>
      </w:r>
    </w:p>
    <w:p w14:paraId="4B2B755A" w14:textId="77777777" w:rsidR="00356455" w:rsidRPr="00002853" w:rsidRDefault="00356455">
      <w:pPr>
        <w:pStyle w:val="NormalIndent"/>
      </w:pPr>
      <w:r w:rsidRPr="00002853">
        <w:t>Users are linked to a patient if the user is the patient’s attending physician, primary inpatient provider or share an OE/RR team with the patient. Teams are linked to a patient if the patient is on the team. (If a patient is on a team that has flagged an orderable item, all users on that team become potential alert recipients.) Devices (printers, etc.) are linked to a patient if the device and patient are on the same OE/RR team.</w:t>
      </w:r>
    </w:p>
    <w:p w14:paraId="5D41C83F" w14:textId="77777777" w:rsidR="00356455" w:rsidRPr="00002853" w:rsidRDefault="00356455" w:rsidP="00DE755D">
      <w:pPr>
        <w:pStyle w:val="Heading6"/>
      </w:pPr>
      <w:r w:rsidRPr="00002853">
        <w:t>Parameter:</w:t>
      </w:r>
    </w:p>
    <w:p w14:paraId="3FAC0ED3" w14:textId="77777777" w:rsidR="00356455" w:rsidRPr="00002853" w:rsidRDefault="00356455">
      <w:pPr>
        <w:pStyle w:val="CPRSH5Body"/>
      </w:pPr>
      <w:r w:rsidRPr="00002853">
        <w:t>ORB OI ORDERED - INPT</w:t>
      </w:r>
    </w:p>
    <w:p w14:paraId="46C18ABF" w14:textId="77777777" w:rsidR="00356455" w:rsidRPr="00002853" w:rsidRDefault="00356455" w:rsidP="00DE755D">
      <w:pPr>
        <w:pStyle w:val="Heading6"/>
      </w:pPr>
      <w:r w:rsidRPr="00002853">
        <w:t>Precedence:</w:t>
      </w:r>
    </w:p>
    <w:p w14:paraId="09F48FEA" w14:textId="77777777" w:rsidR="00356455" w:rsidRPr="00002853" w:rsidRDefault="00356455">
      <w:pPr>
        <w:pStyle w:val="CPRSH5Body"/>
      </w:pPr>
      <w:r w:rsidRPr="00002853">
        <w:t>User, Team (OE/RR), Device</w:t>
      </w:r>
    </w:p>
    <w:p w14:paraId="0641C546" w14:textId="77777777" w:rsidR="00356455" w:rsidRPr="00002853" w:rsidRDefault="00356455" w:rsidP="00DE755D">
      <w:pPr>
        <w:pStyle w:val="Heading6"/>
      </w:pPr>
      <w:r w:rsidRPr="00002853">
        <w:t>Values:</w:t>
      </w:r>
    </w:p>
    <w:p w14:paraId="2439C9ED" w14:textId="77777777" w:rsidR="00356455" w:rsidRPr="00002853" w:rsidRDefault="00356455">
      <w:pPr>
        <w:pStyle w:val="CPRSH5Body"/>
      </w:pPr>
      <w:r w:rsidRPr="00002853">
        <w:t>Yes/No on multiple orderable items</w:t>
      </w:r>
    </w:p>
    <w:p w14:paraId="5804451D" w14:textId="77777777" w:rsidR="00356455" w:rsidRPr="00002853" w:rsidRDefault="00356455" w:rsidP="006A5FF3">
      <w:pPr>
        <w:pStyle w:val="CPRSH5Body"/>
      </w:pPr>
      <w:bookmarkStart w:id="1396" w:name="_Toc493924786"/>
      <w:bookmarkStart w:id="1397" w:name="_Toc495200995"/>
    </w:p>
    <w:p w14:paraId="36DC5655" w14:textId="77777777" w:rsidR="006A5FF3" w:rsidRDefault="006A5FF3" w:rsidP="006A5FF3">
      <w:pPr>
        <w:pStyle w:val="CPRSH5Body"/>
      </w:pPr>
    </w:p>
    <w:p w14:paraId="73884FB1" w14:textId="77777777" w:rsidR="002344E5" w:rsidRPr="00002853" w:rsidRDefault="002344E5" w:rsidP="006A5FF3">
      <w:pPr>
        <w:pStyle w:val="CPRSH5Body"/>
      </w:pPr>
    </w:p>
    <w:p w14:paraId="3DE8CAD4" w14:textId="77777777" w:rsidR="00356455" w:rsidRPr="00002853" w:rsidRDefault="00356455" w:rsidP="00DE755D">
      <w:pPr>
        <w:pStyle w:val="Heading5"/>
      </w:pPr>
      <w:r w:rsidRPr="00002853">
        <w:lastRenderedPageBreak/>
        <w:t>Flag Items to Send Outpatient Order Notifications</w:t>
      </w:r>
      <w:bookmarkEnd w:id="1396"/>
      <w:bookmarkEnd w:id="1397"/>
    </w:p>
    <w:p w14:paraId="26B9F997" w14:textId="77777777" w:rsidR="00356455" w:rsidRPr="00002853" w:rsidRDefault="00356455">
      <w:pPr>
        <w:pStyle w:val="NormalIndent"/>
      </w:pPr>
      <w:r w:rsidRPr="00002853">
        <w:t>This parameter is used to trigger a notification/alert when a specific orderable item is ordered for an outpatient.</w:t>
      </w:r>
    </w:p>
    <w:p w14:paraId="47A8CFC6" w14:textId="77777777" w:rsidR="00356455" w:rsidRPr="00002853" w:rsidRDefault="00356455">
      <w:pPr>
        <w:pStyle w:val="NormalIndent"/>
      </w:pPr>
      <w:r w:rsidRPr="00002853">
        <w:t>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(If a device is added to the potential recipient list, it will always receive the alert.)</w:t>
      </w:r>
    </w:p>
    <w:p w14:paraId="3237C86E" w14:textId="77777777" w:rsidR="00356455" w:rsidRPr="00002853" w:rsidRDefault="00356455">
      <w:pPr>
        <w:pStyle w:val="NormalIndent"/>
      </w:pPr>
      <w:r w:rsidRPr="00002853">
        <w:t>Users are linked to a patient if the user is the patient’s attending physician, primary inpatient provider or share an OE/RR team with the patient. Teams are linked to a patient if the patient is on the team. (If a patient is on a team that has flagged an orderable item, all users on that team become potential alert recipients.) Devices (printers, etc.) are linked to a patient if the device and patient are on the same OE/RR team.</w:t>
      </w:r>
    </w:p>
    <w:p w14:paraId="2110F436" w14:textId="77777777" w:rsidR="00356455" w:rsidRPr="00002853" w:rsidRDefault="00356455" w:rsidP="00DE755D">
      <w:pPr>
        <w:pStyle w:val="Heading6"/>
      </w:pPr>
      <w:r w:rsidRPr="00002853">
        <w:t>Parameter:</w:t>
      </w:r>
    </w:p>
    <w:p w14:paraId="227583B3" w14:textId="77777777" w:rsidR="00356455" w:rsidRPr="00002853" w:rsidRDefault="00356455">
      <w:pPr>
        <w:pStyle w:val="CPRSH5Body"/>
      </w:pPr>
      <w:r w:rsidRPr="00002853">
        <w:t>ORB OI ORDERED - OUTPT</w:t>
      </w:r>
    </w:p>
    <w:p w14:paraId="114A39D4" w14:textId="77777777" w:rsidR="00356455" w:rsidRPr="00002853" w:rsidRDefault="00356455" w:rsidP="00DE755D">
      <w:pPr>
        <w:pStyle w:val="Heading6"/>
      </w:pPr>
      <w:r w:rsidRPr="00002853">
        <w:t>Precedence:</w:t>
      </w:r>
    </w:p>
    <w:p w14:paraId="67993EA6" w14:textId="77777777" w:rsidR="00356455" w:rsidRPr="00002853" w:rsidRDefault="00356455">
      <w:pPr>
        <w:pStyle w:val="CPRSH5Body"/>
      </w:pPr>
      <w:r w:rsidRPr="00002853">
        <w:t>User, Team (OE/RR), Device</w:t>
      </w:r>
    </w:p>
    <w:p w14:paraId="7D054ED4" w14:textId="77777777" w:rsidR="00356455" w:rsidRPr="00002853" w:rsidRDefault="00356455" w:rsidP="00DE755D">
      <w:pPr>
        <w:pStyle w:val="Heading6"/>
      </w:pPr>
      <w:r w:rsidRPr="00002853">
        <w:t>Values:</w:t>
      </w:r>
    </w:p>
    <w:p w14:paraId="4FAE03C4" w14:textId="77777777" w:rsidR="00356455" w:rsidRPr="00002853" w:rsidRDefault="00356455">
      <w:pPr>
        <w:pStyle w:val="CPRSH5Body"/>
      </w:pPr>
      <w:r w:rsidRPr="00002853">
        <w:t>Yes/No on multiple orderable items</w:t>
      </w:r>
    </w:p>
    <w:p w14:paraId="61D34DA5" w14:textId="77777777" w:rsidR="00BB06F7" w:rsidRPr="00002853" w:rsidRDefault="00BB06F7" w:rsidP="00BB06F7">
      <w:pPr>
        <w:pStyle w:val="CPRSH5Body"/>
      </w:pPr>
    </w:p>
    <w:p w14:paraId="02568BCF" w14:textId="77777777" w:rsidR="00356455" w:rsidRPr="00002853" w:rsidRDefault="00356455" w:rsidP="00BB06F7">
      <w:pPr>
        <w:pStyle w:val="CPRSH5Body"/>
      </w:pPr>
      <w:bookmarkStart w:id="1398" w:name="_Toc493924787"/>
      <w:bookmarkStart w:id="1399" w:name="_Toc495200996"/>
    </w:p>
    <w:p w14:paraId="4D3E4802" w14:textId="77777777" w:rsidR="00356455" w:rsidRPr="00002853" w:rsidRDefault="00356455" w:rsidP="00DE755D">
      <w:pPr>
        <w:pStyle w:val="Heading5"/>
      </w:pPr>
      <w:r w:rsidRPr="00002853">
        <w:t>Flag Item to Send Inpatient Result Notifications</w:t>
      </w:r>
      <w:bookmarkEnd w:id="1398"/>
      <w:bookmarkEnd w:id="1399"/>
    </w:p>
    <w:p w14:paraId="695D5D54" w14:textId="77777777" w:rsidR="00356455" w:rsidRPr="00002853" w:rsidRDefault="00356455">
      <w:pPr>
        <w:pStyle w:val="NormalIndent"/>
      </w:pPr>
      <w:r w:rsidRPr="00002853">
        <w:t>This parameter is used to trigger a notification/alert when the results for a specific orderable item are returned. Results only apply to lab, imaging, and consults orders</w:t>
      </w:r>
    </w:p>
    <w:p w14:paraId="3DD23FE0" w14:textId="77777777" w:rsidR="00356455" w:rsidRPr="00002853" w:rsidRDefault="00356455">
      <w:pPr>
        <w:pStyle w:val="NormalIndent"/>
      </w:pPr>
      <w:r w:rsidRPr="00002853">
        <w:t>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(If a device is added to the potential recipient list, it will always receive the alert.)</w:t>
      </w:r>
    </w:p>
    <w:p w14:paraId="45E93E7B" w14:textId="77777777" w:rsidR="00356455" w:rsidRPr="00002853" w:rsidRDefault="00356455">
      <w:pPr>
        <w:pStyle w:val="NormalIndent"/>
      </w:pPr>
      <w:r w:rsidRPr="00002853">
        <w:t xml:space="preserve">Users are linked to a patient if the user is the patient’s attending physician, primary inpatient provider or share an OE/RR team with the patient. Teams are linked to a patient if the patient is on the team. (If a patient is on a team that has flagged an orderable item, all users on that team become potential alert recipients.) Devices (printers, etc.) are linked to a patient if the device and patient are on the same OE/RR team. </w:t>
      </w:r>
    </w:p>
    <w:p w14:paraId="200EC0D0" w14:textId="77777777" w:rsidR="00356455" w:rsidRPr="00002853" w:rsidRDefault="00356455" w:rsidP="00DE755D">
      <w:pPr>
        <w:pStyle w:val="Heading6"/>
      </w:pPr>
      <w:r w:rsidRPr="00002853">
        <w:t>Parameter:</w:t>
      </w:r>
    </w:p>
    <w:p w14:paraId="7107B404" w14:textId="77777777" w:rsidR="00356455" w:rsidRPr="00002853" w:rsidRDefault="00356455">
      <w:pPr>
        <w:pStyle w:val="CPRSH5Body"/>
      </w:pPr>
      <w:r w:rsidRPr="00002853">
        <w:t>ORB OI RESULTS - INPT</w:t>
      </w:r>
    </w:p>
    <w:p w14:paraId="4F91F018" w14:textId="77777777" w:rsidR="00356455" w:rsidRPr="00002853" w:rsidRDefault="00356455" w:rsidP="00DE755D">
      <w:pPr>
        <w:pStyle w:val="Heading6"/>
      </w:pPr>
      <w:r w:rsidRPr="00002853">
        <w:t>Precedence:</w:t>
      </w:r>
    </w:p>
    <w:p w14:paraId="2CB49F43" w14:textId="77777777" w:rsidR="00356455" w:rsidRPr="00002853" w:rsidRDefault="00356455">
      <w:pPr>
        <w:pStyle w:val="CPRSH5Body"/>
      </w:pPr>
      <w:r w:rsidRPr="00002853">
        <w:t>User, Team (OE/RR), Device</w:t>
      </w:r>
    </w:p>
    <w:p w14:paraId="284E9F50" w14:textId="77777777" w:rsidR="00356455" w:rsidRPr="00002853" w:rsidRDefault="00356455" w:rsidP="00DE755D">
      <w:pPr>
        <w:pStyle w:val="Heading6"/>
      </w:pPr>
      <w:r w:rsidRPr="00002853">
        <w:t>Values:</w:t>
      </w:r>
    </w:p>
    <w:p w14:paraId="6B428EF6" w14:textId="77777777" w:rsidR="00356455" w:rsidRPr="00002853" w:rsidRDefault="00356455">
      <w:pPr>
        <w:pStyle w:val="CPRSH5Body"/>
      </w:pPr>
      <w:r w:rsidRPr="00002853">
        <w:t>Yes/No on multiple orderable items</w:t>
      </w:r>
    </w:p>
    <w:p w14:paraId="73735778" w14:textId="77777777" w:rsidR="006A5FF3" w:rsidRPr="00002853" w:rsidRDefault="006A5FF3">
      <w:pPr>
        <w:pStyle w:val="CPRSH5Body"/>
      </w:pPr>
    </w:p>
    <w:p w14:paraId="2AEF8A36" w14:textId="77777777" w:rsidR="006A5FF3" w:rsidRPr="00002853" w:rsidRDefault="006A5FF3">
      <w:pPr>
        <w:pStyle w:val="CPRSH5Body"/>
      </w:pPr>
    </w:p>
    <w:p w14:paraId="4295F795" w14:textId="77777777" w:rsidR="00356455" w:rsidRPr="00002853" w:rsidRDefault="00356455" w:rsidP="00DE755D">
      <w:pPr>
        <w:pStyle w:val="Heading5"/>
      </w:pPr>
      <w:bookmarkStart w:id="1400" w:name="_Toc493924788"/>
      <w:bookmarkStart w:id="1401" w:name="_Toc495200997"/>
      <w:r w:rsidRPr="00002853">
        <w:lastRenderedPageBreak/>
        <w:t>Flag Item to Send Outpatient Result Notifications</w:t>
      </w:r>
      <w:bookmarkEnd w:id="1400"/>
      <w:bookmarkEnd w:id="1401"/>
    </w:p>
    <w:p w14:paraId="0E47F14A" w14:textId="77777777" w:rsidR="00356455" w:rsidRPr="00002853" w:rsidRDefault="00356455">
      <w:pPr>
        <w:pStyle w:val="NormalIndent"/>
      </w:pPr>
      <w:r w:rsidRPr="00002853">
        <w:t>This parameter is used to trigger a notification/alert when a specific orderable item is resulted for an outpatient. Results only apply to orders, which can be resulted (lab, imaging, consults.)</w:t>
      </w:r>
    </w:p>
    <w:p w14:paraId="79005568" w14:textId="77777777" w:rsidR="00356455" w:rsidRPr="00002853" w:rsidRDefault="00356455">
      <w:pPr>
        <w:pStyle w:val="NormalIndent"/>
      </w:pPr>
      <w:r w:rsidRPr="00002853">
        <w:t>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(If a device is added to the potential recipient list, it will always receive the alert.)</w:t>
      </w:r>
    </w:p>
    <w:p w14:paraId="1CD97975" w14:textId="77777777" w:rsidR="00356455" w:rsidRPr="00002853" w:rsidRDefault="00356455">
      <w:pPr>
        <w:pStyle w:val="NormalIndent"/>
      </w:pPr>
      <w:r w:rsidRPr="00002853">
        <w:t>Users are linked to a patient if the user is the patient’s attending physician, primary inpatient provider or share an OE/RR team with the patient. Teams are linked to a patient if the patient is on the team. (If a patient is on a team that has flagged an orderable item, all users on that team become potential alert recipients.) Devices (printers, etc.) are linked to a patient if the device and patient are on the same OE/RR team.</w:t>
      </w:r>
    </w:p>
    <w:p w14:paraId="5E154EF3" w14:textId="77777777" w:rsidR="00511018" w:rsidRPr="00002853" w:rsidRDefault="00511018" w:rsidP="00DE755D">
      <w:pPr>
        <w:pStyle w:val="Heading6"/>
      </w:pPr>
      <w:r w:rsidRPr="00002853">
        <w:t>Parameter:</w:t>
      </w:r>
    </w:p>
    <w:p w14:paraId="7282AB1F" w14:textId="77777777" w:rsidR="00511018" w:rsidRPr="00002853" w:rsidRDefault="00511018" w:rsidP="00511018">
      <w:pPr>
        <w:pStyle w:val="CPRSH5Body"/>
      </w:pPr>
      <w:r w:rsidRPr="00002853">
        <w:t>ORB OI RESULTS - OUTPT</w:t>
      </w:r>
    </w:p>
    <w:p w14:paraId="19EBC537" w14:textId="77777777" w:rsidR="00356455" w:rsidRPr="00002853" w:rsidRDefault="00356455" w:rsidP="00DE755D">
      <w:pPr>
        <w:pStyle w:val="Heading6"/>
      </w:pPr>
      <w:r w:rsidRPr="00002853">
        <w:t>Precedence:</w:t>
      </w:r>
    </w:p>
    <w:p w14:paraId="04F999B0" w14:textId="77777777" w:rsidR="00356455" w:rsidRPr="00002853" w:rsidRDefault="00356455">
      <w:pPr>
        <w:pStyle w:val="CPRSH5Body"/>
      </w:pPr>
      <w:r w:rsidRPr="00002853">
        <w:t>User, Team (OE/RR), Device</w:t>
      </w:r>
    </w:p>
    <w:p w14:paraId="7689AC15" w14:textId="77777777" w:rsidR="00356455" w:rsidRPr="00002853" w:rsidRDefault="00356455" w:rsidP="00DE755D">
      <w:pPr>
        <w:pStyle w:val="Heading6"/>
      </w:pPr>
      <w:r w:rsidRPr="00002853">
        <w:t>Values:</w:t>
      </w:r>
    </w:p>
    <w:p w14:paraId="1A9B95D8" w14:textId="77777777" w:rsidR="00356455" w:rsidRPr="00002853" w:rsidRDefault="00356455">
      <w:pPr>
        <w:pStyle w:val="CPRSH5Body"/>
      </w:pPr>
      <w:r w:rsidRPr="00002853">
        <w:t>Yes/No on multiple orderable items</w:t>
      </w:r>
    </w:p>
    <w:p w14:paraId="5DD04ED1" w14:textId="77777777" w:rsidR="00BB06F7" w:rsidRPr="00002853" w:rsidRDefault="00BB06F7" w:rsidP="00BB06F7">
      <w:pPr>
        <w:pStyle w:val="CPRSH5Body"/>
      </w:pPr>
    </w:p>
    <w:p w14:paraId="1B6C8F7B" w14:textId="77777777" w:rsidR="00E26434" w:rsidRPr="00002853" w:rsidRDefault="00E26434" w:rsidP="00DE755D">
      <w:pPr>
        <w:pStyle w:val="Heading5"/>
      </w:pPr>
      <w:bookmarkStart w:id="1402" w:name="_Toc493924789"/>
      <w:bookmarkStart w:id="1403" w:name="_Toc495200998"/>
      <w:r w:rsidRPr="00002853">
        <w:t xml:space="preserve">Lab &gt; </w:t>
      </w:r>
      <w:bookmarkStart w:id="1404" w:name="ORB_LAB_GREATER_THRESHOLD_by_func"/>
      <w:bookmarkEnd w:id="1404"/>
      <w:r w:rsidRPr="00002853">
        <w:t>Threshold Value for Alerts</w:t>
      </w:r>
    </w:p>
    <w:p w14:paraId="2EC91636" w14:textId="77777777" w:rsidR="00E26434" w:rsidRPr="00002853" w:rsidRDefault="00E26434" w:rsidP="00E26434">
      <w:pPr>
        <w:pStyle w:val="CPRSH4Body"/>
      </w:pPr>
      <w:r w:rsidRPr="00002853">
        <w:t>This parameter permits users to set Lab test result threshold values that determine if an alert is sent to them. If a lab test's result is greater than the threshold value, the Lab Threshold Exceeded notification/alert is triggered.</w:t>
      </w:r>
    </w:p>
    <w:p w14:paraId="7365D5C1" w14:textId="77777777" w:rsidR="00E26434" w:rsidRPr="00002853" w:rsidRDefault="00E26434" w:rsidP="00E26434">
      <w:pPr>
        <w:pStyle w:val="CPRSH4Body"/>
      </w:pPr>
      <w:r w:rsidRPr="00002853">
        <w:t>The Instance (Lab Test;Specimen) must be entered in the format Lab Test #;Specimen #.   Lab Test # is the internal entry number from the LABORATORY TEST file [#60]. Specimen # is the internal entry number from the TOPOGRAPHY FIELD file [#61].</w:t>
      </w:r>
    </w:p>
    <w:p w14:paraId="24C63989" w14:textId="77777777" w:rsidR="00E26434" w:rsidRPr="00002853" w:rsidRDefault="00E26434" w:rsidP="00DE755D">
      <w:pPr>
        <w:pStyle w:val="Heading6"/>
      </w:pPr>
      <w:r w:rsidRPr="00002853">
        <w:t>Parameter:</w:t>
      </w:r>
    </w:p>
    <w:p w14:paraId="639A1050" w14:textId="77777777" w:rsidR="00E26434" w:rsidRPr="00002853" w:rsidRDefault="00E26434" w:rsidP="00E26434">
      <w:pPr>
        <w:pStyle w:val="CPRSH5Body"/>
      </w:pPr>
      <w:r w:rsidRPr="00002853">
        <w:t>ORB LAB &gt; THRESHOLD</w:t>
      </w:r>
    </w:p>
    <w:p w14:paraId="2870BB35" w14:textId="77777777" w:rsidR="00E26434" w:rsidRPr="00002853" w:rsidRDefault="00E26434" w:rsidP="00DE755D">
      <w:pPr>
        <w:pStyle w:val="Heading6"/>
      </w:pPr>
      <w:r w:rsidRPr="00002853">
        <w:t>Precedence</w:t>
      </w:r>
    </w:p>
    <w:p w14:paraId="07CABA8C" w14:textId="77777777" w:rsidR="00E26434" w:rsidRPr="00002853" w:rsidRDefault="00E26434" w:rsidP="00E26434">
      <w:pPr>
        <w:pStyle w:val="CPRSH5Body"/>
      </w:pPr>
      <w:r w:rsidRPr="00002853">
        <w:t>User</w:t>
      </w:r>
    </w:p>
    <w:p w14:paraId="07633B9E" w14:textId="77777777" w:rsidR="00E26434" w:rsidRPr="00002853" w:rsidRDefault="00E26434" w:rsidP="00DE755D">
      <w:pPr>
        <w:pStyle w:val="Heading6"/>
      </w:pPr>
      <w:r w:rsidRPr="00002853">
        <w:t xml:space="preserve">Value: </w:t>
      </w:r>
    </w:p>
    <w:p w14:paraId="756E89EC" w14:textId="7509EE1C" w:rsidR="005D3247" w:rsidRPr="00D4308F" w:rsidRDefault="00E26434" w:rsidP="00D4308F">
      <w:pPr>
        <w:pStyle w:val="CPRSH4Body"/>
      </w:pPr>
      <w:r w:rsidRPr="00002853">
        <w:t>Numeric</w:t>
      </w:r>
    </w:p>
    <w:p w14:paraId="3B696EBD" w14:textId="55DC09BD" w:rsidR="00E26434" w:rsidRPr="00002853" w:rsidRDefault="00E26434" w:rsidP="00DE755D">
      <w:pPr>
        <w:pStyle w:val="Heading5"/>
      </w:pPr>
      <w:r w:rsidRPr="00002853">
        <w:t>Lab &lt; Th</w:t>
      </w:r>
      <w:bookmarkStart w:id="1405" w:name="ORB_LAB_LESS_THRESHOLD_by_func"/>
      <w:bookmarkEnd w:id="1405"/>
      <w:r w:rsidRPr="00002853">
        <w:t>reshold Value for Alerts</w:t>
      </w:r>
    </w:p>
    <w:p w14:paraId="56CA1563" w14:textId="77777777" w:rsidR="00E26434" w:rsidRPr="00002853" w:rsidRDefault="00E26434" w:rsidP="00E26434">
      <w:pPr>
        <w:pStyle w:val="CPRSH4Body"/>
      </w:pPr>
      <w:r w:rsidRPr="00002853">
        <w:t>DESCRIPTION: This parameter permits users to set Lab test result threshold values that determine if an alert is sent to them. If a lab test's result is less than the threshold value, the Lab Threshold Exceeded notification/alert is triggered.</w:t>
      </w:r>
    </w:p>
    <w:p w14:paraId="21A350CE" w14:textId="77777777" w:rsidR="00E26434" w:rsidRPr="00002853" w:rsidRDefault="00E26434" w:rsidP="00E26434">
      <w:pPr>
        <w:pStyle w:val="CPRSH4Body"/>
      </w:pPr>
      <w:r w:rsidRPr="00002853">
        <w:t>The Instance (Lab Test;Specimen) must be entered in the format Lab Test #;Specimen #. Lab Test # is the internal entry number from the LABORATORY TEST file [#60]. Specimen # is the internal entry number from the TOPOGRAPHY FIELD file [#61].</w:t>
      </w:r>
    </w:p>
    <w:p w14:paraId="115FC083" w14:textId="77777777" w:rsidR="00E26434" w:rsidRPr="00002853" w:rsidRDefault="00E26434" w:rsidP="00DE755D">
      <w:pPr>
        <w:pStyle w:val="Heading6"/>
      </w:pPr>
      <w:r w:rsidRPr="00002853">
        <w:t>Parameter</w:t>
      </w:r>
    </w:p>
    <w:p w14:paraId="2169149E" w14:textId="77777777" w:rsidR="00E26434" w:rsidRPr="00002853" w:rsidRDefault="00E26434" w:rsidP="00E26434">
      <w:pPr>
        <w:pStyle w:val="CPRSH5Body"/>
      </w:pPr>
      <w:r w:rsidRPr="00002853">
        <w:t>ORB LAB &lt; THRESHOLD</w:t>
      </w:r>
    </w:p>
    <w:p w14:paraId="5748BF9F" w14:textId="77777777" w:rsidR="00E26434" w:rsidRPr="00002853" w:rsidRDefault="00E26434" w:rsidP="00DE755D">
      <w:pPr>
        <w:pStyle w:val="Heading6"/>
      </w:pPr>
      <w:r w:rsidRPr="00002853">
        <w:lastRenderedPageBreak/>
        <w:t>Precedence:</w:t>
      </w:r>
    </w:p>
    <w:p w14:paraId="1CEC28E1" w14:textId="77777777" w:rsidR="00E26434" w:rsidRPr="00002853" w:rsidRDefault="00E26434" w:rsidP="00E26434">
      <w:pPr>
        <w:pStyle w:val="CPRSH5Body"/>
      </w:pPr>
      <w:r w:rsidRPr="00002853">
        <w:t>User</w:t>
      </w:r>
    </w:p>
    <w:p w14:paraId="2AE90BB8" w14:textId="77777777" w:rsidR="00E26434" w:rsidRPr="00002853" w:rsidRDefault="00E26434" w:rsidP="00DE755D">
      <w:pPr>
        <w:pStyle w:val="Heading6"/>
      </w:pPr>
      <w:r w:rsidRPr="00002853">
        <w:t xml:space="preserve">Value: </w:t>
      </w:r>
    </w:p>
    <w:p w14:paraId="49734C5D" w14:textId="77777777" w:rsidR="00E26434" w:rsidRPr="00002853" w:rsidRDefault="00E26434" w:rsidP="00E26434">
      <w:pPr>
        <w:pStyle w:val="CPRSH4Body"/>
      </w:pPr>
      <w:r w:rsidRPr="00002853">
        <w:t>Numeric</w:t>
      </w:r>
    </w:p>
    <w:p w14:paraId="6745604D" w14:textId="77777777" w:rsidR="00E26434" w:rsidRPr="00002853" w:rsidRDefault="00E26434" w:rsidP="00BB06F7">
      <w:pPr>
        <w:pStyle w:val="CPRSH5Body"/>
      </w:pPr>
    </w:p>
    <w:p w14:paraId="6B8C65FA" w14:textId="77777777" w:rsidR="00E26434" w:rsidRPr="00002853" w:rsidRDefault="00E26434" w:rsidP="00BB06F7">
      <w:pPr>
        <w:pStyle w:val="CPRSH5Body"/>
      </w:pPr>
    </w:p>
    <w:p w14:paraId="04311944" w14:textId="77777777" w:rsidR="002C78E7" w:rsidRPr="00002853" w:rsidRDefault="002C78E7" w:rsidP="00DE755D">
      <w:pPr>
        <w:pStyle w:val="Heading5"/>
      </w:pPr>
      <w:r w:rsidRPr="00002853">
        <w:t xml:space="preserve">List of </w:t>
      </w:r>
      <w:bookmarkStart w:id="1406" w:name="OR_FLAGGED_ORD_REASONS_by_function"/>
      <w:r w:rsidR="00CD5216" w:rsidRPr="00002853">
        <w:t>G</w:t>
      </w:r>
      <w:r w:rsidRPr="00002853">
        <w:t>eneric</w:t>
      </w:r>
      <w:bookmarkEnd w:id="1406"/>
      <w:r w:rsidR="00CD5216" w:rsidRPr="00002853">
        <w:t xml:space="preserve"> Flag R</w:t>
      </w:r>
      <w:r w:rsidRPr="00002853">
        <w:t>easons</w:t>
      </w:r>
    </w:p>
    <w:p w14:paraId="6AA2F97A" w14:textId="77777777" w:rsidR="00511018" w:rsidRPr="00002853" w:rsidRDefault="00511018" w:rsidP="00511018">
      <w:pPr>
        <w:pStyle w:val="CPRSH5Body"/>
      </w:pPr>
      <w:r w:rsidRPr="00002853">
        <w:t>This parameter allows sites to enter generic reason's for flagging orders that the users can choose in the CPRS GUI.</w:t>
      </w:r>
    </w:p>
    <w:p w14:paraId="0949AADE" w14:textId="77777777" w:rsidR="00511018" w:rsidRPr="00002853" w:rsidRDefault="00511018" w:rsidP="00DE755D">
      <w:pPr>
        <w:pStyle w:val="Heading6"/>
      </w:pPr>
      <w:r w:rsidRPr="00002853">
        <w:t>Parameter:</w:t>
      </w:r>
    </w:p>
    <w:p w14:paraId="6A2CCF8D" w14:textId="77777777" w:rsidR="00511018" w:rsidRPr="00002853" w:rsidRDefault="00511018" w:rsidP="00511018">
      <w:pPr>
        <w:pStyle w:val="CPRSH5Body"/>
      </w:pPr>
      <w:r w:rsidRPr="00002853">
        <w:t>OR FLAGGED ORD REASONS</w:t>
      </w:r>
    </w:p>
    <w:p w14:paraId="54234A4F" w14:textId="77777777" w:rsidR="00511018" w:rsidRPr="00002853" w:rsidRDefault="00511018" w:rsidP="00DE755D">
      <w:pPr>
        <w:pStyle w:val="Heading6"/>
      </w:pPr>
      <w:r w:rsidRPr="00002853">
        <w:t>Precedence:</w:t>
      </w:r>
    </w:p>
    <w:p w14:paraId="68E69CBA" w14:textId="77777777" w:rsidR="00511018" w:rsidRPr="00002853" w:rsidRDefault="00511018" w:rsidP="00511018">
      <w:pPr>
        <w:pStyle w:val="CPRSH5Body"/>
      </w:pPr>
      <w:r w:rsidRPr="00002853">
        <w:t>System</w:t>
      </w:r>
    </w:p>
    <w:p w14:paraId="72177837" w14:textId="77777777" w:rsidR="00511018" w:rsidRPr="00002853" w:rsidRDefault="00511018" w:rsidP="00DE755D">
      <w:pPr>
        <w:pStyle w:val="Heading6"/>
      </w:pPr>
      <w:r w:rsidRPr="00002853">
        <w:t>Values:</w:t>
      </w:r>
    </w:p>
    <w:p w14:paraId="096BBE5C" w14:textId="77777777" w:rsidR="00511018" w:rsidRPr="00002853" w:rsidRDefault="00511018" w:rsidP="00511018">
      <w:pPr>
        <w:pStyle w:val="CPRSH5Body"/>
      </w:pPr>
      <w:r w:rsidRPr="00002853">
        <w:t>free text</w:t>
      </w:r>
    </w:p>
    <w:p w14:paraId="057283F3" w14:textId="77777777" w:rsidR="002C78E7" w:rsidRPr="00002853" w:rsidRDefault="002C78E7" w:rsidP="00511018">
      <w:pPr>
        <w:pStyle w:val="CPRSH5Body"/>
        <w:rPr>
          <w:b/>
          <w:bCs/>
        </w:rPr>
      </w:pPr>
    </w:p>
    <w:p w14:paraId="153CC16B" w14:textId="77777777" w:rsidR="002C78E7" w:rsidRPr="00002853" w:rsidRDefault="002C78E7" w:rsidP="00BB06F7">
      <w:pPr>
        <w:pStyle w:val="CPRSH5Body"/>
      </w:pPr>
    </w:p>
    <w:p w14:paraId="56D4EBEE" w14:textId="77777777" w:rsidR="00356455" w:rsidRPr="00002853" w:rsidRDefault="00356455" w:rsidP="00DE755D">
      <w:pPr>
        <w:pStyle w:val="Heading5"/>
      </w:pPr>
      <w:r w:rsidRPr="00002853">
        <w:t>Unverified Medication Orders</w:t>
      </w:r>
      <w:bookmarkEnd w:id="1402"/>
      <w:bookmarkEnd w:id="1403"/>
    </w:p>
    <w:p w14:paraId="416BDCEE" w14:textId="77777777" w:rsidR="00356455" w:rsidRPr="00002853" w:rsidRDefault="00356455">
      <w:pPr>
        <w:pStyle w:val="NormalIndent"/>
      </w:pPr>
      <w:r w:rsidRPr="00002853">
        <w:t>The number of hours to delay triggering an unverified medication order notification/alert.  The maximum number of hours is 10,000.</w:t>
      </w:r>
    </w:p>
    <w:p w14:paraId="62077DA3" w14:textId="77777777" w:rsidR="00356455" w:rsidRPr="00002853" w:rsidRDefault="00356455" w:rsidP="00DE755D">
      <w:pPr>
        <w:pStyle w:val="Heading6"/>
      </w:pPr>
      <w:r w:rsidRPr="00002853">
        <w:t>Parameter:</w:t>
      </w:r>
    </w:p>
    <w:p w14:paraId="546BB4A0" w14:textId="77777777" w:rsidR="00356455" w:rsidRPr="00002853" w:rsidRDefault="00356455">
      <w:pPr>
        <w:pStyle w:val="CPRSH5Body"/>
      </w:pPr>
      <w:r w:rsidRPr="00002853">
        <w:t>ORB UNVERIFIED MED ORDER</w:t>
      </w:r>
    </w:p>
    <w:p w14:paraId="42FD32DE" w14:textId="77777777" w:rsidR="00356455" w:rsidRPr="00002853" w:rsidRDefault="00356455" w:rsidP="00DE755D">
      <w:pPr>
        <w:pStyle w:val="Heading6"/>
      </w:pPr>
      <w:r w:rsidRPr="00002853">
        <w:t>Precedence:</w:t>
      </w:r>
    </w:p>
    <w:p w14:paraId="06955933" w14:textId="77777777" w:rsidR="00356455" w:rsidRPr="00002853" w:rsidRDefault="00356455">
      <w:pPr>
        <w:pStyle w:val="CPRSH5Body"/>
      </w:pPr>
      <w:r w:rsidRPr="00002853">
        <w:t>Division, System, Package</w:t>
      </w:r>
    </w:p>
    <w:p w14:paraId="2A8BB83E" w14:textId="77777777" w:rsidR="00356455" w:rsidRPr="00002853" w:rsidRDefault="00356455" w:rsidP="00DE755D">
      <w:pPr>
        <w:pStyle w:val="Heading6"/>
      </w:pPr>
      <w:r w:rsidRPr="00002853">
        <w:t>Values:</w:t>
      </w:r>
    </w:p>
    <w:p w14:paraId="4D27FDA3" w14:textId="77777777" w:rsidR="00356455" w:rsidRPr="00002853" w:rsidRDefault="00356455">
      <w:pPr>
        <w:pStyle w:val="CPRSH5Body"/>
      </w:pPr>
      <w:r w:rsidRPr="00002853">
        <w:t>Number of hours</w:t>
      </w:r>
    </w:p>
    <w:p w14:paraId="123A2B43" w14:textId="77777777" w:rsidR="00FB76B1" w:rsidRPr="00002853" w:rsidRDefault="00FB76B1" w:rsidP="00FB76B1">
      <w:pPr>
        <w:pStyle w:val="CPRSH5Body"/>
      </w:pPr>
    </w:p>
    <w:p w14:paraId="5C9A6309" w14:textId="77777777" w:rsidR="00356455" w:rsidRPr="00002853" w:rsidRDefault="00356455" w:rsidP="00DE755D">
      <w:pPr>
        <w:pStyle w:val="Heading5"/>
      </w:pPr>
      <w:bookmarkStart w:id="1407" w:name="_Toc493924790"/>
      <w:bookmarkStart w:id="1408" w:name="_Toc495200999"/>
      <w:r w:rsidRPr="00002853">
        <w:t>Unverified Orders</w:t>
      </w:r>
      <w:bookmarkEnd w:id="1407"/>
      <w:bookmarkEnd w:id="1408"/>
    </w:p>
    <w:p w14:paraId="29D624DE" w14:textId="77777777" w:rsidR="00356455" w:rsidRPr="00002853" w:rsidRDefault="00356455">
      <w:pPr>
        <w:pStyle w:val="NormalIndent"/>
      </w:pPr>
      <w:r w:rsidRPr="00002853">
        <w:t>This parameter defines the number of hours to delay triggering an unverified order notification/alert. This parameter is used for all types of orders (including medication.) The maximum number of hours is 10,000.</w:t>
      </w:r>
    </w:p>
    <w:p w14:paraId="17510EE6" w14:textId="77777777" w:rsidR="00356455" w:rsidRPr="00002853" w:rsidRDefault="00356455" w:rsidP="00DE755D">
      <w:pPr>
        <w:pStyle w:val="Heading6"/>
      </w:pPr>
      <w:r w:rsidRPr="00002853">
        <w:t>Parameter:</w:t>
      </w:r>
    </w:p>
    <w:p w14:paraId="1BB55484" w14:textId="77777777" w:rsidR="00356455" w:rsidRPr="00002853" w:rsidRDefault="00356455">
      <w:pPr>
        <w:pStyle w:val="CPRSH5Body"/>
      </w:pPr>
      <w:r w:rsidRPr="00002853">
        <w:t>ORB UNVERIFIED ORDER</w:t>
      </w:r>
    </w:p>
    <w:p w14:paraId="1677FFF5" w14:textId="77777777" w:rsidR="00356455" w:rsidRPr="00002853" w:rsidRDefault="00356455" w:rsidP="00DE755D">
      <w:pPr>
        <w:pStyle w:val="Heading6"/>
      </w:pPr>
      <w:r w:rsidRPr="00002853">
        <w:t>Precedence:</w:t>
      </w:r>
    </w:p>
    <w:p w14:paraId="14A30FBB" w14:textId="77777777" w:rsidR="00356455" w:rsidRPr="00002853" w:rsidRDefault="00356455">
      <w:pPr>
        <w:pStyle w:val="CPRSH5Body"/>
      </w:pPr>
      <w:r w:rsidRPr="00002853">
        <w:t>Division, System, Package</w:t>
      </w:r>
    </w:p>
    <w:p w14:paraId="4E9F357A" w14:textId="77777777" w:rsidR="00356455" w:rsidRPr="00002853" w:rsidRDefault="00356455" w:rsidP="00DE755D">
      <w:pPr>
        <w:pStyle w:val="Heading6"/>
      </w:pPr>
      <w:r w:rsidRPr="00002853">
        <w:t>Values:</w:t>
      </w:r>
    </w:p>
    <w:p w14:paraId="4CD35A2B" w14:textId="77777777" w:rsidR="00356455" w:rsidRPr="00002853" w:rsidRDefault="00356455">
      <w:pPr>
        <w:pStyle w:val="CPRSH5Body"/>
      </w:pPr>
      <w:r w:rsidRPr="00002853">
        <w:t>Number of hours</w:t>
      </w:r>
    </w:p>
    <w:p w14:paraId="6336FD15" w14:textId="77777777" w:rsidR="006A5FF3" w:rsidRPr="00002853" w:rsidRDefault="006A5FF3">
      <w:pPr>
        <w:pStyle w:val="CPRSH5Body"/>
      </w:pPr>
    </w:p>
    <w:p w14:paraId="4F980A2F" w14:textId="77777777" w:rsidR="006A5FF3" w:rsidRPr="00002853" w:rsidRDefault="006A5FF3">
      <w:pPr>
        <w:pStyle w:val="CPRSH5Body"/>
      </w:pPr>
    </w:p>
    <w:p w14:paraId="16CB9B12" w14:textId="77777777" w:rsidR="00356455" w:rsidRPr="00002853" w:rsidRDefault="00356455" w:rsidP="00DE755D">
      <w:pPr>
        <w:pStyle w:val="Heading5"/>
      </w:pPr>
      <w:bookmarkStart w:id="1409" w:name="_Toc493924791"/>
      <w:bookmarkStart w:id="1410" w:name="_Toc495201000"/>
      <w:r w:rsidRPr="00002853">
        <w:lastRenderedPageBreak/>
        <w:t>Notification Regular Recipient Devices</w:t>
      </w:r>
      <w:bookmarkEnd w:id="1409"/>
      <w:bookmarkEnd w:id="1410"/>
    </w:p>
    <w:p w14:paraId="1C08CDE5" w14:textId="77777777" w:rsidR="00356455" w:rsidRPr="00002853" w:rsidRDefault="00356455">
      <w:pPr>
        <w:pStyle w:val="NormalIndent"/>
      </w:pPr>
      <w:r w:rsidRPr="00002853">
        <w:t>Default recipient devices of a notification despite settings in parameter ORB PROCESSING FLAG.  These devices will always receive the notification, regardless of patient.</w:t>
      </w:r>
    </w:p>
    <w:p w14:paraId="18CF8131" w14:textId="77777777" w:rsidR="00356455" w:rsidRPr="00002853" w:rsidRDefault="00356455" w:rsidP="00DE755D">
      <w:pPr>
        <w:pStyle w:val="Heading6"/>
      </w:pPr>
      <w:r w:rsidRPr="00002853">
        <w:t>Parameter:</w:t>
      </w:r>
    </w:p>
    <w:p w14:paraId="6B9BF4B6" w14:textId="77777777" w:rsidR="00356455" w:rsidRPr="00002853" w:rsidRDefault="00356455">
      <w:pPr>
        <w:pStyle w:val="CPRSH5Body"/>
      </w:pPr>
      <w:r w:rsidRPr="00002853">
        <w:t>ORB DEFAULT RECIPIENT DEVICES</w:t>
      </w:r>
    </w:p>
    <w:p w14:paraId="5907E7FF" w14:textId="77777777" w:rsidR="00356455" w:rsidRPr="00002853" w:rsidRDefault="00356455" w:rsidP="00DE755D">
      <w:pPr>
        <w:pStyle w:val="Heading6"/>
      </w:pPr>
      <w:r w:rsidRPr="00002853">
        <w:t>Precedence:</w:t>
      </w:r>
    </w:p>
    <w:p w14:paraId="1F5C0179" w14:textId="77777777" w:rsidR="00356455" w:rsidRPr="00002853" w:rsidRDefault="00356455">
      <w:pPr>
        <w:pStyle w:val="CPRSH5Body"/>
      </w:pPr>
      <w:r w:rsidRPr="00002853">
        <w:t>Division, System</w:t>
      </w:r>
    </w:p>
    <w:p w14:paraId="27B13EA6" w14:textId="77777777" w:rsidR="00356455" w:rsidRPr="00002853" w:rsidRDefault="00356455" w:rsidP="00DE755D">
      <w:pPr>
        <w:pStyle w:val="Heading6"/>
      </w:pPr>
      <w:r w:rsidRPr="00002853">
        <w:t>Values:</w:t>
      </w:r>
    </w:p>
    <w:p w14:paraId="55BD28EA" w14:textId="77777777" w:rsidR="00356455" w:rsidRPr="00002853" w:rsidRDefault="00356455">
      <w:pPr>
        <w:pStyle w:val="CPRSH5Body"/>
      </w:pPr>
      <w:r w:rsidRPr="00002853">
        <w:t>Notification for devices</w:t>
      </w:r>
    </w:p>
    <w:p w14:paraId="54D78534" w14:textId="77777777" w:rsidR="00FB76B1" w:rsidRPr="00002853" w:rsidRDefault="00FB76B1" w:rsidP="00FB76B1">
      <w:pPr>
        <w:pStyle w:val="CPRSH5Body"/>
      </w:pPr>
    </w:p>
    <w:p w14:paraId="6B1E00D1" w14:textId="77777777" w:rsidR="00356455" w:rsidRPr="00002853" w:rsidRDefault="00356455" w:rsidP="00FB76B1">
      <w:pPr>
        <w:pStyle w:val="CPRSH5Body"/>
      </w:pPr>
      <w:bookmarkStart w:id="1411" w:name="_Toc493924792"/>
      <w:bookmarkStart w:id="1412" w:name="_Toc495201001"/>
    </w:p>
    <w:p w14:paraId="79124576" w14:textId="77777777" w:rsidR="00356455" w:rsidRPr="00002853" w:rsidRDefault="00356455" w:rsidP="00DE755D">
      <w:pPr>
        <w:pStyle w:val="Heading5"/>
      </w:pPr>
      <w:r w:rsidRPr="00002853">
        <w:t>Notification Regular Recipients</w:t>
      </w:r>
      <w:bookmarkEnd w:id="1411"/>
      <w:bookmarkEnd w:id="1412"/>
    </w:p>
    <w:p w14:paraId="4CFFC3AA" w14:textId="77777777" w:rsidR="00356455" w:rsidRPr="00002853" w:rsidRDefault="00356455">
      <w:pPr>
        <w:pStyle w:val="NormalIndent"/>
      </w:pPr>
      <w:r w:rsidRPr="00002853">
        <w:t>Default user or team recipients of a notification despite settings in the parameter ORB PROCESSING FLAG.  These users/teams will always receive the notification, regardless of patient.</w:t>
      </w:r>
    </w:p>
    <w:p w14:paraId="0B023E15" w14:textId="77777777" w:rsidR="00356455" w:rsidRPr="00002853" w:rsidRDefault="00356455" w:rsidP="00DE755D">
      <w:pPr>
        <w:pStyle w:val="Heading6"/>
      </w:pPr>
      <w:r w:rsidRPr="00002853">
        <w:t>Parameter:</w:t>
      </w:r>
    </w:p>
    <w:p w14:paraId="70145FA0" w14:textId="77777777" w:rsidR="00356455" w:rsidRPr="00002853" w:rsidRDefault="00356455">
      <w:pPr>
        <w:pStyle w:val="CPRSH5Body"/>
      </w:pPr>
      <w:r w:rsidRPr="00002853">
        <w:t>ORB DEFAULT RECIPIENTS</w:t>
      </w:r>
    </w:p>
    <w:p w14:paraId="58A57F93" w14:textId="77777777" w:rsidR="00356455" w:rsidRPr="00002853" w:rsidRDefault="00356455" w:rsidP="00DE755D">
      <w:pPr>
        <w:pStyle w:val="Heading6"/>
      </w:pPr>
      <w:r w:rsidRPr="00002853">
        <w:t>Precedence:</w:t>
      </w:r>
    </w:p>
    <w:p w14:paraId="601C0D62" w14:textId="77777777" w:rsidR="00356455" w:rsidRPr="00002853" w:rsidRDefault="00356455">
      <w:pPr>
        <w:pStyle w:val="CPRSH5Body"/>
      </w:pPr>
      <w:r w:rsidRPr="00002853">
        <w:t>User, Team (OE/RR)</w:t>
      </w:r>
    </w:p>
    <w:p w14:paraId="2F3A406B" w14:textId="77777777" w:rsidR="00356455" w:rsidRPr="00002853" w:rsidRDefault="00356455" w:rsidP="00DE755D">
      <w:pPr>
        <w:pStyle w:val="Heading6"/>
      </w:pPr>
      <w:r w:rsidRPr="00002853">
        <w:t>Values:</w:t>
      </w:r>
    </w:p>
    <w:p w14:paraId="68C61E36" w14:textId="77777777" w:rsidR="00356455" w:rsidRPr="00002853" w:rsidRDefault="00356455">
      <w:pPr>
        <w:pStyle w:val="CPRSH5Body"/>
      </w:pPr>
      <w:r w:rsidRPr="00002853">
        <w:t>Yes/No for Notifications (file 100.9)</w:t>
      </w:r>
    </w:p>
    <w:p w14:paraId="1381F98D" w14:textId="77777777" w:rsidR="00FB76B1" w:rsidRPr="00002853" w:rsidRDefault="00FB76B1" w:rsidP="00FB76B1">
      <w:pPr>
        <w:pStyle w:val="CPRSH5Body"/>
      </w:pPr>
    </w:p>
    <w:p w14:paraId="7C4F5A54" w14:textId="77777777" w:rsidR="000F1CDF" w:rsidRPr="00002853" w:rsidRDefault="000F1CDF" w:rsidP="00FB76B1">
      <w:pPr>
        <w:pStyle w:val="CPRSH5Body"/>
      </w:pPr>
    </w:p>
    <w:p w14:paraId="0B494CFE" w14:textId="77777777" w:rsidR="000F1CDF" w:rsidRPr="00002853" w:rsidRDefault="000F1CDF" w:rsidP="00DE755D">
      <w:pPr>
        <w:pStyle w:val="Heading5"/>
      </w:pPr>
      <w:bookmarkStart w:id="1413" w:name="_Toc493924793"/>
      <w:bookmarkStart w:id="1414" w:name="_Toc495201002"/>
      <w:r w:rsidRPr="00002853">
        <w:t>Notification S</w:t>
      </w:r>
      <w:bookmarkStart w:id="1415" w:name="ORB_Sort_Direction_by_func"/>
      <w:bookmarkEnd w:id="1415"/>
      <w:r w:rsidRPr="00002853">
        <w:t>ort Direction</w:t>
      </w:r>
    </w:p>
    <w:p w14:paraId="161B6526" w14:textId="77777777" w:rsidR="000F1CDF" w:rsidRPr="00002853" w:rsidRDefault="000F1CDF" w:rsidP="000F1CDF">
      <w:pPr>
        <w:pStyle w:val="CPRSH4Body"/>
      </w:pPr>
      <w:r w:rsidRPr="00002853">
        <w:t>Direction for sorting notifications when displayed in the CPRS GUI. Directions include: Forward and Reverse.</w:t>
      </w:r>
    </w:p>
    <w:p w14:paraId="3404111D" w14:textId="77777777" w:rsidR="00356455" w:rsidRPr="00002853" w:rsidRDefault="000F1CDF" w:rsidP="00DE755D">
      <w:pPr>
        <w:pStyle w:val="Heading6"/>
      </w:pPr>
      <w:r w:rsidRPr="00002853">
        <w:t>Parameter:</w:t>
      </w:r>
    </w:p>
    <w:p w14:paraId="1B1142C1" w14:textId="77777777" w:rsidR="000F1CDF" w:rsidRPr="00002853" w:rsidRDefault="000F1CDF" w:rsidP="000F1CDF">
      <w:pPr>
        <w:pStyle w:val="CPRSH5Body"/>
      </w:pPr>
      <w:r w:rsidRPr="00002853">
        <w:t>ORB SORT DIRECTION</w:t>
      </w:r>
    </w:p>
    <w:p w14:paraId="003AA8F4" w14:textId="77777777" w:rsidR="000F1CDF" w:rsidRPr="00002853" w:rsidRDefault="000F1CDF" w:rsidP="00DE755D">
      <w:pPr>
        <w:pStyle w:val="Heading6"/>
      </w:pPr>
      <w:r w:rsidRPr="00002853">
        <w:t>Precedence:</w:t>
      </w:r>
    </w:p>
    <w:p w14:paraId="65704D03" w14:textId="77777777" w:rsidR="000F1CDF" w:rsidRPr="00002853" w:rsidRDefault="000F1CDF" w:rsidP="000F1CDF">
      <w:pPr>
        <w:pStyle w:val="CPRSH5Body"/>
      </w:pPr>
      <w:r w:rsidRPr="00002853">
        <w:t>User</w:t>
      </w:r>
    </w:p>
    <w:p w14:paraId="20476B06" w14:textId="77777777" w:rsidR="000F1CDF" w:rsidRPr="00002853" w:rsidRDefault="000F1CDF" w:rsidP="000F1CDF">
      <w:pPr>
        <w:pStyle w:val="CPRSH4Body"/>
      </w:pPr>
      <w:r w:rsidRPr="00002853">
        <w:t>VALU:</w:t>
      </w:r>
    </w:p>
    <w:p w14:paraId="6EE17B80" w14:textId="77777777" w:rsidR="000F1CDF" w:rsidRPr="00002853" w:rsidRDefault="000F1CDF" w:rsidP="000F1CDF">
      <w:pPr>
        <w:pStyle w:val="CPRSH4Body"/>
      </w:pPr>
      <w:r w:rsidRPr="00002853">
        <w:t>Set of codes</w:t>
      </w:r>
    </w:p>
    <w:p w14:paraId="5B4BD1CA" w14:textId="77777777" w:rsidR="000F1CDF" w:rsidRPr="00002853" w:rsidRDefault="000F1CDF" w:rsidP="00FB76B1">
      <w:pPr>
        <w:pStyle w:val="CPRSH5Body"/>
      </w:pPr>
    </w:p>
    <w:p w14:paraId="06BC08A1" w14:textId="77777777" w:rsidR="000F1CDF" w:rsidRPr="00002853" w:rsidRDefault="000F1CDF" w:rsidP="00FB76B1">
      <w:pPr>
        <w:pStyle w:val="CPRSH5Body"/>
      </w:pPr>
    </w:p>
    <w:p w14:paraId="2F8202BB" w14:textId="77777777" w:rsidR="005D3247" w:rsidRDefault="005D3247">
      <w:pPr>
        <w:spacing w:before="0" w:after="0"/>
        <w:rPr>
          <w:rFonts w:ascii="Arial" w:hAnsi="Arial"/>
          <w:b/>
          <w:i/>
          <w:szCs w:val="20"/>
          <w:u w:val="words"/>
        </w:rPr>
      </w:pPr>
      <w:r>
        <w:br w:type="page"/>
      </w:r>
    </w:p>
    <w:p w14:paraId="76A3BE95" w14:textId="2CAE2303" w:rsidR="00356455" w:rsidRPr="00002853" w:rsidRDefault="00356455" w:rsidP="00DE755D">
      <w:pPr>
        <w:pStyle w:val="Heading5"/>
      </w:pPr>
      <w:r w:rsidRPr="00002853">
        <w:lastRenderedPageBreak/>
        <w:t>Provider Recipients</w:t>
      </w:r>
      <w:bookmarkEnd w:id="1413"/>
      <w:bookmarkEnd w:id="1414"/>
    </w:p>
    <w:p w14:paraId="02D35FE1" w14:textId="77777777" w:rsidR="00356455" w:rsidRPr="00002853" w:rsidRDefault="00356455" w:rsidP="006A5FF3">
      <w:pPr>
        <w:pStyle w:val="CPRSH4Body"/>
      </w:pPr>
      <w:r w:rsidRPr="00002853">
        <w:t>Set of co</w:t>
      </w:r>
      <w:bookmarkStart w:id="1416" w:name="ORB_PROVIDER_RECIP_by_function"/>
      <w:bookmarkEnd w:id="1416"/>
      <w:r w:rsidRPr="00002853">
        <w:t>des indicating default provider recipients of a notification by their title or relationship to the patient. Notifications can be set up with any or all of the following codes:</w:t>
      </w:r>
    </w:p>
    <w:p w14:paraId="0211F70F" w14:textId="77777777" w:rsidR="00356455" w:rsidRPr="00002853" w:rsidRDefault="00356455">
      <w:pPr>
        <w:pStyle w:val="CPRSBullets"/>
      </w:pPr>
      <w:r w:rsidRPr="00002853">
        <w:rPr>
          <w:b/>
          <w:bCs/>
        </w:rPr>
        <w:t>P</w:t>
      </w:r>
      <w:r w:rsidRPr="00002853">
        <w:t xml:space="preserve"> </w:t>
      </w:r>
      <w:r w:rsidRPr="00002853">
        <w:rPr>
          <w:b/>
          <w:bCs/>
        </w:rPr>
        <w:t>(Primary Provider)</w:t>
      </w:r>
      <w:r w:rsidRPr="00002853">
        <w:t xml:space="preserve"> delivers notification to the patient’s primary provider.</w:t>
      </w:r>
    </w:p>
    <w:p w14:paraId="063FB666" w14:textId="77777777" w:rsidR="00356455" w:rsidRPr="00002853" w:rsidRDefault="00356455">
      <w:pPr>
        <w:pStyle w:val="CPRSBullets"/>
      </w:pPr>
      <w:r w:rsidRPr="00002853">
        <w:rPr>
          <w:b/>
          <w:bCs/>
        </w:rPr>
        <w:t>A (Attending Physician)</w:t>
      </w:r>
      <w:r w:rsidRPr="00002853">
        <w:t xml:space="preserve"> delivers notification to the patient’s attending physician.</w:t>
      </w:r>
    </w:p>
    <w:p w14:paraId="55451727" w14:textId="77777777" w:rsidR="009134C1" w:rsidRPr="00002853" w:rsidRDefault="009134C1" w:rsidP="009134C1">
      <w:pPr>
        <w:pStyle w:val="CPRSBullets"/>
        <w:rPr>
          <w:b/>
        </w:rPr>
      </w:pPr>
      <w:r w:rsidRPr="00002853">
        <w:rPr>
          <w:b/>
        </w:rPr>
        <w:t xml:space="preserve">T (Patient Care Team): </w:t>
      </w:r>
      <w:r w:rsidRPr="00002853">
        <w:t>deliver notification to the patient's OE/RR Teams (personal patient and team lists are evaluated for potential  recipients) and to devices on an OE/RR team.</w:t>
      </w:r>
    </w:p>
    <w:p w14:paraId="56961CE8" w14:textId="77777777" w:rsidR="00356455" w:rsidRPr="00002853" w:rsidRDefault="00356455">
      <w:pPr>
        <w:pStyle w:val="CPRSBullets"/>
        <w:rPr>
          <w:szCs w:val="24"/>
        </w:rPr>
      </w:pPr>
      <w:r w:rsidRPr="00002853">
        <w:rPr>
          <w:b/>
          <w:bCs/>
          <w:szCs w:val="24"/>
        </w:rPr>
        <w:t>O (Ordering Provider)</w:t>
      </w:r>
      <w:r w:rsidRPr="00002853">
        <w:rPr>
          <w:szCs w:val="24"/>
        </w:rPr>
        <w:t xml:space="preserve"> delivers notification to the provider who placed the order that trigger the notification.</w:t>
      </w:r>
    </w:p>
    <w:p w14:paraId="57DFC5EC" w14:textId="77777777" w:rsidR="00E06D02" w:rsidRPr="00002853" w:rsidRDefault="00E06D02" w:rsidP="00E06D02">
      <w:pPr>
        <w:pStyle w:val="CPRSBullets"/>
      </w:pPr>
      <w:r w:rsidRPr="00002853">
        <w:rPr>
          <w:b/>
        </w:rPr>
        <w:t>M (PCMM Team)</w:t>
      </w:r>
      <w:r w:rsidRPr="00002853">
        <w:t xml:space="preserve"> delivers notification to users/providers linked to the patient via PCMM Team Position assignments.</w:t>
      </w:r>
    </w:p>
    <w:p w14:paraId="3EB8E02D" w14:textId="77777777" w:rsidR="00E06D02" w:rsidRPr="00002853" w:rsidRDefault="00E06D02" w:rsidP="00E06D02">
      <w:pPr>
        <w:pStyle w:val="CPRSBullets"/>
      </w:pPr>
      <w:r w:rsidRPr="00002853">
        <w:rPr>
          <w:b/>
        </w:rPr>
        <w:t>E (Entering User)</w:t>
      </w:r>
      <w:r w:rsidRPr="00002853">
        <w:t xml:space="preserve"> delivers notification to the user/provider who entered the order's most recent activity.</w:t>
      </w:r>
    </w:p>
    <w:p w14:paraId="557CF856" w14:textId="77777777" w:rsidR="00E06D02" w:rsidRPr="00002853" w:rsidRDefault="00E06D02" w:rsidP="00E06D02">
      <w:pPr>
        <w:pStyle w:val="CPRSBullets"/>
      </w:pPr>
      <w:r w:rsidRPr="00002853">
        <w:rPr>
          <w:b/>
        </w:rPr>
        <w:t>R (PCMM Primary Care Practitioner)</w:t>
      </w:r>
      <w:r w:rsidRPr="00002853">
        <w:t xml:space="preserve"> delivers notification to the patient's PCMM Primary Care Practitioner.</w:t>
      </w:r>
    </w:p>
    <w:p w14:paraId="364FDADA" w14:textId="77777777" w:rsidR="00E06D02" w:rsidRPr="00002853" w:rsidRDefault="00E06D02" w:rsidP="00E06D02">
      <w:pPr>
        <w:pStyle w:val="CPRSBullets"/>
      </w:pPr>
      <w:r w:rsidRPr="00002853">
        <w:rPr>
          <w:b/>
        </w:rPr>
        <w:t>S (PCMM Associate Provider)</w:t>
      </w:r>
      <w:r w:rsidRPr="00002853">
        <w:t xml:space="preserve"> delivers notification to the patient's PCMM Associate Provider.</w:t>
      </w:r>
    </w:p>
    <w:p w14:paraId="308BAE58" w14:textId="77777777" w:rsidR="009134C1" w:rsidRPr="00002853" w:rsidRDefault="009134C1" w:rsidP="009134C1">
      <w:pPr>
        <w:pStyle w:val="CPRSBullets"/>
      </w:pPr>
      <w:r w:rsidRPr="00002853">
        <w:rPr>
          <w:b/>
        </w:rPr>
        <w:t>C (PCMM Mental Health Treatment Coordinator</w:t>
      </w:r>
      <w:r w:rsidRPr="00002853">
        <w:t>): deliver notification to the patient's PCMM Mental Health Treatment Coordinator.</w:t>
      </w:r>
    </w:p>
    <w:p w14:paraId="79AC34F1" w14:textId="77777777" w:rsidR="006A5FF3" w:rsidRPr="00002853" w:rsidRDefault="006A5FF3" w:rsidP="006A5FF3">
      <w:pPr>
        <w:pStyle w:val="CPRSH4Body"/>
      </w:pPr>
    </w:p>
    <w:p w14:paraId="5E77EC9F" w14:textId="77777777" w:rsidR="00356455" w:rsidRPr="00002853" w:rsidRDefault="00356455" w:rsidP="006A5FF3">
      <w:pPr>
        <w:pStyle w:val="CPRSH4Body"/>
      </w:pPr>
      <w:r w:rsidRPr="00002853">
        <w:t>The providers, physicians and teams must be set up properly and accurately for the correct individuals to receive the notification.</w:t>
      </w:r>
    </w:p>
    <w:p w14:paraId="39BD7F55" w14:textId="77777777" w:rsidR="00356455" w:rsidRPr="00002853" w:rsidRDefault="00356455" w:rsidP="00DE755D">
      <w:pPr>
        <w:pStyle w:val="Heading6"/>
      </w:pPr>
      <w:r w:rsidRPr="00002853">
        <w:t>Parameter:</w:t>
      </w:r>
    </w:p>
    <w:p w14:paraId="35CAA51D" w14:textId="77777777" w:rsidR="00356455" w:rsidRPr="00002853" w:rsidRDefault="00356455">
      <w:pPr>
        <w:pStyle w:val="CPRSH5Body"/>
      </w:pPr>
      <w:r w:rsidRPr="00002853">
        <w:t>ORB PROVIDER RECIPIENTS</w:t>
      </w:r>
    </w:p>
    <w:p w14:paraId="3A2D1D15" w14:textId="77777777" w:rsidR="00356455" w:rsidRPr="00002853" w:rsidRDefault="00356455" w:rsidP="00DE755D">
      <w:pPr>
        <w:pStyle w:val="Heading6"/>
      </w:pPr>
      <w:r w:rsidRPr="00002853">
        <w:t>Precedence:</w:t>
      </w:r>
    </w:p>
    <w:p w14:paraId="6FC17668" w14:textId="77777777" w:rsidR="00356455" w:rsidRPr="00002853" w:rsidRDefault="00356455">
      <w:pPr>
        <w:pStyle w:val="CPRSH5Body"/>
      </w:pPr>
      <w:r w:rsidRPr="00002853">
        <w:t>Division, System, Package</w:t>
      </w:r>
    </w:p>
    <w:p w14:paraId="6BE8746E" w14:textId="77777777" w:rsidR="00356455" w:rsidRPr="00002853" w:rsidRDefault="00356455" w:rsidP="00DE755D">
      <w:pPr>
        <w:pStyle w:val="Heading6"/>
      </w:pPr>
      <w:r w:rsidRPr="00002853">
        <w:t>Values:</w:t>
      </w:r>
    </w:p>
    <w:p w14:paraId="4FC79B84" w14:textId="77777777" w:rsidR="00356455" w:rsidRPr="00002853" w:rsidRDefault="00E06D02">
      <w:pPr>
        <w:pStyle w:val="CPRSH5Body"/>
      </w:pPr>
      <w:r w:rsidRPr="00002853">
        <w:t>P, A, T,</w:t>
      </w:r>
      <w:r w:rsidR="00FB76B1" w:rsidRPr="00002853">
        <w:t xml:space="preserve"> O</w:t>
      </w:r>
      <w:r w:rsidRPr="00002853">
        <w:t xml:space="preserve">, M, E, R, </w:t>
      </w:r>
      <w:r w:rsidR="009134C1" w:rsidRPr="00002853">
        <w:t xml:space="preserve">S and/or C </w:t>
      </w:r>
      <w:r w:rsidR="00356455" w:rsidRPr="00002853">
        <w:t>for Notifications (file 100.9)</w:t>
      </w:r>
    </w:p>
    <w:p w14:paraId="37A60506" w14:textId="77777777" w:rsidR="00356455" w:rsidRPr="00002853" w:rsidRDefault="00356455" w:rsidP="006A5FF3">
      <w:pPr>
        <w:pStyle w:val="CPRSH5Body"/>
      </w:pPr>
      <w:bookmarkStart w:id="1417" w:name="_Toc493924794"/>
      <w:bookmarkStart w:id="1418" w:name="_Toc495201003"/>
    </w:p>
    <w:p w14:paraId="771B8A7F" w14:textId="77777777" w:rsidR="00913864" w:rsidRPr="00002853" w:rsidRDefault="00913864" w:rsidP="006A5FF3">
      <w:pPr>
        <w:pStyle w:val="CPRSH5Body"/>
      </w:pPr>
    </w:p>
    <w:p w14:paraId="769D29BD" w14:textId="77777777" w:rsidR="00913864" w:rsidRPr="00002853" w:rsidRDefault="00913864" w:rsidP="006A5FF3">
      <w:pPr>
        <w:pStyle w:val="CPRSH5Body"/>
      </w:pPr>
    </w:p>
    <w:p w14:paraId="06571E64" w14:textId="77777777" w:rsidR="00356455" w:rsidRPr="00002853" w:rsidRDefault="00356455" w:rsidP="00DE755D">
      <w:pPr>
        <w:pStyle w:val="Heading5"/>
      </w:pPr>
      <w:r w:rsidRPr="00002853">
        <w:t>Hold Days Before Forwarding to Supervisor</w:t>
      </w:r>
      <w:bookmarkEnd w:id="1417"/>
      <w:bookmarkEnd w:id="1418"/>
    </w:p>
    <w:p w14:paraId="57359700" w14:textId="77777777" w:rsidR="00356455" w:rsidRPr="00002853" w:rsidRDefault="00356455">
      <w:pPr>
        <w:pStyle w:val="NormalIndent"/>
      </w:pPr>
      <w:r w:rsidRPr="00002853">
        <w:t>The number of days before a notification is forwarded to a recipient’s supervisor. The maximum is 30 days. If not indicated or zero, the notification will not be forwarded. For example, if a notification has a value of 14 for this parameter, it will be forwarded to the supervisor of each recipient who hasn’t processed the notification after 14 days. Determination of recipients who have not processed the notification and who their supervisors are is made by the Kernel Alert Utility. It will not be forwarded to supervisors of recipients who have processed the alert within 14 days. If the value of this parameter is zero or non-existent, the alert/notification will never be forwarded. For this purpose, the supervisor is identified as the recipient’s service/section chief.</w:t>
      </w:r>
    </w:p>
    <w:p w14:paraId="3DEECF70" w14:textId="77777777" w:rsidR="00356455" w:rsidRPr="00002853" w:rsidRDefault="00356455" w:rsidP="00DE755D">
      <w:pPr>
        <w:pStyle w:val="Heading6"/>
      </w:pPr>
      <w:r w:rsidRPr="00002853">
        <w:t>Parameter:</w:t>
      </w:r>
    </w:p>
    <w:p w14:paraId="0D98DFDF" w14:textId="77777777" w:rsidR="00356455" w:rsidRPr="00002853" w:rsidRDefault="00356455">
      <w:pPr>
        <w:pStyle w:val="CPRSH5Body"/>
      </w:pPr>
      <w:r w:rsidRPr="00002853">
        <w:t>ORB FORWARD SUPERVISOR</w:t>
      </w:r>
    </w:p>
    <w:p w14:paraId="3CD11BDE" w14:textId="77777777" w:rsidR="00356455" w:rsidRPr="00002853" w:rsidRDefault="00356455" w:rsidP="00DE755D">
      <w:pPr>
        <w:pStyle w:val="Heading6"/>
      </w:pPr>
      <w:r w:rsidRPr="00002853">
        <w:lastRenderedPageBreak/>
        <w:t>Precedence:</w:t>
      </w:r>
    </w:p>
    <w:p w14:paraId="3D26F3C8" w14:textId="77777777" w:rsidR="00356455" w:rsidRPr="00002853" w:rsidRDefault="00356455">
      <w:pPr>
        <w:pStyle w:val="CPRSH5Body"/>
      </w:pPr>
      <w:r w:rsidRPr="00002853">
        <w:t>Division, System, Package</w:t>
      </w:r>
    </w:p>
    <w:p w14:paraId="1A631B39" w14:textId="77777777" w:rsidR="00356455" w:rsidRPr="00002853" w:rsidRDefault="00356455" w:rsidP="00DE755D">
      <w:pPr>
        <w:pStyle w:val="Heading6"/>
      </w:pPr>
      <w:r w:rsidRPr="00002853">
        <w:t>Values:</w:t>
      </w:r>
    </w:p>
    <w:p w14:paraId="67180BD5" w14:textId="77777777" w:rsidR="00356455" w:rsidRPr="00002853" w:rsidRDefault="00356455">
      <w:pPr>
        <w:pStyle w:val="CPRSH5Body"/>
      </w:pPr>
      <w:r w:rsidRPr="00002853">
        <w:t>Number of days for Notifications (file 100.9)</w:t>
      </w:r>
    </w:p>
    <w:p w14:paraId="208AD813" w14:textId="77777777" w:rsidR="00FB76B1" w:rsidRPr="00002853" w:rsidRDefault="00FB76B1" w:rsidP="00FB76B1">
      <w:pPr>
        <w:pStyle w:val="CPRSH5Body"/>
      </w:pPr>
    </w:p>
    <w:p w14:paraId="099027BF" w14:textId="77777777" w:rsidR="00356455" w:rsidRPr="00002853" w:rsidRDefault="00356455" w:rsidP="00FB76B1">
      <w:pPr>
        <w:pStyle w:val="CPRSH5Body"/>
      </w:pPr>
      <w:bookmarkStart w:id="1419" w:name="_Toc493924795"/>
      <w:bookmarkStart w:id="1420" w:name="_Toc495201004"/>
    </w:p>
    <w:p w14:paraId="7A5191DD" w14:textId="77777777" w:rsidR="00356455" w:rsidRPr="00002853" w:rsidRDefault="00356455" w:rsidP="00DE755D">
      <w:pPr>
        <w:pStyle w:val="Heading5"/>
      </w:pPr>
      <w:r w:rsidRPr="00002853">
        <w:t>Hold Days Before Forwarding to Surrogates</w:t>
      </w:r>
      <w:bookmarkEnd w:id="1419"/>
      <w:bookmarkEnd w:id="1420"/>
    </w:p>
    <w:p w14:paraId="2655D66E" w14:textId="77777777" w:rsidR="00356455" w:rsidRPr="00002853" w:rsidRDefault="00356455">
      <w:pPr>
        <w:pStyle w:val="NormalIndent"/>
      </w:pPr>
      <w:r w:rsidRPr="00002853">
        <w:t>The number of days before a notification is forwarded to a recipient’s surrogates. The maximum is 30 days. If not indicated or zero, the notification will not be forwarded. For example, if a notification has a value of 14 for this parameter, it will be forwarded to the surrogates of each recipient who haven’t processed the notification after 14 days. Determination of recipients who have not processed the notification and who their surrogates are is made by the Kernel Alert Utility. It will not be forwarded to surrogates of recipients who have processed the alert within 14 days. If the value of this parameter is zero or non-existent, the alert/notification will never be forwarded. For this purpose, the surrogate(s) are identified as the recipient’s MailMan surrogate(s).</w:t>
      </w:r>
    </w:p>
    <w:p w14:paraId="460FF946" w14:textId="77777777" w:rsidR="00356455" w:rsidRPr="00002853" w:rsidRDefault="00356455" w:rsidP="00DE755D">
      <w:pPr>
        <w:pStyle w:val="Heading6"/>
      </w:pPr>
      <w:r w:rsidRPr="00002853">
        <w:t>Parameter:</w:t>
      </w:r>
    </w:p>
    <w:p w14:paraId="6DDADEEC" w14:textId="77777777" w:rsidR="00356455" w:rsidRPr="00002853" w:rsidRDefault="00356455">
      <w:pPr>
        <w:pStyle w:val="CPRSH5Body"/>
      </w:pPr>
      <w:r w:rsidRPr="00002853">
        <w:t>ORB FORWARD SURROGATES</w:t>
      </w:r>
    </w:p>
    <w:p w14:paraId="00A7048A" w14:textId="77777777" w:rsidR="00356455" w:rsidRPr="00002853" w:rsidRDefault="00356455" w:rsidP="00DE755D">
      <w:pPr>
        <w:pStyle w:val="Heading6"/>
      </w:pPr>
      <w:r w:rsidRPr="00002853">
        <w:t>Precedence:</w:t>
      </w:r>
    </w:p>
    <w:p w14:paraId="2265DEE7" w14:textId="77777777" w:rsidR="00356455" w:rsidRPr="00002853" w:rsidRDefault="00356455">
      <w:pPr>
        <w:pStyle w:val="CPRSH5Body"/>
      </w:pPr>
      <w:r w:rsidRPr="00002853">
        <w:t>Division, System, Package</w:t>
      </w:r>
    </w:p>
    <w:p w14:paraId="3925034F" w14:textId="77777777" w:rsidR="00356455" w:rsidRPr="00002853" w:rsidRDefault="00356455" w:rsidP="00DE755D">
      <w:pPr>
        <w:pStyle w:val="Heading6"/>
      </w:pPr>
      <w:r w:rsidRPr="00002853">
        <w:t>Values:</w:t>
      </w:r>
    </w:p>
    <w:p w14:paraId="5BFCC64D" w14:textId="77777777" w:rsidR="00356455" w:rsidRPr="00002853" w:rsidRDefault="00356455">
      <w:pPr>
        <w:pStyle w:val="CPRSH5Body"/>
      </w:pPr>
      <w:r w:rsidRPr="00002853">
        <w:t>Number of days for Notifications (file 100.9)</w:t>
      </w:r>
    </w:p>
    <w:p w14:paraId="0B505CFB" w14:textId="77777777" w:rsidR="00FB76B1" w:rsidRPr="00002853" w:rsidRDefault="00FB76B1" w:rsidP="00FB76B1">
      <w:pPr>
        <w:pStyle w:val="CPRSH5Body"/>
      </w:pPr>
    </w:p>
    <w:p w14:paraId="250BB6F7" w14:textId="77777777" w:rsidR="00913864" w:rsidRPr="00002853" w:rsidRDefault="00913864" w:rsidP="00DE755D">
      <w:pPr>
        <w:pStyle w:val="Heading5"/>
      </w:pPr>
      <w:bookmarkStart w:id="1421" w:name="ORB_FORWARD_BACKUP_REVIEWER_by_func"/>
      <w:r w:rsidRPr="00002853">
        <w:t>Holds Days before Forward to Backup</w:t>
      </w:r>
    </w:p>
    <w:bookmarkEnd w:id="1421"/>
    <w:p w14:paraId="4D76FAE5" w14:textId="77777777" w:rsidR="00913864" w:rsidRPr="00002853" w:rsidRDefault="00913864" w:rsidP="00913864">
      <w:pPr>
        <w:pStyle w:val="CPRSH4Body"/>
      </w:pPr>
      <w:r w:rsidRPr="00002853">
        <w:t>The number of days before a notification is forwarded to a recipient's backup alert reviewer. The maximum is 30 days.  If not indicated or zero, the notification will not be forwarded.  For example, if a notification has a value of 14 for this parameter, it will be forwarded to the backup reviewer of each recipient who hasn't processed the notification after 14 days. Determination of recipients who have not processed the notification and their backup alert reviewer is made by the Kernel Alert Utility.  It will not be forwarded to backup reviewers of recipients who have processed the alert within 14 days.  If the value of this parameter is zero or non-existent, the  alert/notification will never be forwarded.</w:t>
      </w:r>
    </w:p>
    <w:p w14:paraId="688402DF" w14:textId="77777777" w:rsidR="00913864" w:rsidRPr="00002853" w:rsidRDefault="00913864" w:rsidP="00DE755D">
      <w:pPr>
        <w:pStyle w:val="Heading6"/>
      </w:pPr>
      <w:r w:rsidRPr="00002853">
        <w:t>Parameter:</w:t>
      </w:r>
    </w:p>
    <w:p w14:paraId="2B6F237E" w14:textId="77777777" w:rsidR="00913864" w:rsidRPr="00002853" w:rsidRDefault="00913864" w:rsidP="00913864">
      <w:pPr>
        <w:pStyle w:val="CPRSH5Body"/>
      </w:pPr>
      <w:r w:rsidRPr="00002853">
        <w:t>ORB FORWARD BACKUP REVIEWER</w:t>
      </w:r>
    </w:p>
    <w:p w14:paraId="61B163A0" w14:textId="77777777" w:rsidR="00913864" w:rsidRPr="00002853" w:rsidRDefault="00913864" w:rsidP="00DE755D">
      <w:pPr>
        <w:pStyle w:val="Heading6"/>
      </w:pPr>
      <w:r w:rsidRPr="00002853">
        <w:t>Precedence</w:t>
      </w:r>
    </w:p>
    <w:p w14:paraId="6D47DC92" w14:textId="77777777" w:rsidR="00913864" w:rsidRPr="00002853" w:rsidRDefault="00913864" w:rsidP="00913864">
      <w:pPr>
        <w:pStyle w:val="CPRSH5Body"/>
      </w:pPr>
      <w:r w:rsidRPr="00002853">
        <w:t>Division, System, Package</w:t>
      </w:r>
    </w:p>
    <w:p w14:paraId="78E5B902" w14:textId="77777777" w:rsidR="00913864" w:rsidRPr="00002853" w:rsidRDefault="00913864" w:rsidP="00DE755D">
      <w:pPr>
        <w:pStyle w:val="Heading6"/>
      </w:pPr>
      <w:r w:rsidRPr="00002853">
        <w:t>Value:</w:t>
      </w:r>
    </w:p>
    <w:p w14:paraId="1FF77831" w14:textId="77777777" w:rsidR="00913864" w:rsidRPr="00002853" w:rsidRDefault="00913864" w:rsidP="00913864">
      <w:pPr>
        <w:pStyle w:val="CPRSH5Body"/>
      </w:pPr>
      <w:r w:rsidRPr="00002853">
        <w:t>Numeric (number of days to hold before forwarding to back up reviewer)</w:t>
      </w:r>
    </w:p>
    <w:p w14:paraId="73CAAA04" w14:textId="77777777" w:rsidR="00913864" w:rsidRPr="00002853" w:rsidRDefault="00913864" w:rsidP="00FB76B1">
      <w:pPr>
        <w:pStyle w:val="CPRSH5Body"/>
      </w:pPr>
    </w:p>
    <w:p w14:paraId="40E960D3" w14:textId="77777777" w:rsidR="00356455" w:rsidRPr="00002853" w:rsidRDefault="00356455" w:rsidP="00FB76B1">
      <w:pPr>
        <w:pStyle w:val="CPRSH5Body"/>
      </w:pPr>
      <w:bookmarkStart w:id="1422" w:name="_Toc493924796"/>
      <w:bookmarkStart w:id="1423" w:name="_Toc495201005"/>
    </w:p>
    <w:p w14:paraId="543464C7" w14:textId="77777777" w:rsidR="00356455" w:rsidRPr="00002853" w:rsidRDefault="00356455" w:rsidP="00DE755D">
      <w:pPr>
        <w:pStyle w:val="Heading5"/>
      </w:pPr>
      <w:r w:rsidRPr="00002853">
        <w:t>Surrogate Recipient for Notifications</w:t>
      </w:r>
      <w:bookmarkEnd w:id="1422"/>
      <w:bookmarkEnd w:id="1423"/>
    </w:p>
    <w:p w14:paraId="790B163C" w14:textId="77777777" w:rsidR="00356455" w:rsidRPr="00002853" w:rsidRDefault="00356455">
      <w:pPr>
        <w:pStyle w:val="NormalIndent"/>
      </w:pPr>
      <w:r w:rsidRPr="00002853">
        <w:t>Sets up a surrogate recipient to receive all notifications (Order Entry alerts), for a user.</w:t>
      </w:r>
    </w:p>
    <w:p w14:paraId="3960E3DF" w14:textId="77777777" w:rsidR="00356455" w:rsidRPr="00002853" w:rsidRDefault="00356455" w:rsidP="006A5FF3">
      <w:pPr>
        <w:pStyle w:val="CPRSNumlistnote"/>
      </w:pPr>
      <w:r w:rsidRPr="00002853">
        <w:rPr>
          <w:b/>
        </w:rPr>
        <w:lastRenderedPageBreak/>
        <w:t>Note:</w:t>
      </w:r>
      <w:r w:rsidRPr="00002853">
        <w:rPr>
          <w:b/>
        </w:rPr>
        <w:tab/>
        <w:t>This parameter will no longer be used.</w:t>
      </w:r>
      <w:r w:rsidRPr="00002853">
        <w:t xml:space="preserve"> Kernel now supports this function by allowing a surrogate to be entered by the user. Alerts will be forwarded to this surrogate.</w:t>
      </w:r>
    </w:p>
    <w:p w14:paraId="5512C764" w14:textId="77777777" w:rsidR="00356455" w:rsidRPr="00002853" w:rsidRDefault="00356455" w:rsidP="00DE755D">
      <w:pPr>
        <w:pStyle w:val="Heading6"/>
      </w:pPr>
      <w:r w:rsidRPr="00002853">
        <w:t>Parameter:</w:t>
      </w:r>
    </w:p>
    <w:p w14:paraId="4C7817F3" w14:textId="77777777" w:rsidR="00356455" w:rsidRPr="00002853" w:rsidRDefault="00356455">
      <w:pPr>
        <w:pStyle w:val="CPRSH5Body"/>
      </w:pPr>
      <w:r w:rsidRPr="00002853">
        <w:t>ORB SURROGATE RECIPIENT</w:t>
      </w:r>
    </w:p>
    <w:p w14:paraId="363BB033" w14:textId="77777777" w:rsidR="00356455" w:rsidRPr="00002853" w:rsidRDefault="00356455" w:rsidP="00DE755D">
      <w:pPr>
        <w:pStyle w:val="Heading6"/>
      </w:pPr>
      <w:r w:rsidRPr="00002853">
        <w:t>Precedence:</w:t>
      </w:r>
    </w:p>
    <w:p w14:paraId="2AE37616" w14:textId="77777777" w:rsidR="00356455" w:rsidRPr="00002853" w:rsidRDefault="00356455">
      <w:pPr>
        <w:pStyle w:val="CPRSH5Body"/>
      </w:pPr>
      <w:r w:rsidRPr="00002853">
        <w:t>User</w:t>
      </w:r>
    </w:p>
    <w:p w14:paraId="7335F07F" w14:textId="77777777" w:rsidR="00356455" w:rsidRPr="00002853" w:rsidRDefault="00356455" w:rsidP="00DE755D">
      <w:pPr>
        <w:pStyle w:val="Heading6"/>
      </w:pPr>
      <w:r w:rsidRPr="00002853">
        <w:t>Values:</w:t>
      </w:r>
    </w:p>
    <w:p w14:paraId="7758356A" w14:textId="77777777" w:rsidR="00356455" w:rsidRPr="00002853" w:rsidRDefault="00356455">
      <w:pPr>
        <w:pStyle w:val="CPRSH5Body"/>
      </w:pPr>
      <w:r w:rsidRPr="00002853">
        <w:t>User (file 200)</w:t>
      </w:r>
    </w:p>
    <w:p w14:paraId="0E061853" w14:textId="77777777" w:rsidR="00356455" w:rsidRPr="00002853" w:rsidRDefault="00356455"/>
    <w:p w14:paraId="1ADFE286" w14:textId="77777777" w:rsidR="00356455" w:rsidRPr="00002853" w:rsidRDefault="00356455" w:rsidP="00DE755D">
      <w:pPr>
        <w:pStyle w:val="Heading5"/>
      </w:pPr>
      <w:bookmarkStart w:id="1424" w:name="_Toc493924797"/>
      <w:bookmarkStart w:id="1425" w:name="_Toc495201006"/>
      <w:r w:rsidRPr="00002853">
        <w:t>Notification Sort Method</w:t>
      </w:r>
      <w:bookmarkEnd w:id="1424"/>
      <w:bookmarkEnd w:id="1425"/>
    </w:p>
    <w:p w14:paraId="1A01F544" w14:textId="77777777" w:rsidR="00356455" w:rsidRPr="00002853" w:rsidRDefault="00356455">
      <w:pPr>
        <w:pStyle w:val="NormalIndent"/>
      </w:pPr>
      <w:r w:rsidRPr="00002853">
        <w:t xml:space="preserve">Method for </w:t>
      </w:r>
      <w:bookmarkStart w:id="1426" w:name="Notification_Sort_Method"/>
      <w:bookmarkEnd w:id="1426"/>
      <w:r w:rsidRPr="00002853">
        <w:fldChar w:fldCharType="begin"/>
      </w:r>
      <w:r w:rsidRPr="00002853">
        <w:instrText xml:space="preserve"> XE "Notifications:parameter for storing sort method" </w:instrText>
      </w:r>
      <w:r w:rsidRPr="00002853">
        <w:fldChar w:fldCharType="end"/>
      </w:r>
      <w:r w:rsidRPr="00002853">
        <w:t>sorting notifications when displayed in the CPRS GUI. Methods include: by Patient, Message (text), Urgency, Info, Location, Date/Time, and Forwarded By/When.</w:t>
      </w:r>
    </w:p>
    <w:p w14:paraId="582AE939" w14:textId="77777777" w:rsidR="00356455" w:rsidRPr="00002853" w:rsidRDefault="00356455" w:rsidP="00DE755D">
      <w:pPr>
        <w:pStyle w:val="Heading6"/>
      </w:pPr>
      <w:r w:rsidRPr="00002853">
        <w:t>Parameter:</w:t>
      </w:r>
    </w:p>
    <w:p w14:paraId="01422067" w14:textId="77777777" w:rsidR="00356455" w:rsidRPr="00002853" w:rsidRDefault="00356455">
      <w:pPr>
        <w:pStyle w:val="CPRSH5Body"/>
      </w:pPr>
      <w:r w:rsidRPr="00002853">
        <w:t>ORB SORT METHOD</w:t>
      </w:r>
    </w:p>
    <w:p w14:paraId="60E1CA16" w14:textId="77777777" w:rsidR="00356455" w:rsidRPr="00002853" w:rsidRDefault="00356455" w:rsidP="00DE755D">
      <w:pPr>
        <w:pStyle w:val="Heading6"/>
      </w:pPr>
      <w:r w:rsidRPr="00002853">
        <w:t>Precedence:</w:t>
      </w:r>
    </w:p>
    <w:p w14:paraId="51129073" w14:textId="77777777" w:rsidR="00356455" w:rsidRPr="00002853" w:rsidRDefault="00356455">
      <w:pPr>
        <w:pStyle w:val="CPRSH5Body"/>
      </w:pPr>
      <w:r w:rsidRPr="00002853">
        <w:t>User, Division, System, Package</w:t>
      </w:r>
    </w:p>
    <w:p w14:paraId="503C64A4" w14:textId="77777777" w:rsidR="00356455" w:rsidRPr="00002853" w:rsidRDefault="00356455" w:rsidP="00DE755D">
      <w:pPr>
        <w:pStyle w:val="Heading6"/>
      </w:pPr>
      <w:r w:rsidRPr="00002853">
        <w:t>Values:</w:t>
      </w:r>
    </w:p>
    <w:p w14:paraId="37EDD1C1" w14:textId="77777777" w:rsidR="00356455" w:rsidRPr="00002853" w:rsidRDefault="00356455">
      <w:pPr>
        <w:pStyle w:val="CPRSH5Body"/>
      </w:pPr>
      <w:r w:rsidRPr="00002853">
        <w:t>P</w:t>
      </w:r>
      <w:r w:rsidRPr="00002853">
        <w:tab/>
        <w:t>Patient</w:t>
      </w:r>
    </w:p>
    <w:p w14:paraId="39949B5A" w14:textId="77777777" w:rsidR="00356455" w:rsidRPr="00002853" w:rsidRDefault="00356455">
      <w:pPr>
        <w:pStyle w:val="CPRSH5Body"/>
      </w:pPr>
      <w:r w:rsidRPr="00002853">
        <w:t>M</w:t>
      </w:r>
      <w:r w:rsidRPr="00002853">
        <w:tab/>
        <w:t>Message</w:t>
      </w:r>
    </w:p>
    <w:p w14:paraId="1518950E" w14:textId="77777777" w:rsidR="00356455" w:rsidRPr="00002853" w:rsidRDefault="00356455">
      <w:pPr>
        <w:pStyle w:val="CPRSH5Body"/>
      </w:pPr>
      <w:r w:rsidRPr="00002853">
        <w:t>U</w:t>
      </w:r>
      <w:r w:rsidRPr="00002853">
        <w:tab/>
        <w:t>Urgency</w:t>
      </w:r>
    </w:p>
    <w:p w14:paraId="6B1AE6E4" w14:textId="77777777" w:rsidR="00356455" w:rsidRPr="00002853" w:rsidRDefault="00356455">
      <w:pPr>
        <w:pStyle w:val="CPRSH5Body"/>
      </w:pPr>
      <w:r w:rsidRPr="00002853">
        <w:t>I</w:t>
      </w:r>
      <w:r w:rsidRPr="00002853">
        <w:tab/>
        <w:t>Info</w:t>
      </w:r>
    </w:p>
    <w:p w14:paraId="0218AA80" w14:textId="77777777" w:rsidR="00356455" w:rsidRPr="00002853" w:rsidRDefault="00356455">
      <w:pPr>
        <w:pStyle w:val="CPRSH5Body"/>
      </w:pPr>
      <w:r w:rsidRPr="00002853">
        <w:t>L</w:t>
      </w:r>
      <w:r w:rsidRPr="00002853">
        <w:tab/>
        <w:t>Location</w:t>
      </w:r>
    </w:p>
    <w:p w14:paraId="075192BF" w14:textId="77777777" w:rsidR="00356455" w:rsidRPr="00002853" w:rsidRDefault="00356455">
      <w:pPr>
        <w:pStyle w:val="CPRSH5Body"/>
      </w:pPr>
      <w:r w:rsidRPr="00002853">
        <w:t>D</w:t>
      </w:r>
      <w:r w:rsidRPr="00002853">
        <w:tab/>
        <w:t>Date/Time</w:t>
      </w:r>
    </w:p>
    <w:p w14:paraId="5F775D3D" w14:textId="77777777" w:rsidR="00356455" w:rsidRPr="00002853" w:rsidRDefault="00356455">
      <w:pPr>
        <w:pStyle w:val="CPRSH5Body"/>
      </w:pPr>
      <w:r w:rsidRPr="00002853">
        <w:t>F</w:t>
      </w:r>
      <w:r w:rsidRPr="00002853">
        <w:tab/>
        <w:t>Forwarded By/When</w:t>
      </w:r>
    </w:p>
    <w:p w14:paraId="0140D24F" w14:textId="77777777" w:rsidR="00356455" w:rsidRPr="00002853" w:rsidRDefault="00356455" w:rsidP="00FB76B1">
      <w:pPr>
        <w:pStyle w:val="CPRSH5Body"/>
      </w:pPr>
    </w:p>
    <w:p w14:paraId="2ED0CD22" w14:textId="77777777" w:rsidR="00356455" w:rsidRPr="00002853" w:rsidRDefault="00356455" w:rsidP="00FB76B1">
      <w:pPr>
        <w:pStyle w:val="CPRSH5Body"/>
      </w:pPr>
      <w:bookmarkStart w:id="1427" w:name="_Toc493924798"/>
      <w:bookmarkStart w:id="1428" w:name="_Toc495201007"/>
    </w:p>
    <w:p w14:paraId="1B5A602E" w14:textId="77777777" w:rsidR="00356455" w:rsidRPr="00002853" w:rsidRDefault="00356455" w:rsidP="00DE755D">
      <w:pPr>
        <w:pStyle w:val="Heading5"/>
      </w:pPr>
      <w:r w:rsidRPr="00002853">
        <w:t>Notification Urgency</w:t>
      </w:r>
      <w:bookmarkEnd w:id="1427"/>
      <w:bookmarkEnd w:id="1428"/>
    </w:p>
    <w:p w14:paraId="752886FB" w14:textId="77777777" w:rsidR="00356455" w:rsidRPr="00002853" w:rsidRDefault="00356455">
      <w:pPr>
        <w:pStyle w:val="NormalIndent"/>
      </w:pPr>
      <w:r w:rsidRPr="00002853">
        <w:t>Set of codes indicating the urgency for a notification for a site. The urgency is mainly used for sorting in displays.  The codes include: 1 (High): notification is Highly urgent. 2 (Moderate): notification is Moderately urgent. 3 (Low): notification is of Low urgency.</w:t>
      </w:r>
    </w:p>
    <w:p w14:paraId="2ECF5192" w14:textId="77777777" w:rsidR="00356455" w:rsidRPr="00002853" w:rsidRDefault="00356455" w:rsidP="00DE755D">
      <w:pPr>
        <w:pStyle w:val="Heading6"/>
      </w:pPr>
      <w:r w:rsidRPr="00002853">
        <w:t>Parameter:</w:t>
      </w:r>
    </w:p>
    <w:p w14:paraId="62790C01" w14:textId="77777777" w:rsidR="00356455" w:rsidRPr="00002853" w:rsidRDefault="00356455">
      <w:pPr>
        <w:pStyle w:val="CPRSH5Body"/>
      </w:pPr>
      <w:r w:rsidRPr="00002853">
        <w:t>ORB URGENCY</w:t>
      </w:r>
    </w:p>
    <w:p w14:paraId="58CE6485" w14:textId="77777777" w:rsidR="00356455" w:rsidRPr="00002853" w:rsidRDefault="00356455" w:rsidP="00DE755D">
      <w:pPr>
        <w:pStyle w:val="Heading6"/>
      </w:pPr>
      <w:r w:rsidRPr="00002853">
        <w:t>Precedence:</w:t>
      </w:r>
    </w:p>
    <w:p w14:paraId="00F31A36" w14:textId="77777777" w:rsidR="00356455" w:rsidRPr="00002853" w:rsidRDefault="00356455">
      <w:pPr>
        <w:pStyle w:val="CPRSH5Body"/>
      </w:pPr>
      <w:r w:rsidRPr="00002853">
        <w:t>User, Service, Division, System, Package</w:t>
      </w:r>
    </w:p>
    <w:p w14:paraId="09413F92" w14:textId="77777777" w:rsidR="00356455" w:rsidRPr="00002853" w:rsidRDefault="00356455" w:rsidP="00DE755D">
      <w:pPr>
        <w:pStyle w:val="Heading6"/>
      </w:pPr>
      <w:r w:rsidRPr="00002853">
        <w:t>Values:</w:t>
      </w:r>
    </w:p>
    <w:p w14:paraId="27306F20" w14:textId="77777777" w:rsidR="00356455" w:rsidRPr="00002853" w:rsidRDefault="00356455">
      <w:pPr>
        <w:pStyle w:val="CPRSH5Body"/>
      </w:pPr>
      <w:r w:rsidRPr="00002853">
        <w:t>1</w:t>
      </w:r>
      <w:r w:rsidRPr="00002853">
        <w:tab/>
        <w:t>High</w:t>
      </w:r>
    </w:p>
    <w:p w14:paraId="0823EE9D" w14:textId="77777777" w:rsidR="00356455" w:rsidRPr="00002853" w:rsidRDefault="00356455">
      <w:pPr>
        <w:pStyle w:val="CPRSH5Body"/>
      </w:pPr>
      <w:r w:rsidRPr="00002853">
        <w:t>2</w:t>
      </w:r>
      <w:r w:rsidRPr="00002853">
        <w:tab/>
        <w:t>Moderate</w:t>
      </w:r>
    </w:p>
    <w:p w14:paraId="6585BFE8" w14:textId="77777777" w:rsidR="00356455" w:rsidRPr="00002853" w:rsidRDefault="00356455" w:rsidP="00D41E49">
      <w:pPr>
        <w:pStyle w:val="CPRSH5Body"/>
        <w:numPr>
          <w:ilvl w:val="0"/>
          <w:numId w:val="3"/>
        </w:numPr>
      </w:pPr>
      <w:r w:rsidRPr="00002853">
        <w:t>Low</w:t>
      </w:r>
    </w:p>
    <w:p w14:paraId="572018AF" w14:textId="77777777" w:rsidR="00FB76B1" w:rsidRPr="00002853" w:rsidRDefault="00FB76B1" w:rsidP="00FB76B1">
      <w:pPr>
        <w:pStyle w:val="CPRSH5Body"/>
      </w:pPr>
    </w:p>
    <w:p w14:paraId="4969F7E4" w14:textId="29AF9534" w:rsidR="00356455" w:rsidRPr="00002853" w:rsidRDefault="00356455" w:rsidP="00DE755D">
      <w:pPr>
        <w:pStyle w:val="Heading5"/>
      </w:pPr>
      <w:bookmarkStart w:id="1429" w:name="_Toc493924799"/>
      <w:bookmarkStart w:id="1430" w:name="_Toc495201008"/>
      <w:r w:rsidRPr="00002853">
        <w:lastRenderedPageBreak/>
        <w:t>Grace Period Before Deletion</w:t>
      </w:r>
      <w:bookmarkEnd w:id="1429"/>
      <w:bookmarkEnd w:id="1430"/>
    </w:p>
    <w:p w14:paraId="0157CC09" w14:textId="71F249DF" w:rsidR="00356455" w:rsidRPr="00002853" w:rsidRDefault="00356455">
      <w:pPr>
        <w:pStyle w:val="NormalIndent"/>
      </w:pPr>
      <w:r w:rsidRPr="00002853">
        <w:t>The number of days to archive a notification for a site. If not indicated, the default period of 30 days is used. The maximum number of days is 100,000 or about 220 years. This value is passed to the Kern</w:t>
      </w:r>
      <w:r w:rsidR="00114D14">
        <w:t>e</w:t>
      </w:r>
      <w:r w:rsidRPr="00002853">
        <w:t>l Alert Utility where the actual archiving and deletion of alerts/notifications occurs.</w:t>
      </w:r>
    </w:p>
    <w:p w14:paraId="203B1F75" w14:textId="77777777" w:rsidR="00356455" w:rsidRPr="00002853" w:rsidRDefault="00356455" w:rsidP="00DE755D">
      <w:pPr>
        <w:pStyle w:val="Heading6"/>
      </w:pPr>
      <w:r w:rsidRPr="00002853">
        <w:t>Parameter:</w:t>
      </w:r>
    </w:p>
    <w:p w14:paraId="17328919" w14:textId="77777777" w:rsidR="00356455" w:rsidRPr="00002853" w:rsidRDefault="00356455">
      <w:pPr>
        <w:pStyle w:val="CPRSH3Body"/>
      </w:pPr>
      <w:r w:rsidRPr="00002853">
        <w:t>ORB ARCHIVE PERIOD</w:t>
      </w:r>
    </w:p>
    <w:p w14:paraId="08C24EE7" w14:textId="77777777" w:rsidR="00356455" w:rsidRPr="00002853" w:rsidRDefault="00356455" w:rsidP="00DE755D">
      <w:pPr>
        <w:pStyle w:val="Heading6"/>
      </w:pPr>
      <w:r w:rsidRPr="00002853">
        <w:t>Precedence:</w:t>
      </w:r>
    </w:p>
    <w:p w14:paraId="2159A257" w14:textId="77777777" w:rsidR="00356455" w:rsidRPr="00002853" w:rsidRDefault="00356455">
      <w:pPr>
        <w:pStyle w:val="CPRSH4Body"/>
      </w:pPr>
      <w:r w:rsidRPr="00002853">
        <w:t>Division, System, Package</w:t>
      </w:r>
    </w:p>
    <w:p w14:paraId="06B59819" w14:textId="77777777" w:rsidR="00356455" w:rsidRPr="00002853" w:rsidRDefault="00356455" w:rsidP="00DE755D">
      <w:pPr>
        <w:pStyle w:val="Heading6"/>
      </w:pPr>
      <w:r w:rsidRPr="00002853">
        <w:t>Values:</w:t>
      </w:r>
    </w:p>
    <w:p w14:paraId="7F98A08D" w14:textId="77777777" w:rsidR="00356455" w:rsidRPr="00002853" w:rsidRDefault="00356455">
      <w:pPr>
        <w:pStyle w:val="CPRSH5Body"/>
      </w:pPr>
      <w:r w:rsidRPr="00002853">
        <w:t>Number of days for Notifications (file 100.9)</w:t>
      </w:r>
    </w:p>
    <w:p w14:paraId="1D5442E3" w14:textId="77777777" w:rsidR="00356455" w:rsidRPr="00002853" w:rsidRDefault="00356455" w:rsidP="006A5FF3">
      <w:pPr>
        <w:pStyle w:val="CPRSH5Body"/>
      </w:pPr>
      <w:bookmarkStart w:id="1431" w:name="_Toc493924800"/>
      <w:bookmarkStart w:id="1432" w:name="_Toc495201009"/>
    </w:p>
    <w:p w14:paraId="4496D1DC" w14:textId="77777777" w:rsidR="006A5FF3" w:rsidRPr="00002853" w:rsidRDefault="006A5FF3" w:rsidP="006A5FF3">
      <w:pPr>
        <w:pStyle w:val="CPRSH5Body"/>
      </w:pPr>
    </w:p>
    <w:p w14:paraId="68FDC521" w14:textId="77777777" w:rsidR="00356455" w:rsidRPr="00002853" w:rsidRDefault="00356455" w:rsidP="00DE755D">
      <w:pPr>
        <w:pStyle w:val="Heading5"/>
      </w:pPr>
      <w:r w:rsidRPr="00002853">
        <w:t>Delete Mechanism</w:t>
      </w:r>
      <w:bookmarkEnd w:id="1431"/>
      <w:bookmarkEnd w:id="1432"/>
    </w:p>
    <w:p w14:paraId="6A806584" w14:textId="77777777" w:rsidR="00356455" w:rsidRPr="00002853" w:rsidRDefault="00356455">
      <w:pPr>
        <w:pStyle w:val="NormalIndent"/>
      </w:pPr>
      <w:r w:rsidRPr="00002853">
        <w:t>Set of codes used to determine how a notification will be deleted at a site. Codes include: I (Individual Recipient): delete the notification for an individual recipient when a) that individual completes the follow-up action on notifications with associated follow-up action, b) that individual reviews notifications without follow-up actions. A (All Recipients): delete the notification for all recipients when a) any recipient completes the follow-up action on notifications with follow-up actions, b) any recipient reviews notifications without follow-up actions.</w:t>
      </w:r>
    </w:p>
    <w:p w14:paraId="5AC373AF" w14:textId="77777777" w:rsidR="00356455" w:rsidRPr="00002853" w:rsidRDefault="00356455" w:rsidP="00DE755D">
      <w:pPr>
        <w:pStyle w:val="Heading6"/>
      </w:pPr>
      <w:r w:rsidRPr="00002853">
        <w:t>Parameter:</w:t>
      </w:r>
    </w:p>
    <w:p w14:paraId="1739EEA6" w14:textId="77777777" w:rsidR="00356455" w:rsidRPr="00002853" w:rsidRDefault="00356455">
      <w:pPr>
        <w:pStyle w:val="CPRSH5Body"/>
      </w:pPr>
      <w:r w:rsidRPr="00002853">
        <w:t>ORB DELETE MECHANISM</w:t>
      </w:r>
    </w:p>
    <w:p w14:paraId="24850343" w14:textId="77777777" w:rsidR="00356455" w:rsidRPr="00002853" w:rsidRDefault="00356455" w:rsidP="00DE755D">
      <w:pPr>
        <w:pStyle w:val="Heading6"/>
      </w:pPr>
      <w:r w:rsidRPr="00002853">
        <w:t>Precedence:</w:t>
      </w:r>
    </w:p>
    <w:p w14:paraId="1DDAFA95" w14:textId="77777777" w:rsidR="00356455" w:rsidRPr="00002853" w:rsidRDefault="00356455">
      <w:pPr>
        <w:pStyle w:val="CPRSH5Body"/>
      </w:pPr>
      <w:r w:rsidRPr="00002853">
        <w:t>Division, System, Package</w:t>
      </w:r>
    </w:p>
    <w:p w14:paraId="74CBE66A" w14:textId="77777777" w:rsidR="00356455" w:rsidRPr="00002853" w:rsidRDefault="00356455" w:rsidP="00DE755D">
      <w:pPr>
        <w:pStyle w:val="Heading6"/>
      </w:pPr>
      <w:r w:rsidRPr="00002853">
        <w:t>Values:</w:t>
      </w:r>
    </w:p>
    <w:p w14:paraId="4D536ADD" w14:textId="77777777" w:rsidR="00356455" w:rsidRPr="00002853" w:rsidRDefault="00356455">
      <w:pPr>
        <w:pStyle w:val="CPRSH5Body"/>
      </w:pPr>
      <w:r w:rsidRPr="00002853">
        <w:t>I or A for Notifications (file 100.9)</w:t>
      </w:r>
    </w:p>
    <w:p w14:paraId="143791F4" w14:textId="77777777" w:rsidR="00FB76B1" w:rsidRPr="00002853" w:rsidRDefault="00FB76B1" w:rsidP="00FB76B1">
      <w:pPr>
        <w:pStyle w:val="CPRSH5Body"/>
      </w:pPr>
    </w:p>
    <w:p w14:paraId="32E7062C" w14:textId="77777777" w:rsidR="00356455" w:rsidRPr="00002853" w:rsidRDefault="00356455" w:rsidP="00FB76B1">
      <w:pPr>
        <w:pStyle w:val="CPRSH5Body"/>
      </w:pPr>
    </w:p>
    <w:p w14:paraId="63E4993A" w14:textId="77777777" w:rsidR="00356455" w:rsidRPr="00002853" w:rsidRDefault="00356455" w:rsidP="00DE755D">
      <w:pPr>
        <w:pStyle w:val="Heading5"/>
      </w:pPr>
      <w:bookmarkStart w:id="1433" w:name="_Toc493924801"/>
      <w:bookmarkStart w:id="1434" w:name="_Toc495201010"/>
      <w:r w:rsidRPr="00002853">
        <w:t>Last Date/Time Tasked Notification was Queued</w:t>
      </w:r>
      <w:bookmarkEnd w:id="1433"/>
      <w:bookmarkEnd w:id="1434"/>
    </w:p>
    <w:p w14:paraId="53D73EB4" w14:textId="77777777" w:rsidR="00356455" w:rsidRPr="00002853" w:rsidRDefault="00356455">
      <w:pPr>
        <w:pStyle w:val="NormalIndent"/>
      </w:pPr>
      <w:r w:rsidRPr="00002853">
        <w:t>This is the last date/time the tasked/time-driven notifications were processed. It is set within routines.</w:t>
      </w:r>
    </w:p>
    <w:p w14:paraId="038D6A2B" w14:textId="77777777" w:rsidR="00356455" w:rsidRPr="00002853" w:rsidRDefault="00356455" w:rsidP="00DE755D">
      <w:pPr>
        <w:pStyle w:val="Heading6"/>
      </w:pPr>
      <w:r w:rsidRPr="00002853">
        <w:t>Parameter:</w:t>
      </w:r>
    </w:p>
    <w:p w14:paraId="632EA0E0" w14:textId="77777777" w:rsidR="00356455" w:rsidRPr="00002853" w:rsidRDefault="00356455">
      <w:pPr>
        <w:pStyle w:val="CPRSH5Body"/>
      </w:pPr>
      <w:r w:rsidRPr="00002853">
        <w:t>ORB LAST QUEUE DATE</w:t>
      </w:r>
    </w:p>
    <w:p w14:paraId="0EA5DF95" w14:textId="77777777" w:rsidR="00356455" w:rsidRPr="00002853" w:rsidRDefault="00356455" w:rsidP="00DE755D">
      <w:pPr>
        <w:pStyle w:val="Heading6"/>
      </w:pPr>
      <w:r w:rsidRPr="00002853">
        <w:t>Precedence:</w:t>
      </w:r>
    </w:p>
    <w:p w14:paraId="001FF57C" w14:textId="167652CF" w:rsidR="00356455" w:rsidRPr="00C05083" w:rsidRDefault="00356455" w:rsidP="00C05083">
      <w:pPr>
        <w:pStyle w:val="CPRSH5Body"/>
      </w:pPr>
      <w:r w:rsidRPr="00002853">
        <w:t>System</w:t>
      </w:r>
    </w:p>
    <w:p w14:paraId="651951EA" w14:textId="77777777" w:rsidR="00356455" w:rsidRPr="00002853" w:rsidRDefault="00356455" w:rsidP="00DE755D">
      <w:pPr>
        <w:pStyle w:val="Heading6"/>
      </w:pPr>
      <w:r w:rsidRPr="00002853">
        <w:t>Values:</w:t>
      </w:r>
    </w:p>
    <w:p w14:paraId="17685CDF" w14:textId="77777777" w:rsidR="00356455" w:rsidRPr="00002853" w:rsidRDefault="00356455">
      <w:pPr>
        <w:pStyle w:val="CPRSH5Body"/>
      </w:pPr>
      <w:r w:rsidRPr="00002853">
        <w:t>Date/Time</w:t>
      </w:r>
    </w:p>
    <w:p w14:paraId="19BF973A" w14:textId="77777777" w:rsidR="00FB76B1" w:rsidRPr="00002853" w:rsidRDefault="00FB76B1" w:rsidP="00FB76B1">
      <w:pPr>
        <w:pStyle w:val="CPRSH5Body"/>
      </w:pPr>
    </w:p>
    <w:p w14:paraId="66195918" w14:textId="77777777" w:rsidR="00356455" w:rsidRPr="00002853" w:rsidRDefault="00356455" w:rsidP="00FB76B1">
      <w:pPr>
        <w:pStyle w:val="CPRSH5Body"/>
      </w:pPr>
      <w:bookmarkStart w:id="1435" w:name="_Toc493924802"/>
      <w:bookmarkStart w:id="1436" w:name="_Toc495201011"/>
    </w:p>
    <w:p w14:paraId="757BE36E" w14:textId="77777777" w:rsidR="00FB76B1" w:rsidRDefault="00FB76B1" w:rsidP="00FB76B1">
      <w:pPr>
        <w:pStyle w:val="CPRSH5Body"/>
      </w:pPr>
    </w:p>
    <w:p w14:paraId="64EE255D" w14:textId="77777777" w:rsidR="00C05083" w:rsidRPr="00002853" w:rsidRDefault="00C05083" w:rsidP="00FB76B1">
      <w:pPr>
        <w:pStyle w:val="CPRSH5Body"/>
      </w:pPr>
    </w:p>
    <w:p w14:paraId="2CD0DA83" w14:textId="77777777" w:rsidR="00356455" w:rsidRPr="00002853" w:rsidRDefault="00356455" w:rsidP="008C28BF">
      <w:pPr>
        <w:pStyle w:val="Heading4"/>
        <w:framePr w:wrap="notBeside"/>
      </w:pPr>
      <w:bookmarkStart w:id="1437" w:name="_Toc162954036"/>
      <w:r w:rsidRPr="00002853">
        <w:lastRenderedPageBreak/>
        <w:t>Order Checks</w:t>
      </w:r>
      <w:bookmarkEnd w:id="1435"/>
      <w:bookmarkEnd w:id="1436"/>
      <w:bookmarkEnd w:id="1437"/>
    </w:p>
    <w:p w14:paraId="635BAEA0" w14:textId="77777777" w:rsidR="00356455" w:rsidRPr="00002853" w:rsidRDefault="00356455" w:rsidP="00DE755D">
      <w:pPr>
        <w:pStyle w:val="Heading5"/>
      </w:pPr>
      <w:bookmarkStart w:id="1438" w:name="_Toc493924803"/>
      <w:bookmarkStart w:id="1439" w:name="_Toc495201012"/>
    </w:p>
    <w:p w14:paraId="4F472490" w14:textId="77777777" w:rsidR="00356455" w:rsidRPr="00002853" w:rsidRDefault="00356455" w:rsidP="00DE755D">
      <w:pPr>
        <w:pStyle w:val="Heading5"/>
      </w:pPr>
      <w:r w:rsidRPr="00002853">
        <w:t>Enable or Disable Order Checking System</w:t>
      </w:r>
      <w:bookmarkEnd w:id="1438"/>
      <w:bookmarkEnd w:id="1439"/>
    </w:p>
    <w:p w14:paraId="77528C7D" w14:textId="77777777" w:rsidR="00356455" w:rsidRPr="00002853" w:rsidRDefault="00356455">
      <w:pPr>
        <w:pStyle w:val="NormalIndent"/>
      </w:pPr>
      <w:r w:rsidRPr="00002853">
        <w:t>Parameter determines if any order checking will occur. ‘E’ or ‘Enable’ indicates order checking is enabled and running. ‘D’ or ‘Disabled’ indicates order checking is disabled and not running. Can be set at the Institution, System, or Package level.</w:t>
      </w:r>
    </w:p>
    <w:p w14:paraId="34E491FE" w14:textId="77777777" w:rsidR="00356455" w:rsidRPr="00002853" w:rsidRDefault="00356455" w:rsidP="00DE755D">
      <w:pPr>
        <w:pStyle w:val="Heading6"/>
      </w:pPr>
      <w:r w:rsidRPr="00002853">
        <w:t>Parameter:</w:t>
      </w:r>
    </w:p>
    <w:p w14:paraId="3FC19D68" w14:textId="77777777" w:rsidR="00356455" w:rsidRPr="00002853" w:rsidRDefault="00356455">
      <w:pPr>
        <w:pStyle w:val="CPRSH5Body"/>
      </w:pPr>
      <w:r w:rsidRPr="00002853">
        <w:t>ORK SYSTEM ENABLE/DISABLE</w:t>
      </w:r>
    </w:p>
    <w:p w14:paraId="01C07A59" w14:textId="77777777" w:rsidR="00356455" w:rsidRPr="00002853" w:rsidRDefault="00356455">
      <w:pPr>
        <w:pStyle w:val="CPRSH5Body"/>
      </w:pPr>
      <w:r w:rsidRPr="00002853">
        <w:t>Division, System, Package</w:t>
      </w:r>
    </w:p>
    <w:p w14:paraId="50225A75" w14:textId="77777777" w:rsidR="00356455" w:rsidRPr="00002853" w:rsidRDefault="00356455" w:rsidP="00DE755D">
      <w:pPr>
        <w:pStyle w:val="Heading6"/>
      </w:pPr>
      <w:r w:rsidRPr="00002853">
        <w:t>Values:</w:t>
      </w:r>
    </w:p>
    <w:p w14:paraId="50F52833" w14:textId="77777777" w:rsidR="00356455" w:rsidRPr="00002853" w:rsidRDefault="00356455">
      <w:pPr>
        <w:pStyle w:val="CPRSH5Body"/>
      </w:pPr>
      <w:r w:rsidRPr="00002853">
        <w:t>E</w:t>
      </w:r>
      <w:r w:rsidRPr="00002853">
        <w:tab/>
        <w:t>Enable</w:t>
      </w:r>
    </w:p>
    <w:p w14:paraId="68141A5F" w14:textId="77777777" w:rsidR="00356455" w:rsidRPr="00002853" w:rsidRDefault="00356455">
      <w:pPr>
        <w:pStyle w:val="CPRSH5Body"/>
      </w:pPr>
      <w:r w:rsidRPr="00002853">
        <w:t>D</w:t>
      </w:r>
      <w:r w:rsidRPr="00002853">
        <w:tab/>
        <w:t>Disable</w:t>
      </w:r>
    </w:p>
    <w:p w14:paraId="6644934A" w14:textId="77777777" w:rsidR="00356455" w:rsidRPr="00002853" w:rsidRDefault="00356455" w:rsidP="006A5FF3">
      <w:pPr>
        <w:pStyle w:val="CPRSH5Body"/>
      </w:pPr>
      <w:bookmarkStart w:id="1440" w:name="_Toc493924804"/>
      <w:bookmarkStart w:id="1441" w:name="_Toc495201013"/>
    </w:p>
    <w:p w14:paraId="6FD3637C" w14:textId="77777777" w:rsidR="006A5FF3" w:rsidRPr="00002853" w:rsidRDefault="006A5FF3" w:rsidP="006A5FF3">
      <w:pPr>
        <w:pStyle w:val="CPRSH5Body"/>
      </w:pPr>
    </w:p>
    <w:p w14:paraId="1B9C7194" w14:textId="77777777" w:rsidR="00356455" w:rsidRPr="00002853" w:rsidRDefault="00356455" w:rsidP="00DE755D">
      <w:pPr>
        <w:pStyle w:val="Heading5"/>
      </w:pPr>
      <w:r w:rsidRPr="00002853">
        <w:t>Order Check Processing Flag</w:t>
      </w:r>
      <w:bookmarkEnd w:id="1440"/>
      <w:bookmarkEnd w:id="1441"/>
    </w:p>
    <w:p w14:paraId="5BBDF309" w14:textId="77777777" w:rsidR="00356455" w:rsidRPr="00002853" w:rsidRDefault="00356455">
      <w:pPr>
        <w:pStyle w:val="NormalIndent"/>
      </w:pPr>
      <w:r w:rsidRPr="00002853">
        <w:t>This is the last date/time the tasked/time-driven notifications were processed. It is set within routines.</w:t>
      </w:r>
    </w:p>
    <w:p w14:paraId="212189EC" w14:textId="77777777" w:rsidR="00356455" w:rsidRPr="00002853" w:rsidRDefault="00356455" w:rsidP="00DE755D">
      <w:pPr>
        <w:pStyle w:val="Heading6"/>
      </w:pPr>
      <w:r w:rsidRPr="00002853">
        <w:t>Parameter:</w:t>
      </w:r>
    </w:p>
    <w:p w14:paraId="1EB4DA8F" w14:textId="77777777" w:rsidR="00356455" w:rsidRPr="00002853" w:rsidRDefault="00356455">
      <w:pPr>
        <w:pStyle w:val="CPRSH5Body"/>
      </w:pPr>
      <w:r w:rsidRPr="00002853">
        <w:t>ORK PROCESSING FLAG</w:t>
      </w:r>
    </w:p>
    <w:p w14:paraId="1B315FCA" w14:textId="77777777" w:rsidR="00356455" w:rsidRPr="00002853" w:rsidRDefault="00356455" w:rsidP="00DE755D">
      <w:pPr>
        <w:pStyle w:val="Heading6"/>
      </w:pPr>
      <w:r w:rsidRPr="00002853">
        <w:t>Precedence:</w:t>
      </w:r>
    </w:p>
    <w:p w14:paraId="503498EE" w14:textId="77777777" w:rsidR="00356455" w:rsidRPr="00002853" w:rsidRDefault="00356455">
      <w:pPr>
        <w:pStyle w:val="CPRSH5Body"/>
      </w:pPr>
      <w:r w:rsidRPr="00002853">
        <w:t>System</w:t>
      </w:r>
    </w:p>
    <w:p w14:paraId="0CDBC66B" w14:textId="77777777" w:rsidR="00356455" w:rsidRPr="00002853" w:rsidRDefault="00356455" w:rsidP="00DE755D">
      <w:pPr>
        <w:pStyle w:val="Heading6"/>
      </w:pPr>
      <w:r w:rsidRPr="00002853">
        <w:t>Values:</w:t>
      </w:r>
    </w:p>
    <w:p w14:paraId="6657B62F" w14:textId="77777777" w:rsidR="00356455" w:rsidRPr="00002853" w:rsidRDefault="00356455">
      <w:pPr>
        <w:pStyle w:val="CPRSH5Body"/>
      </w:pPr>
      <w:r w:rsidRPr="00002853">
        <w:t>Date/Time</w:t>
      </w:r>
    </w:p>
    <w:p w14:paraId="4DF51592" w14:textId="77777777" w:rsidR="00FB76B1" w:rsidRPr="00002853" w:rsidRDefault="00FB76B1" w:rsidP="00FB76B1">
      <w:pPr>
        <w:pStyle w:val="CPRSH5Body"/>
      </w:pPr>
    </w:p>
    <w:p w14:paraId="4E495C7A" w14:textId="77777777" w:rsidR="00356455" w:rsidRPr="00002853" w:rsidRDefault="00356455" w:rsidP="00FB76B1">
      <w:pPr>
        <w:pStyle w:val="CPRSH5Body"/>
      </w:pPr>
      <w:bookmarkStart w:id="1442" w:name="_Toc493924805"/>
      <w:bookmarkStart w:id="1443" w:name="_Toc495201014"/>
    </w:p>
    <w:p w14:paraId="6F6D975F" w14:textId="77777777" w:rsidR="00356455" w:rsidRPr="00002853" w:rsidRDefault="00356455" w:rsidP="00DE755D">
      <w:pPr>
        <w:pStyle w:val="Heading5"/>
      </w:pPr>
      <w:r w:rsidRPr="00002853">
        <w:t>Enable or Disable Debug Log</w:t>
      </w:r>
      <w:bookmarkEnd w:id="1442"/>
      <w:bookmarkEnd w:id="1443"/>
    </w:p>
    <w:p w14:paraId="5A551CA8" w14:textId="77777777" w:rsidR="00356455" w:rsidRPr="00002853" w:rsidRDefault="00356455">
      <w:pPr>
        <w:pStyle w:val="NormalIndent"/>
      </w:pPr>
      <w:r w:rsidRPr="00002853">
        <w:t>Flag indicating if an order check should be processed for a certain set of circumstances. An order check can be Enabled or Disabled. Only Enabled order checks will be processed.</w:t>
      </w:r>
    </w:p>
    <w:p w14:paraId="0E3950B2" w14:textId="77777777" w:rsidR="00356455" w:rsidRPr="00002853" w:rsidRDefault="00356455" w:rsidP="00DE755D">
      <w:pPr>
        <w:pStyle w:val="Heading6"/>
      </w:pPr>
      <w:r w:rsidRPr="00002853">
        <w:t>Parameter:</w:t>
      </w:r>
    </w:p>
    <w:p w14:paraId="47D97336" w14:textId="77777777" w:rsidR="00356455" w:rsidRPr="00002853" w:rsidRDefault="00356455">
      <w:pPr>
        <w:pStyle w:val="CPRSH5Body"/>
      </w:pPr>
      <w:r w:rsidRPr="00002853">
        <w:t>ORK DEBUG ENABLE/DISABLE</w:t>
      </w:r>
    </w:p>
    <w:p w14:paraId="7C25C172" w14:textId="77777777" w:rsidR="00356455" w:rsidRPr="00002853" w:rsidRDefault="00356455" w:rsidP="00DE755D">
      <w:pPr>
        <w:pStyle w:val="Heading6"/>
      </w:pPr>
      <w:r w:rsidRPr="00002853">
        <w:t>Precedence:</w:t>
      </w:r>
    </w:p>
    <w:p w14:paraId="4F7B22A8" w14:textId="77777777" w:rsidR="00356455" w:rsidRPr="00002853" w:rsidRDefault="00356455">
      <w:pPr>
        <w:pStyle w:val="CPRSH5Body"/>
      </w:pPr>
      <w:r w:rsidRPr="00002853">
        <w:t>User, Location, Service, Division, System, Package</w:t>
      </w:r>
    </w:p>
    <w:p w14:paraId="41ED64C4" w14:textId="77777777" w:rsidR="00356455" w:rsidRPr="00002853" w:rsidRDefault="00356455" w:rsidP="00DE755D">
      <w:pPr>
        <w:pStyle w:val="Heading6"/>
      </w:pPr>
      <w:r w:rsidRPr="00002853">
        <w:t>Values:</w:t>
      </w:r>
    </w:p>
    <w:p w14:paraId="4B3F95F5" w14:textId="77777777" w:rsidR="00356455" w:rsidRPr="00002853" w:rsidRDefault="00356455">
      <w:pPr>
        <w:pStyle w:val="CPRSH5Body"/>
      </w:pPr>
      <w:r w:rsidRPr="00002853">
        <w:t>E or D for Order Checks (file 100.8)</w:t>
      </w:r>
    </w:p>
    <w:p w14:paraId="6168C147" w14:textId="77777777" w:rsidR="00CA6A7A" w:rsidRPr="00002853" w:rsidRDefault="00CA6A7A" w:rsidP="006A5FF3">
      <w:pPr>
        <w:pStyle w:val="CPRSH5Body"/>
      </w:pPr>
    </w:p>
    <w:p w14:paraId="0ACBA281" w14:textId="77777777" w:rsidR="00CA6A7A" w:rsidRPr="00002853" w:rsidRDefault="00CA6A7A" w:rsidP="006A5FF3">
      <w:pPr>
        <w:pStyle w:val="CPRSH5Body"/>
      </w:pPr>
    </w:p>
    <w:p w14:paraId="4125DCF2" w14:textId="77777777" w:rsidR="00CA6A7A" w:rsidRPr="00002853" w:rsidRDefault="00CA6A7A" w:rsidP="00DE755D">
      <w:pPr>
        <w:pStyle w:val="Heading5"/>
      </w:pPr>
      <w:r w:rsidRPr="00002853">
        <w:t xml:space="preserve">RDI Cache Time </w:t>
      </w:r>
    </w:p>
    <w:p w14:paraId="6499FE96" w14:textId="77777777" w:rsidR="00CA6A7A" w:rsidRPr="00002853" w:rsidRDefault="00CA6A7A" w:rsidP="00CA6A7A">
      <w:pPr>
        <w:pStyle w:val="CPRSH4Body"/>
      </w:pPr>
      <w:r w:rsidRPr="00002853">
        <w:t xml:space="preserve">This parameter enables </w:t>
      </w:r>
      <w:bookmarkStart w:id="1444" w:name="OR_RDI_CACHE_TIME_by_name"/>
      <w:bookmarkEnd w:id="1444"/>
      <w:r w:rsidRPr="00002853">
        <w:t>users to set the length of time RDI should cache HDR data for order checking.</w:t>
      </w:r>
    </w:p>
    <w:p w14:paraId="02C8B60F" w14:textId="77777777" w:rsidR="00CA6A7A" w:rsidRPr="00002853" w:rsidRDefault="00CA6A7A" w:rsidP="00DE755D">
      <w:pPr>
        <w:pStyle w:val="Heading6"/>
      </w:pPr>
      <w:r w:rsidRPr="00002853">
        <w:lastRenderedPageBreak/>
        <w:t>Parameter:</w:t>
      </w:r>
    </w:p>
    <w:p w14:paraId="68FD10B3" w14:textId="77777777" w:rsidR="00CA6A7A" w:rsidRPr="00002853" w:rsidRDefault="00CA6A7A" w:rsidP="00CA6A7A">
      <w:pPr>
        <w:pStyle w:val="CPRSH5Body"/>
      </w:pPr>
      <w:r w:rsidRPr="00002853">
        <w:t xml:space="preserve">OR RDI CACHE TIME </w:t>
      </w:r>
    </w:p>
    <w:p w14:paraId="4F768629" w14:textId="77777777" w:rsidR="00CA6A7A" w:rsidRPr="00002853" w:rsidRDefault="00CA6A7A" w:rsidP="00DE755D">
      <w:pPr>
        <w:pStyle w:val="Heading6"/>
      </w:pPr>
      <w:r w:rsidRPr="00002853">
        <w:t>Value</w:t>
      </w:r>
    </w:p>
    <w:p w14:paraId="1105A94A" w14:textId="77777777" w:rsidR="00CA6A7A" w:rsidRPr="00002853" w:rsidRDefault="00CA6A7A" w:rsidP="00CA6A7A">
      <w:pPr>
        <w:pStyle w:val="CPRSH5Body"/>
      </w:pPr>
      <w:r w:rsidRPr="00002853">
        <w:t>0:9999</w:t>
      </w:r>
    </w:p>
    <w:p w14:paraId="213C3FEB" w14:textId="77777777" w:rsidR="00CA6A7A" w:rsidRPr="00002853" w:rsidRDefault="00CA6A7A" w:rsidP="00DE755D">
      <w:pPr>
        <w:pStyle w:val="Heading6"/>
      </w:pPr>
      <w:r w:rsidRPr="00002853">
        <w:t xml:space="preserve">Precedence: </w:t>
      </w:r>
    </w:p>
    <w:p w14:paraId="1F6CF184" w14:textId="77777777" w:rsidR="00CA6A7A" w:rsidRPr="00002853" w:rsidRDefault="00CA6A7A" w:rsidP="00CA6A7A">
      <w:pPr>
        <w:pStyle w:val="CPRSH5Body"/>
      </w:pPr>
      <w:r w:rsidRPr="00002853">
        <w:t>System</w:t>
      </w:r>
    </w:p>
    <w:p w14:paraId="317A11F2" w14:textId="77777777" w:rsidR="00CA6A7A" w:rsidRPr="00002853" w:rsidRDefault="00CA6A7A" w:rsidP="006A5FF3">
      <w:pPr>
        <w:pStyle w:val="CPRSH5Body"/>
      </w:pPr>
    </w:p>
    <w:p w14:paraId="330F4536" w14:textId="77777777" w:rsidR="00CA6A7A" w:rsidRPr="00002853" w:rsidRDefault="00CA6A7A" w:rsidP="00CA6A7A">
      <w:pPr>
        <w:pStyle w:val="CPRSBulletsnote"/>
      </w:pPr>
      <w:r w:rsidRPr="00002853">
        <w:rPr>
          <w:b/>
        </w:rPr>
        <w:t>Note:</w:t>
      </w:r>
      <w:r w:rsidRPr="00002853">
        <w:tab/>
        <w:t>To edit the values of these parameters, users must use the OR RDI PARAMS menu. Users will not be able to use the general parameter editing menu options, such as XPAR EDIT. The default is 120 minutes.</w:t>
      </w:r>
    </w:p>
    <w:p w14:paraId="6BDEE95A" w14:textId="77777777" w:rsidR="00CA6A7A" w:rsidRPr="00002853" w:rsidRDefault="00CA6A7A" w:rsidP="00C446A5">
      <w:pPr>
        <w:pStyle w:val="CPRSH5Body"/>
      </w:pPr>
    </w:p>
    <w:p w14:paraId="61AB1F80" w14:textId="77777777" w:rsidR="00CA6A7A" w:rsidRPr="00002853" w:rsidRDefault="00CA6A7A" w:rsidP="00DE755D">
      <w:pPr>
        <w:pStyle w:val="Heading5"/>
      </w:pPr>
      <w:r w:rsidRPr="00002853">
        <w:t>RDI Have HDR</w:t>
      </w:r>
    </w:p>
    <w:p w14:paraId="7CE44A70" w14:textId="77777777" w:rsidR="00CA6A7A" w:rsidRPr="00002853" w:rsidRDefault="00CA6A7A" w:rsidP="00CA6A7A">
      <w:pPr>
        <w:pStyle w:val="CPRSH4Body"/>
      </w:pPr>
      <w:r w:rsidRPr="00002853">
        <w:t>This parameter determines indicates if the system should check a Health Data Repository (HDR) for remote data from other VHA facilities and from Department of Defense data. The purpose of this parameter is to support the VistaOffice application that will not have an HDR.</w:t>
      </w:r>
    </w:p>
    <w:p w14:paraId="5D089BD4" w14:textId="77777777" w:rsidR="00CA6A7A" w:rsidRPr="00002853" w:rsidRDefault="00CA6A7A" w:rsidP="00CA6A7A">
      <w:pPr>
        <w:pStyle w:val="CPRSBulletsnote"/>
        <w:rPr>
          <w:b/>
        </w:rPr>
      </w:pPr>
      <w:r w:rsidRPr="00002853">
        <w:rPr>
          <w:b/>
        </w:rPr>
        <w:t>Note:</w:t>
      </w:r>
      <w:r w:rsidRPr="00002853">
        <w:rPr>
          <w:b/>
        </w:rPr>
        <w:tab/>
      </w:r>
      <w:r w:rsidRPr="00002853">
        <w:t>VistaOffice is a third-party version of VistA</w:t>
      </w:r>
      <w:r w:rsidR="0012683C" w:rsidRPr="00002853">
        <w:t xml:space="preserve"> that can be used by </w:t>
      </w:r>
      <w:r w:rsidRPr="00002853">
        <w:t>private medical offices and other Non-VA institutions. RDI has not been tested in these settings, but the feature was included because VistA is used by other entities than the VA.</w:t>
      </w:r>
    </w:p>
    <w:p w14:paraId="2E4EF8A5" w14:textId="77777777" w:rsidR="00CA6A7A" w:rsidRPr="00002853" w:rsidRDefault="00CA6A7A" w:rsidP="00DE755D">
      <w:pPr>
        <w:pStyle w:val="Heading6"/>
      </w:pPr>
      <w:r w:rsidRPr="00002853">
        <w:t>Parameter:</w:t>
      </w:r>
    </w:p>
    <w:p w14:paraId="26A5A99C" w14:textId="77777777" w:rsidR="00CA6A7A" w:rsidRPr="00002853" w:rsidRDefault="00CA6A7A" w:rsidP="00CA6A7A">
      <w:pPr>
        <w:pStyle w:val="CPRSH5Body"/>
      </w:pPr>
      <w:r w:rsidRPr="00002853">
        <w:t>OR RDI HAVE HDR</w:t>
      </w:r>
    </w:p>
    <w:p w14:paraId="3C688D14" w14:textId="77777777" w:rsidR="00CA6A7A" w:rsidRPr="00002853" w:rsidRDefault="00CA6A7A" w:rsidP="00DE755D">
      <w:pPr>
        <w:pStyle w:val="Heading6"/>
      </w:pPr>
      <w:r w:rsidRPr="00002853">
        <w:t>Precedence:</w:t>
      </w:r>
    </w:p>
    <w:p w14:paraId="11F91614" w14:textId="77777777" w:rsidR="00CA6A7A" w:rsidRPr="00002853" w:rsidRDefault="00CA6A7A" w:rsidP="00CA6A7A">
      <w:pPr>
        <w:pStyle w:val="CPRSH5Body"/>
      </w:pPr>
      <w:r w:rsidRPr="00002853">
        <w:t>System</w:t>
      </w:r>
    </w:p>
    <w:p w14:paraId="1BD0C0A1" w14:textId="77777777" w:rsidR="00CA6A7A" w:rsidRPr="00002853" w:rsidRDefault="00CA6A7A" w:rsidP="00DE755D">
      <w:pPr>
        <w:pStyle w:val="Heading6"/>
      </w:pPr>
      <w:r w:rsidRPr="00002853">
        <w:t>Value:</w:t>
      </w:r>
    </w:p>
    <w:p w14:paraId="327A9F48" w14:textId="77777777" w:rsidR="00CA6A7A" w:rsidRPr="00002853" w:rsidRDefault="00CA6A7A" w:rsidP="00CA6A7A">
      <w:pPr>
        <w:pStyle w:val="CPRSH5Body"/>
      </w:pPr>
      <w:r w:rsidRPr="00002853">
        <w:t>Yes/No</w:t>
      </w:r>
    </w:p>
    <w:p w14:paraId="253D48E0" w14:textId="77777777" w:rsidR="00CA6A7A" w:rsidRPr="00002853" w:rsidRDefault="00CA6A7A" w:rsidP="0012683C">
      <w:pPr>
        <w:pStyle w:val="CPRSH5Body"/>
      </w:pPr>
    </w:p>
    <w:p w14:paraId="3B218A4C" w14:textId="77777777" w:rsidR="00CA6A7A" w:rsidRPr="00002853" w:rsidRDefault="00CA6A7A" w:rsidP="00CA6A7A">
      <w:pPr>
        <w:pStyle w:val="CPRSBulletsnote"/>
      </w:pPr>
      <w:r w:rsidRPr="00002853">
        <w:rPr>
          <w:b/>
        </w:rPr>
        <w:t>Note:</w:t>
      </w:r>
      <w:r w:rsidRPr="00002853">
        <w:tab/>
        <w:t>To edit the values of these parameters, users must use the OR RDI PARAMS menu. Users will not be able to use the general parameter editing menu options, such as XPAR EDIT. The default is NO, but will be set to YES when patch OR*3.0*238 is installed.</w:t>
      </w:r>
    </w:p>
    <w:p w14:paraId="10C3660C" w14:textId="77777777" w:rsidR="00FB76B1" w:rsidRPr="00002853" w:rsidRDefault="00FB76B1" w:rsidP="00FB76B1">
      <w:pPr>
        <w:pStyle w:val="CPRSH5Body"/>
      </w:pPr>
    </w:p>
    <w:p w14:paraId="332E8512" w14:textId="77777777" w:rsidR="00356455" w:rsidRPr="00002853" w:rsidRDefault="00356455" w:rsidP="00FB76B1">
      <w:pPr>
        <w:pStyle w:val="CPRSH5Body"/>
      </w:pPr>
    </w:p>
    <w:p w14:paraId="1AB3CB8C" w14:textId="77777777" w:rsidR="00356455" w:rsidRPr="00002853" w:rsidRDefault="00356455" w:rsidP="00DE755D">
      <w:pPr>
        <w:pStyle w:val="Heading5"/>
      </w:pPr>
      <w:bookmarkStart w:id="1445" w:name="_Toc493924806"/>
      <w:bookmarkStart w:id="1446" w:name="_Toc495201015"/>
      <w:r w:rsidRPr="00002853">
        <w:t>Order Check Clinical Danger Level</w:t>
      </w:r>
      <w:bookmarkEnd w:id="1445"/>
      <w:bookmarkEnd w:id="1446"/>
    </w:p>
    <w:p w14:paraId="7E9482B0" w14:textId="77777777" w:rsidR="00356455" w:rsidRPr="00002853" w:rsidRDefault="00356455">
      <w:pPr>
        <w:pStyle w:val="NormalIndent"/>
      </w:pPr>
      <w:r w:rsidRPr="00002853">
        <w:t>Package, System, and Division levels indicate the clinical danger level of an order check. Valid levels include High, Moderate, Low. The clinical danger level is used in sorting for order check display and prompting for override.</w:t>
      </w:r>
    </w:p>
    <w:p w14:paraId="2266890F" w14:textId="77777777" w:rsidR="00356455" w:rsidRPr="00002853" w:rsidRDefault="00356455" w:rsidP="00DE755D">
      <w:pPr>
        <w:pStyle w:val="Heading6"/>
      </w:pPr>
      <w:r w:rsidRPr="00002853">
        <w:t>Parameter:</w:t>
      </w:r>
    </w:p>
    <w:p w14:paraId="52A4C64F" w14:textId="77777777" w:rsidR="00356455" w:rsidRPr="00002853" w:rsidRDefault="00356455">
      <w:pPr>
        <w:pStyle w:val="CPRSH5Body"/>
      </w:pPr>
      <w:r w:rsidRPr="00002853">
        <w:t>ORK CLINICAL DANGER LEVEL</w:t>
      </w:r>
    </w:p>
    <w:p w14:paraId="1658B7F1" w14:textId="77777777" w:rsidR="00356455" w:rsidRPr="00002853" w:rsidRDefault="00356455" w:rsidP="00DE755D">
      <w:pPr>
        <w:pStyle w:val="Heading6"/>
      </w:pPr>
      <w:r w:rsidRPr="00002853">
        <w:t>Precedence:</w:t>
      </w:r>
    </w:p>
    <w:p w14:paraId="649559F6" w14:textId="77777777" w:rsidR="00356455" w:rsidRPr="00002853" w:rsidRDefault="00356455">
      <w:pPr>
        <w:pStyle w:val="CPRSH5Body"/>
      </w:pPr>
      <w:r w:rsidRPr="00002853">
        <w:t>Division, System, Package</w:t>
      </w:r>
    </w:p>
    <w:p w14:paraId="50A92229" w14:textId="77777777" w:rsidR="00356455" w:rsidRPr="00002853" w:rsidRDefault="00356455" w:rsidP="00DE755D">
      <w:pPr>
        <w:pStyle w:val="Heading6"/>
      </w:pPr>
      <w:r w:rsidRPr="00002853">
        <w:t>Values:</w:t>
      </w:r>
    </w:p>
    <w:p w14:paraId="0390590A" w14:textId="77777777" w:rsidR="00356455" w:rsidRPr="00002853" w:rsidRDefault="00356455">
      <w:pPr>
        <w:pStyle w:val="CPRSH5Body"/>
      </w:pPr>
      <w:r w:rsidRPr="00002853">
        <w:t>0</w:t>
      </w:r>
      <w:r w:rsidRPr="00002853">
        <w:tab/>
        <w:t>High</w:t>
      </w:r>
    </w:p>
    <w:p w14:paraId="53B47573" w14:textId="77777777" w:rsidR="00356455" w:rsidRPr="00002853" w:rsidRDefault="00356455">
      <w:pPr>
        <w:pStyle w:val="CPRSH5Body"/>
      </w:pPr>
      <w:r w:rsidRPr="00002853">
        <w:t>1</w:t>
      </w:r>
      <w:r w:rsidRPr="00002853">
        <w:tab/>
        <w:t>Moderate</w:t>
      </w:r>
    </w:p>
    <w:p w14:paraId="4D0AAC0C" w14:textId="77777777" w:rsidR="00356455" w:rsidRPr="00002853" w:rsidRDefault="00356455" w:rsidP="00D41E49">
      <w:pPr>
        <w:pStyle w:val="CPRSH5Body"/>
        <w:numPr>
          <w:ilvl w:val="0"/>
          <w:numId w:val="4"/>
        </w:numPr>
      </w:pPr>
      <w:r w:rsidRPr="00002853">
        <w:lastRenderedPageBreak/>
        <w:t>Low</w:t>
      </w:r>
    </w:p>
    <w:p w14:paraId="2D771816" w14:textId="77777777" w:rsidR="00356455" w:rsidRPr="00002853" w:rsidRDefault="00356455" w:rsidP="00FB76B1">
      <w:pPr>
        <w:pStyle w:val="CPRSH5Body"/>
      </w:pPr>
    </w:p>
    <w:p w14:paraId="4CE3C1A8" w14:textId="77777777" w:rsidR="00FB76B1" w:rsidRPr="00002853" w:rsidRDefault="00FB76B1" w:rsidP="00FB76B1">
      <w:pPr>
        <w:pStyle w:val="CPRSH5Body"/>
      </w:pPr>
    </w:p>
    <w:p w14:paraId="588936AD" w14:textId="072E3C02" w:rsidR="00356455" w:rsidRPr="00002853" w:rsidRDefault="00356455" w:rsidP="00DE755D">
      <w:pPr>
        <w:pStyle w:val="Heading5"/>
      </w:pPr>
      <w:bookmarkStart w:id="1447" w:name="_Toc493924807"/>
      <w:bookmarkStart w:id="1448" w:name="_Toc495201016"/>
      <w:r w:rsidRPr="00002853">
        <w:t>CT Scanner Height Limit</w:t>
      </w:r>
      <w:bookmarkEnd w:id="1447"/>
      <w:bookmarkEnd w:id="1448"/>
    </w:p>
    <w:p w14:paraId="2303733A" w14:textId="77777777" w:rsidR="00356455" w:rsidRPr="00002853" w:rsidRDefault="00356455">
      <w:pPr>
        <w:pStyle w:val="NormalIndent"/>
      </w:pPr>
      <w:r w:rsidRPr="00002853">
        <w:t>This parameter is used by order checking to determine if a patient is too tall to be examined by the CAT scanner.</w:t>
      </w:r>
    </w:p>
    <w:p w14:paraId="56682C85" w14:textId="77777777" w:rsidR="00356455" w:rsidRPr="00002853" w:rsidRDefault="00356455" w:rsidP="00DE755D">
      <w:pPr>
        <w:pStyle w:val="Heading6"/>
      </w:pPr>
      <w:r w:rsidRPr="00002853">
        <w:t>Parameter:</w:t>
      </w:r>
    </w:p>
    <w:p w14:paraId="7580C9D9" w14:textId="77777777" w:rsidR="00356455" w:rsidRPr="00002853" w:rsidRDefault="00356455">
      <w:pPr>
        <w:pStyle w:val="CPRSH5Body"/>
      </w:pPr>
      <w:r w:rsidRPr="00002853">
        <w:t>ORK CT LIMIT HT</w:t>
      </w:r>
    </w:p>
    <w:p w14:paraId="68CC7A5F" w14:textId="77777777" w:rsidR="00356455" w:rsidRPr="00002853" w:rsidRDefault="00356455" w:rsidP="00DE755D">
      <w:pPr>
        <w:pStyle w:val="Heading6"/>
      </w:pPr>
      <w:r w:rsidRPr="00002853">
        <w:t>Precedence:</w:t>
      </w:r>
    </w:p>
    <w:p w14:paraId="077F8820" w14:textId="77777777" w:rsidR="00356455" w:rsidRPr="00002853" w:rsidRDefault="00356455">
      <w:pPr>
        <w:pStyle w:val="CPRSH5Body"/>
      </w:pPr>
      <w:r w:rsidRPr="00002853">
        <w:t>Division, System</w:t>
      </w:r>
    </w:p>
    <w:p w14:paraId="4295DF88" w14:textId="77777777" w:rsidR="00356455" w:rsidRPr="00002853" w:rsidRDefault="00356455" w:rsidP="00DE755D">
      <w:pPr>
        <w:pStyle w:val="Heading6"/>
      </w:pPr>
      <w:r w:rsidRPr="00002853">
        <w:t>Values:</w:t>
      </w:r>
    </w:p>
    <w:p w14:paraId="0AAD4F2F" w14:textId="77777777" w:rsidR="00356455" w:rsidRPr="00002853" w:rsidRDefault="00356455">
      <w:pPr>
        <w:pStyle w:val="CPRSH5Body"/>
      </w:pPr>
      <w:r w:rsidRPr="00002853">
        <w:t>Number of inches</w:t>
      </w:r>
    </w:p>
    <w:p w14:paraId="24F96AA1" w14:textId="77777777" w:rsidR="00356455" w:rsidRPr="00002853" w:rsidRDefault="00356455" w:rsidP="005D3247">
      <w:pPr>
        <w:pStyle w:val="CPRSH5Body"/>
        <w:ind w:left="0"/>
      </w:pPr>
    </w:p>
    <w:p w14:paraId="0F7C78A9" w14:textId="77777777" w:rsidR="00356455" w:rsidRPr="00002853" w:rsidRDefault="00356455" w:rsidP="00DE755D">
      <w:pPr>
        <w:pStyle w:val="Heading5"/>
      </w:pPr>
      <w:bookmarkStart w:id="1449" w:name="_Toc493924808"/>
      <w:bookmarkStart w:id="1450" w:name="_Toc495201017"/>
      <w:r w:rsidRPr="00002853">
        <w:t>CT Scanner Weight Limit</w:t>
      </w:r>
      <w:bookmarkEnd w:id="1449"/>
      <w:bookmarkEnd w:id="1450"/>
    </w:p>
    <w:p w14:paraId="352D9A87" w14:textId="77777777" w:rsidR="00356455" w:rsidRPr="00002853" w:rsidRDefault="00356455">
      <w:pPr>
        <w:pStyle w:val="NormalIndent"/>
      </w:pPr>
      <w:r w:rsidRPr="00002853">
        <w:t>This parameter is used by order checking to determine if a patient is too heavy to be safely examined by the CAT Scanner.</w:t>
      </w:r>
    </w:p>
    <w:p w14:paraId="318DEA30" w14:textId="77777777" w:rsidR="00356455" w:rsidRPr="00002853" w:rsidRDefault="00356455" w:rsidP="00DE755D">
      <w:pPr>
        <w:pStyle w:val="Heading6"/>
      </w:pPr>
      <w:r w:rsidRPr="00002853">
        <w:t>Parameter:</w:t>
      </w:r>
    </w:p>
    <w:p w14:paraId="2C5DEF4F" w14:textId="77777777" w:rsidR="00356455" w:rsidRPr="00002853" w:rsidRDefault="00356455">
      <w:pPr>
        <w:pStyle w:val="CPRSH5Body"/>
      </w:pPr>
      <w:r w:rsidRPr="00002853">
        <w:t>ORK CT LIMIT WT</w:t>
      </w:r>
    </w:p>
    <w:p w14:paraId="2AB26232" w14:textId="77777777" w:rsidR="00356455" w:rsidRPr="00002853" w:rsidRDefault="00356455" w:rsidP="00DE755D">
      <w:pPr>
        <w:pStyle w:val="Heading6"/>
      </w:pPr>
      <w:r w:rsidRPr="00002853">
        <w:t>Precedence:</w:t>
      </w:r>
    </w:p>
    <w:p w14:paraId="186DF05B" w14:textId="77777777" w:rsidR="00356455" w:rsidRPr="00002853" w:rsidRDefault="00356455">
      <w:pPr>
        <w:pStyle w:val="CPRSH5Body"/>
      </w:pPr>
      <w:r w:rsidRPr="00002853">
        <w:t>Division, System</w:t>
      </w:r>
    </w:p>
    <w:p w14:paraId="4CAAA4E1" w14:textId="77777777" w:rsidR="00356455" w:rsidRPr="00002853" w:rsidRDefault="00356455" w:rsidP="00DE755D">
      <w:pPr>
        <w:pStyle w:val="Heading6"/>
      </w:pPr>
      <w:r w:rsidRPr="00002853">
        <w:t>Values:</w:t>
      </w:r>
    </w:p>
    <w:p w14:paraId="49843310" w14:textId="77777777" w:rsidR="00356455" w:rsidRPr="00002853" w:rsidRDefault="00356455">
      <w:pPr>
        <w:pStyle w:val="CPRSH5Body"/>
      </w:pPr>
      <w:r w:rsidRPr="00002853">
        <w:t>Number of pounds</w:t>
      </w:r>
    </w:p>
    <w:p w14:paraId="6FA7D928" w14:textId="77777777" w:rsidR="00FB76B1" w:rsidRPr="00002853" w:rsidRDefault="00FB76B1" w:rsidP="00FB76B1">
      <w:pPr>
        <w:pStyle w:val="CPRSH5Body"/>
      </w:pPr>
    </w:p>
    <w:p w14:paraId="1542C666" w14:textId="77777777" w:rsidR="00356455" w:rsidRPr="00002853" w:rsidRDefault="00356455" w:rsidP="00FB76B1">
      <w:pPr>
        <w:pStyle w:val="CPRSH5Body"/>
      </w:pPr>
    </w:p>
    <w:p w14:paraId="3DC1FC10" w14:textId="77777777" w:rsidR="00356455" w:rsidRPr="00002853" w:rsidRDefault="00356455" w:rsidP="00DE755D">
      <w:pPr>
        <w:pStyle w:val="Heading5"/>
      </w:pPr>
      <w:bookmarkStart w:id="1451" w:name="_Toc493924809"/>
      <w:bookmarkStart w:id="1452" w:name="_Toc495201018"/>
      <w:r w:rsidRPr="00002853">
        <w:t>MRI Scanner Height Limit</w:t>
      </w:r>
      <w:bookmarkEnd w:id="1451"/>
      <w:bookmarkEnd w:id="1452"/>
    </w:p>
    <w:p w14:paraId="55EFD6D1" w14:textId="77777777" w:rsidR="00356455" w:rsidRPr="00002853" w:rsidRDefault="00356455">
      <w:pPr>
        <w:pStyle w:val="NormalIndent"/>
      </w:pPr>
      <w:r w:rsidRPr="00002853">
        <w:t>This parameter is used by order checking to determine if a patient is too tall to be safely examined by the MRI scanner.</w:t>
      </w:r>
    </w:p>
    <w:p w14:paraId="6D10E411" w14:textId="77777777" w:rsidR="00356455" w:rsidRPr="00002853" w:rsidRDefault="00356455" w:rsidP="00DE755D">
      <w:pPr>
        <w:pStyle w:val="Heading6"/>
      </w:pPr>
      <w:r w:rsidRPr="00002853">
        <w:t>Parameter:</w:t>
      </w:r>
    </w:p>
    <w:p w14:paraId="3C0A5FB4" w14:textId="77777777" w:rsidR="00356455" w:rsidRPr="00002853" w:rsidRDefault="00356455">
      <w:pPr>
        <w:pStyle w:val="CPRSH5Body"/>
      </w:pPr>
      <w:r w:rsidRPr="00002853">
        <w:t>ORK MRI LIMIT HT</w:t>
      </w:r>
    </w:p>
    <w:p w14:paraId="75065C39" w14:textId="77777777" w:rsidR="00356455" w:rsidRPr="00002853" w:rsidRDefault="00356455" w:rsidP="00DE755D">
      <w:pPr>
        <w:pStyle w:val="Heading6"/>
      </w:pPr>
      <w:r w:rsidRPr="00002853">
        <w:t>Precedence:</w:t>
      </w:r>
    </w:p>
    <w:p w14:paraId="100CDCC3" w14:textId="77777777" w:rsidR="00356455" w:rsidRPr="00002853" w:rsidRDefault="00356455">
      <w:pPr>
        <w:pStyle w:val="CPRSH5Body"/>
      </w:pPr>
      <w:r w:rsidRPr="00002853">
        <w:t>Division, System</w:t>
      </w:r>
    </w:p>
    <w:p w14:paraId="587DE79A" w14:textId="77777777" w:rsidR="00356455" w:rsidRPr="00002853" w:rsidRDefault="00356455" w:rsidP="00DE755D">
      <w:pPr>
        <w:pStyle w:val="Heading6"/>
      </w:pPr>
      <w:r w:rsidRPr="00002853">
        <w:t>Values:</w:t>
      </w:r>
    </w:p>
    <w:p w14:paraId="712AD2B6" w14:textId="77777777" w:rsidR="00356455" w:rsidRPr="00002853" w:rsidRDefault="00356455">
      <w:pPr>
        <w:pStyle w:val="CPRSH5Body"/>
      </w:pPr>
      <w:r w:rsidRPr="00002853">
        <w:t>Number of inches</w:t>
      </w:r>
    </w:p>
    <w:p w14:paraId="12E2932B" w14:textId="77777777" w:rsidR="00FB76B1" w:rsidRPr="00002853" w:rsidRDefault="00FB76B1" w:rsidP="00FB76B1">
      <w:pPr>
        <w:pStyle w:val="CPRSH5Body"/>
      </w:pPr>
    </w:p>
    <w:p w14:paraId="1934A6A0" w14:textId="77777777" w:rsidR="00356455" w:rsidRPr="00002853" w:rsidRDefault="00356455" w:rsidP="00FB76B1">
      <w:pPr>
        <w:pStyle w:val="CPRSH5Body"/>
      </w:pPr>
    </w:p>
    <w:p w14:paraId="13E8FEFA" w14:textId="77777777" w:rsidR="00356455" w:rsidRPr="00002853" w:rsidRDefault="00356455" w:rsidP="00DE755D">
      <w:pPr>
        <w:pStyle w:val="Heading5"/>
      </w:pPr>
      <w:bookmarkStart w:id="1453" w:name="_Toc493924810"/>
      <w:bookmarkStart w:id="1454" w:name="_Toc495201019"/>
      <w:r w:rsidRPr="00002853">
        <w:t>MRI Scanner Weight Limit</w:t>
      </w:r>
      <w:bookmarkEnd w:id="1453"/>
      <w:bookmarkEnd w:id="1454"/>
    </w:p>
    <w:p w14:paraId="6C8A6ECC" w14:textId="77777777" w:rsidR="00356455" w:rsidRPr="00002853" w:rsidRDefault="00356455">
      <w:pPr>
        <w:pStyle w:val="NormalIndent"/>
      </w:pPr>
      <w:r w:rsidRPr="00002853">
        <w:t>This parameter is used by order checking to determine if a patient is too heavy to be safely examined by the MRI scanner.</w:t>
      </w:r>
    </w:p>
    <w:p w14:paraId="15C967DF" w14:textId="77777777" w:rsidR="00356455" w:rsidRPr="00002853" w:rsidRDefault="00356455" w:rsidP="00DE755D">
      <w:pPr>
        <w:pStyle w:val="Heading6"/>
      </w:pPr>
      <w:r w:rsidRPr="00002853">
        <w:t>Parameter:</w:t>
      </w:r>
    </w:p>
    <w:p w14:paraId="6AA28EE1" w14:textId="77777777" w:rsidR="00356455" w:rsidRPr="00002853" w:rsidRDefault="00356455">
      <w:pPr>
        <w:pStyle w:val="CPRSH5Body"/>
      </w:pPr>
      <w:r w:rsidRPr="00002853">
        <w:lastRenderedPageBreak/>
        <w:t>ORK MRI LIMIT WT</w:t>
      </w:r>
    </w:p>
    <w:p w14:paraId="795048C4" w14:textId="77777777" w:rsidR="00356455" w:rsidRPr="00002853" w:rsidRDefault="00356455" w:rsidP="00DE755D">
      <w:pPr>
        <w:pStyle w:val="Heading6"/>
      </w:pPr>
      <w:r w:rsidRPr="00002853">
        <w:t>Precedence:</w:t>
      </w:r>
    </w:p>
    <w:p w14:paraId="18049126" w14:textId="77777777" w:rsidR="00356455" w:rsidRPr="00002853" w:rsidRDefault="00356455">
      <w:pPr>
        <w:pStyle w:val="CPRSH5Body"/>
      </w:pPr>
      <w:r w:rsidRPr="00002853">
        <w:t>Division, System</w:t>
      </w:r>
    </w:p>
    <w:p w14:paraId="024121B8" w14:textId="77777777" w:rsidR="00356455" w:rsidRPr="00002853" w:rsidRDefault="00356455" w:rsidP="00DE755D">
      <w:pPr>
        <w:pStyle w:val="Heading6"/>
      </w:pPr>
      <w:r w:rsidRPr="00002853">
        <w:t>Values:</w:t>
      </w:r>
    </w:p>
    <w:p w14:paraId="6DCC44E2" w14:textId="66FC31D6" w:rsidR="00356455" w:rsidRPr="00002853" w:rsidRDefault="00356455" w:rsidP="005D3247">
      <w:pPr>
        <w:pStyle w:val="CPRSH5Body"/>
      </w:pPr>
      <w:r w:rsidRPr="00002853">
        <w:t>Number of pounds</w:t>
      </w:r>
    </w:p>
    <w:p w14:paraId="507B77C7" w14:textId="77777777" w:rsidR="0012683C" w:rsidRPr="00002853" w:rsidRDefault="0012683C" w:rsidP="0012683C">
      <w:pPr>
        <w:pStyle w:val="CPRSH5Body"/>
      </w:pPr>
    </w:p>
    <w:p w14:paraId="2BAEF9DE" w14:textId="77777777" w:rsidR="00356455" w:rsidRPr="00002853" w:rsidRDefault="00356455" w:rsidP="00DE755D">
      <w:pPr>
        <w:pStyle w:val="Heading5"/>
      </w:pPr>
      <w:bookmarkStart w:id="1455" w:name="_Toc493924811"/>
      <w:bookmarkStart w:id="1456" w:name="_Toc495201020"/>
      <w:r w:rsidRPr="00002853">
        <w:t>Duplicate Lab Orders Date Range</w:t>
      </w:r>
      <w:bookmarkEnd w:id="1455"/>
      <w:bookmarkEnd w:id="1456"/>
    </w:p>
    <w:p w14:paraId="72B474B0" w14:textId="77777777" w:rsidR="00356455" w:rsidRPr="00002853" w:rsidRDefault="00356455" w:rsidP="003158DE">
      <w:pPr>
        <w:pStyle w:val="NormalIndent"/>
        <w:keepNext/>
      </w:pPr>
      <w:r w:rsidRPr="00002853">
        <w:t>This parameter sets the number of hours backwards in time to look for duplicate lab orders. For example, a value of ‘24’ indicates a lab procedure intended to be collected within 24 hours of the collection of the same lab procedure will trigger an order check indicating duplicate lab order. Note: if the lab procedure has an entry in the parameter OR DUP ORDER DATE RANGE OI, the OI parameter takes precedence.</w:t>
      </w:r>
    </w:p>
    <w:p w14:paraId="0FED893D" w14:textId="77777777" w:rsidR="00356455" w:rsidRPr="00002853" w:rsidRDefault="00356455" w:rsidP="00DE755D">
      <w:pPr>
        <w:pStyle w:val="Heading6"/>
      </w:pPr>
      <w:r w:rsidRPr="00002853">
        <w:t>Parameter:</w:t>
      </w:r>
    </w:p>
    <w:p w14:paraId="26B6A208" w14:textId="77777777" w:rsidR="00356455" w:rsidRPr="00002853" w:rsidRDefault="00356455">
      <w:pPr>
        <w:pStyle w:val="CPRSH5Body"/>
      </w:pPr>
      <w:r w:rsidRPr="00002853">
        <w:t>ORK DUP ORDER RANGE LAB</w:t>
      </w:r>
    </w:p>
    <w:p w14:paraId="4772E193" w14:textId="77777777" w:rsidR="00356455" w:rsidRPr="00002853" w:rsidRDefault="00356455" w:rsidP="00DE755D">
      <w:pPr>
        <w:pStyle w:val="Heading6"/>
      </w:pPr>
      <w:r w:rsidRPr="00002853">
        <w:t>Precedence:</w:t>
      </w:r>
    </w:p>
    <w:p w14:paraId="1D44A7FC" w14:textId="77777777" w:rsidR="00356455" w:rsidRPr="00002853" w:rsidRDefault="00356455">
      <w:pPr>
        <w:pStyle w:val="CPRSH5Body"/>
      </w:pPr>
      <w:r w:rsidRPr="00002853">
        <w:t>Location, Service, Division, System, Package</w:t>
      </w:r>
    </w:p>
    <w:p w14:paraId="6DED3161" w14:textId="77777777" w:rsidR="00356455" w:rsidRPr="00002853" w:rsidRDefault="00356455" w:rsidP="00DE755D">
      <w:pPr>
        <w:pStyle w:val="Heading6"/>
      </w:pPr>
      <w:r w:rsidRPr="00002853">
        <w:t>Values:</w:t>
      </w:r>
    </w:p>
    <w:p w14:paraId="3F8C5757" w14:textId="77777777" w:rsidR="00356455" w:rsidRPr="00002853" w:rsidRDefault="00356455">
      <w:pPr>
        <w:pStyle w:val="CPRSH5Body"/>
      </w:pPr>
      <w:r w:rsidRPr="00002853">
        <w:t>Number of hours</w:t>
      </w:r>
    </w:p>
    <w:p w14:paraId="05FF7D40" w14:textId="77777777" w:rsidR="00FB76B1" w:rsidRPr="00002853" w:rsidRDefault="00FB76B1" w:rsidP="00FB76B1">
      <w:pPr>
        <w:pStyle w:val="CPRSH5Body"/>
      </w:pPr>
    </w:p>
    <w:p w14:paraId="3574AF28" w14:textId="77777777" w:rsidR="00356455" w:rsidRPr="00002853" w:rsidRDefault="00356455" w:rsidP="00FB76B1">
      <w:pPr>
        <w:pStyle w:val="CPRSH5Body"/>
      </w:pPr>
    </w:p>
    <w:p w14:paraId="58706021" w14:textId="77777777" w:rsidR="00356455" w:rsidRPr="00002853" w:rsidRDefault="00356455" w:rsidP="00DE755D">
      <w:pPr>
        <w:pStyle w:val="Heading5"/>
      </w:pPr>
      <w:bookmarkStart w:id="1457" w:name="_Toc493924812"/>
      <w:bookmarkStart w:id="1458" w:name="_Toc495201021"/>
      <w:r w:rsidRPr="00002853">
        <w:t>Orderable Item Duplicate Date Range</w:t>
      </w:r>
      <w:bookmarkEnd w:id="1457"/>
      <w:bookmarkEnd w:id="1458"/>
    </w:p>
    <w:p w14:paraId="6A24C095" w14:textId="77777777" w:rsidR="00356455" w:rsidRPr="00002853" w:rsidRDefault="00356455">
      <w:pPr>
        <w:pStyle w:val="NormalIndent"/>
      </w:pPr>
      <w:r w:rsidRPr="00002853">
        <w:t>The number of hours back in time to look for duplicate orders. For example, a value of ‘24’ indicates if a duplicate of the orderable item was placed within the previous 24 hours, an order check indicating duplicate order will occur. A value of ‘0’ (zero) indicates do not check for duplicates - duplicate order checking for this orderable item will not occur.</w:t>
      </w:r>
    </w:p>
    <w:p w14:paraId="1EFCF1DE" w14:textId="77777777" w:rsidR="00356455" w:rsidRPr="00002853" w:rsidRDefault="00356455" w:rsidP="00DE755D">
      <w:pPr>
        <w:pStyle w:val="Heading6"/>
      </w:pPr>
      <w:r w:rsidRPr="00002853">
        <w:t>Parameter:</w:t>
      </w:r>
    </w:p>
    <w:p w14:paraId="68D78E0A" w14:textId="77777777" w:rsidR="00356455" w:rsidRPr="00002853" w:rsidRDefault="00356455">
      <w:pPr>
        <w:pStyle w:val="CPRSH5Body"/>
      </w:pPr>
      <w:r w:rsidRPr="00002853">
        <w:t>ORK DUP ORDER RANGE OI</w:t>
      </w:r>
    </w:p>
    <w:p w14:paraId="3070FEE9" w14:textId="77777777" w:rsidR="00356455" w:rsidRPr="00002853" w:rsidRDefault="00356455" w:rsidP="00DE755D">
      <w:pPr>
        <w:pStyle w:val="Heading6"/>
      </w:pPr>
      <w:r w:rsidRPr="00002853">
        <w:t>Precedence:</w:t>
      </w:r>
    </w:p>
    <w:p w14:paraId="79EFEBFC" w14:textId="77777777" w:rsidR="00356455" w:rsidRPr="00002853" w:rsidRDefault="00356455">
      <w:pPr>
        <w:pStyle w:val="CPRSH5Body"/>
      </w:pPr>
      <w:r w:rsidRPr="00002853">
        <w:t>Location, Service, Division, System</w:t>
      </w:r>
    </w:p>
    <w:p w14:paraId="043D1D5C" w14:textId="77777777" w:rsidR="00356455" w:rsidRPr="00002853" w:rsidRDefault="00356455" w:rsidP="00DE755D">
      <w:pPr>
        <w:pStyle w:val="Heading6"/>
      </w:pPr>
      <w:r w:rsidRPr="00002853">
        <w:t>Values:</w:t>
      </w:r>
    </w:p>
    <w:p w14:paraId="379BFACF" w14:textId="77777777" w:rsidR="00356455" w:rsidRPr="00002853" w:rsidRDefault="00356455">
      <w:pPr>
        <w:pStyle w:val="CPRSH5Body"/>
      </w:pPr>
      <w:r w:rsidRPr="00002853">
        <w:t>Number of hours for Orderable Items (file 101.43)</w:t>
      </w:r>
    </w:p>
    <w:p w14:paraId="75F1AD5D" w14:textId="77777777" w:rsidR="00425F3B" w:rsidRPr="00002853" w:rsidRDefault="00425F3B" w:rsidP="00425F3B">
      <w:pPr>
        <w:pStyle w:val="CPRSH5Body"/>
      </w:pPr>
    </w:p>
    <w:p w14:paraId="5394C4A4" w14:textId="77777777" w:rsidR="00356455" w:rsidRPr="00002853" w:rsidRDefault="00356455" w:rsidP="00425F3B">
      <w:pPr>
        <w:pStyle w:val="CPRSH5Body"/>
      </w:pPr>
    </w:p>
    <w:p w14:paraId="0D48AB29" w14:textId="77777777" w:rsidR="00356455" w:rsidRPr="00002853" w:rsidRDefault="00356455" w:rsidP="00DE755D">
      <w:pPr>
        <w:pStyle w:val="Heading5"/>
      </w:pPr>
      <w:bookmarkStart w:id="1459" w:name="_Toc493924813"/>
      <w:bookmarkStart w:id="1460" w:name="_Toc495201022"/>
      <w:r w:rsidRPr="00002853">
        <w:t>Duplicate Radiology Order Date Range</w:t>
      </w:r>
      <w:bookmarkEnd w:id="1459"/>
      <w:bookmarkEnd w:id="1460"/>
    </w:p>
    <w:p w14:paraId="37DB06BB" w14:textId="77777777" w:rsidR="00356455" w:rsidRPr="00002853" w:rsidRDefault="00356455">
      <w:pPr>
        <w:pStyle w:val="NormalIndent"/>
      </w:pPr>
      <w:r w:rsidRPr="00002853">
        <w:t>The number of hours backwards in time to look for duplicate radiology orders. For example, a value of ‘24’ indicates a radiology/imaging procedure performed within 24 hours of the current order’s effective date/ time will trigger an order check alerting the user to the duplicate.</w:t>
      </w:r>
    </w:p>
    <w:p w14:paraId="689E0EAB" w14:textId="77777777" w:rsidR="00356455" w:rsidRPr="00002853" w:rsidRDefault="00356455" w:rsidP="00DE755D">
      <w:pPr>
        <w:pStyle w:val="Heading6"/>
      </w:pPr>
      <w:r w:rsidRPr="00002853">
        <w:t>Parameter:</w:t>
      </w:r>
    </w:p>
    <w:p w14:paraId="12A5B50D" w14:textId="77777777" w:rsidR="00356455" w:rsidRPr="00002853" w:rsidRDefault="00356455">
      <w:pPr>
        <w:pStyle w:val="CPRSH5Body"/>
      </w:pPr>
      <w:r w:rsidRPr="00002853">
        <w:t>ORK DUP ORDER RANGE RADIOLOGY</w:t>
      </w:r>
    </w:p>
    <w:p w14:paraId="7A1F8205" w14:textId="77777777" w:rsidR="00356455" w:rsidRPr="00002853" w:rsidRDefault="00356455" w:rsidP="00DE755D">
      <w:pPr>
        <w:pStyle w:val="Heading6"/>
      </w:pPr>
      <w:r w:rsidRPr="00002853">
        <w:t>Precedence:</w:t>
      </w:r>
    </w:p>
    <w:p w14:paraId="25CBF2E7" w14:textId="77777777" w:rsidR="00356455" w:rsidRPr="00002853" w:rsidRDefault="00356455">
      <w:pPr>
        <w:pStyle w:val="CPRSH5Body"/>
      </w:pPr>
      <w:r w:rsidRPr="00002853">
        <w:t>Location, Service, Division, System, Package</w:t>
      </w:r>
    </w:p>
    <w:p w14:paraId="1C324FC7" w14:textId="77777777" w:rsidR="00356455" w:rsidRPr="00002853" w:rsidRDefault="00356455" w:rsidP="00DE755D">
      <w:pPr>
        <w:pStyle w:val="Heading6"/>
      </w:pPr>
      <w:r w:rsidRPr="00002853">
        <w:lastRenderedPageBreak/>
        <w:t>Values:</w:t>
      </w:r>
    </w:p>
    <w:p w14:paraId="512B4030" w14:textId="77777777" w:rsidR="00356455" w:rsidRPr="00002853" w:rsidRDefault="00356455">
      <w:pPr>
        <w:pStyle w:val="CPRSH5Body"/>
      </w:pPr>
      <w:r w:rsidRPr="00002853">
        <w:t>Number of hours</w:t>
      </w:r>
    </w:p>
    <w:p w14:paraId="034A4270" w14:textId="77777777" w:rsidR="00425F3B" w:rsidRPr="00002853" w:rsidRDefault="00425F3B" w:rsidP="00425F3B">
      <w:pPr>
        <w:pStyle w:val="CPRSH5Body"/>
      </w:pPr>
    </w:p>
    <w:p w14:paraId="52E383B9" w14:textId="77777777" w:rsidR="00356455" w:rsidRPr="00002853" w:rsidRDefault="00356455" w:rsidP="00425F3B">
      <w:pPr>
        <w:pStyle w:val="CPRSH5Body"/>
      </w:pPr>
    </w:p>
    <w:p w14:paraId="7D414385" w14:textId="7410C803" w:rsidR="00356455" w:rsidRPr="00002853" w:rsidRDefault="00356455" w:rsidP="00DE755D">
      <w:pPr>
        <w:pStyle w:val="Heading5"/>
      </w:pPr>
      <w:bookmarkStart w:id="1461" w:name="_Toc493924814"/>
      <w:bookmarkStart w:id="1462" w:name="_Toc495201023"/>
      <w:r w:rsidRPr="00002853">
        <w:t>Number of Polypharmacy Medications</w:t>
      </w:r>
      <w:bookmarkEnd w:id="1461"/>
      <w:bookmarkEnd w:id="1462"/>
    </w:p>
    <w:p w14:paraId="4BC84B10" w14:textId="77777777" w:rsidR="00356455" w:rsidRPr="00002853" w:rsidRDefault="00356455">
      <w:pPr>
        <w:pStyle w:val="NormalIndent"/>
      </w:pPr>
      <w:r w:rsidRPr="00002853">
        <w:t xml:space="preserve">The number of medications used to determine polypharmacy. If the patient is taking more than the number of meds indicated by this parameter’s value, polypharmacy exists. This parameter is used by the order check Polypharmacy. This parameter accepts values from 0 to 100. </w:t>
      </w:r>
    </w:p>
    <w:p w14:paraId="5DF4877E" w14:textId="77777777" w:rsidR="00356455" w:rsidRPr="00002853" w:rsidRDefault="00356455" w:rsidP="00DE755D">
      <w:pPr>
        <w:pStyle w:val="Heading6"/>
      </w:pPr>
      <w:r w:rsidRPr="00002853">
        <w:t>Parameter:</w:t>
      </w:r>
    </w:p>
    <w:p w14:paraId="08FECF15" w14:textId="77777777" w:rsidR="00356455" w:rsidRPr="00002853" w:rsidRDefault="00356455">
      <w:pPr>
        <w:pStyle w:val="CPRSH5Body"/>
      </w:pPr>
      <w:r w:rsidRPr="00002853">
        <w:t>ORK POLYPHARMACY</w:t>
      </w:r>
    </w:p>
    <w:p w14:paraId="325B1818" w14:textId="77777777" w:rsidR="00356455" w:rsidRPr="00002853" w:rsidRDefault="00356455" w:rsidP="00DE755D">
      <w:pPr>
        <w:pStyle w:val="Heading6"/>
      </w:pPr>
      <w:r w:rsidRPr="00002853">
        <w:t>Precedence:</w:t>
      </w:r>
    </w:p>
    <w:p w14:paraId="6BB824C9" w14:textId="77777777" w:rsidR="00356455" w:rsidRPr="00002853" w:rsidRDefault="00356455">
      <w:pPr>
        <w:pStyle w:val="CPRSH5Body"/>
      </w:pPr>
      <w:r w:rsidRPr="00002853">
        <w:t>Location, Division, System, Package</w:t>
      </w:r>
    </w:p>
    <w:p w14:paraId="12682B95" w14:textId="77777777" w:rsidR="00356455" w:rsidRPr="00002853" w:rsidRDefault="00356455" w:rsidP="00DE755D">
      <w:pPr>
        <w:pStyle w:val="Heading6"/>
      </w:pPr>
      <w:r w:rsidRPr="00002853">
        <w:t>Values:</w:t>
      </w:r>
    </w:p>
    <w:p w14:paraId="1BF188A7" w14:textId="2C0FB057" w:rsidR="00425F3B" w:rsidRPr="00002853" w:rsidRDefault="00356455" w:rsidP="005D3247">
      <w:pPr>
        <w:pStyle w:val="CPRSH5Body"/>
      </w:pPr>
      <w:r w:rsidRPr="00002853">
        <w:t>Number of medications</w:t>
      </w:r>
    </w:p>
    <w:p w14:paraId="1C1438ED" w14:textId="77777777" w:rsidR="00356455" w:rsidRPr="00002853" w:rsidRDefault="00356455" w:rsidP="00425F3B">
      <w:pPr>
        <w:pStyle w:val="CPRSH5Body"/>
      </w:pPr>
    </w:p>
    <w:p w14:paraId="4ED88FCC" w14:textId="77777777" w:rsidR="00356455" w:rsidRPr="00002853" w:rsidRDefault="00356455" w:rsidP="00DE755D">
      <w:pPr>
        <w:pStyle w:val="Heading5"/>
      </w:pPr>
      <w:bookmarkStart w:id="1463" w:name="_Toc493924815"/>
      <w:bookmarkStart w:id="1464" w:name="_Toc495201024"/>
      <w:r w:rsidRPr="00002853">
        <w:t>Creatinine Results for Glucophage</w:t>
      </w:r>
      <w:bookmarkEnd w:id="1463"/>
      <w:bookmarkEnd w:id="1464"/>
    </w:p>
    <w:p w14:paraId="65116BAF" w14:textId="77777777" w:rsidR="00356455" w:rsidRPr="00002853" w:rsidRDefault="00356455">
      <w:pPr>
        <w:pStyle w:val="NormalIndent"/>
      </w:pPr>
      <w:r w:rsidRPr="00002853">
        <w:t>The number of days to look back in time for patient’s most recent creatinine. This value is used in the Glucophage - Lab Results order check.</w:t>
      </w:r>
    </w:p>
    <w:p w14:paraId="685D0BF6" w14:textId="77777777" w:rsidR="00356455" w:rsidRPr="00002853" w:rsidRDefault="00356455" w:rsidP="00DE755D">
      <w:pPr>
        <w:pStyle w:val="Heading6"/>
      </w:pPr>
      <w:r w:rsidRPr="00002853">
        <w:t>Parameter:</w:t>
      </w:r>
    </w:p>
    <w:p w14:paraId="54A0D214" w14:textId="77777777" w:rsidR="00356455" w:rsidRPr="00002853" w:rsidRDefault="00356455">
      <w:pPr>
        <w:pStyle w:val="CPRSH5Body"/>
      </w:pPr>
      <w:r w:rsidRPr="00002853">
        <w:t>ORK GLUCOPHAGE CREATININE</w:t>
      </w:r>
    </w:p>
    <w:p w14:paraId="38A830D1" w14:textId="77777777" w:rsidR="00356455" w:rsidRPr="00002853" w:rsidRDefault="00356455" w:rsidP="00DE755D">
      <w:pPr>
        <w:pStyle w:val="Heading6"/>
      </w:pPr>
      <w:r w:rsidRPr="00002853">
        <w:t>Precedence:</w:t>
      </w:r>
    </w:p>
    <w:p w14:paraId="27659CD1" w14:textId="77777777" w:rsidR="00356455" w:rsidRPr="00002853" w:rsidRDefault="00356455">
      <w:pPr>
        <w:pStyle w:val="CPRSH5Body"/>
      </w:pPr>
      <w:r w:rsidRPr="00002853">
        <w:t>Location, Division, System, Package</w:t>
      </w:r>
    </w:p>
    <w:p w14:paraId="003DBE12" w14:textId="77777777" w:rsidR="00356455" w:rsidRPr="00002853" w:rsidRDefault="00356455" w:rsidP="00DE755D">
      <w:pPr>
        <w:pStyle w:val="Heading6"/>
      </w:pPr>
      <w:r w:rsidRPr="00002853">
        <w:t>Values:</w:t>
      </w:r>
    </w:p>
    <w:p w14:paraId="3D92C945" w14:textId="70ECC847" w:rsidR="00356455" w:rsidRPr="00002853" w:rsidRDefault="00356455" w:rsidP="005D3247">
      <w:pPr>
        <w:pStyle w:val="CPRSH5Body"/>
      </w:pPr>
      <w:r w:rsidRPr="00002853">
        <w:t>Number of days</w:t>
      </w:r>
    </w:p>
    <w:p w14:paraId="43402B44" w14:textId="77777777" w:rsidR="00CB1B4A" w:rsidRPr="00002853" w:rsidRDefault="00CB1B4A" w:rsidP="00CB1B4A">
      <w:pPr>
        <w:pStyle w:val="CPRSH4Body"/>
      </w:pPr>
    </w:p>
    <w:p w14:paraId="0FC8A952" w14:textId="77777777" w:rsidR="00CB1B4A" w:rsidRPr="00002853" w:rsidRDefault="00CB1B4A" w:rsidP="00DE755D">
      <w:pPr>
        <w:pStyle w:val="Heading5"/>
      </w:pPr>
      <w:bookmarkStart w:id="1465" w:name="_Toc493924816"/>
      <w:bookmarkStart w:id="1466" w:name="_Toc495201025"/>
      <w:r w:rsidRPr="00002853">
        <w:t>Msg To Display On Inpt Ord Of Clozapine</w:t>
      </w:r>
    </w:p>
    <w:p w14:paraId="20146B8F" w14:textId="77777777" w:rsidR="00247601" w:rsidRPr="00002853" w:rsidRDefault="00247601" w:rsidP="00247601">
      <w:pPr>
        <w:pStyle w:val="CPRSH4Body"/>
      </w:pPr>
      <w:r w:rsidRPr="00002853">
        <w:t>This parameter allows sites to set what text they would like for users to see when an inpatient order of Clozapine is made.  This drug is generally ordered in an outpatient setting and thus is subject to the special order appropriateness checks.  However, when ordered in an inpatient setting these checks are not done.  Thus sites should determine a policy to handle this and provide instructions to users based on that policy.</w:t>
      </w:r>
    </w:p>
    <w:p w14:paraId="4A6F0C57" w14:textId="77777777" w:rsidR="00F922D2" w:rsidRPr="00002853" w:rsidRDefault="00F922D2" w:rsidP="00F922D2">
      <w:pPr>
        <w:pStyle w:val="CPRSH3Note"/>
      </w:pPr>
      <w:r w:rsidRPr="00002853">
        <w:rPr>
          <w:b/>
        </w:rPr>
        <w:t>Note:</w:t>
      </w:r>
      <w:r w:rsidRPr="00002853">
        <w:rPr>
          <w:b/>
        </w:rPr>
        <w:tab/>
      </w:r>
      <w:r w:rsidRPr="00002853">
        <w:t>The above text is what is found in the parameter description. A clarification to this text will be included in the next build of CPRS. The description should read as follows:</w:t>
      </w:r>
    </w:p>
    <w:p w14:paraId="213932B5" w14:textId="77777777" w:rsidR="00F922D2" w:rsidRPr="00002853" w:rsidRDefault="00F922D2" w:rsidP="00F922D2">
      <w:pPr>
        <w:pStyle w:val="CPRSH3Note"/>
      </w:pPr>
    </w:p>
    <w:p w14:paraId="04EA35F9" w14:textId="46CC415B" w:rsidR="00F922D2" w:rsidRPr="00002853" w:rsidRDefault="00F1105F" w:rsidP="005D3247">
      <w:pPr>
        <w:pStyle w:val="CPRSnumlistothertext"/>
      </w:pPr>
      <w:r w:rsidRPr="00002853">
        <w:t>Clozapine is usually prescribed in an outpatient setting, but it can be ordered for inpatients. However, the special appropriateness order checks that occur when finishing in the backdoor Outpatient Pharmacy setting do not occur in the finishing process in backdoor Inpatient Pharmacy. In addition, backdoor Outpatient Pharmacy sends the clozapine information to the National Clozapine Coordinating Center (NCCC) database. Some sites have directed the ordering provider to place a corresponding outpatient order when placing an inpatient clozapine order. The sites that have this policy can use the new OR CLOZ INPT MSG parameter to help reinforce this policy to the ordering providers.</w:t>
      </w:r>
    </w:p>
    <w:p w14:paraId="2825465C" w14:textId="77777777" w:rsidR="00CB1B4A" w:rsidRPr="00002853" w:rsidRDefault="00CB1B4A" w:rsidP="00DE755D">
      <w:pPr>
        <w:pStyle w:val="Heading6"/>
      </w:pPr>
      <w:r w:rsidRPr="00002853">
        <w:lastRenderedPageBreak/>
        <w:t>Parameter:</w:t>
      </w:r>
    </w:p>
    <w:p w14:paraId="3908F40A" w14:textId="77777777" w:rsidR="00CB1B4A" w:rsidRPr="00002853" w:rsidRDefault="00CB1B4A" w:rsidP="00CB1B4A">
      <w:pPr>
        <w:pStyle w:val="CPRSH5Body"/>
      </w:pPr>
      <w:r w:rsidRPr="00002853">
        <w:t>OR CLO</w:t>
      </w:r>
      <w:bookmarkStart w:id="1467" w:name="OR_CLOZ_INPT_MSG_by_function"/>
      <w:bookmarkEnd w:id="1467"/>
      <w:r w:rsidRPr="00002853">
        <w:t>Z INPT MSG</w:t>
      </w:r>
    </w:p>
    <w:p w14:paraId="2786FB73" w14:textId="77777777" w:rsidR="00CB1B4A" w:rsidRPr="00002853" w:rsidRDefault="00CB1B4A" w:rsidP="00DE755D">
      <w:pPr>
        <w:pStyle w:val="Heading6"/>
      </w:pPr>
      <w:r w:rsidRPr="00002853">
        <w:t>Precedence:</w:t>
      </w:r>
    </w:p>
    <w:p w14:paraId="00694020" w14:textId="77777777" w:rsidR="00CB1B4A" w:rsidRPr="00002853" w:rsidRDefault="00CB1B4A" w:rsidP="00CB1B4A">
      <w:pPr>
        <w:pStyle w:val="CPRSH4Body"/>
        <w:rPr>
          <w:b/>
        </w:rPr>
      </w:pPr>
      <w:r w:rsidRPr="00002853">
        <w:t>System</w:t>
      </w:r>
    </w:p>
    <w:p w14:paraId="60CDBAD4" w14:textId="77777777" w:rsidR="00CB1B4A" w:rsidRPr="00002853" w:rsidRDefault="00CB1B4A" w:rsidP="00DE755D">
      <w:pPr>
        <w:pStyle w:val="Heading6"/>
      </w:pPr>
      <w:r w:rsidRPr="00002853">
        <w:t>Value:</w:t>
      </w:r>
    </w:p>
    <w:p w14:paraId="4F85417D" w14:textId="77777777" w:rsidR="00CB1B4A" w:rsidRDefault="00CB1B4A" w:rsidP="00CB1B4A">
      <w:pPr>
        <w:pStyle w:val="CPRSH5Body"/>
      </w:pPr>
      <w:r w:rsidRPr="00002853">
        <w:t>Free text message</w:t>
      </w:r>
    </w:p>
    <w:p w14:paraId="329D87F1" w14:textId="77777777" w:rsidR="008C28BF" w:rsidRPr="00002853" w:rsidRDefault="008C28BF" w:rsidP="00CB1B4A">
      <w:pPr>
        <w:pStyle w:val="CPRSH5Body"/>
      </w:pPr>
    </w:p>
    <w:p w14:paraId="0B703FE7" w14:textId="77777777" w:rsidR="00356455" w:rsidRPr="00002853" w:rsidRDefault="00356455" w:rsidP="008C28BF">
      <w:pPr>
        <w:pStyle w:val="Heading4"/>
        <w:framePr w:wrap="notBeside"/>
      </w:pPr>
      <w:bookmarkStart w:id="1468" w:name="_Toc162954037"/>
      <w:r w:rsidRPr="00002853">
        <w:t>Ordering – Miscellaneous</w:t>
      </w:r>
      <w:bookmarkEnd w:id="1465"/>
      <w:bookmarkEnd w:id="1466"/>
      <w:bookmarkEnd w:id="1468"/>
    </w:p>
    <w:p w14:paraId="6C50397D" w14:textId="77777777" w:rsidR="003F2641" w:rsidRPr="00002853" w:rsidRDefault="003F2641" w:rsidP="00DE755D">
      <w:pPr>
        <w:pStyle w:val="Heading5"/>
      </w:pPr>
      <w:bookmarkStart w:id="1469" w:name="PFSS_active_parameter_function"/>
      <w:r w:rsidRPr="00002853">
        <w:t>Activate CPRS PFSS Switch</w:t>
      </w:r>
    </w:p>
    <w:bookmarkEnd w:id="1469"/>
    <w:p w14:paraId="5CBA4F91" w14:textId="77777777" w:rsidR="003F2641" w:rsidRPr="00002853" w:rsidRDefault="003F2641" w:rsidP="0012683C">
      <w:pPr>
        <w:pStyle w:val="CPRSH4Body"/>
      </w:pPr>
      <w:r w:rsidRPr="00002853">
        <w:t>Parameter to tell CPRS if it needs to perform the PFSS functionality.</w:t>
      </w:r>
    </w:p>
    <w:p w14:paraId="728B61E3" w14:textId="77777777" w:rsidR="003F2641" w:rsidRPr="00002853" w:rsidRDefault="003F2641" w:rsidP="00DE755D">
      <w:pPr>
        <w:pStyle w:val="Heading6"/>
      </w:pPr>
      <w:r w:rsidRPr="00002853">
        <w:t>Parameter</w:t>
      </w:r>
    </w:p>
    <w:p w14:paraId="6837371A" w14:textId="77777777" w:rsidR="003F2641" w:rsidRPr="00002853" w:rsidRDefault="003F2641" w:rsidP="003F2641">
      <w:pPr>
        <w:pStyle w:val="CPRSH5Body"/>
      </w:pPr>
      <w:r w:rsidRPr="00002853">
        <w:t>ORWPFSS ACTIVE</w:t>
      </w:r>
    </w:p>
    <w:p w14:paraId="2949C12E" w14:textId="77777777" w:rsidR="003F2641" w:rsidRPr="00002853" w:rsidRDefault="003F2641" w:rsidP="00DE755D">
      <w:pPr>
        <w:pStyle w:val="Heading6"/>
      </w:pPr>
      <w:r w:rsidRPr="00002853">
        <w:t>Precedence</w:t>
      </w:r>
    </w:p>
    <w:p w14:paraId="0D84C84C" w14:textId="77777777" w:rsidR="003F2641" w:rsidRPr="00002853" w:rsidRDefault="003F2641" w:rsidP="003F2641">
      <w:pPr>
        <w:pStyle w:val="CPRSH5Body"/>
      </w:pPr>
      <w:r w:rsidRPr="00002853">
        <w:t>System</w:t>
      </w:r>
    </w:p>
    <w:p w14:paraId="3A04C322" w14:textId="77777777" w:rsidR="003F2641" w:rsidRPr="00002853" w:rsidRDefault="003F2641" w:rsidP="00DE755D">
      <w:pPr>
        <w:pStyle w:val="Heading6"/>
      </w:pPr>
      <w:r w:rsidRPr="00002853">
        <w:t>Values</w:t>
      </w:r>
    </w:p>
    <w:p w14:paraId="63BEB9AE" w14:textId="77777777" w:rsidR="003F2641" w:rsidRPr="00002853" w:rsidRDefault="003F2641" w:rsidP="003F2641">
      <w:pPr>
        <w:pStyle w:val="CPRSH5Body"/>
      </w:pPr>
      <w:r w:rsidRPr="00002853">
        <w:t>Set of codes: 0:NO;1:Y</w:t>
      </w:r>
    </w:p>
    <w:p w14:paraId="26E6293F" w14:textId="77777777" w:rsidR="003F2641" w:rsidRPr="00002853" w:rsidRDefault="003F2641" w:rsidP="003F2641">
      <w:pPr>
        <w:pStyle w:val="CPRSNote"/>
      </w:pPr>
      <w:r w:rsidRPr="00002853">
        <w:rPr>
          <w:b/>
        </w:rPr>
        <w:t>Note:</w:t>
      </w:r>
      <w:r w:rsidRPr="00002853">
        <w:tab/>
        <w:t>This parameter was created to be used in testing and will not be used after the patch enabling PFSS is installed.</w:t>
      </w:r>
      <w:r w:rsidR="009E58B3" w:rsidRPr="00002853">
        <w:t xml:space="preserve"> Sites should NOT change this parameter. PFSS is in testing and will be implemented in a phased roll-out. Sites should wait until they receive instructions or a patch to activate this parameter.</w:t>
      </w:r>
    </w:p>
    <w:p w14:paraId="66C911FA" w14:textId="77777777" w:rsidR="002D24B3" w:rsidRPr="00002853" w:rsidRDefault="002D24B3" w:rsidP="0012683C">
      <w:pPr>
        <w:pStyle w:val="CPRSH5Body"/>
      </w:pPr>
    </w:p>
    <w:p w14:paraId="4AC39796" w14:textId="77777777" w:rsidR="002D24B3" w:rsidRPr="00002853" w:rsidRDefault="002D24B3" w:rsidP="0012683C">
      <w:pPr>
        <w:pStyle w:val="CPRSH5Body"/>
      </w:pPr>
    </w:p>
    <w:p w14:paraId="4C9B2152" w14:textId="77777777" w:rsidR="00356455" w:rsidRPr="00002853" w:rsidRDefault="00356455" w:rsidP="00DE755D">
      <w:pPr>
        <w:pStyle w:val="Heading5"/>
      </w:pPr>
      <w:r w:rsidRPr="00002853">
        <w:t>Allow Clerk</w:t>
      </w:r>
      <w:bookmarkStart w:id="1470" w:name="NonVA_meds_param_func"/>
      <w:bookmarkEnd w:id="1470"/>
      <w:r w:rsidRPr="00002853">
        <w:t xml:space="preserve">s to </w:t>
      </w:r>
      <w:r w:rsidRPr="00002853">
        <w:fldChar w:fldCharType="begin"/>
      </w:r>
      <w:r w:rsidRPr="00002853">
        <w:instrText xml:space="preserve"> XE "Non-VA Med:clerk paramter by function" </w:instrText>
      </w:r>
      <w:r w:rsidRPr="00002853">
        <w:fldChar w:fldCharType="end"/>
      </w:r>
      <w:r w:rsidRPr="00002853">
        <w:fldChar w:fldCharType="begin"/>
      </w:r>
      <w:r w:rsidRPr="00002853">
        <w:instrText xml:space="preserve"> XE "medications:Non-VA clerk paramter by function" </w:instrText>
      </w:r>
      <w:r w:rsidRPr="00002853">
        <w:fldChar w:fldCharType="end"/>
      </w:r>
      <w:r w:rsidRPr="00002853">
        <w:t>act on Non-VA Med Orders</w:t>
      </w:r>
    </w:p>
    <w:p w14:paraId="765A19BB" w14:textId="77777777" w:rsidR="00356455" w:rsidRPr="00002853" w:rsidRDefault="00356455" w:rsidP="0012683C">
      <w:pPr>
        <w:pStyle w:val="CPRSH4Body"/>
      </w:pPr>
      <w:r w:rsidRPr="00002853">
        <w:t>This parameter determines if clerks (i.e. users holding the OREMAS key) are allowed to act on non-VA med orders. Enter YES to permit a clerk to enter new or DC non-VA med orders and send them to Pharmacy for reports and order checks. To prohibit clerks from handling non-VA med orders entirely, select NO.</w:t>
      </w:r>
    </w:p>
    <w:p w14:paraId="799A1E0E" w14:textId="77777777" w:rsidR="00356455" w:rsidRPr="00002853" w:rsidRDefault="00356455" w:rsidP="00DE755D">
      <w:pPr>
        <w:pStyle w:val="Heading6"/>
      </w:pPr>
      <w:r w:rsidRPr="00002853">
        <w:t>Parameter</w:t>
      </w:r>
    </w:p>
    <w:p w14:paraId="287FFA7F" w14:textId="77777777" w:rsidR="00356455" w:rsidRPr="00002853" w:rsidRDefault="00356455">
      <w:pPr>
        <w:pStyle w:val="CPRSH5Body"/>
      </w:pPr>
      <w:r w:rsidRPr="00002853">
        <w:t>OR OREMAS NON-VA MED ORDERS</w:t>
      </w:r>
    </w:p>
    <w:p w14:paraId="50B993E8" w14:textId="77777777" w:rsidR="00356455" w:rsidRPr="00002853" w:rsidRDefault="00356455" w:rsidP="00DE755D">
      <w:pPr>
        <w:pStyle w:val="Heading6"/>
      </w:pPr>
      <w:r w:rsidRPr="00002853">
        <w:t>Precedence</w:t>
      </w:r>
    </w:p>
    <w:p w14:paraId="7A6C06D7" w14:textId="77777777" w:rsidR="00356455" w:rsidRPr="00002853" w:rsidRDefault="00356455">
      <w:pPr>
        <w:pStyle w:val="CPRSH5Body"/>
      </w:pPr>
      <w:r w:rsidRPr="00002853">
        <w:t>System</w:t>
      </w:r>
    </w:p>
    <w:p w14:paraId="1D4F64F6" w14:textId="77777777" w:rsidR="00356455" w:rsidRPr="00002853" w:rsidRDefault="00356455" w:rsidP="00DE755D">
      <w:pPr>
        <w:pStyle w:val="Heading6"/>
      </w:pPr>
      <w:r w:rsidRPr="00002853">
        <w:t xml:space="preserve">Values: </w:t>
      </w:r>
    </w:p>
    <w:p w14:paraId="09E0F8C7" w14:textId="77777777" w:rsidR="00356455" w:rsidRPr="00002853" w:rsidRDefault="00F90B11">
      <w:pPr>
        <w:pStyle w:val="CPRSH5Body"/>
      </w:pPr>
      <w:r w:rsidRPr="00002853">
        <w:t xml:space="preserve">Set of codes: 0:NO; </w:t>
      </w:r>
      <w:r w:rsidR="00356455" w:rsidRPr="00002853">
        <w:t>2:YES</w:t>
      </w:r>
    </w:p>
    <w:p w14:paraId="16B4A1BE" w14:textId="77777777" w:rsidR="00425F3B" w:rsidRPr="00002853" w:rsidRDefault="00425F3B" w:rsidP="00425F3B">
      <w:pPr>
        <w:pStyle w:val="CPRSH5Body"/>
      </w:pPr>
    </w:p>
    <w:p w14:paraId="2AADB963" w14:textId="77777777" w:rsidR="00356455" w:rsidRPr="00002853" w:rsidRDefault="00356455" w:rsidP="00425F3B">
      <w:pPr>
        <w:pStyle w:val="CPRSH5Body"/>
      </w:pPr>
    </w:p>
    <w:p w14:paraId="65ADC9C1" w14:textId="77777777" w:rsidR="00356455" w:rsidRPr="00002853" w:rsidRDefault="00356455" w:rsidP="00DE755D">
      <w:pPr>
        <w:pStyle w:val="Heading5"/>
      </w:pPr>
      <w:r w:rsidRPr="00002853">
        <w:t>Order Number</w:t>
      </w:r>
    </w:p>
    <w:p w14:paraId="5721D331" w14:textId="77777777" w:rsidR="00356455" w:rsidRPr="00002853" w:rsidRDefault="00356455" w:rsidP="0012683C">
      <w:pPr>
        <w:pStyle w:val="CPRSH4Body"/>
      </w:pPr>
      <w:r w:rsidRPr="00002853">
        <w:t>The parameter tracks the progress of the Order Text conversion job, queued off by the post-init for Patch OR*3*92.</w:t>
      </w:r>
    </w:p>
    <w:p w14:paraId="47AFF616" w14:textId="77777777" w:rsidR="00356455" w:rsidRPr="00002853" w:rsidRDefault="00356455" w:rsidP="00DE755D">
      <w:pPr>
        <w:pStyle w:val="Heading6"/>
      </w:pPr>
      <w:r w:rsidRPr="00002853">
        <w:t>Parameter:</w:t>
      </w:r>
    </w:p>
    <w:p w14:paraId="44808A6D" w14:textId="77777777" w:rsidR="00356455" w:rsidRPr="00002853" w:rsidRDefault="00356455">
      <w:pPr>
        <w:pStyle w:val="CPRSH5Body"/>
      </w:pPr>
      <w:r w:rsidRPr="00002853">
        <w:t>OR ORDER TEXT CONVERSION</w:t>
      </w:r>
    </w:p>
    <w:p w14:paraId="124B48AC" w14:textId="77777777" w:rsidR="00356455" w:rsidRPr="00002853" w:rsidRDefault="00356455" w:rsidP="00DE755D">
      <w:pPr>
        <w:pStyle w:val="Heading6"/>
      </w:pPr>
      <w:r w:rsidRPr="00002853">
        <w:t>Precedence:</w:t>
      </w:r>
    </w:p>
    <w:p w14:paraId="6D2FB67D" w14:textId="77777777" w:rsidR="00356455" w:rsidRPr="00002853" w:rsidRDefault="00356455">
      <w:pPr>
        <w:pStyle w:val="CPRSH5Body"/>
      </w:pPr>
      <w:r w:rsidRPr="00002853">
        <w:t>System</w:t>
      </w:r>
    </w:p>
    <w:p w14:paraId="5A78C89A" w14:textId="77777777" w:rsidR="00356455" w:rsidRPr="00002853" w:rsidRDefault="00356455" w:rsidP="00DE755D">
      <w:pPr>
        <w:pStyle w:val="Heading6"/>
      </w:pPr>
      <w:r w:rsidRPr="00002853">
        <w:lastRenderedPageBreak/>
        <w:t>Values:</w:t>
      </w:r>
    </w:p>
    <w:p w14:paraId="66B4AB10" w14:textId="77777777" w:rsidR="00356455" w:rsidRPr="00002853" w:rsidRDefault="00356455">
      <w:pPr>
        <w:pStyle w:val="CPRSH5Body"/>
      </w:pPr>
      <w:r w:rsidRPr="00002853">
        <w:t>Numeric</w:t>
      </w:r>
    </w:p>
    <w:p w14:paraId="3C136CF7" w14:textId="77777777" w:rsidR="00425F3B" w:rsidRDefault="00425F3B" w:rsidP="00425F3B">
      <w:pPr>
        <w:pStyle w:val="CPRSH5Body"/>
      </w:pPr>
    </w:p>
    <w:p w14:paraId="091AA4B1" w14:textId="77777777" w:rsidR="003E2626" w:rsidRPr="00002853" w:rsidRDefault="003E2626" w:rsidP="00425F3B">
      <w:pPr>
        <w:pStyle w:val="CPRSH5Body"/>
      </w:pPr>
    </w:p>
    <w:p w14:paraId="760D2A1C" w14:textId="77777777" w:rsidR="00356455" w:rsidRPr="00002853" w:rsidRDefault="00356455" w:rsidP="00DE755D">
      <w:pPr>
        <w:pStyle w:val="Heading5"/>
      </w:pPr>
      <w:r w:rsidRPr="00002853">
        <w:t>Freq. to check times events via TaskMan</w:t>
      </w:r>
    </w:p>
    <w:p w14:paraId="72156396" w14:textId="77777777" w:rsidR="00356455" w:rsidRPr="00002853" w:rsidRDefault="00356455" w:rsidP="0012683C">
      <w:pPr>
        <w:pStyle w:val="CPRSH4Body"/>
      </w:pPr>
      <w:r w:rsidRPr="00002853">
        <w:t>This parameter determines the number of minutes to delay between processing OCX time-based events via TaskMan. If the parameter is not set, a default of 240 minutes will be used. The maximum number of minutes is 100,000 (1667 hours or 69 days)</w:t>
      </w:r>
    </w:p>
    <w:p w14:paraId="399A7597" w14:textId="77777777" w:rsidR="00356455" w:rsidRPr="00002853" w:rsidRDefault="00356455" w:rsidP="00DE755D">
      <w:pPr>
        <w:pStyle w:val="Heading6"/>
      </w:pPr>
      <w:r w:rsidRPr="00002853">
        <w:t>Parameter:</w:t>
      </w:r>
    </w:p>
    <w:p w14:paraId="759E04AF" w14:textId="77777777" w:rsidR="00356455" w:rsidRPr="00002853" w:rsidRDefault="00356455">
      <w:pPr>
        <w:pStyle w:val="CPRSH5Body"/>
      </w:pPr>
      <w:r w:rsidRPr="00002853">
        <w:t>ORM TASKMAN QUEUE FREQUENCY</w:t>
      </w:r>
    </w:p>
    <w:p w14:paraId="4A269DD1" w14:textId="77777777" w:rsidR="00356455" w:rsidRPr="00002853" w:rsidRDefault="00356455" w:rsidP="00DE755D">
      <w:pPr>
        <w:pStyle w:val="Heading6"/>
      </w:pPr>
      <w:r w:rsidRPr="00002853">
        <w:t>Precedence:</w:t>
      </w:r>
    </w:p>
    <w:p w14:paraId="468138A9" w14:textId="77777777" w:rsidR="00356455" w:rsidRPr="00002853" w:rsidRDefault="00356455">
      <w:pPr>
        <w:pStyle w:val="CPRSH5Body"/>
      </w:pPr>
      <w:r w:rsidRPr="00002853">
        <w:t>Division, System, Package</w:t>
      </w:r>
    </w:p>
    <w:p w14:paraId="66678E26" w14:textId="77777777" w:rsidR="00356455" w:rsidRPr="00002853" w:rsidRDefault="00356455" w:rsidP="00DE755D">
      <w:pPr>
        <w:pStyle w:val="Heading6"/>
      </w:pPr>
      <w:r w:rsidRPr="00002853">
        <w:t>Values:</w:t>
      </w:r>
    </w:p>
    <w:p w14:paraId="2DC53115" w14:textId="77777777" w:rsidR="00356455" w:rsidRPr="00002853" w:rsidRDefault="00356455">
      <w:pPr>
        <w:pStyle w:val="CPRSH5Body"/>
      </w:pPr>
      <w:r w:rsidRPr="00002853">
        <w:t>Number of minutes</w:t>
      </w:r>
    </w:p>
    <w:p w14:paraId="00F8ADFA" w14:textId="77777777" w:rsidR="00356455" w:rsidRPr="00002853" w:rsidRDefault="00356455" w:rsidP="0012683C">
      <w:pPr>
        <w:pStyle w:val="CPRSH5Body"/>
      </w:pPr>
    </w:p>
    <w:p w14:paraId="5F36FDE6" w14:textId="77777777" w:rsidR="0012683C" w:rsidRPr="00002853" w:rsidRDefault="0012683C" w:rsidP="0012683C">
      <w:pPr>
        <w:pStyle w:val="CPRSH5Body"/>
      </w:pPr>
    </w:p>
    <w:p w14:paraId="5BB75598" w14:textId="77777777" w:rsidR="0012683C" w:rsidRPr="00DE755D" w:rsidRDefault="00356455" w:rsidP="00DE755D">
      <w:pPr>
        <w:pStyle w:val="Heading5"/>
      </w:pPr>
      <w:r w:rsidRPr="00DE755D">
        <w:t>Object on Order Acceptance</w:t>
      </w:r>
    </w:p>
    <w:p w14:paraId="235B82E2" w14:textId="77777777" w:rsidR="00356455" w:rsidRPr="00002853" w:rsidRDefault="00356455" w:rsidP="0012683C">
      <w:pPr>
        <w:pStyle w:val="CPRSH4Body"/>
        <w:rPr>
          <w:rStyle w:val="CPRSH4BodyChar"/>
        </w:rPr>
      </w:pPr>
      <w:r w:rsidRPr="00002853">
        <w:rPr>
          <w:rStyle w:val="CPRSH4BodyChar"/>
        </w:rPr>
        <w:t>This parameter determines the COM Objects to activate on order acceptance</w:t>
      </w:r>
    </w:p>
    <w:p w14:paraId="08B8E9B4" w14:textId="77777777" w:rsidR="00356455" w:rsidRPr="00002853" w:rsidRDefault="00356455" w:rsidP="00DE755D">
      <w:pPr>
        <w:pStyle w:val="Heading6"/>
      </w:pPr>
      <w:r w:rsidRPr="00002853">
        <w:t>Parameter:</w:t>
      </w:r>
    </w:p>
    <w:p w14:paraId="38EA4A73" w14:textId="77777777" w:rsidR="00356455" w:rsidRPr="00002853" w:rsidRDefault="00356455">
      <w:pPr>
        <w:pStyle w:val="CPRSH5Body"/>
      </w:pPr>
      <w:r w:rsidRPr="00002853">
        <w:t>ORWCOM ORDER ACCEPTED</w:t>
      </w:r>
    </w:p>
    <w:p w14:paraId="0F36F020" w14:textId="77777777" w:rsidR="00356455" w:rsidRPr="00002853" w:rsidRDefault="00356455" w:rsidP="00DE755D">
      <w:pPr>
        <w:pStyle w:val="Heading6"/>
      </w:pPr>
      <w:r w:rsidRPr="00002853">
        <w:t>Precedence:</w:t>
      </w:r>
    </w:p>
    <w:p w14:paraId="49A6C701" w14:textId="77777777" w:rsidR="00356455" w:rsidRPr="00002853" w:rsidRDefault="00356455">
      <w:pPr>
        <w:pStyle w:val="CPRSH5Body"/>
      </w:pPr>
      <w:r w:rsidRPr="00002853">
        <w:t>Division, System, Service, User</w:t>
      </w:r>
    </w:p>
    <w:p w14:paraId="1E2D40DD" w14:textId="77777777" w:rsidR="00356455" w:rsidRPr="00002853" w:rsidRDefault="00356455" w:rsidP="00DE755D">
      <w:pPr>
        <w:pStyle w:val="Heading6"/>
      </w:pPr>
      <w:r w:rsidRPr="00002853">
        <w:t>Values:</w:t>
      </w:r>
    </w:p>
    <w:p w14:paraId="491E2D69" w14:textId="77777777" w:rsidR="00356455" w:rsidRPr="00002853" w:rsidRDefault="00356455" w:rsidP="0012683C">
      <w:pPr>
        <w:pStyle w:val="CPRSH5Body"/>
      </w:pPr>
      <w:r w:rsidRPr="00002853">
        <w:t>Object</w:t>
      </w:r>
    </w:p>
    <w:p w14:paraId="25C0E7CB" w14:textId="77777777" w:rsidR="00425F3B" w:rsidRPr="00002853" w:rsidRDefault="00425F3B" w:rsidP="00425F3B">
      <w:pPr>
        <w:pStyle w:val="CPRSH5Body"/>
      </w:pPr>
    </w:p>
    <w:p w14:paraId="748917A2" w14:textId="77777777" w:rsidR="00E21664" w:rsidRPr="00002853" w:rsidRDefault="00E21664" w:rsidP="00425F3B">
      <w:pPr>
        <w:pStyle w:val="CPRSH5Body"/>
      </w:pPr>
    </w:p>
    <w:p w14:paraId="4A5C873B" w14:textId="77777777" w:rsidR="002A2E4A" w:rsidRPr="00002853" w:rsidRDefault="002A2E4A" w:rsidP="00DE755D">
      <w:pPr>
        <w:pStyle w:val="Heading5"/>
      </w:pPr>
      <w:bookmarkStart w:id="1471" w:name="OR_RA_RFS_CARRY_ON_by_function"/>
      <w:r w:rsidRPr="00002853">
        <w:t xml:space="preserve">OR RA RFS CARRY ON </w:t>
      </w:r>
    </w:p>
    <w:p w14:paraId="5ABCB321" w14:textId="77777777" w:rsidR="00E21664" w:rsidRPr="00002853" w:rsidRDefault="00E21664" w:rsidP="00E21664">
      <w:pPr>
        <w:pStyle w:val="CPRSH4Body"/>
      </w:pPr>
      <w:r w:rsidRPr="00002853">
        <w:t>This value will determine if CPRS will carry on the text entered in the Reason for Study field of the Radiology (Imaging) order dialog. By carry on, it is meant that when one order is entered the value entered in the Reason for Study field will be held and used again in subsequent Radiology orders.</w:t>
      </w:r>
    </w:p>
    <w:p w14:paraId="1430EAE2" w14:textId="77777777" w:rsidR="00E21664" w:rsidRPr="00002853" w:rsidRDefault="00E21664" w:rsidP="00DE755D">
      <w:pPr>
        <w:pStyle w:val="Heading6"/>
      </w:pPr>
      <w:r w:rsidRPr="00002853">
        <w:t>Parameter:</w:t>
      </w:r>
    </w:p>
    <w:p w14:paraId="33AF972D" w14:textId="77777777" w:rsidR="002A2E4A" w:rsidRPr="00002853" w:rsidRDefault="002A2E4A" w:rsidP="00E21664">
      <w:pPr>
        <w:pStyle w:val="CPRSH5Body"/>
      </w:pPr>
      <w:r w:rsidRPr="00002853">
        <w:t>OR RA RFS CARRY ON</w:t>
      </w:r>
    </w:p>
    <w:p w14:paraId="7247603A" w14:textId="77777777" w:rsidR="00E21664" w:rsidRPr="00002853" w:rsidRDefault="00E21664" w:rsidP="00DE755D">
      <w:pPr>
        <w:pStyle w:val="Heading6"/>
      </w:pPr>
      <w:r w:rsidRPr="00002853">
        <w:t>Precedence:</w:t>
      </w:r>
    </w:p>
    <w:p w14:paraId="37438AD4" w14:textId="77777777" w:rsidR="002A2E4A" w:rsidRPr="00002853" w:rsidRDefault="00342F5E" w:rsidP="002A2E4A">
      <w:pPr>
        <w:pStyle w:val="CPRSH5Body"/>
      </w:pPr>
      <w:r w:rsidRPr="00002853">
        <w:t xml:space="preserve">Package, </w:t>
      </w:r>
      <w:r w:rsidR="00E21664" w:rsidRPr="00002853">
        <w:t>System</w:t>
      </w:r>
      <w:r w:rsidR="003E2A0B" w:rsidRPr="00002853">
        <w:t>, Division, Service, User</w:t>
      </w:r>
    </w:p>
    <w:p w14:paraId="3531C74D" w14:textId="77777777" w:rsidR="00E21664" w:rsidRPr="00002853" w:rsidRDefault="00E21664" w:rsidP="00DE755D">
      <w:pPr>
        <w:pStyle w:val="Heading6"/>
      </w:pPr>
      <w:r w:rsidRPr="00002853">
        <w:t xml:space="preserve">Value: </w:t>
      </w:r>
    </w:p>
    <w:p w14:paraId="51B7981C" w14:textId="77777777" w:rsidR="00E21664" w:rsidRPr="00002853" w:rsidRDefault="00E21664" w:rsidP="00E21664">
      <w:pPr>
        <w:pStyle w:val="CPRSH5Body"/>
      </w:pPr>
      <w:r w:rsidRPr="00002853">
        <w:t>yes/no</w:t>
      </w:r>
    </w:p>
    <w:bookmarkEnd w:id="1471"/>
    <w:p w14:paraId="12F50952" w14:textId="77777777" w:rsidR="00E21664" w:rsidRPr="00002853" w:rsidRDefault="00E21664" w:rsidP="00AB66B1">
      <w:pPr>
        <w:pStyle w:val="CPRSH5Body"/>
        <w:ind w:left="0"/>
      </w:pPr>
    </w:p>
    <w:p w14:paraId="5D733839" w14:textId="77777777" w:rsidR="0055259A" w:rsidRPr="00002853" w:rsidRDefault="0055259A" w:rsidP="00DE755D">
      <w:pPr>
        <w:pStyle w:val="Heading5"/>
      </w:pPr>
      <w:r w:rsidRPr="00002853">
        <w:t xml:space="preserve">CPRS </w:t>
      </w:r>
      <w:bookmarkStart w:id="1472" w:name="OR_RADIOLOGY_ISSUES_by_func"/>
      <w:bookmarkEnd w:id="1472"/>
      <w:r w:rsidRPr="00002853">
        <w:t>RADIOLOGY ISSUES MAIL GROUP</w:t>
      </w:r>
    </w:p>
    <w:p w14:paraId="2840CDB5" w14:textId="77777777" w:rsidR="0055259A" w:rsidRPr="00002853" w:rsidRDefault="0055259A" w:rsidP="0055259A">
      <w:pPr>
        <w:pStyle w:val="CPRSH4Body"/>
      </w:pPr>
    </w:p>
    <w:p w14:paraId="59205AEA" w14:textId="77777777" w:rsidR="0055259A" w:rsidRPr="00002853" w:rsidRDefault="0055259A" w:rsidP="00DE755D">
      <w:pPr>
        <w:pStyle w:val="Heading6"/>
      </w:pPr>
      <w:r w:rsidRPr="00002853">
        <w:t xml:space="preserve">Parameter: </w:t>
      </w:r>
    </w:p>
    <w:p w14:paraId="494CABC2" w14:textId="77777777" w:rsidR="0055259A" w:rsidRPr="00002853" w:rsidRDefault="0055259A" w:rsidP="0055259A">
      <w:pPr>
        <w:pStyle w:val="CPRSH5Body"/>
      </w:pPr>
      <w:r w:rsidRPr="00002853">
        <w:lastRenderedPageBreak/>
        <w:t>OR RADIOLOGY ISSUES</w:t>
      </w:r>
    </w:p>
    <w:p w14:paraId="1D6608C5" w14:textId="77777777" w:rsidR="0055259A" w:rsidRPr="00002853" w:rsidRDefault="0055259A" w:rsidP="00DE755D">
      <w:pPr>
        <w:pStyle w:val="Heading6"/>
      </w:pPr>
      <w:r w:rsidRPr="00002853">
        <w:t>Precedence:</w:t>
      </w:r>
    </w:p>
    <w:p w14:paraId="6E6B387E" w14:textId="77777777" w:rsidR="0055259A" w:rsidRPr="00002853" w:rsidRDefault="0055259A" w:rsidP="00DE755D">
      <w:pPr>
        <w:pStyle w:val="Heading6"/>
        <w:rPr>
          <w:rStyle w:val="CPRSH5Char"/>
          <w:rFonts w:ascii="Times New Roman" w:hAnsi="Times New Roman"/>
          <w:i/>
          <w:iCs/>
        </w:rPr>
      </w:pPr>
      <w:r w:rsidRPr="00002853">
        <w:rPr>
          <w:rStyle w:val="CPRSH5Char"/>
          <w:rFonts w:ascii="Times New Roman" w:hAnsi="Times New Roman"/>
        </w:rPr>
        <w:t>System</w:t>
      </w:r>
    </w:p>
    <w:p w14:paraId="22632C31" w14:textId="77777777" w:rsidR="0055259A" w:rsidRPr="00002853" w:rsidRDefault="0055259A" w:rsidP="00DE755D">
      <w:pPr>
        <w:pStyle w:val="Heading6"/>
      </w:pPr>
      <w:r w:rsidRPr="00002853">
        <w:t xml:space="preserve">Value: </w:t>
      </w:r>
    </w:p>
    <w:p w14:paraId="51A3155D" w14:textId="77777777" w:rsidR="0055259A" w:rsidRDefault="0055259A" w:rsidP="0055259A">
      <w:pPr>
        <w:pStyle w:val="CPRSH4Body"/>
      </w:pPr>
      <w:r w:rsidRPr="00002853">
        <w:t>free text</w:t>
      </w:r>
    </w:p>
    <w:p w14:paraId="175D3EE0" w14:textId="77777777" w:rsidR="00631AF5" w:rsidRPr="00002853" w:rsidRDefault="00631AF5" w:rsidP="0055259A">
      <w:pPr>
        <w:pStyle w:val="CPRSH4Body"/>
      </w:pPr>
    </w:p>
    <w:p w14:paraId="17E37211" w14:textId="77777777" w:rsidR="00356455" w:rsidRPr="00002853" w:rsidRDefault="00356455" w:rsidP="00631AF5">
      <w:pPr>
        <w:pStyle w:val="Heading4"/>
        <w:framePr w:wrap="notBeside"/>
      </w:pPr>
      <w:bookmarkStart w:id="1473" w:name="_Toc493924817"/>
      <w:bookmarkStart w:id="1474" w:name="_Toc495201026"/>
      <w:bookmarkStart w:id="1475" w:name="_Toc162954038"/>
      <w:r w:rsidRPr="00002853">
        <w:t>System Management</w:t>
      </w:r>
      <w:bookmarkEnd w:id="1473"/>
      <w:bookmarkEnd w:id="1474"/>
      <w:bookmarkEnd w:id="1475"/>
    </w:p>
    <w:p w14:paraId="0B9BBE2F" w14:textId="77777777" w:rsidR="00356455" w:rsidRPr="00002853" w:rsidRDefault="00356455" w:rsidP="0012683C">
      <w:pPr>
        <w:pStyle w:val="CPRSH3Body"/>
      </w:pPr>
    </w:p>
    <w:p w14:paraId="70DBD9E7" w14:textId="77777777" w:rsidR="00356455" w:rsidRPr="00002853" w:rsidRDefault="00356455" w:rsidP="00DE755D">
      <w:pPr>
        <w:pStyle w:val="Heading5"/>
      </w:pPr>
      <w:bookmarkStart w:id="1476" w:name="_Toc493924818"/>
      <w:bookmarkStart w:id="1477" w:name="_Toc495201027"/>
      <w:r w:rsidRPr="00002853">
        <w:t>Time of Last ORMTIME Run</w:t>
      </w:r>
      <w:bookmarkEnd w:id="1476"/>
      <w:bookmarkEnd w:id="1477"/>
    </w:p>
    <w:p w14:paraId="3D43620A" w14:textId="77777777" w:rsidR="00356455" w:rsidRPr="00002853" w:rsidRDefault="00356455">
      <w:pPr>
        <w:pStyle w:val="NormalIndent"/>
      </w:pPr>
      <w:r w:rsidRPr="00002853">
        <w:t>This parameter is written and accessed by ORMTIME and related processing. No direct user access is intended.</w:t>
      </w:r>
    </w:p>
    <w:p w14:paraId="5D14DB7E" w14:textId="77777777" w:rsidR="00356455" w:rsidRPr="00002853" w:rsidRDefault="00356455" w:rsidP="00DE755D">
      <w:pPr>
        <w:pStyle w:val="Heading6"/>
      </w:pPr>
      <w:r w:rsidRPr="00002853">
        <w:t>Parameter:</w:t>
      </w:r>
    </w:p>
    <w:p w14:paraId="04356404" w14:textId="77777777" w:rsidR="00356455" w:rsidRPr="00002853" w:rsidRDefault="00356455">
      <w:pPr>
        <w:pStyle w:val="CPRSH5Body"/>
      </w:pPr>
      <w:r w:rsidRPr="00002853">
        <w:t>ORM ORMTIME LAST RUN</w:t>
      </w:r>
    </w:p>
    <w:p w14:paraId="0F4AAEDE" w14:textId="77777777" w:rsidR="00356455" w:rsidRPr="00002853" w:rsidRDefault="00356455" w:rsidP="00DE755D">
      <w:pPr>
        <w:pStyle w:val="Heading6"/>
      </w:pPr>
      <w:r w:rsidRPr="00002853">
        <w:t>Precedence:</w:t>
      </w:r>
    </w:p>
    <w:p w14:paraId="3F234414" w14:textId="77777777" w:rsidR="00356455" w:rsidRPr="00002853" w:rsidRDefault="00356455">
      <w:pPr>
        <w:pStyle w:val="CPRSH5Body"/>
      </w:pPr>
      <w:r w:rsidRPr="00002853">
        <w:t>System</w:t>
      </w:r>
    </w:p>
    <w:p w14:paraId="46F78D67" w14:textId="77777777" w:rsidR="00356455" w:rsidRPr="00002853" w:rsidRDefault="00356455" w:rsidP="00DE755D">
      <w:pPr>
        <w:pStyle w:val="Heading6"/>
      </w:pPr>
      <w:r w:rsidRPr="00002853">
        <w:t>Values:</w:t>
      </w:r>
    </w:p>
    <w:p w14:paraId="21F895F7" w14:textId="77777777" w:rsidR="00356455" w:rsidRPr="00002853" w:rsidRDefault="00356455">
      <w:pPr>
        <w:pStyle w:val="CPRSH5Body"/>
      </w:pPr>
      <w:r w:rsidRPr="00002853">
        <w:t>Number</w:t>
      </w:r>
    </w:p>
    <w:p w14:paraId="589DEDA2" w14:textId="77777777" w:rsidR="00425F3B" w:rsidRPr="00002853" w:rsidRDefault="00425F3B" w:rsidP="00425F3B">
      <w:pPr>
        <w:pStyle w:val="CPRSH5Body"/>
      </w:pPr>
    </w:p>
    <w:p w14:paraId="3DB255F0" w14:textId="77777777" w:rsidR="00356455" w:rsidRPr="00002853" w:rsidRDefault="00356455" w:rsidP="00425F3B">
      <w:pPr>
        <w:pStyle w:val="CPRSH5Body"/>
      </w:pPr>
    </w:p>
    <w:p w14:paraId="7D97BC37" w14:textId="77777777" w:rsidR="00356455" w:rsidRPr="00002853" w:rsidRDefault="00356455" w:rsidP="00DE755D">
      <w:pPr>
        <w:pStyle w:val="Heading5"/>
      </w:pPr>
      <w:bookmarkStart w:id="1478" w:name="_Toc493924819"/>
      <w:bookmarkStart w:id="1479" w:name="_Toc495201028"/>
      <w:r w:rsidRPr="00002853">
        <w:t>Error Days</w:t>
      </w:r>
      <w:bookmarkEnd w:id="1478"/>
      <w:bookmarkEnd w:id="1479"/>
    </w:p>
    <w:p w14:paraId="411C76A0" w14:textId="77777777" w:rsidR="00356455" w:rsidRPr="00002853" w:rsidRDefault="00356455">
      <w:pPr>
        <w:pStyle w:val="NormalIndent"/>
      </w:pPr>
      <w:r w:rsidRPr="00002853">
        <w:t>The number of days to keep the OE/RR Error file current.</w:t>
      </w:r>
    </w:p>
    <w:p w14:paraId="7BFFC0A6" w14:textId="77777777" w:rsidR="00356455" w:rsidRPr="00002853" w:rsidRDefault="00356455" w:rsidP="00DE755D">
      <w:pPr>
        <w:pStyle w:val="Heading6"/>
      </w:pPr>
      <w:r w:rsidRPr="00002853">
        <w:t>Parameter:</w:t>
      </w:r>
    </w:p>
    <w:p w14:paraId="1D8E890F" w14:textId="77777777" w:rsidR="00356455" w:rsidRPr="00002853" w:rsidRDefault="00356455">
      <w:pPr>
        <w:pStyle w:val="CPRSH5Body"/>
      </w:pPr>
      <w:r w:rsidRPr="00002853">
        <w:t>ORPF ERROR DAYS</w:t>
      </w:r>
    </w:p>
    <w:p w14:paraId="002CB588" w14:textId="77777777" w:rsidR="00356455" w:rsidRPr="00002853" w:rsidRDefault="00356455" w:rsidP="00DE755D">
      <w:pPr>
        <w:pStyle w:val="Heading6"/>
      </w:pPr>
      <w:r w:rsidRPr="00002853">
        <w:t>Precedence:</w:t>
      </w:r>
    </w:p>
    <w:p w14:paraId="4E3CD4E8" w14:textId="77777777" w:rsidR="00356455" w:rsidRPr="00002853" w:rsidRDefault="00356455">
      <w:pPr>
        <w:pStyle w:val="CPRSH5Body"/>
      </w:pPr>
      <w:r w:rsidRPr="00002853">
        <w:t>System</w:t>
      </w:r>
    </w:p>
    <w:p w14:paraId="0EC0B276" w14:textId="77777777" w:rsidR="00356455" w:rsidRPr="00002853" w:rsidRDefault="00356455" w:rsidP="00DE755D">
      <w:pPr>
        <w:pStyle w:val="Heading6"/>
      </w:pPr>
      <w:r w:rsidRPr="00002853">
        <w:t>Values:</w:t>
      </w:r>
    </w:p>
    <w:p w14:paraId="118B0321" w14:textId="77777777" w:rsidR="00356455" w:rsidRPr="00002853" w:rsidRDefault="00356455">
      <w:pPr>
        <w:pStyle w:val="CPRSH5Body"/>
      </w:pPr>
      <w:r w:rsidRPr="00002853">
        <w:t>Number of days</w:t>
      </w:r>
    </w:p>
    <w:p w14:paraId="1D03CD8D" w14:textId="77777777" w:rsidR="00356455" w:rsidRPr="00002853" w:rsidRDefault="00356455" w:rsidP="0012683C">
      <w:pPr>
        <w:pStyle w:val="CPRSH5Body"/>
        <w:rPr>
          <w:sz w:val="16"/>
          <w:szCs w:val="16"/>
        </w:rPr>
      </w:pPr>
    </w:p>
    <w:p w14:paraId="35F1556B" w14:textId="77777777" w:rsidR="0012683C" w:rsidRPr="00002853" w:rsidRDefault="0012683C" w:rsidP="0012683C">
      <w:pPr>
        <w:pStyle w:val="CPRSH5Body"/>
        <w:rPr>
          <w:sz w:val="16"/>
          <w:szCs w:val="16"/>
        </w:rPr>
      </w:pPr>
    </w:p>
    <w:p w14:paraId="0666B062" w14:textId="77777777" w:rsidR="00356455" w:rsidRPr="00002853" w:rsidRDefault="00356455" w:rsidP="008C28BF">
      <w:pPr>
        <w:pStyle w:val="Heading4"/>
        <w:framePr w:wrap="notBeside"/>
      </w:pPr>
      <w:bookmarkStart w:id="1480" w:name="_Toc493924820"/>
      <w:bookmarkStart w:id="1481" w:name="_Toc495201029"/>
      <w:bookmarkStart w:id="1482" w:name="_Toc162954039"/>
      <w:r w:rsidRPr="00002853">
        <w:t>Auto-DC</w:t>
      </w:r>
      <w:bookmarkEnd w:id="1480"/>
      <w:bookmarkEnd w:id="1481"/>
      <w:bookmarkEnd w:id="1482"/>
    </w:p>
    <w:p w14:paraId="2C895028" w14:textId="77777777" w:rsidR="00356455" w:rsidRPr="00002853" w:rsidRDefault="00356455" w:rsidP="0012683C">
      <w:pPr>
        <w:pStyle w:val="CPRSH3Body"/>
      </w:pPr>
    </w:p>
    <w:p w14:paraId="2AD4DCFC" w14:textId="77777777" w:rsidR="00356455" w:rsidRPr="00002853" w:rsidRDefault="00356455" w:rsidP="00DE755D">
      <w:pPr>
        <w:pStyle w:val="Heading5"/>
      </w:pPr>
      <w:bookmarkStart w:id="1483" w:name="_Toc493924821"/>
      <w:bookmarkStart w:id="1484" w:name="_Toc495201030"/>
      <w:r w:rsidRPr="00002853">
        <w:t>DC Generic Orders on Ward Transfer</w:t>
      </w:r>
      <w:bookmarkEnd w:id="1483"/>
      <w:bookmarkEnd w:id="1484"/>
    </w:p>
    <w:p w14:paraId="432E69D7" w14:textId="77777777" w:rsidR="00356455" w:rsidRPr="00002853" w:rsidRDefault="00356455">
      <w:pPr>
        <w:pStyle w:val="NormalIndent"/>
      </w:pPr>
      <w:r w:rsidRPr="00002853">
        <w:t>This parameter controls the discharging of generic orders (orders that are not transmitted to any ancillary service for action) when a patient’s ward location changes. If set to YES, then generic orders are discharged whenever the patient is transferred to a new location; if empty or set to NO, no automatic discharging will take place on ward transfers.</w:t>
      </w:r>
    </w:p>
    <w:p w14:paraId="669F4315" w14:textId="77777777" w:rsidR="00356455" w:rsidRPr="00002853" w:rsidRDefault="00356455" w:rsidP="00DE755D">
      <w:pPr>
        <w:pStyle w:val="Heading6"/>
      </w:pPr>
      <w:r w:rsidRPr="00002853">
        <w:t>Parameter:</w:t>
      </w:r>
    </w:p>
    <w:p w14:paraId="06DD5EA4" w14:textId="77777777" w:rsidR="00356455" w:rsidRPr="00002853" w:rsidRDefault="00356455">
      <w:pPr>
        <w:pStyle w:val="CPRSH5Body"/>
      </w:pPr>
      <w:r w:rsidRPr="00002853">
        <w:t>ORPF DC OF GENERIC ORDERS</w:t>
      </w:r>
    </w:p>
    <w:p w14:paraId="75845D2B" w14:textId="77777777" w:rsidR="00356455" w:rsidRPr="00002853" w:rsidRDefault="00356455" w:rsidP="00DE755D">
      <w:pPr>
        <w:pStyle w:val="Heading6"/>
      </w:pPr>
      <w:r w:rsidRPr="00002853">
        <w:t>Precedence:</w:t>
      </w:r>
    </w:p>
    <w:p w14:paraId="71F71F2C" w14:textId="77777777" w:rsidR="00356455" w:rsidRPr="00002853" w:rsidRDefault="00356455">
      <w:pPr>
        <w:pStyle w:val="CPRSH5Body"/>
      </w:pPr>
      <w:r w:rsidRPr="00002853">
        <w:lastRenderedPageBreak/>
        <w:t>System</w:t>
      </w:r>
    </w:p>
    <w:p w14:paraId="3073D232" w14:textId="77777777" w:rsidR="00356455" w:rsidRPr="00002853" w:rsidRDefault="00356455" w:rsidP="00DE755D">
      <w:pPr>
        <w:pStyle w:val="Heading6"/>
      </w:pPr>
      <w:r w:rsidRPr="00002853">
        <w:t>Values:</w:t>
      </w:r>
    </w:p>
    <w:p w14:paraId="6653A1B4" w14:textId="77777777" w:rsidR="00356455" w:rsidRDefault="00356455">
      <w:pPr>
        <w:pStyle w:val="CPRSH5Body"/>
      </w:pPr>
      <w:r w:rsidRPr="00002853">
        <w:t>Yes/No</w:t>
      </w:r>
    </w:p>
    <w:p w14:paraId="569916DD" w14:textId="77777777" w:rsidR="0042312E" w:rsidRDefault="0042312E">
      <w:pPr>
        <w:pStyle w:val="CPRSH5Body"/>
      </w:pPr>
    </w:p>
    <w:p w14:paraId="3CF3650E" w14:textId="77777777" w:rsidR="0042312E" w:rsidRPr="00002853" w:rsidRDefault="0042312E">
      <w:pPr>
        <w:pStyle w:val="CPRSH5Body"/>
      </w:pPr>
    </w:p>
    <w:p w14:paraId="3201ECCF" w14:textId="77777777" w:rsidR="00356455" w:rsidRPr="00002853" w:rsidRDefault="00356455" w:rsidP="00DE755D">
      <w:pPr>
        <w:pStyle w:val="Heading5"/>
      </w:pPr>
      <w:bookmarkStart w:id="1485" w:name="_Toc493924822"/>
      <w:bookmarkStart w:id="1486" w:name="_Toc495201031"/>
      <w:r w:rsidRPr="00002853">
        <w:t>DC Generic Orders on Admission</w:t>
      </w:r>
      <w:bookmarkEnd w:id="1485"/>
      <w:bookmarkEnd w:id="1486"/>
    </w:p>
    <w:p w14:paraId="0EE69B0B" w14:textId="77777777" w:rsidR="00356455" w:rsidRPr="00002853" w:rsidRDefault="00356455">
      <w:pPr>
        <w:pStyle w:val="NormalIndent"/>
      </w:pPr>
      <w:r w:rsidRPr="00002853">
        <w:t>This parameter controls the discharging of generic orders (orders that are not transmitted to any ancillary service for action) when a patient is admitted. If set to YES, then generic orders are discharged whenever a patient is admitted to the hospital; if empty or set to NO, no automatic discharging will take place on admission.</w:t>
      </w:r>
    </w:p>
    <w:p w14:paraId="3FD6A04E" w14:textId="77777777" w:rsidR="00356455" w:rsidRPr="00002853" w:rsidRDefault="00356455" w:rsidP="00DE755D">
      <w:pPr>
        <w:pStyle w:val="Heading6"/>
      </w:pPr>
      <w:r w:rsidRPr="00002853">
        <w:t>Parameter:</w:t>
      </w:r>
    </w:p>
    <w:p w14:paraId="27D0A9BA" w14:textId="77777777" w:rsidR="00356455" w:rsidRPr="00002853" w:rsidRDefault="00356455">
      <w:pPr>
        <w:pStyle w:val="CPRSH5Body"/>
      </w:pPr>
      <w:r w:rsidRPr="00002853">
        <w:t>OR DC GEN ORD ON ADMISSION</w:t>
      </w:r>
    </w:p>
    <w:p w14:paraId="0B0C12CD" w14:textId="77777777" w:rsidR="00356455" w:rsidRPr="00002853" w:rsidRDefault="00356455" w:rsidP="00DE755D">
      <w:pPr>
        <w:pStyle w:val="Heading6"/>
      </w:pPr>
      <w:r w:rsidRPr="00002853">
        <w:t>Precedence:</w:t>
      </w:r>
    </w:p>
    <w:p w14:paraId="6939E7DC" w14:textId="77777777" w:rsidR="00356455" w:rsidRPr="00002853" w:rsidRDefault="00356455">
      <w:pPr>
        <w:pStyle w:val="CPRSH5Body"/>
      </w:pPr>
      <w:r w:rsidRPr="00002853">
        <w:t>System</w:t>
      </w:r>
    </w:p>
    <w:p w14:paraId="6D80D543" w14:textId="77777777" w:rsidR="00356455" w:rsidRPr="00002853" w:rsidRDefault="00356455" w:rsidP="00DE755D">
      <w:pPr>
        <w:pStyle w:val="Heading6"/>
      </w:pPr>
      <w:r w:rsidRPr="00002853">
        <w:t>Values:</w:t>
      </w:r>
    </w:p>
    <w:p w14:paraId="02824C3A" w14:textId="77777777" w:rsidR="00356455" w:rsidRPr="00002853" w:rsidRDefault="00356455">
      <w:pPr>
        <w:pStyle w:val="CPRSH5Body"/>
      </w:pPr>
      <w:r w:rsidRPr="00002853">
        <w:t>Yes/No</w:t>
      </w:r>
    </w:p>
    <w:p w14:paraId="5BB2FB4D" w14:textId="77777777" w:rsidR="00425F3B" w:rsidRPr="00002853" w:rsidRDefault="00425F3B" w:rsidP="00425F3B">
      <w:pPr>
        <w:pStyle w:val="CPRSH5Body"/>
      </w:pPr>
    </w:p>
    <w:p w14:paraId="7C5F9595" w14:textId="77777777" w:rsidR="00356455" w:rsidRPr="00002853" w:rsidRDefault="00356455" w:rsidP="00425F3B">
      <w:pPr>
        <w:pStyle w:val="CPRSH5Body"/>
      </w:pPr>
    </w:p>
    <w:p w14:paraId="79FA7973" w14:textId="77777777" w:rsidR="00356455" w:rsidRPr="00002853" w:rsidRDefault="00356455" w:rsidP="00DE755D">
      <w:pPr>
        <w:pStyle w:val="Heading5"/>
      </w:pPr>
      <w:bookmarkStart w:id="1487" w:name="_Toc493924823"/>
      <w:bookmarkStart w:id="1488" w:name="_Toc495201032"/>
      <w:r w:rsidRPr="00002853">
        <w:t>DC on Specialty Change</w:t>
      </w:r>
      <w:bookmarkEnd w:id="1487"/>
      <w:bookmarkEnd w:id="1488"/>
    </w:p>
    <w:p w14:paraId="19122897" w14:textId="77777777" w:rsidR="00356455" w:rsidRPr="00002853" w:rsidRDefault="00356455">
      <w:pPr>
        <w:pStyle w:val="NormalIndent"/>
      </w:pPr>
      <w:r w:rsidRPr="00002853">
        <w:t>This parameter contains a list of packages whose orders are to be automatically discontinued by CPRS when a patient’s treating specialty changes. If the ‘DC Generic Orders on Transfer’ parameter is set to WARD LOCATION or NONE, this parameter will be ignored.</w:t>
      </w:r>
    </w:p>
    <w:p w14:paraId="68ABED6A" w14:textId="77777777" w:rsidR="00356455" w:rsidRPr="00002853" w:rsidRDefault="00356455" w:rsidP="00DE755D">
      <w:pPr>
        <w:pStyle w:val="Heading6"/>
      </w:pPr>
      <w:r w:rsidRPr="00002853">
        <w:t>Parameter:</w:t>
      </w:r>
    </w:p>
    <w:p w14:paraId="26BFDD11" w14:textId="77777777" w:rsidR="00356455" w:rsidRPr="00002853" w:rsidRDefault="00356455">
      <w:pPr>
        <w:pStyle w:val="CPRSH5Body"/>
      </w:pPr>
      <w:r w:rsidRPr="00002853">
        <w:t>OR DC ON SPEC CHANGE</w:t>
      </w:r>
    </w:p>
    <w:p w14:paraId="29909BAF" w14:textId="77777777" w:rsidR="00356455" w:rsidRPr="00002853" w:rsidRDefault="00356455" w:rsidP="00DE755D">
      <w:pPr>
        <w:pStyle w:val="Heading6"/>
      </w:pPr>
      <w:r w:rsidRPr="00002853">
        <w:t>Precedence:</w:t>
      </w:r>
    </w:p>
    <w:p w14:paraId="2BB15F7E" w14:textId="77777777" w:rsidR="00356455" w:rsidRPr="00002853" w:rsidRDefault="00356455">
      <w:pPr>
        <w:pStyle w:val="CPRSH5Body"/>
      </w:pPr>
      <w:r w:rsidRPr="00002853">
        <w:t>System</w:t>
      </w:r>
    </w:p>
    <w:p w14:paraId="4EA93339" w14:textId="77777777" w:rsidR="00356455" w:rsidRPr="00002853" w:rsidRDefault="00356455" w:rsidP="00DE755D">
      <w:pPr>
        <w:pStyle w:val="Heading6"/>
      </w:pPr>
      <w:r w:rsidRPr="00002853">
        <w:t>Values:</w:t>
      </w:r>
    </w:p>
    <w:p w14:paraId="4C1EF25D" w14:textId="77777777" w:rsidR="00356455" w:rsidRPr="00002853" w:rsidRDefault="00356455">
      <w:pPr>
        <w:pStyle w:val="CPRSH5Body"/>
      </w:pPr>
      <w:r w:rsidRPr="00002853">
        <w:t>Yes on Packages (file 9.4)</w:t>
      </w:r>
    </w:p>
    <w:p w14:paraId="5A44BFC3" w14:textId="77777777" w:rsidR="00F75586" w:rsidRPr="00002853" w:rsidRDefault="00F75586" w:rsidP="00F75586">
      <w:pPr>
        <w:pStyle w:val="CPRSH4Body"/>
      </w:pPr>
    </w:p>
    <w:p w14:paraId="1A7D7DD9" w14:textId="77777777" w:rsidR="0012683C" w:rsidRPr="00002853" w:rsidRDefault="0012683C" w:rsidP="00F75586">
      <w:pPr>
        <w:pStyle w:val="CPRSH4Body"/>
      </w:pPr>
    </w:p>
    <w:p w14:paraId="5B51B7C9" w14:textId="77777777" w:rsidR="00F75586" w:rsidRPr="00002853" w:rsidRDefault="00F75586" w:rsidP="00DE755D">
      <w:pPr>
        <w:pStyle w:val="Heading5"/>
      </w:pPr>
      <w:bookmarkStart w:id="1489" w:name="OR_DC_REASON_LIST_by_function"/>
      <w:r w:rsidRPr="00002853">
        <w:t>DC</w:t>
      </w:r>
      <w:r w:rsidRPr="00002853">
        <w:rPr>
          <w:u w:val="none"/>
        </w:rPr>
        <w:t xml:space="preserve"> </w:t>
      </w:r>
      <w:r w:rsidRPr="00002853">
        <w:t>Reason</w:t>
      </w:r>
      <w:r w:rsidRPr="00002853">
        <w:rPr>
          <w:u w:val="none"/>
        </w:rPr>
        <w:t xml:space="preserve"> </w:t>
      </w:r>
      <w:r w:rsidRPr="00002853">
        <w:t>Sequence</w:t>
      </w:r>
      <w:r w:rsidRPr="00002853">
        <w:rPr>
          <w:u w:val="none"/>
        </w:rPr>
        <w:t xml:space="preserve"> </w:t>
      </w:r>
    </w:p>
    <w:p w14:paraId="69047E92" w14:textId="77777777" w:rsidR="00F75586" w:rsidRPr="00002853" w:rsidRDefault="00F75586" w:rsidP="00DE755D">
      <w:pPr>
        <w:pStyle w:val="Heading6"/>
      </w:pPr>
      <w:r w:rsidRPr="00002853">
        <w:t>Parameter:</w:t>
      </w:r>
    </w:p>
    <w:p w14:paraId="6C789E19" w14:textId="77777777" w:rsidR="002945D4" w:rsidRPr="00002853" w:rsidRDefault="002945D4" w:rsidP="00F75586">
      <w:pPr>
        <w:pStyle w:val="CPRSH5Body"/>
      </w:pPr>
      <w:r w:rsidRPr="00002853">
        <w:t xml:space="preserve">OR DC REASON LIST </w:t>
      </w:r>
    </w:p>
    <w:p w14:paraId="6A5616F9" w14:textId="77777777" w:rsidR="00F75586" w:rsidRPr="00002853" w:rsidRDefault="00F75586" w:rsidP="00DE755D">
      <w:pPr>
        <w:pStyle w:val="Heading6"/>
      </w:pPr>
      <w:r w:rsidRPr="00002853">
        <w:t>Precedence:</w:t>
      </w:r>
    </w:p>
    <w:p w14:paraId="03BC2BE6" w14:textId="77777777" w:rsidR="00F75586" w:rsidRPr="00002853" w:rsidRDefault="00F75586" w:rsidP="00F75586">
      <w:pPr>
        <w:pStyle w:val="CPRSH5Body"/>
      </w:pPr>
      <w:r w:rsidRPr="00002853">
        <w:t>System</w:t>
      </w:r>
    </w:p>
    <w:p w14:paraId="64ECB712" w14:textId="77777777" w:rsidR="00F75586" w:rsidRPr="00002853" w:rsidRDefault="00F75586" w:rsidP="00DE755D">
      <w:pPr>
        <w:pStyle w:val="Heading6"/>
      </w:pPr>
      <w:r w:rsidRPr="00002853">
        <w:t>Value:</w:t>
      </w:r>
    </w:p>
    <w:p w14:paraId="6838274C" w14:textId="77777777" w:rsidR="00F75586" w:rsidRPr="00002853" w:rsidRDefault="00F75586" w:rsidP="00F75586">
      <w:pPr>
        <w:pStyle w:val="CPRSH5Body"/>
      </w:pPr>
      <w:r w:rsidRPr="00002853">
        <w:t>Pointer</w:t>
      </w:r>
    </w:p>
    <w:bookmarkEnd w:id="1489"/>
    <w:p w14:paraId="6ED02A74" w14:textId="77777777" w:rsidR="009509E5" w:rsidRPr="00002853" w:rsidRDefault="009509E5" w:rsidP="00DE755D">
      <w:pPr>
        <w:pStyle w:val="Heading5"/>
      </w:pPr>
      <w:r w:rsidRPr="00002853">
        <w:t>Lapse Unsigned/Unreleased Orders</w:t>
      </w:r>
      <w:r w:rsidR="009C4B69" w:rsidRPr="00002853">
        <w:t xml:space="preserve"> by Group</w:t>
      </w:r>
    </w:p>
    <w:p w14:paraId="42F99EE0" w14:textId="77777777" w:rsidR="009C4B69" w:rsidRPr="00002853" w:rsidRDefault="009C4B69" w:rsidP="009C4B69">
      <w:pPr>
        <w:pStyle w:val="CPRSH4Body"/>
      </w:pPr>
      <w:r w:rsidRPr="00002853">
        <w:t>The purpose of this parameter is to sto</w:t>
      </w:r>
      <w:r w:rsidR="00D8540B" w:rsidRPr="00002853">
        <w:t xml:space="preserve">re the number of days that old </w:t>
      </w:r>
      <w:r w:rsidRPr="00002853">
        <w:t xml:space="preserve">orders will be lapsed. This parameter is multi valued with an instance term of DISPLAY GROUPS. Thus the way it works is </w:t>
      </w:r>
      <w:r w:rsidRPr="00002853">
        <w:lastRenderedPageBreak/>
        <w:t>that you can set “Display Group A” so that old orders from this display group will lapse in 10 days for instance. Then you could have “Display Group B” set so that those orders would lapse when they are 20 days old. Display groups not individually set by this parameter are affected by the OR LAPSE ORDERS DFLT parameter.</w:t>
      </w:r>
    </w:p>
    <w:p w14:paraId="7D50BF3A" w14:textId="77777777" w:rsidR="009C4B69" w:rsidRPr="00002853" w:rsidRDefault="009C4B69" w:rsidP="009C4B69">
      <w:pPr>
        <w:pStyle w:val="CPRSH4Body"/>
      </w:pPr>
      <w:r w:rsidRPr="00002853">
        <w:t>By lapsing, it is meant that the order is placed in a LAPSED status. Also see the description for parameter OR LAPSE ORDERS DFLT.</w:t>
      </w:r>
    </w:p>
    <w:p w14:paraId="1DC51BB1" w14:textId="77777777" w:rsidR="009509E5" w:rsidRPr="00002853" w:rsidRDefault="009509E5" w:rsidP="00DE755D">
      <w:pPr>
        <w:pStyle w:val="Heading6"/>
      </w:pPr>
      <w:r w:rsidRPr="00002853">
        <w:t>Parameter:</w:t>
      </w:r>
    </w:p>
    <w:p w14:paraId="2DC42673" w14:textId="77777777" w:rsidR="00111F53" w:rsidRPr="00002853" w:rsidRDefault="00111F53" w:rsidP="009509E5">
      <w:pPr>
        <w:pStyle w:val="CPRSH5Body"/>
      </w:pPr>
      <w:r w:rsidRPr="00002853">
        <w:t>OR LAPS</w:t>
      </w:r>
      <w:bookmarkStart w:id="1490" w:name="OR_LAPSE_ORDERS_by_function"/>
      <w:bookmarkEnd w:id="1490"/>
      <w:r w:rsidRPr="00002853">
        <w:t>E ORDERS</w:t>
      </w:r>
    </w:p>
    <w:p w14:paraId="5903D8C0" w14:textId="77777777" w:rsidR="009509E5" w:rsidRPr="00002853" w:rsidRDefault="009509E5" w:rsidP="00DE755D">
      <w:pPr>
        <w:pStyle w:val="Heading6"/>
      </w:pPr>
      <w:r w:rsidRPr="00002853">
        <w:t>Precedence:</w:t>
      </w:r>
    </w:p>
    <w:p w14:paraId="039F28D4" w14:textId="77777777" w:rsidR="00111F53" w:rsidRPr="00002853" w:rsidRDefault="009509E5" w:rsidP="00111F53">
      <w:pPr>
        <w:pStyle w:val="CPRSH4Body"/>
      </w:pPr>
      <w:r w:rsidRPr="00002853">
        <w:t>Division, System</w:t>
      </w:r>
    </w:p>
    <w:p w14:paraId="0BEDEFC9" w14:textId="77777777" w:rsidR="009509E5" w:rsidRPr="00002853" w:rsidRDefault="009509E5" w:rsidP="00DE755D">
      <w:pPr>
        <w:pStyle w:val="Heading6"/>
      </w:pPr>
      <w:r w:rsidRPr="00002853">
        <w:t>Value:</w:t>
      </w:r>
    </w:p>
    <w:p w14:paraId="4214B049" w14:textId="77777777" w:rsidR="009509E5" w:rsidRPr="00002853" w:rsidRDefault="009509E5" w:rsidP="009509E5">
      <w:pPr>
        <w:pStyle w:val="CPRSH4Body"/>
      </w:pPr>
      <w:r w:rsidRPr="00002853">
        <w:t>Number Of Days</w:t>
      </w:r>
    </w:p>
    <w:p w14:paraId="7295D0D7" w14:textId="77777777" w:rsidR="00111F53" w:rsidRPr="00002853" w:rsidRDefault="00111F53" w:rsidP="009509E5">
      <w:pPr>
        <w:pStyle w:val="CPRSH4Body"/>
      </w:pPr>
    </w:p>
    <w:p w14:paraId="7879CC47" w14:textId="77777777" w:rsidR="009509E5" w:rsidRPr="00002853" w:rsidRDefault="009509E5" w:rsidP="00DE755D">
      <w:pPr>
        <w:pStyle w:val="Heading5"/>
      </w:pPr>
      <w:r w:rsidRPr="00002853">
        <w:t>Lapse Unsigned/Unreleased Orders</w:t>
      </w:r>
      <w:r w:rsidR="009C4B69" w:rsidRPr="00002853">
        <w:t xml:space="preserve"> Default</w:t>
      </w:r>
    </w:p>
    <w:p w14:paraId="739EA984" w14:textId="77777777" w:rsidR="009509E5" w:rsidRPr="00002853" w:rsidRDefault="009C4B69" w:rsidP="009509E5">
      <w:pPr>
        <w:pStyle w:val="CPRSH4Body"/>
      </w:pPr>
      <w:r w:rsidRPr="00002853">
        <w:t>The purpose of this parameter is to sto</w:t>
      </w:r>
      <w:r w:rsidR="00D8540B" w:rsidRPr="00002853">
        <w:t xml:space="preserve">re the number of days that old </w:t>
      </w:r>
      <w:r w:rsidRPr="00002853">
        <w:t xml:space="preserve">orders will be lapsed when those orders are from a DISPLAY GROUP that does not have parameter OR LAPSE ORDERS set. The default value that is set in this parameter will affect all orders that do not have a specific DISPLAY GROUP value. Thus if both “Display Group A” and “Display Group B” have parameter OR LAPSE ORDERS set for them but “Display Group C” does </w:t>
      </w:r>
      <w:r w:rsidR="00FF3641" w:rsidRPr="00002853">
        <w:t>not, then orders from “Display Group C”</w:t>
      </w:r>
      <w:r w:rsidRPr="00002853">
        <w:t xml:space="preserve"> will get lapsed in the number of days specified in OR LAPSE ORDERS DFLT.</w:t>
      </w:r>
    </w:p>
    <w:p w14:paraId="28DA122F" w14:textId="77777777" w:rsidR="009509E5" w:rsidRPr="00002853" w:rsidRDefault="009509E5" w:rsidP="00DE755D">
      <w:pPr>
        <w:pStyle w:val="Heading6"/>
      </w:pPr>
      <w:r w:rsidRPr="00002853">
        <w:t>Parameter:</w:t>
      </w:r>
    </w:p>
    <w:p w14:paraId="50F857D6" w14:textId="77777777" w:rsidR="00111F53" w:rsidRPr="00002853" w:rsidRDefault="00111F53" w:rsidP="009509E5">
      <w:pPr>
        <w:pStyle w:val="CPRSH4Body"/>
      </w:pPr>
      <w:r w:rsidRPr="00002853">
        <w:t>OR LAPSE O</w:t>
      </w:r>
      <w:bookmarkStart w:id="1491" w:name="OR_LAPSE_ORDERS_DFLT_by_function"/>
      <w:bookmarkEnd w:id="1491"/>
      <w:r w:rsidRPr="00002853">
        <w:t>RDERS DFLT</w:t>
      </w:r>
    </w:p>
    <w:p w14:paraId="624E8083" w14:textId="77777777" w:rsidR="009509E5" w:rsidRPr="00002853" w:rsidRDefault="009509E5" w:rsidP="00DE755D">
      <w:pPr>
        <w:pStyle w:val="Heading6"/>
      </w:pPr>
      <w:r w:rsidRPr="00002853">
        <w:t>Precedence:</w:t>
      </w:r>
    </w:p>
    <w:p w14:paraId="78A4FE46" w14:textId="77777777" w:rsidR="006C0611" w:rsidRPr="00002853" w:rsidRDefault="009509E5" w:rsidP="009509E5">
      <w:pPr>
        <w:pStyle w:val="CPRSH4Body"/>
      </w:pPr>
      <w:r w:rsidRPr="00002853">
        <w:t>System, Division</w:t>
      </w:r>
    </w:p>
    <w:p w14:paraId="6CBBB7B7" w14:textId="77777777" w:rsidR="009509E5" w:rsidRPr="00002853" w:rsidRDefault="009509E5" w:rsidP="00DE755D">
      <w:pPr>
        <w:pStyle w:val="Heading6"/>
      </w:pPr>
      <w:r w:rsidRPr="00002853">
        <w:t>Value:</w:t>
      </w:r>
    </w:p>
    <w:p w14:paraId="7883E415" w14:textId="77777777" w:rsidR="009509E5" w:rsidRPr="00002853" w:rsidRDefault="009509E5" w:rsidP="009509E5">
      <w:pPr>
        <w:pStyle w:val="CPRSH4Body"/>
      </w:pPr>
      <w:r w:rsidRPr="00002853">
        <w:t>Number of days</w:t>
      </w:r>
    </w:p>
    <w:p w14:paraId="76D1FC87" w14:textId="77777777" w:rsidR="009509E5" w:rsidRPr="00002853" w:rsidRDefault="009509E5" w:rsidP="009509E5">
      <w:pPr>
        <w:pStyle w:val="CPRSH4Body"/>
      </w:pPr>
    </w:p>
    <w:p w14:paraId="70D1AD78" w14:textId="77777777" w:rsidR="00356455" w:rsidRPr="00002853" w:rsidRDefault="00356455" w:rsidP="008C28BF">
      <w:pPr>
        <w:pStyle w:val="Heading4"/>
        <w:framePr w:wrap="notBeside"/>
      </w:pPr>
      <w:bookmarkStart w:id="1492" w:name="_Toc493924825"/>
      <w:bookmarkStart w:id="1493" w:name="_Toc495201034"/>
      <w:bookmarkStart w:id="1494" w:name="_Toc162954040"/>
      <w:r w:rsidRPr="00002853">
        <w:t>Patient Movement Actions</w:t>
      </w:r>
      <w:bookmarkEnd w:id="1492"/>
      <w:bookmarkEnd w:id="1493"/>
      <w:bookmarkEnd w:id="1494"/>
    </w:p>
    <w:p w14:paraId="36F8BA1F" w14:textId="77777777" w:rsidR="00356455" w:rsidRPr="00002853" w:rsidRDefault="00356455" w:rsidP="0012683C">
      <w:pPr>
        <w:pStyle w:val="CPRSH3Body"/>
      </w:pPr>
    </w:p>
    <w:p w14:paraId="7F0915E5" w14:textId="77777777" w:rsidR="00356455" w:rsidRPr="00002853" w:rsidRDefault="00356455" w:rsidP="00DE755D">
      <w:pPr>
        <w:pStyle w:val="Heading5"/>
      </w:pPr>
      <w:bookmarkStart w:id="1495" w:name="_Toc493924826"/>
      <w:bookmarkStart w:id="1496" w:name="_Toc495201035"/>
      <w:r w:rsidRPr="00002853">
        <w:t>Review on Patient Movement</w:t>
      </w:r>
      <w:bookmarkEnd w:id="1495"/>
      <w:bookmarkEnd w:id="1496"/>
    </w:p>
    <w:p w14:paraId="1A99DBD8" w14:textId="77777777" w:rsidR="00356455" w:rsidRPr="00002853" w:rsidRDefault="00356455">
      <w:pPr>
        <w:pStyle w:val="NormalIndent"/>
      </w:pPr>
      <w:r w:rsidRPr="00002853">
        <w:t>This parameter allows orders to be reviewed when a patient is transferred or discharged, and when a clinic appointment is made or canceled.</w:t>
      </w:r>
    </w:p>
    <w:p w14:paraId="1B93A571" w14:textId="77777777" w:rsidR="00356455" w:rsidRPr="00002853" w:rsidRDefault="00356455" w:rsidP="00DE755D">
      <w:pPr>
        <w:pStyle w:val="Heading6"/>
      </w:pPr>
      <w:r w:rsidRPr="00002853">
        <w:t>Parameter:</w:t>
      </w:r>
    </w:p>
    <w:p w14:paraId="0A3EADD4" w14:textId="77777777" w:rsidR="00356455" w:rsidRPr="00002853" w:rsidRDefault="00356455">
      <w:pPr>
        <w:pStyle w:val="CPRSH5Body"/>
      </w:pPr>
      <w:r w:rsidRPr="00002853">
        <w:t>ORPF REVIEW ON PATIENT MVMT</w:t>
      </w:r>
    </w:p>
    <w:p w14:paraId="219F6653" w14:textId="77777777" w:rsidR="00356455" w:rsidRPr="00002853" w:rsidRDefault="00356455" w:rsidP="00DE755D">
      <w:pPr>
        <w:pStyle w:val="Heading6"/>
      </w:pPr>
      <w:r w:rsidRPr="00002853">
        <w:t>Precedence:</w:t>
      </w:r>
    </w:p>
    <w:p w14:paraId="7B253C7D" w14:textId="77777777" w:rsidR="00356455" w:rsidRPr="00002853" w:rsidRDefault="00356455">
      <w:pPr>
        <w:pStyle w:val="CPRSH5Body"/>
      </w:pPr>
      <w:r w:rsidRPr="00002853">
        <w:t>System</w:t>
      </w:r>
    </w:p>
    <w:p w14:paraId="5E8E8C68" w14:textId="77777777" w:rsidR="00356455" w:rsidRPr="00002853" w:rsidRDefault="00356455" w:rsidP="00DE755D">
      <w:pPr>
        <w:pStyle w:val="Heading6"/>
      </w:pPr>
      <w:r w:rsidRPr="00002853">
        <w:t>Values:</w:t>
      </w:r>
    </w:p>
    <w:p w14:paraId="1DAD5B82" w14:textId="77777777" w:rsidR="00356455" w:rsidRDefault="00356455">
      <w:pPr>
        <w:pStyle w:val="CPRSH5Body"/>
      </w:pPr>
      <w:r w:rsidRPr="00002853">
        <w:t>Yes/No</w:t>
      </w:r>
    </w:p>
    <w:p w14:paraId="4C2686D0" w14:textId="77777777" w:rsidR="00631AF5" w:rsidRPr="00002853" w:rsidRDefault="00631AF5">
      <w:pPr>
        <w:pStyle w:val="CPRSH5Body"/>
      </w:pPr>
    </w:p>
    <w:p w14:paraId="6CAA0088" w14:textId="3DECD1B7" w:rsidR="00356455" w:rsidRPr="00002853" w:rsidRDefault="00356455" w:rsidP="008C28BF">
      <w:pPr>
        <w:pStyle w:val="Heading3"/>
        <w:framePr w:wrap="notBeside"/>
      </w:pPr>
      <w:bookmarkStart w:id="1497" w:name="_Toc493924827"/>
      <w:bookmarkStart w:id="1498" w:name="_Toc495201036"/>
      <w:bookmarkStart w:id="1499" w:name="_Toc162954041"/>
      <w:r w:rsidRPr="00002853">
        <w:lastRenderedPageBreak/>
        <w:t>Not Specific to Ordering</w:t>
      </w:r>
      <w:bookmarkEnd w:id="1497"/>
      <w:bookmarkEnd w:id="1498"/>
      <w:bookmarkEnd w:id="1499"/>
    </w:p>
    <w:p w14:paraId="50E358B1" w14:textId="77777777" w:rsidR="00356455" w:rsidRPr="00002853" w:rsidRDefault="00356455" w:rsidP="008C28BF">
      <w:pPr>
        <w:pStyle w:val="Heading4"/>
        <w:framePr w:wrap="notBeside"/>
      </w:pPr>
      <w:bookmarkStart w:id="1500" w:name="_Toc493924828"/>
      <w:bookmarkStart w:id="1501" w:name="_Toc495201037"/>
      <w:bookmarkStart w:id="1502" w:name="_Toc162954042"/>
      <w:r w:rsidRPr="00002853">
        <w:t>General Behavior (GUI)</w:t>
      </w:r>
      <w:bookmarkEnd w:id="1500"/>
      <w:bookmarkEnd w:id="1501"/>
      <w:bookmarkEnd w:id="1502"/>
    </w:p>
    <w:p w14:paraId="3CCE5EBC" w14:textId="77777777" w:rsidR="00425F3B" w:rsidRPr="00002853" w:rsidRDefault="00425F3B" w:rsidP="0012683C">
      <w:pPr>
        <w:pStyle w:val="CPRSH3Body"/>
      </w:pPr>
    </w:p>
    <w:p w14:paraId="5415235E" w14:textId="77777777" w:rsidR="00356455" w:rsidRPr="00002853" w:rsidRDefault="00356455" w:rsidP="00DE755D">
      <w:pPr>
        <w:pStyle w:val="Heading5"/>
      </w:pPr>
      <w:bookmarkStart w:id="1503" w:name="_Toc493924829"/>
      <w:bookmarkStart w:id="1504" w:name="_Toc495201038"/>
      <w:r w:rsidRPr="00002853">
        <w:t>Timeout for GUI Chart</w:t>
      </w:r>
      <w:bookmarkEnd w:id="1503"/>
      <w:bookmarkEnd w:id="1504"/>
    </w:p>
    <w:p w14:paraId="49FABB84" w14:textId="77777777" w:rsidR="00356455" w:rsidRPr="00002853" w:rsidRDefault="00356455">
      <w:pPr>
        <w:pStyle w:val="NormalIndent"/>
      </w:pPr>
      <w:r w:rsidRPr="00002853">
        <w:t>This value overrides the user’s DTIME only in the case of the CPRS chart, Windows version (CPRSChart.exe).</w:t>
      </w:r>
    </w:p>
    <w:p w14:paraId="32F8A626" w14:textId="77777777" w:rsidR="00356455" w:rsidRPr="00002853" w:rsidRDefault="00356455" w:rsidP="00DE755D">
      <w:pPr>
        <w:pStyle w:val="Heading6"/>
      </w:pPr>
      <w:r w:rsidRPr="00002853">
        <w:t>Parameter:</w:t>
      </w:r>
    </w:p>
    <w:p w14:paraId="080AC890" w14:textId="77777777" w:rsidR="00356455" w:rsidRPr="00002853" w:rsidRDefault="00356455">
      <w:pPr>
        <w:pStyle w:val="CPRSH5Body"/>
      </w:pPr>
      <w:r w:rsidRPr="00002853">
        <w:t>ORWOR TIMEOUT CHART</w:t>
      </w:r>
    </w:p>
    <w:p w14:paraId="20BCFE1A" w14:textId="77777777" w:rsidR="00356455" w:rsidRPr="00002853" w:rsidRDefault="00356455" w:rsidP="00DE755D">
      <w:pPr>
        <w:pStyle w:val="Heading6"/>
      </w:pPr>
      <w:r w:rsidRPr="00002853">
        <w:t>Precedence:</w:t>
      </w:r>
    </w:p>
    <w:p w14:paraId="0D6CF15B" w14:textId="77777777" w:rsidR="00356455" w:rsidRPr="00002853" w:rsidRDefault="00356455">
      <w:pPr>
        <w:pStyle w:val="CPRSH5Body"/>
      </w:pPr>
      <w:r w:rsidRPr="00002853">
        <w:t>User, System</w:t>
      </w:r>
    </w:p>
    <w:p w14:paraId="2773F598" w14:textId="77777777" w:rsidR="00356455" w:rsidRPr="00002853" w:rsidRDefault="00356455" w:rsidP="00DE755D">
      <w:pPr>
        <w:pStyle w:val="Heading6"/>
      </w:pPr>
      <w:r w:rsidRPr="00002853">
        <w:t>Values:</w:t>
      </w:r>
    </w:p>
    <w:p w14:paraId="26A19147" w14:textId="77777777" w:rsidR="00356455" w:rsidRPr="00002853" w:rsidRDefault="00356455">
      <w:pPr>
        <w:pStyle w:val="CPRSH5Body"/>
      </w:pPr>
      <w:r w:rsidRPr="00002853">
        <w:t>Number of seconds</w:t>
      </w:r>
    </w:p>
    <w:p w14:paraId="1F4F0818" w14:textId="77777777" w:rsidR="00425F3B" w:rsidRPr="00002853" w:rsidRDefault="00425F3B" w:rsidP="00425F3B">
      <w:pPr>
        <w:pStyle w:val="CPRSH5Body"/>
      </w:pPr>
    </w:p>
    <w:p w14:paraId="35F63625" w14:textId="77777777" w:rsidR="00356455" w:rsidRPr="00002853" w:rsidRDefault="00356455" w:rsidP="00425F3B">
      <w:pPr>
        <w:pStyle w:val="CPRSH5Body"/>
      </w:pPr>
    </w:p>
    <w:p w14:paraId="4187F079" w14:textId="77777777" w:rsidR="00356455" w:rsidRPr="00002853" w:rsidRDefault="00356455" w:rsidP="00DE755D">
      <w:pPr>
        <w:pStyle w:val="Heading5"/>
      </w:pPr>
      <w:bookmarkStart w:id="1505" w:name="_Toc493924830"/>
      <w:bookmarkStart w:id="1506" w:name="_Toc495201039"/>
      <w:r w:rsidRPr="00002853">
        <w:t>Countdown Seconds upon Timeout</w:t>
      </w:r>
      <w:bookmarkEnd w:id="1505"/>
      <w:bookmarkEnd w:id="1506"/>
    </w:p>
    <w:p w14:paraId="1721334B" w14:textId="77777777" w:rsidR="00356455" w:rsidRPr="00002853" w:rsidRDefault="00356455">
      <w:pPr>
        <w:pStyle w:val="NormalIndent"/>
      </w:pPr>
      <w:r w:rsidRPr="00002853">
        <w:t>This value is the number of seconds used for the countdown when the timeout notification window appears.</w:t>
      </w:r>
    </w:p>
    <w:p w14:paraId="6FB975D9" w14:textId="77777777" w:rsidR="00356455" w:rsidRPr="00002853" w:rsidRDefault="00356455" w:rsidP="00DE755D">
      <w:pPr>
        <w:pStyle w:val="Heading6"/>
      </w:pPr>
      <w:r w:rsidRPr="00002853">
        <w:t>Parameter:</w:t>
      </w:r>
    </w:p>
    <w:p w14:paraId="38EAE91D" w14:textId="77777777" w:rsidR="00356455" w:rsidRPr="00002853" w:rsidRDefault="00356455">
      <w:pPr>
        <w:pStyle w:val="CPRSH5Body"/>
      </w:pPr>
      <w:r w:rsidRPr="00002853">
        <w:t>ORWOR TIMEOUT COUNTDOWN</w:t>
      </w:r>
    </w:p>
    <w:p w14:paraId="26FDCAF0" w14:textId="77777777" w:rsidR="00356455" w:rsidRPr="00002853" w:rsidRDefault="00356455" w:rsidP="00DE755D">
      <w:pPr>
        <w:pStyle w:val="Heading6"/>
      </w:pPr>
      <w:r w:rsidRPr="00002853">
        <w:t>Precedence:</w:t>
      </w:r>
    </w:p>
    <w:p w14:paraId="715F2503" w14:textId="77777777" w:rsidR="00356455" w:rsidRPr="00002853" w:rsidRDefault="00356455">
      <w:pPr>
        <w:pStyle w:val="CPRSH5Body"/>
      </w:pPr>
      <w:r w:rsidRPr="00002853">
        <w:t>User, System, Package</w:t>
      </w:r>
    </w:p>
    <w:p w14:paraId="6A1BDD66" w14:textId="77777777" w:rsidR="00356455" w:rsidRPr="00002853" w:rsidRDefault="00356455" w:rsidP="00DE755D">
      <w:pPr>
        <w:pStyle w:val="Heading6"/>
      </w:pPr>
      <w:r w:rsidRPr="00002853">
        <w:t>Values:</w:t>
      </w:r>
    </w:p>
    <w:p w14:paraId="4A096EE4" w14:textId="77777777" w:rsidR="00356455" w:rsidRPr="00002853" w:rsidRDefault="00356455">
      <w:pPr>
        <w:pStyle w:val="CPRSH5Body"/>
      </w:pPr>
      <w:r w:rsidRPr="00002853">
        <w:t>Number of seconds</w:t>
      </w:r>
    </w:p>
    <w:p w14:paraId="66EFFCB0" w14:textId="77777777" w:rsidR="00425F3B" w:rsidRPr="00002853" w:rsidRDefault="00425F3B" w:rsidP="00425F3B">
      <w:pPr>
        <w:pStyle w:val="CPRSH5Body"/>
      </w:pPr>
    </w:p>
    <w:p w14:paraId="1FBDE04E" w14:textId="77777777" w:rsidR="00356455" w:rsidRPr="00002853" w:rsidRDefault="00356455" w:rsidP="00425F3B">
      <w:pPr>
        <w:pStyle w:val="CPRSH5Body"/>
      </w:pPr>
    </w:p>
    <w:p w14:paraId="5252C72F" w14:textId="77777777" w:rsidR="00356455" w:rsidRPr="00002853" w:rsidRDefault="00356455" w:rsidP="00DE755D">
      <w:pPr>
        <w:pStyle w:val="Heading5"/>
      </w:pPr>
      <w:bookmarkStart w:id="1507" w:name="_Toc493924831"/>
      <w:bookmarkStart w:id="1508" w:name="_Toc495201040"/>
      <w:r w:rsidRPr="00002853">
        <w:t>CPRS GUI Tool Menu</w:t>
      </w:r>
      <w:bookmarkEnd w:id="1507"/>
      <w:bookmarkEnd w:id="1508"/>
    </w:p>
    <w:p w14:paraId="4CB02E6A" w14:textId="77777777" w:rsidR="00356455" w:rsidRPr="00002853" w:rsidRDefault="00356455">
      <w:pPr>
        <w:pStyle w:val="NormalIndent"/>
      </w:pPr>
      <w:r w:rsidRPr="00002853">
        <w:t>This parameter may be used to identify which items should appear on the tools menu that is displayed by the CPRS GUI. Each item should contain a name that should be displayed on the menu, followed by an equal sign, followed by the command string used to invoke the executable. This string may also include parameters that are passed to the executable.</w:t>
      </w:r>
    </w:p>
    <w:p w14:paraId="1DF17845" w14:textId="77777777" w:rsidR="00356455" w:rsidRPr="00002853" w:rsidRDefault="00356455">
      <w:pPr>
        <w:pStyle w:val="NormalIndent"/>
      </w:pPr>
      <w:r w:rsidRPr="00002853">
        <w:t>Some example entries are:</w:t>
      </w:r>
    </w:p>
    <w:p w14:paraId="539FA7C9" w14:textId="77777777" w:rsidR="00356455" w:rsidRPr="00002853" w:rsidRDefault="00356455">
      <w:pPr>
        <w:pStyle w:val="CPRScapture"/>
      </w:pPr>
      <w:r w:rsidRPr="00002853">
        <w:t>Hospital Policy=C:\WINNT\SYSTEM32\VIEWERS\QUIKVIEW.EXE LOCPLCY.DOC</w:t>
      </w:r>
    </w:p>
    <w:p w14:paraId="2EF4B71E" w14:textId="77777777" w:rsidR="00356455" w:rsidRPr="00002853" w:rsidRDefault="00356455">
      <w:pPr>
        <w:pStyle w:val="CPRScapture"/>
        <w:rPr>
          <w:szCs w:val="24"/>
          <w:lang w:val="pt-BR"/>
        </w:rPr>
      </w:pPr>
      <w:r w:rsidRPr="00002853">
        <w:rPr>
          <w:szCs w:val="24"/>
          <w:lang w:val="pt-BR"/>
        </w:rPr>
        <w:t>VISTA Terminal=C:\PROGRA~1\KEA\KEAVT.EXE VISTA.KTC</w:t>
      </w:r>
    </w:p>
    <w:p w14:paraId="7D21BF5B" w14:textId="77777777" w:rsidR="00425F3B" w:rsidRPr="00002853" w:rsidRDefault="00425F3B">
      <w:pPr>
        <w:pStyle w:val="NormalIndent"/>
      </w:pPr>
    </w:p>
    <w:p w14:paraId="12B6EE83" w14:textId="77777777" w:rsidR="00356455" w:rsidRPr="00002853" w:rsidRDefault="00356455">
      <w:pPr>
        <w:pStyle w:val="NormalIndent"/>
      </w:pPr>
      <w:r w:rsidRPr="00002853">
        <w:t>An ampersand may be used in the name portion to identify a letter that should be underlined on the menu for quick keyboard access. For example, to underscore the letter H in Hospital Policy, enter &amp;Hospital Policy as the name part.</w:t>
      </w:r>
    </w:p>
    <w:p w14:paraId="0EE8D329" w14:textId="77777777" w:rsidR="00356455" w:rsidRPr="00002853" w:rsidRDefault="00356455" w:rsidP="00DE755D">
      <w:pPr>
        <w:pStyle w:val="Heading6"/>
      </w:pPr>
      <w:r w:rsidRPr="00002853">
        <w:t>Parameter:</w:t>
      </w:r>
    </w:p>
    <w:p w14:paraId="14F98EE2" w14:textId="77777777" w:rsidR="00356455" w:rsidRPr="00002853" w:rsidRDefault="00356455">
      <w:pPr>
        <w:pStyle w:val="CPRSH5Body"/>
      </w:pPr>
      <w:r w:rsidRPr="00002853">
        <w:t>ORWT TOOLS MENU</w:t>
      </w:r>
    </w:p>
    <w:p w14:paraId="44EB366A" w14:textId="77777777" w:rsidR="00356455" w:rsidRPr="00002853" w:rsidRDefault="00356455" w:rsidP="00DE755D">
      <w:pPr>
        <w:pStyle w:val="Heading6"/>
      </w:pPr>
      <w:r w:rsidRPr="00002853">
        <w:lastRenderedPageBreak/>
        <w:t>Precedence:</w:t>
      </w:r>
    </w:p>
    <w:p w14:paraId="0E9350D6" w14:textId="77777777" w:rsidR="00356455" w:rsidRPr="00002853" w:rsidRDefault="00356455">
      <w:pPr>
        <w:pStyle w:val="CPRSH5Body"/>
      </w:pPr>
      <w:r w:rsidRPr="00002853">
        <w:t>User, Location, Service, Division, System, Package</w:t>
      </w:r>
    </w:p>
    <w:p w14:paraId="4490CA6E" w14:textId="77777777" w:rsidR="00356455" w:rsidRPr="00002853" w:rsidRDefault="00356455" w:rsidP="00DE755D">
      <w:pPr>
        <w:pStyle w:val="Heading6"/>
      </w:pPr>
      <w:r w:rsidRPr="00002853">
        <w:t>Values:</w:t>
      </w:r>
    </w:p>
    <w:p w14:paraId="01B2A9A5" w14:textId="77777777" w:rsidR="00356455" w:rsidRPr="00002853" w:rsidRDefault="00356455">
      <w:pPr>
        <w:pStyle w:val="CPRSH5Body"/>
      </w:pPr>
      <w:r w:rsidRPr="00002853">
        <w:t>Sequence of commands</w:t>
      </w:r>
    </w:p>
    <w:p w14:paraId="3E22BD96" w14:textId="77777777" w:rsidR="00415E10" w:rsidRPr="00002853" w:rsidRDefault="00415E10">
      <w:pPr>
        <w:pStyle w:val="CPRSH5Body"/>
      </w:pPr>
    </w:p>
    <w:p w14:paraId="55D0087F" w14:textId="77777777" w:rsidR="00356455" w:rsidRPr="00002853" w:rsidRDefault="00356455" w:rsidP="0012683C">
      <w:pPr>
        <w:pStyle w:val="CPRSH5Body"/>
      </w:pPr>
    </w:p>
    <w:p w14:paraId="28E2DB49" w14:textId="77777777" w:rsidR="00356455" w:rsidRPr="00002853" w:rsidRDefault="00356455" w:rsidP="00DE755D">
      <w:pPr>
        <w:pStyle w:val="Heading5"/>
      </w:pPr>
      <w:bookmarkStart w:id="1509" w:name="_Toc493924832"/>
      <w:bookmarkStart w:id="1510" w:name="_Toc495201041"/>
      <w:r w:rsidRPr="00002853">
        <w:t>Broadcast Window Messages to Other Applications</w:t>
      </w:r>
      <w:bookmarkEnd w:id="1509"/>
      <w:bookmarkEnd w:id="1510"/>
    </w:p>
    <w:p w14:paraId="22034F9F" w14:textId="77777777" w:rsidR="00356455" w:rsidRPr="00002853" w:rsidRDefault="00356455">
      <w:pPr>
        <w:pStyle w:val="NormalIndent"/>
      </w:pPr>
      <w:r w:rsidRPr="00002853">
        <w:t>This parameter may be used to disable the use of windows messaging to notify other applications of CPRS events. Normally, this parameter should be set to ‘Yes’. If other applications do not respond appropriately to broadcast messages, this parameter may be set to ‘No’ to debug these applications.</w:t>
      </w:r>
    </w:p>
    <w:p w14:paraId="741240E7" w14:textId="77777777" w:rsidR="00356455" w:rsidRPr="00002853" w:rsidRDefault="00356455" w:rsidP="00DE755D">
      <w:pPr>
        <w:pStyle w:val="Heading6"/>
      </w:pPr>
      <w:r w:rsidRPr="00002853">
        <w:t>Parameter:</w:t>
      </w:r>
    </w:p>
    <w:p w14:paraId="7B50DC52" w14:textId="77777777" w:rsidR="00356455" w:rsidRPr="00002853" w:rsidRDefault="00356455">
      <w:pPr>
        <w:pStyle w:val="CPRSH5Body"/>
      </w:pPr>
      <w:r w:rsidRPr="00002853">
        <w:t>ORWOR BROADCAST MESSAGES</w:t>
      </w:r>
    </w:p>
    <w:p w14:paraId="6821201C" w14:textId="77777777" w:rsidR="00356455" w:rsidRPr="00002853" w:rsidRDefault="00356455" w:rsidP="00DE755D">
      <w:pPr>
        <w:pStyle w:val="Heading6"/>
      </w:pPr>
      <w:r w:rsidRPr="00002853">
        <w:t>Precedence:</w:t>
      </w:r>
    </w:p>
    <w:p w14:paraId="59D9C8C8" w14:textId="77777777" w:rsidR="00356455" w:rsidRPr="00002853" w:rsidRDefault="00356455">
      <w:pPr>
        <w:pStyle w:val="CPRSH5Body"/>
      </w:pPr>
      <w:r w:rsidRPr="00002853">
        <w:t>User, System, Package</w:t>
      </w:r>
    </w:p>
    <w:p w14:paraId="12F88F1B" w14:textId="77777777" w:rsidR="00356455" w:rsidRPr="00002853" w:rsidRDefault="00356455" w:rsidP="00DE755D">
      <w:pPr>
        <w:pStyle w:val="Heading6"/>
      </w:pPr>
      <w:r w:rsidRPr="00002853">
        <w:t>Values:</w:t>
      </w:r>
    </w:p>
    <w:p w14:paraId="6496A83E" w14:textId="77777777" w:rsidR="00356455" w:rsidRPr="00002853" w:rsidRDefault="00356455">
      <w:pPr>
        <w:pStyle w:val="CPRSH5Body"/>
      </w:pPr>
      <w:r w:rsidRPr="00002853">
        <w:t>Yes/No</w:t>
      </w:r>
    </w:p>
    <w:p w14:paraId="02C13D86" w14:textId="77777777" w:rsidR="00425F3B" w:rsidRPr="00002853" w:rsidRDefault="00425F3B" w:rsidP="00425F3B">
      <w:pPr>
        <w:pStyle w:val="CPRSH5Body"/>
      </w:pPr>
    </w:p>
    <w:p w14:paraId="4A61FFD7" w14:textId="77777777" w:rsidR="00356455" w:rsidRPr="00002853" w:rsidRDefault="00356455" w:rsidP="00425F3B">
      <w:pPr>
        <w:pStyle w:val="CPRSH5Body"/>
      </w:pPr>
    </w:p>
    <w:p w14:paraId="2CA0C3DC" w14:textId="77777777" w:rsidR="00356455" w:rsidRPr="00002853" w:rsidRDefault="00356455" w:rsidP="00DE755D">
      <w:pPr>
        <w:pStyle w:val="Heading5"/>
      </w:pPr>
      <w:bookmarkStart w:id="1511" w:name="_Toc493924833"/>
      <w:bookmarkStart w:id="1512" w:name="_Toc495201042"/>
      <w:r w:rsidRPr="00002853">
        <w:t>Disable Web Links in GUI</w:t>
      </w:r>
      <w:bookmarkEnd w:id="1511"/>
      <w:bookmarkEnd w:id="1512"/>
    </w:p>
    <w:p w14:paraId="2E8696DB" w14:textId="77777777" w:rsidR="00356455" w:rsidRPr="00002853" w:rsidRDefault="00356455">
      <w:pPr>
        <w:pStyle w:val="NormalIndent"/>
      </w:pPr>
      <w:r w:rsidRPr="00002853">
        <w:t>When this parameter is set to yes, web links in the CPRS GUI will be disabled or hidden.</w:t>
      </w:r>
    </w:p>
    <w:p w14:paraId="7C56116B" w14:textId="77777777" w:rsidR="00356455" w:rsidRPr="00002853" w:rsidRDefault="00356455" w:rsidP="00DE755D">
      <w:pPr>
        <w:pStyle w:val="Heading6"/>
      </w:pPr>
      <w:r w:rsidRPr="00002853">
        <w:t>Parameter:</w:t>
      </w:r>
    </w:p>
    <w:p w14:paraId="0CE7291D" w14:textId="77777777" w:rsidR="00356455" w:rsidRPr="00002853" w:rsidRDefault="00356455">
      <w:pPr>
        <w:pStyle w:val="CPRSH5Body"/>
      </w:pPr>
      <w:r w:rsidRPr="00002853">
        <w:t>ORWOR DISABLE WEB ACCESS</w:t>
      </w:r>
    </w:p>
    <w:p w14:paraId="1B20FF1A" w14:textId="77777777" w:rsidR="00356455" w:rsidRPr="00002853" w:rsidRDefault="00356455" w:rsidP="00DE755D">
      <w:pPr>
        <w:pStyle w:val="Heading6"/>
      </w:pPr>
      <w:r w:rsidRPr="00002853">
        <w:t>Precedence:</w:t>
      </w:r>
    </w:p>
    <w:p w14:paraId="5BE73972" w14:textId="77777777" w:rsidR="00356455" w:rsidRPr="00002853" w:rsidRDefault="00356455">
      <w:pPr>
        <w:pStyle w:val="CPRSH5Body"/>
      </w:pPr>
      <w:r w:rsidRPr="00002853">
        <w:t>User, Division, System, Package</w:t>
      </w:r>
    </w:p>
    <w:p w14:paraId="5093C2AC" w14:textId="77777777" w:rsidR="00356455" w:rsidRPr="00002853" w:rsidRDefault="00356455" w:rsidP="00DE755D">
      <w:pPr>
        <w:pStyle w:val="Heading6"/>
      </w:pPr>
      <w:r w:rsidRPr="00002853">
        <w:t>Values:</w:t>
      </w:r>
    </w:p>
    <w:p w14:paraId="4FA02EC7" w14:textId="77777777" w:rsidR="00356455" w:rsidRPr="00002853" w:rsidRDefault="00356455">
      <w:pPr>
        <w:pStyle w:val="CPRSH5Body"/>
      </w:pPr>
      <w:r w:rsidRPr="00002853">
        <w:t>Yes/No</w:t>
      </w:r>
    </w:p>
    <w:p w14:paraId="4F2F7085" w14:textId="77777777" w:rsidR="0012683C" w:rsidRPr="00002853" w:rsidRDefault="0012683C">
      <w:pPr>
        <w:pStyle w:val="CPRSH5Body"/>
      </w:pPr>
    </w:p>
    <w:p w14:paraId="69FC6B31" w14:textId="77777777" w:rsidR="00425F3B" w:rsidRPr="00002853" w:rsidRDefault="00425F3B" w:rsidP="0037798C">
      <w:pPr>
        <w:pStyle w:val="CPRSH5Body"/>
        <w:ind w:left="0"/>
      </w:pPr>
    </w:p>
    <w:p w14:paraId="13A91E94" w14:textId="77777777" w:rsidR="00A02BB7" w:rsidRPr="00002853" w:rsidRDefault="00A02BB7" w:rsidP="00DE755D">
      <w:pPr>
        <w:pStyle w:val="Heading5"/>
      </w:pPr>
      <w:r w:rsidRPr="00002853">
        <w:t xml:space="preserve">VISTAWEB Address </w:t>
      </w:r>
    </w:p>
    <w:p w14:paraId="5A06DD32" w14:textId="77777777" w:rsidR="00A02BB7" w:rsidRPr="00002853" w:rsidRDefault="00A02BB7" w:rsidP="00A02BB7">
      <w:pPr>
        <w:pStyle w:val="CPRSH4Body"/>
      </w:pPr>
      <w:r w:rsidRPr="00002853">
        <w:t>A new parameter has been c</w:t>
      </w:r>
      <w:bookmarkStart w:id="1513" w:name="vistaweb_address_param"/>
      <w:r w:rsidRPr="00002853">
        <w:t>reat</w:t>
      </w:r>
      <w:bookmarkEnd w:id="1513"/>
      <w:r w:rsidRPr="00002853">
        <w:t>ed to allow sites to edit the web address that poi</w:t>
      </w:r>
      <w:r w:rsidR="004D2C40" w:rsidRPr="00002853">
        <w:t xml:space="preserve">nts to the VistaWeb interface. </w:t>
      </w:r>
      <w:r w:rsidRPr="00002853">
        <w:t>Prior to this change, the web address was hard coded in Delphi</w:t>
      </w:r>
      <w:r w:rsidR="004D2C40" w:rsidRPr="00002853">
        <w:t xml:space="preserve">. </w:t>
      </w:r>
      <w:r w:rsidRPr="00002853">
        <w:t xml:space="preserve">Now sites can change this parameter for testing in test accounts, or if the VistaWeb web address changes in the future. </w:t>
      </w:r>
    </w:p>
    <w:p w14:paraId="5460A14D" w14:textId="77777777" w:rsidR="00A02BB7" w:rsidRPr="00002853" w:rsidRDefault="00A02BB7" w:rsidP="00DE755D">
      <w:pPr>
        <w:pStyle w:val="Heading6"/>
      </w:pPr>
      <w:r w:rsidRPr="00002853">
        <w:t>Parameter:</w:t>
      </w:r>
    </w:p>
    <w:p w14:paraId="1A18F485" w14:textId="77777777" w:rsidR="00A02BB7" w:rsidRPr="00002853" w:rsidRDefault="00A02BB7" w:rsidP="00A02BB7">
      <w:pPr>
        <w:pStyle w:val="CPRSH5Body"/>
      </w:pPr>
      <w:r w:rsidRPr="00002853">
        <w:t xml:space="preserve">ORWRP VISTAWEB ADDRESS </w:t>
      </w:r>
    </w:p>
    <w:p w14:paraId="4A695B39" w14:textId="77777777" w:rsidR="00A02BB7" w:rsidRPr="00002853" w:rsidRDefault="00A02BB7" w:rsidP="00DE755D">
      <w:pPr>
        <w:pStyle w:val="Heading6"/>
      </w:pPr>
      <w:r w:rsidRPr="00002853">
        <w:t>Precedence:</w:t>
      </w:r>
    </w:p>
    <w:p w14:paraId="46DD696E" w14:textId="77777777" w:rsidR="00A02BB7" w:rsidRPr="00002853" w:rsidRDefault="00A02BB7" w:rsidP="00A02BB7">
      <w:pPr>
        <w:pStyle w:val="CPRSH5Body"/>
      </w:pPr>
      <w:r w:rsidRPr="00002853">
        <w:t>User, Division, System, Package</w:t>
      </w:r>
    </w:p>
    <w:p w14:paraId="372284FE" w14:textId="77777777" w:rsidR="00A02BB7" w:rsidRPr="00002853" w:rsidRDefault="00A02BB7" w:rsidP="00DE755D">
      <w:pPr>
        <w:pStyle w:val="Heading6"/>
      </w:pPr>
      <w:r w:rsidRPr="00002853">
        <w:t>Value:</w:t>
      </w:r>
    </w:p>
    <w:p w14:paraId="4254CA8E" w14:textId="77777777" w:rsidR="00A02BB7" w:rsidRPr="00002853" w:rsidRDefault="00A02BB7" w:rsidP="00A02BB7">
      <w:pPr>
        <w:pStyle w:val="CPRSH5Body"/>
      </w:pPr>
      <w:r w:rsidRPr="00002853">
        <w:t>Free-text (web address without calculated parameters)</w:t>
      </w:r>
    </w:p>
    <w:p w14:paraId="49EB91F6" w14:textId="77777777" w:rsidR="00A02BB7" w:rsidRPr="00002853" w:rsidRDefault="00A02BB7" w:rsidP="00E56E0E">
      <w:pPr>
        <w:pStyle w:val="CPRSH5Body"/>
      </w:pPr>
    </w:p>
    <w:p w14:paraId="4255C583" w14:textId="77777777" w:rsidR="00A833E2" w:rsidRDefault="00BE7F6E" w:rsidP="00BE7F6E">
      <w:pPr>
        <w:pStyle w:val="CPRSNote"/>
      </w:pPr>
      <w:r w:rsidRPr="00002853">
        <w:rPr>
          <w:b/>
        </w:rPr>
        <w:lastRenderedPageBreak/>
        <w:t>Note:</w:t>
      </w:r>
      <w:r w:rsidRPr="00002853">
        <w:tab/>
        <w:t xml:space="preserve">The value of this parameter should NOT include any parameters in the address, because these are calculated when the call to VistaWeb is made.  For example if the VistaWeb address is: </w:t>
      </w:r>
    </w:p>
    <w:p w14:paraId="6D4B652E" w14:textId="6F87169E" w:rsidR="00BE7F6E" w:rsidRPr="00FC7A9E" w:rsidRDefault="00A833E2" w:rsidP="00BE7F6E">
      <w:pPr>
        <w:pStyle w:val="CPRSNote"/>
        <w:rPr>
          <w:color w:val="0000FF"/>
          <w:sz w:val="18"/>
        </w:rPr>
      </w:pPr>
      <w:r>
        <w:rPr>
          <w:b/>
        </w:rPr>
        <w:tab/>
      </w:r>
      <w:r>
        <w:t>REDACTED</w:t>
      </w:r>
    </w:p>
    <w:p w14:paraId="00757540" w14:textId="77777777" w:rsidR="00BE7F6E" w:rsidRPr="00002853" w:rsidRDefault="00BE7F6E" w:rsidP="00E56E0E">
      <w:pPr>
        <w:pStyle w:val="CPRSH5Body"/>
      </w:pPr>
    </w:p>
    <w:p w14:paraId="351FBC24" w14:textId="77777777" w:rsidR="00BE7F6E" w:rsidRPr="00002853" w:rsidRDefault="00BE7F6E" w:rsidP="00E56E0E">
      <w:pPr>
        <w:pStyle w:val="CPRSNumlistnote"/>
      </w:pPr>
      <w:r w:rsidRPr="00002853">
        <w:tab/>
        <w:t>…the value of ORWRP VISTAWEB ADDRESS should be:</w:t>
      </w:r>
    </w:p>
    <w:p w14:paraId="1D818B25" w14:textId="1C84C686" w:rsidR="00BE7F6E" w:rsidRPr="00002853" w:rsidRDefault="00BE7F6E" w:rsidP="00E56E0E">
      <w:pPr>
        <w:pStyle w:val="CPRSNumlistnote"/>
      </w:pPr>
      <w:r w:rsidRPr="00002853">
        <w:tab/>
      </w:r>
      <w:r w:rsidR="00A833E2">
        <w:t>REDACTED</w:t>
      </w:r>
    </w:p>
    <w:p w14:paraId="0DC3D629" w14:textId="77777777" w:rsidR="00BE7F6E" w:rsidRPr="00002853" w:rsidRDefault="00BE7F6E" w:rsidP="00E56E0E">
      <w:pPr>
        <w:pStyle w:val="CPRSNumlistnote"/>
      </w:pPr>
    </w:p>
    <w:p w14:paraId="2CFB9835" w14:textId="77777777" w:rsidR="00646139" w:rsidRPr="00002853" w:rsidRDefault="00BE7F6E" w:rsidP="00E56E0E">
      <w:pPr>
        <w:pStyle w:val="CPRSNumlistnote"/>
      </w:pPr>
      <w:r w:rsidRPr="00002853">
        <w:tab/>
        <w:t>If no value is entered for this parame</w:t>
      </w:r>
      <w:r w:rsidR="00646139" w:rsidRPr="00002853">
        <w:t>ter, then CPRS will default to:</w:t>
      </w:r>
    </w:p>
    <w:p w14:paraId="4B0AF904" w14:textId="7A54F477" w:rsidR="00BE7F6E" w:rsidRPr="00002853" w:rsidRDefault="00646139" w:rsidP="00E56E0E">
      <w:pPr>
        <w:pStyle w:val="CPRSNumlistnote"/>
      </w:pPr>
      <w:r w:rsidRPr="00002853">
        <w:tab/>
      </w:r>
      <w:r w:rsidR="00A833E2">
        <w:t>REDACTED</w:t>
      </w:r>
    </w:p>
    <w:p w14:paraId="7EFFE2C8" w14:textId="77777777" w:rsidR="00D40180" w:rsidRPr="00002853" w:rsidRDefault="00D40180" w:rsidP="00E56E0E">
      <w:pPr>
        <w:pStyle w:val="CPRSH5Body"/>
      </w:pPr>
    </w:p>
    <w:p w14:paraId="39AC1063" w14:textId="77777777" w:rsidR="00646139" w:rsidRPr="00002853" w:rsidRDefault="00646139" w:rsidP="00E56E0E">
      <w:pPr>
        <w:pStyle w:val="CPRSH5Body"/>
      </w:pPr>
    </w:p>
    <w:p w14:paraId="18FD7804" w14:textId="77777777" w:rsidR="00D40180" w:rsidRPr="00002853" w:rsidRDefault="00D40180" w:rsidP="00DE755D">
      <w:pPr>
        <w:pStyle w:val="Heading5"/>
      </w:pPr>
      <w:r w:rsidRPr="00002853">
        <w:t xml:space="preserve">Turn Remote Queries to HDR </w:t>
      </w:r>
      <w:r w:rsidR="006146FB" w:rsidRPr="00002853">
        <w:t>O</w:t>
      </w:r>
      <w:r w:rsidRPr="00002853">
        <w:t>n</w:t>
      </w:r>
    </w:p>
    <w:p w14:paraId="4EF1E0F5" w14:textId="77777777" w:rsidR="00D40180" w:rsidRPr="00002853" w:rsidRDefault="00D40180" w:rsidP="00D40180">
      <w:pPr>
        <w:pStyle w:val="CPRSH4Body"/>
      </w:pPr>
      <w:r w:rsidRPr="00002853">
        <w:t xml:space="preserve">This parameter </w:t>
      </w:r>
      <w:bookmarkStart w:id="1514" w:name="ORWRP_HDR_ON_by_function"/>
      <w:bookmarkEnd w:id="1514"/>
      <w:r w:rsidRPr="00002853">
        <w:t>determines if Remote patien</w:t>
      </w:r>
      <w:r w:rsidR="00023BA3" w:rsidRPr="00002853">
        <w:fldChar w:fldCharType="begin"/>
      </w:r>
      <w:r w:rsidR="00023BA3" w:rsidRPr="00002853">
        <w:instrText xml:space="preserve"> XE "HDR:enable queries from RDV" </w:instrText>
      </w:r>
      <w:r w:rsidR="00023BA3" w:rsidRPr="00002853">
        <w:fldChar w:fldCharType="end"/>
      </w:r>
      <w:r w:rsidRPr="00002853">
        <w:t>t queries are done to the HDR. The values for this parameter can be controlled down to the USER entity.</w:t>
      </w:r>
    </w:p>
    <w:p w14:paraId="304FF6FD" w14:textId="77777777" w:rsidR="00D40180" w:rsidRPr="00002853" w:rsidRDefault="00D40180" w:rsidP="00DE755D">
      <w:pPr>
        <w:pStyle w:val="Heading6"/>
      </w:pPr>
      <w:r w:rsidRPr="00002853">
        <w:t>Parameter:</w:t>
      </w:r>
    </w:p>
    <w:p w14:paraId="06C3158A" w14:textId="77777777" w:rsidR="00D40180" w:rsidRPr="00002853" w:rsidRDefault="00D40180" w:rsidP="00D40180">
      <w:pPr>
        <w:pStyle w:val="CPRSH5Body"/>
      </w:pPr>
      <w:r w:rsidRPr="00002853">
        <w:t>ORWRP HDR ON</w:t>
      </w:r>
    </w:p>
    <w:p w14:paraId="051E0982" w14:textId="77777777" w:rsidR="00D40180" w:rsidRPr="00002853" w:rsidRDefault="00D40180" w:rsidP="00DE755D">
      <w:pPr>
        <w:pStyle w:val="Heading6"/>
      </w:pPr>
      <w:r w:rsidRPr="00002853">
        <w:rPr>
          <w:rStyle w:val="CPRSH5Char"/>
        </w:rPr>
        <w:t>Precedence</w:t>
      </w:r>
      <w:r w:rsidRPr="00002853">
        <w:t>:</w:t>
      </w:r>
    </w:p>
    <w:p w14:paraId="6C5F6071" w14:textId="77777777" w:rsidR="00D40180" w:rsidRPr="00002853" w:rsidRDefault="00D40180" w:rsidP="00D40180">
      <w:pPr>
        <w:pStyle w:val="CPRSH5Body"/>
      </w:pPr>
      <w:r w:rsidRPr="00002853">
        <w:t>User, Division, System, Package</w:t>
      </w:r>
    </w:p>
    <w:p w14:paraId="2203D34D" w14:textId="77777777" w:rsidR="00D40180" w:rsidRPr="00002853" w:rsidRDefault="00D40180" w:rsidP="00DE755D">
      <w:pPr>
        <w:pStyle w:val="Heading6"/>
      </w:pPr>
      <w:r w:rsidRPr="00002853">
        <w:t xml:space="preserve">Value: </w:t>
      </w:r>
    </w:p>
    <w:p w14:paraId="07CDFB61" w14:textId="77777777" w:rsidR="00D40180" w:rsidRPr="00002853" w:rsidRDefault="00D40180" w:rsidP="00D40180">
      <w:pPr>
        <w:pStyle w:val="CPRSH5Body"/>
      </w:pPr>
      <w:r w:rsidRPr="00002853">
        <w:t>yes/no</w:t>
      </w:r>
    </w:p>
    <w:p w14:paraId="043179E1" w14:textId="77777777" w:rsidR="00356455" w:rsidRPr="00002853" w:rsidRDefault="00356455" w:rsidP="00425F3B">
      <w:pPr>
        <w:pStyle w:val="CPRSH5Body"/>
      </w:pPr>
    </w:p>
    <w:p w14:paraId="791D64B5" w14:textId="77777777" w:rsidR="00425F3B" w:rsidRPr="00002853" w:rsidRDefault="00425F3B" w:rsidP="00425F3B">
      <w:pPr>
        <w:pStyle w:val="CPRSH5Body"/>
      </w:pPr>
    </w:p>
    <w:p w14:paraId="77AD67E4" w14:textId="77777777" w:rsidR="009E58B3" w:rsidRPr="00002853" w:rsidRDefault="009E58B3" w:rsidP="009E58B3">
      <w:pPr>
        <w:pStyle w:val="cprsbulletswarning"/>
        <w:rPr>
          <w:color w:val="000000"/>
        </w:rPr>
      </w:pPr>
      <w:bookmarkStart w:id="1515" w:name="_Toc493924834"/>
      <w:bookmarkStart w:id="1516" w:name="_Toc495201043"/>
      <w:r w:rsidRPr="00002853">
        <w:rPr>
          <w:b/>
          <w:color w:val="000000"/>
        </w:rPr>
        <w:t>WARNING:</w:t>
      </w:r>
      <w:r w:rsidRPr="00002853">
        <w:rPr>
          <w:color w:val="000000"/>
        </w:rPr>
        <w:t xml:space="preserve"> </w:t>
      </w:r>
      <w:r w:rsidRPr="00002853">
        <w:rPr>
          <w:color w:val="000000"/>
        </w:rPr>
        <w:tab/>
        <w:t>Sites should not enable this parameter until they receive official instructions. There is the possibility that inaccurate or misaligned data could be displayed in CPRS.  A future patch will either provide instructions or activate the ORWRP HDR ON parameter.</w:t>
      </w:r>
    </w:p>
    <w:p w14:paraId="527784A5" w14:textId="77777777" w:rsidR="00B96CBD" w:rsidRPr="00002853" w:rsidRDefault="00B96CBD" w:rsidP="00B96CBD">
      <w:pPr>
        <w:pStyle w:val="CPRSH5Body"/>
      </w:pPr>
    </w:p>
    <w:p w14:paraId="4E28A0A8" w14:textId="77777777" w:rsidR="00B96CBD" w:rsidRPr="00002853" w:rsidRDefault="00B96CBD" w:rsidP="00B96CBD">
      <w:pPr>
        <w:pStyle w:val="CPRSH5Body"/>
      </w:pPr>
    </w:p>
    <w:p w14:paraId="07A82A65" w14:textId="77777777" w:rsidR="00356455" w:rsidRPr="00002853" w:rsidRDefault="00356455" w:rsidP="00581277">
      <w:pPr>
        <w:pStyle w:val="Heading4"/>
        <w:framePr w:wrap="notBeside"/>
      </w:pPr>
      <w:bookmarkStart w:id="1517" w:name="_Toc162954043"/>
      <w:r w:rsidRPr="00002853">
        <w:t>Desktop Layout (GUI)</w:t>
      </w:r>
      <w:bookmarkEnd w:id="1515"/>
      <w:bookmarkEnd w:id="1516"/>
      <w:bookmarkEnd w:id="1517"/>
    </w:p>
    <w:p w14:paraId="596F249B" w14:textId="77777777" w:rsidR="00356455" w:rsidRPr="00002853" w:rsidRDefault="00356455">
      <w:pPr>
        <w:pStyle w:val="CPRSH5Body"/>
      </w:pPr>
    </w:p>
    <w:p w14:paraId="17DC25D4" w14:textId="77777777" w:rsidR="00356455" w:rsidRPr="00002853" w:rsidRDefault="00356455" w:rsidP="00DE755D">
      <w:pPr>
        <w:pStyle w:val="Heading5"/>
      </w:pPr>
      <w:bookmarkStart w:id="1518" w:name="_Toc493924835"/>
      <w:bookmarkStart w:id="1519" w:name="_Toc495201044"/>
      <w:r w:rsidRPr="00002853">
        <w:t>Form or Control Boundaries</w:t>
      </w:r>
      <w:bookmarkEnd w:id="1518"/>
      <w:bookmarkEnd w:id="1519"/>
    </w:p>
    <w:p w14:paraId="73A3EF7C" w14:textId="77777777" w:rsidR="00356455" w:rsidRPr="00002853" w:rsidRDefault="00356455">
      <w:pPr>
        <w:pStyle w:val="NormalIndent"/>
      </w:pPr>
      <w:r w:rsidRPr="00002853">
        <w:t>This parameter records bounds (position &amp; size) information for the forms and controls in CPRSChart (Patient Chart GUI). The individual properties are comma delimited (left, top, width, height).</w:t>
      </w:r>
    </w:p>
    <w:p w14:paraId="73274E19" w14:textId="77777777" w:rsidR="00356455" w:rsidRPr="00002853" w:rsidRDefault="00356455" w:rsidP="00DE755D">
      <w:pPr>
        <w:pStyle w:val="Heading6"/>
      </w:pPr>
      <w:r w:rsidRPr="00002853">
        <w:t>Parameter:</w:t>
      </w:r>
    </w:p>
    <w:p w14:paraId="45EBFE35" w14:textId="77777777" w:rsidR="00356455" w:rsidRPr="00002853" w:rsidRDefault="00356455">
      <w:pPr>
        <w:pStyle w:val="CPRSH5Body"/>
      </w:pPr>
      <w:r w:rsidRPr="00002853">
        <w:t>ORWCH BOUNDS</w:t>
      </w:r>
    </w:p>
    <w:p w14:paraId="09840B1A" w14:textId="77777777" w:rsidR="00356455" w:rsidRPr="00002853" w:rsidRDefault="00356455" w:rsidP="00DE755D">
      <w:pPr>
        <w:pStyle w:val="Heading6"/>
      </w:pPr>
      <w:r w:rsidRPr="00002853">
        <w:t>Precedence:</w:t>
      </w:r>
    </w:p>
    <w:p w14:paraId="29AAA1BD" w14:textId="77777777" w:rsidR="00356455" w:rsidRPr="00002853" w:rsidRDefault="00356455">
      <w:pPr>
        <w:pStyle w:val="CPRSH5Body"/>
      </w:pPr>
      <w:r w:rsidRPr="00002853">
        <w:t>User, Package</w:t>
      </w:r>
    </w:p>
    <w:p w14:paraId="120B9978" w14:textId="77777777" w:rsidR="00356455" w:rsidRPr="00002853" w:rsidRDefault="00356455" w:rsidP="00DE755D">
      <w:pPr>
        <w:pStyle w:val="Heading6"/>
      </w:pPr>
      <w:r w:rsidRPr="00002853">
        <w:t>Values:</w:t>
      </w:r>
    </w:p>
    <w:p w14:paraId="620B40D9" w14:textId="77777777" w:rsidR="00356455" w:rsidRPr="00002853" w:rsidRDefault="00356455">
      <w:pPr>
        <w:pStyle w:val="CPRSH5Body"/>
      </w:pPr>
      <w:r w:rsidRPr="00002853">
        <w:t>Free Text</w:t>
      </w:r>
    </w:p>
    <w:p w14:paraId="64C39DC5" w14:textId="77777777" w:rsidR="00425F3B" w:rsidRPr="00002853" w:rsidRDefault="00425F3B" w:rsidP="00425F3B">
      <w:pPr>
        <w:pStyle w:val="CPRSH5Body"/>
      </w:pPr>
    </w:p>
    <w:p w14:paraId="3F887FB5" w14:textId="77777777" w:rsidR="00356455" w:rsidRPr="00002853" w:rsidRDefault="00356455" w:rsidP="00425F3B">
      <w:pPr>
        <w:pStyle w:val="CPRSH5Body"/>
      </w:pPr>
    </w:p>
    <w:p w14:paraId="7298273B" w14:textId="77777777" w:rsidR="00356455" w:rsidRPr="00002853" w:rsidRDefault="00356455" w:rsidP="00DE755D">
      <w:pPr>
        <w:pStyle w:val="Heading5"/>
      </w:pPr>
      <w:bookmarkStart w:id="1520" w:name="_Toc493924836"/>
      <w:bookmarkStart w:id="1521" w:name="_Toc495201045"/>
      <w:r w:rsidRPr="00002853">
        <w:t>Control Width</w:t>
      </w:r>
      <w:bookmarkEnd w:id="1520"/>
      <w:bookmarkEnd w:id="1521"/>
    </w:p>
    <w:p w14:paraId="5225F287" w14:textId="77777777" w:rsidR="00356455" w:rsidRPr="00002853" w:rsidRDefault="00356455">
      <w:pPr>
        <w:pStyle w:val="NormalIndent"/>
      </w:pPr>
      <w:r w:rsidRPr="00002853">
        <w:t>This records the widths of each column in a grid type control.  The column widths are entered from left to right and delimited by commas. For example, “50,260,25,78,129”.</w:t>
      </w:r>
    </w:p>
    <w:p w14:paraId="14D5F4B2" w14:textId="77777777" w:rsidR="00356455" w:rsidRPr="00002853" w:rsidRDefault="00356455" w:rsidP="00DE755D">
      <w:pPr>
        <w:pStyle w:val="Heading6"/>
      </w:pPr>
      <w:r w:rsidRPr="00002853">
        <w:t>Parameter:</w:t>
      </w:r>
    </w:p>
    <w:p w14:paraId="6F19075C" w14:textId="77777777" w:rsidR="00356455" w:rsidRPr="00002853" w:rsidRDefault="00356455">
      <w:pPr>
        <w:pStyle w:val="CPRSH5Body"/>
      </w:pPr>
      <w:r w:rsidRPr="00002853">
        <w:t>ORWCH WIDTH</w:t>
      </w:r>
    </w:p>
    <w:p w14:paraId="2E3C4531" w14:textId="77777777" w:rsidR="00356455" w:rsidRPr="00002853" w:rsidRDefault="00356455" w:rsidP="00DE755D">
      <w:pPr>
        <w:pStyle w:val="Heading6"/>
      </w:pPr>
      <w:r w:rsidRPr="00002853">
        <w:t>Precedence:</w:t>
      </w:r>
    </w:p>
    <w:p w14:paraId="59372A83" w14:textId="77777777" w:rsidR="00356455" w:rsidRPr="00002853" w:rsidRDefault="00356455">
      <w:pPr>
        <w:pStyle w:val="CPRSH5Body"/>
      </w:pPr>
      <w:r w:rsidRPr="00002853">
        <w:t>User, Package</w:t>
      </w:r>
    </w:p>
    <w:p w14:paraId="3466C8E5" w14:textId="77777777" w:rsidR="00356455" w:rsidRPr="00002853" w:rsidRDefault="00356455" w:rsidP="00DE755D">
      <w:pPr>
        <w:pStyle w:val="Heading6"/>
      </w:pPr>
      <w:r w:rsidRPr="00002853">
        <w:t>Values:</w:t>
      </w:r>
    </w:p>
    <w:p w14:paraId="6635C2D8" w14:textId="77777777" w:rsidR="00356455" w:rsidRPr="00002853" w:rsidRDefault="00356455">
      <w:pPr>
        <w:pStyle w:val="CPRSH5Body"/>
      </w:pPr>
      <w:r w:rsidRPr="00002853">
        <w:t>Free Text</w:t>
      </w:r>
    </w:p>
    <w:p w14:paraId="3780C783" w14:textId="77777777" w:rsidR="00425F3B" w:rsidRPr="00002853" w:rsidRDefault="00425F3B" w:rsidP="00425F3B">
      <w:pPr>
        <w:pStyle w:val="CPRSH5Body"/>
      </w:pPr>
    </w:p>
    <w:p w14:paraId="6272CDC5" w14:textId="77777777" w:rsidR="00356455" w:rsidRPr="00002853" w:rsidRDefault="00356455" w:rsidP="00425F3B">
      <w:pPr>
        <w:pStyle w:val="CPRSH5Body"/>
      </w:pPr>
    </w:p>
    <w:p w14:paraId="694CEEF5" w14:textId="77777777" w:rsidR="00356455" w:rsidRPr="00002853" w:rsidRDefault="00356455" w:rsidP="00DE755D">
      <w:pPr>
        <w:pStyle w:val="Heading5"/>
      </w:pPr>
      <w:bookmarkStart w:id="1522" w:name="_Toc493924837"/>
      <w:bookmarkStart w:id="1523" w:name="_Toc495201046"/>
      <w:r w:rsidRPr="00002853">
        <w:t>Column Width</w:t>
      </w:r>
      <w:bookmarkEnd w:id="1522"/>
      <w:bookmarkEnd w:id="1523"/>
    </w:p>
    <w:p w14:paraId="47781887" w14:textId="77777777" w:rsidR="00356455" w:rsidRPr="00002853" w:rsidRDefault="00356455">
      <w:pPr>
        <w:pStyle w:val="NormalIndent"/>
      </w:pPr>
      <w:r w:rsidRPr="00002853">
        <w:t>This records the width property for a control in CPRSChart (Patient Chart GUI). In particular, it is used for recording the positions of splitter bars.</w:t>
      </w:r>
    </w:p>
    <w:p w14:paraId="6551BF9E" w14:textId="77777777" w:rsidR="00356455" w:rsidRPr="00002853" w:rsidRDefault="00356455" w:rsidP="00DE755D">
      <w:pPr>
        <w:pStyle w:val="Heading6"/>
      </w:pPr>
      <w:r w:rsidRPr="00002853">
        <w:t>Parameter:</w:t>
      </w:r>
    </w:p>
    <w:p w14:paraId="0C3102AB" w14:textId="77777777" w:rsidR="00356455" w:rsidRPr="00002853" w:rsidRDefault="00356455">
      <w:pPr>
        <w:pStyle w:val="CPRSH5Body"/>
      </w:pPr>
      <w:r w:rsidRPr="00002853">
        <w:t>ORWCH COLUMNS</w:t>
      </w:r>
    </w:p>
    <w:p w14:paraId="4F400DAC" w14:textId="77777777" w:rsidR="00356455" w:rsidRPr="00002853" w:rsidRDefault="00356455" w:rsidP="00DE755D">
      <w:pPr>
        <w:pStyle w:val="Heading6"/>
      </w:pPr>
      <w:r w:rsidRPr="00002853">
        <w:t>Precedence:</w:t>
      </w:r>
    </w:p>
    <w:p w14:paraId="6759581F" w14:textId="77777777" w:rsidR="00356455" w:rsidRPr="00002853" w:rsidRDefault="00356455">
      <w:pPr>
        <w:pStyle w:val="CPRSH5Body"/>
      </w:pPr>
      <w:r w:rsidRPr="00002853">
        <w:t>User, Package</w:t>
      </w:r>
    </w:p>
    <w:p w14:paraId="699698E4" w14:textId="77777777" w:rsidR="00356455" w:rsidRPr="00002853" w:rsidRDefault="00356455" w:rsidP="00DE755D">
      <w:pPr>
        <w:pStyle w:val="Heading6"/>
      </w:pPr>
      <w:r w:rsidRPr="00002853">
        <w:t>Values:</w:t>
      </w:r>
    </w:p>
    <w:p w14:paraId="517457CA" w14:textId="77777777" w:rsidR="00356455" w:rsidRPr="00002853" w:rsidRDefault="00356455">
      <w:pPr>
        <w:pStyle w:val="CPRSH5Body"/>
      </w:pPr>
      <w:r w:rsidRPr="00002853">
        <w:t>Numeric entries on forms</w:t>
      </w:r>
    </w:p>
    <w:p w14:paraId="7758CEF9" w14:textId="77777777" w:rsidR="00425F3B" w:rsidRPr="00002853" w:rsidRDefault="00425F3B" w:rsidP="00425F3B">
      <w:pPr>
        <w:pStyle w:val="CPRSH5Body"/>
      </w:pPr>
    </w:p>
    <w:p w14:paraId="25092A8F" w14:textId="77777777" w:rsidR="00356455" w:rsidRPr="00002853" w:rsidRDefault="00356455" w:rsidP="00425F3B">
      <w:pPr>
        <w:pStyle w:val="CPRSH5Body"/>
      </w:pPr>
    </w:p>
    <w:p w14:paraId="6BB26C6A" w14:textId="77777777" w:rsidR="00356455" w:rsidRPr="00002853" w:rsidRDefault="00356455" w:rsidP="00DE755D">
      <w:pPr>
        <w:pStyle w:val="Heading5"/>
      </w:pPr>
      <w:bookmarkStart w:id="1524" w:name="_Toc493924838"/>
      <w:bookmarkStart w:id="1525" w:name="_Toc495201047"/>
      <w:r w:rsidRPr="00002853">
        <w:t>Font Size for Chart</w:t>
      </w:r>
      <w:bookmarkEnd w:id="1524"/>
      <w:bookmarkEnd w:id="1525"/>
    </w:p>
    <w:p w14:paraId="36F60EC0" w14:textId="77777777" w:rsidR="00356455" w:rsidRPr="00002853" w:rsidRDefault="00356455">
      <w:pPr>
        <w:pStyle w:val="NormalIndent"/>
      </w:pPr>
      <w:r w:rsidRPr="00002853">
        <w:t>This saves the preferred font size for CPRS Chart.</w:t>
      </w:r>
    </w:p>
    <w:p w14:paraId="18A0B97D" w14:textId="77777777" w:rsidR="00356455" w:rsidRPr="00002853" w:rsidRDefault="00356455" w:rsidP="00DE755D">
      <w:pPr>
        <w:pStyle w:val="Heading6"/>
      </w:pPr>
      <w:r w:rsidRPr="00002853">
        <w:t>Parameter:</w:t>
      </w:r>
    </w:p>
    <w:p w14:paraId="68F8ACCD" w14:textId="77777777" w:rsidR="00356455" w:rsidRPr="00002853" w:rsidRDefault="00356455">
      <w:pPr>
        <w:pStyle w:val="CPRSH5Body"/>
      </w:pPr>
      <w:r w:rsidRPr="00002853">
        <w:t>ORWCH FONT SIZE</w:t>
      </w:r>
    </w:p>
    <w:p w14:paraId="270A1DC0" w14:textId="77777777" w:rsidR="00356455" w:rsidRPr="00002853" w:rsidRDefault="00356455" w:rsidP="00DE755D">
      <w:pPr>
        <w:pStyle w:val="Heading6"/>
      </w:pPr>
      <w:r w:rsidRPr="00002853">
        <w:t>Precedence:</w:t>
      </w:r>
    </w:p>
    <w:p w14:paraId="4A240A18" w14:textId="77777777" w:rsidR="00356455" w:rsidRPr="00002853" w:rsidRDefault="00356455">
      <w:pPr>
        <w:pStyle w:val="CPRSH5Body"/>
      </w:pPr>
      <w:r w:rsidRPr="00002853">
        <w:t>User, Division, System</w:t>
      </w:r>
    </w:p>
    <w:p w14:paraId="63A40F29" w14:textId="77777777" w:rsidR="00356455" w:rsidRPr="00002853" w:rsidRDefault="00356455" w:rsidP="00DE755D">
      <w:pPr>
        <w:pStyle w:val="Heading6"/>
      </w:pPr>
      <w:r w:rsidRPr="00002853">
        <w:t>Values:</w:t>
      </w:r>
    </w:p>
    <w:p w14:paraId="27E68CEF" w14:textId="77777777" w:rsidR="00356455" w:rsidRPr="00002853" w:rsidRDefault="00356455">
      <w:pPr>
        <w:pStyle w:val="CPRSH5Body"/>
      </w:pPr>
      <w:r w:rsidRPr="00002853">
        <w:t>Number of point size</w:t>
      </w:r>
    </w:p>
    <w:p w14:paraId="52B97C06" w14:textId="77777777" w:rsidR="00425F3B" w:rsidRPr="00002853" w:rsidRDefault="00425F3B" w:rsidP="00425F3B">
      <w:pPr>
        <w:pStyle w:val="CPRSH5Body"/>
      </w:pPr>
    </w:p>
    <w:p w14:paraId="30D7CBCC" w14:textId="77777777" w:rsidR="00356455" w:rsidRPr="00002853" w:rsidRDefault="00A0308F">
      <w:pPr>
        <w:pStyle w:val="CPRSH3"/>
      </w:pPr>
      <w:bookmarkStart w:id="1526" w:name="_Toc493924839"/>
      <w:bookmarkStart w:id="1527" w:name="_Toc495201048"/>
      <w:r>
        <w:br w:type="page"/>
      </w:r>
      <w:r w:rsidR="00356455" w:rsidRPr="00002853">
        <w:lastRenderedPageBreak/>
        <w:t>Initial Tab Views</w:t>
      </w:r>
      <w:bookmarkEnd w:id="1526"/>
      <w:bookmarkEnd w:id="1527"/>
    </w:p>
    <w:p w14:paraId="61B20DE0" w14:textId="77777777" w:rsidR="00356455" w:rsidRPr="00002853" w:rsidRDefault="00356455" w:rsidP="00B96CBD">
      <w:pPr>
        <w:pStyle w:val="CPRSH3Body"/>
      </w:pPr>
    </w:p>
    <w:p w14:paraId="06CB3022" w14:textId="77777777" w:rsidR="00356455" w:rsidRPr="00002853" w:rsidRDefault="00356455" w:rsidP="00DE755D">
      <w:pPr>
        <w:pStyle w:val="Heading5"/>
      </w:pPr>
      <w:bookmarkStart w:id="1528" w:name="_Toc493924840"/>
      <w:bookmarkStart w:id="1529" w:name="_Toc495201049"/>
      <w:r w:rsidRPr="00002853">
        <w:t>Initial Tab when CPRS Starts</w:t>
      </w:r>
      <w:bookmarkEnd w:id="1528"/>
      <w:bookmarkEnd w:id="1529"/>
    </w:p>
    <w:p w14:paraId="3C022F17" w14:textId="77777777" w:rsidR="00356455" w:rsidRPr="00002853" w:rsidRDefault="00356455">
      <w:pPr>
        <w:pStyle w:val="NormalIndent"/>
      </w:pPr>
      <w:r w:rsidRPr="00002853">
        <w:t>This parameter identifies the tab that should be initially displayed when CPRS first starts. If ORCH USE LAST TAB is ‘no’, this tab is also used whenever a new patient is selected.</w:t>
      </w:r>
    </w:p>
    <w:p w14:paraId="3AD55BAC" w14:textId="77777777" w:rsidR="00356455" w:rsidRPr="00002853" w:rsidRDefault="00356455" w:rsidP="00DE755D">
      <w:pPr>
        <w:pStyle w:val="Heading6"/>
      </w:pPr>
      <w:r w:rsidRPr="00002853">
        <w:t>Parameter:</w:t>
      </w:r>
    </w:p>
    <w:p w14:paraId="262AB8EB" w14:textId="77777777" w:rsidR="00356455" w:rsidRPr="00002853" w:rsidRDefault="00356455">
      <w:pPr>
        <w:pStyle w:val="CPRSH5Body"/>
      </w:pPr>
      <w:r w:rsidRPr="00002853">
        <w:t>ORCH INITIAL TAB</w:t>
      </w:r>
    </w:p>
    <w:p w14:paraId="5004C445" w14:textId="77777777" w:rsidR="00356455" w:rsidRPr="00002853" w:rsidRDefault="00356455" w:rsidP="00DE755D">
      <w:pPr>
        <w:pStyle w:val="Heading6"/>
      </w:pPr>
      <w:r w:rsidRPr="00002853">
        <w:t>Precedence:</w:t>
      </w:r>
    </w:p>
    <w:p w14:paraId="61EA6E0C" w14:textId="77777777" w:rsidR="00356455" w:rsidRPr="00002853" w:rsidRDefault="00356455">
      <w:pPr>
        <w:pStyle w:val="CPRSH5Body"/>
      </w:pPr>
      <w:r w:rsidRPr="00002853">
        <w:t>User, Division, System, Package</w:t>
      </w:r>
    </w:p>
    <w:p w14:paraId="798C9A2C" w14:textId="77777777" w:rsidR="00356455" w:rsidRPr="00002853" w:rsidRDefault="00356455" w:rsidP="00DE755D">
      <w:pPr>
        <w:pStyle w:val="Heading6"/>
      </w:pPr>
      <w:r w:rsidRPr="00002853">
        <w:t>Values:</w:t>
      </w:r>
    </w:p>
    <w:p w14:paraId="220385B1" w14:textId="77777777" w:rsidR="00356455" w:rsidRPr="00002853" w:rsidRDefault="00356455">
      <w:pPr>
        <w:pStyle w:val="CPRSH5Body"/>
      </w:pPr>
      <w:r w:rsidRPr="00002853">
        <w:t>0</w:t>
      </w:r>
      <w:r w:rsidRPr="00002853">
        <w:tab/>
        <w:t>Cover</w:t>
      </w:r>
    </w:p>
    <w:p w14:paraId="7C2CACF1" w14:textId="77777777" w:rsidR="00356455" w:rsidRPr="00002853" w:rsidRDefault="00356455">
      <w:pPr>
        <w:pStyle w:val="CPRSH5Body"/>
      </w:pPr>
      <w:r w:rsidRPr="00002853">
        <w:t>1</w:t>
      </w:r>
      <w:r w:rsidRPr="00002853">
        <w:tab/>
        <w:t>Problems</w:t>
      </w:r>
    </w:p>
    <w:p w14:paraId="58F38AFE" w14:textId="77777777" w:rsidR="00356455" w:rsidRPr="00002853" w:rsidRDefault="00356455">
      <w:pPr>
        <w:pStyle w:val="CPRSH5Body"/>
      </w:pPr>
      <w:r w:rsidRPr="00002853">
        <w:t>2</w:t>
      </w:r>
      <w:r w:rsidRPr="00002853">
        <w:tab/>
        <w:t>Meds</w:t>
      </w:r>
    </w:p>
    <w:p w14:paraId="12280C6A" w14:textId="77777777" w:rsidR="00356455" w:rsidRPr="00002853" w:rsidRDefault="00356455">
      <w:pPr>
        <w:pStyle w:val="CPRSH5Body"/>
      </w:pPr>
      <w:r w:rsidRPr="00002853">
        <w:t>3</w:t>
      </w:r>
      <w:r w:rsidRPr="00002853">
        <w:tab/>
        <w:t>Orders</w:t>
      </w:r>
    </w:p>
    <w:p w14:paraId="257105B1" w14:textId="77777777" w:rsidR="00356455" w:rsidRPr="00002853" w:rsidRDefault="00356455">
      <w:pPr>
        <w:pStyle w:val="CPRSH5Body"/>
      </w:pPr>
      <w:r w:rsidRPr="00002853">
        <w:t>4</w:t>
      </w:r>
      <w:r w:rsidRPr="00002853">
        <w:tab/>
        <w:t>Notes</w:t>
      </w:r>
    </w:p>
    <w:p w14:paraId="7BF42034" w14:textId="77777777" w:rsidR="00356455" w:rsidRPr="00002853" w:rsidRDefault="00356455">
      <w:pPr>
        <w:pStyle w:val="CPRSH5Body"/>
      </w:pPr>
      <w:r w:rsidRPr="00002853">
        <w:t>5</w:t>
      </w:r>
      <w:r w:rsidRPr="00002853">
        <w:tab/>
        <w:t>Consults</w:t>
      </w:r>
    </w:p>
    <w:p w14:paraId="5F8460FA" w14:textId="77777777" w:rsidR="00356455" w:rsidRPr="00002853" w:rsidRDefault="00356455">
      <w:pPr>
        <w:pStyle w:val="CPRSH5Body"/>
      </w:pPr>
      <w:r w:rsidRPr="00002853">
        <w:t>6</w:t>
      </w:r>
      <w:r w:rsidRPr="00002853">
        <w:tab/>
        <w:t>DCSumm</w:t>
      </w:r>
    </w:p>
    <w:p w14:paraId="74893AD9" w14:textId="77777777" w:rsidR="00356455" w:rsidRPr="00002853" w:rsidRDefault="00356455">
      <w:pPr>
        <w:pStyle w:val="CPRSH5Body"/>
      </w:pPr>
      <w:r w:rsidRPr="00002853">
        <w:t>7</w:t>
      </w:r>
      <w:r w:rsidRPr="00002853">
        <w:tab/>
        <w:t>Labs</w:t>
      </w:r>
    </w:p>
    <w:p w14:paraId="4FA3837A" w14:textId="77777777" w:rsidR="00356455" w:rsidRPr="00002853" w:rsidRDefault="00356455">
      <w:pPr>
        <w:pStyle w:val="CPRSH5Body"/>
      </w:pPr>
      <w:r w:rsidRPr="00002853">
        <w:t>8</w:t>
      </w:r>
      <w:r w:rsidRPr="00002853">
        <w:tab/>
        <w:t>Reports</w:t>
      </w:r>
    </w:p>
    <w:p w14:paraId="12BA9239" w14:textId="5E90FEAC" w:rsidR="00356455" w:rsidRPr="00002853" w:rsidRDefault="00356455" w:rsidP="00425F3B">
      <w:pPr>
        <w:pStyle w:val="CPRSH5Body"/>
      </w:pPr>
      <w:bookmarkStart w:id="1530" w:name="_Toc493924841"/>
      <w:bookmarkStart w:id="1531" w:name="_Toc495201050"/>
    </w:p>
    <w:p w14:paraId="1A8845A3" w14:textId="77777777" w:rsidR="00356455" w:rsidRPr="00002853" w:rsidRDefault="00356455" w:rsidP="00DE755D">
      <w:pPr>
        <w:pStyle w:val="Heading5"/>
      </w:pPr>
      <w:r w:rsidRPr="00002853">
        <w:t>Use Last Selected Tab on Patient Change</w:t>
      </w:r>
      <w:bookmarkEnd w:id="1530"/>
      <w:bookmarkEnd w:id="1531"/>
    </w:p>
    <w:p w14:paraId="78E44924" w14:textId="77777777" w:rsidR="00356455" w:rsidRPr="00002853" w:rsidRDefault="00356455">
      <w:pPr>
        <w:pStyle w:val="NormalIndent"/>
      </w:pPr>
      <w:r w:rsidRPr="00002853">
        <w:t>When this parameter is set to yes, CPRS will open to the last selected tab whenever changing patients. When set to no, CPRS will open to the tab identified by ORCH INITIAL TAB.</w:t>
      </w:r>
    </w:p>
    <w:p w14:paraId="68D6DC7E" w14:textId="77777777" w:rsidR="00356455" w:rsidRPr="00002853" w:rsidRDefault="00356455" w:rsidP="00DE755D">
      <w:pPr>
        <w:pStyle w:val="Heading6"/>
      </w:pPr>
      <w:r w:rsidRPr="00002853">
        <w:t>Parameter:</w:t>
      </w:r>
    </w:p>
    <w:p w14:paraId="15D5B5B4" w14:textId="77777777" w:rsidR="00356455" w:rsidRPr="00002853" w:rsidRDefault="00356455">
      <w:pPr>
        <w:pStyle w:val="CPRSH5Body"/>
      </w:pPr>
      <w:r w:rsidRPr="00002853">
        <w:t>ORCH USE LAST TAB</w:t>
      </w:r>
    </w:p>
    <w:p w14:paraId="42A86B65" w14:textId="77777777" w:rsidR="00356455" w:rsidRPr="00002853" w:rsidRDefault="00356455" w:rsidP="00DE755D">
      <w:pPr>
        <w:pStyle w:val="Heading6"/>
      </w:pPr>
      <w:r w:rsidRPr="00002853">
        <w:t>Precedence:</w:t>
      </w:r>
    </w:p>
    <w:p w14:paraId="522CD396" w14:textId="77777777" w:rsidR="00356455" w:rsidRPr="00002853" w:rsidRDefault="00356455">
      <w:pPr>
        <w:pStyle w:val="CPRSH5Body"/>
      </w:pPr>
      <w:r w:rsidRPr="00002853">
        <w:t>User, Division, System, Package</w:t>
      </w:r>
    </w:p>
    <w:p w14:paraId="1CBE0FCA" w14:textId="77777777" w:rsidR="00356455" w:rsidRPr="00002853" w:rsidRDefault="00356455" w:rsidP="00DE755D">
      <w:pPr>
        <w:pStyle w:val="Heading6"/>
      </w:pPr>
      <w:r w:rsidRPr="00002853">
        <w:t>Values:</w:t>
      </w:r>
    </w:p>
    <w:p w14:paraId="42707A3F" w14:textId="77777777" w:rsidR="00356455" w:rsidRPr="00002853" w:rsidRDefault="00356455">
      <w:pPr>
        <w:pStyle w:val="CPRSH5Body"/>
      </w:pPr>
      <w:r w:rsidRPr="00002853">
        <w:t>Yes/No</w:t>
      </w:r>
    </w:p>
    <w:p w14:paraId="700E8FC3" w14:textId="77777777" w:rsidR="00425F3B" w:rsidRPr="00002853" w:rsidRDefault="00425F3B" w:rsidP="00425F3B">
      <w:pPr>
        <w:pStyle w:val="CPRSH5Body"/>
      </w:pPr>
    </w:p>
    <w:p w14:paraId="79AE139D" w14:textId="77777777" w:rsidR="00356455" w:rsidRPr="00002853" w:rsidRDefault="00356455" w:rsidP="00425F3B">
      <w:pPr>
        <w:pStyle w:val="CPRSH5Body"/>
      </w:pPr>
    </w:p>
    <w:p w14:paraId="26335DE8" w14:textId="77777777" w:rsidR="00356455" w:rsidRPr="00002853" w:rsidRDefault="00356455" w:rsidP="00DE755D">
      <w:pPr>
        <w:pStyle w:val="Heading5"/>
      </w:pPr>
      <w:bookmarkStart w:id="1532" w:name="_Toc493924842"/>
      <w:bookmarkStart w:id="1533" w:name="_Toc495201051"/>
      <w:r w:rsidRPr="00002853">
        <w:t>Consults Tab Context</w:t>
      </w:r>
      <w:bookmarkEnd w:id="1532"/>
      <w:bookmarkEnd w:id="1533"/>
    </w:p>
    <w:p w14:paraId="1BA6481A" w14:textId="77777777" w:rsidR="00356455" w:rsidRPr="00002853" w:rsidRDefault="00356455">
      <w:pPr>
        <w:pStyle w:val="NormalIndent"/>
      </w:pPr>
      <w:r w:rsidRPr="00002853">
        <w:t>Saves the user’s preferred view when on the consults tab.</w:t>
      </w:r>
    </w:p>
    <w:p w14:paraId="5528D779" w14:textId="77777777" w:rsidR="00356455" w:rsidRPr="00002853" w:rsidRDefault="00356455" w:rsidP="00DE755D">
      <w:pPr>
        <w:pStyle w:val="Heading6"/>
      </w:pPr>
      <w:r w:rsidRPr="00002853">
        <w:t>Parameter:</w:t>
      </w:r>
    </w:p>
    <w:p w14:paraId="1ADF287B" w14:textId="77777777" w:rsidR="00356455" w:rsidRPr="00002853" w:rsidRDefault="00356455">
      <w:pPr>
        <w:pStyle w:val="CPRSH5Body"/>
      </w:pPr>
      <w:r w:rsidRPr="00002853">
        <w:t>ORCH CONTEXT CONSULTS</w:t>
      </w:r>
    </w:p>
    <w:p w14:paraId="7E20C342" w14:textId="77777777" w:rsidR="00356455" w:rsidRPr="00002853" w:rsidRDefault="00356455" w:rsidP="00DE755D">
      <w:pPr>
        <w:pStyle w:val="Heading6"/>
      </w:pPr>
      <w:r w:rsidRPr="00002853">
        <w:t>Precedence:</w:t>
      </w:r>
    </w:p>
    <w:p w14:paraId="49EFAD3E" w14:textId="77777777" w:rsidR="00356455" w:rsidRPr="00002853" w:rsidRDefault="00356455">
      <w:pPr>
        <w:pStyle w:val="CPRSH5Body"/>
      </w:pPr>
      <w:r w:rsidRPr="00002853">
        <w:t>User, System, Package</w:t>
      </w:r>
    </w:p>
    <w:p w14:paraId="0AD5FD84" w14:textId="77777777" w:rsidR="00356455" w:rsidRPr="00002853" w:rsidRDefault="00356455" w:rsidP="00DE755D">
      <w:pPr>
        <w:pStyle w:val="Heading6"/>
      </w:pPr>
      <w:r w:rsidRPr="00002853">
        <w:t>Values:</w:t>
      </w:r>
    </w:p>
    <w:p w14:paraId="4E6B6A33" w14:textId="77777777" w:rsidR="00356455" w:rsidRPr="00002853" w:rsidRDefault="00356455">
      <w:pPr>
        <w:pStyle w:val="CPRSH5Body"/>
      </w:pPr>
      <w:r w:rsidRPr="00002853">
        <w:t>Free Text</w:t>
      </w:r>
    </w:p>
    <w:p w14:paraId="315A415D" w14:textId="77777777" w:rsidR="00356455" w:rsidRPr="00002853" w:rsidRDefault="00356455" w:rsidP="00DE755D">
      <w:pPr>
        <w:pStyle w:val="Heading5"/>
      </w:pPr>
      <w:bookmarkStart w:id="1534" w:name="_Toc493924843"/>
      <w:bookmarkStart w:id="1535" w:name="_Toc495201052"/>
      <w:r w:rsidRPr="00002853">
        <w:lastRenderedPageBreak/>
        <w:t>Labs Tab Inpatient Context</w:t>
      </w:r>
      <w:bookmarkEnd w:id="1534"/>
      <w:bookmarkEnd w:id="1535"/>
    </w:p>
    <w:p w14:paraId="6E8A55FD" w14:textId="77777777" w:rsidR="00356455" w:rsidRPr="00002853" w:rsidRDefault="00356455">
      <w:pPr>
        <w:pStyle w:val="NormalIndent"/>
      </w:pPr>
      <w:r w:rsidRPr="00002853">
        <w:t>Saves the user’s preferred view when on the labs tab (for an inpatient).</w:t>
      </w:r>
    </w:p>
    <w:p w14:paraId="4C11B682" w14:textId="77777777" w:rsidR="00356455" w:rsidRPr="00002853" w:rsidRDefault="00356455" w:rsidP="00DE755D">
      <w:pPr>
        <w:pStyle w:val="Heading6"/>
      </w:pPr>
      <w:r w:rsidRPr="00002853">
        <w:t>Parameter:</w:t>
      </w:r>
    </w:p>
    <w:p w14:paraId="5E936CC5" w14:textId="77777777" w:rsidR="00356455" w:rsidRPr="00002853" w:rsidRDefault="00356455">
      <w:pPr>
        <w:pStyle w:val="CPRSH5Body"/>
      </w:pPr>
      <w:r w:rsidRPr="00002853">
        <w:t>ORCH CONTEXT INPT LABS</w:t>
      </w:r>
    </w:p>
    <w:p w14:paraId="58C0AFB6" w14:textId="77777777" w:rsidR="00356455" w:rsidRPr="00002853" w:rsidRDefault="00356455" w:rsidP="00DE755D">
      <w:pPr>
        <w:pStyle w:val="Heading6"/>
      </w:pPr>
      <w:r w:rsidRPr="00002853">
        <w:t>Precedence:</w:t>
      </w:r>
    </w:p>
    <w:p w14:paraId="7321B367" w14:textId="77777777" w:rsidR="00356455" w:rsidRPr="00002853" w:rsidRDefault="00356455">
      <w:pPr>
        <w:pStyle w:val="CPRSH5Body"/>
      </w:pPr>
      <w:r w:rsidRPr="00002853">
        <w:t>User, System, Package</w:t>
      </w:r>
    </w:p>
    <w:p w14:paraId="6EEC71E6" w14:textId="77777777" w:rsidR="00356455" w:rsidRPr="00002853" w:rsidRDefault="00356455" w:rsidP="00DE755D">
      <w:pPr>
        <w:pStyle w:val="Heading6"/>
      </w:pPr>
      <w:r w:rsidRPr="00002853">
        <w:t>Values:</w:t>
      </w:r>
    </w:p>
    <w:p w14:paraId="795E03AC" w14:textId="05B9BC3A" w:rsidR="00425F3B" w:rsidRPr="00002853" w:rsidRDefault="00356455" w:rsidP="00AB66B1">
      <w:pPr>
        <w:pStyle w:val="CPRSH5Body"/>
      </w:pPr>
      <w:r w:rsidRPr="00002853">
        <w:t>Free Text</w:t>
      </w:r>
    </w:p>
    <w:p w14:paraId="26BFE7E1" w14:textId="77777777" w:rsidR="00356455" w:rsidRPr="00002853" w:rsidRDefault="00356455" w:rsidP="00425F3B">
      <w:pPr>
        <w:pStyle w:val="CPRSH5Body"/>
      </w:pPr>
    </w:p>
    <w:p w14:paraId="2B2F6919" w14:textId="77777777" w:rsidR="00356455" w:rsidRPr="00002853" w:rsidRDefault="00356455" w:rsidP="00DE755D">
      <w:pPr>
        <w:pStyle w:val="Heading5"/>
      </w:pPr>
      <w:bookmarkStart w:id="1536" w:name="_Toc493924844"/>
      <w:bookmarkStart w:id="1537" w:name="_Toc495201053"/>
      <w:r w:rsidRPr="00002853">
        <w:t>Labs Tab Outpatient Context</w:t>
      </w:r>
      <w:bookmarkEnd w:id="1536"/>
      <w:bookmarkEnd w:id="1537"/>
    </w:p>
    <w:p w14:paraId="54DFAD10" w14:textId="77777777" w:rsidR="00356455" w:rsidRPr="00002853" w:rsidRDefault="00356455">
      <w:pPr>
        <w:pStyle w:val="NormalIndent"/>
      </w:pPr>
      <w:r w:rsidRPr="00002853">
        <w:t>Saves the user’s preferred view when on the labs tab (for an outpatient)</w:t>
      </w:r>
    </w:p>
    <w:p w14:paraId="23FF1582" w14:textId="77777777" w:rsidR="00356455" w:rsidRPr="00002853" w:rsidRDefault="00356455" w:rsidP="00DE755D">
      <w:pPr>
        <w:pStyle w:val="Heading6"/>
      </w:pPr>
      <w:r w:rsidRPr="00002853">
        <w:t>Parameter:</w:t>
      </w:r>
    </w:p>
    <w:p w14:paraId="0BE8D5C6" w14:textId="77777777" w:rsidR="00356455" w:rsidRPr="00002853" w:rsidRDefault="00356455">
      <w:pPr>
        <w:pStyle w:val="CPRSH5Body"/>
      </w:pPr>
      <w:r w:rsidRPr="00002853">
        <w:t>ORCH CONTEXT OUTPT LABS</w:t>
      </w:r>
    </w:p>
    <w:p w14:paraId="7E5DD395" w14:textId="77777777" w:rsidR="00356455" w:rsidRPr="00002853" w:rsidRDefault="00356455" w:rsidP="00DE755D">
      <w:pPr>
        <w:pStyle w:val="Heading6"/>
      </w:pPr>
      <w:r w:rsidRPr="00002853">
        <w:t>Precedence:</w:t>
      </w:r>
    </w:p>
    <w:p w14:paraId="708B0658" w14:textId="77777777" w:rsidR="00356455" w:rsidRPr="00002853" w:rsidRDefault="00356455">
      <w:pPr>
        <w:pStyle w:val="CPRSH5Body"/>
      </w:pPr>
      <w:r w:rsidRPr="00002853">
        <w:t>User, System, Package</w:t>
      </w:r>
    </w:p>
    <w:p w14:paraId="207F4AB1" w14:textId="77777777" w:rsidR="00356455" w:rsidRPr="00002853" w:rsidRDefault="00356455" w:rsidP="00DE755D">
      <w:pPr>
        <w:pStyle w:val="Heading6"/>
      </w:pPr>
      <w:r w:rsidRPr="00002853">
        <w:t>Values:</w:t>
      </w:r>
    </w:p>
    <w:p w14:paraId="4E61315B" w14:textId="77777777" w:rsidR="00356455" w:rsidRPr="00002853" w:rsidRDefault="00356455">
      <w:pPr>
        <w:pStyle w:val="CPRSH5Body"/>
      </w:pPr>
      <w:r w:rsidRPr="00002853">
        <w:t>Free Text</w:t>
      </w:r>
    </w:p>
    <w:p w14:paraId="01AF4DB9" w14:textId="77777777" w:rsidR="00425F3B" w:rsidRPr="00002853" w:rsidRDefault="00425F3B" w:rsidP="00425F3B">
      <w:pPr>
        <w:pStyle w:val="CPRSH5Body"/>
      </w:pPr>
    </w:p>
    <w:p w14:paraId="3D4567A2" w14:textId="7B870437" w:rsidR="00356455" w:rsidRPr="00002853" w:rsidRDefault="00356455" w:rsidP="00DE755D">
      <w:pPr>
        <w:pStyle w:val="Heading5"/>
      </w:pPr>
      <w:bookmarkStart w:id="1538" w:name="_Toc493924845"/>
      <w:bookmarkStart w:id="1539" w:name="_Toc495201054"/>
      <w:r w:rsidRPr="00002853">
        <w:t>Meds Tab Context</w:t>
      </w:r>
      <w:bookmarkEnd w:id="1538"/>
      <w:bookmarkEnd w:id="1539"/>
    </w:p>
    <w:p w14:paraId="2AA578E3" w14:textId="77777777" w:rsidR="00F10C35" w:rsidRPr="00002853" w:rsidRDefault="00F10C35" w:rsidP="00F10C35">
      <w:pPr>
        <w:pStyle w:val="CPRSH4Body"/>
      </w:pPr>
      <w:bookmarkStart w:id="1540" w:name="ORCH_CONTEXT_MEDS_add_descript_by_funct"/>
      <w:r w:rsidRPr="00002853">
        <w:t>Specifies a date range (in days) for Meds</w:t>
      </w:r>
      <w:r w:rsidR="00D8540B" w:rsidRPr="00002853">
        <w:t xml:space="preserve"> tab display that dictates the </w:t>
      </w:r>
      <w:r w:rsidRPr="00002853">
        <w:t>length of time orders are displayed.</w:t>
      </w:r>
      <w:r w:rsidR="00D8540B" w:rsidRPr="00002853">
        <w:t xml:space="preserve"> </w:t>
      </w:r>
      <w:r w:rsidRPr="00002853">
        <w:t>The parameter provides strings of</w:t>
      </w:r>
      <w:r w:rsidR="00D8540B" w:rsidRPr="00002853">
        <w:t xml:space="preserve"> </w:t>
      </w:r>
      <w:r w:rsidRPr="00002853">
        <w:t>delimited ("; ) pieces, the first two of which are always a relative date range.</w:t>
      </w:r>
      <w:r w:rsidR="00D8540B" w:rsidRPr="00002853">
        <w:t xml:space="preserve"> </w:t>
      </w:r>
      <w:r w:rsidRPr="00002853">
        <w:t>Users can determine the date range of medications that display on the Medications tab through the Tools | O</w:t>
      </w:r>
      <w:r w:rsidR="00D8540B" w:rsidRPr="00002853">
        <w:t>ptions… pull-down menu in CPRS.</w:t>
      </w:r>
    </w:p>
    <w:p w14:paraId="291B6E70" w14:textId="77777777" w:rsidR="00F10C35" w:rsidRPr="00002853" w:rsidRDefault="00F10C35" w:rsidP="00F10C35">
      <w:pPr>
        <w:pStyle w:val="CPRSH4Body"/>
      </w:pPr>
      <w:r w:rsidRPr="00002853">
        <w:t>This parameter functions independently of display settings for the Orders tab.</w:t>
      </w:r>
      <w:r w:rsidR="00D8540B" w:rsidRPr="00002853">
        <w:t xml:space="preserve"> </w:t>
      </w:r>
      <w:r w:rsidRPr="00002853">
        <w:t>If you need to alter the display range for expired medication orders on the Orders tab, please adjust the ORWOR EXPIRED ORDERS parameter accordingly.</w:t>
      </w:r>
    </w:p>
    <w:bookmarkEnd w:id="1540"/>
    <w:p w14:paraId="1C688D97" w14:textId="77777777" w:rsidR="00356455" w:rsidRPr="00002853" w:rsidRDefault="00356455" w:rsidP="00DE755D">
      <w:pPr>
        <w:pStyle w:val="Heading6"/>
      </w:pPr>
      <w:r w:rsidRPr="00002853">
        <w:t>Parameter:</w:t>
      </w:r>
    </w:p>
    <w:p w14:paraId="720C9798" w14:textId="77777777" w:rsidR="00356455" w:rsidRPr="00002853" w:rsidRDefault="00356455">
      <w:pPr>
        <w:pStyle w:val="CPRSH5Body"/>
      </w:pPr>
      <w:r w:rsidRPr="00002853">
        <w:t>ORCH CONTEXT MEDS</w:t>
      </w:r>
    </w:p>
    <w:p w14:paraId="682095D5" w14:textId="77777777" w:rsidR="00356455" w:rsidRPr="00002853" w:rsidRDefault="00356455" w:rsidP="00DE755D">
      <w:pPr>
        <w:pStyle w:val="Heading6"/>
      </w:pPr>
      <w:r w:rsidRPr="00002853">
        <w:t>Precedence:</w:t>
      </w:r>
    </w:p>
    <w:p w14:paraId="4520F0B5" w14:textId="77777777" w:rsidR="00356455" w:rsidRPr="00002853" w:rsidRDefault="00356455">
      <w:pPr>
        <w:pStyle w:val="CPRSH5Body"/>
      </w:pPr>
      <w:r w:rsidRPr="00002853">
        <w:t>User, System, Package</w:t>
      </w:r>
    </w:p>
    <w:p w14:paraId="1BBF31EA" w14:textId="77777777" w:rsidR="00356455" w:rsidRPr="00002853" w:rsidRDefault="00356455" w:rsidP="00DE755D">
      <w:pPr>
        <w:pStyle w:val="Heading6"/>
      </w:pPr>
      <w:r w:rsidRPr="00002853">
        <w:t>Values:</w:t>
      </w:r>
    </w:p>
    <w:p w14:paraId="10EA8F8A" w14:textId="77777777" w:rsidR="00356455" w:rsidRPr="00002853" w:rsidRDefault="00356455">
      <w:pPr>
        <w:pStyle w:val="CPRSH5Body"/>
      </w:pPr>
      <w:r w:rsidRPr="00002853">
        <w:t>Free Text</w:t>
      </w:r>
    </w:p>
    <w:p w14:paraId="0FC69214" w14:textId="77777777" w:rsidR="00356455" w:rsidRPr="00002853" w:rsidRDefault="00356455" w:rsidP="00AB66B1">
      <w:pPr>
        <w:pStyle w:val="CPRSH5Body"/>
        <w:ind w:left="0"/>
      </w:pPr>
    </w:p>
    <w:p w14:paraId="4FDECDC0" w14:textId="77777777" w:rsidR="00356455" w:rsidRPr="00002853" w:rsidRDefault="00356455" w:rsidP="00DE755D">
      <w:pPr>
        <w:pStyle w:val="Heading5"/>
      </w:pPr>
      <w:bookmarkStart w:id="1541" w:name="_Toc493924846"/>
      <w:bookmarkStart w:id="1542" w:name="_Toc495201055"/>
      <w:r w:rsidRPr="00002853">
        <w:t>Notes Tab Context</w:t>
      </w:r>
      <w:bookmarkEnd w:id="1541"/>
      <w:bookmarkEnd w:id="1542"/>
    </w:p>
    <w:p w14:paraId="31881957" w14:textId="77777777" w:rsidR="00356455" w:rsidRPr="00002853" w:rsidRDefault="00356455">
      <w:pPr>
        <w:pStyle w:val="NormalIndent"/>
      </w:pPr>
      <w:r w:rsidRPr="00002853">
        <w:t>Saves the user’s preferred view when on the notes tab.</w:t>
      </w:r>
    </w:p>
    <w:p w14:paraId="4D40E93C" w14:textId="77777777" w:rsidR="00356455" w:rsidRPr="00002853" w:rsidRDefault="00356455" w:rsidP="00DE755D">
      <w:pPr>
        <w:pStyle w:val="Heading6"/>
      </w:pPr>
      <w:r w:rsidRPr="00002853">
        <w:t>Parameter:</w:t>
      </w:r>
    </w:p>
    <w:p w14:paraId="4E407957" w14:textId="77777777" w:rsidR="00356455" w:rsidRPr="00002853" w:rsidRDefault="00356455">
      <w:pPr>
        <w:pStyle w:val="CPRSH5Body"/>
      </w:pPr>
      <w:r w:rsidRPr="00002853">
        <w:t>ORCH CONTEXT NOTES</w:t>
      </w:r>
    </w:p>
    <w:p w14:paraId="1A7BD094" w14:textId="77777777" w:rsidR="00356455" w:rsidRPr="00002853" w:rsidRDefault="00356455" w:rsidP="00DE755D">
      <w:pPr>
        <w:pStyle w:val="Heading6"/>
      </w:pPr>
      <w:r w:rsidRPr="00002853">
        <w:t>Precedence:</w:t>
      </w:r>
    </w:p>
    <w:p w14:paraId="1AFD8CAB" w14:textId="77777777" w:rsidR="00356455" w:rsidRPr="00002853" w:rsidRDefault="00356455">
      <w:pPr>
        <w:pStyle w:val="CPRSH5Body"/>
      </w:pPr>
      <w:r w:rsidRPr="00002853">
        <w:t>User, System, Package</w:t>
      </w:r>
    </w:p>
    <w:p w14:paraId="0C0A39DE" w14:textId="77777777" w:rsidR="00356455" w:rsidRPr="00002853" w:rsidRDefault="00356455" w:rsidP="00DE755D">
      <w:pPr>
        <w:pStyle w:val="Heading6"/>
      </w:pPr>
      <w:r w:rsidRPr="00002853">
        <w:t>Values:</w:t>
      </w:r>
    </w:p>
    <w:p w14:paraId="7F5AA088" w14:textId="77777777" w:rsidR="00356455" w:rsidRPr="00002853" w:rsidRDefault="00356455">
      <w:pPr>
        <w:pStyle w:val="CPRSH5Body"/>
      </w:pPr>
      <w:r w:rsidRPr="00002853">
        <w:lastRenderedPageBreak/>
        <w:t>Free Text</w:t>
      </w:r>
    </w:p>
    <w:p w14:paraId="52CD8C06" w14:textId="77777777" w:rsidR="00425F3B" w:rsidRPr="00002853" w:rsidRDefault="00425F3B" w:rsidP="00425F3B">
      <w:pPr>
        <w:pStyle w:val="CPRSH5Body"/>
      </w:pPr>
    </w:p>
    <w:p w14:paraId="32819D85" w14:textId="77777777" w:rsidR="00356455" w:rsidRPr="00002853" w:rsidRDefault="00356455" w:rsidP="00DE755D">
      <w:pPr>
        <w:pStyle w:val="Heading5"/>
      </w:pPr>
      <w:bookmarkStart w:id="1543" w:name="_Toc493924847"/>
      <w:bookmarkStart w:id="1544" w:name="_Toc495201056"/>
      <w:r w:rsidRPr="00002853">
        <w:t>Orders Tab Context</w:t>
      </w:r>
      <w:bookmarkEnd w:id="1543"/>
      <w:bookmarkEnd w:id="1544"/>
    </w:p>
    <w:p w14:paraId="3184BAE7" w14:textId="77777777" w:rsidR="00356455" w:rsidRPr="00002853" w:rsidRDefault="00356455" w:rsidP="00C4587C">
      <w:pPr>
        <w:pStyle w:val="CPRSH4Body"/>
      </w:pPr>
      <w:r w:rsidRPr="00002853">
        <w:t>Saves the user’s preferred view when on the orders tab. A semi-colon delimits elements of the view. The contents of the parameter are:</w:t>
      </w:r>
    </w:p>
    <w:p w14:paraId="4C03039D" w14:textId="77777777" w:rsidR="00356455" w:rsidRPr="00002853" w:rsidRDefault="00356455" w:rsidP="00C4587C">
      <w:pPr>
        <w:pStyle w:val="CPRSH4Body"/>
      </w:pPr>
      <w:r w:rsidRPr="00002853">
        <w:t>BeginTime;EndTime;Status;DisplayGroup;Format;Chronological;ByGroup</w:t>
      </w:r>
    </w:p>
    <w:p w14:paraId="2AAE73C1" w14:textId="77777777" w:rsidR="00356455" w:rsidRPr="00002853" w:rsidRDefault="00356455" w:rsidP="00C4587C">
      <w:pPr>
        <w:pStyle w:val="CPRSH4Body"/>
      </w:pPr>
      <w:r w:rsidRPr="00002853">
        <w:t>where,</w:t>
      </w:r>
    </w:p>
    <w:p w14:paraId="019B852A" w14:textId="77777777" w:rsidR="00356455" w:rsidRPr="00002853" w:rsidRDefault="00356455">
      <w:pPr>
        <w:pStyle w:val="NormalIndent"/>
      </w:pPr>
      <w:r w:rsidRPr="00002853">
        <w:t>1</w:t>
      </w:r>
      <w:r w:rsidRPr="00002853">
        <w:tab/>
        <w:t>BeginTime is the earliest relative order date/time (T-1, T-30, etc.)</w:t>
      </w:r>
    </w:p>
    <w:p w14:paraId="46504BC3" w14:textId="77777777" w:rsidR="00356455" w:rsidRPr="00002853" w:rsidRDefault="00356455">
      <w:pPr>
        <w:pStyle w:val="NormalIndent"/>
      </w:pPr>
      <w:r w:rsidRPr="00002853">
        <w:t>2</w:t>
      </w:r>
      <w:r w:rsidRPr="00002853">
        <w:tab/>
        <w:t>EndTime is the latest relative order date/time (NOW, T, T-20, etc.)</w:t>
      </w:r>
    </w:p>
    <w:p w14:paraId="117757D4" w14:textId="77777777" w:rsidR="00356455" w:rsidRPr="00002853" w:rsidRDefault="00356455">
      <w:pPr>
        <w:pStyle w:val="NormalIndent"/>
      </w:pPr>
      <w:r w:rsidRPr="00002853">
        <w:t>3</w:t>
      </w:r>
      <w:r w:rsidRPr="00002853">
        <w:tab/>
        <w:t>Status is the number passed as the FLG field to EN^ORQ1</w:t>
      </w:r>
    </w:p>
    <w:p w14:paraId="2A7112BE" w14:textId="77777777" w:rsidR="00356455" w:rsidRPr="00002853" w:rsidRDefault="00356455">
      <w:pPr>
        <w:pStyle w:val="NormalIndent"/>
      </w:pPr>
      <w:r w:rsidRPr="00002853">
        <w:t>4</w:t>
      </w:r>
      <w:r w:rsidRPr="00002853">
        <w:tab/>
        <w:t>DisplayGroup is the short name of the display group</w:t>
      </w:r>
    </w:p>
    <w:p w14:paraId="4EE8DBBD" w14:textId="77777777" w:rsidR="00356455" w:rsidRPr="00002853" w:rsidRDefault="00356455">
      <w:pPr>
        <w:pStyle w:val="NormalIndent"/>
      </w:pPr>
      <w:r w:rsidRPr="00002853">
        <w:t>5</w:t>
      </w:r>
      <w:r w:rsidRPr="00002853">
        <w:tab/>
        <w:t>Format is “L” for long and “S” for short</w:t>
      </w:r>
    </w:p>
    <w:p w14:paraId="5642BDE5" w14:textId="77777777" w:rsidR="00356455" w:rsidRPr="00002853" w:rsidRDefault="00356455">
      <w:pPr>
        <w:pStyle w:val="NormalIndent"/>
      </w:pPr>
      <w:r w:rsidRPr="00002853">
        <w:t>6</w:t>
      </w:r>
      <w:r w:rsidRPr="00002853">
        <w:tab/>
        <w:t>Chronological is “R” for reverse and “F” for forward</w:t>
      </w:r>
    </w:p>
    <w:p w14:paraId="597BEB08" w14:textId="77777777" w:rsidR="00356455" w:rsidRPr="00002853" w:rsidRDefault="00356455">
      <w:pPr>
        <w:pStyle w:val="NormalIndent"/>
      </w:pPr>
      <w:r w:rsidRPr="00002853">
        <w:t>7</w:t>
      </w:r>
      <w:r w:rsidRPr="00002853">
        <w:tab/>
        <w:t>ByGroup is “1” if the orders should be grouped by display group</w:t>
      </w:r>
    </w:p>
    <w:p w14:paraId="01F480E1" w14:textId="77777777" w:rsidR="00356455" w:rsidRPr="00002853" w:rsidRDefault="00356455" w:rsidP="00DE755D">
      <w:pPr>
        <w:pStyle w:val="Heading6"/>
      </w:pPr>
      <w:r w:rsidRPr="00002853">
        <w:t>Parameter:</w:t>
      </w:r>
    </w:p>
    <w:p w14:paraId="1C00EB97" w14:textId="77777777" w:rsidR="00356455" w:rsidRPr="00002853" w:rsidRDefault="00356455">
      <w:pPr>
        <w:pStyle w:val="CPRSH5Body"/>
      </w:pPr>
      <w:r w:rsidRPr="00002853">
        <w:t>ORCH CONTEXT ORDERS</w:t>
      </w:r>
    </w:p>
    <w:p w14:paraId="6A5ACE01" w14:textId="77777777" w:rsidR="00356455" w:rsidRPr="00002853" w:rsidRDefault="00356455" w:rsidP="00DE755D">
      <w:pPr>
        <w:pStyle w:val="Heading6"/>
      </w:pPr>
      <w:r w:rsidRPr="00002853">
        <w:t>Precedence:</w:t>
      </w:r>
    </w:p>
    <w:p w14:paraId="389DFE84" w14:textId="77777777" w:rsidR="00356455" w:rsidRPr="00002853" w:rsidRDefault="00356455">
      <w:pPr>
        <w:pStyle w:val="CPRSH5Body"/>
      </w:pPr>
      <w:r w:rsidRPr="00002853">
        <w:t>User, System, Package</w:t>
      </w:r>
    </w:p>
    <w:p w14:paraId="2039D4FD" w14:textId="77777777" w:rsidR="00356455" w:rsidRPr="00002853" w:rsidRDefault="00356455" w:rsidP="00DE755D">
      <w:pPr>
        <w:pStyle w:val="Heading6"/>
      </w:pPr>
      <w:r w:rsidRPr="00002853">
        <w:t>Values:</w:t>
      </w:r>
    </w:p>
    <w:p w14:paraId="65ACA8E0" w14:textId="77777777" w:rsidR="00356455" w:rsidRPr="00002853" w:rsidRDefault="00356455">
      <w:pPr>
        <w:pStyle w:val="CPRSH5Body"/>
      </w:pPr>
      <w:r w:rsidRPr="00002853">
        <w:t>Free Text (formatted as described)</w:t>
      </w:r>
    </w:p>
    <w:p w14:paraId="2BD797B5" w14:textId="77777777" w:rsidR="00425F3B" w:rsidRPr="00002853" w:rsidRDefault="00425F3B" w:rsidP="00425F3B">
      <w:pPr>
        <w:pStyle w:val="CPRSH5Body"/>
      </w:pPr>
    </w:p>
    <w:p w14:paraId="08E3B7AD" w14:textId="77777777" w:rsidR="00356455" w:rsidRPr="00002853" w:rsidRDefault="00356455" w:rsidP="00425F3B">
      <w:pPr>
        <w:pStyle w:val="CPRSH5Body"/>
      </w:pPr>
      <w:bookmarkStart w:id="1545" w:name="_Toc493924848"/>
      <w:bookmarkStart w:id="1546" w:name="_Toc495201057"/>
    </w:p>
    <w:p w14:paraId="230A0ED0" w14:textId="77777777" w:rsidR="00356455" w:rsidRPr="00002853" w:rsidRDefault="00356455" w:rsidP="00DE755D">
      <w:pPr>
        <w:pStyle w:val="Heading5"/>
      </w:pPr>
      <w:r w:rsidRPr="00002853">
        <w:t>Problems Tab Context</w:t>
      </w:r>
      <w:bookmarkEnd w:id="1545"/>
      <w:bookmarkEnd w:id="1546"/>
    </w:p>
    <w:p w14:paraId="53E7066C" w14:textId="77777777" w:rsidR="00356455" w:rsidRPr="00002853" w:rsidRDefault="00356455">
      <w:pPr>
        <w:pStyle w:val="NormalIndent"/>
      </w:pPr>
      <w:r w:rsidRPr="00002853">
        <w:t>Saves the user’s preferred view when on the problems tab.</w:t>
      </w:r>
    </w:p>
    <w:p w14:paraId="60EE344D" w14:textId="77777777" w:rsidR="00356455" w:rsidRPr="00002853" w:rsidRDefault="00356455" w:rsidP="00DE755D">
      <w:pPr>
        <w:pStyle w:val="Heading6"/>
      </w:pPr>
      <w:r w:rsidRPr="00002853">
        <w:t>Parameter:</w:t>
      </w:r>
    </w:p>
    <w:p w14:paraId="2D594A5C" w14:textId="77777777" w:rsidR="00356455" w:rsidRPr="00002853" w:rsidRDefault="00356455">
      <w:pPr>
        <w:pStyle w:val="CPRSH5Body"/>
      </w:pPr>
      <w:r w:rsidRPr="00002853">
        <w:t>ORCH CONTEXT PROBLEMS</w:t>
      </w:r>
    </w:p>
    <w:p w14:paraId="558683D6" w14:textId="77777777" w:rsidR="00356455" w:rsidRPr="00002853" w:rsidRDefault="00356455" w:rsidP="00DE755D">
      <w:pPr>
        <w:pStyle w:val="Heading6"/>
      </w:pPr>
      <w:r w:rsidRPr="00002853">
        <w:t>Precedence:</w:t>
      </w:r>
    </w:p>
    <w:p w14:paraId="247C8F79" w14:textId="77777777" w:rsidR="00356455" w:rsidRPr="00002853" w:rsidRDefault="00356455">
      <w:pPr>
        <w:pStyle w:val="CPRSH5Body"/>
      </w:pPr>
      <w:r w:rsidRPr="00002853">
        <w:t>User, System, Package</w:t>
      </w:r>
    </w:p>
    <w:p w14:paraId="5998C98E" w14:textId="77777777" w:rsidR="00356455" w:rsidRPr="00002853" w:rsidRDefault="00356455" w:rsidP="00DE755D">
      <w:pPr>
        <w:pStyle w:val="Heading6"/>
      </w:pPr>
      <w:r w:rsidRPr="00002853">
        <w:t>Values:</w:t>
      </w:r>
    </w:p>
    <w:p w14:paraId="55793A0E" w14:textId="77777777" w:rsidR="00356455" w:rsidRPr="00002853" w:rsidRDefault="00356455">
      <w:pPr>
        <w:pStyle w:val="CPRSH5Body"/>
      </w:pPr>
      <w:r w:rsidRPr="00002853">
        <w:t>Free Text</w:t>
      </w:r>
    </w:p>
    <w:p w14:paraId="26B51363" w14:textId="77777777" w:rsidR="00425F3B" w:rsidRPr="00002853" w:rsidRDefault="00425F3B" w:rsidP="00425F3B">
      <w:pPr>
        <w:pStyle w:val="CPRSH5Body"/>
      </w:pPr>
    </w:p>
    <w:p w14:paraId="0BB590D0" w14:textId="77777777" w:rsidR="00356455" w:rsidRPr="00002853" w:rsidRDefault="00356455" w:rsidP="00425F3B">
      <w:pPr>
        <w:pStyle w:val="CPRSH5Body"/>
      </w:pPr>
      <w:bookmarkStart w:id="1547" w:name="_Toc493924849"/>
      <w:bookmarkStart w:id="1548" w:name="_Toc495201058"/>
    </w:p>
    <w:p w14:paraId="4F8138DA" w14:textId="77777777" w:rsidR="00356455" w:rsidRPr="00002853" w:rsidRDefault="00356455" w:rsidP="00DE755D">
      <w:pPr>
        <w:pStyle w:val="Heading5"/>
      </w:pPr>
      <w:r w:rsidRPr="00002853">
        <w:t>Reports Columns Widths</w:t>
      </w:r>
    </w:p>
    <w:p w14:paraId="2B6EF35D" w14:textId="77777777" w:rsidR="00356455" w:rsidRPr="00002853" w:rsidRDefault="00356455">
      <w:pPr>
        <w:ind w:left="720"/>
      </w:pPr>
      <w:r w:rsidRPr="00002853">
        <w:t>Records the width of each column in a grid on the Reports tab.  The column width is entered from left to right and delimited by commas.  For example, "50,260,25,78,129".</w:t>
      </w:r>
    </w:p>
    <w:p w14:paraId="5A7B0D67" w14:textId="77777777" w:rsidR="00356455" w:rsidRPr="00002853" w:rsidRDefault="00356455" w:rsidP="00DE755D">
      <w:pPr>
        <w:pStyle w:val="Heading6"/>
      </w:pPr>
      <w:r w:rsidRPr="00002853">
        <w:t>Parameter:</w:t>
      </w:r>
    </w:p>
    <w:p w14:paraId="3DBE015C" w14:textId="77777777" w:rsidR="00356455" w:rsidRPr="00002853" w:rsidRDefault="00356455">
      <w:pPr>
        <w:pStyle w:val="CPRSH5Body"/>
      </w:pPr>
      <w:r w:rsidRPr="00002853">
        <w:t>ORWCH COLUMNS REPORTS</w:t>
      </w:r>
    </w:p>
    <w:p w14:paraId="3D46F133" w14:textId="77777777" w:rsidR="00356455" w:rsidRPr="00002853" w:rsidRDefault="00356455" w:rsidP="00DE755D">
      <w:pPr>
        <w:pStyle w:val="Heading6"/>
      </w:pPr>
      <w:r w:rsidRPr="00002853">
        <w:t xml:space="preserve">Precedence: </w:t>
      </w:r>
    </w:p>
    <w:p w14:paraId="65A01601" w14:textId="77777777" w:rsidR="00356455" w:rsidRPr="00002853" w:rsidRDefault="00356455" w:rsidP="00C4587C">
      <w:pPr>
        <w:pStyle w:val="CPRSH5Body"/>
      </w:pPr>
      <w:r w:rsidRPr="00002853">
        <w:lastRenderedPageBreak/>
        <w:t>User, Package</w:t>
      </w:r>
    </w:p>
    <w:p w14:paraId="49791475" w14:textId="77777777" w:rsidR="00356455" w:rsidRPr="00002853" w:rsidRDefault="00356455" w:rsidP="00DE755D">
      <w:pPr>
        <w:pStyle w:val="Heading6"/>
      </w:pPr>
      <w:r w:rsidRPr="00002853">
        <w:t>Values:</w:t>
      </w:r>
    </w:p>
    <w:p w14:paraId="45129C27" w14:textId="77777777" w:rsidR="00356455" w:rsidRPr="00002853" w:rsidRDefault="00356455" w:rsidP="00C4587C">
      <w:pPr>
        <w:pStyle w:val="CPRSH5Body"/>
      </w:pPr>
      <w:r w:rsidRPr="00002853">
        <w:t>Free Text</w:t>
      </w:r>
    </w:p>
    <w:p w14:paraId="75FD613A" w14:textId="77777777" w:rsidR="00425F3B" w:rsidRPr="00002853" w:rsidRDefault="00425F3B" w:rsidP="00425F3B">
      <w:pPr>
        <w:pStyle w:val="CPRSH5Body"/>
      </w:pPr>
    </w:p>
    <w:p w14:paraId="1487DED7" w14:textId="77777777" w:rsidR="00356455" w:rsidRPr="00002853" w:rsidRDefault="00356455" w:rsidP="00425F3B">
      <w:pPr>
        <w:pStyle w:val="CPRSH5Body"/>
        <w:rPr>
          <w:b/>
          <w:bCs/>
        </w:rPr>
      </w:pPr>
    </w:p>
    <w:p w14:paraId="3B7C9FD1" w14:textId="77777777" w:rsidR="00356455" w:rsidRPr="00002853" w:rsidRDefault="00356455" w:rsidP="00DE755D">
      <w:pPr>
        <w:pStyle w:val="Heading5"/>
      </w:pPr>
      <w:r w:rsidRPr="00002853">
        <w:t>Reports Tab Context</w:t>
      </w:r>
      <w:bookmarkEnd w:id="1547"/>
      <w:bookmarkEnd w:id="1548"/>
    </w:p>
    <w:p w14:paraId="370BFA3B" w14:textId="77777777" w:rsidR="00356455" w:rsidRPr="00002853" w:rsidRDefault="00356455">
      <w:pPr>
        <w:pStyle w:val="NormalIndent"/>
      </w:pPr>
      <w:r w:rsidRPr="00002853">
        <w:t>Saves the user’s preferred view when on the reports tab.</w:t>
      </w:r>
    </w:p>
    <w:p w14:paraId="618B7316" w14:textId="77777777" w:rsidR="00356455" w:rsidRPr="00002853" w:rsidRDefault="00356455" w:rsidP="00DE755D">
      <w:pPr>
        <w:pStyle w:val="Heading6"/>
      </w:pPr>
      <w:r w:rsidRPr="00002853">
        <w:t>Parameter:</w:t>
      </w:r>
    </w:p>
    <w:p w14:paraId="3DCB0209" w14:textId="77777777" w:rsidR="00356455" w:rsidRPr="00002853" w:rsidRDefault="00356455">
      <w:pPr>
        <w:pStyle w:val="CPRSH5Body"/>
      </w:pPr>
      <w:r w:rsidRPr="00002853">
        <w:t>ORCH CONTEXT REPORTS</w:t>
      </w:r>
    </w:p>
    <w:p w14:paraId="3019F474" w14:textId="77777777" w:rsidR="00356455" w:rsidRPr="00002853" w:rsidRDefault="00356455" w:rsidP="00DE755D">
      <w:pPr>
        <w:pStyle w:val="Heading6"/>
      </w:pPr>
      <w:r w:rsidRPr="00002853">
        <w:t>Precedence:</w:t>
      </w:r>
    </w:p>
    <w:p w14:paraId="6EC3D02B" w14:textId="77777777" w:rsidR="00356455" w:rsidRPr="00002853" w:rsidRDefault="00356455">
      <w:pPr>
        <w:pStyle w:val="CPRSH5Body"/>
      </w:pPr>
      <w:r w:rsidRPr="00002853">
        <w:t>User, System, Package</w:t>
      </w:r>
    </w:p>
    <w:p w14:paraId="6915ED24" w14:textId="77777777" w:rsidR="00356455" w:rsidRPr="00002853" w:rsidRDefault="00356455" w:rsidP="00DE755D">
      <w:pPr>
        <w:pStyle w:val="Heading6"/>
      </w:pPr>
      <w:r w:rsidRPr="00002853">
        <w:t>Values:</w:t>
      </w:r>
    </w:p>
    <w:p w14:paraId="09377119" w14:textId="77777777" w:rsidR="00356455" w:rsidRPr="00002853" w:rsidRDefault="00356455">
      <w:pPr>
        <w:pStyle w:val="CPRSH5Body"/>
      </w:pPr>
      <w:r w:rsidRPr="00002853">
        <w:t>Free Text</w:t>
      </w:r>
    </w:p>
    <w:p w14:paraId="2EFA7897" w14:textId="77777777" w:rsidR="00425F3B" w:rsidRPr="00002853" w:rsidRDefault="00425F3B" w:rsidP="00425F3B">
      <w:pPr>
        <w:pStyle w:val="CPRSH5Body"/>
      </w:pPr>
    </w:p>
    <w:p w14:paraId="59F10EA6" w14:textId="77777777" w:rsidR="00356455" w:rsidRPr="00002853" w:rsidRDefault="00356455" w:rsidP="00425F3B">
      <w:pPr>
        <w:pStyle w:val="CPRSH5Body"/>
      </w:pPr>
      <w:bookmarkStart w:id="1549" w:name="_Toc493924850"/>
      <w:bookmarkStart w:id="1550" w:name="_Toc495201059"/>
    </w:p>
    <w:p w14:paraId="0FCBCF53" w14:textId="77777777" w:rsidR="00356455" w:rsidRPr="00002853" w:rsidRDefault="00356455" w:rsidP="00DE755D">
      <w:pPr>
        <w:pStyle w:val="Heading5"/>
      </w:pPr>
      <w:r w:rsidRPr="00002853">
        <w:t>Summaries Tab Context</w:t>
      </w:r>
      <w:bookmarkEnd w:id="1549"/>
      <w:bookmarkEnd w:id="1550"/>
    </w:p>
    <w:p w14:paraId="18DD4E8A" w14:textId="77777777" w:rsidR="00356455" w:rsidRPr="00002853" w:rsidRDefault="00356455">
      <w:pPr>
        <w:pStyle w:val="NormalIndent"/>
      </w:pPr>
      <w:r w:rsidRPr="00002853">
        <w:t>Saves the user’s preferred view when on the summaries tab.</w:t>
      </w:r>
    </w:p>
    <w:p w14:paraId="7D1ABE20" w14:textId="77777777" w:rsidR="00356455" w:rsidRPr="00002853" w:rsidRDefault="00356455" w:rsidP="00DE755D">
      <w:pPr>
        <w:pStyle w:val="Heading6"/>
      </w:pPr>
      <w:r w:rsidRPr="00002853">
        <w:t>Parameter:</w:t>
      </w:r>
    </w:p>
    <w:p w14:paraId="05FCC219" w14:textId="77777777" w:rsidR="00356455" w:rsidRPr="00002853" w:rsidRDefault="00356455">
      <w:pPr>
        <w:pStyle w:val="CPRSH3Body"/>
      </w:pPr>
      <w:r w:rsidRPr="00002853">
        <w:t>ORCH CONTEXT SUMMRIES</w:t>
      </w:r>
    </w:p>
    <w:p w14:paraId="4CAEDEEC" w14:textId="77777777" w:rsidR="00356455" w:rsidRPr="00002853" w:rsidRDefault="00356455" w:rsidP="00DE755D">
      <w:pPr>
        <w:pStyle w:val="Heading6"/>
      </w:pPr>
      <w:r w:rsidRPr="00002853">
        <w:t>Precedence:</w:t>
      </w:r>
    </w:p>
    <w:p w14:paraId="6BAAD328" w14:textId="77777777" w:rsidR="00356455" w:rsidRPr="00002853" w:rsidRDefault="00356455">
      <w:pPr>
        <w:pStyle w:val="CPRSH5Body"/>
      </w:pPr>
      <w:r w:rsidRPr="00002853">
        <w:t>User, System, Package</w:t>
      </w:r>
    </w:p>
    <w:p w14:paraId="1373940E" w14:textId="77777777" w:rsidR="00356455" w:rsidRPr="00002853" w:rsidRDefault="00356455" w:rsidP="00DE755D">
      <w:pPr>
        <w:pStyle w:val="Heading6"/>
      </w:pPr>
      <w:r w:rsidRPr="00002853">
        <w:t>Values:</w:t>
      </w:r>
    </w:p>
    <w:p w14:paraId="54038D90" w14:textId="77777777" w:rsidR="00356455" w:rsidRPr="00002853" w:rsidRDefault="00356455">
      <w:pPr>
        <w:pStyle w:val="CPRSH5Body"/>
      </w:pPr>
      <w:r w:rsidRPr="00002853">
        <w:t>Free Text</w:t>
      </w:r>
    </w:p>
    <w:p w14:paraId="275ABB29" w14:textId="77777777" w:rsidR="00425F3B" w:rsidRPr="00002853" w:rsidRDefault="00425F3B" w:rsidP="00425F3B">
      <w:pPr>
        <w:pStyle w:val="CPRSH5Body"/>
      </w:pPr>
    </w:p>
    <w:p w14:paraId="5ECAD24F" w14:textId="182ACF07" w:rsidR="00356455" w:rsidRPr="00002853" w:rsidRDefault="00356455" w:rsidP="00425F3B">
      <w:pPr>
        <w:pStyle w:val="CPRSH5Body"/>
      </w:pPr>
      <w:bookmarkStart w:id="1551" w:name="_Toc493924851"/>
      <w:bookmarkStart w:id="1552" w:name="_Toc495201060"/>
    </w:p>
    <w:p w14:paraId="25F3064E" w14:textId="77777777" w:rsidR="00356455" w:rsidRPr="00002853" w:rsidRDefault="00356455" w:rsidP="00DE755D">
      <w:pPr>
        <w:pStyle w:val="Heading5"/>
      </w:pPr>
      <w:r w:rsidRPr="00002853">
        <w:t>Imaging Tab Context</w:t>
      </w:r>
      <w:bookmarkEnd w:id="1551"/>
      <w:bookmarkEnd w:id="1552"/>
    </w:p>
    <w:p w14:paraId="77459D7F" w14:textId="77777777" w:rsidR="00356455" w:rsidRPr="00002853" w:rsidRDefault="00356455">
      <w:pPr>
        <w:pStyle w:val="NormalIndent"/>
      </w:pPr>
      <w:r w:rsidRPr="00002853">
        <w:t>Saves the user’s preferred view when on the imaging tab.</w:t>
      </w:r>
    </w:p>
    <w:p w14:paraId="44B8160F" w14:textId="77777777" w:rsidR="00356455" w:rsidRPr="00002853" w:rsidRDefault="00356455" w:rsidP="00DE755D">
      <w:pPr>
        <w:pStyle w:val="Heading6"/>
      </w:pPr>
      <w:r w:rsidRPr="00002853">
        <w:t>Parameter:</w:t>
      </w:r>
    </w:p>
    <w:p w14:paraId="65332047" w14:textId="77777777" w:rsidR="00356455" w:rsidRPr="00002853" w:rsidRDefault="00356455">
      <w:pPr>
        <w:pStyle w:val="CPRSH5Body"/>
      </w:pPr>
      <w:r w:rsidRPr="00002853">
        <w:t>ORCH CONTEXT XRAYS</w:t>
      </w:r>
    </w:p>
    <w:p w14:paraId="756A3408" w14:textId="77777777" w:rsidR="00356455" w:rsidRPr="00002853" w:rsidRDefault="00356455" w:rsidP="00DE755D">
      <w:pPr>
        <w:pStyle w:val="Heading6"/>
      </w:pPr>
      <w:r w:rsidRPr="00002853">
        <w:t>Precedence:</w:t>
      </w:r>
    </w:p>
    <w:p w14:paraId="065B1ADC" w14:textId="77777777" w:rsidR="00356455" w:rsidRPr="00002853" w:rsidRDefault="00356455">
      <w:pPr>
        <w:pStyle w:val="CPRSH5Body"/>
      </w:pPr>
      <w:r w:rsidRPr="00002853">
        <w:t>User, System, Package</w:t>
      </w:r>
    </w:p>
    <w:p w14:paraId="70221873" w14:textId="77777777" w:rsidR="00356455" w:rsidRPr="00002853" w:rsidRDefault="00356455" w:rsidP="00DE755D">
      <w:pPr>
        <w:pStyle w:val="Heading6"/>
      </w:pPr>
      <w:r w:rsidRPr="00002853">
        <w:t>Values:</w:t>
      </w:r>
    </w:p>
    <w:p w14:paraId="6710EC43" w14:textId="77777777" w:rsidR="00356455" w:rsidRPr="00002853" w:rsidRDefault="00356455">
      <w:pPr>
        <w:pStyle w:val="CPRSH5Body"/>
      </w:pPr>
      <w:r w:rsidRPr="00002853">
        <w:t>Free Text</w:t>
      </w:r>
    </w:p>
    <w:p w14:paraId="5734D135" w14:textId="77777777" w:rsidR="00356455" w:rsidRPr="00002853" w:rsidRDefault="00356455" w:rsidP="00425F3B">
      <w:pPr>
        <w:pStyle w:val="CPRSH5Body"/>
      </w:pPr>
      <w:bookmarkStart w:id="1553" w:name="_Toc493924852"/>
      <w:bookmarkStart w:id="1554" w:name="_Toc495201061"/>
    </w:p>
    <w:p w14:paraId="204AD29F" w14:textId="77777777" w:rsidR="00425F3B" w:rsidRDefault="00425F3B" w:rsidP="00C4587C">
      <w:pPr>
        <w:pStyle w:val="CPRSH5Body"/>
      </w:pPr>
    </w:p>
    <w:p w14:paraId="02BB352B" w14:textId="77777777" w:rsidR="00631AF5" w:rsidRDefault="00631AF5" w:rsidP="00C4587C">
      <w:pPr>
        <w:pStyle w:val="CPRSH5Body"/>
      </w:pPr>
    </w:p>
    <w:p w14:paraId="1F180011" w14:textId="77777777" w:rsidR="00631AF5" w:rsidRDefault="00631AF5" w:rsidP="00C4587C">
      <w:pPr>
        <w:pStyle w:val="CPRSH5Body"/>
      </w:pPr>
    </w:p>
    <w:p w14:paraId="2D947A87" w14:textId="77777777" w:rsidR="00631AF5" w:rsidRPr="00002853" w:rsidRDefault="00631AF5" w:rsidP="00C4587C">
      <w:pPr>
        <w:pStyle w:val="CPRSH5Body"/>
      </w:pPr>
    </w:p>
    <w:p w14:paraId="717ED49B" w14:textId="77777777" w:rsidR="00356455" w:rsidRPr="00002853" w:rsidRDefault="00356455" w:rsidP="00191E33">
      <w:pPr>
        <w:pStyle w:val="Heading4"/>
        <w:framePr w:wrap="notBeside"/>
      </w:pPr>
      <w:bookmarkStart w:id="1555" w:name="_Toc162954044"/>
      <w:r w:rsidRPr="00002853">
        <w:lastRenderedPageBreak/>
        <w:t>Patient Selection</w:t>
      </w:r>
      <w:bookmarkEnd w:id="1553"/>
      <w:bookmarkEnd w:id="1554"/>
      <w:bookmarkEnd w:id="1555"/>
    </w:p>
    <w:p w14:paraId="29AF3D04" w14:textId="77777777" w:rsidR="00356455" w:rsidRPr="00002853" w:rsidRDefault="00356455" w:rsidP="00C4587C">
      <w:pPr>
        <w:pStyle w:val="CPRSH3Body"/>
      </w:pPr>
      <w:bookmarkStart w:id="1556" w:name="_Toc493924853"/>
      <w:bookmarkStart w:id="1557" w:name="_Toc495201062"/>
    </w:p>
    <w:p w14:paraId="42C47BEC" w14:textId="77777777" w:rsidR="00356455" w:rsidRPr="00002853" w:rsidRDefault="00356455" w:rsidP="00DE755D">
      <w:pPr>
        <w:pStyle w:val="Heading5"/>
      </w:pPr>
      <w:r w:rsidRPr="00002853">
        <w:t>Select Patient From</w:t>
      </w:r>
      <w:bookmarkEnd w:id="1556"/>
      <w:bookmarkEnd w:id="1557"/>
    </w:p>
    <w:p w14:paraId="06D2F2CA" w14:textId="77777777" w:rsidR="00356455" w:rsidRPr="00002853" w:rsidRDefault="00356455">
      <w:pPr>
        <w:pStyle w:val="CPRSH5Body"/>
      </w:pPr>
      <w:r w:rsidRPr="00002853">
        <w:t>Default preference for patient list source. Valid values include:</w:t>
      </w:r>
    </w:p>
    <w:p w14:paraId="65B8F1FE" w14:textId="77777777" w:rsidR="00356455" w:rsidRPr="00002853" w:rsidRDefault="00356455">
      <w:pPr>
        <w:pStyle w:val="CPRSH5Body"/>
      </w:pPr>
      <w:r w:rsidRPr="00002853">
        <w:t>T</w:t>
      </w:r>
      <w:r w:rsidRPr="00002853">
        <w:tab/>
        <w:t>Team/Personal List</w:t>
      </w:r>
    </w:p>
    <w:p w14:paraId="03288979" w14:textId="77777777" w:rsidR="00356455" w:rsidRPr="00002853" w:rsidRDefault="00356455">
      <w:pPr>
        <w:pStyle w:val="CPRSH5Body"/>
      </w:pPr>
      <w:r w:rsidRPr="00002853">
        <w:t>W</w:t>
      </w:r>
      <w:r w:rsidRPr="00002853">
        <w:tab/>
        <w:t>Ward List</w:t>
      </w:r>
    </w:p>
    <w:p w14:paraId="452EA586" w14:textId="77777777" w:rsidR="00356455" w:rsidRPr="00002853" w:rsidRDefault="00356455">
      <w:pPr>
        <w:pStyle w:val="CPRSH5Body"/>
      </w:pPr>
      <w:r w:rsidRPr="00002853">
        <w:t>C</w:t>
      </w:r>
      <w:r w:rsidRPr="00002853">
        <w:tab/>
        <w:t>Clinic List</w:t>
      </w:r>
    </w:p>
    <w:p w14:paraId="2990D2DC" w14:textId="77777777" w:rsidR="00356455" w:rsidRPr="00002853" w:rsidRDefault="00356455">
      <w:pPr>
        <w:pStyle w:val="CPRSH5Body"/>
      </w:pPr>
      <w:r w:rsidRPr="00002853">
        <w:t>P</w:t>
      </w:r>
      <w:r w:rsidRPr="00002853">
        <w:tab/>
        <w:t>Provider List</w:t>
      </w:r>
    </w:p>
    <w:p w14:paraId="33F60FD9" w14:textId="77777777" w:rsidR="00356455" w:rsidRPr="00002853" w:rsidRDefault="00356455">
      <w:pPr>
        <w:pStyle w:val="CPRSH5Body"/>
      </w:pPr>
      <w:r w:rsidRPr="00002853">
        <w:t>S</w:t>
      </w:r>
      <w:r w:rsidRPr="00002853">
        <w:tab/>
        <w:t>Specialty List</w:t>
      </w:r>
    </w:p>
    <w:p w14:paraId="01CACE14" w14:textId="77777777" w:rsidR="00356455" w:rsidRPr="00002853" w:rsidRDefault="00356455">
      <w:pPr>
        <w:pStyle w:val="CPRSH5Body"/>
      </w:pPr>
      <w:r w:rsidRPr="00002853">
        <w:t>M</w:t>
      </w:r>
      <w:r w:rsidRPr="00002853">
        <w:tab/>
        <w:t>Combination List</w:t>
      </w:r>
    </w:p>
    <w:p w14:paraId="5C508B5D" w14:textId="77777777" w:rsidR="00356455" w:rsidRPr="00002853" w:rsidRDefault="00356455" w:rsidP="00DE755D">
      <w:pPr>
        <w:pStyle w:val="Heading6"/>
      </w:pPr>
      <w:r w:rsidRPr="00002853">
        <w:t>Parameter:</w:t>
      </w:r>
    </w:p>
    <w:p w14:paraId="18FF4E2D" w14:textId="77777777" w:rsidR="00356455" w:rsidRPr="00002853" w:rsidRDefault="00356455">
      <w:pPr>
        <w:pStyle w:val="CPRSH5Body"/>
      </w:pPr>
      <w:r w:rsidRPr="00002853">
        <w:t>ORLP DEFAULT LIST SOURCE</w:t>
      </w:r>
    </w:p>
    <w:p w14:paraId="1566C13C" w14:textId="77777777" w:rsidR="00356455" w:rsidRPr="00002853" w:rsidRDefault="00356455" w:rsidP="00DE755D">
      <w:pPr>
        <w:pStyle w:val="Heading6"/>
      </w:pPr>
      <w:r w:rsidRPr="00002853">
        <w:t>Precedence:</w:t>
      </w:r>
    </w:p>
    <w:p w14:paraId="220FC6B5" w14:textId="77777777" w:rsidR="00356455" w:rsidRPr="00002853" w:rsidRDefault="00356455">
      <w:pPr>
        <w:pStyle w:val="CPRSH5Body"/>
      </w:pPr>
      <w:r w:rsidRPr="00002853">
        <w:t>User, Service</w:t>
      </w:r>
    </w:p>
    <w:p w14:paraId="5246D22A" w14:textId="77777777" w:rsidR="00356455" w:rsidRPr="00002853" w:rsidRDefault="00356455" w:rsidP="00DE755D">
      <w:pPr>
        <w:pStyle w:val="Heading6"/>
      </w:pPr>
      <w:r w:rsidRPr="00002853">
        <w:t>Values:</w:t>
      </w:r>
    </w:p>
    <w:p w14:paraId="01F968E2" w14:textId="77777777" w:rsidR="00356455" w:rsidRPr="00002853" w:rsidRDefault="00356455">
      <w:pPr>
        <w:pStyle w:val="CPRSH5Body"/>
      </w:pPr>
      <w:r w:rsidRPr="00002853">
        <w:t>T</w:t>
      </w:r>
      <w:r w:rsidRPr="00002853">
        <w:tab/>
        <w:t>Team/Personal List</w:t>
      </w:r>
    </w:p>
    <w:p w14:paraId="58394E7D" w14:textId="77777777" w:rsidR="00356455" w:rsidRPr="00002853" w:rsidRDefault="00356455">
      <w:pPr>
        <w:pStyle w:val="CPRSH5Body"/>
      </w:pPr>
      <w:r w:rsidRPr="00002853">
        <w:t>W</w:t>
      </w:r>
      <w:r w:rsidRPr="00002853">
        <w:tab/>
        <w:t>Ward List</w:t>
      </w:r>
    </w:p>
    <w:p w14:paraId="2984E795" w14:textId="77777777" w:rsidR="00356455" w:rsidRPr="00002853" w:rsidRDefault="00356455">
      <w:pPr>
        <w:pStyle w:val="CPRSH5Body"/>
      </w:pPr>
      <w:r w:rsidRPr="00002853">
        <w:t>C</w:t>
      </w:r>
      <w:r w:rsidRPr="00002853">
        <w:tab/>
        <w:t>Clinic List</w:t>
      </w:r>
    </w:p>
    <w:p w14:paraId="6AB50542" w14:textId="77777777" w:rsidR="00356455" w:rsidRPr="00002853" w:rsidRDefault="00356455">
      <w:pPr>
        <w:pStyle w:val="CPRSH5Body"/>
      </w:pPr>
      <w:r w:rsidRPr="00002853">
        <w:t>P</w:t>
      </w:r>
      <w:r w:rsidRPr="00002853">
        <w:tab/>
        <w:t>Provider List</w:t>
      </w:r>
    </w:p>
    <w:p w14:paraId="3D97B5C7" w14:textId="77777777" w:rsidR="00356455" w:rsidRPr="00002853" w:rsidRDefault="00356455">
      <w:pPr>
        <w:pStyle w:val="CPRSH5Body"/>
      </w:pPr>
      <w:r w:rsidRPr="00002853">
        <w:t>S</w:t>
      </w:r>
      <w:r w:rsidRPr="00002853">
        <w:tab/>
        <w:t>Specialty List</w:t>
      </w:r>
    </w:p>
    <w:p w14:paraId="0025765A" w14:textId="77777777" w:rsidR="00356455" w:rsidRPr="00002853" w:rsidRDefault="00356455">
      <w:pPr>
        <w:pStyle w:val="CPRSH5Body"/>
      </w:pPr>
      <w:r w:rsidRPr="00002853">
        <w:t>M</w:t>
      </w:r>
      <w:r w:rsidRPr="00002853">
        <w:tab/>
        <w:t>Combination List</w:t>
      </w:r>
    </w:p>
    <w:p w14:paraId="383A131E" w14:textId="77777777" w:rsidR="00425F3B" w:rsidRPr="00002853" w:rsidRDefault="00425F3B" w:rsidP="00425F3B">
      <w:pPr>
        <w:pStyle w:val="CPRSH5Body"/>
      </w:pPr>
    </w:p>
    <w:p w14:paraId="34DB8497" w14:textId="77777777" w:rsidR="00356455" w:rsidRPr="00002853" w:rsidRDefault="00356455" w:rsidP="00DE755D">
      <w:pPr>
        <w:pStyle w:val="Heading5"/>
      </w:pPr>
      <w:bookmarkStart w:id="1558" w:name="_Toc493924854"/>
      <w:bookmarkStart w:id="1559" w:name="_Toc495201063"/>
      <w:r w:rsidRPr="00002853">
        <w:t>Sort Order</w:t>
      </w:r>
      <w:bookmarkEnd w:id="1558"/>
      <w:bookmarkEnd w:id="1559"/>
    </w:p>
    <w:p w14:paraId="647A7702" w14:textId="77777777" w:rsidR="00356455" w:rsidRPr="00002853" w:rsidRDefault="00356455">
      <w:pPr>
        <w:pStyle w:val="NormalIndent"/>
      </w:pPr>
      <w:r w:rsidRPr="00002853">
        <w:t>Default sort order for the patient list. Room/Bed is valid only for inpatients list (Ward, Team/Personal Team, Provider, Specialty). Appointment Date is valid only for outpatient lists (Clinic) and Combination lists. Source is valid only for Combination lists.</w:t>
      </w:r>
    </w:p>
    <w:p w14:paraId="493485FB" w14:textId="77777777" w:rsidR="00356455" w:rsidRPr="00002853" w:rsidRDefault="00356455" w:rsidP="00DE755D">
      <w:pPr>
        <w:pStyle w:val="Heading6"/>
      </w:pPr>
      <w:r w:rsidRPr="00002853">
        <w:t>Parameter:</w:t>
      </w:r>
    </w:p>
    <w:p w14:paraId="7F04CA7E" w14:textId="77777777" w:rsidR="00356455" w:rsidRPr="00002853" w:rsidRDefault="00356455">
      <w:pPr>
        <w:pStyle w:val="CPRSH5Body"/>
      </w:pPr>
      <w:r w:rsidRPr="00002853">
        <w:t>ORLP DEFAULT LIST ORDER</w:t>
      </w:r>
    </w:p>
    <w:p w14:paraId="75D93B95" w14:textId="77777777" w:rsidR="00356455" w:rsidRPr="00002853" w:rsidRDefault="00356455" w:rsidP="00DE755D">
      <w:pPr>
        <w:pStyle w:val="Heading6"/>
      </w:pPr>
      <w:r w:rsidRPr="00002853">
        <w:t>Precedence:</w:t>
      </w:r>
    </w:p>
    <w:p w14:paraId="29CFAE0E" w14:textId="77777777" w:rsidR="00356455" w:rsidRPr="00002853" w:rsidRDefault="00356455">
      <w:pPr>
        <w:pStyle w:val="CPRSH5Body"/>
      </w:pPr>
      <w:r w:rsidRPr="00002853">
        <w:t>User, Service, Division, System, Package</w:t>
      </w:r>
    </w:p>
    <w:p w14:paraId="1F550A5B" w14:textId="77777777" w:rsidR="00356455" w:rsidRPr="00002853" w:rsidRDefault="00356455" w:rsidP="00DE755D">
      <w:pPr>
        <w:pStyle w:val="Heading6"/>
      </w:pPr>
      <w:r w:rsidRPr="00002853">
        <w:t>Values:</w:t>
      </w:r>
    </w:p>
    <w:p w14:paraId="1C7B1289" w14:textId="77777777" w:rsidR="00356455" w:rsidRPr="00002853" w:rsidRDefault="00356455">
      <w:pPr>
        <w:pStyle w:val="CPRSH5Body"/>
      </w:pPr>
      <w:r w:rsidRPr="00002853">
        <w:t>A</w:t>
      </w:r>
      <w:r w:rsidRPr="00002853">
        <w:tab/>
        <w:t>Alphabetical</w:t>
      </w:r>
    </w:p>
    <w:p w14:paraId="3882E491" w14:textId="77777777" w:rsidR="00356455" w:rsidRPr="00002853" w:rsidRDefault="00356455">
      <w:pPr>
        <w:pStyle w:val="CPRSH5Body"/>
      </w:pPr>
      <w:r w:rsidRPr="00002853">
        <w:t>R</w:t>
      </w:r>
      <w:r w:rsidRPr="00002853">
        <w:tab/>
        <w:t>Room/Bed</w:t>
      </w:r>
    </w:p>
    <w:p w14:paraId="10875D81" w14:textId="77777777" w:rsidR="00356455" w:rsidRPr="00002853" w:rsidRDefault="00356455">
      <w:pPr>
        <w:pStyle w:val="CPRSH5Body"/>
      </w:pPr>
      <w:r w:rsidRPr="00002853">
        <w:t>P</w:t>
      </w:r>
      <w:r w:rsidRPr="00002853">
        <w:tab/>
        <w:t>Appointment Date</w:t>
      </w:r>
    </w:p>
    <w:p w14:paraId="341AD4A3" w14:textId="77777777" w:rsidR="00356455" w:rsidRPr="00002853" w:rsidRDefault="00356455">
      <w:pPr>
        <w:pStyle w:val="CPRSH5Body"/>
      </w:pPr>
      <w:r w:rsidRPr="00002853">
        <w:t>T</w:t>
      </w:r>
      <w:r w:rsidRPr="00002853">
        <w:tab/>
        <w:t>Terminal Digit</w:t>
      </w:r>
    </w:p>
    <w:p w14:paraId="045C4297" w14:textId="77777777" w:rsidR="00356455" w:rsidRPr="00002853" w:rsidRDefault="00356455">
      <w:pPr>
        <w:pStyle w:val="CPRSH5Body"/>
      </w:pPr>
      <w:r w:rsidRPr="00002853">
        <w:t>S</w:t>
      </w:r>
      <w:r w:rsidRPr="00002853">
        <w:tab/>
        <w:t>Source</w:t>
      </w:r>
    </w:p>
    <w:p w14:paraId="6273585F" w14:textId="77777777" w:rsidR="00425F3B" w:rsidRPr="00002853" w:rsidRDefault="00425F3B" w:rsidP="00425F3B">
      <w:pPr>
        <w:pStyle w:val="CPRSH5Body"/>
      </w:pPr>
    </w:p>
    <w:p w14:paraId="7E121338" w14:textId="77777777" w:rsidR="00356455" w:rsidRDefault="00356455" w:rsidP="00425F3B">
      <w:pPr>
        <w:pStyle w:val="CPRSH5Body"/>
      </w:pPr>
      <w:bookmarkStart w:id="1560" w:name="_Toc493924855"/>
      <w:bookmarkStart w:id="1561" w:name="_Toc495201064"/>
    </w:p>
    <w:p w14:paraId="1EEB2D89" w14:textId="77777777" w:rsidR="00631AF5" w:rsidRDefault="00631AF5" w:rsidP="00425F3B">
      <w:pPr>
        <w:pStyle w:val="CPRSH5Body"/>
      </w:pPr>
    </w:p>
    <w:p w14:paraId="63870FFB" w14:textId="77777777" w:rsidR="00631AF5" w:rsidRPr="00002853" w:rsidRDefault="00631AF5" w:rsidP="00425F3B">
      <w:pPr>
        <w:pStyle w:val="CPRSH5Body"/>
      </w:pPr>
    </w:p>
    <w:p w14:paraId="16783BF7" w14:textId="77777777" w:rsidR="00356455" w:rsidRPr="00002853" w:rsidRDefault="00356455" w:rsidP="00DE755D">
      <w:pPr>
        <w:pStyle w:val="Heading5"/>
      </w:pPr>
      <w:r w:rsidRPr="00002853">
        <w:lastRenderedPageBreak/>
        <w:t>Clinic Start Date</w:t>
      </w:r>
      <w:bookmarkEnd w:id="1560"/>
      <w:bookmarkEnd w:id="1561"/>
    </w:p>
    <w:p w14:paraId="1DA12682" w14:textId="77777777" w:rsidR="00356455" w:rsidRPr="00002853" w:rsidRDefault="00356455">
      <w:pPr>
        <w:pStyle w:val="NormalIndent"/>
      </w:pPr>
      <w:r w:rsidRPr="00002853">
        <w:t>Patients with appointment dates as early as this date will be added to the Clinic List. Patients will be added with appointment dates between START DATE and STOP DATE.</w:t>
      </w:r>
    </w:p>
    <w:p w14:paraId="4A4F1068" w14:textId="77777777" w:rsidR="00356455" w:rsidRPr="00002853" w:rsidRDefault="00356455" w:rsidP="00DE755D">
      <w:pPr>
        <w:pStyle w:val="Heading6"/>
      </w:pPr>
      <w:r w:rsidRPr="00002853">
        <w:t>Parameter:</w:t>
      </w:r>
    </w:p>
    <w:p w14:paraId="5635550C" w14:textId="77777777" w:rsidR="00356455" w:rsidRPr="00002853" w:rsidRDefault="00356455">
      <w:pPr>
        <w:pStyle w:val="CPRSH5Body"/>
      </w:pPr>
      <w:r w:rsidRPr="00002853">
        <w:t>ORLP DEFAULT CLINIC START DATE</w:t>
      </w:r>
    </w:p>
    <w:p w14:paraId="570CA372" w14:textId="77777777" w:rsidR="00356455" w:rsidRPr="00002853" w:rsidRDefault="00356455" w:rsidP="00DE755D">
      <w:pPr>
        <w:pStyle w:val="Heading6"/>
      </w:pPr>
      <w:r w:rsidRPr="00002853">
        <w:t>Precedence:</w:t>
      </w:r>
    </w:p>
    <w:p w14:paraId="1AE73072" w14:textId="77777777" w:rsidR="00356455" w:rsidRPr="00002853" w:rsidRDefault="00356455">
      <w:pPr>
        <w:pStyle w:val="CPRSH5Body"/>
      </w:pPr>
      <w:r w:rsidRPr="00002853">
        <w:t>User, Service, Division, System, Package</w:t>
      </w:r>
    </w:p>
    <w:p w14:paraId="323A4BB3" w14:textId="77777777" w:rsidR="00356455" w:rsidRPr="00002853" w:rsidRDefault="00356455" w:rsidP="00DE755D">
      <w:pPr>
        <w:pStyle w:val="Heading6"/>
      </w:pPr>
      <w:r w:rsidRPr="00002853">
        <w:t>Values:</w:t>
      </w:r>
    </w:p>
    <w:p w14:paraId="0176D40B" w14:textId="77777777" w:rsidR="00356455" w:rsidRPr="00002853" w:rsidRDefault="00356455">
      <w:pPr>
        <w:pStyle w:val="CPRSH5Body"/>
      </w:pPr>
      <w:r w:rsidRPr="00002853">
        <w:t>Free Text</w:t>
      </w:r>
    </w:p>
    <w:p w14:paraId="46B15E72" w14:textId="77777777" w:rsidR="00425F3B" w:rsidRPr="00002853" w:rsidRDefault="00425F3B" w:rsidP="00425F3B">
      <w:pPr>
        <w:pStyle w:val="CPRSH5Body"/>
      </w:pPr>
    </w:p>
    <w:p w14:paraId="1D811AF4" w14:textId="77777777" w:rsidR="00356455" w:rsidRPr="00002853" w:rsidRDefault="00356455" w:rsidP="00425F3B">
      <w:pPr>
        <w:pStyle w:val="CPRSH5Body"/>
      </w:pPr>
    </w:p>
    <w:p w14:paraId="7CF3B1EB" w14:textId="77777777" w:rsidR="00356455" w:rsidRPr="00002853" w:rsidRDefault="00356455" w:rsidP="00DE755D">
      <w:pPr>
        <w:pStyle w:val="Heading5"/>
      </w:pPr>
      <w:bookmarkStart w:id="1562" w:name="_Toc493924856"/>
      <w:bookmarkStart w:id="1563" w:name="_Toc495201065"/>
      <w:r w:rsidRPr="00002853">
        <w:t>Clinic Stop Date</w:t>
      </w:r>
      <w:bookmarkEnd w:id="1562"/>
      <w:bookmarkEnd w:id="1563"/>
    </w:p>
    <w:p w14:paraId="2BFD75D0" w14:textId="77777777" w:rsidR="00356455" w:rsidRPr="00002853" w:rsidRDefault="00356455">
      <w:pPr>
        <w:pStyle w:val="NormalIndent"/>
      </w:pPr>
      <w:r w:rsidRPr="00002853">
        <w:t>Patients with appointment dates as recent as this date will be added to the Clinic List. Patients will be added with appointment dates between START DATE and STOP DATE.</w:t>
      </w:r>
    </w:p>
    <w:p w14:paraId="359D86B4" w14:textId="77777777" w:rsidR="00356455" w:rsidRPr="00002853" w:rsidRDefault="00356455" w:rsidP="00DE755D">
      <w:pPr>
        <w:pStyle w:val="Heading6"/>
      </w:pPr>
      <w:r w:rsidRPr="00002853">
        <w:t>Parameter:</w:t>
      </w:r>
    </w:p>
    <w:p w14:paraId="77456E92" w14:textId="77777777" w:rsidR="00356455" w:rsidRPr="00002853" w:rsidRDefault="00356455">
      <w:pPr>
        <w:pStyle w:val="CPRSH5Body"/>
      </w:pPr>
      <w:r w:rsidRPr="00002853">
        <w:t>ORLP DEFAULT CLINIC STOP DATE</w:t>
      </w:r>
    </w:p>
    <w:p w14:paraId="3DAFC64F" w14:textId="77777777" w:rsidR="00356455" w:rsidRPr="00002853" w:rsidRDefault="00356455" w:rsidP="00DE755D">
      <w:pPr>
        <w:pStyle w:val="Heading6"/>
      </w:pPr>
      <w:r w:rsidRPr="00002853">
        <w:t>Precedence:</w:t>
      </w:r>
    </w:p>
    <w:p w14:paraId="1B579480" w14:textId="77777777" w:rsidR="00356455" w:rsidRPr="00002853" w:rsidRDefault="00356455">
      <w:pPr>
        <w:pStyle w:val="CPRSH5Body"/>
      </w:pPr>
      <w:r w:rsidRPr="00002853">
        <w:t>User, Service, Division, System, Package</w:t>
      </w:r>
    </w:p>
    <w:p w14:paraId="09E8B723" w14:textId="77777777" w:rsidR="00356455" w:rsidRPr="00002853" w:rsidRDefault="00356455" w:rsidP="00DE755D">
      <w:pPr>
        <w:pStyle w:val="Heading6"/>
      </w:pPr>
      <w:r w:rsidRPr="00002853">
        <w:t>Values:</w:t>
      </w:r>
    </w:p>
    <w:p w14:paraId="3FC67BE0" w14:textId="77777777" w:rsidR="00356455" w:rsidRPr="00002853" w:rsidRDefault="00356455">
      <w:pPr>
        <w:pStyle w:val="CPRSH5Body"/>
      </w:pPr>
      <w:r w:rsidRPr="00002853">
        <w:t>Free Text</w:t>
      </w:r>
    </w:p>
    <w:p w14:paraId="3C8B2920" w14:textId="77777777" w:rsidR="00425F3B" w:rsidRPr="00002853" w:rsidRDefault="00425F3B" w:rsidP="00425F3B">
      <w:pPr>
        <w:pStyle w:val="CPRSH5Body"/>
      </w:pPr>
    </w:p>
    <w:p w14:paraId="41B587EB" w14:textId="7EF3C9D0" w:rsidR="00356455" w:rsidRPr="00002853" w:rsidRDefault="00356455" w:rsidP="00425F3B">
      <w:pPr>
        <w:pStyle w:val="CPRSH5Body"/>
      </w:pPr>
    </w:p>
    <w:p w14:paraId="6C2C0D4C" w14:textId="77777777" w:rsidR="00356455" w:rsidRPr="00002853" w:rsidRDefault="00356455" w:rsidP="00DE755D">
      <w:pPr>
        <w:pStyle w:val="Heading5"/>
      </w:pPr>
      <w:bookmarkStart w:id="1564" w:name="_Toc493924857"/>
      <w:bookmarkStart w:id="1565" w:name="_Toc495201066"/>
      <w:r w:rsidRPr="00002853">
        <w:t>Monday’s Clinic</w:t>
      </w:r>
      <w:bookmarkEnd w:id="1564"/>
      <w:bookmarkEnd w:id="1565"/>
    </w:p>
    <w:p w14:paraId="71070F06" w14:textId="77777777" w:rsidR="00356455" w:rsidRPr="00002853" w:rsidRDefault="00356455">
      <w:pPr>
        <w:pStyle w:val="NormalIndent"/>
      </w:pPr>
      <w:r w:rsidRPr="00002853">
        <w:t>Clinic identified as a default source for patients on Monday.</w:t>
      </w:r>
    </w:p>
    <w:p w14:paraId="36D8411B" w14:textId="77777777" w:rsidR="00356455" w:rsidRPr="00002853" w:rsidRDefault="00356455" w:rsidP="00DE755D">
      <w:pPr>
        <w:pStyle w:val="Heading6"/>
      </w:pPr>
      <w:r w:rsidRPr="00002853">
        <w:t>Parameter:</w:t>
      </w:r>
    </w:p>
    <w:p w14:paraId="21468041" w14:textId="77777777" w:rsidR="00356455" w:rsidRPr="00002853" w:rsidRDefault="00356455">
      <w:pPr>
        <w:pStyle w:val="CPRSH5Body"/>
      </w:pPr>
      <w:r w:rsidRPr="00002853">
        <w:t>ORLP DEFAULT CLINIC MONDAY</w:t>
      </w:r>
    </w:p>
    <w:p w14:paraId="28B2F01E" w14:textId="77777777" w:rsidR="00356455" w:rsidRPr="00002853" w:rsidRDefault="00356455" w:rsidP="00DE755D">
      <w:pPr>
        <w:pStyle w:val="Heading6"/>
      </w:pPr>
      <w:r w:rsidRPr="00002853">
        <w:t>Precedence:</w:t>
      </w:r>
    </w:p>
    <w:p w14:paraId="73B272B5" w14:textId="77777777" w:rsidR="00356455" w:rsidRPr="00002853" w:rsidRDefault="00356455">
      <w:pPr>
        <w:pStyle w:val="CPRSH5Body"/>
      </w:pPr>
      <w:r w:rsidRPr="00002853">
        <w:t>User, Service</w:t>
      </w:r>
    </w:p>
    <w:p w14:paraId="1FE7725B" w14:textId="77777777" w:rsidR="00356455" w:rsidRPr="00002853" w:rsidRDefault="00356455" w:rsidP="00DE755D">
      <w:pPr>
        <w:pStyle w:val="Heading6"/>
      </w:pPr>
      <w:r w:rsidRPr="00002853">
        <w:t>Values:</w:t>
      </w:r>
    </w:p>
    <w:p w14:paraId="0D1AD66B" w14:textId="77777777" w:rsidR="00356455" w:rsidRPr="00002853" w:rsidRDefault="00356455">
      <w:pPr>
        <w:pStyle w:val="CPRSH5Body"/>
      </w:pPr>
      <w:r w:rsidRPr="00002853">
        <w:t>Clinic entry (file 44)</w:t>
      </w:r>
    </w:p>
    <w:p w14:paraId="59A073AD" w14:textId="77777777" w:rsidR="00425F3B" w:rsidRPr="00002853" w:rsidRDefault="00425F3B" w:rsidP="00425F3B">
      <w:pPr>
        <w:pStyle w:val="CPRSH5Body"/>
      </w:pPr>
    </w:p>
    <w:p w14:paraId="7B82A583" w14:textId="77777777" w:rsidR="00356455" w:rsidRPr="00002853" w:rsidRDefault="00356455" w:rsidP="00425F3B">
      <w:pPr>
        <w:pStyle w:val="CPRSH5Body"/>
      </w:pPr>
    </w:p>
    <w:p w14:paraId="5E14817B" w14:textId="77777777" w:rsidR="00356455" w:rsidRPr="00002853" w:rsidRDefault="00356455" w:rsidP="00DE755D">
      <w:pPr>
        <w:pStyle w:val="Heading5"/>
      </w:pPr>
      <w:bookmarkStart w:id="1566" w:name="_Toc493924858"/>
      <w:bookmarkStart w:id="1567" w:name="_Toc495201067"/>
      <w:r w:rsidRPr="00002853">
        <w:t>Tuesday’s Clinic</w:t>
      </w:r>
      <w:bookmarkEnd w:id="1566"/>
      <w:bookmarkEnd w:id="1567"/>
    </w:p>
    <w:p w14:paraId="53B8454B" w14:textId="77777777" w:rsidR="00356455" w:rsidRPr="00002853" w:rsidRDefault="00356455">
      <w:pPr>
        <w:pStyle w:val="NormalIndent"/>
      </w:pPr>
      <w:r w:rsidRPr="00002853">
        <w:t>Clinic to be default for determining patient list on Tuesdays.</w:t>
      </w:r>
    </w:p>
    <w:p w14:paraId="5F472084" w14:textId="77777777" w:rsidR="00356455" w:rsidRPr="00002853" w:rsidRDefault="00356455" w:rsidP="00DE755D">
      <w:pPr>
        <w:pStyle w:val="Heading6"/>
      </w:pPr>
      <w:r w:rsidRPr="00002853">
        <w:t>Parameter:</w:t>
      </w:r>
    </w:p>
    <w:p w14:paraId="46B752BA" w14:textId="77777777" w:rsidR="00356455" w:rsidRPr="00002853" w:rsidRDefault="00356455">
      <w:pPr>
        <w:pStyle w:val="CPRSH5Body"/>
      </w:pPr>
      <w:r w:rsidRPr="00002853">
        <w:t>ORLP DEFAULT CLINIC TUESDAY</w:t>
      </w:r>
    </w:p>
    <w:p w14:paraId="01ED7D32" w14:textId="77777777" w:rsidR="00356455" w:rsidRPr="00002853" w:rsidRDefault="00356455" w:rsidP="00DE755D">
      <w:pPr>
        <w:pStyle w:val="Heading6"/>
      </w:pPr>
      <w:r w:rsidRPr="00002853">
        <w:t>Precedence:</w:t>
      </w:r>
    </w:p>
    <w:p w14:paraId="0EE88F8E" w14:textId="77777777" w:rsidR="00356455" w:rsidRPr="00002853" w:rsidRDefault="00356455">
      <w:pPr>
        <w:pStyle w:val="CPRSH5Body"/>
      </w:pPr>
      <w:r w:rsidRPr="00002853">
        <w:t>User, Service</w:t>
      </w:r>
    </w:p>
    <w:p w14:paraId="0AD7EA65" w14:textId="77777777" w:rsidR="00356455" w:rsidRPr="00002853" w:rsidRDefault="00356455" w:rsidP="00DE755D">
      <w:pPr>
        <w:pStyle w:val="Heading6"/>
      </w:pPr>
      <w:r w:rsidRPr="00002853">
        <w:t>Values:</w:t>
      </w:r>
    </w:p>
    <w:p w14:paraId="1847EAD4" w14:textId="77777777" w:rsidR="00356455" w:rsidRPr="00002853" w:rsidRDefault="00356455">
      <w:pPr>
        <w:pStyle w:val="CPRSH5Body"/>
      </w:pPr>
      <w:r w:rsidRPr="00002853">
        <w:lastRenderedPageBreak/>
        <w:t>Clinic entry (file 44)</w:t>
      </w:r>
    </w:p>
    <w:p w14:paraId="1A087B18" w14:textId="77777777" w:rsidR="00425F3B" w:rsidRPr="00002853" w:rsidRDefault="00425F3B" w:rsidP="00425F3B">
      <w:pPr>
        <w:pStyle w:val="CPRSH5Body"/>
      </w:pPr>
    </w:p>
    <w:p w14:paraId="52670469" w14:textId="77777777" w:rsidR="00356455" w:rsidRPr="00002853" w:rsidRDefault="00356455" w:rsidP="00425F3B">
      <w:pPr>
        <w:pStyle w:val="CPRSH5Body"/>
      </w:pPr>
    </w:p>
    <w:p w14:paraId="55210EEE" w14:textId="77777777" w:rsidR="00356455" w:rsidRPr="00002853" w:rsidRDefault="00356455" w:rsidP="00DE755D">
      <w:pPr>
        <w:pStyle w:val="Heading5"/>
      </w:pPr>
      <w:bookmarkStart w:id="1568" w:name="_Toc493924859"/>
      <w:bookmarkStart w:id="1569" w:name="_Toc495201068"/>
      <w:r w:rsidRPr="00002853">
        <w:t>Wednesday’s Clinic</w:t>
      </w:r>
      <w:bookmarkEnd w:id="1568"/>
      <w:bookmarkEnd w:id="1569"/>
    </w:p>
    <w:p w14:paraId="704691AE" w14:textId="77777777" w:rsidR="00356455" w:rsidRPr="00002853" w:rsidRDefault="00356455">
      <w:pPr>
        <w:pStyle w:val="NormalIndent"/>
      </w:pPr>
      <w:r w:rsidRPr="00002853">
        <w:t>Clinic to be default source of Wednesday’s patient list.</w:t>
      </w:r>
    </w:p>
    <w:p w14:paraId="5E4FBC84" w14:textId="77777777" w:rsidR="00356455" w:rsidRPr="00002853" w:rsidRDefault="00356455" w:rsidP="00DE755D">
      <w:pPr>
        <w:pStyle w:val="Heading6"/>
      </w:pPr>
      <w:r w:rsidRPr="00002853">
        <w:t>Parameter:</w:t>
      </w:r>
    </w:p>
    <w:p w14:paraId="33FFFAFB" w14:textId="77777777" w:rsidR="00356455" w:rsidRPr="00002853" w:rsidRDefault="00356455">
      <w:pPr>
        <w:pStyle w:val="CPRSH5Body"/>
      </w:pPr>
      <w:r w:rsidRPr="00002853">
        <w:t>ORLP DEFAULT CLINIC WEDNESDAY</w:t>
      </w:r>
    </w:p>
    <w:p w14:paraId="7E4C3FA7" w14:textId="77777777" w:rsidR="00356455" w:rsidRPr="00002853" w:rsidRDefault="00356455" w:rsidP="00DE755D">
      <w:pPr>
        <w:pStyle w:val="Heading6"/>
      </w:pPr>
      <w:r w:rsidRPr="00002853">
        <w:t>Precedence:</w:t>
      </w:r>
    </w:p>
    <w:p w14:paraId="4E32ED04" w14:textId="77777777" w:rsidR="00356455" w:rsidRPr="00002853" w:rsidRDefault="00356455">
      <w:pPr>
        <w:pStyle w:val="CPRSH5Body"/>
      </w:pPr>
      <w:r w:rsidRPr="00002853">
        <w:t>User, Service</w:t>
      </w:r>
    </w:p>
    <w:p w14:paraId="12BB9C54" w14:textId="77777777" w:rsidR="00356455" w:rsidRPr="00002853" w:rsidRDefault="00356455" w:rsidP="00DE755D">
      <w:pPr>
        <w:pStyle w:val="Heading6"/>
      </w:pPr>
      <w:r w:rsidRPr="00002853">
        <w:t>Values:</w:t>
      </w:r>
    </w:p>
    <w:p w14:paraId="42690F3E" w14:textId="77777777" w:rsidR="00356455" w:rsidRPr="00002853" w:rsidRDefault="00356455">
      <w:pPr>
        <w:pStyle w:val="CPRSH5Body"/>
      </w:pPr>
      <w:r w:rsidRPr="00002853">
        <w:t>Clinic entry (file 44)</w:t>
      </w:r>
    </w:p>
    <w:p w14:paraId="537A975D" w14:textId="77777777" w:rsidR="00425F3B" w:rsidRPr="00002853" w:rsidRDefault="00425F3B" w:rsidP="00425F3B">
      <w:pPr>
        <w:pStyle w:val="CPRSH5Body"/>
      </w:pPr>
    </w:p>
    <w:p w14:paraId="210D9C76" w14:textId="77777777" w:rsidR="00356455" w:rsidRPr="00002853" w:rsidRDefault="00356455" w:rsidP="00425F3B">
      <w:pPr>
        <w:pStyle w:val="CPRSH5Body"/>
      </w:pPr>
    </w:p>
    <w:p w14:paraId="22380DE5" w14:textId="77777777" w:rsidR="00356455" w:rsidRPr="00002853" w:rsidRDefault="00356455" w:rsidP="00DE755D">
      <w:pPr>
        <w:pStyle w:val="Heading5"/>
      </w:pPr>
      <w:bookmarkStart w:id="1570" w:name="_Toc493924860"/>
      <w:bookmarkStart w:id="1571" w:name="_Toc495201069"/>
      <w:r w:rsidRPr="00002853">
        <w:t>Thursday’s Clinic</w:t>
      </w:r>
      <w:bookmarkEnd w:id="1570"/>
      <w:bookmarkEnd w:id="1571"/>
    </w:p>
    <w:p w14:paraId="5B79D86A" w14:textId="77777777" w:rsidR="00356455" w:rsidRPr="00002853" w:rsidRDefault="00356455">
      <w:pPr>
        <w:pStyle w:val="NormalIndent"/>
      </w:pPr>
      <w:r w:rsidRPr="00002853">
        <w:t>Clinic to be default source of Thursday’s patient list.</w:t>
      </w:r>
    </w:p>
    <w:p w14:paraId="6C704C9F" w14:textId="77777777" w:rsidR="00356455" w:rsidRPr="00002853" w:rsidRDefault="00356455" w:rsidP="00DE755D">
      <w:pPr>
        <w:pStyle w:val="Heading6"/>
      </w:pPr>
      <w:r w:rsidRPr="00002853">
        <w:t>Parameter:</w:t>
      </w:r>
    </w:p>
    <w:p w14:paraId="2B38621B" w14:textId="77777777" w:rsidR="00356455" w:rsidRPr="00002853" w:rsidRDefault="00356455">
      <w:pPr>
        <w:pStyle w:val="CPRSH5Body"/>
      </w:pPr>
      <w:r w:rsidRPr="00002853">
        <w:t>ORLP DEFAULT CLINIC THURSDAY</w:t>
      </w:r>
    </w:p>
    <w:p w14:paraId="2D18607B" w14:textId="77777777" w:rsidR="00356455" w:rsidRPr="00002853" w:rsidRDefault="00356455" w:rsidP="00DE755D">
      <w:pPr>
        <w:pStyle w:val="Heading6"/>
      </w:pPr>
      <w:r w:rsidRPr="00002853">
        <w:t>Precedence:</w:t>
      </w:r>
    </w:p>
    <w:p w14:paraId="1B3A0AC7" w14:textId="77777777" w:rsidR="00356455" w:rsidRPr="00002853" w:rsidRDefault="00356455">
      <w:pPr>
        <w:pStyle w:val="CPRSH5Body"/>
      </w:pPr>
      <w:r w:rsidRPr="00002853">
        <w:t>User, Service</w:t>
      </w:r>
    </w:p>
    <w:p w14:paraId="1CBC41B2" w14:textId="77777777" w:rsidR="00356455" w:rsidRPr="00002853" w:rsidRDefault="00356455" w:rsidP="00DE755D">
      <w:pPr>
        <w:pStyle w:val="Heading6"/>
      </w:pPr>
      <w:r w:rsidRPr="00002853">
        <w:t>Values:</w:t>
      </w:r>
    </w:p>
    <w:p w14:paraId="7D31157D" w14:textId="77777777" w:rsidR="00356455" w:rsidRPr="00002853" w:rsidRDefault="00356455">
      <w:pPr>
        <w:pStyle w:val="CPRSH5Body"/>
      </w:pPr>
      <w:r w:rsidRPr="00002853">
        <w:t>Clinic entry (file 44)</w:t>
      </w:r>
    </w:p>
    <w:p w14:paraId="5F1255B8" w14:textId="77777777" w:rsidR="00425F3B" w:rsidRPr="00002853" w:rsidRDefault="00425F3B" w:rsidP="00425F3B">
      <w:pPr>
        <w:pStyle w:val="CPRSH5Body"/>
      </w:pPr>
    </w:p>
    <w:p w14:paraId="5D6F50AE" w14:textId="69922B25" w:rsidR="00356455" w:rsidRPr="00002853" w:rsidRDefault="00356455" w:rsidP="00425F3B">
      <w:pPr>
        <w:pStyle w:val="CPRSH5Body"/>
      </w:pPr>
    </w:p>
    <w:p w14:paraId="1276FF13" w14:textId="77777777" w:rsidR="00356455" w:rsidRPr="00002853" w:rsidRDefault="00356455" w:rsidP="00DE755D">
      <w:pPr>
        <w:pStyle w:val="Heading5"/>
      </w:pPr>
      <w:bookmarkStart w:id="1572" w:name="_Toc493924861"/>
      <w:bookmarkStart w:id="1573" w:name="_Toc495201070"/>
      <w:r w:rsidRPr="00002853">
        <w:t>Friday’s Clinic</w:t>
      </w:r>
      <w:bookmarkEnd w:id="1572"/>
      <w:bookmarkEnd w:id="1573"/>
    </w:p>
    <w:p w14:paraId="7A2449E6" w14:textId="77777777" w:rsidR="00356455" w:rsidRPr="00002853" w:rsidRDefault="00356455">
      <w:pPr>
        <w:pStyle w:val="NormalIndent"/>
      </w:pPr>
      <w:r w:rsidRPr="00002853">
        <w:t>Clinic to be default source of Friday’s patient list.</w:t>
      </w:r>
    </w:p>
    <w:p w14:paraId="5D340021" w14:textId="77777777" w:rsidR="00356455" w:rsidRPr="00002853" w:rsidRDefault="00356455" w:rsidP="00DE755D">
      <w:pPr>
        <w:pStyle w:val="Heading6"/>
      </w:pPr>
      <w:r w:rsidRPr="00002853">
        <w:t>Parameter:</w:t>
      </w:r>
    </w:p>
    <w:p w14:paraId="2EF5CA55" w14:textId="77777777" w:rsidR="00356455" w:rsidRPr="00002853" w:rsidRDefault="00356455">
      <w:pPr>
        <w:pStyle w:val="CPRSH5Body"/>
      </w:pPr>
      <w:r w:rsidRPr="00002853">
        <w:t>ORLP DEFAULT CLINIC FRIDAY</w:t>
      </w:r>
    </w:p>
    <w:p w14:paraId="265FD847" w14:textId="77777777" w:rsidR="00356455" w:rsidRPr="00002853" w:rsidRDefault="00356455" w:rsidP="00DE755D">
      <w:pPr>
        <w:pStyle w:val="Heading6"/>
      </w:pPr>
      <w:r w:rsidRPr="00002853">
        <w:t>Precedence:</w:t>
      </w:r>
    </w:p>
    <w:p w14:paraId="45F8D483" w14:textId="77777777" w:rsidR="00356455" w:rsidRPr="00002853" w:rsidRDefault="00356455">
      <w:pPr>
        <w:pStyle w:val="CPRSH5Body"/>
      </w:pPr>
      <w:r w:rsidRPr="00002853">
        <w:t>User, Service</w:t>
      </w:r>
    </w:p>
    <w:p w14:paraId="75FD92AF" w14:textId="77777777" w:rsidR="00356455" w:rsidRPr="00002853" w:rsidRDefault="00356455" w:rsidP="00DE755D">
      <w:pPr>
        <w:pStyle w:val="Heading6"/>
      </w:pPr>
      <w:r w:rsidRPr="00002853">
        <w:t>Values:</w:t>
      </w:r>
    </w:p>
    <w:p w14:paraId="1BF12F66" w14:textId="77777777" w:rsidR="00356455" w:rsidRPr="00002853" w:rsidRDefault="00356455">
      <w:pPr>
        <w:pStyle w:val="CPRSH5Body"/>
      </w:pPr>
      <w:r w:rsidRPr="00002853">
        <w:t>Clinic entry (file 44)</w:t>
      </w:r>
    </w:p>
    <w:p w14:paraId="0EB41E38" w14:textId="77777777" w:rsidR="00425F3B" w:rsidRPr="00002853" w:rsidRDefault="00425F3B" w:rsidP="00425F3B">
      <w:pPr>
        <w:pStyle w:val="CPRSH5Body"/>
      </w:pPr>
    </w:p>
    <w:p w14:paraId="2EF80CBB" w14:textId="77777777" w:rsidR="00356455" w:rsidRPr="00002853" w:rsidRDefault="00356455" w:rsidP="00425F3B">
      <w:pPr>
        <w:pStyle w:val="CPRSH5Body"/>
      </w:pPr>
    </w:p>
    <w:p w14:paraId="7D0D3939" w14:textId="77777777" w:rsidR="00356455" w:rsidRPr="00002853" w:rsidRDefault="00356455" w:rsidP="00DE755D">
      <w:pPr>
        <w:pStyle w:val="Heading5"/>
      </w:pPr>
      <w:bookmarkStart w:id="1574" w:name="_Toc493924862"/>
      <w:bookmarkStart w:id="1575" w:name="_Toc495201071"/>
      <w:r w:rsidRPr="00002853">
        <w:t>Saturday’s Clinic</w:t>
      </w:r>
      <w:bookmarkEnd w:id="1574"/>
      <w:bookmarkEnd w:id="1575"/>
    </w:p>
    <w:p w14:paraId="7F5930FF" w14:textId="77777777" w:rsidR="00356455" w:rsidRPr="00002853" w:rsidRDefault="00356455">
      <w:pPr>
        <w:pStyle w:val="NormalIndent"/>
      </w:pPr>
      <w:r w:rsidRPr="00002853">
        <w:t>Clinic to be default source of Saturday’s patient list.</w:t>
      </w:r>
    </w:p>
    <w:p w14:paraId="1BB9990E" w14:textId="77777777" w:rsidR="00356455" w:rsidRPr="00002853" w:rsidRDefault="00356455" w:rsidP="00DE755D">
      <w:pPr>
        <w:pStyle w:val="Heading6"/>
      </w:pPr>
      <w:r w:rsidRPr="00002853">
        <w:t>Parameter:</w:t>
      </w:r>
    </w:p>
    <w:p w14:paraId="3A316FA6" w14:textId="77777777" w:rsidR="00356455" w:rsidRPr="00002853" w:rsidRDefault="00356455">
      <w:pPr>
        <w:pStyle w:val="CPRSH5Body"/>
      </w:pPr>
      <w:r w:rsidRPr="00002853">
        <w:t>ORLP DEFAULT CLINIC SATURDAY</w:t>
      </w:r>
    </w:p>
    <w:p w14:paraId="15950AAD" w14:textId="77777777" w:rsidR="00356455" w:rsidRPr="00002853" w:rsidRDefault="00356455" w:rsidP="00DE755D">
      <w:pPr>
        <w:pStyle w:val="Heading6"/>
      </w:pPr>
      <w:r w:rsidRPr="00002853">
        <w:t>Precedence:</w:t>
      </w:r>
    </w:p>
    <w:p w14:paraId="11C73A62" w14:textId="77777777" w:rsidR="00356455" w:rsidRPr="00002853" w:rsidRDefault="00356455">
      <w:pPr>
        <w:pStyle w:val="CPRSH5Body"/>
      </w:pPr>
      <w:r w:rsidRPr="00002853">
        <w:lastRenderedPageBreak/>
        <w:t>User, Service</w:t>
      </w:r>
    </w:p>
    <w:p w14:paraId="23178989" w14:textId="77777777" w:rsidR="00356455" w:rsidRPr="00002853" w:rsidRDefault="00356455" w:rsidP="00DE755D">
      <w:pPr>
        <w:pStyle w:val="Heading6"/>
      </w:pPr>
      <w:r w:rsidRPr="00002853">
        <w:t>Values:</w:t>
      </w:r>
    </w:p>
    <w:p w14:paraId="59040EA1" w14:textId="77777777" w:rsidR="00356455" w:rsidRPr="00002853" w:rsidRDefault="00356455">
      <w:pPr>
        <w:pStyle w:val="CPRSH5Body"/>
      </w:pPr>
      <w:r w:rsidRPr="00002853">
        <w:t>Clinic entry (file 44)</w:t>
      </w:r>
    </w:p>
    <w:p w14:paraId="0BB229BB" w14:textId="77777777" w:rsidR="00425F3B" w:rsidRPr="00002853" w:rsidRDefault="00425F3B" w:rsidP="00425F3B">
      <w:pPr>
        <w:pStyle w:val="CPRSH5Body"/>
      </w:pPr>
    </w:p>
    <w:p w14:paraId="4CF7AC58" w14:textId="77777777" w:rsidR="00356455" w:rsidRPr="00002853" w:rsidRDefault="00356455" w:rsidP="00425F3B">
      <w:pPr>
        <w:pStyle w:val="CPRSH5Body"/>
      </w:pPr>
    </w:p>
    <w:p w14:paraId="549B9BC3" w14:textId="77777777" w:rsidR="00356455" w:rsidRPr="00002853" w:rsidRDefault="00356455" w:rsidP="00DE755D">
      <w:pPr>
        <w:pStyle w:val="Heading5"/>
      </w:pPr>
      <w:bookmarkStart w:id="1576" w:name="_Toc493924863"/>
      <w:bookmarkStart w:id="1577" w:name="_Toc495201072"/>
      <w:r w:rsidRPr="00002853">
        <w:t>Sunday’s Clinic</w:t>
      </w:r>
      <w:bookmarkEnd w:id="1576"/>
      <w:bookmarkEnd w:id="1577"/>
    </w:p>
    <w:p w14:paraId="70B361FA" w14:textId="77777777" w:rsidR="00356455" w:rsidRPr="00002853" w:rsidRDefault="00356455">
      <w:pPr>
        <w:pStyle w:val="NormalIndent"/>
      </w:pPr>
      <w:r w:rsidRPr="00002853">
        <w:t>Clinic to be default source of Sunday’s patient list.</w:t>
      </w:r>
    </w:p>
    <w:p w14:paraId="2CC2A15E" w14:textId="77777777" w:rsidR="00356455" w:rsidRPr="00002853" w:rsidRDefault="00356455" w:rsidP="00DE755D">
      <w:pPr>
        <w:pStyle w:val="Heading6"/>
      </w:pPr>
      <w:r w:rsidRPr="00002853">
        <w:t>Parameter:</w:t>
      </w:r>
    </w:p>
    <w:p w14:paraId="41B55C34" w14:textId="77777777" w:rsidR="00356455" w:rsidRPr="00002853" w:rsidRDefault="00356455">
      <w:pPr>
        <w:pStyle w:val="CPRSH5Body"/>
      </w:pPr>
      <w:r w:rsidRPr="00002853">
        <w:t>ORLP DEFAULT CLINIC SUNDAY</w:t>
      </w:r>
    </w:p>
    <w:p w14:paraId="659F148D" w14:textId="77777777" w:rsidR="00356455" w:rsidRPr="00002853" w:rsidRDefault="00356455" w:rsidP="00DE755D">
      <w:pPr>
        <w:pStyle w:val="Heading6"/>
      </w:pPr>
      <w:r w:rsidRPr="00002853">
        <w:t>Precedence:</w:t>
      </w:r>
    </w:p>
    <w:p w14:paraId="22E44103" w14:textId="77777777" w:rsidR="00356455" w:rsidRPr="00002853" w:rsidRDefault="00356455">
      <w:pPr>
        <w:pStyle w:val="CPRSH5Body"/>
      </w:pPr>
      <w:r w:rsidRPr="00002853">
        <w:t>User, Service</w:t>
      </w:r>
    </w:p>
    <w:p w14:paraId="299ED720" w14:textId="77777777" w:rsidR="00356455" w:rsidRPr="00002853" w:rsidRDefault="00356455" w:rsidP="00DE755D">
      <w:pPr>
        <w:pStyle w:val="Heading6"/>
      </w:pPr>
      <w:r w:rsidRPr="00002853">
        <w:t>Values:</w:t>
      </w:r>
    </w:p>
    <w:p w14:paraId="4DAFA198" w14:textId="77777777" w:rsidR="00356455" w:rsidRPr="00002853" w:rsidRDefault="00356455">
      <w:pPr>
        <w:pStyle w:val="CPRSH5Body"/>
      </w:pPr>
      <w:r w:rsidRPr="00002853">
        <w:t>Clinic entry (file 44)</w:t>
      </w:r>
    </w:p>
    <w:p w14:paraId="65D71C2F" w14:textId="77777777" w:rsidR="00425F3B" w:rsidRPr="00002853" w:rsidRDefault="00425F3B" w:rsidP="00425F3B">
      <w:pPr>
        <w:pStyle w:val="CPRSH5Body"/>
      </w:pPr>
    </w:p>
    <w:p w14:paraId="08611A5C" w14:textId="77777777" w:rsidR="00356455" w:rsidRPr="00002853" w:rsidRDefault="00356455" w:rsidP="00425F3B">
      <w:pPr>
        <w:pStyle w:val="CPRSH5Body"/>
      </w:pPr>
    </w:p>
    <w:p w14:paraId="103CE263" w14:textId="77777777" w:rsidR="00356455" w:rsidRPr="00002853" w:rsidRDefault="00356455" w:rsidP="00DE755D">
      <w:pPr>
        <w:pStyle w:val="Heading5"/>
      </w:pPr>
      <w:bookmarkStart w:id="1578" w:name="_Toc493924864"/>
      <w:bookmarkStart w:id="1579" w:name="_Toc495201073"/>
      <w:r w:rsidRPr="00002853">
        <w:t>Provider</w:t>
      </w:r>
      <w:bookmarkEnd w:id="1578"/>
      <w:bookmarkEnd w:id="1579"/>
    </w:p>
    <w:p w14:paraId="0AC5B4D4" w14:textId="77777777" w:rsidR="00356455" w:rsidRPr="00002853" w:rsidRDefault="00356455">
      <w:pPr>
        <w:pStyle w:val="NormalIndent"/>
      </w:pPr>
      <w:r w:rsidRPr="00002853">
        <w:t>Provider who is basis for building the Provider List of patients.</w:t>
      </w:r>
    </w:p>
    <w:p w14:paraId="5DB6D9B8" w14:textId="77777777" w:rsidR="00356455" w:rsidRPr="00002853" w:rsidRDefault="00356455" w:rsidP="00DE755D">
      <w:pPr>
        <w:pStyle w:val="Heading6"/>
      </w:pPr>
      <w:r w:rsidRPr="00002853">
        <w:t>Parameter:</w:t>
      </w:r>
    </w:p>
    <w:p w14:paraId="4ACB443B" w14:textId="77777777" w:rsidR="00356455" w:rsidRPr="00002853" w:rsidRDefault="00356455">
      <w:pPr>
        <w:pStyle w:val="CPRSH5Body"/>
      </w:pPr>
      <w:r w:rsidRPr="00002853">
        <w:t>ORLP DEFAULT PROVIDER</w:t>
      </w:r>
    </w:p>
    <w:p w14:paraId="730563D9" w14:textId="77777777" w:rsidR="00356455" w:rsidRPr="00002853" w:rsidRDefault="00356455" w:rsidP="00DE755D">
      <w:pPr>
        <w:pStyle w:val="Heading6"/>
      </w:pPr>
      <w:r w:rsidRPr="00002853">
        <w:t>Precedence:</w:t>
      </w:r>
    </w:p>
    <w:p w14:paraId="30D4628F" w14:textId="77777777" w:rsidR="00356455" w:rsidRPr="00002853" w:rsidRDefault="00356455">
      <w:pPr>
        <w:pStyle w:val="CPRSH5Body"/>
      </w:pPr>
      <w:r w:rsidRPr="00002853">
        <w:t>User, Service</w:t>
      </w:r>
    </w:p>
    <w:p w14:paraId="5ED5E2FC" w14:textId="77777777" w:rsidR="00356455" w:rsidRPr="00002853" w:rsidRDefault="00356455" w:rsidP="00DE755D">
      <w:pPr>
        <w:pStyle w:val="Heading6"/>
      </w:pPr>
      <w:r w:rsidRPr="00002853">
        <w:t>Values:</w:t>
      </w:r>
    </w:p>
    <w:p w14:paraId="4E71D1FC" w14:textId="77777777" w:rsidR="00356455" w:rsidRPr="00002853" w:rsidRDefault="00356455">
      <w:pPr>
        <w:pStyle w:val="CPRSH5Body"/>
      </w:pPr>
      <w:r w:rsidRPr="00002853">
        <w:t>Provider entry (file 200)</w:t>
      </w:r>
    </w:p>
    <w:p w14:paraId="7F9194B9" w14:textId="77777777" w:rsidR="00425F3B" w:rsidRPr="00002853" w:rsidRDefault="00425F3B" w:rsidP="00425F3B">
      <w:pPr>
        <w:pStyle w:val="CPRSH5Body"/>
      </w:pPr>
    </w:p>
    <w:p w14:paraId="0F0377CB" w14:textId="278E0A94" w:rsidR="00356455" w:rsidRPr="00002853" w:rsidRDefault="00356455" w:rsidP="00425F3B">
      <w:pPr>
        <w:pStyle w:val="CPRSH5Body"/>
      </w:pPr>
      <w:bookmarkStart w:id="1580" w:name="_Toc493924865"/>
      <w:bookmarkStart w:id="1581" w:name="_Toc495201074"/>
    </w:p>
    <w:p w14:paraId="13176085" w14:textId="77777777" w:rsidR="00356455" w:rsidRPr="00002853" w:rsidRDefault="00356455" w:rsidP="00DE755D">
      <w:pPr>
        <w:pStyle w:val="Heading5"/>
      </w:pPr>
      <w:r w:rsidRPr="00002853">
        <w:t>Specialty</w:t>
      </w:r>
      <w:bookmarkEnd w:id="1580"/>
      <w:bookmarkEnd w:id="1581"/>
    </w:p>
    <w:p w14:paraId="02DE8385" w14:textId="77777777" w:rsidR="00356455" w:rsidRPr="00002853" w:rsidRDefault="00356455">
      <w:pPr>
        <w:pStyle w:val="NormalIndent"/>
      </w:pPr>
      <w:r w:rsidRPr="00002853">
        <w:t>Treating Specialty used as a source for patients on the Specialty List.</w:t>
      </w:r>
    </w:p>
    <w:p w14:paraId="2D683772" w14:textId="77777777" w:rsidR="00356455" w:rsidRPr="00002853" w:rsidRDefault="00356455" w:rsidP="00DE755D">
      <w:pPr>
        <w:pStyle w:val="Heading6"/>
      </w:pPr>
      <w:r w:rsidRPr="00002853">
        <w:t>Parameter:</w:t>
      </w:r>
    </w:p>
    <w:p w14:paraId="1223D7C0" w14:textId="77777777" w:rsidR="00356455" w:rsidRPr="00002853" w:rsidRDefault="00356455">
      <w:pPr>
        <w:pStyle w:val="CPRSH5Body"/>
      </w:pPr>
      <w:r w:rsidRPr="00002853">
        <w:t>ORLP DEFAULT SPECIALTY</w:t>
      </w:r>
    </w:p>
    <w:p w14:paraId="0418A83C" w14:textId="77777777" w:rsidR="00356455" w:rsidRPr="00002853" w:rsidRDefault="00356455" w:rsidP="00DE755D">
      <w:pPr>
        <w:pStyle w:val="Heading6"/>
      </w:pPr>
      <w:r w:rsidRPr="00002853">
        <w:t>Precedence:</w:t>
      </w:r>
    </w:p>
    <w:p w14:paraId="40FAC436" w14:textId="77777777" w:rsidR="00356455" w:rsidRPr="00002853" w:rsidRDefault="00356455">
      <w:pPr>
        <w:pStyle w:val="CPRSH5Body"/>
      </w:pPr>
      <w:r w:rsidRPr="00002853">
        <w:t>User, Service</w:t>
      </w:r>
    </w:p>
    <w:p w14:paraId="6F463138" w14:textId="77777777" w:rsidR="00356455" w:rsidRPr="00002853" w:rsidRDefault="00356455" w:rsidP="00DE755D">
      <w:pPr>
        <w:pStyle w:val="Heading6"/>
      </w:pPr>
      <w:r w:rsidRPr="00002853">
        <w:t>Values:</w:t>
      </w:r>
    </w:p>
    <w:p w14:paraId="72DB16DE" w14:textId="77777777" w:rsidR="00356455" w:rsidRPr="00002853" w:rsidRDefault="00356455">
      <w:pPr>
        <w:pStyle w:val="CPRSH5Body"/>
      </w:pPr>
      <w:r w:rsidRPr="00002853">
        <w:t>Specialty entry (file 45.7)</w:t>
      </w:r>
    </w:p>
    <w:p w14:paraId="5A0947A5" w14:textId="77777777" w:rsidR="00425F3B" w:rsidRPr="00002853" w:rsidRDefault="00425F3B" w:rsidP="00425F3B">
      <w:pPr>
        <w:pStyle w:val="CPRSH5Body"/>
      </w:pPr>
    </w:p>
    <w:p w14:paraId="310E6EAB" w14:textId="77777777" w:rsidR="00356455" w:rsidRPr="00002853" w:rsidRDefault="00356455" w:rsidP="00425F3B">
      <w:pPr>
        <w:pStyle w:val="CPRSH5Body"/>
      </w:pPr>
    </w:p>
    <w:p w14:paraId="11B854EA" w14:textId="77777777" w:rsidR="00356455" w:rsidRPr="00002853" w:rsidRDefault="00356455" w:rsidP="00DE755D">
      <w:pPr>
        <w:pStyle w:val="Heading5"/>
      </w:pPr>
      <w:bookmarkStart w:id="1582" w:name="_Toc493924866"/>
      <w:bookmarkStart w:id="1583" w:name="_Toc495201075"/>
      <w:r w:rsidRPr="00002853">
        <w:t>Team/Personal</w:t>
      </w:r>
      <w:bookmarkEnd w:id="1582"/>
      <w:bookmarkEnd w:id="1583"/>
    </w:p>
    <w:p w14:paraId="679E50B9" w14:textId="77777777" w:rsidR="00356455" w:rsidRPr="00002853" w:rsidRDefault="00356455">
      <w:pPr>
        <w:pStyle w:val="NormalIndent"/>
      </w:pPr>
      <w:r w:rsidRPr="00002853">
        <w:t>Team/Personal list to be default source of patients.</w:t>
      </w:r>
    </w:p>
    <w:p w14:paraId="3F8BC07E" w14:textId="77777777" w:rsidR="00356455" w:rsidRPr="00002853" w:rsidRDefault="00356455" w:rsidP="00DE755D">
      <w:pPr>
        <w:pStyle w:val="Heading6"/>
      </w:pPr>
      <w:r w:rsidRPr="00002853">
        <w:t>Parameter:</w:t>
      </w:r>
    </w:p>
    <w:p w14:paraId="6F648234" w14:textId="77777777" w:rsidR="00356455" w:rsidRPr="00002853" w:rsidRDefault="00356455">
      <w:pPr>
        <w:pStyle w:val="CPRSH5Body"/>
      </w:pPr>
      <w:r w:rsidRPr="00002853">
        <w:lastRenderedPageBreak/>
        <w:t>ORLP DEFAULT TEAM</w:t>
      </w:r>
    </w:p>
    <w:p w14:paraId="7DE3FC53" w14:textId="77777777" w:rsidR="00356455" w:rsidRPr="00002853" w:rsidRDefault="00356455" w:rsidP="00DE755D">
      <w:pPr>
        <w:pStyle w:val="Heading6"/>
      </w:pPr>
      <w:r w:rsidRPr="00002853">
        <w:t>Precedence:</w:t>
      </w:r>
    </w:p>
    <w:p w14:paraId="2E53EAAC" w14:textId="77777777" w:rsidR="00356455" w:rsidRPr="00002853" w:rsidRDefault="00356455">
      <w:pPr>
        <w:pStyle w:val="CPRSH5Body"/>
      </w:pPr>
      <w:r w:rsidRPr="00002853">
        <w:t>User, Service</w:t>
      </w:r>
    </w:p>
    <w:p w14:paraId="645E9F53" w14:textId="77777777" w:rsidR="00356455" w:rsidRPr="00002853" w:rsidRDefault="00356455" w:rsidP="00DE755D">
      <w:pPr>
        <w:pStyle w:val="Heading6"/>
      </w:pPr>
      <w:r w:rsidRPr="00002853">
        <w:t>Values:</w:t>
      </w:r>
    </w:p>
    <w:p w14:paraId="1D132100" w14:textId="77777777" w:rsidR="00356455" w:rsidRPr="00002853" w:rsidRDefault="00356455">
      <w:pPr>
        <w:pStyle w:val="CPRSH5Body"/>
      </w:pPr>
      <w:r w:rsidRPr="00002853">
        <w:t>Team entry (file 100.21)</w:t>
      </w:r>
    </w:p>
    <w:p w14:paraId="01E5BB6B" w14:textId="77777777" w:rsidR="00356455" w:rsidRPr="00002853" w:rsidRDefault="00356455" w:rsidP="00C4587C">
      <w:pPr>
        <w:pStyle w:val="CPRSH5Body"/>
      </w:pPr>
    </w:p>
    <w:p w14:paraId="6553B71C" w14:textId="77777777" w:rsidR="00C4587C" w:rsidRPr="00002853" w:rsidRDefault="00C4587C" w:rsidP="00C4587C">
      <w:pPr>
        <w:pStyle w:val="CPRSH5Body"/>
      </w:pPr>
    </w:p>
    <w:p w14:paraId="57A492B3" w14:textId="77777777" w:rsidR="00356455" w:rsidRPr="00002853" w:rsidRDefault="00356455" w:rsidP="00DE755D">
      <w:pPr>
        <w:pStyle w:val="Heading5"/>
      </w:pPr>
      <w:bookmarkStart w:id="1584" w:name="_Toc493924867"/>
      <w:bookmarkStart w:id="1585" w:name="_Toc495201076"/>
      <w:r w:rsidRPr="00002853">
        <w:t>Ward</w:t>
      </w:r>
      <w:bookmarkEnd w:id="1584"/>
      <w:bookmarkEnd w:id="1585"/>
    </w:p>
    <w:p w14:paraId="5F9CD297" w14:textId="77777777" w:rsidR="00356455" w:rsidRPr="00002853" w:rsidRDefault="00356455">
      <w:pPr>
        <w:pStyle w:val="NormalIndent"/>
      </w:pPr>
      <w:r w:rsidRPr="00002853">
        <w:t>Ward for default list of patients.</w:t>
      </w:r>
    </w:p>
    <w:p w14:paraId="1E47C479" w14:textId="77777777" w:rsidR="00356455" w:rsidRPr="00002853" w:rsidRDefault="00356455" w:rsidP="00DE755D">
      <w:pPr>
        <w:pStyle w:val="Heading6"/>
      </w:pPr>
      <w:r w:rsidRPr="00002853">
        <w:t>Parameter:</w:t>
      </w:r>
    </w:p>
    <w:p w14:paraId="424912B9" w14:textId="77777777" w:rsidR="00356455" w:rsidRPr="00002853" w:rsidRDefault="00356455">
      <w:pPr>
        <w:pStyle w:val="CPRSH5Body"/>
      </w:pPr>
      <w:r w:rsidRPr="00002853">
        <w:t>ORLP DEFAULT WARD</w:t>
      </w:r>
    </w:p>
    <w:p w14:paraId="086028F7" w14:textId="77777777" w:rsidR="00356455" w:rsidRPr="00002853" w:rsidRDefault="00356455" w:rsidP="00DE755D">
      <w:pPr>
        <w:pStyle w:val="Heading6"/>
      </w:pPr>
      <w:r w:rsidRPr="00002853">
        <w:t>Precedence:</w:t>
      </w:r>
    </w:p>
    <w:p w14:paraId="6C103277" w14:textId="77777777" w:rsidR="00356455" w:rsidRPr="00002853" w:rsidRDefault="00356455">
      <w:pPr>
        <w:pStyle w:val="CPRSH5Body"/>
      </w:pPr>
      <w:r w:rsidRPr="00002853">
        <w:t>User, Service</w:t>
      </w:r>
    </w:p>
    <w:p w14:paraId="446CFBE9" w14:textId="77777777" w:rsidR="00356455" w:rsidRPr="00002853" w:rsidRDefault="00356455" w:rsidP="00DE755D">
      <w:pPr>
        <w:pStyle w:val="Heading6"/>
      </w:pPr>
      <w:r w:rsidRPr="00002853">
        <w:t>Values:</w:t>
      </w:r>
    </w:p>
    <w:p w14:paraId="2408FD14" w14:textId="77777777" w:rsidR="00356455" w:rsidRPr="00002853" w:rsidRDefault="00356455">
      <w:pPr>
        <w:pStyle w:val="CPRSH5Body"/>
      </w:pPr>
      <w:r w:rsidRPr="00002853">
        <w:t>Ward entry (file 42)</w:t>
      </w:r>
    </w:p>
    <w:p w14:paraId="07E19D2B" w14:textId="77777777" w:rsidR="00425F3B" w:rsidRPr="00002853" w:rsidRDefault="00425F3B" w:rsidP="00425F3B">
      <w:pPr>
        <w:pStyle w:val="CPRSH5Body"/>
      </w:pPr>
    </w:p>
    <w:p w14:paraId="7557373C" w14:textId="77777777" w:rsidR="00356455" w:rsidRPr="00002853" w:rsidRDefault="00356455" w:rsidP="00425F3B">
      <w:pPr>
        <w:pStyle w:val="CPRSH5Body"/>
      </w:pPr>
    </w:p>
    <w:p w14:paraId="2DEEF6FA" w14:textId="77777777" w:rsidR="00356455" w:rsidRPr="00002853" w:rsidRDefault="00356455" w:rsidP="00DE755D">
      <w:pPr>
        <w:pStyle w:val="Heading5"/>
      </w:pPr>
      <w:bookmarkStart w:id="1586" w:name="_Toc493924868"/>
      <w:bookmarkStart w:id="1587" w:name="_Toc495201077"/>
      <w:r w:rsidRPr="00002853">
        <w:t>Auto-Close Patient Messages</w:t>
      </w:r>
      <w:bookmarkEnd w:id="1586"/>
      <w:bookmarkEnd w:id="1587"/>
    </w:p>
    <w:p w14:paraId="4385AA2A" w14:textId="77777777" w:rsidR="00356455" w:rsidRPr="00002853" w:rsidRDefault="00356455">
      <w:pPr>
        <w:pStyle w:val="NormalIndent"/>
      </w:pPr>
      <w:r w:rsidRPr="00002853">
        <w:t>This parameter controls how long the patient messages window displays before automatically closing. The default is 5. If the number of seconds is set to 0, the window will remain open until the user clicks it closed.</w:t>
      </w:r>
    </w:p>
    <w:p w14:paraId="79DDE2D3" w14:textId="77777777" w:rsidR="00356455" w:rsidRPr="00002853" w:rsidRDefault="00356455" w:rsidP="00DE755D">
      <w:pPr>
        <w:pStyle w:val="Heading6"/>
      </w:pPr>
      <w:r w:rsidRPr="00002853">
        <w:t>Parameter:</w:t>
      </w:r>
    </w:p>
    <w:p w14:paraId="5053A320" w14:textId="77777777" w:rsidR="00356455" w:rsidRPr="00002853" w:rsidRDefault="00356455">
      <w:pPr>
        <w:pStyle w:val="CPRSH5Body"/>
      </w:pPr>
      <w:r w:rsidRPr="00002853">
        <w:t>ORWOR AUTO CLOSE PT MSG</w:t>
      </w:r>
    </w:p>
    <w:p w14:paraId="33A5E0D0" w14:textId="77777777" w:rsidR="00356455" w:rsidRPr="00002853" w:rsidRDefault="00356455" w:rsidP="00DE755D">
      <w:pPr>
        <w:pStyle w:val="Heading6"/>
      </w:pPr>
      <w:r w:rsidRPr="00002853">
        <w:t>Precedence:</w:t>
      </w:r>
    </w:p>
    <w:p w14:paraId="7DAE4B66" w14:textId="77777777" w:rsidR="00356455" w:rsidRPr="00002853" w:rsidRDefault="00356455">
      <w:pPr>
        <w:pStyle w:val="CPRSH5Body"/>
      </w:pPr>
      <w:r w:rsidRPr="00002853">
        <w:t>User, System, Package</w:t>
      </w:r>
    </w:p>
    <w:p w14:paraId="228F7EF8" w14:textId="77777777" w:rsidR="00356455" w:rsidRPr="00002853" w:rsidRDefault="00356455" w:rsidP="00DE755D">
      <w:pPr>
        <w:pStyle w:val="Heading6"/>
      </w:pPr>
      <w:r w:rsidRPr="00002853">
        <w:t>Values:</w:t>
      </w:r>
    </w:p>
    <w:p w14:paraId="7606ADC2" w14:textId="77777777" w:rsidR="00356455" w:rsidRPr="00002853" w:rsidRDefault="00356455">
      <w:pPr>
        <w:pStyle w:val="CPRSH5Body"/>
      </w:pPr>
      <w:r w:rsidRPr="00002853">
        <w:t>Number of seconds</w:t>
      </w:r>
    </w:p>
    <w:p w14:paraId="7944D81F" w14:textId="77777777" w:rsidR="00425F3B" w:rsidRPr="00002853" w:rsidRDefault="00425F3B" w:rsidP="00425F3B">
      <w:pPr>
        <w:pStyle w:val="CPRSH5Body"/>
      </w:pPr>
    </w:p>
    <w:p w14:paraId="3DFED8D8" w14:textId="77777777" w:rsidR="001F689E" w:rsidRPr="00002853" w:rsidRDefault="00356455" w:rsidP="00DE755D">
      <w:pPr>
        <w:pStyle w:val="Heading5"/>
      </w:pPr>
      <w:r w:rsidRPr="00002853">
        <w:t>Object on Patient Selection</w:t>
      </w:r>
    </w:p>
    <w:p w14:paraId="74D1B4BA" w14:textId="77777777" w:rsidR="00356455" w:rsidRPr="00002853" w:rsidRDefault="00356455" w:rsidP="001F689E">
      <w:pPr>
        <w:pStyle w:val="CPRSH4Body"/>
      </w:pPr>
      <w:r w:rsidRPr="00002853">
        <w:t>This parameter indicates the COM Object on patient selection.</w:t>
      </w:r>
    </w:p>
    <w:p w14:paraId="2C0F30BE" w14:textId="77777777" w:rsidR="00356455" w:rsidRPr="00002853" w:rsidRDefault="00356455" w:rsidP="00DE755D">
      <w:pPr>
        <w:pStyle w:val="Heading6"/>
      </w:pPr>
      <w:r w:rsidRPr="00002853">
        <w:t>Parameter:</w:t>
      </w:r>
    </w:p>
    <w:p w14:paraId="5DCDB586" w14:textId="77777777" w:rsidR="00356455" w:rsidRPr="00002853" w:rsidRDefault="00356455">
      <w:pPr>
        <w:pStyle w:val="CPRSH5Body"/>
      </w:pPr>
      <w:r w:rsidRPr="00002853">
        <w:t>ORWCOM PATIENT SELECTED</w:t>
      </w:r>
    </w:p>
    <w:p w14:paraId="37B9C0FA" w14:textId="77777777" w:rsidR="00356455" w:rsidRPr="00002853" w:rsidRDefault="00356455" w:rsidP="00DE755D">
      <w:pPr>
        <w:pStyle w:val="Heading6"/>
      </w:pPr>
      <w:r w:rsidRPr="00002853">
        <w:t>Precedence:</w:t>
      </w:r>
    </w:p>
    <w:p w14:paraId="6C2D14DA" w14:textId="77777777" w:rsidR="00356455" w:rsidRPr="00002853" w:rsidRDefault="00356455">
      <w:pPr>
        <w:pStyle w:val="CPRSH5Body"/>
      </w:pPr>
      <w:r w:rsidRPr="00002853">
        <w:t>System, Division, Service, Service</w:t>
      </w:r>
    </w:p>
    <w:p w14:paraId="1885EDD4" w14:textId="77777777" w:rsidR="00356455" w:rsidRPr="00002853" w:rsidRDefault="00356455" w:rsidP="00DE755D">
      <w:pPr>
        <w:pStyle w:val="Heading6"/>
      </w:pPr>
      <w:r w:rsidRPr="00002853">
        <w:t xml:space="preserve">Value Term: </w:t>
      </w:r>
    </w:p>
    <w:p w14:paraId="65019097" w14:textId="77777777" w:rsidR="00356455" w:rsidRPr="00002853" w:rsidRDefault="00356455">
      <w:pPr>
        <w:pStyle w:val="CPRSH5Body"/>
      </w:pPr>
      <w:r w:rsidRPr="00002853">
        <w:t xml:space="preserve">COM Object </w:t>
      </w:r>
    </w:p>
    <w:p w14:paraId="0814E200" w14:textId="77777777" w:rsidR="00425F3B" w:rsidRPr="00002853" w:rsidRDefault="00425F3B" w:rsidP="00425F3B">
      <w:pPr>
        <w:pStyle w:val="CPRSH5Body"/>
      </w:pPr>
    </w:p>
    <w:p w14:paraId="242ED81E" w14:textId="77777777" w:rsidR="00356455" w:rsidRDefault="00356455" w:rsidP="00425F3B">
      <w:pPr>
        <w:pStyle w:val="CPRSH5Body"/>
      </w:pPr>
    </w:p>
    <w:p w14:paraId="5DDB1996" w14:textId="77777777" w:rsidR="00FE6420" w:rsidRDefault="00FE6420" w:rsidP="00425F3B">
      <w:pPr>
        <w:pStyle w:val="CPRSH5Body"/>
      </w:pPr>
    </w:p>
    <w:p w14:paraId="4F896C0D" w14:textId="77777777" w:rsidR="00FE6420" w:rsidRPr="00002853" w:rsidRDefault="00FE6420" w:rsidP="00425F3B">
      <w:pPr>
        <w:pStyle w:val="CPRSH5Body"/>
      </w:pPr>
    </w:p>
    <w:p w14:paraId="3425C0A1" w14:textId="77777777" w:rsidR="00E60727" w:rsidRPr="00002853" w:rsidRDefault="00E60727" w:rsidP="00C92D7A">
      <w:pPr>
        <w:pStyle w:val="Heading4"/>
        <w:framePr w:wrap="notBeside"/>
      </w:pPr>
      <w:bookmarkStart w:id="1588" w:name="_Toc162954045"/>
      <w:r w:rsidRPr="00002853">
        <w:lastRenderedPageBreak/>
        <w:t>Remote Data Viewer</w:t>
      </w:r>
      <w:bookmarkEnd w:id="1588"/>
    </w:p>
    <w:p w14:paraId="275BB024" w14:textId="77777777" w:rsidR="00E60727" w:rsidRPr="00002853" w:rsidRDefault="00E60727" w:rsidP="00DE755D">
      <w:pPr>
        <w:pStyle w:val="Heading5"/>
      </w:pPr>
      <w:bookmarkStart w:id="1589" w:name="JLV_ORWRP_LEGACY_VIEWER_by_func"/>
      <w:r w:rsidRPr="00002853">
        <w:t xml:space="preserve">JLV Remote Button Label Name </w:t>
      </w:r>
    </w:p>
    <w:bookmarkEnd w:id="1589"/>
    <w:p w14:paraId="03810BC8" w14:textId="77777777" w:rsidR="00E60727" w:rsidRPr="00002853" w:rsidRDefault="00E60727" w:rsidP="00E60727">
      <w:pPr>
        <w:pStyle w:val="CPRSH4Body"/>
      </w:pPr>
      <w:r w:rsidRPr="00002853">
        <w:t>This paramet</w:t>
      </w:r>
      <w:r w:rsidR="00854F51" w:rsidRPr="00002853">
        <w:fldChar w:fldCharType="begin"/>
      </w:r>
      <w:r w:rsidR="00854F51" w:rsidRPr="00002853">
        <w:instrText xml:space="preserve"> XE "JLV:parameter definition by function" </w:instrText>
      </w:r>
      <w:r w:rsidR="00854F51" w:rsidRPr="00002853">
        <w:fldChar w:fldCharType="end"/>
      </w:r>
      <w:r w:rsidRPr="00002853">
        <w:t>er works with the ORWRP VISTAWEB ADDRESS parameter for viewing external remote data using the WEB. VistaWeb has been the vehicle for viewing external remote data, but the VA is transitioning to a new vehicle called JLV (Joint Legacy Viewer). When a site moves to JLV, this parameter value will need to be set to "JLV" and the URL will need to be updated to point to the JLV website.</w:t>
      </w:r>
    </w:p>
    <w:p w14:paraId="08AD9BB3" w14:textId="77777777" w:rsidR="00E60727" w:rsidRPr="00002853" w:rsidRDefault="00E60727" w:rsidP="00DE755D">
      <w:pPr>
        <w:pStyle w:val="Heading6"/>
      </w:pPr>
      <w:r w:rsidRPr="00002853">
        <w:t>Parameter:</w:t>
      </w:r>
    </w:p>
    <w:p w14:paraId="073AE3AB" w14:textId="77777777" w:rsidR="00E60727" w:rsidRPr="00002853" w:rsidRDefault="00E60727" w:rsidP="00E60727">
      <w:pPr>
        <w:pStyle w:val="CPRSH5Body"/>
      </w:pPr>
      <w:r w:rsidRPr="00002853">
        <w:t>ORWRP LEGACY VIEWER LABEL</w:t>
      </w:r>
    </w:p>
    <w:p w14:paraId="793CCF17" w14:textId="77777777" w:rsidR="00E60727" w:rsidRPr="00002853" w:rsidRDefault="00E60727" w:rsidP="00DE755D">
      <w:pPr>
        <w:pStyle w:val="Heading6"/>
      </w:pPr>
      <w:r w:rsidRPr="00002853">
        <w:t>Precedence:</w:t>
      </w:r>
    </w:p>
    <w:p w14:paraId="2CE1997F" w14:textId="77777777" w:rsidR="00E60727" w:rsidRPr="00002853" w:rsidRDefault="00E60727" w:rsidP="00E60727">
      <w:pPr>
        <w:pStyle w:val="CPRSH5Body"/>
      </w:pPr>
      <w:r w:rsidRPr="00002853">
        <w:t>Package , System, Division, User</w:t>
      </w:r>
    </w:p>
    <w:p w14:paraId="65CA6597" w14:textId="77777777" w:rsidR="00E60727" w:rsidRPr="00002853" w:rsidRDefault="00E60727" w:rsidP="00DE755D">
      <w:pPr>
        <w:pStyle w:val="Heading6"/>
      </w:pPr>
      <w:r w:rsidRPr="00002853">
        <w:t xml:space="preserve">Value: </w:t>
      </w:r>
    </w:p>
    <w:p w14:paraId="72589287" w14:textId="5B86A230" w:rsidR="00E60727" w:rsidRPr="00002853" w:rsidRDefault="00E60727" w:rsidP="00C92D7A">
      <w:pPr>
        <w:pStyle w:val="CPRSH5Body"/>
      </w:pPr>
      <w:r w:rsidRPr="00002853">
        <w:t>free text</w:t>
      </w:r>
    </w:p>
    <w:p w14:paraId="4AFA2F71" w14:textId="77777777" w:rsidR="00E60727" w:rsidRPr="00002853" w:rsidRDefault="00E60727" w:rsidP="00E60727">
      <w:pPr>
        <w:pStyle w:val="CPRSH3Body"/>
      </w:pPr>
    </w:p>
    <w:p w14:paraId="7AFAD930" w14:textId="77777777" w:rsidR="00356455" w:rsidRPr="00002853" w:rsidRDefault="00356455" w:rsidP="00C92D7A">
      <w:pPr>
        <w:pStyle w:val="Heading4"/>
        <w:framePr w:wrap="notBeside"/>
      </w:pPr>
      <w:bookmarkStart w:id="1590" w:name="_Toc162954046"/>
      <w:r w:rsidRPr="00002853">
        <w:t>Reminders</w:t>
      </w:r>
      <w:bookmarkEnd w:id="1590"/>
    </w:p>
    <w:p w14:paraId="046B1029" w14:textId="77777777" w:rsidR="00356455" w:rsidRPr="00002853" w:rsidRDefault="00356455">
      <w:pPr>
        <w:pStyle w:val="CPRSH5Body"/>
      </w:pPr>
    </w:p>
    <w:p w14:paraId="1A57A2FA" w14:textId="77777777" w:rsidR="00356455" w:rsidRPr="00002853" w:rsidRDefault="00356455" w:rsidP="00DE755D">
      <w:pPr>
        <w:pStyle w:val="Heading5"/>
      </w:pPr>
      <w:r w:rsidRPr="00002853">
        <w:t>Default Outside Locations</w:t>
      </w:r>
    </w:p>
    <w:p w14:paraId="2F141F7F" w14:textId="77777777" w:rsidR="00356455" w:rsidRPr="00002853" w:rsidRDefault="00356455">
      <w:pPr>
        <w:pStyle w:val="NormalIndent"/>
      </w:pPr>
      <w:r w:rsidRPr="00002853">
        <w:t>Returns a list of default outside locations for display in a reminder dialog.</w:t>
      </w:r>
    </w:p>
    <w:p w14:paraId="32091A56" w14:textId="77777777" w:rsidR="00356455" w:rsidRPr="00002853" w:rsidRDefault="00356455" w:rsidP="00DE755D">
      <w:pPr>
        <w:pStyle w:val="Heading6"/>
      </w:pPr>
      <w:r w:rsidRPr="00002853">
        <w:t>Parameter:</w:t>
      </w:r>
    </w:p>
    <w:p w14:paraId="22442EDC" w14:textId="77777777" w:rsidR="00356455" w:rsidRPr="00002853" w:rsidRDefault="00356455">
      <w:pPr>
        <w:pStyle w:val="CPRSH5Body"/>
      </w:pPr>
      <w:r w:rsidRPr="00002853">
        <w:t>ORQQPX DEFAULT LOCATIONS</w:t>
      </w:r>
    </w:p>
    <w:p w14:paraId="2CC66AB1" w14:textId="77777777" w:rsidR="00356455" w:rsidRPr="00002853" w:rsidRDefault="00356455" w:rsidP="00DE755D">
      <w:pPr>
        <w:pStyle w:val="Heading6"/>
      </w:pPr>
      <w:r w:rsidRPr="00002853">
        <w:t>Precedence:</w:t>
      </w:r>
    </w:p>
    <w:p w14:paraId="52F7C7B0" w14:textId="77777777" w:rsidR="00356455" w:rsidRPr="00002853" w:rsidRDefault="00356455">
      <w:pPr>
        <w:pStyle w:val="CPRSH5Body"/>
      </w:pPr>
      <w:r w:rsidRPr="00002853">
        <w:t>User, Service, Division, System, Package</w:t>
      </w:r>
    </w:p>
    <w:p w14:paraId="06B49E68" w14:textId="77777777" w:rsidR="00356455" w:rsidRPr="00002853" w:rsidRDefault="00356455" w:rsidP="00DE755D">
      <w:pPr>
        <w:pStyle w:val="Heading6"/>
      </w:pPr>
      <w:r w:rsidRPr="00002853">
        <w:t>Values:</w:t>
      </w:r>
    </w:p>
    <w:p w14:paraId="5A2DABBC" w14:textId="77777777" w:rsidR="00356455" w:rsidRPr="00002853" w:rsidRDefault="00356455">
      <w:pPr>
        <w:pStyle w:val="CPRSH5Body"/>
      </w:pPr>
      <w:r w:rsidRPr="00002853">
        <w:t>Free text</w:t>
      </w:r>
    </w:p>
    <w:p w14:paraId="25222EBB" w14:textId="77777777" w:rsidR="00356455" w:rsidRPr="00002853" w:rsidRDefault="00356455">
      <w:pPr>
        <w:pStyle w:val="NormalIndent"/>
      </w:pPr>
    </w:p>
    <w:p w14:paraId="2B6770D6" w14:textId="0F3884F8" w:rsidR="00356455" w:rsidRPr="00002853" w:rsidRDefault="00356455" w:rsidP="00DE755D">
      <w:pPr>
        <w:pStyle w:val="Heading5"/>
      </w:pPr>
      <w:r w:rsidRPr="00002853">
        <w:t>Reminder Folders</w:t>
      </w:r>
    </w:p>
    <w:p w14:paraId="3A607E5C" w14:textId="77777777" w:rsidR="00356455" w:rsidRPr="00002853" w:rsidRDefault="00356455">
      <w:pPr>
        <w:pStyle w:val="NormalIndent"/>
      </w:pPr>
      <w:r w:rsidRPr="00002853">
        <w:t xml:space="preserve">This </w:t>
      </w:r>
      <w:bookmarkStart w:id="1591" w:name="ORQQPX_REMINDER_FOLDERS_by_FUNC"/>
      <w:r w:rsidRPr="00002853">
        <w:t xml:space="preserve">parameter </w:t>
      </w:r>
      <w:bookmarkEnd w:id="1591"/>
      <w:r w:rsidRPr="00002853">
        <w:t>is used and set by the CPRS GUI. Each letter represents a reminder folder that is visible in the reminders tree.</w:t>
      </w:r>
    </w:p>
    <w:p w14:paraId="22DC673D" w14:textId="77777777" w:rsidR="00356455" w:rsidRPr="00002853" w:rsidRDefault="00356455" w:rsidP="00DE755D">
      <w:pPr>
        <w:pStyle w:val="Heading6"/>
      </w:pPr>
      <w:r w:rsidRPr="00002853">
        <w:t>Parameter:</w:t>
      </w:r>
    </w:p>
    <w:p w14:paraId="7C716480" w14:textId="77777777" w:rsidR="00356455" w:rsidRPr="00002853" w:rsidRDefault="00CB4657">
      <w:pPr>
        <w:pStyle w:val="CPRSH5Body"/>
      </w:pPr>
      <w:r w:rsidRPr="00002853">
        <w:t>ORQQPX REMINDER</w:t>
      </w:r>
      <w:r w:rsidR="00356455" w:rsidRPr="00002853">
        <w:t xml:space="preserve"> FOLDERS</w:t>
      </w:r>
    </w:p>
    <w:p w14:paraId="25297E6F" w14:textId="77777777" w:rsidR="00356455" w:rsidRPr="00002853" w:rsidRDefault="00356455" w:rsidP="00DE755D">
      <w:pPr>
        <w:pStyle w:val="Heading6"/>
      </w:pPr>
      <w:r w:rsidRPr="00002853">
        <w:t>Precedence:</w:t>
      </w:r>
    </w:p>
    <w:p w14:paraId="43E42C95" w14:textId="77777777" w:rsidR="00356455" w:rsidRPr="00002853" w:rsidRDefault="00356455">
      <w:pPr>
        <w:pStyle w:val="CPRSH5Body"/>
      </w:pPr>
      <w:r w:rsidRPr="00002853">
        <w:t>User, Service, Division, System, Package</w:t>
      </w:r>
    </w:p>
    <w:p w14:paraId="238F3C2D" w14:textId="77777777" w:rsidR="00356455" w:rsidRPr="00002853" w:rsidRDefault="00356455" w:rsidP="00DE755D">
      <w:pPr>
        <w:pStyle w:val="Heading6"/>
      </w:pPr>
      <w:r w:rsidRPr="00002853">
        <w:t>Values:</w:t>
      </w:r>
    </w:p>
    <w:p w14:paraId="49046157" w14:textId="77777777" w:rsidR="00356455" w:rsidRPr="00002853" w:rsidRDefault="00356455">
      <w:pPr>
        <w:pStyle w:val="CPRSH5Body"/>
      </w:pPr>
      <w:r w:rsidRPr="00002853">
        <w:t>Free text</w:t>
      </w:r>
    </w:p>
    <w:p w14:paraId="48171C06" w14:textId="77777777" w:rsidR="00425F3B" w:rsidRPr="00002853" w:rsidRDefault="00425F3B" w:rsidP="00425F3B">
      <w:pPr>
        <w:pStyle w:val="CPRSH5Body"/>
      </w:pPr>
    </w:p>
    <w:p w14:paraId="399AEEB8" w14:textId="77777777" w:rsidR="00356455" w:rsidRPr="00002853" w:rsidRDefault="00356455" w:rsidP="00425F3B">
      <w:pPr>
        <w:pStyle w:val="CPRSH5Body"/>
      </w:pPr>
    </w:p>
    <w:p w14:paraId="07C4C8D6" w14:textId="77777777" w:rsidR="00356455" w:rsidRPr="00002853" w:rsidRDefault="00356455" w:rsidP="00DE755D">
      <w:pPr>
        <w:pStyle w:val="Heading5"/>
      </w:pPr>
      <w:r w:rsidRPr="00002853">
        <w:t>Position Reminder Text at Cursor</w:t>
      </w:r>
    </w:p>
    <w:p w14:paraId="235971DE" w14:textId="77777777" w:rsidR="00356455" w:rsidRPr="00002853" w:rsidRDefault="00356455">
      <w:pPr>
        <w:pStyle w:val="NormalIndent"/>
      </w:pPr>
      <w:r w:rsidRPr="00002853">
        <w:t>Allows text generated by a reminder dialog, when processing a reminder, to be inserted at the current cursor location instead of at the bottom of the note.</w:t>
      </w:r>
    </w:p>
    <w:p w14:paraId="39720700" w14:textId="77777777" w:rsidR="00356455" w:rsidRPr="00002853" w:rsidRDefault="00356455" w:rsidP="00DE755D">
      <w:pPr>
        <w:pStyle w:val="Heading6"/>
      </w:pPr>
      <w:r w:rsidRPr="00002853">
        <w:lastRenderedPageBreak/>
        <w:t>Parameter:</w:t>
      </w:r>
    </w:p>
    <w:p w14:paraId="66834B10" w14:textId="77777777" w:rsidR="00356455" w:rsidRPr="00002853" w:rsidRDefault="00356455">
      <w:pPr>
        <w:pStyle w:val="CPRSH5Body"/>
      </w:pPr>
      <w:r w:rsidRPr="00002853">
        <w:t>ORQQPX REMINDER TEXT AT CURSOR</w:t>
      </w:r>
    </w:p>
    <w:p w14:paraId="55E38A44" w14:textId="77777777" w:rsidR="00356455" w:rsidRPr="00002853" w:rsidRDefault="00356455" w:rsidP="00DE755D">
      <w:pPr>
        <w:pStyle w:val="Heading6"/>
      </w:pPr>
      <w:r w:rsidRPr="00002853">
        <w:t>Precedence:</w:t>
      </w:r>
    </w:p>
    <w:p w14:paraId="153C2A4C" w14:textId="77777777" w:rsidR="00356455" w:rsidRPr="00002853" w:rsidRDefault="00356455">
      <w:pPr>
        <w:pStyle w:val="CPRSH5Body"/>
      </w:pPr>
      <w:r w:rsidRPr="00002853">
        <w:t>User, Service, Division, System</w:t>
      </w:r>
    </w:p>
    <w:p w14:paraId="402F660C" w14:textId="77777777" w:rsidR="00356455" w:rsidRPr="00002853" w:rsidRDefault="00356455" w:rsidP="00DE755D">
      <w:pPr>
        <w:pStyle w:val="Heading6"/>
      </w:pPr>
      <w:r w:rsidRPr="00002853">
        <w:t>Values:</w:t>
      </w:r>
    </w:p>
    <w:p w14:paraId="756ABC4A" w14:textId="77777777" w:rsidR="00356455" w:rsidRPr="00002853" w:rsidRDefault="00356455">
      <w:pPr>
        <w:pStyle w:val="CPRSH5Body"/>
      </w:pPr>
      <w:r w:rsidRPr="00002853">
        <w:t xml:space="preserve">0 </w:t>
      </w:r>
      <w:r w:rsidR="00425F3B" w:rsidRPr="00002853">
        <w:t>-</w:t>
      </w:r>
      <w:r w:rsidRPr="00002853">
        <w:t xml:space="preserve"> No</w:t>
      </w:r>
    </w:p>
    <w:p w14:paraId="1AC64C3C" w14:textId="77777777" w:rsidR="00356455" w:rsidRPr="00002853" w:rsidRDefault="00356455">
      <w:pPr>
        <w:pStyle w:val="CPRSH5Body"/>
      </w:pPr>
      <w:r w:rsidRPr="00002853">
        <w:t xml:space="preserve">1 </w:t>
      </w:r>
      <w:r w:rsidR="00425F3B" w:rsidRPr="00002853">
        <w:t>–</w:t>
      </w:r>
      <w:r w:rsidRPr="00002853">
        <w:t xml:space="preserve"> Yes</w:t>
      </w:r>
    </w:p>
    <w:p w14:paraId="44675C42" w14:textId="77777777" w:rsidR="00425F3B" w:rsidRPr="00002853" w:rsidRDefault="00425F3B" w:rsidP="00425F3B">
      <w:pPr>
        <w:pStyle w:val="CPRSH5Body"/>
      </w:pPr>
    </w:p>
    <w:p w14:paraId="4C4B2E3C" w14:textId="77777777" w:rsidR="00CD5216" w:rsidRPr="00002853" w:rsidRDefault="00CD5216" w:rsidP="00425F3B">
      <w:pPr>
        <w:pStyle w:val="CPRSH5Body"/>
      </w:pPr>
    </w:p>
    <w:p w14:paraId="7B39A0F7" w14:textId="77777777" w:rsidR="00CD5216" w:rsidRPr="00002853" w:rsidRDefault="00CD5216" w:rsidP="00DE755D">
      <w:pPr>
        <w:pStyle w:val="Heading5"/>
      </w:pPr>
      <w:r w:rsidRPr="00002853">
        <w:t>Use MH DLL?</w:t>
      </w:r>
    </w:p>
    <w:p w14:paraId="6CE11685" w14:textId="77777777" w:rsidR="00CD5216" w:rsidRPr="00002853" w:rsidRDefault="00CD5216" w:rsidP="00CD5216">
      <w:pPr>
        <w:pStyle w:val="CPRSH4Body"/>
      </w:pPr>
      <w:bookmarkStart w:id="1592" w:name="OR_USE_MH_DLL_by_func"/>
      <w:r w:rsidRPr="00002853">
        <w:t>This parameter allows sites to stop CPRS from using the MH DLL when processing a MH test in a Reminder Dialog.</w:t>
      </w:r>
    </w:p>
    <w:p w14:paraId="1229D0A6" w14:textId="77777777" w:rsidR="00CD5216" w:rsidRPr="00002853" w:rsidRDefault="00CD5216" w:rsidP="00CD5216">
      <w:pPr>
        <w:pStyle w:val="CPRSH4Body"/>
      </w:pPr>
      <w:r w:rsidRPr="00002853">
        <w:t>The default for this parameter is Y. This parameter should only be set to N if the site is having problems with CPRS and the MH DLL.</w:t>
      </w:r>
    </w:p>
    <w:bookmarkEnd w:id="1592"/>
    <w:p w14:paraId="69362C2C" w14:textId="77777777" w:rsidR="00CD5216" w:rsidRPr="00002853" w:rsidRDefault="00CD5216" w:rsidP="00DE755D">
      <w:pPr>
        <w:pStyle w:val="Heading6"/>
      </w:pPr>
      <w:r w:rsidRPr="00002853">
        <w:t>Parameter:</w:t>
      </w:r>
    </w:p>
    <w:p w14:paraId="5E4972D8" w14:textId="77777777" w:rsidR="00C72B6B" w:rsidRPr="00002853" w:rsidRDefault="00C72B6B" w:rsidP="00CD5216">
      <w:pPr>
        <w:pStyle w:val="CPRSH5Body"/>
      </w:pPr>
      <w:r w:rsidRPr="00002853">
        <w:t>OR</w:t>
      </w:r>
      <w:r w:rsidR="00C4587C" w:rsidRPr="00002853">
        <w:t xml:space="preserve"> USE MH DLL</w:t>
      </w:r>
    </w:p>
    <w:p w14:paraId="42C7A0A9" w14:textId="77777777" w:rsidR="00CD5216" w:rsidRPr="00002853" w:rsidRDefault="00CD5216" w:rsidP="00DE755D">
      <w:pPr>
        <w:pStyle w:val="Heading6"/>
      </w:pPr>
      <w:r w:rsidRPr="00002853">
        <w:t>Precedence:</w:t>
      </w:r>
    </w:p>
    <w:p w14:paraId="7F6B4536" w14:textId="77777777" w:rsidR="00CD5216" w:rsidRPr="00002853" w:rsidRDefault="00CD5216" w:rsidP="00CD5216">
      <w:pPr>
        <w:pStyle w:val="CPRSH5Body"/>
      </w:pPr>
      <w:r w:rsidRPr="00002853">
        <w:t>System</w:t>
      </w:r>
    </w:p>
    <w:p w14:paraId="514B364E" w14:textId="77777777" w:rsidR="00CD5216" w:rsidRPr="00002853" w:rsidRDefault="00CD5216" w:rsidP="00DE755D">
      <w:pPr>
        <w:pStyle w:val="Heading6"/>
      </w:pPr>
      <w:r w:rsidRPr="00002853">
        <w:t>Values:</w:t>
      </w:r>
    </w:p>
    <w:p w14:paraId="4D6F3AC2" w14:textId="77777777" w:rsidR="00CD5216" w:rsidRPr="00002853" w:rsidRDefault="00CD5216" w:rsidP="00CD5216">
      <w:pPr>
        <w:pStyle w:val="CPRSH5Body"/>
      </w:pPr>
      <w:r w:rsidRPr="00002853">
        <w:t>0:NO;1:YES</w:t>
      </w:r>
    </w:p>
    <w:p w14:paraId="3F2DF7F2" w14:textId="77777777" w:rsidR="00356455" w:rsidRPr="00002853" w:rsidRDefault="00356455" w:rsidP="00425F3B">
      <w:pPr>
        <w:pStyle w:val="CPRSH5Body"/>
      </w:pPr>
    </w:p>
    <w:p w14:paraId="618DE617" w14:textId="77777777" w:rsidR="00CD5216" w:rsidRDefault="0041719F" w:rsidP="0041719F">
      <w:pPr>
        <w:pStyle w:val="CPRSH3Note"/>
      </w:pPr>
      <w:r w:rsidRPr="00002853">
        <w:rPr>
          <w:b/>
        </w:rPr>
        <w:t>Note:</w:t>
      </w:r>
      <w:r w:rsidRPr="00002853">
        <w:tab/>
        <w:t xml:space="preserve">The parameter </w:t>
      </w:r>
      <w:bookmarkStart w:id="1593" w:name="OR_USE_MH_DLL_by_func_remove"/>
      <w:bookmarkEnd w:id="1593"/>
      <w:r w:rsidRPr="00002853">
        <w:t xml:space="preserve">OR USE MH DLL has been removed </w:t>
      </w:r>
      <w:r w:rsidR="006C5977" w:rsidRPr="00002853">
        <w:t>with</w:t>
      </w:r>
      <w:r w:rsidRPr="00002853">
        <w:t xml:space="preserve"> CPRS </w:t>
      </w:r>
      <w:r w:rsidR="006C5977" w:rsidRPr="00002853">
        <w:t xml:space="preserve">v.29 </w:t>
      </w:r>
      <w:r w:rsidRPr="00002853">
        <w:t xml:space="preserve">and will no longer be </w:t>
      </w:r>
      <w:r w:rsidR="0076269A" w:rsidRPr="00002853">
        <w:t>checked. Rather than asking if sites want to use the Mental Health DLLs, CPRS will only use the Mental Health DLLs to resolve reminders. If the DLLs are not present, CPRS will not proceed.</w:t>
      </w:r>
    </w:p>
    <w:p w14:paraId="353A485A" w14:textId="77777777" w:rsidR="00C92D7A" w:rsidRPr="00002853" w:rsidRDefault="00C92D7A" w:rsidP="0041719F">
      <w:pPr>
        <w:pStyle w:val="CPRSH3Note"/>
      </w:pPr>
    </w:p>
    <w:p w14:paraId="1BC0DEC5" w14:textId="77777777" w:rsidR="00356455" w:rsidRPr="00002853" w:rsidRDefault="00356455" w:rsidP="00C92D7A">
      <w:pPr>
        <w:pStyle w:val="Heading4"/>
        <w:framePr w:wrap="notBeside"/>
      </w:pPr>
      <w:bookmarkStart w:id="1594" w:name="_Toc493924869"/>
      <w:bookmarkStart w:id="1595" w:name="_Toc495201078"/>
      <w:bookmarkStart w:id="1596" w:name="_Toc162954047"/>
      <w:r w:rsidRPr="00002853">
        <w:t>Cover Sheet</w:t>
      </w:r>
      <w:bookmarkEnd w:id="1594"/>
      <w:bookmarkEnd w:id="1595"/>
      <w:bookmarkEnd w:id="1596"/>
    </w:p>
    <w:p w14:paraId="512ED9F2" w14:textId="77777777" w:rsidR="00EF0D40" w:rsidRPr="00002853" w:rsidRDefault="00EF0D40" w:rsidP="00CD5216">
      <w:pPr>
        <w:pStyle w:val="CPRSH5Body"/>
      </w:pPr>
    </w:p>
    <w:p w14:paraId="0D6C0377" w14:textId="77777777" w:rsidR="00EF0D40" w:rsidRPr="00002853" w:rsidRDefault="00EF0D40" w:rsidP="00DE755D">
      <w:pPr>
        <w:pStyle w:val="Heading5"/>
      </w:pPr>
      <w:r w:rsidRPr="00002853">
        <w:t xml:space="preserve">Mark </w:t>
      </w:r>
      <w:r w:rsidR="005B319E" w:rsidRPr="00002853">
        <w:t>Allergy/ADR</w:t>
      </w:r>
      <w:r w:rsidR="005B319E" w:rsidRPr="00002853">
        <w:rPr>
          <w:u w:val="none"/>
        </w:rPr>
        <w:t xml:space="preserve"> </w:t>
      </w:r>
      <w:r w:rsidR="005B319E" w:rsidRPr="00002853">
        <w:t>as</w:t>
      </w:r>
      <w:r w:rsidR="005B319E" w:rsidRPr="00002853">
        <w:rPr>
          <w:u w:val="none"/>
        </w:rPr>
        <w:t xml:space="preserve"> </w:t>
      </w:r>
      <w:r w:rsidR="005B319E" w:rsidRPr="00002853">
        <w:t>Entered</w:t>
      </w:r>
      <w:r w:rsidR="005B319E" w:rsidRPr="00002853">
        <w:rPr>
          <w:u w:val="none"/>
        </w:rPr>
        <w:t xml:space="preserve"> </w:t>
      </w:r>
      <w:r w:rsidR="005B319E" w:rsidRPr="00002853">
        <w:t>in</w:t>
      </w:r>
      <w:r w:rsidR="005B319E" w:rsidRPr="00002853">
        <w:rPr>
          <w:u w:val="none"/>
        </w:rPr>
        <w:t xml:space="preserve"> </w:t>
      </w:r>
      <w:r w:rsidR="005B319E" w:rsidRPr="00002853">
        <w:t>Error</w:t>
      </w:r>
    </w:p>
    <w:p w14:paraId="03CDAAF3" w14:textId="77777777" w:rsidR="00F8750E" w:rsidRPr="00002853" w:rsidRDefault="00F8750E" w:rsidP="00F8750E">
      <w:pPr>
        <w:pStyle w:val="CPRSH4Body"/>
      </w:pPr>
      <w:r w:rsidRPr="00002853">
        <w:t>This parame</w:t>
      </w:r>
      <w:bookmarkStart w:id="1597" w:name="OR_ALLERGY_ENTERED_IN_ERROR_by_function"/>
      <w:bookmarkEnd w:id="1597"/>
      <w:r w:rsidRPr="00002853">
        <w:t>ter will control whether or not a user has access to the entered in error functionality available on the cover sheet in CPRS GUI.</w:t>
      </w:r>
    </w:p>
    <w:p w14:paraId="0423E108" w14:textId="77777777" w:rsidR="00F8750E" w:rsidRPr="00002853" w:rsidRDefault="00F8750E" w:rsidP="00DE755D">
      <w:pPr>
        <w:pStyle w:val="Heading6"/>
      </w:pPr>
      <w:r w:rsidRPr="00002853">
        <w:t>Parameter</w:t>
      </w:r>
    </w:p>
    <w:p w14:paraId="6F7C9E96" w14:textId="77777777" w:rsidR="00E224C7" w:rsidRPr="00002853" w:rsidRDefault="00E224C7" w:rsidP="00F8750E">
      <w:pPr>
        <w:pStyle w:val="CPRSH4Body"/>
      </w:pPr>
      <w:r w:rsidRPr="00002853">
        <w:t>OR ALLERGY ENTERED IN ERROR</w:t>
      </w:r>
    </w:p>
    <w:p w14:paraId="1ADCC08E" w14:textId="77777777" w:rsidR="00F8750E" w:rsidRPr="00002853" w:rsidRDefault="005B319E" w:rsidP="00DE755D">
      <w:pPr>
        <w:pStyle w:val="Heading6"/>
      </w:pPr>
      <w:r w:rsidRPr="00002853">
        <w:t>Precedence</w:t>
      </w:r>
    </w:p>
    <w:p w14:paraId="21D3B5F8" w14:textId="77777777" w:rsidR="00EF0D40" w:rsidRPr="00002853" w:rsidRDefault="00F8750E" w:rsidP="00EF0D40">
      <w:pPr>
        <w:pStyle w:val="CPRSH4Body"/>
      </w:pPr>
      <w:r w:rsidRPr="00002853">
        <w:t>User, Class, Division, System</w:t>
      </w:r>
    </w:p>
    <w:p w14:paraId="51F8AF47" w14:textId="77777777" w:rsidR="005B319E" w:rsidRPr="00002853" w:rsidRDefault="005B319E" w:rsidP="00DE755D">
      <w:pPr>
        <w:pStyle w:val="Heading6"/>
      </w:pPr>
      <w:r w:rsidRPr="00002853">
        <w:t>Value</w:t>
      </w:r>
    </w:p>
    <w:p w14:paraId="4C691BDF" w14:textId="77777777" w:rsidR="005B319E" w:rsidRPr="00002853" w:rsidRDefault="005B319E" w:rsidP="005B319E">
      <w:pPr>
        <w:pStyle w:val="CPRSH4Body"/>
      </w:pPr>
      <w:r w:rsidRPr="00002853">
        <w:t>Yes/No</w:t>
      </w:r>
    </w:p>
    <w:p w14:paraId="775F151F" w14:textId="77777777" w:rsidR="005B319E" w:rsidRPr="00002853" w:rsidRDefault="005B319E" w:rsidP="00EF0D40">
      <w:pPr>
        <w:pStyle w:val="CPRSH4Body"/>
      </w:pPr>
    </w:p>
    <w:p w14:paraId="15BA41AC" w14:textId="77777777" w:rsidR="00356455" w:rsidRPr="00002853" w:rsidRDefault="00356455" w:rsidP="00DE755D">
      <w:pPr>
        <w:pStyle w:val="Heading5"/>
      </w:pPr>
      <w:r w:rsidRPr="00002853">
        <w:t>Cover Sheet Reminders by User Class</w:t>
      </w:r>
    </w:p>
    <w:p w14:paraId="25761D42" w14:textId="77777777" w:rsidR="00356455" w:rsidRPr="00002853" w:rsidRDefault="00356455" w:rsidP="00C4587C">
      <w:pPr>
        <w:pStyle w:val="CPRSH4Body"/>
      </w:pPr>
      <w:r w:rsidRPr="00002853">
        <w:t xml:space="preserve">This parameter works in conjunction with the ORQQPX COVER SHEET REMINDERS parameter, acting as another level to the cumulative parameter of User Class, inserted between the User and Location Levels. Each line of the Value word processing field represents a different </w:t>
      </w:r>
      <w:r w:rsidRPr="00002853">
        <w:lastRenderedPageBreak/>
        <w:t>reminder or category, and is in the format Sequence;FlagTypeIEN, where Flag indicates L:Lock, R:Remove or N:Normal, Type is a 'C' or 'R', indicating that # is the internal entry number of a Category or a Reminder.</w:t>
      </w:r>
    </w:p>
    <w:p w14:paraId="3F4D222D" w14:textId="77777777" w:rsidR="00356455" w:rsidRPr="00002853" w:rsidRDefault="00356455" w:rsidP="00DE755D">
      <w:pPr>
        <w:pStyle w:val="Heading6"/>
      </w:pPr>
      <w:r w:rsidRPr="00002853">
        <w:t>Parameter:</w:t>
      </w:r>
    </w:p>
    <w:p w14:paraId="0D24F0D7" w14:textId="77777777" w:rsidR="00356455" w:rsidRPr="00002853" w:rsidRDefault="00356455">
      <w:pPr>
        <w:pStyle w:val="CPRSH5Body"/>
      </w:pPr>
      <w:r w:rsidRPr="00002853">
        <w:t>ORQQPX COVER SHEET REM CLASSES</w:t>
      </w:r>
    </w:p>
    <w:p w14:paraId="5D382F70" w14:textId="77777777" w:rsidR="00356455" w:rsidRPr="00002853" w:rsidRDefault="00356455" w:rsidP="00DE755D">
      <w:pPr>
        <w:pStyle w:val="Heading6"/>
      </w:pPr>
      <w:r w:rsidRPr="00002853">
        <w:t>Precedence:</w:t>
      </w:r>
    </w:p>
    <w:p w14:paraId="4F80B287" w14:textId="77777777" w:rsidR="00356455" w:rsidRPr="00002853" w:rsidRDefault="00356455">
      <w:pPr>
        <w:pStyle w:val="CPRSH5Body"/>
      </w:pPr>
      <w:r w:rsidRPr="00002853">
        <w:t>System</w:t>
      </w:r>
    </w:p>
    <w:p w14:paraId="174DD2E4" w14:textId="77777777" w:rsidR="00356455" w:rsidRPr="00002853" w:rsidRDefault="00356455" w:rsidP="00DE755D">
      <w:pPr>
        <w:pStyle w:val="Heading6"/>
      </w:pPr>
      <w:r w:rsidRPr="00002853">
        <w:t>Values:</w:t>
      </w:r>
    </w:p>
    <w:p w14:paraId="1FA0333F" w14:textId="77777777" w:rsidR="00356455" w:rsidRPr="00002853" w:rsidRDefault="00B57E08">
      <w:pPr>
        <w:pStyle w:val="CPRSH5Body"/>
      </w:pPr>
      <w:r w:rsidRPr="00002853">
        <w:t>Word processing</w:t>
      </w:r>
    </w:p>
    <w:p w14:paraId="5FDAB720" w14:textId="77777777" w:rsidR="00C4587C" w:rsidRPr="00002853" w:rsidRDefault="00C4587C">
      <w:pPr>
        <w:pStyle w:val="CPRSH5Body"/>
      </w:pPr>
    </w:p>
    <w:p w14:paraId="64B02C27" w14:textId="2DD6CB28" w:rsidR="00C4587C" w:rsidRPr="00002853" w:rsidRDefault="00C4587C">
      <w:pPr>
        <w:pStyle w:val="CPRSH5Body"/>
      </w:pPr>
    </w:p>
    <w:p w14:paraId="559AB2BA" w14:textId="77777777" w:rsidR="00356455" w:rsidRPr="00002853" w:rsidRDefault="00356455" w:rsidP="00DE755D">
      <w:pPr>
        <w:pStyle w:val="Heading5"/>
      </w:pPr>
      <w:r w:rsidRPr="00002853">
        <w:t>New Cover Sheet Reminders Parameters</w:t>
      </w:r>
    </w:p>
    <w:p w14:paraId="2AC76C41" w14:textId="77777777" w:rsidR="00356455" w:rsidRPr="00002853" w:rsidRDefault="00356455" w:rsidP="00C4587C">
      <w:pPr>
        <w:pStyle w:val="CPRSH4Body"/>
      </w:pPr>
      <w:r w:rsidRPr="00002853">
        <w:t>This parameter is cumulative, so sequence ranges should be assigned. Values are in the form of FlagTypeIEN, where Flag indicates L:Lock, R:Remove or N:Normal, Type is a 'C' or 'R', indicating that # is the internal entry number of a Category or a Reminder.</w:t>
      </w:r>
    </w:p>
    <w:p w14:paraId="3F90B58E" w14:textId="77777777" w:rsidR="00356455" w:rsidRPr="00002853" w:rsidRDefault="00356455" w:rsidP="00DE755D">
      <w:pPr>
        <w:pStyle w:val="Heading6"/>
      </w:pPr>
      <w:r w:rsidRPr="00002853">
        <w:t>Parameter:</w:t>
      </w:r>
    </w:p>
    <w:p w14:paraId="2D91EE6A" w14:textId="77777777" w:rsidR="00356455" w:rsidRPr="00002853" w:rsidRDefault="00356455">
      <w:pPr>
        <w:pStyle w:val="CPRSH5Body"/>
      </w:pPr>
      <w:r w:rsidRPr="00002853">
        <w:t>ORQQPX COVER SHEET REMINDERS</w:t>
      </w:r>
    </w:p>
    <w:p w14:paraId="52742C94" w14:textId="77777777" w:rsidR="00356455" w:rsidRPr="00002853" w:rsidRDefault="00356455" w:rsidP="00DE755D">
      <w:pPr>
        <w:pStyle w:val="Heading6"/>
      </w:pPr>
      <w:r w:rsidRPr="00002853">
        <w:t>Precedence:</w:t>
      </w:r>
    </w:p>
    <w:p w14:paraId="4DDEFBF6" w14:textId="77777777" w:rsidR="00356455" w:rsidRPr="00002853" w:rsidRDefault="00356455">
      <w:pPr>
        <w:pStyle w:val="CPRSH5Body"/>
      </w:pPr>
      <w:r w:rsidRPr="00002853">
        <w:t>User, Location, Service, Division, Package, System</w:t>
      </w:r>
    </w:p>
    <w:p w14:paraId="7E74F02B" w14:textId="77777777" w:rsidR="00356455" w:rsidRPr="00002853" w:rsidRDefault="00356455" w:rsidP="00DE755D">
      <w:pPr>
        <w:pStyle w:val="Heading6"/>
      </w:pPr>
      <w:r w:rsidRPr="00002853">
        <w:t>Values:</w:t>
      </w:r>
    </w:p>
    <w:p w14:paraId="672E9FB9" w14:textId="77777777" w:rsidR="00356455" w:rsidRPr="00002853" w:rsidRDefault="00356455">
      <w:pPr>
        <w:pStyle w:val="CPRSH5Body"/>
      </w:pPr>
      <w:r w:rsidRPr="00002853">
        <w:t>Free text</w:t>
      </w:r>
    </w:p>
    <w:p w14:paraId="02B27106" w14:textId="77777777" w:rsidR="00CE79C8" w:rsidRPr="00002853" w:rsidRDefault="00CE79C8" w:rsidP="00C4587C">
      <w:pPr>
        <w:pStyle w:val="CPRSH5Body"/>
      </w:pPr>
    </w:p>
    <w:p w14:paraId="12A6AD7A" w14:textId="77777777" w:rsidR="00356455" w:rsidRPr="00002853" w:rsidRDefault="00356455" w:rsidP="00C4587C">
      <w:pPr>
        <w:pStyle w:val="CPRSH5Body"/>
      </w:pPr>
    </w:p>
    <w:p w14:paraId="1F59E0F0" w14:textId="77777777" w:rsidR="00356455" w:rsidRPr="00002853" w:rsidRDefault="00356455" w:rsidP="00DE755D">
      <w:pPr>
        <w:pStyle w:val="Heading5"/>
      </w:pPr>
      <w:r w:rsidRPr="00002853">
        <w:t>Use New Reminders Parameters</w:t>
      </w:r>
    </w:p>
    <w:p w14:paraId="561729D5" w14:textId="77777777" w:rsidR="00356455" w:rsidRPr="00002853" w:rsidRDefault="00356455">
      <w:pPr>
        <w:pStyle w:val="NormalIndent"/>
      </w:pPr>
      <w:r w:rsidRPr="00002853">
        <w:t>This parameter indicates if the New Cover Sheet Reminders should be used.</w:t>
      </w:r>
    </w:p>
    <w:p w14:paraId="51ACB7A1" w14:textId="77777777" w:rsidR="00356455" w:rsidRPr="00002853" w:rsidRDefault="00356455" w:rsidP="00DE755D">
      <w:pPr>
        <w:pStyle w:val="Heading6"/>
      </w:pPr>
      <w:r w:rsidRPr="00002853">
        <w:t>Parameter:</w:t>
      </w:r>
    </w:p>
    <w:p w14:paraId="6A0D80DD" w14:textId="77777777" w:rsidR="00356455" w:rsidRPr="00002853" w:rsidRDefault="00356455">
      <w:pPr>
        <w:pStyle w:val="CPRSH5Body"/>
      </w:pPr>
      <w:r w:rsidRPr="00002853">
        <w:t>ORQQPX NEW REMINDERS PARAMS</w:t>
      </w:r>
    </w:p>
    <w:p w14:paraId="23159546" w14:textId="77777777" w:rsidR="00356455" w:rsidRPr="00002853" w:rsidRDefault="00356455" w:rsidP="00DE755D">
      <w:pPr>
        <w:pStyle w:val="Heading6"/>
      </w:pPr>
      <w:r w:rsidRPr="00002853">
        <w:t>Precedence:</w:t>
      </w:r>
    </w:p>
    <w:p w14:paraId="0E0C62FE" w14:textId="77777777" w:rsidR="00356455" w:rsidRPr="00002853" w:rsidRDefault="00356455">
      <w:pPr>
        <w:pStyle w:val="CPRSH5Body"/>
      </w:pPr>
      <w:r w:rsidRPr="00002853">
        <w:t>User, Service, Division, System, Package</w:t>
      </w:r>
    </w:p>
    <w:p w14:paraId="0C3E6578" w14:textId="77777777" w:rsidR="00356455" w:rsidRPr="00002853" w:rsidRDefault="00356455" w:rsidP="00DE755D">
      <w:pPr>
        <w:pStyle w:val="Heading6"/>
      </w:pPr>
      <w:r w:rsidRPr="00002853">
        <w:t>Values:</w:t>
      </w:r>
    </w:p>
    <w:p w14:paraId="50C7731A" w14:textId="77777777" w:rsidR="00356455" w:rsidRPr="00002853" w:rsidRDefault="00356455">
      <w:pPr>
        <w:pStyle w:val="CPRSH5Body"/>
      </w:pPr>
      <w:r w:rsidRPr="00002853">
        <w:t>0 – No</w:t>
      </w:r>
    </w:p>
    <w:p w14:paraId="0E97835E" w14:textId="77777777" w:rsidR="00356455" w:rsidRPr="00002853" w:rsidRDefault="00356455">
      <w:pPr>
        <w:pStyle w:val="CPRSH5Body"/>
      </w:pPr>
      <w:r w:rsidRPr="00002853">
        <w:t>1 – Yes</w:t>
      </w:r>
    </w:p>
    <w:p w14:paraId="6597553C" w14:textId="77777777" w:rsidR="00CE79C8" w:rsidRPr="00002853" w:rsidRDefault="00CE79C8" w:rsidP="00CE79C8">
      <w:pPr>
        <w:pStyle w:val="CPRSH5Body"/>
      </w:pPr>
    </w:p>
    <w:p w14:paraId="79ADBF74" w14:textId="77777777" w:rsidR="00356455" w:rsidRPr="00002853" w:rsidRDefault="00356455" w:rsidP="00CE79C8">
      <w:pPr>
        <w:pStyle w:val="CPRSH5Body"/>
      </w:pPr>
    </w:p>
    <w:p w14:paraId="1996AB1F" w14:textId="77777777" w:rsidR="00356455" w:rsidRPr="00002853" w:rsidRDefault="00356455" w:rsidP="00DE755D">
      <w:pPr>
        <w:pStyle w:val="Heading5"/>
      </w:pPr>
      <w:bookmarkStart w:id="1598" w:name="ORWCV1_COVERSHEET_LIST_by_name"/>
      <w:r w:rsidRPr="00002853">
        <w:t>List of Cover Sheet Reports</w:t>
      </w:r>
    </w:p>
    <w:bookmarkEnd w:id="1598"/>
    <w:p w14:paraId="442F7FFB" w14:textId="77777777" w:rsidR="00356455" w:rsidRPr="00002853" w:rsidRDefault="00356455" w:rsidP="00C4587C">
      <w:pPr>
        <w:pStyle w:val="CPRSH4Body"/>
      </w:pPr>
      <w:r w:rsidRPr="00002853">
        <w:t>This parameter allows a custom view of the Cover Sheet in the CPRS GUI.</w:t>
      </w:r>
    </w:p>
    <w:p w14:paraId="6D4D911B" w14:textId="77777777" w:rsidR="00356455" w:rsidRPr="00002853" w:rsidRDefault="00356455" w:rsidP="00DE755D">
      <w:pPr>
        <w:pStyle w:val="Heading6"/>
      </w:pPr>
      <w:r w:rsidRPr="00002853">
        <w:t>Parameter:</w:t>
      </w:r>
    </w:p>
    <w:p w14:paraId="53C4993E" w14:textId="77777777" w:rsidR="00356455" w:rsidRPr="00002853" w:rsidRDefault="00356455">
      <w:pPr>
        <w:pStyle w:val="CPRSH5Body"/>
      </w:pPr>
      <w:r w:rsidRPr="00002853">
        <w:t>ORWCV1 COVERSHEET LIST</w:t>
      </w:r>
    </w:p>
    <w:p w14:paraId="3837B0AC" w14:textId="77777777" w:rsidR="00356455" w:rsidRPr="00002853" w:rsidRDefault="00356455" w:rsidP="00DE755D">
      <w:pPr>
        <w:pStyle w:val="Heading6"/>
      </w:pPr>
      <w:r w:rsidRPr="00002853">
        <w:t>Precedence:</w:t>
      </w:r>
    </w:p>
    <w:p w14:paraId="4B818575" w14:textId="77777777" w:rsidR="00356455" w:rsidRPr="00002853" w:rsidRDefault="00B734A9">
      <w:pPr>
        <w:pStyle w:val="CPRSH5Body"/>
      </w:pPr>
      <w:r>
        <w:t>User</w:t>
      </w:r>
      <w:r w:rsidR="00356455" w:rsidRPr="00002853">
        <w:t>, Division</w:t>
      </w:r>
      <w:r w:rsidR="00470E49">
        <w:t xml:space="preserve">, </w:t>
      </w:r>
      <w:r w:rsidRPr="00002853">
        <w:t>Package</w:t>
      </w:r>
      <w:r>
        <w:t>, System</w:t>
      </w:r>
    </w:p>
    <w:p w14:paraId="42E9C494" w14:textId="77777777" w:rsidR="00356455" w:rsidRPr="00002853" w:rsidRDefault="00356455" w:rsidP="00DE755D">
      <w:pPr>
        <w:pStyle w:val="Heading6"/>
      </w:pPr>
      <w:r w:rsidRPr="00002853">
        <w:lastRenderedPageBreak/>
        <w:t>Values:</w:t>
      </w:r>
    </w:p>
    <w:p w14:paraId="1D272AE6" w14:textId="77777777" w:rsidR="00356455" w:rsidRPr="00002853" w:rsidRDefault="00356455">
      <w:pPr>
        <w:pStyle w:val="CPRSH5Body"/>
      </w:pPr>
      <w:r w:rsidRPr="00002853">
        <w:t>Pointer</w:t>
      </w:r>
    </w:p>
    <w:p w14:paraId="43F04CA1" w14:textId="77777777" w:rsidR="00303B8A" w:rsidRDefault="00303B8A" w:rsidP="00C4587C">
      <w:pPr>
        <w:pStyle w:val="CPRSH5Body"/>
      </w:pPr>
    </w:p>
    <w:p w14:paraId="6A770EA6" w14:textId="77777777" w:rsidR="00303B8A" w:rsidRDefault="00303B8A" w:rsidP="00C4587C">
      <w:pPr>
        <w:pStyle w:val="CPRSH5Body"/>
      </w:pPr>
    </w:p>
    <w:p w14:paraId="13C9A06A" w14:textId="77777777" w:rsidR="00356455" w:rsidRPr="00002853" w:rsidRDefault="00356455" w:rsidP="00DE755D">
      <w:pPr>
        <w:pStyle w:val="Heading5"/>
      </w:pPr>
      <w:bookmarkStart w:id="1599" w:name="_Toc493924870"/>
      <w:bookmarkStart w:id="1600" w:name="_Toc495201079"/>
      <w:r w:rsidRPr="00002853">
        <w:t>Cover Sheet Retrieval Mode</w:t>
      </w:r>
      <w:bookmarkEnd w:id="1599"/>
      <w:bookmarkEnd w:id="1600"/>
    </w:p>
    <w:p w14:paraId="391BD0F5" w14:textId="77777777" w:rsidR="00356455" w:rsidRPr="00002853" w:rsidRDefault="00356455">
      <w:pPr>
        <w:pStyle w:val="NormalIndent"/>
      </w:pPr>
      <w:r w:rsidRPr="00002853">
        <w:rPr>
          <w:rStyle w:val="CPRSH4BodyChar"/>
        </w:rPr>
        <w:t>This parameter controls whether each cover sheet section is loaded in the foreground or</w:t>
      </w:r>
      <w:r w:rsidRPr="00002853">
        <w:t xml:space="preserve"> background.</w:t>
      </w:r>
    </w:p>
    <w:p w14:paraId="7B2C27A8" w14:textId="77777777" w:rsidR="00356455" w:rsidRPr="00002853" w:rsidRDefault="00356455" w:rsidP="00DE755D">
      <w:pPr>
        <w:pStyle w:val="Heading6"/>
      </w:pPr>
      <w:r w:rsidRPr="00002853">
        <w:t>Parameter:</w:t>
      </w:r>
    </w:p>
    <w:p w14:paraId="67FA645F" w14:textId="77777777" w:rsidR="00356455" w:rsidRPr="00002853" w:rsidRDefault="00356455">
      <w:pPr>
        <w:pStyle w:val="CPRSH5Body"/>
      </w:pPr>
      <w:r w:rsidRPr="00002853">
        <w:t>ORWOR COVER RETRIEVAL</w:t>
      </w:r>
    </w:p>
    <w:p w14:paraId="0BE97299" w14:textId="77777777" w:rsidR="00356455" w:rsidRPr="00002853" w:rsidRDefault="00356455" w:rsidP="00DE755D">
      <w:pPr>
        <w:pStyle w:val="Heading6"/>
      </w:pPr>
      <w:r w:rsidRPr="00002853">
        <w:t>Precedence:</w:t>
      </w:r>
    </w:p>
    <w:p w14:paraId="15DE0225" w14:textId="77777777" w:rsidR="00356455" w:rsidRPr="00002853" w:rsidRDefault="00356455">
      <w:pPr>
        <w:pStyle w:val="CPRSH5Body"/>
      </w:pPr>
      <w:r w:rsidRPr="00002853">
        <w:t>System, Package</w:t>
      </w:r>
    </w:p>
    <w:p w14:paraId="0104FF84" w14:textId="77777777" w:rsidR="00356455" w:rsidRPr="00002853" w:rsidRDefault="00356455" w:rsidP="00DE755D">
      <w:pPr>
        <w:pStyle w:val="Heading6"/>
      </w:pPr>
      <w:r w:rsidRPr="00002853">
        <w:t>Values:</w:t>
      </w:r>
    </w:p>
    <w:p w14:paraId="37CB15AA" w14:textId="77777777" w:rsidR="00356455" w:rsidRPr="00002853" w:rsidRDefault="00356455">
      <w:pPr>
        <w:pStyle w:val="CPRSH5Body"/>
      </w:pPr>
      <w:r w:rsidRPr="00002853">
        <w:t>P</w:t>
      </w:r>
      <w:r w:rsidRPr="00002853">
        <w:tab/>
        <w:t>Problem List</w:t>
      </w:r>
    </w:p>
    <w:p w14:paraId="050AE2C5" w14:textId="77777777" w:rsidR="00356455" w:rsidRPr="00002853" w:rsidRDefault="00356455">
      <w:pPr>
        <w:pStyle w:val="CPRSH5Body"/>
      </w:pPr>
      <w:r w:rsidRPr="00002853">
        <w:t>C</w:t>
      </w:r>
      <w:r w:rsidRPr="00002853">
        <w:tab/>
        <w:t>CWAD (Postings)</w:t>
      </w:r>
    </w:p>
    <w:p w14:paraId="0DAA4D80" w14:textId="77777777" w:rsidR="00356455" w:rsidRPr="00002853" w:rsidRDefault="00356455">
      <w:pPr>
        <w:pStyle w:val="CPRSH5Body"/>
      </w:pPr>
      <w:r w:rsidRPr="00002853">
        <w:t>M</w:t>
      </w:r>
      <w:r w:rsidRPr="00002853">
        <w:tab/>
        <w:t>Medications</w:t>
      </w:r>
    </w:p>
    <w:p w14:paraId="596BE83D" w14:textId="77777777" w:rsidR="00356455" w:rsidRPr="00002853" w:rsidRDefault="00356455">
      <w:pPr>
        <w:pStyle w:val="CPRSH5Body"/>
      </w:pPr>
      <w:r w:rsidRPr="00002853">
        <w:t>R</w:t>
      </w:r>
      <w:r w:rsidRPr="00002853">
        <w:tab/>
        <w:t>Reminders</w:t>
      </w:r>
    </w:p>
    <w:p w14:paraId="1BB9439B" w14:textId="77777777" w:rsidR="00356455" w:rsidRPr="00002853" w:rsidRDefault="00356455">
      <w:pPr>
        <w:pStyle w:val="CPRSH5Body"/>
      </w:pPr>
      <w:r w:rsidRPr="00002853">
        <w:t>L</w:t>
      </w:r>
      <w:r w:rsidRPr="00002853">
        <w:tab/>
        <w:t>Lab Results</w:t>
      </w:r>
    </w:p>
    <w:p w14:paraId="2D6343D0" w14:textId="77777777" w:rsidR="00356455" w:rsidRPr="00002853" w:rsidRDefault="00356455">
      <w:pPr>
        <w:pStyle w:val="CPRSH5Body"/>
      </w:pPr>
      <w:r w:rsidRPr="00002853">
        <w:t>V</w:t>
      </w:r>
      <w:r w:rsidRPr="00002853">
        <w:tab/>
        <w:t>Vitals</w:t>
      </w:r>
    </w:p>
    <w:p w14:paraId="542D465F" w14:textId="77777777" w:rsidR="00356455" w:rsidRPr="00002853" w:rsidRDefault="00356455">
      <w:pPr>
        <w:pStyle w:val="CPRSH5Body"/>
      </w:pPr>
      <w:r w:rsidRPr="00002853">
        <w:t>E</w:t>
      </w:r>
      <w:r w:rsidRPr="00002853">
        <w:tab/>
        <w:t>Encounters</w:t>
      </w:r>
    </w:p>
    <w:p w14:paraId="67F1931C" w14:textId="77777777" w:rsidR="00CE79C8" w:rsidRPr="00002853" w:rsidRDefault="00CE79C8" w:rsidP="00CE79C8">
      <w:pPr>
        <w:pStyle w:val="CPRSH5Body"/>
      </w:pPr>
    </w:p>
    <w:p w14:paraId="39A588E4" w14:textId="77777777" w:rsidR="00356455" w:rsidRPr="00002853" w:rsidRDefault="00356455" w:rsidP="00CE79C8">
      <w:pPr>
        <w:pStyle w:val="CPRSH5Body"/>
      </w:pPr>
    </w:p>
    <w:p w14:paraId="1E816600" w14:textId="77777777" w:rsidR="00356455" w:rsidRPr="00002853" w:rsidRDefault="00356455" w:rsidP="00DE755D">
      <w:pPr>
        <w:pStyle w:val="Heading5"/>
      </w:pPr>
      <w:r w:rsidRPr="00002853">
        <w:t>Coversheet List</w:t>
      </w:r>
    </w:p>
    <w:p w14:paraId="6532D94D" w14:textId="77777777" w:rsidR="00356455" w:rsidRPr="00002853" w:rsidRDefault="00356455">
      <w:pPr>
        <w:pStyle w:val="NormalIndent"/>
      </w:pPr>
      <w:r w:rsidRPr="00002853">
        <w:t>This parameter allow</w:t>
      </w:r>
      <w:r w:rsidR="00BC6259" w:rsidRPr="00002853">
        <w:t xml:space="preserve">s </w:t>
      </w:r>
      <w:r w:rsidRPr="00002853">
        <w:t xml:space="preserve">customization of the Cover Sheet with sequencing. Templates: </w:t>
      </w:r>
      <w:r w:rsidR="00893F6C">
        <w:t>ORQQ SEARCH RANGE (</w:t>
      </w:r>
      <w:r w:rsidR="00893F6C" w:rsidRPr="00D4308F">
        <w:t xml:space="preserve">USER); </w:t>
      </w:r>
      <w:bookmarkStart w:id="1601" w:name="ORQQ_SEARCH_RANGE_DIVISION"/>
      <w:r w:rsidR="00893F6C" w:rsidRPr="00D4308F">
        <w:t>ORQQ SEARCH RANGE (DIVISION)</w:t>
      </w:r>
      <w:bookmarkEnd w:id="1601"/>
      <w:r w:rsidR="00893F6C" w:rsidRPr="00D4308F">
        <w:t>; ORQQ</w:t>
      </w:r>
      <w:r w:rsidR="00893F6C">
        <w:t xml:space="preserve"> SEARCH RANGE (SYSTEM).</w:t>
      </w:r>
    </w:p>
    <w:p w14:paraId="6AC74DDD" w14:textId="77777777" w:rsidR="00356455" w:rsidRPr="00002853" w:rsidRDefault="00356455" w:rsidP="00DE755D">
      <w:pPr>
        <w:pStyle w:val="Heading6"/>
      </w:pPr>
      <w:r w:rsidRPr="00002853">
        <w:t>Parameter:</w:t>
      </w:r>
    </w:p>
    <w:p w14:paraId="7B0310E4" w14:textId="77777777" w:rsidR="00356455" w:rsidRPr="00002853" w:rsidRDefault="00356455">
      <w:pPr>
        <w:pStyle w:val="CPRSH5Body"/>
      </w:pPr>
      <w:r w:rsidRPr="00002853">
        <w:t>ORWCV1 COVERSHEET LIST</w:t>
      </w:r>
    </w:p>
    <w:p w14:paraId="3FABF38A" w14:textId="77777777" w:rsidR="00356455" w:rsidRPr="00002853" w:rsidRDefault="00356455" w:rsidP="00DE755D">
      <w:pPr>
        <w:pStyle w:val="Heading6"/>
      </w:pPr>
      <w:r w:rsidRPr="00002853">
        <w:t>Precedence:</w:t>
      </w:r>
    </w:p>
    <w:p w14:paraId="42AAC096" w14:textId="77777777" w:rsidR="00356455" w:rsidRPr="00002853" w:rsidRDefault="00356455">
      <w:pPr>
        <w:pStyle w:val="CPRSH5Body"/>
      </w:pPr>
      <w:r w:rsidRPr="00002853">
        <w:t xml:space="preserve">User, Division, System, Package </w:t>
      </w:r>
    </w:p>
    <w:p w14:paraId="2BAB10F6" w14:textId="77777777" w:rsidR="00356455" w:rsidRPr="00002853" w:rsidRDefault="00356455" w:rsidP="00DE755D">
      <w:pPr>
        <w:pStyle w:val="Heading6"/>
      </w:pPr>
      <w:r w:rsidRPr="00002853">
        <w:t>Values:</w:t>
      </w:r>
    </w:p>
    <w:p w14:paraId="5CB6785E" w14:textId="77777777" w:rsidR="00CE79C8" w:rsidRPr="00002853" w:rsidRDefault="00CE79C8" w:rsidP="00CE79C8">
      <w:pPr>
        <w:pStyle w:val="CPRSH5Body"/>
      </w:pPr>
    </w:p>
    <w:p w14:paraId="5F34A788" w14:textId="77777777" w:rsidR="00356455" w:rsidRPr="00002853" w:rsidRDefault="00356455" w:rsidP="00CE79C8">
      <w:pPr>
        <w:pStyle w:val="CPRSH5Body"/>
      </w:pPr>
    </w:p>
    <w:p w14:paraId="020BF024" w14:textId="77777777" w:rsidR="00356455" w:rsidRPr="00002853" w:rsidRDefault="00356455" w:rsidP="00DE755D">
      <w:pPr>
        <w:pStyle w:val="Heading5"/>
      </w:pPr>
      <w:r w:rsidRPr="00002853">
        <w:t>Cover Retrieval</w:t>
      </w:r>
    </w:p>
    <w:p w14:paraId="1F083F7D" w14:textId="77777777" w:rsidR="00356455" w:rsidRPr="00002853" w:rsidRDefault="00356455">
      <w:pPr>
        <w:pStyle w:val="NormalIndent"/>
      </w:pPr>
      <w:r w:rsidRPr="00002853">
        <w:t>This parameter replaces the parameter ORWOR COVER RETRIEVAL, which worked off a set of codes. The new parameter uses the new file OE/RR Reports (#101.24). Templates: ORQQ SEARCH RANGE (SYSTEM).</w:t>
      </w:r>
    </w:p>
    <w:p w14:paraId="1A7870E9" w14:textId="77777777" w:rsidR="00356455" w:rsidRPr="00002853" w:rsidRDefault="00356455" w:rsidP="00DE755D">
      <w:pPr>
        <w:pStyle w:val="Heading6"/>
      </w:pPr>
      <w:r w:rsidRPr="00002853">
        <w:t>Parameter:</w:t>
      </w:r>
    </w:p>
    <w:p w14:paraId="1990649A" w14:textId="77777777" w:rsidR="00356455" w:rsidRPr="00002853" w:rsidRDefault="00356455">
      <w:pPr>
        <w:pStyle w:val="CPRSH5Body"/>
      </w:pPr>
      <w:r w:rsidRPr="00002853">
        <w:t>ORWOR COVER RETRIEVAL NEW</w:t>
      </w:r>
    </w:p>
    <w:p w14:paraId="53702623" w14:textId="77777777" w:rsidR="00356455" w:rsidRPr="00002853" w:rsidRDefault="00356455" w:rsidP="00DE755D">
      <w:pPr>
        <w:pStyle w:val="Heading6"/>
      </w:pPr>
      <w:r w:rsidRPr="00002853">
        <w:t>Precedence:</w:t>
      </w:r>
    </w:p>
    <w:p w14:paraId="1073DD6A" w14:textId="77777777" w:rsidR="00356455" w:rsidRPr="00002853" w:rsidRDefault="00356455">
      <w:pPr>
        <w:pStyle w:val="CPRSH5Body"/>
      </w:pPr>
      <w:r w:rsidRPr="00002853">
        <w:t xml:space="preserve">Division, System, Package </w:t>
      </w:r>
    </w:p>
    <w:p w14:paraId="4801F709" w14:textId="77777777" w:rsidR="00356455" w:rsidRDefault="00356455" w:rsidP="00C4587C">
      <w:pPr>
        <w:pStyle w:val="CPRSH5Body"/>
      </w:pPr>
    </w:p>
    <w:p w14:paraId="7476217C" w14:textId="77777777" w:rsidR="00303B8A" w:rsidRPr="00002853" w:rsidRDefault="00303B8A" w:rsidP="00C4587C">
      <w:pPr>
        <w:pStyle w:val="CPRSH5Body"/>
      </w:pPr>
    </w:p>
    <w:p w14:paraId="513B73A3" w14:textId="77777777" w:rsidR="00356455" w:rsidRPr="00002853" w:rsidRDefault="00356455" w:rsidP="00DE755D">
      <w:pPr>
        <w:pStyle w:val="Heading5"/>
      </w:pPr>
      <w:bookmarkStart w:id="1602" w:name="_Toc493924871"/>
      <w:bookmarkStart w:id="1603" w:name="_Toc495201080"/>
      <w:r w:rsidRPr="00002853">
        <w:t>Clinical Reminders for Search</w:t>
      </w:r>
      <w:bookmarkEnd w:id="1602"/>
      <w:bookmarkEnd w:id="1603"/>
    </w:p>
    <w:p w14:paraId="70D0079B" w14:textId="77777777" w:rsidR="00356455" w:rsidRPr="00002853" w:rsidRDefault="00356455">
      <w:pPr>
        <w:pStyle w:val="NormalIndent"/>
      </w:pPr>
      <w:r w:rsidRPr="00002853">
        <w:t>Returns an array of clinical reminders for a patient which can then be used for searches and displays similar to the way they are used in Health Summary.</w:t>
      </w:r>
    </w:p>
    <w:p w14:paraId="77C0CBE0" w14:textId="77777777" w:rsidR="00356455" w:rsidRPr="00002853" w:rsidRDefault="00356455" w:rsidP="00DE755D">
      <w:pPr>
        <w:pStyle w:val="Heading6"/>
      </w:pPr>
      <w:r w:rsidRPr="00002853">
        <w:t>Parameter:</w:t>
      </w:r>
    </w:p>
    <w:p w14:paraId="3A5A5945" w14:textId="77777777" w:rsidR="00356455" w:rsidRPr="00002853" w:rsidRDefault="00356455">
      <w:pPr>
        <w:pStyle w:val="CPRSH5Body"/>
      </w:pPr>
      <w:r w:rsidRPr="00002853">
        <w:t>ORQQPX SEARCH ITEMS</w:t>
      </w:r>
    </w:p>
    <w:p w14:paraId="371F8083" w14:textId="77777777" w:rsidR="00356455" w:rsidRPr="00002853" w:rsidRDefault="00356455" w:rsidP="00DE755D">
      <w:pPr>
        <w:pStyle w:val="Heading6"/>
      </w:pPr>
      <w:r w:rsidRPr="00002853">
        <w:t>Precedence:</w:t>
      </w:r>
    </w:p>
    <w:p w14:paraId="4E91F044" w14:textId="77777777" w:rsidR="00356455" w:rsidRPr="00002853" w:rsidRDefault="00356455">
      <w:pPr>
        <w:pStyle w:val="CPRSH5Body"/>
      </w:pPr>
      <w:r w:rsidRPr="00002853">
        <w:t>User, Location, Service, Division, System, Package</w:t>
      </w:r>
    </w:p>
    <w:p w14:paraId="4FBB2FE7" w14:textId="77777777" w:rsidR="00356455" w:rsidRPr="00002853" w:rsidRDefault="00356455" w:rsidP="00DE755D">
      <w:pPr>
        <w:pStyle w:val="Heading6"/>
      </w:pPr>
      <w:r w:rsidRPr="00002853">
        <w:t>Values:</w:t>
      </w:r>
    </w:p>
    <w:p w14:paraId="5B298A88" w14:textId="77777777" w:rsidR="00356455" w:rsidRPr="00002853" w:rsidRDefault="00356455">
      <w:pPr>
        <w:pStyle w:val="CPRSH5Body"/>
      </w:pPr>
      <w:r w:rsidRPr="00002853">
        <w:t>Sequence of Clinical Reminders (file 811.9)</w:t>
      </w:r>
    </w:p>
    <w:p w14:paraId="63B46689" w14:textId="77777777" w:rsidR="00C4587C" w:rsidRPr="00002853" w:rsidRDefault="00C4587C">
      <w:pPr>
        <w:pStyle w:val="CPRSH5Body"/>
      </w:pPr>
    </w:p>
    <w:p w14:paraId="1ACE7B86" w14:textId="77777777" w:rsidR="00356455" w:rsidRPr="00002853" w:rsidRDefault="00356455" w:rsidP="00C4587C">
      <w:pPr>
        <w:pStyle w:val="CPRSH5Body"/>
      </w:pPr>
      <w:bookmarkStart w:id="1604" w:name="_Toc493924872"/>
      <w:bookmarkStart w:id="1605" w:name="_Toc495201081"/>
    </w:p>
    <w:p w14:paraId="7E6590C7" w14:textId="77777777" w:rsidR="00356455" w:rsidRPr="00002853" w:rsidRDefault="00356455" w:rsidP="00DE755D">
      <w:pPr>
        <w:pStyle w:val="Heading5"/>
      </w:pPr>
      <w:r w:rsidRPr="00002853">
        <w:t>Inpatient Lab Number of Days to Display</w:t>
      </w:r>
      <w:bookmarkEnd w:id="1604"/>
      <w:bookmarkEnd w:id="1605"/>
    </w:p>
    <w:p w14:paraId="19701EFA" w14:textId="77777777" w:rsidR="00356455" w:rsidRPr="00002853" w:rsidRDefault="00356455" w:rsidP="00C4587C">
      <w:pPr>
        <w:pStyle w:val="CPRSH4Body"/>
      </w:pPr>
      <w:r w:rsidRPr="00002853">
        <w:t>The number of days backwards in time to search for lab orders/results. If not indicated, the default period of 2 days will be used. The maximum number of days is 100,000 or about 220 years for inpatients.</w:t>
      </w:r>
    </w:p>
    <w:p w14:paraId="7D6119E2" w14:textId="77777777" w:rsidR="00356455" w:rsidRPr="00002853" w:rsidRDefault="00356455" w:rsidP="00DE755D">
      <w:pPr>
        <w:pStyle w:val="Heading6"/>
      </w:pPr>
      <w:r w:rsidRPr="00002853">
        <w:t>Parameter:</w:t>
      </w:r>
    </w:p>
    <w:p w14:paraId="112AF4BB" w14:textId="77777777" w:rsidR="00356455" w:rsidRPr="00002853" w:rsidRDefault="00356455">
      <w:pPr>
        <w:pStyle w:val="CPRSH5Body"/>
      </w:pPr>
      <w:r w:rsidRPr="00002853">
        <w:t>ORQQLR DATE RANGE INPT</w:t>
      </w:r>
    </w:p>
    <w:p w14:paraId="37FB66B4" w14:textId="77777777" w:rsidR="00356455" w:rsidRPr="00002853" w:rsidRDefault="00356455" w:rsidP="00DE755D">
      <w:pPr>
        <w:pStyle w:val="Heading6"/>
      </w:pPr>
      <w:r w:rsidRPr="00002853">
        <w:t>Precedence:</w:t>
      </w:r>
    </w:p>
    <w:p w14:paraId="429FC6C8" w14:textId="77777777" w:rsidR="00356455" w:rsidRPr="00002853" w:rsidRDefault="00356455">
      <w:pPr>
        <w:pStyle w:val="CPRSH5Body"/>
      </w:pPr>
      <w:r w:rsidRPr="00002853">
        <w:t>User, Location, Service, Division, System, Package</w:t>
      </w:r>
    </w:p>
    <w:p w14:paraId="0699B3C3" w14:textId="77777777" w:rsidR="00356455" w:rsidRPr="00002853" w:rsidRDefault="00356455" w:rsidP="00DE755D">
      <w:pPr>
        <w:pStyle w:val="Heading6"/>
      </w:pPr>
      <w:r w:rsidRPr="00002853">
        <w:t>Values:</w:t>
      </w:r>
    </w:p>
    <w:p w14:paraId="5191EFCB" w14:textId="77777777" w:rsidR="00356455" w:rsidRPr="00002853" w:rsidRDefault="00356455">
      <w:pPr>
        <w:pStyle w:val="CPRSH4Body"/>
      </w:pPr>
      <w:r w:rsidRPr="00002853">
        <w:t>Number of days</w:t>
      </w:r>
    </w:p>
    <w:p w14:paraId="66A9222D" w14:textId="77777777" w:rsidR="00CE79C8" w:rsidRPr="00002853" w:rsidRDefault="00CE79C8" w:rsidP="00CE79C8">
      <w:pPr>
        <w:pStyle w:val="CPRSH5Body"/>
      </w:pPr>
    </w:p>
    <w:p w14:paraId="0190F39D" w14:textId="77777777" w:rsidR="00356455" w:rsidRPr="00002853" w:rsidRDefault="00356455" w:rsidP="00CE79C8">
      <w:pPr>
        <w:pStyle w:val="CPRSH5Body"/>
      </w:pPr>
    </w:p>
    <w:p w14:paraId="30DE8AA7" w14:textId="77777777" w:rsidR="00356455" w:rsidRPr="00002853" w:rsidRDefault="00356455" w:rsidP="00DE755D">
      <w:pPr>
        <w:pStyle w:val="Heading5"/>
      </w:pPr>
      <w:bookmarkStart w:id="1606" w:name="_Toc493924873"/>
      <w:bookmarkStart w:id="1607" w:name="_Toc495201082"/>
      <w:r w:rsidRPr="00002853">
        <w:t>Outpatient Lab Number of Days to Display</w:t>
      </w:r>
      <w:bookmarkEnd w:id="1606"/>
      <w:bookmarkEnd w:id="1607"/>
    </w:p>
    <w:p w14:paraId="647A007C" w14:textId="77777777" w:rsidR="00356455" w:rsidRPr="00002853" w:rsidRDefault="00356455" w:rsidP="00C4587C">
      <w:pPr>
        <w:pStyle w:val="CPRSH4Body"/>
      </w:pPr>
      <w:r w:rsidRPr="00002853">
        <w:t>The number of days backwards in time to search for lab orders/results. If not indicated, the default period of 30 days will be used. The maximum number of days is 100,000 or about 220 years for outpatients.</w:t>
      </w:r>
    </w:p>
    <w:p w14:paraId="377175E4" w14:textId="77777777" w:rsidR="00356455" w:rsidRPr="00002853" w:rsidRDefault="00356455" w:rsidP="00DE755D">
      <w:pPr>
        <w:pStyle w:val="Heading6"/>
      </w:pPr>
      <w:r w:rsidRPr="00002853">
        <w:t>Parameter:</w:t>
      </w:r>
    </w:p>
    <w:p w14:paraId="16C49016" w14:textId="77777777" w:rsidR="00356455" w:rsidRPr="00002853" w:rsidRDefault="00356455">
      <w:pPr>
        <w:pStyle w:val="CPRSH5Body"/>
      </w:pPr>
      <w:r w:rsidRPr="00002853">
        <w:t>ORQQLR DATE RANGE OUTPT</w:t>
      </w:r>
    </w:p>
    <w:p w14:paraId="0DD850D2" w14:textId="77777777" w:rsidR="00356455" w:rsidRPr="00002853" w:rsidRDefault="00356455" w:rsidP="00DE755D">
      <w:pPr>
        <w:pStyle w:val="Heading6"/>
      </w:pPr>
      <w:r w:rsidRPr="00002853">
        <w:t>Precedence:</w:t>
      </w:r>
    </w:p>
    <w:p w14:paraId="3EA13DF0" w14:textId="77777777" w:rsidR="00356455" w:rsidRPr="00002853" w:rsidRDefault="00356455">
      <w:pPr>
        <w:pStyle w:val="CPRSH5Body"/>
      </w:pPr>
      <w:r w:rsidRPr="00002853">
        <w:t>User, Service, Division, System, Package</w:t>
      </w:r>
    </w:p>
    <w:p w14:paraId="4AD1FC20" w14:textId="77777777" w:rsidR="00356455" w:rsidRPr="00002853" w:rsidRDefault="00356455" w:rsidP="00DE755D">
      <w:pPr>
        <w:pStyle w:val="Heading6"/>
      </w:pPr>
      <w:r w:rsidRPr="00002853">
        <w:t>Values:</w:t>
      </w:r>
    </w:p>
    <w:p w14:paraId="74C22C97" w14:textId="77777777" w:rsidR="00356455" w:rsidRPr="00002853" w:rsidRDefault="00356455">
      <w:pPr>
        <w:pStyle w:val="CPRSH5Body"/>
      </w:pPr>
      <w:r w:rsidRPr="00002853">
        <w:t>Number of days</w:t>
      </w:r>
    </w:p>
    <w:p w14:paraId="58359C4F" w14:textId="77777777" w:rsidR="00CE79C8" w:rsidRDefault="00CE79C8" w:rsidP="00CE79C8">
      <w:pPr>
        <w:pStyle w:val="CPRSH5Body"/>
      </w:pPr>
    </w:p>
    <w:p w14:paraId="1BBA5B7E" w14:textId="77777777" w:rsidR="00A0308F" w:rsidRPr="00002853" w:rsidRDefault="00A0308F" w:rsidP="00CE79C8">
      <w:pPr>
        <w:pStyle w:val="CPRSH5Body"/>
      </w:pPr>
    </w:p>
    <w:p w14:paraId="5754AD9D" w14:textId="77777777" w:rsidR="00356455" w:rsidRPr="00002853" w:rsidRDefault="00356455" w:rsidP="00DE755D">
      <w:pPr>
        <w:pStyle w:val="Heading5"/>
      </w:pPr>
      <w:bookmarkStart w:id="1608" w:name="_Toc493924874"/>
      <w:bookmarkStart w:id="1609" w:name="_Toc495201083"/>
      <w:r w:rsidRPr="00002853">
        <w:t>Visit Search Start Date</w:t>
      </w:r>
      <w:bookmarkEnd w:id="1608"/>
      <w:bookmarkEnd w:id="1609"/>
    </w:p>
    <w:p w14:paraId="66954CC1" w14:textId="77777777" w:rsidR="00356455" w:rsidRPr="00002853" w:rsidRDefault="00356455">
      <w:pPr>
        <w:pStyle w:val="CPRS-Note"/>
        <w:rPr>
          <w:b/>
        </w:rPr>
      </w:pPr>
      <w:r w:rsidRPr="00002853">
        <w:rPr>
          <w:b/>
        </w:rPr>
        <w:t>NOTE:</w:t>
      </w:r>
      <w:r w:rsidRPr="00002853">
        <w:rPr>
          <w:b/>
        </w:rPr>
        <w:tab/>
        <w:t xml:space="preserve">This parameter is no </w:t>
      </w:r>
      <w:bookmarkStart w:id="1610" w:name="cs_visit_start_date_supercede_note"/>
      <w:bookmarkEnd w:id="1610"/>
      <w:r w:rsidRPr="00002853">
        <w:rPr>
          <w:b/>
        </w:rPr>
        <w:t>longer used in CPRS. The parameter ORQQEAPT ENC APPT START now controls how many days in the past CPRS searches to display visits on the Encounter form.</w:t>
      </w:r>
    </w:p>
    <w:p w14:paraId="08AE7776" w14:textId="77777777" w:rsidR="00356455" w:rsidRPr="00002853" w:rsidRDefault="00356455">
      <w:pPr>
        <w:pStyle w:val="NormalIndent"/>
      </w:pPr>
      <w:r w:rsidRPr="00002853">
        <w:lastRenderedPageBreak/>
        <w:t>Returns the relative date to start listing visits for a patient. For example, ‘T-90’ will list visits beginning 90 days before today.</w:t>
      </w:r>
    </w:p>
    <w:p w14:paraId="28299A33" w14:textId="77777777" w:rsidR="00356455" w:rsidRPr="00002853" w:rsidRDefault="00356455" w:rsidP="00DE755D">
      <w:pPr>
        <w:pStyle w:val="Heading6"/>
      </w:pPr>
      <w:r w:rsidRPr="00002853">
        <w:t>Parameter:</w:t>
      </w:r>
    </w:p>
    <w:p w14:paraId="5F0D5012" w14:textId="77777777" w:rsidR="00356455" w:rsidRPr="00002853" w:rsidRDefault="00356455">
      <w:pPr>
        <w:pStyle w:val="CPRSH5Body"/>
      </w:pPr>
      <w:r w:rsidRPr="00002853">
        <w:t>ORQQVS SEARCH RANGE START</w:t>
      </w:r>
    </w:p>
    <w:p w14:paraId="1CC5AF90" w14:textId="77777777" w:rsidR="00356455" w:rsidRPr="00002853" w:rsidRDefault="00356455" w:rsidP="00DE755D">
      <w:pPr>
        <w:pStyle w:val="Heading6"/>
      </w:pPr>
      <w:r w:rsidRPr="00002853">
        <w:t>Precedence:</w:t>
      </w:r>
    </w:p>
    <w:p w14:paraId="66ECE5CD" w14:textId="77777777" w:rsidR="00356455" w:rsidRPr="00002853" w:rsidRDefault="00356455">
      <w:pPr>
        <w:pStyle w:val="CPRSH5Body"/>
      </w:pPr>
      <w:r w:rsidRPr="00002853">
        <w:t>User, Service, Division, System, Package</w:t>
      </w:r>
    </w:p>
    <w:p w14:paraId="2938D60C" w14:textId="77777777" w:rsidR="00356455" w:rsidRPr="00002853" w:rsidRDefault="00356455" w:rsidP="00DE755D">
      <w:pPr>
        <w:pStyle w:val="Heading6"/>
      </w:pPr>
      <w:r w:rsidRPr="00002853">
        <w:t>Values:</w:t>
      </w:r>
    </w:p>
    <w:p w14:paraId="04784568" w14:textId="77777777" w:rsidR="00356455" w:rsidRPr="00002853" w:rsidRDefault="00356455">
      <w:pPr>
        <w:pStyle w:val="CPRSH5Body"/>
      </w:pPr>
      <w:r w:rsidRPr="00002853">
        <w:t>Free Text (formatted)</w:t>
      </w:r>
    </w:p>
    <w:p w14:paraId="150B5F5B" w14:textId="77777777" w:rsidR="00356455" w:rsidRPr="00002853" w:rsidRDefault="00356455" w:rsidP="00C4587C">
      <w:pPr>
        <w:pStyle w:val="CPRSH5Body"/>
      </w:pPr>
      <w:bookmarkStart w:id="1611" w:name="_Toc493924875"/>
      <w:bookmarkStart w:id="1612" w:name="_Toc495201084"/>
    </w:p>
    <w:p w14:paraId="7055DEDA" w14:textId="77777777" w:rsidR="00356455" w:rsidRPr="00002853" w:rsidRDefault="00356455" w:rsidP="00DE755D">
      <w:pPr>
        <w:pStyle w:val="Heading5"/>
      </w:pPr>
      <w:r w:rsidRPr="00002853">
        <w:t>Appointment Search Stop Date</w:t>
      </w:r>
      <w:bookmarkEnd w:id="1611"/>
      <w:bookmarkEnd w:id="1612"/>
    </w:p>
    <w:p w14:paraId="29534543" w14:textId="77777777" w:rsidR="00356455" w:rsidRPr="00002853" w:rsidRDefault="00356455">
      <w:pPr>
        <w:pStyle w:val="CPRS-Note"/>
        <w:rPr>
          <w:b/>
        </w:rPr>
      </w:pPr>
      <w:r w:rsidRPr="00002853">
        <w:rPr>
          <w:b/>
        </w:rPr>
        <w:t>NOTE:</w:t>
      </w:r>
      <w:r w:rsidRPr="00002853">
        <w:rPr>
          <w:b/>
        </w:rPr>
        <w:tab/>
        <w:t xml:space="preserve">This parameter is no </w:t>
      </w:r>
      <w:bookmarkStart w:id="1613" w:name="cs_appt_stopt_date_supercede_note"/>
      <w:bookmarkEnd w:id="1613"/>
      <w:r w:rsidRPr="00002853">
        <w:rPr>
          <w:b/>
        </w:rPr>
        <w:t>longer used in CPRS. The parameter ORQQCSDR CS RANGE START now controls how many days back CPRS searches to display appointments, visits, and admissions on the Cover Sheet.</w:t>
      </w:r>
    </w:p>
    <w:p w14:paraId="7A94DCC0" w14:textId="77777777" w:rsidR="00356455" w:rsidRPr="00002853" w:rsidRDefault="00356455">
      <w:pPr>
        <w:pStyle w:val="NormalIndent"/>
      </w:pPr>
      <w:r w:rsidRPr="00002853">
        <w:t>Returns the relative date to end listing visits for a patient. For example, ‘T’ will not list visits later than today. ‘T+30’ will not list visits after 30 days from now.</w:t>
      </w:r>
    </w:p>
    <w:p w14:paraId="3BE5A18B" w14:textId="77777777" w:rsidR="00356455" w:rsidRPr="00002853" w:rsidRDefault="00356455" w:rsidP="00DE755D">
      <w:pPr>
        <w:pStyle w:val="Heading6"/>
      </w:pPr>
      <w:r w:rsidRPr="00002853">
        <w:t>Parameter:</w:t>
      </w:r>
    </w:p>
    <w:p w14:paraId="73732BA2" w14:textId="77777777" w:rsidR="00356455" w:rsidRPr="00002853" w:rsidRDefault="00356455">
      <w:pPr>
        <w:pStyle w:val="CPRSH5Body"/>
      </w:pPr>
      <w:r w:rsidRPr="00002853">
        <w:t>ORQQAP SEARCH RANGE STOP</w:t>
      </w:r>
    </w:p>
    <w:p w14:paraId="245DD366" w14:textId="77777777" w:rsidR="00356455" w:rsidRPr="00002853" w:rsidRDefault="00356455" w:rsidP="00DE755D">
      <w:pPr>
        <w:pStyle w:val="Heading6"/>
      </w:pPr>
      <w:r w:rsidRPr="00002853">
        <w:t>Precedence:</w:t>
      </w:r>
    </w:p>
    <w:p w14:paraId="3E83B91C" w14:textId="77777777" w:rsidR="00356455" w:rsidRPr="00002853" w:rsidRDefault="00356455">
      <w:pPr>
        <w:pStyle w:val="CPRSH5Body"/>
      </w:pPr>
      <w:r w:rsidRPr="00002853">
        <w:t>User, Service, Division, System, Package</w:t>
      </w:r>
    </w:p>
    <w:p w14:paraId="5E6144D5" w14:textId="77777777" w:rsidR="00356455" w:rsidRPr="00002853" w:rsidRDefault="00356455" w:rsidP="00DE755D">
      <w:pPr>
        <w:pStyle w:val="Heading6"/>
      </w:pPr>
      <w:r w:rsidRPr="00002853">
        <w:t>Values:</w:t>
      </w:r>
    </w:p>
    <w:p w14:paraId="549A7B2A" w14:textId="77777777" w:rsidR="00356455" w:rsidRPr="00002853" w:rsidRDefault="00356455">
      <w:pPr>
        <w:pStyle w:val="CPRSH5Body"/>
      </w:pPr>
      <w:r w:rsidRPr="00002853">
        <w:t>Free Text (formatted)</w:t>
      </w:r>
    </w:p>
    <w:p w14:paraId="4573E7A7" w14:textId="77777777" w:rsidR="00CE79C8" w:rsidRPr="00002853" w:rsidRDefault="00CE79C8" w:rsidP="00CE79C8">
      <w:pPr>
        <w:pStyle w:val="CPRSH5Body"/>
      </w:pPr>
    </w:p>
    <w:p w14:paraId="0A8AD301" w14:textId="77777777" w:rsidR="00356455" w:rsidRPr="00002853" w:rsidRDefault="00356455" w:rsidP="00DE755D">
      <w:pPr>
        <w:pStyle w:val="Heading5"/>
      </w:pPr>
      <w:r w:rsidRPr="00002853">
        <w:t>Cover Sheet Visit Range Start</w:t>
      </w:r>
    </w:p>
    <w:p w14:paraId="0ACD7EF8" w14:textId="77777777" w:rsidR="00356455" w:rsidRPr="00002853" w:rsidRDefault="00356455">
      <w:pPr>
        <w:pStyle w:val="CPRSH4Body"/>
      </w:pPr>
      <w:r w:rsidRPr="00002853">
        <w:t>Returns the relative d</w:t>
      </w:r>
      <w:bookmarkStart w:id="1614" w:name="param_cover_sheet_start_date"/>
      <w:bookmarkEnd w:id="1614"/>
      <w:r w:rsidRPr="00002853">
        <w:t>ate to start listing visits for a patient on the Cover Sheet. For example, 'T-90' will list visits beginning 90 days before today.</w:t>
      </w:r>
    </w:p>
    <w:p w14:paraId="088CAD04" w14:textId="77777777" w:rsidR="00356455" w:rsidRPr="00002853" w:rsidRDefault="00356455" w:rsidP="00DE755D">
      <w:pPr>
        <w:pStyle w:val="Heading6"/>
      </w:pPr>
      <w:r w:rsidRPr="00002853">
        <w:t>Parameter:</w:t>
      </w:r>
    </w:p>
    <w:p w14:paraId="17D6196B" w14:textId="77777777" w:rsidR="00356455" w:rsidRPr="00002853" w:rsidRDefault="00356455">
      <w:pPr>
        <w:pStyle w:val="CPRSH5Body"/>
      </w:pPr>
      <w:r w:rsidRPr="00002853">
        <w:t>ORQQCSDR CS RANGE START</w:t>
      </w:r>
    </w:p>
    <w:p w14:paraId="0B99E2BC" w14:textId="77777777" w:rsidR="00356455" w:rsidRPr="00002853" w:rsidRDefault="00356455" w:rsidP="00DE755D">
      <w:pPr>
        <w:pStyle w:val="Heading6"/>
      </w:pPr>
      <w:r w:rsidRPr="00002853">
        <w:t xml:space="preserve">Precedence: </w:t>
      </w:r>
    </w:p>
    <w:p w14:paraId="299BF701" w14:textId="77777777" w:rsidR="00356455" w:rsidRPr="00002853" w:rsidRDefault="00356455">
      <w:pPr>
        <w:pStyle w:val="CPRSH5Body"/>
      </w:pPr>
      <w:r w:rsidRPr="00002853">
        <w:t>User, Service, Division, System, Package</w:t>
      </w:r>
    </w:p>
    <w:p w14:paraId="5F5F9763" w14:textId="77777777" w:rsidR="00356455" w:rsidRPr="00002853" w:rsidRDefault="00356455" w:rsidP="00DE755D">
      <w:pPr>
        <w:pStyle w:val="Heading6"/>
      </w:pPr>
      <w:r w:rsidRPr="00002853">
        <w:t>Values:</w:t>
      </w:r>
    </w:p>
    <w:p w14:paraId="713F8961" w14:textId="77777777" w:rsidR="00356455" w:rsidRPr="00002853" w:rsidRDefault="00356455">
      <w:pPr>
        <w:pStyle w:val="CPRSH5Body"/>
      </w:pPr>
      <w:r w:rsidRPr="00002853">
        <w:t>Free Text</w:t>
      </w:r>
    </w:p>
    <w:p w14:paraId="2D8634F7" w14:textId="77777777" w:rsidR="00356455" w:rsidRPr="00002853" w:rsidRDefault="00356455" w:rsidP="00CE79C8">
      <w:pPr>
        <w:pStyle w:val="CPRSH5Body"/>
      </w:pPr>
    </w:p>
    <w:p w14:paraId="10AAC2C6" w14:textId="77777777" w:rsidR="00356455" w:rsidRPr="00002853" w:rsidRDefault="00356455" w:rsidP="00CE79C8">
      <w:pPr>
        <w:pStyle w:val="CPRSH5Body"/>
      </w:pPr>
    </w:p>
    <w:p w14:paraId="01FECDA5" w14:textId="77777777" w:rsidR="00356455" w:rsidRPr="00002853" w:rsidRDefault="00356455" w:rsidP="00DE755D">
      <w:pPr>
        <w:pStyle w:val="Heading5"/>
      </w:pPr>
      <w:r w:rsidRPr="00002853">
        <w:t>Cover Sheet Visit Range Stop</w:t>
      </w:r>
    </w:p>
    <w:p w14:paraId="2723F0C2" w14:textId="77777777" w:rsidR="00356455" w:rsidRPr="00002853" w:rsidRDefault="00356455">
      <w:pPr>
        <w:pStyle w:val="CPRSH4Body"/>
      </w:pPr>
      <w:r w:rsidRPr="00002853">
        <w:t xml:space="preserve">Returns the relative </w:t>
      </w:r>
      <w:bookmarkStart w:id="1615" w:name="param_cover_sheet_stop_date"/>
      <w:bookmarkEnd w:id="1615"/>
      <w:r w:rsidRPr="00002853">
        <w:t>date to stop listing visits for a patient on the Cover Sheet. For example, 'T+2' will list visits ending two days from today.</w:t>
      </w:r>
    </w:p>
    <w:p w14:paraId="28D816B3" w14:textId="77777777" w:rsidR="00356455" w:rsidRPr="00002853" w:rsidRDefault="00356455" w:rsidP="00DE755D">
      <w:pPr>
        <w:pStyle w:val="Heading6"/>
      </w:pPr>
      <w:r w:rsidRPr="00002853">
        <w:t>Parameter:</w:t>
      </w:r>
    </w:p>
    <w:p w14:paraId="04EBA1CE" w14:textId="77777777" w:rsidR="00356455" w:rsidRPr="00002853" w:rsidRDefault="00356455">
      <w:pPr>
        <w:pStyle w:val="CPRSH5Body"/>
      </w:pPr>
      <w:r w:rsidRPr="00002853">
        <w:t>ORQQCSDR CS RANGE STOP</w:t>
      </w:r>
    </w:p>
    <w:p w14:paraId="5EAB07F8" w14:textId="77777777" w:rsidR="00356455" w:rsidRPr="00002853" w:rsidRDefault="00356455" w:rsidP="00DE755D">
      <w:pPr>
        <w:pStyle w:val="Heading6"/>
      </w:pPr>
      <w:r w:rsidRPr="00002853">
        <w:t xml:space="preserve">Precedence: </w:t>
      </w:r>
    </w:p>
    <w:p w14:paraId="625D8E68" w14:textId="77777777" w:rsidR="00356455" w:rsidRPr="00002853" w:rsidRDefault="00356455">
      <w:pPr>
        <w:pStyle w:val="CPRSH5Body"/>
      </w:pPr>
      <w:r w:rsidRPr="00002853">
        <w:t>User, Service, Division, System, Package</w:t>
      </w:r>
    </w:p>
    <w:p w14:paraId="3A2D1967" w14:textId="77777777" w:rsidR="00356455" w:rsidRPr="00002853" w:rsidRDefault="00356455" w:rsidP="00DE755D">
      <w:pPr>
        <w:pStyle w:val="Heading6"/>
      </w:pPr>
      <w:r w:rsidRPr="00002853">
        <w:t xml:space="preserve">Values: </w:t>
      </w:r>
    </w:p>
    <w:p w14:paraId="6F34544A" w14:textId="24F83584" w:rsidR="00356455" w:rsidRDefault="00356455">
      <w:pPr>
        <w:pStyle w:val="CPRSH5Body"/>
      </w:pPr>
      <w:r w:rsidRPr="00002853">
        <w:lastRenderedPageBreak/>
        <w:t>Free Text</w:t>
      </w:r>
    </w:p>
    <w:p w14:paraId="1992AAB5" w14:textId="77777777" w:rsidR="00C4037A" w:rsidRDefault="00C4037A">
      <w:pPr>
        <w:pStyle w:val="CPRSH5Body"/>
      </w:pPr>
    </w:p>
    <w:p w14:paraId="74C18D39" w14:textId="77777777" w:rsidR="00176098" w:rsidRPr="00D14E85" w:rsidRDefault="00176098" w:rsidP="00DE755D">
      <w:pPr>
        <w:pStyle w:val="Heading5"/>
      </w:pPr>
      <w:bookmarkStart w:id="1616" w:name="Display_Metric_Vitals_Values_First"/>
      <w:bookmarkEnd w:id="1616"/>
      <w:r w:rsidRPr="00D14E85">
        <w:t>Display Metric Vitals Values First</w:t>
      </w:r>
    </w:p>
    <w:p w14:paraId="4053C5B5" w14:textId="77777777" w:rsidR="00176098" w:rsidRPr="00375E2B" w:rsidRDefault="00176098" w:rsidP="00176098">
      <w:pPr>
        <w:pStyle w:val="CPRSH4Body"/>
      </w:pPr>
      <w:r w:rsidRPr="00375E2B">
        <w:t xml:space="preserve">This parameter allows the site to control whether or not Vitals will display metric values in the first column or the third column on the CPRS coversheet. </w:t>
      </w:r>
    </w:p>
    <w:p w14:paraId="68D49049" w14:textId="77777777" w:rsidR="00176098" w:rsidRPr="00375E2B" w:rsidRDefault="00176098" w:rsidP="00176098">
      <w:pPr>
        <w:pStyle w:val="CPRSH4Body"/>
      </w:pPr>
      <w:r w:rsidRPr="00375E2B">
        <w:t>If you opt to display metric values in the first column, imperial values will display in the third. The reverse is also true. If metric values stay in the third column, imperial values will display in the first.</w:t>
      </w:r>
    </w:p>
    <w:p w14:paraId="3DB03110" w14:textId="77777777" w:rsidR="00176098" w:rsidRPr="00524E99" w:rsidRDefault="00176098" w:rsidP="00DE755D">
      <w:pPr>
        <w:pStyle w:val="Heading6"/>
      </w:pPr>
      <w:r w:rsidRPr="00524E99">
        <w:t>Parameter:</w:t>
      </w:r>
    </w:p>
    <w:p w14:paraId="2B5705E9" w14:textId="77777777" w:rsidR="00176098" w:rsidRPr="00375E2B" w:rsidRDefault="00176098" w:rsidP="00674255">
      <w:pPr>
        <w:pStyle w:val="CPRSH5Body"/>
      </w:pPr>
      <w:r w:rsidRPr="00375E2B">
        <w:t>ORQQVI METRIC FIRST</w:t>
      </w:r>
    </w:p>
    <w:p w14:paraId="448A7FFB" w14:textId="77777777" w:rsidR="00176098" w:rsidRPr="00524E99" w:rsidRDefault="00176098" w:rsidP="00DE755D">
      <w:pPr>
        <w:pStyle w:val="Heading6"/>
      </w:pPr>
      <w:r w:rsidRPr="00524E99">
        <w:t xml:space="preserve">Precedence: </w:t>
      </w:r>
    </w:p>
    <w:p w14:paraId="105C8CD7" w14:textId="77777777" w:rsidR="00176098" w:rsidRPr="00375E2B" w:rsidRDefault="00176098" w:rsidP="00865990">
      <w:pPr>
        <w:pStyle w:val="CPRSH5Body"/>
      </w:pPr>
      <w:r w:rsidRPr="00375E2B">
        <w:t>System, Division</w:t>
      </w:r>
    </w:p>
    <w:p w14:paraId="4993C09D" w14:textId="77777777" w:rsidR="00176098" w:rsidRPr="00524E99" w:rsidRDefault="00176098" w:rsidP="00DE755D">
      <w:pPr>
        <w:pStyle w:val="Heading6"/>
      </w:pPr>
      <w:r w:rsidRPr="00524E99">
        <w:t xml:space="preserve">Values: </w:t>
      </w:r>
    </w:p>
    <w:p w14:paraId="44511CD4" w14:textId="77777777" w:rsidR="00176098" w:rsidRDefault="00176098" w:rsidP="00865990">
      <w:pPr>
        <w:pStyle w:val="CPRSH5Body"/>
        <w:rPr>
          <w:szCs w:val="22"/>
        </w:rPr>
      </w:pPr>
      <w:r w:rsidRPr="005538A0">
        <w:rPr>
          <w:szCs w:val="22"/>
        </w:rPr>
        <w:t>Set of Code: 0-No, 1-Yes</w:t>
      </w:r>
    </w:p>
    <w:p w14:paraId="5513DC81" w14:textId="77777777" w:rsidR="00DF397E" w:rsidRPr="005538A0" w:rsidRDefault="00DF397E" w:rsidP="00865990">
      <w:pPr>
        <w:pStyle w:val="CPRSH5Body"/>
        <w:rPr>
          <w:szCs w:val="22"/>
        </w:rPr>
      </w:pPr>
    </w:p>
    <w:p w14:paraId="7D99D7CA" w14:textId="50495CA8" w:rsidR="002A543F" w:rsidRPr="00002853" w:rsidRDefault="002A543F" w:rsidP="00DF397E">
      <w:pPr>
        <w:pStyle w:val="Heading4"/>
        <w:framePr w:wrap="notBeside"/>
      </w:pPr>
      <w:bookmarkStart w:id="1617" w:name="_Toc162954048"/>
      <w:bookmarkStart w:id="1618" w:name="_Toc493924876"/>
      <w:bookmarkStart w:id="1619" w:name="_Toc495201085"/>
      <w:r w:rsidRPr="00002853">
        <w:t>Problem List</w:t>
      </w:r>
      <w:bookmarkEnd w:id="1617"/>
    </w:p>
    <w:p w14:paraId="11F85666" w14:textId="77777777" w:rsidR="00307FAE" w:rsidRPr="00002853" w:rsidRDefault="00307FAE" w:rsidP="00307FAE">
      <w:pPr>
        <w:pStyle w:val="CPRSH3Body"/>
      </w:pPr>
    </w:p>
    <w:p w14:paraId="7F173DD3" w14:textId="77777777" w:rsidR="00CA63A5" w:rsidRPr="00002853" w:rsidRDefault="00CA63A5" w:rsidP="00DE755D">
      <w:pPr>
        <w:pStyle w:val="Heading5"/>
      </w:pPr>
      <w:bookmarkStart w:id="1620" w:name="gmpl_49_ORQQPL_SELECTION_LIST_by_func"/>
      <w:r w:rsidRPr="00002853">
        <w:t>Default Problem Selection List Display</w:t>
      </w:r>
    </w:p>
    <w:bookmarkEnd w:id="1620"/>
    <w:p w14:paraId="39ABBF63" w14:textId="77777777" w:rsidR="00CA63A5" w:rsidRPr="00002853" w:rsidRDefault="00CA63A5" w:rsidP="00CA63A5">
      <w:pPr>
        <w:pStyle w:val="CPRSH4Body"/>
      </w:pPr>
      <w:r w:rsidRPr="00002853">
        <w:t>This parameter determines which Problem selection list the user will be shown when adding a new patient problem.</w:t>
      </w:r>
    </w:p>
    <w:p w14:paraId="0CDA1CFF" w14:textId="77777777" w:rsidR="00CA63A5" w:rsidRPr="00002853" w:rsidRDefault="00F2612A" w:rsidP="00DE755D">
      <w:pPr>
        <w:pStyle w:val="Heading6"/>
      </w:pPr>
      <w:r w:rsidRPr="00002853">
        <w:t>Parameter</w:t>
      </w:r>
    </w:p>
    <w:p w14:paraId="1009A7C0" w14:textId="75FF1155" w:rsidR="00F2612A" w:rsidRPr="00002853" w:rsidRDefault="00F2612A" w:rsidP="00DF397E">
      <w:pPr>
        <w:pStyle w:val="CPRSH5Body"/>
      </w:pPr>
      <w:r w:rsidRPr="00002853">
        <w:t>ORQQPL SELECTION LIST</w:t>
      </w:r>
    </w:p>
    <w:p w14:paraId="5D752533" w14:textId="77777777" w:rsidR="00CA63A5" w:rsidRPr="00002853" w:rsidRDefault="00F2612A" w:rsidP="00DE755D">
      <w:pPr>
        <w:pStyle w:val="Heading6"/>
      </w:pPr>
      <w:r w:rsidRPr="00002853">
        <w:t>Precedence</w:t>
      </w:r>
    </w:p>
    <w:p w14:paraId="756630FD" w14:textId="5548ED3A" w:rsidR="00F2612A" w:rsidRPr="00002853" w:rsidRDefault="00F2612A" w:rsidP="00DF397E">
      <w:pPr>
        <w:pStyle w:val="CPRSH5Body"/>
      </w:pPr>
      <w:r w:rsidRPr="00002853">
        <w:t>User, Location, Division, System, Package</w:t>
      </w:r>
    </w:p>
    <w:p w14:paraId="6C725384" w14:textId="77777777" w:rsidR="00F2612A" w:rsidRPr="00002853" w:rsidRDefault="00F2612A" w:rsidP="00DE755D">
      <w:pPr>
        <w:pStyle w:val="Heading6"/>
      </w:pPr>
      <w:r w:rsidRPr="00002853">
        <w:t>Value</w:t>
      </w:r>
    </w:p>
    <w:p w14:paraId="78FAE7A9" w14:textId="77777777" w:rsidR="00F2612A" w:rsidRPr="00002853" w:rsidRDefault="00F2612A" w:rsidP="00F2612A">
      <w:pPr>
        <w:pStyle w:val="CPRSH5Body"/>
      </w:pPr>
      <w:r w:rsidRPr="00002853">
        <w:t xml:space="preserve">Pointer </w:t>
      </w:r>
    </w:p>
    <w:p w14:paraId="4C963036" w14:textId="77777777" w:rsidR="00CA63A5" w:rsidRPr="00002853" w:rsidRDefault="00CA63A5" w:rsidP="00CA63A5">
      <w:pPr>
        <w:pStyle w:val="CPRSH4Body"/>
      </w:pPr>
    </w:p>
    <w:p w14:paraId="38C45E29" w14:textId="77777777" w:rsidR="00F2612A" w:rsidRPr="00002853" w:rsidRDefault="00F2612A" w:rsidP="00CA63A5">
      <w:pPr>
        <w:pStyle w:val="CPRSH4Body"/>
      </w:pPr>
    </w:p>
    <w:p w14:paraId="605D1CDD" w14:textId="77777777" w:rsidR="002A543F" w:rsidRPr="00002853" w:rsidRDefault="002A543F" w:rsidP="00DE755D">
      <w:pPr>
        <w:pStyle w:val="Heading5"/>
      </w:pPr>
      <w:r w:rsidRPr="00002853">
        <w:t>Suppress Codes in Lexicon Problem Search</w:t>
      </w:r>
    </w:p>
    <w:p w14:paraId="6F293F8C" w14:textId="77777777" w:rsidR="002A543F" w:rsidRPr="00002853" w:rsidRDefault="002A543F" w:rsidP="002A543F">
      <w:pPr>
        <w:pStyle w:val="CPRSH4Body"/>
      </w:pPr>
      <w:r w:rsidRPr="00002853">
        <w:t>This p</w:t>
      </w:r>
      <w:bookmarkStart w:id="1621" w:name="ORQQPL_Suppress_codes_by_func"/>
      <w:bookmarkEnd w:id="1621"/>
      <w:r w:rsidRPr="00002853">
        <w:t>arameter determines whether the user will be shown SNOMED CT and ICD codes when searching for patient problems.</w:t>
      </w:r>
    </w:p>
    <w:p w14:paraId="1C77C1F7" w14:textId="77777777" w:rsidR="00307FAE" w:rsidRPr="00002853" w:rsidRDefault="00307FAE" w:rsidP="00DE755D">
      <w:pPr>
        <w:pStyle w:val="Heading6"/>
      </w:pPr>
      <w:r w:rsidRPr="00002853">
        <w:t>Parameter:</w:t>
      </w:r>
    </w:p>
    <w:p w14:paraId="3958EDFB" w14:textId="77777777" w:rsidR="00307FAE" w:rsidRPr="00002853" w:rsidRDefault="00307FAE" w:rsidP="00307FAE">
      <w:pPr>
        <w:pStyle w:val="CPRSH5Body"/>
      </w:pPr>
      <w:r w:rsidRPr="00002853">
        <w:t>ORQQPL SUPPRESS CODES</w:t>
      </w:r>
    </w:p>
    <w:p w14:paraId="23AE9A71" w14:textId="77777777" w:rsidR="00307FAE" w:rsidRPr="00002853" w:rsidRDefault="002A543F" w:rsidP="00DE755D">
      <w:pPr>
        <w:pStyle w:val="Heading6"/>
      </w:pPr>
      <w:r w:rsidRPr="00002853">
        <w:t>P</w:t>
      </w:r>
      <w:r w:rsidR="00307FAE" w:rsidRPr="00002853">
        <w:t>recedence</w:t>
      </w:r>
      <w:r w:rsidRPr="00002853">
        <w:t xml:space="preserve">: </w:t>
      </w:r>
    </w:p>
    <w:p w14:paraId="7C6795DF" w14:textId="77777777" w:rsidR="002A543F" w:rsidRPr="00002853" w:rsidRDefault="00307FAE" w:rsidP="002A543F">
      <w:pPr>
        <w:pStyle w:val="CPRSH5Body"/>
      </w:pPr>
      <w:r w:rsidRPr="00002853">
        <w:t>User, Service, Division, System, Package</w:t>
      </w:r>
    </w:p>
    <w:p w14:paraId="2CED8E63" w14:textId="77777777" w:rsidR="00307FAE" w:rsidRPr="00002853" w:rsidRDefault="00307FAE" w:rsidP="00DE755D">
      <w:pPr>
        <w:pStyle w:val="Heading6"/>
      </w:pPr>
      <w:r w:rsidRPr="00002853">
        <w:t xml:space="preserve">Value: </w:t>
      </w:r>
    </w:p>
    <w:p w14:paraId="307C47E7" w14:textId="77777777" w:rsidR="00307FAE" w:rsidRDefault="00307FAE" w:rsidP="00307FAE">
      <w:pPr>
        <w:pStyle w:val="CPRSH4Body"/>
      </w:pPr>
      <w:r w:rsidRPr="00002853">
        <w:t>yes/no</w:t>
      </w:r>
    </w:p>
    <w:p w14:paraId="7C482AE1" w14:textId="77777777" w:rsidR="00DF397E" w:rsidRPr="00002853" w:rsidRDefault="00DF397E" w:rsidP="00307FAE">
      <w:pPr>
        <w:pStyle w:val="CPRSH4Body"/>
      </w:pPr>
    </w:p>
    <w:p w14:paraId="2ADF3DE3" w14:textId="77777777" w:rsidR="002A543F" w:rsidRPr="00002853" w:rsidRDefault="002A543F" w:rsidP="002A543F">
      <w:pPr>
        <w:pStyle w:val="CPRSH3Body"/>
      </w:pPr>
    </w:p>
    <w:p w14:paraId="5156068E" w14:textId="77777777" w:rsidR="00356455" w:rsidRPr="00002853" w:rsidRDefault="00356455" w:rsidP="00DF397E">
      <w:pPr>
        <w:pStyle w:val="Heading4"/>
        <w:framePr w:wrap="notBeside"/>
      </w:pPr>
      <w:bookmarkStart w:id="1622" w:name="_Toc162954049"/>
      <w:r w:rsidRPr="00002853">
        <w:lastRenderedPageBreak/>
        <w:t>Notes / Encounter</w:t>
      </w:r>
      <w:bookmarkEnd w:id="1618"/>
      <w:bookmarkEnd w:id="1619"/>
      <w:bookmarkEnd w:id="1622"/>
    </w:p>
    <w:p w14:paraId="6C464E4C" w14:textId="77777777" w:rsidR="00356455" w:rsidRPr="00002853" w:rsidRDefault="00356455" w:rsidP="00DE755D">
      <w:pPr>
        <w:pStyle w:val="Heading5"/>
      </w:pPr>
    </w:p>
    <w:p w14:paraId="6036BC35" w14:textId="77777777" w:rsidR="00356455" w:rsidRPr="00002853" w:rsidRDefault="00356455" w:rsidP="00DE755D">
      <w:pPr>
        <w:pStyle w:val="Heading5"/>
      </w:pPr>
      <w:r w:rsidRPr="00002853">
        <w:t>Anytime Encounters</w:t>
      </w:r>
    </w:p>
    <w:p w14:paraId="2EDF2E2C" w14:textId="77777777" w:rsidR="00356455" w:rsidRPr="00002853" w:rsidRDefault="00356455">
      <w:pPr>
        <w:pStyle w:val="NormalIndent"/>
      </w:pPr>
      <w:r w:rsidRPr="00002853">
        <w:t>This parameter allows encounter data to be entered at any time, even when a note is not being edited.</w:t>
      </w:r>
    </w:p>
    <w:p w14:paraId="42FB1D8F" w14:textId="77777777" w:rsidR="00356455" w:rsidRPr="00002853" w:rsidRDefault="00356455" w:rsidP="00DE755D">
      <w:pPr>
        <w:pStyle w:val="Heading6"/>
      </w:pPr>
      <w:r w:rsidRPr="00002853">
        <w:t>Parameter:</w:t>
      </w:r>
    </w:p>
    <w:p w14:paraId="36A9CD0B" w14:textId="77777777" w:rsidR="00356455" w:rsidRPr="00002853" w:rsidRDefault="00356455">
      <w:pPr>
        <w:pStyle w:val="CPRSH5Body"/>
      </w:pPr>
      <w:r w:rsidRPr="00002853">
        <w:t>ORWPCE ANYTIME ENCOUNTERS</w:t>
      </w:r>
    </w:p>
    <w:p w14:paraId="2B2BED86" w14:textId="77777777" w:rsidR="00356455" w:rsidRPr="00002853" w:rsidRDefault="00356455" w:rsidP="00DE755D">
      <w:pPr>
        <w:pStyle w:val="Heading6"/>
      </w:pPr>
      <w:r w:rsidRPr="00002853">
        <w:t>Precedence:</w:t>
      </w:r>
    </w:p>
    <w:p w14:paraId="4F43EEF1" w14:textId="77777777" w:rsidR="00356455" w:rsidRPr="00002853" w:rsidRDefault="00356455">
      <w:pPr>
        <w:pStyle w:val="CPRSH5Body"/>
      </w:pPr>
      <w:r w:rsidRPr="00002853">
        <w:t>User, Service, Division, System</w:t>
      </w:r>
    </w:p>
    <w:p w14:paraId="7C327567" w14:textId="77777777" w:rsidR="00356455" w:rsidRPr="00002853" w:rsidRDefault="00356455" w:rsidP="00DE755D">
      <w:pPr>
        <w:pStyle w:val="Heading6"/>
      </w:pPr>
      <w:r w:rsidRPr="00002853">
        <w:t>Values:</w:t>
      </w:r>
    </w:p>
    <w:p w14:paraId="36CEF92A" w14:textId="77777777" w:rsidR="00356455" w:rsidRPr="00002853" w:rsidRDefault="00356455">
      <w:pPr>
        <w:pStyle w:val="CPRSH5Body"/>
      </w:pPr>
      <w:r w:rsidRPr="00002853">
        <w:t>0 – No</w:t>
      </w:r>
    </w:p>
    <w:p w14:paraId="3D3986C4" w14:textId="77777777" w:rsidR="00356455" w:rsidRPr="00002853" w:rsidRDefault="00356455">
      <w:pPr>
        <w:pStyle w:val="CPRSH5Body"/>
      </w:pPr>
      <w:r w:rsidRPr="00002853">
        <w:t xml:space="preserve">1 </w:t>
      </w:r>
      <w:r w:rsidR="00CE79C8" w:rsidRPr="00002853">
        <w:t>–</w:t>
      </w:r>
      <w:r w:rsidRPr="00002853">
        <w:t xml:space="preserve"> Yes</w:t>
      </w:r>
    </w:p>
    <w:p w14:paraId="62F3E41E" w14:textId="77777777" w:rsidR="00CE79C8" w:rsidRPr="00002853" w:rsidRDefault="00CE79C8" w:rsidP="00CE79C8">
      <w:pPr>
        <w:pStyle w:val="CPRSH5Body"/>
      </w:pPr>
    </w:p>
    <w:p w14:paraId="418347B6" w14:textId="77777777" w:rsidR="00356455" w:rsidRPr="00002853" w:rsidRDefault="00356455" w:rsidP="00CE79C8">
      <w:pPr>
        <w:pStyle w:val="CPRSH5Body"/>
      </w:pPr>
    </w:p>
    <w:p w14:paraId="6462F1C6" w14:textId="77777777" w:rsidR="00356455" w:rsidRPr="00002853" w:rsidRDefault="00356455" w:rsidP="00DE755D">
      <w:pPr>
        <w:pStyle w:val="Heading5"/>
      </w:pPr>
      <w:r w:rsidRPr="00002853">
        <w:t>Enc Appt Range Start Offset</w:t>
      </w:r>
    </w:p>
    <w:p w14:paraId="42E21EE8" w14:textId="77777777" w:rsidR="00356455" w:rsidRPr="00002853" w:rsidRDefault="00356455">
      <w:pPr>
        <w:pStyle w:val="CPRSH4Body"/>
      </w:pPr>
      <w:r w:rsidRPr="00002853">
        <w:t xml:space="preserve">Returns the relative </w:t>
      </w:r>
      <w:bookmarkStart w:id="1623" w:name="param_enctr_start_date"/>
      <w:bookmarkEnd w:id="1623"/>
      <w:r w:rsidRPr="00002853">
        <w:t>number of days before Today to begin listing appointments (0=Today, 1=Today-1 Day, etc.).</w:t>
      </w:r>
    </w:p>
    <w:p w14:paraId="77C88C49" w14:textId="77777777" w:rsidR="00356455" w:rsidRPr="00002853" w:rsidRDefault="00356455" w:rsidP="00DE755D">
      <w:pPr>
        <w:pStyle w:val="Heading6"/>
      </w:pPr>
      <w:r w:rsidRPr="00002853">
        <w:t>Parameter:</w:t>
      </w:r>
    </w:p>
    <w:p w14:paraId="63BABCD6" w14:textId="77777777" w:rsidR="00356455" w:rsidRPr="00002853" w:rsidRDefault="00356455">
      <w:pPr>
        <w:pStyle w:val="CPRSH5Body"/>
      </w:pPr>
      <w:r w:rsidRPr="00002853">
        <w:t>ORQQEAPT ENC APPT START</w:t>
      </w:r>
    </w:p>
    <w:p w14:paraId="0DEB4260" w14:textId="77777777" w:rsidR="00356455" w:rsidRPr="00002853" w:rsidRDefault="00356455" w:rsidP="00DE755D">
      <w:pPr>
        <w:pStyle w:val="Heading6"/>
      </w:pPr>
      <w:r w:rsidRPr="00002853">
        <w:t>Precedence:</w:t>
      </w:r>
    </w:p>
    <w:p w14:paraId="155E0E2E" w14:textId="77777777" w:rsidR="00356455" w:rsidRPr="00002853" w:rsidRDefault="00356455">
      <w:pPr>
        <w:pStyle w:val="CPRSH5Body"/>
      </w:pPr>
      <w:r w:rsidRPr="00002853">
        <w:t>User, Service, Division, System, Package</w:t>
      </w:r>
    </w:p>
    <w:p w14:paraId="5452C21E" w14:textId="77777777" w:rsidR="00356455" w:rsidRPr="00002853" w:rsidRDefault="00356455" w:rsidP="00DE755D">
      <w:pPr>
        <w:pStyle w:val="Heading6"/>
      </w:pPr>
      <w:r w:rsidRPr="00002853">
        <w:t xml:space="preserve">Values: </w:t>
      </w:r>
    </w:p>
    <w:p w14:paraId="05EDD6B6" w14:textId="77777777" w:rsidR="00356455" w:rsidRPr="00002853" w:rsidRDefault="00356455">
      <w:pPr>
        <w:pStyle w:val="CPRSH5Body"/>
      </w:pPr>
      <w:r w:rsidRPr="00002853">
        <w:t>Numeric</w:t>
      </w:r>
    </w:p>
    <w:p w14:paraId="1052C77B" w14:textId="77777777" w:rsidR="00356455" w:rsidRPr="00002853" w:rsidRDefault="00356455" w:rsidP="00CE79C8">
      <w:pPr>
        <w:pStyle w:val="CPRSH5Body"/>
      </w:pPr>
    </w:p>
    <w:p w14:paraId="52BB7879" w14:textId="77777777" w:rsidR="00356455" w:rsidRPr="00002853" w:rsidRDefault="00356455" w:rsidP="00CE79C8">
      <w:pPr>
        <w:pStyle w:val="CPRSH5Body"/>
      </w:pPr>
    </w:p>
    <w:p w14:paraId="7D099C09" w14:textId="77777777" w:rsidR="00356455" w:rsidRPr="00002853" w:rsidRDefault="00356455" w:rsidP="00DE755D">
      <w:pPr>
        <w:pStyle w:val="Heading5"/>
      </w:pPr>
      <w:r w:rsidRPr="00002853">
        <w:t>Enc Appt Range Stop Offset</w:t>
      </w:r>
    </w:p>
    <w:p w14:paraId="74B3FC8D" w14:textId="77777777" w:rsidR="00356455" w:rsidRPr="00002853" w:rsidRDefault="00356455">
      <w:pPr>
        <w:pStyle w:val="CPRSH4Body"/>
      </w:pPr>
      <w:r w:rsidRPr="00002853">
        <w:t xml:space="preserve">Returns the relative </w:t>
      </w:r>
      <w:bookmarkStart w:id="1624" w:name="param_enctr_stop_date"/>
      <w:bookmarkEnd w:id="1624"/>
      <w:r w:rsidRPr="00002853">
        <w:t>number of days from Today to stop listing appointments (0=Today, 1=Today+1 Day, etc.).</w:t>
      </w:r>
    </w:p>
    <w:p w14:paraId="37ECB405" w14:textId="77777777" w:rsidR="00356455" w:rsidRPr="00002853" w:rsidRDefault="00356455" w:rsidP="00DE755D">
      <w:pPr>
        <w:pStyle w:val="Heading6"/>
      </w:pPr>
      <w:r w:rsidRPr="00002853">
        <w:t>Parameter:</w:t>
      </w:r>
    </w:p>
    <w:p w14:paraId="0EC2F4F8" w14:textId="77777777" w:rsidR="00356455" w:rsidRPr="00002853" w:rsidRDefault="00356455">
      <w:pPr>
        <w:pStyle w:val="CPRSH5Body"/>
      </w:pPr>
      <w:r w:rsidRPr="00002853">
        <w:t>OR</w:t>
      </w:r>
      <w:r w:rsidR="00BD1C40" w:rsidRPr="00002853">
        <w:t xml:space="preserve">QQEAPT ENC APPT STOP  </w:t>
      </w:r>
    </w:p>
    <w:p w14:paraId="683C76B4" w14:textId="77777777" w:rsidR="00356455" w:rsidRPr="00002853" w:rsidRDefault="00356455" w:rsidP="00DE755D">
      <w:pPr>
        <w:pStyle w:val="Heading6"/>
      </w:pPr>
      <w:r w:rsidRPr="00002853">
        <w:t>Precedence:</w:t>
      </w:r>
    </w:p>
    <w:p w14:paraId="72A2C276" w14:textId="77777777" w:rsidR="00356455" w:rsidRPr="00002853" w:rsidRDefault="00356455">
      <w:pPr>
        <w:pStyle w:val="CPRSH5Body"/>
      </w:pPr>
      <w:r w:rsidRPr="00002853">
        <w:t>User, Service, Division, System, Package</w:t>
      </w:r>
    </w:p>
    <w:p w14:paraId="690B185C" w14:textId="77777777" w:rsidR="00356455" w:rsidRPr="00002853" w:rsidRDefault="00356455" w:rsidP="00DE755D">
      <w:pPr>
        <w:pStyle w:val="Heading6"/>
      </w:pPr>
      <w:r w:rsidRPr="00002853">
        <w:t xml:space="preserve">Values: </w:t>
      </w:r>
    </w:p>
    <w:p w14:paraId="69B2660C" w14:textId="77777777" w:rsidR="00356455" w:rsidRPr="00002853" w:rsidRDefault="00356455">
      <w:pPr>
        <w:pStyle w:val="CPRSH5Body"/>
      </w:pPr>
      <w:r w:rsidRPr="00002853">
        <w:t>Numeric</w:t>
      </w:r>
    </w:p>
    <w:p w14:paraId="7C01D863" w14:textId="77777777" w:rsidR="00356455" w:rsidRPr="00002853" w:rsidRDefault="00356455">
      <w:pPr>
        <w:pStyle w:val="CPRSH4Body"/>
      </w:pPr>
    </w:p>
    <w:p w14:paraId="6DD73BBB" w14:textId="77777777" w:rsidR="00356455" w:rsidRPr="00002853" w:rsidRDefault="00356455">
      <w:pPr>
        <w:pStyle w:val="CPRSH4Body"/>
      </w:pPr>
    </w:p>
    <w:p w14:paraId="751B792E" w14:textId="77777777" w:rsidR="00356455" w:rsidRPr="00002853" w:rsidRDefault="00356455" w:rsidP="00DE755D">
      <w:pPr>
        <w:pStyle w:val="Heading5"/>
      </w:pPr>
      <w:r w:rsidRPr="00002853">
        <w:t>Future Days Limit For PCE Selection</w:t>
      </w:r>
    </w:p>
    <w:p w14:paraId="3A04CA7B" w14:textId="77777777" w:rsidR="00356455" w:rsidRPr="00002853" w:rsidRDefault="00356455">
      <w:pPr>
        <w:pStyle w:val="CPRSH4Body"/>
      </w:pPr>
      <w:r w:rsidRPr="00002853">
        <w:t xml:space="preserve">Number of days from </w:t>
      </w:r>
      <w:bookmarkStart w:id="1625" w:name="param_future_encntr_limit"/>
      <w:bookmarkEnd w:id="1625"/>
      <w:r w:rsidRPr="00002853">
        <w:t>Today when warning is given to user upon selection of a future appointment for Encounters.</w:t>
      </w:r>
    </w:p>
    <w:p w14:paraId="64D89265" w14:textId="77777777" w:rsidR="00356455" w:rsidRPr="00002853" w:rsidRDefault="00356455" w:rsidP="00DE755D">
      <w:pPr>
        <w:pStyle w:val="Heading6"/>
      </w:pPr>
      <w:r w:rsidRPr="00002853">
        <w:lastRenderedPageBreak/>
        <w:t>Parameter:</w:t>
      </w:r>
    </w:p>
    <w:p w14:paraId="637511FE" w14:textId="77777777" w:rsidR="00356455" w:rsidRPr="00002853" w:rsidRDefault="00356455">
      <w:pPr>
        <w:pStyle w:val="CPRSH5Body"/>
      </w:pPr>
      <w:r w:rsidRPr="00002853">
        <w:t>ORQQEAFL ENC APPT FUTURE LIMIT</w:t>
      </w:r>
    </w:p>
    <w:p w14:paraId="1D402D4B" w14:textId="77777777" w:rsidR="00356455" w:rsidRPr="00002853" w:rsidRDefault="00356455" w:rsidP="00DE755D">
      <w:pPr>
        <w:pStyle w:val="Heading6"/>
      </w:pPr>
      <w:r w:rsidRPr="00002853">
        <w:t>Precedence:</w:t>
      </w:r>
    </w:p>
    <w:p w14:paraId="42165EED" w14:textId="77777777" w:rsidR="00356455" w:rsidRPr="00002853" w:rsidRDefault="00356455">
      <w:pPr>
        <w:pStyle w:val="CPRSH5Body"/>
      </w:pPr>
      <w:r w:rsidRPr="00002853">
        <w:t>System, Package, Division</w:t>
      </w:r>
    </w:p>
    <w:p w14:paraId="6F448B47" w14:textId="77777777" w:rsidR="00356455" w:rsidRPr="00002853" w:rsidRDefault="00356455" w:rsidP="00DE755D">
      <w:pPr>
        <w:pStyle w:val="Heading6"/>
      </w:pPr>
      <w:r w:rsidRPr="00002853">
        <w:t xml:space="preserve">Values: </w:t>
      </w:r>
    </w:p>
    <w:p w14:paraId="33A01330" w14:textId="77777777" w:rsidR="00356455" w:rsidRPr="00002853" w:rsidRDefault="00356455">
      <w:pPr>
        <w:pStyle w:val="CPRSH5Body"/>
      </w:pPr>
      <w:r w:rsidRPr="00002853">
        <w:t>Numeric</w:t>
      </w:r>
    </w:p>
    <w:p w14:paraId="1F0CDD99" w14:textId="77777777" w:rsidR="00CE79C8" w:rsidRPr="00002853" w:rsidRDefault="00CE79C8" w:rsidP="00CE79C8">
      <w:pPr>
        <w:pStyle w:val="CPRSH5Body"/>
      </w:pPr>
    </w:p>
    <w:p w14:paraId="4B9E0329" w14:textId="77777777" w:rsidR="00356455" w:rsidRPr="00002853" w:rsidRDefault="00356455" w:rsidP="00CE79C8">
      <w:pPr>
        <w:pStyle w:val="CPRSH5Body"/>
      </w:pPr>
    </w:p>
    <w:p w14:paraId="07EC07CD" w14:textId="77777777" w:rsidR="00356455" w:rsidRPr="00002853" w:rsidRDefault="00356455" w:rsidP="00DE755D">
      <w:pPr>
        <w:pStyle w:val="Heading5"/>
      </w:pPr>
      <w:r w:rsidRPr="00002853">
        <w:t>Disable Automatic Checkout</w:t>
      </w:r>
    </w:p>
    <w:p w14:paraId="04F3F707" w14:textId="77777777" w:rsidR="00356455" w:rsidRPr="00002853" w:rsidRDefault="00356455">
      <w:pPr>
        <w:pStyle w:val="NormalIndent"/>
      </w:pPr>
      <w:r w:rsidRPr="00002853">
        <w:t>This parameter disables the automatic checkout of encounters that do not have diagnosis, procedure, or provider information</w:t>
      </w:r>
    </w:p>
    <w:p w14:paraId="1E5879D2" w14:textId="77777777" w:rsidR="00356455" w:rsidRPr="00002853" w:rsidRDefault="00356455" w:rsidP="00DE755D">
      <w:pPr>
        <w:pStyle w:val="Heading6"/>
      </w:pPr>
      <w:r w:rsidRPr="00002853">
        <w:t>Parameter:</w:t>
      </w:r>
    </w:p>
    <w:p w14:paraId="4346428F" w14:textId="77777777" w:rsidR="00356455" w:rsidRPr="00002853" w:rsidRDefault="00356455">
      <w:pPr>
        <w:pStyle w:val="CPRSH5Body"/>
      </w:pPr>
      <w:r w:rsidRPr="00002853">
        <w:t>ORWPCE DISABLE AUTO CHECKOUT</w:t>
      </w:r>
    </w:p>
    <w:p w14:paraId="7974368C" w14:textId="77777777" w:rsidR="00356455" w:rsidRPr="00002853" w:rsidRDefault="00356455" w:rsidP="00DE755D">
      <w:pPr>
        <w:pStyle w:val="Heading6"/>
      </w:pPr>
      <w:r w:rsidRPr="00002853">
        <w:t>Precedence:</w:t>
      </w:r>
    </w:p>
    <w:p w14:paraId="7A5D8773" w14:textId="77777777" w:rsidR="00356455" w:rsidRPr="00002853" w:rsidRDefault="00356455">
      <w:pPr>
        <w:pStyle w:val="CPRSH5Body"/>
      </w:pPr>
      <w:r w:rsidRPr="00002853">
        <w:t>User, Location, Service, Division, System</w:t>
      </w:r>
    </w:p>
    <w:p w14:paraId="71224AE0" w14:textId="77777777" w:rsidR="00356455" w:rsidRPr="00002853" w:rsidRDefault="00356455" w:rsidP="00DE755D">
      <w:pPr>
        <w:pStyle w:val="Heading6"/>
      </w:pPr>
      <w:r w:rsidRPr="00002853">
        <w:t>Values:</w:t>
      </w:r>
    </w:p>
    <w:p w14:paraId="4B9F5634" w14:textId="77777777" w:rsidR="00356455" w:rsidRPr="00002853" w:rsidRDefault="00356455">
      <w:pPr>
        <w:pStyle w:val="CPRSH5Body"/>
      </w:pPr>
      <w:r w:rsidRPr="00002853">
        <w:t>0 – No</w:t>
      </w:r>
    </w:p>
    <w:p w14:paraId="3ABAF935" w14:textId="77777777" w:rsidR="00356455" w:rsidRPr="00002853" w:rsidRDefault="00356455">
      <w:pPr>
        <w:pStyle w:val="CPRSH5Body"/>
      </w:pPr>
      <w:r w:rsidRPr="00002853">
        <w:t xml:space="preserve">1 </w:t>
      </w:r>
      <w:r w:rsidR="00CE79C8" w:rsidRPr="00002853">
        <w:t>–</w:t>
      </w:r>
      <w:r w:rsidRPr="00002853">
        <w:t xml:space="preserve"> Yes</w:t>
      </w:r>
    </w:p>
    <w:p w14:paraId="31F74ACF" w14:textId="77777777" w:rsidR="00CE79C8" w:rsidRPr="00002853" w:rsidRDefault="00CE79C8" w:rsidP="00CE79C8">
      <w:pPr>
        <w:pStyle w:val="CPRSH5Body"/>
      </w:pPr>
    </w:p>
    <w:p w14:paraId="76FDB7E5" w14:textId="77777777" w:rsidR="00356455" w:rsidRPr="00002853" w:rsidRDefault="00356455" w:rsidP="00CE79C8">
      <w:pPr>
        <w:pStyle w:val="CPRSH5Body"/>
      </w:pPr>
    </w:p>
    <w:p w14:paraId="7E84BE14" w14:textId="77777777" w:rsidR="00356455" w:rsidRPr="00002853" w:rsidRDefault="00356455" w:rsidP="00DE755D">
      <w:pPr>
        <w:pStyle w:val="Heading5"/>
      </w:pPr>
      <w:r w:rsidRPr="00002853">
        <w:t>Disable Auto Visit Type</w:t>
      </w:r>
    </w:p>
    <w:p w14:paraId="457D0911" w14:textId="77777777" w:rsidR="00356455" w:rsidRPr="00002853" w:rsidRDefault="00356455" w:rsidP="00BD1C40">
      <w:pPr>
        <w:pStyle w:val="CPRSH4Body"/>
      </w:pPr>
      <w:r w:rsidRPr="00002853">
        <w:t>When set to “Yes,” this parameter prevents the automatic selection of a Type of Visit on the Visit tab of the Encounter form.</w:t>
      </w:r>
    </w:p>
    <w:p w14:paraId="68D19821" w14:textId="77777777" w:rsidR="00356455" w:rsidRPr="00002853" w:rsidRDefault="00356455" w:rsidP="00DE755D">
      <w:pPr>
        <w:pStyle w:val="Heading6"/>
      </w:pPr>
      <w:r w:rsidRPr="00002853">
        <w:t>Parameter:</w:t>
      </w:r>
    </w:p>
    <w:p w14:paraId="4BC62AB7" w14:textId="77777777" w:rsidR="00356455" w:rsidRPr="00002853" w:rsidRDefault="00356455">
      <w:pPr>
        <w:pStyle w:val="CPRSH5Body"/>
      </w:pPr>
      <w:r w:rsidRPr="00002853">
        <w:t>ORWPCE DISABLE AUTO VISIT TYPE</w:t>
      </w:r>
    </w:p>
    <w:p w14:paraId="0C618A92" w14:textId="77777777" w:rsidR="00356455" w:rsidRPr="00002853" w:rsidRDefault="00356455" w:rsidP="00DE755D">
      <w:pPr>
        <w:pStyle w:val="Heading6"/>
      </w:pPr>
      <w:r w:rsidRPr="00002853">
        <w:t>Precedence:</w:t>
      </w:r>
    </w:p>
    <w:p w14:paraId="150DBF96" w14:textId="77777777" w:rsidR="00356455" w:rsidRPr="00002853" w:rsidRDefault="00356455">
      <w:pPr>
        <w:pStyle w:val="CPRSH5Body"/>
      </w:pPr>
      <w:r w:rsidRPr="00002853">
        <w:t>User, Location, Service, Division, System</w:t>
      </w:r>
    </w:p>
    <w:p w14:paraId="4B7B87FA" w14:textId="77777777" w:rsidR="00356455" w:rsidRPr="00002853" w:rsidRDefault="00356455" w:rsidP="00DE755D">
      <w:pPr>
        <w:pStyle w:val="Heading6"/>
      </w:pPr>
      <w:r w:rsidRPr="00002853">
        <w:t>Values:</w:t>
      </w:r>
    </w:p>
    <w:p w14:paraId="5D1C5B49" w14:textId="77777777" w:rsidR="00356455" w:rsidRPr="00002853" w:rsidRDefault="00356455">
      <w:pPr>
        <w:pStyle w:val="CPRSH5Body"/>
      </w:pPr>
      <w:r w:rsidRPr="00002853">
        <w:t>0 – No</w:t>
      </w:r>
    </w:p>
    <w:p w14:paraId="23E6D4B7" w14:textId="77777777" w:rsidR="00356455" w:rsidRPr="00002853" w:rsidRDefault="00356455">
      <w:pPr>
        <w:pStyle w:val="CPRSH5Body"/>
      </w:pPr>
      <w:r w:rsidRPr="00002853">
        <w:t>1 – Yes</w:t>
      </w:r>
    </w:p>
    <w:p w14:paraId="697B381C" w14:textId="77777777" w:rsidR="00356455" w:rsidRPr="00002853" w:rsidRDefault="00356455">
      <w:pPr>
        <w:pStyle w:val="CPRSNote"/>
        <w:rPr>
          <w:b/>
          <w:bCs/>
        </w:rPr>
      </w:pPr>
    </w:p>
    <w:p w14:paraId="37247CE3" w14:textId="77777777" w:rsidR="00356455" w:rsidRPr="00002853" w:rsidRDefault="00356455">
      <w:pPr>
        <w:pStyle w:val="CPRSNote"/>
      </w:pPr>
      <w:r w:rsidRPr="00002853">
        <w:rPr>
          <w:b/>
          <w:bCs/>
        </w:rPr>
        <w:t>Note</w:t>
      </w:r>
      <w:r w:rsidRPr="00002853">
        <w:t xml:space="preserve">: </w:t>
      </w:r>
      <w:r w:rsidRPr="00002853">
        <w:tab/>
        <w:t>Normally, when first entering the Visit Type tab of the encounter form, the first Type of Visit defined for that encounter location is automatically selected. For some clinics that see a wide variety of different patient types, this behavior leads to user error where the wrong type of visit is selected. The ORWPCE DISABLE AUTO VISIT TYPE parameter can be set to force the selection of a Type of Visit before allowing selection of an E&amp;M code.</w:t>
      </w:r>
    </w:p>
    <w:p w14:paraId="0DD7EDD4" w14:textId="77777777" w:rsidR="00356455" w:rsidRPr="00002853" w:rsidRDefault="00356455" w:rsidP="00BD1C40">
      <w:pPr>
        <w:pStyle w:val="CPRSH5Body"/>
      </w:pPr>
    </w:p>
    <w:p w14:paraId="2FCB9DEE" w14:textId="77777777" w:rsidR="00356455" w:rsidRPr="00002853" w:rsidRDefault="00356455" w:rsidP="00DE755D">
      <w:pPr>
        <w:pStyle w:val="Heading5"/>
      </w:pPr>
      <w:r w:rsidRPr="00002853">
        <w:t>Excluded Exams</w:t>
      </w:r>
    </w:p>
    <w:p w14:paraId="31768AFA" w14:textId="77777777" w:rsidR="00356455" w:rsidRPr="00002853" w:rsidRDefault="00356455" w:rsidP="00BD1C40">
      <w:pPr>
        <w:pStyle w:val="CPRSH4Body"/>
      </w:pPr>
      <w:r w:rsidRPr="00002853">
        <w:t>This parameter contains exams that are excluded from the list of Other Exams displayed in the Encounter form.</w:t>
      </w:r>
    </w:p>
    <w:p w14:paraId="2BBE78A8" w14:textId="77777777" w:rsidR="00356455" w:rsidRPr="00002853" w:rsidRDefault="00356455" w:rsidP="00DE755D">
      <w:pPr>
        <w:pStyle w:val="Heading6"/>
      </w:pPr>
      <w:r w:rsidRPr="00002853">
        <w:t>Parameter:</w:t>
      </w:r>
    </w:p>
    <w:p w14:paraId="452784B8" w14:textId="77777777" w:rsidR="00356455" w:rsidRPr="00002853" w:rsidRDefault="00356455">
      <w:pPr>
        <w:pStyle w:val="CPRSH5Body"/>
      </w:pPr>
      <w:r w:rsidRPr="00002853">
        <w:lastRenderedPageBreak/>
        <w:t>ORWPCE EXCLUDED EXAMS</w:t>
      </w:r>
    </w:p>
    <w:p w14:paraId="181B6FD2" w14:textId="77777777" w:rsidR="00356455" w:rsidRPr="00002853" w:rsidRDefault="00356455" w:rsidP="00DE755D">
      <w:pPr>
        <w:pStyle w:val="Heading6"/>
      </w:pPr>
      <w:r w:rsidRPr="00002853">
        <w:t>Precedence:</w:t>
      </w:r>
    </w:p>
    <w:p w14:paraId="6F9D911F" w14:textId="77777777" w:rsidR="00356455" w:rsidRPr="00002853" w:rsidRDefault="00356455">
      <w:pPr>
        <w:pStyle w:val="CPRSH5Body"/>
      </w:pPr>
      <w:r w:rsidRPr="00002853">
        <w:t>User, Location, Service, Division, System, Package</w:t>
      </w:r>
    </w:p>
    <w:p w14:paraId="0AD53732" w14:textId="77777777" w:rsidR="00356455" w:rsidRPr="00002853" w:rsidRDefault="00356455" w:rsidP="00DE755D">
      <w:pPr>
        <w:pStyle w:val="Heading6"/>
      </w:pPr>
      <w:r w:rsidRPr="00002853">
        <w:t>Values:</w:t>
      </w:r>
    </w:p>
    <w:p w14:paraId="30B3200E" w14:textId="77777777" w:rsidR="00356455" w:rsidRPr="00002853" w:rsidRDefault="00356455">
      <w:pPr>
        <w:pStyle w:val="CPRSH5Body"/>
      </w:pPr>
      <w:r w:rsidRPr="00002853">
        <w:t>Pointer</w:t>
      </w:r>
    </w:p>
    <w:p w14:paraId="62E176FA" w14:textId="77777777" w:rsidR="00CE79C8" w:rsidRPr="00002853" w:rsidRDefault="00CE79C8" w:rsidP="00CE79C8">
      <w:pPr>
        <w:pStyle w:val="CPRSH5Body"/>
      </w:pPr>
    </w:p>
    <w:p w14:paraId="7E9E3001" w14:textId="77777777" w:rsidR="00356455" w:rsidRPr="00002853" w:rsidRDefault="00356455" w:rsidP="00CE79C8">
      <w:pPr>
        <w:pStyle w:val="CPRSH5Body"/>
      </w:pPr>
    </w:p>
    <w:p w14:paraId="15A498BE" w14:textId="77777777" w:rsidR="00356455" w:rsidRPr="00002853" w:rsidRDefault="00356455" w:rsidP="00DE755D">
      <w:pPr>
        <w:pStyle w:val="Heading5"/>
      </w:pPr>
      <w:r w:rsidRPr="00002853">
        <w:t>Excluded Health Factors</w:t>
      </w:r>
    </w:p>
    <w:p w14:paraId="66846698" w14:textId="77777777" w:rsidR="00356455" w:rsidRPr="00002853" w:rsidRDefault="00356455" w:rsidP="00BD1C40">
      <w:pPr>
        <w:pStyle w:val="CPRSH4Body"/>
      </w:pPr>
      <w:r w:rsidRPr="00002853">
        <w:t>This parameter contains health factors that are excluded from the list of Other Health Factors displayed in the Encounter form.</w:t>
      </w:r>
    </w:p>
    <w:p w14:paraId="0060D08E" w14:textId="77777777" w:rsidR="00356455" w:rsidRPr="00002853" w:rsidRDefault="00356455" w:rsidP="00DE755D">
      <w:pPr>
        <w:pStyle w:val="Heading6"/>
      </w:pPr>
      <w:r w:rsidRPr="00002853">
        <w:t>Parameter:</w:t>
      </w:r>
    </w:p>
    <w:p w14:paraId="1D2D8A51" w14:textId="77777777" w:rsidR="00356455" w:rsidRPr="00002853" w:rsidRDefault="00356455">
      <w:pPr>
        <w:pStyle w:val="CPRSH5Body"/>
      </w:pPr>
      <w:r w:rsidRPr="00002853">
        <w:t>ORWPCE EXCLUDE HEALTH FACTORS</w:t>
      </w:r>
    </w:p>
    <w:p w14:paraId="771FF7C7" w14:textId="77777777" w:rsidR="00356455" w:rsidRPr="00002853" w:rsidRDefault="00356455" w:rsidP="00DE755D">
      <w:pPr>
        <w:pStyle w:val="Heading6"/>
      </w:pPr>
      <w:r w:rsidRPr="00002853">
        <w:t>Precedence:</w:t>
      </w:r>
    </w:p>
    <w:p w14:paraId="207177EB" w14:textId="77777777" w:rsidR="00356455" w:rsidRPr="00002853" w:rsidRDefault="00356455">
      <w:pPr>
        <w:pStyle w:val="CPRSH5Body"/>
      </w:pPr>
      <w:r w:rsidRPr="00002853">
        <w:t>User, Location, Service, Division, System, Package</w:t>
      </w:r>
    </w:p>
    <w:p w14:paraId="3C123821" w14:textId="77777777" w:rsidR="00356455" w:rsidRPr="00002853" w:rsidRDefault="00356455" w:rsidP="00DE755D">
      <w:pPr>
        <w:pStyle w:val="Heading6"/>
      </w:pPr>
      <w:r w:rsidRPr="00002853">
        <w:t>Values:</w:t>
      </w:r>
    </w:p>
    <w:p w14:paraId="220027F3" w14:textId="77777777" w:rsidR="00356455" w:rsidRPr="00002853" w:rsidRDefault="00356455">
      <w:pPr>
        <w:pStyle w:val="CPRSH5Body"/>
      </w:pPr>
      <w:r w:rsidRPr="00002853">
        <w:t>Pointers</w:t>
      </w:r>
    </w:p>
    <w:p w14:paraId="7B096692" w14:textId="77777777" w:rsidR="00CE79C8" w:rsidRPr="00002853" w:rsidRDefault="00CE79C8" w:rsidP="00CE79C8">
      <w:pPr>
        <w:pStyle w:val="CPRSH5Body"/>
      </w:pPr>
    </w:p>
    <w:p w14:paraId="32B0F251" w14:textId="77777777" w:rsidR="00356455" w:rsidRPr="00002853" w:rsidRDefault="00356455" w:rsidP="00CE79C8">
      <w:pPr>
        <w:pStyle w:val="CPRSH5Body"/>
      </w:pPr>
    </w:p>
    <w:p w14:paraId="494CC9E5" w14:textId="77777777" w:rsidR="00356455" w:rsidRPr="00002853" w:rsidRDefault="00356455" w:rsidP="00DE755D">
      <w:pPr>
        <w:pStyle w:val="Heading5"/>
      </w:pPr>
      <w:r w:rsidRPr="00002853">
        <w:t>Excluded Immunizations</w:t>
      </w:r>
    </w:p>
    <w:p w14:paraId="21EA2013" w14:textId="77777777" w:rsidR="00356455" w:rsidRPr="00002853" w:rsidRDefault="00356455">
      <w:pPr>
        <w:pStyle w:val="NormalIndent"/>
      </w:pPr>
      <w:r w:rsidRPr="00002853">
        <w:t>This parameter contains immunizations that are excluded from the list of Other Immunizations displayed in the Encounter form.</w:t>
      </w:r>
    </w:p>
    <w:p w14:paraId="2DDD3020" w14:textId="77777777" w:rsidR="00356455" w:rsidRPr="00002853" w:rsidRDefault="00356455" w:rsidP="00DE755D">
      <w:pPr>
        <w:pStyle w:val="Heading6"/>
      </w:pPr>
      <w:r w:rsidRPr="00002853">
        <w:t>Parameter:</w:t>
      </w:r>
    </w:p>
    <w:p w14:paraId="2D5FB092" w14:textId="3754ACF5" w:rsidR="00356455" w:rsidRPr="002C4572" w:rsidRDefault="00356455" w:rsidP="002C4572">
      <w:pPr>
        <w:pStyle w:val="CPRSH5Body"/>
      </w:pPr>
      <w:r w:rsidRPr="00002853">
        <w:t>ORWPCE EXCLUDE IMMUNIZATI</w:t>
      </w:r>
    </w:p>
    <w:p w14:paraId="4B058BA2" w14:textId="77777777" w:rsidR="00356455" w:rsidRPr="00002853" w:rsidRDefault="00356455" w:rsidP="00DE755D">
      <w:pPr>
        <w:pStyle w:val="Heading6"/>
      </w:pPr>
      <w:r w:rsidRPr="00002853">
        <w:t>Precedence:</w:t>
      </w:r>
    </w:p>
    <w:p w14:paraId="2E9C5821" w14:textId="2F35E5A6" w:rsidR="00356455" w:rsidRPr="002C4572" w:rsidRDefault="00356455" w:rsidP="002C4572">
      <w:pPr>
        <w:pStyle w:val="CPRSH5Body"/>
      </w:pPr>
      <w:r w:rsidRPr="00002853">
        <w:t>User, Location, Service, Division, System, Package</w:t>
      </w:r>
    </w:p>
    <w:p w14:paraId="3EEDB571" w14:textId="77777777" w:rsidR="00356455" w:rsidRPr="00002853" w:rsidRDefault="00356455" w:rsidP="00DE755D">
      <w:pPr>
        <w:pStyle w:val="Heading6"/>
      </w:pPr>
      <w:r w:rsidRPr="00002853">
        <w:t>Values:</w:t>
      </w:r>
    </w:p>
    <w:p w14:paraId="40568685" w14:textId="77777777" w:rsidR="00356455" w:rsidRPr="00002853" w:rsidRDefault="00356455">
      <w:pPr>
        <w:pStyle w:val="CPRSH5Body"/>
      </w:pPr>
      <w:r w:rsidRPr="00002853">
        <w:t>Sequence number</w:t>
      </w:r>
    </w:p>
    <w:p w14:paraId="52736752" w14:textId="77777777" w:rsidR="00CE79C8" w:rsidRPr="00002853" w:rsidRDefault="00CE79C8" w:rsidP="00CE79C8">
      <w:pPr>
        <w:pStyle w:val="CPRSH5Body"/>
      </w:pPr>
    </w:p>
    <w:p w14:paraId="304F87D0" w14:textId="77777777" w:rsidR="00356455" w:rsidRPr="00002853" w:rsidRDefault="00356455" w:rsidP="00CE79C8">
      <w:pPr>
        <w:pStyle w:val="CPRSH5Body"/>
      </w:pPr>
    </w:p>
    <w:p w14:paraId="7619F3ED" w14:textId="77777777" w:rsidR="00356455" w:rsidRPr="00002853" w:rsidRDefault="00356455" w:rsidP="00DE755D">
      <w:pPr>
        <w:pStyle w:val="Heading5"/>
      </w:pPr>
      <w:r w:rsidRPr="00002853">
        <w:t>Excluded Patient Education Topics</w:t>
      </w:r>
    </w:p>
    <w:p w14:paraId="5CAFC23B" w14:textId="77777777" w:rsidR="00356455" w:rsidRPr="00002853" w:rsidRDefault="00356455">
      <w:pPr>
        <w:pStyle w:val="NormalIndent"/>
      </w:pPr>
      <w:r w:rsidRPr="00002853">
        <w:t>This parameter contains patient education topics that are excluded from the list of Other Education Topics displayed in the Encounter form.</w:t>
      </w:r>
    </w:p>
    <w:p w14:paraId="5DBB4A71" w14:textId="77777777" w:rsidR="00356455" w:rsidRPr="00002853" w:rsidRDefault="00356455" w:rsidP="00DE755D">
      <w:pPr>
        <w:pStyle w:val="Heading6"/>
      </w:pPr>
      <w:r w:rsidRPr="00002853">
        <w:t>Parameter:</w:t>
      </w:r>
    </w:p>
    <w:p w14:paraId="7523B84D" w14:textId="77777777" w:rsidR="00356455" w:rsidRPr="00002853" w:rsidRDefault="00356455">
      <w:pPr>
        <w:pStyle w:val="CPRSH5Body"/>
      </w:pPr>
      <w:r w:rsidRPr="00002853">
        <w:t>ORWPCE EXCLUDE PATIENT ED</w:t>
      </w:r>
    </w:p>
    <w:p w14:paraId="76624759" w14:textId="77777777" w:rsidR="00356455" w:rsidRPr="00002853" w:rsidRDefault="00356455" w:rsidP="00DE755D">
      <w:pPr>
        <w:pStyle w:val="Heading6"/>
      </w:pPr>
      <w:r w:rsidRPr="00002853">
        <w:t>Precedence:</w:t>
      </w:r>
    </w:p>
    <w:p w14:paraId="33581865" w14:textId="77777777" w:rsidR="00356455" w:rsidRPr="00002853" w:rsidRDefault="00356455">
      <w:pPr>
        <w:pStyle w:val="CPRSH5Body"/>
      </w:pPr>
      <w:r w:rsidRPr="00002853">
        <w:t>User, Location, Service, Division, System, Package</w:t>
      </w:r>
    </w:p>
    <w:p w14:paraId="55ACA64B" w14:textId="77777777" w:rsidR="00356455" w:rsidRPr="00002853" w:rsidRDefault="00356455" w:rsidP="00DE755D">
      <w:pPr>
        <w:pStyle w:val="Heading6"/>
      </w:pPr>
      <w:r w:rsidRPr="00002853">
        <w:t>Values:</w:t>
      </w:r>
    </w:p>
    <w:p w14:paraId="5B746FA6" w14:textId="77777777" w:rsidR="00356455" w:rsidRPr="00002853" w:rsidRDefault="00356455">
      <w:pPr>
        <w:pStyle w:val="CPRSH5Body"/>
      </w:pPr>
      <w:r w:rsidRPr="00002853">
        <w:t>Pointer</w:t>
      </w:r>
    </w:p>
    <w:p w14:paraId="1CEC1C6E" w14:textId="77777777" w:rsidR="00356455" w:rsidRPr="00002853" w:rsidRDefault="00356455" w:rsidP="00BD1C40">
      <w:pPr>
        <w:pStyle w:val="CPRSH5Body"/>
      </w:pPr>
    </w:p>
    <w:p w14:paraId="290B7BBC" w14:textId="77777777" w:rsidR="00BD1C40" w:rsidRPr="00002853" w:rsidRDefault="00BD1C40" w:rsidP="00BD1C40">
      <w:pPr>
        <w:pStyle w:val="CPRSH5Body"/>
      </w:pPr>
    </w:p>
    <w:p w14:paraId="3896919F" w14:textId="77777777" w:rsidR="00356455" w:rsidRPr="00002853" w:rsidRDefault="00356455" w:rsidP="00DE755D">
      <w:pPr>
        <w:pStyle w:val="Heading5"/>
      </w:pPr>
      <w:r w:rsidRPr="00002853">
        <w:lastRenderedPageBreak/>
        <w:t>Excluded Skin Tests</w:t>
      </w:r>
    </w:p>
    <w:p w14:paraId="035D4EB1" w14:textId="77777777" w:rsidR="00356455" w:rsidRPr="00002853" w:rsidRDefault="00356455" w:rsidP="00BD1C40">
      <w:pPr>
        <w:pStyle w:val="CPRSH4Body"/>
      </w:pPr>
      <w:r w:rsidRPr="00002853">
        <w:t>This parameter contains skin tests that are excluded from the lists of Other Skin Tests displayed in the Encounter form.</w:t>
      </w:r>
    </w:p>
    <w:p w14:paraId="2DA08C2E" w14:textId="77777777" w:rsidR="00356455" w:rsidRPr="00002853" w:rsidRDefault="00356455" w:rsidP="00DE755D">
      <w:pPr>
        <w:pStyle w:val="Heading6"/>
      </w:pPr>
      <w:r w:rsidRPr="00002853">
        <w:t>Parameter:</w:t>
      </w:r>
    </w:p>
    <w:p w14:paraId="032E9D2D" w14:textId="77777777" w:rsidR="00356455" w:rsidRPr="00002853" w:rsidRDefault="00356455">
      <w:pPr>
        <w:pStyle w:val="CPRSH5Body"/>
      </w:pPr>
      <w:r w:rsidRPr="00002853">
        <w:t>ORWPCE EXCLUDE SKIN TESTS</w:t>
      </w:r>
    </w:p>
    <w:p w14:paraId="2E50805F" w14:textId="77777777" w:rsidR="00356455" w:rsidRPr="00002853" w:rsidRDefault="00356455" w:rsidP="00DE755D">
      <w:pPr>
        <w:pStyle w:val="Heading6"/>
      </w:pPr>
      <w:r w:rsidRPr="00002853">
        <w:t>Precedence:</w:t>
      </w:r>
    </w:p>
    <w:p w14:paraId="615978C1" w14:textId="77777777" w:rsidR="00356455" w:rsidRPr="00002853" w:rsidRDefault="00356455">
      <w:pPr>
        <w:pStyle w:val="CPRSH5Body"/>
      </w:pPr>
      <w:r w:rsidRPr="00002853">
        <w:t>User, Location, Service, Division, System, Package</w:t>
      </w:r>
    </w:p>
    <w:p w14:paraId="407A7674" w14:textId="77777777" w:rsidR="00356455" w:rsidRPr="00002853" w:rsidRDefault="00356455" w:rsidP="00DE755D">
      <w:pPr>
        <w:pStyle w:val="Heading6"/>
      </w:pPr>
      <w:r w:rsidRPr="00002853">
        <w:t>Values:</w:t>
      </w:r>
    </w:p>
    <w:p w14:paraId="351F2106" w14:textId="77777777" w:rsidR="00356455" w:rsidRPr="00002853" w:rsidRDefault="00356455">
      <w:pPr>
        <w:pStyle w:val="CPRSH5Body"/>
      </w:pPr>
      <w:r w:rsidRPr="00002853">
        <w:t>Numeric sequence representing skin test</w:t>
      </w:r>
    </w:p>
    <w:p w14:paraId="0642B7B4" w14:textId="77777777" w:rsidR="00CE79C8" w:rsidRPr="00002853" w:rsidRDefault="00CE79C8" w:rsidP="00CE79C8">
      <w:pPr>
        <w:pStyle w:val="CPRSH5Body"/>
      </w:pPr>
    </w:p>
    <w:p w14:paraId="488E23AC" w14:textId="77777777" w:rsidR="00356455" w:rsidRPr="00002853" w:rsidRDefault="00356455" w:rsidP="00CE79C8">
      <w:pPr>
        <w:pStyle w:val="CPRSH5Body"/>
      </w:pPr>
    </w:p>
    <w:p w14:paraId="0FFB4891" w14:textId="77777777" w:rsidR="00697657" w:rsidRPr="00002853" w:rsidRDefault="00697657" w:rsidP="00DE755D">
      <w:pPr>
        <w:pStyle w:val="Heading5"/>
      </w:pPr>
      <w:r w:rsidRPr="00002853">
        <w:t>OR GROUP NOTES LOCATIONS</w:t>
      </w:r>
    </w:p>
    <w:p w14:paraId="361B964D" w14:textId="77777777" w:rsidR="00697657" w:rsidRPr="00002853" w:rsidRDefault="0082483B" w:rsidP="00697657">
      <w:pPr>
        <w:pStyle w:val="CPRSH4Body"/>
      </w:pPr>
      <w:r w:rsidRPr="00002853">
        <w:t>This parameter en</w:t>
      </w:r>
      <w:r w:rsidR="00697657" w:rsidRPr="00002853">
        <w:t xml:space="preserve">ables </w:t>
      </w:r>
      <w:bookmarkStart w:id="1626" w:name="Group_notes_location_parameter"/>
      <w:bookmarkEnd w:id="1626"/>
      <w:r w:rsidRPr="00002853">
        <w:fldChar w:fldCharType="begin"/>
      </w:r>
      <w:r w:rsidRPr="00002853">
        <w:instrText xml:space="preserve"> XE "Group notes locations" </w:instrText>
      </w:r>
      <w:r w:rsidRPr="00002853">
        <w:fldChar w:fldCharType="end"/>
      </w:r>
      <w:r w:rsidRPr="00002853">
        <w:fldChar w:fldCharType="begin"/>
      </w:r>
      <w:r w:rsidRPr="00002853">
        <w:instrText xml:space="preserve"> XE "Notes:parameter for group application" </w:instrText>
      </w:r>
      <w:r w:rsidRPr="00002853">
        <w:fldChar w:fldCharType="end"/>
      </w:r>
      <w:r w:rsidR="00697657" w:rsidRPr="00002853">
        <w:t>sites to specify for which locations authorized users can write group notes. Specifying locations is a security feature to help ensure that group notes are not written for inappropriate uses. The parameter stores pointers to a location in the Hospital Location file (File #44).</w:t>
      </w:r>
    </w:p>
    <w:p w14:paraId="5B61E794" w14:textId="77777777" w:rsidR="00697657" w:rsidRPr="00002853" w:rsidRDefault="00697657" w:rsidP="00DE755D">
      <w:pPr>
        <w:pStyle w:val="Heading6"/>
      </w:pPr>
      <w:r w:rsidRPr="00002853">
        <w:t>Parameter:</w:t>
      </w:r>
    </w:p>
    <w:p w14:paraId="55FE1046" w14:textId="77777777" w:rsidR="00697657" w:rsidRPr="00002853" w:rsidRDefault="00697657" w:rsidP="00697657">
      <w:pPr>
        <w:pStyle w:val="CPRSH5Body"/>
      </w:pPr>
      <w:r w:rsidRPr="00002853">
        <w:t>OR GN LOCATIONS</w:t>
      </w:r>
    </w:p>
    <w:p w14:paraId="0EC342C5" w14:textId="77777777" w:rsidR="00697657" w:rsidRPr="00002853" w:rsidRDefault="00697657" w:rsidP="00DE755D">
      <w:pPr>
        <w:pStyle w:val="Heading6"/>
      </w:pPr>
      <w:r w:rsidRPr="00002853">
        <w:t>Precedence:</w:t>
      </w:r>
    </w:p>
    <w:p w14:paraId="73E54446" w14:textId="77777777" w:rsidR="00697657" w:rsidRPr="00002853" w:rsidRDefault="00697657" w:rsidP="00697657">
      <w:pPr>
        <w:pStyle w:val="CPRSH5Body"/>
      </w:pPr>
      <w:r w:rsidRPr="00002853">
        <w:t>Division, System, Package</w:t>
      </w:r>
    </w:p>
    <w:p w14:paraId="3D7920EC" w14:textId="77777777" w:rsidR="00697657" w:rsidRPr="00002853" w:rsidRDefault="00697657" w:rsidP="00DE755D">
      <w:pPr>
        <w:pStyle w:val="Heading6"/>
      </w:pPr>
      <w:r w:rsidRPr="00002853">
        <w:t>Value:</w:t>
      </w:r>
    </w:p>
    <w:p w14:paraId="6AF0E25C" w14:textId="77777777" w:rsidR="00697657" w:rsidRPr="00002853" w:rsidRDefault="00697657" w:rsidP="00697657">
      <w:pPr>
        <w:pStyle w:val="CPRSH4Body"/>
      </w:pPr>
      <w:r w:rsidRPr="00002853">
        <w:t>Pointer</w:t>
      </w:r>
    </w:p>
    <w:p w14:paraId="595DE6B2" w14:textId="77777777" w:rsidR="00697657" w:rsidRPr="00002853" w:rsidRDefault="00697657" w:rsidP="00CE79C8">
      <w:pPr>
        <w:pStyle w:val="CPRSH5Body"/>
      </w:pPr>
    </w:p>
    <w:p w14:paraId="0268266A" w14:textId="77777777" w:rsidR="00356455" w:rsidRPr="00002853" w:rsidRDefault="00356455" w:rsidP="00DE755D">
      <w:pPr>
        <w:pStyle w:val="Heading5"/>
      </w:pPr>
      <w:bookmarkStart w:id="1627" w:name="_Toc493924877"/>
      <w:bookmarkStart w:id="1628" w:name="_Toc495201086"/>
      <w:r w:rsidRPr="00002853">
        <w:t>Verify Note Title</w:t>
      </w:r>
      <w:bookmarkEnd w:id="1627"/>
      <w:bookmarkEnd w:id="1628"/>
    </w:p>
    <w:p w14:paraId="70966BA0" w14:textId="77777777" w:rsidR="00356455" w:rsidRPr="00002853" w:rsidRDefault="00356455" w:rsidP="00BD1C40">
      <w:pPr>
        <w:pStyle w:val="CPRSH4Body"/>
      </w:pPr>
      <w:r w:rsidRPr="00002853">
        <w:t>If this parameter is set to YES, the window that allows the user to change a note title will appear whenever the user starts to enter a new note, even if they have a default title. If the parameter is set to NO, -and- the user has a default title, that title will be automatically loaded when a new note is entered.</w:t>
      </w:r>
    </w:p>
    <w:p w14:paraId="55ABBF07" w14:textId="77777777" w:rsidR="00356455" w:rsidRPr="00002853" w:rsidRDefault="00356455" w:rsidP="00DE755D">
      <w:pPr>
        <w:pStyle w:val="Heading6"/>
      </w:pPr>
      <w:r w:rsidRPr="00002853">
        <w:t>Parameter:</w:t>
      </w:r>
    </w:p>
    <w:p w14:paraId="38CC61A9" w14:textId="77777777" w:rsidR="00356455" w:rsidRPr="00002853" w:rsidRDefault="00356455">
      <w:pPr>
        <w:pStyle w:val="CPRSH5Body"/>
      </w:pPr>
      <w:r w:rsidRPr="00002853">
        <w:t>ORWOR VERIFY NOTE TITLE</w:t>
      </w:r>
    </w:p>
    <w:p w14:paraId="13CB5C60" w14:textId="77777777" w:rsidR="00356455" w:rsidRPr="00002853" w:rsidRDefault="00356455" w:rsidP="00DE755D">
      <w:pPr>
        <w:pStyle w:val="Heading6"/>
      </w:pPr>
      <w:r w:rsidRPr="00002853">
        <w:t>Precedence:</w:t>
      </w:r>
    </w:p>
    <w:p w14:paraId="7BA38964" w14:textId="77777777" w:rsidR="00356455" w:rsidRPr="00002853" w:rsidRDefault="00356455">
      <w:pPr>
        <w:pStyle w:val="CPRSH5Body"/>
      </w:pPr>
      <w:r w:rsidRPr="00002853">
        <w:t>User, Division, System, Package</w:t>
      </w:r>
    </w:p>
    <w:p w14:paraId="4BDABC36" w14:textId="77777777" w:rsidR="00356455" w:rsidRPr="00002853" w:rsidRDefault="00356455" w:rsidP="00DE755D">
      <w:pPr>
        <w:pStyle w:val="Heading6"/>
      </w:pPr>
      <w:r w:rsidRPr="00002853">
        <w:t>Values:</w:t>
      </w:r>
    </w:p>
    <w:p w14:paraId="21733943" w14:textId="77777777" w:rsidR="00356455" w:rsidRPr="00002853" w:rsidRDefault="00356455">
      <w:pPr>
        <w:pStyle w:val="CPRSH5Body"/>
      </w:pPr>
      <w:r w:rsidRPr="00002853">
        <w:t>Yes/No</w:t>
      </w:r>
    </w:p>
    <w:p w14:paraId="5C688A6B" w14:textId="77777777" w:rsidR="00CE79C8" w:rsidRPr="00002853" w:rsidRDefault="00CE79C8" w:rsidP="00CE79C8">
      <w:pPr>
        <w:pStyle w:val="CPRSH5Body"/>
      </w:pPr>
    </w:p>
    <w:p w14:paraId="319304DC" w14:textId="77777777" w:rsidR="00356455" w:rsidRPr="00002853" w:rsidRDefault="00356455" w:rsidP="00CE79C8">
      <w:pPr>
        <w:pStyle w:val="CPRSH5Body"/>
      </w:pPr>
    </w:p>
    <w:p w14:paraId="702E4B87" w14:textId="77777777" w:rsidR="00356455" w:rsidRPr="00002853" w:rsidRDefault="00356455" w:rsidP="00DE755D">
      <w:pPr>
        <w:pStyle w:val="Heading5"/>
      </w:pPr>
      <w:r w:rsidRPr="00002853">
        <w:t>Show Unresolved Consults</w:t>
      </w:r>
    </w:p>
    <w:p w14:paraId="3B14718E" w14:textId="77777777" w:rsidR="00356455" w:rsidRPr="00002853" w:rsidRDefault="00356455">
      <w:pPr>
        <w:pStyle w:val="NormalIndent"/>
      </w:pPr>
      <w:r w:rsidRPr="00002853">
        <w:t xml:space="preserve">If </w:t>
      </w:r>
      <w:bookmarkStart w:id="1629" w:name="Show_Unresolved_Consults"/>
      <w:bookmarkEnd w:id="1629"/>
      <w:r w:rsidRPr="00002853">
        <w:t xml:space="preserve">this parameter is set to YES, when starting a new note, a check will be made to determine if the current patient has pending, active or scheduled consult requests that the current user is authorized to complete/update. If any are found, a dialog will be displayed asking if the user would like to see a list of these consults. If this parameter is set to 'no', the dialog will not be displayed. Clicking "YES" will display the note title selection screen with unresolved consults </w:t>
      </w:r>
      <w:r w:rsidRPr="00002853">
        <w:lastRenderedPageBreak/>
        <w:t>listed below. Clicking "IGNORE" will proceed to the same title selection screen as if writing a progress note, and not display the consults. The exported PACKAGE value for this new parameter is to display the message (YES).</w:t>
      </w:r>
    </w:p>
    <w:p w14:paraId="1A5523A3" w14:textId="77777777" w:rsidR="00356455" w:rsidRPr="00002853" w:rsidRDefault="00356455" w:rsidP="00DE755D">
      <w:pPr>
        <w:pStyle w:val="Heading6"/>
      </w:pPr>
      <w:r w:rsidRPr="00002853">
        <w:t>Parameter:</w:t>
      </w:r>
    </w:p>
    <w:p w14:paraId="4F44EFE4" w14:textId="77777777" w:rsidR="00356455" w:rsidRPr="00002853" w:rsidRDefault="00356455">
      <w:pPr>
        <w:pStyle w:val="CPRSH5Body"/>
      </w:pPr>
      <w:r w:rsidRPr="00002853">
        <w:t>ORWOR SHOW CONSULTS</w:t>
      </w:r>
    </w:p>
    <w:p w14:paraId="22B3E934" w14:textId="77777777" w:rsidR="00356455" w:rsidRPr="00002853" w:rsidRDefault="00356455" w:rsidP="00DE755D">
      <w:pPr>
        <w:pStyle w:val="Heading6"/>
      </w:pPr>
      <w:r w:rsidRPr="00002853">
        <w:t>Precedence:</w:t>
      </w:r>
    </w:p>
    <w:p w14:paraId="6B062E87" w14:textId="77777777" w:rsidR="00356455" w:rsidRPr="00002853" w:rsidRDefault="00356455">
      <w:pPr>
        <w:pStyle w:val="CPRSH5Body"/>
      </w:pPr>
      <w:r w:rsidRPr="00002853">
        <w:t>User, Division, System, Package</w:t>
      </w:r>
    </w:p>
    <w:p w14:paraId="6733EB8C" w14:textId="77777777" w:rsidR="00356455" w:rsidRPr="00002853" w:rsidRDefault="00356455" w:rsidP="00DE755D">
      <w:pPr>
        <w:pStyle w:val="Heading6"/>
      </w:pPr>
      <w:r w:rsidRPr="00002853">
        <w:t>Values</w:t>
      </w:r>
    </w:p>
    <w:p w14:paraId="4DE05976" w14:textId="77777777" w:rsidR="00356455" w:rsidRPr="00002853" w:rsidRDefault="00CE79C8">
      <w:pPr>
        <w:pStyle w:val="CPRSH5Body"/>
      </w:pPr>
      <w:r w:rsidRPr="00002853">
        <w:t>Yes/No</w:t>
      </w:r>
    </w:p>
    <w:p w14:paraId="32D4EA85" w14:textId="5DE96003" w:rsidR="00356455" w:rsidRDefault="00356455" w:rsidP="00CE79C8">
      <w:pPr>
        <w:pStyle w:val="CPRSH5Body"/>
      </w:pPr>
    </w:p>
    <w:p w14:paraId="5D1543A1" w14:textId="13D070F3" w:rsidR="00AC4ACD" w:rsidRDefault="00AC4ACD" w:rsidP="00CE79C8">
      <w:pPr>
        <w:pStyle w:val="CPRSH5Body"/>
      </w:pPr>
    </w:p>
    <w:p w14:paraId="3E89DE9D" w14:textId="77777777" w:rsidR="00AC4ACD" w:rsidRPr="00002853" w:rsidRDefault="00AC4ACD" w:rsidP="00CE79C8">
      <w:pPr>
        <w:pStyle w:val="CPRSH5Body"/>
      </w:pPr>
    </w:p>
    <w:p w14:paraId="2D35C450" w14:textId="77777777" w:rsidR="00356455" w:rsidRPr="00002853" w:rsidRDefault="00356455" w:rsidP="00DE755D">
      <w:pPr>
        <w:pStyle w:val="Heading5"/>
      </w:pPr>
      <w:bookmarkStart w:id="1630" w:name="_Toc493924878"/>
      <w:bookmarkStart w:id="1631" w:name="_Toc495201087"/>
      <w:r w:rsidRPr="00002853">
        <w:t>Interval for Autosave of Notes</w:t>
      </w:r>
      <w:bookmarkEnd w:id="1630"/>
      <w:bookmarkEnd w:id="1631"/>
    </w:p>
    <w:p w14:paraId="02B8FC4B" w14:textId="77777777" w:rsidR="00356455" w:rsidRPr="00002853" w:rsidRDefault="00356455" w:rsidP="00BD1C40">
      <w:pPr>
        <w:pStyle w:val="CPRSH4Body"/>
      </w:pPr>
      <w:r w:rsidRPr="00002853">
        <w:t>This parameter determines how many seconds should elapse between each auto-save of a note that is being edited in the GUI.</w:t>
      </w:r>
    </w:p>
    <w:p w14:paraId="0DB38AD0" w14:textId="77777777" w:rsidR="00356455" w:rsidRPr="00002853" w:rsidRDefault="00356455" w:rsidP="00DE755D">
      <w:pPr>
        <w:pStyle w:val="Heading6"/>
      </w:pPr>
      <w:r w:rsidRPr="00002853">
        <w:t>Parameter:</w:t>
      </w:r>
    </w:p>
    <w:p w14:paraId="3BE0FE92" w14:textId="77777777" w:rsidR="00356455" w:rsidRPr="00002853" w:rsidRDefault="00356455">
      <w:pPr>
        <w:pStyle w:val="CPRSH5Body"/>
      </w:pPr>
      <w:r w:rsidRPr="00002853">
        <w:t>ORWOR AUTOSAVE NOTE</w:t>
      </w:r>
    </w:p>
    <w:p w14:paraId="4192E993" w14:textId="77777777" w:rsidR="00356455" w:rsidRPr="00002853" w:rsidRDefault="00356455" w:rsidP="00DE755D">
      <w:pPr>
        <w:pStyle w:val="Heading6"/>
      </w:pPr>
      <w:r w:rsidRPr="00002853">
        <w:t>Precedence:</w:t>
      </w:r>
    </w:p>
    <w:p w14:paraId="3C1791A2" w14:textId="77777777" w:rsidR="00356455" w:rsidRPr="00002853" w:rsidRDefault="00356455">
      <w:pPr>
        <w:pStyle w:val="CPRSH5Body"/>
      </w:pPr>
      <w:r w:rsidRPr="00002853">
        <w:t>User, System, Package</w:t>
      </w:r>
    </w:p>
    <w:p w14:paraId="6F3AB689" w14:textId="77777777" w:rsidR="00356455" w:rsidRPr="00002853" w:rsidRDefault="00356455" w:rsidP="00DE755D">
      <w:pPr>
        <w:pStyle w:val="Heading6"/>
      </w:pPr>
      <w:r w:rsidRPr="00002853">
        <w:t>Values:</w:t>
      </w:r>
    </w:p>
    <w:p w14:paraId="3A7998EF" w14:textId="77777777" w:rsidR="00356455" w:rsidRPr="00002853" w:rsidRDefault="00356455">
      <w:pPr>
        <w:pStyle w:val="CPRSH5Body"/>
      </w:pPr>
      <w:r w:rsidRPr="00002853">
        <w:t>Number of seconds</w:t>
      </w:r>
    </w:p>
    <w:p w14:paraId="65ECE9B4" w14:textId="55ED52FF" w:rsidR="00CE79C8" w:rsidRDefault="00CE79C8" w:rsidP="00CE79C8">
      <w:pPr>
        <w:pStyle w:val="CPRSH5Body"/>
      </w:pPr>
    </w:p>
    <w:p w14:paraId="2CDAE813" w14:textId="77777777" w:rsidR="00356455" w:rsidRPr="00002853" w:rsidRDefault="00356455" w:rsidP="00DE755D">
      <w:pPr>
        <w:pStyle w:val="Heading5"/>
      </w:pPr>
      <w:bookmarkStart w:id="1632" w:name="_Toc493924879"/>
      <w:bookmarkStart w:id="1633" w:name="_Toc495201088"/>
      <w:r w:rsidRPr="00002853">
        <w:t>Ask Encounter Update</w:t>
      </w:r>
      <w:bookmarkEnd w:id="1632"/>
      <w:bookmarkEnd w:id="1633"/>
    </w:p>
    <w:p w14:paraId="6E8051C2" w14:textId="77777777" w:rsidR="00781CE3" w:rsidRDefault="00781CE3" w:rsidP="00781CE3">
      <w:pPr>
        <w:pStyle w:val="CPRSH4Body"/>
      </w:pPr>
      <w:bookmarkStart w:id="1634" w:name="Ask_Encounter_Update"/>
      <w:bookmarkEnd w:id="1634"/>
      <w:r>
        <w:t xml:space="preserve">When signing a note in the CPRS GUI, this parameter is used to determine under what conditions to request the user enter encounter information.  </w:t>
      </w:r>
    </w:p>
    <w:p w14:paraId="4BCD7C88" w14:textId="77777777" w:rsidR="00781CE3" w:rsidRDefault="00781CE3" w:rsidP="00781CE3">
      <w:pPr>
        <w:pStyle w:val="CPRSH4Body"/>
        <w:spacing w:after="0"/>
      </w:pPr>
      <w:r>
        <w:t>Users are never asked to enter encounter information if:</w:t>
      </w:r>
    </w:p>
    <w:p w14:paraId="252F4D64" w14:textId="77777777" w:rsidR="00781CE3" w:rsidRDefault="00781CE3" w:rsidP="00781CE3">
      <w:pPr>
        <w:pStyle w:val="CPRSH4Body"/>
        <w:numPr>
          <w:ilvl w:val="3"/>
          <w:numId w:val="96"/>
        </w:numPr>
        <w:spacing w:after="0"/>
        <w:ind w:left="1181" w:hanging="274"/>
      </w:pPr>
      <w:r>
        <w:t>The encounter date is for a date in the future.</w:t>
      </w:r>
    </w:p>
    <w:p w14:paraId="22B8C2F5" w14:textId="77777777" w:rsidR="00781CE3" w:rsidRDefault="00781CE3" w:rsidP="00781CE3">
      <w:pPr>
        <w:pStyle w:val="CPRSH4Body"/>
        <w:numPr>
          <w:ilvl w:val="3"/>
          <w:numId w:val="96"/>
        </w:numPr>
        <w:spacing w:after="0"/>
        <w:ind w:left="1181" w:hanging="274"/>
      </w:pPr>
      <w:r>
        <w:t>The encounter location is a non-count clinic.</w:t>
      </w:r>
    </w:p>
    <w:p w14:paraId="251BEB60" w14:textId="77777777" w:rsidR="00781CE3" w:rsidRDefault="00781CE3" w:rsidP="00781CE3">
      <w:pPr>
        <w:pStyle w:val="CPRSH4Body"/>
        <w:numPr>
          <w:ilvl w:val="3"/>
          <w:numId w:val="96"/>
        </w:numPr>
        <w:ind w:left="1181" w:hanging="274"/>
      </w:pPr>
      <w:r>
        <w:t xml:space="preserve">The encounter is for a scheduled appointment and that appointment has been canceled or is a no-show.  </w:t>
      </w:r>
    </w:p>
    <w:p w14:paraId="3B218875" w14:textId="77777777" w:rsidR="00781CE3" w:rsidRDefault="00781CE3" w:rsidP="00781CE3">
      <w:pPr>
        <w:pStyle w:val="CPRSH4Body"/>
        <w:spacing w:after="0"/>
      </w:pPr>
      <w:r>
        <w:t>For the purposes of this parameter:</w:t>
      </w:r>
    </w:p>
    <w:p w14:paraId="107CCE64" w14:textId="77777777" w:rsidR="00781CE3" w:rsidRDefault="00781CE3" w:rsidP="00781CE3">
      <w:pPr>
        <w:pStyle w:val="CPRSH4Body"/>
        <w:numPr>
          <w:ilvl w:val="0"/>
          <w:numId w:val="129"/>
        </w:numPr>
        <w:spacing w:after="0"/>
        <w:ind w:left="1181" w:hanging="274"/>
      </w:pPr>
      <w:r>
        <w:t>Outpatient Encounters include telehealth encounters and inpatients being seen at a clinic location.</w:t>
      </w:r>
    </w:p>
    <w:p w14:paraId="1F069CA9" w14:textId="77777777" w:rsidR="00781CE3" w:rsidRDefault="00781CE3" w:rsidP="00781CE3">
      <w:pPr>
        <w:pStyle w:val="CPRSH4Body"/>
        <w:numPr>
          <w:ilvl w:val="0"/>
          <w:numId w:val="129"/>
        </w:numPr>
        <w:ind w:left="1181" w:hanging="274"/>
      </w:pPr>
      <w:r>
        <w:t>Encounter Data Needed is only applicable to Outpatient Encounters.</w:t>
      </w:r>
    </w:p>
    <w:p w14:paraId="5BB4BA10" w14:textId="77777777" w:rsidR="00781CE3" w:rsidRDefault="00781CE3" w:rsidP="00781CE3">
      <w:pPr>
        <w:pStyle w:val="CPRSH4Body"/>
        <w:spacing w:after="0"/>
      </w:pPr>
      <w:r>
        <w:t>Valid settings for this parameter are:</w:t>
      </w:r>
    </w:p>
    <w:p w14:paraId="3F52DA45" w14:textId="77777777" w:rsidR="00781CE3" w:rsidRDefault="00781CE3" w:rsidP="00781CE3">
      <w:pPr>
        <w:pStyle w:val="CPRSH4Body"/>
        <w:spacing w:after="0"/>
        <w:ind w:left="1440" w:hanging="540"/>
      </w:pPr>
      <w:r>
        <w:t xml:space="preserve"> 0 = User is Primary Encounter Provider, and Encounter Data is Needed</w:t>
      </w:r>
    </w:p>
    <w:p w14:paraId="688C5677" w14:textId="77777777" w:rsidR="00781CE3" w:rsidRDefault="00781CE3" w:rsidP="00781CE3">
      <w:pPr>
        <w:pStyle w:val="CPRSH4Body"/>
        <w:spacing w:after="0"/>
        <w:ind w:left="1440" w:hanging="540"/>
      </w:pPr>
      <w:r>
        <w:t xml:space="preserve"> 1 = User is Primary Encounter Provider, and it is an Outpatient Encounter</w:t>
      </w:r>
    </w:p>
    <w:p w14:paraId="6ADE056B" w14:textId="77777777" w:rsidR="00781CE3" w:rsidRDefault="00781CE3" w:rsidP="00781CE3">
      <w:pPr>
        <w:pStyle w:val="CPRSH4Body"/>
        <w:spacing w:after="0"/>
        <w:ind w:left="1440" w:hanging="540"/>
      </w:pPr>
      <w:r>
        <w:t xml:space="preserve"> 2 = User is Primary Encounter Provider</w:t>
      </w:r>
    </w:p>
    <w:p w14:paraId="6282D32E" w14:textId="77777777" w:rsidR="00781CE3" w:rsidRDefault="00781CE3" w:rsidP="00781CE3">
      <w:pPr>
        <w:pStyle w:val="CPRSH4Body"/>
        <w:spacing w:after="0"/>
        <w:ind w:left="1440" w:hanging="540"/>
      </w:pPr>
      <w:r>
        <w:t xml:space="preserve"> 3 = Encounter Data is Needed</w:t>
      </w:r>
    </w:p>
    <w:p w14:paraId="4FEC688C" w14:textId="77777777" w:rsidR="00781CE3" w:rsidRDefault="00781CE3" w:rsidP="00781CE3">
      <w:pPr>
        <w:pStyle w:val="CPRSH4Body"/>
        <w:spacing w:after="0"/>
        <w:ind w:left="1440" w:hanging="540"/>
      </w:pPr>
      <w:r>
        <w:t xml:space="preserve"> 4 = Outpatient Encounter</w:t>
      </w:r>
    </w:p>
    <w:p w14:paraId="3B739EB9" w14:textId="77777777" w:rsidR="00781CE3" w:rsidRDefault="00781CE3" w:rsidP="00781CE3">
      <w:pPr>
        <w:pStyle w:val="CPRSH4Body"/>
        <w:spacing w:after="0"/>
        <w:ind w:left="1440" w:hanging="540"/>
      </w:pPr>
      <w:r>
        <w:t xml:space="preserve"> 5 = Always</w:t>
      </w:r>
    </w:p>
    <w:p w14:paraId="5D9CED35" w14:textId="77777777" w:rsidR="00781CE3" w:rsidRDefault="00781CE3" w:rsidP="00781CE3">
      <w:pPr>
        <w:pStyle w:val="CPRSH4Body"/>
        <w:spacing w:after="0"/>
        <w:ind w:left="1440" w:hanging="540"/>
      </w:pPr>
      <w:r>
        <w:t xml:space="preserve"> 6 = Never</w:t>
      </w:r>
    </w:p>
    <w:p w14:paraId="2A6E8F68" w14:textId="35DAA870" w:rsidR="00781CE3" w:rsidRPr="00002853" w:rsidRDefault="00781CE3" w:rsidP="00781CE3">
      <w:pPr>
        <w:pStyle w:val="CPRSH4Body"/>
        <w:ind w:left="1440" w:hanging="540"/>
      </w:pPr>
      <w:r>
        <w:t xml:space="preserve"> 7 = Disable - Same as Never but disables the Encounter button</w:t>
      </w:r>
    </w:p>
    <w:p w14:paraId="09105F17" w14:textId="77777777" w:rsidR="00356455" w:rsidRPr="00002853" w:rsidRDefault="00356455" w:rsidP="00DE755D">
      <w:pPr>
        <w:pStyle w:val="Heading6"/>
      </w:pPr>
      <w:r w:rsidRPr="00002853">
        <w:lastRenderedPageBreak/>
        <w:t>Parameter:</w:t>
      </w:r>
    </w:p>
    <w:p w14:paraId="541C9AE5" w14:textId="77777777" w:rsidR="00356455" w:rsidRPr="00002853" w:rsidRDefault="00356455">
      <w:pPr>
        <w:pStyle w:val="CPRSH5Body"/>
      </w:pPr>
      <w:r w:rsidRPr="00002853">
        <w:t>ORWPCE ASK ENCOUNTER UPDATE</w:t>
      </w:r>
    </w:p>
    <w:p w14:paraId="686F1D1A" w14:textId="77777777" w:rsidR="00356455" w:rsidRPr="00002853" w:rsidRDefault="00356455" w:rsidP="00DE755D">
      <w:pPr>
        <w:pStyle w:val="Heading6"/>
      </w:pPr>
      <w:r w:rsidRPr="00002853">
        <w:t>Precedence:</w:t>
      </w:r>
    </w:p>
    <w:p w14:paraId="09BC6D74" w14:textId="77777777" w:rsidR="00356455" w:rsidRPr="00002853" w:rsidRDefault="00356455">
      <w:pPr>
        <w:pStyle w:val="CPRSH5Body"/>
      </w:pPr>
      <w:r w:rsidRPr="00002853">
        <w:t>User, Location, Service, Division, System, Package</w:t>
      </w:r>
    </w:p>
    <w:p w14:paraId="1CBFAA0C" w14:textId="77777777" w:rsidR="00356455" w:rsidRPr="00002853" w:rsidRDefault="00356455" w:rsidP="00DE755D">
      <w:pPr>
        <w:pStyle w:val="Heading6"/>
      </w:pPr>
      <w:r w:rsidRPr="00002853">
        <w:t>Values:</w:t>
      </w:r>
    </w:p>
    <w:p w14:paraId="7FEB5CF5" w14:textId="77777777" w:rsidR="00356455" w:rsidRPr="00002853" w:rsidRDefault="00356455" w:rsidP="00C00095">
      <w:pPr>
        <w:pStyle w:val="CPRSH5Body"/>
      </w:pPr>
      <w:r w:rsidRPr="00002853">
        <w:t>0</w:t>
      </w:r>
      <w:r w:rsidRPr="00002853">
        <w:tab/>
        <w:t>Primary/Data Needed</w:t>
      </w:r>
    </w:p>
    <w:p w14:paraId="035A119A" w14:textId="77777777" w:rsidR="00356455" w:rsidRPr="00002853" w:rsidRDefault="00356455" w:rsidP="00C00095">
      <w:pPr>
        <w:pStyle w:val="CPRSH5Body"/>
      </w:pPr>
      <w:r w:rsidRPr="00002853">
        <w:t>1</w:t>
      </w:r>
      <w:r w:rsidRPr="00002853">
        <w:tab/>
        <w:t>Primary/Outpatient</w:t>
      </w:r>
    </w:p>
    <w:p w14:paraId="3161F852" w14:textId="77777777" w:rsidR="00356455" w:rsidRPr="00002853" w:rsidRDefault="00356455" w:rsidP="00C00095">
      <w:pPr>
        <w:pStyle w:val="CPRSH5Body"/>
      </w:pPr>
      <w:r w:rsidRPr="00002853">
        <w:t>2</w:t>
      </w:r>
      <w:r w:rsidRPr="00002853">
        <w:tab/>
        <w:t>Primary Always</w:t>
      </w:r>
    </w:p>
    <w:p w14:paraId="16801E2F" w14:textId="77777777" w:rsidR="00356455" w:rsidRPr="00002853" w:rsidRDefault="00356455" w:rsidP="00C00095">
      <w:pPr>
        <w:pStyle w:val="CPRSH5Body"/>
      </w:pPr>
      <w:r w:rsidRPr="00002853">
        <w:t>3</w:t>
      </w:r>
      <w:r w:rsidRPr="00002853">
        <w:tab/>
        <w:t>Data Needed</w:t>
      </w:r>
    </w:p>
    <w:p w14:paraId="4C12B3FC" w14:textId="77777777" w:rsidR="00356455" w:rsidRPr="00002853" w:rsidRDefault="00356455" w:rsidP="00C00095">
      <w:pPr>
        <w:pStyle w:val="CPRSH5Body"/>
      </w:pPr>
      <w:r w:rsidRPr="00002853">
        <w:t>4</w:t>
      </w:r>
      <w:r w:rsidRPr="00002853">
        <w:tab/>
        <w:t>Outpatient</w:t>
      </w:r>
    </w:p>
    <w:p w14:paraId="048FAC42" w14:textId="1E0E730B" w:rsidR="00356455" w:rsidRDefault="00F969AA" w:rsidP="00C00095">
      <w:pPr>
        <w:pStyle w:val="CPRSH5Body"/>
      </w:pPr>
      <w:r w:rsidRPr="00002853">
        <w:t>5</w:t>
      </w:r>
      <w:r w:rsidRPr="00002853">
        <w:tab/>
      </w:r>
      <w:r w:rsidR="00356455" w:rsidRPr="00002853">
        <w:t>Always</w:t>
      </w:r>
    </w:p>
    <w:p w14:paraId="2B60336E" w14:textId="5FB28AF1" w:rsidR="00A01DDE" w:rsidRDefault="00A01DDE" w:rsidP="00C00095">
      <w:pPr>
        <w:pStyle w:val="CPRSH5Body"/>
      </w:pPr>
      <w:bookmarkStart w:id="1635" w:name="Never_Disable"/>
      <w:bookmarkEnd w:id="1635"/>
      <w:r>
        <w:t>6</w:t>
      </w:r>
      <w:r>
        <w:tab/>
        <w:t>Never</w:t>
      </w:r>
    </w:p>
    <w:p w14:paraId="5F89364F" w14:textId="32D96A03" w:rsidR="00A01DDE" w:rsidRPr="00002853" w:rsidRDefault="00A01DDE" w:rsidP="00C00095">
      <w:pPr>
        <w:pStyle w:val="CPRSH5Body"/>
      </w:pPr>
      <w:r>
        <w:t>7</w:t>
      </w:r>
      <w:r>
        <w:tab/>
        <w:t>Disable</w:t>
      </w:r>
    </w:p>
    <w:p w14:paraId="46B82420" w14:textId="77777777" w:rsidR="00C00095" w:rsidRPr="00002853" w:rsidRDefault="00C00095" w:rsidP="00BD1C40">
      <w:pPr>
        <w:pStyle w:val="CPRSH5Body"/>
      </w:pPr>
    </w:p>
    <w:p w14:paraId="214EAED4" w14:textId="77777777" w:rsidR="00356455" w:rsidRPr="00002853" w:rsidRDefault="00356455" w:rsidP="00DE755D">
      <w:pPr>
        <w:pStyle w:val="Heading5"/>
      </w:pPr>
      <w:bookmarkStart w:id="1636" w:name="_Toc493924880"/>
      <w:bookmarkStart w:id="1637" w:name="_Toc495201089"/>
      <w:r w:rsidRPr="00002853">
        <w:t>Force PCE Entry</w:t>
      </w:r>
      <w:bookmarkEnd w:id="1636"/>
      <w:bookmarkEnd w:id="1637"/>
    </w:p>
    <w:p w14:paraId="6295AE44" w14:textId="77777777" w:rsidR="00356455" w:rsidRPr="00002853" w:rsidRDefault="00356455" w:rsidP="00BD1C40">
      <w:pPr>
        <w:pStyle w:val="CPRSH4Body"/>
      </w:pPr>
      <w:r w:rsidRPr="00002853">
        <w:t>This parameter is used in the CPRS GUI to determine if PCE encounter information must be entered when required for a note.</w:t>
      </w:r>
    </w:p>
    <w:p w14:paraId="234B49D6" w14:textId="77777777" w:rsidR="00356455" w:rsidRPr="00002853" w:rsidRDefault="00356455" w:rsidP="00DE755D">
      <w:pPr>
        <w:pStyle w:val="Heading6"/>
      </w:pPr>
      <w:r w:rsidRPr="00002853">
        <w:t>Parameter:</w:t>
      </w:r>
    </w:p>
    <w:p w14:paraId="1A5C5622" w14:textId="77777777" w:rsidR="00356455" w:rsidRPr="00002853" w:rsidRDefault="00356455">
      <w:pPr>
        <w:pStyle w:val="CPRSH5Body"/>
      </w:pPr>
      <w:r w:rsidRPr="00002853">
        <w:t>ORWPCE FORCE PCE ENTRY</w:t>
      </w:r>
    </w:p>
    <w:p w14:paraId="63612373" w14:textId="77777777" w:rsidR="00356455" w:rsidRPr="00002853" w:rsidRDefault="00356455" w:rsidP="00DE755D">
      <w:pPr>
        <w:pStyle w:val="Heading6"/>
      </w:pPr>
      <w:r w:rsidRPr="00002853">
        <w:t>Precedence:</w:t>
      </w:r>
    </w:p>
    <w:p w14:paraId="2099EF76" w14:textId="77777777" w:rsidR="00356455" w:rsidRPr="00002853" w:rsidRDefault="00356455">
      <w:pPr>
        <w:pStyle w:val="CPRSH5Body"/>
      </w:pPr>
      <w:r w:rsidRPr="00002853">
        <w:t>User, Location, Service, Division, System, Package</w:t>
      </w:r>
    </w:p>
    <w:p w14:paraId="4C843EEF" w14:textId="77777777" w:rsidR="00356455" w:rsidRPr="00002853" w:rsidRDefault="00356455" w:rsidP="00DE755D">
      <w:pPr>
        <w:pStyle w:val="Heading6"/>
      </w:pPr>
      <w:r w:rsidRPr="00002853">
        <w:t>Values:</w:t>
      </w:r>
    </w:p>
    <w:p w14:paraId="086F3217" w14:textId="77777777" w:rsidR="00356455" w:rsidRPr="00002853" w:rsidRDefault="00356455">
      <w:pPr>
        <w:pStyle w:val="CPRSH5Body"/>
      </w:pPr>
      <w:r w:rsidRPr="00002853">
        <w:t>Yes/No</w:t>
      </w:r>
    </w:p>
    <w:p w14:paraId="2CE158F9" w14:textId="77777777" w:rsidR="00CE79C8" w:rsidRPr="00002853" w:rsidRDefault="00CE79C8" w:rsidP="00CE79C8">
      <w:pPr>
        <w:pStyle w:val="CPRSH5Body"/>
      </w:pPr>
    </w:p>
    <w:p w14:paraId="5C1F2046" w14:textId="77777777" w:rsidR="002656C4" w:rsidRPr="00002853" w:rsidRDefault="002656C4" w:rsidP="002C4572">
      <w:pPr>
        <w:pStyle w:val="Heading4"/>
        <w:framePr w:wrap="notBeside"/>
      </w:pPr>
      <w:bookmarkStart w:id="1638" w:name="_Toc162954050"/>
      <w:bookmarkStart w:id="1639" w:name="_Toc493924881"/>
      <w:bookmarkStart w:id="1640" w:name="_Toc495201090"/>
      <w:r w:rsidRPr="00002853">
        <w:t>Labs</w:t>
      </w:r>
      <w:bookmarkEnd w:id="1638"/>
    </w:p>
    <w:p w14:paraId="3125F2C6" w14:textId="77777777" w:rsidR="002656C4" w:rsidRPr="00002853" w:rsidRDefault="002656C4" w:rsidP="00DE755D">
      <w:pPr>
        <w:pStyle w:val="Heading5"/>
      </w:pPr>
      <w:r w:rsidRPr="00002853">
        <w:t>Lab T</w:t>
      </w:r>
      <w:bookmarkStart w:id="1641" w:name="OR_LAB_TAB_REPORT_DEFAULT_by_func"/>
      <w:bookmarkEnd w:id="1641"/>
      <w:r w:rsidRPr="00002853">
        <w:t xml:space="preserve">ab Default Report </w:t>
      </w:r>
    </w:p>
    <w:p w14:paraId="17DF6B80" w14:textId="77777777" w:rsidR="00742881" w:rsidRPr="00002853" w:rsidRDefault="00742881" w:rsidP="00742881">
      <w:pPr>
        <w:pStyle w:val="CPRSH4Body"/>
      </w:pPr>
      <w:r w:rsidRPr="00002853">
        <w:t xml:space="preserve">This </w:t>
      </w:r>
      <w:r w:rsidR="00E731EB" w:rsidRPr="00002853">
        <w:fldChar w:fldCharType="begin"/>
      </w:r>
      <w:r w:rsidR="00E731EB" w:rsidRPr="00002853">
        <w:instrText xml:space="preserve"> XE "Reports:default report on lab tab" </w:instrText>
      </w:r>
      <w:r w:rsidR="00E731EB" w:rsidRPr="00002853">
        <w:fldChar w:fldCharType="end"/>
      </w:r>
      <w:r w:rsidR="00E731EB" w:rsidRPr="00002853">
        <w:fldChar w:fldCharType="begin"/>
      </w:r>
      <w:r w:rsidR="00E731EB" w:rsidRPr="00002853">
        <w:instrText xml:space="preserve"> XE "Default:lab on Labs tab" </w:instrText>
      </w:r>
      <w:r w:rsidR="00E731EB" w:rsidRPr="00002853">
        <w:fldChar w:fldCharType="end"/>
      </w:r>
      <w:r w:rsidRPr="00002853">
        <w:t>defines the preferred report to be shown when selecting the Labs Tab.</w:t>
      </w:r>
    </w:p>
    <w:p w14:paraId="712BD19B" w14:textId="77777777" w:rsidR="00742881" w:rsidRPr="00002853" w:rsidRDefault="00742881" w:rsidP="00742881">
      <w:pPr>
        <w:pStyle w:val="CPRSH4Body"/>
      </w:pPr>
      <w:r w:rsidRPr="00002853">
        <w:t xml:space="preserve">This report also will be the first one listed in the list of reports. </w:t>
      </w:r>
    </w:p>
    <w:p w14:paraId="39152BC8" w14:textId="77777777" w:rsidR="00742881" w:rsidRPr="00002853" w:rsidRDefault="00742881" w:rsidP="00DE755D">
      <w:pPr>
        <w:pStyle w:val="Heading6"/>
      </w:pPr>
      <w:r w:rsidRPr="00002853">
        <w:t>Parameter</w:t>
      </w:r>
    </w:p>
    <w:p w14:paraId="7C3D76E3" w14:textId="77777777" w:rsidR="002656C4" w:rsidRPr="00002853" w:rsidRDefault="002656C4" w:rsidP="00742881">
      <w:pPr>
        <w:pStyle w:val="CPRSH5Body"/>
      </w:pPr>
      <w:r w:rsidRPr="00002853">
        <w:t>OR LAB TAB DEFAULT REPORT</w:t>
      </w:r>
    </w:p>
    <w:p w14:paraId="5D06DD7F" w14:textId="77777777" w:rsidR="00742881" w:rsidRPr="00002853" w:rsidRDefault="00742881" w:rsidP="00DE755D">
      <w:pPr>
        <w:pStyle w:val="Heading6"/>
      </w:pPr>
      <w:r w:rsidRPr="00002853">
        <w:t>Precedence</w:t>
      </w:r>
    </w:p>
    <w:p w14:paraId="6B6C34DD" w14:textId="77777777" w:rsidR="00742881" w:rsidRPr="00002853" w:rsidRDefault="00EB7A54" w:rsidP="00D71104">
      <w:pPr>
        <w:pStyle w:val="CPRSH5Body"/>
      </w:pPr>
      <w:r w:rsidRPr="00002853">
        <w:t>User, Location, Service, Division, System, Package</w:t>
      </w:r>
    </w:p>
    <w:p w14:paraId="3134F96C" w14:textId="77777777" w:rsidR="00EB7A54" w:rsidRPr="00002853" w:rsidRDefault="002656C4" w:rsidP="00DE755D">
      <w:pPr>
        <w:pStyle w:val="Heading6"/>
      </w:pPr>
      <w:r w:rsidRPr="00002853">
        <w:t xml:space="preserve">VALUE DATA TYPE: </w:t>
      </w:r>
    </w:p>
    <w:p w14:paraId="484A7CFD" w14:textId="240C590F" w:rsidR="002656C4" w:rsidRPr="00002853" w:rsidRDefault="00EB7A54" w:rsidP="002C4572">
      <w:pPr>
        <w:pStyle w:val="CPRSH4Body"/>
      </w:pPr>
      <w:r w:rsidRPr="00002853">
        <w:t>P</w:t>
      </w:r>
      <w:r w:rsidR="002656C4" w:rsidRPr="00002853">
        <w:t>ointer</w:t>
      </w:r>
    </w:p>
    <w:p w14:paraId="6CA9DB49" w14:textId="77777777" w:rsidR="002656C4" w:rsidRPr="00002853" w:rsidRDefault="002656C4" w:rsidP="002656C4">
      <w:pPr>
        <w:pStyle w:val="CPRSH3Body"/>
      </w:pPr>
    </w:p>
    <w:p w14:paraId="4B4E7681" w14:textId="77777777" w:rsidR="00356455" w:rsidRPr="00002853" w:rsidRDefault="00356455" w:rsidP="002C4572">
      <w:pPr>
        <w:pStyle w:val="Heading4"/>
        <w:framePr w:wrap="notBeside"/>
      </w:pPr>
      <w:bookmarkStart w:id="1642" w:name="_Toc162954051"/>
      <w:r w:rsidRPr="00002853">
        <w:t>Reports</w:t>
      </w:r>
      <w:bookmarkEnd w:id="1639"/>
      <w:bookmarkEnd w:id="1640"/>
      <w:bookmarkEnd w:id="1642"/>
    </w:p>
    <w:p w14:paraId="1C251DCA" w14:textId="77777777" w:rsidR="00356455" w:rsidRPr="00002853" w:rsidRDefault="00356455" w:rsidP="00BD1C40">
      <w:pPr>
        <w:pStyle w:val="CPRSH3Body"/>
      </w:pPr>
    </w:p>
    <w:p w14:paraId="56F48993" w14:textId="77777777" w:rsidR="00356455" w:rsidRPr="00002853" w:rsidRDefault="00356455" w:rsidP="00DE755D">
      <w:pPr>
        <w:pStyle w:val="Heading5"/>
      </w:pPr>
      <w:r w:rsidRPr="00002853">
        <w:t>List of Lab Reports</w:t>
      </w:r>
    </w:p>
    <w:p w14:paraId="7E4EB945" w14:textId="77777777" w:rsidR="00356455" w:rsidRPr="00002853" w:rsidRDefault="00356455" w:rsidP="00BD1C40">
      <w:pPr>
        <w:pStyle w:val="CPRSH4Body"/>
      </w:pPr>
      <w:r w:rsidRPr="00002853">
        <w:t>This parameter allows a custom list of reports, with sequencing, on the Labs tab.</w:t>
      </w:r>
    </w:p>
    <w:p w14:paraId="2D268959" w14:textId="77777777" w:rsidR="00356455" w:rsidRPr="00002853" w:rsidRDefault="00356455" w:rsidP="00DE755D">
      <w:pPr>
        <w:pStyle w:val="Heading6"/>
      </w:pPr>
      <w:r w:rsidRPr="00002853">
        <w:lastRenderedPageBreak/>
        <w:t>Parameter:</w:t>
      </w:r>
    </w:p>
    <w:p w14:paraId="3A6FE9C8" w14:textId="77777777" w:rsidR="00356455" w:rsidRPr="00002853" w:rsidRDefault="00356455">
      <w:pPr>
        <w:pStyle w:val="CPRSH5Body"/>
      </w:pPr>
      <w:r w:rsidRPr="00002853">
        <w:t>ORWRP REPORT LAB LIST</w:t>
      </w:r>
    </w:p>
    <w:p w14:paraId="72687E50" w14:textId="77777777" w:rsidR="00356455" w:rsidRPr="00002853" w:rsidRDefault="00356455" w:rsidP="00DE755D">
      <w:pPr>
        <w:pStyle w:val="Heading6"/>
      </w:pPr>
      <w:r w:rsidRPr="00002853">
        <w:t>Precedence:</w:t>
      </w:r>
    </w:p>
    <w:p w14:paraId="2DC2A90B" w14:textId="77777777" w:rsidR="00356455" w:rsidRPr="00002853" w:rsidRDefault="00356455">
      <w:pPr>
        <w:pStyle w:val="CPRSH5Body"/>
      </w:pPr>
      <w:r w:rsidRPr="00002853">
        <w:t>System, User, Package, Division</w:t>
      </w:r>
    </w:p>
    <w:p w14:paraId="1FDBC6B7" w14:textId="77777777" w:rsidR="00356455" w:rsidRPr="00002853" w:rsidRDefault="00356455" w:rsidP="00DE755D">
      <w:pPr>
        <w:pStyle w:val="Heading6"/>
      </w:pPr>
      <w:r w:rsidRPr="00002853">
        <w:t>Values:</w:t>
      </w:r>
    </w:p>
    <w:p w14:paraId="4D632B67" w14:textId="77777777" w:rsidR="00356455" w:rsidRPr="00002853" w:rsidRDefault="00356455">
      <w:pPr>
        <w:pStyle w:val="CPRSH5Body"/>
      </w:pPr>
      <w:r w:rsidRPr="00002853">
        <w:t>Numeric sequence of reports</w:t>
      </w:r>
    </w:p>
    <w:p w14:paraId="7084EED9" w14:textId="77777777" w:rsidR="00CE79C8" w:rsidRPr="00002853" w:rsidRDefault="00CE79C8" w:rsidP="00CE79C8">
      <w:pPr>
        <w:pStyle w:val="CPRSH5Body"/>
      </w:pPr>
    </w:p>
    <w:p w14:paraId="36CBF245" w14:textId="77777777" w:rsidR="00356455" w:rsidRPr="00002853" w:rsidRDefault="00356455" w:rsidP="00CE79C8">
      <w:pPr>
        <w:pStyle w:val="CPRSH5Body"/>
      </w:pPr>
    </w:p>
    <w:p w14:paraId="491A0939" w14:textId="77777777" w:rsidR="00356455" w:rsidRPr="00002853" w:rsidRDefault="00356455" w:rsidP="00DE755D">
      <w:pPr>
        <w:pStyle w:val="Heading5"/>
      </w:pPr>
      <w:r w:rsidRPr="00002853">
        <w:t>List of Reports</w:t>
      </w:r>
    </w:p>
    <w:p w14:paraId="06E0A67A" w14:textId="77777777" w:rsidR="00356455" w:rsidRPr="00002853" w:rsidRDefault="00356455" w:rsidP="00BD1C40">
      <w:pPr>
        <w:pStyle w:val="CPRSH4Body"/>
      </w:pPr>
      <w:r w:rsidRPr="00002853">
        <w:t>This parameter allows a custom list of reports, with sequencing, on the Reports tab.</w:t>
      </w:r>
    </w:p>
    <w:p w14:paraId="735F56D5" w14:textId="77777777" w:rsidR="00356455" w:rsidRPr="00002853" w:rsidRDefault="00356455" w:rsidP="00DE755D">
      <w:pPr>
        <w:pStyle w:val="Heading6"/>
      </w:pPr>
      <w:r w:rsidRPr="00002853">
        <w:t>Parameter:</w:t>
      </w:r>
    </w:p>
    <w:p w14:paraId="2B931248" w14:textId="77777777" w:rsidR="00356455" w:rsidRPr="00002853" w:rsidRDefault="00356455">
      <w:pPr>
        <w:pStyle w:val="CPRSH5Body"/>
      </w:pPr>
      <w:r w:rsidRPr="00002853">
        <w:t>ORWRP REPORT LIST</w:t>
      </w:r>
    </w:p>
    <w:p w14:paraId="44311305" w14:textId="77777777" w:rsidR="00356455" w:rsidRPr="00002853" w:rsidRDefault="00356455" w:rsidP="00DE755D">
      <w:pPr>
        <w:pStyle w:val="Heading6"/>
      </w:pPr>
      <w:r w:rsidRPr="00002853">
        <w:t>Precedence:</w:t>
      </w:r>
    </w:p>
    <w:p w14:paraId="29B38FDE" w14:textId="77777777" w:rsidR="00356455" w:rsidRPr="00002853" w:rsidRDefault="00356455">
      <w:pPr>
        <w:pStyle w:val="CPRSH5Body"/>
      </w:pPr>
      <w:r w:rsidRPr="00002853">
        <w:t>System, User, Package, Division</w:t>
      </w:r>
    </w:p>
    <w:p w14:paraId="68A30473" w14:textId="77777777" w:rsidR="00356455" w:rsidRPr="00002853" w:rsidRDefault="00356455" w:rsidP="00DE755D">
      <w:pPr>
        <w:pStyle w:val="Heading6"/>
      </w:pPr>
      <w:r w:rsidRPr="00002853">
        <w:t>Values:</w:t>
      </w:r>
    </w:p>
    <w:p w14:paraId="50EE9096" w14:textId="77777777" w:rsidR="00356455" w:rsidRPr="00002853" w:rsidRDefault="00356455">
      <w:pPr>
        <w:pStyle w:val="CPRSH5Body"/>
      </w:pPr>
      <w:r w:rsidRPr="00002853">
        <w:t>Numeric sequence of reports</w:t>
      </w:r>
    </w:p>
    <w:p w14:paraId="6B2D980A" w14:textId="77777777" w:rsidR="00CE79C8" w:rsidRPr="00002853" w:rsidRDefault="00CE79C8" w:rsidP="00CE79C8">
      <w:pPr>
        <w:pStyle w:val="CPRSH5Body"/>
      </w:pPr>
    </w:p>
    <w:p w14:paraId="4F2EB7C2" w14:textId="77777777" w:rsidR="00356455" w:rsidRPr="00002853" w:rsidRDefault="00356455" w:rsidP="00CE79C8">
      <w:pPr>
        <w:pStyle w:val="CPRSH5Body"/>
      </w:pPr>
    </w:p>
    <w:p w14:paraId="4E4C7EB1" w14:textId="77777777" w:rsidR="00356455" w:rsidRPr="00002853" w:rsidRDefault="00356455" w:rsidP="00DE755D">
      <w:pPr>
        <w:pStyle w:val="Heading5"/>
      </w:pPr>
      <w:bookmarkStart w:id="1643" w:name="_Toc493924882"/>
      <w:bookmarkStart w:id="1644" w:name="_Toc495201091"/>
      <w:r w:rsidRPr="00002853">
        <w:t>Allow Remote Data Access</w:t>
      </w:r>
      <w:bookmarkEnd w:id="1643"/>
      <w:bookmarkEnd w:id="1644"/>
    </w:p>
    <w:p w14:paraId="67A537BF" w14:textId="77777777" w:rsidR="00356455" w:rsidRPr="00002853" w:rsidRDefault="00356455" w:rsidP="00BD1C40">
      <w:pPr>
        <w:pStyle w:val="CPRSH4Body"/>
      </w:pPr>
      <w:r w:rsidRPr="00002853">
        <w:t>Allows access to remote patient data.</w:t>
      </w:r>
    </w:p>
    <w:p w14:paraId="4858865C" w14:textId="77777777" w:rsidR="00356455" w:rsidRPr="00002853" w:rsidRDefault="00356455" w:rsidP="00DE755D">
      <w:pPr>
        <w:pStyle w:val="Heading6"/>
      </w:pPr>
      <w:r w:rsidRPr="00002853">
        <w:t>Parameter:</w:t>
      </w:r>
    </w:p>
    <w:p w14:paraId="07274773" w14:textId="77777777" w:rsidR="00356455" w:rsidRPr="00002853" w:rsidRDefault="00356455">
      <w:pPr>
        <w:pStyle w:val="CPRSH5Body"/>
      </w:pPr>
      <w:r w:rsidRPr="00002853">
        <w:t>ORWRP CIRN REMOTE DATA ALLOW</w:t>
      </w:r>
    </w:p>
    <w:p w14:paraId="08ECB9F5" w14:textId="77777777" w:rsidR="00356455" w:rsidRPr="00002853" w:rsidRDefault="00356455" w:rsidP="00DE755D">
      <w:pPr>
        <w:pStyle w:val="Heading6"/>
      </w:pPr>
      <w:r w:rsidRPr="00002853">
        <w:t>Precedence:</w:t>
      </w:r>
    </w:p>
    <w:p w14:paraId="7CA6A1CD" w14:textId="77777777" w:rsidR="00356455" w:rsidRPr="00002853" w:rsidRDefault="00356455">
      <w:pPr>
        <w:pStyle w:val="CPRSH5Body"/>
      </w:pPr>
      <w:r w:rsidRPr="00002853">
        <w:t>User, Division, System, Package</w:t>
      </w:r>
    </w:p>
    <w:p w14:paraId="1F9A1F59" w14:textId="77777777" w:rsidR="00356455" w:rsidRPr="00002853" w:rsidRDefault="00356455" w:rsidP="00DE755D">
      <w:pPr>
        <w:pStyle w:val="Heading6"/>
      </w:pPr>
      <w:r w:rsidRPr="00002853">
        <w:t>Values:</w:t>
      </w:r>
    </w:p>
    <w:p w14:paraId="76B16621" w14:textId="77777777" w:rsidR="00356455" w:rsidRPr="00002853" w:rsidRDefault="00356455">
      <w:pPr>
        <w:pStyle w:val="CPRSH5Body"/>
      </w:pPr>
      <w:r w:rsidRPr="00002853">
        <w:t>Yes/No</w:t>
      </w:r>
    </w:p>
    <w:p w14:paraId="0EA8072A" w14:textId="77777777" w:rsidR="00CE79C8" w:rsidRPr="00002853" w:rsidRDefault="00CE79C8" w:rsidP="00CE79C8">
      <w:pPr>
        <w:pStyle w:val="CPRSH5Body"/>
      </w:pPr>
    </w:p>
    <w:p w14:paraId="5F277D72" w14:textId="77777777" w:rsidR="00356455" w:rsidRPr="00002853" w:rsidRDefault="00356455" w:rsidP="00CE79C8">
      <w:pPr>
        <w:pStyle w:val="CPRSH5Body"/>
      </w:pPr>
    </w:p>
    <w:p w14:paraId="0904582F" w14:textId="77777777" w:rsidR="00356455" w:rsidRPr="00002853" w:rsidRDefault="00356455" w:rsidP="00DE755D">
      <w:pPr>
        <w:pStyle w:val="Heading5"/>
      </w:pPr>
      <w:bookmarkStart w:id="1645" w:name="_Toc493924883"/>
      <w:bookmarkStart w:id="1646" w:name="_Toc495201092"/>
      <w:r w:rsidRPr="00002853">
        <w:t>Remote Access Allowed</w:t>
      </w:r>
      <w:bookmarkEnd w:id="1645"/>
      <w:bookmarkEnd w:id="1646"/>
    </w:p>
    <w:p w14:paraId="06B7A76B" w14:textId="77777777" w:rsidR="00356455" w:rsidRPr="00002853" w:rsidRDefault="00356455" w:rsidP="00BD1C40">
      <w:pPr>
        <w:pStyle w:val="CPRSH4Body"/>
      </w:pPr>
      <w:r w:rsidRPr="00002853">
        <w:t>Allows remote access to this site. Enter the institutions allowed for remote data.</w:t>
      </w:r>
    </w:p>
    <w:p w14:paraId="4E9E6B05" w14:textId="77777777" w:rsidR="00356455" w:rsidRPr="00002853" w:rsidRDefault="00356455" w:rsidP="00DE755D">
      <w:pPr>
        <w:pStyle w:val="Heading6"/>
      </w:pPr>
      <w:r w:rsidRPr="00002853">
        <w:t>Parameter:</w:t>
      </w:r>
    </w:p>
    <w:p w14:paraId="2E7C6CAB" w14:textId="77777777" w:rsidR="00356455" w:rsidRPr="00002853" w:rsidRDefault="00356455">
      <w:pPr>
        <w:pStyle w:val="CPRSH5Body"/>
      </w:pPr>
      <w:r w:rsidRPr="00002853">
        <w:t>ORWRP CIRN SITES</w:t>
      </w:r>
    </w:p>
    <w:p w14:paraId="7661AB64" w14:textId="77777777" w:rsidR="00356455" w:rsidRPr="00002853" w:rsidRDefault="00356455" w:rsidP="00DE755D">
      <w:pPr>
        <w:pStyle w:val="Heading6"/>
      </w:pPr>
      <w:r w:rsidRPr="00002853">
        <w:t>Precedence:</w:t>
      </w:r>
    </w:p>
    <w:p w14:paraId="1BF92247" w14:textId="77777777" w:rsidR="00356455" w:rsidRPr="00002853" w:rsidRDefault="00356455">
      <w:pPr>
        <w:pStyle w:val="CPRSH5Body"/>
      </w:pPr>
      <w:r w:rsidRPr="00002853">
        <w:t>Division System</w:t>
      </w:r>
    </w:p>
    <w:p w14:paraId="3FA4B684" w14:textId="77777777" w:rsidR="00356455" w:rsidRPr="00002853" w:rsidRDefault="00356455" w:rsidP="00DE755D">
      <w:pPr>
        <w:pStyle w:val="Heading6"/>
      </w:pPr>
      <w:r w:rsidRPr="00002853">
        <w:t>Values:</w:t>
      </w:r>
    </w:p>
    <w:p w14:paraId="2CFAACB0" w14:textId="77777777" w:rsidR="00356455" w:rsidRPr="00002853" w:rsidRDefault="00356455">
      <w:pPr>
        <w:pStyle w:val="CPRSH5Body"/>
      </w:pPr>
      <w:r w:rsidRPr="00002853">
        <w:t>Yes/No on Institutions (file 4)</w:t>
      </w:r>
    </w:p>
    <w:p w14:paraId="27BFA166" w14:textId="77777777" w:rsidR="00CE79C8" w:rsidRPr="00002853" w:rsidRDefault="00CE79C8" w:rsidP="00CE79C8">
      <w:pPr>
        <w:pStyle w:val="CPRSH5Body"/>
      </w:pPr>
    </w:p>
    <w:p w14:paraId="7D9F8823" w14:textId="77777777" w:rsidR="00356455" w:rsidRPr="00002853" w:rsidRDefault="00356455" w:rsidP="00CE79C8">
      <w:pPr>
        <w:pStyle w:val="CPRSH5Body"/>
      </w:pPr>
    </w:p>
    <w:p w14:paraId="6C36AEDB" w14:textId="77777777" w:rsidR="00356455" w:rsidRPr="00002853" w:rsidRDefault="00356455" w:rsidP="00DE755D">
      <w:pPr>
        <w:pStyle w:val="Heading5"/>
      </w:pPr>
      <w:bookmarkStart w:id="1647" w:name="_Toc493924884"/>
      <w:bookmarkStart w:id="1648" w:name="_Toc495201093"/>
      <w:r w:rsidRPr="00002853">
        <w:t>Allow Remote Data Access to All Sites</w:t>
      </w:r>
      <w:bookmarkEnd w:id="1647"/>
      <w:bookmarkEnd w:id="1648"/>
    </w:p>
    <w:p w14:paraId="08DF096A" w14:textId="77777777" w:rsidR="00356455" w:rsidRPr="00002853" w:rsidRDefault="00356455" w:rsidP="00BD1C40">
      <w:pPr>
        <w:pStyle w:val="CPRSH4Body"/>
      </w:pPr>
      <w:r w:rsidRPr="00002853">
        <w:t>Allow remote data access to all sites.</w:t>
      </w:r>
    </w:p>
    <w:p w14:paraId="6F78D2BD" w14:textId="77777777" w:rsidR="00356455" w:rsidRPr="00002853" w:rsidRDefault="00356455" w:rsidP="00DE755D">
      <w:pPr>
        <w:pStyle w:val="Heading6"/>
      </w:pPr>
      <w:r w:rsidRPr="00002853">
        <w:lastRenderedPageBreak/>
        <w:t>Parameter:</w:t>
      </w:r>
    </w:p>
    <w:p w14:paraId="09399573" w14:textId="77777777" w:rsidR="00356455" w:rsidRPr="00002853" w:rsidRDefault="00356455">
      <w:pPr>
        <w:pStyle w:val="CPRSH5Body"/>
      </w:pPr>
      <w:r w:rsidRPr="00002853">
        <w:t>ORWRP CIRN SITES ALL</w:t>
      </w:r>
    </w:p>
    <w:p w14:paraId="012708C4" w14:textId="77777777" w:rsidR="00356455" w:rsidRPr="00002853" w:rsidRDefault="00356455" w:rsidP="00DE755D">
      <w:pPr>
        <w:pStyle w:val="Heading6"/>
      </w:pPr>
      <w:r w:rsidRPr="00002853">
        <w:t>Precedence:</w:t>
      </w:r>
    </w:p>
    <w:p w14:paraId="5187EC38" w14:textId="77777777" w:rsidR="00356455" w:rsidRPr="00002853" w:rsidRDefault="00356455">
      <w:pPr>
        <w:pStyle w:val="CPRSH5Body"/>
      </w:pPr>
      <w:r w:rsidRPr="00002853">
        <w:t>Division, System</w:t>
      </w:r>
    </w:p>
    <w:p w14:paraId="667DEFD8" w14:textId="77777777" w:rsidR="00356455" w:rsidRPr="00002853" w:rsidRDefault="00356455" w:rsidP="00DE755D">
      <w:pPr>
        <w:pStyle w:val="Heading6"/>
      </w:pPr>
      <w:r w:rsidRPr="00002853">
        <w:t>Values:</w:t>
      </w:r>
    </w:p>
    <w:p w14:paraId="08670C10" w14:textId="77777777" w:rsidR="00356455" w:rsidRPr="00002853" w:rsidRDefault="00356455">
      <w:pPr>
        <w:pStyle w:val="CPRSH5Body"/>
      </w:pPr>
      <w:r w:rsidRPr="00002853">
        <w:t>Yes/No</w:t>
      </w:r>
    </w:p>
    <w:p w14:paraId="74466613" w14:textId="77777777" w:rsidR="00CE79C8" w:rsidRPr="00002853" w:rsidRDefault="00CE79C8" w:rsidP="00CE79C8">
      <w:pPr>
        <w:pStyle w:val="CPRSH5Body"/>
      </w:pPr>
    </w:p>
    <w:p w14:paraId="4BC6E3CF" w14:textId="77777777" w:rsidR="00356455" w:rsidRPr="00002853" w:rsidRDefault="00356455" w:rsidP="00DE755D">
      <w:pPr>
        <w:pStyle w:val="Heading5"/>
      </w:pPr>
      <w:bookmarkStart w:id="1649" w:name="_Toc493924885"/>
      <w:bookmarkStart w:id="1650" w:name="_Toc495201094"/>
      <w:r w:rsidRPr="00002853">
        <w:t>List All Health Summary Types</w:t>
      </w:r>
      <w:bookmarkEnd w:id="1649"/>
      <w:bookmarkEnd w:id="1650"/>
    </w:p>
    <w:p w14:paraId="281E4E3F" w14:textId="77777777" w:rsidR="00356455" w:rsidRPr="00002853" w:rsidRDefault="00356455" w:rsidP="00BD1C40">
      <w:pPr>
        <w:pStyle w:val="CPRSH4Body"/>
      </w:pPr>
      <w:r w:rsidRPr="00002853">
        <w:t>This parameter overrides the ORWRP HEALTH SUMMARY TYPE LIST by making all health summary types available, in alphabetic order.</w:t>
      </w:r>
    </w:p>
    <w:p w14:paraId="2DAC9CC2" w14:textId="77777777" w:rsidR="00356455" w:rsidRPr="00002853" w:rsidRDefault="00356455" w:rsidP="00DE755D">
      <w:pPr>
        <w:pStyle w:val="Heading6"/>
      </w:pPr>
      <w:r w:rsidRPr="00002853">
        <w:t>Parameter:</w:t>
      </w:r>
    </w:p>
    <w:p w14:paraId="52067818" w14:textId="77777777" w:rsidR="00356455" w:rsidRPr="00002853" w:rsidRDefault="00356455">
      <w:pPr>
        <w:pStyle w:val="CPRSH5Body"/>
      </w:pPr>
      <w:r w:rsidRPr="00002853">
        <w:t>ORWRP HEALTH SUMMARY LIST ALL</w:t>
      </w:r>
    </w:p>
    <w:p w14:paraId="5D3A24B5" w14:textId="77777777" w:rsidR="00356455" w:rsidRPr="00002853" w:rsidRDefault="00356455" w:rsidP="00DE755D">
      <w:pPr>
        <w:pStyle w:val="Heading6"/>
      </w:pPr>
      <w:r w:rsidRPr="00002853">
        <w:t>Precedence:</w:t>
      </w:r>
    </w:p>
    <w:p w14:paraId="1A9F147D" w14:textId="77777777" w:rsidR="00356455" w:rsidRPr="00002853" w:rsidRDefault="00356455">
      <w:pPr>
        <w:pStyle w:val="CPRSH5Body"/>
      </w:pPr>
      <w:r w:rsidRPr="00002853">
        <w:t>User, Division, System</w:t>
      </w:r>
    </w:p>
    <w:p w14:paraId="63E1C5FE" w14:textId="77777777" w:rsidR="00356455" w:rsidRPr="00002853" w:rsidRDefault="00356455" w:rsidP="00DE755D">
      <w:pPr>
        <w:pStyle w:val="Heading6"/>
      </w:pPr>
      <w:r w:rsidRPr="00002853">
        <w:t>Values:</w:t>
      </w:r>
    </w:p>
    <w:p w14:paraId="67757F28" w14:textId="77777777" w:rsidR="00356455" w:rsidRPr="00002853" w:rsidRDefault="00356455">
      <w:pPr>
        <w:pStyle w:val="CPRSH5Body"/>
      </w:pPr>
      <w:r w:rsidRPr="00002853">
        <w:t>Yes/No</w:t>
      </w:r>
    </w:p>
    <w:p w14:paraId="219C123A" w14:textId="77777777" w:rsidR="00CE79C8" w:rsidRPr="00002853" w:rsidRDefault="00CE79C8" w:rsidP="00CE79C8">
      <w:pPr>
        <w:pStyle w:val="CPRSH5Body"/>
      </w:pPr>
    </w:p>
    <w:p w14:paraId="7B73F5BC" w14:textId="77777777" w:rsidR="00356455" w:rsidRPr="00002853" w:rsidRDefault="00356455" w:rsidP="00CE79C8">
      <w:pPr>
        <w:pStyle w:val="CPRSH5Body"/>
      </w:pPr>
    </w:p>
    <w:p w14:paraId="2AA7361E" w14:textId="77777777" w:rsidR="00356455" w:rsidRPr="00002853" w:rsidRDefault="00356455" w:rsidP="00DE755D">
      <w:pPr>
        <w:pStyle w:val="Heading5"/>
      </w:pPr>
      <w:bookmarkStart w:id="1651" w:name="_Toc493924886"/>
      <w:bookmarkStart w:id="1652" w:name="_Toc495201095"/>
      <w:r w:rsidRPr="00002853">
        <w:t>Allowable Health Summary Types</w:t>
      </w:r>
      <w:bookmarkEnd w:id="1651"/>
      <w:bookmarkEnd w:id="1652"/>
    </w:p>
    <w:p w14:paraId="6BD3EA72" w14:textId="77777777" w:rsidR="00356455" w:rsidRPr="00002853" w:rsidRDefault="00356455" w:rsidP="00BD1C40">
      <w:pPr>
        <w:pStyle w:val="CPRSH4Body"/>
      </w:pPr>
      <w:r w:rsidRPr="00002853">
        <w:t>Health Summary types that may be displayed by the CPRS GUI should be entered here. Only health summaries that do no additional prompting may be selected (i.e., all time and occurrence limits must be already defined). The exception to this is the Ad hoc Health Summary (GMTS HS ADHOC OPTION). The Ad hoc is a special case that is handled by the GUI.</w:t>
      </w:r>
    </w:p>
    <w:p w14:paraId="3BD6178B" w14:textId="77777777" w:rsidR="00356455" w:rsidRPr="00002853" w:rsidRDefault="00356455" w:rsidP="00DE755D">
      <w:pPr>
        <w:pStyle w:val="Heading6"/>
      </w:pPr>
      <w:r w:rsidRPr="00002853">
        <w:t>Parameter:</w:t>
      </w:r>
    </w:p>
    <w:p w14:paraId="1F51FA5A" w14:textId="77777777" w:rsidR="00356455" w:rsidRPr="00002853" w:rsidRDefault="00356455">
      <w:pPr>
        <w:pStyle w:val="CPRSH5Body"/>
      </w:pPr>
      <w:r w:rsidRPr="00002853">
        <w:t>ORWRP HEALTH SUMMARY TYPE LIST</w:t>
      </w:r>
    </w:p>
    <w:p w14:paraId="26FE13C8" w14:textId="77777777" w:rsidR="00356455" w:rsidRPr="00002853" w:rsidRDefault="00356455" w:rsidP="00DE755D">
      <w:pPr>
        <w:pStyle w:val="Heading6"/>
      </w:pPr>
      <w:r w:rsidRPr="00002853">
        <w:t>Precedence:</w:t>
      </w:r>
    </w:p>
    <w:p w14:paraId="7C49A543" w14:textId="77777777" w:rsidR="00356455" w:rsidRPr="00002853" w:rsidRDefault="00356455">
      <w:pPr>
        <w:pStyle w:val="CPRSH5Body"/>
      </w:pPr>
      <w:r w:rsidRPr="00002853">
        <w:t>User, System</w:t>
      </w:r>
    </w:p>
    <w:p w14:paraId="3055F1BA" w14:textId="77777777" w:rsidR="00356455" w:rsidRPr="00002853" w:rsidRDefault="00356455" w:rsidP="00DE755D">
      <w:pPr>
        <w:pStyle w:val="Heading6"/>
      </w:pPr>
      <w:r w:rsidRPr="00002853">
        <w:t>Values:</w:t>
      </w:r>
    </w:p>
    <w:p w14:paraId="6C27461B" w14:textId="77777777" w:rsidR="00356455" w:rsidRPr="00002853" w:rsidRDefault="00356455">
      <w:pPr>
        <w:pStyle w:val="CPRSH5Body"/>
      </w:pPr>
      <w:r w:rsidRPr="00002853">
        <w:t>Sequence of Health Summary Types (file 142)</w:t>
      </w:r>
    </w:p>
    <w:p w14:paraId="39B97C56" w14:textId="77777777" w:rsidR="00CE79C8" w:rsidRPr="00002853" w:rsidRDefault="00CE79C8" w:rsidP="00CE79C8">
      <w:pPr>
        <w:pStyle w:val="CPRSH5Body"/>
      </w:pPr>
    </w:p>
    <w:p w14:paraId="1BE3B2E8" w14:textId="77777777" w:rsidR="00356455" w:rsidRPr="00002853" w:rsidRDefault="00356455" w:rsidP="00CE79C8">
      <w:pPr>
        <w:pStyle w:val="CPRSH5Body"/>
      </w:pPr>
    </w:p>
    <w:p w14:paraId="09532296" w14:textId="77777777" w:rsidR="00356455" w:rsidRPr="00002853" w:rsidRDefault="00356455" w:rsidP="00DE755D">
      <w:pPr>
        <w:pStyle w:val="Heading5"/>
      </w:pPr>
      <w:r w:rsidRPr="00002853">
        <w:t>Adhoc Health Summary Lookup</w:t>
      </w:r>
    </w:p>
    <w:p w14:paraId="55627FBA" w14:textId="77777777" w:rsidR="00356455" w:rsidRPr="00002853" w:rsidRDefault="00356455" w:rsidP="00BD1C40">
      <w:pPr>
        <w:pStyle w:val="CPRSH4Body"/>
      </w:pPr>
      <w:r w:rsidRPr="00002853">
        <w:t>This parameter determines the lookup used to populate the Adhoc Health Summary types in CPRS Report Tab when an Adhoc report is requested.</w:t>
      </w:r>
    </w:p>
    <w:p w14:paraId="3ECAD4FE" w14:textId="77777777" w:rsidR="00356455" w:rsidRPr="00002853" w:rsidRDefault="00356455" w:rsidP="00DE755D">
      <w:pPr>
        <w:pStyle w:val="Heading6"/>
      </w:pPr>
      <w:r w:rsidRPr="00002853">
        <w:t>Parameter:</w:t>
      </w:r>
    </w:p>
    <w:p w14:paraId="0659E6A0" w14:textId="77777777" w:rsidR="00356455" w:rsidRPr="00002853" w:rsidRDefault="00356455">
      <w:pPr>
        <w:pStyle w:val="CPRSH5Body"/>
      </w:pPr>
      <w:r w:rsidRPr="00002853">
        <w:t>ORWRP ADHOC LOOKUP</w:t>
      </w:r>
    </w:p>
    <w:p w14:paraId="41F12D24" w14:textId="77777777" w:rsidR="00356455" w:rsidRPr="00002853" w:rsidRDefault="00356455" w:rsidP="00DE755D">
      <w:pPr>
        <w:pStyle w:val="Heading6"/>
      </w:pPr>
      <w:r w:rsidRPr="00002853">
        <w:t>Precedence:</w:t>
      </w:r>
    </w:p>
    <w:p w14:paraId="5C5D8D93" w14:textId="77777777" w:rsidR="00356455" w:rsidRPr="00002853" w:rsidRDefault="00356455">
      <w:pPr>
        <w:pStyle w:val="CPRSH5Body"/>
      </w:pPr>
      <w:r w:rsidRPr="00002853">
        <w:t>User, Division, System, Package</w:t>
      </w:r>
    </w:p>
    <w:p w14:paraId="0C0D35E5" w14:textId="77777777" w:rsidR="00356455" w:rsidRPr="00002853" w:rsidRDefault="00356455" w:rsidP="00DE755D">
      <w:pPr>
        <w:pStyle w:val="Heading6"/>
      </w:pPr>
      <w:r w:rsidRPr="00002853">
        <w:t>Value Data Type:</w:t>
      </w:r>
    </w:p>
    <w:p w14:paraId="71D93E79" w14:textId="77777777" w:rsidR="00356455" w:rsidRPr="00002853" w:rsidRDefault="00356455">
      <w:pPr>
        <w:pStyle w:val="CPRSH5Body"/>
      </w:pPr>
      <w:r w:rsidRPr="00002853">
        <w:t>Set of Codes</w:t>
      </w:r>
    </w:p>
    <w:p w14:paraId="363E8F36" w14:textId="77777777" w:rsidR="00CE79C8" w:rsidRPr="00002853" w:rsidRDefault="00CE79C8" w:rsidP="00CE79C8">
      <w:pPr>
        <w:pStyle w:val="CPRSH5Body"/>
      </w:pPr>
    </w:p>
    <w:p w14:paraId="1908C9C9" w14:textId="77777777" w:rsidR="00356455" w:rsidRPr="00002853" w:rsidRDefault="00356455" w:rsidP="00CE79C8">
      <w:pPr>
        <w:pStyle w:val="CPRSH5Body"/>
      </w:pPr>
    </w:p>
    <w:p w14:paraId="0131DC38" w14:textId="77777777" w:rsidR="00BD1C40" w:rsidRPr="00002853" w:rsidRDefault="00356455" w:rsidP="002C4572">
      <w:pPr>
        <w:pStyle w:val="Heading5"/>
      </w:pPr>
      <w:r w:rsidRPr="00002853">
        <w:t>Default time/occ for all reports</w:t>
      </w:r>
    </w:p>
    <w:p w14:paraId="70DA0CA9" w14:textId="77777777" w:rsidR="00356455" w:rsidRPr="00002853" w:rsidRDefault="00356455" w:rsidP="00BD1C40">
      <w:pPr>
        <w:pStyle w:val="CPRSH4Body"/>
      </w:pPr>
      <w:r w:rsidRPr="00002853">
        <w:t xml:space="preserve">This parameter sets a </w:t>
      </w:r>
      <w:r w:rsidRPr="00002853">
        <w:rPr>
          <w:rStyle w:val="CPRSH4BodyChar"/>
        </w:rPr>
        <w:t>default</w:t>
      </w:r>
      <w:r w:rsidRPr="00002853">
        <w:t xml:space="preserve"> for all reports found on the Reports tab. Individual values of this parameter, for each report can be set by editing the parameter ORWRP TIME/OCC LIMITS ALL.</w:t>
      </w:r>
    </w:p>
    <w:p w14:paraId="782491B3" w14:textId="77777777" w:rsidR="00356455" w:rsidRPr="00002853" w:rsidRDefault="00356455" w:rsidP="00DE755D">
      <w:pPr>
        <w:pStyle w:val="Heading6"/>
      </w:pPr>
      <w:r w:rsidRPr="00002853">
        <w:t>Parameter:</w:t>
      </w:r>
    </w:p>
    <w:p w14:paraId="2DF67165" w14:textId="77777777" w:rsidR="00356455" w:rsidRPr="00002853" w:rsidRDefault="00356455">
      <w:pPr>
        <w:pStyle w:val="CPRSH5Body"/>
        <w:rPr>
          <w:b/>
          <w:bCs/>
        </w:rPr>
      </w:pPr>
      <w:r w:rsidRPr="00002853">
        <w:t>ORWRP TIME/OCC LIMITS ALL</w:t>
      </w:r>
      <w:r w:rsidRPr="00002853">
        <w:rPr>
          <w:b/>
          <w:bCs/>
        </w:rPr>
        <w:t xml:space="preserve"> </w:t>
      </w:r>
    </w:p>
    <w:p w14:paraId="626902C9" w14:textId="77777777" w:rsidR="00356455" w:rsidRPr="00002853" w:rsidRDefault="00356455" w:rsidP="00DE755D">
      <w:pPr>
        <w:pStyle w:val="Heading6"/>
      </w:pPr>
      <w:r w:rsidRPr="00002853">
        <w:t>Precedence:</w:t>
      </w:r>
    </w:p>
    <w:p w14:paraId="719CC3B7" w14:textId="77777777" w:rsidR="00356455" w:rsidRPr="00002853" w:rsidRDefault="00356455">
      <w:pPr>
        <w:pStyle w:val="CPRSH5Body"/>
      </w:pPr>
      <w:r w:rsidRPr="00002853">
        <w:t>User, Division, System, Package</w:t>
      </w:r>
    </w:p>
    <w:p w14:paraId="260D367F" w14:textId="77777777" w:rsidR="00356455" w:rsidRPr="00002853" w:rsidRDefault="00356455" w:rsidP="00DE755D">
      <w:pPr>
        <w:pStyle w:val="Heading6"/>
      </w:pPr>
      <w:r w:rsidRPr="00002853">
        <w:t>Values:</w:t>
      </w:r>
    </w:p>
    <w:p w14:paraId="63F07915" w14:textId="77777777" w:rsidR="00356455" w:rsidRPr="00002853" w:rsidRDefault="00356455" w:rsidP="007F63CE">
      <w:pPr>
        <w:pStyle w:val="CPRSH5Body"/>
      </w:pPr>
      <w:r w:rsidRPr="00002853">
        <w:t>Free text</w:t>
      </w:r>
    </w:p>
    <w:p w14:paraId="1B61F765" w14:textId="77777777" w:rsidR="00CE79C8" w:rsidRPr="00002853" w:rsidRDefault="00CE79C8" w:rsidP="00CE79C8">
      <w:pPr>
        <w:pStyle w:val="CPRSH5Body"/>
      </w:pPr>
    </w:p>
    <w:p w14:paraId="185C8C3A" w14:textId="77777777" w:rsidR="00CE79C8" w:rsidRPr="00002853" w:rsidRDefault="00CE79C8" w:rsidP="00CE79C8">
      <w:pPr>
        <w:pStyle w:val="CPRSH5Body"/>
      </w:pPr>
    </w:p>
    <w:p w14:paraId="317C38D4" w14:textId="77777777" w:rsidR="00BD1C40" w:rsidRPr="00002853" w:rsidRDefault="00356455" w:rsidP="007F63CE">
      <w:pPr>
        <w:pStyle w:val="Heading5"/>
      </w:pPr>
      <w:r w:rsidRPr="00002853">
        <w:t>Report Time &amp; occurrence limits</w:t>
      </w:r>
    </w:p>
    <w:p w14:paraId="059CF9DB" w14:textId="77777777" w:rsidR="00356455" w:rsidRPr="00002853" w:rsidRDefault="00356455" w:rsidP="00BD1C40">
      <w:pPr>
        <w:pStyle w:val="CPRSH5Body"/>
      </w:pPr>
      <w:r w:rsidRPr="00002853">
        <w:t>This parameter sets the default time and occurrence limits for reports found on the Reports tab.</w:t>
      </w:r>
    </w:p>
    <w:p w14:paraId="7229FC0E" w14:textId="77777777" w:rsidR="00356455" w:rsidRPr="00002853" w:rsidRDefault="00356455" w:rsidP="00DE755D">
      <w:pPr>
        <w:pStyle w:val="Heading6"/>
      </w:pPr>
      <w:r w:rsidRPr="00002853">
        <w:t>Parameter:</w:t>
      </w:r>
    </w:p>
    <w:p w14:paraId="4FB79973" w14:textId="77777777" w:rsidR="00356455" w:rsidRPr="00002853" w:rsidRDefault="00356455">
      <w:pPr>
        <w:pStyle w:val="CPRSH5Body"/>
        <w:rPr>
          <w:b/>
          <w:bCs/>
        </w:rPr>
      </w:pPr>
      <w:r w:rsidRPr="00002853">
        <w:t>ORWRP TIME/OCC LIMITS INDV</w:t>
      </w:r>
    </w:p>
    <w:p w14:paraId="5186AE10" w14:textId="77777777" w:rsidR="00356455" w:rsidRPr="00002853" w:rsidRDefault="00356455" w:rsidP="00DE755D">
      <w:pPr>
        <w:pStyle w:val="Heading6"/>
      </w:pPr>
      <w:r w:rsidRPr="00002853">
        <w:t>Precedence:</w:t>
      </w:r>
    </w:p>
    <w:p w14:paraId="36D07B1F" w14:textId="77777777" w:rsidR="00356455" w:rsidRPr="00002853" w:rsidRDefault="00356455">
      <w:pPr>
        <w:pStyle w:val="CPRSH5Body"/>
      </w:pPr>
      <w:r w:rsidRPr="00002853">
        <w:t>User</w:t>
      </w:r>
      <w:r w:rsidR="00F560D5" w:rsidRPr="00002853">
        <w:t>, Division, System, Package</w:t>
      </w:r>
    </w:p>
    <w:p w14:paraId="77102FE5" w14:textId="77777777" w:rsidR="00356455" w:rsidRPr="00002853" w:rsidRDefault="00356455" w:rsidP="00DE755D">
      <w:pPr>
        <w:pStyle w:val="Heading6"/>
      </w:pPr>
      <w:r w:rsidRPr="00002853">
        <w:t>Values:</w:t>
      </w:r>
    </w:p>
    <w:p w14:paraId="430A6A03" w14:textId="77777777" w:rsidR="00356455" w:rsidRPr="00002853" w:rsidRDefault="00356455" w:rsidP="007F63CE">
      <w:pPr>
        <w:pStyle w:val="CPRSH5Body"/>
      </w:pPr>
      <w:r w:rsidRPr="00002853">
        <w:t xml:space="preserve">Free </w:t>
      </w:r>
      <w:r w:rsidRPr="007F63CE">
        <w:t>text</w:t>
      </w:r>
    </w:p>
    <w:p w14:paraId="0191DED1" w14:textId="77777777" w:rsidR="00747B66" w:rsidRPr="00002853" w:rsidRDefault="00747B66" w:rsidP="00747B66">
      <w:pPr>
        <w:pStyle w:val="CPRSNote"/>
      </w:pPr>
      <w:r w:rsidRPr="00002853">
        <w:rPr>
          <w:b/>
        </w:rPr>
        <w:t>Note:</w:t>
      </w:r>
      <w:r w:rsidRPr="00002853">
        <w:tab/>
        <w:t xml:space="preserve">OR*3.0*406 established a </w:t>
      </w:r>
      <w:bookmarkStart w:id="1653" w:name="ORWRP_TIME_OCC_LIMITS_INDV_406_note_func"/>
      <w:bookmarkEnd w:id="1653"/>
      <w:r w:rsidRPr="00002853">
        <w:t>default value at the PACKAGE level for the ORWRP TIME/OCC LIMITS INDV parameter. This parameter sets the date and time limits for an individual report. The parameter value for the reports listed below shall be: T-7;T;25. This sets a date range of the previous seven days up to the current date and will return a maximum number of 25 occurrences. This change was made in support of the ICD-10 Patient Treatment File Modifications project.</w:t>
      </w:r>
    </w:p>
    <w:p w14:paraId="541DB6B7" w14:textId="77777777" w:rsidR="00747B66" w:rsidRPr="00002853" w:rsidRDefault="00747B66" w:rsidP="00747B66">
      <w:pPr>
        <w:pStyle w:val="CPRSBulletssub3"/>
      </w:pPr>
      <w:r w:rsidRPr="00002853">
        <w:t>ORRPW ADT ADM DC - Adm./Discharge</w:t>
      </w:r>
    </w:p>
    <w:p w14:paraId="12F76C91" w14:textId="77777777" w:rsidR="00747B66" w:rsidRPr="00002853" w:rsidRDefault="00747B66" w:rsidP="00747B66">
      <w:pPr>
        <w:pStyle w:val="CPRSBulletssub3"/>
      </w:pPr>
      <w:r w:rsidRPr="00002853">
        <w:t>ORRPW ADT DC DIAG - Discharge Diagnosis</w:t>
      </w:r>
    </w:p>
    <w:p w14:paraId="390CACB3" w14:textId="77777777" w:rsidR="00747B66" w:rsidRPr="00002853" w:rsidRDefault="00747B66" w:rsidP="00747B66">
      <w:pPr>
        <w:pStyle w:val="CPRSBulletssub3"/>
      </w:pPr>
      <w:r w:rsidRPr="00002853">
        <w:t>ORRPW ADT EXP - Expanded ADT</w:t>
      </w:r>
    </w:p>
    <w:p w14:paraId="364A2772" w14:textId="77777777" w:rsidR="00747B66" w:rsidRPr="00002853" w:rsidRDefault="00747B66" w:rsidP="00747B66">
      <w:pPr>
        <w:pStyle w:val="CPRSBulletssub3"/>
      </w:pPr>
      <w:r w:rsidRPr="00002853">
        <w:t>ORRPW ADT ICD PROC - ICD Procedures</w:t>
      </w:r>
    </w:p>
    <w:p w14:paraId="55D800C7" w14:textId="77777777" w:rsidR="00747B66" w:rsidRPr="00002853" w:rsidRDefault="00747B66" w:rsidP="00747B66">
      <w:pPr>
        <w:pStyle w:val="CPRSBulletssub3"/>
      </w:pPr>
      <w:r w:rsidRPr="00002853">
        <w:t>ORRPW ADT ICD SURG - ICD Surgeries</w:t>
      </w:r>
    </w:p>
    <w:p w14:paraId="5AA2AD41" w14:textId="77777777" w:rsidR="00747B66" w:rsidRPr="00002853" w:rsidRDefault="00747B66" w:rsidP="00747B66">
      <w:pPr>
        <w:pStyle w:val="CPRSBulletssub3"/>
      </w:pPr>
      <w:r w:rsidRPr="00002853">
        <w:t>ORRPW DOD ADT EXP - DOD Expanded ADT</w:t>
      </w:r>
    </w:p>
    <w:p w14:paraId="2DDD8416" w14:textId="77777777" w:rsidR="00CE79C8" w:rsidRPr="00002853" w:rsidRDefault="00CE79C8" w:rsidP="00CE79C8">
      <w:pPr>
        <w:pStyle w:val="CPRSH5Body"/>
      </w:pPr>
    </w:p>
    <w:p w14:paraId="262101EE" w14:textId="77777777" w:rsidR="00E0416F" w:rsidRPr="00002853" w:rsidRDefault="00E0416F" w:rsidP="00CE79C8">
      <w:pPr>
        <w:pStyle w:val="CPRSH5Body"/>
      </w:pPr>
    </w:p>
    <w:p w14:paraId="5B53DB4E" w14:textId="77777777" w:rsidR="00E0416F" w:rsidRPr="00002853" w:rsidRDefault="00E0416F" w:rsidP="00DE755D">
      <w:pPr>
        <w:pStyle w:val="Heading5"/>
      </w:pPr>
      <w:r w:rsidRPr="00002853">
        <w:t>Report</w:t>
      </w:r>
      <w:bookmarkStart w:id="1654" w:name="OR_REPORT_DATE_SELECT_TYPE_by_func"/>
      <w:bookmarkEnd w:id="1654"/>
      <w:r w:rsidRPr="00002853">
        <w:t xml:space="preserve">s/Lab Tab Date Select Type </w:t>
      </w:r>
    </w:p>
    <w:p w14:paraId="3B1122FE" w14:textId="77777777" w:rsidR="00E0416F" w:rsidRPr="00002853" w:rsidRDefault="00E0416F" w:rsidP="00E0416F">
      <w:pPr>
        <w:pStyle w:val="CPRSH2BodyChar"/>
      </w:pPr>
      <w:r w:rsidRPr="00002853">
        <w:t>'Yes' will change the way Date Ranges are selected on the Reports and Labs Tabs in CPRS, using Radio Buttons to make selections rather than from a list.</w:t>
      </w:r>
    </w:p>
    <w:p w14:paraId="1B783415" w14:textId="77777777" w:rsidR="00E0416F" w:rsidRPr="00002853" w:rsidRDefault="00E0416F" w:rsidP="00DE755D">
      <w:pPr>
        <w:pStyle w:val="Heading6"/>
      </w:pPr>
      <w:r w:rsidRPr="00002853">
        <w:t>Parameter:</w:t>
      </w:r>
    </w:p>
    <w:p w14:paraId="6D72B9E1" w14:textId="77777777" w:rsidR="00E0416F" w:rsidRPr="00002853" w:rsidRDefault="00E0416F" w:rsidP="00E0416F">
      <w:pPr>
        <w:pStyle w:val="CPRSH5Body"/>
      </w:pPr>
      <w:r w:rsidRPr="00002853">
        <w:t>OR REPORT DATE SELECT TYPE</w:t>
      </w:r>
    </w:p>
    <w:p w14:paraId="6551EC0A" w14:textId="77777777" w:rsidR="00E0416F" w:rsidRPr="00002853" w:rsidRDefault="00E0416F" w:rsidP="00DE755D">
      <w:pPr>
        <w:pStyle w:val="Heading6"/>
      </w:pPr>
      <w:r w:rsidRPr="00002853">
        <w:lastRenderedPageBreak/>
        <w:t>Precedence:</w:t>
      </w:r>
    </w:p>
    <w:p w14:paraId="12D92CDA" w14:textId="77777777" w:rsidR="00E0416F" w:rsidRPr="00002853" w:rsidRDefault="00E0416F" w:rsidP="00E0416F">
      <w:pPr>
        <w:pStyle w:val="CPRSH5Body"/>
      </w:pPr>
      <w:r w:rsidRPr="00002853">
        <w:t>Division, System, Package</w:t>
      </w:r>
    </w:p>
    <w:p w14:paraId="309A6C48" w14:textId="77777777" w:rsidR="00E0416F" w:rsidRPr="00002853" w:rsidRDefault="00E0416F" w:rsidP="00DE755D">
      <w:pPr>
        <w:pStyle w:val="Heading6"/>
      </w:pPr>
      <w:r w:rsidRPr="00002853">
        <w:t xml:space="preserve">Value: </w:t>
      </w:r>
    </w:p>
    <w:p w14:paraId="2F38CBC4" w14:textId="77777777" w:rsidR="00E0416F" w:rsidRPr="00002853" w:rsidRDefault="00E0416F" w:rsidP="00E0416F">
      <w:pPr>
        <w:pStyle w:val="CPRSH4Body"/>
      </w:pPr>
      <w:r w:rsidRPr="00002853">
        <w:t>yes/no</w:t>
      </w:r>
    </w:p>
    <w:p w14:paraId="30EDEE3A" w14:textId="77777777" w:rsidR="00E0416F" w:rsidRPr="00002853" w:rsidRDefault="00E0416F" w:rsidP="00CE79C8">
      <w:pPr>
        <w:pStyle w:val="CPRSH5Body"/>
      </w:pPr>
    </w:p>
    <w:p w14:paraId="32D9009C" w14:textId="77777777" w:rsidR="00CE79C8" w:rsidRPr="00002853" w:rsidRDefault="00CE79C8" w:rsidP="00CE79C8">
      <w:pPr>
        <w:pStyle w:val="CPRSH5Body"/>
      </w:pPr>
    </w:p>
    <w:p w14:paraId="49F93CD5" w14:textId="77777777" w:rsidR="00356455" w:rsidRPr="00002853" w:rsidRDefault="00356455" w:rsidP="00C6170F">
      <w:pPr>
        <w:pStyle w:val="Heading4"/>
        <w:framePr w:wrap="notBeside"/>
      </w:pPr>
      <w:bookmarkStart w:id="1655" w:name="_Toc162954052"/>
      <w:r w:rsidRPr="00002853">
        <w:t>Surgery</w:t>
      </w:r>
      <w:bookmarkEnd w:id="1655"/>
    </w:p>
    <w:p w14:paraId="799FA140" w14:textId="77777777" w:rsidR="00356455" w:rsidRPr="00002853" w:rsidRDefault="00356455" w:rsidP="00BD1C40">
      <w:pPr>
        <w:pStyle w:val="CPRSH3Body"/>
      </w:pPr>
    </w:p>
    <w:p w14:paraId="7BFA0756" w14:textId="77777777" w:rsidR="00356455" w:rsidRPr="00002853" w:rsidRDefault="00356455" w:rsidP="00DE755D">
      <w:pPr>
        <w:pStyle w:val="Heading5"/>
      </w:pPr>
      <w:r w:rsidRPr="00002853">
        <w:t>Show Surgery Tab in GUI</w:t>
      </w:r>
    </w:p>
    <w:p w14:paraId="41F86E72" w14:textId="77777777" w:rsidR="00356455" w:rsidRPr="00002853" w:rsidRDefault="00356455" w:rsidP="00BD1C40">
      <w:pPr>
        <w:pStyle w:val="CPRSH4Body"/>
      </w:pPr>
      <w:r w:rsidRPr="00002853">
        <w:t xml:space="preserve">This </w:t>
      </w:r>
      <w:bookmarkStart w:id="1656" w:name="sugery_param_function"/>
      <w:bookmarkEnd w:id="1656"/>
      <w:r w:rsidRPr="00002853">
        <w:t xml:space="preserve">parameter determines if the Surgery tab is visible. </w:t>
      </w:r>
    </w:p>
    <w:p w14:paraId="72B1DD28" w14:textId="77777777" w:rsidR="00356455" w:rsidRPr="00002853" w:rsidRDefault="00356455" w:rsidP="00DE755D">
      <w:pPr>
        <w:pStyle w:val="Heading6"/>
      </w:pPr>
      <w:r w:rsidRPr="00002853">
        <w:t>Parameter:</w:t>
      </w:r>
    </w:p>
    <w:p w14:paraId="2C7E4E41" w14:textId="77777777" w:rsidR="00356455" w:rsidRPr="00002853" w:rsidRDefault="00356455">
      <w:pPr>
        <w:pStyle w:val="CPRSH5Body"/>
      </w:pPr>
      <w:r w:rsidRPr="00002853">
        <w:t>OR</w:t>
      </w:r>
      <w:r w:rsidR="00BD1C40" w:rsidRPr="00002853">
        <w:t xml:space="preserve">WOR SHOW SURGERY TAB </w:t>
      </w:r>
    </w:p>
    <w:p w14:paraId="048CDDDF" w14:textId="77777777" w:rsidR="00356455" w:rsidRPr="00002853" w:rsidRDefault="00356455" w:rsidP="00DE755D">
      <w:pPr>
        <w:pStyle w:val="Heading6"/>
      </w:pPr>
      <w:r w:rsidRPr="00002853">
        <w:t>Precedence:</w:t>
      </w:r>
    </w:p>
    <w:p w14:paraId="2B2867B7" w14:textId="77777777" w:rsidR="00356455" w:rsidRPr="00002853" w:rsidRDefault="00356455">
      <w:pPr>
        <w:pStyle w:val="CPRSH5Body"/>
      </w:pPr>
      <w:r w:rsidRPr="00002853">
        <w:t>User, Division, System, Package</w:t>
      </w:r>
    </w:p>
    <w:p w14:paraId="481F97B2" w14:textId="77777777" w:rsidR="00356455" w:rsidRPr="00002853" w:rsidRDefault="00356455" w:rsidP="00DE755D">
      <w:pPr>
        <w:pStyle w:val="Heading6"/>
      </w:pPr>
      <w:r w:rsidRPr="00002853">
        <w:t>Values:</w:t>
      </w:r>
    </w:p>
    <w:p w14:paraId="7F0B54B0" w14:textId="77777777" w:rsidR="00356455" w:rsidRPr="00002853" w:rsidRDefault="00356455">
      <w:pPr>
        <w:pStyle w:val="CPRSH5Body"/>
      </w:pPr>
      <w:r w:rsidRPr="00002853">
        <w:t>0, 1</w:t>
      </w:r>
    </w:p>
    <w:p w14:paraId="70BCD9A6" w14:textId="77777777" w:rsidR="00CE79C8" w:rsidRPr="00002853" w:rsidRDefault="00CE79C8" w:rsidP="00CE79C8">
      <w:pPr>
        <w:pStyle w:val="CPRSH5Body"/>
      </w:pPr>
    </w:p>
    <w:p w14:paraId="17F69CEF" w14:textId="77777777" w:rsidR="00356455" w:rsidRPr="00002853" w:rsidRDefault="00356455" w:rsidP="00CE79C8">
      <w:pPr>
        <w:pStyle w:val="CPRSH5Body"/>
      </w:pPr>
    </w:p>
    <w:p w14:paraId="6AEF3864" w14:textId="77777777" w:rsidR="00356455" w:rsidRPr="00002853" w:rsidRDefault="00356455" w:rsidP="00DE755D">
      <w:pPr>
        <w:pStyle w:val="Heading5"/>
      </w:pPr>
      <w:r w:rsidRPr="00002853">
        <w:t>Surgery Tab Context</w:t>
      </w:r>
    </w:p>
    <w:p w14:paraId="76533DAD" w14:textId="77777777" w:rsidR="00356455" w:rsidRPr="00002853" w:rsidRDefault="00356455" w:rsidP="00BD1C40">
      <w:pPr>
        <w:pStyle w:val="CPRSH4Body"/>
      </w:pPr>
      <w:r w:rsidRPr="00002853">
        <w:t>This parameter determines the current view context for the Surgery tab.</w:t>
      </w:r>
    </w:p>
    <w:p w14:paraId="7271FEAB" w14:textId="77777777" w:rsidR="00356455" w:rsidRPr="00002853" w:rsidRDefault="00356455" w:rsidP="00DE755D">
      <w:pPr>
        <w:pStyle w:val="Heading6"/>
      </w:pPr>
      <w:r w:rsidRPr="00002853">
        <w:t>Parameter:</w:t>
      </w:r>
    </w:p>
    <w:p w14:paraId="1A43EAD2" w14:textId="77777777" w:rsidR="00356455" w:rsidRPr="00002853" w:rsidRDefault="00356455">
      <w:pPr>
        <w:pStyle w:val="CPRSH5Body"/>
      </w:pPr>
      <w:r w:rsidRPr="00002853">
        <w:t>ORCH CONTEXT SURGERY</w:t>
      </w:r>
    </w:p>
    <w:p w14:paraId="3A944824" w14:textId="77777777" w:rsidR="00356455" w:rsidRPr="00002853" w:rsidRDefault="00356455" w:rsidP="00DE755D">
      <w:pPr>
        <w:pStyle w:val="Heading6"/>
      </w:pPr>
      <w:r w:rsidRPr="00002853">
        <w:t>Precedence:</w:t>
      </w:r>
    </w:p>
    <w:p w14:paraId="65A05C5A" w14:textId="77777777" w:rsidR="00356455" w:rsidRPr="00002853" w:rsidRDefault="00356455">
      <w:pPr>
        <w:pStyle w:val="CPRSH5Body"/>
      </w:pPr>
      <w:r w:rsidRPr="00002853">
        <w:t>User, System, Package</w:t>
      </w:r>
    </w:p>
    <w:p w14:paraId="5403C947" w14:textId="77777777" w:rsidR="00356455" w:rsidRPr="00002853" w:rsidRDefault="00356455" w:rsidP="00DE755D">
      <w:pPr>
        <w:pStyle w:val="Heading6"/>
      </w:pPr>
      <w:r w:rsidRPr="00002853">
        <w:t>Values:</w:t>
      </w:r>
    </w:p>
    <w:p w14:paraId="304D87CE" w14:textId="77777777" w:rsidR="00356455" w:rsidRPr="00002853" w:rsidRDefault="00356455">
      <w:pPr>
        <w:pStyle w:val="CPRSH5Body"/>
      </w:pPr>
      <w:r w:rsidRPr="00002853">
        <w:t>Free Text</w:t>
      </w:r>
    </w:p>
    <w:p w14:paraId="295FA99A" w14:textId="77777777" w:rsidR="00356455" w:rsidRPr="00002853" w:rsidRDefault="00356455" w:rsidP="00BD1C40">
      <w:pPr>
        <w:pStyle w:val="CPRSH5Body"/>
      </w:pPr>
    </w:p>
    <w:p w14:paraId="55FA4286" w14:textId="77777777" w:rsidR="00BD1C40" w:rsidRPr="00002853" w:rsidRDefault="00BD1C40" w:rsidP="00BD1C40">
      <w:pPr>
        <w:pStyle w:val="CPRSH5Body"/>
      </w:pPr>
    </w:p>
    <w:p w14:paraId="7CD6F6C0" w14:textId="77777777" w:rsidR="00356455" w:rsidRPr="00002853" w:rsidRDefault="002366E2" w:rsidP="00BE0D44">
      <w:pPr>
        <w:pStyle w:val="Heading4"/>
        <w:framePr w:wrap="notBeside"/>
      </w:pPr>
      <w:bookmarkStart w:id="1657" w:name="_Toc162954053"/>
      <w:r w:rsidRPr="00002853">
        <w:t>Graphing</w:t>
      </w:r>
      <w:bookmarkEnd w:id="1657"/>
    </w:p>
    <w:p w14:paraId="5DC52F6A" w14:textId="77777777" w:rsidR="002366E2" w:rsidRPr="00002853" w:rsidRDefault="002366E2" w:rsidP="00BD1C40">
      <w:pPr>
        <w:pStyle w:val="CPRSH3Body"/>
      </w:pPr>
    </w:p>
    <w:p w14:paraId="70B8E586" w14:textId="77777777" w:rsidR="002366E2" w:rsidRPr="00002853" w:rsidRDefault="002366E2" w:rsidP="00DE755D">
      <w:pPr>
        <w:pStyle w:val="Heading5"/>
      </w:pPr>
      <w:r w:rsidRPr="00002853">
        <w:t>CPRS Graph Exclude Data Types</w:t>
      </w:r>
    </w:p>
    <w:p w14:paraId="004A34BA" w14:textId="77777777" w:rsidR="002366E2" w:rsidRPr="00002853" w:rsidRDefault="002366E2" w:rsidP="002366E2">
      <w:pPr>
        <w:pStyle w:val="CPRSH4Body"/>
      </w:pPr>
      <w:r w:rsidRPr="00002853">
        <w:t>DESCRIPTION: Used</w:t>
      </w:r>
      <w:bookmarkStart w:id="1658" w:name="ORWG_GRAPH_parameter_by_function"/>
      <w:bookmarkEnd w:id="1658"/>
      <w:r w:rsidRPr="00002853">
        <w:t xml:space="preserve"> to exclude data types from being used by graphing. Value is semicolon delimited list of files to be excluded.</w:t>
      </w:r>
    </w:p>
    <w:p w14:paraId="39D57E8A" w14:textId="77777777" w:rsidR="002366E2" w:rsidRPr="00002853" w:rsidRDefault="002366E2" w:rsidP="00DE755D">
      <w:pPr>
        <w:pStyle w:val="Heading6"/>
      </w:pPr>
      <w:r w:rsidRPr="00002853">
        <w:t>Parameter:</w:t>
      </w:r>
    </w:p>
    <w:p w14:paraId="4E644C19" w14:textId="77777777" w:rsidR="002366E2" w:rsidRPr="00002853" w:rsidRDefault="002366E2" w:rsidP="002366E2">
      <w:pPr>
        <w:pStyle w:val="CPRSH5Body"/>
      </w:pPr>
      <w:r w:rsidRPr="00002853">
        <w:t>ORWG GRAPH EXCLUDE DATA TYPE</w:t>
      </w:r>
    </w:p>
    <w:p w14:paraId="78C84CBF" w14:textId="77777777" w:rsidR="002366E2" w:rsidRPr="00002853" w:rsidRDefault="002366E2" w:rsidP="00DE755D">
      <w:pPr>
        <w:pStyle w:val="Heading6"/>
      </w:pPr>
      <w:r w:rsidRPr="00002853">
        <w:t>Precedence:</w:t>
      </w:r>
    </w:p>
    <w:p w14:paraId="37352A48" w14:textId="77777777" w:rsidR="002366E2" w:rsidRPr="00002853" w:rsidRDefault="00C46E27" w:rsidP="00C46E27">
      <w:pPr>
        <w:pStyle w:val="CPRSH5Body"/>
      </w:pPr>
      <w:r w:rsidRPr="00002853">
        <w:t>System, Division, Package, Service, User</w:t>
      </w:r>
    </w:p>
    <w:p w14:paraId="0DA3DF68" w14:textId="77777777" w:rsidR="002366E2" w:rsidRPr="00002853" w:rsidRDefault="002366E2" w:rsidP="00DE755D">
      <w:pPr>
        <w:pStyle w:val="Heading6"/>
      </w:pPr>
      <w:r w:rsidRPr="00002853">
        <w:t>Values:</w:t>
      </w:r>
    </w:p>
    <w:p w14:paraId="62BE44B0" w14:textId="77777777" w:rsidR="002366E2" w:rsidRPr="00002853" w:rsidRDefault="002366E2" w:rsidP="002366E2">
      <w:pPr>
        <w:pStyle w:val="CPRSH5Body"/>
      </w:pPr>
      <w:r w:rsidRPr="00002853">
        <w:t>Free text</w:t>
      </w:r>
    </w:p>
    <w:p w14:paraId="385DFEB6" w14:textId="77777777" w:rsidR="002366E2" w:rsidRPr="00002853" w:rsidRDefault="002366E2" w:rsidP="00BD1C40">
      <w:pPr>
        <w:pStyle w:val="CPRSH5Body"/>
      </w:pPr>
    </w:p>
    <w:p w14:paraId="09015FBE" w14:textId="77777777" w:rsidR="00D769B7" w:rsidRDefault="00D769B7" w:rsidP="00BD1C40">
      <w:pPr>
        <w:pStyle w:val="CPRSH5Body"/>
      </w:pPr>
    </w:p>
    <w:p w14:paraId="14C2A46A" w14:textId="77777777" w:rsidR="00A0308F" w:rsidRPr="00002853" w:rsidRDefault="00A0308F" w:rsidP="00BD1C40">
      <w:pPr>
        <w:pStyle w:val="CPRSH5Body"/>
      </w:pPr>
    </w:p>
    <w:p w14:paraId="0A2A2651" w14:textId="77777777" w:rsidR="00D769B7" w:rsidRPr="00002853" w:rsidRDefault="00D769B7" w:rsidP="00DE755D">
      <w:pPr>
        <w:pStyle w:val="Heading5"/>
      </w:pPr>
      <w:r w:rsidRPr="00002853">
        <w:t>CPRS Graph Position and Sizes</w:t>
      </w:r>
    </w:p>
    <w:p w14:paraId="0E0CA08F" w14:textId="77777777" w:rsidR="00D769B7" w:rsidRPr="00002853" w:rsidRDefault="00D769B7" w:rsidP="00D769B7">
      <w:pPr>
        <w:pStyle w:val="CPRSH4Body"/>
      </w:pPr>
      <w:r w:rsidRPr="00002853">
        <w:t>This parameter is used internally to save positions of graph forms.</w:t>
      </w:r>
    </w:p>
    <w:p w14:paraId="15784B18" w14:textId="77777777" w:rsidR="00D769B7" w:rsidRPr="00002853" w:rsidRDefault="00D769B7" w:rsidP="00DE755D">
      <w:pPr>
        <w:pStyle w:val="Heading6"/>
      </w:pPr>
      <w:r w:rsidRPr="00002853">
        <w:t>Parameter:</w:t>
      </w:r>
    </w:p>
    <w:p w14:paraId="42E59396" w14:textId="77777777" w:rsidR="00D769B7" w:rsidRPr="00002853" w:rsidRDefault="00D769B7" w:rsidP="00D769B7">
      <w:pPr>
        <w:pStyle w:val="CPRSH5Body"/>
      </w:pPr>
      <w:r w:rsidRPr="00002853">
        <w:t>ORWG GRAPH SIZING</w:t>
      </w:r>
    </w:p>
    <w:p w14:paraId="7C5BC059" w14:textId="77777777" w:rsidR="00D769B7" w:rsidRPr="00002853" w:rsidRDefault="00D769B7" w:rsidP="00DE755D">
      <w:pPr>
        <w:pStyle w:val="Heading6"/>
      </w:pPr>
      <w:r w:rsidRPr="00002853">
        <w:t>Precedence:</w:t>
      </w:r>
    </w:p>
    <w:p w14:paraId="66EF14E2" w14:textId="77777777" w:rsidR="00D769B7" w:rsidRPr="00002853" w:rsidRDefault="00D769B7" w:rsidP="00D769B7">
      <w:pPr>
        <w:pStyle w:val="CPRSH5Body"/>
      </w:pPr>
      <w:r w:rsidRPr="00002853">
        <w:t>User, Package</w:t>
      </w:r>
    </w:p>
    <w:p w14:paraId="7D011A5C" w14:textId="77777777" w:rsidR="00D769B7" w:rsidRPr="00002853" w:rsidRDefault="00D769B7" w:rsidP="00DE755D">
      <w:pPr>
        <w:pStyle w:val="Heading6"/>
      </w:pPr>
      <w:r w:rsidRPr="00002853">
        <w:t xml:space="preserve">Values: </w:t>
      </w:r>
    </w:p>
    <w:p w14:paraId="2E5D29B8" w14:textId="6156E5BF" w:rsidR="00D769B7" w:rsidRDefault="00D769B7" w:rsidP="00D769B7">
      <w:pPr>
        <w:pStyle w:val="CPRSH5Body"/>
      </w:pPr>
      <w:r w:rsidRPr="00002853">
        <w:t>Free Text</w:t>
      </w:r>
    </w:p>
    <w:p w14:paraId="5DB8AEDF" w14:textId="11197CBA" w:rsidR="00925D0F" w:rsidRDefault="00925D0F" w:rsidP="00D769B7">
      <w:pPr>
        <w:pStyle w:val="CPRSH5Body"/>
      </w:pPr>
    </w:p>
    <w:p w14:paraId="19D2ABA3" w14:textId="77777777" w:rsidR="00925D0F" w:rsidRPr="00002853" w:rsidRDefault="00925D0F" w:rsidP="00D769B7">
      <w:pPr>
        <w:pStyle w:val="CPRSH5Body"/>
      </w:pPr>
    </w:p>
    <w:p w14:paraId="471639B5" w14:textId="77777777" w:rsidR="002366E2" w:rsidRPr="00002853" w:rsidRDefault="002366E2" w:rsidP="00DE755D">
      <w:pPr>
        <w:pStyle w:val="Heading5"/>
      </w:pPr>
      <w:r w:rsidRPr="00002853">
        <w:t>CPRS Graph Public Editor Classes</w:t>
      </w:r>
    </w:p>
    <w:p w14:paraId="3AB0A1A2" w14:textId="77777777" w:rsidR="00C46E27" w:rsidRPr="00002853" w:rsidRDefault="00C46E27" w:rsidP="00C46E27">
      <w:pPr>
        <w:pStyle w:val="CPRSH4Body"/>
      </w:pPr>
      <w:r w:rsidRPr="00002853">
        <w:t xml:space="preserve">This parameter contains </w:t>
      </w:r>
      <w:r w:rsidR="000E696F" w:rsidRPr="00002853">
        <w:t>a list of ASU user classes whose</w:t>
      </w:r>
      <w:r w:rsidRPr="00002853">
        <w:t xml:space="preserve"> members are allowed to edit public views and settings for graphs. U</w:t>
      </w:r>
      <w:r w:rsidR="000E696F" w:rsidRPr="00002853">
        <w:t xml:space="preserve">sers that belong to the user </w:t>
      </w:r>
      <w:bookmarkStart w:id="1659" w:name="graphing_public_classes_function"/>
      <w:bookmarkEnd w:id="1659"/>
      <w:r w:rsidRPr="00002853">
        <w:t>class for a specific entity have this authority.</w:t>
      </w:r>
    </w:p>
    <w:p w14:paraId="25358544" w14:textId="77777777" w:rsidR="00C46E27" w:rsidRPr="00002853" w:rsidRDefault="00C46E27" w:rsidP="00C46E27">
      <w:pPr>
        <w:pStyle w:val="CPRSH4Body"/>
      </w:pPr>
      <w:r w:rsidRPr="00002853">
        <w:t>For example:</w:t>
      </w:r>
    </w:p>
    <w:p w14:paraId="11464B23" w14:textId="77777777" w:rsidR="00C46E27" w:rsidRPr="00002853" w:rsidRDefault="00C46E27" w:rsidP="00C46E27">
      <w:pPr>
        <w:pStyle w:val="CPRSH4Body"/>
        <w:tabs>
          <w:tab w:val="left" w:pos="3960"/>
          <w:tab w:val="left" w:pos="5400"/>
        </w:tabs>
        <w:rPr>
          <w:b/>
          <w:u w:val="single"/>
        </w:rPr>
      </w:pPr>
      <w:r w:rsidRPr="00002853">
        <w:rPr>
          <w:b/>
          <w:u w:val="single"/>
        </w:rPr>
        <w:t>Parameter</w:t>
      </w:r>
      <w:r w:rsidRPr="00002853">
        <w:rPr>
          <w:b/>
          <w:u w:val="single"/>
        </w:rPr>
        <w:tab/>
        <w:t>Instance</w:t>
      </w:r>
      <w:r w:rsidRPr="00002853">
        <w:rPr>
          <w:b/>
          <w:u w:val="single"/>
        </w:rPr>
        <w:tab/>
        <w:t>Value</w:t>
      </w:r>
      <w:r w:rsidRPr="00002853">
        <w:rPr>
          <w:b/>
          <w:u w:val="single"/>
        </w:rPr>
        <w:tab/>
      </w:r>
      <w:r w:rsidRPr="00002853">
        <w:rPr>
          <w:b/>
          <w:u w:val="single"/>
        </w:rPr>
        <w:tab/>
      </w:r>
    </w:p>
    <w:p w14:paraId="50BD317D" w14:textId="48450932" w:rsidR="00C46E27" w:rsidRPr="00002853" w:rsidRDefault="000E696F" w:rsidP="00C46E27">
      <w:pPr>
        <w:pStyle w:val="CPRSH4Body"/>
        <w:tabs>
          <w:tab w:val="left" w:pos="4320"/>
          <w:tab w:val="left" w:pos="5400"/>
        </w:tabs>
      </w:pPr>
      <w:r w:rsidRPr="00002853">
        <w:t xml:space="preserve">SYS: </w:t>
      </w:r>
      <w:r w:rsidR="00610442">
        <w:t>REDACTED</w:t>
      </w:r>
      <w:r w:rsidRPr="00002853">
        <w:t>.VA.GOV</w:t>
      </w:r>
      <w:r w:rsidRPr="00002853">
        <w:tab/>
        <w:t>2</w:t>
      </w:r>
      <w:r w:rsidRPr="00002853">
        <w:tab/>
        <w:t>CLINICAL COORDINATOR</w:t>
      </w:r>
    </w:p>
    <w:p w14:paraId="052075F6" w14:textId="77777777" w:rsidR="00C46E27" w:rsidRPr="00002853" w:rsidRDefault="00C46E27" w:rsidP="00D769B7">
      <w:pPr>
        <w:pStyle w:val="CPRSH5Body"/>
      </w:pPr>
      <w:r w:rsidRPr="00002853">
        <w:t xml:space="preserve">  </w:t>
      </w:r>
    </w:p>
    <w:p w14:paraId="495A00E9" w14:textId="420F4B4E" w:rsidR="000E696F" w:rsidRDefault="000E696F" w:rsidP="000E696F">
      <w:pPr>
        <w:pStyle w:val="CPRSH4Body"/>
      </w:pPr>
      <w:r w:rsidRPr="00002853">
        <w:t>This provides Technical Users and Clinical Coordinators on this system with access to edit public views and settings on graphs.</w:t>
      </w:r>
    </w:p>
    <w:p w14:paraId="5FC8C6ED" w14:textId="77777777" w:rsidR="00925D0F" w:rsidRPr="00002853" w:rsidRDefault="00925D0F" w:rsidP="000E696F">
      <w:pPr>
        <w:pStyle w:val="CPRSH4Body"/>
      </w:pPr>
    </w:p>
    <w:p w14:paraId="1CE1BA5F" w14:textId="77777777" w:rsidR="00C46E27" w:rsidRPr="00002853" w:rsidRDefault="00C46E27" w:rsidP="00DE755D">
      <w:pPr>
        <w:pStyle w:val="Heading6"/>
      </w:pPr>
      <w:r w:rsidRPr="00002853">
        <w:t>Parameter:</w:t>
      </w:r>
    </w:p>
    <w:p w14:paraId="1AB78C2E" w14:textId="77777777" w:rsidR="00C46E27" w:rsidRPr="00002853" w:rsidRDefault="00C46E27" w:rsidP="00C46E27">
      <w:pPr>
        <w:pStyle w:val="CPRSH5Body"/>
      </w:pPr>
      <w:r w:rsidRPr="00002853">
        <w:t>ORWG GRAPH PUBLIC EDITOR CLASS</w:t>
      </w:r>
    </w:p>
    <w:p w14:paraId="0E8986FF" w14:textId="77777777" w:rsidR="00C46E27" w:rsidRPr="00002853" w:rsidRDefault="00C46E27" w:rsidP="00DE755D">
      <w:pPr>
        <w:pStyle w:val="Heading6"/>
      </w:pPr>
      <w:r w:rsidRPr="00002853">
        <w:t>Precedence:</w:t>
      </w:r>
    </w:p>
    <w:p w14:paraId="4D0CA6A6" w14:textId="77777777" w:rsidR="002366E2" w:rsidRPr="00002853" w:rsidRDefault="000E696F" w:rsidP="002366E2">
      <w:pPr>
        <w:pStyle w:val="CPRSH4Body"/>
      </w:pPr>
      <w:r w:rsidRPr="00002853">
        <w:t>System</w:t>
      </w:r>
    </w:p>
    <w:p w14:paraId="7962091D" w14:textId="77777777" w:rsidR="00C46E27" w:rsidRPr="00002853" w:rsidRDefault="00C46E27" w:rsidP="00DE755D">
      <w:pPr>
        <w:pStyle w:val="Heading6"/>
      </w:pPr>
      <w:r w:rsidRPr="00002853">
        <w:t>Values:</w:t>
      </w:r>
    </w:p>
    <w:p w14:paraId="4104A36F" w14:textId="77777777" w:rsidR="00C46E27" w:rsidRPr="00002853" w:rsidRDefault="00C46E27" w:rsidP="00C46E27">
      <w:pPr>
        <w:pStyle w:val="CPRSH4Body"/>
      </w:pPr>
      <w:r w:rsidRPr="00002853">
        <w:t>Pointer</w:t>
      </w:r>
    </w:p>
    <w:p w14:paraId="69FEA393" w14:textId="77777777" w:rsidR="00C46E27" w:rsidRPr="00002853" w:rsidRDefault="00C46E27" w:rsidP="00D769B7">
      <w:pPr>
        <w:pStyle w:val="CPRSH5Body"/>
      </w:pPr>
    </w:p>
    <w:p w14:paraId="68D63ED4" w14:textId="0651D03A" w:rsidR="002366E2" w:rsidRPr="00002853" w:rsidRDefault="002366E2" w:rsidP="00D769B7">
      <w:pPr>
        <w:pStyle w:val="CPRSH5Body"/>
      </w:pPr>
    </w:p>
    <w:p w14:paraId="7E353197" w14:textId="77777777" w:rsidR="002366E2" w:rsidRPr="00002853" w:rsidRDefault="002366E2" w:rsidP="00DE755D">
      <w:pPr>
        <w:pStyle w:val="Heading5"/>
      </w:pPr>
      <w:r w:rsidRPr="00002853">
        <w:t>CPRS Graph Settings</w:t>
      </w:r>
    </w:p>
    <w:p w14:paraId="59BC613E" w14:textId="77777777" w:rsidR="00C46E27" w:rsidRPr="00002853" w:rsidRDefault="00C46E27" w:rsidP="00C46E27">
      <w:pPr>
        <w:pStyle w:val="CPRSH4Body"/>
      </w:pPr>
      <w:r w:rsidRPr="00002853">
        <w:t>Used as preference of graph default styles and sources. Deletion of this value at the Package level will disable graphing. User settings and public default should use the Graph Settings dialog to change these values. The structure of this parameter is a  |  delimited | string where the pieces are:</w:t>
      </w:r>
    </w:p>
    <w:p w14:paraId="2AEB7D3D" w14:textId="77777777" w:rsidR="00C46E27" w:rsidRPr="00002853" w:rsidRDefault="00C46E27" w:rsidP="00C46E27">
      <w:pPr>
        <w:pStyle w:val="CPRSH4Body"/>
      </w:pPr>
      <w:r w:rsidRPr="00002853">
        <w:t xml:space="preserve"> 1 - file listing delimited by  ; </w:t>
      </w:r>
    </w:p>
    <w:p w14:paraId="27304E5A" w14:textId="77777777" w:rsidR="00C46E27" w:rsidRPr="00002853" w:rsidRDefault="00C46E27" w:rsidP="00C46E27">
      <w:pPr>
        <w:pStyle w:val="CPRSH4Body"/>
      </w:pPr>
      <w:r w:rsidRPr="00002853">
        <w:t xml:space="preserve"> 2 - options where the corresponding letter activates that feature</w:t>
      </w:r>
    </w:p>
    <w:p w14:paraId="033A8739" w14:textId="77777777" w:rsidR="00C46E27" w:rsidRPr="00002853" w:rsidRDefault="00C46E27" w:rsidP="00C46E27">
      <w:pPr>
        <w:pStyle w:val="CPRSH4Body"/>
      </w:pPr>
      <w:r w:rsidRPr="00002853">
        <w:t xml:space="preserve"> 3 - sort column number (used internally)</w:t>
      </w:r>
    </w:p>
    <w:p w14:paraId="776255D8" w14:textId="77777777" w:rsidR="00C46E27" w:rsidRPr="00002853" w:rsidRDefault="00C46E27" w:rsidP="00C46E27">
      <w:pPr>
        <w:pStyle w:val="CPRSH4Body"/>
      </w:pPr>
      <w:r w:rsidRPr="00002853">
        <w:t xml:space="preserve"> 4 - max graphs</w:t>
      </w:r>
    </w:p>
    <w:p w14:paraId="12842BE5" w14:textId="77777777" w:rsidR="00C46E27" w:rsidRPr="00002853" w:rsidRDefault="00C46E27" w:rsidP="00C46E27">
      <w:pPr>
        <w:pStyle w:val="CPRSH4Body"/>
      </w:pPr>
      <w:r w:rsidRPr="00002853">
        <w:lastRenderedPageBreak/>
        <w:t xml:space="preserve"> 5 - min graph height</w:t>
      </w:r>
    </w:p>
    <w:p w14:paraId="7394B44C" w14:textId="77777777" w:rsidR="00C46E27" w:rsidRPr="00002853" w:rsidRDefault="00C46E27" w:rsidP="00C46E27">
      <w:pPr>
        <w:pStyle w:val="CPRSH4Body"/>
      </w:pPr>
      <w:r w:rsidRPr="00002853">
        <w:t xml:space="preserve"> 6 - (not used)</w:t>
      </w:r>
    </w:p>
    <w:p w14:paraId="2AD5CC16" w14:textId="77777777" w:rsidR="00C46E27" w:rsidRPr="00002853" w:rsidRDefault="00C46E27" w:rsidP="00C46E27">
      <w:pPr>
        <w:pStyle w:val="CPRSH4Body"/>
      </w:pPr>
      <w:r w:rsidRPr="00002853">
        <w:t xml:space="preserve"> 7 - max selection</w:t>
      </w:r>
    </w:p>
    <w:p w14:paraId="670320DC" w14:textId="2ED1BB9D" w:rsidR="00C46E27" w:rsidRPr="00002853" w:rsidRDefault="00C46E27" w:rsidP="00C46E27">
      <w:pPr>
        <w:pStyle w:val="CPRSH4Body"/>
      </w:pPr>
      <w:r w:rsidRPr="00002853">
        <w:t xml:space="preserve"> 8 - max selection limit (may be set to system level to limit number of items that </w:t>
      </w:r>
      <w:r w:rsidR="00326D6F" w:rsidRPr="00002853">
        <w:t>users may select for graphing—</w:t>
      </w:r>
      <w:r w:rsidRPr="00002853">
        <w:t>default is 1000)</w:t>
      </w:r>
    </w:p>
    <w:p w14:paraId="7E1092F3" w14:textId="77777777" w:rsidR="00C46E27" w:rsidRPr="00002853" w:rsidRDefault="00C46E27" w:rsidP="00C46E27">
      <w:pPr>
        <w:pStyle w:val="CPRSH4Body"/>
      </w:pPr>
      <w:r w:rsidRPr="00002853">
        <w:t>Files:</w:t>
      </w:r>
    </w:p>
    <w:p w14:paraId="5CE27E38" w14:textId="77777777" w:rsidR="00C46E27" w:rsidRPr="00002853" w:rsidRDefault="00C46E27" w:rsidP="00C46E27">
      <w:pPr>
        <w:pStyle w:val="CPRSH4Body"/>
      </w:pPr>
      <w:r w:rsidRPr="00002853">
        <w:t xml:space="preserve"> Admissions - 405, Allergies - 120.8, Anatomic  Pathology - 63AP,  Blood Bank - 63BB, Exams - 9000010.13, Health Factors - 9000010.23,  Immunizations - 9000010.11, Lab Tests - 63, Medication, BCMA - 53.79,  Medication, Inpatient - 55, Medication, Non-VA - 55NVA, Medication, Outpatient - 52, Medicine - 690, Mental Health - 601.2,  Microbiology - 63MI, Notes - 8925, Orders - 100, Patient Education - 9000010.16, Problems - 9000011, Procedures - 9000010.18, Purpose of Visit - 9000010.07, Radiology Exams - 70, Registration, DX - 45DX, Registration, OP/Proc - 45OP, Skin Tests - 9000010.12, Surgery - 130, Visits - 9000010, Vitals - 120.5</w:t>
      </w:r>
    </w:p>
    <w:p w14:paraId="7811139D" w14:textId="77777777" w:rsidR="00C46E27" w:rsidRPr="00002853" w:rsidRDefault="00C46E27" w:rsidP="00C46E27">
      <w:pPr>
        <w:pStyle w:val="CPRSH4Body"/>
      </w:pPr>
      <w:r w:rsidRPr="00002853">
        <w:t>Also (for grouping):</w:t>
      </w:r>
    </w:p>
    <w:p w14:paraId="422A761B" w14:textId="77777777" w:rsidR="00C46E27" w:rsidRPr="00002853" w:rsidRDefault="00C46E27" w:rsidP="00C46E27">
      <w:pPr>
        <w:pStyle w:val="CPRSH4Body"/>
      </w:pPr>
      <w:r w:rsidRPr="00002853">
        <w:t xml:space="preserve"> Drug Class - 50.605, Reminder Taxonomy - 811.2</w:t>
      </w:r>
    </w:p>
    <w:p w14:paraId="47EC924A" w14:textId="706A5946" w:rsidR="00C46E27" w:rsidRPr="00002853" w:rsidRDefault="00C46E27" w:rsidP="00C46E27">
      <w:pPr>
        <w:pStyle w:val="CPRSH4Body"/>
      </w:pPr>
      <w:r w:rsidRPr="00002853">
        <w:t xml:space="preserve">Options: </w:t>
      </w:r>
    </w:p>
    <w:p w14:paraId="59B4F03B" w14:textId="77777777" w:rsidR="00C46E27" w:rsidRPr="00002853" w:rsidRDefault="00C46E27" w:rsidP="00C46E27">
      <w:pPr>
        <w:pStyle w:val="CPRSH4Body"/>
      </w:pPr>
      <w:r w:rsidRPr="00002853">
        <w:t>A - 3D, B - Clear Background, C - Dates, D - Gradient, E - Hints, F - Legend, G - Lines, H - Sort by Type, I - Stay on Top, J - Values, K - Zoom, Horizontal, L - Zoom, Vertical , M - Fixed Date Range</w:t>
      </w:r>
    </w:p>
    <w:p w14:paraId="0D70EEFD" w14:textId="77777777" w:rsidR="00C46E27" w:rsidRPr="00002853" w:rsidRDefault="00C46E27" w:rsidP="00DE755D">
      <w:pPr>
        <w:pStyle w:val="Heading6"/>
      </w:pPr>
      <w:r w:rsidRPr="00002853">
        <w:t>Parameter:</w:t>
      </w:r>
    </w:p>
    <w:p w14:paraId="408D146F" w14:textId="77777777" w:rsidR="00C46E27" w:rsidRPr="00002853" w:rsidRDefault="00C46E27" w:rsidP="00C46E27">
      <w:pPr>
        <w:pStyle w:val="CPRSH5Body"/>
      </w:pPr>
      <w:r w:rsidRPr="00002853">
        <w:t>ORWG GRAPH SETTING</w:t>
      </w:r>
    </w:p>
    <w:p w14:paraId="7F55CCD3" w14:textId="77777777" w:rsidR="00C46E27" w:rsidRPr="00002853" w:rsidRDefault="00C46E27" w:rsidP="00DE755D">
      <w:pPr>
        <w:pStyle w:val="Heading6"/>
      </w:pPr>
      <w:r w:rsidRPr="00002853">
        <w:t>Precedence:</w:t>
      </w:r>
    </w:p>
    <w:p w14:paraId="199FA714" w14:textId="77777777" w:rsidR="002366E2" w:rsidRPr="00002853" w:rsidRDefault="00D769B7" w:rsidP="00C46E27">
      <w:pPr>
        <w:pStyle w:val="CPRSH5Body"/>
      </w:pPr>
      <w:r w:rsidRPr="00002853">
        <w:t>User, Package, System</w:t>
      </w:r>
    </w:p>
    <w:p w14:paraId="1CD95773" w14:textId="77777777" w:rsidR="00C46E27" w:rsidRPr="00002853" w:rsidRDefault="00C46E27" w:rsidP="00DE755D">
      <w:pPr>
        <w:pStyle w:val="Heading6"/>
      </w:pPr>
      <w:r w:rsidRPr="00002853">
        <w:t xml:space="preserve">Values: </w:t>
      </w:r>
    </w:p>
    <w:p w14:paraId="58FC9E8F" w14:textId="77777777" w:rsidR="00C46E27" w:rsidRPr="00002853" w:rsidRDefault="00C46E27" w:rsidP="00C46E27">
      <w:pPr>
        <w:pStyle w:val="CPRSH4Body"/>
      </w:pPr>
      <w:r w:rsidRPr="00002853">
        <w:t>Free text</w:t>
      </w:r>
    </w:p>
    <w:p w14:paraId="6E5BAE3C" w14:textId="77777777" w:rsidR="00C46E27" w:rsidRPr="00002853" w:rsidRDefault="00C46E27" w:rsidP="00326D6F">
      <w:pPr>
        <w:pStyle w:val="CPRSH5Body"/>
      </w:pPr>
    </w:p>
    <w:p w14:paraId="4E382F47" w14:textId="03D1F86A" w:rsidR="002366E2" w:rsidRPr="00002853" w:rsidRDefault="002366E2" w:rsidP="00DE755D">
      <w:pPr>
        <w:pStyle w:val="Heading5"/>
      </w:pPr>
      <w:r w:rsidRPr="00002853">
        <w:t>CPRS Graph Views</w:t>
      </w:r>
    </w:p>
    <w:p w14:paraId="5C7A9DD1" w14:textId="77777777" w:rsidR="00B75CC1" w:rsidRPr="00002853" w:rsidRDefault="00B75CC1" w:rsidP="00A0144C">
      <w:pPr>
        <w:pStyle w:val="CPRSH5Body"/>
      </w:pPr>
      <w:r w:rsidRPr="00002853">
        <w:t>This parameter is used internally to store graph views. Graph views are edited using the Define Views dialog.</w:t>
      </w:r>
    </w:p>
    <w:p w14:paraId="670551C3" w14:textId="77777777" w:rsidR="00DE3062" w:rsidRPr="00002853" w:rsidRDefault="00DE3062" w:rsidP="00DE755D">
      <w:pPr>
        <w:pStyle w:val="Heading6"/>
      </w:pPr>
      <w:r w:rsidRPr="00002853">
        <w:t>Parameter:</w:t>
      </w:r>
    </w:p>
    <w:p w14:paraId="521E82D3" w14:textId="77777777" w:rsidR="00DE3062" w:rsidRPr="00002853" w:rsidRDefault="00DE3062" w:rsidP="00A0144C">
      <w:pPr>
        <w:pStyle w:val="CPRSH5Body"/>
      </w:pPr>
      <w:r w:rsidRPr="00002853">
        <w:t>ORWG GRAPH VIEW</w:t>
      </w:r>
    </w:p>
    <w:p w14:paraId="778DC273" w14:textId="77777777" w:rsidR="00DE3062" w:rsidRPr="00002853" w:rsidRDefault="00DE3062" w:rsidP="00DE755D">
      <w:pPr>
        <w:pStyle w:val="Heading6"/>
      </w:pPr>
      <w:r w:rsidRPr="00002853">
        <w:t xml:space="preserve">Value: </w:t>
      </w:r>
    </w:p>
    <w:p w14:paraId="1469A1E7" w14:textId="77777777" w:rsidR="00DE3062" w:rsidRPr="00002853" w:rsidRDefault="00DE3062" w:rsidP="00A0144C">
      <w:pPr>
        <w:pStyle w:val="CPRSH5Body"/>
      </w:pPr>
      <w:r w:rsidRPr="00002853">
        <w:t xml:space="preserve">Word </w:t>
      </w:r>
      <w:r w:rsidRPr="00A0144C">
        <w:t>processing</w:t>
      </w:r>
    </w:p>
    <w:p w14:paraId="3374D297" w14:textId="77777777" w:rsidR="00DE3062" w:rsidRPr="00002853" w:rsidRDefault="00DE3062" w:rsidP="00DE755D">
      <w:pPr>
        <w:pStyle w:val="Heading6"/>
      </w:pPr>
      <w:r w:rsidRPr="00002853">
        <w:t>Precedence:</w:t>
      </w:r>
    </w:p>
    <w:p w14:paraId="0EAD550E" w14:textId="77777777" w:rsidR="00D769B7" w:rsidRDefault="00D769B7" w:rsidP="00B3221F">
      <w:pPr>
        <w:pStyle w:val="CPRSH5Body"/>
        <w:ind w:left="0"/>
      </w:pPr>
    </w:p>
    <w:p w14:paraId="1B64FF74" w14:textId="77777777" w:rsidR="00A0144C" w:rsidRDefault="00A0144C" w:rsidP="00B3221F">
      <w:pPr>
        <w:pStyle w:val="CPRSH5Body"/>
        <w:ind w:left="0"/>
      </w:pPr>
    </w:p>
    <w:p w14:paraId="4109E833" w14:textId="77777777" w:rsidR="00A0144C" w:rsidRDefault="00A0144C" w:rsidP="00B3221F">
      <w:pPr>
        <w:pStyle w:val="CPRSH5Body"/>
        <w:ind w:left="0"/>
      </w:pPr>
    </w:p>
    <w:p w14:paraId="1C76F5AC" w14:textId="77777777" w:rsidR="00A0144C" w:rsidRDefault="00A0144C" w:rsidP="00B3221F">
      <w:pPr>
        <w:pStyle w:val="CPRSH5Body"/>
        <w:ind w:left="0"/>
      </w:pPr>
    </w:p>
    <w:p w14:paraId="4666D33C" w14:textId="77777777" w:rsidR="00A0144C" w:rsidRDefault="00A0144C" w:rsidP="00B3221F">
      <w:pPr>
        <w:pStyle w:val="CPRSH5Body"/>
        <w:ind w:left="0"/>
      </w:pPr>
    </w:p>
    <w:p w14:paraId="1D5B1E14" w14:textId="77777777" w:rsidR="00A0144C" w:rsidRDefault="00A0144C" w:rsidP="00B3221F">
      <w:pPr>
        <w:pStyle w:val="CPRSH5Body"/>
        <w:ind w:left="0"/>
      </w:pPr>
    </w:p>
    <w:p w14:paraId="2AA4B6EE" w14:textId="77777777" w:rsidR="00DE3062" w:rsidRDefault="00DE3062" w:rsidP="00A0144C">
      <w:pPr>
        <w:pStyle w:val="Heading4"/>
        <w:framePr w:wrap="notBeside"/>
      </w:pPr>
      <w:bookmarkStart w:id="1660" w:name="SMART_parameters_by_func"/>
      <w:bookmarkStart w:id="1661" w:name="_Toc162954054"/>
      <w:r>
        <w:lastRenderedPageBreak/>
        <w:t>SMART Parameters</w:t>
      </w:r>
      <w:bookmarkEnd w:id="1660"/>
      <w:bookmarkEnd w:id="1661"/>
    </w:p>
    <w:p w14:paraId="0C0A8ED2" w14:textId="77777777" w:rsidR="00A0308F" w:rsidRDefault="00A0308F" w:rsidP="00B3221F">
      <w:pPr>
        <w:pStyle w:val="CPRSH5Body"/>
        <w:ind w:left="0"/>
      </w:pPr>
    </w:p>
    <w:p w14:paraId="0C15D746" w14:textId="77777777" w:rsidR="00DE3062" w:rsidRDefault="00DE3062" w:rsidP="00DE755D">
      <w:pPr>
        <w:pStyle w:val="Heading5"/>
      </w:pPr>
      <w:r w:rsidRPr="00A10703">
        <w:t xml:space="preserve">Smart Imaging Procedures </w:t>
      </w:r>
    </w:p>
    <w:p w14:paraId="3CF048C2" w14:textId="77777777" w:rsidR="00DE3062" w:rsidRPr="00DE3062" w:rsidRDefault="00DE3062" w:rsidP="00A0144C">
      <w:pPr>
        <w:pStyle w:val="CPRSH5Body"/>
      </w:pPr>
      <w:r w:rsidRPr="00A10703">
        <w:t>List of imaging procedures for the SMART Alerts</w:t>
      </w:r>
    </w:p>
    <w:p w14:paraId="69241A62" w14:textId="77777777" w:rsidR="00DE3062" w:rsidRPr="00002853" w:rsidRDefault="00DE3062" w:rsidP="00DE755D">
      <w:pPr>
        <w:pStyle w:val="Heading6"/>
      </w:pPr>
      <w:r w:rsidRPr="00002853">
        <w:t>Parameter:</w:t>
      </w:r>
    </w:p>
    <w:p w14:paraId="29150EA0" w14:textId="77777777" w:rsidR="00DE3062" w:rsidRPr="00002853" w:rsidRDefault="00DE3062" w:rsidP="00C66D91">
      <w:pPr>
        <w:pStyle w:val="CPRSH5Body"/>
      </w:pPr>
      <w:r w:rsidRPr="00A10703">
        <w:t xml:space="preserve">OR SMART </w:t>
      </w:r>
      <w:r w:rsidRPr="00C66D91">
        <w:t>IMAGING</w:t>
      </w:r>
      <w:r w:rsidRPr="00A10703">
        <w:t xml:space="preserve"> PROCEDURE</w:t>
      </w:r>
    </w:p>
    <w:p w14:paraId="27DECE9E" w14:textId="77777777" w:rsidR="00DE3062" w:rsidRPr="00002853" w:rsidRDefault="00DE3062" w:rsidP="00DE755D">
      <w:pPr>
        <w:pStyle w:val="Heading6"/>
      </w:pPr>
      <w:r w:rsidRPr="00002853">
        <w:t xml:space="preserve">Value: </w:t>
      </w:r>
    </w:p>
    <w:p w14:paraId="29A9499C" w14:textId="501BDDF3" w:rsidR="00DE3062" w:rsidRPr="00002853" w:rsidRDefault="00DE3062" w:rsidP="00C66D91">
      <w:pPr>
        <w:pStyle w:val="CPRSH5Body"/>
      </w:pPr>
      <w:r w:rsidRPr="00C66D91">
        <w:t>P</w:t>
      </w:r>
      <w:r w:rsidR="00C66D91">
        <w:t>oint</w:t>
      </w:r>
      <w:r w:rsidRPr="00C66D91">
        <w:t>er</w:t>
      </w:r>
    </w:p>
    <w:p w14:paraId="5E79A0B7" w14:textId="77777777" w:rsidR="00DE3062" w:rsidRPr="00002853" w:rsidRDefault="00DE3062" w:rsidP="00DE755D">
      <w:pPr>
        <w:pStyle w:val="Heading6"/>
      </w:pPr>
      <w:r w:rsidRPr="00002853">
        <w:t>Precedence:</w:t>
      </w:r>
    </w:p>
    <w:p w14:paraId="7B176B69" w14:textId="77777777" w:rsidR="00DE3062" w:rsidRPr="00002853" w:rsidRDefault="00DE3062" w:rsidP="00C66D91">
      <w:pPr>
        <w:pStyle w:val="CPRSH5Body"/>
      </w:pPr>
      <w:r w:rsidRPr="00C66D91">
        <w:t>System</w:t>
      </w:r>
    </w:p>
    <w:p w14:paraId="4C80A0AB" w14:textId="77777777" w:rsidR="00DE3062" w:rsidRDefault="00DE3062" w:rsidP="00B3221F">
      <w:pPr>
        <w:pStyle w:val="CPRSH4Body"/>
        <w:ind w:left="0"/>
      </w:pPr>
    </w:p>
    <w:p w14:paraId="7DA08DF8" w14:textId="77777777" w:rsidR="00DE3062" w:rsidRDefault="00DE3062" w:rsidP="00B3221F">
      <w:pPr>
        <w:pStyle w:val="CPRSH5Body"/>
        <w:ind w:left="0"/>
      </w:pPr>
    </w:p>
    <w:p w14:paraId="137358BC" w14:textId="77777777" w:rsidR="00DE3062" w:rsidRPr="00A10703" w:rsidRDefault="00DE3062" w:rsidP="00DE755D">
      <w:pPr>
        <w:pStyle w:val="Heading5"/>
      </w:pPr>
      <w:r w:rsidRPr="00A10703">
        <w:t>Smart Health Factors - Outside Results</w:t>
      </w:r>
    </w:p>
    <w:p w14:paraId="4B1FDEAA" w14:textId="77777777" w:rsidR="00DE3062" w:rsidRDefault="00DE3062" w:rsidP="00542F7D">
      <w:pPr>
        <w:pStyle w:val="CPRSH5Body"/>
      </w:pPr>
      <w:r w:rsidRPr="00A10703">
        <w:t>List of Health Factors to lookup for outside results.</w:t>
      </w:r>
    </w:p>
    <w:p w14:paraId="20AE0CB5" w14:textId="77777777" w:rsidR="00DE3062" w:rsidRPr="00002853" w:rsidRDefault="00DE3062" w:rsidP="00DE755D">
      <w:pPr>
        <w:pStyle w:val="Heading6"/>
      </w:pPr>
      <w:r w:rsidRPr="00002853">
        <w:t>Parameter:</w:t>
      </w:r>
    </w:p>
    <w:p w14:paraId="502A3346" w14:textId="77777777" w:rsidR="00DE3062" w:rsidRPr="00002853" w:rsidRDefault="00DE3062" w:rsidP="00542F7D">
      <w:pPr>
        <w:pStyle w:val="CPRSH5Body"/>
      </w:pPr>
      <w:r w:rsidRPr="00A10703">
        <w:t xml:space="preserve">OR SMART </w:t>
      </w:r>
      <w:r w:rsidRPr="00542F7D">
        <w:t>OUTSIDE</w:t>
      </w:r>
      <w:r w:rsidRPr="00A10703">
        <w:t xml:space="preserve"> HEALTH FACTOR</w:t>
      </w:r>
    </w:p>
    <w:p w14:paraId="7DFDF51E" w14:textId="77777777" w:rsidR="00DE3062" w:rsidRPr="00002853" w:rsidRDefault="00DE3062" w:rsidP="00DE755D">
      <w:pPr>
        <w:pStyle w:val="Heading6"/>
      </w:pPr>
      <w:r w:rsidRPr="00002853">
        <w:t xml:space="preserve">Value: </w:t>
      </w:r>
    </w:p>
    <w:p w14:paraId="12B1874C" w14:textId="77777777" w:rsidR="00DE3062" w:rsidRPr="00002853" w:rsidRDefault="00DE3062" w:rsidP="00542F7D">
      <w:pPr>
        <w:pStyle w:val="CPRSH5Body"/>
      </w:pPr>
      <w:r>
        <w:t xml:space="preserve">Health </w:t>
      </w:r>
      <w:r w:rsidRPr="00542F7D">
        <w:t>factor</w:t>
      </w:r>
    </w:p>
    <w:p w14:paraId="3FA02AC7" w14:textId="77777777" w:rsidR="00DE3062" w:rsidRPr="00002853" w:rsidRDefault="00DE3062" w:rsidP="00DE755D">
      <w:pPr>
        <w:pStyle w:val="Heading6"/>
      </w:pPr>
      <w:r w:rsidRPr="00002853">
        <w:t>Precedence:</w:t>
      </w:r>
    </w:p>
    <w:p w14:paraId="7E95E8A9" w14:textId="77777777" w:rsidR="00DE3062" w:rsidRDefault="00DE3062" w:rsidP="00542F7D">
      <w:pPr>
        <w:pStyle w:val="CPRSH5Body"/>
      </w:pPr>
      <w:r w:rsidRPr="00542F7D">
        <w:t>System</w:t>
      </w:r>
    </w:p>
    <w:p w14:paraId="33931B66" w14:textId="77777777" w:rsidR="00D20F57" w:rsidRDefault="00D20F57" w:rsidP="00542F7D">
      <w:pPr>
        <w:pStyle w:val="CPRSH5Body"/>
      </w:pPr>
    </w:p>
    <w:p w14:paraId="59123A40" w14:textId="77777777" w:rsidR="00D20F57" w:rsidRPr="00002853" w:rsidRDefault="00D20F57" w:rsidP="00542F7D">
      <w:pPr>
        <w:pStyle w:val="CPRSH5Body"/>
      </w:pPr>
    </w:p>
    <w:p w14:paraId="0FA0DD78" w14:textId="1AFB71B1" w:rsidR="00D67FA3" w:rsidRDefault="00D67FA3" w:rsidP="00757B07">
      <w:pPr>
        <w:pStyle w:val="Heading4"/>
        <w:framePr w:wrap="notBeside"/>
      </w:pPr>
      <w:bookmarkStart w:id="1662" w:name="_Prescription_Drug-Monitoring_Progra"/>
      <w:bookmarkStart w:id="1663" w:name="_Toc162954055"/>
      <w:bookmarkEnd w:id="1662"/>
      <w:r>
        <w:t>Providers with Similar Names</w:t>
      </w:r>
      <w:bookmarkEnd w:id="1663"/>
    </w:p>
    <w:p w14:paraId="67ADACB1" w14:textId="77777777" w:rsidR="00D67FA3" w:rsidRDefault="00D67FA3" w:rsidP="00DE755D">
      <w:pPr>
        <w:pStyle w:val="Heading5"/>
      </w:pPr>
      <w:bookmarkStart w:id="1664" w:name="OR_SIMILAR_NAMES_ENABLED_by_func"/>
      <w:r>
        <w:t xml:space="preserve">Similar Names Enabled </w:t>
      </w:r>
    </w:p>
    <w:bookmarkEnd w:id="1664"/>
    <w:p w14:paraId="48872E3E" w14:textId="77777777" w:rsidR="00D67FA3" w:rsidRDefault="00D67FA3" w:rsidP="00D67FA3">
      <w:pPr>
        <w:autoSpaceDE w:val="0"/>
        <w:autoSpaceDN w:val="0"/>
        <w:adjustRightInd w:val="0"/>
        <w:spacing w:before="0" w:after="0"/>
        <w:rPr>
          <w:rFonts w:ascii="r_ansi" w:hAnsi="r_ansi" w:cs="r_ansi"/>
          <w:sz w:val="20"/>
          <w:szCs w:val="20"/>
        </w:rPr>
      </w:pPr>
    </w:p>
    <w:p w14:paraId="4202C078" w14:textId="77777777" w:rsidR="00D67FA3" w:rsidRDefault="00D67FA3" w:rsidP="00DE755D">
      <w:pPr>
        <w:pStyle w:val="Heading6"/>
      </w:pPr>
      <w:r>
        <w:t>Parameter:</w:t>
      </w:r>
    </w:p>
    <w:p w14:paraId="0E750F19" w14:textId="77777777" w:rsidR="00D67FA3" w:rsidRDefault="00D67FA3" w:rsidP="00D67FA3">
      <w:pPr>
        <w:pStyle w:val="CPRSH5Body"/>
      </w:pPr>
      <w:r>
        <w:t xml:space="preserve">OR SIMILAR NAMES ENABLED  </w:t>
      </w:r>
    </w:p>
    <w:p w14:paraId="34449441" w14:textId="45F861E5" w:rsidR="00D67FA3" w:rsidRDefault="00D67FA3" w:rsidP="00DE755D">
      <w:pPr>
        <w:pStyle w:val="Heading6"/>
      </w:pPr>
      <w:r>
        <w:t>Precedence:</w:t>
      </w:r>
    </w:p>
    <w:p w14:paraId="64D077B0" w14:textId="54948C33" w:rsidR="00D67FA3" w:rsidRPr="00D67FA3" w:rsidRDefault="00D67FA3" w:rsidP="00D67FA3">
      <w:pPr>
        <w:pStyle w:val="CPRSH5Body"/>
      </w:pPr>
      <w:r>
        <w:t>Package, System, User</w:t>
      </w:r>
    </w:p>
    <w:p w14:paraId="3D7BA15B" w14:textId="5C7E3B01" w:rsidR="00D67FA3" w:rsidRDefault="00D67FA3" w:rsidP="00DE755D">
      <w:pPr>
        <w:pStyle w:val="Heading6"/>
      </w:pPr>
      <w:r>
        <w:t xml:space="preserve">Value: </w:t>
      </w:r>
    </w:p>
    <w:p w14:paraId="05AC9B31" w14:textId="71AA720C" w:rsidR="00D67FA3" w:rsidRDefault="00D67FA3" w:rsidP="00D67FA3">
      <w:pPr>
        <w:pStyle w:val="CPRSH5Body"/>
      </w:pPr>
      <w:r>
        <w:t>yes/no</w:t>
      </w:r>
    </w:p>
    <w:p w14:paraId="32E62AA6" w14:textId="42FEF88C" w:rsidR="00D67FA3" w:rsidRDefault="00D67FA3" w:rsidP="00D67FA3">
      <w:pPr>
        <w:pStyle w:val="CPRSH5Body"/>
      </w:pPr>
    </w:p>
    <w:p w14:paraId="4A91EF52" w14:textId="77777777" w:rsidR="00D67FA3" w:rsidRDefault="00D67FA3" w:rsidP="00D67FA3">
      <w:pPr>
        <w:pStyle w:val="CPRSH5Body"/>
      </w:pPr>
    </w:p>
    <w:p w14:paraId="0F3F38E5" w14:textId="1F5A8C4F" w:rsidR="003B7CE4" w:rsidRDefault="003B7CE4" w:rsidP="00110AC2">
      <w:pPr>
        <w:pStyle w:val="Heading4"/>
        <w:framePr w:wrap="notBeside"/>
      </w:pPr>
      <w:bookmarkStart w:id="1665" w:name="_Toc162954056"/>
      <w:r>
        <w:t>Prescription Drug-Monitoring Programs (PDMP)</w:t>
      </w:r>
      <w:bookmarkEnd w:id="1665"/>
    </w:p>
    <w:p w14:paraId="077657E0" w14:textId="6E370A1F" w:rsidR="003B7CE4" w:rsidRDefault="00CE753E" w:rsidP="00DE755D">
      <w:pPr>
        <w:pStyle w:val="Heading5"/>
      </w:pPr>
      <w:r w:rsidRPr="00A279D7">
        <w:t>OR PDMP Background</w:t>
      </w:r>
      <w:r w:rsidRPr="00A279D7">
        <w:rPr>
          <w:u w:val="none"/>
        </w:rPr>
        <w:t xml:space="preserve"> </w:t>
      </w:r>
      <w:r w:rsidRPr="00A279D7">
        <w:t>Retrieva</w:t>
      </w:r>
      <w:r>
        <w:t>l</w:t>
      </w:r>
      <w:r w:rsidRPr="007161D2">
        <w:rPr>
          <w:u w:val="none"/>
        </w:rPr>
        <w:t xml:space="preserve"> </w:t>
      </w:r>
    </w:p>
    <w:p w14:paraId="6215E611" w14:textId="630B5975" w:rsidR="003B7CE4" w:rsidRPr="00C61293" w:rsidRDefault="003B7CE4" w:rsidP="00110AC2">
      <w:pPr>
        <w:pStyle w:val="CPRSH5Body"/>
      </w:pPr>
      <w:r w:rsidRPr="00C61293">
        <w:t xml:space="preserve">This </w:t>
      </w:r>
      <w:r w:rsidR="006D692C">
        <w:t>parameter c</w:t>
      </w:r>
      <w:r w:rsidR="00CE753E" w:rsidRPr="00B25FB6">
        <w:t>ontrols if the PDMP query runs in the background or foreground</w:t>
      </w:r>
      <w:r w:rsidRPr="00C61293">
        <w:t>.</w:t>
      </w:r>
    </w:p>
    <w:p w14:paraId="7D281521" w14:textId="77777777" w:rsidR="003B7CE4" w:rsidRDefault="003B7CE4" w:rsidP="00DE755D">
      <w:pPr>
        <w:pStyle w:val="Heading6"/>
      </w:pPr>
      <w:r>
        <w:t>Parameter:</w:t>
      </w:r>
    </w:p>
    <w:p w14:paraId="2701085B" w14:textId="6DAA5AA1" w:rsidR="00CE753E" w:rsidRDefault="00CE753E" w:rsidP="00110AC2">
      <w:pPr>
        <w:pStyle w:val="CPRSH5Body"/>
      </w:pPr>
      <w:r w:rsidRPr="00A279D7">
        <w:t>OR PDMP BACKGROUND RETRIEVA</w:t>
      </w:r>
      <w:r>
        <w:t>L</w:t>
      </w:r>
    </w:p>
    <w:p w14:paraId="21E8EBB1" w14:textId="1636F97F" w:rsidR="003B7CE4" w:rsidRDefault="003B7CE4" w:rsidP="00DE755D">
      <w:pPr>
        <w:pStyle w:val="Heading6"/>
      </w:pPr>
      <w:r>
        <w:t>Value:</w:t>
      </w:r>
    </w:p>
    <w:p w14:paraId="7FA6994C" w14:textId="541026B7" w:rsidR="003B7CE4" w:rsidRDefault="00CE753E" w:rsidP="00110AC2">
      <w:pPr>
        <w:pStyle w:val="CPRSH5Body"/>
      </w:pPr>
      <w:r>
        <w:lastRenderedPageBreak/>
        <w:t>Yes/No</w:t>
      </w:r>
    </w:p>
    <w:p w14:paraId="3553FB0F" w14:textId="77777777" w:rsidR="003B7CE4" w:rsidRDefault="003B7CE4" w:rsidP="00DE755D">
      <w:pPr>
        <w:pStyle w:val="Heading6"/>
      </w:pPr>
      <w:r>
        <w:t>Precedence:</w:t>
      </w:r>
    </w:p>
    <w:p w14:paraId="52E7C0C7" w14:textId="5314FD57" w:rsidR="003B7CE4" w:rsidRPr="0085188E" w:rsidRDefault="00CE753E" w:rsidP="00110AC2">
      <w:pPr>
        <w:pStyle w:val="CPRSH5Body"/>
      </w:pPr>
      <w:r>
        <w:t xml:space="preserve">System, </w:t>
      </w:r>
      <w:r w:rsidR="003B7CE4" w:rsidRPr="00110AC2">
        <w:t>Package</w:t>
      </w:r>
    </w:p>
    <w:p w14:paraId="770B2153" w14:textId="77777777" w:rsidR="008853DF" w:rsidRDefault="008853DF" w:rsidP="00DE755D">
      <w:pPr>
        <w:pStyle w:val="Heading5"/>
      </w:pPr>
    </w:p>
    <w:p w14:paraId="1FDB67A3" w14:textId="19C0084D" w:rsidR="003B7CE4" w:rsidRDefault="00545587" w:rsidP="00DE755D">
      <w:pPr>
        <w:pStyle w:val="Heading5"/>
      </w:pPr>
      <w:r>
        <w:t>PDMP Comment Limit</w:t>
      </w:r>
    </w:p>
    <w:p w14:paraId="3F23ADC9" w14:textId="75DF3F02" w:rsidR="003B7CE4" w:rsidRDefault="003B7CE4" w:rsidP="005C3D5F">
      <w:pPr>
        <w:pStyle w:val="CPRSH5Body"/>
      </w:pPr>
      <w:r>
        <w:t xml:space="preserve">This parameter </w:t>
      </w:r>
      <w:r w:rsidR="00545587">
        <w:t>C</w:t>
      </w:r>
      <w:r w:rsidR="00545587" w:rsidRPr="00B25FB6">
        <w:t>ontrols the max number of characters allowed in the PDMP form text box</w:t>
      </w:r>
      <w:r>
        <w:t>.</w:t>
      </w:r>
    </w:p>
    <w:p w14:paraId="56CEBC21" w14:textId="77777777" w:rsidR="003B7CE4" w:rsidRPr="00D8383A" w:rsidRDefault="003B7CE4" w:rsidP="00DE755D">
      <w:pPr>
        <w:pStyle w:val="Heading6"/>
      </w:pPr>
      <w:r>
        <w:t>Parameter:</w:t>
      </w:r>
    </w:p>
    <w:p w14:paraId="54141C19" w14:textId="2098788E" w:rsidR="003B7CE4" w:rsidRDefault="003B7CE4" w:rsidP="005C3D5F">
      <w:pPr>
        <w:pStyle w:val="CPRSH5Body"/>
      </w:pPr>
      <w:r>
        <w:t xml:space="preserve">OR </w:t>
      </w:r>
      <w:r w:rsidR="00545587">
        <w:t>PDMP COMMENT LIMIT</w:t>
      </w:r>
    </w:p>
    <w:p w14:paraId="2286CA51" w14:textId="77777777" w:rsidR="003B7CE4" w:rsidRDefault="003B7CE4" w:rsidP="00DE755D">
      <w:pPr>
        <w:pStyle w:val="Heading6"/>
      </w:pPr>
      <w:r>
        <w:t>Precedence:</w:t>
      </w:r>
    </w:p>
    <w:p w14:paraId="280C5A19" w14:textId="59640B15" w:rsidR="003B7CE4" w:rsidRDefault="003B7CE4" w:rsidP="005C3D5F">
      <w:pPr>
        <w:pStyle w:val="CPRSH5Body"/>
      </w:pPr>
      <w:r>
        <w:t>Package</w:t>
      </w:r>
    </w:p>
    <w:p w14:paraId="7CE92E4C" w14:textId="77777777" w:rsidR="003B7CE4" w:rsidRDefault="003B7CE4" w:rsidP="00DE755D">
      <w:pPr>
        <w:pStyle w:val="Heading6"/>
      </w:pPr>
      <w:r>
        <w:t>Value:</w:t>
      </w:r>
    </w:p>
    <w:p w14:paraId="18A202D0" w14:textId="29C93E58" w:rsidR="003B7CE4" w:rsidRDefault="00545587" w:rsidP="005C3D5F">
      <w:pPr>
        <w:pStyle w:val="CPRSH5Body"/>
      </w:pPr>
      <w:r>
        <w:t>Numeric</w:t>
      </w:r>
    </w:p>
    <w:p w14:paraId="1A5299F1" w14:textId="77777777" w:rsidR="003B7CE4" w:rsidRDefault="003B7CE4" w:rsidP="00E35E48">
      <w:pPr>
        <w:autoSpaceDE w:val="0"/>
        <w:autoSpaceDN w:val="0"/>
        <w:adjustRightInd w:val="0"/>
        <w:spacing w:before="0" w:after="0"/>
        <w:rPr>
          <w:rFonts w:ascii="r_ansi" w:hAnsi="r_ansi" w:cs="r_ansi"/>
          <w:sz w:val="20"/>
          <w:szCs w:val="20"/>
        </w:rPr>
      </w:pPr>
    </w:p>
    <w:p w14:paraId="6DE864C0" w14:textId="560E3ACD" w:rsidR="003B7CE4" w:rsidRDefault="00545587" w:rsidP="00DE755D">
      <w:pPr>
        <w:pStyle w:val="Heading5"/>
      </w:pPr>
      <w:r>
        <w:t>PDMP Copy/Paste Enabled</w:t>
      </w:r>
    </w:p>
    <w:p w14:paraId="076E0E6B" w14:textId="5BDE0AC0" w:rsidR="003B7CE4" w:rsidRDefault="003B7CE4" w:rsidP="005C3D5F">
      <w:pPr>
        <w:pStyle w:val="CPRSH5Body"/>
      </w:pPr>
      <w:r>
        <w:t xml:space="preserve">This parameter </w:t>
      </w:r>
      <w:r w:rsidR="00545587">
        <w:t>C</w:t>
      </w:r>
      <w:r w:rsidR="00545587" w:rsidRPr="00B25FB6">
        <w:t xml:space="preserve">ontrols if copy/paste is </w:t>
      </w:r>
      <w:r w:rsidR="00545587" w:rsidRPr="005C3D5F">
        <w:rPr>
          <w:rStyle w:val="CPRSH5BodyChar"/>
        </w:rPr>
        <w:t>allowed</w:t>
      </w:r>
      <w:r w:rsidR="00545587" w:rsidRPr="00B25FB6">
        <w:t xml:space="preserve"> in the PDMP form text box</w:t>
      </w:r>
      <w:r>
        <w:t>.</w:t>
      </w:r>
    </w:p>
    <w:p w14:paraId="242BCB4E" w14:textId="77777777" w:rsidR="003B7CE4" w:rsidRPr="0085188E" w:rsidRDefault="003B7CE4" w:rsidP="00DE755D">
      <w:pPr>
        <w:pStyle w:val="Heading6"/>
      </w:pPr>
      <w:r>
        <w:t>Parameter:</w:t>
      </w:r>
    </w:p>
    <w:p w14:paraId="3F233E29" w14:textId="6BA5E2CD" w:rsidR="003B7CE4" w:rsidRPr="007161D2" w:rsidRDefault="003B7CE4" w:rsidP="005C3D5F">
      <w:pPr>
        <w:pStyle w:val="CPRSH5Body"/>
      </w:pPr>
      <w:r w:rsidRPr="007161D2">
        <w:t xml:space="preserve">OR </w:t>
      </w:r>
      <w:r w:rsidR="00545587">
        <w:t>PDMP COPY/PSTE ENABLED</w:t>
      </w:r>
    </w:p>
    <w:p w14:paraId="46148808" w14:textId="77777777" w:rsidR="003B7CE4" w:rsidRDefault="003B7CE4" w:rsidP="00DE755D">
      <w:pPr>
        <w:pStyle w:val="Heading6"/>
      </w:pPr>
      <w:r>
        <w:t xml:space="preserve">Precedence: </w:t>
      </w:r>
    </w:p>
    <w:p w14:paraId="1CB36C48" w14:textId="5A8E0A88" w:rsidR="003B7CE4" w:rsidRDefault="003B7CE4" w:rsidP="005C3D5F">
      <w:pPr>
        <w:pStyle w:val="CPRSH5Body"/>
      </w:pPr>
      <w:r w:rsidRPr="005C3D5F">
        <w:t>Package</w:t>
      </w:r>
    </w:p>
    <w:p w14:paraId="2A4DC3AD" w14:textId="77777777" w:rsidR="003B7CE4" w:rsidRDefault="003B7CE4" w:rsidP="00DE755D">
      <w:pPr>
        <w:pStyle w:val="Heading6"/>
      </w:pPr>
      <w:r>
        <w:t xml:space="preserve">Value: </w:t>
      </w:r>
    </w:p>
    <w:p w14:paraId="04587C33" w14:textId="2941AA26" w:rsidR="003B7CE4" w:rsidRDefault="00545587" w:rsidP="005C3D5F">
      <w:pPr>
        <w:pStyle w:val="CPRSH5Body"/>
      </w:pPr>
      <w:r>
        <w:t>Yes/No</w:t>
      </w:r>
    </w:p>
    <w:p w14:paraId="51A1546B" w14:textId="344DA170" w:rsidR="003B7CE4" w:rsidRDefault="003B7CE4" w:rsidP="00E35E48"/>
    <w:p w14:paraId="21371962" w14:textId="77777777" w:rsidR="00E81B40" w:rsidRDefault="00E81B40" w:rsidP="00E35E48"/>
    <w:p w14:paraId="353066F0" w14:textId="64F52EC9" w:rsidR="003B7CE4" w:rsidRDefault="00545587" w:rsidP="00DE755D">
      <w:pPr>
        <w:pStyle w:val="Heading5"/>
      </w:pPr>
      <w:r>
        <w:t>PDMP Days</w:t>
      </w:r>
      <w:r>
        <w:rPr>
          <w:u w:val="none"/>
        </w:rPr>
        <w:t xml:space="preserve"> </w:t>
      </w:r>
      <w:r>
        <w:t>Between</w:t>
      </w:r>
      <w:r>
        <w:rPr>
          <w:u w:val="none"/>
        </w:rPr>
        <w:t xml:space="preserve"> </w:t>
      </w:r>
      <w:r>
        <w:t>Reviews</w:t>
      </w:r>
    </w:p>
    <w:p w14:paraId="1CE9C567" w14:textId="07FC2FBE" w:rsidR="003B7CE4" w:rsidRDefault="003B7CE4" w:rsidP="008C258C">
      <w:pPr>
        <w:pStyle w:val="CPRSH5Body"/>
      </w:pPr>
      <w:r>
        <w:t xml:space="preserve">This parameter is used to </w:t>
      </w:r>
      <w:r w:rsidR="00545587" w:rsidRPr="00B25FB6">
        <w:t>define the frequency (in days) a site performs PDMP queries. This will be used on the PDMP review form</w:t>
      </w:r>
      <w:r>
        <w:t>.</w:t>
      </w:r>
    </w:p>
    <w:p w14:paraId="4F46CD72" w14:textId="77777777" w:rsidR="003B7CE4" w:rsidRDefault="003B7CE4" w:rsidP="00DE755D">
      <w:pPr>
        <w:pStyle w:val="Heading6"/>
      </w:pPr>
      <w:r>
        <w:t>Parameter:</w:t>
      </w:r>
    </w:p>
    <w:p w14:paraId="6A445DC3" w14:textId="2A31540E" w:rsidR="003B7CE4" w:rsidRDefault="003B7CE4" w:rsidP="008C258C">
      <w:pPr>
        <w:pStyle w:val="CPRSH5Body"/>
      </w:pPr>
      <w:r>
        <w:t xml:space="preserve">OR </w:t>
      </w:r>
      <w:r w:rsidR="00545587">
        <w:t>DAYS BETWEEN REVIEWS</w:t>
      </w:r>
    </w:p>
    <w:p w14:paraId="5BCDE964" w14:textId="77777777" w:rsidR="003B7CE4" w:rsidRDefault="003B7CE4" w:rsidP="00DE755D">
      <w:pPr>
        <w:pStyle w:val="Heading6"/>
      </w:pPr>
      <w:r>
        <w:t xml:space="preserve">Precedence: </w:t>
      </w:r>
    </w:p>
    <w:p w14:paraId="057F7C38" w14:textId="47D3379E" w:rsidR="003B7CE4" w:rsidRDefault="00545587" w:rsidP="008C258C">
      <w:pPr>
        <w:pStyle w:val="CPRSH5Body"/>
      </w:pPr>
      <w:r>
        <w:t xml:space="preserve">Division, System, </w:t>
      </w:r>
      <w:r w:rsidR="003B7CE4" w:rsidRPr="008C258C">
        <w:t>Package</w:t>
      </w:r>
    </w:p>
    <w:p w14:paraId="06CD307C" w14:textId="77777777" w:rsidR="003B7CE4" w:rsidRDefault="003B7CE4" w:rsidP="00DE755D">
      <w:pPr>
        <w:pStyle w:val="Heading6"/>
      </w:pPr>
      <w:r>
        <w:t>Value:</w:t>
      </w:r>
    </w:p>
    <w:p w14:paraId="7C8DCC14" w14:textId="3E25140A" w:rsidR="008853DF" w:rsidRDefault="00545587" w:rsidP="008C258C">
      <w:pPr>
        <w:pStyle w:val="CPRSH5Body"/>
      </w:pPr>
      <w:r>
        <w:t>Numeric</w:t>
      </w:r>
    </w:p>
    <w:p w14:paraId="2F7E96A8" w14:textId="77777777" w:rsidR="00F56287" w:rsidRDefault="00F56287" w:rsidP="00F56287">
      <w:pPr>
        <w:pStyle w:val="CPRSH4Body"/>
        <w:ind w:left="0"/>
      </w:pPr>
    </w:p>
    <w:p w14:paraId="7C8635AF" w14:textId="77777777" w:rsidR="008853DF" w:rsidRDefault="008853DF" w:rsidP="008B37C4">
      <w:pPr>
        <w:pStyle w:val="CPRSH5Body"/>
        <w:ind w:left="0"/>
      </w:pPr>
    </w:p>
    <w:p w14:paraId="22968251" w14:textId="02CA88D9" w:rsidR="00F0049A" w:rsidRDefault="00F0049A" w:rsidP="00DE755D">
      <w:pPr>
        <w:pStyle w:val="Heading5"/>
      </w:pPr>
      <w:r w:rsidRPr="00A279D7">
        <w:t xml:space="preserve">PDMP </w:t>
      </w:r>
      <w:r>
        <w:t>Delegat</w:t>
      </w:r>
      <w:r w:rsidR="00AD724C">
        <w:t>e Feature</w:t>
      </w:r>
      <w:r>
        <w:t xml:space="preserve"> Enabled</w:t>
      </w:r>
    </w:p>
    <w:p w14:paraId="03122284" w14:textId="6B37222B" w:rsidR="00F0049A" w:rsidRPr="00C61293" w:rsidRDefault="00F0049A" w:rsidP="008C258C">
      <w:pPr>
        <w:pStyle w:val="CPRSH5Body"/>
      </w:pPr>
      <w:r w:rsidRPr="00C61293">
        <w:t>This</w:t>
      </w:r>
      <w:r>
        <w:t xml:space="preserve"> controls</w:t>
      </w:r>
      <w:r w:rsidRPr="00C61293">
        <w:t xml:space="preserve"> </w:t>
      </w:r>
      <w:r w:rsidRPr="00B25FB6">
        <w:t>if copy/paste is allowed in the PDMP form text box</w:t>
      </w:r>
      <w:r w:rsidRPr="00C61293">
        <w:t>.</w:t>
      </w:r>
    </w:p>
    <w:p w14:paraId="69C2C132" w14:textId="77777777" w:rsidR="00F0049A" w:rsidRDefault="00F0049A" w:rsidP="00DE755D">
      <w:pPr>
        <w:pStyle w:val="Heading6"/>
      </w:pPr>
      <w:r>
        <w:t>Parameter:</w:t>
      </w:r>
    </w:p>
    <w:p w14:paraId="6F7A918D" w14:textId="4A2ADAF7" w:rsidR="00F0049A" w:rsidRDefault="00F0049A" w:rsidP="008C258C">
      <w:pPr>
        <w:pStyle w:val="CPRSH5Body"/>
      </w:pPr>
      <w:r w:rsidRPr="00A279D7">
        <w:t xml:space="preserve">OR PDMP </w:t>
      </w:r>
      <w:r>
        <w:t>DELEGATION ENABLED</w:t>
      </w:r>
    </w:p>
    <w:p w14:paraId="4C2EBEC4" w14:textId="77777777" w:rsidR="00F0049A" w:rsidRDefault="00F0049A" w:rsidP="00DE755D">
      <w:pPr>
        <w:pStyle w:val="Heading6"/>
      </w:pPr>
      <w:r>
        <w:lastRenderedPageBreak/>
        <w:t>Value:</w:t>
      </w:r>
    </w:p>
    <w:p w14:paraId="38593873" w14:textId="77777777" w:rsidR="00F0049A" w:rsidRDefault="00F0049A" w:rsidP="008C258C">
      <w:pPr>
        <w:pStyle w:val="CPRSH5Body"/>
      </w:pPr>
      <w:r>
        <w:t>Yes/No</w:t>
      </w:r>
    </w:p>
    <w:p w14:paraId="51D7660C" w14:textId="77777777" w:rsidR="00F0049A" w:rsidRDefault="00F0049A" w:rsidP="00DE755D">
      <w:pPr>
        <w:pStyle w:val="Heading6"/>
      </w:pPr>
      <w:r>
        <w:t>Precedence:</w:t>
      </w:r>
    </w:p>
    <w:p w14:paraId="4F72C522" w14:textId="50EA718F" w:rsidR="00F0049A" w:rsidRPr="0085188E" w:rsidRDefault="00F0049A" w:rsidP="008C258C">
      <w:pPr>
        <w:pStyle w:val="CPRSH5Body"/>
      </w:pPr>
      <w:r>
        <w:t xml:space="preserve">System, </w:t>
      </w:r>
      <w:r w:rsidRPr="008C258C">
        <w:t>Package</w:t>
      </w:r>
    </w:p>
    <w:p w14:paraId="02150C37" w14:textId="77777777" w:rsidR="008853DF" w:rsidRPr="008853DF" w:rsidRDefault="008853DF" w:rsidP="008B37C4">
      <w:pPr>
        <w:pStyle w:val="CPRSH4Body"/>
        <w:tabs>
          <w:tab w:val="left" w:pos="0"/>
        </w:tabs>
        <w:ind w:left="0"/>
      </w:pPr>
    </w:p>
    <w:p w14:paraId="01017CFA" w14:textId="34760CDC" w:rsidR="00F0049A" w:rsidRDefault="00F0049A" w:rsidP="00DE755D">
      <w:pPr>
        <w:pStyle w:val="Heading5"/>
      </w:pPr>
      <w:r>
        <w:t>PDMP Disclosed To</w:t>
      </w:r>
    </w:p>
    <w:p w14:paraId="31242B35" w14:textId="3B04F121" w:rsidR="00F0049A" w:rsidRDefault="00F0049A" w:rsidP="008C258C">
      <w:pPr>
        <w:pStyle w:val="CPRSH5Body"/>
      </w:pPr>
      <w:r>
        <w:t>This parameter is u</w:t>
      </w:r>
      <w:r w:rsidRPr="00B25FB6">
        <w:t xml:space="preserve">sed to store the entity that patient data was shared </w:t>
      </w:r>
      <w:r>
        <w:t>via a</w:t>
      </w:r>
      <w:r w:rsidRPr="00B25FB6">
        <w:t xml:space="preserve"> PDMP query. This will be used when generating reports</w:t>
      </w:r>
    </w:p>
    <w:p w14:paraId="539A666C" w14:textId="77777777" w:rsidR="00F0049A" w:rsidRPr="00D8383A" w:rsidRDefault="00F0049A" w:rsidP="00DE755D">
      <w:pPr>
        <w:pStyle w:val="Heading6"/>
      </w:pPr>
      <w:r>
        <w:t>Parameter:</w:t>
      </w:r>
    </w:p>
    <w:p w14:paraId="65581E3A" w14:textId="53E4D233" w:rsidR="00F0049A" w:rsidRDefault="00F0049A" w:rsidP="008C258C">
      <w:pPr>
        <w:pStyle w:val="CPRSH5Body"/>
      </w:pPr>
      <w:r>
        <w:t>OR PDMP DISCLOSED TO</w:t>
      </w:r>
    </w:p>
    <w:p w14:paraId="008C8944" w14:textId="77777777" w:rsidR="00F0049A" w:rsidRDefault="00F0049A" w:rsidP="00DE755D">
      <w:pPr>
        <w:pStyle w:val="Heading6"/>
      </w:pPr>
      <w:r>
        <w:t>Precedence:</w:t>
      </w:r>
    </w:p>
    <w:p w14:paraId="2A7AA249" w14:textId="77777777" w:rsidR="00F0049A" w:rsidRDefault="00F0049A" w:rsidP="008C258C">
      <w:pPr>
        <w:pStyle w:val="CPRSH5Body"/>
      </w:pPr>
      <w:r>
        <w:t>Package</w:t>
      </w:r>
    </w:p>
    <w:p w14:paraId="3DB0A748" w14:textId="77777777" w:rsidR="00F0049A" w:rsidRDefault="00F0049A" w:rsidP="00DE755D">
      <w:pPr>
        <w:pStyle w:val="Heading6"/>
      </w:pPr>
      <w:r>
        <w:t>Value:</w:t>
      </w:r>
    </w:p>
    <w:p w14:paraId="3D0E558D" w14:textId="2A008130" w:rsidR="00F0049A" w:rsidRDefault="00F0049A" w:rsidP="008C258C">
      <w:pPr>
        <w:pStyle w:val="CPRSH5Body"/>
      </w:pPr>
      <w:r>
        <w:t>Free Text</w:t>
      </w:r>
    </w:p>
    <w:p w14:paraId="69F4E307" w14:textId="77777777" w:rsidR="00F0049A" w:rsidRDefault="00F0049A" w:rsidP="00F0049A">
      <w:pPr>
        <w:autoSpaceDE w:val="0"/>
        <w:autoSpaceDN w:val="0"/>
        <w:adjustRightInd w:val="0"/>
        <w:spacing w:before="0" w:after="0"/>
        <w:rPr>
          <w:rFonts w:ascii="r_ansi" w:hAnsi="r_ansi" w:cs="r_ansi"/>
          <w:sz w:val="20"/>
          <w:szCs w:val="20"/>
        </w:rPr>
      </w:pPr>
    </w:p>
    <w:p w14:paraId="72B67774" w14:textId="5E51D576" w:rsidR="00F0049A" w:rsidRDefault="00F0049A" w:rsidP="00DE755D">
      <w:pPr>
        <w:pStyle w:val="Heading5"/>
      </w:pPr>
      <w:r>
        <w:t xml:space="preserve">PDMP </w:t>
      </w:r>
      <w:r w:rsidR="00AD724C">
        <w:t xml:space="preserve">Default </w:t>
      </w:r>
      <w:r>
        <w:t>Note Text</w:t>
      </w:r>
    </w:p>
    <w:p w14:paraId="5D119D44" w14:textId="781ACCC6" w:rsidR="00F0049A" w:rsidRDefault="00F0049A" w:rsidP="00DE495E">
      <w:pPr>
        <w:pStyle w:val="CPRSH5Body"/>
      </w:pPr>
      <w:r>
        <w:t xml:space="preserve">This parameter </w:t>
      </w:r>
      <w:r w:rsidR="00BA3EE0">
        <w:t>s</w:t>
      </w:r>
      <w:r w:rsidRPr="00B25FB6">
        <w:t>tores the text used when creating the auto-generated PDMP note</w:t>
      </w:r>
      <w:r>
        <w:t>.</w:t>
      </w:r>
    </w:p>
    <w:p w14:paraId="07CB2AEC" w14:textId="77777777" w:rsidR="00F0049A" w:rsidRPr="0085188E" w:rsidRDefault="00F0049A" w:rsidP="00DE755D">
      <w:pPr>
        <w:pStyle w:val="Heading6"/>
      </w:pPr>
      <w:r>
        <w:t>Parameter:</w:t>
      </w:r>
    </w:p>
    <w:p w14:paraId="183A64D2" w14:textId="2BD0C117" w:rsidR="00F0049A" w:rsidRPr="007161D2" w:rsidRDefault="00F0049A" w:rsidP="00DE495E">
      <w:pPr>
        <w:pStyle w:val="CPRSH5Body"/>
      </w:pPr>
      <w:r w:rsidRPr="007161D2">
        <w:t xml:space="preserve">OR </w:t>
      </w:r>
      <w:r>
        <w:t>PDMP NOTE TEXT</w:t>
      </w:r>
    </w:p>
    <w:p w14:paraId="133A91E7" w14:textId="7C52E9EA" w:rsidR="00F0049A" w:rsidRDefault="00F0049A" w:rsidP="00DE755D">
      <w:pPr>
        <w:pStyle w:val="Heading6"/>
      </w:pPr>
      <w:r>
        <w:t xml:space="preserve">Precedence: </w:t>
      </w:r>
    </w:p>
    <w:p w14:paraId="48FBF494" w14:textId="45CDD3D4" w:rsidR="00F0049A" w:rsidRDefault="00BA3EE0" w:rsidP="00DE495E">
      <w:pPr>
        <w:pStyle w:val="CPRSH5Body"/>
      </w:pPr>
      <w:r>
        <w:t xml:space="preserve">System, </w:t>
      </w:r>
      <w:r w:rsidR="00F0049A" w:rsidRPr="00DE495E">
        <w:t>Package</w:t>
      </w:r>
    </w:p>
    <w:p w14:paraId="04E2AB4F" w14:textId="04445837" w:rsidR="00F0049A" w:rsidRDefault="00F0049A" w:rsidP="00DE755D">
      <w:pPr>
        <w:pStyle w:val="Heading6"/>
      </w:pPr>
      <w:r>
        <w:t>Value:</w:t>
      </w:r>
    </w:p>
    <w:p w14:paraId="06D2AB80" w14:textId="53957CD4" w:rsidR="00F0049A" w:rsidRDefault="00F0049A" w:rsidP="00DE495E">
      <w:pPr>
        <w:pStyle w:val="CPRSH5Body"/>
      </w:pPr>
      <w:r>
        <w:t>Yes</w:t>
      </w:r>
    </w:p>
    <w:p w14:paraId="5B0A1102" w14:textId="77777777" w:rsidR="00F0049A" w:rsidRDefault="00F0049A" w:rsidP="00F0049A"/>
    <w:p w14:paraId="2C3B6CD1" w14:textId="26666866" w:rsidR="00F0049A" w:rsidRDefault="00F0049A" w:rsidP="00DE755D">
      <w:pPr>
        <w:pStyle w:val="Heading5"/>
      </w:pPr>
      <w:r>
        <w:t xml:space="preserve">PDMP </w:t>
      </w:r>
      <w:r w:rsidR="00BA3EE0">
        <w:t>Note Title</w:t>
      </w:r>
    </w:p>
    <w:p w14:paraId="7ECA67C3" w14:textId="54F64827" w:rsidR="00F0049A" w:rsidRDefault="00F0049A" w:rsidP="00DE495E">
      <w:pPr>
        <w:pStyle w:val="CPRSH5Body"/>
      </w:pPr>
      <w:r>
        <w:t xml:space="preserve">This parameter </w:t>
      </w:r>
      <w:r w:rsidR="00BA3EE0">
        <w:t>c</w:t>
      </w:r>
      <w:r w:rsidR="00BA3EE0" w:rsidRPr="00B25FB6">
        <w:t>ontains the TIU note title to be used to document PDMP queries</w:t>
      </w:r>
      <w:r>
        <w:t>.</w:t>
      </w:r>
    </w:p>
    <w:p w14:paraId="35FB9BE0" w14:textId="77777777" w:rsidR="00F0049A" w:rsidRDefault="00F0049A" w:rsidP="00DE755D">
      <w:pPr>
        <w:pStyle w:val="Heading6"/>
      </w:pPr>
      <w:r>
        <w:t>Parameter:</w:t>
      </w:r>
    </w:p>
    <w:p w14:paraId="1097B9EB" w14:textId="1D433CF8" w:rsidR="00F0049A" w:rsidRDefault="00F0049A" w:rsidP="00DE495E">
      <w:pPr>
        <w:pStyle w:val="CPRSH5Body"/>
      </w:pPr>
      <w:r>
        <w:t xml:space="preserve">OR </w:t>
      </w:r>
      <w:r w:rsidR="00AD724C">
        <w:t>PDMP NOTE TITLE</w:t>
      </w:r>
    </w:p>
    <w:p w14:paraId="27C4222C" w14:textId="77777777" w:rsidR="00F0049A" w:rsidRDefault="00F0049A" w:rsidP="00DE755D">
      <w:pPr>
        <w:pStyle w:val="Heading6"/>
      </w:pPr>
      <w:r>
        <w:t xml:space="preserve">Precedence: </w:t>
      </w:r>
    </w:p>
    <w:p w14:paraId="2A5FB57F" w14:textId="11A00E6F" w:rsidR="00F0049A" w:rsidRDefault="00F0049A" w:rsidP="00DE495E">
      <w:pPr>
        <w:pStyle w:val="CPRSH5Body"/>
      </w:pPr>
      <w:r w:rsidRPr="00DE495E">
        <w:t>Package</w:t>
      </w:r>
    </w:p>
    <w:p w14:paraId="34C295DD" w14:textId="77777777" w:rsidR="00F0049A" w:rsidRDefault="00F0049A" w:rsidP="00DE755D">
      <w:pPr>
        <w:pStyle w:val="Heading6"/>
      </w:pPr>
      <w:r>
        <w:t>Value:</w:t>
      </w:r>
    </w:p>
    <w:p w14:paraId="27FC1920" w14:textId="4FC2FC20" w:rsidR="00F0049A" w:rsidRDefault="00BA3EE0" w:rsidP="00DE495E">
      <w:pPr>
        <w:pStyle w:val="CPRSH5Body"/>
      </w:pPr>
      <w:r>
        <w:t>P</w:t>
      </w:r>
      <w:r w:rsidRPr="001809F8">
        <w:t>ointer</w:t>
      </w:r>
      <w:r>
        <w:t xml:space="preserve"> to 8925.1</w:t>
      </w:r>
    </w:p>
    <w:p w14:paraId="19EB2ADB" w14:textId="6DD7C0AA" w:rsidR="00AD724C" w:rsidRDefault="00AD724C" w:rsidP="00F56287">
      <w:pPr>
        <w:pStyle w:val="CPRSH5Body"/>
        <w:ind w:left="0"/>
      </w:pPr>
    </w:p>
    <w:p w14:paraId="090720F0" w14:textId="77777777" w:rsidR="00AD724C" w:rsidRDefault="00AD724C" w:rsidP="00326D6F">
      <w:pPr>
        <w:pStyle w:val="CPRSH5Body"/>
      </w:pPr>
    </w:p>
    <w:p w14:paraId="3512E17D" w14:textId="75E675FE" w:rsidR="00BA3EE0" w:rsidRDefault="00BA3EE0" w:rsidP="00DE755D">
      <w:pPr>
        <w:pStyle w:val="Heading5"/>
      </w:pPr>
      <w:r>
        <w:t>PDMP Open Timeout</w:t>
      </w:r>
    </w:p>
    <w:p w14:paraId="306142AA" w14:textId="1DACD3E7" w:rsidR="00BA3EE0" w:rsidRDefault="00BA3EE0" w:rsidP="00DE495E">
      <w:pPr>
        <w:pStyle w:val="CPRSH5Body"/>
      </w:pPr>
      <w:r>
        <w:t>This parameter c</w:t>
      </w:r>
      <w:r w:rsidRPr="00B25FB6">
        <w:t>ontrol</w:t>
      </w:r>
      <w:r>
        <w:t>s</w:t>
      </w:r>
      <w:r w:rsidRPr="00B25FB6">
        <w:t xml:space="preserve"> the amount of time we will wait for the TCP/IP connection to open</w:t>
      </w:r>
      <w:r>
        <w:t>.</w:t>
      </w:r>
    </w:p>
    <w:p w14:paraId="1E474DD3" w14:textId="77777777" w:rsidR="00BA3EE0" w:rsidRDefault="00BA3EE0" w:rsidP="00DE755D">
      <w:pPr>
        <w:pStyle w:val="Heading6"/>
      </w:pPr>
      <w:r>
        <w:t>Parameter:</w:t>
      </w:r>
    </w:p>
    <w:p w14:paraId="308157DE" w14:textId="119C8747" w:rsidR="00BA3EE0" w:rsidRDefault="00BA3EE0" w:rsidP="00DE495E">
      <w:pPr>
        <w:pStyle w:val="CPRSH5Body"/>
      </w:pPr>
      <w:r>
        <w:t>OR PDMP OPEN TIMEOUT</w:t>
      </w:r>
    </w:p>
    <w:p w14:paraId="6D14ACAC" w14:textId="0A4A1638" w:rsidR="00BA3EE0" w:rsidRDefault="00BA3EE0" w:rsidP="00DE755D">
      <w:pPr>
        <w:pStyle w:val="Heading6"/>
      </w:pPr>
      <w:r>
        <w:t>Precedence:</w:t>
      </w:r>
    </w:p>
    <w:p w14:paraId="4D313832" w14:textId="77777777" w:rsidR="00BA3EE0" w:rsidRDefault="00BA3EE0" w:rsidP="00DE495E">
      <w:pPr>
        <w:pStyle w:val="CPRSH5Body"/>
      </w:pPr>
      <w:r w:rsidRPr="00DE495E">
        <w:t>Package</w:t>
      </w:r>
    </w:p>
    <w:p w14:paraId="7445BDC9" w14:textId="77777777" w:rsidR="00BA3EE0" w:rsidRDefault="00BA3EE0" w:rsidP="00DE755D">
      <w:pPr>
        <w:pStyle w:val="Heading6"/>
      </w:pPr>
      <w:r>
        <w:lastRenderedPageBreak/>
        <w:t>Value:</w:t>
      </w:r>
    </w:p>
    <w:p w14:paraId="328ED03E" w14:textId="0228ECFD" w:rsidR="00BA3EE0" w:rsidRDefault="00BA3EE0" w:rsidP="00DE495E">
      <w:pPr>
        <w:pStyle w:val="CPRSH5Body"/>
      </w:pPr>
      <w:r>
        <w:t>Numeric</w:t>
      </w:r>
    </w:p>
    <w:p w14:paraId="2CAC6688" w14:textId="77777777" w:rsidR="00BA3EE0" w:rsidRDefault="00BA3EE0" w:rsidP="00DE755D">
      <w:pPr>
        <w:pStyle w:val="Heading5"/>
      </w:pPr>
    </w:p>
    <w:p w14:paraId="2BD796B1" w14:textId="0D39AFC3" w:rsidR="00BA3EE0" w:rsidRPr="008B37C4" w:rsidRDefault="00BA3EE0" w:rsidP="00DE755D">
      <w:pPr>
        <w:pStyle w:val="Heading5"/>
        <w:rPr>
          <w:u w:val="none"/>
        </w:rPr>
      </w:pPr>
      <w:r>
        <w:t xml:space="preserve">PDMP </w:t>
      </w:r>
      <w:r w:rsidRPr="00AD724C">
        <w:t>Person</w:t>
      </w:r>
      <w:r w:rsidR="00AD724C">
        <w:rPr>
          <w:u w:val="none"/>
        </w:rPr>
        <w:t xml:space="preserve"> </w:t>
      </w:r>
      <w:r w:rsidRPr="00AD724C">
        <w:t>Class</w:t>
      </w:r>
      <w:r w:rsidR="00AD724C" w:rsidRPr="008B37C4">
        <w:rPr>
          <w:u w:val="none"/>
        </w:rPr>
        <w:t xml:space="preserve"> </w:t>
      </w:r>
      <w:r w:rsidR="00AD724C">
        <w:t>for</w:t>
      </w:r>
      <w:r w:rsidR="00AD724C" w:rsidRPr="008B37C4">
        <w:rPr>
          <w:u w:val="none"/>
        </w:rPr>
        <w:t xml:space="preserve"> </w:t>
      </w:r>
      <w:r w:rsidR="00AD724C" w:rsidRPr="00AD724C">
        <w:t>Authorized</w:t>
      </w:r>
      <w:r w:rsidR="00AD724C">
        <w:rPr>
          <w:u w:val="none"/>
        </w:rPr>
        <w:t xml:space="preserve"> </w:t>
      </w:r>
      <w:r w:rsidR="00AD724C">
        <w:t>User</w:t>
      </w:r>
    </w:p>
    <w:p w14:paraId="08BCD8AC" w14:textId="69D31DBF" w:rsidR="00BA3EE0" w:rsidRDefault="00BA3EE0" w:rsidP="00DE495E">
      <w:pPr>
        <w:pStyle w:val="CPRSH5Body"/>
      </w:pPr>
      <w:r>
        <w:t>This parameter will contain a list of Person Class VA codes. This will be used to determine if the user is an authorized PDMP user.</w:t>
      </w:r>
    </w:p>
    <w:p w14:paraId="4FD10631" w14:textId="77777777" w:rsidR="00BA3EE0" w:rsidRDefault="00BA3EE0" w:rsidP="00DE755D">
      <w:pPr>
        <w:pStyle w:val="Heading6"/>
      </w:pPr>
      <w:r>
        <w:t>Parameter:</w:t>
      </w:r>
    </w:p>
    <w:p w14:paraId="20E75920" w14:textId="74BF2DC9" w:rsidR="00BA3EE0" w:rsidRDefault="00BA3EE0" w:rsidP="00DE495E">
      <w:pPr>
        <w:pStyle w:val="CPRSH5Body"/>
      </w:pPr>
      <w:r>
        <w:t xml:space="preserve">OR </w:t>
      </w:r>
      <w:r w:rsidR="00AD724C">
        <w:t>PDMP PERSON CLASS</w:t>
      </w:r>
    </w:p>
    <w:p w14:paraId="6652D380" w14:textId="77777777" w:rsidR="00BA3EE0" w:rsidRDefault="00BA3EE0" w:rsidP="00DE755D">
      <w:pPr>
        <w:pStyle w:val="Heading6"/>
      </w:pPr>
      <w:r>
        <w:t xml:space="preserve">Precedence: </w:t>
      </w:r>
    </w:p>
    <w:p w14:paraId="1288BC28" w14:textId="77777777" w:rsidR="00BA3EE0" w:rsidRDefault="00BA3EE0" w:rsidP="00DE495E">
      <w:pPr>
        <w:pStyle w:val="CPRSH5Body"/>
      </w:pPr>
      <w:r w:rsidRPr="00DE495E">
        <w:t>Package</w:t>
      </w:r>
    </w:p>
    <w:p w14:paraId="22A6F82A" w14:textId="77777777" w:rsidR="00BA3EE0" w:rsidRDefault="00BA3EE0" w:rsidP="00DE755D">
      <w:pPr>
        <w:pStyle w:val="Heading6"/>
      </w:pPr>
      <w:r>
        <w:t>Value:</w:t>
      </w:r>
    </w:p>
    <w:p w14:paraId="7A8B2E7C" w14:textId="21D9C2A7" w:rsidR="00BA3EE0" w:rsidRDefault="00BA3EE0" w:rsidP="00DE495E">
      <w:pPr>
        <w:pStyle w:val="CPRSH5Body"/>
      </w:pPr>
      <w:r>
        <w:t>Numeric</w:t>
      </w:r>
    </w:p>
    <w:p w14:paraId="3143173E" w14:textId="488332F9" w:rsidR="00BA3EE0" w:rsidRDefault="00BA3EE0" w:rsidP="00BA3EE0">
      <w:pPr>
        <w:pStyle w:val="CPRSH5Body"/>
        <w:ind w:left="0"/>
      </w:pPr>
    </w:p>
    <w:p w14:paraId="4E8CFA56" w14:textId="4549B5A5" w:rsidR="00BA3EE0" w:rsidRDefault="00BA3EE0" w:rsidP="00DE755D">
      <w:pPr>
        <w:pStyle w:val="Heading5"/>
      </w:pPr>
      <w:r>
        <w:t xml:space="preserve">PDMP </w:t>
      </w:r>
      <w:r w:rsidR="001B3B68">
        <w:t xml:space="preserve">Background </w:t>
      </w:r>
      <w:r>
        <w:t>Polling Interval</w:t>
      </w:r>
    </w:p>
    <w:p w14:paraId="116C9CB9" w14:textId="28666DBE" w:rsidR="00BA3EE0" w:rsidRDefault="001B3B68" w:rsidP="00DE495E">
      <w:pPr>
        <w:pStyle w:val="CPRSH5Body"/>
      </w:pPr>
      <w:r w:rsidRPr="00B25FB6">
        <w:t>When a PDMP query runs in the background, this parameter defines the frequency (in seconds) that CPRS should check to see if the PDMP query completed</w:t>
      </w:r>
      <w:r>
        <w:t>.</w:t>
      </w:r>
    </w:p>
    <w:p w14:paraId="0EC512C4" w14:textId="77777777" w:rsidR="00BA3EE0" w:rsidRDefault="00BA3EE0" w:rsidP="00DE755D">
      <w:pPr>
        <w:pStyle w:val="Heading6"/>
      </w:pPr>
      <w:r>
        <w:t>Parameter:</w:t>
      </w:r>
    </w:p>
    <w:p w14:paraId="396DAD77" w14:textId="0DAE0EC3" w:rsidR="00BA3EE0" w:rsidRDefault="00BA3EE0" w:rsidP="00DE495E">
      <w:pPr>
        <w:pStyle w:val="CPRSH5Body"/>
      </w:pPr>
      <w:r>
        <w:t xml:space="preserve">OR </w:t>
      </w:r>
      <w:r w:rsidR="001B3B68">
        <w:t>PDMP POLLING INTERVAL</w:t>
      </w:r>
    </w:p>
    <w:p w14:paraId="3FA473EA" w14:textId="77777777" w:rsidR="00BA3EE0" w:rsidRDefault="00BA3EE0" w:rsidP="00DE755D">
      <w:pPr>
        <w:pStyle w:val="Heading6"/>
      </w:pPr>
      <w:r>
        <w:t xml:space="preserve">Precedence: </w:t>
      </w:r>
    </w:p>
    <w:p w14:paraId="22FFAF00" w14:textId="77777777" w:rsidR="00BA3EE0" w:rsidRDefault="00BA3EE0" w:rsidP="00DE495E">
      <w:pPr>
        <w:pStyle w:val="CPRSH5Body"/>
      </w:pPr>
      <w:r w:rsidRPr="00DE495E">
        <w:t>Package</w:t>
      </w:r>
    </w:p>
    <w:p w14:paraId="45E9686B" w14:textId="77777777" w:rsidR="00BA3EE0" w:rsidRDefault="00BA3EE0" w:rsidP="00DE755D">
      <w:pPr>
        <w:pStyle w:val="Heading6"/>
      </w:pPr>
      <w:r>
        <w:t>Value:</w:t>
      </w:r>
    </w:p>
    <w:p w14:paraId="2657AD69" w14:textId="185CAB1F" w:rsidR="00BA3EE0" w:rsidRDefault="001B3B68" w:rsidP="00DE495E">
      <w:pPr>
        <w:pStyle w:val="CPRSH5Body"/>
      </w:pPr>
      <w:r>
        <w:t>Numeric</w:t>
      </w:r>
    </w:p>
    <w:p w14:paraId="6C4751E5" w14:textId="0CA45523" w:rsidR="00BA3EE0" w:rsidRDefault="00BA3EE0" w:rsidP="00BA3EE0">
      <w:pPr>
        <w:pStyle w:val="CPRSH5Body"/>
        <w:ind w:left="0"/>
      </w:pPr>
    </w:p>
    <w:p w14:paraId="29F81021" w14:textId="79475482" w:rsidR="00BA3EE0" w:rsidRDefault="00BA3EE0" w:rsidP="00DE755D">
      <w:pPr>
        <w:pStyle w:val="Heading5"/>
      </w:pPr>
      <w:r>
        <w:t xml:space="preserve">PDMP </w:t>
      </w:r>
      <w:r w:rsidR="001B3B68">
        <w:t>Review Form</w:t>
      </w:r>
    </w:p>
    <w:p w14:paraId="2C8F9995" w14:textId="51E75A8A" w:rsidR="00BA3EE0" w:rsidRDefault="00BA3EE0" w:rsidP="0097117E">
      <w:pPr>
        <w:pStyle w:val="CPRSH5Body"/>
      </w:pPr>
      <w:r>
        <w:t xml:space="preserve">This parameter </w:t>
      </w:r>
      <w:r w:rsidR="001B3B68" w:rsidRPr="004C1AA0">
        <w:t>will be used by the GUI to build the review form</w:t>
      </w:r>
      <w:r>
        <w:t>.</w:t>
      </w:r>
    </w:p>
    <w:p w14:paraId="1C03A992" w14:textId="77777777" w:rsidR="00BA3EE0" w:rsidRDefault="00BA3EE0" w:rsidP="00DE755D">
      <w:pPr>
        <w:pStyle w:val="Heading6"/>
      </w:pPr>
      <w:r>
        <w:t>Parameter:</w:t>
      </w:r>
    </w:p>
    <w:p w14:paraId="538D019B" w14:textId="320D25B5" w:rsidR="00BA3EE0" w:rsidRDefault="00BA3EE0" w:rsidP="0097117E">
      <w:pPr>
        <w:pStyle w:val="CPRSH5Body"/>
      </w:pPr>
      <w:r>
        <w:t xml:space="preserve">OR </w:t>
      </w:r>
      <w:r w:rsidR="001B3B68">
        <w:t>PDMP REVIEW FORM</w:t>
      </w:r>
    </w:p>
    <w:p w14:paraId="638380A8" w14:textId="0579F9A6" w:rsidR="00BA3EE0" w:rsidRDefault="00BA3EE0" w:rsidP="00DE755D">
      <w:pPr>
        <w:pStyle w:val="Heading6"/>
      </w:pPr>
      <w:r>
        <w:t>Precedence:</w:t>
      </w:r>
    </w:p>
    <w:p w14:paraId="46EB95B5" w14:textId="2D0B47F6" w:rsidR="00BA3EE0" w:rsidRDefault="001B3B68" w:rsidP="0097117E">
      <w:pPr>
        <w:pStyle w:val="CPRSH5Body"/>
      </w:pPr>
      <w:r>
        <w:t xml:space="preserve">System, </w:t>
      </w:r>
      <w:r w:rsidR="00BA3EE0">
        <w:t>Package</w:t>
      </w:r>
    </w:p>
    <w:p w14:paraId="56DB1113" w14:textId="77777777" w:rsidR="00BA3EE0" w:rsidRDefault="00BA3EE0" w:rsidP="00DE755D">
      <w:pPr>
        <w:pStyle w:val="Heading6"/>
      </w:pPr>
      <w:r>
        <w:t>Value:</w:t>
      </w:r>
    </w:p>
    <w:p w14:paraId="2D2AFB51" w14:textId="1A6A9244" w:rsidR="00BA3EE0" w:rsidRDefault="001B3B68" w:rsidP="0097117E">
      <w:pPr>
        <w:pStyle w:val="CPRSH5Body"/>
      </w:pPr>
      <w:r>
        <w:t>Yes</w:t>
      </w:r>
    </w:p>
    <w:p w14:paraId="33078A7B" w14:textId="43584CB4" w:rsidR="00AD724C" w:rsidRDefault="00AD724C" w:rsidP="00BA3EE0">
      <w:pPr>
        <w:pStyle w:val="CPRSH5Body"/>
        <w:ind w:left="0"/>
      </w:pPr>
    </w:p>
    <w:p w14:paraId="2D835BD3" w14:textId="77777777" w:rsidR="00AD724C" w:rsidRDefault="00AD724C" w:rsidP="00BA3EE0">
      <w:pPr>
        <w:pStyle w:val="CPRSH5Body"/>
        <w:ind w:left="0"/>
      </w:pPr>
    </w:p>
    <w:p w14:paraId="0E80CD7A" w14:textId="7912029B" w:rsidR="00BA3EE0" w:rsidRDefault="00BA3EE0" w:rsidP="00DE755D">
      <w:pPr>
        <w:pStyle w:val="Heading5"/>
      </w:pPr>
      <w:r>
        <w:t xml:space="preserve">PDMP </w:t>
      </w:r>
      <w:r w:rsidR="001B3B68">
        <w:t>Show Button</w:t>
      </w:r>
    </w:p>
    <w:p w14:paraId="595BE8C7" w14:textId="77777777" w:rsidR="001B3B68" w:rsidRDefault="001B3B68" w:rsidP="006558A0">
      <w:pPr>
        <w:pStyle w:val="CPRSH5Body"/>
      </w:pPr>
      <w:r>
        <w:t>This parameter controls if the PDMP button will show on the CPRS ribbon bar. (Regardless, the PDMP query can be triggered from the Tools menu).</w:t>
      </w:r>
    </w:p>
    <w:p w14:paraId="7D0E7D6F" w14:textId="77777777" w:rsidR="00BA3EE0" w:rsidRDefault="00BA3EE0" w:rsidP="00DE755D">
      <w:pPr>
        <w:pStyle w:val="Heading6"/>
      </w:pPr>
      <w:r>
        <w:t>Parameter:</w:t>
      </w:r>
    </w:p>
    <w:p w14:paraId="2FEEF473" w14:textId="78D2FB88" w:rsidR="00BA3EE0" w:rsidRDefault="00BA3EE0" w:rsidP="006558A0">
      <w:pPr>
        <w:pStyle w:val="CPRSH5Body"/>
      </w:pPr>
      <w:r>
        <w:t xml:space="preserve">OR </w:t>
      </w:r>
      <w:r w:rsidR="001B3B68">
        <w:t>PDMP SHOW BUTTON</w:t>
      </w:r>
    </w:p>
    <w:p w14:paraId="7D24B39E" w14:textId="77777777" w:rsidR="00BA3EE0" w:rsidRDefault="00BA3EE0" w:rsidP="00DE755D">
      <w:pPr>
        <w:pStyle w:val="Heading6"/>
      </w:pPr>
      <w:r>
        <w:t xml:space="preserve">Precedence: </w:t>
      </w:r>
    </w:p>
    <w:p w14:paraId="040BBE6C" w14:textId="60DD2FE1" w:rsidR="00BA3EE0" w:rsidRDefault="001B3B68" w:rsidP="006558A0">
      <w:pPr>
        <w:pStyle w:val="CPRSH5Body"/>
      </w:pPr>
      <w:r>
        <w:t xml:space="preserve">User, Division, System, </w:t>
      </w:r>
      <w:r w:rsidR="00BA3EE0" w:rsidRPr="006558A0">
        <w:t>Package</w:t>
      </w:r>
    </w:p>
    <w:p w14:paraId="5194D8D3" w14:textId="77777777" w:rsidR="00BA3EE0" w:rsidRDefault="00BA3EE0" w:rsidP="00DE755D">
      <w:pPr>
        <w:pStyle w:val="Heading6"/>
      </w:pPr>
      <w:r>
        <w:lastRenderedPageBreak/>
        <w:t>Value:</w:t>
      </w:r>
    </w:p>
    <w:p w14:paraId="1DA7B6D2" w14:textId="29FBE362" w:rsidR="00BA3EE0" w:rsidRDefault="008B5117" w:rsidP="006558A0">
      <w:pPr>
        <w:pStyle w:val="CPRSH5Body"/>
      </w:pPr>
      <w:r w:rsidRPr="00F02FC5">
        <w:t>set of codes</w:t>
      </w:r>
      <w:r>
        <w:t xml:space="preserve"> (</w:t>
      </w:r>
      <w:r w:rsidRPr="00F02FC5">
        <w:t>NEVER:NEVER;</w:t>
      </w:r>
      <w:r>
        <w:t xml:space="preserve"> </w:t>
      </w:r>
      <w:r w:rsidRPr="00F02FC5">
        <w:t>ALWAYS:ALWAYS;</w:t>
      </w:r>
      <w:r>
        <w:t xml:space="preserve"> </w:t>
      </w:r>
      <w:r w:rsidRPr="00F02FC5">
        <w:t xml:space="preserve">RESULTS </w:t>
      </w:r>
      <w:r w:rsidRPr="006558A0">
        <w:t>ONLY</w:t>
      </w:r>
      <w:r w:rsidRPr="00F02FC5">
        <w:t>:RESULTS ONLY</w:t>
      </w:r>
      <w:r>
        <w:t>)</w:t>
      </w:r>
    </w:p>
    <w:p w14:paraId="3F4EFCEB" w14:textId="77777777" w:rsidR="008B5117" w:rsidRDefault="008B5117" w:rsidP="00BA3EE0">
      <w:pPr>
        <w:pStyle w:val="CPRSH5Body"/>
        <w:ind w:left="0"/>
      </w:pPr>
    </w:p>
    <w:p w14:paraId="21D08147" w14:textId="1AA0A8C5" w:rsidR="00BA3EE0" w:rsidRDefault="00BA3EE0" w:rsidP="00DE755D">
      <w:pPr>
        <w:pStyle w:val="Heading5"/>
      </w:pPr>
      <w:r>
        <w:t xml:space="preserve">PDMP </w:t>
      </w:r>
      <w:r w:rsidR="008B5117">
        <w:t>Time To Keep Cached Url</w:t>
      </w:r>
    </w:p>
    <w:p w14:paraId="56FC3AA3" w14:textId="2FAAE6A8" w:rsidR="00BA3EE0" w:rsidRDefault="008B5117" w:rsidP="006558A0">
      <w:pPr>
        <w:pStyle w:val="CPRSH5Body"/>
      </w:pPr>
      <w:r>
        <w:t>This parameter is u</w:t>
      </w:r>
      <w:r w:rsidRPr="00B25FB6">
        <w:t>sed to determine how long the PDMP report URL should be cached for. Setting it to "0" effectively disables the caching of the URL</w:t>
      </w:r>
      <w:r w:rsidR="00BA3EE0">
        <w:t>.</w:t>
      </w:r>
    </w:p>
    <w:p w14:paraId="256261BF" w14:textId="77777777" w:rsidR="00BA3EE0" w:rsidRDefault="00BA3EE0" w:rsidP="00DE755D">
      <w:pPr>
        <w:pStyle w:val="Heading6"/>
      </w:pPr>
      <w:r>
        <w:t>Parameter:</w:t>
      </w:r>
    </w:p>
    <w:p w14:paraId="4A4CB0C1" w14:textId="389E4ED3" w:rsidR="00BA3EE0" w:rsidRDefault="00BA3EE0" w:rsidP="006558A0">
      <w:pPr>
        <w:pStyle w:val="CPRSH5Body"/>
      </w:pPr>
      <w:r>
        <w:t xml:space="preserve">OR </w:t>
      </w:r>
      <w:r w:rsidR="008B5117">
        <w:t>PDMP TIME TO CACHE URL</w:t>
      </w:r>
    </w:p>
    <w:p w14:paraId="7B25CA2E" w14:textId="77777777" w:rsidR="00BA3EE0" w:rsidRDefault="00BA3EE0" w:rsidP="00DE755D">
      <w:pPr>
        <w:pStyle w:val="Heading6"/>
      </w:pPr>
      <w:r>
        <w:t xml:space="preserve">Precedence: </w:t>
      </w:r>
    </w:p>
    <w:p w14:paraId="73CA4064" w14:textId="77777777" w:rsidR="00BA3EE0" w:rsidRDefault="00BA3EE0" w:rsidP="006558A0">
      <w:pPr>
        <w:pStyle w:val="CPRSH5Body"/>
      </w:pPr>
      <w:r w:rsidRPr="006558A0">
        <w:t>Package</w:t>
      </w:r>
    </w:p>
    <w:p w14:paraId="31153BEF" w14:textId="77777777" w:rsidR="00BA3EE0" w:rsidRDefault="00BA3EE0" w:rsidP="006558A0">
      <w:pPr>
        <w:pStyle w:val="Heading6"/>
      </w:pPr>
      <w:r>
        <w:t>Value:</w:t>
      </w:r>
    </w:p>
    <w:p w14:paraId="16A90031" w14:textId="798A7AAC" w:rsidR="008B5117" w:rsidRDefault="008B5117" w:rsidP="006558A0">
      <w:pPr>
        <w:pStyle w:val="CPRSH5Body"/>
      </w:pPr>
      <w:r>
        <w:t>Numeric</w:t>
      </w:r>
    </w:p>
    <w:p w14:paraId="5090FEE9" w14:textId="654C6E1B" w:rsidR="008B5117" w:rsidRDefault="008B5117">
      <w:pPr>
        <w:spacing w:before="0" w:after="0"/>
        <w:rPr>
          <w:szCs w:val="22"/>
        </w:rPr>
      </w:pPr>
    </w:p>
    <w:p w14:paraId="68C5FCF5" w14:textId="0619CC0B" w:rsidR="00BA3EE0" w:rsidRDefault="008B5117" w:rsidP="00DE755D">
      <w:pPr>
        <w:pStyle w:val="Heading5"/>
      </w:pPr>
      <w:r>
        <w:t>Timeout for PDMP Query</w:t>
      </w:r>
    </w:p>
    <w:p w14:paraId="0E862F6E" w14:textId="66017F34" w:rsidR="00BA3EE0" w:rsidRDefault="008B5117" w:rsidP="00455C44">
      <w:pPr>
        <w:pStyle w:val="CPRSH5Body"/>
      </w:pPr>
      <w:r w:rsidRPr="00B25FB6">
        <w:t>When a PDMP query is r</w:t>
      </w:r>
      <w:r>
        <w:t>u</w:t>
      </w:r>
      <w:r w:rsidRPr="00B25FB6">
        <w:t>n in the background, this is the number of seconds that should be given for a PDMP query to complete. After this time</w:t>
      </w:r>
      <w:r>
        <w:t xml:space="preserve"> expires, </w:t>
      </w:r>
      <w:r w:rsidRPr="00B25FB6">
        <w:t xml:space="preserve">an error </w:t>
      </w:r>
      <w:r>
        <w:t>is</w:t>
      </w:r>
      <w:r w:rsidRPr="00B25FB6">
        <w:t xml:space="preserve"> returned to the user notifying them that their query </w:t>
      </w:r>
      <w:r>
        <w:t xml:space="preserve">has </w:t>
      </w:r>
      <w:r w:rsidRPr="00B25FB6">
        <w:t>timed out</w:t>
      </w:r>
    </w:p>
    <w:p w14:paraId="4CD63C11" w14:textId="77777777" w:rsidR="00BA3EE0" w:rsidRDefault="00BA3EE0" w:rsidP="00DE755D">
      <w:pPr>
        <w:pStyle w:val="Heading6"/>
      </w:pPr>
      <w:r>
        <w:t>Parameter:</w:t>
      </w:r>
    </w:p>
    <w:p w14:paraId="51CB3F5A" w14:textId="433C97FF" w:rsidR="00BA3EE0" w:rsidRDefault="00BA3EE0" w:rsidP="00455C44">
      <w:pPr>
        <w:pStyle w:val="CPRSH5Body"/>
      </w:pPr>
      <w:r>
        <w:t xml:space="preserve">OR </w:t>
      </w:r>
      <w:r w:rsidR="008B5117">
        <w:t>PDMP TIMEOUT QUERY</w:t>
      </w:r>
    </w:p>
    <w:p w14:paraId="7D4A3E1A" w14:textId="77777777" w:rsidR="00BA3EE0" w:rsidRDefault="00BA3EE0" w:rsidP="00DE755D">
      <w:pPr>
        <w:pStyle w:val="Heading6"/>
      </w:pPr>
      <w:r>
        <w:t xml:space="preserve">Precedence: </w:t>
      </w:r>
    </w:p>
    <w:p w14:paraId="243D668E" w14:textId="6FF4A2F8" w:rsidR="00BA3EE0" w:rsidRDefault="008B5117" w:rsidP="00455C44">
      <w:pPr>
        <w:pStyle w:val="CPRSH5Body"/>
      </w:pPr>
      <w:r>
        <w:t xml:space="preserve">System, </w:t>
      </w:r>
      <w:r w:rsidR="00BA3EE0" w:rsidRPr="00455C44">
        <w:t>Package</w:t>
      </w:r>
    </w:p>
    <w:p w14:paraId="629419D8" w14:textId="77777777" w:rsidR="00BA3EE0" w:rsidRDefault="00BA3EE0" w:rsidP="00DE755D">
      <w:pPr>
        <w:pStyle w:val="Heading6"/>
      </w:pPr>
      <w:r>
        <w:t>Value:</w:t>
      </w:r>
    </w:p>
    <w:p w14:paraId="66B05F83" w14:textId="7E9756D2" w:rsidR="00BA3EE0" w:rsidRDefault="008B5117" w:rsidP="00455C44">
      <w:pPr>
        <w:pStyle w:val="CPRSH5Body"/>
      </w:pPr>
      <w:r>
        <w:t>Numeric</w:t>
      </w:r>
    </w:p>
    <w:p w14:paraId="7ADD9286" w14:textId="0AE831CD" w:rsidR="00BA3EE0" w:rsidRDefault="00BA3EE0" w:rsidP="00BA3EE0">
      <w:pPr>
        <w:pStyle w:val="CPRSH5Body"/>
        <w:ind w:left="0"/>
      </w:pPr>
    </w:p>
    <w:p w14:paraId="694844A4" w14:textId="561CD189" w:rsidR="00BA3EE0" w:rsidRDefault="00BA3EE0" w:rsidP="00DE755D">
      <w:pPr>
        <w:pStyle w:val="Heading5"/>
      </w:pPr>
      <w:r>
        <w:t xml:space="preserve">PDMP </w:t>
      </w:r>
      <w:r w:rsidR="008B5117">
        <w:t>Functionality Turn On</w:t>
      </w:r>
    </w:p>
    <w:p w14:paraId="147E2923" w14:textId="68D5929F" w:rsidR="00BA3EE0" w:rsidRDefault="00BA3EE0" w:rsidP="00455C44">
      <w:pPr>
        <w:pStyle w:val="CPRSH5Body"/>
      </w:pPr>
      <w:r>
        <w:t xml:space="preserve">This parameter </w:t>
      </w:r>
      <w:r w:rsidR="008B5117">
        <w:t>e</w:t>
      </w:r>
      <w:r w:rsidR="008B5117" w:rsidRPr="00B25FB6">
        <w:t>nables/disables the PDMP functionality in CPRS. If disabled, no PDMP queries will be allowed</w:t>
      </w:r>
      <w:r w:rsidR="008B5117">
        <w:t>, and the PDMP Query will not show on the ribbon bar and Tools menu.</w:t>
      </w:r>
    </w:p>
    <w:p w14:paraId="46FCEA39" w14:textId="77777777" w:rsidR="00BA3EE0" w:rsidRDefault="00BA3EE0" w:rsidP="00DE755D">
      <w:pPr>
        <w:pStyle w:val="Heading6"/>
      </w:pPr>
      <w:r>
        <w:t>Parameter:</w:t>
      </w:r>
    </w:p>
    <w:p w14:paraId="6FB2639F" w14:textId="627EC9AE" w:rsidR="00BA3EE0" w:rsidRDefault="00BA3EE0" w:rsidP="00455C44">
      <w:pPr>
        <w:pStyle w:val="CPRSH5Body"/>
      </w:pPr>
      <w:r>
        <w:t xml:space="preserve">OR </w:t>
      </w:r>
      <w:r w:rsidR="008B5117">
        <w:t>PDMP TURN ON</w:t>
      </w:r>
    </w:p>
    <w:p w14:paraId="29A4BF94" w14:textId="77777777" w:rsidR="00BA3EE0" w:rsidRDefault="00BA3EE0" w:rsidP="00DE755D">
      <w:pPr>
        <w:pStyle w:val="Heading6"/>
      </w:pPr>
      <w:r>
        <w:t xml:space="preserve">Precedence: </w:t>
      </w:r>
    </w:p>
    <w:p w14:paraId="30564B23" w14:textId="77777777" w:rsidR="00BA3EE0" w:rsidRDefault="00BA3EE0" w:rsidP="00455C44">
      <w:pPr>
        <w:pStyle w:val="CPRSH5Body"/>
      </w:pPr>
      <w:r w:rsidRPr="00455C44">
        <w:t>Package</w:t>
      </w:r>
    </w:p>
    <w:p w14:paraId="798D444B" w14:textId="77777777" w:rsidR="00BA3EE0" w:rsidRDefault="00BA3EE0" w:rsidP="00DE755D">
      <w:pPr>
        <w:pStyle w:val="Heading6"/>
      </w:pPr>
      <w:r>
        <w:t>Value:</w:t>
      </w:r>
    </w:p>
    <w:p w14:paraId="3B81F57F" w14:textId="57F9248F" w:rsidR="00BA3EE0" w:rsidRDefault="008B5117" w:rsidP="00455C44">
      <w:pPr>
        <w:pStyle w:val="CPRSH5Body"/>
      </w:pPr>
      <w:r>
        <w:t>Yes/No</w:t>
      </w:r>
    </w:p>
    <w:p w14:paraId="03B3D38B" w14:textId="43F10AA9" w:rsidR="00BA3EE0" w:rsidRDefault="00BA3EE0" w:rsidP="00BA3EE0">
      <w:pPr>
        <w:pStyle w:val="CPRSH5Body"/>
      </w:pPr>
    </w:p>
    <w:p w14:paraId="1132CF63" w14:textId="654AC235" w:rsidR="00E35E48" w:rsidRDefault="00E35E48" w:rsidP="00BA3EE0">
      <w:pPr>
        <w:pStyle w:val="CPRSH5Body"/>
      </w:pPr>
    </w:p>
    <w:p w14:paraId="000962C5" w14:textId="77777777" w:rsidR="00E35E48" w:rsidRDefault="00E35E48" w:rsidP="008B37C4">
      <w:pPr>
        <w:pStyle w:val="CPRSH5Body"/>
        <w:ind w:left="0"/>
      </w:pPr>
    </w:p>
    <w:p w14:paraId="24C73D23" w14:textId="3D7AE8B3" w:rsidR="00BA3EE0" w:rsidRDefault="008B5117" w:rsidP="00DE755D">
      <w:pPr>
        <w:pStyle w:val="Heading5"/>
      </w:pPr>
      <w:r w:rsidRPr="00F02FC5">
        <w:t xml:space="preserve">PDMP </w:t>
      </w:r>
      <w:r w:rsidR="00193F66">
        <w:t>U</w:t>
      </w:r>
      <w:r w:rsidRPr="00F02FC5">
        <w:t xml:space="preserve">se </w:t>
      </w:r>
      <w:r w:rsidR="00193F66">
        <w:t>D</w:t>
      </w:r>
      <w:r w:rsidRPr="00F02FC5">
        <w:t xml:space="preserve">efault </w:t>
      </w:r>
      <w:r w:rsidR="00193F66">
        <w:t>B</w:t>
      </w:r>
      <w:r w:rsidRPr="00F02FC5">
        <w:t>rowser?</w:t>
      </w:r>
    </w:p>
    <w:p w14:paraId="0A811FB1" w14:textId="57E5F411" w:rsidR="00BA3EE0" w:rsidRDefault="00BA3EE0" w:rsidP="007656C1">
      <w:pPr>
        <w:pStyle w:val="CPRSH5Body"/>
      </w:pPr>
      <w:r>
        <w:t xml:space="preserve">This parameter </w:t>
      </w:r>
      <w:r w:rsidR="008B5117">
        <w:t>C</w:t>
      </w:r>
      <w:r w:rsidR="008B5117" w:rsidRPr="00B25FB6">
        <w:t>ontrols if the PDMP report should be displayed in the default system browser</w:t>
      </w:r>
      <w:r>
        <w:t>.</w:t>
      </w:r>
    </w:p>
    <w:p w14:paraId="16A970B7" w14:textId="77777777" w:rsidR="00BA3EE0" w:rsidRDefault="00BA3EE0" w:rsidP="00DE755D">
      <w:pPr>
        <w:pStyle w:val="Heading6"/>
      </w:pPr>
      <w:r>
        <w:t>Parameter:</w:t>
      </w:r>
    </w:p>
    <w:p w14:paraId="7D55E4C8" w14:textId="77777777" w:rsidR="00BA3EE0" w:rsidRDefault="00BA3EE0" w:rsidP="007656C1">
      <w:pPr>
        <w:pStyle w:val="CPRSH5Body"/>
      </w:pPr>
      <w:r>
        <w:t>OR DAYS BETWEEN REVIEWS</w:t>
      </w:r>
    </w:p>
    <w:p w14:paraId="6336D7B9" w14:textId="77777777" w:rsidR="00BA3EE0" w:rsidRDefault="00BA3EE0" w:rsidP="00DE755D">
      <w:pPr>
        <w:pStyle w:val="Heading6"/>
      </w:pPr>
      <w:r>
        <w:lastRenderedPageBreak/>
        <w:t xml:space="preserve">Precedence: </w:t>
      </w:r>
    </w:p>
    <w:p w14:paraId="49FEB2D7" w14:textId="77777777" w:rsidR="00BA3EE0" w:rsidRDefault="00BA3EE0" w:rsidP="007656C1">
      <w:pPr>
        <w:pStyle w:val="CPRSH5Body"/>
      </w:pPr>
      <w:r w:rsidRPr="007656C1">
        <w:t>Package</w:t>
      </w:r>
    </w:p>
    <w:p w14:paraId="4B1FCBC1" w14:textId="77777777" w:rsidR="00BA3EE0" w:rsidRDefault="00BA3EE0" w:rsidP="00DE755D">
      <w:pPr>
        <w:pStyle w:val="Heading6"/>
      </w:pPr>
      <w:r>
        <w:t>Value:</w:t>
      </w:r>
    </w:p>
    <w:p w14:paraId="1DD8894D" w14:textId="73181EA8" w:rsidR="00BA3EE0" w:rsidRDefault="008B5117" w:rsidP="007656C1">
      <w:pPr>
        <w:pStyle w:val="CPRSH5Body"/>
      </w:pPr>
      <w:r>
        <w:t>Yes/No</w:t>
      </w:r>
    </w:p>
    <w:p w14:paraId="7F5CFF73" w14:textId="77777777" w:rsidR="008853DF" w:rsidRDefault="008853DF">
      <w:pPr>
        <w:pStyle w:val="CPRSH4Body"/>
        <w:ind w:left="0"/>
      </w:pPr>
    </w:p>
    <w:p w14:paraId="5B042368" w14:textId="06744FFE" w:rsidR="00745775" w:rsidRDefault="00745775" w:rsidP="007656C1">
      <w:pPr>
        <w:pStyle w:val="Heading4"/>
        <w:framePr w:wrap="notBeside"/>
      </w:pPr>
      <w:bookmarkStart w:id="1666" w:name="_Consults_Tool_Box"/>
      <w:bookmarkStart w:id="1667" w:name="_Toc162954057"/>
      <w:bookmarkEnd w:id="1666"/>
      <w:r>
        <w:t>Consults Tool Box</w:t>
      </w:r>
      <w:r w:rsidR="00E52874">
        <w:t xml:space="preserve"> (CTB)</w:t>
      </w:r>
      <w:bookmarkEnd w:id="1667"/>
    </w:p>
    <w:p w14:paraId="4080F826" w14:textId="4D32C05E" w:rsidR="00745775" w:rsidRDefault="00F21D5A" w:rsidP="00DE755D">
      <w:pPr>
        <w:pStyle w:val="Heading5"/>
      </w:pPr>
      <w:r>
        <w:t>Test Yes/No</w:t>
      </w:r>
    </w:p>
    <w:p w14:paraId="2EBCAF55" w14:textId="50DC736C" w:rsidR="00745775" w:rsidRDefault="00745775" w:rsidP="007656C1">
      <w:pPr>
        <w:pStyle w:val="CPRSH5Body"/>
      </w:pPr>
      <w:r>
        <w:t>This parameter E</w:t>
      </w:r>
      <w:r w:rsidRPr="00652CAF">
        <w:t>nables the Open Consult Toolbox button on the Administratively Complete consult action dialog in CPRS GUI. A YES value enables the button and makes it visible; NO will keep the button hidden and disabled</w:t>
      </w:r>
      <w:r>
        <w:t>.</w:t>
      </w:r>
    </w:p>
    <w:p w14:paraId="179F2E71" w14:textId="77777777" w:rsidR="00745775" w:rsidRDefault="00745775" w:rsidP="00DE755D">
      <w:pPr>
        <w:pStyle w:val="Heading6"/>
      </w:pPr>
      <w:r>
        <w:t>Parameter:</w:t>
      </w:r>
    </w:p>
    <w:p w14:paraId="50C5615E" w14:textId="5A5145B5" w:rsidR="00745775" w:rsidRDefault="00745775" w:rsidP="007656C1">
      <w:pPr>
        <w:pStyle w:val="CPRSH5Body"/>
      </w:pPr>
      <w:r>
        <w:t>ORQQCN CTB ADMIN COMP</w:t>
      </w:r>
    </w:p>
    <w:p w14:paraId="3F353574" w14:textId="1A0F4D40" w:rsidR="00745775" w:rsidRDefault="00745775" w:rsidP="00DE755D">
      <w:pPr>
        <w:pStyle w:val="Heading6"/>
      </w:pPr>
      <w:r>
        <w:t xml:space="preserve">Precedence: </w:t>
      </w:r>
    </w:p>
    <w:p w14:paraId="775088F7" w14:textId="03E327BE" w:rsidR="00745775" w:rsidRDefault="00745775" w:rsidP="007656C1">
      <w:pPr>
        <w:pStyle w:val="CPRSH5Body"/>
      </w:pPr>
      <w:r>
        <w:t xml:space="preserve">System, </w:t>
      </w:r>
      <w:r w:rsidRPr="007656C1">
        <w:t>Package</w:t>
      </w:r>
    </w:p>
    <w:p w14:paraId="67A36629" w14:textId="77777777" w:rsidR="00745775" w:rsidRDefault="00745775" w:rsidP="00DE755D">
      <w:pPr>
        <w:pStyle w:val="Heading6"/>
      </w:pPr>
      <w:r>
        <w:t>Value:</w:t>
      </w:r>
    </w:p>
    <w:p w14:paraId="02932B9C" w14:textId="039C8CF0" w:rsidR="00745775" w:rsidRDefault="00745775" w:rsidP="007656C1">
      <w:pPr>
        <w:pStyle w:val="CPRSH5Body"/>
      </w:pPr>
      <w:r>
        <w:t>Yes/No</w:t>
      </w:r>
    </w:p>
    <w:p w14:paraId="4CFC9BBA" w14:textId="16DB5D05" w:rsidR="00745775" w:rsidRDefault="00F21D5A" w:rsidP="00DE755D">
      <w:pPr>
        <w:pStyle w:val="Heading5"/>
      </w:pPr>
      <w:r w:rsidRPr="00D25E11">
        <w:t>Toolbox on/off Cancel (Deny) Consult</w:t>
      </w:r>
    </w:p>
    <w:p w14:paraId="11EF0291" w14:textId="31B9F155" w:rsidR="00745775" w:rsidRDefault="00745775" w:rsidP="007656C1">
      <w:pPr>
        <w:pStyle w:val="CPRSH5Body"/>
      </w:pPr>
      <w:r>
        <w:t>This parameter E</w:t>
      </w:r>
      <w:r w:rsidRPr="00652CAF">
        <w:t xml:space="preserve">nables the Open Consult Toolbox button on the </w:t>
      </w:r>
      <w:r w:rsidR="00F21D5A" w:rsidRPr="00D25E11">
        <w:t>on the Cancel (Deny) Consult action dialog in CPRS GUI. A YES value enables the button and makes it visible; NO will keep the button hidden and disabled.</w:t>
      </w:r>
    </w:p>
    <w:p w14:paraId="19423FE8" w14:textId="77777777" w:rsidR="00745775" w:rsidRDefault="00745775" w:rsidP="00DE755D">
      <w:pPr>
        <w:pStyle w:val="Heading6"/>
      </w:pPr>
      <w:r>
        <w:t>Parameter:</w:t>
      </w:r>
    </w:p>
    <w:p w14:paraId="1D9A68D9" w14:textId="13EC4A49" w:rsidR="00745775" w:rsidRDefault="00745775" w:rsidP="007656C1">
      <w:pPr>
        <w:pStyle w:val="CPRSH5Body"/>
      </w:pPr>
      <w:r>
        <w:t xml:space="preserve">ORQQCN CTB </w:t>
      </w:r>
      <w:r w:rsidR="00F21D5A">
        <w:t>CANCEL</w:t>
      </w:r>
    </w:p>
    <w:p w14:paraId="057ACCA5" w14:textId="40D8F754" w:rsidR="00745775" w:rsidRDefault="00745775" w:rsidP="00DE755D">
      <w:pPr>
        <w:pStyle w:val="Heading6"/>
      </w:pPr>
      <w:r>
        <w:t xml:space="preserve">Precedence: </w:t>
      </w:r>
    </w:p>
    <w:p w14:paraId="53097782" w14:textId="77777777" w:rsidR="00745775" w:rsidRDefault="00745775" w:rsidP="00DE755D">
      <w:pPr>
        <w:pStyle w:val="Heading6"/>
      </w:pPr>
      <w:r>
        <w:t>Value:</w:t>
      </w:r>
    </w:p>
    <w:p w14:paraId="2D3A9E74" w14:textId="77777777" w:rsidR="00745775" w:rsidRDefault="00745775" w:rsidP="007656C1">
      <w:pPr>
        <w:pStyle w:val="CPRSH5Body"/>
      </w:pPr>
      <w:r>
        <w:t>Yes/No</w:t>
      </w:r>
    </w:p>
    <w:p w14:paraId="3CDD9504" w14:textId="77777777" w:rsidR="00745775" w:rsidRPr="00745775" w:rsidRDefault="00745775" w:rsidP="00745775"/>
    <w:p w14:paraId="1BAAA23B" w14:textId="133A7C2C" w:rsidR="00745775" w:rsidRDefault="00F21D5A" w:rsidP="00DE755D">
      <w:pPr>
        <w:pStyle w:val="Heading5"/>
      </w:pPr>
      <w:r w:rsidRPr="00D25E11">
        <w:t>Toolbox on/off Add Comment to Consult</w:t>
      </w:r>
    </w:p>
    <w:p w14:paraId="7C1E7ADC" w14:textId="1C09664B" w:rsidR="00745775" w:rsidRDefault="00745775" w:rsidP="007656C1">
      <w:pPr>
        <w:pStyle w:val="CPRSH5Body"/>
      </w:pPr>
      <w:r>
        <w:t xml:space="preserve">This parameter </w:t>
      </w:r>
      <w:r w:rsidR="00F21D5A">
        <w:t>E</w:t>
      </w:r>
      <w:r w:rsidR="00F21D5A" w:rsidRPr="00D25E11">
        <w:t>nables the Launch DST/Open Consult Toolbox button on the Add Comment to Consult action dialog in CPRS GUI. A YES value enables the button and makes it visible; NO will keep the button hidden and disabled</w:t>
      </w:r>
      <w:r>
        <w:t>.</w:t>
      </w:r>
    </w:p>
    <w:p w14:paraId="385C4A6D" w14:textId="77777777" w:rsidR="00745775" w:rsidRDefault="00745775" w:rsidP="00DE755D">
      <w:pPr>
        <w:pStyle w:val="Heading6"/>
      </w:pPr>
      <w:r>
        <w:t>Parameter:</w:t>
      </w:r>
    </w:p>
    <w:p w14:paraId="479FFEDB" w14:textId="7A57C5EF" w:rsidR="00745775" w:rsidRDefault="00745775" w:rsidP="007656C1">
      <w:pPr>
        <w:pStyle w:val="CPRSH5Body"/>
      </w:pPr>
      <w:r>
        <w:t xml:space="preserve">ORQQCN CTB </w:t>
      </w:r>
      <w:r w:rsidR="00F21D5A">
        <w:t>COMMENT</w:t>
      </w:r>
    </w:p>
    <w:p w14:paraId="6000E76E" w14:textId="77777777" w:rsidR="00745775" w:rsidRDefault="00745775" w:rsidP="00DE755D">
      <w:pPr>
        <w:pStyle w:val="Heading6"/>
      </w:pPr>
      <w:r>
        <w:t xml:space="preserve">Precedence: </w:t>
      </w:r>
    </w:p>
    <w:p w14:paraId="1DBB58EE" w14:textId="77777777" w:rsidR="00745775" w:rsidRDefault="00745775" w:rsidP="007656C1">
      <w:pPr>
        <w:pStyle w:val="CPRSH5Body"/>
      </w:pPr>
      <w:r>
        <w:t xml:space="preserve">System, </w:t>
      </w:r>
      <w:r w:rsidRPr="007656C1">
        <w:t>Package</w:t>
      </w:r>
    </w:p>
    <w:p w14:paraId="374F6081" w14:textId="77777777" w:rsidR="00745775" w:rsidRDefault="00745775" w:rsidP="00DE755D">
      <w:pPr>
        <w:pStyle w:val="Heading6"/>
      </w:pPr>
      <w:r>
        <w:t>Value:</w:t>
      </w:r>
    </w:p>
    <w:p w14:paraId="7B35F79F" w14:textId="77777777" w:rsidR="00745775" w:rsidRDefault="00745775" w:rsidP="007656C1">
      <w:pPr>
        <w:pStyle w:val="CPRSH5Body"/>
      </w:pPr>
      <w:r>
        <w:t>Yes/No</w:t>
      </w:r>
    </w:p>
    <w:p w14:paraId="606988E5" w14:textId="784699BA" w:rsidR="00745775" w:rsidRDefault="00F21D5A" w:rsidP="007656C1">
      <w:pPr>
        <w:pStyle w:val="CPRSH5Body"/>
      </w:pPr>
      <w:r w:rsidRPr="00D25E11">
        <w:t>Setting the ORQQCN DST/CTB FEATURE SWITCH parameter to OFF will override any setting for this action dialog parameter.</w:t>
      </w:r>
    </w:p>
    <w:p w14:paraId="47846DA7" w14:textId="77777777" w:rsidR="00F21D5A" w:rsidRPr="00745775" w:rsidRDefault="00F21D5A" w:rsidP="00745775"/>
    <w:p w14:paraId="4BB59607" w14:textId="6EDE87F8" w:rsidR="00745775" w:rsidRDefault="009B187A" w:rsidP="00DE755D">
      <w:pPr>
        <w:pStyle w:val="Heading5"/>
      </w:pPr>
      <w:r w:rsidRPr="00D25E11">
        <w:t>Toolbox on/off Discontinue Consult</w:t>
      </w:r>
    </w:p>
    <w:p w14:paraId="10496669" w14:textId="50095043" w:rsidR="00745775" w:rsidRDefault="00745775" w:rsidP="00097FD3">
      <w:pPr>
        <w:pStyle w:val="CPRSH5Body"/>
      </w:pPr>
      <w:r>
        <w:lastRenderedPageBreak/>
        <w:t xml:space="preserve">This parameter </w:t>
      </w:r>
      <w:r w:rsidR="009B187A">
        <w:t>e</w:t>
      </w:r>
      <w:r w:rsidR="009B187A" w:rsidRPr="00D25E11">
        <w:t>nables the Open Consult Toolbox button on the Discontinue Consult action dialog in CPRS GUI. A YES value enables the button and makes it visible; NO will keep the button hidden and disabled.</w:t>
      </w:r>
    </w:p>
    <w:p w14:paraId="6AEA71C8" w14:textId="77777777" w:rsidR="00745775" w:rsidRDefault="00745775" w:rsidP="00DE755D">
      <w:pPr>
        <w:pStyle w:val="Heading6"/>
      </w:pPr>
      <w:r>
        <w:t>Parameter:</w:t>
      </w:r>
    </w:p>
    <w:p w14:paraId="3F1BE2DE" w14:textId="6D4CEB79" w:rsidR="00745775" w:rsidRDefault="00745775" w:rsidP="00097FD3">
      <w:pPr>
        <w:pStyle w:val="CPRSH5Body"/>
      </w:pPr>
      <w:r>
        <w:t xml:space="preserve">ORQQCN CTB </w:t>
      </w:r>
      <w:r w:rsidR="009B187A">
        <w:t>DC</w:t>
      </w:r>
    </w:p>
    <w:p w14:paraId="2BDB36FE" w14:textId="77777777" w:rsidR="00745775" w:rsidRDefault="00745775" w:rsidP="00DE755D">
      <w:pPr>
        <w:pStyle w:val="Heading6"/>
      </w:pPr>
      <w:r>
        <w:t xml:space="preserve">Precedence: </w:t>
      </w:r>
    </w:p>
    <w:p w14:paraId="13D967AC" w14:textId="77777777" w:rsidR="00745775" w:rsidRDefault="00745775" w:rsidP="00097FD3">
      <w:pPr>
        <w:pStyle w:val="CPRSH5Body"/>
      </w:pPr>
      <w:r w:rsidRPr="00097FD3">
        <w:t>System</w:t>
      </w:r>
      <w:r>
        <w:t>, Package</w:t>
      </w:r>
    </w:p>
    <w:p w14:paraId="166AEA35" w14:textId="77777777" w:rsidR="00745775" w:rsidRDefault="00745775" w:rsidP="00DE755D">
      <w:pPr>
        <w:pStyle w:val="Heading6"/>
      </w:pPr>
      <w:r>
        <w:t>Value:</w:t>
      </w:r>
    </w:p>
    <w:p w14:paraId="1EA7B9FD" w14:textId="77777777" w:rsidR="00745775" w:rsidRDefault="00745775" w:rsidP="00097FD3">
      <w:pPr>
        <w:pStyle w:val="CPRSH5Body"/>
      </w:pPr>
      <w:r>
        <w:t>Yes/No</w:t>
      </w:r>
    </w:p>
    <w:p w14:paraId="11601110" w14:textId="77777777" w:rsidR="009B187A" w:rsidRDefault="009B187A" w:rsidP="00615EAA">
      <w:pPr>
        <w:pStyle w:val="CPRSH5Body"/>
      </w:pPr>
      <w:r w:rsidRPr="005C3F62">
        <w:t>Setting the ORQQCN DST/CTB FEATURE SWITCH parameter to OFF will override any setting for this action dialog parameter.</w:t>
      </w:r>
    </w:p>
    <w:p w14:paraId="2396E45F" w14:textId="77777777" w:rsidR="00745775" w:rsidRPr="00745775" w:rsidRDefault="00745775" w:rsidP="00745775"/>
    <w:p w14:paraId="6EC3D299" w14:textId="187B8095" w:rsidR="00745775" w:rsidRDefault="009B187A" w:rsidP="00DE755D">
      <w:pPr>
        <w:pStyle w:val="Heading5"/>
      </w:pPr>
      <w:r w:rsidRPr="00D25E11">
        <w:t>Toolbox on/off Edit/Resubmit Consult</w:t>
      </w:r>
    </w:p>
    <w:p w14:paraId="6973195C" w14:textId="57DD6C18" w:rsidR="00745775" w:rsidRDefault="00745775" w:rsidP="008E2D11">
      <w:pPr>
        <w:pStyle w:val="CPRSH5Body"/>
      </w:pPr>
      <w:r>
        <w:t xml:space="preserve">This parameter </w:t>
      </w:r>
      <w:r w:rsidR="009B187A">
        <w:t>e</w:t>
      </w:r>
      <w:r w:rsidR="009B187A" w:rsidRPr="00D25E11">
        <w:t>nables the Launch DST/Open Consult Toolbox button on the Edit/Resubmit a Consult dialog in CPRS GUI. A YES value enables the button and makes it visible; NO will keep the button hidden and disabled.</w:t>
      </w:r>
    </w:p>
    <w:p w14:paraId="7FA0E045" w14:textId="77777777" w:rsidR="00745775" w:rsidRDefault="00745775" w:rsidP="00DE755D">
      <w:pPr>
        <w:pStyle w:val="Heading6"/>
      </w:pPr>
      <w:r>
        <w:t>Parameter:</w:t>
      </w:r>
    </w:p>
    <w:p w14:paraId="59C8AEF3" w14:textId="6625C902" w:rsidR="00745775" w:rsidRDefault="00745775" w:rsidP="008E2D11">
      <w:pPr>
        <w:pStyle w:val="CPRSH5Body"/>
      </w:pPr>
      <w:r>
        <w:t xml:space="preserve">ORQQCN CTB </w:t>
      </w:r>
      <w:r w:rsidR="009B187A">
        <w:t>EDITRES</w:t>
      </w:r>
    </w:p>
    <w:p w14:paraId="02EC9219" w14:textId="77777777" w:rsidR="00745775" w:rsidRDefault="00745775" w:rsidP="00DE755D">
      <w:pPr>
        <w:pStyle w:val="Heading6"/>
      </w:pPr>
      <w:r>
        <w:t xml:space="preserve">Precedence: </w:t>
      </w:r>
    </w:p>
    <w:p w14:paraId="48AD7930" w14:textId="77777777" w:rsidR="00745775" w:rsidRDefault="00745775" w:rsidP="008E2D11">
      <w:pPr>
        <w:pStyle w:val="CPRSH5Body"/>
      </w:pPr>
      <w:r>
        <w:t xml:space="preserve">System, </w:t>
      </w:r>
      <w:r w:rsidRPr="008E2D11">
        <w:t>Package</w:t>
      </w:r>
    </w:p>
    <w:p w14:paraId="420EF171" w14:textId="77777777" w:rsidR="00745775" w:rsidRDefault="00745775" w:rsidP="00DE755D">
      <w:pPr>
        <w:pStyle w:val="Heading6"/>
      </w:pPr>
      <w:r>
        <w:t>Value:</w:t>
      </w:r>
    </w:p>
    <w:p w14:paraId="52516613" w14:textId="77777777" w:rsidR="00745775" w:rsidRDefault="00745775" w:rsidP="008E2D11">
      <w:pPr>
        <w:pStyle w:val="CPRSH5Body"/>
      </w:pPr>
      <w:r>
        <w:t>Yes/No</w:t>
      </w:r>
    </w:p>
    <w:p w14:paraId="17C5C191" w14:textId="5B5A6405" w:rsidR="00745775" w:rsidRDefault="009B187A" w:rsidP="008E2D11">
      <w:pPr>
        <w:pStyle w:val="CPRSH5Body"/>
      </w:pPr>
      <w:r w:rsidRPr="00D25E11">
        <w:t>Setting the ORQQCN DST/</w:t>
      </w:r>
      <w:r w:rsidRPr="008E2D11">
        <w:t>CTB</w:t>
      </w:r>
      <w:r w:rsidRPr="00D25E11">
        <w:t xml:space="preserve"> FEATURE SWITCH parameter to OFF will override any setting for this action dialog parameter</w:t>
      </w:r>
    </w:p>
    <w:p w14:paraId="35BBF3CD" w14:textId="77777777" w:rsidR="009B187A" w:rsidRPr="00745775" w:rsidRDefault="009B187A" w:rsidP="00745775"/>
    <w:p w14:paraId="189FA947" w14:textId="5E9535EB" w:rsidR="00745775" w:rsidRDefault="009B187A" w:rsidP="00DE755D">
      <w:pPr>
        <w:pStyle w:val="Heading5"/>
      </w:pPr>
      <w:r w:rsidRPr="00D25E11">
        <w:t>Toolbox on/off Forward Consult</w:t>
      </w:r>
    </w:p>
    <w:p w14:paraId="402DB4DA" w14:textId="0DC8424C" w:rsidR="00745775" w:rsidRDefault="00745775" w:rsidP="007B17B3">
      <w:pPr>
        <w:pStyle w:val="CPRSH5Body"/>
      </w:pPr>
      <w:r>
        <w:t xml:space="preserve">This parameter </w:t>
      </w:r>
      <w:r w:rsidR="009B187A">
        <w:t xml:space="preserve">enables </w:t>
      </w:r>
      <w:r w:rsidR="009B187A" w:rsidRPr="00D25E11">
        <w:t>the Open Consult Toolbox button on the Forward Consult action dialog in CPRS GUI. A YES value enables the button and makes it visible; NO will keep the button hidden and disabled</w:t>
      </w:r>
      <w:r>
        <w:t>.</w:t>
      </w:r>
    </w:p>
    <w:p w14:paraId="347FE18B" w14:textId="77777777" w:rsidR="00745775" w:rsidRDefault="00745775" w:rsidP="00DE755D">
      <w:pPr>
        <w:pStyle w:val="Heading6"/>
      </w:pPr>
      <w:r>
        <w:t>Parameter:</w:t>
      </w:r>
    </w:p>
    <w:p w14:paraId="28FC5CE0" w14:textId="760820D4" w:rsidR="00745775" w:rsidRDefault="00745775" w:rsidP="007B17B3">
      <w:pPr>
        <w:pStyle w:val="CPRSH5Body"/>
      </w:pPr>
      <w:r>
        <w:t xml:space="preserve">ORQQCN CTB </w:t>
      </w:r>
      <w:r w:rsidR="009B187A">
        <w:t>FORWARD</w:t>
      </w:r>
    </w:p>
    <w:p w14:paraId="7483CCDF" w14:textId="77777777" w:rsidR="00745775" w:rsidRDefault="00745775" w:rsidP="00DE755D">
      <w:pPr>
        <w:pStyle w:val="Heading6"/>
      </w:pPr>
      <w:r>
        <w:t xml:space="preserve">Precedence: </w:t>
      </w:r>
    </w:p>
    <w:p w14:paraId="7F577C7F" w14:textId="77777777" w:rsidR="00745775" w:rsidRDefault="00745775" w:rsidP="007B17B3">
      <w:pPr>
        <w:pStyle w:val="CPRSH5Body"/>
      </w:pPr>
      <w:r>
        <w:t xml:space="preserve">System, </w:t>
      </w:r>
      <w:r w:rsidRPr="007B17B3">
        <w:t>Package</w:t>
      </w:r>
    </w:p>
    <w:p w14:paraId="5A500D25" w14:textId="77777777" w:rsidR="00745775" w:rsidRDefault="00745775" w:rsidP="00DE755D">
      <w:pPr>
        <w:pStyle w:val="Heading6"/>
      </w:pPr>
      <w:r>
        <w:t>Value:</w:t>
      </w:r>
    </w:p>
    <w:p w14:paraId="4C152BC4" w14:textId="77777777" w:rsidR="00745775" w:rsidRDefault="00745775" w:rsidP="007B17B3">
      <w:pPr>
        <w:pStyle w:val="CPRSH5Body"/>
      </w:pPr>
      <w:r>
        <w:t>Yes/</w:t>
      </w:r>
      <w:r w:rsidRPr="007B17B3">
        <w:t>No</w:t>
      </w:r>
    </w:p>
    <w:p w14:paraId="633CEA8C" w14:textId="2C17A4C9" w:rsidR="00745775" w:rsidRDefault="009B187A" w:rsidP="007B17B3">
      <w:pPr>
        <w:pStyle w:val="CPRSH5Body"/>
      </w:pPr>
      <w:r w:rsidRPr="00D25E11">
        <w:t>Setting the ORQQCN DST/CTB FEATURE SWITCH parameter to OFF will override any setting for this action dialog parameter.</w:t>
      </w:r>
    </w:p>
    <w:p w14:paraId="10237E19" w14:textId="77777777" w:rsidR="00DB63F2" w:rsidRDefault="00DB63F2" w:rsidP="007B17B3">
      <w:pPr>
        <w:pStyle w:val="CPRSH5Body"/>
      </w:pPr>
    </w:p>
    <w:p w14:paraId="460AB3AB" w14:textId="77777777" w:rsidR="00DB63F2" w:rsidRDefault="00DB63F2" w:rsidP="007B17B3">
      <w:pPr>
        <w:pStyle w:val="CPRSH5Body"/>
      </w:pPr>
    </w:p>
    <w:p w14:paraId="206726C4" w14:textId="77777777" w:rsidR="00DB63F2" w:rsidRDefault="00DB63F2" w:rsidP="007B17B3">
      <w:pPr>
        <w:pStyle w:val="CPRSH5Body"/>
      </w:pPr>
    </w:p>
    <w:p w14:paraId="2ACCFD62" w14:textId="77777777" w:rsidR="00DB63F2" w:rsidRPr="00745775" w:rsidRDefault="00DB63F2" w:rsidP="007B17B3">
      <w:pPr>
        <w:pStyle w:val="CPRSH5Body"/>
      </w:pPr>
    </w:p>
    <w:p w14:paraId="32FEEFBA" w14:textId="4A0AE94B" w:rsidR="00745775" w:rsidRDefault="009B187A" w:rsidP="00DE755D">
      <w:pPr>
        <w:pStyle w:val="Heading5"/>
      </w:pPr>
      <w:r w:rsidRPr="00D25E11">
        <w:lastRenderedPageBreak/>
        <w:t>Toolbox on/off Order a Consult</w:t>
      </w:r>
    </w:p>
    <w:p w14:paraId="793F7780" w14:textId="4DEC5DAC" w:rsidR="00745775" w:rsidRDefault="009B187A" w:rsidP="005450F3">
      <w:pPr>
        <w:pStyle w:val="CPRSH5Body"/>
      </w:pPr>
      <w:r w:rsidRPr="00D25E11">
        <w:t>This parameter enables the Launch DST/Open Consult Toolbox button on the Order a Consult dialog in CPRS GUI. A YES value enables the button and makes it visible; NO will keep the button hidden and disabled</w:t>
      </w:r>
      <w:r w:rsidR="00745775">
        <w:t>.</w:t>
      </w:r>
    </w:p>
    <w:p w14:paraId="12D86DE7" w14:textId="77777777" w:rsidR="00745775" w:rsidRDefault="00745775" w:rsidP="00DE755D">
      <w:pPr>
        <w:pStyle w:val="Heading6"/>
      </w:pPr>
      <w:r>
        <w:t>Parameter:</w:t>
      </w:r>
    </w:p>
    <w:p w14:paraId="13FCE8E6" w14:textId="2F2532CA" w:rsidR="00745775" w:rsidRDefault="00745775" w:rsidP="005450F3">
      <w:pPr>
        <w:pStyle w:val="CPRSH5Body"/>
      </w:pPr>
      <w:r>
        <w:t xml:space="preserve">ORQQCN CTB </w:t>
      </w:r>
      <w:r w:rsidR="009B187A">
        <w:t>ORDER CNSLT</w:t>
      </w:r>
    </w:p>
    <w:p w14:paraId="687F78F3" w14:textId="77777777" w:rsidR="00745775" w:rsidRDefault="00745775" w:rsidP="00DE755D">
      <w:pPr>
        <w:pStyle w:val="Heading6"/>
      </w:pPr>
      <w:r>
        <w:t xml:space="preserve">Precedence: </w:t>
      </w:r>
    </w:p>
    <w:p w14:paraId="7D4FE15C" w14:textId="77777777" w:rsidR="00745775" w:rsidRDefault="00745775" w:rsidP="005450F3">
      <w:pPr>
        <w:pStyle w:val="CPRSH5Body"/>
      </w:pPr>
      <w:r>
        <w:t xml:space="preserve">System, </w:t>
      </w:r>
      <w:r w:rsidRPr="005450F3">
        <w:t>Package</w:t>
      </w:r>
    </w:p>
    <w:p w14:paraId="7C857384" w14:textId="77777777" w:rsidR="00745775" w:rsidRDefault="00745775" w:rsidP="00DE755D">
      <w:pPr>
        <w:pStyle w:val="Heading6"/>
      </w:pPr>
      <w:r>
        <w:t>Value:</w:t>
      </w:r>
    </w:p>
    <w:p w14:paraId="26AD7AC7" w14:textId="77777777" w:rsidR="00745775" w:rsidRDefault="00745775" w:rsidP="005450F3">
      <w:pPr>
        <w:pStyle w:val="CPRSH5Body"/>
      </w:pPr>
      <w:r>
        <w:t>Yes/No</w:t>
      </w:r>
    </w:p>
    <w:p w14:paraId="684BE674" w14:textId="77777777" w:rsidR="00745775" w:rsidRPr="00745775" w:rsidRDefault="00745775" w:rsidP="00745775"/>
    <w:p w14:paraId="42D4D8E4" w14:textId="5DACD6D9" w:rsidR="00745775" w:rsidRDefault="004B7716" w:rsidP="00DE755D">
      <w:pPr>
        <w:pStyle w:val="Heading5"/>
      </w:pPr>
      <w:r>
        <w:t>Test Yes/No</w:t>
      </w:r>
    </w:p>
    <w:p w14:paraId="7A917A1E" w14:textId="75D61D94" w:rsidR="00745775" w:rsidRDefault="004B7716" w:rsidP="005450F3">
      <w:pPr>
        <w:pStyle w:val="CPRSH5Body"/>
      </w:pPr>
      <w:r w:rsidRPr="00D25E11">
        <w:t>This is the path that is appended to the Consult Toolbox (CTB) URL and is used by CPRS GUI when opening the associated web page for CTB</w:t>
      </w:r>
      <w:r w:rsidR="00745775">
        <w:t>.</w:t>
      </w:r>
    </w:p>
    <w:p w14:paraId="3A06C231" w14:textId="77777777" w:rsidR="00745775" w:rsidRDefault="00745775" w:rsidP="00DE755D">
      <w:pPr>
        <w:pStyle w:val="Heading6"/>
      </w:pPr>
      <w:r>
        <w:t>Parameter:</w:t>
      </w:r>
    </w:p>
    <w:p w14:paraId="30549DDB" w14:textId="4470C6FF" w:rsidR="00745775" w:rsidRDefault="00745775" w:rsidP="005450F3">
      <w:pPr>
        <w:pStyle w:val="CPRSH5Body"/>
      </w:pPr>
      <w:r>
        <w:t xml:space="preserve">ORQQCN CTB </w:t>
      </w:r>
      <w:r w:rsidR="004B7716">
        <w:t>PATH</w:t>
      </w:r>
    </w:p>
    <w:p w14:paraId="39389C0C" w14:textId="77777777" w:rsidR="00745775" w:rsidRDefault="00745775" w:rsidP="00DE755D">
      <w:pPr>
        <w:pStyle w:val="Heading6"/>
      </w:pPr>
      <w:r>
        <w:t xml:space="preserve">Precedence: </w:t>
      </w:r>
    </w:p>
    <w:p w14:paraId="4BC748C2" w14:textId="62A242AF" w:rsidR="00745775" w:rsidRDefault="00745775" w:rsidP="005450F3">
      <w:pPr>
        <w:pStyle w:val="CPRSH5Body"/>
      </w:pPr>
      <w:r w:rsidRPr="005450F3">
        <w:t>Package</w:t>
      </w:r>
    </w:p>
    <w:p w14:paraId="373F107F" w14:textId="77777777" w:rsidR="00745775" w:rsidRDefault="00745775" w:rsidP="00DE755D">
      <w:pPr>
        <w:pStyle w:val="Heading6"/>
      </w:pPr>
      <w:r>
        <w:t>Value:</w:t>
      </w:r>
    </w:p>
    <w:p w14:paraId="09689FB2" w14:textId="77777777" w:rsidR="00745775" w:rsidRDefault="00745775" w:rsidP="005450F3">
      <w:pPr>
        <w:pStyle w:val="CPRSH5Body"/>
      </w:pPr>
      <w:r>
        <w:t>Yes/No</w:t>
      </w:r>
    </w:p>
    <w:p w14:paraId="0DC3350D" w14:textId="77777777" w:rsidR="00745775" w:rsidRPr="00745775" w:rsidRDefault="00745775" w:rsidP="00745775"/>
    <w:p w14:paraId="14D6EED8" w14:textId="3EB0A0C5" w:rsidR="00745775" w:rsidRDefault="004B7716" w:rsidP="00DE755D">
      <w:pPr>
        <w:pStyle w:val="Heading5"/>
      </w:pPr>
      <w:r w:rsidRPr="00D25E11">
        <w:t>Toolbox on/off Receive Consult</w:t>
      </w:r>
    </w:p>
    <w:p w14:paraId="14959403" w14:textId="6B8E6A87" w:rsidR="00745775" w:rsidRDefault="00745775" w:rsidP="005450F3">
      <w:pPr>
        <w:pStyle w:val="CPRSH5Body"/>
      </w:pPr>
      <w:r>
        <w:t xml:space="preserve">This parameter </w:t>
      </w:r>
      <w:r w:rsidR="004B7716">
        <w:t>e</w:t>
      </w:r>
      <w:r w:rsidR="004B7716" w:rsidRPr="00D25E11">
        <w:t>nables the Open Consult Toolbox button on the Receive Consult action dialog in CPRS GUI. A YES value enables the button and makes it visible; NO will keep the button hidden and disabled</w:t>
      </w:r>
      <w:r>
        <w:t>.</w:t>
      </w:r>
    </w:p>
    <w:p w14:paraId="495BEBC4" w14:textId="77777777" w:rsidR="00745775" w:rsidRDefault="00745775" w:rsidP="00DE755D">
      <w:pPr>
        <w:pStyle w:val="Heading6"/>
      </w:pPr>
      <w:r>
        <w:t>Parameter:</w:t>
      </w:r>
    </w:p>
    <w:p w14:paraId="66708C47" w14:textId="783A0FE4" w:rsidR="00745775" w:rsidRDefault="00745775" w:rsidP="005450F3">
      <w:pPr>
        <w:pStyle w:val="CPRSH5Body"/>
      </w:pPr>
      <w:r>
        <w:t xml:space="preserve">ORQQCN CTB </w:t>
      </w:r>
      <w:r w:rsidR="004B7716">
        <w:t>RECEIVE</w:t>
      </w:r>
    </w:p>
    <w:p w14:paraId="06C263FA" w14:textId="77777777" w:rsidR="00745775" w:rsidRDefault="00745775" w:rsidP="00DE755D">
      <w:pPr>
        <w:pStyle w:val="Heading6"/>
      </w:pPr>
      <w:r>
        <w:t xml:space="preserve">Precedence: </w:t>
      </w:r>
    </w:p>
    <w:p w14:paraId="6A821BAD" w14:textId="77777777" w:rsidR="00745775" w:rsidRDefault="00745775" w:rsidP="005450F3">
      <w:pPr>
        <w:pStyle w:val="CPRSH5Body"/>
      </w:pPr>
      <w:r>
        <w:t xml:space="preserve">System, </w:t>
      </w:r>
      <w:r w:rsidRPr="005450F3">
        <w:t>Package</w:t>
      </w:r>
    </w:p>
    <w:p w14:paraId="1C6C9BFC" w14:textId="77777777" w:rsidR="00745775" w:rsidRDefault="00745775" w:rsidP="00DE755D">
      <w:pPr>
        <w:pStyle w:val="Heading6"/>
      </w:pPr>
      <w:r>
        <w:t>Value:</w:t>
      </w:r>
    </w:p>
    <w:p w14:paraId="0DA8C7C0" w14:textId="77777777" w:rsidR="00745775" w:rsidRDefault="00745775" w:rsidP="005450F3">
      <w:pPr>
        <w:pStyle w:val="CPRSH5Body"/>
      </w:pPr>
      <w:r>
        <w:t>Yes/No</w:t>
      </w:r>
    </w:p>
    <w:p w14:paraId="1F03C2E1" w14:textId="77777777" w:rsidR="00745775" w:rsidRPr="00745775" w:rsidRDefault="00745775" w:rsidP="00745775"/>
    <w:p w14:paraId="6E57F911" w14:textId="3AE19F69" w:rsidR="00745775" w:rsidRDefault="004B7716" w:rsidP="00DE755D">
      <w:pPr>
        <w:pStyle w:val="Heading5"/>
      </w:pPr>
      <w:r w:rsidRPr="00D25E11">
        <w:t>Toolbox on/off Schedule Consult</w:t>
      </w:r>
    </w:p>
    <w:p w14:paraId="3FFAFE62" w14:textId="104EBF09" w:rsidR="00745775" w:rsidRDefault="00745775" w:rsidP="005450F3">
      <w:pPr>
        <w:pStyle w:val="CPRSH5Body"/>
      </w:pPr>
      <w:r>
        <w:t xml:space="preserve">This parameter </w:t>
      </w:r>
      <w:r w:rsidR="004B7716">
        <w:t>e</w:t>
      </w:r>
      <w:r w:rsidR="004B7716" w:rsidRPr="00D25E11">
        <w:t>nables the Open Consult Toolbox button on the Schedule Consult action dialog in CPRS GUI. A YES value enables the button and makes it visible; NO will keep the button hidden and disabled</w:t>
      </w:r>
      <w:r>
        <w:t>.</w:t>
      </w:r>
    </w:p>
    <w:p w14:paraId="1AFDBD29" w14:textId="77777777" w:rsidR="00745775" w:rsidRDefault="00745775" w:rsidP="00DE755D">
      <w:pPr>
        <w:pStyle w:val="Heading6"/>
      </w:pPr>
      <w:r>
        <w:t>Parameter:</w:t>
      </w:r>
    </w:p>
    <w:p w14:paraId="134E9348" w14:textId="5AB6F5AA" w:rsidR="00745775" w:rsidRDefault="00745775" w:rsidP="005450F3">
      <w:pPr>
        <w:pStyle w:val="CPRSH5Body"/>
      </w:pPr>
      <w:r>
        <w:t xml:space="preserve">ORQQCN CTB </w:t>
      </w:r>
      <w:r w:rsidR="004B7716">
        <w:t>SCHEDULE</w:t>
      </w:r>
    </w:p>
    <w:p w14:paraId="4874EC46" w14:textId="77777777" w:rsidR="00745775" w:rsidRDefault="00745775" w:rsidP="00DE755D">
      <w:pPr>
        <w:pStyle w:val="Heading6"/>
      </w:pPr>
      <w:r>
        <w:t xml:space="preserve">Precedence: </w:t>
      </w:r>
    </w:p>
    <w:p w14:paraId="48991F55" w14:textId="77777777" w:rsidR="00745775" w:rsidRDefault="00745775" w:rsidP="005450F3">
      <w:pPr>
        <w:pStyle w:val="CPRSH5Body"/>
      </w:pPr>
      <w:r>
        <w:t xml:space="preserve">System, </w:t>
      </w:r>
      <w:r w:rsidRPr="005450F3">
        <w:t>Package</w:t>
      </w:r>
    </w:p>
    <w:p w14:paraId="3553DAEB" w14:textId="77777777" w:rsidR="00745775" w:rsidRDefault="00745775" w:rsidP="00DE755D">
      <w:pPr>
        <w:pStyle w:val="Heading6"/>
      </w:pPr>
      <w:r>
        <w:t>Value:</w:t>
      </w:r>
    </w:p>
    <w:p w14:paraId="6D023772" w14:textId="6A6A46FC" w:rsidR="00745775" w:rsidRDefault="00745775" w:rsidP="005450F3">
      <w:pPr>
        <w:pStyle w:val="CPRSH5Body"/>
      </w:pPr>
      <w:r>
        <w:lastRenderedPageBreak/>
        <w:t>Yes/No</w:t>
      </w:r>
    </w:p>
    <w:p w14:paraId="0A320FE3" w14:textId="3D981EE1" w:rsidR="004B7716" w:rsidRDefault="004B7716" w:rsidP="00297D05">
      <w:pPr>
        <w:pStyle w:val="CPRSH5Body"/>
      </w:pPr>
      <w:r w:rsidRPr="00D25E11">
        <w:t>Setting the ORQQCN DST/CTB FEATURE SWITCH parameter to OFF will override any setting for this action dialog parameter.</w:t>
      </w:r>
    </w:p>
    <w:p w14:paraId="0915F499" w14:textId="77777777" w:rsidR="00745775" w:rsidRPr="00745775" w:rsidRDefault="00745775" w:rsidP="00745775"/>
    <w:p w14:paraId="2A553F84" w14:textId="37171905" w:rsidR="00745775" w:rsidRDefault="004B7716" w:rsidP="00E74B41">
      <w:pPr>
        <w:pStyle w:val="Heading5"/>
        <w:tabs>
          <w:tab w:val="left" w:pos="4549"/>
        </w:tabs>
      </w:pPr>
      <w:r w:rsidRPr="00D25E11">
        <w:t>Toolbox on/off Update Sig Findings</w:t>
      </w:r>
      <w:r w:rsidR="00E74B41">
        <w:tab/>
      </w:r>
    </w:p>
    <w:p w14:paraId="23726BB1" w14:textId="065CBCA1" w:rsidR="00745775" w:rsidRDefault="00745775" w:rsidP="007C341E">
      <w:pPr>
        <w:pStyle w:val="CPRSH5Body"/>
      </w:pPr>
      <w:r>
        <w:t xml:space="preserve">This parameter </w:t>
      </w:r>
      <w:r w:rsidR="004B7716">
        <w:t>e</w:t>
      </w:r>
      <w:r w:rsidR="004B7716" w:rsidRPr="00D25E11">
        <w:t>nables the Open Consult Toolbox button on the Update Significant Findings consult action dialog in CPRS GUI. A YES value enables the button and makes it visible; NO will keep the button hidden and disabled</w:t>
      </w:r>
    </w:p>
    <w:p w14:paraId="779A3CBD" w14:textId="77777777" w:rsidR="00745775" w:rsidRDefault="00745775" w:rsidP="00DE755D">
      <w:pPr>
        <w:pStyle w:val="Heading6"/>
      </w:pPr>
      <w:r>
        <w:t>Parameter:</w:t>
      </w:r>
    </w:p>
    <w:p w14:paraId="73191DE3" w14:textId="625FAB1D" w:rsidR="00745775" w:rsidRDefault="00745775" w:rsidP="007C341E">
      <w:pPr>
        <w:pStyle w:val="CPRSH5Body"/>
      </w:pPr>
      <w:r>
        <w:t xml:space="preserve">ORQQCN CTB </w:t>
      </w:r>
      <w:r w:rsidR="004B7716">
        <w:t>SIGFIND</w:t>
      </w:r>
    </w:p>
    <w:p w14:paraId="259C77CA" w14:textId="77777777" w:rsidR="00745775" w:rsidRDefault="00745775" w:rsidP="00DE755D">
      <w:pPr>
        <w:pStyle w:val="Heading6"/>
      </w:pPr>
      <w:r>
        <w:t xml:space="preserve">Precedence: </w:t>
      </w:r>
    </w:p>
    <w:p w14:paraId="7EAC50A1" w14:textId="77777777" w:rsidR="00745775" w:rsidRDefault="00745775" w:rsidP="007C341E">
      <w:pPr>
        <w:pStyle w:val="CPRSH5Body"/>
      </w:pPr>
      <w:r>
        <w:t xml:space="preserve">System, </w:t>
      </w:r>
      <w:r w:rsidRPr="007C341E">
        <w:t>Package</w:t>
      </w:r>
    </w:p>
    <w:p w14:paraId="339E1EEF" w14:textId="77777777" w:rsidR="00745775" w:rsidRDefault="00745775" w:rsidP="00DE755D">
      <w:pPr>
        <w:pStyle w:val="Heading6"/>
      </w:pPr>
      <w:r>
        <w:t>Value:</w:t>
      </w:r>
    </w:p>
    <w:p w14:paraId="541586C6" w14:textId="77777777" w:rsidR="00745775" w:rsidRDefault="00745775" w:rsidP="007C341E">
      <w:pPr>
        <w:pStyle w:val="CPRSH5Body"/>
      </w:pPr>
      <w:r>
        <w:t>Yes/No</w:t>
      </w:r>
    </w:p>
    <w:p w14:paraId="58E02C80" w14:textId="42AEB82A" w:rsidR="00745775" w:rsidRDefault="004B7716" w:rsidP="007C341E">
      <w:pPr>
        <w:pStyle w:val="CPRSH5Body"/>
      </w:pPr>
      <w:r w:rsidRPr="00D25E11">
        <w:t>Setting the ORQQCN DST/CTB FEATURE SWITCH parameter to OFF will override any setting for this action dialog parameter.</w:t>
      </w:r>
    </w:p>
    <w:p w14:paraId="43DBE90E" w14:textId="77777777" w:rsidR="004B7716" w:rsidRPr="00745775" w:rsidRDefault="004B7716" w:rsidP="00745775"/>
    <w:p w14:paraId="2DC0D8B0" w14:textId="3F98911F" w:rsidR="008853DF" w:rsidRDefault="008853DF" w:rsidP="007C341E">
      <w:pPr>
        <w:pStyle w:val="Heading4"/>
        <w:framePr w:wrap="notBeside"/>
      </w:pPr>
      <w:bookmarkStart w:id="1668" w:name="_Decision_Support_Tool"/>
      <w:bookmarkStart w:id="1669" w:name="_Toc162954058"/>
      <w:bookmarkEnd w:id="1668"/>
      <w:r>
        <w:t>Decision Support Tool (DST)</w:t>
      </w:r>
      <w:bookmarkEnd w:id="1669"/>
    </w:p>
    <w:p w14:paraId="17180ED0" w14:textId="68EC79C2" w:rsidR="00BA3EE0" w:rsidRDefault="00F50DAF" w:rsidP="00DE755D">
      <w:pPr>
        <w:pStyle w:val="Heading5"/>
      </w:pPr>
      <w:r w:rsidRPr="00D25E11">
        <w:t>Get DST/CTB Decision API</w:t>
      </w:r>
    </w:p>
    <w:p w14:paraId="10FD121D" w14:textId="7E9D3B48" w:rsidR="00BA3EE0" w:rsidRDefault="00F50DAF" w:rsidP="007C341E">
      <w:pPr>
        <w:pStyle w:val="CPRSH5Body"/>
      </w:pPr>
      <w:r w:rsidRPr="00D25E11">
        <w:t>Enter API for DST/CTB Decision beginning with leading backslash /</w:t>
      </w:r>
    </w:p>
    <w:p w14:paraId="57ACA020" w14:textId="77777777" w:rsidR="00BA3EE0" w:rsidRDefault="00BA3EE0" w:rsidP="00DE755D">
      <w:pPr>
        <w:pStyle w:val="Heading6"/>
      </w:pPr>
      <w:r>
        <w:t>Parameter:</w:t>
      </w:r>
    </w:p>
    <w:p w14:paraId="1487D14E" w14:textId="2D1B9C5C" w:rsidR="00BA3EE0" w:rsidRPr="00F50DAF" w:rsidRDefault="00F50DAF" w:rsidP="007C341E">
      <w:pPr>
        <w:pStyle w:val="CPRSH5Body"/>
      </w:pPr>
      <w:r w:rsidRPr="00F50DAF">
        <w:t xml:space="preserve">ORQQCN </w:t>
      </w:r>
      <w:r w:rsidRPr="008B37C4">
        <w:t>DST</w:t>
      </w:r>
      <w:r>
        <w:t xml:space="preserve"> CONS DECISION</w:t>
      </w:r>
    </w:p>
    <w:p w14:paraId="39756378" w14:textId="77777777" w:rsidR="00BA3EE0" w:rsidRDefault="00BA3EE0" w:rsidP="00DE755D">
      <w:pPr>
        <w:pStyle w:val="Heading6"/>
      </w:pPr>
      <w:r>
        <w:t xml:space="preserve">Precedence: </w:t>
      </w:r>
    </w:p>
    <w:p w14:paraId="6775CD08" w14:textId="77777777" w:rsidR="00BA3EE0" w:rsidRDefault="00BA3EE0" w:rsidP="007C341E">
      <w:pPr>
        <w:pStyle w:val="CPRSH5Body"/>
      </w:pPr>
      <w:r w:rsidRPr="007C341E">
        <w:t>Package</w:t>
      </w:r>
    </w:p>
    <w:p w14:paraId="2D478EF7" w14:textId="77777777" w:rsidR="00BA3EE0" w:rsidRDefault="00BA3EE0" w:rsidP="00DE755D">
      <w:pPr>
        <w:pStyle w:val="Heading6"/>
      </w:pPr>
      <w:r>
        <w:t>Value:</w:t>
      </w:r>
    </w:p>
    <w:p w14:paraId="2D445227" w14:textId="7354BC14" w:rsidR="00BA3EE0" w:rsidRDefault="00F50DAF" w:rsidP="007C341E">
      <w:pPr>
        <w:pStyle w:val="CPRSH5Body"/>
      </w:pPr>
      <w:r>
        <w:t>No</w:t>
      </w:r>
    </w:p>
    <w:p w14:paraId="31107364" w14:textId="77777777" w:rsidR="00BA3EE0" w:rsidRDefault="00BA3EE0">
      <w:pPr>
        <w:pStyle w:val="CPRSH5Body"/>
        <w:ind w:left="0"/>
      </w:pPr>
    </w:p>
    <w:p w14:paraId="5F279945" w14:textId="44EEBBE9" w:rsidR="00BA3EE0" w:rsidRDefault="00F50DAF" w:rsidP="00DE755D">
      <w:pPr>
        <w:pStyle w:val="Heading5"/>
      </w:pPr>
      <w:r w:rsidRPr="00D25E11">
        <w:t>DST/CTB Save Consult API</w:t>
      </w:r>
    </w:p>
    <w:p w14:paraId="0D2FD305" w14:textId="161559C4" w:rsidR="00BA3EE0" w:rsidRDefault="00F50DAF" w:rsidP="00E47F29">
      <w:pPr>
        <w:pStyle w:val="CPRSH5Body"/>
      </w:pPr>
      <w:r w:rsidRPr="00D25E11">
        <w:t>Enter API for DST/CTB Consult Save</w:t>
      </w:r>
      <w:r>
        <w:t>.</w:t>
      </w:r>
    </w:p>
    <w:p w14:paraId="7EBF3051" w14:textId="77777777" w:rsidR="00BA3EE0" w:rsidRDefault="00BA3EE0" w:rsidP="00DE755D">
      <w:pPr>
        <w:pStyle w:val="Heading6"/>
      </w:pPr>
      <w:r>
        <w:t>Parameter:</w:t>
      </w:r>
    </w:p>
    <w:p w14:paraId="07AD9AE6" w14:textId="3C37D33E" w:rsidR="00BA3EE0" w:rsidRDefault="00BA3EE0" w:rsidP="00E47F29">
      <w:pPr>
        <w:pStyle w:val="CPRSH5Body"/>
      </w:pPr>
      <w:r>
        <w:t>OR</w:t>
      </w:r>
      <w:r w:rsidR="00F50DAF">
        <w:t>QQCN DST CONS SAVE</w:t>
      </w:r>
    </w:p>
    <w:p w14:paraId="2A1C2C9E" w14:textId="77777777" w:rsidR="00BA3EE0" w:rsidRDefault="00BA3EE0" w:rsidP="00DE755D">
      <w:pPr>
        <w:pStyle w:val="Heading6"/>
      </w:pPr>
      <w:r>
        <w:t xml:space="preserve">Precedence: </w:t>
      </w:r>
    </w:p>
    <w:p w14:paraId="15E872AE" w14:textId="77777777" w:rsidR="00BA3EE0" w:rsidRDefault="00BA3EE0" w:rsidP="00E47F29">
      <w:pPr>
        <w:pStyle w:val="CPRSH5Body"/>
      </w:pPr>
      <w:r w:rsidRPr="00E47F29">
        <w:t>Package</w:t>
      </w:r>
    </w:p>
    <w:p w14:paraId="1184496B" w14:textId="77777777" w:rsidR="00BA3EE0" w:rsidRDefault="00BA3EE0" w:rsidP="00DE755D">
      <w:pPr>
        <w:pStyle w:val="Heading6"/>
      </w:pPr>
      <w:r>
        <w:t>Value:</w:t>
      </w:r>
    </w:p>
    <w:p w14:paraId="1B0136EF" w14:textId="2B053057" w:rsidR="00BA3EE0" w:rsidRDefault="00F50DAF" w:rsidP="00E47F29">
      <w:pPr>
        <w:pStyle w:val="CPRSH5Body"/>
      </w:pPr>
      <w:r>
        <w:t>No</w:t>
      </w:r>
    </w:p>
    <w:p w14:paraId="18A536FC" w14:textId="77777777" w:rsidR="00BA3EE0" w:rsidRDefault="00BA3EE0">
      <w:pPr>
        <w:pStyle w:val="CPRSH5Body"/>
        <w:ind w:left="0"/>
      </w:pPr>
    </w:p>
    <w:p w14:paraId="153B11F4" w14:textId="58D67D1F" w:rsidR="00BA3EE0" w:rsidRDefault="00F50DAF" w:rsidP="00DE755D">
      <w:pPr>
        <w:pStyle w:val="Heading5"/>
      </w:pPr>
      <w:r w:rsidRPr="00D25E11">
        <w:t>DST UI Path</w:t>
      </w:r>
    </w:p>
    <w:p w14:paraId="162C7E28" w14:textId="38464B90" w:rsidR="00BA3EE0" w:rsidRDefault="00F50DAF" w:rsidP="00536DE6">
      <w:pPr>
        <w:pStyle w:val="CPRSH5Body"/>
      </w:pPr>
      <w:r w:rsidRPr="00D25E11">
        <w:t>This is the path that is appended to the Decision Support Tool (DST) URL and is used by CPRS GUI when opening the associated web page for DST.</w:t>
      </w:r>
    </w:p>
    <w:p w14:paraId="43F08711" w14:textId="77777777" w:rsidR="00BA3EE0" w:rsidRDefault="00BA3EE0" w:rsidP="00DE755D">
      <w:pPr>
        <w:pStyle w:val="Heading6"/>
      </w:pPr>
      <w:r>
        <w:t>Parameter:</w:t>
      </w:r>
    </w:p>
    <w:p w14:paraId="7D7A7C67" w14:textId="2B9DE7D1" w:rsidR="00BA3EE0" w:rsidRDefault="00BA3EE0" w:rsidP="00536DE6">
      <w:pPr>
        <w:pStyle w:val="CPRSH5Body"/>
      </w:pPr>
      <w:r>
        <w:lastRenderedPageBreak/>
        <w:t>OR</w:t>
      </w:r>
      <w:r w:rsidR="00F50DAF">
        <w:t>QQCN DST PATH</w:t>
      </w:r>
    </w:p>
    <w:p w14:paraId="5F036477" w14:textId="77777777" w:rsidR="00BA3EE0" w:rsidRDefault="00BA3EE0" w:rsidP="00DE755D">
      <w:pPr>
        <w:pStyle w:val="Heading6"/>
      </w:pPr>
      <w:r>
        <w:t xml:space="preserve">Precedence: </w:t>
      </w:r>
    </w:p>
    <w:p w14:paraId="20321C8C" w14:textId="77777777" w:rsidR="00BA3EE0" w:rsidRDefault="00BA3EE0" w:rsidP="00536DE6">
      <w:pPr>
        <w:pStyle w:val="CPRSH5Body"/>
      </w:pPr>
      <w:r w:rsidRPr="00536DE6">
        <w:t>Package</w:t>
      </w:r>
    </w:p>
    <w:p w14:paraId="3D7DEF3E" w14:textId="77777777" w:rsidR="00BA3EE0" w:rsidRDefault="00BA3EE0" w:rsidP="00DE755D">
      <w:pPr>
        <w:pStyle w:val="Heading6"/>
      </w:pPr>
      <w:r>
        <w:t>Value:</w:t>
      </w:r>
    </w:p>
    <w:p w14:paraId="234FE2D6" w14:textId="3D46339C" w:rsidR="00BA3EE0" w:rsidRDefault="00F50DAF" w:rsidP="00536DE6">
      <w:pPr>
        <w:pStyle w:val="CPRSH5Body"/>
      </w:pPr>
      <w:r>
        <w:t>No</w:t>
      </w:r>
    </w:p>
    <w:p w14:paraId="5924AB14" w14:textId="77777777" w:rsidR="00E35E48" w:rsidRDefault="00E35E48" w:rsidP="00E35E48">
      <w:pPr>
        <w:pStyle w:val="CPRSH5Body"/>
        <w:ind w:left="0"/>
      </w:pPr>
    </w:p>
    <w:p w14:paraId="714317D9" w14:textId="782FAEE0" w:rsidR="00BA3EE0" w:rsidRDefault="00F50DAF" w:rsidP="00DE755D">
      <w:pPr>
        <w:pStyle w:val="Heading5"/>
      </w:pPr>
      <w:r w:rsidRPr="00D25E11">
        <w:t>Production URL for DST/CTB in CPRS GUI</w:t>
      </w:r>
    </w:p>
    <w:p w14:paraId="7E03C534" w14:textId="3488FBB3" w:rsidR="00AE444C" w:rsidRDefault="00F50DAF" w:rsidP="00200FE6">
      <w:pPr>
        <w:pStyle w:val="CPRSH5Body"/>
      </w:pPr>
      <w:r>
        <w:t>H</w:t>
      </w:r>
      <w:r w:rsidRPr="00D25E11">
        <w:t>olds the value of the production URL used by the DST/CTB features within CPRS GUI. CPRS GUI will use this URL when invoking these web-based services.</w:t>
      </w:r>
      <w:r>
        <w:t xml:space="preserve"> </w:t>
      </w:r>
      <w:r w:rsidRPr="00D25E11">
        <w:t xml:space="preserve">The URL should specify the protocol and domain. </w:t>
      </w:r>
      <w:r w:rsidR="00AE444C">
        <w:t>E</w:t>
      </w:r>
      <w:r w:rsidRPr="00D25E11">
        <w:t>.g</w:t>
      </w:r>
      <w:r w:rsidR="003374E5">
        <w:t xml:space="preserve"> </w:t>
      </w:r>
      <w:r w:rsidRPr="00D25E11">
        <w:t>.</w:t>
      </w:r>
      <w:bookmarkStart w:id="1670" w:name="Prod_URL_DST_CTB"/>
      <w:bookmarkEnd w:id="1670"/>
      <w:r w:rsidR="003374E5">
        <w:t>REDCTED</w:t>
      </w:r>
      <w:r>
        <w:t xml:space="preserve">. </w:t>
      </w:r>
      <w:r w:rsidRPr="00D25E11">
        <w:t>The only available setting is at the Package level. This parameter value should not ordinarily change outside of a VistA patch update or possibly VHA national program office guidanc</w:t>
      </w:r>
      <w:r w:rsidR="00AE444C">
        <w:t>e.</w:t>
      </w:r>
    </w:p>
    <w:p w14:paraId="5B1D29AB" w14:textId="77777777" w:rsidR="00BA3EE0" w:rsidRDefault="00BA3EE0" w:rsidP="00DE755D">
      <w:pPr>
        <w:pStyle w:val="Heading6"/>
      </w:pPr>
      <w:r>
        <w:t>Parameter:</w:t>
      </w:r>
    </w:p>
    <w:p w14:paraId="08D4657C" w14:textId="637EF628" w:rsidR="00BA3EE0" w:rsidRDefault="00BA3EE0" w:rsidP="00200FE6">
      <w:pPr>
        <w:pStyle w:val="CPRSH5Body"/>
      </w:pPr>
      <w:r>
        <w:t>OR</w:t>
      </w:r>
      <w:r w:rsidR="00AE444C">
        <w:t>QQCN DST PROD URL</w:t>
      </w:r>
    </w:p>
    <w:p w14:paraId="5745E9C9" w14:textId="77777777" w:rsidR="00BA3EE0" w:rsidRDefault="00BA3EE0" w:rsidP="00DE755D">
      <w:pPr>
        <w:pStyle w:val="Heading6"/>
      </w:pPr>
      <w:r>
        <w:t xml:space="preserve">Precedence: </w:t>
      </w:r>
    </w:p>
    <w:p w14:paraId="3026B683" w14:textId="77777777" w:rsidR="00BA3EE0" w:rsidRDefault="00BA3EE0" w:rsidP="00200FE6">
      <w:pPr>
        <w:pStyle w:val="CPRSH5Body"/>
      </w:pPr>
      <w:r w:rsidRPr="00200FE6">
        <w:t>Package</w:t>
      </w:r>
    </w:p>
    <w:p w14:paraId="5834880B" w14:textId="77777777" w:rsidR="00BA3EE0" w:rsidRDefault="00BA3EE0" w:rsidP="00DE755D">
      <w:pPr>
        <w:pStyle w:val="Heading6"/>
      </w:pPr>
      <w:r>
        <w:t>Value:</w:t>
      </w:r>
    </w:p>
    <w:p w14:paraId="725400A2" w14:textId="187072B8" w:rsidR="00BA3EE0" w:rsidRDefault="00AE444C" w:rsidP="00200FE6">
      <w:pPr>
        <w:pStyle w:val="CPRSH5Body"/>
      </w:pPr>
      <w:r>
        <w:t>No</w:t>
      </w:r>
    </w:p>
    <w:p w14:paraId="1BA9439C" w14:textId="77777777" w:rsidR="00BA3EE0" w:rsidRDefault="00BA3EE0" w:rsidP="00BA3EE0">
      <w:pPr>
        <w:pStyle w:val="CPRSH5Body"/>
        <w:ind w:left="0"/>
      </w:pPr>
    </w:p>
    <w:p w14:paraId="47937BC8" w14:textId="69EF7303" w:rsidR="00BA3EE0" w:rsidRDefault="00AE444C" w:rsidP="00DE755D">
      <w:pPr>
        <w:pStyle w:val="Heading5"/>
      </w:pPr>
      <w:r w:rsidRPr="00D25E11">
        <w:t>Test URL for DST/CTB in CPRS GUI</w:t>
      </w:r>
    </w:p>
    <w:p w14:paraId="000085C5" w14:textId="2302CD44" w:rsidR="00BA3EE0" w:rsidRDefault="00AE444C" w:rsidP="00200FE6">
      <w:pPr>
        <w:pStyle w:val="CPRSH5Body"/>
      </w:pPr>
      <w:r>
        <w:t>H</w:t>
      </w:r>
      <w:r w:rsidRPr="00D25E11">
        <w:t>olds the value of the non-production URL used for testing  the DST/CTB features within CPRS GUI. The URL value entered should point to a development, SQA, or pre-production web environment. The URL should specify the protocol and domain. E.g</w:t>
      </w:r>
      <w:r w:rsidR="00F43E45">
        <w:br/>
      </w:r>
      <w:bookmarkStart w:id="1671" w:name="Test_URL_DST_CTB"/>
      <w:bookmarkEnd w:id="1671"/>
      <w:r w:rsidR="00F43E45">
        <w:t>REDACTED</w:t>
      </w:r>
    </w:p>
    <w:p w14:paraId="6118902C" w14:textId="77777777" w:rsidR="00AE444C" w:rsidRPr="00D25E11" w:rsidRDefault="00AE444C" w:rsidP="00222125">
      <w:pPr>
        <w:pStyle w:val="CPRSH5Body"/>
      </w:pPr>
      <w:r w:rsidRPr="00D25E11">
        <w:t>This parameter is intended for use by software development and quality assurance staff needing to use the DST features within CPRS GUI against non-production web environments. CPRS GUI will use this URL when invoking DST web-based services.</w:t>
      </w:r>
    </w:p>
    <w:p w14:paraId="006F7188" w14:textId="065FCB31" w:rsidR="00AE444C" w:rsidRDefault="00AE444C" w:rsidP="00222125">
      <w:pPr>
        <w:pStyle w:val="CPRSH5Body"/>
      </w:pPr>
      <w:r w:rsidRPr="00D25E11">
        <w:t>This parameter is exported by patch OR*3.0*519 which, by design, does not auto-populate a value in a production VistA account</w:t>
      </w:r>
      <w:r>
        <w:t>.</w:t>
      </w:r>
    </w:p>
    <w:p w14:paraId="2F188F70" w14:textId="77777777" w:rsidR="00BA3EE0" w:rsidRDefault="00BA3EE0" w:rsidP="00DE755D">
      <w:pPr>
        <w:pStyle w:val="Heading6"/>
      </w:pPr>
      <w:r>
        <w:t>Parameter:</w:t>
      </w:r>
    </w:p>
    <w:p w14:paraId="5C43905B" w14:textId="63405227" w:rsidR="00BA3EE0" w:rsidRDefault="00BA3EE0" w:rsidP="00222125">
      <w:pPr>
        <w:pStyle w:val="CPRSH5Body"/>
      </w:pPr>
      <w:r>
        <w:t>OR</w:t>
      </w:r>
      <w:r w:rsidR="00AE444C">
        <w:t>QQCN DST TEST URL</w:t>
      </w:r>
    </w:p>
    <w:p w14:paraId="2705E46D" w14:textId="77777777" w:rsidR="00BA3EE0" w:rsidRDefault="00BA3EE0" w:rsidP="00DE755D">
      <w:pPr>
        <w:pStyle w:val="Heading6"/>
      </w:pPr>
      <w:r>
        <w:t xml:space="preserve">Precedence: </w:t>
      </w:r>
    </w:p>
    <w:p w14:paraId="2818FC9F" w14:textId="77777777" w:rsidR="00BA3EE0" w:rsidRDefault="00BA3EE0" w:rsidP="00222125">
      <w:pPr>
        <w:pStyle w:val="CPRSH5Body"/>
      </w:pPr>
      <w:r w:rsidRPr="00222125">
        <w:t>Package</w:t>
      </w:r>
    </w:p>
    <w:p w14:paraId="61A01D20" w14:textId="77777777" w:rsidR="00BA3EE0" w:rsidRDefault="00BA3EE0" w:rsidP="00DE755D">
      <w:pPr>
        <w:pStyle w:val="Heading6"/>
      </w:pPr>
      <w:r>
        <w:t>Value:</w:t>
      </w:r>
    </w:p>
    <w:p w14:paraId="568A4BC3" w14:textId="77777777" w:rsidR="00BA3EE0" w:rsidRDefault="00BA3EE0" w:rsidP="00222125">
      <w:pPr>
        <w:pStyle w:val="CPRSH5Body"/>
      </w:pPr>
      <w:r>
        <w:t>P</w:t>
      </w:r>
      <w:r w:rsidRPr="001809F8">
        <w:t>ointer</w:t>
      </w:r>
      <w:r>
        <w:t xml:space="preserve"> to </w:t>
      </w:r>
      <w:r w:rsidRPr="00222125">
        <w:t>8925</w:t>
      </w:r>
      <w:r>
        <w:t>.1</w:t>
      </w:r>
    </w:p>
    <w:p w14:paraId="12894A57" w14:textId="77777777" w:rsidR="00BA3EE0" w:rsidRDefault="00BA3EE0" w:rsidP="00BA3EE0">
      <w:pPr>
        <w:pStyle w:val="CPRSH5Body"/>
        <w:ind w:left="0"/>
      </w:pPr>
    </w:p>
    <w:p w14:paraId="37F59E8F" w14:textId="16A318E9" w:rsidR="00BA3EE0" w:rsidRDefault="00AE444C" w:rsidP="00DE755D">
      <w:pPr>
        <w:pStyle w:val="Heading5"/>
      </w:pPr>
      <w:r w:rsidRPr="00385575">
        <w:t>Test Yes/No</w:t>
      </w:r>
    </w:p>
    <w:p w14:paraId="64D09B34" w14:textId="7A198EB6" w:rsidR="00BA3EE0" w:rsidRDefault="00BA3EE0" w:rsidP="001A3272">
      <w:pPr>
        <w:pStyle w:val="CPRSH5Body"/>
      </w:pPr>
      <w:r>
        <w:t xml:space="preserve">This parameter </w:t>
      </w:r>
      <w:r w:rsidR="00AE444C">
        <w:t>c</w:t>
      </w:r>
      <w:r w:rsidR="00AE444C" w:rsidRPr="00B5040E">
        <w:t>ontrols whether or not the integrated Decision Support Tool (DST) or Consult Toolbox (CTB) integrated features of CPRS GUI are enabled.</w:t>
      </w:r>
    </w:p>
    <w:p w14:paraId="31DF1021" w14:textId="77777777" w:rsidR="00BA3EE0" w:rsidRDefault="00BA3EE0" w:rsidP="00DE755D">
      <w:pPr>
        <w:pStyle w:val="Heading6"/>
      </w:pPr>
      <w:r>
        <w:t>Parameter:</w:t>
      </w:r>
    </w:p>
    <w:p w14:paraId="557A8D97" w14:textId="18B10150" w:rsidR="00BA3EE0" w:rsidRDefault="00BA3EE0" w:rsidP="001A3272">
      <w:pPr>
        <w:pStyle w:val="CPRSH5Body"/>
      </w:pPr>
      <w:r>
        <w:t>OR</w:t>
      </w:r>
      <w:r w:rsidR="00AE444C">
        <w:t>QQCN DST/CTB FEATURE SWITCH</w:t>
      </w:r>
    </w:p>
    <w:p w14:paraId="5996BE42" w14:textId="77777777" w:rsidR="00BA3EE0" w:rsidRDefault="00BA3EE0" w:rsidP="00DE755D">
      <w:pPr>
        <w:pStyle w:val="Heading6"/>
      </w:pPr>
      <w:r>
        <w:t xml:space="preserve">Precedence: </w:t>
      </w:r>
    </w:p>
    <w:p w14:paraId="070DD31B" w14:textId="500C5FF8" w:rsidR="00BA3EE0" w:rsidRDefault="00AE444C" w:rsidP="001A3272">
      <w:pPr>
        <w:pStyle w:val="CPRSH5Body"/>
      </w:pPr>
      <w:r>
        <w:lastRenderedPageBreak/>
        <w:t xml:space="preserve">System, </w:t>
      </w:r>
      <w:r w:rsidR="00BA3EE0">
        <w:t>Package</w:t>
      </w:r>
    </w:p>
    <w:p w14:paraId="38686037" w14:textId="05CA934D" w:rsidR="00BA3EE0" w:rsidRDefault="00BA3EE0" w:rsidP="00DE755D">
      <w:pPr>
        <w:pStyle w:val="Heading6"/>
      </w:pPr>
      <w:r>
        <w:t>Value:</w:t>
      </w:r>
    </w:p>
    <w:p w14:paraId="173FFAAB" w14:textId="67E6A5B8" w:rsidR="00BA3EE0" w:rsidRDefault="00AE444C" w:rsidP="001A3272">
      <w:pPr>
        <w:pStyle w:val="CPRSH5Body"/>
      </w:pPr>
      <w:r>
        <w:t>Yes/No</w:t>
      </w:r>
    </w:p>
    <w:p w14:paraId="5E6B7355" w14:textId="77742854" w:rsidR="00356455" w:rsidRPr="00002853" w:rsidRDefault="00E52673" w:rsidP="00A65BC8">
      <w:pPr>
        <w:pStyle w:val="Heading2"/>
        <w:framePr w:wrap="notBeside"/>
      </w:pPr>
      <w:bookmarkStart w:id="1672" w:name="_Toc495201096"/>
      <w:r w:rsidRPr="00002853">
        <w:lastRenderedPageBreak/>
        <w:br w:type="page"/>
      </w:r>
      <w:bookmarkStart w:id="1673" w:name="_Toc162954059"/>
      <w:r w:rsidR="00356455" w:rsidRPr="00002853">
        <w:t xml:space="preserve">Appendix </w:t>
      </w:r>
      <w:r w:rsidR="00A841FC">
        <w:t xml:space="preserve">D </w:t>
      </w:r>
      <w:r w:rsidR="00356455" w:rsidRPr="00002853">
        <w:t>- Parameters By Name</w:t>
      </w:r>
      <w:bookmarkEnd w:id="1672"/>
      <w:bookmarkEnd w:id="1673"/>
    </w:p>
    <w:p w14:paraId="5B346669" w14:textId="77777777" w:rsidR="00356455" w:rsidRPr="00002853" w:rsidRDefault="00356455" w:rsidP="007C3391">
      <w:pPr>
        <w:pStyle w:val="CPRScaption"/>
        <w:rPr>
          <w:rStyle w:val="CPRSBulletsSubBulletsChar"/>
        </w:rPr>
      </w:pPr>
      <w:bookmarkStart w:id="1674" w:name="_Toc495201097"/>
    </w:p>
    <w:p w14:paraId="04499E85" w14:textId="77777777" w:rsidR="00356455" w:rsidRPr="00002853" w:rsidRDefault="00356455" w:rsidP="00A65BC8">
      <w:pPr>
        <w:pStyle w:val="Heading3"/>
        <w:framePr w:wrap="notBeside"/>
      </w:pPr>
      <w:bookmarkStart w:id="1675" w:name="_Toc162954060"/>
      <w:r w:rsidRPr="00002853">
        <w:t>OR ADD ORDERS MENU</w:t>
      </w:r>
      <w:bookmarkEnd w:id="1674"/>
      <w:bookmarkEnd w:id="1675"/>
    </w:p>
    <w:p w14:paraId="1752F5AA" w14:textId="77777777" w:rsidR="00356455" w:rsidRPr="00002853" w:rsidRDefault="00356455">
      <w:pPr>
        <w:pStyle w:val="CPRSH4Body"/>
      </w:pPr>
      <w:r w:rsidRPr="00002853">
        <w:t>DISPLAY TEXT:  Add New Orders</w:t>
      </w:r>
    </w:p>
    <w:p w14:paraId="64A727B6" w14:textId="77777777" w:rsidR="00356455" w:rsidRPr="00002853" w:rsidRDefault="00356455">
      <w:pPr>
        <w:pStyle w:val="CPRSH4Body"/>
      </w:pPr>
      <w:r w:rsidRPr="00002853">
        <w:t>VALUE TERM:  Add Order Menu Default</w:t>
      </w:r>
    </w:p>
    <w:p w14:paraId="7BAB70B7" w14:textId="77777777" w:rsidR="00356455" w:rsidRPr="00002853" w:rsidRDefault="00356455">
      <w:pPr>
        <w:pStyle w:val="CPRSH4Body"/>
      </w:pPr>
      <w:r w:rsidRPr="00002853">
        <w:t>VALUE DATA TYPE:  pointer</w:t>
      </w:r>
    </w:p>
    <w:p w14:paraId="7B10297E" w14:textId="77777777" w:rsidR="00356455" w:rsidRPr="00002853" w:rsidRDefault="00356455">
      <w:pPr>
        <w:pStyle w:val="CPRSH4Body"/>
      </w:pPr>
      <w:r w:rsidRPr="00002853">
        <w:t>VALUE DOMAIN:  101.41</w:t>
      </w:r>
    </w:p>
    <w:p w14:paraId="3614C148" w14:textId="77777777" w:rsidR="00356455" w:rsidRPr="00002853" w:rsidRDefault="00356455">
      <w:pPr>
        <w:pStyle w:val="CPRSH4Body"/>
      </w:pPr>
      <w:r w:rsidRPr="00002853">
        <w:t>VALUE HELP:  Enter the preferred menu of orders to select from when adding orders</w:t>
      </w:r>
    </w:p>
    <w:p w14:paraId="5547C065" w14:textId="77777777" w:rsidR="00356455" w:rsidRPr="00002853" w:rsidRDefault="00356455">
      <w:pPr>
        <w:pStyle w:val="CPRSH4Body"/>
      </w:pPr>
      <w:r w:rsidRPr="00002853">
        <w:t>DESCRIPTION:  This defines the preferred menu to select from when adding new orders, typically containing package ordering dialogs, quick (pre-answered) orders, or sub-menus.</w:t>
      </w:r>
    </w:p>
    <w:p w14:paraId="3CACC958" w14:textId="77777777" w:rsidR="00356455" w:rsidRPr="00002853" w:rsidRDefault="00356455" w:rsidP="00326D6F">
      <w:pPr>
        <w:pStyle w:val="CPRSH5Body"/>
      </w:pPr>
      <w:r w:rsidRPr="00002853">
        <w:t>PRECEDENCE:  1</w:t>
      </w:r>
      <w:r w:rsidRPr="00002853">
        <w:tab/>
        <w:t>ENTITY FILE:  USER</w:t>
      </w:r>
    </w:p>
    <w:p w14:paraId="4BB508F7" w14:textId="77777777" w:rsidR="00356455" w:rsidRPr="00002853" w:rsidRDefault="00356455" w:rsidP="00326D6F">
      <w:pPr>
        <w:pStyle w:val="CPRSH5Body"/>
      </w:pPr>
      <w:r w:rsidRPr="00002853">
        <w:t>PRECEDENCE:  4</w:t>
      </w:r>
      <w:r w:rsidRPr="00002853">
        <w:tab/>
        <w:t>ENTITY FILE:  LOCATION</w:t>
      </w:r>
    </w:p>
    <w:p w14:paraId="7B25B6F5" w14:textId="77777777" w:rsidR="00356455" w:rsidRPr="00002853" w:rsidRDefault="00356455" w:rsidP="00326D6F">
      <w:pPr>
        <w:pStyle w:val="CPRSH5Body"/>
      </w:pPr>
      <w:r w:rsidRPr="00002853">
        <w:t>PRECEDENCE:  7</w:t>
      </w:r>
      <w:r w:rsidRPr="00002853">
        <w:tab/>
        <w:t>ENTITY FILE:  SYSTEM</w:t>
      </w:r>
    </w:p>
    <w:p w14:paraId="70E8BCED" w14:textId="77777777" w:rsidR="00356455" w:rsidRPr="00002853" w:rsidRDefault="00356455" w:rsidP="00326D6F">
      <w:pPr>
        <w:pStyle w:val="CPRSH5Body"/>
      </w:pPr>
      <w:r w:rsidRPr="00002853">
        <w:t>PRECEDENCE:  9</w:t>
      </w:r>
      <w:r w:rsidRPr="00002853">
        <w:tab/>
        <w:t>ENTITY FILE:  PACKAGE</w:t>
      </w:r>
    </w:p>
    <w:p w14:paraId="2BA4CDE7" w14:textId="77777777" w:rsidR="00356455" w:rsidRPr="00002853" w:rsidRDefault="00356455" w:rsidP="00326D6F">
      <w:pPr>
        <w:pStyle w:val="CPRSH5Body"/>
      </w:pPr>
      <w:r w:rsidRPr="00002853">
        <w:t>PRECEDENCE:  6</w:t>
      </w:r>
      <w:r w:rsidRPr="00002853">
        <w:tab/>
        <w:t>ENTITY FILE:  DIVISION</w:t>
      </w:r>
    </w:p>
    <w:p w14:paraId="6C7BEFDB" w14:textId="77777777" w:rsidR="00356455" w:rsidRPr="00002853" w:rsidRDefault="00356455" w:rsidP="00326D6F">
      <w:pPr>
        <w:pStyle w:val="CPRSH5Body"/>
      </w:pPr>
      <w:r w:rsidRPr="00002853">
        <w:t>PRECEDENCE:  5</w:t>
      </w:r>
      <w:r w:rsidRPr="00002853">
        <w:tab/>
        <w:t>ENTITY FILE:  SERVICE</w:t>
      </w:r>
    </w:p>
    <w:p w14:paraId="69AD95B3" w14:textId="77777777" w:rsidR="00E224C7" w:rsidRPr="00002853" w:rsidRDefault="00E224C7" w:rsidP="00E224C7">
      <w:pPr>
        <w:pStyle w:val="CPRSH2Body"/>
      </w:pPr>
    </w:p>
    <w:p w14:paraId="4354D8A8" w14:textId="77777777" w:rsidR="00141545" w:rsidRPr="00002853" w:rsidRDefault="00141545" w:rsidP="00BB59C5">
      <w:pPr>
        <w:pStyle w:val="Heading3"/>
        <w:framePr w:wrap="notBeside"/>
      </w:pPr>
      <w:bookmarkStart w:id="1676" w:name="_Toc162954061"/>
      <w:r w:rsidRPr="00002853">
        <w:t>OR ADMIN TIME HELP TEXT</w:t>
      </w:r>
      <w:bookmarkEnd w:id="1676"/>
    </w:p>
    <w:p w14:paraId="29087CB3" w14:textId="77777777" w:rsidR="00141545" w:rsidRPr="00002853" w:rsidRDefault="00141545" w:rsidP="00141545">
      <w:pPr>
        <w:pStyle w:val="CPRSH4Body"/>
      </w:pPr>
      <w:r w:rsidRPr="00002853">
        <w:t>DISPLAY TEXT: CPR</w:t>
      </w:r>
      <w:bookmarkStart w:id="1677" w:name="OR_ADMIN_TIME_HELP_TEXT_by_name"/>
      <w:bookmarkEnd w:id="1677"/>
      <w:r w:rsidRPr="00002853">
        <w:t>S Administration Times Help Text</w:t>
      </w:r>
    </w:p>
    <w:p w14:paraId="45A4A66F" w14:textId="77777777" w:rsidR="00141545" w:rsidRPr="00002853" w:rsidRDefault="00141545" w:rsidP="00141545">
      <w:pPr>
        <w:pStyle w:val="CPRSH4Body"/>
      </w:pPr>
      <w:r w:rsidRPr="00002853">
        <w:t>VALUE TERM: CPRS Administration Times Help Text</w:t>
      </w:r>
    </w:p>
    <w:p w14:paraId="5891CE22" w14:textId="77777777" w:rsidR="00141545" w:rsidRPr="00002853" w:rsidRDefault="00141545" w:rsidP="00141545">
      <w:pPr>
        <w:pStyle w:val="CPRSH4Body"/>
      </w:pPr>
      <w:r w:rsidRPr="00002853">
        <w:t xml:space="preserve">VALUE DATA TYPE: word processing      </w:t>
      </w:r>
    </w:p>
    <w:p w14:paraId="6C9DD813" w14:textId="77777777" w:rsidR="00141545" w:rsidRPr="00002853" w:rsidRDefault="00141545" w:rsidP="00326D6F">
      <w:pPr>
        <w:pStyle w:val="CPRSH5Body"/>
      </w:pPr>
      <w:r w:rsidRPr="00002853">
        <w:t>PRECEDENCE: 6</w:t>
      </w:r>
      <w:r w:rsidRPr="00002853">
        <w:tab/>
        <w:t>ENTITY FILE: SYSTEM</w:t>
      </w:r>
    </w:p>
    <w:p w14:paraId="7E77360D" w14:textId="77777777" w:rsidR="00141545" w:rsidRPr="00002853" w:rsidRDefault="00141545" w:rsidP="00E224C7">
      <w:pPr>
        <w:pStyle w:val="CPRSH2Body"/>
      </w:pPr>
    </w:p>
    <w:p w14:paraId="3E619951" w14:textId="77777777" w:rsidR="00E224C7" w:rsidRPr="00002853" w:rsidRDefault="00E224C7" w:rsidP="00F60365">
      <w:pPr>
        <w:pStyle w:val="Heading3"/>
        <w:framePr w:wrap="notBeside"/>
      </w:pPr>
      <w:bookmarkStart w:id="1678" w:name="_Toc162954062"/>
      <w:r w:rsidRPr="00002853">
        <w:t>OR ALLERGY ENTERED IN ERROR</w:t>
      </w:r>
      <w:bookmarkEnd w:id="1678"/>
    </w:p>
    <w:p w14:paraId="4143975C" w14:textId="77777777" w:rsidR="00E224C7" w:rsidRPr="00002853" w:rsidRDefault="00E224C7" w:rsidP="00E224C7">
      <w:pPr>
        <w:pStyle w:val="CPRSH4Body"/>
      </w:pPr>
      <w:r w:rsidRPr="00002853">
        <w:t>DISPLAY TEXT: Mark alle</w:t>
      </w:r>
      <w:bookmarkStart w:id="1679" w:name="OR_ALLERGY_ENTERED_IN_ERROR_by_name"/>
      <w:bookmarkEnd w:id="1679"/>
      <w:r w:rsidRPr="00002853">
        <w:t>rgy/adr as entered in error</w:t>
      </w:r>
    </w:p>
    <w:p w14:paraId="59128394" w14:textId="77777777" w:rsidR="00E224C7" w:rsidRPr="00002853" w:rsidRDefault="00E224C7" w:rsidP="00E224C7">
      <w:pPr>
        <w:pStyle w:val="CPRSH4Body"/>
      </w:pPr>
      <w:r w:rsidRPr="00002853">
        <w:t>VALUE TERM: Allow marking entry as entered in error</w:t>
      </w:r>
    </w:p>
    <w:p w14:paraId="364EB8D5" w14:textId="4A9F929B" w:rsidR="00E224C7" w:rsidRPr="00002853" w:rsidRDefault="00E224C7" w:rsidP="00E224C7">
      <w:pPr>
        <w:pStyle w:val="CPRSH4Body"/>
      </w:pPr>
      <w:r w:rsidRPr="00002853">
        <w:t>VALUE DATA TYPE:</w:t>
      </w:r>
      <w:r w:rsidR="00264F03">
        <w:t>Yes/No</w:t>
      </w:r>
    </w:p>
    <w:p w14:paraId="051584B8" w14:textId="77777777" w:rsidR="00E224C7" w:rsidRPr="00002853" w:rsidRDefault="00E224C7" w:rsidP="00E224C7">
      <w:pPr>
        <w:pStyle w:val="CPRSH4Body"/>
      </w:pPr>
      <w:r w:rsidRPr="00002853">
        <w:t>VALUE HELP: Enter YES if user should be allowed to use the entered in error functionality</w:t>
      </w:r>
    </w:p>
    <w:p w14:paraId="2591494F" w14:textId="77777777" w:rsidR="00E224C7" w:rsidRPr="00002853" w:rsidRDefault="00E224C7" w:rsidP="00E224C7">
      <w:pPr>
        <w:pStyle w:val="CPRSH4Body"/>
      </w:pPr>
      <w:r w:rsidRPr="00002853">
        <w:t>DESCRIPTION:  This parameter will control whether or not a user has access to the entered in error functionality available on the cover sheet in CPRS GUI.</w:t>
      </w:r>
    </w:p>
    <w:p w14:paraId="51B61398" w14:textId="77777777" w:rsidR="00E224C7" w:rsidRPr="00002853" w:rsidRDefault="00E224C7" w:rsidP="00326D6F">
      <w:pPr>
        <w:pStyle w:val="CPRSH5Body"/>
      </w:pPr>
      <w:r w:rsidRPr="00002853">
        <w:t>PRECEDENCE: 1</w:t>
      </w:r>
      <w:r w:rsidRPr="00002853">
        <w:tab/>
        <w:t>ENTITY FILE:  USER</w:t>
      </w:r>
    </w:p>
    <w:p w14:paraId="511A9B63" w14:textId="77777777" w:rsidR="00E224C7" w:rsidRPr="00002853" w:rsidRDefault="00E224C7" w:rsidP="00326D6F">
      <w:pPr>
        <w:pStyle w:val="CPRSH5Body"/>
      </w:pPr>
      <w:r w:rsidRPr="00002853">
        <w:t>PRECEDENCE: 2</w:t>
      </w:r>
      <w:r w:rsidRPr="00002853">
        <w:tab/>
        <w:t>ENTITY FILE:  CLASS</w:t>
      </w:r>
    </w:p>
    <w:p w14:paraId="04C817C2" w14:textId="77777777" w:rsidR="00E224C7" w:rsidRPr="00002853" w:rsidRDefault="00E224C7" w:rsidP="00326D6F">
      <w:pPr>
        <w:pStyle w:val="CPRSH5Body"/>
      </w:pPr>
      <w:r w:rsidRPr="00002853">
        <w:t>PRECEDENCE: 3</w:t>
      </w:r>
      <w:r w:rsidRPr="00002853">
        <w:tab/>
        <w:t>ENTITY FILE:  DIVISION</w:t>
      </w:r>
    </w:p>
    <w:p w14:paraId="0B442B72" w14:textId="77777777" w:rsidR="00E224C7" w:rsidRPr="00002853" w:rsidRDefault="00E224C7" w:rsidP="00326D6F">
      <w:pPr>
        <w:pStyle w:val="CPRSH5Body"/>
      </w:pPr>
      <w:r w:rsidRPr="00002853">
        <w:t>PRECEDENCE: 4</w:t>
      </w:r>
      <w:r w:rsidRPr="00002853">
        <w:tab/>
        <w:t>ENTITY FILE:  SYSTEM</w:t>
      </w:r>
    </w:p>
    <w:p w14:paraId="51437035" w14:textId="77777777" w:rsidR="00E224C7" w:rsidRPr="00002853" w:rsidRDefault="00E224C7" w:rsidP="00E224C7">
      <w:pPr>
        <w:pStyle w:val="CPRSH2Body"/>
      </w:pPr>
    </w:p>
    <w:p w14:paraId="23347926" w14:textId="77777777" w:rsidR="00FC13F0" w:rsidRPr="00002853" w:rsidRDefault="00FC13F0" w:rsidP="006E43F8">
      <w:pPr>
        <w:pStyle w:val="Heading3"/>
        <w:framePr w:wrap="notBeside"/>
      </w:pPr>
      <w:bookmarkStart w:id="1680" w:name="_Toc162954063"/>
      <w:r w:rsidRPr="00002853">
        <w:lastRenderedPageBreak/>
        <w:t>OR BILLING AWARENESS BY USER</w:t>
      </w:r>
      <w:bookmarkEnd w:id="1680"/>
    </w:p>
    <w:p w14:paraId="2F185CC1" w14:textId="77777777" w:rsidR="00FC13F0" w:rsidRPr="00002853" w:rsidRDefault="00FC13F0" w:rsidP="00FC13F0">
      <w:pPr>
        <w:pStyle w:val="CPRSH4Body"/>
      </w:pPr>
      <w:r w:rsidRPr="00002853">
        <w:t xml:space="preserve">DISPLAY TEXT: </w:t>
      </w:r>
      <w:bookmarkStart w:id="1681" w:name="CIDC_switch_parameter"/>
      <w:bookmarkEnd w:id="1681"/>
      <w:r w:rsidRPr="00002853">
        <w:t>Enable Billing Awareness by User</w:t>
      </w:r>
    </w:p>
    <w:p w14:paraId="54AB298F" w14:textId="77777777" w:rsidR="00FC13F0" w:rsidRPr="00002853" w:rsidRDefault="00FC13F0" w:rsidP="00FC13F0">
      <w:pPr>
        <w:pStyle w:val="CPRSH4Body"/>
      </w:pPr>
      <w:r w:rsidRPr="00002853">
        <w:t>VALUE TERM: Enable Billing Awareness By User</w:t>
      </w:r>
    </w:p>
    <w:p w14:paraId="45663DCC" w14:textId="77777777" w:rsidR="00FC13F0" w:rsidRPr="00002853" w:rsidRDefault="00FC13F0" w:rsidP="00FC13F0">
      <w:pPr>
        <w:pStyle w:val="CPRSH4Body"/>
      </w:pPr>
      <w:r w:rsidRPr="00002853">
        <w:t>VALUE DATA TYPE: Set of codes</w:t>
      </w:r>
    </w:p>
    <w:p w14:paraId="7E5D95B2" w14:textId="77777777" w:rsidR="00FC13F0" w:rsidRPr="00002853" w:rsidRDefault="00FC13F0" w:rsidP="00FC13F0">
      <w:pPr>
        <w:pStyle w:val="CPRSH4Body"/>
      </w:pPr>
      <w:r w:rsidRPr="00002853">
        <w:t>VALUE DOMAIN: 0:NO;1:YES</w:t>
      </w:r>
    </w:p>
    <w:p w14:paraId="6744BEA7" w14:textId="77777777" w:rsidR="00FC13F0" w:rsidRPr="00002853" w:rsidRDefault="00FC13F0" w:rsidP="00FC13F0">
      <w:pPr>
        <w:pStyle w:val="CPRSH4Body"/>
      </w:pPr>
      <w:r w:rsidRPr="00002853">
        <w:t xml:space="preserve">VALUE HELP: Enter 1 to enable </w:t>
      </w:r>
      <w:bookmarkStart w:id="1682" w:name="OLE_LINK4"/>
      <w:bookmarkStart w:id="1683" w:name="OLE_LINK5"/>
      <w:r w:rsidRPr="00002853">
        <w:t xml:space="preserve">Billing Awareness </w:t>
      </w:r>
      <w:bookmarkEnd w:id="1682"/>
      <w:bookmarkEnd w:id="1683"/>
      <w:r w:rsidRPr="00002853">
        <w:t>for the Clinician or enter 0 to disable</w:t>
      </w:r>
    </w:p>
    <w:p w14:paraId="53530993" w14:textId="77777777" w:rsidR="00FC13F0" w:rsidRPr="00002853" w:rsidRDefault="00FC13F0" w:rsidP="00FC13F0">
      <w:pPr>
        <w:pStyle w:val="CPRSH4Body"/>
      </w:pPr>
      <w:r w:rsidRPr="00002853">
        <w:t>DESCRIPTION:</w:t>
      </w:r>
      <w:r w:rsidR="00D24ADA" w:rsidRPr="00002853">
        <w:t xml:space="preserve"> </w:t>
      </w:r>
      <w:r w:rsidRPr="00002853">
        <w:t>This parameter enables the entry of Billing Awareness data in the sign order CPRS window if value is set to 1. Otherwise the Clinician will not be required to enter Billing Awareness data if value is set to 0.</w:t>
      </w:r>
    </w:p>
    <w:p w14:paraId="33A31E60" w14:textId="77777777" w:rsidR="00FC13F0" w:rsidRPr="00002853" w:rsidRDefault="00FC13F0" w:rsidP="00326D6F">
      <w:pPr>
        <w:pStyle w:val="CPRSH5Body"/>
      </w:pPr>
      <w:r w:rsidRPr="00002853">
        <w:t>PRECEDENCE: 1</w:t>
      </w:r>
      <w:r w:rsidRPr="00002853">
        <w:tab/>
        <w:t>ENTITY FILE: USER</w:t>
      </w:r>
    </w:p>
    <w:p w14:paraId="13D117C7" w14:textId="77777777" w:rsidR="00356455" w:rsidRPr="00002853" w:rsidRDefault="00356455" w:rsidP="00E224C7">
      <w:pPr>
        <w:pStyle w:val="CPRSH4Body"/>
      </w:pPr>
    </w:p>
    <w:p w14:paraId="5789EB08" w14:textId="77777777" w:rsidR="00867439" w:rsidRPr="00002853" w:rsidRDefault="00867439" w:rsidP="006E43F8">
      <w:pPr>
        <w:pStyle w:val="Heading3"/>
        <w:framePr w:wrap="notBeside"/>
      </w:pPr>
      <w:bookmarkStart w:id="1684" w:name="_Toc267046768"/>
      <w:bookmarkStart w:id="1685" w:name="_Toc162954064"/>
      <w:r w:rsidRPr="00002853">
        <w:t xml:space="preserve">OR </w:t>
      </w:r>
      <w:bookmarkStart w:id="1686" w:name="audiocare_OR_AUTORENEWAL_USER"/>
      <w:bookmarkEnd w:id="1686"/>
      <w:r w:rsidRPr="00002853">
        <w:t>AUTORENEWAL USER</w:t>
      </w:r>
      <w:bookmarkEnd w:id="1684"/>
      <w:bookmarkEnd w:id="1685"/>
    </w:p>
    <w:p w14:paraId="610A8585" w14:textId="77777777" w:rsidR="00867439" w:rsidRPr="00002853" w:rsidRDefault="00867439" w:rsidP="00867439">
      <w:pPr>
        <w:pStyle w:val="CPRSH4Body"/>
      </w:pPr>
      <w:r w:rsidRPr="00002853">
        <w:t>DISPLAY TEXT: CP</w:t>
      </w:r>
      <w:r w:rsidRPr="00002853">
        <w:fldChar w:fldCharType="begin"/>
      </w:r>
      <w:r w:rsidRPr="00002853">
        <w:instrText xml:space="preserve"> XE "telephone prescription renewal parameter" </w:instrText>
      </w:r>
      <w:r w:rsidRPr="00002853">
        <w:fldChar w:fldCharType="end"/>
      </w:r>
      <w:r w:rsidRPr="00002853">
        <w:fldChar w:fldCharType="begin"/>
      </w:r>
      <w:r w:rsidRPr="00002853">
        <w:instrText xml:space="preserve"> XE "medication renewal by telephone" </w:instrText>
      </w:r>
      <w:r w:rsidRPr="00002853">
        <w:fldChar w:fldCharType="end"/>
      </w:r>
      <w:r w:rsidRPr="00002853">
        <w:fldChar w:fldCharType="begin"/>
      </w:r>
      <w:r w:rsidRPr="00002853">
        <w:instrText xml:space="preserve"> XE "phone prescription renewal:proxy user" </w:instrText>
      </w:r>
      <w:r w:rsidRPr="00002853">
        <w:fldChar w:fldCharType="end"/>
      </w:r>
      <w:r w:rsidRPr="00002853">
        <w:fldChar w:fldCharType="begin"/>
      </w:r>
      <w:r w:rsidRPr="00002853">
        <w:instrText xml:space="preserve"> XE "proxy user ID for telephone prescription renewal" </w:instrText>
      </w:r>
      <w:r w:rsidRPr="00002853">
        <w:fldChar w:fldCharType="end"/>
      </w:r>
      <w:r w:rsidRPr="00002853">
        <w:t>RS AUTO-RENEWAL USER DUZ</w:t>
      </w:r>
    </w:p>
    <w:p w14:paraId="6BB12391" w14:textId="77777777" w:rsidR="00867439" w:rsidRPr="00002853" w:rsidRDefault="00867439" w:rsidP="00867439">
      <w:pPr>
        <w:pStyle w:val="CPRSH4Body"/>
      </w:pPr>
      <w:r w:rsidRPr="00002853">
        <w:t xml:space="preserve">MULTIPLE VALUED: No                   </w:t>
      </w:r>
    </w:p>
    <w:p w14:paraId="05AE733B" w14:textId="77777777" w:rsidR="00867439" w:rsidRPr="00002853" w:rsidRDefault="00867439" w:rsidP="00867439">
      <w:pPr>
        <w:pStyle w:val="CPRSH4Body"/>
      </w:pPr>
      <w:r w:rsidRPr="00002853">
        <w:t>INSTANCE TERM: USER ID</w:t>
      </w:r>
    </w:p>
    <w:p w14:paraId="10875429" w14:textId="77777777" w:rsidR="00867439" w:rsidRPr="00002853" w:rsidRDefault="00867439" w:rsidP="00867439">
      <w:pPr>
        <w:pStyle w:val="CPRSH4Body"/>
      </w:pPr>
      <w:r w:rsidRPr="00002853">
        <w:t>VALUE TERM: CPRS AUTO-RENEWAL USER ID</w:t>
      </w:r>
    </w:p>
    <w:p w14:paraId="32B46570" w14:textId="77777777" w:rsidR="00867439" w:rsidRPr="00002853" w:rsidRDefault="00867439" w:rsidP="00867439">
      <w:pPr>
        <w:pStyle w:val="CPRSH4Body"/>
      </w:pPr>
      <w:r w:rsidRPr="00002853">
        <w:t xml:space="preserve">VALUE DATA TYPE: pointer              </w:t>
      </w:r>
    </w:p>
    <w:p w14:paraId="4DA44A89" w14:textId="77777777" w:rsidR="00867439" w:rsidRPr="00002853" w:rsidRDefault="00867439" w:rsidP="00867439">
      <w:pPr>
        <w:pStyle w:val="CPRSH4Body"/>
      </w:pPr>
      <w:r w:rsidRPr="00002853">
        <w:t>VALUE DOMAIN: 200</w:t>
      </w:r>
    </w:p>
    <w:p w14:paraId="32CC433C" w14:textId="77777777" w:rsidR="00867439" w:rsidRPr="00002853" w:rsidRDefault="00867439" w:rsidP="00867439">
      <w:pPr>
        <w:pStyle w:val="CPRSNote"/>
      </w:pPr>
      <w:r w:rsidRPr="00002853">
        <w:rPr>
          <w:b/>
        </w:rPr>
        <w:t>Note:</w:t>
      </w:r>
      <w:r w:rsidRPr="00002853">
        <w:t xml:space="preserve"> </w:t>
      </w:r>
      <w:r w:rsidRPr="00002853">
        <w:tab/>
        <w:t>This parameter is only for sites using auto-renewal with an automated telephone renewal system. Each site enters a value that points to a proxy user that the site has created. At sites implementing auto-renewal, the auto-renewal process  uses this value to populate the 'entered by' value in the ORDERS (#100) file. Because every renewal order will have the same proxy user in the “entered by” value, providers can easily identify that a prescription renewal was processed from AudioRENEWAL. Normally, this parameter is only set once.</w:t>
      </w:r>
    </w:p>
    <w:p w14:paraId="613C29FD" w14:textId="77777777" w:rsidR="00867439" w:rsidRPr="00002853" w:rsidRDefault="00867439" w:rsidP="00867439">
      <w:pPr>
        <w:pStyle w:val="CPRSH4Body"/>
      </w:pPr>
    </w:p>
    <w:p w14:paraId="5C23BCE7" w14:textId="77777777" w:rsidR="00072D61" w:rsidRPr="00002853" w:rsidRDefault="00072D61" w:rsidP="00072D61">
      <w:pPr>
        <w:pStyle w:val="CPRSH4Body"/>
      </w:pPr>
      <w:r w:rsidRPr="00002853">
        <w:t>DESCRIPTION: This parameter points to a proxy user in the NEW PERSON (#200) file created for the auto-renewal process. This value is used to populate the 'entered by' field in the ORDERS (#100) file, and the 'Entry by' field in the PRESCRIPTION (#52) file, and is the proxy user IEN placed in the AudioRenewal module User Parameters field 'Host User ID#'.</w:t>
      </w:r>
    </w:p>
    <w:p w14:paraId="6212DCA2" w14:textId="77777777" w:rsidR="00867439" w:rsidRPr="00002853" w:rsidRDefault="00867439" w:rsidP="00867439">
      <w:pPr>
        <w:pStyle w:val="CPRSH4Body"/>
      </w:pPr>
      <w:r w:rsidRPr="00002853">
        <w:t>VALUE HELP: Enter the DUZ of the ID to be used for auto-renewals.</w:t>
      </w:r>
    </w:p>
    <w:p w14:paraId="08A71037" w14:textId="77777777" w:rsidR="00867439" w:rsidRPr="00002853" w:rsidRDefault="00867439" w:rsidP="00867439">
      <w:pPr>
        <w:pStyle w:val="CPRSH4Body"/>
      </w:pPr>
      <w:r w:rsidRPr="00002853">
        <w:t>INSTANCE DATA TYPE: pointer</w:t>
      </w:r>
    </w:p>
    <w:p w14:paraId="0C25CDE6" w14:textId="77777777" w:rsidR="00867439" w:rsidRPr="00002853" w:rsidRDefault="00867439" w:rsidP="00867439">
      <w:pPr>
        <w:pStyle w:val="CPRSH5Body"/>
      </w:pPr>
      <w:r w:rsidRPr="00002853">
        <w:t>PRECEDENCE: 1                           ENTITY FILE: SYSTEM</w:t>
      </w:r>
    </w:p>
    <w:p w14:paraId="2158A1B6" w14:textId="77777777" w:rsidR="00867439" w:rsidRPr="00002853" w:rsidRDefault="00867439" w:rsidP="00867439">
      <w:pPr>
        <w:pStyle w:val="CPRSH5Body"/>
      </w:pPr>
    </w:p>
    <w:p w14:paraId="60407C96" w14:textId="77777777" w:rsidR="00867439" w:rsidRPr="00002853" w:rsidRDefault="00867439" w:rsidP="00867439">
      <w:pPr>
        <w:pStyle w:val="CPRSH5Body"/>
      </w:pPr>
    </w:p>
    <w:p w14:paraId="24F86C8C" w14:textId="77777777" w:rsidR="00867439" w:rsidRPr="00002853" w:rsidRDefault="00867439" w:rsidP="00E224C7">
      <w:pPr>
        <w:pStyle w:val="CPRSH4Body"/>
      </w:pPr>
    </w:p>
    <w:p w14:paraId="6968F978" w14:textId="77777777" w:rsidR="00032AB7" w:rsidRPr="00002853" w:rsidRDefault="00C00095" w:rsidP="00AA3EEB">
      <w:pPr>
        <w:pStyle w:val="Heading3"/>
        <w:framePr w:wrap="notBeside"/>
      </w:pPr>
      <w:bookmarkStart w:id="1687" w:name="_Toc495201098"/>
      <w:r w:rsidRPr="00002853">
        <w:rPr>
          <w:rStyle w:val="CPRSH3BodyChar"/>
        </w:rPr>
        <w:br w:type="page"/>
      </w:r>
      <w:bookmarkStart w:id="1688" w:name="_Toc162954065"/>
      <w:r w:rsidR="00032AB7" w:rsidRPr="00002853">
        <w:t>OR CLOZ INPT MSG</w:t>
      </w:r>
      <w:bookmarkEnd w:id="1688"/>
    </w:p>
    <w:p w14:paraId="7B375CC9" w14:textId="77777777" w:rsidR="00032AB7" w:rsidRPr="00002853" w:rsidRDefault="00032AB7" w:rsidP="00032AB7">
      <w:pPr>
        <w:pStyle w:val="CPRSH4Body"/>
      </w:pPr>
      <w:r w:rsidRPr="00002853">
        <w:t xml:space="preserve">DISPLAY TEXT: Msg To </w:t>
      </w:r>
      <w:bookmarkStart w:id="1689" w:name="OR_CLOZ_INPT_MSG_by_name"/>
      <w:bookmarkEnd w:id="1689"/>
      <w:r w:rsidRPr="00002853">
        <w:t>Display On Inpt Ord Of Clozapine</w:t>
      </w:r>
    </w:p>
    <w:p w14:paraId="15EF9650" w14:textId="77777777" w:rsidR="00032AB7" w:rsidRPr="00002853" w:rsidRDefault="00032AB7" w:rsidP="00032AB7">
      <w:pPr>
        <w:pStyle w:val="CPRSH4Body"/>
      </w:pPr>
      <w:r w:rsidRPr="00002853">
        <w:lastRenderedPageBreak/>
        <w:t>MULTIPLE VALUED: No</w:t>
      </w:r>
    </w:p>
    <w:p w14:paraId="23664851" w14:textId="77777777" w:rsidR="00032AB7" w:rsidRPr="00002853" w:rsidRDefault="00032AB7" w:rsidP="00032AB7">
      <w:pPr>
        <w:pStyle w:val="CPRSH4Body"/>
      </w:pPr>
      <w:r w:rsidRPr="00002853">
        <w:t>INSTANCE TERM: Free Text</w:t>
      </w:r>
    </w:p>
    <w:p w14:paraId="25F10952" w14:textId="77777777" w:rsidR="00032AB7" w:rsidRPr="00002853" w:rsidRDefault="00032AB7" w:rsidP="00032AB7">
      <w:pPr>
        <w:pStyle w:val="CPRSH4Body"/>
      </w:pPr>
      <w:r w:rsidRPr="00002853">
        <w:t>VALUE TERM: MSG TO DISPLAY ON INPT ORD OF CLOZAPINE</w:t>
      </w:r>
    </w:p>
    <w:p w14:paraId="2AFF439D" w14:textId="77777777" w:rsidR="00032AB7" w:rsidRPr="00002853" w:rsidRDefault="00032AB7" w:rsidP="00032AB7">
      <w:pPr>
        <w:pStyle w:val="CPRSH4Body"/>
      </w:pPr>
      <w:r w:rsidRPr="00002853">
        <w:t>VALUE DATA TYPE: word processing</w:t>
      </w:r>
    </w:p>
    <w:p w14:paraId="1DD1BA0D" w14:textId="77777777" w:rsidR="00032AB7" w:rsidRPr="00002853" w:rsidRDefault="00032AB7" w:rsidP="00032AB7">
      <w:pPr>
        <w:pStyle w:val="CPRSH4Body"/>
      </w:pPr>
      <w:r w:rsidRPr="00002853">
        <w:t>VALUE HELP: Enter a message to display when an Inpat. Order of Clozapine is made</w:t>
      </w:r>
    </w:p>
    <w:p w14:paraId="11DB3A4D" w14:textId="77777777" w:rsidR="00032AB7" w:rsidRPr="00002853" w:rsidRDefault="00032AB7" w:rsidP="00032AB7">
      <w:pPr>
        <w:pStyle w:val="CPRSH4Body"/>
      </w:pPr>
      <w:r w:rsidRPr="00002853">
        <w:t>INSTANCE DATA TYPE: free text</w:t>
      </w:r>
    </w:p>
    <w:p w14:paraId="22584A95" w14:textId="77777777" w:rsidR="00032AB7" w:rsidRPr="00002853" w:rsidRDefault="00326D6F" w:rsidP="00032AB7">
      <w:pPr>
        <w:pStyle w:val="CPRSH4Body"/>
      </w:pPr>
      <w:r w:rsidRPr="00002853">
        <w:t xml:space="preserve">DESCRIPTION: </w:t>
      </w:r>
      <w:r w:rsidR="00032AB7" w:rsidRPr="00002853">
        <w:t>This parameter allows sites to set what text they would like for users to see when an inpatient order of Clozapine is made. This drug is generally ordered in an outpatient setting and thus is subject to the special order appropriateness checks. However, when ordered in an inpatient setting these checks are not done. Thus</w:t>
      </w:r>
      <w:r w:rsidR="005D7525" w:rsidRPr="00002853">
        <w:t>,</w:t>
      </w:r>
      <w:r w:rsidR="00032AB7" w:rsidRPr="00002853">
        <w:t xml:space="preserve"> sites should determine a policy to handle this and provide instructions to users based on that policy.</w:t>
      </w:r>
    </w:p>
    <w:p w14:paraId="3031E8DB" w14:textId="77777777" w:rsidR="00F922D2" w:rsidRPr="00002853" w:rsidRDefault="00F922D2" w:rsidP="00F922D2">
      <w:pPr>
        <w:pStyle w:val="CPRSH3Note"/>
      </w:pPr>
      <w:r w:rsidRPr="00002853">
        <w:rPr>
          <w:b/>
        </w:rPr>
        <w:t>Note:</w:t>
      </w:r>
      <w:r w:rsidRPr="00002853">
        <w:rPr>
          <w:b/>
        </w:rPr>
        <w:tab/>
      </w:r>
      <w:r w:rsidRPr="00002853">
        <w:t>The above text is what is found in the parameter description. A clarification to this text will be included in the next build of CPRS. The parameter description should read as follows:</w:t>
      </w:r>
    </w:p>
    <w:p w14:paraId="05BEF247" w14:textId="77777777" w:rsidR="00F922D2" w:rsidRPr="00002853" w:rsidRDefault="00F922D2" w:rsidP="00F922D2">
      <w:pPr>
        <w:pStyle w:val="CPRSH3Note"/>
      </w:pPr>
    </w:p>
    <w:p w14:paraId="096143AC" w14:textId="77777777" w:rsidR="00915504" w:rsidRPr="00002853" w:rsidRDefault="00915504" w:rsidP="00915504">
      <w:pPr>
        <w:pStyle w:val="CPRSnumlistothertext"/>
      </w:pPr>
      <w:r w:rsidRPr="00002853">
        <w:t>Clozapine is usually prescribed in an outpatient setting, but it can be ordered for inpatients. However, the special appropriateness order checks that occur when finishing in the backdoor Outpatient Pharmacy setting do not occur in the finishing process in backdoor Inpatient Pharmacy. In addition, backdoor Outpatient Pharmacy sends the clozapine information to the National Clozapine Coordinating Center (NCCC) database. Some sites have directed the ordering provider to place a corresponding outpatient order when placing an inpatient clozapine order. The sites that have this policy can use the new OR CLOZ INPT MSG parameter to help reinforce this policy to the ordering providers.</w:t>
      </w:r>
    </w:p>
    <w:p w14:paraId="736DC199" w14:textId="77777777" w:rsidR="00F922D2" w:rsidRPr="00002853" w:rsidRDefault="00F922D2" w:rsidP="00F922D2">
      <w:pPr>
        <w:pStyle w:val="CPRSH3Note"/>
      </w:pPr>
    </w:p>
    <w:p w14:paraId="54A8F98D" w14:textId="5DBA05FC" w:rsidR="00032AB7" w:rsidRDefault="00032AB7" w:rsidP="00326D6F">
      <w:pPr>
        <w:pStyle w:val="CPRSH5Body"/>
      </w:pPr>
      <w:r w:rsidRPr="00002853">
        <w:t>PRECEDENCE: 6                           ENTITY FILE: SYSTEM</w:t>
      </w:r>
    </w:p>
    <w:p w14:paraId="44847787" w14:textId="28EA4DDC" w:rsidR="006D5F4F" w:rsidRDefault="006D5F4F" w:rsidP="00326D6F">
      <w:pPr>
        <w:pStyle w:val="CPRSH5Body"/>
      </w:pPr>
    </w:p>
    <w:p w14:paraId="52BBF1A3" w14:textId="0F1B61F6" w:rsidR="00542A09" w:rsidRPr="00A10703" w:rsidRDefault="00542A09" w:rsidP="0087481A">
      <w:pPr>
        <w:pStyle w:val="Heading3"/>
        <w:framePr w:wrap="notBeside"/>
      </w:pPr>
      <w:bookmarkStart w:id="1690" w:name="OR_CPRS_DEBUG_EMAIL"/>
      <w:bookmarkStart w:id="1691" w:name="OR_CPRS_CLOZAPINE_CUSTOM_MSG"/>
      <w:bookmarkStart w:id="1692" w:name="_Toc162954066"/>
      <w:bookmarkEnd w:id="1690"/>
      <w:bookmarkEnd w:id="1691"/>
      <w:r w:rsidRPr="00A10703">
        <w:t>OR CPRS</w:t>
      </w:r>
      <w:r>
        <w:t xml:space="preserve"> CLOZAPINE CUSTOM MSG</w:t>
      </w:r>
      <w:bookmarkEnd w:id="1692"/>
    </w:p>
    <w:p w14:paraId="0F31D4A8" w14:textId="75FE9135" w:rsidR="00542A09" w:rsidRPr="00A10703" w:rsidRDefault="00542A09" w:rsidP="00542A09">
      <w:pPr>
        <w:pStyle w:val="CPRSH4Body"/>
      </w:pPr>
      <w:r w:rsidRPr="00A10703">
        <w:t xml:space="preserve">DISPLAY TEXT: </w:t>
      </w:r>
      <w:r w:rsidR="00F63C89" w:rsidRPr="00F63C89">
        <w:t xml:space="preserve">CPRS Custom Message     </w:t>
      </w:r>
    </w:p>
    <w:p w14:paraId="05B7EDBA" w14:textId="171B996D" w:rsidR="00542A09" w:rsidRPr="00A10703" w:rsidRDefault="00542A09" w:rsidP="00542A09">
      <w:pPr>
        <w:pStyle w:val="CPRSH4Body"/>
      </w:pPr>
      <w:r w:rsidRPr="00A10703">
        <w:t xml:space="preserve">MULTIPLE VALUED: </w:t>
      </w:r>
      <w:r w:rsidR="004E4C6E">
        <w:t>No</w:t>
      </w:r>
      <w:r w:rsidRPr="00A10703">
        <w:t xml:space="preserve"> </w:t>
      </w:r>
    </w:p>
    <w:p w14:paraId="7C27B0FD" w14:textId="5D5316F8" w:rsidR="00542A09" w:rsidRDefault="00542A09" w:rsidP="00542A09">
      <w:pPr>
        <w:pStyle w:val="CPRSH4Body"/>
      </w:pPr>
      <w:r w:rsidRPr="00A10703">
        <w:t>VALUE</w:t>
      </w:r>
      <w:r w:rsidR="00A5737A">
        <w:t xml:space="preserve"> DATA TYPE</w:t>
      </w:r>
      <w:r w:rsidRPr="00A10703">
        <w:t xml:space="preserve">: </w:t>
      </w:r>
      <w:r w:rsidR="00E53DDD" w:rsidRPr="00E53DDD">
        <w:t>word processing</w:t>
      </w:r>
    </w:p>
    <w:p w14:paraId="0FFB8093" w14:textId="3FB223D6" w:rsidR="00542A09" w:rsidRDefault="00542A09" w:rsidP="00803E5A">
      <w:pPr>
        <w:pStyle w:val="CPRSH4Body"/>
      </w:pPr>
      <w:r w:rsidRPr="00A10703">
        <w:t xml:space="preserve">DESCRIPTION: </w:t>
      </w:r>
      <w:r w:rsidR="00803E5A">
        <w:t>This is the custom message text for both new and existing CLOZAPINE orders and for providers missing the YSCL AUTHORIZED security key and missing a DEA#.</w:t>
      </w:r>
    </w:p>
    <w:p w14:paraId="3E80484A" w14:textId="77777777" w:rsidR="00542A09" w:rsidRPr="00A10703" w:rsidRDefault="00542A09" w:rsidP="00542A09">
      <w:pPr>
        <w:pStyle w:val="CPRSH5Body"/>
      </w:pPr>
      <w:r w:rsidRPr="00A10703">
        <w:t>PRECEDENCE: 1                           ENTITY FILE: SYSTEM</w:t>
      </w:r>
    </w:p>
    <w:p w14:paraId="70899770" w14:textId="77777777" w:rsidR="00542A09" w:rsidRDefault="00542A09" w:rsidP="00246BD5">
      <w:pPr>
        <w:pStyle w:val="Heading3"/>
        <w:framePr w:wrap="notBeside"/>
      </w:pPr>
    </w:p>
    <w:p w14:paraId="54F7F445" w14:textId="56074908" w:rsidR="006D5F4F" w:rsidRPr="00A10703" w:rsidRDefault="006D5F4F" w:rsidP="0087481A">
      <w:pPr>
        <w:pStyle w:val="Heading3"/>
        <w:framePr w:wrap="notBeside"/>
      </w:pPr>
      <w:bookmarkStart w:id="1693" w:name="_Toc162954067"/>
      <w:r w:rsidRPr="00A10703">
        <w:t xml:space="preserve">OR CPRS </w:t>
      </w:r>
      <w:r>
        <w:t>DEBUG</w:t>
      </w:r>
      <w:r w:rsidRPr="00A10703">
        <w:t xml:space="preserve"> EMAIL</w:t>
      </w:r>
      <w:bookmarkEnd w:id="1693"/>
    </w:p>
    <w:p w14:paraId="4762E58A" w14:textId="4796EE3C" w:rsidR="006D5F4F" w:rsidRPr="00A10703" w:rsidRDefault="006D5F4F" w:rsidP="006D5F4F">
      <w:pPr>
        <w:pStyle w:val="CPRSH4Body"/>
      </w:pPr>
      <w:r w:rsidRPr="00A10703">
        <w:t xml:space="preserve">DISPLAY TEXT: </w:t>
      </w:r>
      <w:r w:rsidR="00694A63" w:rsidRPr="00694A63">
        <w:t>CPRS Debug Email</w:t>
      </w:r>
    </w:p>
    <w:p w14:paraId="380CBD3E" w14:textId="77777777" w:rsidR="006D5F4F" w:rsidRPr="00A10703" w:rsidRDefault="006D5F4F" w:rsidP="006D5F4F">
      <w:pPr>
        <w:pStyle w:val="CPRSH4Body"/>
      </w:pPr>
      <w:r w:rsidRPr="00A10703">
        <w:t xml:space="preserve">MULTIPLE VALUED: Yes </w:t>
      </w:r>
    </w:p>
    <w:p w14:paraId="5BC4D2C2" w14:textId="26D87D77" w:rsidR="006D5F4F" w:rsidRDefault="006D5F4F" w:rsidP="006D5F4F">
      <w:pPr>
        <w:pStyle w:val="CPRSH4Body"/>
      </w:pPr>
      <w:r w:rsidRPr="00A10703">
        <w:t xml:space="preserve">VALUE TERM: </w:t>
      </w:r>
      <w:r w:rsidR="004D2E3C" w:rsidRPr="004D2E3C">
        <w:t>VA.gov or G. email address</w:t>
      </w:r>
    </w:p>
    <w:p w14:paraId="1739BBAB" w14:textId="05803F28" w:rsidR="00672406" w:rsidRPr="00A10703" w:rsidRDefault="00672406" w:rsidP="006D5F4F">
      <w:pPr>
        <w:pStyle w:val="CPRSH4Body"/>
      </w:pPr>
      <w:r w:rsidRPr="00672406">
        <w:t>INSTANCE TERM: Entry Number (1-99)</w:t>
      </w:r>
    </w:p>
    <w:p w14:paraId="28D63126" w14:textId="77777777" w:rsidR="006D5F4F" w:rsidRPr="00A10703" w:rsidRDefault="006D5F4F" w:rsidP="006D5F4F">
      <w:pPr>
        <w:pStyle w:val="CPRSH4Body"/>
      </w:pPr>
      <w:r w:rsidRPr="00A10703">
        <w:t xml:space="preserve">PROHIBIT EDITING: No </w:t>
      </w:r>
    </w:p>
    <w:p w14:paraId="3C283C06" w14:textId="0F74A80D" w:rsidR="006D5F4F" w:rsidRPr="00A10703" w:rsidRDefault="006D5F4F" w:rsidP="006D5F4F">
      <w:pPr>
        <w:pStyle w:val="CPRSH4Body"/>
      </w:pPr>
      <w:r w:rsidRPr="00A10703">
        <w:lastRenderedPageBreak/>
        <w:t>VALUE DATA TYPE: free text</w:t>
      </w:r>
      <w:r w:rsidR="00AA1F07">
        <w:t xml:space="preserve"> </w:t>
      </w:r>
    </w:p>
    <w:p w14:paraId="6E937503" w14:textId="63E74C42" w:rsidR="006D5F4F" w:rsidRDefault="006D5F4F" w:rsidP="006D5F4F">
      <w:pPr>
        <w:pStyle w:val="CPRSH4Body"/>
      </w:pPr>
      <w:r w:rsidRPr="00A10703">
        <w:t xml:space="preserve">VALUE HELP: </w:t>
      </w:r>
      <w:r w:rsidR="00AA1F07" w:rsidRPr="00AA1F07">
        <w:t>Enter a VA.gov or G. email address</w:t>
      </w:r>
    </w:p>
    <w:p w14:paraId="3B657BFC" w14:textId="2410DFB2" w:rsidR="00D82A71" w:rsidRDefault="00D82A71" w:rsidP="006D5F4F">
      <w:pPr>
        <w:pStyle w:val="CPRSH4Body"/>
      </w:pPr>
      <w:r w:rsidRPr="00D82A71">
        <w:t>VALUE VALIDATION CODE: K:$S(X["VA.GOV":0,X["va.gov":0,$E(X,1,2)="G.":0,1:1) X</w:t>
      </w:r>
    </w:p>
    <w:p w14:paraId="36628169" w14:textId="5EA7DD4B" w:rsidR="0077638B" w:rsidRPr="00A10703" w:rsidRDefault="0077638B" w:rsidP="006D5F4F">
      <w:pPr>
        <w:pStyle w:val="CPRSH4Body"/>
      </w:pPr>
      <w:r w:rsidRPr="0077638B">
        <w:t>VALUE SCREEN CODE: I $$SCR^ORDEBUG(.Y)</w:t>
      </w:r>
    </w:p>
    <w:p w14:paraId="29FCF531" w14:textId="7B7EA1DD" w:rsidR="006D5F4F" w:rsidRDefault="006D5F4F" w:rsidP="006D5F4F">
      <w:pPr>
        <w:pStyle w:val="CPRSH4Body"/>
      </w:pPr>
      <w:r w:rsidRPr="00A10703">
        <w:t>INSTANCE DATA TYPE: numeric</w:t>
      </w:r>
    </w:p>
    <w:p w14:paraId="44148E00" w14:textId="738F97AE" w:rsidR="002779A2" w:rsidRDefault="002779A2" w:rsidP="006D5F4F">
      <w:pPr>
        <w:pStyle w:val="CPRSH4Body"/>
      </w:pPr>
      <w:r w:rsidRPr="002779A2">
        <w:t>INSTANCE DOMAIN: 1:99</w:t>
      </w:r>
    </w:p>
    <w:p w14:paraId="66BAE665" w14:textId="105F4D75" w:rsidR="00E43C2E" w:rsidRPr="00A10703" w:rsidRDefault="000574C1" w:rsidP="006D5F4F">
      <w:pPr>
        <w:pStyle w:val="CPRSH4Body"/>
      </w:pPr>
      <w:r w:rsidRPr="000574C1">
        <w:t>INSTANCE HELP: Enter an email address</w:t>
      </w:r>
    </w:p>
    <w:p w14:paraId="3D8B6FF7" w14:textId="736B06D6" w:rsidR="00BA62E1" w:rsidRDefault="006D5F4F" w:rsidP="00BA62E1">
      <w:pPr>
        <w:pStyle w:val="CPRSH4Body"/>
      </w:pPr>
      <w:r w:rsidRPr="00A10703">
        <w:t xml:space="preserve">DESCRIPTION: </w:t>
      </w:r>
      <w:r w:rsidR="00BA62E1">
        <w:t xml:space="preserve">Please enter a number from 1-99 for Instance and an email address for Value. </w:t>
      </w:r>
    </w:p>
    <w:p w14:paraId="74109151" w14:textId="77777777" w:rsidR="006D5F4F" w:rsidRPr="00A10703" w:rsidRDefault="006D5F4F" w:rsidP="006D5F4F">
      <w:pPr>
        <w:pStyle w:val="CPRSH5Body"/>
      </w:pPr>
      <w:r w:rsidRPr="00A10703">
        <w:t>PRECEDENCE: 1                           ENTITY FILE: SYSTEM</w:t>
      </w:r>
    </w:p>
    <w:p w14:paraId="717A7082" w14:textId="77777777" w:rsidR="00972351" w:rsidRDefault="00972351" w:rsidP="0062435C">
      <w:pPr>
        <w:pStyle w:val="CPRSH4Body"/>
      </w:pPr>
    </w:p>
    <w:p w14:paraId="013B26B6" w14:textId="77777777" w:rsidR="00972351" w:rsidRPr="00A10703" w:rsidRDefault="00972351" w:rsidP="00D40931">
      <w:pPr>
        <w:pStyle w:val="Heading3"/>
        <w:framePr w:wrap="notBeside"/>
      </w:pPr>
      <w:bookmarkStart w:id="1694" w:name="_Toc532570872"/>
      <w:bookmarkStart w:id="1695" w:name="_Toc162954068"/>
      <w:r w:rsidRPr="00A10703">
        <w:t xml:space="preserve">OR CPRS EXCEPTION </w:t>
      </w:r>
      <w:bookmarkStart w:id="1696" w:name="OR_CPRS_EXCEPT_EMAIL"/>
      <w:r w:rsidRPr="00A10703">
        <w:t>EMAIL</w:t>
      </w:r>
      <w:bookmarkEnd w:id="1694"/>
      <w:bookmarkEnd w:id="1695"/>
      <w:bookmarkEnd w:id="1696"/>
    </w:p>
    <w:p w14:paraId="5548D4C8" w14:textId="77777777" w:rsidR="00972351" w:rsidRPr="00A10703" w:rsidRDefault="00972351" w:rsidP="00972351">
      <w:pPr>
        <w:pStyle w:val="CPRSH4Body"/>
      </w:pPr>
      <w:r w:rsidRPr="00A10703">
        <w:t>DISPLAY TEXT: Exception email address</w:t>
      </w:r>
    </w:p>
    <w:p w14:paraId="6617CD21" w14:textId="77777777" w:rsidR="00972351" w:rsidRPr="00A10703" w:rsidRDefault="00972351" w:rsidP="00972351">
      <w:pPr>
        <w:pStyle w:val="CPRSH4Body"/>
      </w:pPr>
      <w:r w:rsidRPr="00A10703">
        <w:t xml:space="preserve">MULTIPLE VALUED: Yes </w:t>
      </w:r>
    </w:p>
    <w:p w14:paraId="3A255370" w14:textId="77777777" w:rsidR="00972351" w:rsidRPr="00A10703" w:rsidRDefault="00972351" w:rsidP="00972351">
      <w:pPr>
        <w:pStyle w:val="CPRSH4Body"/>
      </w:pPr>
      <w:r w:rsidRPr="00A10703">
        <w:t>VALUE TERM: Email Address</w:t>
      </w:r>
    </w:p>
    <w:p w14:paraId="44FED178" w14:textId="77777777" w:rsidR="00972351" w:rsidRPr="00A10703" w:rsidRDefault="00972351" w:rsidP="00972351">
      <w:pPr>
        <w:pStyle w:val="CPRSH4Body"/>
      </w:pPr>
      <w:r w:rsidRPr="00A10703">
        <w:t xml:space="preserve">PROHIBIT EDITING: No </w:t>
      </w:r>
    </w:p>
    <w:p w14:paraId="7EB6C401" w14:textId="77777777" w:rsidR="00972351" w:rsidRPr="00A10703" w:rsidRDefault="00972351" w:rsidP="00972351">
      <w:pPr>
        <w:pStyle w:val="CPRSH4Body"/>
      </w:pPr>
      <w:r w:rsidRPr="00A10703">
        <w:t>VALUE DATA TYPE: free text</w:t>
      </w:r>
    </w:p>
    <w:p w14:paraId="448A4B48" w14:textId="77777777" w:rsidR="00972351" w:rsidRPr="00A10703" w:rsidRDefault="00972351" w:rsidP="00972351">
      <w:pPr>
        <w:pStyle w:val="CPRSH4Body"/>
      </w:pPr>
      <w:r w:rsidRPr="00A10703">
        <w:t>VALUE HELP: Email address used to pre populate error email</w:t>
      </w:r>
    </w:p>
    <w:p w14:paraId="0876D8CF" w14:textId="77777777" w:rsidR="00972351" w:rsidRPr="00A10703" w:rsidRDefault="00972351" w:rsidP="00972351">
      <w:pPr>
        <w:pStyle w:val="CPRSH4Body"/>
      </w:pPr>
      <w:r w:rsidRPr="00A10703">
        <w:t>INSTANCE DATA TYPE: numeric</w:t>
      </w:r>
    </w:p>
    <w:p w14:paraId="526833E5" w14:textId="77777777" w:rsidR="00972351" w:rsidRPr="00A10703" w:rsidRDefault="00972351" w:rsidP="00972351">
      <w:pPr>
        <w:pStyle w:val="CPRSH4Body"/>
      </w:pPr>
      <w:bookmarkStart w:id="1697" w:name="_Hlk529362186"/>
      <w:r w:rsidRPr="00A10703">
        <w:t xml:space="preserve">DESCRIPTION: When the Exception Logger is enabled (OR CPRS EXCEPTION LOGGER), the user has the ability to pre populate an email through Microsoft Outlook. If this parameter is not empty than the user can email the error log and this email address will be used for the pre population of that email. </w:t>
      </w:r>
    </w:p>
    <w:bookmarkEnd w:id="1697"/>
    <w:p w14:paraId="029BC8F6" w14:textId="1D81261C" w:rsidR="00972351" w:rsidRPr="00A10703" w:rsidRDefault="00972351" w:rsidP="00972351">
      <w:pPr>
        <w:pStyle w:val="CPRSH5Body"/>
      </w:pPr>
      <w:r w:rsidRPr="00A10703">
        <w:t>PRECEDENCE: 1                           ENTITY FILE: SYSTEM</w:t>
      </w:r>
      <w:r w:rsidR="007033E5">
        <w:br/>
      </w:r>
    </w:p>
    <w:p w14:paraId="2D794701" w14:textId="77777777" w:rsidR="00BB4702" w:rsidRPr="00A10703" w:rsidRDefault="00BB4702" w:rsidP="00D40931">
      <w:pPr>
        <w:pStyle w:val="Heading3"/>
        <w:framePr w:wrap="notBeside"/>
      </w:pPr>
      <w:bookmarkStart w:id="1698" w:name="_Toc532570873"/>
      <w:bookmarkStart w:id="1699" w:name="_Toc162954069"/>
      <w:bookmarkStart w:id="1700" w:name="_Hlk529362880"/>
      <w:r w:rsidRPr="00A10703">
        <w:t xml:space="preserve">OR CPRS EXCEPTION </w:t>
      </w:r>
      <w:bookmarkStart w:id="1701" w:name="OR_CPRS_EXCEPT_LOGGER"/>
      <w:r w:rsidRPr="00A10703">
        <w:t>LOGGER</w:t>
      </w:r>
      <w:bookmarkEnd w:id="1698"/>
      <w:bookmarkEnd w:id="1699"/>
      <w:bookmarkEnd w:id="1701"/>
    </w:p>
    <w:p w14:paraId="20A5CFB4" w14:textId="77777777" w:rsidR="00BB4702" w:rsidRPr="00A10703" w:rsidRDefault="00BB4702" w:rsidP="00BB4702">
      <w:pPr>
        <w:pStyle w:val="CPRSH4Body"/>
      </w:pPr>
      <w:r w:rsidRPr="00A10703">
        <w:t>DISPLAY TEXT: Activate/Deactivate the Exception Logger</w:t>
      </w:r>
    </w:p>
    <w:p w14:paraId="141DEACF" w14:textId="77777777" w:rsidR="00BB4702" w:rsidRPr="00A10703" w:rsidRDefault="00BB4702" w:rsidP="00BB4702">
      <w:pPr>
        <w:pStyle w:val="CPRSH4Body"/>
      </w:pPr>
      <w:r w:rsidRPr="00A10703">
        <w:t xml:space="preserve">MULTIPLE VALUED: No </w:t>
      </w:r>
    </w:p>
    <w:p w14:paraId="5AC5C670" w14:textId="77777777" w:rsidR="00BB4702" w:rsidRPr="00A10703" w:rsidRDefault="00BB4702" w:rsidP="00BB4702">
      <w:pPr>
        <w:pStyle w:val="CPRSH4Body"/>
      </w:pPr>
      <w:r w:rsidRPr="00A10703">
        <w:t>VALUE TERM: Activated?</w:t>
      </w:r>
    </w:p>
    <w:p w14:paraId="705A9C36" w14:textId="77777777" w:rsidR="00BB4702" w:rsidRPr="00A10703" w:rsidRDefault="00BB4702" w:rsidP="00BB4702">
      <w:pPr>
        <w:pStyle w:val="CPRSH4Body"/>
      </w:pPr>
      <w:r w:rsidRPr="00A10703">
        <w:t>VALUE DATA TYPE: yes/no</w:t>
      </w:r>
    </w:p>
    <w:p w14:paraId="5F27C88A" w14:textId="77777777" w:rsidR="00BB4702" w:rsidRPr="00A10703" w:rsidRDefault="00BB4702" w:rsidP="00BB4702">
      <w:pPr>
        <w:pStyle w:val="CPRSH4Body"/>
      </w:pPr>
      <w:r w:rsidRPr="00A10703">
        <w:t xml:space="preserve">DESCRIPTION: When this parameter is set to "yes" the application will display a custom access violation screen to the user as well as logging the error stack and allowing this to be sent via an email (if OR CPRS EXCEPTION EMAIL is not blank). </w:t>
      </w:r>
    </w:p>
    <w:p w14:paraId="144538F7" w14:textId="77777777" w:rsidR="00BB4702" w:rsidRPr="00A10703" w:rsidRDefault="00BB4702" w:rsidP="00BB4702">
      <w:pPr>
        <w:pStyle w:val="CPRSH4Body"/>
      </w:pPr>
      <w:r w:rsidRPr="00A10703">
        <w:t xml:space="preserve">The log files are currently stored in the following folder "C:\Users\USER'S VHA ID\AppData\Local\APPLICATION NAME\Unique Log File Name.txt". </w:t>
      </w:r>
    </w:p>
    <w:p w14:paraId="3EA7259C" w14:textId="77777777" w:rsidR="00BB4702" w:rsidRPr="00A10703" w:rsidRDefault="00BB4702" w:rsidP="00BB4702">
      <w:pPr>
        <w:pStyle w:val="CPRSH4Body"/>
      </w:pPr>
      <w:r w:rsidRPr="00A10703">
        <w:t>Example: C:\Users\VHAISPUSER\AppData\Local\CprsChart.exe\CPRS_16136_01_13_16_16_43_LOG.TXT</w:t>
      </w:r>
    </w:p>
    <w:p w14:paraId="2D5AAF42" w14:textId="77777777" w:rsidR="00BB4702" w:rsidRPr="00A10703" w:rsidRDefault="00BB4702" w:rsidP="00BB4702">
      <w:pPr>
        <w:pStyle w:val="CPRSH5Body"/>
      </w:pPr>
      <w:r w:rsidRPr="00A10703">
        <w:lastRenderedPageBreak/>
        <w:t>PRECEDENCE: 1</w:t>
      </w:r>
      <w:r w:rsidRPr="00A10703">
        <w:tab/>
        <w:t>ENTITY FILE: SYSTEM</w:t>
      </w:r>
    </w:p>
    <w:bookmarkEnd w:id="1700"/>
    <w:p w14:paraId="0B024BCD" w14:textId="77777777" w:rsidR="00BB4702" w:rsidRPr="00A10703" w:rsidRDefault="00BB4702" w:rsidP="00BB4702">
      <w:pPr>
        <w:autoSpaceDE w:val="0"/>
        <w:autoSpaceDN w:val="0"/>
        <w:adjustRightInd w:val="0"/>
        <w:spacing w:after="0"/>
        <w:rPr>
          <w:rFonts w:ascii="r_ansi" w:hAnsi="r_ansi" w:cs="r_ansi"/>
          <w:sz w:val="20"/>
          <w:szCs w:val="20"/>
        </w:rPr>
      </w:pPr>
    </w:p>
    <w:p w14:paraId="72229C42" w14:textId="77777777" w:rsidR="00BB4702" w:rsidRPr="00A10703" w:rsidRDefault="00BB4702" w:rsidP="00580E90">
      <w:pPr>
        <w:pStyle w:val="Heading3"/>
        <w:framePr w:wrap="notBeside"/>
      </w:pPr>
      <w:bookmarkStart w:id="1702" w:name="_Toc532570874"/>
      <w:bookmarkStart w:id="1703" w:name="_Toc162954070"/>
      <w:bookmarkStart w:id="1704" w:name="_Hlk529363411"/>
      <w:r w:rsidRPr="00A10703">
        <w:t xml:space="preserve">OR CPRS EXCEPTION </w:t>
      </w:r>
      <w:bookmarkStart w:id="1705" w:name="OR_CPRS_EXCEPT_PURGE"/>
      <w:r w:rsidRPr="00A10703">
        <w:t>PURGE</w:t>
      </w:r>
      <w:bookmarkEnd w:id="1702"/>
      <w:bookmarkEnd w:id="1703"/>
      <w:bookmarkEnd w:id="1705"/>
    </w:p>
    <w:p w14:paraId="34D1974C" w14:textId="77777777" w:rsidR="00BB4702" w:rsidRPr="00A10703" w:rsidRDefault="00BB4702" w:rsidP="00BB4702">
      <w:pPr>
        <w:pStyle w:val="CPRSH4Body"/>
      </w:pPr>
      <w:r w:rsidRPr="00A10703">
        <w:t>DISPLAY TEXT: Days to purge Exception Logs</w:t>
      </w:r>
    </w:p>
    <w:p w14:paraId="67A61A3F" w14:textId="77777777" w:rsidR="00BB4702" w:rsidRPr="00A10703" w:rsidRDefault="00BB4702" w:rsidP="00BB4702">
      <w:pPr>
        <w:pStyle w:val="CPRSH4Body"/>
      </w:pPr>
      <w:r w:rsidRPr="00A10703">
        <w:t xml:space="preserve">MULTIPLE VALUED: No </w:t>
      </w:r>
    </w:p>
    <w:p w14:paraId="6A49C258" w14:textId="77777777" w:rsidR="00BB4702" w:rsidRPr="00A10703" w:rsidRDefault="00BB4702" w:rsidP="00BB4702">
      <w:pPr>
        <w:pStyle w:val="CPRSH4Body"/>
      </w:pPr>
      <w:r w:rsidRPr="00A10703">
        <w:t>VALUE TERM: Number of days</w:t>
      </w:r>
    </w:p>
    <w:p w14:paraId="2AB1938B" w14:textId="77777777" w:rsidR="00BB4702" w:rsidRPr="00A10703" w:rsidRDefault="00BB4702" w:rsidP="00BB4702">
      <w:pPr>
        <w:pStyle w:val="CPRSH4Body"/>
      </w:pPr>
      <w:r w:rsidRPr="00A10703">
        <w:t>VALUE DATA TYPE: numeric</w:t>
      </w:r>
    </w:p>
    <w:p w14:paraId="797612B6" w14:textId="77777777" w:rsidR="00BB4702" w:rsidRPr="00A10703" w:rsidRDefault="00BB4702" w:rsidP="00BB4702">
      <w:pPr>
        <w:pStyle w:val="CPRSH4Body"/>
      </w:pPr>
      <w:r w:rsidRPr="00A10703">
        <w:t>VALUE HELP: Number of days to use when purging the old log files</w:t>
      </w:r>
    </w:p>
    <w:p w14:paraId="41B8BA71" w14:textId="77777777" w:rsidR="00BB4702" w:rsidRPr="00A10703" w:rsidRDefault="00BB4702" w:rsidP="00BB4702">
      <w:pPr>
        <w:pStyle w:val="CPRSH4Body"/>
      </w:pPr>
      <w:r w:rsidRPr="00A10703">
        <w:t>DESCRIPTION: When an error occurs and the Exception Logger is enabled (OR CPRS EXCEPTION LOGGER), then any file(s) that are older than the number of days set in this parameter will be removed from the user’s machine.</w:t>
      </w:r>
    </w:p>
    <w:p w14:paraId="66D5514C" w14:textId="77777777" w:rsidR="00BB4702" w:rsidRPr="00A10703" w:rsidRDefault="00BB4702" w:rsidP="00BB4702">
      <w:pPr>
        <w:pStyle w:val="CPRSH5Body"/>
      </w:pPr>
      <w:r w:rsidRPr="00A10703">
        <w:t>PRECEDENCE: 1</w:t>
      </w:r>
      <w:r w:rsidRPr="00A10703">
        <w:tab/>
        <w:t>ENTITY FILE: SYSTEM</w:t>
      </w:r>
    </w:p>
    <w:bookmarkEnd w:id="1704"/>
    <w:p w14:paraId="209CBF0E" w14:textId="77777777" w:rsidR="00BB4702" w:rsidRPr="00A10703" w:rsidRDefault="00BB4702" w:rsidP="00BB4702">
      <w:pPr>
        <w:pStyle w:val="CPRSH5Body"/>
      </w:pPr>
    </w:p>
    <w:p w14:paraId="385A4BE3" w14:textId="77777777" w:rsidR="00BB4702" w:rsidRPr="00A10703" w:rsidRDefault="00BB4702" w:rsidP="00BB4702">
      <w:pPr>
        <w:pStyle w:val="CPRSH5Body"/>
      </w:pPr>
    </w:p>
    <w:p w14:paraId="7B1E0819" w14:textId="77777777" w:rsidR="00BB4702" w:rsidRPr="00A10703" w:rsidRDefault="00BB4702" w:rsidP="00580E90">
      <w:pPr>
        <w:pStyle w:val="Heading3"/>
        <w:framePr w:wrap="notBeside"/>
      </w:pPr>
      <w:bookmarkStart w:id="1706" w:name="_Toc532570875"/>
      <w:bookmarkStart w:id="1707" w:name="_Toc162954071"/>
      <w:r w:rsidRPr="00A10703">
        <w:t xml:space="preserve">OR CPRS </w:t>
      </w:r>
      <w:bookmarkStart w:id="1708" w:name="OR_CPRS_HELP_DESK_TEXT"/>
      <w:r w:rsidRPr="00A10703">
        <w:t>HELP DESK TEXT</w:t>
      </w:r>
      <w:bookmarkEnd w:id="1706"/>
      <w:bookmarkEnd w:id="1707"/>
      <w:bookmarkEnd w:id="1708"/>
    </w:p>
    <w:p w14:paraId="4A298F9B" w14:textId="77777777" w:rsidR="00BB4702" w:rsidRPr="00A10703" w:rsidRDefault="00BB4702" w:rsidP="00BB4702">
      <w:pPr>
        <w:pStyle w:val="CPRSH4Body"/>
      </w:pPr>
      <w:r w:rsidRPr="00A10703">
        <w:t>DISPLAY TEXT: Help text used by CPRS</w:t>
      </w:r>
    </w:p>
    <w:p w14:paraId="37771622" w14:textId="77777777" w:rsidR="00BB4702" w:rsidRPr="00A10703" w:rsidRDefault="00BB4702" w:rsidP="00BB4702">
      <w:pPr>
        <w:pStyle w:val="CPRSH4Body"/>
      </w:pPr>
      <w:r w:rsidRPr="00A10703">
        <w:t xml:space="preserve">MULTIPLE VALUED: No </w:t>
      </w:r>
    </w:p>
    <w:p w14:paraId="6E98F49C" w14:textId="77777777" w:rsidR="00BB4702" w:rsidRPr="00A10703" w:rsidRDefault="00BB4702" w:rsidP="00BB4702">
      <w:pPr>
        <w:pStyle w:val="CPRSH4Body"/>
      </w:pPr>
      <w:r w:rsidRPr="00A10703">
        <w:t>PROHIBIT EDITING: No</w:t>
      </w:r>
    </w:p>
    <w:p w14:paraId="7CECF1D7" w14:textId="77777777" w:rsidR="00BB4702" w:rsidRPr="00A10703" w:rsidRDefault="00BB4702" w:rsidP="00BB4702">
      <w:pPr>
        <w:pStyle w:val="CPRSH4Body"/>
      </w:pPr>
      <w:r w:rsidRPr="00A10703">
        <w:t>VALUE DATA TYPE: free text</w:t>
      </w:r>
    </w:p>
    <w:p w14:paraId="2906B7F9" w14:textId="77777777" w:rsidR="00BB4702" w:rsidRPr="00A10703" w:rsidRDefault="00BB4702" w:rsidP="00BB4702">
      <w:pPr>
        <w:pStyle w:val="CPRSH4Body"/>
      </w:pPr>
      <w:r w:rsidRPr="00A10703">
        <w:t xml:space="preserve">VALUE HELP: Message to display to the user </w:t>
      </w:r>
    </w:p>
    <w:p w14:paraId="01CC9078" w14:textId="77777777" w:rsidR="00BB4702" w:rsidRPr="00A10703" w:rsidRDefault="00BB4702" w:rsidP="00BB4702">
      <w:pPr>
        <w:pStyle w:val="CPRSH4Body"/>
      </w:pPr>
      <w:r w:rsidRPr="00A10703">
        <w:t>DESCRIPTION: This is the message that will inform the user on who to contact in case of issues with CPRS.</w:t>
      </w:r>
    </w:p>
    <w:p w14:paraId="1FCF0A3C" w14:textId="77777777" w:rsidR="00BB4702" w:rsidRPr="00A10703" w:rsidRDefault="00BB4702" w:rsidP="00BB4702">
      <w:pPr>
        <w:pStyle w:val="CPRSH4Body"/>
      </w:pPr>
      <w:r w:rsidRPr="00A10703">
        <w:t xml:space="preserve">Example: "your local CPRS help desk" or "your local IRM". </w:t>
      </w:r>
    </w:p>
    <w:p w14:paraId="64C873F1" w14:textId="77777777" w:rsidR="00BB4702" w:rsidRPr="00A10703" w:rsidRDefault="00BB4702" w:rsidP="00BB4702">
      <w:pPr>
        <w:pStyle w:val="CPRSH4Body"/>
      </w:pPr>
      <w:r w:rsidRPr="00A10703">
        <w:t>This will be used in sentences such as "Please contact your local help desk to obtain the updated version of the DLL" or "Please contact your local IRM to obtain the updated version of the DLL"</w:t>
      </w:r>
    </w:p>
    <w:p w14:paraId="226FEA1B" w14:textId="4947C788" w:rsidR="00C8177E" w:rsidRDefault="00BB4702" w:rsidP="00C8177E">
      <w:pPr>
        <w:pStyle w:val="CPRSH5Body"/>
      </w:pPr>
      <w:r w:rsidRPr="00A10703">
        <w:t>PRECEDENCE: 1</w:t>
      </w:r>
      <w:r w:rsidRPr="00A10703">
        <w:tab/>
        <w:t>ENTITY FILE: SYSTEM</w:t>
      </w:r>
    </w:p>
    <w:p w14:paraId="3A74C94D" w14:textId="30ACE87D" w:rsidR="00C8177E" w:rsidRDefault="00C8177E" w:rsidP="00C8177E">
      <w:pPr>
        <w:pStyle w:val="CPRSH5Body"/>
      </w:pPr>
    </w:p>
    <w:p w14:paraId="54D9582A" w14:textId="77777777" w:rsidR="00E26FBC" w:rsidRPr="00A10703" w:rsidRDefault="00E26FBC" w:rsidP="00B44B75">
      <w:pPr>
        <w:pStyle w:val="Heading3"/>
        <w:framePr w:wrap="notBeside"/>
      </w:pPr>
      <w:bookmarkStart w:id="1709" w:name="OR_CPRS_ORDERS_WRITE_ACCESS"/>
      <w:bookmarkStart w:id="1710" w:name="_Toc129705394"/>
      <w:bookmarkStart w:id="1711" w:name="_Toc162954072"/>
      <w:bookmarkEnd w:id="1709"/>
      <w:r w:rsidRPr="00A10703">
        <w:t>OR CPRS</w:t>
      </w:r>
      <w:r>
        <w:t xml:space="preserve"> ORDERS WRITE ACCESS</w:t>
      </w:r>
      <w:bookmarkEnd w:id="1710"/>
      <w:bookmarkEnd w:id="1711"/>
    </w:p>
    <w:p w14:paraId="31181408" w14:textId="77777777" w:rsidR="00E26FBC" w:rsidRPr="00A10703" w:rsidRDefault="00E26FBC" w:rsidP="00E26FBC">
      <w:pPr>
        <w:pStyle w:val="CPRSH4Body"/>
      </w:pPr>
      <w:r w:rsidRPr="00A10703">
        <w:t xml:space="preserve">DISPLAY TEXT: </w:t>
      </w:r>
      <w:r>
        <w:t>CPRS Orders Tab Write Access</w:t>
      </w:r>
    </w:p>
    <w:p w14:paraId="03C54968" w14:textId="77777777" w:rsidR="00E26FBC" w:rsidRPr="00A10703" w:rsidRDefault="00E26FBC" w:rsidP="00E26FBC">
      <w:pPr>
        <w:pStyle w:val="CPRSH4Body"/>
      </w:pPr>
      <w:r w:rsidRPr="00A10703">
        <w:t xml:space="preserve">MULTIPLE VALUED: </w:t>
      </w:r>
      <w:r>
        <w:t>Yes</w:t>
      </w:r>
      <w:r w:rsidRPr="00A10703">
        <w:t xml:space="preserve"> </w:t>
      </w:r>
    </w:p>
    <w:p w14:paraId="429DCDBC" w14:textId="77777777" w:rsidR="00E26FBC" w:rsidRPr="00A10703" w:rsidRDefault="00E26FBC" w:rsidP="00E26FBC">
      <w:pPr>
        <w:pStyle w:val="CPRSH4Body"/>
      </w:pPr>
      <w:r w:rsidRPr="00A10703">
        <w:t xml:space="preserve">VALUE DATA TYPE: </w:t>
      </w:r>
      <w:r>
        <w:t>yes/no</w:t>
      </w:r>
    </w:p>
    <w:p w14:paraId="3AEA6C8E" w14:textId="77777777" w:rsidR="00E26FBC" w:rsidRDefault="00E26FBC" w:rsidP="00E26FBC">
      <w:pPr>
        <w:pStyle w:val="CPRSH4Body"/>
      </w:pPr>
      <w:r>
        <w:t>INSTANCE DATA TYPE: Pointer</w:t>
      </w:r>
    </w:p>
    <w:p w14:paraId="4E535375" w14:textId="4CC521A2" w:rsidR="00E26FBC" w:rsidRDefault="00E26FBC" w:rsidP="00E26FBC">
      <w:pPr>
        <w:pStyle w:val="CPRSH4Body"/>
      </w:pPr>
      <w:r>
        <w:t>INSTANCE DOMAIN: 100.98</w:t>
      </w:r>
    </w:p>
    <w:p w14:paraId="057BBE9C" w14:textId="402917BB" w:rsidR="005C2814" w:rsidRDefault="00C72433" w:rsidP="005C2814">
      <w:pPr>
        <w:pStyle w:val="CPRSH4Body"/>
      </w:pPr>
      <w:r>
        <w:t xml:space="preserve">DESCRIPTION: </w:t>
      </w:r>
      <w:r w:rsidR="005C2814">
        <w:t xml:space="preserve">This parameter allows a site to control whether or not a user, a division, or the entire system (site) is allowed to write orders by assigning write privilege by order display groups. This parameter is only evaluated if the user has access to the Orders tab based on the </w:t>
      </w:r>
      <w:r w:rsidR="005C2814">
        <w:lastRenderedPageBreak/>
        <w:t>parameter settings in the parameter OR CPRS TABS WRITE ACCESS. The parameter also has a package level but it should not be set by the site.</w:t>
      </w:r>
    </w:p>
    <w:p w14:paraId="41A82017" w14:textId="774C2B61" w:rsidR="00C72433" w:rsidRPr="00A10703" w:rsidRDefault="005C2814" w:rsidP="005C2814">
      <w:pPr>
        <w:pStyle w:val="CPRSH4Body"/>
      </w:pPr>
      <w:r>
        <w:t>If the display group parameter is defined at a higher precedence level, the value will be passed down to the lower level if a lower level does not overwrite it.</w:t>
      </w:r>
    </w:p>
    <w:p w14:paraId="6DB5A178" w14:textId="77777777" w:rsidR="00E26FBC" w:rsidRDefault="00E26FBC" w:rsidP="00E26FBC">
      <w:pPr>
        <w:pStyle w:val="CPRSH5Body"/>
      </w:pPr>
      <w:r w:rsidRPr="00A10703">
        <w:t xml:space="preserve">PRECEDENCE: </w:t>
      </w:r>
      <w:r>
        <w:t>7</w:t>
      </w:r>
      <w:r w:rsidRPr="00A10703">
        <w:tab/>
        <w:t xml:space="preserve">ENTITY FILE: </w:t>
      </w:r>
      <w:r>
        <w:t>PACKAGE</w:t>
      </w:r>
    </w:p>
    <w:p w14:paraId="6C005CFF" w14:textId="77777777" w:rsidR="00E26FBC" w:rsidRDefault="00E26FBC" w:rsidP="00E26FBC">
      <w:pPr>
        <w:pStyle w:val="CPRSH5Body"/>
      </w:pPr>
      <w:r w:rsidRPr="00A10703">
        <w:t xml:space="preserve">PRECEDENCE: </w:t>
      </w:r>
      <w:r>
        <w:t>6</w:t>
      </w:r>
      <w:r w:rsidRPr="00A10703">
        <w:tab/>
        <w:t xml:space="preserve">ENTITY FILE: </w:t>
      </w:r>
      <w:r>
        <w:t>SYSTEM</w:t>
      </w:r>
    </w:p>
    <w:p w14:paraId="64FC8BC2" w14:textId="77777777" w:rsidR="00E26FBC" w:rsidRDefault="00E26FBC" w:rsidP="00E26FBC">
      <w:pPr>
        <w:pStyle w:val="CPRSH5Body"/>
      </w:pPr>
      <w:r w:rsidRPr="00A10703">
        <w:t xml:space="preserve">PRECEDENCE: </w:t>
      </w:r>
      <w:r>
        <w:t>1</w:t>
      </w:r>
      <w:r w:rsidRPr="00A10703">
        <w:tab/>
        <w:t xml:space="preserve">ENTITY FILE: </w:t>
      </w:r>
      <w:r>
        <w:t>USER</w:t>
      </w:r>
    </w:p>
    <w:p w14:paraId="478A8BAF" w14:textId="77777777" w:rsidR="00E26FBC" w:rsidRDefault="00E26FBC" w:rsidP="00E26FBC">
      <w:pPr>
        <w:pStyle w:val="CPRSH5Body"/>
      </w:pPr>
      <w:r w:rsidRPr="00A10703">
        <w:t xml:space="preserve">PRECEDENCE: </w:t>
      </w:r>
      <w:r>
        <w:t>5</w:t>
      </w:r>
      <w:r w:rsidRPr="00A10703">
        <w:tab/>
        <w:t xml:space="preserve">ENTITY FILE: </w:t>
      </w:r>
      <w:r>
        <w:t>DIVISION</w:t>
      </w:r>
    </w:p>
    <w:p w14:paraId="291D9C3B" w14:textId="77777777" w:rsidR="00E26FBC" w:rsidRDefault="00E26FBC" w:rsidP="00E26FBC">
      <w:pPr>
        <w:pStyle w:val="CPRSH5Body"/>
      </w:pPr>
    </w:p>
    <w:p w14:paraId="6FFF4D3C" w14:textId="77777777" w:rsidR="00E26FBC" w:rsidRPr="00A10703" w:rsidRDefault="00E26FBC" w:rsidP="00CC0FBF">
      <w:pPr>
        <w:pStyle w:val="Heading3"/>
        <w:framePr w:wrap="notBeside"/>
      </w:pPr>
      <w:bookmarkStart w:id="1712" w:name="OR_CPRS_OTHER_WRITE_ACCESS"/>
      <w:bookmarkStart w:id="1713" w:name="_Toc129705395"/>
      <w:bookmarkStart w:id="1714" w:name="_Toc162954073"/>
      <w:bookmarkEnd w:id="1712"/>
      <w:r w:rsidRPr="00A10703">
        <w:t>OR CPRS</w:t>
      </w:r>
      <w:r>
        <w:t xml:space="preserve"> OTHER WRITE ACCESS</w:t>
      </w:r>
      <w:bookmarkEnd w:id="1713"/>
      <w:bookmarkEnd w:id="1714"/>
    </w:p>
    <w:p w14:paraId="3042F3C7" w14:textId="77777777" w:rsidR="00E26FBC" w:rsidRPr="00A10703" w:rsidRDefault="00E26FBC" w:rsidP="00E26FBC">
      <w:pPr>
        <w:pStyle w:val="CPRSH4Body"/>
      </w:pPr>
      <w:r w:rsidRPr="00A10703">
        <w:t xml:space="preserve">DISPLAY TEXT: </w:t>
      </w:r>
      <w:r>
        <w:t>CPRS Other Write Access</w:t>
      </w:r>
    </w:p>
    <w:p w14:paraId="138EF23C" w14:textId="77777777" w:rsidR="00E26FBC" w:rsidRPr="00A10703" w:rsidRDefault="00E26FBC" w:rsidP="00E26FBC">
      <w:pPr>
        <w:pStyle w:val="CPRSH4Body"/>
      </w:pPr>
      <w:r w:rsidRPr="00A10703">
        <w:t xml:space="preserve">MULTIPLE VALUED: </w:t>
      </w:r>
      <w:r>
        <w:t>Yes</w:t>
      </w:r>
      <w:r w:rsidRPr="00A10703">
        <w:t xml:space="preserve"> </w:t>
      </w:r>
    </w:p>
    <w:p w14:paraId="6DEFB293" w14:textId="77777777" w:rsidR="00E26FBC" w:rsidRDefault="00E26FBC" w:rsidP="00E26FBC">
      <w:pPr>
        <w:pStyle w:val="CPRSH4Body"/>
      </w:pPr>
      <w:r w:rsidRPr="00A10703">
        <w:t xml:space="preserve">VALUE DATA TYPE: </w:t>
      </w:r>
      <w:r>
        <w:t>yes/no</w:t>
      </w:r>
    </w:p>
    <w:p w14:paraId="1FA295E2" w14:textId="77777777" w:rsidR="00E26FBC" w:rsidRPr="00A10703" w:rsidRDefault="00E26FBC" w:rsidP="00E26FBC">
      <w:pPr>
        <w:pStyle w:val="CPRSH4Body"/>
      </w:pPr>
      <w:r w:rsidRPr="004D0B59">
        <w:t xml:space="preserve">VALUE VALIDATION CODE: </w:t>
      </w:r>
      <w:r>
        <w:br/>
        <w:t xml:space="preserve">D </w:t>
      </w:r>
      <w:r w:rsidRPr="002243AF">
        <w:t>VALUEMSG^ORACCES2($G(ENT),$G(INST),$G(X))</w:t>
      </w:r>
      <w:r w:rsidRPr="004D0B59">
        <w:t xml:space="preserve"> </w:t>
      </w:r>
    </w:p>
    <w:p w14:paraId="3B5CC8E8" w14:textId="77777777" w:rsidR="00E26FBC" w:rsidRDefault="00E26FBC" w:rsidP="00E26FBC">
      <w:pPr>
        <w:pStyle w:val="CPRSH4Body"/>
      </w:pPr>
      <w:r>
        <w:t>INSTANCE DATA TYPE: set of codes</w:t>
      </w:r>
    </w:p>
    <w:p w14:paraId="719442E5" w14:textId="44E81C6B" w:rsidR="00E26FBC" w:rsidRDefault="00E26FBC" w:rsidP="00E26FBC">
      <w:pPr>
        <w:pStyle w:val="CPRSH4Body"/>
      </w:pPr>
      <w:r>
        <w:t>INSTANCE DOMAIN: A:ALLERGIES;D:DELAYED ORDERS,E:ENCOUNTER,: I:IMMUNIZATION;R:REMINDER EDITOR;V:VITALS,W:WOMEN HEALTH</w:t>
      </w:r>
    </w:p>
    <w:p w14:paraId="1797051F" w14:textId="57480889" w:rsidR="006974F2" w:rsidRDefault="006974F2" w:rsidP="00E26FBC">
      <w:pPr>
        <w:pStyle w:val="CPRSH4Body"/>
      </w:pPr>
      <w:r>
        <w:t xml:space="preserve">DESCRIPTION: </w:t>
      </w:r>
      <w:r w:rsidRPr="006974F2">
        <w:t>This parameter allows the site to control the CPRS write access for some miscellaneous functions. The control can be at the user, division, or system (site). The functions that can be defined are: A for Allergies, D for Delayed Orders, E for Encounters, I for Immunizations, R for the Reminder Editor, and W for Women's Health. The parameter also has a package level but this should not be set by the site.</w:t>
      </w:r>
    </w:p>
    <w:p w14:paraId="5FD74A7E" w14:textId="77777777" w:rsidR="00E26FBC" w:rsidRDefault="00E26FBC" w:rsidP="00E26FBC">
      <w:pPr>
        <w:pStyle w:val="CPRSH5Body"/>
      </w:pPr>
      <w:r w:rsidRPr="00A10703">
        <w:t xml:space="preserve">PRECEDENCE: </w:t>
      </w:r>
      <w:r>
        <w:t>7</w:t>
      </w:r>
      <w:r w:rsidRPr="00A10703">
        <w:tab/>
        <w:t xml:space="preserve">ENTITY FILE: </w:t>
      </w:r>
      <w:r>
        <w:t>PACKAGE</w:t>
      </w:r>
    </w:p>
    <w:p w14:paraId="6151B4FD" w14:textId="77777777" w:rsidR="00E26FBC" w:rsidRDefault="00E26FBC" w:rsidP="00E26FBC">
      <w:pPr>
        <w:pStyle w:val="CPRSH5Body"/>
      </w:pPr>
      <w:r w:rsidRPr="00A10703">
        <w:t xml:space="preserve">PRECEDENCE: </w:t>
      </w:r>
      <w:r>
        <w:t>6</w:t>
      </w:r>
      <w:r w:rsidRPr="00A10703">
        <w:tab/>
        <w:t xml:space="preserve">ENTITY FILE: </w:t>
      </w:r>
      <w:r>
        <w:t>SYSTEM</w:t>
      </w:r>
    </w:p>
    <w:p w14:paraId="1699395C" w14:textId="77777777" w:rsidR="00E26FBC" w:rsidRDefault="00E26FBC" w:rsidP="00E26FBC">
      <w:pPr>
        <w:pStyle w:val="CPRSH5Body"/>
      </w:pPr>
      <w:r w:rsidRPr="00A10703">
        <w:t xml:space="preserve">PRECEDENCE: </w:t>
      </w:r>
      <w:r>
        <w:t>1</w:t>
      </w:r>
      <w:r w:rsidRPr="00A10703">
        <w:tab/>
        <w:t xml:space="preserve">ENTITY FILE: </w:t>
      </w:r>
      <w:r>
        <w:t>USER</w:t>
      </w:r>
    </w:p>
    <w:p w14:paraId="0F3A4409" w14:textId="77777777" w:rsidR="00E26FBC" w:rsidRDefault="00E26FBC" w:rsidP="00E26FBC">
      <w:pPr>
        <w:pStyle w:val="CPRSH5Body"/>
      </w:pPr>
      <w:r w:rsidRPr="00A10703">
        <w:t xml:space="preserve">PRECEDENCE: </w:t>
      </w:r>
      <w:r>
        <w:t>5</w:t>
      </w:r>
      <w:r w:rsidRPr="00A10703">
        <w:tab/>
        <w:t xml:space="preserve">ENTITY FILE: </w:t>
      </w:r>
      <w:r>
        <w:t>DIVISION</w:t>
      </w:r>
    </w:p>
    <w:p w14:paraId="4950B6EE" w14:textId="77777777" w:rsidR="00E26FBC" w:rsidRDefault="00E26FBC" w:rsidP="00E26FBC">
      <w:pPr>
        <w:pStyle w:val="CPRSH5Body"/>
      </w:pPr>
    </w:p>
    <w:p w14:paraId="3886A200" w14:textId="77777777" w:rsidR="00E26FBC" w:rsidRPr="00A10703" w:rsidRDefault="00E26FBC" w:rsidP="00D30658">
      <w:pPr>
        <w:pStyle w:val="Heading3"/>
        <w:framePr w:wrap="notBeside"/>
      </w:pPr>
      <w:bookmarkStart w:id="1715" w:name="OR_CPRS_TABS_WRITE_ACCESS"/>
      <w:bookmarkStart w:id="1716" w:name="_Toc129705396"/>
      <w:bookmarkStart w:id="1717" w:name="_Toc162954074"/>
      <w:bookmarkEnd w:id="1715"/>
      <w:r w:rsidRPr="00A10703">
        <w:t>OR CPRS</w:t>
      </w:r>
      <w:r>
        <w:t xml:space="preserve"> TABS WRITE ACCESS</w:t>
      </w:r>
      <w:bookmarkEnd w:id="1716"/>
      <w:bookmarkEnd w:id="1717"/>
    </w:p>
    <w:p w14:paraId="2001B62A" w14:textId="77777777" w:rsidR="00E26FBC" w:rsidRPr="00A10703" w:rsidRDefault="00E26FBC" w:rsidP="00E26FBC">
      <w:pPr>
        <w:pStyle w:val="CPRSH4Body"/>
      </w:pPr>
      <w:r w:rsidRPr="00A10703">
        <w:t xml:space="preserve">DISPLAY TEXT: </w:t>
      </w:r>
      <w:r>
        <w:t>CPRS Tabs Write Access</w:t>
      </w:r>
    </w:p>
    <w:p w14:paraId="7CB62CC4" w14:textId="77777777" w:rsidR="00E26FBC" w:rsidRPr="00A10703" w:rsidRDefault="00E26FBC" w:rsidP="00E26FBC">
      <w:pPr>
        <w:pStyle w:val="CPRSH4Body"/>
      </w:pPr>
      <w:r w:rsidRPr="00A10703">
        <w:t xml:space="preserve">MULTIPLE VALUED: </w:t>
      </w:r>
      <w:r>
        <w:t>Yes</w:t>
      </w:r>
      <w:r w:rsidRPr="00A10703">
        <w:t xml:space="preserve"> </w:t>
      </w:r>
    </w:p>
    <w:p w14:paraId="73E04E4A" w14:textId="77777777" w:rsidR="00E26FBC" w:rsidRDefault="00E26FBC" w:rsidP="00E26FBC">
      <w:pPr>
        <w:pStyle w:val="CPRSH4Body"/>
      </w:pPr>
      <w:r w:rsidRPr="00A10703">
        <w:t xml:space="preserve">VALUE DATA TYPE: </w:t>
      </w:r>
      <w:r>
        <w:t>yes/no</w:t>
      </w:r>
    </w:p>
    <w:p w14:paraId="7F286D15" w14:textId="77777777" w:rsidR="00E26FBC" w:rsidRDefault="00E26FBC" w:rsidP="00E26FBC">
      <w:pPr>
        <w:pStyle w:val="CPRSH4Body"/>
      </w:pPr>
      <w:r>
        <w:t>INSTANCE DATA TYPE: set of codes</w:t>
      </w:r>
    </w:p>
    <w:p w14:paraId="4CEDB6BD" w14:textId="3A6D2B53" w:rsidR="00E26FBC" w:rsidRDefault="00E26FBC" w:rsidP="00E26FBC">
      <w:pPr>
        <w:pStyle w:val="CPRSH4Body"/>
      </w:pPr>
      <w:r>
        <w:t>INSTANCE DOMAIN: C:CONSULTS;D:DISCHARGE SUMMARY;M:MEDS;</w:t>
      </w:r>
      <w:r>
        <w:br/>
        <w:t>N:NOTES;O:ORDERS;P:PROB</w:t>
      </w:r>
      <w:r w:rsidRPr="000A79DE">
        <w:t>LEMS;S:SURGERY</w:t>
      </w:r>
    </w:p>
    <w:p w14:paraId="0923E3AD" w14:textId="616688C3" w:rsidR="008C37BB" w:rsidRDefault="008C37BB" w:rsidP="00E26FBC">
      <w:pPr>
        <w:pStyle w:val="CPRSH4Body"/>
      </w:pPr>
      <w:r>
        <w:t xml:space="preserve">DESCRIPTION: </w:t>
      </w:r>
      <w:r w:rsidRPr="008C37BB">
        <w:t>This parameter allows the site to control the CPRS 'tabs' write access. The control can be at the user, division, system (site), or package level. The tabs that can be defined are: C for Consults, D for Discharge Summary, M for Meds, O for orders, P for Problems, or S for Surgery.</w:t>
      </w:r>
    </w:p>
    <w:p w14:paraId="56885118" w14:textId="77777777" w:rsidR="00E26FBC" w:rsidRDefault="00E26FBC" w:rsidP="00E26FBC">
      <w:pPr>
        <w:pStyle w:val="CPRSH5Body"/>
      </w:pPr>
      <w:r w:rsidRPr="00A10703">
        <w:lastRenderedPageBreak/>
        <w:t xml:space="preserve">PRECEDENCE: </w:t>
      </w:r>
      <w:r>
        <w:t>7</w:t>
      </w:r>
      <w:r w:rsidRPr="00A10703">
        <w:tab/>
        <w:t xml:space="preserve">ENTITY FILE: </w:t>
      </w:r>
      <w:r>
        <w:t>PACKAGE</w:t>
      </w:r>
    </w:p>
    <w:p w14:paraId="469BD6CB" w14:textId="77777777" w:rsidR="00E26FBC" w:rsidRDefault="00E26FBC" w:rsidP="00E26FBC">
      <w:pPr>
        <w:pStyle w:val="CPRSH5Body"/>
      </w:pPr>
      <w:r w:rsidRPr="00A10703">
        <w:t xml:space="preserve">PRECEDENCE: </w:t>
      </w:r>
      <w:r>
        <w:t>6</w:t>
      </w:r>
      <w:r w:rsidRPr="00A10703">
        <w:tab/>
        <w:t xml:space="preserve">ENTITY FILE: </w:t>
      </w:r>
      <w:r>
        <w:t>SYSTEM</w:t>
      </w:r>
    </w:p>
    <w:p w14:paraId="638BF1C0" w14:textId="77777777" w:rsidR="00E26FBC" w:rsidRDefault="00E26FBC" w:rsidP="00E26FBC">
      <w:pPr>
        <w:pStyle w:val="CPRSH5Body"/>
      </w:pPr>
      <w:r w:rsidRPr="00A10703">
        <w:t xml:space="preserve">PRECEDENCE: </w:t>
      </w:r>
      <w:r>
        <w:t>1</w:t>
      </w:r>
      <w:r w:rsidRPr="00A10703">
        <w:tab/>
        <w:t xml:space="preserve">ENTITY FILE: </w:t>
      </w:r>
      <w:r>
        <w:t>USER</w:t>
      </w:r>
    </w:p>
    <w:p w14:paraId="71C3CD86" w14:textId="76910D05" w:rsidR="00171CF6" w:rsidRDefault="00E26FBC" w:rsidP="008A1C36">
      <w:pPr>
        <w:pStyle w:val="CPRSH5Body"/>
      </w:pPr>
      <w:r w:rsidRPr="00A10703">
        <w:t xml:space="preserve">PRECEDENCE: </w:t>
      </w:r>
      <w:r>
        <w:t>5</w:t>
      </w:r>
      <w:r w:rsidRPr="00A10703">
        <w:tab/>
        <w:t xml:space="preserve">ENTITY FILE: </w:t>
      </w:r>
      <w:r>
        <w:t>DIVISION</w:t>
      </w:r>
    </w:p>
    <w:p w14:paraId="27385545" w14:textId="77777777" w:rsidR="002934F2" w:rsidRPr="00171CF6" w:rsidRDefault="002934F2" w:rsidP="002934F2">
      <w:pPr>
        <w:pStyle w:val="CPRSH5Body"/>
      </w:pPr>
      <w:bookmarkStart w:id="1718" w:name="OR_CPRS_USER_CLASS_EXCLUDE_appendix"/>
      <w:bookmarkStart w:id="1719" w:name="_Toc69413337"/>
      <w:bookmarkEnd w:id="1718"/>
    </w:p>
    <w:p w14:paraId="2D5B715B" w14:textId="44381D60" w:rsidR="00C8177E" w:rsidRPr="00002853" w:rsidRDefault="00C8177E" w:rsidP="0001574B">
      <w:pPr>
        <w:pStyle w:val="Heading3"/>
        <w:framePr w:wrap="notBeside"/>
      </w:pPr>
      <w:bookmarkStart w:id="1720" w:name="_Toc162954075"/>
      <w:r w:rsidRPr="00002853">
        <w:t xml:space="preserve">OR </w:t>
      </w:r>
      <w:r w:rsidRPr="006B1910">
        <w:t>CPRS USER CLASS EXCLUDE</w:t>
      </w:r>
      <w:bookmarkEnd w:id="1719"/>
      <w:bookmarkEnd w:id="1720"/>
    </w:p>
    <w:p w14:paraId="2818767E" w14:textId="77777777" w:rsidR="00C8177E" w:rsidRDefault="00C8177E" w:rsidP="00C8177E">
      <w:pPr>
        <w:pStyle w:val="CPRSH4Body"/>
      </w:pPr>
      <w:r w:rsidRPr="00002853">
        <w:t xml:space="preserve">DISPLAY TEXT:  </w:t>
      </w:r>
      <w:r w:rsidRPr="00E27809">
        <w:t>ASU User Class to exclude</w:t>
      </w:r>
    </w:p>
    <w:p w14:paraId="4D868FB9" w14:textId="77777777" w:rsidR="00C8177E" w:rsidRPr="00002853" w:rsidRDefault="00C8177E" w:rsidP="00C8177E">
      <w:pPr>
        <w:pStyle w:val="CPRSH4Body"/>
      </w:pPr>
      <w:r>
        <w:t xml:space="preserve">MULTIPLE VALUED: </w:t>
      </w:r>
      <w:r w:rsidRPr="00FD0F6F">
        <w:t>No</w:t>
      </w:r>
    </w:p>
    <w:p w14:paraId="3E447EC7" w14:textId="77777777" w:rsidR="00C8177E" w:rsidRPr="00002853" w:rsidRDefault="00C8177E" w:rsidP="00C8177E">
      <w:pPr>
        <w:pStyle w:val="CPRSH4Body"/>
      </w:pPr>
      <w:r w:rsidRPr="00002853">
        <w:t xml:space="preserve">VALUE TERM: </w:t>
      </w:r>
      <w:r w:rsidRPr="003F67DE">
        <w:t>ASU User Class</w:t>
      </w:r>
    </w:p>
    <w:p w14:paraId="64C07893" w14:textId="77777777" w:rsidR="00C8177E" w:rsidRDefault="00C8177E" w:rsidP="00C8177E">
      <w:pPr>
        <w:pStyle w:val="CPRSH4Body"/>
        <w:ind w:left="0" w:firstLine="720"/>
      </w:pPr>
      <w:r w:rsidRPr="00002853">
        <w:t xml:space="preserve">VALUE DATA TYPE:  </w:t>
      </w:r>
      <w:r w:rsidRPr="007A76A5">
        <w:t>pointer</w:t>
      </w:r>
    </w:p>
    <w:p w14:paraId="46DE88E7" w14:textId="77777777" w:rsidR="00C8177E" w:rsidRPr="00002853" w:rsidRDefault="00C8177E" w:rsidP="00C8177E">
      <w:pPr>
        <w:pStyle w:val="CPRSH4Body"/>
        <w:ind w:left="0" w:firstLine="720"/>
      </w:pPr>
      <w:r>
        <w:t xml:space="preserve">VALUE DOMAIN: </w:t>
      </w:r>
      <w:r w:rsidRPr="005D4593">
        <w:t>8930</w:t>
      </w:r>
    </w:p>
    <w:p w14:paraId="6236D62A" w14:textId="77777777" w:rsidR="00C8177E" w:rsidRDefault="00C8177E" w:rsidP="00C8177E">
      <w:pPr>
        <w:pStyle w:val="CPRSH4Body"/>
      </w:pPr>
      <w:r w:rsidRPr="00002853">
        <w:t xml:space="preserve">VALUE HELP:  </w:t>
      </w:r>
      <w:r w:rsidRPr="00104E3F">
        <w:t>Enter the ASU User Class to exclude</w:t>
      </w:r>
    </w:p>
    <w:p w14:paraId="6CC2F7B3" w14:textId="77777777" w:rsidR="00C8177E" w:rsidRPr="00002853" w:rsidRDefault="00C8177E" w:rsidP="00C8177E">
      <w:pPr>
        <w:pStyle w:val="CPRSH4Body"/>
      </w:pPr>
      <w:r>
        <w:t xml:space="preserve">INSTANCE DATA TYPE: </w:t>
      </w:r>
      <w:r w:rsidRPr="00ED6E64">
        <w:t>numeric</w:t>
      </w:r>
    </w:p>
    <w:p w14:paraId="0EA58431" w14:textId="77777777" w:rsidR="00C8177E" w:rsidRDefault="00C8177E" w:rsidP="00C8177E">
      <w:pPr>
        <w:pStyle w:val="CPRSH4Body"/>
      </w:pPr>
      <w:r w:rsidRPr="00002853">
        <w:t xml:space="preserve">DESCRIPTION:  </w:t>
      </w:r>
      <w:r>
        <w:t>This is the ASU User Class whose members will be excluded from the Add Additional Signer List selection in CPRS.</w:t>
      </w:r>
    </w:p>
    <w:p w14:paraId="7ECD1082" w14:textId="68FF38B0" w:rsidR="00C8177E" w:rsidRDefault="00C8177E" w:rsidP="00C8177E">
      <w:pPr>
        <w:pStyle w:val="CPRSH5Body"/>
      </w:pPr>
      <w:r w:rsidRPr="00002853">
        <w:t>PRECEDENCE:  1</w:t>
      </w:r>
      <w:r w:rsidRPr="00002853">
        <w:tab/>
        <w:t>ENTITY FILE:  SYSTEM</w:t>
      </w:r>
    </w:p>
    <w:p w14:paraId="222EB1D9" w14:textId="7469999C" w:rsidR="00654F88" w:rsidRDefault="00654F88" w:rsidP="00C8177E">
      <w:pPr>
        <w:pStyle w:val="CPRSH5Body"/>
      </w:pPr>
    </w:p>
    <w:p w14:paraId="00617AE9" w14:textId="77777777" w:rsidR="00654F88" w:rsidRPr="00A10703" w:rsidRDefault="00654F88" w:rsidP="0001574B">
      <w:pPr>
        <w:pStyle w:val="Heading3"/>
        <w:framePr w:wrap="notBeside"/>
      </w:pPr>
      <w:bookmarkStart w:id="1721" w:name="OR_CPRS_WRITE_ACCESS_ERROR"/>
      <w:bookmarkStart w:id="1722" w:name="_Toc129705398"/>
      <w:bookmarkStart w:id="1723" w:name="_Toc162954076"/>
      <w:bookmarkEnd w:id="1721"/>
      <w:r w:rsidRPr="00A10703">
        <w:t>OR CPRS</w:t>
      </w:r>
      <w:r>
        <w:t xml:space="preserve"> WRITE ACCESS ERROR</w:t>
      </w:r>
      <w:bookmarkEnd w:id="1722"/>
      <w:bookmarkEnd w:id="1723"/>
    </w:p>
    <w:p w14:paraId="36B4F5E4" w14:textId="77777777" w:rsidR="00654F88" w:rsidRPr="00A10703" w:rsidRDefault="00654F88" w:rsidP="00654F88">
      <w:pPr>
        <w:pStyle w:val="CPRSH4Body"/>
      </w:pPr>
      <w:r w:rsidRPr="00A10703">
        <w:t xml:space="preserve">DISPLAY TEXT: </w:t>
      </w:r>
      <w:r>
        <w:t>CPRS Write Access Error Msg</w:t>
      </w:r>
    </w:p>
    <w:p w14:paraId="5749FCFA" w14:textId="77777777" w:rsidR="00654F88" w:rsidRPr="00A10703" w:rsidRDefault="00654F88" w:rsidP="00654F88">
      <w:pPr>
        <w:pStyle w:val="CPRSH4Body"/>
      </w:pPr>
      <w:r w:rsidRPr="00A10703">
        <w:t xml:space="preserve">MULTIPLE VALUED: </w:t>
      </w:r>
      <w:r>
        <w:t>No</w:t>
      </w:r>
      <w:r w:rsidRPr="00A10703">
        <w:t xml:space="preserve"> </w:t>
      </w:r>
    </w:p>
    <w:p w14:paraId="4C7AE02E" w14:textId="77777777" w:rsidR="00654F88" w:rsidRDefault="00654F88" w:rsidP="00654F88">
      <w:pPr>
        <w:pStyle w:val="CPRSH4Body"/>
      </w:pPr>
      <w:r w:rsidRPr="00A10703">
        <w:t xml:space="preserve">VALUE DATA TYPE: </w:t>
      </w:r>
      <w:r>
        <w:t>free text</w:t>
      </w:r>
    </w:p>
    <w:p w14:paraId="20F72AFE" w14:textId="2FDC3550" w:rsidR="00654F88" w:rsidRDefault="00654F88" w:rsidP="00654F88">
      <w:pPr>
        <w:pStyle w:val="CPRSH4Body"/>
      </w:pPr>
      <w:r>
        <w:t>VALUE DOMAIN: 3:100</w:t>
      </w:r>
    </w:p>
    <w:p w14:paraId="2DF61CB3" w14:textId="60368C5E" w:rsidR="006F501A" w:rsidRDefault="006F501A" w:rsidP="00654F88">
      <w:pPr>
        <w:pStyle w:val="CPRSH4Body"/>
      </w:pPr>
      <w:r>
        <w:t xml:space="preserve">DESCRIPTION: </w:t>
      </w:r>
      <w:r w:rsidR="000F4CD7" w:rsidRPr="000F4CD7">
        <w:t>This error message tells the CPRS user why they are not allowed to perform an attempted action. For example: if write access is restricted and a user attempts to create an order.</w:t>
      </w:r>
    </w:p>
    <w:p w14:paraId="4539036D" w14:textId="77777777" w:rsidR="00654F88" w:rsidRDefault="00654F88" w:rsidP="00654F88">
      <w:pPr>
        <w:pStyle w:val="CPRSH5Body"/>
      </w:pPr>
      <w:r w:rsidRPr="00A10703">
        <w:t xml:space="preserve">PRECEDENCE: </w:t>
      </w:r>
      <w:r>
        <w:t>7</w:t>
      </w:r>
      <w:r w:rsidRPr="00A10703">
        <w:tab/>
        <w:t xml:space="preserve">ENTITY FILE: </w:t>
      </w:r>
      <w:r>
        <w:t>PACKAGE</w:t>
      </w:r>
    </w:p>
    <w:p w14:paraId="37454C6F" w14:textId="77777777" w:rsidR="00654F88" w:rsidRDefault="00654F88" w:rsidP="00654F88">
      <w:pPr>
        <w:pStyle w:val="CPRSH5Body"/>
      </w:pPr>
      <w:r w:rsidRPr="00A10703">
        <w:t xml:space="preserve">PRECEDENCE: </w:t>
      </w:r>
      <w:r>
        <w:t>6</w:t>
      </w:r>
      <w:r w:rsidRPr="00A10703">
        <w:tab/>
        <w:t xml:space="preserve">ENTITY FILE: </w:t>
      </w:r>
      <w:r>
        <w:t>SYSTEM</w:t>
      </w:r>
    </w:p>
    <w:p w14:paraId="1236F654" w14:textId="091810C2" w:rsidR="00654F88" w:rsidRDefault="00654F88" w:rsidP="00654F88">
      <w:pPr>
        <w:pStyle w:val="CPRSH5Body"/>
      </w:pPr>
      <w:r w:rsidRPr="00A10703">
        <w:t xml:space="preserve">PRECEDENCE: </w:t>
      </w:r>
      <w:r>
        <w:t>5</w:t>
      </w:r>
      <w:r w:rsidRPr="00A10703">
        <w:tab/>
        <w:t xml:space="preserve">ENTITY FILE: </w:t>
      </w:r>
      <w:r>
        <w:t>DIVISION</w:t>
      </w:r>
    </w:p>
    <w:p w14:paraId="2B4C2120" w14:textId="77777777" w:rsidR="00C8177E" w:rsidRDefault="00C8177E" w:rsidP="00BB4702">
      <w:pPr>
        <w:pStyle w:val="CPRSH5Body"/>
      </w:pPr>
    </w:p>
    <w:p w14:paraId="2F316D76" w14:textId="77777777" w:rsidR="00356455" w:rsidRPr="00002853" w:rsidRDefault="00356455" w:rsidP="00251E88">
      <w:pPr>
        <w:pStyle w:val="Heading3"/>
        <w:framePr w:wrap="notBeside"/>
      </w:pPr>
      <w:bookmarkStart w:id="1724" w:name="_Toc162954077"/>
      <w:r w:rsidRPr="00002853">
        <w:t>OR DC GEN ORD ON ADMISSION</w:t>
      </w:r>
      <w:bookmarkEnd w:id="1687"/>
      <w:bookmarkEnd w:id="1724"/>
    </w:p>
    <w:p w14:paraId="164120CF" w14:textId="77777777" w:rsidR="00356455" w:rsidRPr="00002853" w:rsidRDefault="00356455">
      <w:pPr>
        <w:pStyle w:val="CPRSH4Body"/>
      </w:pPr>
      <w:r w:rsidRPr="00002853">
        <w:t>DISPLAY TEXT:  DC Generic Orders on Admission</w:t>
      </w:r>
    </w:p>
    <w:p w14:paraId="5B946FFA" w14:textId="77777777" w:rsidR="00356455" w:rsidRPr="00002853" w:rsidRDefault="00356455">
      <w:pPr>
        <w:pStyle w:val="CPRSH4Body"/>
      </w:pPr>
      <w:r w:rsidRPr="00002853">
        <w:t>VALUE TERM: DC GENERIC ORDERS ON ADMISSION</w:t>
      </w:r>
    </w:p>
    <w:p w14:paraId="6898AE4C" w14:textId="77777777" w:rsidR="00356455" w:rsidRPr="00002853" w:rsidRDefault="00356455">
      <w:pPr>
        <w:pStyle w:val="CPRSH4Body"/>
        <w:ind w:left="0" w:firstLine="720"/>
      </w:pPr>
      <w:r w:rsidRPr="00002853">
        <w:t>VALUE DATA TYPE:  yes/no</w:t>
      </w:r>
    </w:p>
    <w:p w14:paraId="446389B4" w14:textId="77777777" w:rsidR="00356455" w:rsidRPr="00002853" w:rsidRDefault="00356455">
      <w:pPr>
        <w:pStyle w:val="CPRSH4Body"/>
      </w:pPr>
      <w:r w:rsidRPr="00002853">
        <w:t>VALUE HELP:  Enter YES to have a patient’s active generic orders discharged on admission.</w:t>
      </w:r>
    </w:p>
    <w:p w14:paraId="39A68E0A" w14:textId="77777777" w:rsidR="00356455" w:rsidRPr="00002853" w:rsidRDefault="00356455">
      <w:pPr>
        <w:pStyle w:val="CPRSH4Body"/>
      </w:pPr>
      <w:r w:rsidRPr="00002853">
        <w:t>DESCRIPTION:  This parameter controls the discharging of generic orders (orders that are not transmitted to any ancillary service for action) when a patient is admitted. If set to YES, then generic orders are discharged whenever a patient is admitted to the hospital; if empty or set to NO, no automatic discharging will take place on admission.</w:t>
      </w:r>
    </w:p>
    <w:p w14:paraId="45A3F2B2" w14:textId="77777777" w:rsidR="00356455" w:rsidRDefault="00356455" w:rsidP="00326D6F">
      <w:pPr>
        <w:pStyle w:val="CPRSH5Body"/>
      </w:pPr>
      <w:r w:rsidRPr="00002853">
        <w:lastRenderedPageBreak/>
        <w:t>PRECEDENCE:  1</w:t>
      </w:r>
      <w:r w:rsidRPr="00002853">
        <w:tab/>
        <w:t>ENTITY FILE:  SYSTEM</w:t>
      </w:r>
    </w:p>
    <w:p w14:paraId="3DA26111" w14:textId="77777777" w:rsidR="0062435C" w:rsidRDefault="0062435C" w:rsidP="00326D6F">
      <w:pPr>
        <w:pStyle w:val="CPRSH5Body"/>
      </w:pPr>
    </w:p>
    <w:p w14:paraId="1972B12E" w14:textId="77777777" w:rsidR="0062435C" w:rsidRPr="00002853" w:rsidRDefault="0062435C" w:rsidP="00326D6F">
      <w:pPr>
        <w:pStyle w:val="CPRSH5Body"/>
      </w:pPr>
    </w:p>
    <w:p w14:paraId="6003E9AE" w14:textId="77777777" w:rsidR="00356455" w:rsidRPr="00002853" w:rsidRDefault="00356455" w:rsidP="00326D6F">
      <w:pPr>
        <w:pStyle w:val="CPRSH5Body"/>
        <w:rPr>
          <w:sz w:val="16"/>
          <w:szCs w:val="16"/>
        </w:rPr>
      </w:pPr>
      <w:bookmarkStart w:id="1725" w:name="_Toc495201099"/>
    </w:p>
    <w:p w14:paraId="1128AC5A" w14:textId="77777777" w:rsidR="00356455" w:rsidRPr="00002853" w:rsidRDefault="00356455" w:rsidP="00D1329E">
      <w:pPr>
        <w:pStyle w:val="Heading3"/>
        <w:framePr w:wrap="notBeside"/>
      </w:pPr>
      <w:bookmarkStart w:id="1726" w:name="_Toc162954078"/>
      <w:r w:rsidRPr="00002853">
        <w:t>OR DC ON SPEC CHANGE</w:t>
      </w:r>
      <w:bookmarkEnd w:id="1725"/>
      <w:bookmarkEnd w:id="1726"/>
    </w:p>
    <w:p w14:paraId="6068C100" w14:textId="77777777" w:rsidR="00356455" w:rsidRPr="00002853" w:rsidRDefault="00356455">
      <w:pPr>
        <w:pStyle w:val="CPRSH4Body"/>
      </w:pPr>
      <w:r w:rsidRPr="00002853">
        <w:t>DISPLAY TEXT:  DC on Specialty Change</w:t>
      </w:r>
    </w:p>
    <w:p w14:paraId="2DC101B4" w14:textId="77777777" w:rsidR="00356455" w:rsidRPr="00002853" w:rsidRDefault="00356455">
      <w:pPr>
        <w:pStyle w:val="CPRSH4Body"/>
      </w:pPr>
      <w:r w:rsidRPr="00002853">
        <w:t>MULTIPLE VALUED:  Yes</w:t>
      </w:r>
    </w:p>
    <w:p w14:paraId="606B3506" w14:textId="77777777" w:rsidR="00356455" w:rsidRPr="00002853" w:rsidRDefault="00356455">
      <w:pPr>
        <w:pStyle w:val="CPRSH4Body"/>
      </w:pPr>
      <w:r w:rsidRPr="00002853">
        <w:t>INSTANCE TERM:  PACKAGE</w:t>
      </w:r>
    </w:p>
    <w:p w14:paraId="0BDE10D5" w14:textId="77777777" w:rsidR="00356455" w:rsidRPr="00002853" w:rsidRDefault="00356455">
      <w:pPr>
        <w:pStyle w:val="CPRSH4Body"/>
      </w:pPr>
      <w:r w:rsidRPr="00002853">
        <w:t>VALUE DATA TYPE:  set of codes</w:t>
      </w:r>
    </w:p>
    <w:p w14:paraId="61387333" w14:textId="77777777" w:rsidR="00356455" w:rsidRPr="00002853" w:rsidRDefault="00356455">
      <w:pPr>
        <w:pStyle w:val="CPRSH4Body"/>
      </w:pPr>
      <w:r w:rsidRPr="00002853">
        <w:t>VALUE DOMAIN:  1:YES</w:t>
      </w:r>
    </w:p>
    <w:p w14:paraId="4DA851BB" w14:textId="77777777" w:rsidR="00356455" w:rsidRPr="00002853" w:rsidRDefault="00356455">
      <w:pPr>
        <w:pStyle w:val="CPRSH4Body"/>
      </w:pPr>
      <w:r w:rsidRPr="00002853">
        <w:t>VALUE HELP:  Enter YES if orders to this package are to be auto-discharged on a specialty change.</w:t>
      </w:r>
    </w:p>
    <w:p w14:paraId="4D54437B" w14:textId="77777777" w:rsidR="00356455" w:rsidRPr="00002853" w:rsidRDefault="00356455">
      <w:pPr>
        <w:pStyle w:val="CPRSH4Body"/>
      </w:pPr>
      <w:r w:rsidRPr="00002853">
        <w:t>INSTANCE DATA TYPE:  pointer</w:t>
      </w:r>
    </w:p>
    <w:p w14:paraId="34ADA9A4" w14:textId="77777777" w:rsidR="00356455" w:rsidRPr="00002853" w:rsidRDefault="00356455">
      <w:pPr>
        <w:pStyle w:val="CPRSH4Body"/>
      </w:pPr>
      <w:r w:rsidRPr="00002853">
        <w:t>INSTANCE DOMAIN:  9.4</w:t>
      </w:r>
    </w:p>
    <w:p w14:paraId="0551B7E5" w14:textId="77777777" w:rsidR="00356455" w:rsidRPr="00002853" w:rsidRDefault="00356455">
      <w:pPr>
        <w:pStyle w:val="CPRSH4Body"/>
      </w:pPr>
      <w:r w:rsidRPr="00002853">
        <w:t>INSTANCE HELP:  Select a package whose orders are to be auto-discharged on a specialty change.</w:t>
      </w:r>
    </w:p>
    <w:p w14:paraId="2B089253" w14:textId="77777777" w:rsidR="00356455" w:rsidRPr="00002853" w:rsidRDefault="00356455">
      <w:pPr>
        <w:pStyle w:val="CPRSH4Body"/>
      </w:pPr>
      <w:r w:rsidRPr="00002853">
        <w:t>DESCRIPTION: This parameter contains a list of packages whose orders are to be automatically discontinued by CPRS</w:t>
      </w:r>
      <w:r w:rsidRPr="00002853">
        <w:fldChar w:fldCharType="begin"/>
      </w:r>
      <w:r w:rsidRPr="00002853">
        <w:instrText xml:space="preserve"> XE “CPRS” </w:instrText>
      </w:r>
      <w:r w:rsidRPr="00002853">
        <w:fldChar w:fldCharType="end"/>
      </w:r>
      <w:r w:rsidRPr="00002853">
        <w:t xml:space="preserve"> when a patient’s treating specialty changes. If the ‘DC Generic Orders on Transfer’ parameter is set to WARD LOCATION or NONE, this parameter will be ignored.</w:t>
      </w:r>
    </w:p>
    <w:p w14:paraId="02E25498" w14:textId="77777777" w:rsidR="00356455" w:rsidRPr="00002853" w:rsidRDefault="00356455" w:rsidP="00326D6F">
      <w:pPr>
        <w:pStyle w:val="CPRSH5Body"/>
      </w:pPr>
      <w:r w:rsidRPr="00002853">
        <w:t>PRECEDENCE:  1</w:t>
      </w:r>
      <w:r w:rsidRPr="00002853">
        <w:tab/>
        <w:t>ENTITY FILE:  SYSTEM</w:t>
      </w:r>
    </w:p>
    <w:p w14:paraId="3FD407E9" w14:textId="77777777" w:rsidR="002945D4" w:rsidRPr="00002853" w:rsidRDefault="002945D4">
      <w:pPr>
        <w:pStyle w:val="CPRSH4Body"/>
        <w:rPr>
          <w:sz w:val="12"/>
          <w:szCs w:val="12"/>
        </w:rPr>
      </w:pPr>
    </w:p>
    <w:p w14:paraId="4440546E" w14:textId="77777777" w:rsidR="002945D4" w:rsidRPr="00002853" w:rsidRDefault="002945D4" w:rsidP="001A679D">
      <w:pPr>
        <w:pStyle w:val="Heading3"/>
        <w:framePr w:wrap="notBeside"/>
      </w:pPr>
      <w:bookmarkStart w:id="1727" w:name="_Toc162954079"/>
      <w:r w:rsidRPr="00002853">
        <w:t>OR DC REA</w:t>
      </w:r>
      <w:bookmarkStart w:id="1728" w:name="OR_DC_REASON_LIST_by_name"/>
      <w:bookmarkEnd w:id="1728"/>
      <w:r w:rsidRPr="00002853">
        <w:t>SON LIST</w:t>
      </w:r>
      <w:bookmarkEnd w:id="1727"/>
      <w:r w:rsidRPr="00002853">
        <w:t xml:space="preserve"> </w:t>
      </w:r>
    </w:p>
    <w:p w14:paraId="72F3E82F" w14:textId="77777777" w:rsidR="002945D4" w:rsidRPr="00002853" w:rsidRDefault="002945D4" w:rsidP="002945D4">
      <w:pPr>
        <w:pStyle w:val="CPRSH4Body"/>
      </w:pPr>
      <w:r w:rsidRPr="00002853">
        <w:t xml:space="preserve">DISPLAY TEXT: DC </w:t>
      </w:r>
      <w:r w:rsidR="00F75586" w:rsidRPr="00002853">
        <w:t>Reason Sequence</w:t>
      </w:r>
    </w:p>
    <w:p w14:paraId="121F4651" w14:textId="77777777" w:rsidR="002945D4" w:rsidRPr="00002853" w:rsidRDefault="002945D4" w:rsidP="002945D4">
      <w:pPr>
        <w:pStyle w:val="CPRSH4Body"/>
      </w:pPr>
      <w:r w:rsidRPr="00002853">
        <w:t>MULTIPLE VALUED: Yes</w:t>
      </w:r>
    </w:p>
    <w:p w14:paraId="54D952FD" w14:textId="77777777" w:rsidR="002945D4" w:rsidRPr="00002853" w:rsidRDefault="002945D4" w:rsidP="002945D4">
      <w:pPr>
        <w:pStyle w:val="CPRSH4Body"/>
      </w:pPr>
      <w:r w:rsidRPr="00002853">
        <w:t>INSTANCE TERM: Display Sequence</w:t>
      </w:r>
    </w:p>
    <w:p w14:paraId="30518B47" w14:textId="77777777" w:rsidR="002945D4" w:rsidRPr="00002853" w:rsidRDefault="002945D4" w:rsidP="002945D4">
      <w:pPr>
        <w:pStyle w:val="CPRSH4Body"/>
      </w:pPr>
      <w:r w:rsidRPr="00002853">
        <w:t>VALUE DATA TYPE: Pointer</w:t>
      </w:r>
    </w:p>
    <w:p w14:paraId="4358F4B1" w14:textId="77777777" w:rsidR="002945D4" w:rsidRPr="00002853" w:rsidRDefault="002945D4" w:rsidP="002945D4">
      <w:pPr>
        <w:pStyle w:val="CPRSH4Body"/>
      </w:pPr>
      <w:r w:rsidRPr="00002853">
        <w:t>VALUE DOMAIN: 100.03</w:t>
      </w:r>
    </w:p>
    <w:p w14:paraId="46AFF23B" w14:textId="77777777" w:rsidR="002945D4" w:rsidRPr="00002853" w:rsidRDefault="002945D4" w:rsidP="002945D4">
      <w:pPr>
        <w:pStyle w:val="CPRSH4Body"/>
      </w:pPr>
      <w:r w:rsidRPr="00002853">
        <w:t>VALUE HELP: Enter the sequence you want the order DC reason to appear.</w:t>
      </w:r>
    </w:p>
    <w:p w14:paraId="66ECA9A8" w14:textId="77777777" w:rsidR="002945D4" w:rsidRPr="00002853" w:rsidRDefault="002945D4" w:rsidP="002945D4">
      <w:pPr>
        <w:pStyle w:val="CPRSH4Body"/>
      </w:pPr>
      <w:r w:rsidRPr="00002853">
        <w:t>INSTANCE DATA TYPE: numeric</w:t>
      </w:r>
    </w:p>
    <w:p w14:paraId="20358546" w14:textId="77777777" w:rsidR="002945D4" w:rsidRPr="00002853" w:rsidRDefault="002945D4" w:rsidP="00326D6F">
      <w:pPr>
        <w:pStyle w:val="CPRSH5Body"/>
      </w:pPr>
      <w:r w:rsidRPr="00002853">
        <w:t>PRECEDENCE: 1                           ENTITY FILE: SYSTEM</w:t>
      </w:r>
    </w:p>
    <w:p w14:paraId="40468FD8" w14:textId="77777777" w:rsidR="00A04278" w:rsidRPr="00002853" w:rsidRDefault="00A04278" w:rsidP="00326D6F">
      <w:pPr>
        <w:pStyle w:val="CPRSH4Body"/>
      </w:pPr>
      <w:bookmarkStart w:id="1729" w:name="_Toc86664612"/>
      <w:bookmarkStart w:id="1730" w:name="_Toc495201101"/>
    </w:p>
    <w:p w14:paraId="6E091AE5" w14:textId="77777777" w:rsidR="007330CC" w:rsidRPr="00002853" w:rsidRDefault="007330CC" w:rsidP="001A679D">
      <w:pPr>
        <w:pStyle w:val="Heading3"/>
        <w:framePr w:wrap="notBeside"/>
      </w:pPr>
      <w:bookmarkStart w:id="1731" w:name="_Toc162954080"/>
      <w:r w:rsidRPr="00002853">
        <w:t>OR DEA</w:t>
      </w:r>
      <w:bookmarkStart w:id="1732" w:name="OR_DEA_LINK_MSG"/>
      <w:bookmarkEnd w:id="1732"/>
      <w:r w:rsidRPr="00002853">
        <w:t xml:space="preserve"> PIV LINK MSG</w:t>
      </w:r>
      <w:bookmarkEnd w:id="1731"/>
    </w:p>
    <w:p w14:paraId="6E59C3B1" w14:textId="77777777" w:rsidR="007330CC" w:rsidRPr="00002853" w:rsidRDefault="007330CC" w:rsidP="007330CC">
      <w:pPr>
        <w:pStyle w:val="CPRSH4Body"/>
      </w:pPr>
      <w:r w:rsidRPr="00002853">
        <w:t>DISPLAY TEXT: Msg to show after DEA PIV link</w:t>
      </w:r>
    </w:p>
    <w:p w14:paraId="04B54AED" w14:textId="77777777" w:rsidR="007330CC" w:rsidRPr="00002853" w:rsidRDefault="007330CC" w:rsidP="007330CC">
      <w:pPr>
        <w:pStyle w:val="CPRSH4Body"/>
      </w:pPr>
      <w:r w:rsidRPr="00002853">
        <w:t xml:space="preserve">MULTIPLE VALUED: No </w:t>
      </w:r>
    </w:p>
    <w:p w14:paraId="3A080FAF" w14:textId="77777777" w:rsidR="007330CC" w:rsidRPr="00002853" w:rsidRDefault="007330CC" w:rsidP="007330CC">
      <w:pPr>
        <w:pStyle w:val="CPRSH4Body"/>
      </w:pPr>
      <w:r w:rsidRPr="00002853">
        <w:t>INSTANCE TERM: FREE TEXT</w:t>
      </w:r>
    </w:p>
    <w:p w14:paraId="624E7F25" w14:textId="77777777" w:rsidR="007330CC" w:rsidRPr="00002853" w:rsidRDefault="007330CC" w:rsidP="007330CC">
      <w:pPr>
        <w:pStyle w:val="CPRSH4Body"/>
      </w:pPr>
      <w:r w:rsidRPr="00002853">
        <w:t>VALUE TERM: PIV Link Message after success</w:t>
      </w:r>
    </w:p>
    <w:p w14:paraId="78708EB9" w14:textId="77777777" w:rsidR="007330CC" w:rsidRPr="00002853" w:rsidRDefault="007330CC" w:rsidP="007330CC">
      <w:pPr>
        <w:pStyle w:val="CPRSH4Body"/>
      </w:pPr>
      <w:r w:rsidRPr="00002853">
        <w:lastRenderedPageBreak/>
        <w:t xml:space="preserve">VALUE DATA TYPE: word processing </w:t>
      </w:r>
    </w:p>
    <w:p w14:paraId="112038B6" w14:textId="77777777" w:rsidR="007330CC" w:rsidRPr="00002853" w:rsidRDefault="007330CC" w:rsidP="007330CC">
      <w:pPr>
        <w:pStyle w:val="CPRSH4Body"/>
      </w:pPr>
      <w:r w:rsidRPr="00002853">
        <w:t>INSTANCE DATA TYPE: free text</w:t>
      </w:r>
    </w:p>
    <w:p w14:paraId="1C2C4801" w14:textId="77777777" w:rsidR="007330CC" w:rsidRPr="00002853" w:rsidRDefault="007330CC" w:rsidP="007330CC">
      <w:pPr>
        <w:pStyle w:val="CPRSH4Body"/>
      </w:pPr>
      <w:r w:rsidRPr="00002853">
        <w:t xml:space="preserve">DESCRIPTION: This parameter determines the information that is displayed on the popup  dialog that is presented to the user after </w:t>
      </w:r>
      <w:r w:rsidR="00F24436" w:rsidRPr="00002853">
        <w:t>successfully</w:t>
      </w:r>
      <w:r w:rsidRPr="00002853">
        <w:t xml:space="preserve"> linking their PIV  card to their VISTA account.  Information about contacting an  administrative personnel should be included here if they are still unable  to prescribe controlled substance orders and believe they should have  that ability.</w:t>
      </w:r>
    </w:p>
    <w:p w14:paraId="69D31671" w14:textId="77777777" w:rsidR="007330CC" w:rsidRPr="00002853" w:rsidRDefault="007330CC" w:rsidP="007330CC">
      <w:pPr>
        <w:pStyle w:val="CPRSH5Body"/>
      </w:pPr>
      <w:r w:rsidRPr="00002853">
        <w:t>PRECEDENCE: 6</w:t>
      </w:r>
      <w:r w:rsidRPr="00002853">
        <w:tab/>
        <w:t>ENTITY FILE: PACKAGE</w:t>
      </w:r>
    </w:p>
    <w:p w14:paraId="6210E336" w14:textId="77777777" w:rsidR="007330CC" w:rsidRPr="00002853" w:rsidRDefault="007330CC" w:rsidP="007330CC">
      <w:pPr>
        <w:pStyle w:val="CPRSH5Body"/>
      </w:pPr>
      <w:r w:rsidRPr="00002853">
        <w:t>PRECEDENCE: 5</w:t>
      </w:r>
      <w:r w:rsidRPr="00002853">
        <w:tab/>
        <w:t>ENTITY FILE: SYSTEM</w:t>
      </w:r>
    </w:p>
    <w:p w14:paraId="3CE9799E" w14:textId="77777777" w:rsidR="007330CC" w:rsidRPr="00002853" w:rsidRDefault="007330CC" w:rsidP="007330CC">
      <w:pPr>
        <w:pStyle w:val="CPRSH5Body"/>
      </w:pPr>
      <w:r w:rsidRPr="00002853">
        <w:t>PRECEDENCE: 4</w:t>
      </w:r>
      <w:r w:rsidRPr="00002853">
        <w:tab/>
        <w:t>ENTITY FILE: DIVISION</w:t>
      </w:r>
    </w:p>
    <w:p w14:paraId="63EB648F" w14:textId="77777777" w:rsidR="0097521C" w:rsidRDefault="0097521C" w:rsidP="007330CC">
      <w:pPr>
        <w:pStyle w:val="CPRSH5Body"/>
      </w:pPr>
    </w:p>
    <w:p w14:paraId="587DAAB3" w14:textId="77777777" w:rsidR="0059710E" w:rsidRDefault="0059710E" w:rsidP="007330CC">
      <w:pPr>
        <w:pStyle w:val="CPRSH5Body"/>
      </w:pPr>
    </w:p>
    <w:p w14:paraId="680A6C51" w14:textId="77777777" w:rsidR="0059710E" w:rsidRPr="00A10703" w:rsidRDefault="0059710E" w:rsidP="004147EC">
      <w:pPr>
        <w:pStyle w:val="Heading3"/>
        <w:framePr w:wrap="notBeside"/>
      </w:pPr>
      <w:bookmarkStart w:id="1733" w:name="_Toc532570880"/>
      <w:bookmarkStart w:id="1734" w:name="_Toc162954081"/>
      <w:bookmarkStart w:id="1735" w:name="_Hlk529367815"/>
      <w:r w:rsidRPr="00A10703">
        <w:t xml:space="preserve">OR </w:t>
      </w:r>
      <w:bookmarkStart w:id="1736" w:name="OR_EXCLUDE_FROM_MIXCASE"/>
      <w:r w:rsidRPr="00A10703">
        <w:t>EXCLUDE FROM MIXCASE</w:t>
      </w:r>
      <w:bookmarkEnd w:id="1733"/>
      <w:bookmarkEnd w:id="1734"/>
      <w:bookmarkEnd w:id="1736"/>
    </w:p>
    <w:p w14:paraId="72EA50B7" w14:textId="77777777" w:rsidR="0059710E" w:rsidRPr="00A10703" w:rsidRDefault="0059710E" w:rsidP="0059710E">
      <w:pPr>
        <w:pStyle w:val="CPRSH4Body"/>
      </w:pPr>
      <w:r w:rsidRPr="00A10703">
        <w:t>DISPLAY TEXT: OR EXCLUDE FROM MIXCASE</w:t>
      </w:r>
    </w:p>
    <w:p w14:paraId="22276EE6" w14:textId="77777777" w:rsidR="0059710E" w:rsidRPr="00A10703" w:rsidRDefault="0059710E" w:rsidP="0059710E">
      <w:pPr>
        <w:pStyle w:val="CPRSH4Body"/>
      </w:pPr>
      <w:r w:rsidRPr="00A10703">
        <w:t>MULTIPLE VALUED: Yes</w:t>
      </w:r>
    </w:p>
    <w:p w14:paraId="5DD62F1E" w14:textId="77777777" w:rsidR="0059710E" w:rsidRPr="00A10703" w:rsidRDefault="0059710E" w:rsidP="0059710E">
      <w:pPr>
        <w:pStyle w:val="CPRSH4Body"/>
      </w:pPr>
      <w:r w:rsidRPr="00A10703">
        <w:t>VALUE DATA TYPE: free text</w:t>
      </w:r>
    </w:p>
    <w:p w14:paraId="7CDA6943" w14:textId="77777777" w:rsidR="0059710E" w:rsidRPr="00A10703" w:rsidRDefault="0059710E" w:rsidP="0059710E">
      <w:pPr>
        <w:pStyle w:val="CPRSH4Body"/>
      </w:pPr>
      <w:r w:rsidRPr="00A10703">
        <w:t xml:space="preserve">VALUE HELP: This will be excluded from the mix case functionality within CPRS. </w:t>
      </w:r>
    </w:p>
    <w:p w14:paraId="62052799" w14:textId="77777777" w:rsidR="0059710E" w:rsidRPr="00A10703" w:rsidRDefault="0059710E" w:rsidP="0059710E">
      <w:pPr>
        <w:pStyle w:val="CPRSH4Body"/>
      </w:pPr>
      <w:r w:rsidRPr="00A10703">
        <w:t>INSTANCE DATA TYPE: numeric</w:t>
      </w:r>
    </w:p>
    <w:p w14:paraId="7ACD06F3" w14:textId="77777777" w:rsidR="0059710E" w:rsidRDefault="0059710E" w:rsidP="0059710E">
      <w:pPr>
        <w:pStyle w:val="CPRSH4Body"/>
      </w:pPr>
      <w:r w:rsidRPr="00A10703">
        <w:t>DESCRIPTION: This parameter is used to identify segments of text that should be excluded from the mix case functionality within CPRS.</w:t>
      </w:r>
    </w:p>
    <w:p w14:paraId="26908779" w14:textId="77777777" w:rsidR="0059710E" w:rsidRDefault="0059710E" w:rsidP="0059710E">
      <w:pPr>
        <w:pStyle w:val="CPRSH4Body"/>
      </w:pPr>
      <w:r>
        <w:t>By default, the first 8 entries in the example below are “hard coded” in the GUI so even without them here they would be excluded. This allows for the sites to make additions to the mixed case  </w:t>
      </w:r>
    </w:p>
    <w:p w14:paraId="11A9F5B7" w14:textId="77777777" w:rsidR="0059710E" w:rsidRDefault="0059710E" w:rsidP="0059710E">
      <w:pPr>
        <w:pStyle w:val="CPRSH4Body"/>
      </w:pPr>
    </w:p>
    <w:p w14:paraId="40442F45" w14:textId="77777777" w:rsidR="0059710E" w:rsidRDefault="0059710E" w:rsidP="0059710E">
      <w:pPr>
        <w:pStyle w:val="CPRSH4Body"/>
        <w:rPr>
          <w:rFonts w:ascii="r_ansi" w:hAnsi="r_ansi" w:cs="Calibri"/>
          <w:sz w:val="20"/>
          <w:szCs w:val="20"/>
        </w:rPr>
      </w:pPr>
      <w:r>
        <w:rPr>
          <w:rFonts w:ascii="r_ansi" w:hAnsi="r_ansi"/>
          <w:sz w:val="20"/>
          <w:szCs w:val="20"/>
        </w:rPr>
        <w:t>Instance  Value</w:t>
      </w:r>
    </w:p>
    <w:p w14:paraId="12D62FFA" w14:textId="77777777" w:rsidR="0059710E" w:rsidRDefault="0059710E" w:rsidP="0059710E">
      <w:pPr>
        <w:pStyle w:val="CPRSH4Body"/>
        <w:rPr>
          <w:rFonts w:ascii="r_ansi" w:hAnsi="r_ansi"/>
          <w:sz w:val="20"/>
          <w:szCs w:val="20"/>
        </w:rPr>
      </w:pPr>
      <w:r>
        <w:rPr>
          <w:rFonts w:ascii="r_ansi" w:hAnsi="r_ansi"/>
          <w:sz w:val="20"/>
          <w:szCs w:val="20"/>
        </w:rPr>
        <w:t>--------  -----</w:t>
      </w:r>
    </w:p>
    <w:p w14:paraId="3DFB4F5B" w14:textId="77777777" w:rsidR="0059710E" w:rsidRDefault="0059710E" w:rsidP="0059710E">
      <w:pPr>
        <w:pStyle w:val="CPRSH4Body"/>
        <w:rPr>
          <w:rFonts w:ascii="r_ansi" w:hAnsi="r_ansi"/>
          <w:sz w:val="20"/>
          <w:szCs w:val="20"/>
        </w:rPr>
      </w:pPr>
      <w:r>
        <w:rPr>
          <w:rFonts w:ascii="r_ansi" w:hAnsi="r_ansi"/>
          <w:sz w:val="20"/>
          <w:szCs w:val="20"/>
        </w:rPr>
        <w:t>1         II</w:t>
      </w:r>
    </w:p>
    <w:p w14:paraId="6D201F1C" w14:textId="77777777" w:rsidR="0059710E" w:rsidRDefault="0059710E" w:rsidP="0059710E">
      <w:pPr>
        <w:pStyle w:val="CPRSH4Body"/>
        <w:rPr>
          <w:rFonts w:ascii="r_ansi" w:hAnsi="r_ansi"/>
          <w:sz w:val="20"/>
          <w:szCs w:val="20"/>
        </w:rPr>
      </w:pPr>
      <w:r>
        <w:rPr>
          <w:rFonts w:ascii="r_ansi" w:hAnsi="r_ansi"/>
          <w:sz w:val="20"/>
          <w:szCs w:val="20"/>
        </w:rPr>
        <w:t>2         III</w:t>
      </w:r>
    </w:p>
    <w:p w14:paraId="04567933" w14:textId="77777777" w:rsidR="0059710E" w:rsidRDefault="0059710E" w:rsidP="0059710E">
      <w:pPr>
        <w:pStyle w:val="CPRSH4Body"/>
        <w:rPr>
          <w:rFonts w:ascii="r_ansi" w:hAnsi="r_ansi"/>
          <w:sz w:val="20"/>
          <w:szCs w:val="20"/>
        </w:rPr>
      </w:pPr>
      <w:r>
        <w:rPr>
          <w:rFonts w:ascii="r_ansi" w:hAnsi="r_ansi"/>
          <w:sz w:val="20"/>
          <w:szCs w:val="20"/>
        </w:rPr>
        <w:t>3         IV</w:t>
      </w:r>
    </w:p>
    <w:p w14:paraId="04744F1B" w14:textId="77777777" w:rsidR="0059710E" w:rsidRDefault="0059710E" w:rsidP="0059710E">
      <w:pPr>
        <w:pStyle w:val="CPRSH4Body"/>
        <w:rPr>
          <w:rFonts w:ascii="r_ansi" w:hAnsi="r_ansi"/>
          <w:sz w:val="20"/>
          <w:szCs w:val="20"/>
        </w:rPr>
      </w:pPr>
      <w:r>
        <w:rPr>
          <w:rFonts w:ascii="r_ansi" w:hAnsi="r_ansi"/>
          <w:sz w:val="20"/>
          <w:szCs w:val="20"/>
        </w:rPr>
        <w:t>4         VI</w:t>
      </w:r>
    </w:p>
    <w:p w14:paraId="7D0B6D69" w14:textId="77777777" w:rsidR="0059710E" w:rsidRDefault="0059710E" w:rsidP="0059710E">
      <w:pPr>
        <w:pStyle w:val="CPRSH4Body"/>
        <w:rPr>
          <w:rFonts w:ascii="r_ansi" w:hAnsi="r_ansi"/>
          <w:sz w:val="20"/>
          <w:szCs w:val="20"/>
        </w:rPr>
      </w:pPr>
      <w:r>
        <w:rPr>
          <w:rFonts w:ascii="r_ansi" w:hAnsi="r_ansi"/>
          <w:sz w:val="20"/>
          <w:szCs w:val="20"/>
        </w:rPr>
        <w:t>5         VII</w:t>
      </w:r>
    </w:p>
    <w:p w14:paraId="3A715499" w14:textId="77777777" w:rsidR="0059710E" w:rsidRDefault="0059710E" w:rsidP="0059710E">
      <w:pPr>
        <w:pStyle w:val="CPRSH4Body"/>
        <w:rPr>
          <w:rFonts w:ascii="r_ansi" w:hAnsi="r_ansi"/>
          <w:sz w:val="20"/>
          <w:szCs w:val="20"/>
        </w:rPr>
      </w:pPr>
      <w:r>
        <w:rPr>
          <w:rFonts w:ascii="r_ansi" w:hAnsi="r_ansi"/>
          <w:sz w:val="20"/>
          <w:szCs w:val="20"/>
        </w:rPr>
        <w:t>6         VIII</w:t>
      </w:r>
    </w:p>
    <w:p w14:paraId="28C74A60" w14:textId="77777777" w:rsidR="0059710E" w:rsidRDefault="0059710E" w:rsidP="0059710E">
      <w:pPr>
        <w:pStyle w:val="CPRSH4Body"/>
        <w:rPr>
          <w:rFonts w:ascii="r_ansi" w:hAnsi="r_ansi"/>
          <w:sz w:val="20"/>
          <w:szCs w:val="20"/>
        </w:rPr>
      </w:pPr>
      <w:r>
        <w:rPr>
          <w:rFonts w:ascii="r_ansi" w:hAnsi="r_ansi"/>
          <w:sz w:val="20"/>
          <w:szCs w:val="20"/>
        </w:rPr>
        <w:t>7         IX</w:t>
      </w:r>
    </w:p>
    <w:p w14:paraId="007D01B9" w14:textId="77777777" w:rsidR="0059710E" w:rsidRDefault="0059710E" w:rsidP="0059710E">
      <w:pPr>
        <w:pStyle w:val="CPRSH4Body"/>
        <w:rPr>
          <w:rFonts w:ascii="r_ansi" w:hAnsi="r_ansi"/>
          <w:sz w:val="20"/>
          <w:szCs w:val="20"/>
        </w:rPr>
      </w:pPr>
      <w:r>
        <w:rPr>
          <w:rFonts w:ascii="r_ansi" w:hAnsi="r_ansi"/>
          <w:sz w:val="20"/>
          <w:szCs w:val="20"/>
        </w:rPr>
        <w:t>8         -VA</w:t>
      </w:r>
    </w:p>
    <w:p w14:paraId="56B7B633" w14:textId="77777777" w:rsidR="0059710E" w:rsidRDefault="0059710E" w:rsidP="0059710E">
      <w:pPr>
        <w:pStyle w:val="CPRSH4Body"/>
        <w:rPr>
          <w:rFonts w:ascii="r_ansi" w:hAnsi="r_ansi"/>
          <w:sz w:val="20"/>
          <w:szCs w:val="20"/>
        </w:rPr>
      </w:pPr>
      <w:r>
        <w:rPr>
          <w:rFonts w:ascii="r_ansi" w:hAnsi="r_ansi"/>
          <w:sz w:val="20"/>
          <w:szCs w:val="20"/>
        </w:rPr>
        <w:t>9         HCS</w:t>
      </w:r>
    </w:p>
    <w:p w14:paraId="60D5B1DF" w14:textId="77777777" w:rsidR="0059710E" w:rsidRDefault="0059710E" w:rsidP="0059710E">
      <w:pPr>
        <w:pStyle w:val="CPRSH4Body"/>
        <w:rPr>
          <w:rFonts w:ascii="r_ansi" w:hAnsi="r_ansi"/>
          <w:sz w:val="20"/>
          <w:szCs w:val="20"/>
        </w:rPr>
      </w:pPr>
      <w:r>
        <w:rPr>
          <w:rFonts w:ascii="r_ansi" w:hAnsi="r_ansi"/>
          <w:sz w:val="20"/>
          <w:szCs w:val="20"/>
        </w:rPr>
        <w:t>10        VAMC</w:t>
      </w:r>
    </w:p>
    <w:p w14:paraId="01159A2C" w14:textId="77777777" w:rsidR="0059710E" w:rsidRDefault="0059710E" w:rsidP="0059710E">
      <w:pPr>
        <w:pStyle w:val="CPRSH4Body"/>
        <w:rPr>
          <w:rFonts w:ascii="r_ansi" w:hAnsi="r_ansi"/>
          <w:sz w:val="20"/>
          <w:szCs w:val="20"/>
        </w:rPr>
      </w:pPr>
      <w:r>
        <w:rPr>
          <w:rFonts w:ascii="r_ansi" w:hAnsi="r_ansi"/>
          <w:sz w:val="20"/>
          <w:szCs w:val="20"/>
        </w:rPr>
        <w:t>11        VAMROC</w:t>
      </w:r>
    </w:p>
    <w:p w14:paraId="34C83B83" w14:textId="77777777" w:rsidR="0059710E" w:rsidRPr="00A10703" w:rsidRDefault="0059710E" w:rsidP="0059710E">
      <w:pPr>
        <w:pStyle w:val="CPRSH4Body"/>
      </w:pPr>
    </w:p>
    <w:p w14:paraId="009FECE8" w14:textId="77777777" w:rsidR="0059710E" w:rsidRPr="00A10703" w:rsidRDefault="0059710E" w:rsidP="0059710E">
      <w:pPr>
        <w:pStyle w:val="CPRSH5Body"/>
      </w:pPr>
      <w:r w:rsidRPr="00A10703">
        <w:lastRenderedPageBreak/>
        <w:t>PRECEDENCE: 1</w:t>
      </w:r>
      <w:r w:rsidRPr="00A10703">
        <w:tab/>
        <w:t>ENTITY FILE: DIVISION</w:t>
      </w:r>
    </w:p>
    <w:p w14:paraId="125036DF" w14:textId="77777777" w:rsidR="0059710E" w:rsidRPr="00F17F21" w:rsidRDefault="0059710E" w:rsidP="0059710E">
      <w:pPr>
        <w:pStyle w:val="CPRSH5Body"/>
      </w:pPr>
      <w:r w:rsidRPr="00A10703">
        <w:t>PRECEDENCE: 2</w:t>
      </w:r>
      <w:r w:rsidRPr="00A10703">
        <w:tab/>
        <w:t>ENTITY FILE: SYSTEM</w:t>
      </w:r>
    </w:p>
    <w:bookmarkEnd w:id="1735"/>
    <w:p w14:paraId="2A55B5C9" w14:textId="77777777" w:rsidR="0059710E" w:rsidRDefault="0059710E" w:rsidP="0059710E">
      <w:pPr>
        <w:pStyle w:val="CPRSH5Body"/>
      </w:pPr>
    </w:p>
    <w:p w14:paraId="001E4735" w14:textId="77777777" w:rsidR="00185678" w:rsidRDefault="00185678" w:rsidP="00976D85">
      <w:pPr>
        <w:pStyle w:val="Heading3"/>
        <w:framePr w:wrap="notBeside"/>
      </w:pPr>
      <w:bookmarkStart w:id="1737" w:name="_Toc162954082"/>
      <w:bookmarkStart w:id="1738" w:name="OR_FLAG_ORDER_EXPIRE_DEFAULT_by_name"/>
      <w:r>
        <w:t>OR FLAG ORDER EXPIRE DEFAULT</w:t>
      </w:r>
      <w:bookmarkEnd w:id="1737"/>
      <w:r>
        <w:t xml:space="preserve">      </w:t>
      </w:r>
    </w:p>
    <w:bookmarkEnd w:id="1738"/>
    <w:p w14:paraId="249E7EF1" w14:textId="77777777" w:rsidR="00185678" w:rsidRDefault="00185678" w:rsidP="00185678">
      <w:pPr>
        <w:pStyle w:val="CPRSH4Body"/>
      </w:pPr>
      <w:r>
        <w:t>DISPLAY TEXT: When Flagged Order Expires</w:t>
      </w:r>
    </w:p>
    <w:p w14:paraId="6F78B05A" w14:textId="77777777" w:rsidR="00185678" w:rsidRDefault="00185678" w:rsidP="00185678">
      <w:pPr>
        <w:pStyle w:val="CPRSH4Body"/>
      </w:pPr>
      <w:r>
        <w:t xml:space="preserve">MULTIPLE VALUED: No                   </w:t>
      </w:r>
    </w:p>
    <w:p w14:paraId="04125BE5" w14:textId="77777777" w:rsidR="00185678" w:rsidRDefault="00185678" w:rsidP="00185678">
      <w:pPr>
        <w:pStyle w:val="CPRSH4Body"/>
      </w:pPr>
      <w:r>
        <w:t>INSTANCE TERM: INSTANCE</w:t>
      </w:r>
    </w:p>
    <w:p w14:paraId="4F5C0295" w14:textId="77777777" w:rsidR="00185678" w:rsidRDefault="00185678" w:rsidP="00185678">
      <w:pPr>
        <w:pStyle w:val="CPRSH4Body"/>
      </w:pPr>
      <w:r>
        <w:t xml:space="preserve">VALUE TERM: HOURS TO EXPIRE           </w:t>
      </w:r>
    </w:p>
    <w:p w14:paraId="17DBF648" w14:textId="77777777" w:rsidR="00185678" w:rsidRDefault="00185678" w:rsidP="00185678">
      <w:pPr>
        <w:pStyle w:val="CPRSH4Body"/>
      </w:pPr>
      <w:r>
        <w:t>VALUE DATA TYPE: numeric</w:t>
      </w:r>
    </w:p>
    <w:p w14:paraId="6C83EE10" w14:textId="77777777" w:rsidR="00185678" w:rsidRDefault="00185678" w:rsidP="00185678">
      <w:pPr>
        <w:pStyle w:val="CPRSH4Body"/>
      </w:pPr>
      <w:r>
        <w:t>VALUE DOMAIN: 1:14400</w:t>
      </w:r>
    </w:p>
    <w:p w14:paraId="1C50C7B6" w14:textId="77777777" w:rsidR="00185678" w:rsidRDefault="00185678" w:rsidP="00185678">
      <w:pPr>
        <w:pStyle w:val="CPRSH4Body"/>
      </w:pPr>
      <w:r>
        <w:t>VALUE HELP: Enter the number of hours after which the order flag should expire.</w:t>
      </w:r>
    </w:p>
    <w:p w14:paraId="620A5A2C" w14:textId="77777777" w:rsidR="00185678" w:rsidRDefault="00185678" w:rsidP="00185678">
      <w:pPr>
        <w:pStyle w:val="CPRSH4Body"/>
      </w:pPr>
      <w:r>
        <w:t>VALUE VALIDATION CODE: K:(X&gt;14400)!(X&lt;1) X</w:t>
      </w:r>
    </w:p>
    <w:p w14:paraId="423227A5" w14:textId="77777777" w:rsidR="00185678" w:rsidRDefault="00185678" w:rsidP="00185678">
      <w:pPr>
        <w:pStyle w:val="CPRSH4Body"/>
      </w:pPr>
      <w:r>
        <w:t>DESCRIPTION: This is the number of hours to wait before sending a notification to the user who flagged the order to let them know it was not unflagged.</w:t>
      </w:r>
    </w:p>
    <w:p w14:paraId="1927C0BB" w14:textId="77777777" w:rsidR="00185678" w:rsidRDefault="00185678" w:rsidP="00185678">
      <w:pPr>
        <w:autoSpaceDE w:val="0"/>
        <w:autoSpaceDN w:val="0"/>
        <w:adjustRightInd w:val="0"/>
        <w:spacing w:before="0" w:after="0"/>
        <w:rPr>
          <w:rFonts w:ascii="r_ansi" w:hAnsi="r_ansi" w:cs="r_ansi"/>
          <w:sz w:val="20"/>
          <w:szCs w:val="20"/>
        </w:rPr>
      </w:pPr>
    </w:p>
    <w:p w14:paraId="25198CF8" w14:textId="77777777" w:rsidR="00185678" w:rsidRDefault="00185678" w:rsidP="00185678">
      <w:pPr>
        <w:pStyle w:val="CPRSH5Body"/>
      </w:pPr>
      <w:r>
        <w:t>PRECEDENCE: 1                           ENTITY FILE: USER</w:t>
      </w:r>
    </w:p>
    <w:p w14:paraId="6041C110" w14:textId="77777777" w:rsidR="00185678" w:rsidRDefault="00185678" w:rsidP="00185678">
      <w:pPr>
        <w:pStyle w:val="CPRSH5Body"/>
      </w:pPr>
      <w:r>
        <w:t>PRECEDENCE: 2                           ENTITY FILE: SERVICE</w:t>
      </w:r>
    </w:p>
    <w:p w14:paraId="55985AC7" w14:textId="77777777" w:rsidR="00185678" w:rsidRDefault="00185678" w:rsidP="00185678">
      <w:pPr>
        <w:pStyle w:val="CPRSH5Body"/>
      </w:pPr>
      <w:r>
        <w:t>PRECEDENCE: 3                           ENTITY FILE: DIVISION</w:t>
      </w:r>
    </w:p>
    <w:p w14:paraId="50DF6792" w14:textId="77777777" w:rsidR="00185678" w:rsidRDefault="00185678" w:rsidP="00185678">
      <w:pPr>
        <w:pStyle w:val="CPRSH5Body"/>
      </w:pPr>
      <w:r>
        <w:t>PRECEDENCE: 4                           ENTITY FILE: SYSTEM</w:t>
      </w:r>
    </w:p>
    <w:p w14:paraId="25953FBB" w14:textId="77777777" w:rsidR="00185678" w:rsidRDefault="00185678" w:rsidP="00185678">
      <w:pPr>
        <w:pStyle w:val="CPRSH5Body"/>
      </w:pPr>
      <w:r>
        <w:t>PRECEDENCE: 5                           ENTITY FILE: PACKAGE</w:t>
      </w:r>
    </w:p>
    <w:p w14:paraId="1E50475A" w14:textId="77777777" w:rsidR="0097521C" w:rsidRPr="00002853" w:rsidRDefault="0097521C" w:rsidP="00F56287">
      <w:pPr>
        <w:pStyle w:val="CPRSH5Body"/>
        <w:ind w:left="0"/>
      </w:pPr>
    </w:p>
    <w:p w14:paraId="08CDFFBF" w14:textId="77777777" w:rsidR="0097521C" w:rsidRPr="00002853" w:rsidRDefault="0097521C" w:rsidP="0091277A">
      <w:pPr>
        <w:pStyle w:val="Heading3"/>
        <w:framePr w:wrap="notBeside"/>
      </w:pPr>
      <w:bookmarkStart w:id="1739" w:name="OR_FLAGGED_WARD_COMMENTS_display"/>
      <w:bookmarkStart w:id="1740" w:name="_Toc512595133"/>
      <w:bookmarkStart w:id="1741" w:name="_Toc162954083"/>
      <w:bookmarkEnd w:id="1739"/>
      <w:r w:rsidRPr="00002853">
        <w:t>OR FLAGGED &amp; WARD COMMENTS</w:t>
      </w:r>
      <w:bookmarkEnd w:id="1740"/>
      <w:bookmarkEnd w:id="1741"/>
    </w:p>
    <w:p w14:paraId="61D8F0C4" w14:textId="77777777" w:rsidR="0097521C" w:rsidRPr="00002853" w:rsidRDefault="0097521C" w:rsidP="0097521C">
      <w:pPr>
        <w:pStyle w:val="CPRSH4Body"/>
      </w:pPr>
      <w:r w:rsidRPr="00002853">
        <w:t>DISPLAY TEXT: OR FLAGGED &amp; WARD COMMENTS ON/OFF</w:t>
      </w:r>
    </w:p>
    <w:p w14:paraId="5A9979C0" w14:textId="77777777" w:rsidR="0097521C" w:rsidRPr="00002853" w:rsidRDefault="0097521C" w:rsidP="0097521C">
      <w:pPr>
        <w:pStyle w:val="CPRSH4Body"/>
      </w:pPr>
      <w:r w:rsidRPr="00002853">
        <w:t>MULTIPLE VALUED: No</w:t>
      </w:r>
    </w:p>
    <w:p w14:paraId="4CE09FD4" w14:textId="77777777" w:rsidR="0097521C" w:rsidRPr="00002853" w:rsidRDefault="0097521C" w:rsidP="0097521C">
      <w:pPr>
        <w:pStyle w:val="CPRSH4Body"/>
      </w:pPr>
      <w:r w:rsidRPr="00002853">
        <w:t>VALUE TERM: FLAGGED AND WARD COMMENTS ON / OFF</w:t>
      </w:r>
    </w:p>
    <w:p w14:paraId="60606320" w14:textId="77777777" w:rsidR="0097521C" w:rsidRPr="00002853" w:rsidRDefault="0097521C" w:rsidP="0097521C">
      <w:pPr>
        <w:pStyle w:val="CPRSH4Body"/>
      </w:pPr>
      <w:r w:rsidRPr="00002853">
        <w:t>VALUE DATA TYPE: set of codes</w:t>
      </w:r>
    </w:p>
    <w:p w14:paraId="6CC7BE08" w14:textId="77777777" w:rsidR="0097521C" w:rsidRPr="00002853" w:rsidRDefault="0097521C" w:rsidP="0097521C">
      <w:pPr>
        <w:pStyle w:val="CPRSH4Body"/>
      </w:pPr>
      <w:r w:rsidRPr="00002853">
        <w:t>VALUE DOMAIN: 0:OFF; 1:ON</w:t>
      </w:r>
    </w:p>
    <w:p w14:paraId="45D218F7" w14:textId="77777777" w:rsidR="0097521C" w:rsidRPr="00002853" w:rsidRDefault="0097521C" w:rsidP="0097521C">
      <w:pPr>
        <w:pStyle w:val="CPRSH4Body"/>
      </w:pPr>
      <w:r w:rsidRPr="00002853">
        <w:t>VALUE HELP: Enter 1 to turn on CPRS Flagged &amp; Ward Comments, or enter 0 to turn it off.</w:t>
      </w:r>
    </w:p>
    <w:p w14:paraId="2814907A" w14:textId="77777777" w:rsidR="0097521C" w:rsidRPr="00002853" w:rsidRDefault="0097521C" w:rsidP="0097521C">
      <w:pPr>
        <w:pStyle w:val="CPRSH4Body"/>
      </w:pPr>
      <w:r w:rsidRPr="00002853">
        <w:t>DESCRIPTION: This parameter is used to turn on or off the display of two comment fields for CPRS orders: Flagged Order Comments and Ward Comments.</w:t>
      </w:r>
    </w:p>
    <w:p w14:paraId="37F75C82" w14:textId="77777777" w:rsidR="0097521C" w:rsidRPr="00002853" w:rsidRDefault="0097521C" w:rsidP="0097521C">
      <w:pPr>
        <w:pStyle w:val="CPRSH4Body"/>
      </w:pPr>
      <w:r w:rsidRPr="00002853">
        <w:t>PRECEDENCE: 1</w:t>
      </w:r>
      <w:r w:rsidRPr="00002853">
        <w:tab/>
        <w:t>ENTITY FILE: SYSTEM</w:t>
      </w:r>
    </w:p>
    <w:p w14:paraId="76ADAF3A" w14:textId="002836CA" w:rsidR="00563CE0" w:rsidRDefault="00563CE0" w:rsidP="00F56287">
      <w:pPr>
        <w:pStyle w:val="CPRSH5Body"/>
        <w:ind w:left="0"/>
      </w:pPr>
    </w:p>
    <w:p w14:paraId="727EE9A9" w14:textId="77777777" w:rsidR="0097521C" w:rsidRPr="00002853" w:rsidRDefault="0097521C" w:rsidP="007330CC">
      <w:pPr>
        <w:pStyle w:val="CPRSH5Body"/>
      </w:pPr>
    </w:p>
    <w:p w14:paraId="09D6F3CE" w14:textId="77777777" w:rsidR="00A04278" w:rsidRPr="00002853" w:rsidRDefault="00E86012" w:rsidP="00756601">
      <w:pPr>
        <w:pStyle w:val="Heading3"/>
        <w:framePr w:wrap="notBeside"/>
      </w:pPr>
      <w:bookmarkStart w:id="1742" w:name="_Toc162954084"/>
      <w:r w:rsidRPr="00002853">
        <w:t xml:space="preserve">OR </w:t>
      </w:r>
      <w:r w:rsidR="00A04278" w:rsidRPr="00002853">
        <w:t>FLAGGED ORD REASONS</w:t>
      </w:r>
      <w:bookmarkEnd w:id="1742"/>
    </w:p>
    <w:p w14:paraId="1653DF9C" w14:textId="77777777" w:rsidR="00A04278" w:rsidRPr="00002853" w:rsidRDefault="00A04278" w:rsidP="00A04278">
      <w:pPr>
        <w:pStyle w:val="CPRSH4Body"/>
      </w:pPr>
      <w:r w:rsidRPr="00002853">
        <w:t>DISPLAY TEXT: List of g</w:t>
      </w:r>
      <w:bookmarkStart w:id="1743" w:name="OR_FLAGGED_ORD_REASONS_by_name"/>
      <w:bookmarkEnd w:id="1743"/>
      <w:r w:rsidRPr="00002853">
        <w:t>eneric Flag reasons</w:t>
      </w:r>
    </w:p>
    <w:p w14:paraId="2AB618DF" w14:textId="77777777" w:rsidR="00A04278" w:rsidRPr="00002853" w:rsidRDefault="00A04278" w:rsidP="00A04278">
      <w:pPr>
        <w:pStyle w:val="CPRSH4Body"/>
      </w:pPr>
      <w:r w:rsidRPr="00002853">
        <w:t>MULTIP</w:t>
      </w:r>
      <w:r w:rsidR="00326D6F" w:rsidRPr="00002853">
        <w:t>LE VALUED: Yes</w:t>
      </w:r>
    </w:p>
    <w:p w14:paraId="26E4FB81" w14:textId="77777777" w:rsidR="00A04278" w:rsidRPr="00002853" w:rsidRDefault="00A04278" w:rsidP="00A04278">
      <w:pPr>
        <w:pStyle w:val="CPRSH4Body"/>
      </w:pPr>
      <w:r w:rsidRPr="00002853">
        <w:lastRenderedPageBreak/>
        <w:t>INSTANCE TERM: sequence</w:t>
      </w:r>
    </w:p>
    <w:p w14:paraId="39914B32" w14:textId="77777777" w:rsidR="00A04278" w:rsidRPr="00002853" w:rsidRDefault="00A04278" w:rsidP="00A04278">
      <w:pPr>
        <w:pStyle w:val="CPRSH4Body"/>
      </w:pPr>
      <w:r w:rsidRPr="00002853">
        <w:t xml:space="preserve">VALUE </w:t>
      </w:r>
      <w:r w:rsidR="00326D6F" w:rsidRPr="00002853">
        <w:t>TERM: Reason</w:t>
      </w:r>
    </w:p>
    <w:p w14:paraId="15FE9402" w14:textId="77777777" w:rsidR="00A04278" w:rsidRPr="00002853" w:rsidRDefault="00A04278" w:rsidP="00A04278">
      <w:pPr>
        <w:pStyle w:val="CPRSH4Body"/>
      </w:pPr>
      <w:r w:rsidRPr="00002853">
        <w:t>VALUE DATA TYPE: free text</w:t>
      </w:r>
    </w:p>
    <w:p w14:paraId="6280D835" w14:textId="77777777" w:rsidR="00A04278" w:rsidRPr="00002853" w:rsidRDefault="00A04278" w:rsidP="00A04278">
      <w:pPr>
        <w:pStyle w:val="CPRSH4Body"/>
      </w:pPr>
      <w:r w:rsidRPr="00002853">
        <w:t>VALUE DOMAIN: 0:80</w:t>
      </w:r>
    </w:p>
    <w:p w14:paraId="03F34E09" w14:textId="77777777" w:rsidR="00A04278" w:rsidRPr="00002853" w:rsidRDefault="00A04278" w:rsidP="00A04278">
      <w:pPr>
        <w:pStyle w:val="CPRSH4Body"/>
      </w:pPr>
      <w:r w:rsidRPr="00002853">
        <w:t>VALUE HELP: Enter a generic reason for flagging an order (1-80 characters)</w:t>
      </w:r>
    </w:p>
    <w:p w14:paraId="28056E83" w14:textId="77777777" w:rsidR="00A04278" w:rsidRPr="00002853" w:rsidRDefault="00A04278" w:rsidP="00A04278">
      <w:pPr>
        <w:pStyle w:val="CPRSH4Body"/>
      </w:pPr>
      <w:r w:rsidRPr="00002853">
        <w:t>KEYWORD: flag</w:t>
      </w:r>
    </w:p>
    <w:p w14:paraId="736D56C0" w14:textId="77777777" w:rsidR="00A04278" w:rsidRPr="00002853" w:rsidRDefault="00A04278" w:rsidP="00A04278">
      <w:pPr>
        <w:pStyle w:val="CPRSH4Body"/>
      </w:pPr>
      <w:r w:rsidRPr="00002853">
        <w:t>INSTAN</w:t>
      </w:r>
      <w:r w:rsidR="00326D6F" w:rsidRPr="00002853">
        <w:t>CE DATA TYPE: numeric</w:t>
      </w:r>
    </w:p>
    <w:p w14:paraId="44A608AC" w14:textId="77777777" w:rsidR="00A04278" w:rsidRPr="00002853" w:rsidRDefault="00A04278" w:rsidP="00A04278">
      <w:pPr>
        <w:pStyle w:val="CPRSH4Body"/>
      </w:pPr>
      <w:r w:rsidRPr="00002853">
        <w:t>INSTANCE DOMAIN: 0:999:0</w:t>
      </w:r>
    </w:p>
    <w:p w14:paraId="30A79151" w14:textId="77777777" w:rsidR="00A04278" w:rsidRPr="00002853" w:rsidRDefault="00A04278" w:rsidP="00A04278">
      <w:pPr>
        <w:pStyle w:val="CPRSH4Body"/>
      </w:pPr>
      <w:r w:rsidRPr="00002853">
        <w:t>INSTANCE HELP: Enter the sequence in which the reason should appear in the displayed list</w:t>
      </w:r>
    </w:p>
    <w:p w14:paraId="277E9A4F" w14:textId="77777777" w:rsidR="00A04278" w:rsidRPr="00002853" w:rsidRDefault="00326D6F" w:rsidP="00A04278">
      <w:pPr>
        <w:pStyle w:val="CPRSH4Body"/>
        <w:rPr>
          <w:bCs/>
        </w:rPr>
      </w:pPr>
      <w:r w:rsidRPr="00002853">
        <w:rPr>
          <w:bCs/>
        </w:rPr>
        <w:t xml:space="preserve">DESCRIPTION: </w:t>
      </w:r>
      <w:r w:rsidR="00A04278" w:rsidRPr="00002853">
        <w:rPr>
          <w:bCs/>
        </w:rPr>
        <w:t>This parameter allows sites to enter generic reason's for flagging orders that the users can choose in the CPRS GUI.</w:t>
      </w:r>
    </w:p>
    <w:p w14:paraId="3EF27FEC" w14:textId="77777777" w:rsidR="00A04278" w:rsidRPr="00002853" w:rsidRDefault="00A04278" w:rsidP="00326D6F">
      <w:pPr>
        <w:pStyle w:val="CPRSH5Body"/>
      </w:pPr>
      <w:r w:rsidRPr="00002853">
        <w:t>PRECEDENCE: 1</w:t>
      </w:r>
      <w:r w:rsidR="00326D6F" w:rsidRPr="00002853">
        <w:tab/>
      </w:r>
      <w:r w:rsidRPr="00002853">
        <w:t>ENTITY FILE: SYSTEM</w:t>
      </w:r>
    </w:p>
    <w:p w14:paraId="7822558D" w14:textId="77777777" w:rsidR="00A04278" w:rsidRPr="00002853" w:rsidRDefault="00A04278" w:rsidP="00A04278">
      <w:pPr>
        <w:pStyle w:val="CPRSH4Body"/>
      </w:pPr>
    </w:p>
    <w:p w14:paraId="5838F3BD" w14:textId="77777777" w:rsidR="00B3069F" w:rsidRPr="00002853" w:rsidRDefault="00B3069F" w:rsidP="00A04278">
      <w:pPr>
        <w:pStyle w:val="CPRSH4Body"/>
      </w:pPr>
    </w:p>
    <w:p w14:paraId="1BEB7AB2" w14:textId="77777777" w:rsidR="00697657" w:rsidRPr="00002853" w:rsidRDefault="00697657" w:rsidP="003F261D">
      <w:pPr>
        <w:pStyle w:val="Heading3"/>
        <w:framePr w:wrap="notBeside"/>
      </w:pPr>
      <w:bookmarkStart w:id="1744" w:name="_Toc162954085"/>
      <w:r w:rsidRPr="00002853">
        <w:t>OR GN LOCATIONS</w:t>
      </w:r>
      <w:bookmarkEnd w:id="1729"/>
      <w:bookmarkEnd w:id="1744"/>
      <w:r w:rsidR="0082483B" w:rsidRPr="00002853">
        <w:t xml:space="preserve"> </w:t>
      </w:r>
    </w:p>
    <w:p w14:paraId="33CEBAC2" w14:textId="77777777" w:rsidR="00697657" w:rsidRPr="00002853" w:rsidRDefault="00697657" w:rsidP="00B3069F">
      <w:pPr>
        <w:pStyle w:val="CPRSH4Body"/>
        <w:keepNext/>
      </w:pPr>
      <w:r w:rsidRPr="00002853">
        <w:t>DISPLAY TEXT: OR Group Notes Locations</w:t>
      </w:r>
    </w:p>
    <w:p w14:paraId="1CDF71E1" w14:textId="77777777" w:rsidR="00697657" w:rsidRPr="00002853" w:rsidRDefault="00697657" w:rsidP="00B3069F">
      <w:pPr>
        <w:pStyle w:val="CPRSH4Body"/>
        <w:keepNext/>
      </w:pPr>
      <w:r w:rsidRPr="00002853">
        <w:t>VALUE TERM: Select a location for GroupNotes</w:t>
      </w:r>
    </w:p>
    <w:p w14:paraId="43209091" w14:textId="77777777" w:rsidR="00697657" w:rsidRPr="00002853" w:rsidRDefault="0082483B" w:rsidP="00697657">
      <w:pPr>
        <w:pStyle w:val="CPRSH4Body"/>
      </w:pPr>
      <w:r w:rsidRPr="00002853">
        <w:t xml:space="preserve">VALUE DATA TYPE: pointer </w:t>
      </w:r>
    </w:p>
    <w:p w14:paraId="5356DD9F" w14:textId="77777777" w:rsidR="00697657" w:rsidRPr="00002853" w:rsidRDefault="00697657" w:rsidP="00697657">
      <w:pPr>
        <w:pStyle w:val="CPRSH4Body"/>
      </w:pPr>
      <w:r w:rsidRPr="00002853">
        <w:t>VALUE DOMAIN: 44</w:t>
      </w:r>
    </w:p>
    <w:p w14:paraId="4680F986" w14:textId="77777777" w:rsidR="00697657" w:rsidRPr="00002853" w:rsidRDefault="00697657" w:rsidP="00697657">
      <w:pPr>
        <w:pStyle w:val="CPRSH4Body"/>
      </w:pPr>
      <w:r w:rsidRPr="00002853">
        <w:t>VALUE HELP: Enter a location that will be used for Group Notes</w:t>
      </w:r>
    </w:p>
    <w:p w14:paraId="5CF15E92" w14:textId="77777777" w:rsidR="00697657" w:rsidRPr="00002853" w:rsidRDefault="00697657" w:rsidP="00697657">
      <w:pPr>
        <w:pStyle w:val="CPRSH4Body"/>
      </w:pPr>
      <w:r w:rsidRPr="00002853">
        <w:t xml:space="preserve">DESCRIPTION: </w:t>
      </w:r>
      <w:bookmarkStart w:id="1745" w:name="Group_notes_location_param_name"/>
      <w:bookmarkEnd w:id="1745"/>
      <w:r w:rsidRPr="00002853">
        <w:t>This parameter e</w:t>
      </w:r>
      <w:r w:rsidR="0082483B" w:rsidRPr="00002853">
        <w:t>n</w:t>
      </w:r>
      <w:r w:rsidRPr="00002853">
        <w:t xml:space="preserve">ables </w:t>
      </w:r>
      <w:r w:rsidR="0082483B" w:rsidRPr="00002853">
        <w:fldChar w:fldCharType="begin"/>
      </w:r>
      <w:r w:rsidR="0082483B" w:rsidRPr="00002853">
        <w:instrText xml:space="preserve"> XE "Group notes locations" </w:instrText>
      </w:r>
      <w:r w:rsidR="0082483B" w:rsidRPr="00002853">
        <w:fldChar w:fldCharType="end"/>
      </w:r>
      <w:r w:rsidR="0082483B" w:rsidRPr="00002853">
        <w:fldChar w:fldCharType="begin"/>
      </w:r>
      <w:r w:rsidR="0082483B" w:rsidRPr="00002853">
        <w:instrText xml:space="preserve"> XE "Notes:parameter for group application" </w:instrText>
      </w:r>
      <w:r w:rsidR="0082483B" w:rsidRPr="00002853">
        <w:fldChar w:fldCharType="end"/>
      </w:r>
      <w:r w:rsidRPr="00002853">
        <w:t>sites to specify for which locations authorized users can write group notes. Specifying locations is a security feature to help ensure that group notes are not written for inappropriate uses. The parameter stores pointers to a location in the Hospital Location file (File #44).</w:t>
      </w:r>
    </w:p>
    <w:p w14:paraId="32C5FF86" w14:textId="77777777" w:rsidR="00697657" w:rsidRPr="00002853" w:rsidRDefault="00697657" w:rsidP="00326D6F">
      <w:pPr>
        <w:pStyle w:val="CPRSH5Body"/>
      </w:pPr>
      <w:r w:rsidRPr="00002853">
        <w:t>PRECEDENCE: 3                           ENTITY FILE: PACKAGE</w:t>
      </w:r>
    </w:p>
    <w:p w14:paraId="70E89483" w14:textId="77777777" w:rsidR="00697657" w:rsidRPr="00002853" w:rsidRDefault="00697657" w:rsidP="00326D6F">
      <w:pPr>
        <w:pStyle w:val="CPRSH5Body"/>
      </w:pPr>
      <w:r w:rsidRPr="00002853">
        <w:t>PRECEDENCE: 2                           ENTITY FILE: SYSTEM</w:t>
      </w:r>
    </w:p>
    <w:p w14:paraId="259667D1" w14:textId="2CEAB4BC" w:rsidR="00697657" w:rsidRDefault="00697657" w:rsidP="00326D6F">
      <w:pPr>
        <w:pStyle w:val="CPRSH5Body"/>
      </w:pPr>
      <w:r w:rsidRPr="00002853">
        <w:t>PRECEDENCE: 1                           ENTITY FILE: DIVISION</w:t>
      </w:r>
    </w:p>
    <w:p w14:paraId="2D8A6DC7" w14:textId="77777777" w:rsidR="003F261D" w:rsidRDefault="003F261D" w:rsidP="00326D6F">
      <w:pPr>
        <w:pStyle w:val="CPRSH5Body"/>
      </w:pPr>
    </w:p>
    <w:p w14:paraId="43245275" w14:textId="637C3B40" w:rsidR="00F352A4" w:rsidRDefault="00F352A4" w:rsidP="00326D6F">
      <w:pPr>
        <w:pStyle w:val="CPRSH5Body"/>
      </w:pPr>
    </w:p>
    <w:p w14:paraId="10C1000D" w14:textId="576A60FA" w:rsidR="00926B2E" w:rsidRPr="00002853" w:rsidRDefault="00926B2E" w:rsidP="003F261D">
      <w:pPr>
        <w:pStyle w:val="Heading3"/>
        <w:framePr w:wrap="notBeside"/>
      </w:pPr>
      <w:bookmarkStart w:id="1746" w:name="OR_IMM_CONTACT_INFORMATION"/>
      <w:bookmarkStart w:id="1747" w:name="_Toc162954086"/>
      <w:bookmarkEnd w:id="1746"/>
      <w:r w:rsidRPr="00002853">
        <w:t>OR</w:t>
      </w:r>
      <w:r>
        <w:t xml:space="preserve"> IMM CONTACT INFORMATION</w:t>
      </w:r>
      <w:bookmarkEnd w:id="1747"/>
      <w:r w:rsidRPr="00002853">
        <w:t xml:space="preserve"> </w:t>
      </w:r>
    </w:p>
    <w:p w14:paraId="572BA72C" w14:textId="4BC4BD39" w:rsidR="00926B2E" w:rsidRPr="00002853" w:rsidRDefault="00926B2E" w:rsidP="00926B2E">
      <w:pPr>
        <w:pStyle w:val="CPRSH4Body"/>
        <w:keepNext/>
      </w:pPr>
      <w:r w:rsidRPr="00002853">
        <w:t xml:space="preserve">DISPLAY TEXT: </w:t>
      </w:r>
      <w:r w:rsidR="00B550C2">
        <w:t>I</w:t>
      </w:r>
      <w:r w:rsidR="00B550C2" w:rsidRPr="00B550C2">
        <w:t>mmunization Contact Informat</w:t>
      </w:r>
      <w:r w:rsidR="00B550C2">
        <w:t>ion</w:t>
      </w:r>
    </w:p>
    <w:p w14:paraId="196E1280" w14:textId="1FFAD8EB" w:rsidR="00926B2E" w:rsidRPr="00002853" w:rsidRDefault="00926B2E" w:rsidP="00926B2E">
      <w:pPr>
        <w:pStyle w:val="CPRSH4Body"/>
      </w:pPr>
      <w:r w:rsidRPr="00002853">
        <w:t>VALUE DATA TYPE:</w:t>
      </w:r>
      <w:r w:rsidR="008F3822">
        <w:t xml:space="preserve"> free text</w:t>
      </w:r>
      <w:r w:rsidRPr="00002853">
        <w:t xml:space="preserve"> </w:t>
      </w:r>
    </w:p>
    <w:p w14:paraId="2EC8653C" w14:textId="049C9F15" w:rsidR="00926B2E" w:rsidRPr="00002853" w:rsidRDefault="00926B2E" w:rsidP="00926B2E">
      <w:pPr>
        <w:pStyle w:val="CPRSH4Body"/>
      </w:pPr>
      <w:r w:rsidRPr="00002853">
        <w:t xml:space="preserve">VALUE DOMAIN: </w:t>
      </w:r>
      <w:r w:rsidR="0073292A" w:rsidRPr="0073292A">
        <w:t>3:240</w:t>
      </w:r>
    </w:p>
    <w:p w14:paraId="58E07321" w14:textId="7C383F76" w:rsidR="00926B2E" w:rsidRDefault="00926B2E" w:rsidP="00926B2E">
      <w:pPr>
        <w:pStyle w:val="CPRSH4Body"/>
      </w:pPr>
      <w:r w:rsidRPr="00002853">
        <w:t xml:space="preserve">VALUE HELP: </w:t>
      </w:r>
      <w:r w:rsidR="003C5388" w:rsidRPr="003C5388">
        <w:t>Contact information for who maintains the immunization inventory</w:t>
      </w:r>
    </w:p>
    <w:p w14:paraId="62AC753B" w14:textId="6C97BB91" w:rsidR="00926B2E" w:rsidRPr="00002853" w:rsidRDefault="00926B2E" w:rsidP="00F71D0D">
      <w:pPr>
        <w:pStyle w:val="CPRSH4Body"/>
      </w:pPr>
      <w:r w:rsidRPr="00002853">
        <w:t xml:space="preserve">DESCRIPTION: </w:t>
      </w:r>
      <w:r w:rsidR="00F71D0D">
        <w:t>This parameter let sites define the contact information that will appear in the no active immunization message in CPRS.</w:t>
      </w:r>
    </w:p>
    <w:p w14:paraId="0D1A5498" w14:textId="3FC2E434" w:rsidR="00926B2E" w:rsidRPr="00002853" w:rsidRDefault="00926B2E" w:rsidP="00926B2E">
      <w:pPr>
        <w:pStyle w:val="CPRSH5Body"/>
      </w:pPr>
      <w:r w:rsidRPr="00002853">
        <w:t xml:space="preserve">PRECEDENCE: </w:t>
      </w:r>
      <w:r>
        <w:t>7</w:t>
      </w:r>
      <w:r w:rsidRPr="00002853">
        <w:t xml:space="preserve">                         </w:t>
      </w:r>
      <w:r w:rsidR="00F5349E">
        <w:t xml:space="preserve"> </w:t>
      </w:r>
      <w:r w:rsidRPr="00002853">
        <w:t>ENTITY FILE: PACKAGE</w:t>
      </w:r>
    </w:p>
    <w:p w14:paraId="2FFA03E8" w14:textId="213E3AA1" w:rsidR="00F352A4" w:rsidRDefault="00926B2E" w:rsidP="00926B2E">
      <w:pPr>
        <w:pStyle w:val="CPRSH5Body"/>
      </w:pPr>
      <w:r w:rsidRPr="00002853">
        <w:lastRenderedPageBreak/>
        <w:t xml:space="preserve">PRECEDENCE: </w:t>
      </w:r>
      <w:r>
        <w:t>6</w:t>
      </w:r>
      <w:r w:rsidRPr="00002853">
        <w:t xml:space="preserve">                          ENTITY FILE: SYSTEM</w:t>
      </w:r>
    </w:p>
    <w:p w14:paraId="2393B6C6" w14:textId="5C4B2106" w:rsidR="00F5349E" w:rsidRDefault="00F5349E" w:rsidP="00926B2E">
      <w:pPr>
        <w:pStyle w:val="CPRSH5Body"/>
      </w:pPr>
      <w:r>
        <w:t>PRECEDENCE: 5</w:t>
      </w:r>
      <w:r>
        <w:tab/>
      </w:r>
      <w:r>
        <w:tab/>
        <w:t xml:space="preserve">   ENTITY FILE:</w:t>
      </w:r>
      <w:r w:rsidR="0026354A">
        <w:t xml:space="preserve"> DIVISION</w:t>
      </w:r>
    </w:p>
    <w:p w14:paraId="30B7413B" w14:textId="77777777" w:rsidR="00DD3388" w:rsidRDefault="00DD3388" w:rsidP="0005693B">
      <w:pPr>
        <w:pStyle w:val="CPRSH5Body"/>
        <w:ind w:left="0"/>
      </w:pPr>
    </w:p>
    <w:p w14:paraId="2670990C" w14:textId="48AC2CA9" w:rsidR="00BF76CB" w:rsidRDefault="00BF76CB" w:rsidP="00326D6F">
      <w:pPr>
        <w:pStyle w:val="CPRSH5Body"/>
      </w:pPr>
    </w:p>
    <w:p w14:paraId="572E60EF" w14:textId="77777777" w:rsidR="00BF76CB" w:rsidRDefault="00BF76CB" w:rsidP="00822297">
      <w:pPr>
        <w:pStyle w:val="Heading3"/>
        <w:framePr w:wrap="notBeside"/>
      </w:pPr>
      <w:bookmarkStart w:id="1748" w:name="OR_IMM_OVERSHEET_DIAG_by_name"/>
      <w:bookmarkStart w:id="1749" w:name="_Toc162954087"/>
      <w:r>
        <w:t>OR IMM COVERSHEET DIAGNOSIS</w:t>
      </w:r>
      <w:bookmarkEnd w:id="1748"/>
      <w:bookmarkEnd w:id="1749"/>
    </w:p>
    <w:p w14:paraId="2949874B" w14:textId="00901337" w:rsidR="00BF76CB" w:rsidRDefault="00BF76CB" w:rsidP="00BF76CB">
      <w:pPr>
        <w:pStyle w:val="CPRSH4Body"/>
      </w:pPr>
      <w:r>
        <w:t>DISPLAY TEXT: Location to marked primary diagnosis</w:t>
      </w:r>
    </w:p>
    <w:p w14:paraId="04EEB292" w14:textId="07C8A7A6" w:rsidR="00BF76CB" w:rsidRDefault="00BF76CB" w:rsidP="00BF76CB">
      <w:pPr>
        <w:pStyle w:val="CPRSH4Body"/>
      </w:pPr>
      <w:r>
        <w:t xml:space="preserve">VALUE DATA TYPE: set of codes         </w:t>
      </w:r>
    </w:p>
    <w:p w14:paraId="04D81341" w14:textId="3F4CEB61" w:rsidR="00BF76CB" w:rsidRDefault="00BF76CB" w:rsidP="00BF76CB">
      <w:pPr>
        <w:pStyle w:val="CPRSH4Body"/>
      </w:pPr>
      <w:r>
        <w:t>VALUE DOMAIN: 0:NO;1:YES</w:t>
      </w:r>
    </w:p>
    <w:p w14:paraId="46A5A7CC" w14:textId="680A8A0A" w:rsidR="00BF76CB" w:rsidRDefault="00BF76CB" w:rsidP="00BF76CB">
      <w:pPr>
        <w:pStyle w:val="CPRSH4Body"/>
      </w:pPr>
      <w:r>
        <w:t>VALUE HELP: Select 1 to have the immunization coversheet mark a diagnosis as a primary</w:t>
      </w:r>
    </w:p>
    <w:p w14:paraId="429E55CA" w14:textId="36145597" w:rsidR="00BF76CB" w:rsidRDefault="00BF76CB" w:rsidP="00BF76CB">
      <w:pPr>
        <w:pStyle w:val="CPRSH4Body"/>
      </w:pPr>
      <w:r>
        <w:t>DESCRIPTION: This parameter let sites marked location where the CPRS coversheet immunization should mark a diagnosis as a primary diagnosis.</w:t>
      </w:r>
    </w:p>
    <w:p w14:paraId="103A3E4B" w14:textId="7212BD4E" w:rsidR="00BF76CB" w:rsidRDefault="00BF76CB" w:rsidP="00BF76CB">
      <w:pPr>
        <w:pStyle w:val="CPRSH5Body"/>
      </w:pPr>
      <w:r>
        <w:t>PRECEDENCE: 3                           ENTITY FILE: LOCATION</w:t>
      </w:r>
    </w:p>
    <w:p w14:paraId="53F5574A" w14:textId="77777777" w:rsidR="00BF76CB" w:rsidRDefault="00BF76CB" w:rsidP="00BF76CB">
      <w:pPr>
        <w:pStyle w:val="CPRSH5Body"/>
      </w:pPr>
    </w:p>
    <w:p w14:paraId="4FE422F8" w14:textId="2A1B7BB4" w:rsidR="002633FF" w:rsidRPr="00002853" w:rsidRDefault="002633FF" w:rsidP="009B6476">
      <w:pPr>
        <w:pStyle w:val="Heading3"/>
        <w:framePr w:wrap="notBeside"/>
      </w:pPr>
      <w:bookmarkStart w:id="1750" w:name="OR_IMM_REMINDER_DIALOG"/>
      <w:bookmarkStart w:id="1751" w:name="_Toc162954088"/>
      <w:bookmarkStart w:id="1752" w:name="_Hlk96799806"/>
      <w:bookmarkEnd w:id="1750"/>
      <w:r w:rsidRPr="00002853">
        <w:t>OR</w:t>
      </w:r>
      <w:r w:rsidR="003D0FDD">
        <w:t xml:space="preserve"> IMM REMINDER DIALOG</w:t>
      </w:r>
      <w:bookmarkEnd w:id="1751"/>
      <w:r w:rsidRPr="00002853">
        <w:t xml:space="preserve"> </w:t>
      </w:r>
    </w:p>
    <w:p w14:paraId="7E1E6ABE" w14:textId="538FB7AA" w:rsidR="002633FF" w:rsidRPr="00002853" w:rsidRDefault="002633FF" w:rsidP="002633FF">
      <w:pPr>
        <w:pStyle w:val="CPRSH4Body"/>
        <w:keepNext/>
      </w:pPr>
      <w:r w:rsidRPr="00002853">
        <w:t xml:space="preserve">DISPLAY TEXT: </w:t>
      </w:r>
      <w:r w:rsidR="00BE054B" w:rsidRPr="00BE054B">
        <w:t>Immunization only from a Reminder Dialog</w:t>
      </w:r>
    </w:p>
    <w:p w14:paraId="6FF1F561" w14:textId="59A062DC" w:rsidR="002633FF" w:rsidRPr="00002853" w:rsidRDefault="002943E6" w:rsidP="002633FF">
      <w:pPr>
        <w:pStyle w:val="CPRSH4Body"/>
        <w:keepNext/>
      </w:pPr>
      <w:r>
        <w:t>MULTIPLE VALUED</w:t>
      </w:r>
      <w:r w:rsidR="002633FF" w:rsidRPr="00002853">
        <w:t xml:space="preserve">: </w:t>
      </w:r>
      <w:r w:rsidR="00DB7C57">
        <w:t>Yes</w:t>
      </w:r>
    </w:p>
    <w:p w14:paraId="305F7BE8" w14:textId="77777777" w:rsidR="002633FF" w:rsidRPr="00002853" w:rsidRDefault="002633FF" w:rsidP="002633FF">
      <w:pPr>
        <w:pStyle w:val="CPRSH4Body"/>
      </w:pPr>
      <w:r w:rsidRPr="00002853">
        <w:t xml:space="preserve">VALUE DATA TYPE: pointer </w:t>
      </w:r>
    </w:p>
    <w:p w14:paraId="5A213BE3" w14:textId="6C660508" w:rsidR="002633FF" w:rsidRPr="00002853" w:rsidRDefault="002633FF" w:rsidP="002633FF">
      <w:pPr>
        <w:pStyle w:val="CPRSH4Body"/>
      </w:pPr>
      <w:r w:rsidRPr="00002853">
        <w:t xml:space="preserve">VALUE DOMAIN: </w:t>
      </w:r>
      <w:r w:rsidR="00032268" w:rsidRPr="00032268">
        <w:t>9999999.14</w:t>
      </w:r>
    </w:p>
    <w:p w14:paraId="48034DAE" w14:textId="0800CA74" w:rsidR="002633FF" w:rsidRDefault="002633FF" w:rsidP="002633FF">
      <w:pPr>
        <w:pStyle w:val="CPRSH4Body"/>
      </w:pPr>
      <w:r w:rsidRPr="00002853">
        <w:t xml:space="preserve">VALUE HELP: </w:t>
      </w:r>
      <w:r w:rsidR="009A7732" w:rsidRPr="009A7732">
        <w:t>Select Immunization to mark to be entered from a Reminder Dialog</w:t>
      </w:r>
    </w:p>
    <w:p w14:paraId="216384A8" w14:textId="75187D2D" w:rsidR="008A48A4" w:rsidRPr="00002853" w:rsidRDefault="008A48A4" w:rsidP="002633FF">
      <w:pPr>
        <w:pStyle w:val="CPRSH4Body"/>
      </w:pPr>
      <w:r>
        <w:t xml:space="preserve">INSTANCE DATA TYPE: </w:t>
      </w:r>
      <w:r w:rsidR="001820BB" w:rsidRPr="001820BB">
        <w:t>numeric</w:t>
      </w:r>
    </w:p>
    <w:p w14:paraId="41C7DA5D" w14:textId="6246667B" w:rsidR="002633FF" w:rsidRPr="00002853" w:rsidRDefault="002633FF" w:rsidP="00CD63A7">
      <w:pPr>
        <w:pStyle w:val="CPRSH4Body"/>
      </w:pPr>
      <w:r w:rsidRPr="00002853">
        <w:t xml:space="preserve">DESCRIPTION: </w:t>
      </w:r>
      <w:r w:rsidR="00CD63A7">
        <w:t>This parameter allows a site to select which Immunization can only be  entered through a Reminder Dialog and not access from the coversheet.</w:t>
      </w:r>
    </w:p>
    <w:p w14:paraId="2B10E692" w14:textId="55139BB6" w:rsidR="002633FF" w:rsidRPr="00002853" w:rsidRDefault="002633FF" w:rsidP="002633FF">
      <w:pPr>
        <w:pStyle w:val="CPRSH5Body"/>
      </w:pPr>
      <w:r w:rsidRPr="00002853">
        <w:t xml:space="preserve">PRECEDENCE: </w:t>
      </w:r>
      <w:r w:rsidR="00755B0F">
        <w:t>7</w:t>
      </w:r>
      <w:r w:rsidRPr="00002853">
        <w:t xml:space="preserve">                          ENTITY FILE: PACKAGE</w:t>
      </w:r>
    </w:p>
    <w:p w14:paraId="426A3F23" w14:textId="78DF57D3" w:rsidR="002633FF" w:rsidRDefault="002633FF" w:rsidP="002633FF">
      <w:pPr>
        <w:pStyle w:val="CPRSH5Body"/>
      </w:pPr>
      <w:r w:rsidRPr="00002853">
        <w:t xml:space="preserve">PRECEDENCE: </w:t>
      </w:r>
      <w:r w:rsidR="00D12C44">
        <w:t>6</w:t>
      </w:r>
      <w:r w:rsidRPr="00002853">
        <w:t xml:space="preserve">                           ENTITY FILE: SYSTEM</w:t>
      </w:r>
    </w:p>
    <w:p w14:paraId="31C421C6" w14:textId="77777777" w:rsidR="009B6476" w:rsidRDefault="009B6476" w:rsidP="002633FF">
      <w:pPr>
        <w:pStyle w:val="CPRSH5Body"/>
      </w:pPr>
    </w:p>
    <w:bookmarkEnd w:id="1752"/>
    <w:p w14:paraId="2B3925ED" w14:textId="4A70BAB5" w:rsidR="00D032D9" w:rsidRDefault="00D032D9" w:rsidP="002633FF">
      <w:pPr>
        <w:pStyle w:val="CPRSH5Body"/>
      </w:pPr>
    </w:p>
    <w:p w14:paraId="1E646831" w14:textId="1A12CF9B" w:rsidR="00D032D9" w:rsidRPr="00002853" w:rsidRDefault="00D032D9" w:rsidP="009B6476">
      <w:pPr>
        <w:pStyle w:val="Heading3"/>
        <w:framePr w:wrap="notBeside"/>
      </w:pPr>
      <w:bookmarkStart w:id="1753" w:name="OR_IMMUNIZTION_DOCUMENT_TITLE"/>
      <w:bookmarkStart w:id="1754" w:name="_Toc162954089"/>
      <w:bookmarkEnd w:id="1753"/>
      <w:r w:rsidRPr="00002853">
        <w:t>OR</w:t>
      </w:r>
      <w:r>
        <w:t xml:space="preserve"> IMM</w:t>
      </w:r>
      <w:r w:rsidR="00585747">
        <w:t>UNIZATION DOCUMENT TITLE</w:t>
      </w:r>
      <w:bookmarkEnd w:id="1754"/>
      <w:r w:rsidRPr="00002853">
        <w:t xml:space="preserve"> </w:t>
      </w:r>
    </w:p>
    <w:p w14:paraId="0CFDF440" w14:textId="38F90619" w:rsidR="00D032D9" w:rsidRPr="00002853" w:rsidRDefault="00D032D9" w:rsidP="00D032D9">
      <w:pPr>
        <w:pStyle w:val="CPRSH4Body"/>
        <w:keepNext/>
      </w:pPr>
      <w:r w:rsidRPr="00002853">
        <w:t xml:space="preserve">DISPLAY TEXT: </w:t>
      </w:r>
      <w:r w:rsidR="0043193B" w:rsidRPr="0043193B">
        <w:t>Immunization CoverSheet Document Title</w:t>
      </w:r>
    </w:p>
    <w:p w14:paraId="058FE391" w14:textId="163537F8" w:rsidR="00D032D9" w:rsidRDefault="00D032D9" w:rsidP="00D032D9">
      <w:pPr>
        <w:pStyle w:val="CPRSH4Body"/>
        <w:keepNext/>
      </w:pPr>
      <w:r>
        <w:t>MULTIPLE VALUED</w:t>
      </w:r>
      <w:r w:rsidRPr="00002853">
        <w:t xml:space="preserve">: </w:t>
      </w:r>
      <w:r w:rsidR="004316C5">
        <w:t>No</w:t>
      </w:r>
    </w:p>
    <w:p w14:paraId="12B0E935" w14:textId="503E33A9" w:rsidR="005A483D" w:rsidRPr="00002853" w:rsidRDefault="005A483D" w:rsidP="00D032D9">
      <w:pPr>
        <w:pStyle w:val="CPRSH4Body"/>
        <w:keepNext/>
      </w:pPr>
      <w:r>
        <w:t xml:space="preserve">VALUE TERM: </w:t>
      </w:r>
      <w:r w:rsidR="00FA4362" w:rsidRPr="00FA4362">
        <w:t>Document Title</w:t>
      </w:r>
    </w:p>
    <w:p w14:paraId="7C19DA82" w14:textId="77777777" w:rsidR="00D032D9" w:rsidRPr="00002853" w:rsidRDefault="00D032D9" w:rsidP="00D032D9">
      <w:pPr>
        <w:pStyle w:val="CPRSH4Body"/>
      </w:pPr>
      <w:r w:rsidRPr="00002853">
        <w:t xml:space="preserve">VALUE DATA TYPE: pointer </w:t>
      </w:r>
    </w:p>
    <w:p w14:paraId="06E0AD35" w14:textId="57412C62" w:rsidR="00D032D9" w:rsidRPr="00002853" w:rsidRDefault="00D032D9" w:rsidP="00D032D9">
      <w:pPr>
        <w:pStyle w:val="CPRSH4Body"/>
      </w:pPr>
      <w:r w:rsidRPr="00002853">
        <w:t xml:space="preserve">VALUE DOMAIN: </w:t>
      </w:r>
      <w:r w:rsidR="0033312F" w:rsidRPr="0033312F">
        <w:t>8925.1</w:t>
      </w:r>
    </w:p>
    <w:p w14:paraId="74618705" w14:textId="1F58F237" w:rsidR="00D032D9" w:rsidRDefault="00D032D9" w:rsidP="00965C3E">
      <w:pPr>
        <w:pStyle w:val="CPRSH4Body"/>
      </w:pPr>
      <w:r w:rsidRPr="00002853">
        <w:t xml:space="preserve">VALUE HELP: </w:t>
      </w:r>
      <w:r w:rsidR="00965C3E">
        <w:t xml:space="preserve">Enter a a title that should be used when generating a note from the CoverSheet.                           </w:t>
      </w:r>
    </w:p>
    <w:p w14:paraId="5C85B091" w14:textId="585B6A06" w:rsidR="00D032D9" w:rsidRPr="00002853" w:rsidRDefault="005804BD" w:rsidP="00D032D9">
      <w:pPr>
        <w:pStyle w:val="CPRSH4Body"/>
      </w:pPr>
      <w:r>
        <w:t>VALUE SCREEN CODE</w:t>
      </w:r>
      <w:r w:rsidR="00D032D9">
        <w:t xml:space="preserve">: </w:t>
      </w:r>
      <w:r w:rsidR="00923219" w:rsidRPr="00923219">
        <w:t>I $P(^(0),U,4)="DOC"</w:t>
      </w:r>
    </w:p>
    <w:p w14:paraId="0FD39E4B" w14:textId="5E6C3D2F" w:rsidR="00D032D9" w:rsidRPr="00002853" w:rsidRDefault="00D032D9" w:rsidP="00635E08">
      <w:pPr>
        <w:pStyle w:val="CPRSH4Body"/>
      </w:pPr>
      <w:r w:rsidRPr="00002853">
        <w:t xml:space="preserve">DESCRIPTION: </w:t>
      </w:r>
      <w:r w:rsidR="00635E08">
        <w:t>This parameter allows site to define which note title should be used when generating a note from the Immunization CoverSheet Pane.</w:t>
      </w:r>
    </w:p>
    <w:p w14:paraId="446C6123" w14:textId="5B25BEBD" w:rsidR="00D032D9" w:rsidRPr="00002853" w:rsidRDefault="00D032D9" w:rsidP="00D032D9">
      <w:pPr>
        <w:pStyle w:val="CPRSH5Body"/>
      </w:pPr>
      <w:r w:rsidRPr="00002853">
        <w:lastRenderedPageBreak/>
        <w:t xml:space="preserve">PRECEDENCE: </w:t>
      </w:r>
      <w:r w:rsidR="00151DD2">
        <w:t>6</w:t>
      </w:r>
      <w:r w:rsidRPr="00002853">
        <w:t xml:space="preserve">                          ENTITY FILE: </w:t>
      </w:r>
      <w:r w:rsidR="004C72EF">
        <w:t>SYSTEM</w:t>
      </w:r>
    </w:p>
    <w:p w14:paraId="61B781C7" w14:textId="4DDB5A42" w:rsidR="00D032D9" w:rsidRPr="00002853" w:rsidRDefault="00D032D9" w:rsidP="00D032D9">
      <w:pPr>
        <w:pStyle w:val="CPRSH5Body"/>
      </w:pPr>
      <w:r w:rsidRPr="00002853">
        <w:t xml:space="preserve">PRECEDENCE: </w:t>
      </w:r>
      <w:r w:rsidR="00F331D8">
        <w:t>5</w:t>
      </w:r>
      <w:r w:rsidRPr="00002853">
        <w:t xml:space="preserve">                          ENTITY FILE: </w:t>
      </w:r>
      <w:r w:rsidR="00F331D8">
        <w:t>DIVISION</w:t>
      </w:r>
    </w:p>
    <w:p w14:paraId="6CF9430C" w14:textId="77777777" w:rsidR="00026CF6" w:rsidRDefault="00026CF6" w:rsidP="00326D6F">
      <w:pPr>
        <w:pStyle w:val="CPRSH5Body"/>
      </w:pPr>
    </w:p>
    <w:p w14:paraId="318E19D2" w14:textId="77777777" w:rsidR="00A23EE4" w:rsidRPr="00A10703" w:rsidRDefault="00A23EE4" w:rsidP="00632317">
      <w:pPr>
        <w:pStyle w:val="Heading3"/>
        <w:framePr w:wrap="notBeside"/>
      </w:pPr>
      <w:bookmarkStart w:id="1755" w:name="_Toc532570883"/>
      <w:bookmarkStart w:id="1756" w:name="_Toc162954090"/>
      <w:r w:rsidRPr="00A10703">
        <w:t xml:space="preserve">OR </w:t>
      </w:r>
      <w:bookmarkStart w:id="1757" w:name="OR_LAB_CANCEL_ERROR_MESSAGE"/>
      <w:r w:rsidRPr="00A10703">
        <w:t>LAB CANCEL ERROR MESSAGE</w:t>
      </w:r>
      <w:bookmarkEnd w:id="1755"/>
      <w:bookmarkEnd w:id="1756"/>
      <w:bookmarkEnd w:id="1757"/>
    </w:p>
    <w:p w14:paraId="33816DDF" w14:textId="77777777" w:rsidR="00A23EE4" w:rsidRPr="00A10703" w:rsidRDefault="00A23EE4" w:rsidP="00A23EE4">
      <w:pPr>
        <w:pStyle w:val="CPRSH4Body"/>
      </w:pPr>
      <w:r w:rsidRPr="00A10703">
        <w:t>DISPLAY TEXT: CANCEL MAY NOT BE SIGNED</w:t>
      </w:r>
    </w:p>
    <w:p w14:paraId="0760E306" w14:textId="77777777" w:rsidR="00A23EE4" w:rsidRPr="00A10703" w:rsidRDefault="00A23EE4" w:rsidP="00A23EE4">
      <w:pPr>
        <w:pStyle w:val="CPRSH4Body"/>
      </w:pPr>
      <w:r w:rsidRPr="00A10703">
        <w:t>MULTIPLE VALUED: No</w:t>
      </w:r>
    </w:p>
    <w:p w14:paraId="2AF21CF2" w14:textId="77777777" w:rsidR="00A23EE4" w:rsidRPr="00A10703" w:rsidRDefault="00A23EE4" w:rsidP="00A23EE4">
      <w:pPr>
        <w:pStyle w:val="CPRSH4Body"/>
      </w:pPr>
      <w:r w:rsidRPr="00A10703">
        <w:t>PROHIBIT EDITING: No</w:t>
      </w:r>
    </w:p>
    <w:p w14:paraId="254D397F" w14:textId="77777777" w:rsidR="00A23EE4" w:rsidRPr="00A10703" w:rsidRDefault="00A23EE4" w:rsidP="00A23EE4">
      <w:pPr>
        <w:pStyle w:val="CPRSH4Body"/>
      </w:pPr>
      <w:r w:rsidRPr="00A10703">
        <w:t>VALUE DATA TYPE: free text</w:t>
      </w:r>
    </w:p>
    <w:p w14:paraId="1EA37EDA" w14:textId="77777777" w:rsidR="00A23EE4" w:rsidRPr="00A10703" w:rsidRDefault="00A23EE4" w:rsidP="00A23EE4">
      <w:pPr>
        <w:pStyle w:val="CPRSH4Body"/>
      </w:pPr>
      <w:r w:rsidRPr="00A10703">
        <w:t>VALUE HELP: Enter text when a lab discontinue is no longer allowed to signed.</w:t>
      </w:r>
    </w:p>
    <w:p w14:paraId="01463024" w14:textId="77777777" w:rsidR="00A23EE4" w:rsidRPr="00A10703" w:rsidRDefault="00A23EE4" w:rsidP="00A23EE4">
      <w:pPr>
        <w:pStyle w:val="CPRSH4Body"/>
      </w:pPr>
      <w:r w:rsidRPr="00A10703">
        <w:t>DESCRIPTION: This parameter determines the text to display in CPRS when a discontinue is no longer allowed to be signed because the Laboratory has processed the order.</w:t>
      </w:r>
    </w:p>
    <w:p w14:paraId="7CB1785E" w14:textId="77777777" w:rsidR="00A23EE4" w:rsidRPr="00A10703" w:rsidRDefault="00A23EE4" w:rsidP="00A23EE4">
      <w:pPr>
        <w:pStyle w:val="CPRSH5Body"/>
      </w:pPr>
      <w:r w:rsidRPr="00A10703">
        <w:t>PRECEDENCE: 1</w:t>
      </w:r>
      <w:r w:rsidRPr="00A10703">
        <w:tab/>
        <w:t>ENTITY FILE: DIVISION</w:t>
      </w:r>
    </w:p>
    <w:p w14:paraId="3F639D32" w14:textId="77777777" w:rsidR="00A23EE4" w:rsidRDefault="00A23EE4" w:rsidP="00A23EE4">
      <w:pPr>
        <w:pStyle w:val="CPRSH5Body"/>
      </w:pPr>
      <w:r w:rsidRPr="00A10703">
        <w:t>PRECEDENCE: 2</w:t>
      </w:r>
      <w:r w:rsidRPr="00A10703">
        <w:tab/>
        <w:t>ENTITY FILE: SYSTEM</w:t>
      </w:r>
    </w:p>
    <w:p w14:paraId="1F4B1D19" w14:textId="77777777" w:rsidR="00632317" w:rsidRDefault="00632317" w:rsidP="00A23EE4">
      <w:pPr>
        <w:pStyle w:val="CPRSH5Body"/>
      </w:pPr>
    </w:p>
    <w:p w14:paraId="66B4D6A8" w14:textId="77777777" w:rsidR="00A23EE4" w:rsidRPr="00002853" w:rsidRDefault="00A23EE4" w:rsidP="00F56287">
      <w:pPr>
        <w:pStyle w:val="CPRSH5Body"/>
        <w:ind w:left="0"/>
      </w:pPr>
    </w:p>
    <w:p w14:paraId="429BE83D" w14:textId="77777777" w:rsidR="00026CF6" w:rsidRPr="00002853" w:rsidRDefault="00026CF6" w:rsidP="00632317">
      <w:pPr>
        <w:pStyle w:val="Heading3"/>
        <w:framePr w:wrap="notBeside"/>
      </w:pPr>
      <w:bookmarkStart w:id="1758" w:name="_Toc162954091"/>
      <w:r w:rsidRPr="00002853">
        <w:t>OR</w:t>
      </w:r>
      <w:bookmarkStart w:id="1759" w:name="OR_LAB_TAB_REPORT_DEFAULT_by_name"/>
      <w:bookmarkEnd w:id="1759"/>
      <w:r w:rsidRPr="00002853">
        <w:t xml:space="preserve"> LAB TAB DEFAULT REPORT</w:t>
      </w:r>
      <w:bookmarkEnd w:id="1758"/>
    </w:p>
    <w:p w14:paraId="722933A4" w14:textId="77777777" w:rsidR="00026CF6" w:rsidRPr="00002853" w:rsidRDefault="00026CF6" w:rsidP="00026CF6">
      <w:pPr>
        <w:pStyle w:val="CPRSH4Body"/>
      </w:pPr>
      <w:r w:rsidRPr="00002853">
        <w:t xml:space="preserve">DISPLAY TEXT: Lab </w:t>
      </w:r>
      <w:r w:rsidR="00E731EB" w:rsidRPr="00002853">
        <w:fldChar w:fldCharType="begin"/>
      </w:r>
      <w:r w:rsidR="00E731EB" w:rsidRPr="00002853">
        <w:instrText xml:space="preserve"> XE "Default:lab on Labs tab" </w:instrText>
      </w:r>
      <w:r w:rsidR="00E731EB" w:rsidRPr="00002853">
        <w:fldChar w:fldCharType="end"/>
      </w:r>
      <w:r w:rsidR="00E731EB" w:rsidRPr="00002853">
        <w:fldChar w:fldCharType="begin"/>
      </w:r>
      <w:r w:rsidR="00E731EB" w:rsidRPr="00002853">
        <w:instrText xml:space="preserve"> XE "Reports:default on Labs tab" </w:instrText>
      </w:r>
      <w:r w:rsidR="00E731EB" w:rsidRPr="00002853">
        <w:fldChar w:fldCharType="end"/>
      </w:r>
      <w:r w:rsidRPr="00002853">
        <w:t>Tab Default Report</w:t>
      </w:r>
    </w:p>
    <w:p w14:paraId="31AEFF5C" w14:textId="77777777" w:rsidR="00026CF6" w:rsidRPr="00002853" w:rsidRDefault="00026CF6" w:rsidP="00026CF6">
      <w:pPr>
        <w:pStyle w:val="CPRSH4Body"/>
      </w:pPr>
      <w:r w:rsidRPr="00002853">
        <w:t>VALUE TERM: Lab Tab Default Report</w:t>
      </w:r>
    </w:p>
    <w:p w14:paraId="21872BBD" w14:textId="77777777" w:rsidR="00026CF6" w:rsidRPr="00002853" w:rsidRDefault="00026CF6" w:rsidP="00026CF6">
      <w:pPr>
        <w:pStyle w:val="CPRSH4Body"/>
      </w:pPr>
      <w:r w:rsidRPr="00002853">
        <w:t>VALUE DATA TYPE: pointer</w:t>
      </w:r>
    </w:p>
    <w:p w14:paraId="59A5B7CB" w14:textId="77777777" w:rsidR="00026CF6" w:rsidRPr="00002853" w:rsidRDefault="00026CF6" w:rsidP="00026CF6">
      <w:pPr>
        <w:pStyle w:val="CPRSH4Body"/>
      </w:pPr>
      <w:r w:rsidRPr="00002853">
        <w:t>VALUE DOMAIN: 101.24</w:t>
      </w:r>
    </w:p>
    <w:p w14:paraId="4588C12F" w14:textId="77777777" w:rsidR="00026CF6" w:rsidRPr="00002853" w:rsidRDefault="00026CF6" w:rsidP="00026CF6">
      <w:pPr>
        <w:pStyle w:val="CPRSH4Body"/>
      </w:pPr>
      <w:r w:rsidRPr="00002853">
        <w:t>VALUE HELP: Enter the Lab Report to be shown when selecting the Labs Tab</w:t>
      </w:r>
    </w:p>
    <w:p w14:paraId="2A680B22" w14:textId="77777777" w:rsidR="00026CF6" w:rsidRPr="00002853" w:rsidRDefault="00026CF6" w:rsidP="00026CF6">
      <w:pPr>
        <w:pStyle w:val="CPRSH4Body"/>
      </w:pPr>
      <w:r w:rsidRPr="00002853">
        <w:t>VALUE SCREEN CODE: I $P($G(^ORD(101.24,+Y,0)),"^",8)="L"</w:t>
      </w:r>
    </w:p>
    <w:p w14:paraId="747FCFC5" w14:textId="77777777" w:rsidR="00026CF6" w:rsidRPr="00002853" w:rsidRDefault="00026CF6" w:rsidP="00026CF6">
      <w:pPr>
        <w:pStyle w:val="CPRSH4Body"/>
      </w:pPr>
      <w:r w:rsidRPr="00002853">
        <w:t>DESCRIPTION: This defines the preferred report to be shown when selecting the Labs Tab.</w:t>
      </w:r>
    </w:p>
    <w:p w14:paraId="6652B026" w14:textId="77777777" w:rsidR="00026CF6" w:rsidRPr="00002853" w:rsidRDefault="00026CF6" w:rsidP="00026CF6">
      <w:pPr>
        <w:pStyle w:val="CPRSH4Body"/>
      </w:pPr>
      <w:r w:rsidRPr="00002853">
        <w:t>This report also will be the first one listed in the list of reports.</w:t>
      </w:r>
    </w:p>
    <w:p w14:paraId="0D3C9E1D" w14:textId="77777777" w:rsidR="00026CF6" w:rsidRPr="00002853" w:rsidRDefault="00026CF6" w:rsidP="00026CF6">
      <w:pPr>
        <w:pStyle w:val="CPRSH5Body"/>
      </w:pPr>
      <w:r w:rsidRPr="00002853">
        <w:t>PRECEDENCE: 1</w:t>
      </w:r>
      <w:r w:rsidR="00EC250A" w:rsidRPr="00002853">
        <w:tab/>
      </w:r>
      <w:r w:rsidRPr="00002853">
        <w:t>ENTITY FILE: USER</w:t>
      </w:r>
    </w:p>
    <w:p w14:paraId="698A7F1F" w14:textId="77777777" w:rsidR="00026CF6" w:rsidRPr="00002853" w:rsidRDefault="00026CF6" w:rsidP="00026CF6">
      <w:pPr>
        <w:pStyle w:val="CPRSH5Body"/>
      </w:pPr>
      <w:r w:rsidRPr="00002853">
        <w:t>PRECEDENCE: 4</w:t>
      </w:r>
      <w:r w:rsidR="00EC250A" w:rsidRPr="00002853">
        <w:tab/>
      </w:r>
      <w:r w:rsidRPr="00002853">
        <w:t>ENTITY FILE: LOCATION</w:t>
      </w:r>
    </w:p>
    <w:p w14:paraId="013BB822" w14:textId="77777777" w:rsidR="00026CF6" w:rsidRPr="00002853" w:rsidRDefault="00026CF6" w:rsidP="00026CF6">
      <w:pPr>
        <w:pStyle w:val="CPRSH5Body"/>
      </w:pPr>
      <w:r w:rsidRPr="00002853">
        <w:t>PRECEDENCE: 7</w:t>
      </w:r>
      <w:r w:rsidR="00EC250A" w:rsidRPr="00002853">
        <w:tab/>
      </w:r>
      <w:r w:rsidRPr="00002853">
        <w:t>ENTITY FILE: SYSTEM</w:t>
      </w:r>
    </w:p>
    <w:p w14:paraId="6B13AB18" w14:textId="77777777" w:rsidR="00026CF6" w:rsidRPr="00002853" w:rsidRDefault="00026CF6" w:rsidP="00026CF6">
      <w:pPr>
        <w:pStyle w:val="CPRSH5Body"/>
      </w:pPr>
      <w:r w:rsidRPr="00002853">
        <w:t>PRECEDENCE: 9</w:t>
      </w:r>
      <w:r w:rsidR="00EC250A" w:rsidRPr="00002853">
        <w:tab/>
      </w:r>
      <w:r w:rsidRPr="00002853">
        <w:t>ENTITY FILE: PACKAGE</w:t>
      </w:r>
    </w:p>
    <w:p w14:paraId="6C97A124" w14:textId="77777777" w:rsidR="00026CF6" w:rsidRPr="00002853" w:rsidRDefault="00026CF6" w:rsidP="00026CF6">
      <w:pPr>
        <w:pStyle w:val="CPRSH5Body"/>
      </w:pPr>
      <w:r w:rsidRPr="00002853">
        <w:t>PRECEDENCE: 6</w:t>
      </w:r>
      <w:r w:rsidR="00EC250A" w:rsidRPr="00002853">
        <w:tab/>
      </w:r>
      <w:r w:rsidRPr="00002853">
        <w:t>ENTITY FILE: DIVISION</w:t>
      </w:r>
    </w:p>
    <w:p w14:paraId="100DDD57" w14:textId="77777777" w:rsidR="00026CF6" w:rsidRPr="00002853" w:rsidRDefault="00026CF6" w:rsidP="00026CF6">
      <w:pPr>
        <w:pStyle w:val="CPRSH5Body"/>
      </w:pPr>
      <w:r w:rsidRPr="00002853">
        <w:t>PRECEDENCE: 5</w:t>
      </w:r>
      <w:r w:rsidR="00EC250A" w:rsidRPr="00002853">
        <w:tab/>
      </w:r>
      <w:r w:rsidRPr="00002853">
        <w:t>ENTITY FILE: SERVICE</w:t>
      </w:r>
    </w:p>
    <w:p w14:paraId="7EF0FE6F" w14:textId="77777777" w:rsidR="00026CF6" w:rsidRDefault="00026CF6" w:rsidP="0081436D">
      <w:pPr>
        <w:pStyle w:val="CPRSH5Body"/>
      </w:pPr>
    </w:p>
    <w:p w14:paraId="1A578110" w14:textId="77777777" w:rsidR="00707D81" w:rsidRDefault="00707D81" w:rsidP="0081436D">
      <w:pPr>
        <w:pStyle w:val="CPRSH5Body"/>
      </w:pPr>
    </w:p>
    <w:p w14:paraId="76836591" w14:textId="77777777" w:rsidR="00707D81" w:rsidRDefault="00707D81" w:rsidP="0081436D">
      <w:pPr>
        <w:pStyle w:val="CPRSH5Body"/>
      </w:pPr>
    </w:p>
    <w:p w14:paraId="08C7410B" w14:textId="77777777" w:rsidR="00707D81" w:rsidRDefault="00707D81" w:rsidP="0081436D">
      <w:pPr>
        <w:pStyle w:val="CPRSH5Body"/>
      </w:pPr>
    </w:p>
    <w:p w14:paraId="0E33FA8E" w14:textId="77777777" w:rsidR="00707D81" w:rsidRDefault="00707D81" w:rsidP="0081436D">
      <w:pPr>
        <w:pStyle w:val="CPRSH5Body"/>
      </w:pPr>
    </w:p>
    <w:p w14:paraId="1057F5FA" w14:textId="77777777" w:rsidR="00707D81" w:rsidRPr="00002853" w:rsidRDefault="00707D81" w:rsidP="0081436D">
      <w:pPr>
        <w:pStyle w:val="CPRSH5Body"/>
      </w:pPr>
    </w:p>
    <w:p w14:paraId="7E5DF27D" w14:textId="77777777" w:rsidR="0081436D" w:rsidRPr="00002853" w:rsidRDefault="0081436D" w:rsidP="0081436D">
      <w:pPr>
        <w:pStyle w:val="CPRSH5Body"/>
      </w:pPr>
    </w:p>
    <w:p w14:paraId="752CA383" w14:textId="77777777" w:rsidR="006C0611" w:rsidRPr="00002853" w:rsidRDefault="006C0611" w:rsidP="00707D81">
      <w:pPr>
        <w:pStyle w:val="Heading3"/>
        <w:framePr w:wrap="notBeside"/>
      </w:pPr>
      <w:bookmarkStart w:id="1760" w:name="_Toc162954092"/>
      <w:r w:rsidRPr="00002853">
        <w:lastRenderedPageBreak/>
        <w:t>OR LAPSE ORDERS</w:t>
      </w:r>
      <w:bookmarkEnd w:id="1760"/>
    </w:p>
    <w:p w14:paraId="4C89CD67" w14:textId="77777777" w:rsidR="006C0611" w:rsidRPr="00002853" w:rsidRDefault="006C0611" w:rsidP="00B3069F">
      <w:pPr>
        <w:pStyle w:val="CPRSH4Body"/>
        <w:keepNext/>
      </w:pPr>
      <w:bookmarkStart w:id="1761" w:name="OR_LAPSE_ORDERS_by_name"/>
      <w:r w:rsidRPr="00002853">
        <w:t xml:space="preserve">DISPLAY TEXT: </w:t>
      </w:r>
      <w:r w:rsidR="00B708C0" w:rsidRPr="00002853">
        <w:t>Lapse Unsigned/Unreleased Order By Group</w:t>
      </w:r>
    </w:p>
    <w:p w14:paraId="5D99C926" w14:textId="77777777" w:rsidR="006C0611" w:rsidRPr="00002853" w:rsidRDefault="006C0611" w:rsidP="00B3069F">
      <w:pPr>
        <w:pStyle w:val="CPRSH4Body"/>
        <w:keepNext/>
      </w:pPr>
      <w:r w:rsidRPr="00002853">
        <w:t>VALUE TERM: Number Of Days</w:t>
      </w:r>
    </w:p>
    <w:p w14:paraId="6FC6A3BF" w14:textId="77777777" w:rsidR="006C0611" w:rsidRPr="00002853" w:rsidRDefault="006C0611" w:rsidP="00B3069F">
      <w:pPr>
        <w:pStyle w:val="CPRSH4Body"/>
        <w:keepNext/>
      </w:pPr>
      <w:r w:rsidRPr="00002853">
        <w:t>VALUE DATA TYPE: numeric</w:t>
      </w:r>
    </w:p>
    <w:p w14:paraId="3284DAA3" w14:textId="77777777" w:rsidR="006C0611" w:rsidRPr="00002853" w:rsidRDefault="006C0611" w:rsidP="00B3069F">
      <w:pPr>
        <w:pStyle w:val="CPRSH4Body"/>
        <w:keepNext/>
      </w:pPr>
      <w:r w:rsidRPr="00002853">
        <w:t>VALUE DOMAIN: 1:999</w:t>
      </w:r>
    </w:p>
    <w:p w14:paraId="2DC4699F" w14:textId="77777777" w:rsidR="006C0611" w:rsidRPr="00002853" w:rsidRDefault="006C0611" w:rsidP="006C0611">
      <w:pPr>
        <w:pStyle w:val="CPRSH4Body"/>
      </w:pPr>
      <w:r w:rsidRPr="00002853">
        <w:t>VALUE HELP: Enter the number of days to keep unsigned/unreleased orders before</w:t>
      </w:r>
    </w:p>
    <w:p w14:paraId="6314BA66" w14:textId="77777777" w:rsidR="006C0611" w:rsidRPr="00002853" w:rsidRDefault="006C0611" w:rsidP="006C0611">
      <w:pPr>
        <w:pStyle w:val="CPRSH4Body"/>
      </w:pPr>
      <w:r w:rsidRPr="00002853">
        <w:t xml:space="preserve"> lapsing them.</w:t>
      </w:r>
    </w:p>
    <w:p w14:paraId="2D3FB964" w14:textId="77777777" w:rsidR="006C0611" w:rsidRPr="00002853" w:rsidRDefault="006C0611" w:rsidP="006C0611">
      <w:pPr>
        <w:pStyle w:val="CPRSH4Body"/>
      </w:pPr>
      <w:r w:rsidRPr="00002853">
        <w:t>INSTAN</w:t>
      </w:r>
      <w:r w:rsidR="005A3CE8" w:rsidRPr="00002853">
        <w:t>CE DATA TYPE: pointer</w:t>
      </w:r>
    </w:p>
    <w:p w14:paraId="00B7FF1C" w14:textId="77777777" w:rsidR="006C0611" w:rsidRPr="00002853" w:rsidRDefault="006C0611" w:rsidP="006C0611">
      <w:pPr>
        <w:pStyle w:val="CPRSH4Body"/>
      </w:pPr>
      <w:r w:rsidRPr="00002853">
        <w:t>INSTANCE DOMAIN: 100.98</w:t>
      </w:r>
    </w:p>
    <w:bookmarkEnd w:id="1761"/>
    <w:p w14:paraId="2DC2771E" w14:textId="77777777" w:rsidR="006C0611" w:rsidRPr="00002853" w:rsidRDefault="006C0611" w:rsidP="006C0611">
      <w:pPr>
        <w:pStyle w:val="CPRSH4Body"/>
      </w:pPr>
      <w:r w:rsidRPr="00002853">
        <w:t>INSTANCE HELP: Enter a display group.</w:t>
      </w:r>
    </w:p>
    <w:p w14:paraId="1860783E" w14:textId="77777777" w:rsidR="00B708C0" w:rsidRPr="00002853" w:rsidRDefault="00B708C0" w:rsidP="00B708C0">
      <w:pPr>
        <w:pStyle w:val="CPRSH4Body"/>
      </w:pPr>
      <w:r w:rsidRPr="00002853">
        <w:t xml:space="preserve">DESCRIPTION: The purpose of this parameter is to store the number of days that old  orders will be lapsed. This parameter is multi valued with an instance term of DISPLAY GROUPS. Thus the way it works is that you can set “Display Group A” so that old orders from this display group will lapse in 10 days for instance. </w:t>
      </w:r>
      <w:r w:rsidR="00460C38" w:rsidRPr="00002853">
        <w:t>Then you could have “</w:t>
      </w:r>
      <w:r w:rsidRPr="00002853">
        <w:t xml:space="preserve">Display </w:t>
      </w:r>
      <w:r w:rsidR="00460C38" w:rsidRPr="00002853">
        <w:t>Group B”</w:t>
      </w:r>
      <w:r w:rsidRPr="00002853">
        <w:t xml:space="preserve"> set so that those orders would lapse when they are 20 days old. Display groups not individually set by this parameter are affected by the OR LAPSE ORDERS DFLT parameter.</w:t>
      </w:r>
    </w:p>
    <w:p w14:paraId="47F1A64C" w14:textId="77777777" w:rsidR="00B708C0" w:rsidRPr="00002853" w:rsidRDefault="00B708C0" w:rsidP="00B708C0">
      <w:pPr>
        <w:pStyle w:val="CPRSH4Body"/>
      </w:pPr>
      <w:r w:rsidRPr="00002853">
        <w:t>By lapsing, it is meant that the order is placed in a LAPSED status. Also see the description for parameter OR LAPSE ORDERS DFLT.</w:t>
      </w:r>
    </w:p>
    <w:p w14:paraId="1C85838C" w14:textId="77777777" w:rsidR="006C0611" w:rsidRPr="00002853" w:rsidRDefault="00326D6F" w:rsidP="00326D6F">
      <w:pPr>
        <w:pStyle w:val="CPRSH5Body"/>
      </w:pPr>
      <w:r w:rsidRPr="00002853">
        <w:t>PRECEDENCE: 5</w:t>
      </w:r>
      <w:r w:rsidRPr="00002853">
        <w:tab/>
      </w:r>
      <w:r w:rsidR="006C0611" w:rsidRPr="00002853">
        <w:t>ENTITY FILE: DIVISION</w:t>
      </w:r>
    </w:p>
    <w:p w14:paraId="49144A0E" w14:textId="77777777" w:rsidR="006C0611" w:rsidRPr="00002853" w:rsidRDefault="00326D6F" w:rsidP="00326D6F">
      <w:pPr>
        <w:pStyle w:val="CPRSH5Body"/>
      </w:pPr>
      <w:r w:rsidRPr="00002853">
        <w:t>PRECEDENCE: 10</w:t>
      </w:r>
      <w:r w:rsidRPr="00002853">
        <w:tab/>
      </w:r>
      <w:r w:rsidR="006C0611" w:rsidRPr="00002853">
        <w:t>ENTITY FILE: SYSTEM</w:t>
      </w:r>
    </w:p>
    <w:p w14:paraId="2A69DDC5" w14:textId="77777777" w:rsidR="006C0611" w:rsidRPr="00002853" w:rsidRDefault="006C0611" w:rsidP="006C0611"/>
    <w:p w14:paraId="750A5A9A" w14:textId="55EA7926" w:rsidR="00FE6DC5" w:rsidRDefault="00FE6DC5" w:rsidP="00C3201A">
      <w:pPr>
        <w:pStyle w:val="Heading3"/>
        <w:framePr w:wrap="notBeside"/>
      </w:pPr>
      <w:bookmarkStart w:id="1762" w:name="_Toc162954093"/>
      <w:bookmarkStart w:id="1763" w:name="OR_NATURE_DEFAULT_by_name"/>
      <w:r>
        <w:t>OR NATURE DEFAULT</w:t>
      </w:r>
      <w:bookmarkEnd w:id="1762"/>
      <w:r>
        <w:t xml:space="preserve">                 </w:t>
      </w:r>
    </w:p>
    <w:p w14:paraId="17512415" w14:textId="37C1C3AB" w:rsidR="00106B9A" w:rsidRDefault="00106B9A" w:rsidP="00EA2DE1">
      <w:pPr>
        <w:pStyle w:val="CPRSH4Body"/>
        <w:ind w:left="1296" w:hanging="720"/>
      </w:pPr>
      <w:bookmarkStart w:id="1764" w:name="NatureofOrder_Note_Name"/>
      <w:bookmarkEnd w:id="1763"/>
      <w:bookmarkEnd w:id="1764"/>
      <w:r w:rsidRPr="00106B9A">
        <w:rPr>
          <w:b/>
          <w:bCs/>
        </w:rPr>
        <w:t>Note:</w:t>
      </w:r>
      <w:r>
        <w:tab/>
      </w:r>
      <w:r w:rsidRPr="00106B9A">
        <w:t xml:space="preserve">VistA is not currently processing the OR NATURE DEFAULT parameter.  Any value entered in OR NATURE DEFAULT will be ignored.  </w:t>
      </w:r>
      <w:r w:rsidR="00EA2DE1">
        <w:br/>
      </w:r>
      <w:r w:rsidR="00EA2DE1">
        <w:br/>
        <w:t>However, if the user holds the ORELSE key, one of the following will happen:</w:t>
      </w:r>
      <w:r w:rsidR="00EA2DE1">
        <w:br/>
        <w:t>1. If the user is the encounter provider, the Release to Service default value will be Policy.</w:t>
      </w:r>
      <w:r w:rsidR="00EA2DE1">
        <w:br/>
        <w:t>2. If the user is not the encounter provider, the Release to Service default value will be Verbal.</w:t>
      </w:r>
      <w:r w:rsidR="00EA2DE1">
        <w:br/>
      </w:r>
    </w:p>
    <w:p w14:paraId="556F82F0" w14:textId="3AC449D4" w:rsidR="00FE6DC5" w:rsidRDefault="00FE6DC5" w:rsidP="00A00E0A">
      <w:pPr>
        <w:pStyle w:val="CPRSH4Body"/>
      </w:pPr>
      <w:r>
        <w:t>DISPLAY TEXT: Default Nature of Order</w:t>
      </w:r>
    </w:p>
    <w:p w14:paraId="31FF276D" w14:textId="1DC54F90" w:rsidR="00FE6DC5" w:rsidRDefault="00FE6DC5" w:rsidP="00A00E0A">
      <w:pPr>
        <w:pStyle w:val="CPRSH4Body"/>
      </w:pPr>
      <w:r>
        <w:t>VALUE DATA TYPE: set of codes</w:t>
      </w:r>
    </w:p>
    <w:p w14:paraId="24984C34" w14:textId="0A49FED7" w:rsidR="00FE6DC5" w:rsidRDefault="00FE6DC5" w:rsidP="00A00E0A">
      <w:pPr>
        <w:pStyle w:val="CPRSH4Body"/>
      </w:pPr>
      <w:r>
        <w:t>VALUE DOMAIN: N:No Default;P:Policy;V:Verbal;T:Telephone</w:t>
      </w:r>
    </w:p>
    <w:p w14:paraId="01B024EF" w14:textId="5ED7B190" w:rsidR="00FE6DC5" w:rsidRDefault="00FE6DC5" w:rsidP="00A00E0A">
      <w:pPr>
        <w:pStyle w:val="CPRSH4Body"/>
      </w:pPr>
      <w:r>
        <w:t>VALUE HELP: Code indicating what default value to select</w:t>
      </w:r>
    </w:p>
    <w:p w14:paraId="5D85A795" w14:textId="77777777" w:rsidR="00FE6DC5" w:rsidRDefault="00FE6DC5" w:rsidP="00A00E0A">
      <w:pPr>
        <w:pStyle w:val="CPRSH4Body"/>
      </w:pPr>
      <w:r>
        <w:t>KEYWORD: NATURE</w:t>
      </w:r>
    </w:p>
    <w:p w14:paraId="507EBEC4" w14:textId="32115D2D" w:rsidR="00FE6DC5" w:rsidRDefault="00FE6DC5" w:rsidP="00A00E0A">
      <w:pPr>
        <w:pStyle w:val="CPRSH4Body"/>
      </w:pPr>
      <w:r>
        <w:t>DESCRIPTION: This value will determine the default option selected for the nature of order for a nurse user in CPRS.</w:t>
      </w:r>
    </w:p>
    <w:p w14:paraId="29693C46" w14:textId="77777777" w:rsidR="00FE6DC5" w:rsidRDefault="00FE6DC5" w:rsidP="00A00E0A">
      <w:pPr>
        <w:pStyle w:val="CPRSH5Body"/>
      </w:pPr>
      <w:r>
        <w:t>PRECEDENCE: 1                           ENTITY FILE: USER</w:t>
      </w:r>
    </w:p>
    <w:p w14:paraId="4539FF74" w14:textId="77777777" w:rsidR="00FE6DC5" w:rsidRDefault="00FE6DC5" w:rsidP="00A00E0A">
      <w:pPr>
        <w:pStyle w:val="CPRSH5Body"/>
      </w:pPr>
      <w:r>
        <w:t>PRECEDENCE: 10                          ENTITY FILE: SYSTEM</w:t>
      </w:r>
    </w:p>
    <w:p w14:paraId="3A6D8A82" w14:textId="5EC4A1D8" w:rsidR="00444CF1" w:rsidRDefault="00FE6DC5" w:rsidP="00A00E0A">
      <w:pPr>
        <w:pStyle w:val="CPRSH5Body"/>
      </w:pPr>
      <w:r>
        <w:lastRenderedPageBreak/>
        <w:t>PRECEDENCE: 20                          ENTITY FILE: PACKAGE</w:t>
      </w:r>
    </w:p>
    <w:p w14:paraId="3881CC89" w14:textId="77777777" w:rsidR="00952F41" w:rsidRDefault="00952F41" w:rsidP="00A00E0A">
      <w:pPr>
        <w:pStyle w:val="CPRSH5Body"/>
      </w:pPr>
    </w:p>
    <w:p w14:paraId="599CC8F6" w14:textId="7CE7AC29" w:rsidR="006C0611" w:rsidRPr="00002853" w:rsidRDefault="006C0611" w:rsidP="00DB3EC0">
      <w:pPr>
        <w:pStyle w:val="Heading3"/>
        <w:framePr w:wrap="notBeside"/>
      </w:pPr>
      <w:bookmarkStart w:id="1765" w:name="_Toc162954094"/>
      <w:r w:rsidRPr="00002853">
        <w:t>OR LAPSE ORDERS DFLT</w:t>
      </w:r>
      <w:bookmarkEnd w:id="1765"/>
    </w:p>
    <w:p w14:paraId="6ED66559" w14:textId="77777777" w:rsidR="006C0611" w:rsidRPr="00002853" w:rsidRDefault="006C0611" w:rsidP="005A3CE8">
      <w:pPr>
        <w:pStyle w:val="CPRSH4Body"/>
      </w:pPr>
      <w:r w:rsidRPr="00002853">
        <w:t>DISPLAY T</w:t>
      </w:r>
      <w:bookmarkStart w:id="1766" w:name="OR_LAPSE_ORDERS_DFLT_by_name"/>
      <w:bookmarkEnd w:id="1766"/>
      <w:r w:rsidRPr="00002853">
        <w:t xml:space="preserve">EXT: </w:t>
      </w:r>
      <w:r w:rsidR="00460C38" w:rsidRPr="00002853">
        <w:t>Lapse Unsigned/Unreleased Order Default</w:t>
      </w:r>
    </w:p>
    <w:p w14:paraId="31FAFB52" w14:textId="77777777" w:rsidR="006C0611" w:rsidRPr="00002853" w:rsidRDefault="006C0611" w:rsidP="005A3CE8">
      <w:pPr>
        <w:pStyle w:val="CPRSH4Body"/>
      </w:pPr>
      <w:r w:rsidRPr="00002853">
        <w:t xml:space="preserve">VALUE TERM: </w:t>
      </w:r>
      <w:r w:rsidR="005A3CE8" w:rsidRPr="00002853">
        <w:t>Number of days</w:t>
      </w:r>
    </w:p>
    <w:p w14:paraId="04885987" w14:textId="77777777" w:rsidR="005A3CE8" w:rsidRPr="00002853" w:rsidRDefault="006C0611" w:rsidP="005A3CE8">
      <w:pPr>
        <w:pStyle w:val="CPRSH4Body"/>
      </w:pPr>
      <w:r w:rsidRPr="00002853">
        <w:t xml:space="preserve">VALUE </w:t>
      </w:r>
      <w:r w:rsidR="005A3CE8" w:rsidRPr="00002853">
        <w:t xml:space="preserve">DATA TYPE: numeric </w:t>
      </w:r>
    </w:p>
    <w:p w14:paraId="7DDF3042" w14:textId="77777777" w:rsidR="006C0611" w:rsidRPr="00002853" w:rsidRDefault="006C0611" w:rsidP="005A3CE8">
      <w:pPr>
        <w:pStyle w:val="CPRSH4Body"/>
      </w:pPr>
      <w:r w:rsidRPr="00002853">
        <w:t>VALUE DOMAIN: 1:999</w:t>
      </w:r>
    </w:p>
    <w:p w14:paraId="764B5839" w14:textId="77777777" w:rsidR="006C0611" w:rsidRPr="00002853" w:rsidRDefault="006C0611" w:rsidP="005A3CE8">
      <w:pPr>
        <w:pStyle w:val="CPRSH4Body"/>
      </w:pPr>
      <w:r w:rsidRPr="00002853">
        <w:t xml:space="preserve">VALUE HELP: </w:t>
      </w:r>
      <w:r w:rsidR="005A3CE8" w:rsidRPr="00002853">
        <w:t>Enter the number of days to keep unsigned/unreleased orders before lapsing them.</w:t>
      </w:r>
    </w:p>
    <w:p w14:paraId="43847379" w14:textId="77777777" w:rsidR="00460C38" w:rsidRPr="00002853" w:rsidRDefault="00460C38" w:rsidP="00460C38">
      <w:pPr>
        <w:pStyle w:val="CPRSH4Body"/>
      </w:pPr>
      <w:r w:rsidRPr="00002853">
        <w:t>DESCRIPTION: The purpose of this parameter is to store the number of days that old  orders will be lapsed when those orders are from a DISPLAY GROUP that does not have parameter OR LAPSE ORDERS set. The default value that is set in this parameter will affect all orders that do not have a specific DISPLAY GROUP value. Thus if both “Display Group A” and “Display Group B” have parameter OR LAPSE ORDERS set for them but “Display Group C” does not, then orders from "Display Group C" will get lapsed in the number of days specified in OR LAPSE ORDERS DFLT.</w:t>
      </w:r>
    </w:p>
    <w:p w14:paraId="4B4ED108" w14:textId="77777777" w:rsidR="006C0611" w:rsidRPr="00002853" w:rsidRDefault="006C0611" w:rsidP="00326D6F">
      <w:pPr>
        <w:pStyle w:val="CPRSH5Body"/>
      </w:pPr>
      <w:r w:rsidRPr="00002853">
        <w:t>PRECEDENCE: 10</w:t>
      </w:r>
      <w:r w:rsidR="00326D6F" w:rsidRPr="00002853">
        <w:tab/>
      </w:r>
      <w:r w:rsidRPr="00002853">
        <w:t>ENTITY FILE: SYSTEM</w:t>
      </w:r>
    </w:p>
    <w:p w14:paraId="29B60536" w14:textId="1F801BDA" w:rsidR="006C0611" w:rsidRPr="00002853" w:rsidRDefault="006C0611" w:rsidP="00326D6F">
      <w:pPr>
        <w:pStyle w:val="CPRSH5Body"/>
      </w:pPr>
      <w:r w:rsidRPr="00002853">
        <w:t xml:space="preserve">PRECEDENCE: </w:t>
      </w:r>
      <w:r w:rsidR="00326D6F" w:rsidRPr="00002853">
        <w:t>5</w:t>
      </w:r>
      <w:r w:rsidR="00326D6F" w:rsidRPr="00002853">
        <w:tab/>
      </w:r>
      <w:r w:rsidRPr="00002853">
        <w:t>ENTITY FILE: DIVISION</w:t>
      </w:r>
      <w:r w:rsidR="00071635">
        <w:br/>
      </w:r>
    </w:p>
    <w:p w14:paraId="4937FBE9" w14:textId="77777777" w:rsidR="00071635" w:rsidRPr="00002853" w:rsidRDefault="00071635" w:rsidP="00DD25CC">
      <w:pPr>
        <w:pStyle w:val="Heading3"/>
        <w:framePr w:wrap="notBeside"/>
      </w:pPr>
      <w:bookmarkStart w:id="1767" w:name="OR_MHV_URL"/>
      <w:bookmarkStart w:id="1768" w:name="_Toc129705416"/>
      <w:bookmarkStart w:id="1769" w:name="_Toc162954095"/>
      <w:bookmarkEnd w:id="1767"/>
      <w:r w:rsidRPr="00002853">
        <w:t>OR</w:t>
      </w:r>
      <w:r>
        <w:t xml:space="preserve"> MHV URL</w:t>
      </w:r>
      <w:bookmarkEnd w:id="1768"/>
      <w:bookmarkEnd w:id="1769"/>
    </w:p>
    <w:p w14:paraId="03C7EEC4" w14:textId="77777777" w:rsidR="00071635" w:rsidRDefault="00071635" w:rsidP="00071635">
      <w:pPr>
        <w:pStyle w:val="CPRSH4Body"/>
      </w:pPr>
      <w:r w:rsidRPr="00002853">
        <w:t xml:space="preserve">DISPLAY TEXT: </w:t>
      </w:r>
      <w:r w:rsidRPr="007A7DD3">
        <w:t>URL for the MHV button in CPRS</w:t>
      </w:r>
    </w:p>
    <w:p w14:paraId="281F95DE" w14:textId="77777777" w:rsidR="00071635" w:rsidRDefault="00071635" w:rsidP="00071635">
      <w:pPr>
        <w:pStyle w:val="CPRSH4Body"/>
      </w:pPr>
      <w:r>
        <w:t>MULTIPLE VALUED: No</w:t>
      </w:r>
    </w:p>
    <w:p w14:paraId="5EC5361F" w14:textId="77777777" w:rsidR="00071635" w:rsidRPr="00002853" w:rsidRDefault="00071635" w:rsidP="00071635">
      <w:pPr>
        <w:pStyle w:val="CPRSH4Body"/>
      </w:pPr>
      <w:r>
        <w:t>INSTANCE TERM: URL</w:t>
      </w:r>
    </w:p>
    <w:p w14:paraId="4EBA203F" w14:textId="77777777" w:rsidR="00071635" w:rsidRPr="00002853" w:rsidRDefault="00071635" w:rsidP="00071635">
      <w:pPr>
        <w:pStyle w:val="CPRSH4Body"/>
      </w:pPr>
      <w:r w:rsidRPr="00002853">
        <w:t xml:space="preserve">VALUE TERM: </w:t>
      </w:r>
      <w:r w:rsidRPr="005A589B">
        <w:t>MHV URL for MHV button in CPRS</w:t>
      </w:r>
    </w:p>
    <w:p w14:paraId="5573FAAF" w14:textId="77777777" w:rsidR="00071635" w:rsidRDefault="00071635" w:rsidP="00071635">
      <w:pPr>
        <w:pStyle w:val="CPRSH4Body"/>
      </w:pPr>
      <w:r w:rsidRPr="00002853">
        <w:t xml:space="preserve">VALUE DATA TYPE: </w:t>
      </w:r>
      <w:r>
        <w:t>free text</w:t>
      </w:r>
    </w:p>
    <w:p w14:paraId="5D64F7B2" w14:textId="77777777" w:rsidR="00071635" w:rsidRPr="00002853" w:rsidRDefault="00071635" w:rsidP="00071635">
      <w:pPr>
        <w:pStyle w:val="CPRSH4Body"/>
      </w:pPr>
      <w:r>
        <w:t>KEYWORD: MHV</w:t>
      </w:r>
      <w:r w:rsidRPr="00002853">
        <w:t xml:space="preserve"> </w:t>
      </w:r>
    </w:p>
    <w:p w14:paraId="057F45A1" w14:textId="34AA1502" w:rsidR="00071635" w:rsidRPr="00002853" w:rsidRDefault="00071635" w:rsidP="00071635">
      <w:pPr>
        <w:pStyle w:val="CPRSH4Body"/>
      </w:pPr>
      <w:r w:rsidRPr="00002853">
        <w:t xml:space="preserve">DESCRIPTION: </w:t>
      </w:r>
      <w:r w:rsidR="00130BE9" w:rsidRPr="00130BE9">
        <w:t>This parameter contains the website URL that VistA will access after the user clicks on the MHV Button in the CPRS GUI.</w:t>
      </w:r>
    </w:p>
    <w:p w14:paraId="7E9EDC6B" w14:textId="77777777" w:rsidR="00071635" w:rsidRPr="00002853" w:rsidRDefault="00071635" w:rsidP="00071635">
      <w:pPr>
        <w:pStyle w:val="CPRSH5Body"/>
      </w:pPr>
      <w:r w:rsidRPr="00002853">
        <w:t xml:space="preserve">PRECEDENCE: </w:t>
      </w:r>
      <w:r>
        <w:t>7</w:t>
      </w:r>
      <w:r w:rsidRPr="00002853">
        <w:tab/>
        <w:t xml:space="preserve">ENTITY FILE: </w:t>
      </w:r>
      <w:r>
        <w:t>PACKAGE</w:t>
      </w:r>
    </w:p>
    <w:p w14:paraId="6C78C60E" w14:textId="4591F377" w:rsidR="00F56287" w:rsidRDefault="00F56287">
      <w:pPr>
        <w:spacing w:before="0" w:after="0"/>
        <w:rPr>
          <w:rFonts w:ascii="Arial" w:hAnsi="Arial"/>
          <w:b/>
          <w:sz w:val="32"/>
          <w:szCs w:val="20"/>
        </w:rPr>
      </w:pPr>
    </w:p>
    <w:p w14:paraId="549F3C63" w14:textId="2404F005" w:rsidR="00FE6DC5" w:rsidRPr="00002853" w:rsidRDefault="00FE6DC5" w:rsidP="00AD64A6">
      <w:pPr>
        <w:pStyle w:val="Heading3"/>
        <w:framePr w:wrap="notBeside"/>
      </w:pPr>
      <w:bookmarkStart w:id="1770" w:name="_Toc162954096"/>
      <w:r w:rsidRPr="00002853">
        <w:t xml:space="preserve">OR MOB </w:t>
      </w:r>
      <w:bookmarkStart w:id="1771" w:name="OR_MOB_DLL_NAME_by_name"/>
      <w:bookmarkEnd w:id="1771"/>
      <w:r w:rsidRPr="00002853">
        <w:t>DLL NAME</w:t>
      </w:r>
      <w:bookmarkEnd w:id="1770"/>
    </w:p>
    <w:p w14:paraId="7BDC8C49" w14:textId="77777777" w:rsidR="00FE6DC5" w:rsidRPr="00002853" w:rsidRDefault="00FE6DC5" w:rsidP="00FE6DC5">
      <w:pPr>
        <w:pStyle w:val="CPRSH4Body"/>
      </w:pPr>
      <w:r w:rsidRPr="00002853">
        <w:t>DISPLAY TEXT: CPRS Med Order Button DLL file name</w:t>
      </w:r>
    </w:p>
    <w:p w14:paraId="56FEC30E" w14:textId="77777777" w:rsidR="00FE6DC5" w:rsidRPr="00002853" w:rsidRDefault="00FE6DC5" w:rsidP="00FE6DC5">
      <w:pPr>
        <w:pStyle w:val="CPRSH4Body"/>
      </w:pPr>
      <w:r w:rsidRPr="00002853">
        <w:t xml:space="preserve">MULTIPLE VALUED: No </w:t>
      </w:r>
    </w:p>
    <w:p w14:paraId="068DD7B7" w14:textId="77777777" w:rsidR="00FE6DC5" w:rsidRPr="00002853" w:rsidRDefault="00FE6DC5" w:rsidP="00FE6DC5">
      <w:pPr>
        <w:pStyle w:val="CPRSH4Body"/>
      </w:pPr>
      <w:r w:rsidRPr="00002853">
        <w:t>INSTANCE TERM: CPRS MOB DLL name</w:t>
      </w:r>
    </w:p>
    <w:p w14:paraId="0A9942FA" w14:textId="77777777" w:rsidR="00FE6DC5" w:rsidRPr="00002853" w:rsidRDefault="00FE6DC5" w:rsidP="00FE6DC5">
      <w:pPr>
        <w:pStyle w:val="CPRSH4Body"/>
      </w:pPr>
      <w:r w:rsidRPr="00002853">
        <w:t xml:space="preserve">PROHIBIT EDITING: No </w:t>
      </w:r>
    </w:p>
    <w:p w14:paraId="34AB2CD7" w14:textId="77777777" w:rsidR="00FE6DC5" w:rsidRPr="00002853" w:rsidRDefault="00FE6DC5" w:rsidP="00FE6DC5">
      <w:pPr>
        <w:pStyle w:val="CPRSH4Body"/>
      </w:pPr>
      <w:r w:rsidRPr="00002853">
        <w:t>VALUE DATA TYPE: free text</w:t>
      </w:r>
    </w:p>
    <w:p w14:paraId="25E3FA8A" w14:textId="77777777" w:rsidR="00FE6DC5" w:rsidRPr="00002853" w:rsidRDefault="00FE6DC5" w:rsidP="00FE6DC5">
      <w:pPr>
        <w:pStyle w:val="CPRSH4Body"/>
      </w:pPr>
      <w:r w:rsidRPr="00002853">
        <w:t>VALUE HELP: Name of the DLL on the windows file system</w:t>
      </w:r>
    </w:p>
    <w:p w14:paraId="360F5015" w14:textId="77777777" w:rsidR="00FE6DC5" w:rsidRPr="00002853" w:rsidRDefault="00FE6DC5" w:rsidP="00FE6DC5">
      <w:pPr>
        <w:pStyle w:val="CPRSH4Body"/>
      </w:pPr>
      <w:r w:rsidRPr="00002853">
        <w:lastRenderedPageBreak/>
        <w:t xml:space="preserve">INSTANCE DATA TYPE: free text </w:t>
      </w:r>
    </w:p>
    <w:p w14:paraId="04800834" w14:textId="77777777" w:rsidR="00FE6DC5" w:rsidRPr="00002853" w:rsidRDefault="00FE6DC5" w:rsidP="00FE6DC5">
      <w:pPr>
        <w:pStyle w:val="CPRSH4Body"/>
      </w:pPr>
      <w:r w:rsidRPr="00002853">
        <w:t>INSTANCE DOMAIN: free</w:t>
      </w:r>
    </w:p>
    <w:p w14:paraId="3EC76CD0" w14:textId="77777777" w:rsidR="00FE6DC5" w:rsidRPr="00002853" w:rsidRDefault="00FE6DC5" w:rsidP="00FE6DC5">
      <w:pPr>
        <w:pStyle w:val="CPRSH4Body"/>
      </w:pPr>
      <w:r w:rsidRPr="00002853">
        <w:t>INSTANCE HELP: Name of the CPRS MOB DLL</w:t>
      </w:r>
    </w:p>
    <w:p w14:paraId="03A62AB4" w14:textId="77777777" w:rsidR="00FE6DC5" w:rsidRPr="00002853" w:rsidRDefault="00FE6DC5" w:rsidP="00FE6DC5">
      <w:pPr>
        <w:pStyle w:val="CPRSH4Body"/>
      </w:pPr>
      <w:r w:rsidRPr="00002853">
        <w:t>DESCRIPTION: This parameter is used to store the name of the .dll on the file system of the CPRS users of this VistA system.</w:t>
      </w:r>
    </w:p>
    <w:p w14:paraId="18C0E547" w14:textId="77777777" w:rsidR="00FE6DC5" w:rsidRPr="00002853" w:rsidRDefault="00FE6DC5" w:rsidP="00FE6DC5">
      <w:pPr>
        <w:pStyle w:val="CPRSH5Body"/>
      </w:pPr>
      <w:r w:rsidRPr="00002853">
        <w:t>PRECEDENCE: 1</w:t>
      </w:r>
      <w:r w:rsidRPr="00002853">
        <w:tab/>
        <w:t>ENTITY FILE: USER</w:t>
      </w:r>
    </w:p>
    <w:p w14:paraId="3B289CE0" w14:textId="77777777" w:rsidR="00FE6DC5" w:rsidRPr="00002853" w:rsidRDefault="00FE6DC5" w:rsidP="00FE6DC5">
      <w:pPr>
        <w:pStyle w:val="CPRSH5Body"/>
      </w:pPr>
      <w:r w:rsidRPr="00002853">
        <w:t>PRECEDENCE: 2</w:t>
      </w:r>
      <w:r w:rsidRPr="00002853">
        <w:tab/>
        <w:t>ENTITY FILE: SYSTEM</w:t>
      </w:r>
    </w:p>
    <w:p w14:paraId="20170D2D" w14:textId="77777777" w:rsidR="00FE6DC5" w:rsidRPr="00002853" w:rsidRDefault="00FE6DC5" w:rsidP="00FE6DC5">
      <w:pPr>
        <w:pStyle w:val="CPRSH5Body"/>
      </w:pPr>
      <w:r w:rsidRPr="00002853">
        <w:t>PRECEDENCE: 3</w:t>
      </w:r>
      <w:r w:rsidRPr="00002853">
        <w:tab/>
        <w:t>ENTITY FILE: PACKAGE</w:t>
      </w:r>
    </w:p>
    <w:p w14:paraId="7B8FD4F2" w14:textId="3C6F9C7D" w:rsidR="00FE6DC5" w:rsidRDefault="00FE6DC5" w:rsidP="00326D6F">
      <w:pPr>
        <w:pStyle w:val="CPRSH4Body"/>
      </w:pPr>
    </w:p>
    <w:p w14:paraId="5D9EF603" w14:textId="66700A0E" w:rsidR="002B64B1" w:rsidRPr="00002853" w:rsidRDefault="002B64B1" w:rsidP="009D5A96">
      <w:pPr>
        <w:pStyle w:val="Heading3"/>
        <w:framePr w:wrap="notBeside"/>
      </w:pPr>
      <w:bookmarkStart w:id="1772" w:name="OR_NATURE_SWITCH"/>
      <w:bookmarkStart w:id="1773" w:name="_Toc162954097"/>
      <w:bookmarkEnd w:id="1772"/>
      <w:r w:rsidRPr="00002853">
        <w:t xml:space="preserve">OR </w:t>
      </w:r>
      <w:r>
        <w:t>NATURE SWITCH</w:t>
      </w:r>
      <w:bookmarkEnd w:id="1773"/>
    </w:p>
    <w:p w14:paraId="3650BE09" w14:textId="59CF7C56" w:rsidR="002B64B1" w:rsidRPr="00002853" w:rsidRDefault="002B64B1" w:rsidP="002B64B1">
      <w:pPr>
        <w:pStyle w:val="CPRSH4Body"/>
      </w:pPr>
      <w:r w:rsidRPr="00002853">
        <w:t xml:space="preserve">DISPLAY TEXT: </w:t>
      </w:r>
      <w:r>
        <w:t>Assign Nature of Order default</w:t>
      </w:r>
    </w:p>
    <w:p w14:paraId="52973D27" w14:textId="77777777" w:rsidR="002B64B1" w:rsidRPr="00002853" w:rsidRDefault="002B64B1" w:rsidP="002B64B1">
      <w:pPr>
        <w:pStyle w:val="CPRSH4Body"/>
      </w:pPr>
      <w:r w:rsidRPr="00002853">
        <w:t xml:space="preserve">MULTIPLE VALUED: No </w:t>
      </w:r>
    </w:p>
    <w:p w14:paraId="2BEC2419" w14:textId="2EE18B7F" w:rsidR="002B64B1" w:rsidRDefault="002B64B1" w:rsidP="002B64B1">
      <w:pPr>
        <w:pStyle w:val="CPRSH4Body"/>
      </w:pPr>
      <w:r w:rsidRPr="00002853">
        <w:t xml:space="preserve">VALUE DATA TYPE: </w:t>
      </w:r>
      <w:r>
        <w:t>set of codes</w:t>
      </w:r>
    </w:p>
    <w:p w14:paraId="1DB1481A" w14:textId="48AE0A1E" w:rsidR="002B64B1" w:rsidRPr="00002853" w:rsidRDefault="002B64B1" w:rsidP="002B64B1">
      <w:pPr>
        <w:pStyle w:val="CPRSH4Body"/>
      </w:pPr>
      <w:r>
        <w:t>VALUE DOMAIN: N: No switching default; Y:Yes, switch default</w:t>
      </w:r>
    </w:p>
    <w:p w14:paraId="1D31A07C" w14:textId="290F6F7F" w:rsidR="002B64B1" w:rsidRDefault="002B64B1" w:rsidP="002B64B1">
      <w:pPr>
        <w:pStyle w:val="CPRSH4Body"/>
      </w:pPr>
      <w:r w:rsidRPr="00002853">
        <w:t xml:space="preserve">VALUE HELP: </w:t>
      </w:r>
      <w:r>
        <w:t>Indicates whether or not ORMTIME should update the default nature of order.</w:t>
      </w:r>
    </w:p>
    <w:p w14:paraId="50353653" w14:textId="3862CC93" w:rsidR="002B64B1" w:rsidRPr="00002853" w:rsidRDefault="002B64B1" w:rsidP="002B64B1">
      <w:pPr>
        <w:pStyle w:val="CPRSH4Body"/>
      </w:pPr>
      <w:r>
        <w:t>KEYWORD: NATURE</w:t>
      </w:r>
    </w:p>
    <w:p w14:paraId="59A9C81D" w14:textId="52D12EE1" w:rsidR="002B64B1" w:rsidRPr="00002853" w:rsidRDefault="002B64B1" w:rsidP="002B64B1">
      <w:pPr>
        <w:pStyle w:val="CPRSH4Body"/>
      </w:pPr>
      <w:r w:rsidRPr="00002853">
        <w:t xml:space="preserve">DESCRIPTION: </w:t>
      </w:r>
      <w:r>
        <w:t>This parameter will determine whether or not the ORMTIME job will automatically define the nature of order for any user without a current default.</w:t>
      </w:r>
    </w:p>
    <w:p w14:paraId="795411A6" w14:textId="77777777" w:rsidR="002B64B1" w:rsidRPr="00002853" w:rsidRDefault="002B64B1" w:rsidP="002B64B1">
      <w:pPr>
        <w:pStyle w:val="CPRSH5Body"/>
      </w:pPr>
      <w:r w:rsidRPr="00002853">
        <w:t>PRECEDENCE: 2</w:t>
      </w:r>
      <w:r w:rsidRPr="00002853">
        <w:tab/>
        <w:t>ENTITY FILE: SYSTEM</w:t>
      </w:r>
    </w:p>
    <w:p w14:paraId="29360F88" w14:textId="77777777" w:rsidR="002B64B1" w:rsidRPr="00002853" w:rsidRDefault="002B64B1" w:rsidP="002B64B1">
      <w:pPr>
        <w:pStyle w:val="CPRSH5Body"/>
      </w:pPr>
      <w:r w:rsidRPr="00002853">
        <w:t>PRECEDENCE: 3</w:t>
      </w:r>
      <w:r w:rsidRPr="00002853">
        <w:tab/>
        <w:t>ENTITY FILE: PACKAGE</w:t>
      </w:r>
    </w:p>
    <w:p w14:paraId="2C71EDC9" w14:textId="77777777" w:rsidR="00FE6DC5" w:rsidRDefault="00FE6DC5" w:rsidP="00326D6F">
      <w:pPr>
        <w:pStyle w:val="CPRSH4Body"/>
      </w:pPr>
    </w:p>
    <w:p w14:paraId="16E1435B" w14:textId="77777777" w:rsidR="005A723C" w:rsidRPr="00A10703" w:rsidRDefault="005A723C" w:rsidP="008A70E2">
      <w:pPr>
        <w:pStyle w:val="Heading3"/>
        <w:framePr w:wrap="notBeside"/>
      </w:pPr>
      <w:bookmarkStart w:id="1774" w:name="_Toc532570887"/>
      <w:bookmarkStart w:id="1775" w:name="_Toc162954098"/>
      <w:r w:rsidRPr="00A10703">
        <w:t xml:space="preserve">OR </w:t>
      </w:r>
      <w:bookmarkStart w:id="1776" w:name="OR_ONE_STEP_CLINIC_ADMIN_OFF"/>
      <w:r w:rsidRPr="00A10703">
        <w:t>ONE STEP CLINIC ADMIN OFF</w:t>
      </w:r>
      <w:bookmarkEnd w:id="1774"/>
      <w:bookmarkEnd w:id="1775"/>
      <w:bookmarkEnd w:id="1776"/>
    </w:p>
    <w:p w14:paraId="5AE1C416" w14:textId="77777777" w:rsidR="005A723C" w:rsidRPr="00A10703" w:rsidRDefault="005A723C" w:rsidP="005A723C">
      <w:pPr>
        <w:pStyle w:val="CPRSH4Body"/>
      </w:pPr>
      <w:r w:rsidRPr="00A10703">
        <w:t>DISPLAY TEXT: ONE STEP CLINIC ADMIN Menu Disable</w:t>
      </w:r>
    </w:p>
    <w:p w14:paraId="222C6B84" w14:textId="77777777" w:rsidR="005A723C" w:rsidRPr="00A10703" w:rsidRDefault="005A723C" w:rsidP="005A723C">
      <w:pPr>
        <w:pStyle w:val="CPRSH4Body"/>
      </w:pPr>
      <w:r w:rsidRPr="00A10703">
        <w:t>VALUE TERM: Yes/No</w:t>
      </w:r>
    </w:p>
    <w:p w14:paraId="1D257388" w14:textId="77777777" w:rsidR="005A723C" w:rsidRPr="00A10703" w:rsidRDefault="005A723C" w:rsidP="005A723C">
      <w:pPr>
        <w:pStyle w:val="CPRSH4Body"/>
      </w:pPr>
      <w:r w:rsidRPr="00A10703">
        <w:t>VALUE DATA TYPE: yes/no</w:t>
      </w:r>
    </w:p>
    <w:p w14:paraId="40CDF44F" w14:textId="77777777" w:rsidR="005A723C" w:rsidRPr="00A10703" w:rsidRDefault="005A723C" w:rsidP="005A723C">
      <w:pPr>
        <w:pStyle w:val="CPRSH4Body"/>
      </w:pPr>
      <w:r w:rsidRPr="00A10703">
        <w:t>VALUE DOMAIN: Y:yes;N:no</w:t>
      </w:r>
    </w:p>
    <w:p w14:paraId="3822549D" w14:textId="77777777" w:rsidR="005A723C" w:rsidRPr="00A10703" w:rsidRDefault="005A723C" w:rsidP="005A723C">
      <w:pPr>
        <w:pStyle w:val="CPRSH4Body"/>
      </w:pPr>
      <w:r w:rsidRPr="00A10703">
        <w:t>VALUE HELP: Enter 'yes' to disable ONE STEP CLINIC ADMIN menu</w:t>
      </w:r>
    </w:p>
    <w:p w14:paraId="1814E3AE" w14:textId="77777777" w:rsidR="005A723C" w:rsidRPr="00A10703" w:rsidRDefault="005A723C" w:rsidP="005A723C">
      <w:pPr>
        <w:pStyle w:val="CPRSH4Body"/>
      </w:pPr>
      <w:r w:rsidRPr="00A10703">
        <w:t>DESCRIPTION: 'Yes' disables the display of the ONE STEP CLINIC ADMIN menu item found on the ACTION menu on the ORDERS TAB in CPRS. 'No' will allow the display of the ONE STEP CLINIC ADMIN menu item.</w:t>
      </w:r>
    </w:p>
    <w:p w14:paraId="746F391D" w14:textId="77777777" w:rsidR="005A723C" w:rsidRPr="00A10703" w:rsidRDefault="005A723C" w:rsidP="005A723C">
      <w:pPr>
        <w:pStyle w:val="CPRSH5Body"/>
      </w:pPr>
      <w:r w:rsidRPr="00A10703">
        <w:t>PRECEDENCE: 2</w:t>
      </w:r>
      <w:r w:rsidRPr="00A10703">
        <w:tab/>
        <w:t>ENTITY FILE: USER</w:t>
      </w:r>
    </w:p>
    <w:p w14:paraId="69EF027F" w14:textId="77777777" w:rsidR="005A723C" w:rsidRPr="00A10703" w:rsidRDefault="005A723C" w:rsidP="005A723C">
      <w:pPr>
        <w:pStyle w:val="CPRSH5Body"/>
      </w:pPr>
      <w:r w:rsidRPr="00A10703">
        <w:t>PRECEDENCE: 4</w:t>
      </w:r>
      <w:r w:rsidRPr="00A10703">
        <w:tab/>
        <w:t>ENTITY FILE: DIVISION</w:t>
      </w:r>
    </w:p>
    <w:p w14:paraId="113FB0CF" w14:textId="77777777" w:rsidR="005A723C" w:rsidRPr="00A10703" w:rsidRDefault="005A723C" w:rsidP="005A723C">
      <w:pPr>
        <w:pStyle w:val="CPRSH5Body"/>
      </w:pPr>
      <w:r w:rsidRPr="00A10703">
        <w:t>PRECEDENCE: 6</w:t>
      </w:r>
      <w:r w:rsidRPr="00A10703">
        <w:tab/>
        <w:t>ENTITY FILE: SYSTEM</w:t>
      </w:r>
    </w:p>
    <w:p w14:paraId="536EB38A" w14:textId="77777777" w:rsidR="005A723C" w:rsidRDefault="005A723C" w:rsidP="005A723C">
      <w:pPr>
        <w:pStyle w:val="CPRSH5Body"/>
      </w:pPr>
      <w:r w:rsidRPr="00A10703">
        <w:t>PRECEDENCE: 10</w:t>
      </w:r>
      <w:r w:rsidRPr="00A10703">
        <w:tab/>
        <w:t>ENTITY FILE: PACKAGE</w:t>
      </w:r>
    </w:p>
    <w:p w14:paraId="1D230B83" w14:textId="77777777" w:rsidR="0020502D" w:rsidRDefault="0020502D" w:rsidP="005A723C">
      <w:pPr>
        <w:pStyle w:val="CPRSH5Body"/>
      </w:pPr>
    </w:p>
    <w:p w14:paraId="36D8444E" w14:textId="77777777" w:rsidR="0020502D" w:rsidRDefault="0020502D" w:rsidP="005A723C">
      <w:pPr>
        <w:pStyle w:val="CPRSH5Body"/>
      </w:pPr>
    </w:p>
    <w:p w14:paraId="58EA93C4" w14:textId="77777777" w:rsidR="005A723C" w:rsidRDefault="005A723C" w:rsidP="005A723C">
      <w:pPr>
        <w:pStyle w:val="CPRSH4Body"/>
      </w:pPr>
    </w:p>
    <w:p w14:paraId="6F4FE789" w14:textId="77777777" w:rsidR="00356455" w:rsidRPr="00002853" w:rsidRDefault="00356455" w:rsidP="0020502D">
      <w:pPr>
        <w:pStyle w:val="Heading3"/>
        <w:framePr w:wrap="notBeside"/>
      </w:pPr>
      <w:bookmarkStart w:id="1777" w:name="_Toc162954099"/>
      <w:r w:rsidRPr="00002853">
        <w:lastRenderedPageBreak/>
        <w:t>OR ORDER REVIEW DT</w:t>
      </w:r>
      <w:bookmarkEnd w:id="1730"/>
      <w:bookmarkEnd w:id="1777"/>
    </w:p>
    <w:p w14:paraId="67725898" w14:textId="77777777" w:rsidR="00356455" w:rsidRPr="00002853" w:rsidRDefault="00356455">
      <w:pPr>
        <w:pStyle w:val="CPRSH4Body"/>
      </w:pPr>
      <w:r w:rsidRPr="00002853">
        <w:t>DISPLAY TEXT:  Last Date/Time User Review Pt Orders</w:t>
      </w:r>
    </w:p>
    <w:p w14:paraId="28BDB9BA" w14:textId="77777777" w:rsidR="00356455" w:rsidRPr="00002853" w:rsidRDefault="00356455">
      <w:pPr>
        <w:pStyle w:val="CPRSH4Body"/>
      </w:pPr>
      <w:r w:rsidRPr="00002853">
        <w:t>MULTIPLE VALUED:  Yes</w:t>
      </w:r>
    </w:p>
    <w:p w14:paraId="118AEDBD" w14:textId="77777777" w:rsidR="00356455" w:rsidRPr="00002853" w:rsidRDefault="00356455">
      <w:pPr>
        <w:pStyle w:val="CPRSH4Body"/>
      </w:pPr>
      <w:r w:rsidRPr="00002853">
        <w:t>VALUE DATA TYPE:  date/time</w:t>
      </w:r>
    </w:p>
    <w:p w14:paraId="19CF24FC" w14:textId="77777777" w:rsidR="00356455" w:rsidRPr="00002853" w:rsidRDefault="00356455">
      <w:pPr>
        <w:pStyle w:val="CPRSH4Body"/>
      </w:pPr>
      <w:r w:rsidRPr="00002853">
        <w:t>VALUE DOMAIN:  ::T</w:t>
      </w:r>
    </w:p>
    <w:p w14:paraId="3ACA894D" w14:textId="77777777" w:rsidR="00356455" w:rsidRPr="00002853" w:rsidRDefault="00356455">
      <w:pPr>
        <w:pStyle w:val="CPRSH4Body"/>
      </w:pPr>
      <w:r w:rsidRPr="00002853">
        <w:t>VALUE HELP:  Enter the date/time the user reviewed this patient’s orders.</w:t>
      </w:r>
    </w:p>
    <w:p w14:paraId="070219D4" w14:textId="77777777" w:rsidR="00356455" w:rsidRPr="00002853" w:rsidRDefault="00356455">
      <w:pPr>
        <w:pStyle w:val="CPRSH4Body"/>
      </w:pPr>
      <w:r w:rsidRPr="00002853">
        <w:t>INSTANCE DATA TYPE:  pointer</w:t>
      </w:r>
    </w:p>
    <w:p w14:paraId="76A59F19" w14:textId="77777777" w:rsidR="00356455" w:rsidRPr="00002853" w:rsidRDefault="00356455">
      <w:pPr>
        <w:pStyle w:val="CPRSH4Body"/>
      </w:pPr>
      <w:r w:rsidRPr="00002853">
        <w:t>INSTANCE DOMAIN:  2</w:t>
      </w:r>
    </w:p>
    <w:p w14:paraId="4AD56E0E" w14:textId="77777777" w:rsidR="00356455" w:rsidRPr="00002853" w:rsidRDefault="00356455">
      <w:pPr>
        <w:pStyle w:val="CPRSH4Body"/>
      </w:pPr>
      <w:r w:rsidRPr="00002853">
        <w:t>INSTANCE HELP:  Enter the patient whose orders were reviewed.</w:t>
      </w:r>
    </w:p>
    <w:p w14:paraId="78EBDF2E" w14:textId="77777777" w:rsidR="00356455" w:rsidRPr="00002853" w:rsidRDefault="00356455">
      <w:pPr>
        <w:pStyle w:val="CPRSH4Body"/>
      </w:pPr>
      <w:r w:rsidRPr="00002853">
        <w:t>DESCRIPTION:  Date/time this user last review the patient’s orders.</w:t>
      </w:r>
    </w:p>
    <w:p w14:paraId="0BDDEE96" w14:textId="77777777" w:rsidR="00356455" w:rsidRPr="00002853" w:rsidRDefault="00356455" w:rsidP="00326D6F">
      <w:pPr>
        <w:pStyle w:val="CPRSH5Body"/>
      </w:pPr>
      <w:r w:rsidRPr="00002853">
        <w:t>PRECEDENCE:  1</w:t>
      </w:r>
      <w:r w:rsidRPr="00002853">
        <w:tab/>
        <w:t>ENTITY FILE:  USER</w:t>
      </w:r>
    </w:p>
    <w:p w14:paraId="5C16A22B" w14:textId="21916B5A" w:rsidR="00356455" w:rsidRDefault="00356455" w:rsidP="00326D6F">
      <w:pPr>
        <w:pStyle w:val="CPRSH4Body"/>
      </w:pPr>
    </w:p>
    <w:p w14:paraId="62D01CE2" w14:textId="77777777" w:rsidR="00165394" w:rsidRPr="00002853" w:rsidRDefault="00165394" w:rsidP="00326D6F">
      <w:pPr>
        <w:pStyle w:val="CPRSH4Body"/>
      </w:pPr>
    </w:p>
    <w:p w14:paraId="6B5835DE" w14:textId="77777777" w:rsidR="00356455" w:rsidRPr="00002853" w:rsidRDefault="00356455" w:rsidP="000451E1">
      <w:pPr>
        <w:pStyle w:val="Heading3"/>
        <w:framePr w:wrap="notBeside"/>
      </w:pPr>
      <w:bookmarkStart w:id="1778" w:name="_Toc495201102"/>
      <w:bookmarkStart w:id="1779" w:name="_Toc162954100"/>
      <w:r w:rsidRPr="00002853">
        <w:t>OR ORDER SUMMARY CONTEXT</w:t>
      </w:r>
      <w:bookmarkEnd w:id="1778"/>
      <w:bookmarkEnd w:id="1779"/>
    </w:p>
    <w:p w14:paraId="32177538" w14:textId="77777777" w:rsidR="00356455" w:rsidRPr="00002853" w:rsidRDefault="00356455">
      <w:pPr>
        <w:pStyle w:val="CPRSH5Body"/>
      </w:pPr>
      <w:r w:rsidRPr="00002853">
        <w:t>DISPLAY TEXT:  Order Summary Context</w:t>
      </w:r>
    </w:p>
    <w:p w14:paraId="48F8AAA7" w14:textId="77777777" w:rsidR="00356455" w:rsidRPr="00002853" w:rsidRDefault="00356455">
      <w:pPr>
        <w:pStyle w:val="CPRSH5Body"/>
      </w:pPr>
      <w:r w:rsidRPr="00002853">
        <w:t>VALUE TERM:  ORDER SUMMARY CONTEXT</w:t>
      </w:r>
    </w:p>
    <w:p w14:paraId="06B7A32F" w14:textId="77777777" w:rsidR="00356455" w:rsidRPr="00002853" w:rsidRDefault="00356455">
      <w:pPr>
        <w:pStyle w:val="CPRSH5Body"/>
      </w:pPr>
      <w:r w:rsidRPr="00002853">
        <w:t>VALUE DATA TYPE:  set of codes</w:t>
      </w:r>
    </w:p>
    <w:p w14:paraId="4DFC05BC" w14:textId="77777777" w:rsidR="00356455" w:rsidRPr="00002853" w:rsidRDefault="00356455">
      <w:pPr>
        <w:pStyle w:val="CPRSH5Body"/>
      </w:pPr>
      <w:r w:rsidRPr="00002853">
        <w:t>VALUE DOMAIN:  0:ORDER DATE;1:START DATE;2:START DATE PLUS ACTIVITY</w:t>
      </w:r>
    </w:p>
    <w:p w14:paraId="5874D7F5" w14:textId="77777777" w:rsidR="00356455" w:rsidRPr="00002853" w:rsidRDefault="00356455">
      <w:pPr>
        <w:pStyle w:val="CPRSH5Body"/>
      </w:pPr>
      <w:r w:rsidRPr="00002853">
        <w:t>VALUE HELP:  0=based on order date, 1=based on start date, 2=start date plus any activity</w:t>
      </w:r>
    </w:p>
    <w:p w14:paraId="158DC9F8" w14:textId="77777777" w:rsidR="00356455" w:rsidRPr="00002853" w:rsidRDefault="00356455">
      <w:pPr>
        <w:pStyle w:val="CPRSH5Body"/>
      </w:pPr>
      <w:r w:rsidRPr="00002853">
        <w:t>DESCRIPTION:  A value of 0 will print all orders with ORDER dates within the selected date range. A value of 1 will print all orders with START dates within the selected date range. A value of 2 will print all orders with START dates and orders with any ACTIVITY within the selected date range.</w:t>
      </w:r>
    </w:p>
    <w:p w14:paraId="7B89DB26" w14:textId="77777777" w:rsidR="00356455" w:rsidRPr="00002853" w:rsidRDefault="00356455" w:rsidP="00326D6F">
      <w:pPr>
        <w:pStyle w:val="CPRSH5Body"/>
      </w:pPr>
      <w:r w:rsidRPr="00002853">
        <w:t>PRECEDENCE:  1</w:t>
      </w:r>
      <w:r w:rsidRPr="00002853">
        <w:tab/>
        <w:t>ENTITY FILE:  SYSTEM</w:t>
      </w:r>
    </w:p>
    <w:p w14:paraId="72A93983" w14:textId="77777777" w:rsidR="00356455" w:rsidRPr="00002853" w:rsidRDefault="00356455" w:rsidP="00326D6F">
      <w:pPr>
        <w:pStyle w:val="CPRSH5Body"/>
      </w:pPr>
    </w:p>
    <w:p w14:paraId="61104867" w14:textId="77777777" w:rsidR="00356455" w:rsidRPr="00002853" w:rsidRDefault="00356455" w:rsidP="00C8613E">
      <w:pPr>
        <w:pStyle w:val="Heading3"/>
        <w:framePr w:wrap="notBeside"/>
      </w:pPr>
      <w:bookmarkStart w:id="1780" w:name="_Toc162954101"/>
      <w:r w:rsidRPr="00002853">
        <w:t>OR ORDER TEXT CONVERSION</w:t>
      </w:r>
      <w:bookmarkEnd w:id="1780"/>
    </w:p>
    <w:p w14:paraId="48B69453" w14:textId="77777777" w:rsidR="00356455" w:rsidRPr="00002853" w:rsidRDefault="00356455">
      <w:pPr>
        <w:pStyle w:val="CPRSH4Body"/>
      </w:pPr>
      <w:r w:rsidRPr="00002853">
        <w:t>DISPLAY TEXT:  Order Number</w:t>
      </w:r>
    </w:p>
    <w:p w14:paraId="1F650620" w14:textId="77777777" w:rsidR="00356455" w:rsidRPr="00002853" w:rsidRDefault="00356455">
      <w:pPr>
        <w:pStyle w:val="CPRSH4Body"/>
      </w:pPr>
      <w:r w:rsidRPr="00002853">
        <w:t>VALUE TERM:  ORDER NUMBER</w:t>
      </w:r>
    </w:p>
    <w:p w14:paraId="01A8C887" w14:textId="77777777" w:rsidR="00356455" w:rsidRPr="00002853" w:rsidRDefault="00356455">
      <w:pPr>
        <w:pStyle w:val="CPRSH4Body"/>
      </w:pPr>
      <w:r w:rsidRPr="00002853">
        <w:t>VALUE DATA TYPE: numeric</w:t>
      </w:r>
    </w:p>
    <w:p w14:paraId="4321A0C9" w14:textId="77777777" w:rsidR="00356455" w:rsidRPr="00002853" w:rsidRDefault="00356455">
      <w:pPr>
        <w:pStyle w:val="CPRSH4Body"/>
      </w:pPr>
      <w:r w:rsidRPr="00002853">
        <w:t>VALUE DOMAIN: 1:999999999:2</w:t>
      </w:r>
    </w:p>
    <w:p w14:paraId="7C220C45" w14:textId="77777777" w:rsidR="00356455" w:rsidRPr="00002853" w:rsidRDefault="00356455">
      <w:pPr>
        <w:pStyle w:val="CPRSH4Body"/>
      </w:pPr>
      <w:r w:rsidRPr="00002853">
        <w:t>VALUE HELP: Enter the number of the order just processed in the conversion.</w:t>
      </w:r>
    </w:p>
    <w:p w14:paraId="413DA2C9" w14:textId="77777777" w:rsidR="00356455" w:rsidRPr="00002853" w:rsidRDefault="00356455">
      <w:pPr>
        <w:pStyle w:val="CPRSH4Body"/>
      </w:pPr>
      <w:r w:rsidRPr="00002853">
        <w:t>DESCRIPTION:  This parameter tracks the progress of the Order Text conversion job, queued off by the post-init for patch OR*3*92.</w:t>
      </w:r>
    </w:p>
    <w:p w14:paraId="749ACC43" w14:textId="77777777" w:rsidR="00356455" w:rsidRDefault="00356455" w:rsidP="00326D6F">
      <w:pPr>
        <w:pStyle w:val="CPRSH5Body"/>
      </w:pPr>
      <w:r w:rsidRPr="00002853">
        <w:t>PRECEDENCE:  1</w:t>
      </w:r>
      <w:r w:rsidRPr="00002853">
        <w:tab/>
        <w:t>ENTITY FILE: SYSTEM</w:t>
      </w:r>
    </w:p>
    <w:p w14:paraId="299D4628" w14:textId="77777777" w:rsidR="00434D0C" w:rsidRPr="00002853" w:rsidRDefault="00434D0C" w:rsidP="00326D6F">
      <w:pPr>
        <w:pStyle w:val="CPRSH5Body"/>
      </w:pPr>
    </w:p>
    <w:p w14:paraId="67002161" w14:textId="77777777" w:rsidR="00326D6F" w:rsidRPr="00002853" w:rsidRDefault="00326D6F" w:rsidP="00326D6F">
      <w:pPr>
        <w:pStyle w:val="CPRSH4Body"/>
      </w:pPr>
      <w:bookmarkStart w:id="1781" w:name="_Toc495201103"/>
    </w:p>
    <w:p w14:paraId="0B0D67E0" w14:textId="77777777" w:rsidR="00356455" w:rsidRPr="00002853" w:rsidRDefault="00356455" w:rsidP="00C8613E">
      <w:pPr>
        <w:pStyle w:val="Heading3"/>
        <w:framePr w:wrap="notBeside"/>
      </w:pPr>
      <w:bookmarkStart w:id="1782" w:name="_Toc162954102"/>
      <w:r w:rsidRPr="00002853">
        <w:lastRenderedPageBreak/>
        <w:t>OR OREMAS MED ORDERS</w:t>
      </w:r>
      <w:bookmarkEnd w:id="1781"/>
      <w:bookmarkEnd w:id="1782"/>
    </w:p>
    <w:p w14:paraId="1C56A37D" w14:textId="77777777" w:rsidR="00356455" w:rsidRPr="00002853" w:rsidRDefault="00356455">
      <w:pPr>
        <w:pStyle w:val="CPRSH4Body"/>
      </w:pPr>
      <w:r w:rsidRPr="00002853">
        <w:t>DISPLAY TEXT:  Allow Clerks to act on Med Orders</w:t>
      </w:r>
    </w:p>
    <w:p w14:paraId="42CAC535" w14:textId="77777777" w:rsidR="00356455" w:rsidRPr="00002853" w:rsidRDefault="00356455">
      <w:pPr>
        <w:pStyle w:val="CPRSH4Body"/>
      </w:pPr>
      <w:r w:rsidRPr="00002853">
        <w:t>VALUE TERM:  ALLOW CLERKS TO ACT ON MED ORDERS</w:t>
      </w:r>
    </w:p>
    <w:p w14:paraId="77FC5113" w14:textId="77777777" w:rsidR="00356455" w:rsidRPr="00002853" w:rsidRDefault="00356455">
      <w:pPr>
        <w:pStyle w:val="CPRSH4Body"/>
      </w:pPr>
      <w:r w:rsidRPr="00002853">
        <w:t>VALUE DATA TYPE:  set of codes</w:t>
      </w:r>
    </w:p>
    <w:p w14:paraId="25BF4967" w14:textId="77777777" w:rsidR="00356455" w:rsidRPr="00002853" w:rsidRDefault="00356455">
      <w:pPr>
        <w:pStyle w:val="CPRSH4Body"/>
      </w:pPr>
      <w:r w:rsidRPr="00002853">
        <w:t>VALUE DOMAIN:  0:NO;1:UNRELEASED ONLY;2:YES</w:t>
      </w:r>
    </w:p>
    <w:p w14:paraId="366FC5DE" w14:textId="77777777" w:rsidR="00356455" w:rsidRPr="00002853" w:rsidRDefault="00356455">
      <w:pPr>
        <w:pStyle w:val="CPRSH4Body"/>
      </w:pPr>
      <w:r w:rsidRPr="00002853">
        <w:t>VALUE HELP:  Enter 1 to allow clerks to enter med orders only or 2 to permit release as well</w:t>
      </w:r>
    </w:p>
    <w:p w14:paraId="79069A21" w14:textId="77777777" w:rsidR="00354F5A" w:rsidRPr="00002853" w:rsidRDefault="00356455" w:rsidP="00354F5A">
      <w:pPr>
        <w:pStyle w:val="CPRSH4Body"/>
      </w:pPr>
      <w:r w:rsidRPr="00002853">
        <w:t>DESCRIPTI</w:t>
      </w:r>
      <w:bookmarkStart w:id="1783" w:name="OR_OREMAS_MED_ORDERS_description_name"/>
      <w:r w:rsidRPr="00002853">
        <w:t>ON</w:t>
      </w:r>
      <w:bookmarkEnd w:id="1783"/>
      <w:r w:rsidRPr="00002853">
        <w:t xml:space="preserve">:  </w:t>
      </w:r>
      <w:r w:rsidR="00354F5A" w:rsidRPr="00002853">
        <w:t>This parameter determines if clerks (i.e. users holding the OREMAS key) are allowed to act on medication orders. If set to YES, a clerk may enter new medication orders or DC these medication orders. Inpatient orders may be released to the Pharmacy as 'Signed on Chart'. Outpatient orders will require the physician's signature. If set to UNRELEASED ONLY, a clerk may only enter unreleased orders for both Inpatient and Outpatient. If set to NO, a clerk is completely prohibited from handling medication orders.</w:t>
      </w:r>
    </w:p>
    <w:p w14:paraId="0D53E4F1" w14:textId="77777777" w:rsidR="003267EC" w:rsidRPr="00002853" w:rsidRDefault="00356455" w:rsidP="00326D6F">
      <w:pPr>
        <w:pStyle w:val="CPRSH5Body"/>
      </w:pPr>
      <w:r w:rsidRPr="00002853">
        <w:t>PRECEDENCE:  1</w:t>
      </w:r>
      <w:r w:rsidRPr="00002853">
        <w:tab/>
        <w:t>ENTITY FILE:  SYSTEM</w:t>
      </w:r>
      <w:bookmarkStart w:id="1784" w:name="_Toc495201104"/>
    </w:p>
    <w:p w14:paraId="03C747F8" w14:textId="77777777" w:rsidR="00365870" w:rsidRPr="00002853" w:rsidRDefault="00365870" w:rsidP="003267EC">
      <w:pPr>
        <w:pStyle w:val="CPRSH4Body"/>
      </w:pPr>
    </w:p>
    <w:p w14:paraId="407CE720" w14:textId="77777777" w:rsidR="00356455" w:rsidRPr="00002853" w:rsidRDefault="00356455" w:rsidP="00434D0C">
      <w:pPr>
        <w:pStyle w:val="Heading3"/>
        <w:framePr w:wrap="notBeside"/>
      </w:pPr>
      <w:bookmarkStart w:id="1785" w:name="_Toc162954103"/>
      <w:r w:rsidRPr="00002853">
        <w:t>OR ORE</w:t>
      </w:r>
      <w:bookmarkStart w:id="1786" w:name="NonVA_meds_clerk_param"/>
      <w:bookmarkEnd w:id="1786"/>
      <w:r w:rsidRPr="00002853">
        <w:t>MAS NON-VA MED ORDERS</w:t>
      </w:r>
      <w:bookmarkEnd w:id="1785"/>
    </w:p>
    <w:p w14:paraId="12BB847B" w14:textId="77777777" w:rsidR="00356455" w:rsidRPr="00002853" w:rsidRDefault="00356455">
      <w:pPr>
        <w:pStyle w:val="CPRSH4Body"/>
      </w:pPr>
      <w:r w:rsidRPr="00002853">
        <w:t xml:space="preserve">DISPLAY TEXT: </w:t>
      </w:r>
      <w:r w:rsidRPr="00002853">
        <w:fldChar w:fldCharType="begin"/>
      </w:r>
      <w:r w:rsidRPr="00002853">
        <w:instrText xml:space="preserve"> XE "medications:Non-VA clerk parameter by name" </w:instrText>
      </w:r>
      <w:r w:rsidRPr="00002853">
        <w:fldChar w:fldCharType="end"/>
      </w:r>
      <w:r w:rsidRPr="00002853">
        <w:fldChar w:fldCharType="begin"/>
      </w:r>
      <w:r w:rsidRPr="00002853">
        <w:instrText xml:space="preserve"> XE "Non-VA Med:clerk paramter by name" </w:instrText>
      </w:r>
      <w:r w:rsidRPr="00002853">
        <w:fldChar w:fldCharType="end"/>
      </w:r>
      <w:r w:rsidRPr="00002853">
        <w:t>Allow Clerks to act on Non-VA Med Orders</w:t>
      </w:r>
    </w:p>
    <w:p w14:paraId="3ED60B98" w14:textId="77777777" w:rsidR="00356455" w:rsidRPr="00002853" w:rsidRDefault="00356455">
      <w:pPr>
        <w:pStyle w:val="CPRSH4Body"/>
      </w:pPr>
      <w:r w:rsidRPr="00002853">
        <w:t>VALUE TERM: ALLOW CLERKS TO ACT ON NON-VA MED ORDERS</w:t>
      </w:r>
    </w:p>
    <w:p w14:paraId="3487A6CD" w14:textId="77777777" w:rsidR="00356455" w:rsidRPr="00002853" w:rsidRDefault="00356455">
      <w:pPr>
        <w:pStyle w:val="CPRSH4Body"/>
      </w:pPr>
      <w:r w:rsidRPr="00002853">
        <w:t>VALUE DATA TYPE: set of codes</w:t>
      </w:r>
    </w:p>
    <w:p w14:paraId="5316E57B" w14:textId="77777777" w:rsidR="00356455" w:rsidRPr="00002853" w:rsidRDefault="00356455">
      <w:pPr>
        <w:pStyle w:val="CPRSH4Body"/>
      </w:pPr>
      <w:r w:rsidRPr="00002853">
        <w:t>VALU</w:t>
      </w:r>
      <w:r w:rsidR="00C516D0" w:rsidRPr="00002853">
        <w:t>E DOMAIN: 0:NO</w:t>
      </w:r>
      <w:r w:rsidRPr="00002853">
        <w:t>;2:YES</w:t>
      </w:r>
    </w:p>
    <w:p w14:paraId="306E85D0" w14:textId="77777777" w:rsidR="00356455" w:rsidRPr="00002853" w:rsidRDefault="00356455">
      <w:pPr>
        <w:pStyle w:val="CPRSH4Body"/>
      </w:pPr>
      <w:r w:rsidRPr="00002853">
        <w:t xml:space="preserve">VALUE HELP: </w:t>
      </w:r>
      <w:r w:rsidR="00C516D0" w:rsidRPr="00002853">
        <w:t>Enter 0 to prevent clerk entry of non-VA meds</w:t>
      </w:r>
      <w:r w:rsidRPr="00002853">
        <w:t>, 2 to permit sending to Pharmacy as well</w:t>
      </w:r>
    </w:p>
    <w:p w14:paraId="1B104625" w14:textId="77777777" w:rsidR="00356455" w:rsidRPr="00002853" w:rsidRDefault="00356455">
      <w:pPr>
        <w:pStyle w:val="CPRSH4Body"/>
      </w:pPr>
      <w:r w:rsidRPr="00002853">
        <w:t>DESCRIPTION:</w:t>
      </w:r>
    </w:p>
    <w:p w14:paraId="5A5FBB27" w14:textId="77777777" w:rsidR="00356455" w:rsidRPr="00002853" w:rsidRDefault="00356455">
      <w:pPr>
        <w:pStyle w:val="CPRSH4Body"/>
      </w:pPr>
      <w:r w:rsidRPr="00002853">
        <w:t>This parameter determines if clerks (i.e. users holding the OREMAS key) are allowed to act on non-VA med orders. Enter YES to permit a clerk to enter new or DC non-VA med orders and send them to Pharmacy for reports and order checks. To prohibit clerks from handling non-VA med orders entirely, select NO.</w:t>
      </w:r>
    </w:p>
    <w:p w14:paraId="259BAC79" w14:textId="721860C8" w:rsidR="00356455" w:rsidRDefault="00356455" w:rsidP="00326D6F">
      <w:pPr>
        <w:pStyle w:val="CPRSH5Body"/>
      </w:pPr>
      <w:r w:rsidRPr="00002853">
        <w:t>PRECEDENCE: 1</w:t>
      </w:r>
      <w:r w:rsidRPr="00002853">
        <w:tab/>
        <w:t>ENTITY FILE: SYSTEM</w:t>
      </w:r>
    </w:p>
    <w:p w14:paraId="18870ADC" w14:textId="0FB846A8" w:rsidR="00EB03F8" w:rsidRDefault="00EB03F8" w:rsidP="00326D6F">
      <w:pPr>
        <w:pStyle w:val="CPRSH5Body"/>
      </w:pPr>
    </w:p>
    <w:p w14:paraId="040EB7C6" w14:textId="77777777" w:rsidR="00EB03F8" w:rsidRPr="00A501F7" w:rsidRDefault="00EB03F8" w:rsidP="004E1607">
      <w:pPr>
        <w:pStyle w:val="Heading3"/>
        <w:framePr w:wrap="notBeside"/>
      </w:pPr>
      <w:bookmarkStart w:id="1787" w:name="_Toc69123233"/>
      <w:bookmarkStart w:id="1788" w:name="_Toc70673886"/>
      <w:bookmarkStart w:id="1789" w:name="_Toc74815888"/>
      <w:bookmarkStart w:id="1790" w:name="_Toc162954104"/>
      <w:r w:rsidRPr="00A501F7">
        <w:t>OR OTH BTN LOCAL MSG</w:t>
      </w:r>
      <w:bookmarkEnd w:id="1787"/>
      <w:bookmarkEnd w:id="1788"/>
      <w:bookmarkEnd w:id="1789"/>
      <w:bookmarkEnd w:id="1790"/>
    </w:p>
    <w:p w14:paraId="43ACCCB2" w14:textId="77777777" w:rsidR="00EB03F8" w:rsidRPr="00A501F7" w:rsidRDefault="00EB03F8" w:rsidP="00EB03F8">
      <w:pPr>
        <w:autoSpaceDE w:val="0"/>
        <w:autoSpaceDN w:val="0"/>
        <w:adjustRightInd w:val="0"/>
        <w:spacing w:before="0" w:after="0" w:line="360" w:lineRule="auto"/>
        <w:ind w:left="720"/>
        <w:rPr>
          <w:szCs w:val="22"/>
        </w:rPr>
      </w:pPr>
      <w:r w:rsidRPr="00A501F7">
        <w:rPr>
          <w:szCs w:val="22"/>
        </w:rPr>
        <w:t xml:space="preserve">  DISPLAY TEXT: </w:t>
      </w:r>
      <w:bookmarkStart w:id="1791" w:name="OR_OTH_BTN_LOCAL_MSG"/>
      <w:r w:rsidRPr="00A501F7">
        <w:rPr>
          <w:szCs w:val="22"/>
        </w:rPr>
        <w:t xml:space="preserve">OR OTH BTN LOCAL MSG </w:t>
      </w:r>
      <w:bookmarkEnd w:id="1791"/>
      <w:r w:rsidRPr="00A501F7">
        <w:rPr>
          <w:szCs w:val="22"/>
        </w:rPr>
        <w:t>ADD/EDIT</w:t>
      </w:r>
    </w:p>
    <w:p w14:paraId="5735911E" w14:textId="77777777" w:rsidR="00EB03F8" w:rsidRPr="00A501F7" w:rsidRDefault="00EB03F8" w:rsidP="00EB03F8">
      <w:pPr>
        <w:autoSpaceDE w:val="0"/>
        <w:autoSpaceDN w:val="0"/>
        <w:adjustRightInd w:val="0"/>
        <w:spacing w:before="0" w:after="0" w:line="360" w:lineRule="auto"/>
        <w:ind w:left="720"/>
        <w:rPr>
          <w:szCs w:val="22"/>
        </w:rPr>
      </w:pPr>
      <w:r w:rsidRPr="00A501F7">
        <w:rPr>
          <w:szCs w:val="22"/>
        </w:rPr>
        <w:t xml:space="preserve">  VALUE DATA TYPE: word processing</w:t>
      </w:r>
    </w:p>
    <w:p w14:paraId="3D0D1E8A" w14:textId="77777777" w:rsidR="00EB03F8" w:rsidRPr="00A501F7" w:rsidRDefault="00EB03F8" w:rsidP="00EB03F8">
      <w:pPr>
        <w:autoSpaceDE w:val="0"/>
        <w:autoSpaceDN w:val="0"/>
        <w:adjustRightInd w:val="0"/>
        <w:spacing w:before="0" w:after="0" w:line="360" w:lineRule="auto"/>
        <w:ind w:left="720"/>
        <w:rPr>
          <w:szCs w:val="22"/>
        </w:rPr>
      </w:pPr>
      <w:r w:rsidRPr="00A501F7">
        <w:rPr>
          <w:szCs w:val="22"/>
        </w:rPr>
        <w:t xml:space="preserve">  VALUE DOMAIN: 0:70</w:t>
      </w:r>
    </w:p>
    <w:p w14:paraId="2B7B5F5E" w14:textId="23BF3C18" w:rsidR="00EB03F8" w:rsidRPr="005C35E7" w:rsidRDefault="00EB03F8" w:rsidP="005C35E7">
      <w:pPr>
        <w:autoSpaceDE w:val="0"/>
        <w:autoSpaceDN w:val="0"/>
        <w:adjustRightInd w:val="0"/>
        <w:spacing w:before="0" w:after="0" w:line="360" w:lineRule="auto"/>
        <w:ind w:left="720"/>
        <w:rPr>
          <w:szCs w:val="22"/>
        </w:rPr>
      </w:pPr>
      <w:r w:rsidRPr="00A501F7">
        <w:rPr>
          <w:szCs w:val="22"/>
        </w:rPr>
        <w:t xml:space="preserve">  ENTITY FILE: SYSTE</w:t>
      </w:r>
      <w:r>
        <w:rPr>
          <w:szCs w:val="22"/>
        </w:rPr>
        <w:t>M</w:t>
      </w:r>
    </w:p>
    <w:p w14:paraId="6FB93E53" w14:textId="77777777" w:rsidR="00365870" w:rsidRPr="00002853" w:rsidRDefault="00365870" w:rsidP="00326D6F">
      <w:pPr>
        <w:pStyle w:val="CPRSH5Body"/>
      </w:pPr>
    </w:p>
    <w:p w14:paraId="5577BAB7" w14:textId="77777777" w:rsidR="008948E9" w:rsidRPr="00165394" w:rsidRDefault="008948E9" w:rsidP="004E1607">
      <w:pPr>
        <w:pStyle w:val="Heading3"/>
        <w:framePr w:wrap="notBeside"/>
      </w:pPr>
      <w:bookmarkStart w:id="1792" w:name="COVID_19_or_other_info_on_name"/>
      <w:bookmarkStart w:id="1793" w:name="_Toc37945594"/>
      <w:bookmarkStart w:id="1794" w:name="_Toc38447424"/>
      <w:bookmarkStart w:id="1795" w:name="_Toc39136900"/>
      <w:bookmarkStart w:id="1796" w:name="_Toc162954105"/>
      <w:r w:rsidRPr="00165394">
        <w:t>OR OTHER INFO ON</w:t>
      </w:r>
      <w:bookmarkEnd w:id="1792"/>
      <w:bookmarkEnd w:id="1793"/>
      <w:bookmarkEnd w:id="1794"/>
      <w:bookmarkEnd w:id="1795"/>
      <w:bookmarkEnd w:id="1796"/>
    </w:p>
    <w:p w14:paraId="6D42DFA9" w14:textId="77777777" w:rsidR="008948E9" w:rsidRDefault="008948E9" w:rsidP="008948E9">
      <w:pPr>
        <w:pStyle w:val="CPRSH4Body"/>
      </w:pPr>
      <w:r>
        <w:t>DISPLAY TEXT: Turn on other information panel</w:t>
      </w:r>
    </w:p>
    <w:p w14:paraId="398B46CA" w14:textId="77777777" w:rsidR="008948E9" w:rsidRDefault="008948E9" w:rsidP="008948E9">
      <w:pPr>
        <w:pStyle w:val="CPRSH4Body"/>
      </w:pPr>
      <w:r>
        <w:t xml:space="preserve">MULTIPLE VALUED: No                   </w:t>
      </w:r>
    </w:p>
    <w:p w14:paraId="2F27788B" w14:textId="77777777" w:rsidR="008948E9" w:rsidRDefault="008948E9" w:rsidP="008948E9">
      <w:pPr>
        <w:pStyle w:val="CPRSH4Body"/>
      </w:pPr>
      <w:r>
        <w:lastRenderedPageBreak/>
        <w:t>VALUE DATA TYPE: set of codes</w:t>
      </w:r>
    </w:p>
    <w:p w14:paraId="18483913" w14:textId="77777777" w:rsidR="008948E9" w:rsidRDefault="008948E9" w:rsidP="008948E9">
      <w:pPr>
        <w:pStyle w:val="CPRSH4Body"/>
      </w:pPr>
      <w:r>
        <w:t>VALUE DOMAIN: 0:NO;1:YES</w:t>
      </w:r>
    </w:p>
    <w:p w14:paraId="25C259CE" w14:textId="77777777" w:rsidR="008948E9" w:rsidRDefault="008948E9" w:rsidP="008948E9">
      <w:pPr>
        <w:pStyle w:val="CPRSH4Body"/>
        <w:ind w:left="810" w:hanging="90"/>
      </w:pPr>
      <w:r>
        <w:t>VALUE HELP: Select Yes to turn on the other information panel. Select No to turn it off.</w:t>
      </w:r>
    </w:p>
    <w:p w14:paraId="2BFC0DC0" w14:textId="77777777" w:rsidR="008948E9" w:rsidRDefault="008948E9" w:rsidP="008948E9">
      <w:pPr>
        <w:pStyle w:val="CPRSH4Body"/>
      </w:pPr>
      <w:r>
        <w:t xml:space="preserve">DESCRIPTION:   </w:t>
      </w:r>
    </w:p>
    <w:p w14:paraId="7FA85763" w14:textId="77777777" w:rsidR="008948E9" w:rsidRDefault="008948E9" w:rsidP="008948E9">
      <w:pPr>
        <w:pStyle w:val="CPRSH4Body"/>
      </w:pPr>
      <w:r>
        <w:t>This parameter is used to determine if CPRS should show the other  information panel or not.</w:t>
      </w:r>
    </w:p>
    <w:p w14:paraId="782D6C98" w14:textId="77777777" w:rsidR="008948E9" w:rsidRDefault="008948E9" w:rsidP="008948E9">
      <w:pPr>
        <w:pStyle w:val="CPRSH5Body"/>
      </w:pPr>
      <w:r>
        <w:t>PRECEDENCE: 7</w:t>
      </w:r>
      <w:r>
        <w:tab/>
        <w:t>ENTITY FILE: PACKAGE</w:t>
      </w:r>
    </w:p>
    <w:p w14:paraId="01ABF856" w14:textId="77777777" w:rsidR="008948E9" w:rsidRDefault="008948E9" w:rsidP="008948E9">
      <w:pPr>
        <w:pStyle w:val="CPRSH5Body"/>
      </w:pPr>
      <w:r>
        <w:t>PRECEDENCE: 6</w:t>
      </w:r>
      <w:r>
        <w:tab/>
        <w:t>ENTITY FILE: SYSTEM</w:t>
      </w:r>
    </w:p>
    <w:p w14:paraId="3D62AB1F" w14:textId="77777777" w:rsidR="008948E9" w:rsidRDefault="008948E9" w:rsidP="008948E9">
      <w:pPr>
        <w:pStyle w:val="CPRSH5Body"/>
      </w:pPr>
    </w:p>
    <w:p w14:paraId="0D4BA0BB" w14:textId="77777777" w:rsidR="008948E9" w:rsidRPr="007161D2" w:rsidRDefault="008948E9" w:rsidP="00CD18AF">
      <w:pPr>
        <w:pStyle w:val="Heading3"/>
        <w:framePr w:wrap="notBeside"/>
      </w:pPr>
      <w:bookmarkStart w:id="1797" w:name="_Toc37945595"/>
      <w:bookmarkStart w:id="1798" w:name="_Toc38447425"/>
      <w:bookmarkStart w:id="1799" w:name="_Toc39136901"/>
      <w:bookmarkStart w:id="1800" w:name="_Toc162954106"/>
      <w:r w:rsidRPr="007161D2">
        <w:t>OR OTHER INFO REMINDER</w:t>
      </w:r>
      <w:bookmarkEnd w:id="1797"/>
      <w:bookmarkEnd w:id="1798"/>
      <w:bookmarkEnd w:id="1799"/>
      <w:bookmarkEnd w:id="1800"/>
    </w:p>
    <w:p w14:paraId="2961CF98" w14:textId="77777777" w:rsidR="008948E9" w:rsidRDefault="008948E9" w:rsidP="008948E9">
      <w:pPr>
        <w:pStyle w:val="CPRSH4Body"/>
      </w:pPr>
      <w:r>
        <w:t>DISPLAY TEXT: Other Information panel reminder</w:t>
      </w:r>
    </w:p>
    <w:p w14:paraId="2865D3C3" w14:textId="77777777" w:rsidR="008948E9" w:rsidRDefault="008948E9" w:rsidP="008948E9">
      <w:pPr>
        <w:pStyle w:val="CPRSH4Body"/>
      </w:pPr>
      <w:r>
        <w:t xml:space="preserve">VALUE DATA TYPE: pointer              </w:t>
      </w:r>
    </w:p>
    <w:p w14:paraId="657995A3" w14:textId="77777777" w:rsidR="008948E9" w:rsidRDefault="008948E9" w:rsidP="008948E9">
      <w:pPr>
        <w:pStyle w:val="CPRSH4Body"/>
      </w:pPr>
      <w:r>
        <w:t>VALUE DOMAIN: 811.9</w:t>
      </w:r>
    </w:p>
    <w:p w14:paraId="046E7818" w14:textId="77777777" w:rsidR="008948E9" w:rsidRDefault="008948E9" w:rsidP="008948E9">
      <w:pPr>
        <w:pStyle w:val="CPRSH4Body"/>
      </w:pPr>
      <w:r>
        <w:t>VALUE HELP: Select Reminder Definition</w:t>
      </w:r>
    </w:p>
    <w:p w14:paraId="1D01D716" w14:textId="77777777" w:rsidR="008948E9" w:rsidRDefault="008948E9" w:rsidP="008948E9">
      <w:pPr>
        <w:pStyle w:val="CPRSH4Body"/>
      </w:pPr>
      <w:r>
        <w:t xml:space="preserve">DESCRIPTION:   </w:t>
      </w:r>
    </w:p>
    <w:p w14:paraId="6AA51A77" w14:textId="77777777" w:rsidR="008948E9" w:rsidRDefault="008948E9" w:rsidP="008948E9">
      <w:pPr>
        <w:pStyle w:val="CPRSH4Body"/>
      </w:pPr>
      <w:r>
        <w:t>This is the Clinical Reminder definition to use to evaluate and determine  the text that shows on the other information panel in CPRS.</w:t>
      </w:r>
    </w:p>
    <w:p w14:paraId="5AF53F44" w14:textId="77777777" w:rsidR="008948E9" w:rsidRDefault="008948E9" w:rsidP="008948E9">
      <w:pPr>
        <w:pStyle w:val="CPRSH5Body"/>
      </w:pPr>
      <w:r>
        <w:t>PRECEDENCE: 7</w:t>
      </w:r>
      <w:r>
        <w:tab/>
        <w:t>ENTITY FILE: PACKAGE</w:t>
      </w:r>
    </w:p>
    <w:p w14:paraId="0D88ED19" w14:textId="77777777" w:rsidR="008948E9" w:rsidRDefault="008948E9" w:rsidP="008948E9">
      <w:pPr>
        <w:pStyle w:val="CPRSH5Body"/>
      </w:pPr>
      <w:r>
        <w:t>PRECEDENCE: 6</w:t>
      </w:r>
      <w:r>
        <w:tab/>
        <w:t>ENTITY FILE: SYSTEM</w:t>
      </w:r>
    </w:p>
    <w:p w14:paraId="58FC7FF1" w14:textId="77777777" w:rsidR="008948E9" w:rsidRDefault="008948E9" w:rsidP="008948E9">
      <w:pPr>
        <w:autoSpaceDE w:val="0"/>
        <w:autoSpaceDN w:val="0"/>
        <w:adjustRightInd w:val="0"/>
        <w:spacing w:before="0" w:after="0"/>
        <w:rPr>
          <w:rFonts w:ascii="r_ansi" w:hAnsi="r_ansi" w:cs="r_ansi"/>
          <w:sz w:val="20"/>
          <w:szCs w:val="20"/>
        </w:rPr>
      </w:pPr>
    </w:p>
    <w:p w14:paraId="69C532AA" w14:textId="77777777" w:rsidR="008948E9" w:rsidRPr="007161D2" w:rsidRDefault="008948E9" w:rsidP="00CD18AF">
      <w:pPr>
        <w:pStyle w:val="Heading3"/>
        <w:framePr w:wrap="notBeside"/>
      </w:pPr>
      <w:bookmarkStart w:id="1801" w:name="_Toc37945596"/>
      <w:bookmarkStart w:id="1802" w:name="_Toc38447426"/>
      <w:bookmarkStart w:id="1803" w:name="_Toc39136902"/>
      <w:bookmarkStart w:id="1804" w:name="_Toc162954107"/>
      <w:r w:rsidRPr="007161D2">
        <w:t>OR OTHER INFO USE COLOR</w:t>
      </w:r>
      <w:bookmarkEnd w:id="1801"/>
      <w:bookmarkEnd w:id="1802"/>
      <w:bookmarkEnd w:id="1803"/>
      <w:bookmarkEnd w:id="1804"/>
    </w:p>
    <w:p w14:paraId="4D359619" w14:textId="77777777" w:rsidR="008948E9" w:rsidRDefault="008948E9" w:rsidP="008948E9">
      <w:pPr>
        <w:pStyle w:val="CPRSH4Body"/>
      </w:pPr>
      <w:r>
        <w:t>DISPLAY TEXT: Show colors in other information panel</w:t>
      </w:r>
    </w:p>
    <w:p w14:paraId="1BCC1DF8" w14:textId="77777777" w:rsidR="008948E9" w:rsidRDefault="008948E9" w:rsidP="008948E9">
      <w:pPr>
        <w:pStyle w:val="CPRSH4Body"/>
      </w:pPr>
      <w:r>
        <w:t xml:space="preserve">MULTIPLE VALUED: No                   </w:t>
      </w:r>
    </w:p>
    <w:p w14:paraId="00A66141" w14:textId="77777777" w:rsidR="008948E9" w:rsidRDefault="008948E9" w:rsidP="008948E9">
      <w:pPr>
        <w:pStyle w:val="CPRSH4Body"/>
      </w:pPr>
      <w:r>
        <w:t>VALUE DATA TYPE: set of codes</w:t>
      </w:r>
    </w:p>
    <w:p w14:paraId="09EDA9E6" w14:textId="77777777" w:rsidR="008948E9" w:rsidRDefault="008948E9" w:rsidP="008948E9">
      <w:pPr>
        <w:pStyle w:val="CPRSH4Body"/>
      </w:pPr>
      <w:r>
        <w:t>VALUE DOMAIN: 0:NO;1:YES</w:t>
      </w:r>
    </w:p>
    <w:p w14:paraId="7D9B8144" w14:textId="77777777" w:rsidR="008948E9" w:rsidRDefault="008948E9" w:rsidP="008948E9">
      <w:pPr>
        <w:pStyle w:val="CPRSH4Body"/>
      </w:pPr>
      <w:r>
        <w:t>VALUE HELP: Select Y to use colors in the other information panel.</w:t>
      </w:r>
    </w:p>
    <w:p w14:paraId="51BB198E" w14:textId="77777777" w:rsidR="008948E9" w:rsidRDefault="008948E9" w:rsidP="008948E9">
      <w:pPr>
        <w:pStyle w:val="CPRSH4Body"/>
      </w:pPr>
      <w:r>
        <w:t xml:space="preserve">DESCRIPTION:   </w:t>
      </w:r>
    </w:p>
    <w:p w14:paraId="11D04AF5" w14:textId="77777777" w:rsidR="008948E9" w:rsidRDefault="008948E9" w:rsidP="008948E9">
      <w:pPr>
        <w:pStyle w:val="CPRSH4Body"/>
      </w:pPr>
      <w:r>
        <w:t>This parameter is used to determine if the other information panel should use colors to help show the urgency of data.</w:t>
      </w:r>
    </w:p>
    <w:p w14:paraId="7ED861D5" w14:textId="77777777" w:rsidR="008948E9" w:rsidRDefault="008948E9" w:rsidP="008948E9">
      <w:pPr>
        <w:pStyle w:val="CPRSH5Body"/>
      </w:pPr>
      <w:r>
        <w:t>PRECEDENCE: 7</w:t>
      </w:r>
      <w:r>
        <w:tab/>
        <w:t>ENTITY FILE: PACKAGE</w:t>
      </w:r>
    </w:p>
    <w:p w14:paraId="4E2E177F" w14:textId="77777777" w:rsidR="008948E9" w:rsidRDefault="008948E9" w:rsidP="008948E9">
      <w:pPr>
        <w:pStyle w:val="CPRSH5Body"/>
      </w:pPr>
      <w:r>
        <w:t>PRECEDENCE: 6</w:t>
      </w:r>
      <w:r>
        <w:tab/>
        <w:t>ENTITY FILE: SYSTEM</w:t>
      </w:r>
    </w:p>
    <w:p w14:paraId="59484B5C" w14:textId="77777777" w:rsidR="008948E9" w:rsidRDefault="008948E9" w:rsidP="008948E9">
      <w:pPr>
        <w:pStyle w:val="CPRSH5Body"/>
      </w:pPr>
      <w:r>
        <w:t>PRECEDENCE: 1</w:t>
      </w:r>
      <w:r>
        <w:tab/>
        <w:t>ENTITY FILE: USER</w:t>
      </w:r>
    </w:p>
    <w:p w14:paraId="457FFBA9" w14:textId="77777777" w:rsidR="008948E9" w:rsidRDefault="008948E9" w:rsidP="008948E9">
      <w:pPr>
        <w:pStyle w:val="CPRSH5Body"/>
      </w:pPr>
    </w:p>
    <w:p w14:paraId="59E66A2B" w14:textId="61EE50B8" w:rsidR="008948E9" w:rsidRDefault="008948E9" w:rsidP="008948E9">
      <w:pPr>
        <w:pStyle w:val="CPRSH5Body"/>
      </w:pPr>
    </w:p>
    <w:p w14:paraId="27E033E0" w14:textId="2388B947" w:rsidR="00F90EE7" w:rsidRDefault="00F90EE7" w:rsidP="00873C20">
      <w:pPr>
        <w:pStyle w:val="Heading3"/>
        <w:framePr w:wrap="notBeside"/>
      </w:pPr>
      <w:bookmarkStart w:id="1805" w:name="_Toc162954108"/>
      <w:r>
        <w:t>OR PCE TASKING UPDATES OFF</w:t>
      </w:r>
      <w:bookmarkEnd w:id="1805"/>
    </w:p>
    <w:p w14:paraId="4F3893FC" w14:textId="3EC93010" w:rsidR="00CF0F6C" w:rsidRPr="00CF0F6C" w:rsidRDefault="00CF0F6C" w:rsidP="00CF0F6C">
      <w:pPr>
        <w:pStyle w:val="CPRSH2BodyChar"/>
        <w:rPr>
          <w:b/>
          <w:bCs w:val="0"/>
        </w:rPr>
      </w:pPr>
      <w:r w:rsidRPr="00CF0F6C">
        <w:rPr>
          <w:b/>
          <w:bCs w:val="0"/>
        </w:rPr>
        <w:t xml:space="preserve">WARNING: </w:t>
      </w:r>
      <w:r w:rsidRPr="00CF0F6C">
        <w:t>This parameter is</w:t>
      </w:r>
      <w:r>
        <w:rPr>
          <w:b/>
          <w:bCs w:val="0"/>
        </w:rPr>
        <w:t xml:space="preserve"> ONLY FOR TESING if directed by the CPRS Development Team. </w:t>
      </w:r>
      <w:r w:rsidRPr="00CF0F6C">
        <w:t xml:space="preserve">Sites should not do anything with this parameter unless specifically </w:t>
      </w:r>
      <w:r>
        <w:t>directed</w:t>
      </w:r>
      <w:r w:rsidRPr="00CF0F6C">
        <w:t xml:space="preserve"> by the CPRS Development Team.</w:t>
      </w:r>
    </w:p>
    <w:p w14:paraId="5F32E660" w14:textId="613E5113" w:rsidR="00F90EE7" w:rsidRDefault="00F90EE7" w:rsidP="00F90EE7">
      <w:pPr>
        <w:pStyle w:val="CPRSH4Body"/>
      </w:pPr>
      <w:r>
        <w:lastRenderedPageBreak/>
        <w:t>DISPLAY TEXT: Turn tasking PCE updates off</w:t>
      </w:r>
    </w:p>
    <w:p w14:paraId="2069F39D" w14:textId="77777777" w:rsidR="00F90EE7" w:rsidRDefault="00F90EE7" w:rsidP="00F90EE7">
      <w:pPr>
        <w:pStyle w:val="CPRSH4Body"/>
      </w:pPr>
      <w:r>
        <w:t xml:space="preserve">VALUE DATA TYPE: set of codes         </w:t>
      </w:r>
    </w:p>
    <w:p w14:paraId="3EBCCE16" w14:textId="27C0898F" w:rsidR="00F90EE7" w:rsidRDefault="00F90EE7" w:rsidP="00F90EE7">
      <w:pPr>
        <w:pStyle w:val="CPRSH4Body"/>
      </w:pPr>
      <w:r>
        <w:t>VALUE DOMAIN: 0:No;1:Yes</w:t>
      </w:r>
    </w:p>
    <w:p w14:paraId="6C3AFA55" w14:textId="6ACD3955" w:rsidR="00F90EE7" w:rsidRDefault="00F90EE7" w:rsidP="00F90EE7">
      <w:pPr>
        <w:pStyle w:val="CPRSH4Body"/>
      </w:pPr>
      <w:r>
        <w:t>VALUE HELP: Select Yes to turn off tasking of PCE updates from CPRS</w:t>
      </w:r>
    </w:p>
    <w:p w14:paraId="2DA26EA4" w14:textId="0917A332" w:rsidR="00F90EE7" w:rsidRDefault="00F90EE7" w:rsidP="00F90EE7">
      <w:pPr>
        <w:pStyle w:val="CPRSH4Body"/>
      </w:pPr>
      <w:r>
        <w:t xml:space="preserve">DESCRIPTION:   </w:t>
      </w:r>
    </w:p>
    <w:p w14:paraId="52B10A72" w14:textId="6ADC7D51" w:rsidR="00F90EE7" w:rsidRDefault="00F90EE7" w:rsidP="00F90EE7">
      <w:pPr>
        <w:pStyle w:val="CPRSH4Body"/>
      </w:pPr>
      <w:r>
        <w:t>This parameter allows the site to switch off tasking of PCE updates from CPRS.</w:t>
      </w:r>
    </w:p>
    <w:p w14:paraId="6CEA9AFE" w14:textId="77777777" w:rsidR="00F90EE7" w:rsidRDefault="00F90EE7" w:rsidP="00F90EE7">
      <w:pPr>
        <w:pStyle w:val="CPRSH5Body"/>
      </w:pPr>
      <w:r>
        <w:t>PRECEDENCE: 6                           ENTITY FILE: SYSTEM</w:t>
      </w:r>
    </w:p>
    <w:p w14:paraId="7F48EB78" w14:textId="77777777" w:rsidR="00F90EE7" w:rsidRDefault="00F90EE7" w:rsidP="00F90EE7">
      <w:pPr>
        <w:pStyle w:val="CPRSH5Body"/>
      </w:pPr>
      <w:r>
        <w:t>PRECEDENCE: 5                           ENTITY FILE: DIVISION</w:t>
      </w:r>
    </w:p>
    <w:p w14:paraId="0E9B9A0F" w14:textId="7985B0B8" w:rsidR="00365870" w:rsidRDefault="00F90EE7" w:rsidP="00F90EE7">
      <w:pPr>
        <w:pStyle w:val="CPRSH5Body"/>
      </w:pPr>
      <w:r>
        <w:t>PRECEDENCE: 1                           ENTITY FILE: USER</w:t>
      </w:r>
      <w:r w:rsidR="00FE5E62">
        <w:br/>
      </w:r>
    </w:p>
    <w:p w14:paraId="7783E369" w14:textId="1BB39E83" w:rsidR="00356455" w:rsidRPr="00002853" w:rsidRDefault="00356455" w:rsidP="001542BF">
      <w:pPr>
        <w:pStyle w:val="Heading3"/>
        <w:framePr w:wrap="notBeside"/>
      </w:pPr>
      <w:bookmarkStart w:id="1806" w:name="_Toc162954109"/>
      <w:r w:rsidRPr="00002853">
        <w:t>OR PRINT ALL ORDERS CHART SUM</w:t>
      </w:r>
      <w:bookmarkEnd w:id="1784"/>
      <w:bookmarkEnd w:id="1806"/>
    </w:p>
    <w:p w14:paraId="19B833A6" w14:textId="77777777" w:rsidR="00356455" w:rsidRPr="00002853" w:rsidRDefault="00356455">
      <w:pPr>
        <w:pStyle w:val="CPRSH4Body"/>
      </w:pPr>
      <w:r w:rsidRPr="00002853">
        <w:t>DISPLAY TEXT:  Print All orders on Chart Summary</w:t>
      </w:r>
    </w:p>
    <w:p w14:paraId="4AA22E90" w14:textId="77777777" w:rsidR="00356455" w:rsidRPr="00002853" w:rsidRDefault="00356455">
      <w:pPr>
        <w:pStyle w:val="CPRSH4Body"/>
      </w:pPr>
      <w:r w:rsidRPr="00002853">
        <w:t>VALUE TERM:  PRINT ALL ORDERS ON CHART SUMMARY</w:t>
      </w:r>
    </w:p>
    <w:p w14:paraId="4AE11A30" w14:textId="77777777" w:rsidR="00356455" w:rsidRPr="00002853" w:rsidRDefault="00356455">
      <w:pPr>
        <w:pStyle w:val="CPRSH4Body"/>
      </w:pPr>
      <w:r w:rsidRPr="00002853">
        <w:t>VALUE DATA TYPE:  set of codes</w:t>
      </w:r>
    </w:p>
    <w:p w14:paraId="38B66F0A" w14:textId="77777777" w:rsidR="00356455" w:rsidRPr="00002853" w:rsidRDefault="00356455">
      <w:pPr>
        <w:pStyle w:val="CPRSH4Body"/>
      </w:pPr>
      <w:r w:rsidRPr="00002853">
        <w:t>VALUE DOMAIN:  0:PREVIOUSLY PRINTED;1:ALL;2:DEPENDS ON NATURE OF ORDER</w:t>
      </w:r>
    </w:p>
    <w:p w14:paraId="49CEB709" w14:textId="77777777" w:rsidR="00356455" w:rsidRPr="00002853" w:rsidRDefault="00356455">
      <w:pPr>
        <w:pStyle w:val="CPRSH4Body"/>
      </w:pPr>
      <w:r w:rsidRPr="00002853">
        <w:t>VALUE HELP:  0=previously printed, 1=All, 2=depends on Nature of Order</w:t>
      </w:r>
    </w:p>
    <w:p w14:paraId="1A50BD66" w14:textId="77777777" w:rsidR="00356455" w:rsidRPr="00002853" w:rsidRDefault="00356455">
      <w:pPr>
        <w:pStyle w:val="CPRSH4Body"/>
      </w:pPr>
      <w:r w:rsidRPr="00002853">
        <w:t>DESCRIPTION:  A value of 1 in this parameter will print all orders on the 24 Hour chart summary report options. A value of 0 will only print orders that originally printed a chart copy. This is the default value for this parameter. Some sites have had problems with this value, because the Chart Copy Summary may be different from the Order Summary report, which prints all orders. Some orders don’t print a chart copy automatically, because of the nature of order the order was given when entered, or because the location from which the order was entered, may not have been setup for printing. A value of 2 will look at the Nature of Order file to determine if the order should print on the summary report.</w:t>
      </w:r>
    </w:p>
    <w:p w14:paraId="267E9F77" w14:textId="77777777" w:rsidR="00356455" w:rsidRPr="00002853" w:rsidRDefault="00356455" w:rsidP="00326D6F">
      <w:pPr>
        <w:pStyle w:val="CPRSH5Body"/>
      </w:pPr>
      <w:r w:rsidRPr="00002853">
        <w:t>PRECEDENCE:  1</w:t>
      </w:r>
      <w:r w:rsidRPr="00002853">
        <w:tab/>
        <w:t>ENTITY FILE:  SYSTEM</w:t>
      </w:r>
    </w:p>
    <w:p w14:paraId="62B84E8D" w14:textId="77777777" w:rsidR="003E2A0B" w:rsidRPr="00002853" w:rsidRDefault="003E2A0B" w:rsidP="00326D6F">
      <w:pPr>
        <w:pStyle w:val="CPRSH5Body"/>
      </w:pPr>
    </w:p>
    <w:p w14:paraId="53AA6B83" w14:textId="705309E8" w:rsidR="00356455" w:rsidRPr="00002853" w:rsidRDefault="00356455" w:rsidP="001542BF">
      <w:pPr>
        <w:pStyle w:val="Heading3"/>
        <w:framePr w:wrap="notBeside"/>
      </w:pPr>
      <w:bookmarkStart w:id="1807" w:name="_Toc495201105"/>
      <w:bookmarkStart w:id="1808" w:name="_Toc162954110"/>
      <w:r w:rsidRPr="00002853">
        <w:t>OR PRINT NO ORDERS ON SUM</w:t>
      </w:r>
      <w:bookmarkEnd w:id="1807"/>
      <w:bookmarkEnd w:id="1808"/>
    </w:p>
    <w:p w14:paraId="4BEB56D5" w14:textId="77777777" w:rsidR="00356455" w:rsidRPr="00002853" w:rsidRDefault="00356455">
      <w:pPr>
        <w:pStyle w:val="CPRSH4Body"/>
      </w:pPr>
      <w:r w:rsidRPr="00002853">
        <w:t>DISPLAY TEXT:  Print ‘NO ORDERS’ on summary</w:t>
      </w:r>
    </w:p>
    <w:p w14:paraId="1E6F05D8" w14:textId="77777777" w:rsidR="00356455" w:rsidRPr="00002853" w:rsidRDefault="00356455">
      <w:pPr>
        <w:pStyle w:val="CPRSH4Body"/>
      </w:pPr>
      <w:r w:rsidRPr="00002853">
        <w:t>VALUE TERM:  PRINT ‘NO ORDERS’ ON SUMMARY</w:t>
      </w:r>
    </w:p>
    <w:p w14:paraId="243FE87E" w14:textId="77777777" w:rsidR="00356455" w:rsidRPr="00002853" w:rsidRDefault="00356455">
      <w:pPr>
        <w:pStyle w:val="CPRSH4Body"/>
      </w:pPr>
      <w:r w:rsidRPr="00002853">
        <w:t>VALUE DATA TYPE:  yes/no</w:t>
      </w:r>
    </w:p>
    <w:p w14:paraId="42C6E604" w14:textId="77777777" w:rsidR="00356455" w:rsidRPr="00002853" w:rsidRDefault="00356455">
      <w:pPr>
        <w:pStyle w:val="CPRSH4Body"/>
      </w:pPr>
      <w:r w:rsidRPr="00002853">
        <w:t>VALUE HELP:  Enter YES to print ‘NO ORDERS’ page, NO to skip patient</w:t>
      </w:r>
    </w:p>
    <w:p w14:paraId="637302CA" w14:textId="77777777" w:rsidR="00356455" w:rsidRPr="00002853" w:rsidRDefault="00356455">
      <w:pPr>
        <w:pStyle w:val="CPRSH4Body"/>
      </w:pPr>
      <w:r w:rsidRPr="00002853">
        <w:t>DESCRIPTION:  A value of YES in this parameter will print a page showing ‘No Orders’ on an order summary if no orders exists for the patient within the specified parameters. A value of NO in this parameter will just skip the patient, printing nothing when no orders exist for the patient within the specified parameters.</w:t>
      </w:r>
    </w:p>
    <w:p w14:paraId="4E3EE955" w14:textId="486D7EB8" w:rsidR="00356455" w:rsidRDefault="00356455" w:rsidP="00A05D83">
      <w:pPr>
        <w:pStyle w:val="CPRSH5Body"/>
      </w:pPr>
      <w:r w:rsidRPr="00002853">
        <w:t>PRECEDENCE:  1</w:t>
      </w:r>
      <w:r w:rsidRPr="00002853">
        <w:tab/>
        <w:t>ENTITY FILE:  SYSTEM</w:t>
      </w:r>
    </w:p>
    <w:p w14:paraId="73E04452" w14:textId="77777777" w:rsidR="001542BF" w:rsidRDefault="001542BF" w:rsidP="00A05D83">
      <w:pPr>
        <w:pStyle w:val="CPRSH5Body"/>
      </w:pPr>
    </w:p>
    <w:p w14:paraId="2BA32187" w14:textId="77777777" w:rsidR="00411466" w:rsidRPr="00002853" w:rsidRDefault="00411466" w:rsidP="00A05D83">
      <w:pPr>
        <w:pStyle w:val="CPRSH5Body"/>
      </w:pPr>
    </w:p>
    <w:p w14:paraId="77361E1E" w14:textId="3CEC1850" w:rsidR="00465FD8" w:rsidRPr="00002853" w:rsidRDefault="00465FD8" w:rsidP="001542BF">
      <w:pPr>
        <w:pStyle w:val="Heading3"/>
        <w:framePr w:wrap="notBeside"/>
      </w:pPr>
      <w:bookmarkStart w:id="1809" w:name="_Toc162954111"/>
      <w:bookmarkStart w:id="1810" w:name="_Toc127256811"/>
      <w:bookmarkStart w:id="1811" w:name="_Toc139967117"/>
      <w:bookmarkStart w:id="1812" w:name="_Toc163462551"/>
      <w:r w:rsidRPr="00002853">
        <w:lastRenderedPageBreak/>
        <w:t>OR RA RFS CARRY ON</w:t>
      </w:r>
      <w:bookmarkEnd w:id="1809"/>
      <w:r w:rsidRPr="00002853">
        <w:t xml:space="preserve"> </w:t>
      </w:r>
    </w:p>
    <w:p w14:paraId="722E5D4E" w14:textId="77777777" w:rsidR="00465FD8" w:rsidRPr="00002853" w:rsidRDefault="00465FD8" w:rsidP="00465FD8">
      <w:pPr>
        <w:pStyle w:val="CPRSH4Body"/>
      </w:pPr>
      <w:r w:rsidRPr="00002853">
        <w:t>DISPLAY TEXT: OR RA RFS CARRY ON</w:t>
      </w:r>
    </w:p>
    <w:p w14:paraId="77BE75A4" w14:textId="77777777" w:rsidR="00465FD8" w:rsidRPr="00002853" w:rsidRDefault="00465FD8" w:rsidP="00465FD8">
      <w:pPr>
        <w:pStyle w:val="CPRSH4Body"/>
      </w:pPr>
      <w:r w:rsidRPr="00002853">
        <w:t xml:space="preserve">MULTIPLE VALUED: No </w:t>
      </w:r>
    </w:p>
    <w:p w14:paraId="60B3FB9A" w14:textId="77777777" w:rsidR="00465FD8" w:rsidRPr="00002853" w:rsidRDefault="00465FD8" w:rsidP="00465FD8">
      <w:pPr>
        <w:pStyle w:val="CPRSH4Body"/>
      </w:pPr>
      <w:r w:rsidRPr="00002853">
        <w:t>VALUE DATA TYPE: yes/no</w:t>
      </w:r>
    </w:p>
    <w:p w14:paraId="73C839DB" w14:textId="77777777" w:rsidR="00465FD8" w:rsidRPr="00002853" w:rsidRDefault="00465FD8" w:rsidP="00465FD8">
      <w:pPr>
        <w:pStyle w:val="CPRSH4Body"/>
      </w:pPr>
      <w:r w:rsidRPr="00002853">
        <w:t>VALUE HELP: Enter yes or no for whether to carry on the value of Reason for Study</w:t>
      </w:r>
    </w:p>
    <w:p w14:paraId="63606A83" w14:textId="77777777" w:rsidR="00465FD8" w:rsidRPr="00002853" w:rsidRDefault="00465FD8" w:rsidP="00465FD8">
      <w:pPr>
        <w:pStyle w:val="CPRSH4Body"/>
      </w:pPr>
      <w:r w:rsidRPr="00002853">
        <w:t>DESCRIPTION: This value will determine if CPRS will carry on the text entered in the Reason for Study field of the Radiology (Imaging) order dialog. By carry on, it is meant that when one order is entered the value entered in the Reason for Study field will be held and used again in subsequent Radiology orders.</w:t>
      </w:r>
    </w:p>
    <w:p w14:paraId="04E3096C" w14:textId="77777777" w:rsidR="004A518E" w:rsidRPr="00002853" w:rsidRDefault="004A518E" w:rsidP="004A518E">
      <w:pPr>
        <w:pStyle w:val="CPRSH5Body"/>
      </w:pPr>
      <w:r w:rsidRPr="00002853">
        <w:t>PRECEDENCE: 3</w:t>
      </w:r>
      <w:r w:rsidRPr="00002853">
        <w:tab/>
      </w:r>
      <w:r w:rsidRPr="00002853">
        <w:tab/>
        <w:t>ENTITY FILE: S</w:t>
      </w:r>
      <w:bookmarkStart w:id="1813" w:name="OR_RA_RFS_CARRY_ON_by_name"/>
      <w:bookmarkEnd w:id="1813"/>
      <w:r w:rsidRPr="00002853">
        <w:t>ERVICE</w:t>
      </w:r>
    </w:p>
    <w:p w14:paraId="14ED21F2" w14:textId="77777777" w:rsidR="004A518E" w:rsidRPr="00002853" w:rsidRDefault="004A518E" w:rsidP="004A518E">
      <w:pPr>
        <w:pStyle w:val="CPRSH5Body"/>
      </w:pPr>
      <w:r w:rsidRPr="00002853">
        <w:t>PRECEDENCE: 1</w:t>
      </w:r>
      <w:r w:rsidRPr="00002853">
        <w:tab/>
      </w:r>
      <w:r w:rsidRPr="00002853">
        <w:tab/>
        <w:t>ENTITY FILE: USER</w:t>
      </w:r>
    </w:p>
    <w:p w14:paraId="683BECBF" w14:textId="77777777" w:rsidR="004A518E" w:rsidRPr="00002853" w:rsidRDefault="004A518E" w:rsidP="004A518E">
      <w:pPr>
        <w:pStyle w:val="CPRSH5Body"/>
      </w:pPr>
      <w:r w:rsidRPr="00002853">
        <w:t>PRECEDENCE: 7</w:t>
      </w:r>
      <w:r w:rsidRPr="00002853">
        <w:tab/>
      </w:r>
      <w:r w:rsidRPr="00002853">
        <w:tab/>
        <w:t>ENTITY FILE: DIVISION</w:t>
      </w:r>
    </w:p>
    <w:p w14:paraId="5DF63F31" w14:textId="77777777" w:rsidR="004A518E" w:rsidRPr="00002853" w:rsidRDefault="004A518E" w:rsidP="004A518E">
      <w:pPr>
        <w:pStyle w:val="CPRSH5Body"/>
      </w:pPr>
      <w:r w:rsidRPr="00002853">
        <w:t>PRECEDENCE: 9</w:t>
      </w:r>
      <w:r w:rsidRPr="00002853">
        <w:tab/>
      </w:r>
      <w:r w:rsidRPr="00002853">
        <w:tab/>
        <w:t>ENTITY FILE: SYSTEM</w:t>
      </w:r>
    </w:p>
    <w:p w14:paraId="4AE3128B" w14:textId="77777777" w:rsidR="004A518E" w:rsidRPr="00002853" w:rsidRDefault="004A518E" w:rsidP="004A518E">
      <w:pPr>
        <w:pStyle w:val="CPRSH5Body"/>
      </w:pPr>
      <w:r w:rsidRPr="00002853">
        <w:t>PRECEDENCE: 11</w:t>
      </w:r>
      <w:r w:rsidRPr="00002853">
        <w:tab/>
      </w:r>
      <w:r w:rsidRPr="00002853">
        <w:tab/>
        <w:t>ENTITY FILE: PACKAGE</w:t>
      </w:r>
    </w:p>
    <w:p w14:paraId="044B2CE0" w14:textId="77777777" w:rsidR="005C000F" w:rsidRPr="00002853" w:rsidRDefault="005C000F" w:rsidP="00465FD8">
      <w:pPr>
        <w:pStyle w:val="CPRSH5Body"/>
      </w:pPr>
    </w:p>
    <w:p w14:paraId="530540B3" w14:textId="77777777" w:rsidR="0055259A" w:rsidRPr="00002853" w:rsidRDefault="0055259A" w:rsidP="008E123D">
      <w:pPr>
        <w:pStyle w:val="Heading3"/>
        <w:framePr w:wrap="notBeside"/>
      </w:pPr>
      <w:bookmarkStart w:id="1814" w:name="_Toc162954112"/>
      <w:r w:rsidRPr="00002853">
        <w:t>OR RADIOLOGY ISSUES</w:t>
      </w:r>
      <w:bookmarkEnd w:id="1814"/>
    </w:p>
    <w:p w14:paraId="0B8FFD21" w14:textId="77777777" w:rsidR="0055259A" w:rsidRPr="00002853" w:rsidRDefault="0055259A" w:rsidP="0055259A">
      <w:pPr>
        <w:pStyle w:val="CPRSH4Body"/>
      </w:pPr>
      <w:r w:rsidRPr="00002853">
        <w:t>DIS</w:t>
      </w:r>
      <w:bookmarkStart w:id="1815" w:name="OR_RADIOLOGY_ISSUES_by_name"/>
      <w:bookmarkEnd w:id="1815"/>
      <w:r w:rsidRPr="00002853">
        <w:t>PLAY TEXT: CPRS RADIOLOGY ISSUES MAIL GROUP</w:t>
      </w:r>
    </w:p>
    <w:p w14:paraId="2DEE9642" w14:textId="77777777" w:rsidR="0055259A" w:rsidRPr="00002853" w:rsidRDefault="0055259A" w:rsidP="0055259A">
      <w:pPr>
        <w:pStyle w:val="CPRSH4Body"/>
      </w:pPr>
      <w:r w:rsidRPr="00002853">
        <w:t>MULTIPLE VALUED: No</w:t>
      </w:r>
    </w:p>
    <w:p w14:paraId="35072F74" w14:textId="77777777" w:rsidR="0055259A" w:rsidRPr="00002853" w:rsidRDefault="0055259A" w:rsidP="0055259A">
      <w:pPr>
        <w:pStyle w:val="CPRSH4Body"/>
      </w:pPr>
      <w:r w:rsidRPr="00002853">
        <w:t>INSTANCE TERM: MAIL G</w:t>
      </w:r>
    </w:p>
    <w:p w14:paraId="6FB447EF" w14:textId="77777777" w:rsidR="0055259A" w:rsidRPr="00002853" w:rsidRDefault="0055259A" w:rsidP="0055259A">
      <w:pPr>
        <w:pStyle w:val="CPRSH4Body"/>
      </w:pPr>
      <w:r w:rsidRPr="00002853">
        <w:t>VALUE TERM: CPRS RADIOLOGY MAIL GROUP</w:t>
      </w:r>
    </w:p>
    <w:p w14:paraId="72389102" w14:textId="77777777" w:rsidR="0055259A" w:rsidRPr="00002853" w:rsidRDefault="0055259A" w:rsidP="0055259A">
      <w:pPr>
        <w:pStyle w:val="CPRSH4Body"/>
      </w:pPr>
      <w:r w:rsidRPr="00002853">
        <w:t>PROHIBIT EDITING: No</w:t>
      </w:r>
    </w:p>
    <w:p w14:paraId="7F1FFD39" w14:textId="77777777" w:rsidR="0055259A" w:rsidRPr="00002853" w:rsidRDefault="0055259A" w:rsidP="0055259A">
      <w:pPr>
        <w:pStyle w:val="CPRSH4Body"/>
      </w:pPr>
      <w:r w:rsidRPr="00002853">
        <w:t>VALUE DATA TYPE: free text</w:t>
      </w:r>
    </w:p>
    <w:p w14:paraId="09426B85" w14:textId="77777777" w:rsidR="0055259A" w:rsidRPr="00002853" w:rsidRDefault="0055259A" w:rsidP="0055259A">
      <w:pPr>
        <w:pStyle w:val="CPRSH4Body"/>
      </w:pPr>
      <w:r w:rsidRPr="00002853">
        <w:t>VALUE HELP: Enter the Mail Group to be used to report Radiology issues.</w:t>
      </w:r>
    </w:p>
    <w:p w14:paraId="542391E0" w14:textId="77777777" w:rsidR="0055259A" w:rsidRPr="00002853" w:rsidRDefault="0055259A" w:rsidP="0055259A">
      <w:pPr>
        <w:pStyle w:val="CPRSH4Body"/>
      </w:pPr>
      <w:r w:rsidRPr="00002853">
        <w:t>INSTANCE DATA TYPE: pointer</w:t>
      </w:r>
    </w:p>
    <w:p w14:paraId="73A01FEE" w14:textId="77777777" w:rsidR="0055259A" w:rsidRPr="00002853" w:rsidRDefault="0055259A" w:rsidP="0055259A">
      <w:pPr>
        <w:pStyle w:val="CPRSH4Body"/>
      </w:pPr>
      <w:r w:rsidRPr="00002853">
        <w:t>INSTANCE DOMAIN: 3.8</w:t>
      </w:r>
    </w:p>
    <w:p w14:paraId="60F5DA54" w14:textId="77777777" w:rsidR="0055259A" w:rsidRPr="00002853" w:rsidRDefault="0055259A" w:rsidP="00DE755D">
      <w:pPr>
        <w:pStyle w:val="Heading6"/>
        <w:rPr>
          <w:rStyle w:val="CPRSH5Char"/>
          <w:rFonts w:ascii="Times New Roman" w:hAnsi="Times New Roman"/>
          <w:i/>
          <w:iCs/>
        </w:rPr>
      </w:pPr>
      <w:r w:rsidRPr="00002853">
        <w:rPr>
          <w:rStyle w:val="CPRSH5Char"/>
          <w:rFonts w:ascii="Times New Roman" w:hAnsi="Times New Roman"/>
        </w:rPr>
        <w:t>PRECEDENCE: 1                           ENTITY FILE: SYSTEM</w:t>
      </w:r>
    </w:p>
    <w:p w14:paraId="52C5C5DF" w14:textId="77777777" w:rsidR="0055259A" w:rsidRPr="00002853" w:rsidRDefault="0055259A" w:rsidP="00DE755D">
      <w:pPr>
        <w:pStyle w:val="Heading6"/>
        <w:rPr>
          <w:rStyle w:val="CPRSH5Char"/>
          <w:rFonts w:ascii="Times New Roman" w:hAnsi="Times New Roman"/>
          <w:i/>
          <w:iCs/>
        </w:rPr>
      </w:pPr>
    </w:p>
    <w:p w14:paraId="5323457F" w14:textId="4441984C" w:rsidR="00CA6A7A" w:rsidRPr="00002853" w:rsidRDefault="00CA6A7A" w:rsidP="00DE755D">
      <w:pPr>
        <w:pStyle w:val="Heading6"/>
      </w:pPr>
      <w:r w:rsidRPr="00002853">
        <w:rPr>
          <w:rStyle w:val="CPRSH5Char"/>
          <w:sz w:val="28"/>
        </w:rPr>
        <w:t>OR</w:t>
      </w:r>
      <w:r w:rsidRPr="00002853">
        <w:t xml:space="preserve"> RDI CACHE TIME</w:t>
      </w:r>
      <w:bookmarkEnd w:id="1810"/>
      <w:bookmarkEnd w:id="1811"/>
      <w:bookmarkEnd w:id="1812"/>
    </w:p>
    <w:p w14:paraId="0B2DFF7E" w14:textId="77777777" w:rsidR="00CA6A7A" w:rsidRPr="00002853" w:rsidRDefault="00CA6A7A" w:rsidP="00CA6A7A">
      <w:pPr>
        <w:pStyle w:val="CPRSH4Body"/>
      </w:pPr>
      <w:r w:rsidRPr="00002853">
        <w:t>DISPLAY TEXT: RD</w:t>
      </w:r>
      <w:bookmarkStart w:id="1816" w:name="OR_RDI_CACHE_TIME_by_function"/>
      <w:bookmarkEnd w:id="1816"/>
      <w:r w:rsidRPr="00002853">
        <w:t>I CACHE TIME</w:t>
      </w:r>
    </w:p>
    <w:p w14:paraId="7EAF3CE4" w14:textId="77777777" w:rsidR="00CA6A7A" w:rsidRPr="00002853" w:rsidRDefault="00CA6A7A" w:rsidP="00CA6A7A">
      <w:pPr>
        <w:pStyle w:val="CPRSH4Body"/>
      </w:pPr>
      <w:r w:rsidRPr="00002853">
        <w:t>VALUE TERM: RDI CACHE TIME</w:t>
      </w:r>
    </w:p>
    <w:p w14:paraId="23BFF8E8" w14:textId="77777777" w:rsidR="00CA6A7A" w:rsidRPr="00002853" w:rsidRDefault="00CA6A7A" w:rsidP="00CA6A7A">
      <w:pPr>
        <w:pStyle w:val="CPRSH4Body"/>
      </w:pPr>
      <w:r w:rsidRPr="00002853">
        <w:t>VALUE DATA TYPE: numeric</w:t>
      </w:r>
    </w:p>
    <w:p w14:paraId="16BC9C59" w14:textId="77777777" w:rsidR="00CA6A7A" w:rsidRPr="00002853" w:rsidRDefault="00CA6A7A" w:rsidP="00CA6A7A">
      <w:pPr>
        <w:pStyle w:val="CPRSH4Body"/>
      </w:pPr>
      <w:r w:rsidRPr="00002853">
        <w:t>VALUE DOMAIN: 0:9999</w:t>
      </w:r>
    </w:p>
    <w:p w14:paraId="5CC6C16C" w14:textId="77777777" w:rsidR="00CA6A7A" w:rsidRPr="00002853" w:rsidRDefault="00CA6A7A" w:rsidP="00CA6A7A">
      <w:pPr>
        <w:pStyle w:val="CPRSH4Body"/>
      </w:pPr>
      <w:r w:rsidRPr="00002853">
        <w:t>VALUE HELP: Length of time RDI should cache HDR data for order checking</w:t>
      </w:r>
    </w:p>
    <w:p w14:paraId="4FF723D3" w14:textId="77777777" w:rsidR="00CA6A7A" w:rsidRPr="00002853" w:rsidRDefault="00CA6A7A" w:rsidP="00CA6A7A">
      <w:pPr>
        <w:pStyle w:val="CPRSH4Body"/>
      </w:pPr>
      <w:r w:rsidRPr="00002853">
        <w:t>DESCRIPTION: This parameter enables sites to determine the amount of time data will be cached and considered valid for ordering checking before that data would need to be refreshed. The value is in minutes and can be set from 0 to 9999.</w:t>
      </w:r>
    </w:p>
    <w:p w14:paraId="57263C74" w14:textId="77777777" w:rsidR="00CA6A7A" w:rsidRPr="00002853" w:rsidRDefault="00CA6A7A" w:rsidP="00A05D83">
      <w:pPr>
        <w:pStyle w:val="CPRSH5Body"/>
      </w:pPr>
      <w:r w:rsidRPr="00002853">
        <w:t>PRECEDENCE: 0</w:t>
      </w:r>
      <w:r w:rsidR="00465FD8" w:rsidRPr="00002853">
        <w:tab/>
      </w:r>
      <w:r w:rsidRPr="00002853">
        <w:t>ENTITY FILE: SYSTEM</w:t>
      </w:r>
    </w:p>
    <w:p w14:paraId="70EA1012" w14:textId="77777777" w:rsidR="00CA6A7A" w:rsidRPr="00002853" w:rsidRDefault="00CA6A7A" w:rsidP="00CA6A7A">
      <w:pPr>
        <w:pStyle w:val="CPRSBulletsnote"/>
      </w:pPr>
      <w:r w:rsidRPr="00002853">
        <w:rPr>
          <w:b/>
        </w:rPr>
        <w:lastRenderedPageBreak/>
        <w:t>Note:</w:t>
      </w:r>
      <w:r w:rsidRPr="00002853">
        <w:tab/>
        <w:t>To edit the values of these parameters, users must use the OR RDI PARAMS menu. Users will not be able to use the general parameter editing menu options, such as XPAR EDIT.</w:t>
      </w:r>
    </w:p>
    <w:p w14:paraId="5E776BE3" w14:textId="77777777" w:rsidR="00CA6A7A" w:rsidRPr="00002853" w:rsidRDefault="00CA6A7A" w:rsidP="00CA6A7A">
      <w:pPr>
        <w:pStyle w:val="CPRSH4Body"/>
      </w:pPr>
    </w:p>
    <w:p w14:paraId="2672CC4B" w14:textId="77777777" w:rsidR="00CA6A7A" w:rsidRPr="00002853" w:rsidRDefault="00CA6A7A" w:rsidP="00434CC7">
      <w:pPr>
        <w:pStyle w:val="Heading3"/>
        <w:framePr w:wrap="notBeside"/>
      </w:pPr>
      <w:bookmarkStart w:id="1817" w:name="_Toc127256812"/>
      <w:bookmarkStart w:id="1818" w:name="_Toc139967118"/>
      <w:bookmarkStart w:id="1819" w:name="_Toc163462552"/>
      <w:bookmarkStart w:id="1820" w:name="_Toc162954113"/>
      <w:r w:rsidRPr="00002853">
        <w:t>OR RDI HAVE HDR</w:t>
      </w:r>
      <w:bookmarkEnd w:id="1817"/>
      <w:bookmarkEnd w:id="1818"/>
      <w:bookmarkEnd w:id="1819"/>
      <w:bookmarkEnd w:id="1820"/>
      <w:r w:rsidRPr="00002853">
        <w:t xml:space="preserve"> </w:t>
      </w:r>
    </w:p>
    <w:p w14:paraId="1D141125" w14:textId="77777777" w:rsidR="00CA6A7A" w:rsidRPr="00002853" w:rsidRDefault="00CA6A7A" w:rsidP="00CA6A7A">
      <w:pPr>
        <w:pStyle w:val="CPRSH4Body"/>
      </w:pPr>
      <w:r w:rsidRPr="00002853">
        <w:t xml:space="preserve">DISPLAY TEXT: </w:t>
      </w:r>
      <w:bookmarkStart w:id="1821" w:name="OR_RDI_HAVE_HDR_by_name"/>
      <w:bookmarkEnd w:id="1821"/>
      <w:r w:rsidRPr="00002853">
        <w:t>RDI HAVE HDR</w:t>
      </w:r>
    </w:p>
    <w:p w14:paraId="25E27F40" w14:textId="77777777" w:rsidR="00CA6A7A" w:rsidRPr="00002853" w:rsidRDefault="00CA6A7A" w:rsidP="00CA6A7A">
      <w:pPr>
        <w:pStyle w:val="CPRSH4Body"/>
      </w:pPr>
      <w:r w:rsidRPr="00002853">
        <w:t>VALUE TERM: RDI HAVE HDR</w:t>
      </w:r>
    </w:p>
    <w:p w14:paraId="7D3886AC" w14:textId="77777777" w:rsidR="00CA6A7A" w:rsidRPr="00002853" w:rsidRDefault="00CA6A7A" w:rsidP="00CA6A7A">
      <w:pPr>
        <w:pStyle w:val="CPRSH4Body"/>
      </w:pPr>
      <w:r w:rsidRPr="00002853">
        <w:t>VALUE DATA TYPE: yes/no</w:t>
      </w:r>
    </w:p>
    <w:p w14:paraId="7C937F2C" w14:textId="77777777" w:rsidR="00CA6A7A" w:rsidRPr="00002853" w:rsidRDefault="00CA6A7A" w:rsidP="00CA6A7A">
      <w:pPr>
        <w:pStyle w:val="CPRSH4Body"/>
      </w:pPr>
      <w:r w:rsidRPr="00002853">
        <w:t>VALUE HELP: DOES THIS SYSTEM HAVE AN HDR</w:t>
      </w:r>
    </w:p>
    <w:p w14:paraId="4182C394" w14:textId="77777777" w:rsidR="00CA6A7A" w:rsidRPr="00002853" w:rsidRDefault="00CA6A7A" w:rsidP="00CA6A7A">
      <w:pPr>
        <w:pStyle w:val="CPRSH4Body"/>
      </w:pPr>
      <w:r w:rsidRPr="00002853">
        <w:t>DESCRIPTION: The value in this parameter shows if a Health Data Repository exists from which remote data from other VHA facilities and Department of Defense medical facilities may be retrieved. This parameter supports the VistAOffice application that can work as a stand-alone application.</w:t>
      </w:r>
    </w:p>
    <w:p w14:paraId="5095E3B3" w14:textId="77777777" w:rsidR="00CA6A7A" w:rsidRPr="00002853" w:rsidRDefault="00CA6A7A" w:rsidP="00CA6A7A">
      <w:pPr>
        <w:pStyle w:val="CPRSH4Body"/>
      </w:pPr>
      <w:r w:rsidRPr="00002853">
        <w:t>PRECEDENCE: 0</w:t>
      </w:r>
      <w:r w:rsidR="00465FD8" w:rsidRPr="00002853">
        <w:tab/>
      </w:r>
      <w:r w:rsidRPr="00002853">
        <w:t>ENTITY FILE: SYSTEM</w:t>
      </w:r>
    </w:p>
    <w:p w14:paraId="214D2930" w14:textId="77777777" w:rsidR="00CA6A7A" w:rsidRPr="00002853" w:rsidRDefault="00CA6A7A" w:rsidP="00CA6A7A">
      <w:pPr>
        <w:pStyle w:val="CPRSBulletsnote"/>
        <w:rPr>
          <w:b/>
        </w:rPr>
      </w:pPr>
      <w:r w:rsidRPr="00002853">
        <w:rPr>
          <w:b/>
        </w:rPr>
        <w:t>Note:</w:t>
      </w:r>
      <w:r w:rsidRPr="00002853">
        <w:rPr>
          <w:b/>
        </w:rPr>
        <w:tab/>
      </w:r>
      <w:r w:rsidRPr="00002853">
        <w:t>VistaOffice is a third-party version of VistA that can be used by private medical offices and other Non-VA institutions. RDI has not been tested in these settings, but the feature was included because VistA is used by other entities than the VA.</w:t>
      </w:r>
    </w:p>
    <w:p w14:paraId="2831E424" w14:textId="77777777" w:rsidR="00CA6A7A" w:rsidRPr="00002853" w:rsidRDefault="00CA6A7A" w:rsidP="00CA6A7A">
      <w:pPr>
        <w:pStyle w:val="CPRSBulletsnote"/>
        <w:rPr>
          <w:b/>
        </w:rPr>
      </w:pPr>
    </w:p>
    <w:p w14:paraId="1D09FA6B" w14:textId="77777777" w:rsidR="00CA6A7A" w:rsidRPr="00002853" w:rsidRDefault="00CA6A7A" w:rsidP="00CA6A7A">
      <w:pPr>
        <w:pStyle w:val="CPRSBulletsnote"/>
      </w:pPr>
      <w:r w:rsidRPr="00002853">
        <w:rPr>
          <w:b/>
        </w:rPr>
        <w:t>Note:</w:t>
      </w:r>
      <w:r w:rsidRPr="00002853">
        <w:tab/>
        <w:t>To edit the values of these parameters, users must use the OR RDI PARAMS menu. Users will not be able to use the general parameter editing menu options, such as XPAR EDIT.</w:t>
      </w:r>
    </w:p>
    <w:p w14:paraId="22D89D56" w14:textId="77777777" w:rsidR="00CA6A7A" w:rsidRDefault="00CA6A7A" w:rsidP="00CA6A7A">
      <w:pPr>
        <w:pStyle w:val="CPRSH2Body"/>
      </w:pPr>
    </w:p>
    <w:p w14:paraId="6B18A423" w14:textId="77777777" w:rsidR="00113AA1" w:rsidRPr="00A10703" w:rsidRDefault="00113AA1" w:rsidP="000536B1">
      <w:pPr>
        <w:pStyle w:val="Heading3"/>
        <w:framePr w:wrap="notBeside"/>
      </w:pPr>
      <w:bookmarkStart w:id="1822" w:name="_Toc532570899"/>
      <w:bookmarkStart w:id="1823" w:name="_Toc162954114"/>
      <w:r w:rsidRPr="00A10703">
        <w:t xml:space="preserve">OR </w:t>
      </w:r>
      <w:bookmarkStart w:id="1824" w:name="OR_RELEASE_FORM_HELP_by_name"/>
      <w:r w:rsidRPr="00A10703">
        <w:t>RELEASE FORM HELP</w:t>
      </w:r>
      <w:bookmarkEnd w:id="1822"/>
      <w:bookmarkEnd w:id="1823"/>
      <w:bookmarkEnd w:id="1824"/>
    </w:p>
    <w:p w14:paraId="2B5DBFE3" w14:textId="77777777" w:rsidR="00113AA1" w:rsidRPr="00A10703" w:rsidRDefault="00113AA1" w:rsidP="00113AA1">
      <w:pPr>
        <w:pStyle w:val="CPRSH4Body"/>
      </w:pPr>
      <w:r w:rsidRPr="00A10703">
        <w:t>DISPLAY TEXT: RELEASE FORM HELP</w:t>
      </w:r>
    </w:p>
    <w:p w14:paraId="469733F7" w14:textId="77777777" w:rsidR="00113AA1" w:rsidRPr="00A10703" w:rsidRDefault="00113AA1" w:rsidP="00113AA1">
      <w:pPr>
        <w:pStyle w:val="CPRSH4Body"/>
      </w:pPr>
      <w:r w:rsidRPr="00A10703">
        <w:t>MULTIPLE VALUED: No</w:t>
      </w:r>
    </w:p>
    <w:p w14:paraId="31B17607" w14:textId="77777777" w:rsidR="00113AA1" w:rsidRPr="00A10703" w:rsidRDefault="00113AA1" w:rsidP="00113AA1">
      <w:pPr>
        <w:pStyle w:val="CPRSH4Body"/>
      </w:pPr>
      <w:r w:rsidRPr="00A10703">
        <w:t>INSTANCE TERM: FREE TEXT</w:t>
      </w:r>
    </w:p>
    <w:p w14:paraId="0009C895" w14:textId="77777777" w:rsidR="00113AA1" w:rsidRPr="00A10703" w:rsidRDefault="00113AA1" w:rsidP="00113AA1">
      <w:pPr>
        <w:pStyle w:val="CPRSH4Body"/>
      </w:pPr>
      <w:r w:rsidRPr="00A10703">
        <w:t>VALUE TERM: HELP TO DISPLAY ON RELEASE ORDERS DIALOG</w:t>
      </w:r>
    </w:p>
    <w:p w14:paraId="1260AE09" w14:textId="77777777" w:rsidR="00113AA1" w:rsidRPr="00A10703" w:rsidRDefault="00113AA1" w:rsidP="00113AA1">
      <w:pPr>
        <w:pStyle w:val="CPRSH4Body"/>
      </w:pPr>
      <w:r w:rsidRPr="00A10703">
        <w:t xml:space="preserve">VALUE DATA TYPE: free text </w:t>
      </w:r>
    </w:p>
    <w:p w14:paraId="220141B3" w14:textId="77777777" w:rsidR="00113AA1" w:rsidRPr="00A10703" w:rsidRDefault="00113AA1" w:rsidP="00113AA1">
      <w:pPr>
        <w:pStyle w:val="CPRSH4Body"/>
      </w:pPr>
      <w:r w:rsidRPr="00A10703">
        <w:t>INSTANCE DATA TYPE: free text</w:t>
      </w:r>
    </w:p>
    <w:p w14:paraId="25423A87" w14:textId="77777777" w:rsidR="00113AA1" w:rsidRPr="00A10703" w:rsidRDefault="00113AA1" w:rsidP="00113AA1">
      <w:pPr>
        <w:pStyle w:val="CPRSH4Body"/>
      </w:pPr>
      <w:r w:rsidRPr="00A10703">
        <w:t>DESCRIPTION: This parameter allows sites to set what help they want to define for the use of the Release orders screen. Value should be a URL. If this is defined, when the Release orders screen is loaded a button/link will display that when clicked will open the URL in the user's default browser.</w:t>
      </w:r>
    </w:p>
    <w:p w14:paraId="78CC0DC7" w14:textId="77777777" w:rsidR="00113AA1" w:rsidRPr="00A10703" w:rsidRDefault="00113AA1" w:rsidP="00113AA1">
      <w:pPr>
        <w:pStyle w:val="CPRSH5Body"/>
      </w:pPr>
      <w:r w:rsidRPr="00A10703">
        <w:t>PRECEDENCE: 7</w:t>
      </w:r>
      <w:r w:rsidRPr="00A10703">
        <w:tab/>
        <w:t>ENTITY FILE: SYSTEM</w:t>
      </w:r>
    </w:p>
    <w:p w14:paraId="47398919" w14:textId="77777777" w:rsidR="00113AA1" w:rsidRDefault="00113AA1" w:rsidP="00113AA1">
      <w:pPr>
        <w:pStyle w:val="CPRSH5Body"/>
      </w:pPr>
    </w:p>
    <w:p w14:paraId="054D5D07" w14:textId="77777777" w:rsidR="00113AA1" w:rsidRDefault="00113AA1" w:rsidP="00113AA1">
      <w:pPr>
        <w:pStyle w:val="CPRSH5Body"/>
      </w:pPr>
    </w:p>
    <w:p w14:paraId="03F679F6" w14:textId="77777777" w:rsidR="00113AA1" w:rsidRPr="00A10703" w:rsidRDefault="00113AA1" w:rsidP="00420FBC">
      <w:pPr>
        <w:pStyle w:val="Heading3"/>
        <w:framePr w:wrap="notBeside"/>
      </w:pPr>
      <w:bookmarkStart w:id="1825" w:name="_Toc532570900"/>
      <w:bookmarkStart w:id="1826" w:name="_Toc162954115"/>
      <w:r w:rsidRPr="00A10703">
        <w:t xml:space="preserve">OR </w:t>
      </w:r>
      <w:bookmarkStart w:id="1827" w:name="OR_RELEASE_FORM_TEXT_by_name"/>
      <w:r w:rsidRPr="00A10703">
        <w:t>RELEASE FORM TEXT</w:t>
      </w:r>
      <w:bookmarkEnd w:id="1825"/>
      <w:bookmarkEnd w:id="1826"/>
      <w:bookmarkEnd w:id="1827"/>
    </w:p>
    <w:p w14:paraId="21B1907C" w14:textId="77777777" w:rsidR="00113AA1" w:rsidRPr="00A10703" w:rsidRDefault="00113AA1" w:rsidP="00113AA1">
      <w:pPr>
        <w:pStyle w:val="CPRSH4Body"/>
      </w:pPr>
      <w:r w:rsidRPr="00A10703">
        <w:t>DISPLAY TEXT: RELEASE FORM TEXT</w:t>
      </w:r>
    </w:p>
    <w:p w14:paraId="3400AEC7" w14:textId="77777777" w:rsidR="00113AA1" w:rsidRPr="00A10703" w:rsidRDefault="00113AA1" w:rsidP="00113AA1">
      <w:pPr>
        <w:pStyle w:val="CPRSH4Body"/>
      </w:pPr>
      <w:r w:rsidRPr="00A10703">
        <w:t>MULTIPLE VALUED: No</w:t>
      </w:r>
    </w:p>
    <w:p w14:paraId="193DD7F2" w14:textId="77777777" w:rsidR="00113AA1" w:rsidRPr="00A10703" w:rsidRDefault="00113AA1" w:rsidP="00113AA1">
      <w:pPr>
        <w:pStyle w:val="CPRSH4Body"/>
      </w:pPr>
      <w:r w:rsidRPr="00A10703">
        <w:lastRenderedPageBreak/>
        <w:t>INSTANCE TERM: FREE TEXT</w:t>
      </w:r>
    </w:p>
    <w:p w14:paraId="7492159C" w14:textId="77777777" w:rsidR="00113AA1" w:rsidRPr="00A10703" w:rsidRDefault="00113AA1" w:rsidP="00113AA1">
      <w:pPr>
        <w:pStyle w:val="CPRSH4Body"/>
      </w:pPr>
      <w:r w:rsidRPr="00A10703">
        <w:t>VALUE TERM: MSG TO DISPLAY ON RELEASE ORDERS DIALOG</w:t>
      </w:r>
    </w:p>
    <w:p w14:paraId="2353F271" w14:textId="77777777" w:rsidR="00113AA1" w:rsidRPr="00A10703" w:rsidRDefault="00113AA1" w:rsidP="00113AA1">
      <w:pPr>
        <w:pStyle w:val="CPRSH4Body"/>
      </w:pPr>
      <w:r w:rsidRPr="00A10703">
        <w:t>VALUE DATA TYPE: word processing</w:t>
      </w:r>
    </w:p>
    <w:p w14:paraId="66889AC3" w14:textId="77777777" w:rsidR="00113AA1" w:rsidRPr="00A10703" w:rsidRDefault="00113AA1" w:rsidP="00113AA1">
      <w:pPr>
        <w:pStyle w:val="CPRSH4Body"/>
      </w:pPr>
      <w:r w:rsidRPr="00A10703">
        <w:t>VALUE HELP: Enter the text to display on the release orders screen for help</w:t>
      </w:r>
    </w:p>
    <w:p w14:paraId="21A61025" w14:textId="77777777" w:rsidR="00113AA1" w:rsidRPr="00A10703" w:rsidRDefault="00113AA1" w:rsidP="00113AA1">
      <w:pPr>
        <w:pStyle w:val="CPRSH4Body"/>
      </w:pPr>
      <w:r w:rsidRPr="00A10703">
        <w:t>INSTANCE DATA TYPE: free text</w:t>
      </w:r>
    </w:p>
    <w:p w14:paraId="7AC62518" w14:textId="77777777" w:rsidR="00113AA1" w:rsidRPr="00A10703" w:rsidRDefault="00113AA1" w:rsidP="00113AA1">
      <w:pPr>
        <w:pStyle w:val="CPRSH4Body"/>
      </w:pPr>
      <w:r w:rsidRPr="00A10703">
        <w:t>DESCRIPTION: This parameter allows sites to set what text they would like for users to see when viewing the Release orders screen for an inpatient on writing delayed orders.</w:t>
      </w:r>
    </w:p>
    <w:p w14:paraId="1E89F8C4" w14:textId="77777777" w:rsidR="00113AA1" w:rsidRPr="00A10703" w:rsidRDefault="00113AA1" w:rsidP="00113AA1">
      <w:pPr>
        <w:pStyle w:val="CPRSH5Body"/>
      </w:pPr>
      <w:r w:rsidRPr="00A10703">
        <w:t>PRECEDENCE: 6</w:t>
      </w:r>
      <w:r w:rsidRPr="00A10703">
        <w:tab/>
        <w:t>ENTITY FILE: SYSTEM</w:t>
      </w:r>
    </w:p>
    <w:p w14:paraId="2E19322C" w14:textId="77777777" w:rsidR="00113AA1" w:rsidRDefault="00113AA1" w:rsidP="00113AA1">
      <w:pPr>
        <w:pStyle w:val="CPRSH5Body"/>
      </w:pPr>
      <w:r w:rsidRPr="00A10703">
        <w:t>PRECEDENCE: 7</w:t>
      </w:r>
      <w:r w:rsidRPr="00A10703">
        <w:tab/>
        <w:t>ENTITY FILE: PACKAGE</w:t>
      </w:r>
    </w:p>
    <w:p w14:paraId="17A699F4" w14:textId="77777777" w:rsidR="00113AA1" w:rsidRPr="00A10703" w:rsidRDefault="00113AA1" w:rsidP="00113AA1">
      <w:pPr>
        <w:pStyle w:val="CPRSH5Body"/>
      </w:pPr>
    </w:p>
    <w:p w14:paraId="6D6CE28E" w14:textId="77777777" w:rsidR="00113AA1" w:rsidRPr="00A10703" w:rsidRDefault="00113AA1" w:rsidP="00113AA1">
      <w:pPr>
        <w:pStyle w:val="CPRSH5Body"/>
      </w:pPr>
    </w:p>
    <w:p w14:paraId="053C5547" w14:textId="77777777" w:rsidR="00DD5F45" w:rsidRPr="00002853" w:rsidRDefault="00DD5F45" w:rsidP="00C27800">
      <w:pPr>
        <w:pStyle w:val="Heading3"/>
        <w:framePr w:wrap="notBeside"/>
      </w:pPr>
      <w:bookmarkStart w:id="1828" w:name="_Toc162954116"/>
      <w:bookmarkStart w:id="1829" w:name="_Toc495201106"/>
      <w:r w:rsidRPr="00002853">
        <w:t xml:space="preserve">OR </w:t>
      </w:r>
      <w:bookmarkStart w:id="1830" w:name="OR_REPORT_DATE_SELECT_TYPE_by_name"/>
      <w:bookmarkEnd w:id="1830"/>
      <w:r w:rsidRPr="00002853">
        <w:t>REPORT DATE SELECT TYPE</w:t>
      </w:r>
      <w:bookmarkEnd w:id="1828"/>
    </w:p>
    <w:p w14:paraId="76A049A6" w14:textId="77777777" w:rsidR="00DD5F45" w:rsidRPr="00002853" w:rsidRDefault="00DD5F45" w:rsidP="00DD5F45">
      <w:pPr>
        <w:pStyle w:val="CPRSH4Body"/>
      </w:pPr>
      <w:r w:rsidRPr="00002853">
        <w:t>DISPLAY TEXT: Reports/Lab Tab Date Select Type</w:t>
      </w:r>
    </w:p>
    <w:p w14:paraId="7E3662BB" w14:textId="77777777" w:rsidR="00DD5F45" w:rsidRPr="00002853" w:rsidRDefault="00DD5F45" w:rsidP="00DD5F45">
      <w:pPr>
        <w:pStyle w:val="CPRSH4Body"/>
      </w:pPr>
      <w:r w:rsidRPr="00002853">
        <w:t>VALUE TERM: Yes/No</w:t>
      </w:r>
    </w:p>
    <w:p w14:paraId="0776A2D6" w14:textId="77777777" w:rsidR="00DD5F45" w:rsidRPr="00002853" w:rsidRDefault="00DD5F45" w:rsidP="00DD5F45">
      <w:pPr>
        <w:pStyle w:val="CPRSH4Body"/>
      </w:pPr>
      <w:r w:rsidRPr="00002853">
        <w:t>VALUE DATA TYPE: yes/no</w:t>
      </w:r>
    </w:p>
    <w:p w14:paraId="6D51ABCE" w14:textId="77777777" w:rsidR="00DD5F45" w:rsidRPr="00002853" w:rsidRDefault="00DD5F45" w:rsidP="00DD5F45">
      <w:pPr>
        <w:pStyle w:val="CPRSH4Body"/>
      </w:pPr>
      <w:r w:rsidRPr="00002853">
        <w:t>VALUE DOMAIN: Y:yes;N:no</w:t>
      </w:r>
    </w:p>
    <w:p w14:paraId="7138E349" w14:textId="77777777" w:rsidR="00DD5F45" w:rsidRPr="00002853" w:rsidRDefault="00DD5F45" w:rsidP="00DD5F45">
      <w:pPr>
        <w:pStyle w:val="CPRSH4Body"/>
      </w:pPr>
      <w:r w:rsidRPr="00002853">
        <w:t>VALUE HELP: Enter 'yes' to select Date Ranges by buttons</w:t>
      </w:r>
    </w:p>
    <w:p w14:paraId="2E7465A0" w14:textId="77777777" w:rsidR="00DD5F45" w:rsidRPr="00002853" w:rsidRDefault="00DD5F45" w:rsidP="00DD5F45">
      <w:pPr>
        <w:pStyle w:val="CPRSH4Body"/>
      </w:pPr>
      <w:r w:rsidRPr="00002853">
        <w:t>DESCRIPTION: 'Yes' will change the way Date Ranges are selected on the Reports and Labs Tabs in CPRS, using Radio Buttons to make selections rather than from a list.</w:t>
      </w:r>
    </w:p>
    <w:p w14:paraId="426B7993" w14:textId="77777777" w:rsidR="00DD5F45" w:rsidRPr="00002853" w:rsidRDefault="00DD5F45" w:rsidP="00DD5F45">
      <w:pPr>
        <w:pStyle w:val="CPRSH5Body"/>
      </w:pPr>
      <w:r w:rsidRPr="00002853">
        <w:t>PRECEDENCE: 2</w:t>
      </w:r>
      <w:r w:rsidRPr="00002853">
        <w:tab/>
        <w:t>ENTITY FILE: DIVISION</w:t>
      </w:r>
    </w:p>
    <w:p w14:paraId="3023DD10" w14:textId="77777777" w:rsidR="00DD5F45" w:rsidRPr="00002853" w:rsidRDefault="00DD5F45" w:rsidP="00DD5F45">
      <w:pPr>
        <w:pStyle w:val="CPRSH5Body"/>
      </w:pPr>
      <w:r w:rsidRPr="00002853">
        <w:t>PRECEDENCE: 3</w:t>
      </w:r>
      <w:r w:rsidRPr="00002853">
        <w:tab/>
        <w:t>ENTITY FILE: SYSTEM</w:t>
      </w:r>
    </w:p>
    <w:p w14:paraId="6AE46E6D" w14:textId="7C18695B" w:rsidR="00DD5F45" w:rsidRDefault="00DD5F45" w:rsidP="00DD5F45">
      <w:pPr>
        <w:pStyle w:val="CPRSH5Body"/>
      </w:pPr>
      <w:r w:rsidRPr="00002853">
        <w:t>PRECEDENCE: 1</w:t>
      </w:r>
      <w:r w:rsidRPr="00002853">
        <w:tab/>
        <w:t>ENTITY FILE: PACKAGE</w:t>
      </w:r>
    </w:p>
    <w:p w14:paraId="4F8EB561" w14:textId="30D124AE" w:rsidR="00452EFE" w:rsidRDefault="00452EFE" w:rsidP="00DD5F45">
      <w:pPr>
        <w:pStyle w:val="CPRSH5Body"/>
      </w:pPr>
    </w:p>
    <w:p w14:paraId="52CBF3B4" w14:textId="11A7F3F4" w:rsidR="00452EFE" w:rsidRPr="00002853" w:rsidRDefault="00452EFE" w:rsidP="002F4935">
      <w:pPr>
        <w:pStyle w:val="Heading3"/>
        <w:framePr w:wrap="notBeside"/>
      </w:pPr>
      <w:bookmarkStart w:id="1831" w:name="OR_RTN_PROCESSED_ALERTS"/>
      <w:bookmarkStart w:id="1832" w:name="_Toc162954117"/>
      <w:bookmarkEnd w:id="1831"/>
      <w:r w:rsidRPr="00002853">
        <w:t>OR R</w:t>
      </w:r>
      <w:r>
        <w:t>TN PROCESSED ALERTS</w:t>
      </w:r>
      <w:bookmarkEnd w:id="1832"/>
    </w:p>
    <w:p w14:paraId="7551119C" w14:textId="1FA8FD36" w:rsidR="00452EFE" w:rsidRPr="00002853" w:rsidRDefault="00452EFE" w:rsidP="00452EFE">
      <w:pPr>
        <w:pStyle w:val="CPRSH4Body"/>
      </w:pPr>
      <w:r w:rsidRPr="00002853">
        <w:t xml:space="preserve">DISPLAY TEXT: </w:t>
      </w:r>
      <w:r w:rsidR="002E7755">
        <w:t>OR RTN Processed Alerts</w:t>
      </w:r>
    </w:p>
    <w:p w14:paraId="421D89FA" w14:textId="13B1A100" w:rsidR="00452EFE" w:rsidRPr="00002853" w:rsidRDefault="00F318C8" w:rsidP="00452EFE">
      <w:pPr>
        <w:pStyle w:val="CPRSH4Body"/>
      </w:pPr>
      <w:r>
        <w:t>MULTIPLE VALUED</w:t>
      </w:r>
      <w:r w:rsidR="00452EFE" w:rsidRPr="00002853">
        <w:t>: No</w:t>
      </w:r>
    </w:p>
    <w:p w14:paraId="024322DA" w14:textId="77777777" w:rsidR="00452EFE" w:rsidRPr="00002853" w:rsidRDefault="00452EFE" w:rsidP="00452EFE">
      <w:pPr>
        <w:pStyle w:val="CPRSH4Body"/>
      </w:pPr>
      <w:r w:rsidRPr="00002853">
        <w:t>VALUE DATA TYPE: yes/no</w:t>
      </w:r>
    </w:p>
    <w:p w14:paraId="6A7685E9" w14:textId="7CAE0005" w:rsidR="00452EFE" w:rsidRPr="00002853" w:rsidRDefault="00452EFE" w:rsidP="00452EFE">
      <w:pPr>
        <w:pStyle w:val="CPRSH5Body"/>
      </w:pPr>
      <w:r w:rsidRPr="00002853">
        <w:t xml:space="preserve">PRECEDENCE: </w:t>
      </w:r>
      <w:r w:rsidR="00004041">
        <w:t>1</w:t>
      </w:r>
      <w:r w:rsidRPr="00002853">
        <w:tab/>
        <w:t xml:space="preserve">ENTITY FILE: </w:t>
      </w:r>
      <w:r w:rsidR="00004041">
        <w:t>SYSTEM</w:t>
      </w:r>
    </w:p>
    <w:p w14:paraId="6F7B5D43" w14:textId="77777777" w:rsidR="00F0699B" w:rsidRPr="00002853" w:rsidRDefault="00F0699B" w:rsidP="00DD5F45">
      <w:pPr>
        <w:pStyle w:val="CPRSH5Body"/>
      </w:pPr>
    </w:p>
    <w:p w14:paraId="6AB5B7E4" w14:textId="77777777" w:rsidR="00F0699B" w:rsidRPr="00002853" w:rsidRDefault="00F0699B" w:rsidP="002F4935">
      <w:pPr>
        <w:pStyle w:val="Heading3"/>
        <w:framePr w:wrap="notBeside"/>
      </w:pPr>
      <w:bookmarkStart w:id="1833" w:name="_Toc162954118"/>
      <w:r w:rsidRPr="00002853">
        <w:t>OR SD A</w:t>
      </w:r>
      <w:bookmarkStart w:id="1834" w:name="OR_SD_ADD_INFO_RTC"/>
      <w:bookmarkStart w:id="1835" w:name="OR_SD_ADD_INFO_RTC_by_name"/>
      <w:bookmarkEnd w:id="1834"/>
      <w:bookmarkEnd w:id="1835"/>
      <w:r w:rsidRPr="00002853">
        <w:t>DDITIONAL INFORMATION</w:t>
      </w:r>
      <w:bookmarkEnd w:id="1833"/>
    </w:p>
    <w:p w14:paraId="585C9D0A" w14:textId="77777777" w:rsidR="00F0699B" w:rsidRPr="00002853" w:rsidRDefault="00F0699B" w:rsidP="00F0699B">
      <w:pPr>
        <w:pStyle w:val="CPRSH4Body"/>
      </w:pPr>
      <w:r w:rsidRPr="00002853">
        <w:t>DISPLAY TEXT: RTC</w:t>
      </w:r>
      <w:r w:rsidR="00BE2043" w:rsidRPr="00002853">
        <w:fldChar w:fldCharType="begin"/>
      </w:r>
      <w:r w:rsidR="00BE2043" w:rsidRPr="00002853">
        <w:instrText xml:space="preserve"> XE "Appointments:return or follow up" </w:instrText>
      </w:r>
      <w:r w:rsidR="00BE2043" w:rsidRPr="00002853">
        <w:fldChar w:fldCharType="end"/>
      </w:r>
      <w:r w:rsidRPr="00002853">
        <w:t xml:space="preserve"> Order Dialog </w:t>
      </w:r>
      <w:r w:rsidR="00BE2043" w:rsidRPr="00002853">
        <w:fldChar w:fldCharType="begin"/>
      </w:r>
      <w:r w:rsidR="00BE2043" w:rsidRPr="00002853">
        <w:instrText xml:space="preserve"> XE "Return to Cl</w:instrText>
      </w:r>
      <w:r w:rsidR="007C3FB0" w:rsidRPr="00002853">
        <w:instrText>i</w:instrText>
      </w:r>
      <w:r w:rsidR="00BE2043" w:rsidRPr="00002853">
        <w:instrText xml:space="preserve">nic:prerequisites parameter" </w:instrText>
      </w:r>
      <w:r w:rsidR="00BE2043" w:rsidRPr="00002853">
        <w:fldChar w:fldCharType="end"/>
      </w:r>
      <w:r w:rsidRPr="00002853">
        <w:t>Additional Information</w:t>
      </w:r>
    </w:p>
    <w:p w14:paraId="74016218" w14:textId="77777777" w:rsidR="00F0699B" w:rsidRPr="00002853" w:rsidRDefault="00F0699B" w:rsidP="00F0699B">
      <w:pPr>
        <w:pStyle w:val="CPRSH4Body"/>
      </w:pPr>
      <w:r w:rsidRPr="00002853">
        <w:t>MULTIPLE VALUED: No</w:t>
      </w:r>
    </w:p>
    <w:p w14:paraId="741D2E46" w14:textId="77777777" w:rsidR="00F0699B" w:rsidRPr="00002853" w:rsidRDefault="00F0699B" w:rsidP="00F0699B">
      <w:pPr>
        <w:pStyle w:val="CPRSH4Body"/>
      </w:pPr>
      <w:r w:rsidRPr="00002853">
        <w:t>VALUE TERM: Additional Information Message Text</w:t>
      </w:r>
    </w:p>
    <w:p w14:paraId="1E852180" w14:textId="77777777" w:rsidR="00F0699B" w:rsidRPr="00002853" w:rsidRDefault="00F0699B" w:rsidP="00F0699B">
      <w:pPr>
        <w:pStyle w:val="CPRSH4Body"/>
      </w:pPr>
      <w:r w:rsidRPr="00002853">
        <w:t>VALUE DATA TYPE: word processing</w:t>
      </w:r>
    </w:p>
    <w:p w14:paraId="7462FEE4" w14:textId="77777777" w:rsidR="00F0699B" w:rsidRPr="00002853" w:rsidRDefault="00F0699B" w:rsidP="00F0699B">
      <w:pPr>
        <w:pStyle w:val="CPRSH4Body"/>
      </w:pPr>
      <w:r w:rsidRPr="00002853">
        <w:t>VALUE HELP: Enter a message to display when writing a Return to Clinic Order</w:t>
      </w:r>
    </w:p>
    <w:p w14:paraId="14D97767" w14:textId="77777777" w:rsidR="00F0699B" w:rsidRPr="00002853" w:rsidRDefault="00F0699B" w:rsidP="00F0699B">
      <w:pPr>
        <w:pStyle w:val="CPRSH4Body"/>
      </w:pPr>
      <w:r w:rsidRPr="00002853">
        <w:t xml:space="preserve">DESCRIPTION:   </w:t>
      </w:r>
    </w:p>
    <w:p w14:paraId="75C66695" w14:textId="77777777" w:rsidR="00F0699B" w:rsidRPr="00002853" w:rsidRDefault="00F0699B" w:rsidP="00F0699B">
      <w:pPr>
        <w:pStyle w:val="CPRSH4Body"/>
      </w:pPr>
      <w:r w:rsidRPr="00002853">
        <w:lastRenderedPageBreak/>
        <w:t>This parameter allows sites to set what text they would like the users to see when placing a Return To Clinic Order.</w:t>
      </w:r>
    </w:p>
    <w:p w14:paraId="575A5CDC" w14:textId="77777777" w:rsidR="00F0699B" w:rsidRPr="00002853" w:rsidRDefault="00F0699B" w:rsidP="00F0699B">
      <w:pPr>
        <w:pStyle w:val="CPRSH5Body"/>
      </w:pPr>
      <w:r w:rsidRPr="00002853">
        <w:t>PRECEDENCE: 6</w:t>
      </w:r>
      <w:r w:rsidRPr="00002853">
        <w:tab/>
        <w:t>ENTITY FILE: SYSTEM</w:t>
      </w:r>
    </w:p>
    <w:p w14:paraId="40A95224" w14:textId="77777777" w:rsidR="00F35B27" w:rsidRPr="00002853" w:rsidRDefault="00F0699B" w:rsidP="00492D99">
      <w:pPr>
        <w:pStyle w:val="CPRSH5Body"/>
      </w:pPr>
      <w:r w:rsidRPr="00002853">
        <w:t>PREC</w:t>
      </w:r>
      <w:r w:rsidR="00492D99" w:rsidRPr="00002853">
        <w:t>EDENCE: 5</w:t>
      </w:r>
      <w:r w:rsidR="00492D99" w:rsidRPr="00002853">
        <w:tab/>
        <w:t>ENTITY FILE: DIVISION</w:t>
      </w:r>
    </w:p>
    <w:p w14:paraId="3AC11056" w14:textId="77777777" w:rsidR="00DC38B7" w:rsidRPr="00002853" w:rsidRDefault="00DC38B7" w:rsidP="00DC38B7">
      <w:pPr>
        <w:pStyle w:val="CPRSNote"/>
      </w:pPr>
      <w:r w:rsidRPr="00002853">
        <w:rPr>
          <w:b/>
        </w:rPr>
        <w:t>Note:</w:t>
      </w:r>
      <w:r w:rsidRPr="00002853">
        <w:tab/>
      </w:r>
      <w:r w:rsidRPr="00002853">
        <w:rPr>
          <w:b/>
        </w:rPr>
        <w:t>Return to Clinic Additional Information Parameter:</w:t>
      </w:r>
      <w:r w:rsidRPr="00002853">
        <w:t xml:space="preserve"> An issue was identified during testing with the Division level usage of the Additional Information field in the Return to Clinic dialog. The Division level is being determined by the division to which the user is signed in, rather than the division to which the clinic belongs.</w:t>
      </w:r>
    </w:p>
    <w:p w14:paraId="1B9C843E" w14:textId="77777777" w:rsidR="00F0699B" w:rsidRPr="00002853" w:rsidRDefault="00F0699B" w:rsidP="00F0699B">
      <w:pPr>
        <w:autoSpaceDE w:val="0"/>
        <w:autoSpaceDN w:val="0"/>
        <w:adjustRightInd w:val="0"/>
        <w:spacing w:after="0"/>
        <w:rPr>
          <w:rFonts w:ascii="r_ansi" w:hAnsi="r_ansi" w:cs="r_ansi"/>
          <w:sz w:val="20"/>
          <w:szCs w:val="20"/>
        </w:rPr>
      </w:pPr>
    </w:p>
    <w:p w14:paraId="5E89FF8F" w14:textId="77777777" w:rsidR="00F0699B" w:rsidRDefault="00F0699B" w:rsidP="00F0699B">
      <w:pPr>
        <w:autoSpaceDE w:val="0"/>
        <w:autoSpaceDN w:val="0"/>
        <w:adjustRightInd w:val="0"/>
        <w:spacing w:after="0"/>
        <w:rPr>
          <w:rFonts w:ascii="r_ansi" w:hAnsi="r_ansi" w:cs="r_ansi"/>
          <w:sz w:val="20"/>
          <w:szCs w:val="20"/>
        </w:rPr>
      </w:pPr>
    </w:p>
    <w:p w14:paraId="6F1E0443" w14:textId="77777777" w:rsidR="00AD5455" w:rsidRPr="00A10703" w:rsidRDefault="00AD5455" w:rsidP="00DA1563">
      <w:pPr>
        <w:pStyle w:val="Heading3"/>
        <w:framePr w:wrap="notBeside"/>
      </w:pPr>
      <w:bookmarkStart w:id="1836" w:name="_Toc532570902"/>
      <w:bookmarkStart w:id="1837" w:name="_Toc162954119"/>
      <w:r w:rsidRPr="00A10703">
        <w:t xml:space="preserve">OR </w:t>
      </w:r>
      <w:bookmarkStart w:id="1838" w:name="OR_SD_CIDC_STOP_OFFSET"/>
      <w:r w:rsidRPr="00A10703">
        <w:t>SD CIDC STOP OFFSET</w:t>
      </w:r>
      <w:bookmarkEnd w:id="1836"/>
      <w:bookmarkEnd w:id="1837"/>
      <w:bookmarkEnd w:id="1838"/>
    </w:p>
    <w:p w14:paraId="6D966D15" w14:textId="77777777" w:rsidR="00AD5455" w:rsidRPr="00A10703" w:rsidRDefault="00AD5455" w:rsidP="00AD5455">
      <w:pPr>
        <w:pStyle w:val="CPRSH4Body"/>
      </w:pPr>
      <w:r w:rsidRPr="00A10703">
        <w:t>DISPLAY TEXT: RTC Order Dialog calculate stop date</w:t>
      </w:r>
    </w:p>
    <w:p w14:paraId="3EE3AA73" w14:textId="77777777" w:rsidR="00AD5455" w:rsidRPr="00A10703" w:rsidRDefault="00AD5455" w:rsidP="00AD5455">
      <w:pPr>
        <w:pStyle w:val="CPRSH4Body"/>
      </w:pPr>
      <w:r w:rsidRPr="00A10703">
        <w:t>MULTIPLE VALUED: No</w:t>
      </w:r>
    </w:p>
    <w:p w14:paraId="3F0EE64D" w14:textId="77777777" w:rsidR="00AD5455" w:rsidRPr="00A10703" w:rsidRDefault="00AD5455" w:rsidP="00AD5455">
      <w:pPr>
        <w:pStyle w:val="CPRSH4Body"/>
      </w:pPr>
      <w:r w:rsidRPr="00A10703">
        <w:t>VALUE TERM: RTC Order calculate stop date</w:t>
      </w:r>
    </w:p>
    <w:p w14:paraId="39A600B9" w14:textId="77777777" w:rsidR="00AD5455" w:rsidRPr="00A10703" w:rsidRDefault="00AD5455" w:rsidP="00AD5455">
      <w:pPr>
        <w:pStyle w:val="CPRSH4Body"/>
      </w:pPr>
      <w:r w:rsidRPr="00A10703">
        <w:t>VALUE DATA TYPE: numeric</w:t>
      </w:r>
    </w:p>
    <w:p w14:paraId="30769080" w14:textId="77777777" w:rsidR="00AD5455" w:rsidRPr="00A10703" w:rsidRDefault="00AD5455" w:rsidP="00AD5455">
      <w:pPr>
        <w:pStyle w:val="CPRSH5Body"/>
      </w:pPr>
      <w:r w:rsidRPr="00A10703">
        <w:t>PRECEDENCE: 6</w:t>
      </w:r>
      <w:r w:rsidRPr="00A10703">
        <w:tab/>
        <w:t>ENTITY FILE: SYSTEM</w:t>
      </w:r>
    </w:p>
    <w:p w14:paraId="4F92496D" w14:textId="77777777" w:rsidR="00AD5455" w:rsidRPr="00A10703" w:rsidRDefault="00AD5455" w:rsidP="00AD5455">
      <w:pPr>
        <w:pStyle w:val="CPRSH5Body"/>
      </w:pPr>
    </w:p>
    <w:p w14:paraId="3A17CD04" w14:textId="77777777" w:rsidR="00AD5455" w:rsidRPr="00A10703" w:rsidRDefault="00AD5455" w:rsidP="00AD5455">
      <w:pPr>
        <w:pStyle w:val="CPRSH5Body"/>
      </w:pPr>
    </w:p>
    <w:p w14:paraId="3E20D3F1" w14:textId="77777777" w:rsidR="00AD5455" w:rsidRPr="00002853" w:rsidRDefault="00AD5455" w:rsidP="00F0699B">
      <w:pPr>
        <w:autoSpaceDE w:val="0"/>
        <w:autoSpaceDN w:val="0"/>
        <w:adjustRightInd w:val="0"/>
        <w:spacing w:after="0"/>
        <w:rPr>
          <w:rFonts w:ascii="r_ansi" w:hAnsi="r_ansi" w:cs="r_ansi"/>
          <w:sz w:val="20"/>
          <w:szCs w:val="20"/>
        </w:rPr>
      </w:pPr>
    </w:p>
    <w:p w14:paraId="0C6F94F4" w14:textId="77777777" w:rsidR="00AD5455" w:rsidRPr="00A10703" w:rsidRDefault="00AD5455" w:rsidP="00DA1563">
      <w:pPr>
        <w:pStyle w:val="Heading3"/>
        <w:framePr w:wrap="notBeside"/>
      </w:pPr>
      <w:bookmarkStart w:id="1839" w:name="_Toc532570903"/>
      <w:bookmarkStart w:id="1840" w:name="_Toc162954120"/>
      <w:r w:rsidRPr="00A10703">
        <w:t xml:space="preserve">OR </w:t>
      </w:r>
      <w:bookmarkStart w:id="1841" w:name="OR_SD_DIALOG_PREREQ"/>
      <w:r w:rsidRPr="00A10703">
        <w:t>SD DIALOG PREREQ</w:t>
      </w:r>
      <w:bookmarkEnd w:id="1839"/>
      <w:bookmarkEnd w:id="1840"/>
      <w:bookmarkEnd w:id="1841"/>
    </w:p>
    <w:p w14:paraId="2FB2044C" w14:textId="77777777" w:rsidR="00AD5455" w:rsidRPr="00A10703" w:rsidRDefault="00AD5455" w:rsidP="00AD5455">
      <w:pPr>
        <w:pStyle w:val="CPRSH4Body"/>
      </w:pPr>
      <w:r w:rsidRPr="00A10703">
        <w:t>DISPLAY TEXT: RTC Order Dialog Prerequisites</w:t>
      </w:r>
    </w:p>
    <w:p w14:paraId="5B5B9F2A" w14:textId="77777777" w:rsidR="00AD5455" w:rsidRPr="00A10703" w:rsidRDefault="00AD5455" w:rsidP="00AD5455">
      <w:pPr>
        <w:pStyle w:val="CPRSH4Body"/>
      </w:pPr>
      <w:r w:rsidRPr="00A10703">
        <w:t>MULTIPLE VALUED: Yes</w:t>
      </w:r>
    </w:p>
    <w:p w14:paraId="64F5FA01" w14:textId="77777777" w:rsidR="00AD5455" w:rsidRPr="00A10703" w:rsidRDefault="00AD5455" w:rsidP="00AD5455">
      <w:pPr>
        <w:pStyle w:val="CPRSH4Body"/>
      </w:pPr>
      <w:r w:rsidRPr="00A10703">
        <w:t>VALUE TERM: RTC Order Prerequisites</w:t>
      </w:r>
    </w:p>
    <w:p w14:paraId="4B84D9D8" w14:textId="77777777" w:rsidR="00AD5455" w:rsidRPr="00A10703" w:rsidRDefault="00AD5455" w:rsidP="00AD5455">
      <w:pPr>
        <w:pStyle w:val="CPRSH4Body"/>
      </w:pPr>
      <w:r w:rsidRPr="00A10703">
        <w:t>VALUE DATA TYPE: free text</w:t>
      </w:r>
    </w:p>
    <w:p w14:paraId="42A6195F" w14:textId="77777777" w:rsidR="00AD5455" w:rsidRPr="00A10703" w:rsidRDefault="00AD5455" w:rsidP="00AD5455">
      <w:pPr>
        <w:pStyle w:val="CPRSH4Body"/>
      </w:pPr>
      <w:r w:rsidRPr="00A10703">
        <w:t>VALUE HELP: Enter prerequisites that show in the RTC Order Dialog</w:t>
      </w:r>
    </w:p>
    <w:p w14:paraId="79282C8C" w14:textId="77777777" w:rsidR="00AD5455" w:rsidRPr="00A10703" w:rsidRDefault="00AD5455" w:rsidP="00AD5455">
      <w:pPr>
        <w:pStyle w:val="CPRSH4Body"/>
      </w:pPr>
      <w:r w:rsidRPr="00A10703">
        <w:t>INSTANCE DATA TYPE: free text</w:t>
      </w:r>
    </w:p>
    <w:p w14:paraId="1541EB4D" w14:textId="77777777" w:rsidR="00AD5455" w:rsidRPr="00A10703" w:rsidRDefault="00AD5455" w:rsidP="00AD5455">
      <w:pPr>
        <w:pStyle w:val="CPRSH5Body"/>
      </w:pPr>
      <w:r w:rsidRPr="00A10703">
        <w:t>PRECEDENCE: 6</w:t>
      </w:r>
      <w:r w:rsidRPr="00A10703">
        <w:tab/>
        <w:t>ENTITY FILE: SYSTEM</w:t>
      </w:r>
    </w:p>
    <w:p w14:paraId="1CECA6F1" w14:textId="77777777" w:rsidR="00AD5455" w:rsidRPr="00A10703" w:rsidRDefault="00AD5455" w:rsidP="00AD5455">
      <w:pPr>
        <w:pStyle w:val="CPRSH5Body"/>
      </w:pPr>
      <w:r w:rsidRPr="00A10703">
        <w:t>PRECEDENCE: 5</w:t>
      </w:r>
      <w:r w:rsidRPr="00A10703">
        <w:tab/>
        <w:t>ENTITY FILE: DIVISION</w:t>
      </w:r>
    </w:p>
    <w:p w14:paraId="3DCD2758" w14:textId="77777777" w:rsidR="00AD5455" w:rsidRPr="00A10703" w:rsidRDefault="00AD5455" w:rsidP="00AD5455">
      <w:pPr>
        <w:pStyle w:val="CPRSH5Body"/>
      </w:pPr>
      <w:r w:rsidRPr="00A10703">
        <w:t>PRECEDENCE: 4</w:t>
      </w:r>
      <w:r w:rsidRPr="00A10703">
        <w:tab/>
        <w:t>ENTITY FILE: CLINIC STOP</w:t>
      </w:r>
    </w:p>
    <w:p w14:paraId="026B32DD" w14:textId="77777777" w:rsidR="00AD5455" w:rsidRDefault="00AD5455" w:rsidP="00AD5455">
      <w:pPr>
        <w:pStyle w:val="CPRSH5Body"/>
      </w:pPr>
      <w:r w:rsidRPr="00A10703">
        <w:t>PRECEDENCE: 3</w:t>
      </w:r>
      <w:r w:rsidRPr="00A10703">
        <w:tab/>
        <w:t>ENTITY FILE: LOCATION</w:t>
      </w:r>
    </w:p>
    <w:p w14:paraId="658AFE3B" w14:textId="77777777" w:rsidR="00AD5455" w:rsidRDefault="00AD5455" w:rsidP="00AD5455">
      <w:pPr>
        <w:pStyle w:val="CPRSH5Body"/>
      </w:pPr>
    </w:p>
    <w:p w14:paraId="20481540" w14:textId="77777777" w:rsidR="00AD5455" w:rsidRPr="00AD66C8" w:rsidRDefault="00AD5455" w:rsidP="00AD5455">
      <w:pPr>
        <w:pStyle w:val="CPRSH5Body"/>
      </w:pPr>
    </w:p>
    <w:p w14:paraId="0863ED61" w14:textId="77777777" w:rsidR="00356455" w:rsidRPr="00002853" w:rsidRDefault="00356455" w:rsidP="0030248D">
      <w:pPr>
        <w:pStyle w:val="Heading3"/>
        <w:framePr w:wrap="notBeside"/>
      </w:pPr>
      <w:bookmarkStart w:id="1842" w:name="_Toc162954121"/>
      <w:r w:rsidRPr="00002853">
        <w:t>OR SIGNATURE DEFAULT ACTION</w:t>
      </w:r>
      <w:bookmarkEnd w:id="1829"/>
      <w:bookmarkEnd w:id="1842"/>
    </w:p>
    <w:p w14:paraId="7C964D65" w14:textId="77777777" w:rsidR="00356455" w:rsidRPr="00002853" w:rsidRDefault="00356455">
      <w:pPr>
        <w:pStyle w:val="CPRSH4Body"/>
      </w:pPr>
      <w:r w:rsidRPr="00002853">
        <w:t>DISPLAY TEXT:  Signature Default Action</w:t>
      </w:r>
    </w:p>
    <w:p w14:paraId="2D240D82" w14:textId="77777777" w:rsidR="00356455" w:rsidRPr="00002853" w:rsidRDefault="00356455">
      <w:pPr>
        <w:pStyle w:val="CPRSH4Body"/>
      </w:pPr>
      <w:r w:rsidRPr="00002853">
        <w:t>VALUE TERM:  SIGNATURE DEFAULT ACTION</w:t>
      </w:r>
    </w:p>
    <w:p w14:paraId="5B270AC4" w14:textId="77777777" w:rsidR="00356455" w:rsidRPr="00002853" w:rsidRDefault="00356455">
      <w:pPr>
        <w:pStyle w:val="CPRSH4Body"/>
      </w:pPr>
      <w:r w:rsidRPr="00002853">
        <w:t>VALUE DATA TYPE:  set of codes</w:t>
      </w:r>
    </w:p>
    <w:p w14:paraId="03D4F98B" w14:textId="77777777" w:rsidR="00356455" w:rsidRPr="00002853" w:rsidRDefault="00356455">
      <w:pPr>
        <w:pStyle w:val="CPRSH4Body"/>
      </w:pPr>
      <w:r w:rsidRPr="00002853">
        <w:t>VALUE DOMAIN:  OC:Signed on Chart;RS:Release w/o Signature;</w:t>
      </w:r>
    </w:p>
    <w:p w14:paraId="1C75F209" w14:textId="77777777" w:rsidR="00356455" w:rsidRPr="00002853" w:rsidRDefault="00356455">
      <w:pPr>
        <w:pStyle w:val="CPRSH4Body"/>
      </w:pPr>
      <w:r w:rsidRPr="00002853">
        <w:t>VALUE HELP:  Enter the desired default signature action for ORELSE key holders</w:t>
      </w:r>
    </w:p>
    <w:p w14:paraId="73D30102" w14:textId="77777777" w:rsidR="00356455" w:rsidRPr="00002853" w:rsidRDefault="00356455">
      <w:pPr>
        <w:pStyle w:val="CPRSH4Body"/>
      </w:pPr>
      <w:r w:rsidRPr="00002853">
        <w:lastRenderedPageBreak/>
        <w:t>DESCRIPTION:  This defines the default action presented to ORELSE key holders when signing and/or releasing orders; if no value is entered, then ‘Release w/o Signature’ will be used.</w:t>
      </w:r>
    </w:p>
    <w:p w14:paraId="00DA9D58" w14:textId="77777777" w:rsidR="00356455" w:rsidRPr="00002853" w:rsidRDefault="00356455" w:rsidP="00A05D83">
      <w:pPr>
        <w:pStyle w:val="CPRSH5Body"/>
      </w:pPr>
      <w:r w:rsidRPr="00002853">
        <w:t>PRECEDENCE:  5</w:t>
      </w:r>
      <w:r w:rsidRPr="00002853">
        <w:tab/>
        <w:t>ENTITY FILE:  SYSTEM</w:t>
      </w:r>
    </w:p>
    <w:p w14:paraId="5DD2F6EF" w14:textId="77777777" w:rsidR="00356455" w:rsidRPr="00002853" w:rsidRDefault="00356455" w:rsidP="00A05D83">
      <w:pPr>
        <w:pStyle w:val="CPRSH5Body"/>
      </w:pPr>
      <w:r w:rsidRPr="00002853">
        <w:t>PRECEDENCE:  9</w:t>
      </w:r>
      <w:r w:rsidRPr="00002853">
        <w:tab/>
        <w:t>ENTITY FILE:  PACKAGE</w:t>
      </w:r>
    </w:p>
    <w:p w14:paraId="015810FC" w14:textId="77777777" w:rsidR="00356455" w:rsidRPr="00002853" w:rsidRDefault="00356455" w:rsidP="00A05D83">
      <w:pPr>
        <w:pStyle w:val="CPRSH4Body"/>
      </w:pPr>
    </w:p>
    <w:p w14:paraId="2A90508A" w14:textId="77777777" w:rsidR="00356455" w:rsidRPr="00002853" w:rsidRDefault="00356455" w:rsidP="0067057F">
      <w:pPr>
        <w:pStyle w:val="Heading3"/>
        <w:framePr w:wrap="notBeside"/>
      </w:pPr>
      <w:bookmarkStart w:id="1843" w:name="_Toc495201107"/>
      <w:bookmarkStart w:id="1844" w:name="_Toc162954122"/>
      <w:r w:rsidRPr="00002853">
        <w:t>OR SIGNED ON CHART</w:t>
      </w:r>
      <w:bookmarkEnd w:id="1843"/>
      <w:bookmarkEnd w:id="1844"/>
    </w:p>
    <w:p w14:paraId="7D6E926D" w14:textId="77777777" w:rsidR="00356455" w:rsidRPr="00002853" w:rsidRDefault="00356455">
      <w:pPr>
        <w:pStyle w:val="CPRSH4Body"/>
      </w:pPr>
      <w:r w:rsidRPr="00002853">
        <w:t>DISPLAY TEXT:  Signed on Chart Default</w:t>
      </w:r>
    </w:p>
    <w:p w14:paraId="15F45234" w14:textId="77777777" w:rsidR="00356455" w:rsidRPr="00002853" w:rsidRDefault="00356455">
      <w:pPr>
        <w:pStyle w:val="CPRSH4Body"/>
      </w:pPr>
      <w:r w:rsidRPr="00002853">
        <w:t>VALUE TERM:  SIGNED ON CHART DEFAULT</w:t>
      </w:r>
    </w:p>
    <w:p w14:paraId="590254A7" w14:textId="77777777" w:rsidR="00356455" w:rsidRPr="00002853" w:rsidRDefault="00356455">
      <w:pPr>
        <w:pStyle w:val="CPRSH4Body"/>
      </w:pPr>
      <w:r w:rsidRPr="00002853">
        <w:t>VALUE DATA TYPE:  set of codes</w:t>
      </w:r>
    </w:p>
    <w:p w14:paraId="49767A9C" w14:textId="77777777" w:rsidR="00356455" w:rsidRPr="00002853" w:rsidRDefault="00356455">
      <w:pPr>
        <w:pStyle w:val="CPRSH4Body"/>
      </w:pPr>
      <w:r w:rsidRPr="00002853">
        <w:t>VALUE DOMAIN:  1:YES;0:NO;</w:t>
      </w:r>
    </w:p>
    <w:p w14:paraId="614A9ABF" w14:textId="77777777" w:rsidR="00356455" w:rsidRPr="00002853" w:rsidRDefault="00356455">
      <w:pPr>
        <w:pStyle w:val="CPRSH4Body"/>
      </w:pPr>
      <w:r w:rsidRPr="00002853">
        <w:t>VALUE HELP:  Enter the desired default to the ‘Signed on Chart?’ prompt</w:t>
      </w:r>
    </w:p>
    <w:p w14:paraId="061F76B2" w14:textId="77777777" w:rsidR="00356455" w:rsidRPr="00002853" w:rsidRDefault="00356455">
      <w:pPr>
        <w:pStyle w:val="CPRSH4Body"/>
      </w:pPr>
      <w:r w:rsidRPr="00002853">
        <w:t>DESCRIPTION:  This defines the default value to be presented when the user gets the prompt to mark orders as Signed on Chart; if no value is entered, then NO is used as the default.</w:t>
      </w:r>
    </w:p>
    <w:p w14:paraId="00192DF6" w14:textId="77777777" w:rsidR="00356455" w:rsidRPr="00002853" w:rsidRDefault="00356455" w:rsidP="00A05D83">
      <w:pPr>
        <w:pStyle w:val="CPRSH5Body"/>
      </w:pPr>
      <w:r w:rsidRPr="00002853">
        <w:t>PRECEDENCE:  5</w:t>
      </w:r>
      <w:r w:rsidRPr="00002853">
        <w:tab/>
        <w:t>ENTITY FILE:  SYSTEM</w:t>
      </w:r>
    </w:p>
    <w:p w14:paraId="11F992C3" w14:textId="0C8E5933" w:rsidR="00953A9A" w:rsidRDefault="00356455" w:rsidP="00EB4686">
      <w:pPr>
        <w:pStyle w:val="CPRSH5Body"/>
      </w:pPr>
      <w:r w:rsidRPr="00002853">
        <w:t>PRECEDENCE:  9</w:t>
      </w:r>
      <w:r w:rsidRPr="00002853">
        <w:tab/>
        <w:t>ENTITY FILE:  PACKAGE</w:t>
      </w:r>
    </w:p>
    <w:p w14:paraId="276A40E5" w14:textId="77777777" w:rsidR="00761300" w:rsidRDefault="00761300" w:rsidP="00A05D83">
      <w:pPr>
        <w:pStyle w:val="CPRSH5Body"/>
      </w:pPr>
    </w:p>
    <w:p w14:paraId="2E7FF425" w14:textId="5EF2B484" w:rsidR="00953A9A" w:rsidRDefault="007F0E9C" w:rsidP="0067057F">
      <w:pPr>
        <w:pStyle w:val="Heading3"/>
        <w:framePr w:wrap="notBeside"/>
      </w:pPr>
      <w:bookmarkStart w:id="1845" w:name="_Toc162954123"/>
      <w:bookmarkStart w:id="1846" w:name="OR_SIMILAR_NAMES_ENABLED_by_name"/>
      <w:r w:rsidRPr="007F0E9C">
        <w:t>OR SIMILAR NAMES ENABLED</w:t>
      </w:r>
      <w:bookmarkEnd w:id="1845"/>
    </w:p>
    <w:bookmarkEnd w:id="1846"/>
    <w:p w14:paraId="514D0A85" w14:textId="5DC1C1B4" w:rsidR="007F0E9C" w:rsidRDefault="007F0E9C" w:rsidP="00761300">
      <w:pPr>
        <w:pStyle w:val="CPRSH4Body"/>
      </w:pPr>
      <w:r>
        <w:t>DISPLAY TEXT: Similar Names Enabled</w:t>
      </w:r>
    </w:p>
    <w:p w14:paraId="1E2324B0" w14:textId="77777777" w:rsidR="00761300" w:rsidRDefault="007F0E9C" w:rsidP="00761300">
      <w:pPr>
        <w:pStyle w:val="CPRSH4Body"/>
      </w:pPr>
      <w:r>
        <w:t xml:space="preserve">MULTIPLE VALUED: No                   </w:t>
      </w:r>
    </w:p>
    <w:p w14:paraId="13998270" w14:textId="44983481" w:rsidR="007F0E9C" w:rsidRDefault="007F0E9C" w:rsidP="00761300">
      <w:pPr>
        <w:pStyle w:val="CPRSH4Body"/>
      </w:pPr>
      <w:r>
        <w:t>VALUE DATA TYPE: yes/no</w:t>
      </w:r>
    </w:p>
    <w:p w14:paraId="1EC6E836" w14:textId="16FA6C2F" w:rsidR="00761300" w:rsidRDefault="007F0E9C" w:rsidP="00EB57F8">
      <w:pPr>
        <w:pStyle w:val="CPRSH4Body"/>
      </w:pPr>
      <w:r>
        <w:t>INSTANCE DATA TYPE: yes/no</w:t>
      </w:r>
    </w:p>
    <w:p w14:paraId="0D10EB28" w14:textId="77777777" w:rsidR="007F0E9C" w:rsidRDefault="007F0E9C" w:rsidP="00761300">
      <w:pPr>
        <w:pStyle w:val="CPRSH5Body"/>
      </w:pPr>
      <w:r>
        <w:t>PRECEDENCE: 7                           ENTITY FILE: PACKAGE</w:t>
      </w:r>
    </w:p>
    <w:p w14:paraId="5D1A0C83" w14:textId="77777777" w:rsidR="007F0E9C" w:rsidRDefault="007F0E9C" w:rsidP="00761300">
      <w:pPr>
        <w:pStyle w:val="CPRSH5Body"/>
      </w:pPr>
      <w:r>
        <w:t>PRECEDENCE: 6                           ENTITY FILE: SYSTEM</w:t>
      </w:r>
    </w:p>
    <w:p w14:paraId="7D72FA63" w14:textId="4B5EEA27" w:rsidR="007F0E9C" w:rsidRDefault="007F0E9C" w:rsidP="00761300">
      <w:pPr>
        <w:pStyle w:val="CPRSH5Body"/>
      </w:pPr>
      <w:r>
        <w:t>PRECEDENCE: 1                           ENTITY FILE: USER</w:t>
      </w:r>
    </w:p>
    <w:p w14:paraId="61454CB4" w14:textId="77777777" w:rsidR="00AA36A4" w:rsidRDefault="00AA36A4" w:rsidP="00A05D83">
      <w:pPr>
        <w:pStyle w:val="CPRSH5Body"/>
      </w:pPr>
    </w:p>
    <w:p w14:paraId="703B0F27" w14:textId="6E86CC22" w:rsidR="00EB4686" w:rsidRDefault="00EB4686" w:rsidP="0067057F">
      <w:pPr>
        <w:pStyle w:val="Heading3"/>
        <w:framePr w:wrap="notBeside"/>
      </w:pPr>
      <w:bookmarkStart w:id="1847" w:name="OR_SIMULATE_ON_CERNER"/>
      <w:bookmarkStart w:id="1848" w:name="_Toc129705447"/>
      <w:bookmarkStart w:id="1849" w:name="_Toc162954124"/>
      <w:r w:rsidRPr="007F0E9C">
        <w:t>OR SIM</w:t>
      </w:r>
      <w:r>
        <w:t xml:space="preserve">ULATE ON </w:t>
      </w:r>
      <w:r w:rsidR="00391FAB">
        <w:t>EHR</w:t>
      </w:r>
      <w:bookmarkEnd w:id="1847"/>
      <w:bookmarkEnd w:id="1848"/>
      <w:bookmarkEnd w:id="1849"/>
    </w:p>
    <w:p w14:paraId="24C13B6A" w14:textId="1F0AB0AE" w:rsidR="00EB4686" w:rsidRDefault="00EB4686" w:rsidP="00EB4686">
      <w:pPr>
        <w:pStyle w:val="CPRSH4Body"/>
      </w:pPr>
      <w:r>
        <w:t xml:space="preserve">DISPLAY TEXT: Simulate Site Migrated to </w:t>
      </w:r>
      <w:r w:rsidR="00391FAB">
        <w:t>EHR</w:t>
      </w:r>
    </w:p>
    <w:p w14:paraId="241108E2" w14:textId="77777777" w:rsidR="00EB4686" w:rsidRDefault="00EB4686" w:rsidP="00EB4686">
      <w:pPr>
        <w:pStyle w:val="CPRSH4Body"/>
      </w:pPr>
      <w:r>
        <w:t xml:space="preserve">MULTIPLE VALUED: No                   </w:t>
      </w:r>
    </w:p>
    <w:p w14:paraId="3C8E827F" w14:textId="77777777" w:rsidR="00EB4686" w:rsidRDefault="00EB4686" w:rsidP="00EB4686">
      <w:pPr>
        <w:pStyle w:val="CPRSH4Body"/>
      </w:pPr>
      <w:r>
        <w:t>VALUE DATA TYPE: yes/no</w:t>
      </w:r>
    </w:p>
    <w:p w14:paraId="6D9B7F10" w14:textId="4178EF2E" w:rsidR="00EB4686" w:rsidRDefault="00EB4686" w:rsidP="00EB4686">
      <w:pPr>
        <w:autoSpaceDE w:val="0"/>
        <w:autoSpaceDN w:val="0"/>
        <w:adjustRightInd w:val="0"/>
        <w:spacing w:before="0" w:after="0"/>
        <w:ind w:left="720"/>
      </w:pPr>
      <w:r>
        <w:t>DESCRIPTION</w:t>
      </w:r>
      <w:r w:rsidR="00A86403">
        <w:t xml:space="preserve">: </w:t>
      </w:r>
      <w:r w:rsidR="00CB47D9" w:rsidRPr="00CB47D9">
        <w:rPr>
          <w:szCs w:val="22"/>
        </w:rPr>
        <w:t>This parameter can be used to simulate as if the site migrated to an</w:t>
      </w:r>
      <w:r w:rsidR="00CB47D9">
        <w:rPr>
          <w:szCs w:val="22"/>
        </w:rPr>
        <w:t xml:space="preserve"> </w:t>
      </w:r>
      <w:r w:rsidR="00CB47D9" w:rsidRPr="00CB47D9">
        <w:rPr>
          <w:szCs w:val="22"/>
        </w:rPr>
        <w:t>Electronic Health Record (EHR) system. This will only work in the</w:t>
      </w:r>
      <w:r w:rsidR="00CB47D9">
        <w:rPr>
          <w:szCs w:val="22"/>
        </w:rPr>
        <w:t xml:space="preserve"> </w:t>
      </w:r>
      <w:r w:rsidR="00CB47D9" w:rsidRPr="00CB47D9">
        <w:rPr>
          <w:szCs w:val="22"/>
        </w:rPr>
        <w:t>test/pre-prod account. When set to YES, it will cause the ONEHR^ORACCESS</w:t>
      </w:r>
      <w:r w:rsidR="00CB47D9" w:rsidRPr="00CB47D9">
        <w:t xml:space="preserve"> </w:t>
      </w:r>
      <w:r w:rsidR="00CB47D9" w:rsidRPr="00CB47D9">
        <w:rPr>
          <w:szCs w:val="22"/>
        </w:rPr>
        <w:t>API to return a "1", as if the site is on EHR. It should only be used for</w:t>
      </w:r>
      <w:r w:rsidR="00CB47D9">
        <w:rPr>
          <w:szCs w:val="22"/>
        </w:rPr>
        <w:t xml:space="preserve"> testing purposes.</w:t>
      </w:r>
      <w:r w:rsidR="00A86403">
        <w:rPr>
          <w:szCs w:val="22"/>
        </w:rPr>
        <w:br/>
      </w:r>
    </w:p>
    <w:p w14:paraId="016683A0" w14:textId="77777777" w:rsidR="00EB4686" w:rsidRDefault="00EB4686" w:rsidP="00EB4686">
      <w:pPr>
        <w:pStyle w:val="CPRSH5Body"/>
      </w:pPr>
      <w:r>
        <w:t>PRECEDENCE: 50                           ENTITY FILE: PACKAGE</w:t>
      </w:r>
    </w:p>
    <w:p w14:paraId="54D43983" w14:textId="77777777" w:rsidR="00EB4686" w:rsidRDefault="00EB4686" w:rsidP="00EB4686">
      <w:pPr>
        <w:pStyle w:val="CPRSH5Body"/>
      </w:pPr>
      <w:r>
        <w:t>PRECEDENCE: 40                           ENTITY FILE: SYSTEM</w:t>
      </w:r>
    </w:p>
    <w:p w14:paraId="6CAF2CC2" w14:textId="77777777" w:rsidR="00EB4686" w:rsidRDefault="00EB4686" w:rsidP="00EB4686">
      <w:pPr>
        <w:pStyle w:val="CPRSH5Body"/>
      </w:pPr>
      <w:r>
        <w:t>PRECEDENCE: 30                           ENTITY FILE: DIVISION</w:t>
      </w:r>
    </w:p>
    <w:p w14:paraId="1754EF70" w14:textId="77777777" w:rsidR="00EB4686" w:rsidRDefault="00EB4686" w:rsidP="00EB4686">
      <w:pPr>
        <w:pStyle w:val="CPRSH5Body"/>
      </w:pPr>
      <w:r>
        <w:t>PRECEDENCE: 20                           ENTITY FILE: USER</w:t>
      </w:r>
    </w:p>
    <w:p w14:paraId="1348831A" w14:textId="77777777" w:rsidR="009D26AE" w:rsidRDefault="009D26AE" w:rsidP="00A05D83">
      <w:pPr>
        <w:pStyle w:val="CPRSH5Body"/>
      </w:pPr>
    </w:p>
    <w:p w14:paraId="7DC5F6D8" w14:textId="77777777" w:rsidR="00953A9A" w:rsidRPr="00A10703" w:rsidRDefault="00953A9A" w:rsidP="00F64467">
      <w:pPr>
        <w:pStyle w:val="Heading3"/>
        <w:framePr w:wrap="notBeside"/>
      </w:pPr>
      <w:bookmarkStart w:id="1850" w:name="_Toc532570906"/>
      <w:bookmarkStart w:id="1851" w:name="_Toc162954125"/>
      <w:r w:rsidRPr="00A10703">
        <w:t xml:space="preserve">OR </w:t>
      </w:r>
      <w:bookmarkStart w:id="1852" w:name="SMART_parameters"/>
      <w:r w:rsidRPr="00A10703">
        <w:t xml:space="preserve">SMART </w:t>
      </w:r>
      <w:bookmarkEnd w:id="1852"/>
      <w:r w:rsidRPr="00A10703">
        <w:t>IMAGING PROCEDURE</w:t>
      </w:r>
      <w:bookmarkEnd w:id="1850"/>
      <w:bookmarkEnd w:id="1851"/>
      <w:r w:rsidRPr="00A10703">
        <w:t xml:space="preserve"> </w:t>
      </w:r>
    </w:p>
    <w:p w14:paraId="2E9BC0A5" w14:textId="77777777" w:rsidR="00953A9A" w:rsidRPr="00A10703" w:rsidRDefault="00953A9A" w:rsidP="00953A9A">
      <w:pPr>
        <w:pStyle w:val="CPRSH4Body"/>
      </w:pPr>
      <w:r w:rsidRPr="00A10703">
        <w:t>DISPLAY TEXT: Smart Imaging Procedures</w:t>
      </w:r>
    </w:p>
    <w:p w14:paraId="283A3D4E" w14:textId="77777777" w:rsidR="00953A9A" w:rsidRPr="00A10703" w:rsidRDefault="00953A9A" w:rsidP="00953A9A">
      <w:pPr>
        <w:pStyle w:val="CPRSH4Body"/>
      </w:pPr>
      <w:r w:rsidRPr="00A10703">
        <w:t xml:space="preserve">MULTIPLE VALUED: Yes </w:t>
      </w:r>
    </w:p>
    <w:p w14:paraId="5D4E9820" w14:textId="77777777" w:rsidR="00953A9A" w:rsidRPr="00A10703" w:rsidRDefault="00953A9A" w:rsidP="00953A9A">
      <w:pPr>
        <w:pStyle w:val="CPRSH4Body"/>
      </w:pPr>
      <w:r w:rsidRPr="00A10703">
        <w:t>INSTANCE TERM: Imaging Procedure</w:t>
      </w:r>
    </w:p>
    <w:p w14:paraId="2B2EE5B5" w14:textId="77777777" w:rsidR="00953A9A" w:rsidRPr="00A10703" w:rsidRDefault="00953A9A" w:rsidP="00953A9A">
      <w:pPr>
        <w:pStyle w:val="CPRSH4Body"/>
      </w:pPr>
      <w:r w:rsidRPr="00A10703">
        <w:t xml:space="preserve">VALUE TERM: Include </w:t>
      </w:r>
    </w:p>
    <w:p w14:paraId="412F21AD" w14:textId="77777777" w:rsidR="00953A9A" w:rsidRPr="00A10703" w:rsidRDefault="00953A9A" w:rsidP="00953A9A">
      <w:pPr>
        <w:pStyle w:val="CPRSH4Body"/>
      </w:pPr>
      <w:r w:rsidRPr="00A10703">
        <w:t>VALUE DATA TYPE: yes/no</w:t>
      </w:r>
    </w:p>
    <w:p w14:paraId="482BCA48" w14:textId="77777777" w:rsidR="00953A9A" w:rsidRPr="00A10703" w:rsidRDefault="00953A9A" w:rsidP="00953A9A">
      <w:pPr>
        <w:pStyle w:val="CPRSH4Body"/>
      </w:pPr>
      <w:r w:rsidRPr="00A10703">
        <w:t xml:space="preserve">INSTANCE DATA TYPE: pointer </w:t>
      </w:r>
    </w:p>
    <w:p w14:paraId="52FBFD3A" w14:textId="77777777" w:rsidR="00953A9A" w:rsidRPr="00A10703" w:rsidRDefault="00953A9A" w:rsidP="00953A9A">
      <w:pPr>
        <w:pStyle w:val="CPRSH4Body"/>
      </w:pPr>
      <w:r w:rsidRPr="00A10703">
        <w:t>INSTANCE DOMAIN: 71</w:t>
      </w:r>
    </w:p>
    <w:p w14:paraId="282E8871" w14:textId="77777777" w:rsidR="00953A9A" w:rsidRPr="00A10703" w:rsidRDefault="00953A9A" w:rsidP="00953A9A">
      <w:pPr>
        <w:pStyle w:val="CPRSH4Body"/>
      </w:pPr>
      <w:r w:rsidRPr="00A10703">
        <w:t>DESCRIPTION: List of imaging procedures for the SMART Alerts</w:t>
      </w:r>
    </w:p>
    <w:p w14:paraId="1C351FE2" w14:textId="77777777" w:rsidR="00953A9A" w:rsidRPr="00A10703" w:rsidRDefault="00953A9A" w:rsidP="00953A9A">
      <w:pPr>
        <w:pStyle w:val="CPRSH4Body"/>
      </w:pPr>
      <w:r w:rsidRPr="00A10703">
        <w:t>PRECEDENCE: 1</w:t>
      </w:r>
      <w:r w:rsidRPr="00A10703">
        <w:tab/>
        <w:t>ENTITY FILE: SYSTEM</w:t>
      </w:r>
    </w:p>
    <w:p w14:paraId="3D14E9DC" w14:textId="77777777" w:rsidR="00953A9A" w:rsidRPr="00A10703" w:rsidRDefault="00953A9A" w:rsidP="00953A9A">
      <w:pPr>
        <w:pStyle w:val="CPRSH5Body"/>
      </w:pPr>
    </w:p>
    <w:p w14:paraId="00AA3208" w14:textId="66C824D0" w:rsidR="00953A9A" w:rsidRPr="00A10703" w:rsidRDefault="00953A9A" w:rsidP="00F64467">
      <w:pPr>
        <w:pStyle w:val="Heading3"/>
        <w:framePr w:wrap="notBeside"/>
      </w:pPr>
      <w:bookmarkStart w:id="1853" w:name="_Toc532570907"/>
      <w:bookmarkStart w:id="1854" w:name="_Toc162954126"/>
      <w:r w:rsidRPr="00A10703">
        <w:t>OR SMART OUTSIDE HEALTH FACTOR</w:t>
      </w:r>
      <w:bookmarkEnd w:id="1853"/>
      <w:bookmarkEnd w:id="1854"/>
    </w:p>
    <w:p w14:paraId="1C4DFC14" w14:textId="77777777" w:rsidR="00953A9A" w:rsidRPr="00A10703" w:rsidRDefault="00953A9A" w:rsidP="00953A9A">
      <w:pPr>
        <w:pStyle w:val="CPRSH4Body"/>
      </w:pPr>
      <w:r w:rsidRPr="00A10703">
        <w:t>DISPLAY TEXT: Smart Health Factors - Outside Results</w:t>
      </w:r>
    </w:p>
    <w:p w14:paraId="76CC5452" w14:textId="77777777" w:rsidR="00953A9A" w:rsidRPr="00A10703" w:rsidRDefault="00953A9A" w:rsidP="00953A9A">
      <w:pPr>
        <w:pStyle w:val="CPRSH4Body"/>
      </w:pPr>
      <w:r w:rsidRPr="00A10703">
        <w:t xml:space="preserve">MULTIPLE VALUED: Yes </w:t>
      </w:r>
    </w:p>
    <w:p w14:paraId="17CBB6F4" w14:textId="77777777" w:rsidR="00953A9A" w:rsidRPr="00A10703" w:rsidRDefault="00953A9A" w:rsidP="00953A9A">
      <w:pPr>
        <w:pStyle w:val="CPRSH4Body"/>
      </w:pPr>
      <w:r w:rsidRPr="00A10703">
        <w:t>INSTANCE TERM: Health Factor</w:t>
      </w:r>
    </w:p>
    <w:p w14:paraId="7D3672BF" w14:textId="77777777" w:rsidR="00953A9A" w:rsidRPr="00A10703" w:rsidRDefault="00953A9A" w:rsidP="00953A9A">
      <w:pPr>
        <w:pStyle w:val="CPRSH4Body"/>
      </w:pPr>
      <w:r w:rsidRPr="00A10703">
        <w:t>VALUE TERM: Include</w:t>
      </w:r>
    </w:p>
    <w:p w14:paraId="2CDD0DDD" w14:textId="77777777" w:rsidR="00953A9A" w:rsidRPr="00A10703" w:rsidRDefault="00953A9A" w:rsidP="00953A9A">
      <w:pPr>
        <w:pStyle w:val="CPRSH4Body"/>
      </w:pPr>
      <w:r w:rsidRPr="00A10703">
        <w:t>VALUE DATA TYPE: yes/no</w:t>
      </w:r>
    </w:p>
    <w:p w14:paraId="37699028" w14:textId="77777777" w:rsidR="00953A9A" w:rsidRPr="00A10703" w:rsidRDefault="00953A9A" w:rsidP="00953A9A">
      <w:pPr>
        <w:pStyle w:val="CPRSH4Body"/>
      </w:pPr>
      <w:r w:rsidRPr="00A10703">
        <w:t xml:space="preserve">INSTANCE DATA TYPE: pointer </w:t>
      </w:r>
    </w:p>
    <w:p w14:paraId="67CC2333" w14:textId="77777777" w:rsidR="00953A9A" w:rsidRPr="00A10703" w:rsidRDefault="00953A9A" w:rsidP="00953A9A">
      <w:pPr>
        <w:pStyle w:val="CPRSH4Body"/>
      </w:pPr>
      <w:r w:rsidRPr="00A10703">
        <w:t>INSTANCE DOMAIN: 9999999.64</w:t>
      </w:r>
    </w:p>
    <w:p w14:paraId="1D6F3F1C" w14:textId="77777777" w:rsidR="00953A9A" w:rsidRPr="00A10703" w:rsidRDefault="00953A9A" w:rsidP="00953A9A">
      <w:pPr>
        <w:pStyle w:val="CPRSH4Body"/>
      </w:pPr>
      <w:r w:rsidRPr="00A10703">
        <w:t>DESCRIPTION: List of Health Factors to lookup for outside results.</w:t>
      </w:r>
    </w:p>
    <w:p w14:paraId="4FD4D802" w14:textId="6CE3AF49" w:rsidR="00953A9A" w:rsidRDefault="00953A9A" w:rsidP="00953A9A">
      <w:pPr>
        <w:pStyle w:val="CPRSH5Body"/>
      </w:pPr>
      <w:r w:rsidRPr="00A10703">
        <w:t>PRECEDENCE: 1</w:t>
      </w:r>
      <w:r w:rsidRPr="00A10703">
        <w:tab/>
        <w:t>ENTITY FILE: SYSTEM</w:t>
      </w:r>
    </w:p>
    <w:p w14:paraId="75C86D2A" w14:textId="77777777" w:rsidR="00DD4C7C" w:rsidRPr="003D1AAC" w:rsidRDefault="00DD4C7C" w:rsidP="00953A9A">
      <w:pPr>
        <w:pStyle w:val="CPRSH5Body"/>
      </w:pPr>
    </w:p>
    <w:p w14:paraId="336F9F77" w14:textId="77777777" w:rsidR="00953A9A" w:rsidRDefault="00953A9A" w:rsidP="00953A9A">
      <w:pPr>
        <w:pStyle w:val="CPRSH5Body"/>
      </w:pPr>
    </w:p>
    <w:p w14:paraId="5C4570CB" w14:textId="77777777" w:rsidR="008444A5" w:rsidRPr="00684EA0" w:rsidRDefault="008444A5" w:rsidP="00AB1E66">
      <w:pPr>
        <w:pStyle w:val="Heading3"/>
        <w:framePr w:wrap="notBeside"/>
      </w:pPr>
      <w:bookmarkStart w:id="1855" w:name="COVID_19_or_turned_on_report_box_name"/>
      <w:bookmarkStart w:id="1856" w:name="_Toc37945597"/>
      <w:bookmarkStart w:id="1857" w:name="_Toc38447427"/>
      <w:bookmarkStart w:id="1858" w:name="_Toc39136903"/>
      <w:bookmarkStart w:id="1859" w:name="_Toc162954127"/>
      <w:r w:rsidRPr="00684EA0">
        <w:t>OR TURNED ON REPORT BOX</w:t>
      </w:r>
      <w:bookmarkEnd w:id="1855"/>
      <w:bookmarkEnd w:id="1856"/>
      <w:bookmarkEnd w:id="1857"/>
      <w:bookmarkEnd w:id="1858"/>
      <w:bookmarkEnd w:id="1859"/>
      <w:r w:rsidRPr="00684EA0">
        <w:t xml:space="preserve">           </w:t>
      </w:r>
    </w:p>
    <w:p w14:paraId="6F051068" w14:textId="77777777" w:rsidR="008444A5" w:rsidRDefault="008444A5" w:rsidP="008444A5">
      <w:pPr>
        <w:pStyle w:val="CPRSH4Body"/>
      </w:pPr>
      <w:r>
        <w:t>DISPLAY TEXT: Turn on report box</w:t>
      </w:r>
    </w:p>
    <w:p w14:paraId="30535EDE" w14:textId="77777777" w:rsidR="008444A5" w:rsidRDefault="008444A5" w:rsidP="008444A5">
      <w:pPr>
        <w:pStyle w:val="CPRSH4Body"/>
      </w:pPr>
      <w:r>
        <w:t xml:space="preserve">MULTIPLE VALUED: No                   </w:t>
      </w:r>
    </w:p>
    <w:p w14:paraId="096B3282" w14:textId="77777777" w:rsidR="008444A5" w:rsidRDefault="008444A5" w:rsidP="008444A5">
      <w:pPr>
        <w:pStyle w:val="CPRSH4Body"/>
      </w:pPr>
      <w:r>
        <w:t>VALUE DATA TYPE: set of codes</w:t>
      </w:r>
    </w:p>
    <w:p w14:paraId="707D601E" w14:textId="77777777" w:rsidR="008444A5" w:rsidRDefault="008444A5" w:rsidP="008444A5">
      <w:pPr>
        <w:pStyle w:val="CPRSH4Body"/>
      </w:pPr>
      <w:r>
        <w:t>VALUE DOMAIN: 0:NO;1:YES</w:t>
      </w:r>
    </w:p>
    <w:p w14:paraId="14DD5643" w14:textId="77777777" w:rsidR="008444A5" w:rsidRDefault="008444A5" w:rsidP="008444A5">
      <w:pPr>
        <w:pStyle w:val="CPRSH4Body"/>
      </w:pPr>
      <w:r>
        <w:t>VALUE HELP: Select Yes to turn on the other information panel report box.</w:t>
      </w:r>
    </w:p>
    <w:p w14:paraId="0A430975" w14:textId="77777777" w:rsidR="008444A5" w:rsidRDefault="008444A5" w:rsidP="008444A5">
      <w:pPr>
        <w:pStyle w:val="CPRSH4Body"/>
      </w:pPr>
      <w:r>
        <w:t xml:space="preserve">DESCRIPTION:   </w:t>
      </w:r>
    </w:p>
    <w:p w14:paraId="48CE7B0F" w14:textId="77777777" w:rsidR="008444A5" w:rsidRDefault="008444A5" w:rsidP="008444A5">
      <w:pPr>
        <w:pStyle w:val="CPRSH4Body"/>
      </w:pPr>
      <w:r>
        <w:t>This parameter is used to determining if CPRS should allow a report box to show if the user clicks on the other information panel.</w:t>
      </w:r>
    </w:p>
    <w:p w14:paraId="3453D913" w14:textId="77777777" w:rsidR="008444A5" w:rsidRDefault="008444A5" w:rsidP="008444A5">
      <w:pPr>
        <w:pStyle w:val="CPRSH5Body"/>
      </w:pPr>
      <w:r>
        <w:t>PRECEDENCE: 7</w:t>
      </w:r>
      <w:r>
        <w:tab/>
        <w:t>ENTITY FILE: PACKAGE</w:t>
      </w:r>
    </w:p>
    <w:p w14:paraId="0FBB7397" w14:textId="072186DC" w:rsidR="008444A5" w:rsidRDefault="008444A5" w:rsidP="008444A5">
      <w:pPr>
        <w:pStyle w:val="CPRSH5Body"/>
      </w:pPr>
      <w:r>
        <w:t>PRECEDENCE: 6</w:t>
      </w:r>
      <w:r>
        <w:tab/>
        <w:t>ENTITY FILE: SYSTEM</w:t>
      </w:r>
    </w:p>
    <w:p w14:paraId="2C3F4FD4" w14:textId="0A502BCB" w:rsidR="007F0E9C" w:rsidRDefault="007F0E9C" w:rsidP="008444A5">
      <w:pPr>
        <w:pStyle w:val="CPRSH5Body"/>
      </w:pPr>
    </w:p>
    <w:p w14:paraId="40ACBAC7" w14:textId="77777777" w:rsidR="00141011" w:rsidRDefault="00141011" w:rsidP="008444A5">
      <w:pPr>
        <w:pStyle w:val="CPRSH5Body"/>
      </w:pPr>
    </w:p>
    <w:p w14:paraId="22FDECB9" w14:textId="77777777" w:rsidR="007F0E9C" w:rsidRDefault="007F0E9C" w:rsidP="0077027B">
      <w:pPr>
        <w:pStyle w:val="Heading3"/>
        <w:framePr w:wrap="notBeside"/>
      </w:pPr>
      <w:bookmarkStart w:id="1860" w:name="_Toc162954128"/>
      <w:bookmarkStart w:id="1861" w:name="OR_UNFLAGGING_MESSAGE_by_name"/>
      <w:r>
        <w:t>OR UNFLAGGING MESSAGE</w:t>
      </w:r>
      <w:bookmarkEnd w:id="1860"/>
      <w:r>
        <w:t xml:space="preserve"> </w:t>
      </w:r>
    </w:p>
    <w:bookmarkEnd w:id="1861"/>
    <w:p w14:paraId="026F411E" w14:textId="77777777" w:rsidR="007F0E9C" w:rsidRDefault="007F0E9C" w:rsidP="007F0E9C">
      <w:pPr>
        <w:pStyle w:val="CPRSH4Body"/>
      </w:pPr>
      <w:r>
        <w:t>DISPLAY TEXT: OR Unflagging Message</w:t>
      </w:r>
    </w:p>
    <w:p w14:paraId="0121C018" w14:textId="77777777" w:rsidR="007F0E9C" w:rsidRDefault="007F0E9C" w:rsidP="007F0E9C">
      <w:pPr>
        <w:pStyle w:val="CPRSH4Body"/>
      </w:pPr>
      <w:r>
        <w:t>VALUE TERM: UNFLAGGING MESSAGE</w:t>
      </w:r>
    </w:p>
    <w:p w14:paraId="06D301EF" w14:textId="77777777" w:rsidR="007F0E9C" w:rsidRDefault="007F0E9C" w:rsidP="007F0E9C">
      <w:pPr>
        <w:pStyle w:val="CPRSH4Body"/>
      </w:pPr>
      <w:r>
        <w:t>VALUE DATA TYPE: free text</w:t>
      </w:r>
    </w:p>
    <w:p w14:paraId="67FDF48C" w14:textId="77777777" w:rsidR="007F0E9C" w:rsidRDefault="007F0E9C" w:rsidP="007F0E9C">
      <w:pPr>
        <w:pStyle w:val="CPRSH4Body"/>
      </w:pPr>
      <w:r>
        <w:t>VALUE HELP: Enter a message up to 120 characters</w:t>
      </w:r>
    </w:p>
    <w:p w14:paraId="149B9DEC" w14:textId="77777777" w:rsidR="007F0E9C" w:rsidRDefault="007F0E9C" w:rsidP="007F0E9C">
      <w:pPr>
        <w:pStyle w:val="CPRSH4Body"/>
      </w:pPr>
      <w:r>
        <w:t>VALUE VALIDATION CODE: K:$L(X)&gt;120 X</w:t>
      </w:r>
    </w:p>
    <w:p w14:paraId="3106247A" w14:textId="77777777" w:rsidR="007F0E9C" w:rsidRDefault="007F0E9C" w:rsidP="007F0E9C">
      <w:pPr>
        <w:pStyle w:val="CPRSH4Body"/>
      </w:pPr>
      <w:r>
        <w:t>DESCRIPTION: This Parameter is for the CPRS GUI application to set up a customized message to send to users who are unauthorized to unflag an order.</w:t>
      </w:r>
    </w:p>
    <w:p w14:paraId="53B22992" w14:textId="77777777" w:rsidR="007F0E9C" w:rsidRDefault="007F0E9C" w:rsidP="007F0E9C">
      <w:pPr>
        <w:pStyle w:val="CPRSH4Body"/>
      </w:pPr>
    </w:p>
    <w:p w14:paraId="74F1AA4A" w14:textId="77777777" w:rsidR="007F0E9C" w:rsidRDefault="007F0E9C" w:rsidP="007F0E9C">
      <w:pPr>
        <w:pStyle w:val="CPRSH5Body"/>
      </w:pPr>
      <w:r>
        <w:t>PRECEDENCE: 1                           ENTITY FILE: DIVISION</w:t>
      </w:r>
    </w:p>
    <w:p w14:paraId="761EDA6E" w14:textId="77777777" w:rsidR="007F0E9C" w:rsidRDefault="007F0E9C" w:rsidP="007F0E9C">
      <w:pPr>
        <w:pStyle w:val="CPRSH5Body"/>
      </w:pPr>
      <w:r>
        <w:t>PRECEDENCE: 2                           ENTITY FILE: SYSTEM</w:t>
      </w:r>
    </w:p>
    <w:p w14:paraId="18AEB06A" w14:textId="77777777" w:rsidR="007F0E9C" w:rsidRDefault="007F0E9C" w:rsidP="007F0E9C">
      <w:pPr>
        <w:pStyle w:val="CPRSH5Body"/>
      </w:pPr>
      <w:r>
        <w:t>PRECEDENCE: 3                           ENTITY FILE: PACKAGE</w:t>
      </w:r>
    </w:p>
    <w:p w14:paraId="00B28F21" w14:textId="77777777" w:rsidR="007F0E9C" w:rsidRDefault="007F0E9C" w:rsidP="007F0E9C">
      <w:pPr>
        <w:pStyle w:val="CPRSH5Body"/>
      </w:pPr>
    </w:p>
    <w:p w14:paraId="5D299671" w14:textId="77777777" w:rsidR="007F0E9C" w:rsidRDefault="007F0E9C" w:rsidP="007F0E9C">
      <w:pPr>
        <w:pStyle w:val="CPRSH5Body"/>
      </w:pPr>
    </w:p>
    <w:p w14:paraId="1F7D4266" w14:textId="77777777" w:rsidR="007F0E9C" w:rsidRDefault="007F0E9C" w:rsidP="0077027B">
      <w:pPr>
        <w:pStyle w:val="Heading3"/>
        <w:framePr w:wrap="notBeside"/>
      </w:pPr>
      <w:bookmarkStart w:id="1862" w:name="_Toc162954129"/>
      <w:bookmarkStart w:id="1863" w:name="OR_UNFLAGGING_RESTRICTIONS_by_name"/>
      <w:r>
        <w:t>OR UNFLAGGING RESTRICTIONS</w:t>
      </w:r>
      <w:bookmarkEnd w:id="1862"/>
      <w:r>
        <w:t xml:space="preserve"> </w:t>
      </w:r>
    </w:p>
    <w:bookmarkEnd w:id="1863"/>
    <w:p w14:paraId="2368FDBA" w14:textId="77777777" w:rsidR="007F0E9C" w:rsidRDefault="007F0E9C" w:rsidP="007F0E9C">
      <w:pPr>
        <w:pStyle w:val="CPRSH4Body"/>
      </w:pPr>
      <w:r>
        <w:t>DISPLAY TEXT: OR Unflagging Restrictions</w:t>
      </w:r>
    </w:p>
    <w:p w14:paraId="0DDA84AB" w14:textId="77777777" w:rsidR="007F0E9C" w:rsidRDefault="007F0E9C" w:rsidP="007F0E9C">
      <w:pPr>
        <w:pStyle w:val="CPRSH4Body"/>
      </w:pPr>
      <w:r>
        <w:t xml:space="preserve">VALUE TERM: UNFLAGGING RESTRICTIONS   </w:t>
      </w:r>
    </w:p>
    <w:p w14:paraId="13203B29" w14:textId="77777777" w:rsidR="007F0E9C" w:rsidRDefault="007F0E9C" w:rsidP="007F0E9C">
      <w:pPr>
        <w:pStyle w:val="CPRSH4Body"/>
      </w:pPr>
      <w:r>
        <w:t>VALUE DATA TYPE: yes/no</w:t>
      </w:r>
    </w:p>
    <w:p w14:paraId="568A5FB9" w14:textId="77777777" w:rsidR="007F0E9C" w:rsidRDefault="007F0E9C" w:rsidP="007F0E9C">
      <w:pPr>
        <w:pStyle w:val="CPRSH4Body"/>
      </w:pPr>
      <w:r>
        <w:t>DESCRIPTION: This Parameter is for the CPRS GUI application to enable/disable unflagging restrictions on flagged orders. This can be set at the Package, System, and Division levels.</w:t>
      </w:r>
    </w:p>
    <w:p w14:paraId="15870F28" w14:textId="77777777" w:rsidR="007F0E9C" w:rsidRDefault="007F0E9C" w:rsidP="007F0E9C">
      <w:pPr>
        <w:pStyle w:val="CPRSH5Body"/>
      </w:pPr>
    </w:p>
    <w:p w14:paraId="795D27ED" w14:textId="77777777" w:rsidR="007F0E9C" w:rsidRDefault="007F0E9C" w:rsidP="007F0E9C">
      <w:pPr>
        <w:pStyle w:val="CPRSH5Body"/>
      </w:pPr>
      <w:r>
        <w:t>PRECEDENCE: 1                           ENTITY FILE: DIVISION</w:t>
      </w:r>
    </w:p>
    <w:p w14:paraId="05D1AA5C" w14:textId="77777777" w:rsidR="007F0E9C" w:rsidRDefault="007F0E9C" w:rsidP="007F0E9C">
      <w:pPr>
        <w:pStyle w:val="CPRSH5Body"/>
      </w:pPr>
      <w:r>
        <w:t>PRECEDENCE: 2                           ENTITY FILE: SYSTEM</w:t>
      </w:r>
    </w:p>
    <w:p w14:paraId="57813741" w14:textId="77777777" w:rsidR="007F0E9C" w:rsidRDefault="007F0E9C" w:rsidP="007F0E9C">
      <w:pPr>
        <w:pStyle w:val="CPRSH5Body"/>
      </w:pPr>
      <w:r>
        <w:t>PRECEDENCE: 3                           ENTITY FILE: PACKAGE</w:t>
      </w:r>
    </w:p>
    <w:p w14:paraId="794D0BC4" w14:textId="77777777" w:rsidR="008444A5" w:rsidRDefault="008444A5" w:rsidP="002A0DED">
      <w:pPr>
        <w:pStyle w:val="CPRSH4Body"/>
        <w:ind w:left="0"/>
      </w:pPr>
    </w:p>
    <w:p w14:paraId="1BC9448F" w14:textId="77777777" w:rsidR="00361851" w:rsidRPr="00C43847" w:rsidRDefault="00361851" w:rsidP="000507E6">
      <w:pPr>
        <w:pStyle w:val="Heading3"/>
        <w:framePr w:wrap="notBeside"/>
      </w:pPr>
      <w:bookmarkStart w:id="1864" w:name="_Toc530569609"/>
      <w:bookmarkStart w:id="1865" w:name="_Toc6304289"/>
      <w:bookmarkStart w:id="1866" w:name="OR_UAP_OFF"/>
      <w:bookmarkStart w:id="1867" w:name="_Toc162954130"/>
      <w:r w:rsidRPr="00C43847">
        <w:t>OR UNIFIED ACTION PROFILE OF</w:t>
      </w:r>
      <w:bookmarkStart w:id="1868" w:name="remove_UAP6"/>
      <w:bookmarkEnd w:id="1868"/>
      <w:r w:rsidRPr="00C43847">
        <w:t>F</w:t>
      </w:r>
      <w:bookmarkEnd w:id="1864"/>
      <w:bookmarkEnd w:id="1865"/>
      <w:bookmarkEnd w:id="1866"/>
      <w:bookmarkEnd w:id="1867"/>
    </w:p>
    <w:p w14:paraId="2C5B7FFF" w14:textId="77777777" w:rsidR="00361851" w:rsidRPr="00C43847" w:rsidRDefault="00361851" w:rsidP="00361851">
      <w:pPr>
        <w:pStyle w:val="CPRSH4Body"/>
        <w:keepNext/>
        <w:keepLines/>
      </w:pPr>
      <w:r w:rsidRPr="00C43847">
        <w:t>DISPLAY TEXT: Unified Action Profile On/Off Switch</w:t>
      </w:r>
    </w:p>
    <w:p w14:paraId="4D4A1175" w14:textId="77777777" w:rsidR="00361851" w:rsidRPr="00C43847" w:rsidRDefault="00361851" w:rsidP="00361851">
      <w:pPr>
        <w:pStyle w:val="CPRSH4Body"/>
      </w:pPr>
      <w:r w:rsidRPr="00C43847">
        <w:t>MULTIPLE VALUED: No</w:t>
      </w:r>
    </w:p>
    <w:p w14:paraId="2D8C9BB5" w14:textId="77777777" w:rsidR="00361851" w:rsidRPr="00C43847" w:rsidRDefault="00361851" w:rsidP="00361851">
      <w:pPr>
        <w:pStyle w:val="CPRSH4Body"/>
      </w:pPr>
      <w:r w:rsidRPr="00C43847">
        <w:t>VALUE TERM: UNIFIED ACTION PROFILE</w:t>
      </w:r>
    </w:p>
    <w:p w14:paraId="063E3F4E" w14:textId="77777777" w:rsidR="00361851" w:rsidRPr="00C43847" w:rsidRDefault="00361851" w:rsidP="00361851">
      <w:pPr>
        <w:pStyle w:val="CPRSH4Body"/>
      </w:pPr>
      <w:r w:rsidRPr="00C43847">
        <w:t>VALUE DATA TYPE: set of codes</w:t>
      </w:r>
    </w:p>
    <w:p w14:paraId="1D0F50EE" w14:textId="77777777" w:rsidR="00361851" w:rsidRPr="00C43847" w:rsidRDefault="00361851" w:rsidP="00361851">
      <w:pPr>
        <w:pStyle w:val="CPRSH4Body"/>
      </w:pPr>
      <w:r w:rsidRPr="00C43847">
        <w:t>VALUE DOMAIN: 0:OFF;1:ON</w:t>
      </w:r>
    </w:p>
    <w:p w14:paraId="6FA079C6" w14:textId="77777777" w:rsidR="00361851" w:rsidRPr="00C43847" w:rsidRDefault="00361851" w:rsidP="00361851">
      <w:pPr>
        <w:pStyle w:val="CPRSH4Body"/>
      </w:pPr>
      <w:r w:rsidRPr="00C43847">
        <w:t>VALUE HELP: Enter a 1 to turn on the Unified Action Profile function or a 0 to turn it off</w:t>
      </w:r>
    </w:p>
    <w:p w14:paraId="7A6C8D6C" w14:textId="77777777" w:rsidR="00361851" w:rsidRPr="00C43847" w:rsidRDefault="00361851" w:rsidP="00361851">
      <w:pPr>
        <w:pStyle w:val="CPRSH4Body"/>
      </w:pPr>
      <w:r w:rsidRPr="00C43847">
        <w:t xml:space="preserve">DESCRIPTION: This parameter is used to make the two Unified Action Profile menu options ("Unified Action Profile (UAP)" and "Discharge Meds") available in CPRS under the View menu </w:t>
      </w:r>
      <w:r w:rsidRPr="00C43847">
        <w:lastRenderedPageBreak/>
        <w:t>on the Orders tab. When activated, this parameter allows clinicians to use the Unified Action Profile function.</w:t>
      </w:r>
    </w:p>
    <w:p w14:paraId="317A690A" w14:textId="77777777" w:rsidR="00361851" w:rsidRPr="00C43847" w:rsidRDefault="00361851" w:rsidP="00361851">
      <w:pPr>
        <w:pStyle w:val="CPRSH3Note"/>
        <w:spacing w:after="240"/>
      </w:pPr>
      <w:r w:rsidRPr="00C43847">
        <w:t>PRECEDENCE: 1</w:t>
      </w:r>
      <w:r w:rsidRPr="00C43847">
        <w:tab/>
        <w:t>ENTITY FILE: SYSTEM</w:t>
      </w:r>
    </w:p>
    <w:p w14:paraId="401C6166" w14:textId="77777777" w:rsidR="00361851" w:rsidRPr="00C43847" w:rsidRDefault="00361851" w:rsidP="00361851">
      <w:pPr>
        <w:pStyle w:val="CPRSH3Note"/>
      </w:pPr>
      <w:r w:rsidRPr="00C43847">
        <w:rPr>
          <w:b/>
        </w:rPr>
        <w:t>NOTE</w:t>
      </w:r>
      <w:r w:rsidRPr="00C43847">
        <w:t xml:space="preserve">:   In addition to turning this parameter ON, enabling UAP requires changing two settings for the Discharge Release Event using the CPRS Configuration (Clin Coord) menu in VistA. Both settings are accessible from the Event Delayed Orders option. </w:t>
      </w:r>
    </w:p>
    <w:p w14:paraId="1BD16BCF" w14:textId="77777777" w:rsidR="00361851" w:rsidRPr="00002853" w:rsidRDefault="00361851" w:rsidP="00361851">
      <w:pPr>
        <w:pStyle w:val="CPRSH3Note"/>
        <w:spacing w:before="240"/>
      </w:pPr>
      <w:r w:rsidRPr="00C43847">
        <w:rPr>
          <w:b/>
        </w:rPr>
        <w:tab/>
      </w:r>
      <w:r w:rsidRPr="00C43847">
        <w:t>First, activate the DISCHARGE Release Event by changing the Activate/Inactivate [AI] setting to ACTIVATE. Second, disable Copy Active Orders by changing the Copy Active Orders setting to NO. The medication reconciliation performed by UAP will not function as intended until the parameter is turned ON and these settings are configured.</w:t>
      </w:r>
    </w:p>
    <w:p w14:paraId="4C21B14D" w14:textId="77777777" w:rsidR="00361851" w:rsidRDefault="00361851" w:rsidP="002A0DED">
      <w:pPr>
        <w:pStyle w:val="CPRSH4Body"/>
        <w:ind w:left="0"/>
      </w:pPr>
    </w:p>
    <w:p w14:paraId="439BAD4A" w14:textId="77777777" w:rsidR="00361851" w:rsidRPr="00002853" w:rsidRDefault="00361851" w:rsidP="002A0DED">
      <w:pPr>
        <w:pStyle w:val="CPRSH4Body"/>
        <w:ind w:left="0"/>
      </w:pPr>
    </w:p>
    <w:p w14:paraId="4653D350" w14:textId="77777777" w:rsidR="00356455" w:rsidRPr="00002853" w:rsidRDefault="00356455" w:rsidP="00246BD5">
      <w:pPr>
        <w:pStyle w:val="Heading3"/>
        <w:framePr w:wrap="notBeside"/>
      </w:pPr>
      <w:bookmarkStart w:id="1869" w:name="_Toc495201108"/>
      <w:bookmarkStart w:id="1870" w:name="_Toc162954131"/>
      <w:r w:rsidRPr="00002853">
        <w:t>OR UNSIGNED ORDERS ON EXIT</w:t>
      </w:r>
      <w:bookmarkEnd w:id="1869"/>
      <w:bookmarkEnd w:id="1870"/>
    </w:p>
    <w:p w14:paraId="18DE7F54" w14:textId="77777777" w:rsidR="00356455" w:rsidRPr="00002853" w:rsidRDefault="00356455">
      <w:pPr>
        <w:pStyle w:val="CPRSH4Body"/>
      </w:pPr>
      <w:r w:rsidRPr="00002853">
        <w:t>DISPLAY TEXT:  Unsigned Orders View on Exit</w:t>
      </w:r>
    </w:p>
    <w:p w14:paraId="2AC77622" w14:textId="77777777" w:rsidR="00356455" w:rsidRPr="00002853" w:rsidRDefault="00356455">
      <w:pPr>
        <w:pStyle w:val="CPRSH4Body"/>
      </w:pPr>
      <w:r w:rsidRPr="00002853">
        <w:t>VALUE TERM:  UNSIGNED ORDERS VIEW ON EXIT</w:t>
      </w:r>
    </w:p>
    <w:p w14:paraId="410BCE2B" w14:textId="77777777" w:rsidR="006E77CF" w:rsidRPr="00002853" w:rsidRDefault="00356455">
      <w:pPr>
        <w:pStyle w:val="CPRSH4Body"/>
      </w:pPr>
      <w:r w:rsidRPr="00002853">
        <w:t>VALUE DATA TYPE:  set of codes</w:t>
      </w:r>
      <w:r w:rsidR="006E77CF" w:rsidRPr="00002853">
        <w:t xml:space="preserve"> </w:t>
      </w:r>
    </w:p>
    <w:p w14:paraId="7CF11CF6" w14:textId="77777777" w:rsidR="00356455" w:rsidRPr="00002853" w:rsidRDefault="00356455">
      <w:pPr>
        <w:pStyle w:val="CPRSH4Body"/>
      </w:pPr>
      <w:r w:rsidRPr="00002853">
        <w:t>VALUE DOMAIN:  0:NEW ORDERS ONLY;1:MY UNSIGNED ORDERS;2:ALL UNSIGNED ORDERS;</w:t>
      </w:r>
    </w:p>
    <w:p w14:paraId="48F1054C" w14:textId="77777777" w:rsidR="00356455" w:rsidRPr="00002853" w:rsidRDefault="00356455">
      <w:pPr>
        <w:pStyle w:val="CPRSH4Body"/>
      </w:pPr>
      <w:r w:rsidRPr="00002853">
        <w:t>VALUE HELP:  Enter the unsigned orders view to present ORES key holders on exit</w:t>
      </w:r>
    </w:p>
    <w:p w14:paraId="61651F3B" w14:textId="77777777" w:rsidR="00356455" w:rsidRPr="00002853" w:rsidRDefault="00356455">
      <w:pPr>
        <w:pStyle w:val="CPRSH4Body"/>
      </w:pPr>
      <w:r w:rsidRPr="00002853">
        <w:t>DESCRIPTION:  This determines which unsigned orders view that holders of the ORES key will see when exiting a patient’s chart; the Package default is to show My Unsigned Orders, i.e. all unsigned orders that the current user either placed or is the responsible provider for. This may also be set to list only those orders placed during the current session, or all unsigned orders for this patient regardless of provider.</w:t>
      </w:r>
    </w:p>
    <w:p w14:paraId="7F6C067A" w14:textId="77777777" w:rsidR="00356455" w:rsidRPr="00002853" w:rsidRDefault="00356455" w:rsidP="004F332F">
      <w:pPr>
        <w:pStyle w:val="CPRSH5Body"/>
      </w:pPr>
      <w:r w:rsidRPr="00002853">
        <w:t>PRECEDENCE:  1</w:t>
      </w:r>
      <w:r w:rsidRPr="00002853">
        <w:tab/>
        <w:t>ENTITY FILE:  USER</w:t>
      </w:r>
    </w:p>
    <w:p w14:paraId="6E4173AC" w14:textId="77777777" w:rsidR="00356455" w:rsidRPr="00002853" w:rsidRDefault="00356455" w:rsidP="004F332F">
      <w:pPr>
        <w:pStyle w:val="CPRSH5Body"/>
      </w:pPr>
      <w:r w:rsidRPr="00002853">
        <w:t>PRECEDENCE:  5</w:t>
      </w:r>
      <w:r w:rsidRPr="00002853">
        <w:tab/>
        <w:t>ENTITY FILE:  DIVISION</w:t>
      </w:r>
    </w:p>
    <w:p w14:paraId="5FFF8957" w14:textId="77777777" w:rsidR="00356455" w:rsidRPr="00002853" w:rsidRDefault="00356455" w:rsidP="004F332F">
      <w:pPr>
        <w:pStyle w:val="CPRSH5Body"/>
      </w:pPr>
      <w:r w:rsidRPr="00002853">
        <w:t>PRECEDENCE:  7</w:t>
      </w:r>
      <w:r w:rsidRPr="00002853">
        <w:tab/>
        <w:t>ENTITY FILE:  SYSTEM</w:t>
      </w:r>
    </w:p>
    <w:p w14:paraId="6944B22F" w14:textId="77777777" w:rsidR="00356455" w:rsidRPr="00002853" w:rsidRDefault="00356455" w:rsidP="004F332F">
      <w:pPr>
        <w:pStyle w:val="CPRSH5Body"/>
      </w:pPr>
      <w:r w:rsidRPr="00002853">
        <w:t>PRECEDENCE:  9</w:t>
      </w:r>
      <w:r w:rsidRPr="00002853">
        <w:tab/>
        <w:t>ENTITY FILE:  PACKAGE</w:t>
      </w:r>
    </w:p>
    <w:p w14:paraId="0B749E47" w14:textId="78597292" w:rsidR="00356455" w:rsidRDefault="00356455" w:rsidP="004F332F">
      <w:pPr>
        <w:pStyle w:val="CPRSH5Body"/>
      </w:pPr>
      <w:r w:rsidRPr="00002853">
        <w:t>PRECEDENCE:  3</w:t>
      </w:r>
      <w:r w:rsidRPr="00002853">
        <w:tab/>
        <w:t>ENTITY FILE:  SERVICE</w:t>
      </w:r>
    </w:p>
    <w:p w14:paraId="1A8D3D75" w14:textId="77777777" w:rsidR="00450A78" w:rsidRPr="00002853" w:rsidRDefault="00450A78" w:rsidP="004F332F">
      <w:pPr>
        <w:pStyle w:val="CPRSH5Body"/>
      </w:pPr>
    </w:p>
    <w:p w14:paraId="62D4502F" w14:textId="4E1AE1E8" w:rsidR="00C72B6B" w:rsidRPr="00002853" w:rsidRDefault="00C72B6B" w:rsidP="00246BD5">
      <w:pPr>
        <w:pStyle w:val="Heading3"/>
        <w:framePr w:wrap="notBeside"/>
      </w:pPr>
      <w:bookmarkStart w:id="1871" w:name="_Toc162954132"/>
      <w:bookmarkStart w:id="1872" w:name="_Toc495201109"/>
      <w:r w:rsidRPr="00002853">
        <w:t>OR USE MH DLL</w:t>
      </w:r>
      <w:bookmarkEnd w:id="1871"/>
    </w:p>
    <w:p w14:paraId="06150FBE" w14:textId="77777777" w:rsidR="00C72B6B" w:rsidRPr="00002853" w:rsidRDefault="00C72B6B" w:rsidP="00C72B6B">
      <w:pPr>
        <w:pStyle w:val="CPRSH4Body"/>
      </w:pPr>
      <w:r w:rsidRPr="00002853">
        <w:t>DISPLAY TEXT: Use M</w:t>
      </w:r>
      <w:bookmarkStart w:id="1873" w:name="OR_USE_MH_DLL_by_name"/>
      <w:bookmarkEnd w:id="1873"/>
      <w:r w:rsidRPr="00002853">
        <w:t>H DLL?</w:t>
      </w:r>
    </w:p>
    <w:p w14:paraId="71099861" w14:textId="77777777" w:rsidR="00C72B6B" w:rsidRPr="00002853" w:rsidRDefault="00C72B6B" w:rsidP="00C72B6B">
      <w:pPr>
        <w:pStyle w:val="CPRSH4Body"/>
      </w:pPr>
      <w:r w:rsidRPr="00002853">
        <w:t>MULTIP</w:t>
      </w:r>
      <w:r w:rsidR="004F332F" w:rsidRPr="00002853">
        <w:t>LE VALUED: No</w:t>
      </w:r>
    </w:p>
    <w:p w14:paraId="1827AF76" w14:textId="77777777" w:rsidR="00C72B6B" w:rsidRPr="00002853" w:rsidRDefault="00C72B6B" w:rsidP="00C72B6B">
      <w:pPr>
        <w:pStyle w:val="CPRSH4Body"/>
      </w:pPr>
      <w:r w:rsidRPr="00002853">
        <w:t>INSTANCE TERM: SET OF CODES</w:t>
      </w:r>
    </w:p>
    <w:p w14:paraId="4582FCD6" w14:textId="77777777" w:rsidR="00C72B6B" w:rsidRPr="00002853" w:rsidRDefault="00C72B6B" w:rsidP="00C72B6B">
      <w:pPr>
        <w:pStyle w:val="CPRSH4Body"/>
      </w:pPr>
      <w:r w:rsidRPr="00002853">
        <w:t>VALUE TERM: Use MH DLL?</w:t>
      </w:r>
    </w:p>
    <w:p w14:paraId="4D2A75B5" w14:textId="77777777" w:rsidR="00C72B6B" w:rsidRPr="00002853" w:rsidRDefault="00C72B6B" w:rsidP="00C72B6B">
      <w:pPr>
        <w:pStyle w:val="CPRSH4Body"/>
      </w:pPr>
      <w:r w:rsidRPr="00002853">
        <w:t>VALUE DATA TYPE: set of codes</w:t>
      </w:r>
    </w:p>
    <w:p w14:paraId="70F28408" w14:textId="77777777" w:rsidR="00C72B6B" w:rsidRPr="00002853" w:rsidRDefault="00C72B6B" w:rsidP="00C72B6B">
      <w:pPr>
        <w:pStyle w:val="CPRSH4Body"/>
      </w:pPr>
      <w:r w:rsidRPr="00002853">
        <w:t>VALUE DOMAIN: 0:NO;1:YES</w:t>
      </w:r>
    </w:p>
    <w:p w14:paraId="22C01A99" w14:textId="77777777" w:rsidR="00C72B6B" w:rsidRPr="00002853" w:rsidRDefault="00C72B6B" w:rsidP="00C72B6B">
      <w:pPr>
        <w:pStyle w:val="CPRSH4Body"/>
      </w:pPr>
      <w:r w:rsidRPr="00002853">
        <w:t>VALUE HELP:</w:t>
      </w:r>
      <w:r w:rsidR="0064405B" w:rsidRPr="00002853">
        <w:t xml:space="preserve"> Enter No to not use the MH DLL</w:t>
      </w:r>
      <w:r w:rsidRPr="00002853">
        <w:t xml:space="preserve"> in a Reminder Dialog.</w:t>
      </w:r>
    </w:p>
    <w:p w14:paraId="3EC92471" w14:textId="77777777" w:rsidR="00C72B6B" w:rsidRPr="00002853" w:rsidRDefault="00C72B6B" w:rsidP="00C72B6B">
      <w:pPr>
        <w:pStyle w:val="CPRSH4Body"/>
      </w:pPr>
      <w:r w:rsidRPr="00002853">
        <w:lastRenderedPageBreak/>
        <w:t>DESCRIPTION: This parameter allows sites to stop CPRS from using the MH DLL when processing a MH test in a Reminder Dialog.</w:t>
      </w:r>
    </w:p>
    <w:p w14:paraId="4587DA1E" w14:textId="77777777" w:rsidR="00C72B6B" w:rsidRPr="00002853" w:rsidRDefault="00C72B6B" w:rsidP="00C72B6B">
      <w:pPr>
        <w:pStyle w:val="CPRSH4Body"/>
      </w:pPr>
      <w:r w:rsidRPr="00002853">
        <w:t>The default for this parameter is Y. This parameter should only be set to N if the site is having problems with CPRS and the MH DLL.</w:t>
      </w:r>
    </w:p>
    <w:p w14:paraId="07C78D4A" w14:textId="77777777" w:rsidR="00C72B6B" w:rsidRPr="00002853" w:rsidRDefault="00C72B6B" w:rsidP="004F332F">
      <w:pPr>
        <w:pStyle w:val="CPRSH5Body"/>
      </w:pPr>
      <w:r w:rsidRPr="00002853">
        <w:t>PRECEDENCE: 6</w:t>
      </w:r>
      <w:r w:rsidR="004F332F" w:rsidRPr="00002853">
        <w:tab/>
      </w:r>
      <w:r w:rsidRPr="00002853">
        <w:t>ENTITY FILE: SYSTEM</w:t>
      </w:r>
    </w:p>
    <w:p w14:paraId="0D8401F0" w14:textId="77777777" w:rsidR="0041719F" w:rsidRPr="00002853" w:rsidRDefault="0041719F" w:rsidP="004F332F">
      <w:pPr>
        <w:pStyle w:val="CPRSH5Body"/>
      </w:pPr>
    </w:p>
    <w:p w14:paraId="1C4B148E" w14:textId="77777777" w:rsidR="0041719F" w:rsidRPr="00002853" w:rsidRDefault="0041719F" w:rsidP="0041719F">
      <w:pPr>
        <w:pStyle w:val="CPRSH3Note"/>
      </w:pPr>
      <w:r w:rsidRPr="00002853">
        <w:rPr>
          <w:b/>
        </w:rPr>
        <w:t>Note:</w:t>
      </w:r>
      <w:r w:rsidRPr="00002853">
        <w:tab/>
        <w:t xml:space="preserve">The parameter </w:t>
      </w:r>
      <w:bookmarkStart w:id="1874" w:name="OR_USE_MH_DLL_by_name_remove"/>
      <w:bookmarkEnd w:id="1874"/>
      <w:r w:rsidRPr="00002853">
        <w:t>OR USE MH DLL has been removed from CPRS</w:t>
      </w:r>
      <w:r w:rsidR="0076269A" w:rsidRPr="00002853">
        <w:t xml:space="preserve"> v.29</w:t>
      </w:r>
      <w:r w:rsidRPr="00002853">
        <w:t xml:space="preserve"> and will no longer be </w:t>
      </w:r>
      <w:r w:rsidR="0076269A" w:rsidRPr="00002853">
        <w:t>checked</w:t>
      </w:r>
      <w:r w:rsidRPr="00002853">
        <w:t>.</w:t>
      </w:r>
      <w:r w:rsidR="0076269A" w:rsidRPr="00002853">
        <w:t xml:space="preserve"> Rather than asking if sites want to use the Mental Health DLLs, CPRS will only use the Mental Health DLLs to resolve reminders. If the DLLs are not present, CPRS will not proceed.</w:t>
      </w:r>
    </w:p>
    <w:p w14:paraId="07604030" w14:textId="6BFCDE44" w:rsidR="0041719F" w:rsidRDefault="0041719F" w:rsidP="0041719F">
      <w:pPr>
        <w:pStyle w:val="CPRSH3Note"/>
      </w:pPr>
    </w:p>
    <w:p w14:paraId="5EE7D4F5" w14:textId="77777777" w:rsidR="00494036" w:rsidRDefault="00494036" w:rsidP="0041719F">
      <w:pPr>
        <w:pStyle w:val="CPRSH3Note"/>
      </w:pPr>
    </w:p>
    <w:p w14:paraId="020514CD" w14:textId="77777777" w:rsidR="00253B66" w:rsidRPr="00002853" w:rsidRDefault="00253B66" w:rsidP="00246BD5">
      <w:pPr>
        <w:pStyle w:val="Heading3"/>
        <w:framePr w:wrap="notBeside"/>
      </w:pPr>
      <w:bookmarkStart w:id="1875" w:name="_Toc162954133"/>
      <w:r w:rsidRPr="00002853">
        <w:t>OR</w:t>
      </w:r>
      <w:r w:rsidR="00D930E8" w:rsidRPr="00002853">
        <w:t xml:space="preserve"> VBECS COMPONENT ORDER</w:t>
      </w:r>
      <w:bookmarkEnd w:id="1875"/>
    </w:p>
    <w:p w14:paraId="17FBA9F5" w14:textId="77777777" w:rsidR="00253B66" w:rsidRPr="00002853" w:rsidRDefault="00253B66" w:rsidP="00253B66">
      <w:pPr>
        <w:pStyle w:val="CPRSH4Body"/>
      </w:pPr>
      <w:r w:rsidRPr="00002853">
        <w:t>DISPLAY TEXT: List of Bl</w:t>
      </w:r>
      <w:bookmarkStart w:id="1876" w:name="VBECS_component_order"/>
      <w:bookmarkEnd w:id="1876"/>
      <w:r w:rsidRPr="00002853">
        <w:t>ood Components</w:t>
      </w:r>
    </w:p>
    <w:p w14:paraId="2CB3D94D" w14:textId="77777777" w:rsidR="00253B66" w:rsidRPr="00002853" w:rsidRDefault="00253B66" w:rsidP="00253B66">
      <w:pPr>
        <w:pStyle w:val="CPRSH4Body"/>
      </w:pPr>
      <w:r w:rsidRPr="00002853">
        <w:t>MULTIP</w:t>
      </w:r>
      <w:r w:rsidR="00D930E8" w:rsidRPr="00002853">
        <w:t xml:space="preserve">LE VALUED: Yes </w:t>
      </w:r>
    </w:p>
    <w:p w14:paraId="0AA4196C" w14:textId="77777777" w:rsidR="00253B66" w:rsidRPr="00002853" w:rsidRDefault="00253B66" w:rsidP="00253B66">
      <w:pPr>
        <w:pStyle w:val="CPRSH4Body"/>
      </w:pPr>
      <w:r w:rsidRPr="00002853">
        <w:t>INSTANCE TERM: Sequence</w:t>
      </w:r>
    </w:p>
    <w:p w14:paraId="546FEB6C" w14:textId="77777777" w:rsidR="00253B66" w:rsidRPr="00002853" w:rsidRDefault="00253B66" w:rsidP="00253B66">
      <w:pPr>
        <w:pStyle w:val="CPRSH4Body"/>
      </w:pPr>
      <w:r w:rsidRPr="00002853">
        <w:t xml:space="preserve">VALUE </w:t>
      </w:r>
      <w:r w:rsidR="00D930E8" w:rsidRPr="00002853">
        <w:t xml:space="preserve">TERM: Blood Component </w:t>
      </w:r>
    </w:p>
    <w:p w14:paraId="64A767FF" w14:textId="77777777" w:rsidR="00253B66" w:rsidRPr="00002853" w:rsidRDefault="00253B66" w:rsidP="00253B66">
      <w:pPr>
        <w:pStyle w:val="CPRSH4Body"/>
      </w:pPr>
      <w:r w:rsidRPr="00002853">
        <w:t>VALUE DATA TYPE: pointer</w:t>
      </w:r>
    </w:p>
    <w:p w14:paraId="054D92B5" w14:textId="77777777" w:rsidR="00253B66" w:rsidRPr="00002853" w:rsidRDefault="00253B66" w:rsidP="00253B66">
      <w:pPr>
        <w:pStyle w:val="CPRSH4Body"/>
      </w:pPr>
      <w:r w:rsidRPr="00002853">
        <w:t>VALUE DOMAIN: 101.43</w:t>
      </w:r>
    </w:p>
    <w:p w14:paraId="0C01E0E8" w14:textId="77777777" w:rsidR="00253B66" w:rsidRPr="00002853" w:rsidRDefault="00253B66" w:rsidP="00253B66">
      <w:pPr>
        <w:pStyle w:val="CPRSH4Body"/>
      </w:pPr>
      <w:r w:rsidRPr="00002853">
        <w:t>VALUE HELP: Select a Blood Component for VBECS</w:t>
      </w:r>
    </w:p>
    <w:p w14:paraId="3F1DCBC5" w14:textId="77777777" w:rsidR="00253B66" w:rsidRPr="00002853" w:rsidRDefault="00253B66" w:rsidP="00253B66">
      <w:pPr>
        <w:pStyle w:val="CPRSH4Body"/>
      </w:pPr>
      <w:r w:rsidRPr="00002853">
        <w:t>INSTAN</w:t>
      </w:r>
      <w:r w:rsidR="00D930E8" w:rsidRPr="00002853">
        <w:t xml:space="preserve">CE DATA TYPE: numeric </w:t>
      </w:r>
    </w:p>
    <w:p w14:paraId="751F13D6" w14:textId="77777777" w:rsidR="00253B66" w:rsidRPr="00002853" w:rsidRDefault="00253B66" w:rsidP="00253B66">
      <w:pPr>
        <w:pStyle w:val="CPRSH4Body"/>
      </w:pPr>
      <w:r w:rsidRPr="00002853">
        <w:t>INSTANCE HELP: Enter the sequence in which the component should appear in the selection list</w:t>
      </w:r>
    </w:p>
    <w:p w14:paraId="4448FFB0" w14:textId="77777777" w:rsidR="00253B66" w:rsidRPr="00002853" w:rsidRDefault="00253B66" w:rsidP="00253B66">
      <w:pPr>
        <w:pStyle w:val="CPRSH4Body"/>
      </w:pPr>
      <w:r w:rsidRPr="00002853">
        <w:t>DESCRIPTION: This parameter allows a sequence to be assigned to Blood Components</w:t>
      </w:r>
      <w:r w:rsidR="00D8540B" w:rsidRPr="00002853">
        <w:t xml:space="preserve"> </w:t>
      </w:r>
      <w:r w:rsidRPr="00002853">
        <w:t>selectable from VBECS.</w:t>
      </w:r>
    </w:p>
    <w:p w14:paraId="3F85E206" w14:textId="77777777" w:rsidR="00253B66" w:rsidRPr="00002853" w:rsidRDefault="00253B66" w:rsidP="004F332F">
      <w:pPr>
        <w:pStyle w:val="CPRSH5Body"/>
      </w:pPr>
      <w:r w:rsidRPr="00002853">
        <w:t>PRECEDENCE: 6</w:t>
      </w:r>
      <w:r w:rsidRPr="00002853">
        <w:tab/>
        <w:t>ENTITY FILE: PACKAGE</w:t>
      </w:r>
    </w:p>
    <w:p w14:paraId="0E3CC6EA" w14:textId="77777777" w:rsidR="00253B66" w:rsidRPr="00002853" w:rsidRDefault="00253B66" w:rsidP="004F332F">
      <w:pPr>
        <w:pStyle w:val="CPRSH5Body"/>
      </w:pPr>
      <w:r w:rsidRPr="00002853">
        <w:t>PRECEDENCE: 4</w:t>
      </w:r>
      <w:r w:rsidRPr="00002853">
        <w:tab/>
        <w:t>ENTITY FILE: SYSTEM</w:t>
      </w:r>
    </w:p>
    <w:p w14:paraId="4CA7C477" w14:textId="77777777" w:rsidR="00253B66" w:rsidRPr="00002853" w:rsidRDefault="00253B66" w:rsidP="004F332F">
      <w:pPr>
        <w:pStyle w:val="CPRSH5Body"/>
      </w:pPr>
      <w:r w:rsidRPr="00002853">
        <w:t>PRECEDENCE: 3</w:t>
      </w:r>
      <w:r w:rsidRPr="00002853">
        <w:tab/>
        <w:t>ENTITY FILE: DIVISION</w:t>
      </w:r>
    </w:p>
    <w:p w14:paraId="5B28F1AE" w14:textId="77777777" w:rsidR="00253B66" w:rsidRPr="00002853" w:rsidRDefault="00253B66" w:rsidP="004F332F">
      <w:pPr>
        <w:pStyle w:val="CPRSH5Body"/>
      </w:pPr>
      <w:r w:rsidRPr="00002853">
        <w:t>PRECEDENCE: 2</w:t>
      </w:r>
      <w:r w:rsidRPr="00002853">
        <w:tab/>
        <w:t>ENTITY FILE: USER</w:t>
      </w:r>
    </w:p>
    <w:p w14:paraId="4CCC81FE" w14:textId="77777777" w:rsidR="00253B66" w:rsidRPr="00002853" w:rsidRDefault="00253B66" w:rsidP="00253B66">
      <w:pPr>
        <w:rPr>
          <w:sz w:val="12"/>
          <w:szCs w:val="12"/>
        </w:rPr>
      </w:pPr>
    </w:p>
    <w:p w14:paraId="5CA3C8AF" w14:textId="77777777" w:rsidR="00DA261B" w:rsidRPr="00002853" w:rsidRDefault="00DA261B" w:rsidP="00DA261B">
      <w:pPr>
        <w:pStyle w:val="CPRSH4Body"/>
      </w:pPr>
    </w:p>
    <w:p w14:paraId="1256D27F" w14:textId="77777777" w:rsidR="00DA261B" w:rsidRPr="00002853" w:rsidRDefault="00DA261B" w:rsidP="00246BD5">
      <w:pPr>
        <w:pStyle w:val="Heading3"/>
        <w:framePr w:wrap="notBeside"/>
      </w:pPr>
      <w:bookmarkStart w:id="1877" w:name="_Toc162954134"/>
      <w:r w:rsidRPr="00002853">
        <w:t xml:space="preserve">OR </w:t>
      </w:r>
      <w:bookmarkStart w:id="1878" w:name="OR_VBECS_DIAG_PANEL_1ST_by_name"/>
      <w:bookmarkEnd w:id="1878"/>
      <w:r w:rsidRPr="00002853">
        <w:t>VBECS DIAGNOSTIC PANEL 1ST</w:t>
      </w:r>
      <w:bookmarkEnd w:id="1877"/>
      <w:r w:rsidR="005E3893">
        <w:t xml:space="preserve"> </w:t>
      </w:r>
    </w:p>
    <w:p w14:paraId="27D5FB59" w14:textId="77777777" w:rsidR="00DA261B" w:rsidRPr="00002853" w:rsidRDefault="00DA261B" w:rsidP="00DA261B">
      <w:pPr>
        <w:pStyle w:val="CPRSH4Body"/>
      </w:pPr>
      <w:r w:rsidRPr="00002853">
        <w:t>DISPLAY TEXT: Show Diagnostic Panel 1st</w:t>
      </w:r>
    </w:p>
    <w:p w14:paraId="57185B6C" w14:textId="77777777" w:rsidR="00DA261B" w:rsidRPr="00002853" w:rsidRDefault="00DA261B" w:rsidP="00DA261B">
      <w:pPr>
        <w:pStyle w:val="CPRSH4Body"/>
      </w:pPr>
      <w:r w:rsidRPr="00002853">
        <w:t xml:space="preserve">MULTIPLE VALUED: No                   </w:t>
      </w:r>
    </w:p>
    <w:p w14:paraId="5C78331F" w14:textId="77777777" w:rsidR="00DA261B" w:rsidRPr="00002853" w:rsidRDefault="00DA261B" w:rsidP="00DA261B">
      <w:pPr>
        <w:pStyle w:val="CPRSH4Body"/>
      </w:pPr>
      <w:r w:rsidRPr="00002853">
        <w:t>VALUE TERM: SHOW DIAGNOSTIC PANEL 1ST</w:t>
      </w:r>
    </w:p>
    <w:p w14:paraId="0A4E13E4" w14:textId="77777777" w:rsidR="00DA261B" w:rsidRPr="00002853" w:rsidRDefault="00DA261B" w:rsidP="00DA261B">
      <w:pPr>
        <w:pStyle w:val="CPRSH4Body"/>
      </w:pPr>
      <w:r w:rsidRPr="00002853">
        <w:t>VALUE DATA TYPE: yes/no</w:t>
      </w:r>
    </w:p>
    <w:p w14:paraId="705DCD52" w14:textId="77777777" w:rsidR="00DA261B" w:rsidRPr="00002853" w:rsidRDefault="00DA261B" w:rsidP="00DA261B">
      <w:pPr>
        <w:pStyle w:val="CPRSH4Body"/>
      </w:pPr>
      <w:r w:rsidRPr="00002853">
        <w:t>VALUE HELP: Enter YES to show Diagnostic Panel left of Components</w:t>
      </w:r>
    </w:p>
    <w:p w14:paraId="599AA52B" w14:textId="77777777" w:rsidR="00DA261B" w:rsidRPr="00002853" w:rsidRDefault="00DA261B" w:rsidP="00DA261B">
      <w:pPr>
        <w:pStyle w:val="CPRSH4Body"/>
      </w:pPr>
      <w:r w:rsidRPr="00002853">
        <w:t>DESCRIPTION: This parameter will switch the location of the Diagnostic and Component panels on the VBECS Order Dialog.  Set this parameter to YES to see the Diagnostic tests panel displayed on the left hand side of the display.</w:t>
      </w:r>
    </w:p>
    <w:p w14:paraId="1CBF4F7F" w14:textId="77777777" w:rsidR="00DA261B" w:rsidRPr="00002853" w:rsidRDefault="00DA261B" w:rsidP="00DA261B">
      <w:pPr>
        <w:pStyle w:val="CPRSH5Body"/>
      </w:pPr>
      <w:r w:rsidRPr="00002853">
        <w:lastRenderedPageBreak/>
        <w:t>PRECEDENCE: 1                           ENTITY FILE: DIVISION</w:t>
      </w:r>
    </w:p>
    <w:p w14:paraId="72596BB0" w14:textId="77777777" w:rsidR="00DA261B" w:rsidRPr="00002853" w:rsidRDefault="00DA261B" w:rsidP="00DA261B">
      <w:pPr>
        <w:pStyle w:val="CPRSH5Body"/>
      </w:pPr>
      <w:r w:rsidRPr="00002853">
        <w:t>PRECEDENCE: 2                           ENTITY FILE: SYSTEM</w:t>
      </w:r>
    </w:p>
    <w:p w14:paraId="6B8533C0" w14:textId="77777777" w:rsidR="00DA261B" w:rsidRPr="00002853" w:rsidRDefault="00DA261B" w:rsidP="00DA261B">
      <w:pPr>
        <w:pStyle w:val="CPRSH5Body"/>
      </w:pPr>
      <w:r w:rsidRPr="00002853">
        <w:t>PRECEDENCE: 3                           ENTITY FILE: PACKAGE</w:t>
      </w:r>
    </w:p>
    <w:p w14:paraId="701F2D7B" w14:textId="4FF62E0E" w:rsidR="00DA261B" w:rsidRDefault="00DA261B" w:rsidP="00DA261B">
      <w:pPr>
        <w:pStyle w:val="CPRSH5Body"/>
      </w:pPr>
    </w:p>
    <w:p w14:paraId="3251A39B" w14:textId="77777777" w:rsidR="0081182A" w:rsidRDefault="0081182A" w:rsidP="00DA261B">
      <w:pPr>
        <w:pStyle w:val="CPRSH5Body"/>
      </w:pPr>
    </w:p>
    <w:p w14:paraId="7720B4B4" w14:textId="2291D71D" w:rsidR="00591825" w:rsidRPr="00002853" w:rsidRDefault="00591825" w:rsidP="00246BD5">
      <w:pPr>
        <w:pStyle w:val="Heading3"/>
        <w:framePr w:wrap="notBeside"/>
      </w:pPr>
      <w:bookmarkStart w:id="1879" w:name="_Toc162954135"/>
      <w:r w:rsidRPr="00002853">
        <w:t xml:space="preserve">OR </w:t>
      </w:r>
      <w:bookmarkStart w:id="1880" w:name="OR_VBECS_DIAG_TEST_ORDER_by_name"/>
      <w:bookmarkEnd w:id="1880"/>
      <w:r w:rsidRPr="00002853">
        <w:t>VBECS DIAGNOSTIC TEST ORDER</w:t>
      </w:r>
      <w:bookmarkEnd w:id="1879"/>
    </w:p>
    <w:p w14:paraId="3CC14252" w14:textId="77777777" w:rsidR="00591825" w:rsidRPr="00002853" w:rsidRDefault="00591825" w:rsidP="00591825">
      <w:pPr>
        <w:pStyle w:val="CPRSH4Body"/>
      </w:pPr>
      <w:r w:rsidRPr="00002853">
        <w:t>DISPLAY TEXT: List of Diagnostic Tests for VBECS</w:t>
      </w:r>
    </w:p>
    <w:p w14:paraId="5D1A110A" w14:textId="77777777" w:rsidR="00591825" w:rsidRPr="00002853" w:rsidRDefault="00591825" w:rsidP="00591825">
      <w:pPr>
        <w:pStyle w:val="CPRSH4Body"/>
      </w:pPr>
      <w:r w:rsidRPr="00002853">
        <w:t xml:space="preserve">MULTIPLE VALUED: Yes                  </w:t>
      </w:r>
    </w:p>
    <w:p w14:paraId="4C0C90E3" w14:textId="77777777" w:rsidR="00591825" w:rsidRPr="00002853" w:rsidRDefault="00591825" w:rsidP="00591825">
      <w:pPr>
        <w:pStyle w:val="CPRSH4Body"/>
      </w:pPr>
      <w:r w:rsidRPr="00002853">
        <w:t>INSTANCE TERM: Sequence</w:t>
      </w:r>
    </w:p>
    <w:p w14:paraId="191F2FA8" w14:textId="77777777" w:rsidR="00591825" w:rsidRPr="00002853" w:rsidRDefault="00591825" w:rsidP="00591825">
      <w:pPr>
        <w:pStyle w:val="CPRSH4Body"/>
      </w:pPr>
      <w:r w:rsidRPr="00002853">
        <w:t xml:space="preserve">VALUE TERM: Diagnostic Test           </w:t>
      </w:r>
    </w:p>
    <w:p w14:paraId="5C73F5AE" w14:textId="77777777" w:rsidR="00591825" w:rsidRPr="00002853" w:rsidRDefault="00591825" w:rsidP="00591825">
      <w:pPr>
        <w:pStyle w:val="CPRSH4Body"/>
      </w:pPr>
      <w:r w:rsidRPr="00002853">
        <w:t>VALUE DATA TYPE: pointer</w:t>
      </w:r>
    </w:p>
    <w:p w14:paraId="67A4F025" w14:textId="77777777" w:rsidR="00591825" w:rsidRPr="00002853" w:rsidRDefault="00591825" w:rsidP="00591825">
      <w:pPr>
        <w:pStyle w:val="CPRSH4Body"/>
      </w:pPr>
      <w:r w:rsidRPr="00002853">
        <w:t>VALUE DOMAIN: 101.43</w:t>
      </w:r>
    </w:p>
    <w:p w14:paraId="3D9DB6C6" w14:textId="77777777" w:rsidR="00591825" w:rsidRPr="00002853" w:rsidRDefault="00591825" w:rsidP="00591825">
      <w:pPr>
        <w:pStyle w:val="CPRSH4Body"/>
      </w:pPr>
      <w:r w:rsidRPr="00002853">
        <w:t>VALUE HELP: Select a Diagnostic Test for VBECS</w:t>
      </w:r>
    </w:p>
    <w:p w14:paraId="6679A304" w14:textId="77777777" w:rsidR="00591825" w:rsidRPr="00002853" w:rsidRDefault="00591825" w:rsidP="00591825">
      <w:pPr>
        <w:pStyle w:val="CPRSH4Body"/>
      </w:pPr>
      <w:r w:rsidRPr="00002853">
        <w:t>VALUE SCREEN CODE: I $P($G(^ORD(101.43,+Y,0)),"^",2)["99VBC"</w:t>
      </w:r>
    </w:p>
    <w:p w14:paraId="636FCF88" w14:textId="77777777" w:rsidR="00591825" w:rsidRPr="00002853" w:rsidRDefault="00591825" w:rsidP="00591825">
      <w:pPr>
        <w:pStyle w:val="CPRSH4Body"/>
      </w:pPr>
      <w:r w:rsidRPr="00002853">
        <w:t xml:space="preserve">INSTANCE DATA TYPE: numeric           </w:t>
      </w:r>
    </w:p>
    <w:p w14:paraId="537970A4" w14:textId="77777777" w:rsidR="00591825" w:rsidRPr="00002853" w:rsidRDefault="00591825" w:rsidP="00591825">
      <w:pPr>
        <w:pStyle w:val="CPRSH4Body"/>
      </w:pPr>
      <w:r w:rsidRPr="00002853">
        <w:t>INSTANCE DOMAIN: 1:99:2</w:t>
      </w:r>
    </w:p>
    <w:p w14:paraId="74E3346B" w14:textId="77777777" w:rsidR="00591825" w:rsidRPr="00002853" w:rsidRDefault="00591825" w:rsidP="00591825">
      <w:pPr>
        <w:pStyle w:val="CPRSH4Body"/>
      </w:pPr>
      <w:r w:rsidRPr="00002853">
        <w:t>INSTANCE HELP: Enter the sequence in which the test should appear in the selection list</w:t>
      </w:r>
    </w:p>
    <w:p w14:paraId="4B5EDBD7" w14:textId="77777777" w:rsidR="00591825" w:rsidRPr="00002853" w:rsidRDefault="00591825" w:rsidP="00591825">
      <w:pPr>
        <w:pStyle w:val="CPRSH4Body"/>
      </w:pPr>
      <w:r w:rsidRPr="00002853">
        <w:t xml:space="preserve"> DESCRIPTION: This parameter allows a sequence to be assigned to Diagnostic Tests  selectable from VBECS.</w:t>
      </w:r>
    </w:p>
    <w:p w14:paraId="1124A166" w14:textId="77777777" w:rsidR="00591825" w:rsidRPr="00002853" w:rsidRDefault="00591825" w:rsidP="00591825">
      <w:pPr>
        <w:pStyle w:val="CPRSH5Body"/>
      </w:pPr>
      <w:r w:rsidRPr="00002853">
        <w:t>PRECEDENCE: 6                           ENTITY FILE: PACKAGE</w:t>
      </w:r>
    </w:p>
    <w:p w14:paraId="455074CF" w14:textId="77777777" w:rsidR="00591825" w:rsidRPr="00002853" w:rsidRDefault="00591825" w:rsidP="00591825">
      <w:pPr>
        <w:pStyle w:val="CPRSH5Body"/>
      </w:pPr>
      <w:r w:rsidRPr="00002853">
        <w:t>PRECEDENCE: 4                           ENTITY FILE: SYSTEM</w:t>
      </w:r>
    </w:p>
    <w:p w14:paraId="3A9E103A" w14:textId="77777777" w:rsidR="00591825" w:rsidRPr="00002853" w:rsidRDefault="00591825" w:rsidP="00591825">
      <w:pPr>
        <w:pStyle w:val="CPRSH5Body"/>
      </w:pPr>
      <w:r w:rsidRPr="00002853">
        <w:t>PRECEDENCE: 3                           ENTITY FILE: DIVISION</w:t>
      </w:r>
    </w:p>
    <w:p w14:paraId="5CE1518B" w14:textId="77777777" w:rsidR="00DA261B" w:rsidRPr="00002853" w:rsidRDefault="00591825" w:rsidP="00591825">
      <w:pPr>
        <w:pStyle w:val="CPRSH5Body"/>
      </w:pPr>
      <w:r w:rsidRPr="00002853">
        <w:t>PRECEDENCE: 2                           ENTITY FILE: USER</w:t>
      </w:r>
    </w:p>
    <w:p w14:paraId="4B021E7B" w14:textId="77777777" w:rsidR="00591825" w:rsidRPr="00002853" w:rsidRDefault="00591825" w:rsidP="00591825">
      <w:pPr>
        <w:pStyle w:val="CPRSH5Body"/>
      </w:pPr>
    </w:p>
    <w:p w14:paraId="2B583E7C" w14:textId="77777777" w:rsidR="00591825" w:rsidRPr="00002853" w:rsidRDefault="00591825" w:rsidP="00591825">
      <w:pPr>
        <w:pStyle w:val="CPRSH5Body"/>
      </w:pPr>
    </w:p>
    <w:p w14:paraId="7361E0CD" w14:textId="77777777" w:rsidR="00E734DA" w:rsidRPr="00002853" w:rsidRDefault="00E734DA" w:rsidP="00246BD5">
      <w:pPr>
        <w:pStyle w:val="Heading3"/>
        <w:framePr w:wrap="notBeside"/>
      </w:pPr>
      <w:bookmarkStart w:id="1881" w:name="_Toc162954136"/>
      <w:r w:rsidRPr="00002853">
        <w:t xml:space="preserve">OR </w:t>
      </w:r>
      <w:bookmarkStart w:id="1882" w:name="OR_VBECS_ERROR_MESSAGE_by_name"/>
      <w:bookmarkEnd w:id="1882"/>
      <w:r w:rsidRPr="00002853">
        <w:t>VBECS ERROR MESSAGE</w:t>
      </w:r>
      <w:bookmarkEnd w:id="1881"/>
      <w:r w:rsidRPr="00002853">
        <w:t xml:space="preserve">            </w:t>
      </w:r>
    </w:p>
    <w:p w14:paraId="0CFA1CCD" w14:textId="77777777" w:rsidR="00E734DA" w:rsidRPr="00002853" w:rsidRDefault="00E734DA" w:rsidP="00E734DA">
      <w:pPr>
        <w:pStyle w:val="CPRSH4Body"/>
      </w:pPr>
      <w:r w:rsidRPr="00002853">
        <w:t>DISPLAY TEXT: Text for Network Error</w:t>
      </w:r>
    </w:p>
    <w:p w14:paraId="722F8F8E" w14:textId="77777777" w:rsidR="00E734DA" w:rsidRPr="00002853" w:rsidRDefault="00E734DA" w:rsidP="00E734DA">
      <w:pPr>
        <w:pStyle w:val="CPRSH4Body"/>
      </w:pPr>
      <w:r w:rsidRPr="00002853">
        <w:t xml:space="preserve">MULTIPLE VALUED: No                   </w:t>
      </w:r>
    </w:p>
    <w:p w14:paraId="25A32570" w14:textId="77777777" w:rsidR="00E734DA" w:rsidRPr="00002853" w:rsidRDefault="00E734DA" w:rsidP="00E734DA">
      <w:pPr>
        <w:pStyle w:val="CPRSH4Body"/>
      </w:pPr>
      <w:r w:rsidRPr="00002853">
        <w:t>VALUE TERM: Description</w:t>
      </w:r>
    </w:p>
    <w:p w14:paraId="7EDFEE0F" w14:textId="77777777" w:rsidR="00E734DA" w:rsidRPr="00002853" w:rsidRDefault="00E734DA" w:rsidP="00E734DA">
      <w:pPr>
        <w:pStyle w:val="CPRSH4Body"/>
      </w:pPr>
      <w:r w:rsidRPr="00002853">
        <w:t xml:space="preserve">PROHIBIT EDITING: No                  </w:t>
      </w:r>
    </w:p>
    <w:p w14:paraId="6FBCB460" w14:textId="77777777" w:rsidR="00E734DA" w:rsidRPr="00002853" w:rsidRDefault="00E734DA" w:rsidP="00E734DA">
      <w:pPr>
        <w:pStyle w:val="CPRSH4Body"/>
      </w:pPr>
      <w:r w:rsidRPr="00002853">
        <w:t>VALUE DATA TYPE: word processing</w:t>
      </w:r>
    </w:p>
    <w:p w14:paraId="3560BBB0" w14:textId="77777777" w:rsidR="00E734DA" w:rsidRPr="00002853" w:rsidRDefault="00E734DA" w:rsidP="00E734DA">
      <w:pPr>
        <w:pStyle w:val="CPRSH4Body"/>
      </w:pPr>
      <w:r w:rsidRPr="00002853">
        <w:t>VALUE HELP: Enter text to be displayed when CPRS cannot communicate with VBECS.</w:t>
      </w:r>
    </w:p>
    <w:p w14:paraId="5B0D2FAB" w14:textId="77777777" w:rsidR="00E734DA" w:rsidRPr="00002853" w:rsidRDefault="00E734DA" w:rsidP="00E734DA">
      <w:pPr>
        <w:pStyle w:val="CPRSH4Body"/>
      </w:pPr>
      <w:r w:rsidRPr="00002853">
        <w:t xml:space="preserve"> DESCRIPTION: This parameter holds the text to be displayed when the VBECS order dialog is selected but the communication links between CPRS and VBECS are down.  Site-specific directions for initiating blood bank orders are encouraged to be put here at the System or Division level.</w:t>
      </w:r>
    </w:p>
    <w:p w14:paraId="23EAA012" w14:textId="77777777" w:rsidR="00E734DA" w:rsidRPr="00002853" w:rsidRDefault="00E734DA" w:rsidP="00E734DA">
      <w:pPr>
        <w:pStyle w:val="CPRSH5Body"/>
      </w:pPr>
      <w:r w:rsidRPr="00002853">
        <w:t>PRECEDENCE: 9                           ENTITY FILE: PACKAGE</w:t>
      </w:r>
    </w:p>
    <w:p w14:paraId="7B0B8A0F" w14:textId="77777777" w:rsidR="00E734DA" w:rsidRPr="00002853" w:rsidRDefault="00E734DA" w:rsidP="00E734DA">
      <w:pPr>
        <w:pStyle w:val="CPRSH5Body"/>
      </w:pPr>
      <w:r w:rsidRPr="00002853">
        <w:lastRenderedPageBreak/>
        <w:t>PRECEDENCE: 7                           ENTITY FILE: SYSTEM</w:t>
      </w:r>
    </w:p>
    <w:p w14:paraId="04BC5225" w14:textId="77777777" w:rsidR="00E734DA" w:rsidRPr="00002853" w:rsidRDefault="00E734DA" w:rsidP="00E734DA">
      <w:pPr>
        <w:pStyle w:val="CPRSH5Body"/>
      </w:pPr>
      <w:r w:rsidRPr="00002853">
        <w:t>PRECEDENCE: 5                           ENTITY FILE: DIVISION</w:t>
      </w:r>
    </w:p>
    <w:p w14:paraId="47A8101C" w14:textId="77777777" w:rsidR="00E734DA" w:rsidRPr="00002853" w:rsidRDefault="00E734DA" w:rsidP="00E734DA">
      <w:pPr>
        <w:pStyle w:val="CPRSH5Body"/>
      </w:pPr>
    </w:p>
    <w:p w14:paraId="157EE4A1" w14:textId="77777777" w:rsidR="00390E6B" w:rsidRPr="00002853" w:rsidRDefault="00390E6B" w:rsidP="00390E6B">
      <w:pPr>
        <w:pStyle w:val="CPRSH4Body"/>
      </w:pPr>
    </w:p>
    <w:p w14:paraId="4015C1E4" w14:textId="77777777" w:rsidR="00390E6B" w:rsidRPr="00002853" w:rsidRDefault="00390E6B" w:rsidP="00246BD5">
      <w:pPr>
        <w:pStyle w:val="Heading3"/>
        <w:framePr w:wrap="notBeside"/>
      </w:pPr>
      <w:bookmarkStart w:id="1883" w:name="_Toc162954137"/>
      <w:r w:rsidRPr="00002853">
        <w:t xml:space="preserve">OR </w:t>
      </w:r>
      <w:bookmarkStart w:id="1884" w:name="OR_VBECS_LEGACY_REPORT_by_name"/>
      <w:bookmarkEnd w:id="1884"/>
      <w:r w:rsidRPr="00002853">
        <w:t>VBECS LEGACY REPORT</w:t>
      </w:r>
      <w:bookmarkEnd w:id="1883"/>
    </w:p>
    <w:p w14:paraId="1DBC13A8" w14:textId="77777777" w:rsidR="00390E6B" w:rsidRPr="00002853" w:rsidRDefault="00390E6B" w:rsidP="00390E6B">
      <w:pPr>
        <w:pStyle w:val="CPRSH4Body"/>
      </w:pPr>
      <w:r w:rsidRPr="00002853">
        <w:t>DISPLAY TEXT: Show Legacy (VISTA) Blood Bank Report</w:t>
      </w:r>
    </w:p>
    <w:p w14:paraId="534AE6FA" w14:textId="77777777" w:rsidR="00390E6B" w:rsidRPr="00002853" w:rsidRDefault="00390E6B" w:rsidP="00390E6B">
      <w:pPr>
        <w:pStyle w:val="CPRSH4Body"/>
      </w:pPr>
      <w:r w:rsidRPr="00002853">
        <w:t xml:space="preserve">VALUE TERM: Yes/No  </w:t>
      </w:r>
    </w:p>
    <w:p w14:paraId="7B8BE194" w14:textId="77777777" w:rsidR="00390E6B" w:rsidRPr="00002853" w:rsidRDefault="00390E6B" w:rsidP="00390E6B">
      <w:pPr>
        <w:pStyle w:val="CPRSH4Body"/>
      </w:pPr>
      <w:r w:rsidRPr="00002853">
        <w:t>VALUE DATA TYPE: yes/no</w:t>
      </w:r>
    </w:p>
    <w:p w14:paraId="4059E606" w14:textId="77777777" w:rsidR="00390E6B" w:rsidRPr="00002853" w:rsidRDefault="00390E6B" w:rsidP="00390E6B">
      <w:pPr>
        <w:pStyle w:val="CPRSH4Body"/>
      </w:pPr>
      <w:r w:rsidRPr="00002853">
        <w:t>VALUE DOMAIN: Y:yes;N:no</w:t>
      </w:r>
    </w:p>
    <w:p w14:paraId="53DA4660" w14:textId="77777777" w:rsidR="00390E6B" w:rsidRPr="00002853" w:rsidRDefault="00390E6B" w:rsidP="00390E6B">
      <w:pPr>
        <w:pStyle w:val="CPRSH4Body"/>
      </w:pPr>
      <w:r w:rsidRPr="00002853">
        <w:t>VALUE HELP: Enter 'yes' to show Legacy Blood Bank Report</w:t>
      </w:r>
    </w:p>
    <w:p w14:paraId="77CAB4AD" w14:textId="77777777" w:rsidR="00390E6B" w:rsidRPr="00002853" w:rsidRDefault="00390E6B" w:rsidP="00390E6B">
      <w:pPr>
        <w:pStyle w:val="CPRSH4Body"/>
      </w:pPr>
      <w:r w:rsidRPr="00002853">
        <w:t xml:space="preserve"> DESCRIPTION: 'Yes' will show the Legacy (VISTA) blood bank report after  the VBECS blood bank report.</w:t>
      </w:r>
    </w:p>
    <w:p w14:paraId="36824EF4" w14:textId="77777777" w:rsidR="00390E6B" w:rsidRPr="00002853" w:rsidRDefault="00390E6B" w:rsidP="00390E6B">
      <w:pPr>
        <w:pStyle w:val="CPRSH5Body"/>
      </w:pPr>
      <w:r w:rsidRPr="00002853">
        <w:t>PRECEDENCE: 2                           ENTITY FILE: DIVISION</w:t>
      </w:r>
    </w:p>
    <w:p w14:paraId="401BB517" w14:textId="77777777" w:rsidR="00390E6B" w:rsidRPr="00002853" w:rsidRDefault="00390E6B" w:rsidP="00390E6B">
      <w:pPr>
        <w:pStyle w:val="CPRSH5Body"/>
      </w:pPr>
      <w:r w:rsidRPr="00002853">
        <w:t>PRECEDENCE: 3                           ENTITY FILE: SYSTEM</w:t>
      </w:r>
    </w:p>
    <w:p w14:paraId="01FF1404" w14:textId="77777777" w:rsidR="00390E6B" w:rsidRPr="00002853" w:rsidRDefault="00390E6B" w:rsidP="00390E6B">
      <w:pPr>
        <w:pStyle w:val="CPRSH5Body"/>
      </w:pPr>
      <w:r w:rsidRPr="00002853">
        <w:t>PRECEDENCE: 1                           ENTITY FILE: PACKAGE</w:t>
      </w:r>
    </w:p>
    <w:p w14:paraId="31AF9D12" w14:textId="77777777" w:rsidR="00390E6B" w:rsidRPr="00002853" w:rsidRDefault="00390E6B" w:rsidP="00390E6B">
      <w:pPr>
        <w:pStyle w:val="CPRSH5Body"/>
      </w:pPr>
    </w:p>
    <w:p w14:paraId="3929772F" w14:textId="77777777" w:rsidR="00390E6B" w:rsidRPr="00002853" w:rsidRDefault="00390E6B" w:rsidP="00390E6B">
      <w:pPr>
        <w:pStyle w:val="CPRSH5Body"/>
      </w:pPr>
    </w:p>
    <w:p w14:paraId="06CE2709" w14:textId="77777777" w:rsidR="00253B66" w:rsidRPr="00002853" w:rsidRDefault="00253B66" w:rsidP="00246BD5">
      <w:pPr>
        <w:pStyle w:val="Heading3"/>
        <w:framePr w:wrap="notBeside"/>
      </w:pPr>
      <w:bookmarkStart w:id="1885" w:name="_Toc162954138"/>
      <w:r w:rsidRPr="00002853">
        <w:t>OR VBECS MODIFIERS</w:t>
      </w:r>
      <w:bookmarkEnd w:id="1885"/>
    </w:p>
    <w:p w14:paraId="2DBC3965" w14:textId="77777777" w:rsidR="00253B66" w:rsidRPr="00002853" w:rsidRDefault="00253B66" w:rsidP="00D930E8">
      <w:pPr>
        <w:pStyle w:val="CPRSH4Body"/>
      </w:pPr>
      <w:r w:rsidRPr="00002853">
        <w:t>DISPLAY TEXT: List of C</w:t>
      </w:r>
      <w:bookmarkStart w:id="1886" w:name="VBECS_modifier_list"/>
      <w:bookmarkEnd w:id="1886"/>
      <w:r w:rsidRPr="00002853">
        <w:t>omponent Modifiers</w:t>
      </w:r>
    </w:p>
    <w:p w14:paraId="28F2A937" w14:textId="77777777" w:rsidR="00D930E8" w:rsidRPr="00002853" w:rsidRDefault="00253B66" w:rsidP="00D930E8">
      <w:pPr>
        <w:pStyle w:val="CPRSH4Body"/>
      </w:pPr>
      <w:r w:rsidRPr="00002853">
        <w:t>MULTIPLE VALUED: Yes</w:t>
      </w:r>
    </w:p>
    <w:p w14:paraId="00526E70" w14:textId="77777777" w:rsidR="00253B66" w:rsidRPr="00002853" w:rsidRDefault="00253B66" w:rsidP="00D930E8">
      <w:pPr>
        <w:pStyle w:val="CPRSH4Body"/>
      </w:pPr>
      <w:r w:rsidRPr="00002853">
        <w:t>INSTANCE TERM: Sequence</w:t>
      </w:r>
    </w:p>
    <w:p w14:paraId="75636ECA" w14:textId="77777777" w:rsidR="00D930E8" w:rsidRPr="00002853" w:rsidRDefault="00253B66" w:rsidP="00D930E8">
      <w:pPr>
        <w:pStyle w:val="CPRSH4Body"/>
      </w:pPr>
      <w:r w:rsidRPr="00002853">
        <w:t>VALUE TERM: Modifier</w:t>
      </w:r>
    </w:p>
    <w:p w14:paraId="029E2CC1" w14:textId="77777777" w:rsidR="00253B66" w:rsidRPr="00002853" w:rsidRDefault="00253B66" w:rsidP="00D930E8">
      <w:pPr>
        <w:pStyle w:val="CPRSH4Body"/>
      </w:pPr>
      <w:r w:rsidRPr="00002853">
        <w:t>VALUE DATA TYPE: free text</w:t>
      </w:r>
    </w:p>
    <w:p w14:paraId="0927A33C" w14:textId="77777777" w:rsidR="00253B66" w:rsidRPr="00002853" w:rsidRDefault="00253B66" w:rsidP="00D930E8">
      <w:pPr>
        <w:pStyle w:val="CPRSH4Body"/>
      </w:pPr>
      <w:r w:rsidRPr="00002853">
        <w:t>VALUE HELP: Enter a blood component modifier</w:t>
      </w:r>
    </w:p>
    <w:p w14:paraId="50ADF456" w14:textId="77777777" w:rsidR="00253B66" w:rsidRPr="00002853" w:rsidRDefault="00253B66" w:rsidP="00D930E8">
      <w:pPr>
        <w:pStyle w:val="CPRSH4Body"/>
      </w:pPr>
      <w:r w:rsidRPr="00002853">
        <w:t>INSTANCE DATA TYPE: numeric</w:t>
      </w:r>
    </w:p>
    <w:p w14:paraId="3C837946" w14:textId="77777777" w:rsidR="00253B66" w:rsidRPr="00002853" w:rsidRDefault="00253B66" w:rsidP="00D930E8">
      <w:pPr>
        <w:pStyle w:val="CPRSH4Body"/>
      </w:pPr>
      <w:r w:rsidRPr="00002853">
        <w:t>INSTANCE HELP: Enter the sequence in which the modifier should appear in the selection list</w:t>
      </w:r>
    </w:p>
    <w:p w14:paraId="1AD04E85" w14:textId="77777777" w:rsidR="00253B66" w:rsidRPr="00002853" w:rsidRDefault="00D930E8" w:rsidP="00D930E8">
      <w:pPr>
        <w:pStyle w:val="CPRSH4Body"/>
      </w:pPr>
      <w:r w:rsidRPr="00002853">
        <w:t xml:space="preserve">DESCRIPTION: </w:t>
      </w:r>
      <w:r w:rsidR="00253B66" w:rsidRPr="00002853">
        <w:t>This parameter allows local configuration of the blood component modifiers.</w:t>
      </w:r>
    </w:p>
    <w:p w14:paraId="446100DC" w14:textId="77777777" w:rsidR="00253B66" w:rsidRPr="00002853" w:rsidRDefault="00253B66" w:rsidP="00D8540B">
      <w:pPr>
        <w:pStyle w:val="CPRSH5Body"/>
      </w:pPr>
      <w:r w:rsidRPr="00002853">
        <w:t>PRECEDENCE: 5</w:t>
      </w:r>
      <w:r w:rsidR="00D930E8" w:rsidRPr="00002853">
        <w:tab/>
      </w:r>
      <w:r w:rsidRPr="00002853">
        <w:t>ENTITY FILE: SYSTEM</w:t>
      </w:r>
    </w:p>
    <w:p w14:paraId="586AC8C5" w14:textId="423DCD37" w:rsidR="00253B66" w:rsidRDefault="00253B66" w:rsidP="00D8540B">
      <w:pPr>
        <w:pStyle w:val="CPRSH5Body"/>
      </w:pPr>
      <w:r w:rsidRPr="00002853">
        <w:t>PRECEDENCE: 10</w:t>
      </w:r>
      <w:r w:rsidR="00D930E8" w:rsidRPr="00002853">
        <w:tab/>
      </w:r>
      <w:r w:rsidRPr="00002853">
        <w:t>ENTITY FILE: PACKAGE</w:t>
      </w:r>
    </w:p>
    <w:p w14:paraId="57F69457" w14:textId="7F3AD93A" w:rsidR="009F4769" w:rsidRDefault="009F4769" w:rsidP="00D8540B">
      <w:pPr>
        <w:pStyle w:val="CPRSH5Body"/>
      </w:pPr>
    </w:p>
    <w:p w14:paraId="0FAC927D" w14:textId="77777777" w:rsidR="009F4769" w:rsidRDefault="009F4769" w:rsidP="00D8540B">
      <w:pPr>
        <w:pStyle w:val="CPRSH5Body"/>
      </w:pPr>
    </w:p>
    <w:p w14:paraId="13A50709" w14:textId="38E19C81" w:rsidR="007C64FB" w:rsidRPr="00002853" w:rsidRDefault="007C64FB" w:rsidP="00246BD5">
      <w:pPr>
        <w:pStyle w:val="Heading3"/>
        <w:framePr w:wrap="notBeside"/>
      </w:pPr>
      <w:bookmarkStart w:id="1887" w:name="_Toc162954139"/>
      <w:r w:rsidRPr="00002853">
        <w:t xml:space="preserve">OR </w:t>
      </w:r>
      <w:bookmarkStart w:id="1888" w:name="OR_VBECS_ON_by_name"/>
      <w:bookmarkEnd w:id="1888"/>
      <w:r w:rsidRPr="00002853">
        <w:t>VBECS ON</w:t>
      </w:r>
      <w:bookmarkEnd w:id="1887"/>
    </w:p>
    <w:p w14:paraId="3D0B931A" w14:textId="77777777" w:rsidR="007C64FB" w:rsidRPr="00002853" w:rsidRDefault="007C64FB" w:rsidP="007C64FB">
      <w:pPr>
        <w:pStyle w:val="CPRSH4Body"/>
      </w:pPr>
      <w:r w:rsidRPr="00002853">
        <w:t>DISPLAY TEXT: VBECS Functionality Site Enabled</w:t>
      </w:r>
    </w:p>
    <w:p w14:paraId="00171415" w14:textId="77777777" w:rsidR="007C64FB" w:rsidRPr="00002853" w:rsidRDefault="007C64FB" w:rsidP="007C64FB">
      <w:pPr>
        <w:pStyle w:val="CPRSH4Body"/>
      </w:pPr>
      <w:r w:rsidRPr="00002853">
        <w:t xml:space="preserve">VALUE TERM: Yes/No                    </w:t>
      </w:r>
    </w:p>
    <w:p w14:paraId="106A0F9F" w14:textId="77777777" w:rsidR="007C64FB" w:rsidRPr="00002853" w:rsidRDefault="007C64FB" w:rsidP="007C64FB">
      <w:pPr>
        <w:pStyle w:val="CPRSH4Body"/>
      </w:pPr>
      <w:r w:rsidRPr="00002853">
        <w:t>VALUE DATA TYPE: yes/no</w:t>
      </w:r>
    </w:p>
    <w:p w14:paraId="4FE5FDC3" w14:textId="77777777" w:rsidR="007C64FB" w:rsidRPr="00002853" w:rsidRDefault="007C64FB" w:rsidP="007C64FB">
      <w:pPr>
        <w:pStyle w:val="CPRSH4Body"/>
      </w:pPr>
      <w:r w:rsidRPr="00002853">
        <w:t>VALUE DOMAIN: Y:yes;N:no</w:t>
      </w:r>
    </w:p>
    <w:p w14:paraId="4544EF69" w14:textId="77777777" w:rsidR="007C64FB" w:rsidRPr="00002853" w:rsidRDefault="007C64FB" w:rsidP="007C64FB">
      <w:pPr>
        <w:pStyle w:val="CPRSH4Body"/>
      </w:pPr>
      <w:r w:rsidRPr="00002853">
        <w:lastRenderedPageBreak/>
        <w:t>VALUE HELP: Enter 'yes' to turn on VBECS at site.</w:t>
      </w:r>
    </w:p>
    <w:p w14:paraId="00A1610C" w14:textId="77777777" w:rsidR="007C64FB" w:rsidRPr="00002853" w:rsidRDefault="007C64FB" w:rsidP="007C64FB">
      <w:pPr>
        <w:pStyle w:val="CPRSH4Body"/>
      </w:pPr>
      <w:r w:rsidRPr="00002853">
        <w:t>DESCRIPTION: 'Yes' indicates that VBECS functionality is enabled.</w:t>
      </w:r>
    </w:p>
    <w:p w14:paraId="4A14AAED" w14:textId="77777777" w:rsidR="007C64FB" w:rsidRPr="00002853" w:rsidRDefault="007C64FB" w:rsidP="007C64FB">
      <w:pPr>
        <w:pStyle w:val="CPRSH5Body"/>
      </w:pPr>
      <w:r w:rsidRPr="00002853">
        <w:t>PRECEDENCE: 2                           ENTITY FILE: DIVISION</w:t>
      </w:r>
    </w:p>
    <w:p w14:paraId="15EE2E54" w14:textId="77777777" w:rsidR="007C64FB" w:rsidRPr="00002853" w:rsidRDefault="007C64FB" w:rsidP="007C64FB">
      <w:pPr>
        <w:pStyle w:val="CPRSH5Body"/>
      </w:pPr>
      <w:r w:rsidRPr="00002853">
        <w:t>PRECEDENCE: 3                           ENTITY FILE: SYSTEM</w:t>
      </w:r>
    </w:p>
    <w:p w14:paraId="6D73FE7E" w14:textId="77777777" w:rsidR="0001346C" w:rsidRPr="00002853" w:rsidRDefault="007C64FB" w:rsidP="007C64FB">
      <w:pPr>
        <w:pStyle w:val="CPRSH5Body"/>
      </w:pPr>
      <w:r w:rsidRPr="00002853">
        <w:t>PRECEDENCE: 1                           ENTITY FILE: PACKAGE</w:t>
      </w:r>
    </w:p>
    <w:p w14:paraId="15F70789" w14:textId="77777777" w:rsidR="007C64FB" w:rsidRPr="00002853" w:rsidRDefault="007C64FB" w:rsidP="007C64FB">
      <w:pPr>
        <w:pStyle w:val="CPRSH5Body"/>
      </w:pPr>
    </w:p>
    <w:p w14:paraId="40E8CBA4" w14:textId="77777777" w:rsidR="007C64FB" w:rsidRPr="00002853" w:rsidRDefault="007C64FB" w:rsidP="007C64FB">
      <w:pPr>
        <w:pStyle w:val="CPRSH5Body"/>
      </w:pPr>
    </w:p>
    <w:p w14:paraId="3DD9273F" w14:textId="77777777" w:rsidR="00253B66" w:rsidRPr="00002853" w:rsidRDefault="00253B66" w:rsidP="00246BD5">
      <w:pPr>
        <w:pStyle w:val="Heading3"/>
        <w:framePr w:wrap="notBeside"/>
      </w:pPr>
      <w:bookmarkStart w:id="1889" w:name="_Toc162954140"/>
      <w:r w:rsidRPr="00002853">
        <w:t>OR VBECS REASON FOR REQUEST</w:t>
      </w:r>
      <w:bookmarkEnd w:id="1889"/>
    </w:p>
    <w:p w14:paraId="4EC37F77" w14:textId="77777777" w:rsidR="00253B66" w:rsidRPr="00002853" w:rsidRDefault="00253B66" w:rsidP="00D930E8">
      <w:pPr>
        <w:pStyle w:val="CPRSH4Body"/>
      </w:pPr>
      <w:r w:rsidRPr="00002853">
        <w:t>DISPLAY TEXT: List of R</w:t>
      </w:r>
      <w:bookmarkStart w:id="1890" w:name="VBECS_reason_for_request"/>
      <w:bookmarkEnd w:id="1890"/>
      <w:r w:rsidRPr="00002853">
        <w:t>easons for Request</w:t>
      </w:r>
    </w:p>
    <w:p w14:paraId="3CFDE16E" w14:textId="77777777" w:rsidR="00D930E8" w:rsidRPr="00002853" w:rsidRDefault="00253B66" w:rsidP="00D930E8">
      <w:pPr>
        <w:pStyle w:val="CPRSH4Body"/>
      </w:pPr>
      <w:r w:rsidRPr="00002853">
        <w:t>MULTIPLE VALUED: Yes</w:t>
      </w:r>
    </w:p>
    <w:p w14:paraId="72BE13B2" w14:textId="77777777" w:rsidR="00253B66" w:rsidRPr="00002853" w:rsidRDefault="00253B66" w:rsidP="00D930E8">
      <w:pPr>
        <w:pStyle w:val="CPRSH4Body"/>
      </w:pPr>
      <w:r w:rsidRPr="00002853">
        <w:t>INSTANCE TERM: Sequence</w:t>
      </w:r>
    </w:p>
    <w:p w14:paraId="01069299" w14:textId="77777777" w:rsidR="00D930E8" w:rsidRPr="00002853" w:rsidRDefault="00253B66" w:rsidP="00D930E8">
      <w:pPr>
        <w:pStyle w:val="CPRSH4Body"/>
      </w:pPr>
      <w:r w:rsidRPr="00002853">
        <w:t>VALUE TERM: Reason</w:t>
      </w:r>
    </w:p>
    <w:p w14:paraId="74329FAA" w14:textId="77777777" w:rsidR="00253B66" w:rsidRPr="00002853" w:rsidRDefault="00253B66" w:rsidP="00D930E8">
      <w:pPr>
        <w:pStyle w:val="CPRSH4Body"/>
      </w:pPr>
      <w:r w:rsidRPr="00002853">
        <w:t>VALUE DATA TYPE: free text</w:t>
      </w:r>
    </w:p>
    <w:p w14:paraId="552443C7" w14:textId="77777777" w:rsidR="00253B66" w:rsidRPr="00002853" w:rsidRDefault="00253B66" w:rsidP="00D930E8">
      <w:pPr>
        <w:pStyle w:val="CPRSH4Body"/>
      </w:pPr>
      <w:r w:rsidRPr="00002853">
        <w:t>VALUE HELP: Enter a reason for request</w:t>
      </w:r>
    </w:p>
    <w:p w14:paraId="6B491ACF" w14:textId="77777777" w:rsidR="006E4E39" w:rsidRPr="00002853" w:rsidRDefault="00253B66" w:rsidP="00D930E8">
      <w:pPr>
        <w:pStyle w:val="CPRSH4Body"/>
      </w:pPr>
      <w:r w:rsidRPr="00002853">
        <w:t>INSTANCE DATA TYPE: numeric</w:t>
      </w:r>
    </w:p>
    <w:p w14:paraId="6E965827" w14:textId="77777777" w:rsidR="00253B66" w:rsidRPr="00002853" w:rsidRDefault="00253B66" w:rsidP="00D930E8">
      <w:pPr>
        <w:pStyle w:val="CPRSH4Body"/>
      </w:pPr>
      <w:r w:rsidRPr="00002853">
        <w:t>INSTANCE HELP: Enter the sequence in which the reason should appear in the selection list</w:t>
      </w:r>
    </w:p>
    <w:p w14:paraId="18C0D22C" w14:textId="77777777" w:rsidR="00253B66" w:rsidRPr="00002853" w:rsidRDefault="006E4E39" w:rsidP="00D930E8">
      <w:pPr>
        <w:pStyle w:val="CPRSH4Body"/>
      </w:pPr>
      <w:r w:rsidRPr="00002853">
        <w:t xml:space="preserve">DESCRIPTION: </w:t>
      </w:r>
      <w:r w:rsidR="00253B66" w:rsidRPr="00002853">
        <w:t>This parameter allows local configuration of the Reasons for Request.</w:t>
      </w:r>
    </w:p>
    <w:p w14:paraId="384B9B28" w14:textId="77777777" w:rsidR="00253B66" w:rsidRPr="00002853" w:rsidRDefault="00253B66" w:rsidP="004F332F">
      <w:pPr>
        <w:pStyle w:val="CPRSH5Body"/>
      </w:pPr>
      <w:r w:rsidRPr="00002853">
        <w:t>PRECEDENCE: 5</w:t>
      </w:r>
      <w:r w:rsidR="006E4E39" w:rsidRPr="00002853">
        <w:tab/>
      </w:r>
      <w:r w:rsidRPr="00002853">
        <w:t>ENTITY FILE: SYSTEM</w:t>
      </w:r>
    </w:p>
    <w:p w14:paraId="478C17B6" w14:textId="77777777" w:rsidR="00253B66" w:rsidRPr="00002853" w:rsidRDefault="00253B66" w:rsidP="004F332F">
      <w:pPr>
        <w:pStyle w:val="CPRSH5Body"/>
      </w:pPr>
      <w:r w:rsidRPr="00002853">
        <w:t>PRECEDENCE: 10</w:t>
      </w:r>
      <w:r w:rsidR="006E4E39" w:rsidRPr="00002853">
        <w:tab/>
      </w:r>
      <w:r w:rsidRPr="00002853">
        <w:t>ENTITY FILE: PACKAGE</w:t>
      </w:r>
    </w:p>
    <w:p w14:paraId="64767436" w14:textId="77777777" w:rsidR="00253B66" w:rsidRPr="00002853" w:rsidRDefault="00253B66" w:rsidP="00D930E8">
      <w:pPr>
        <w:pStyle w:val="CPRSH4Body"/>
      </w:pPr>
    </w:p>
    <w:p w14:paraId="70ABBE13" w14:textId="393EE865" w:rsidR="00B76882" w:rsidRPr="00002853" w:rsidRDefault="00B76882" w:rsidP="00246BD5">
      <w:pPr>
        <w:pStyle w:val="Heading3"/>
        <w:framePr w:wrap="notBeside"/>
      </w:pPr>
      <w:bookmarkStart w:id="1891" w:name="_Toc162954141"/>
      <w:r w:rsidRPr="00002853">
        <w:t xml:space="preserve">OR </w:t>
      </w:r>
      <w:bookmarkStart w:id="1892" w:name="OR_VBECS_REMOVE_COLL_TIME_by_name"/>
      <w:bookmarkEnd w:id="1892"/>
      <w:r w:rsidRPr="00002853">
        <w:t>VBECS REMOVE COLL TIME</w:t>
      </w:r>
      <w:bookmarkEnd w:id="1891"/>
    </w:p>
    <w:p w14:paraId="07A7D824" w14:textId="77777777" w:rsidR="00B76882" w:rsidRPr="00002853" w:rsidRDefault="00B76882" w:rsidP="00B76882">
      <w:pPr>
        <w:pStyle w:val="CPRSH4Body"/>
      </w:pPr>
      <w:r w:rsidRPr="00002853">
        <w:t>DISPLAY TEXT: Remove Collection Time Default</w:t>
      </w:r>
    </w:p>
    <w:p w14:paraId="4D1B8CA8" w14:textId="77777777" w:rsidR="00B76882" w:rsidRPr="00002853" w:rsidRDefault="00B76882" w:rsidP="00B76882">
      <w:pPr>
        <w:pStyle w:val="CPRSH4Body"/>
      </w:pPr>
      <w:r w:rsidRPr="00002853">
        <w:t xml:space="preserve">MULTIPLE VALUED: No                   </w:t>
      </w:r>
    </w:p>
    <w:p w14:paraId="34EFEFFC" w14:textId="77777777" w:rsidR="00B76882" w:rsidRPr="00002853" w:rsidRDefault="00B76882" w:rsidP="00B76882">
      <w:pPr>
        <w:pStyle w:val="CPRSH4Body"/>
      </w:pPr>
      <w:r w:rsidRPr="00002853">
        <w:t>VALUE TERM: REMOVE COLLECTION TIME</w:t>
      </w:r>
    </w:p>
    <w:p w14:paraId="73D6600C" w14:textId="77777777" w:rsidR="00B76882" w:rsidRPr="00002853" w:rsidRDefault="00B76882" w:rsidP="00B76882">
      <w:pPr>
        <w:pStyle w:val="CPRSH4Body"/>
      </w:pPr>
      <w:r w:rsidRPr="00002853">
        <w:t>VALUE DATA TYPE: yes/no</w:t>
      </w:r>
    </w:p>
    <w:p w14:paraId="022FB3D5" w14:textId="77777777" w:rsidR="00B76882" w:rsidRPr="00002853" w:rsidRDefault="00B76882" w:rsidP="00B76882">
      <w:pPr>
        <w:pStyle w:val="CPRSH4Body"/>
      </w:pPr>
      <w:r w:rsidRPr="00002853">
        <w:t>VALUE HELP: Enter YES to remove the Collection Time Default</w:t>
      </w:r>
    </w:p>
    <w:p w14:paraId="7B12B570" w14:textId="77777777" w:rsidR="00B76882" w:rsidRPr="00002853" w:rsidRDefault="00B76882" w:rsidP="00B76882">
      <w:pPr>
        <w:pStyle w:val="CPRSH4Body"/>
      </w:pPr>
      <w:r w:rsidRPr="00002853">
        <w:t xml:space="preserve"> DESCRIPTION: This parameter can be used to remove any defaults for Collection Times in the VBECS Order Dialog. An entry of YES will set the default to null when using the VBECS Blood ordering dialog. Quick orders with a default defined in the quick order definition will not be affected by this parameter.</w:t>
      </w:r>
    </w:p>
    <w:p w14:paraId="17C77956" w14:textId="77777777" w:rsidR="00B76882" w:rsidRPr="00002853" w:rsidRDefault="00B76882" w:rsidP="00B76882">
      <w:pPr>
        <w:pStyle w:val="CPRSH5Body"/>
      </w:pPr>
      <w:r w:rsidRPr="00002853">
        <w:t>PRECEDENCE: 1                           ENTITY FILE: DIVISION</w:t>
      </w:r>
    </w:p>
    <w:p w14:paraId="5A869528" w14:textId="77777777" w:rsidR="00B76882" w:rsidRPr="00002853" w:rsidRDefault="00B76882" w:rsidP="00B76882">
      <w:pPr>
        <w:pStyle w:val="CPRSH5Body"/>
      </w:pPr>
      <w:r w:rsidRPr="00002853">
        <w:t>PRECEDENCE: 2                           ENTITY FILE: SYSTEM</w:t>
      </w:r>
    </w:p>
    <w:p w14:paraId="78151338" w14:textId="77777777" w:rsidR="00B76882" w:rsidRPr="00002853" w:rsidRDefault="00B76882" w:rsidP="00B76882">
      <w:pPr>
        <w:pStyle w:val="CPRSH5Body"/>
      </w:pPr>
      <w:r w:rsidRPr="00002853">
        <w:t>PRECEDENCE: 3                           ENTITY FILE: PACKAGE</w:t>
      </w:r>
    </w:p>
    <w:p w14:paraId="5B8F3691" w14:textId="77777777" w:rsidR="00B76882" w:rsidRDefault="00B76882" w:rsidP="00B76882">
      <w:pPr>
        <w:pStyle w:val="CPRSH4Body"/>
      </w:pPr>
    </w:p>
    <w:p w14:paraId="18F52E66" w14:textId="77777777" w:rsidR="00246BD5" w:rsidRPr="00002853" w:rsidRDefault="00246BD5" w:rsidP="00B76882">
      <w:pPr>
        <w:pStyle w:val="CPRSH4Body"/>
      </w:pPr>
    </w:p>
    <w:p w14:paraId="202D2FD2" w14:textId="77777777" w:rsidR="00B76882" w:rsidRPr="00002853" w:rsidRDefault="00B76882" w:rsidP="00B76882">
      <w:pPr>
        <w:pStyle w:val="CPRSH4Body"/>
      </w:pPr>
    </w:p>
    <w:p w14:paraId="00904849" w14:textId="77777777" w:rsidR="00253B66" w:rsidRPr="00002853" w:rsidRDefault="00253B66" w:rsidP="00246BD5">
      <w:pPr>
        <w:pStyle w:val="Heading3"/>
        <w:framePr w:wrap="notBeside"/>
      </w:pPr>
      <w:bookmarkStart w:id="1893" w:name="_Toc162954142"/>
      <w:r w:rsidRPr="00002853">
        <w:lastRenderedPageBreak/>
        <w:t>OR VBECS SUPPRESS NURS ADMIN</w:t>
      </w:r>
      <w:bookmarkEnd w:id="1893"/>
    </w:p>
    <w:p w14:paraId="3A31C674" w14:textId="77777777" w:rsidR="00253B66" w:rsidRPr="00002853" w:rsidRDefault="00253B66" w:rsidP="006E4E39">
      <w:pPr>
        <w:pStyle w:val="CPRSH4Body"/>
      </w:pPr>
      <w:r w:rsidRPr="00002853">
        <w:t>DISPLAY TEXT: Supp</w:t>
      </w:r>
      <w:bookmarkStart w:id="1894" w:name="VBECS_suppress_nursing_admin_prompt"/>
      <w:bookmarkEnd w:id="1894"/>
      <w:r w:rsidRPr="00002853">
        <w:t>ress Nursing Admin Prompt</w:t>
      </w:r>
    </w:p>
    <w:p w14:paraId="229710E2" w14:textId="77777777" w:rsidR="00253B66" w:rsidRPr="00002853" w:rsidRDefault="00253B66" w:rsidP="006E4E39">
      <w:pPr>
        <w:pStyle w:val="CPRSH4Body"/>
      </w:pPr>
      <w:r w:rsidRPr="00002853">
        <w:t>VALUE TERM: Suppress Nursing Admin Prompt</w:t>
      </w:r>
    </w:p>
    <w:p w14:paraId="186F6AA5" w14:textId="77777777" w:rsidR="00253B66" w:rsidRPr="00002853" w:rsidRDefault="00253B66" w:rsidP="006E4E39">
      <w:pPr>
        <w:pStyle w:val="CPRSH4Body"/>
      </w:pPr>
      <w:r w:rsidRPr="00002853">
        <w:t>VALUE DATA TYPE: yes/no</w:t>
      </w:r>
    </w:p>
    <w:p w14:paraId="055B0CCB" w14:textId="77777777" w:rsidR="00253B66" w:rsidRPr="00002853" w:rsidRDefault="00FD4888" w:rsidP="006E4E39">
      <w:pPr>
        <w:pStyle w:val="CPRSH4Body"/>
      </w:pPr>
      <w:r w:rsidRPr="00002853">
        <w:t>V</w:t>
      </w:r>
      <w:r w:rsidR="00253B66" w:rsidRPr="00002853">
        <w:t>ALUE HELP: Enter 'Yes' if you wish to suppress the Nursing Admin Order Prompt</w:t>
      </w:r>
    </w:p>
    <w:p w14:paraId="11067ADA" w14:textId="77777777" w:rsidR="00253B66" w:rsidRPr="00002853" w:rsidRDefault="00FD4888" w:rsidP="006E4E39">
      <w:pPr>
        <w:pStyle w:val="CPRSH4Body"/>
      </w:pPr>
      <w:r w:rsidRPr="00002853">
        <w:t xml:space="preserve">DESCRIPTION: </w:t>
      </w:r>
      <w:r w:rsidR="00253B66" w:rsidRPr="00002853">
        <w:t>This parameter disables the prompt/pop-up that tells the user they must enter a Nursing Administration Order manually after entering a VBECS</w:t>
      </w:r>
      <w:r w:rsidRPr="00002853">
        <w:t xml:space="preserve"> Blood order. </w:t>
      </w:r>
      <w:r w:rsidR="00253B66" w:rsidRPr="00002853">
        <w:t>Disabling this feature is usually done when a Nursing</w:t>
      </w:r>
      <w:r w:rsidR="00D8540B" w:rsidRPr="00002853">
        <w:t xml:space="preserve"> </w:t>
      </w:r>
      <w:r w:rsidR="00253B66" w:rsidRPr="00002853">
        <w:t>Administration order has been created and added to a VBECS order set.</w:t>
      </w:r>
    </w:p>
    <w:p w14:paraId="40A3AC07" w14:textId="77777777" w:rsidR="00253B66" w:rsidRPr="00002853" w:rsidRDefault="00253B66" w:rsidP="004F332F">
      <w:pPr>
        <w:pStyle w:val="CPRSH5Body"/>
      </w:pPr>
      <w:r w:rsidRPr="00002853">
        <w:t>PRECEDENCE: 10</w:t>
      </w:r>
      <w:r w:rsidR="00FD4888" w:rsidRPr="00002853">
        <w:tab/>
      </w:r>
      <w:r w:rsidRPr="00002853">
        <w:t>ENTITY FILE: PACKAGE</w:t>
      </w:r>
    </w:p>
    <w:p w14:paraId="620B502C" w14:textId="2322D10D" w:rsidR="00253B66" w:rsidRDefault="00253B66" w:rsidP="004F332F">
      <w:pPr>
        <w:pStyle w:val="CPRSH5Body"/>
      </w:pPr>
      <w:r w:rsidRPr="00002853">
        <w:t>PRECEDENCE: 5</w:t>
      </w:r>
      <w:r w:rsidR="00FD4888" w:rsidRPr="00002853">
        <w:tab/>
      </w:r>
      <w:r w:rsidRPr="00002853">
        <w:t>ENTITY FILE: SYSTEM</w:t>
      </w:r>
    </w:p>
    <w:p w14:paraId="670F9AB3" w14:textId="2CC9D977" w:rsidR="00253B66" w:rsidRDefault="00253B66" w:rsidP="004F332F">
      <w:pPr>
        <w:pStyle w:val="CPRSH5Body"/>
      </w:pPr>
      <w:r w:rsidRPr="00002853">
        <w:t>PRECEDENCE: 3</w:t>
      </w:r>
      <w:r w:rsidR="00FD4888" w:rsidRPr="00002853">
        <w:tab/>
      </w:r>
      <w:r w:rsidRPr="00002853">
        <w:t>ENTITY FILE: DIVISION</w:t>
      </w:r>
    </w:p>
    <w:p w14:paraId="56A864F9" w14:textId="77777777" w:rsidR="00426431" w:rsidRDefault="00426431" w:rsidP="004F332F">
      <w:pPr>
        <w:pStyle w:val="CPRSH5Body"/>
      </w:pPr>
    </w:p>
    <w:p w14:paraId="632F336A" w14:textId="3FC33540" w:rsidR="00426431" w:rsidRPr="00002853" w:rsidRDefault="00426431" w:rsidP="00246BD5">
      <w:pPr>
        <w:pStyle w:val="Heading3"/>
        <w:framePr w:wrap="notBeside"/>
      </w:pPr>
      <w:bookmarkStart w:id="1895" w:name="_Toc162954143"/>
      <w:bookmarkStart w:id="1896" w:name="OR_VIMM_IMM_REMINDERS"/>
      <w:r w:rsidRPr="00002853">
        <w:t xml:space="preserve">OR </w:t>
      </w:r>
      <w:r w:rsidR="00103C61" w:rsidRPr="00103C61">
        <w:t>VIMM IMM REMINDERS</w:t>
      </w:r>
      <w:bookmarkEnd w:id="1895"/>
    </w:p>
    <w:bookmarkEnd w:id="1896"/>
    <w:p w14:paraId="30A94E33" w14:textId="77777777" w:rsidR="00AA3E1D" w:rsidRDefault="00426431" w:rsidP="00426431">
      <w:pPr>
        <w:pStyle w:val="CPRSH4Body"/>
      </w:pPr>
      <w:r w:rsidRPr="00002853">
        <w:t xml:space="preserve">DISPLAY TEXT: </w:t>
      </w:r>
      <w:r w:rsidR="007F4FDF" w:rsidRPr="007F4FDF">
        <w:t xml:space="preserve">Immunization Reminders </w:t>
      </w:r>
    </w:p>
    <w:p w14:paraId="24D4454C" w14:textId="488787C1" w:rsidR="00426431" w:rsidRPr="00002853" w:rsidRDefault="00AA3E1D" w:rsidP="00426431">
      <w:pPr>
        <w:pStyle w:val="CPRSH4Body"/>
      </w:pPr>
      <w:r>
        <w:t xml:space="preserve">MULTIPLE VALUED: </w:t>
      </w:r>
      <w:r w:rsidR="00F73E1E">
        <w:t>Yes</w:t>
      </w:r>
      <w:r w:rsidR="007F4FDF" w:rsidRPr="007F4FDF">
        <w:t xml:space="preserve"> </w:t>
      </w:r>
    </w:p>
    <w:p w14:paraId="7E733BA3" w14:textId="2B4D06E1" w:rsidR="00426431" w:rsidRPr="00002853" w:rsidRDefault="00426431" w:rsidP="00426431">
      <w:pPr>
        <w:pStyle w:val="CPRSH4Body"/>
      </w:pPr>
      <w:r w:rsidRPr="00002853">
        <w:t xml:space="preserve">VALUE TERM: </w:t>
      </w:r>
      <w:r w:rsidR="000C71E1" w:rsidRPr="000C71E1">
        <w:t xml:space="preserve">Selection Number          </w:t>
      </w:r>
    </w:p>
    <w:p w14:paraId="25C3E3E9" w14:textId="406F1049" w:rsidR="00426431" w:rsidRDefault="00426431" w:rsidP="00426431">
      <w:pPr>
        <w:pStyle w:val="CPRSH4Body"/>
      </w:pPr>
      <w:r w:rsidRPr="00002853">
        <w:t xml:space="preserve">VALUE DATA TYPE: </w:t>
      </w:r>
      <w:r w:rsidR="00871ED3">
        <w:t>pointer</w:t>
      </w:r>
    </w:p>
    <w:p w14:paraId="7FD08CA5" w14:textId="5920DD89" w:rsidR="00F33610" w:rsidRPr="00002853" w:rsidRDefault="00F33610" w:rsidP="00426431">
      <w:pPr>
        <w:pStyle w:val="CPRSH4Body"/>
      </w:pPr>
      <w:r>
        <w:t xml:space="preserve">VALUE DOMAIN: </w:t>
      </w:r>
      <w:r w:rsidR="006D66D7" w:rsidRPr="006D66D7">
        <w:t>811.9</w:t>
      </w:r>
    </w:p>
    <w:p w14:paraId="670B39AF" w14:textId="44F8AFAA" w:rsidR="00426431" w:rsidRDefault="00426431" w:rsidP="00426431">
      <w:pPr>
        <w:pStyle w:val="CPRSH4Body"/>
      </w:pPr>
      <w:r w:rsidRPr="00002853">
        <w:t xml:space="preserve">VALUE HELP: </w:t>
      </w:r>
      <w:r w:rsidR="000F7661" w:rsidRPr="000F7661">
        <w:t>Select the reminder definition to evaluate</w:t>
      </w:r>
    </w:p>
    <w:p w14:paraId="1377D7B0" w14:textId="08729ED9" w:rsidR="008D30FE" w:rsidRDefault="008D30FE" w:rsidP="00426431">
      <w:pPr>
        <w:pStyle w:val="CPRSH4Body"/>
      </w:pPr>
      <w:r w:rsidRPr="008D30FE">
        <w:t>INSTANCE DATA TYPE: numeric</w:t>
      </w:r>
    </w:p>
    <w:p w14:paraId="304495EB" w14:textId="76683FD2" w:rsidR="007779AF" w:rsidRPr="00002853" w:rsidRDefault="007779AF" w:rsidP="00426431">
      <w:pPr>
        <w:pStyle w:val="CPRSH4Body"/>
      </w:pPr>
      <w:r w:rsidRPr="007779AF">
        <w:t>INSTANCE HELP: Enter a sequence number</w:t>
      </w:r>
    </w:p>
    <w:p w14:paraId="34B0D8D3" w14:textId="39C7D04D" w:rsidR="00426431" w:rsidRPr="00002853" w:rsidRDefault="00426431" w:rsidP="00831424">
      <w:pPr>
        <w:pStyle w:val="CPRSH4Body"/>
      </w:pPr>
      <w:r w:rsidRPr="00002853">
        <w:t xml:space="preserve">DESCRIPTION: </w:t>
      </w:r>
      <w:r w:rsidR="00831424">
        <w:t>This parameter is used to select the reminder defintion to evaluate when entering data for an immunization.</w:t>
      </w:r>
    </w:p>
    <w:p w14:paraId="7F7ADFDB" w14:textId="3E04A4DB" w:rsidR="00426431" w:rsidRPr="00002853" w:rsidRDefault="00426431" w:rsidP="00426431">
      <w:pPr>
        <w:pStyle w:val="CPRSH5Body"/>
      </w:pPr>
      <w:r w:rsidRPr="00002853">
        <w:t xml:space="preserve">PRECEDENCE: </w:t>
      </w:r>
      <w:r w:rsidR="00D77957">
        <w:t>7</w:t>
      </w:r>
      <w:r w:rsidRPr="00002853">
        <w:tab/>
        <w:t>ENTITY FILE: PACKAGE</w:t>
      </w:r>
    </w:p>
    <w:p w14:paraId="27EAC028" w14:textId="3C27453A" w:rsidR="00426431" w:rsidRPr="00002853" w:rsidRDefault="00426431" w:rsidP="00426431">
      <w:pPr>
        <w:pStyle w:val="CPRSH5Body"/>
      </w:pPr>
      <w:r w:rsidRPr="00002853">
        <w:t xml:space="preserve">PRECEDENCE: </w:t>
      </w:r>
      <w:r w:rsidR="00D77957">
        <w:t>6</w:t>
      </w:r>
      <w:r w:rsidRPr="00002853">
        <w:tab/>
        <w:t>ENTITY FILE: SYSTEM</w:t>
      </w:r>
    </w:p>
    <w:p w14:paraId="73DA9213" w14:textId="2A9E4F92" w:rsidR="00426431" w:rsidRDefault="00426431" w:rsidP="00426431">
      <w:pPr>
        <w:pStyle w:val="CPRSH5Body"/>
      </w:pPr>
      <w:r w:rsidRPr="00002853">
        <w:t xml:space="preserve">PRECEDENCE: </w:t>
      </w:r>
      <w:r w:rsidR="00D77957">
        <w:t>5</w:t>
      </w:r>
      <w:r w:rsidRPr="00002853">
        <w:tab/>
        <w:t>ENTITY FILE: DIVISION</w:t>
      </w:r>
    </w:p>
    <w:p w14:paraId="165F65DD" w14:textId="69487BED" w:rsidR="00D77957" w:rsidRDefault="00D77957" w:rsidP="00426431">
      <w:pPr>
        <w:pStyle w:val="CPRSH5Body"/>
      </w:pPr>
      <w:r>
        <w:t>PRECEDENCE: 4</w:t>
      </w:r>
      <w:r>
        <w:tab/>
        <w:t>ENTITY FILE: LOCATION</w:t>
      </w:r>
    </w:p>
    <w:p w14:paraId="1CC72152" w14:textId="31E38D59" w:rsidR="00D77957" w:rsidRDefault="00D77957" w:rsidP="00426431">
      <w:pPr>
        <w:pStyle w:val="CPRSH5Body"/>
      </w:pPr>
      <w:r>
        <w:t>PRECEDENCE: 1</w:t>
      </w:r>
      <w:r>
        <w:tab/>
        <w:t>ENTITY FILE: USER</w:t>
      </w:r>
    </w:p>
    <w:p w14:paraId="01B24BF4" w14:textId="30188118" w:rsidR="006D06A9" w:rsidRDefault="006D06A9" w:rsidP="00426431">
      <w:pPr>
        <w:pStyle w:val="CPRSH5Body"/>
      </w:pPr>
    </w:p>
    <w:p w14:paraId="54043DB1" w14:textId="3FBC2191" w:rsidR="006D06A9" w:rsidRPr="00002853" w:rsidRDefault="006D06A9" w:rsidP="00246BD5">
      <w:pPr>
        <w:pStyle w:val="Heading3"/>
        <w:framePr w:wrap="notBeside"/>
      </w:pPr>
      <w:bookmarkStart w:id="1897" w:name="OR_WIMM_SKIN_REMINDERS"/>
      <w:bookmarkStart w:id="1898" w:name="_Toc162954144"/>
      <w:bookmarkEnd w:id="1897"/>
      <w:r w:rsidRPr="00002853">
        <w:t xml:space="preserve">OR </w:t>
      </w:r>
      <w:r w:rsidRPr="00103C61">
        <w:t>VIMM</w:t>
      </w:r>
      <w:r w:rsidR="003C3319">
        <w:t xml:space="preserve"> SKIN </w:t>
      </w:r>
      <w:r w:rsidRPr="00103C61">
        <w:t>REMINDERS</w:t>
      </w:r>
      <w:bookmarkEnd w:id="1898"/>
    </w:p>
    <w:p w14:paraId="41BF96A1" w14:textId="545B05B5" w:rsidR="006D06A9" w:rsidRDefault="006D06A9" w:rsidP="006D06A9">
      <w:pPr>
        <w:pStyle w:val="CPRSH4Body"/>
      </w:pPr>
      <w:r w:rsidRPr="00002853">
        <w:t xml:space="preserve">DISPLAY TEXT: </w:t>
      </w:r>
      <w:r w:rsidR="0090269E" w:rsidRPr="0090269E">
        <w:t xml:space="preserve">Skin Tests Reminders    </w:t>
      </w:r>
      <w:r w:rsidRPr="007F4FDF">
        <w:t xml:space="preserve"> </w:t>
      </w:r>
    </w:p>
    <w:p w14:paraId="7515408F" w14:textId="77777777" w:rsidR="0039180D" w:rsidRDefault="006D06A9" w:rsidP="006D06A9">
      <w:pPr>
        <w:pStyle w:val="CPRSH4Body"/>
      </w:pPr>
      <w:r>
        <w:t>MULTIPLE VALUED: Yes</w:t>
      </w:r>
    </w:p>
    <w:p w14:paraId="6E026478" w14:textId="6CBE649D" w:rsidR="006D06A9" w:rsidRPr="00002853" w:rsidRDefault="0039180D" w:rsidP="006D06A9">
      <w:pPr>
        <w:pStyle w:val="CPRSH4Body"/>
      </w:pPr>
      <w:r>
        <w:t xml:space="preserve">INSTANCE TERM: </w:t>
      </w:r>
      <w:r w:rsidR="00970804" w:rsidRPr="00970804">
        <w:t xml:space="preserve">Selection Number       </w:t>
      </w:r>
      <w:r w:rsidR="006D06A9" w:rsidRPr="007F4FDF">
        <w:t xml:space="preserve"> </w:t>
      </w:r>
    </w:p>
    <w:p w14:paraId="6CD54275" w14:textId="1EA0B9C4" w:rsidR="006D06A9" w:rsidRPr="00002853" w:rsidRDefault="006D06A9" w:rsidP="006D06A9">
      <w:pPr>
        <w:pStyle w:val="CPRSH4Body"/>
      </w:pPr>
      <w:r w:rsidRPr="00002853">
        <w:t xml:space="preserve">VALUE TERM: </w:t>
      </w:r>
      <w:r w:rsidR="002F3E6A" w:rsidRPr="002F3E6A">
        <w:t>skin Test Reminders</w:t>
      </w:r>
      <w:r w:rsidRPr="000C71E1">
        <w:t xml:space="preserve">          </w:t>
      </w:r>
    </w:p>
    <w:p w14:paraId="4C636DE0" w14:textId="77777777" w:rsidR="006D06A9" w:rsidRDefault="006D06A9" w:rsidP="006D06A9">
      <w:pPr>
        <w:pStyle w:val="CPRSH4Body"/>
      </w:pPr>
      <w:r w:rsidRPr="00002853">
        <w:t xml:space="preserve">VALUE DATA TYPE: </w:t>
      </w:r>
      <w:r>
        <w:t>pointer</w:t>
      </w:r>
    </w:p>
    <w:p w14:paraId="1D7B0F75" w14:textId="77777777" w:rsidR="006D06A9" w:rsidRPr="00002853" w:rsidRDefault="006D06A9" w:rsidP="006D06A9">
      <w:pPr>
        <w:pStyle w:val="CPRSH4Body"/>
      </w:pPr>
      <w:r>
        <w:t xml:space="preserve">VALUE DOMAIN: </w:t>
      </w:r>
      <w:r w:rsidRPr="006D66D7">
        <w:t>811.9</w:t>
      </w:r>
    </w:p>
    <w:p w14:paraId="150CB042" w14:textId="48E8CC5D" w:rsidR="006D06A9" w:rsidRDefault="006D06A9" w:rsidP="006D06A9">
      <w:pPr>
        <w:pStyle w:val="CPRSH4Body"/>
      </w:pPr>
      <w:r w:rsidRPr="00002853">
        <w:lastRenderedPageBreak/>
        <w:t xml:space="preserve">VALUE HELP: </w:t>
      </w:r>
      <w:r w:rsidR="00C61B98" w:rsidRPr="00C61B98">
        <w:t>Select the Reminder Definition to evaluate</w:t>
      </w:r>
    </w:p>
    <w:p w14:paraId="22D282A9" w14:textId="77777777" w:rsidR="006D06A9" w:rsidRDefault="006D06A9" w:rsidP="006D06A9">
      <w:pPr>
        <w:pStyle w:val="CPRSH4Body"/>
      </w:pPr>
      <w:r w:rsidRPr="008D30FE">
        <w:t>INSTANCE DATA TYPE: numeric</w:t>
      </w:r>
    </w:p>
    <w:p w14:paraId="00EB4718" w14:textId="1E8E0B2C" w:rsidR="006D06A9" w:rsidRPr="00002853" w:rsidRDefault="006D06A9" w:rsidP="006D06A9">
      <w:pPr>
        <w:pStyle w:val="CPRSH4Body"/>
      </w:pPr>
      <w:r w:rsidRPr="007779AF">
        <w:t xml:space="preserve">INSTANCE HELP: </w:t>
      </w:r>
      <w:r w:rsidR="00877E22" w:rsidRPr="00877E22">
        <w:t>Enter Sequence Number of the Reminder Definition</w:t>
      </w:r>
    </w:p>
    <w:p w14:paraId="5D1311F3" w14:textId="7A38945C" w:rsidR="006D06A9" w:rsidRPr="00002853" w:rsidRDefault="006D06A9" w:rsidP="00584F81">
      <w:pPr>
        <w:pStyle w:val="CPRSH4Body"/>
      </w:pPr>
      <w:r w:rsidRPr="00002853">
        <w:t xml:space="preserve">DESCRIPTION: </w:t>
      </w:r>
      <w:r w:rsidR="00584F81">
        <w:t>This parameter is used to select the reminder defin</w:t>
      </w:r>
      <w:r w:rsidR="006B2DC6">
        <w:t>i</w:t>
      </w:r>
      <w:r w:rsidR="00584F81">
        <w:t>tion to evaluate when  entering data for a skin test.</w:t>
      </w:r>
    </w:p>
    <w:p w14:paraId="3FA473E4" w14:textId="77777777" w:rsidR="006D06A9" w:rsidRPr="00002853" w:rsidRDefault="006D06A9" w:rsidP="006D06A9">
      <w:pPr>
        <w:pStyle w:val="CPRSH5Body"/>
      </w:pPr>
      <w:r w:rsidRPr="00002853">
        <w:t xml:space="preserve">PRECEDENCE: </w:t>
      </w:r>
      <w:r>
        <w:t>7</w:t>
      </w:r>
      <w:r w:rsidRPr="00002853">
        <w:tab/>
        <w:t>ENTITY FILE: PACKAGE</w:t>
      </w:r>
    </w:p>
    <w:p w14:paraId="22FEC440" w14:textId="77777777" w:rsidR="006D06A9" w:rsidRPr="00002853" w:rsidRDefault="006D06A9" w:rsidP="006D06A9">
      <w:pPr>
        <w:pStyle w:val="CPRSH5Body"/>
      </w:pPr>
      <w:r w:rsidRPr="00002853">
        <w:t xml:space="preserve">PRECEDENCE: </w:t>
      </w:r>
      <w:r>
        <w:t>6</w:t>
      </w:r>
      <w:r w:rsidRPr="00002853">
        <w:tab/>
        <w:t>ENTITY FILE: SYSTEM</w:t>
      </w:r>
    </w:p>
    <w:p w14:paraId="22BB9D99" w14:textId="77777777" w:rsidR="006D06A9" w:rsidRDefault="006D06A9" w:rsidP="006D06A9">
      <w:pPr>
        <w:pStyle w:val="CPRSH5Body"/>
      </w:pPr>
      <w:r w:rsidRPr="00002853">
        <w:t xml:space="preserve">PRECEDENCE: </w:t>
      </w:r>
      <w:r>
        <w:t>5</w:t>
      </w:r>
      <w:r w:rsidRPr="00002853">
        <w:tab/>
        <w:t>ENTITY FILE: DIVISION</w:t>
      </w:r>
    </w:p>
    <w:p w14:paraId="1299C1F7" w14:textId="77777777" w:rsidR="006D06A9" w:rsidRDefault="006D06A9" w:rsidP="006D06A9">
      <w:pPr>
        <w:pStyle w:val="CPRSH5Body"/>
      </w:pPr>
      <w:r>
        <w:t>PRECEDENCE: 4</w:t>
      </w:r>
      <w:r>
        <w:tab/>
        <w:t>ENTITY FILE: LOCATION</w:t>
      </w:r>
    </w:p>
    <w:p w14:paraId="371D4B11" w14:textId="4C4879A4" w:rsidR="006D06A9" w:rsidRDefault="006D06A9" w:rsidP="006D06A9">
      <w:pPr>
        <w:pStyle w:val="CPRSH5Body"/>
      </w:pPr>
      <w:r>
        <w:t>PRECEDENCE: 1</w:t>
      </w:r>
      <w:r>
        <w:tab/>
        <w:t>ENTITY FILE: USER</w:t>
      </w:r>
    </w:p>
    <w:p w14:paraId="136F5A07" w14:textId="31DD8307" w:rsidR="004C7488" w:rsidRDefault="004C7488" w:rsidP="006D06A9">
      <w:pPr>
        <w:pStyle w:val="CPRSH5Body"/>
      </w:pPr>
    </w:p>
    <w:p w14:paraId="5D8FC961" w14:textId="471A16A5" w:rsidR="004C7488" w:rsidRPr="00002853" w:rsidRDefault="004C7488" w:rsidP="00246BD5">
      <w:pPr>
        <w:pStyle w:val="Heading3"/>
        <w:framePr w:wrap="notBeside"/>
      </w:pPr>
      <w:bookmarkStart w:id="1899" w:name="OR_VIMM_USE_ICE"/>
      <w:bookmarkStart w:id="1900" w:name="_Toc162954145"/>
      <w:bookmarkEnd w:id="1899"/>
      <w:r w:rsidRPr="00002853">
        <w:t xml:space="preserve">OR </w:t>
      </w:r>
      <w:r w:rsidRPr="00103C61">
        <w:t>VIMM</w:t>
      </w:r>
      <w:r w:rsidR="00F16357">
        <w:t xml:space="preserve"> USE ICE</w:t>
      </w:r>
      <w:bookmarkEnd w:id="1900"/>
    </w:p>
    <w:p w14:paraId="702D8167" w14:textId="02753D6A" w:rsidR="004C7488" w:rsidRDefault="004C7488" w:rsidP="004C7488">
      <w:pPr>
        <w:pStyle w:val="CPRSH4Body"/>
      </w:pPr>
      <w:r w:rsidRPr="00002853">
        <w:t xml:space="preserve">DISPLAY TEXT: </w:t>
      </w:r>
      <w:r w:rsidR="00634374" w:rsidRPr="00634374">
        <w:t>Use ICE for Immunization input form</w:t>
      </w:r>
      <w:r w:rsidRPr="0090269E">
        <w:t xml:space="preserve">    </w:t>
      </w:r>
      <w:r w:rsidRPr="007F4FDF">
        <w:t xml:space="preserve"> </w:t>
      </w:r>
    </w:p>
    <w:p w14:paraId="1CCA2D3A" w14:textId="64D10624" w:rsidR="004C7488" w:rsidRDefault="004C7488" w:rsidP="004C7488">
      <w:pPr>
        <w:pStyle w:val="CPRSH4Body"/>
      </w:pPr>
      <w:r>
        <w:t xml:space="preserve">MULTIPLE VALUED: </w:t>
      </w:r>
      <w:r w:rsidR="006933DD">
        <w:t>No</w:t>
      </w:r>
    </w:p>
    <w:p w14:paraId="57CD7E36" w14:textId="77777777" w:rsidR="00C407EF" w:rsidRDefault="004C7488" w:rsidP="004C7488">
      <w:pPr>
        <w:pStyle w:val="CPRSH4Body"/>
      </w:pPr>
      <w:r>
        <w:t xml:space="preserve">INSTANCE TERM: </w:t>
      </w:r>
      <w:r w:rsidRPr="00970804">
        <w:t>Selection Number</w:t>
      </w:r>
    </w:p>
    <w:p w14:paraId="1335D7A0" w14:textId="54FE2B64" w:rsidR="004C7488" w:rsidRPr="00002853" w:rsidRDefault="00C407EF" w:rsidP="004C7488">
      <w:pPr>
        <w:pStyle w:val="CPRSH4Body"/>
      </w:pPr>
      <w:r>
        <w:t xml:space="preserve">VALUE DATA TYPE: </w:t>
      </w:r>
      <w:r w:rsidR="007F5E1F" w:rsidRPr="007F5E1F">
        <w:t>set of codes</w:t>
      </w:r>
      <w:r w:rsidR="004C7488" w:rsidRPr="00970804">
        <w:t xml:space="preserve">       </w:t>
      </w:r>
      <w:r w:rsidR="004C7488" w:rsidRPr="007F4FDF">
        <w:t xml:space="preserve"> </w:t>
      </w:r>
    </w:p>
    <w:p w14:paraId="787055E5" w14:textId="568D9E18" w:rsidR="004C7488" w:rsidRPr="00002853" w:rsidRDefault="004C7488" w:rsidP="004C7488">
      <w:pPr>
        <w:pStyle w:val="CPRSH4Body"/>
      </w:pPr>
      <w:r>
        <w:t xml:space="preserve">VALUE DOMAIN: </w:t>
      </w:r>
      <w:r w:rsidR="00451B50" w:rsidRPr="00451B50">
        <w:t>0:NO;1:YES</w:t>
      </w:r>
    </w:p>
    <w:p w14:paraId="089C2669" w14:textId="549C4A35" w:rsidR="004C7488" w:rsidRDefault="004C7488" w:rsidP="00FA6115">
      <w:pPr>
        <w:pStyle w:val="CPRSH4Body"/>
      </w:pPr>
      <w:r w:rsidRPr="00002853">
        <w:t xml:space="preserve">VALUE HELP: </w:t>
      </w:r>
      <w:r w:rsidR="00FA6115">
        <w:t>Select Yes to use the ICE display. Select No to use the Reminder  display</w:t>
      </w:r>
    </w:p>
    <w:p w14:paraId="2C6C6906" w14:textId="780FA13A" w:rsidR="004C7488" w:rsidRPr="00002853" w:rsidRDefault="004C7488" w:rsidP="00E85790">
      <w:pPr>
        <w:pStyle w:val="CPRSH4Body"/>
      </w:pPr>
      <w:r w:rsidRPr="00002853">
        <w:t xml:space="preserve">DESCRIPTION: </w:t>
      </w:r>
      <w:r>
        <w:t>This parameter is used to select the reminder defintion to evaluate when  entering data for a skin test.</w:t>
      </w:r>
      <w:r w:rsidR="00E85790">
        <w:t xml:space="preserve"> This parameter is used to select if the ICE decision support display or the Clinical Reminder decision support display is shown when entering data for an immunization.</w:t>
      </w:r>
    </w:p>
    <w:p w14:paraId="5605CB51" w14:textId="77777777" w:rsidR="004C7488" w:rsidRPr="00002853" w:rsidRDefault="004C7488" w:rsidP="004C7488">
      <w:pPr>
        <w:pStyle w:val="CPRSH5Body"/>
      </w:pPr>
      <w:r w:rsidRPr="00002853">
        <w:t xml:space="preserve">PRECEDENCE: </w:t>
      </w:r>
      <w:r>
        <w:t>7</w:t>
      </w:r>
      <w:r w:rsidRPr="00002853">
        <w:tab/>
        <w:t>ENTITY FILE: PACKAGE</w:t>
      </w:r>
    </w:p>
    <w:p w14:paraId="22592A00" w14:textId="6A5A7F8A" w:rsidR="00545013" w:rsidRDefault="004C7488" w:rsidP="00545013">
      <w:pPr>
        <w:pStyle w:val="CPRSH5Body"/>
      </w:pPr>
      <w:r w:rsidRPr="00002853">
        <w:t xml:space="preserve">PRECEDENCE: </w:t>
      </w:r>
      <w:r>
        <w:t>6</w:t>
      </w:r>
      <w:r w:rsidRPr="00002853">
        <w:tab/>
        <w:t>ENTITY FILE: SYSTEM</w:t>
      </w:r>
    </w:p>
    <w:p w14:paraId="179A4D9E" w14:textId="77777777" w:rsidR="00545013" w:rsidRDefault="00545013" w:rsidP="00545013">
      <w:pPr>
        <w:pStyle w:val="CPRSH5Body"/>
      </w:pPr>
    </w:p>
    <w:p w14:paraId="15A05DA0" w14:textId="77777777" w:rsidR="00545013" w:rsidRPr="000E41E9" w:rsidRDefault="00545013" w:rsidP="00246BD5">
      <w:pPr>
        <w:pStyle w:val="Heading3"/>
        <w:framePr w:wrap="notBeside"/>
      </w:pPr>
      <w:bookmarkStart w:id="1901" w:name="_Toc126675070"/>
      <w:bookmarkStart w:id="1902" w:name="_Toc130467558"/>
      <w:bookmarkStart w:id="1903" w:name="_Toc137456772"/>
      <w:bookmarkStart w:id="1904" w:name="_Toc162954146"/>
      <w:bookmarkStart w:id="1905" w:name="zip_message"/>
      <w:r w:rsidRPr="000E41E9">
        <w:t>OR ZIP CODE MESSAGE</w:t>
      </w:r>
      <w:bookmarkEnd w:id="1901"/>
      <w:bookmarkEnd w:id="1902"/>
      <w:bookmarkEnd w:id="1903"/>
      <w:bookmarkEnd w:id="1904"/>
    </w:p>
    <w:bookmarkEnd w:id="1905"/>
    <w:p w14:paraId="44347195" w14:textId="77777777" w:rsidR="00545013" w:rsidRPr="000E41E9" w:rsidRDefault="00545013" w:rsidP="00545013">
      <w:pPr>
        <w:pStyle w:val="CPRSH4Body"/>
      </w:pPr>
      <w:r w:rsidRPr="000E41E9">
        <w:t>DISPLAY TEXT: Patient Missing ZIP Code Message</w:t>
      </w:r>
    </w:p>
    <w:p w14:paraId="2AF62C49" w14:textId="77777777" w:rsidR="00545013" w:rsidRPr="000E41E9" w:rsidRDefault="00545013" w:rsidP="00545013">
      <w:pPr>
        <w:pStyle w:val="CPRSH4Body"/>
      </w:pPr>
      <w:r w:rsidRPr="000E41E9">
        <w:t>MULTIPLE VALUED: No</w:t>
      </w:r>
    </w:p>
    <w:p w14:paraId="410DA71D" w14:textId="77777777" w:rsidR="00545013" w:rsidRPr="000E41E9" w:rsidRDefault="00545013" w:rsidP="00545013">
      <w:pPr>
        <w:pStyle w:val="CPRSH4Body"/>
      </w:pPr>
      <w:r w:rsidRPr="000E41E9">
        <w:t>VALUE DATA TYPE: free text</w:t>
      </w:r>
    </w:p>
    <w:p w14:paraId="43D0DF06" w14:textId="77777777" w:rsidR="00545013" w:rsidRPr="000E41E9" w:rsidRDefault="00545013" w:rsidP="00545013">
      <w:pPr>
        <w:pStyle w:val="CPRSH4Body"/>
      </w:pPr>
      <w:r w:rsidRPr="000E41E9">
        <w:t>VALUE HELP: Enter the message to be displayed for CS orders for patients missing a ZIP code.</w:t>
      </w:r>
    </w:p>
    <w:p w14:paraId="3F08BAB4" w14:textId="77777777" w:rsidR="00545013" w:rsidRPr="000E41E9" w:rsidRDefault="00545013" w:rsidP="00545013">
      <w:pPr>
        <w:pStyle w:val="CPRSH4Body"/>
        <w:spacing w:after="0"/>
      </w:pPr>
      <w:r w:rsidRPr="000E41E9">
        <w:t>DESCRIPTION: When a Controlled Substance order is being created, this parameter provides the message displayed if a patient's ZIP code is missing or if the ZIP code is invalid.</w:t>
      </w:r>
    </w:p>
    <w:p w14:paraId="4CEF56D8" w14:textId="77777777" w:rsidR="00545013" w:rsidRPr="000E41E9" w:rsidRDefault="00545013" w:rsidP="00545013">
      <w:pPr>
        <w:pStyle w:val="CPRSH4Body"/>
        <w:spacing w:after="0"/>
      </w:pPr>
    </w:p>
    <w:p w14:paraId="14E372F0" w14:textId="77777777" w:rsidR="00545013" w:rsidRPr="000E41E9" w:rsidRDefault="00545013" w:rsidP="00545013">
      <w:pPr>
        <w:pStyle w:val="CPRSH4Body"/>
      </w:pPr>
      <w:r w:rsidRPr="000E41E9">
        <w:t>The purpose of this message is to provide a point of contact to correct the invalid ZIP code. This message may be set differently for each Division within a multi-divisional facility. A message may also be set at the System level. If no message is set at the Division level or at the System level, then a generic message is provided at the package level. The order of precedence is as follows:</w:t>
      </w:r>
    </w:p>
    <w:p w14:paraId="74BD2C30" w14:textId="77777777" w:rsidR="00545013" w:rsidRPr="000E41E9" w:rsidRDefault="00545013" w:rsidP="00545013">
      <w:pPr>
        <w:pStyle w:val="CPRSH5Body"/>
      </w:pPr>
      <w:r w:rsidRPr="000E41E9">
        <w:t>PRECEDENCE: 3</w:t>
      </w:r>
      <w:r w:rsidRPr="000E41E9">
        <w:tab/>
        <w:t>ENTITY FILE: PACKAGE</w:t>
      </w:r>
    </w:p>
    <w:p w14:paraId="185526D3" w14:textId="77777777" w:rsidR="00545013" w:rsidRPr="000E41E9" w:rsidRDefault="00545013" w:rsidP="00545013">
      <w:pPr>
        <w:pStyle w:val="CPRSH5Body"/>
      </w:pPr>
      <w:r w:rsidRPr="000E41E9">
        <w:t>PRECEDENCE: 2</w:t>
      </w:r>
      <w:r w:rsidRPr="000E41E9">
        <w:tab/>
        <w:t>ENTITY FILE: SYSTEM</w:t>
      </w:r>
    </w:p>
    <w:p w14:paraId="15BF2A06" w14:textId="77777777" w:rsidR="00545013" w:rsidRPr="000E41E9" w:rsidRDefault="00545013" w:rsidP="00545013">
      <w:pPr>
        <w:pStyle w:val="CPRSH5Body"/>
      </w:pPr>
      <w:r w:rsidRPr="000E41E9">
        <w:lastRenderedPageBreak/>
        <w:t>PRECEDENCE: 1</w:t>
      </w:r>
      <w:r w:rsidRPr="000E41E9">
        <w:tab/>
        <w:t>ENTITY FILE: DIVISION</w:t>
      </w:r>
    </w:p>
    <w:p w14:paraId="61BBD296" w14:textId="77777777" w:rsidR="00545013" w:rsidRPr="000E41E9" w:rsidRDefault="00545013" w:rsidP="00545013">
      <w:pPr>
        <w:pStyle w:val="CPRSH2BodyChar"/>
      </w:pPr>
    </w:p>
    <w:p w14:paraId="7D8ABD59" w14:textId="77777777" w:rsidR="00545013" w:rsidRPr="000E41E9" w:rsidRDefault="00545013" w:rsidP="00246BD5">
      <w:pPr>
        <w:pStyle w:val="Heading3"/>
        <w:framePr w:wrap="notBeside"/>
      </w:pPr>
      <w:bookmarkStart w:id="1906" w:name="_Toc126675071"/>
      <w:bookmarkStart w:id="1907" w:name="_Toc130467559"/>
      <w:bookmarkStart w:id="1908" w:name="_Toc137456773"/>
      <w:bookmarkStart w:id="1909" w:name="_Toc162954147"/>
      <w:bookmarkStart w:id="1910" w:name="zip_switch"/>
      <w:r w:rsidRPr="000E41E9">
        <w:t>OR ZIP CODE SWITCH</w:t>
      </w:r>
      <w:bookmarkEnd w:id="1906"/>
      <w:bookmarkEnd w:id="1907"/>
      <w:bookmarkEnd w:id="1908"/>
      <w:bookmarkEnd w:id="1909"/>
    </w:p>
    <w:bookmarkEnd w:id="1910"/>
    <w:p w14:paraId="4E8EFF02" w14:textId="77777777" w:rsidR="00545013" w:rsidRPr="000E41E9" w:rsidRDefault="00545013" w:rsidP="00545013">
      <w:pPr>
        <w:pStyle w:val="CPRSH4Body"/>
      </w:pPr>
      <w:r w:rsidRPr="000E41E9">
        <w:t>DISPLAY TEXT: Allow Message Address Missing ZIP Code</w:t>
      </w:r>
    </w:p>
    <w:p w14:paraId="5ED9DD58" w14:textId="77777777" w:rsidR="00545013" w:rsidRPr="000E41E9" w:rsidRDefault="00545013" w:rsidP="00545013">
      <w:pPr>
        <w:pStyle w:val="CPRSH4Body"/>
      </w:pPr>
      <w:r w:rsidRPr="000E41E9">
        <w:t>MULTIPLE VALUED: No</w:t>
      </w:r>
    </w:p>
    <w:p w14:paraId="670D6F34" w14:textId="77777777" w:rsidR="00545013" w:rsidRPr="000E41E9" w:rsidRDefault="00545013" w:rsidP="00545013">
      <w:pPr>
        <w:pStyle w:val="CPRSH4Body"/>
      </w:pPr>
      <w:r w:rsidRPr="000E41E9">
        <w:t>VALUE DATA TYPE: yes/no</w:t>
      </w:r>
    </w:p>
    <w:p w14:paraId="09700FDC" w14:textId="77777777" w:rsidR="00545013" w:rsidRPr="000E41E9" w:rsidRDefault="00545013" w:rsidP="00545013">
      <w:pPr>
        <w:pStyle w:val="CPRSH4Body"/>
      </w:pPr>
      <w:r w:rsidRPr="000E41E9">
        <w:t>VALUE HELP: Yes allow message to be displayed for CS orders with missing ZIP code.</w:t>
      </w:r>
    </w:p>
    <w:p w14:paraId="2B1D28F7" w14:textId="77777777" w:rsidR="00545013" w:rsidRPr="000E41E9" w:rsidRDefault="00545013" w:rsidP="00545013">
      <w:pPr>
        <w:pStyle w:val="CPRSH4Body"/>
      </w:pPr>
      <w:r w:rsidRPr="000E41E9">
        <w:t>DESCRIPTION: This parameter determines if the Patient Missing ZIP Code Message parameter is in effect.  A 'Yes' value means that the Patient Missing ZIP Code Message parameter is in effect. A 'No' value or a null value means that the Patient Missing ZIP Code Message parameter is not in effect.</w:t>
      </w:r>
    </w:p>
    <w:p w14:paraId="773A6DFC" w14:textId="20A162DD" w:rsidR="00545013" w:rsidRPr="00002853" w:rsidRDefault="00545013" w:rsidP="00545013">
      <w:pPr>
        <w:pStyle w:val="CPRSH5Body"/>
      </w:pPr>
      <w:r w:rsidRPr="000E41E9">
        <w:t>PRECEDENCE: 1</w:t>
      </w:r>
      <w:r w:rsidRPr="000E41E9">
        <w:tab/>
        <w:t>ENTITY FILE: SYSTEM</w:t>
      </w:r>
    </w:p>
    <w:p w14:paraId="1B3D7539" w14:textId="77777777" w:rsidR="00426431" w:rsidRPr="00002853" w:rsidRDefault="00426431" w:rsidP="004F332F">
      <w:pPr>
        <w:pStyle w:val="CPRSH5Body"/>
      </w:pPr>
    </w:p>
    <w:p w14:paraId="3298963E" w14:textId="55C4DC2A" w:rsidR="00356455" w:rsidRPr="00002853" w:rsidRDefault="00356455" w:rsidP="00246BD5">
      <w:pPr>
        <w:pStyle w:val="Heading3"/>
        <w:framePr w:wrap="notBeside"/>
      </w:pPr>
      <w:bookmarkStart w:id="1911" w:name="_Toc162954148"/>
      <w:r w:rsidRPr="00002853">
        <w:t>ORB ARCHIVE PERIOD</w:t>
      </w:r>
      <w:bookmarkEnd w:id="1872"/>
      <w:bookmarkEnd w:id="1911"/>
    </w:p>
    <w:p w14:paraId="22C8A00B" w14:textId="77777777" w:rsidR="00356455" w:rsidRPr="00002853" w:rsidRDefault="00356455">
      <w:pPr>
        <w:pStyle w:val="CPRSH4Body"/>
      </w:pPr>
      <w:r w:rsidRPr="00002853">
        <w:t>DISPLAY TEXT:  Grace Period Before Deletion</w:t>
      </w:r>
    </w:p>
    <w:p w14:paraId="05B07F78" w14:textId="77777777" w:rsidR="00356455" w:rsidRPr="00002853" w:rsidRDefault="00356455">
      <w:pPr>
        <w:pStyle w:val="CPRSH4Body"/>
      </w:pPr>
      <w:r w:rsidRPr="00002853">
        <w:t>MULTIPLE VALUED:  Yes</w:t>
      </w:r>
    </w:p>
    <w:p w14:paraId="5F16DE48" w14:textId="77777777" w:rsidR="00356455" w:rsidRPr="00002853" w:rsidRDefault="00356455">
      <w:pPr>
        <w:pStyle w:val="CPRSH4Body"/>
      </w:pPr>
      <w:r w:rsidRPr="00002853">
        <w:t>INSTANCE TERM:  Notification</w:t>
      </w:r>
    </w:p>
    <w:p w14:paraId="0B5A5922" w14:textId="77777777" w:rsidR="00356455" w:rsidRPr="00002853" w:rsidRDefault="00356455">
      <w:pPr>
        <w:pStyle w:val="CPRSH4Body"/>
      </w:pPr>
      <w:r w:rsidRPr="00002853">
        <w:t>VALUE DATA TYPE:  numeric</w:t>
      </w:r>
    </w:p>
    <w:p w14:paraId="241A3330" w14:textId="77777777" w:rsidR="00356455" w:rsidRPr="00002853" w:rsidRDefault="00356455">
      <w:pPr>
        <w:pStyle w:val="CPRSH4Body"/>
      </w:pPr>
      <w:r w:rsidRPr="00002853">
        <w:t>VALUE DOMAIN:  0:100000:0</w:t>
      </w:r>
    </w:p>
    <w:p w14:paraId="1C2A7701" w14:textId="77777777" w:rsidR="00356455" w:rsidRPr="00002853" w:rsidRDefault="00356455">
      <w:pPr>
        <w:pStyle w:val="CPRSH4Body"/>
      </w:pPr>
      <w:r w:rsidRPr="00002853">
        <w:t>VALUE HELP:  Enter the number of days to archive this notification before deletion.</w:t>
      </w:r>
    </w:p>
    <w:p w14:paraId="24242E8B" w14:textId="77777777" w:rsidR="00356455" w:rsidRPr="00002853" w:rsidRDefault="00356455">
      <w:pPr>
        <w:pStyle w:val="CPRSH4Body"/>
      </w:pPr>
      <w:r w:rsidRPr="00002853">
        <w:t>INSTANCE DATA TYPE:  pointer</w:t>
      </w:r>
    </w:p>
    <w:p w14:paraId="1B1A416C" w14:textId="77777777" w:rsidR="00356455" w:rsidRPr="00002853" w:rsidRDefault="00356455">
      <w:pPr>
        <w:pStyle w:val="CPRSH4Body"/>
      </w:pPr>
      <w:r w:rsidRPr="00002853">
        <w:t>INSTANCE DOMAIN:  100.9</w:t>
      </w:r>
    </w:p>
    <w:p w14:paraId="594C852E" w14:textId="77777777" w:rsidR="00356455" w:rsidRPr="00002853" w:rsidRDefault="00356455">
      <w:pPr>
        <w:pStyle w:val="CPRSH4Body"/>
      </w:pPr>
      <w:r w:rsidRPr="00002853">
        <w:t>INSTANCE HELP:  Enter the notification related to this archive period.</w:t>
      </w:r>
    </w:p>
    <w:p w14:paraId="679E1159" w14:textId="77777777" w:rsidR="00356455" w:rsidRPr="00002853" w:rsidRDefault="00356455">
      <w:pPr>
        <w:pStyle w:val="CPRSH4Body"/>
      </w:pPr>
      <w:r w:rsidRPr="00002853">
        <w:t>DESCRIPTION:  The number of days to archive a notification for a site. If not indicated, the default period of 30 days is used. The maximum number of days is 100,000 or about 220 years. This value is passed to the Kernel Alert Utility where the actual archiving and deletion of alerts/notifications occurs.</w:t>
      </w:r>
    </w:p>
    <w:p w14:paraId="360C62CB" w14:textId="77777777" w:rsidR="00356455" w:rsidRPr="00002853" w:rsidRDefault="00356455" w:rsidP="004F332F">
      <w:pPr>
        <w:pStyle w:val="CPRSH5Body"/>
      </w:pPr>
      <w:r w:rsidRPr="00002853">
        <w:t>PRECEDENCE:  1</w:t>
      </w:r>
      <w:r w:rsidRPr="00002853">
        <w:tab/>
        <w:t>ENTITY FILE:  DIVISION</w:t>
      </w:r>
    </w:p>
    <w:p w14:paraId="1436C8F6" w14:textId="77777777" w:rsidR="00356455" w:rsidRPr="00002853" w:rsidRDefault="00356455" w:rsidP="004F332F">
      <w:pPr>
        <w:pStyle w:val="CPRSH5Body"/>
      </w:pPr>
      <w:r w:rsidRPr="00002853">
        <w:t>PRECEDENCE:  2</w:t>
      </w:r>
      <w:r w:rsidRPr="00002853">
        <w:tab/>
        <w:t>ENTITY FILE:  SYSTEM</w:t>
      </w:r>
    </w:p>
    <w:p w14:paraId="14C83639" w14:textId="5AF4ED6E" w:rsidR="00356455" w:rsidRDefault="00356455" w:rsidP="004F332F">
      <w:pPr>
        <w:pStyle w:val="CPRSH5Body"/>
      </w:pPr>
      <w:r w:rsidRPr="00002853">
        <w:t>PRECEDENCE:  3</w:t>
      </w:r>
      <w:r w:rsidRPr="00002853">
        <w:tab/>
        <w:t>ENTITY FILE:  PACKAGE</w:t>
      </w:r>
    </w:p>
    <w:p w14:paraId="01456C55" w14:textId="5F59A469" w:rsidR="0035289A" w:rsidRDefault="0035289A" w:rsidP="004F332F">
      <w:pPr>
        <w:pStyle w:val="CPRSH5Body"/>
      </w:pPr>
    </w:p>
    <w:p w14:paraId="30C11998" w14:textId="77777777" w:rsidR="0035289A" w:rsidRPr="00002853" w:rsidRDefault="0035289A" w:rsidP="00246BD5">
      <w:pPr>
        <w:pStyle w:val="Heading3"/>
        <w:framePr w:wrap="notBeside"/>
      </w:pPr>
      <w:bookmarkStart w:id="1912" w:name="ORB_DAYS_FOR_PROCESSED_ALERTS"/>
      <w:bookmarkStart w:id="1913" w:name="_Toc162954149"/>
      <w:bookmarkEnd w:id="1912"/>
      <w:r w:rsidRPr="00002853">
        <w:t>ORB</w:t>
      </w:r>
      <w:r>
        <w:t xml:space="preserve"> DAYS FOR PROCESSED ALERTS</w:t>
      </w:r>
      <w:bookmarkEnd w:id="1913"/>
    </w:p>
    <w:p w14:paraId="7AFFA259" w14:textId="77777777" w:rsidR="0035289A" w:rsidRPr="00002853" w:rsidRDefault="0035289A" w:rsidP="0035289A">
      <w:pPr>
        <w:pStyle w:val="CPRSH4Body"/>
      </w:pPr>
      <w:r w:rsidRPr="00002853">
        <w:t xml:space="preserve">DISPLAY TEXT:  </w:t>
      </w:r>
      <w:r>
        <w:t>Max Days for Alerts</w:t>
      </w:r>
    </w:p>
    <w:p w14:paraId="3C043122" w14:textId="77777777" w:rsidR="0035289A" w:rsidRPr="00002853" w:rsidRDefault="0035289A" w:rsidP="0035289A">
      <w:pPr>
        <w:pStyle w:val="CPRSH4Body"/>
      </w:pPr>
      <w:r w:rsidRPr="00002853">
        <w:t xml:space="preserve">MULTIPLE VALUED:  </w:t>
      </w:r>
      <w:r>
        <w:t>No</w:t>
      </w:r>
    </w:p>
    <w:p w14:paraId="07DDC87C" w14:textId="77777777" w:rsidR="0035289A" w:rsidRPr="00002853" w:rsidRDefault="0035289A" w:rsidP="0035289A">
      <w:pPr>
        <w:pStyle w:val="CPRSH4Body"/>
      </w:pPr>
      <w:r>
        <w:t>PROHIBIT EDITING</w:t>
      </w:r>
      <w:r w:rsidRPr="00002853">
        <w:t>:  No</w:t>
      </w:r>
    </w:p>
    <w:p w14:paraId="6260FC6F" w14:textId="77777777" w:rsidR="0035289A" w:rsidRPr="00002853" w:rsidRDefault="0035289A" w:rsidP="0035289A">
      <w:pPr>
        <w:pStyle w:val="CPRSH4Body"/>
      </w:pPr>
      <w:r w:rsidRPr="00002853">
        <w:t xml:space="preserve">VALUE DATA TYPE:  </w:t>
      </w:r>
      <w:r>
        <w:t>numeric</w:t>
      </w:r>
    </w:p>
    <w:p w14:paraId="3DC121CA" w14:textId="77777777" w:rsidR="0035289A" w:rsidRPr="00002853" w:rsidRDefault="0035289A" w:rsidP="0035289A">
      <w:pPr>
        <w:pStyle w:val="CPRSH4Body"/>
      </w:pPr>
      <w:r w:rsidRPr="00002853">
        <w:lastRenderedPageBreak/>
        <w:t xml:space="preserve">VALUE DOMAIN:  </w:t>
      </w:r>
      <w:r>
        <w:rPr>
          <w:rFonts w:ascii="r_ansi" w:hAnsi="r_ansi" w:cs="r_ansi"/>
          <w:sz w:val="20"/>
          <w:szCs w:val="20"/>
        </w:rPr>
        <w:t>0:30:0</w:t>
      </w:r>
    </w:p>
    <w:p w14:paraId="353A18B4" w14:textId="296EC322" w:rsidR="0035289A" w:rsidRPr="00002853" w:rsidRDefault="0035289A" w:rsidP="0035289A">
      <w:pPr>
        <w:pStyle w:val="CPRSH4Body"/>
      </w:pPr>
      <w:r w:rsidRPr="00002853">
        <w:t xml:space="preserve">VALUE HELP:  </w:t>
      </w:r>
      <w:r>
        <w:t>This parameter specifies the maximum number of days of alert data to display when viewing processed alerts in CPRS GUI. Allowable values are  from zero up to 30 days. This parameter may be set by individual users from within CPRS GUI. It corresponds to the "Show Log Data for (days)" field of the Processed Alert Preferences window. That window is opened by the Processed Alert Settings button found on the Notifications tab of the Options window (Tools &gt; Options &gt; Notifications).</w:t>
      </w:r>
    </w:p>
    <w:p w14:paraId="5FD4ECAA" w14:textId="3A38BDF7" w:rsidR="00B76882" w:rsidRPr="00002853" w:rsidRDefault="0035289A" w:rsidP="0035289A">
      <w:pPr>
        <w:pStyle w:val="CPRSH5Body"/>
      </w:pPr>
      <w:r w:rsidRPr="00002853">
        <w:t>PRECEDENCE:  1</w:t>
      </w:r>
      <w:r w:rsidRPr="00002853">
        <w:tab/>
        <w:t xml:space="preserve">ENTITY FILE:  </w:t>
      </w:r>
      <w:r>
        <w:t>USER</w:t>
      </w:r>
    </w:p>
    <w:p w14:paraId="06882C4C" w14:textId="77777777" w:rsidR="004F332F" w:rsidRPr="00002853" w:rsidRDefault="004F332F" w:rsidP="004F332F">
      <w:pPr>
        <w:pStyle w:val="CPRSH4Body"/>
        <w:rPr>
          <w:sz w:val="12"/>
          <w:szCs w:val="12"/>
        </w:rPr>
      </w:pPr>
    </w:p>
    <w:p w14:paraId="311820B9" w14:textId="77777777" w:rsidR="00356455" w:rsidRPr="00002853" w:rsidRDefault="00356455" w:rsidP="00246BD5">
      <w:pPr>
        <w:pStyle w:val="Heading3"/>
        <w:framePr w:wrap="notBeside"/>
      </w:pPr>
      <w:bookmarkStart w:id="1914" w:name="_Toc495201110"/>
      <w:bookmarkStart w:id="1915" w:name="_Toc162954150"/>
      <w:r w:rsidRPr="00002853">
        <w:t>ORB DEFAULT RECIPIENT DEVICES</w:t>
      </w:r>
      <w:bookmarkEnd w:id="1914"/>
      <w:bookmarkEnd w:id="1915"/>
    </w:p>
    <w:p w14:paraId="05AC2D21" w14:textId="77777777" w:rsidR="00356455" w:rsidRPr="00002853" w:rsidRDefault="00356455">
      <w:pPr>
        <w:pStyle w:val="CPRSH4Body"/>
      </w:pPr>
      <w:r w:rsidRPr="00002853">
        <w:t>DISPLAY TEXT:  Notification Regular Recipient Devices</w:t>
      </w:r>
    </w:p>
    <w:p w14:paraId="394C0F40" w14:textId="77777777" w:rsidR="00356455" w:rsidRPr="00002853" w:rsidRDefault="00356455">
      <w:pPr>
        <w:pStyle w:val="CPRSH4Body"/>
      </w:pPr>
      <w:r w:rsidRPr="00002853">
        <w:t>MULTIPLE VALUED:  Yes</w:t>
      </w:r>
    </w:p>
    <w:p w14:paraId="35F1CFEF" w14:textId="77777777" w:rsidR="00356455" w:rsidRPr="00002853" w:rsidRDefault="00356455">
      <w:pPr>
        <w:pStyle w:val="CPRSH4Body"/>
      </w:pPr>
      <w:r w:rsidRPr="00002853">
        <w:t>INSTANCE TERM:  Notification</w:t>
      </w:r>
    </w:p>
    <w:p w14:paraId="18C2DAD2" w14:textId="77777777" w:rsidR="00356455" w:rsidRPr="00002853" w:rsidRDefault="00356455">
      <w:pPr>
        <w:pStyle w:val="CPRSH4Body"/>
      </w:pPr>
      <w:r w:rsidRPr="00002853">
        <w:t>VALUE DATA TYPE:  pointer</w:t>
      </w:r>
    </w:p>
    <w:p w14:paraId="06515959" w14:textId="77777777" w:rsidR="00356455" w:rsidRPr="00002853" w:rsidRDefault="00356455">
      <w:pPr>
        <w:pStyle w:val="CPRSH4Body"/>
      </w:pPr>
      <w:r w:rsidRPr="00002853">
        <w:t>VALUE DOMAIN:  3.5</w:t>
      </w:r>
    </w:p>
    <w:p w14:paraId="79DD6181" w14:textId="77777777" w:rsidR="00356455" w:rsidRPr="00002853" w:rsidRDefault="00356455">
      <w:pPr>
        <w:pStyle w:val="CPRSH4Body"/>
      </w:pPr>
      <w:r w:rsidRPr="00002853">
        <w:t>VALUE HELP:  Enter device that will always receive the notification.</w:t>
      </w:r>
    </w:p>
    <w:p w14:paraId="3CF27837" w14:textId="77777777" w:rsidR="00356455" w:rsidRPr="00002853" w:rsidRDefault="00356455">
      <w:pPr>
        <w:pStyle w:val="CPRSH4Body"/>
      </w:pPr>
      <w:r w:rsidRPr="00002853">
        <w:t>INSTANCE DATA TYPE:  pointer</w:t>
      </w:r>
    </w:p>
    <w:p w14:paraId="3CFAB49E" w14:textId="77777777" w:rsidR="00356455" w:rsidRPr="00002853" w:rsidRDefault="00356455">
      <w:pPr>
        <w:pStyle w:val="CPRSH4Body"/>
      </w:pPr>
      <w:r w:rsidRPr="00002853">
        <w:t>INSTANCE DOMAIN:  100.9</w:t>
      </w:r>
    </w:p>
    <w:p w14:paraId="78EFD4AE" w14:textId="77777777" w:rsidR="00356455" w:rsidRPr="00002853" w:rsidRDefault="00356455">
      <w:pPr>
        <w:pStyle w:val="CPRSH4Body"/>
      </w:pPr>
      <w:r w:rsidRPr="00002853">
        <w:t>INSTANCE HELP:  Enter notification the device will always receive.</w:t>
      </w:r>
    </w:p>
    <w:p w14:paraId="23BF1BC3" w14:textId="77777777" w:rsidR="00356455" w:rsidRPr="00002853" w:rsidRDefault="00356455">
      <w:pPr>
        <w:pStyle w:val="CPRSH4Body"/>
      </w:pPr>
      <w:r w:rsidRPr="00002853">
        <w:t>DESCRIPTION:  Default recipient devices of a notification despite settings in parameter ORB PROCESSING FLAG. These devices will always receive the notification, regardless of patient.</w:t>
      </w:r>
    </w:p>
    <w:p w14:paraId="7598C7C0" w14:textId="77777777" w:rsidR="00356455" w:rsidRPr="00002853" w:rsidRDefault="00356455" w:rsidP="004F332F">
      <w:pPr>
        <w:pStyle w:val="CPRSH5Body"/>
      </w:pPr>
      <w:r w:rsidRPr="00002853">
        <w:t>PRECEDENCE:  1</w:t>
      </w:r>
      <w:r w:rsidRPr="00002853">
        <w:tab/>
        <w:t>ENTITY FILE:  DIVISION</w:t>
      </w:r>
    </w:p>
    <w:p w14:paraId="01340EA2" w14:textId="488A8172" w:rsidR="00356455" w:rsidRDefault="00356455" w:rsidP="004F332F">
      <w:pPr>
        <w:pStyle w:val="CPRSH5Body"/>
      </w:pPr>
      <w:r w:rsidRPr="00002853">
        <w:t>PRECEDENCE:  2</w:t>
      </w:r>
      <w:r w:rsidRPr="00002853">
        <w:tab/>
        <w:t>ENTITY FILE:  SYSTEM</w:t>
      </w:r>
    </w:p>
    <w:p w14:paraId="0494D2B3" w14:textId="77777777" w:rsidR="00A459A7" w:rsidRPr="00002853" w:rsidRDefault="00A459A7" w:rsidP="004F332F">
      <w:pPr>
        <w:pStyle w:val="CPRSH5Body"/>
      </w:pPr>
    </w:p>
    <w:p w14:paraId="47BF2DD8" w14:textId="77777777" w:rsidR="00356455" w:rsidRPr="00002853" w:rsidRDefault="00356455" w:rsidP="00246BD5">
      <w:pPr>
        <w:pStyle w:val="Heading3"/>
        <w:framePr w:wrap="notBeside"/>
      </w:pPr>
      <w:bookmarkStart w:id="1916" w:name="_Toc495201111"/>
      <w:bookmarkStart w:id="1917" w:name="_Toc162954151"/>
      <w:r w:rsidRPr="00002853">
        <w:t>ORB DEFAULT RECIPIENTS</w:t>
      </w:r>
      <w:bookmarkEnd w:id="1916"/>
      <w:bookmarkEnd w:id="1917"/>
    </w:p>
    <w:p w14:paraId="0C4E858C" w14:textId="77777777" w:rsidR="00356455" w:rsidRPr="00002853" w:rsidRDefault="00356455">
      <w:pPr>
        <w:pStyle w:val="CPRSH4Body"/>
      </w:pPr>
      <w:r w:rsidRPr="00002853">
        <w:t>DISPLAY TEXT:  Notification Regular Recipients</w:t>
      </w:r>
    </w:p>
    <w:p w14:paraId="3B6609AD" w14:textId="77777777" w:rsidR="00356455" w:rsidRPr="00002853" w:rsidRDefault="00356455">
      <w:pPr>
        <w:pStyle w:val="CPRSH4Body"/>
      </w:pPr>
      <w:r w:rsidRPr="00002853">
        <w:t>MULTIPLE VALUED:  Yes</w:t>
      </w:r>
    </w:p>
    <w:p w14:paraId="548E0611" w14:textId="77777777" w:rsidR="00356455" w:rsidRPr="00002853" w:rsidRDefault="00356455">
      <w:pPr>
        <w:pStyle w:val="CPRSH4Body"/>
      </w:pPr>
      <w:r w:rsidRPr="00002853">
        <w:t>INSTANCE TERM:  Notification</w:t>
      </w:r>
    </w:p>
    <w:p w14:paraId="678B9A4F" w14:textId="77777777" w:rsidR="00356455" w:rsidRPr="00002853" w:rsidRDefault="00356455">
      <w:pPr>
        <w:pStyle w:val="CPRSH4Body"/>
      </w:pPr>
      <w:r w:rsidRPr="00002853">
        <w:t>VALUE DATA TYPE:  yes/no</w:t>
      </w:r>
    </w:p>
    <w:p w14:paraId="71ABA442" w14:textId="77777777" w:rsidR="00356455" w:rsidRPr="00002853" w:rsidRDefault="00356455">
      <w:pPr>
        <w:pStyle w:val="CPRSH4Body"/>
      </w:pPr>
      <w:r w:rsidRPr="00002853">
        <w:t>VALUE DOMAIN:  Y:yes; N:no</w:t>
      </w:r>
    </w:p>
    <w:p w14:paraId="60C976D4" w14:textId="77777777" w:rsidR="00356455" w:rsidRPr="00002853" w:rsidRDefault="00356455">
      <w:pPr>
        <w:pStyle w:val="CPRSH4Body"/>
      </w:pPr>
      <w:r w:rsidRPr="00002853">
        <w:t>VALUE HELP:  Enter ‘yes’ if this person or team should always receive the notification.</w:t>
      </w:r>
    </w:p>
    <w:p w14:paraId="2BE090CA" w14:textId="77777777" w:rsidR="00356455" w:rsidRPr="00002853" w:rsidRDefault="00356455">
      <w:pPr>
        <w:pStyle w:val="CPRSH4Body"/>
      </w:pPr>
      <w:r w:rsidRPr="00002853">
        <w:t>INSTANCE DATA TYPE:  pointer</w:t>
      </w:r>
    </w:p>
    <w:p w14:paraId="611F4CD4" w14:textId="77777777" w:rsidR="00356455" w:rsidRPr="00002853" w:rsidRDefault="00356455">
      <w:pPr>
        <w:pStyle w:val="CPRSH4Body"/>
      </w:pPr>
      <w:r w:rsidRPr="00002853">
        <w:t>INSTANCE DOMAIN:  100.9</w:t>
      </w:r>
    </w:p>
    <w:p w14:paraId="08D34ABE" w14:textId="77777777" w:rsidR="00356455" w:rsidRPr="00002853" w:rsidRDefault="00356455">
      <w:pPr>
        <w:pStyle w:val="CPRSH4Body"/>
      </w:pPr>
      <w:r w:rsidRPr="00002853">
        <w:t>INSTANCE HELP:  Enter the notification the regular recipient will always receive.</w:t>
      </w:r>
    </w:p>
    <w:p w14:paraId="2CE719D1" w14:textId="77777777" w:rsidR="00356455" w:rsidRPr="00002853" w:rsidRDefault="00356455">
      <w:pPr>
        <w:pStyle w:val="CPRSH4Body"/>
      </w:pPr>
      <w:r w:rsidRPr="00002853">
        <w:t>DESCRIPTION:  Default user or team recipients of a notification despite settings in the parameter ORB PROCESSING FLAG. These users/teams will always receive the notification, regardless of patient.</w:t>
      </w:r>
    </w:p>
    <w:p w14:paraId="38D622A5" w14:textId="77777777" w:rsidR="00356455" w:rsidRPr="00002853" w:rsidRDefault="00356455" w:rsidP="00B76882">
      <w:pPr>
        <w:pStyle w:val="CPRSH5Body"/>
      </w:pPr>
      <w:r w:rsidRPr="00002853">
        <w:lastRenderedPageBreak/>
        <w:t>PRECEDENCE:  1</w:t>
      </w:r>
      <w:r w:rsidRPr="00002853">
        <w:tab/>
        <w:t>ENTITY FILE:  USER</w:t>
      </w:r>
    </w:p>
    <w:p w14:paraId="09FBE4DE" w14:textId="77777777" w:rsidR="00356455" w:rsidRPr="00002853" w:rsidRDefault="00356455" w:rsidP="00B76882">
      <w:pPr>
        <w:pStyle w:val="CPRSH5Body"/>
      </w:pPr>
      <w:r w:rsidRPr="00002853">
        <w:t>PRECEDENCE:  2</w:t>
      </w:r>
      <w:r w:rsidRPr="00002853">
        <w:tab/>
        <w:t>ENTITY FILE:  TEAM (OE/RR)</w:t>
      </w:r>
    </w:p>
    <w:p w14:paraId="1F87D2B8" w14:textId="77777777" w:rsidR="00B76882" w:rsidRPr="00002853" w:rsidRDefault="00B76882">
      <w:pPr>
        <w:pStyle w:val="CPRSH4Body"/>
      </w:pPr>
    </w:p>
    <w:p w14:paraId="38ABADEB" w14:textId="77777777" w:rsidR="00B76882" w:rsidRPr="00002853" w:rsidRDefault="00B76882">
      <w:pPr>
        <w:pStyle w:val="CPRSH4Body"/>
      </w:pPr>
    </w:p>
    <w:p w14:paraId="2D3BD861" w14:textId="77777777" w:rsidR="00356455" w:rsidRPr="00002853" w:rsidRDefault="00356455" w:rsidP="00246BD5">
      <w:pPr>
        <w:pStyle w:val="Heading3"/>
        <w:framePr w:wrap="notBeside"/>
      </w:pPr>
      <w:bookmarkStart w:id="1918" w:name="_Toc495201112"/>
      <w:bookmarkStart w:id="1919" w:name="_Toc162954152"/>
      <w:r w:rsidRPr="00002853">
        <w:t>ORB DELETE MECHANISM</w:t>
      </w:r>
      <w:bookmarkEnd w:id="1918"/>
      <w:bookmarkEnd w:id="1919"/>
    </w:p>
    <w:p w14:paraId="6BE8CA11" w14:textId="77777777" w:rsidR="00356455" w:rsidRPr="00002853" w:rsidRDefault="00356455">
      <w:pPr>
        <w:pStyle w:val="CPRSH4Body"/>
      </w:pPr>
      <w:r w:rsidRPr="00002853">
        <w:t>DISPLAY TEXT:  Delete Mechanism</w:t>
      </w:r>
    </w:p>
    <w:p w14:paraId="5C9CDD4B" w14:textId="77777777" w:rsidR="00356455" w:rsidRPr="00002853" w:rsidRDefault="00356455">
      <w:pPr>
        <w:pStyle w:val="CPRSH4Body"/>
      </w:pPr>
      <w:r w:rsidRPr="00002853">
        <w:t>MULTIPLE VALUED:  Yes</w:t>
      </w:r>
    </w:p>
    <w:p w14:paraId="08E26E7A" w14:textId="77777777" w:rsidR="00356455" w:rsidRPr="00002853" w:rsidRDefault="00356455">
      <w:pPr>
        <w:pStyle w:val="CPRSH4Body"/>
      </w:pPr>
      <w:r w:rsidRPr="00002853">
        <w:t>INSTANCE TERM:  Notification</w:t>
      </w:r>
    </w:p>
    <w:p w14:paraId="71B4E4D5" w14:textId="77777777" w:rsidR="00356455" w:rsidRPr="00002853" w:rsidRDefault="00356455">
      <w:pPr>
        <w:pStyle w:val="CPRSH4Body"/>
      </w:pPr>
      <w:r w:rsidRPr="00002853">
        <w:t>VALUE DATA TYPE:  set of codes</w:t>
      </w:r>
    </w:p>
    <w:p w14:paraId="43BBA728" w14:textId="77777777" w:rsidR="00356455" w:rsidRPr="00002853" w:rsidRDefault="00356455">
      <w:pPr>
        <w:pStyle w:val="CPRSH4Body"/>
      </w:pPr>
      <w:r w:rsidRPr="00002853">
        <w:t>VALUE DOMAIN:  I:Individual Recipient;A:All Recipients</w:t>
      </w:r>
    </w:p>
    <w:p w14:paraId="1108730A" w14:textId="77777777" w:rsidR="00356455" w:rsidRPr="00002853" w:rsidRDefault="00356455">
      <w:pPr>
        <w:pStyle w:val="CPRSH4Body"/>
      </w:pPr>
      <w:r w:rsidRPr="00002853">
        <w:t>VALUE HELP:  Enter ‘I’ if deleted on individual review/action; ‘A’ for all recipients.</w:t>
      </w:r>
    </w:p>
    <w:p w14:paraId="0C320161" w14:textId="77777777" w:rsidR="00356455" w:rsidRPr="00002853" w:rsidRDefault="00356455">
      <w:pPr>
        <w:pStyle w:val="CPRSH4Body"/>
      </w:pPr>
      <w:r w:rsidRPr="00002853">
        <w:t>INSTANCE DATA TYPE:  pointer</w:t>
      </w:r>
    </w:p>
    <w:p w14:paraId="756BA94C" w14:textId="77777777" w:rsidR="00356455" w:rsidRPr="00002853" w:rsidRDefault="00356455">
      <w:pPr>
        <w:pStyle w:val="CPRSH4Body"/>
      </w:pPr>
      <w:r w:rsidRPr="00002853">
        <w:t>INSTANCE DOMAIN:  100.9</w:t>
      </w:r>
    </w:p>
    <w:p w14:paraId="3E4AB841" w14:textId="77777777" w:rsidR="00356455" w:rsidRPr="00002853" w:rsidRDefault="00356455">
      <w:pPr>
        <w:pStyle w:val="CPRSH4Body"/>
      </w:pPr>
      <w:r w:rsidRPr="00002853">
        <w:t>INSTANCE HELP:  Enter the notification related to the deletion.</w:t>
      </w:r>
    </w:p>
    <w:p w14:paraId="538B61F7" w14:textId="77777777" w:rsidR="00356455" w:rsidRPr="00002853" w:rsidRDefault="00356455">
      <w:pPr>
        <w:pStyle w:val="CPRSH4Body"/>
      </w:pPr>
      <w:r w:rsidRPr="00002853">
        <w:t>DESCRIPTION:  Set of codes used to determine how a notification will be deleted at a site. Codes include:  I (Individual Recipient):  delete the notification for an individual recipient when a) that individual completes the follow-up action on notifications with associated follow-up action, b) that individual reviews notifications without follow-up actions. A (All Recipients):  delete the notification for all recipients when a) any recipient completes the follow-up action on notifications with follow-up actions, b) any recipient reviews notifications without follow-up actions.</w:t>
      </w:r>
    </w:p>
    <w:p w14:paraId="253A1E18" w14:textId="77777777" w:rsidR="00356455" w:rsidRPr="00002853" w:rsidRDefault="00356455" w:rsidP="004F332F">
      <w:pPr>
        <w:pStyle w:val="CPRSH5Body"/>
      </w:pPr>
      <w:r w:rsidRPr="00002853">
        <w:t>PRECEDENCE:  1</w:t>
      </w:r>
      <w:r w:rsidRPr="00002853">
        <w:tab/>
        <w:t>ENTITY FILE:  DIVISION</w:t>
      </w:r>
    </w:p>
    <w:p w14:paraId="41A13EA2" w14:textId="77777777" w:rsidR="00356455" w:rsidRPr="00002853" w:rsidRDefault="00356455" w:rsidP="004F332F">
      <w:pPr>
        <w:pStyle w:val="CPRSH5Body"/>
      </w:pPr>
      <w:r w:rsidRPr="00002853">
        <w:t>PRECEDENCE:  2</w:t>
      </w:r>
      <w:r w:rsidRPr="00002853">
        <w:tab/>
        <w:t>ENTITY FILE:  SYSTEM</w:t>
      </w:r>
    </w:p>
    <w:p w14:paraId="61ECA45E" w14:textId="77777777" w:rsidR="00356455" w:rsidRPr="00002853" w:rsidRDefault="00356455" w:rsidP="004F332F">
      <w:pPr>
        <w:pStyle w:val="CPRSH5Body"/>
      </w:pPr>
      <w:r w:rsidRPr="00002853">
        <w:t>PRECEDENCE:  3</w:t>
      </w:r>
      <w:r w:rsidRPr="00002853">
        <w:tab/>
        <w:t>ENTITY FILE:  PACKAGE</w:t>
      </w:r>
    </w:p>
    <w:p w14:paraId="4E6A89FB" w14:textId="77777777" w:rsidR="00356455" w:rsidRPr="00002853" w:rsidRDefault="00356455" w:rsidP="004F332F">
      <w:pPr>
        <w:pStyle w:val="CPRSH4Body"/>
      </w:pPr>
    </w:p>
    <w:p w14:paraId="683C483C" w14:textId="77777777" w:rsidR="00356455" w:rsidRPr="00002853" w:rsidRDefault="00356455" w:rsidP="00246BD5">
      <w:pPr>
        <w:pStyle w:val="Heading3"/>
        <w:framePr w:wrap="notBeside"/>
      </w:pPr>
      <w:bookmarkStart w:id="1920" w:name="_Toc162954153"/>
      <w:r w:rsidRPr="00002853">
        <w:t>ORB ERASE ALL</w:t>
      </w:r>
      <w:bookmarkEnd w:id="1920"/>
    </w:p>
    <w:p w14:paraId="6BAC0EC5" w14:textId="77777777" w:rsidR="00356455" w:rsidRPr="00002853" w:rsidRDefault="00356455">
      <w:pPr>
        <w:pStyle w:val="CPRSH4Body"/>
      </w:pPr>
      <w:r w:rsidRPr="00002853">
        <w:t>DISPLAY TEXT:  Access to erase all my alerts option</w:t>
      </w:r>
    </w:p>
    <w:p w14:paraId="42BF87C3" w14:textId="77777777" w:rsidR="00356455" w:rsidRPr="00002853" w:rsidRDefault="00356455">
      <w:pPr>
        <w:pStyle w:val="CPRSH4Body"/>
      </w:pPr>
      <w:r w:rsidRPr="00002853">
        <w:t>VALUE TERM:  Yes/No</w:t>
      </w:r>
    </w:p>
    <w:p w14:paraId="48C828C5" w14:textId="77777777" w:rsidR="00356455" w:rsidRPr="00002853" w:rsidRDefault="00356455">
      <w:pPr>
        <w:pStyle w:val="CPRSH4Body"/>
      </w:pPr>
      <w:r w:rsidRPr="00002853">
        <w:t>VALUE DATA TYPE:  yes/no</w:t>
      </w:r>
    </w:p>
    <w:p w14:paraId="41D0DABE" w14:textId="77777777" w:rsidR="00356455" w:rsidRPr="00002853" w:rsidRDefault="00356455">
      <w:pPr>
        <w:pStyle w:val="CPRSH4Body"/>
      </w:pPr>
      <w:r w:rsidRPr="00002853">
        <w:t>VALUE DOMAIN:  Y:yes;N:no</w:t>
      </w:r>
    </w:p>
    <w:p w14:paraId="04648850" w14:textId="77777777" w:rsidR="00356455" w:rsidRPr="00002853" w:rsidRDefault="00356455">
      <w:pPr>
        <w:pStyle w:val="CPRSH4Body"/>
      </w:pPr>
      <w:r w:rsidRPr="00002853">
        <w:t>VALUE HELP:  Enter 'yes' to allow the user to erase all their notifications.</w:t>
      </w:r>
    </w:p>
    <w:p w14:paraId="1FCE1E03" w14:textId="77777777" w:rsidR="00356455" w:rsidRPr="00002853" w:rsidRDefault="00356455">
      <w:pPr>
        <w:pStyle w:val="CPRSH4Body"/>
      </w:pPr>
      <w:r w:rsidRPr="00002853">
        <w:t>DESCRIPTION:  “Yes” indicates the user can erase all their notifications/alerts.</w:t>
      </w:r>
    </w:p>
    <w:p w14:paraId="41620E5D" w14:textId="77777777" w:rsidR="00356455" w:rsidRPr="00002853" w:rsidRDefault="00356455" w:rsidP="004F332F">
      <w:pPr>
        <w:pStyle w:val="CPRSH5Body"/>
      </w:pPr>
      <w:r w:rsidRPr="00002853">
        <w:t>PRECEDENCE:  1</w:t>
      </w:r>
      <w:r w:rsidRPr="00002853">
        <w:tab/>
        <w:t>ENTITY FILE: USER</w:t>
      </w:r>
    </w:p>
    <w:p w14:paraId="69CDE53E" w14:textId="77777777" w:rsidR="00017104" w:rsidRPr="00002853" w:rsidRDefault="00017104" w:rsidP="00017104">
      <w:pPr>
        <w:pStyle w:val="CPRSH5Body"/>
      </w:pPr>
      <w:bookmarkStart w:id="1921" w:name="ORB_ERASE_ALL_by_name"/>
      <w:bookmarkStart w:id="1922" w:name="_Toc495201113"/>
      <w:r w:rsidRPr="00002853">
        <w:t>PRECEDENCE: 2          ENTITY FILE: DIVISION</w:t>
      </w:r>
    </w:p>
    <w:p w14:paraId="1AE0651A" w14:textId="77777777" w:rsidR="00017104" w:rsidRPr="00002853" w:rsidRDefault="00017104" w:rsidP="00017104">
      <w:pPr>
        <w:pStyle w:val="CPRSH5Body"/>
      </w:pPr>
      <w:r w:rsidRPr="00002853">
        <w:t>PRECEDENCE: 3          ENTITY FILE: SYSTEM</w:t>
      </w:r>
    </w:p>
    <w:p w14:paraId="2D93474D" w14:textId="77777777" w:rsidR="00017104" w:rsidRPr="00002853" w:rsidRDefault="00017104" w:rsidP="00017104">
      <w:pPr>
        <w:pStyle w:val="CPRSH5Body"/>
      </w:pPr>
      <w:r w:rsidRPr="00002853">
        <w:t>PRECEDENCE: 4          ENTITY FILE: PACKAGE</w:t>
      </w:r>
      <w:bookmarkEnd w:id="1921"/>
    </w:p>
    <w:p w14:paraId="062318F0" w14:textId="77777777" w:rsidR="00356455" w:rsidRPr="00002853" w:rsidRDefault="00356455" w:rsidP="004F332F">
      <w:pPr>
        <w:pStyle w:val="CPRSH4Body"/>
      </w:pPr>
    </w:p>
    <w:p w14:paraId="0B805900" w14:textId="77777777" w:rsidR="00356455" w:rsidRPr="00002853" w:rsidRDefault="00356455" w:rsidP="00246BD5">
      <w:pPr>
        <w:pStyle w:val="Heading3"/>
        <w:framePr w:wrap="notBeside"/>
      </w:pPr>
      <w:bookmarkStart w:id="1923" w:name="_Toc162954154"/>
      <w:r w:rsidRPr="00002853">
        <w:lastRenderedPageBreak/>
        <w:t>ORB FLAGGED ORDERS BULLETIN</w:t>
      </w:r>
      <w:bookmarkEnd w:id="1922"/>
      <w:bookmarkEnd w:id="1923"/>
    </w:p>
    <w:p w14:paraId="55E3161D" w14:textId="77777777" w:rsidR="00356455" w:rsidRPr="00002853" w:rsidRDefault="00356455">
      <w:pPr>
        <w:pStyle w:val="CPRSH4Body"/>
      </w:pPr>
      <w:r w:rsidRPr="00002853">
        <w:t>DISPLAY TEXT:  Send Flagged Orders Bulletin</w:t>
      </w:r>
    </w:p>
    <w:p w14:paraId="03D42A75" w14:textId="77777777" w:rsidR="00356455" w:rsidRPr="00002853" w:rsidRDefault="00356455">
      <w:pPr>
        <w:pStyle w:val="CPRSH4Body"/>
      </w:pPr>
      <w:r w:rsidRPr="00002853">
        <w:t>MULTIPLE VALUED:  No</w:t>
      </w:r>
    </w:p>
    <w:p w14:paraId="7D6D8EC3" w14:textId="77777777" w:rsidR="00356455" w:rsidRPr="00002853" w:rsidRDefault="00356455">
      <w:pPr>
        <w:pStyle w:val="CPRSH4Body"/>
      </w:pPr>
      <w:r w:rsidRPr="00002853">
        <w:t>VALUE DATA TYPE:  set of codes</w:t>
      </w:r>
    </w:p>
    <w:p w14:paraId="6F0ABAE2" w14:textId="77777777" w:rsidR="00356455" w:rsidRPr="00002853" w:rsidRDefault="00356455">
      <w:pPr>
        <w:pStyle w:val="CPRSH4Body"/>
      </w:pPr>
      <w:r w:rsidRPr="00002853">
        <w:t>VALUE DOMAIN:  Y:yes;N:no</w:t>
      </w:r>
    </w:p>
    <w:p w14:paraId="09B06D9C" w14:textId="77777777" w:rsidR="00356455" w:rsidRPr="00002853" w:rsidRDefault="00356455">
      <w:pPr>
        <w:pStyle w:val="CPRSH4Body"/>
      </w:pPr>
      <w:r w:rsidRPr="00002853">
        <w:t>VALUE HELP:  Enter ‘yes’ to send a bulletin when an order is flagged for clarification.</w:t>
      </w:r>
    </w:p>
    <w:p w14:paraId="5069B6BD" w14:textId="77777777" w:rsidR="00356455" w:rsidRPr="00002853" w:rsidRDefault="00356455">
      <w:pPr>
        <w:pStyle w:val="CPRSH4Body"/>
      </w:pPr>
      <w:r w:rsidRPr="00002853">
        <w:t>DESCRIPTION:  ‘Yes’ indicates a MailMan bulletin will be sent to the order’s Current Provider (usually the Ordering Provider) when the order is flagged for clarification. This parameter has no effect on the Flagged Orders notification which is also triggered when an order is flagged for clarification.</w:t>
      </w:r>
    </w:p>
    <w:p w14:paraId="02944BED" w14:textId="77777777" w:rsidR="00356455" w:rsidRPr="00002853" w:rsidRDefault="00356455" w:rsidP="004F332F">
      <w:pPr>
        <w:pStyle w:val="CPRSH5Body"/>
      </w:pPr>
      <w:r w:rsidRPr="00002853">
        <w:t>PRECEDENCE:  1</w:t>
      </w:r>
      <w:r w:rsidRPr="00002853">
        <w:tab/>
        <w:t>ENTITY FILE:  USER</w:t>
      </w:r>
    </w:p>
    <w:p w14:paraId="0E317FB8" w14:textId="77777777" w:rsidR="00356455" w:rsidRPr="00002853" w:rsidRDefault="00356455" w:rsidP="004F332F">
      <w:pPr>
        <w:pStyle w:val="CPRSH5Body"/>
      </w:pPr>
      <w:r w:rsidRPr="00002853">
        <w:t>PRECEDENCE:  2</w:t>
      </w:r>
      <w:r w:rsidRPr="00002853">
        <w:tab/>
        <w:t>ENTITY FILE:  SERVICE</w:t>
      </w:r>
    </w:p>
    <w:p w14:paraId="1BFD674D" w14:textId="77777777" w:rsidR="00356455" w:rsidRPr="00002853" w:rsidRDefault="00356455" w:rsidP="004F332F">
      <w:pPr>
        <w:pStyle w:val="CPRSH5Body"/>
      </w:pPr>
      <w:r w:rsidRPr="00002853">
        <w:t>PRECEDENCE:  5</w:t>
      </w:r>
      <w:r w:rsidRPr="00002853">
        <w:tab/>
        <w:t>ENTITY FILE:  PACKAGE</w:t>
      </w:r>
    </w:p>
    <w:p w14:paraId="6370BAF4" w14:textId="77777777" w:rsidR="00356455" w:rsidRPr="00002853" w:rsidRDefault="00356455" w:rsidP="004F332F">
      <w:pPr>
        <w:pStyle w:val="CPRSH5Body"/>
      </w:pPr>
      <w:r w:rsidRPr="00002853">
        <w:t>PRECEDENCE:  4</w:t>
      </w:r>
      <w:r w:rsidRPr="00002853">
        <w:tab/>
        <w:t>ENTITY FILE:  SYSTEM</w:t>
      </w:r>
    </w:p>
    <w:p w14:paraId="76C11581" w14:textId="77777777" w:rsidR="00356455" w:rsidRPr="00002853" w:rsidRDefault="00356455" w:rsidP="004F332F">
      <w:pPr>
        <w:pStyle w:val="CPRSH5Body"/>
      </w:pPr>
      <w:r w:rsidRPr="00002853">
        <w:t>PRECEDENCE:  3</w:t>
      </w:r>
      <w:r w:rsidRPr="00002853">
        <w:tab/>
        <w:t>ENTITY FILE:  DIVISION</w:t>
      </w:r>
    </w:p>
    <w:p w14:paraId="6862E129" w14:textId="77777777" w:rsidR="00356455" w:rsidRPr="00002853" w:rsidRDefault="00356455" w:rsidP="004F332F">
      <w:pPr>
        <w:pStyle w:val="CPRSH4Body"/>
      </w:pPr>
    </w:p>
    <w:p w14:paraId="3464BFEE" w14:textId="77777777" w:rsidR="00E92AA8" w:rsidRPr="00002853" w:rsidRDefault="00E92AA8" w:rsidP="004F332F">
      <w:pPr>
        <w:pStyle w:val="CPRSH4Body"/>
      </w:pPr>
    </w:p>
    <w:p w14:paraId="1823E5BB" w14:textId="77777777" w:rsidR="00E92AA8" w:rsidRPr="00002853" w:rsidRDefault="00E92AA8" w:rsidP="00246BD5">
      <w:pPr>
        <w:pStyle w:val="Heading3"/>
        <w:framePr w:wrap="notBeside"/>
      </w:pPr>
      <w:bookmarkStart w:id="1924" w:name="_Toc162954155"/>
      <w:r w:rsidRPr="00002853">
        <w:t xml:space="preserve">ORB </w:t>
      </w:r>
      <w:bookmarkStart w:id="1925" w:name="ORB_FORWARD_BACKUP_REVIEWER_by_name"/>
      <w:bookmarkEnd w:id="1925"/>
      <w:r w:rsidRPr="00002853">
        <w:t>FORWARD BACKUP REVIEWER</w:t>
      </w:r>
      <w:bookmarkEnd w:id="1924"/>
    </w:p>
    <w:p w14:paraId="3430E95D" w14:textId="77777777" w:rsidR="00E92AA8" w:rsidRPr="00002853" w:rsidRDefault="00E92AA8" w:rsidP="00E92AA8">
      <w:pPr>
        <w:pStyle w:val="CPRSH4Body"/>
      </w:pPr>
      <w:r w:rsidRPr="00002853">
        <w:t>DISPLAY TEXT: Holds Days before Forward to Backup</w:t>
      </w:r>
    </w:p>
    <w:p w14:paraId="537551A0" w14:textId="77777777" w:rsidR="00E92AA8" w:rsidRPr="00002853" w:rsidRDefault="00E92AA8" w:rsidP="00E92AA8">
      <w:pPr>
        <w:pStyle w:val="CPRSH4Body"/>
      </w:pPr>
      <w:r w:rsidRPr="00002853">
        <w:t>MULTIPLE VALUED: Yes</w:t>
      </w:r>
    </w:p>
    <w:p w14:paraId="56C953D8" w14:textId="77777777" w:rsidR="00E92AA8" w:rsidRPr="00002853" w:rsidRDefault="00E92AA8" w:rsidP="00E92AA8">
      <w:pPr>
        <w:pStyle w:val="CPRSH4Body"/>
      </w:pPr>
      <w:r w:rsidRPr="00002853">
        <w:t>INSTANCE TERM: Notification</w:t>
      </w:r>
    </w:p>
    <w:p w14:paraId="04A274D1" w14:textId="77777777" w:rsidR="00E92AA8" w:rsidRPr="00002853" w:rsidRDefault="00E92AA8" w:rsidP="00E92AA8">
      <w:pPr>
        <w:pStyle w:val="CPRSH4Body"/>
      </w:pPr>
      <w:r w:rsidRPr="00002853">
        <w:t>VALUE DATA TYPE: numeric</w:t>
      </w:r>
    </w:p>
    <w:p w14:paraId="67682641" w14:textId="77777777" w:rsidR="00E92AA8" w:rsidRPr="00002853" w:rsidRDefault="00E92AA8" w:rsidP="00E92AA8">
      <w:pPr>
        <w:pStyle w:val="CPRSH4Body"/>
      </w:pPr>
      <w:r w:rsidRPr="00002853">
        <w:t>VALUE DOMAIN: 0:30:0</w:t>
      </w:r>
    </w:p>
    <w:p w14:paraId="21906B86" w14:textId="77777777" w:rsidR="00E92AA8" w:rsidRPr="00002853" w:rsidRDefault="00E92AA8" w:rsidP="00E92AA8">
      <w:pPr>
        <w:pStyle w:val="CPRSH4Body"/>
      </w:pPr>
      <w:r w:rsidRPr="00002853">
        <w:t>VALUE HELP: Number of days to hold notif. before fwding to recipient's backup reviewer.</w:t>
      </w:r>
    </w:p>
    <w:p w14:paraId="3C79BA56" w14:textId="77777777" w:rsidR="00E92AA8" w:rsidRPr="00002853" w:rsidRDefault="00E92AA8" w:rsidP="00E92AA8">
      <w:pPr>
        <w:pStyle w:val="CPRSH4Body"/>
      </w:pPr>
      <w:r w:rsidRPr="00002853">
        <w:t>INSTANCE DATA TYPE: pointer</w:t>
      </w:r>
    </w:p>
    <w:p w14:paraId="24EE5A19" w14:textId="77777777" w:rsidR="00E92AA8" w:rsidRPr="00002853" w:rsidRDefault="00E92AA8" w:rsidP="00E92AA8">
      <w:pPr>
        <w:pStyle w:val="CPRSH4Body"/>
      </w:pPr>
      <w:r w:rsidRPr="00002853">
        <w:t>INSTANCE DOMAIN: 100.9</w:t>
      </w:r>
    </w:p>
    <w:p w14:paraId="6703374A" w14:textId="77777777" w:rsidR="00E92AA8" w:rsidRPr="00002853" w:rsidRDefault="00E92AA8" w:rsidP="00E92AA8">
      <w:pPr>
        <w:pStyle w:val="CPRSH4Body"/>
      </w:pPr>
      <w:r w:rsidRPr="00002853">
        <w:t>INSTANCE HELP: The notification related to this forwarding period.</w:t>
      </w:r>
    </w:p>
    <w:p w14:paraId="016CF34B" w14:textId="77777777" w:rsidR="00E92AA8" w:rsidRPr="00002853" w:rsidRDefault="00E92AA8" w:rsidP="00E92AA8">
      <w:pPr>
        <w:pStyle w:val="CPRSH4Body"/>
      </w:pPr>
      <w:r w:rsidRPr="00002853">
        <w:t>DESCRIPTION: The number of days before a notification is forwarded to a recipient's backup alert reviewer. The maximum is 30 days. If not indicated or zero, the notification will not be forwarded. For example, if a notification has a value of 14 for this parameter, it will be forwarded to the backup reviewer of each recipient who hasn't processed the notification after 14 days. Determination of recipients who have not processed the notification and their backup alert reviewer is made by the Kernel Alert Utility. It will not be forwarded to backup reviewers of recipients who have processed the alert within 14 days. If the value of this parameter is zero or non-existent, the alert/notification will never be forwarded.</w:t>
      </w:r>
    </w:p>
    <w:p w14:paraId="4BBE3CD1" w14:textId="77777777" w:rsidR="00E92AA8" w:rsidRPr="00002853" w:rsidRDefault="00E92AA8" w:rsidP="00E92AA8">
      <w:pPr>
        <w:pStyle w:val="CPRSH5Body"/>
      </w:pPr>
      <w:r w:rsidRPr="00002853">
        <w:t>PRECEDENCE: 1</w:t>
      </w:r>
      <w:r w:rsidRPr="00002853">
        <w:tab/>
        <w:t>ENTITY FILE: DIVISION</w:t>
      </w:r>
    </w:p>
    <w:p w14:paraId="5C2FFD16" w14:textId="77777777" w:rsidR="00E92AA8" w:rsidRPr="00002853" w:rsidRDefault="00E92AA8" w:rsidP="00E92AA8">
      <w:pPr>
        <w:pStyle w:val="CPRSH5Body"/>
      </w:pPr>
      <w:r w:rsidRPr="00002853">
        <w:t>PRECEDENCE: 2</w:t>
      </w:r>
      <w:r w:rsidRPr="00002853">
        <w:tab/>
        <w:t>ENTITY FILE: SYSTEM</w:t>
      </w:r>
    </w:p>
    <w:p w14:paraId="5579BA18" w14:textId="72FD9CAD" w:rsidR="00E92AA8" w:rsidRPr="00002853" w:rsidRDefault="00E92AA8" w:rsidP="009A1FB8">
      <w:pPr>
        <w:pStyle w:val="CPRSH5Body"/>
      </w:pPr>
      <w:r w:rsidRPr="00002853">
        <w:t>PRECEDENCE: 3</w:t>
      </w:r>
      <w:r w:rsidRPr="00002853">
        <w:tab/>
        <w:t>ENTITY FILE: PACKAG</w:t>
      </w:r>
    </w:p>
    <w:p w14:paraId="39E51BF0" w14:textId="77777777" w:rsidR="00356455" w:rsidRPr="00002853" w:rsidRDefault="00356455" w:rsidP="00246BD5">
      <w:pPr>
        <w:pStyle w:val="Heading3"/>
        <w:framePr w:wrap="notBeside"/>
      </w:pPr>
      <w:bookmarkStart w:id="1926" w:name="_Toc495201114"/>
      <w:bookmarkStart w:id="1927" w:name="_Toc162954156"/>
      <w:r w:rsidRPr="00002853">
        <w:lastRenderedPageBreak/>
        <w:t>ORB FORWARD SUPERVISOR</w:t>
      </w:r>
      <w:bookmarkEnd w:id="1926"/>
      <w:bookmarkEnd w:id="1927"/>
    </w:p>
    <w:p w14:paraId="256D8B46" w14:textId="77777777" w:rsidR="00356455" w:rsidRPr="00002853" w:rsidRDefault="00356455">
      <w:pPr>
        <w:pStyle w:val="CPRSH4Body"/>
      </w:pPr>
      <w:r w:rsidRPr="00002853">
        <w:t>DISPLAY TEXT:  Hold Days before Forward to Supervisor</w:t>
      </w:r>
    </w:p>
    <w:p w14:paraId="7684C209" w14:textId="77777777" w:rsidR="00356455" w:rsidRPr="00002853" w:rsidRDefault="00356455">
      <w:pPr>
        <w:pStyle w:val="CPRSH4Body"/>
      </w:pPr>
      <w:r w:rsidRPr="00002853">
        <w:t>MULTIPLE VALUED:  Yes</w:t>
      </w:r>
    </w:p>
    <w:p w14:paraId="5E14C9A8" w14:textId="77777777" w:rsidR="00356455" w:rsidRPr="00002853" w:rsidRDefault="00356455">
      <w:pPr>
        <w:pStyle w:val="CPRSH4Body"/>
      </w:pPr>
      <w:r w:rsidRPr="00002853">
        <w:t>INSTANCE TERM:  Notification</w:t>
      </w:r>
    </w:p>
    <w:p w14:paraId="5E890B92" w14:textId="77777777" w:rsidR="00356455" w:rsidRPr="00002853" w:rsidRDefault="00356455">
      <w:pPr>
        <w:pStyle w:val="CPRSH4Body"/>
      </w:pPr>
      <w:r w:rsidRPr="00002853">
        <w:t>VALUE DATA TYPE:  numeric</w:t>
      </w:r>
    </w:p>
    <w:p w14:paraId="4A8DBC33" w14:textId="77777777" w:rsidR="00356455" w:rsidRPr="00002853" w:rsidRDefault="00356455">
      <w:pPr>
        <w:pStyle w:val="CPRSH4Body"/>
      </w:pPr>
      <w:r w:rsidRPr="00002853">
        <w:t>VALUE DOMAIN:  0:30:0</w:t>
      </w:r>
    </w:p>
    <w:p w14:paraId="3A79DA67" w14:textId="77777777" w:rsidR="00356455" w:rsidRPr="00002853" w:rsidRDefault="00356455">
      <w:pPr>
        <w:pStyle w:val="CPRSH4Body"/>
      </w:pPr>
      <w:r w:rsidRPr="00002853">
        <w:t>VALUE HELP:  The number of days to hold notification before forwarding to recipient’s supervisor.</w:t>
      </w:r>
    </w:p>
    <w:p w14:paraId="6FBC6E24" w14:textId="77777777" w:rsidR="00356455" w:rsidRPr="00002853" w:rsidRDefault="00356455">
      <w:pPr>
        <w:pStyle w:val="CPRSH4Body"/>
      </w:pPr>
      <w:r w:rsidRPr="00002853">
        <w:t>INSTANCE DATA TYPE:  pointer</w:t>
      </w:r>
    </w:p>
    <w:p w14:paraId="2ADA5B48" w14:textId="77777777" w:rsidR="00356455" w:rsidRPr="00002853" w:rsidRDefault="00356455">
      <w:pPr>
        <w:pStyle w:val="CPRSH4Body"/>
      </w:pPr>
      <w:r w:rsidRPr="00002853">
        <w:t>INSTANCE DOMAIN:  100.9</w:t>
      </w:r>
    </w:p>
    <w:p w14:paraId="15ECAAE8" w14:textId="77777777" w:rsidR="00356455" w:rsidRPr="00002853" w:rsidRDefault="00356455">
      <w:pPr>
        <w:pStyle w:val="CPRSH4Body"/>
      </w:pPr>
      <w:r w:rsidRPr="00002853">
        <w:t>INSTANCE HELP:  The notification related to this forwarding period.</w:t>
      </w:r>
    </w:p>
    <w:p w14:paraId="33654047" w14:textId="77777777" w:rsidR="00356455" w:rsidRPr="00002853" w:rsidRDefault="00356455">
      <w:pPr>
        <w:pStyle w:val="CPRSH4Body"/>
      </w:pPr>
      <w:r w:rsidRPr="00002853">
        <w:t>DESCRIPTION:  The number of days before a notification is forwarded to a recipient’s supervisor. The maximum is 30 days. If not indicated or zero, the notification will not be forwarded. For example, if a notification has a value of 14 for this parameter, it will be forwarded to the supervisor of each recipient who hasn’t processed the notification after 14 days. The Kernel Alert Utility makes determination of recipients who have not processed the notification and who their supervisors are. It will not be forwarded to supervisors of recipients who have processed the alert within 14 days. If the value of this parameter is zero or non-existent, the alert/notification will never be forwarded. For this purpose, the supervisor is identified as the recipient’s service/ section chief.</w:t>
      </w:r>
    </w:p>
    <w:p w14:paraId="4E5FADE6" w14:textId="77777777" w:rsidR="00356455" w:rsidRPr="00002853" w:rsidRDefault="00356455" w:rsidP="004F332F">
      <w:pPr>
        <w:pStyle w:val="CPRSH5Body"/>
      </w:pPr>
      <w:r w:rsidRPr="00002853">
        <w:t>PRECEDENCE:  1</w:t>
      </w:r>
      <w:r w:rsidRPr="00002853">
        <w:tab/>
        <w:t>ENTITY FILE:  DIVISION</w:t>
      </w:r>
    </w:p>
    <w:p w14:paraId="479F1CAF" w14:textId="77777777" w:rsidR="00356455" w:rsidRPr="00002853" w:rsidRDefault="00356455" w:rsidP="004F332F">
      <w:pPr>
        <w:pStyle w:val="CPRSH5Body"/>
      </w:pPr>
      <w:r w:rsidRPr="00002853">
        <w:t>PRECEDENCE:  2</w:t>
      </w:r>
      <w:r w:rsidRPr="00002853">
        <w:tab/>
        <w:t>ENTITY FILE:  SYSTEM</w:t>
      </w:r>
    </w:p>
    <w:p w14:paraId="3E1C2E08" w14:textId="77777777" w:rsidR="00356455" w:rsidRPr="00002853" w:rsidRDefault="00356455" w:rsidP="004F332F">
      <w:pPr>
        <w:pStyle w:val="CPRSH5Body"/>
      </w:pPr>
      <w:r w:rsidRPr="00002853">
        <w:t>PRECEDENCE:  3</w:t>
      </w:r>
      <w:r w:rsidRPr="00002853">
        <w:tab/>
        <w:t>ENTITY FILE:  PACKAGE</w:t>
      </w:r>
    </w:p>
    <w:p w14:paraId="5A1EB52F" w14:textId="77777777" w:rsidR="00356455" w:rsidRPr="00002853" w:rsidRDefault="00356455" w:rsidP="004F332F">
      <w:pPr>
        <w:pStyle w:val="CPRSH4Body"/>
      </w:pPr>
    </w:p>
    <w:p w14:paraId="6719A277" w14:textId="6AB8D4E7" w:rsidR="00356455" w:rsidRPr="00002853" w:rsidRDefault="00356455" w:rsidP="00246BD5">
      <w:pPr>
        <w:pStyle w:val="Heading3"/>
        <w:framePr w:wrap="notBeside"/>
      </w:pPr>
      <w:bookmarkStart w:id="1928" w:name="_Toc495201115"/>
      <w:bookmarkStart w:id="1929" w:name="_Toc162954157"/>
      <w:r w:rsidRPr="00002853">
        <w:t>ORB FORWARD SURROGATES</w:t>
      </w:r>
      <w:bookmarkEnd w:id="1928"/>
      <w:bookmarkEnd w:id="1929"/>
    </w:p>
    <w:p w14:paraId="5D7A99A1" w14:textId="77777777" w:rsidR="00356455" w:rsidRPr="00002853" w:rsidRDefault="00356455">
      <w:pPr>
        <w:pStyle w:val="CPRSH4Body"/>
      </w:pPr>
      <w:r w:rsidRPr="00002853">
        <w:t>DISPLAY TEXT:  Hold Days before Forward to Surrogates</w:t>
      </w:r>
    </w:p>
    <w:p w14:paraId="43648CA1" w14:textId="77777777" w:rsidR="00356455" w:rsidRPr="00002853" w:rsidRDefault="00356455">
      <w:pPr>
        <w:pStyle w:val="CPRSH4Body"/>
      </w:pPr>
      <w:r w:rsidRPr="00002853">
        <w:t>MULTIPLE VALUED:  Yes</w:t>
      </w:r>
    </w:p>
    <w:p w14:paraId="0373DFD9" w14:textId="77777777" w:rsidR="00356455" w:rsidRPr="00002853" w:rsidRDefault="00356455">
      <w:pPr>
        <w:pStyle w:val="CPRSH4Body"/>
      </w:pPr>
      <w:r w:rsidRPr="00002853">
        <w:t>INSTANCE TERM:  Notification</w:t>
      </w:r>
    </w:p>
    <w:p w14:paraId="0F5F35C4" w14:textId="77777777" w:rsidR="00356455" w:rsidRPr="00002853" w:rsidRDefault="00356455">
      <w:pPr>
        <w:pStyle w:val="CPRSH4Body"/>
      </w:pPr>
      <w:r w:rsidRPr="00002853">
        <w:t>VALUE DATA TYPE:  numeric</w:t>
      </w:r>
    </w:p>
    <w:p w14:paraId="529E60F1" w14:textId="77777777" w:rsidR="00356455" w:rsidRPr="00002853" w:rsidRDefault="00356455">
      <w:pPr>
        <w:pStyle w:val="CPRSH4Body"/>
      </w:pPr>
      <w:r w:rsidRPr="00002853">
        <w:t>VALUE DOMAIN:  0:30:0</w:t>
      </w:r>
    </w:p>
    <w:p w14:paraId="20F9D4FF" w14:textId="77777777" w:rsidR="00356455" w:rsidRPr="00002853" w:rsidRDefault="00356455">
      <w:pPr>
        <w:pStyle w:val="CPRSH4Body"/>
      </w:pPr>
      <w:r w:rsidRPr="00002853">
        <w:t>VALUE HELP:  Number of days to hold notification before forwarding to recipient’s surrogates.</w:t>
      </w:r>
    </w:p>
    <w:p w14:paraId="2B6CED24" w14:textId="77777777" w:rsidR="00356455" w:rsidRPr="00002853" w:rsidRDefault="00356455">
      <w:pPr>
        <w:pStyle w:val="CPRSH4Body"/>
      </w:pPr>
      <w:r w:rsidRPr="00002853">
        <w:t>INSTANCE DATA TYPE:  pointer</w:t>
      </w:r>
    </w:p>
    <w:p w14:paraId="0CD241E4" w14:textId="77777777" w:rsidR="00356455" w:rsidRPr="00002853" w:rsidRDefault="00356455">
      <w:pPr>
        <w:pStyle w:val="CPRSH4Body"/>
      </w:pPr>
      <w:r w:rsidRPr="00002853">
        <w:t>INSTANCE DOMAIN:  100.9</w:t>
      </w:r>
    </w:p>
    <w:p w14:paraId="79368A10" w14:textId="77777777" w:rsidR="00356455" w:rsidRPr="00002853" w:rsidRDefault="00356455">
      <w:pPr>
        <w:pStyle w:val="CPRSH4Body"/>
      </w:pPr>
      <w:r w:rsidRPr="00002853">
        <w:t>INSTANCE HELP:  The notification related to this forwarding period.</w:t>
      </w:r>
    </w:p>
    <w:p w14:paraId="3C5B7788" w14:textId="77777777" w:rsidR="00356455" w:rsidRPr="00002853" w:rsidRDefault="00356455">
      <w:pPr>
        <w:pStyle w:val="CPRSH4Body"/>
      </w:pPr>
      <w:r w:rsidRPr="00002853">
        <w:t xml:space="preserve">DESCRIPTION:  The number of days before a notification is forwarded to a recipient’s surrogates. The maximum is 30 days. If not indicated or zero, the notification will not be forwarded. For example, if a notification has a value of 14 for this parameter, it will be forwarded to the surrogates of each recipient who haven’t processed the notification after 14 days. The Kernel Alert Utility makes determination of recipients who have not processed the notification </w:t>
      </w:r>
      <w:r w:rsidRPr="00002853">
        <w:lastRenderedPageBreak/>
        <w:t>and who their surrogates are. It will not be forwarded to surrogates of recipients who have processed the alert within 14 days. If the value of this parameter is zero or non-existent, the alert/notification will never be forwarded. For this purpose, the surrogate(s) are identified as the recipient’s MailMan surrogate(s).</w:t>
      </w:r>
    </w:p>
    <w:p w14:paraId="1C056FA7" w14:textId="77777777" w:rsidR="00356455" w:rsidRPr="00002853" w:rsidRDefault="00356455" w:rsidP="004F332F">
      <w:pPr>
        <w:pStyle w:val="CPRSH5Body"/>
      </w:pPr>
      <w:r w:rsidRPr="00002853">
        <w:t>PRECEDENCE:  1</w:t>
      </w:r>
      <w:r w:rsidRPr="00002853">
        <w:tab/>
        <w:t>ENTITY FILE:  DIVISION</w:t>
      </w:r>
    </w:p>
    <w:p w14:paraId="17992BF1" w14:textId="77777777" w:rsidR="00356455" w:rsidRPr="00002853" w:rsidRDefault="00356455" w:rsidP="004F332F">
      <w:pPr>
        <w:pStyle w:val="CPRSH5Body"/>
      </w:pPr>
      <w:r w:rsidRPr="00002853">
        <w:t>PRECEDENCE:  2</w:t>
      </w:r>
      <w:r w:rsidRPr="00002853">
        <w:tab/>
        <w:t>ENTITY FILE:  SYSTEM</w:t>
      </w:r>
    </w:p>
    <w:p w14:paraId="6A3780F5" w14:textId="77777777" w:rsidR="00356455" w:rsidRPr="00002853" w:rsidRDefault="00356455" w:rsidP="004F332F">
      <w:pPr>
        <w:pStyle w:val="CPRSH5Body"/>
      </w:pPr>
      <w:r w:rsidRPr="00002853">
        <w:t>PRECEDENCE:  3</w:t>
      </w:r>
      <w:r w:rsidRPr="00002853">
        <w:tab/>
        <w:t>ENTITY FILE:  PACKAGE</w:t>
      </w:r>
    </w:p>
    <w:p w14:paraId="6E5B30FC" w14:textId="77777777" w:rsidR="00356455" w:rsidRPr="00002853" w:rsidRDefault="00356455" w:rsidP="004F332F">
      <w:pPr>
        <w:pStyle w:val="CPRSH4Body"/>
      </w:pPr>
    </w:p>
    <w:p w14:paraId="3B7328A9" w14:textId="77777777" w:rsidR="00800C06" w:rsidRPr="00002853" w:rsidRDefault="00800C06" w:rsidP="00246BD5">
      <w:pPr>
        <w:pStyle w:val="Heading3"/>
        <w:framePr w:wrap="notBeside"/>
      </w:pPr>
      <w:bookmarkStart w:id="1930" w:name="_Toc162954158"/>
      <w:r w:rsidRPr="00002853">
        <w:t xml:space="preserve">ORB </w:t>
      </w:r>
      <w:bookmarkStart w:id="1931" w:name="ORB_LAB_GREATER_THRESHOLD_by_name"/>
      <w:bookmarkEnd w:id="1931"/>
      <w:r w:rsidRPr="00002853">
        <w:t>LAB &gt; THRESHOLD</w:t>
      </w:r>
      <w:bookmarkEnd w:id="1930"/>
    </w:p>
    <w:p w14:paraId="4BEBB1A3" w14:textId="77777777" w:rsidR="00800C06" w:rsidRPr="00002853" w:rsidRDefault="00800C06" w:rsidP="00800C06">
      <w:pPr>
        <w:pStyle w:val="CPRSH4Body"/>
      </w:pPr>
      <w:r w:rsidRPr="00002853">
        <w:t>DISPLAY TEXT: Lab &gt; Threshold Value for Alerts</w:t>
      </w:r>
    </w:p>
    <w:p w14:paraId="2C0A96AE" w14:textId="77777777" w:rsidR="00800C06" w:rsidRPr="00002853" w:rsidRDefault="00800C06" w:rsidP="00800C06">
      <w:pPr>
        <w:pStyle w:val="CPRSH4Body"/>
      </w:pPr>
      <w:r w:rsidRPr="00002853">
        <w:t>MULTIPLE VALUED: Yes</w:t>
      </w:r>
    </w:p>
    <w:p w14:paraId="2D434A3C" w14:textId="77777777" w:rsidR="00800C06" w:rsidRPr="00002853" w:rsidRDefault="00800C06" w:rsidP="00800C06">
      <w:pPr>
        <w:pStyle w:val="CPRSH4Body"/>
      </w:pPr>
      <w:r w:rsidRPr="00002853">
        <w:t>INSTANCE TERM: Lab Test;Specimen</w:t>
      </w:r>
    </w:p>
    <w:p w14:paraId="09839C0B" w14:textId="77777777" w:rsidR="00800C06" w:rsidRPr="00002853" w:rsidRDefault="00800C06" w:rsidP="00800C06">
      <w:pPr>
        <w:pStyle w:val="CPRSH4Body"/>
      </w:pPr>
      <w:r w:rsidRPr="00002853">
        <w:t>VALUE TERM: Threshold</w:t>
      </w:r>
    </w:p>
    <w:p w14:paraId="190606F9" w14:textId="77777777" w:rsidR="00800C06" w:rsidRPr="00002853" w:rsidRDefault="00800C06" w:rsidP="00800C06">
      <w:pPr>
        <w:pStyle w:val="CPRSH4Body"/>
      </w:pPr>
      <w:r w:rsidRPr="00002853">
        <w:t>VALUE DATA TYPE: numeric</w:t>
      </w:r>
    </w:p>
    <w:p w14:paraId="1746420C" w14:textId="77777777" w:rsidR="00800C06" w:rsidRPr="00002853" w:rsidRDefault="00800C06" w:rsidP="00800C06">
      <w:pPr>
        <w:pStyle w:val="CPRSH4Body"/>
      </w:pPr>
      <w:r w:rsidRPr="00002853">
        <w:t>VALUE DOMAIN: ::2</w:t>
      </w:r>
    </w:p>
    <w:p w14:paraId="7D6073B0" w14:textId="77777777" w:rsidR="00800C06" w:rsidRPr="00002853" w:rsidRDefault="00800C06" w:rsidP="00800C06">
      <w:pPr>
        <w:pStyle w:val="CPRSH4Body"/>
      </w:pPr>
      <w:r w:rsidRPr="00002853">
        <w:t>VALUE HELP: Enter the lab threshold value.</w:t>
      </w:r>
    </w:p>
    <w:p w14:paraId="78432304" w14:textId="77777777" w:rsidR="00800C06" w:rsidRPr="00002853" w:rsidRDefault="00800C06" w:rsidP="00800C06">
      <w:pPr>
        <w:pStyle w:val="CPRSH4Body"/>
      </w:pPr>
      <w:r w:rsidRPr="00002853">
        <w:t>INSTANCE DATA TYPE: free text</w:t>
      </w:r>
    </w:p>
    <w:p w14:paraId="42A348DD" w14:textId="77777777" w:rsidR="00800C06" w:rsidRPr="00002853" w:rsidRDefault="00800C06" w:rsidP="00800C06">
      <w:pPr>
        <w:pStyle w:val="CPRSH4Body"/>
      </w:pPr>
      <w:r w:rsidRPr="00002853">
        <w:t>INSTANCE DOMAIN: 3:30</w:t>
      </w:r>
    </w:p>
    <w:p w14:paraId="0D2F1C3B" w14:textId="77777777" w:rsidR="00800C06" w:rsidRPr="00002853" w:rsidRDefault="00800C06" w:rsidP="00800C06">
      <w:pPr>
        <w:pStyle w:val="CPRSH4Body"/>
      </w:pPr>
      <w:r w:rsidRPr="00002853">
        <w:t>INSTANCE HELP: Lab test;Specimen sends alert above threshold.</w:t>
      </w:r>
    </w:p>
    <w:p w14:paraId="635AC405" w14:textId="77777777" w:rsidR="00800C06" w:rsidRPr="00002853" w:rsidRDefault="00800C06" w:rsidP="00800C06">
      <w:pPr>
        <w:pStyle w:val="CPRSH4Body"/>
      </w:pPr>
      <w:r w:rsidRPr="00002853">
        <w:t>INSTANCE VALIDATION CODE: K:X'?1.N1";"1.N X</w:t>
      </w:r>
    </w:p>
    <w:p w14:paraId="2C1EE3B0" w14:textId="77777777" w:rsidR="00800C06" w:rsidRPr="00002853" w:rsidRDefault="00800C06" w:rsidP="00800C06">
      <w:pPr>
        <w:pStyle w:val="CPRSH4Body"/>
      </w:pPr>
      <w:r w:rsidRPr="00002853">
        <w:t>DESCRIPTION: This parameter permits users to set Lab test result threshold values that determine if an alert is sent to them. If a lab test's result is greater than the threshold value, the Lab Threshold Exceeded notification/alert is triggered.</w:t>
      </w:r>
    </w:p>
    <w:p w14:paraId="381191AF" w14:textId="77777777" w:rsidR="00800C06" w:rsidRPr="00002853" w:rsidRDefault="00800C06" w:rsidP="00800C06">
      <w:pPr>
        <w:pStyle w:val="CPRSH4Body"/>
      </w:pPr>
      <w:r w:rsidRPr="00002853">
        <w:t>The Instance (Lab Test;Specimen) must be entered in the format Lab Test #;Specimen #.   Lab Test # is the internal entry number from the LABORATORY TEST file [#60]. Specimen # is the internal entry number from the TOPOGRAPHY FIELD file [#61].</w:t>
      </w:r>
    </w:p>
    <w:p w14:paraId="150EA9A3" w14:textId="4754C05D" w:rsidR="00800C06" w:rsidRDefault="00800C06" w:rsidP="00800C06">
      <w:pPr>
        <w:pStyle w:val="CPRSH5Body"/>
      </w:pPr>
      <w:r w:rsidRPr="00002853">
        <w:t>PRECEDENCE: 1</w:t>
      </w:r>
      <w:r w:rsidRPr="00002853">
        <w:tab/>
        <w:t>ENTITY FILE: USER</w:t>
      </w:r>
    </w:p>
    <w:p w14:paraId="1964831C" w14:textId="77777777" w:rsidR="00320631" w:rsidRPr="00002853" w:rsidRDefault="00320631" w:rsidP="00800C06">
      <w:pPr>
        <w:pStyle w:val="CPRSH5Body"/>
      </w:pPr>
    </w:p>
    <w:p w14:paraId="6E8E9B7E" w14:textId="77777777" w:rsidR="00E26434" w:rsidRPr="00002853" w:rsidRDefault="00E26434" w:rsidP="00246BD5">
      <w:pPr>
        <w:pStyle w:val="Heading3"/>
        <w:framePr w:wrap="notBeside"/>
      </w:pPr>
      <w:bookmarkStart w:id="1932" w:name="_Toc162954159"/>
      <w:r w:rsidRPr="00002853">
        <w:t xml:space="preserve">ORB </w:t>
      </w:r>
      <w:bookmarkStart w:id="1933" w:name="ORB_LAB_LESS_THRESHOLD_by_name"/>
      <w:bookmarkEnd w:id="1933"/>
      <w:r w:rsidRPr="00002853">
        <w:t>LAB &lt; THRESHOLD</w:t>
      </w:r>
      <w:bookmarkEnd w:id="1932"/>
    </w:p>
    <w:p w14:paraId="6FF02356" w14:textId="77777777" w:rsidR="00E26434" w:rsidRPr="00002853" w:rsidRDefault="00E26434" w:rsidP="00E26434">
      <w:pPr>
        <w:pStyle w:val="CPRSH4Body"/>
      </w:pPr>
      <w:r w:rsidRPr="00002853">
        <w:t>DISPLAY TEXT: Lab &lt; Threshold Value for Alerts</w:t>
      </w:r>
    </w:p>
    <w:p w14:paraId="6A88901A" w14:textId="77777777" w:rsidR="00E26434" w:rsidRPr="00002853" w:rsidRDefault="00E26434" w:rsidP="00E26434">
      <w:pPr>
        <w:pStyle w:val="CPRSH4Body"/>
      </w:pPr>
      <w:r w:rsidRPr="00002853">
        <w:t>MULTIPLE VALUED: Yes</w:t>
      </w:r>
    </w:p>
    <w:p w14:paraId="140D2B03" w14:textId="77777777" w:rsidR="00E26434" w:rsidRPr="00002853" w:rsidRDefault="00E26434" w:rsidP="00E26434">
      <w:pPr>
        <w:pStyle w:val="CPRSH4Body"/>
      </w:pPr>
      <w:r w:rsidRPr="00002853">
        <w:t>INSTANCE TERM: Lab Test;Specimen</w:t>
      </w:r>
    </w:p>
    <w:p w14:paraId="5837C557" w14:textId="77777777" w:rsidR="00E26434" w:rsidRPr="00002853" w:rsidRDefault="00E26434" w:rsidP="00E26434">
      <w:pPr>
        <w:pStyle w:val="CPRSH4Body"/>
      </w:pPr>
      <w:r w:rsidRPr="00002853">
        <w:t>VALUE TERM: Threshold</w:t>
      </w:r>
    </w:p>
    <w:p w14:paraId="6E9A7DBC" w14:textId="77777777" w:rsidR="00E26434" w:rsidRPr="00002853" w:rsidRDefault="00E26434" w:rsidP="00E26434">
      <w:pPr>
        <w:pStyle w:val="CPRSH4Body"/>
      </w:pPr>
      <w:r w:rsidRPr="00002853">
        <w:t>VALUE DATA TYPE: numeric</w:t>
      </w:r>
    </w:p>
    <w:p w14:paraId="37D67B0D" w14:textId="77777777" w:rsidR="00E26434" w:rsidRPr="00002853" w:rsidRDefault="00E26434" w:rsidP="00E26434">
      <w:pPr>
        <w:pStyle w:val="CPRSH4Body"/>
      </w:pPr>
      <w:r w:rsidRPr="00002853">
        <w:t>VALUE DOMAIN: ::2</w:t>
      </w:r>
    </w:p>
    <w:p w14:paraId="3A3B6EF9" w14:textId="77777777" w:rsidR="00E26434" w:rsidRPr="00002853" w:rsidRDefault="00E26434" w:rsidP="00E26434">
      <w:pPr>
        <w:pStyle w:val="CPRSH4Body"/>
      </w:pPr>
      <w:r w:rsidRPr="00002853">
        <w:t>VALUE HELP: Enter the lab threshold value.</w:t>
      </w:r>
    </w:p>
    <w:p w14:paraId="151D2AB7" w14:textId="77777777" w:rsidR="00E26434" w:rsidRPr="00002853" w:rsidRDefault="00E26434" w:rsidP="00E26434">
      <w:pPr>
        <w:pStyle w:val="CPRSH4Body"/>
      </w:pPr>
      <w:r w:rsidRPr="00002853">
        <w:t>INSTANCE DATA TYPE: free text</w:t>
      </w:r>
    </w:p>
    <w:p w14:paraId="1AFC634F" w14:textId="77777777" w:rsidR="00E26434" w:rsidRPr="00002853" w:rsidRDefault="00E26434" w:rsidP="00E26434">
      <w:pPr>
        <w:pStyle w:val="CPRSH4Body"/>
      </w:pPr>
      <w:r w:rsidRPr="00002853">
        <w:lastRenderedPageBreak/>
        <w:t>INSTANCE DOMAIN: 3:30</w:t>
      </w:r>
    </w:p>
    <w:p w14:paraId="5F7A8359" w14:textId="77777777" w:rsidR="00E26434" w:rsidRPr="00002853" w:rsidRDefault="00E26434" w:rsidP="00E26434">
      <w:pPr>
        <w:pStyle w:val="CPRSH4Body"/>
      </w:pPr>
      <w:r w:rsidRPr="00002853">
        <w:t>INSTANCE HELP: Lab test:Specimen sends alert below threshold.</w:t>
      </w:r>
    </w:p>
    <w:p w14:paraId="7A0DC944" w14:textId="77777777" w:rsidR="00E26434" w:rsidRPr="00002853" w:rsidRDefault="00E26434" w:rsidP="00E26434">
      <w:pPr>
        <w:pStyle w:val="CPRSH4Body"/>
      </w:pPr>
      <w:r w:rsidRPr="00002853">
        <w:t>INSTANCE VALIDATION CODE: K:X'?1.N1";"1.N X</w:t>
      </w:r>
    </w:p>
    <w:p w14:paraId="7DEF3108" w14:textId="77777777" w:rsidR="00E26434" w:rsidRPr="00002853" w:rsidRDefault="00E26434" w:rsidP="00E26434">
      <w:pPr>
        <w:pStyle w:val="CPRSH4Body"/>
      </w:pPr>
      <w:r w:rsidRPr="00002853">
        <w:t>DESCRIPTION: This parameter permits users to set Lab test result threshold values that determine if an alert is sent to them. If a lab test's result is less than the threshold value, the Lab Threshold Exceeded notification/alert is triggered.</w:t>
      </w:r>
    </w:p>
    <w:p w14:paraId="5C38FF82" w14:textId="77777777" w:rsidR="00E26434" w:rsidRPr="00002853" w:rsidRDefault="00E26434" w:rsidP="00E26434">
      <w:pPr>
        <w:pStyle w:val="CPRSH4Body"/>
      </w:pPr>
      <w:r w:rsidRPr="00002853">
        <w:t>The Instance (Lab Test;Specimen) must be entered in the format Lab Test #;Specimen #.   Lab Test # is the internal entry number from the LABORATORY TEST file [#60]. Specimen # is the internal entry number from the TOPOGRAPHY FIELD file [#61].</w:t>
      </w:r>
    </w:p>
    <w:p w14:paraId="11AF04F5" w14:textId="77777777" w:rsidR="00E26434" w:rsidRPr="00002853" w:rsidRDefault="00E26434" w:rsidP="00E26434">
      <w:pPr>
        <w:pStyle w:val="CPRSH5Body"/>
      </w:pPr>
      <w:r w:rsidRPr="00002853">
        <w:t>PRECEDENCE: 1</w:t>
      </w:r>
      <w:r w:rsidRPr="00002853">
        <w:tab/>
        <w:t>ENTITY FILE: USER</w:t>
      </w:r>
    </w:p>
    <w:p w14:paraId="6658046A" w14:textId="77777777" w:rsidR="00800C06" w:rsidRPr="00002853" w:rsidRDefault="00800C06" w:rsidP="001E489B">
      <w:pPr>
        <w:pStyle w:val="CPRSH4Body"/>
        <w:ind w:left="0"/>
      </w:pPr>
    </w:p>
    <w:p w14:paraId="59AE3ECF" w14:textId="77777777" w:rsidR="00356455" w:rsidRPr="00002853" w:rsidRDefault="00356455" w:rsidP="00246BD5">
      <w:pPr>
        <w:pStyle w:val="Heading3"/>
        <w:framePr w:wrap="notBeside"/>
      </w:pPr>
      <w:bookmarkStart w:id="1934" w:name="_Toc495201116"/>
      <w:bookmarkStart w:id="1935" w:name="_Toc162954160"/>
      <w:r w:rsidRPr="00002853">
        <w:t>ORB LAST QUEUE DATE</w:t>
      </w:r>
      <w:bookmarkEnd w:id="1934"/>
      <w:bookmarkEnd w:id="1935"/>
    </w:p>
    <w:p w14:paraId="0CAC760D" w14:textId="77777777" w:rsidR="00356455" w:rsidRPr="00002853" w:rsidRDefault="00356455">
      <w:pPr>
        <w:pStyle w:val="CPRSH4Body"/>
      </w:pPr>
      <w:r w:rsidRPr="00002853">
        <w:t>DISPLAY TEXT:  Last d/t tasked notifications queued</w:t>
      </w:r>
    </w:p>
    <w:p w14:paraId="4F3984F2" w14:textId="77777777" w:rsidR="00356455" w:rsidRPr="00002853" w:rsidRDefault="00356455">
      <w:pPr>
        <w:pStyle w:val="CPRSH4Body"/>
      </w:pPr>
      <w:r w:rsidRPr="00002853">
        <w:t>VALUE DATA TYPE:  date/time</w:t>
      </w:r>
    </w:p>
    <w:p w14:paraId="6CAE28E7" w14:textId="77777777" w:rsidR="00356455" w:rsidRPr="00002853" w:rsidRDefault="00356455">
      <w:pPr>
        <w:pStyle w:val="CPRSH4Body"/>
      </w:pPr>
      <w:r w:rsidRPr="00002853">
        <w:t>VALUE DOMAIN:  ::T</w:t>
      </w:r>
    </w:p>
    <w:p w14:paraId="706422D2" w14:textId="77777777" w:rsidR="00356455" w:rsidRPr="00002853" w:rsidRDefault="00356455">
      <w:pPr>
        <w:pStyle w:val="CPRSH4Body"/>
      </w:pPr>
      <w:r w:rsidRPr="00002853">
        <w:t>DESCRIPTION:  This is the last date/time the tasked/time-driven notifications were processed. It is set within routines.</w:t>
      </w:r>
    </w:p>
    <w:p w14:paraId="4C98CAB3" w14:textId="7D1F858F" w:rsidR="00356455" w:rsidRDefault="00356455" w:rsidP="004F332F">
      <w:pPr>
        <w:pStyle w:val="CPRSH5Body"/>
      </w:pPr>
      <w:r w:rsidRPr="00002853">
        <w:t>PRECEDENCE:  1</w:t>
      </w:r>
      <w:r w:rsidRPr="00002853">
        <w:tab/>
        <w:t>ENTITY FILE:  SYSTEM</w:t>
      </w:r>
    </w:p>
    <w:p w14:paraId="3D53B124" w14:textId="4EBF8506" w:rsidR="001F2BEE" w:rsidRDefault="001F2BEE" w:rsidP="004F332F">
      <w:pPr>
        <w:pStyle w:val="CPRSH5Body"/>
      </w:pPr>
    </w:p>
    <w:p w14:paraId="6AE075D1" w14:textId="12A7F8DF" w:rsidR="001F2BEE" w:rsidRPr="00002853" w:rsidRDefault="001F2BEE" w:rsidP="00246BD5">
      <w:pPr>
        <w:pStyle w:val="Heading3"/>
        <w:framePr w:wrap="notBeside"/>
      </w:pPr>
      <w:bookmarkStart w:id="1936" w:name="ORB_MAX_PROCESSED_ALERTS"/>
      <w:bookmarkStart w:id="1937" w:name="_Toc162954161"/>
      <w:bookmarkEnd w:id="1936"/>
      <w:r w:rsidRPr="00002853">
        <w:t xml:space="preserve">ORB </w:t>
      </w:r>
      <w:r w:rsidR="000D46C7" w:rsidRPr="000D46C7">
        <w:t>MAX PROCESSED ALERTS</w:t>
      </w:r>
      <w:bookmarkEnd w:id="1937"/>
    </w:p>
    <w:p w14:paraId="481DA990" w14:textId="77777777" w:rsidR="00627D33" w:rsidRDefault="001F2BEE" w:rsidP="001F2BEE">
      <w:pPr>
        <w:pStyle w:val="CPRSH4Body"/>
      </w:pPr>
      <w:r w:rsidRPr="00002853">
        <w:t xml:space="preserve">DISPLAY TEXT:  </w:t>
      </w:r>
      <w:r w:rsidR="00F66AAE" w:rsidRPr="00F66AAE">
        <w:t>M</w:t>
      </w:r>
      <w:r w:rsidR="00F66AAE">
        <w:t>ax alerts to show</w:t>
      </w:r>
      <w:r w:rsidR="00F66AAE" w:rsidRPr="00F66AAE">
        <w:t xml:space="preserve">  </w:t>
      </w:r>
    </w:p>
    <w:p w14:paraId="7F7AD86C" w14:textId="77777777" w:rsidR="00627D33" w:rsidRDefault="00627D33" w:rsidP="001F2BEE">
      <w:pPr>
        <w:pStyle w:val="CPRSH4Body"/>
      </w:pPr>
      <w:r>
        <w:t>MULTIPLE VALUED:No</w:t>
      </w:r>
    </w:p>
    <w:p w14:paraId="4014B2AF" w14:textId="7678417C" w:rsidR="001F2BEE" w:rsidRPr="00002853" w:rsidRDefault="00627D33" w:rsidP="001F2BEE">
      <w:pPr>
        <w:pStyle w:val="CPRSH4Body"/>
      </w:pPr>
      <w:r>
        <w:t>PROHIBIT EDITING:</w:t>
      </w:r>
      <w:r w:rsidR="0018305E">
        <w:t xml:space="preserve"> No</w:t>
      </w:r>
      <w:r w:rsidR="00F66AAE" w:rsidRPr="00F66AAE">
        <w:t xml:space="preserve">    </w:t>
      </w:r>
    </w:p>
    <w:p w14:paraId="7517C2CE" w14:textId="09988052" w:rsidR="001F2BEE" w:rsidRPr="00002853" w:rsidRDefault="001F2BEE" w:rsidP="001F2BEE">
      <w:pPr>
        <w:pStyle w:val="CPRSH4Body"/>
      </w:pPr>
      <w:r w:rsidRPr="00002853">
        <w:t xml:space="preserve">VALUE DATA TYPE:  </w:t>
      </w:r>
      <w:r w:rsidR="00627D33" w:rsidRPr="00627D33">
        <w:t>numeric</w:t>
      </w:r>
    </w:p>
    <w:p w14:paraId="2B9953DF" w14:textId="3543FB82" w:rsidR="001F2BEE" w:rsidRPr="00002853" w:rsidRDefault="006E5509" w:rsidP="001F2BEE">
      <w:pPr>
        <w:pStyle w:val="CPRSH4Body"/>
      </w:pPr>
      <w:r>
        <w:t xml:space="preserve">INSTANCE DATA TYPE: </w:t>
      </w:r>
      <w:r w:rsidR="00AB38EA" w:rsidRPr="00AB38EA">
        <w:t>numeric</w:t>
      </w:r>
    </w:p>
    <w:p w14:paraId="34334F61" w14:textId="60EF7752" w:rsidR="001F2BEE" w:rsidRPr="00002853" w:rsidRDefault="001F2BEE" w:rsidP="004C7936">
      <w:pPr>
        <w:pStyle w:val="CPRSH4Body"/>
      </w:pPr>
      <w:r w:rsidRPr="00002853">
        <w:t xml:space="preserve">DESCRIPTION:  </w:t>
      </w:r>
      <w:r w:rsidR="004C7936">
        <w:t>This parameter specifies the maximum number of individual alerts to display when viewing processed alerts in CPRS GUI. This parameter may be set by individual users from within CPRS GUI. It corresponds to the "Max # of records to show" field of the Processed Alert Preferences window. That window is opened by the Processed Alert Settings button found on the Notifications tab of the Options window (Tools &gt; Options &gt; Notifications).</w:t>
      </w:r>
    </w:p>
    <w:p w14:paraId="2F790D03" w14:textId="103E8284" w:rsidR="001F2BEE" w:rsidRDefault="001F2BEE" w:rsidP="001F2BEE">
      <w:pPr>
        <w:pStyle w:val="CPRSH5Body"/>
      </w:pPr>
      <w:r w:rsidRPr="00002853">
        <w:t>PRECEDENCE:  1</w:t>
      </w:r>
      <w:r w:rsidRPr="00002853">
        <w:tab/>
        <w:t xml:space="preserve">ENTITY FILE:  </w:t>
      </w:r>
      <w:r w:rsidR="00FF3471">
        <w:t>USER</w:t>
      </w:r>
    </w:p>
    <w:p w14:paraId="1CA50AF9" w14:textId="77777777" w:rsidR="00356455" w:rsidRPr="00002853" w:rsidRDefault="00356455" w:rsidP="004F332F">
      <w:pPr>
        <w:pStyle w:val="CPRSH4Body"/>
      </w:pPr>
    </w:p>
    <w:p w14:paraId="02A2B30D" w14:textId="267A48A4" w:rsidR="00356455" w:rsidRPr="00002853" w:rsidRDefault="00356455" w:rsidP="00246BD5">
      <w:pPr>
        <w:pStyle w:val="Heading3"/>
        <w:framePr w:wrap="notBeside"/>
      </w:pPr>
      <w:bookmarkStart w:id="1938" w:name="_Toc495201117"/>
      <w:bookmarkStart w:id="1939" w:name="_Toc162954162"/>
      <w:r w:rsidRPr="00002853">
        <w:t>ORB OI EXPIRING - INPT</w:t>
      </w:r>
      <w:bookmarkEnd w:id="1938"/>
      <w:bookmarkEnd w:id="1939"/>
    </w:p>
    <w:p w14:paraId="36BB9CDD" w14:textId="77777777" w:rsidR="00356455" w:rsidRPr="00002853" w:rsidRDefault="00356455">
      <w:pPr>
        <w:pStyle w:val="CPRSH4Body"/>
      </w:pPr>
      <w:r w:rsidRPr="00002853">
        <w:t>DISPLAY TEXT:  Flag Item to Send INPT EXPIRING Notifications</w:t>
      </w:r>
    </w:p>
    <w:p w14:paraId="567DAB65" w14:textId="77777777" w:rsidR="00356455" w:rsidRPr="00002853" w:rsidRDefault="00356455">
      <w:pPr>
        <w:pStyle w:val="CPRSH4Body"/>
      </w:pPr>
      <w:r w:rsidRPr="00002853">
        <w:t>MULTIPLE VALUED:  Yes</w:t>
      </w:r>
    </w:p>
    <w:p w14:paraId="2E251BC2" w14:textId="77777777" w:rsidR="00356455" w:rsidRPr="00002853" w:rsidRDefault="00356455">
      <w:pPr>
        <w:pStyle w:val="CPRSH4Body"/>
      </w:pPr>
      <w:r w:rsidRPr="00002853">
        <w:t>INSTANCE TERM:  Orderable Item</w:t>
      </w:r>
    </w:p>
    <w:p w14:paraId="60A6A1B0" w14:textId="77777777" w:rsidR="00356455" w:rsidRPr="00002853" w:rsidRDefault="00356455">
      <w:pPr>
        <w:pStyle w:val="CPRSH4Body"/>
      </w:pPr>
      <w:r w:rsidRPr="00002853">
        <w:t>VALUE DATA TYPE:  yes/no</w:t>
      </w:r>
    </w:p>
    <w:p w14:paraId="7395D053" w14:textId="77777777" w:rsidR="00356455" w:rsidRPr="00002853" w:rsidRDefault="00356455">
      <w:pPr>
        <w:pStyle w:val="CPRSH4Body"/>
      </w:pPr>
      <w:r w:rsidRPr="00002853">
        <w:lastRenderedPageBreak/>
        <w:t>VALUE DOMAIN:  Y:yes; N:no</w:t>
      </w:r>
    </w:p>
    <w:p w14:paraId="5565F5DD" w14:textId="77777777" w:rsidR="00356455" w:rsidRPr="00002853" w:rsidRDefault="00356455">
      <w:pPr>
        <w:pStyle w:val="CPRSH4Body"/>
      </w:pPr>
      <w:r w:rsidRPr="00002853">
        <w:t>VALUE HELP:  Enter ‘Yes’ to trigger an alert for ALL patients, ‘No’ for only linked patients.</w:t>
      </w:r>
    </w:p>
    <w:p w14:paraId="439606E9" w14:textId="77777777" w:rsidR="00356455" w:rsidRPr="00002853" w:rsidRDefault="00356455">
      <w:pPr>
        <w:pStyle w:val="CPRSH4Body"/>
      </w:pPr>
      <w:r w:rsidRPr="00002853">
        <w:t>INSTANCE DATA TYPE:  pointer</w:t>
      </w:r>
    </w:p>
    <w:p w14:paraId="6D93FA80" w14:textId="77777777" w:rsidR="00356455" w:rsidRPr="00002853" w:rsidRDefault="00356455">
      <w:pPr>
        <w:pStyle w:val="CPRSH4Body"/>
      </w:pPr>
      <w:r w:rsidRPr="00002853">
        <w:t>INSTANCE DOMAIN:  101.43</w:t>
      </w:r>
    </w:p>
    <w:p w14:paraId="60FDE2E1" w14:textId="77777777" w:rsidR="00356455" w:rsidRPr="00002853" w:rsidRDefault="00356455">
      <w:pPr>
        <w:pStyle w:val="CPRSH4Body"/>
      </w:pPr>
      <w:r w:rsidRPr="00002853">
        <w:t>INSTANCE HELP:  Enter the orderable item to trigger a notification when expiring.</w:t>
      </w:r>
    </w:p>
    <w:p w14:paraId="06F5BE9D" w14:textId="77777777" w:rsidR="00356455" w:rsidRPr="00002853" w:rsidRDefault="00356455">
      <w:pPr>
        <w:pStyle w:val="CPRSH4Body"/>
      </w:pPr>
      <w:r w:rsidRPr="00002853">
        <w:t>DESCRIPTION:  This parameter is used to trigger a notification/alert when a specific orderable item is expiring for an inpatient.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(If a device is added to the potential recipient list, it will always receive the alert.) Users are linked to a patient if the user is the patient’s attending physician, primary inpatient provider or share an OE/RR team with the patient. Teams are linked to a patient if the patient is on the team. (If a patient is on a team that has flagged an orderable item, all users on that team become potential alert recipients.) Devices (printers, etc.) are linked to a patient if the device and patient are on the same OE/RR team.</w:t>
      </w:r>
    </w:p>
    <w:p w14:paraId="1C9E3D97" w14:textId="77777777" w:rsidR="00356455" w:rsidRPr="00002853" w:rsidRDefault="00356455" w:rsidP="004F332F">
      <w:pPr>
        <w:pStyle w:val="CPRSH5Body"/>
      </w:pPr>
      <w:r w:rsidRPr="00002853">
        <w:t>PRECEDENCE:  1</w:t>
      </w:r>
      <w:r w:rsidRPr="00002853">
        <w:tab/>
        <w:t>ENTITY FILE:  USER</w:t>
      </w:r>
    </w:p>
    <w:p w14:paraId="7DAD984D" w14:textId="77777777" w:rsidR="00356455" w:rsidRPr="00002853" w:rsidRDefault="00356455" w:rsidP="004F332F">
      <w:pPr>
        <w:pStyle w:val="CPRSH5Body"/>
      </w:pPr>
      <w:r w:rsidRPr="00002853">
        <w:t>PRECEDENCE:  2</w:t>
      </w:r>
      <w:r w:rsidRPr="00002853">
        <w:tab/>
        <w:t>ENTITY FILE:  TEAM (OE/RR)</w:t>
      </w:r>
    </w:p>
    <w:p w14:paraId="07B8C8FF" w14:textId="77777777" w:rsidR="00356455" w:rsidRPr="00002853" w:rsidRDefault="00356455" w:rsidP="004F332F">
      <w:pPr>
        <w:pStyle w:val="CPRSH5Body"/>
      </w:pPr>
      <w:r w:rsidRPr="00002853">
        <w:t>PRECEDENCE:  3</w:t>
      </w:r>
      <w:r w:rsidRPr="00002853">
        <w:tab/>
        <w:t>ENTITY FILE:  DEVICE</w:t>
      </w:r>
    </w:p>
    <w:p w14:paraId="57039E66" w14:textId="1B7B1638" w:rsidR="003267EC" w:rsidRDefault="003267EC" w:rsidP="004F332F">
      <w:pPr>
        <w:pStyle w:val="CPRSH4Body"/>
      </w:pPr>
    </w:p>
    <w:p w14:paraId="5C1013CC" w14:textId="77777777" w:rsidR="005737EF" w:rsidRPr="00002853" w:rsidRDefault="005737EF" w:rsidP="004F332F">
      <w:pPr>
        <w:pStyle w:val="CPRSH4Body"/>
      </w:pPr>
    </w:p>
    <w:p w14:paraId="044084B7" w14:textId="076DD46D" w:rsidR="00D97509" w:rsidRPr="00002853" w:rsidRDefault="00D97509" w:rsidP="00246BD5">
      <w:pPr>
        <w:pStyle w:val="Heading3"/>
        <w:framePr w:wrap="notBeside"/>
      </w:pPr>
      <w:bookmarkStart w:id="1940" w:name="_Toc162954163"/>
      <w:r w:rsidRPr="00002853">
        <w:t>ORB OI</w:t>
      </w:r>
      <w:bookmarkStart w:id="1941" w:name="ORB_OI_EXPIRING_INPT_PR_by_name"/>
      <w:bookmarkEnd w:id="1941"/>
      <w:r w:rsidRPr="00002853">
        <w:t xml:space="preserve"> EXPIRING - INPT PR</w:t>
      </w:r>
      <w:bookmarkEnd w:id="1940"/>
    </w:p>
    <w:p w14:paraId="3A301F6C" w14:textId="77777777" w:rsidR="00D97509" w:rsidRPr="00002853" w:rsidRDefault="00D97509" w:rsidP="00D97509">
      <w:pPr>
        <w:pStyle w:val="CPRSH4Body"/>
      </w:pPr>
      <w:r w:rsidRPr="00002853">
        <w:t>DISPLAY TEXT: Flag Items for INPT EXPIRING Prov Recip</w:t>
      </w:r>
    </w:p>
    <w:p w14:paraId="63323BE3" w14:textId="77777777" w:rsidR="00D97509" w:rsidRPr="00002853" w:rsidRDefault="00D97509" w:rsidP="00D97509">
      <w:pPr>
        <w:pStyle w:val="CPRSH4Body"/>
      </w:pPr>
      <w:r w:rsidRPr="00002853">
        <w:t>MULTIPLE VALUED: Yes</w:t>
      </w:r>
    </w:p>
    <w:p w14:paraId="19306283" w14:textId="77777777" w:rsidR="00D97509" w:rsidRPr="00002853" w:rsidRDefault="00D97509" w:rsidP="00D97509">
      <w:pPr>
        <w:pStyle w:val="CPRSH4Body"/>
      </w:pPr>
      <w:r w:rsidRPr="00002853">
        <w:t>INSTANCE TERM: Orderable Item</w:t>
      </w:r>
    </w:p>
    <w:p w14:paraId="703FF668" w14:textId="77777777" w:rsidR="00D97509" w:rsidRPr="00002853" w:rsidRDefault="00D97509" w:rsidP="00D97509">
      <w:pPr>
        <w:pStyle w:val="CPRSH4Body"/>
      </w:pPr>
      <w:r w:rsidRPr="00002853">
        <w:t>VALUE TERM: Provider Recipients</w:t>
      </w:r>
    </w:p>
    <w:p w14:paraId="60DCE42C" w14:textId="77777777" w:rsidR="00D97509" w:rsidRPr="00002853" w:rsidRDefault="00D97509" w:rsidP="00D97509">
      <w:pPr>
        <w:pStyle w:val="CPRSH4Body"/>
      </w:pPr>
      <w:r w:rsidRPr="00002853">
        <w:t>VALUE DATA TYPE: free text</w:t>
      </w:r>
    </w:p>
    <w:p w14:paraId="152A5782" w14:textId="77777777" w:rsidR="00D97509" w:rsidRPr="00002853" w:rsidRDefault="00D97509" w:rsidP="00D97509">
      <w:pPr>
        <w:pStyle w:val="CPRSH4Body"/>
      </w:pPr>
      <w:r w:rsidRPr="00002853">
        <w:t>VALUE DOMAIN: 0:8</w:t>
      </w:r>
    </w:p>
    <w:p w14:paraId="146BE2CE" w14:textId="77777777" w:rsidR="00D97509" w:rsidRPr="00002853" w:rsidRDefault="00D97509" w:rsidP="00D97509">
      <w:pPr>
        <w:pStyle w:val="CPRSH4Body"/>
      </w:pPr>
      <w:r w:rsidRPr="00002853">
        <w:t>VALUE HELP: Any one or combination of 'P', 'A', 'T', 'O', 'M', 'E', 'R', 'S'</w:t>
      </w:r>
      <w:r w:rsidR="009134C1" w:rsidRPr="00002853">
        <w:t xml:space="preserve"> and/or 'C'</w:t>
      </w:r>
      <w:r w:rsidRPr="00002853">
        <w:t>.</w:t>
      </w:r>
    </w:p>
    <w:p w14:paraId="09E8C4BE" w14:textId="77777777" w:rsidR="00D97509" w:rsidRPr="00002853" w:rsidRDefault="00D97509" w:rsidP="00D97509">
      <w:pPr>
        <w:pStyle w:val="CPRSH4Body"/>
      </w:pPr>
      <w:r w:rsidRPr="00002853">
        <w:t>VALUE VALIDATION CODE: K:$L($TR(X,"PATOMERS</w:t>
      </w:r>
      <w:r w:rsidR="00970590" w:rsidRPr="00002853">
        <w:t>C</w:t>
      </w:r>
      <w:r w:rsidRPr="00002853">
        <w:t>","")) X</w:t>
      </w:r>
    </w:p>
    <w:p w14:paraId="41D06093" w14:textId="77777777" w:rsidR="00D97509" w:rsidRPr="00002853" w:rsidRDefault="00D97509" w:rsidP="00D97509">
      <w:pPr>
        <w:pStyle w:val="CPRSH4Body"/>
      </w:pPr>
      <w:r w:rsidRPr="00002853">
        <w:t>INSTANCE DATA TYPE: pointer</w:t>
      </w:r>
    </w:p>
    <w:p w14:paraId="7215C00A" w14:textId="77777777" w:rsidR="00D97509" w:rsidRPr="00002853" w:rsidRDefault="00D97509" w:rsidP="00D97509">
      <w:pPr>
        <w:pStyle w:val="CPRSH4Body"/>
      </w:pPr>
      <w:r w:rsidRPr="00002853">
        <w:t>INSTANCE DOMAIN: 101.43</w:t>
      </w:r>
    </w:p>
    <w:p w14:paraId="47753B44" w14:textId="77777777" w:rsidR="00D97509" w:rsidRPr="00002853" w:rsidRDefault="00D97509" w:rsidP="00D97509">
      <w:pPr>
        <w:pStyle w:val="CPRSH4Body"/>
      </w:pPr>
      <w:r w:rsidRPr="00002853">
        <w:t>INSTANCE HELP: Enter the orderable item to trigger a notification.</w:t>
      </w:r>
    </w:p>
    <w:p w14:paraId="776F6E73" w14:textId="77777777" w:rsidR="00D97509" w:rsidRPr="00002853" w:rsidRDefault="00D97509" w:rsidP="00D97509">
      <w:pPr>
        <w:pStyle w:val="CPRSH4Body"/>
      </w:pPr>
      <w:r w:rsidRPr="00002853">
        <w:t>DESCRIPTION: This parameter is used to trigger a notification/alert when a specific orderable item is expiring for an inpatient.  The notification is  delivered to a user based upon that user's relationship to the inpatient  as defined by the following codes.  Orderable Items can be set up with any or all of the following codes:</w:t>
      </w:r>
    </w:p>
    <w:p w14:paraId="08ED2E50" w14:textId="77777777" w:rsidR="00D97509" w:rsidRPr="00002853" w:rsidRDefault="00D97509" w:rsidP="00D97509">
      <w:pPr>
        <w:pStyle w:val="CPRSH4Body"/>
      </w:pPr>
      <w:r w:rsidRPr="00002853">
        <w:t xml:space="preserve">P (Primary Provider): deliver notification to the patient's Primary Provider.  </w:t>
      </w:r>
    </w:p>
    <w:p w14:paraId="0E166258" w14:textId="77777777" w:rsidR="00D97509" w:rsidRPr="00002853" w:rsidRDefault="00D97509" w:rsidP="00D97509">
      <w:pPr>
        <w:pStyle w:val="CPRSH4Body"/>
      </w:pPr>
      <w:r w:rsidRPr="00002853">
        <w:t>A (Attending Physician): deliver notification to the patient's Attending Physician.</w:t>
      </w:r>
    </w:p>
    <w:p w14:paraId="0BC7950D" w14:textId="77777777" w:rsidR="009134C1" w:rsidRPr="00002853" w:rsidRDefault="009134C1" w:rsidP="009134C1">
      <w:pPr>
        <w:pStyle w:val="CPRSH4Body"/>
      </w:pPr>
      <w:r w:rsidRPr="00002853">
        <w:rPr>
          <w:bCs/>
        </w:rPr>
        <w:lastRenderedPageBreak/>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02ADC75A" w14:textId="77777777" w:rsidR="00D97509" w:rsidRPr="00002853" w:rsidRDefault="00D97509" w:rsidP="00D97509">
      <w:pPr>
        <w:pStyle w:val="CPRSH4Body"/>
      </w:pPr>
      <w:r w:rsidRPr="00002853">
        <w:t>O (Ordering Provider): deliver notification to the provider who placed the order which trigger the notification.</w:t>
      </w:r>
    </w:p>
    <w:p w14:paraId="5FC580F0" w14:textId="77777777" w:rsidR="00D97509" w:rsidRPr="00002853" w:rsidRDefault="00D97509" w:rsidP="00D97509">
      <w:pPr>
        <w:pStyle w:val="CPRSH4Body"/>
      </w:pPr>
      <w:r w:rsidRPr="00002853">
        <w:t>M (PCMM Team): deliver notification to users/providers linked to the patient via PCMM Team Position assignments.</w:t>
      </w:r>
    </w:p>
    <w:p w14:paraId="36F06EB4" w14:textId="77777777" w:rsidR="00D97509" w:rsidRPr="00002853" w:rsidRDefault="00D97509" w:rsidP="00D97509">
      <w:pPr>
        <w:pStyle w:val="CPRSH4Body"/>
      </w:pPr>
      <w:r w:rsidRPr="00002853">
        <w:t>E (Entering User): deliver notification to the user/provider who entered the order's most recent activity.</w:t>
      </w:r>
    </w:p>
    <w:p w14:paraId="40D3AF01" w14:textId="77777777" w:rsidR="00D97509" w:rsidRPr="00002853" w:rsidRDefault="00D97509" w:rsidP="00D97509">
      <w:pPr>
        <w:pStyle w:val="CPRSH4Body"/>
      </w:pPr>
      <w:r w:rsidRPr="00002853">
        <w:t>R (PCMM Primary Care Practitioner): deliver notification to the patient's PCMM Primary Care Practitioner.</w:t>
      </w:r>
    </w:p>
    <w:p w14:paraId="13ED9B5F" w14:textId="77777777" w:rsidR="00D97509" w:rsidRPr="00002853" w:rsidRDefault="00D97509" w:rsidP="00D97509">
      <w:pPr>
        <w:pStyle w:val="CPRSH4Body"/>
      </w:pPr>
      <w:r w:rsidRPr="00002853">
        <w:t>S (PCMM Associate Provider): deliver notification to the patient's PCMM Associate Provider.</w:t>
      </w:r>
    </w:p>
    <w:p w14:paraId="1D6E5578" w14:textId="77777777" w:rsidR="009134C1" w:rsidRPr="00002853" w:rsidRDefault="009134C1" w:rsidP="009134C1">
      <w:pPr>
        <w:pStyle w:val="CPRSH4Body"/>
      </w:pPr>
      <w:r w:rsidRPr="00002853">
        <w:t>C (PCMM Mental Health Treatment Coordinator): deliver notification to the patient's PCMM Mental Health Treatment Coordinator.</w:t>
      </w:r>
    </w:p>
    <w:p w14:paraId="2CD19AC9" w14:textId="77777777" w:rsidR="00D97509" w:rsidRPr="00002853" w:rsidRDefault="00D97509" w:rsidP="00D97509">
      <w:pPr>
        <w:pStyle w:val="CPRSH5Body"/>
      </w:pPr>
      <w:r w:rsidRPr="00002853">
        <w:t>PRECEDENCE: 1</w:t>
      </w:r>
      <w:r w:rsidRPr="00002853">
        <w:tab/>
        <w:t>ENTITY FILE: DIVISION</w:t>
      </w:r>
    </w:p>
    <w:p w14:paraId="002BE1B9" w14:textId="77777777" w:rsidR="00D97509" w:rsidRPr="00002853" w:rsidRDefault="00D97509" w:rsidP="00D97509">
      <w:pPr>
        <w:pStyle w:val="CPRSH5Body"/>
      </w:pPr>
      <w:r w:rsidRPr="00002853">
        <w:t>PRECEDENCE: 2</w:t>
      </w:r>
      <w:r w:rsidRPr="00002853">
        <w:tab/>
        <w:t>ENTITY FILE: SYSTEM</w:t>
      </w:r>
    </w:p>
    <w:p w14:paraId="2E7F1B5F" w14:textId="6D41E19A" w:rsidR="00D97509" w:rsidRDefault="00D97509" w:rsidP="00D97509">
      <w:pPr>
        <w:pStyle w:val="CPRSH5Body"/>
      </w:pPr>
    </w:p>
    <w:p w14:paraId="1378C829" w14:textId="77777777" w:rsidR="00222A63" w:rsidRPr="00002853" w:rsidRDefault="00222A63" w:rsidP="00D97509">
      <w:pPr>
        <w:pStyle w:val="CPRSH5Body"/>
      </w:pPr>
    </w:p>
    <w:p w14:paraId="777A878B" w14:textId="50EB484F" w:rsidR="00356455" w:rsidRPr="00002853" w:rsidRDefault="00356455" w:rsidP="00246BD5">
      <w:pPr>
        <w:pStyle w:val="Heading3"/>
        <w:framePr w:wrap="notBeside"/>
      </w:pPr>
      <w:bookmarkStart w:id="1942" w:name="_Toc495201118"/>
      <w:bookmarkStart w:id="1943" w:name="_Toc162954164"/>
      <w:r w:rsidRPr="00002853">
        <w:t>ORB OI EXPIRING - OUTPT</w:t>
      </w:r>
      <w:bookmarkEnd w:id="1942"/>
      <w:bookmarkEnd w:id="1943"/>
    </w:p>
    <w:p w14:paraId="32AED476" w14:textId="77777777" w:rsidR="00356455" w:rsidRPr="00002853" w:rsidRDefault="00356455">
      <w:pPr>
        <w:pStyle w:val="CPRSH4Body"/>
      </w:pPr>
      <w:r w:rsidRPr="00002853">
        <w:t>DISPLAY TEXT:  Flag Item to Send OUTPT EXPIRING Notifications</w:t>
      </w:r>
    </w:p>
    <w:p w14:paraId="78197B2B" w14:textId="77777777" w:rsidR="00356455" w:rsidRPr="00002853" w:rsidRDefault="00356455">
      <w:pPr>
        <w:pStyle w:val="CPRSH4Body"/>
      </w:pPr>
      <w:r w:rsidRPr="00002853">
        <w:t>MULTIPLE VALUED:  Yes</w:t>
      </w:r>
    </w:p>
    <w:p w14:paraId="04972BB1" w14:textId="77777777" w:rsidR="00356455" w:rsidRPr="00002853" w:rsidRDefault="00356455">
      <w:pPr>
        <w:pStyle w:val="CPRSH4Body"/>
      </w:pPr>
      <w:r w:rsidRPr="00002853">
        <w:t>INSTANCE TERM:  Orderable Item</w:t>
      </w:r>
    </w:p>
    <w:p w14:paraId="3673DD93" w14:textId="77777777" w:rsidR="00356455" w:rsidRPr="00002853" w:rsidRDefault="00356455">
      <w:pPr>
        <w:pStyle w:val="CPRSH4Body"/>
      </w:pPr>
      <w:r w:rsidRPr="00002853">
        <w:t>VALUE DATA TYPE:  yes/no</w:t>
      </w:r>
    </w:p>
    <w:p w14:paraId="160813B1" w14:textId="77777777" w:rsidR="00356455" w:rsidRPr="00002853" w:rsidRDefault="00356455">
      <w:pPr>
        <w:pStyle w:val="CPRSH4Body"/>
      </w:pPr>
      <w:r w:rsidRPr="00002853">
        <w:t>VALUE DOMAIN:  Y:yes;N:no</w:t>
      </w:r>
    </w:p>
    <w:p w14:paraId="4EE8251F" w14:textId="77777777" w:rsidR="00356455" w:rsidRPr="00002853" w:rsidRDefault="00356455">
      <w:pPr>
        <w:pStyle w:val="CPRSH4Body"/>
      </w:pPr>
      <w:r w:rsidRPr="00002853">
        <w:t>VALUE HELP:  Enter ‘Yes’ to trigger an alert for ALL patients, ‘No’ for only linked patients.</w:t>
      </w:r>
    </w:p>
    <w:p w14:paraId="3AE4FC77" w14:textId="77777777" w:rsidR="00356455" w:rsidRPr="00002853" w:rsidRDefault="00356455">
      <w:pPr>
        <w:pStyle w:val="CPRSH4Body"/>
      </w:pPr>
      <w:r w:rsidRPr="00002853">
        <w:t>INSTANCE DATA TYPE:  pointer</w:t>
      </w:r>
    </w:p>
    <w:p w14:paraId="7DB631C6" w14:textId="77777777" w:rsidR="00356455" w:rsidRPr="00002853" w:rsidRDefault="00356455">
      <w:pPr>
        <w:pStyle w:val="CPRSH4Body"/>
      </w:pPr>
      <w:r w:rsidRPr="00002853">
        <w:t>INSTANCE DOMAIN:  101.43</w:t>
      </w:r>
    </w:p>
    <w:p w14:paraId="51A0833F" w14:textId="77777777" w:rsidR="00356455" w:rsidRPr="00002853" w:rsidRDefault="00356455">
      <w:pPr>
        <w:pStyle w:val="CPRSH4Body"/>
      </w:pPr>
      <w:r w:rsidRPr="00002853">
        <w:t>INSTANCE HELP:  Enter the orderable item to trigger a notification when expiring.</w:t>
      </w:r>
    </w:p>
    <w:p w14:paraId="15D7EDB8" w14:textId="77777777" w:rsidR="00356455" w:rsidRPr="00002853" w:rsidRDefault="00356455">
      <w:pPr>
        <w:pStyle w:val="CPRSH4Body"/>
      </w:pPr>
      <w:r w:rsidRPr="00002853">
        <w:t>DESCRIPTION:  This parameter is used to trigger a notification/alert when a specific orderable item is expiring for an outpatient.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(If a device is added to the potential recipient list, it will always receive the alert.) Users are linked to a patient if the user is the patient’s attending physician, primary inpatient provider or share an OE/RR team with the patient. Teams are linked to a patient if the patient is on the team. (If a patient is on a team that has flagged an orderable item, all users on that team become potential alert recipients.) Devices (printers, etc.) are linked to a patient if the device and patient are on the same OE/RR team.</w:t>
      </w:r>
    </w:p>
    <w:p w14:paraId="17C7598E" w14:textId="77777777" w:rsidR="00356455" w:rsidRPr="00002853" w:rsidRDefault="00356455" w:rsidP="004F332F">
      <w:pPr>
        <w:pStyle w:val="CPRSH5Body"/>
      </w:pPr>
      <w:r w:rsidRPr="00002853">
        <w:t>PRECEDENCE:  1</w:t>
      </w:r>
      <w:r w:rsidRPr="00002853">
        <w:tab/>
        <w:t>ENTITY FILE:  USER</w:t>
      </w:r>
    </w:p>
    <w:p w14:paraId="55C3486B" w14:textId="77777777" w:rsidR="00356455" w:rsidRPr="00002853" w:rsidRDefault="00356455" w:rsidP="004F332F">
      <w:pPr>
        <w:pStyle w:val="CPRSH5Body"/>
      </w:pPr>
      <w:r w:rsidRPr="00002853">
        <w:t>PRECEDENCE:  2</w:t>
      </w:r>
      <w:r w:rsidRPr="00002853">
        <w:tab/>
        <w:t>ENTITY FILE:  TEAM (OE/RR)</w:t>
      </w:r>
    </w:p>
    <w:p w14:paraId="3FBE14AD" w14:textId="77777777" w:rsidR="00356455" w:rsidRPr="00002853" w:rsidRDefault="00356455" w:rsidP="004F332F">
      <w:pPr>
        <w:pStyle w:val="CPRSH5Body"/>
      </w:pPr>
      <w:r w:rsidRPr="00002853">
        <w:t>PRECEDENCE:  3</w:t>
      </w:r>
      <w:r w:rsidRPr="00002853">
        <w:tab/>
        <w:t>ENTITY FILE:  DEVICE</w:t>
      </w:r>
    </w:p>
    <w:p w14:paraId="7A2C0896" w14:textId="77777777" w:rsidR="00356455" w:rsidRPr="00002853" w:rsidRDefault="00356455" w:rsidP="004F332F">
      <w:pPr>
        <w:pStyle w:val="CPRSH4Body"/>
      </w:pPr>
    </w:p>
    <w:p w14:paraId="0652573C" w14:textId="77777777" w:rsidR="00D97509" w:rsidRPr="00002853" w:rsidRDefault="00D97509" w:rsidP="004F332F">
      <w:pPr>
        <w:pStyle w:val="CPRSH4Body"/>
      </w:pPr>
    </w:p>
    <w:p w14:paraId="1FE94C46" w14:textId="77777777" w:rsidR="00D97509" w:rsidRPr="00002853" w:rsidRDefault="00D97509" w:rsidP="00246BD5">
      <w:pPr>
        <w:pStyle w:val="Heading3"/>
        <w:framePr w:wrap="notBeside"/>
      </w:pPr>
      <w:bookmarkStart w:id="1944" w:name="_Toc162954165"/>
      <w:r w:rsidRPr="00002853">
        <w:t>ORB OI</w:t>
      </w:r>
      <w:bookmarkStart w:id="1945" w:name="ORB_OI_EXPIRING_OUTPT_PR_by_name"/>
      <w:bookmarkEnd w:id="1945"/>
      <w:r w:rsidRPr="00002853">
        <w:t xml:space="preserve"> EXPIRING - OUTPT PR</w:t>
      </w:r>
      <w:bookmarkEnd w:id="1944"/>
    </w:p>
    <w:p w14:paraId="541FEB1A" w14:textId="77777777" w:rsidR="00D97509" w:rsidRPr="00002853" w:rsidRDefault="00D97509" w:rsidP="00D97509">
      <w:pPr>
        <w:pStyle w:val="CPRSH4Body"/>
      </w:pPr>
      <w:r w:rsidRPr="00002853">
        <w:t>DISPLAY TEXT: Flag Items for OUTPT EXPIRING Prov Recip</w:t>
      </w:r>
    </w:p>
    <w:p w14:paraId="678B1DD5" w14:textId="77777777" w:rsidR="00D97509" w:rsidRPr="00002853" w:rsidRDefault="00D97509" w:rsidP="00D97509">
      <w:pPr>
        <w:pStyle w:val="CPRSH4Body"/>
      </w:pPr>
      <w:r w:rsidRPr="00002853">
        <w:t>MULTIPLE VALUED: Yes</w:t>
      </w:r>
    </w:p>
    <w:p w14:paraId="5F0468F7" w14:textId="77777777" w:rsidR="00D97509" w:rsidRPr="00002853" w:rsidRDefault="00D97509" w:rsidP="00D97509">
      <w:pPr>
        <w:pStyle w:val="CPRSH4Body"/>
      </w:pPr>
      <w:r w:rsidRPr="00002853">
        <w:t>INSTANCE TERM: Orderable Item</w:t>
      </w:r>
    </w:p>
    <w:p w14:paraId="473BBDD9" w14:textId="77777777" w:rsidR="00D97509" w:rsidRPr="00002853" w:rsidRDefault="00D97509" w:rsidP="00D97509">
      <w:pPr>
        <w:pStyle w:val="CPRSH4Body"/>
      </w:pPr>
      <w:r w:rsidRPr="00002853">
        <w:t>VALUE TERM: Provider Recipients</w:t>
      </w:r>
    </w:p>
    <w:p w14:paraId="59EEF9CF" w14:textId="77777777" w:rsidR="00D97509" w:rsidRPr="00002853" w:rsidRDefault="00D97509" w:rsidP="00D97509">
      <w:pPr>
        <w:pStyle w:val="CPRSH4Body"/>
      </w:pPr>
      <w:r w:rsidRPr="00002853">
        <w:t>VALUE DATA TYPE: free text</w:t>
      </w:r>
    </w:p>
    <w:p w14:paraId="3FF25B15" w14:textId="77777777" w:rsidR="00D97509" w:rsidRPr="00002853" w:rsidRDefault="00D97509" w:rsidP="00D97509">
      <w:pPr>
        <w:pStyle w:val="CPRSH4Body"/>
      </w:pPr>
      <w:r w:rsidRPr="00002853">
        <w:t>VALUE DOMAIN: 0:8</w:t>
      </w:r>
    </w:p>
    <w:p w14:paraId="4F9D0926" w14:textId="77777777" w:rsidR="00D97509" w:rsidRPr="00002853" w:rsidRDefault="00D97509" w:rsidP="00D97509">
      <w:pPr>
        <w:pStyle w:val="CPRSH4Body"/>
      </w:pPr>
      <w:r w:rsidRPr="00002853">
        <w:t>VALUE HELP: Any one or combination of 'P', 'A', 'T', 'O', 'M', 'E', 'R', 'S'</w:t>
      </w:r>
      <w:r w:rsidR="009134C1" w:rsidRPr="00002853">
        <w:t xml:space="preserve"> and/or 'C'</w:t>
      </w:r>
      <w:r w:rsidRPr="00002853">
        <w:t>.</w:t>
      </w:r>
    </w:p>
    <w:p w14:paraId="5674CC72" w14:textId="77777777" w:rsidR="00D97509" w:rsidRPr="00002853" w:rsidRDefault="00D97509" w:rsidP="00D97509">
      <w:pPr>
        <w:pStyle w:val="CPRSH4Body"/>
      </w:pPr>
      <w:r w:rsidRPr="00002853">
        <w:t>VALUE VALIDATION CODE: K:$L($TR(X,"PATOMERS</w:t>
      </w:r>
      <w:r w:rsidR="00970590" w:rsidRPr="00002853">
        <w:t>C</w:t>
      </w:r>
      <w:r w:rsidRPr="00002853">
        <w:t>","")) X</w:t>
      </w:r>
    </w:p>
    <w:p w14:paraId="59D422DB" w14:textId="77777777" w:rsidR="00D97509" w:rsidRPr="00002853" w:rsidRDefault="00D97509" w:rsidP="00D97509">
      <w:pPr>
        <w:pStyle w:val="CPRSH4Body"/>
      </w:pPr>
      <w:r w:rsidRPr="00002853">
        <w:t>INSTANCE DATA TYPE: pointer</w:t>
      </w:r>
    </w:p>
    <w:p w14:paraId="3A4A058C" w14:textId="77777777" w:rsidR="00D97509" w:rsidRPr="00002853" w:rsidRDefault="00D97509" w:rsidP="00D97509">
      <w:pPr>
        <w:pStyle w:val="CPRSH4Body"/>
      </w:pPr>
      <w:r w:rsidRPr="00002853">
        <w:t>INSTANCE DOMAIN: 101.43</w:t>
      </w:r>
    </w:p>
    <w:p w14:paraId="44C3AB78" w14:textId="77777777" w:rsidR="00D97509" w:rsidRPr="00002853" w:rsidRDefault="00D97509" w:rsidP="00D97509">
      <w:pPr>
        <w:pStyle w:val="CPRSH4Body"/>
      </w:pPr>
      <w:r w:rsidRPr="00002853">
        <w:t>INSTANCE HELP: Enter the orderable item to trigger a notification.</w:t>
      </w:r>
    </w:p>
    <w:p w14:paraId="2195EBBE" w14:textId="77777777" w:rsidR="00D97509" w:rsidRPr="00002853" w:rsidRDefault="005D5B1B" w:rsidP="00D97509">
      <w:pPr>
        <w:pStyle w:val="CPRSH4Body"/>
      </w:pPr>
      <w:r w:rsidRPr="00002853">
        <w:t xml:space="preserve">DESCRIPTION: </w:t>
      </w:r>
      <w:r w:rsidR="00D97509" w:rsidRPr="00002853">
        <w:t>This parameter is used to trigger a notification/alert when a specific orderable item is expiring for an outpatient.  The notification is delivered to a user based upon that user's relationship to the outpatient as defined by the following codes.  Orderable Items can be set up with any or all of the following codes:</w:t>
      </w:r>
    </w:p>
    <w:p w14:paraId="0F81A700" w14:textId="77777777" w:rsidR="00D97509" w:rsidRPr="00002853" w:rsidRDefault="00D97509" w:rsidP="00D97509">
      <w:pPr>
        <w:pStyle w:val="CPRSH4Body"/>
      </w:pPr>
      <w:r w:rsidRPr="00002853">
        <w:t xml:space="preserve">P (Primary Provider): deliver notification to the patient's Primary Provider.  </w:t>
      </w:r>
    </w:p>
    <w:p w14:paraId="7BF06FB5" w14:textId="77777777" w:rsidR="00D97509" w:rsidRPr="00002853" w:rsidRDefault="00D97509" w:rsidP="00D97509">
      <w:pPr>
        <w:pStyle w:val="CPRSH4Body"/>
      </w:pPr>
      <w:r w:rsidRPr="00002853">
        <w:t>A (Attending Physician): deliver notification to the patient's Attending Physician.</w:t>
      </w:r>
    </w:p>
    <w:p w14:paraId="51FA623F" w14:textId="77777777" w:rsidR="009134C1" w:rsidRPr="00002853" w:rsidRDefault="009134C1" w:rsidP="009134C1">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0D97EF85" w14:textId="77777777" w:rsidR="00D97509" w:rsidRPr="00002853" w:rsidRDefault="00D97509" w:rsidP="00D97509">
      <w:pPr>
        <w:pStyle w:val="CPRSH4Body"/>
      </w:pPr>
      <w:r w:rsidRPr="00002853">
        <w:t>O (Ordering Provider): deliver notification to the provider who placed the order which trigger the notification.</w:t>
      </w:r>
    </w:p>
    <w:p w14:paraId="18CC729F" w14:textId="77777777" w:rsidR="00D97509" w:rsidRPr="00002853" w:rsidRDefault="00D97509" w:rsidP="00D97509">
      <w:pPr>
        <w:pStyle w:val="CPRSH4Body"/>
      </w:pPr>
      <w:r w:rsidRPr="00002853">
        <w:t>M (PCMM Team): deliver notification to users/providers linked to the patient via PCMM Team Position assignments.</w:t>
      </w:r>
    </w:p>
    <w:p w14:paraId="7656052A" w14:textId="77777777" w:rsidR="00D97509" w:rsidRPr="00002853" w:rsidRDefault="00D97509" w:rsidP="00D97509">
      <w:pPr>
        <w:pStyle w:val="CPRSH4Body"/>
      </w:pPr>
      <w:r w:rsidRPr="00002853">
        <w:t>E (Entering User): deliver notification to the user/provider who entered the order's most recent activity.</w:t>
      </w:r>
    </w:p>
    <w:p w14:paraId="5D11206E" w14:textId="77777777" w:rsidR="00D97509" w:rsidRPr="00002853" w:rsidRDefault="00D97509" w:rsidP="00D97509">
      <w:pPr>
        <w:pStyle w:val="CPRSH4Body"/>
      </w:pPr>
      <w:r w:rsidRPr="00002853">
        <w:t>R (PCMM Primary Care Practitioner): deliver notification to the patient's PCMM Primary Care Practitioner.</w:t>
      </w:r>
    </w:p>
    <w:p w14:paraId="751605AF" w14:textId="77777777" w:rsidR="00D97509" w:rsidRPr="00002853" w:rsidRDefault="00D97509" w:rsidP="00D97509">
      <w:pPr>
        <w:pStyle w:val="CPRSH4Body"/>
      </w:pPr>
      <w:r w:rsidRPr="00002853">
        <w:t>S (PCMM Associate Provider): deliver notification to the patient's PCMM Associate Provider.</w:t>
      </w:r>
    </w:p>
    <w:p w14:paraId="68E4EFBA" w14:textId="77777777" w:rsidR="009134C1" w:rsidRPr="00002853" w:rsidRDefault="009134C1" w:rsidP="009134C1">
      <w:pPr>
        <w:pStyle w:val="CPRSH4Body"/>
      </w:pPr>
      <w:r w:rsidRPr="00002853">
        <w:t>C (PCMM Mental Health Treatment Coordinator): deliver notification to the patient's PCMM Mental Health Treatment Coordinator.</w:t>
      </w:r>
    </w:p>
    <w:p w14:paraId="31CD94CD" w14:textId="77777777" w:rsidR="00D97509" w:rsidRPr="00002853" w:rsidRDefault="00D97509" w:rsidP="005D5B1B">
      <w:pPr>
        <w:pStyle w:val="CPRSH5Body"/>
      </w:pPr>
      <w:r w:rsidRPr="00002853">
        <w:t>PRECEDENCE: 1</w:t>
      </w:r>
      <w:r w:rsidR="005D5B1B" w:rsidRPr="00002853">
        <w:tab/>
      </w:r>
      <w:r w:rsidRPr="00002853">
        <w:t>ENTITY FILE: DIVISION</w:t>
      </w:r>
    </w:p>
    <w:p w14:paraId="36D25B55" w14:textId="77777777" w:rsidR="00D97509" w:rsidRPr="00002853" w:rsidRDefault="00D97509" w:rsidP="005D5B1B">
      <w:pPr>
        <w:pStyle w:val="CPRSH5Body"/>
      </w:pPr>
      <w:r w:rsidRPr="00002853">
        <w:t>PRECEDENCE: 2</w:t>
      </w:r>
      <w:r w:rsidR="005D5B1B" w:rsidRPr="00002853">
        <w:tab/>
      </w:r>
      <w:r w:rsidRPr="00002853">
        <w:t>ENTITY FILE: SYSTEM</w:t>
      </w:r>
    </w:p>
    <w:p w14:paraId="3F06A412" w14:textId="77777777" w:rsidR="00D97509" w:rsidRPr="00002853" w:rsidRDefault="00D97509" w:rsidP="005D5B1B">
      <w:pPr>
        <w:pStyle w:val="CPRSH5Body"/>
      </w:pPr>
    </w:p>
    <w:p w14:paraId="7CD1185B" w14:textId="77777777" w:rsidR="00FC1952" w:rsidRPr="00002853" w:rsidRDefault="00FC1952" w:rsidP="004F332F">
      <w:pPr>
        <w:pStyle w:val="CPRSH4Body"/>
      </w:pPr>
    </w:p>
    <w:p w14:paraId="7CA068BF" w14:textId="77777777" w:rsidR="00356455" w:rsidRPr="00002853" w:rsidRDefault="00356455" w:rsidP="00246BD5">
      <w:pPr>
        <w:pStyle w:val="Heading3"/>
        <w:framePr w:wrap="notBeside"/>
      </w:pPr>
      <w:bookmarkStart w:id="1946" w:name="_Toc495201119"/>
      <w:bookmarkStart w:id="1947" w:name="_Toc162954166"/>
      <w:r w:rsidRPr="00002853">
        <w:lastRenderedPageBreak/>
        <w:t>ORB OI ORDERED - INPT</w:t>
      </w:r>
      <w:bookmarkEnd w:id="1946"/>
      <w:bookmarkEnd w:id="1947"/>
    </w:p>
    <w:p w14:paraId="30DF53CF" w14:textId="77777777" w:rsidR="00356455" w:rsidRPr="00002853" w:rsidRDefault="00356455">
      <w:pPr>
        <w:pStyle w:val="CPRSH4Body"/>
      </w:pPr>
      <w:r w:rsidRPr="00002853">
        <w:t>DISPLAY TEXT:  Flag Items to Send INPT ORDER Notifications</w:t>
      </w:r>
    </w:p>
    <w:p w14:paraId="029EFFC0" w14:textId="77777777" w:rsidR="00356455" w:rsidRPr="00002853" w:rsidRDefault="00356455">
      <w:pPr>
        <w:pStyle w:val="CPRSH4Body"/>
      </w:pPr>
      <w:r w:rsidRPr="00002853">
        <w:t>MULTIPLE VALUED:  Yes</w:t>
      </w:r>
    </w:p>
    <w:p w14:paraId="28C60A2B" w14:textId="77777777" w:rsidR="00356455" w:rsidRPr="00002853" w:rsidRDefault="00356455">
      <w:pPr>
        <w:pStyle w:val="CPRSH4Body"/>
      </w:pPr>
      <w:r w:rsidRPr="00002853">
        <w:t>INSTANCE TERM:  Orderable Item</w:t>
      </w:r>
    </w:p>
    <w:p w14:paraId="5080EDE9" w14:textId="77777777" w:rsidR="00356455" w:rsidRPr="00002853" w:rsidRDefault="00356455">
      <w:pPr>
        <w:pStyle w:val="CPRSH4Body"/>
      </w:pPr>
      <w:r w:rsidRPr="00002853">
        <w:t>VALUE TERM:  Send alert for ALL inpatients?</w:t>
      </w:r>
    </w:p>
    <w:p w14:paraId="7D33EFC3" w14:textId="77777777" w:rsidR="00356455" w:rsidRPr="00002853" w:rsidRDefault="00356455">
      <w:pPr>
        <w:pStyle w:val="CPRSH4Body"/>
      </w:pPr>
      <w:r w:rsidRPr="00002853">
        <w:t>VALUE DATA TYPE:  yes/no</w:t>
      </w:r>
    </w:p>
    <w:p w14:paraId="4C82102A" w14:textId="77777777" w:rsidR="00356455" w:rsidRPr="00002853" w:rsidRDefault="00356455">
      <w:pPr>
        <w:pStyle w:val="CPRSH4Body"/>
      </w:pPr>
      <w:r w:rsidRPr="00002853">
        <w:t>VALUE DOMAIN:  Y:yes;N:no</w:t>
      </w:r>
    </w:p>
    <w:p w14:paraId="34B2ECB5" w14:textId="77777777" w:rsidR="00356455" w:rsidRPr="00002853" w:rsidRDefault="00356455">
      <w:pPr>
        <w:pStyle w:val="CPRSH4Body"/>
      </w:pPr>
      <w:r w:rsidRPr="00002853">
        <w:t>VALUE HELP:  Enter ‘Yes’ to trigger an alert for ALL patients, ‘No’ for only linked patients.</w:t>
      </w:r>
    </w:p>
    <w:p w14:paraId="4F2FA03D" w14:textId="77777777" w:rsidR="00356455" w:rsidRPr="00002853" w:rsidRDefault="00356455">
      <w:pPr>
        <w:pStyle w:val="CPRSH4Body"/>
      </w:pPr>
      <w:r w:rsidRPr="00002853">
        <w:t>INSTANCE DATA TYPE:  pointer</w:t>
      </w:r>
    </w:p>
    <w:p w14:paraId="71231EBF" w14:textId="77777777" w:rsidR="00356455" w:rsidRPr="00002853" w:rsidRDefault="00356455">
      <w:pPr>
        <w:pStyle w:val="CPRSH4Body"/>
      </w:pPr>
      <w:r w:rsidRPr="00002853">
        <w:t>INSTANCE DOMAIN:  101.43</w:t>
      </w:r>
    </w:p>
    <w:p w14:paraId="6B5F7660" w14:textId="77777777" w:rsidR="00356455" w:rsidRPr="00002853" w:rsidRDefault="00356455">
      <w:pPr>
        <w:pStyle w:val="CPRSH4Body"/>
      </w:pPr>
      <w:r w:rsidRPr="00002853">
        <w:t>INSTANCE HELP:  Enter the orderable item to trigger a notification.</w:t>
      </w:r>
    </w:p>
    <w:p w14:paraId="484D3DC8" w14:textId="77777777" w:rsidR="00356455" w:rsidRPr="00002853" w:rsidRDefault="00356455">
      <w:pPr>
        <w:pStyle w:val="CPRSH4Body"/>
      </w:pPr>
      <w:r w:rsidRPr="00002853">
        <w:t>DESCRIPTION:  This parameter is used to trigger a notification/alert when a specific orderable item is ordered for an inpatient.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(If a device is added to the potential recipient list, it will always receive the alert.) Users are linked to a patient if the user is the patient’s attending physician, primary inpatient provider or share an OE/RR team with the patient. Teams are linked to a patient if the patient is on the team. (If a patient is on a team that has flagged an orderable item, all users on that team become potential alert recipients.) Devices (printers, etc.) are linked to a patient if the device and patient are on the same OE/RR team.</w:t>
      </w:r>
    </w:p>
    <w:p w14:paraId="5647F3B4" w14:textId="77777777" w:rsidR="00356455" w:rsidRPr="00002853" w:rsidRDefault="00356455" w:rsidP="000B3BCD">
      <w:pPr>
        <w:pStyle w:val="CPRSH5Body"/>
      </w:pPr>
      <w:r w:rsidRPr="00002853">
        <w:t>PRECEDENCE:  1</w:t>
      </w:r>
      <w:r w:rsidRPr="00002853">
        <w:tab/>
        <w:t>ENTITY FILE:  USER</w:t>
      </w:r>
    </w:p>
    <w:p w14:paraId="215D1643" w14:textId="77777777" w:rsidR="00356455" w:rsidRPr="00002853" w:rsidRDefault="00356455" w:rsidP="000B3BCD">
      <w:pPr>
        <w:pStyle w:val="CPRSH5Body"/>
      </w:pPr>
      <w:r w:rsidRPr="00002853">
        <w:t>PRECEDENCE:  2</w:t>
      </w:r>
      <w:r w:rsidRPr="00002853">
        <w:tab/>
        <w:t>ENTITY FILE:  TEAM (OE/RR)</w:t>
      </w:r>
    </w:p>
    <w:p w14:paraId="0B2BC1F7" w14:textId="77777777" w:rsidR="00356455" w:rsidRPr="00002853" w:rsidRDefault="00356455" w:rsidP="000B3BCD">
      <w:pPr>
        <w:pStyle w:val="CPRSH5Body"/>
      </w:pPr>
      <w:r w:rsidRPr="00002853">
        <w:t>PRECEDENCE:  3</w:t>
      </w:r>
      <w:r w:rsidRPr="00002853">
        <w:tab/>
        <w:t>ENTITY FILE:  DEVICE</w:t>
      </w:r>
    </w:p>
    <w:p w14:paraId="28BCC7FF" w14:textId="77777777" w:rsidR="00356455" w:rsidRPr="00002853" w:rsidRDefault="00356455" w:rsidP="000B3BCD">
      <w:pPr>
        <w:pStyle w:val="CPRSH4Body"/>
      </w:pPr>
    </w:p>
    <w:p w14:paraId="6D513C01" w14:textId="77777777" w:rsidR="00F76DE0" w:rsidRPr="00002853" w:rsidRDefault="00F76DE0" w:rsidP="000B3BCD">
      <w:pPr>
        <w:pStyle w:val="CPRSH4Body"/>
      </w:pPr>
    </w:p>
    <w:p w14:paraId="6077DF4F" w14:textId="77777777" w:rsidR="00F76DE0" w:rsidRPr="00002853" w:rsidRDefault="00F76DE0" w:rsidP="00246BD5">
      <w:pPr>
        <w:pStyle w:val="Heading3"/>
        <w:framePr w:wrap="notBeside"/>
      </w:pPr>
      <w:bookmarkStart w:id="1948" w:name="_Toc162954167"/>
      <w:r w:rsidRPr="00002853">
        <w:t xml:space="preserve">ORB </w:t>
      </w:r>
      <w:bookmarkStart w:id="1949" w:name="ORB_OI_ORDERED_INPT_PR_by_name"/>
      <w:bookmarkEnd w:id="1949"/>
      <w:r w:rsidRPr="00002853">
        <w:t>OI ORDERED - INPT PR</w:t>
      </w:r>
      <w:bookmarkEnd w:id="1948"/>
    </w:p>
    <w:p w14:paraId="71BEB7BB" w14:textId="77777777" w:rsidR="00F76DE0" w:rsidRPr="00002853" w:rsidRDefault="00F76DE0" w:rsidP="00F76DE0">
      <w:pPr>
        <w:pStyle w:val="CPRSH4Body"/>
      </w:pPr>
      <w:r w:rsidRPr="00002853">
        <w:t>DISPLAY TEXT: Flag Items for INPT ORDER Providr Recip</w:t>
      </w:r>
    </w:p>
    <w:p w14:paraId="3C9B7F90" w14:textId="77777777" w:rsidR="00F76DE0" w:rsidRPr="00002853" w:rsidRDefault="00F76DE0" w:rsidP="00F76DE0">
      <w:pPr>
        <w:pStyle w:val="CPRSH4Body"/>
      </w:pPr>
      <w:r w:rsidRPr="00002853">
        <w:t>MULTIPLE VALUED: Yes</w:t>
      </w:r>
    </w:p>
    <w:p w14:paraId="34799041" w14:textId="77777777" w:rsidR="00F76DE0" w:rsidRPr="00002853" w:rsidRDefault="00F76DE0" w:rsidP="00F76DE0">
      <w:pPr>
        <w:pStyle w:val="CPRSH4Body"/>
      </w:pPr>
      <w:r w:rsidRPr="00002853">
        <w:t>INSTANCE TERM: Orderable Item</w:t>
      </w:r>
    </w:p>
    <w:p w14:paraId="369FD865" w14:textId="77777777" w:rsidR="00F76DE0" w:rsidRPr="00002853" w:rsidRDefault="00F76DE0" w:rsidP="00F76DE0">
      <w:pPr>
        <w:pStyle w:val="CPRSH4Body"/>
      </w:pPr>
      <w:r w:rsidRPr="00002853">
        <w:t>VALUE TERM: Provider Recipients</w:t>
      </w:r>
    </w:p>
    <w:p w14:paraId="2D3D58CF" w14:textId="77777777" w:rsidR="00F76DE0" w:rsidRPr="00002853" w:rsidRDefault="00F76DE0" w:rsidP="00F76DE0">
      <w:pPr>
        <w:pStyle w:val="CPRSH4Body"/>
      </w:pPr>
      <w:r w:rsidRPr="00002853">
        <w:t>VALUE DATA TYPE: free text</w:t>
      </w:r>
    </w:p>
    <w:p w14:paraId="2584C6EE" w14:textId="77777777" w:rsidR="00F76DE0" w:rsidRPr="00002853" w:rsidRDefault="00F76DE0" w:rsidP="00F76DE0">
      <w:pPr>
        <w:pStyle w:val="CPRSH4Body"/>
      </w:pPr>
      <w:r w:rsidRPr="00002853">
        <w:t>VALUE DOMAIN: 0:8</w:t>
      </w:r>
    </w:p>
    <w:p w14:paraId="71D0681B" w14:textId="77777777" w:rsidR="00F76DE0" w:rsidRPr="00002853" w:rsidRDefault="00F76DE0" w:rsidP="00F76DE0">
      <w:pPr>
        <w:pStyle w:val="CPRSH4Body"/>
      </w:pPr>
      <w:r w:rsidRPr="00002853">
        <w:t>VALUE HELP: Any one or combination of 'P', 'A', 'T' 'O', 'M', 'E', 'R', 'S'</w:t>
      </w:r>
      <w:r w:rsidR="009134C1" w:rsidRPr="00002853">
        <w:t xml:space="preserve"> and/or 'C'</w:t>
      </w:r>
      <w:r w:rsidRPr="00002853">
        <w:t>.</w:t>
      </w:r>
    </w:p>
    <w:p w14:paraId="6336D73B" w14:textId="77777777" w:rsidR="00F76DE0" w:rsidRPr="00002853" w:rsidRDefault="00F76DE0" w:rsidP="00F76DE0">
      <w:pPr>
        <w:pStyle w:val="CPRSH4Body"/>
      </w:pPr>
      <w:r w:rsidRPr="00002853">
        <w:t>VALUE VALIDATION CODE: K:$L($TR(X,"PATOMERS</w:t>
      </w:r>
      <w:r w:rsidR="00970590" w:rsidRPr="00002853">
        <w:t>C</w:t>
      </w:r>
      <w:r w:rsidRPr="00002853">
        <w:t>","")) X</w:t>
      </w:r>
    </w:p>
    <w:p w14:paraId="49EBE35A" w14:textId="77777777" w:rsidR="00F76DE0" w:rsidRPr="00002853" w:rsidRDefault="00F76DE0" w:rsidP="00F76DE0">
      <w:pPr>
        <w:pStyle w:val="CPRSH4Body"/>
      </w:pPr>
      <w:r w:rsidRPr="00002853">
        <w:t>INSTANCE DATA TYPE: pointer</w:t>
      </w:r>
    </w:p>
    <w:p w14:paraId="797DC344" w14:textId="77777777" w:rsidR="00F76DE0" w:rsidRPr="00002853" w:rsidRDefault="00F76DE0" w:rsidP="00F76DE0">
      <w:pPr>
        <w:pStyle w:val="CPRSH4Body"/>
      </w:pPr>
      <w:r w:rsidRPr="00002853">
        <w:t>INSTANCE DOMAIN: 101.43</w:t>
      </w:r>
    </w:p>
    <w:p w14:paraId="68B90428" w14:textId="77777777" w:rsidR="00F76DE0" w:rsidRPr="00002853" w:rsidRDefault="00F76DE0" w:rsidP="00F76DE0">
      <w:pPr>
        <w:pStyle w:val="CPRSH4Body"/>
      </w:pPr>
      <w:r w:rsidRPr="00002853">
        <w:lastRenderedPageBreak/>
        <w:t>INSTANCE HELP: Enter the orderable item to trigger a notification.</w:t>
      </w:r>
    </w:p>
    <w:p w14:paraId="1CE1677F" w14:textId="77777777" w:rsidR="00F76DE0" w:rsidRPr="00002853" w:rsidRDefault="00F76DE0" w:rsidP="00F76DE0">
      <w:pPr>
        <w:pStyle w:val="CPRSH4Body"/>
      </w:pPr>
      <w:r w:rsidRPr="00002853">
        <w:t>DESCRIPTION: This parameter is used to trigger a notification/alert when a specific orderable item is ordered for an inpatient.  The notification is delivered to a user based upon that user's relationship to the inpatient as defined by the following codes.  Orderable Items can be set up with any or all of the following codes:</w:t>
      </w:r>
    </w:p>
    <w:p w14:paraId="0E4C3B5F" w14:textId="77777777" w:rsidR="00F76DE0" w:rsidRPr="00002853" w:rsidRDefault="00F76DE0" w:rsidP="00F76DE0">
      <w:pPr>
        <w:pStyle w:val="CPRSH4Body"/>
      </w:pPr>
      <w:r w:rsidRPr="00002853">
        <w:t xml:space="preserve">P (Primary Provider): deliver notification to the patient's Primary Provider.  </w:t>
      </w:r>
    </w:p>
    <w:p w14:paraId="1D8E62E3" w14:textId="77777777" w:rsidR="00F76DE0" w:rsidRPr="00002853" w:rsidRDefault="00F76DE0" w:rsidP="00F76DE0">
      <w:pPr>
        <w:pStyle w:val="CPRSH4Body"/>
      </w:pPr>
      <w:r w:rsidRPr="00002853">
        <w:t>A (Attending Physician): deliver notification to the patient's Attending Physician.</w:t>
      </w:r>
    </w:p>
    <w:p w14:paraId="7A745ADB" w14:textId="77777777" w:rsidR="009134C1" w:rsidRPr="00002853" w:rsidRDefault="009134C1" w:rsidP="009134C1">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5CCE6CD5" w14:textId="77777777" w:rsidR="00F76DE0" w:rsidRPr="00002853" w:rsidRDefault="00F76DE0" w:rsidP="00F76DE0">
      <w:pPr>
        <w:pStyle w:val="CPRSH4Body"/>
      </w:pPr>
      <w:r w:rsidRPr="00002853">
        <w:t>O (Ordering Provider): deliver notification to the provider who placed the order which trigger the notification.</w:t>
      </w:r>
    </w:p>
    <w:p w14:paraId="76320928" w14:textId="77777777" w:rsidR="00F76DE0" w:rsidRPr="00002853" w:rsidRDefault="00F76DE0" w:rsidP="00F76DE0">
      <w:pPr>
        <w:pStyle w:val="CPRSH4Body"/>
      </w:pPr>
      <w:r w:rsidRPr="00002853">
        <w:t>M (PCMM Team): deliver notification to users/providers linked to the patient via PCMM Team Position assignments.</w:t>
      </w:r>
    </w:p>
    <w:p w14:paraId="7896454E" w14:textId="77777777" w:rsidR="00F76DE0" w:rsidRPr="00002853" w:rsidRDefault="00F76DE0" w:rsidP="00F76DE0">
      <w:pPr>
        <w:pStyle w:val="CPRSH4Body"/>
      </w:pPr>
      <w:r w:rsidRPr="00002853">
        <w:t>E (Entering User): deliver notification to the user/provider who entered the order's most recent activity.</w:t>
      </w:r>
    </w:p>
    <w:p w14:paraId="37EDB241" w14:textId="77777777" w:rsidR="00F76DE0" w:rsidRPr="00002853" w:rsidRDefault="00F76DE0" w:rsidP="00F76DE0">
      <w:pPr>
        <w:pStyle w:val="CPRSH4Body"/>
      </w:pPr>
      <w:r w:rsidRPr="00002853">
        <w:t>R (PCMM Primary Care Practitioner): deliver notification to the patient's PCMM Primary Care Practitioner.</w:t>
      </w:r>
    </w:p>
    <w:p w14:paraId="34DC3743" w14:textId="77777777" w:rsidR="00F76DE0" w:rsidRPr="00002853" w:rsidRDefault="00F76DE0" w:rsidP="00F76DE0">
      <w:pPr>
        <w:pStyle w:val="CPRSH4Body"/>
      </w:pPr>
      <w:r w:rsidRPr="00002853">
        <w:t>S (PCMM Associate Provider): deliver notification to the patient's PCMM Associate Provider.</w:t>
      </w:r>
    </w:p>
    <w:p w14:paraId="7F40E266" w14:textId="77777777" w:rsidR="009134C1" w:rsidRPr="00002853" w:rsidRDefault="009134C1" w:rsidP="009134C1">
      <w:pPr>
        <w:pStyle w:val="CPRSH4Body"/>
      </w:pPr>
      <w:r w:rsidRPr="00002853">
        <w:t>C (PCMM Mental Health Treatment Coordinator): deliver notification to the patient's PCMM Mental Health Treatment Coordinator.</w:t>
      </w:r>
    </w:p>
    <w:p w14:paraId="773A53D2" w14:textId="77777777" w:rsidR="00F76DE0" w:rsidRPr="00002853" w:rsidRDefault="00F76DE0" w:rsidP="00F76DE0">
      <w:pPr>
        <w:pStyle w:val="CPRSH5Body"/>
      </w:pPr>
      <w:r w:rsidRPr="00002853">
        <w:t>PRECEDENCE: 1</w:t>
      </w:r>
      <w:r w:rsidRPr="00002853">
        <w:tab/>
        <w:t>ENTITY FILE: DIVISION</w:t>
      </w:r>
    </w:p>
    <w:p w14:paraId="13AE875E" w14:textId="77777777" w:rsidR="00F76DE0" w:rsidRPr="00002853" w:rsidRDefault="00F76DE0" w:rsidP="00F76DE0">
      <w:pPr>
        <w:pStyle w:val="CPRSH5Body"/>
      </w:pPr>
      <w:r w:rsidRPr="00002853">
        <w:t>PRECEDENCE: 2</w:t>
      </w:r>
      <w:r w:rsidRPr="00002853">
        <w:tab/>
        <w:t>ENTITY FILE: SYSTEM</w:t>
      </w:r>
    </w:p>
    <w:p w14:paraId="298BE02A" w14:textId="77777777" w:rsidR="00F76DE0" w:rsidRPr="00002853" w:rsidRDefault="00F76DE0" w:rsidP="000B3BCD">
      <w:pPr>
        <w:pStyle w:val="CPRSH4Body"/>
      </w:pPr>
    </w:p>
    <w:p w14:paraId="76237BE1" w14:textId="77777777" w:rsidR="00F76DE0" w:rsidRPr="00002853" w:rsidRDefault="00F76DE0" w:rsidP="000B3BCD">
      <w:pPr>
        <w:pStyle w:val="CPRSH4Body"/>
      </w:pPr>
    </w:p>
    <w:p w14:paraId="4A5451A9" w14:textId="77777777" w:rsidR="0045607B" w:rsidRPr="00002853" w:rsidRDefault="0045607B" w:rsidP="00246BD5">
      <w:pPr>
        <w:pStyle w:val="Heading3"/>
        <w:framePr w:wrap="notBeside"/>
      </w:pPr>
      <w:bookmarkStart w:id="1950" w:name="_Toc162954168"/>
      <w:r w:rsidRPr="00002853">
        <w:t xml:space="preserve">ORB </w:t>
      </w:r>
      <w:bookmarkStart w:id="1951" w:name="ORB_OI_ORDERED_OUTPT_PR_by_name"/>
      <w:bookmarkEnd w:id="1951"/>
      <w:r w:rsidRPr="00002853">
        <w:t>OI ORDERED - OUTPT PR</w:t>
      </w:r>
      <w:bookmarkEnd w:id="1950"/>
    </w:p>
    <w:p w14:paraId="1FCDA207" w14:textId="77777777" w:rsidR="0045607B" w:rsidRPr="00002853" w:rsidRDefault="0045607B" w:rsidP="0045607B">
      <w:pPr>
        <w:pStyle w:val="CPRSH4Body"/>
      </w:pPr>
      <w:r w:rsidRPr="00002853">
        <w:t>DISPLAY TEXT: Flag Items for OUTPT ORDER Providr Recip</w:t>
      </w:r>
    </w:p>
    <w:p w14:paraId="2ECDB405" w14:textId="77777777" w:rsidR="0045607B" w:rsidRPr="00002853" w:rsidRDefault="0045607B" w:rsidP="0045607B">
      <w:pPr>
        <w:pStyle w:val="CPRSH4Body"/>
      </w:pPr>
      <w:r w:rsidRPr="00002853">
        <w:t>LTIPLE VALUED: Yes</w:t>
      </w:r>
    </w:p>
    <w:p w14:paraId="247FF69D" w14:textId="77777777" w:rsidR="0045607B" w:rsidRPr="00002853" w:rsidRDefault="0045607B" w:rsidP="0045607B">
      <w:pPr>
        <w:pStyle w:val="CPRSH4Body"/>
      </w:pPr>
      <w:r w:rsidRPr="00002853">
        <w:t>INSTANCE TERM: Orderable Item</w:t>
      </w:r>
    </w:p>
    <w:p w14:paraId="5C24B3DC" w14:textId="77777777" w:rsidR="0045607B" w:rsidRPr="00002853" w:rsidRDefault="0045607B" w:rsidP="0045607B">
      <w:pPr>
        <w:pStyle w:val="CPRSH4Body"/>
      </w:pPr>
      <w:r w:rsidRPr="00002853">
        <w:t>VALUE TERM: Provider Recipients</w:t>
      </w:r>
    </w:p>
    <w:p w14:paraId="0714DC10" w14:textId="77777777" w:rsidR="0045607B" w:rsidRPr="00002853" w:rsidRDefault="0045607B" w:rsidP="0045607B">
      <w:pPr>
        <w:pStyle w:val="CPRSH4Body"/>
      </w:pPr>
      <w:r w:rsidRPr="00002853">
        <w:t>VALUE DATA TYPE: free text</w:t>
      </w:r>
    </w:p>
    <w:p w14:paraId="464AFCD2" w14:textId="77777777" w:rsidR="0045607B" w:rsidRPr="00002853" w:rsidRDefault="0045607B" w:rsidP="0045607B">
      <w:pPr>
        <w:pStyle w:val="CPRSH4Body"/>
      </w:pPr>
      <w:r w:rsidRPr="00002853">
        <w:t>VALUE DOMAIN: 0:8</w:t>
      </w:r>
    </w:p>
    <w:p w14:paraId="45D1E82B" w14:textId="77777777" w:rsidR="0045607B" w:rsidRPr="00002853" w:rsidRDefault="0045607B" w:rsidP="0045607B">
      <w:pPr>
        <w:pStyle w:val="CPRSH4Body"/>
      </w:pPr>
      <w:r w:rsidRPr="00002853">
        <w:t>VALUE HELP: Any one or combination of 'P', 'A', 'T', 'O', 'M', 'E', 'R', 'S'</w:t>
      </w:r>
      <w:r w:rsidR="00306ABE" w:rsidRPr="00002853">
        <w:t xml:space="preserve"> and/or 'C'</w:t>
      </w:r>
      <w:r w:rsidRPr="00002853">
        <w:t>.</w:t>
      </w:r>
    </w:p>
    <w:p w14:paraId="20C49855" w14:textId="77777777" w:rsidR="0045607B" w:rsidRPr="00002853" w:rsidRDefault="0045607B" w:rsidP="0045607B">
      <w:pPr>
        <w:pStyle w:val="CPRSH4Body"/>
      </w:pPr>
      <w:r w:rsidRPr="00002853">
        <w:t>VALUE VALIDATION CODE: K:$L($TR(X,"PATOMERS</w:t>
      </w:r>
      <w:r w:rsidR="00970590" w:rsidRPr="00002853">
        <w:t>C</w:t>
      </w:r>
      <w:r w:rsidRPr="00002853">
        <w:t>","")) X</w:t>
      </w:r>
    </w:p>
    <w:p w14:paraId="3114BF22" w14:textId="77777777" w:rsidR="0045607B" w:rsidRPr="00002853" w:rsidRDefault="0045607B" w:rsidP="0045607B">
      <w:pPr>
        <w:pStyle w:val="CPRSH4Body"/>
      </w:pPr>
      <w:r w:rsidRPr="00002853">
        <w:t>INSTANCE DATA TYPE: pointer</w:t>
      </w:r>
    </w:p>
    <w:p w14:paraId="03F5556B" w14:textId="77777777" w:rsidR="0045607B" w:rsidRPr="00002853" w:rsidRDefault="0045607B" w:rsidP="0045607B">
      <w:pPr>
        <w:pStyle w:val="CPRSH4Body"/>
      </w:pPr>
      <w:r w:rsidRPr="00002853">
        <w:t>INSTANCE DOMAIN: 101.43</w:t>
      </w:r>
    </w:p>
    <w:p w14:paraId="75DAAA15" w14:textId="77777777" w:rsidR="0045607B" w:rsidRPr="00002853" w:rsidRDefault="0045607B" w:rsidP="0045607B">
      <w:pPr>
        <w:pStyle w:val="CPRSH4Body"/>
      </w:pPr>
      <w:r w:rsidRPr="00002853">
        <w:t>INSTANCE HELP: Enter the orderable item to trigger a notification.</w:t>
      </w:r>
    </w:p>
    <w:p w14:paraId="60BBDB04" w14:textId="77777777" w:rsidR="0045607B" w:rsidRPr="00002853" w:rsidRDefault="0045607B" w:rsidP="0045607B">
      <w:pPr>
        <w:pStyle w:val="CPRSH4Body"/>
      </w:pPr>
      <w:r w:rsidRPr="00002853">
        <w:t xml:space="preserve">DESCRIPTION: This parameter is used to trigger a notification/alert when a specific orderable item is ordered for an outpatient.  The notification is delivered to a user based upon that user's </w:t>
      </w:r>
      <w:r w:rsidRPr="00002853">
        <w:lastRenderedPageBreak/>
        <w:t>relationship to the outpatient as defined by the following codes.  Orderable Items can be set up with any or all of the following codes:</w:t>
      </w:r>
    </w:p>
    <w:p w14:paraId="21CE1E2B" w14:textId="77777777" w:rsidR="0045607B" w:rsidRPr="00002853" w:rsidRDefault="0045607B" w:rsidP="0045607B">
      <w:pPr>
        <w:pStyle w:val="CPRSH4Body"/>
      </w:pPr>
      <w:r w:rsidRPr="00002853">
        <w:t xml:space="preserve">P (Primary Provider): deliver notification to the patient's Primary Provider.  </w:t>
      </w:r>
    </w:p>
    <w:p w14:paraId="7B6818CE" w14:textId="77777777" w:rsidR="0045607B" w:rsidRPr="00002853" w:rsidRDefault="0045607B" w:rsidP="0045607B">
      <w:pPr>
        <w:pStyle w:val="CPRSH4Body"/>
      </w:pPr>
      <w:r w:rsidRPr="00002853">
        <w:t>A (Attending Physician): deliver notification to the patient's Attending Physician.</w:t>
      </w:r>
    </w:p>
    <w:p w14:paraId="638C9816" w14:textId="77777777" w:rsidR="00306ABE" w:rsidRPr="00002853" w:rsidRDefault="00306ABE" w:rsidP="00306ABE">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23B36A92" w14:textId="77777777" w:rsidR="0045607B" w:rsidRPr="00002853" w:rsidRDefault="0045607B" w:rsidP="0045607B">
      <w:pPr>
        <w:pStyle w:val="CPRSH4Body"/>
      </w:pPr>
      <w:r w:rsidRPr="00002853">
        <w:t>O (Ordering Provider): deliver notification to the provider who placed the order which trigger the notification.</w:t>
      </w:r>
    </w:p>
    <w:p w14:paraId="350C3011" w14:textId="77777777" w:rsidR="0045607B" w:rsidRPr="00002853" w:rsidRDefault="0045607B" w:rsidP="0045607B">
      <w:pPr>
        <w:pStyle w:val="CPRSH4Body"/>
      </w:pPr>
      <w:r w:rsidRPr="00002853">
        <w:t>M (PCMM Team): deliver notification to users/providers linked to the patient via PCMM Team Position assignments.</w:t>
      </w:r>
    </w:p>
    <w:p w14:paraId="2F9CCB87" w14:textId="77777777" w:rsidR="0045607B" w:rsidRPr="00002853" w:rsidRDefault="0045607B" w:rsidP="0045607B">
      <w:pPr>
        <w:pStyle w:val="CPRSH4Body"/>
      </w:pPr>
      <w:r w:rsidRPr="00002853">
        <w:t>E (Entering User): deliver notification to the user/provider who entered the order's most recent activity.</w:t>
      </w:r>
    </w:p>
    <w:p w14:paraId="2D38BB3B" w14:textId="77777777" w:rsidR="0045607B" w:rsidRPr="00002853" w:rsidRDefault="0045607B" w:rsidP="0045607B">
      <w:pPr>
        <w:pStyle w:val="CPRSH4Body"/>
      </w:pPr>
      <w:r w:rsidRPr="00002853">
        <w:t>R (PCMM Primary Care Practitioner): deliver notification to the patient's PCMM Primary Care Practitioner.</w:t>
      </w:r>
    </w:p>
    <w:p w14:paraId="7473A152" w14:textId="77777777" w:rsidR="0045607B" w:rsidRPr="00002853" w:rsidRDefault="0045607B" w:rsidP="0045607B">
      <w:pPr>
        <w:pStyle w:val="CPRSH4Body"/>
      </w:pPr>
      <w:r w:rsidRPr="00002853">
        <w:t>S (PCMM Associate Provider): deliver notification to the patient's PCMM Associate Provider.</w:t>
      </w:r>
    </w:p>
    <w:p w14:paraId="1300AD4B" w14:textId="77777777" w:rsidR="00306ABE" w:rsidRPr="00002853" w:rsidRDefault="00306ABE" w:rsidP="00306ABE">
      <w:pPr>
        <w:pStyle w:val="CPRSH4Body"/>
      </w:pPr>
      <w:r w:rsidRPr="00002853">
        <w:t>C (PCMM Mental Health Treatment Coordinator): deliver notification to the patient's PCMM Mental Health Treatment Coordinator.</w:t>
      </w:r>
    </w:p>
    <w:p w14:paraId="1C04DC4E" w14:textId="77777777" w:rsidR="0045607B" w:rsidRPr="00002853" w:rsidRDefault="0045607B" w:rsidP="0045607B">
      <w:pPr>
        <w:pStyle w:val="CPRSH5Body"/>
      </w:pPr>
      <w:r w:rsidRPr="00002853">
        <w:t>PRECEDENCE: 1</w:t>
      </w:r>
      <w:r w:rsidRPr="00002853">
        <w:tab/>
        <w:t>ENTITY FILE: DIVISION</w:t>
      </w:r>
    </w:p>
    <w:p w14:paraId="01846FCF" w14:textId="77777777" w:rsidR="0045607B" w:rsidRPr="00002853" w:rsidRDefault="0045607B" w:rsidP="0045607B">
      <w:pPr>
        <w:pStyle w:val="CPRSH5Body"/>
      </w:pPr>
      <w:r w:rsidRPr="00002853">
        <w:t>PRECEDENCE: 2</w:t>
      </w:r>
      <w:r w:rsidRPr="00002853">
        <w:tab/>
        <w:t>ENTITY FILE: SYSTEM</w:t>
      </w:r>
    </w:p>
    <w:p w14:paraId="50C21903" w14:textId="77777777" w:rsidR="0045607B" w:rsidRPr="00002853" w:rsidRDefault="0045607B" w:rsidP="0045607B">
      <w:pPr>
        <w:pStyle w:val="CPRSH5Body"/>
      </w:pPr>
    </w:p>
    <w:p w14:paraId="41466680" w14:textId="77777777" w:rsidR="0045607B" w:rsidRPr="00002853" w:rsidRDefault="0045607B" w:rsidP="000B3BCD">
      <w:pPr>
        <w:pStyle w:val="CPRSH4Body"/>
      </w:pPr>
    </w:p>
    <w:p w14:paraId="44D71CB5" w14:textId="77777777" w:rsidR="00356455" w:rsidRPr="00002853" w:rsidRDefault="00C00095" w:rsidP="00246BD5">
      <w:pPr>
        <w:pStyle w:val="Heading3"/>
        <w:framePr w:wrap="notBeside"/>
      </w:pPr>
      <w:bookmarkStart w:id="1952" w:name="_Toc495201120"/>
      <w:r w:rsidRPr="00002853">
        <w:rPr>
          <w:rStyle w:val="CPRSH3BodyChar"/>
        </w:rPr>
        <w:br w:type="page"/>
      </w:r>
      <w:bookmarkStart w:id="1953" w:name="_Toc162954169"/>
      <w:r w:rsidR="00356455" w:rsidRPr="00002853">
        <w:t>ORB OI ORDERED - OUTPT</w:t>
      </w:r>
      <w:bookmarkEnd w:id="1952"/>
      <w:bookmarkEnd w:id="1953"/>
    </w:p>
    <w:p w14:paraId="0B752E4A" w14:textId="77777777" w:rsidR="00356455" w:rsidRPr="00002853" w:rsidRDefault="00356455">
      <w:pPr>
        <w:pStyle w:val="CPRSH4Body"/>
      </w:pPr>
      <w:r w:rsidRPr="00002853">
        <w:t>DISPLAY TEXT:  Flag Items to Send OUTPT ORDER Motifs</w:t>
      </w:r>
    </w:p>
    <w:p w14:paraId="297D7AE4" w14:textId="77777777" w:rsidR="00356455" w:rsidRPr="00002853" w:rsidRDefault="00356455">
      <w:pPr>
        <w:pStyle w:val="CPRSH4Body"/>
      </w:pPr>
      <w:r w:rsidRPr="00002853">
        <w:t>MULTIPLE VALUED:  Yes</w:t>
      </w:r>
    </w:p>
    <w:p w14:paraId="4DE04489" w14:textId="77777777" w:rsidR="00356455" w:rsidRPr="00002853" w:rsidRDefault="00356455">
      <w:pPr>
        <w:pStyle w:val="CPRSH4Body"/>
      </w:pPr>
      <w:r w:rsidRPr="00002853">
        <w:t>INSTANCE TERM:  Orderable Item</w:t>
      </w:r>
    </w:p>
    <w:p w14:paraId="2FB20F17" w14:textId="77777777" w:rsidR="00356455" w:rsidRPr="00002853" w:rsidRDefault="00356455">
      <w:pPr>
        <w:pStyle w:val="CPRSH4Body"/>
      </w:pPr>
      <w:r w:rsidRPr="00002853">
        <w:t>VALUE TERM:  Send alert for ALL outpatients?</w:t>
      </w:r>
    </w:p>
    <w:p w14:paraId="5CF9BE98" w14:textId="77777777" w:rsidR="00356455" w:rsidRPr="00002853" w:rsidRDefault="00356455">
      <w:pPr>
        <w:pStyle w:val="CPRSH4Body"/>
      </w:pPr>
      <w:r w:rsidRPr="00002853">
        <w:t>VALUE DATA TYPE:  yes/no</w:t>
      </w:r>
    </w:p>
    <w:p w14:paraId="7411B3DE" w14:textId="77777777" w:rsidR="00356455" w:rsidRPr="00002853" w:rsidRDefault="00356455">
      <w:pPr>
        <w:pStyle w:val="CPRSH4Body"/>
      </w:pPr>
      <w:r w:rsidRPr="00002853">
        <w:t>VALUE DOMAIN:  Y:yes;N:no</w:t>
      </w:r>
    </w:p>
    <w:p w14:paraId="662E4601" w14:textId="77777777" w:rsidR="00356455" w:rsidRPr="00002853" w:rsidRDefault="00356455">
      <w:pPr>
        <w:pStyle w:val="CPRSH4Body"/>
      </w:pPr>
      <w:r w:rsidRPr="00002853">
        <w:t>VALUE HELP:  Enter ‘Yes’ to trigger an alert for ALL patients, ‘No’ for only linked patients.</w:t>
      </w:r>
    </w:p>
    <w:p w14:paraId="18408608" w14:textId="77777777" w:rsidR="00356455" w:rsidRPr="00002853" w:rsidRDefault="00356455">
      <w:pPr>
        <w:pStyle w:val="CPRSH4Body"/>
      </w:pPr>
      <w:r w:rsidRPr="00002853">
        <w:t>INSTANCE DATA TYPE:  pointer</w:t>
      </w:r>
    </w:p>
    <w:p w14:paraId="7E62A96F" w14:textId="77777777" w:rsidR="00356455" w:rsidRPr="00002853" w:rsidRDefault="00356455">
      <w:pPr>
        <w:pStyle w:val="CPRSH4Body"/>
      </w:pPr>
      <w:r w:rsidRPr="00002853">
        <w:t>INSTANCE DOMAIN:  101.43</w:t>
      </w:r>
    </w:p>
    <w:p w14:paraId="2A0B00EF" w14:textId="77777777" w:rsidR="00356455" w:rsidRPr="00002853" w:rsidRDefault="00356455">
      <w:pPr>
        <w:pStyle w:val="CPRSH4Body"/>
      </w:pPr>
      <w:r w:rsidRPr="00002853">
        <w:t>INSTANCE HELP:  Enter the orderable item to trigger a notification</w:t>
      </w:r>
    </w:p>
    <w:p w14:paraId="032FA32D" w14:textId="77777777" w:rsidR="00356455" w:rsidRPr="00002853" w:rsidRDefault="00356455">
      <w:pPr>
        <w:pStyle w:val="CPRSH4Body"/>
      </w:pPr>
      <w:r w:rsidRPr="00002853">
        <w:t xml:space="preserve">DESCRIPTION:  This parameter is used to trigger a notification/alert when a specific orderable item is ordered for an outpatient.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(If a device is added to the potential recipient list, it will always receive the alert.) Users are linked to a patient if the user is the patient’s attending physician, primary inpatient provider or share an OE/RR team with the </w:t>
      </w:r>
      <w:r w:rsidRPr="00002853">
        <w:lastRenderedPageBreak/>
        <w:t>patient. Teams are linked to a patient if the patient is on the team. (If a patient is on a team that has flagged an orderable item, all users on that team become potential alert recipients.) Devices (printers, etc.) are linked to a patient if the device and patient are on the same OE/RR team.</w:t>
      </w:r>
    </w:p>
    <w:p w14:paraId="55939A5C" w14:textId="77777777" w:rsidR="00356455" w:rsidRPr="00002853" w:rsidRDefault="00356455" w:rsidP="000B3BCD">
      <w:pPr>
        <w:pStyle w:val="CPRSH5Body"/>
      </w:pPr>
      <w:r w:rsidRPr="00002853">
        <w:t>PRECEDENCE:  1</w:t>
      </w:r>
      <w:r w:rsidRPr="00002853">
        <w:tab/>
        <w:t>ENTITY FILE:  USER</w:t>
      </w:r>
    </w:p>
    <w:p w14:paraId="1A95B14A" w14:textId="77777777" w:rsidR="00356455" w:rsidRPr="00002853" w:rsidRDefault="00356455" w:rsidP="000B3BCD">
      <w:pPr>
        <w:pStyle w:val="CPRSH5Body"/>
      </w:pPr>
      <w:r w:rsidRPr="00002853">
        <w:t>PRECEDENCE:  2</w:t>
      </w:r>
      <w:r w:rsidRPr="00002853">
        <w:tab/>
        <w:t>ENTITY FILE:  TEAM (OE/RR)</w:t>
      </w:r>
    </w:p>
    <w:p w14:paraId="7BBF23A5" w14:textId="77777777" w:rsidR="00356455" w:rsidRPr="00002853" w:rsidRDefault="00356455" w:rsidP="000B3BCD">
      <w:pPr>
        <w:pStyle w:val="CPRSH5Body"/>
      </w:pPr>
      <w:r w:rsidRPr="00002853">
        <w:t>PRECEDENCE:  3</w:t>
      </w:r>
      <w:r w:rsidRPr="00002853">
        <w:tab/>
        <w:t>ENTITY FILE:  DEVICE</w:t>
      </w:r>
    </w:p>
    <w:p w14:paraId="6EC760E2" w14:textId="77777777" w:rsidR="00356455" w:rsidRPr="00002853" w:rsidRDefault="00356455" w:rsidP="000B3BCD">
      <w:pPr>
        <w:pStyle w:val="CPRSH4Body"/>
      </w:pPr>
    </w:p>
    <w:p w14:paraId="71DCA653" w14:textId="77777777" w:rsidR="00356455" w:rsidRPr="00002853" w:rsidRDefault="00C00095" w:rsidP="00246BD5">
      <w:pPr>
        <w:pStyle w:val="Heading3"/>
        <w:framePr w:wrap="notBeside"/>
      </w:pPr>
      <w:bookmarkStart w:id="1954" w:name="_Toc495201121"/>
      <w:r w:rsidRPr="00002853">
        <w:rPr>
          <w:rStyle w:val="CPRSH3BodyChar"/>
        </w:rPr>
        <w:br w:type="page"/>
      </w:r>
      <w:bookmarkStart w:id="1955" w:name="_Toc162954170"/>
      <w:r w:rsidR="00356455" w:rsidRPr="00002853">
        <w:t>ORB OI RESULTS - INPT</w:t>
      </w:r>
      <w:bookmarkEnd w:id="1954"/>
      <w:bookmarkEnd w:id="1955"/>
    </w:p>
    <w:p w14:paraId="38E5B178" w14:textId="77777777" w:rsidR="00356455" w:rsidRPr="00002853" w:rsidRDefault="00356455">
      <w:pPr>
        <w:pStyle w:val="CPRSH4Body"/>
      </w:pPr>
      <w:r w:rsidRPr="00002853">
        <w:t>DISPLAY TEXT:  Flag Item to Send INPT RESULT Notifications</w:t>
      </w:r>
    </w:p>
    <w:p w14:paraId="5ED6110C" w14:textId="77777777" w:rsidR="00356455" w:rsidRPr="00002853" w:rsidRDefault="00356455">
      <w:pPr>
        <w:pStyle w:val="CPRSH4Body"/>
      </w:pPr>
      <w:r w:rsidRPr="00002853">
        <w:t>MULTIPLE VALUED:  Yes</w:t>
      </w:r>
    </w:p>
    <w:p w14:paraId="5558EC00" w14:textId="77777777" w:rsidR="00356455" w:rsidRPr="00002853" w:rsidRDefault="00356455">
      <w:pPr>
        <w:pStyle w:val="CPRSH4Body"/>
      </w:pPr>
      <w:r w:rsidRPr="00002853">
        <w:t>INSTANCE TERM:  Orderable Item</w:t>
      </w:r>
    </w:p>
    <w:p w14:paraId="4F629264" w14:textId="77777777" w:rsidR="00356455" w:rsidRPr="00002853" w:rsidRDefault="00356455">
      <w:pPr>
        <w:pStyle w:val="CPRSH4Body"/>
      </w:pPr>
      <w:r w:rsidRPr="00002853">
        <w:t>VALUE TERM:  Send alert for ALL inpatients?</w:t>
      </w:r>
    </w:p>
    <w:p w14:paraId="1396F0BB" w14:textId="77777777" w:rsidR="00356455" w:rsidRPr="00002853" w:rsidRDefault="00356455">
      <w:pPr>
        <w:pStyle w:val="CPRSH4Body"/>
      </w:pPr>
      <w:r w:rsidRPr="00002853">
        <w:t>VALUE DATA TYPE:  yes/no</w:t>
      </w:r>
    </w:p>
    <w:p w14:paraId="209DE6B7" w14:textId="77777777" w:rsidR="00356455" w:rsidRPr="00002853" w:rsidRDefault="00356455">
      <w:pPr>
        <w:pStyle w:val="CPRSH4Body"/>
      </w:pPr>
      <w:r w:rsidRPr="00002853">
        <w:t>VALUE DOMAIN:  Y:yes;N:no</w:t>
      </w:r>
    </w:p>
    <w:p w14:paraId="64A8B778" w14:textId="77777777" w:rsidR="00356455" w:rsidRPr="00002853" w:rsidRDefault="00356455">
      <w:pPr>
        <w:pStyle w:val="CPRSH4Body"/>
      </w:pPr>
      <w:r w:rsidRPr="00002853">
        <w:t>VALUE HELP:  Enter ‘Yes’ to trigger an alert for ALL patients, ‘No’ for only linked patients.</w:t>
      </w:r>
    </w:p>
    <w:p w14:paraId="37937141" w14:textId="77777777" w:rsidR="00356455" w:rsidRPr="00002853" w:rsidRDefault="00356455">
      <w:pPr>
        <w:pStyle w:val="CPRSH4Body"/>
      </w:pPr>
      <w:r w:rsidRPr="00002853">
        <w:t>INSTANCE DATA TYPE:  pointer</w:t>
      </w:r>
    </w:p>
    <w:p w14:paraId="2E6C8B5A" w14:textId="77777777" w:rsidR="00356455" w:rsidRPr="00002853" w:rsidRDefault="00356455">
      <w:pPr>
        <w:pStyle w:val="CPRSH4Body"/>
      </w:pPr>
      <w:r w:rsidRPr="00002853">
        <w:t>INSTANCE DOMAIN:  101.43</w:t>
      </w:r>
    </w:p>
    <w:p w14:paraId="152AD324" w14:textId="77777777" w:rsidR="00356455" w:rsidRPr="00002853" w:rsidRDefault="00356455">
      <w:pPr>
        <w:pStyle w:val="CPRSH4Body"/>
      </w:pPr>
      <w:r w:rsidRPr="00002853">
        <w:t>INSTANCE HELP:  Enter the orderable item to trigger a notification when resulted.</w:t>
      </w:r>
    </w:p>
    <w:p w14:paraId="26F2BE95" w14:textId="77777777" w:rsidR="00356455" w:rsidRPr="00002853" w:rsidRDefault="00356455">
      <w:pPr>
        <w:pStyle w:val="CPRSH4Body"/>
      </w:pPr>
      <w:r w:rsidRPr="00002853">
        <w:t>INSTANCE SCREEN CODE:  I $$LRRAD^ORB3F1(+Y)</w:t>
      </w:r>
    </w:p>
    <w:p w14:paraId="49861DF0" w14:textId="77777777" w:rsidR="00356455" w:rsidRPr="00002853" w:rsidRDefault="00356455">
      <w:pPr>
        <w:pStyle w:val="CPRSH4Body"/>
      </w:pPr>
      <w:r w:rsidRPr="00002853">
        <w:t>DESCRIPTION:  This parameter is used to trigger a notification/alert when a specific orderable item is resulted for an inpatient. Results only apply to orders that can be resulted (lab, imaging, consults.)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(If a device is added to the potential recipient list, it will always receive the alert.) Users are linked to a patient if the user is the patient’s attending physician, primary inpatient provider or share an OE/RR team with the patient. Teams are linked to a patient if the patient is on the team. (If a patient is on a team that has flagged an orderable item, all users on that team become potential alert recipients.) Devices (printers, etc.) are linked to a patient if the device and patient are on the same OE/RR team.</w:t>
      </w:r>
    </w:p>
    <w:p w14:paraId="393768CA" w14:textId="77777777" w:rsidR="00356455" w:rsidRPr="00002853" w:rsidRDefault="00356455" w:rsidP="000B3BCD">
      <w:pPr>
        <w:pStyle w:val="CPRSH5Body"/>
      </w:pPr>
      <w:r w:rsidRPr="00002853">
        <w:t>PRECEDENCE:  1</w:t>
      </w:r>
      <w:r w:rsidRPr="00002853">
        <w:tab/>
        <w:t>ENTITY FILE:  USER</w:t>
      </w:r>
    </w:p>
    <w:p w14:paraId="1DBBD6BD" w14:textId="77777777" w:rsidR="00356455" w:rsidRPr="00002853" w:rsidRDefault="00356455" w:rsidP="000B3BCD">
      <w:pPr>
        <w:pStyle w:val="CPRSH5Body"/>
      </w:pPr>
      <w:r w:rsidRPr="00002853">
        <w:t>PRECEDENCE:  2</w:t>
      </w:r>
      <w:r w:rsidRPr="00002853">
        <w:tab/>
        <w:t>ENTITY FILE:  TEAM (OE/RR)</w:t>
      </w:r>
    </w:p>
    <w:p w14:paraId="4A29E3D5" w14:textId="77777777" w:rsidR="00356455" w:rsidRPr="00002853" w:rsidRDefault="00356455" w:rsidP="000B3BCD">
      <w:pPr>
        <w:pStyle w:val="CPRSH5Body"/>
      </w:pPr>
      <w:r w:rsidRPr="00002853">
        <w:t>PRECEDENCE:  3</w:t>
      </w:r>
      <w:r w:rsidRPr="00002853">
        <w:tab/>
        <w:t>ENTITY FILE:  DEVICE</w:t>
      </w:r>
    </w:p>
    <w:p w14:paraId="44162DAF" w14:textId="77777777" w:rsidR="00356455" w:rsidRPr="00002853" w:rsidRDefault="00356455" w:rsidP="000B3BCD">
      <w:pPr>
        <w:pStyle w:val="CPRSH4Body"/>
      </w:pPr>
    </w:p>
    <w:p w14:paraId="21E35B1B" w14:textId="77777777" w:rsidR="00C57538" w:rsidRPr="00002853" w:rsidRDefault="00C57538" w:rsidP="000B3BCD">
      <w:pPr>
        <w:pStyle w:val="CPRSH4Body"/>
      </w:pPr>
    </w:p>
    <w:p w14:paraId="2A2AEE0E" w14:textId="77777777" w:rsidR="00C57538" w:rsidRPr="00002853" w:rsidRDefault="00C00095" w:rsidP="00246BD5">
      <w:pPr>
        <w:pStyle w:val="Heading3"/>
        <w:framePr w:wrap="notBeside"/>
      </w:pPr>
      <w:r w:rsidRPr="00002853">
        <w:rPr>
          <w:rStyle w:val="CPRSH3BodyChar"/>
        </w:rPr>
        <w:br w:type="page"/>
      </w:r>
      <w:bookmarkStart w:id="1956" w:name="_Toc162954171"/>
      <w:r w:rsidR="00C57538" w:rsidRPr="00002853">
        <w:t>ORB OI</w:t>
      </w:r>
      <w:bookmarkStart w:id="1957" w:name="ORB_OI_RESULTS_INPT_PR_by_name"/>
      <w:bookmarkEnd w:id="1957"/>
      <w:r w:rsidR="00C57538" w:rsidRPr="00002853">
        <w:t xml:space="preserve"> RESULTS - INPT PR</w:t>
      </w:r>
      <w:bookmarkEnd w:id="1956"/>
    </w:p>
    <w:p w14:paraId="4BFB615B" w14:textId="77777777" w:rsidR="00C57538" w:rsidRPr="00002853" w:rsidRDefault="00C57538" w:rsidP="00C57538">
      <w:pPr>
        <w:pStyle w:val="CPRSH4Body"/>
      </w:pPr>
      <w:r w:rsidRPr="00002853">
        <w:t>DISPLAY TEXT: Flag Items for INPT RESULT Provid Recip</w:t>
      </w:r>
    </w:p>
    <w:p w14:paraId="05D2CAD6" w14:textId="77777777" w:rsidR="00C57538" w:rsidRPr="00002853" w:rsidRDefault="00C57538" w:rsidP="00C57538">
      <w:pPr>
        <w:pStyle w:val="CPRSH4Body"/>
      </w:pPr>
      <w:r w:rsidRPr="00002853">
        <w:t>MULTIPLE VALUED: Yes</w:t>
      </w:r>
    </w:p>
    <w:p w14:paraId="02BC2101" w14:textId="77777777" w:rsidR="00C57538" w:rsidRPr="00002853" w:rsidRDefault="00C57538" w:rsidP="00C57538">
      <w:pPr>
        <w:pStyle w:val="CPRSH4Body"/>
      </w:pPr>
      <w:r w:rsidRPr="00002853">
        <w:t>INSTANCE TERM: Orderable Item</w:t>
      </w:r>
    </w:p>
    <w:p w14:paraId="064ACBC1" w14:textId="77777777" w:rsidR="00C57538" w:rsidRPr="00002853" w:rsidRDefault="00C57538" w:rsidP="00C57538">
      <w:pPr>
        <w:pStyle w:val="CPRSH4Body"/>
      </w:pPr>
      <w:r w:rsidRPr="00002853">
        <w:lastRenderedPageBreak/>
        <w:t>VALUE TERM: Provider Recipients</w:t>
      </w:r>
    </w:p>
    <w:p w14:paraId="7E775AEB" w14:textId="77777777" w:rsidR="00C57538" w:rsidRPr="00002853" w:rsidRDefault="00C57538" w:rsidP="00C57538">
      <w:pPr>
        <w:pStyle w:val="CPRSH4Body"/>
      </w:pPr>
      <w:r w:rsidRPr="00002853">
        <w:t>VALUE DATA TYPE: free text</w:t>
      </w:r>
    </w:p>
    <w:p w14:paraId="43E7D5DC" w14:textId="77777777" w:rsidR="00C57538" w:rsidRPr="00002853" w:rsidRDefault="00C57538" w:rsidP="00C57538">
      <w:pPr>
        <w:pStyle w:val="CPRSH4Body"/>
      </w:pPr>
      <w:r w:rsidRPr="00002853">
        <w:t>VALUE DOMAIN: 0:8</w:t>
      </w:r>
    </w:p>
    <w:p w14:paraId="3004243A" w14:textId="77777777" w:rsidR="00C57538" w:rsidRPr="00002853" w:rsidRDefault="00C57538" w:rsidP="00C57538">
      <w:pPr>
        <w:pStyle w:val="CPRSH4Body"/>
      </w:pPr>
      <w:r w:rsidRPr="00002853">
        <w:t>VALUE HELP: Any one or combination of 'P', 'A', 'T', 'O', 'M', 'E', 'R', 'S'</w:t>
      </w:r>
      <w:r w:rsidR="00306ABE" w:rsidRPr="00002853">
        <w:t xml:space="preserve"> and/or 'C'</w:t>
      </w:r>
      <w:r w:rsidRPr="00002853">
        <w:t>.</w:t>
      </w:r>
    </w:p>
    <w:p w14:paraId="29EE8D9A" w14:textId="77777777" w:rsidR="00C57538" w:rsidRPr="00002853" w:rsidRDefault="00C57538" w:rsidP="00C57538">
      <w:pPr>
        <w:pStyle w:val="CPRSH4Body"/>
      </w:pPr>
      <w:r w:rsidRPr="00002853">
        <w:t>VALUE VALIDATION CODE: K:$L($TR(X,"PATOMERS</w:t>
      </w:r>
      <w:r w:rsidR="00970590" w:rsidRPr="00002853">
        <w:t>C</w:t>
      </w:r>
      <w:r w:rsidRPr="00002853">
        <w:t>","")) X</w:t>
      </w:r>
    </w:p>
    <w:p w14:paraId="3FBB2031" w14:textId="77777777" w:rsidR="00C57538" w:rsidRPr="00002853" w:rsidRDefault="00C57538" w:rsidP="00C57538">
      <w:pPr>
        <w:pStyle w:val="CPRSH4Body"/>
      </w:pPr>
      <w:r w:rsidRPr="00002853">
        <w:t>INSTANCE DATA TYPE: pointer</w:t>
      </w:r>
    </w:p>
    <w:p w14:paraId="08CECA13" w14:textId="77777777" w:rsidR="00C57538" w:rsidRPr="00002853" w:rsidRDefault="00C57538" w:rsidP="00C57538">
      <w:pPr>
        <w:pStyle w:val="CPRSH4Body"/>
      </w:pPr>
      <w:r w:rsidRPr="00002853">
        <w:t>INSTANCE DOMAIN: 101.43</w:t>
      </w:r>
    </w:p>
    <w:p w14:paraId="002AFF51" w14:textId="77777777" w:rsidR="00C57538" w:rsidRPr="00002853" w:rsidRDefault="00C57538" w:rsidP="00C57538">
      <w:pPr>
        <w:pStyle w:val="CPRSH4Body"/>
      </w:pPr>
      <w:r w:rsidRPr="00002853">
        <w:t>INSTANCE HELP: Enter the orderable item to trigger a notification.</w:t>
      </w:r>
    </w:p>
    <w:p w14:paraId="0C9173B0" w14:textId="77777777" w:rsidR="00C57538" w:rsidRPr="00002853" w:rsidRDefault="00C57538" w:rsidP="00C57538">
      <w:pPr>
        <w:pStyle w:val="CPRSH4Body"/>
      </w:pPr>
      <w:r w:rsidRPr="00002853">
        <w:t>INSTANCE SCREEN CODE: I $$LRRAD^ORB3F1(+Y)</w:t>
      </w:r>
    </w:p>
    <w:p w14:paraId="430FCF53" w14:textId="77777777" w:rsidR="00C57538" w:rsidRPr="00002853" w:rsidRDefault="00C57538" w:rsidP="00C57538">
      <w:pPr>
        <w:pStyle w:val="CPRSH4Body"/>
      </w:pPr>
      <w:r w:rsidRPr="00002853">
        <w:t>DESCRIPTION: This parameter is used to trigger a notification/alert when a specific orderable item is resulted for an inpatient.  Results only apply to orders which can be resulted (lab, imaging, consults.)</w:t>
      </w:r>
    </w:p>
    <w:p w14:paraId="509187B2" w14:textId="77777777" w:rsidR="00C57538" w:rsidRPr="00002853" w:rsidRDefault="00C57538" w:rsidP="00C57538">
      <w:pPr>
        <w:pStyle w:val="CPRSH4Body"/>
      </w:pPr>
      <w:r w:rsidRPr="00002853">
        <w:t>The notification is delivered to a user based upon that user's relationship to the inpatient as defined by the following codes. Orderable Items can be set up with any or all of the following codes:</w:t>
      </w:r>
    </w:p>
    <w:p w14:paraId="7A0F9F70" w14:textId="77777777" w:rsidR="00C57538" w:rsidRPr="00002853" w:rsidRDefault="00C57538" w:rsidP="00C57538">
      <w:pPr>
        <w:pStyle w:val="CPRSH4Body"/>
      </w:pPr>
      <w:r w:rsidRPr="00002853">
        <w:t xml:space="preserve">P (Primary Provider): deliver notification to the patient's Primary Provider.  </w:t>
      </w:r>
    </w:p>
    <w:p w14:paraId="44647B7B" w14:textId="77777777" w:rsidR="00C57538" w:rsidRPr="00002853" w:rsidRDefault="00C57538" w:rsidP="00C57538">
      <w:pPr>
        <w:pStyle w:val="CPRSH4Body"/>
      </w:pPr>
      <w:r w:rsidRPr="00002853">
        <w:t>A (Attending Physician): deliver notification to the patient's Attending Physician.</w:t>
      </w:r>
    </w:p>
    <w:p w14:paraId="5DE1F7D2" w14:textId="77777777" w:rsidR="00306ABE" w:rsidRPr="00002853" w:rsidRDefault="00306ABE" w:rsidP="00306ABE">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40ED20D6" w14:textId="77777777" w:rsidR="00C57538" w:rsidRPr="00002853" w:rsidRDefault="00C57538" w:rsidP="00C57538">
      <w:pPr>
        <w:pStyle w:val="CPRSH4Body"/>
      </w:pPr>
      <w:r w:rsidRPr="00002853">
        <w:t>O (Ordering Provider): deliver notification to the provider who placed the order which trigger the notification.</w:t>
      </w:r>
    </w:p>
    <w:p w14:paraId="64117AA5" w14:textId="77777777" w:rsidR="00C57538" w:rsidRPr="00002853" w:rsidRDefault="00C57538" w:rsidP="00C57538">
      <w:pPr>
        <w:pStyle w:val="CPRSH4Body"/>
      </w:pPr>
      <w:r w:rsidRPr="00002853">
        <w:t>M (PCMM Team): deliver notification to users/providers linked to the patient via PCMM Team Position assignments.</w:t>
      </w:r>
    </w:p>
    <w:p w14:paraId="0D9B0208" w14:textId="77777777" w:rsidR="00C57538" w:rsidRPr="00002853" w:rsidRDefault="00C57538" w:rsidP="00C57538">
      <w:pPr>
        <w:pStyle w:val="CPRSH4Body"/>
      </w:pPr>
      <w:r w:rsidRPr="00002853">
        <w:t>E (Entering User): deliver notification to the user/provider who  entered the order's most recent activity.</w:t>
      </w:r>
    </w:p>
    <w:p w14:paraId="0EA9AA93" w14:textId="77777777" w:rsidR="00C57538" w:rsidRPr="00002853" w:rsidRDefault="00C57538" w:rsidP="00C57538">
      <w:pPr>
        <w:pStyle w:val="CPRSH4Body"/>
      </w:pPr>
      <w:r w:rsidRPr="00002853">
        <w:t>R (PCMM Primary Care Practitioner): deliver notification to the patient's PCMM Primary Care Practitioner.</w:t>
      </w:r>
    </w:p>
    <w:p w14:paraId="1E018FB0" w14:textId="77777777" w:rsidR="00C57538" w:rsidRPr="00002853" w:rsidRDefault="00C57538" w:rsidP="00C57538">
      <w:pPr>
        <w:pStyle w:val="CPRSH4Body"/>
      </w:pPr>
      <w:r w:rsidRPr="00002853">
        <w:t>S (PCMM Associate Provider): deliver notification to the patient's PCMM Associate Provider.</w:t>
      </w:r>
    </w:p>
    <w:p w14:paraId="3CF214F3" w14:textId="77777777" w:rsidR="00306ABE" w:rsidRPr="00002853" w:rsidRDefault="00306ABE" w:rsidP="00306ABE">
      <w:pPr>
        <w:pStyle w:val="CPRSH4Body"/>
      </w:pPr>
      <w:r w:rsidRPr="00002853">
        <w:t>C (PCMM Mental Health Treatment Coordinator): deliver notification to the patient's PCMM Mental Health Treatment Coordinator.</w:t>
      </w:r>
    </w:p>
    <w:p w14:paraId="2E1A8918" w14:textId="77777777" w:rsidR="00C57538" w:rsidRPr="00002853" w:rsidRDefault="00C57538" w:rsidP="00C57538">
      <w:pPr>
        <w:pStyle w:val="CPRSH5Body"/>
      </w:pPr>
      <w:r w:rsidRPr="00002853">
        <w:t>PRECEDENCE: 1                           ENTITY FILE: DIVISION</w:t>
      </w:r>
    </w:p>
    <w:p w14:paraId="4B0A16E4" w14:textId="77777777" w:rsidR="00C57538" w:rsidRPr="00002853" w:rsidRDefault="00C57538" w:rsidP="00C57538">
      <w:pPr>
        <w:pStyle w:val="CPRSH5Body"/>
      </w:pPr>
      <w:r w:rsidRPr="00002853">
        <w:t>PRECEDENCE: 2                           ENTITY FILE: SYSTEM</w:t>
      </w:r>
    </w:p>
    <w:p w14:paraId="2F7ADACC" w14:textId="77777777" w:rsidR="00F56287" w:rsidRDefault="00F56287">
      <w:pPr>
        <w:spacing w:before="0" w:after="0"/>
        <w:rPr>
          <w:rFonts w:ascii="Arial" w:hAnsi="Arial"/>
          <w:b/>
          <w:sz w:val="32"/>
          <w:szCs w:val="20"/>
        </w:rPr>
      </w:pPr>
      <w:bookmarkStart w:id="1958" w:name="_Toc495201122"/>
      <w:r>
        <w:br w:type="page"/>
      </w:r>
    </w:p>
    <w:p w14:paraId="29AC70FD" w14:textId="494321F7" w:rsidR="00356455" w:rsidRPr="00002853" w:rsidRDefault="00356455" w:rsidP="00246BD5">
      <w:pPr>
        <w:pStyle w:val="Heading3"/>
        <w:framePr w:wrap="notBeside"/>
      </w:pPr>
      <w:bookmarkStart w:id="1959" w:name="_Toc162954172"/>
      <w:r w:rsidRPr="00002853">
        <w:lastRenderedPageBreak/>
        <w:t>ORB OI RESULTS - OUTPT</w:t>
      </w:r>
      <w:bookmarkEnd w:id="1958"/>
      <w:bookmarkEnd w:id="1959"/>
    </w:p>
    <w:p w14:paraId="57776690" w14:textId="77777777" w:rsidR="00356455" w:rsidRPr="00002853" w:rsidRDefault="00356455">
      <w:pPr>
        <w:pStyle w:val="CPRSH4Body"/>
      </w:pPr>
      <w:r w:rsidRPr="00002853">
        <w:t>DISPLAY TEXT:  Flag Item to Send OUTPT RESULT Notifications</w:t>
      </w:r>
    </w:p>
    <w:p w14:paraId="1AA67530" w14:textId="77777777" w:rsidR="00356455" w:rsidRPr="00002853" w:rsidRDefault="00356455">
      <w:pPr>
        <w:pStyle w:val="CPRSH4Body"/>
      </w:pPr>
      <w:r w:rsidRPr="00002853">
        <w:t>MULTIPLE VALUED:  Yes</w:t>
      </w:r>
    </w:p>
    <w:p w14:paraId="7EEA61DD" w14:textId="77777777" w:rsidR="00356455" w:rsidRPr="00002853" w:rsidRDefault="00356455">
      <w:pPr>
        <w:pStyle w:val="CPRSH4Body"/>
      </w:pPr>
      <w:r w:rsidRPr="00002853">
        <w:t>INSTANCE TERM:  Orderable Item</w:t>
      </w:r>
    </w:p>
    <w:p w14:paraId="00B95AAB" w14:textId="77777777" w:rsidR="00356455" w:rsidRPr="00002853" w:rsidRDefault="00356455">
      <w:pPr>
        <w:pStyle w:val="CPRSH4Body"/>
      </w:pPr>
      <w:r w:rsidRPr="00002853">
        <w:t>VALUE TERM:  Send alert for ALL outpatients?</w:t>
      </w:r>
    </w:p>
    <w:p w14:paraId="61D7FD81" w14:textId="77777777" w:rsidR="00356455" w:rsidRPr="00002853" w:rsidRDefault="00356455">
      <w:pPr>
        <w:pStyle w:val="CPRSH4Body"/>
      </w:pPr>
      <w:r w:rsidRPr="00002853">
        <w:t>VALUE DATA TYPE:  yes/no</w:t>
      </w:r>
    </w:p>
    <w:p w14:paraId="36251E39" w14:textId="77777777" w:rsidR="00356455" w:rsidRPr="00002853" w:rsidRDefault="00356455">
      <w:pPr>
        <w:pStyle w:val="CPRSH4Body"/>
      </w:pPr>
      <w:r w:rsidRPr="00002853">
        <w:t>VALUE DOMAIN:  Y:yes;N:no</w:t>
      </w:r>
    </w:p>
    <w:p w14:paraId="49054646" w14:textId="77777777" w:rsidR="00356455" w:rsidRPr="00002853" w:rsidRDefault="00356455">
      <w:pPr>
        <w:pStyle w:val="CPRSH4Body"/>
      </w:pPr>
      <w:r w:rsidRPr="00002853">
        <w:t>VALUE HELP:  Enter ‘Yes’ to trigger an alert for ALL patients, ‘No’ for only linked patients.</w:t>
      </w:r>
    </w:p>
    <w:p w14:paraId="6A65D5E7" w14:textId="77777777" w:rsidR="00356455" w:rsidRPr="00002853" w:rsidRDefault="00356455">
      <w:pPr>
        <w:pStyle w:val="CPRSH4Body"/>
      </w:pPr>
      <w:r w:rsidRPr="00002853">
        <w:t>INSTANCE DATA TYPE:  pointer</w:t>
      </w:r>
    </w:p>
    <w:p w14:paraId="5FCBDD07" w14:textId="77777777" w:rsidR="00356455" w:rsidRPr="00002853" w:rsidRDefault="00356455">
      <w:pPr>
        <w:pStyle w:val="CPRSH4Body"/>
      </w:pPr>
      <w:r w:rsidRPr="00002853">
        <w:t>INSTANCE DOMAIN:  101.43</w:t>
      </w:r>
    </w:p>
    <w:p w14:paraId="2AEB34C7" w14:textId="77777777" w:rsidR="00356455" w:rsidRPr="00002853" w:rsidRDefault="00356455">
      <w:pPr>
        <w:pStyle w:val="CPRSH4Body"/>
      </w:pPr>
      <w:r w:rsidRPr="00002853">
        <w:t>INSTANCE HELP:  Enter the orderable item to trigger a notification when resulted.</w:t>
      </w:r>
    </w:p>
    <w:p w14:paraId="1C548AF7" w14:textId="77777777" w:rsidR="00356455" w:rsidRPr="00002853" w:rsidRDefault="00356455">
      <w:pPr>
        <w:pStyle w:val="CPRSH4Body"/>
      </w:pPr>
      <w:r w:rsidRPr="00002853">
        <w:t>INSTANCE SCREEN CODE:  I $$LRRAD^ORB3F1(+Y)</w:t>
      </w:r>
    </w:p>
    <w:p w14:paraId="7263E2F2" w14:textId="77777777" w:rsidR="00356455" w:rsidRPr="00002853" w:rsidRDefault="00356455">
      <w:pPr>
        <w:pStyle w:val="CPRSH4Body"/>
      </w:pPr>
      <w:r w:rsidRPr="00002853">
        <w:t>DESCRIPTION:  This parameter is used to trigger a notification/alert when a specific orderable item is resulted for an outpatient. Results only apply to orders that can be resulted (lab, imaging, consults.)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(If a device is added to the potential recipient list, it will always receive the alert.) Users are linked to a patient if the user is the patient’s attending physician, primary inpatient provider or share an OE/RR team with the patient. Teams are linked to a patient if the patient is on the team. (If a patient is on a team that has flagged an orderable item, all users on that team become potential alert recipients.) Devices (printers, etc.) are linked to a patient if the device and patient are on the same OE/RR team.</w:t>
      </w:r>
    </w:p>
    <w:p w14:paraId="7D06471C" w14:textId="77777777" w:rsidR="00356455" w:rsidRPr="00002853" w:rsidRDefault="00356455" w:rsidP="000B3BCD">
      <w:pPr>
        <w:pStyle w:val="CPRSH5Body"/>
      </w:pPr>
      <w:r w:rsidRPr="00002853">
        <w:t>PRECEDENCE:  1</w:t>
      </w:r>
      <w:r w:rsidRPr="00002853">
        <w:tab/>
        <w:t>ENTITY FILE:  USER</w:t>
      </w:r>
    </w:p>
    <w:p w14:paraId="74E2FE45" w14:textId="77777777" w:rsidR="00356455" w:rsidRPr="00002853" w:rsidRDefault="00356455" w:rsidP="000B3BCD">
      <w:pPr>
        <w:pStyle w:val="CPRSH5Body"/>
      </w:pPr>
      <w:r w:rsidRPr="00002853">
        <w:t>PRECEDENCE:  2</w:t>
      </w:r>
      <w:r w:rsidRPr="00002853">
        <w:tab/>
        <w:t>ENTITY FILE:  TEAM (OE/RR)</w:t>
      </w:r>
    </w:p>
    <w:p w14:paraId="43419C12" w14:textId="77777777" w:rsidR="00356455" w:rsidRPr="00002853" w:rsidRDefault="00356455" w:rsidP="000B3BCD">
      <w:pPr>
        <w:pStyle w:val="CPRSH5Body"/>
      </w:pPr>
      <w:r w:rsidRPr="00002853">
        <w:t>PRECEDENCE:  3</w:t>
      </w:r>
      <w:r w:rsidRPr="00002853">
        <w:tab/>
        <w:t>ENTITY FILE:  DEVICE</w:t>
      </w:r>
    </w:p>
    <w:p w14:paraId="470D33E2" w14:textId="77777777" w:rsidR="00356455" w:rsidRPr="00002853" w:rsidRDefault="00356455" w:rsidP="000B3BCD">
      <w:pPr>
        <w:pStyle w:val="CPRSH4Body"/>
      </w:pPr>
    </w:p>
    <w:p w14:paraId="608C3AAB" w14:textId="77777777" w:rsidR="00680964" w:rsidRPr="00002853" w:rsidRDefault="00680964" w:rsidP="000B3BCD">
      <w:pPr>
        <w:pStyle w:val="CPRSH4Body"/>
      </w:pPr>
    </w:p>
    <w:p w14:paraId="7EB39C97" w14:textId="77777777" w:rsidR="00680964" w:rsidRPr="00002853" w:rsidRDefault="004C3E1B" w:rsidP="00246BD5">
      <w:pPr>
        <w:pStyle w:val="Heading3"/>
        <w:framePr w:wrap="notBeside"/>
      </w:pPr>
      <w:r w:rsidRPr="00002853">
        <w:rPr>
          <w:rStyle w:val="CPRSH3BodyChar"/>
        </w:rPr>
        <w:br w:type="page"/>
      </w:r>
      <w:bookmarkStart w:id="1960" w:name="_Toc162954173"/>
      <w:r w:rsidR="00680964" w:rsidRPr="00002853">
        <w:t>ORB OI</w:t>
      </w:r>
      <w:bookmarkStart w:id="1961" w:name="ORB_OI_RESULTS_OUTPT_PR_by_name"/>
      <w:bookmarkEnd w:id="1961"/>
      <w:r w:rsidR="00680964" w:rsidRPr="00002853">
        <w:t xml:space="preserve"> RESULTS - OUTPT PR</w:t>
      </w:r>
      <w:bookmarkEnd w:id="1960"/>
    </w:p>
    <w:p w14:paraId="4B8B5154" w14:textId="77777777" w:rsidR="00680964" w:rsidRPr="00002853" w:rsidRDefault="00680964" w:rsidP="00680964">
      <w:pPr>
        <w:pStyle w:val="CPRSH4Body"/>
      </w:pPr>
      <w:r w:rsidRPr="00002853">
        <w:t>DISPLAY TEXT: Flag Items for OUTPT RESULT Provid Recip</w:t>
      </w:r>
    </w:p>
    <w:p w14:paraId="3ABBE2C0" w14:textId="77777777" w:rsidR="00680964" w:rsidRPr="00002853" w:rsidRDefault="00680964" w:rsidP="00680964">
      <w:pPr>
        <w:pStyle w:val="CPRSH4Body"/>
      </w:pPr>
      <w:r w:rsidRPr="00002853">
        <w:t>MULTIPLE VALUED: Yes</w:t>
      </w:r>
    </w:p>
    <w:p w14:paraId="54F6B46B" w14:textId="77777777" w:rsidR="00680964" w:rsidRPr="00002853" w:rsidRDefault="00680964" w:rsidP="00680964">
      <w:pPr>
        <w:pStyle w:val="CPRSH4Body"/>
      </w:pPr>
      <w:r w:rsidRPr="00002853">
        <w:t>INSTANCE TERM: Orderable Item</w:t>
      </w:r>
    </w:p>
    <w:p w14:paraId="17745074" w14:textId="77777777" w:rsidR="00680964" w:rsidRPr="00002853" w:rsidRDefault="00680964" w:rsidP="00680964">
      <w:pPr>
        <w:pStyle w:val="CPRSH4Body"/>
      </w:pPr>
      <w:r w:rsidRPr="00002853">
        <w:t>VALUE TERM: Provider Recipients</w:t>
      </w:r>
    </w:p>
    <w:p w14:paraId="643F34FA" w14:textId="77777777" w:rsidR="00680964" w:rsidRPr="00002853" w:rsidRDefault="00680964" w:rsidP="00680964">
      <w:pPr>
        <w:pStyle w:val="CPRSH4Body"/>
      </w:pPr>
      <w:r w:rsidRPr="00002853">
        <w:t>VALUE DATA TYPE: free text</w:t>
      </w:r>
    </w:p>
    <w:p w14:paraId="67E0358E" w14:textId="77777777" w:rsidR="00680964" w:rsidRPr="00002853" w:rsidRDefault="00680964" w:rsidP="00680964">
      <w:pPr>
        <w:pStyle w:val="CPRSH4Body"/>
      </w:pPr>
      <w:r w:rsidRPr="00002853">
        <w:t>VALUE DOMAIN: 0:8</w:t>
      </w:r>
    </w:p>
    <w:p w14:paraId="1F738784" w14:textId="77777777" w:rsidR="00680964" w:rsidRPr="00002853" w:rsidRDefault="00680964" w:rsidP="00680964">
      <w:pPr>
        <w:pStyle w:val="CPRSH4Body"/>
      </w:pPr>
      <w:r w:rsidRPr="00002853">
        <w:t>VALUE HELP: Any one or combination of 'P', 'A', 'T', 'O', 'M', 'E', 'R', 'S'</w:t>
      </w:r>
      <w:r w:rsidR="00EF1527" w:rsidRPr="00002853">
        <w:t xml:space="preserve"> and/or 'C'</w:t>
      </w:r>
      <w:r w:rsidRPr="00002853">
        <w:t>.</w:t>
      </w:r>
    </w:p>
    <w:p w14:paraId="2E22A141" w14:textId="77777777" w:rsidR="00680964" w:rsidRPr="00002853" w:rsidRDefault="00680964" w:rsidP="00680964">
      <w:pPr>
        <w:pStyle w:val="CPRSH4Body"/>
      </w:pPr>
      <w:r w:rsidRPr="00002853">
        <w:t>VALUE VALIDATION CODE: K:$L($TR(X,"PATOMERS</w:t>
      </w:r>
      <w:r w:rsidR="00970590" w:rsidRPr="00002853">
        <w:t>C</w:t>
      </w:r>
      <w:r w:rsidRPr="00002853">
        <w:t>","")) X</w:t>
      </w:r>
    </w:p>
    <w:p w14:paraId="01910D57" w14:textId="77777777" w:rsidR="00680964" w:rsidRPr="00002853" w:rsidRDefault="00680964" w:rsidP="00680964">
      <w:pPr>
        <w:pStyle w:val="CPRSH4Body"/>
      </w:pPr>
      <w:r w:rsidRPr="00002853">
        <w:t>INSTANCE DATA TYPE: pointer</w:t>
      </w:r>
    </w:p>
    <w:p w14:paraId="34B96419" w14:textId="77777777" w:rsidR="00680964" w:rsidRPr="00002853" w:rsidRDefault="00680964" w:rsidP="00680964">
      <w:pPr>
        <w:pStyle w:val="CPRSH4Body"/>
      </w:pPr>
      <w:r w:rsidRPr="00002853">
        <w:lastRenderedPageBreak/>
        <w:t>INSTANCE DOMAIN: 101.43</w:t>
      </w:r>
    </w:p>
    <w:p w14:paraId="4741F457" w14:textId="77777777" w:rsidR="00680964" w:rsidRPr="00002853" w:rsidRDefault="00680964" w:rsidP="00680964">
      <w:pPr>
        <w:pStyle w:val="CPRSH4Body"/>
      </w:pPr>
      <w:r w:rsidRPr="00002853">
        <w:t>INSTANCE HELP: Enter the orderable item to trigger a notification.</w:t>
      </w:r>
    </w:p>
    <w:p w14:paraId="48478A1B" w14:textId="77777777" w:rsidR="00680964" w:rsidRPr="00002853" w:rsidRDefault="00680964" w:rsidP="00680964">
      <w:pPr>
        <w:pStyle w:val="CPRSH4Body"/>
      </w:pPr>
      <w:r w:rsidRPr="00002853">
        <w:t>INSTANCE SCREEN CODE: I $$LRRAD^ORB3F1(+Y)</w:t>
      </w:r>
    </w:p>
    <w:p w14:paraId="7B89FD87" w14:textId="77777777" w:rsidR="00680964" w:rsidRPr="00002853" w:rsidRDefault="00680964" w:rsidP="00680964">
      <w:pPr>
        <w:pStyle w:val="CPRSH4Body"/>
      </w:pPr>
      <w:r w:rsidRPr="00002853">
        <w:t>DESCRIPTION: This parameter is used to trigger a notification/alert when a specific orderable item is resulted for an outpatient.  Results only apply to orders which can be resulted (lab, imaging, consults.) The notification is delivered to a user based upon that user's relationship to the outpatient as defined by the following codes. An Orderable Item can be set up with any or all of the following codes:</w:t>
      </w:r>
    </w:p>
    <w:p w14:paraId="77D02E6F" w14:textId="77777777" w:rsidR="00680964" w:rsidRPr="00002853" w:rsidRDefault="00680964" w:rsidP="00680964">
      <w:pPr>
        <w:pStyle w:val="CPRSH4Body"/>
      </w:pPr>
      <w:r w:rsidRPr="00002853">
        <w:t xml:space="preserve">P (Primary Provider): deliver notification to the patient's Primary Provider.  </w:t>
      </w:r>
    </w:p>
    <w:p w14:paraId="0892450D" w14:textId="77777777" w:rsidR="00680964" w:rsidRPr="00002853" w:rsidRDefault="00680964" w:rsidP="00680964">
      <w:pPr>
        <w:pStyle w:val="CPRSH4Body"/>
      </w:pPr>
      <w:r w:rsidRPr="00002853">
        <w:t>A (Attending Physician): deliver notification to the patient's Attending Physician.</w:t>
      </w:r>
    </w:p>
    <w:p w14:paraId="6E6FA669" w14:textId="77777777" w:rsidR="00EF1527" w:rsidRPr="00002853" w:rsidRDefault="00EF1527" w:rsidP="00EF1527">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4C500E2B" w14:textId="77777777" w:rsidR="00680964" w:rsidRPr="00002853" w:rsidRDefault="00680964" w:rsidP="00680964">
      <w:pPr>
        <w:pStyle w:val="CPRSH4Body"/>
      </w:pPr>
      <w:r w:rsidRPr="00002853">
        <w:t>O (Ordering Provider): deliver notification to the provider who placed the order which trigger the notification.</w:t>
      </w:r>
    </w:p>
    <w:p w14:paraId="363C638F" w14:textId="77777777" w:rsidR="00680964" w:rsidRPr="00002853" w:rsidRDefault="00680964" w:rsidP="00680964">
      <w:pPr>
        <w:pStyle w:val="CPRSH4Body"/>
      </w:pPr>
      <w:r w:rsidRPr="00002853">
        <w:t>M (PCMM Team): deliver notification to users/providers linked to the patient via PCMM Team Position assignments.</w:t>
      </w:r>
    </w:p>
    <w:p w14:paraId="45C439EB" w14:textId="77777777" w:rsidR="00680964" w:rsidRPr="00002853" w:rsidRDefault="00680964" w:rsidP="00680964">
      <w:pPr>
        <w:pStyle w:val="CPRSH4Body"/>
      </w:pPr>
      <w:r w:rsidRPr="00002853">
        <w:t>E (Entering User): deliver notification to the user/provider who entered the order's most recent activity.</w:t>
      </w:r>
    </w:p>
    <w:p w14:paraId="13EEC577" w14:textId="77777777" w:rsidR="00680964" w:rsidRPr="00002853" w:rsidRDefault="00680964" w:rsidP="00680964">
      <w:pPr>
        <w:pStyle w:val="CPRSH4Body"/>
      </w:pPr>
      <w:r w:rsidRPr="00002853">
        <w:t>R (PCMM Primary Care Practitioner): deliver notification to the patient's PCMM Primary Care Practitioner.</w:t>
      </w:r>
    </w:p>
    <w:p w14:paraId="4A1A1895" w14:textId="77777777" w:rsidR="00680964" w:rsidRPr="00002853" w:rsidRDefault="00680964" w:rsidP="00680964">
      <w:pPr>
        <w:pStyle w:val="CPRSH4Body"/>
      </w:pPr>
      <w:r w:rsidRPr="00002853">
        <w:t>S (PCMM Associate Provider): deliver notification to the patient's PCMM Associate Provider.</w:t>
      </w:r>
    </w:p>
    <w:p w14:paraId="662DE85D" w14:textId="77777777" w:rsidR="00EF1527" w:rsidRPr="00002853" w:rsidRDefault="00EF1527" w:rsidP="00EF1527">
      <w:pPr>
        <w:pStyle w:val="CPRSH4Body"/>
      </w:pPr>
      <w:r w:rsidRPr="00002853">
        <w:t>C (PCMM Mental Health Treatment Coordinator): deliver notification to the  patient's PCMM Mental Health Treatment Coordinator.</w:t>
      </w:r>
    </w:p>
    <w:p w14:paraId="0A3828A1" w14:textId="77777777" w:rsidR="00680964" w:rsidRPr="00002853" w:rsidRDefault="00680964" w:rsidP="00680964">
      <w:pPr>
        <w:pStyle w:val="CPRSH5Body"/>
      </w:pPr>
      <w:r w:rsidRPr="00002853">
        <w:t>PRECEDENCE: 1</w:t>
      </w:r>
      <w:r w:rsidRPr="00002853">
        <w:tab/>
        <w:t>ENTITY FILE: DIVISION</w:t>
      </w:r>
    </w:p>
    <w:p w14:paraId="277B7118" w14:textId="77777777" w:rsidR="00680964" w:rsidRPr="00002853" w:rsidRDefault="00680964" w:rsidP="00680964">
      <w:pPr>
        <w:pStyle w:val="CPRSH5Body"/>
      </w:pPr>
      <w:r w:rsidRPr="00002853">
        <w:t>PRECEDENCE: 2</w:t>
      </w:r>
      <w:r w:rsidRPr="00002853">
        <w:tab/>
        <w:t>ENTITY FILE: SYSTEM</w:t>
      </w:r>
    </w:p>
    <w:p w14:paraId="45AE7FEF" w14:textId="77777777" w:rsidR="00680964" w:rsidRPr="00002853" w:rsidRDefault="00680964" w:rsidP="000B3BCD">
      <w:pPr>
        <w:pStyle w:val="CPRSH4Body"/>
      </w:pPr>
    </w:p>
    <w:p w14:paraId="0869312F" w14:textId="77777777" w:rsidR="00F56287" w:rsidRDefault="00F56287">
      <w:pPr>
        <w:spacing w:before="0" w:after="0"/>
        <w:rPr>
          <w:rFonts w:ascii="Arial" w:hAnsi="Arial"/>
          <w:b/>
          <w:sz w:val="32"/>
          <w:szCs w:val="20"/>
        </w:rPr>
      </w:pPr>
      <w:bookmarkStart w:id="1962" w:name="_Toc495201123"/>
      <w:r>
        <w:br w:type="page"/>
      </w:r>
    </w:p>
    <w:p w14:paraId="7E14589A" w14:textId="17288453" w:rsidR="00356455" w:rsidRPr="00002853" w:rsidRDefault="00356455" w:rsidP="00246BD5">
      <w:pPr>
        <w:pStyle w:val="Heading3"/>
        <w:framePr w:wrap="notBeside"/>
      </w:pPr>
      <w:bookmarkStart w:id="1963" w:name="_Toc162954174"/>
      <w:r w:rsidRPr="00002853">
        <w:lastRenderedPageBreak/>
        <w:t>ORB PROCESSING FLAG</w:t>
      </w:r>
      <w:bookmarkEnd w:id="1962"/>
      <w:bookmarkEnd w:id="1963"/>
    </w:p>
    <w:p w14:paraId="6D980268" w14:textId="77777777" w:rsidR="00356455" w:rsidRPr="00002853" w:rsidRDefault="00356455">
      <w:pPr>
        <w:pStyle w:val="CPRSH4Body"/>
      </w:pPr>
      <w:r w:rsidRPr="00002853">
        <w:t>DISPLAY TEXT:  Processing Flag</w:t>
      </w:r>
    </w:p>
    <w:p w14:paraId="7BA1305C" w14:textId="77777777" w:rsidR="00356455" w:rsidRPr="00002853" w:rsidRDefault="00356455">
      <w:pPr>
        <w:pStyle w:val="CPRSH4Body"/>
      </w:pPr>
      <w:r w:rsidRPr="00002853">
        <w:t>MULTIPLE VALUED:  Yes</w:t>
      </w:r>
    </w:p>
    <w:p w14:paraId="71C93EDE" w14:textId="77777777" w:rsidR="00356455" w:rsidRPr="00002853" w:rsidRDefault="00356455">
      <w:pPr>
        <w:pStyle w:val="CPRSH4Body"/>
      </w:pPr>
      <w:r w:rsidRPr="00002853">
        <w:t>INSTANCE TERM:  Notification</w:t>
      </w:r>
    </w:p>
    <w:p w14:paraId="507DB7D1" w14:textId="77777777" w:rsidR="00356455" w:rsidRPr="00002853" w:rsidRDefault="00356455">
      <w:pPr>
        <w:pStyle w:val="CPRSH4Body"/>
      </w:pPr>
      <w:r w:rsidRPr="00002853">
        <w:t>VALUE DATA TYPE:  set of codes</w:t>
      </w:r>
    </w:p>
    <w:p w14:paraId="0201BFCC" w14:textId="77777777" w:rsidR="00356455" w:rsidRPr="00002853" w:rsidRDefault="00356455">
      <w:pPr>
        <w:pStyle w:val="CPRSH4Body"/>
      </w:pPr>
      <w:r w:rsidRPr="00002853">
        <w:t>VALUE DOMAIN:  M:Mandatory;E:Enabled;D:Disabled</w:t>
      </w:r>
    </w:p>
    <w:p w14:paraId="182793AF" w14:textId="77777777" w:rsidR="00356455" w:rsidRPr="00002853" w:rsidRDefault="00356455">
      <w:pPr>
        <w:pStyle w:val="CPRSH4Body"/>
      </w:pPr>
      <w:r w:rsidRPr="00002853">
        <w:t>VALUE HELP:  Code indicating processing flag for the entity and notification.</w:t>
      </w:r>
    </w:p>
    <w:p w14:paraId="41595840" w14:textId="77777777" w:rsidR="00356455" w:rsidRPr="00002853" w:rsidRDefault="00356455">
      <w:pPr>
        <w:pStyle w:val="CPRSH4Body"/>
      </w:pPr>
      <w:r w:rsidRPr="00002853">
        <w:t>INSTANCE DATA TYPE:  pointer</w:t>
      </w:r>
    </w:p>
    <w:p w14:paraId="1B9B5828" w14:textId="77777777" w:rsidR="00356455" w:rsidRPr="00002853" w:rsidRDefault="00356455">
      <w:pPr>
        <w:pStyle w:val="CPRSH4Body"/>
      </w:pPr>
      <w:r w:rsidRPr="00002853">
        <w:t>INSTANCE DOMAIN:  100.9</w:t>
      </w:r>
    </w:p>
    <w:p w14:paraId="3191C642" w14:textId="77777777" w:rsidR="00356455" w:rsidRPr="00002853" w:rsidRDefault="00356455">
      <w:pPr>
        <w:pStyle w:val="CPRSH4Body"/>
      </w:pPr>
      <w:r w:rsidRPr="00002853">
        <w:t>INSTANCE HELP:  Notification related to the processing flag.</w:t>
      </w:r>
    </w:p>
    <w:p w14:paraId="406F8FA5" w14:textId="77777777" w:rsidR="00356455" w:rsidRPr="00002853" w:rsidRDefault="00356455">
      <w:pPr>
        <w:pStyle w:val="CPRSH4Body"/>
      </w:pPr>
      <w:r w:rsidRPr="00002853">
        <w:t>DESCRIPTION:  Flag used to determine if a notification should be delivered to a user/ recipient. Valid values include Mandatory, Enabled or Disabled.</w:t>
      </w:r>
    </w:p>
    <w:p w14:paraId="12E6733A" w14:textId="77777777" w:rsidR="00356455" w:rsidRPr="00002853" w:rsidRDefault="00356455" w:rsidP="000B3BCD">
      <w:pPr>
        <w:pStyle w:val="CPRSH5Body"/>
      </w:pPr>
      <w:r w:rsidRPr="00002853">
        <w:t>PRECEDENCE:  1</w:t>
      </w:r>
      <w:r w:rsidRPr="00002853">
        <w:tab/>
        <w:t>ENTITY FILE:  USER</w:t>
      </w:r>
    </w:p>
    <w:p w14:paraId="2DDF3A15" w14:textId="77777777" w:rsidR="00356455" w:rsidRPr="00002853" w:rsidRDefault="00356455" w:rsidP="000B3BCD">
      <w:pPr>
        <w:pStyle w:val="CPRSH5Body"/>
      </w:pPr>
      <w:r w:rsidRPr="00002853">
        <w:t>PRECEDENCE:  2</w:t>
      </w:r>
      <w:r w:rsidRPr="00002853">
        <w:tab/>
        <w:t>ENTITY FILE:  TEAM (OE/RR)</w:t>
      </w:r>
    </w:p>
    <w:p w14:paraId="67C41271" w14:textId="77777777" w:rsidR="00356455" w:rsidRPr="00002853" w:rsidRDefault="00356455" w:rsidP="000B3BCD">
      <w:pPr>
        <w:pStyle w:val="CPRSH5Body"/>
      </w:pPr>
      <w:r w:rsidRPr="00002853">
        <w:t>PRECEDENCE:  3</w:t>
      </w:r>
      <w:r w:rsidRPr="00002853">
        <w:tab/>
        <w:t>ENTITY FILE:  SERVICE</w:t>
      </w:r>
    </w:p>
    <w:p w14:paraId="68045895" w14:textId="77777777" w:rsidR="00356455" w:rsidRPr="00002853" w:rsidRDefault="00356455" w:rsidP="000B3BCD">
      <w:pPr>
        <w:pStyle w:val="CPRSH5Body"/>
      </w:pPr>
      <w:r w:rsidRPr="00002853">
        <w:t>PRECEDENCE:  4</w:t>
      </w:r>
      <w:r w:rsidRPr="00002853">
        <w:tab/>
        <w:t>ENTITY FILE:  LOCATION</w:t>
      </w:r>
    </w:p>
    <w:p w14:paraId="09C73CAD" w14:textId="77777777" w:rsidR="00356455" w:rsidRPr="00002853" w:rsidRDefault="00356455" w:rsidP="000B3BCD">
      <w:pPr>
        <w:pStyle w:val="CPRSH5Body"/>
      </w:pPr>
      <w:r w:rsidRPr="00002853">
        <w:t>PRECEDENCE:  5</w:t>
      </w:r>
      <w:r w:rsidRPr="00002853">
        <w:tab/>
        <w:t>ENTITY FILE:  DIVISION</w:t>
      </w:r>
    </w:p>
    <w:p w14:paraId="3B6F6595" w14:textId="77777777" w:rsidR="00356455" w:rsidRPr="00002853" w:rsidRDefault="00356455" w:rsidP="000B3BCD">
      <w:pPr>
        <w:pStyle w:val="CPRSH5Body"/>
      </w:pPr>
      <w:r w:rsidRPr="00002853">
        <w:t>PRECEDENCE:  6</w:t>
      </w:r>
      <w:r w:rsidRPr="00002853">
        <w:tab/>
        <w:t>ENTITY FILE:  SYSTEM</w:t>
      </w:r>
    </w:p>
    <w:p w14:paraId="3B98C977" w14:textId="77777777" w:rsidR="00356455" w:rsidRPr="00002853" w:rsidRDefault="00356455" w:rsidP="000B3BCD">
      <w:pPr>
        <w:pStyle w:val="CPRSH5Body"/>
      </w:pPr>
      <w:r w:rsidRPr="00002853">
        <w:t>PRECEDENCE:  7</w:t>
      </w:r>
      <w:r w:rsidRPr="00002853">
        <w:tab/>
        <w:t>ENTITY FILE:  PACKAGE</w:t>
      </w:r>
    </w:p>
    <w:p w14:paraId="6F75A6E1" w14:textId="77777777" w:rsidR="003267EC" w:rsidRPr="00002853" w:rsidRDefault="003267EC">
      <w:pPr>
        <w:pStyle w:val="CPRSH4Body"/>
      </w:pPr>
    </w:p>
    <w:p w14:paraId="0F8FFEFA" w14:textId="77777777" w:rsidR="00356455" w:rsidRPr="00002853" w:rsidRDefault="00356455" w:rsidP="00246BD5">
      <w:pPr>
        <w:pStyle w:val="Heading3"/>
        <w:framePr w:wrap="notBeside"/>
      </w:pPr>
      <w:bookmarkStart w:id="1964" w:name="_Toc495201124"/>
      <w:bookmarkStart w:id="1965" w:name="_Toc162954175"/>
      <w:r w:rsidRPr="00002853">
        <w:t>ORB PROVIDER RECIPIENTS</w:t>
      </w:r>
      <w:bookmarkEnd w:id="1964"/>
      <w:bookmarkEnd w:id="1965"/>
    </w:p>
    <w:p w14:paraId="22356C67" w14:textId="77777777" w:rsidR="00356455" w:rsidRPr="00002853" w:rsidRDefault="00356455">
      <w:pPr>
        <w:pStyle w:val="CPRSH4Body"/>
      </w:pPr>
      <w:r w:rsidRPr="00002853">
        <w:t>DISPLAY TEXT:  Prov</w:t>
      </w:r>
      <w:bookmarkStart w:id="1966" w:name="ORB_PROVIDER_RECIP_by_name"/>
      <w:bookmarkEnd w:id="1966"/>
      <w:r w:rsidRPr="00002853">
        <w:t>ider Recipients</w:t>
      </w:r>
    </w:p>
    <w:p w14:paraId="768C6C01" w14:textId="77777777" w:rsidR="00356455" w:rsidRPr="00002853" w:rsidRDefault="00356455">
      <w:pPr>
        <w:pStyle w:val="CPRSH4Body"/>
      </w:pPr>
      <w:r w:rsidRPr="00002853">
        <w:t>MULTIPLE VALUED:  Yes</w:t>
      </w:r>
    </w:p>
    <w:p w14:paraId="0418523C" w14:textId="77777777" w:rsidR="00356455" w:rsidRPr="00002853" w:rsidRDefault="00356455">
      <w:pPr>
        <w:pStyle w:val="CPRSH4Body"/>
      </w:pPr>
      <w:r w:rsidRPr="00002853">
        <w:t>INSTANCE TERM:  Notification</w:t>
      </w:r>
    </w:p>
    <w:p w14:paraId="3417829E" w14:textId="77777777" w:rsidR="00356455" w:rsidRPr="00002853" w:rsidRDefault="00356455">
      <w:pPr>
        <w:pStyle w:val="CPRSH4Body"/>
      </w:pPr>
      <w:r w:rsidRPr="00002853">
        <w:t>VALUE DATA TYPE:  free text</w:t>
      </w:r>
    </w:p>
    <w:p w14:paraId="04FAB16E" w14:textId="77777777" w:rsidR="00356455" w:rsidRPr="00002853" w:rsidRDefault="00356455">
      <w:pPr>
        <w:pStyle w:val="CPRSH4Body"/>
      </w:pPr>
      <w:r w:rsidRPr="00002853">
        <w:t>VALUE DOMAIN:  0:4</w:t>
      </w:r>
    </w:p>
    <w:p w14:paraId="20758E1F" w14:textId="77777777" w:rsidR="00356455" w:rsidRPr="00002853" w:rsidRDefault="00356455">
      <w:pPr>
        <w:pStyle w:val="CPRSH4Body"/>
      </w:pPr>
      <w:r w:rsidRPr="00002853">
        <w:t>VALUE HELP:  Any one or comb</w:t>
      </w:r>
      <w:r w:rsidR="00017104" w:rsidRPr="00002853">
        <w:t xml:space="preserve">ination of </w:t>
      </w:r>
      <w:r w:rsidR="009134C1" w:rsidRPr="00002853">
        <w:t>'P', 'A', 'T' 'O', 'M', 'E', 'R', 'S' and/or 'C'</w:t>
      </w:r>
    </w:p>
    <w:p w14:paraId="58DA07D6" w14:textId="77777777" w:rsidR="00356455" w:rsidRPr="00002853" w:rsidRDefault="00356455">
      <w:pPr>
        <w:pStyle w:val="CPRSH4Body"/>
      </w:pPr>
      <w:r w:rsidRPr="00002853">
        <w:t>VALUE VALIDATION CODE:  K:$L($TR(X,”PATO</w:t>
      </w:r>
      <w:r w:rsidR="00017104" w:rsidRPr="00002853">
        <w:t>MERS</w:t>
      </w:r>
      <w:r w:rsidR="009134C1" w:rsidRPr="00002853">
        <w:t>C</w:t>
      </w:r>
      <w:r w:rsidRPr="00002853">
        <w:t>”,””)) X</w:t>
      </w:r>
    </w:p>
    <w:p w14:paraId="3F6B8F02" w14:textId="77777777" w:rsidR="00356455" w:rsidRPr="00002853" w:rsidRDefault="00356455">
      <w:pPr>
        <w:pStyle w:val="CPRSH4Body"/>
      </w:pPr>
      <w:r w:rsidRPr="00002853">
        <w:t>INSTANCE DATA TYPE:  pointer</w:t>
      </w:r>
    </w:p>
    <w:p w14:paraId="1C5A19A5" w14:textId="77777777" w:rsidR="00356455" w:rsidRPr="00002853" w:rsidRDefault="00356455">
      <w:pPr>
        <w:pStyle w:val="CPRSH4Body"/>
      </w:pPr>
      <w:r w:rsidRPr="00002853">
        <w:t>INSTANCE DOMAIN:  100.9</w:t>
      </w:r>
    </w:p>
    <w:p w14:paraId="47968138" w14:textId="77777777" w:rsidR="00356455" w:rsidRPr="00002853" w:rsidRDefault="00356455">
      <w:pPr>
        <w:pStyle w:val="CPRSH4Body"/>
      </w:pPr>
      <w:r w:rsidRPr="00002853">
        <w:t>INSTANCE HELP:  Notification sent to the patient’s provider recipients.</w:t>
      </w:r>
    </w:p>
    <w:p w14:paraId="73E8169C" w14:textId="77777777" w:rsidR="00356455" w:rsidRPr="00002853" w:rsidRDefault="00356455">
      <w:pPr>
        <w:pStyle w:val="CPRSH4Body"/>
      </w:pPr>
      <w:r w:rsidRPr="00002853">
        <w:t>DESCRIPTION:  Set of codes indicating default provider recipients of a notification by their title or relationship to the patient. Notifications can be set up with any or all of the following codes:</w:t>
      </w:r>
    </w:p>
    <w:p w14:paraId="29B853A3" w14:textId="77777777" w:rsidR="00356455" w:rsidRPr="00002853" w:rsidRDefault="00356455" w:rsidP="000B3BCD">
      <w:pPr>
        <w:pStyle w:val="CPRSnumlistothertext"/>
      </w:pPr>
      <w:r w:rsidRPr="00002853">
        <w:t>P (Primary Provider):  deliver notification to the patient’s Primary Provider.</w:t>
      </w:r>
    </w:p>
    <w:p w14:paraId="1F6D5C86" w14:textId="77777777" w:rsidR="00356455" w:rsidRPr="00002853" w:rsidRDefault="00356455" w:rsidP="000B3BCD">
      <w:pPr>
        <w:pStyle w:val="CPRSnumlistothertext"/>
      </w:pPr>
      <w:r w:rsidRPr="00002853">
        <w:t>A (Attending Physician):  deliver notification to the patient’s Attending Physician.</w:t>
      </w:r>
    </w:p>
    <w:p w14:paraId="41833F05" w14:textId="77777777" w:rsidR="00FD5C17" w:rsidRPr="00002853" w:rsidRDefault="00FD5C17" w:rsidP="00FD5C17">
      <w:pPr>
        <w:pStyle w:val="CPRSnumlistothertext"/>
      </w:pPr>
      <w:r w:rsidRPr="00002853">
        <w:rPr>
          <w:bCs/>
        </w:rPr>
        <w:lastRenderedPageBreak/>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63158173" w14:textId="77777777" w:rsidR="00356455" w:rsidRPr="00002853" w:rsidRDefault="00356455" w:rsidP="000B3BCD">
      <w:pPr>
        <w:pStyle w:val="CPRSnumlistothertext"/>
      </w:pPr>
      <w:r w:rsidRPr="00002853">
        <w:t>O (Ordering Provider):  deliver notification to the provider who placed the order which triggered the notification. The providers, physicians and teams must be set up properly and accurately for the correct individuals to receive the notification.</w:t>
      </w:r>
    </w:p>
    <w:p w14:paraId="4B14026D" w14:textId="77777777" w:rsidR="00EF2A11" w:rsidRPr="00002853" w:rsidRDefault="00EF2A11" w:rsidP="00EF2A11">
      <w:pPr>
        <w:pStyle w:val="CPRSnumlistothertext"/>
      </w:pPr>
      <w:r w:rsidRPr="00002853">
        <w:t>M (PCMM Team): deliver notification to users/providers linked to the patient via PCMM Team Position assignments.</w:t>
      </w:r>
    </w:p>
    <w:p w14:paraId="59ADEDC8" w14:textId="77777777" w:rsidR="00EF2A11" w:rsidRPr="00002853" w:rsidRDefault="00EF2A11" w:rsidP="00EF2A11">
      <w:pPr>
        <w:pStyle w:val="CPRSnumlistothertext"/>
      </w:pPr>
      <w:r w:rsidRPr="00002853">
        <w:t>E (Entering User): deliver notification to the user/provider who entered the order's most recent activity.</w:t>
      </w:r>
    </w:p>
    <w:p w14:paraId="0087F7DD" w14:textId="77777777" w:rsidR="00EF2A11" w:rsidRPr="00002853" w:rsidRDefault="00EF2A11" w:rsidP="00EF2A11">
      <w:pPr>
        <w:pStyle w:val="CPRSnumlistothertext"/>
      </w:pPr>
      <w:r w:rsidRPr="00002853">
        <w:t>R (PCMM Primary Care Practitioner): deliver notification to the patient's PCMM Primary Care Practitioner.</w:t>
      </w:r>
    </w:p>
    <w:p w14:paraId="7B3C8377" w14:textId="77777777" w:rsidR="00EF2A11" w:rsidRPr="00002853" w:rsidRDefault="00EF2A11" w:rsidP="00EF2A11">
      <w:pPr>
        <w:pStyle w:val="CPRSnumlistothertext"/>
      </w:pPr>
      <w:r w:rsidRPr="00002853">
        <w:t>S (PCMM Associate Provider): deliver notification to the patient's PCMM Associate Provider.</w:t>
      </w:r>
    </w:p>
    <w:p w14:paraId="5B8C768C" w14:textId="77777777" w:rsidR="00FD5C17" w:rsidRPr="00002853" w:rsidRDefault="00FD5C17" w:rsidP="00FD5C17">
      <w:pPr>
        <w:pStyle w:val="CPRSnumlistothertext"/>
      </w:pPr>
      <w:r w:rsidRPr="00002853">
        <w:t>C (PCMM Mental Health Treatment Coordinator): deliver notification to the patient's PCMM Mental Health Treatment Coordinator.</w:t>
      </w:r>
    </w:p>
    <w:p w14:paraId="36ACCA14" w14:textId="77777777" w:rsidR="00EF2A11" w:rsidRPr="00002853" w:rsidRDefault="00EF2A11" w:rsidP="00EF2A11">
      <w:pPr>
        <w:pStyle w:val="CPRSnumlistothertext"/>
      </w:pPr>
    </w:p>
    <w:p w14:paraId="1DD1265A" w14:textId="77777777" w:rsidR="00EF2A11" w:rsidRPr="00002853" w:rsidRDefault="00EF2A11" w:rsidP="00EF2A11">
      <w:pPr>
        <w:pStyle w:val="CPRSH4Body"/>
      </w:pPr>
      <w:r w:rsidRPr="00002853">
        <w:t>The providers, physicians and teams must be set up properly and accurately</w:t>
      </w:r>
      <w:r w:rsidR="00E06D02" w:rsidRPr="00002853">
        <w:t xml:space="preserve"> </w:t>
      </w:r>
      <w:r w:rsidRPr="00002853">
        <w:t xml:space="preserve"> for the correct individuals to receive the notification.</w:t>
      </w:r>
    </w:p>
    <w:p w14:paraId="7BB9104D" w14:textId="77777777" w:rsidR="00356455" w:rsidRPr="00002853" w:rsidRDefault="00356455" w:rsidP="000B3BCD">
      <w:pPr>
        <w:pStyle w:val="CPRSH5Body"/>
      </w:pPr>
      <w:r w:rsidRPr="00002853">
        <w:t>PRECEDENCE:  1</w:t>
      </w:r>
      <w:r w:rsidRPr="00002853">
        <w:tab/>
        <w:t>ENTITY FILE:  DIVISION</w:t>
      </w:r>
    </w:p>
    <w:p w14:paraId="05B3505D" w14:textId="77777777" w:rsidR="00356455" w:rsidRPr="00002853" w:rsidRDefault="00356455" w:rsidP="000B3BCD">
      <w:pPr>
        <w:pStyle w:val="CPRSH5Body"/>
      </w:pPr>
      <w:r w:rsidRPr="00002853">
        <w:t>PRECEDENCE:  2</w:t>
      </w:r>
      <w:r w:rsidRPr="00002853">
        <w:tab/>
        <w:t>ENTITY FILE:  SYSTEM</w:t>
      </w:r>
    </w:p>
    <w:p w14:paraId="4B1EB2F6" w14:textId="77777777" w:rsidR="00356455" w:rsidRPr="00002853" w:rsidRDefault="00356455" w:rsidP="000B3BCD">
      <w:pPr>
        <w:pStyle w:val="CPRSH5Body"/>
      </w:pPr>
      <w:r w:rsidRPr="00002853">
        <w:t>PRECEDENCE:  3</w:t>
      </w:r>
      <w:r w:rsidRPr="00002853">
        <w:tab/>
        <w:t>ENTITY FILE:  PACKAGE</w:t>
      </w:r>
    </w:p>
    <w:p w14:paraId="73C46387" w14:textId="77777777" w:rsidR="00356455" w:rsidRPr="00002853" w:rsidRDefault="00356455" w:rsidP="000B3BCD">
      <w:pPr>
        <w:pStyle w:val="CPRSH4Body"/>
      </w:pPr>
    </w:p>
    <w:p w14:paraId="502B1BEA" w14:textId="77777777" w:rsidR="00356455" w:rsidRPr="00002853" w:rsidRDefault="00356455" w:rsidP="00246BD5">
      <w:pPr>
        <w:pStyle w:val="Heading3"/>
        <w:framePr w:wrap="notBeside"/>
      </w:pPr>
      <w:bookmarkStart w:id="1967" w:name="_Toc162954176"/>
      <w:r w:rsidRPr="00002853">
        <w:t>ORB REMOVE</w:t>
      </w:r>
      <w:bookmarkEnd w:id="1967"/>
    </w:p>
    <w:p w14:paraId="20DAD32D" w14:textId="77777777" w:rsidR="00356455" w:rsidRPr="00002853" w:rsidRDefault="00356455">
      <w:pPr>
        <w:pStyle w:val="CPRSH4Body"/>
      </w:pPr>
      <w:r w:rsidRPr="00002853">
        <w:t>DISPLAY T</w:t>
      </w:r>
      <w:bookmarkStart w:id="1968" w:name="ORB_Remove"/>
      <w:bookmarkEnd w:id="1968"/>
      <w:r w:rsidRPr="00002853">
        <w:t xml:space="preserve">EXT: </w:t>
      </w:r>
      <w:r w:rsidRPr="00002853">
        <w:fldChar w:fldCharType="begin"/>
      </w:r>
      <w:r w:rsidRPr="00002853">
        <w:instrText xml:space="preserve"> XE "Notifications:parameter defining what alerts can be removed witout processing" </w:instrText>
      </w:r>
      <w:r w:rsidRPr="00002853">
        <w:fldChar w:fldCharType="end"/>
      </w:r>
      <w:r w:rsidRPr="00002853">
        <w:t>Remove Alert Without Processing</w:t>
      </w:r>
    </w:p>
    <w:p w14:paraId="05E41FCC" w14:textId="77777777" w:rsidR="00356455" w:rsidRPr="00002853" w:rsidRDefault="00356455">
      <w:pPr>
        <w:pStyle w:val="CPRSH4Body"/>
      </w:pPr>
      <w:r w:rsidRPr="00002853">
        <w:t>MULTIPLE VALUED: Yes</w:t>
      </w:r>
    </w:p>
    <w:p w14:paraId="1BA47C4D" w14:textId="77777777" w:rsidR="00356455" w:rsidRPr="00002853" w:rsidRDefault="00356455">
      <w:pPr>
        <w:pStyle w:val="CPRSH4Body"/>
      </w:pPr>
      <w:r w:rsidRPr="00002853">
        <w:t>INSTANCE TERM: Notification</w:t>
      </w:r>
    </w:p>
    <w:p w14:paraId="10414960" w14:textId="77777777" w:rsidR="00356455" w:rsidRPr="00002853" w:rsidRDefault="00356455">
      <w:pPr>
        <w:pStyle w:val="CPRSH4Body"/>
      </w:pPr>
      <w:r w:rsidRPr="00002853">
        <w:t>VALUE TERM: Remove without Processing?</w:t>
      </w:r>
    </w:p>
    <w:p w14:paraId="33A8B294" w14:textId="77777777" w:rsidR="00356455" w:rsidRPr="00002853" w:rsidRDefault="00356455">
      <w:pPr>
        <w:pStyle w:val="CPRSH4Body"/>
      </w:pPr>
      <w:r w:rsidRPr="00002853">
        <w:t>VALUE DATA TYPE: yes/no</w:t>
      </w:r>
    </w:p>
    <w:p w14:paraId="69D7B546" w14:textId="77777777" w:rsidR="00356455" w:rsidRPr="00002853" w:rsidRDefault="00356455">
      <w:pPr>
        <w:pStyle w:val="CPRSH4Body"/>
      </w:pPr>
      <w:r w:rsidRPr="00002853">
        <w:t>VALUE DOMAIN: Y:yes;N:no</w:t>
      </w:r>
    </w:p>
    <w:p w14:paraId="135232A6" w14:textId="77777777" w:rsidR="00356455" w:rsidRPr="00002853" w:rsidRDefault="00356455">
      <w:pPr>
        <w:pStyle w:val="CPRSH4Body"/>
      </w:pPr>
      <w:r w:rsidRPr="00002853">
        <w:t>VALUE HELP: Enter 'yes' if the notification can be removed without processing.</w:t>
      </w:r>
    </w:p>
    <w:p w14:paraId="536DB337" w14:textId="77777777" w:rsidR="00356455" w:rsidRPr="00002853" w:rsidRDefault="00356455">
      <w:pPr>
        <w:pStyle w:val="CPRSH4Body"/>
      </w:pPr>
      <w:r w:rsidRPr="00002853">
        <w:t>INSTANCE DATA TYPE: pointer</w:t>
      </w:r>
    </w:p>
    <w:p w14:paraId="32812590" w14:textId="77777777" w:rsidR="00356455" w:rsidRPr="00002853" w:rsidRDefault="00356455">
      <w:pPr>
        <w:pStyle w:val="CPRSH4Body"/>
      </w:pPr>
      <w:r w:rsidRPr="00002853">
        <w:t>INSTANCE DOMAIN: 100.9</w:t>
      </w:r>
    </w:p>
    <w:p w14:paraId="1F8AE453" w14:textId="0012CAB4" w:rsidR="00356455" w:rsidRPr="00002853" w:rsidRDefault="00356455">
      <w:pPr>
        <w:pStyle w:val="CPRSH4Body"/>
      </w:pPr>
      <w:r w:rsidRPr="00002853">
        <w:t xml:space="preserve">DESCRIPTION: System value indicates if the notification/alert can be deleted without processing. A "yes" value indicates the notification/alert can be deleted without processing. In the CPRS GUI </w:t>
      </w:r>
      <w:r w:rsidR="00114D14" w:rsidRPr="00002853">
        <w:t>a "yes</w:t>
      </w:r>
      <w:r w:rsidRPr="00002853">
        <w:t>" value signifies a selected alert can be deleted when the Remove button is clicked. If a notification/alert has a blank value or a "no" value, the notification/alert cannot be deleted without processing.</w:t>
      </w:r>
    </w:p>
    <w:p w14:paraId="2E6603EB" w14:textId="77777777" w:rsidR="00356455" w:rsidRPr="00002853" w:rsidRDefault="00356455" w:rsidP="000B3BCD">
      <w:pPr>
        <w:pStyle w:val="CPRSH5Body"/>
      </w:pPr>
      <w:r w:rsidRPr="00002853">
        <w:t>PRECEDENCE: 1</w:t>
      </w:r>
      <w:r w:rsidRPr="00002853">
        <w:tab/>
        <w:t>ENTITY FILE: SYSTEM</w:t>
      </w:r>
    </w:p>
    <w:p w14:paraId="1AB117F4" w14:textId="5684E207" w:rsidR="00356455" w:rsidRDefault="00356455" w:rsidP="000B3BCD">
      <w:pPr>
        <w:pStyle w:val="CPRSH4Body"/>
      </w:pPr>
    </w:p>
    <w:p w14:paraId="16F0AD5B" w14:textId="0CD45CF2" w:rsidR="00B70A11" w:rsidRPr="00002853" w:rsidRDefault="00B70A11" w:rsidP="00246BD5">
      <w:pPr>
        <w:pStyle w:val="Heading3"/>
        <w:framePr w:wrap="notBeside"/>
      </w:pPr>
      <w:bookmarkStart w:id="1969" w:name="_Toc162954177"/>
      <w:r w:rsidRPr="00002853">
        <w:t>ORB REMOVE NON-OR</w:t>
      </w:r>
      <w:bookmarkEnd w:id="1969"/>
    </w:p>
    <w:p w14:paraId="2A373B00" w14:textId="77777777" w:rsidR="00B70A11" w:rsidRPr="00002853" w:rsidRDefault="00B70A11" w:rsidP="00B70A11">
      <w:pPr>
        <w:pStyle w:val="CPRSH4Body"/>
      </w:pPr>
      <w:r w:rsidRPr="00002853">
        <w:t xml:space="preserve">DISPLAY TEXT: </w:t>
      </w:r>
      <w:bookmarkStart w:id="1970" w:name="ORB_Remove_NonOR"/>
      <w:bookmarkStart w:id="1971" w:name="ORB_Remove_NonOR_by_name"/>
      <w:bookmarkEnd w:id="1970"/>
      <w:bookmarkEnd w:id="1971"/>
      <w:r w:rsidRPr="00002853">
        <w:t>Remove Non-OR Alerts Without Processing</w:t>
      </w:r>
    </w:p>
    <w:p w14:paraId="23DF38A8" w14:textId="77777777" w:rsidR="00B70A11" w:rsidRPr="00002853" w:rsidRDefault="00B70A11" w:rsidP="00B70A11">
      <w:pPr>
        <w:pStyle w:val="CPRSH4Body"/>
      </w:pPr>
      <w:r w:rsidRPr="00002853">
        <w:t>MULTIPLE VALUED: Yes</w:t>
      </w:r>
    </w:p>
    <w:p w14:paraId="458D4DB6" w14:textId="77777777" w:rsidR="00B70A11" w:rsidRPr="00002853" w:rsidRDefault="00B70A11" w:rsidP="00B70A11">
      <w:pPr>
        <w:pStyle w:val="CPRSH4Body"/>
      </w:pPr>
      <w:r w:rsidRPr="00002853">
        <w:t>INSTANCE TERM: Alert ID</w:t>
      </w:r>
    </w:p>
    <w:p w14:paraId="58EB204C" w14:textId="77777777" w:rsidR="00B70A11" w:rsidRPr="00002853" w:rsidRDefault="00B70A11" w:rsidP="00B70A11">
      <w:pPr>
        <w:pStyle w:val="CPRSH4Body"/>
      </w:pPr>
      <w:r w:rsidRPr="00002853">
        <w:t>VALUE TERM: Enable removing this type of alert?</w:t>
      </w:r>
    </w:p>
    <w:p w14:paraId="4F42F400" w14:textId="77777777" w:rsidR="00B70A11" w:rsidRPr="00002853" w:rsidRDefault="00B70A11" w:rsidP="00B70A11">
      <w:pPr>
        <w:pStyle w:val="CPRSH4Body"/>
      </w:pPr>
      <w:r w:rsidRPr="00002853">
        <w:t>VALUE DATA TYPE: yes/no</w:t>
      </w:r>
    </w:p>
    <w:p w14:paraId="56978F85" w14:textId="77777777" w:rsidR="00B70A11" w:rsidRPr="00002853" w:rsidRDefault="00B70A11" w:rsidP="00B70A11">
      <w:pPr>
        <w:pStyle w:val="CPRSH4Body"/>
      </w:pPr>
      <w:r w:rsidRPr="00002853">
        <w:t>VALUE HELP: Enter "yes" to enable removing this type of alert via Remove button. INSTANCE DATA TYPE: free text</w:t>
      </w:r>
    </w:p>
    <w:p w14:paraId="0F69D442" w14:textId="77777777" w:rsidR="00B70A11" w:rsidRPr="00002853" w:rsidRDefault="00B70A11" w:rsidP="00B70A11">
      <w:pPr>
        <w:pStyle w:val="CPRSH4Body"/>
      </w:pPr>
      <w:r w:rsidRPr="00002853">
        <w:t>INSTANCE HELP: Enter Alert identifier for type of alert you wish to remove.</w:t>
      </w:r>
    </w:p>
    <w:p w14:paraId="6A00B3E0" w14:textId="77777777" w:rsidR="000B3BCD" w:rsidRPr="00002853" w:rsidRDefault="00B70A11" w:rsidP="00B70A11">
      <w:pPr>
        <w:pStyle w:val="CPRSH4Body"/>
      </w:pPr>
      <w:r w:rsidRPr="00002853">
        <w:t xml:space="preserve">DESCRIPTION: Indicates if a non-CPRS (non-OERR) alert can be deleted without processing. Enter the alert identifier (or a portion of the alert  identifier) for each type of alert you want to be able to remove in the CPRS GUI via the Remove button. The alert identifier or XQAID can be found in the ALERT ID field of the ALERT file [#8992]. For this parameter use the first few characters of the ALERT ID. For example, to remove NOIS alerts enter FSC. You may enter as many alert identifiers as desired. Please note that most alert IDs include information specific to the patient or instance which triggered the alert.  For this parameter you should only enter that portion of the alert ID which is consistent for all alerts of this type. For example, a NOIS alert's ID might actually look like FSC-M,275546. Entering the entire alert ID in this parameter will only allow removal of this specific alert.  However if the parameter value is FSC, all NOIS alerts can be removed. </w:t>
      </w:r>
    </w:p>
    <w:p w14:paraId="380198A7" w14:textId="77777777" w:rsidR="00B70A11" w:rsidRPr="00002853" w:rsidRDefault="00B70A11" w:rsidP="00B70A11">
      <w:pPr>
        <w:pStyle w:val="CPRSH4Body"/>
      </w:pPr>
      <w:r w:rsidRPr="00002853">
        <w:t>Other examples of non-OR alert IDs include:</w:t>
      </w:r>
    </w:p>
    <w:p w14:paraId="304A174F" w14:textId="77777777" w:rsidR="00B70A11" w:rsidRPr="00002853" w:rsidRDefault="00B70A11" w:rsidP="00B70A11">
      <w:pPr>
        <w:pStyle w:val="CPRSH4Body"/>
      </w:pPr>
      <w:r w:rsidRPr="00002853">
        <w:t>NO-ID;17;3040628.131502   [Taskman alert] - use NO-ID in parameter</w:t>
      </w:r>
    </w:p>
    <w:p w14:paraId="256D06F8" w14:textId="77777777" w:rsidR="00B70A11" w:rsidRPr="00002853" w:rsidRDefault="00B70A11" w:rsidP="00B70A11">
      <w:pPr>
        <w:pStyle w:val="CPRSH4Body"/>
      </w:pPr>
      <w:r w:rsidRPr="00002853">
        <w:t>TIUERR,3423,1;1450;3040518.125801   [TIU error alert] - use TIUERR</w:t>
      </w:r>
    </w:p>
    <w:p w14:paraId="62B126B1" w14:textId="77777777" w:rsidR="00B70A11" w:rsidRPr="00002853" w:rsidRDefault="00B70A11" w:rsidP="00B70A11">
      <w:pPr>
        <w:pStyle w:val="CPRSH4Body"/>
      </w:pPr>
      <w:r w:rsidRPr="00002853">
        <w:t>TIU28907;17;3040720.134827   [TIU alert] - use TIU* in parameter</w:t>
      </w:r>
    </w:p>
    <w:p w14:paraId="412642E5" w14:textId="77777777" w:rsidR="00B70A11" w:rsidRPr="00002853" w:rsidRDefault="00B70A11" w:rsidP="00B70A11">
      <w:pPr>
        <w:pStyle w:val="CPRSH4Body"/>
      </w:pPr>
      <w:r w:rsidRPr="00002853">
        <w:t>*Using TIU will also enable Removing TIUERR alerts. Use TIUERR if you only want to Remove TIUERR alerts.</w:t>
      </w:r>
    </w:p>
    <w:p w14:paraId="73E128ED" w14:textId="77777777" w:rsidR="00B70A11" w:rsidRPr="00002853" w:rsidRDefault="00B70A11" w:rsidP="000B3BCD">
      <w:pPr>
        <w:pStyle w:val="CPRSH5Body"/>
      </w:pPr>
      <w:r w:rsidRPr="00002853">
        <w:t>PRECEDENCE: 1</w:t>
      </w:r>
      <w:r w:rsidRPr="00002853">
        <w:tab/>
        <w:t>ENTITY FILE: SYSTEM</w:t>
      </w:r>
    </w:p>
    <w:p w14:paraId="1FEBEEDB" w14:textId="77777777" w:rsidR="00B70A11" w:rsidRPr="00002853" w:rsidRDefault="00B70A11" w:rsidP="000B3BCD">
      <w:pPr>
        <w:pStyle w:val="CPRSH4Body"/>
      </w:pPr>
    </w:p>
    <w:p w14:paraId="39370A9F" w14:textId="77777777" w:rsidR="000F1CDF" w:rsidRPr="00002853" w:rsidRDefault="000F1CDF" w:rsidP="000B3BCD">
      <w:pPr>
        <w:pStyle w:val="CPRSH4Body"/>
      </w:pPr>
    </w:p>
    <w:p w14:paraId="0F9F3F0B" w14:textId="77777777" w:rsidR="000F1CDF" w:rsidRPr="00002853" w:rsidRDefault="000F1CDF" w:rsidP="00246BD5">
      <w:pPr>
        <w:pStyle w:val="Heading3"/>
        <w:framePr w:wrap="notBeside"/>
      </w:pPr>
      <w:bookmarkStart w:id="1972" w:name="_Toc162954178"/>
      <w:r w:rsidRPr="00002853">
        <w:t xml:space="preserve">ORB </w:t>
      </w:r>
      <w:bookmarkStart w:id="1973" w:name="ORB_Sort_Direction_by_name"/>
      <w:bookmarkEnd w:id="1973"/>
      <w:r w:rsidRPr="00002853">
        <w:t>SORT DIRECTION</w:t>
      </w:r>
      <w:bookmarkEnd w:id="1972"/>
    </w:p>
    <w:p w14:paraId="6B425532" w14:textId="77777777" w:rsidR="000F1CDF" w:rsidRPr="00002853" w:rsidRDefault="000F1CDF" w:rsidP="000F1CDF">
      <w:pPr>
        <w:pStyle w:val="CPRSH4Body"/>
      </w:pPr>
      <w:r w:rsidRPr="00002853">
        <w:t>DISPLAY TEXT: Notification Sort Direction</w:t>
      </w:r>
    </w:p>
    <w:p w14:paraId="6ACB54F3" w14:textId="77777777" w:rsidR="000F1CDF" w:rsidRPr="00002853" w:rsidRDefault="000F1CDF" w:rsidP="000F1CDF">
      <w:pPr>
        <w:pStyle w:val="CPRSH4Body"/>
      </w:pPr>
      <w:r w:rsidRPr="00002853">
        <w:t>MULTIPLE VALUED: No</w:t>
      </w:r>
    </w:p>
    <w:p w14:paraId="1586DCCD" w14:textId="77777777" w:rsidR="000F1CDF" w:rsidRPr="00002853" w:rsidRDefault="000F1CDF" w:rsidP="000F1CDF">
      <w:pPr>
        <w:pStyle w:val="CPRSH4Body"/>
      </w:pPr>
      <w:r w:rsidRPr="00002853">
        <w:t>VALUE TERM: Direction</w:t>
      </w:r>
    </w:p>
    <w:p w14:paraId="71D154F3" w14:textId="77777777" w:rsidR="000F1CDF" w:rsidRPr="00002853" w:rsidRDefault="000F1CDF" w:rsidP="000F1CDF">
      <w:pPr>
        <w:pStyle w:val="CPRSH4Body"/>
      </w:pPr>
      <w:r w:rsidRPr="00002853">
        <w:t>VALUE DATA TYPE: set of codes</w:t>
      </w:r>
    </w:p>
    <w:p w14:paraId="06B4DC20" w14:textId="77777777" w:rsidR="000F1CDF" w:rsidRPr="00002853" w:rsidRDefault="000F1CDF" w:rsidP="000F1CDF">
      <w:pPr>
        <w:pStyle w:val="CPRSH4Body"/>
      </w:pPr>
      <w:r w:rsidRPr="00002853">
        <w:t>VALUE DOMAIN: F:Forward;R:Reverse</w:t>
      </w:r>
    </w:p>
    <w:p w14:paraId="636D7630" w14:textId="77777777" w:rsidR="000F1CDF" w:rsidRPr="00002853" w:rsidRDefault="000F1CDF" w:rsidP="000F1CDF">
      <w:pPr>
        <w:pStyle w:val="CPRSH4Body"/>
      </w:pPr>
      <w:r w:rsidRPr="00002853">
        <w:t>VALUE HELP: F:Forward, R:Reverse</w:t>
      </w:r>
    </w:p>
    <w:p w14:paraId="795C02F9" w14:textId="77777777" w:rsidR="000F1CDF" w:rsidRPr="00002853" w:rsidRDefault="000F1CDF" w:rsidP="000F1CDF">
      <w:pPr>
        <w:pStyle w:val="CPRSH4Body"/>
      </w:pPr>
      <w:r w:rsidRPr="00002853">
        <w:lastRenderedPageBreak/>
        <w:t>DESCRIPTION: Direction for sorting notifications when displayed in the CPRS GUI. Directions include: Forward and Reverse.</w:t>
      </w:r>
    </w:p>
    <w:p w14:paraId="59EB0E1B" w14:textId="77777777" w:rsidR="000F1CDF" w:rsidRPr="00002853" w:rsidRDefault="000F1CDF" w:rsidP="000F1CDF">
      <w:pPr>
        <w:pStyle w:val="CPRSH5Body"/>
      </w:pPr>
      <w:r w:rsidRPr="00002853">
        <w:t>PRECEDENCE: 1                           ENTITY FILE: USER</w:t>
      </w:r>
    </w:p>
    <w:p w14:paraId="29890132" w14:textId="77777777" w:rsidR="000F1CDF" w:rsidRPr="00002853" w:rsidRDefault="000F1CDF" w:rsidP="000B3BCD">
      <w:pPr>
        <w:pStyle w:val="CPRSH4Body"/>
      </w:pPr>
    </w:p>
    <w:p w14:paraId="07FF9769" w14:textId="77777777" w:rsidR="000F1CDF" w:rsidRPr="00002853" w:rsidRDefault="000F1CDF" w:rsidP="000B3BCD">
      <w:pPr>
        <w:pStyle w:val="CPRSH4Body"/>
      </w:pPr>
    </w:p>
    <w:p w14:paraId="73604C1E" w14:textId="77777777" w:rsidR="00356455" w:rsidRPr="00002853" w:rsidRDefault="00356455" w:rsidP="00246BD5">
      <w:pPr>
        <w:pStyle w:val="Heading3"/>
        <w:framePr w:wrap="notBeside"/>
      </w:pPr>
      <w:bookmarkStart w:id="1974" w:name="_Toc495201125"/>
      <w:bookmarkStart w:id="1975" w:name="_Toc162954179"/>
      <w:r w:rsidRPr="00002853">
        <w:t>ORB SORT METHOD</w:t>
      </w:r>
      <w:bookmarkEnd w:id="1974"/>
      <w:bookmarkEnd w:id="1975"/>
    </w:p>
    <w:p w14:paraId="505504D9" w14:textId="77777777" w:rsidR="00356455" w:rsidRPr="00002853" w:rsidRDefault="00356455">
      <w:pPr>
        <w:pStyle w:val="CPRSH4Body"/>
      </w:pPr>
      <w:r w:rsidRPr="00002853">
        <w:t>DISPLAY TEXT:  Notification Sort Method</w:t>
      </w:r>
    </w:p>
    <w:p w14:paraId="68A7CCAD" w14:textId="77777777" w:rsidR="00356455" w:rsidRPr="00002853" w:rsidRDefault="00356455">
      <w:pPr>
        <w:pStyle w:val="CPRSH4Body"/>
      </w:pPr>
      <w:r w:rsidRPr="00002853">
        <w:t>MULTIPLE VALUED:  No</w:t>
      </w:r>
    </w:p>
    <w:p w14:paraId="0863EC82" w14:textId="77777777" w:rsidR="00356455" w:rsidRPr="00002853" w:rsidRDefault="00356455">
      <w:pPr>
        <w:pStyle w:val="CPRSH4Body"/>
      </w:pPr>
      <w:r w:rsidRPr="00002853">
        <w:t>VALUE DATA TYPE:  set of codes</w:t>
      </w:r>
    </w:p>
    <w:p w14:paraId="7C74DAAA" w14:textId="77777777" w:rsidR="00356455" w:rsidRPr="00002853" w:rsidRDefault="00356455">
      <w:pPr>
        <w:pStyle w:val="CPRSH4Body"/>
      </w:pPr>
      <w:r w:rsidRPr="00002853">
        <w:t xml:space="preserve">VALUE DOMAIN:  </w:t>
      </w:r>
      <w:bookmarkStart w:id="1976" w:name="ORB_Sort_Method_changes"/>
      <w:bookmarkEnd w:id="1976"/>
      <w:r w:rsidRPr="00002853">
        <w:t>P:Patient;M:Message;</w:t>
      </w:r>
      <w:r w:rsidRPr="00002853">
        <w:fldChar w:fldCharType="begin"/>
      </w:r>
      <w:r w:rsidRPr="00002853">
        <w:instrText xml:space="preserve"> XE "Notifications:parameter for storing sort method" </w:instrText>
      </w:r>
      <w:r w:rsidRPr="00002853">
        <w:fldChar w:fldCharType="end"/>
      </w:r>
      <w:r w:rsidRPr="00002853">
        <w:t>U:Urgency;I:Info;L:Location;D:Date/Time;F:Forwarded By/When; VALUE HELP:  Sort method for notification display as P:Patient, M:Message, :Urgency, I:Info, L:Location, D:Date, F:Fwd By.</w:t>
      </w:r>
    </w:p>
    <w:p w14:paraId="29F5A8BD" w14:textId="77777777" w:rsidR="00356455" w:rsidRPr="00002853" w:rsidRDefault="00356455">
      <w:pPr>
        <w:pStyle w:val="CPRSH4Body"/>
      </w:pPr>
      <w:r w:rsidRPr="00002853">
        <w:t>DESCRIPTION:  Method for sorting notifications when displayed in the CPRS GUI. Methods include: by Patient, Message (text), Urgency, Info, Location, Date/Time, and Forwarded By/When.</w:t>
      </w:r>
    </w:p>
    <w:p w14:paraId="50573399" w14:textId="77777777" w:rsidR="00356455" w:rsidRPr="00002853" w:rsidRDefault="00356455" w:rsidP="000B3BCD">
      <w:pPr>
        <w:pStyle w:val="CPRSH5Body"/>
      </w:pPr>
      <w:r w:rsidRPr="00002853">
        <w:t>PRECEDENCE:  1</w:t>
      </w:r>
      <w:r w:rsidRPr="00002853">
        <w:tab/>
        <w:t>ENTITY FILE:  USER</w:t>
      </w:r>
    </w:p>
    <w:p w14:paraId="3C6365B9" w14:textId="77777777" w:rsidR="00356455" w:rsidRPr="00002853" w:rsidRDefault="00356455" w:rsidP="000B3BCD">
      <w:pPr>
        <w:pStyle w:val="CPRSH5Body"/>
      </w:pPr>
      <w:r w:rsidRPr="00002853">
        <w:t>PRECEDENCE:  2</w:t>
      </w:r>
      <w:r w:rsidRPr="00002853">
        <w:tab/>
        <w:t>ENTITY FILE:  DIVISION</w:t>
      </w:r>
    </w:p>
    <w:p w14:paraId="4C424EAF" w14:textId="77777777" w:rsidR="00356455" w:rsidRPr="00002853" w:rsidRDefault="00356455" w:rsidP="000B3BCD">
      <w:pPr>
        <w:pStyle w:val="CPRSH5Body"/>
      </w:pPr>
      <w:r w:rsidRPr="00002853">
        <w:t>PRECEDENCE:  3</w:t>
      </w:r>
      <w:r w:rsidRPr="00002853">
        <w:tab/>
        <w:t>ENTITY FILE:  SYSTEM</w:t>
      </w:r>
    </w:p>
    <w:p w14:paraId="26D17FAB" w14:textId="77777777" w:rsidR="00356455" w:rsidRPr="00002853" w:rsidRDefault="00356455" w:rsidP="000B3BCD">
      <w:pPr>
        <w:pStyle w:val="CPRSH5Body"/>
      </w:pPr>
      <w:r w:rsidRPr="00002853">
        <w:t>PRECEDENCE:  4</w:t>
      </w:r>
      <w:r w:rsidRPr="00002853">
        <w:tab/>
        <w:t>ENTITY FILE:  PACKAGE</w:t>
      </w:r>
    </w:p>
    <w:p w14:paraId="4E1B92C5" w14:textId="77777777" w:rsidR="00356455" w:rsidRPr="00002853" w:rsidRDefault="00356455" w:rsidP="000B3BCD">
      <w:pPr>
        <w:pStyle w:val="CPRSH4Body"/>
      </w:pPr>
    </w:p>
    <w:p w14:paraId="12DA6CA1" w14:textId="77777777" w:rsidR="000F1CDF" w:rsidRPr="00002853" w:rsidRDefault="000F1CDF" w:rsidP="000B3BCD">
      <w:pPr>
        <w:pStyle w:val="CPRSH4Body"/>
      </w:pPr>
    </w:p>
    <w:p w14:paraId="608626E4" w14:textId="77777777" w:rsidR="00356455" w:rsidRPr="00002853" w:rsidRDefault="00356455" w:rsidP="00246BD5">
      <w:pPr>
        <w:pStyle w:val="Heading3"/>
        <w:framePr w:wrap="notBeside"/>
      </w:pPr>
      <w:bookmarkStart w:id="1977" w:name="_Toc495201126"/>
      <w:bookmarkStart w:id="1978" w:name="_Toc162954180"/>
      <w:r w:rsidRPr="00002853">
        <w:t xml:space="preserve">ORB </w:t>
      </w:r>
      <w:bookmarkStart w:id="1979" w:name="ORB_SURROGATE_RECIPIENT_by_name"/>
      <w:bookmarkEnd w:id="1979"/>
      <w:r w:rsidRPr="00002853">
        <w:t>SURROGATE RECIPIENT</w:t>
      </w:r>
      <w:bookmarkEnd w:id="1977"/>
      <w:bookmarkEnd w:id="1978"/>
    </w:p>
    <w:p w14:paraId="158EE0D5" w14:textId="77777777" w:rsidR="008E7612" w:rsidRPr="00002853" w:rsidRDefault="008E7612" w:rsidP="008E7612">
      <w:pPr>
        <w:pStyle w:val="CPRSH3Note"/>
      </w:pPr>
      <w:r w:rsidRPr="00002853">
        <w:rPr>
          <w:b/>
        </w:rPr>
        <w:t>Note:</w:t>
      </w:r>
      <w:r w:rsidRPr="00002853">
        <w:rPr>
          <w:b/>
        </w:rPr>
        <w:tab/>
        <w:t>This parameter will no longer be used.</w:t>
      </w:r>
      <w:r w:rsidRPr="00002853">
        <w:t xml:space="preserve"> Kernel now supports this function by allowing a surrogate to be entered by the user. Alerts will be forwarded to this surrogate.</w:t>
      </w:r>
    </w:p>
    <w:p w14:paraId="2554035A" w14:textId="77777777" w:rsidR="008E7612" w:rsidRPr="00002853" w:rsidRDefault="008E7612">
      <w:pPr>
        <w:pStyle w:val="CPRSH4Body"/>
      </w:pPr>
    </w:p>
    <w:p w14:paraId="23116179" w14:textId="77777777" w:rsidR="00356455" w:rsidRPr="00002853" w:rsidRDefault="00356455">
      <w:pPr>
        <w:pStyle w:val="CPRSH4Body"/>
      </w:pPr>
      <w:r w:rsidRPr="00002853">
        <w:t>DISPLAY TEXT:  Surrogate Recipient for Notifications</w:t>
      </w:r>
    </w:p>
    <w:p w14:paraId="6CD52743" w14:textId="77777777" w:rsidR="00356455" w:rsidRPr="00002853" w:rsidRDefault="00356455">
      <w:pPr>
        <w:pStyle w:val="CPRSH4Body"/>
      </w:pPr>
      <w:r w:rsidRPr="00002853">
        <w:t xml:space="preserve">VALUE TERM:  Surrogate Recipient  </w:t>
      </w:r>
    </w:p>
    <w:p w14:paraId="48501A0B" w14:textId="77777777" w:rsidR="00356455" w:rsidRPr="00002853" w:rsidRDefault="00356455">
      <w:pPr>
        <w:pStyle w:val="CPRSH4Body"/>
      </w:pPr>
      <w:r w:rsidRPr="00002853">
        <w:t>VALUE DATA TYPE:  pointer</w:t>
      </w:r>
    </w:p>
    <w:p w14:paraId="4403F6A1" w14:textId="77777777" w:rsidR="00356455" w:rsidRPr="00002853" w:rsidRDefault="00356455">
      <w:pPr>
        <w:pStyle w:val="CPRSH4Body"/>
      </w:pPr>
      <w:r w:rsidRPr="00002853">
        <w:t>VALUE DOMAIN:  200</w:t>
      </w:r>
    </w:p>
    <w:p w14:paraId="67196823" w14:textId="77777777" w:rsidR="00356455" w:rsidRPr="00002853" w:rsidRDefault="00356455">
      <w:pPr>
        <w:pStyle w:val="CPRSH4Body"/>
      </w:pPr>
      <w:r w:rsidRPr="00002853">
        <w:t>VALUE HELP:  Enter surrogate recipient for notifications</w:t>
      </w:r>
    </w:p>
    <w:p w14:paraId="54BCE4E6" w14:textId="77777777" w:rsidR="00356455" w:rsidRPr="00002853" w:rsidRDefault="00356455">
      <w:pPr>
        <w:pStyle w:val="CPRSH4Body"/>
      </w:pPr>
      <w:r w:rsidRPr="00002853">
        <w:t>VALUE SCREEN CODE:</w:t>
      </w:r>
    </w:p>
    <w:p w14:paraId="6DA631C1" w14:textId="77777777" w:rsidR="00356455" w:rsidRPr="00002853" w:rsidRDefault="00356455">
      <w:pPr>
        <w:pStyle w:val="CPRSH4Body"/>
      </w:pPr>
      <w:r w:rsidRPr="00002853">
        <w:t>I +($$ACTIVE^XUSER(Y))</w:t>
      </w:r>
    </w:p>
    <w:p w14:paraId="1BCFB007" w14:textId="77777777" w:rsidR="00356455" w:rsidRPr="00002853" w:rsidRDefault="00356455">
      <w:pPr>
        <w:pStyle w:val="CPRSH4Body"/>
      </w:pPr>
      <w:r w:rsidRPr="00002853">
        <w:t>DESCRIPTION:  Sets up a surrogate recipient to receive all notifications (Order Entry alerts), for a user.</w:t>
      </w:r>
    </w:p>
    <w:p w14:paraId="09A0BA36" w14:textId="77777777" w:rsidR="00356455" w:rsidRPr="00002853" w:rsidRDefault="00356455" w:rsidP="000B3BCD">
      <w:pPr>
        <w:pStyle w:val="CPRSH5Body"/>
      </w:pPr>
      <w:r w:rsidRPr="00002853">
        <w:t>PRECEDENCE:  1</w:t>
      </w:r>
      <w:r w:rsidRPr="00002853">
        <w:tab/>
        <w:t>ENTITY FILE:  USER</w:t>
      </w:r>
    </w:p>
    <w:p w14:paraId="76146FE6" w14:textId="77777777" w:rsidR="00356455" w:rsidRPr="00002853" w:rsidRDefault="00356455" w:rsidP="000B3BCD">
      <w:pPr>
        <w:pStyle w:val="CPRSH4Body"/>
      </w:pPr>
    </w:p>
    <w:p w14:paraId="30B40400" w14:textId="77777777" w:rsidR="00F56287" w:rsidRDefault="00F56287">
      <w:pPr>
        <w:spacing w:before="0" w:after="0"/>
        <w:rPr>
          <w:rFonts w:ascii="Arial" w:hAnsi="Arial"/>
          <w:b/>
          <w:sz w:val="32"/>
          <w:szCs w:val="20"/>
        </w:rPr>
      </w:pPr>
      <w:bookmarkStart w:id="1980" w:name="_Toc495201127"/>
      <w:r>
        <w:br w:type="page"/>
      </w:r>
    </w:p>
    <w:p w14:paraId="207E2F5A" w14:textId="4690810F" w:rsidR="00356455" w:rsidRPr="00002853" w:rsidRDefault="00356455" w:rsidP="00246BD5">
      <w:pPr>
        <w:pStyle w:val="Heading3"/>
        <w:framePr w:wrap="notBeside"/>
      </w:pPr>
      <w:bookmarkStart w:id="1981" w:name="_Toc162954181"/>
      <w:r w:rsidRPr="00002853">
        <w:lastRenderedPageBreak/>
        <w:t>ORB SYSTEM ENABLE/DISABLE</w:t>
      </w:r>
      <w:bookmarkEnd w:id="1980"/>
      <w:bookmarkEnd w:id="1981"/>
    </w:p>
    <w:p w14:paraId="23EB4FD6" w14:textId="77777777" w:rsidR="00356455" w:rsidRPr="00002853" w:rsidRDefault="00356455">
      <w:pPr>
        <w:pStyle w:val="CPRSH4Body"/>
      </w:pPr>
      <w:r w:rsidRPr="00002853">
        <w:t>DISPLAY TEXT:  Enable or disable notifications.</w:t>
      </w:r>
    </w:p>
    <w:p w14:paraId="15628ACE" w14:textId="77777777" w:rsidR="00356455" w:rsidRPr="00002853" w:rsidRDefault="00356455">
      <w:pPr>
        <w:pStyle w:val="CPRSH4Body"/>
      </w:pPr>
      <w:r w:rsidRPr="00002853">
        <w:t xml:space="preserve">VALUE DATA TYPE:  set of codes </w:t>
      </w:r>
    </w:p>
    <w:p w14:paraId="0073ADF2" w14:textId="77777777" w:rsidR="00356455" w:rsidRPr="00002853" w:rsidRDefault="00356455">
      <w:pPr>
        <w:pStyle w:val="CPRSH4Body"/>
      </w:pPr>
      <w:r w:rsidRPr="00002853">
        <w:t>VALUE DOMAIN:  E:Enable; D:Disable</w:t>
      </w:r>
    </w:p>
    <w:p w14:paraId="70E4DDB9" w14:textId="77777777" w:rsidR="00356455" w:rsidRPr="00002853" w:rsidRDefault="00356455">
      <w:pPr>
        <w:pStyle w:val="CPRSH4Body"/>
      </w:pPr>
      <w:r w:rsidRPr="00002853">
        <w:t>VALUE HELP:  Enter ‘Enable/E’ for notifications, ‘Disable/D’ to stop notifications.</w:t>
      </w:r>
    </w:p>
    <w:p w14:paraId="171B06FC" w14:textId="77777777" w:rsidR="00356455" w:rsidRPr="00002853" w:rsidRDefault="00356455">
      <w:pPr>
        <w:pStyle w:val="CPRSH4Body"/>
      </w:pPr>
      <w:r w:rsidRPr="00002853">
        <w:t>DESCRIPTION:  Parameter determines if any notification processing will occur. ‘E’ or ‘Enable’ indicates the notifications system is enabled and running. ‘D’ or ‘Disabled’ indicates the notifications system is disabled and not running. Can be set at the Institution, System or Package level.</w:t>
      </w:r>
    </w:p>
    <w:p w14:paraId="02E7AB78" w14:textId="77777777" w:rsidR="00356455" w:rsidRPr="00002853" w:rsidRDefault="00356455" w:rsidP="000B3BCD">
      <w:pPr>
        <w:pStyle w:val="CPRSH5Body"/>
      </w:pPr>
      <w:r w:rsidRPr="00002853">
        <w:t>PRECEDENCE:  1</w:t>
      </w:r>
      <w:r w:rsidRPr="00002853">
        <w:tab/>
        <w:t>ENTITY FILE:  DIVISION</w:t>
      </w:r>
    </w:p>
    <w:p w14:paraId="0CA9DDBC" w14:textId="77777777" w:rsidR="00356455" w:rsidRPr="00002853" w:rsidRDefault="00356455" w:rsidP="000B3BCD">
      <w:pPr>
        <w:pStyle w:val="CPRSH5Body"/>
      </w:pPr>
      <w:r w:rsidRPr="00002853">
        <w:t>PRECEDENCE:  2</w:t>
      </w:r>
      <w:r w:rsidRPr="00002853">
        <w:tab/>
        <w:t>ENTITY FILE:  SYSTEM</w:t>
      </w:r>
    </w:p>
    <w:p w14:paraId="6BAC1F2F" w14:textId="77777777" w:rsidR="00356455" w:rsidRPr="00002853" w:rsidRDefault="00356455" w:rsidP="000B3BCD">
      <w:pPr>
        <w:pStyle w:val="CPRSH5Body"/>
      </w:pPr>
      <w:r w:rsidRPr="00002853">
        <w:t>PRECEDENCE:  3</w:t>
      </w:r>
      <w:r w:rsidRPr="00002853">
        <w:tab/>
        <w:t>ENTITY FILE:  PACKAGE</w:t>
      </w:r>
    </w:p>
    <w:p w14:paraId="45352D26" w14:textId="77777777" w:rsidR="00356455" w:rsidRPr="00002853" w:rsidRDefault="00356455" w:rsidP="000B3BCD">
      <w:pPr>
        <w:pStyle w:val="CPRSH4Body"/>
      </w:pPr>
    </w:p>
    <w:p w14:paraId="2411E8B1" w14:textId="77777777" w:rsidR="00356455" w:rsidRPr="00002853" w:rsidRDefault="00356455" w:rsidP="00246BD5">
      <w:pPr>
        <w:pStyle w:val="Heading3"/>
        <w:framePr w:wrap="notBeside"/>
      </w:pPr>
      <w:bookmarkStart w:id="1982" w:name="_Toc495201128"/>
      <w:bookmarkStart w:id="1983" w:name="_Toc162954182"/>
      <w:r w:rsidRPr="00002853">
        <w:t>ORB UNVERIFIED MED ORDER</w:t>
      </w:r>
      <w:bookmarkEnd w:id="1982"/>
      <w:bookmarkEnd w:id="1983"/>
    </w:p>
    <w:p w14:paraId="5E1898A1" w14:textId="77777777" w:rsidR="00356455" w:rsidRPr="00002853" w:rsidRDefault="00356455">
      <w:pPr>
        <w:pStyle w:val="CPRSH4Body"/>
      </w:pPr>
      <w:r w:rsidRPr="00002853">
        <w:t>DISPLAY TEXT:  Unverified Medication Orders</w:t>
      </w:r>
    </w:p>
    <w:p w14:paraId="70A43985" w14:textId="77777777" w:rsidR="00356455" w:rsidRPr="00002853" w:rsidRDefault="00356455">
      <w:pPr>
        <w:pStyle w:val="CPRSH4Body"/>
      </w:pPr>
      <w:r w:rsidRPr="00002853">
        <w:t>VALUE TERM:  Hours</w:t>
      </w:r>
    </w:p>
    <w:p w14:paraId="673F85C5" w14:textId="77777777" w:rsidR="00356455" w:rsidRPr="00002853" w:rsidRDefault="00356455">
      <w:pPr>
        <w:pStyle w:val="CPRSH4Body"/>
      </w:pPr>
      <w:r w:rsidRPr="00002853">
        <w:t>VALUE DATA TYPE:  numeric</w:t>
      </w:r>
    </w:p>
    <w:p w14:paraId="0AFBCA7C" w14:textId="77777777" w:rsidR="00356455" w:rsidRPr="00002853" w:rsidRDefault="00356455">
      <w:pPr>
        <w:pStyle w:val="CPRSH4Body"/>
      </w:pPr>
      <w:r w:rsidRPr="00002853">
        <w:t>VALUE DOMAIN:  0:10000:0</w:t>
      </w:r>
    </w:p>
    <w:p w14:paraId="7893AA72" w14:textId="77777777" w:rsidR="00356455" w:rsidRPr="00002853" w:rsidRDefault="00356455">
      <w:pPr>
        <w:pStyle w:val="CPRSH4Body"/>
      </w:pPr>
      <w:r w:rsidRPr="00002853">
        <w:t>VALUE HELP:  Enter number of hours delay before triggering unverified med alert</w:t>
      </w:r>
    </w:p>
    <w:p w14:paraId="53FEC87B" w14:textId="77777777" w:rsidR="00356455" w:rsidRPr="00002853" w:rsidRDefault="00356455">
      <w:pPr>
        <w:pStyle w:val="CPRSH4Body"/>
      </w:pPr>
      <w:r w:rsidRPr="00002853">
        <w:t>DESCRIPTION:  The number of hours to delay triggering an unverified medication order notification/alert. The maximum number of hours is 10,000.</w:t>
      </w:r>
    </w:p>
    <w:p w14:paraId="705DF444" w14:textId="77777777" w:rsidR="00356455" w:rsidRPr="00002853" w:rsidRDefault="00356455" w:rsidP="000B3BCD">
      <w:pPr>
        <w:pStyle w:val="CPRSH5Body"/>
      </w:pPr>
      <w:r w:rsidRPr="00002853">
        <w:t>PRECEDENCE:  1</w:t>
      </w:r>
      <w:r w:rsidRPr="00002853">
        <w:tab/>
        <w:t>ENTITY FILE:  DIVISION</w:t>
      </w:r>
    </w:p>
    <w:p w14:paraId="5F70CFE2" w14:textId="77777777" w:rsidR="00356455" w:rsidRPr="00002853" w:rsidRDefault="00356455" w:rsidP="000B3BCD">
      <w:pPr>
        <w:pStyle w:val="CPRSH5Body"/>
      </w:pPr>
      <w:r w:rsidRPr="00002853">
        <w:t>PRECEDENCE:  2</w:t>
      </w:r>
      <w:r w:rsidRPr="00002853">
        <w:tab/>
        <w:t>ENTITY FILE:  SYSTEM</w:t>
      </w:r>
    </w:p>
    <w:p w14:paraId="05E4029F" w14:textId="77777777" w:rsidR="00356455" w:rsidRPr="00002853" w:rsidRDefault="00356455" w:rsidP="000B3BCD">
      <w:pPr>
        <w:pStyle w:val="CPRSH5Body"/>
      </w:pPr>
      <w:r w:rsidRPr="00002853">
        <w:t>PRECEDENCE:  3</w:t>
      </w:r>
      <w:r w:rsidRPr="00002853">
        <w:tab/>
        <w:t>ENTITY FILE:  PACKAGE</w:t>
      </w:r>
    </w:p>
    <w:p w14:paraId="1745485C" w14:textId="77777777" w:rsidR="00356455" w:rsidRPr="00002853" w:rsidRDefault="00356455" w:rsidP="000B3BCD">
      <w:pPr>
        <w:pStyle w:val="CPRSH4Body"/>
      </w:pPr>
    </w:p>
    <w:p w14:paraId="57F5A68B" w14:textId="77777777" w:rsidR="00356455" w:rsidRPr="00002853" w:rsidRDefault="00356455" w:rsidP="00246BD5">
      <w:pPr>
        <w:pStyle w:val="Heading3"/>
        <w:framePr w:wrap="notBeside"/>
      </w:pPr>
      <w:bookmarkStart w:id="1984" w:name="_Toc162954183"/>
      <w:bookmarkStart w:id="1985" w:name="_Toc495201129"/>
      <w:r w:rsidRPr="00002853">
        <w:t>ORB UNVERIFIED ORDER</w:t>
      </w:r>
      <w:bookmarkEnd w:id="1984"/>
      <w:r w:rsidRPr="00002853">
        <w:t xml:space="preserve"> </w:t>
      </w:r>
      <w:bookmarkEnd w:id="1985"/>
    </w:p>
    <w:p w14:paraId="06031A63" w14:textId="77777777" w:rsidR="00356455" w:rsidRPr="00002853" w:rsidRDefault="00356455">
      <w:pPr>
        <w:pStyle w:val="CPRSH4Body"/>
      </w:pPr>
      <w:r w:rsidRPr="00002853">
        <w:t xml:space="preserve">DISPLAY TEXT:  Unverified Orders </w:t>
      </w:r>
    </w:p>
    <w:p w14:paraId="4017ED0E" w14:textId="77777777" w:rsidR="00356455" w:rsidRPr="00002853" w:rsidRDefault="00356455">
      <w:pPr>
        <w:pStyle w:val="CPRSH4Body"/>
      </w:pPr>
      <w:r w:rsidRPr="00002853">
        <w:t>VALUE TERM:  Hours</w:t>
      </w:r>
    </w:p>
    <w:p w14:paraId="70EE088D" w14:textId="77777777" w:rsidR="00356455" w:rsidRPr="00002853" w:rsidRDefault="00356455">
      <w:pPr>
        <w:pStyle w:val="CPRSH4Body"/>
      </w:pPr>
      <w:r w:rsidRPr="00002853">
        <w:t>VALUE DATA TYPE:  numeric</w:t>
      </w:r>
    </w:p>
    <w:p w14:paraId="76CAFA96" w14:textId="77777777" w:rsidR="00356455" w:rsidRPr="00002853" w:rsidRDefault="00356455">
      <w:pPr>
        <w:pStyle w:val="CPRSH4Body"/>
      </w:pPr>
      <w:r w:rsidRPr="00002853">
        <w:t>VALUE DOMAIN:  0:10000:0</w:t>
      </w:r>
    </w:p>
    <w:p w14:paraId="63FC45F3" w14:textId="77777777" w:rsidR="00356455" w:rsidRPr="00002853" w:rsidRDefault="00356455">
      <w:pPr>
        <w:pStyle w:val="CPRSH4Body"/>
      </w:pPr>
      <w:r w:rsidRPr="00002853">
        <w:t>VALUE HELP:  Enter number of hours delay before triggering unverified order alert.</w:t>
      </w:r>
    </w:p>
    <w:p w14:paraId="6014660C" w14:textId="77777777" w:rsidR="00356455" w:rsidRPr="00002853" w:rsidRDefault="00356455">
      <w:pPr>
        <w:pStyle w:val="CPRSH4Body"/>
      </w:pPr>
      <w:r w:rsidRPr="00002853">
        <w:t>DESCRIPTION:  The number of hours to delay triggering an unverified order notification/alert. This parameter is used for all types of orders (including medication.) The maximum number of hours is 10,000.</w:t>
      </w:r>
    </w:p>
    <w:p w14:paraId="099BD459" w14:textId="77777777" w:rsidR="00356455" w:rsidRPr="00002853" w:rsidRDefault="00356455" w:rsidP="000B3BCD">
      <w:pPr>
        <w:pStyle w:val="CPRSH5Body"/>
      </w:pPr>
      <w:r w:rsidRPr="00002853">
        <w:t>PRECEDENCE:  1</w:t>
      </w:r>
      <w:r w:rsidRPr="00002853">
        <w:tab/>
        <w:t>ENTITY FILE:  DIVISION</w:t>
      </w:r>
    </w:p>
    <w:p w14:paraId="3A2E02B8" w14:textId="77777777" w:rsidR="00356455" w:rsidRPr="00002853" w:rsidRDefault="00356455" w:rsidP="000B3BCD">
      <w:pPr>
        <w:pStyle w:val="CPRSH5Body"/>
      </w:pPr>
      <w:r w:rsidRPr="00002853">
        <w:t>PRECEDENCE:  2</w:t>
      </w:r>
      <w:r w:rsidRPr="00002853">
        <w:tab/>
        <w:t>ENTITY FILE:  SYSTEM</w:t>
      </w:r>
    </w:p>
    <w:p w14:paraId="122B2304" w14:textId="77777777" w:rsidR="00356455" w:rsidRPr="00002853" w:rsidRDefault="00356455" w:rsidP="000B3BCD">
      <w:pPr>
        <w:pStyle w:val="CPRSH5Body"/>
      </w:pPr>
      <w:r w:rsidRPr="00002853">
        <w:t>PRECEDENCE:  3</w:t>
      </w:r>
      <w:r w:rsidRPr="00002853">
        <w:tab/>
        <w:t>ENTITY FILE:  PACKAGE</w:t>
      </w:r>
    </w:p>
    <w:p w14:paraId="1BEAFF96" w14:textId="77777777" w:rsidR="00356455" w:rsidRPr="00002853" w:rsidRDefault="00356455" w:rsidP="000B3BCD">
      <w:pPr>
        <w:pStyle w:val="CPRSH4Body"/>
      </w:pPr>
    </w:p>
    <w:p w14:paraId="215BDAA3" w14:textId="77777777" w:rsidR="00356455" w:rsidRPr="00002853" w:rsidRDefault="00356455" w:rsidP="00246BD5">
      <w:pPr>
        <w:pStyle w:val="Heading3"/>
        <w:framePr w:wrap="notBeside"/>
      </w:pPr>
      <w:bookmarkStart w:id="1986" w:name="_Toc495201130"/>
      <w:bookmarkStart w:id="1987" w:name="_Toc162954184"/>
      <w:r w:rsidRPr="00002853">
        <w:t>ORB URGENCY</w:t>
      </w:r>
      <w:bookmarkEnd w:id="1986"/>
      <w:bookmarkEnd w:id="1987"/>
    </w:p>
    <w:p w14:paraId="5BDF5B15" w14:textId="77777777" w:rsidR="00356455" w:rsidRPr="00002853" w:rsidRDefault="00356455">
      <w:pPr>
        <w:pStyle w:val="CPRSH4Body"/>
      </w:pPr>
      <w:r w:rsidRPr="00002853">
        <w:t>DISPLAY TEXT:  Notification Urgency</w:t>
      </w:r>
    </w:p>
    <w:p w14:paraId="22B6137E" w14:textId="77777777" w:rsidR="00356455" w:rsidRPr="00002853" w:rsidRDefault="00356455">
      <w:pPr>
        <w:pStyle w:val="CPRSH4Body"/>
      </w:pPr>
      <w:r w:rsidRPr="00002853">
        <w:t>MULTIPLE VALUED:  Yes</w:t>
      </w:r>
    </w:p>
    <w:p w14:paraId="3E167A9A" w14:textId="77777777" w:rsidR="00356455" w:rsidRPr="00002853" w:rsidRDefault="00356455">
      <w:pPr>
        <w:pStyle w:val="CPRSH4Body"/>
      </w:pPr>
      <w:r w:rsidRPr="00002853">
        <w:t>INSTANCE TERM:  Notification</w:t>
      </w:r>
    </w:p>
    <w:p w14:paraId="7F6A37C3" w14:textId="77777777" w:rsidR="00356455" w:rsidRPr="00002853" w:rsidRDefault="00356455">
      <w:pPr>
        <w:pStyle w:val="CPRSH4Body"/>
      </w:pPr>
      <w:r w:rsidRPr="00002853">
        <w:t>VALUE DATA TYPE:  set of codes</w:t>
      </w:r>
    </w:p>
    <w:p w14:paraId="28EA4188" w14:textId="77777777" w:rsidR="00356455" w:rsidRPr="00002853" w:rsidRDefault="00356455">
      <w:pPr>
        <w:pStyle w:val="CPRSH4Body"/>
      </w:pPr>
      <w:r w:rsidRPr="00002853">
        <w:t>VALUE DOMAIN:  1:High;2:Moderate;3:Low</w:t>
      </w:r>
    </w:p>
    <w:p w14:paraId="3DE0C477" w14:textId="77777777" w:rsidR="00356455" w:rsidRPr="00002853" w:rsidRDefault="00356455">
      <w:pPr>
        <w:pStyle w:val="CPRSH4Body"/>
      </w:pPr>
      <w:r w:rsidRPr="00002853">
        <w:t>VALUE HELP:  Urgency for the notification as 1:High, 2:Moderate, or 3:Low.</w:t>
      </w:r>
    </w:p>
    <w:p w14:paraId="72DDDCB3" w14:textId="77777777" w:rsidR="00356455" w:rsidRPr="00002853" w:rsidRDefault="00356455">
      <w:pPr>
        <w:pStyle w:val="CPRSH4Body"/>
      </w:pPr>
      <w:r w:rsidRPr="00002853">
        <w:t>INSTANCE DATA TYPE:  pointer</w:t>
      </w:r>
    </w:p>
    <w:p w14:paraId="4468A634" w14:textId="77777777" w:rsidR="00356455" w:rsidRPr="00002853" w:rsidRDefault="00356455">
      <w:pPr>
        <w:pStyle w:val="CPRSH4Body"/>
      </w:pPr>
      <w:r w:rsidRPr="00002853">
        <w:t>INSTANCE DOMAIN:  100.9</w:t>
      </w:r>
    </w:p>
    <w:p w14:paraId="7DBCF75F" w14:textId="77777777" w:rsidR="00356455" w:rsidRPr="00002853" w:rsidRDefault="00356455">
      <w:pPr>
        <w:pStyle w:val="CPRSH4Body"/>
      </w:pPr>
      <w:r w:rsidRPr="00002853">
        <w:t>INSTANCE HELP:  Notification related to the urgency.</w:t>
      </w:r>
    </w:p>
    <w:p w14:paraId="556AF996" w14:textId="77777777" w:rsidR="00356455" w:rsidRPr="00002853" w:rsidRDefault="00356455">
      <w:pPr>
        <w:pStyle w:val="CPRSH4Body"/>
      </w:pPr>
      <w:r w:rsidRPr="00002853">
        <w:t>DESCRIPTION:  Set of codes indicating the urgency for a notification for a site. The urgency is mainly used for sorting in displays. The codes include:  1 (High):  notification is highly urgent. 2 (Moderate):  notification is moderately urgent. 3 (Low):  notification is of low urgency.</w:t>
      </w:r>
    </w:p>
    <w:p w14:paraId="03F5D5EC" w14:textId="77777777" w:rsidR="00356455" w:rsidRPr="00002853" w:rsidRDefault="00356455" w:rsidP="000B3BCD">
      <w:pPr>
        <w:pStyle w:val="CPRSH5Body"/>
      </w:pPr>
      <w:r w:rsidRPr="00002853">
        <w:t>PRECEDENCE:  1</w:t>
      </w:r>
      <w:r w:rsidRPr="00002853">
        <w:tab/>
        <w:t>ENTITY FILE:  USER</w:t>
      </w:r>
    </w:p>
    <w:p w14:paraId="091C7DD4" w14:textId="77777777" w:rsidR="00356455" w:rsidRPr="00002853" w:rsidRDefault="00356455" w:rsidP="000B3BCD">
      <w:pPr>
        <w:pStyle w:val="CPRSH5Body"/>
      </w:pPr>
      <w:r w:rsidRPr="00002853">
        <w:t>PRECEDENCE:  2</w:t>
      </w:r>
      <w:r w:rsidRPr="00002853">
        <w:tab/>
        <w:t>ENTITY FILE:  SERVICE</w:t>
      </w:r>
    </w:p>
    <w:p w14:paraId="2513DF3F" w14:textId="77777777" w:rsidR="00356455" w:rsidRPr="00002853" w:rsidRDefault="00356455" w:rsidP="000B3BCD">
      <w:pPr>
        <w:pStyle w:val="CPRSH5Body"/>
      </w:pPr>
      <w:r w:rsidRPr="00002853">
        <w:t>PRECEDENCE:  3</w:t>
      </w:r>
      <w:r w:rsidRPr="00002853">
        <w:tab/>
        <w:t>ENTITY FILE:  DIVISION</w:t>
      </w:r>
    </w:p>
    <w:p w14:paraId="06683454" w14:textId="77777777" w:rsidR="00356455" w:rsidRPr="00002853" w:rsidRDefault="00356455" w:rsidP="000B3BCD">
      <w:pPr>
        <w:pStyle w:val="CPRSH5Body"/>
      </w:pPr>
      <w:r w:rsidRPr="00002853">
        <w:t>PRECEDENCE:  4</w:t>
      </w:r>
      <w:r w:rsidRPr="00002853">
        <w:tab/>
        <w:t>ENTITY FILE:  SYSTEM</w:t>
      </w:r>
    </w:p>
    <w:p w14:paraId="66AC3615" w14:textId="77777777" w:rsidR="00356455" w:rsidRPr="00002853" w:rsidRDefault="00356455" w:rsidP="000B3BCD">
      <w:pPr>
        <w:pStyle w:val="CPRSH5Body"/>
      </w:pPr>
      <w:r w:rsidRPr="00002853">
        <w:t>PRECEDENCE:  5</w:t>
      </w:r>
      <w:r w:rsidRPr="00002853">
        <w:tab/>
        <w:t>ENTITY FILE:  PACKAGE</w:t>
      </w:r>
    </w:p>
    <w:p w14:paraId="77A3ACFA" w14:textId="77777777" w:rsidR="00356455" w:rsidRPr="00002853" w:rsidRDefault="00356455" w:rsidP="00D24ADA">
      <w:pPr>
        <w:pStyle w:val="CPRSH4Body"/>
      </w:pPr>
    </w:p>
    <w:p w14:paraId="5D2FDB7E" w14:textId="77777777" w:rsidR="00356455" w:rsidRPr="00002853" w:rsidRDefault="00356455" w:rsidP="00246BD5">
      <w:pPr>
        <w:pStyle w:val="Heading3"/>
        <w:framePr w:wrap="notBeside"/>
      </w:pPr>
      <w:bookmarkStart w:id="1988" w:name="_Toc495201131"/>
      <w:bookmarkStart w:id="1989" w:name="_Toc162954185"/>
      <w:r w:rsidRPr="00002853">
        <w:t>ORBC CONVERSION</w:t>
      </w:r>
      <w:bookmarkEnd w:id="1988"/>
      <w:bookmarkEnd w:id="1989"/>
    </w:p>
    <w:p w14:paraId="1004678A" w14:textId="77777777" w:rsidR="00356455" w:rsidRPr="00002853" w:rsidRDefault="00356455">
      <w:pPr>
        <w:pStyle w:val="CPRSH4Body"/>
      </w:pPr>
      <w:r w:rsidRPr="00002853">
        <w:t>DISPLAY TEXT:  Notification Conversion</w:t>
      </w:r>
    </w:p>
    <w:p w14:paraId="1404C8CA" w14:textId="77777777" w:rsidR="00356455" w:rsidRPr="00002853" w:rsidRDefault="00356455">
      <w:pPr>
        <w:pStyle w:val="CPRSH4Body"/>
      </w:pPr>
      <w:r w:rsidRPr="00002853">
        <w:t>VALUE DATA TYPE:  set of codes</w:t>
      </w:r>
    </w:p>
    <w:p w14:paraId="1697B4F1" w14:textId="77777777" w:rsidR="00356455" w:rsidRPr="00002853" w:rsidRDefault="00356455">
      <w:pPr>
        <w:pStyle w:val="CPRSH4Body"/>
      </w:pPr>
      <w:r w:rsidRPr="00002853">
        <w:t>VALUE DOMAIN:  1:pre-conversion completed;2:post-conversion completed</w:t>
      </w:r>
    </w:p>
    <w:p w14:paraId="550546EF" w14:textId="77777777" w:rsidR="00356455" w:rsidRPr="00002853" w:rsidRDefault="00356455">
      <w:pPr>
        <w:pStyle w:val="CPRSH4Body"/>
      </w:pPr>
      <w:r w:rsidRPr="00002853">
        <w:t>DESCRIPTION:  Conversion information for CPRS</w:t>
      </w:r>
      <w:r w:rsidRPr="00002853">
        <w:fldChar w:fldCharType="begin"/>
      </w:r>
      <w:r w:rsidRPr="00002853">
        <w:instrText xml:space="preserve"> XE “CPRS” </w:instrText>
      </w:r>
      <w:r w:rsidRPr="00002853">
        <w:fldChar w:fldCharType="end"/>
      </w:r>
      <w:r w:rsidRPr="00002853">
        <w:t>. No user interaction.</w:t>
      </w:r>
    </w:p>
    <w:p w14:paraId="467F204E" w14:textId="77777777" w:rsidR="00356455" w:rsidRPr="00002853" w:rsidRDefault="00356455" w:rsidP="000B3BCD">
      <w:pPr>
        <w:pStyle w:val="CPRSH5Body"/>
      </w:pPr>
      <w:r w:rsidRPr="00002853">
        <w:t>PRECEDENCE:  1</w:t>
      </w:r>
      <w:r w:rsidRPr="00002853">
        <w:tab/>
        <w:t>ENTITY FILE:  SYSTEM</w:t>
      </w:r>
    </w:p>
    <w:p w14:paraId="1607363E" w14:textId="77777777" w:rsidR="00356455" w:rsidRPr="00002853" w:rsidRDefault="00356455" w:rsidP="000B3BCD">
      <w:pPr>
        <w:pStyle w:val="CPRSH4Body"/>
      </w:pPr>
    </w:p>
    <w:p w14:paraId="2DB89D33" w14:textId="77777777" w:rsidR="00356455" w:rsidRPr="00002853" w:rsidRDefault="00356455" w:rsidP="00246BD5">
      <w:pPr>
        <w:pStyle w:val="Heading3"/>
        <w:framePr w:wrap="notBeside"/>
      </w:pPr>
      <w:bookmarkStart w:id="1990" w:name="_Toc495201132"/>
      <w:bookmarkStart w:id="1991" w:name="_Toc162954186"/>
      <w:r w:rsidRPr="00002853">
        <w:t>ORCD COMMON LAB MENU INPT</w:t>
      </w:r>
      <w:bookmarkEnd w:id="1990"/>
      <w:bookmarkEnd w:id="1991"/>
    </w:p>
    <w:p w14:paraId="1E737B9B" w14:textId="77777777" w:rsidR="00356455" w:rsidRPr="00002853" w:rsidRDefault="00356455">
      <w:pPr>
        <w:pStyle w:val="CPRSH4Body"/>
      </w:pPr>
      <w:r w:rsidRPr="00002853">
        <w:t>DISPLAY TEXT:  Common Lab Menu Inpatient</w:t>
      </w:r>
    </w:p>
    <w:p w14:paraId="4F59A720" w14:textId="77777777" w:rsidR="00356455" w:rsidRPr="00002853" w:rsidRDefault="00356455">
      <w:pPr>
        <w:pStyle w:val="CPRSH4Body"/>
      </w:pPr>
      <w:r w:rsidRPr="00002853">
        <w:t>VALUE TERM:  Lab Test Menu</w:t>
      </w:r>
    </w:p>
    <w:p w14:paraId="3D6D4AD8" w14:textId="77777777" w:rsidR="00356455" w:rsidRPr="00002853" w:rsidRDefault="00356455">
      <w:pPr>
        <w:pStyle w:val="CPRSH4Body"/>
      </w:pPr>
      <w:r w:rsidRPr="00002853">
        <w:t>VALUE DATA TYPE:  pointer</w:t>
      </w:r>
    </w:p>
    <w:p w14:paraId="24DD209B" w14:textId="77777777" w:rsidR="00356455" w:rsidRPr="00002853" w:rsidRDefault="00356455">
      <w:pPr>
        <w:pStyle w:val="CPRSH4Body"/>
      </w:pPr>
      <w:r w:rsidRPr="00002853">
        <w:t>VALUE DOMAIN:  101.41</w:t>
      </w:r>
    </w:p>
    <w:p w14:paraId="52388F82" w14:textId="77777777" w:rsidR="00356455" w:rsidRPr="00002853" w:rsidRDefault="00356455">
      <w:pPr>
        <w:pStyle w:val="CPRSH4Body"/>
      </w:pPr>
      <w:r w:rsidRPr="00002853">
        <w:t>VALUE HELP:  Enter a menu which contains a list of common labs.</w:t>
      </w:r>
    </w:p>
    <w:p w14:paraId="5EE646B7" w14:textId="77777777" w:rsidR="00356455" w:rsidRPr="00002853" w:rsidRDefault="00356455">
      <w:pPr>
        <w:pStyle w:val="CPRSH4Body"/>
      </w:pPr>
      <w:r w:rsidRPr="00002853">
        <w:t>VALUE SCREEN CODE:</w:t>
      </w:r>
    </w:p>
    <w:p w14:paraId="4333C82D" w14:textId="77777777" w:rsidR="00356455" w:rsidRPr="00002853" w:rsidRDefault="00356455">
      <w:pPr>
        <w:pStyle w:val="CPRSH4Body"/>
      </w:pPr>
      <w:r w:rsidRPr="00002853">
        <w:t>I $P(^(0),U,4)=”M”</w:t>
      </w:r>
    </w:p>
    <w:p w14:paraId="34933D31" w14:textId="77777777" w:rsidR="00356455" w:rsidRPr="00002853" w:rsidRDefault="00356455">
      <w:pPr>
        <w:pStyle w:val="CPRSH4Body"/>
      </w:pPr>
      <w:r w:rsidRPr="00002853">
        <w:lastRenderedPageBreak/>
        <w:t>DESCRIPTION:  This points to a menu in the order dialog file. This menu will be used to determine which lab tests appear initially in the lab test list box when the lab dialog is clicked while an inpatient is selected.</w:t>
      </w:r>
    </w:p>
    <w:p w14:paraId="0F9F4849" w14:textId="77777777" w:rsidR="00356455" w:rsidRPr="00002853" w:rsidRDefault="00356455" w:rsidP="00B22560">
      <w:pPr>
        <w:pStyle w:val="CPRSH5Body"/>
      </w:pPr>
      <w:r w:rsidRPr="00002853">
        <w:t>PRECEDENCE:  1</w:t>
      </w:r>
      <w:r w:rsidRPr="00002853">
        <w:tab/>
        <w:t>ENTITY FILE:  USER</w:t>
      </w:r>
    </w:p>
    <w:p w14:paraId="6CA4D6EF" w14:textId="77777777" w:rsidR="00356455" w:rsidRPr="00002853" w:rsidRDefault="00356455" w:rsidP="00B22560">
      <w:pPr>
        <w:pStyle w:val="CPRSH5Body"/>
      </w:pPr>
      <w:r w:rsidRPr="00002853">
        <w:t>PRECEDENCE:  3</w:t>
      </w:r>
      <w:r w:rsidRPr="00002853">
        <w:tab/>
        <w:t>ENTITY FILE:  LOCATION</w:t>
      </w:r>
    </w:p>
    <w:p w14:paraId="0AD6746E" w14:textId="77777777" w:rsidR="00356455" w:rsidRPr="00002853" w:rsidRDefault="00356455" w:rsidP="00B22560">
      <w:pPr>
        <w:pStyle w:val="CPRSH5Body"/>
      </w:pPr>
      <w:r w:rsidRPr="00002853">
        <w:t>PRECEDENCE:  5</w:t>
      </w:r>
      <w:r w:rsidRPr="00002853">
        <w:tab/>
        <w:t>ENTITY FILE:  SYSTEM</w:t>
      </w:r>
    </w:p>
    <w:p w14:paraId="603D5F20" w14:textId="77777777" w:rsidR="00356455" w:rsidRPr="00002853" w:rsidRDefault="00356455">
      <w:pPr>
        <w:pStyle w:val="CPRSH4Body"/>
      </w:pPr>
      <w:bookmarkStart w:id="1992" w:name="_Toc495201133"/>
    </w:p>
    <w:p w14:paraId="2D772D30" w14:textId="77777777" w:rsidR="0050654E" w:rsidRPr="00002853" w:rsidRDefault="0050654E">
      <w:pPr>
        <w:pStyle w:val="CPRSH4Body"/>
      </w:pPr>
    </w:p>
    <w:p w14:paraId="500D46C1" w14:textId="77777777" w:rsidR="00EA5E31" w:rsidRPr="00002853" w:rsidRDefault="00EA5E31" w:rsidP="00246BD5">
      <w:pPr>
        <w:pStyle w:val="Heading3"/>
        <w:framePr w:wrap="notBeside"/>
      </w:pPr>
      <w:bookmarkStart w:id="1993" w:name="_Toc162954187"/>
      <w:r w:rsidRPr="00002853">
        <w:t>ORCDGMRC CLIN IND DATE DEFAULT</w:t>
      </w:r>
      <w:bookmarkEnd w:id="1993"/>
    </w:p>
    <w:p w14:paraId="28603C6C" w14:textId="77777777" w:rsidR="00EA5E31" w:rsidRPr="00002853" w:rsidRDefault="00EA5E31" w:rsidP="00EA5E31">
      <w:pPr>
        <w:pStyle w:val="CPRSH4Body"/>
      </w:pPr>
      <w:r w:rsidRPr="00002853">
        <w:t xml:space="preserve">DISPLAY TEXT: </w:t>
      </w:r>
      <w:bookmarkStart w:id="1994" w:name="CID_param_by_name"/>
      <w:bookmarkEnd w:id="1994"/>
      <w:r w:rsidR="00622AF0" w:rsidRPr="00002853">
        <w:fldChar w:fldCharType="begin"/>
      </w:r>
      <w:r w:rsidR="00622AF0" w:rsidRPr="00002853">
        <w:instrText xml:space="preserve"> XE "Clinically indicated date" </w:instrText>
      </w:r>
      <w:r w:rsidR="00622AF0" w:rsidRPr="00002853">
        <w:fldChar w:fldCharType="end"/>
      </w:r>
      <w:r w:rsidR="00622AF0" w:rsidRPr="00002853">
        <w:fldChar w:fldCharType="begin"/>
      </w:r>
      <w:r w:rsidR="00622AF0" w:rsidRPr="00002853">
        <w:instrText xml:space="preserve"> XE "Date:clinically indicated" </w:instrText>
      </w:r>
      <w:r w:rsidR="00622AF0" w:rsidRPr="00002853">
        <w:fldChar w:fldCharType="end"/>
      </w:r>
      <w:r w:rsidRPr="00002853">
        <w:t>Clinically Indicated Date Default</w:t>
      </w:r>
    </w:p>
    <w:p w14:paraId="0EFABAB4" w14:textId="77777777" w:rsidR="00EA5E31" w:rsidRPr="00002853" w:rsidRDefault="00EA5E31" w:rsidP="00EA5E31">
      <w:pPr>
        <w:pStyle w:val="CPRSH4Body"/>
      </w:pPr>
      <w:r w:rsidRPr="00002853">
        <w:t xml:space="preserve">MULTIPLE VALUED: No </w:t>
      </w:r>
    </w:p>
    <w:p w14:paraId="43D93919" w14:textId="77777777" w:rsidR="00EA5E31" w:rsidRPr="00002853" w:rsidRDefault="00EA5E31" w:rsidP="00EA5E31">
      <w:pPr>
        <w:pStyle w:val="CPRSH4Body"/>
      </w:pPr>
      <w:r w:rsidRPr="00002853">
        <w:t>VALUE DATA TYPE: free text</w:t>
      </w:r>
    </w:p>
    <w:p w14:paraId="7F704646" w14:textId="77777777" w:rsidR="00EA5E31" w:rsidRPr="00002853" w:rsidRDefault="00EA5E31" w:rsidP="00EA5E31">
      <w:pPr>
        <w:pStyle w:val="CPRSH4Body"/>
      </w:pPr>
      <w:r w:rsidRPr="00002853">
        <w:t>VALUE HELP: Enter default relative date (e.g. T+30D, T+2W, T+1M), no time or past dates.</w:t>
      </w:r>
    </w:p>
    <w:p w14:paraId="1144F59A" w14:textId="77777777" w:rsidR="00EA5E31" w:rsidRPr="00002853" w:rsidRDefault="00EA5E31" w:rsidP="00EA5E31">
      <w:pPr>
        <w:pStyle w:val="CPRSH4Body"/>
      </w:pPr>
      <w:r w:rsidRPr="00002853">
        <w:t>VALUE VALIDATION CODE: S X=$$UP^XLFSTR(X) Q:X="TODAY"!(X="T")  K:X'["T"&amp;($L(X)'&gt;1) X I $D(X) K:X'?1"T+"1.2N.(1"D",1"W",1"M") X</w:t>
      </w:r>
    </w:p>
    <w:p w14:paraId="1D8EC653" w14:textId="77777777" w:rsidR="00EA5E31" w:rsidRPr="00002853" w:rsidRDefault="00EA5E31" w:rsidP="00EA5E31">
      <w:pPr>
        <w:pStyle w:val="CPRSH4Body"/>
      </w:pPr>
      <w:r w:rsidRPr="00002853">
        <w:t>KEYWORD: CLINICALLY</w:t>
      </w:r>
    </w:p>
    <w:p w14:paraId="095B2C88" w14:textId="77777777" w:rsidR="00EA5E31" w:rsidRPr="00002853" w:rsidRDefault="009A2026" w:rsidP="00EA5E31">
      <w:pPr>
        <w:pStyle w:val="CPRSH4Body"/>
      </w:pPr>
      <w:r w:rsidRPr="00002853">
        <w:t xml:space="preserve">DESCRIPTION: </w:t>
      </w:r>
    </w:p>
    <w:p w14:paraId="09C810BC" w14:textId="77777777" w:rsidR="00EA5E31" w:rsidRPr="00002853" w:rsidRDefault="00EA5E31" w:rsidP="00EA5E31">
      <w:pPr>
        <w:pStyle w:val="CPRSH4Body"/>
      </w:pPr>
      <w:r w:rsidRPr="00002853">
        <w:t>This defines the default date value fo</w:t>
      </w:r>
      <w:r w:rsidR="009A2026" w:rsidRPr="00002853">
        <w:t>r the CLINICALLY INDICATED DATE</w:t>
      </w:r>
      <w:r w:rsidRPr="00002853">
        <w:t xml:space="preserve"> (CID) field in consult and procedure orders.  This date value can be TODAY or greater and must be a relative date (e.g. "TODAY", T+7D, "T+2W").</w:t>
      </w:r>
    </w:p>
    <w:p w14:paraId="5B36C008" w14:textId="77777777" w:rsidR="00EA5E31" w:rsidRPr="00002853" w:rsidRDefault="00EA5E31" w:rsidP="00EA5E31">
      <w:pPr>
        <w:pStyle w:val="CPRSH4Body"/>
      </w:pPr>
      <w:r w:rsidRPr="00002853">
        <w:t>Past dates and precise dates are not perm</w:t>
      </w:r>
      <w:r w:rsidR="009A2026" w:rsidRPr="00002853">
        <w:t>itted.  The date value may also</w:t>
      </w:r>
      <w:r w:rsidRPr="00002853">
        <w:t xml:space="preserve"> be a null/empty date, which is set by deleting (via XPAR MENU TOOLS) the current value for the parameter (if one is set).</w:t>
      </w:r>
    </w:p>
    <w:p w14:paraId="5E71D489" w14:textId="77777777" w:rsidR="00EA5E31" w:rsidRPr="00002853" w:rsidRDefault="00EA5E31" w:rsidP="00EA5E31">
      <w:pPr>
        <w:pStyle w:val="CPRSH4Body"/>
      </w:pPr>
      <w:r w:rsidRPr="00002853">
        <w:t>Any new orders in CPRS GUI and new quick orders will default to the  parameter value.  Any quick orders that currently have a default value for the CID will retain that value.  If that quick order should reflect the parameter value, simply remove the current default value for the  quick order and save the change.  The quick order would then default</w:t>
      </w:r>
      <w:r w:rsidR="009A2026" w:rsidRPr="00002853">
        <w:t xml:space="preserve"> </w:t>
      </w:r>
      <w:r w:rsidRPr="00002853">
        <w:t>to the parameter value.</w:t>
      </w:r>
    </w:p>
    <w:p w14:paraId="4FF37F9C" w14:textId="77777777" w:rsidR="00EA5E31" w:rsidRPr="00002853" w:rsidRDefault="00EA5E31" w:rsidP="009A2026">
      <w:pPr>
        <w:pStyle w:val="CPRSH5Body"/>
      </w:pPr>
      <w:r w:rsidRPr="00002853">
        <w:t>PRECEDENCE: 1</w:t>
      </w:r>
      <w:r w:rsidR="009A2026" w:rsidRPr="00002853">
        <w:tab/>
      </w:r>
      <w:r w:rsidRPr="00002853">
        <w:t>ENTITY FILE: DIVISION</w:t>
      </w:r>
    </w:p>
    <w:p w14:paraId="4B735678" w14:textId="77777777" w:rsidR="00EA5E31" w:rsidRPr="00002853" w:rsidRDefault="00EA5E31" w:rsidP="009A2026">
      <w:pPr>
        <w:pStyle w:val="CPRSH5Body"/>
      </w:pPr>
      <w:r w:rsidRPr="00002853">
        <w:t>PRECEDENCE: 2</w:t>
      </w:r>
      <w:r w:rsidR="009A2026" w:rsidRPr="00002853">
        <w:tab/>
      </w:r>
      <w:r w:rsidRPr="00002853">
        <w:t>ENTITY FILE: SYSTEM</w:t>
      </w:r>
    </w:p>
    <w:p w14:paraId="22C9086C" w14:textId="77777777" w:rsidR="00EA5E31" w:rsidRPr="00002853" w:rsidRDefault="009A2026" w:rsidP="009A2026">
      <w:pPr>
        <w:pStyle w:val="CPRSH5Body"/>
      </w:pPr>
      <w:r w:rsidRPr="00002853">
        <w:t>PRECEDENCE: 3</w:t>
      </w:r>
      <w:r w:rsidRPr="00002853">
        <w:tab/>
      </w:r>
      <w:r w:rsidR="00EA5E31" w:rsidRPr="00002853">
        <w:t>ENTITY FILE: PACKAGE</w:t>
      </w:r>
    </w:p>
    <w:p w14:paraId="1554CE03" w14:textId="77777777" w:rsidR="00EA5E31" w:rsidRPr="00002853" w:rsidRDefault="00EA5E31">
      <w:pPr>
        <w:pStyle w:val="CPRSH4Body"/>
      </w:pPr>
    </w:p>
    <w:p w14:paraId="716FF419" w14:textId="77777777" w:rsidR="0050654E" w:rsidRPr="00002853" w:rsidRDefault="0050654E" w:rsidP="00246BD5">
      <w:pPr>
        <w:pStyle w:val="Heading3"/>
        <w:framePr w:wrap="notBeside"/>
      </w:pPr>
      <w:bookmarkStart w:id="1995" w:name="_Toc162954188"/>
      <w:r w:rsidRPr="00002853">
        <w:t>ORCDGMRC EARLIEST DATE DEFAULT</w:t>
      </w:r>
      <w:bookmarkEnd w:id="1995"/>
    </w:p>
    <w:p w14:paraId="6EF446F5" w14:textId="77777777" w:rsidR="0050654E" w:rsidRPr="00002853" w:rsidRDefault="009A2026" w:rsidP="0050654E">
      <w:pPr>
        <w:pStyle w:val="CPRSH5Body"/>
      </w:pPr>
      <w:r w:rsidRPr="00002853">
        <w:t xml:space="preserve">This </w:t>
      </w:r>
      <w:bookmarkStart w:id="1996" w:name="ORCDGMRCEAD_by_name"/>
      <w:r w:rsidRPr="00002853">
        <w:t xml:space="preserve">parameter </w:t>
      </w:r>
      <w:bookmarkEnd w:id="1996"/>
      <w:r w:rsidRPr="00002853">
        <w:t>was removed from systems when OR*3.0*350 (CPRS GUI v.30.b) was installed. It is replaced by the parameter ORCDGMRC CLIN IND DATE DEFAULT.</w:t>
      </w:r>
    </w:p>
    <w:p w14:paraId="2C532A27" w14:textId="77777777" w:rsidR="0050654E" w:rsidRPr="00002853" w:rsidRDefault="0050654E">
      <w:pPr>
        <w:pStyle w:val="CPRSH4Body"/>
      </w:pPr>
    </w:p>
    <w:p w14:paraId="3F4A1124" w14:textId="27C1D2E7" w:rsidR="00356455" w:rsidRPr="00002853" w:rsidRDefault="00356455" w:rsidP="00246BD5">
      <w:pPr>
        <w:pStyle w:val="Heading3"/>
        <w:framePr w:wrap="notBeside"/>
      </w:pPr>
      <w:bookmarkStart w:id="1997" w:name="_Toc162954189"/>
      <w:r w:rsidRPr="00002853">
        <w:t>ORCDLR URGENCIES</w:t>
      </w:r>
      <w:bookmarkEnd w:id="1992"/>
      <w:bookmarkEnd w:id="1997"/>
    </w:p>
    <w:p w14:paraId="178074E9" w14:textId="77777777" w:rsidR="00356455" w:rsidRPr="00002853" w:rsidRDefault="00356455">
      <w:pPr>
        <w:pStyle w:val="CPRSH4Body"/>
      </w:pPr>
      <w:r w:rsidRPr="00002853">
        <w:t>DISPLAY TEXT:  Allowable Urgencies for Lab</w:t>
      </w:r>
    </w:p>
    <w:p w14:paraId="3611D886" w14:textId="77777777" w:rsidR="00356455" w:rsidRPr="00002853" w:rsidRDefault="00356455">
      <w:pPr>
        <w:pStyle w:val="CPRSH4Body"/>
      </w:pPr>
      <w:r w:rsidRPr="00002853">
        <w:t>MULTIPLE VALUED:  Yes</w:t>
      </w:r>
    </w:p>
    <w:p w14:paraId="65AC6A43" w14:textId="77777777" w:rsidR="00356455" w:rsidRPr="00002853" w:rsidRDefault="00356455">
      <w:pPr>
        <w:pStyle w:val="CPRSH4Body"/>
      </w:pPr>
      <w:r w:rsidRPr="00002853">
        <w:lastRenderedPageBreak/>
        <w:t>INSTANCE TERM:  Lab Urgency</w:t>
      </w:r>
    </w:p>
    <w:p w14:paraId="22758786" w14:textId="77777777" w:rsidR="00356455" w:rsidRPr="00002853" w:rsidRDefault="00356455">
      <w:pPr>
        <w:pStyle w:val="CPRSH4Body"/>
      </w:pPr>
      <w:r w:rsidRPr="00002853">
        <w:t>VALUE DATA TYPE:  pointer</w:t>
      </w:r>
    </w:p>
    <w:p w14:paraId="11DCEAD6" w14:textId="77777777" w:rsidR="00356455" w:rsidRPr="00002853" w:rsidRDefault="00356455">
      <w:pPr>
        <w:pStyle w:val="CPRSH4Body"/>
      </w:pPr>
      <w:r w:rsidRPr="00002853">
        <w:t>VALUE DOMAIN:  101.42</w:t>
      </w:r>
    </w:p>
    <w:p w14:paraId="6329CE56" w14:textId="77777777" w:rsidR="00356455" w:rsidRPr="00002853" w:rsidRDefault="00356455">
      <w:pPr>
        <w:pStyle w:val="CPRSH4Body"/>
      </w:pPr>
      <w:r w:rsidRPr="00002853">
        <w:t>VALUE HELP:  Enter an urgency from the OE/RR URGENCY file.</w:t>
      </w:r>
    </w:p>
    <w:p w14:paraId="55DD94BB" w14:textId="77777777" w:rsidR="00356455" w:rsidRPr="00002853" w:rsidRDefault="00356455">
      <w:pPr>
        <w:pStyle w:val="CPRSH4Body"/>
      </w:pPr>
      <w:r w:rsidRPr="00002853">
        <w:t>INSTANCE DATA TYPE:  numeric</w:t>
      </w:r>
    </w:p>
    <w:p w14:paraId="309F9B75" w14:textId="77777777" w:rsidR="00356455" w:rsidRPr="00002853" w:rsidRDefault="00356455">
      <w:pPr>
        <w:pStyle w:val="CPRSH4Body"/>
      </w:pPr>
      <w:r w:rsidRPr="00002853">
        <w:t>INSTANCE DOMAIN:  1:9</w:t>
      </w:r>
    </w:p>
    <w:p w14:paraId="761BA2F4" w14:textId="77777777" w:rsidR="00356455" w:rsidRPr="00002853" w:rsidRDefault="00356455">
      <w:pPr>
        <w:pStyle w:val="CPRSH4Body"/>
      </w:pPr>
      <w:r w:rsidRPr="00002853">
        <w:t>INSTANCE HELP:  Enter the number of the lab urgency.</w:t>
      </w:r>
    </w:p>
    <w:p w14:paraId="1D476779" w14:textId="77777777" w:rsidR="00356455" w:rsidRPr="00002853" w:rsidRDefault="00356455">
      <w:pPr>
        <w:pStyle w:val="CPRSH4Body"/>
      </w:pPr>
      <w:r w:rsidRPr="00002853">
        <w:t>DESCRIPTION:  This parameter allows lab urgencies to be mapped to OE/RR urgencies. If a lab urgency is not in this list, the OE/RR urgency should be ROUTINE.</w:t>
      </w:r>
    </w:p>
    <w:p w14:paraId="5759581C" w14:textId="77777777" w:rsidR="00356455" w:rsidRPr="00002853" w:rsidRDefault="00356455" w:rsidP="00B22560">
      <w:pPr>
        <w:pStyle w:val="CPRSH5Body"/>
      </w:pPr>
      <w:r w:rsidRPr="00002853">
        <w:t>PRECEDENCE:  5</w:t>
      </w:r>
      <w:r w:rsidRPr="00002853">
        <w:tab/>
        <w:t>ENTITY FILE:  PACKAGE</w:t>
      </w:r>
    </w:p>
    <w:p w14:paraId="19960B22" w14:textId="77777777" w:rsidR="00356455" w:rsidRPr="00002853" w:rsidRDefault="00356455" w:rsidP="00B22560">
      <w:pPr>
        <w:pStyle w:val="CPRSH4Body"/>
      </w:pPr>
    </w:p>
    <w:p w14:paraId="2C35CC7A" w14:textId="77777777" w:rsidR="00356455" w:rsidRPr="00002853" w:rsidRDefault="00356455" w:rsidP="00246BD5">
      <w:pPr>
        <w:pStyle w:val="Heading3"/>
        <w:framePr w:wrap="notBeside"/>
      </w:pPr>
      <w:bookmarkStart w:id="1998" w:name="_Toc495201134"/>
      <w:bookmarkStart w:id="1999" w:name="_Toc162954190"/>
      <w:r w:rsidRPr="00002853">
        <w:t>ORCH CONTEXT CONSULTS</w:t>
      </w:r>
      <w:bookmarkEnd w:id="1998"/>
      <w:bookmarkEnd w:id="1999"/>
    </w:p>
    <w:p w14:paraId="26F235D8" w14:textId="77777777" w:rsidR="00356455" w:rsidRPr="00002853" w:rsidRDefault="00356455">
      <w:pPr>
        <w:pStyle w:val="CPRSH4Body"/>
      </w:pPr>
      <w:r w:rsidRPr="00002853">
        <w:t>DISPLAY TEXT:  Consults Tab Context</w:t>
      </w:r>
    </w:p>
    <w:p w14:paraId="35086AEC" w14:textId="77777777" w:rsidR="00356455" w:rsidRPr="00002853" w:rsidRDefault="00356455">
      <w:pPr>
        <w:pStyle w:val="CPRSH4Body"/>
      </w:pPr>
      <w:r w:rsidRPr="00002853">
        <w:t>VALUE DATA TYPE:  free text</w:t>
      </w:r>
    </w:p>
    <w:p w14:paraId="1EFAB634" w14:textId="77777777" w:rsidR="00356455" w:rsidRPr="00002853" w:rsidRDefault="00356455" w:rsidP="00B22560">
      <w:pPr>
        <w:pStyle w:val="CPRSH5Body"/>
      </w:pPr>
      <w:r w:rsidRPr="00002853">
        <w:t>PRECEDENCE:  1</w:t>
      </w:r>
      <w:r w:rsidRPr="00002853">
        <w:tab/>
        <w:t>ENTITY FILE:  USER</w:t>
      </w:r>
    </w:p>
    <w:p w14:paraId="132CB3E6" w14:textId="77777777" w:rsidR="00356455" w:rsidRPr="00002853" w:rsidRDefault="00356455" w:rsidP="00B22560">
      <w:pPr>
        <w:pStyle w:val="CPRSH5Body"/>
      </w:pPr>
      <w:r w:rsidRPr="00002853">
        <w:t>PRECEDENCE:  5</w:t>
      </w:r>
      <w:r w:rsidRPr="00002853">
        <w:tab/>
        <w:t>ENTITY FILE:  SYSTEM</w:t>
      </w:r>
    </w:p>
    <w:p w14:paraId="34FE2B37" w14:textId="77777777" w:rsidR="00356455" w:rsidRPr="00002853" w:rsidRDefault="00356455" w:rsidP="00B22560">
      <w:pPr>
        <w:pStyle w:val="CPRSH5Body"/>
      </w:pPr>
      <w:r w:rsidRPr="00002853">
        <w:t>PRECEDENCE:  9</w:t>
      </w:r>
      <w:r w:rsidRPr="00002853">
        <w:tab/>
        <w:t>ENTITY FILE:  PACKAGE</w:t>
      </w:r>
    </w:p>
    <w:p w14:paraId="15CC9A5A" w14:textId="77777777" w:rsidR="00356455" w:rsidRPr="00002853" w:rsidRDefault="00356455" w:rsidP="00B22560">
      <w:pPr>
        <w:pStyle w:val="CPRSH4Body"/>
      </w:pPr>
    </w:p>
    <w:p w14:paraId="654A191A" w14:textId="77777777" w:rsidR="00356455" w:rsidRPr="00002853" w:rsidRDefault="00356455" w:rsidP="00246BD5">
      <w:pPr>
        <w:pStyle w:val="Heading3"/>
        <w:framePr w:wrap="notBeside"/>
      </w:pPr>
      <w:bookmarkStart w:id="2000" w:name="_Toc495201135"/>
      <w:bookmarkStart w:id="2001" w:name="_Toc162954191"/>
      <w:r w:rsidRPr="00002853">
        <w:t>ORCH CONTEXT INPT LABS</w:t>
      </w:r>
      <w:bookmarkEnd w:id="2000"/>
      <w:bookmarkEnd w:id="2001"/>
    </w:p>
    <w:p w14:paraId="66B1F34D" w14:textId="77777777" w:rsidR="00356455" w:rsidRPr="00002853" w:rsidRDefault="00356455">
      <w:pPr>
        <w:pStyle w:val="CPRSH4Body"/>
      </w:pPr>
      <w:r w:rsidRPr="00002853">
        <w:t>DISPLAY TEXT:  Labs Tab Input Context</w:t>
      </w:r>
    </w:p>
    <w:p w14:paraId="53CFD0A6" w14:textId="77777777" w:rsidR="00356455" w:rsidRPr="00002853" w:rsidRDefault="00356455">
      <w:pPr>
        <w:pStyle w:val="CPRSH4Body"/>
      </w:pPr>
      <w:r w:rsidRPr="00002853">
        <w:t>VALUE DATA TYPE:  free text</w:t>
      </w:r>
    </w:p>
    <w:p w14:paraId="66845DEC" w14:textId="77777777" w:rsidR="00356455" w:rsidRPr="00002853" w:rsidRDefault="00356455" w:rsidP="00B22560">
      <w:pPr>
        <w:pStyle w:val="CPRSH5Body"/>
      </w:pPr>
      <w:r w:rsidRPr="00002853">
        <w:t>PRECEDENCE:  1</w:t>
      </w:r>
      <w:r w:rsidRPr="00002853">
        <w:tab/>
        <w:t>ENTITY FILE:  USER</w:t>
      </w:r>
    </w:p>
    <w:p w14:paraId="7F141CF8" w14:textId="77777777" w:rsidR="00356455" w:rsidRPr="00002853" w:rsidRDefault="00356455" w:rsidP="00B22560">
      <w:pPr>
        <w:pStyle w:val="CPRSH5Body"/>
      </w:pPr>
      <w:r w:rsidRPr="00002853">
        <w:t>PRECEDENCE:  5</w:t>
      </w:r>
      <w:r w:rsidRPr="00002853">
        <w:tab/>
        <w:t>ENTITY FILE:  SYSTEM</w:t>
      </w:r>
    </w:p>
    <w:p w14:paraId="41A8480F" w14:textId="77777777" w:rsidR="00356455" w:rsidRPr="00002853" w:rsidRDefault="00356455" w:rsidP="00B22560">
      <w:pPr>
        <w:pStyle w:val="CPRSH5Body"/>
      </w:pPr>
      <w:r w:rsidRPr="00002853">
        <w:t>PRECEDENCE:  9</w:t>
      </w:r>
      <w:r w:rsidRPr="00002853">
        <w:tab/>
        <w:t>ENTITY FILE:  PACKAGE</w:t>
      </w:r>
    </w:p>
    <w:p w14:paraId="6FE14BED" w14:textId="77777777" w:rsidR="003267EC" w:rsidRPr="00002853" w:rsidRDefault="003267EC" w:rsidP="003267EC">
      <w:pPr>
        <w:pStyle w:val="CPRSH4Body"/>
      </w:pPr>
    </w:p>
    <w:p w14:paraId="312AB331" w14:textId="77777777" w:rsidR="00356455" w:rsidRPr="00002853" w:rsidRDefault="00B22560" w:rsidP="00246BD5">
      <w:pPr>
        <w:pStyle w:val="Heading3"/>
        <w:framePr w:wrap="notBeside"/>
      </w:pPr>
      <w:bookmarkStart w:id="2002" w:name="_Toc495201136"/>
      <w:r w:rsidRPr="00002853">
        <w:rPr>
          <w:rStyle w:val="CPRSH4BodyChar"/>
        </w:rPr>
        <w:br w:type="page"/>
      </w:r>
      <w:bookmarkStart w:id="2003" w:name="_Toc162954192"/>
      <w:r w:rsidR="00356455" w:rsidRPr="00002853">
        <w:t>ORCH CONTEXT MEDS</w:t>
      </w:r>
      <w:bookmarkEnd w:id="2002"/>
      <w:bookmarkEnd w:id="2003"/>
    </w:p>
    <w:p w14:paraId="4E292E73" w14:textId="77777777" w:rsidR="00356455" w:rsidRPr="00002853" w:rsidRDefault="00356455">
      <w:pPr>
        <w:pStyle w:val="CPRSH4Body"/>
      </w:pPr>
      <w:r w:rsidRPr="00002853">
        <w:t>DISPLAY TEXT:  Meds Tab Context</w:t>
      </w:r>
    </w:p>
    <w:p w14:paraId="1CE7CED7" w14:textId="77777777" w:rsidR="00356455" w:rsidRPr="00002853" w:rsidRDefault="00356455">
      <w:pPr>
        <w:pStyle w:val="CPRSH4Body"/>
      </w:pPr>
      <w:r w:rsidRPr="00002853">
        <w:t>VALUE DATA TYPE:  free text</w:t>
      </w:r>
    </w:p>
    <w:p w14:paraId="03F6D883" w14:textId="77777777" w:rsidR="00F10C35" w:rsidRPr="00002853" w:rsidRDefault="00F10C35" w:rsidP="00F10C35">
      <w:pPr>
        <w:pStyle w:val="CPRSH4Body"/>
      </w:pPr>
      <w:bookmarkStart w:id="2004" w:name="ORCH_CONTEXT_MEDS_add_descript_by_name"/>
      <w:r w:rsidRPr="00002853">
        <w:t>DESCRIPTION:</w:t>
      </w:r>
      <w:r w:rsidR="00D8540B" w:rsidRPr="00002853">
        <w:t xml:space="preserve"> </w:t>
      </w:r>
      <w:r w:rsidRPr="00002853">
        <w:t>Specifies a date range (in days) for Meds tab display that dictates the</w:t>
      </w:r>
      <w:r w:rsidR="00D8540B" w:rsidRPr="00002853">
        <w:t xml:space="preserve"> </w:t>
      </w:r>
      <w:r w:rsidRPr="00002853">
        <w:t>length of time orders are displayed.</w:t>
      </w:r>
      <w:r w:rsidR="00D8540B" w:rsidRPr="00002853">
        <w:t xml:space="preserve"> </w:t>
      </w:r>
      <w:r w:rsidRPr="00002853">
        <w:t>The parameter provides strings of</w:t>
      </w:r>
      <w:r w:rsidR="00D8540B" w:rsidRPr="00002853">
        <w:t xml:space="preserve"> </w:t>
      </w:r>
      <w:r w:rsidRPr="00002853">
        <w:t>delimited ("; ) pieces, the first two of which are always a relative date range.</w:t>
      </w:r>
      <w:r w:rsidR="00D8540B" w:rsidRPr="00002853">
        <w:t xml:space="preserve"> </w:t>
      </w:r>
      <w:r w:rsidRPr="00002853">
        <w:t>Users can determine the date range of medications that display on the Medications tab through the Tools | Options… pull-down menu in CPRS.|</w:t>
      </w:r>
    </w:p>
    <w:p w14:paraId="2FDCDB3A" w14:textId="77777777" w:rsidR="00356455" w:rsidRPr="00002853" w:rsidRDefault="00F10C35" w:rsidP="00F10C35">
      <w:pPr>
        <w:pStyle w:val="CPRSH4Body"/>
      </w:pPr>
      <w:r w:rsidRPr="00002853">
        <w:t>This parameter functions independently of display settings for the Orders tab.</w:t>
      </w:r>
      <w:r w:rsidR="00D8540B" w:rsidRPr="00002853">
        <w:t xml:space="preserve"> </w:t>
      </w:r>
      <w:r w:rsidRPr="00002853">
        <w:t>If you need to alter the display range for expired medication orders on the Orders tab, please adjust the ORWOR EXPIRED ORDERS parameter accordingly.</w:t>
      </w:r>
    </w:p>
    <w:bookmarkEnd w:id="2004"/>
    <w:p w14:paraId="46D31E68" w14:textId="77777777" w:rsidR="00356455" w:rsidRPr="00002853" w:rsidRDefault="00356455" w:rsidP="00B22560">
      <w:pPr>
        <w:pStyle w:val="CPRSH5Body"/>
      </w:pPr>
      <w:r w:rsidRPr="00002853">
        <w:t>PRECEDENCE:  1</w:t>
      </w:r>
      <w:r w:rsidRPr="00002853">
        <w:tab/>
        <w:t>ENTITY FILE:  USER</w:t>
      </w:r>
    </w:p>
    <w:p w14:paraId="2C42498F" w14:textId="77777777" w:rsidR="00356455" w:rsidRPr="00002853" w:rsidRDefault="00356455" w:rsidP="00B22560">
      <w:pPr>
        <w:pStyle w:val="CPRSH5Body"/>
      </w:pPr>
      <w:r w:rsidRPr="00002853">
        <w:t>PRECEDENCE:  5</w:t>
      </w:r>
      <w:r w:rsidRPr="00002853">
        <w:tab/>
        <w:t>ENTITY FILE:  SYSTEM</w:t>
      </w:r>
    </w:p>
    <w:p w14:paraId="060CBB42" w14:textId="77777777" w:rsidR="00356455" w:rsidRPr="00002853" w:rsidRDefault="00356455" w:rsidP="00B22560">
      <w:pPr>
        <w:pStyle w:val="CPRSH5Body"/>
      </w:pPr>
      <w:r w:rsidRPr="00002853">
        <w:lastRenderedPageBreak/>
        <w:t>PRECEDENCE:  9</w:t>
      </w:r>
      <w:r w:rsidRPr="00002853">
        <w:tab/>
        <w:t>ENTITY FILE:  PACKAGE</w:t>
      </w:r>
    </w:p>
    <w:p w14:paraId="31789151" w14:textId="77777777" w:rsidR="003267EC" w:rsidRDefault="003267EC" w:rsidP="003267EC">
      <w:pPr>
        <w:pStyle w:val="CPRSH4Body"/>
      </w:pPr>
    </w:p>
    <w:p w14:paraId="796BAF0F" w14:textId="77777777" w:rsidR="00AD5455" w:rsidRDefault="00AD5455" w:rsidP="003267EC">
      <w:pPr>
        <w:pStyle w:val="CPRSH4Body"/>
      </w:pPr>
    </w:p>
    <w:p w14:paraId="3327BC19" w14:textId="77777777" w:rsidR="00AD5455" w:rsidRPr="00A10703" w:rsidRDefault="00AD5455" w:rsidP="00246BD5">
      <w:pPr>
        <w:pStyle w:val="Heading3"/>
        <w:framePr w:wrap="notBeside"/>
      </w:pPr>
      <w:bookmarkStart w:id="2005" w:name="ORCH_CONTEXT_MEDS_INPAT_by_name"/>
      <w:bookmarkStart w:id="2006" w:name="_Toc532570963"/>
      <w:bookmarkStart w:id="2007" w:name="_Toc162954193"/>
      <w:r w:rsidRPr="00A10703">
        <w:t>ORCH CONTEXT MEDS INPAT</w:t>
      </w:r>
      <w:bookmarkEnd w:id="2005"/>
      <w:bookmarkEnd w:id="2006"/>
      <w:bookmarkEnd w:id="2007"/>
    </w:p>
    <w:p w14:paraId="1667E96B" w14:textId="77777777" w:rsidR="00AD5455" w:rsidRPr="00A10703" w:rsidRDefault="00AD5455" w:rsidP="00AD5455">
      <w:pPr>
        <w:pStyle w:val="CPRSH4Body"/>
      </w:pPr>
      <w:r w:rsidRPr="00A10703">
        <w:t>DISPLAY TEXT: Meds Tab Context Inpatient</w:t>
      </w:r>
    </w:p>
    <w:p w14:paraId="2B727BA6" w14:textId="77777777" w:rsidR="00AD5455" w:rsidRPr="00A10703" w:rsidRDefault="00AD5455" w:rsidP="00AD5455">
      <w:pPr>
        <w:pStyle w:val="CPRSH4Body"/>
      </w:pPr>
      <w:r w:rsidRPr="00A10703">
        <w:t>VALUE DATA TYPE: free text</w:t>
      </w:r>
    </w:p>
    <w:p w14:paraId="61FE579C" w14:textId="77777777" w:rsidR="00AD5455" w:rsidRPr="00A10703" w:rsidRDefault="00AD5455" w:rsidP="00AD5455">
      <w:pPr>
        <w:pStyle w:val="CPRSH4Body"/>
      </w:pPr>
      <w:r w:rsidRPr="00A10703">
        <w:t>DESCRIPTION: Specifies a date range (in days) for Meds tab display that dictates the length of time INPATIENT orders are displayed. The parameter provides strings of delimited ("; ) pieces, the first two of which are always a relative date range. Users can determine the date range of medications that display on the Medications tab through the Tools|Options pull-down menu in CPRS.</w:t>
      </w:r>
    </w:p>
    <w:p w14:paraId="7573E05F" w14:textId="77777777" w:rsidR="00AD5455" w:rsidRPr="00A10703" w:rsidRDefault="00AD5455" w:rsidP="00AD5455">
      <w:pPr>
        <w:pStyle w:val="CPRSH4Body"/>
      </w:pPr>
      <w:r w:rsidRPr="00A10703">
        <w:t>This parameter functions independently of display settings for the Orders tab. If you need to alter the display range for expired medication orders on the Orders tab, please adjust the ORWOR EXPIRED ORDERS parameter accordingly.</w:t>
      </w:r>
    </w:p>
    <w:p w14:paraId="7973A182" w14:textId="77777777" w:rsidR="00AD5455" w:rsidRPr="00A10703" w:rsidRDefault="00AD5455" w:rsidP="00AD5455">
      <w:pPr>
        <w:pStyle w:val="CPRSH4Body"/>
      </w:pPr>
      <w:r w:rsidRPr="00A10703">
        <w:t>If no value exists for this parameter, then the value found in the parameter ORCH CONTEXT MEDS will be used.</w:t>
      </w:r>
    </w:p>
    <w:p w14:paraId="6407E1F3" w14:textId="77777777" w:rsidR="00AD5455" w:rsidRPr="00A10703" w:rsidRDefault="00AD5455" w:rsidP="00AD5455">
      <w:pPr>
        <w:pStyle w:val="CPRSH5Body"/>
      </w:pPr>
      <w:r w:rsidRPr="00A10703">
        <w:t>PRECEDENCE: 1</w:t>
      </w:r>
      <w:r w:rsidRPr="00A10703">
        <w:tab/>
        <w:t>ENTITY FILE: USER</w:t>
      </w:r>
    </w:p>
    <w:p w14:paraId="1D740C82" w14:textId="77777777" w:rsidR="00AD5455" w:rsidRPr="00A10703" w:rsidRDefault="00AD5455" w:rsidP="00AD5455">
      <w:pPr>
        <w:pStyle w:val="CPRSH5Body"/>
      </w:pPr>
      <w:r w:rsidRPr="00A10703">
        <w:t>PRECEDENCE: 5</w:t>
      </w:r>
      <w:r w:rsidRPr="00A10703">
        <w:tab/>
        <w:t>ENTITY FILE: SYSTEM</w:t>
      </w:r>
    </w:p>
    <w:p w14:paraId="081099EB" w14:textId="77777777" w:rsidR="00AD5455" w:rsidRPr="00A10703" w:rsidRDefault="00AD5455" w:rsidP="00AD5455">
      <w:pPr>
        <w:pStyle w:val="CPRSH5Body"/>
      </w:pPr>
      <w:r w:rsidRPr="00A10703">
        <w:t>PRECEDENCE: 9</w:t>
      </w:r>
      <w:r w:rsidRPr="00A10703">
        <w:tab/>
        <w:t>ENTITY FILE: PACKAGE</w:t>
      </w:r>
    </w:p>
    <w:p w14:paraId="7FED72CE" w14:textId="77777777" w:rsidR="00AD5455" w:rsidRPr="00A10703" w:rsidRDefault="00AD5455" w:rsidP="00AD5455">
      <w:pPr>
        <w:pStyle w:val="CPRSH5Body"/>
      </w:pPr>
    </w:p>
    <w:p w14:paraId="535A5001" w14:textId="77777777" w:rsidR="00AD5455" w:rsidRPr="00A10703" w:rsidRDefault="00AD5455" w:rsidP="00AD5455">
      <w:pPr>
        <w:pStyle w:val="CPRSH5Body"/>
      </w:pPr>
    </w:p>
    <w:p w14:paraId="4ABC2A47" w14:textId="77777777" w:rsidR="00AD5455" w:rsidRPr="00A10703" w:rsidRDefault="00AD5455" w:rsidP="00246BD5">
      <w:pPr>
        <w:pStyle w:val="Heading3"/>
        <w:framePr w:wrap="notBeside"/>
      </w:pPr>
      <w:bookmarkStart w:id="2008" w:name="ORCH_CONTEXT_MEDS_OUTPAT_NONVA_by_name"/>
      <w:bookmarkStart w:id="2009" w:name="_Toc532570964"/>
      <w:bookmarkStart w:id="2010" w:name="_Toc162954194"/>
      <w:r w:rsidRPr="00A10703">
        <w:t>ORCH CONTEXT MEDS OUTPAT NONVA</w:t>
      </w:r>
      <w:bookmarkEnd w:id="2008"/>
      <w:bookmarkEnd w:id="2009"/>
      <w:bookmarkEnd w:id="2010"/>
    </w:p>
    <w:p w14:paraId="2FAEBF8F" w14:textId="77777777" w:rsidR="00AD5455" w:rsidRPr="00A10703" w:rsidRDefault="00AD5455" w:rsidP="00AD5455">
      <w:pPr>
        <w:pStyle w:val="CPRSH4Body"/>
      </w:pPr>
      <w:r w:rsidRPr="00A10703">
        <w:t>DISPLAY TEXT: Meds Tab Context Outpatient Non/VA</w:t>
      </w:r>
    </w:p>
    <w:p w14:paraId="5DF79BA7" w14:textId="77777777" w:rsidR="00AD5455" w:rsidRPr="00A10703" w:rsidRDefault="00AD5455" w:rsidP="00AD5455">
      <w:pPr>
        <w:pStyle w:val="CPRSH4Body"/>
      </w:pPr>
      <w:r w:rsidRPr="00A10703">
        <w:t>VALUE DATA TYPE: free text</w:t>
      </w:r>
    </w:p>
    <w:p w14:paraId="7F1B332D" w14:textId="77777777" w:rsidR="00AD5455" w:rsidRPr="00A10703" w:rsidRDefault="00AD5455" w:rsidP="00AD5455">
      <w:pPr>
        <w:pStyle w:val="CPRSH4Body"/>
      </w:pPr>
      <w:r w:rsidRPr="00A10703">
        <w:t>DESCRIPTION: Specifies a date range (in days) for Meds tab display that dictates the length of time OUTPATIENT and Non/VA orders are displayed. The parameter provides strings of delimited ("; ) pieces, the first two of which are always a relative date range. Users can determine the date range of medications that display on the Medications tab through the Tools|Options pull-down menu in CPRS.</w:t>
      </w:r>
    </w:p>
    <w:p w14:paraId="51873990" w14:textId="77777777" w:rsidR="00AD5455" w:rsidRPr="00A10703" w:rsidRDefault="00AD5455" w:rsidP="00AD5455">
      <w:pPr>
        <w:pStyle w:val="CPRSH4Body"/>
      </w:pPr>
      <w:r w:rsidRPr="00A10703">
        <w:t>This parameter functions independently of display settings for the Orders tab.  If you need to alter the display range for expired medication orders on the Orders tab, please adjust the ORWOR EXPIRED ORDERS parameter accordingly.</w:t>
      </w:r>
    </w:p>
    <w:p w14:paraId="4BB818A9" w14:textId="77777777" w:rsidR="00AD5455" w:rsidRPr="00A10703" w:rsidRDefault="00AD5455" w:rsidP="00AD5455">
      <w:pPr>
        <w:pStyle w:val="CPRSH4Body"/>
      </w:pPr>
      <w:r w:rsidRPr="00A10703">
        <w:t>If no value exists for this parameter, then the value found in the parameter ORCH CONTEXT MEDS will be used.</w:t>
      </w:r>
    </w:p>
    <w:p w14:paraId="7096F2F1" w14:textId="77777777" w:rsidR="00AD5455" w:rsidRPr="00A10703" w:rsidRDefault="00AD5455" w:rsidP="00AD5455">
      <w:pPr>
        <w:pStyle w:val="CPRSH5Body"/>
      </w:pPr>
      <w:r w:rsidRPr="00A10703">
        <w:t>PRECEDENCE: 1</w:t>
      </w:r>
      <w:r w:rsidRPr="00A10703">
        <w:tab/>
        <w:t>ENTITY FILE: USER</w:t>
      </w:r>
    </w:p>
    <w:p w14:paraId="69F308CD" w14:textId="77777777" w:rsidR="00AD5455" w:rsidRPr="00A10703" w:rsidRDefault="00AD5455" w:rsidP="00AD5455">
      <w:pPr>
        <w:pStyle w:val="CPRSH5Body"/>
      </w:pPr>
      <w:r w:rsidRPr="00A10703">
        <w:t>PRECEDENCE: 5</w:t>
      </w:r>
      <w:r w:rsidRPr="00A10703">
        <w:tab/>
        <w:t>ENTITY FILE: SYSTEM</w:t>
      </w:r>
    </w:p>
    <w:p w14:paraId="2BA5870D" w14:textId="77777777" w:rsidR="00AD5455" w:rsidRDefault="00AD5455" w:rsidP="00AD5455">
      <w:pPr>
        <w:pStyle w:val="CPRSH5Body"/>
      </w:pPr>
      <w:r w:rsidRPr="00A10703">
        <w:t>PRECEDENCE: 9</w:t>
      </w:r>
      <w:r w:rsidRPr="00A10703">
        <w:tab/>
        <w:t>ENTITY FILE: PACKAGE</w:t>
      </w:r>
    </w:p>
    <w:p w14:paraId="083ACAC1" w14:textId="77777777" w:rsidR="00AD5455" w:rsidRDefault="00AD5455" w:rsidP="00AD5455">
      <w:pPr>
        <w:pStyle w:val="CPRSH5Body"/>
      </w:pPr>
    </w:p>
    <w:p w14:paraId="5280F719" w14:textId="77777777" w:rsidR="00AD5455" w:rsidRPr="00002853" w:rsidRDefault="00AD5455" w:rsidP="003267EC">
      <w:pPr>
        <w:pStyle w:val="CPRSH4Body"/>
      </w:pPr>
    </w:p>
    <w:p w14:paraId="389461A2" w14:textId="77777777" w:rsidR="00356455" w:rsidRPr="00002853" w:rsidRDefault="00356455" w:rsidP="00246BD5">
      <w:pPr>
        <w:pStyle w:val="Heading3"/>
        <w:framePr w:wrap="notBeside"/>
      </w:pPr>
      <w:bookmarkStart w:id="2011" w:name="_Toc495201137"/>
      <w:bookmarkStart w:id="2012" w:name="_Toc162954195"/>
      <w:r w:rsidRPr="00002853">
        <w:lastRenderedPageBreak/>
        <w:t>ORCH CONTEXT NOTES</w:t>
      </w:r>
      <w:bookmarkEnd w:id="2011"/>
      <w:bookmarkEnd w:id="2012"/>
    </w:p>
    <w:p w14:paraId="2F725EBE" w14:textId="77777777" w:rsidR="00356455" w:rsidRPr="00002853" w:rsidRDefault="00356455">
      <w:pPr>
        <w:pStyle w:val="CPRSH4Body"/>
      </w:pPr>
      <w:r w:rsidRPr="00002853">
        <w:t>DISPLAY TEXT:  Notes Tab Context</w:t>
      </w:r>
    </w:p>
    <w:p w14:paraId="51A95F29" w14:textId="77777777" w:rsidR="00356455" w:rsidRPr="00002853" w:rsidRDefault="00356455">
      <w:pPr>
        <w:pStyle w:val="CPRSH4Body"/>
      </w:pPr>
      <w:r w:rsidRPr="00002853">
        <w:t>VALUE DATA TYPE:  free text</w:t>
      </w:r>
    </w:p>
    <w:p w14:paraId="69B49450" w14:textId="77777777" w:rsidR="00356455" w:rsidRPr="00002853" w:rsidRDefault="00356455" w:rsidP="00B22560">
      <w:pPr>
        <w:pStyle w:val="CPRSH5Body"/>
      </w:pPr>
      <w:r w:rsidRPr="00002853">
        <w:t>PRECEDENCE:  1</w:t>
      </w:r>
      <w:r w:rsidRPr="00002853">
        <w:tab/>
        <w:t>ENTITY FILE:  USER</w:t>
      </w:r>
    </w:p>
    <w:p w14:paraId="4FAABAE5" w14:textId="77777777" w:rsidR="00356455" w:rsidRPr="00002853" w:rsidRDefault="00356455" w:rsidP="00B22560">
      <w:pPr>
        <w:pStyle w:val="CPRSH5Body"/>
      </w:pPr>
      <w:r w:rsidRPr="00002853">
        <w:t>PRECEDENCE:  5</w:t>
      </w:r>
      <w:r w:rsidRPr="00002853">
        <w:tab/>
        <w:t>ENTITY FILE:  SYSTEM</w:t>
      </w:r>
    </w:p>
    <w:p w14:paraId="63D0CA5E" w14:textId="77777777" w:rsidR="00356455" w:rsidRPr="00002853" w:rsidRDefault="00356455" w:rsidP="00B22560">
      <w:pPr>
        <w:pStyle w:val="CPRSH5Body"/>
      </w:pPr>
      <w:r w:rsidRPr="00002853">
        <w:t>PRECEDENCE:  9</w:t>
      </w:r>
      <w:r w:rsidRPr="00002853">
        <w:tab/>
        <w:t>ENTITY FILE:  PACKAGE</w:t>
      </w:r>
    </w:p>
    <w:p w14:paraId="5BF0568F" w14:textId="77777777" w:rsidR="00356455" w:rsidRPr="00002853" w:rsidRDefault="00356455" w:rsidP="003267EC">
      <w:pPr>
        <w:pStyle w:val="CPRSH4Body"/>
      </w:pPr>
    </w:p>
    <w:p w14:paraId="2E3580B2" w14:textId="77777777" w:rsidR="00356455" w:rsidRPr="00002853" w:rsidRDefault="00356455" w:rsidP="00246BD5">
      <w:pPr>
        <w:pStyle w:val="Heading3"/>
        <w:framePr w:wrap="notBeside"/>
      </w:pPr>
      <w:bookmarkStart w:id="2013" w:name="_Toc495201138"/>
      <w:bookmarkStart w:id="2014" w:name="_Toc162954196"/>
      <w:r w:rsidRPr="00002853">
        <w:t>ORCH CONTEXT ORDERS</w:t>
      </w:r>
      <w:bookmarkEnd w:id="2013"/>
      <w:bookmarkEnd w:id="2014"/>
    </w:p>
    <w:p w14:paraId="5596F0D9" w14:textId="77777777" w:rsidR="00356455" w:rsidRPr="00002853" w:rsidRDefault="00356455">
      <w:pPr>
        <w:pStyle w:val="CPRSH4Body"/>
      </w:pPr>
      <w:r w:rsidRPr="00002853">
        <w:t>DISPLAY TEXT:  Orders Tab Context</w:t>
      </w:r>
    </w:p>
    <w:p w14:paraId="1AA299EA" w14:textId="77777777" w:rsidR="00356455" w:rsidRPr="00002853" w:rsidRDefault="00356455">
      <w:pPr>
        <w:pStyle w:val="CPRSH4Body"/>
      </w:pPr>
      <w:r w:rsidRPr="00002853">
        <w:t>VALUE DATA TYPE:  free text</w:t>
      </w:r>
    </w:p>
    <w:p w14:paraId="6AF75AC1" w14:textId="77777777" w:rsidR="00356455" w:rsidRPr="00002853" w:rsidRDefault="00356455">
      <w:pPr>
        <w:pStyle w:val="CPRSH4Body"/>
      </w:pPr>
      <w:r w:rsidRPr="00002853">
        <w:t>DESCRIPTION:  Saves the user’s preferred view when on the orders tab. A semi-colon delimits elements of the view. The contents of the parameter are:  BeginTime;EndTime;Status;DisplayGroup;Format;Chronological;ByGroup where, 1 BeginTime is the earliest relative order date/time (T-1, T-30, etc.) 2 EndTime is the latest relative order date/time (NOW, T, T-20, etc.) 3 Status is the number passed as the FLG field to EN^ORQ1 4 DisplayGroup is the short name of the display group 5 Format is “L” for long and “S” for short 6 Chronological is “R” for reverse and “F” for forward 7 ByGroup is “1” if the orders should be grouped by display group</w:t>
      </w:r>
    </w:p>
    <w:p w14:paraId="2E619986" w14:textId="77777777" w:rsidR="00356455" w:rsidRPr="00002853" w:rsidRDefault="00356455" w:rsidP="00B22560">
      <w:pPr>
        <w:pStyle w:val="CPRSH5Body"/>
      </w:pPr>
      <w:r w:rsidRPr="00002853">
        <w:t>PRECEDENCE:  1</w:t>
      </w:r>
      <w:r w:rsidRPr="00002853">
        <w:tab/>
        <w:t>ENTITY FILE:  USER</w:t>
      </w:r>
    </w:p>
    <w:p w14:paraId="714B6372" w14:textId="77777777" w:rsidR="00356455" w:rsidRPr="00002853" w:rsidRDefault="00356455" w:rsidP="00B22560">
      <w:pPr>
        <w:pStyle w:val="CPRSH5Body"/>
      </w:pPr>
      <w:r w:rsidRPr="00002853">
        <w:t>PRECEDENCE:  5</w:t>
      </w:r>
      <w:r w:rsidRPr="00002853">
        <w:tab/>
        <w:t>ENTITY FILE:  SYSTEM</w:t>
      </w:r>
    </w:p>
    <w:p w14:paraId="74330E56" w14:textId="77777777" w:rsidR="00356455" w:rsidRPr="00002853" w:rsidRDefault="00356455" w:rsidP="00B22560">
      <w:pPr>
        <w:pStyle w:val="CPRSH5Body"/>
      </w:pPr>
      <w:r w:rsidRPr="00002853">
        <w:t>PRECEDENCE:  9</w:t>
      </w:r>
      <w:r w:rsidRPr="00002853">
        <w:tab/>
        <w:t>ENTITY FILE:  PACKAGE</w:t>
      </w:r>
    </w:p>
    <w:p w14:paraId="65B9F83E" w14:textId="77777777" w:rsidR="00356455" w:rsidRPr="00002853" w:rsidRDefault="00356455" w:rsidP="00B22560">
      <w:pPr>
        <w:pStyle w:val="CPRSH4Body"/>
      </w:pPr>
    </w:p>
    <w:p w14:paraId="2A755E3B" w14:textId="77777777" w:rsidR="00356455" w:rsidRPr="00002853" w:rsidRDefault="00356455" w:rsidP="00246BD5">
      <w:pPr>
        <w:pStyle w:val="Heading3"/>
        <w:framePr w:wrap="notBeside"/>
      </w:pPr>
      <w:bookmarkStart w:id="2015" w:name="_Toc495201139"/>
      <w:bookmarkStart w:id="2016" w:name="_Toc162954197"/>
      <w:r w:rsidRPr="00002853">
        <w:t>ORCH CONTEXT OUTPT LABS</w:t>
      </w:r>
      <w:bookmarkEnd w:id="2015"/>
      <w:bookmarkEnd w:id="2016"/>
    </w:p>
    <w:p w14:paraId="73ACD300" w14:textId="77777777" w:rsidR="00356455" w:rsidRPr="00002853" w:rsidRDefault="00356455" w:rsidP="009C7934">
      <w:pPr>
        <w:pStyle w:val="CPRSH4Body"/>
        <w:keepNext/>
      </w:pPr>
      <w:r w:rsidRPr="00002853">
        <w:t>DISPLAY TEXT:  Labs Tab Outpt Context</w:t>
      </w:r>
    </w:p>
    <w:p w14:paraId="48279179" w14:textId="77777777" w:rsidR="00356455" w:rsidRPr="00002853" w:rsidRDefault="00356455" w:rsidP="009C7934">
      <w:pPr>
        <w:pStyle w:val="CPRSH4Body"/>
        <w:keepNext/>
      </w:pPr>
      <w:r w:rsidRPr="00002853">
        <w:t>VALUE DATA TYPE:  free text</w:t>
      </w:r>
    </w:p>
    <w:p w14:paraId="3104AD25" w14:textId="77777777" w:rsidR="00356455" w:rsidRPr="00002853" w:rsidRDefault="00356455" w:rsidP="009C7934">
      <w:pPr>
        <w:pStyle w:val="CPRSH5Body"/>
        <w:keepNext/>
      </w:pPr>
      <w:r w:rsidRPr="00002853">
        <w:t>PRECEDENCE:  1</w:t>
      </w:r>
      <w:r w:rsidRPr="00002853">
        <w:tab/>
        <w:t>ENTITY FILE:  USER</w:t>
      </w:r>
    </w:p>
    <w:p w14:paraId="1B732448" w14:textId="77777777" w:rsidR="00356455" w:rsidRPr="00002853" w:rsidRDefault="00356455" w:rsidP="00B22560">
      <w:pPr>
        <w:pStyle w:val="CPRSH5Body"/>
      </w:pPr>
      <w:r w:rsidRPr="00002853">
        <w:t>PRECEDENCE:  5</w:t>
      </w:r>
      <w:r w:rsidRPr="00002853">
        <w:tab/>
        <w:t>ENTITY FILE:  SYSTEM</w:t>
      </w:r>
    </w:p>
    <w:p w14:paraId="2B43AEB5" w14:textId="77777777" w:rsidR="00356455" w:rsidRPr="00002853" w:rsidRDefault="00356455" w:rsidP="00B22560">
      <w:pPr>
        <w:pStyle w:val="CPRSH5Body"/>
      </w:pPr>
      <w:r w:rsidRPr="00002853">
        <w:t>PRECEDENCE:  9</w:t>
      </w:r>
      <w:r w:rsidRPr="00002853">
        <w:tab/>
        <w:t>ENTITY FILE:  PACKAGE</w:t>
      </w:r>
    </w:p>
    <w:p w14:paraId="5E921358" w14:textId="77777777" w:rsidR="003267EC" w:rsidRPr="00002853" w:rsidRDefault="003267EC" w:rsidP="003267EC">
      <w:pPr>
        <w:pStyle w:val="CPRSH4Body"/>
      </w:pPr>
      <w:bookmarkStart w:id="2017" w:name="_Toc495201140"/>
    </w:p>
    <w:p w14:paraId="24FCFCA6" w14:textId="77777777" w:rsidR="00356455" w:rsidRPr="00002853" w:rsidRDefault="00356455" w:rsidP="00246BD5">
      <w:pPr>
        <w:pStyle w:val="Heading3"/>
        <w:framePr w:wrap="notBeside"/>
      </w:pPr>
      <w:bookmarkStart w:id="2018" w:name="_Toc162954198"/>
      <w:r w:rsidRPr="00002853">
        <w:t>ORCH CONTEXT PROBLEMS</w:t>
      </w:r>
      <w:bookmarkEnd w:id="2017"/>
      <w:bookmarkEnd w:id="2018"/>
    </w:p>
    <w:p w14:paraId="18753271" w14:textId="77777777" w:rsidR="00356455" w:rsidRPr="00002853" w:rsidRDefault="00356455">
      <w:pPr>
        <w:pStyle w:val="CPRSH4Body"/>
      </w:pPr>
      <w:r w:rsidRPr="00002853">
        <w:t>DISPLAY TEXT:  Problems Tab Context</w:t>
      </w:r>
    </w:p>
    <w:p w14:paraId="631CCD20" w14:textId="77777777" w:rsidR="00356455" w:rsidRPr="00002853" w:rsidRDefault="00356455">
      <w:pPr>
        <w:pStyle w:val="CPRSH4Body"/>
      </w:pPr>
      <w:r w:rsidRPr="00002853">
        <w:t>VALUE DATA TYPE:  free text</w:t>
      </w:r>
    </w:p>
    <w:p w14:paraId="62F627AE" w14:textId="77777777" w:rsidR="00356455" w:rsidRPr="00002853" w:rsidRDefault="00356455" w:rsidP="00B22560">
      <w:pPr>
        <w:pStyle w:val="CPRSH5Body"/>
      </w:pPr>
      <w:r w:rsidRPr="00002853">
        <w:t>PRECEDENCE:  1</w:t>
      </w:r>
      <w:r w:rsidRPr="00002853">
        <w:tab/>
        <w:t>ENTITY FILE:  USER</w:t>
      </w:r>
    </w:p>
    <w:p w14:paraId="185D1CFF" w14:textId="77777777" w:rsidR="00356455" w:rsidRPr="00002853" w:rsidRDefault="00356455" w:rsidP="00B22560">
      <w:pPr>
        <w:pStyle w:val="CPRSH5Body"/>
      </w:pPr>
      <w:r w:rsidRPr="00002853">
        <w:t>PRECEDENCE:  5</w:t>
      </w:r>
      <w:r w:rsidRPr="00002853">
        <w:tab/>
        <w:t>ENTITY FILE:  SYSTEM</w:t>
      </w:r>
    </w:p>
    <w:p w14:paraId="472E33DC" w14:textId="77777777" w:rsidR="00356455" w:rsidRDefault="00356455" w:rsidP="00B22560">
      <w:pPr>
        <w:pStyle w:val="CPRSH5Body"/>
      </w:pPr>
      <w:r w:rsidRPr="00002853">
        <w:t>PRECEDENCE:  9</w:t>
      </w:r>
      <w:r w:rsidRPr="00002853">
        <w:tab/>
        <w:t>ENTITY FILE:  PACKAGE</w:t>
      </w:r>
    </w:p>
    <w:p w14:paraId="27AF64DA" w14:textId="77777777" w:rsidR="009A1FB8" w:rsidRPr="00002853" w:rsidRDefault="009A1FB8" w:rsidP="00B22560">
      <w:pPr>
        <w:pStyle w:val="CPRSH5Body"/>
      </w:pPr>
    </w:p>
    <w:p w14:paraId="528854DD" w14:textId="77777777" w:rsidR="003267EC" w:rsidRPr="00002853" w:rsidRDefault="003267EC" w:rsidP="003267EC">
      <w:pPr>
        <w:pStyle w:val="CPRSH4Body"/>
      </w:pPr>
    </w:p>
    <w:p w14:paraId="532C893C" w14:textId="77777777" w:rsidR="00356455" w:rsidRPr="00002853" w:rsidRDefault="00356455" w:rsidP="00246BD5">
      <w:pPr>
        <w:pStyle w:val="Heading3"/>
        <w:framePr w:wrap="notBeside"/>
      </w:pPr>
      <w:bookmarkStart w:id="2019" w:name="_Toc495201141"/>
      <w:bookmarkStart w:id="2020" w:name="_Toc162954199"/>
      <w:r w:rsidRPr="00002853">
        <w:lastRenderedPageBreak/>
        <w:t>ORCH CONTEXT REPORTS</w:t>
      </w:r>
      <w:bookmarkEnd w:id="2019"/>
      <w:bookmarkEnd w:id="2020"/>
    </w:p>
    <w:p w14:paraId="6E99B2AA" w14:textId="77777777" w:rsidR="00356455" w:rsidRPr="00002853" w:rsidRDefault="00356455">
      <w:pPr>
        <w:pStyle w:val="CPRSH4Body"/>
      </w:pPr>
      <w:r w:rsidRPr="00002853">
        <w:t>DISPLAY TEXT:  Reports Tab Context</w:t>
      </w:r>
    </w:p>
    <w:p w14:paraId="196804DE" w14:textId="77777777" w:rsidR="00356455" w:rsidRPr="00002853" w:rsidRDefault="00356455">
      <w:pPr>
        <w:pStyle w:val="CPRSH4Body"/>
      </w:pPr>
      <w:r w:rsidRPr="00002853">
        <w:t>VALUE DATA TYPE:  free text</w:t>
      </w:r>
    </w:p>
    <w:p w14:paraId="468F7BB6" w14:textId="77777777" w:rsidR="00356455" w:rsidRPr="00002853" w:rsidRDefault="00356455" w:rsidP="00B22560">
      <w:pPr>
        <w:pStyle w:val="CPRSH5Body"/>
      </w:pPr>
      <w:r w:rsidRPr="00002853">
        <w:t>PRECEDENCE:  1</w:t>
      </w:r>
      <w:r w:rsidRPr="00002853">
        <w:tab/>
        <w:t>ENTITY FILE:  USER</w:t>
      </w:r>
    </w:p>
    <w:p w14:paraId="0989BE67" w14:textId="77777777" w:rsidR="00356455" w:rsidRPr="00002853" w:rsidRDefault="00356455" w:rsidP="00B22560">
      <w:pPr>
        <w:pStyle w:val="CPRSH5Body"/>
      </w:pPr>
      <w:r w:rsidRPr="00002853">
        <w:t>PRECEDENCE:  5</w:t>
      </w:r>
      <w:r w:rsidRPr="00002853">
        <w:tab/>
        <w:t>ENTITY FILE:  SYSTEM</w:t>
      </w:r>
    </w:p>
    <w:p w14:paraId="045A1B43" w14:textId="77777777" w:rsidR="00356455" w:rsidRPr="00002853" w:rsidRDefault="00356455" w:rsidP="00B22560">
      <w:pPr>
        <w:pStyle w:val="CPRSH5Body"/>
      </w:pPr>
      <w:r w:rsidRPr="00002853">
        <w:t>PRECEDENCE:  9</w:t>
      </w:r>
      <w:r w:rsidRPr="00002853">
        <w:tab/>
        <w:t>ENTITY FILE:  PACKAGE</w:t>
      </w:r>
    </w:p>
    <w:p w14:paraId="0FD48267" w14:textId="77777777" w:rsidR="00356455" w:rsidRPr="00002853" w:rsidRDefault="00356455" w:rsidP="003267EC">
      <w:pPr>
        <w:pStyle w:val="CPRSH4Body"/>
      </w:pPr>
    </w:p>
    <w:p w14:paraId="669B7192" w14:textId="77777777" w:rsidR="00356455" w:rsidRPr="00002853" w:rsidRDefault="00356455" w:rsidP="00246BD5">
      <w:pPr>
        <w:pStyle w:val="Heading3"/>
        <w:framePr w:wrap="notBeside"/>
      </w:pPr>
      <w:bookmarkStart w:id="2021" w:name="_Toc495201142"/>
      <w:bookmarkStart w:id="2022" w:name="_Toc162954200"/>
      <w:r w:rsidRPr="00002853">
        <w:t>ORCH CONTEXT SUMMRIES</w:t>
      </w:r>
      <w:bookmarkEnd w:id="2021"/>
      <w:bookmarkEnd w:id="2022"/>
    </w:p>
    <w:p w14:paraId="7460EB2B" w14:textId="77777777" w:rsidR="00356455" w:rsidRPr="00002853" w:rsidRDefault="00356455">
      <w:pPr>
        <w:pStyle w:val="CPRSH4Body"/>
      </w:pPr>
      <w:r w:rsidRPr="00002853">
        <w:t>DISPLAY TEXT:  Summaries Tab Context</w:t>
      </w:r>
    </w:p>
    <w:p w14:paraId="452AB77F" w14:textId="77777777" w:rsidR="00356455" w:rsidRPr="00002853" w:rsidRDefault="00356455">
      <w:pPr>
        <w:pStyle w:val="CPRSH4Body"/>
      </w:pPr>
      <w:r w:rsidRPr="00002853">
        <w:t>VALUE DATA TYPE:  free text</w:t>
      </w:r>
    </w:p>
    <w:p w14:paraId="12CE6C1D" w14:textId="77777777" w:rsidR="00356455" w:rsidRPr="00002853" w:rsidRDefault="00356455" w:rsidP="00B22560">
      <w:pPr>
        <w:pStyle w:val="CPRSH5Body"/>
      </w:pPr>
      <w:r w:rsidRPr="00002853">
        <w:t>PRECEDENCE:  1</w:t>
      </w:r>
      <w:r w:rsidRPr="00002853">
        <w:tab/>
        <w:t>ENTITY FILE:  USER</w:t>
      </w:r>
    </w:p>
    <w:p w14:paraId="14165A5F" w14:textId="77777777" w:rsidR="00356455" w:rsidRPr="00002853" w:rsidRDefault="00356455" w:rsidP="00B22560">
      <w:pPr>
        <w:pStyle w:val="CPRSH5Body"/>
      </w:pPr>
      <w:r w:rsidRPr="00002853">
        <w:t>PRECEDENCE:  5</w:t>
      </w:r>
      <w:r w:rsidRPr="00002853">
        <w:tab/>
        <w:t>ENTITY FILE:  SYSTEM</w:t>
      </w:r>
    </w:p>
    <w:p w14:paraId="3895AD14" w14:textId="77777777" w:rsidR="00356455" w:rsidRPr="00002853" w:rsidRDefault="00356455" w:rsidP="00B22560">
      <w:pPr>
        <w:pStyle w:val="CPRSH5Body"/>
      </w:pPr>
      <w:r w:rsidRPr="00002853">
        <w:t>PRECEDENCE:  9</w:t>
      </w:r>
      <w:r w:rsidRPr="00002853">
        <w:tab/>
        <w:t>ENTITY FILE:  PACKAGE</w:t>
      </w:r>
    </w:p>
    <w:p w14:paraId="611DA571" w14:textId="77777777" w:rsidR="003267EC" w:rsidRPr="00002853" w:rsidRDefault="003267EC" w:rsidP="003267EC">
      <w:pPr>
        <w:pStyle w:val="CPRSH4Body"/>
      </w:pPr>
    </w:p>
    <w:p w14:paraId="4960BD56" w14:textId="77777777" w:rsidR="00356455" w:rsidRPr="00002853" w:rsidRDefault="00356455" w:rsidP="00246BD5">
      <w:pPr>
        <w:pStyle w:val="Heading3"/>
        <w:framePr w:wrap="notBeside"/>
      </w:pPr>
      <w:bookmarkStart w:id="2023" w:name="_Toc162954201"/>
      <w:r w:rsidRPr="00002853">
        <w:t>ORCH CONTEXT SURGERY</w:t>
      </w:r>
      <w:bookmarkEnd w:id="2023"/>
    </w:p>
    <w:p w14:paraId="1F4C6B8E" w14:textId="77777777" w:rsidR="00356455" w:rsidRPr="00002853" w:rsidRDefault="00356455">
      <w:pPr>
        <w:pStyle w:val="CPRSH4Body"/>
      </w:pPr>
      <w:r w:rsidRPr="00002853">
        <w:t>DISPLAY TEXT: Surgery Tab Context</w:t>
      </w:r>
    </w:p>
    <w:p w14:paraId="51C6DBDC" w14:textId="77777777" w:rsidR="00356455" w:rsidRPr="00002853" w:rsidRDefault="00356455">
      <w:pPr>
        <w:pStyle w:val="CPRSH4Body"/>
      </w:pPr>
      <w:r w:rsidRPr="00002853">
        <w:t>VALUE DATA TYPE: free text</w:t>
      </w:r>
    </w:p>
    <w:p w14:paraId="54ED6661" w14:textId="77777777" w:rsidR="00356455" w:rsidRPr="00002853" w:rsidRDefault="00356455" w:rsidP="00B22560">
      <w:pPr>
        <w:pStyle w:val="CPRSH5Body"/>
      </w:pPr>
      <w:r w:rsidRPr="00002853">
        <w:t>PRECEDENCE: 1</w:t>
      </w:r>
      <w:r w:rsidRPr="00002853">
        <w:tab/>
        <w:t>ENTITY FILE: USER</w:t>
      </w:r>
    </w:p>
    <w:p w14:paraId="327D80D0" w14:textId="77777777" w:rsidR="00356455" w:rsidRPr="00002853" w:rsidRDefault="00356455" w:rsidP="00B22560">
      <w:pPr>
        <w:pStyle w:val="CPRSH5Body"/>
      </w:pPr>
      <w:r w:rsidRPr="00002853">
        <w:t>PRECEDENCE: 5</w:t>
      </w:r>
      <w:r w:rsidRPr="00002853">
        <w:tab/>
        <w:t>ENTITY FILE: SYSTEM</w:t>
      </w:r>
    </w:p>
    <w:p w14:paraId="13C382C8" w14:textId="77777777" w:rsidR="00356455" w:rsidRPr="00002853" w:rsidRDefault="00356455" w:rsidP="00B22560">
      <w:pPr>
        <w:pStyle w:val="CPRSH5Body"/>
      </w:pPr>
      <w:r w:rsidRPr="00002853">
        <w:t>PRECEDENCE: 9</w:t>
      </w:r>
      <w:r w:rsidRPr="00002853">
        <w:tab/>
        <w:t>ENTITY FILE: PACKAGE</w:t>
      </w:r>
    </w:p>
    <w:p w14:paraId="4E7CF69E" w14:textId="77777777" w:rsidR="00356455" w:rsidRPr="00002853" w:rsidRDefault="00356455" w:rsidP="00B22560">
      <w:pPr>
        <w:pStyle w:val="CPRSH4Body"/>
      </w:pPr>
    </w:p>
    <w:p w14:paraId="2B0DDB93" w14:textId="77777777" w:rsidR="00356455" w:rsidRPr="00002853" w:rsidRDefault="00356455" w:rsidP="00246BD5">
      <w:pPr>
        <w:pStyle w:val="Heading3"/>
        <w:framePr w:wrap="notBeside"/>
      </w:pPr>
      <w:bookmarkStart w:id="2024" w:name="_Toc495201143"/>
      <w:bookmarkStart w:id="2025" w:name="_Toc162954202"/>
      <w:r w:rsidRPr="00002853">
        <w:t>ORCH CONTEXT XRAYS</w:t>
      </w:r>
      <w:bookmarkEnd w:id="2024"/>
      <w:bookmarkEnd w:id="2025"/>
    </w:p>
    <w:p w14:paraId="4DAD5784" w14:textId="77777777" w:rsidR="00356455" w:rsidRPr="00002853" w:rsidRDefault="00356455" w:rsidP="009C7934">
      <w:pPr>
        <w:pStyle w:val="CPRSH4Body"/>
        <w:keepNext/>
      </w:pPr>
      <w:r w:rsidRPr="00002853">
        <w:t>DISPLAY TEXT:  Imaging Tab Context</w:t>
      </w:r>
    </w:p>
    <w:p w14:paraId="0E0336E0" w14:textId="77777777" w:rsidR="00356455" w:rsidRPr="00002853" w:rsidRDefault="00356455">
      <w:pPr>
        <w:pStyle w:val="CPRSH4Body"/>
      </w:pPr>
      <w:r w:rsidRPr="00002853">
        <w:t>VALUE DATA TYPE:  free text</w:t>
      </w:r>
    </w:p>
    <w:p w14:paraId="2C5CF3A3" w14:textId="77777777" w:rsidR="00356455" w:rsidRPr="00002853" w:rsidRDefault="00356455" w:rsidP="00B84746">
      <w:pPr>
        <w:pStyle w:val="CPRSH5Body"/>
      </w:pPr>
      <w:r w:rsidRPr="00002853">
        <w:t>PRECEDENCE:  1</w:t>
      </w:r>
      <w:r w:rsidRPr="00002853">
        <w:tab/>
        <w:t>ENTITY FILE:  USER</w:t>
      </w:r>
    </w:p>
    <w:p w14:paraId="04FB79E7" w14:textId="77777777" w:rsidR="00356455" w:rsidRPr="00002853" w:rsidRDefault="00356455" w:rsidP="00B84746">
      <w:pPr>
        <w:pStyle w:val="CPRSH5Body"/>
      </w:pPr>
      <w:r w:rsidRPr="00002853">
        <w:t>PRECEDENCE:  5</w:t>
      </w:r>
      <w:r w:rsidRPr="00002853">
        <w:tab/>
        <w:t>ENTITY FILE:  SYSTEM</w:t>
      </w:r>
    </w:p>
    <w:p w14:paraId="3E80438C" w14:textId="77777777" w:rsidR="00356455" w:rsidRPr="00002853" w:rsidRDefault="00356455" w:rsidP="00B84746">
      <w:pPr>
        <w:pStyle w:val="CPRSH5Body"/>
      </w:pPr>
      <w:r w:rsidRPr="00002853">
        <w:t>PRECEDENCE:  9</w:t>
      </w:r>
      <w:r w:rsidRPr="00002853">
        <w:tab/>
        <w:t>ENTITY FILE:  PACKAGE</w:t>
      </w:r>
    </w:p>
    <w:p w14:paraId="59AC2747" w14:textId="77777777" w:rsidR="00356455" w:rsidRPr="00002853" w:rsidRDefault="00356455" w:rsidP="003267EC">
      <w:pPr>
        <w:pStyle w:val="CPRSH4Body"/>
      </w:pPr>
    </w:p>
    <w:p w14:paraId="3C6BAB54" w14:textId="77777777" w:rsidR="00356455" w:rsidRPr="00002853" w:rsidRDefault="00356455" w:rsidP="00246BD5">
      <w:pPr>
        <w:pStyle w:val="Heading3"/>
        <w:framePr w:wrap="notBeside"/>
      </w:pPr>
      <w:bookmarkStart w:id="2026" w:name="_Toc495201144"/>
      <w:bookmarkStart w:id="2027" w:name="_Toc162954203"/>
      <w:r w:rsidRPr="00002853">
        <w:t>ORCH INITIAL TAB</w:t>
      </w:r>
      <w:bookmarkEnd w:id="2026"/>
      <w:bookmarkEnd w:id="2027"/>
    </w:p>
    <w:p w14:paraId="09989BDF" w14:textId="77777777" w:rsidR="00356455" w:rsidRPr="00002853" w:rsidRDefault="00356455">
      <w:pPr>
        <w:pStyle w:val="CPRSH4Body"/>
      </w:pPr>
      <w:r w:rsidRPr="00002853">
        <w:t>DISPLAY TEXT:  Initial Tab when CPRS</w:t>
      </w:r>
      <w:r w:rsidRPr="00002853">
        <w:fldChar w:fldCharType="begin"/>
      </w:r>
      <w:r w:rsidRPr="00002853">
        <w:instrText xml:space="preserve"> XE “CPRS” </w:instrText>
      </w:r>
      <w:r w:rsidRPr="00002853">
        <w:fldChar w:fldCharType="end"/>
      </w:r>
      <w:r w:rsidRPr="00002853">
        <w:t xml:space="preserve"> Starts</w:t>
      </w:r>
    </w:p>
    <w:p w14:paraId="3EA07222" w14:textId="77777777" w:rsidR="00356455" w:rsidRPr="00002853" w:rsidRDefault="00356455">
      <w:pPr>
        <w:pStyle w:val="CPRSH4Body"/>
      </w:pPr>
      <w:r w:rsidRPr="00002853">
        <w:t>VALUE TERM:  Initial Chart Tab</w:t>
      </w:r>
    </w:p>
    <w:p w14:paraId="2C475E11" w14:textId="77777777" w:rsidR="00356455" w:rsidRPr="00002853" w:rsidRDefault="00356455">
      <w:pPr>
        <w:pStyle w:val="CPRSH4Body"/>
      </w:pPr>
      <w:r w:rsidRPr="00002853">
        <w:t>VALUE DATA TYPE:  set of codes</w:t>
      </w:r>
    </w:p>
    <w:p w14:paraId="48F0723D" w14:textId="77777777" w:rsidR="00356455" w:rsidRPr="00002853" w:rsidRDefault="00356455">
      <w:pPr>
        <w:pStyle w:val="CPRSH4Body"/>
      </w:pPr>
      <w:r w:rsidRPr="00002853">
        <w:t>VALUE DOMAIN:  1:Cover;2:Problems;3:Meds;4:Orders;6:Notes;7:Consults;8:DCSumm;9:Labs;10:Reports</w:t>
      </w:r>
    </w:p>
    <w:p w14:paraId="4B5B739D" w14:textId="77777777" w:rsidR="00356455" w:rsidRPr="00002853" w:rsidRDefault="00356455">
      <w:pPr>
        <w:pStyle w:val="CPRSH4Body"/>
      </w:pPr>
      <w:r w:rsidRPr="00002853">
        <w:t>VALUE HELP:  Enter the tab that CPRS</w:t>
      </w:r>
      <w:r w:rsidRPr="00002853">
        <w:fldChar w:fldCharType="begin"/>
      </w:r>
      <w:r w:rsidRPr="00002853">
        <w:instrText xml:space="preserve"> XE “CPRS” </w:instrText>
      </w:r>
      <w:r w:rsidRPr="00002853">
        <w:fldChar w:fldCharType="end"/>
      </w:r>
      <w:r w:rsidRPr="00002853">
        <w:t xml:space="preserve"> should open to when it first starts.</w:t>
      </w:r>
    </w:p>
    <w:p w14:paraId="0E6F25A1" w14:textId="77777777" w:rsidR="00356455" w:rsidRPr="00002853" w:rsidRDefault="00356455">
      <w:pPr>
        <w:pStyle w:val="CPRSH4Body"/>
      </w:pPr>
      <w:r w:rsidRPr="00002853">
        <w:lastRenderedPageBreak/>
        <w:t>DESCRIPTION:  This parameter identifies the tab that should be initially displayed when CPRS</w:t>
      </w:r>
      <w:r w:rsidRPr="00002853">
        <w:fldChar w:fldCharType="begin"/>
      </w:r>
      <w:r w:rsidRPr="00002853">
        <w:instrText xml:space="preserve"> XE “CPRS” </w:instrText>
      </w:r>
      <w:r w:rsidRPr="00002853">
        <w:fldChar w:fldCharType="end"/>
      </w:r>
      <w:r w:rsidRPr="00002853">
        <w:t xml:space="preserve"> first starts. If ORCH USE LAST TAB is ‘no’, this tab is also used whenever a new patient is selected.</w:t>
      </w:r>
    </w:p>
    <w:p w14:paraId="590351ED" w14:textId="77777777" w:rsidR="00356455" w:rsidRPr="00002853" w:rsidRDefault="00356455" w:rsidP="00B84746">
      <w:pPr>
        <w:pStyle w:val="CPRSH5Body"/>
      </w:pPr>
      <w:r w:rsidRPr="00002853">
        <w:t>PRECEDENCE:  10</w:t>
      </w:r>
      <w:r w:rsidRPr="00002853">
        <w:tab/>
        <w:t>ENTITY FILE:  PACKAGE</w:t>
      </w:r>
    </w:p>
    <w:p w14:paraId="6F6AD307" w14:textId="77777777" w:rsidR="00356455" w:rsidRPr="00002853" w:rsidRDefault="00356455" w:rsidP="00B84746">
      <w:pPr>
        <w:pStyle w:val="CPRSH5Body"/>
      </w:pPr>
      <w:r w:rsidRPr="00002853">
        <w:t>PRECEDENCE:  5</w:t>
      </w:r>
      <w:r w:rsidRPr="00002853">
        <w:tab/>
        <w:t>ENTITY FILE:  SYSTEM</w:t>
      </w:r>
    </w:p>
    <w:p w14:paraId="702E9CE4" w14:textId="77777777" w:rsidR="00356455" w:rsidRPr="00002853" w:rsidRDefault="00356455" w:rsidP="00B84746">
      <w:pPr>
        <w:pStyle w:val="CPRSH5Body"/>
      </w:pPr>
      <w:r w:rsidRPr="00002853">
        <w:t>PRECEDENCE:  4</w:t>
      </w:r>
      <w:r w:rsidRPr="00002853">
        <w:tab/>
        <w:t>ENTITY FILE:  DIVISION</w:t>
      </w:r>
    </w:p>
    <w:p w14:paraId="4745BFA7" w14:textId="77777777" w:rsidR="00356455" w:rsidRPr="00002853" w:rsidRDefault="00356455" w:rsidP="00B84746">
      <w:pPr>
        <w:pStyle w:val="CPRSH5Body"/>
      </w:pPr>
      <w:r w:rsidRPr="00002853">
        <w:t>PRECEDENCE:  2</w:t>
      </w:r>
      <w:r w:rsidRPr="00002853">
        <w:tab/>
        <w:t>ENTITY FILE:  USER</w:t>
      </w:r>
    </w:p>
    <w:p w14:paraId="59D64800" w14:textId="77777777" w:rsidR="00356455" w:rsidRPr="00002853" w:rsidRDefault="00356455" w:rsidP="003267EC">
      <w:pPr>
        <w:pStyle w:val="CPRSH4Body"/>
      </w:pPr>
    </w:p>
    <w:p w14:paraId="0C951C24" w14:textId="77777777" w:rsidR="00356455" w:rsidRPr="00002853" w:rsidRDefault="00356455" w:rsidP="00246BD5">
      <w:pPr>
        <w:pStyle w:val="Heading3"/>
        <w:framePr w:wrap="notBeside"/>
      </w:pPr>
      <w:bookmarkStart w:id="2028" w:name="_Toc495201145"/>
      <w:bookmarkStart w:id="2029" w:name="_Toc162954204"/>
      <w:r w:rsidRPr="00002853">
        <w:t>ORCH USE LAST TAB</w:t>
      </w:r>
      <w:bookmarkEnd w:id="2028"/>
      <w:bookmarkEnd w:id="2029"/>
    </w:p>
    <w:p w14:paraId="4F655962" w14:textId="77777777" w:rsidR="00356455" w:rsidRPr="00002853" w:rsidRDefault="00356455">
      <w:pPr>
        <w:pStyle w:val="CPRSH4Body"/>
      </w:pPr>
      <w:r w:rsidRPr="00002853">
        <w:t>DISPLAY TEXT:  Use Last Selected Tab on Patient Change</w:t>
      </w:r>
    </w:p>
    <w:p w14:paraId="7E22E94D" w14:textId="77777777" w:rsidR="00356455" w:rsidRPr="00002853" w:rsidRDefault="00356455">
      <w:pPr>
        <w:pStyle w:val="CPRSH4Body"/>
      </w:pPr>
      <w:r w:rsidRPr="00002853">
        <w:t>VALUE TERM:  Use Last Selected Tab</w:t>
      </w:r>
    </w:p>
    <w:p w14:paraId="1C5D33F9" w14:textId="77777777" w:rsidR="00356455" w:rsidRPr="00002853" w:rsidRDefault="00356455">
      <w:pPr>
        <w:pStyle w:val="CPRSH4Body"/>
      </w:pPr>
      <w:r w:rsidRPr="00002853">
        <w:t>VALUE DATA TYPE:  yes/no</w:t>
      </w:r>
    </w:p>
    <w:p w14:paraId="3E9F9AD1" w14:textId="77777777" w:rsidR="00356455" w:rsidRPr="00002853" w:rsidRDefault="00356455">
      <w:pPr>
        <w:pStyle w:val="CPRSH4Body"/>
      </w:pPr>
      <w:r w:rsidRPr="00002853">
        <w:t>VALUE HELP:  Enter Yes if CPRS</w:t>
      </w:r>
      <w:r w:rsidRPr="00002853">
        <w:fldChar w:fldCharType="begin"/>
      </w:r>
      <w:r w:rsidRPr="00002853">
        <w:instrText xml:space="preserve"> XE “CPRS” </w:instrText>
      </w:r>
      <w:r w:rsidRPr="00002853">
        <w:fldChar w:fldCharType="end"/>
      </w:r>
      <w:r w:rsidRPr="00002853">
        <w:t xml:space="preserve"> should open to the last selected tab when changing patients.</w:t>
      </w:r>
    </w:p>
    <w:p w14:paraId="0C032915" w14:textId="77777777" w:rsidR="00356455" w:rsidRPr="00002853" w:rsidRDefault="00356455">
      <w:pPr>
        <w:pStyle w:val="CPRSH4Body"/>
      </w:pPr>
      <w:r w:rsidRPr="00002853">
        <w:t>DESCRIPTION:  When this parameter is set to yes, CPRS</w:t>
      </w:r>
      <w:r w:rsidRPr="00002853">
        <w:fldChar w:fldCharType="begin"/>
      </w:r>
      <w:r w:rsidRPr="00002853">
        <w:instrText xml:space="preserve"> XE “CPRS” </w:instrText>
      </w:r>
      <w:r w:rsidRPr="00002853">
        <w:fldChar w:fldCharType="end"/>
      </w:r>
      <w:r w:rsidRPr="00002853">
        <w:t xml:space="preserve"> will open to the last selected tab whenever changing patients. When set to no, CPRS will open to the tab identified by ORCH INITIAL TAB.</w:t>
      </w:r>
    </w:p>
    <w:p w14:paraId="704BC658" w14:textId="77777777" w:rsidR="00356455" w:rsidRPr="00002853" w:rsidRDefault="00356455" w:rsidP="00B84746">
      <w:pPr>
        <w:pStyle w:val="CPRSH5Body"/>
      </w:pPr>
      <w:r w:rsidRPr="00002853">
        <w:t>PRECEDENCE:  10</w:t>
      </w:r>
      <w:r w:rsidRPr="00002853">
        <w:tab/>
        <w:t>ENTITY FILE:  PACKAGE</w:t>
      </w:r>
    </w:p>
    <w:p w14:paraId="26051542" w14:textId="77777777" w:rsidR="00356455" w:rsidRPr="00002853" w:rsidRDefault="00356455" w:rsidP="00B84746">
      <w:pPr>
        <w:pStyle w:val="CPRSH5Body"/>
      </w:pPr>
      <w:r w:rsidRPr="00002853">
        <w:t>PRECEDENCE:  7</w:t>
      </w:r>
      <w:r w:rsidRPr="00002853">
        <w:tab/>
        <w:t>ENTITY FILE:  SYSTEM</w:t>
      </w:r>
    </w:p>
    <w:p w14:paraId="2C0D3F0C" w14:textId="77777777" w:rsidR="00356455" w:rsidRPr="00002853" w:rsidRDefault="00356455" w:rsidP="00B84746">
      <w:pPr>
        <w:pStyle w:val="CPRSH5Body"/>
      </w:pPr>
      <w:r w:rsidRPr="00002853">
        <w:t>PRECEDENCE:  5</w:t>
      </w:r>
      <w:r w:rsidRPr="00002853">
        <w:tab/>
        <w:t>ENTITY FILE:  DIVISION</w:t>
      </w:r>
    </w:p>
    <w:p w14:paraId="1338806F" w14:textId="77777777" w:rsidR="00356455" w:rsidRPr="00002853" w:rsidRDefault="00356455" w:rsidP="00B84746">
      <w:pPr>
        <w:pStyle w:val="CPRSH5Body"/>
      </w:pPr>
      <w:r w:rsidRPr="00002853">
        <w:t>PRECEDENCE:  2</w:t>
      </w:r>
      <w:r w:rsidRPr="00002853">
        <w:tab/>
        <w:t>ENTITY FILE:  USER</w:t>
      </w:r>
    </w:p>
    <w:p w14:paraId="79A3EA54" w14:textId="77777777" w:rsidR="003267EC" w:rsidRPr="00002853" w:rsidRDefault="003267EC" w:rsidP="003267EC">
      <w:pPr>
        <w:pStyle w:val="CPRSH4Body"/>
      </w:pPr>
      <w:bookmarkStart w:id="2030" w:name="OREVNT_COMMON_LIST"/>
      <w:bookmarkStart w:id="2031" w:name="_Toc495201146"/>
    </w:p>
    <w:p w14:paraId="206187B6" w14:textId="77777777" w:rsidR="009C7934" w:rsidRPr="00002853" w:rsidRDefault="009C7934" w:rsidP="00246BD5">
      <w:pPr>
        <w:pStyle w:val="Heading3"/>
        <w:framePr w:wrap="notBeside"/>
      </w:pPr>
      <w:bookmarkStart w:id="2032" w:name="ORDER_URGENCY_ASAP"/>
      <w:bookmarkStart w:id="2033" w:name="_Toc488929435"/>
      <w:bookmarkStart w:id="2034" w:name="_Toc162954205"/>
      <w:bookmarkEnd w:id="2032"/>
      <w:r w:rsidRPr="00002853">
        <w:t>ORDER URGENCY ASAP ALTERNATIVE</w:t>
      </w:r>
      <w:bookmarkEnd w:id="2033"/>
      <w:bookmarkEnd w:id="2034"/>
    </w:p>
    <w:p w14:paraId="58A019DF" w14:textId="77777777" w:rsidR="009C7934" w:rsidRPr="00002853" w:rsidRDefault="009C7934" w:rsidP="009C7934">
      <w:pPr>
        <w:pStyle w:val="CPRSH4Body"/>
        <w:keepNext/>
      </w:pPr>
      <w:r w:rsidRPr="00002853">
        <w:t>DISPLAY TEXT: ORDER GIVE ADDITIONAL DOSE SITE URGENCY</w:t>
      </w:r>
    </w:p>
    <w:p w14:paraId="110D682A" w14:textId="77777777" w:rsidR="009C7934" w:rsidRPr="00002853" w:rsidRDefault="009C7934" w:rsidP="009C7934">
      <w:pPr>
        <w:pStyle w:val="CPRSH4Body"/>
        <w:keepNext/>
      </w:pPr>
      <w:r w:rsidRPr="00002853">
        <w:t xml:space="preserve">VALUE TERM: SITE ORDER URGENCY ASAP ALTERNATIVE  </w:t>
      </w:r>
    </w:p>
    <w:p w14:paraId="4A61D92A" w14:textId="77777777" w:rsidR="009C7934" w:rsidRPr="00002853" w:rsidRDefault="009C7934" w:rsidP="009C7934">
      <w:pPr>
        <w:pStyle w:val="CPRSH4Body"/>
        <w:keepNext/>
      </w:pPr>
      <w:r w:rsidRPr="00002853">
        <w:t>VALUE DATA TYPE: Pointer</w:t>
      </w:r>
    </w:p>
    <w:p w14:paraId="26D50C28" w14:textId="77777777" w:rsidR="009C7934" w:rsidRPr="00002853" w:rsidRDefault="009C7934" w:rsidP="009C7934">
      <w:pPr>
        <w:pStyle w:val="CPRSH4Body"/>
        <w:keepNext/>
      </w:pPr>
      <w:r w:rsidRPr="00002853">
        <w:t>VALUE DOMAIN: 101.42</w:t>
      </w:r>
    </w:p>
    <w:p w14:paraId="56402396" w14:textId="77777777" w:rsidR="009C7934" w:rsidRPr="00002853" w:rsidRDefault="009C7934" w:rsidP="009C7934">
      <w:pPr>
        <w:pStyle w:val="CPRSH4Body"/>
      </w:pPr>
      <w:r w:rsidRPr="00002853">
        <w:t>VALUE HELP: Enter your site’s alternative to the "ASAP" urgency.</w:t>
      </w:r>
    </w:p>
    <w:p w14:paraId="75A20F26" w14:textId="77777777" w:rsidR="009C7934" w:rsidRPr="00002853" w:rsidRDefault="009C7934" w:rsidP="009C7934">
      <w:pPr>
        <w:pStyle w:val="CPRSH4Body"/>
      </w:pPr>
      <w:r w:rsidRPr="00002853">
        <w:t>DESCRIPTION: The Order Urgency "ASAP" is not desired at all sites. This is where a site designates its desired alternative to the default ASAP urgency for the Give Additional Dose Now order in CPRS.</w:t>
      </w:r>
    </w:p>
    <w:p w14:paraId="652C26F4" w14:textId="77777777" w:rsidR="009C7934" w:rsidRPr="00002853" w:rsidRDefault="009C7934" w:rsidP="009C7934">
      <w:pPr>
        <w:pStyle w:val="CPRSH4Body"/>
      </w:pPr>
      <w:r w:rsidRPr="00002853">
        <w:t>PRECEDENCE: 1</w:t>
      </w:r>
      <w:r w:rsidRPr="00002853">
        <w:tab/>
      </w:r>
      <w:r w:rsidRPr="00002853">
        <w:tab/>
        <w:t xml:space="preserve">ENTITY FILE: </w:t>
      </w:r>
      <w:r w:rsidRPr="00002853">
        <w:tab/>
        <w:t>SYSTEM</w:t>
      </w:r>
      <w:r w:rsidRPr="00002853">
        <w:tab/>
      </w:r>
    </w:p>
    <w:p w14:paraId="69DF4C1C" w14:textId="77777777" w:rsidR="009C7934" w:rsidRPr="00002853" w:rsidRDefault="009C7934" w:rsidP="003267EC">
      <w:pPr>
        <w:pStyle w:val="CPRSH4Body"/>
      </w:pPr>
    </w:p>
    <w:p w14:paraId="3677B679" w14:textId="77777777" w:rsidR="00356455" w:rsidRPr="00002853" w:rsidRDefault="00356455" w:rsidP="00246BD5">
      <w:pPr>
        <w:pStyle w:val="Heading3"/>
        <w:framePr w:wrap="notBeside"/>
      </w:pPr>
      <w:bookmarkStart w:id="2035" w:name="_Toc162954206"/>
      <w:r w:rsidRPr="00002853">
        <w:t>OREVNT COMMON LIST</w:t>
      </w:r>
      <w:bookmarkEnd w:id="2030"/>
      <w:bookmarkEnd w:id="2035"/>
    </w:p>
    <w:p w14:paraId="29A013CE" w14:textId="77777777" w:rsidR="00356455" w:rsidRPr="00002853" w:rsidRDefault="00356455">
      <w:pPr>
        <w:pStyle w:val="CPRSH4Body"/>
      </w:pPr>
      <w:r w:rsidRPr="00002853">
        <w:t>DISPLAY TEXT: List of common release events</w:t>
      </w:r>
    </w:p>
    <w:p w14:paraId="7D248320" w14:textId="77777777" w:rsidR="00356455" w:rsidRPr="00002853" w:rsidRDefault="00356455">
      <w:pPr>
        <w:pStyle w:val="CPRSH4Body"/>
      </w:pPr>
      <w:r w:rsidRPr="00002853">
        <w:t>MULTIP</w:t>
      </w:r>
      <w:r w:rsidR="00B84746" w:rsidRPr="00002853">
        <w:t>LE VALUED: Yes</w:t>
      </w:r>
    </w:p>
    <w:p w14:paraId="7CC752CA" w14:textId="77777777" w:rsidR="00356455" w:rsidRPr="00002853" w:rsidRDefault="00356455">
      <w:pPr>
        <w:pStyle w:val="CPRSH4Body"/>
      </w:pPr>
      <w:r w:rsidRPr="00002853">
        <w:t>INSTANCE TERM: Entry number</w:t>
      </w:r>
    </w:p>
    <w:p w14:paraId="05C00C71" w14:textId="77777777" w:rsidR="00356455" w:rsidRPr="00002853" w:rsidRDefault="00356455">
      <w:pPr>
        <w:pStyle w:val="CPRSH4Body"/>
      </w:pPr>
      <w:r w:rsidRPr="00002853">
        <w:t>VALUE</w:t>
      </w:r>
      <w:r w:rsidR="00B84746" w:rsidRPr="00002853">
        <w:t xml:space="preserve"> TERM: Release Event</w:t>
      </w:r>
    </w:p>
    <w:p w14:paraId="33AA04AC" w14:textId="77777777" w:rsidR="00356455" w:rsidRPr="00002853" w:rsidRDefault="00356455">
      <w:pPr>
        <w:pStyle w:val="CPRSH4Body"/>
      </w:pPr>
      <w:r w:rsidRPr="00002853">
        <w:lastRenderedPageBreak/>
        <w:t>VALUE DATA TYPE: pointer</w:t>
      </w:r>
    </w:p>
    <w:p w14:paraId="1C82081D" w14:textId="77777777" w:rsidR="00356455" w:rsidRPr="00002853" w:rsidRDefault="00356455">
      <w:pPr>
        <w:pStyle w:val="CPRSH4Body"/>
      </w:pPr>
      <w:r w:rsidRPr="00002853">
        <w:t>VALUE DOMAIN: 100.5</w:t>
      </w:r>
    </w:p>
    <w:p w14:paraId="437DFAE8" w14:textId="77777777" w:rsidR="00356455" w:rsidRPr="00002853" w:rsidRDefault="00356455">
      <w:pPr>
        <w:pStyle w:val="CPRSH4Body"/>
      </w:pPr>
      <w:r w:rsidRPr="00002853">
        <w:t>VALUE HELP: Enter release event to be added to common list</w:t>
      </w:r>
    </w:p>
    <w:p w14:paraId="530F5CDD" w14:textId="77777777" w:rsidR="00356455" w:rsidRPr="00002853" w:rsidRDefault="00356455">
      <w:pPr>
        <w:pStyle w:val="CPRSH4Body"/>
      </w:pPr>
      <w:r w:rsidRPr="00002853">
        <w:t>VALUE SCREEN CODE: I '$G(^(1))&amp;('$D(^ORD(100.5,"DAD",Y)))</w:t>
      </w:r>
    </w:p>
    <w:p w14:paraId="0F6A682C" w14:textId="77777777" w:rsidR="00356455" w:rsidRPr="00002853" w:rsidRDefault="00356455">
      <w:pPr>
        <w:pStyle w:val="CPRSH4Body"/>
      </w:pPr>
      <w:r w:rsidRPr="00002853">
        <w:t>INSTANCE DATA TYPE: numeric</w:t>
      </w:r>
    </w:p>
    <w:p w14:paraId="002B2A51" w14:textId="77777777" w:rsidR="00356455" w:rsidRPr="00002853" w:rsidRDefault="00356455">
      <w:pPr>
        <w:pStyle w:val="CPRSH4Body"/>
      </w:pPr>
      <w:r w:rsidRPr="00002853">
        <w:t>DESCRIPTION: Release events defined by this parameter will appear first in the list box when the user is writing delayed orders. These commonly used release events will appear above a line with the rest of the available release events appearing below the line.</w:t>
      </w:r>
    </w:p>
    <w:p w14:paraId="13032019" w14:textId="77777777" w:rsidR="00356455" w:rsidRPr="00002853" w:rsidRDefault="00356455">
      <w:pPr>
        <w:pStyle w:val="CPRSH4Body"/>
      </w:pPr>
      <w:r w:rsidRPr="00002853">
        <w:t>Before the list is presented to the user events that are inactive and events that are inappropriate for display (for example, transfer types when the patient is still an outpatient) will be removed from the list.</w:t>
      </w:r>
    </w:p>
    <w:p w14:paraId="79F31B2C" w14:textId="77777777" w:rsidR="00356455" w:rsidRPr="00002853" w:rsidRDefault="00356455" w:rsidP="00B84746">
      <w:pPr>
        <w:pStyle w:val="CPRSH5Body"/>
      </w:pPr>
      <w:r w:rsidRPr="00002853">
        <w:t>PRECEDENCE: 1</w:t>
      </w:r>
      <w:r w:rsidRPr="00002853">
        <w:tab/>
        <w:t>ENTITY FILE: USER</w:t>
      </w:r>
    </w:p>
    <w:p w14:paraId="7E66691D" w14:textId="77777777" w:rsidR="00356455" w:rsidRPr="00002853" w:rsidRDefault="00356455" w:rsidP="00B84746">
      <w:pPr>
        <w:pStyle w:val="CPRSH5Body"/>
      </w:pPr>
      <w:r w:rsidRPr="00002853">
        <w:t>PRECEDENCE: 2</w:t>
      </w:r>
      <w:r w:rsidR="00B84746" w:rsidRPr="00002853">
        <w:tab/>
      </w:r>
      <w:r w:rsidRPr="00002853">
        <w:t>ENTITY FILE: CLASS</w:t>
      </w:r>
    </w:p>
    <w:p w14:paraId="39DB72CC" w14:textId="77777777" w:rsidR="00356455" w:rsidRPr="00002853" w:rsidRDefault="00356455" w:rsidP="00B84746">
      <w:pPr>
        <w:pStyle w:val="CPRSH5Body"/>
      </w:pPr>
      <w:r w:rsidRPr="00002853">
        <w:t>PRECEDENCE: 3</w:t>
      </w:r>
      <w:r w:rsidR="00B84746" w:rsidRPr="00002853">
        <w:tab/>
      </w:r>
      <w:r w:rsidRPr="00002853">
        <w:t>ENTITY FILE: TEAM (OE/RR)</w:t>
      </w:r>
    </w:p>
    <w:p w14:paraId="32CFE04A" w14:textId="77777777" w:rsidR="00356455" w:rsidRPr="00002853" w:rsidRDefault="00356455" w:rsidP="00B84746">
      <w:pPr>
        <w:pStyle w:val="CPRSH5Body"/>
      </w:pPr>
      <w:r w:rsidRPr="00002853">
        <w:t>PRECEDENCE: 4</w:t>
      </w:r>
      <w:r w:rsidR="00B84746" w:rsidRPr="00002853">
        <w:tab/>
      </w:r>
      <w:r w:rsidRPr="00002853">
        <w:t>ENTITY FILE: LOCATION</w:t>
      </w:r>
    </w:p>
    <w:p w14:paraId="6BDC4B1A" w14:textId="77777777" w:rsidR="00356455" w:rsidRPr="00002853" w:rsidRDefault="00356455" w:rsidP="00B84746">
      <w:pPr>
        <w:pStyle w:val="CPRSH5Body"/>
      </w:pPr>
      <w:r w:rsidRPr="00002853">
        <w:t>PRECEDENCE: 5</w:t>
      </w:r>
      <w:r w:rsidR="00B84746" w:rsidRPr="00002853">
        <w:tab/>
      </w:r>
      <w:r w:rsidRPr="00002853">
        <w:t>ENTITY FILE: SERVICE</w:t>
      </w:r>
    </w:p>
    <w:p w14:paraId="7D3A0493" w14:textId="77777777" w:rsidR="00356455" w:rsidRPr="00002853" w:rsidRDefault="00356455" w:rsidP="00B84746">
      <w:pPr>
        <w:pStyle w:val="CPRSH5Body"/>
      </w:pPr>
      <w:r w:rsidRPr="00002853">
        <w:t>PRECEDENCE: 6</w:t>
      </w:r>
      <w:r w:rsidR="00B84746" w:rsidRPr="00002853">
        <w:tab/>
      </w:r>
      <w:r w:rsidRPr="00002853">
        <w:t>ENTITY FILE: DIVISION</w:t>
      </w:r>
    </w:p>
    <w:p w14:paraId="35CE7D67" w14:textId="77777777" w:rsidR="003267EC" w:rsidRPr="00002853" w:rsidRDefault="003267EC" w:rsidP="003267EC">
      <w:pPr>
        <w:pStyle w:val="CPRSH4Body"/>
      </w:pPr>
    </w:p>
    <w:p w14:paraId="4DADB7F3" w14:textId="77777777" w:rsidR="00356455" w:rsidRPr="00002853" w:rsidRDefault="00356455" w:rsidP="00246BD5">
      <w:pPr>
        <w:pStyle w:val="Heading3"/>
        <w:framePr w:wrap="notBeside"/>
      </w:pPr>
      <w:bookmarkStart w:id="2036" w:name="OREVNT_DEFAULT"/>
      <w:bookmarkStart w:id="2037" w:name="_Toc162954207"/>
      <w:r w:rsidRPr="00002853">
        <w:t>OREVNT DEFAULT</w:t>
      </w:r>
      <w:bookmarkEnd w:id="2036"/>
      <w:bookmarkEnd w:id="2037"/>
    </w:p>
    <w:p w14:paraId="1C76D5D2" w14:textId="77777777" w:rsidR="00356455" w:rsidRPr="00002853" w:rsidRDefault="00356455" w:rsidP="009C7934">
      <w:pPr>
        <w:pStyle w:val="CPRSH4Body"/>
        <w:keepNext/>
      </w:pPr>
      <w:r w:rsidRPr="00002853">
        <w:t>DISPLAY TEXT: Default Release Event</w:t>
      </w:r>
    </w:p>
    <w:p w14:paraId="15F5AC63" w14:textId="77777777" w:rsidR="00356455" w:rsidRPr="00002853" w:rsidRDefault="00356455" w:rsidP="009C7934">
      <w:pPr>
        <w:pStyle w:val="CPRSH4Body"/>
        <w:keepNext/>
      </w:pPr>
      <w:r w:rsidRPr="00002853">
        <w:t>VALUE TE</w:t>
      </w:r>
      <w:r w:rsidR="00B84746" w:rsidRPr="00002853">
        <w:t xml:space="preserve">RM: Release Event </w:t>
      </w:r>
    </w:p>
    <w:p w14:paraId="0CE3164E" w14:textId="77777777" w:rsidR="00356455" w:rsidRPr="00002853" w:rsidRDefault="00356455" w:rsidP="009C7934">
      <w:pPr>
        <w:pStyle w:val="CPRSH4Body"/>
        <w:keepNext/>
      </w:pPr>
      <w:r w:rsidRPr="00002853">
        <w:t>VALUE DATA TYPE: pointer</w:t>
      </w:r>
    </w:p>
    <w:p w14:paraId="7EDB549F" w14:textId="77777777" w:rsidR="00356455" w:rsidRPr="00002853" w:rsidRDefault="00356455" w:rsidP="009C7934">
      <w:pPr>
        <w:pStyle w:val="CPRSH4Body"/>
        <w:keepNext/>
      </w:pPr>
      <w:r w:rsidRPr="00002853">
        <w:t>VALUE DOMAIN: 100.5</w:t>
      </w:r>
    </w:p>
    <w:p w14:paraId="3F4A50FF" w14:textId="77777777" w:rsidR="00356455" w:rsidRPr="00002853" w:rsidRDefault="00356455">
      <w:pPr>
        <w:pStyle w:val="CPRSH4Body"/>
      </w:pPr>
      <w:r w:rsidRPr="00002853">
        <w:t>VALUE HELP: Enter a RELEASE EVENT for your default when writing new delayed orders.</w:t>
      </w:r>
    </w:p>
    <w:p w14:paraId="21121C95" w14:textId="77777777" w:rsidR="00356455" w:rsidRPr="00002853" w:rsidRDefault="00356455">
      <w:pPr>
        <w:pStyle w:val="CPRSH4Body"/>
      </w:pPr>
      <w:r w:rsidRPr="00002853">
        <w:t xml:space="preserve">DESCRIPTION:   This parameter is used to provide a default Release Event in the event </w:t>
      </w:r>
      <w:r w:rsidR="00A900D3" w:rsidRPr="00002853">
        <w:t>list box</w:t>
      </w:r>
      <w:r w:rsidRPr="00002853">
        <w:t xml:space="preserve"> presented when the user clicks on the 'Write Delayed Orders' button in CPRS GUI.</w:t>
      </w:r>
    </w:p>
    <w:p w14:paraId="4EDF40B7" w14:textId="77777777" w:rsidR="00356455" w:rsidRPr="00002853" w:rsidRDefault="00356455" w:rsidP="00B84746">
      <w:pPr>
        <w:pStyle w:val="CPRSH5Body"/>
      </w:pPr>
      <w:r w:rsidRPr="00002853">
        <w:t>PRECEDENCE: 2         ENTITY FILE: USER</w:t>
      </w:r>
    </w:p>
    <w:p w14:paraId="65C29C59" w14:textId="77777777" w:rsidR="00356455" w:rsidRPr="00002853" w:rsidRDefault="00356455" w:rsidP="003267EC">
      <w:pPr>
        <w:pStyle w:val="CPRSH4Body"/>
      </w:pPr>
    </w:p>
    <w:p w14:paraId="75F4E370" w14:textId="77777777" w:rsidR="00356455" w:rsidRPr="00002853" w:rsidRDefault="00356455" w:rsidP="00246BD5">
      <w:pPr>
        <w:pStyle w:val="Heading3"/>
        <w:framePr w:wrap="notBeside"/>
      </w:pPr>
      <w:bookmarkStart w:id="2038" w:name="OREVNT_EXCLUDE_DGRP"/>
      <w:bookmarkStart w:id="2039" w:name="_Toc162954208"/>
      <w:r w:rsidRPr="00002853">
        <w:t>OREVNT EXCLUDE DGRP</w:t>
      </w:r>
      <w:bookmarkEnd w:id="2038"/>
      <w:bookmarkEnd w:id="2039"/>
    </w:p>
    <w:p w14:paraId="4EC6291C" w14:textId="77777777" w:rsidR="00356455" w:rsidRPr="00002853" w:rsidRDefault="00356455">
      <w:pPr>
        <w:pStyle w:val="CPRSH4Body"/>
      </w:pPr>
      <w:r w:rsidRPr="00002853">
        <w:t>DISPLAY TEXT: Excluded groups for copy active order</w:t>
      </w:r>
    </w:p>
    <w:p w14:paraId="232406E4" w14:textId="77777777" w:rsidR="00356455" w:rsidRPr="00002853" w:rsidRDefault="00356455">
      <w:pPr>
        <w:pStyle w:val="CPRSH4Body"/>
      </w:pPr>
      <w:r w:rsidRPr="00002853">
        <w:t>MULTI</w:t>
      </w:r>
      <w:r w:rsidR="00B84746" w:rsidRPr="00002853">
        <w:t>PLE VALUED: Yes</w:t>
      </w:r>
    </w:p>
    <w:p w14:paraId="38292C00" w14:textId="77777777" w:rsidR="00356455" w:rsidRPr="00002853" w:rsidRDefault="00356455">
      <w:pPr>
        <w:pStyle w:val="CPRSH4Body"/>
      </w:pPr>
      <w:r w:rsidRPr="00002853">
        <w:t>INSTANCE TERM: Entry Number</w:t>
      </w:r>
    </w:p>
    <w:p w14:paraId="1E89C74E" w14:textId="77777777" w:rsidR="00356455" w:rsidRPr="00002853" w:rsidRDefault="00356455">
      <w:pPr>
        <w:pStyle w:val="CPRSH4Body"/>
      </w:pPr>
      <w:r w:rsidRPr="00002853">
        <w:t xml:space="preserve">VALUE </w:t>
      </w:r>
      <w:r w:rsidR="00B84746" w:rsidRPr="00002853">
        <w:t>TERM: Display Group</w:t>
      </w:r>
    </w:p>
    <w:p w14:paraId="26AFC3DE" w14:textId="77777777" w:rsidR="00356455" w:rsidRPr="00002853" w:rsidRDefault="00356455">
      <w:pPr>
        <w:pStyle w:val="CPRSH4Body"/>
      </w:pPr>
      <w:r w:rsidRPr="00002853">
        <w:t>VALUE DATA TYPE: pointer</w:t>
      </w:r>
    </w:p>
    <w:p w14:paraId="3FF9EEE5" w14:textId="77777777" w:rsidR="00356455" w:rsidRPr="00002853" w:rsidRDefault="00356455">
      <w:pPr>
        <w:pStyle w:val="CPRSH4Body"/>
      </w:pPr>
      <w:r w:rsidRPr="00002853">
        <w:t>VALUE DOMAIN: 100.98</w:t>
      </w:r>
    </w:p>
    <w:p w14:paraId="724E9976" w14:textId="77777777" w:rsidR="00356455" w:rsidRPr="00002853" w:rsidRDefault="00356455">
      <w:pPr>
        <w:pStyle w:val="CPRSH4Body"/>
      </w:pPr>
      <w:r w:rsidRPr="00002853">
        <w:t>VALUE HELP: enter display group</w:t>
      </w:r>
    </w:p>
    <w:p w14:paraId="4C622EA4" w14:textId="77777777" w:rsidR="00356455" w:rsidRPr="00002853" w:rsidRDefault="00356455">
      <w:pPr>
        <w:pStyle w:val="CPRSH4Body"/>
      </w:pPr>
      <w:r w:rsidRPr="00002853">
        <w:t>INSTANCE DATA TYPE: numeric</w:t>
      </w:r>
    </w:p>
    <w:p w14:paraId="6DA41D45" w14:textId="77777777" w:rsidR="00356455" w:rsidRPr="00002853" w:rsidRDefault="00356455">
      <w:pPr>
        <w:pStyle w:val="CPRSH4Body"/>
      </w:pPr>
      <w:r w:rsidRPr="00002853">
        <w:lastRenderedPageBreak/>
        <w:t>DESCRIPTION:   If the "copy active orders" field of a release event is set to YES then any orders that belong to the display groups listed in this parameter will NOT be presented in the list of orders to copy.  This parameter allows you to screen certain types of orders from being copied when writing delayed orders.</w:t>
      </w:r>
    </w:p>
    <w:p w14:paraId="4C03DC26" w14:textId="77777777" w:rsidR="00356455" w:rsidRPr="00002853" w:rsidRDefault="00356455" w:rsidP="00B84746">
      <w:pPr>
        <w:pStyle w:val="CPRSH5Body"/>
      </w:pPr>
      <w:r w:rsidRPr="00002853">
        <w:t>PRECEDENCE: 1</w:t>
      </w:r>
      <w:r w:rsidRPr="00002853">
        <w:tab/>
        <w:t>ENTITY FILE: DIVISION</w:t>
      </w:r>
    </w:p>
    <w:p w14:paraId="4B216FDA" w14:textId="77777777" w:rsidR="00356455" w:rsidRPr="00002853" w:rsidRDefault="00356455" w:rsidP="00B84746">
      <w:pPr>
        <w:pStyle w:val="CPRSH5Body"/>
      </w:pPr>
      <w:r w:rsidRPr="00002853">
        <w:t>PRECEDENCE: 2</w:t>
      </w:r>
      <w:r w:rsidRPr="00002853">
        <w:tab/>
        <w:t>ENTITY FILE: SYSTEM</w:t>
      </w:r>
    </w:p>
    <w:p w14:paraId="5CCCD410" w14:textId="77777777" w:rsidR="00356455" w:rsidRPr="00002853" w:rsidRDefault="00356455" w:rsidP="003267EC">
      <w:pPr>
        <w:pStyle w:val="CPRSH4Body"/>
      </w:pPr>
    </w:p>
    <w:p w14:paraId="38F049CC" w14:textId="77777777" w:rsidR="00356455" w:rsidRPr="00002853" w:rsidRDefault="00356455" w:rsidP="00246BD5">
      <w:pPr>
        <w:pStyle w:val="Heading3"/>
        <w:framePr w:wrap="notBeside"/>
      </w:pPr>
      <w:bookmarkStart w:id="2040" w:name="OREVNT_MANUAL_RELEASE"/>
      <w:bookmarkStart w:id="2041" w:name="_Toc162954209"/>
      <w:r w:rsidRPr="00002853">
        <w:t>OREVNT MANUAL RELEASE</w:t>
      </w:r>
      <w:bookmarkEnd w:id="2040"/>
      <w:bookmarkEnd w:id="2041"/>
    </w:p>
    <w:p w14:paraId="754BE4BB" w14:textId="77777777" w:rsidR="00356455" w:rsidRPr="00002853" w:rsidRDefault="00356455" w:rsidP="001440B8">
      <w:pPr>
        <w:pStyle w:val="CPRSH4Body"/>
        <w:keepNext/>
      </w:pPr>
      <w:r w:rsidRPr="00002853">
        <w:t>DISPLAY TEXT: Allow use of manual release option</w:t>
      </w:r>
    </w:p>
    <w:p w14:paraId="7B92E107" w14:textId="77777777" w:rsidR="00356455" w:rsidRPr="00002853" w:rsidRDefault="00356455" w:rsidP="001440B8">
      <w:pPr>
        <w:pStyle w:val="CPRSH4Body"/>
        <w:keepNext/>
      </w:pPr>
      <w:r w:rsidRPr="00002853">
        <w:t xml:space="preserve">VALUE </w:t>
      </w:r>
      <w:r w:rsidR="00C91022" w:rsidRPr="00002853">
        <w:t xml:space="preserve">TERM: Allow manual release </w:t>
      </w:r>
    </w:p>
    <w:p w14:paraId="4CCFB690" w14:textId="77777777" w:rsidR="00356455" w:rsidRPr="00002853" w:rsidRDefault="00356455" w:rsidP="001440B8">
      <w:pPr>
        <w:pStyle w:val="CPRSH4Body"/>
        <w:keepNext/>
      </w:pPr>
      <w:r w:rsidRPr="00002853">
        <w:t>VALUE DATA TYPE: yes/no</w:t>
      </w:r>
    </w:p>
    <w:p w14:paraId="579B973D" w14:textId="77777777" w:rsidR="00356455" w:rsidRPr="00002853" w:rsidRDefault="00356455" w:rsidP="001440B8">
      <w:pPr>
        <w:pStyle w:val="CPRSH4Body"/>
        <w:keepNext/>
      </w:pPr>
      <w:r w:rsidRPr="00002853">
        <w:t>VALUE HELP: Enter "yes" to allow manual release of delayed orders.</w:t>
      </w:r>
    </w:p>
    <w:p w14:paraId="0705F2B4" w14:textId="32F827EB" w:rsidR="00356455" w:rsidRPr="00002853" w:rsidRDefault="00356455" w:rsidP="001440B8">
      <w:pPr>
        <w:pStyle w:val="CPRSH4Body"/>
        <w:keepNext/>
      </w:pPr>
      <w:r w:rsidRPr="00002853">
        <w:t xml:space="preserve">DESCRIPTION:  This parameter will control the ability to use the release delayed orders action if the OREVNT MANUAL RELEASE CONTROL parameter is set to Parameter or Both (Parameter and Keys).  If set to No or left blank, then manual release will not be allowed. If set to Yes, then the manual release action </w:t>
      </w:r>
      <w:r w:rsidR="00114D14" w:rsidRPr="00002853">
        <w:t>may</w:t>
      </w:r>
      <w:r w:rsidRPr="00002853">
        <w:t xml:space="preserve"> be used.</w:t>
      </w:r>
    </w:p>
    <w:p w14:paraId="0A3C9A51" w14:textId="77777777" w:rsidR="00356455" w:rsidRPr="00002853" w:rsidRDefault="00356455" w:rsidP="001440B8">
      <w:pPr>
        <w:pStyle w:val="CPRSH5Body"/>
        <w:keepNext/>
      </w:pPr>
      <w:r w:rsidRPr="00002853">
        <w:t>PRECEDENCE: 1</w:t>
      </w:r>
      <w:r w:rsidRPr="00002853">
        <w:tab/>
        <w:t>ENTITY FILE: USER</w:t>
      </w:r>
    </w:p>
    <w:p w14:paraId="51F8CE5F" w14:textId="77777777" w:rsidR="00356455" w:rsidRPr="00002853" w:rsidRDefault="00356455" w:rsidP="001440B8">
      <w:pPr>
        <w:pStyle w:val="CPRSH5Body"/>
        <w:keepNext/>
      </w:pPr>
      <w:r w:rsidRPr="00002853">
        <w:t>PRECEDENCE: 2</w:t>
      </w:r>
      <w:r w:rsidRPr="00002853">
        <w:tab/>
        <w:t>ENTITY FILE: CLASS</w:t>
      </w:r>
    </w:p>
    <w:p w14:paraId="5111EE26" w14:textId="77777777" w:rsidR="00356455" w:rsidRPr="00002853" w:rsidRDefault="00356455" w:rsidP="00C91022">
      <w:pPr>
        <w:pStyle w:val="CPRSH5Body"/>
      </w:pPr>
      <w:r w:rsidRPr="00002853">
        <w:t>PRECEDENCE: 3</w:t>
      </w:r>
      <w:r w:rsidRPr="00002853">
        <w:tab/>
        <w:t>ENTITY FILE: TEAM (OE/RR)</w:t>
      </w:r>
    </w:p>
    <w:p w14:paraId="37EA0744" w14:textId="77777777" w:rsidR="00356455" w:rsidRPr="00002853" w:rsidRDefault="00356455" w:rsidP="00C91022">
      <w:pPr>
        <w:pStyle w:val="CPRSH5Body"/>
      </w:pPr>
      <w:r w:rsidRPr="00002853">
        <w:t>PRECEDENCE: 4</w:t>
      </w:r>
      <w:r w:rsidRPr="00002853">
        <w:tab/>
        <w:t>ENTITY FILE: LOCATION</w:t>
      </w:r>
    </w:p>
    <w:p w14:paraId="28257EEA" w14:textId="77777777" w:rsidR="00356455" w:rsidRPr="00002853" w:rsidRDefault="00356455" w:rsidP="00C91022">
      <w:pPr>
        <w:pStyle w:val="CPRSH5Body"/>
      </w:pPr>
      <w:r w:rsidRPr="00002853">
        <w:t>PRECEDENCE: 5</w:t>
      </w:r>
      <w:r w:rsidRPr="00002853">
        <w:tab/>
        <w:t>ENTITY FILE: SERVICE</w:t>
      </w:r>
    </w:p>
    <w:p w14:paraId="4182AE39" w14:textId="77777777" w:rsidR="00356455" w:rsidRPr="00002853" w:rsidRDefault="00356455" w:rsidP="00C91022">
      <w:pPr>
        <w:pStyle w:val="CPRSH5Body"/>
      </w:pPr>
      <w:r w:rsidRPr="00002853">
        <w:t>PRECEDENCE: 6</w:t>
      </w:r>
      <w:r w:rsidRPr="00002853">
        <w:tab/>
        <w:t>ENTITY FILE: DIVISION</w:t>
      </w:r>
    </w:p>
    <w:p w14:paraId="4D62AB08" w14:textId="77777777" w:rsidR="00356455" w:rsidRPr="00002853" w:rsidRDefault="00356455" w:rsidP="00C91022">
      <w:pPr>
        <w:pStyle w:val="CPRSH5Body"/>
      </w:pPr>
      <w:r w:rsidRPr="00002853">
        <w:t>PRECEDENCE: 7</w:t>
      </w:r>
      <w:r w:rsidRPr="00002853">
        <w:tab/>
        <w:t>ENTITY FILE: SYSTEM</w:t>
      </w:r>
    </w:p>
    <w:p w14:paraId="5D482214" w14:textId="77777777" w:rsidR="00356455" w:rsidRPr="00002853" w:rsidRDefault="00356455" w:rsidP="003267EC">
      <w:pPr>
        <w:pStyle w:val="CPRSH4Body"/>
      </w:pPr>
    </w:p>
    <w:p w14:paraId="335040BE" w14:textId="77777777" w:rsidR="00356455" w:rsidRPr="00002853" w:rsidRDefault="00356455" w:rsidP="00246BD5">
      <w:pPr>
        <w:pStyle w:val="Heading3"/>
        <w:framePr w:wrap="notBeside"/>
      </w:pPr>
      <w:bookmarkStart w:id="2042" w:name="OREVNT_MANUAL_RELEASE_CONTROL"/>
      <w:bookmarkStart w:id="2043" w:name="_Toc162954210"/>
      <w:r w:rsidRPr="00002853">
        <w:t>OREVNT MANUAL RELEASE CONTROL</w:t>
      </w:r>
      <w:bookmarkEnd w:id="2042"/>
      <w:bookmarkEnd w:id="2043"/>
    </w:p>
    <w:p w14:paraId="28D08CF2" w14:textId="77777777" w:rsidR="00356455" w:rsidRPr="00002853" w:rsidRDefault="00356455">
      <w:pPr>
        <w:pStyle w:val="CPRSH4Body"/>
      </w:pPr>
      <w:r w:rsidRPr="00002853">
        <w:t>DISPLAY TEXT: Manual release control setting</w:t>
      </w:r>
    </w:p>
    <w:p w14:paraId="63BBE42C" w14:textId="77777777" w:rsidR="00356455" w:rsidRPr="00002853" w:rsidRDefault="00356455">
      <w:pPr>
        <w:pStyle w:val="CPRSH4Body"/>
      </w:pPr>
      <w:r w:rsidRPr="00002853">
        <w:t>VALUE TERM: Manual release controlled by</w:t>
      </w:r>
    </w:p>
    <w:p w14:paraId="3A2D5808" w14:textId="77777777" w:rsidR="00356455" w:rsidRPr="00002853" w:rsidRDefault="00356455">
      <w:pPr>
        <w:pStyle w:val="CPRSH4Body"/>
      </w:pPr>
      <w:r w:rsidRPr="00002853">
        <w:t>VALUE DATA TYPE: set of codes</w:t>
      </w:r>
    </w:p>
    <w:p w14:paraId="789701E5" w14:textId="77777777" w:rsidR="00356455" w:rsidRPr="00002853" w:rsidRDefault="00356455">
      <w:pPr>
        <w:pStyle w:val="CPRSH4Body"/>
      </w:pPr>
      <w:r w:rsidRPr="00002853">
        <w:t>VALUE DOMAIN: K:Keys Only (ORES/ORELSE);P:Manual Release Parameter Only (OREVE NT MANUAL RELEASE);B:Both (K and P)</w:t>
      </w:r>
    </w:p>
    <w:p w14:paraId="5430A9F9" w14:textId="77777777" w:rsidR="00356455" w:rsidRPr="00002853" w:rsidRDefault="00356455">
      <w:pPr>
        <w:pStyle w:val="CPRSH4Body"/>
      </w:pPr>
      <w:r w:rsidRPr="00002853">
        <w:t>VALUE HELP: Select how the use of the manual release action should be controlled.</w:t>
      </w:r>
    </w:p>
    <w:p w14:paraId="69F591FE" w14:textId="77777777" w:rsidR="00356455" w:rsidRPr="00002853" w:rsidRDefault="00356455">
      <w:pPr>
        <w:pStyle w:val="CPRSH4Body"/>
      </w:pPr>
      <w:r w:rsidRPr="00002853">
        <w:t>DESCRIPTION:  This parameter defines how access to the manual release action is  controlled.  There are three possible settings:</w:t>
      </w:r>
    </w:p>
    <w:p w14:paraId="0CEEA3A1" w14:textId="77777777" w:rsidR="00356455" w:rsidRPr="00002853" w:rsidRDefault="00356455">
      <w:pPr>
        <w:pStyle w:val="CPRSH4Body"/>
      </w:pPr>
      <w:r w:rsidRPr="00002853">
        <w:t>1: Keys Only - In this setting only holders of the ORES and ORELSE key may    manually release a delayed order.  This is how the system previously controlled access to this action.  If the OREVNT MANUAL RELEASE CONTROL  parameter is not set then this will be the default setting.</w:t>
      </w:r>
    </w:p>
    <w:p w14:paraId="3A080F9C" w14:textId="77777777" w:rsidR="00356455" w:rsidRPr="00002853" w:rsidRDefault="00356455">
      <w:pPr>
        <w:pStyle w:val="CPRSH4Body"/>
      </w:pPr>
      <w:r w:rsidRPr="00002853">
        <w:t xml:space="preserve">2: Manual Release Parameter Only - In this setting the OREVNT MANUAL RELEASE parameter controls who is allowed to manually release a delayed   order.  The OREVNT MANUAL RELEASE parameter is distributed with no settings, which effectively denies access </w:t>
      </w:r>
      <w:r w:rsidRPr="00002853">
        <w:lastRenderedPageBreak/>
        <w:t>to manual release if the control parameter is set to P. In order to have the OREVNT MANUAL RELEASE parameter control access to the manual release action you must set some level of the parameter to a positive (YES) value.</w:t>
      </w:r>
    </w:p>
    <w:p w14:paraId="624BAF62" w14:textId="77777777" w:rsidR="00356455" w:rsidRPr="00002853" w:rsidRDefault="00356455" w:rsidP="001440B8">
      <w:pPr>
        <w:pStyle w:val="CPRSH4Body"/>
        <w:keepNext/>
      </w:pPr>
      <w:r w:rsidRPr="00002853">
        <w:t>3: Both Keys and Parameter - In this setting a check is first made to see  if the user has either the ORES or ORELSE key.  If they do not then a check is made to see if the user will have access through the parameter settings.  In this setting, if the user does not hold either the ORES or ORELSE key they could still have access to the action based on your parameter settings, which may be more liberal than you'd like.  Be sure to check your settings.</w:t>
      </w:r>
    </w:p>
    <w:p w14:paraId="0C942908" w14:textId="77777777" w:rsidR="00356455" w:rsidRPr="00002853" w:rsidRDefault="00356455" w:rsidP="001440B8">
      <w:pPr>
        <w:pStyle w:val="CPRSH5Body"/>
        <w:keepNext/>
      </w:pPr>
      <w:r w:rsidRPr="00002853">
        <w:t>PRECEDENCE: 1</w:t>
      </w:r>
      <w:r w:rsidRPr="00002853">
        <w:tab/>
        <w:t>ENTITY FILE: DIVISION</w:t>
      </w:r>
    </w:p>
    <w:p w14:paraId="2AF6D6FF" w14:textId="77777777" w:rsidR="00356455" w:rsidRPr="00002853" w:rsidRDefault="00356455" w:rsidP="00C91022">
      <w:pPr>
        <w:pStyle w:val="CPRSH5Body"/>
        <w:rPr>
          <w:b/>
        </w:rPr>
      </w:pPr>
      <w:r w:rsidRPr="00002853">
        <w:t>PRECEDENCE: 2</w:t>
      </w:r>
      <w:r w:rsidRPr="00002853">
        <w:tab/>
        <w:t>ENTITY FILE: SYSTEM</w:t>
      </w:r>
    </w:p>
    <w:p w14:paraId="5AA2CC3A" w14:textId="77777777" w:rsidR="00356455" w:rsidRPr="00002853" w:rsidRDefault="00356455" w:rsidP="00C91022">
      <w:pPr>
        <w:pStyle w:val="CPRSH4Body"/>
      </w:pPr>
    </w:p>
    <w:p w14:paraId="3281B3E0" w14:textId="77777777" w:rsidR="00356455" w:rsidRPr="00002853" w:rsidRDefault="00356455" w:rsidP="00246BD5">
      <w:pPr>
        <w:pStyle w:val="Heading3"/>
        <w:framePr w:wrap="notBeside"/>
      </w:pPr>
      <w:bookmarkStart w:id="2044" w:name="_Toc162954211"/>
      <w:r w:rsidRPr="00002853">
        <w:t>ORK CLINICAL DANGER LEVEL</w:t>
      </w:r>
      <w:bookmarkEnd w:id="2031"/>
      <w:bookmarkEnd w:id="2044"/>
    </w:p>
    <w:p w14:paraId="34DE53F2" w14:textId="77777777" w:rsidR="00356455" w:rsidRPr="00002853" w:rsidRDefault="00356455">
      <w:pPr>
        <w:pStyle w:val="CPRSH4Body"/>
      </w:pPr>
      <w:r w:rsidRPr="00002853">
        <w:t>DISPLAY TEXT:  Order Check Clinical Danger Level</w:t>
      </w:r>
    </w:p>
    <w:p w14:paraId="50472DE6" w14:textId="77777777" w:rsidR="00356455" w:rsidRPr="00002853" w:rsidRDefault="00356455">
      <w:pPr>
        <w:pStyle w:val="CPRSH4Body"/>
      </w:pPr>
      <w:r w:rsidRPr="00002853">
        <w:t>MULTIPLE VALUED:  Yes</w:t>
      </w:r>
    </w:p>
    <w:p w14:paraId="55B8B93A" w14:textId="77777777" w:rsidR="00356455" w:rsidRPr="00002853" w:rsidRDefault="00356455">
      <w:pPr>
        <w:pStyle w:val="CPRSH4Body"/>
      </w:pPr>
      <w:r w:rsidRPr="00002853">
        <w:t>INSTANCE TERM:  Order Check</w:t>
      </w:r>
    </w:p>
    <w:p w14:paraId="2AA6DCC2" w14:textId="77777777" w:rsidR="00356455" w:rsidRPr="00002853" w:rsidRDefault="00356455">
      <w:pPr>
        <w:pStyle w:val="CPRSH4Body"/>
      </w:pPr>
      <w:r w:rsidRPr="00002853">
        <w:t>VALUE DATA TYPE:  set of codes</w:t>
      </w:r>
    </w:p>
    <w:p w14:paraId="5E6FCD86" w14:textId="77777777" w:rsidR="00356455" w:rsidRPr="00002853" w:rsidRDefault="00356455">
      <w:pPr>
        <w:pStyle w:val="CPRSH4Body"/>
      </w:pPr>
      <w:r w:rsidRPr="00002853">
        <w:t>VALUE DOMAIN:  1:High;2:Moderate;3:Low</w:t>
      </w:r>
    </w:p>
    <w:p w14:paraId="022C7FBA" w14:textId="77777777" w:rsidR="00356455" w:rsidRPr="00002853" w:rsidRDefault="00356455">
      <w:pPr>
        <w:pStyle w:val="CPRSH4Body"/>
      </w:pPr>
      <w:r w:rsidRPr="00002853">
        <w:t>VALUE HELP:  Enter the code indicating the clinical danger level of the order check.</w:t>
      </w:r>
    </w:p>
    <w:p w14:paraId="002CA138" w14:textId="77777777" w:rsidR="00356455" w:rsidRPr="00002853" w:rsidRDefault="00356455">
      <w:pPr>
        <w:pStyle w:val="CPRSH4Body"/>
      </w:pPr>
      <w:r w:rsidRPr="00002853">
        <w:t>INSTANCE DATA TYPE:  pointer</w:t>
      </w:r>
    </w:p>
    <w:p w14:paraId="4B319FFC" w14:textId="77777777" w:rsidR="00356455" w:rsidRPr="00002853" w:rsidRDefault="00356455">
      <w:pPr>
        <w:pStyle w:val="CPRSH4Body"/>
      </w:pPr>
      <w:r w:rsidRPr="00002853">
        <w:t>INSTANCE DOMAIN:  100.8</w:t>
      </w:r>
    </w:p>
    <w:p w14:paraId="49D371B0" w14:textId="77777777" w:rsidR="00356455" w:rsidRPr="00002853" w:rsidRDefault="00356455">
      <w:pPr>
        <w:pStyle w:val="CPRSH4Body"/>
      </w:pPr>
      <w:r w:rsidRPr="00002853">
        <w:t>DESCRIPTION:  Package, System, Division indicate the clinical danger level of an order check. Valid levels include High, Moderate, Low. The clinical danger level is used in sorting for order check display and prompting for override.</w:t>
      </w:r>
    </w:p>
    <w:p w14:paraId="4FBD5324" w14:textId="77777777" w:rsidR="00356455" w:rsidRPr="00002853" w:rsidRDefault="00356455" w:rsidP="00C91022">
      <w:pPr>
        <w:pStyle w:val="CPRSH5Body"/>
      </w:pPr>
      <w:r w:rsidRPr="00002853">
        <w:t>PRECEDENCE:  1</w:t>
      </w:r>
      <w:r w:rsidRPr="00002853">
        <w:tab/>
        <w:t>ENTITY FILE:  DIVISION</w:t>
      </w:r>
    </w:p>
    <w:p w14:paraId="2D2B5CA1" w14:textId="77777777" w:rsidR="00356455" w:rsidRPr="00002853" w:rsidRDefault="00356455" w:rsidP="00C91022">
      <w:pPr>
        <w:pStyle w:val="CPRSH5Body"/>
      </w:pPr>
      <w:r w:rsidRPr="00002853">
        <w:t>PRECEDENCE:  2</w:t>
      </w:r>
      <w:r w:rsidRPr="00002853">
        <w:tab/>
        <w:t>ENTITY FILE:  SYSTEM</w:t>
      </w:r>
    </w:p>
    <w:p w14:paraId="738D4A14" w14:textId="77777777" w:rsidR="00356455" w:rsidRPr="00002853" w:rsidRDefault="00356455" w:rsidP="00C91022">
      <w:pPr>
        <w:pStyle w:val="CPRSH5Body"/>
      </w:pPr>
      <w:r w:rsidRPr="00002853">
        <w:t>PRECEDENCE:  3</w:t>
      </w:r>
      <w:r w:rsidRPr="00002853">
        <w:tab/>
        <w:t>ENTITY FILE:  PACKAGE</w:t>
      </w:r>
    </w:p>
    <w:p w14:paraId="0E5FC6F2" w14:textId="77777777" w:rsidR="00356455" w:rsidRPr="00002853" w:rsidRDefault="00356455" w:rsidP="00C91022">
      <w:pPr>
        <w:pStyle w:val="CPRSH4Body"/>
      </w:pPr>
    </w:p>
    <w:p w14:paraId="0B5FF820" w14:textId="77777777" w:rsidR="00356455" w:rsidRPr="00002853" w:rsidRDefault="00356455" w:rsidP="00246BD5">
      <w:pPr>
        <w:pStyle w:val="Heading3"/>
        <w:framePr w:wrap="notBeside"/>
      </w:pPr>
      <w:bookmarkStart w:id="2045" w:name="_Toc495201147"/>
      <w:bookmarkStart w:id="2046" w:name="_Toc162954212"/>
      <w:r w:rsidRPr="00002853">
        <w:t>ORK CT LIMIT HT</w:t>
      </w:r>
      <w:bookmarkEnd w:id="2045"/>
      <w:bookmarkEnd w:id="2046"/>
    </w:p>
    <w:p w14:paraId="7BBE9EAA" w14:textId="77777777" w:rsidR="00356455" w:rsidRPr="00002853" w:rsidRDefault="00356455">
      <w:pPr>
        <w:pStyle w:val="CPRSH4Body"/>
      </w:pPr>
      <w:r w:rsidRPr="00002853">
        <w:t>DISPLAY TEXT:  CT SCANNER HEIGHT LIMIT</w:t>
      </w:r>
    </w:p>
    <w:p w14:paraId="5AD9E50E" w14:textId="77777777" w:rsidR="00356455" w:rsidRPr="00002853" w:rsidRDefault="00356455">
      <w:pPr>
        <w:pStyle w:val="CPRSH4Body"/>
      </w:pPr>
      <w:r w:rsidRPr="00002853">
        <w:t>VALUE DATA TYPE:  numeric</w:t>
      </w:r>
    </w:p>
    <w:p w14:paraId="74352951" w14:textId="77777777" w:rsidR="00356455" w:rsidRPr="00002853" w:rsidRDefault="00356455">
      <w:pPr>
        <w:pStyle w:val="CPRSH4Body"/>
      </w:pPr>
      <w:r w:rsidRPr="00002853">
        <w:t>VALUE HELP:  Enter the maximum height (in inches) of a patient.</w:t>
      </w:r>
    </w:p>
    <w:p w14:paraId="367F0375" w14:textId="77777777" w:rsidR="00356455" w:rsidRPr="00002853" w:rsidRDefault="00356455">
      <w:pPr>
        <w:pStyle w:val="CPRSH4Body"/>
      </w:pPr>
      <w:r w:rsidRPr="00002853">
        <w:t>DESCRIPTION:  This parameter is used by order checking to determine if a patient is too tall to be examined by the CAT scanner.</w:t>
      </w:r>
    </w:p>
    <w:p w14:paraId="41B4833C" w14:textId="77777777" w:rsidR="00356455" w:rsidRPr="00002853" w:rsidRDefault="00356455" w:rsidP="00C91022">
      <w:pPr>
        <w:pStyle w:val="CPRSH5Body"/>
      </w:pPr>
      <w:r w:rsidRPr="00002853">
        <w:t>PRECEDENCE:  1</w:t>
      </w:r>
      <w:r w:rsidRPr="00002853">
        <w:tab/>
        <w:t>ENTITY FILE:  DIVISION</w:t>
      </w:r>
    </w:p>
    <w:p w14:paraId="451B6592" w14:textId="77777777" w:rsidR="00356455" w:rsidRDefault="00356455" w:rsidP="00C91022">
      <w:pPr>
        <w:pStyle w:val="CPRSH5Body"/>
      </w:pPr>
      <w:r w:rsidRPr="00002853">
        <w:t>PRECEDENCE:  2</w:t>
      </w:r>
      <w:r w:rsidRPr="00002853">
        <w:tab/>
        <w:t>ENTITY FILE:  SYSTEM</w:t>
      </w:r>
    </w:p>
    <w:p w14:paraId="7B4F09A4" w14:textId="77777777" w:rsidR="009A1FB8" w:rsidRPr="00002853" w:rsidRDefault="009A1FB8" w:rsidP="00C91022">
      <w:pPr>
        <w:pStyle w:val="CPRSH5Body"/>
      </w:pPr>
    </w:p>
    <w:p w14:paraId="47146489" w14:textId="77777777" w:rsidR="00356455" w:rsidRPr="00002853" w:rsidRDefault="00356455" w:rsidP="00C91022">
      <w:pPr>
        <w:pStyle w:val="CPRSH4Body"/>
      </w:pPr>
    </w:p>
    <w:p w14:paraId="7461B515" w14:textId="77777777" w:rsidR="00356455" w:rsidRPr="00002853" w:rsidRDefault="00356455" w:rsidP="00246BD5">
      <w:pPr>
        <w:pStyle w:val="Heading3"/>
        <w:framePr w:wrap="notBeside"/>
      </w:pPr>
      <w:bookmarkStart w:id="2047" w:name="_Toc495201148"/>
      <w:bookmarkStart w:id="2048" w:name="_Toc162954213"/>
      <w:r w:rsidRPr="00002853">
        <w:lastRenderedPageBreak/>
        <w:t>ORK CT LIMIT WT</w:t>
      </w:r>
      <w:bookmarkEnd w:id="2047"/>
      <w:bookmarkEnd w:id="2048"/>
    </w:p>
    <w:p w14:paraId="636CD43F" w14:textId="77777777" w:rsidR="00356455" w:rsidRPr="00002853" w:rsidRDefault="00356455" w:rsidP="001440B8">
      <w:pPr>
        <w:pStyle w:val="CPRSH4Body"/>
        <w:keepNext/>
      </w:pPr>
      <w:r w:rsidRPr="00002853">
        <w:t>DISPLAY TEXT:  CT SCANNER WEIGHT LIMIT</w:t>
      </w:r>
    </w:p>
    <w:p w14:paraId="61176B32" w14:textId="77777777" w:rsidR="00356455" w:rsidRPr="00002853" w:rsidRDefault="00356455" w:rsidP="001440B8">
      <w:pPr>
        <w:pStyle w:val="CPRSH4Body"/>
        <w:keepNext/>
      </w:pPr>
      <w:r w:rsidRPr="00002853">
        <w:t>VALUE DATA TYPE:  numeric</w:t>
      </w:r>
    </w:p>
    <w:p w14:paraId="5A785619" w14:textId="77777777" w:rsidR="00356455" w:rsidRPr="00002853" w:rsidRDefault="00356455" w:rsidP="001440B8">
      <w:pPr>
        <w:pStyle w:val="CPRSH4Body"/>
        <w:keepNext/>
      </w:pPr>
      <w:r w:rsidRPr="00002853">
        <w:t>VALUE HELP:  Enter the maximum weight (in Pounds) of a patient.</w:t>
      </w:r>
    </w:p>
    <w:p w14:paraId="558BDD5D" w14:textId="77777777" w:rsidR="00356455" w:rsidRPr="00002853" w:rsidRDefault="00356455" w:rsidP="001440B8">
      <w:pPr>
        <w:pStyle w:val="CPRSH4Body"/>
        <w:keepNext/>
      </w:pPr>
      <w:r w:rsidRPr="00002853">
        <w:t>DESCRIPTION:  This parameter is used by order checking to determine if a patient weighs too much to be safely examined by the CAT Scanner.</w:t>
      </w:r>
    </w:p>
    <w:p w14:paraId="71B82248" w14:textId="77777777" w:rsidR="00356455" w:rsidRPr="00002853" w:rsidRDefault="00356455">
      <w:pPr>
        <w:pStyle w:val="CPRSH4Body"/>
      </w:pPr>
      <w:r w:rsidRPr="00002853">
        <w:t>PRECEDENCE:  1</w:t>
      </w:r>
      <w:r w:rsidRPr="00002853">
        <w:tab/>
        <w:t>ENTITY FILE:  DIVISION</w:t>
      </w:r>
    </w:p>
    <w:p w14:paraId="40081AC5" w14:textId="77777777" w:rsidR="00356455" w:rsidRPr="00002853" w:rsidRDefault="00356455">
      <w:pPr>
        <w:pStyle w:val="CPRSH4Body"/>
      </w:pPr>
      <w:r w:rsidRPr="00002853">
        <w:t>PRECEDENCE:  2</w:t>
      </w:r>
      <w:r w:rsidRPr="00002853">
        <w:tab/>
        <w:t>ENTITY FILE:  SYSTEM</w:t>
      </w:r>
    </w:p>
    <w:p w14:paraId="11F7BFBA" w14:textId="77777777" w:rsidR="00356455" w:rsidRPr="00002853" w:rsidRDefault="00356455">
      <w:pPr>
        <w:pStyle w:val="CPRSH4Body"/>
      </w:pPr>
      <w:bookmarkStart w:id="2049" w:name="_Toc495201149"/>
    </w:p>
    <w:p w14:paraId="6882F2F9" w14:textId="77777777" w:rsidR="00356455" w:rsidRPr="00002853" w:rsidRDefault="00356455" w:rsidP="00246BD5">
      <w:pPr>
        <w:pStyle w:val="Heading3"/>
        <w:framePr w:wrap="notBeside"/>
      </w:pPr>
      <w:bookmarkStart w:id="2050" w:name="_Toc162954214"/>
      <w:r w:rsidRPr="00002853">
        <w:t>ORK DEBUG ENABLE/DISABLE</w:t>
      </w:r>
      <w:bookmarkEnd w:id="2049"/>
      <w:bookmarkEnd w:id="2050"/>
    </w:p>
    <w:p w14:paraId="02B02156" w14:textId="77777777" w:rsidR="00356455" w:rsidRPr="00002853" w:rsidRDefault="00356455">
      <w:pPr>
        <w:pStyle w:val="CPRSH4Body"/>
      </w:pPr>
      <w:r w:rsidRPr="00002853">
        <w:t>DISPLAY TEXT:  Enable or disable debug log.</w:t>
      </w:r>
    </w:p>
    <w:p w14:paraId="39FBA2C7" w14:textId="77777777" w:rsidR="00356455" w:rsidRPr="00002853" w:rsidRDefault="00356455">
      <w:pPr>
        <w:pStyle w:val="CPRSH4Body"/>
      </w:pPr>
      <w:r w:rsidRPr="00002853">
        <w:t>VALUE DATA TYPE:  set of codes</w:t>
      </w:r>
    </w:p>
    <w:p w14:paraId="05A09187" w14:textId="77777777" w:rsidR="00356455" w:rsidRPr="00002853" w:rsidRDefault="00356455">
      <w:pPr>
        <w:pStyle w:val="CPRSH4Body"/>
      </w:pPr>
      <w:r w:rsidRPr="00002853">
        <w:t>VALUE DOMAIN:  E:Enable;D:Disable</w:t>
      </w:r>
    </w:p>
    <w:p w14:paraId="7BFB9B5E" w14:textId="77777777" w:rsidR="00356455" w:rsidRPr="00002853" w:rsidRDefault="00356455">
      <w:pPr>
        <w:pStyle w:val="CPRSH4Body"/>
      </w:pPr>
      <w:r w:rsidRPr="00002853">
        <w:t>VALUE HELP:  Enter ‘Enable/E’ to log debug messages.</w:t>
      </w:r>
    </w:p>
    <w:p w14:paraId="7E844F3E" w14:textId="77777777" w:rsidR="00356455" w:rsidRPr="00002853" w:rsidRDefault="00356455">
      <w:pPr>
        <w:pStyle w:val="CPRSH4Body"/>
      </w:pPr>
      <w:r w:rsidRPr="00002853">
        <w:t>DESCRIPTION:  Parameter determines if order checking will log debug messages into ^XTMP(“ORKLOG”. ‘Enabled’ indicates logging will occur. ‘Disabled’ will prevent logging of messages and delete log file (^XTMP(“ORKLOG”)). The data for zero node entries is the information passed to order checking from OE/RR. The zero node is in the format:  ^XTMP(“ORKLOG”,&lt;order check date/time&gt;,&lt;pt id&gt;,&lt;orderable item&gt;,&lt;dlog mode&gt;, &lt;user id&gt;,0)= &lt;orderable item&gt;|&lt;filler&gt;|&lt;natl id^natl text^natl sys^local id^local text^ local sys&gt;|&lt;order effective date/time&gt;|&lt;order number&gt;|&lt;filler data&gt;|  The data for non-zero node entries is the information passed from order checking back to OE/RR. It is the order check messages plus other info to enhance OE/RR processing. It is in the format:  ^XTMP(“ORKLOG”,&lt;order check date/time&gt;,&lt;pt id&gt;,&lt;orderable item&gt;,&lt;dlog mode&gt;, &lt;user id&gt;,&lt;non-zero&gt;)= &lt;order number&gt;^&lt;order check id - 864.5 ien&gt;^&lt;clin danger level&gt;^&lt;message&gt;</w:t>
      </w:r>
    </w:p>
    <w:p w14:paraId="34E10585" w14:textId="77777777" w:rsidR="00356455" w:rsidRPr="00002853" w:rsidRDefault="00356455" w:rsidP="0071426C">
      <w:pPr>
        <w:pStyle w:val="CPRSH5Body"/>
      </w:pPr>
      <w:r w:rsidRPr="00002853">
        <w:t>PRECEDENCE:  1</w:t>
      </w:r>
      <w:r w:rsidRPr="00002853">
        <w:tab/>
        <w:t>ENTITY FILE:  DIVISION</w:t>
      </w:r>
    </w:p>
    <w:p w14:paraId="379D8CDE" w14:textId="77777777" w:rsidR="00356455" w:rsidRPr="00002853" w:rsidRDefault="00356455" w:rsidP="0071426C">
      <w:pPr>
        <w:pStyle w:val="CPRSH5Body"/>
      </w:pPr>
      <w:r w:rsidRPr="00002853">
        <w:t>PRECEDENCE:  2</w:t>
      </w:r>
      <w:r w:rsidRPr="00002853">
        <w:tab/>
        <w:t>ENTITY FILE:  SYSTEM</w:t>
      </w:r>
    </w:p>
    <w:p w14:paraId="3231FA6A" w14:textId="77777777" w:rsidR="00356455" w:rsidRPr="00002853" w:rsidRDefault="00356455" w:rsidP="0071426C">
      <w:pPr>
        <w:pStyle w:val="CPRSH5Body"/>
      </w:pPr>
      <w:r w:rsidRPr="00002853">
        <w:t>PRECEDENCE:  3</w:t>
      </w:r>
      <w:r w:rsidRPr="00002853">
        <w:tab/>
        <w:t>ENTITY FILE:  PACKAGE</w:t>
      </w:r>
    </w:p>
    <w:p w14:paraId="42607F36" w14:textId="77777777" w:rsidR="00356455" w:rsidRPr="00002853" w:rsidRDefault="00356455" w:rsidP="003267EC">
      <w:pPr>
        <w:pStyle w:val="CPRSH4Body"/>
      </w:pPr>
    </w:p>
    <w:p w14:paraId="0AFD1822" w14:textId="77777777" w:rsidR="00356455" w:rsidRPr="00002853" w:rsidRDefault="00356455" w:rsidP="00246BD5">
      <w:pPr>
        <w:pStyle w:val="Heading3"/>
        <w:framePr w:wrap="notBeside"/>
      </w:pPr>
      <w:bookmarkStart w:id="2051" w:name="_Toc495201150"/>
      <w:bookmarkStart w:id="2052" w:name="_Toc162954215"/>
      <w:r w:rsidRPr="00002853">
        <w:t>ORK DUP ORDER RANGE LAB</w:t>
      </w:r>
      <w:bookmarkEnd w:id="2051"/>
      <w:bookmarkEnd w:id="2052"/>
    </w:p>
    <w:p w14:paraId="2A9377D7" w14:textId="77777777" w:rsidR="00356455" w:rsidRPr="00002853" w:rsidRDefault="00356455">
      <w:pPr>
        <w:pStyle w:val="CPRSH4Body"/>
      </w:pPr>
      <w:r w:rsidRPr="00002853">
        <w:t>DISPLAY TEXT:  Duplicate lab orders date range</w:t>
      </w:r>
    </w:p>
    <w:p w14:paraId="76694260" w14:textId="77777777" w:rsidR="00356455" w:rsidRPr="00002853" w:rsidRDefault="00356455">
      <w:pPr>
        <w:pStyle w:val="CPRSH4Body"/>
      </w:pPr>
      <w:r w:rsidRPr="00002853">
        <w:t>VALUE DATA TYPE:  numeric</w:t>
      </w:r>
    </w:p>
    <w:p w14:paraId="3F2463D2" w14:textId="77777777" w:rsidR="00356455" w:rsidRPr="00002853" w:rsidRDefault="00356455">
      <w:pPr>
        <w:pStyle w:val="CPRSH4Body"/>
      </w:pPr>
      <w:r w:rsidRPr="00002853">
        <w:t>VALUE DOMAIN:  1:100000:0</w:t>
      </w:r>
    </w:p>
    <w:p w14:paraId="72164E5F" w14:textId="77777777" w:rsidR="00356455" w:rsidRPr="00002853" w:rsidRDefault="00356455">
      <w:pPr>
        <w:pStyle w:val="CPRSH4Body"/>
      </w:pPr>
      <w:r w:rsidRPr="00002853">
        <w:t>VALUE HELP:  Enter the number of hours back in time you wish to check for duplicate orders.</w:t>
      </w:r>
    </w:p>
    <w:p w14:paraId="5CC97F9B" w14:textId="77777777" w:rsidR="00356455" w:rsidRPr="00002853" w:rsidRDefault="00356455">
      <w:pPr>
        <w:pStyle w:val="CPRSH4Body"/>
      </w:pPr>
      <w:r w:rsidRPr="00002853">
        <w:t>DESCRIPTION:  The number of hours backwards in time to look for duplicate lab orders. For example, a value of ‘24’ indicates a lab procedure intended to be collected within 24 hours of the collection of the same lab procedure will trigger an order check indicating duplicate lab order. Note:  if the lab procedure has an entry in the parameter OR DUP ORDER DATE RANGE OI, the OI parameter takes precedence.</w:t>
      </w:r>
    </w:p>
    <w:p w14:paraId="39314922" w14:textId="77777777" w:rsidR="00356455" w:rsidRPr="00002853" w:rsidRDefault="00356455" w:rsidP="0071426C">
      <w:pPr>
        <w:pStyle w:val="CPRSH5Body"/>
      </w:pPr>
      <w:r w:rsidRPr="00002853">
        <w:lastRenderedPageBreak/>
        <w:t>PRECEDENCE:  1</w:t>
      </w:r>
      <w:r w:rsidRPr="00002853">
        <w:tab/>
        <w:t>ENTITY FILE:  LOCATION</w:t>
      </w:r>
    </w:p>
    <w:p w14:paraId="32CF5F70" w14:textId="77777777" w:rsidR="00356455" w:rsidRPr="00002853" w:rsidRDefault="00356455" w:rsidP="0071426C">
      <w:pPr>
        <w:pStyle w:val="CPRSH5Body"/>
      </w:pPr>
      <w:r w:rsidRPr="00002853">
        <w:t>PRECEDENCE:  2</w:t>
      </w:r>
      <w:r w:rsidRPr="00002853">
        <w:tab/>
        <w:t>ENTITY FILE:  SERVICE</w:t>
      </w:r>
    </w:p>
    <w:p w14:paraId="588D2D78" w14:textId="77777777" w:rsidR="00356455" w:rsidRPr="00002853" w:rsidRDefault="00356455" w:rsidP="0071426C">
      <w:pPr>
        <w:pStyle w:val="CPRSH5Body"/>
      </w:pPr>
      <w:r w:rsidRPr="00002853">
        <w:t>PRECEDENCE:  3</w:t>
      </w:r>
      <w:r w:rsidRPr="00002853">
        <w:tab/>
        <w:t>ENTITY FILE:  DIVISION</w:t>
      </w:r>
    </w:p>
    <w:p w14:paraId="3B163002" w14:textId="77777777" w:rsidR="00356455" w:rsidRPr="00002853" w:rsidRDefault="00356455" w:rsidP="0071426C">
      <w:pPr>
        <w:pStyle w:val="CPRSH5Body"/>
      </w:pPr>
      <w:r w:rsidRPr="00002853">
        <w:t>PRECEDENCE:  4</w:t>
      </w:r>
      <w:r w:rsidRPr="00002853">
        <w:tab/>
        <w:t>ENTITY FILE:  SYSTEM</w:t>
      </w:r>
    </w:p>
    <w:p w14:paraId="5D3C8747" w14:textId="77777777" w:rsidR="00356455" w:rsidRPr="00002853" w:rsidRDefault="00356455" w:rsidP="0071426C">
      <w:pPr>
        <w:pStyle w:val="CPRSH5Body"/>
      </w:pPr>
      <w:r w:rsidRPr="00002853">
        <w:t>PRECEDENCE:  5</w:t>
      </w:r>
      <w:r w:rsidRPr="00002853">
        <w:tab/>
        <w:t>ENTITY FILE:  PACKAGE</w:t>
      </w:r>
    </w:p>
    <w:p w14:paraId="761EA4BA" w14:textId="77777777" w:rsidR="00356455" w:rsidRPr="00002853" w:rsidRDefault="00356455" w:rsidP="0071426C">
      <w:pPr>
        <w:pStyle w:val="CPRSH4Body"/>
      </w:pPr>
    </w:p>
    <w:p w14:paraId="10A27008" w14:textId="77777777" w:rsidR="00356455" w:rsidRPr="00002853" w:rsidRDefault="00356455" w:rsidP="00246BD5">
      <w:pPr>
        <w:pStyle w:val="Heading3"/>
        <w:framePr w:wrap="notBeside"/>
      </w:pPr>
      <w:bookmarkStart w:id="2053" w:name="_Toc495201151"/>
      <w:bookmarkStart w:id="2054" w:name="_Toc162954216"/>
      <w:r w:rsidRPr="00002853">
        <w:t>ORK DUP ORDER RANGE OI</w:t>
      </w:r>
      <w:bookmarkEnd w:id="2053"/>
      <w:bookmarkEnd w:id="2054"/>
    </w:p>
    <w:p w14:paraId="42B08B25" w14:textId="77777777" w:rsidR="00356455" w:rsidRPr="00002853" w:rsidRDefault="00356455">
      <w:pPr>
        <w:pStyle w:val="CPRSH4Body"/>
      </w:pPr>
      <w:r w:rsidRPr="00002853">
        <w:t>DISPLAY TEXT:  Orderable item duplicate date range</w:t>
      </w:r>
    </w:p>
    <w:p w14:paraId="09D6D2AD" w14:textId="77777777" w:rsidR="00356455" w:rsidRPr="00002853" w:rsidRDefault="00356455">
      <w:pPr>
        <w:pStyle w:val="CPRSH4Body"/>
      </w:pPr>
      <w:r w:rsidRPr="00002853">
        <w:t>MULTIPLE VALUED:  Yes</w:t>
      </w:r>
    </w:p>
    <w:p w14:paraId="115CEE39" w14:textId="77777777" w:rsidR="00356455" w:rsidRPr="00002853" w:rsidRDefault="00356455">
      <w:pPr>
        <w:pStyle w:val="CPRSH4Body"/>
      </w:pPr>
      <w:r w:rsidRPr="00002853">
        <w:t>INSTANCE TERM:  Orderable Item</w:t>
      </w:r>
    </w:p>
    <w:p w14:paraId="352BBD1A" w14:textId="77777777" w:rsidR="00356455" w:rsidRPr="00002853" w:rsidRDefault="00356455">
      <w:pPr>
        <w:pStyle w:val="CPRSH4Body"/>
      </w:pPr>
      <w:r w:rsidRPr="00002853">
        <w:t>VALUE TERM:  Hours</w:t>
      </w:r>
    </w:p>
    <w:p w14:paraId="6A02515B" w14:textId="77777777" w:rsidR="00356455" w:rsidRPr="00002853" w:rsidRDefault="00356455">
      <w:pPr>
        <w:pStyle w:val="CPRSH4Body"/>
      </w:pPr>
      <w:r w:rsidRPr="00002853">
        <w:t>VALUE DATA TYPE:  numeric</w:t>
      </w:r>
    </w:p>
    <w:p w14:paraId="75F7F1C3" w14:textId="77777777" w:rsidR="00356455" w:rsidRPr="00002853" w:rsidRDefault="00356455">
      <w:pPr>
        <w:pStyle w:val="CPRSH4Body"/>
      </w:pPr>
      <w:r w:rsidRPr="00002853">
        <w:t>VALUE DOMAIN:  0:100000:0</w:t>
      </w:r>
    </w:p>
    <w:p w14:paraId="4402C0A6" w14:textId="77777777" w:rsidR="00356455" w:rsidRPr="00002853" w:rsidRDefault="00356455">
      <w:pPr>
        <w:pStyle w:val="CPRSH4Body"/>
      </w:pPr>
      <w:r w:rsidRPr="00002853">
        <w:t>VALUE HELP:  Enter the number of hours back in time you wish to check for duplicate orders.</w:t>
      </w:r>
    </w:p>
    <w:p w14:paraId="38A56F0E" w14:textId="77777777" w:rsidR="00356455" w:rsidRPr="00002853" w:rsidRDefault="00356455">
      <w:pPr>
        <w:pStyle w:val="CPRSH4Body"/>
      </w:pPr>
      <w:r w:rsidRPr="00002853">
        <w:t>INSTANCE DATA TYPE:  pointer</w:t>
      </w:r>
    </w:p>
    <w:p w14:paraId="3DA24241" w14:textId="77777777" w:rsidR="00356455" w:rsidRPr="00002853" w:rsidRDefault="00356455">
      <w:pPr>
        <w:pStyle w:val="CPRSH4Body"/>
      </w:pPr>
      <w:r w:rsidRPr="00002853">
        <w:t>INSTANCE DOMAIN:  101.43</w:t>
      </w:r>
    </w:p>
    <w:p w14:paraId="14D48D1C" w14:textId="77777777" w:rsidR="00356455" w:rsidRPr="00002853" w:rsidRDefault="00356455">
      <w:pPr>
        <w:pStyle w:val="CPRSH4Body"/>
      </w:pPr>
      <w:r w:rsidRPr="00002853">
        <w:t>INSTANCE HELP:  The orderable item related to the duplicate order date range.</w:t>
      </w:r>
    </w:p>
    <w:p w14:paraId="39362850" w14:textId="77777777" w:rsidR="00356455" w:rsidRPr="00002853" w:rsidRDefault="00356455">
      <w:pPr>
        <w:pStyle w:val="CPRSH4Body"/>
      </w:pPr>
      <w:r w:rsidRPr="00002853">
        <w:t>DESCRIPTION:  The number of hours back in time to look for duplicate orders. For example, a value of ‘24’ indicates if a duplicate of the orderable item was placed within the previous 24 hours, an order check indicating duplicate order will occur. A value of ‘0’ (zero) indicates do not check for duplicates - duplicate order checking for this orderable item will not occur.</w:t>
      </w:r>
    </w:p>
    <w:p w14:paraId="6DB5674B" w14:textId="77777777" w:rsidR="00356455" w:rsidRPr="00002853" w:rsidRDefault="00356455" w:rsidP="0071426C">
      <w:pPr>
        <w:pStyle w:val="CPRSH5Body"/>
      </w:pPr>
      <w:r w:rsidRPr="00002853">
        <w:t>PRECEDENCE:  1</w:t>
      </w:r>
      <w:r w:rsidRPr="00002853">
        <w:tab/>
        <w:t>ENTITY FILE:  LOCATION</w:t>
      </w:r>
    </w:p>
    <w:p w14:paraId="6348871A" w14:textId="77777777" w:rsidR="00356455" w:rsidRPr="00002853" w:rsidRDefault="00356455" w:rsidP="0071426C">
      <w:pPr>
        <w:pStyle w:val="CPRSH5Body"/>
      </w:pPr>
      <w:r w:rsidRPr="00002853">
        <w:t>PRECEDENCE:  2</w:t>
      </w:r>
      <w:r w:rsidRPr="00002853">
        <w:tab/>
        <w:t>ENTITY FILE:  SERVICE</w:t>
      </w:r>
    </w:p>
    <w:p w14:paraId="7073EF25" w14:textId="77777777" w:rsidR="00356455" w:rsidRPr="00002853" w:rsidRDefault="00356455" w:rsidP="0071426C">
      <w:pPr>
        <w:pStyle w:val="CPRSH5Body"/>
      </w:pPr>
      <w:r w:rsidRPr="00002853">
        <w:t>PRECEDENCE:  3</w:t>
      </w:r>
      <w:r w:rsidRPr="00002853">
        <w:tab/>
        <w:t>ENTITY FILE:  DIVISION</w:t>
      </w:r>
    </w:p>
    <w:p w14:paraId="2AAA6491" w14:textId="77777777" w:rsidR="00356455" w:rsidRPr="00002853" w:rsidRDefault="00356455" w:rsidP="0071426C">
      <w:pPr>
        <w:pStyle w:val="CPRSH5Body"/>
      </w:pPr>
      <w:r w:rsidRPr="00002853">
        <w:t>PRECEDENCE:  4</w:t>
      </w:r>
      <w:r w:rsidRPr="00002853">
        <w:tab/>
        <w:t>ENTITY FILE:  SYSTEM</w:t>
      </w:r>
    </w:p>
    <w:p w14:paraId="65E0C78B" w14:textId="77777777" w:rsidR="00356455" w:rsidRPr="00002853" w:rsidRDefault="00356455" w:rsidP="003267EC">
      <w:pPr>
        <w:pStyle w:val="CPRSH4Body"/>
      </w:pPr>
    </w:p>
    <w:p w14:paraId="7B541A86" w14:textId="77777777" w:rsidR="00356455" w:rsidRPr="00002853" w:rsidRDefault="00356455" w:rsidP="00246BD5">
      <w:pPr>
        <w:pStyle w:val="Heading3"/>
        <w:framePr w:wrap="notBeside"/>
      </w:pPr>
      <w:bookmarkStart w:id="2055" w:name="_Toc495201152"/>
      <w:bookmarkStart w:id="2056" w:name="_Toc162954217"/>
      <w:r w:rsidRPr="00002853">
        <w:t>ORK DUP ORDER RANGE RADIOLOGY</w:t>
      </w:r>
      <w:bookmarkEnd w:id="2055"/>
      <w:bookmarkEnd w:id="2056"/>
    </w:p>
    <w:p w14:paraId="648A909F" w14:textId="77777777" w:rsidR="00356455" w:rsidRPr="00002853" w:rsidRDefault="00356455">
      <w:pPr>
        <w:pStyle w:val="CPRSH4Body"/>
      </w:pPr>
      <w:r w:rsidRPr="00002853">
        <w:t>DISPLAY TEXT:  Duplicate radiology order date range</w:t>
      </w:r>
    </w:p>
    <w:p w14:paraId="32DB0D09" w14:textId="77777777" w:rsidR="00356455" w:rsidRPr="00002853" w:rsidRDefault="00356455">
      <w:pPr>
        <w:pStyle w:val="CPRSH4Body"/>
      </w:pPr>
      <w:r w:rsidRPr="00002853">
        <w:t>VALUE DATA TYPE:  numeric</w:t>
      </w:r>
    </w:p>
    <w:p w14:paraId="188FF3FB" w14:textId="77777777" w:rsidR="00356455" w:rsidRPr="00002853" w:rsidRDefault="00356455">
      <w:pPr>
        <w:pStyle w:val="CPRSH4Body"/>
      </w:pPr>
      <w:r w:rsidRPr="00002853">
        <w:t>VALUE DOMAIN:  1:100000:0</w:t>
      </w:r>
    </w:p>
    <w:p w14:paraId="658F9243" w14:textId="77777777" w:rsidR="00356455" w:rsidRPr="00002853" w:rsidRDefault="00356455">
      <w:pPr>
        <w:pStyle w:val="CPRSH4Body"/>
      </w:pPr>
      <w:r w:rsidRPr="00002853">
        <w:t>VALUE HELP:  Enter the number of hours back in time you wish to check for duplicate orders.</w:t>
      </w:r>
    </w:p>
    <w:p w14:paraId="4FEB0961" w14:textId="77777777" w:rsidR="00356455" w:rsidRPr="00002853" w:rsidRDefault="00356455">
      <w:pPr>
        <w:pStyle w:val="CPRSH4Body"/>
      </w:pPr>
      <w:r w:rsidRPr="00002853">
        <w:t>DESCRIPTION:  The number of hours backwards in time to look for duplicate radiology orders. For example, a value of ‘24’ indicates a radiology/imaging procedure performed within 24 hours of the current order’s effective date/ time will trigger an order check alerting the user to the duplicate.</w:t>
      </w:r>
    </w:p>
    <w:p w14:paraId="06D39D71" w14:textId="77777777" w:rsidR="00356455" w:rsidRPr="00002853" w:rsidRDefault="00356455" w:rsidP="001440B8">
      <w:pPr>
        <w:pStyle w:val="CPRSH5Body"/>
        <w:keepNext/>
      </w:pPr>
      <w:r w:rsidRPr="00002853">
        <w:lastRenderedPageBreak/>
        <w:t>PRECEDENCE:  1</w:t>
      </w:r>
      <w:r w:rsidRPr="00002853">
        <w:tab/>
        <w:t>ENTITY FILE:  LOCATION</w:t>
      </w:r>
    </w:p>
    <w:p w14:paraId="7F4BAB4C" w14:textId="77777777" w:rsidR="00356455" w:rsidRPr="00002853" w:rsidRDefault="00356455" w:rsidP="001440B8">
      <w:pPr>
        <w:pStyle w:val="CPRSH5Body"/>
        <w:keepNext/>
      </w:pPr>
      <w:r w:rsidRPr="00002853">
        <w:t>PRECEDENCE:  2</w:t>
      </w:r>
      <w:r w:rsidRPr="00002853">
        <w:tab/>
        <w:t>ENTITY FILE:  SERVICE</w:t>
      </w:r>
    </w:p>
    <w:p w14:paraId="14F78C1B" w14:textId="77777777" w:rsidR="00356455" w:rsidRPr="00002853" w:rsidRDefault="00356455" w:rsidP="001440B8">
      <w:pPr>
        <w:pStyle w:val="CPRSH5Body"/>
        <w:keepNext/>
      </w:pPr>
      <w:r w:rsidRPr="00002853">
        <w:t>PRECEDENCE:  3</w:t>
      </w:r>
      <w:r w:rsidRPr="00002853">
        <w:tab/>
        <w:t>ENTITY FILE:  DIVISION</w:t>
      </w:r>
    </w:p>
    <w:p w14:paraId="77C6A745" w14:textId="77777777" w:rsidR="00356455" w:rsidRPr="00002853" w:rsidRDefault="00356455" w:rsidP="001440B8">
      <w:pPr>
        <w:pStyle w:val="CPRSH5Body"/>
        <w:keepNext/>
      </w:pPr>
      <w:r w:rsidRPr="00002853">
        <w:t>PRECEDENCE:  4</w:t>
      </w:r>
      <w:r w:rsidRPr="00002853">
        <w:tab/>
        <w:t>ENTITY FILE:  SYSTEM</w:t>
      </w:r>
    </w:p>
    <w:p w14:paraId="1B0BFC80" w14:textId="77777777" w:rsidR="00356455" w:rsidRPr="00002853" w:rsidRDefault="00356455" w:rsidP="0071426C">
      <w:pPr>
        <w:pStyle w:val="CPRSH5Body"/>
      </w:pPr>
      <w:r w:rsidRPr="00002853">
        <w:t>PRECEDENCE:  5</w:t>
      </w:r>
      <w:r w:rsidRPr="00002853">
        <w:tab/>
        <w:t>ENTITY FILE:  PACKAGE</w:t>
      </w:r>
    </w:p>
    <w:p w14:paraId="35E28CD9" w14:textId="77777777" w:rsidR="00356455" w:rsidRPr="00002853" w:rsidRDefault="00356455">
      <w:pPr>
        <w:pStyle w:val="CPRSH2Body"/>
      </w:pPr>
    </w:p>
    <w:p w14:paraId="4F422C36" w14:textId="77777777" w:rsidR="00356455" w:rsidRPr="00002853" w:rsidRDefault="00356455" w:rsidP="00246BD5">
      <w:pPr>
        <w:pStyle w:val="Heading3"/>
        <w:framePr w:wrap="notBeside"/>
      </w:pPr>
      <w:bookmarkStart w:id="2057" w:name="_Toc495201153"/>
      <w:bookmarkStart w:id="2058" w:name="_Toc162954218"/>
      <w:r w:rsidRPr="00002853">
        <w:t>ORK EDITABLE BY USER</w:t>
      </w:r>
      <w:bookmarkEnd w:id="2057"/>
      <w:bookmarkEnd w:id="2058"/>
    </w:p>
    <w:p w14:paraId="38A6E31E" w14:textId="77777777" w:rsidR="00356455" w:rsidRPr="00002853" w:rsidRDefault="00356455">
      <w:pPr>
        <w:pStyle w:val="CPRSH4Body"/>
      </w:pPr>
      <w:r w:rsidRPr="00002853">
        <w:t>DISPLAY TEXT:  Order Check On/Off Editable by User</w:t>
      </w:r>
    </w:p>
    <w:p w14:paraId="7563C505" w14:textId="77777777" w:rsidR="00356455" w:rsidRPr="00002853" w:rsidRDefault="00356455">
      <w:pPr>
        <w:pStyle w:val="CPRSH4Body"/>
      </w:pPr>
      <w:r w:rsidRPr="00002853">
        <w:t>MULTIPLE VALUED:  Yes</w:t>
      </w:r>
    </w:p>
    <w:p w14:paraId="0F8A49D4" w14:textId="77777777" w:rsidR="00356455" w:rsidRPr="00002853" w:rsidRDefault="00356455">
      <w:pPr>
        <w:pStyle w:val="CPRSH4Body"/>
      </w:pPr>
      <w:r w:rsidRPr="00002853">
        <w:t>INSTANCE TERM:  Order Check</w:t>
      </w:r>
    </w:p>
    <w:p w14:paraId="473F0AFA" w14:textId="77777777" w:rsidR="00356455" w:rsidRPr="00002853" w:rsidRDefault="00356455">
      <w:pPr>
        <w:pStyle w:val="CPRSH4Body"/>
      </w:pPr>
      <w:r w:rsidRPr="00002853">
        <w:t>VALUE DATA TYPE:  yes/no</w:t>
      </w:r>
    </w:p>
    <w:p w14:paraId="5895052A" w14:textId="77777777" w:rsidR="00356455" w:rsidRPr="00002853" w:rsidRDefault="00356455">
      <w:pPr>
        <w:pStyle w:val="CPRSH4Body"/>
      </w:pPr>
      <w:r w:rsidRPr="00002853">
        <w:t>VALUE DOMAIN:  Y:yes;N:no</w:t>
      </w:r>
    </w:p>
    <w:p w14:paraId="67F40F1F" w14:textId="77777777" w:rsidR="00356455" w:rsidRPr="00002853" w:rsidRDefault="00356455">
      <w:pPr>
        <w:pStyle w:val="CPRSH4Body"/>
      </w:pPr>
      <w:r w:rsidRPr="00002853">
        <w:t>VALUE HELP:  Enter ‘yes’ if the order check can be “Enabled” or “Disabled” by users.</w:t>
      </w:r>
    </w:p>
    <w:p w14:paraId="18F50390" w14:textId="77777777" w:rsidR="00356455" w:rsidRPr="00002853" w:rsidRDefault="00356455">
      <w:pPr>
        <w:pStyle w:val="CPRSH4Body"/>
      </w:pPr>
      <w:r w:rsidRPr="00002853">
        <w:t>INSTANCE DATA TYPE:  pointer</w:t>
      </w:r>
    </w:p>
    <w:p w14:paraId="0A9662FD" w14:textId="77777777" w:rsidR="00356455" w:rsidRPr="00002853" w:rsidRDefault="00356455">
      <w:pPr>
        <w:pStyle w:val="CPRSH4Body"/>
      </w:pPr>
      <w:r w:rsidRPr="00002853">
        <w:t>INSTANCE DOMAIN:  100.8</w:t>
      </w:r>
    </w:p>
    <w:p w14:paraId="466035D0" w14:textId="77777777" w:rsidR="00356455" w:rsidRPr="00002853" w:rsidRDefault="00356455">
      <w:pPr>
        <w:pStyle w:val="CPRSH4Body"/>
      </w:pPr>
      <w:r w:rsidRPr="00002853">
        <w:t>DESCRIPTION:  Package, System, and Division indicate if the order check can be edited by a user. Valid values include “Yes” and “No”. If the value is “Yes”, the order check can be “Enabled” or “Disabled” by a user. Users do have access to change the order check’s ORK PROCESSING FLAG parameter value. If the value is “No”, the order check CANNOT be “Enabled” or “Disabled” by a user. Users do NOT have access to change the order check’s ORK PROCESSING FLAG parameter value.</w:t>
      </w:r>
    </w:p>
    <w:p w14:paraId="73FD455A" w14:textId="77777777" w:rsidR="00356455" w:rsidRPr="00002853" w:rsidRDefault="00356455" w:rsidP="0071426C">
      <w:pPr>
        <w:pStyle w:val="CPRSH5Body"/>
      </w:pPr>
      <w:r w:rsidRPr="00002853">
        <w:t>PRECEDENCE:  1</w:t>
      </w:r>
      <w:r w:rsidRPr="00002853">
        <w:tab/>
        <w:t>ENTITY FILE:  DIVISION</w:t>
      </w:r>
    </w:p>
    <w:p w14:paraId="565A70E6" w14:textId="77777777" w:rsidR="00356455" w:rsidRPr="00002853" w:rsidRDefault="00356455" w:rsidP="0071426C">
      <w:pPr>
        <w:pStyle w:val="CPRSH5Body"/>
      </w:pPr>
      <w:r w:rsidRPr="00002853">
        <w:t>PRECEDENCE:  2</w:t>
      </w:r>
      <w:r w:rsidRPr="00002853">
        <w:tab/>
        <w:t>ENTITY FILE:  SYSTEM</w:t>
      </w:r>
    </w:p>
    <w:p w14:paraId="66AA1446" w14:textId="77777777" w:rsidR="00356455" w:rsidRPr="00002853" w:rsidRDefault="00356455" w:rsidP="0071426C">
      <w:pPr>
        <w:pStyle w:val="CPRSH4Body"/>
        <w:rPr>
          <w:sz w:val="8"/>
          <w:szCs w:val="8"/>
        </w:rPr>
      </w:pPr>
    </w:p>
    <w:p w14:paraId="25D8B0C6" w14:textId="77777777" w:rsidR="00356455" w:rsidRPr="00002853" w:rsidRDefault="00356455" w:rsidP="00246BD5">
      <w:pPr>
        <w:pStyle w:val="Heading3"/>
        <w:framePr w:wrap="notBeside"/>
      </w:pPr>
      <w:bookmarkStart w:id="2059" w:name="_Toc495201154"/>
      <w:bookmarkStart w:id="2060" w:name="_Toc162954219"/>
      <w:r w:rsidRPr="00002853">
        <w:t>ORK GLUCOPHAGE CREATININE</w:t>
      </w:r>
      <w:bookmarkEnd w:id="2059"/>
      <w:bookmarkEnd w:id="2060"/>
    </w:p>
    <w:p w14:paraId="050272A0" w14:textId="77777777" w:rsidR="00356455" w:rsidRPr="00002853" w:rsidRDefault="00356455">
      <w:pPr>
        <w:pStyle w:val="CPRSH4Body"/>
      </w:pPr>
      <w:r w:rsidRPr="00002853">
        <w:t>DISPLAY TEXT:  Creatinine Results for Glucophage</w:t>
      </w:r>
    </w:p>
    <w:p w14:paraId="49F41DAB" w14:textId="77777777" w:rsidR="00356455" w:rsidRPr="00002853" w:rsidRDefault="00356455">
      <w:pPr>
        <w:pStyle w:val="CPRSH4Body"/>
      </w:pPr>
      <w:r w:rsidRPr="00002853">
        <w:t>VALUE TERM:  Days</w:t>
      </w:r>
    </w:p>
    <w:p w14:paraId="35231625" w14:textId="77777777" w:rsidR="00356455" w:rsidRPr="00002853" w:rsidRDefault="00356455">
      <w:pPr>
        <w:pStyle w:val="CPRSH4Body"/>
      </w:pPr>
      <w:r w:rsidRPr="00002853">
        <w:t>VALUE DATA TYPE:  numeric</w:t>
      </w:r>
    </w:p>
    <w:p w14:paraId="1E1547EF" w14:textId="77777777" w:rsidR="00356455" w:rsidRPr="00002853" w:rsidRDefault="00356455">
      <w:pPr>
        <w:pStyle w:val="CPRSH4Body"/>
      </w:pPr>
      <w:r w:rsidRPr="00002853">
        <w:t>VALUE DOMAIN:  0:10000:0</w:t>
      </w:r>
    </w:p>
    <w:p w14:paraId="31756209" w14:textId="77777777" w:rsidR="00356455" w:rsidRPr="00002853" w:rsidRDefault="00356455">
      <w:pPr>
        <w:pStyle w:val="CPRSH4Body"/>
      </w:pPr>
      <w:r w:rsidRPr="00002853">
        <w:t>VALUE HELP:  Enter the number of days to check for most recent creatinine results.</w:t>
      </w:r>
    </w:p>
    <w:p w14:paraId="7F3EAE4F" w14:textId="77777777" w:rsidR="00356455" w:rsidRPr="00002853" w:rsidRDefault="00356455">
      <w:pPr>
        <w:pStyle w:val="CPRSH4Body"/>
      </w:pPr>
      <w:r w:rsidRPr="00002853">
        <w:t>DESCRIPTION:  The number of days to look back in time for patient’s most recent creatinine. This value is used in the Glucophage - Lab Results order check.</w:t>
      </w:r>
    </w:p>
    <w:p w14:paraId="22B21200" w14:textId="77777777" w:rsidR="00356455" w:rsidRPr="00002853" w:rsidRDefault="00356455" w:rsidP="0071426C">
      <w:pPr>
        <w:pStyle w:val="CPRSH5Body"/>
      </w:pPr>
      <w:r w:rsidRPr="00002853">
        <w:t>PRECEDENCE:  1</w:t>
      </w:r>
      <w:r w:rsidRPr="00002853">
        <w:tab/>
        <w:t>ENTITY FILE:  LOCATION</w:t>
      </w:r>
    </w:p>
    <w:p w14:paraId="246942DF" w14:textId="77777777" w:rsidR="00356455" w:rsidRPr="00002853" w:rsidRDefault="00356455" w:rsidP="0071426C">
      <w:pPr>
        <w:pStyle w:val="CPRSH5Body"/>
      </w:pPr>
      <w:r w:rsidRPr="00002853">
        <w:t>PRECEDENCE:  2</w:t>
      </w:r>
      <w:r w:rsidRPr="00002853">
        <w:tab/>
        <w:t>ENTITY FILE:  DIVISION</w:t>
      </w:r>
    </w:p>
    <w:p w14:paraId="753739AE" w14:textId="77777777" w:rsidR="00356455" w:rsidRPr="00002853" w:rsidRDefault="00356455" w:rsidP="0071426C">
      <w:pPr>
        <w:pStyle w:val="CPRSH5Body"/>
      </w:pPr>
      <w:r w:rsidRPr="00002853">
        <w:t>PRECEDENCE:  3</w:t>
      </w:r>
      <w:r w:rsidRPr="00002853">
        <w:tab/>
        <w:t>ENTITY FILE:  SYSTEM</w:t>
      </w:r>
    </w:p>
    <w:p w14:paraId="62ACABCA" w14:textId="77777777" w:rsidR="00356455" w:rsidRPr="00002853" w:rsidRDefault="00356455" w:rsidP="0071426C">
      <w:pPr>
        <w:pStyle w:val="CPRSH5Body"/>
      </w:pPr>
      <w:r w:rsidRPr="00002853">
        <w:t>PRECEDENCE:  4</w:t>
      </w:r>
      <w:r w:rsidRPr="00002853">
        <w:tab/>
        <w:t>ENTITY FILE:  PACKAGE</w:t>
      </w:r>
    </w:p>
    <w:p w14:paraId="15474DA9" w14:textId="77777777" w:rsidR="00356455" w:rsidRPr="00002853" w:rsidRDefault="00356455" w:rsidP="0071426C">
      <w:pPr>
        <w:pStyle w:val="CPRSH4Body"/>
        <w:rPr>
          <w:sz w:val="12"/>
          <w:szCs w:val="12"/>
        </w:rPr>
      </w:pPr>
    </w:p>
    <w:p w14:paraId="6B7B07BC" w14:textId="77777777" w:rsidR="00356455" w:rsidRPr="00002853" w:rsidRDefault="00356455" w:rsidP="00246BD5">
      <w:pPr>
        <w:pStyle w:val="Heading3"/>
        <w:framePr w:wrap="notBeside"/>
      </w:pPr>
      <w:bookmarkStart w:id="2061" w:name="_Toc495201155"/>
      <w:bookmarkStart w:id="2062" w:name="_Toc162954220"/>
      <w:r w:rsidRPr="00002853">
        <w:lastRenderedPageBreak/>
        <w:t>ORK MRI LIMIT HT</w:t>
      </w:r>
      <w:bookmarkEnd w:id="2061"/>
      <w:bookmarkEnd w:id="2062"/>
    </w:p>
    <w:p w14:paraId="69E4B21A" w14:textId="77777777" w:rsidR="00356455" w:rsidRPr="00002853" w:rsidRDefault="00356455" w:rsidP="001440B8">
      <w:pPr>
        <w:pStyle w:val="CPRSH4Body"/>
        <w:keepNext/>
      </w:pPr>
      <w:r w:rsidRPr="00002853">
        <w:t>DISPLAY TEXT:  MRI SCANNER HEIGHT LIMIT</w:t>
      </w:r>
    </w:p>
    <w:p w14:paraId="05918490" w14:textId="77777777" w:rsidR="00356455" w:rsidRPr="00002853" w:rsidRDefault="00356455" w:rsidP="001440B8">
      <w:pPr>
        <w:pStyle w:val="CPRSH4Body"/>
        <w:keepNext/>
      </w:pPr>
      <w:r w:rsidRPr="00002853">
        <w:t>VALUE DATA TYPE:  numeric</w:t>
      </w:r>
    </w:p>
    <w:p w14:paraId="3A97381E" w14:textId="77777777" w:rsidR="00356455" w:rsidRPr="00002853" w:rsidRDefault="00356455">
      <w:pPr>
        <w:pStyle w:val="CPRSH4Body"/>
      </w:pPr>
      <w:r w:rsidRPr="00002853">
        <w:t>VALUE HELP:  Enter the maximum height (in inches) of a patient.</w:t>
      </w:r>
    </w:p>
    <w:p w14:paraId="5650AC64" w14:textId="77777777" w:rsidR="00356455" w:rsidRPr="00002853" w:rsidRDefault="00356455">
      <w:pPr>
        <w:pStyle w:val="CPRSH4Body"/>
      </w:pPr>
      <w:r w:rsidRPr="00002853">
        <w:t>DESCRIPTION:  This parameter is used by order checking to determine if a patient is too tall to be safely examined by the MRI scanner.</w:t>
      </w:r>
    </w:p>
    <w:p w14:paraId="6FF25BD5" w14:textId="77777777" w:rsidR="00356455" w:rsidRPr="00002853" w:rsidRDefault="00356455" w:rsidP="0071426C">
      <w:pPr>
        <w:pStyle w:val="CPRSH5Body"/>
      </w:pPr>
      <w:r w:rsidRPr="00002853">
        <w:t>PRECEDENCE:  1</w:t>
      </w:r>
      <w:r w:rsidRPr="00002853">
        <w:tab/>
        <w:t>ENTITY FILE:  DIVISION</w:t>
      </w:r>
    </w:p>
    <w:p w14:paraId="3FB9DC9C" w14:textId="77777777" w:rsidR="00356455" w:rsidRPr="00002853" w:rsidRDefault="00356455" w:rsidP="0071426C">
      <w:pPr>
        <w:pStyle w:val="CPRSH5Body"/>
      </w:pPr>
      <w:r w:rsidRPr="00002853">
        <w:t>PRECEDENCE:  2</w:t>
      </w:r>
      <w:r w:rsidRPr="00002853">
        <w:tab/>
        <w:t>ENTITY FILE:  SYSTEM</w:t>
      </w:r>
    </w:p>
    <w:p w14:paraId="58512B9B" w14:textId="77777777" w:rsidR="00356455" w:rsidRPr="00002853" w:rsidRDefault="00356455">
      <w:pPr>
        <w:pStyle w:val="CPRSH2Body"/>
        <w:rPr>
          <w:sz w:val="16"/>
        </w:rPr>
      </w:pPr>
    </w:p>
    <w:p w14:paraId="3D02B878" w14:textId="77777777" w:rsidR="00356455" w:rsidRPr="00002853" w:rsidRDefault="00356455" w:rsidP="00246BD5">
      <w:pPr>
        <w:pStyle w:val="Heading3"/>
        <w:framePr w:wrap="notBeside"/>
      </w:pPr>
      <w:bookmarkStart w:id="2063" w:name="_Toc495201156"/>
      <w:bookmarkStart w:id="2064" w:name="_Toc162954221"/>
      <w:r w:rsidRPr="00002853">
        <w:t>ORK MRI LIMIT WT</w:t>
      </w:r>
      <w:bookmarkEnd w:id="2063"/>
      <w:bookmarkEnd w:id="2064"/>
    </w:p>
    <w:p w14:paraId="2C6BA14C" w14:textId="77777777" w:rsidR="00356455" w:rsidRPr="00002853" w:rsidRDefault="00356455">
      <w:pPr>
        <w:pStyle w:val="CPRSH4Body"/>
      </w:pPr>
      <w:r w:rsidRPr="00002853">
        <w:t>DISPLAY TEXT:  MRI SCANNER WEIGHT LIMIT</w:t>
      </w:r>
    </w:p>
    <w:p w14:paraId="3817A1F3" w14:textId="77777777" w:rsidR="00356455" w:rsidRPr="00002853" w:rsidRDefault="00356455">
      <w:pPr>
        <w:pStyle w:val="CPRSH4Body"/>
      </w:pPr>
      <w:r w:rsidRPr="00002853">
        <w:t>VALUE DATA TYPE:  numeric</w:t>
      </w:r>
    </w:p>
    <w:p w14:paraId="7DACA9BC" w14:textId="77777777" w:rsidR="00356455" w:rsidRPr="00002853" w:rsidRDefault="00356455">
      <w:pPr>
        <w:pStyle w:val="CPRSH4Body"/>
      </w:pPr>
      <w:r w:rsidRPr="00002853">
        <w:t>VALUE HELP:  Enter the maximum weight (in pounds) for the patient.</w:t>
      </w:r>
    </w:p>
    <w:p w14:paraId="63F895EB" w14:textId="77777777" w:rsidR="00356455" w:rsidRPr="00002853" w:rsidRDefault="00356455">
      <w:pPr>
        <w:pStyle w:val="CPRSH4Body"/>
      </w:pPr>
      <w:r w:rsidRPr="00002853">
        <w:t>DESCRIPTION:  This parameter is used by order checking to determine if a patient weighs too much to be safely examined by the MRI scanner.</w:t>
      </w:r>
    </w:p>
    <w:p w14:paraId="529C45B1" w14:textId="77777777" w:rsidR="00356455" w:rsidRPr="00002853" w:rsidRDefault="00356455" w:rsidP="0071426C">
      <w:pPr>
        <w:pStyle w:val="CPRSH5Body"/>
      </w:pPr>
      <w:r w:rsidRPr="00002853">
        <w:t>PRECEDENCE:  1</w:t>
      </w:r>
      <w:r w:rsidRPr="00002853">
        <w:tab/>
        <w:t>ENTITY FILE:  DIVISION</w:t>
      </w:r>
    </w:p>
    <w:p w14:paraId="502A71AA" w14:textId="77777777" w:rsidR="00356455" w:rsidRPr="00002853" w:rsidRDefault="00356455" w:rsidP="0071426C">
      <w:pPr>
        <w:pStyle w:val="CPRSH5Body"/>
      </w:pPr>
      <w:r w:rsidRPr="00002853">
        <w:t>PRECEDENCE:  2</w:t>
      </w:r>
      <w:r w:rsidRPr="00002853">
        <w:tab/>
        <w:t>ENTITY FILE:  SYSTEM</w:t>
      </w:r>
    </w:p>
    <w:p w14:paraId="075762D9" w14:textId="77777777" w:rsidR="00356455" w:rsidRPr="00002853" w:rsidRDefault="00356455" w:rsidP="000F4FC8">
      <w:pPr>
        <w:pStyle w:val="CPRSH4Body"/>
      </w:pPr>
    </w:p>
    <w:p w14:paraId="3E77DB60" w14:textId="77777777" w:rsidR="00356455" w:rsidRPr="00002853" w:rsidRDefault="00356455" w:rsidP="00246BD5">
      <w:pPr>
        <w:pStyle w:val="Heading3"/>
        <w:framePr w:wrap="notBeside"/>
      </w:pPr>
      <w:bookmarkStart w:id="2065" w:name="_Toc495201157"/>
      <w:bookmarkStart w:id="2066" w:name="_Toc162954222"/>
      <w:r w:rsidRPr="00002853">
        <w:t>ORK POLYPHARMACY</w:t>
      </w:r>
      <w:bookmarkEnd w:id="2065"/>
      <w:bookmarkEnd w:id="2066"/>
    </w:p>
    <w:p w14:paraId="1727C2BA" w14:textId="77777777" w:rsidR="00356455" w:rsidRPr="00002853" w:rsidRDefault="00356455">
      <w:pPr>
        <w:pStyle w:val="CPRSH4Body"/>
      </w:pPr>
      <w:r w:rsidRPr="00002853">
        <w:t>DISPLAY TEXT:  Number of Polypharmacy Medications</w:t>
      </w:r>
    </w:p>
    <w:p w14:paraId="6B660CAB" w14:textId="77777777" w:rsidR="00356455" w:rsidRPr="00002853" w:rsidRDefault="00356455">
      <w:pPr>
        <w:pStyle w:val="CPRSH4Body"/>
      </w:pPr>
      <w:r w:rsidRPr="00002853">
        <w:t>VALUE TERM:  Number of meds more than</w:t>
      </w:r>
    </w:p>
    <w:p w14:paraId="4500F7AE" w14:textId="77777777" w:rsidR="00356455" w:rsidRPr="00002853" w:rsidRDefault="00356455">
      <w:pPr>
        <w:pStyle w:val="CPRSH4Body"/>
      </w:pPr>
      <w:r w:rsidRPr="00002853">
        <w:t>VALUE DATA TYPE:  numeric</w:t>
      </w:r>
    </w:p>
    <w:p w14:paraId="512A95EB" w14:textId="77777777" w:rsidR="00356455" w:rsidRPr="00002853" w:rsidRDefault="00356455">
      <w:pPr>
        <w:pStyle w:val="CPRSH4Body"/>
      </w:pPr>
      <w:r w:rsidRPr="00002853">
        <w:t>VALUE DOMAIN:  0:100:0</w:t>
      </w:r>
    </w:p>
    <w:p w14:paraId="69C62BB0" w14:textId="77777777" w:rsidR="00356455" w:rsidRPr="00002853" w:rsidRDefault="00356455">
      <w:pPr>
        <w:pStyle w:val="CPRSH4Body"/>
      </w:pPr>
      <w:r w:rsidRPr="00002853">
        <w:t>VALUE HELP:  Enter the number of medications for polypharmacy.</w:t>
      </w:r>
    </w:p>
    <w:p w14:paraId="7286FE8A" w14:textId="77777777" w:rsidR="00356455" w:rsidRPr="00002853" w:rsidRDefault="00356455">
      <w:pPr>
        <w:pStyle w:val="CPRSH4Body"/>
      </w:pPr>
      <w:r w:rsidRPr="00002853">
        <w:t>DESCRIPTION:  The number of medications used to determine polypharmacy. If the patient is taking more than the number of meds indicated by this parameter’s value, polypharmacy exists. This parameter is used by the order check Polypharmacy. This parameter accepts values from 0 to 100.</w:t>
      </w:r>
    </w:p>
    <w:p w14:paraId="3FDFDAC9" w14:textId="77777777" w:rsidR="00356455" w:rsidRPr="00002853" w:rsidRDefault="00356455" w:rsidP="0071426C">
      <w:pPr>
        <w:pStyle w:val="CPRSH5Body"/>
      </w:pPr>
      <w:r w:rsidRPr="00002853">
        <w:t>PRECEDENCE:  1</w:t>
      </w:r>
      <w:r w:rsidRPr="00002853">
        <w:tab/>
        <w:t>ENTITY FILE:  LOCATION</w:t>
      </w:r>
    </w:p>
    <w:p w14:paraId="09D9252B" w14:textId="77777777" w:rsidR="00356455" w:rsidRPr="00002853" w:rsidRDefault="00356455" w:rsidP="0071426C">
      <w:pPr>
        <w:pStyle w:val="CPRSH5Body"/>
      </w:pPr>
      <w:r w:rsidRPr="00002853">
        <w:t>PRECEDENCE:  2</w:t>
      </w:r>
      <w:r w:rsidRPr="00002853">
        <w:tab/>
        <w:t>ENTITY FILE:  DIVISION</w:t>
      </w:r>
    </w:p>
    <w:p w14:paraId="6A73956C" w14:textId="77777777" w:rsidR="00356455" w:rsidRPr="00002853" w:rsidRDefault="00356455" w:rsidP="0071426C">
      <w:pPr>
        <w:pStyle w:val="CPRSH5Body"/>
      </w:pPr>
      <w:r w:rsidRPr="00002853">
        <w:t>PRECEDENCE:  3</w:t>
      </w:r>
      <w:r w:rsidRPr="00002853">
        <w:tab/>
        <w:t>ENTITY FILE:  SYSTEM</w:t>
      </w:r>
    </w:p>
    <w:p w14:paraId="6F382FEA" w14:textId="77777777" w:rsidR="00356455" w:rsidRDefault="00356455" w:rsidP="0071426C">
      <w:pPr>
        <w:pStyle w:val="CPRSH5Body"/>
      </w:pPr>
      <w:r w:rsidRPr="00002853">
        <w:t>PRECEDENCE:  4</w:t>
      </w:r>
      <w:r w:rsidRPr="00002853">
        <w:tab/>
        <w:t>ENTITY FILE:  PACKAGE</w:t>
      </w:r>
    </w:p>
    <w:p w14:paraId="69990D8B" w14:textId="77777777" w:rsidR="009A1FB8" w:rsidRDefault="009A1FB8" w:rsidP="0071426C">
      <w:pPr>
        <w:pStyle w:val="CPRSH5Body"/>
      </w:pPr>
    </w:p>
    <w:p w14:paraId="11A337C5" w14:textId="77777777" w:rsidR="009A1FB8" w:rsidRDefault="009A1FB8" w:rsidP="0071426C">
      <w:pPr>
        <w:pStyle w:val="CPRSH5Body"/>
      </w:pPr>
    </w:p>
    <w:p w14:paraId="20E12D0E" w14:textId="77777777" w:rsidR="009A1FB8" w:rsidRPr="00002853" w:rsidRDefault="009A1FB8" w:rsidP="0071426C">
      <w:pPr>
        <w:pStyle w:val="CPRSH5Body"/>
      </w:pPr>
    </w:p>
    <w:p w14:paraId="5993227C" w14:textId="77777777" w:rsidR="00356455" w:rsidRPr="00002853" w:rsidRDefault="00356455" w:rsidP="000F4FC8">
      <w:pPr>
        <w:pStyle w:val="CPRSH4Body"/>
      </w:pPr>
    </w:p>
    <w:p w14:paraId="7C9EE043" w14:textId="77777777" w:rsidR="00356455" w:rsidRPr="00002853" w:rsidRDefault="00356455" w:rsidP="00246BD5">
      <w:pPr>
        <w:pStyle w:val="Heading3"/>
        <w:framePr w:wrap="notBeside"/>
      </w:pPr>
      <w:bookmarkStart w:id="2067" w:name="_Toc495201158"/>
      <w:bookmarkStart w:id="2068" w:name="_Toc162954223"/>
      <w:r w:rsidRPr="00002853">
        <w:lastRenderedPageBreak/>
        <w:t>ORK PROCESSING FLAG</w:t>
      </w:r>
      <w:bookmarkEnd w:id="2067"/>
      <w:bookmarkEnd w:id="2068"/>
    </w:p>
    <w:p w14:paraId="760E55C9" w14:textId="77777777" w:rsidR="00356455" w:rsidRPr="00002853" w:rsidRDefault="00356455" w:rsidP="001440B8">
      <w:pPr>
        <w:pStyle w:val="CPRSH4Body"/>
        <w:keepNext/>
      </w:pPr>
      <w:r w:rsidRPr="00002853">
        <w:t>DISPLAY TEXT:  Order Check Processing Flag</w:t>
      </w:r>
    </w:p>
    <w:p w14:paraId="1EFDEC25" w14:textId="77777777" w:rsidR="00356455" w:rsidRPr="00002853" w:rsidRDefault="00356455" w:rsidP="001440B8">
      <w:pPr>
        <w:pStyle w:val="CPRSH4Body"/>
        <w:keepNext/>
      </w:pPr>
      <w:r w:rsidRPr="00002853">
        <w:t>MULTIPLE VALUED:  Yes</w:t>
      </w:r>
    </w:p>
    <w:p w14:paraId="0E58FF1E" w14:textId="77777777" w:rsidR="00356455" w:rsidRPr="00002853" w:rsidRDefault="00356455" w:rsidP="001440B8">
      <w:pPr>
        <w:pStyle w:val="CPRSH4Body"/>
        <w:keepNext/>
      </w:pPr>
      <w:r w:rsidRPr="00002853">
        <w:t>INSTANCE TERM:  Order Check</w:t>
      </w:r>
    </w:p>
    <w:p w14:paraId="073FD3CE" w14:textId="77777777" w:rsidR="00356455" w:rsidRPr="00002853" w:rsidRDefault="00356455" w:rsidP="001440B8">
      <w:pPr>
        <w:pStyle w:val="CPRSH4Body"/>
        <w:keepNext/>
      </w:pPr>
      <w:r w:rsidRPr="00002853">
        <w:t>VALUE DATA TYPE:  set of codes</w:t>
      </w:r>
    </w:p>
    <w:p w14:paraId="36AD3843" w14:textId="77777777" w:rsidR="00356455" w:rsidRPr="00002853" w:rsidRDefault="00356455">
      <w:pPr>
        <w:pStyle w:val="CPRSH4Body"/>
      </w:pPr>
      <w:r w:rsidRPr="00002853">
        <w:t>VALUE DOMAIN:  E:Enabled;D:Disabled</w:t>
      </w:r>
    </w:p>
    <w:p w14:paraId="2E54458C" w14:textId="77777777" w:rsidR="00356455" w:rsidRPr="00002853" w:rsidRDefault="00356455">
      <w:pPr>
        <w:pStyle w:val="CPRSH4Body"/>
      </w:pPr>
      <w:r w:rsidRPr="00002853">
        <w:t>VALUE HELP:  Code indicating the processing flag for the entity and order check.</w:t>
      </w:r>
    </w:p>
    <w:p w14:paraId="71FCD237" w14:textId="77777777" w:rsidR="00356455" w:rsidRPr="00002853" w:rsidRDefault="00356455">
      <w:pPr>
        <w:pStyle w:val="CPRSH4Body"/>
      </w:pPr>
      <w:r w:rsidRPr="00002853">
        <w:t>INSTANCE DATA TYPE:  pointer</w:t>
      </w:r>
    </w:p>
    <w:p w14:paraId="0B197754" w14:textId="77777777" w:rsidR="00356455" w:rsidRPr="00002853" w:rsidRDefault="00356455">
      <w:pPr>
        <w:pStyle w:val="CPRSH4Body"/>
      </w:pPr>
      <w:r w:rsidRPr="00002853">
        <w:t>INSTANCE DOMAIN:  100.8</w:t>
      </w:r>
    </w:p>
    <w:p w14:paraId="6B0381FE" w14:textId="77777777" w:rsidR="00356455" w:rsidRPr="00002853" w:rsidRDefault="00356455">
      <w:pPr>
        <w:pStyle w:val="CPRSH4Body"/>
      </w:pPr>
      <w:r w:rsidRPr="00002853">
        <w:t>INSTANCE HELP:  Order check related to the processing flag.</w:t>
      </w:r>
    </w:p>
    <w:p w14:paraId="009EDB1F" w14:textId="77777777" w:rsidR="00356455" w:rsidRPr="00002853" w:rsidRDefault="00356455">
      <w:pPr>
        <w:pStyle w:val="CPRSH4Body"/>
      </w:pPr>
      <w:r w:rsidRPr="00002853">
        <w:t>DESCRIPTION:  Flag indicating if an order check should be processed for a certain set of circumstances. An order check can be Enabled or Disabled. Only Enabled order checks will be processed.</w:t>
      </w:r>
    </w:p>
    <w:p w14:paraId="6948F2D3" w14:textId="77777777" w:rsidR="00356455" w:rsidRPr="00002853" w:rsidRDefault="00356455" w:rsidP="0071426C">
      <w:pPr>
        <w:pStyle w:val="CPRSH5Body"/>
      </w:pPr>
      <w:r w:rsidRPr="00002853">
        <w:t>PRECEDENCE:  1</w:t>
      </w:r>
      <w:r w:rsidRPr="00002853">
        <w:tab/>
        <w:t>ENTITY FILE:  USER</w:t>
      </w:r>
    </w:p>
    <w:p w14:paraId="2E987C32" w14:textId="77777777" w:rsidR="00356455" w:rsidRPr="00002853" w:rsidRDefault="00356455" w:rsidP="0071426C">
      <w:pPr>
        <w:pStyle w:val="CPRSH5Body"/>
      </w:pPr>
      <w:r w:rsidRPr="00002853">
        <w:t>PRECEDENCE:  2</w:t>
      </w:r>
      <w:r w:rsidRPr="00002853">
        <w:tab/>
        <w:t>ENTITY FILE:  LOCATION</w:t>
      </w:r>
    </w:p>
    <w:p w14:paraId="2AE14C8D" w14:textId="77777777" w:rsidR="00356455" w:rsidRPr="00002853" w:rsidRDefault="00356455" w:rsidP="0071426C">
      <w:pPr>
        <w:pStyle w:val="CPRSH5Body"/>
      </w:pPr>
      <w:r w:rsidRPr="00002853">
        <w:t>PRECEDENCE:  3</w:t>
      </w:r>
      <w:r w:rsidRPr="00002853">
        <w:tab/>
        <w:t>ENTITY FILE:  SERVICE</w:t>
      </w:r>
    </w:p>
    <w:p w14:paraId="20429484" w14:textId="77777777" w:rsidR="00356455" w:rsidRPr="00002853" w:rsidRDefault="00356455" w:rsidP="0071426C">
      <w:pPr>
        <w:pStyle w:val="CPRSH5Body"/>
      </w:pPr>
      <w:r w:rsidRPr="00002853">
        <w:t>PRECEDENCE:  4</w:t>
      </w:r>
      <w:r w:rsidRPr="00002853">
        <w:tab/>
        <w:t>ENTITY FILE:  DIVISION</w:t>
      </w:r>
    </w:p>
    <w:p w14:paraId="354856E2" w14:textId="77777777" w:rsidR="00356455" w:rsidRPr="00002853" w:rsidRDefault="00356455" w:rsidP="0071426C">
      <w:pPr>
        <w:pStyle w:val="CPRSH5Body"/>
      </w:pPr>
      <w:r w:rsidRPr="00002853">
        <w:t>PRECEDENCE:  5</w:t>
      </w:r>
      <w:r w:rsidRPr="00002853">
        <w:tab/>
        <w:t>ENTITY FILE:  SYSTEM</w:t>
      </w:r>
    </w:p>
    <w:p w14:paraId="3339E828" w14:textId="77777777" w:rsidR="00356455" w:rsidRPr="00002853" w:rsidRDefault="00356455" w:rsidP="0071426C">
      <w:pPr>
        <w:pStyle w:val="CPRSH5Body"/>
      </w:pPr>
      <w:r w:rsidRPr="00002853">
        <w:t>PRECEDENCE:  6</w:t>
      </w:r>
      <w:r w:rsidRPr="00002853">
        <w:tab/>
        <w:t>ENTITY FILE:  PACKAGE</w:t>
      </w:r>
    </w:p>
    <w:p w14:paraId="4F8C0805" w14:textId="77777777" w:rsidR="00356455" w:rsidRPr="00002853" w:rsidRDefault="00356455" w:rsidP="0071426C">
      <w:pPr>
        <w:pStyle w:val="CPRSH4Body"/>
      </w:pPr>
    </w:p>
    <w:p w14:paraId="4A1C7837" w14:textId="77777777" w:rsidR="00356455" w:rsidRPr="00002853" w:rsidRDefault="00356455" w:rsidP="00246BD5">
      <w:pPr>
        <w:pStyle w:val="Heading3"/>
        <w:framePr w:wrap="notBeside"/>
      </w:pPr>
      <w:bookmarkStart w:id="2069" w:name="_Toc495201159"/>
      <w:bookmarkStart w:id="2070" w:name="_Toc162954224"/>
      <w:r w:rsidRPr="00002853">
        <w:t>ORK SYSTEM ENABLE/DISABLE</w:t>
      </w:r>
      <w:bookmarkEnd w:id="2069"/>
      <w:bookmarkEnd w:id="2070"/>
    </w:p>
    <w:p w14:paraId="413CAC00" w14:textId="77777777" w:rsidR="00356455" w:rsidRPr="00002853" w:rsidRDefault="00356455">
      <w:pPr>
        <w:pStyle w:val="CPRSH4Body"/>
      </w:pPr>
      <w:r w:rsidRPr="00002853">
        <w:t>DISPLAY TEXT:  Enable or disable order checking system.</w:t>
      </w:r>
    </w:p>
    <w:p w14:paraId="4F9F438E" w14:textId="77777777" w:rsidR="00356455" w:rsidRPr="00002853" w:rsidRDefault="00356455">
      <w:pPr>
        <w:pStyle w:val="CPRSH4Body"/>
      </w:pPr>
      <w:r w:rsidRPr="00002853">
        <w:t>VALUE DATA TYPE:  set of codes</w:t>
      </w:r>
    </w:p>
    <w:p w14:paraId="2BEF8A56" w14:textId="77777777" w:rsidR="00356455" w:rsidRPr="00002853" w:rsidRDefault="00356455">
      <w:pPr>
        <w:pStyle w:val="CPRSH4Body"/>
      </w:pPr>
      <w:r w:rsidRPr="00002853">
        <w:t>VALUE DOMAIN:  E:Enable;D:Disable</w:t>
      </w:r>
    </w:p>
    <w:p w14:paraId="1F9AC05D" w14:textId="77777777" w:rsidR="00356455" w:rsidRPr="00002853" w:rsidRDefault="00356455">
      <w:pPr>
        <w:pStyle w:val="CPRSH4Body"/>
      </w:pPr>
      <w:r w:rsidRPr="00002853">
        <w:t>VALUE HELP:  Enter ‘Enable/E’ for order checking, ‘Disable/D’ to stop order checking.</w:t>
      </w:r>
    </w:p>
    <w:p w14:paraId="0ED26F54" w14:textId="77777777" w:rsidR="00356455" w:rsidRPr="00002853" w:rsidRDefault="00356455">
      <w:pPr>
        <w:pStyle w:val="CPRSH4Body"/>
      </w:pPr>
      <w:r w:rsidRPr="00002853">
        <w:t>DESCRIPTION:  Parameter determines if any order checking will occur. ‘E’ or ‘Enable’ indicates order checking is enabled and running. ‘D’ or ‘Disabled’ indicates order checking is disabled and not running. Can be set at the Institution, System, or Package level.</w:t>
      </w:r>
    </w:p>
    <w:p w14:paraId="3A059E31" w14:textId="77777777" w:rsidR="00356455" w:rsidRPr="00002853" w:rsidRDefault="00356455" w:rsidP="0071426C">
      <w:pPr>
        <w:pStyle w:val="CPRSH5Body"/>
      </w:pPr>
      <w:r w:rsidRPr="00002853">
        <w:t>PRECEDENCE:  1</w:t>
      </w:r>
      <w:r w:rsidRPr="00002853">
        <w:tab/>
        <w:t>ENTITY FILE:  DIVISION</w:t>
      </w:r>
    </w:p>
    <w:p w14:paraId="04928BE1" w14:textId="77777777" w:rsidR="00356455" w:rsidRPr="00002853" w:rsidRDefault="00356455" w:rsidP="0071426C">
      <w:pPr>
        <w:pStyle w:val="CPRSH5Body"/>
      </w:pPr>
      <w:r w:rsidRPr="00002853">
        <w:t>PRECEDENCE:  2</w:t>
      </w:r>
      <w:r w:rsidRPr="00002853">
        <w:tab/>
        <w:t>ENTITY FILE:  SYSTEM</w:t>
      </w:r>
    </w:p>
    <w:p w14:paraId="050CF48F" w14:textId="77777777" w:rsidR="00356455" w:rsidRDefault="00356455" w:rsidP="0071426C">
      <w:pPr>
        <w:pStyle w:val="CPRSH5Body"/>
      </w:pPr>
      <w:r w:rsidRPr="00002853">
        <w:t>PRECEDENCE:  3</w:t>
      </w:r>
      <w:r w:rsidRPr="00002853">
        <w:tab/>
        <w:t>ENTITY FILE:  PACKAGE</w:t>
      </w:r>
    </w:p>
    <w:p w14:paraId="48B23EBA" w14:textId="77777777" w:rsidR="009A1FB8" w:rsidRDefault="009A1FB8" w:rsidP="0071426C">
      <w:pPr>
        <w:pStyle w:val="CPRSH5Body"/>
      </w:pPr>
    </w:p>
    <w:p w14:paraId="73979F7C" w14:textId="77777777" w:rsidR="009A1FB8" w:rsidRDefault="009A1FB8" w:rsidP="0071426C">
      <w:pPr>
        <w:pStyle w:val="CPRSH5Body"/>
      </w:pPr>
    </w:p>
    <w:p w14:paraId="76C67BE5" w14:textId="77777777" w:rsidR="009A1FB8" w:rsidRDefault="009A1FB8" w:rsidP="0071426C">
      <w:pPr>
        <w:pStyle w:val="CPRSH5Body"/>
      </w:pPr>
    </w:p>
    <w:p w14:paraId="0E2C34B8" w14:textId="77777777" w:rsidR="009A1FB8" w:rsidRDefault="009A1FB8" w:rsidP="0071426C">
      <w:pPr>
        <w:pStyle w:val="CPRSH5Body"/>
      </w:pPr>
    </w:p>
    <w:p w14:paraId="02C9F6DF" w14:textId="77777777" w:rsidR="009A1FB8" w:rsidRPr="00002853" w:rsidRDefault="009A1FB8" w:rsidP="0071426C">
      <w:pPr>
        <w:pStyle w:val="CPRSH5Body"/>
      </w:pPr>
    </w:p>
    <w:p w14:paraId="5D0EBFCE" w14:textId="77777777" w:rsidR="00356455" w:rsidRPr="00002853" w:rsidRDefault="00356455" w:rsidP="000F4FC8">
      <w:pPr>
        <w:pStyle w:val="CPRSH4Body"/>
      </w:pPr>
    </w:p>
    <w:p w14:paraId="19E121F9" w14:textId="77777777" w:rsidR="00356455" w:rsidRPr="00002853" w:rsidRDefault="00356455" w:rsidP="00246BD5">
      <w:pPr>
        <w:pStyle w:val="Heading3"/>
        <w:framePr w:wrap="notBeside"/>
      </w:pPr>
      <w:bookmarkStart w:id="2071" w:name="_Toc495201160"/>
      <w:bookmarkStart w:id="2072" w:name="_Toc162954225"/>
      <w:r w:rsidRPr="00002853">
        <w:lastRenderedPageBreak/>
        <w:t>ORLP DEFAULT CLINIC FRIDAY</w:t>
      </w:r>
      <w:bookmarkEnd w:id="2071"/>
      <w:bookmarkEnd w:id="2072"/>
    </w:p>
    <w:p w14:paraId="6CE102A7" w14:textId="77777777" w:rsidR="00356455" w:rsidRPr="00002853" w:rsidRDefault="00356455" w:rsidP="001440B8">
      <w:pPr>
        <w:pStyle w:val="CPRSH4Body"/>
        <w:keepNext/>
      </w:pPr>
      <w:r w:rsidRPr="00002853">
        <w:t>DISPLAY TEXT:  Friday’s Clinic</w:t>
      </w:r>
    </w:p>
    <w:p w14:paraId="0F2FBF86" w14:textId="77777777" w:rsidR="00356455" w:rsidRPr="00002853" w:rsidRDefault="00356455" w:rsidP="001440B8">
      <w:pPr>
        <w:pStyle w:val="CPRSH4Body"/>
        <w:keepNext/>
      </w:pPr>
      <w:r w:rsidRPr="00002853">
        <w:t>MULTIPLE VALUED:  No</w:t>
      </w:r>
    </w:p>
    <w:p w14:paraId="35D33F16" w14:textId="77777777" w:rsidR="00356455" w:rsidRPr="00002853" w:rsidRDefault="00356455" w:rsidP="001440B8">
      <w:pPr>
        <w:pStyle w:val="CPRSH4Body"/>
        <w:keepNext/>
      </w:pPr>
      <w:r w:rsidRPr="00002853">
        <w:t>VALUE DATA TYPE:  pointer</w:t>
      </w:r>
    </w:p>
    <w:p w14:paraId="04280CCE" w14:textId="77777777" w:rsidR="00356455" w:rsidRPr="00002853" w:rsidRDefault="00356455" w:rsidP="001440B8">
      <w:pPr>
        <w:pStyle w:val="CPRSH4Body"/>
        <w:keepNext/>
      </w:pPr>
      <w:r w:rsidRPr="00002853">
        <w:t>VALUE DOMAIN:  44</w:t>
      </w:r>
    </w:p>
    <w:p w14:paraId="0F7FFE33" w14:textId="77777777" w:rsidR="00356455" w:rsidRPr="00002853" w:rsidRDefault="00356455" w:rsidP="001440B8">
      <w:pPr>
        <w:pStyle w:val="CPRSH4Body"/>
        <w:keepNext/>
      </w:pPr>
      <w:r w:rsidRPr="00002853">
        <w:t>VALUE HELP:  Enter clinic to be source of Friday’s patient list.</w:t>
      </w:r>
    </w:p>
    <w:p w14:paraId="3C47A951" w14:textId="77777777" w:rsidR="00356455" w:rsidRPr="00002853" w:rsidRDefault="00356455">
      <w:pPr>
        <w:pStyle w:val="CPRSH4Body"/>
      </w:pPr>
      <w:r w:rsidRPr="00002853">
        <w:t>DESCRIPTION:  Clinic to be default source of Friday’s patient list.</w:t>
      </w:r>
    </w:p>
    <w:p w14:paraId="24376A82" w14:textId="77777777" w:rsidR="00356455" w:rsidRPr="00002853" w:rsidRDefault="00356455" w:rsidP="0071426C">
      <w:pPr>
        <w:pStyle w:val="CPRSH5Body"/>
      </w:pPr>
      <w:r w:rsidRPr="00002853">
        <w:t>PRECEDENCE:  1</w:t>
      </w:r>
      <w:r w:rsidRPr="00002853">
        <w:tab/>
        <w:t>ENTITY FILE:  USER</w:t>
      </w:r>
    </w:p>
    <w:p w14:paraId="7CFDCE25" w14:textId="77777777" w:rsidR="00356455" w:rsidRPr="00002853" w:rsidRDefault="00356455" w:rsidP="0071426C">
      <w:pPr>
        <w:pStyle w:val="CPRSH5Body"/>
      </w:pPr>
      <w:r w:rsidRPr="00002853">
        <w:t>PRECEDENCE:  2</w:t>
      </w:r>
      <w:r w:rsidRPr="00002853">
        <w:tab/>
        <w:t>ENTITY FILE:  SERVICE</w:t>
      </w:r>
    </w:p>
    <w:p w14:paraId="2FDA683D" w14:textId="77777777" w:rsidR="00356455" w:rsidRPr="00002853" w:rsidRDefault="00356455" w:rsidP="000F4FC8">
      <w:pPr>
        <w:pStyle w:val="CPRSH4Body"/>
      </w:pPr>
    </w:p>
    <w:p w14:paraId="68DDBD4E" w14:textId="77777777" w:rsidR="00356455" w:rsidRPr="00002853" w:rsidRDefault="00356455" w:rsidP="00246BD5">
      <w:pPr>
        <w:pStyle w:val="Heading3"/>
        <w:framePr w:wrap="notBeside"/>
      </w:pPr>
      <w:bookmarkStart w:id="2073" w:name="_Toc495201161"/>
      <w:bookmarkStart w:id="2074" w:name="_Toc162954226"/>
      <w:r w:rsidRPr="00002853">
        <w:t>ORLP DEFAULT CLINIC MONDAY</w:t>
      </w:r>
      <w:bookmarkEnd w:id="2073"/>
      <w:bookmarkEnd w:id="2074"/>
    </w:p>
    <w:p w14:paraId="1DB44EAD" w14:textId="77777777" w:rsidR="00356455" w:rsidRPr="00002853" w:rsidRDefault="00356455">
      <w:pPr>
        <w:pStyle w:val="CPRSH4Body"/>
      </w:pPr>
      <w:r w:rsidRPr="00002853">
        <w:t>DISPLAY TEXT:  Monday’s Clinic</w:t>
      </w:r>
    </w:p>
    <w:p w14:paraId="293B078F" w14:textId="77777777" w:rsidR="00356455" w:rsidRPr="00002853" w:rsidRDefault="00356455">
      <w:pPr>
        <w:pStyle w:val="CPRSH4Body"/>
      </w:pPr>
      <w:r w:rsidRPr="00002853">
        <w:t>MULTIPLE VALUED:  No</w:t>
      </w:r>
    </w:p>
    <w:p w14:paraId="589DC214" w14:textId="77777777" w:rsidR="00356455" w:rsidRPr="00002853" w:rsidRDefault="00356455">
      <w:pPr>
        <w:pStyle w:val="CPRSH4Body"/>
      </w:pPr>
      <w:r w:rsidRPr="00002853">
        <w:t>VALUE DATA TYPE:  pointer</w:t>
      </w:r>
    </w:p>
    <w:p w14:paraId="372B5DE5" w14:textId="77777777" w:rsidR="00356455" w:rsidRPr="00002853" w:rsidRDefault="00356455">
      <w:pPr>
        <w:pStyle w:val="CPRSH4Body"/>
      </w:pPr>
      <w:r w:rsidRPr="00002853">
        <w:t>VALUE DOMAIN:  44</w:t>
      </w:r>
    </w:p>
    <w:p w14:paraId="15BDF1DC" w14:textId="77777777" w:rsidR="00356455" w:rsidRPr="00002853" w:rsidRDefault="00356455">
      <w:pPr>
        <w:pStyle w:val="CPRSH4Body"/>
      </w:pPr>
      <w:r w:rsidRPr="00002853">
        <w:t>VALUE HELP:  Clinic to be default patient list source on Monday.</w:t>
      </w:r>
    </w:p>
    <w:p w14:paraId="32F44C54" w14:textId="77777777" w:rsidR="00356455" w:rsidRPr="00002853" w:rsidRDefault="00356455">
      <w:pPr>
        <w:pStyle w:val="CPRSH4Body"/>
      </w:pPr>
      <w:r w:rsidRPr="00002853">
        <w:t>DESCRIPTION:  Clinic identified as a default source for patients on Monday.</w:t>
      </w:r>
    </w:p>
    <w:p w14:paraId="61211053" w14:textId="77777777" w:rsidR="00356455" w:rsidRPr="00002853" w:rsidRDefault="00356455" w:rsidP="0071426C">
      <w:pPr>
        <w:pStyle w:val="CPRSH5Body"/>
      </w:pPr>
      <w:r w:rsidRPr="00002853">
        <w:t>PRECEDENCE:  1</w:t>
      </w:r>
      <w:r w:rsidRPr="00002853">
        <w:tab/>
        <w:t>ENTITY FILE:  USER</w:t>
      </w:r>
    </w:p>
    <w:p w14:paraId="4C7C29E0" w14:textId="77777777" w:rsidR="00356455" w:rsidRPr="00002853" w:rsidRDefault="00356455" w:rsidP="0071426C">
      <w:pPr>
        <w:pStyle w:val="CPRSH5Body"/>
      </w:pPr>
      <w:r w:rsidRPr="00002853">
        <w:t>PRECEDENCE:  2</w:t>
      </w:r>
      <w:r w:rsidRPr="00002853">
        <w:tab/>
        <w:t>ENTITY FILE:  SERVICE</w:t>
      </w:r>
    </w:p>
    <w:p w14:paraId="525F5B87" w14:textId="77777777" w:rsidR="00356455" w:rsidRPr="00002853" w:rsidRDefault="00356455" w:rsidP="000F4FC8">
      <w:pPr>
        <w:pStyle w:val="CPRSH4Body"/>
      </w:pPr>
    </w:p>
    <w:p w14:paraId="2F472C20" w14:textId="77777777" w:rsidR="00356455" w:rsidRPr="00002853" w:rsidRDefault="00356455" w:rsidP="00246BD5">
      <w:pPr>
        <w:pStyle w:val="Heading3"/>
        <w:framePr w:wrap="notBeside"/>
      </w:pPr>
      <w:bookmarkStart w:id="2075" w:name="_Toc495201162"/>
      <w:bookmarkStart w:id="2076" w:name="_Toc162954227"/>
      <w:r w:rsidRPr="00002853">
        <w:t>ORLP DEFAULT CLINIC SATURDAY</w:t>
      </w:r>
      <w:bookmarkEnd w:id="2075"/>
      <w:bookmarkEnd w:id="2076"/>
    </w:p>
    <w:p w14:paraId="5874988C" w14:textId="77777777" w:rsidR="00356455" w:rsidRPr="00002853" w:rsidRDefault="00356455">
      <w:pPr>
        <w:pStyle w:val="CPRSH4Body"/>
      </w:pPr>
      <w:r w:rsidRPr="00002853">
        <w:t>DISPLAY TEXT:  Saturday’s Clinic</w:t>
      </w:r>
    </w:p>
    <w:p w14:paraId="0C0D134C" w14:textId="77777777" w:rsidR="00356455" w:rsidRPr="00002853" w:rsidRDefault="00356455">
      <w:pPr>
        <w:pStyle w:val="CPRSH4Body"/>
      </w:pPr>
      <w:r w:rsidRPr="00002853">
        <w:t>MULTIPLE VALUED:  No</w:t>
      </w:r>
    </w:p>
    <w:p w14:paraId="6CA9F551" w14:textId="77777777" w:rsidR="00356455" w:rsidRPr="00002853" w:rsidRDefault="00356455">
      <w:pPr>
        <w:pStyle w:val="CPRSH4Body"/>
      </w:pPr>
      <w:r w:rsidRPr="00002853">
        <w:t>VALUE DATA TYPE:  pointer</w:t>
      </w:r>
    </w:p>
    <w:p w14:paraId="4F3512CB" w14:textId="77777777" w:rsidR="00356455" w:rsidRPr="00002853" w:rsidRDefault="00356455">
      <w:pPr>
        <w:pStyle w:val="CPRSH4Body"/>
      </w:pPr>
      <w:r w:rsidRPr="00002853">
        <w:t>VALUE DOMAIN:  44</w:t>
      </w:r>
    </w:p>
    <w:p w14:paraId="421EE504" w14:textId="77777777" w:rsidR="00356455" w:rsidRPr="00002853" w:rsidRDefault="00356455">
      <w:pPr>
        <w:pStyle w:val="CPRSH4Body"/>
      </w:pPr>
      <w:r w:rsidRPr="00002853">
        <w:t>VALUE HELP:  Enter clinic to be source of Saturday’s patient list.</w:t>
      </w:r>
    </w:p>
    <w:p w14:paraId="36449A2E" w14:textId="77777777" w:rsidR="00356455" w:rsidRPr="00002853" w:rsidRDefault="00356455">
      <w:pPr>
        <w:pStyle w:val="CPRSH4Body"/>
      </w:pPr>
      <w:r w:rsidRPr="00002853">
        <w:t>DESCRIPTION:  Clinic to be default source of Saturday’s patient list.</w:t>
      </w:r>
    </w:p>
    <w:p w14:paraId="00DB9462" w14:textId="77777777" w:rsidR="00356455" w:rsidRPr="00002853" w:rsidRDefault="00356455" w:rsidP="0071426C">
      <w:pPr>
        <w:pStyle w:val="CPRSH5Body"/>
      </w:pPr>
      <w:r w:rsidRPr="00002853">
        <w:t>PRECEDENCE:  1</w:t>
      </w:r>
      <w:r w:rsidRPr="00002853">
        <w:tab/>
        <w:t>ENTITY FILE:  USER</w:t>
      </w:r>
    </w:p>
    <w:p w14:paraId="02D81386" w14:textId="77777777" w:rsidR="00356455" w:rsidRDefault="00356455" w:rsidP="0071426C">
      <w:pPr>
        <w:pStyle w:val="CPRSH5Body"/>
      </w:pPr>
      <w:r w:rsidRPr="00002853">
        <w:t>PRECEDENCE:  2</w:t>
      </w:r>
      <w:r w:rsidRPr="00002853">
        <w:tab/>
        <w:t>ENTITY FILE:  SERVICE</w:t>
      </w:r>
    </w:p>
    <w:p w14:paraId="25B3198C" w14:textId="77777777" w:rsidR="009A1FB8" w:rsidRDefault="009A1FB8" w:rsidP="0071426C">
      <w:pPr>
        <w:pStyle w:val="CPRSH5Body"/>
      </w:pPr>
    </w:p>
    <w:p w14:paraId="73682771" w14:textId="77777777" w:rsidR="009A1FB8" w:rsidRDefault="009A1FB8" w:rsidP="0071426C">
      <w:pPr>
        <w:pStyle w:val="CPRSH5Body"/>
      </w:pPr>
    </w:p>
    <w:p w14:paraId="7F419588" w14:textId="77777777" w:rsidR="009A1FB8" w:rsidRDefault="009A1FB8" w:rsidP="0071426C">
      <w:pPr>
        <w:pStyle w:val="CPRSH5Body"/>
      </w:pPr>
    </w:p>
    <w:p w14:paraId="6AC1F112" w14:textId="77777777" w:rsidR="009A1FB8" w:rsidRPr="00002853" w:rsidRDefault="009A1FB8" w:rsidP="0071426C">
      <w:pPr>
        <w:pStyle w:val="CPRSH5Body"/>
      </w:pPr>
    </w:p>
    <w:p w14:paraId="3671BDB2" w14:textId="77777777" w:rsidR="00356455" w:rsidRPr="00002853" w:rsidRDefault="00356455">
      <w:pPr>
        <w:pStyle w:val="CPRSH2Body"/>
      </w:pPr>
    </w:p>
    <w:p w14:paraId="4487159D" w14:textId="77777777" w:rsidR="00356455" w:rsidRPr="00002853" w:rsidRDefault="00356455" w:rsidP="00246BD5">
      <w:pPr>
        <w:pStyle w:val="Heading3"/>
        <w:framePr w:wrap="notBeside"/>
      </w:pPr>
      <w:bookmarkStart w:id="2077" w:name="_Toc495201163"/>
      <w:bookmarkStart w:id="2078" w:name="_Toc162954228"/>
      <w:r w:rsidRPr="00002853">
        <w:lastRenderedPageBreak/>
        <w:t>ORLP DEFAULT CLINIC START DATE</w:t>
      </w:r>
      <w:bookmarkEnd w:id="2077"/>
      <w:bookmarkEnd w:id="2078"/>
      <w:r w:rsidRPr="00002853">
        <w:t xml:space="preserve"> </w:t>
      </w:r>
    </w:p>
    <w:p w14:paraId="0D54FF41" w14:textId="77777777" w:rsidR="00356455" w:rsidRPr="00002853" w:rsidRDefault="00356455" w:rsidP="001440B8">
      <w:pPr>
        <w:pStyle w:val="CPRSH4Body"/>
        <w:keepNext/>
      </w:pPr>
      <w:r w:rsidRPr="00002853">
        <w:t>DISPLAY TEXT:  Start Date</w:t>
      </w:r>
    </w:p>
    <w:p w14:paraId="10D12494" w14:textId="77777777" w:rsidR="00356455" w:rsidRPr="00002853" w:rsidRDefault="00356455" w:rsidP="001440B8">
      <w:pPr>
        <w:pStyle w:val="CPRSH4Body"/>
        <w:keepNext/>
      </w:pPr>
      <w:r w:rsidRPr="00002853">
        <w:t>MULTIPLE VALUED:  No</w:t>
      </w:r>
    </w:p>
    <w:p w14:paraId="4274EB93" w14:textId="77777777" w:rsidR="00356455" w:rsidRPr="00002853" w:rsidRDefault="00356455" w:rsidP="001440B8">
      <w:pPr>
        <w:pStyle w:val="CPRSH4Body"/>
        <w:keepNext/>
      </w:pPr>
      <w:r w:rsidRPr="00002853">
        <w:t>VALUE DATA TYPE:  free text</w:t>
      </w:r>
    </w:p>
    <w:p w14:paraId="1A7E4DE2" w14:textId="77777777" w:rsidR="00356455" w:rsidRPr="00002853" w:rsidRDefault="00356455" w:rsidP="001440B8">
      <w:pPr>
        <w:pStyle w:val="CPRSH4Body"/>
        <w:keepNext/>
      </w:pPr>
      <w:r w:rsidRPr="00002853">
        <w:t>VALUE HELP:  Add patients to Clinic List with appointments as early as this date.</w:t>
      </w:r>
    </w:p>
    <w:p w14:paraId="7A7E84A8" w14:textId="77777777" w:rsidR="00356455" w:rsidRPr="00002853" w:rsidRDefault="00356455">
      <w:pPr>
        <w:pStyle w:val="CPRSH4Body"/>
      </w:pPr>
      <w:r w:rsidRPr="00002853">
        <w:t>DESCRIPTION:  Patients with appointment dates as early as this date will be added to the Clinic List. Patients will be added with appointment dates between START DATE and STOP DATE.</w:t>
      </w:r>
    </w:p>
    <w:p w14:paraId="62B40BA7" w14:textId="77777777" w:rsidR="00356455" w:rsidRPr="00002853" w:rsidRDefault="00356455" w:rsidP="0071426C">
      <w:pPr>
        <w:pStyle w:val="CPRSH5Body"/>
      </w:pPr>
      <w:r w:rsidRPr="00002853">
        <w:t>PRECEDENCE:  1</w:t>
      </w:r>
      <w:r w:rsidRPr="00002853">
        <w:tab/>
        <w:t>ENTITY FILE:  USER</w:t>
      </w:r>
    </w:p>
    <w:p w14:paraId="302FF1CA" w14:textId="77777777" w:rsidR="00356455" w:rsidRPr="00002853" w:rsidRDefault="00356455" w:rsidP="0071426C">
      <w:pPr>
        <w:pStyle w:val="CPRSH5Body"/>
      </w:pPr>
      <w:r w:rsidRPr="00002853">
        <w:t>PRECEDENCE:  2</w:t>
      </w:r>
      <w:r w:rsidRPr="00002853">
        <w:tab/>
        <w:t>ENTITY FILE:  SERVICE</w:t>
      </w:r>
    </w:p>
    <w:p w14:paraId="3A5BB058" w14:textId="77777777" w:rsidR="00356455" w:rsidRPr="00002853" w:rsidRDefault="00356455" w:rsidP="0071426C">
      <w:pPr>
        <w:pStyle w:val="CPRSH5Body"/>
      </w:pPr>
      <w:r w:rsidRPr="00002853">
        <w:t>PRECEDENCE:  3</w:t>
      </w:r>
      <w:r w:rsidRPr="00002853">
        <w:tab/>
        <w:t>ENTITY FILE:  DIVISION</w:t>
      </w:r>
    </w:p>
    <w:p w14:paraId="6A88F144" w14:textId="77777777" w:rsidR="00356455" w:rsidRPr="00002853" w:rsidRDefault="00356455" w:rsidP="0071426C">
      <w:pPr>
        <w:pStyle w:val="CPRSH5Body"/>
      </w:pPr>
      <w:r w:rsidRPr="00002853">
        <w:t>PRECEDENCE:  4</w:t>
      </w:r>
      <w:r w:rsidRPr="00002853">
        <w:tab/>
        <w:t>ENTITY FILE:  SYSTEM</w:t>
      </w:r>
    </w:p>
    <w:p w14:paraId="229C9A9E" w14:textId="77777777" w:rsidR="00356455" w:rsidRPr="00002853" w:rsidRDefault="00356455" w:rsidP="0071426C">
      <w:pPr>
        <w:pStyle w:val="CPRSH5Body"/>
      </w:pPr>
      <w:r w:rsidRPr="00002853">
        <w:t>PRECEDENCE:  5</w:t>
      </w:r>
      <w:r w:rsidRPr="00002853">
        <w:tab/>
        <w:t>ENTITY FILE:  PACKAGE</w:t>
      </w:r>
    </w:p>
    <w:p w14:paraId="6CE45BDD" w14:textId="77777777" w:rsidR="00356455" w:rsidRPr="00002853" w:rsidRDefault="00356455" w:rsidP="000F4FC8">
      <w:pPr>
        <w:pStyle w:val="CPRSH4Body"/>
      </w:pPr>
    </w:p>
    <w:p w14:paraId="0FA51D88" w14:textId="77777777" w:rsidR="00356455" w:rsidRPr="00002853" w:rsidRDefault="00356455" w:rsidP="00246BD5">
      <w:pPr>
        <w:pStyle w:val="Heading3"/>
        <w:framePr w:wrap="notBeside"/>
      </w:pPr>
      <w:bookmarkStart w:id="2079" w:name="_Toc495201164"/>
      <w:bookmarkStart w:id="2080" w:name="_Toc162954229"/>
      <w:r w:rsidRPr="00002853">
        <w:t>ORLP DEFAULT CLINIC STOP DATE</w:t>
      </w:r>
      <w:bookmarkEnd w:id="2079"/>
      <w:bookmarkEnd w:id="2080"/>
    </w:p>
    <w:p w14:paraId="4C6AA1C7" w14:textId="77777777" w:rsidR="00356455" w:rsidRPr="00002853" w:rsidRDefault="00356455">
      <w:pPr>
        <w:pStyle w:val="CPRSH4Body"/>
      </w:pPr>
      <w:r w:rsidRPr="00002853">
        <w:t>DISPLAY TEXT:  Stop Date</w:t>
      </w:r>
    </w:p>
    <w:p w14:paraId="31CD320D" w14:textId="77777777" w:rsidR="00356455" w:rsidRPr="00002853" w:rsidRDefault="00356455">
      <w:pPr>
        <w:pStyle w:val="CPRSH4Body"/>
      </w:pPr>
      <w:r w:rsidRPr="00002853">
        <w:t>MULTIPLE VALUED:  No</w:t>
      </w:r>
    </w:p>
    <w:p w14:paraId="2805DFA3" w14:textId="77777777" w:rsidR="00356455" w:rsidRPr="00002853" w:rsidRDefault="00356455">
      <w:pPr>
        <w:pStyle w:val="CPRSH4Body"/>
      </w:pPr>
      <w:r w:rsidRPr="00002853">
        <w:t>VALUE DATA TYPE:  free text</w:t>
      </w:r>
    </w:p>
    <w:p w14:paraId="04612B90" w14:textId="77777777" w:rsidR="00356455" w:rsidRPr="00002853" w:rsidRDefault="00356455">
      <w:pPr>
        <w:pStyle w:val="CPRSH4Body"/>
      </w:pPr>
      <w:r w:rsidRPr="00002853">
        <w:t>VALUE HELP:  Add patients to Clinic List with appointments as recent as this date.</w:t>
      </w:r>
    </w:p>
    <w:p w14:paraId="1ED0E165" w14:textId="77777777" w:rsidR="00356455" w:rsidRPr="00002853" w:rsidRDefault="00356455">
      <w:pPr>
        <w:pStyle w:val="CPRSH4Body"/>
      </w:pPr>
      <w:r w:rsidRPr="00002853">
        <w:t>DESCRIPTION:  Patients with appointment dates as recent as this date will be added to the Clinic List. Patients will be added with appointment dates between START DATE and STOP DATE.</w:t>
      </w:r>
    </w:p>
    <w:p w14:paraId="4E63AE5E" w14:textId="77777777" w:rsidR="00356455" w:rsidRPr="00002853" w:rsidRDefault="00356455" w:rsidP="0071426C">
      <w:pPr>
        <w:pStyle w:val="CPRSH5Body"/>
      </w:pPr>
      <w:r w:rsidRPr="00002853">
        <w:t>PRECEDENCE:  1</w:t>
      </w:r>
      <w:r w:rsidRPr="00002853">
        <w:tab/>
        <w:t>ENTITY FILE:  USER</w:t>
      </w:r>
    </w:p>
    <w:p w14:paraId="61251B59" w14:textId="77777777" w:rsidR="00356455" w:rsidRPr="00002853" w:rsidRDefault="00356455" w:rsidP="0071426C">
      <w:pPr>
        <w:pStyle w:val="CPRSH5Body"/>
      </w:pPr>
      <w:r w:rsidRPr="00002853">
        <w:t>PRECEDENCE:  2</w:t>
      </w:r>
      <w:r w:rsidRPr="00002853">
        <w:tab/>
        <w:t>ENTITY FILE:  SERVICE</w:t>
      </w:r>
    </w:p>
    <w:p w14:paraId="6796FEF2" w14:textId="77777777" w:rsidR="00356455" w:rsidRPr="00002853" w:rsidRDefault="00356455" w:rsidP="0071426C">
      <w:pPr>
        <w:pStyle w:val="CPRSH5Body"/>
      </w:pPr>
      <w:r w:rsidRPr="00002853">
        <w:t>PRECEDENCE:  3</w:t>
      </w:r>
      <w:r w:rsidRPr="00002853">
        <w:tab/>
        <w:t>ENTITY FILE:  DIVISION</w:t>
      </w:r>
    </w:p>
    <w:p w14:paraId="26BF6D0C" w14:textId="77777777" w:rsidR="00356455" w:rsidRPr="00002853" w:rsidRDefault="00356455" w:rsidP="0071426C">
      <w:pPr>
        <w:pStyle w:val="CPRSH5Body"/>
      </w:pPr>
      <w:r w:rsidRPr="00002853">
        <w:t>PRECEDENCE:  4</w:t>
      </w:r>
      <w:r w:rsidRPr="00002853">
        <w:tab/>
        <w:t>ENTITY FILE:  SYSTEM</w:t>
      </w:r>
    </w:p>
    <w:p w14:paraId="18C724C0" w14:textId="77777777" w:rsidR="00356455" w:rsidRPr="00002853" w:rsidRDefault="00356455" w:rsidP="0071426C">
      <w:pPr>
        <w:pStyle w:val="CPRSH5Body"/>
      </w:pPr>
      <w:r w:rsidRPr="00002853">
        <w:t>PRECEDENCE:  5</w:t>
      </w:r>
      <w:r w:rsidRPr="00002853">
        <w:tab/>
        <w:t>ENTITY FILE:  PACKAGE</w:t>
      </w:r>
    </w:p>
    <w:p w14:paraId="2AD9A6DA" w14:textId="77777777" w:rsidR="00356455" w:rsidRPr="00002853" w:rsidRDefault="00356455" w:rsidP="000F4FC8">
      <w:pPr>
        <w:pStyle w:val="CPRSH4Body"/>
      </w:pPr>
    </w:p>
    <w:p w14:paraId="7AE2CF82" w14:textId="77777777" w:rsidR="00356455" w:rsidRPr="00002853" w:rsidRDefault="00356455" w:rsidP="00246BD5">
      <w:pPr>
        <w:pStyle w:val="Heading3"/>
        <w:framePr w:wrap="notBeside"/>
      </w:pPr>
      <w:bookmarkStart w:id="2081" w:name="_Toc495201165"/>
      <w:bookmarkStart w:id="2082" w:name="_Toc162954230"/>
      <w:r w:rsidRPr="00002853">
        <w:t>ORLP DEFAULT CLINIC SUNDAY</w:t>
      </w:r>
      <w:bookmarkEnd w:id="2081"/>
      <w:bookmarkEnd w:id="2082"/>
    </w:p>
    <w:p w14:paraId="6A3FB804" w14:textId="77777777" w:rsidR="00356455" w:rsidRPr="00002853" w:rsidRDefault="00356455">
      <w:pPr>
        <w:pStyle w:val="CPRSH4Body"/>
      </w:pPr>
      <w:r w:rsidRPr="00002853">
        <w:t>DISPLAY TEXT:  Sunday’s Clinic</w:t>
      </w:r>
    </w:p>
    <w:p w14:paraId="29837328" w14:textId="77777777" w:rsidR="00356455" w:rsidRPr="00002853" w:rsidRDefault="00356455">
      <w:pPr>
        <w:pStyle w:val="CPRSH4Body"/>
      </w:pPr>
      <w:r w:rsidRPr="00002853">
        <w:t>MULTIPLE VALUED:  No</w:t>
      </w:r>
    </w:p>
    <w:p w14:paraId="32E5891E" w14:textId="77777777" w:rsidR="00356455" w:rsidRPr="00002853" w:rsidRDefault="00356455">
      <w:pPr>
        <w:pStyle w:val="CPRSH4Body"/>
      </w:pPr>
      <w:r w:rsidRPr="00002853">
        <w:t>VALUE DATA TYPE:  pointer</w:t>
      </w:r>
    </w:p>
    <w:p w14:paraId="2ACA1798" w14:textId="77777777" w:rsidR="00356455" w:rsidRPr="00002853" w:rsidRDefault="00356455">
      <w:pPr>
        <w:pStyle w:val="CPRSH4Body"/>
      </w:pPr>
      <w:r w:rsidRPr="00002853">
        <w:t>VALUE DOMAIN:  44</w:t>
      </w:r>
    </w:p>
    <w:p w14:paraId="25F7F7F0" w14:textId="77777777" w:rsidR="00356455" w:rsidRPr="00002853" w:rsidRDefault="00356455">
      <w:pPr>
        <w:pStyle w:val="CPRSH4Body"/>
      </w:pPr>
      <w:r w:rsidRPr="00002853">
        <w:t>VALUE HELP:  Enter clinic to be source of Sunday’s patient list.</w:t>
      </w:r>
    </w:p>
    <w:p w14:paraId="34EF843C" w14:textId="77777777" w:rsidR="00356455" w:rsidRPr="00002853" w:rsidRDefault="00356455">
      <w:pPr>
        <w:pStyle w:val="CPRSH4Body"/>
      </w:pPr>
      <w:r w:rsidRPr="00002853">
        <w:t>DESCRIPTION:  Clinic to be default source of Sunday’s patient list.</w:t>
      </w:r>
    </w:p>
    <w:p w14:paraId="63B0C7AA" w14:textId="77777777" w:rsidR="00356455" w:rsidRPr="00002853" w:rsidRDefault="00356455" w:rsidP="0071426C">
      <w:pPr>
        <w:pStyle w:val="CPRSH5Body"/>
      </w:pPr>
      <w:r w:rsidRPr="00002853">
        <w:t>PRECEDENCE:  1</w:t>
      </w:r>
      <w:r w:rsidRPr="00002853">
        <w:tab/>
        <w:t>ENTITY FILE:  USER</w:t>
      </w:r>
    </w:p>
    <w:p w14:paraId="0FE8A4BF" w14:textId="77777777" w:rsidR="00356455" w:rsidRPr="00002853" w:rsidRDefault="00356455" w:rsidP="0071426C">
      <w:pPr>
        <w:pStyle w:val="CPRSH5Body"/>
      </w:pPr>
      <w:r w:rsidRPr="00002853">
        <w:t>PRECEDENCE:  2</w:t>
      </w:r>
      <w:r w:rsidRPr="00002853">
        <w:tab/>
        <w:t>ENTITY FILE:  SERVICE</w:t>
      </w:r>
    </w:p>
    <w:p w14:paraId="6B04DAA6" w14:textId="77777777" w:rsidR="00356455" w:rsidRPr="00002853" w:rsidRDefault="00356455" w:rsidP="000F4FC8">
      <w:pPr>
        <w:pStyle w:val="CPRSH4Body"/>
      </w:pPr>
    </w:p>
    <w:p w14:paraId="3444F30A" w14:textId="77777777" w:rsidR="00356455" w:rsidRPr="00002853" w:rsidRDefault="00356455" w:rsidP="00246BD5">
      <w:pPr>
        <w:pStyle w:val="Heading3"/>
        <w:framePr w:wrap="notBeside"/>
      </w:pPr>
      <w:bookmarkStart w:id="2083" w:name="_Toc495201166"/>
      <w:bookmarkStart w:id="2084" w:name="_Toc162954231"/>
      <w:r w:rsidRPr="00002853">
        <w:lastRenderedPageBreak/>
        <w:t>ORLP DEFAULT CLINIC THURSDAY</w:t>
      </w:r>
      <w:bookmarkEnd w:id="2083"/>
      <w:bookmarkEnd w:id="2084"/>
    </w:p>
    <w:p w14:paraId="542C8D4A" w14:textId="77777777" w:rsidR="00356455" w:rsidRPr="00002853" w:rsidRDefault="00356455">
      <w:pPr>
        <w:pStyle w:val="CPRSH4Body"/>
      </w:pPr>
      <w:r w:rsidRPr="00002853">
        <w:t>DISPLAY TEXT:  Thursday’s Clinic</w:t>
      </w:r>
    </w:p>
    <w:p w14:paraId="4C3534BC" w14:textId="77777777" w:rsidR="00356455" w:rsidRPr="00002853" w:rsidRDefault="00356455">
      <w:pPr>
        <w:pStyle w:val="CPRSH4Body"/>
      </w:pPr>
      <w:r w:rsidRPr="00002853">
        <w:t>MULTIPLE VALUED:  No</w:t>
      </w:r>
    </w:p>
    <w:p w14:paraId="3034FCDF" w14:textId="77777777" w:rsidR="00356455" w:rsidRPr="00002853" w:rsidRDefault="00356455">
      <w:pPr>
        <w:pStyle w:val="CPRSH4Body"/>
      </w:pPr>
      <w:r w:rsidRPr="00002853">
        <w:t>VALUE DATA TYPE:  pointer</w:t>
      </w:r>
    </w:p>
    <w:p w14:paraId="7BD5B20D" w14:textId="77777777" w:rsidR="00356455" w:rsidRPr="00002853" w:rsidRDefault="00356455">
      <w:pPr>
        <w:pStyle w:val="CPRSH4Body"/>
      </w:pPr>
      <w:r w:rsidRPr="00002853">
        <w:t>VALUE DOMAIN:  44</w:t>
      </w:r>
    </w:p>
    <w:p w14:paraId="501CA205" w14:textId="77777777" w:rsidR="00356455" w:rsidRPr="00002853" w:rsidRDefault="00356455">
      <w:pPr>
        <w:pStyle w:val="CPRSH4Body"/>
      </w:pPr>
      <w:r w:rsidRPr="00002853">
        <w:t>VALUE HELP:  Enter clinic to be source of Thursday’s patient list.</w:t>
      </w:r>
    </w:p>
    <w:p w14:paraId="7580790C" w14:textId="77777777" w:rsidR="00356455" w:rsidRPr="00002853" w:rsidRDefault="00356455">
      <w:pPr>
        <w:pStyle w:val="CPRSH4Body"/>
      </w:pPr>
      <w:r w:rsidRPr="00002853">
        <w:t>DESCRIPTION:  Clinic to be default source of Thursday’s patient list.</w:t>
      </w:r>
    </w:p>
    <w:p w14:paraId="5CB0BC64" w14:textId="77777777" w:rsidR="00356455" w:rsidRPr="00002853" w:rsidRDefault="00356455" w:rsidP="0071426C">
      <w:pPr>
        <w:pStyle w:val="CPRSH5Body"/>
      </w:pPr>
      <w:r w:rsidRPr="00002853">
        <w:t>PRECEDENCE:  1</w:t>
      </w:r>
      <w:r w:rsidRPr="00002853">
        <w:tab/>
        <w:t>ENTITY FILE:  USER</w:t>
      </w:r>
    </w:p>
    <w:p w14:paraId="03382C10" w14:textId="77777777" w:rsidR="00356455" w:rsidRPr="00002853" w:rsidRDefault="00356455" w:rsidP="0071426C">
      <w:pPr>
        <w:pStyle w:val="CPRSH5Body"/>
      </w:pPr>
      <w:r w:rsidRPr="00002853">
        <w:t>PRECEDENCE:  2</w:t>
      </w:r>
      <w:r w:rsidRPr="00002853">
        <w:tab/>
        <w:t>ENTITY FILE:  SERVICE</w:t>
      </w:r>
    </w:p>
    <w:p w14:paraId="1CFF0C39" w14:textId="77777777" w:rsidR="00356455" w:rsidRPr="00002853" w:rsidRDefault="00356455" w:rsidP="0071426C">
      <w:pPr>
        <w:pStyle w:val="CPRSH4Body"/>
      </w:pPr>
    </w:p>
    <w:p w14:paraId="7F84B934" w14:textId="77777777" w:rsidR="00356455" w:rsidRPr="00002853" w:rsidRDefault="00356455" w:rsidP="00246BD5">
      <w:pPr>
        <w:pStyle w:val="Heading3"/>
        <w:framePr w:wrap="notBeside"/>
      </w:pPr>
      <w:bookmarkStart w:id="2085" w:name="_Toc495201167"/>
      <w:bookmarkStart w:id="2086" w:name="_Toc162954232"/>
      <w:r w:rsidRPr="00002853">
        <w:t>ORLP DEFAULT CLINIC TUESDAY</w:t>
      </w:r>
      <w:bookmarkEnd w:id="2085"/>
      <w:bookmarkEnd w:id="2086"/>
    </w:p>
    <w:p w14:paraId="21C1F036" w14:textId="77777777" w:rsidR="00356455" w:rsidRPr="00002853" w:rsidRDefault="00356455">
      <w:pPr>
        <w:pStyle w:val="CPRSH4Body"/>
      </w:pPr>
      <w:r w:rsidRPr="00002853">
        <w:t>DISPLAY TEXT:  Tuesday’s Clinic</w:t>
      </w:r>
    </w:p>
    <w:p w14:paraId="282905E2" w14:textId="77777777" w:rsidR="00356455" w:rsidRPr="00002853" w:rsidRDefault="00356455">
      <w:pPr>
        <w:pStyle w:val="CPRSH4Body"/>
      </w:pPr>
      <w:r w:rsidRPr="00002853">
        <w:t>MULTIPLE VALUED:  No</w:t>
      </w:r>
    </w:p>
    <w:p w14:paraId="48D386C4" w14:textId="77777777" w:rsidR="00356455" w:rsidRPr="00002853" w:rsidRDefault="00356455">
      <w:pPr>
        <w:pStyle w:val="CPRSH4Body"/>
      </w:pPr>
      <w:r w:rsidRPr="00002853">
        <w:t>VALUE DATA TYPE:  pointer</w:t>
      </w:r>
    </w:p>
    <w:p w14:paraId="75E5FAF8" w14:textId="77777777" w:rsidR="00356455" w:rsidRPr="00002853" w:rsidRDefault="00356455">
      <w:pPr>
        <w:pStyle w:val="CPRSH4Body"/>
      </w:pPr>
      <w:r w:rsidRPr="00002853">
        <w:t>VALUE DOMAIN:  44</w:t>
      </w:r>
    </w:p>
    <w:p w14:paraId="12DA0045" w14:textId="77777777" w:rsidR="00356455" w:rsidRPr="00002853" w:rsidRDefault="00356455">
      <w:pPr>
        <w:pStyle w:val="CPRSH4Body"/>
      </w:pPr>
      <w:r w:rsidRPr="00002853">
        <w:t>VALUE HELP:  Enter clinic to be default for creating Tuesday’s patient list.</w:t>
      </w:r>
    </w:p>
    <w:p w14:paraId="50491A6D" w14:textId="77777777" w:rsidR="00356455" w:rsidRPr="00002853" w:rsidRDefault="00356455">
      <w:pPr>
        <w:pStyle w:val="CPRSH4Body"/>
      </w:pPr>
      <w:r w:rsidRPr="00002853">
        <w:t>DESCRIPTION:  Clinic to be default for determining patient list on Tuesdays.</w:t>
      </w:r>
    </w:p>
    <w:p w14:paraId="1F87ACC1" w14:textId="77777777" w:rsidR="00356455" w:rsidRPr="00002853" w:rsidRDefault="00356455" w:rsidP="0071426C">
      <w:pPr>
        <w:pStyle w:val="CPRSH5Body"/>
      </w:pPr>
      <w:r w:rsidRPr="00002853">
        <w:t>PRECEDENCE:  1</w:t>
      </w:r>
      <w:r w:rsidRPr="00002853">
        <w:tab/>
        <w:t>ENTITY FILE:  USER</w:t>
      </w:r>
    </w:p>
    <w:p w14:paraId="32FB23D5" w14:textId="77777777" w:rsidR="00356455" w:rsidRPr="00002853" w:rsidRDefault="00356455" w:rsidP="0071426C">
      <w:pPr>
        <w:pStyle w:val="CPRSH5Body"/>
      </w:pPr>
      <w:r w:rsidRPr="00002853">
        <w:t>PRECEDENCE:  2</w:t>
      </w:r>
      <w:r w:rsidRPr="00002853">
        <w:tab/>
        <w:t>ENTITY FILE:  SERVICE</w:t>
      </w:r>
    </w:p>
    <w:p w14:paraId="679A734D" w14:textId="77777777" w:rsidR="00356455" w:rsidRPr="00002853" w:rsidRDefault="00356455" w:rsidP="0071426C">
      <w:pPr>
        <w:pStyle w:val="CPRSH4Body"/>
      </w:pPr>
    </w:p>
    <w:p w14:paraId="2B463168" w14:textId="77777777" w:rsidR="00356455" w:rsidRPr="00002853" w:rsidRDefault="00356455" w:rsidP="00246BD5">
      <w:pPr>
        <w:pStyle w:val="Heading3"/>
        <w:framePr w:wrap="notBeside"/>
      </w:pPr>
      <w:bookmarkStart w:id="2087" w:name="_Toc495201168"/>
      <w:bookmarkStart w:id="2088" w:name="_Toc162954233"/>
      <w:r w:rsidRPr="00002853">
        <w:t>ORLP DEFAULT CLINIC WEDNESDAY</w:t>
      </w:r>
      <w:bookmarkEnd w:id="2087"/>
      <w:bookmarkEnd w:id="2088"/>
    </w:p>
    <w:p w14:paraId="3EE233DB" w14:textId="77777777" w:rsidR="00356455" w:rsidRPr="00002853" w:rsidRDefault="00356455">
      <w:pPr>
        <w:pStyle w:val="CPRSH4Body"/>
      </w:pPr>
      <w:r w:rsidRPr="00002853">
        <w:t>DISPLAY TEXT:  Wednesday’s Clinic</w:t>
      </w:r>
    </w:p>
    <w:p w14:paraId="06EC2092" w14:textId="77777777" w:rsidR="00356455" w:rsidRPr="00002853" w:rsidRDefault="00356455">
      <w:pPr>
        <w:pStyle w:val="CPRSH4Body"/>
      </w:pPr>
      <w:r w:rsidRPr="00002853">
        <w:t>MULTIPLE VALUED:  No</w:t>
      </w:r>
    </w:p>
    <w:p w14:paraId="2BAA2382" w14:textId="77777777" w:rsidR="00356455" w:rsidRPr="00002853" w:rsidRDefault="00356455">
      <w:pPr>
        <w:pStyle w:val="CPRSH4Body"/>
      </w:pPr>
      <w:r w:rsidRPr="00002853">
        <w:t>VALUE DATA TYPE:  pointer</w:t>
      </w:r>
    </w:p>
    <w:p w14:paraId="3920FAFC" w14:textId="77777777" w:rsidR="00356455" w:rsidRPr="00002853" w:rsidRDefault="00356455">
      <w:pPr>
        <w:pStyle w:val="CPRSH4Body"/>
      </w:pPr>
      <w:r w:rsidRPr="00002853">
        <w:t>VALUE DOMAIN:  44</w:t>
      </w:r>
    </w:p>
    <w:p w14:paraId="41495756" w14:textId="77777777" w:rsidR="00356455" w:rsidRPr="00002853" w:rsidRDefault="00356455">
      <w:pPr>
        <w:pStyle w:val="CPRSH4Body"/>
      </w:pPr>
      <w:r w:rsidRPr="00002853">
        <w:t>VALUE HELP:  Enter clinic to be source of Wednesday’s patient list.</w:t>
      </w:r>
    </w:p>
    <w:p w14:paraId="35A84427" w14:textId="77777777" w:rsidR="00356455" w:rsidRPr="00002853" w:rsidRDefault="00356455">
      <w:pPr>
        <w:pStyle w:val="CPRSH4Body"/>
      </w:pPr>
      <w:r w:rsidRPr="00002853">
        <w:t>DESCRIPTION:  Clinic to be default source of Wednesday’s patient list.</w:t>
      </w:r>
    </w:p>
    <w:p w14:paraId="134B51B4" w14:textId="77777777" w:rsidR="00356455" w:rsidRPr="00002853" w:rsidRDefault="00356455" w:rsidP="0071426C">
      <w:pPr>
        <w:pStyle w:val="CPRSH5Body"/>
      </w:pPr>
      <w:r w:rsidRPr="00002853">
        <w:t>PRECEDENCE:  1</w:t>
      </w:r>
      <w:r w:rsidRPr="00002853">
        <w:tab/>
        <w:t>ENTITY FILE:  USER</w:t>
      </w:r>
    </w:p>
    <w:p w14:paraId="4B8A2F72" w14:textId="77777777" w:rsidR="00356455" w:rsidRPr="00002853" w:rsidRDefault="00356455" w:rsidP="0071426C">
      <w:pPr>
        <w:pStyle w:val="CPRSH5Body"/>
      </w:pPr>
      <w:r w:rsidRPr="00002853">
        <w:t>PRECEDENCE:  2</w:t>
      </w:r>
      <w:r w:rsidRPr="00002853">
        <w:tab/>
        <w:t>ENTITY FILE:  SERVICE</w:t>
      </w:r>
    </w:p>
    <w:p w14:paraId="0F4B0614" w14:textId="77777777" w:rsidR="00356455" w:rsidRPr="00002853" w:rsidRDefault="00356455" w:rsidP="0071426C">
      <w:pPr>
        <w:pStyle w:val="CPRSH4Body"/>
      </w:pPr>
    </w:p>
    <w:p w14:paraId="4C34E2B0" w14:textId="77777777" w:rsidR="00356455" w:rsidRPr="00002853" w:rsidRDefault="00356455" w:rsidP="00246BD5">
      <w:pPr>
        <w:pStyle w:val="Heading3"/>
        <w:framePr w:wrap="notBeside"/>
      </w:pPr>
      <w:bookmarkStart w:id="2089" w:name="_Toc495201169"/>
      <w:bookmarkStart w:id="2090" w:name="_Toc162954234"/>
      <w:r w:rsidRPr="00002853">
        <w:t>ORLP DEFAULT LIST ORDER</w:t>
      </w:r>
      <w:bookmarkEnd w:id="2089"/>
      <w:bookmarkEnd w:id="2090"/>
    </w:p>
    <w:p w14:paraId="23E96756" w14:textId="77777777" w:rsidR="00356455" w:rsidRPr="00002853" w:rsidRDefault="00356455">
      <w:pPr>
        <w:pStyle w:val="CPRSH4Body"/>
      </w:pPr>
      <w:r w:rsidRPr="00002853">
        <w:t>DISPLAY TEXT:  Sort Order</w:t>
      </w:r>
    </w:p>
    <w:p w14:paraId="4C2E0936" w14:textId="77777777" w:rsidR="00356455" w:rsidRPr="00002853" w:rsidRDefault="00356455">
      <w:pPr>
        <w:pStyle w:val="CPRSH4Body"/>
      </w:pPr>
      <w:r w:rsidRPr="00002853">
        <w:t>MULTIPLE VALUED:  No</w:t>
      </w:r>
    </w:p>
    <w:p w14:paraId="1D243496" w14:textId="77777777" w:rsidR="00356455" w:rsidRPr="00002853" w:rsidRDefault="00356455">
      <w:pPr>
        <w:pStyle w:val="CPRSH4Body"/>
      </w:pPr>
      <w:r w:rsidRPr="00002853">
        <w:t>VALUE DATA TYPE:  set of codes</w:t>
      </w:r>
    </w:p>
    <w:p w14:paraId="11021B69" w14:textId="77777777" w:rsidR="00356455" w:rsidRPr="00002853" w:rsidRDefault="00356455">
      <w:pPr>
        <w:pStyle w:val="CPRSH4Body"/>
      </w:pPr>
      <w:r w:rsidRPr="00002853">
        <w:lastRenderedPageBreak/>
        <w:t>VALUE DOMAIN:  A:Alphabetic; R:Room/Bed; P:Appointment Date; T:Terminal Digit; S:Source</w:t>
      </w:r>
    </w:p>
    <w:p w14:paraId="18E25879" w14:textId="77777777" w:rsidR="00356455" w:rsidRPr="00002853" w:rsidRDefault="00356455">
      <w:pPr>
        <w:pStyle w:val="CPRSH4Body"/>
      </w:pPr>
      <w:r w:rsidRPr="00002853">
        <w:t>VALUE HELP:  Any one of ‘A’, ‘R’, ‘P’, ‘T’, or ‘S’.</w:t>
      </w:r>
    </w:p>
    <w:p w14:paraId="3E68DED1" w14:textId="77777777" w:rsidR="00356455" w:rsidRPr="00002853" w:rsidRDefault="00356455">
      <w:pPr>
        <w:pStyle w:val="CPRSH4Body"/>
      </w:pPr>
      <w:r w:rsidRPr="00002853">
        <w:t>DESCRIPTION:  Default sort order for the patient list. Room/Bed is valid only for inpatients list (Ward, Team/Personal Team, Provider, Specialty). Appointment Date is valid only for outpatient lists (Clinic) and Combination lists. Source is valid only for Combination lists.</w:t>
      </w:r>
    </w:p>
    <w:p w14:paraId="5838CEFE" w14:textId="77777777" w:rsidR="00356455" w:rsidRPr="00002853" w:rsidRDefault="00356455" w:rsidP="0071426C">
      <w:pPr>
        <w:pStyle w:val="CPRSH5Body"/>
      </w:pPr>
      <w:r w:rsidRPr="00002853">
        <w:t>PRECEDENCE:  1</w:t>
      </w:r>
      <w:r w:rsidRPr="00002853">
        <w:tab/>
        <w:t>ENTITY FILE:  USER</w:t>
      </w:r>
    </w:p>
    <w:p w14:paraId="1669C2AA" w14:textId="77777777" w:rsidR="00356455" w:rsidRPr="00002853" w:rsidRDefault="00356455" w:rsidP="0071426C">
      <w:pPr>
        <w:pStyle w:val="CPRSH5Body"/>
      </w:pPr>
      <w:r w:rsidRPr="00002853">
        <w:t>PRECEDENCE:  2</w:t>
      </w:r>
      <w:r w:rsidRPr="00002853">
        <w:tab/>
        <w:t>ENTITY FILE:  SERVICE</w:t>
      </w:r>
    </w:p>
    <w:p w14:paraId="725DA5CF" w14:textId="77777777" w:rsidR="00356455" w:rsidRPr="00002853" w:rsidRDefault="00356455" w:rsidP="0071426C">
      <w:pPr>
        <w:pStyle w:val="CPRSH5Body"/>
      </w:pPr>
      <w:r w:rsidRPr="00002853">
        <w:t>PRECEDENCE:  3</w:t>
      </w:r>
      <w:r w:rsidRPr="00002853">
        <w:tab/>
        <w:t>ENTITY FILE:  DIVISION</w:t>
      </w:r>
    </w:p>
    <w:p w14:paraId="0DAEDCEE" w14:textId="77777777" w:rsidR="00356455" w:rsidRPr="00002853" w:rsidRDefault="00356455" w:rsidP="0071426C">
      <w:pPr>
        <w:pStyle w:val="CPRSH5Body"/>
      </w:pPr>
      <w:r w:rsidRPr="00002853">
        <w:t>PRECEDENCE:  4</w:t>
      </w:r>
      <w:r w:rsidRPr="00002853">
        <w:tab/>
        <w:t>ENTITY FILE:  SYSTEM</w:t>
      </w:r>
    </w:p>
    <w:p w14:paraId="085E4B24" w14:textId="77777777" w:rsidR="00356455" w:rsidRPr="00002853" w:rsidRDefault="00356455" w:rsidP="0071426C">
      <w:pPr>
        <w:pStyle w:val="CPRSH5Body"/>
      </w:pPr>
      <w:r w:rsidRPr="00002853">
        <w:t>PRECEDENCE:  5</w:t>
      </w:r>
      <w:r w:rsidRPr="00002853">
        <w:tab/>
        <w:t>ENTITY FILE:  PACKAGE</w:t>
      </w:r>
    </w:p>
    <w:p w14:paraId="24754BCB" w14:textId="77777777" w:rsidR="00356455" w:rsidRPr="00002853" w:rsidRDefault="00356455" w:rsidP="0071426C">
      <w:pPr>
        <w:pStyle w:val="CPRSH4Body"/>
      </w:pPr>
    </w:p>
    <w:p w14:paraId="42E96890" w14:textId="77777777" w:rsidR="00356455" w:rsidRPr="00002853" w:rsidRDefault="00356455" w:rsidP="00246BD5">
      <w:pPr>
        <w:pStyle w:val="Heading3"/>
        <w:framePr w:wrap="notBeside"/>
      </w:pPr>
      <w:bookmarkStart w:id="2091" w:name="_Toc495201170"/>
      <w:bookmarkStart w:id="2092" w:name="_Toc162954235"/>
      <w:r w:rsidRPr="00002853">
        <w:t>ORLP DEFAULT LIST SOURCE</w:t>
      </w:r>
      <w:bookmarkEnd w:id="2091"/>
      <w:bookmarkEnd w:id="2092"/>
    </w:p>
    <w:p w14:paraId="0F5D3089" w14:textId="77777777" w:rsidR="00356455" w:rsidRPr="00002853" w:rsidRDefault="00356455">
      <w:pPr>
        <w:pStyle w:val="CPRSH4Body"/>
      </w:pPr>
      <w:r w:rsidRPr="00002853">
        <w:t>DISPLAY TEXT:  Select Patient From</w:t>
      </w:r>
    </w:p>
    <w:p w14:paraId="051BB18B" w14:textId="77777777" w:rsidR="00356455" w:rsidRPr="00002853" w:rsidRDefault="00356455">
      <w:pPr>
        <w:pStyle w:val="CPRSH4Body"/>
      </w:pPr>
      <w:r w:rsidRPr="00002853">
        <w:t>MULTIPLE VALUED:  No</w:t>
      </w:r>
    </w:p>
    <w:p w14:paraId="1276D6B3" w14:textId="77777777" w:rsidR="00356455" w:rsidRPr="00002853" w:rsidRDefault="00356455">
      <w:pPr>
        <w:pStyle w:val="CPRSH4Body"/>
      </w:pPr>
      <w:r w:rsidRPr="00002853">
        <w:t>VALUE DATA TYPE:  set of codes</w:t>
      </w:r>
    </w:p>
    <w:p w14:paraId="74174327" w14:textId="77777777" w:rsidR="00356455" w:rsidRPr="00002853" w:rsidRDefault="00356455">
      <w:pPr>
        <w:pStyle w:val="CPRSH4Body"/>
      </w:pPr>
      <w:r w:rsidRPr="00002853">
        <w:t>VALUE DOMAIN:  T:Team/Personal List; W:Ward List; C:Clinic List; P:Provider List; S:Specialty List; M:Combination List</w:t>
      </w:r>
    </w:p>
    <w:p w14:paraId="3B781CDD" w14:textId="77777777" w:rsidR="00356455" w:rsidRPr="00002853" w:rsidRDefault="00356455">
      <w:pPr>
        <w:pStyle w:val="CPRSH4Body"/>
      </w:pPr>
      <w:r w:rsidRPr="00002853">
        <w:t>VALUE HELP:  Any one of ‘T’, ‘W’, ‘C’, ‘P’, ‘S’, or ‘M’.</w:t>
      </w:r>
    </w:p>
    <w:p w14:paraId="09F82121" w14:textId="77777777" w:rsidR="00356455" w:rsidRPr="00002853" w:rsidRDefault="00356455">
      <w:pPr>
        <w:pStyle w:val="CPRSH4Body"/>
      </w:pPr>
      <w:r w:rsidRPr="00002853">
        <w:t>DESCRIPTION:  Default preference for patient list source. Valid values include:  T:Team/Personal List, W:Ward List, C:Clinic List, P:Provider List, S:Specialty List, M:Combination List</w:t>
      </w:r>
    </w:p>
    <w:p w14:paraId="0F1BB679" w14:textId="77777777" w:rsidR="00356455" w:rsidRPr="00002853" w:rsidRDefault="00356455" w:rsidP="0071426C">
      <w:pPr>
        <w:pStyle w:val="CPRSH5Body"/>
      </w:pPr>
      <w:r w:rsidRPr="00002853">
        <w:t>PRECEDENCE:  1</w:t>
      </w:r>
      <w:r w:rsidRPr="00002853">
        <w:tab/>
        <w:t>ENTITY FILE:  USER</w:t>
      </w:r>
    </w:p>
    <w:p w14:paraId="3533FE60" w14:textId="77777777" w:rsidR="00356455" w:rsidRPr="00002853" w:rsidRDefault="00356455" w:rsidP="0071426C">
      <w:pPr>
        <w:pStyle w:val="CPRSH5Body"/>
      </w:pPr>
      <w:r w:rsidRPr="00002853">
        <w:t>PRECEDENCE:  2</w:t>
      </w:r>
      <w:r w:rsidRPr="00002853">
        <w:tab/>
        <w:t>ENTITY FILE:  SERVICE</w:t>
      </w:r>
    </w:p>
    <w:p w14:paraId="26B2681E" w14:textId="77777777" w:rsidR="00356455" w:rsidRDefault="00356455" w:rsidP="0071426C">
      <w:pPr>
        <w:pStyle w:val="CPRSH4Body"/>
      </w:pPr>
    </w:p>
    <w:p w14:paraId="25510611" w14:textId="77777777" w:rsidR="00D90970" w:rsidRDefault="00D90970" w:rsidP="0071426C">
      <w:pPr>
        <w:pStyle w:val="CPRSH4Body"/>
      </w:pPr>
    </w:p>
    <w:p w14:paraId="30627260" w14:textId="77777777" w:rsidR="00D90970" w:rsidRPr="00A10703" w:rsidRDefault="00D90970" w:rsidP="00246BD5">
      <w:pPr>
        <w:pStyle w:val="Heading3"/>
        <w:framePr w:wrap="notBeside"/>
      </w:pPr>
      <w:bookmarkStart w:id="2093" w:name="ORLP_DEFAULT_PCMM_TEAM_by_name"/>
      <w:bookmarkStart w:id="2094" w:name="_Toc532571005"/>
      <w:bookmarkStart w:id="2095" w:name="_Toc162954236"/>
      <w:r w:rsidRPr="00A10703">
        <w:t>ORLP DEFAULT PCMM TEAM</w:t>
      </w:r>
      <w:bookmarkEnd w:id="2093"/>
      <w:bookmarkEnd w:id="2094"/>
      <w:bookmarkEnd w:id="2095"/>
    </w:p>
    <w:p w14:paraId="4BCA8931" w14:textId="77777777" w:rsidR="00D90970" w:rsidRPr="00A10703" w:rsidRDefault="00D90970" w:rsidP="00D90970">
      <w:pPr>
        <w:pStyle w:val="CPRSH4Body"/>
      </w:pPr>
      <w:r w:rsidRPr="00A10703">
        <w:t>DISPLAY TEXT: PCMM Team</w:t>
      </w:r>
    </w:p>
    <w:p w14:paraId="33FDFF1C" w14:textId="77777777" w:rsidR="00D90970" w:rsidRPr="00A10703" w:rsidRDefault="00D90970" w:rsidP="00D90970">
      <w:pPr>
        <w:pStyle w:val="CPRSH4Body"/>
      </w:pPr>
      <w:r w:rsidRPr="00A10703">
        <w:t>MULTIPLE VALUED: No</w:t>
      </w:r>
    </w:p>
    <w:p w14:paraId="323094A3" w14:textId="77777777" w:rsidR="00D90970" w:rsidRPr="00A10703" w:rsidRDefault="00D90970" w:rsidP="00D90970">
      <w:pPr>
        <w:pStyle w:val="CPRSH4Body"/>
      </w:pPr>
      <w:r w:rsidRPr="00A10703">
        <w:t>VALUE DATA TYPE: pointer</w:t>
      </w:r>
    </w:p>
    <w:p w14:paraId="0CC3054A" w14:textId="77777777" w:rsidR="00D90970" w:rsidRPr="00A10703" w:rsidRDefault="00D90970" w:rsidP="00D90970">
      <w:pPr>
        <w:pStyle w:val="CPRSH4Body"/>
      </w:pPr>
      <w:r w:rsidRPr="00A10703">
        <w:t>VALUE DOMAIN: 404.51</w:t>
      </w:r>
    </w:p>
    <w:p w14:paraId="30AE93B8" w14:textId="77777777" w:rsidR="00D90970" w:rsidRPr="00A10703" w:rsidRDefault="00D90970" w:rsidP="00D90970">
      <w:pPr>
        <w:pStyle w:val="CPRSH4Body"/>
      </w:pPr>
      <w:r w:rsidRPr="00A10703">
        <w:t>VALUE HELP: PCMM Team list to be default source of patients.</w:t>
      </w:r>
    </w:p>
    <w:p w14:paraId="3465B749" w14:textId="77777777" w:rsidR="00D90970" w:rsidRPr="00A10703" w:rsidRDefault="00D90970" w:rsidP="00D90970">
      <w:pPr>
        <w:pStyle w:val="CPRSH4Body"/>
      </w:pPr>
      <w:r w:rsidRPr="00A10703">
        <w:t>DESCRIPTION: PCMM Team list to be default source of patients.</w:t>
      </w:r>
    </w:p>
    <w:p w14:paraId="3D354343" w14:textId="77777777" w:rsidR="00D90970" w:rsidRPr="00A10703" w:rsidRDefault="00D90970" w:rsidP="00D90970">
      <w:pPr>
        <w:pStyle w:val="CPRSH5Body"/>
      </w:pPr>
      <w:r w:rsidRPr="00A10703">
        <w:t>PRECEDENCE: 1</w:t>
      </w:r>
      <w:r w:rsidRPr="00A10703">
        <w:tab/>
        <w:t>ENTITY FILE: USER</w:t>
      </w:r>
    </w:p>
    <w:p w14:paraId="3F622FB7" w14:textId="77777777" w:rsidR="00D90970" w:rsidRDefault="00D90970" w:rsidP="00D90970">
      <w:pPr>
        <w:pStyle w:val="CPRSH5Body"/>
      </w:pPr>
      <w:r w:rsidRPr="00A10703">
        <w:t>PRECEDENCE: 2</w:t>
      </w:r>
      <w:r w:rsidRPr="00A10703">
        <w:tab/>
        <w:t>ENTITY FILE: SERVICE</w:t>
      </w:r>
    </w:p>
    <w:p w14:paraId="34CD592C" w14:textId="77777777" w:rsidR="00D90970" w:rsidRDefault="00D90970" w:rsidP="00D90970">
      <w:pPr>
        <w:pStyle w:val="CPRSH5Body"/>
      </w:pPr>
    </w:p>
    <w:p w14:paraId="44E2B0B8" w14:textId="77777777" w:rsidR="00451643" w:rsidRPr="00002853" w:rsidRDefault="00451643" w:rsidP="0071426C">
      <w:pPr>
        <w:pStyle w:val="CPRSH4Body"/>
      </w:pPr>
    </w:p>
    <w:p w14:paraId="47A2647A" w14:textId="77777777" w:rsidR="00356455" w:rsidRPr="00002853" w:rsidRDefault="00356455" w:rsidP="00246BD5">
      <w:pPr>
        <w:pStyle w:val="Heading3"/>
        <w:framePr w:wrap="notBeside"/>
      </w:pPr>
      <w:bookmarkStart w:id="2096" w:name="_Toc495201171"/>
      <w:bookmarkStart w:id="2097" w:name="_Toc162954237"/>
      <w:r w:rsidRPr="00002853">
        <w:lastRenderedPageBreak/>
        <w:t>ORLP DEFAULT PROVIDER</w:t>
      </w:r>
      <w:bookmarkEnd w:id="2096"/>
      <w:bookmarkEnd w:id="2097"/>
    </w:p>
    <w:p w14:paraId="3BF569CC" w14:textId="77777777" w:rsidR="00356455" w:rsidRPr="00002853" w:rsidRDefault="00356455">
      <w:pPr>
        <w:pStyle w:val="CPRSH4Body"/>
      </w:pPr>
      <w:r w:rsidRPr="00002853">
        <w:t>DISPLAY TEXT:  Provider</w:t>
      </w:r>
    </w:p>
    <w:p w14:paraId="50E889E8" w14:textId="77777777" w:rsidR="00356455" w:rsidRPr="00002853" w:rsidRDefault="00356455">
      <w:pPr>
        <w:pStyle w:val="CPRSH4Body"/>
      </w:pPr>
      <w:r w:rsidRPr="00002853">
        <w:t>MULTIPLE VALUED:  No</w:t>
      </w:r>
    </w:p>
    <w:p w14:paraId="03FF581C" w14:textId="77777777" w:rsidR="00356455" w:rsidRPr="00002853" w:rsidRDefault="00356455">
      <w:pPr>
        <w:pStyle w:val="CPRSH4Body"/>
      </w:pPr>
      <w:r w:rsidRPr="00002853">
        <w:t>VALUE DATA TYPE:  pointer</w:t>
      </w:r>
    </w:p>
    <w:p w14:paraId="75E3E0F1" w14:textId="77777777" w:rsidR="00356455" w:rsidRPr="00002853" w:rsidRDefault="00356455">
      <w:pPr>
        <w:pStyle w:val="CPRSH4Body"/>
      </w:pPr>
      <w:r w:rsidRPr="00002853">
        <w:t>VALUE DOMAIN:  200</w:t>
      </w:r>
    </w:p>
    <w:p w14:paraId="42397549" w14:textId="77777777" w:rsidR="00356455" w:rsidRPr="00002853" w:rsidRDefault="00356455">
      <w:pPr>
        <w:pStyle w:val="CPRSH4Body"/>
      </w:pPr>
      <w:r w:rsidRPr="00002853">
        <w:t>VALUE HELP:  Provider who is a source for patient list.</w:t>
      </w:r>
    </w:p>
    <w:p w14:paraId="3155558D" w14:textId="77777777" w:rsidR="00356455" w:rsidRPr="00002853" w:rsidRDefault="00356455">
      <w:pPr>
        <w:pStyle w:val="CPRSH4Body"/>
      </w:pPr>
      <w:r w:rsidRPr="00002853">
        <w:t>DESCRIPTION:  Provider who is basis for building the Provider List of patients.</w:t>
      </w:r>
    </w:p>
    <w:p w14:paraId="31BFC882" w14:textId="77777777" w:rsidR="00356455" w:rsidRPr="00002853" w:rsidRDefault="00356455" w:rsidP="0071426C">
      <w:pPr>
        <w:pStyle w:val="CPRSH5Body"/>
      </w:pPr>
      <w:r w:rsidRPr="00002853">
        <w:t>PRECEDENCE:  1</w:t>
      </w:r>
      <w:r w:rsidRPr="00002853">
        <w:tab/>
        <w:t>ENTITY FILE:  USER</w:t>
      </w:r>
    </w:p>
    <w:p w14:paraId="257BE53E" w14:textId="77777777" w:rsidR="00356455" w:rsidRPr="00002853" w:rsidRDefault="00356455" w:rsidP="0071426C">
      <w:pPr>
        <w:pStyle w:val="CPRSH5Body"/>
      </w:pPr>
      <w:r w:rsidRPr="00002853">
        <w:t>PRECEDENCE:  2</w:t>
      </w:r>
      <w:r w:rsidRPr="00002853">
        <w:tab/>
        <w:t>ENTITY FILE:  SERVICE</w:t>
      </w:r>
    </w:p>
    <w:p w14:paraId="1D162FFA" w14:textId="77777777" w:rsidR="00356455" w:rsidRPr="00002853" w:rsidRDefault="00356455">
      <w:pPr>
        <w:pStyle w:val="CPRSH4Body"/>
      </w:pPr>
      <w:bookmarkStart w:id="2098" w:name="_Toc495201172"/>
    </w:p>
    <w:p w14:paraId="773B42FD" w14:textId="77777777" w:rsidR="00356455" w:rsidRPr="00002853" w:rsidRDefault="00356455" w:rsidP="00246BD5">
      <w:pPr>
        <w:pStyle w:val="Heading3"/>
        <w:framePr w:wrap="notBeside"/>
      </w:pPr>
      <w:bookmarkStart w:id="2099" w:name="_Toc162954238"/>
      <w:r w:rsidRPr="00002853">
        <w:t>ORLP DEFAULT SPECIALTY</w:t>
      </w:r>
      <w:bookmarkEnd w:id="2098"/>
      <w:bookmarkEnd w:id="2099"/>
    </w:p>
    <w:p w14:paraId="3785D474" w14:textId="77777777" w:rsidR="00356455" w:rsidRPr="00002853" w:rsidRDefault="00356455">
      <w:pPr>
        <w:pStyle w:val="CPRSH4Body"/>
      </w:pPr>
      <w:r w:rsidRPr="00002853">
        <w:t>DISPLAY TEXT:  Specialty</w:t>
      </w:r>
    </w:p>
    <w:p w14:paraId="24343963" w14:textId="77777777" w:rsidR="00356455" w:rsidRPr="00002853" w:rsidRDefault="00356455">
      <w:pPr>
        <w:pStyle w:val="CPRSH4Body"/>
      </w:pPr>
      <w:r w:rsidRPr="00002853">
        <w:t>MULTIPLE VALUED:  No</w:t>
      </w:r>
    </w:p>
    <w:p w14:paraId="028A5D3D" w14:textId="77777777" w:rsidR="00356455" w:rsidRPr="00002853" w:rsidRDefault="00356455">
      <w:pPr>
        <w:pStyle w:val="CPRSH4Body"/>
      </w:pPr>
      <w:r w:rsidRPr="00002853">
        <w:t>VALUE DATA TYPE:  pointer</w:t>
      </w:r>
    </w:p>
    <w:p w14:paraId="1127B193" w14:textId="77777777" w:rsidR="00356455" w:rsidRPr="00002853" w:rsidRDefault="00356455">
      <w:pPr>
        <w:pStyle w:val="CPRSH4Body"/>
      </w:pPr>
      <w:r w:rsidRPr="00002853">
        <w:t>VALUE DOMAIN:  45.7</w:t>
      </w:r>
    </w:p>
    <w:p w14:paraId="3AD401A9" w14:textId="77777777" w:rsidR="00356455" w:rsidRPr="00002853" w:rsidRDefault="00356455">
      <w:pPr>
        <w:pStyle w:val="CPRSH4Body"/>
      </w:pPr>
      <w:r w:rsidRPr="00002853">
        <w:t>VALUE HELP:  Treating Specialty as a patient source.</w:t>
      </w:r>
    </w:p>
    <w:p w14:paraId="72509625" w14:textId="77777777" w:rsidR="00356455" w:rsidRPr="00002853" w:rsidRDefault="00356455">
      <w:pPr>
        <w:pStyle w:val="CPRSH4Body"/>
      </w:pPr>
      <w:r w:rsidRPr="00002853">
        <w:t>DESCRIPTION:  Treating Specialty used as a source for patients on the Specialty List.</w:t>
      </w:r>
    </w:p>
    <w:p w14:paraId="189CFCE9" w14:textId="77777777" w:rsidR="00356455" w:rsidRPr="00002853" w:rsidRDefault="00356455" w:rsidP="0071426C">
      <w:pPr>
        <w:pStyle w:val="CPRSH5Body"/>
      </w:pPr>
      <w:r w:rsidRPr="00002853">
        <w:t>PRECEDENCE:  1</w:t>
      </w:r>
      <w:r w:rsidRPr="00002853">
        <w:tab/>
        <w:t>ENTITY FILE:  USER</w:t>
      </w:r>
    </w:p>
    <w:p w14:paraId="599F26AC" w14:textId="77777777" w:rsidR="00356455" w:rsidRPr="00002853" w:rsidRDefault="00356455" w:rsidP="0071426C">
      <w:pPr>
        <w:pStyle w:val="CPRSH5Body"/>
      </w:pPr>
      <w:r w:rsidRPr="00002853">
        <w:t>PRECEDENCE:  2</w:t>
      </w:r>
      <w:r w:rsidRPr="00002853">
        <w:tab/>
        <w:t>ENTITY FILE:  SERVICE</w:t>
      </w:r>
    </w:p>
    <w:p w14:paraId="499B7EE2" w14:textId="77777777" w:rsidR="00356455" w:rsidRPr="00002853" w:rsidRDefault="00356455" w:rsidP="0071426C">
      <w:pPr>
        <w:pStyle w:val="CPRSH4Body"/>
      </w:pPr>
    </w:p>
    <w:p w14:paraId="6D5F7B3E" w14:textId="77777777" w:rsidR="00356455" w:rsidRPr="00002853" w:rsidRDefault="00356455" w:rsidP="00246BD5">
      <w:pPr>
        <w:pStyle w:val="Heading3"/>
        <w:framePr w:wrap="notBeside"/>
      </w:pPr>
      <w:bookmarkStart w:id="2100" w:name="_Toc495201173"/>
      <w:bookmarkStart w:id="2101" w:name="_Toc162954239"/>
      <w:r w:rsidRPr="00002853">
        <w:t>ORLP DEFAULT TEAM</w:t>
      </w:r>
      <w:bookmarkEnd w:id="2100"/>
      <w:bookmarkEnd w:id="2101"/>
    </w:p>
    <w:p w14:paraId="0307DCE2" w14:textId="77777777" w:rsidR="00356455" w:rsidRPr="00002853" w:rsidRDefault="00356455">
      <w:pPr>
        <w:pStyle w:val="CPRSH4Body"/>
      </w:pPr>
      <w:r w:rsidRPr="00002853">
        <w:t>DISPLAY TEXT:  Team/Personal</w:t>
      </w:r>
    </w:p>
    <w:p w14:paraId="5FB1782E" w14:textId="77777777" w:rsidR="00356455" w:rsidRPr="00002853" w:rsidRDefault="00356455">
      <w:pPr>
        <w:pStyle w:val="CPRSH4Body"/>
      </w:pPr>
      <w:r w:rsidRPr="00002853">
        <w:t>MULTIPLE VALUED:  No</w:t>
      </w:r>
    </w:p>
    <w:p w14:paraId="365C71C1" w14:textId="77777777" w:rsidR="00356455" w:rsidRPr="00002853" w:rsidRDefault="00356455">
      <w:pPr>
        <w:pStyle w:val="CPRSH4Body"/>
      </w:pPr>
      <w:r w:rsidRPr="00002853">
        <w:t>VALUE DATA TYPE:  pointer</w:t>
      </w:r>
    </w:p>
    <w:p w14:paraId="1384B8F5" w14:textId="77777777" w:rsidR="00356455" w:rsidRPr="00002853" w:rsidRDefault="00356455">
      <w:pPr>
        <w:pStyle w:val="CPRSH4Body"/>
      </w:pPr>
      <w:r w:rsidRPr="00002853">
        <w:t>VALUE DOMAIN:  100.21</w:t>
      </w:r>
    </w:p>
    <w:p w14:paraId="65B83930" w14:textId="77777777" w:rsidR="00356455" w:rsidRPr="00002853" w:rsidRDefault="00356455">
      <w:pPr>
        <w:pStyle w:val="CPRSH4Body"/>
      </w:pPr>
      <w:r w:rsidRPr="00002853">
        <w:t>VALUE HELP:  Team/Personal list to be default source of patients.</w:t>
      </w:r>
    </w:p>
    <w:p w14:paraId="6776CA64" w14:textId="77777777" w:rsidR="00356455" w:rsidRPr="00002853" w:rsidRDefault="00356455">
      <w:pPr>
        <w:pStyle w:val="CPRSH4Body"/>
      </w:pPr>
      <w:r w:rsidRPr="00002853">
        <w:t>DESCRIPTION:  Team/Personal list to be default source of patients.</w:t>
      </w:r>
    </w:p>
    <w:p w14:paraId="533F4401" w14:textId="77777777" w:rsidR="00356455" w:rsidRPr="00002853" w:rsidRDefault="00356455" w:rsidP="0071426C">
      <w:pPr>
        <w:pStyle w:val="CPRSH5Body"/>
      </w:pPr>
      <w:r w:rsidRPr="00002853">
        <w:t>PRECEDENCE:  1</w:t>
      </w:r>
      <w:r w:rsidRPr="00002853">
        <w:tab/>
        <w:t>ENTITY FILE:  USER</w:t>
      </w:r>
    </w:p>
    <w:p w14:paraId="3D20C6DC" w14:textId="77777777" w:rsidR="00356455" w:rsidRPr="00002853" w:rsidRDefault="00356455" w:rsidP="0071426C">
      <w:pPr>
        <w:pStyle w:val="CPRSH5Body"/>
      </w:pPr>
      <w:r w:rsidRPr="00002853">
        <w:t>PRECEDENCE:  2</w:t>
      </w:r>
      <w:r w:rsidRPr="00002853">
        <w:tab/>
        <w:t>ENTITY FILE:  SERVICE</w:t>
      </w:r>
    </w:p>
    <w:p w14:paraId="2D79C05D" w14:textId="77777777" w:rsidR="00356455" w:rsidRPr="00002853" w:rsidRDefault="00356455" w:rsidP="0071426C">
      <w:pPr>
        <w:pStyle w:val="CPRSH4Body"/>
      </w:pPr>
    </w:p>
    <w:p w14:paraId="32D56C7A" w14:textId="77777777" w:rsidR="00356455" w:rsidRPr="00002853" w:rsidRDefault="00356455" w:rsidP="00246BD5">
      <w:pPr>
        <w:pStyle w:val="Heading3"/>
        <w:framePr w:wrap="notBeside"/>
      </w:pPr>
      <w:bookmarkStart w:id="2102" w:name="_Toc495201174"/>
      <w:bookmarkStart w:id="2103" w:name="_Toc162954240"/>
      <w:r w:rsidRPr="00002853">
        <w:t>ORLP DEFAULT WARD</w:t>
      </w:r>
      <w:bookmarkEnd w:id="2102"/>
      <w:bookmarkEnd w:id="2103"/>
    </w:p>
    <w:p w14:paraId="40AF631B" w14:textId="77777777" w:rsidR="00356455" w:rsidRPr="00002853" w:rsidRDefault="00356455">
      <w:pPr>
        <w:pStyle w:val="CPRSH4Body"/>
      </w:pPr>
      <w:r w:rsidRPr="00002853">
        <w:t>DISPLAY TEXT:  Ward</w:t>
      </w:r>
    </w:p>
    <w:p w14:paraId="2379D408" w14:textId="77777777" w:rsidR="00356455" w:rsidRPr="00002853" w:rsidRDefault="00356455">
      <w:pPr>
        <w:pStyle w:val="CPRSH4Body"/>
      </w:pPr>
      <w:r w:rsidRPr="00002853">
        <w:t>MULTIPLE VALUED:  No</w:t>
      </w:r>
    </w:p>
    <w:p w14:paraId="13C80CDA" w14:textId="77777777" w:rsidR="00356455" w:rsidRPr="00002853" w:rsidRDefault="00356455">
      <w:pPr>
        <w:pStyle w:val="CPRSH4Body"/>
      </w:pPr>
      <w:r w:rsidRPr="00002853">
        <w:t>VALUE DATA TYPE:  pointer</w:t>
      </w:r>
    </w:p>
    <w:p w14:paraId="7CA1C7C8" w14:textId="77777777" w:rsidR="00356455" w:rsidRPr="00002853" w:rsidRDefault="00356455">
      <w:pPr>
        <w:pStyle w:val="CPRSH4Body"/>
      </w:pPr>
      <w:r w:rsidRPr="00002853">
        <w:lastRenderedPageBreak/>
        <w:t>VALUE DOMAIN:  42</w:t>
      </w:r>
    </w:p>
    <w:p w14:paraId="657A3386" w14:textId="77777777" w:rsidR="00356455" w:rsidRPr="00002853" w:rsidRDefault="00356455">
      <w:pPr>
        <w:pStyle w:val="CPRSH4Body"/>
      </w:pPr>
      <w:r w:rsidRPr="00002853">
        <w:t>VALUE HELP:  Ward to be default source of patient.</w:t>
      </w:r>
    </w:p>
    <w:p w14:paraId="1C177CDD" w14:textId="77777777" w:rsidR="00356455" w:rsidRPr="00002853" w:rsidRDefault="00356455">
      <w:pPr>
        <w:pStyle w:val="CPRSH4Body"/>
      </w:pPr>
      <w:r w:rsidRPr="00002853">
        <w:t>DESCRIPTION:  Ward for default list of patients.</w:t>
      </w:r>
    </w:p>
    <w:p w14:paraId="4C1DF450" w14:textId="77777777" w:rsidR="00356455" w:rsidRPr="00002853" w:rsidRDefault="00356455" w:rsidP="0071426C">
      <w:pPr>
        <w:pStyle w:val="CPRSH5Body"/>
      </w:pPr>
      <w:r w:rsidRPr="00002853">
        <w:t>PRECEDENCE:  1</w:t>
      </w:r>
      <w:r w:rsidRPr="00002853">
        <w:tab/>
        <w:t>ENTITY FILE:  USER</w:t>
      </w:r>
    </w:p>
    <w:p w14:paraId="34328C96" w14:textId="77777777" w:rsidR="00356455" w:rsidRPr="00002853" w:rsidRDefault="00356455" w:rsidP="0071426C">
      <w:pPr>
        <w:pStyle w:val="CPRSH5Body"/>
      </w:pPr>
      <w:r w:rsidRPr="00002853">
        <w:t>PRECEDENCE:  2</w:t>
      </w:r>
      <w:r w:rsidRPr="00002853">
        <w:tab/>
        <w:t>ENTITY FILE:  SERVICE</w:t>
      </w:r>
    </w:p>
    <w:p w14:paraId="12482312" w14:textId="77777777" w:rsidR="00356455" w:rsidRDefault="00356455" w:rsidP="0071426C">
      <w:pPr>
        <w:pStyle w:val="CPRSH4Body"/>
      </w:pPr>
    </w:p>
    <w:p w14:paraId="74763570" w14:textId="77777777" w:rsidR="00D90970" w:rsidRDefault="00D90970" w:rsidP="0071426C">
      <w:pPr>
        <w:pStyle w:val="CPRSH4Body"/>
      </w:pPr>
    </w:p>
    <w:p w14:paraId="75ED09F6" w14:textId="77777777" w:rsidR="00D90970" w:rsidRDefault="00D90970" w:rsidP="0071426C">
      <w:pPr>
        <w:pStyle w:val="CPRSH4Body"/>
      </w:pPr>
    </w:p>
    <w:p w14:paraId="21A4215F" w14:textId="77777777" w:rsidR="00D90970" w:rsidRPr="00A10703" w:rsidRDefault="00D90970" w:rsidP="00246BD5">
      <w:pPr>
        <w:pStyle w:val="Heading3"/>
        <w:framePr w:wrap="notBeside"/>
      </w:pPr>
      <w:bookmarkStart w:id="2104" w:name="ORLP_TEAM_LIST_FROM_REM_by_name"/>
      <w:bookmarkStart w:id="2105" w:name="_Toc532571010"/>
      <w:bookmarkStart w:id="2106" w:name="_Toc162954241"/>
      <w:r w:rsidRPr="00A10703">
        <w:t>ORLP TEAM LIST FROM REM</w:t>
      </w:r>
      <w:bookmarkEnd w:id="2104"/>
      <w:bookmarkEnd w:id="2105"/>
      <w:bookmarkEnd w:id="2106"/>
    </w:p>
    <w:p w14:paraId="30A10EDB" w14:textId="77777777" w:rsidR="00D90970" w:rsidRPr="00A10703" w:rsidRDefault="00D90970" w:rsidP="00D90970">
      <w:pPr>
        <w:pStyle w:val="CPRSH4Body"/>
      </w:pPr>
      <w:r w:rsidRPr="00A10703">
        <w:t>DISPLAY TEXT: Team List from Reminder List Rule</w:t>
      </w:r>
    </w:p>
    <w:p w14:paraId="2DC3BD21" w14:textId="77777777" w:rsidR="00D90970" w:rsidRPr="00A10703" w:rsidRDefault="00D90970" w:rsidP="00D90970">
      <w:pPr>
        <w:pStyle w:val="CPRSH4Body"/>
      </w:pPr>
      <w:r w:rsidRPr="00A10703">
        <w:t>MULTIPLE VALUED: Yes</w:t>
      </w:r>
    </w:p>
    <w:p w14:paraId="493B5F19" w14:textId="77777777" w:rsidR="00D90970" w:rsidRPr="00A10703" w:rsidRDefault="00D90970" w:rsidP="00D90970">
      <w:pPr>
        <w:pStyle w:val="CPRSH4Body"/>
      </w:pPr>
      <w:r w:rsidRPr="00A10703">
        <w:t>INSTANCE TERM: Reminder List Rule</w:t>
      </w:r>
    </w:p>
    <w:p w14:paraId="05BC2032" w14:textId="77777777" w:rsidR="00D90970" w:rsidRPr="00A10703" w:rsidRDefault="00D90970" w:rsidP="00D90970">
      <w:pPr>
        <w:pStyle w:val="CPRSH4Body"/>
      </w:pPr>
      <w:r w:rsidRPr="00A10703">
        <w:t>VALUE TERM: CPRS Team List</w:t>
      </w:r>
    </w:p>
    <w:p w14:paraId="1D2BD709" w14:textId="77777777" w:rsidR="00D90970" w:rsidRPr="00A10703" w:rsidRDefault="00D90970" w:rsidP="00D90970">
      <w:pPr>
        <w:pStyle w:val="CPRSH4Body"/>
      </w:pPr>
      <w:r w:rsidRPr="00A10703">
        <w:t>VALUE DATA TYPE: pointer</w:t>
      </w:r>
    </w:p>
    <w:p w14:paraId="35E548F0" w14:textId="77777777" w:rsidR="00D90970" w:rsidRPr="00A10703" w:rsidRDefault="00D90970" w:rsidP="00D90970">
      <w:pPr>
        <w:pStyle w:val="CPRSH4Body"/>
      </w:pPr>
      <w:r w:rsidRPr="00A10703">
        <w:t>VALUE DOMAIN: 100.21</w:t>
      </w:r>
    </w:p>
    <w:p w14:paraId="382C02C5" w14:textId="77777777" w:rsidR="00D90970" w:rsidRPr="00A10703" w:rsidRDefault="00D90970" w:rsidP="00D90970">
      <w:pPr>
        <w:pStyle w:val="CPRSH4Body"/>
      </w:pPr>
      <w:r w:rsidRPr="00A10703">
        <w:t>VALUE HELP: Specify the Team List for this Reminder List Rule</w:t>
      </w:r>
    </w:p>
    <w:p w14:paraId="0B730268" w14:textId="77777777" w:rsidR="00D90970" w:rsidRPr="00A10703" w:rsidRDefault="00D90970" w:rsidP="00D90970">
      <w:pPr>
        <w:pStyle w:val="CPRSH4Body"/>
      </w:pPr>
      <w:r w:rsidRPr="00A10703">
        <w:t>KEYWORD: OE/RR LIST</w:t>
      </w:r>
    </w:p>
    <w:p w14:paraId="56300428" w14:textId="77777777" w:rsidR="00D90970" w:rsidRPr="00A10703" w:rsidRDefault="00D90970" w:rsidP="00D90970">
      <w:pPr>
        <w:pStyle w:val="CPRSH4Body"/>
      </w:pPr>
      <w:r w:rsidRPr="00A10703">
        <w:t>KEYWORD: REMINDER</w:t>
      </w:r>
    </w:p>
    <w:p w14:paraId="0B1C4B1A" w14:textId="77777777" w:rsidR="00D90970" w:rsidRPr="00A10703" w:rsidRDefault="00D90970" w:rsidP="00D90970">
      <w:pPr>
        <w:pStyle w:val="CPRSH4Body"/>
      </w:pPr>
      <w:r w:rsidRPr="00A10703">
        <w:t>KEYWORD: LIST</w:t>
      </w:r>
    </w:p>
    <w:p w14:paraId="5779CC62" w14:textId="77777777" w:rsidR="00D90970" w:rsidRPr="00A10703" w:rsidRDefault="00D90970" w:rsidP="00D90970">
      <w:pPr>
        <w:pStyle w:val="CPRSH4Body"/>
      </w:pPr>
      <w:r w:rsidRPr="00A10703">
        <w:t>INSTANCE DATA TYPE: pointer</w:t>
      </w:r>
    </w:p>
    <w:p w14:paraId="76A29E52" w14:textId="77777777" w:rsidR="00D90970" w:rsidRPr="00A10703" w:rsidRDefault="00D90970" w:rsidP="00D90970">
      <w:pPr>
        <w:pStyle w:val="CPRSH4Body"/>
      </w:pPr>
      <w:r w:rsidRPr="00A10703">
        <w:t>INSTANCE DOMAIN: 810.4</w:t>
      </w:r>
    </w:p>
    <w:p w14:paraId="57A09E02" w14:textId="77777777" w:rsidR="00D90970" w:rsidRPr="00A10703" w:rsidRDefault="00D90970" w:rsidP="00D90970">
      <w:pPr>
        <w:pStyle w:val="CPRSH4Body"/>
      </w:pPr>
      <w:r w:rsidRPr="00A10703">
        <w:t>INSTANCE HELP: Specify the reminder list rule</w:t>
      </w:r>
    </w:p>
    <w:p w14:paraId="47DA940F" w14:textId="77777777" w:rsidR="00D90970" w:rsidRPr="00A10703" w:rsidRDefault="00D90970" w:rsidP="00D90970">
      <w:pPr>
        <w:pStyle w:val="CPRSH4Body"/>
      </w:pPr>
      <w:r w:rsidRPr="00A10703">
        <w:t xml:space="preserve">DESCRIPTION: This parameter is used to map reminder list rules to team lists. This is used to automate the process of updating a team list from a reminder list rule. </w:t>
      </w:r>
    </w:p>
    <w:p w14:paraId="276EDB6B" w14:textId="77777777" w:rsidR="00D90970" w:rsidRPr="00A10703" w:rsidRDefault="00D90970" w:rsidP="00D90970">
      <w:pPr>
        <w:pStyle w:val="CPRSH4Body"/>
      </w:pPr>
      <w:r w:rsidRPr="00A10703">
        <w:t>This parameter should only be edited via the option Automate List Rule to Update List [ORLP SETUP TEAM LIST FROM REM].</w:t>
      </w:r>
    </w:p>
    <w:p w14:paraId="62E454C9" w14:textId="77777777" w:rsidR="00D90970" w:rsidRPr="00A10703" w:rsidRDefault="00D90970" w:rsidP="00D90970">
      <w:pPr>
        <w:pStyle w:val="CPRSH5Body"/>
      </w:pPr>
      <w:r w:rsidRPr="00A10703">
        <w:t>PRECEDENCE: 1</w:t>
      </w:r>
      <w:r w:rsidRPr="00A10703">
        <w:tab/>
        <w:t>ENTITY FILE: DIVISION</w:t>
      </w:r>
    </w:p>
    <w:p w14:paraId="6C9596B5" w14:textId="77777777" w:rsidR="00D90970" w:rsidRPr="00A10703" w:rsidRDefault="00D90970" w:rsidP="00D90970">
      <w:pPr>
        <w:pStyle w:val="CPRSH5Body"/>
      </w:pPr>
      <w:r w:rsidRPr="00A10703">
        <w:t>PRECEDENCE: 2</w:t>
      </w:r>
      <w:r w:rsidRPr="00A10703">
        <w:tab/>
        <w:t>ENTITY FILE: SYSTEM</w:t>
      </w:r>
    </w:p>
    <w:p w14:paraId="41C388FA" w14:textId="77777777" w:rsidR="00D90970" w:rsidRPr="00A10703" w:rsidRDefault="00D90970" w:rsidP="00D90970">
      <w:pPr>
        <w:autoSpaceDE w:val="0"/>
        <w:autoSpaceDN w:val="0"/>
        <w:adjustRightInd w:val="0"/>
        <w:spacing w:after="0"/>
        <w:rPr>
          <w:rFonts w:ascii="r_ansi" w:hAnsi="r_ansi" w:cs="r_ansi"/>
          <w:sz w:val="20"/>
          <w:szCs w:val="20"/>
        </w:rPr>
      </w:pPr>
    </w:p>
    <w:p w14:paraId="056AB5F7" w14:textId="77777777" w:rsidR="00D90970" w:rsidRPr="00A10703" w:rsidRDefault="00D90970" w:rsidP="00D90970">
      <w:pPr>
        <w:autoSpaceDE w:val="0"/>
        <w:autoSpaceDN w:val="0"/>
        <w:adjustRightInd w:val="0"/>
        <w:spacing w:after="0"/>
        <w:rPr>
          <w:rFonts w:ascii="r_ansi" w:hAnsi="r_ansi" w:cs="r_ansi"/>
          <w:sz w:val="20"/>
          <w:szCs w:val="20"/>
        </w:rPr>
      </w:pPr>
    </w:p>
    <w:p w14:paraId="69D381B8" w14:textId="77777777" w:rsidR="00D90970" w:rsidRPr="00A10703" w:rsidRDefault="00D90970" w:rsidP="00246BD5">
      <w:pPr>
        <w:pStyle w:val="Heading3"/>
        <w:framePr w:wrap="notBeside"/>
      </w:pPr>
      <w:bookmarkStart w:id="2107" w:name="ORLP_TEAM_LIST_FROM_REM_FREQ_by_name"/>
      <w:bookmarkStart w:id="2108" w:name="_Toc532571011"/>
      <w:bookmarkStart w:id="2109" w:name="_Toc162954242"/>
      <w:r w:rsidRPr="00A10703">
        <w:t>ORLP TEAM LIST FROM REM FREQ</w:t>
      </w:r>
      <w:bookmarkEnd w:id="2107"/>
      <w:bookmarkEnd w:id="2108"/>
      <w:bookmarkEnd w:id="2109"/>
    </w:p>
    <w:p w14:paraId="72246A80" w14:textId="77777777" w:rsidR="00D90970" w:rsidRPr="00A10703" w:rsidRDefault="00D90970" w:rsidP="00D90970">
      <w:pPr>
        <w:pStyle w:val="CPRSH4Body"/>
      </w:pPr>
      <w:r w:rsidRPr="00A10703">
        <w:t>DISPLAY TEXT: Freq update Team List from List Rule</w:t>
      </w:r>
    </w:p>
    <w:p w14:paraId="7A169799" w14:textId="77777777" w:rsidR="00D90970" w:rsidRPr="00A10703" w:rsidRDefault="00D90970" w:rsidP="00D90970">
      <w:pPr>
        <w:pStyle w:val="CPRSH4Body"/>
      </w:pPr>
      <w:r w:rsidRPr="00A10703">
        <w:t>MULTIPLE VALUED: Yes</w:t>
      </w:r>
    </w:p>
    <w:p w14:paraId="4FC2C663" w14:textId="77777777" w:rsidR="00D90970" w:rsidRPr="00A10703" w:rsidRDefault="00D90970" w:rsidP="00D90970">
      <w:pPr>
        <w:pStyle w:val="CPRSH4Body"/>
      </w:pPr>
      <w:r w:rsidRPr="00A10703">
        <w:t>INSTANCE TERM: List Rule</w:t>
      </w:r>
    </w:p>
    <w:p w14:paraId="7E419CE7" w14:textId="77777777" w:rsidR="00D90970" w:rsidRPr="00A10703" w:rsidRDefault="00D90970" w:rsidP="00D90970">
      <w:pPr>
        <w:pStyle w:val="CPRSH4Body"/>
      </w:pPr>
      <w:r w:rsidRPr="00A10703">
        <w:t>VALUE TERM: Frequency (in days)</w:t>
      </w:r>
    </w:p>
    <w:p w14:paraId="362D3B10" w14:textId="77777777" w:rsidR="00D90970" w:rsidRPr="00A10703" w:rsidRDefault="00D90970" w:rsidP="00D90970">
      <w:pPr>
        <w:pStyle w:val="CPRSH4Body"/>
      </w:pPr>
      <w:r w:rsidRPr="00A10703">
        <w:lastRenderedPageBreak/>
        <w:t>VALUE DATA TYPE: numeric</w:t>
      </w:r>
    </w:p>
    <w:p w14:paraId="003F9315" w14:textId="77777777" w:rsidR="00D90970" w:rsidRPr="00A10703" w:rsidRDefault="00D90970" w:rsidP="00D90970">
      <w:pPr>
        <w:pStyle w:val="CPRSH4Body"/>
      </w:pPr>
      <w:r w:rsidRPr="00A10703">
        <w:t>VALUE DOMAIN: 1:365:0</w:t>
      </w:r>
    </w:p>
    <w:p w14:paraId="21FA3DEF" w14:textId="77777777" w:rsidR="00D90970" w:rsidRPr="00A10703" w:rsidRDefault="00D90970" w:rsidP="00D90970">
      <w:pPr>
        <w:pStyle w:val="CPRSH4Body"/>
      </w:pPr>
      <w:r w:rsidRPr="00A10703">
        <w:t>VALUE HELP: Enter the frequency (in days) the team list should be updated.</w:t>
      </w:r>
    </w:p>
    <w:p w14:paraId="1826C13C" w14:textId="77777777" w:rsidR="00D90970" w:rsidRPr="00A10703" w:rsidRDefault="00D90970" w:rsidP="00D90970">
      <w:pPr>
        <w:pStyle w:val="CPRSH4Body"/>
      </w:pPr>
      <w:r w:rsidRPr="00A10703">
        <w:t>INSTANCE DATA TYPE: pointer</w:t>
      </w:r>
    </w:p>
    <w:p w14:paraId="21CFE0A2" w14:textId="77777777" w:rsidR="00D90970" w:rsidRPr="00A10703" w:rsidRDefault="00D90970" w:rsidP="00D90970">
      <w:pPr>
        <w:pStyle w:val="CPRSH4Body"/>
      </w:pPr>
      <w:r w:rsidRPr="00A10703">
        <w:t>INSTANCE DOMAIN: 810.4</w:t>
      </w:r>
    </w:p>
    <w:p w14:paraId="3EE9656B" w14:textId="77777777" w:rsidR="00D90970" w:rsidRPr="00A10703" w:rsidRDefault="00D90970" w:rsidP="00D90970">
      <w:pPr>
        <w:pStyle w:val="CPRSH4Body"/>
      </w:pPr>
      <w:r w:rsidRPr="00A10703">
        <w:t>INSTANCE HELP: Specify the reminder list rule</w:t>
      </w:r>
    </w:p>
    <w:p w14:paraId="1AE4870D" w14:textId="77777777" w:rsidR="00D90970" w:rsidRPr="00A10703" w:rsidRDefault="00D90970" w:rsidP="00D90970">
      <w:pPr>
        <w:pStyle w:val="CPRSH4Body"/>
      </w:pPr>
      <w:r w:rsidRPr="00A10703">
        <w:t>DESCRIPTION: This parameter is used to control how often a reminder list rule should be ran to update the team lists.</w:t>
      </w:r>
    </w:p>
    <w:p w14:paraId="4C1DB4A5" w14:textId="77777777" w:rsidR="00D90970" w:rsidRPr="00A10703" w:rsidRDefault="00D90970" w:rsidP="00D90970">
      <w:pPr>
        <w:pStyle w:val="CPRSH4Body"/>
      </w:pPr>
      <w:r w:rsidRPr="00A10703">
        <w:t>This parameter should only be edited via the option Automate List Rule to Update List [ORLP SETUP TEAM LIST FROM REM].</w:t>
      </w:r>
    </w:p>
    <w:p w14:paraId="2AA7FD40" w14:textId="77777777" w:rsidR="00D90970" w:rsidRPr="00A10703" w:rsidRDefault="00D90970" w:rsidP="00D90970">
      <w:pPr>
        <w:pStyle w:val="CPRSH5Body"/>
      </w:pPr>
      <w:r w:rsidRPr="00A10703">
        <w:t>PRECEDENCE: 1</w:t>
      </w:r>
      <w:r w:rsidRPr="00A10703">
        <w:tab/>
        <w:t>ENTITY FILE: SYSTEM</w:t>
      </w:r>
    </w:p>
    <w:p w14:paraId="09AB5BE4" w14:textId="77777777" w:rsidR="00D90970" w:rsidRPr="00A10703" w:rsidRDefault="00D90970" w:rsidP="00D90970">
      <w:pPr>
        <w:pStyle w:val="CPRSH5Body"/>
      </w:pPr>
    </w:p>
    <w:p w14:paraId="0DF0F2ED" w14:textId="77777777" w:rsidR="00D90970" w:rsidRPr="00A10703" w:rsidRDefault="00D90970" w:rsidP="00D90970">
      <w:pPr>
        <w:pStyle w:val="CPRSH5Body"/>
      </w:pPr>
    </w:p>
    <w:p w14:paraId="6FA4314E" w14:textId="77777777" w:rsidR="00D90970" w:rsidRPr="00A10703" w:rsidRDefault="00D90970" w:rsidP="00246BD5">
      <w:pPr>
        <w:pStyle w:val="Heading3"/>
        <w:framePr w:wrap="notBeside"/>
      </w:pPr>
      <w:bookmarkStart w:id="2110" w:name="ORLP_TEAM_LIST_FROM_REM_LAST_by_name"/>
      <w:bookmarkStart w:id="2111" w:name="_Toc532571012"/>
      <w:bookmarkStart w:id="2112" w:name="_Toc162954243"/>
      <w:r w:rsidRPr="00A10703">
        <w:t>ORLP TEAM LIST FROM REM LAST</w:t>
      </w:r>
      <w:bookmarkEnd w:id="2110"/>
      <w:bookmarkEnd w:id="2111"/>
      <w:bookmarkEnd w:id="2112"/>
    </w:p>
    <w:p w14:paraId="09047AEB" w14:textId="77777777" w:rsidR="00D90970" w:rsidRPr="00A10703" w:rsidRDefault="00D90970" w:rsidP="00D90970">
      <w:pPr>
        <w:pStyle w:val="CPRSH4Body"/>
      </w:pPr>
      <w:r w:rsidRPr="00A10703">
        <w:t>DISPLAY TEXT: Last Update Team List from List Rule</w:t>
      </w:r>
    </w:p>
    <w:p w14:paraId="0BEC4D56" w14:textId="77777777" w:rsidR="00D90970" w:rsidRPr="00A10703" w:rsidRDefault="00D90970" w:rsidP="00D90970">
      <w:pPr>
        <w:pStyle w:val="CPRSH4Body"/>
      </w:pPr>
      <w:r w:rsidRPr="00A10703">
        <w:t>MULTIPLE VALUED: Yes</w:t>
      </w:r>
    </w:p>
    <w:p w14:paraId="035F860E" w14:textId="77777777" w:rsidR="00D90970" w:rsidRPr="00A10703" w:rsidRDefault="00D90970" w:rsidP="00D90970">
      <w:pPr>
        <w:pStyle w:val="CPRSH4Body"/>
      </w:pPr>
      <w:r w:rsidRPr="00A10703">
        <w:t>INSTANCE TERM: List Rule</w:t>
      </w:r>
    </w:p>
    <w:p w14:paraId="02A68834" w14:textId="77777777" w:rsidR="00D90970" w:rsidRPr="00A10703" w:rsidRDefault="00D90970" w:rsidP="00D90970">
      <w:pPr>
        <w:pStyle w:val="CPRSH4Body"/>
      </w:pPr>
      <w:r w:rsidRPr="00A10703">
        <w:t>VALUE TERM: Date/Time Last Updated</w:t>
      </w:r>
    </w:p>
    <w:p w14:paraId="49C3E072" w14:textId="77777777" w:rsidR="00D90970" w:rsidRPr="00A10703" w:rsidRDefault="00D90970" w:rsidP="00D90970">
      <w:pPr>
        <w:pStyle w:val="CPRSH4Body"/>
      </w:pPr>
      <w:r w:rsidRPr="00A10703">
        <w:t>VALUE DATA TYPE: date/time</w:t>
      </w:r>
    </w:p>
    <w:p w14:paraId="7A866009" w14:textId="77777777" w:rsidR="00D90970" w:rsidRPr="00A10703" w:rsidRDefault="00D90970" w:rsidP="00D90970">
      <w:pPr>
        <w:pStyle w:val="CPRSH4Body"/>
      </w:pPr>
      <w:r w:rsidRPr="00A10703">
        <w:t>VALUE DOMAIN: ::T</w:t>
      </w:r>
    </w:p>
    <w:p w14:paraId="101F3C53" w14:textId="77777777" w:rsidR="00D90970" w:rsidRPr="00A10703" w:rsidRDefault="00D90970" w:rsidP="00D90970">
      <w:pPr>
        <w:pStyle w:val="CPRSH4Body"/>
      </w:pPr>
      <w:r w:rsidRPr="00A10703">
        <w:t>VALUE HELP: Enter the last date/time the team list was last updated from the list rule.</w:t>
      </w:r>
    </w:p>
    <w:p w14:paraId="1959E3CB" w14:textId="77777777" w:rsidR="00D90970" w:rsidRPr="00A10703" w:rsidRDefault="00D90970" w:rsidP="00D90970">
      <w:pPr>
        <w:pStyle w:val="CPRSH4Body"/>
      </w:pPr>
      <w:r w:rsidRPr="00A10703">
        <w:t>INSTANCE DATA TYPE: pointer</w:t>
      </w:r>
    </w:p>
    <w:p w14:paraId="28849998" w14:textId="77777777" w:rsidR="00D90970" w:rsidRPr="00A10703" w:rsidRDefault="00D90970" w:rsidP="00D90970">
      <w:pPr>
        <w:pStyle w:val="CPRSH4Body"/>
      </w:pPr>
      <w:r w:rsidRPr="00A10703">
        <w:t>INSTANCE DOMAIN: 810.4</w:t>
      </w:r>
    </w:p>
    <w:p w14:paraId="02053490" w14:textId="77777777" w:rsidR="00D90970" w:rsidRPr="00A10703" w:rsidRDefault="00D90970" w:rsidP="00D90970">
      <w:pPr>
        <w:pStyle w:val="CPRSH4Body"/>
      </w:pPr>
      <w:r w:rsidRPr="00A10703">
        <w:t>INSTANCE HELP: Specify the reminder list rule</w:t>
      </w:r>
    </w:p>
    <w:p w14:paraId="1CBE31B6" w14:textId="77777777" w:rsidR="00D90970" w:rsidRPr="00A10703" w:rsidRDefault="00D90970" w:rsidP="00D90970">
      <w:pPr>
        <w:pStyle w:val="CPRSH4Body"/>
      </w:pPr>
      <w:r w:rsidRPr="00A10703">
        <w:t>DESCRIPTION: This parameter will be set to the last time a reminder list rule was ran as part of the process of updating a team list.</w:t>
      </w:r>
    </w:p>
    <w:p w14:paraId="4785CBD7" w14:textId="77777777" w:rsidR="00D90970" w:rsidRPr="00A10703" w:rsidRDefault="00D90970" w:rsidP="00D90970">
      <w:pPr>
        <w:pStyle w:val="CPRSH4Body"/>
      </w:pPr>
      <w:r w:rsidRPr="00A10703">
        <w:t>This parameter should not be defined manually, but will be defined by the tasked option Update Team List From Reminder List Rule [ORLP TEAM LIST FROM REM].</w:t>
      </w:r>
    </w:p>
    <w:p w14:paraId="72E9D4D7" w14:textId="77777777" w:rsidR="00D90970" w:rsidRPr="00A10703" w:rsidRDefault="00D90970" w:rsidP="00D90970">
      <w:pPr>
        <w:pStyle w:val="CPRSH5Body"/>
      </w:pPr>
      <w:r w:rsidRPr="00A10703">
        <w:t>PRECEDENCE: 1</w:t>
      </w:r>
      <w:r w:rsidRPr="00A10703">
        <w:tab/>
        <w:t>ENTITY FILE: SYSTEM</w:t>
      </w:r>
    </w:p>
    <w:p w14:paraId="0F971EDD" w14:textId="77777777" w:rsidR="00D90970" w:rsidRPr="00A10703" w:rsidRDefault="00D90970" w:rsidP="00D90970">
      <w:pPr>
        <w:pStyle w:val="CPRSH5Body"/>
      </w:pPr>
    </w:p>
    <w:p w14:paraId="3387C759" w14:textId="77777777" w:rsidR="00D90970" w:rsidRPr="00A10703" w:rsidRDefault="00D90970" w:rsidP="00D90970">
      <w:pPr>
        <w:pStyle w:val="CPRSH5Body"/>
      </w:pPr>
    </w:p>
    <w:p w14:paraId="7AF76A9C" w14:textId="77777777" w:rsidR="00D90970" w:rsidRPr="00A10703" w:rsidRDefault="00D90970" w:rsidP="00246BD5">
      <w:pPr>
        <w:pStyle w:val="Heading3"/>
        <w:framePr w:wrap="notBeside"/>
      </w:pPr>
      <w:bookmarkStart w:id="2113" w:name="ORLP_TEAM_LIST_FROM_REM_OVER_by_name"/>
      <w:bookmarkStart w:id="2114" w:name="_Toc532571013"/>
      <w:bookmarkStart w:id="2115" w:name="_Toc162954244"/>
      <w:bookmarkStart w:id="2116" w:name="_Hlk529448497"/>
      <w:r w:rsidRPr="00A10703">
        <w:t>ORLP TEAM LIST FROM REM OVER</w:t>
      </w:r>
      <w:bookmarkEnd w:id="2113"/>
      <w:bookmarkEnd w:id="2114"/>
      <w:bookmarkEnd w:id="2115"/>
    </w:p>
    <w:p w14:paraId="00C1D53E" w14:textId="77777777" w:rsidR="00D90970" w:rsidRPr="00A10703" w:rsidRDefault="00D90970" w:rsidP="00D90970">
      <w:pPr>
        <w:pStyle w:val="CPRSH4Body"/>
      </w:pPr>
      <w:r w:rsidRPr="00A10703">
        <w:t>DISPLAY TEXT: Override Rem Patient List when updating</w:t>
      </w:r>
    </w:p>
    <w:p w14:paraId="271E54A9" w14:textId="77777777" w:rsidR="00D90970" w:rsidRPr="00A10703" w:rsidRDefault="00D90970" w:rsidP="00D90970">
      <w:pPr>
        <w:pStyle w:val="CPRSH4Body"/>
      </w:pPr>
      <w:r w:rsidRPr="00A10703">
        <w:t>MULTIPLE VALUED: Yes</w:t>
      </w:r>
    </w:p>
    <w:p w14:paraId="51A2A685" w14:textId="77777777" w:rsidR="00D90970" w:rsidRPr="00A10703" w:rsidRDefault="00D90970" w:rsidP="00D90970">
      <w:pPr>
        <w:pStyle w:val="CPRSH4Body"/>
      </w:pPr>
      <w:r w:rsidRPr="00A10703">
        <w:t>INSTANCE TERM: List Rule</w:t>
      </w:r>
    </w:p>
    <w:p w14:paraId="67DB1A76" w14:textId="77777777" w:rsidR="00D90970" w:rsidRPr="00A10703" w:rsidRDefault="00D90970" w:rsidP="00D90970">
      <w:pPr>
        <w:pStyle w:val="CPRSH4Body"/>
      </w:pPr>
      <w:r w:rsidRPr="00A10703">
        <w:t>VALUE TERM: Override Patient List</w:t>
      </w:r>
    </w:p>
    <w:p w14:paraId="5B9316CE" w14:textId="77777777" w:rsidR="00D90970" w:rsidRPr="00A10703" w:rsidRDefault="00D90970" w:rsidP="00D90970">
      <w:pPr>
        <w:pStyle w:val="CPRSH4Body"/>
      </w:pPr>
      <w:r w:rsidRPr="00A10703">
        <w:lastRenderedPageBreak/>
        <w:t>VALUE DATA TYPE: yes/no</w:t>
      </w:r>
    </w:p>
    <w:p w14:paraId="34DEB2EE" w14:textId="77777777" w:rsidR="00D90970" w:rsidRPr="00A10703" w:rsidRDefault="00D90970" w:rsidP="00D90970">
      <w:pPr>
        <w:pStyle w:val="CPRSH4Body"/>
      </w:pPr>
      <w:r w:rsidRPr="00A10703">
        <w:t>VALUE HELP: Select if the Rem Patient List should be overwritten when updating a Team List.</w:t>
      </w:r>
    </w:p>
    <w:p w14:paraId="5E8322FC" w14:textId="77777777" w:rsidR="00D90970" w:rsidRPr="00A10703" w:rsidRDefault="00D90970" w:rsidP="00D90970">
      <w:pPr>
        <w:pStyle w:val="CPRSH4Body"/>
      </w:pPr>
      <w:r w:rsidRPr="00A10703">
        <w:t>INSTANCE DATA TYPE: pointer</w:t>
      </w:r>
    </w:p>
    <w:p w14:paraId="67E2052C" w14:textId="77777777" w:rsidR="00D90970" w:rsidRPr="00A10703" w:rsidRDefault="00D90970" w:rsidP="00D90970">
      <w:pPr>
        <w:pStyle w:val="CPRSH4Body"/>
      </w:pPr>
      <w:r w:rsidRPr="00A10703">
        <w:t>INSTANCE DOMAIN: 810.4</w:t>
      </w:r>
    </w:p>
    <w:p w14:paraId="64ED4AD7" w14:textId="77777777" w:rsidR="00D90970" w:rsidRPr="00A10703" w:rsidRDefault="00D90970" w:rsidP="00D90970">
      <w:pPr>
        <w:pStyle w:val="CPRSH4Body"/>
      </w:pPr>
      <w:r w:rsidRPr="00A10703">
        <w:t>INSTANCE HELP: Specify the reminder list rule</w:t>
      </w:r>
    </w:p>
    <w:p w14:paraId="7E5CFC7C" w14:textId="77777777" w:rsidR="00D90970" w:rsidRPr="00A10703" w:rsidRDefault="00D90970" w:rsidP="00D90970">
      <w:pPr>
        <w:pStyle w:val="CPRSH4Body"/>
      </w:pPr>
      <w:r w:rsidRPr="00A10703">
        <w:t>DESCRIPTION: This parameter is used to control whether the previous Reminder Patient List should be overwritten when updating an OE/RR List.</w:t>
      </w:r>
    </w:p>
    <w:p w14:paraId="504F0DD8" w14:textId="77777777" w:rsidR="00D90970" w:rsidRPr="00A10703" w:rsidRDefault="00D90970" w:rsidP="00D90970">
      <w:pPr>
        <w:pStyle w:val="CPRSH4Body"/>
      </w:pPr>
      <w:r w:rsidRPr="00A10703">
        <w:t>This parameter should only be edited via the option Automate List Rule to Update List [ORLP SETUP TEAM LIST FROM REM].</w:t>
      </w:r>
    </w:p>
    <w:p w14:paraId="4B3DBD55" w14:textId="70064321" w:rsidR="00D90970" w:rsidRPr="00AD66C8" w:rsidRDefault="00D90970" w:rsidP="00F369E7">
      <w:pPr>
        <w:pStyle w:val="CPRSH5Body"/>
      </w:pPr>
      <w:r w:rsidRPr="00A10703">
        <w:t>PRECEDENCE: 1</w:t>
      </w:r>
      <w:r w:rsidRPr="00A10703">
        <w:tab/>
        <w:t>ENTITY FILE: SYSTEM</w:t>
      </w:r>
      <w:bookmarkEnd w:id="2116"/>
    </w:p>
    <w:p w14:paraId="1A954F61" w14:textId="77777777" w:rsidR="00D90970" w:rsidRPr="00002853" w:rsidRDefault="00D90970" w:rsidP="0071426C">
      <w:pPr>
        <w:pStyle w:val="CPRSH4Body"/>
      </w:pPr>
    </w:p>
    <w:p w14:paraId="6D130C7C" w14:textId="77777777" w:rsidR="00356455" w:rsidRPr="00002853" w:rsidRDefault="00356455" w:rsidP="00246BD5">
      <w:pPr>
        <w:pStyle w:val="Heading3"/>
        <w:framePr w:wrap="notBeside"/>
      </w:pPr>
      <w:bookmarkStart w:id="2117" w:name="_Toc495201175"/>
      <w:bookmarkStart w:id="2118" w:name="_Toc162954245"/>
      <w:r w:rsidRPr="00002853">
        <w:t>ORLPC CONVERSION</w:t>
      </w:r>
      <w:bookmarkEnd w:id="2117"/>
      <w:bookmarkEnd w:id="2118"/>
    </w:p>
    <w:p w14:paraId="0ED2DF7F" w14:textId="77777777" w:rsidR="00356455" w:rsidRPr="00002853" w:rsidRDefault="00356455">
      <w:pPr>
        <w:pStyle w:val="CPRSH4Body"/>
      </w:pPr>
      <w:r w:rsidRPr="00002853">
        <w:t>DISPLAY TEXT:  Patient Selection Conversion</w:t>
      </w:r>
    </w:p>
    <w:p w14:paraId="4AD4B4B9" w14:textId="77777777" w:rsidR="00356455" w:rsidRPr="00002853" w:rsidRDefault="00356455">
      <w:pPr>
        <w:pStyle w:val="CPRSH4Body"/>
      </w:pPr>
      <w:r w:rsidRPr="00002853">
        <w:t>VALUE DATA TYPE:  set of codes</w:t>
      </w:r>
    </w:p>
    <w:p w14:paraId="5D25EFC7" w14:textId="77777777" w:rsidR="00356455" w:rsidRPr="00002853" w:rsidRDefault="00356455">
      <w:pPr>
        <w:pStyle w:val="CPRSH4Body"/>
      </w:pPr>
      <w:r w:rsidRPr="00002853">
        <w:t>VALUE DOMAIN:  1:conversion completed</w:t>
      </w:r>
    </w:p>
    <w:p w14:paraId="136C8594" w14:textId="77777777" w:rsidR="00356455" w:rsidRPr="00002853" w:rsidRDefault="00356455">
      <w:pPr>
        <w:pStyle w:val="CPRSH4Body"/>
      </w:pPr>
      <w:r w:rsidRPr="00002853">
        <w:t>DESCRIPTION:  Conversion information for CPRS</w:t>
      </w:r>
      <w:r w:rsidRPr="00002853">
        <w:fldChar w:fldCharType="begin"/>
      </w:r>
      <w:r w:rsidRPr="00002853">
        <w:instrText xml:space="preserve"> XE “CPRS” </w:instrText>
      </w:r>
      <w:r w:rsidRPr="00002853">
        <w:fldChar w:fldCharType="end"/>
      </w:r>
      <w:r w:rsidRPr="00002853">
        <w:t>. No user interaction.</w:t>
      </w:r>
    </w:p>
    <w:p w14:paraId="454D41E7" w14:textId="77777777" w:rsidR="00356455" w:rsidRPr="00002853" w:rsidRDefault="00356455" w:rsidP="0071426C">
      <w:pPr>
        <w:pStyle w:val="CPRSH5Body"/>
      </w:pPr>
      <w:r w:rsidRPr="00002853">
        <w:t>PRECEDENCE:  1</w:t>
      </w:r>
      <w:r w:rsidRPr="00002853">
        <w:tab/>
        <w:t>ENTITY FILE:  SYSTEM</w:t>
      </w:r>
    </w:p>
    <w:p w14:paraId="3FE60B2B" w14:textId="77777777" w:rsidR="00356455" w:rsidRPr="00002853" w:rsidRDefault="00356455">
      <w:pPr>
        <w:pStyle w:val="CPRSH2Body"/>
      </w:pPr>
    </w:p>
    <w:p w14:paraId="774738B3" w14:textId="77777777" w:rsidR="00356455" w:rsidRPr="00002853" w:rsidRDefault="00356455" w:rsidP="00246BD5">
      <w:pPr>
        <w:pStyle w:val="Heading3"/>
        <w:framePr w:wrap="notBeside"/>
      </w:pPr>
      <w:bookmarkStart w:id="2119" w:name="_Toc495201176"/>
      <w:bookmarkStart w:id="2120" w:name="_Toc162954246"/>
      <w:r w:rsidRPr="00002853">
        <w:t>ORM ORMTIME LAST RUN</w:t>
      </w:r>
      <w:bookmarkEnd w:id="2119"/>
      <w:bookmarkEnd w:id="2120"/>
    </w:p>
    <w:p w14:paraId="02572131" w14:textId="77777777" w:rsidR="00356455" w:rsidRPr="00002853" w:rsidRDefault="00356455">
      <w:pPr>
        <w:pStyle w:val="CPRSH4Body"/>
      </w:pPr>
      <w:r w:rsidRPr="00002853">
        <w:t>DISPLAY TEXT:  Time of last ORMTIME run</w:t>
      </w:r>
    </w:p>
    <w:p w14:paraId="63A11982" w14:textId="77777777" w:rsidR="00356455" w:rsidRPr="00002853" w:rsidRDefault="00356455">
      <w:pPr>
        <w:pStyle w:val="CPRSH4Body"/>
      </w:pPr>
      <w:r w:rsidRPr="00002853">
        <w:t>VALUE DATA TYPE:  numeric</w:t>
      </w:r>
    </w:p>
    <w:p w14:paraId="365C7FB9" w14:textId="77777777" w:rsidR="00356455" w:rsidRPr="00002853" w:rsidRDefault="00356455">
      <w:pPr>
        <w:pStyle w:val="CPRSH4Body"/>
      </w:pPr>
      <w:r w:rsidRPr="00002853">
        <w:t>DESCRIPTION:  This parameter is written and accessed by ORMTIME and related processing. No direct user access is intended.</w:t>
      </w:r>
    </w:p>
    <w:p w14:paraId="159CB17A" w14:textId="77777777" w:rsidR="00356455" w:rsidRPr="00002853" w:rsidRDefault="00356455" w:rsidP="0071426C">
      <w:pPr>
        <w:pStyle w:val="CPRSH5Body"/>
      </w:pPr>
      <w:r w:rsidRPr="00002853">
        <w:t>PRECEDENCE:  0</w:t>
      </w:r>
      <w:r w:rsidRPr="00002853">
        <w:tab/>
        <w:t>ENTITY FILE:  SYSTEM</w:t>
      </w:r>
    </w:p>
    <w:p w14:paraId="375163EC" w14:textId="77777777" w:rsidR="00356455" w:rsidRPr="00002853" w:rsidRDefault="00356455">
      <w:pPr>
        <w:pStyle w:val="CPRSH2Body"/>
      </w:pPr>
    </w:p>
    <w:p w14:paraId="48731CF7" w14:textId="77777777" w:rsidR="00356455" w:rsidRPr="00002853" w:rsidRDefault="00356455" w:rsidP="00246BD5">
      <w:pPr>
        <w:pStyle w:val="Heading3"/>
        <w:framePr w:wrap="notBeside"/>
      </w:pPr>
      <w:bookmarkStart w:id="2121" w:name="_Toc162954247"/>
      <w:r w:rsidRPr="00002853">
        <w:t>ORM TASKMAN QUEUE FREQUENCY</w:t>
      </w:r>
      <w:bookmarkEnd w:id="2121"/>
    </w:p>
    <w:p w14:paraId="032B0D78" w14:textId="77777777" w:rsidR="00356455" w:rsidRPr="00002853" w:rsidRDefault="00356455" w:rsidP="00576045">
      <w:pPr>
        <w:pStyle w:val="CPRSH4Body"/>
        <w:keepNext/>
      </w:pPr>
      <w:r w:rsidRPr="00002853">
        <w:t>DISPLAY TEXT:  Freq to check timed events via TaskMan</w:t>
      </w:r>
    </w:p>
    <w:p w14:paraId="25B070FD" w14:textId="77777777" w:rsidR="00356455" w:rsidRPr="00002853" w:rsidRDefault="00356455">
      <w:pPr>
        <w:pStyle w:val="CPRSH4Body"/>
      </w:pPr>
      <w:r w:rsidRPr="00002853">
        <w:t>VALUE DATA TYPE:  numeric</w:t>
      </w:r>
    </w:p>
    <w:p w14:paraId="7CEB5CD2" w14:textId="77777777" w:rsidR="00356455" w:rsidRPr="00002853" w:rsidRDefault="00356455">
      <w:pPr>
        <w:pStyle w:val="CPRSH4Body"/>
      </w:pPr>
      <w:r w:rsidRPr="00002853">
        <w:t>VALUE DOMAIN:  1:100000:0</w:t>
      </w:r>
    </w:p>
    <w:p w14:paraId="6C54DCFF" w14:textId="77777777" w:rsidR="00356455" w:rsidRPr="00002853" w:rsidRDefault="00356455">
      <w:pPr>
        <w:pStyle w:val="CPRSH4Body"/>
      </w:pPr>
      <w:r w:rsidRPr="00002853">
        <w:t>VALUE HELP:  Enter the number of minutes between TaskMan re-queue of OCX processing.</w:t>
      </w:r>
    </w:p>
    <w:p w14:paraId="0EAF1475" w14:textId="77777777" w:rsidR="00356455" w:rsidRPr="00002853" w:rsidRDefault="00356455">
      <w:pPr>
        <w:pStyle w:val="CPRSH4Body"/>
      </w:pPr>
      <w:r w:rsidRPr="00002853">
        <w:t>DESCRIPTION:  The number of minutes to delay between processing OCX time-based events via TaskMan. If the parameter is not set, a default of 240 minutes will be used. The maximum number of minutes is 100,000 (1667 hours or 69 days).</w:t>
      </w:r>
    </w:p>
    <w:p w14:paraId="6DB07CAE" w14:textId="77777777" w:rsidR="00356455" w:rsidRPr="00002853" w:rsidRDefault="00356455" w:rsidP="006D3604">
      <w:pPr>
        <w:pStyle w:val="CPRSH5Body"/>
      </w:pPr>
      <w:r w:rsidRPr="00002853">
        <w:t>PRECEDENCE:  1</w:t>
      </w:r>
      <w:r w:rsidRPr="00002853">
        <w:tab/>
        <w:t>ENTITY FILE: DIVISION</w:t>
      </w:r>
    </w:p>
    <w:p w14:paraId="26AC178C" w14:textId="77777777" w:rsidR="00356455" w:rsidRPr="00002853" w:rsidRDefault="00356455" w:rsidP="006D3604">
      <w:pPr>
        <w:pStyle w:val="CPRSH5Body"/>
      </w:pPr>
      <w:r w:rsidRPr="00002853">
        <w:t>PRECEDENCE:  2</w:t>
      </w:r>
      <w:r w:rsidRPr="00002853">
        <w:tab/>
        <w:t>ENTITY FILE: SYSTEM</w:t>
      </w:r>
    </w:p>
    <w:p w14:paraId="331024E9" w14:textId="77777777" w:rsidR="00356455" w:rsidRPr="00002853" w:rsidRDefault="00356455" w:rsidP="006D3604">
      <w:pPr>
        <w:pStyle w:val="CPRSH5Body"/>
      </w:pPr>
      <w:r w:rsidRPr="00002853">
        <w:lastRenderedPageBreak/>
        <w:t>PRECEDENCE:  3</w:t>
      </w:r>
      <w:r w:rsidRPr="00002853">
        <w:tab/>
        <w:t>ENTITY FILE: PACKAGE</w:t>
      </w:r>
    </w:p>
    <w:p w14:paraId="0D64CA53" w14:textId="77777777" w:rsidR="00356455" w:rsidRPr="00002853" w:rsidRDefault="00356455" w:rsidP="006D3604">
      <w:pPr>
        <w:pStyle w:val="CPRSH4Body"/>
      </w:pPr>
    </w:p>
    <w:p w14:paraId="6EB29729" w14:textId="77777777" w:rsidR="00356455" w:rsidRPr="00002853" w:rsidRDefault="00356455" w:rsidP="00246BD5">
      <w:pPr>
        <w:pStyle w:val="Heading3"/>
        <w:framePr w:wrap="notBeside"/>
      </w:pPr>
      <w:bookmarkStart w:id="2122" w:name="_Toc495201177"/>
      <w:bookmarkStart w:id="2123" w:name="_Toc162954248"/>
      <w:r w:rsidRPr="00002853">
        <w:t>ORPF AC</w:t>
      </w:r>
      <w:bookmarkStart w:id="2124" w:name="ORPF_ACTIVE_ORDERS_CONTEXT_HRS_by_name"/>
      <w:bookmarkEnd w:id="2124"/>
      <w:r w:rsidRPr="00002853">
        <w:t>TIVE ORDERS CONTEXT HRS</w:t>
      </w:r>
      <w:bookmarkEnd w:id="2122"/>
      <w:bookmarkEnd w:id="2123"/>
    </w:p>
    <w:p w14:paraId="545DE4E6" w14:textId="77777777" w:rsidR="00356455" w:rsidRPr="00002853" w:rsidRDefault="00356455">
      <w:pPr>
        <w:pStyle w:val="CPRSH4Body"/>
      </w:pPr>
      <w:r w:rsidRPr="00002853">
        <w:t>DISPLAY TEXT:  Active Orders Context Hours</w:t>
      </w:r>
    </w:p>
    <w:p w14:paraId="31231FB3" w14:textId="77777777" w:rsidR="00356455" w:rsidRPr="00002853" w:rsidRDefault="00356455">
      <w:pPr>
        <w:pStyle w:val="CPRSH4Body"/>
      </w:pPr>
      <w:r w:rsidRPr="00002853">
        <w:t>VALUE TERM:  ACTIVE ORDERS CONTEXT HOURS</w:t>
      </w:r>
    </w:p>
    <w:p w14:paraId="2B83EF32" w14:textId="77777777" w:rsidR="00356455" w:rsidRPr="00002853" w:rsidRDefault="00356455">
      <w:pPr>
        <w:pStyle w:val="CPRSH4Body"/>
      </w:pPr>
      <w:r w:rsidRPr="00002853">
        <w:t>VALUE DATA TYPE:  numeric</w:t>
      </w:r>
    </w:p>
    <w:p w14:paraId="7F7C0A7B" w14:textId="77777777" w:rsidR="00356455" w:rsidRPr="00002853" w:rsidRDefault="00356455" w:rsidP="00DE7725">
      <w:pPr>
        <w:pStyle w:val="CPRSH4Body"/>
      </w:pPr>
      <w:r w:rsidRPr="00002853">
        <w:t xml:space="preserve">VALUE HELP:  </w:t>
      </w:r>
      <w:r w:rsidR="00DE7725" w:rsidRPr="00002853">
        <w:t>Enter the number of hours to include terminated orders in the Active Orders view</w:t>
      </w:r>
    </w:p>
    <w:p w14:paraId="54AB0F29" w14:textId="77777777" w:rsidR="00356455" w:rsidRPr="00002853" w:rsidRDefault="00356455">
      <w:pPr>
        <w:pStyle w:val="CPRSH4Body"/>
      </w:pPr>
      <w:r w:rsidRPr="00002853">
        <w:t>DESCRIPTION:  This parameter defines the number of hours that orders remain in the “Active/Current Orders” context after they have been completed.</w:t>
      </w:r>
    </w:p>
    <w:p w14:paraId="4171891D" w14:textId="77777777" w:rsidR="00356455" w:rsidRPr="00002853" w:rsidRDefault="00356455" w:rsidP="006D3604">
      <w:pPr>
        <w:pStyle w:val="CPRSH5Body"/>
      </w:pPr>
      <w:r w:rsidRPr="00002853">
        <w:t>PRECEDENCE:  1</w:t>
      </w:r>
      <w:r w:rsidRPr="00002853">
        <w:tab/>
        <w:t>ENTITY FILE:  SYSTEM</w:t>
      </w:r>
    </w:p>
    <w:p w14:paraId="3BA5E29F" w14:textId="77777777" w:rsidR="00356455" w:rsidRPr="00002853" w:rsidRDefault="00356455" w:rsidP="006D3604">
      <w:pPr>
        <w:pStyle w:val="CPRSH4Body"/>
      </w:pPr>
    </w:p>
    <w:p w14:paraId="65F3B35E" w14:textId="77777777" w:rsidR="00356455" w:rsidRPr="00002853" w:rsidRDefault="00356455" w:rsidP="00246BD5">
      <w:pPr>
        <w:pStyle w:val="Heading3"/>
        <w:framePr w:wrap="notBeside"/>
      </w:pPr>
      <w:bookmarkStart w:id="2125" w:name="_Toc495201178"/>
      <w:bookmarkStart w:id="2126" w:name="_Toc162954249"/>
      <w:r w:rsidRPr="00002853">
        <w:t>ORPF AUTO UNFLAG</w:t>
      </w:r>
      <w:bookmarkEnd w:id="2125"/>
      <w:bookmarkEnd w:id="2126"/>
    </w:p>
    <w:p w14:paraId="51351389" w14:textId="77777777" w:rsidR="00356455" w:rsidRPr="00002853" w:rsidRDefault="00356455">
      <w:pPr>
        <w:pStyle w:val="CPRSH4Body"/>
      </w:pPr>
      <w:r w:rsidRPr="00002853">
        <w:t>DISPLAY TEXT:  Auto Unflag</w:t>
      </w:r>
    </w:p>
    <w:p w14:paraId="7C3B484E" w14:textId="77777777" w:rsidR="00356455" w:rsidRPr="00002853" w:rsidRDefault="00356455">
      <w:pPr>
        <w:pStyle w:val="CPRSH4Body"/>
      </w:pPr>
      <w:r w:rsidRPr="00002853">
        <w:t>VALUE TERM:  AUTO UNFLAG</w:t>
      </w:r>
    </w:p>
    <w:p w14:paraId="0951DADD" w14:textId="77777777" w:rsidR="00356455" w:rsidRPr="00002853" w:rsidRDefault="00356455">
      <w:pPr>
        <w:pStyle w:val="CPRSH4Body"/>
      </w:pPr>
      <w:r w:rsidRPr="00002853">
        <w:t>VALUE DATA TYPE:  yes/no</w:t>
      </w:r>
    </w:p>
    <w:p w14:paraId="244613F3" w14:textId="77777777" w:rsidR="00356455" w:rsidRPr="00002853" w:rsidRDefault="00356455">
      <w:pPr>
        <w:pStyle w:val="CPRSH4Body"/>
      </w:pPr>
      <w:r w:rsidRPr="00002853">
        <w:t>VALUE HELP:  Enter YES to automatically cancel Flag notification when processed.</w:t>
      </w:r>
    </w:p>
    <w:p w14:paraId="2F780594" w14:textId="77777777" w:rsidR="00356455" w:rsidRPr="00002853" w:rsidRDefault="00356455">
      <w:pPr>
        <w:pStyle w:val="CPRSH4Body"/>
      </w:pPr>
      <w:r w:rsidRPr="00002853">
        <w:t>DESCRIPTION:  This parameter, when set to YES, will automatically cancel the Flag Orders Notification and unflag all orders for a patient when a user process a Flagged Orders Notification.</w:t>
      </w:r>
    </w:p>
    <w:p w14:paraId="2A7AD05D" w14:textId="77777777" w:rsidR="00356455" w:rsidRPr="00002853" w:rsidRDefault="00356455" w:rsidP="006D3604">
      <w:pPr>
        <w:pStyle w:val="CPRSH5Body"/>
      </w:pPr>
      <w:r w:rsidRPr="00002853">
        <w:t>PRECEDENCE:  1</w:t>
      </w:r>
      <w:r w:rsidRPr="00002853">
        <w:tab/>
        <w:t>ENTITY FILE:  SYSTEM</w:t>
      </w:r>
    </w:p>
    <w:p w14:paraId="44985235" w14:textId="77777777" w:rsidR="00356455" w:rsidRPr="00002853" w:rsidRDefault="00356455" w:rsidP="00D24ADA">
      <w:pPr>
        <w:pStyle w:val="CPRSH4Body"/>
      </w:pPr>
    </w:p>
    <w:p w14:paraId="22968D9A" w14:textId="77777777" w:rsidR="00356455" w:rsidRPr="00002853" w:rsidRDefault="004C3E1B" w:rsidP="00246BD5">
      <w:pPr>
        <w:pStyle w:val="Heading3"/>
        <w:framePr w:wrap="notBeside"/>
      </w:pPr>
      <w:bookmarkStart w:id="2127" w:name="_Toc495201179"/>
      <w:r w:rsidRPr="00002853">
        <w:rPr>
          <w:rStyle w:val="CPRSH3BodyChar"/>
        </w:rPr>
        <w:br w:type="page"/>
      </w:r>
      <w:bookmarkStart w:id="2128" w:name="_Toc162954250"/>
      <w:r w:rsidR="00356455" w:rsidRPr="00002853">
        <w:t>ORPF CHART COPY FOOTER</w:t>
      </w:r>
      <w:bookmarkEnd w:id="2127"/>
      <w:bookmarkEnd w:id="2128"/>
    </w:p>
    <w:p w14:paraId="04C31854" w14:textId="77777777" w:rsidR="00356455" w:rsidRPr="00002853" w:rsidRDefault="00356455">
      <w:pPr>
        <w:pStyle w:val="CPRSH4Body"/>
      </w:pPr>
      <w:r w:rsidRPr="00002853">
        <w:t>DISPLAY TEXT:  Chart Copy Footer</w:t>
      </w:r>
    </w:p>
    <w:p w14:paraId="4B88F7A7" w14:textId="77777777" w:rsidR="00356455" w:rsidRPr="00002853" w:rsidRDefault="00356455">
      <w:pPr>
        <w:pStyle w:val="CPRSH4Body"/>
      </w:pPr>
      <w:r w:rsidRPr="00002853">
        <w:t>VALUE TERM:  CHART COPY FOOTER</w:t>
      </w:r>
    </w:p>
    <w:p w14:paraId="609190CA" w14:textId="77777777" w:rsidR="00356455" w:rsidRPr="00002853" w:rsidRDefault="00356455">
      <w:pPr>
        <w:pStyle w:val="CPRSH4Body"/>
      </w:pPr>
      <w:r w:rsidRPr="00002853">
        <w:t>VALUE DATA TYPE:  pointer</w:t>
      </w:r>
    </w:p>
    <w:p w14:paraId="4B6C8E64" w14:textId="77777777" w:rsidR="00356455" w:rsidRPr="00002853" w:rsidRDefault="00356455">
      <w:pPr>
        <w:pStyle w:val="CPRSH4Body"/>
      </w:pPr>
      <w:r w:rsidRPr="00002853">
        <w:t>VALUE DOMAIN:  100.23</w:t>
      </w:r>
    </w:p>
    <w:p w14:paraId="1E9F7995" w14:textId="77777777" w:rsidR="00356455" w:rsidRPr="00002853" w:rsidRDefault="00356455">
      <w:pPr>
        <w:pStyle w:val="CPRSH4Body"/>
      </w:pPr>
      <w:r w:rsidRPr="00002853">
        <w:t>VALUE HELP:  Enter the format for the chart copy footer.</w:t>
      </w:r>
    </w:p>
    <w:p w14:paraId="67080824" w14:textId="77777777" w:rsidR="00356455" w:rsidRPr="00002853" w:rsidRDefault="00356455">
      <w:pPr>
        <w:pStyle w:val="CPRSH4Body"/>
      </w:pPr>
      <w:r w:rsidRPr="00002853">
        <w:t>DESCRIPTION:  This is the format used to print the footer of the chart copies of orders for the hospital.</w:t>
      </w:r>
    </w:p>
    <w:p w14:paraId="3A2D4411" w14:textId="77777777" w:rsidR="00356455" w:rsidRPr="00002853" w:rsidRDefault="00356455" w:rsidP="006D3604">
      <w:pPr>
        <w:pStyle w:val="CPRSH5Body"/>
      </w:pPr>
      <w:r w:rsidRPr="00002853">
        <w:t>PRECEDENCE:  1</w:t>
      </w:r>
      <w:r w:rsidRPr="00002853">
        <w:tab/>
        <w:t>ENTITY FILE:  SYSTEM</w:t>
      </w:r>
    </w:p>
    <w:p w14:paraId="759904BB" w14:textId="77777777" w:rsidR="00356455" w:rsidRPr="00002853" w:rsidRDefault="00356455" w:rsidP="006D3604">
      <w:pPr>
        <w:pStyle w:val="CPRSH4Body"/>
      </w:pPr>
    </w:p>
    <w:p w14:paraId="0A5781DB" w14:textId="77777777" w:rsidR="00356455" w:rsidRPr="00002853" w:rsidRDefault="00356455" w:rsidP="00246BD5">
      <w:pPr>
        <w:pStyle w:val="Heading3"/>
        <w:framePr w:wrap="notBeside"/>
      </w:pPr>
      <w:bookmarkStart w:id="2129" w:name="_Toc495201180"/>
      <w:bookmarkStart w:id="2130" w:name="_Toc162954251"/>
      <w:r w:rsidRPr="00002853">
        <w:t>ORPF CHART COPY FORMAT</w:t>
      </w:r>
      <w:bookmarkEnd w:id="2129"/>
      <w:bookmarkEnd w:id="2130"/>
    </w:p>
    <w:p w14:paraId="5A1D7537" w14:textId="77777777" w:rsidR="00356455" w:rsidRPr="00002853" w:rsidRDefault="00356455">
      <w:pPr>
        <w:pStyle w:val="CPRSH4Body"/>
      </w:pPr>
      <w:r w:rsidRPr="00002853">
        <w:t>DISPLAY TEXT:  Chart Copy Format</w:t>
      </w:r>
    </w:p>
    <w:p w14:paraId="3726A3D6" w14:textId="77777777" w:rsidR="00356455" w:rsidRPr="00002853" w:rsidRDefault="00356455">
      <w:pPr>
        <w:pStyle w:val="CPRSH4Body"/>
      </w:pPr>
      <w:r w:rsidRPr="00002853">
        <w:t>VALUE TERM:  CHART COPY FORMAT</w:t>
      </w:r>
    </w:p>
    <w:p w14:paraId="60680EF3" w14:textId="77777777" w:rsidR="00356455" w:rsidRPr="00002853" w:rsidRDefault="00356455">
      <w:pPr>
        <w:pStyle w:val="CPRSH4Body"/>
      </w:pPr>
      <w:r w:rsidRPr="00002853">
        <w:t>VALUE DATA TYPE:  pointer</w:t>
      </w:r>
    </w:p>
    <w:p w14:paraId="131261B0" w14:textId="77777777" w:rsidR="00356455" w:rsidRPr="00002853" w:rsidRDefault="00356455">
      <w:pPr>
        <w:pStyle w:val="CPRSH4Body"/>
      </w:pPr>
      <w:r w:rsidRPr="00002853">
        <w:lastRenderedPageBreak/>
        <w:t>VALUE DOMAIN:  100.23</w:t>
      </w:r>
    </w:p>
    <w:p w14:paraId="433A5582" w14:textId="77777777" w:rsidR="00356455" w:rsidRPr="00002853" w:rsidRDefault="00356455">
      <w:pPr>
        <w:pStyle w:val="CPRSH4Body"/>
      </w:pPr>
      <w:r w:rsidRPr="00002853">
        <w:t>VALUE HELP:  Enter the format for the chart copy.</w:t>
      </w:r>
    </w:p>
    <w:p w14:paraId="2FEF3B63" w14:textId="77777777" w:rsidR="00356455" w:rsidRPr="00002853" w:rsidRDefault="00356455">
      <w:pPr>
        <w:pStyle w:val="CPRSH4Body"/>
      </w:pPr>
      <w:r w:rsidRPr="00002853">
        <w:t>DESCRIPTION:  This is the format used when printing chart copies of the orders for the hospital.</w:t>
      </w:r>
    </w:p>
    <w:p w14:paraId="07C612AB" w14:textId="77777777" w:rsidR="00356455" w:rsidRPr="00002853" w:rsidRDefault="00356455" w:rsidP="006D3604">
      <w:pPr>
        <w:pStyle w:val="CPRSH5Body"/>
      </w:pPr>
      <w:r w:rsidRPr="00002853">
        <w:t>PRECEDENCE:  1</w:t>
      </w:r>
      <w:r w:rsidRPr="00002853">
        <w:tab/>
        <w:t>ENTITY FILE:  SYSTEM</w:t>
      </w:r>
    </w:p>
    <w:p w14:paraId="54C6EB75" w14:textId="77777777" w:rsidR="00356455" w:rsidRPr="00002853" w:rsidRDefault="00356455" w:rsidP="006D3604">
      <w:pPr>
        <w:pStyle w:val="CPRSH4Body"/>
      </w:pPr>
    </w:p>
    <w:p w14:paraId="6E43D053" w14:textId="77777777" w:rsidR="00356455" w:rsidRPr="00002853" w:rsidRDefault="00356455" w:rsidP="00246BD5">
      <w:pPr>
        <w:pStyle w:val="Heading3"/>
        <w:framePr w:wrap="notBeside"/>
      </w:pPr>
      <w:bookmarkStart w:id="2131" w:name="_Toc495201181"/>
      <w:bookmarkStart w:id="2132" w:name="_Toc162954252"/>
      <w:r w:rsidRPr="00002853">
        <w:t>ORPF CHART COPY HEADER</w:t>
      </w:r>
      <w:bookmarkEnd w:id="2131"/>
      <w:bookmarkEnd w:id="2132"/>
    </w:p>
    <w:p w14:paraId="3A9C04C7" w14:textId="77777777" w:rsidR="00356455" w:rsidRPr="00002853" w:rsidRDefault="00356455">
      <w:pPr>
        <w:pStyle w:val="CPRSH4Body"/>
      </w:pPr>
      <w:r w:rsidRPr="00002853">
        <w:t>DISPLAY TEXT:  Chart Copy Header</w:t>
      </w:r>
    </w:p>
    <w:p w14:paraId="0E700D41" w14:textId="77777777" w:rsidR="00356455" w:rsidRPr="00002853" w:rsidRDefault="00356455">
      <w:pPr>
        <w:pStyle w:val="CPRSH4Body"/>
      </w:pPr>
      <w:r w:rsidRPr="00002853">
        <w:t>VALUE TERM:  CHART COPY HEADER</w:t>
      </w:r>
    </w:p>
    <w:p w14:paraId="7BB92A9C" w14:textId="77777777" w:rsidR="00356455" w:rsidRPr="00002853" w:rsidRDefault="00356455">
      <w:pPr>
        <w:pStyle w:val="CPRSH4Body"/>
      </w:pPr>
      <w:r w:rsidRPr="00002853">
        <w:t>VALUE DATA TYPE:  pointer</w:t>
      </w:r>
    </w:p>
    <w:p w14:paraId="09A4A520" w14:textId="77777777" w:rsidR="00356455" w:rsidRPr="00002853" w:rsidRDefault="00356455">
      <w:pPr>
        <w:pStyle w:val="CPRSH4Body"/>
      </w:pPr>
      <w:r w:rsidRPr="00002853">
        <w:t>VALUE DOMAIN:  100.23</w:t>
      </w:r>
    </w:p>
    <w:p w14:paraId="0C5F793F" w14:textId="77777777" w:rsidR="00356455" w:rsidRPr="00002853" w:rsidRDefault="00356455">
      <w:pPr>
        <w:pStyle w:val="CPRSH4Body"/>
      </w:pPr>
      <w:r w:rsidRPr="00002853">
        <w:t>VALUE HELP:  Enter the format for the chart copy header.</w:t>
      </w:r>
    </w:p>
    <w:p w14:paraId="45BB1757" w14:textId="77777777" w:rsidR="00356455" w:rsidRPr="00002853" w:rsidRDefault="00356455">
      <w:pPr>
        <w:pStyle w:val="CPRSH4Body"/>
      </w:pPr>
      <w:r w:rsidRPr="00002853">
        <w:t>DESCRIPTION:  This is the format used to print the header of the chart copies of orders for the hospital.</w:t>
      </w:r>
    </w:p>
    <w:p w14:paraId="357B39F3" w14:textId="77777777" w:rsidR="00356455" w:rsidRPr="00002853" w:rsidRDefault="00356455" w:rsidP="006D3604">
      <w:pPr>
        <w:pStyle w:val="CPRSH5Body"/>
      </w:pPr>
      <w:r w:rsidRPr="00002853">
        <w:t>PRECEDENCE:  1</w:t>
      </w:r>
      <w:r w:rsidRPr="00002853">
        <w:tab/>
        <w:t>ENTITY FILE:  SYSTEM</w:t>
      </w:r>
    </w:p>
    <w:p w14:paraId="536AF4D8" w14:textId="77777777" w:rsidR="00356455" w:rsidRPr="00002853" w:rsidRDefault="00356455" w:rsidP="006D3604">
      <w:pPr>
        <w:pStyle w:val="CPRSH4Body"/>
      </w:pPr>
    </w:p>
    <w:p w14:paraId="493FECF1" w14:textId="77777777" w:rsidR="00356455" w:rsidRPr="00002853" w:rsidRDefault="00356455" w:rsidP="00246BD5">
      <w:pPr>
        <w:pStyle w:val="Heading3"/>
        <w:framePr w:wrap="notBeside"/>
      </w:pPr>
      <w:bookmarkStart w:id="2133" w:name="_Toc495201182"/>
      <w:bookmarkStart w:id="2134" w:name="_Toc162954253"/>
      <w:r w:rsidRPr="00002853">
        <w:t>ORPF CHART COPY PRINT DEVICE</w:t>
      </w:r>
      <w:bookmarkEnd w:id="2133"/>
      <w:bookmarkEnd w:id="2134"/>
    </w:p>
    <w:p w14:paraId="3471B7A9" w14:textId="77777777" w:rsidR="00356455" w:rsidRPr="00002853" w:rsidRDefault="00356455">
      <w:pPr>
        <w:pStyle w:val="CPRSH4Body"/>
      </w:pPr>
      <w:r w:rsidRPr="00002853">
        <w:t>DISPLAY TEXT:  Chart Copy Print Device</w:t>
      </w:r>
    </w:p>
    <w:p w14:paraId="099FADA2" w14:textId="77777777" w:rsidR="00356455" w:rsidRPr="00002853" w:rsidRDefault="00356455">
      <w:pPr>
        <w:pStyle w:val="CPRSH4Body"/>
      </w:pPr>
      <w:r w:rsidRPr="00002853">
        <w:t>VALUE TERM:  CHART COPY PRINT DEVICE</w:t>
      </w:r>
    </w:p>
    <w:p w14:paraId="4DD4CE28" w14:textId="77777777" w:rsidR="00356455" w:rsidRPr="00002853" w:rsidRDefault="00356455">
      <w:pPr>
        <w:pStyle w:val="CPRSH4Body"/>
      </w:pPr>
      <w:r w:rsidRPr="00002853">
        <w:t>VALUE DATA TYPE:  pointer</w:t>
      </w:r>
    </w:p>
    <w:p w14:paraId="77F5B81C" w14:textId="77777777" w:rsidR="00356455" w:rsidRPr="00002853" w:rsidRDefault="00356455">
      <w:pPr>
        <w:pStyle w:val="CPRSH4Body"/>
      </w:pPr>
      <w:r w:rsidRPr="00002853">
        <w:t>VALUE DOMAIN:  3.5</w:t>
      </w:r>
    </w:p>
    <w:p w14:paraId="28A4F35F" w14:textId="77777777" w:rsidR="00356455" w:rsidRPr="00002853" w:rsidRDefault="00356455">
      <w:pPr>
        <w:pStyle w:val="CPRSH4Body"/>
      </w:pPr>
      <w:r w:rsidRPr="00002853">
        <w:t>VALUE HELP:  Enter name of printer for printing chart copies.</w:t>
      </w:r>
    </w:p>
    <w:p w14:paraId="5B195E40" w14:textId="77777777" w:rsidR="008E15B1" w:rsidRPr="00002853" w:rsidRDefault="008E15B1" w:rsidP="008E15B1">
      <w:pPr>
        <w:pStyle w:val="CPRSH4Body"/>
      </w:pPr>
      <w:bookmarkStart w:id="2135" w:name="OR_3_477_ChartCopy"/>
      <w:bookmarkEnd w:id="2135"/>
      <w:r w:rsidRPr="00002853">
        <w:t>DESCRIPTION:  This is the printer on the ward/clinic/other where the chart copy should be printed. If the field PROMPT FOR CHART COPY (i.e. the parameter "ORPF PROMPT FOR CHART COPY") is 0 or 2, this printer is automatically used to print the report. If the field PROMPT FOR CHART COPY is 1, the user is asked for device with the entry in this field as a default.</w:t>
      </w:r>
    </w:p>
    <w:p w14:paraId="774195D0" w14:textId="77777777" w:rsidR="008E15B1" w:rsidRPr="00002853" w:rsidRDefault="008E15B1" w:rsidP="008E15B1">
      <w:pPr>
        <w:pStyle w:val="CPRSH4Body"/>
      </w:pPr>
      <w:r w:rsidRPr="00002853">
        <w:t>Room-Bed Notes:</w:t>
      </w:r>
    </w:p>
    <w:p w14:paraId="2A1D413A" w14:textId="77777777" w:rsidR="008E15B1" w:rsidRPr="00002853" w:rsidRDefault="008E15B1" w:rsidP="00D41E49">
      <w:pPr>
        <w:pStyle w:val="CPRSH4Body"/>
        <w:numPr>
          <w:ilvl w:val="0"/>
          <w:numId w:val="107"/>
        </w:numPr>
      </w:pPr>
      <w:r w:rsidRPr="00002853">
        <w:t>If this parameter is set for Room-Bed, the ORPF PROMPT FOR CHART COPY parameter for the corresponding location(s) must be defined. The prompt parameter cannot be defined at the Room-Bed level.</w:t>
      </w:r>
    </w:p>
    <w:p w14:paraId="3F5C20DE" w14:textId="77777777" w:rsidR="008E15B1" w:rsidRPr="00002853" w:rsidRDefault="008E15B1" w:rsidP="00D41E49">
      <w:pPr>
        <w:pStyle w:val="CPRSH4Body"/>
        <w:numPr>
          <w:ilvl w:val="0"/>
          <w:numId w:val="107"/>
        </w:numPr>
      </w:pPr>
      <w:r w:rsidRPr="00002853">
        <w:t>If Room-Bed "device" configurations are needed, the parameter be edited directly through the CPRS Manager Menu / CPRS Configuration (IRM) / General Parameter Tools menu. Room-Bed fields are not available under the Print/Report Parameters menu.</w:t>
      </w:r>
    </w:p>
    <w:p w14:paraId="4C65B379" w14:textId="77777777" w:rsidR="00356455" w:rsidRPr="00002853" w:rsidRDefault="00356455" w:rsidP="006D3604">
      <w:pPr>
        <w:pStyle w:val="CPRSH5Body"/>
      </w:pPr>
      <w:r w:rsidRPr="00002853">
        <w:t>PRECEDENCE:  2</w:t>
      </w:r>
      <w:r w:rsidRPr="00002853">
        <w:tab/>
        <w:t>ENTITY FILE:  LOCATION</w:t>
      </w:r>
    </w:p>
    <w:p w14:paraId="74A30617" w14:textId="77777777" w:rsidR="00356455" w:rsidRDefault="00356455" w:rsidP="006D3604">
      <w:pPr>
        <w:pStyle w:val="CPRSH5Body"/>
      </w:pPr>
      <w:r w:rsidRPr="00002853">
        <w:t>PRECEDENCE:  1</w:t>
      </w:r>
      <w:r w:rsidRPr="00002853">
        <w:tab/>
        <w:t>ENTITY FILE:  ROOM-BED</w:t>
      </w:r>
    </w:p>
    <w:p w14:paraId="14B2CB3E" w14:textId="77777777" w:rsidR="009A1FB8" w:rsidRPr="00002853" w:rsidRDefault="009A1FB8" w:rsidP="006D3604">
      <w:pPr>
        <w:pStyle w:val="CPRSH5Body"/>
      </w:pPr>
    </w:p>
    <w:p w14:paraId="2D2D9818" w14:textId="77777777" w:rsidR="00356455" w:rsidRPr="00002853" w:rsidRDefault="00356455" w:rsidP="006D3604">
      <w:pPr>
        <w:pStyle w:val="CPRSH4Body"/>
      </w:pPr>
    </w:p>
    <w:p w14:paraId="49308E62" w14:textId="77777777" w:rsidR="00356455" w:rsidRPr="00002853" w:rsidRDefault="00356455" w:rsidP="00246BD5">
      <w:pPr>
        <w:pStyle w:val="Heading3"/>
        <w:framePr w:wrap="notBeside"/>
      </w:pPr>
      <w:bookmarkStart w:id="2136" w:name="_Toc495201183"/>
      <w:bookmarkStart w:id="2137" w:name="_Toc162954254"/>
      <w:r w:rsidRPr="00002853">
        <w:lastRenderedPageBreak/>
        <w:t>ORPF CHART SUMMARY SORT</w:t>
      </w:r>
      <w:bookmarkEnd w:id="2136"/>
      <w:bookmarkEnd w:id="2137"/>
    </w:p>
    <w:p w14:paraId="66D3323F" w14:textId="77777777" w:rsidR="00356455" w:rsidRPr="00002853" w:rsidRDefault="00356455">
      <w:pPr>
        <w:pStyle w:val="CPRSH4Body"/>
      </w:pPr>
      <w:r w:rsidRPr="00002853">
        <w:t>DISPLAY TEXT:  Chart Copy Summary Sort Forward</w:t>
      </w:r>
    </w:p>
    <w:p w14:paraId="4F3B8343" w14:textId="77777777" w:rsidR="00356455" w:rsidRPr="00002853" w:rsidRDefault="00356455">
      <w:pPr>
        <w:pStyle w:val="CPRSH4Body"/>
      </w:pPr>
      <w:r w:rsidRPr="00002853">
        <w:t>VALUE TERM:  CHART SUMMARY ORDER</w:t>
      </w:r>
    </w:p>
    <w:p w14:paraId="39277C27" w14:textId="77777777" w:rsidR="00356455" w:rsidRPr="00002853" w:rsidRDefault="00356455">
      <w:pPr>
        <w:pStyle w:val="CPRSH4Body"/>
      </w:pPr>
      <w:r w:rsidRPr="00002853">
        <w:t>VALUE DATA TYPE:  yes/no</w:t>
      </w:r>
    </w:p>
    <w:p w14:paraId="3AD2C3B4" w14:textId="77777777" w:rsidR="00356455" w:rsidRPr="00002853" w:rsidRDefault="00356455">
      <w:pPr>
        <w:pStyle w:val="CPRSH4Body"/>
      </w:pPr>
      <w:r w:rsidRPr="00002853">
        <w:t>VALUE HELP:  Enter YES to have the Chart Copy Summaries sort by forward date/time.</w:t>
      </w:r>
    </w:p>
    <w:p w14:paraId="42AA9A92" w14:textId="77777777" w:rsidR="00356455" w:rsidRPr="00002853" w:rsidRDefault="00356455">
      <w:pPr>
        <w:pStyle w:val="CPRSH4Body"/>
      </w:pPr>
      <w:r w:rsidRPr="00002853">
        <w:t>DESCRIPTION:  This parameter allows the Chart Copy summaries to print in forward chronological order.</w:t>
      </w:r>
    </w:p>
    <w:p w14:paraId="25F8A623" w14:textId="77777777" w:rsidR="00356455" w:rsidRPr="00002853" w:rsidRDefault="00356455" w:rsidP="006D3604">
      <w:pPr>
        <w:pStyle w:val="CPRSH5Body"/>
      </w:pPr>
      <w:r w:rsidRPr="00002853">
        <w:t>PRECEDENCE:  1</w:t>
      </w:r>
      <w:r w:rsidRPr="00002853">
        <w:tab/>
        <w:t>ENTITY FILE:  SYSTEM</w:t>
      </w:r>
    </w:p>
    <w:p w14:paraId="4F0A510D" w14:textId="77777777" w:rsidR="00356455" w:rsidRPr="00002853" w:rsidRDefault="00356455" w:rsidP="006D3604">
      <w:pPr>
        <w:pStyle w:val="CPRSH4Body"/>
      </w:pPr>
    </w:p>
    <w:p w14:paraId="59D42C60" w14:textId="77777777" w:rsidR="00356455" w:rsidRPr="00002853" w:rsidRDefault="00356455" w:rsidP="00246BD5">
      <w:pPr>
        <w:pStyle w:val="Heading3"/>
        <w:framePr w:wrap="notBeside"/>
      </w:pPr>
      <w:bookmarkStart w:id="2138" w:name="_Toc495201184"/>
      <w:bookmarkStart w:id="2139" w:name="_Toc162954255"/>
      <w:r w:rsidRPr="00002853">
        <w:t>ORPF CONDENSED ORDER SUMMARY</w:t>
      </w:r>
      <w:bookmarkEnd w:id="2138"/>
      <w:bookmarkEnd w:id="2139"/>
    </w:p>
    <w:p w14:paraId="3BB731BF" w14:textId="77777777" w:rsidR="00356455" w:rsidRPr="00002853" w:rsidRDefault="00356455">
      <w:pPr>
        <w:pStyle w:val="CPRSH4Body"/>
      </w:pPr>
      <w:r w:rsidRPr="00002853">
        <w:t>DISPLAY TEXT:  Condensed Order Summary</w:t>
      </w:r>
    </w:p>
    <w:p w14:paraId="7DFC422D" w14:textId="77777777" w:rsidR="00356455" w:rsidRPr="00002853" w:rsidRDefault="00356455">
      <w:pPr>
        <w:pStyle w:val="CPRSH4Body"/>
      </w:pPr>
      <w:r w:rsidRPr="00002853">
        <w:t>VALUE TERM:  CONDENSED ORDER SUMMARY</w:t>
      </w:r>
    </w:p>
    <w:p w14:paraId="5183B7BA" w14:textId="77777777" w:rsidR="00356455" w:rsidRPr="00002853" w:rsidRDefault="00356455">
      <w:pPr>
        <w:pStyle w:val="CPRSH4Body"/>
      </w:pPr>
      <w:r w:rsidRPr="00002853">
        <w:t>VALUE DATA TYPE:  yes/no</w:t>
      </w:r>
    </w:p>
    <w:p w14:paraId="452C2C51" w14:textId="77777777" w:rsidR="00356455" w:rsidRPr="00002853" w:rsidRDefault="00356455">
      <w:pPr>
        <w:pStyle w:val="CPRSH4Body"/>
      </w:pPr>
      <w:r w:rsidRPr="00002853">
        <w:t>VALUE HELP:  Enter YES to print multiple patients on one page of order summaries</w:t>
      </w:r>
    </w:p>
    <w:p w14:paraId="4AACFFC9" w14:textId="77777777" w:rsidR="00356455" w:rsidRPr="00002853" w:rsidRDefault="00356455">
      <w:pPr>
        <w:pStyle w:val="CPRSH4Body"/>
      </w:pPr>
      <w:r w:rsidRPr="00002853">
        <w:t>DESCRIPTION:  A value of YES in this parameter will print a condensed version of the order summary. The report will be continuous from one patient to the next, printing multiple patients on a page, if there is room. A value of NO will put a page break between patient reports.</w:t>
      </w:r>
    </w:p>
    <w:p w14:paraId="69DD8C1F" w14:textId="5FAA0D02" w:rsidR="00356455" w:rsidRDefault="00356455" w:rsidP="006D3604">
      <w:pPr>
        <w:pStyle w:val="CPRSH5Body"/>
      </w:pPr>
      <w:r w:rsidRPr="00002853">
        <w:t>PRECEDENCE:  1</w:t>
      </w:r>
      <w:r w:rsidRPr="00002853">
        <w:tab/>
        <w:t>ENTITY FILE:  SYSTEM</w:t>
      </w:r>
    </w:p>
    <w:p w14:paraId="19C1F7EC" w14:textId="77777777" w:rsidR="00256682" w:rsidRPr="00002853" w:rsidRDefault="00256682" w:rsidP="006D3604">
      <w:pPr>
        <w:pStyle w:val="CPRSH5Body"/>
      </w:pPr>
    </w:p>
    <w:p w14:paraId="735573C0" w14:textId="77777777" w:rsidR="00356455" w:rsidRPr="00002853" w:rsidRDefault="00356455" w:rsidP="006D3604">
      <w:pPr>
        <w:pStyle w:val="CPRSH4Body"/>
      </w:pPr>
    </w:p>
    <w:p w14:paraId="778140F7" w14:textId="77777777" w:rsidR="00F56287" w:rsidRDefault="00F56287">
      <w:pPr>
        <w:spacing w:before="0" w:after="0"/>
        <w:rPr>
          <w:rFonts w:ascii="Arial" w:hAnsi="Arial"/>
          <w:b/>
          <w:sz w:val="32"/>
          <w:szCs w:val="20"/>
        </w:rPr>
      </w:pPr>
      <w:bookmarkStart w:id="2140" w:name="_Toc495201185"/>
      <w:r>
        <w:br w:type="page"/>
      </w:r>
    </w:p>
    <w:p w14:paraId="30467B92" w14:textId="050A4EE4" w:rsidR="00356455" w:rsidRPr="00002853" w:rsidRDefault="00356455" w:rsidP="00246BD5">
      <w:pPr>
        <w:pStyle w:val="Heading3"/>
        <w:framePr w:wrap="notBeside"/>
      </w:pPr>
      <w:bookmarkStart w:id="2141" w:name="_Toc162954256"/>
      <w:r w:rsidRPr="00002853">
        <w:lastRenderedPageBreak/>
        <w:t>ORPF CONFIRM PROVIDER</w:t>
      </w:r>
      <w:bookmarkEnd w:id="2140"/>
      <w:bookmarkEnd w:id="2141"/>
    </w:p>
    <w:p w14:paraId="1AFF5C65" w14:textId="77777777" w:rsidR="00356455" w:rsidRPr="00002853" w:rsidRDefault="00356455">
      <w:pPr>
        <w:pStyle w:val="CPRSH4Body"/>
      </w:pPr>
      <w:r w:rsidRPr="00002853">
        <w:t>DISPLAY TEXT:  Confirm Provider</w:t>
      </w:r>
    </w:p>
    <w:p w14:paraId="518845B0" w14:textId="77777777" w:rsidR="00356455" w:rsidRPr="00002853" w:rsidRDefault="00356455">
      <w:pPr>
        <w:pStyle w:val="CPRSH4Body"/>
      </w:pPr>
      <w:r w:rsidRPr="00002853">
        <w:t>VALUE TERM:  CONFIRM PROVIDER</w:t>
      </w:r>
    </w:p>
    <w:p w14:paraId="73E65736" w14:textId="77777777" w:rsidR="00356455" w:rsidRPr="00002853" w:rsidRDefault="00356455">
      <w:pPr>
        <w:pStyle w:val="CPRSH4Body"/>
      </w:pPr>
      <w:r w:rsidRPr="00002853">
        <w:t>VALUE DATA TYPE:  set of codes</w:t>
      </w:r>
    </w:p>
    <w:p w14:paraId="66ACB07F" w14:textId="77777777" w:rsidR="00356455" w:rsidRPr="00002853" w:rsidRDefault="00356455">
      <w:pPr>
        <w:pStyle w:val="CPRSH4Body"/>
      </w:pPr>
      <w:r w:rsidRPr="00002853">
        <w:t>VALUE DOMAIN:  0:NO;1:YES (Default NO);2:YES (Exclude ORES);3:YES (Default YES)</w:t>
      </w:r>
    </w:p>
    <w:p w14:paraId="09FBD7F9" w14:textId="77777777" w:rsidR="00356455" w:rsidRPr="00002853" w:rsidRDefault="00356455">
      <w:pPr>
        <w:pStyle w:val="CPRSH4Body"/>
      </w:pPr>
      <w:r w:rsidRPr="00002853">
        <w:t>VALUE HELP:  Enter YES to prompt the user for confirmation whenever a provider is entered.</w:t>
      </w:r>
    </w:p>
    <w:p w14:paraId="1D992B26" w14:textId="77777777" w:rsidR="00356455" w:rsidRPr="00002853" w:rsidRDefault="00356455">
      <w:pPr>
        <w:pStyle w:val="CPRSH4Body"/>
      </w:pPr>
      <w:r w:rsidRPr="00002853">
        <w:t>DESCRIPTION:  This field will allow an additional prompt to confirm the provider selection when adding new orders. Entering 2 in this field will exclude holders of the ORES key (providers) from this check. Notice that these parameters also control the default presented to the user:  ‘Are you sure? &lt;no -or- yes&gt;’</w:t>
      </w:r>
    </w:p>
    <w:p w14:paraId="1819136B" w14:textId="77777777" w:rsidR="00356455" w:rsidRPr="00002853" w:rsidRDefault="00356455" w:rsidP="006D3604">
      <w:pPr>
        <w:pStyle w:val="CPRSH5Body"/>
      </w:pPr>
      <w:r w:rsidRPr="00002853">
        <w:t>PRECEDENCE:  1</w:t>
      </w:r>
      <w:r w:rsidRPr="00002853">
        <w:tab/>
        <w:t>ENTITY FILE:  SYSTEM</w:t>
      </w:r>
    </w:p>
    <w:p w14:paraId="150AB5B5" w14:textId="77777777" w:rsidR="00356455" w:rsidRPr="00002853" w:rsidRDefault="00356455" w:rsidP="006D3604">
      <w:pPr>
        <w:pStyle w:val="CPRSH4Body"/>
      </w:pPr>
    </w:p>
    <w:p w14:paraId="5B91D9F7" w14:textId="77777777" w:rsidR="00356455" w:rsidRPr="00002853" w:rsidRDefault="00356455" w:rsidP="00246BD5">
      <w:pPr>
        <w:pStyle w:val="Heading3"/>
        <w:framePr w:wrap="notBeside"/>
      </w:pPr>
      <w:bookmarkStart w:id="2142" w:name="_Toc495201186"/>
      <w:bookmarkStart w:id="2143" w:name="_Toc162954257"/>
      <w:r w:rsidRPr="00002853">
        <w:t>ORPF DAILY ORDER SUMMARY DEVC</w:t>
      </w:r>
      <w:bookmarkEnd w:id="2142"/>
      <w:bookmarkEnd w:id="2143"/>
    </w:p>
    <w:p w14:paraId="0563B605" w14:textId="77777777" w:rsidR="00356455" w:rsidRPr="00002853" w:rsidRDefault="00356455">
      <w:pPr>
        <w:pStyle w:val="CPRSH4Body"/>
      </w:pPr>
      <w:r w:rsidRPr="00002853">
        <w:t>DISPLAY TEXT:  Daily Order Summary Device</w:t>
      </w:r>
    </w:p>
    <w:p w14:paraId="5D4A96C3" w14:textId="77777777" w:rsidR="00356455" w:rsidRPr="00002853" w:rsidRDefault="00356455">
      <w:pPr>
        <w:pStyle w:val="CPRSH4Body"/>
      </w:pPr>
      <w:r w:rsidRPr="00002853">
        <w:t>VALUE TERM:  DAILY ORDER SUMMARY DEVICE</w:t>
      </w:r>
    </w:p>
    <w:p w14:paraId="1186927B" w14:textId="77777777" w:rsidR="00356455" w:rsidRPr="00002853" w:rsidRDefault="00356455">
      <w:pPr>
        <w:pStyle w:val="CPRSH4Body"/>
      </w:pPr>
      <w:r w:rsidRPr="00002853">
        <w:t>VALUE DATA TYPE:  pointer</w:t>
      </w:r>
    </w:p>
    <w:p w14:paraId="72AE31C7" w14:textId="77777777" w:rsidR="00356455" w:rsidRPr="00002853" w:rsidRDefault="00356455">
      <w:pPr>
        <w:pStyle w:val="CPRSH4Body"/>
      </w:pPr>
      <w:r w:rsidRPr="00002853">
        <w:t>VALUE DOMAIN:  3.5</w:t>
      </w:r>
    </w:p>
    <w:p w14:paraId="1FB888DF" w14:textId="77777777" w:rsidR="00356455" w:rsidRPr="00002853" w:rsidRDefault="00356455">
      <w:pPr>
        <w:pStyle w:val="CPRSH4Body"/>
      </w:pPr>
      <w:r w:rsidRPr="00002853">
        <w:t>VALUE HELP:  Enter the device to automatically print the daily order summary.</w:t>
      </w:r>
    </w:p>
    <w:p w14:paraId="056783F2" w14:textId="77777777" w:rsidR="00356455" w:rsidRPr="00002853" w:rsidRDefault="00356455">
      <w:pPr>
        <w:pStyle w:val="CPRSH4Body"/>
      </w:pPr>
      <w:r w:rsidRPr="00002853">
        <w:t>DESCRIPTION:  This parameter specifies the device on which the DAILY ORDER SUMMARY should be queued by the nightly scheduled option ORTASK 24 HOUR SUMMARY.</w:t>
      </w:r>
    </w:p>
    <w:p w14:paraId="6F3D7F7A" w14:textId="77777777" w:rsidR="00356455" w:rsidRPr="00002853" w:rsidRDefault="00356455" w:rsidP="006D3604">
      <w:pPr>
        <w:pStyle w:val="CPRSH5Body"/>
      </w:pPr>
      <w:r w:rsidRPr="00002853">
        <w:t>PRECEDENCE:  2</w:t>
      </w:r>
      <w:r w:rsidRPr="00002853">
        <w:tab/>
        <w:t>ENTITY FILE:  LOCATION</w:t>
      </w:r>
    </w:p>
    <w:p w14:paraId="25505DBD" w14:textId="77777777" w:rsidR="00356455" w:rsidRPr="00002853" w:rsidRDefault="00356455" w:rsidP="006D3604">
      <w:pPr>
        <w:pStyle w:val="CPRSH5Body"/>
      </w:pPr>
      <w:r w:rsidRPr="00002853">
        <w:t>PRECEDENCE:  1</w:t>
      </w:r>
      <w:r w:rsidRPr="00002853">
        <w:tab/>
        <w:t>ENTITY FILE:  ROOM-BED</w:t>
      </w:r>
    </w:p>
    <w:p w14:paraId="1728DD3A" w14:textId="77777777" w:rsidR="00356455" w:rsidRPr="00002853" w:rsidRDefault="00356455" w:rsidP="006D3604">
      <w:pPr>
        <w:pStyle w:val="CPRSH4Body"/>
      </w:pPr>
    </w:p>
    <w:p w14:paraId="15BBAB14" w14:textId="77777777" w:rsidR="00356455" w:rsidRPr="00002853" w:rsidRDefault="00356455" w:rsidP="00246BD5">
      <w:pPr>
        <w:pStyle w:val="Heading3"/>
        <w:framePr w:wrap="notBeside"/>
      </w:pPr>
      <w:bookmarkStart w:id="2144" w:name="_Toc495201187"/>
      <w:bookmarkStart w:id="2145" w:name="_Toc162954258"/>
      <w:r w:rsidRPr="00002853">
        <w:t>ORPF DC OF GENERIC ORDERS</w:t>
      </w:r>
      <w:bookmarkEnd w:id="2144"/>
      <w:bookmarkEnd w:id="2145"/>
    </w:p>
    <w:p w14:paraId="5B9EC9CC" w14:textId="77777777" w:rsidR="00356455" w:rsidRPr="00002853" w:rsidRDefault="00356455">
      <w:pPr>
        <w:pStyle w:val="CPRSH4Body"/>
      </w:pPr>
      <w:r w:rsidRPr="00002853">
        <w:t>DISPLAY TEXT:  DC Generic Orders on Ward Transfer</w:t>
      </w:r>
    </w:p>
    <w:p w14:paraId="75B08567" w14:textId="77777777" w:rsidR="00356455" w:rsidRPr="00002853" w:rsidRDefault="00356455">
      <w:pPr>
        <w:pStyle w:val="CPRSH4Body"/>
      </w:pPr>
      <w:r w:rsidRPr="00002853">
        <w:t>VALUE TERM:  DC GENERIC ORDERS ON WARD TRANSFER</w:t>
      </w:r>
    </w:p>
    <w:p w14:paraId="0FFAA8A6" w14:textId="77777777" w:rsidR="00356455" w:rsidRPr="00002853" w:rsidRDefault="00356455">
      <w:pPr>
        <w:pStyle w:val="CPRSH4Body"/>
      </w:pPr>
      <w:r w:rsidRPr="00002853">
        <w:t>VALUE DATA TYPE:  set of codes</w:t>
      </w:r>
    </w:p>
    <w:p w14:paraId="1E248EE5" w14:textId="77777777" w:rsidR="00356455" w:rsidRPr="00002853" w:rsidRDefault="00356455">
      <w:pPr>
        <w:pStyle w:val="CPRSH4Body"/>
      </w:pPr>
      <w:r w:rsidRPr="00002853">
        <w:t>VALUE DOMAIN:  0:NO;1:YES;</w:t>
      </w:r>
    </w:p>
    <w:p w14:paraId="7B8AAF92" w14:textId="77777777" w:rsidR="00356455" w:rsidRPr="00002853" w:rsidRDefault="00356455">
      <w:pPr>
        <w:pStyle w:val="CPRSH4Body"/>
      </w:pPr>
      <w:r w:rsidRPr="00002853">
        <w:t>VALUE HELP:  Enter YES to have a patient’s active generic orders Discharged on a ward transfer.</w:t>
      </w:r>
    </w:p>
    <w:p w14:paraId="127E5FB7" w14:textId="77777777" w:rsidR="00356455" w:rsidRPr="00002853" w:rsidRDefault="00356455">
      <w:pPr>
        <w:pStyle w:val="CPRSH4Body"/>
      </w:pPr>
      <w:r w:rsidRPr="00002853">
        <w:t>DESCRIPTION:  This parameter controls the discharging of generic orders (orders that are not transmitted to any ancillary service for action) when a patient’s ward location changes. If set to YES, then generic orders are discharged whenever the patient is transferred to a new location; if empty or set to NO, no automatic discharging will take place on ward transfers.</w:t>
      </w:r>
    </w:p>
    <w:p w14:paraId="152AA3B5" w14:textId="77777777" w:rsidR="00356455" w:rsidRPr="00002853" w:rsidRDefault="00356455" w:rsidP="006D3604">
      <w:pPr>
        <w:pStyle w:val="CPRSH5Body"/>
      </w:pPr>
      <w:r w:rsidRPr="00002853">
        <w:t>PRECEDENCE:  1</w:t>
      </w:r>
      <w:r w:rsidRPr="00002853">
        <w:tab/>
        <w:t>ENTITY FILE:  SYSTEM</w:t>
      </w:r>
    </w:p>
    <w:p w14:paraId="1FD72163" w14:textId="77777777" w:rsidR="00356455" w:rsidRPr="00002853" w:rsidRDefault="00356455" w:rsidP="006D3604">
      <w:pPr>
        <w:pStyle w:val="CPRSH4Body"/>
      </w:pPr>
    </w:p>
    <w:p w14:paraId="66921BB6" w14:textId="77777777" w:rsidR="00F56287" w:rsidRDefault="00F56287">
      <w:pPr>
        <w:spacing w:before="0" w:after="0"/>
        <w:rPr>
          <w:rFonts w:ascii="Arial" w:hAnsi="Arial"/>
          <w:b/>
          <w:sz w:val="32"/>
          <w:szCs w:val="20"/>
        </w:rPr>
      </w:pPr>
      <w:bookmarkStart w:id="2146" w:name="_Toc495201188"/>
      <w:r>
        <w:br w:type="page"/>
      </w:r>
    </w:p>
    <w:p w14:paraId="1B288325" w14:textId="34A63027" w:rsidR="00356455" w:rsidRPr="00002853" w:rsidRDefault="00356455" w:rsidP="00246BD5">
      <w:pPr>
        <w:pStyle w:val="Heading3"/>
        <w:framePr w:wrap="notBeside"/>
      </w:pPr>
      <w:bookmarkStart w:id="2147" w:name="_Toc162954259"/>
      <w:r w:rsidRPr="00002853">
        <w:lastRenderedPageBreak/>
        <w:t>ORPF DEFAULT PROVIDER</w:t>
      </w:r>
      <w:bookmarkEnd w:id="2146"/>
      <w:bookmarkEnd w:id="2147"/>
    </w:p>
    <w:p w14:paraId="7C3BF469" w14:textId="77777777" w:rsidR="00356455" w:rsidRPr="00002853" w:rsidRDefault="00356455">
      <w:pPr>
        <w:pStyle w:val="CPRSH4Body"/>
      </w:pPr>
      <w:r w:rsidRPr="00002853">
        <w:t>DISPLAY TEXT:  Default Provider</w:t>
      </w:r>
    </w:p>
    <w:p w14:paraId="231C5569" w14:textId="77777777" w:rsidR="00356455" w:rsidRPr="00002853" w:rsidRDefault="00356455">
      <w:pPr>
        <w:pStyle w:val="CPRSH4Body"/>
      </w:pPr>
      <w:r w:rsidRPr="00002853">
        <w:t>VALUE TERM:  DEFAULT PROVIDER</w:t>
      </w:r>
    </w:p>
    <w:p w14:paraId="11055AF7" w14:textId="77777777" w:rsidR="00356455" w:rsidRPr="00002853" w:rsidRDefault="00356455">
      <w:pPr>
        <w:pStyle w:val="CPRSH4Body"/>
      </w:pPr>
      <w:r w:rsidRPr="00002853">
        <w:t>VALUE DATA TYPE:  yes/no</w:t>
      </w:r>
    </w:p>
    <w:p w14:paraId="157F6397" w14:textId="77777777" w:rsidR="00356455" w:rsidRPr="00002853" w:rsidRDefault="00356455">
      <w:pPr>
        <w:pStyle w:val="CPRSH4Body"/>
      </w:pPr>
      <w:r w:rsidRPr="00002853">
        <w:t>VALUE HELP:  Enter YES to default with attending physician when entering orders.</w:t>
      </w:r>
    </w:p>
    <w:p w14:paraId="531C51A0" w14:textId="77777777" w:rsidR="00356455" w:rsidRPr="00002853" w:rsidRDefault="00356455">
      <w:pPr>
        <w:pStyle w:val="CPRSH4Body"/>
      </w:pPr>
      <w:r w:rsidRPr="00002853">
        <w:t>DESCRIPTION:  This parameter allows the attending physician to be prompted as a default when adding new orders.</w:t>
      </w:r>
    </w:p>
    <w:p w14:paraId="007442B1" w14:textId="77777777" w:rsidR="00356455" w:rsidRPr="00002853" w:rsidRDefault="00356455" w:rsidP="006D3604">
      <w:pPr>
        <w:pStyle w:val="CPRSH5Body"/>
      </w:pPr>
      <w:r w:rsidRPr="00002853">
        <w:t>PRECEDENCE:  1</w:t>
      </w:r>
      <w:r w:rsidRPr="00002853">
        <w:tab/>
        <w:t>ENTITY FILE:  SYSTEM</w:t>
      </w:r>
    </w:p>
    <w:p w14:paraId="072F326E" w14:textId="77777777" w:rsidR="00356455" w:rsidRPr="00002853" w:rsidRDefault="00356455" w:rsidP="006D3604">
      <w:pPr>
        <w:pStyle w:val="CPRSH4Body"/>
      </w:pPr>
    </w:p>
    <w:p w14:paraId="38AE6D4B" w14:textId="77777777" w:rsidR="00356455" w:rsidRPr="00002853" w:rsidRDefault="00356455" w:rsidP="00246BD5">
      <w:pPr>
        <w:pStyle w:val="Heading3"/>
        <w:framePr w:wrap="notBeside"/>
      </w:pPr>
      <w:bookmarkStart w:id="2148" w:name="_Toc495201189"/>
      <w:bookmarkStart w:id="2149" w:name="_Toc162954260"/>
      <w:r w:rsidRPr="00002853">
        <w:t>ORPF ERROR DAYS</w:t>
      </w:r>
      <w:bookmarkEnd w:id="2148"/>
      <w:bookmarkEnd w:id="2149"/>
    </w:p>
    <w:p w14:paraId="16A3B898" w14:textId="77777777" w:rsidR="00356455" w:rsidRPr="00002853" w:rsidRDefault="00356455">
      <w:pPr>
        <w:pStyle w:val="CPRSH4Body"/>
      </w:pPr>
      <w:r w:rsidRPr="00002853">
        <w:t>DISPLAY TEXT:  Error Days</w:t>
      </w:r>
    </w:p>
    <w:p w14:paraId="21ED4F06" w14:textId="77777777" w:rsidR="00356455" w:rsidRPr="00002853" w:rsidRDefault="00356455">
      <w:pPr>
        <w:pStyle w:val="CPRSH4Body"/>
      </w:pPr>
      <w:r w:rsidRPr="00002853">
        <w:t>VALUE TERM:  ERROR DAYS</w:t>
      </w:r>
    </w:p>
    <w:p w14:paraId="27FD6EAD" w14:textId="77777777" w:rsidR="00356455" w:rsidRPr="00002853" w:rsidRDefault="00356455">
      <w:pPr>
        <w:pStyle w:val="CPRSH4Body"/>
      </w:pPr>
      <w:r w:rsidRPr="00002853">
        <w:t>VALUE DATA TYPE:  numeric</w:t>
      </w:r>
    </w:p>
    <w:p w14:paraId="408B9FFD" w14:textId="77777777" w:rsidR="00356455" w:rsidRPr="00002853" w:rsidRDefault="00356455">
      <w:pPr>
        <w:pStyle w:val="CPRSH4Body"/>
      </w:pPr>
      <w:r w:rsidRPr="00002853">
        <w:t>VALUE HELP:  Enter the number of days to keep the OE/RR Error file current.</w:t>
      </w:r>
    </w:p>
    <w:p w14:paraId="47858F24" w14:textId="77777777" w:rsidR="00356455" w:rsidRPr="00002853" w:rsidRDefault="00356455">
      <w:pPr>
        <w:pStyle w:val="CPRSH4Body"/>
      </w:pPr>
      <w:r w:rsidRPr="00002853">
        <w:t>DESCRIPTION:  ???</w:t>
      </w:r>
    </w:p>
    <w:p w14:paraId="69D136EF" w14:textId="77777777" w:rsidR="00356455" w:rsidRPr="00002853" w:rsidRDefault="00356455" w:rsidP="006D3604">
      <w:pPr>
        <w:pStyle w:val="CPRSH5Body"/>
      </w:pPr>
      <w:r w:rsidRPr="00002853">
        <w:t>PRECEDENCE:  1</w:t>
      </w:r>
      <w:r w:rsidRPr="00002853">
        <w:tab/>
        <w:t>ENTITY FILE:  SYSTEM</w:t>
      </w:r>
    </w:p>
    <w:p w14:paraId="1A356D61" w14:textId="77777777" w:rsidR="00356455" w:rsidRPr="00002853" w:rsidRDefault="00356455" w:rsidP="006D3604">
      <w:pPr>
        <w:pStyle w:val="CPRSH4Body"/>
      </w:pPr>
    </w:p>
    <w:p w14:paraId="0EB1F410" w14:textId="77777777" w:rsidR="00356455" w:rsidRPr="00002853" w:rsidRDefault="00356455" w:rsidP="00246BD5">
      <w:pPr>
        <w:pStyle w:val="Heading3"/>
        <w:framePr w:wrap="notBeside"/>
      </w:pPr>
      <w:bookmarkStart w:id="2150" w:name="_Toc495201190"/>
      <w:bookmarkStart w:id="2151" w:name="_Toc162954261"/>
      <w:r w:rsidRPr="00002853">
        <w:t>ORPF EXPAND CONTINUOUS ORDERS</w:t>
      </w:r>
      <w:bookmarkEnd w:id="2150"/>
      <w:bookmarkEnd w:id="2151"/>
    </w:p>
    <w:p w14:paraId="5BECCAC6" w14:textId="77777777" w:rsidR="00356455" w:rsidRPr="00002853" w:rsidRDefault="00356455">
      <w:pPr>
        <w:pStyle w:val="CPRSH4Body"/>
      </w:pPr>
      <w:r w:rsidRPr="00002853">
        <w:t>DISPLAY TEXT:  Expand Continuous Orders</w:t>
      </w:r>
    </w:p>
    <w:p w14:paraId="262BFA47" w14:textId="77777777" w:rsidR="00356455" w:rsidRPr="00002853" w:rsidRDefault="00356455">
      <w:pPr>
        <w:pStyle w:val="CPRSH4Body"/>
      </w:pPr>
      <w:r w:rsidRPr="00002853">
        <w:t>VALUE TERM:  EXPAND CONTINUOUS ORDERS</w:t>
      </w:r>
    </w:p>
    <w:p w14:paraId="002D424D" w14:textId="77777777" w:rsidR="00356455" w:rsidRPr="00002853" w:rsidRDefault="00356455">
      <w:pPr>
        <w:pStyle w:val="CPRSH4Body"/>
      </w:pPr>
      <w:r w:rsidRPr="00002853">
        <w:t>VALUE DATA TYPE:  yes/no</w:t>
      </w:r>
    </w:p>
    <w:p w14:paraId="6355228B" w14:textId="77777777" w:rsidR="00356455" w:rsidRPr="00002853" w:rsidRDefault="00356455">
      <w:pPr>
        <w:pStyle w:val="CPRSH4Body"/>
      </w:pPr>
      <w:r w:rsidRPr="00002853">
        <w:t>VALUE HELP:  Specify how continuous orders are to appear on the chart copies.</w:t>
      </w:r>
    </w:p>
    <w:p w14:paraId="541B0C88" w14:textId="77777777" w:rsidR="00356455" w:rsidRPr="00002853" w:rsidRDefault="00356455">
      <w:pPr>
        <w:pStyle w:val="CPRSH4Body"/>
      </w:pPr>
      <w:r w:rsidRPr="00002853">
        <w:t>DESCRIPTION:  This is a site parameter to enable continuous orders (i.e., orders with a continuous schedule, e.g., QD or Q4H) to be expanded or not on the chart copy. If set to YES, an order for GLUCOSE BLOOD SERUM with the schedule QD would appear on the chart as:</w:t>
      </w:r>
    </w:p>
    <w:p w14:paraId="2CBCA40F" w14:textId="77777777" w:rsidR="001F689E" w:rsidRPr="00002853" w:rsidRDefault="00356455" w:rsidP="001F689E">
      <w:pPr>
        <w:pStyle w:val="CPRSH5Body"/>
        <w:rPr>
          <w:lang w:val="de-DE"/>
        </w:rPr>
      </w:pPr>
      <w:r w:rsidRPr="00002853">
        <w:rPr>
          <w:lang w:val="de-DE"/>
        </w:rPr>
        <w:t xml:space="preserve">05/17 11:04 GLUCOSE BLOOD SERUM </w:t>
      </w:r>
      <w:r w:rsidR="006E77CF" w:rsidRPr="00002853">
        <w:rPr>
          <w:lang w:val="de-DE"/>
        </w:rPr>
        <w:t>Ten Cprsprovider</w:t>
      </w:r>
    </w:p>
    <w:p w14:paraId="5BEEA771" w14:textId="77777777" w:rsidR="00356455" w:rsidRPr="00002853" w:rsidRDefault="00356455" w:rsidP="001F689E">
      <w:pPr>
        <w:pStyle w:val="CPRSH4Body"/>
        <w:rPr>
          <w:lang w:val="de-DE"/>
        </w:rPr>
      </w:pPr>
      <w:r w:rsidRPr="00002853">
        <w:rPr>
          <w:lang w:val="de-DE"/>
        </w:rPr>
        <w:t>LB #805  WC  ROUTINE</w:t>
      </w:r>
    </w:p>
    <w:p w14:paraId="6D9A8BA4" w14:textId="77777777" w:rsidR="001F689E" w:rsidRPr="00002853" w:rsidRDefault="001F689E" w:rsidP="001F689E">
      <w:pPr>
        <w:pStyle w:val="CPRSH4Body"/>
        <w:rPr>
          <w:lang w:val="de-DE"/>
        </w:rPr>
      </w:pPr>
    </w:p>
    <w:p w14:paraId="5CEBFA81" w14:textId="77777777" w:rsidR="001F689E" w:rsidRPr="00002853" w:rsidRDefault="00356455" w:rsidP="001F689E">
      <w:pPr>
        <w:pStyle w:val="CPRSH5Body"/>
        <w:rPr>
          <w:lang w:val="de-DE"/>
        </w:rPr>
      </w:pPr>
      <w:r w:rsidRPr="00002853">
        <w:rPr>
          <w:lang w:val="de-DE"/>
        </w:rPr>
        <w:t xml:space="preserve">05/18 11:04 GLUCOSE BLOOD SERUM </w:t>
      </w:r>
      <w:r w:rsidR="006E77CF" w:rsidRPr="00002853">
        <w:rPr>
          <w:lang w:val="de-DE"/>
        </w:rPr>
        <w:t>Ten Cprsprovider</w:t>
      </w:r>
    </w:p>
    <w:p w14:paraId="63F5FE4D" w14:textId="77777777" w:rsidR="00356455" w:rsidRPr="00002853" w:rsidRDefault="00356455" w:rsidP="001F689E">
      <w:pPr>
        <w:pStyle w:val="CPRSH4Body"/>
      </w:pPr>
      <w:r w:rsidRPr="00002853">
        <w:t>LB #806  WC  ROUTINE</w:t>
      </w:r>
    </w:p>
    <w:p w14:paraId="6F29CF33" w14:textId="77777777" w:rsidR="001F689E" w:rsidRPr="00002853" w:rsidRDefault="001F689E" w:rsidP="001F689E">
      <w:pPr>
        <w:pStyle w:val="CPRSH4Body"/>
      </w:pPr>
    </w:p>
    <w:p w14:paraId="31FEC1B4" w14:textId="77777777" w:rsidR="001F689E" w:rsidRPr="00002853" w:rsidRDefault="00356455" w:rsidP="001F689E">
      <w:pPr>
        <w:pStyle w:val="CPRSH5Body"/>
      </w:pPr>
      <w:r w:rsidRPr="00002853">
        <w:t xml:space="preserve">05/19 11:04 GLUCOSE BLOOD SERUM </w:t>
      </w:r>
      <w:r w:rsidR="006E77CF" w:rsidRPr="00002853">
        <w:t>Ten Cprsprovider</w:t>
      </w:r>
    </w:p>
    <w:p w14:paraId="1559D8B5" w14:textId="77777777" w:rsidR="00356455" w:rsidRPr="00002853" w:rsidRDefault="00356455" w:rsidP="001F689E">
      <w:pPr>
        <w:pStyle w:val="CPRSH4Body"/>
      </w:pPr>
      <w:r w:rsidRPr="00002853">
        <w:t>LB #807  WC  ROUTINE</w:t>
      </w:r>
    </w:p>
    <w:p w14:paraId="32DB41B7" w14:textId="77777777" w:rsidR="006D3604" w:rsidRPr="00002853" w:rsidRDefault="006D3604">
      <w:pPr>
        <w:pStyle w:val="CPRSH4Body"/>
      </w:pPr>
    </w:p>
    <w:p w14:paraId="2074D888" w14:textId="77777777" w:rsidR="00356455" w:rsidRPr="00002853" w:rsidRDefault="00356455">
      <w:pPr>
        <w:pStyle w:val="CPRSH4Body"/>
      </w:pPr>
      <w:r w:rsidRPr="00002853">
        <w:t>If this parameter is set to NO, the same order would appear as:</w:t>
      </w:r>
    </w:p>
    <w:p w14:paraId="3DA3A516" w14:textId="77777777" w:rsidR="00356455" w:rsidRPr="00002853" w:rsidRDefault="00356455">
      <w:pPr>
        <w:pStyle w:val="CPRSH4Body"/>
        <w:rPr>
          <w:lang w:val="de-DE"/>
        </w:rPr>
      </w:pPr>
      <w:r w:rsidRPr="00002853">
        <w:rPr>
          <w:lang w:val="de-DE"/>
        </w:rPr>
        <w:lastRenderedPageBreak/>
        <w:t xml:space="preserve">05/17 11:04 GLUCOSE BLOOD SERUM  QD </w:t>
      </w:r>
      <w:r w:rsidR="006E77CF" w:rsidRPr="00002853">
        <w:rPr>
          <w:lang w:val="de-DE"/>
        </w:rPr>
        <w:t>Ten Cprsprovider</w:t>
      </w:r>
    </w:p>
    <w:p w14:paraId="4A010200" w14:textId="77777777" w:rsidR="00356455" w:rsidRPr="00002853" w:rsidRDefault="00356455">
      <w:pPr>
        <w:pStyle w:val="CPRSH4Body"/>
        <w:rPr>
          <w:lang w:val="de-DE"/>
        </w:rPr>
      </w:pPr>
    </w:p>
    <w:p w14:paraId="23B69F01" w14:textId="1354D0D8" w:rsidR="00356455" w:rsidRDefault="00356455" w:rsidP="006D3604">
      <w:pPr>
        <w:pStyle w:val="CPRSH5Body"/>
      </w:pPr>
      <w:r w:rsidRPr="00002853">
        <w:t>PRECEDENCE:  1</w:t>
      </w:r>
      <w:r w:rsidRPr="00002853">
        <w:tab/>
        <w:t>ENTITY FILE:  SYSTEM</w:t>
      </w:r>
    </w:p>
    <w:p w14:paraId="37DC9D00" w14:textId="75AA5A37" w:rsidR="00F93C25" w:rsidRDefault="00F93C25" w:rsidP="006D3604">
      <w:pPr>
        <w:pStyle w:val="CPRSH5Body"/>
      </w:pPr>
    </w:p>
    <w:p w14:paraId="2353EEB0" w14:textId="77777777" w:rsidR="00F93C25" w:rsidRDefault="00F93C25" w:rsidP="006D3604">
      <w:pPr>
        <w:pStyle w:val="CPRSH5Body"/>
      </w:pPr>
    </w:p>
    <w:p w14:paraId="5AB8FD64" w14:textId="77777777" w:rsidR="00356455" w:rsidRPr="00002853" w:rsidRDefault="00356455" w:rsidP="00246BD5">
      <w:pPr>
        <w:pStyle w:val="Heading3"/>
        <w:framePr w:wrap="notBeside"/>
      </w:pPr>
      <w:bookmarkStart w:id="2152" w:name="_Toc495201191"/>
      <w:bookmarkStart w:id="2153" w:name="_Toc162954262"/>
      <w:r w:rsidRPr="00002853">
        <w:t>ORPF GRACE DAYS BEFORE PURGE</w:t>
      </w:r>
      <w:bookmarkEnd w:id="2152"/>
      <w:bookmarkEnd w:id="2153"/>
    </w:p>
    <w:p w14:paraId="05DDC504" w14:textId="77777777" w:rsidR="00356455" w:rsidRPr="00002853" w:rsidRDefault="00356455">
      <w:pPr>
        <w:pStyle w:val="CPRSH4Body"/>
      </w:pPr>
      <w:r w:rsidRPr="00002853">
        <w:t>DISPLAY TEXT:  Grace Days before Purge</w:t>
      </w:r>
    </w:p>
    <w:p w14:paraId="27DBDC35" w14:textId="77777777" w:rsidR="00356455" w:rsidRPr="00002853" w:rsidRDefault="00356455">
      <w:pPr>
        <w:pStyle w:val="CPRSH4Body"/>
      </w:pPr>
      <w:r w:rsidRPr="00002853">
        <w:t>VALUE TERM:  GRACE DAYS BEFORE PURGE</w:t>
      </w:r>
    </w:p>
    <w:p w14:paraId="389BA81C" w14:textId="77777777" w:rsidR="00356455" w:rsidRPr="00002853" w:rsidRDefault="00356455">
      <w:pPr>
        <w:pStyle w:val="CPRSH4Body"/>
      </w:pPr>
      <w:r w:rsidRPr="00002853">
        <w:t>VALUE DATA TYPE:  numeric</w:t>
      </w:r>
    </w:p>
    <w:p w14:paraId="468CFF41" w14:textId="77777777" w:rsidR="00356455" w:rsidRPr="00002853" w:rsidRDefault="00356455">
      <w:pPr>
        <w:pStyle w:val="CPRSH4Body"/>
      </w:pPr>
      <w:r w:rsidRPr="00002853">
        <w:t>VALUE DOMAIN:  30:99999</w:t>
      </w:r>
    </w:p>
    <w:p w14:paraId="2A294C96" w14:textId="77777777" w:rsidR="00356455" w:rsidRPr="00002853" w:rsidRDefault="00356455">
      <w:pPr>
        <w:pStyle w:val="CPRSH4Body"/>
      </w:pPr>
      <w:r w:rsidRPr="00002853">
        <w:t>VALUE HELP:  Enter the number of days that should pass before a completed order is purged.</w:t>
      </w:r>
    </w:p>
    <w:p w14:paraId="0D6BE685" w14:textId="77777777" w:rsidR="00356455" w:rsidRPr="00002853" w:rsidRDefault="00356455">
      <w:pPr>
        <w:pStyle w:val="CPRSH4Body"/>
      </w:pPr>
      <w:r w:rsidRPr="00002853">
        <w:t>DESCRIPTION:  This parameter is the number of days that should pass before an order is purged. Only orders with a status of discontinued, complete, expired, cancelled, changed, and lapsed will be purged.</w:t>
      </w:r>
    </w:p>
    <w:p w14:paraId="7F772F7D" w14:textId="77777777" w:rsidR="00356455" w:rsidRPr="00002853" w:rsidRDefault="00356455" w:rsidP="006D3604">
      <w:pPr>
        <w:pStyle w:val="CPRSH5Body"/>
      </w:pPr>
      <w:r w:rsidRPr="00002853">
        <w:t>PRECEDENCE:  1</w:t>
      </w:r>
      <w:r w:rsidRPr="00002853">
        <w:tab/>
        <w:t>ENTITY FILE:  SYSTEM</w:t>
      </w:r>
    </w:p>
    <w:p w14:paraId="1A65D0F0" w14:textId="77777777" w:rsidR="00356455" w:rsidRPr="00002853" w:rsidRDefault="00356455" w:rsidP="006D3604">
      <w:pPr>
        <w:pStyle w:val="CPRSH4Body"/>
      </w:pPr>
    </w:p>
    <w:p w14:paraId="4F0D4AD9" w14:textId="77777777" w:rsidR="00356455" w:rsidRPr="00002853" w:rsidRDefault="00356455" w:rsidP="00246BD5">
      <w:pPr>
        <w:pStyle w:val="Heading3"/>
        <w:framePr w:wrap="notBeside"/>
      </w:pPr>
      <w:bookmarkStart w:id="2154" w:name="_Toc495201192"/>
      <w:bookmarkStart w:id="2155" w:name="_Toc162954263"/>
      <w:r w:rsidRPr="00002853">
        <w:t>ORPF INITIALS ON SUMMARY</w:t>
      </w:r>
      <w:bookmarkEnd w:id="2154"/>
      <w:bookmarkEnd w:id="2155"/>
    </w:p>
    <w:p w14:paraId="4BFD417F" w14:textId="77777777" w:rsidR="00356455" w:rsidRPr="00002853" w:rsidRDefault="00356455">
      <w:pPr>
        <w:pStyle w:val="CPRSH4Body"/>
      </w:pPr>
      <w:r w:rsidRPr="00002853">
        <w:t>DISPLAY TEXT:  Initials on Summary</w:t>
      </w:r>
    </w:p>
    <w:p w14:paraId="4DC676BC" w14:textId="77777777" w:rsidR="00356455" w:rsidRPr="00002853" w:rsidRDefault="00356455">
      <w:pPr>
        <w:pStyle w:val="CPRSH4Body"/>
      </w:pPr>
      <w:r w:rsidRPr="00002853">
        <w:t>VALUE TERM:  PRINT INITIALS ON SUMMARY REPORT</w:t>
      </w:r>
    </w:p>
    <w:p w14:paraId="51C5DCB8" w14:textId="77777777" w:rsidR="00356455" w:rsidRPr="00002853" w:rsidRDefault="00356455">
      <w:pPr>
        <w:pStyle w:val="CPRSH4Body"/>
      </w:pPr>
      <w:r w:rsidRPr="00002853">
        <w:t>VALUE DATA TYPE:  yes/no</w:t>
      </w:r>
    </w:p>
    <w:p w14:paraId="2EB15131" w14:textId="77777777" w:rsidR="00356455" w:rsidRPr="00002853" w:rsidRDefault="00356455">
      <w:pPr>
        <w:pStyle w:val="CPRSH4Body"/>
      </w:pPr>
      <w:r w:rsidRPr="00002853">
        <w:t>VALUE HELP:  Enter YES to have the initials of entering person on order summary reports.</w:t>
      </w:r>
    </w:p>
    <w:p w14:paraId="6384902D" w14:textId="77777777" w:rsidR="00356455" w:rsidRPr="00002853" w:rsidRDefault="00356455">
      <w:pPr>
        <w:pStyle w:val="CPRSH4Body"/>
      </w:pPr>
      <w:r w:rsidRPr="00002853">
        <w:t>DESCRIPTION:  This parameter allows the initials of the person who entered the order to be displayed on the order summary reports. The initials take up an additional line on the display and are shown just below the Ord’d date time.</w:t>
      </w:r>
    </w:p>
    <w:p w14:paraId="6F9C0435" w14:textId="77777777" w:rsidR="00356455" w:rsidRPr="00002853" w:rsidRDefault="00356455" w:rsidP="006D3604">
      <w:pPr>
        <w:pStyle w:val="CPRSH5Body"/>
      </w:pPr>
      <w:r w:rsidRPr="00002853">
        <w:t>PRECEDENCE:  1</w:t>
      </w:r>
      <w:r w:rsidRPr="00002853">
        <w:tab/>
        <w:t>ENTITY FILE:  SYSTEM</w:t>
      </w:r>
    </w:p>
    <w:p w14:paraId="4F5A5ABE" w14:textId="77777777" w:rsidR="00356455" w:rsidRPr="00002853" w:rsidRDefault="00356455" w:rsidP="006D3604">
      <w:pPr>
        <w:pStyle w:val="CPRSH4Body"/>
      </w:pPr>
    </w:p>
    <w:p w14:paraId="5857FDAB" w14:textId="77777777" w:rsidR="00356455" w:rsidRPr="00002853" w:rsidRDefault="00356455" w:rsidP="00246BD5">
      <w:pPr>
        <w:pStyle w:val="Heading3"/>
        <w:framePr w:wrap="notBeside"/>
      </w:pPr>
      <w:bookmarkStart w:id="2156" w:name="_Toc495201193"/>
      <w:bookmarkStart w:id="2157" w:name="_Toc162954264"/>
      <w:r w:rsidRPr="00002853">
        <w:t>ORPF LABEL PRINT DEVICE</w:t>
      </w:r>
      <w:bookmarkEnd w:id="2156"/>
      <w:bookmarkEnd w:id="2157"/>
    </w:p>
    <w:p w14:paraId="42AB705F" w14:textId="77777777" w:rsidR="00356455" w:rsidRPr="00002853" w:rsidRDefault="00356455">
      <w:pPr>
        <w:pStyle w:val="CPRSH4Body"/>
      </w:pPr>
      <w:r w:rsidRPr="00002853">
        <w:t>DISPLAY TEXT:  Label Print Device</w:t>
      </w:r>
    </w:p>
    <w:p w14:paraId="4602D1E4" w14:textId="77777777" w:rsidR="00356455" w:rsidRPr="00002853" w:rsidRDefault="00356455">
      <w:pPr>
        <w:pStyle w:val="CPRSH4Body"/>
      </w:pPr>
      <w:r w:rsidRPr="00002853">
        <w:t>VALUE TERM:  LABEL PRINT DEVICE</w:t>
      </w:r>
    </w:p>
    <w:p w14:paraId="753AE873" w14:textId="77777777" w:rsidR="00356455" w:rsidRPr="00002853" w:rsidRDefault="00356455">
      <w:pPr>
        <w:pStyle w:val="CPRSH4Body"/>
      </w:pPr>
      <w:r w:rsidRPr="00002853">
        <w:t>VALUE DATA TYPE:  pointer</w:t>
      </w:r>
    </w:p>
    <w:p w14:paraId="6FF46EB3" w14:textId="77777777" w:rsidR="00356455" w:rsidRPr="00002853" w:rsidRDefault="00356455">
      <w:pPr>
        <w:pStyle w:val="CPRSH4Body"/>
      </w:pPr>
      <w:r w:rsidRPr="00002853">
        <w:t>VALUE DOMAIN:  3.5</w:t>
      </w:r>
    </w:p>
    <w:p w14:paraId="0F47AAAA" w14:textId="77777777" w:rsidR="00356455" w:rsidRPr="00002853" w:rsidRDefault="00356455">
      <w:pPr>
        <w:pStyle w:val="CPRSH4Body"/>
      </w:pPr>
      <w:r w:rsidRPr="00002853">
        <w:t>VALUE HELP:  Enter name of printer for printing labels.</w:t>
      </w:r>
    </w:p>
    <w:p w14:paraId="4B6AE2F2" w14:textId="77777777" w:rsidR="005362F4" w:rsidRPr="00002853" w:rsidRDefault="005362F4" w:rsidP="005362F4">
      <w:pPr>
        <w:pStyle w:val="CPRSH4Body"/>
      </w:pPr>
      <w:bookmarkStart w:id="2158" w:name="Lable_Print_Device_Feb2018"/>
      <w:r w:rsidRPr="00002853">
        <w:t>DESCRIPTION:  This is the printer on the ward/clinic/other where the label should be printed. If the field PROMPT FOR LABELS</w:t>
      </w:r>
      <w:r w:rsidRPr="00002853">
        <w:fldChar w:fldCharType="begin"/>
      </w:r>
      <w:r w:rsidRPr="00002853">
        <w:instrText xml:space="preserve"> XE “LABELS” </w:instrText>
      </w:r>
      <w:r w:rsidRPr="00002853">
        <w:fldChar w:fldCharType="end"/>
      </w:r>
      <w:r w:rsidRPr="00002853">
        <w:t xml:space="preserve"> (i.e. the parameter "ORPF PROMPT FOR LABELS") is 0 or 2, this printer is automatically used to print the labels. If the field PROMPT FOR LABELS is 1, the user is asked for device with the entry in this field as a default.</w:t>
      </w:r>
    </w:p>
    <w:p w14:paraId="5E9137AD" w14:textId="77777777" w:rsidR="005362F4" w:rsidRPr="00002853" w:rsidRDefault="005362F4" w:rsidP="005362F4">
      <w:pPr>
        <w:pStyle w:val="CPRSH4Body"/>
      </w:pPr>
      <w:r w:rsidRPr="00002853">
        <w:t>Room-Bed Notes:</w:t>
      </w:r>
    </w:p>
    <w:p w14:paraId="0411D8EB" w14:textId="77777777" w:rsidR="005362F4" w:rsidRPr="00002853" w:rsidRDefault="005362F4" w:rsidP="00D41E49">
      <w:pPr>
        <w:pStyle w:val="CPRSH4Body"/>
        <w:numPr>
          <w:ilvl w:val="0"/>
          <w:numId w:val="108"/>
        </w:numPr>
      </w:pPr>
      <w:r w:rsidRPr="00002853">
        <w:lastRenderedPageBreak/>
        <w:t>If this parameter is set for Room-Bed, the ORPF PROMPT FOR LABELS parameter for the corresponding location(s) must be defined. The prompt parameter cannot be defined at the Room-Bed level.</w:t>
      </w:r>
    </w:p>
    <w:p w14:paraId="3BBB6685" w14:textId="77777777" w:rsidR="005362F4" w:rsidRPr="00002853" w:rsidRDefault="005362F4" w:rsidP="005362F4">
      <w:pPr>
        <w:pStyle w:val="CPRSH4Body"/>
      </w:pPr>
    </w:p>
    <w:p w14:paraId="1F58CA2B" w14:textId="77777777" w:rsidR="005362F4" w:rsidRPr="00002853" w:rsidRDefault="005362F4" w:rsidP="00D41E49">
      <w:pPr>
        <w:pStyle w:val="CPRSH4Body"/>
        <w:numPr>
          <w:ilvl w:val="0"/>
          <w:numId w:val="108"/>
        </w:numPr>
        <w:ind w:left="1080"/>
      </w:pPr>
      <w:r w:rsidRPr="00002853">
        <w:t>If Room-Bed "device" configurations are needed, the parameter be edited directly through the CPRS Manager Menu / CPRS Configuration (IRM) / General Parameter Tools menu. Room-Bed fields are not available under the Print/Report Parameters menu.</w:t>
      </w:r>
    </w:p>
    <w:bookmarkEnd w:id="2158"/>
    <w:p w14:paraId="2C50A2E6" w14:textId="77777777" w:rsidR="00356455" w:rsidRPr="00002853" w:rsidRDefault="00356455" w:rsidP="006D3604">
      <w:pPr>
        <w:pStyle w:val="CPRSH5Body"/>
      </w:pPr>
      <w:r w:rsidRPr="00002853">
        <w:t>PRECEDENCE:  2</w:t>
      </w:r>
      <w:r w:rsidRPr="00002853">
        <w:tab/>
        <w:t>ENTITY FILE:  LOCATION</w:t>
      </w:r>
    </w:p>
    <w:p w14:paraId="2C860BC7" w14:textId="77777777" w:rsidR="00356455" w:rsidRPr="00002853" w:rsidRDefault="00356455" w:rsidP="006D3604">
      <w:pPr>
        <w:pStyle w:val="CPRSH5Body"/>
      </w:pPr>
      <w:r w:rsidRPr="00002853">
        <w:t>PRECEDENCE:  1</w:t>
      </w:r>
      <w:r w:rsidRPr="00002853">
        <w:tab/>
        <w:t>ENTITY FILE:  ROOM-BED</w:t>
      </w:r>
    </w:p>
    <w:p w14:paraId="2D7E89F1" w14:textId="77777777" w:rsidR="00356455" w:rsidRPr="00002853" w:rsidRDefault="00356455" w:rsidP="006D3604">
      <w:pPr>
        <w:pStyle w:val="CPRSH4Body"/>
      </w:pPr>
    </w:p>
    <w:p w14:paraId="6A7EA250" w14:textId="77777777" w:rsidR="00356455" w:rsidRPr="00002853" w:rsidRDefault="00356455" w:rsidP="00246BD5">
      <w:pPr>
        <w:pStyle w:val="Heading3"/>
        <w:framePr w:wrap="notBeside"/>
      </w:pPr>
      <w:bookmarkStart w:id="2159" w:name="_Toc495201194"/>
      <w:bookmarkStart w:id="2160" w:name="_Toc162954265"/>
      <w:r w:rsidRPr="00002853">
        <w:t>ORPF LABEL SORT FIELD</w:t>
      </w:r>
      <w:bookmarkEnd w:id="2159"/>
      <w:bookmarkEnd w:id="2160"/>
    </w:p>
    <w:p w14:paraId="1725C702" w14:textId="77777777" w:rsidR="00356455" w:rsidRPr="00002853" w:rsidRDefault="00356455">
      <w:pPr>
        <w:pStyle w:val="CPRSH4Body"/>
      </w:pPr>
      <w:r w:rsidRPr="00002853">
        <w:t>DISPLAY TEXT:  Label Sort Field</w:t>
      </w:r>
    </w:p>
    <w:p w14:paraId="1F505971" w14:textId="77777777" w:rsidR="00356455" w:rsidRPr="00002853" w:rsidRDefault="00356455">
      <w:pPr>
        <w:pStyle w:val="CPRSH4Body"/>
      </w:pPr>
      <w:r w:rsidRPr="00002853">
        <w:t>MULTIPLE VALUED:  Yes</w:t>
      </w:r>
    </w:p>
    <w:p w14:paraId="688402FD" w14:textId="77777777" w:rsidR="00356455" w:rsidRPr="00002853" w:rsidRDefault="00356455">
      <w:pPr>
        <w:pStyle w:val="CPRSH4Body"/>
      </w:pPr>
      <w:r w:rsidRPr="00002853">
        <w:t>INSTANCE TERM:  package</w:t>
      </w:r>
    </w:p>
    <w:p w14:paraId="2B7393EE" w14:textId="77777777" w:rsidR="00356455" w:rsidRPr="00002853" w:rsidRDefault="00356455">
      <w:pPr>
        <w:pStyle w:val="CPRSH4Body"/>
      </w:pPr>
      <w:r w:rsidRPr="00002853">
        <w:t>VALUE TERM:  LABEL SORT FIELD</w:t>
      </w:r>
    </w:p>
    <w:p w14:paraId="0BFEDA25" w14:textId="77777777" w:rsidR="00356455" w:rsidRPr="00002853" w:rsidRDefault="00356455">
      <w:pPr>
        <w:pStyle w:val="CPRSH4Body"/>
      </w:pPr>
      <w:r w:rsidRPr="00002853">
        <w:t>VALUE DATA TYPE:  free text</w:t>
      </w:r>
    </w:p>
    <w:p w14:paraId="4B037843" w14:textId="77777777" w:rsidR="00356455" w:rsidRPr="00002853" w:rsidRDefault="00356455">
      <w:pPr>
        <w:pStyle w:val="CPRSH4Body"/>
      </w:pPr>
      <w:r w:rsidRPr="00002853">
        <w:t>VALUE HELP:  Enter the field name to sort labels by.</w:t>
      </w:r>
    </w:p>
    <w:p w14:paraId="5F296C5E" w14:textId="77777777" w:rsidR="00356455" w:rsidRPr="00002853" w:rsidRDefault="00356455">
      <w:pPr>
        <w:pStyle w:val="CPRSH4Body"/>
      </w:pPr>
      <w:r w:rsidRPr="00002853">
        <w:t>INSTANCE DATA TYPE:  pointer</w:t>
      </w:r>
    </w:p>
    <w:p w14:paraId="532F3DAB" w14:textId="77777777" w:rsidR="00356455" w:rsidRPr="00002853" w:rsidRDefault="00356455">
      <w:pPr>
        <w:pStyle w:val="CPRSH4Body"/>
      </w:pPr>
      <w:r w:rsidRPr="00002853">
        <w:t>INSTANCE DOMAIN:  9.4</w:t>
      </w:r>
    </w:p>
    <w:p w14:paraId="565DBC0F" w14:textId="77777777" w:rsidR="00356455" w:rsidRPr="00002853" w:rsidRDefault="00356455">
      <w:pPr>
        <w:pStyle w:val="CPRSH4Body"/>
      </w:pPr>
      <w:r w:rsidRPr="00002853">
        <w:t>DESCRIPTION:  This is the field as defined at the ^OR(100,ifn,4.5 level in file 100 to be used to sort labels by.</w:t>
      </w:r>
    </w:p>
    <w:p w14:paraId="65047DB7" w14:textId="77777777" w:rsidR="00356455" w:rsidRPr="00002853" w:rsidRDefault="00356455" w:rsidP="006D3604">
      <w:pPr>
        <w:pStyle w:val="CPRSH5Body"/>
      </w:pPr>
      <w:r w:rsidRPr="00002853">
        <w:t>PRECEDENCE:  1</w:t>
      </w:r>
      <w:r w:rsidRPr="00002853">
        <w:tab/>
        <w:t>ENTITY FILE:  SYSTEM</w:t>
      </w:r>
    </w:p>
    <w:p w14:paraId="7857AF64" w14:textId="77777777" w:rsidR="00356455" w:rsidRPr="00002853" w:rsidRDefault="00356455" w:rsidP="006D3604">
      <w:pPr>
        <w:pStyle w:val="CPRSH4Body"/>
      </w:pPr>
    </w:p>
    <w:p w14:paraId="56F08E55" w14:textId="77777777" w:rsidR="00356455" w:rsidRPr="00002853" w:rsidRDefault="00356455" w:rsidP="00246BD5">
      <w:pPr>
        <w:pStyle w:val="Heading3"/>
        <w:framePr w:wrap="notBeside"/>
      </w:pPr>
      <w:bookmarkStart w:id="2161" w:name="_Toc495201195"/>
      <w:bookmarkStart w:id="2162" w:name="_Toc162954266"/>
      <w:r w:rsidRPr="00002853">
        <w:t>ORPF LAST ORDER PURGED</w:t>
      </w:r>
      <w:bookmarkEnd w:id="2161"/>
      <w:bookmarkEnd w:id="2162"/>
    </w:p>
    <w:p w14:paraId="65912838" w14:textId="77777777" w:rsidR="00356455" w:rsidRPr="00002853" w:rsidRDefault="00356455">
      <w:pPr>
        <w:pStyle w:val="CPRSH4Body"/>
      </w:pPr>
      <w:r w:rsidRPr="00002853">
        <w:t>DISPLAY TEXT:  Last Order Purged</w:t>
      </w:r>
    </w:p>
    <w:p w14:paraId="0CC0E847" w14:textId="77777777" w:rsidR="00356455" w:rsidRPr="00002853" w:rsidRDefault="00356455">
      <w:pPr>
        <w:pStyle w:val="CPRSH4Body"/>
      </w:pPr>
      <w:r w:rsidRPr="00002853">
        <w:t>VALUE DATA TYPE:  pointer</w:t>
      </w:r>
    </w:p>
    <w:p w14:paraId="5F9BAFE7" w14:textId="77777777" w:rsidR="00356455" w:rsidRPr="00002853" w:rsidRDefault="00356455">
      <w:pPr>
        <w:pStyle w:val="CPRSH4Body"/>
      </w:pPr>
      <w:r w:rsidRPr="00002853">
        <w:t>VALUE DOMAIN:  100</w:t>
      </w:r>
    </w:p>
    <w:p w14:paraId="72B80F06" w14:textId="77777777" w:rsidR="00356455" w:rsidRPr="00002853" w:rsidRDefault="00356455">
      <w:pPr>
        <w:pStyle w:val="CPRSH4Body"/>
      </w:pPr>
      <w:r w:rsidRPr="00002853">
        <w:t>VALUE HELP:  Enter last order purged.</w:t>
      </w:r>
    </w:p>
    <w:p w14:paraId="1A255EC8" w14:textId="77777777" w:rsidR="00356455" w:rsidRPr="00002853" w:rsidRDefault="00356455" w:rsidP="006D3604">
      <w:pPr>
        <w:pStyle w:val="CPRSH5Body"/>
      </w:pPr>
      <w:r w:rsidRPr="00002853">
        <w:t>PRECEDENCE:  1</w:t>
      </w:r>
      <w:r w:rsidRPr="00002853">
        <w:tab/>
        <w:t>ENTITY FILE:  SYSTEM</w:t>
      </w:r>
    </w:p>
    <w:p w14:paraId="26B1CD0A" w14:textId="1EE7D0C4" w:rsidR="00356455" w:rsidRDefault="00356455" w:rsidP="006D3604">
      <w:pPr>
        <w:pStyle w:val="CPRSH4Body"/>
      </w:pPr>
    </w:p>
    <w:p w14:paraId="3E40A381" w14:textId="77777777" w:rsidR="004B3CCC" w:rsidRPr="00002853" w:rsidRDefault="004B3CCC" w:rsidP="006D3604">
      <w:pPr>
        <w:pStyle w:val="CPRSH4Body"/>
      </w:pPr>
    </w:p>
    <w:p w14:paraId="0E13BCD2" w14:textId="77777777" w:rsidR="00356455" w:rsidRPr="00002853" w:rsidRDefault="00356455" w:rsidP="00246BD5">
      <w:pPr>
        <w:pStyle w:val="Heading3"/>
        <w:framePr w:wrap="notBeside"/>
      </w:pPr>
      <w:bookmarkStart w:id="2163" w:name="_Toc495201196"/>
      <w:bookmarkStart w:id="2164" w:name="_Toc162954267"/>
      <w:r w:rsidRPr="00002853">
        <w:t>ORPF LAST PURGE DATE</w:t>
      </w:r>
      <w:bookmarkEnd w:id="2163"/>
      <w:bookmarkEnd w:id="2164"/>
    </w:p>
    <w:p w14:paraId="263F8302" w14:textId="77777777" w:rsidR="00356455" w:rsidRPr="00002853" w:rsidRDefault="00356455">
      <w:pPr>
        <w:pStyle w:val="CPRSH4Body"/>
      </w:pPr>
      <w:r w:rsidRPr="00002853">
        <w:t>DISPLAY TEXT:  Last Purge Date</w:t>
      </w:r>
    </w:p>
    <w:p w14:paraId="6D919879" w14:textId="77777777" w:rsidR="00356455" w:rsidRPr="00002853" w:rsidRDefault="00356455">
      <w:pPr>
        <w:pStyle w:val="CPRSH4Body"/>
      </w:pPr>
      <w:r w:rsidRPr="00002853">
        <w:t>VALUE TERM:  LAST PURGE DATE</w:t>
      </w:r>
    </w:p>
    <w:p w14:paraId="0593555E" w14:textId="77777777" w:rsidR="00356455" w:rsidRPr="00002853" w:rsidRDefault="00356455">
      <w:pPr>
        <w:pStyle w:val="CPRSH4Body"/>
      </w:pPr>
      <w:r w:rsidRPr="00002853">
        <w:t>PROHIBIT EDITING:  Yes</w:t>
      </w:r>
    </w:p>
    <w:p w14:paraId="003EB0EC" w14:textId="77777777" w:rsidR="00356455" w:rsidRPr="00002853" w:rsidRDefault="00356455">
      <w:pPr>
        <w:pStyle w:val="CPRSH4Body"/>
      </w:pPr>
      <w:r w:rsidRPr="00002853">
        <w:t>VALUE DATA TYPE:  date/time</w:t>
      </w:r>
    </w:p>
    <w:p w14:paraId="001602F0" w14:textId="77777777" w:rsidR="00356455" w:rsidRPr="00002853" w:rsidRDefault="00356455">
      <w:pPr>
        <w:pStyle w:val="CPRSH4Body"/>
      </w:pPr>
      <w:r w:rsidRPr="00002853">
        <w:lastRenderedPageBreak/>
        <w:t>VALUE DOMAIN:  ::T</w:t>
      </w:r>
    </w:p>
    <w:p w14:paraId="677B6350" w14:textId="77777777" w:rsidR="00356455" w:rsidRPr="00002853" w:rsidRDefault="00356455">
      <w:pPr>
        <w:pStyle w:val="CPRSH4Body"/>
      </w:pPr>
      <w:r w:rsidRPr="00002853">
        <w:t>DESCRIPTION:  ???</w:t>
      </w:r>
    </w:p>
    <w:p w14:paraId="039DF023" w14:textId="335A009A" w:rsidR="00356455" w:rsidRDefault="00356455">
      <w:pPr>
        <w:pStyle w:val="CPRSH4Body"/>
      </w:pPr>
      <w:r w:rsidRPr="00002853">
        <w:t>PRECEDENCE:  1</w:t>
      </w:r>
      <w:r w:rsidRPr="00002853">
        <w:tab/>
        <w:t>ENTITY FILE:  SYSTEM</w:t>
      </w:r>
    </w:p>
    <w:p w14:paraId="1ED5D3F0" w14:textId="08F2D293" w:rsidR="00C33C04" w:rsidRDefault="00C33C04">
      <w:pPr>
        <w:pStyle w:val="CPRSH4Body"/>
      </w:pPr>
    </w:p>
    <w:p w14:paraId="19973BEB" w14:textId="77777777" w:rsidR="00356455" w:rsidRPr="00002853" w:rsidRDefault="00356455" w:rsidP="00246BD5">
      <w:pPr>
        <w:pStyle w:val="Heading3"/>
        <w:framePr w:wrap="notBeside"/>
      </w:pPr>
      <w:bookmarkStart w:id="2165" w:name="_Toc495201197"/>
      <w:bookmarkStart w:id="2166" w:name="_Toc162954268"/>
      <w:r w:rsidRPr="00002853">
        <w:t>ORPF NEW ORDERS DEFAULT</w:t>
      </w:r>
      <w:bookmarkEnd w:id="2165"/>
      <w:bookmarkEnd w:id="2166"/>
    </w:p>
    <w:p w14:paraId="59E26503" w14:textId="77777777" w:rsidR="00356455" w:rsidRPr="00002853" w:rsidRDefault="00356455">
      <w:pPr>
        <w:pStyle w:val="CPRSH4Body"/>
      </w:pPr>
      <w:r w:rsidRPr="00002853">
        <w:t>DISPLAY TEXT:  New Orders Default</w:t>
      </w:r>
    </w:p>
    <w:p w14:paraId="5D49F83C" w14:textId="77777777" w:rsidR="00356455" w:rsidRPr="00002853" w:rsidRDefault="00356455">
      <w:pPr>
        <w:pStyle w:val="CPRSH4Body"/>
      </w:pPr>
      <w:r w:rsidRPr="00002853">
        <w:t>VALUE TERM:  NEW ORDERS DEFAULT</w:t>
      </w:r>
    </w:p>
    <w:p w14:paraId="79C4EEF5" w14:textId="77777777" w:rsidR="00356455" w:rsidRPr="00002853" w:rsidRDefault="00356455">
      <w:pPr>
        <w:pStyle w:val="CPRSH4Body"/>
      </w:pPr>
      <w:r w:rsidRPr="00002853">
        <w:t>VALUE DATA TYPE:  set of codes</w:t>
      </w:r>
    </w:p>
    <w:p w14:paraId="1310330E" w14:textId="77777777" w:rsidR="00356455" w:rsidRPr="00002853" w:rsidRDefault="00356455">
      <w:pPr>
        <w:pStyle w:val="CPRSH4Body"/>
      </w:pPr>
      <w:r w:rsidRPr="00002853">
        <w:t>VALUE DOMAIN:  0:Sign All Orders;1:Sign &amp; Release;</w:t>
      </w:r>
    </w:p>
    <w:p w14:paraId="6F8351E9" w14:textId="77777777" w:rsidR="00356455" w:rsidRPr="00002853" w:rsidRDefault="00356455">
      <w:pPr>
        <w:pStyle w:val="CPRSH4Body"/>
      </w:pPr>
      <w:r w:rsidRPr="00002853">
        <w:t>VALUE HELP:  Enter the desired default action for the Review New Orders screen</w:t>
      </w:r>
    </w:p>
    <w:p w14:paraId="1BEA4FD5" w14:textId="77777777" w:rsidR="00356455" w:rsidRPr="00002853" w:rsidRDefault="00356455">
      <w:pPr>
        <w:pStyle w:val="CPRSH4Body"/>
      </w:pPr>
      <w:r w:rsidRPr="00002853">
        <w:t>DESCRIPTION:  This parameter determines the default action to be presented at the end of the Review New Orders screen; the action ‘Next Screen’ will be used until the last screen of orders, if there are more than one. If there is no action specified here, then ‘Sign All Orders’ will be used.</w:t>
      </w:r>
    </w:p>
    <w:p w14:paraId="07055F58" w14:textId="77777777" w:rsidR="00356455" w:rsidRPr="00002853" w:rsidRDefault="00356455" w:rsidP="006D3604">
      <w:pPr>
        <w:pStyle w:val="CPRSH5Body"/>
      </w:pPr>
      <w:r w:rsidRPr="00002853">
        <w:t>PRECEDENCE:  5</w:t>
      </w:r>
      <w:r w:rsidRPr="00002853">
        <w:tab/>
        <w:t>ENTITY FILE:  SYSTEM</w:t>
      </w:r>
    </w:p>
    <w:p w14:paraId="742778F3" w14:textId="77777777" w:rsidR="00356455" w:rsidRPr="00002853" w:rsidRDefault="00356455" w:rsidP="006D3604">
      <w:pPr>
        <w:pStyle w:val="CPRSH5Body"/>
      </w:pPr>
      <w:r w:rsidRPr="00002853">
        <w:t>PRECEDENCE:  9</w:t>
      </w:r>
      <w:r w:rsidRPr="00002853">
        <w:tab/>
        <w:t>ENTITY FILE:  PACKAGE</w:t>
      </w:r>
    </w:p>
    <w:p w14:paraId="2957F525" w14:textId="77777777" w:rsidR="00356455" w:rsidRPr="00002853" w:rsidRDefault="00356455" w:rsidP="006D3604">
      <w:pPr>
        <w:pStyle w:val="CPRSH4Body"/>
      </w:pPr>
    </w:p>
    <w:p w14:paraId="2E645174" w14:textId="77777777" w:rsidR="00356455" w:rsidRPr="00002853" w:rsidRDefault="00356455" w:rsidP="00246BD5">
      <w:pPr>
        <w:pStyle w:val="Heading3"/>
        <w:framePr w:wrap="notBeside"/>
      </w:pPr>
      <w:bookmarkStart w:id="2167" w:name="_Toc495201198"/>
      <w:bookmarkStart w:id="2168" w:name="_Toc162954269"/>
      <w:r w:rsidRPr="00002853">
        <w:t>ORPF PRINT CHART COPY SUMMARY</w:t>
      </w:r>
      <w:bookmarkEnd w:id="2167"/>
      <w:bookmarkEnd w:id="2168"/>
    </w:p>
    <w:p w14:paraId="59958DC8" w14:textId="77777777" w:rsidR="00356455" w:rsidRPr="00002853" w:rsidRDefault="00356455">
      <w:pPr>
        <w:pStyle w:val="CPRSH4Body"/>
      </w:pPr>
      <w:r w:rsidRPr="00002853">
        <w:t>DISPLAY TEXT:  Print Chart Copy Summary</w:t>
      </w:r>
    </w:p>
    <w:p w14:paraId="596D05CD" w14:textId="77777777" w:rsidR="00356455" w:rsidRPr="00002853" w:rsidRDefault="00356455">
      <w:pPr>
        <w:pStyle w:val="CPRSH4Body"/>
      </w:pPr>
      <w:r w:rsidRPr="00002853">
        <w:t>VALUE TERM:  PRINT CHART COPY SUMMARYVALUE DATA TYPE:  yes/no</w:t>
      </w:r>
    </w:p>
    <w:p w14:paraId="468462A3" w14:textId="77777777" w:rsidR="00356455" w:rsidRPr="00002853" w:rsidRDefault="00356455">
      <w:pPr>
        <w:pStyle w:val="CPRSH4Body"/>
      </w:pPr>
      <w:r w:rsidRPr="00002853">
        <w:t>VALUE HELP:  Specify whether chart copy summary will print for this location.</w:t>
      </w:r>
    </w:p>
    <w:p w14:paraId="5FC8E6E6" w14:textId="77777777" w:rsidR="00356455" w:rsidRPr="00002853" w:rsidRDefault="00356455">
      <w:pPr>
        <w:pStyle w:val="CPRSH4Body"/>
      </w:pPr>
      <w:r w:rsidRPr="00002853">
        <w:t>DESCRIPTION:  This parameter specifies to the nightly background job ORTASK 24HR CHART COPIES that a daily Chart Copy summary should be queued to the device specified by the CHART COPY DEVICE field.</w:t>
      </w:r>
    </w:p>
    <w:p w14:paraId="394EDDAC" w14:textId="77777777" w:rsidR="00356455" w:rsidRPr="00002853" w:rsidRDefault="00356455" w:rsidP="006D3604">
      <w:pPr>
        <w:pStyle w:val="CPRSH5Body"/>
      </w:pPr>
      <w:r w:rsidRPr="00002853">
        <w:t>PRECEDENCE:  1</w:t>
      </w:r>
      <w:r w:rsidRPr="00002853">
        <w:tab/>
        <w:t>ENTITY FILE:  LOCATION</w:t>
      </w:r>
    </w:p>
    <w:p w14:paraId="219ADA57" w14:textId="77777777" w:rsidR="00356455" w:rsidRPr="00002853" w:rsidRDefault="00356455" w:rsidP="009D29FF">
      <w:pPr>
        <w:pStyle w:val="CPRSH4Body"/>
      </w:pPr>
    </w:p>
    <w:p w14:paraId="4CB700B0" w14:textId="77777777" w:rsidR="00356455" w:rsidRPr="00002853" w:rsidRDefault="00356455" w:rsidP="00246BD5">
      <w:pPr>
        <w:pStyle w:val="Heading3"/>
        <w:framePr w:wrap="notBeside"/>
      </w:pPr>
      <w:bookmarkStart w:id="2169" w:name="_Toc495201199"/>
      <w:bookmarkStart w:id="2170" w:name="_Toc162954270"/>
      <w:r w:rsidRPr="00002853">
        <w:t>ORPF PRINT CHART COPY WHEN</w:t>
      </w:r>
      <w:bookmarkEnd w:id="2169"/>
      <w:bookmarkEnd w:id="2170"/>
    </w:p>
    <w:p w14:paraId="23A24BE9" w14:textId="77777777" w:rsidR="00356455" w:rsidRPr="00002853" w:rsidRDefault="00356455">
      <w:pPr>
        <w:pStyle w:val="CPRSH4Body"/>
      </w:pPr>
      <w:r w:rsidRPr="00002853">
        <w:t>DISPLAY TEXT:  Print Chart Copy When</w:t>
      </w:r>
    </w:p>
    <w:p w14:paraId="2446F9AC" w14:textId="77777777" w:rsidR="00356455" w:rsidRPr="00002853" w:rsidRDefault="00356455">
      <w:pPr>
        <w:pStyle w:val="CPRSH4Body"/>
      </w:pPr>
      <w:r w:rsidRPr="00002853">
        <w:t xml:space="preserve">VALUE TERM:  PRINT CHART COPY WHEN </w:t>
      </w:r>
    </w:p>
    <w:p w14:paraId="51E4EEA9" w14:textId="77777777" w:rsidR="00356455" w:rsidRPr="00002853" w:rsidRDefault="00356455">
      <w:pPr>
        <w:pStyle w:val="CPRSH4Body"/>
      </w:pPr>
      <w:r w:rsidRPr="00002853">
        <w:t>VALUE DATA TYPE:  set of codes</w:t>
      </w:r>
    </w:p>
    <w:p w14:paraId="56A4A58E" w14:textId="77777777" w:rsidR="00356455" w:rsidRPr="00002853" w:rsidRDefault="00356455">
      <w:pPr>
        <w:pStyle w:val="CPRSH4Body"/>
      </w:pPr>
      <w:r w:rsidRPr="00002853">
        <w:t>VALUE DOMAIN:  R:releasing order;S:signing orders</w:t>
      </w:r>
    </w:p>
    <w:p w14:paraId="05702277" w14:textId="77777777" w:rsidR="00356455" w:rsidRPr="00002853" w:rsidRDefault="00356455">
      <w:pPr>
        <w:pStyle w:val="CPRSH4Body"/>
      </w:pPr>
      <w:r w:rsidRPr="00002853">
        <w:t>VALUE HELP:  ‘R’ prints chart copy when orders are released; ‘S’ prints when orders signed.</w:t>
      </w:r>
    </w:p>
    <w:p w14:paraId="39E6D598" w14:textId="77777777" w:rsidR="00356455" w:rsidRPr="00002853" w:rsidRDefault="00356455">
      <w:pPr>
        <w:pStyle w:val="CPRSH4Body"/>
      </w:pPr>
      <w:r w:rsidRPr="00002853">
        <w:t>DESCRIPTION:  Chart copies may be printed when orders are a) released to the service or b) signed by a clinician (may be after the orders are released) This parameter determines at which point the chart copy of orders will print. The chart copy may be printed when the order is released to the service or delayed until the order is actually signed.</w:t>
      </w:r>
    </w:p>
    <w:p w14:paraId="679D020E" w14:textId="77777777" w:rsidR="00356455" w:rsidRPr="00002853" w:rsidRDefault="00356455" w:rsidP="009D29FF">
      <w:pPr>
        <w:pStyle w:val="CPRSH5Body"/>
      </w:pPr>
      <w:r w:rsidRPr="00002853">
        <w:t>PRECEDENCE:  1</w:t>
      </w:r>
      <w:r w:rsidRPr="00002853">
        <w:tab/>
        <w:t>ENTITY FILE:  SYSTEM</w:t>
      </w:r>
    </w:p>
    <w:p w14:paraId="0D64CB20" w14:textId="77777777" w:rsidR="00356455" w:rsidRPr="00002853" w:rsidRDefault="00356455" w:rsidP="009D29FF">
      <w:pPr>
        <w:pStyle w:val="CPRSH4Body"/>
      </w:pPr>
    </w:p>
    <w:p w14:paraId="6ED13DA6" w14:textId="77777777" w:rsidR="00356455" w:rsidRPr="00002853" w:rsidRDefault="00356455" w:rsidP="00246BD5">
      <w:pPr>
        <w:pStyle w:val="Heading3"/>
        <w:framePr w:wrap="notBeside"/>
      </w:pPr>
      <w:bookmarkStart w:id="2171" w:name="_Toc495201200"/>
      <w:bookmarkStart w:id="2172" w:name="_Toc162954271"/>
      <w:r w:rsidRPr="00002853">
        <w:lastRenderedPageBreak/>
        <w:t>ORPF PRINT DAILY ORDER SUMMARY</w:t>
      </w:r>
      <w:bookmarkEnd w:id="2171"/>
      <w:bookmarkEnd w:id="2172"/>
    </w:p>
    <w:p w14:paraId="6C36FDE4" w14:textId="77777777" w:rsidR="00356455" w:rsidRPr="00002853" w:rsidRDefault="00356455">
      <w:pPr>
        <w:pStyle w:val="CPRSH4Body"/>
      </w:pPr>
      <w:r w:rsidRPr="00002853">
        <w:t>DISPLAY TEXT:  Print Daily Order Summary</w:t>
      </w:r>
    </w:p>
    <w:p w14:paraId="14B705F2" w14:textId="77777777" w:rsidR="00356455" w:rsidRPr="00002853" w:rsidRDefault="00356455">
      <w:pPr>
        <w:pStyle w:val="CPRSH4Body"/>
      </w:pPr>
      <w:r w:rsidRPr="00002853">
        <w:t>VALUE TERM:  PRINT DAILY ORDER SUMMARY</w:t>
      </w:r>
    </w:p>
    <w:p w14:paraId="4C6BE0F7" w14:textId="77777777" w:rsidR="00356455" w:rsidRPr="00002853" w:rsidRDefault="00356455">
      <w:pPr>
        <w:pStyle w:val="CPRSH4Body"/>
      </w:pPr>
      <w:r w:rsidRPr="00002853">
        <w:t>VALUE DATA TYPE:  yes/no</w:t>
      </w:r>
    </w:p>
    <w:p w14:paraId="61A24B94" w14:textId="77777777" w:rsidR="00356455" w:rsidRPr="00002853" w:rsidRDefault="00356455">
      <w:pPr>
        <w:pStyle w:val="CPRSH4Body"/>
      </w:pPr>
      <w:r w:rsidRPr="00002853">
        <w:t>VALUE HELP:  Specify whether daily order summary will print for this location.</w:t>
      </w:r>
    </w:p>
    <w:p w14:paraId="2A3A6387" w14:textId="77777777" w:rsidR="00356455" w:rsidRPr="00002853" w:rsidRDefault="00356455">
      <w:pPr>
        <w:pStyle w:val="CPRSH4Body"/>
      </w:pPr>
      <w:r w:rsidRPr="00002853">
        <w:t>DESCRIPTION:  This parameter specifies to the nightly background job ORTASK 24HR SUMMARY that a daily order summary should be queued to the device specified in the DAILY ORDER SUMMARY DEVICE field.</w:t>
      </w:r>
    </w:p>
    <w:p w14:paraId="1D090810" w14:textId="77777777" w:rsidR="00356455" w:rsidRPr="00002853" w:rsidRDefault="00356455" w:rsidP="009D29FF">
      <w:pPr>
        <w:pStyle w:val="CPRSH5Body"/>
      </w:pPr>
      <w:r w:rsidRPr="00002853">
        <w:t>PRECEDENCE:  1</w:t>
      </w:r>
      <w:r w:rsidRPr="00002853">
        <w:tab/>
        <w:t>ENTITY FILE:  LOCATION</w:t>
      </w:r>
    </w:p>
    <w:p w14:paraId="7E87155E" w14:textId="77777777" w:rsidR="00356455" w:rsidRPr="00002853" w:rsidRDefault="00356455" w:rsidP="009D29FF">
      <w:pPr>
        <w:pStyle w:val="CPRSH4Body"/>
      </w:pPr>
    </w:p>
    <w:p w14:paraId="1F4BA2E6" w14:textId="77777777" w:rsidR="00356455" w:rsidRPr="00002853" w:rsidRDefault="00356455" w:rsidP="00246BD5">
      <w:pPr>
        <w:pStyle w:val="Heading3"/>
        <w:framePr w:wrap="notBeside"/>
      </w:pPr>
      <w:bookmarkStart w:id="2173" w:name="_Toc495201201"/>
      <w:bookmarkStart w:id="2174" w:name="_Toc162954272"/>
      <w:r w:rsidRPr="00002853">
        <w:t>ORPF PROMPT FOR CHART COPY</w:t>
      </w:r>
      <w:bookmarkEnd w:id="2173"/>
      <w:bookmarkEnd w:id="2174"/>
    </w:p>
    <w:p w14:paraId="33B50CD3" w14:textId="77777777" w:rsidR="00356455" w:rsidRPr="00002853" w:rsidRDefault="00356455">
      <w:pPr>
        <w:pStyle w:val="CPRSH4Body"/>
      </w:pPr>
      <w:r w:rsidRPr="00002853">
        <w:t>DISPLAY TEXT:  Prompt for Chart Copy</w:t>
      </w:r>
    </w:p>
    <w:p w14:paraId="43B9C821" w14:textId="77777777" w:rsidR="00356455" w:rsidRPr="00002853" w:rsidRDefault="00356455">
      <w:pPr>
        <w:pStyle w:val="CPRSH4Body"/>
      </w:pPr>
      <w:r w:rsidRPr="00002853">
        <w:t xml:space="preserve">VALUE TERM:  PROMPT FOR CHART COPY </w:t>
      </w:r>
    </w:p>
    <w:p w14:paraId="493F6CC9" w14:textId="77777777" w:rsidR="00356455" w:rsidRPr="00002853" w:rsidRDefault="00356455">
      <w:pPr>
        <w:pStyle w:val="CPRSH4Body"/>
      </w:pPr>
      <w:r w:rsidRPr="00002853">
        <w:t>VALUE DATA TYPE:  set of codes</w:t>
      </w:r>
    </w:p>
    <w:p w14:paraId="213D29D9" w14:textId="77777777" w:rsidR="00356455" w:rsidRPr="00002853" w:rsidRDefault="00356455">
      <w:pPr>
        <w:pStyle w:val="CPRSH4Body"/>
      </w:pPr>
      <w:r w:rsidRPr="00002853">
        <w:t>VALUE DOMAIN:  0:DON’T PROMPT;1:PROMPT AND ASK DEVICE;2:PROMPT AND NOT ASK DEVICE;*:DON’T PRINT</w:t>
      </w:r>
    </w:p>
    <w:p w14:paraId="427B209B" w14:textId="77777777" w:rsidR="00356455" w:rsidRPr="00002853" w:rsidRDefault="00356455">
      <w:pPr>
        <w:pStyle w:val="CPRSH4Body"/>
      </w:pPr>
      <w:r w:rsidRPr="00002853">
        <w:t>VALUE HELP:  Specify how prompting logic will work for chart copies</w:t>
      </w:r>
    </w:p>
    <w:p w14:paraId="089EABAF" w14:textId="77777777" w:rsidR="00356455" w:rsidRPr="00002853" w:rsidRDefault="00356455">
      <w:pPr>
        <w:pStyle w:val="CPRSH4Body"/>
      </w:pPr>
      <w:r w:rsidRPr="00002853">
        <w:t>DESCRIPTION:  This field allows various levels of user interaction for printing a chart copy of the orders. ENTER 0 for no prompts- chart copy is automatically generated.1 to prompt for chart copy and ask which printer should be used.2 to prompt for chart copy and automatically print to the printer defined in the CHART COPY PRINT DEVICE field. * don’t print.</w:t>
      </w:r>
    </w:p>
    <w:p w14:paraId="4A2D1617" w14:textId="77777777" w:rsidR="00356455" w:rsidRPr="00002853" w:rsidRDefault="00356455" w:rsidP="009D29FF">
      <w:pPr>
        <w:pStyle w:val="CPRSH5Body"/>
      </w:pPr>
      <w:r w:rsidRPr="00002853">
        <w:t>PRECEDENCE:  1</w:t>
      </w:r>
      <w:r w:rsidRPr="00002853">
        <w:tab/>
        <w:t>ENTITY FILE:  LOCATION</w:t>
      </w:r>
    </w:p>
    <w:p w14:paraId="3EB54F11" w14:textId="77777777" w:rsidR="00356455" w:rsidRPr="00002853" w:rsidRDefault="00356455" w:rsidP="009D29FF">
      <w:pPr>
        <w:pStyle w:val="CPRSH5Body"/>
      </w:pPr>
      <w:r w:rsidRPr="00002853">
        <w:t>PRECEDENCE:  2</w:t>
      </w:r>
      <w:r w:rsidRPr="00002853">
        <w:tab/>
        <w:t>ENTITY FILE:  DIVISION</w:t>
      </w:r>
    </w:p>
    <w:p w14:paraId="4CA7096E" w14:textId="77777777" w:rsidR="00356455" w:rsidRPr="00002853" w:rsidRDefault="00356455" w:rsidP="009D29FF">
      <w:pPr>
        <w:pStyle w:val="CPRSH5Body"/>
      </w:pPr>
      <w:r w:rsidRPr="00002853">
        <w:t>PRECEDENCE:  3</w:t>
      </w:r>
      <w:r w:rsidRPr="00002853">
        <w:tab/>
        <w:t>ENTITY FILE:  SYSTEM</w:t>
      </w:r>
    </w:p>
    <w:p w14:paraId="3F219B06" w14:textId="77777777" w:rsidR="00356455" w:rsidRPr="00002853" w:rsidRDefault="0001346C" w:rsidP="009D29FF">
      <w:pPr>
        <w:pStyle w:val="CPRSH4Body"/>
      </w:pPr>
      <w:r w:rsidRPr="00002853">
        <w:br w:type="page"/>
      </w:r>
    </w:p>
    <w:p w14:paraId="07451BC3" w14:textId="77777777" w:rsidR="00356455" w:rsidRPr="00002853" w:rsidRDefault="00356455" w:rsidP="00246BD5">
      <w:pPr>
        <w:pStyle w:val="Heading3"/>
        <w:framePr w:wrap="notBeside"/>
      </w:pPr>
      <w:bookmarkStart w:id="2175" w:name="_Toc495201202"/>
      <w:bookmarkStart w:id="2176" w:name="_Toc162954273"/>
      <w:r w:rsidRPr="00002853">
        <w:lastRenderedPageBreak/>
        <w:t>ORPF PROMPT FOR LABELS</w:t>
      </w:r>
      <w:bookmarkEnd w:id="2175"/>
      <w:bookmarkEnd w:id="2176"/>
      <w:r w:rsidRPr="00002853">
        <w:fldChar w:fldCharType="begin"/>
      </w:r>
      <w:r w:rsidRPr="00002853">
        <w:instrText xml:space="preserve"> XE “LABELS” </w:instrText>
      </w:r>
      <w:r w:rsidRPr="00002853">
        <w:fldChar w:fldCharType="end"/>
      </w:r>
    </w:p>
    <w:p w14:paraId="0146AE82" w14:textId="77777777" w:rsidR="00356455" w:rsidRPr="00002853" w:rsidRDefault="00356455">
      <w:pPr>
        <w:pStyle w:val="CPRSH4Body"/>
      </w:pPr>
      <w:r w:rsidRPr="00002853">
        <w:t>DISPLAY TEXT:  Prompt for Labels</w:t>
      </w:r>
    </w:p>
    <w:p w14:paraId="0FA15A37" w14:textId="77777777" w:rsidR="00356455" w:rsidRPr="00002853" w:rsidRDefault="00356455">
      <w:pPr>
        <w:pStyle w:val="CPRSH4Body"/>
      </w:pPr>
      <w:r w:rsidRPr="00002853">
        <w:t>VALUE TERM:  PROMPT FOR LABELS</w:t>
      </w:r>
      <w:r w:rsidRPr="00002853">
        <w:fldChar w:fldCharType="begin"/>
      </w:r>
      <w:r w:rsidRPr="00002853">
        <w:instrText xml:space="preserve"> XE “LABELS” </w:instrText>
      </w:r>
      <w:r w:rsidRPr="00002853">
        <w:fldChar w:fldCharType="end"/>
      </w:r>
    </w:p>
    <w:p w14:paraId="3C0EB12B" w14:textId="77777777" w:rsidR="00356455" w:rsidRPr="00002853" w:rsidRDefault="00356455">
      <w:pPr>
        <w:pStyle w:val="CPRSH4Body"/>
      </w:pPr>
      <w:r w:rsidRPr="00002853">
        <w:t>VALUE DATA TYPE:  set of codes</w:t>
      </w:r>
    </w:p>
    <w:p w14:paraId="1AAFA503" w14:textId="77777777" w:rsidR="00356455" w:rsidRPr="00002853" w:rsidRDefault="00356455">
      <w:pPr>
        <w:pStyle w:val="CPRSH4Body"/>
      </w:pPr>
      <w:r w:rsidRPr="00002853">
        <w:t>VALUE DOMAIN:  0:DON’T PROMPT;1:PROMPT AND ASK DEVICE;2:PROMPT AND NOT ASK DEVICE;*:DON’T PRINT</w:t>
      </w:r>
    </w:p>
    <w:p w14:paraId="5F5A32EA" w14:textId="77777777" w:rsidR="00356455" w:rsidRPr="00002853" w:rsidRDefault="00356455">
      <w:pPr>
        <w:pStyle w:val="CPRSH4Body"/>
      </w:pPr>
      <w:r w:rsidRPr="00002853">
        <w:t>VALUE HELP:  Specify the prompting logic for labels.</w:t>
      </w:r>
    </w:p>
    <w:p w14:paraId="22601825" w14:textId="77777777" w:rsidR="00356455" w:rsidRPr="00002853" w:rsidRDefault="00356455">
      <w:pPr>
        <w:pStyle w:val="CPRSH4Body"/>
      </w:pPr>
      <w:r w:rsidRPr="00002853">
        <w:t>DESCRIPTION:  This parameter allows various levels of user interaction for printing a label on the ward for orders. ENTER 0 for no prompts- labels are automatically generated.1 to prompt for labels and ask which printer should be used.2 to prompt for labels and automatically print to the printer defined in the LABEL PRINT DEVICE field. * don’t print.</w:t>
      </w:r>
    </w:p>
    <w:p w14:paraId="5B8B14D0" w14:textId="77777777" w:rsidR="00356455" w:rsidRPr="00002853" w:rsidRDefault="00356455" w:rsidP="009D29FF">
      <w:pPr>
        <w:pStyle w:val="CPRSH5Body"/>
      </w:pPr>
      <w:r w:rsidRPr="00002853">
        <w:t>PRECEDENCE:  1</w:t>
      </w:r>
      <w:r w:rsidRPr="00002853">
        <w:tab/>
        <w:t>ENTITY FILE:  LOCATION</w:t>
      </w:r>
    </w:p>
    <w:p w14:paraId="01AA5372" w14:textId="77777777" w:rsidR="00356455" w:rsidRPr="00002853" w:rsidRDefault="00356455" w:rsidP="009D29FF">
      <w:pPr>
        <w:pStyle w:val="CPRSH5Body"/>
      </w:pPr>
      <w:r w:rsidRPr="00002853">
        <w:t>PRECEDENCE:  2</w:t>
      </w:r>
      <w:r w:rsidRPr="00002853">
        <w:tab/>
        <w:t>ENTITY FILE:  DIVISION</w:t>
      </w:r>
    </w:p>
    <w:p w14:paraId="7E4FF4C2" w14:textId="77777777" w:rsidR="00356455" w:rsidRPr="00002853" w:rsidRDefault="00356455" w:rsidP="009D29FF">
      <w:pPr>
        <w:pStyle w:val="CPRSH5Body"/>
      </w:pPr>
      <w:r w:rsidRPr="00002853">
        <w:t>PRECEDENCE:  3</w:t>
      </w:r>
      <w:r w:rsidRPr="00002853">
        <w:tab/>
        <w:t>ENTITY FILE:  SYSTEM</w:t>
      </w:r>
    </w:p>
    <w:p w14:paraId="5C6DA718" w14:textId="77777777" w:rsidR="00356455" w:rsidRPr="00002853" w:rsidRDefault="00356455" w:rsidP="009D29FF">
      <w:pPr>
        <w:pStyle w:val="CPRSH4Body"/>
      </w:pPr>
    </w:p>
    <w:p w14:paraId="75B02965" w14:textId="77777777" w:rsidR="00356455" w:rsidRPr="00002853" w:rsidRDefault="00356455" w:rsidP="00246BD5">
      <w:pPr>
        <w:pStyle w:val="Heading3"/>
        <w:framePr w:wrap="notBeside"/>
      </w:pPr>
      <w:bookmarkStart w:id="2177" w:name="_Toc495201203"/>
      <w:bookmarkStart w:id="2178" w:name="_Toc162954274"/>
      <w:r w:rsidRPr="00002853">
        <w:t>ORPF PROMPT FOR REQUISITIONS</w:t>
      </w:r>
      <w:bookmarkEnd w:id="2177"/>
      <w:bookmarkEnd w:id="2178"/>
      <w:r w:rsidRPr="00002853">
        <w:fldChar w:fldCharType="begin"/>
      </w:r>
      <w:r w:rsidRPr="00002853">
        <w:instrText xml:space="preserve"> XE “REQUISITIONS” </w:instrText>
      </w:r>
      <w:r w:rsidRPr="00002853">
        <w:fldChar w:fldCharType="end"/>
      </w:r>
    </w:p>
    <w:p w14:paraId="0230F431" w14:textId="77777777" w:rsidR="00356455" w:rsidRPr="00002853" w:rsidRDefault="00356455">
      <w:pPr>
        <w:pStyle w:val="CPRSH4Body"/>
      </w:pPr>
      <w:r w:rsidRPr="00002853">
        <w:t>DISPLAY TEXT:  Prompt for Requisitions</w:t>
      </w:r>
    </w:p>
    <w:p w14:paraId="2B14AFE1" w14:textId="77777777" w:rsidR="00356455" w:rsidRPr="00002853" w:rsidRDefault="00356455">
      <w:pPr>
        <w:pStyle w:val="CPRSH4Body"/>
      </w:pPr>
      <w:r w:rsidRPr="00002853">
        <w:t>VALUE TERM:  PROMPT FOR REQUISITIONS</w:t>
      </w:r>
      <w:r w:rsidRPr="00002853">
        <w:fldChar w:fldCharType="begin"/>
      </w:r>
      <w:r w:rsidRPr="00002853">
        <w:instrText xml:space="preserve"> XE “REQUISITIONS” </w:instrText>
      </w:r>
      <w:r w:rsidRPr="00002853">
        <w:fldChar w:fldCharType="end"/>
      </w:r>
    </w:p>
    <w:p w14:paraId="53AC076F" w14:textId="77777777" w:rsidR="00356455" w:rsidRPr="00002853" w:rsidRDefault="00356455">
      <w:pPr>
        <w:pStyle w:val="CPRSH4Body"/>
      </w:pPr>
      <w:r w:rsidRPr="00002853">
        <w:t>VALUE DATA TYPE:  set of codes</w:t>
      </w:r>
    </w:p>
    <w:p w14:paraId="09A5FCC0" w14:textId="77777777" w:rsidR="00356455" w:rsidRPr="00002853" w:rsidRDefault="00356455">
      <w:pPr>
        <w:pStyle w:val="CPRSH4Body"/>
      </w:pPr>
      <w:r w:rsidRPr="00002853">
        <w:t>VALUE DOMAIN:  0:DON’T PROMPT;1:PROMPT AND ASK DEVICE;2:PROMPT AND NOT ASK DEVICE;*:DON’T PRINT</w:t>
      </w:r>
    </w:p>
    <w:p w14:paraId="3FDE19E8" w14:textId="77777777" w:rsidR="00356455" w:rsidRPr="00002853" w:rsidRDefault="00356455">
      <w:pPr>
        <w:pStyle w:val="CPRSH4Body"/>
      </w:pPr>
      <w:r w:rsidRPr="00002853">
        <w:t>VALUE HELP:  Specify the prompting logic for labels.</w:t>
      </w:r>
    </w:p>
    <w:p w14:paraId="4694B00C" w14:textId="77777777" w:rsidR="00356455" w:rsidRPr="00002853" w:rsidRDefault="00356455">
      <w:pPr>
        <w:pStyle w:val="CPRSH4Body"/>
      </w:pPr>
      <w:r w:rsidRPr="00002853">
        <w:t>DESCRIPTION:  This field allows various levels of user interaction for printing a requisition on the ward for orders. ENTER 0 for no prompts- requisitions are automatically generated. 1 to prompt for requisitions and which printer should be used. 2 to prompt for requisitions and automatically print to the printer defined in the REQUISITION PRINT DEVICE field. * don’t print.</w:t>
      </w:r>
    </w:p>
    <w:p w14:paraId="5132A33C" w14:textId="77777777" w:rsidR="00356455" w:rsidRPr="00002853" w:rsidRDefault="00356455" w:rsidP="009D29FF">
      <w:pPr>
        <w:pStyle w:val="CPRSH5Body"/>
      </w:pPr>
      <w:r w:rsidRPr="00002853">
        <w:t>PRECEDENCE:  1</w:t>
      </w:r>
      <w:r w:rsidRPr="00002853">
        <w:tab/>
        <w:t>ENTITY FILE:  LOCATION</w:t>
      </w:r>
    </w:p>
    <w:p w14:paraId="1EAD1DB3" w14:textId="77777777" w:rsidR="00356455" w:rsidRPr="00002853" w:rsidRDefault="00356455" w:rsidP="009D29FF">
      <w:pPr>
        <w:pStyle w:val="CPRSH5Body"/>
      </w:pPr>
      <w:r w:rsidRPr="00002853">
        <w:t>PRECEDENCE:  2</w:t>
      </w:r>
      <w:r w:rsidRPr="00002853">
        <w:tab/>
        <w:t>ENTITY FILE:  DIVISION</w:t>
      </w:r>
    </w:p>
    <w:p w14:paraId="72591AE4" w14:textId="77777777" w:rsidR="00356455" w:rsidRPr="00002853" w:rsidRDefault="00356455" w:rsidP="009D29FF">
      <w:pPr>
        <w:pStyle w:val="CPRSH5Body"/>
      </w:pPr>
      <w:r w:rsidRPr="00002853">
        <w:t>PRECEDENCE:  3</w:t>
      </w:r>
      <w:r w:rsidRPr="00002853">
        <w:tab/>
        <w:t>ENTITY FILE:  SYSTEM</w:t>
      </w:r>
    </w:p>
    <w:p w14:paraId="5F6985E0" w14:textId="77777777" w:rsidR="00356455" w:rsidRPr="00002853" w:rsidRDefault="0001346C">
      <w:pPr>
        <w:pStyle w:val="CPRSH4Body"/>
      </w:pPr>
      <w:bookmarkStart w:id="2179" w:name="_Toc495201204"/>
      <w:r w:rsidRPr="00002853">
        <w:br w:type="page"/>
      </w:r>
    </w:p>
    <w:p w14:paraId="6E41D5B0" w14:textId="77777777" w:rsidR="00356455" w:rsidRPr="00002853" w:rsidRDefault="00356455" w:rsidP="00246BD5">
      <w:pPr>
        <w:pStyle w:val="Heading3"/>
        <w:framePr w:wrap="notBeside"/>
      </w:pPr>
      <w:bookmarkStart w:id="2180" w:name="_Toc162954275"/>
      <w:r w:rsidRPr="00002853">
        <w:lastRenderedPageBreak/>
        <w:t>ORPF PROMPT FOR WORK COPY</w:t>
      </w:r>
      <w:bookmarkEnd w:id="2179"/>
      <w:bookmarkEnd w:id="2180"/>
    </w:p>
    <w:p w14:paraId="6EAFAFAE" w14:textId="77777777" w:rsidR="00356455" w:rsidRPr="00002853" w:rsidRDefault="00356455">
      <w:pPr>
        <w:pStyle w:val="CPRSH4Body"/>
      </w:pPr>
      <w:r w:rsidRPr="00002853">
        <w:t>DISPLAY TEXT:  Prompt for Work Copy</w:t>
      </w:r>
    </w:p>
    <w:p w14:paraId="64F39208" w14:textId="77777777" w:rsidR="00356455" w:rsidRPr="00002853" w:rsidRDefault="00356455">
      <w:pPr>
        <w:pStyle w:val="CPRSH4Body"/>
      </w:pPr>
      <w:r w:rsidRPr="00002853">
        <w:t>VALUE TERM:  PROMPT FOR WORK COPY</w:t>
      </w:r>
    </w:p>
    <w:p w14:paraId="6F36256E" w14:textId="77777777" w:rsidR="00356455" w:rsidRPr="00002853" w:rsidRDefault="00356455">
      <w:pPr>
        <w:pStyle w:val="CPRSH4Body"/>
      </w:pPr>
      <w:r w:rsidRPr="00002853">
        <w:t>VALUE DATA TYPE:  set of codes</w:t>
      </w:r>
    </w:p>
    <w:p w14:paraId="0B46D5B7" w14:textId="77777777" w:rsidR="00356455" w:rsidRPr="00002853" w:rsidRDefault="00356455">
      <w:pPr>
        <w:pStyle w:val="CPRSH4Body"/>
      </w:pPr>
      <w:r w:rsidRPr="00002853">
        <w:t>VALUE DOMAIN:  0:DON’T PROMPT;1:PROMPT AND ASK DEVICE;2:PROMPT AND NOT ASK DEVICE;*:DON’T PRINT</w:t>
      </w:r>
    </w:p>
    <w:p w14:paraId="37817E8F" w14:textId="77777777" w:rsidR="00356455" w:rsidRPr="00002853" w:rsidRDefault="00356455">
      <w:pPr>
        <w:pStyle w:val="CPRSH4Body"/>
      </w:pPr>
      <w:r w:rsidRPr="00002853">
        <w:t>VALUE HELP:  Specify the prompting logic for work copies</w:t>
      </w:r>
    </w:p>
    <w:p w14:paraId="7DE10CD0" w14:textId="77777777" w:rsidR="00356455" w:rsidRPr="00002853" w:rsidRDefault="00356455">
      <w:pPr>
        <w:pStyle w:val="CPRSH4Body"/>
      </w:pPr>
      <w:r w:rsidRPr="00002853">
        <w:t>DESCRIPTION:  This field allows various levels of user interaction for printing a work copy of the orders. ENTER 0 for no prompts- work copy is automatically generated. 1 to prompt for work copy and ask which printer should be used. 2 to prompt for work copy and automatically print to the printer defined in the WORK COPY PRINT DEVICE field. * don’t print.</w:t>
      </w:r>
    </w:p>
    <w:p w14:paraId="3DB571BD" w14:textId="77777777" w:rsidR="00356455" w:rsidRPr="00002853" w:rsidRDefault="00356455" w:rsidP="009D29FF">
      <w:pPr>
        <w:pStyle w:val="CPRSH5Body"/>
      </w:pPr>
      <w:r w:rsidRPr="00002853">
        <w:t>PRECEDENCE:  1</w:t>
      </w:r>
      <w:r w:rsidRPr="00002853">
        <w:tab/>
        <w:t>ENTITY FILE:  LOCATION</w:t>
      </w:r>
    </w:p>
    <w:p w14:paraId="74D921F8" w14:textId="77777777" w:rsidR="00356455" w:rsidRPr="00002853" w:rsidRDefault="00356455" w:rsidP="009D29FF">
      <w:pPr>
        <w:pStyle w:val="CPRSH5Body"/>
      </w:pPr>
      <w:r w:rsidRPr="00002853">
        <w:t>PRECEDENCE:  2</w:t>
      </w:r>
      <w:r w:rsidRPr="00002853">
        <w:tab/>
        <w:t>ENTITY FILE:  DIVISION</w:t>
      </w:r>
    </w:p>
    <w:p w14:paraId="48F91DC8" w14:textId="77777777" w:rsidR="00356455" w:rsidRPr="00002853" w:rsidRDefault="00356455" w:rsidP="009D29FF">
      <w:pPr>
        <w:pStyle w:val="CPRSH5Body"/>
      </w:pPr>
      <w:r w:rsidRPr="00002853">
        <w:t>PRECEDENCE:  3</w:t>
      </w:r>
      <w:r w:rsidRPr="00002853">
        <w:tab/>
        <w:t>ENTITY FILE:  SYSTEM</w:t>
      </w:r>
    </w:p>
    <w:p w14:paraId="17F850B5" w14:textId="77777777" w:rsidR="00356455" w:rsidRPr="00002853" w:rsidRDefault="00356455" w:rsidP="009D29FF">
      <w:pPr>
        <w:pStyle w:val="CPRSH4Body"/>
      </w:pPr>
    </w:p>
    <w:p w14:paraId="2C3CFB6F" w14:textId="77777777" w:rsidR="00356455" w:rsidRPr="00002853" w:rsidRDefault="00356455" w:rsidP="00246BD5">
      <w:pPr>
        <w:pStyle w:val="Heading3"/>
        <w:framePr w:wrap="notBeside"/>
      </w:pPr>
      <w:bookmarkStart w:id="2181" w:name="_Toc495201205"/>
      <w:bookmarkStart w:id="2182" w:name="_Toc162954276"/>
      <w:r w:rsidRPr="00002853">
        <w:t>ORPF REQUISITION PRINT DEVICE</w:t>
      </w:r>
      <w:bookmarkEnd w:id="2181"/>
      <w:bookmarkEnd w:id="2182"/>
    </w:p>
    <w:p w14:paraId="3A869655" w14:textId="77777777" w:rsidR="00356455" w:rsidRPr="00002853" w:rsidRDefault="00356455">
      <w:pPr>
        <w:pStyle w:val="CPRSH4Body"/>
      </w:pPr>
      <w:r w:rsidRPr="00002853">
        <w:t>DISPLAY TEXT:  Requisition Print Device</w:t>
      </w:r>
    </w:p>
    <w:p w14:paraId="58421FE2" w14:textId="77777777" w:rsidR="00356455" w:rsidRPr="00002853" w:rsidRDefault="00356455">
      <w:pPr>
        <w:pStyle w:val="CPRSH4Body"/>
      </w:pPr>
      <w:r w:rsidRPr="00002853">
        <w:t>VALUE TERM:  REQUISITION PRINT DEVICEVALUE DATA TYPE:  pointer</w:t>
      </w:r>
    </w:p>
    <w:p w14:paraId="7BCDF53E" w14:textId="77777777" w:rsidR="00356455" w:rsidRPr="00002853" w:rsidRDefault="00356455">
      <w:pPr>
        <w:pStyle w:val="CPRSH4Body"/>
      </w:pPr>
      <w:r w:rsidRPr="00002853">
        <w:t>VALUE DOMAIN:  3.5</w:t>
      </w:r>
    </w:p>
    <w:p w14:paraId="27464B0E" w14:textId="77777777" w:rsidR="00356455" w:rsidRPr="00002853" w:rsidRDefault="00356455">
      <w:pPr>
        <w:pStyle w:val="CPRSH4Body"/>
      </w:pPr>
      <w:r w:rsidRPr="00002853">
        <w:t>VALUE HELP:  Enter name of printer for printing requisitions.</w:t>
      </w:r>
    </w:p>
    <w:p w14:paraId="4EBA118E" w14:textId="77777777" w:rsidR="005362F4" w:rsidRPr="00002853" w:rsidRDefault="005362F4" w:rsidP="005362F4">
      <w:pPr>
        <w:pStyle w:val="CPRSH4Body"/>
      </w:pPr>
      <w:bookmarkStart w:id="2183" w:name="Requisitions_Print_Device_Feb2018"/>
      <w:r w:rsidRPr="00002853">
        <w:t>DESCRIPTION:  This is the printer on the ward/clinic/other where the requisition should be printed. If the field PROMPT FOR REQUISITIONS</w:t>
      </w:r>
      <w:r w:rsidRPr="00002853">
        <w:fldChar w:fldCharType="begin"/>
      </w:r>
      <w:r w:rsidRPr="00002853">
        <w:instrText xml:space="preserve"> XE “REQUISITIONS” </w:instrText>
      </w:r>
      <w:r w:rsidRPr="00002853">
        <w:fldChar w:fldCharType="end"/>
      </w:r>
      <w:r w:rsidRPr="00002853">
        <w:t xml:space="preserve"> (i.e. the parameter "ORPF PROMPT FOR REQUISITIONS") is 0 or 2, this printer is automatically used to print the requisitions. If the field PROMPT FOR REQUISITIONS is 1, the user is asked for device with the entry in this field as a default.</w:t>
      </w:r>
    </w:p>
    <w:p w14:paraId="53405AA3" w14:textId="77777777" w:rsidR="005362F4" w:rsidRPr="00002853" w:rsidRDefault="005362F4" w:rsidP="005362F4">
      <w:pPr>
        <w:pStyle w:val="CPRSH4Body"/>
      </w:pPr>
      <w:r w:rsidRPr="00002853">
        <w:t>Room-Bed Notes:</w:t>
      </w:r>
    </w:p>
    <w:p w14:paraId="66E20830" w14:textId="77777777" w:rsidR="005362F4" w:rsidRPr="00002853" w:rsidRDefault="005362F4" w:rsidP="00D41E49">
      <w:pPr>
        <w:pStyle w:val="CPRSH4Body"/>
        <w:numPr>
          <w:ilvl w:val="0"/>
          <w:numId w:val="109"/>
        </w:numPr>
      </w:pPr>
      <w:r w:rsidRPr="00002853">
        <w:t>If this parameter is set for Room-Bed, the ORPF PROMPT FOR REQUISITIONS parameter for the corresponding location(s) must be defined. The prompt parameter cannot be defined at the Room-Bed level.</w:t>
      </w:r>
    </w:p>
    <w:p w14:paraId="086105A3" w14:textId="77777777" w:rsidR="005362F4" w:rsidRPr="00002853" w:rsidRDefault="005362F4" w:rsidP="00D41E49">
      <w:pPr>
        <w:pStyle w:val="CPRSH4Body"/>
        <w:numPr>
          <w:ilvl w:val="0"/>
          <w:numId w:val="109"/>
        </w:numPr>
      </w:pPr>
      <w:r w:rsidRPr="00002853">
        <w:t>If Room-Bed "device" configurations are needed, the parameter must be edited directly through the CPRS Manager Menu / CPRS Configuration (IRM) / General Parameter Tools menu. Room-Bed fields are not available under the Print/Report Parameters menu.</w:t>
      </w:r>
    </w:p>
    <w:bookmarkEnd w:id="2183"/>
    <w:p w14:paraId="0D21FCC9" w14:textId="77777777" w:rsidR="00356455" w:rsidRPr="00002853" w:rsidRDefault="00356455" w:rsidP="009D29FF">
      <w:pPr>
        <w:pStyle w:val="CPRSH5Body"/>
      </w:pPr>
      <w:r w:rsidRPr="00002853">
        <w:t>PRECEDENCE:  2</w:t>
      </w:r>
      <w:r w:rsidRPr="00002853">
        <w:tab/>
        <w:t>ENTITY FILE:  LOCATION</w:t>
      </w:r>
    </w:p>
    <w:p w14:paraId="6BEB51D4" w14:textId="77777777" w:rsidR="00356455" w:rsidRPr="00002853" w:rsidRDefault="00356455" w:rsidP="009D29FF">
      <w:pPr>
        <w:pStyle w:val="CPRSH5Body"/>
      </w:pPr>
      <w:r w:rsidRPr="00002853">
        <w:t>PRECEDENCE:  1</w:t>
      </w:r>
      <w:r w:rsidRPr="00002853">
        <w:tab/>
        <w:t>ENTITY FILE:  ROOM-BED</w:t>
      </w:r>
    </w:p>
    <w:p w14:paraId="3DAF35AA" w14:textId="77777777" w:rsidR="00356455" w:rsidRPr="00002853" w:rsidRDefault="00356455" w:rsidP="009D29FF">
      <w:pPr>
        <w:pStyle w:val="CPRSH4Body"/>
      </w:pPr>
    </w:p>
    <w:p w14:paraId="05AA9A25" w14:textId="77777777" w:rsidR="00356455" w:rsidRPr="00002853" w:rsidRDefault="009D29FF" w:rsidP="00246BD5">
      <w:pPr>
        <w:pStyle w:val="Heading3"/>
        <w:framePr w:wrap="notBeside"/>
      </w:pPr>
      <w:bookmarkStart w:id="2184" w:name="_Toc495201206"/>
      <w:r w:rsidRPr="00002853">
        <w:rPr>
          <w:rStyle w:val="CPRSH4BodyChar"/>
        </w:rPr>
        <w:br w:type="page"/>
      </w:r>
      <w:bookmarkStart w:id="2185" w:name="_Toc162954277"/>
      <w:r w:rsidR="00356455" w:rsidRPr="00002853">
        <w:t>ORPF REQUISITION SORT FIELD</w:t>
      </w:r>
      <w:bookmarkEnd w:id="2184"/>
      <w:bookmarkEnd w:id="2185"/>
    </w:p>
    <w:p w14:paraId="7CE839AE" w14:textId="77777777" w:rsidR="00356455" w:rsidRPr="00002853" w:rsidRDefault="00356455">
      <w:pPr>
        <w:pStyle w:val="CPRSH4Body"/>
      </w:pPr>
      <w:r w:rsidRPr="00002853">
        <w:t>DISPLAY TEXT:  Requisition Sort Field</w:t>
      </w:r>
    </w:p>
    <w:p w14:paraId="73F9C9E9" w14:textId="77777777" w:rsidR="00356455" w:rsidRPr="00002853" w:rsidRDefault="00356455">
      <w:pPr>
        <w:pStyle w:val="CPRSH4Body"/>
      </w:pPr>
      <w:r w:rsidRPr="00002853">
        <w:t>MULTIPLE VALUED:  Yes</w:t>
      </w:r>
    </w:p>
    <w:p w14:paraId="50C3D9AB" w14:textId="77777777" w:rsidR="00356455" w:rsidRPr="00002853" w:rsidRDefault="00356455">
      <w:pPr>
        <w:pStyle w:val="CPRSH4Body"/>
      </w:pPr>
      <w:r w:rsidRPr="00002853">
        <w:lastRenderedPageBreak/>
        <w:t>INSTANCE TERM:  package</w:t>
      </w:r>
    </w:p>
    <w:p w14:paraId="04824FDD" w14:textId="77777777" w:rsidR="00356455" w:rsidRPr="00002853" w:rsidRDefault="00356455">
      <w:pPr>
        <w:pStyle w:val="CPRSH4Body"/>
      </w:pPr>
      <w:r w:rsidRPr="00002853">
        <w:t>VALUE TERM:  REQUISITION SORT FIELD</w:t>
      </w:r>
    </w:p>
    <w:p w14:paraId="163E837D" w14:textId="77777777" w:rsidR="00356455" w:rsidRPr="00002853" w:rsidRDefault="00356455">
      <w:pPr>
        <w:pStyle w:val="CPRSH4Body"/>
      </w:pPr>
      <w:r w:rsidRPr="00002853">
        <w:t>VALUE DATA TYPE:  free text</w:t>
      </w:r>
    </w:p>
    <w:p w14:paraId="774720B5" w14:textId="77777777" w:rsidR="00356455" w:rsidRPr="00002853" w:rsidRDefault="00356455">
      <w:pPr>
        <w:pStyle w:val="CPRSH4Body"/>
      </w:pPr>
      <w:r w:rsidRPr="00002853">
        <w:t>VALUE HELP:  Enter the field name to sort requisitions by.</w:t>
      </w:r>
    </w:p>
    <w:p w14:paraId="7EBEB8D6" w14:textId="77777777" w:rsidR="00356455" w:rsidRPr="00002853" w:rsidRDefault="00356455">
      <w:pPr>
        <w:pStyle w:val="CPRSH4Body"/>
      </w:pPr>
      <w:r w:rsidRPr="00002853">
        <w:t>INSTANCE DATA TYPE:  pointer</w:t>
      </w:r>
    </w:p>
    <w:p w14:paraId="75C5D7F5" w14:textId="77777777" w:rsidR="00356455" w:rsidRPr="00002853" w:rsidRDefault="00356455">
      <w:pPr>
        <w:pStyle w:val="CPRSH4Body"/>
      </w:pPr>
      <w:r w:rsidRPr="00002853">
        <w:t>INSTANCE DOMAIN:  9.4</w:t>
      </w:r>
    </w:p>
    <w:p w14:paraId="41FAD9B3" w14:textId="77777777" w:rsidR="00356455" w:rsidRPr="00002853" w:rsidRDefault="00356455">
      <w:pPr>
        <w:pStyle w:val="CPRSH4Body"/>
      </w:pPr>
      <w:r w:rsidRPr="00002853">
        <w:t>DESCRIPTION:  This is the field as defined at the ^OR(100,ifn,4.5 level in file 100 to be used to sort requisitions by.</w:t>
      </w:r>
    </w:p>
    <w:p w14:paraId="4F7E8011" w14:textId="77777777" w:rsidR="00356455" w:rsidRPr="00002853" w:rsidRDefault="00356455" w:rsidP="009D29FF">
      <w:pPr>
        <w:pStyle w:val="CPRSH5Body"/>
      </w:pPr>
      <w:r w:rsidRPr="00002853">
        <w:t>PRECEDENCE:  1</w:t>
      </w:r>
      <w:r w:rsidRPr="00002853">
        <w:tab/>
        <w:t>ENTITY FILE:  SYSTEM</w:t>
      </w:r>
    </w:p>
    <w:p w14:paraId="4303F66D" w14:textId="77777777" w:rsidR="00356455" w:rsidRPr="00002853" w:rsidRDefault="00356455" w:rsidP="009D29FF">
      <w:pPr>
        <w:pStyle w:val="CPRSH4Body"/>
      </w:pPr>
    </w:p>
    <w:p w14:paraId="0A117CCE" w14:textId="77777777" w:rsidR="00356455" w:rsidRPr="00002853" w:rsidRDefault="00356455" w:rsidP="00246BD5">
      <w:pPr>
        <w:pStyle w:val="Heading3"/>
        <w:framePr w:wrap="notBeside"/>
      </w:pPr>
      <w:bookmarkStart w:id="2186" w:name="_Toc495201207"/>
      <w:bookmarkStart w:id="2187" w:name="_Toc162954278"/>
      <w:r w:rsidRPr="00002853">
        <w:t>ORPF RESTRICT REQUESTOR</w:t>
      </w:r>
      <w:bookmarkEnd w:id="2186"/>
      <w:bookmarkEnd w:id="2187"/>
    </w:p>
    <w:p w14:paraId="5BEDB011" w14:textId="77777777" w:rsidR="00356455" w:rsidRPr="00002853" w:rsidRDefault="00356455">
      <w:pPr>
        <w:pStyle w:val="CPRSH4Body"/>
      </w:pPr>
      <w:r w:rsidRPr="00002853">
        <w:t>DISPLAY TEXT:  Restrict Requestor</w:t>
      </w:r>
    </w:p>
    <w:p w14:paraId="48887615" w14:textId="77777777" w:rsidR="00356455" w:rsidRPr="00002853" w:rsidRDefault="00356455">
      <w:pPr>
        <w:pStyle w:val="CPRSH4Body"/>
      </w:pPr>
      <w:r w:rsidRPr="00002853">
        <w:t>VALUE TERM:  RESTRICT REQUESTOR</w:t>
      </w:r>
    </w:p>
    <w:p w14:paraId="3626F1C6" w14:textId="77777777" w:rsidR="00356455" w:rsidRPr="00002853" w:rsidRDefault="00356455">
      <w:pPr>
        <w:pStyle w:val="CPRSH4Body"/>
      </w:pPr>
      <w:r w:rsidRPr="00002853">
        <w:t>VALUE DATA TYPE:  set of codes</w:t>
      </w:r>
    </w:p>
    <w:p w14:paraId="0F161339" w14:textId="77777777" w:rsidR="00356455" w:rsidRPr="00002853" w:rsidRDefault="00356455">
      <w:pPr>
        <w:pStyle w:val="CPRSH4Body"/>
      </w:pPr>
      <w:r w:rsidRPr="00002853">
        <w:t>VALUE DOMAIN:  0:NO;1:YES (ORELSE);2:YES (ORELSE &amp; OREMAS)</w:t>
      </w:r>
    </w:p>
    <w:p w14:paraId="5CEC2076" w14:textId="77777777" w:rsidR="00356455" w:rsidRPr="00002853" w:rsidRDefault="00356455">
      <w:pPr>
        <w:pStyle w:val="CPRSH4Body"/>
      </w:pPr>
      <w:r w:rsidRPr="00002853">
        <w:t>VALUE HELP:  This restricts users from selecting themselves as the requesting clinician.</w:t>
      </w:r>
    </w:p>
    <w:p w14:paraId="69A635E4" w14:textId="77777777" w:rsidR="00356455" w:rsidRPr="00002853" w:rsidRDefault="00356455">
      <w:pPr>
        <w:pStyle w:val="CPRSH4Body"/>
      </w:pPr>
      <w:r w:rsidRPr="00002853">
        <w:t>DESCRIPTION:  This field allows a site to restrict the selection of providers when adding new orders at the ‘Requesting CLINICIAN:  ‘ prompt for holders of the ORELSE and OREMAS key. The restriction being that they cannot select themselves as the requestor even though they may also hold the PROVIDER key. 1 YES (ORELSE) - restricts only holders of the ORELSE key. 2 YES (ORELSE &amp; OREMAS) - restricts holders of either key.</w:t>
      </w:r>
    </w:p>
    <w:p w14:paraId="286E62AB" w14:textId="77777777" w:rsidR="00356455" w:rsidRPr="00002853" w:rsidRDefault="00356455" w:rsidP="009D29FF">
      <w:pPr>
        <w:pStyle w:val="CPRSH5Body"/>
      </w:pPr>
      <w:r w:rsidRPr="00002853">
        <w:t>PRECEDENCE:  1</w:t>
      </w:r>
      <w:r w:rsidRPr="00002853">
        <w:tab/>
        <w:t>ENTITY FILE:  SYSTEM</w:t>
      </w:r>
    </w:p>
    <w:p w14:paraId="2DCBF0BF" w14:textId="77777777" w:rsidR="00356455" w:rsidRPr="00002853" w:rsidRDefault="00356455" w:rsidP="009D29FF">
      <w:pPr>
        <w:pStyle w:val="CPRSH4Body"/>
      </w:pPr>
    </w:p>
    <w:p w14:paraId="03DF92D4" w14:textId="77777777" w:rsidR="00356455" w:rsidRPr="00002853" w:rsidRDefault="00356455" w:rsidP="00246BD5">
      <w:pPr>
        <w:pStyle w:val="Heading3"/>
        <w:framePr w:wrap="notBeside"/>
      </w:pPr>
      <w:bookmarkStart w:id="2188" w:name="_Toc495201208"/>
      <w:bookmarkStart w:id="2189" w:name="_Toc162954279"/>
      <w:r w:rsidRPr="00002853">
        <w:t>ORPF REVIEW ON PATIENT MVMT</w:t>
      </w:r>
      <w:bookmarkEnd w:id="2188"/>
      <w:bookmarkEnd w:id="2189"/>
    </w:p>
    <w:p w14:paraId="33106E69" w14:textId="77777777" w:rsidR="00356455" w:rsidRPr="00002853" w:rsidRDefault="00356455">
      <w:pPr>
        <w:pStyle w:val="CPRSH4Body"/>
      </w:pPr>
      <w:r w:rsidRPr="00002853">
        <w:t>DISPLAY TEXT:  Review on Patient Movement</w:t>
      </w:r>
    </w:p>
    <w:p w14:paraId="1868901B" w14:textId="77777777" w:rsidR="00356455" w:rsidRPr="00002853" w:rsidRDefault="00356455">
      <w:pPr>
        <w:pStyle w:val="CPRSH4Body"/>
      </w:pPr>
      <w:r w:rsidRPr="00002853">
        <w:t>VALUE TERM:  REVIEW ORDERS ON PATIENT MOVEMENT</w:t>
      </w:r>
    </w:p>
    <w:p w14:paraId="7E6D2D1A" w14:textId="77777777" w:rsidR="00356455" w:rsidRPr="00002853" w:rsidRDefault="00356455">
      <w:pPr>
        <w:pStyle w:val="CPRSH4Body"/>
      </w:pPr>
      <w:r w:rsidRPr="00002853">
        <w:t>VALUE DATA TYPE:  yes/no</w:t>
      </w:r>
    </w:p>
    <w:p w14:paraId="3D6841B8" w14:textId="77777777" w:rsidR="00356455" w:rsidRPr="00002853" w:rsidRDefault="00356455">
      <w:pPr>
        <w:pStyle w:val="CPRSH4Body"/>
      </w:pPr>
      <w:r w:rsidRPr="00002853">
        <w:t>VALUE HELP:  Enter YES to review patient orders upon patient movement or clinic appointment.</w:t>
      </w:r>
    </w:p>
    <w:p w14:paraId="63AE12AC" w14:textId="77777777" w:rsidR="00356455" w:rsidRPr="00002853" w:rsidRDefault="00356455">
      <w:pPr>
        <w:pStyle w:val="CPRSH4Body"/>
      </w:pPr>
      <w:r w:rsidRPr="00002853">
        <w:t>DESCRIPTION:  This parameter allows orders to be reviewed when a patient is transferred or discharged, and when a clinic appointment is made or canceled.</w:t>
      </w:r>
    </w:p>
    <w:p w14:paraId="280F40BB" w14:textId="77777777" w:rsidR="00356455" w:rsidRPr="00002853" w:rsidRDefault="00356455" w:rsidP="009D29FF">
      <w:pPr>
        <w:pStyle w:val="CPRSH5Body"/>
      </w:pPr>
      <w:r w:rsidRPr="00002853">
        <w:t>PRECEDENCE:  1</w:t>
      </w:r>
      <w:r w:rsidRPr="00002853">
        <w:tab/>
        <w:t>ENTITY FILE:  SYSTEM</w:t>
      </w:r>
    </w:p>
    <w:p w14:paraId="6C32FD27" w14:textId="77777777" w:rsidR="00356455" w:rsidRPr="00002853" w:rsidRDefault="00356455" w:rsidP="009D29FF">
      <w:pPr>
        <w:pStyle w:val="CPRSH4Body"/>
      </w:pPr>
    </w:p>
    <w:p w14:paraId="7B26BC59" w14:textId="77777777" w:rsidR="00356455" w:rsidRPr="00002853" w:rsidRDefault="00356455" w:rsidP="00246BD5">
      <w:pPr>
        <w:pStyle w:val="Heading3"/>
        <w:framePr w:wrap="notBeside"/>
      </w:pPr>
      <w:bookmarkStart w:id="2190" w:name="_Toc495201209"/>
      <w:bookmarkStart w:id="2191" w:name="_Toc162954280"/>
      <w:r w:rsidRPr="00002853">
        <w:t>ORPF SERVICE COPY DEFLT DEVICE</w:t>
      </w:r>
      <w:bookmarkEnd w:id="2190"/>
      <w:bookmarkEnd w:id="2191"/>
    </w:p>
    <w:p w14:paraId="181493DA" w14:textId="77777777" w:rsidR="00356455" w:rsidRPr="00002853" w:rsidRDefault="00356455">
      <w:pPr>
        <w:pStyle w:val="CPRSH4Body"/>
      </w:pPr>
      <w:r w:rsidRPr="00002853">
        <w:t>DISPLAY TEXT:  Service Copy Default Device</w:t>
      </w:r>
    </w:p>
    <w:p w14:paraId="6878CCDD" w14:textId="77777777" w:rsidR="00356455" w:rsidRPr="00002853" w:rsidRDefault="00356455">
      <w:pPr>
        <w:pStyle w:val="CPRSH4Body"/>
      </w:pPr>
      <w:r w:rsidRPr="00002853">
        <w:t>MULTIPLE VALUED:  Yes</w:t>
      </w:r>
    </w:p>
    <w:p w14:paraId="7D581CBD" w14:textId="77777777" w:rsidR="00356455" w:rsidRPr="00002853" w:rsidRDefault="00356455">
      <w:pPr>
        <w:pStyle w:val="CPRSH4Body"/>
      </w:pPr>
      <w:r w:rsidRPr="00002853">
        <w:lastRenderedPageBreak/>
        <w:t>INSTANCE TERM:  PACKAGE</w:t>
      </w:r>
    </w:p>
    <w:p w14:paraId="3853726D" w14:textId="77777777" w:rsidR="00356455" w:rsidRPr="00002853" w:rsidRDefault="00356455">
      <w:pPr>
        <w:pStyle w:val="CPRSH4Body"/>
      </w:pPr>
      <w:r w:rsidRPr="00002853">
        <w:t xml:space="preserve">VALUE TERM:  SERVICE COPY DEVICE  </w:t>
      </w:r>
    </w:p>
    <w:p w14:paraId="74598B7F" w14:textId="77777777" w:rsidR="00356455" w:rsidRPr="00002853" w:rsidRDefault="00356455">
      <w:pPr>
        <w:pStyle w:val="CPRSH4Body"/>
      </w:pPr>
      <w:r w:rsidRPr="00002853">
        <w:t>VALUE DATA TYPE:  pointer</w:t>
      </w:r>
    </w:p>
    <w:p w14:paraId="2A49876A" w14:textId="77777777" w:rsidR="00356455" w:rsidRPr="00002853" w:rsidRDefault="00356455">
      <w:pPr>
        <w:pStyle w:val="CPRSH4Body"/>
      </w:pPr>
      <w:r w:rsidRPr="00002853">
        <w:t>VALUE DOMAIN:  3.5</w:t>
      </w:r>
    </w:p>
    <w:p w14:paraId="61DCC625" w14:textId="77777777" w:rsidR="00356455" w:rsidRPr="00002853" w:rsidRDefault="00356455">
      <w:pPr>
        <w:pStyle w:val="CPRSH4Body"/>
      </w:pPr>
      <w:r w:rsidRPr="00002853">
        <w:t>VALUE HELP:  Enter the Service copy default device.</w:t>
      </w:r>
    </w:p>
    <w:p w14:paraId="6DAA7512" w14:textId="77777777" w:rsidR="00356455" w:rsidRPr="00002853" w:rsidRDefault="00356455">
      <w:pPr>
        <w:pStyle w:val="CPRSH4Body"/>
      </w:pPr>
      <w:r w:rsidRPr="00002853">
        <w:t>INSTANCE DATA TYPE:  pointer</w:t>
      </w:r>
    </w:p>
    <w:p w14:paraId="3F5A2881" w14:textId="77777777" w:rsidR="00356455" w:rsidRPr="00002853" w:rsidRDefault="00356455">
      <w:pPr>
        <w:pStyle w:val="CPRSH4Body"/>
      </w:pPr>
      <w:r w:rsidRPr="00002853">
        <w:t>INSTANCE DOMAIN:  9.4</w:t>
      </w:r>
    </w:p>
    <w:p w14:paraId="00D0A52C" w14:textId="77777777" w:rsidR="00356455" w:rsidRPr="00002853" w:rsidRDefault="00356455">
      <w:pPr>
        <w:pStyle w:val="CPRSH4Body"/>
      </w:pPr>
      <w:r w:rsidRPr="00002853">
        <w:t>DESCRIPTION:  This is the printer that is to be used when printing order copies to the service.</w:t>
      </w:r>
    </w:p>
    <w:p w14:paraId="5F5D4753" w14:textId="77777777" w:rsidR="00356455" w:rsidRPr="00002853" w:rsidRDefault="00356455" w:rsidP="009D29FF">
      <w:pPr>
        <w:pStyle w:val="CPRSH5Body"/>
      </w:pPr>
      <w:r w:rsidRPr="00002853">
        <w:t>PRECEDENCE:  2</w:t>
      </w:r>
      <w:r w:rsidRPr="00002853">
        <w:tab/>
        <w:t>ENTITY FILE:  LOCATION</w:t>
      </w:r>
    </w:p>
    <w:p w14:paraId="188619CA" w14:textId="77777777" w:rsidR="00356455" w:rsidRPr="00002853" w:rsidRDefault="00356455" w:rsidP="009D29FF">
      <w:pPr>
        <w:pStyle w:val="CPRSH5Body"/>
      </w:pPr>
      <w:r w:rsidRPr="00002853">
        <w:t>PRECEDENCE:  4</w:t>
      </w:r>
      <w:r w:rsidRPr="00002853">
        <w:tab/>
        <w:t>ENTITY FILE:  SYSTEM</w:t>
      </w:r>
    </w:p>
    <w:p w14:paraId="6B982921" w14:textId="77777777" w:rsidR="00356455" w:rsidRPr="00002853" w:rsidRDefault="00356455" w:rsidP="009D29FF">
      <w:pPr>
        <w:pStyle w:val="CPRSH5Body"/>
      </w:pPr>
      <w:r w:rsidRPr="00002853">
        <w:t>PRECEDENCE:  1</w:t>
      </w:r>
      <w:r w:rsidRPr="00002853">
        <w:tab/>
        <w:t>ENTITY FILE:  ROOM-BED</w:t>
      </w:r>
    </w:p>
    <w:p w14:paraId="476ED385" w14:textId="77777777" w:rsidR="00356455" w:rsidRPr="00002853" w:rsidRDefault="00356455" w:rsidP="009D29FF">
      <w:pPr>
        <w:pStyle w:val="CPRSH5Body"/>
      </w:pPr>
      <w:r w:rsidRPr="00002853">
        <w:t>PRECEDENCE:  3</w:t>
      </w:r>
      <w:r w:rsidRPr="00002853">
        <w:tab/>
        <w:t>ENTITY FILE:  DIVISION</w:t>
      </w:r>
    </w:p>
    <w:p w14:paraId="01B56AF7" w14:textId="77777777" w:rsidR="00356455" w:rsidRPr="00002853" w:rsidRDefault="00356455" w:rsidP="009D29FF">
      <w:pPr>
        <w:pStyle w:val="CPRSH4Body"/>
      </w:pPr>
    </w:p>
    <w:p w14:paraId="27D52A72" w14:textId="77777777" w:rsidR="00356455" w:rsidRPr="00002853" w:rsidRDefault="00356455" w:rsidP="00246BD5">
      <w:pPr>
        <w:pStyle w:val="Heading3"/>
        <w:framePr w:wrap="notBeside"/>
      </w:pPr>
      <w:bookmarkStart w:id="2192" w:name="_Toc495201210"/>
      <w:bookmarkStart w:id="2193" w:name="_Toc162954281"/>
      <w:r w:rsidRPr="00002853">
        <w:t>ORPF SERVICE COPY FOOTER</w:t>
      </w:r>
      <w:bookmarkEnd w:id="2192"/>
      <w:bookmarkEnd w:id="2193"/>
    </w:p>
    <w:p w14:paraId="37CA3168" w14:textId="77777777" w:rsidR="00356455" w:rsidRPr="00002853" w:rsidRDefault="00356455">
      <w:pPr>
        <w:pStyle w:val="CPRSH4Body"/>
      </w:pPr>
      <w:r w:rsidRPr="00002853">
        <w:t>DISPLAY TEXT:  Service Copy Footer</w:t>
      </w:r>
    </w:p>
    <w:p w14:paraId="62D63307" w14:textId="77777777" w:rsidR="00356455" w:rsidRPr="00002853" w:rsidRDefault="00356455">
      <w:pPr>
        <w:pStyle w:val="CPRSH4Body"/>
      </w:pPr>
      <w:r w:rsidRPr="00002853">
        <w:t>MULTIPLE VALUED:  Yes</w:t>
      </w:r>
    </w:p>
    <w:p w14:paraId="4E7081FD" w14:textId="77777777" w:rsidR="00356455" w:rsidRPr="00002853" w:rsidRDefault="00356455">
      <w:pPr>
        <w:pStyle w:val="CPRSH4Body"/>
      </w:pPr>
      <w:r w:rsidRPr="00002853">
        <w:t>INSTANCE TERM:  package</w:t>
      </w:r>
    </w:p>
    <w:p w14:paraId="4D3796B5" w14:textId="77777777" w:rsidR="00356455" w:rsidRPr="00002853" w:rsidRDefault="00356455">
      <w:pPr>
        <w:pStyle w:val="CPRSH4Body"/>
      </w:pPr>
      <w:r w:rsidRPr="00002853">
        <w:t xml:space="preserve">VALUE TERM:  SERVICE COPY FOOTER  </w:t>
      </w:r>
    </w:p>
    <w:p w14:paraId="689D88C0" w14:textId="77777777" w:rsidR="00356455" w:rsidRPr="00002853" w:rsidRDefault="00356455">
      <w:pPr>
        <w:pStyle w:val="CPRSH4Body"/>
      </w:pPr>
      <w:r w:rsidRPr="00002853">
        <w:t>VALUE DATA TYPE:  pointer</w:t>
      </w:r>
    </w:p>
    <w:p w14:paraId="7E941645" w14:textId="77777777" w:rsidR="00356455" w:rsidRPr="00002853" w:rsidRDefault="00356455">
      <w:pPr>
        <w:pStyle w:val="CPRSH4Body"/>
      </w:pPr>
      <w:r w:rsidRPr="00002853">
        <w:t>VALUE DOMAIN:  100.23</w:t>
      </w:r>
    </w:p>
    <w:p w14:paraId="1227642F" w14:textId="77777777" w:rsidR="00356455" w:rsidRPr="00002853" w:rsidRDefault="00356455">
      <w:pPr>
        <w:pStyle w:val="CPRSH4Body"/>
      </w:pPr>
      <w:r w:rsidRPr="00002853">
        <w:t>VALUE HELP:  Enter the Service copy footer for this package.</w:t>
      </w:r>
    </w:p>
    <w:p w14:paraId="0C3B1028" w14:textId="77777777" w:rsidR="00356455" w:rsidRPr="00002853" w:rsidRDefault="00356455">
      <w:pPr>
        <w:pStyle w:val="CPRSH4Body"/>
      </w:pPr>
      <w:r w:rsidRPr="00002853">
        <w:t>INSTANCE DATA TYPE:  pointer</w:t>
      </w:r>
    </w:p>
    <w:p w14:paraId="50E78108" w14:textId="77777777" w:rsidR="00356455" w:rsidRPr="00002853" w:rsidRDefault="00356455">
      <w:pPr>
        <w:pStyle w:val="CPRSH4Body"/>
      </w:pPr>
      <w:r w:rsidRPr="00002853">
        <w:t>INSTANCE DOMAIN:  9.4</w:t>
      </w:r>
    </w:p>
    <w:p w14:paraId="5C4DFA14" w14:textId="77777777" w:rsidR="00356455" w:rsidRPr="00002853" w:rsidRDefault="00356455">
      <w:pPr>
        <w:pStyle w:val="CPRSH4Body"/>
      </w:pPr>
      <w:r w:rsidRPr="00002853">
        <w:t>DESCRIPTION:  This is the format to be used for the footer portion of the order copy to the service for this package.</w:t>
      </w:r>
    </w:p>
    <w:p w14:paraId="367FB9DE" w14:textId="77777777" w:rsidR="00356455" w:rsidRPr="00002853" w:rsidRDefault="00356455" w:rsidP="009D29FF">
      <w:pPr>
        <w:pStyle w:val="CPRSH5Body"/>
      </w:pPr>
      <w:r w:rsidRPr="00002853">
        <w:t>PRECEDENCE:  1</w:t>
      </w:r>
      <w:r w:rsidRPr="00002853">
        <w:tab/>
        <w:t>ENTITY FILE:  SYSTEM</w:t>
      </w:r>
    </w:p>
    <w:p w14:paraId="5D0A4300" w14:textId="77777777" w:rsidR="00356455" w:rsidRPr="00002853" w:rsidRDefault="00356455" w:rsidP="009D29FF">
      <w:pPr>
        <w:pStyle w:val="CPRSH4Body"/>
      </w:pPr>
    </w:p>
    <w:p w14:paraId="6DB95088" w14:textId="77777777" w:rsidR="00356455" w:rsidRPr="00002853" w:rsidRDefault="00356455" w:rsidP="00246BD5">
      <w:pPr>
        <w:pStyle w:val="Heading3"/>
        <w:framePr w:wrap="notBeside"/>
      </w:pPr>
      <w:bookmarkStart w:id="2194" w:name="_Toc495201211"/>
      <w:bookmarkStart w:id="2195" w:name="_Toc162954282"/>
      <w:r w:rsidRPr="00002853">
        <w:t>ORPF SERVICE COPY FORMAT</w:t>
      </w:r>
      <w:bookmarkEnd w:id="2194"/>
      <w:bookmarkEnd w:id="2195"/>
    </w:p>
    <w:p w14:paraId="79536312" w14:textId="77777777" w:rsidR="00356455" w:rsidRPr="00002853" w:rsidRDefault="00356455">
      <w:pPr>
        <w:pStyle w:val="CPRSH4Body"/>
      </w:pPr>
      <w:r w:rsidRPr="00002853">
        <w:t>DISPLAY TEXT:  Service Copy Format</w:t>
      </w:r>
    </w:p>
    <w:p w14:paraId="0F0C9883" w14:textId="77777777" w:rsidR="00356455" w:rsidRPr="00002853" w:rsidRDefault="00356455">
      <w:pPr>
        <w:pStyle w:val="CPRSH4Body"/>
      </w:pPr>
      <w:r w:rsidRPr="00002853">
        <w:t>MULTIPLE VALUED:  Yes</w:t>
      </w:r>
    </w:p>
    <w:p w14:paraId="71438D83" w14:textId="77777777" w:rsidR="00356455" w:rsidRPr="00002853" w:rsidRDefault="00356455">
      <w:pPr>
        <w:pStyle w:val="CPRSH4Body"/>
      </w:pPr>
      <w:r w:rsidRPr="00002853">
        <w:t>INSTANCE TERM:  PACKAGE</w:t>
      </w:r>
    </w:p>
    <w:p w14:paraId="4798D612" w14:textId="77777777" w:rsidR="00356455" w:rsidRPr="00002853" w:rsidRDefault="00356455">
      <w:pPr>
        <w:pStyle w:val="CPRSH4Body"/>
      </w:pPr>
      <w:r w:rsidRPr="00002853">
        <w:t xml:space="preserve">VALUE TERM:  SERVICE COPY FORMAT  </w:t>
      </w:r>
    </w:p>
    <w:p w14:paraId="4D595791" w14:textId="77777777" w:rsidR="00356455" w:rsidRPr="00002853" w:rsidRDefault="00356455">
      <w:pPr>
        <w:pStyle w:val="CPRSH4Body"/>
      </w:pPr>
      <w:r w:rsidRPr="00002853">
        <w:t>VALUE DATA TYPE:  pointer</w:t>
      </w:r>
    </w:p>
    <w:p w14:paraId="77812625" w14:textId="77777777" w:rsidR="00356455" w:rsidRPr="00002853" w:rsidRDefault="00356455">
      <w:pPr>
        <w:pStyle w:val="CPRSH4Body"/>
      </w:pPr>
      <w:r w:rsidRPr="00002853">
        <w:t>VALUE DOMAIN:  100.23</w:t>
      </w:r>
    </w:p>
    <w:p w14:paraId="30A15CCB" w14:textId="77777777" w:rsidR="00356455" w:rsidRPr="00002853" w:rsidRDefault="00356455">
      <w:pPr>
        <w:pStyle w:val="CPRSH4Body"/>
      </w:pPr>
      <w:r w:rsidRPr="00002853">
        <w:t>VALUE HELP:  Enter the Service copy format</w:t>
      </w:r>
    </w:p>
    <w:p w14:paraId="39719B42" w14:textId="77777777" w:rsidR="00356455" w:rsidRPr="00002853" w:rsidRDefault="00356455">
      <w:pPr>
        <w:pStyle w:val="CPRSH4Body"/>
      </w:pPr>
      <w:r w:rsidRPr="00002853">
        <w:lastRenderedPageBreak/>
        <w:t>INSTANCE DATA TYPE:  pointer</w:t>
      </w:r>
    </w:p>
    <w:p w14:paraId="565DFFB4" w14:textId="77777777" w:rsidR="00356455" w:rsidRPr="00002853" w:rsidRDefault="00356455">
      <w:pPr>
        <w:pStyle w:val="CPRSH4Body"/>
      </w:pPr>
      <w:r w:rsidRPr="00002853">
        <w:t>INSTANCE DOMAIN:  9.4</w:t>
      </w:r>
    </w:p>
    <w:p w14:paraId="6F27763A" w14:textId="77777777" w:rsidR="00356455" w:rsidRPr="00002853" w:rsidRDefault="00356455">
      <w:pPr>
        <w:pStyle w:val="CPRSH4Body"/>
      </w:pPr>
      <w:r w:rsidRPr="00002853">
        <w:t>DESCRIPTION:  This is the format to be used when printing order copies to the service.</w:t>
      </w:r>
    </w:p>
    <w:p w14:paraId="57EF871B" w14:textId="77777777" w:rsidR="00356455" w:rsidRPr="00002853" w:rsidRDefault="00356455" w:rsidP="009D29FF">
      <w:pPr>
        <w:pStyle w:val="CPRSH5Body"/>
      </w:pPr>
      <w:r w:rsidRPr="00002853">
        <w:t>PRECEDENCE:  1</w:t>
      </w:r>
      <w:r w:rsidRPr="00002853">
        <w:tab/>
        <w:t>ENTITY FILE:  SYSTEM</w:t>
      </w:r>
    </w:p>
    <w:p w14:paraId="1B1EF05A" w14:textId="77777777" w:rsidR="00356455" w:rsidRPr="00002853" w:rsidRDefault="00356455" w:rsidP="009D29FF">
      <w:pPr>
        <w:pStyle w:val="CPRSH4Body"/>
        <w:rPr>
          <w:sz w:val="12"/>
          <w:szCs w:val="12"/>
        </w:rPr>
      </w:pPr>
    </w:p>
    <w:p w14:paraId="0CF7627F" w14:textId="77777777" w:rsidR="00356455" w:rsidRPr="00002853" w:rsidRDefault="00356455" w:rsidP="00246BD5">
      <w:pPr>
        <w:pStyle w:val="Heading3"/>
        <w:framePr w:wrap="notBeside"/>
      </w:pPr>
      <w:bookmarkStart w:id="2196" w:name="_Toc495201212"/>
      <w:bookmarkStart w:id="2197" w:name="_Toc162954283"/>
      <w:r w:rsidRPr="00002853">
        <w:t>ORPF SERVICE COPY HEADER</w:t>
      </w:r>
      <w:bookmarkEnd w:id="2196"/>
      <w:bookmarkEnd w:id="2197"/>
    </w:p>
    <w:p w14:paraId="098A65A7" w14:textId="77777777" w:rsidR="00356455" w:rsidRPr="00002853" w:rsidRDefault="00356455">
      <w:pPr>
        <w:pStyle w:val="CPRSH4Body"/>
      </w:pPr>
      <w:r w:rsidRPr="00002853">
        <w:t>DISPLAY TEXT:  Service Copy Header</w:t>
      </w:r>
    </w:p>
    <w:p w14:paraId="1D6A5E09" w14:textId="77777777" w:rsidR="00356455" w:rsidRPr="00002853" w:rsidRDefault="00356455">
      <w:pPr>
        <w:pStyle w:val="CPRSH4Body"/>
      </w:pPr>
      <w:r w:rsidRPr="00002853">
        <w:t>MULTIPLE VALUED:  Yes</w:t>
      </w:r>
    </w:p>
    <w:p w14:paraId="14A632C0" w14:textId="77777777" w:rsidR="00356455" w:rsidRPr="00002853" w:rsidRDefault="00356455">
      <w:pPr>
        <w:pStyle w:val="CPRSH4Body"/>
      </w:pPr>
      <w:r w:rsidRPr="00002853">
        <w:t>INSTANCE TERM:  PACKAGE</w:t>
      </w:r>
    </w:p>
    <w:p w14:paraId="46F59B0F" w14:textId="77777777" w:rsidR="00356455" w:rsidRPr="00002853" w:rsidRDefault="00356455">
      <w:pPr>
        <w:pStyle w:val="CPRSH4Body"/>
      </w:pPr>
      <w:r w:rsidRPr="00002853">
        <w:t xml:space="preserve">VALUE TERM:  SERVICE COPY HEADER  </w:t>
      </w:r>
    </w:p>
    <w:p w14:paraId="574A67D6" w14:textId="77777777" w:rsidR="00356455" w:rsidRPr="00002853" w:rsidRDefault="00356455">
      <w:pPr>
        <w:pStyle w:val="CPRSH4Body"/>
      </w:pPr>
      <w:r w:rsidRPr="00002853">
        <w:t>VALUE DATA TYPE:  pointer</w:t>
      </w:r>
    </w:p>
    <w:p w14:paraId="5C7E7154" w14:textId="77777777" w:rsidR="00356455" w:rsidRPr="00002853" w:rsidRDefault="00356455">
      <w:pPr>
        <w:pStyle w:val="CPRSH4Body"/>
      </w:pPr>
      <w:r w:rsidRPr="00002853">
        <w:t>VALUE DOMAIN:  100.23</w:t>
      </w:r>
    </w:p>
    <w:p w14:paraId="79CE95A1" w14:textId="77777777" w:rsidR="00356455" w:rsidRPr="00002853" w:rsidRDefault="00356455">
      <w:pPr>
        <w:pStyle w:val="CPRSH4Body"/>
      </w:pPr>
      <w:r w:rsidRPr="00002853">
        <w:t>VALUE HELP:  Enter the Service copy header for this package.</w:t>
      </w:r>
    </w:p>
    <w:p w14:paraId="054F33D5" w14:textId="77777777" w:rsidR="00356455" w:rsidRPr="00002853" w:rsidRDefault="00356455">
      <w:pPr>
        <w:pStyle w:val="CPRSH4Body"/>
      </w:pPr>
      <w:r w:rsidRPr="00002853">
        <w:t>INSTANCE DATA TYPE:  pointer</w:t>
      </w:r>
    </w:p>
    <w:p w14:paraId="4A842D0C" w14:textId="77777777" w:rsidR="00356455" w:rsidRPr="00002853" w:rsidRDefault="00356455">
      <w:pPr>
        <w:pStyle w:val="CPRSH4Body"/>
      </w:pPr>
      <w:r w:rsidRPr="00002853">
        <w:t>INSTANCE DOMAIN:  9.4</w:t>
      </w:r>
    </w:p>
    <w:p w14:paraId="4BC107D1" w14:textId="77777777" w:rsidR="00356455" w:rsidRPr="00002853" w:rsidRDefault="00356455">
      <w:pPr>
        <w:pStyle w:val="CPRSH4Body"/>
      </w:pPr>
      <w:r w:rsidRPr="00002853">
        <w:t>DESCRIPTION:  This is the format to be used for the header portion of the order copy to the service for this package.</w:t>
      </w:r>
    </w:p>
    <w:p w14:paraId="4755AA54" w14:textId="77777777" w:rsidR="00356455" w:rsidRPr="00002853" w:rsidRDefault="00356455" w:rsidP="009D29FF">
      <w:pPr>
        <w:pStyle w:val="CPRSH5Body"/>
      </w:pPr>
      <w:r w:rsidRPr="00002853">
        <w:t>PRECEDENCE:  1</w:t>
      </w:r>
      <w:r w:rsidRPr="00002853">
        <w:tab/>
        <w:t>ENTITY FILE:  SYSTEM</w:t>
      </w:r>
    </w:p>
    <w:p w14:paraId="3C742458" w14:textId="77777777" w:rsidR="00356455" w:rsidRPr="00002853" w:rsidRDefault="00356455" w:rsidP="009D29FF">
      <w:pPr>
        <w:pStyle w:val="CPRSH4Body"/>
        <w:rPr>
          <w:sz w:val="12"/>
          <w:szCs w:val="12"/>
        </w:rPr>
      </w:pPr>
    </w:p>
    <w:p w14:paraId="4EA316EA" w14:textId="77777777" w:rsidR="00356455" w:rsidRPr="00002853" w:rsidRDefault="00356455" w:rsidP="00246BD5">
      <w:pPr>
        <w:pStyle w:val="Heading3"/>
        <w:framePr w:wrap="notBeside"/>
      </w:pPr>
      <w:bookmarkStart w:id="2198" w:name="_Toc495201213"/>
      <w:bookmarkStart w:id="2199" w:name="_Toc162954284"/>
      <w:r w:rsidRPr="00002853">
        <w:t>ORPF SERVICE COPY PRINT DEVICE</w:t>
      </w:r>
      <w:bookmarkEnd w:id="2198"/>
      <w:bookmarkEnd w:id="2199"/>
    </w:p>
    <w:p w14:paraId="61B2EBC4" w14:textId="77777777" w:rsidR="00356455" w:rsidRPr="00002853" w:rsidRDefault="00356455">
      <w:pPr>
        <w:pStyle w:val="CPRSH4Body"/>
      </w:pPr>
      <w:r w:rsidRPr="00002853">
        <w:t>DISPLAY TEXT:  Service Copy Print Device</w:t>
      </w:r>
    </w:p>
    <w:p w14:paraId="280BB976" w14:textId="77777777" w:rsidR="00356455" w:rsidRPr="00002853" w:rsidRDefault="00356455">
      <w:pPr>
        <w:pStyle w:val="CPRSH4Body"/>
      </w:pPr>
      <w:r w:rsidRPr="00002853">
        <w:t>MULTIPLE VALUED:  Yes</w:t>
      </w:r>
    </w:p>
    <w:p w14:paraId="64D6B5FD" w14:textId="77777777" w:rsidR="00356455" w:rsidRPr="00002853" w:rsidRDefault="00356455">
      <w:pPr>
        <w:pStyle w:val="CPRSH4Body"/>
      </w:pPr>
      <w:r w:rsidRPr="00002853">
        <w:t>INSTANCE TERM:  package</w:t>
      </w:r>
    </w:p>
    <w:p w14:paraId="1C1087C0" w14:textId="77777777" w:rsidR="00356455" w:rsidRPr="00002853" w:rsidRDefault="00356455">
      <w:pPr>
        <w:pStyle w:val="CPRSH4Body"/>
      </w:pPr>
      <w:r w:rsidRPr="00002853">
        <w:t>VALUE TERM:  SERVICE COPY PRINT DEVICE</w:t>
      </w:r>
    </w:p>
    <w:p w14:paraId="41348640" w14:textId="77777777" w:rsidR="00356455" w:rsidRPr="00002853" w:rsidRDefault="00356455">
      <w:pPr>
        <w:pStyle w:val="CPRSH4Body"/>
      </w:pPr>
      <w:r w:rsidRPr="00002853">
        <w:t>VALUE DATA TYPE:  pointer</w:t>
      </w:r>
    </w:p>
    <w:p w14:paraId="170F1341" w14:textId="77777777" w:rsidR="00356455" w:rsidRPr="00002853" w:rsidRDefault="00356455">
      <w:pPr>
        <w:pStyle w:val="CPRSH4Body"/>
      </w:pPr>
      <w:r w:rsidRPr="00002853">
        <w:t>VALUE DOMAIN:  3.5</w:t>
      </w:r>
    </w:p>
    <w:p w14:paraId="38625B76" w14:textId="77777777" w:rsidR="00356455" w:rsidRPr="00002853" w:rsidRDefault="00356455">
      <w:pPr>
        <w:pStyle w:val="CPRSH4Body"/>
      </w:pPr>
      <w:r w:rsidRPr="00002853">
        <w:t>VALUE HELP:  Enter the service copy printer for this package at the given location.</w:t>
      </w:r>
    </w:p>
    <w:p w14:paraId="305B9635" w14:textId="77777777" w:rsidR="00356455" w:rsidRPr="00002853" w:rsidRDefault="00356455">
      <w:pPr>
        <w:pStyle w:val="CPRSH4Body"/>
      </w:pPr>
      <w:r w:rsidRPr="00002853">
        <w:t>INSTANCE DATA TYPE:  pointer</w:t>
      </w:r>
    </w:p>
    <w:p w14:paraId="449E4F03" w14:textId="77777777" w:rsidR="00356455" w:rsidRPr="00002853" w:rsidRDefault="00356455">
      <w:pPr>
        <w:pStyle w:val="CPRSH4Body"/>
      </w:pPr>
      <w:r w:rsidRPr="00002853">
        <w:t>INSTANCE DOMAIN:  9.4</w:t>
      </w:r>
    </w:p>
    <w:p w14:paraId="084A052D" w14:textId="77777777" w:rsidR="00356455" w:rsidRPr="00002853" w:rsidRDefault="00356455">
      <w:pPr>
        <w:pStyle w:val="CPRSH4Body"/>
      </w:pPr>
      <w:r w:rsidRPr="00002853">
        <w:t>DESCRIPTION:  This is the device to which service copies will be printed for the corresponding hospital location. (e.g., if the patient is admitted to ward 1A, for which the SERVICE COPY PRINT DEVICE is called P1A, for the IV MEDICATIONS package, then service copies of all of that patient’s IV orders will be printed to P1A, overriding the SERVICE COPY DEFAULT DEVICE, if one has been defined.</w:t>
      </w:r>
    </w:p>
    <w:p w14:paraId="1AB55615" w14:textId="77777777" w:rsidR="00356455" w:rsidRPr="00002853" w:rsidRDefault="00356455" w:rsidP="009D29FF">
      <w:pPr>
        <w:pStyle w:val="CPRSH5Body"/>
      </w:pPr>
      <w:r w:rsidRPr="00002853">
        <w:t>PRECEDENCE:  1</w:t>
      </w:r>
      <w:r w:rsidRPr="00002853">
        <w:tab/>
        <w:t>ENTITY FILE:  LOCATION</w:t>
      </w:r>
    </w:p>
    <w:p w14:paraId="39B42917" w14:textId="77777777" w:rsidR="00356455" w:rsidRPr="00002853" w:rsidRDefault="00356455">
      <w:pPr>
        <w:pStyle w:val="CPRSH2Body"/>
        <w:rPr>
          <w:sz w:val="2"/>
          <w:szCs w:val="2"/>
        </w:rPr>
      </w:pPr>
    </w:p>
    <w:p w14:paraId="4F991971" w14:textId="77777777" w:rsidR="00356455" w:rsidRPr="00002853" w:rsidRDefault="00356455" w:rsidP="00246BD5">
      <w:pPr>
        <w:pStyle w:val="Heading3"/>
        <w:framePr w:wrap="notBeside"/>
      </w:pPr>
      <w:bookmarkStart w:id="2200" w:name="_Toc495201214"/>
      <w:bookmarkStart w:id="2201" w:name="_Toc162954285"/>
      <w:r w:rsidRPr="00002853">
        <w:lastRenderedPageBreak/>
        <w:t>ORPF SETUP ACTION</w:t>
      </w:r>
      <w:bookmarkEnd w:id="2200"/>
      <w:bookmarkEnd w:id="2201"/>
    </w:p>
    <w:p w14:paraId="3F71E5D5" w14:textId="77777777" w:rsidR="00356455" w:rsidRPr="00002853" w:rsidRDefault="00356455">
      <w:pPr>
        <w:pStyle w:val="CPRSH4Body"/>
      </w:pPr>
      <w:r w:rsidRPr="00002853">
        <w:t>DISPLAY TEXT:  Setup Action</w:t>
      </w:r>
    </w:p>
    <w:p w14:paraId="0F8AF7CB" w14:textId="77777777" w:rsidR="00356455" w:rsidRPr="00002853" w:rsidRDefault="00356455">
      <w:pPr>
        <w:pStyle w:val="CPRSH4Body"/>
      </w:pPr>
      <w:r w:rsidRPr="00002853">
        <w:t>VALUE DATA TYPE:  M code</w:t>
      </w:r>
    </w:p>
    <w:p w14:paraId="6150F14C" w14:textId="77777777" w:rsidR="00356455" w:rsidRPr="00002853" w:rsidRDefault="00356455">
      <w:pPr>
        <w:pStyle w:val="CPRSH4Body"/>
      </w:pPr>
      <w:r w:rsidRPr="00002853">
        <w:t>DESCRIPTION:  ???</w:t>
      </w:r>
    </w:p>
    <w:p w14:paraId="7945E68B" w14:textId="77777777" w:rsidR="00356455" w:rsidRPr="00002853" w:rsidRDefault="00356455" w:rsidP="009D29FF">
      <w:pPr>
        <w:pStyle w:val="CPRSH5Body"/>
      </w:pPr>
      <w:r w:rsidRPr="00002853">
        <w:t>PRECEDENCE:  1</w:t>
      </w:r>
      <w:r w:rsidRPr="00002853">
        <w:tab/>
        <w:t>ENTITY FILE:  PACKAGE</w:t>
      </w:r>
    </w:p>
    <w:p w14:paraId="09AA5EF5" w14:textId="77777777" w:rsidR="00356455" w:rsidRPr="00002853" w:rsidRDefault="00356455" w:rsidP="009D29FF">
      <w:pPr>
        <w:pStyle w:val="CPRSH4Body"/>
        <w:rPr>
          <w:sz w:val="12"/>
          <w:szCs w:val="12"/>
        </w:rPr>
      </w:pPr>
    </w:p>
    <w:p w14:paraId="6809853D" w14:textId="77777777" w:rsidR="00356455" w:rsidRPr="00002853" w:rsidRDefault="00356455" w:rsidP="00246BD5">
      <w:pPr>
        <w:pStyle w:val="Heading3"/>
        <w:framePr w:wrap="notBeside"/>
      </w:pPr>
      <w:bookmarkStart w:id="2202" w:name="_Toc162954286"/>
      <w:bookmarkStart w:id="2203" w:name="_Toc495201215"/>
      <w:r w:rsidRPr="00002853">
        <w:t>ORPF SHOW LAB #</w:t>
      </w:r>
      <w:bookmarkEnd w:id="2202"/>
      <w:r w:rsidRPr="00002853">
        <w:t xml:space="preserve"> </w:t>
      </w:r>
      <w:bookmarkEnd w:id="2203"/>
    </w:p>
    <w:p w14:paraId="504963C1" w14:textId="77777777" w:rsidR="00356455" w:rsidRPr="00002853" w:rsidRDefault="00356455">
      <w:pPr>
        <w:pStyle w:val="CPRSH4Body"/>
      </w:pPr>
      <w:r w:rsidRPr="00002853">
        <w:t>DISPLAY TEXT:  Show Lab #</w:t>
      </w:r>
    </w:p>
    <w:p w14:paraId="2A84C0DA" w14:textId="77777777" w:rsidR="00356455" w:rsidRPr="00002853" w:rsidRDefault="00356455">
      <w:pPr>
        <w:pStyle w:val="CPRSH4Body"/>
      </w:pPr>
      <w:r w:rsidRPr="00002853">
        <w:t>VALUE TERM:  SHOW LAB #</w:t>
      </w:r>
    </w:p>
    <w:p w14:paraId="41E72796" w14:textId="77777777" w:rsidR="00356455" w:rsidRPr="00002853" w:rsidRDefault="00356455">
      <w:pPr>
        <w:pStyle w:val="CPRSH4Body"/>
      </w:pPr>
      <w:r w:rsidRPr="00002853">
        <w:t>VALUE DATA TYPE:  yes/no</w:t>
      </w:r>
    </w:p>
    <w:p w14:paraId="5BE68EC4" w14:textId="77777777" w:rsidR="00356455" w:rsidRPr="00002853" w:rsidRDefault="00356455">
      <w:pPr>
        <w:pStyle w:val="CPRSH4Body"/>
      </w:pPr>
      <w:r w:rsidRPr="00002853">
        <w:t xml:space="preserve">VALUE HELP:  Enter YES to have the lab order number displayed to physicians on release </w:t>
      </w:r>
    </w:p>
    <w:p w14:paraId="36FFD6E9" w14:textId="77777777" w:rsidR="00356455" w:rsidRPr="00002853" w:rsidRDefault="00356455">
      <w:pPr>
        <w:pStyle w:val="CPRSH4Body"/>
      </w:pPr>
      <w:r w:rsidRPr="00002853">
        <w:t>DESCRIPTION:  This field controls the listing of lab orders for holders of the ORES key, after the electronic signature has been entered when entering new orders. Only after the order is released to Lab service is the number assigned; if physicians want to see the lab order # with the order after entering and signing the orders, this parameter must be set to YES. All other users get the listing regardless of what this parameter is set to.</w:t>
      </w:r>
    </w:p>
    <w:p w14:paraId="0FE47D18" w14:textId="77777777" w:rsidR="00356455" w:rsidRPr="00002853" w:rsidRDefault="00356455" w:rsidP="009D29FF">
      <w:pPr>
        <w:pStyle w:val="CPRSH5Body"/>
      </w:pPr>
      <w:r w:rsidRPr="00002853">
        <w:t>PRECEDENCE:  1</w:t>
      </w:r>
      <w:r w:rsidRPr="00002853">
        <w:tab/>
        <w:t>ENTITY FILE:  SYSTEM</w:t>
      </w:r>
    </w:p>
    <w:p w14:paraId="4B9FAA08" w14:textId="77777777" w:rsidR="00356455" w:rsidRPr="00002853" w:rsidRDefault="00356455" w:rsidP="009D29FF">
      <w:pPr>
        <w:pStyle w:val="CPRSH4Body"/>
        <w:rPr>
          <w:sz w:val="12"/>
          <w:szCs w:val="12"/>
        </w:rPr>
      </w:pPr>
    </w:p>
    <w:p w14:paraId="474AC41B" w14:textId="77777777" w:rsidR="00356455" w:rsidRPr="00002853" w:rsidRDefault="00356455" w:rsidP="00246BD5">
      <w:pPr>
        <w:pStyle w:val="Heading3"/>
        <w:framePr w:wrap="notBeside"/>
      </w:pPr>
      <w:bookmarkStart w:id="2204" w:name="_Toc495201216"/>
      <w:bookmarkStart w:id="2205" w:name="_Toc162954287"/>
      <w:r w:rsidRPr="00002853">
        <w:t>ORPF SHOW STATUS DESCRIPTION</w:t>
      </w:r>
      <w:bookmarkEnd w:id="2204"/>
      <w:bookmarkEnd w:id="2205"/>
    </w:p>
    <w:p w14:paraId="1A52196D" w14:textId="77777777" w:rsidR="00356455" w:rsidRPr="00002853" w:rsidRDefault="00356455">
      <w:pPr>
        <w:pStyle w:val="CPRSH4Body"/>
      </w:pPr>
      <w:r w:rsidRPr="00002853">
        <w:t>DISPLAY TEXT:  Show Status Description</w:t>
      </w:r>
    </w:p>
    <w:p w14:paraId="5AA6275D" w14:textId="77777777" w:rsidR="00356455" w:rsidRPr="00002853" w:rsidRDefault="00356455">
      <w:pPr>
        <w:pStyle w:val="CPRSH4Body"/>
      </w:pPr>
      <w:r w:rsidRPr="00002853">
        <w:t>VALUE TERM:  SHOW STATUS DESCRIPTION</w:t>
      </w:r>
    </w:p>
    <w:p w14:paraId="3341008A" w14:textId="77777777" w:rsidR="00356455" w:rsidRPr="00002853" w:rsidRDefault="00356455">
      <w:pPr>
        <w:pStyle w:val="CPRSH4Body"/>
      </w:pPr>
      <w:r w:rsidRPr="00002853">
        <w:t>VALUE DATA TYPE:  yes/no</w:t>
      </w:r>
    </w:p>
    <w:p w14:paraId="5FBE7B3B" w14:textId="77777777" w:rsidR="00356455" w:rsidRPr="00002853" w:rsidRDefault="00356455">
      <w:pPr>
        <w:pStyle w:val="CPRSH4Body"/>
      </w:pPr>
      <w:r w:rsidRPr="00002853">
        <w:t>VALUE HELP:   Enter YES to have the status description displayed on the detailed display.</w:t>
      </w:r>
    </w:p>
    <w:p w14:paraId="298A831E" w14:textId="77777777" w:rsidR="00356455" w:rsidRPr="00002853" w:rsidRDefault="00356455">
      <w:pPr>
        <w:pStyle w:val="CPRSH4Body"/>
      </w:pPr>
      <w:r w:rsidRPr="00002853">
        <w:t>DESCRIPTION:  This parameter allows the description associated with a status to be displayed with the current status of an order when a detailed display is requested.</w:t>
      </w:r>
    </w:p>
    <w:p w14:paraId="41D4D2F7" w14:textId="77777777" w:rsidR="00356455" w:rsidRPr="00002853" w:rsidRDefault="00356455" w:rsidP="009D29FF">
      <w:pPr>
        <w:pStyle w:val="CPRSH5Body"/>
      </w:pPr>
      <w:r w:rsidRPr="00002853">
        <w:t>PRECEDENCE:  1</w:t>
      </w:r>
      <w:r w:rsidRPr="00002853">
        <w:tab/>
        <w:t>ENTITY FILE:  SYSTEM</w:t>
      </w:r>
    </w:p>
    <w:p w14:paraId="1CAE28FF" w14:textId="77777777" w:rsidR="0001346C" w:rsidRPr="00002853" w:rsidRDefault="0001346C" w:rsidP="009D29FF">
      <w:pPr>
        <w:pStyle w:val="CPRSH5Body"/>
      </w:pPr>
    </w:p>
    <w:p w14:paraId="60677B41" w14:textId="77777777" w:rsidR="00356455" w:rsidRPr="00002853" w:rsidRDefault="00356455" w:rsidP="00246BD5">
      <w:pPr>
        <w:pStyle w:val="Heading3"/>
        <w:framePr w:wrap="notBeside"/>
      </w:pPr>
      <w:bookmarkStart w:id="2206" w:name="_Toc495201217"/>
      <w:bookmarkStart w:id="2207" w:name="_Toc162954288"/>
      <w:r w:rsidRPr="00002853">
        <w:t>ORPF SUMMARY SORT FORWARD</w:t>
      </w:r>
      <w:bookmarkEnd w:id="2206"/>
      <w:bookmarkEnd w:id="2207"/>
    </w:p>
    <w:p w14:paraId="7CF0446D" w14:textId="77777777" w:rsidR="00356455" w:rsidRPr="00002853" w:rsidRDefault="00356455">
      <w:pPr>
        <w:pStyle w:val="CPRSH4Body"/>
      </w:pPr>
      <w:r w:rsidRPr="00002853">
        <w:t>DISPLAY TEXT:  Order Summary Sort Forward</w:t>
      </w:r>
    </w:p>
    <w:p w14:paraId="287E054E" w14:textId="77777777" w:rsidR="00356455" w:rsidRPr="00002853" w:rsidRDefault="00356455">
      <w:pPr>
        <w:pStyle w:val="CPRSH4Body"/>
      </w:pPr>
      <w:r w:rsidRPr="00002853">
        <w:t xml:space="preserve">VALUE TERM:  SUMMARY SORT FORWARD </w:t>
      </w:r>
    </w:p>
    <w:p w14:paraId="059E56FC" w14:textId="77777777" w:rsidR="00356455" w:rsidRPr="00002853" w:rsidRDefault="00356455">
      <w:pPr>
        <w:pStyle w:val="CPRSH4Body"/>
      </w:pPr>
      <w:r w:rsidRPr="00002853">
        <w:t>VALUE DATA TYPE:  yes/no</w:t>
      </w:r>
    </w:p>
    <w:p w14:paraId="267BA643" w14:textId="77777777" w:rsidR="00356455" w:rsidRPr="00002853" w:rsidRDefault="00356455">
      <w:pPr>
        <w:pStyle w:val="CPRSH4Body"/>
      </w:pPr>
      <w:r w:rsidRPr="00002853">
        <w:t>VALUE HELP:  Enter YES to have the Order Summaries sort by forward date/time.</w:t>
      </w:r>
    </w:p>
    <w:p w14:paraId="70A63253" w14:textId="77777777" w:rsidR="00356455" w:rsidRPr="00002853" w:rsidRDefault="00356455">
      <w:pPr>
        <w:pStyle w:val="CPRSH4Body"/>
      </w:pPr>
      <w:r w:rsidRPr="00002853">
        <w:t>DESCRIPTION:  This parameter allows the Order summaries to print in forward chronological order.</w:t>
      </w:r>
    </w:p>
    <w:p w14:paraId="32E5A020" w14:textId="77777777" w:rsidR="00356455" w:rsidRPr="00002853" w:rsidRDefault="00356455" w:rsidP="009D29FF">
      <w:pPr>
        <w:pStyle w:val="CPRSH5Body"/>
      </w:pPr>
      <w:r w:rsidRPr="00002853">
        <w:t>PRECEDENCE:  1</w:t>
      </w:r>
      <w:r w:rsidRPr="00002853">
        <w:tab/>
        <w:t>ENTITY FILE:  SYSTEM</w:t>
      </w:r>
    </w:p>
    <w:p w14:paraId="2E3CBCC6" w14:textId="77777777" w:rsidR="00356455" w:rsidRPr="00002853" w:rsidRDefault="00356455" w:rsidP="009D29FF">
      <w:pPr>
        <w:pStyle w:val="CPRSH4Body"/>
      </w:pPr>
    </w:p>
    <w:p w14:paraId="6B22C6E7" w14:textId="77777777" w:rsidR="00356455" w:rsidRPr="00002853" w:rsidRDefault="00356455" w:rsidP="00246BD5">
      <w:pPr>
        <w:pStyle w:val="Heading3"/>
        <w:framePr w:wrap="notBeside"/>
      </w:pPr>
      <w:bookmarkStart w:id="2208" w:name="_Toc495201218"/>
      <w:bookmarkStart w:id="2209" w:name="_Toc162954289"/>
      <w:r w:rsidRPr="00002853">
        <w:lastRenderedPageBreak/>
        <w:t>ORPF WARD LABEL FORMAT</w:t>
      </w:r>
      <w:bookmarkEnd w:id="2208"/>
      <w:bookmarkEnd w:id="2209"/>
    </w:p>
    <w:p w14:paraId="303576FE" w14:textId="77777777" w:rsidR="00356455" w:rsidRPr="00002853" w:rsidRDefault="00356455">
      <w:pPr>
        <w:pStyle w:val="CPRSH4Body"/>
      </w:pPr>
      <w:r w:rsidRPr="00002853">
        <w:t>DISPLAY TEXT:  Ward Label Format</w:t>
      </w:r>
    </w:p>
    <w:p w14:paraId="0E22B77B" w14:textId="77777777" w:rsidR="00356455" w:rsidRPr="00002853" w:rsidRDefault="00356455">
      <w:pPr>
        <w:pStyle w:val="CPRSH4Body"/>
      </w:pPr>
      <w:r w:rsidRPr="00002853">
        <w:t>MULTIPLE VALUED:  Yes</w:t>
      </w:r>
    </w:p>
    <w:p w14:paraId="64E5AEEA" w14:textId="77777777" w:rsidR="00356455" w:rsidRPr="00002853" w:rsidRDefault="00356455">
      <w:pPr>
        <w:pStyle w:val="CPRSH4Body"/>
      </w:pPr>
      <w:r w:rsidRPr="00002853">
        <w:t>INSTANCE TERM:  PACKAGE</w:t>
      </w:r>
    </w:p>
    <w:p w14:paraId="5A7440EA" w14:textId="77777777" w:rsidR="00356455" w:rsidRPr="00002853" w:rsidRDefault="00356455">
      <w:pPr>
        <w:pStyle w:val="CPRSH4Body"/>
      </w:pPr>
      <w:r w:rsidRPr="00002853">
        <w:t xml:space="preserve">VALUE TERM:  WARD LABEL FORMAT </w:t>
      </w:r>
    </w:p>
    <w:p w14:paraId="38EB3F27" w14:textId="77777777" w:rsidR="00356455" w:rsidRPr="00002853" w:rsidRDefault="00356455">
      <w:pPr>
        <w:pStyle w:val="CPRSH4Body"/>
      </w:pPr>
      <w:r w:rsidRPr="00002853">
        <w:t>VALUE DATA TYPE:  pointer</w:t>
      </w:r>
    </w:p>
    <w:p w14:paraId="33E29575" w14:textId="77777777" w:rsidR="00356455" w:rsidRPr="00002853" w:rsidRDefault="00356455">
      <w:pPr>
        <w:pStyle w:val="CPRSH4Body"/>
      </w:pPr>
      <w:r w:rsidRPr="00002853">
        <w:t>VALUE DOMAIN:  100.23</w:t>
      </w:r>
    </w:p>
    <w:p w14:paraId="168C7EA0" w14:textId="77777777" w:rsidR="00356455" w:rsidRPr="00002853" w:rsidRDefault="00356455">
      <w:pPr>
        <w:pStyle w:val="CPRSH4Body"/>
      </w:pPr>
      <w:r w:rsidRPr="00002853">
        <w:t>VALUE HELP:  Enter the ward label format for this package.</w:t>
      </w:r>
    </w:p>
    <w:p w14:paraId="26E280CA" w14:textId="77777777" w:rsidR="00356455" w:rsidRPr="00002853" w:rsidRDefault="00356455">
      <w:pPr>
        <w:pStyle w:val="CPRSH4Body"/>
      </w:pPr>
      <w:r w:rsidRPr="00002853">
        <w:t>INSTANCE DATA TYPE:  pointer</w:t>
      </w:r>
    </w:p>
    <w:p w14:paraId="5A7395DB" w14:textId="77777777" w:rsidR="00356455" w:rsidRPr="00002853" w:rsidRDefault="00356455">
      <w:pPr>
        <w:pStyle w:val="CPRSH4Body"/>
      </w:pPr>
      <w:r w:rsidRPr="00002853">
        <w:t>INSTANCE DOMAIN:  9.4</w:t>
      </w:r>
    </w:p>
    <w:p w14:paraId="1F48CF8C" w14:textId="77777777" w:rsidR="00356455" w:rsidRPr="00002853" w:rsidRDefault="00356455">
      <w:pPr>
        <w:pStyle w:val="CPRSH4Body"/>
      </w:pPr>
      <w:r w:rsidRPr="00002853">
        <w:t>DESCRIPTION:  This is the label format to be used when printing labels for this package.</w:t>
      </w:r>
    </w:p>
    <w:p w14:paraId="474EF14B" w14:textId="77777777" w:rsidR="00356455" w:rsidRPr="00002853" w:rsidRDefault="00356455" w:rsidP="009D29FF">
      <w:pPr>
        <w:pStyle w:val="CPRSH5Body"/>
      </w:pPr>
      <w:r w:rsidRPr="00002853">
        <w:t>PRECEDENCE:  1</w:t>
      </w:r>
      <w:r w:rsidRPr="00002853">
        <w:tab/>
        <w:t>ENTITY FILE:  SYSTEM</w:t>
      </w:r>
    </w:p>
    <w:p w14:paraId="3A8BB65E" w14:textId="77777777" w:rsidR="00356455" w:rsidRPr="00002853" w:rsidRDefault="00356455" w:rsidP="009D29FF">
      <w:pPr>
        <w:pStyle w:val="CPRSH4Body"/>
      </w:pPr>
    </w:p>
    <w:p w14:paraId="1CE0121C" w14:textId="77777777" w:rsidR="00356455" w:rsidRPr="00002853" w:rsidRDefault="00356455" w:rsidP="00246BD5">
      <w:pPr>
        <w:pStyle w:val="Heading3"/>
        <w:framePr w:wrap="notBeside"/>
      </w:pPr>
      <w:bookmarkStart w:id="2210" w:name="_Toc495201219"/>
      <w:bookmarkStart w:id="2211" w:name="_Toc162954290"/>
      <w:r w:rsidRPr="00002853">
        <w:t>ORPF WARD REQUISITION FOOTER</w:t>
      </w:r>
      <w:bookmarkEnd w:id="2210"/>
      <w:bookmarkEnd w:id="2211"/>
    </w:p>
    <w:p w14:paraId="5B238D78" w14:textId="77777777" w:rsidR="00356455" w:rsidRPr="00002853" w:rsidRDefault="00356455">
      <w:pPr>
        <w:pStyle w:val="CPRSH4Body"/>
      </w:pPr>
      <w:r w:rsidRPr="00002853">
        <w:t>DISPLAY TEXT:  Ward Requisition Footer</w:t>
      </w:r>
    </w:p>
    <w:p w14:paraId="7DF71180" w14:textId="77777777" w:rsidR="00356455" w:rsidRPr="00002853" w:rsidRDefault="00356455">
      <w:pPr>
        <w:pStyle w:val="CPRSH4Body"/>
      </w:pPr>
      <w:r w:rsidRPr="00002853">
        <w:t>MULTIPLE VALUED:  Yes</w:t>
      </w:r>
    </w:p>
    <w:p w14:paraId="0A6764B3" w14:textId="77777777" w:rsidR="00356455" w:rsidRPr="00002853" w:rsidRDefault="00356455">
      <w:pPr>
        <w:pStyle w:val="CPRSH4Body"/>
      </w:pPr>
      <w:r w:rsidRPr="00002853">
        <w:t>INSTANCE TERM:  package</w:t>
      </w:r>
    </w:p>
    <w:p w14:paraId="3B8ECA9E" w14:textId="77777777" w:rsidR="005E60D8" w:rsidRPr="00002853" w:rsidRDefault="00356455">
      <w:pPr>
        <w:pStyle w:val="CPRSH4Body"/>
      </w:pPr>
      <w:r w:rsidRPr="00002853">
        <w:t>VALUE TERM:  WARD REQUISTITION FOOTER</w:t>
      </w:r>
    </w:p>
    <w:p w14:paraId="6FFFF3F3" w14:textId="77777777" w:rsidR="00356455" w:rsidRPr="00002853" w:rsidRDefault="00356455">
      <w:pPr>
        <w:pStyle w:val="CPRSH4Body"/>
      </w:pPr>
      <w:r w:rsidRPr="00002853">
        <w:t>VALUE DATA TYPE:  pointer</w:t>
      </w:r>
    </w:p>
    <w:p w14:paraId="493EA857" w14:textId="77777777" w:rsidR="00356455" w:rsidRPr="00002853" w:rsidRDefault="00356455">
      <w:pPr>
        <w:pStyle w:val="CPRSH4Body"/>
      </w:pPr>
      <w:r w:rsidRPr="00002853">
        <w:t>VALUE DOMAIN:  100.23</w:t>
      </w:r>
    </w:p>
    <w:p w14:paraId="03CCDD36" w14:textId="77777777" w:rsidR="00356455" w:rsidRPr="00002853" w:rsidRDefault="00356455">
      <w:pPr>
        <w:pStyle w:val="CPRSH4Body"/>
      </w:pPr>
      <w:r w:rsidRPr="00002853">
        <w:t>VALUE HELP:  Enter the format for the requisition footer.</w:t>
      </w:r>
    </w:p>
    <w:p w14:paraId="654F1EA8" w14:textId="77777777" w:rsidR="00356455" w:rsidRPr="00002853" w:rsidRDefault="00356455">
      <w:pPr>
        <w:pStyle w:val="CPRSH4Body"/>
      </w:pPr>
      <w:r w:rsidRPr="00002853">
        <w:t>INSTANCE DATA TYPE:  pointer</w:t>
      </w:r>
    </w:p>
    <w:p w14:paraId="2757FC28" w14:textId="77777777" w:rsidR="00356455" w:rsidRPr="00002853" w:rsidRDefault="00356455">
      <w:pPr>
        <w:pStyle w:val="CPRSH4Body"/>
      </w:pPr>
      <w:r w:rsidRPr="00002853">
        <w:t>INSTANCE DOMAIN:  9.4</w:t>
      </w:r>
    </w:p>
    <w:p w14:paraId="75715E4C" w14:textId="77777777" w:rsidR="00356455" w:rsidRPr="00002853" w:rsidRDefault="00356455">
      <w:pPr>
        <w:pStyle w:val="CPRSH4Body"/>
      </w:pPr>
      <w:r w:rsidRPr="00002853">
        <w:t>DESCRIPTION:  This is the format used to print the footer of order requisitions for the hospital.</w:t>
      </w:r>
    </w:p>
    <w:p w14:paraId="193B8CA9" w14:textId="77777777" w:rsidR="00356455" w:rsidRPr="00002853" w:rsidRDefault="00356455" w:rsidP="009D29FF">
      <w:pPr>
        <w:pStyle w:val="CPRSH5Body"/>
      </w:pPr>
      <w:r w:rsidRPr="00002853">
        <w:t>PRECEDENCE:  1</w:t>
      </w:r>
      <w:r w:rsidRPr="00002853">
        <w:tab/>
        <w:t>ENTITY FILE:  SYSTEM</w:t>
      </w:r>
    </w:p>
    <w:p w14:paraId="1C8FFD66" w14:textId="77777777" w:rsidR="00356455" w:rsidRPr="00002853" w:rsidRDefault="0001346C" w:rsidP="009D29FF">
      <w:pPr>
        <w:pStyle w:val="CPRSH4Body"/>
      </w:pPr>
      <w:r w:rsidRPr="00002853">
        <w:br w:type="page"/>
      </w:r>
    </w:p>
    <w:p w14:paraId="5AF8E8E7" w14:textId="77777777" w:rsidR="00356455" w:rsidRPr="00002853" w:rsidRDefault="00356455" w:rsidP="00246BD5">
      <w:pPr>
        <w:pStyle w:val="Heading3"/>
        <w:framePr w:wrap="notBeside"/>
      </w:pPr>
      <w:bookmarkStart w:id="2212" w:name="_Toc495201220"/>
      <w:bookmarkStart w:id="2213" w:name="_Toc162954291"/>
      <w:r w:rsidRPr="00002853">
        <w:lastRenderedPageBreak/>
        <w:t>ORPF WARD REQUISITION FORMAT</w:t>
      </w:r>
      <w:bookmarkEnd w:id="2212"/>
      <w:bookmarkEnd w:id="2213"/>
    </w:p>
    <w:p w14:paraId="1A0BBE43" w14:textId="77777777" w:rsidR="00356455" w:rsidRPr="00002853" w:rsidRDefault="00356455">
      <w:pPr>
        <w:pStyle w:val="CPRSH4Body"/>
      </w:pPr>
      <w:r w:rsidRPr="00002853">
        <w:t>DISPLAY TEXT:  Ward Requisition Format</w:t>
      </w:r>
    </w:p>
    <w:p w14:paraId="4F8EC9BC" w14:textId="77777777" w:rsidR="00356455" w:rsidRPr="00002853" w:rsidRDefault="00356455">
      <w:pPr>
        <w:pStyle w:val="CPRSH4Body"/>
      </w:pPr>
      <w:r w:rsidRPr="00002853">
        <w:t>MULTIPLE VALUED:  Yes</w:t>
      </w:r>
    </w:p>
    <w:p w14:paraId="33DE1062" w14:textId="77777777" w:rsidR="00356455" w:rsidRPr="00002853" w:rsidRDefault="00356455">
      <w:pPr>
        <w:pStyle w:val="CPRSH4Body"/>
      </w:pPr>
      <w:r w:rsidRPr="00002853">
        <w:t>INSTANCE TERM:  package</w:t>
      </w:r>
    </w:p>
    <w:p w14:paraId="69274655" w14:textId="77777777" w:rsidR="00356455" w:rsidRPr="00002853" w:rsidRDefault="00356455">
      <w:pPr>
        <w:pStyle w:val="CPRSH4Body"/>
      </w:pPr>
      <w:r w:rsidRPr="00002853">
        <w:t>VALUE TERM:  WARD REQUISITION FORMAT</w:t>
      </w:r>
    </w:p>
    <w:p w14:paraId="22C216B4" w14:textId="77777777" w:rsidR="00356455" w:rsidRPr="00002853" w:rsidRDefault="00356455">
      <w:pPr>
        <w:pStyle w:val="CPRSH4Body"/>
      </w:pPr>
      <w:r w:rsidRPr="00002853">
        <w:t>VALUE DATA TYPE:  pointer</w:t>
      </w:r>
    </w:p>
    <w:p w14:paraId="0AEDB97B" w14:textId="77777777" w:rsidR="00356455" w:rsidRPr="00002853" w:rsidRDefault="00356455">
      <w:pPr>
        <w:pStyle w:val="CPRSH4Body"/>
      </w:pPr>
      <w:r w:rsidRPr="00002853">
        <w:t>VALUE DOMAIN:  100.23</w:t>
      </w:r>
    </w:p>
    <w:p w14:paraId="5CF15F1A" w14:textId="77777777" w:rsidR="00356455" w:rsidRPr="00002853" w:rsidRDefault="00356455">
      <w:pPr>
        <w:pStyle w:val="CPRSH4Body"/>
      </w:pPr>
      <w:r w:rsidRPr="00002853">
        <w:t>VALUE HELP:  Enter the ward requisition format for this package.</w:t>
      </w:r>
    </w:p>
    <w:p w14:paraId="32DA43DC" w14:textId="77777777" w:rsidR="00356455" w:rsidRPr="00002853" w:rsidRDefault="00356455">
      <w:pPr>
        <w:pStyle w:val="CPRSH4Body"/>
      </w:pPr>
      <w:r w:rsidRPr="00002853">
        <w:t>INSTANCE DATA TYPE:  pointer</w:t>
      </w:r>
    </w:p>
    <w:p w14:paraId="7A6A1979" w14:textId="77777777" w:rsidR="00356455" w:rsidRPr="00002853" w:rsidRDefault="00356455">
      <w:pPr>
        <w:pStyle w:val="CPRSH4Body"/>
      </w:pPr>
      <w:r w:rsidRPr="00002853">
        <w:t>INSTANCE DOMAIN:  9.4</w:t>
      </w:r>
    </w:p>
    <w:p w14:paraId="53602CE5" w14:textId="77777777" w:rsidR="00356455" w:rsidRPr="00002853" w:rsidRDefault="00356455">
      <w:pPr>
        <w:pStyle w:val="CPRSH4Body"/>
      </w:pPr>
      <w:r w:rsidRPr="00002853">
        <w:t>DESCRIPTION:  This is the requisition format to be used when printing requisitions for this package.</w:t>
      </w:r>
    </w:p>
    <w:p w14:paraId="2BA7236F" w14:textId="77777777" w:rsidR="00356455" w:rsidRPr="00002853" w:rsidRDefault="00356455" w:rsidP="009D29FF">
      <w:pPr>
        <w:pStyle w:val="CPRSH5Body"/>
      </w:pPr>
      <w:r w:rsidRPr="00002853">
        <w:t>PRECEDENCE:  1</w:t>
      </w:r>
      <w:r w:rsidRPr="00002853">
        <w:tab/>
        <w:t>ENTITY FILE:  SYSTEM</w:t>
      </w:r>
    </w:p>
    <w:p w14:paraId="460735C9" w14:textId="77777777" w:rsidR="00356455" w:rsidRPr="00002853" w:rsidRDefault="00356455" w:rsidP="00D24ADA">
      <w:pPr>
        <w:pStyle w:val="CPRSH4Body"/>
      </w:pPr>
    </w:p>
    <w:p w14:paraId="1DA73F68" w14:textId="77777777" w:rsidR="00356455" w:rsidRPr="00002853" w:rsidRDefault="00356455" w:rsidP="00246BD5">
      <w:pPr>
        <w:pStyle w:val="Heading3"/>
        <w:framePr w:wrap="notBeside"/>
      </w:pPr>
      <w:bookmarkStart w:id="2214" w:name="_Toc495201221"/>
      <w:bookmarkStart w:id="2215" w:name="_Toc162954292"/>
      <w:r w:rsidRPr="00002853">
        <w:t>ORPF WARD REQUISITION HEADER</w:t>
      </w:r>
      <w:bookmarkEnd w:id="2214"/>
      <w:bookmarkEnd w:id="2215"/>
    </w:p>
    <w:p w14:paraId="34383506" w14:textId="77777777" w:rsidR="00356455" w:rsidRPr="00002853" w:rsidRDefault="00356455">
      <w:pPr>
        <w:pStyle w:val="CPRSH4Body"/>
      </w:pPr>
      <w:r w:rsidRPr="00002853">
        <w:t>DISPLAY TEXT:  Ward Requisition Header</w:t>
      </w:r>
    </w:p>
    <w:p w14:paraId="6B570284" w14:textId="77777777" w:rsidR="00356455" w:rsidRPr="00002853" w:rsidRDefault="00356455">
      <w:pPr>
        <w:pStyle w:val="CPRSH4Body"/>
      </w:pPr>
      <w:r w:rsidRPr="00002853">
        <w:t>MULTIPLE VALUED:  Yes</w:t>
      </w:r>
    </w:p>
    <w:p w14:paraId="04086BE8" w14:textId="77777777" w:rsidR="00356455" w:rsidRPr="00002853" w:rsidRDefault="00356455">
      <w:pPr>
        <w:pStyle w:val="CPRSH4Body"/>
      </w:pPr>
      <w:r w:rsidRPr="00002853">
        <w:t>INSTANCE TERM:  package</w:t>
      </w:r>
    </w:p>
    <w:p w14:paraId="522050C3" w14:textId="77777777" w:rsidR="00356455" w:rsidRPr="00002853" w:rsidRDefault="00356455">
      <w:pPr>
        <w:pStyle w:val="CPRSH4Body"/>
      </w:pPr>
      <w:r w:rsidRPr="00002853">
        <w:t>VALUE TERM:  WARD REQUISTION HEADER</w:t>
      </w:r>
    </w:p>
    <w:p w14:paraId="3CC72C7F" w14:textId="77777777" w:rsidR="00356455" w:rsidRPr="00002853" w:rsidRDefault="00356455">
      <w:pPr>
        <w:pStyle w:val="CPRSH4Body"/>
      </w:pPr>
      <w:r w:rsidRPr="00002853">
        <w:t>VALUE DATA TYPE:  pointer</w:t>
      </w:r>
    </w:p>
    <w:p w14:paraId="4002CDF1" w14:textId="77777777" w:rsidR="00356455" w:rsidRPr="00002853" w:rsidRDefault="00356455">
      <w:pPr>
        <w:pStyle w:val="CPRSH4Body"/>
      </w:pPr>
      <w:r w:rsidRPr="00002853">
        <w:t>VALUE DOMAIN:  100.23</w:t>
      </w:r>
    </w:p>
    <w:p w14:paraId="46A36D2B" w14:textId="77777777" w:rsidR="00356455" w:rsidRPr="00002853" w:rsidRDefault="00356455">
      <w:pPr>
        <w:pStyle w:val="CPRSH4Body"/>
      </w:pPr>
      <w:r w:rsidRPr="00002853">
        <w:t>VALUE HELP:  Enter the format for the requisition header.</w:t>
      </w:r>
    </w:p>
    <w:p w14:paraId="069FE391" w14:textId="77777777" w:rsidR="00356455" w:rsidRPr="00002853" w:rsidRDefault="00356455">
      <w:pPr>
        <w:pStyle w:val="CPRSH4Body"/>
      </w:pPr>
      <w:r w:rsidRPr="00002853">
        <w:t>INSTANCE DATA TYPE:  pointer</w:t>
      </w:r>
    </w:p>
    <w:p w14:paraId="3EE9D617" w14:textId="77777777" w:rsidR="00356455" w:rsidRPr="00002853" w:rsidRDefault="00356455">
      <w:pPr>
        <w:pStyle w:val="CPRSH4Body"/>
      </w:pPr>
      <w:r w:rsidRPr="00002853">
        <w:t>INSTANCE DOMAIN:  9.4</w:t>
      </w:r>
    </w:p>
    <w:p w14:paraId="2BC714D6" w14:textId="77777777" w:rsidR="00356455" w:rsidRPr="00002853" w:rsidRDefault="00356455">
      <w:pPr>
        <w:pStyle w:val="CPRSH4Body"/>
      </w:pPr>
      <w:r w:rsidRPr="00002853">
        <w:t>DESCRIPTION:  This is the format used to print the header of order requisitions for the hospital.</w:t>
      </w:r>
    </w:p>
    <w:p w14:paraId="0F771F7A" w14:textId="77777777" w:rsidR="00356455" w:rsidRPr="00002853" w:rsidRDefault="00356455" w:rsidP="009D29FF">
      <w:pPr>
        <w:pStyle w:val="CPRSH5Body"/>
      </w:pPr>
      <w:r w:rsidRPr="00002853">
        <w:t>PRECEDENCE:  1</w:t>
      </w:r>
      <w:r w:rsidRPr="00002853">
        <w:tab/>
        <w:t>ENTITY FILE:  SYSTEM</w:t>
      </w:r>
    </w:p>
    <w:p w14:paraId="67FF349B" w14:textId="77777777" w:rsidR="00356455" w:rsidRPr="00002853" w:rsidRDefault="0001346C" w:rsidP="009D29FF">
      <w:pPr>
        <w:pStyle w:val="CPRSH4Body"/>
      </w:pPr>
      <w:r w:rsidRPr="00002853">
        <w:br w:type="page"/>
      </w:r>
    </w:p>
    <w:p w14:paraId="4491FB5F" w14:textId="77777777" w:rsidR="00356455" w:rsidRPr="00002853" w:rsidRDefault="00356455" w:rsidP="00246BD5">
      <w:pPr>
        <w:pStyle w:val="Heading3"/>
        <w:framePr w:wrap="notBeside"/>
      </w:pPr>
      <w:bookmarkStart w:id="2216" w:name="_Toc495201222"/>
      <w:bookmarkStart w:id="2217" w:name="_Toc162954293"/>
      <w:r w:rsidRPr="00002853">
        <w:lastRenderedPageBreak/>
        <w:t>ORPF WORK COPY FOOTER</w:t>
      </w:r>
      <w:bookmarkEnd w:id="2216"/>
      <w:bookmarkEnd w:id="2217"/>
    </w:p>
    <w:p w14:paraId="2F6535EB" w14:textId="77777777" w:rsidR="00356455" w:rsidRPr="00002853" w:rsidRDefault="00356455">
      <w:pPr>
        <w:pStyle w:val="CPRSH4Body"/>
      </w:pPr>
      <w:r w:rsidRPr="00002853">
        <w:t>DISPLAY TEXT:  Work Copy Footer</w:t>
      </w:r>
    </w:p>
    <w:p w14:paraId="58D23A02" w14:textId="77777777" w:rsidR="00356455" w:rsidRPr="00002853" w:rsidRDefault="00356455">
      <w:pPr>
        <w:pStyle w:val="CPRSH4Body"/>
      </w:pPr>
      <w:r w:rsidRPr="00002853">
        <w:t xml:space="preserve">VALUE TERM:  WORK COPY FOOTER </w:t>
      </w:r>
    </w:p>
    <w:p w14:paraId="14083D10" w14:textId="77777777" w:rsidR="00356455" w:rsidRPr="00002853" w:rsidRDefault="00356455">
      <w:pPr>
        <w:pStyle w:val="CPRSH4Body"/>
      </w:pPr>
      <w:r w:rsidRPr="00002853">
        <w:t>VALUE DATA TYPE:  pointer</w:t>
      </w:r>
    </w:p>
    <w:p w14:paraId="1B1B5C97" w14:textId="77777777" w:rsidR="00356455" w:rsidRPr="00002853" w:rsidRDefault="00356455">
      <w:pPr>
        <w:pStyle w:val="CPRSH4Body"/>
      </w:pPr>
      <w:r w:rsidRPr="00002853">
        <w:t>VALUE DOMAIN:  100.23</w:t>
      </w:r>
    </w:p>
    <w:p w14:paraId="03BBD52A" w14:textId="77777777" w:rsidR="00356455" w:rsidRPr="00002853" w:rsidRDefault="00356455">
      <w:pPr>
        <w:pStyle w:val="CPRSH4Body"/>
      </w:pPr>
      <w:r w:rsidRPr="00002853">
        <w:t>VALUE HELP:  Enter the format for the work copy footer.</w:t>
      </w:r>
    </w:p>
    <w:p w14:paraId="57ED6A99" w14:textId="77777777" w:rsidR="00356455" w:rsidRPr="00002853" w:rsidRDefault="00356455">
      <w:pPr>
        <w:pStyle w:val="CPRSH4Body"/>
      </w:pPr>
      <w:r w:rsidRPr="00002853">
        <w:t>DESCRIPTION:  This is the format used to print the footer of the work copies of orders for the hospital.</w:t>
      </w:r>
    </w:p>
    <w:p w14:paraId="4A1F4E37" w14:textId="77777777" w:rsidR="00356455" w:rsidRPr="00002853" w:rsidRDefault="00356455" w:rsidP="009D29FF">
      <w:pPr>
        <w:pStyle w:val="CPRSH5Body"/>
      </w:pPr>
      <w:r w:rsidRPr="00002853">
        <w:t>PRECEDENCE:  1</w:t>
      </w:r>
      <w:r w:rsidRPr="00002853">
        <w:tab/>
        <w:t>ENTITY FILE:  SYSTEM</w:t>
      </w:r>
    </w:p>
    <w:p w14:paraId="2E087DA1" w14:textId="77777777" w:rsidR="00356455" w:rsidRPr="00002853" w:rsidRDefault="00356455" w:rsidP="009D29FF">
      <w:pPr>
        <w:pStyle w:val="CPRSH4Body"/>
      </w:pPr>
    </w:p>
    <w:p w14:paraId="16C867AD" w14:textId="77777777" w:rsidR="00356455" w:rsidRPr="00002853" w:rsidRDefault="00356455" w:rsidP="00246BD5">
      <w:pPr>
        <w:pStyle w:val="Heading3"/>
        <w:framePr w:wrap="notBeside"/>
      </w:pPr>
      <w:bookmarkStart w:id="2218" w:name="_Toc495201223"/>
      <w:bookmarkStart w:id="2219" w:name="_Toc162954294"/>
      <w:r w:rsidRPr="00002853">
        <w:t>ORPF WORK COPY FORMAT</w:t>
      </w:r>
      <w:bookmarkEnd w:id="2218"/>
      <w:bookmarkEnd w:id="2219"/>
    </w:p>
    <w:p w14:paraId="213E17B0" w14:textId="77777777" w:rsidR="00356455" w:rsidRPr="00002853" w:rsidRDefault="00356455">
      <w:pPr>
        <w:pStyle w:val="CPRSH4Body"/>
      </w:pPr>
      <w:r w:rsidRPr="00002853">
        <w:t>DISPLAY TEXT:  Work Copy Format</w:t>
      </w:r>
    </w:p>
    <w:p w14:paraId="661F8B7C" w14:textId="77777777" w:rsidR="00356455" w:rsidRPr="00002853" w:rsidRDefault="00356455">
      <w:pPr>
        <w:pStyle w:val="CPRSH4Body"/>
      </w:pPr>
      <w:r w:rsidRPr="00002853">
        <w:t xml:space="preserve">VALUE TERM:  WORK COPY FORMAT </w:t>
      </w:r>
    </w:p>
    <w:p w14:paraId="6336F800" w14:textId="77777777" w:rsidR="00356455" w:rsidRPr="00002853" w:rsidRDefault="00356455">
      <w:pPr>
        <w:pStyle w:val="CPRSH4Body"/>
      </w:pPr>
      <w:r w:rsidRPr="00002853">
        <w:t>VALUE DATA TYPE:  pointer</w:t>
      </w:r>
    </w:p>
    <w:p w14:paraId="4ED4FDAD" w14:textId="77777777" w:rsidR="00356455" w:rsidRPr="00002853" w:rsidRDefault="00356455">
      <w:pPr>
        <w:pStyle w:val="CPRSH4Body"/>
      </w:pPr>
      <w:r w:rsidRPr="00002853">
        <w:t>VALUE DOMAIN:  100.23</w:t>
      </w:r>
    </w:p>
    <w:p w14:paraId="5C14C258" w14:textId="77777777" w:rsidR="00356455" w:rsidRPr="00002853" w:rsidRDefault="00356455">
      <w:pPr>
        <w:pStyle w:val="CPRSH4Body"/>
      </w:pPr>
      <w:r w:rsidRPr="00002853">
        <w:t>VALUE HELP:  Enter the format for the work copy.</w:t>
      </w:r>
    </w:p>
    <w:p w14:paraId="23708469" w14:textId="77777777" w:rsidR="00356455" w:rsidRPr="00002853" w:rsidRDefault="00356455">
      <w:pPr>
        <w:pStyle w:val="CPRSH4Body"/>
      </w:pPr>
      <w:r w:rsidRPr="00002853">
        <w:t>DESCRIPTION:  This is the format used when printing work copies of the orders for the hospital.</w:t>
      </w:r>
    </w:p>
    <w:p w14:paraId="2E946CD6" w14:textId="77777777" w:rsidR="00356455" w:rsidRPr="00002853" w:rsidRDefault="00356455" w:rsidP="009D29FF">
      <w:pPr>
        <w:pStyle w:val="CPRSH5Body"/>
      </w:pPr>
      <w:r w:rsidRPr="00002853">
        <w:t>PRECEDENCE:  1</w:t>
      </w:r>
      <w:r w:rsidRPr="00002853">
        <w:tab/>
        <w:t>ENTITY FILE:  SYSTEM</w:t>
      </w:r>
    </w:p>
    <w:p w14:paraId="0F202C88" w14:textId="77777777" w:rsidR="00356455" w:rsidRPr="00002853" w:rsidRDefault="00356455" w:rsidP="009D29FF">
      <w:pPr>
        <w:pStyle w:val="CPRSH4Body"/>
      </w:pPr>
    </w:p>
    <w:p w14:paraId="60590843" w14:textId="77777777" w:rsidR="00356455" w:rsidRPr="00002853" w:rsidRDefault="00356455" w:rsidP="00246BD5">
      <w:pPr>
        <w:pStyle w:val="Heading3"/>
        <w:framePr w:wrap="notBeside"/>
      </w:pPr>
      <w:bookmarkStart w:id="2220" w:name="_Toc495201224"/>
      <w:bookmarkStart w:id="2221" w:name="_Toc162954295"/>
      <w:r w:rsidRPr="00002853">
        <w:t>ORPF WORK COPY HEADER</w:t>
      </w:r>
      <w:bookmarkEnd w:id="2220"/>
      <w:bookmarkEnd w:id="2221"/>
    </w:p>
    <w:p w14:paraId="529EEEA5" w14:textId="77777777" w:rsidR="00356455" w:rsidRPr="00002853" w:rsidRDefault="00356455">
      <w:pPr>
        <w:pStyle w:val="CPRSH4Body"/>
      </w:pPr>
      <w:r w:rsidRPr="00002853">
        <w:t>DISPLAY TEXT:  Work Copy Header</w:t>
      </w:r>
    </w:p>
    <w:p w14:paraId="363616E5" w14:textId="77777777" w:rsidR="00356455" w:rsidRPr="00002853" w:rsidRDefault="00356455">
      <w:pPr>
        <w:pStyle w:val="CPRSH4Body"/>
      </w:pPr>
      <w:r w:rsidRPr="00002853">
        <w:t xml:space="preserve">VALUE TERM:  WORK COPY HEADER </w:t>
      </w:r>
    </w:p>
    <w:p w14:paraId="541918B2" w14:textId="77777777" w:rsidR="00356455" w:rsidRPr="00002853" w:rsidRDefault="00356455">
      <w:pPr>
        <w:pStyle w:val="CPRSH4Body"/>
      </w:pPr>
      <w:r w:rsidRPr="00002853">
        <w:t>VALUE DATA TYPE:  pointer</w:t>
      </w:r>
    </w:p>
    <w:p w14:paraId="61D545C5" w14:textId="77777777" w:rsidR="00356455" w:rsidRPr="00002853" w:rsidRDefault="00356455">
      <w:pPr>
        <w:pStyle w:val="CPRSH4Body"/>
      </w:pPr>
      <w:r w:rsidRPr="00002853">
        <w:t>VALUE DOMAIN:  100.23</w:t>
      </w:r>
    </w:p>
    <w:p w14:paraId="4DE27FFD" w14:textId="77777777" w:rsidR="00356455" w:rsidRPr="00002853" w:rsidRDefault="00356455">
      <w:pPr>
        <w:pStyle w:val="CPRSH4Body"/>
      </w:pPr>
      <w:r w:rsidRPr="00002853">
        <w:t>VALUE HELP:  Enter the format for the work copy header.</w:t>
      </w:r>
    </w:p>
    <w:p w14:paraId="0554FC8F" w14:textId="77777777" w:rsidR="00356455" w:rsidRPr="00002853" w:rsidRDefault="00356455">
      <w:pPr>
        <w:pStyle w:val="CPRSH4Body"/>
      </w:pPr>
      <w:r w:rsidRPr="00002853">
        <w:t>DESCRIPTION:  This is the format used to print the header of the work copies of orders for the hospital.</w:t>
      </w:r>
    </w:p>
    <w:p w14:paraId="28699FCA" w14:textId="77777777" w:rsidR="00356455" w:rsidRPr="00002853" w:rsidRDefault="00356455" w:rsidP="009D29FF">
      <w:pPr>
        <w:pStyle w:val="CPRSH5Body"/>
      </w:pPr>
      <w:r w:rsidRPr="00002853">
        <w:t>PRECEDENCE:  1</w:t>
      </w:r>
      <w:r w:rsidRPr="00002853">
        <w:tab/>
        <w:t>ENTITY FILE:  SYSTEM</w:t>
      </w:r>
    </w:p>
    <w:p w14:paraId="7723D7CE" w14:textId="77777777" w:rsidR="00356455" w:rsidRPr="00002853" w:rsidRDefault="0001346C">
      <w:pPr>
        <w:pStyle w:val="CPRSH4Body"/>
      </w:pPr>
      <w:bookmarkStart w:id="2222" w:name="_Toc495201225"/>
      <w:r w:rsidRPr="00002853">
        <w:br w:type="page"/>
      </w:r>
    </w:p>
    <w:p w14:paraId="351AE85B" w14:textId="77777777" w:rsidR="00356455" w:rsidRPr="00002853" w:rsidRDefault="00356455" w:rsidP="00246BD5">
      <w:pPr>
        <w:pStyle w:val="Heading3"/>
        <w:framePr w:wrap="notBeside"/>
      </w:pPr>
      <w:bookmarkStart w:id="2223" w:name="_Toc162954296"/>
      <w:r w:rsidRPr="00002853">
        <w:lastRenderedPageBreak/>
        <w:t>ORPF WORK COPY PRINT DEVICE</w:t>
      </w:r>
      <w:bookmarkEnd w:id="2222"/>
      <w:bookmarkEnd w:id="2223"/>
    </w:p>
    <w:p w14:paraId="6450C1E6" w14:textId="77777777" w:rsidR="00356455" w:rsidRPr="00002853" w:rsidRDefault="00356455">
      <w:pPr>
        <w:pStyle w:val="CPRSH4Body"/>
      </w:pPr>
      <w:r w:rsidRPr="00002853">
        <w:t>DISPLAY TEXT:  Work Copy Print Device</w:t>
      </w:r>
    </w:p>
    <w:p w14:paraId="092B8267" w14:textId="77777777" w:rsidR="00356455" w:rsidRPr="00002853" w:rsidRDefault="00356455">
      <w:pPr>
        <w:pStyle w:val="CPRSH4Body"/>
      </w:pPr>
      <w:r w:rsidRPr="00002853">
        <w:t>VALUE TERM:  WORK COPY PRINT DEVICE</w:t>
      </w:r>
    </w:p>
    <w:p w14:paraId="653667D5" w14:textId="77777777" w:rsidR="00356455" w:rsidRPr="00002853" w:rsidRDefault="00356455">
      <w:pPr>
        <w:pStyle w:val="CPRSH4Body"/>
      </w:pPr>
      <w:r w:rsidRPr="00002853">
        <w:t>VALUE DATA TYPE:  pointer</w:t>
      </w:r>
    </w:p>
    <w:p w14:paraId="733A3BFB" w14:textId="77777777" w:rsidR="00356455" w:rsidRPr="00002853" w:rsidRDefault="00356455">
      <w:pPr>
        <w:pStyle w:val="CPRSH4Body"/>
      </w:pPr>
      <w:r w:rsidRPr="00002853">
        <w:t>VALUE DOMAIN:  3.5</w:t>
      </w:r>
    </w:p>
    <w:p w14:paraId="1C1BF1B7" w14:textId="77777777" w:rsidR="00356455" w:rsidRPr="00002853" w:rsidRDefault="00356455">
      <w:pPr>
        <w:pStyle w:val="CPRSH4Body"/>
      </w:pPr>
      <w:r w:rsidRPr="00002853">
        <w:t>VALUE HELP:  Enter name of printer for printing work copies.</w:t>
      </w:r>
    </w:p>
    <w:p w14:paraId="7714B1C0" w14:textId="77777777" w:rsidR="005362F4" w:rsidRPr="00002853" w:rsidRDefault="005362F4" w:rsidP="005362F4">
      <w:pPr>
        <w:pStyle w:val="CPRSH4Body"/>
      </w:pPr>
      <w:bookmarkStart w:id="2224" w:name="WorkCopy_Print_Device_Feb2018"/>
      <w:r w:rsidRPr="00002853">
        <w:t>DESCRIPTION:  This is the printer on the ward/clinic/other where the work copy should be printed. If the field PROMPT FOR WORK COPY (i.e. the parameter "ORPF PROMPT FOR WORK COPY") is 0 or 2, this printer is automatically used to print the report. If the field PROMPT FOR WORK COPY is 1, the user is asked for device with the entry in this field as a default.</w:t>
      </w:r>
    </w:p>
    <w:p w14:paraId="6FF3FC65" w14:textId="77777777" w:rsidR="005362F4" w:rsidRPr="00002853" w:rsidRDefault="005362F4" w:rsidP="005362F4">
      <w:pPr>
        <w:pStyle w:val="CPRSH4Body"/>
      </w:pPr>
      <w:r w:rsidRPr="00002853">
        <w:t>Room-Bed Notes:</w:t>
      </w:r>
    </w:p>
    <w:p w14:paraId="7E26B363" w14:textId="77777777" w:rsidR="005362F4" w:rsidRPr="00002853" w:rsidRDefault="005362F4" w:rsidP="00D41E49">
      <w:pPr>
        <w:pStyle w:val="CPRSH4Body"/>
        <w:numPr>
          <w:ilvl w:val="0"/>
          <w:numId w:val="110"/>
        </w:numPr>
      </w:pPr>
      <w:r w:rsidRPr="00002853">
        <w:t>If this parameter is set for Room-Bed, the ORPF PROMPT FOR WORK COPY parameter for the corresponding location(s) must be defined. The prompt parameter cannot be defined at the Room-Bed level.</w:t>
      </w:r>
    </w:p>
    <w:p w14:paraId="2DBCD12E" w14:textId="77777777" w:rsidR="005362F4" w:rsidRPr="00002853" w:rsidRDefault="005362F4" w:rsidP="00D41E49">
      <w:pPr>
        <w:pStyle w:val="CPRSH4Body"/>
        <w:numPr>
          <w:ilvl w:val="0"/>
          <w:numId w:val="110"/>
        </w:numPr>
      </w:pPr>
      <w:r w:rsidRPr="00002853">
        <w:t>If Room-Bed "device" configurations are needed, the parameter must be edited directly through the CPRS Manager Menu / CPRS Configuration (IRM) / General Parameter Tools menu. Room-Bed fields are not available under the Print/Report Parameters menu.</w:t>
      </w:r>
    </w:p>
    <w:bookmarkEnd w:id="2224"/>
    <w:p w14:paraId="3FB1A10F" w14:textId="77777777" w:rsidR="00356455" w:rsidRPr="00002853" w:rsidRDefault="00356455" w:rsidP="009D29FF">
      <w:pPr>
        <w:pStyle w:val="CPRSH5Body"/>
      </w:pPr>
      <w:r w:rsidRPr="00002853">
        <w:t>PRECEDENCE:  2</w:t>
      </w:r>
      <w:r w:rsidRPr="00002853">
        <w:tab/>
        <w:t>ENTITY FILE:  LOCATION</w:t>
      </w:r>
    </w:p>
    <w:p w14:paraId="1C7CA401" w14:textId="77777777" w:rsidR="00356455" w:rsidRPr="00002853" w:rsidRDefault="00356455" w:rsidP="009D29FF">
      <w:pPr>
        <w:pStyle w:val="CPRSH5Body"/>
      </w:pPr>
      <w:r w:rsidRPr="00002853">
        <w:t>PRECEDENCE:  1</w:t>
      </w:r>
      <w:r w:rsidRPr="00002853">
        <w:tab/>
        <w:t>ENTITY FILE:  ROOM-BED</w:t>
      </w:r>
    </w:p>
    <w:p w14:paraId="74AC6EE3" w14:textId="77777777" w:rsidR="00356455" w:rsidRPr="00002853" w:rsidRDefault="00356455" w:rsidP="009D29FF">
      <w:pPr>
        <w:pStyle w:val="CPRSH4Body"/>
      </w:pPr>
    </w:p>
    <w:p w14:paraId="1626E0F8" w14:textId="77777777" w:rsidR="00356455" w:rsidRPr="00002853" w:rsidRDefault="00356455" w:rsidP="00246BD5">
      <w:pPr>
        <w:pStyle w:val="Heading3"/>
        <w:framePr w:wrap="notBeside"/>
      </w:pPr>
      <w:bookmarkStart w:id="2225" w:name="_Toc495201226"/>
      <w:bookmarkStart w:id="2226" w:name="_Toc162954297"/>
      <w:r w:rsidRPr="00002853">
        <w:t>ORPF WORK SUMMARY SORT</w:t>
      </w:r>
      <w:bookmarkEnd w:id="2225"/>
      <w:bookmarkEnd w:id="2226"/>
    </w:p>
    <w:p w14:paraId="6C915026" w14:textId="77777777" w:rsidR="00356455" w:rsidRPr="00002853" w:rsidRDefault="00356455">
      <w:pPr>
        <w:pStyle w:val="CPRSH4Body"/>
      </w:pPr>
      <w:r w:rsidRPr="00002853">
        <w:t>DISPLAY TEXT:  Work Copy Summary Sort Forward</w:t>
      </w:r>
    </w:p>
    <w:p w14:paraId="1DBCBBA4" w14:textId="77777777" w:rsidR="00356455" w:rsidRPr="00002853" w:rsidRDefault="00356455">
      <w:pPr>
        <w:pStyle w:val="CPRSH4Body"/>
      </w:pPr>
      <w:r w:rsidRPr="00002853">
        <w:t>VALUE TERM:  WORK COPY SUMMARY SORT</w:t>
      </w:r>
    </w:p>
    <w:p w14:paraId="6C77438A" w14:textId="77777777" w:rsidR="00356455" w:rsidRPr="00002853" w:rsidRDefault="00356455">
      <w:pPr>
        <w:pStyle w:val="CPRSH4Body"/>
      </w:pPr>
      <w:r w:rsidRPr="00002853">
        <w:t>VALUE DATA TYPE:  yes/no</w:t>
      </w:r>
    </w:p>
    <w:p w14:paraId="3666F17B" w14:textId="77777777" w:rsidR="00356455" w:rsidRPr="00002853" w:rsidRDefault="00356455">
      <w:pPr>
        <w:pStyle w:val="CPRSH4Body"/>
      </w:pPr>
      <w:r w:rsidRPr="00002853">
        <w:t>VALUE HELP:  Enter YES to have the Work Copy Summaries sort by forward date/time.</w:t>
      </w:r>
    </w:p>
    <w:p w14:paraId="264AC856" w14:textId="77777777" w:rsidR="00356455" w:rsidRPr="00002853" w:rsidRDefault="00356455">
      <w:pPr>
        <w:pStyle w:val="CPRSH4Body"/>
      </w:pPr>
      <w:r w:rsidRPr="00002853">
        <w:t>DESCRIPTION:  This parameter allows the Work Copy summaries to print in forward chronological order.</w:t>
      </w:r>
    </w:p>
    <w:p w14:paraId="1DF45E1E" w14:textId="77777777" w:rsidR="00356455" w:rsidRPr="00002853" w:rsidRDefault="00356455" w:rsidP="009D29FF">
      <w:pPr>
        <w:pStyle w:val="CPRSH5Body"/>
      </w:pPr>
      <w:r w:rsidRPr="00002853">
        <w:t>PRECEDENCE:  1</w:t>
      </w:r>
      <w:r w:rsidRPr="00002853">
        <w:tab/>
        <w:t>ENTITY FILE:  SYSTEM</w:t>
      </w:r>
    </w:p>
    <w:p w14:paraId="42CB5454" w14:textId="77777777" w:rsidR="00356455" w:rsidRPr="00002853" w:rsidRDefault="0001346C" w:rsidP="009D29FF">
      <w:pPr>
        <w:pStyle w:val="CPRSH4Body"/>
      </w:pPr>
      <w:r w:rsidRPr="00002853">
        <w:br w:type="page"/>
      </w:r>
    </w:p>
    <w:p w14:paraId="0D6EF389" w14:textId="77777777" w:rsidR="00356455" w:rsidRPr="00002853" w:rsidRDefault="00356455" w:rsidP="00246BD5">
      <w:pPr>
        <w:pStyle w:val="Heading3"/>
        <w:framePr w:wrap="notBeside"/>
      </w:pPr>
      <w:bookmarkStart w:id="2227" w:name="_Toc495201227"/>
      <w:bookmarkStart w:id="2228" w:name="_Toc162954298"/>
      <w:r w:rsidRPr="00002853">
        <w:lastRenderedPageBreak/>
        <w:t>ORQQAP SEARCH RANGE START</w:t>
      </w:r>
      <w:bookmarkEnd w:id="2227"/>
      <w:bookmarkEnd w:id="2228"/>
    </w:p>
    <w:p w14:paraId="74817A26" w14:textId="77777777" w:rsidR="00356455" w:rsidRPr="00002853" w:rsidRDefault="00356455">
      <w:pPr>
        <w:pStyle w:val="CPRS-Note"/>
        <w:rPr>
          <w:b/>
        </w:rPr>
      </w:pPr>
      <w:r w:rsidRPr="00002853">
        <w:rPr>
          <w:b/>
        </w:rPr>
        <w:t>NOTE:</w:t>
      </w:r>
      <w:r w:rsidRPr="00002853">
        <w:rPr>
          <w:b/>
        </w:rPr>
        <w:tab/>
        <w:t xml:space="preserve">This parameter is no </w:t>
      </w:r>
      <w:bookmarkStart w:id="2229" w:name="ORQQAP_start_supercede_note"/>
      <w:bookmarkEnd w:id="2229"/>
      <w:r w:rsidRPr="00002853">
        <w:rPr>
          <w:b/>
        </w:rPr>
        <w:t>longer used in CPRS. The parameter ORQQCSDR CS RANGE START now controls how many days back CPRS searches to display appointments, visits, and admissions on the Cover Sheet.</w:t>
      </w:r>
    </w:p>
    <w:p w14:paraId="26380A87" w14:textId="77777777" w:rsidR="00356455" w:rsidRPr="00002853" w:rsidRDefault="00356455">
      <w:pPr>
        <w:pStyle w:val="CPRSH4Body"/>
      </w:pPr>
    </w:p>
    <w:p w14:paraId="4EF8A74C" w14:textId="77777777" w:rsidR="00356455" w:rsidRPr="00002853" w:rsidRDefault="00356455">
      <w:pPr>
        <w:pStyle w:val="CPRSH4Body"/>
      </w:pPr>
      <w:r w:rsidRPr="00002853">
        <w:t>DISPLAY TEXT:  Appt Search Start Date</w:t>
      </w:r>
    </w:p>
    <w:p w14:paraId="3436E8AD" w14:textId="77777777" w:rsidR="00356455" w:rsidRPr="00002853" w:rsidRDefault="00356455">
      <w:pPr>
        <w:pStyle w:val="CPRSH4Body"/>
      </w:pPr>
      <w:r w:rsidRPr="00002853">
        <w:t>MULTIPLE VALUED:  No</w:t>
      </w:r>
    </w:p>
    <w:p w14:paraId="3988F510" w14:textId="77777777" w:rsidR="00356455" w:rsidRPr="00002853" w:rsidRDefault="00356455">
      <w:pPr>
        <w:pStyle w:val="CPRSH4Body"/>
      </w:pPr>
      <w:r w:rsidRPr="00002853">
        <w:t>VALUE TERM:  Appt Search Start Date</w:t>
      </w:r>
    </w:p>
    <w:p w14:paraId="562E33D6" w14:textId="77777777" w:rsidR="00356455" w:rsidRPr="00002853" w:rsidRDefault="00356455">
      <w:pPr>
        <w:pStyle w:val="CPRSH4Body"/>
      </w:pPr>
      <w:r w:rsidRPr="00002853">
        <w:t>VALUE DATA TYPE:  free text</w:t>
      </w:r>
    </w:p>
    <w:p w14:paraId="45878E74" w14:textId="77777777" w:rsidR="00356455" w:rsidRPr="00002853" w:rsidRDefault="00356455">
      <w:pPr>
        <w:pStyle w:val="CPRSH4Body"/>
      </w:pPr>
      <w:r w:rsidRPr="00002853">
        <w:t>VALUE HELP:  List appointments for a patient as early as this date in format ‘T’, ‘T-30’.</w:t>
      </w:r>
    </w:p>
    <w:p w14:paraId="7C70DFB0" w14:textId="77777777" w:rsidR="00356455" w:rsidRPr="00002853" w:rsidRDefault="00356455">
      <w:pPr>
        <w:pStyle w:val="CPRSH4Body"/>
      </w:pPr>
      <w:r w:rsidRPr="00002853">
        <w:t>DESCRIPTION:  Returns the relative date to begin listing appointments for a patient across all clinics. For example, T-30 will begin listing appointments at clinics beginning 30 days before now, T will list appointments beginning today.</w:t>
      </w:r>
    </w:p>
    <w:p w14:paraId="11426431" w14:textId="77777777" w:rsidR="00356455" w:rsidRPr="00002853" w:rsidRDefault="00356455" w:rsidP="009D29FF">
      <w:pPr>
        <w:pStyle w:val="CPRSH5Body"/>
      </w:pPr>
      <w:r w:rsidRPr="00002853">
        <w:t>PRECEDENCE:  1</w:t>
      </w:r>
      <w:r w:rsidRPr="00002853">
        <w:tab/>
        <w:t>ENTITY FILE:  USER</w:t>
      </w:r>
    </w:p>
    <w:p w14:paraId="3B0A6C04" w14:textId="77777777" w:rsidR="00356455" w:rsidRPr="00002853" w:rsidRDefault="00356455" w:rsidP="009D29FF">
      <w:pPr>
        <w:pStyle w:val="CPRSH5Body"/>
      </w:pPr>
      <w:r w:rsidRPr="00002853">
        <w:t>PRECEDENCE:  2</w:t>
      </w:r>
      <w:r w:rsidRPr="00002853">
        <w:tab/>
        <w:t>ENTITY FILE:  SERVICE</w:t>
      </w:r>
    </w:p>
    <w:p w14:paraId="19DEA27B" w14:textId="77777777" w:rsidR="00356455" w:rsidRPr="00002853" w:rsidRDefault="00356455" w:rsidP="009D29FF">
      <w:pPr>
        <w:pStyle w:val="CPRSH5Body"/>
      </w:pPr>
      <w:r w:rsidRPr="00002853">
        <w:t>PRECEDENCE:  3</w:t>
      </w:r>
      <w:r w:rsidRPr="00002853">
        <w:tab/>
        <w:t>ENTITY FILE:  DIVISION</w:t>
      </w:r>
    </w:p>
    <w:p w14:paraId="0D0C1809" w14:textId="77777777" w:rsidR="00356455" w:rsidRPr="00002853" w:rsidRDefault="00356455" w:rsidP="009D29FF">
      <w:pPr>
        <w:pStyle w:val="CPRSH5Body"/>
      </w:pPr>
      <w:r w:rsidRPr="00002853">
        <w:t>PRECEDENCE:  4</w:t>
      </w:r>
      <w:r w:rsidRPr="00002853">
        <w:tab/>
        <w:t>ENTITY FILE:  SYSTEM</w:t>
      </w:r>
    </w:p>
    <w:p w14:paraId="2402D276" w14:textId="77777777" w:rsidR="00356455" w:rsidRPr="00002853" w:rsidRDefault="00356455" w:rsidP="009D29FF">
      <w:pPr>
        <w:pStyle w:val="CPRSH5Body"/>
      </w:pPr>
      <w:r w:rsidRPr="00002853">
        <w:t>PRECEDENCE:  5</w:t>
      </w:r>
      <w:r w:rsidRPr="00002853">
        <w:tab/>
        <w:t>ENTITY FILE:  PACKAGE</w:t>
      </w:r>
    </w:p>
    <w:p w14:paraId="1B50AD65" w14:textId="77777777" w:rsidR="00356455" w:rsidRPr="00002853" w:rsidRDefault="00356455" w:rsidP="009D29FF">
      <w:pPr>
        <w:pStyle w:val="CPRSH4Body"/>
      </w:pPr>
    </w:p>
    <w:p w14:paraId="0118BBD6" w14:textId="77777777" w:rsidR="00356455" w:rsidRPr="00002853" w:rsidRDefault="00356455" w:rsidP="00246BD5">
      <w:pPr>
        <w:pStyle w:val="Heading3"/>
        <w:framePr w:wrap="notBeside"/>
      </w:pPr>
      <w:bookmarkStart w:id="2230" w:name="_Toc495201228"/>
      <w:bookmarkStart w:id="2231" w:name="_Toc162954299"/>
      <w:r w:rsidRPr="00002853">
        <w:t>ORQQAP SEARCH RANGE STOP</w:t>
      </w:r>
      <w:bookmarkEnd w:id="2230"/>
      <w:bookmarkEnd w:id="2231"/>
    </w:p>
    <w:p w14:paraId="2CEAA070" w14:textId="77777777" w:rsidR="00356455" w:rsidRPr="00002853" w:rsidRDefault="00356455">
      <w:pPr>
        <w:pStyle w:val="CPRS-Note"/>
        <w:rPr>
          <w:b/>
        </w:rPr>
      </w:pPr>
      <w:r w:rsidRPr="00002853">
        <w:rPr>
          <w:b/>
        </w:rPr>
        <w:t>NOTE:</w:t>
      </w:r>
      <w:r w:rsidRPr="00002853">
        <w:rPr>
          <w:b/>
        </w:rPr>
        <w:tab/>
        <w:t xml:space="preserve">This parameter is no </w:t>
      </w:r>
      <w:bookmarkStart w:id="2232" w:name="ORQQAP_stop_supercede_note"/>
      <w:bookmarkEnd w:id="2232"/>
      <w:r w:rsidRPr="00002853">
        <w:rPr>
          <w:b/>
        </w:rPr>
        <w:t>longer used in CPRS. The parameter ORQQCSDR CS RANGE STOP now controls how many days ini the future CPRS searches to display appointments, visits, and admissions on the Cover Sheet.</w:t>
      </w:r>
    </w:p>
    <w:p w14:paraId="4019BC29" w14:textId="77777777" w:rsidR="00356455" w:rsidRPr="00002853" w:rsidRDefault="00356455">
      <w:pPr>
        <w:pStyle w:val="CPRS-Note"/>
      </w:pPr>
    </w:p>
    <w:p w14:paraId="36543D36" w14:textId="77777777" w:rsidR="00356455" w:rsidRPr="00002853" w:rsidRDefault="00356455">
      <w:pPr>
        <w:pStyle w:val="CPRSH4Body"/>
      </w:pPr>
      <w:r w:rsidRPr="00002853">
        <w:t>DISPLAY TEXT:  Appt Search Stop Date</w:t>
      </w:r>
    </w:p>
    <w:p w14:paraId="58BD0759" w14:textId="77777777" w:rsidR="00356455" w:rsidRPr="00002853" w:rsidRDefault="00356455">
      <w:pPr>
        <w:pStyle w:val="CPRSH4Body"/>
      </w:pPr>
      <w:r w:rsidRPr="00002853">
        <w:t>MULTIPLE VALUED:  No</w:t>
      </w:r>
    </w:p>
    <w:p w14:paraId="66CFCD27" w14:textId="77777777" w:rsidR="00356455" w:rsidRPr="00002853" w:rsidRDefault="00356455">
      <w:pPr>
        <w:pStyle w:val="CPRSH4Body"/>
      </w:pPr>
      <w:r w:rsidRPr="00002853">
        <w:t>VALUE TERM:  Appt Search Stop Date</w:t>
      </w:r>
    </w:p>
    <w:p w14:paraId="4CFE399E" w14:textId="77777777" w:rsidR="00356455" w:rsidRPr="00002853" w:rsidRDefault="00356455">
      <w:pPr>
        <w:pStyle w:val="CPRSH4Body"/>
      </w:pPr>
      <w:r w:rsidRPr="00002853">
        <w:t>VALUE DATA TYPE:  free text</w:t>
      </w:r>
    </w:p>
    <w:p w14:paraId="4FF5442E" w14:textId="77777777" w:rsidR="00356455" w:rsidRPr="00002853" w:rsidRDefault="00356455">
      <w:pPr>
        <w:pStyle w:val="CPRSH4Body"/>
      </w:pPr>
      <w:r w:rsidRPr="00002853">
        <w:t>VALUE HELP:  List appointments for a patient as late as this date in format ‘T’, ‘T+7’.</w:t>
      </w:r>
    </w:p>
    <w:p w14:paraId="0F457420" w14:textId="77777777" w:rsidR="00356455" w:rsidRPr="00002853" w:rsidRDefault="00356455">
      <w:pPr>
        <w:pStyle w:val="CPRSH4Body"/>
      </w:pPr>
      <w:r w:rsidRPr="00002853">
        <w:t>DESCRIPTION:  Returns the relative date to end listing appointments for a patient at all clinics. For example, ‘T+30’ will not list appointments at the clinics after 30 days from now. ‘T’ will not list appointments later than today.</w:t>
      </w:r>
    </w:p>
    <w:p w14:paraId="7684BA2D" w14:textId="77777777" w:rsidR="00356455" w:rsidRPr="00002853" w:rsidRDefault="00356455" w:rsidP="009D29FF">
      <w:pPr>
        <w:pStyle w:val="CPRSH5Body"/>
      </w:pPr>
      <w:r w:rsidRPr="00002853">
        <w:t>PRECEDENCE:  1</w:t>
      </w:r>
      <w:r w:rsidRPr="00002853">
        <w:tab/>
        <w:t>ENTITY FILE:  USER</w:t>
      </w:r>
    </w:p>
    <w:p w14:paraId="5CE74649" w14:textId="77777777" w:rsidR="00356455" w:rsidRPr="00002853" w:rsidRDefault="00356455" w:rsidP="009D29FF">
      <w:pPr>
        <w:pStyle w:val="CPRSH5Body"/>
      </w:pPr>
      <w:r w:rsidRPr="00002853">
        <w:t>PRECEDENCE:  2</w:t>
      </w:r>
      <w:r w:rsidRPr="00002853">
        <w:tab/>
        <w:t>ENTITY FILE:  SERVICE</w:t>
      </w:r>
    </w:p>
    <w:p w14:paraId="2F8034C3" w14:textId="77777777" w:rsidR="00356455" w:rsidRPr="00002853" w:rsidRDefault="00356455" w:rsidP="009D29FF">
      <w:pPr>
        <w:pStyle w:val="CPRSH5Body"/>
      </w:pPr>
      <w:r w:rsidRPr="00002853">
        <w:t>PRECEDENCE:  3</w:t>
      </w:r>
      <w:r w:rsidRPr="00002853">
        <w:tab/>
        <w:t>ENTITY FILE:  DIVISION</w:t>
      </w:r>
    </w:p>
    <w:p w14:paraId="6474F94D" w14:textId="77777777" w:rsidR="00356455" w:rsidRPr="00002853" w:rsidRDefault="00356455" w:rsidP="009D29FF">
      <w:pPr>
        <w:pStyle w:val="CPRSH5Body"/>
      </w:pPr>
      <w:r w:rsidRPr="00002853">
        <w:t>PRECEDENCE:  4</w:t>
      </w:r>
      <w:r w:rsidRPr="00002853">
        <w:tab/>
        <w:t>ENTITY FILE:  SYSTEM</w:t>
      </w:r>
    </w:p>
    <w:p w14:paraId="768CDE5A" w14:textId="77777777" w:rsidR="00356455" w:rsidRDefault="00356455" w:rsidP="009D29FF">
      <w:pPr>
        <w:pStyle w:val="CPRSH5Body"/>
      </w:pPr>
      <w:r w:rsidRPr="00002853">
        <w:t>PRECEDENCE:  5</w:t>
      </w:r>
      <w:r w:rsidRPr="00002853">
        <w:tab/>
        <w:t>ENTITY FILE:  PACKAGE</w:t>
      </w:r>
    </w:p>
    <w:p w14:paraId="6AB0DE29" w14:textId="77777777" w:rsidR="009A1FB8" w:rsidRPr="00002853" w:rsidRDefault="009A1FB8" w:rsidP="009D29FF">
      <w:pPr>
        <w:pStyle w:val="CPRSH5Body"/>
      </w:pPr>
    </w:p>
    <w:p w14:paraId="153B2BAB" w14:textId="77777777" w:rsidR="00356455" w:rsidRPr="00002853" w:rsidRDefault="00356455" w:rsidP="009D29FF">
      <w:pPr>
        <w:pStyle w:val="CPRSH4Body"/>
      </w:pPr>
    </w:p>
    <w:p w14:paraId="1A06F419" w14:textId="77777777" w:rsidR="00356455" w:rsidRPr="00002853" w:rsidRDefault="00356455" w:rsidP="00246BD5">
      <w:pPr>
        <w:pStyle w:val="Heading3"/>
        <w:framePr w:wrap="notBeside"/>
      </w:pPr>
      <w:bookmarkStart w:id="2233" w:name="_Toc495201229"/>
      <w:bookmarkStart w:id="2234" w:name="_Toc162954300"/>
      <w:r w:rsidRPr="00002853">
        <w:lastRenderedPageBreak/>
        <w:t>ORQQCN DATE RANGE</w:t>
      </w:r>
      <w:bookmarkEnd w:id="2233"/>
      <w:bookmarkEnd w:id="2234"/>
    </w:p>
    <w:p w14:paraId="17CF26AC" w14:textId="77777777" w:rsidR="00356455" w:rsidRPr="00002853" w:rsidRDefault="00356455">
      <w:pPr>
        <w:pStyle w:val="CPRSH4Body"/>
      </w:pPr>
      <w:r w:rsidRPr="00002853">
        <w:t>DISPLAY TEXT:  Consult/Request Date Range</w:t>
      </w:r>
    </w:p>
    <w:p w14:paraId="010B41D2" w14:textId="77777777" w:rsidR="00356455" w:rsidRPr="00002853" w:rsidRDefault="00356455">
      <w:pPr>
        <w:pStyle w:val="CPRSH4Body"/>
      </w:pPr>
      <w:r w:rsidRPr="00002853">
        <w:t>VALUE TERM:  Consult/Request Number of Display Days</w:t>
      </w:r>
    </w:p>
    <w:p w14:paraId="27E8C4A5" w14:textId="77777777" w:rsidR="00356455" w:rsidRPr="00002853" w:rsidRDefault="00356455">
      <w:pPr>
        <w:pStyle w:val="CPRSH4Body"/>
      </w:pPr>
      <w:r w:rsidRPr="00002853">
        <w:t>VALUE DATA TYPE:  numeric</w:t>
      </w:r>
    </w:p>
    <w:p w14:paraId="27CCBFFE" w14:textId="77777777" w:rsidR="00356455" w:rsidRPr="00002853" w:rsidRDefault="00356455">
      <w:pPr>
        <w:pStyle w:val="CPRSH4Body"/>
      </w:pPr>
      <w:r w:rsidRPr="00002853">
        <w:t>VALUE DOMAIN:  1:1000000:0</w:t>
      </w:r>
    </w:p>
    <w:p w14:paraId="74EE2E47" w14:textId="77777777" w:rsidR="00356455" w:rsidRPr="00002853" w:rsidRDefault="00356455">
      <w:pPr>
        <w:pStyle w:val="CPRSH4Body"/>
      </w:pPr>
      <w:r w:rsidRPr="00002853">
        <w:t>VALUE HELP:  Enter the number of days to search back in time for consults/requests.</w:t>
      </w:r>
    </w:p>
    <w:p w14:paraId="7072486C" w14:textId="77777777" w:rsidR="00356455" w:rsidRPr="00002853" w:rsidRDefault="00356455">
      <w:pPr>
        <w:pStyle w:val="CPRSH4Body"/>
      </w:pPr>
      <w:r w:rsidRPr="00002853">
        <w:t>DESCRIPTION:  The number of days in time to search backwards for consults/requests. If not indicated, the default period of 730 days (2 years) will be used. The maximum number of days is 100,000 or about 220 years.</w:t>
      </w:r>
    </w:p>
    <w:p w14:paraId="6B514BBF" w14:textId="77777777" w:rsidR="00356455" w:rsidRPr="00002853" w:rsidRDefault="00356455" w:rsidP="009D29FF">
      <w:pPr>
        <w:pStyle w:val="CPRSH5Body"/>
      </w:pPr>
      <w:r w:rsidRPr="00002853">
        <w:t>PRECEDENCE:  1</w:t>
      </w:r>
      <w:r w:rsidRPr="00002853">
        <w:tab/>
        <w:t>ENTITY FILE:  USER</w:t>
      </w:r>
    </w:p>
    <w:p w14:paraId="28D3C99C" w14:textId="77777777" w:rsidR="00356455" w:rsidRPr="00002853" w:rsidRDefault="00356455" w:rsidP="009D29FF">
      <w:pPr>
        <w:pStyle w:val="CPRSH5Body"/>
      </w:pPr>
      <w:r w:rsidRPr="00002853">
        <w:t>PRECEDENCE:  2</w:t>
      </w:r>
      <w:r w:rsidRPr="00002853">
        <w:tab/>
        <w:t>ENTITY FILE:  LOCATION</w:t>
      </w:r>
    </w:p>
    <w:p w14:paraId="5FEA3CD0" w14:textId="77777777" w:rsidR="00356455" w:rsidRPr="00002853" w:rsidRDefault="00356455" w:rsidP="009D29FF">
      <w:pPr>
        <w:pStyle w:val="CPRSH5Body"/>
      </w:pPr>
      <w:r w:rsidRPr="00002853">
        <w:t>PRECEDENCE:  3</w:t>
      </w:r>
      <w:r w:rsidRPr="00002853">
        <w:tab/>
        <w:t>ENTITY FILE:  SERVICE</w:t>
      </w:r>
    </w:p>
    <w:p w14:paraId="382BDAEB" w14:textId="77777777" w:rsidR="00356455" w:rsidRPr="00002853" w:rsidRDefault="00356455" w:rsidP="009D29FF">
      <w:pPr>
        <w:pStyle w:val="CPRSH5Body"/>
      </w:pPr>
      <w:r w:rsidRPr="00002853">
        <w:t>PRECEDENCE:  5</w:t>
      </w:r>
      <w:r w:rsidRPr="00002853">
        <w:tab/>
        <w:t>ENTITY FILE:  SYSTEM</w:t>
      </w:r>
    </w:p>
    <w:p w14:paraId="057A3DAB" w14:textId="77777777" w:rsidR="00356455" w:rsidRPr="00002853" w:rsidRDefault="00356455" w:rsidP="009D29FF">
      <w:pPr>
        <w:pStyle w:val="CPRSH5Body"/>
      </w:pPr>
      <w:r w:rsidRPr="00002853">
        <w:t>PRECEDENCE:  4</w:t>
      </w:r>
      <w:r w:rsidRPr="00002853">
        <w:tab/>
        <w:t>ENTITY FILE:  DIVISION</w:t>
      </w:r>
    </w:p>
    <w:p w14:paraId="3D9C89DC" w14:textId="77777777" w:rsidR="00356455" w:rsidRPr="00002853" w:rsidRDefault="00356455" w:rsidP="009D29FF">
      <w:pPr>
        <w:pStyle w:val="CPRSH5Body"/>
      </w:pPr>
      <w:r w:rsidRPr="00002853">
        <w:t>PRECEDENCE:  6</w:t>
      </w:r>
      <w:r w:rsidRPr="00002853">
        <w:tab/>
        <w:t>ENTITY FILE:  PACKAGE</w:t>
      </w:r>
    </w:p>
    <w:p w14:paraId="3961945D" w14:textId="77777777" w:rsidR="00356455" w:rsidRPr="00002853" w:rsidRDefault="00356455" w:rsidP="009D29FF">
      <w:pPr>
        <w:pStyle w:val="CPRSH4Body"/>
      </w:pPr>
    </w:p>
    <w:p w14:paraId="6F858CA6" w14:textId="77777777" w:rsidR="00356455" w:rsidRPr="00002853" w:rsidRDefault="00356455" w:rsidP="00246BD5">
      <w:pPr>
        <w:pStyle w:val="Heading3"/>
        <w:framePr w:wrap="notBeside"/>
      </w:pPr>
      <w:bookmarkStart w:id="2235" w:name="_Toc162954301"/>
      <w:r w:rsidRPr="00002853">
        <w:t>ORQQCSDR CS RANGE START</w:t>
      </w:r>
      <w:bookmarkEnd w:id="2235"/>
    </w:p>
    <w:p w14:paraId="7171A67A" w14:textId="77777777" w:rsidR="00356455" w:rsidRPr="00002853" w:rsidRDefault="00356455">
      <w:pPr>
        <w:pStyle w:val="CPRSH4Body"/>
      </w:pPr>
      <w:r w:rsidRPr="00002853">
        <w:t xml:space="preserve">DISPLAY TEXT: Cover </w:t>
      </w:r>
      <w:bookmarkStart w:id="2236" w:name="ORQQCSDR_CS_visit_start"/>
      <w:bookmarkEnd w:id="2236"/>
      <w:r w:rsidRPr="00002853">
        <w:t>Sheet Visit Range Start</w:t>
      </w:r>
    </w:p>
    <w:p w14:paraId="300C7EFF" w14:textId="77777777" w:rsidR="00356455" w:rsidRPr="00002853" w:rsidRDefault="00356455">
      <w:pPr>
        <w:pStyle w:val="CPRSH4Body"/>
      </w:pPr>
      <w:r w:rsidRPr="00002853">
        <w:t>MULTIPLE VALUED: No</w:t>
      </w:r>
    </w:p>
    <w:p w14:paraId="6A70CD08" w14:textId="77777777" w:rsidR="00356455" w:rsidRPr="00002853" w:rsidRDefault="00356455">
      <w:pPr>
        <w:pStyle w:val="CPRSH4Body"/>
      </w:pPr>
      <w:r w:rsidRPr="00002853">
        <w:t>VALUE TERM: CS Visit Search Start</w:t>
      </w:r>
    </w:p>
    <w:p w14:paraId="0476A84B" w14:textId="77777777" w:rsidR="00356455" w:rsidRPr="00002853" w:rsidRDefault="00356455">
      <w:pPr>
        <w:pStyle w:val="CPRSH4Body"/>
      </w:pPr>
      <w:r w:rsidRPr="00002853">
        <w:t>VALUE DATA TYPE: free text</w:t>
      </w:r>
    </w:p>
    <w:p w14:paraId="5722E670" w14:textId="77777777" w:rsidR="00356455" w:rsidRPr="00002853" w:rsidRDefault="00356455">
      <w:pPr>
        <w:pStyle w:val="CPRSH4Body"/>
      </w:pPr>
      <w:r w:rsidRPr="00002853">
        <w:t>VALUE HELP: Enter start days for CS visits (E.g., T-120)</w:t>
      </w:r>
    </w:p>
    <w:p w14:paraId="70EF426F" w14:textId="77777777" w:rsidR="00356455" w:rsidRPr="00002853" w:rsidRDefault="00356455">
      <w:pPr>
        <w:pStyle w:val="CPRSH4Body"/>
      </w:pPr>
      <w:r w:rsidRPr="00002853">
        <w:t xml:space="preserve">DESCRIPTION:   </w:t>
      </w:r>
    </w:p>
    <w:p w14:paraId="25D47DCF" w14:textId="77777777" w:rsidR="00356455" w:rsidRPr="00002853" w:rsidRDefault="00356455">
      <w:pPr>
        <w:pStyle w:val="CPRSH4Body"/>
      </w:pPr>
      <w:r w:rsidRPr="00002853">
        <w:t>Returns the relative date to start listing visits for a patient on the Cover Sheet. For example, 'T-90' will list visits beginning 90 days before today.</w:t>
      </w:r>
    </w:p>
    <w:p w14:paraId="63EB2DD0" w14:textId="77777777" w:rsidR="00356455" w:rsidRPr="00002853" w:rsidRDefault="00356455">
      <w:pPr>
        <w:pStyle w:val="CPRSH4Body"/>
      </w:pPr>
      <w:r w:rsidRPr="00002853">
        <w:t>PRECEDENCE: 1                           ENTITY FILE: USER</w:t>
      </w:r>
    </w:p>
    <w:p w14:paraId="50496691" w14:textId="77777777" w:rsidR="00356455" w:rsidRPr="00002853" w:rsidRDefault="00356455">
      <w:pPr>
        <w:pStyle w:val="CPRSH4Body"/>
      </w:pPr>
      <w:r w:rsidRPr="00002853">
        <w:t>PRECEDENCE: 2                           ENTITY FILE: SERVICE</w:t>
      </w:r>
    </w:p>
    <w:p w14:paraId="2AF0B8FF" w14:textId="77777777" w:rsidR="00356455" w:rsidRPr="00002853" w:rsidRDefault="00356455">
      <w:pPr>
        <w:pStyle w:val="CPRSH4Body"/>
      </w:pPr>
      <w:r w:rsidRPr="00002853">
        <w:t>PRECEDENCE: 3                           ENTITY FILE: DIVISION</w:t>
      </w:r>
    </w:p>
    <w:p w14:paraId="6FF5CCD3" w14:textId="77777777" w:rsidR="00356455" w:rsidRPr="00002853" w:rsidRDefault="00356455">
      <w:pPr>
        <w:pStyle w:val="CPRSH4Body"/>
      </w:pPr>
      <w:r w:rsidRPr="00002853">
        <w:t>PRECEDENCE: 4                           ENTITY FILE: SYSTEM</w:t>
      </w:r>
    </w:p>
    <w:p w14:paraId="43BFB1B7" w14:textId="77777777" w:rsidR="00356455" w:rsidRPr="00002853" w:rsidRDefault="00356455">
      <w:pPr>
        <w:pStyle w:val="CPRSH4Body"/>
      </w:pPr>
      <w:r w:rsidRPr="00002853">
        <w:t>PRECEDENCE: 5                           ENTITY FILE: PACKAGE</w:t>
      </w:r>
    </w:p>
    <w:p w14:paraId="2C118516" w14:textId="77777777" w:rsidR="00356455" w:rsidRPr="00002853" w:rsidRDefault="00DA6F99">
      <w:pPr>
        <w:pStyle w:val="CPRSH4Body"/>
      </w:pPr>
      <w:r w:rsidRPr="00002853">
        <w:br w:type="page"/>
      </w:r>
    </w:p>
    <w:p w14:paraId="372B5B09" w14:textId="77777777" w:rsidR="00356455" w:rsidRPr="00002853" w:rsidRDefault="00356455" w:rsidP="00246BD5">
      <w:pPr>
        <w:pStyle w:val="Heading3"/>
        <w:framePr w:wrap="notBeside"/>
      </w:pPr>
      <w:bookmarkStart w:id="2237" w:name="_Toc162954302"/>
      <w:r w:rsidRPr="00002853">
        <w:lastRenderedPageBreak/>
        <w:t>ORQQCSDR CS RANGE STOP</w:t>
      </w:r>
      <w:bookmarkEnd w:id="2237"/>
    </w:p>
    <w:p w14:paraId="15502B09" w14:textId="77777777" w:rsidR="00356455" w:rsidRPr="00002853" w:rsidRDefault="00356455">
      <w:pPr>
        <w:pStyle w:val="CPRSH4Body"/>
      </w:pPr>
      <w:r w:rsidRPr="00002853">
        <w:t xml:space="preserve">DISPLAY TEXT: </w:t>
      </w:r>
      <w:bookmarkStart w:id="2238" w:name="ORQQCSDR_CS_visit_stop"/>
      <w:bookmarkEnd w:id="2238"/>
      <w:r w:rsidRPr="00002853">
        <w:t>Cover Sheet Visit Range Stop</w:t>
      </w:r>
    </w:p>
    <w:p w14:paraId="3F8FA5AD" w14:textId="77777777" w:rsidR="00356455" w:rsidRPr="00002853" w:rsidRDefault="00356455">
      <w:pPr>
        <w:pStyle w:val="CPRSH4Body"/>
      </w:pPr>
      <w:r w:rsidRPr="00002853">
        <w:t>MULTIPLE VALUED: No</w:t>
      </w:r>
    </w:p>
    <w:p w14:paraId="04D3BA8A" w14:textId="77777777" w:rsidR="00356455" w:rsidRPr="00002853" w:rsidRDefault="00356455">
      <w:pPr>
        <w:pStyle w:val="CPRSH4Body"/>
      </w:pPr>
      <w:r w:rsidRPr="00002853">
        <w:t>VALUE TERM: CS Visit Search Stop</w:t>
      </w:r>
    </w:p>
    <w:p w14:paraId="49A7E7B2" w14:textId="77777777" w:rsidR="00356455" w:rsidRPr="00002853" w:rsidRDefault="00356455">
      <w:pPr>
        <w:pStyle w:val="CPRSH4Body"/>
      </w:pPr>
      <w:r w:rsidRPr="00002853">
        <w:t>VALUE DATA TYPE: free text</w:t>
      </w:r>
    </w:p>
    <w:p w14:paraId="49706DE8" w14:textId="77777777" w:rsidR="00356455" w:rsidRPr="00002853" w:rsidRDefault="00356455">
      <w:pPr>
        <w:pStyle w:val="CPRSH4Body"/>
      </w:pPr>
      <w:r w:rsidRPr="00002853">
        <w:t>VALUE HELP: Enter stop days for CS visits (E.g., T+30)</w:t>
      </w:r>
    </w:p>
    <w:p w14:paraId="793539BD" w14:textId="77777777" w:rsidR="00356455" w:rsidRPr="00002853" w:rsidRDefault="00356455">
      <w:pPr>
        <w:pStyle w:val="CPRSH4Body"/>
      </w:pPr>
      <w:r w:rsidRPr="00002853">
        <w:t xml:space="preserve">DESCRIPTION:   </w:t>
      </w:r>
    </w:p>
    <w:p w14:paraId="09F50D69" w14:textId="77777777" w:rsidR="00356455" w:rsidRPr="00002853" w:rsidRDefault="00356455">
      <w:pPr>
        <w:pStyle w:val="CPRSH4Body"/>
      </w:pPr>
      <w:r w:rsidRPr="00002853">
        <w:t>Returns the relative date to stop listing visits for a patient on the Cover Sheet. For example, 'T+2' will list visits ending two days from today.</w:t>
      </w:r>
    </w:p>
    <w:p w14:paraId="19103177" w14:textId="77777777" w:rsidR="00356455" w:rsidRPr="00002853" w:rsidRDefault="00356455" w:rsidP="00885464">
      <w:pPr>
        <w:pStyle w:val="CPRSH5Body"/>
      </w:pPr>
      <w:r w:rsidRPr="00002853">
        <w:t>PRECEDENCE: 1</w:t>
      </w:r>
      <w:r w:rsidR="00885464" w:rsidRPr="00002853">
        <w:tab/>
      </w:r>
      <w:r w:rsidRPr="00002853">
        <w:t>ENTITY FILE: USER</w:t>
      </w:r>
    </w:p>
    <w:p w14:paraId="1D465E2D" w14:textId="77777777" w:rsidR="00356455" w:rsidRPr="00002853" w:rsidRDefault="00356455" w:rsidP="00885464">
      <w:pPr>
        <w:pStyle w:val="CPRSH5Body"/>
      </w:pPr>
      <w:r w:rsidRPr="00002853">
        <w:t>PRECEDENCE: 2</w:t>
      </w:r>
      <w:r w:rsidR="00885464" w:rsidRPr="00002853">
        <w:tab/>
      </w:r>
      <w:r w:rsidRPr="00002853">
        <w:t>ENTITY FILE: SERVICE</w:t>
      </w:r>
    </w:p>
    <w:p w14:paraId="2F97A3D0" w14:textId="77777777" w:rsidR="00356455" w:rsidRPr="00002853" w:rsidRDefault="00356455" w:rsidP="00885464">
      <w:pPr>
        <w:pStyle w:val="CPRSH5Body"/>
      </w:pPr>
      <w:r w:rsidRPr="00002853">
        <w:t>PRECEDENCE: 3</w:t>
      </w:r>
      <w:r w:rsidR="00885464" w:rsidRPr="00002853">
        <w:tab/>
      </w:r>
      <w:r w:rsidRPr="00002853">
        <w:t>ENTITY FILE: DIVISION</w:t>
      </w:r>
    </w:p>
    <w:p w14:paraId="677436A1" w14:textId="77777777" w:rsidR="00356455" w:rsidRPr="00002853" w:rsidRDefault="00356455" w:rsidP="00885464">
      <w:pPr>
        <w:pStyle w:val="CPRSH5Body"/>
      </w:pPr>
      <w:r w:rsidRPr="00002853">
        <w:t>PRECEDENCE: 4</w:t>
      </w:r>
      <w:r w:rsidR="00885464" w:rsidRPr="00002853">
        <w:tab/>
      </w:r>
      <w:r w:rsidRPr="00002853">
        <w:t>ENTITY FILE: SYSTEM</w:t>
      </w:r>
    </w:p>
    <w:p w14:paraId="7060B70C" w14:textId="77777777" w:rsidR="00356455" w:rsidRPr="00002853" w:rsidRDefault="00356455" w:rsidP="00885464">
      <w:pPr>
        <w:pStyle w:val="CPRSH5Body"/>
      </w:pPr>
      <w:r w:rsidRPr="00002853">
        <w:t>PRECEDENCE: 5</w:t>
      </w:r>
      <w:r w:rsidR="00885464" w:rsidRPr="00002853">
        <w:tab/>
      </w:r>
      <w:r w:rsidRPr="00002853">
        <w:t>ENTITY FILE: PACKAGE</w:t>
      </w:r>
    </w:p>
    <w:p w14:paraId="495B2B2A" w14:textId="77777777" w:rsidR="00356455" w:rsidRPr="00002853" w:rsidRDefault="00356455">
      <w:pPr>
        <w:pStyle w:val="CPRSH4Body"/>
      </w:pPr>
    </w:p>
    <w:p w14:paraId="4993C200" w14:textId="77777777" w:rsidR="00356455" w:rsidRPr="00002853" w:rsidRDefault="00356455" w:rsidP="00246BD5">
      <w:pPr>
        <w:pStyle w:val="Heading3"/>
        <w:framePr w:wrap="notBeside"/>
      </w:pPr>
      <w:bookmarkStart w:id="2239" w:name="_Toc162954303"/>
      <w:r w:rsidRPr="00002853">
        <w:t>ORQQEAPT ENC APPT START</w:t>
      </w:r>
      <w:bookmarkEnd w:id="2239"/>
    </w:p>
    <w:p w14:paraId="44864860" w14:textId="77777777" w:rsidR="00356455" w:rsidRPr="00002853" w:rsidRDefault="00356455">
      <w:pPr>
        <w:pStyle w:val="CPRSH4Body"/>
      </w:pPr>
      <w:r w:rsidRPr="00002853">
        <w:t xml:space="preserve">DISPLAY TEXT: Enc </w:t>
      </w:r>
      <w:bookmarkStart w:id="2240" w:name="ORQQEAPT_enctr_appt_start"/>
      <w:bookmarkEnd w:id="2240"/>
      <w:r w:rsidRPr="00002853">
        <w:t>Appt Range Start Offset</w:t>
      </w:r>
    </w:p>
    <w:p w14:paraId="6E936490" w14:textId="77777777" w:rsidR="00356455" w:rsidRPr="00002853" w:rsidRDefault="00356455">
      <w:pPr>
        <w:pStyle w:val="CPRSH4Body"/>
      </w:pPr>
      <w:r w:rsidRPr="00002853">
        <w:t>MULTIPLE VALUED: No</w:t>
      </w:r>
    </w:p>
    <w:p w14:paraId="2785D26A" w14:textId="77777777" w:rsidR="00356455" w:rsidRPr="00002853" w:rsidRDefault="00356455">
      <w:pPr>
        <w:pStyle w:val="CPRSH4Body"/>
      </w:pPr>
      <w:r w:rsidRPr="00002853">
        <w:t>VALUE TERM: Enc Appt Range Start Offset</w:t>
      </w:r>
    </w:p>
    <w:p w14:paraId="53E5E7C6" w14:textId="77777777" w:rsidR="00356455" w:rsidRPr="00002853" w:rsidRDefault="00356455">
      <w:pPr>
        <w:pStyle w:val="CPRSH4Body"/>
      </w:pPr>
      <w:r w:rsidRPr="00002853">
        <w:t>VALUE DATA TYPE: numeric</w:t>
      </w:r>
    </w:p>
    <w:p w14:paraId="35F98AC5" w14:textId="77777777" w:rsidR="00356455" w:rsidRPr="00002853" w:rsidRDefault="00356455">
      <w:pPr>
        <w:pStyle w:val="CPRSH4Body"/>
      </w:pPr>
      <w:r w:rsidRPr="00002853">
        <w:t>VALUE HELP: Enter start days before Today for Enc Appts (positive number up to</w:t>
      </w:r>
      <w:r w:rsidR="00885464" w:rsidRPr="00002853">
        <w:t xml:space="preserve">  999) </w:t>
      </w:r>
    </w:p>
    <w:p w14:paraId="414D7A5D" w14:textId="77777777" w:rsidR="00356455" w:rsidRPr="00002853" w:rsidRDefault="00356455">
      <w:pPr>
        <w:pStyle w:val="CPRSH4Body"/>
      </w:pPr>
      <w:r w:rsidRPr="00002853">
        <w:t>VALUE VALIDATION CODE: K:(X&gt;999)!(X&lt;0) X</w:t>
      </w:r>
    </w:p>
    <w:p w14:paraId="545C109C" w14:textId="77777777" w:rsidR="00356455" w:rsidRPr="00002853" w:rsidRDefault="00D24ADA">
      <w:pPr>
        <w:pStyle w:val="CPRSH4Body"/>
      </w:pPr>
      <w:r w:rsidRPr="00002853">
        <w:t xml:space="preserve">DESCRIPTION:  </w:t>
      </w:r>
      <w:r w:rsidR="00356455" w:rsidRPr="00002853">
        <w:t>Returns the relative number of days before Today to begin listing appointments (0=Today, 1=Today-1 Day, etc.).</w:t>
      </w:r>
    </w:p>
    <w:p w14:paraId="6AF60DCE" w14:textId="77777777" w:rsidR="00356455" w:rsidRPr="00002853" w:rsidRDefault="00356455" w:rsidP="00885464">
      <w:pPr>
        <w:pStyle w:val="CPRSH5Body"/>
      </w:pPr>
      <w:r w:rsidRPr="00002853">
        <w:t>PRECEDENCE: 1                           ENTITY FILE: USER</w:t>
      </w:r>
    </w:p>
    <w:p w14:paraId="7C7C8F91" w14:textId="77777777" w:rsidR="00356455" w:rsidRPr="00002853" w:rsidRDefault="00356455" w:rsidP="00885464">
      <w:pPr>
        <w:pStyle w:val="CPRSH5Body"/>
      </w:pPr>
      <w:r w:rsidRPr="00002853">
        <w:t>PRECEDENCE: 2                           ENTITY FILE: SERVICE</w:t>
      </w:r>
    </w:p>
    <w:p w14:paraId="519CB811" w14:textId="77777777" w:rsidR="00356455" w:rsidRPr="00002853" w:rsidRDefault="00356455" w:rsidP="00885464">
      <w:pPr>
        <w:pStyle w:val="CPRSH5Body"/>
      </w:pPr>
      <w:r w:rsidRPr="00002853">
        <w:t>PRECEDENCE: 3                           ENTITY FILE: DIVISION</w:t>
      </w:r>
    </w:p>
    <w:p w14:paraId="044E50E7" w14:textId="77777777" w:rsidR="00356455" w:rsidRPr="00002853" w:rsidRDefault="00356455" w:rsidP="00885464">
      <w:pPr>
        <w:pStyle w:val="CPRSH5Body"/>
      </w:pPr>
      <w:r w:rsidRPr="00002853">
        <w:t>PRECEDENCE: 4                           ENTITY FILE: SYSTEM</w:t>
      </w:r>
    </w:p>
    <w:p w14:paraId="4B825089" w14:textId="77777777" w:rsidR="00356455" w:rsidRPr="00002853" w:rsidRDefault="00356455" w:rsidP="00885464">
      <w:pPr>
        <w:pStyle w:val="CPRSH5Body"/>
      </w:pPr>
      <w:r w:rsidRPr="00002853">
        <w:t>PRECEDENCE: 5                           ENTITY FILE: PACKAGE</w:t>
      </w:r>
    </w:p>
    <w:p w14:paraId="61586E76" w14:textId="77777777" w:rsidR="00356455" w:rsidRPr="00002853" w:rsidRDefault="00DA6F99" w:rsidP="00885464">
      <w:pPr>
        <w:pStyle w:val="CPRSH4Body"/>
      </w:pPr>
      <w:r w:rsidRPr="00002853">
        <w:br w:type="page"/>
      </w:r>
    </w:p>
    <w:p w14:paraId="189284C7" w14:textId="77777777" w:rsidR="00356455" w:rsidRPr="00002853" w:rsidRDefault="00356455" w:rsidP="00246BD5">
      <w:pPr>
        <w:pStyle w:val="Heading3"/>
        <w:framePr w:wrap="notBeside"/>
      </w:pPr>
      <w:bookmarkStart w:id="2241" w:name="_Toc162954304"/>
      <w:r w:rsidRPr="00002853">
        <w:lastRenderedPageBreak/>
        <w:t>ORQQEAPT ENC APPT STOP</w:t>
      </w:r>
      <w:bookmarkEnd w:id="2241"/>
      <w:r w:rsidR="00885464" w:rsidRPr="00002853">
        <w:t xml:space="preserve"> </w:t>
      </w:r>
    </w:p>
    <w:p w14:paraId="47FC8CF3" w14:textId="77777777" w:rsidR="00356455" w:rsidRPr="00002853" w:rsidRDefault="00356455">
      <w:pPr>
        <w:pStyle w:val="CPRSH4Body"/>
      </w:pPr>
      <w:r w:rsidRPr="00002853">
        <w:t xml:space="preserve">DISPLAY TEXT: Enc </w:t>
      </w:r>
      <w:bookmarkStart w:id="2242" w:name="ORQQEAPT_enctr_appt_stop"/>
      <w:bookmarkEnd w:id="2242"/>
      <w:r w:rsidRPr="00002853">
        <w:t>Appt Range Stop Offset</w:t>
      </w:r>
    </w:p>
    <w:p w14:paraId="3EB82B22" w14:textId="77777777" w:rsidR="00356455" w:rsidRPr="00002853" w:rsidRDefault="00356455">
      <w:pPr>
        <w:pStyle w:val="CPRSH4Body"/>
      </w:pPr>
      <w:r w:rsidRPr="00002853">
        <w:t>VALUE TERM: Enc Appt Range Stop Offset</w:t>
      </w:r>
    </w:p>
    <w:p w14:paraId="3A5B7D8F" w14:textId="77777777" w:rsidR="00356455" w:rsidRPr="00002853" w:rsidRDefault="00356455">
      <w:pPr>
        <w:pStyle w:val="CPRSH4Body"/>
      </w:pPr>
      <w:r w:rsidRPr="00002853">
        <w:t>VALUE DATA TYPE: numeric</w:t>
      </w:r>
    </w:p>
    <w:p w14:paraId="62ECB85B" w14:textId="77777777" w:rsidR="00356455" w:rsidRPr="00002853" w:rsidRDefault="00356455">
      <w:pPr>
        <w:pStyle w:val="CPRSH4Body"/>
      </w:pPr>
      <w:r w:rsidRPr="00002853">
        <w:t>VALUE HELP: Enter stop days after Today for Enc Appts (positive number up to 999)                                     VALUE VALIDATION CODE: K:(X&gt;999)!(X&lt;0) X</w:t>
      </w:r>
    </w:p>
    <w:p w14:paraId="2E6959FE" w14:textId="77777777" w:rsidR="00356455" w:rsidRPr="00002853" w:rsidRDefault="00356455">
      <w:pPr>
        <w:pStyle w:val="CPRSH4Body"/>
      </w:pPr>
      <w:r w:rsidRPr="00002853">
        <w:t xml:space="preserve">DESCRIPTION:   </w:t>
      </w:r>
    </w:p>
    <w:p w14:paraId="1AAE446F" w14:textId="77777777" w:rsidR="00356455" w:rsidRPr="00002853" w:rsidRDefault="00356455">
      <w:pPr>
        <w:pStyle w:val="CPRSH4Body"/>
      </w:pPr>
      <w:r w:rsidRPr="00002853">
        <w:t>Returns the relative number of days from Today to stop listing appointments (0=Today, 1=Today+1 Day, etc.).</w:t>
      </w:r>
    </w:p>
    <w:p w14:paraId="2A842407" w14:textId="77777777" w:rsidR="00356455" w:rsidRPr="00002853" w:rsidRDefault="00356455">
      <w:pPr>
        <w:pStyle w:val="CPRSH4Body"/>
      </w:pPr>
    </w:p>
    <w:p w14:paraId="2A66E1E2" w14:textId="77777777" w:rsidR="00356455" w:rsidRPr="00002853" w:rsidRDefault="00356455">
      <w:pPr>
        <w:pStyle w:val="CPRSH4Body"/>
      </w:pPr>
      <w:r w:rsidRPr="00002853">
        <w:t>PRECEDENCE: 1                           ENTITY FILE: USER</w:t>
      </w:r>
    </w:p>
    <w:p w14:paraId="47F45D90" w14:textId="77777777" w:rsidR="00356455" w:rsidRPr="00002853" w:rsidRDefault="00356455">
      <w:pPr>
        <w:pStyle w:val="CPRSH4Body"/>
      </w:pPr>
      <w:r w:rsidRPr="00002853">
        <w:t>PRECEDENCE: 2                           ENTITY FILE: SERVICE</w:t>
      </w:r>
    </w:p>
    <w:p w14:paraId="04B63B94" w14:textId="77777777" w:rsidR="00356455" w:rsidRPr="00002853" w:rsidRDefault="00356455">
      <w:pPr>
        <w:pStyle w:val="CPRSH4Body"/>
      </w:pPr>
      <w:r w:rsidRPr="00002853">
        <w:t>PRECEDENCE: 3                           ENTITY FILE: DIVISION</w:t>
      </w:r>
    </w:p>
    <w:p w14:paraId="5E183D35" w14:textId="77777777" w:rsidR="00356455" w:rsidRPr="00002853" w:rsidRDefault="00356455">
      <w:pPr>
        <w:pStyle w:val="CPRSH4Body"/>
      </w:pPr>
      <w:r w:rsidRPr="00002853">
        <w:t>PRECEDENCE: 4                           ENTITY FILE: SYSTEM</w:t>
      </w:r>
    </w:p>
    <w:p w14:paraId="62F10D0B" w14:textId="77777777" w:rsidR="00356455" w:rsidRPr="00002853" w:rsidRDefault="00356455">
      <w:pPr>
        <w:pStyle w:val="CPRSH4Body"/>
      </w:pPr>
      <w:r w:rsidRPr="00002853">
        <w:t>PRECEDENCE: 5                           ENTITY FILE: PACKAGE</w:t>
      </w:r>
    </w:p>
    <w:p w14:paraId="548E4353" w14:textId="77777777" w:rsidR="00356455" w:rsidRPr="00002853" w:rsidRDefault="00356455">
      <w:pPr>
        <w:pStyle w:val="CPRSH4Body"/>
      </w:pPr>
    </w:p>
    <w:p w14:paraId="70B9A94E" w14:textId="77777777" w:rsidR="00356455" w:rsidRPr="00002853" w:rsidRDefault="00356455" w:rsidP="00246BD5">
      <w:pPr>
        <w:pStyle w:val="Heading3"/>
        <w:framePr w:wrap="notBeside"/>
      </w:pPr>
      <w:bookmarkStart w:id="2243" w:name="_Toc162954305"/>
      <w:bookmarkStart w:id="2244" w:name="ORQQEAFL_enctr_futr_limit"/>
      <w:r w:rsidRPr="00002853">
        <w:t>ORQQEAFL ENC APPT FUTURE LIMIT</w:t>
      </w:r>
      <w:bookmarkEnd w:id="2243"/>
    </w:p>
    <w:p w14:paraId="1DA11398" w14:textId="77777777" w:rsidR="00356455" w:rsidRPr="00002853" w:rsidRDefault="00356455">
      <w:pPr>
        <w:pStyle w:val="CPRSH4Body"/>
      </w:pPr>
      <w:r w:rsidRPr="00002853">
        <w:t>DISPLAY TEXT: Future Days Limit For PCE Selection</w:t>
      </w:r>
    </w:p>
    <w:p w14:paraId="4779643E" w14:textId="77777777" w:rsidR="00356455" w:rsidRPr="00002853" w:rsidRDefault="00356455">
      <w:pPr>
        <w:pStyle w:val="CPRSH4Body"/>
      </w:pPr>
      <w:r w:rsidRPr="00002853">
        <w:t>VALUE TERM: Future Days Limit For PCE Selection</w:t>
      </w:r>
    </w:p>
    <w:p w14:paraId="170776F1" w14:textId="77777777" w:rsidR="00356455" w:rsidRPr="00002853" w:rsidRDefault="00356455">
      <w:pPr>
        <w:pStyle w:val="CPRSH4Body"/>
      </w:pPr>
      <w:r w:rsidRPr="00002853">
        <w:t>VALUE DATA TYPE: numeric</w:t>
      </w:r>
    </w:p>
    <w:p w14:paraId="146ABBEB" w14:textId="77777777" w:rsidR="00356455" w:rsidRPr="00002853" w:rsidRDefault="00356455">
      <w:pPr>
        <w:pStyle w:val="CPRSH4Body"/>
      </w:pPr>
      <w:r w:rsidRPr="00002853">
        <w:t>VALUE HELP: Enter number days from today for future appt warning</w:t>
      </w:r>
    </w:p>
    <w:p w14:paraId="5DB7DAF8" w14:textId="77777777" w:rsidR="00356455" w:rsidRPr="00002853" w:rsidRDefault="00356455">
      <w:pPr>
        <w:pStyle w:val="CPRSH4Body"/>
      </w:pPr>
      <w:r w:rsidRPr="00002853">
        <w:t>VALUE VALIDATION CODE: K:(X&gt;180)!(X&lt;0) X</w:t>
      </w:r>
    </w:p>
    <w:p w14:paraId="71584990" w14:textId="77777777" w:rsidR="00356455" w:rsidRPr="00002853" w:rsidRDefault="00356455">
      <w:pPr>
        <w:pStyle w:val="CPRSH4Body"/>
      </w:pPr>
      <w:r w:rsidRPr="00002853">
        <w:t xml:space="preserve">DESCRIPTION:   </w:t>
      </w:r>
    </w:p>
    <w:bookmarkEnd w:id="2244"/>
    <w:p w14:paraId="630B019C" w14:textId="77777777" w:rsidR="00356455" w:rsidRPr="00002853" w:rsidRDefault="00356455">
      <w:pPr>
        <w:pStyle w:val="CPRSH4Body"/>
      </w:pPr>
      <w:r w:rsidRPr="00002853">
        <w:t>Number of days from Today when warning is given to user upon selection of a future appointment for Encounters.</w:t>
      </w:r>
    </w:p>
    <w:p w14:paraId="3849B7E1" w14:textId="77777777" w:rsidR="00356455" w:rsidRPr="00002853" w:rsidRDefault="00356455" w:rsidP="00885464">
      <w:pPr>
        <w:pStyle w:val="CPRSH5Body"/>
      </w:pPr>
      <w:r w:rsidRPr="00002853">
        <w:t>PRECEDENCE: 2                           ENTITY FILE: SYSTEM</w:t>
      </w:r>
    </w:p>
    <w:p w14:paraId="7F201664" w14:textId="77777777" w:rsidR="00356455" w:rsidRPr="00002853" w:rsidRDefault="00356455" w:rsidP="00885464">
      <w:pPr>
        <w:pStyle w:val="CPRSH5Body"/>
      </w:pPr>
      <w:r w:rsidRPr="00002853">
        <w:t>PRECEDENCE: 3                           ENTITY FILE: PACKAGE</w:t>
      </w:r>
    </w:p>
    <w:p w14:paraId="0D07EA80" w14:textId="77777777" w:rsidR="00356455" w:rsidRPr="00002853" w:rsidRDefault="00356455" w:rsidP="00885464">
      <w:pPr>
        <w:pStyle w:val="CPRSH5Body"/>
      </w:pPr>
      <w:r w:rsidRPr="00002853">
        <w:t>PRECEDENCE: 1                           ENTITY FILE: DIVISION</w:t>
      </w:r>
    </w:p>
    <w:p w14:paraId="03BBE0D5" w14:textId="77777777" w:rsidR="00356455" w:rsidRPr="00002853" w:rsidRDefault="00DA6F99" w:rsidP="00885464">
      <w:pPr>
        <w:pStyle w:val="CPRSH4Body"/>
      </w:pPr>
      <w:r w:rsidRPr="00002853">
        <w:br w:type="page"/>
      </w:r>
    </w:p>
    <w:p w14:paraId="59AD04EC" w14:textId="77777777" w:rsidR="00356455" w:rsidRPr="00002853" w:rsidRDefault="00356455" w:rsidP="00246BD5">
      <w:pPr>
        <w:pStyle w:val="Heading3"/>
        <w:framePr w:wrap="notBeside"/>
      </w:pPr>
      <w:bookmarkStart w:id="2245" w:name="_Toc495201230"/>
      <w:bookmarkStart w:id="2246" w:name="_Toc162954306"/>
      <w:r w:rsidRPr="00002853">
        <w:lastRenderedPageBreak/>
        <w:t>ORQQLR DATE RANGE INPT</w:t>
      </w:r>
      <w:bookmarkEnd w:id="2245"/>
      <w:bookmarkEnd w:id="2246"/>
    </w:p>
    <w:p w14:paraId="5DA2BEC1" w14:textId="77777777" w:rsidR="00356455" w:rsidRPr="00002853" w:rsidRDefault="00356455">
      <w:pPr>
        <w:pStyle w:val="CPRSH4Body"/>
      </w:pPr>
      <w:r w:rsidRPr="00002853">
        <w:t>DISPLAY TEXT:  Inpatient Lab Number of Days to Display</w:t>
      </w:r>
    </w:p>
    <w:p w14:paraId="477CD6F7" w14:textId="77777777" w:rsidR="00356455" w:rsidRPr="00002853" w:rsidRDefault="00356455">
      <w:pPr>
        <w:pStyle w:val="CPRSH4Body"/>
      </w:pPr>
      <w:r w:rsidRPr="00002853">
        <w:t>VALUE TERM:  Inpatient Lab Number of Days to Display</w:t>
      </w:r>
    </w:p>
    <w:p w14:paraId="1B4FAE4E" w14:textId="77777777" w:rsidR="00356455" w:rsidRPr="00002853" w:rsidRDefault="00356455">
      <w:pPr>
        <w:pStyle w:val="CPRSH4Body"/>
      </w:pPr>
      <w:r w:rsidRPr="00002853">
        <w:t>VALUE DATA TYPE:  numeric</w:t>
      </w:r>
    </w:p>
    <w:p w14:paraId="5ADEA161" w14:textId="77777777" w:rsidR="00356455" w:rsidRPr="00002853" w:rsidRDefault="00356455">
      <w:pPr>
        <w:pStyle w:val="CPRSH4Body"/>
      </w:pPr>
      <w:r w:rsidRPr="00002853">
        <w:t>VALUE DOMAIN:  1:100000:0</w:t>
      </w:r>
    </w:p>
    <w:p w14:paraId="29E1E52D" w14:textId="77777777" w:rsidR="00356455" w:rsidRPr="00002853" w:rsidRDefault="00356455">
      <w:pPr>
        <w:pStyle w:val="CPRSH4Body"/>
      </w:pPr>
      <w:r w:rsidRPr="00002853">
        <w:t>VALUE HELP:  Enter the number of days to search back in time for lab orders/results.</w:t>
      </w:r>
    </w:p>
    <w:p w14:paraId="5A21A824" w14:textId="77777777" w:rsidR="00356455" w:rsidRPr="00002853" w:rsidRDefault="00356455">
      <w:pPr>
        <w:pStyle w:val="CPRSH4Body"/>
      </w:pPr>
      <w:r w:rsidRPr="00002853">
        <w:t>DESCRIPTION:  The number of days backwards in time to search for lab orders/results. If not indicated, the default period of 2 days will be used. The maximum number of days is 100,000 or about 220 years for inpatients.</w:t>
      </w:r>
    </w:p>
    <w:p w14:paraId="583C6124" w14:textId="77777777" w:rsidR="00356455" w:rsidRPr="00002853" w:rsidRDefault="00356455" w:rsidP="00885464">
      <w:pPr>
        <w:pStyle w:val="CPRSH5Body"/>
      </w:pPr>
      <w:r w:rsidRPr="00002853">
        <w:t>PRECEDENCE:  1</w:t>
      </w:r>
      <w:r w:rsidRPr="00002853">
        <w:tab/>
        <w:t>ENTITY FILE:  USER</w:t>
      </w:r>
    </w:p>
    <w:p w14:paraId="1F6789C8" w14:textId="77777777" w:rsidR="00356455" w:rsidRPr="00002853" w:rsidRDefault="00356455" w:rsidP="00885464">
      <w:pPr>
        <w:pStyle w:val="CPRSH5Body"/>
      </w:pPr>
      <w:r w:rsidRPr="00002853">
        <w:t>PRECEDENCE:  2</w:t>
      </w:r>
      <w:r w:rsidRPr="00002853">
        <w:tab/>
        <w:t>ENTITY FILE:  LOCATION</w:t>
      </w:r>
    </w:p>
    <w:p w14:paraId="621D801E" w14:textId="77777777" w:rsidR="00356455" w:rsidRPr="00002853" w:rsidRDefault="00356455" w:rsidP="00885464">
      <w:pPr>
        <w:pStyle w:val="CPRSH5Body"/>
      </w:pPr>
      <w:r w:rsidRPr="00002853">
        <w:t>PRECEDENCE:  3</w:t>
      </w:r>
      <w:r w:rsidRPr="00002853">
        <w:tab/>
        <w:t>ENTITY FILE:  SERVICE</w:t>
      </w:r>
    </w:p>
    <w:p w14:paraId="20C8DD29" w14:textId="77777777" w:rsidR="00356455" w:rsidRPr="00002853" w:rsidRDefault="00356455" w:rsidP="00885464">
      <w:pPr>
        <w:pStyle w:val="CPRSH5Body"/>
      </w:pPr>
      <w:r w:rsidRPr="00002853">
        <w:t>PRECEDENCE:  4</w:t>
      </w:r>
      <w:r w:rsidRPr="00002853">
        <w:tab/>
        <w:t>ENTITY FILE:  DIVISION</w:t>
      </w:r>
    </w:p>
    <w:p w14:paraId="54D934B3" w14:textId="77777777" w:rsidR="00356455" w:rsidRPr="00002853" w:rsidRDefault="00356455" w:rsidP="00885464">
      <w:pPr>
        <w:pStyle w:val="CPRSH5Body"/>
      </w:pPr>
      <w:r w:rsidRPr="00002853">
        <w:t>PRECEDENCE:  5</w:t>
      </w:r>
      <w:r w:rsidRPr="00002853">
        <w:tab/>
        <w:t>ENTITY FILE:  SYSTEM</w:t>
      </w:r>
    </w:p>
    <w:p w14:paraId="2BC7A9D2" w14:textId="77777777" w:rsidR="00356455" w:rsidRPr="00002853" w:rsidRDefault="00356455" w:rsidP="00885464">
      <w:pPr>
        <w:pStyle w:val="CPRSH5Body"/>
      </w:pPr>
      <w:r w:rsidRPr="00002853">
        <w:t>PRECEDENCE:  6</w:t>
      </w:r>
      <w:r w:rsidRPr="00002853">
        <w:tab/>
        <w:t>ENTITY FILE:  PACKAGE</w:t>
      </w:r>
    </w:p>
    <w:p w14:paraId="25CA9B42" w14:textId="77777777" w:rsidR="00356455" w:rsidRPr="00002853" w:rsidRDefault="00356455" w:rsidP="00885464">
      <w:pPr>
        <w:pStyle w:val="CPRSH4Body"/>
      </w:pPr>
    </w:p>
    <w:p w14:paraId="68B2EEC4" w14:textId="77777777" w:rsidR="00356455" w:rsidRPr="00002853" w:rsidRDefault="00356455" w:rsidP="00246BD5">
      <w:pPr>
        <w:pStyle w:val="Heading3"/>
        <w:framePr w:wrap="notBeside"/>
      </w:pPr>
      <w:bookmarkStart w:id="2247" w:name="_Toc495201231"/>
      <w:bookmarkStart w:id="2248" w:name="_Toc162954307"/>
      <w:r w:rsidRPr="00002853">
        <w:t>ORQQLR DATE RANGE OUTPT</w:t>
      </w:r>
      <w:bookmarkEnd w:id="2247"/>
      <w:bookmarkEnd w:id="2248"/>
    </w:p>
    <w:p w14:paraId="337ED375" w14:textId="77777777" w:rsidR="00356455" w:rsidRPr="00002853" w:rsidRDefault="00356455">
      <w:pPr>
        <w:pStyle w:val="CPRSH4Body"/>
      </w:pPr>
      <w:r w:rsidRPr="00002853">
        <w:t>DISPLAY TEXT:  Outpatient Lab Number of Days to Display</w:t>
      </w:r>
    </w:p>
    <w:p w14:paraId="23830BD1" w14:textId="77777777" w:rsidR="00356455" w:rsidRPr="00002853" w:rsidRDefault="00356455">
      <w:pPr>
        <w:pStyle w:val="CPRSH4Body"/>
      </w:pPr>
      <w:r w:rsidRPr="00002853">
        <w:t>VALUE TERM:  Outpatient Lab Number of Days to Display</w:t>
      </w:r>
    </w:p>
    <w:p w14:paraId="7569225F" w14:textId="77777777" w:rsidR="00356455" w:rsidRPr="00002853" w:rsidRDefault="00356455">
      <w:pPr>
        <w:pStyle w:val="CPRSH4Body"/>
      </w:pPr>
      <w:r w:rsidRPr="00002853">
        <w:t>VALUE DATA TYPE:  numeric</w:t>
      </w:r>
    </w:p>
    <w:p w14:paraId="5D58815C" w14:textId="77777777" w:rsidR="00356455" w:rsidRPr="00002853" w:rsidRDefault="00356455">
      <w:pPr>
        <w:pStyle w:val="CPRSH4Body"/>
      </w:pPr>
      <w:r w:rsidRPr="00002853">
        <w:t>VALUE DOMAIN:  1:100000:0</w:t>
      </w:r>
    </w:p>
    <w:p w14:paraId="27678129" w14:textId="77777777" w:rsidR="00356455" w:rsidRPr="00002853" w:rsidRDefault="00356455">
      <w:pPr>
        <w:pStyle w:val="CPRSH4Body"/>
      </w:pPr>
      <w:r w:rsidRPr="00002853">
        <w:t>VALUE HELP:  Enter the number of days to search back in time for lab orders/results.</w:t>
      </w:r>
    </w:p>
    <w:p w14:paraId="48D2DA76" w14:textId="77777777" w:rsidR="00356455" w:rsidRPr="00002853" w:rsidRDefault="00356455">
      <w:pPr>
        <w:pStyle w:val="CPRSH4Body"/>
      </w:pPr>
      <w:r w:rsidRPr="00002853">
        <w:t>DESCRIPTION:  The number of days backwards in time to search for lab orders/results. If not indicated, the default period of 30 days will be used. The maximum number of days is 100,000 or about 220 years for outpatients.</w:t>
      </w:r>
    </w:p>
    <w:p w14:paraId="5C13AF2A" w14:textId="77777777" w:rsidR="00356455" w:rsidRPr="00002853" w:rsidRDefault="00356455" w:rsidP="00885464">
      <w:pPr>
        <w:pStyle w:val="CPRSH5Body"/>
      </w:pPr>
      <w:r w:rsidRPr="00002853">
        <w:t>PRECEDENCE:  1</w:t>
      </w:r>
      <w:r w:rsidRPr="00002853">
        <w:tab/>
        <w:t>ENTITY FILE:  USER</w:t>
      </w:r>
    </w:p>
    <w:p w14:paraId="7A33D757" w14:textId="77777777" w:rsidR="00356455" w:rsidRPr="00002853" w:rsidRDefault="00356455" w:rsidP="00885464">
      <w:pPr>
        <w:pStyle w:val="CPRSH5Body"/>
      </w:pPr>
      <w:r w:rsidRPr="00002853">
        <w:t>PRECEDENCE:  2</w:t>
      </w:r>
      <w:r w:rsidRPr="00002853">
        <w:tab/>
        <w:t>ENTITY FILE:  SERVICE</w:t>
      </w:r>
    </w:p>
    <w:p w14:paraId="31D912D4" w14:textId="77777777" w:rsidR="00356455" w:rsidRPr="00002853" w:rsidRDefault="00356455" w:rsidP="00885464">
      <w:pPr>
        <w:pStyle w:val="CPRSH5Body"/>
      </w:pPr>
      <w:r w:rsidRPr="00002853">
        <w:t>PRECEDENCE:  3</w:t>
      </w:r>
      <w:r w:rsidRPr="00002853">
        <w:tab/>
        <w:t>ENTITY FILE:  DIVISION</w:t>
      </w:r>
    </w:p>
    <w:p w14:paraId="6FB409FB" w14:textId="77777777" w:rsidR="00356455" w:rsidRPr="00002853" w:rsidRDefault="00356455" w:rsidP="00885464">
      <w:pPr>
        <w:pStyle w:val="CPRSH5Body"/>
      </w:pPr>
      <w:r w:rsidRPr="00002853">
        <w:t>PRECEDENCE:  4</w:t>
      </w:r>
      <w:r w:rsidRPr="00002853">
        <w:tab/>
        <w:t>ENTITY FILE:  SYSTEM</w:t>
      </w:r>
    </w:p>
    <w:p w14:paraId="68EFE083" w14:textId="77777777" w:rsidR="00356455" w:rsidRPr="00002853" w:rsidRDefault="00356455" w:rsidP="00885464">
      <w:pPr>
        <w:pStyle w:val="CPRSH5Body"/>
      </w:pPr>
      <w:r w:rsidRPr="00002853">
        <w:t>PRECEDENCE:  5</w:t>
      </w:r>
      <w:r w:rsidRPr="00002853">
        <w:tab/>
        <w:t>ENTITY FILE:  PACKAGE</w:t>
      </w:r>
    </w:p>
    <w:p w14:paraId="5584E505" w14:textId="77777777" w:rsidR="008A00B7" w:rsidRPr="00002853" w:rsidRDefault="008A00B7" w:rsidP="00885464">
      <w:pPr>
        <w:pStyle w:val="CPRSH4Body"/>
      </w:pPr>
    </w:p>
    <w:p w14:paraId="6652CC14" w14:textId="77777777" w:rsidR="008A00B7" w:rsidRPr="00002853" w:rsidRDefault="008A00B7" w:rsidP="00885464">
      <w:pPr>
        <w:pStyle w:val="CPRSH4Body"/>
      </w:pPr>
    </w:p>
    <w:p w14:paraId="116BFE40" w14:textId="77777777" w:rsidR="00356455" w:rsidRPr="00002853" w:rsidRDefault="00DA6F99" w:rsidP="00885464">
      <w:pPr>
        <w:pStyle w:val="CPRSH4Body"/>
      </w:pPr>
      <w:r w:rsidRPr="00002853">
        <w:br w:type="page"/>
      </w:r>
    </w:p>
    <w:p w14:paraId="77058EB3" w14:textId="77777777" w:rsidR="008A00B7" w:rsidRPr="00002853" w:rsidRDefault="008A00B7" w:rsidP="00246BD5">
      <w:pPr>
        <w:pStyle w:val="Heading3"/>
        <w:framePr w:wrap="notBeside"/>
      </w:pPr>
      <w:bookmarkStart w:id="2249" w:name="gmpl_49_ORQQPL_SELECTION_LIST"/>
      <w:bookmarkStart w:id="2250" w:name="_Toc162954308"/>
      <w:bookmarkStart w:id="2251" w:name="gmpl_49_ORQQPL_SELECTION_LIST_name"/>
      <w:bookmarkStart w:id="2252" w:name="_Toc495201232"/>
      <w:r w:rsidRPr="00002853">
        <w:lastRenderedPageBreak/>
        <w:t>ORQQPL SELECTION LIST</w:t>
      </w:r>
      <w:bookmarkEnd w:id="2249"/>
      <w:bookmarkEnd w:id="2250"/>
    </w:p>
    <w:bookmarkEnd w:id="2251"/>
    <w:p w14:paraId="2B4064BC" w14:textId="77777777" w:rsidR="008A00B7" w:rsidRPr="00002853" w:rsidRDefault="008A00B7" w:rsidP="008A00B7">
      <w:pPr>
        <w:pStyle w:val="CPRSH4Body"/>
      </w:pPr>
      <w:r w:rsidRPr="00002853">
        <w:t>DISPLAY TEXT: Default Problem Selection List Display</w:t>
      </w:r>
    </w:p>
    <w:p w14:paraId="606555F0" w14:textId="77777777" w:rsidR="008A00B7" w:rsidRPr="00002853" w:rsidRDefault="008A00B7" w:rsidP="008A00B7">
      <w:pPr>
        <w:pStyle w:val="CPRSH4Body"/>
      </w:pPr>
      <w:r w:rsidRPr="00002853">
        <w:t>MULTIPLE VALUED: No                   VALUE TERM: Selection List</w:t>
      </w:r>
    </w:p>
    <w:p w14:paraId="2A9EC9A1" w14:textId="77777777" w:rsidR="008A00B7" w:rsidRPr="00002853" w:rsidRDefault="008A00B7" w:rsidP="008A00B7">
      <w:pPr>
        <w:pStyle w:val="CPRSH4Body"/>
      </w:pPr>
      <w:r w:rsidRPr="00002853">
        <w:t>VALUE DATA TYPE: pointer              VALUE DOMAIN: 125</w:t>
      </w:r>
    </w:p>
    <w:p w14:paraId="28A9FF7B" w14:textId="77777777" w:rsidR="008A00B7" w:rsidRPr="00002853" w:rsidRDefault="008A00B7" w:rsidP="008A00B7">
      <w:pPr>
        <w:pStyle w:val="CPRSH4Body"/>
      </w:pPr>
      <w:r w:rsidRPr="00002853">
        <w:t>VALUE HELP: Enter the Problem selection list to display by default.</w:t>
      </w:r>
    </w:p>
    <w:p w14:paraId="1CBACAEE" w14:textId="77777777" w:rsidR="008A00B7" w:rsidRPr="00002853" w:rsidRDefault="008A00B7" w:rsidP="008A00B7">
      <w:pPr>
        <w:pStyle w:val="CPRSH4Body"/>
      </w:pPr>
      <w:r w:rsidRPr="00002853">
        <w:t>VALUE SCREEN CODE: I $$VALLIST^GMPLBLD2(+Y)</w:t>
      </w:r>
    </w:p>
    <w:p w14:paraId="4507DD9C" w14:textId="77777777" w:rsidR="008A00B7" w:rsidRPr="00002853" w:rsidRDefault="008A00B7" w:rsidP="008A00B7">
      <w:pPr>
        <w:pStyle w:val="CPRSH4Body"/>
      </w:pPr>
      <w:r w:rsidRPr="00002853">
        <w:t xml:space="preserve">DESCRIPTION:   </w:t>
      </w:r>
    </w:p>
    <w:p w14:paraId="59CD78A5" w14:textId="77777777" w:rsidR="008A00B7" w:rsidRPr="00002853" w:rsidRDefault="008A00B7" w:rsidP="008A00B7">
      <w:pPr>
        <w:pStyle w:val="CPRSH4Body"/>
      </w:pPr>
      <w:r w:rsidRPr="00002853">
        <w:t>This parameter determines which Problem selection list the user will be shown when adding a new patient problem.</w:t>
      </w:r>
    </w:p>
    <w:p w14:paraId="3A9A3D04" w14:textId="77777777" w:rsidR="008A00B7" w:rsidRPr="00002853" w:rsidRDefault="008A00B7" w:rsidP="008A00B7">
      <w:pPr>
        <w:pStyle w:val="CPRSH4Body"/>
      </w:pPr>
    </w:p>
    <w:p w14:paraId="4A238B95" w14:textId="77777777" w:rsidR="008A00B7" w:rsidRPr="00002853" w:rsidRDefault="008A00B7" w:rsidP="008A00B7">
      <w:pPr>
        <w:pStyle w:val="CPRSH5Body"/>
      </w:pPr>
      <w:r w:rsidRPr="00002853">
        <w:t>PRECEDENCE: 1                           ENTITY FILE: USER</w:t>
      </w:r>
    </w:p>
    <w:p w14:paraId="50AEB7C2" w14:textId="77777777" w:rsidR="008A00B7" w:rsidRPr="00002853" w:rsidRDefault="008A00B7" w:rsidP="008A00B7">
      <w:pPr>
        <w:pStyle w:val="CPRSH5Body"/>
      </w:pPr>
      <w:r w:rsidRPr="00002853">
        <w:t>PRECEDENCE: 2                           ENTITY FILE: LOCATION</w:t>
      </w:r>
    </w:p>
    <w:p w14:paraId="59CC6524" w14:textId="77777777" w:rsidR="008A00B7" w:rsidRPr="00002853" w:rsidRDefault="008A00B7" w:rsidP="008A00B7">
      <w:pPr>
        <w:pStyle w:val="CPRSH5Body"/>
      </w:pPr>
      <w:r w:rsidRPr="00002853">
        <w:t>PRECEDENCE: 3                           ENTITY FILE: DIVISION</w:t>
      </w:r>
    </w:p>
    <w:p w14:paraId="115103DA" w14:textId="77777777" w:rsidR="008A00B7" w:rsidRPr="00002853" w:rsidRDefault="008A00B7" w:rsidP="008A00B7">
      <w:pPr>
        <w:pStyle w:val="CPRSH5Body"/>
      </w:pPr>
      <w:r w:rsidRPr="00002853">
        <w:t>PRECEDENCE: 4                           ENTITY FILE: SYSTEM</w:t>
      </w:r>
    </w:p>
    <w:p w14:paraId="6C0D79A4" w14:textId="77777777" w:rsidR="008A00B7" w:rsidRPr="00002853" w:rsidRDefault="008A00B7" w:rsidP="008A00B7">
      <w:pPr>
        <w:pStyle w:val="CPRSH5Body"/>
      </w:pPr>
      <w:r w:rsidRPr="00002853">
        <w:t>PRECEDENCE: 5                           ENTITY FILE: PACKAGE</w:t>
      </w:r>
    </w:p>
    <w:p w14:paraId="5C00724D" w14:textId="77777777" w:rsidR="008A00B7" w:rsidRPr="00002853" w:rsidRDefault="008A00B7" w:rsidP="008A00B7">
      <w:pPr>
        <w:pStyle w:val="CPRSH5Body"/>
      </w:pPr>
    </w:p>
    <w:p w14:paraId="182DD934" w14:textId="77777777" w:rsidR="008A00B7" w:rsidRPr="00002853" w:rsidRDefault="008A00B7" w:rsidP="008A00B7">
      <w:pPr>
        <w:pStyle w:val="CPRSH5Body"/>
      </w:pPr>
    </w:p>
    <w:p w14:paraId="31F26294" w14:textId="77777777" w:rsidR="002A543F" w:rsidRPr="00002853" w:rsidRDefault="002A543F" w:rsidP="00246BD5">
      <w:pPr>
        <w:pStyle w:val="Heading3"/>
        <w:framePr w:wrap="notBeside"/>
      </w:pPr>
      <w:bookmarkStart w:id="2253" w:name="_Toc162954309"/>
      <w:r w:rsidRPr="00002853">
        <w:t>ORQQPL SUPPRESS CODES</w:t>
      </w:r>
      <w:bookmarkEnd w:id="2253"/>
    </w:p>
    <w:p w14:paraId="3ABC9491" w14:textId="77777777" w:rsidR="002A543F" w:rsidRPr="00002853" w:rsidRDefault="002A543F" w:rsidP="002A543F">
      <w:pPr>
        <w:pStyle w:val="CPRSH4Body"/>
      </w:pPr>
      <w:r w:rsidRPr="00002853">
        <w:t xml:space="preserve">DISPLAY TEXT: </w:t>
      </w:r>
      <w:bookmarkStart w:id="2254" w:name="ORQQPL_Suppress_codes_by_name"/>
      <w:bookmarkEnd w:id="2254"/>
      <w:r w:rsidRPr="00002853">
        <w:t>Suppress Codes in Lexicon Problem Search</w:t>
      </w:r>
    </w:p>
    <w:p w14:paraId="6F9C5F7B" w14:textId="77777777" w:rsidR="002A543F" w:rsidRPr="00002853" w:rsidRDefault="002A543F" w:rsidP="002A543F">
      <w:pPr>
        <w:pStyle w:val="CPRSH4Body"/>
      </w:pPr>
      <w:r w:rsidRPr="00002853">
        <w:t>MULTIPLE VALUED: No</w:t>
      </w:r>
    </w:p>
    <w:p w14:paraId="5D07E599" w14:textId="77777777" w:rsidR="002A543F" w:rsidRPr="00002853" w:rsidRDefault="002A543F" w:rsidP="002A543F">
      <w:pPr>
        <w:pStyle w:val="CPRSH4Body"/>
      </w:pPr>
      <w:r w:rsidRPr="00002853">
        <w:t>VALUE TERM: Suppress Codes?</w:t>
      </w:r>
    </w:p>
    <w:p w14:paraId="12FFF86D" w14:textId="77777777" w:rsidR="002A543F" w:rsidRPr="00002853" w:rsidRDefault="002A543F" w:rsidP="002A543F">
      <w:pPr>
        <w:pStyle w:val="CPRSH4Body"/>
      </w:pPr>
      <w:r w:rsidRPr="00002853">
        <w:t>VALUE DATA TYPE: yes/no</w:t>
      </w:r>
    </w:p>
    <w:p w14:paraId="00EA18E9" w14:textId="77777777" w:rsidR="002A543F" w:rsidRPr="00002853" w:rsidRDefault="002A543F" w:rsidP="002A543F">
      <w:pPr>
        <w:pStyle w:val="CPRSH4Body"/>
      </w:pPr>
      <w:r w:rsidRPr="00002853">
        <w:t>VALUE HELP: Indicate whether code values should be hidden during Problem searches.</w:t>
      </w:r>
    </w:p>
    <w:p w14:paraId="2FCA55AC" w14:textId="77777777" w:rsidR="002A543F" w:rsidRPr="00002853" w:rsidRDefault="002A543F" w:rsidP="002A543F">
      <w:pPr>
        <w:pStyle w:val="CPRSH4Body"/>
      </w:pPr>
      <w:r w:rsidRPr="00002853">
        <w:t xml:space="preserve"> DESCRIPTION:   </w:t>
      </w:r>
    </w:p>
    <w:p w14:paraId="004575B7" w14:textId="77777777" w:rsidR="002A543F" w:rsidRPr="00002853" w:rsidRDefault="002A543F" w:rsidP="002A543F">
      <w:pPr>
        <w:pStyle w:val="CPRSH4Body"/>
      </w:pPr>
      <w:r w:rsidRPr="00002853">
        <w:t>This parameter determines whether the user will be shown SNOMED CT and ICD codes when searching for patient problems.</w:t>
      </w:r>
    </w:p>
    <w:p w14:paraId="03C19E60" w14:textId="77777777" w:rsidR="008A00B7" w:rsidRPr="00002853" w:rsidRDefault="008A00B7" w:rsidP="002A543F">
      <w:pPr>
        <w:pStyle w:val="CPRSH4Body"/>
      </w:pPr>
    </w:p>
    <w:p w14:paraId="35E57D24" w14:textId="77777777" w:rsidR="002A543F" w:rsidRPr="00002853" w:rsidRDefault="002A543F" w:rsidP="002A543F">
      <w:pPr>
        <w:pStyle w:val="CPRSH5Body"/>
      </w:pPr>
      <w:r w:rsidRPr="00002853">
        <w:t>PRECEDENCE: 5</w:t>
      </w:r>
      <w:r w:rsidRPr="00002853">
        <w:tab/>
        <w:t>ENTITY FILE: USER</w:t>
      </w:r>
    </w:p>
    <w:p w14:paraId="3FFE9762" w14:textId="77777777" w:rsidR="002A543F" w:rsidRPr="00002853" w:rsidRDefault="002A543F" w:rsidP="002A543F">
      <w:pPr>
        <w:pStyle w:val="CPRSH5Body"/>
      </w:pPr>
      <w:r w:rsidRPr="00002853">
        <w:t>PRECEDENCE: 15</w:t>
      </w:r>
      <w:r w:rsidRPr="00002853">
        <w:tab/>
        <w:t>ENTITY FILE: DIVISION</w:t>
      </w:r>
    </w:p>
    <w:p w14:paraId="25025695" w14:textId="77777777" w:rsidR="002A543F" w:rsidRPr="00002853" w:rsidRDefault="002A543F" w:rsidP="002A543F">
      <w:pPr>
        <w:pStyle w:val="CPRSH5Body"/>
      </w:pPr>
      <w:r w:rsidRPr="00002853">
        <w:t>PRECEDENCE: 20</w:t>
      </w:r>
      <w:r w:rsidRPr="00002853">
        <w:tab/>
        <w:t>ENTITY FILE: SYSTEM</w:t>
      </w:r>
    </w:p>
    <w:p w14:paraId="65C04CA5" w14:textId="77777777" w:rsidR="002A543F" w:rsidRPr="00002853" w:rsidRDefault="002A543F" w:rsidP="002A543F">
      <w:pPr>
        <w:pStyle w:val="CPRSH5Body"/>
      </w:pPr>
      <w:r w:rsidRPr="00002853">
        <w:t>PRECEDENCE: 25</w:t>
      </w:r>
      <w:r w:rsidRPr="00002853">
        <w:tab/>
        <w:t>ENTITY FILE: PACKAGE</w:t>
      </w:r>
    </w:p>
    <w:p w14:paraId="1D4950D4" w14:textId="77777777" w:rsidR="002A543F" w:rsidRPr="00002853" w:rsidRDefault="002A543F" w:rsidP="002A543F">
      <w:pPr>
        <w:pStyle w:val="CPRSH5Body"/>
      </w:pPr>
      <w:r w:rsidRPr="00002853">
        <w:t>PRECEDENCE: 10</w:t>
      </w:r>
      <w:r w:rsidRPr="00002853">
        <w:tab/>
        <w:t>ENTITY FILE: SERVICE</w:t>
      </w:r>
    </w:p>
    <w:p w14:paraId="20AE844C" w14:textId="77777777" w:rsidR="002A543F" w:rsidRPr="00002853" w:rsidRDefault="002A543F" w:rsidP="002A543F">
      <w:pPr>
        <w:pStyle w:val="CPRSH5Body"/>
      </w:pPr>
    </w:p>
    <w:p w14:paraId="621622B0" w14:textId="77777777" w:rsidR="00A16A1E" w:rsidRPr="00002853" w:rsidRDefault="00A16A1E" w:rsidP="002A543F">
      <w:pPr>
        <w:pStyle w:val="CPRSH5Body"/>
      </w:pPr>
    </w:p>
    <w:p w14:paraId="063D93EE" w14:textId="77777777" w:rsidR="00A16A1E" w:rsidRPr="00002853" w:rsidRDefault="008A00B7" w:rsidP="00246BD5">
      <w:pPr>
        <w:pStyle w:val="Heading3"/>
        <w:framePr w:wrap="notBeside"/>
      </w:pPr>
      <w:bookmarkStart w:id="2255" w:name="_Toc397430275"/>
      <w:r w:rsidRPr="00002853">
        <w:rPr>
          <w:rStyle w:val="CPRSH3BodyChar"/>
        </w:rPr>
        <w:br w:type="page"/>
      </w:r>
      <w:bookmarkStart w:id="2256" w:name="_Toc162954310"/>
      <w:r w:rsidR="00A16A1E" w:rsidRPr="00002853">
        <w:t>ORQQPX REMINDER FOLDERS</w:t>
      </w:r>
      <w:bookmarkEnd w:id="2255"/>
      <w:bookmarkEnd w:id="2256"/>
    </w:p>
    <w:p w14:paraId="0360CAB6" w14:textId="77777777" w:rsidR="00A16A1E" w:rsidRPr="00002853" w:rsidRDefault="00A16A1E" w:rsidP="00A16A1E">
      <w:pPr>
        <w:pStyle w:val="CPRSH4Body"/>
      </w:pPr>
      <w:r w:rsidRPr="00002853">
        <w:t>DISPL</w:t>
      </w:r>
      <w:bookmarkStart w:id="2257" w:name="ORQQPX_REMINDER_FOLDERS_by_name"/>
      <w:bookmarkEnd w:id="2257"/>
      <w:r w:rsidRPr="00002853">
        <w:t>AY TEXT: Reminder Folders</w:t>
      </w:r>
    </w:p>
    <w:p w14:paraId="334D52E7" w14:textId="77777777" w:rsidR="00A16A1E" w:rsidRPr="00002853" w:rsidRDefault="00A16A1E" w:rsidP="00A16A1E">
      <w:pPr>
        <w:pStyle w:val="CPRSH4Body"/>
      </w:pPr>
      <w:r w:rsidRPr="00002853">
        <w:t>MULTIPLE VALUED: No</w:t>
      </w:r>
    </w:p>
    <w:p w14:paraId="387236E5" w14:textId="77777777" w:rsidR="00A16A1E" w:rsidRPr="00002853" w:rsidRDefault="00A16A1E" w:rsidP="00A16A1E">
      <w:pPr>
        <w:pStyle w:val="CPRSH4Body"/>
      </w:pPr>
      <w:r w:rsidRPr="00002853">
        <w:lastRenderedPageBreak/>
        <w:t>VALUE TERM: Visible Reminder Folders</w:t>
      </w:r>
    </w:p>
    <w:p w14:paraId="10B0B3E7" w14:textId="77777777" w:rsidR="00A16A1E" w:rsidRPr="00002853" w:rsidRDefault="00A16A1E" w:rsidP="00A16A1E">
      <w:pPr>
        <w:pStyle w:val="CPRSH4Body"/>
      </w:pPr>
      <w:r w:rsidRPr="00002853">
        <w:t>VALUE DATA TYPE: free text</w:t>
      </w:r>
    </w:p>
    <w:p w14:paraId="65F26E0C" w14:textId="77777777" w:rsidR="00A16A1E" w:rsidRPr="00002853" w:rsidRDefault="00A16A1E" w:rsidP="00A16A1E">
      <w:pPr>
        <w:pStyle w:val="CPRSH4Body"/>
      </w:pPr>
      <w:r w:rsidRPr="00002853">
        <w:t>VALUE HELP: Visible Folders - D=Due, A=Applicable, N=Not Applicable, E=Evaluated, O=Other</w:t>
      </w:r>
    </w:p>
    <w:p w14:paraId="2074A6FE" w14:textId="77777777" w:rsidR="00A16A1E" w:rsidRPr="00002853" w:rsidRDefault="00A16A1E" w:rsidP="00A16A1E">
      <w:pPr>
        <w:pStyle w:val="CPRSH4Body"/>
      </w:pPr>
      <w:r w:rsidRPr="00002853">
        <w:t xml:space="preserve">DESCRIPTION:   </w:t>
      </w:r>
    </w:p>
    <w:p w14:paraId="36370F94" w14:textId="77777777" w:rsidR="00A16A1E" w:rsidRPr="00002853" w:rsidRDefault="00A16A1E" w:rsidP="00A16A1E">
      <w:pPr>
        <w:pStyle w:val="CPRSH4Body"/>
      </w:pPr>
      <w:r w:rsidRPr="00002853">
        <w:t>This parameter is used and set by the CPRS GUI.  Each letter represents a reminder folder that is visible in the reminders tree.</w:t>
      </w:r>
    </w:p>
    <w:p w14:paraId="795D682B" w14:textId="77777777" w:rsidR="00A16A1E" w:rsidRPr="00002853" w:rsidRDefault="00A16A1E" w:rsidP="00A16A1E">
      <w:pPr>
        <w:pStyle w:val="CPRSH5Body"/>
      </w:pPr>
      <w:r w:rsidRPr="00002853">
        <w:t>PRECEDENCE: 1</w:t>
      </w:r>
      <w:r w:rsidRPr="00002853">
        <w:tab/>
        <w:t>ENTITY FILE: USER</w:t>
      </w:r>
    </w:p>
    <w:p w14:paraId="0F723DCC" w14:textId="77777777" w:rsidR="00A16A1E" w:rsidRPr="00002853" w:rsidRDefault="00A16A1E" w:rsidP="00A16A1E">
      <w:pPr>
        <w:pStyle w:val="CPRSH5Body"/>
      </w:pPr>
      <w:r w:rsidRPr="00002853">
        <w:t>PRECEDENCE: 3</w:t>
      </w:r>
      <w:r w:rsidRPr="00002853">
        <w:tab/>
        <w:t>ENTITY FILE: SERVICE</w:t>
      </w:r>
    </w:p>
    <w:p w14:paraId="2CB97E79" w14:textId="77777777" w:rsidR="00A16A1E" w:rsidRPr="00002853" w:rsidRDefault="00A16A1E" w:rsidP="00A16A1E">
      <w:pPr>
        <w:pStyle w:val="CPRSH5Body"/>
      </w:pPr>
      <w:r w:rsidRPr="00002853">
        <w:t>PRECEDENCE: 4</w:t>
      </w:r>
      <w:r w:rsidRPr="00002853">
        <w:tab/>
        <w:t>ENTITY FILE: DIVISION</w:t>
      </w:r>
    </w:p>
    <w:p w14:paraId="6335A6BF" w14:textId="77777777" w:rsidR="00A16A1E" w:rsidRPr="00002853" w:rsidRDefault="00A16A1E" w:rsidP="00A16A1E">
      <w:pPr>
        <w:pStyle w:val="CPRSH5Body"/>
      </w:pPr>
      <w:r w:rsidRPr="00002853">
        <w:t>PRECEDENCE: 5</w:t>
      </w:r>
      <w:r w:rsidRPr="00002853">
        <w:tab/>
        <w:t>ENTITY FILE: SYSTEM</w:t>
      </w:r>
    </w:p>
    <w:p w14:paraId="1C4ACF78" w14:textId="54F7EC48" w:rsidR="00A16A1E" w:rsidRDefault="00A16A1E" w:rsidP="00A16A1E">
      <w:pPr>
        <w:pStyle w:val="CPRSH5Body"/>
      </w:pPr>
      <w:r w:rsidRPr="00002853">
        <w:t>PRECEDENCE: 6</w:t>
      </w:r>
      <w:r w:rsidRPr="00002853">
        <w:tab/>
        <w:t>ENTITY FILE: PACKAGE</w:t>
      </w:r>
    </w:p>
    <w:p w14:paraId="463056B4" w14:textId="7A547A6F" w:rsidR="004925BF" w:rsidRDefault="004925BF" w:rsidP="00A16A1E">
      <w:pPr>
        <w:pStyle w:val="CPRSH5Body"/>
      </w:pPr>
    </w:p>
    <w:p w14:paraId="6A284B62" w14:textId="77777777" w:rsidR="00356455" w:rsidRPr="00002853" w:rsidRDefault="00356455" w:rsidP="00246BD5">
      <w:pPr>
        <w:pStyle w:val="Heading3"/>
        <w:framePr w:wrap="notBeside"/>
      </w:pPr>
      <w:bookmarkStart w:id="2258" w:name="_Toc162954311"/>
      <w:r w:rsidRPr="00002853">
        <w:t>ORQQPX SEARCH ITEMS</w:t>
      </w:r>
      <w:bookmarkEnd w:id="2252"/>
      <w:bookmarkEnd w:id="2258"/>
    </w:p>
    <w:p w14:paraId="26E0E61D" w14:textId="77777777" w:rsidR="00356455" w:rsidRPr="00002853" w:rsidRDefault="00356455">
      <w:pPr>
        <w:pStyle w:val="CPRSH4Body"/>
      </w:pPr>
      <w:r w:rsidRPr="00002853">
        <w:t>DISPLAY TEXT:  Clinical Reminders for Search</w:t>
      </w:r>
    </w:p>
    <w:p w14:paraId="1CE8B583" w14:textId="77777777" w:rsidR="00356455" w:rsidRPr="00002853" w:rsidRDefault="00356455">
      <w:pPr>
        <w:pStyle w:val="CPRSH4Body"/>
      </w:pPr>
      <w:r w:rsidRPr="00002853">
        <w:t>MULTIPLE VALUED:  Yes</w:t>
      </w:r>
    </w:p>
    <w:p w14:paraId="2688274D" w14:textId="77777777" w:rsidR="00356455" w:rsidRPr="00002853" w:rsidRDefault="00356455">
      <w:pPr>
        <w:pStyle w:val="CPRSH4Body"/>
      </w:pPr>
      <w:r w:rsidRPr="00002853">
        <w:t>INSTANCE TERM:  Display Sequence</w:t>
      </w:r>
    </w:p>
    <w:p w14:paraId="50587E1A" w14:textId="77777777" w:rsidR="00356455" w:rsidRPr="00002853" w:rsidRDefault="00356455">
      <w:pPr>
        <w:pStyle w:val="CPRSH4Body"/>
      </w:pPr>
      <w:r w:rsidRPr="00002853">
        <w:t xml:space="preserve">VALUE TERM:  Clinical Reminder </w:t>
      </w:r>
    </w:p>
    <w:p w14:paraId="6DEA9012" w14:textId="77777777" w:rsidR="00356455" w:rsidRPr="00002853" w:rsidRDefault="00356455">
      <w:pPr>
        <w:pStyle w:val="CPRSH4Body"/>
      </w:pPr>
      <w:r w:rsidRPr="00002853">
        <w:t>VALUE DATA TYPE:  pointer</w:t>
      </w:r>
    </w:p>
    <w:p w14:paraId="5AA60091" w14:textId="77777777" w:rsidR="00356455" w:rsidRPr="00002853" w:rsidRDefault="00356455">
      <w:pPr>
        <w:pStyle w:val="CPRSH4Body"/>
      </w:pPr>
      <w:r w:rsidRPr="00002853">
        <w:t>VALUE DOMAIN:  811.9</w:t>
      </w:r>
    </w:p>
    <w:p w14:paraId="2D70A899" w14:textId="77777777" w:rsidR="00356455" w:rsidRPr="00002853" w:rsidRDefault="00356455">
      <w:pPr>
        <w:pStyle w:val="CPRSH4Body"/>
      </w:pPr>
      <w:r w:rsidRPr="00002853">
        <w:t>VALUE HELP:  Enter the Clinical Reminder(s) you wish to review with each patient.</w:t>
      </w:r>
    </w:p>
    <w:p w14:paraId="5600BAF7" w14:textId="77777777" w:rsidR="00356455" w:rsidRPr="00002853" w:rsidRDefault="00356455">
      <w:pPr>
        <w:pStyle w:val="CPRSH4Body"/>
      </w:pPr>
      <w:r w:rsidRPr="00002853">
        <w:t>VALUE SCREEN CODE:</w:t>
      </w:r>
    </w:p>
    <w:p w14:paraId="75117736" w14:textId="77777777" w:rsidR="00356455" w:rsidRPr="00002853" w:rsidRDefault="00356455">
      <w:pPr>
        <w:pStyle w:val="CPRSH4Body"/>
      </w:pPr>
      <w:r w:rsidRPr="00002853">
        <w:t>I $$ACT^ORQQPXRM(Y)</w:t>
      </w:r>
    </w:p>
    <w:p w14:paraId="3A173885" w14:textId="77777777" w:rsidR="00356455" w:rsidRPr="00002853" w:rsidRDefault="00356455">
      <w:pPr>
        <w:pStyle w:val="CPRSH4Body"/>
      </w:pPr>
      <w:r w:rsidRPr="00002853">
        <w:t>INSTANCE DATA TYPE:  numeric</w:t>
      </w:r>
    </w:p>
    <w:p w14:paraId="27E0215B" w14:textId="77777777" w:rsidR="00356455" w:rsidRPr="00002853" w:rsidRDefault="00356455">
      <w:pPr>
        <w:pStyle w:val="CPRSH4Body"/>
      </w:pPr>
      <w:r w:rsidRPr="00002853">
        <w:t>INSTANCE HELP:  Enter a sequential number for identifying the reminder.</w:t>
      </w:r>
    </w:p>
    <w:p w14:paraId="5C6C6E22" w14:textId="77777777" w:rsidR="00356455" w:rsidRPr="00002853" w:rsidRDefault="00356455">
      <w:pPr>
        <w:pStyle w:val="CPRSH4Body"/>
      </w:pPr>
      <w:r w:rsidRPr="00002853">
        <w:t>DESCRIPTION:  Returns an array of clinical reminders for a patient which can then be used for searches and displays similar to the way they are used in Health Summary.</w:t>
      </w:r>
    </w:p>
    <w:p w14:paraId="46C9F288" w14:textId="77777777" w:rsidR="00356455" w:rsidRPr="00002853" w:rsidRDefault="00356455" w:rsidP="00885464">
      <w:pPr>
        <w:pStyle w:val="CPRSH5Body"/>
      </w:pPr>
      <w:r w:rsidRPr="00002853">
        <w:t>PRECEDENCE:  1</w:t>
      </w:r>
      <w:r w:rsidRPr="00002853">
        <w:tab/>
        <w:t>ENTITY FILE:  USER</w:t>
      </w:r>
    </w:p>
    <w:p w14:paraId="4C6A1FA0" w14:textId="77777777" w:rsidR="00356455" w:rsidRPr="00002853" w:rsidRDefault="00356455" w:rsidP="00885464">
      <w:pPr>
        <w:pStyle w:val="CPRSH5Body"/>
      </w:pPr>
      <w:r w:rsidRPr="00002853">
        <w:t>PRECEDENCE:  2</w:t>
      </w:r>
      <w:r w:rsidRPr="00002853">
        <w:tab/>
        <w:t>ENTITY FILE:  LOCATION</w:t>
      </w:r>
    </w:p>
    <w:p w14:paraId="1E4C1D43" w14:textId="77777777" w:rsidR="00356455" w:rsidRPr="00002853" w:rsidRDefault="00356455" w:rsidP="00885464">
      <w:pPr>
        <w:pStyle w:val="CPRSH5Body"/>
      </w:pPr>
      <w:r w:rsidRPr="00002853">
        <w:t>PRECEDENCE:  3</w:t>
      </w:r>
      <w:r w:rsidRPr="00002853">
        <w:tab/>
        <w:t>ENTITY FILE:  SERVICE</w:t>
      </w:r>
    </w:p>
    <w:p w14:paraId="690B4889" w14:textId="77777777" w:rsidR="00356455" w:rsidRPr="00002853" w:rsidRDefault="00356455" w:rsidP="00885464">
      <w:pPr>
        <w:pStyle w:val="CPRSH5Body"/>
      </w:pPr>
      <w:r w:rsidRPr="00002853">
        <w:t>PRECEDENCE:  4</w:t>
      </w:r>
      <w:r w:rsidRPr="00002853">
        <w:tab/>
        <w:t>ENTITY FILE:  DIVISION</w:t>
      </w:r>
    </w:p>
    <w:p w14:paraId="70EAAE9F" w14:textId="77777777" w:rsidR="00356455" w:rsidRPr="00002853" w:rsidRDefault="00356455" w:rsidP="00885464">
      <w:pPr>
        <w:pStyle w:val="CPRSH5Body"/>
      </w:pPr>
      <w:r w:rsidRPr="00002853">
        <w:t>PRECEDENCE:  5</w:t>
      </w:r>
      <w:r w:rsidRPr="00002853">
        <w:tab/>
        <w:t>ENTITY FILE:  SYSTEM</w:t>
      </w:r>
    </w:p>
    <w:p w14:paraId="7639F774" w14:textId="77777777" w:rsidR="00356455" w:rsidRPr="00002853" w:rsidRDefault="00356455" w:rsidP="00885464">
      <w:pPr>
        <w:pStyle w:val="CPRSH5Body"/>
      </w:pPr>
      <w:r w:rsidRPr="00002853">
        <w:t>PRECEDENCE:  6</w:t>
      </w:r>
      <w:r w:rsidRPr="00002853">
        <w:tab/>
        <w:t>ENTITY FILE:  PACKAGE</w:t>
      </w:r>
    </w:p>
    <w:p w14:paraId="28D71A59" w14:textId="77777777" w:rsidR="00356455" w:rsidRPr="00002853" w:rsidRDefault="00356455" w:rsidP="00885464">
      <w:pPr>
        <w:pStyle w:val="CPRSH4Body"/>
      </w:pPr>
    </w:p>
    <w:p w14:paraId="5F1A8FE3" w14:textId="77777777" w:rsidR="00356455" w:rsidRPr="00002853" w:rsidRDefault="00356455" w:rsidP="00246BD5">
      <w:pPr>
        <w:pStyle w:val="Heading3"/>
        <w:framePr w:wrap="notBeside"/>
      </w:pPr>
      <w:bookmarkStart w:id="2259" w:name="_Toc495201233"/>
      <w:bookmarkStart w:id="2260" w:name="_Toc162954312"/>
      <w:r w:rsidRPr="00002853">
        <w:t>ORQQRA SEARCH RANGE</w:t>
      </w:r>
      <w:bookmarkEnd w:id="2259"/>
      <w:bookmarkEnd w:id="2260"/>
    </w:p>
    <w:p w14:paraId="190EE337" w14:textId="77777777" w:rsidR="00356455" w:rsidRPr="00002853" w:rsidRDefault="00356455">
      <w:pPr>
        <w:pStyle w:val="CPRSH4Body"/>
      </w:pPr>
      <w:r w:rsidRPr="00002853">
        <w:t>DISPLAY TEXT:  Radiology Exam Date Range</w:t>
      </w:r>
    </w:p>
    <w:p w14:paraId="6B2F7019" w14:textId="77777777" w:rsidR="00356455" w:rsidRPr="00002853" w:rsidRDefault="00356455">
      <w:pPr>
        <w:pStyle w:val="CPRSH4Body"/>
      </w:pPr>
      <w:r w:rsidRPr="00002853">
        <w:t>VALUE TERM:  Radiology Exam Number of Display Days</w:t>
      </w:r>
    </w:p>
    <w:p w14:paraId="15EC54FD" w14:textId="77777777" w:rsidR="00356455" w:rsidRPr="00002853" w:rsidRDefault="00356455">
      <w:pPr>
        <w:pStyle w:val="CPRSH4Body"/>
      </w:pPr>
      <w:r w:rsidRPr="00002853">
        <w:lastRenderedPageBreak/>
        <w:t>VALUE DATA TYPE:  numeric</w:t>
      </w:r>
    </w:p>
    <w:p w14:paraId="26852296" w14:textId="77777777" w:rsidR="00356455" w:rsidRPr="00002853" w:rsidRDefault="00356455">
      <w:pPr>
        <w:pStyle w:val="CPRSH4Body"/>
      </w:pPr>
      <w:r w:rsidRPr="00002853">
        <w:t>VALUE DOMAIN:  1:100000:0</w:t>
      </w:r>
    </w:p>
    <w:p w14:paraId="5C8CA291" w14:textId="77777777" w:rsidR="00356455" w:rsidRPr="00002853" w:rsidRDefault="00356455">
      <w:pPr>
        <w:pStyle w:val="CPRSH4Body"/>
      </w:pPr>
      <w:r w:rsidRPr="00002853">
        <w:t>VALUE HELP:  Enter the number of days to search back in time for radiology exams.</w:t>
      </w:r>
    </w:p>
    <w:p w14:paraId="1A4578DC" w14:textId="77777777" w:rsidR="00356455" w:rsidRPr="00002853" w:rsidRDefault="00356455">
      <w:pPr>
        <w:pStyle w:val="CPRSH4Body"/>
      </w:pPr>
      <w:r w:rsidRPr="00002853">
        <w:t>DESCRIPTION:  The number of days backwards in time to search for radiology/nuclear medicine exams/reports. If not indicated, the default period of 730 days (2 years) will be used. The maximum number of days is 100,000 or about 220 years.</w:t>
      </w:r>
    </w:p>
    <w:p w14:paraId="763A3DC6" w14:textId="77777777" w:rsidR="00356455" w:rsidRPr="00002853" w:rsidRDefault="00356455" w:rsidP="00885464">
      <w:pPr>
        <w:pStyle w:val="CPRSH5Body"/>
      </w:pPr>
      <w:r w:rsidRPr="00002853">
        <w:t>PRECEDENCE:  1</w:t>
      </w:r>
      <w:r w:rsidRPr="00002853">
        <w:tab/>
        <w:t>ENTITY FILE:  USER</w:t>
      </w:r>
    </w:p>
    <w:p w14:paraId="3360DB6D" w14:textId="77777777" w:rsidR="00356455" w:rsidRPr="00002853" w:rsidRDefault="00356455" w:rsidP="00885464">
      <w:pPr>
        <w:pStyle w:val="CPRSH5Body"/>
      </w:pPr>
      <w:r w:rsidRPr="00002853">
        <w:t>PRECEDENCE:  2</w:t>
      </w:r>
      <w:r w:rsidRPr="00002853">
        <w:tab/>
        <w:t>ENTITY FILE:  LOCATION</w:t>
      </w:r>
    </w:p>
    <w:p w14:paraId="25CEC03D" w14:textId="77777777" w:rsidR="00356455" w:rsidRPr="00002853" w:rsidRDefault="00356455" w:rsidP="00885464">
      <w:pPr>
        <w:pStyle w:val="CPRSH5Body"/>
      </w:pPr>
      <w:r w:rsidRPr="00002853">
        <w:t>PRECEDENCE:  3</w:t>
      </w:r>
      <w:r w:rsidRPr="00002853">
        <w:tab/>
        <w:t>ENTITY FILE:  SERVICE</w:t>
      </w:r>
    </w:p>
    <w:p w14:paraId="07B19D42" w14:textId="77777777" w:rsidR="00356455" w:rsidRPr="00002853" w:rsidRDefault="00356455" w:rsidP="00885464">
      <w:pPr>
        <w:pStyle w:val="CPRSH5Body"/>
      </w:pPr>
      <w:r w:rsidRPr="00002853">
        <w:t>PRECEDENCE:  5</w:t>
      </w:r>
      <w:r w:rsidRPr="00002853">
        <w:tab/>
        <w:t>ENTITY FILE:  SYSTEM</w:t>
      </w:r>
    </w:p>
    <w:p w14:paraId="43EAB030" w14:textId="77777777" w:rsidR="00356455" w:rsidRPr="00002853" w:rsidRDefault="00356455" w:rsidP="00885464">
      <w:pPr>
        <w:pStyle w:val="CPRSH5Body"/>
      </w:pPr>
      <w:r w:rsidRPr="00002853">
        <w:t>PRECEDENCE:  4</w:t>
      </w:r>
      <w:r w:rsidRPr="00002853">
        <w:tab/>
        <w:t>ENTITY FILE:  DIVISION</w:t>
      </w:r>
    </w:p>
    <w:p w14:paraId="1D75F8A8" w14:textId="77777777" w:rsidR="00356455" w:rsidRPr="00002853" w:rsidRDefault="00356455" w:rsidP="00885464">
      <w:pPr>
        <w:pStyle w:val="CPRSH5Body"/>
      </w:pPr>
      <w:r w:rsidRPr="00002853">
        <w:t>PRECEDENCE:  6</w:t>
      </w:r>
      <w:r w:rsidRPr="00002853">
        <w:tab/>
        <w:t>ENTITY FILE:  PACKAGE</w:t>
      </w:r>
    </w:p>
    <w:p w14:paraId="51D108FE" w14:textId="77777777" w:rsidR="00356455" w:rsidRDefault="00356455" w:rsidP="0081436D">
      <w:pPr>
        <w:pStyle w:val="CPRSH5Body"/>
      </w:pPr>
    </w:p>
    <w:p w14:paraId="5B52C872" w14:textId="77777777" w:rsidR="006E7124" w:rsidRDefault="006E7124" w:rsidP="0081436D">
      <w:pPr>
        <w:pStyle w:val="CPRSH5Body"/>
      </w:pPr>
    </w:p>
    <w:p w14:paraId="11E0A4E5" w14:textId="77777777" w:rsidR="006E7124" w:rsidRPr="00A10703" w:rsidRDefault="006E7124" w:rsidP="00246BD5">
      <w:pPr>
        <w:pStyle w:val="Heading3"/>
        <w:framePr w:wrap="notBeside"/>
      </w:pPr>
      <w:bookmarkStart w:id="2261" w:name="ORQQTIU_COPY_PASTE_EXCLUDE_APP_by_name"/>
      <w:bookmarkStart w:id="2262" w:name="_Toc532571081"/>
      <w:bookmarkStart w:id="2263" w:name="_Toc162954313"/>
      <w:r w:rsidRPr="00A10703">
        <w:t>ORQQTIU COPY/PASTE EXCLUDE APP</w:t>
      </w:r>
      <w:bookmarkEnd w:id="2261"/>
      <w:bookmarkEnd w:id="2262"/>
      <w:bookmarkEnd w:id="2263"/>
    </w:p>
    <w:p w14:paraId="722292BF" w14:textId="77777777" w:rsidR="006E7124" w:rsidRPr="00A10703" w:rsidRDefault="006E7124" w:rsidP="006E7124">
      <w:pPr>
        <w:pStyle w:val="CPRSH4Body"/>
      </w:pPr>
      <w:r w:rsidRPr="00A10703">
        <w:t>DISPLAY TEXT: Copy/Paste Exclude Application</w:t>
      </w:r>
    </w:p>
    <w:p w14:paraId="33649403" w14:textId="77777777" w:rsidR="006E7124" w:rsidRPr="00A10703" w:rsidRDefault="006E7124" w:rsidP="006E7124">
      <w:pPr>
        <w:pStyle w:val="CPRSH4Body"/>
      </w:pPr>
      <w:r w:rsidRPr="00A10703">
        <w:t>MULTIPLE VALUED: Yes</w:t>
      </w:r>
    </w:p>
    <w:p w14:paraId="348EFCD9" w14:textId="77777777" w:rsidR="006E7124" w:rsidRPr="00A10703" w:rsidRDefault="006E7124" w:rsidP="006E7124">
      <w:pPr>
        <w:pStyle w:val="CPRSH4Body"/>
      </w:pPr>
      <w:r w:rsidRPr="00A10703">
        <w:t>INSTANCE TERM: COPY/PASTE EXCLUDE APPLICATION</w:t>
      </w:r>
    </w:p>
    <w:p w14:paraId="6C86EECA" w14:textId="77777777" w:rsidR="006E7124" w:rsidRPr="00A10703" w:rsidRDefault="006E7124" w:rsidP="006E7124">
      <w:pPr>
        <w:pStyle w:val="CPRSH4Body"/>
      </w:pPr>
      <w:r w:rsidRPr="00A10703">
        <w:t>INSTANCE DATA TYPE: free text</w:t>
      </w:r>
    </w:p>
    <w:p w14:paraId="0F83B30C" w14:textId="77777777" w:rsidR="006E7124" w:rsidRPr="00A10703" w:rsidRDefault="006E7124" w:rsidP="006E7124">
      <w:pPr>
        <w:pStyle w:val="CPRSH4Body"/>
      </w:pPr>
      <w:r w:rsidRPr="00A10703">
        <w:t>INSTANCE HELP: Enter applications which should not be considered as copy/paste text.</w:t>
      </w:r>
    </w:p>
    <w:p w14:paraId="4A7889FB" w14:textId="77777777" w:rsidR="006E7124" w:rsidRPr="00A10703" w:rsidRDefault="006E7124" w:rsidP="006E7124">
      <w:pPr>
        <w:pStyle w:val="CPRSH4Body"/>
      </w:pPr>
      <w:r w:rsidRPr="00A10703">
        <w:t>INSTANCE VALIDATION CODE: I X'?1.E1(1".EXE",1".exe") K X</w:t>
      </w:r>
    </w:p>
    <w:p w14:paraId="0D524BFC" w14:textId="77777777" w:rsidR="006E7124" w:rsidRPr="00A10703" w:rsidRDefault="006E7124" w:rsidP="006E7124">
      <w:pPr>
        <w:pStyle w:val="CPRSH4Body"/>
      </w:pPr>
      <w:r w:rsidRPr="00A10703">
        <w:t>DESCRIPTION: This parameter allows sites to designate applications (.exe) that will not be considered copy/paste if encountered in the Windows copy clipboard. This feature allows a site to filter out some applications that utilize the Windows copy clipboard as part of their functionality. This will prevent text from being mistakenly identified as copied by the user when the user did not actually copy any text.</w:t>
      </w:r>
    </w:p>
    <w:p w14:paraId="2939C84F" w14:textId="77777777" w:rsidR="006E7124" w:rsidRPr="00A10703" w:rsidRDefault="006E7124" w:rsidP="006E7124">
      <w:pPr>
        <w:pStyle w:val="CPRSH5Body"/>
      </w:pPr>
      <w:r w:rsidRPr="00A10703">
        <w:t>PRECEDENCE: 1</w:t>
      </w:r>
      <w:r w:rsidRPr="00A10703">
        <w:tab/>
        <w:t>ENTITY FILE: DIVISION</w:t>
      </w:r>
    </w:p>
    <w:p w14:paraId="28C6364C" w14:textId="77777777" w:rsidR="006E7124" w:rsidRPr="00A10703" w:rsidRDefault="006E7124" w:rsidP="006E7124">
      <w:pPr>
        <w:pStyle w:val="CPRSH5Body"/>
      </w:pPr>
      <w:r w:rsidRPr="00A10703">
        <w:t>PRECEDENCE: 2</w:t>
      </w:r>
      <w:r w:rsidRPr="00A10703">
        <w:tab/>
        <w:t>ENTITY FILE: SYSTEM</w:t>
      </w:r>
    </w:p>
    <w:p w14:paraId="571DD2E8" w14:textId="77777777" w:rsidR="006E7124" w:rsidRPr="00A10703" w:rsidRDefault="006E7124" w:rsidP="006E7124">
      <w:pPr>
        <w:pStyle w:val="CPRSH5Body"/>
      </w:pPr>
      <w:r w:rsidRPr="00A10703">
        <w:t>PRECEDENCE: 3</w:t>
      </w:r>
      <w:r w:rsidRPr="00A10703">
        <w:tab/>
        <w:t>ENTITY FILE: PACKAGE</w:t>
      </w:r>
    </w:p>
    <w:p w14:paraId="2E30EB32" w14:textId="77777777" w:rsidR="006E7124" w:rsidRPr="00A10703" w:rsidRDefault="006E7124" w:rsidP="006E7124">
      <w:pPr>
        <w:pStyle w:val="CPRSH5Body"/>
      </w:pPr>
    </w:p>
    <w:p w14:paraId="25BB99A2" w14:textId="77777777" w:rsidR="006E7124" w:rsidRPr="00A10703" w:rsidRDefault="006E7124" w:rsidP="005C72CA">
      <w:pPr>
        <w:pStyle w:val="CPRSH5Body"/>
        <w:ind w:left="0"/>
      </w:pPr>
    </w:p>
    <w:p w14:paraId="2901A5BC" w14:textId="77777777" w:rsidR="006E7124" w:rsidRPr="00A10703" w:rsidRDefault="006E7124" w:rsidP="006E7124">
      <w:pPr>
        <w:pStyle w:val="CPRSH5Body"/>
      </w:pPr>
    </w:p>
    <w:p w14:paraId="3F3FD485" w14:textId="77777777" w:rsidR="006E7124" w:rsidRPr="00A10703" w:rsidRDefault="006E7124" w:rsidP="00246BD5">
      <w:pPr>
        <w:pStyle w:val="Heading3"/>
        <w:framePr w:wrap="notBeside"/>
      </w:pPr>
      <w:bookmarkStart w:id="2264" w:name="ORQQTIU_COPY_PASTE_IDENT"/>
      <w:bookmarkStart w:id="2265" w:name="_Toc532571083"/>
      <w:bookmarkStart w:id="2266" w:name="_Toc162954314"/>
      <w:r w:rsidRPr="00A10703">
        <w:t>ORQQTIU COPY/PASTE IDENT</w:t>
      </w:r>
      <w:bookmarkEnd w:id="2264"/>
      <w:bookmarkEnd w:id="2265"/>
      <w:bookmarkEnd w:id="2266"/>
    </w:p>
    <w:p w14:paraId="0EC8C723" w14:textId="77777777" w:rsidR="006E7124" w:rsidRPr="00A10703" w:rsidRDefault="006E7124" w:rsidP="006E7124">
      <w:pPr>
        <w:pStyle w:val="CPRSH4Body"/>
      </w:pPr>
      <w:r w:rsidRPr="00A10703">
        <w:t>DISPLAY TEXT: Copy/Paste Identifier</w:t>
      </w:r>
    </w:p>
    <w:p w14:paraId="478C54DE" w14:textId="77777777" w:rsidR="006E7124" w:rsidRPr="00A10703" w:rsidRDefault="006E7124" w:rsidP="006E7124">
      <w:pPr>
        <w:pStyle w:val="CPRSH4Body"/>
      </w:pPr>
      <w:r w:rsidRPr="00A10703">
        <w:t>MULTIPLE VALUED: No</w:t>
      </w:r>
    </w:p>
    <w:p w14:paraId="6DA0A99A" w14:textId="77777777" w:rsidR="006E7124" w:rsidRPr="00A10703" w:rsidRDefault="006E7124" w:rsidP="006E7124">
      <w:pPr>
        <w:pStyle w:val="CPRSH4Body"/>
      </w:pPr>
      <w:r w:rsidRPr="00A10703">
        <w:t>VALUE TERM: COPY/PASTE IDENTIFIER</w:t>
      </w:r>
    </w:p>
    <w:p w14:paraId="47977ACC" w14:textId="77777777" w:rsidR="006E7124" w:rsidRPr="00A10703" w:rsidRDefault="006E7124" w:rsidP="006E7124">
      <w:pPr>
        <w:pStyle w:val="CPRSH4Body"/>
      </w:pPr>
      <w:r w:rsidRPr="00A10703">
        <w:t>VALUE DATA TYPE: free text</w:t>
      </w:r>
    </w:p>
    <w:p w14:paraId="194EB5B5" w14:textId="77777777" w:rsidR="006E7124" w:rsidRPr="00A10703" w:rsidRDefault="006E7124" w:rsidP="006E7124">
      <w:pPr>
        <w:pStyle w:val="CPRSH4Body"/>
      </w:pPr>
      <w:r w:rsidRPr="00A10703">
        <w:t>VALUE HELP: Enter the copy/paste identifier as eleven comma delimited pieces.</w:t>
      </w:r>
    </w:p>
    <w:p w14:paraId="7B9DB32C" w14:textId="77777777" w:rsidR="006E7124" w:rsidRPr="00A10703" w:rsidRDefault="006E7124" w:rsidP="006E7124">
      <w:pPr>
        <w:pStyle w:val="CPRSH4Body"/>
      </w:pPr>
      <w:r w:rsidRPr="00A10703">
        <w:lastRenderedPageBreak/>
        <w:t>VALUE VALIDATION CODE: I $$VALCODE^ORWTIU(X) K X</w:t>
      </w:r>
    </w:p>
    <w:p w14:paraId="6BEF97B1" w14:textId="77777777" w:rsidR="006E7124" w:rsidRPr="00A10703" w:rsidRDefault="006E7124" w:rsidP="006E7124">
      <w:pPr>
        <w:pStyle w:val="CPRSH4Body"/>
      </w:pPr>
      <w:r w:rsidRPr="00A10703">
        <w:t>DESCRIPTION: This sets the way an application will identify copy/paste text. The available selections for the NOTE copy/paste identifiers are Bold (B), Italicize (I), Underline (UL), Highlight (HL), and Highlight Color (HLC), The difference identifier contains six additional pieces.  They are Difference Identifier On (DO), Bold (DB), Italicize (DI), Underline (DUL), Font Color On (FCO), and Font Color (FC). This data must be entered as 11 comma delimited entries. The first four pieces, as well as pieces six through ten, are mandatory binary (1 or 0) entries. The fifth and eleventh pieces will accept positive or negative numeric values, but are required to be positive if the previous entry is set to 1. For example, an entry of "0,0,1,1,65535,0,0,0,0,0,-16777208" (B,I,U,HL,HLC,DO,DB,DI,DUL,FCO,FC) would result in copy/paste text being Highlighted in yellow and Underlined while the Difference Identification identifiers would be disabled.</w:t>
      </w:r>
    </w:p>
    <w:p w14:paraId="619B531D" w14:textId="77777777" w:rsidR="006E7124" w:rsidRPr="00A10703" w:rsidRDefault="006E7124" w:rsidP="006E7124">
      <w:pPr>
        <w:pStyle w:val="CPRSH4Body"/>
      </w:pPr>
      <w:r w:rsidRPr="00A10703">
        <w:t xml:space="preserve">  </w:t>
      </w:r>
    </w:p>
    <w:p w14:paraId="1ED07C71" w14:textId="77777777" w:rsidR="006E7124" w:rsidRPr="00A10703" w:rsidRDefault="006E7124" w:rsidP="006E7124">
      <w:pPr>
        <w:pStyle w:val="CPRSH4Body"/>
      </w:pPr>
      <w:r w:rsidRPr="00A10703">
        <w:t xml:space="preserve"> Piece   Description</w:t>
      </w:r>
    </w:p>
    <w:p w14:paraId="3F42CD06" w14:textId="77777777" w:rsidR="006E7124" w:rsidRPr="00A10703" w:rsidRDefault="006E7124" w:rsidP="006E7124">
      <w:pPr>
        <w:pStyle w:val="CPRSH4Body"/>
      </w:pPr>
      <w:r w:rsidRPr="00A10703">
        <w:t xml:space="preserve">    1       Bold (Note): 1 = on, 0 = off</w:t>
      </w:r>
    </w:p>
    <w:p w14:paraId="00C02E15" w14:textId="77777777" w:rsidR="006E7124" w:rsidRPr="00A10703" w:rsidRDefault="006E7124" w:rsidP="006E7124">
      <w:pPr>
        <w:pStyle w:val="CPRSH4Body"/>
      </w:pPr>
      <w:r w:rsidRPr="00A10703">
        <w:t xml:space="preserve">    2       Italicize (Note): 1 = on, 0 = off</w:t>
      </w:r>
    </w:p>
    <w:p w14:paraId="67B4995E" w14:textId="77777777" w:rsidR="006E7124" w:rsidRPr="00A10703" w:rsidRDefault="006E7124" w:rsidP="006E7124">
      <w:pPr>
        <w:pStyle w:val="CPRSH4Body"/>
      </w:pPr>
      <w:r w:rsidRPr="00A10703">
        <w:t xml:space="preserve">    3       Underline (Note): 1 = on, 0 = off</w:t>
      </w:r>
    </w:p>
    <w:p w14:paraId="166C9EC4" w14:textId="77777777" w:rsidR="006E7124" w:rsidRPr="00A10703" w:rsidRDefault="006E7124" w:rsidP="006E7124">
      <w:pPr>
        <w:pStyle w:val="CPRSH4Body"/>
      </w:pPr>
      <w:r w:rsidRPr="00A10703">
        <w:t xml:space="preserve">    4       Highlight (Note): 1 = on, 0 = off</w:t>
      </w:r>
    </w:p>
    <w:p w14:paraId="60138E8E" w14:textId="77777777" w:rsidR="006E7124" w:rsidRPr="00A10703" w:rsidRDefault="006E7124" w:rsidP="006E7124">
      <w:pPr>
        <w:pStyle w:val="CPRSH4Body"/>
      </w:pPr>
      <w:r w:rsidRPr="00A10703">
        <w:t xml:space="preserve">    5       Highlight Color (Note): numeric color representation used</w:t>
      </w:r>
    </w:p>
    <w:p w14:paraId="6950D71E" w14:textId="77777777" w:rsidR="006E7124" w:rsidRPr="00A10703" w:rsidRDefault="006E7124" w:rsidP="006E7124">
      <w:pPr>
        <w:pStyle w:val="CPRSH4Body"/>
      </w:pPr>
      <w:r w:rsidRPr="00A10703">
        <w:t xml:space="preserve">             in CPRS gui</w:t>
      </w:r>
    </w:p>
    <w:p w14:paraId="5D598B90" w14:textId="77777777" w:rsidR="006E7124" w:rsidRPr="00A10703" w:rsidRDefault="006E7124" w:rsidP="006E7124">
      <w:pPr>
        <w:pStyle w:val="CPRSH4Body"/>
      </w:pPr>
      <w:r w:rsidRPr="00A10703">
        <w:t xml:space="preserve">    6       Difference Identifier Toggle (ON/OFF): 1 = on, 0 = off</w:t>
      </w:r>
    </w:p>
    <w:p w14:paraId="4F4C0235" w14:textId="77777777" w:rsidR="006E7124" w:rsidRPr="00A10703" w:rsidRDefault="006E7124" w:rsidP="006E7124">
      <w:pPr>
        <w:pStyle w:val="CPRSH4Body"/>
      </w:pPr>
      <w:r w:rsidRPr="00A10703">
        <w:t xml:space="preserve">    7       Bold (difference identifier): 1 = on, 0 = off</w:t>
      </w:r>
    </w:p>
    <w:p w14:paraId="31FD7E80" w14:textId="77777777" w:rsidR="006E7124" w:rsidRPr="00A10703" w:rsidRDefault="006E7124" w:rsidP="006E7124">
      <w:pPr>
        <w:pStyle w:val="CPRSH4Body"/>
      </w:pPr>
      <w:r w:rsidRPr="00A10703">
        <w:t xml:space="preserve">    8       Italicize (difference identifier): 1 = on, 0 = off</w:t>
      </w:r>
    </w:p>
    <w:p w14:paraId="64EAC6C5" w14:textId="77777777" w:rsidR="006E7124" w:rsidRPr="00A10703" w:rsidRDefault="006E7124" w:rsidP="006E7124">
      <w:pPr>
        <w:pStyle w:val="CPRSH4Body"/>
      </w:pPr>
      <w:r w:rsidRPr="00A10703">
        <w:t xml:space="preserve">    9       Underline (difference identifier): 1 = on, 0 = off</w:t>
      </w:r>
    </w:p>
    <w:p w14:paraId="1DD85E57" w14:textId="77777777" w:rsidR="006E7124" w:rsidRPr="00A10703" w:rsidRDefault="006E7124" w:rsidP="006E7124">
      <w:pPr>
        <w:pStyle w:val="CPRSH4Body"/>
      </w:pPr>
      <w:r w:rsidRPr="00A10703">
        <w:t xml:space="preserve">    10      Text Color On (difference identifier): 1 = on, 0 = off</w:t>
      </w:r>
    </w:p>
    <w:p w14:paraId="10A8033B" w14:textId="77777777" w:rsidR="00F12095" w:rsidRDefault="006E7124" w:rsidP="006E7124">
      <w:pPr>
        <w:pStyle w:val="CPRSH4Body"/>
      </w:pPr>
      <w:r w:rsidRPr="00A10703">
        <w:t xml:space="preserve">    11      Text Color (difference identifier): numeric color representation used in CPRS </w:t>
      </w:r>
    </w:p>
    <w:p w14:paraId="189096D3" w14:textId="77777777" w:rsidR="006E7124" w:rsidRPr="00A10703" w:rsidRDefault="00F12095" w:rsidP="00F12095">
      <w:pPr>
        <w:pStyle w:val="CPRSH4Body"/>
        <w:ind w:left="1440"/>
      </w:pPr>
      <w:r>
        <w:t xml:space="preserve">  </w:t>
      </w:r>
      <w:r w:rsidR="006E7124" w:rsidRPr="00A10703">
        <w:t>gui</w:t>
      </w:r>
    </w:p>
    <w:p w14:paraId="7DF6CC74" w14:textId="77777777" w:rsidR="006E7124" w:rsidRPr="00A10703" w:rsidRDefault="006E7124" w:rsidP="006E7124">
      <w:pPr>
        <w:pStyle w:val="CPRSH4Body"/>
      </w:pPr>
      <w:r w:rsidRPr="00A10703">
        <w:t xml:space="preserve">  </w:t>
      </w:r>
    </w:p>
    <w:p w14:paraId="000E7A00" w14:textId="77777777" w:rsidR="006E7124" w:rsidRDefault="006E7124" w:rsidP="006E7124">
      <w:pPr>
        <w:pStyle w:val="CPRSH4Body"/>
      </w:pPr>
      <w:r w:rsidRPr="00A10703">
        <w:t>To turn off the user visual components for copy/paste tracking, the value "-1;Visual Disable Override" may be entered without the quotations. It must be entered exactly as shown.</w:t>
      </w:r>
    </w:p>
    <w:p w14:paraId="466B0F37" w14:textId="77777777" w:rsidR="001C1FE3" w:rsidRDefault="001C1FE3" w:rsidP="006E7124">
      <w:pPr>
        <w:pStyle w:val="CPRSH4Body"/>
      </w:pPr>
      <w:bookmarkStart w:id="2267" w:name="_Hlk11916487"/>
      <w:r>
        <w:t>To completely turn off Copy/Paste tracking, the CAC or similar personnel would set this parameter to “</w:t>
      </w:r>
      <w:r w:rsidRPr="001C1FE3">
        <w:t>-2;CP Disable Override</w:t>
      </w:r>
      <w:r>
        <w:t xml:space="preserve">” without the quotation marks at the Package level. </w:t>
      </w:r>
      <w:r w:rsidR="00B2577C">
        <w:t>This can only be set at the package level.</w:t>
      </w:r>
    </w:p>
    <w:bookmarkEnd w:id="2267"/>
    <w:p w14:paraId="14339A2F" w14:textId="77777777" w:rsidR="001C1FE3" w:rsidRPr="00A10703" w:rsidRDefault="001C1FE3" w:rsidP="006E7124">
      <w:pPr>
        <w:pStyle w:val="CPRSH4Body"/>
      </w:pPr>
    </w:p>
    <w:p w14:paraId="1AAEBF17" w14:textId="77777777" w:rsidR="006E7124" w:rsidRPr="00A10703" w:rsidRDefault="006E7124" w:rsidP="006E7124">
      <w:pPr>
        <w:pStyle w:val="CPRSH5Body"/>
      </w:pPr>
      <w:r w:rsidRPr="00A10703">
        <w:t>PRECEDENCE: 1</w:t>
      </w:r>
      <w:r w:rsidRPr="00A10703">
        <w:tab/>
        <w:t>ENTITY FILE: USER</w:t>
      </w:r>
    </w:p>
    <w:p w14:paraId="3CE589CE" w14:textId="77777777" w:rsidR="006E7124" w:rsidRPr="00A10703" w:rsidRDefault="006E7124" w:rsidP="006E7124">
      <w:pPr>
        <w:pStyle w:val="CPRSH5Body"/>
      </w:pPr>
      <w:r w:rsidRPr="00A10703">
        <w:t>PRECEDENCE: 2</w:t>
      </w:r>
      <w:r w:rsidRPr="00A10703">
        <w:tab/>
        <w:t>ENTITY FILE: DIVISION</w:t>
      </w:r>
    </w:p>
    <w:p w14:paraId="4CE4835E" w14:textId="77777777" w:rsidR="006E7124" w:rsidRPr="00A10703" w:rsidRDefault="006E7124" w:rsidP="006E7124">
      <w:pPr>
        <w:pStyle w:val="CPRSH5Body"/>
      </w:pPr>
      <w:r w:rsidRPr="00A10703">
        <w:t>PRECEDENCE: 3</w:t>
      </w:r>
      <w:r w:rsidRPr="00A10703">
        <w:tab/>
        <w:t>ENTITY FILE: SYSTEM</w:t>
      </w:r>
    </w:p>
    <w:p w14:paraId="75909DB0" w14:textId="77777777" w:rsidR="006E7124" w:rsidRDefault="006E7124" w:rsidP="006E7124">
      <w:pPr>
        <w:pStyle w:val="CPRSH5Body"/>
      </w:pPr>
      <w:r w:rsidRPr="00A10703">
        <w:t>PRECEDENCE: 4</w:t>
      </w:r>
      <w:r w:rsidRPr="00A10703">
        <w:tab/>
        <w:t>ENTITY FILE: PACKAGE</w:t>
      </w:r>
    </w:p>
    <w:p w14:paraId="47FE6265" w14:textId="77777777" w:rsidR="006E7124" w:rsidRDefault="006E7124" w:rsidP="006E7124">
      <w:pPr>
        <w:pStyle w:val="CPRSH5Body"/>
      </w:pPr>
    </w:p>
    <w:p w14:paraId="08963A16" w14:textId="77777777" w:rsidR="006E7124" w:rsidRPr="00002853" w:rsidRDefault="006E7124" w:rsidP="0081436D">
      <w:pPr>
        <w:pStyle w:val="CPRSH5Body"/>
      </w:pPr>
    </w:p>
    <w:p w14:paraId="063F0D20" w14:textId="77777777" w:rsidR="00356455" w:rsidRPr="00002853" w:rsidRDefault="00356455" w:rsidP="00246BD5">
      <w:pPr>
        <w:pStyle w:val="Heading3"/>
        <w:framePr w:wrap="notBeside"/>
      </w:pPr>
      <w:bookmarkStart w:id="2268" w:name="_Toc495201234"/>
      <w:bookmarkStart w:id="2269" w:name="_Toc162954315"/>
      <w:r w:rsidRPr="00002853">
        <w:lastRenderedPageBreak/>
        <w:t>ORQQVI CVP UNITS</w:t>
      </w:r>
      <w:bookmarkEnd w:id="2268"/>
      <w:bookmarkEnd w:id="2269"/>
    </w:p>
    <w:p w14:paraId="3BE741C4" w14:textId="77777777" w:rsidR="00356455" w:rsidRPr="00002853" w:rsidRDefault="00356455">
      <w:pPr>
        <w:pStyle w:val="CPRSH4Body"/>
      </w:pPr>
      <w:r w:rsidRPr="00002853">
        <w:t>DISPLAY TEXT:  CVP Unit Entry</w:t>
      </w:r>
    </w:p>
    <w:p w14:paraId="31D2DE6F" w14:textId="77777777" w:rsidR="00356455" w:rsidRPr="00002853" w:rsidRDefault="00356455">
      <w:pPr>
        <w:pStyle w:val="CPRSH4Body"/>
      </w:pPr>
      <w:r w:rsidRPr="00002853">
        <w:t>MULTIPLE VALUED:  No</w:t>
      </w:r>
    </w:p>
    <w:p w14:paraId="01AC2730" w14:textId="77777777" w:rsidR="00356455" w:rsidRPr="00002853" w:rsidRDefault="00356455">
      <w:pPr>
        <w:pStyle w:val="CPRSH4Body"/>
      </w:pPr>
      <w:r w:rsidRPr="00002853">
        <w:t>VALUE TERM:  ENTER CVP IN cmH2O or mmHg</w:t>
      </w:r>
    </w:p>
    <w:p w14:paraId="44680E44" w14:textId="77777777" w:rsidR="00356455" w:rsidRPr="00002853" w:rsidRDefault="00356455">
      <w:pPr>
        <w:pStyle w:val="CPRSH4Body"/>
      </w:pPr>
      <w:r w:rsidRPr="00002853">
        <w:t xml:space="preserve">VALUE DATA TYPE:  set of codes </w:t>
      </w:r>
    </w:p>
    <w:p w14:paraId="66F81886" w14:textId="77777777" w:rsidR="00356455" w:rsidRPr="00002853" w:rsidRDefault="00356455">
      <w:pPr>
        <w:pStyle w:val="CPRSH4Body"/>
      </w:pPr>
      <w:r w:rsidRPr="00002853">
        <w:t>VALUE DOMAIN:  0:cmH2O;1:mmHg</w:t>
      </w:r>
    </w:p>
    <w:p w14:paraId="56D1CB02" w14:textId="77777777" w:rsidR="00356455" w:rsidRPr="00002853" w:rsidRDefault="00356455">
      <w:pPr>
        <w:pStyle w:val="CPRSH4Body"/>
      </w:pPr>
      <w:r w:rsidRPr="00002853">
        <w:t>VALUE HELP:  Enter CVP in cmH2O or mmHg units?</w:t>
      </w:r>
    </w:p>
    <w:p w14:paraId="4965EF02" w14:textId="77777777" w:rsidR="00356455" w:rsidRPr="00002853" w:rsidRDefault="00356455">
      <w:pPr>
        <w:pStyle w:val="CPRSH4Body"/>
      </w:pPr>
      <w:r w:rsidRPr="00002853">
        <w:t>DESCRIPTION:  This parameter is used to determine how the CVP vital sign is entered in the CPRS</w:t>
      </w:r>
      <w:r w:rsidRPr="00002853">
        <w:fldChar w:fldCharType="begin"/>
      </w:r>
      <w:r w:rsidRPr="00002853">
        <w:instrText xml:space="preserve"> XE “CPRS” </w:instrText>
      </w:r>
      <w:r w:rsidRPr="00002853">
        <w:fldChar w:fldCharType="end"/>
      </w:r>
      <w:r w:rsidRPr="00002853">
        <w:t xml:space="preserve"> GUI. When set to 0 (default), CVP is entered as cmH2O, when set to 1, CVP is entered as mmHg.</w:t>
      </w:r>
    </w:p>
    <w:p w14:paraId="668EED0D" w14:textId="77777777" w:rsidR="00356455" w:rsidRPr="00002853" w:rsidRDefault="00356455" w:rsidP="00885464">
      <w:pPr>
        <w:pStyle w:val="CPRSH5Body"/>
      </w:pPr>
      <w:r w:rsidRPr="00002853">
        <w:t>PRECEDENCE:  1</w:t>
      </w:r>
      <w:r w:rsidRPr="00002853">
        <w:tab/>
        <w:t>ENTITY FILE:  USER</w:t>
      </w:r>
    </w:p>
    <w:p w14:paraId="1428F6F3" w14:textId="77777777" w:rsidR="00356455" w:rsidRPr="00002853" w:rsidRDefault="00356455" w:rsidP="00885464">
      <w:pPr>
        <w:pStyle w:val="CPRSH5Body"/>
      </w:pPr>
      <w:r w:rsidRPr="00002853">
        <w:t>PRECEDENCE:  3</w:t>
      </w:r>
      <w:r w:rsidRPr="00002853">
        <w:tab/>
        <w:t>ENTITY FILE:  SERVICE</w:t>
      </w:r>
    </w:p>
    <w:p w14:paraId="029678FC" w14:textId="77777777" w:rsidR="00356455" w:rsidRPr="00002853" w:rsidRDefault="00356455" w:rsidP="00885464">
      <w:pPr>
        <w:pStyle w:val="CPRSH5Body"/>
      </w:pPr>
      <w:r w:rsidRPr="00002853">
        <w:t>PRECEDENCE:  4</w:t>
      </w:r>
      <w:r w:rsidRPr="00002853">
        <w:tab/>
        <w:t>ENTITY FILE:  DIVISION</w:t>
      </w:r>
    </w:p>
    <w:p w14:paraId="61AC1192" w14:textId="77777777" w:rsidR="00356455" w:rsidRPr="00002853" w:rsidRDefault="00356455" w:rsidP="00885464">
      <w:pPr>
        <w:pStyle w:val="CPRSH5Body"/>
      </w:pPr>
      <w:r w:rsidRPr="00002853">
        <w:t>PRECEDENCE:  5</w:t>
      </w:r>
      <w:r w:rsidRPr="00002853">
        <w:tab/>
        <w:t>ENTITY FILE:  SYSTEM</w:t>
      </w:r>
    </w:p>
    <w:p w14:paraId="212AE676" w14:textId="77777777" w:rsidR="00356455" w:rsidRPr="00002853" w:rsidRDefault="00356455" w:rsidP="00885464">
      <w:pPr>
        <w:pStyle w:val="CPRSH5Body"/>
      </w:pPr>
      <w:r w:rsidRPr="00002853">
        <w:t>PRECEDENCE:  6</w:t>
      </w:r>
      <w:r w:rsidRPr="00002853">
        <w:tab/>
        <w:t>ENTITY FILE:  PACKAGE</w:t>
      </w:r>
    </w:p>
    <w:p w14:paraId="05D7EDE0" w14:textId="77777777" w:rsidR="00356455" w:rsidRPr="00002853" w:rsidRDefault="00356455" w:rsidP="00885464">
      <w:pPr>
        <w:pStyle w:val="CPRSH4Body"/>
      </w:pPr>
    </w:p>
    <w:p w14:paraId="47CD55E8" w14:textId="77777777" w:rsidR="00356455" w:rsidRPr="00002853" w:rsidRDefault="00356455" w:rsidP="00246BD5">
      <w:pPr>
        <w:pStyle w:val="Heading3"/>
        <w:framePr w:wrap="notBeside"/>
      </w:pPr>
      <w:bookmarkStart w:id="2270" w:name="_Toc495201235"/>
      <w:bookmarkStart w:id="2271" w:name="_Toc162954316"/>
      <w:r w:rsidRPr="00002853">
        <w:t>ORQQVI DEFAULT VITALS LIST</w:t>
      </w:r>
      <w:bookmarkEnd w:id="2270"/>
      <w:bookmarkEnd w:id="2271"/>
    </w:p>
    <w:p w14:paraId="2B659394" w14:textId="77777777" w:rsidR="00356455" w:rsidRPr="00002853" w:rsidRDefault="00356455">
      <w:pPr>
        <w:pStyle w:val="CPRSH4Body"/>
      </w:pPr>
      <w:r w:rsidRPr="00002853">
        <w:t>DISPLAY TEXT:  Default Vitals for CPRS</w:t>
      </w:r>
      <w:r w:rsidRPr="00002853">
        <w:fldChar w:fldCharType="begin"/>
      </w:r>
      <w:r w:rsidRPr="00002853">
        <w:instrText xml:space="preserve"> XE “CPRS” </w:instrText>
      </w:r>
      <w:r w:rsidRPr="00002853">
        <w:fldChar w:fldCharType="end"/>
      </w:r>
      <w:r w:rsidRPr="00002853">
        <w:t xml:space="preserve"> GUI Entry</w:t>
      </w:r>
    </w:p>
    <w:p w14:paraId="72DB56A0" w14:textId="77777777" w:rsidR="00356455" w:rsidRPr="00002853" w:rsidRDefault="00356455">
      <w:pPr>
        <w:pStyle w:val="CPRSH4Body"/>
      </w:pPr>
      <w:r w:rsidRPr="00002853">
        <w:t>MULTIPLE VALUED:  Yes</w:t>
      </w:r>
    </w:p>
    <w:p w14:paraId="63972B5D" w14:textId="77777777" w:rsidR="00356455" w:rsidRPr="00002853" w:rsidRDefault="00356455">
      <w:pPr>
        <w:pStyle w:val="CPRSH4Body"/>
      </w:pPr>
      <w:r w:rsidRPr="00002853">
        <w:t>INSTANCE TERM:  Sequence</w:t>
      </w:r>
    </w:p>
    <w:p w14:paraId="396776B6" w14:textId="77777777" w:rsidR="00356455" w:rsidRPr="00002853" w:rsidRDefault="00356455">
      <w:pPr>
        <w:pStyle w:val="CPRSH4Body"/>
      </w:pPr>
      <w:r w:rsidRPr="00002853">
        <w:t>VALUE TERM:  Vital Type;Optional Qualifiers</w:t>
      </w:r>
    </w:p>
    <w:p w14:paraId="5141FB7C" w14:textId="77777777" w:rsidR="00356455" w:rsidRPr="00002853" w:rsidRDefault="00356455">
      <w:pPr>
        <w:pStyle w:val="CPRSH4Body"/>
      </w:pPr>
      <w:r w:rsidRPr="00002853">
        <w:t>VALUE DATA TYPE:  free text</w:t>
      </w:r>
    </w:p>
    <w:p w14:paraId="6B5995F1" w14:textId="77777777" w:rsidR="00356455" w:rsidRPr="00002853" w:rsidRDefault="00356455">
      <w:pPr>
        <w:pStyle w:val="CPRSH4Body"/>
      </w:pPr>
      <w:r w:rsidRPr="00002853">
        <w:t>VALUE VALIDATION CODE:  K:$$BADVALUE^ORQQVI3(X) X</w:t>
      </w:r>
    </w:p>
    <w:p w14:paraId="66DA2CD8" w14:textId="77777777" w:rsidR="00356455" w:rsidRPr="00002853" w:rsidRDefault="00356455">
      <w:pPr>
        <w:pStyle w:val="CPRSH4Body"/>
      </w:pPr>
      <w:r w:rsidRPr="00002853">
        <w:t>INSTANCE DATA TYPE:  numeric</w:t>
      </w:r>
    </w:p>
    <w:p w14:paraId="5AF742B1" w14:textId="77777777" w:rsidR="00356455" w:rsidRPr="00002853" w:rsidRDefault="00356455">
      <w:pPr>
        <w:pStyle w:val="CPRSH4Body"/>
      </w:pPr>
      <w:r w:rsidRPr="00002853">
        <w:t>INSTANCE DOMAIN:  1:999</w:t>
      </w:r>
    </w:p>
    <w:p w14:paraId="5AC6738A" w14:textId="77777777" w:rsidR="00356455" w:rsidRPr="00002853" w:rsidRDefault="00356455">
      <w:pPr>
        <w:pStyle w:val="CPRSH4Body"/>
      </w:pPr>
      <w:r w:rsidRPr="00002853">
        <w:t>INSTANCE HELP:  Enter a Sequence number between 1 and 999</w:t>
      </w:r>
    </w:p>
    <w:p w14:paraId="0A4B5CE9" w14:textId="77777777" w:rsidR="00356455" w:rsidRPr="00002853" w:rsidRDefault="00356455">
      <w:pPr>
        <w:pStyle w:val="CPRSH4Body"/>
      </w:pPr>
      <w:r w:rsidRPr="00002853">
        <w:t>DESCRIPTION:  This parameter is used to define the default list of vitals to enter in the CPRS</w:t>
      </w:r>
      <w:r w:rsidRPr="00002853">
        <w:fldChar w:fldCharType="begin"/>
      </w:r>
      <w:r w:rsidRPr="00002853">
        <w:instrText xml:space="preserve"> XE “CPRS” </w:instrText>
      </w:r>
      <w:r w:rsidRPr="00002853">
        <w:fldChar w:fldCharType="end"/>
      </w:r>
      <w:r w:rsidRPr="00002853">
        <w:t xml:space="preserve"> GUI. This can be defined by USER, LOCATION, SERVICE, DIVISION or SYSTEM.</w:t>
      </w:r>
    </w:p>
    <w:p w14:paraId="08382014" w14:textId="77777777" w:rsidR="00356455" w:rsidRPr="00002853" w:rsidRDefault="00356455" w:rsidP="00885464">
      <w:pPr>
        <w:pStyle w:val="CPRSH5Body"/>
      </w:pPr>
      <w:r w:rsidRPr="00002853">
        <w:t>PRECEDENCE:  1</w:t>
      </w:r>
      <w:r w:rsidRPr="00002853">
        <w:tab/>
        <w:t>ENTITY FILE:  USER</w:t>
      </w:r>
    </w:p>
    <w:p w14:paraId="6C33530A" w14:textId="77777777" w:rsidR="00356455" w:rsidRPr="00002853" w:rsidRDefault="00356455" w:rsidP="00885464">
      <w:pPr>
        <w:pStyle w:val="CPRSH5Body"/>
      </w:pPr>
      <w:r w:rsidRPr="00002853">
        <w:t>PRECEDENCE:  2</w:t>
      </w:r>
      <w:r w:rsidRPr="00002853">
        <w:tab/>
        <w:t>ENTITY FILE:  LOCATION</w:t>
      </w:r>
    </w:p>
    <w:p w14:paraId="0805942F" w14:textId="77777777" w:rsidR="00356455" w:rsidRPr="00002853" w:rsidRDefault="00356455" w:rsidP="00885464">
      <w:pPr>
        <w:pStyle w:val="CPRSH5Body"/>
      </w:pPr>
      <w:r w:rsidRPr="00002853">
        <w:t>PRECEDENCE:  3</w:t>
      </w:r>
      <w:r w:rsidRPr="00002853">
        <w:tab/>
        <w:t>ENTITY FILE:  SERVICE</w:t>
      </w:r>
    </w:p>
    <w:p w14:paraId="591271C4" w14:textId="77777777" w:rsidR="00356455" w:rsidRPr="00002853" w:rsidRDefault="00356455" w:rsidP="00885464">
      <w:pPr>
        <w:pStyle w:val="CPRSH5Body"/>
      </w:pPr>
      <w:r w:rsidRPr="00002853">
        <w:t>PRECEDENCE:  4</w:t>
      </w:r>
      <w:r w:rsidRPr="00002853">
        <w:tab/>
        <w:t>ENTITY FILE:  DIVISION</w:t>
      </w:r>
    </w:p>
    <w:p w14:paraId="33A349DD" w14:textId="7DE4107D" w:rsidR="00356455" w:rsidRDefault="00356455" w:rsidP="00885464">
      <w:pPr>
        <w:pStyle w:val="CPRSH5Body"/>
      </w:pPr>
      <w:r w:rsidRPr="00002853">
        <w:t>PRECEDENCE:  5</w:t>
      </w:r>
      <w:r w:rsidRPr="00002853">
        <w:tab/>
        <w:t>ENTITY FILE:  SYSTEM</w:t>
      </w:r>
    </w:p>
    <w:p w14:paraId="315978A8" w14:textId="50769893" w:rsidR="009A4854" w:rsidRDefault="009A4854" w:rsidP="00885464">
      <w:pPr>
        <w:pStyle w:val="CPRSH5Body"/>
      </w:pPr>
    </w:p>
    <w:p w14:paraId="42A37720" w14:textId="77777777" w:rsidR="009A1FB8" w:rsidRDefault="009A1FB8" w:rsidP="00885464">
      <w:pPr>
        <w:pStyle w:val="CPRSH5Body"/>
      </w:pPr>
    </w:p>
    <w:p w14:paraId="38341ABA" w14:textId="41F22843" w:rsidR="00865990" w:rsidRDefault="00865990" w:rsidP="00CA0725">
      <w:pPr>
        <w:pStyle w:val="BodyText"/>
      </w:pPr>
      <w:bookmarkStart w:id="2272" w:name="_Toc495201236"/>
    </w:p>
    <w:p w14:paraId="3FCEC7E8" w14:textId="77777777" w:rsidR="00865990" w:rsidRPr="00002853" w:rsidRDefault="00865990" w:rsidP="00246BD5">
      <w:pPr>
        <w:pStyle w:val="Heading3"/>
        <w:framePr w:wrap="notBeside"/>
      </w:pPr>
      <w:bookmarkStart w:id="2273" w:name="ORQQVI_METRIC_FIRST"/>
      <w:bookmarkStart w:id="2274" w:name="_Toc70951861"/>
      <w:bookmarkStart w:id="2275" w:name="_Toc162954317"/>
      <w:bookmarkEnd w:id="2273"/>
      <w:r w:rsidRPr="00002853">
        <w:lastRenderedPageBreak/>
        <w:t xml:space="preserve">ORQQVI </w:t>
      </w:r>
      <w:r>
        <w:t>METRIC FIRST</w:t>
      </w:r>
      <w:bookmarkEnd w:id="2274"/>
      <w:bookmarkEnd w:id="2275"/>
    </w:p>
    <w:p w14:paraId="7AD7F422" w14:textId="77777777" w:rsidR="00865990" w:rsidRPr="00002853" w:rsidRDefault="00865990" w:rsidP="00865990">
      <w:pPr>
        <w:pStyle w:val="CPRSH4Body"/>
      </w:pPr>
      <w:r w:rsidRPr="00002853">
        <w:t xml:space="preserve">DISPLAY TEXT:  </w:t>
      </w:r>
      <w:r>
        <w:t>Display metric vitals values first?</w:t>
      </w:r>
    </w:p>
    <w:p w14:paraId="49BDBFED" w14:textId="77777777" w:rsidR="00865990" w:rsidRPr="00002853" w:rsidRDefault="00865990" w:rsidP="00865990">
      <w:pPr>
        <w:pStyle w:val="CPRSH4Body"/>
      </w:pPr>
      <w:r w:rsidRPr="00002853">
        <w:t xml:space="preserve">MULTIPLE VALUED:  </w:t>
      </w:r>
      <w:r>
        <w:t>No</w:t>
      </w:r>
    </w:p>
    <w:p w14:paraId="0F78BF71" w14:textId="77777777" w:rsidR="00865990" w:rsidRDefault="00865990" w:rsidP="00865990">
      <w:pPr>
        <w:pStyle w:val="CPRSH4Body"/>
      </w:pPr>
      <w:r w:rsidRPr="00002853">
        <w:t xml:space="preserve">VALUE DATA TYPE:  </w:t>
      </w:r>
      <w:r>
        <w:t>set of codes</w:t>
      </w:r>
    </w:p>
    <w:p w14:paraId="26550B73" w14:textId="77777777" w:rsidR="00865990" w:rsidRPr="00002853" w:rsidRDefault="00865990" w:rsidP="00865990">
      <w:pPr>
        <w:pStyle w:val="CPRSH4Body"/>
      </w:pPr>
      <w:r>
        <w:t>VALUE DOMAIN: 0:No;1:Yes</w:t>
      </w:r>
    </w:p>
    <w:p w14:paraId="27A4F380" w14:textId="77777777" w:rsidR="00865990" w:rsidRDefault="00865990" w:rsidP="00865990">
      <w:pPr>
        <w:pStyle w:val="CPRSH4Body"/>
      </w:pPr>
      <w:r w:rsidRPr="00002853">
        <w:t xml:space="preserve">DESCRIPTION:  </w:t>
      </w:r>
      <w:r>
        <w:t xml:space="preserve">This parameter allows the site to control whether or not Vitals will display metric values in the first column or the third column on the CPRS coversheet. </w:t>
      </w:r>
    </w:p>
    <w:p w14:paraId="7E1E3C3B" w14:textId="77777777" w:rsidR="00865990" w:rsidRPr="00002853" w:rsidRDefault="00865990" w:rsidP="00865990">
      <w:pPr>
        <w:pStyle w:val="CPRSH4Body"/>
      </w:pPr>
      <w:r>
        <w:t>If you opt to display metric values in the first column, imperial values will display in the third. The reverse is also true. If metric values stay in the third column, imperial values will display in the first.</w:t>
      </w:r>
    </w:p>
    <w:p w14:paraId="68F98F41" w14:textId="77777777" w:rsidR="00865990" w:rsidRPr="00002853" w:rsidRDefault="00865990" w:rsidP="00865990">
      <w:pPr>
        <w:pStyle w:val="CPRSH5Body"/>
      </w:pPr>
      <w:r w:rsidRPr="00002853">
        <w:t xml:space="preserve">PRECEDENCE:  </w:t>
      </w:r>
      <w:r>
        <w:t>5</w:t>
      </w:r>
      <w:r w:rsidRPr="00002853">
        <w:tab/>
        <w:t>ENTITY FILE:  DIVISION</w:t>
      </w:r>
    </w:p>
    <w:p w14:paraId="48F99923" w14:textId="77777777" w:rsidR="00865990" w:rsidRPr="00002853" w:rsidRDefault="00865990" w:rsidP="00865990">
      <w:pPr>
        <w:pStyle w:val="CPRSH5Body"/>
      </w:pPr>
      <w:r w:rsidRPr="00002853">
        <w:t xml:space="preserve">PRECEDENCE:  </w:t>
      </w:r>
      <w:r>
        <w:t>6</w:t>
      </w:r>
      <w:r w:rsidRPr="00002853">
        <w:tab/>
        <w:t>ENTITY FILE:  SYSTEM</w:t>
      </w:r>
    </w:p>
    <w:p w14:paraId="01FF7241" w14:textId="77777777" w:rsidR="00865990" w:rsidRPr="00865990" w:rsidRDefault="00865990" w:rsidP="0079405A">
      <w:pPr>
        <w:pStyle w:val="CPRSH2BodyChar"/>
      </w:pPr>
    </w:p>
    <w:p w14:paraId="5CF8C2EF" w14:textId="1E121ECB" w:rsidR="00356455" w:rsidRPr="00002853" w:rsidRDefault="00356455" w:rsidP="00246BD5">
      <w:pPr>
        <w:pStyle w:val="Heading3"/>
        <w:framePr w:wrap="notBeside"/>
      </w:pPr>
      <w:bookmarkStart w:id="2276" w:name="_Toc162954318"/>
      <w:r w:rsidRPr="00002853">
        <w:t>ORQQVI METRIC VITAL ENTRY</w:t>
      </w:r>
      <w:bookmarkEnd w:id="2272"/>
      <w:bookmarkEnd w:id="2276"/>
    </w:p>
    <w:p w14:paraId="4E5B2C28" w14:textId="77777777" w:rsidR="00356455" w:rsidRPr="00002853" w:rsidRDefault="00356455">
      <w:pPr>
        <w:pStyle w:val="CPRSH4Body"/>
      </w:pPr>
      <w:r w:rsidRPr="00002853">
        <w:t>DISPLAY TEXT:  Metric Vital Entry</w:t>
      </w:r>
    </w:p>
    <w:p w14:paraId="1AB9D280" w14:textId="77777777" w:rsidR="00356455" w:rsidRPr="00002853" w:rsidRDefault="00356455">
      <w:pPr>
        <w:pStyle w:val="CPRSH4Body"/>
      </w:pPr>
      <w:r w:rsidRPr="00002853">
        <w:t>MULTIPLE VALUED:  No</w:t>
      </w:r>
    </w:p>
    <w:p w14:paraId="65CD356A" w14:textId="77777777" w:rsidR="00356455" w:rsidRPr="00002853" w:rsidRDefault="00356455">
      <w:pPr>
        <w:pStyle w:val="CPRSH4Body"/>
      </w:pPr>
      <w:r w:rsidRPr="00002853">
        <w:t>VALUE TERM:  ENTER VITALS IN METRIC UNITS</w:t>
      </w:r>
    </w:p>
    <w:p w14:paraId="0C871733" w14:textId="77777777" w:rsidR="00356455" w:rsidRPr="00002853" w:rsidRDefault="00356455">
      <w:pPr>
        <w:pStyle w:val="CPRSH4Body"/>
      </w:pPr>
      <w:r w:rsidRPr="00002853">
        <w:t xml:space="preserve">VALUE DATA TYPE:  set of codes </w:t>
      </w:r>
    </w:p>
    <w:p w14:paraId="3591C463" w14:textId="77777777" w:rsidR="00356455" w:rsidRPr="00002853" w:rsidRDefault="00356455">
      <w:pPr>
        <w:pStyle w:val="CPRSH4Body"/>
      </w:pPr>
      <w:r w:rsidRPr="00002853">
        <w:t>VALUE DOMAIN:  0:NO;1:YES</w:t>
      </w:r>
    </w:p>
    <w:p w14:paraId="3427E108" w14:textId="77777777" w:rsidR="00356455" w:rsidRPr="00002853" w:rsidRDefault="00356455">
      <w:pPr>
        <w:pStyle w:val="CPRSH4Body"/>
      </w:pPr>
      <w:r w:rsidRPr="00002853">
        <w:t>VALUE HELP:  Do you wish to enter vital signs using metric units?</w:t>
      </w:r>
    </w:p>
    <w:p w14:paraId="78F0CC4A" w14:textId="77777777" w:rsidR="00356455" w:rsidRPr="00002853" w:rsidRDefault="00356455">
      <w:pPr>
        <w:pStyle w:val="CPRSH4Body"/>
      </w:pPr>
      <w:r w:rsidRPr="00002853">
        <w:t>DESCRIPTION:  This parameter is used to determine how vital signs are entered in the CPRS</w:t>
      </w:r>
      <w:r w:rsidRPr="00002853">
        <w:fldChar w:fldCharType="begin"/>
      </w:r>
      <w:r w:rsidRPr="00002853">
        <w:instrText xml:space="preserve"> XE “CPRS” </w:instrText>
      </w:r>
      <w:r w:rsidRPr="00002853">
        <w:fldChar w:fldCharType="end"/>
      </w:r>
      <w:r w:rsidRPr="00002853">
        <w:t xml:space="preserve"> GUI. When set to true, vitals are entered in metric units.</w:t>
      </w:r>
    </w:p>
    <w:p w14:paraId="48DA31A9" w14:textId="77777777" w:rsidR="00356455" w:rsidRPr="00002853" w:rsidRDefault="00356455" w:rsidP="00885464">
      <w:pPr>
        <w:pStyle w:val="CPRSH5Body"/>
      </w:pPr>
      <w:r w:rsidRPr="00002853">
        <w:t>PRECEDENCE:  1</w:t>
      </w:r>
      <w:r w:rsidRPr="00002853">
        <w:tab/>
        <w:t>ENTITY FILE:  USER</w:t>
      </w:r>
    </w:p>
    <w:p w14:paraId="75B0071E" w14:textId="77777777" w:rsidR="00356455" w:rsidRPr="00002853" w:rsidRDefault="00356455" w:rsidP="00885464">
      <w:pPr>
        <w:pStyle w:val="CPRSH5Body"/>
      </w:pPr>
      <w:r w:rsidRPr="00002853">
        <w:t>PRECEDENCE:  3</w:t>
      </w:r>
      <w:r w:rsidRPr="00002853">
        <w:tab/>
        <w:t>ENTITY FILE:  SERVICE</w:t>
      </w:r>
    </w:p>
    <w:p w14:paraId="7D0E0B39" w14:textId="77777777" w:rsidR="00356455" w:rsidRPr="00002853" w:rsidRDefault="00356455" w:rsidP="00885464">
      <w:pPr>
        <w:pStyle w:val="CPRSH5Body"/>
      </w:pPr>
      <w:r w:rsidRPr="00002853">
        <w:t>PRECEDENCE:  4</w:t>
      </w:r>
      <w:r w:rsidRPr="00002853">
        <w:tab/>
        <w:t>ENTITY FILE:  DIVISION</w:t>
      </w:r>
    </w:p>
    <w:p w14:paraId="1ED17754" w14:textId="77777777" w:rsidR="00356455" w:rsidRPr="00002853" w:rsidRDefault="00356455" w:rsidP="00885464">
      <w:pPr>
        <w:pStyle w:val="CPRSH5Body"/>
      </w:pPr>
      <w:r w:rsidRPr="00002853">
        <w:t>PRECEDENCE:  5</w:t>
      </w:r>
      <w:r w:rsidRPr="00002853">
        <w:tab/>
        <w:t>ENTITY FILE:  SYSTEM</w:t>
      </w:r>
    </w:p>
    <w:p w14:paraId="64DBA176" w14:textId="77777777" w:rsidR="00356455" w:rsidRPr="00002853" w:rsidRDefault="00356455" w:rsidP="00885464">
      <w:pPr>
        <w:pStyle w:val="CPRSH5Body"/>
      </w:pPr>
      <w:r w:rsidRPr="00002853">
        <w:t>PRECEDENCE:  6</w:t>
      </w:r>
      <w:r w:rsidRPr="00002853">
        <w:tab/>
        <w:t>ENTITY FILE:  PACKAGE</w:t>
      </w:r>
    </w:p>
    <w:p w14:paraId="58CE24CD" w14:textId="77777777" w:rsidR="00356455" w:rsidRPr="00002853" w:rsidRDefault="00356455" w:rsidP="00885464">
      <w:pPr>
        <w:pStyle w:val="CPRSH4Body"/>
      </w:pPr>
    </w:p>
    <w:p w14:paraId="7766ACC1" w14:textId="77777777" w:rsidR="00356455" w:rsidRPr="00002853" w:rsidRDefault="00356455" w:rsidP="00246BD5">
      <w:pPr>
        <w:pStyle w:val="Heading3"/>
        <w:framePr w:wrap="notBeside"/>
      </w:pPr>
      <w:bookmarkStart w:id="2277" w:name="_Toc495201237"/>
      <w:bookmarkStart w:id="2278" w:name="_Toc162954319"/>
      <w:r w:rsidRPr="00002853">
        <w:t>ORQQVS SEARCH RANGE START</w:t>
      </w:r>
      <w:bookmarkEnd w:id="2277"/>
      <w:bookmarkEnd w:id="2278"/>
    </w:p>
    <w:p w14:paraId="38FE519D" w14:textId="77777777" w:rsidR="00356455" w:rsidRPr="00002853" w:rsidRDefault="00356455">
      <w:pPr>
        <w:pStyle w:val="CPRS-Note"/>
        <w:rPr>
          <w:b/>
        </w:rPr>
      </w:pPr>
      <w:r w:rsidRPr="00002853">
        <w:rPr>
          <w:b/>
        </w:rPr>
        <w:t>NOTE:</w:t>
      </w:r>
      <w:r w:rsidRPr="00002853">
        <w:rPr>
          <w:b/>
        </w:rPr>
        <w:tab/>
        <w:t xml:space="preserve">This parameter is no </w:t>
      </w:r>
      <w:bookmarkStart w:id="2279" w:name="ORQQVS_start_supercede_note"/>
      <w:bookmarkEnd w:id="2279"/>
      <w:r w:rsidRPr="00002853">
        <w:rPr>
          <w:b/>
        </w:rPr>
        <w:t>longer used in CPRS. The parameter ORQQEAPT ENC APPT START now controls how many days in the past CPRS searches to display visits on the Encounter form.</w:t>
      </w:r>
    </w:p>
    <w:p w14:paraId="0F8DC449" w14:textId="77777777" w:rsidR="00356455" w:rsidRPr="00002853" w:rsidRDefault="00356455">
      <w:pPr>
        <w:pStyle w:val="CPRSH4Body"/>
      </w:pPr>
    </w:p>
    <w:p w14:paraId="4CAFEC9A" w14:textId="77777777" w:rsidR="00356455" w:rsidRPr="00002853" w:rsidRDefault="00356455">
      <w:pPr>
        <w:pStyle w:val="CPRSH4Body"/>
      </w:pPr>
      <w:r w:rsidRPr="00002853">
        <w:t>DISPLAY TEXT:  Visit Search Start Date</w:t>
      </w:r>
    </w:p>
    <w:p w14:paraId="14149FBF" w14:textId="77777777" w:rsidR="00356455" w:rsidRPr="00002853" w:rsidRDefault="00356455">
      <w:pPr>
        <w:pStyle w:val="CPRSH4Body"/>
      </w:pPr>
      <w:r w:rsidRPr="00002853">
        <w:t>MULTIPLE VALUED:  No</w:t>
      </w:r>
    </w:p>
    <w:p w14:paraId="76412705" w14:textId="77777777" w:rsidR="00356455" w:rsidRPr="00002853" w:rsidRDefault="00356455">
      <w:pPr>
        <w:pStyle w:val="CPRSH4Body"/>
      </w:pPr>
      <w:r w:rsidRPr="00002853">
        <w:t>VALUE TERM:  Visit Search Start Date</w:t>
      </w:r>
    </w:p>
    <w:p w14:paraId="3C82D358" w14:textId="77777777" w:rsidR="00356455" w:rsidRPr="00002853" w:rsidRDefault="00356455">
      <w:pPr>
        <w:pStyle w:val="CPRSH4Body"/>
      </w:pPr>
      <w:r w:rsidRPr="00002853">
        <w:t>VALUE DATA TYPE:  free text</w:t>
      </w:r>
    </w:p>
    <w:p w14:paraId="01F2996F" w14:textId="77777777" w:rsidR="00356455" w:rsidRPr="00002853" w:rsidRDefault="00356455">
      <w:pPr>
        <w:pStyle w:val="CPRSH4Body"/>
      </w:pPr>
      <w:r w:rsidRPr="00002853">
        <w:lastRenderedPageBreak/>
        <w:t>VALUE HELP:  Enter relative start date to list visits. (e.g. T-120)</w:t>
      </w:r>
    </w:p>
    <w:p w14:paraId="52F4EF38" w14:textId="77777777" w:rsidR="00356455" w:rsidRPr="00002853" w:rsidRDefault="00356455">
      <w:pPr>
        <w:pStyle w:val="CPRSH4Body"/>
      </w:pPr>
      <w:r w:rsidRPr="00002853">
        <w:t>DESCRIPTION:  Returns the relative date to start listing visits for a patient. For example, ‘T-90’ will list visits beginning 90 days before today.</w:t>
      </w:r>
    </w:p>
    <w:p w14:paraId="198A2485" w14:textId="77777777" w:rsidR="00356455" w:rsidRPr="00002853" w:rsidRDefault="00356455" w:rsidP="00885464">
      <w:pPr>
        <w:pStyle w:val="CPRSH5Body"/>
      </w:pPr>
      <w:r w:rsidRPr="00002853">
        <w:t>PRECEDENCE:  1</w:t>
      </w:r>
      <w:r w:rsidRPr="00002853">
        <w:tab/>
        <w:t>ENTITY FILE:  USER</w:t>
      </w:r>
    </w:p>
    <w:p w14:paraId="63A7BF62" w14:textId="77777777" w:rsidR="00356455" w:rsidRPr="00002853" w:rsidRDefault="00356455" w:rsidP="00885464">
      <w:pPr>
        <w:pStyle w:val="CPRSH5Body"/>
      </w:pPr>
      <w:r w:rsidRPr="00002853">
        <w:t>PRECEDENCE:  2</w:t>
      </w:r>
      <w:r w:rsidRPr="00002853">
        <w:tab/>
        <w:t>ENTITY FILE:  SERVICE</w:t>
      </w:r>
    </w:p>
    <w:p w14:paraId="3565EDDD" w14:textId="77777777" w:rsidR="00356455" w:rsidRPr="00002853" w:rsidRDefault="00356455" w:rsidP="00885464">
      <w:pPr>
        <w:pStyle w:val="CPRSH5Body"/>
      </w:pPr>
      <w:r w:rsidRPr="00002853">
        <w:t>PRECEDENCE:  3</w:t>
      </w:r>
      <w:r w:rsidRPr="00002853">
        <w:tab/>
        <w:t>ENTITY FILE:  DIVISION</w:t>
      </w:r>
    </w:p>
    <w:p w14:paraId="22631A44" w14:textId="77777777" w:rsidR="00356455" w:rsidRPr="00002853" w:rsidRDefault="00356455" w:rsidP="00885464">
      <w:pPr>
        <w:pStyle w:val="CPRSH5Body"/>
      </w:pPr>
      <w:r w:rsidRPr="00002853">
        <w:t>PRECEDENCE:  4</w:t>
      </w:r>
      <w:r w:rsidRPr="00002853">
        <w:tab/>
        <w:t>ENTITY FILE:  SYSTEM</w:t>
      </w:r>
    </w:p>
    <w:p w14:paraId="4EF37A85" w14:textId="3288743B" w:rsidR="00356455" w:rsidRDefault="00356455" w:rsidP="00885464">
      <w:pPr>
        <w:pStyle w:val="CPRSH5Body"/>
      </w:pPr>
      <w:r w:rsidRPr="00002853">
        <w:t>PRECEDENCE:  5</w:t>
      </w:r>
      <w:r w:rsidRPr="00002853">
        <w:tab/>
        <w:t>ENTITY FILE:  PACKAGE</w:t>
      </w:r>
    </w:p>
    <w:p w14:paraId="3495CED4" w14:textId="77777777" w:rsidR="008F0551" w:rsidRDefault="008F0551" w:rsidP="00356F18">
      <w:pPr>
        <w:pStyle w:val="CPRSH5Body"/>
        <w:ind w:left="0"/>
      </w:pPr>
    </w:p>
    <w:p w14:paraId="173BC9F7" w14:textId="77777777" w:rsidR="00356455" w:rsidRPr="00002853" w:rsidRDefault="00356455" w:rsidP="00246BD5">
      <w:pPr>
        <w:pStyle w:val="Heading3"/>
        <w:framePr w:wrap="notBeside"/>
      </w:pPr>
      <w:bookmarkStart w:id="2280" w:name="_Toc495201238"/>
      <w:bookmarkStart w:id="2281" w:name="_Toc162954320"/>
      <w:r w:rsidRPr="00002853">
        <w:t>ORQQVS SEARCH RANGE STOP</w:t>
      </w:r>
      <w:bookmarkEnd w:id="2280"/>
      <w:bookmarkEnd w:id="2281"/>
    </w:p>
    <w:p w14:paraId="6BBFCCFD" w14:textId="77777777" w:rsidR="00356455" w:rsidRPr="00002853" w:rsidRDefault="00356455">
      <w:pPr>
        <w:pStyle w:val="CPRS-Note"/>
        <w:rPr>
          <w:b/>
        </w:rPr>
      </w:pPr>
      <w:r w:rsidRPr="00002853">
        <w:rPr>
          <w:b/>
        </w:rPr>
        <w:t>NOTE:</w:t>
      </w:r>
      <w:r w:rsidRPr="00002853">
        <w:rPr>
          <w:b/>
        </w:rPr>
        <w:tab/>
        <w:t xml:space="preserve">This parameter is no </w:t>
      </w:r>
      <w:bookmarkStart w:id="2282" w:name="ORQQVS_stop_supercede_note"/>
      <w:bookmarkEnd w:id="2282"/>
      <w:r w:rsidRPr="00002853">
        <w:rPr>
          <w:b/>
        </w:rPr>
        <w:t>longer used in CPRS. The parameter ORQQEAPT ENC APPT STOP now controls how many days in the future CPRS searches to display visits on the Encounter form.</w:t>
      </w:r>
    </w:p>
    <w:p w14:paraId="3827F1F5" w14:textId="77777777" w:rsidR="00356455" w:rsidRPr="00002853" w:rsidRDefault="00356455">
      <w:pPr>
        <w:pStyle w:val="CPRSH4Body"/>
      </w:pPr>
    </w:p>
    <w:p w14:paraId="6F7A1B25" w14:textId="77777777" w:rsidR="00356455" w:rsidRPr="00002853" w:rsidRDefault="00356455">
      <w:pPr>
        <w:pStyle w:val="CPRSH4Body"/>
      </w:pPr>
      <w:r w:rsidRPr="00002853">
        <w:t>DISPLAY TEXT:  Visit Search Stop Date</w:t>
      </w:r>
    </w:p>
    <w:p w14:paraId="3A703DCC" w14:textId="77777777" w:rsidR="00356455" w:rsidRPr="00002853" w:rsidRDefault="00356455">
      <w:pPr>
        <w:pStyle w:val="CPRSH4Body"/>
      </w:pPr>
      <w:r w:rsidRPr="00002853">
        <w:t>MULTIPLE VALUED:  No</w:t>
      </w:r>
    </w:p>
    <w:p w14:paraId="7EFF8F8D" w14:textId="77777777" w:rsidR="00356455" w:rsidRPr="00002853" w:rsidRDefault="00356455">
      <w:pPr>
        <w:pStyle w:val="CPRSH4Body"/>
      </w:pPr>
      <w:r w:rsidRPr="00002853">
        <w:t>VALUE TERM:  Visit Search Stop Date</w:t>
      </w:r>
    </w:p>
    <w:p w14:paraId="2D330943" w14:textId="77777777" w:rsidR="00356455" w:rsidRPr="00002853" w:rsidRDefault="00356455">
      <w:pPr>
        <w:pStyle w:val="CPRSH4Body"/>
      </w:pPr>
      <w:r w:rsidRPr="00002853">
        <w:t>VALUE DATA TYPE:  free text</w:t>
      </w:r>
    </w:p>
    <w:p w14:paraId="19F71EB1" w14:textId="77777777" w:rsidR="00356455" w:rsidRPr="00002853" w:rsidRDefault="00356455">
      <w:pPr>
        <w:pStyle w:val="CPRSH4Body"/>
      </w:pPr>
      <w:r w:rsidRPr="00002853">
        <w:t>VALUE HELP:  Enter the relative stop date to list visits. (e.g., T, T+30)</w:t>
      </w:r>
    </w:p>
    <w:p w14:paraId="38612D7D" w14:textId="77777777" w:rsidR="00356455" w:rsidRPr="00002853" w:rsidRDefault="00356455">
      <w:pPr>
        <w:pStyle w:val="CPRSH4Body"/>
      </w:pPr>
      <w:r w:rsidRPr="00002853">
        <w:t>DESCRIPTION:  Returns the relative date to end listing visits for a patient. For example, ‘T’ will not list visits later than today. ‘T+30  will not list visits after 30 days from now.</w:t>
      </w:r>
    </w:p>
    <w:p w14:paraId="031AEF4D" w14:textId="77777777" w:rsidR="00356455" w:rsidRPr="00002853" w:rsidRDefault="00356455" w:rsidP="00885464">
      <w:pPr>
        <w:pStyle w:val="CPRSH5Body"/>
      </w:pPr>
      <w:r w:rsidRPr="00002853">
        <w:t>PRECEDENCE:  1</w:t>
      </w:r>
      <w:r w:rsidRPr="00002853">
        <w:tab/>
        <w:t>ENTITY FILE:  USER</w:t>
      </w:r>
    </w:p>
    <w:p w14:paraId="3B5B1D1D" w14:textId="77777777" w:rsidR="00356455" w:rsidRPr="00002853" w:rsidRDefault="00356455" w:rsidP="00885464">
      <w:pPr>
        <w:pStyle w:val="CPRSH5Body"/>
      </w:pPr>
      <w:r w:rsidRPr="00002853">
        <w:t>PRECEDENCE:  2</w:t>
      </w:r>
      <w:r w:rsidRPr="00002853">
        <w:tab/>
        <w:t>ENTITY FILE:  SERVICE</w:t>
      </w:r>
    </w:p>
    <w:p w14:paraId="3178A799" w14:textId="77777777" w:rsidR="00356455" w:rsidRPr="00002853" w:rsidRDefault="00356455" w:rsidP="00885464">
      <w:pPr>
        <w:pStyle w:val="CPRSH5Body"/>
      </w:pPr>
      <w:r w:rsidRPr="00002853">
        <w:t>PRECEDENCE:  3</w:t>
      </w:r>
      <w:r w:rsidRPr="00002853">
        <w:tab/>
        <w:t>ENTITY FILE:  DIVISION</w:t>
      </w:r>
    </w:p>
    <w:p w14:paraId="7CC25CB0" w14:textId="77777777" w:rsidR="00356455" w:rsidRPr="00002853" w:rsidRDefault="00356455" w:rsidP="00885464">
      <w:pPr>
        <w:pStyle w:val="CPRSH5Body"/>
      </w:pPr>
      <w:r w:rsidRPr="00002853">
        <w:t>PRECEDENCE:  4</w:t>
      </w:r>
      <w:r w:rsidRPr="00002853">
        <w:tab/>
        <w:t>ENTITY FILE:  SYSTEM</w:t>
      </w:r>
    </w:p>
    <w:p w14:paraId="476AD069" w14:textId="4F4C6422" w:rsidR="00356455" w:rsidRDefault="00356455" w:rsidP="00885464">
      <w:pPr>
        <w:pStyle w:val="CPRSH5Body"/>
      </w:pPr>
      <w:r w:rsidRPr="00002853">
        <w:t>PRECEDENCE:  5</w:t>
      </w:r>
      <w:r w:rsidRPr="00002853">
        <w:tab/>
        <w:t>ENTITY FILE:  PACKAGE</w:t>
      </w:r>
    </w:p>
    <w:p w14:paraId="40AA5C4B" w14:textId="62A39152" w:rsidR="00813926" w:rsidRDefault="00813926" w:rsidP="00885464">
      <w:pPr>
        <w:pStyle w:val="CPRSH5Body"/>
      </w:pPr>
    </w:p>
    <w:p w14:paraId="2D81E151" w14:textId="77777777" w:rsidR="00813926" w:rsidRPr="00002853" w:rsidRDefault="00813926" w:rsidP="00246BD5">
      <w:pPr>
        <w:pStyle w:val="Heading3"/>
        <w:framePr w:wrap="notBeside"/>
      </w:pPr>
      <w:bookmarkStart w:id="2283" w:name="ORQQXQ_SURROGATE_DEFAULTS"/>
      <w:bookmarkStart w:id="2284" w:name="_Toc69413559"/>
      <w:bookmarkStart w:id="2285" w:name="_Toc162954321"/>
      <w:bookmarkEnd w:id="2283"/>
      <w:r w:rsidRPr="00002853">
        <w:t>ORQQ</w:t>
      </w:r>
      <w:r>
        <w:t>XQ</w:t>
      </w:r>
      <w:r w:rsidRPr="00002853">
        <w:t xml:space="preserve"> S</w:t>
      </w:r>
      <w:r>
        <w:t>URROGATE DEFAULTS</w:t>
      </w:r>
      <w:bookmarkEnd w:id="2284"/>
      <w:bookmarkEnd w:id="2285"/>
    </w:p>
    <w:p w14:paraId="6AAD9FD0" w14:textId="77777777" w:rsidR="00813926" w:rsidRPr="00002853" w:rsidRDefault="00813926" w:rsidP="00813926">
      <w:pPr>
        <w:pStyle w:val="CPRSH4Body"/>
      </w:pPr>
      <w:r w:rsidRPr="00002853">
        <w:t xml:space="preserve">DISPLAY TEXT:  </w:t>
      </w:r>
      <w:r>
        <w:t>SURROGATE DEFAULTS</w:t>
      </w:r>
    </w:p>
    <w:p w14:paraId="21D8E207" w14:textId="77777777" w:rsidR="00813926" w:rsidRPr="00002853" w:rsidRDefault="00813926" w:rsidP="00813926">
      <w:pPr>
        <w:pStyle w:val="CPRSH4Body"/>
      </w:pPr>
      <w:r w:rsidRPr="00002853">
        <w:t>MULTIPLE VALUED:  No</w:t>
      </w:r>
    </w:p>
    <w:p w14:paraId="1863FCDD" w14:textId="77777777" w:rsidR="00813926" w:rsidRPr="00002853" w:rsidRDefault="00813926" w:rsidP="00813926">
      <w:pPr>
        <w:pStyle w:val="CPRSH4Body"/>
      </w:pPr>
      <w:r w:rsidRPr="00002853">
        <w:t xml:space="preserve">VALUE TERM:  </w:t>
      </w:r>
      <w:r>
        <w:t>SURROGATE DEFAULTS</w:t>
      </w:r>
    </w:p>
    <w:p w14:paraId="4EE8675A" w14:textId="77777777" w:rsidR="00813926" w:rsidRPr="00002853" w:rsidRDefault="00813926" w:rsidP="00813926">
      <w:pPr>
        <w:pStyle w:val="CPRSH4Body"/>
      </w:pPr>
      <w:r w:rsidRPr="00002853">
        <w:t>VALUE DATA TYPE:  free text</w:t>
      </w:r>
    </w:p>
    <w:p w14:paraId="44D1C2F5" w14:textId="77777777" w:rsidR="00813926" w:rsidRDefault="00813926" w:rsidP="00813926">
      <w:pPr>
        <w:pStyle w:val="CPRSH4Body"/>
      </w:pPr>
      <w:r w:rsidRPr="00002853">
        <w:t xml:space="preserve">VALUE HELP:  </w:t>
      </w:r>
      <w:r w:rsidRPr="00497C73">
        <w:t>Enter the Surrogate defaults of Enable and Days until Stop Date (1-30).</w:t>
      </w:r>
    </w:p>
    <w:p w14:paraId="3E3113FC" w14:textId="77777777" w:rsidR="00813926" w:rsidRPr="00002853" w:rsidRDefault="00813926" w:rsidP="00813926">
      <w:pPr>
        <w:pStyle w:val="CPRSH4Body"/>
      </w:pPr>
      <w:r>
        <w:t xml:space="preserve">VALUE VALIDATION CODE: </w:t>
      </w:r>
      <w:r w:rsidRPr="00DE00B1">
        <w:t>I '$$VLDSRDFL^ORWTPR(.X) K X</w:t>
      </w:r>
    </w:p>
    <w:p w14:paraId="7BD8825C" w14:textId="77777777" w:rsidR="00813926" w:rsidRDefault="00813926" w:rsidP="00813926">
      <w:pPr>
        <w:pStyle w:val="CPRSH4Body"/>
      </w:pPr>
      <w:r w:rsidRPr="00002853">
        <w:t xml:space="preserve">DESCRIPTION:  </w:t>
      </w:r>
      <w:r w:rsidRPr="004012C9">
        <w:t>This sets the defaults for surrogate settings in CPRS as 2 pieces comma (,) delimited.</w:t>
      </w:r>
      <w:r w:rsidRPr="00002853">
        <w:t xml:space="preserve"> </w:t>
      </w:r>
    </w:p>
    <w:p w14:paraId="3C0DFF21" w14:textId="77777777" w:rsidR="00813926" w:rsidRDefault="00813926" w:rsidP="00813926">
      <w:pPr>
        <w:autoSpaceDE w:val="0"/>
        <w:autoSpaceDN w:val="0"/>
        <w:ind w:left="1440"/>
      </w:pPr>
      <w:r>
        <w:t xml:space="preserve">Piece          </w:t>
      </w:r>
      <w:r>
        <w:tab/>
        <w:t>Description</w:t>
      </w:r>
    </w:p>
    <w:p w14:paraId="00016AA3" w14:textId="77777777" w:rsidR="00813926" w:rsidRDefault="00813926" w:rsidP="00813926">
      <w:pPr>
        <w:autoSpaceDE w:val="0"/>
        <w:autoSpaceDN w:val="0"/>
        <w:ind w:left="1440"/>
      </w:pPr>
      <w:r>
        <w:t>1 (Required)</w:t>
      </w:r>
      <w:r>
        <w:tab/>
        <w:t>Enable/Disable Surrogate Defaults: 1 = enable, 0 = disable</w:t>
      </w:r>
    </w:p>
    <w:p w14:paraId="516493EE" w14:textId="77777777" w:rsidR="00813926" w:rsidRDefault="00813926" w:rsidP="00813926">
      <w:pPr>
        <w:autoSpaceDE w:val="0"/>
        <w:autoSpaceDN w:val="0"/>
        <w:ind w:left="2880" w:hanging="1440"/>
      </w:pPr>
      <w:r>
        <w:lastRenderedPageBreak/>
        <w:t>2 (Optional)</w:t>
      </w:r>
      <w:r>
        <w:tab/>
        <w:t>Days to Default Stop Date: When a user enters a new surrogate, this is the number of dates after the default Start Date that the Stop Date will be defaulted.  Range is from 1-30 days.  Required if Piece 1 is set to enable</w:t>
      </w:r>
    </w:p>
    <w:p w14:paraId="1A8BEB74" w14:textId="77777777" w:rsidR="00813926" w:rsidRDefault="00813926" w:rsidP="00813926">
      <w:pPr>
        <w:autoSpaceDE w:val="0"/>
        <w:autoSpaceDN w:val="0"/>
        <w:ind w:left="1440"/>
      </w:pPr>
      <w:r>
        <w:t>  Example:</w:t>
      </w:r>
    </w:p>
    <w:p w14:paraId="04D48840" w14:textId="77777777" w:rsidR="00813926" w:rsidRDefault="00813926" w:rsidP="00813926">
      <w:pPr>
        <w:autoSpaceDE w:val="0"/>
        <w:autoSpaceDN w:val="0"/>
        <w:ind w:left="1440"/>
      </w:pPr>
      <w:r>
        <w:t>    -------</w:t>
      </w:r>
    </w:p>
    <w:p w14:paraId="687BC12F" w14:textId="77777777" w:rsidR="00813926" w:rsidRDefault="00813926" w:rsidP="00813926">
      <w:pPr>
        <w:autoSpaceDE w:val="0"/>
        <w:autoSpaceDN w:val="0"/>
        <w:ind w:left="2880" w:hanging="1440"/>
      </w:pPr>
      <w:r>
        <w:t xml:space="preserve">    1,10    </w:t>
      </w:r>
      <w:r>
        <w:tab/>
        <w:t>= Enabled with a default Stop Date 10 days after the default Start Date that is determined by CPRS.</w:t>
      </w:r>
    </w:p>
    <w:p w14:paraId="6EAF2248" w14:textId="77777777" w:rsidR="00813926" w:rsidRDefault="00813926" w:rsidP="00813926">
      <w:pPr>
        <w:autoSpaceDE w:val="0"/>
        <w:autoSpaceDN w:val="0"/>
        <w:ind w:left="2880" w:hanging="1440"/>
      </w:pPr>
      <w:r>
        <w:t xml:space="preserve">    0</w:t>
      </w:r>
      <w:r>
        <w:tab/>
        <w:t>= Disable use of default date rang</w:t>
      </w:r>
    </w:p>
    <w:p w14:paraId="4FC307CF" w14:textId="77777777" w:rsidR="00813926" w:rsidRPr="00002853" w:rsidRDefault="00813926" w:rsidP="00813926">
      <w:pPr>
        <w:pStyle w:val="CPRSH5Body"/>
        <w:ind w:firstLine="720"/>
      </w:pPr>
      <w:r w:rsidRPr="00002853">
        <w:t>PRECEDENCE:  1</w:t>
      </w:r>
      <w:r w:rsidRPr="00002853">
        <w:tab/>
        <w:t>ENTITY FILE:  USER</w:t>
      </w:r>
    </w:p>
    <w:p w14:paraId="080F8085" w14:textId="77777777" w:rsidR="00813926" w:rsidRPr="00002853" w:rsidRDefault="00813926" w:rsidP="00813926">
      <w:pPr>
        <w:pStyle w:val="CPRSH5Body"/>
        <w:ind w:firstLine="720"/>
      </w:pPr>
      <w:r w:rsidRPr="00002853">
        <w:t xml:space="preserve">PRECEDENCE:  </w:t>
      </w:r>
      <w:r>
        <w:t>2</w:t>
      </w:r>
      <w:r w:rsidRPr="00002853">
        <w:tab/>
        <w:t>ENTITY FILE:  DIVISION</w:t>
      </w:r>
    </w:p>
    <w:p w14:paraId="55C22C82" w14:textId="77777777" w:rsidR="00813926" w:rsidRPr="00002853" w:rsidRDefault="00813926" w:rsidP="00813926">
      <w:pPr>
        <w:pStyle w:val="CPRSH5Body"/>
        <w:ind w:firstLine="720"/>
      </w:pPr>
      <w:r w:rsidRPr="00002853">
        <w:t xml:space="preserve">PRECEDENCE:  </w:t>
      </w:r>
      <w:r>
        <w:t>3</w:t>
      </w:r>
      <w:r w:rsidRPr="00002853">
        <w:tab/>
        <w:t>ENTITY FILE:  SYSTEM</w:t>
      </w:r>
    </w:p>
    <w:p w14:paraId="67CA2B60" w14:textId="77777777" w:rsidR="00356455" w:rsidRPr="00002853" w:rsidRDefault="00356455" w:rsidP="00885464">
      <w:pPr>
        <w:pStyle w:val="CPRSH4Body"/>
      </w:pPr>
    </w:p>
    <w:p w14:paraId="51EEFCE8" w14:textId="77777777" w:rsidR="00356455" w:rsidRPr="00002853" w:rsidRDefault="00356455" w:rsidP="00246BD5">
      <w:pPr>
        <w:pStyle w:val="Heading3"/>
        <w:framePr w:wrap="notBeside"/>
      </w:pPr>
      <w:bookmarkStart w:id="2286" w:name="_Toc495201239"/>
      <w:bookmarkStart w:id="2287" w:name="_Toc162954322"/>
      <w:r w:rsidRPr="00002853">
        <w:t>ORWCH BOUNDS</w:t>
      </w:r>
      <w:bookmarkEnd w:id="2286"/>
      <w:bookmarkEnd w:id="2287"/>
    </w:p>
    <w:p w14:paraId="586933DC" w14:textId="77777777" w:rsidR="00356455" w:rsidRPr="00002853" w:rsidRDefault="00356455">
      <w:pPr>
        <w:pStyle w:val="CPRSH4Body"/>
      </w:pPr>
      <w:r w:rsidRPr="00002853">
        <w:t>DISPLAY TEXT:  Form or Control Boundaries</w:t>
      </w:r>
    </w:p>
    <w:p w14:paraId="56F7681F" w14:textId="77777777" w:rsidR="00356455" w:rsidRPr="00002853" w:rsidRDefault="00356455">
      <w:pPr>
        <w:pStyle w:val="CPRSH4Body"/>
      </w:pPr>
      <w:r w:rsidRPr="00002853">
        <w:t>MULTIPLE VALUED:  Yes</w:t>
      </w:r>
    </w:p>
    <w:p w14:paraId="6C6247FF" w14:textId="77777777" w:rsidR="00356455" w:rsidRPr="00002853" w:rsidRDefault="00356455">
      <w:pPr>
        <w:pStyle w:val="CPRSH4Body"/>
      </w:pPr>
      <w:r w:rsidRPr="00002853">
        <w:t>INSTANCE TERM:  Form Name</w:t>
      </w:r>
    </w:p>
    <w:p w14:paraId="11710092" w14:textId="77777777" w:rsidR="00356455" w:rsidRPr="00002853" w:rsidRDefault="00356455">
      <w:pPr>
        <w:pStyle w:val="CPRSH4Body"/>
      </w:pPr>
      <w:r w:rsidRPr="00002853">
        <w:t xml:space="preserve">VALUE TERM:  Bounds (L,T,W,H) </w:t>
      </w:r>
    </w:p>
    <w:p w14:paraId="372F8920" w14:textId="77777777" w:rsidR="00356455" w:rsidRPr="00002853" w:rsidRDefault="00356455">
      <w:pPr>
        <w:pStyle w:val="CPRSH4Body"/>
      </w:pPr>
      <w:r w:rsidRPr="00002853">
        <w:t>VALUE DATA TYPE:  free text</w:t>
      </w:r>
    </w:p>
    <w:p w14:paraId="35AC7149" w14:textId="77777777" w:rsidR="00356455" w:rsidRPr="00002853" w:rsidRDefault="00356455">
      <w:pPr>
        <w:pStyle w:val="CPRSH4Body"/>
      </w:pPr>
      <w:r w:rsidRPr="00002853">
        <w:t>VALUE HELP:  Enter in pixels the Left, Top, Width, &amp; Height properties for this form.</w:t>
      </w:r>
    </w:p>
    <w:p w14:paraId="3382BD22" w14:textId="77777777" w:rsidR="00356455" w:rsidRPr="00002853" w:rsidRDefault="00356455">
      <w:pPr>
        <w:pStyle w:val="CPRSH4Body"/>
        <w:rPr>
          <w:lang w:val="pt-BR"/>
        </w:rPr>
      </w:pPr>
      <w:r w:rsidRPr="00002853">
        <w:rPr>
          <w:lang w:val="pt-BR"/>
        </w:rPr>
        <w:t>VALUE VALIDATION CODE:  I (X’?1.5N1”,”1.5N1”,”1.5N1”,”1.5N)&amp;(X’=”M”) K X</w:t>
      </w:r>
    </w:p>
    <w:p w14:paraId="399EA35C" w14:textId="77777777" w:rsidR="00356455" w:rsidRPr="00002853" w:rsidRDefault="00356455">
      <w:pPr>
        <w:pStyle w:val="CPRSH4Body"/>
      </w:pPr>
      <w:r w:rsidRPr="00002853">
        <w:t>INSTANCE DATA TYPE:  free text    INSTANCE DOMAIN:  1:60</w:t>
      </w:r>
    </w:p>
    <w:p w14:paraId="15EDCA61" w14:textId="77777777" w:rsidR="00356455" w:rsidRPr="00002853" w:rsidRDefault="00356455">
      <w:pPr>
        <w:pStyle w:val="CPRSH4Body"/>
      </w:pPr>
      <w:r w:rsidRPr="00002853">
        <w:t>INSTANCE HELP:  Enter the form name or form.control name (frmMain or frmMain.lstMyData).</w:t>
      </w:r>
    </w:p>
    <w:p w14:paraId="5E79A96D" w14:textId="77777777" w:rsidR="00356455" w:rsidRPr="00002853" w:rsidRDefault="00356455">
      <w:pPr>
        <w:pStyle w:val="CPRSH4Body"/>
      </w:pPr>
      <w:r w:rsidRPr="00002853">
        <w:t>DESCRIPTION:  This parameter records bounds (position &amp; size) information for the forms and controls in CPRSChart (Patient Chart GUI). The individual properties are comma delimited (left,top,width,height).</w:t>
      </w:r>
    </w:p>
    <w:p w14:paraId="7C65B1A8" w14:textId="77777777" w:rsidR="00356455" w:rsidRPr="00002853" w:rsidRDefault="00356455" w:rsidP="00885464">
      <w:pPr>
        <w:pStyle w:val="CPRSH5Body"/>
      </w:pPr>
      <w:r w:rsidRPr="00002853">
        <w:t>PRECEDENCE:  1</w:t>
      </w:r>
      <w:r w:rsidRPr="00002853">
        <w:tab/>
        <w:t>ENTITY FILE:  USER</w:t>
      </w:r>
    </w:p>
    <w:p w14:paraId="645D6BEC" w14:textId="77777777" w:rsidR="00356455" w:rsidRPr="00002853" w:rsidRDefault="00356455" w:rsidP="00885464">
      <w:pPr>
        <w:pStyle w:val="CPRSH5Body"/>
      </w:pPr>
      <w:r w:rsidRPr="00002853">
        <w:t>PRECEDENCE:  5</w:t>
      </w:r>
      <w:r w:rsidRPr="00002853">
        <w:tab/>
        <w:t>ENTITY FILE:  PACKAGE</w:t>
      </w:r>
    </w:p>
    <w:p w14:paraId="6F021A2B" w14:textId="77777777" w:rsidR="00356455" w:rsidRPr="00002853" w:rsidRDefault="00DA6F99" w:rsidP="00885464">
      <w:pPr>
        <w:pStyle w:val="CPRSH4Body"/>
      </w:pPr>
      <w:r w:rsidRPr="00002853">
        <w:br w:type="page"/>
      </w:r>
    </w:p>
    <w:p w14:paraId="3EB2D0DE" w14:textId="77777777" w:rsidR="00356455" w:rsidRPr="00002853" w:rsidRDefault="00356455" w:rsidP="00246BD5">
      <w:pPr>
        <w:pStyle w:val="Heading3"/>
        <w:framePr w:wrap="notBeside"/>
      </w:pPr>
      <w:bookmarkStart w:id="2288" w:name="_Toc495201240"/>
      <w:bookmarkStart w:id="2289" w:name="_Toc162954323"/>
      <w:r w:rsidRPr="00002853">
        <w:lastRenderedPageBreak/>
        <w:t>ORWCH COLUMNS</w:t>
      </w:r>
      <w:bookmarkEnd w:id="2288"/>
      <w:bookmarkEnd w:id="2289"/>
    </w:p>
    <w:p w14:paraId="6D03A831" w14:textId="77777777" w:rsidR="00356455" w:rsidRPr="00002853" w:rsidRDefault="00356455">
      <w:pPr>
        <w:pStyle w:val="CPRSH4Body"/>
      </w:pPr>
      <w:r w:rsidRPr="00002853">
        <w:t>DISPLAY TEXT:  Column Widths</w:t>
      </w:r>
    </w:p>
    <w:p w14:paraId="40584DF2" w14:textId="77777777" w:rsidR="00356455" w:rsidRPr="00002853" w:rsidRDefault="00356455">
      <w:pPr>
        <w:pStyle w:val="CPRSH4Body"/>
      </w:pPr>
      <w:r w:rsidRPr="00002853">
        <w:t>MULTIPLE VALUED:  Yes</w:t>
      </w:r>
    </w:p>
    <w:p w14:paraId="16B3175B" w14:textId="77777777" w:rsidR="00356455" w:rsidRPr="00002853" w:rsidRDefault="00356455">
      <w:pPr>
        <w:pStyle w:val="CPRSH4Body"/>
      </w:pPr>
      <w:r w:rsidRPr="00002853">
        <w:t>INSTANCE TERM:  Name (Form.Control)</w:t>
      </w:r>
    </w:p>
    <w:p w14:paraId="6F93BABF" w14:textId="77777777" w:rsidR="00356455" w:rsidRPr="00002853" w:rsidRDefault="00356455">
      <w:pPr>
        <w:pStyle w:val="CPRSH4Body"/>
      </w:pPr>
      <w:r w:rsidRPr="00002853">
        <w:t>VALUE TERM:  Column Widths</w:t>
      </w:r>
    </w:p>
    <w:p w14:paraId="1170368A" w14:textId="77777777" w:rsidR="00356455" w:rsidRPr="00002853" w:rsidRDefault="00356455">
      <w:pPr>
        <w:pStyle w:val="CPRSH4Body"/>
      </w:pPr>
      <w:r w:rsidRPr="00002853">
        <w:t>VALUE DATA TYPE:  free text</w:t>
      </w:r>
    </w:p>
    <w:p w14:paraId="18E8F712" w14:textId="77777777" w:rsidR="00356455" w:rsidRPr="00002853" w:rsidRDefault="00356455">
      <w:pPr>
        <w:pStyle w:val="CPRSH4Body"/>
      </w:pPr>
      <w:r w:rsidRPr="00002853">
        <w:t>VALUE HELP:  Enter the widths of the columns in the control (separated by commas).</w:t>
      </w:r>
    </w:p>
    <w:p w14:paraId="3C5B2416" w14:textId="77777777" w:rsidR="00356455" w:rsidRPr="00002853" w:rsidRDefault="00356455">
      <w:pPr>
        <w:pStyle w:val="CPRSH4Body"/>
      </w:pPr>
      <w:r w:rsidRPr="00002853">
        <w:t>INSTANCE DATA TYPE:  free text</w:t>
      </w:r>
    </w:p>
    <w:p w14:paraId="0F8442D3" w14:textId="77777777" w:rsidR="00356455" w:rsidRPr="00002853" w:rsidRDefault="00356455">
      <w:pPr>
        <w:pStyle w:val="CPRSH4Body"/>
      </w:pPr>
      <w:r w:rsidRPr="00002853">
        <w:t>INSTANCE HELP:  Enter the form and control name (for example, frmMain.lstMyData).</w:t>
      </w:r>
    </w:p>
    <w:p w14:paraId="60046288" w14:textId="77777777" w:rsidR="00356455" w:rsidRPr="00002853" w:rsidRDefault="00356455">
      <w:pPr>
        <w:pStyle w:val="CPRSH4Body"/>
      </w:pPr>
      <w:r w:rsidRPr="00002853">
        <w:t>DESCRIPTION:  This records the widths of each column in a grid type control. The column widths are entered from left to right and delimited by commas. For example, “50,260,25,78,129”.</w:t>
      </w:r>
    </w:p>
    <w:p w14:paraId="2344D8FE" w14:textId="77777777" w:rsidR="00356455" w:rsidRPr="00002853" w:rsidRDefault="00356455" w:rsidP="00885464">
      <w:pPr>
        <w:pStyle w:val="CPRSH5Body"/>
      </w:pPr>
      <w:r w:rsidRPr="00002853">
        <w:t>PRECEDENCE:  1</w:t>
      </w:r>
      <w:r w:rsidRPr="00002853">
        <w:tab/>
        <w:t>ENTITY FILE:  USER</w:t>
      </w:r>
    </w:p>
    <w:p w14:paraId="23455D18" w14:textId="77777777" w:rsidR="00356455" w:rsidRPr="00002853" w:rsidRDefault="00356455" w:rsidP="00885464">
      <w:pPr>
        <w:pStyle w:val="CPRSH5Body"/>
      </w:pPr>
      <w:r w:rsidRPr="00002853">
        <w:t>PRECEDENCE:  5</w:t>
      </w:r>
      <w:r w:rsidRPr="00002853">
        <w:tab/>
        <w:t>ENTITY FILE:  PACKAGE</w:t>
      </w:r>
    </w:p>
    <w:p w14:paraId="37112CDF" w14:textId="77777777" w:rsidR="00356455" w:rsidRPr="00002853" w:rsidRDefault="00356455" w:rsidP="00885464">
      <w:pPr>
        <w:pStyle w:val="CPRSH4Body"/>
      </w:pPr>
    </w:p>
    <w:p w14:paraId="28F347F8" w14:textId="77777777" w:rsidR="00356455" w:rsidRPr="00002853" w:rsidRDefault="00356455" w:rsidP="00246BD5">
      <w:pPr>
        <w:pStyle w:val="Heading3"/>
        <w:framePr w:wrap="notBeside"/>
      </w:pPr>
      <w:bookmarkStart w:id="2290" w:name="_Toc162954324"/>
      <w:bookmarkStart w:id="2291" w:name="_Toc495201241"/>
      <w:r w:rsidRPr="00002853">
        <w:t>ORWCH COLUMNS REPORTS</w:t>
      </w:r>
      <w:bookmarkEnd w:id="2290"/>
    </w:p>
    <w:p w14:paraId="181CD095" w14:textId="77777777" w:rsidR="00356455" w:rsidRPr="00002853" w:rsidRDefault="00356455">
      <w:pPr>
        <w:pStyle w:val="CPRSH4Body"/>
      </w:pPr>
      <w:r w:rsidRPr="00002853">
        <w:t>DISPLAY TEXT: Report Column Widths</w:t>
      </w:r>
    </w:p>
    <w:p w14:paraId="247AB5A7" w14:textId="77777777" w:rsidR="00356455" w:rsidRPr="00002853" w:rsidRDefault="00356455">
      <w:pPr>
        <w:pStyle w:val="CPRSH4Body"/>
      </w:pPr>
      <w:r w:rsidRPr="00002853">
        <w:t>MULT</w:t>
      </w:r>
      <w:r w:rsidR="00885464" w:rsidRPr="00002853">
        <w:t xml:space="preserve">IPLE VALUED: Yes </w:t>
      </w:r>
    </w:p>
    <w:p w14:paraId="12979320" w14:textId="77777777" w:rsidR="00356455" w:rsidRPr="00002853" w:rsidRDefault="00356455">
      <w:pPr>
        <w:pStyle w:val="CPRSH4Body"/>
      </w:pPr>
      <w:r w:rsidRPr="00002853">
        <w:t>INSTANCE TERM: Report</w:t>
      </w:r>
    </w:p>
    <w:p w14:paraId="5BF3E2BA" w14:textId="77777777" w:rsidR="00356455" w:rsidRPr="00002853" w:rsidRDefault="00356455">
      <w:pPr>
        <w:pStyle w:val="CPRSH4Body"/>
      </w:pPr>
      <w:r w:rsidRPr="00002853">
        <w:t>VALUE</w:t>
      </w:r>
      <w:r w:rsidR="00885464" w:rsidRPr="00002853">
        <w:t xml:space="preserve"> TERM: Column Widths </w:t>
      </w:r>
    </w:p>
    <w:p w14:paraId="364DEAF0" w14:textId="77777777" w:rsidR="00356455" w:rsidRPr="00002853" w:rsidRDefault="00356455">
      <w:pPr>
        <w:pStyle w:val="CPRSH4Body"/>
      </w:pPr>
      <w:r w:rsidRPr="00002853">
        <w:t>VALUE DATA TYPE: free text</w:t>
      </w:r>
    </w:p>
    <w:p w14:paraId="663ACC35" w14:textId="77777777" w:rsidR="00356455" w:rsidRPr="00002853" w:rsidRDefault="00356455">
      <w:pPr>
        <w:pStyle w:val="CPRSH4Body"/>
      </w:pPr>
      <w:r w:rsidRPr="00002853">
        <w:t>VALUE HELP: Enter the widths of the columns in the control (separate by commas).</w:t>
      </w:r>
    </w:p>
    <w:p w14:paraId="78B8F0FB" w14:textId="77777777" w:rsidR="00356455" w:rsidRPr="00002853" w:rsidRDefault="00356455">
      <w:pPr>
        <w:pStyle w:val="CPRSH4Body"/>
      </w:pPr>
      <w:r w:rsidRPr="00002853">
        <w:t>INSTANCE DATA TYPE: pointer</w:t>
      </w:r>
    </w:p>
    <w:p w14:paraId="6A01C451" w14:textId="77777777" w:rsidR="00356455" w:rsidRPr="00002853" w:rsidRDefault="00356455">
      <w:pPr>
        <w:pStyle w:val="CPRSH4Body"/>
      </w:pPr>
      <w:r w:rsidRPr="00002853">
        <w:t>INSTANCE DOMAIN: 101.24</w:t>
      </w:r>
    </w:p>
    <w:p w14:paraId="60D5506F" w14:textId="77777777" w:rsidR="00356455" w:rsidRPr="00002853" w:rsidRDefault="00356455">
      <w:pPr>
        <w:pStyle w:val="CPRSH4Body"/>
      </w:pPr>
      <w:r w:rsidRPr="00002853">
        <w:t>DESCRIPTION: This records the widths of each column on Reports Tab grids.  The column widths are entered from left to right and delimited by commas.  For example, "50,260,25,78,129".</w:t>
      </w:r>
    </w:p>
    <w:p w14:paraId="727B9993" w14:textId="77777777" w:rsidR="00356455" w:rsidRPr="00002853" w:rsidRDefault="00356455" w:rsidP="00885464">
      <w:pPr>
        <w:pStyle w:val="CPRSH5Body"/>
      </w:pPr>
      <w:r w:rsidRPr="00002853">
        <w:t>PRECEDENCE: 1</w:t>
      </w:r>
      <w:r w:rsidRPr="00002853">
        <w:tab/>
        <w:t>ENTITY FILE: USER</w:t>
      </w:r>
    </w:p>
    <w:p w14:paraId="0ABF81C9" w14:textId="77777777" w:rsidR="00356455" w:rsidRPr="00002853" w:rsidRDefault="00356455" w:rsidP="00885464">
      <w:pPr>
        <w:pStyle w:val="CPRSH5Body"/>
      </w:pPr>
      <w:r w:rsidRPr="00002853">
        <w:t>PRECEDENCE: 5</w:t>
      </w:r>
      <w:r w:rsidRPr="00002853">
        <w:tab/>
        <w:t>ENTITY FILE: PACKAGE</w:t>
      </w:r>
    </w:p>
    <w:p w14:paraId="6FE2A65A" w14:textId="77777777" w:rsidR="00356455" w:rsidRPr="00002853" w:rsidRDefault="00DA6F99" w:rsidP="00885464">
      <w:pPr>
        <w:pStyle w:val="CPRSH4Body"/>
      </w:pPr>
      <w:r w:rsidRPr="00002853">
        <w:br w:type="page"/>
      </w:r>
    </w:p>
    <w:p w14:paraId="6514BC96" w14:textId="77777777" w:rsidR="00356455" w:rsidRPr="00002853" w:rsidRDefault="00356455" w:rsidP="00246BD5">
      <w:pPr>
        <w:pStyle w:val="Heading3"/>
        <w:framePr w:wrap="notBeside"/>
      </w:pPr>
      <w:bookmarkStart w:id="2292" w:name="_Toc162954325"/>
      <w:r w:rsidRPr="00002853">
        <w:lastRenderedPageBreak/>
        <w:t>ORWCH FONT SIZE</w:t>
      </w:r>
      <w:bookmarkEnd w:id="2291"/>
      <w:bookmarkEnd w:id="2292"/>
    </w:p>
    <w:p w14:paraId="6793A3ED" w14:textId="77777777" w:rsidR="00356455" w:rsidRPr="00002853" w:rsidRDefault="00356455">
      <w:pPr>
        <w:pStyle w:val="CPRSH4Body"/>
      </w:pPr>
      <w:r w:rsidRPr="00002853">
        <w:t>DISPLAY TEXT:  Font Size for Chart</w:t>
      </w:r>
    </w:p>
    <w:p w14:paraId="2604A858" w14:textId="77777777" w:rsidR="00356455" w:rsidRPr="00002853" w:rsidRDefault="00356455">
      <w:pPr>
        <w:pStyle w:val="CPRSH4Body"/>
      </w:pPr>
      <w:r w:rsidRPr="00002853">
        <w:t>VALUE TERM:  Font Size</w:t>
      </w:r>
    </w:p>
    <w:p w14:paraId="1BBB0B5E" w14:textId="77777777" w:rsidR="00356455" w:rsidRPr="00002853" w:rsidRDefault="00356455">
      <w:pPr>
        <w:pStyle w:val="CPRSH4Body"/>
      </w:pPr>
      <w:r w:rsidRPr="00002853">
        <w:t>VALUE DATA TYPE:  numeric</w:t>
      </w:r>
    </w:p>
    <w:p w14:paraId="71AFCEFE" w14:textId="77777777" w:rsidR="00356455" w:rsidRPr="00002853" w:rsidRDefault="00356455">
      <w:pPr>
        <w:pStyle w:val="CPRSH4Body"/>
      </w:pPr>
      <w:r w:rsidRPr="00002853">
        <w:t>VALUE HELP:  Enter the preferred font size (in points).</w:t>
      </w:r>
    </w:p>
    <w:p w14:paraId="00A4C8CF" w14:textId="77777777" w:rsidR="00356455" w:rsidRPr="00002853" w:rsidRDefault="00356455">
      <w:pPr>
        <w:pStyle w:val="CPRSH4Body"/>
      </w:pPr>
      <w:r w:rsidRPr="00002853">
        <w:t>DESCRIPTION:  This saves the preferred font size for CPRS</w:t>
      </w:r>
      <w:r w:rsidRPr="00002853">
        <w:fldChar w:fldCharType="begin"/>
      </w:r>
      <w:r w:rsidRPr="00002853">
        <w:instrText xml:space="preserve"> XE “CPRS” </w:instrText>
      </w:r>
      <w:r w:rsidRPr="00002853">
        <w:fldChar w:fldCharType="end"/>
      </w:r>
      <w:r w:rsidRPr="00002853">
        <w:t xml:space="preserve"> Chart.</w:t>
      </w:r>
    </w:p>
    <w:p w14:paraId="4CB85B48" w14:textId="77777777" w:rsidR="00356455" w:rsidRPr="00002853" w:rsidRDefault="00356455" w:rsidP="00885464">
      <w:pPr>
        <w:pStyle w:val="CPRSH5Body"/>
      </w:pPr>
      <w:r w:rsidRPr="00002853">
        <w:t>PRECEDENCE:  1</w:t>
      </w:r>
      <w:r w:rsidRPr="00002853">
        <w:tab/>
        <w:t>ENTITY FILE:  USER</w:t>
      </w:r>
    </w:p>
    <w:p w14:paraId="5792A7D5" w14:textId="77777777" w:rsidR="00356455" w:rsidRPr="00002853" w:rsidRDefault="00356455" w:rsidP="00885464">
      <w:pPr>
        <w:pStyle w:val="CPRSH5Body"/>
      </w:pPr>
      <w:r w:rsidRPr="00002853">
        <w:t>PRECEDENCE:  7</w:t>
      </w:r>
      <w:r w:rsidRPr="00002853">
        <w:tab/>
        <w:t>ENTITY FILE:  DIVISION</w:t>
      </w:r>
    </w:p>
    <w:p w14:paraId="303D710B" w14:textId="06FAD812" w:rsidR="00356455" w:rsidRDefault="00356455" w:rsidP="00885464">
      <w:pPr>
        <w:pStyle w:val="CPRSH5Body"/>
      </w:pPr>
      <w:r w:rsidRPr="00002853">
        <w:t>PRECEDENCE:  8</w:t>
      </w:r>
      <w:r w:rsidRPr="00002853">
        <w:tab/>
        <w:t>ENTITY FILE:  SYSTEM</w:t>
      </w:r>
    </w:p>
    <w:p w14:paraId="603FD6BF" w14:textId="77777777" w:rsidR="00B070E9" w:rsidRDefault="00B070E9" w:rsidP="00885464">
      <w:pPr>
        <w:pStyle w:val="CPRSH5Body"/>
      </w:pPr>
    </w:p>
    <w:p w14:paraId="019382D8" w14:textId="77777777" w:rsidR="00B070E9" w:rsidRPr="00002853" w:rsidRDefault="00B070E9" w:rsidP="00246BD5">
      <w:pPr>
        <w:pStyle w:val="Heading3"/>
        <w:framePr w:wrap="notBeside"/>
      </w:pPr>
      <w:bookmarkStart w:id="2293" w:name="ORWCH_PAUSE_INPUT"/>
      <w:bookmarkStart w:id="2294" w:name="_Toc129705647"/>
      <w:bookmarkStart w:id="2295" w:name="_Toc162954326"/>
      <w:bookmarkEnd w:id="2293"/>
      <w:r w:rsidRPr="00002853">
        <w:t>ORWCH</w:t>
      </w:r>
      <w:r>
        <w:t xml:space="preserve"> PAUSE INPUT</w:t>
      </w:r>
      <w:bookmarkEnd w:id="2294"/>
      <w:bookmarkEnd w:id="2295"/>
    </w:p>
    <w:p w14:paraId="130F41D5" w14:textId="77777777" w:rsidR="00B070E9" w:rsidRPr="00002853" w:rsidRDefault="00B070E9" w:rsidP="00B070E9">
      <w:pPr>
        <w:pStyle w:val="CPRSH4Body"/>
      </w:pPr>
      <w:r w:rsidRPr="00002853">
        <w:t xml:space="preserve">DISPLAY TEXT:  </w:t>
      </w:r>
      <w:r>
        <w:t>Pause GUI User Input</w:t>
      </w:r>
    </w:p>
    <w:p w14:paraId="4B5D460C" w14:textId="77777777" w:rsidR="00B070E9" w:rsidRDefault="00B070E9" w:rsidP="00B070E9">
      <w:pPr>
        <w:pStyle w:val="CPRSH4Body"/>
      </w:pPr>
      <w:r w:rsidRPr="00002853">
        <w:t xml:space="preserve">VALUE DATA TYPE:  </w:t>
      </w:r>
      <w:r>
        <w:t>yes/no</w:t>
      </w:r>
    </w:p>
    <w:p w14:paraId="54550C25" w14:textId="77777777" w:rsidR="00B070E9" w:rsidRPr="00002853" w:rsidRDefault="00B070E9" w:rsidP="00B070E9">
      <w:pPr>
        <w:pStyle w:val="CPRSH4Body"/>
      </w:pPr>
      <w:r>
        <w:t xml:space="preserve">VALUE DOMAIN: </w:t>
      </w:r>
      <w:r w:rsidRPr="00F72D1A">
        <w:t>Y:pause input;N:don't pause input</w:t>
      </w:r>
      <w:r>
        <w:t xml:space="preserve"> </w:t>
      </w:r>
    </w:p>
    <w:p w14:paraId="5DBFB810" w14:textId="77777777" w:rsidR="00B070E9" w:rsidRPr="00002853" w:rsidRDefault="00B070E9" w:rsidP="00B070E9">
      <w:pPr>
        <w:pStyle w:val="CPRSH4Body"/>
      </w:pPr>
      <w:r w:rsidRPr="00002853">
        <w:t xml:space="preserve">VALUE HELP:  </w:t>
      </w:r>
      <w:r>
        <w:t>I</w:t>
      </w:r>
      <w:r w:rsidRPr="00165499">
        <w:t>ndicates whether or not the CPRS GUI pause</w:t>
      </w:r>
      <w:r>
        <w:t>s input while processing messages.</w:t>
      </w:r>
    </w:p>
    <w:p w14:paraId="1F0528BD" w14:textId="77777777" w:rsidR="00B070E9" w:rsidRDefault="00B070E9" w:rsidP="00B070E9">
      <w:pPr>
        <w:pStyle w:val="CPRSH4Body"/>
      </w:pPr>
      <w:r w:rsidRPr="00002853">
        <w:t xml:space="preserve">DESCRIPTION:  </w:t>
      </w:r>
      <w:r>
        <w:t>The purpose of this parameter is to allow control over whether or not the Computerized Patient Record System (CPRS) will pause the processing of user input while Windows messages are being processed.  When this doesn’t occur, access violations may happen.</w:t>
      </w:r>
    </w:p>
    <w:p w14:paraId="23F895DB" w14:textId="77777777" w:rsidR="00B070E9" w:rsidRPr="00002853" w:rsidRDefault="00B070E9" w:rsidP="00B070E9">
      <w:pPr>
        <w:pStyle w:val="CPRSH5Body"/>
      </w:pPr>
      <w:r w:rsidRPr="00002853">
        <w:t>PRECEDENCE:  1</w:t>
      </w:r>
      <w:r w:rsidRPr="00002853">
        <w:tab/>
        <w:t>ENTITY FILE:  USER</w:t>
      </w:r>
    </w:p>
    <w:p w14:paraId="1299B912" w14:textId="77777777" w:rsidR="00B070E9" w:rsidRPr="00002853" w:rsidRDefault="00B070E9" w:rsidP="00B070E9">
      <w:pPr>
        <w:pStyle w:val="CPRSH5Body"/>
      </w:pPr>
      <w:r w:rsidRPr="00002853">
        <w:t xml:space="preserve">PRECEDENCE:  </w:t>
      </w:r>
      <w:r>
        <w:t>2</w:t>
      </w:r>
      <w:r w:rsidRPr="00002853">
        <w:tab/>
        <w:t>ENTITY FILE:  DIVISION</w:t>
      </w:r>
    </w:p>
    <w:p w14:paraId="2E5D9818" w14:textId="77777777" w:rsidR="00B070E9" w:rsidRDefault="00B070E9" w:rsidP="00B070E9">
      <w:pPr>
        <w:pStyle w:val="CPRSH5Body"/>
      </w:pPr>
      <w:r w:rsidRPr="00002853">
        <w:t xml:space="preserve">PRECEDENCE:  </w:t>
      </w:r>
      <w:r>
        <w:t>3</w:t>
      </w:r>
      <w:r w:rsidRPr="00002853">
        <w:tab/>
        <w:t>ENTITY FILE:  SYSTEM</w:t>
      </w:r>
    </w:p>
    <w:p w14:paraId="77163F0F" w14:textId="0C1E3DAC" w:rsidR="00B070E9" w:rsidRPr="00002853" w:rsidRDefault="00B070E9" w:rsidP="00B070E9">
      <w:pPr>
        <w:pStyle w:val="CPRSH5Body"/>
      </w:pPr>
      <w:r>
        <w:t>PRECEDENCE:  4</w:t>
      </w:r>
      <w:r>
        <w:tab/>
        <w:t>ENTITY FILE: PACKAGE</w:t>
      </w:r>
    </w:p>
    <w:p w14:paraId="40268498" w14:textId="77777777" w:rsidR="00356455" w:rsidRPr="00002853" w:rsidRDefault="00356455">
      <w:pPr>
        <w:pStyle w:val="CPRSH4Body"/>
      </w:pPr>
      <w:bookmarkStart w:id="2296" w:name="_Toc495201242"/>
    </w:p>
    <w:p w14:paraId="20B98DA4" w14:textId="77777777" w:rsidR="00356455" w:rsidRPr="00002853" w:rsidRDefault="00356455" w:rsidP="00246BD5">
      <w:pPr>
        <w:pStyle w:val="Heading3"/>
        <w:framePr w:wrap="notBeside"/>
      </w:pPr>
      <w:bookmarkStart w:id="2297" w:name="_Toc162954327"/>
      <w:r w:rsidRPr="00002853">
        <w:t>ORWCH WIDTH</w:t>
      </w:r>
      <w:bookmarkEnd w:id="2296"/>
      <w:bookmarkEnd w:id="2297"/>
    </w:p>
    <w:p w14:paraId="097B9EEE" w14:textId="77777777" w:rsidR="00356455" w:rsidRPr="00002853" w:rsidRDefault="00356455">
      <w:pPr>
        <w:pStyle w:val="CPRSH4Body"/>
      </w:pPr>
      <w:r w:rsidRPr="00002853">
        <w:t>DISPLAY TEXT:  Control Width</w:t>
      </w:r>
    </w:p>
    <w:p w14:paraId="668CB579" w14:textId="77777777" w:rsidR="00356455" w:rsidRPr="00002853" w:rsidRDefault="00356455">
      <w:pPr>
        <w:pStyle w:val="CPRSH4Body"/>
      </w:pPr>
      <w:r w:rsidRPr="00002853">
        <w:t>MULTIPLE VALUED:  Yes</w:t>
      </w:r>
    </w:p>
    <w:p w14:paraId="3F1AD8D2" w14:textId="77777777" w:rsidR="00356455" w:rsidRPr="00002853" w:rsidRDefault="00356455">
      <w:pPr>
        <w:pStyle w:val="CPRSH4Body"/>
      </w:pPr>
      <w:r w:rsidRPr="00002853">
        <w:t>INSTANCE TERM:  Name (Form.Control)</w:t>
      </w:r>
    </w:p>
    <w:p w14:paraId="03FCBF6B" w14:textId="77777777" w:rsidR="00356455" w:rsidRPr="00002853" w:rsidRDefault="00356455">
      <w:pPr>
        <w:pStyle w:val="CPRSH4Body"/>
      </w:pPr>
      <w:r w:rsidRPr="00002853">
        <w:t>VALUE TERM:  Width</w:t>
      </w:r>
    </w:p>
    <w:p w14:paraId="12481828" w14:textId="77777777" w:rsidR="00356455" w:rsidRPr="00002853" w:rsidRDefault="00356455">
      <w:pPr>
        <w:pStyle w:val="CPRSH4Body"/>
      </w:pPr>
      <w:r w:rsidRPr="00002853">
        <w:t>VALUE DATA TYPE:  numeric</w:t>
      </w:r>
    </w:p>
    <w:p w14:paraId="72D3776B" w14:textId="77777777" w:rsidR="00356455" w:rsidRPr="00002853" w:rsidRDefault="00356455">
      <w:pPr>
        <w:pStyle w:val="CPRSH4Body"/>
      </w:pPr>
      <w:r w:rsidRPr="00002853">
        <w:t>VALUE HELP:  Enter the width property for the control.</w:t>
      </w:r>
    </w:p>
    <w:p w14:paraId="35992940" w14:textId="77777777" w:rsidR="00356455" w:rsidRPr="00002853" w:rsidRDefault="00356455">
      <w:pPr>
        <w:pStyle w:val="CPRSH4Body"/>
      </w:pPr>
      <w:r w:rsidRPr="00002853">
        <w:t>INSTANCE DATA TYPE:  free text</w:t>
      </w:r>
    </w:p>
    <w:p w14:paraId="4FD04CF2" w14:textId="77777777" w:rsidR="00356455" w:rsidRPr="00002853" w:rsidRDefault="00356455">
      <w:pPr>
        <w:pStyle w:val="CPRSH4Body"/>
      </w:pPr>
      <w:r w:rsidRPr="00002853">
        <w:t>INSTANCE HELP:  Enter the form and control names (example:  frmMain.lstMyData).</w:t>
      </w:r>
    </w:p>
    <w:p w14:paraId="0524D1CF" w14:textId="77777777" w:rsidR="00356455" w:rsidRPr="00002853" w:rsidRDefault="00356455">
      <w:pPr>
        <w:pStyle w:val="CPRSH4Body"/>
      </w:pPr>
      <w:r w:rsidRPr="00002853">
        <w:t>DESCRIPTION:  This records the width property for a control in CPRSChart (Patient Chart GUI). In particular, it is used for recording the positions of splitter bars.</w:t>
      </w:r>
    </w:p>
    <w:p w14:paraId="7091A945" w14:textId="77777777" w:rsidR="00356455" w:rsidRPr="00002853" w:rsidRDefault="00356455" w:rsidP="00885464">
      <w:pPr>
        <w:pStyle w:val="CPRSH5Body"/>
      </w:pPr>
      <w:r w:rsidRPr="00002853">
        <w:t>PRECEDENCE:  1</w:t>
      </w:r>
      <w:r w:rsidRPr="00002853">
        <w:tab/>
        <w:t>ENTITY FILE:  USER</w:t>
      </w:r>
    </w:p>
    <w:p w14:paraId="1F17A950" w14:textId="77777777" w:rsidR="00356455" w:rsidRPr="00002853" w:rsidRDefault="00356455" w:rsidP="00885464">
      <w:pPr>
        <w:pStyle w:val="CPRSH5Body"/>
      </w:pPr>
      <w:r w:rsidRPr="00002853">
        <w:lastRenderedPageBreak/>
        <w:t>PRECEDENCE:  5</w:t>
      </w:r>
      <w:r w:rsidRPr="00002853">
        <w:tab/>
        <w:t>ENTITY FILE:  PACKAGE</w:t>
      </w:r>
    </w:p>
    <w:p w14:paraId="69C7359B" w14:textId="3037A410" w:rsidR="00356455" w:rsidRDefault="00356455" w:rsidP="00885464">
      <w:pPr>
        <w:pStyle w:val="CPRSH4Body"/>
      </w:pPr>
    </w:p>
    <w:p w14:paraId="1A606975" w14:textId="7F6E7818" w:rsidR="00356455" w:rsidRPr="00002853" w:rsidRDefault="00356455" w:rsidP="00246BD5">
      <w:pPr>
        <w:pStyle w:val="Heading3"/>
        <w:framePr w:wrap="notBeside"/>
      </w:pPr>
      <w:bookmarkStart w:id="2298" w:name="_Toc162954328"/>
      <w:r w:rsidRPr="00002853">
        <w:t>ORWCOM ORDER ACCEPTED</w:t>
      </w:r>
      <w:bookmarkEnd w:id="2298"/>
    </w:p>
    <w:p w14:paraId="7FBA616D" w14:textId="77777777" w:rsidR="00356455" w:rsidRPr="00002853" w:rsidRDefault="00356455">
      <w:pPr>
        <w:pStyle w:val="CPRSH4Body"/>
      </w:pPr>
      <w:r w:rsidRPr="00002853">
        <w:t xml:space="preserve">DISPLAY TEXT: COM Object on Order Acceptance </w:t>
      </w:r>
    </w:p>
    <w:p w14:paraId="2C388E15" w14:textId="77777777" w:rsidR="00356455" w:rsidRPr="00002853" w:rsidRDefault="00356455">
      <w:pPr>
        <w:pStyle w:val="CPRSH4Body"/>
      </w:pPr>
      <w:r w:rsidRPr="00002853">
        <w:t>MULTIPLE VALUED: Yes</w:t>
      </w:r>
    </w:p>
    <w:p w14:paraId="10AF7C4C" w14:textId="77777777" w:rsidR="00356455" w:rsidRPr="00002853" w:rsidRDefault="00356455">
      <w:pPr>
        <w:pStyle w:val="CPRSH4Body"/>
      </w:pPr>
      <w:r w:rsidRPr="00002853">
        <w:t>INSTANCE TERM: Order Display Group</w:t>
      </w:r>
    </w:p>
    <w:p w14:paraId="374019B8" w14:textId="77777777" w:rsidR="00356455" w:rsidRPr="00002853" w:rsidRDefault="00356455">
      <w:pPr>
        <w:pStyle w:val="CPRSH4Body"/>
      </w:pPr>
      <w:r w:rsidRPr="00002853">
        <w:t>VALUE TERM: COM Object</w:t>
      </w:r>
    </w:p>
    <w:p w14:paraId="312784D5" w14:textId="77777777" w:rsidR="00356455" w:rsidRPr="00002853" w:rsidRDefault="00356455">
      <w:pPr>
        <w:pStyle w:val="CPRSH4Body"/>
      </w:pPr>
      <w:r w:rsidRPr="00002853">
        <w:t>VALUE DATA TYPE: Pointer</w:t>
      </w:r>
    </w:p>
    <w:p w14:paraId="541FA2D0" w14:textId="77777777" w:rsidR="00356455" w:rsidRPr="00002853" w:rsidRDefault="00356455">
      <w:pPr>
        <w:pStyle w:val="CPRSH4Body"/>
      </w:pPr>
      <w:r w:rsidRPr="00002853">
        <w:t>VALUE DOMAIN: 101.15</w:t>
      </w:r>
    </w:p>
    <w:p w14:paraId="5CB5F1AF" w14:textId="77777777" w:rsidR="00356455" w:rsidRPr="00002853" w:rsidRDefault="00356455">
      <w:pPr>
        <w:pStyle w:val="CPRSH4Body"/>
      </w:pPr>
      <w:r w:rsidRPr="00002853">
        <w:t>VALUE HELP: COM Object to activate on order acceptance</w:t>
      </w:r>
    </w:p>
    <w:p w14:paraId="4B05A489" w14:textId="77777777" w:rsidR="00356455" w:rsidRPr="00002853" w:rsidRDefault="00356455">
      <w:pPr>
        <w:pStyle w:val="CPRSH4Body"/>
      </w:pPr>
      <w:r w:rsidRPr="00002853">
        <w:t>INSTANCE DATA TYPE:  Pointer</w:t>
      </w:r>
    </w:p>
    <w:p w14:paraId="3285ED11" w14:textId="77777777" w:rsidR="00356455" w:rsidRPr="00002853" w:rsidRDefault="00356455">
      <w:pPr>
        <w:pStyle w:val="CPRSH4Body"/>
      </w:pPr>
      <w:r w:rsidRPr="00002853">
        <w:t>INSTANCE DOMAIN: 100.98</w:t>
      </w:r>
    </w:p>
    <w:p w14:paraId="56E48216" w14:textId="77777777" w:rsidR="00356455" w:rsidRPr="00002853" w:rsidRDefault="00356455">
      <w:pPr>
        <w:pStyle w:val="CPRSH4Body"/>
      </w:pPr>
      <w:r w:rsidRPr="00002853">
        <w:t>INSTANCE HELP: Order Display Group</w:t>
      </w:r>
    </w:p>
    <w:p w14:paraId="175F68D3" w14:textId="77777777" w:rsidR="00356455" w:rsidRPr="00002853" w:rsidRDefault="00356455">
      <w:pPr>
        <w:pStyle w:val="CPRSH4Body"/>
      </w:pPr>
      <w:r w:rsidRPr="00002853">
        <w:t>DESCRIPTION: COM Objects to activate on order acceptance</w:t>
      </w:r>
    </w:p>
    <w:p w14:paraId="42453088" w14:textId="77777777" w:rsidR="00356455" w:rsidRPr="00002853" w:rsidRDefault="00356455" w:rsidP="00885464">
      <w:pPr>
        <w:pStyle w:val="CPRSH5Body"/>
      </w:pPr>
      <w:r w:rsidRPr="00002853">
        <w:t>PRECEDENCE: 6</w:t>
      </w:r>
      <w:r w:rsidRPr="00002853">
        <w:tab/>
        <w:t>ENTITY FILE: SYSTEM</w:t>
      </w:r>
    </w:p>
    <w:p w14:paraId="7363AEFD" w14:textId="77777777" w:rsidR="00356455" w:rsidRPr="00002853" w:rsidRDefault="00356455" w:rsidP="00885464">
      <w:pPr>
        <w:pStyle w:val="CPRSH5Body"/>
      </w:pPr>
      <w:r w:rsidRPr="00002853">
        <w:t>PRECEDENCE: 5</w:t>
      </w:r>
      <w:r w:rsidRPr="00002853">
        <w:tab/>
        <w:t>ENTITY FILE: DIVISION</w:t>
      </w:r>
    </w:p>
    <w:p w14:paraId="523D1B17" w14:textId="77777777" w:rsidR="00356455" w:rsidRPr="00002853" w:rsidRDefault="00356455" w:rsidP="00885464">
      <w:pPr>
        <w:pStyle w:val="CPRSH5Body"/>
      </w:pPr>
      <w:r w:rsidRPr="00002853">
        <w:t>PRECEDENCE: 3</w:t>
      </w:r>
      <w:r w:rsidRPr="00002853">
        <w:tab/>
        <w:t>ENTITY FILE: SERVICE</w:t>
      </w:r>
    </w:p>
    <w:p w14:paraId="0D4532E0" w14:textId="77777777" w:rsidR="00356455" w:rsidRPr="00002853" w:rsidRDefault="00356455" w:rsidP="00885464">
      <w:pPr>
        <w:pStyle w:val="CPRSH5Body"/>
        <w:rPr>
          <w:rFonts w:ascii="Helvetica" w:hAnsi="Helvetica"/>
        </w:rPr>
      </w:pPr>
      <w:r w:rsidRPr="00002853">
        <w:t>PRECEDENCE: 1</w:t>
      </w:r>
      <w:r w:rsidRPr="00002853">
        <w:tab/>
        <w:t xml:space="preserve">ENTITY FILE: </w:t>
      </w:r>
      <w:bookmarkStart w:id="2299" w:name="_Toc495201243"/>
      <w:r w:rsidRPr="00002853">
        <w:t>USER</w:t>
      </w:r>
    </w:p>
    <w:p w14:paraId="32BD75F8" w14:textId="77777777" w:rsidR="00356455" w:rsidRPr="00002853" w:rsidRDefault="00356455" w:rsidP="00D24ADA">
      <w:pPr>
        <w:pStyle w:val="CPRSH4Body"/>
      </w:pPr>
    </w:p>
    <w:p w14:paraId="29638695" w14:textId="77777777" w:rsidR="00356455" w:rsidRPr="00002853" w:rsidRDefault="00356455" w:rsidP="00246BD5">
      <w:pPr>
        <w:pStyle w:val="Heading3"/>
        <w:framePr w:wrap="notBeside"/>
      </w:pPr>
      <w:bookmarkStart w:id="2300" w:name="_Toc162954329"/>
      <w:r w:rsidRPr="00002853">
        <w:t>ORWCOM PATIENT SELECTED</w:t>
      </w:r>
      <w:bookmarkEnd w:id="2300"/>
    </w:p>
    <w:p w14:paraId="6A2ED3A6" w14:textId="77777777" w:rsidR="00356455" w:rsidRPr="00002853" w:rsidRDefault="00356455">
      <w:pPr>
        <w:pStyle w:val="CPRSH4Body"/>
      </w:pPr>
      <w:r w:rsidRPr="00002853">
        <w:t>DISPLAY TEXT: COM Object on Patient Selection</w:t>
      </w:r>
    </w:p>
    <w:p w14:paraId="217A791F" w14:textId="77777777" w:rsidR="00356455" w:rsidRPr="00002853" w:rsidRDefault="00356455">
      <w:pPr>
        <w:pStyle w:val="CPRSH4Body"/>
      </w:pPr>
      <w:r w:rsidRPr="00002853">
        <w:t>MULTIPLE VALUED: No</w:t>
      </w:r>
    </w:p>
    <w:p w14:paraId="728570BA" w14:textId="77777777" w:rsidR="00356455" w:rsidRPr="00002853" w:rsidRDefault="00356455">
      <w:pPr>
        <w:pStyle w:val="CPRSH4Body"/>
      </w:pPr>
      <w:r w:rsidRPr="00002853">
        <w:t>VALUE TERM: COM Object</w:t>
      </w:r>
    </w:p>
    <w:p w14:paraId="044280F1" w14:textId="77777777" w:rsidR="00356455" w:rsidRPr="00002853" w:rsidRDefault="00356455">
      <w:pPr>
        <w:pStyle w:val="CPRSH4Body"/>
      </w:pPr>
      <w:r w:rsidRPr="00002853">
        <w:t>VALUE DATA TYPE: Pointer</w:t>
      </w:r>
    </w:p>
    <w:p w14:paraId="06594A49" w14:textId="77777777" w:rsidR="00356455" w:rsidRPr="00002853" w:rsidRDefault="00356455">
      <w:pPr>
        <w:pStyle w:val="CPRSH4Body"/>
      </w:pPr>
      <w:r w:rsidRPr="00002853">
        <w:t>VALUE DOMAIN: 101.15</w:t>
      </w:r>
    </w:p>
    <w:p w14:paraId="2A8396DB" w14:textId="77777777" w:rsidR="00356455" w:rsidRPr="00002853" w:rsidRDefault="00356455" w:rsidP="00885464">
      <w:pPr>
        <w:pStyle w:val="CPRSH5Body"/>
      </w:pPr>
      <w:r w:rsidRPr="00002853">
        <w:t>PRECEDENCE: 6</w:t>
      </w:r>
      <w:r w:rsidRPr="00002853">
        <w:tab/>
        <w:t>ENTITY FILE: SYSTEM</w:t>
      </w:r>
    </w:p>
    <w:p w14:paraId="153F1C37" w14:textId="77777777" w:rsidR="00356455" w:rsidRPr="00002853" w:rsidRDefault="00356455" w:rsidP="00885464">
      <w:pPr>
        <w:pStyle w:val="CPRSH5Body"/>
      </w:pPr>
      <w:r w:rsidRPr="00002853">
        <w:t>PRECEDENCE: 5</w:t>
      </w:r>
      <w:r w:rsidRPr="00002853">
        <w:tab/>
        <w:t>ENTITY FILE: DIVISION</w:t>
      </w:r>
    </w:p>
    <w:p w14:paraId="312A167D" w14:textId="77777777" w:rsidR="00356455" w:rsidRPr="00002853" w:rsidRDefault="00356455" w:rsidP="00885464">
      <w:pPr>
        <w:pStyle w:val="CPRSH5Body"/>
      </w:pPr>
      <w:r w:rsidRPr="00002853">
        <w:t>PRECEDENCE: 3</w:t>
      </w:r>
      <w:r w:rsidRPr="00002853">
        <w:tab/>
        <w:t>ENTITY FILE: SERVICE</w:t>
      </w:r>
    </w:p>
    <w:p w14:paraId="36AD8F34" w14:textId="77777777" w:rsidR="00356455" w:rsidRPr="00002853" w:rsidRDefault="00356455" w:rsidP="00885464">
      <w:pPr>
        <w:pStyle w:val="CPRSH5Body"/>
      </w:pPr>
      <w:r w:rsidRPr="00002853">
        <w:t>PRECEDENCE: 1</w:t>
      </w:r>
      <w:r w:rsidRPr="00002853">
        <w:tab/>
        <w:t>ENTITY FILE: SERVICE</w:t>
      </w:r>
    </w:p>
    <w:p w14:paraId="43B91407" w14:textId="77777777" w:rsidR="00757040" w:rsidRDefault="00757040" w:rsidP="000C7785">
      <w:pPr>
        <w:pStyle w:val="CPRSH4Body"/>
      </w:pPr>
    </w:p>
    <w:p w14:paraId="2E4230E7" w14:textId="77777777" w:rsidR="00757040" w:rsidRPr="00A10703" w:rsidRDefault="00757040" w:rsidP="00246BD5">
      <w:pPr>
        <w:pStyle w:val="Heading3"/>
        <w:framePr w:wrap="notBeside"/>
      </w:pPr>
      <w:bookmarkStart w:id="2301" w:name="ORWCV1_COVERSHEET_LIST"/>
      <w:bookmarkStart w:id="2302" w:name="_Toc532571096"/>
      <w:bookmarkStart w:id="2303" w:name="_Toc162954330"/>
      <w:bookmarkEnd w:id="2301"/>
      <w:r w:rsidRPr="00A10703">
        <w:t>ORWCV1 COVERSHEET LIST</w:t>
      </w:r>
      <w:bookmarkEnd w:id="2302"/>
      <w:bookmarkEnd w:id="2303"/>
    </w:p>
    <w:p w14:paraId="3C5AD806" w14:textId="77777777" w:rsidR="00757040" w:rsidRPr="00A10703" w:rsidRDefault="00757040" w:rsidP="00757040">
      <w:pPr>
        <w:pStyle w:val="CPRSH4Body"/>
      </w:pPr>
      <w:r w:rsidRPr="00A10703">
        <w:t>DISPLAY TEXT: List of coversheet reports</w:t>
      </w:r>
    </w:p>
    <w:p w14:paraId="041E2A50" w14:textId="77777777" w:rsidR="00757040" w:rsidRPr="00A10703" w:rsidRDefault="00757040" w:rsidP="00757040">
      <w:pPr>
        <w:pStyle w:val="CPRSH4Body"/>
      </w:pPr>
      <w:r w:rsidRPr="00A10703">
        <w:t>MULTIPLE VALUED: Yes</w:t>
      </w:r>
    </w:p>
    <w:p w14:paraId="1449E128" w14:textId="77777777" w:rsidR="00757040" w:rsidRPr="00A10703" w:rsidRDefault="00757040" w:rsidP="00757040">
      <w:pPr>
        <w:pStyle w:val="CPRSH4Body"/>
      </w:pPr>
      <w:r w:rsidRPr="00A10703">
        <w:t>INSTANCE TERM: Sequence</w:t>
      </w:r>
    </w:p>
    <w:p w14:paraId="714F87CE" w14:textId="77777777" w:rsidR="00757040" w:rsidRPr="00A10703" w:rsidRDefault="00757040" w:rsidP="00757040">
      <w:pPr>
        <w:pStyle w:val="CPRSH4Body"/>
      </w:pPr>
      <w:r w:rsidRPr="00A10703">
        <w:t>VALUE TERM: Coversheet Report</w:t>
      </w:r>
    </w:p>
    <w:p w14:paraId="1319E698" w14:textId="77777777" w:rsidR="00757040" w:rsidRPr="00A10703" w:rsidRDefault="00757040" w:rsidP="00757040">
      <w:pPr>
        <w:pStyle w:val="CPRSH4Body"/>
      </w:pPr>
      <w:r w:rsidRPr="00A10703">
        <w:lastRenderedPageBreak/>
        <w:t>VALUE DATA TYPE: pointer</w:t>
      </w:r>
    </w:p>
    <w:p w14:paraId="63B01954" w14:textId="77777777" w:rsidR="00757040" w:rsidRPr="00A10703" w:rsidRDefault="00757040" w:rsidP="00757040">
      <w:pPr>
        <w:pStyle w:val="CPRSH4Body"/>
      </w:pPr>
      <w:r w:rsidRPr="00A10703">
        <w:t>VALUE DOMAIN: 101.24</w:t>
      </w:r>
    </w:p>
    <w:p w14:paraId="75C8899F" w14:textId="77777777" w:rsidR="00757040" w:rsidRPr="00A10703" w:rsidRDefault="00757040" w:rsidP="00757040">
      <w:pPr>
        <w:pStyle w:val="CPRSH4Body"/>
      </w:pPr>
      <w:r w:rsidRPr="00A10703">
        <w:t>VALUE HELP: Select a report for the coversheet</w:t>
      </w:r>
    </w:p>
    <w:p w14:paraId="29549E5C" w14:textId="77777777" w:rsidR="00757040" w:rsidRPr="00A10703" w:rsidRDefault="00757040" w:rsidP="00757040">
      <w:pPr>
        <w:pStyle w:val="CPRSH4Body"/>
      </w:pPr>
      <w:r w:rsidRPr="00A10703">
        <w:t>VALUE SCREEN CODE: I $P($G(^ORD(101.24,+Y,0)),"^",8)="C"</w:t>
      </w:r>
    </w:p>
    <w:p w14:paraId="2E4C042B" w14:textId="77777777" w:rsidR="00757040" w:rsidRPr="00A10703" w:rsidRDefault="00757040" w:rsidP="00757040">
      <w:pPr>
        <w:pStyle w:val="CPRSH4Body"/>
      </w:pPr>
      <w:r w:rsidRPr="00A10703">
        <w:t>INSTANCE DATA TYPE: numeric</w:t>
      </w:r>
    </w:p>
    <w:p w14:paraId="3548A9CF" w14:textId="613E2DE3" w:rsidR="00757040" w:rsidRPr="00A10703" w:rsidRDefault="00757040" w:rsidP="00757040">
      <w:pPr>
        <w:pStyle w:val="CPRSH4Body"/>
      </w:pPr>
      <w:r w:rsidRPr="00A10703">
        <w:t>INSTANCE DOMAIN: 1:</w:t>
      </w:r>
      <w:r w:rsidR="0069313F">
        <w:t>12</w:t>
      </w:r>
      <w:r w:rsidRPr="00A10703">
        <w:t>:2</w:t>
      </w:r>
    </w:p>
    <w:p w14:paraId="3FA728EA" w14:textId="77777777" w:rsidR="00757040" w:rsidRPr="00A10703" w:rsidRDefault="00757040" w:rsidP="00757040">
      <w:pPr>
        <w:pStyle w:val="CPRSH4Body"/>
      </w:pPr>
      <w:r w:rsidRPr="00A10703">
        <w:t>INSTANCE HELP: Enter the sequence in which the report should appear on the Cover Sheet</w:t>
      </w:r>
    </w:p>
    <w:p w14:paraId="0AD97420" w14:textId="77777777" w:rsidR="00757040" w:rsidRPr="00A10703" w:rsidRDefault="00757040" w:rsidP="00757040">
      <w:pPr>
        <w:pStyle w:val="CPRSH4Body"/>
      </w:pPr>
      <w:r w:rsidRPr="00A10703">
        <w:t>DESCRIPTION: This parameter allows a custom view of</w:t>
      </w:r>
      <w:r w:rsidR="001D26BD">
        <w:t xml:space="preserve"> the Cover sheet in the CPRS GUI</w:t>
      </w:r>
      <w:r w:rsidRPr="00A10703">
        <w:t>.</w:t>
      </w:r>
    </w:p>
    <w:p w14:paraId="53489E4E" w14:textId="77777777" w:rsidR="00757040" w:rsidRPr="00A10703" w:rsidRDefault="00757040" w:rsidP="00757040">
      <w:pPr>
        <w:pStyle w:val="CPRSH5Body"/>
      </w:pPr>
      <w:r w:rsidRPr="00A10703">
        <w:t>PRECEDENCE: 4</w:t>
      </w:r>
      <w:r w:rsidRPr="00A10703">
        <w:tab/>
        <w:t>ENTITY FILE: SYSTEM</w:t>
      </w:r>
    </w:p>
    <w:p w14:paraId="23EDF665" w14:textId="77777777" w:rsidR="00757040" w:rsidRPr="00A10703" w:rsidRDefault="00757040" w:rsidP="00757040">
      <w:pPr>
        <w:pStyle w:val="CPRSH5Body"/>
      </w:pPr>
      <w:r w:rsidRPr="00A10703">
        <w:t>PRECEDENCE: 2</w:t>
      </w:r>
      <w:r w:rsidRPr="00A10703">
        <w:tab/>
        <w:t>ENTITY FILE: USER</w:t>
      </w:r>
    </w:p>
    <w:p w14:paraId="7B125548" w14:textId="77777777" w:rsidR="00757040" w:rsidRPr="00A10703" w:rsidRDefault="00757040" w:rsidP="00757040">
      <w:pPr>
        <w:pStyle w:val="CPRSH5Body"/>
      </w:pPr>
      <w:r w:rsidRPr="00A10703">
        <w:t>PRECEDENCE: 6</w:t>
      </w:r>
      <w:r w:rsidRPr="00A10703">
        <w:tab/>
        <w:t>ENTITY FILE: PACKAGE</w:t>
      </w:r>
    </w:p>
    <w:p w14:paraId="095EAE22" w14:textId="77777777" w:rsidR="00757040" w:rsidRDefault="00757040" w:rsidP="00757040">
      <w:pPr>
        <w:pStyle w:val="CPRSH5Body"/>
      </w:pPr>
      <w:r w:rsidRPr="00A10703">
        <w:t>PRECEDENCE: 3</w:t>
      </w:r>
      <w:r w:rsidRPr="00A10703">
        <w:tab/>
        <w:t>ENTITY FILE: DIVISION</w:t>
      </w:r>
    </w:p>
    <w:p w14:paraId="104B1550" w14:textId="77777777" w:rsidR="00757040" w:rsidRDefault="00757040" w:rsidP="00757040">
      <w:pPr>
        <w:pStyle w:val="CPRSH5Body"/>
      </w:pPr>
    </w:p>
    <w:p w14:paraId="73A1E371" w14:textId="77777777" w:rsidR="00785AFA" w:rsidRDefault="00785AFA" w:rsidP="00246BD5">
      <w:pPr>
        <w:pStyle w:val="Heading3"/>
        <w:framePr w:wrap="notBeside"/>
      </w:pPr>
    </w:p>
    <w:p w14:paraId="221860F1" w14:textId="21F94A3E" w:rsidR="00356455" w:rsidRPr="00002853" w:rsidRDefault="00356455" w:rsidP="00246BD5">
      <w:pPr>
        <w:pStyle w:val="Heading3"/>
        <w:framePr w:wrap="notBeside"/>
      </w:pPr>
      <w:bookmarkStart w:id="2304" w:name="_Toc162954331"/>
      <w:r w:rsidRPr="00002853">
        <w:t>ORWD NONVA REASON</w:t>
      </w:r>
      <w:bookmarkEnd w:id="2304"/>
    </w:p>
    <w:p w14:paraId="1C4BBA65" w14:textId="77777777" w:rsidR="00356455" w:rsidRPr="00002853" w:rsidRDefault="00356455">
      <w:pPr>
        <w:pStyle w:val="CPRSH4Body"/>
      </w:pPr>
      <w:r w:rsidRPr="00002853">
        <w:t>DISPLAY</w:t>
      </w:r>
      <w:r w:rsidRPr="00002853">
        <w:fldChar w:fldCharType="begin"/>
      </w:r>
      <w:r w:rsidRPr="00002853">
        <w:instrText xml:space="preserve"> XE "Non-VA Med:reasons parameter by name" </w:instrText>
      </w:r>
      <w:r w:rsidRPr="00002853">
        <w:fldChar w:fldCharType="end"/>
      </w:r>
      <w:r w:rsidRPr="00002853">
        <w:fldChar w:fldCharType="begin"/>
      </w:r>
      <w:r w:rsidRPr="00002853">
        <w:instrText xml:space="preserve"> XE "medications:Non-VA Med reasons parameter by name" </w:instrText>
      </w:r>
      <w:r w:rsidRPr="00002853">
        <w:fldChar w:fldCharType="end"/>
      </w:r>
      <w:r w:rsidRPr="00002853">
        <w:t xml:space="preserve"> </w:t>
      </w:r>
      <w:bookmarkStart w:id="2305" w:name="ORWD_NONVA_REASON"/>
      <w:bookmarkEnd w:id="2305"/>
      <w:r w:rsidRPr="00002853">
        <w:t>TEXT: Non-VA Meds Statement/Reason</w:t>
      </w:r>
    </w:p>
    <w:p w14:paraId="203A7B0D" w14:textId="77777777" w:rsidR="00356455" w:rsidRPr="00002853" w:rsidRDefault="00356455">
      <w:pPr>
        <w:pStyle w:val="CPRSH4Body"/>
      </w:pPr>
      <w:r w:rsidRPr="00002853">
        <w:t xml:space="preserve">MULTIPLE VALUED: Yes </w:t>
      </w:r>
    </w:p>
    <w:p w14:paraId="7E8F6AB3" w14:textId="77777777" w:rsidR="00356455" w:rsidRPr="00002853" w:rsidRDefault="00356455">
      <w:pPr>
        <w:pStyle w:val="CPRSH4Body"/>
      </w:pPr>
      <w:r w:rsidRPr="00002853">
        <w:t>INSTANCE TERM: Sequence</w:t>
      </w:r>
    </w:p>
    <w:p w14:paraId="5EFD5215" w14:textId="77777777" w:rsidR="00356455" w:rsidRPr="00002853" w:rsidRDefault="00356455">
      <w:pPr>
        <w:pStyle w:val="CPRSH4Body"/>
      </w:pPr>
      <w:r w:rsidRPr="00002853">
        <w:t>VALUE TERM: Statement/Reason</w:t>
      </w:r>
    </w:p>
    <w:p w14:paraId="3742CF9D" w14:textId="77777777" w:rsidR="00356455" w:rsidRPr="00002853" w:rsidRDefault="00356455">
      <w:pPr>
        <w:pStyle w:val="CPRSH4Body"/>
      </w:pPr>
      <w:r w:rsidRPr="00002853">
        <w:t>VALUE DATA TYPE: free text</w:t>
      </w:r>
    </w:p>
    <w:p w14:paraId="192387AA" w14:textId="77777777" w:rsidR="00356455" w:rsidRPr="00002853" w:rsidRDefault="00356455">
      <w:pPr>
        <w:pStyle w:val="CPRSH4Body"/>
      </w:pPr>
      <w:r w:rsidRPr="00002853">
        <w:t>VALUE DOMAIN: 1:60</w:t>
      </w:r>
    </w:p>
    <w:p w14:paraId="03183F22" w14:textId="77777777" w:rsidR="00356455" w:rsidRPr="00002853" w:rsidRDefault="00356455">
      <w:pPr>
        <w:pStyle w:val="CPRSH4Body"/>
      </w:pPr>
      <w:r w:rsidRPr="00002853">
        <w:t xml:space="preserve">VALUE HELP: Enter a reason or statement for ordering non-VA meds (60 chars max) </w:t>
      </w:r>
    </w:p>
    <w:p w14:paraId="543A9B92" w14:textId="77777777" w:rsidR="00356455" w:rsidRPr="00002853" w:rsidRDefault="00356455">
      <w:pPr>
        <w:pStyle w:val="CPRSH4Body"/>
      </w:pPr>
      <w:r w:rsidRPr="00002853">
        <w:t>INSTANCE DATA TYPE: numeric</w:t>
      </w:r>
    </w:p>
    <w:p w14:paraId="676F0DED" w14:textId="77777777" w:rsidR="00356455" w:rsidRPr="00002853" w:rsidRDefault="00356455">
      <w:pPr>
        <w:pStyle w:val="CPRSH4Body"/>
      </w:pPr>
      <w:r w:rsidRPr="00002853">
        <w:t>INSTANCE HELP: Enter a numeric sequence number for the statement/reason.</w:t>
      </w:r>
    </w:p>
    <w:p w14:paraId="2A761E6E" w14:textId="77777777" w:rsidR="00356455" w:rsidRPr="00002853" w:rsidRDefault="00356455">
      <w:pPr>
        <w:pStyle w:val="CPRSH4Body"/>
      </w:pPr>
      <w:r w:rsidRPr="00002853">
        <w:t>DESCRIPTION:  This parameter lists the reasons and statements for ordering/documenting a non-VA medication.  Non-VA meds include herbals, OTCs (over-the-counter medications) and prescriptions not obtained at VA pharmacies or from VA mail delivery services.</w:t>
      </w:r>
    </w:p>
    <w:p w14:paraId="107A39EE" w14:textId="77777777" w:rsidR="00356455" w:rsidRPr="00002853" w:rsidRDefault="00356455" w:rsidP="000C7785">
      <w:pPr>
        <w:pStyle w:val="CPRSH5Body"/>
      </w:pPr>
      <w:r w:rsidRPr="00002853">
        <w:t>PRECEDENCE: 1</w:t>
      </w:r>
      <w:r w:rsidRPr="00002853">
        <w:tab/>
        <w:t>ENTITY FILE: DIVISION</w:t>
      </w:r>
    </w:p>
    <w:p w14:paraId="3C0D1C61" w14:textId="77777777" w:rsidR="00356455" w:rsidRPr="00002853" w:rsidRDefault="00356455" w:rsidP="000C7785">
      <w:pPr>
        <w:pStyle w:val="CPRSH5Body"/>
      </w:pPr>
      <w:r w:rsidRPr="00002853">
        <w:t>PRECEDENCE: 2</w:t>
      </w:r>
      <w:r w:rsidRPr="00002853">
        <w:tab/>
        <w:t>ENTITY FILE: SYSTEM</w:t>
      </w:r>
    </w:p>
    <w:p w14:paraId="5E068290" w14:textId="77777777" w:rsidR="00356455" w:rsidRPr="00002853" w:rsidRDefault="00356455" w:rsidP="000C7785">
      <w:pPr>
        <w:pStyle w:val="CPRSH5Body"/>
      </w:pPr>
      <w:r w:rsidRPr="00002853">
        <w:t>PRECEDENCE: 3</w:t>
      </w:r>
      <w:r w:rsidRPr="00002853">
        <w:tab/>
        <w:t>ENTITY FILE: PACKAGE</w:t>
      </w:r>
    </w:p>
    <w:p w14:paraId="3ACBB989" w14:textId="77777777" w:rsidR="00356455" w:rsidRPr="00002853" w:rsidRDefault="00356455" w:rsidP="000C7785">
      <w:pPr>
        <w:pStyle w:val="CPRSH4Body"/>
      </w:pPr>
    </w:p>
    <w:p w14:paraId="349993D6" w14:textId="77777777" w:rsidR="00356455" w:rsidRPr="00002853" w:rsidRDefault="00356455" w:rsidP="00246BD5">
      <w:pPr>
        <w:pStyle w:val="Heading3"/>
        <w:framePr w:wrap="notBeside"/>
      </w:pPr>
      <w:bookmarkStart w:id="2306" w:name="_Toc162954332"/>
      <w:r w:rsidRPr="00002853">
        <w:t>ORWDP DEFAULT PRINTER</w:t>
      </w:r>
      <w:bookmarkEnd w:id="2299"/>
      <w:bookmarkEnd w:id="2306"/>
    </w:p>
    <w:p w14:paraId="02C95522" w14:textId="77777777" w:rsidR="00356455" w:rsidRPr="00002853" w:rsidRDefault="00356455">
      <w:pPr>
        <w:pStyle w:val="CPRSH4Body"/>
      </w:pPr>
      <w:r w:rsidRPr="00002853">
        <w:t>DISPLAY TEXT:  Default printer for CPRS</w:t>
      </w:r>
      <w:r w:rsidRPr="00002853">
        <w:fldChar w:fldCharType="begin"/>
      </w:r>
      <w:r w:rsidRPr="00002853">
        <w:instrText xml:space="preserve"> XE “CPRS” </w:instrText>
      </w:r>
      <w:r w:rsidRPr="00002853">
        <w:fldChar w:fldCharType="end"/>
      </w:r>
      <w:r w:rsidRPr="00002853">
        <w:t xml:space="preserve"> GUI</w:t>
      </w:r>
    </w:p>
    <w:p w14:paraId="00D3AB68" w14:textId="77777777" w:rsidR="00356455" w:rsidRPr="00002853" w:rsidRDefault="00356455">
      <w:pPr>
        <w:pStyle w:val="CPRSH4Body"/>
      </w:pPr>
      <w:r w:rsidRPr="00002853">
        <w:t>MULTIPLE VALUED:  No INSTANCE TERM:  DEVICE</w:t>
      </w:r>
    </w:p>
    <w:p w14:paraId="53637525" w14:textId="77777777" w:rsidR="00356455" w:rsidRPr="00002853" w:rsidRDefault="00356455">
      <w:pPr>
        <w:pStyle w:val="CPRSH4Body"/>
      </w:pPr>
      <w:r w:rsidRPr="00002853">
        <w:t>VALUE TERM:  DEFAULT PRINTER      PROHIBIT EDITING:  No</w:t>
      </w:r>
    </w:p>
    <w:p w14:paraId="2991FE67" w14:textId="77777777" w:rsidR="00356455" w:rsidRPr="00002853" w:rsidRDefault="00356455">
      <w:pPr>
        <w:pStyle w:val="CPRSH4Body"/>
      </w:pPr>
      <w:r w:rsidRPr="00002853">
        <w:t>VALUE DATA TYPE:  pointer</w:t>
      </w:r>
    </w:p>
    <w:p w14:paraId="60D986B7" w14:textId="77777777" w:rsidR="00356455" w:rsidRPr="00002853" w:rsidRDefault="00356455">
      <w:pPr>
        <w:pStyle w:val="CPRSH4Body"/>
      </w:pPr>
      <w:r w:rsidRPr="00002853">
        <w:lastRenderedPageBreak/>
        <w:t>VALUE DOMAIN:  3.5</w:t>
      </w:r>
    </w:p>
    <w:p w14:paraId="1411F765" w14:textId="77777777" w:rsidR="00356455" w:rsidRPr="00002853" w:rsidRDefault="00356455" w:rsidP="000960DC">
      <w:pPr>
        <w:pStyle w:val="CPRSH5Body"/>
      </w:pPr>
      <w:r w:rsidRPr="00002853">
        <w:t>PRECEDENCE:  1</w:t>
      </w:r>
      <w:r w:rsidRPr="00002853">
        <w:tab/>
        <w:t>ENTITY FILE:  USER</w:t>
      </w:r>
    </w:p>
    <w:p w14:paraId="104C9A29" w14:textId="77777777" w:rsidR="00356455" w:rsidRPr="00002853" w:rsidRDefault="00356455" w:rsidP="000960DC">
      <w:pPr>
        <w:pStyle w:val="CPRSH5Body"/>
      </w:pPr>
      <w:r w:rsidRPr="00002853">
        <w:t>PRECEDENCE:  4</w:t>
      </w:r>
      <w:r w:rsidRPr="00002853">
        <w:tab/>
        <w:t>ENTITY FILE:  LOCATION</w:t>
      </w:r>
    </w:p>
    <w:p w14:paraId="65C2E0C6" w14:textId="77777777" w:rsidR="00356455" w:rsidRPr="00002853" w:rsidRDefault="00356455" w:rsidP="000960DC">
      <w:pPr>
        <w:pStyle w:val="CPRSH4Body"/>
      </w:pPr>
    </w:p>
    <w:p w14:paraId="0035E985" w14:textId="77777777" w:rsidR="00356455" w:rsidRPr="00002853" w:rsidRDefault="00356455" w:rsidP="00246BD5">
      <w:pPr>
        <w:pStyle w:val="Heading3"/>
        <w:framePr w:wrap="notBeside"/>
      </w:pPr>
      <w:bookmarkStart w:id="2307" w:name="_Toc495201244"/>
      <w:bookmarkStart w:id="2308" w:name="_Toc162954333"/>
      <w:r w:rsidRPr="00002853">
        <w:t>ORWDP WINPRINT DEFAULT</w:t>
      </w:r>
      <w:bookmarkEnd w:id="2307"/>
      <w:bookmarkEnd w:id="2308"/>
    </w:p>
    <w:p w14:paraId="2F4C41C6" w14:textId="77777777" w:rsidR="00356455" w:rsidRPr="00002853" w:rsidRDefault="00356455">
      <w:pPr>
        <w:pStyle w:val="CPRSH4Body"/>
      </w:pPr>
      <w:r w:rsidRPr="00002853">
        <w:t>DISPLAY TEXT:  Use Windows printer as default?</w:t>
      </w:r>
    </w:p>
    <w:p w14:paraId="1B841416" w14:textId="77777777" w:rsidR="00356455" w:rsidRPr="00002853" w:rsidRDefault="00356455">
      <w:pPr>
        <w:pStyle w:val="CPRSH4Body"/>
      </w:pPr>
      <w:r w:rsidRPr="00002853">
        <w:t>VALUE DATA TYPE:  yes/no</w:t>
      </w:r>
    </w:p>
    <w:p w14:paraId="350358F9" w14:textId="77777777" w:rsidR="00356455" w:rsidRPr="00002853" w:rsidRDefault="00356455">
      <w:pPr>
        <w:pStyle w:val="CPRSH4Body"/>
      </w:pPr>
      <w:r w:rsidRPr="00002853">
        <w:t>VALUE HELP:  Set to YES to use Windows printer as default.</w:t>
      </w:r>
    </w:p>
    <w:p w14:paraId="5C791F26" w14:textId="77777777" w:rsidR="00356455" w:rsidRPr="00002853" w:rsidRDefault="00356455">
      <w:pPr>
        <w:pStyle w:val="CPRSH4Body"/>
      </w:pPr>
      <w:r w:rsidRPr="00002853">
        <w:t>DESCRIPTION:  If set to YES, CPRS</w:t>
      </w:r>
      <w:r w:rsidRPr="00002853">
        <w:fldChar w:fldCharType="begin"/>
      </w:r>
      <w:r w:rsidRPr="00002853">
        <w:instrText xml:space="preserve"> XE “CPRS” </w:instrText>
      </w:r>
      <w:r w:rsidRPr="00002853">
        <w:fldChar w:fldCharType="end"/>
      </w:r>
      <w:r w:rsidRPr="00002853">
        <w:t xml:space="preserve"> GUI will display Windows standard printer selection dialog instead of the VistA printer selection dialog. If set to NO, the standard VistA printer selection dialog will be displayed, still allowing selection of a Windows printer, but requiring an additional prompt.</w:t>
      </w:r>
    </w:p>
    <w:p w14:paraId="2DACD4B7" w14:textId="77777777" w:rsidR="00356455" w:rsidRPr="00002853" w:rsidRDefault="00356455" w:rsidP="000960DC">
      <w:pPr>
        <w:pStyle w:val="CPRSH5Body"/>
      </w:pPr>
      <w:r w:rsidRPr="00002853">
        <w:t>PRECEDENCE:  1</w:t>
      </w:r>
      <w:r w:rsidRPr="00002853">
        <w:tab/>
        <w:t>ENTITY FILE:  USER</w:t>
      </w:r>
    </w:p>
    <w:p w14:paraId="5A693723" w14:textId="77777777" w:rsidR="00356455" w:rsidRPr="00002853" w:rsidRDefault="00356455" w:rsidP="000960DC">
      <w:pPr>
        <w:pStyle w:val="CPRSH5Body"/>
      </w:pPr>
      <w:r w:rsidRPr="00002853">
        <w:t>PRECEDENCE:  3</w:t>
      </w:r>
      <w:r w:rsidRPr="00002853">
        <w:tab/>
        <w:t>ENTITY FILE:  SYSTEM</w:t>
      </w:r>
    </w:p>
    <w:p w14:paraId="11751E92" w14:textId="77777777" w:rsidR="00356455" w:rsidRPr="00002853" w:rsidRDefault="00356455" w:rsidP="000960DC">
      <w:pPr>
        <w:pStyle w:val="CPRSH5Body"/>
      </w:pPr>
      <w:r w:rsidRPr="00002853">
        <w:t>PRECEDENCE:  4</w:t>
      </w:r>
      <w:r w:rsidRPr="00002853">
        <w:tab/>
        <w:t>ENTITY FILE:  PACKAGE</w:t>
      </w:r>
    </w:p>
    <w:p w14:paraId="55228D3F" w14:textId="77777777" w:rsidR="00356455" w:rsidRPr="00002853" w:rsidRDefault="00356455" w:rsidP="000960DC">
      <w:pPr>
        <w:pStyle w:val="CPRSH5Body"/>
      </w:pPr>
      <w:r w:rsidRPr="00002853">
        <w:t>PRECEDENCE:  2</w:t>
      </w:r>
      <w:r w:rsidRPr="00002853">
        <w:tab/>
        <w:t>ENTITY FILE:  LOCATION</w:t>
      </w:r>
    </w:p>
    <w:p w14:paraId="29918B4C" w14:textId="4BA052C4" w:rsidR="00356455" w:rsidRDefault="00356455">
      <w:pPr>
        <w:pStyle w:val="CPRSH2Body"/>
      </w:pPr>
    </w:p>
    <w:p w14:paraId="4F999B2E" w14:textId="5ABF09BF" w:rsidR="00356455" w:rsidRPr="00002853" w:rsidRDefault="00356455" w:rsidP="00246BD5">
      <w:pPr>
        <w:pStyle w:val="Heading3"/>
        <w:framePr w:wrap="notBeside"/>
      </w:pPr>
      <w:bookmarkStart w:id="2309" w:name="ORWDPS_ROUTING_DEFAULT"/>
      <w:bookmarkStart w:id="2310" w:name="_Toc495201245"/>
      <w:bookmarkStart w:id="2311" w:name="_Toc162954334"/>
      <w:bookmarkEnd w:id="2309"/>
      <w:r w:rsidRPr="00002853">
        <w:t>ORWDPS ROUTING DEFAULT</w:t>
      </w:r>
      <w:bookmarkEnd w:id="2310"/>
      <w:bookmarkEnd w:id="2311"/>
    </w:p>
    <w:p w14:paraId="52E312DE" w14:textId="77777777" w:rsidR="00356455" w:rsidRPr="00002853" w:rsidRDefault="00356455">
      <w:pPr>
        <w:pStyle w:val="CPRSH4Body"/>
      </w:pPr>
      <w:r w:rsidRPr="00002853">
        <w:t>DISPLAY TEXT:  Medication Routing Default (GUI)</w:t>
      </w:r>
    </w:p>
    <w:p w14:paraId="6C57C2B6" w14:textId="77777777" w:rsidR="00356455" w:rsidRPr="00002853" w:rsidRDefault="00356455">
      <w:pPr>
        <w:pStyle w:val="CPRSH4Body"/>
      </w:pPr>
      <w:r w:rsidRPr="00002853">
        <w:t>MULTIPLE VALUED:  No</w:t>
      </w:r>
    </w:p>
    <w:p w14:paraId="7DD5A7D1" w14:textId="77777777" w:rsidR="00356455" w:rsidRPr="00002853" w:rsidRDefault="00356455">
      <w:pPr>
        <w:pStyle w:val="CPRSH4Body"/>
      </w:pPr>
      <w:r w:rsidRPr="00002853">
        <w:t>VALUE TERM:  Routing Default Value</w:t>
      </w:r>
    </w:p>
    <w:p w14:paraId="0893E5C1" w14:textId="77777777" w:rsidR="00356455" w:rsidRPr="00002853" w:rsidRDefault="00356455">
      <w:pPr>
        <w:pStyle w:val="CPRSH4Body"/>
      </w:pPr>
      <w:r w:rsidRPr="00002853">
        <w:t>VALUE DATA TYPE:  set of codes</w:t>
      </w:r>
    </w:p>
    <w:p w14:paraId="2CE1D516" w14:textId="365C0148" w:rsidR="00356455" w:rsidRPr="00002853" w:rsidRDefault="00356455">
      <w:pPr>
        <w:pStyle w:val="CPRSH4Body"/>
      </w:pPr>
      <w:r w:rsidRPr="00002853">
        <w:t xml:space="preserve">VALUE DOMAIN:  </w:t>
      </w:r>
      <w:r w:rsidR="00B10DD1" w:rsidRPr="00B10DD1">
        <w:t>W:at Window;M:by Mail;P:Park;N:no default</w:t>
      </w:r>
    </w:p>
    <w:p w14:paraId="6EB87AC4" w14:textId="77777777" w:rsidR="00356455" w:rsidRPr="00002853" w:rsidRDefault="00356455">
      <w:pPr>
        <w:pStyle w:val="CPRSH4Body"/>
      </w:pPr>
      <w:r w:rsidRPr="00002853">
        <w:t>VALUE HELP:  This value will be the default entry for ‘Pick up’ in the Output Meds GUI dialog.</w:t>
      </w:r>
    </w:p>
    <w:p w14:paraId="364A9FE0" w14:textId="77777777" w:rsidR="00356455" w:rsidRPr="00002853" w:rsidRDefault="00356455">
      <w:pPr>
        <w:pStyle w:val="CPRSH4Body"/>
      </w:pPr>
      <w:r w:rsidRPr="00002853">
        <w:t>DESCRIPTION:  This will be the default value for Pickup in the Outpatient Medications GUI ordering dialog.</w:t>
      </w:r>
    </w:p>
    <w:p w14:paraId="67E412CA" w14:textId="4827C6D3" w:rsidR="00356455" w:rsidRDefault="00356455" w:rsidP="000960DC">
      <w:pPr>
        <w:pStyle w:val="CPRSH5Body"/>
      </w:pPr>
      <w:r w:rsidRPr="00002853">
        <w:t>PRECEDENCE:  5</w:t>
      </w:r>
      <w:r w:rsidRPr="00002853">
        <w:tab/>
        <w:t>ENTITY FILE:  SYSTEM</w:t>
      </w:r>
    </w:p>
    <w:p w14:paraId="39035F60" w14:textId="0FA9459F" w:rsidR="00D26F9F" w:rsidRPr="00002853" w:rsidRDefault="00D26F9F" w:rsidP="000960DC">
      <w:pPr>
        <w:pStyle w:val="CPRSH5Body"/>
      </w:pPr>
      <w:r>
        <w:t>PRECEDENCE: 3</w:t>
      </w:r>
      <w:r>
        <w:tab/>
        <w:t>ENTITY FILE: LOCATION</w:t>
      </w:r>
    </w:p>
    <w:p w14:paraId="33B1B4FD" w14:textId="77777777" w:rsidR="00356455" w:rsidRPr="00002853" w:rsidRDefault="00356455" w:rsidP="000960DC">
      <w:pPr>
        <w:pStyle w:val="CPRSH4Body"/>
      </w:pPr>
    </w:p>
    <w:p w14:paraId="43790D13" w14:textId="77777777" w:rsidR="00356455" w:rsidRPr="00002853" w:rsidRDefault="00356455" w:rsidP="00246BD5">
      <w:pPr>
        <w:pStyle w:val="Heading3"/>
        <w:framePr w:wrap="notBeside"/>
      </w:pPr>
      <w:bookmarkStart w:id="2312" w:name="_Toc495201246"/>
      <w:bookmarkStart w:id="2313" w:name="_Toc162954335"/>
      <w:r w:rsidRPr="00002853">
        <w:t>ORWDQ ANI</w:t>
      </w:r>
      <w:bookmarkEnd w:id="2312"/>
      <w:bookmarkEnd w:id="2313"/>
    </w:p>
    <w:p w14:paraId="15F77077" w14:textId="77777777" w:rsidR="00356455" w:rsidRPr="00002853" w:rsidRDefault="00356455">
      <w:pPr>
        <w:pStyle w:val="CPRSH4Body"/>
      </w:pPr>
      <w:r w:rsidRPr="00002853">
        <w:t>DISPLAY TEXT:  Common Angio/Neuro Orders</w:t>
      </w:r>
    </w:p>
    <w:p w14:paraId="50A2418C" w14:textId="77777777" w:rsidR="00356455" w:rsidRPr="00002853" w:rsidRDefault="00356455">
      <w:pPr>
        <w:pStyle w:val="CPRSH4Body"/>
      </w:pPr>
      <w:r w:rsidRPr="00002853">
        <w:t>MULTIPLE VALUED:  Yes</w:t>
      </w:r>
    </w:p>
    <w:p w14:paraId="7BB97A29" w14:textId="77777777" w:rsidR="00356455" w:rsidRPr="00002853" w:rsidRDefault="00356455">
      <w:pPr>
        <w:pStyle w:val="CPRSH4Body"/>
      </w:pPr>
      <w:r w:rsidRPr="00002853">
        <w:t>INSTANCE TERM:  Sequence</w:t>
      </w:r>
    </w:p>
    <w:p w14:paraId="15908317" w14:textId="77777777" w:rsidR="00356455" w:rsidRPr="00002853" w:rsidRDefault="00356455">
      <w:pPr>
        <w:pStyle w:val="CPRSH4Body"/>
      </w:pPr>
      <w:r w:rsidRPr="00002853">
        <w:t>VALUE TERM:  Quick Order</w:t>
      </w:r>
    </w:p>
    <w:p w14:paraId="6401B723" w14:textId="77777777" w:rsidR="00356455" w:rsidRPr="00002853" w:rsidRDefault="00356455">
      <w:pPr>
        <w:pStyle w:val="CPRSH4Body"/>
      </w:pPr>
      <w:r w:rsidRPr="00002853">
        <w:t>VALUE DATA TYPE:  pointer</w:t>
      </w:r>
    </w:p>
    <w:p w14:paraId="30DB92E1" w14:textId="77777777" w:rsidR="00356455" w:rsidRPr="00002853" w:rsidRDefault="00356455">
      <w:pPr>
        <w:pStyle w:val="CPRSH4Body"/>
      </w:pPr>
      <w:r w:rsidRPr="00002853">
        <w:lastRenderedPageBreak/>
        <w:t>VALUE DOMAIN:  101.41</w:t>
      </w:r>
    </w:p>
    <w:p w14:paraId="729EA16B" w14:textId="77777777" w:rsidR="00356455" w:rsidRPr="00002853" w:rsidRDefault="00356455">
      <w:pPr>
        <w:pStyle w:val="CPRSH4Body"/>
      </w:pPr>
      <w:r w:rsidRPr="00002853">
        <w:t>VALUE HELP:  Select an Angio/Neuro quick order.</w:t>
      </w:r>
    </w:p>
    <w:p w14:paraId="4AA3845A" w14:textId="77777777" w:rsidR="00356455" w:rsidRPr="00002853" w:rsidRDefault="00356455">
      <w:pPr>
        <w:pStyle w:val="CPRSH4Body"/>
      </w:pPr>
      <w:r w:rsidRPr="00002853">
        <w:t>VALUE SCREEN CODE:</w:t>
      </w:r>
    </w:p>
    <w:p w14:paraId="7E193B8C" w14:textId="77777777" w:rsidR="00356455" w:rsidRPr="00002853" w:rsidRDefault="00356455">
      <w:pPr>
        <w:pStyle w:val="CPRSH4Body"/>
      </w:pPr>
      <w:r w:rsidRPr="00002853">
        <w:t>I $P(^(0),U,4)=”Q”,($P(^(0),U,5)=$O(^ORD(100.98,”B”,”ANI”,0)))</w:t>
      </w:r>
    </w:p>
    <w:p w14:paraId="290E554F" w14:textId="77777777" w:rsidR="00356455" w:rsidRPr="00002853" w:rsidRDefault="00356455">
      <w:pPr>
        <w:pStyle w:val="CPRSH4Body"/>
      </w:pPr>
      <w:r w:rsidRPr="00002853">
        <w:t>INSTANCE DATA TYPE:  numeric</w:t>
      </w:r>
    </w:p>
    <w:p w14:paraId="25EB7D76" w14:textId="77777777" w:rsidR="00356455" w:rsidRPr="00002853" w:rsidRDefault="00356455">
      <w:pPr>
        <w:pStyle w:val="CPRSH4Body"/>
      </w:pPr>
      <w:r w:rsidRPr="00002853">
        <w:t>INSTANCE HELP:  Enter the sequence for this procedure.</w:t>
      </w:r>
    </w:p>
    <w:p w14:paraId="5638CF77" w14:textId="77777777" w:rsidR="00356455" w:rsidRPr="00002853" w:rsidRDefault="00356455">
      <w:pPr>
        <w:pStyle w:val="CPRSH4Body"/>
      </w:pPr>
      <w:r w:rsidRPr="00002853">
        <w:t>DESCRIPTION:  Contains the list of Angio/Neuro quick orders for display at the top of the procedures list box in the GUI ordering dialog.</w:t>
      </w:r>
    </w:p>
    <w:p w14:paraId="5C7BD987" w14:textId="77777777" w:rsidR="00356455" w:rsidRPr="00002853" w:rsidRDefault="00356455" w:rsidP="000960DC">
      <w:pPr>
        <w:pStyle w:val="CPRSH5Body"/>
      </w:pPr>
      <w:r w:rsidRPr="00002853">
        <w:t>PRECEDENCE:  1</w:t>
      </w:r>
      <w:r w:rsidRPr="00002853">
        <w:tab/>
        <w:t>ENTITY FILE:  USER</w:t>
      </w:r>
    </w:p>
    <w:p w14:paraId="1654ECF5" w14:textId="77777777" w:rsidR="00356455" w:rsidRPr="00002853" w:rsidRDefault="00356455" w:rsidP="000960DC">
      <w:pPr>
        <w:pStyle w:val="CPRSH5Body"/>
      </w:pPr>
      <w:r w:rsidRPr="00002853">
        <w:t>PRECEDENCE:  3</w:t>
      </w:r>
      <w:r w:rsidRPr="00002853">
        <w:tab/>
        <w:t>ENTITY FILE:  LOCATION</w:t>
      </w:r>
    </w:p>
    <w:p w14:paraId="53132F78" w14:textId="77777777" w:rsidR="00356455" w:rsidRPr="00002853" w:rsidRDefault="00356455" w:rsidP="000960DC">
      <w:pPr>
        <w:pStyle w:val="CPRSH5Body"/>
      </w:pPr>
      <w:r w:rsidRPr="00002853">
        <w:t>PRECEDENCE:  8</w:t>
      </w:r>
      <w:r w:rsidRPr="00002853">
        <w:tab/>
        <w:t>ENTITY FILE:  SYSTEM</w:t>
      </w:r>
    </w:p>
    <w:p w14:paraId="2210FED7" w14:textId="77777777" w:rsidR="00356455" w:rsidRPr="00002853" w:rsidRDefault="00356455" w:rsidP="000960DC">
      <w:pPr>
        <w:pStyle w:val="CPRSH5Body"/>
      </w:pPr>
      <w:r w:rsidRPr="00002853">
        <w:t>PRECEDENCE:  6</w:t>
      </w:r>
      <w:r w:rsidRPr="00002853">
        <w:tab/>
        <w:t>ENTITY FILE:  DIVISION</w:t>
      </w:r>
    </w:p>
    <w:p w14:paraId="010D3555" w14:textId="77777777" w:rsidR="00356455" w:rsidRDefault="00356455" w:rsidP="000960DC">
      <w:pPr>
        <w:pStyle w:val="CPRSH4Body"/>
      </w:pPr>
    </w:p>
    <w:p w14:paraId="64637436" w14:textId="77777777" w:rsidR="00596110" w:rsidRPr="00002853" w:rsidRDefault="00596110" w:rsidP="000960DC">
      <w:pPr>
        <w:pStyle w:val="CPRSH4Body"/>
      </w:pPr>
    </w:p>
    <w:p w14:paraId="72C3AC55" w14:textId="7C0FFBA0" w:rsidR="00356455" w:rsidRPr="00002853" w:rsidRDefault="00356455" w:rsidP="00246BD5">
      <w:pPr>
        <w:pStyle w:val="Heading3"/>
        <w:framePr w:wrap="notBeside"/>
      </w:pPr>
      <w:bookmarkStart w:id="2314" w:name="_Toc495201247"/>
      <w:bookmarkStart w:id="2315" w:name="_Toc162954336"/>
      <w:r w:rsidRPr="00002853">
        <w:t>ORWDQ CARD</w:t>
      </w:r>
      <w:bookmarkEnd w:id="2314"/>
      <w:bookmarkEnd w:id="2315"/>
    </w:p>
    <w:p w14:paraId="57B72A65" w14:textId="77777777" w:rsidR="00356455" w:rsidRPr="00002853" w:rsidRDefault="00356455">
      <w:pPr>
        <w:pStyle w:val="CPRSH4Body"/>
      </w:pPr>
      <w:r w:rsidRPr="00002853">
        <w:t>DISPLAY TEXT:  Common Cardiology (Nuc Med) Orders</w:t>
      </w:r>
    </w:p>
    <w:p w14:paraId="28E25144" w14:textId="77777777" w:rsidR="00356455" w:rsidRPr="00002853" w:rsidRDefault="00356455">
      <w:pPr>
        <w:pStyle w:val="CPRSH4Body"/>
      </w:pPr>
      <w:r w:rsidRPr="00002853">
        <w:t>MULTIPLE VALUED:  Yes</w:t>
      </w:r>
    </w:p>
    <w:p w14:paraId="0D5458C0" w14:textId="77777777" w:rsidR="00356455" w:rsidRPr="00002853" w:rsidRDefault="00356455">
      <w:pPr>
        <w:pStyle w:val="CPRSH4Body"/>
      </w:pPr>
      <w:r w:rsidRPr="00002853">
        <w:t>INSTANCE TERM:  Sequence</w:t>
      </w:r>
    </w:p>
    <w:p w14:paraId="77DD7651" w14:textId="77777777" w:rsidR="00356455" w:rsidRPr="00002853" w:rsidRDefault="00356455">
      <w:pPr>
        <w:pStyle w:val="CPRSH4Body"/>
      </w:pPr>
      <w:r w:rsidRPr="00002853">
        <w:t>VALUE TERM:  Quick Order</w:t>
      </w:r>
    </w:p>
    <w:p w14:paraId="061106F4" w14:textId="77777777" w:rsidR="00356455" w:rsidRPr="00002853" w:rsidRDefault="00356455">
      <w:pPr>
        <w:pStyle w:val="CPRSH4Body"/>
      </w:pPr>
      <w:r w:rsidRPr="00002853">
        <w:t>VALUE DATA TYPE:  pointer</w:t>
      </w:r>
    </w:p>
    <w:p w14:paraId="56446620" w14:textId="77777777" w:rsidR="00356455" w:rsidRPr="00002853" w:rsidRDefault="00356455">
      <w:pPr>
        <w:pStyle w:val="CPRSH4Body"/>
      </w:pPr>
      <w:r w:rsidRPr="00002853">
        <w:t>VALUE DOMAIN:  101.41</w:t>
      </w:r>
    </w:p>
    <w:p w14:paraId="190ECF44" w14:textId="77777777" w:rsidR="00356455" w:rsidRPr="00002853" w:rsidRDefault="00356455">
      <w:pPr>
        <w:pStyle w:val="CPRSH4Body"/>
      </w:pPr>
      <w:r w:rsidRPr="00002853">
        <w:t>VALUE HELP:  Select a Cardiology (Nuc Med) quick order.</w:t>
      </w:r>
    </w:p>
    <w:p w14:paraId="68321DEC" w14:textId="77777777" w:rsidR="00356455" w:rsidRPr="00002853" w:rsidRDefault="00356455">
      <w:pPr>
        <w:pStyle w:val="CPRSH4Body"/>
      </w:pPr>
      <w:r w:rsidRPr="00002853">
        <w:t>VALUE SCREEN CODE</w:t>
      </w:r>
    </w:p>
    <w:p w14:paraId="65B2C5BE" w14:textId="77777777" w:rsidR="00356455" w:rsidRPr="00002853" w:rsidRDefault="00356455">
      <w:pPr>
        <w:pStyle w:val="CPRSH4Body"/>
      </w:pPr>
      <w:r w:rsidRPr="00002853">
        <w:t>I $P(^(0),U,4)=”Q”,($P(^(0),U,5)=$O(^ORD(100.98,”B”,”CARD”,0)))</w:t>
      </w:r>
    </w:p>
    <w:p w14:paraId="1658F027" w14:textId="77777777" w:rsidR="00356455" w:rsidRPr="00002853" w:rsidRDefault="00356455">
      <w:pPr>
        <w:pStyle w:val="CPRSH4Body"/>
      </w:pPr>
      <w:r w:rsidRPr="00002853">
        <w:t>INSTANCE DATA TYPE:  numeric</w:t>
      </w:r>
    </w:p>
    <w:p w14:paraId="6D01D1BF" w14:textId="77777777" w:rsidR="00356455" w:rsidRPr="00002853" w:rsidRDefault="00356455">
      <w:pPr>
        <w:pStyle w:val="CPRSH4Body"/>
      </w:pPr>
      <w:r w:rsidRPr="00002853">
        <w:t>INSTANCE HELP:  Enter the sequence for this procedure.</w:t>
      </w:r>
    </w:p>
    <w:p w14:paraId="79D87475" w14:textId="77777777" w:rsidR="00356455" w:rsidRPr="00002853" w:rsidRDefault="00356455">
      <w:pPr>
        <w:pStyle w:val="CPRSH4Body"/>
      </w:pPr>
      <w:r w:rsidRPr="00002853">
        <w:t>DESCRIPTION:  Contains the list of Cardiology (Nuc Med) quick orders for display at the top of the procedures list box in the GUI ordering dialog.</w:t>
      </w:r>
    </w:p>
    <w:p w14:paraId="7FF8B83E" w14:textId="77777777" w:rsidR="00356455" w:rsidRPr="00002853" w:rsidRDefault="00356455" w:rsidP="000960DC">
      <w:pPr>
        <w:pStyle w:val="CPRSH5Body"/>
      </w:pPr>
      <w:r w:rsidRPr="00002853">
        <w:t>PRECEDENCE:  1</w:t>
      </w:r>
      <w:r w:rsidRPr="00002853">
        <w:tab/>
        <w:t>ENTITY FILE:  USER</w:t>
      </w:r>
    </w:p>
    <w:p w14:paraId="03C11997" w14:textId="77777777" w:rsidR="00356455" w:rsidRPr="00002853" w:rsidRDefault="00356455" w:rsidP="000960DC">
      <w:pPr>
        <w:pStyle w:val="CPRSH5Body"/>
      </w:pPr>
      <w:r w:rsidRPr="00002853">
        <w:t>PRECEDENCE:  3</w:t>
      </w:r>
      <w:r w:rsidRPr="00002853">
        <w:tab/>
        <w:t>ENTITY FILE:  LOCATION</w:t>
      </w:r>
    </w:p>
    <w:p w14:paraId="21FF5B19" w14:textId="77777777" w:rsidR="00356455" w:rsidRPr="00002853" w:rsidRDefault="00356455" w:rsidP="000960DC">
      <w:pPr>
        <w:pStyle w:val="CPRSH5Body"/>
      </w:pPr>
      <w:r w:rsidRPr="00002853">
        <w:t>PRECEDENCE:  8</w:t>
      </w:r>
      <w:r w:rsidRPr="00002853">
        <w:tab/>
        <w:t>ENTITY FILE:  SYSTEM</w:t>
      </w:r>
    </w:p>
    <w:p w14:paraId="5C568C1F" w14:textId="77777777" w:rsidR="00356455" w:rsidRPr="00002853" w:rsidRDefault="00356455" w:rsidP="000960DC">
      <w:pPr>
        <w:pStyle w:val="CPRSH5Body"/>
      </w:pPr>
      <w:r w:rsidRPr="00002853">
        <w:t>PRECEDENCE:  6</w:t>
      </w:r>
      <w:r w:rsidRPr="00002853">
        <w:tab/>
        <w:t>ENTITY FILE:  DIVISION</w:t>
      </w:r>
    </w:p>
    <w:p w14:paraId="7F4A6A62" w14:textId="77777777" w:rsidR="00356455" w:rsidRPr="00002853" w:rsidRDefault="00356455" w:rsidP="000960DC">
      <w:pPr>
        <w:pStyle w:val="CPRSH4Body"/>
        <w:rPr>
          <w:sz w:val="8"/>
          <w:szCs w:val="8"/>
        </w:rPr>
      </w:pPr>
    </w:p>
    <w:p w14:paraId="64E02BBC" w14:textId="77777777" w:rsidR="00356455" w:rsidRPr="00002853" w:rsidRDefault="00356455" w:rsidP="00246BD5">
      <w:pPr>
        <w:pStyle w:val="Heading3"/>
        <w:framePr w:wrap="notBeside"/>
      </w:pPr>
      <w:bookmarkStart w:id="2316" w:name="_Toc495201248"/>
      <w:bookmarkStart w:id="2317" w:name="_Toc162954337"/>
      <w:r w:rsidRPr="00002853">
        <w:t>ORWDQ CSLT</w:t>
      </w:r>
      <w:bookmarkEnd w:id="2316"/>
      <w:bookmarkEnd w:id="2317"/>
    </w:p>
    <w:p w14:paraId="06FAA823" w14:textId="77777777" w:rsidR="00356455" w:rsidRPr="00002853" w:rsidRDefault="00356455">
      <w:pPr>
        <w:pStyle w:val="CPRSH4Body"/>
      </w:pPr>
      <w:r w:rsidRPr="00002853">
        <w:t>DISPLAY TEXT:  Common Consult Orders</w:t>
      </w:r>
    </w:p>
    <w:p w14:paraId="5910FC36" w14:textId="77777777" w:rsidR="00356455" w:rsidRPr="00002853" w:rsidRDefault="00356455">
      <w:pPr>
        <w:pStyle w:val="CPRSH4Body"/>
      </w:pPr>
      <w:r w:rsidRPr="00002853">
        <w:t>MULTIPLE VALUED:  Yes</w:t>
      </w:r>
    </w:p>
    <w:p w14:paraId="7BA897FA" w14:textId="77777777" w:rsidR="00356455" w:rsidRPr="00002853" w:rsidRDefault="00356455">
      <w:pPr>
        <w:pStyle w:val="CPRSH4Body"/>
      </w:pPr>
      <w:r w:rsidRPr="00002853">
        <w:lastRenderedPageBreak/>
        <w:t>INSTANCE TERM:  Sequence</w:t>
      </w:r>
    </w:p>
    <w:p w14:paraId="0DDB5566" w14:textId="77777777" w:rsidR="00356455" w:rsidRPr="00002853" w:rsidRDefault="00356455">
      <w:pPr>
        <w:pStyle w:val="CPRSH4Body"/>
      </w:pPr>
      <w:r w:rsidRPr="00002853">
        <w:t>VALUE TERM:  Quick Order</w:t>
      </w:r>
    </w:p>
    <w:p w14:paraId="3267DC08" w14:textId="77777777" w:rsidR="00356455" w:rsidRPr="00002853" w:rsidRDefault="00356455">
      <w:pPr>
        <w:pStyle w:val="CPRSH4Body"/>
      </w:pPr>
      <w:r w:rsidRPr="00002853">
        <w:t>VALUE DATA TYPE:  pointer</w:t>
      </w:r>
    </w:p>
    <w:p w14:paraId="5570FEAA" w14:textId="77777777" w:rsidR="00356455" w:rsidRPr="00002853" w:rsidRDefault="00356455">
      <w:pPr>
        <w:pStyle w:val="CPRSH4Body"/>
      </w:pPr>
      <w:r w:rsidRPr="00002853">
        <w:t>VALUE DOMAIN:  101.41</w:t>
      </w:r>
    </w:p>
    <w:p w14:paraId="6AE69ED7" w14:textId="77777777" w:rsidR="00356455" w:rsidRPr="00002853" w:rsidRDefault="00356455">
      <w:pPr>
        <w:pStyle w:val="CPRSH4Body"/>
      </w:pPr>
      <w:r w:rsidRPr="00002853">
        <w:t>VALUE HELP:  Select a consult quick order.</w:t>
      </w:r>
    </w:p>
    <w:p w14:paraId="2C688B34" w14:textId="77777777" w:rsidR="00356455" w:rsidRPr="00002853" w:rsidRDefault="00356455">
      <w:pPr>
        <w:pStyle w:val="CPRSH4Body"/>
      </w:pPr>
      <w:r w:rsidRPr="00002853">
        <w:t>VALUE SCREEN CODE:</w:t>
      </w:r>
    </w:p>
    <w:p w14:paraId="41B10F59" w14:textId="77777777" w:rsidR="00356455" w:rsidRPr="00002853" w:rsidRDefault="00356455">
      <w:pPr>
        <w:pStyle w:val="CPRSH4Body"/>
      </w:pPr>
      <w:r w:rsidRPr="00002853">
        <w:t>I $P(^(0),U,4)=”Q”,($P(^(0),U,5)=$O(^ORD(100.98,”B”,”CSLT”,0)))</w:t>
      </w:r>
    </w:p>
    <w:p w14:paraId="40A6B1C8" w14:textId="77777777" w:rsidR="00356455" w:rsidRPr="00002853" w:rsidRDefault="00356455">
      <w:pPr>
        <w:pStyle w:val="CPRSH4Body"/>
      </w:pPr>
      <w:r w:rsidRPr="00002853">
        <w:t>INSTANCE DATA TYPE:  numeric</w:t>
      </w:r>
    </w:p>
    <w:p w14:paraId="55FF2770" w14:textId="77777777" w:rsidR="00356455" w:rsidRPr="00002853" w:rsidRDefault="00356455">
      <w:pPr>
        <w:pStyle w:val="CPRSH4Body"/>
      </w:pPr>
      <w:r w:rsidRPr="00002853">
        <w:t>INSTANCE HELP:  Enter the sequence for this consult order.</w:t>
      </w:r>
    </w:p>
    <w:p w14:paraId="3898CF1A" w14:textId="77777777" w:rsidR="00356455" w:rsidRPr="00002853" w:rsidRDefault="00356455">
      <w:pPr>
        <w:pStyle w:val="CPRSH4Body"/>
      </w:pPr>
      <w:r w:rsidRPr="00002853">
        <w:t>DESCRIPTION:  Contains the list of common consult orders for display at the top of the Consult Service list box in the GUI ordering dialog.</w:t>
      </w:r>
    </w:p>
    <w:p w14:paraId="594DE2FF" w14:textId="77777777" w:rsidR="00356455" w:rsidRPr="00002853" w:rsidRDefault="00356455" w:rsidP="000960DC">
      <w:pPr>
        <w:pStyle w:val="CPRSH5Body"/>
      </w:pPr>
      <w:r w:rsidRPr="00002853">
        <w:t>PRECEDENCE:  1</w:t>
      </w:r>
      <w:r w:rsidRPr="00002853">
        <w:tab/>
        <w:t>ENTITY FILE:  USER</w:t>
      </w:r>
    </w:p>
    <w:p w14:paraId="1C0A4694" w14:textId="77777777" w:rsidR="00356455" w:rsidRPr="00002853" w:rsidRDefault="00356455" w:rsidP="000960DC">
      <w:pPr>
        <w:pStyle w:val="CPRSH5Body"/>
      </w:pPr>
      <w:r w:rsidRPr="00002853">
        <w:t>PRECEDENCE:  3</w:t>
      </w:r>
      <w:r w:rsidRPr="00002853">
        <w:tab/>
        <w:t>ENTITY FILE:  LOCATION</w:t>
      </w:r>
    </w:p>
    <w:p w14:paraId="51424B7F" w14:textId="77777777" w:rsidR="00356455" w:rsidRPr="00002853" w:rsidRDefault="00356455" w:rsidP="000960DC">
      <w:pPr>
        <w:pStyle w:val="CPRSH5Body"/>
      </w:pPr>
      <w:r w:rsidRPr="00002853">
        <w:t>PRECEDENCE:  8</w:t>
      </w:r>
      <w:r w:rsidRPr="00002853">
        <w:tab/>
        <w:t>ENTITY FILE:  SYSTEM</w:t>
      </w:r>
    </w:p>
    <w:p w14:paraId="775715A9" w14:textId="77777777" w:rsidR="00356455" w:rsidRPr="00002853" w:rsidRDefault="00356455" w:rsidP="000960DC">
      <w:pPr>
        <w:pStyle w:val="CPRSH5Body"/>
      </w:pPr>
      <w:r w:rsidRPr="00002853">
        <w:t>PRECEDENCE:  6</w:t>
      </w:r>
      <w:r w:rsidRPr="00002853">
        <w:tab/>
        <w:t>ENTITY FILE:  DIVISION</w:t>
      </w:r>
    </w:p>
    <w:p w14:paraId="62E6DC05" w14:textId="77777777" w:rsidR="00356455" w:rsidRPr="00002853" w:rsidRDefault="00356455">
      <w:pPr>
        <w:pStyle w:val="CPRSH2Body"/>
      </w:pPr>
    </w:p>
    <w:p w14:paraId="4D938DBF" w14:textId="77777777" w:rsidR="00356455" w:rsidRPr="00002853" w:rsidRDefault="00356455" w:rsidP="00246BD5">
      <w:pPr>
        <w:pStyle w:val="Heading3"/>
        <w:framePr w:wrap="notBeside"/>
      </w:pPr>
      <w:bookmarkStart w:id="2318" w:name="_Toc495201249"/>
      <w:bookmarkStart w:id="2319" w:name="_Toc162954338"/>
      <w:r w:rsidRPr="00002853">
        <w:t>ORWDQ CT</w:t>
      </w:r>
      <w:bookmarkEnd w:id="2318"/>
      <w:bookmarkEnd w:id="2319"/>
    </w:p>
    <w:p w14:paraId="30B1C1BD" w14:textId="77777777" w:rsidR="00356455" w:rsidRPr="00002853" w:rsidRDefault="00356455">
      <w:pPr>
        <w:pStyle w:val="CPRSH4Body"/>
      </w:pPr>
      <w:r w:rsidRPr="00002853">
        <w:t>DISPLAY TEXT:  Common CT Scan Orders</w:t>
      </w:r>
    </w:p>
    <w:p w14:paraId="2E6231F9" w14:textId="77777777" w:rsidR="00356455" w:rsidRPr="00002853" w:rsidRDefault="00356455">
      <w:pPr>
        <w:pStyle w:val="CPRSH4Body"/>
      </w:pPr>
      <w:r w:rsidRPr="00002853">
        <w:t>MULTIPLE VALUED:  Yes</w:t>
      </w:r>
    </w:p>
    <w:p w14:paraId="0823EDC9" w14:textId="77777777" w:rsidR="00356455" w:rsidRPr="00002853" w:rsidRDefault="00356455">
      <w:pPr>
        <w:pStyle w:val="CPRSH4Body"/>
      </w:pPr>
      <w:r w:rsidRPr="00002853">
        <w:t>INSTANCE TERM:  Sequence</w:t>
      </w:r>
    </w:p>
    <w:p w14:paraId="6565E0B4" w14:textId="77777777" w:rsidR="00356455" w:rsidRPr="00002853" w:rsidRDefault="00356455">
      <w:pPr>
        <w:pStyle w:val="CPRSH4Body"/>
      </w:pPr>
      <w:r w:rsidRPr="00002853">
        <w:t>VALUE TERM:  Quick Order</w:t>
      </w:r>
    </w:p>
    <w:p w14:paraId="106A4B6F" w14:textId="77777777" w:rsidR="00356455" w:rsidRPr="00002853" w:rsidRDefault="00356455">
      <w:pPr>
        <w:pStyle w:val="CPRSH4Body"/>
      </w:pPr>
      <w:r w:rsidRPr="00002853">
        <w:t>VALUE DATA TYPE:  pointer</w:t>
      </w:r>
    </w:p>
    <w:p w14:paraId="58DCA655" w14:textId="77777777" w:rsidR="00356455" w:rsidRPr="00002853" w:rsidRDefault="00356455">
      <w:pPr>
        <w:pStyle w:val="CPRSH4Body"/>
      </w:pPr>
      <w:r w:rsidRPr="00002853">
        <w:t>VALUE DOMAIN:  101.41</w:t>
      </w:r>
    </w:p>
    <w:p w14:paraId="23E5EFE2" w14:textId="77777777" w:rsidR="00356455" w:rsidRPr="00002853" w:rsidRDefault="00356455">
      <w:pPr>
        <w:pStyle w:val="CPRSH4Body"/>
      </w:pPr>
      <w:r w:rsidRPr="00002853">
        <w:t>VALUE HELP:  Select a CT Scan quick order.</w:t>
      </w:r>
    </w:p>
    <w:p w14:paraId="4730853F" w14:textId="77777777" w:rsidR="00356455" w:rsidRPr="00002853" w:rsidRDefault="00356455">
      <w:pPr>
        <w:pStyle w:val="CPRSH4Body"/>
      </w:pPr>
      <w:r w:rsidRPr="00002853">
        <w:t>VALUE SCREEN CODE:</w:t>
      </w:r>
    </w:p>
    <w:p w14:paraId="2B749B0E" w14:textId="77777777" w:rsidR="00356455" w:rsidRPr="00002853" w:rsidRDefault="00356455">
      <w:pPr>
        <w:pStyle w:val="CPRSH4Body"/>
      </w:pPr>
      <w:r w:rsidRPr="00002853">
        <w:t>I $P(^(0),U,4)=”Q”,($P(^(0),U,5)=$O(^ORD(100.98,”B”,”CT”,0)))</w:t>
      </w:r>
    </w:p>
    <w:p w14:paraId="336D2168" w14:textId="77777777" w:rsidR="00356455" w:rsidRPr="00002853" w:rsidRDefault="00356455">
      <w:pPr>
        <w:pStyle w:val="CPRSH4Body"/>
      </w:pPr>
      <w:r w:rsidRPr="00002853">
        <w:t>INSTANCE DATA TYPE:  numeric</w:t>
      </w:r>
    </w:p>
    <w:p w14:paraId="7CA76AE5" w14:textId="77777777" w:rsidR="00356455" w:rsidRPr="00002853" w:rsidRDefault="00356455">
      <w:pPr>
        <w:pStyle w:val="CPRSH4Body"/>
      </w:pPr>
      <w:r w:rsidRPr="00002853">
        <w:t>INSTANCE HELP:  Enter the sequence for this procedure.</w:t>
      </w:r>
    </w:p>
    <w:p w14:paraId="3DBCC469" w14:textId="77777777" w:rsidR="00356455" w:rsidRPr="00002853" w:rsidRDefault="00356455">
      <w:pPr>
        <w:pStyle w:val="CPRSH4Body"/>
      </w:pPr>
      <w:r w:rsidRPr="00002853">
        <w:t>DESCRIPTION:  Contains the list of CT Scan quick orders for display at the top of the procedures list box in the GUI ordering dialog.</w:t>
      </w:r>
    </w:p>
    <w:p w14:paraId="0DC7B54F" w14:textId="77777777" w:rsidR="00356455" w:rsidRPr="00002853" w:rsidRDefault="00356455" w:rsidP="000960DC">
      <w:pPr>
        <w:pStyle w:val="CPRSH5Body"/>
      </w:pPr>
      <w:r w:rsidRPr="00002853">
        <w:t>PRECEDENCE:  1</w:t>
      </w:r>
      <w:r w:rsidRPr="00002853">
        <w:tab/>
        <w:t>ENTITY FILE:  USER</w:t>
      </w:r>
    </w:p>
    <w:p w14:paraId="41833DEA" w14:textId="77777777" w:rsidR="00356455" w:rsidRPr="00002853" w:rsidRDefault="00356455" w:rsidP="000960DC">
      <w:pPr>
        <w:pStyle w:val="CPRSH5Body"/>
      </w:pPr>
      <w:r w:rsidRPr="00002853">
        <w:t>PRECEDENCE:  3</w:t>
      </w:r>
      <w:r w:rsidRPr="00002853">
        <w:tab/>
        <w:t>ENTITY FILE:  LOCATION</w:t>
      </w:r>
    </w:p>
    <w:p w14:paraId="62EB05E9" w14:textId="77777777" w:rsidR="00356455" w:rsidRPr="00002853" w:rsidRDefault="00356455" w:rsidP="000960DC">
      <w:pPr>
        <w:pStyle w:val="CPRSH5Body"/>
      </w:pPr>
      <w:r w:rsidRPr="00002853">
        <w:t>PRECEDENCE:  8</w:t>
      </w:r>
      <w:r w:rsidRPr="00002853">
        <w:tab/>
        <w:t>ENTITY FILE:  SYSTEM</w:t>
      </w:r>
    </w:p>
    <w:p w14:paraId="6D4E958E" w14:textId="77777777" w:rsidR="00356455" w:rsidRPr="00002853" w:rsidRDefault="00356455" w:rsidP="000960DC">
      <w:pPr>
        <w:pStyle w:val="CPRSH5Body"/>
      </w:pPr>
      <w:r w:rsidRPr="00002853">
        <w:t>PRECEDENCE:  6</w:t>
      </w:r>
      <w:r w:rsidRPr="00002853">
        <w:tab/>
        <w:t>ENTITY FILE:  DIVISION</w:t>
      </w:r>
    </w:p>
    <w:p w14:paraId="7ACC6796" w14:textId="77777777" w:rsidR="00D24ADA" w:rsidRPr="00002853" w:rsidRDefault="00D24ADA" w:rsidP="00D24ADA">
      <w:pPr>
        <w:pStyle w:val="CPRSH4Body"/>
      </w:pPr>
      <w:bookmarkStart w:id="2320" w:name="_Toc495201250"/>
    </w:p>
    <w:p w14:paraId="0EAEE134" w14:textId="77777777" w:rsidR="00356455" w:rsidRPr="00002853" w:rsidRDefault="00356455" w:rsidP="00246BD5">
      <w:pPr>
        <w:pStyle w:val="Heading3"/>
        <w:framePr w:wrap="notBeside"/>
      </w:pPr>
      <w:bookmarkStart w:id="2321" w:name="_Toc162954339"/>
      <w:r w:rsidRPr="00002853">
        <w:lastRenderedPageBreak/>
        <w:t>ORWDQ DISPLAY NAME</w:t>
      </w:r>
      <w:bookmarkEnd w:id="2320"/>
      <w:bookmarkEnd w:id="2321"/>
    </w:p>
    <w:p w14:paraId="6602372B" w14:textId="77777777" w:rsidR="00356455" w:rsidRPr="00002853" w:rsidRDefault="00356455">
      <w:pPr>
        <w:pStyle w:val="CPRSH4Body"/>
      </w:pPr>
      <w:r w:rsidRPr="00002853">
        <w:t>DISPLAY TEXT:  Quick Order Display Name</w:t>
      </w:r>
    </w:p>
    <w:p w14:paraId="7E0B5E0F" w14:textId="77777777" w:rsidR="00356455" w:rsidRPr="00002853" w:rsidRDefault="00356455">
      <w:pPr>
        <w:pStyle w:val="CPRSH4Body"/>
      </w:pPr>
      <w:r w:rsidRPr="00002853">
        <w:t>MULTIPLE VALUED:  Yes</w:t>
      </w:r>
    </w:p>
    <w:p w14:paraId="152465CE" w14:textId="77777777" w:rsidR="00356455" w:rsidRPr="00002853" w:rsidRDefault="00356455">
      <w:pPr>
        <w:pStyle w:val="CPRSH4Body"/>
      </w:pPr>
      <w:r w:rsidRPr="00002853">
        <w:t>INSTANCE TERM:  Quick Order</w:t>
      </w:r>
    </w:p>
    <w:p w14:paraId="30624928" w14:textId="77777777" w:rsidR="00356455" w:rsidRPr="00002853" w:rsidRDefault="00356455">
      <w:pPr>
        <w:pStyle w:val="CPRSH4Body"/>
      </w:pPr>
      <w:r w:rsidRPr="00002853">
        <w:t>VALUE TERM:  Display Name</w:t>
      </w:r>
    </w:p>
    <w:p w14:paraId="459D5BA6" w14:textId="77777777" w:rsidR="00356455" w:rsidRPr="00002853" w:rsidRDefault="00356455">
      <w:pPr>
        <w:pStyle w:val="CPRSH4Body"/>
      </w:pPr>
      <w:r w:rsidRPr="00002853">
        <w:t>VALUE DATA TYPE:  free text</w:t>
      </w:r>
    </w:p>
    <w:p w14:paraId="40D1BA29" w14:textId="77777777" w:rsidR="00356455" w:rsidRPr="00002853" w:rsidRDefault="00356455">
      <w:pPr>
        <w:pStyle w:val="CPRSH4Body"/>
      </w:pPr>
      <w:r w:rsidRPr="00002853">
        <w:t>VALUE DOMAIN:  1:80</w:t>
      </w:r>
    </w:p>
    <w:p w14:paraId="48DF7BFA" w14:textId="77777777" w:rsidR="00356455" w:rsidRPr="00002853" w:rsidRDefault="00356455">
      <w:pPr>
        <w:pStyle w:val="CPRSH4Body"/>
      </w:pPr>
      <w:r w:rsidRPr="00002853">
        <w:t>VALUE HELP:  Enter the display name to be used for this quick order.</w:t>
      </w:r>
    </w:p>
    <w:p w14:paraId="40A411CB" w14:textId="77777777" w:rsidR="00356455" w:rsidRPr="00002853" w:rsidRDefault="00356455">
      <w:pPr>
        <w:pStyle w:val="CPRSH4Body"/>
      </w:pPr>
      <w:r w:rsidRPr="00002853">
        <w:t>INSTANCE DATA TYPE:  pointer</w:t>
      </w:r>
    </w:p>
    <w:p w14:paraId="714B68C4" w14:textId="77777777" w:rsidR="00356455" w:rsidRPr="00002853" w:rsidRDefault="00356455">
      <w:pPr>
        <w:pStyle w:val="CPRSH4Body"/>
      </w:pPr>
      <w:r w:rsidRPr="00002853">
        <w:t>INSTANCE DOMAIN:  101.41</w:t>
      </w:r>
    </w:p>
    <w:p w14:paraId="74FF271A" w14:textId="77777777" w:rsidR="00356455" w:rsidRPr="00002853" w:rsidRDefault="00356455">
      <w:pPr>
        <w:pStyle w:val="CPRSH4Body"/>
      </w:pPr>
      <w:r w:rsidRPr="00002853">
        <w:t>INSTANCE HELP:  Select a quick order from the ORDER DIALOG file.</w:t>
      </w:r>
    </w:p>
    <w:p w14:paraId="7B8C130B" w14:textId="77777777" w:rsidR="00356455" w:rsidRPr="00002853" w:rsidRDefault="00356455">
      <w:pPr>
        <w:pStyle w:val="CPRSH4Body"/>
      </w:pPr>
      <w:r w:rsidRPr="00002853">
        <w:t>DESCRIPTION:  This parameter allows a user to create their own aliases for quick orders.</w:t>
      </w:r>
    </w:p>
    <w:p w14:paraId="47C37DEA" w14:textId="77777777" w:rsidR="00356455" w:rsidRPr="00002853" w:rsidRDefault="00356455" w:rsidP="00F92D4B">
      <w:pPr>
        <w:pStyle w:val="CPRSH5Body"/>
      </w:pPr>
      <w:r w:rsidRPr="00002853">
        <w:t>PRECEDENCE:  5</w:t>
      </w:r>
      <w:r w:rsidRPr="00002853">
        <w:tab/>
        <w:t>ENTITY FILE:  USER</w:t>
      </w:r>
    </w:p>
    <w:p w14:paraId="31C249A8" w14:textId="77777777" w:rsidR="00F92D4B" w:rsidRPr="00002853" w:rsidRDefault="00F92D4B" w:rsidP="00F92D4B">
      <w:pPr>
        <w:pStyle w:val="CPRSH4Body"/>
      </w:pPr>
    </w:p>
    <w:p w14:paraId="05908F19" w14:textId="77777777" w:rsidR="00F92D4B" w:rsidRPr="00002853" w:rsidRDefault="00F92D4B" w:rsidP="00F92D4B">
      <w:pPr>
        <w:pStyle w:val="CPRSH4Body"/>
      </w:pPr>
    </w:p>
    <w:p w14:paraId="15CE5620" w14:textId="77777777" w:rsidR="00356455" w:rsidRPr="00002853" w:rsidRDefault="00356455" w:rsidP="00246BD5">
      <w:pPr>
        <w:pStyle w:val="Heading3"/>
        <w:framePr w:wrap="notBeside"/>
      </w:pPr>
      <w:bookmarkStart w:id="2322" w:name="_Toc495201251"/>
      <w:bookmarkStart w:id="2323" w:name="_Toc162954340"/>
      <w:r w:rsidRPr="00002853">
        <w:t>ORWDQ DO</w:t>
      </w:r>
      <w:bookmarkEnd w:id="2322"/>
      <w:bookmarkEnd w:id="2323"/>
    </w:p>
    <w:p w14:paraId="27CACB44" w14:textId="77777777" w:rsidR="00356455" w:rsidRPr="00002853" w:rsidRDefault="00356455">
      <w:pPr>
        <w:pStyle w:val="CPRSH4Body"/>
      </w:pPr>
      <w:r w:rsidRPr="00002853">
        <w:t>DISPLAY TEXT:  Common Diet Orders</w:t>
      </w:r>
    </w:p>
    <w:p w14:paraId="29E4A7AD" w14:textId="77777777" w:rsidR="00356455" w:rsidRPr="00002853" w:rsidRDefault="00356455">
      <w:pPr>
        <w:pStyle w:val="CPRSH4Body"/>
      </w:pPr>
      <w:r w:rsidRPr="00002853">
        <w:t>MULTIPLE VALUED:  Yes</w:t>
      </w:r>
    </w:p>
    <w:p w14:paraId="440165A0" w14:textId="77777777" w:rsidR="00356455" w:rsidRPr="00002853" w:rsidRDefault="00356455">
      <w:pPr>
        <w:pStyle w:val="CPRSH4Body"/>
      </w:pPr>
      <w:r w:rsidRPr="00002853">
        <w:t>INSTANCE TERM:  Sequence</w:t>
      </w:r>
    </w:p>
    <w:p w14:paraId="04A4736F" w14:textId="77777777" w:rsidR="00356455" w:rsidRPr="00002853" w:rsidRDefault="00356455">
      <w:pPr>
        <w:pStyle w:val="CPRSH4Body"/>
      </w:pPr>
      <w:r w:rsidRPr="00002853">
        <w:t>VALUE TERM:  Quick Order</w:t>
      </w:r>
    </w:p>
    <w:p w14:paraId="33ED27AA" w14:textId="77777777" w:rsidR="00356455" w:rsidRPr="00002853" w:rsidRDefault="00356455">
      <w:pPr>
        <w:pStyle w:val="CPRSH4Body"/>
      </w:pPr>
      <w:r w:rsidRPr="00002853">
        <w:t>VALUE DATA TYPE:  pointer</w:t>
      </w:r>
    </w:p>
    <w:p w14:paraId="2C178365" w14:textId="77777777" w:rsidR="00356455" w:rsidRPr="00002853" w:rsidRDefault="00356455">
      <w:pPr>
        <w:pStyle w:val="CPRSH4Body"/>
      </w:pPr>
      <w:r w:rsidRPr="00002853">
        <w:t>VALUE DOMAIN:  101.41</w:t>
      </w:r>
    </w:p>
    <w:p w14:paraId="1D187CFB" w14:textId="77777777" w:rsidR="00356455" w:rsidRPr="00002853" w:rsidRDefault="00356455">
      <w:pPr>
        <w:pStyle w:val="CPRSH4Body"/>
      </w:pPr>
      <w:r w:rsidRPr="00002853">
        <w:t>VALUE HELP:  Select an diet quick order.</w:t>
      </w:r>
    </w:p>
    <w:p w14:paraId="4F7F6101" w14:textId="77777777" w:rsidR="00356455" w:rsidRPr="00002853" w:rsidRDefault="00356455">
      <w:pPr>
        <w:pStyle w:val="CPRSH4Body"/>
      </w:pPr>
      <w:r w:rsidRPr="00002853">
        <w:t>VALUE SCREEN CODE:</w:t>
      </w:r>
    </w:p>
    <w:p w14:paraId="64B94990" w14:textId="77777777" w:rsidR="00356455" w:rsidRPr="00002853" w:rsidRDefault="00356455">
      <w:pPr>
        <w:pStyle w:val="CPRSH4Body"/>
      </w:pPr>
      <w:r w:rsidRPr="00002853">
        <w:t>I $P(^(0),U,4)=”Q”,($P(^(0),U,5)=$O(^ORD(100.98,”B”,”DO”,0)))</w:t>
      </w:r>
    </w:p>
    <w:p w14:paraId="3348103A" w14:textId="77777777" w:rsidR="00356455" w:rsidRPr="00002853" w:rsidRDefault="00356455">
      <w:pPr>
        <w:pStyle w:val="CPRSH4Body"/>
      </w:pPr>
      <w:r w:rsidRPr="00002853">
        <w:t>INSTANCE DATA TYPE:  numeric</w:t>
      </w:r>
    </w:p>
    <w:p w14:paraId="6EA33EA9" w14:textId="77777777" w:rsidR="00356455" w:rsidRPr="00002853" w:rsidRDefault="00356455">
      <w:pPr>
        <w:pStyle w:val="CPRSH4Body"/>
      </w:pPr>
      <w:r w:rsidRPr="00002853">
        <w:t>INSTANCE HELP:  Enter the sequence for this lab order.</w:t>
      </w:r>
    </w:p>
    <w:p w14:paraId="07A7BF13" w14:textId="77777777" w:rsidR="00356455" w:rsidRPr="00002853" w:rsidRDefault="00356455">
      <w:pPr>
        <w:pStyle w:val="CPRSH4Body"/>
      </w:pPr>
      <w:r w:rsidRPr="00002853">
        <w:t>DESCRIPTION:  Contains the list of common diet orders for display at the top of the Diet Components list box in the GUI ordering dialog.</w:t>
      </w:r>
    </w:p>
    <w:p w14:paraId="495A021C" w14:textId="77777777" w:rsidR="00356455" w:rsidRPr="00002853" w:rsidRDefault="00356455" w:rsidP="00F92D4B">
      <w:pPr>
        <w:pStyle w:val="CPRSH5Body"/>
      </w:pPr>
      <w:r w:rsidRPr="00002853">
        <w:t>PRECEDENCE:  1</w:t>
      </w:r>
      <w:r w:rsidRPr="00002853">
        <w:tab/>
        <w:t>ENTITY FILE:  USER</w:t>
      </w:r>
    </w:p>
    <w:p w14:paraId="1D0FCD95" w14:textId="77777777" w:rsidR="00356455" w:rsidRPr="00002853" w:rsidRDefault="00356455" w:rsidP="00F92D4B">
      <w:pPr>
        <w:pStyle w:val="CPRSH5Body"/>
      </w:pPr>
      <w:r w:rsidRPr="00002853">
        <w:t>PRECEDENCE:  3</w:t>
      </w:r>
      <w:r w:rsidRPr="00002853">
        <w:tab/>
        <w:t>ENTITY FILE:  LOCATION</w:t>
      </w:r>
    </w:p>
    <w:p w14:paraId="024E85B4" w14:textId="77777777" w:rsidR="00356455" w:rsidRPr="00002853" w:rsidRDefault="00356455" w:rsidP="00F92D4B">
      <w:pPr>
        <w:pStyle w:val="CPRSH5Body"/>
      </w:pPr>
      <w:r w:rsidRPr="00002853">
        <w:t>PRECEDENCE:  8</w:t>
      </w:r>
      <w:r w:rsidRPr="00002853">
        <w:tab/>
        <w:t>ENTITY FILE:  SYSTEM</w:t>
      </w:r>
    </w:p>
    <w:p w14:paraId="196C0330" w14:textId="77777777" w:rsidR="00356455" w:rsidRPr="00002853" w:rsidRDefault="00356455" w:rsidP="00F92D4B">
      <w:pPr>
        <w:pStyle w:val="CPRSH5Body"/>
      </w:pPr>
      <w:r w:rsidRPr="00002853">
        <w:t>PRECEDENCE:  6</w:t>
      </w:r>
      <w:r w:rsidRPr="00002853">
        <w:tab/>
        <w:t>ENTITY FILE:  DIVISION</w:t>
      </w:r>
    </w:p>
    <w:p w14:paraId="5FC31624" w14:textId="77777777" w:rsidR="00356455" w:rsidRPr="00002853" w:rsidRDefault="00356455" w:rsidP="00F92D4B">
      <w:pPr>
        <w:pStyle w:val="CPRSH5Body"/>
      </w:pPr>
      <w:r w:rsidRPr="00002853">
        <w:t xml:space="preserve">PRECEDENCE:  15 </w:t>
      </w:r>
      <w:r w:rsidRPr="00002853">
        <w:tab/>
        <w:t>ENTITY FILE:  PACKAGE</w:t>
      </w:r>
    </w:p>
    <w:p w14:paraId="5A353B6B" w14:textId="77777777" w:rsidR="00356455" w:rsidRPr="00002853" w:rsidRDefault="00356455" w:rsidP="00F92D4B">
      <w:pPr>
        <w:pStyle w:val="CPRSH4Body"/>
        <w:rPr>
          <w:sz w:val="12"/>
          <w:szCs w:val="12"/>
        </w:rPr>
      </w:pPr>
    </w:p>
    <w:p w14:paraId="473557A1" w14:textId="77777777" w:rsidR="00356455" w:rsidRPr="00002853" w:rsidRDefault="00356455" w:rsidP="00246BD5">
      <w:pPr>
        <w:pStyle w:val="Heading3"/>
        <w:framePr w:wrap="notBeside"/>
      </w:pPr>
      <w:bookmarkStart w:id="2324" w:name="_Toc495201252"/>
      <w:bookmarkStart w:id="2325" w:name="_Toc162954341"/>
      <w:r w:rsidRPr="00002853">
        <w:lastRenderedPageBreak/>
        <w:t>ORWDQ IV RX</w:t>
      </w:r>
      <w:bookmarkEnd w:id="2324"/>
      <w:bookmarkEnd w:id="2325"/>
    </w:p>
    <w:p w14:paraId="646F9A92" w14:textId="77777777" w:rsidR="00356455" w:rsidRPr="00002853" w:rsidRDefault="00356455">
      <w:pPr>
        <w:pStyle w:val="CPRSH4Body"/>
      </w:pPr>
      <w:r w:rsidRPr="00002853">
        <w:t>DISPLAY TEXT:  Common IV Fluid Orders</w:t>
      </w:r>
    </w:p>
    <w:p w14:paraId="2889C023" w14:textId="77777777" w:rsidR="00356455" w:rsidRPr="00002853" w:rsidRDefault="00356455">
      <w:pPr>
        <w:pStyle w:val="CPRSH4Body"/>
      </w:pPr>
      <w:r w:rsidRPr="00002853">
        <w:t>MULTIPLE VALUED:  Yes</w:t>
      </w:r>
    </w:p>
    <w:p w14:paraId="479CC42C" w14:textId="77777777" w:rsidR="00356455" w:rsidRPr="00002853" w:rsidRDefault="00356455">
      <w:pPr>
        <w:pStyle w:val="CPRSH4Body"/>
      </w:pPr>
      <w:r w:rsidRPr="00002853">
        <w:t>INSTANCE TERM:  Sequence</w:t>
      </w:r>
    </w:p>
    <w:p w14:paraId="641EB46F" w14:textId="77777777" w:rsidR="00356455" w:rsidRPr="00002853" w:rsidRDefault="00356455">
      <w:pPr>
        <w:pStyle w:val="CPRSH4Body"/>
      </w:pPr>
      <w:r w:rsidRPr="00002853">
        <w:t>VALUE TERM:  Quick Order</w:t>
      </w:r>
    </w:p>
    <w:p w14:paraId="08FCE81C" w14:textId="77777777" w:rsidR="00356455" w:rsidRPr="00002853" w:rsidRDefault="00356455">
      <w:pPr>
        <w:pStyle w:val="CPRSH4Body"/>
      </w:pPr>
      <w:r w:rsidRPr="00002853">
        <w:t>VALUE DATA TYPE:  pointer</w:t>
      </w:r>
    </w:p>
    <w:p w14:paraId="69612F38" w14:textId="77777777" w:rsidR="00356455" w:rsidRPr="00002853" w:rsidRDefault="00356455">
      <w:pPr>
        <w:pStyle w:val="CPRSH4Body"/>
      </w:pPr>
      <w:r w:rsidRPr="00002853">
        <w:t>VALUE DOMAIN:  101.41</w:t>
      </w:r>
    </w:p>
    <w:p w14:paraId="505D6843" w14:textId="77777777" w:rsidR="00356455" w:rsidRPr="00002853" w:rsidRDefault="00356455">
      <w:pPr>
        <w:pStyle w:val="CPRSH4Body"/>
      </w:pPr>
      <w:r w:rsidRPr="00002853">
        <w:t>VALUE HELP:  Select an IV Fluid quick order.</w:t>
      </w:r>
    </w:p>
    <w:p w14:paraId="2A75A1EA" w14:textId="77777777" w:rsidR="00356455" w:rsidRPr="00002853" w:rsidRDefault="00356455">
      <w:pPr>
        <w:pStyle w:val="CPRSH4Body"/>
      </w:pPr>
      <w:r w:rsidRPr="00002853">
        <w:t>VALUE SCREEN CODE:</w:t>
      </w:r>
    </w:p>
    <w:p w14:paraId="7DD16419" w14:textId="77777777" w:rsidR="00356455" w:rsidRPr="00002853" w:rsidRDefault="00356455">
      <w:pPr>
        <w:pStyle w:val="CPRSH4Body"/>
      </w:pPr>
      <w:r w:rsidRPr="00002853">
        <w:t>I $P(^(0),U,4)=”Q”,($P(^(0),U,5)=$O(^ORD(100.98,”B”,”IV RX”,0)))</w:t>
      </w:r>
    </w:p>
    <w:p w14:paraId="64FA07F8" w14:textId="77777777" w:rsidR="00356455" w:rsidRPr="00002853" w:rsidRDefault="00356455">
      <w:pPr>
        <w:pStyle w:val="CPRSH4Body"/>
      </w:pPr>
      <w:r w:rsidRPr="00002853">
        <w:t>INSTANCE DATA TYPE:  numeric</w:t>
      </w:r>
    </w:p>
    <w:p w14:paraId="67109CB8" w14:textId="77777777" w:rsidR="00356455" w:rsidRPr="00002853" w:rsidRDefault="00356455">
      <w:pPr>
        <w:pStyle w:val="CPRSH4Body"/>
      </w:pPr>
      <w:r w:rsidRPr="00002853">
        <w:t>INSTANCE HELP:  Enter the sequence for this IV Fluid quick order.</w:t>
      </w:r>
    </w:p>
    <w:p w14:paraId="035920B4" w14:textId="77777777" w:rsidR="00356455" w:rsidRPr="00002853" w:rsidRDefault="00356455">
      <w:pPr>
        <w:pStyle w:val="CPRSH4Body"/>
      </w:pPr>
      <w:r w:rsidRPr="00002853">
        <w:t>DESCRIPTION:  Contains the list of common IV Fluid orders for display at the top of the IV Fluids list box in the GUI ordering dialog.</w:t>
      </w:r>
    </w:p>
    <w:p w14:paraId="0D485569" w14:textId="77777777" w:rsidR="00356455" w:rsidRPr="00002853" w:rsidRDefault="00356455" w:rsidP="00F92D4B">
      <w:pPr>
        <w:pStyle w:val="CPRSH5Body"/>
      </w:pPr>
      <w:r w:rsidRPr="00002853">
        <w:t>PRECEDENCE:  1</w:t>
      </w:r>
      <w:r w:rsidRPr="00002853">
        <w:tab/>
        <w:t>ENTITY FILE:  USER</w:t>
      </w:r>
    </w:p>
    <w:p w14:paraId="2B016394" w14:textId="77777777" w:rsidR="00356455" w:rsidRPr="00002853" w:rsidRDefault="00356455" w:rsidP="00F92D4B">
      <w:pPr>
        <w:pStyle w:val="CPRSH5Body"/>
      </w:pPr>
      <w:r w:rsidRPr="00002853">
        <w:t>PRECEDENCE:  3</w:t>
      </w:r>
      <w:r w:rsidRPr="00002853">
        <w:tab/>
        <w:t>ENTITY FILE:  LOCATION</w:t>
      </w:r>
    </w:p>
    <w:p w14:paraId="6F55F4B6" w14:textId="77777777" w:rsidR="00356455" w:rsidRPr="00002853" w:rsidRDefault="00356455" w:rsidP="00F92D4B">
      <w:pPr>
        <w:pStyle w:val="CPRSH5Body"/>
      </w:pPr>
      <w:r w:rsidRPr="00002853">
        <w:t>PRECEDENCE:  8</w:t>
      </w:r>
      <w:r w:rsidRPr="00002853">
        <w:tab/>
        <w:t>ENTITY FILE:  SYSTEM</w:t>
      </w:r>
    </w:p>
    <w:p w14:paraId="4F99E30D" w14:textId="77777777" w:rsidR="00356455" w:rsidRDefault="00356455" w:rsidP="00F92D4B">
      <w:pPr>
        <w:pStyle w:val="CPRSH5Body"/>
      </w:pPr>
      <w:r w:rsidRPr="00002853">
        <w:t>PRECEDENCE:  6</w:t>
      </w:r>
      <w:r w:rsidRPr="00002853">
        <w:tab/>
        <w:t>ENTITY FILE:  DIVISION</w:t>
      </w:r>
    </w:p>
    <w:p w14:paraId="3DBFF8DC" w14:textId="77777777" w:rsidR="00ED6905" w:rsidRDefault="00ED6905" w:rsidP="00F92D4B">
      <w:pPr>
        <w:pStyle w:val="CPRSH5Body"/>
      </w:pPr>
    </w:p>
    <w:p w14:paraId="55AC44C7" w14:textId="77777777" w:rsidR="00ED6905" w:rsidRPr="00002853" w:rsidRDefault="00ED6905" w:rsidP="00F92D4B">
      <w:pPr>
        <w:pStyle w:val="CPRSH5Body"/>
      </w:pPr>
    </w:p>
    <w:p w14:paraId="5DA84A27" w14:textId="77777777" w:rsidR="00356455" w:rsidRPr="00002853" w:rsidRDefault="00356455" w:rsidP="00246BD5">
      <w:pPr>
        <w:pStyle w:val="Heading3"/>
        <w:framePr w:wrap="notBeside"/>
      </w:pPr>
      <w:bookmarkStart w:id="2326" w:name="_Toc495201253"/>
      <w:bookmarkStart w:id="2327" w:name="_Toc162954342"/>
      <w:r w:rsidRPr="00002853">
        <w:t>ORWDQ LAB</w:t>
      </w:r>
      <w:bookmarkEnd w:id="2326"/>
      <w:bookmarkEnd w:id="2327"/>
    </w:p>
    <w:p w14:paraId="1C31B19B" w14:textId="77777777" w:rsidR="00356455" w:rsidRPr="00002853" w:rsidRDefault="00356455">
      <w:pPr>
        <w:pStyle w:val="CPRSH4Body"/>
      </w:pPr>
      <w:r w:rsidRPr="00002853">
        <w:t>DISPLAY TEXT:  Common Lab Orders</w:t>
      </w:r>
    </w:p>
    <w:p w14:paraId="39774F51" w14:textId="77777777" w:rsidR="00356455" w:rsidRPr="00002853" w:rsidRDefault="00356455">
      <w:pPr>
        <w:pStyle w:val="CPRSH4Body"/>
      </w:pPr>
      <w:r w:rsidRPr="00002853">
        <w:t>MULTIPLE VALUED:  Yes</w:t>
      </w:r>
    </w:p>
    <w:p w14:paraId="312A9F42" w14:textId="77777777" w:rsidR="00356455" w:rsidRPr="00002853" w:rsidRDefault="00356455">
      <w:pPr>
        <w:pStyle w:val="CPRSH4Body"/>
      </w:pPr>
      <w:r w:rsidRPr="00002853">
        <w:t>INSTANCE TERM:  Sequence</w:t>
      </w:r>
    </w:p>
    <w:p w14:paraId="4B2C6FBB" w14:textId="77777777" w:rsidR="00356455" w:rsidRPr="00002853" w:rsidRDefault="00356455">
      <w:pPr>
        <w:pStyle w:val="CPRSH4Body"/>
      </w:pPr>
      <w:r w:rsidRPr="00002853">
        <w:t>VALUE TERM:  Quick Order</w:t>
      </w:r>
    </w:p>
    <w:p w14:paraId="02C74117" w14:textId="77777777" w:rsidR="00356455" w:rsidRPr="00002853" w:rsidRDefault="00356455">
      <w:pPr>
        <w:pStyle w:val="CPRSH4Body"/>
      </w:pPr>
      <w:r w:rsidRPr="00002853">
        <w:t>VALUE DATA TYPE:  pointer</w:t>
      </w:r>
    </w:p>
    <w:p w14:paraId="3118AEE7" w14:textId="77777777" w:rsidR="00356455" w:rsidRPr="00002853" w:rsidRDefault="00356455">
      <w:pPr>
        <w:pStyle w:val="CPRSH4Body"/>
      </w:pPr>
      <w:r w:rsidRPr="00002853">
        <w:t>VALUE DOMAIN:  101.41</w:t>
      </w:r>
    </w:p>
    <w:p w14:paraId="1AFA9975" w14:textId="77777777" w:rsidR="00356455" w:rsidRPr="00002853" w:rsidRDefault="00356455">
      <w:pPr>
        <w:pStyle w:val="CPRSH4Body"/>
      </w:pPr>
      <w:r w:rsidRPr="00002853">
        <w:t>VALUE HELP:  Select an laboratory quick order.</w:t>
      </w:r>
    </w:p>
    <w:p w14:paraId="1ADDD734" w14:textId="77777777" w:rsidR="00356455" w:rsidRPr="00002853" w:rsidRDefault="00356455">
      <w:pPr>
        <w:pStyle w:val="CPRSH4Body"/>
      </w:pPr>
      <w:r w:rsidRPr="00002853">
        <w:t>VALUE SCREEN CODE:</w:t>
      </w:r>
    </w:p>
    <w:p w14:paraId="4B95941F" w14:textId="77777777" w:rsidR="00356455" w:rsidRPr="00002853" w:rsidRDefault="00356455">
      <w:pPr>
        <w:pStyle w:val="CPRSH4Body"/>
      </w:pPr>
      <w:r w:rsidRPr="00002853">
        <w:t>I $P(^(0),U,4)=”Q”,($P(^(0),U,5)=$O(^ORD(100.98,”B”,”LAB”,0)))</w:t>
      </w:r>
    </w:p>
    <w:p w14:paraId="446045E0" w14:textId="77777777" w:rsidR="00356455" w:rsidRPr="00002853" w:rsidRDefault="00356455">
      <w:pPr>
        <w:pStyle w:val="CPRSH4Body"/>
      </w:pPr>
      <w:r w:rsidRPr="00002853">
        <w:t>INSTANCE DATA TYPE:  numeric</w:t>
      </w:r>
    </w:p>
    <w:p w14:paraId="3C656955" w14:textId="77777777" w:rsidR="00356455" w:rsidRPr="00002853" w:rsidRDefault="00356455">
      <w:pPr>
        <w:pStyle w:val="CPRSH4Body"/>
      </w:pPr>
      <w:r w:rsidRPr="00002853">
        <w:t>INSTANCE HELP:  Enter the sequence for this lab order.</w:t>
      </w:r>
    </w:p>
    <w:p w14:paraId="1986BC3F" w14:textId="77777777" w:rsidR="00356455" w:rsidRPr="00002853" w:rsidRDefault="00356455">
      <w:pPr>
        <w:pStyle w:val="CPRSH4Body"/>
      </w:pPr>
      <w:r w:rsidRPr="00002853">
        <w:t>DESCRIPTION:  Contains the list of common lab orders for display at the top of the Lab Tests list box in the GUI ordering dialog.</w:t>
      </w:r>
    </w:p>
    <w:p w14:paraId="60F0729C" w14:textId="77777777" w:rsidR="00356455" w:rsidRPr="00002853" w:rsidRDefault="00356455" w:rsidP="00F92D4B">
      <w:pPr>
        <w:pStyle w:val="CPRSH5Body"/>
      </w:pPr>
      <w:r w:rsidRPr="00002853">
        <w:t>PRECEDENCE:  1</w:t>
      </w:r>
      <w:r w:rsidRPr="00002853">
        <w:tab/>
        <w:t>ENTITY FILE:  USER</w:t>
      </w:r>
    </w:p>
    <w:p w14:paraId="0369AD95" w14:textId="77777777" w:rsidR="00356455" w:rsidRPr="00002853" w:rsidRDefault="00356455" w:rsidP="00F92D4B">
      <w:pPr>
        <w:pStyle w:val="CPRSH5Body"/>
      </w:pPr>
      <w:r w:rsidRPr="00002853">
        <w:t>PRECEDENCE:  3</w:t>
      </w:r>
      <w:r w:rsidRPr="00002853">
        <w:tab/>
        <w:t>ENTITY FILE:  LOCATION</w:t>
      </w:r>
    </w:p>
    <w:p w14:paraId="0834D79E" w14:textId="77777777" w:rsidR="00356455" w:rsidRPr="00002853" w:rsidRDefault="00356455" w:rsidP="00F92D4B">
      <w:pPr>
        <w:pStyle w:val="CPRSH5Body"/>
      </w:pPr>
      <w:r w:rsidRPr="00002853">
        <w:lastRenderedPageBreak/>
        <w:t>PRECEDENCE:  8</w:t>
      </w:r>
      <w:r w:rsidRPr="00002853">
        <w:tab/>
        <w:t>ENTITY FILE:  SYSTEM</w:t>
      </w:r>
    </w:p>
    <w:p w14:paraId="6E407B7F" w14:textId="77777777" w:rsidR="00356455" w:rsidRPr="00002853" w:rsidRDefault="00356455" w:rsidP="00F92D4B">
      <w:pPr>
        <w:pStyle w:val="CPRSH5Body"/>
      </w:pPr>
      <w:r w:rsidRPr="00002853">
        <w:t>PRECEDENCE:  6</w:t>
      </w:r>
      <w:r w:rsidRPr="00002853">
        <w:tab/>
        <w:t>ENTITY FILE:  DIVISION</w:t>
      </w:r>
    </w:p>
    <w:p w14:paraId="3ACEB2B2" w14:textId="77777777" w:rsidR="00356455" w:rsidRPr="00002853" w:rsidRDefault="00356455" w:rsidP="00F92D4B">
      <w:pPr>
        <w:pStyle w:val="CPRSH4Body"/>
      </w:pPr>
    </w:p>
    <w:p w14:paraId="26AA1E5F" w14:textId="77777777" w:rsidR="00356455" w:rsidRPr="00002853" w:rsidRDefault="00356455" w:rsidP="00246BD5">
      <w:pPr>
        <w:pStyle w:val="Heading3"/>
        <w:framePr w:wrap="notBeside"/>
      </w:pPr>
      <w:bookmarkStart w:id="2328" w:name="_Toc495201254"/>
      <w:bookmarkStart w:id="2329" w:name="_Toc162954343"/>
      <w:r w:rsidRPr="00002853">
        <w:t>ORWDQ MAM</w:t>
      </w:r>
      <w:bookmarkEnd w:id="2328"/>
      <w:bookmarkEnd w:id="2329"/>
    </w:p>
    <w:p w14:paraId="675BF5D4" w14:textId="77777777" w:rsidR="00356455" w:rsidRPr="00002853" w:rsidRDefault="00356455">
      <w:pPr>
        <w:pStyle w:val="CPRSH4Body"/>
      </w:pPr>
      <w:r w:rsidRPr="00002853">
        <w:t>DISPLAY TEXT:  Common Mammography Orders</w:t>
      </w:r>
    </w:p>
    <w:p w14:paraId="4DF2C59E" w14:textId="77777777" w:rsidR="00356455" w:rsidRPr="00002853" w:rsidRDefault="00356455">
      <w:pPr>
        <w:pStyle w:val="CPRSH4Body"/>
      </w:pPr>
      <w:r w:rsidRPr="00002853">
        <w:t>MULTIPLE VALUED:  Yes</w:t>
      </w:r>
    </w:p>
    <w:p w14:paraId="7594250C" w14:textId="77777777" w:rsidR="00356455" w:rsidRPr="00002853" w:rsidRDefault="00356455">
      <w:pPr>
        <w:pStyle w:val="CPRSH4Body"/>
      </w:pPr>
      <w:r w:rsidRPr="00002853">
        <w:t>INSTANCE TERM:  Sequence</w:t>
      </w:r>
    </w:p>
    <w:p w14:paraId="4F5E37B7" w14:textId="77777777" w:rsidR="00356455" w:rsidRPr="00002853" w:rsidRDefault="00356455">
      <w:pPr>
        <w:pStyle w:val="CPRSH4Body"/>
      </w:pPr>
      <w:r w:rsidRPr="00002853">
        <w:t>VALUE TERM:  Quick Order</w:t>
      </w:r>
    </w:p>
    <w:p w14:paraId="6C8C5925" w14:textId="77777777" w:rsidR="00356455" w:rsidRPr="00002853" w:rsidRDefault="00356455">
      <w:pPr>
        <w:pStyle w:val="CPRSH4Body"/>
      </w:pPr>
      <w:r w:rsidRPr="00002853">
        <w:t>VALUE DATA TYPE:  pointer</w:t>
      </w:r>
    </w:p>
    <w:p w14:paraId="5F44CF55" w14:textId="77777777" w:rsidR="00356455" w:rsidRPr="00002853" w:rsidRDefault="00356455">
      <w:pPr>
        <w:pStyle w:val="CPRSH4Body"/>
      </w:pPr>
      <w:r w:rsidRPr="00002853">
        <w:t>VALUE DOMAIN:  101.41</w:t>
      </w:r>
    </w:p>
    <w:p w14:paraId="6DD2E97C" w14:textId="77777777" w:rsidR="00356455" w:rsidRPr="00002853" w:rsidRDefault="00356455">
      <w:pPr>
        <w:pStyle w:val="CPRSH4Body"/>
      </w:pPr>
      <w:r w:rsidRPr="00002853">
        <w:t>VALUE HELP:  Select a Mammography quick order.</w:t>
      </w:r>
    </w:p>
    <w:p w14:paraId="4F5432AE" w14:textId="77777777" w:rsidR="00356455" w:rsidRPr="00002853" w:rsidRDefault="00356455">
      <w:pPr>
        <w:pStyle w:val="CPRSH4Body"/>
      </w:pPr>
      <w:r w:rsidRPr="00002853">
        <w:t>VALUE SCREEN CODE:</w:t>
      </w:r>
    </w:p>
    <w:p w14:paraId="6C292822" w14:textId="77777777" w:rsidR="00356455" w:rsidRPr="00002853" w:rsidRDefault="00356455">
      <w:pPr>
        <w:pStyle w:val="CPRSH4Body"/>
      </w:pPr>
      <w:r w:rsidRPr="00002853">
        <w:t>I $P(^(0),U,4)=”Q”,($P(^(0),U,5)=$O(^ORD(100.98,”B”,”MAM”,0)))</w:t>
      </w:r>
    </w:p>
    <w:p w14:paraId="01F581EA" w14:textId="77777777" w:rsidR="00356455" w:rsidRPr="00002853" w:rsidRDefault="00356455">
      <w:pPr>
        <w:pStyle w:val="CPRSH4Body"/>
      </w:pPr>
      <w:r w:rsidRPr="00002853">
        <w:t>INSTANCE DATA TYPE:  numeric</w:t>
      </w:r>
    </w:p>
    <w:p w14:paraId="42858E4D" w14:textId="77777777" w:rsidR="00356455" w:rsidRPr="00002853" w:rsidRDefault="00356455">
      <w:pPr>
        <w:pStyle w:val="CPRSH4Body"/>
      </w:pPr>
      <w:r w:rsidRPr="00002853">
        <w:t>INSTANCE HELP:  Enter the sequence for this procedure.</w:t>
      </w:r>
    </w:p>
    <w:p w14:paraId="18B104D5" w14:textId="77777777" w:rsidR="00356455" w:rsidRPr="00002853" w:rsidRDefault="00356455">
      <w:pPr>
        <w:pStyle w:val="CPRSH4Body"/>
      </w:pPr>
      <w:r w:rsidRPr="00002853">
        <w:t>DESCRIPTION:  Contains the list of Mammography quick orders for display at the top of the procedures list box in the GUI ordering dialog.</w:t>
      </w:r>
    </w:p>
    <w:p w14:paraId="5A13163A" w14:textId="77777777" w:rsidR="00356455" w:rsidRPr="00002853" w:rsidRDefault="00356455" w:rsidP="00F92D4B">
      <w:pPr>
        <w:pStyle w:val="CPRSH5Body"/>
      </w:pPr>
      <w:r w:rsidRPr="00002853">
        <w:t>PRECEDENCE:  1</w:t>
      </w:r>
      <w:r w:rsidRPr="00002853">
        <w:tab/>
        <w:t>ENTITY FILE:  USER</w:t>
      </w:r>
    </w:p>
    <w:p w14:paraId="2948876A" w14:textId="77777777" w:rsidR="00356455" w:rsidRPr="00002853" w:rsidRDefault="00356455" w:rsidP="00F92D4B">
      <w:pPr>
        <w:pStyle w:val="CPRSH5Body"/>
      </w:pPr>
      <w:r w:rsidRPr="00002853">
        <w:t>PRECEDENCE:  3</w:t>
      </w:r>
      <w:r w:rsidRPr="00002853">
        <w:tab/>
        <w:t>ENTITY FILE:  LOCATION</w:t>
      </w:r>
    </w:p>
    <w:p w14:paraId="5E7FA6E7" w14:textId="77777777" w:rsidR="00356455" w:rsidRPr="00002853" w:rsidRDefault="00356455" w:rsidP="00F92D4B">
      <w:pPr>
        <w:pStyle w:val="CPRSH5Body"/>
      </w:pPr>
      <w:r w:rsidRPr="00002853">
        <w:t>PRECEDENCE:  8</w:t>
      </w:r>
      <w:r w:rsidRPr="00002853">
        <w:tab/>
        <w:t>ENTITY FILE:  SYSTEM</w:t>
      </w:r>
    </w:p>
    <w:p w14:paraId="6232CB00" w14:textId="77777777" w:rsidR="00356455" w:rsidRPr="00002853" w:rsidRDefault="00356455" w:rsidP="00F92D4B">
      <w:pPr>
        <w:pStyle w:val="CPRSH5Body"/>
      </w:pPr>
      <w:r w:rsidRPr="00002853">
        <w:t>PRECEDENCE:  6</w:t>
      </w:r>
      <w:r w:rsidRPr="00002853">
        <w:tab/>
        <w:t>ENTITY FILE:  DIVISION</w:t>
      </w:r>
    </w:p>
    <w:p w14:paraId="51A2AC18" w14:textId="77777777" w:rsidR="00356455" w:rsidRPr="00002853" w:rsidRDefault="00356455" w:rsidP="00F92D4B">
      <w:pPr>
        <w:pStyle w:val="CPRSH4Body"/>
      </w:pPr>
    </w:p>
    <w:p w14:paraId="68B1008A" w14:textId="77777777" w:rsidR="00356455" w:rsidRPr="00002853" w:rsidRDefault="00356455" w:rsidP="00246BD5">
      <w:pPr>
        <w:pStyle w:val="Heading3"/>
        <w:framePr w:wrap="notBeside"/>
      </w:pPr>
      <w:bookmarkStart w:id="2330" w:name="_Toc495201255"/>
      <w:bookmarkStart w:id="2331" w:name="_Toc162954344"/>
      <w:r w:rsidRPr="00002853">
        <w:t>ORWDQ MRI</w:t>
      </w:r>
      <w:bookmarkEnd w:id="2330"/>
      <w:bookmarkEnd w:id="2331"/>
    </w:p>
    <w:p w14:paraId="696E9695" w14:textId="77777777" w:rsidR="00356455" w:rsidRPr="00002853" w:rsidRDefault="00356455">
      <w:pPr>
        <w:pStyle w:val="CPRSH4Body"/>
      </w:pPr>
      <w:r w:rsidRPr="00002853">
        <w:t>DISPLAY TEXT:  Common MRI Orders</w:t>
      </w:r>
    </w:p>
    <w:p w14:paraId="5293B3E9" w14:textId="77777777" w:rsidR="00356455" w:rsidRPr="00002853" w:rsidRDefault="00356455">
      <w:pPr>
        <w:pStyle w:val="CPRSH4Body"/>
      </w:pPr>
      <w:r w:rsidRPr="00002853">
        <w:t>MULTIPLE VALUED:  Yes</w:t>
      </w:r>
    </w:p>
    <w:p w14:paraId="0769CD10" w14:textId="77777777" w:rsidR="00356455" w:rsidRPr="00002853" w:rsidRDefault="00356455">
      <w:pPr>
        <w:pStyle w:val="CPRSH4Body"/>
      </w:pPr>
      <w:r w:rsidRPr="00002853">
        <w:t>INSTANCE TERM:  Sequence</w:t>
      </w:r>
    </w:p>
    <w:p w14:paraId="00EC8302" w14:textId="77777777" w:rsidR="00356455" w:rsidRPr="00002853" w:rsidRDefault="00356455">
      <w:pPr>
        <w:pStyle w:val="CPRSH4Body"/>
      </w:pPr>
      <w:r w:rsidRPr="00002853">
        <w:t>VALUE TERM:  Quick Order</w:t>
      </w:r>
    </w:p>
    <w:p w14:paraId="0C6A8CF1" w14:textId="77777777" w:rsidR="00356455" w:rsidRPr="00002853" w:rsidRDefault="00356455">
      <w:pPr>
        <w:pStyle w:val="CPRSH4Body"/>
      </w:pPr>
      <w:r w:rsidRPr="00002853">
        <w:t>VALUE DATA TYPE:  pointer</w:t>
      </w:r>
    </w:p>
    <w:p w14:paraId="6EADA947" w14:textId="77777777" w:rsidR="00356455" w:rsidRPr="00002853" w:rsidRDefault="00356455">
      <w:pPr>
        <w:pStyle w:val="CPRSH4Body"/>
      </w:pPr>
      <w:r w:rsidRPr="00002853">
        <w:t>VALUE DOMAIN:  101.41</w:t>
      </w:r>
    </w:p>
    <w:p w14:paraId="1744092F" w14:textId="77777777" w:rsidR="00356455" w:rsidRPr="00002853" w:rsidRDefault="00356455">
      <w:pPr>
        <w:pStyle w:val="CPRSH4Body"/>
      </w:pPr>
      <w:r w:rsidRPr="00002853">
        <w:t>VALUE HELP:  Select a MRI quick order.</w:t>
      </w:r>
    </w:p>
    <w:p w14:paraId="28212006" w14:textId="77777777" w:rsidR="00356455" w:rsidRPr="00002853" w:rsidRDefault="00356455">
      <w:pPr>
        <w:pStyle w:val="CPRSH4Body"/>
      </w:pPr>
      <w:r w:rsidRPr="00002853">
        <w:t>VALUE SCREEN CODE:</w:t>
      </w:r>
    </w:p>
    <w:p w14:paraId="19D658C1" w14:textId="77777777" w:rsidR="00356455" w:rsidRPr="00002853" w:rsidRDefault="00356455">
      <w:pPr>
        <w:pStyle w:val="CPRSH4Body"/>
      </w:pPr>
      <w:r w:rsidRPr="00002853">
        <w:t>I $P(^(0),U,4)=”Q”,($P(^(0),U,5)=$O(^ORD(100.98,”B”,”MRI”,0)))</w:t>
      </w:r>
    </w:p>
    <w:p w14:paraId="4F179E08" w14:textId="77777777" w:rsidR="00356455" w:rsidRPr="00002853" w:rsidRDefault="00356455">
      <w:pPr>
        <w:pStyle w:val="CPRSH4Body"/>
      </w:pPr>
      <w:r w:rsidRPr="00002853">
        <w:t>INSTANCE DATA TYPE:  numeric</w:t>
      </w:r>
    </w:p>
    <w:p w14:paraId="58168267" w14:textId="77777777" w:rsidR="00356455" w:rsidRPr="00002853" w:rsidRDefault="00356455">
      <w:pPr>
        <w:pStyle w:val="CPRSH4Body"/>
      </w:pPr>
      <w:r w:rsidRPr="00002853">
        <w:t>INSTANCE HELP:  Enter the sequence for this procedure.</w:t>
      </w:r>
    </w:p>
    <w:p w14:paraId="7295A007" w14:textId="77777777" w:rsidR="00356455" w:rsidRPr="00002853" w:rsidRDefault="00356455">
      <w:pPr>
        <w:pStyle w:val="CPRSH4Body"/>
      </w:pPr>
      <w:r w:rsidRPr="00002853">
        <w:t>DESCRIPTION:  Contains the list of MRI quick orders for display at the top of the procedures list box in the GUI ordering dialog.</w:t>
      </w:r>
    </w:p>
    <w:p w14:paraId="71291AFC" w14:textId="77777777" w:rsidR="00356455" w:rsidRPr="00002853" w:rsidRDefault="00356455" w:rsidP="00434829">
      <w:pPr>
        <w:pStyle w:val="CPRSH5Body"/>
      </w:pPr>
      <w:r w:rsidRPr="00002853">
        <w:lastRenderedPageBreak/>
        <w:t>PRECEDENCE:  1</w:t>
      </w:r>
      <w:r w:rsidRPr="00002853">
        <w:tab/>
        <w:t>ENTITY FILE:  USER</w:t>
      </w:r>
    </w:p>
    <w:p w14:paraId="50FD2BDC" w14:textId="77777777" w:rsidR="00356455" w:rsidRPr="00002853" w:rsidRDefault="00356455" w:rsidP="00434829">
      <w:pPr>
        <w:pStyle w:val="CPRSH5Body"/>
      </w:pPr>
      <w:r w:rsidRPr="00002853">
        <w:t>PRECEDENCE:  3</w:t>
      </w:r>
      <w:r w:rsidRPr="00002853">
        <w:tab/>
        <w:t>ENTITY FILE:  LOCATION</w:t>
      </w:r>
    </w:p>
    <w:p w14:paraId="1B886992" w14:textId="77777777" w:rsidR="00356455" w:rsidRPr="00002853" w:rsidRDefault="00356455" w:rsidP="00434829">
      <w:pPr>
        <w:pStyle w:val="CPRSH5Body"/>
      </w:pPr>
      <w:r w:rsidRPr="00002853">
        <w:t>PRECEDENCE:  8</w:t>
      </w:r>
      <w:r w:rsidRPr="00002853">
        <w:tab/>
        <w:t>ENTITY FILE:  SYSTEM</w:t>
      </w:r>
    </w:p>
    <w:p w14:paraId="5B46C6ED" w14:textId="77777777" w:rsidR="00356455" w:rsidRPr="00002853" w:rsidRDefault="00356455" w:rsidP="00434829">
      <w:pPr>
        <w:pStyle w:val="CPRSH5Body"/>
      </w:pPr>
      <w:r w:rsidRPr="00002853">
        <w:t>PRECEDENCE:  6</w:t>
      </w:r>
      <w:r w:rsidRPr="00002853">
        <w:tab/>
        <w:t>ENTITY FILE:  DIVISION</w:t>
      </w:r>
    </w:p>
    <w:p w14:paraId="454A577A" w14:textId="77777777" w:rsidR="00356455" w:rsidRPr="00002853" w:rsidRDefault="00356455" w:rsidP="00434829">
      <w:pPr>
        <w:pStyle w:val="CPRSH4Body"/>
      </w:pPr>
    </w:p>
    <w:p w14:paraId="500AB3F1" w14:textId="77777777" w:rsidR="00356455" w:rsidRPr="00002853" w:rsidRDefault="00356455" w:rsidP="00246BD5">
      <w:pPr>
        <w:pStyle w:val="Heading3"/>
        <w:framePr w:wrap="notBeside"/>
      </w:pPr>
      <w:bookmarkStart w:id="2332" w:name="_Toc495201256"/>
      <w:bookmarkStart w:id="2333" w:name="_Toc162954345"/>
      <w:r w:rsidRPr="00002853">
        <w:t>ORWDQ NM</w:t>
      </w:r>
      <w:bookmarkEnd w:id="2332"/>
      <w:bookmarkEnd w:id="2333"/>
    </w:p>
    <w:p w14:paraId="45A60F79" w14:textId="77777777" w:rsidR="00356455" w:rsidRPr="00002853" w:rsidRDefault="00356455">
      <w:pPr>
        <w:pStyle w:val="CPRSH4Body"/>
      </w:pPr>
      <w:r w:rsidRPr="00002853">
        <w:t>DISPLAY TEXT:  Common Nuclear Med Orders</w:t>
      </w:r>
    </w:p>
    <w:p w14:paraId="0EAC7684" w14:textId="77777777" w:rsidR="00356455" w:rsidRPr="00002853" w:rsidRDefault="00356455">
      <w:pPr>
        <w:pStyle w:val="CPRSH4Body"/>
      </w:pPr>
      <w:r w:rsidRPr="00002853">
        <w:t>MULTIPLE VALUED:  Yes</w:t>
      </w:r>
    </w:p>
    <w:p w14:paraId="094B6C77" w14:textId="77777777" w:rsidR="00356455" w:rsidRPr="00002853" w:rsidRDefault="00356455">
      <w:pPr>
        <w:pStyle w:val="CPRSH4Body"/>
      </w:pPr>
      <w:r w:rsidRPr="00002853">
        <w:t>INSTANCE TERM:  Sequence</w:t>
      </w:r>
    </w:p>
    <w:p w14:paraId="2D8CC1C9" w14:textId="77777777" w:rsidR="00356455" w:rsidRPr="00002853" w:rsidRDefault="00356455">
      <w:pPr>
        <w:pStyle w:val="CPRSH4Body"/>
      </w:pPr>
      <w:r w:rsidRPr="00002853">
        <w:t>VALUE TERM:  Quick Order</w:t>
      </w:r>
    </w:p>
    <w:p w14:paraId="0BF30A79" w14:textId="77777777" w:rsidR="00356455" w:rsidRPr="00002853" w:rsidRDefault="00356455">
      <w:pPr>
        <w:pStyle w:val="CPRSH4Body"/>
      </w:pPr>
      <w:r w:rsidRPr="00002853">
        <w:t>VALUE DATA TYPE:  pointer</w:t>
      </w:r>
    </w:p>
    <w:p w14:paraId="05E57E41" w14:textId="77777777" w:rsidR="00356455" w:rsidRPr="00002853" w:rsidRDefault="00356455">
      <w:pPr>
        <w:pStyle w:val="CPRSH4Body"/>
      </w:pPr>
      <w:r w:rsidRPr="00002853">
        <w:t>VALUE DOMAIN:  101.41</w:t>
      </w:r>
    </w:p>
    <w:p w14:paraId="5029433A" w14:textId="77777777" w:rsidR="00356455" w:rsidRPr="00002853" w:rsidRDefault="00356455">
      <w:pPr>
        <w:pStyle w:val="CPRSH4Body"/>
      </w:pPr>
      <w:r w:rsidRPr="00002853">
        <w:t>VALUE HELP:  Select a Nuclear Med quick order.</w:t>
      </w:r>
    </w:p>
    <w:p w14:paraId="5A04EA13" w14:textId="77777777" w:rsidR="00356455" w:rsidRPr="00002853" w:rsidRDefault="00356455">
      <w:pPr>
        <w:pStyle w:val="CPRSH4Body"/>
      </w:pPr>
      <w:r w:rsidRPr="00002853">
        <w:t>VALUE SCREEN CODE:</w:t>
      </w:r>
    </w:p>
    <w:p w14:paraId="0994CB39" w14:textId="77777777" w:rsidR="00356455" w:rsidRPr="00002853" w:rsidRDefault="00356455">
      <w:pPr>
        <w:pStyle w:val="CPRSH4Body"/>
      </w:pPr>
      <w:r w:rsidRPr="00002853">
        <w:t>I $P(^(0),U,4)=”Q”,($P(^(0),U,5)=$O(^ORD(100.98,”B”,”NM”,0)))</w:t>
      </w:r>
    </w:p>
    <w:p w14:paraId="2C4507E6" w14:textId="77777777" w:rsidR="00356455" w:rsidRPr="00002853" w:rsidRDefault="00356455">
      <w:pPr>
        <w:pStyle w:val="CPRSH4Body"/>
      </w:pPr>
      <w:r w:rsidRPr="00002853">
        <w:t>INSTANCE DATA TYPE:  numeric</w:t>
      </w:r>
    </w:p>
    <w:p w14:paraId="6F4CD340" w14:textId="77777777" w:rsidR="00356455" w:rsidRPr="00002853" w:rsidRDefault="00356455">
      <w:pPr>
        <w:pStyle w:val="CPRSH4Body"/>
      </w:pPr>
      <w:r w:rsidRPr="00002853">
        <w:t>INSTANCE HELP:  Enter the sequence for this procedure.</w:t>
      </w:r>
    </w:p>
    <w:p w14:paraId="71513023" w14:textId="77777777" w:rsidR="00356455" w:rsidRPr="00002853" w:rsidRDefault="00356455">
      <w:pPr>
        <w:pStyle w:val="CPRSH4Body"/>
      </w:pPr>
      <w:r w:rsidRPr="00002853">
        <w:t>DESCRIPTION:  Contains the list of Nuclear Med quick orders for display at the top of the procedures list box in the GUI ordering dialog.</w:t>
      </w:r>
    </w:p>
    <w:p w14:paraId="52B0B283" w14:textId="77777777" w:rsidR="00356455" w:rsidRPr="00002853" w:rsidRDefault="00356455" w:rsidP="00434829">
      <w:pPr>
        <w:pStyle w:val="CPRSH5Body"/>
      </w:pPr>
      <w:r w:rsidRPr="00002853">
        <w:t>PRECEDENCE:  1</w:t>
      </w:r>
      <w:r w:rsidRPr="00002853">
        <w:tab/>
        <w:t>ENTITY FILE:  USER</w:t>
      </w:r>
    </w:p>
    <w:p w14:paraId="5FBD38E9" w14:textId="77777777" w:rsidR="00356455" w:rsidRPr="00002853" w:rsidRDefault="00356455" w:rsidP="00434829">
      <w:pPr>
        <w:pStyle w:val="CPRSH5Body"/>
      </w:pPr>
      <w:r w:rsidRPr="00002853">
        <w:t>PRECEDENCE:  3</w:t>
      </w:r>
      <w:r w:rsidRPr="00002853">
        <w:tab/>
        <w:t>ENTITY FILE:  LOCATION</w:t>
      </w:r>
    </w:p>
    <w:p w14:paraId="793D1D01" w14:textId="77777777" w:rsidR="00356455" w:rsidRPr="00002853" w:rsidRDefault="00356455" w:rsidP="00434829">
      <w:pPr>
        <w:pStyle w:val="CPRSH5Body"/>
      </w:pPr>
      <w:r w:rsidRPr="00002853">
        <w:t>PRECEDENCE:  8</w:t>
      </w:r>
      <w:r w:rsidRPr="00002853">
        <w:tab/>
        <w:t>ENTITY FILE:  SYSTEM</w:t>
      </w:r>
    </w:p>
    <w:p w14:paraId="388EB1D0" w14:textId="77777777" w:rsidR="00356455" w:rsidRPr="00002853" w:rsidRDefault="00356455" w:rsidP="00434829">
      <w:pPr>
        <w:pStyle w:val="CPRSH5Body"/>
      </w:pPr>
      <w:r w:rsidRPr="00002853">
        <w:t>PRECEDENCE:  6</w:t>
      </w:r>
      <w:r w:rsidRPr="00002853">
        <w:tab/>
        <w:t>ENTITY FILE:  DIVISION</w:t>
      </w:r>
    </w:p>
    <w:p w14:paraId="55485B8B" w14:textId="77777777" w:rsidR="00356455" w:rsidRPr="00002853" w:rsidRDefault="00356455" w:rsidP="00434829">
      <w:pPr>
        <w:pStyle w:val="CPRSH4Body"/>
      </w:pPr>
    </w:p>
    <w:p w14:paraId="53ECBB50" w14:textId="77777777" w:rsidR="00356455" w:rsidRPr="00002853" w:rsidRDefault="00356455" w:rsidP="00246BD5">
      <w:pPr>
        <w:pStyle w:val="Heading3"/>
        <w:framePr w:wrap="notBeside"/>
      </w:pPr>
      <w:bookmarkStart w:id="2334" w:name="_Toc495201257"/>
      <w:bookmarkStart w:id="2335" w:name="_Toc162954346"/>
      <w:r w:rsidRPr="00002853">
        <w:t>ORWDQ O RX</w:t>
      </w:r>
      <w:bookmarkEnd w:id="2334"/>
      <w:bookmarkEnd w:id="2335"/>
    </w:p>
    <w:p w14:paraId="3BDAC168" w14:textId="77777777" w:rsidR="00356455" w:rsidRPr="00002853" w:rsidRDefault="00356455">
      <w:pPr>
        <w:pStyle w:val="CPRSH4Body"/>
      </w:pPr>
      <w:r w:rsidRPr="00002853">
        <w:t>DISPLAY TEXT:  Common Med Orders (Outpatient)</w:t>
      </w:r>
    </w:p>
    <w:p w14:paraId="523A8859" w14:textId="77777777" w:rsidR="00356455" w:rsidRPr="00002853" w:rsidRDefault="00356455">
      <w:pPr>
        <w:pStyle w:val="CPRSH4Body"/>
      </w:pPr>
      <w:r w:rsidRPr="00002853">
        <w:t>MULTIPLE VALUED:  Yes</w:t>
      </w:r>
    </w:p>
    <w:p w14:paraId="2A8DA8CF" w14:textId="77777777" w:rsidR="00356455" w:rsidRPr="00002853" w:rsidRDefault="00356455">
      <w:pPr>
        <w:pStyle w:val="CPRSH4Body"/>
      </w:pPr>
      <w:r w:rsidRPr="00002853">
        <w:t>INSTANCE TERM:  Sequence</w:t>
      </w:r>
    </w:p>
    <w:p w14:paraId="1791C4F3" w14:textId="77777777" w:rsidR="00356455" w:rsidRPr="00002853" w:rsidRDefault="00356455">
      <w:pPr>
        <w:pStyle w:val="CPRSH4Body"/>
      </w:pPr>
      <w:r w:rsidRPr="00002853">
        <w:t>VALUE TERM:  Quick Order</w:t>
      </w:r>
    </w:p>
    <w:p w14:paraId="4E3D5726" w14:textId="77777777" w:rsidR="00356455" w:rsidRPr="00002853" w:rsidRDefault="00356455">
      <w:pPr>
        <w:pStyle w:val="CPRSH4Body"/>
      </w:pPr>
      <w:r w:rsidRPr="00002853">
        <w:t>VALUE DATA TYPE:  pointer</w:t>
      </w:r>
    </w:p>
    <w:p w14:paraId="2245217A" w14:textId="77777777" w:rsidR="00356455" w:rsidRPr="00002853" w:rsidRDefault="00356455">
      <w:pPr>
        <w:pStyle w:val="CPRSH4Body"/>
      </w:pPr>
      <w:r w:rsidRPr="00002853">
        <w:t>VALUE DOMAIN:  101.41</w:t>
      </w:r>
    </w:p>
    <w:p w14:paraId="51220289" w14:textId="77777777" w:rsidR="00356455" w:rsidRPr="00002853" w:rsidRDefault="00356455">
      <w:pPr>
        <w:pStyle w:val="CPRSH4Body"/>
      </w:pPr>
      <w:r w:rsidRPr="00002853">
        <w:t>VALUE HELP:  Select an outpatient medication quick order.</w:t>
      </w:r>
    </w:p>
    <w:p w14:paraId="20C82AF9" w14:textId="77777777" w:rsidR="00356455" w:rsidRPr="00002853" w:rsidRDefault="00356455">
      <w:pPr>
        <w:pStyle w:val="CPRSH4Body"/>
      </w:pPr>
      <w:r w:rsidRPr="00002853">
        <w:t>VALUE SCREEN CODE:</w:t>
      </w:r>
    </w:p>
    <w:p w14:paraId="3A2546D5" w14:textId="77777777" w:rsidR="00356455" w:rsidRPr="00002853" w:rsidRDefault="00356455">
      <w:pPr>
        <w:pStyle w:val="CPRSH4Body"/>
      </w:pPr>
      <w:r w:rsidRPr="00002853">
        <w:t>I $P(^(0),U,4)=”Q”,($P(^(0),U,5)=$O(^ORD(100.98,”B”,”O RX”,0)))</w:t>
      </w:r>
    </w:p>
    <w:p w14:paraId="431B31F2" w14:textId="77777777" w:rsidR="00356455" w:rsidRPr="00002853" w:rsidRDefault="00356455">
      <w:pPr>
        <w:pStyle w:val="CPRSH4Body"/>
      </w:pPr>
      <w:r w:rsidRPr="00002853">
        <w:t>INSTANCE DATA TYPE:  numeric</w:t>
      </w:r>
    </w:p>
    <w:p w14:paraId="0557DF38" w14:textId="77777777" w:rsidR="00356455" w:rsidRPr="00002853" w:rsidRDefault="00356455">
      <w:pPr>
        <w:pStyle w:val="CPRSH4Body"/>
      </w:pPr>
      <w:r w:rsidRPr="00002853">
        <w:t>INSTANCE HELP:  Enter the sequence for this medication.</w:t>
      </w:r>
    </w:p>
    <w:p w14:paraId="171B13B4" w14:textId="77777777" w:rsidR="00356455" w:rsidRPr="00002853" w:rsidRDefault="00356455">
      <w:pPr>
        <w:pStyle w:val="CPRSH4Body"/>
      </w:pPr>
      <w:r w:rsidRPr="00002853">
        <w:lastRenderedPageBreak/>
        <w:t>DESCRIPTION:  Contains the list of common outpatient meds for display at the top of the Meds list box in the GUI ordering dialog.</w:t>
      </w:r>
    </w:p>
    <w:p w14:paraId="04CFA840" w14:textId="77777777" w:rsidR="00356455" w:rsidRPr="00002853" w:rsidRDefault="00356455" w:rsidP="00434829">
      <w:pPr>
        <w:pStyle w:val="CPRSH5Body"/>
      </w:pPr>
      <w:r w:rsidRPr="00002853">
        <w:t>PRECEDENCE:  1</w:t>
      </w:r>
      <w:r w:rsidRPr="00002853">
        <w:tab/>
        <w:t>ENTITY FILE:  USER</w:t>
      </w:r>
    </w:p>
    <w:p w14:paraId="2D765A25" w14:textId="77777777" w:rsidR="00356455" w:rsidRPr="00002853" w:rsidRDefault="00356455" w:rsidP="00434829">
      <w:pPr>
        <w:pStyle w:val="CPRSH5Body"/>
      </w:pPr>
      <w:r w:rsidRPr="00002853">
        <w:t>PRECEDENCE:  3</w:t>
      </w:r>
      <w:r w:rsidRPr="00002853">
        <w:tab/>
        <w:t>ENTITY FILE:  LOCATION</w:t>
      </w:r>
    </w:p>
    <w:p w14:paraId="306D0E71" w14:textId="77777777" w:rsidR="00356455" w:rsidRPr="00002853" w:rsidRDefault="00356455" w:rsidP="00434829">
      <w:pPr>
        <w:pStyle w:val="CPRSH5Body"/>
      </w:pPr>
      <w:r w:rsidRPr="00002853">
        <w:t>PRECEDENCE:  8</w:t>
      </w:r>
      <w:r w:rsidRPr="00002853">
        <w:tab/>
        <w:t>ENTITY FILE:  SYSTEM</w:t>
      </w:r>
    </w:p>
    <w:p w14:paraId="62CFC616" w14:textId="77777777" w:rsidR="00356455" w:rsidRPr="00002853" w:rsidRDefault="00356455" w:rsidP="00434829">
      <w:pPr>
        <w:pStyle w:val="CPRSH5Body"/>
      </w:pPr>
      <w:r w:rsidRPr="00002853">
        <w:t>PRECEDENCE:  6</w:t>
      </w:r>
      <w:r w:rsidRPr="00002853">
        <w:tab/>
        <w:t>ENTITY FILE:  DIVISION</w:t>
      </w:r>
    </w:p>
    <w:p w14:paraId="57EF2D4E" w14:textId="77777777" w:rsidR="00356455" w:rsidRPr="00002853" w:rsidRDefault="00356455" w:rsidP="00434829">
      <w:pPr>
        <w:pStyle w:val="CPRSH4Body"/>
      </w:pPr>
    </w:p>
    <w:p w14:paraId="0DA9F815" w14:textId="77777777" w:rsidR="00356455" w:rsidRPr="00002853" w:rsidRDefault="00356455" w:rsidP="00246BD5">
      <w:pPr>
        <w:pStyle w:val="Heading3"/>
        <w:framePr w:wrap="notBeside"/>
      </w:pPr>
      <w:bookmarkStart w:id="2336" w:name="_Toc495201258"/>
      <w:bookmarkStart w:id="2337" w:name="_Toc162954347"/>
      <w:r w:rsidRPr="00002853">
        <w:t>ORWDQ PROC</w:t>
      </w:r>
      <w:bookmarkEnd w:id="2336"/>
      <w:bookmarkEnd w:id="2337"/>
    </w:p>
    <w:p w14:paraId="4C9F02F0" w14:textId="77777777" w:rsidR="00356455" w:rsidRPr="00002853" w:rsidRDefault="00356455">
      <w:pPr>
        <w:pStyle w:val="CPRSH4Body"/>
      </w:pPr>
      <w:r w:rsidRPr="00002853">
        <w:t>DISPLAY TEXT:  Common Procedure Orders</w:t>
      </w:r>
    </w:p>
    <w:p w14:paraId="0B408BB4" w14:textId="77777777" w:rsidR="00356455" w:rsidRPr="00002853" w:rsidRDefault="00356455">
      <w:pPr>
        <w:pStyle w:val="CPRSH4Body"/>
      </w:pPr>
      <w:r w:rsidRPr="00002853">
        <w:t>MULTIPLE VALUED:  Yes</w:t>
      </w:r>
    </w:p>
    <w:p w14:paraId="463C3C0D" w14:textId="77777777" w:rsidR="00356455" w:rsidRPr="00002853" w:rsidRDefault="00356455">
      <w:pPr>
        <w:pStyle w:val="CPRSH4Body"/>
      </w:pPr>
      <w:r w:rsidRPr="00002853">
        <w:t>INSTANCE TERM:  Sequence</w:t>
      </w:r>
    </w:p>
    <w:p w14:paraId="0FD89964" w14:textId="77777777" w:rsidR="00356455" w:rsidRPr="00002853" w:rsidRDefault="00356455">
      <w:pPr>
        <w:pStyle w:val="CPRSH4Body"/>
      </w:pPr>
      <w:r w:rsidRPr="00002853">
        <w:t>VALUE TERM:  Quick Order</w:t>
      </w:r>
    </w:p>
    <w:p w14:paraId="03813C91" w14:textId="77777777" w:rsidR="00356455" w:rsidRPr="00002853" w:rsidRDefault="00356455">
      <w:pPr>
        <w:pStyle w:val="CPRSH4Body"/>
      </w:pPr>
      <w:r w:rsidRPr="00002853">
        <w:t>VALUE DATA TYPE:  pointer</w:t>
      </w:r>
    </w:p>
    <w:p w14:paraId="0FFD32BD" w14:textId="77777777" w:rsidR="00356455" w:rsidRPr="00002853" w:rsidRDefault="00356455">
      <w:pPr>
        <w:pStyle w:val="CPRSH4Body"/>
      </w:pPr>
      <w:r w:rsidRPr="00002853">
        <w:t>VALUE DOMAIN:  101.41</w:t>
      </w:r>
    </w:p>
    <w:p w14:paraId="7F9028A4" w14:textId="77777777" w:rsidR="00356455" w:rsidRPr="00002853" w:rsidRDefault="00356455">
      <w:pPr>
        <w:pStyle w:val="CPRSH4Body"/>
      </w:pPr>
      <w:r w:rsidRPr="00002853">
        <w:t>VALUE HELP:  Select an procedure quick order.</w:t>
      </w:r>
    </w:p>
    <w:p w14:paraId="58740D51" w14:textId="77777777" w:rsidR="00356455" w:rsidRPr="00002853" w:rsidRDefault="00356455">
      <w:pPr>
        <w:pStyle w:val="CPRSH4Body"/>
      </w:pPr>
      <w:r w:rsidRPr="00002853">
        <w:t>VALUE SCREEN CODE:</w:t>
      </w:r>
    </w:p>
    <w:p w14:paraId="772FD26F" w14:textId="77777777" w:rsidR="00356455" w:rsidRPr="00002853" w:rsidRDefault="00356455">
      <w:pPr>
        <w:pStyle w:val="CPRSH4Body"/>
      </w:pPr>
      <w:r w:rsidRPr="00002853">
        <w:t>I $P(^(0),U,4)=”Q”,($P(^(0),U,5)=$O(^ORD(100.98,”B”,”PROC”,0)))</w:t>
      </w:r>
    </w:p>
    <w:p w14:paraId="00A8EFC1" w14:textId="77777777" w:rsidR="00356455" w:rsidRPr="00002853" w:rsidRDefault="00356455">
      <w:pPr>
        <w:pStyle w:val="CPRSH4Body"/>
      </w:pPr>
      <w:r w:rsidRPr="00002853">
        <w:t>INSTANCE DATA TYPE:  numeric</w:t>
      </w:r>
    </w:p>
    <w:p w14:paraId="6C02634D" w14:textId="77777777" w:rsidR="00356455" w:rsidRPr="00002853" w:rsidRDefault="00356455">
      <w:pPr>
        <w:pStyle w:val="CPRSH4Body"/>
      </w:pPr>
      <w:r w:rsidRPr="00002853">
        <w:t>INSTANCE HELP:  Enter the sequence for this lab order.</w:t>
      </w:r>
    </w:p>
    <w:p w14:paraId="32A876E9" w14:textId="77777777" w:rsidR="00356455" w:rsidRPr="00002853" w:rsidRDefault="00356455">
      <w:pPr>
        <w:pStyle w:val="CPRSH4Body"/>
      </w:pPr>
      <w:r w:rsidRPr="00002853">
        <w:t>DESCRIPTION:  Contains the list of common procedure orders for display at the top of the Procedures list box in the GUI ordering dialog.</w:t>
      </w:r>
    </w:p>
    <w:p w14:paraId="03E6AA48" w14:textId="77777777" w:rsidR="00356455" w:rsidRPr="00002853" w:rsidRDefault="00356455" w:rsidP="00434829">
      <w:pPr>
        <w:pStyle w:val="CPRSH5Body"/>
      </w:pPr>
      <w:r w:rsidRPr="00002853">
        <w:t>PRECEDENCE:  1</w:t>
      </w:r>
      <w:r w:rsidRPr="00002853">
        <w:tab/>
        <w:t>ENTITY FILE:  USER</w:t>
      </w:r>
    </w:p>
    <w:p w14:paraId="431F3345" w14:textId="77777777" w:rsidR="00356455" w:rsidRPr="00002853" w:rsidRDefault="00356455" w:rsidP="00434829">
      <w:pPr>
        <w:pStyle w:val="CPRSH5Body"/>
      </w:pPr>
      <w:r w:rsidRPr="00002853">
        <w:t>PRECEDENCE:  3</w:t>
      </w:r>
      <w:r w:rsidRPr="00002853">
        <w:tab/>
        <w:t>ENTITY FILE:  LOCATION</w:t>
      </w:r>
    </w:p>
    <w:p w14:paraId="1EFEB0DD" w14:textId="77777777" w:rsidR="00356455" w:rsidRPr="00002853" w:rsidRDefault="00356455" w:rsidP="00434829">
      <w:pPr>
        <w:pStyle w:val="CPRSH5Body"/>
      </w:pPr>
      <w:r w:rsidRPr="00002853">
        <w:t>PRECEDENCE:  8</w:t>
      </w:r>
      <w:r w:rsidRPr="00002853">
        <w:tab/>
        <w:t>ENTITY FILE:  SYSTEM</w:t>
      </w:r>
    </w:p>
    <w:p w14:paraId="2BD3DD1C" w14:textId="77777777" w:rsidR="00356455" w:rsidRPr="00002853" w:rsidRDefault="00356455" w:rsidP="00434829">
      <w:pPr>
        <w:pStyle w:val="CPRSH5Body"/>
      </w:pPr>
      <w:r w:rsidRPr="00002853">
        <w:t>PRECEDENCE:  6</w:t>
      </w:r>
      <w:r w:rsidRPr="00002853">
        <w:tab/>
        <w:t>ENTITY FILE:  DIVISION</w:t>
      </w:r>
    </w:p>
    <w:p w14:paraId="79D6584E" w14:textId="77777777" w:rsidR="00356455" w:rsidRPr="00002853" w:rsidRDefault="00356455" w:rsidP="00434829">
      <w:pPr>
        <w:pStyle w:val="CPRSH4Body"/>
      </w:pPr>
    </w:p>
    <w:p w14:paraId="2F06A013" w14:textId="77777777" w:rsidR="00356455" w:rsidRPr="00002853" w:rsidRDefault="00356455" w:rsidP="00246BD5">
      <w:pPr>
        <w:pStyle w:val="Heading3"/>
        <w:framePr w:wrap="notBeside"/>
      </w:pPr>
      <w:bookmarkStart w:id="2338" w:name="_Toc495201259"/>
      <w:bookmarkStart w:id="2339" w:name="_Toc162954348"/>
      <w:r w:rsidRPr="00002853">
        <w:t>ORWDQ RAD</w:t>
      </w:r>
      <w:bookmarkEnd w:id="2338"/>
      <w:bookmarkEnd w:id="2339"/>
    </w:p>
    <w:p w14:paraId="2C37B692" w14:textId="77777777" w:rsidR="00356455" w:rsidRPr="00002853" w:rsidRDefault="00356455">
      <w:pPr>
        <w:pStyle w:val="CPRSH4Body"/>
      </w:pPr>
      <w:r w:rsidRPr="00002853">
        <w:t>DISPLAY TEXT:  Common Radiology Orders</w:t>
      </w:r>
    </w:p>
    <w:p w14:paraId="7063C552" w14:textId="77777777" w:rsidR="00356455" w:rsidRPr="00002853" w:rsidRDefault="00356455">
      <w:pPr>
        <w:pStyle w:val="CPRSH4Body"/>
      </w:pPr>
      <w:r w:rsidRPr="00002853">
        <w:t>MULTIPLE VALUED:  Yes</w:t>
      </w:r>
    </w:p>
    <w:p w14:paraId="3E95C32A" w14:textId="77777777" w:rsidR="00356455" w:rsidRPr="00002853" w:rsidRDefault="00356455">
      <w:pPr>
        <w:pStyle w:val="CPRSH4Body"/>
      </w:pPr>
      <w:r w:rsidRPr="00002853">
        <w:t>INSTANCE TERM:  Sequence</w:t>
      </w:r>
    </w:p>
    <w:p w14:paraId="126CFD26" w14:textId="77777777" w:rsidR="00356455" w:rsidRPr="00002853" w:rsidRDefault="00356455">
      <w:pPr>
        <w:pStyle w:val="CPRSH4Body"/>
      </w:pPr>
      <w:r w:rsidRPr="00002853">
        <w:t>VALUE TERM:  Quick Order</w:t>
      </w:r>
    </w:p>
    <w:p w14:paraId="7A385AF1" w14:textId="77777777" w:rsidR="00356455" w:rsidRPr="00002853" w:rsidRDefault="00356455">
      <w:pPr>
        <w:pStyle w:val="CPRSH4Body"/>
      </w:pPr>
      <w:r w:rsidRPr="00002853">
        <w:t>VALUE DATA TYPE:  pointer</w:t>
      </w:r>
    </w:p>
    <w:p w14:paraId="5F05BBF8" w14:textId="77777777" w:rsidR="00356455" w:rsidRPr="00002853" w:rsidRDefault="00356455">
      <w:pPr>
        <w:pStyle w:val="CPRSH4Body"/>
      </w:pPr>
      <w:r w:rsidRPr="00002853">
        <w:t>VALUE DOMAIN:  101.41</w:t>
      </w:r>
    </w:p>
    <w:p w14:paraId="7A091300" w14:textId="77777777" w:rsidR="00356455" w:rsidRPr="00002853" w:rsidRDefault="00356455">
      <w:pPr>
        <w:pStyle w:val="CPRSH4Body"/>
      </w:pPr>
      <w:r w:rsidRPr="00002853">
        <w:t>VALUE HELP:  Select a General Radiology quick order.</w:t>
      </w:r>
    </w:p>
    <w:p w14:paraId="492AD525" w14:textId="77777777" w:rsidR="00356455" w:rsidRPr="00002853" w:rsidRDefault="00356455">
      <w:pPr>
        <w:pStyle w:val="CPRSH4Body"/>
      </w:pPr>
      <w:r w:rsidRPr="00002853">
        <w:t>VALUE SCREEN CODE:</w:t>
      </w:r>
    </w:p>
    <w:p w14:paraId="0B3FC6E2" w14:textId="77777777" w:rsidR="00356455" w:rsidRPr="00002853" w:rsidRDefault="00356455">
      <w:pPr>
        <w:pStyle w:val="CPRSH4Body"/>
      </w:pPr>
      <w:r w:rsidRPr="00002853">
        <w:t>I $P(^(0),U,4)=”Q”,($P(^(0),U,5)=$O(^ORD(100.98,”B”,”RAD”,0)))</w:t>
      </w:r>
    </w:p>
    <w:p w14:paraId="28BD88CC" w14:textId="77777777" w:rsidR="00356455" w:rsidRPr="00002853" w:rsidRDefault="00356455">
      <w:pPr>
        <w:pStyle w:val="CPRSH4Body"/>
      </w:pPr>
      <w:r w:rsidRPr="00002853">
        <w:lastRenderedPageBreak/>
        <w:t>INSTANCE DATA TYPE:  numeric</w:t>
      </w:r>
    </w:p>
    <w:p w14:paraId="0A35B289" w14:textId="77777777" w:rsidR="00356455" w:rsidRPr="00002853" w:rsidRDefault="00356455">
      <w:pPr>
        <w:pStyle w:val="CPRSH4Body"/>
      </w:pPr>
      <w:r w:rsidRPr="00002853">
        <w:t>INSTANCE HELP:  Enter the sequence for this radiology order.</w:t>
      </w:r>
    </w:p>
    <w:p w14:paraId="490EDCA1" w14:textId="77777777" w:rsidR="00356455" w:rsidRPr="00002853" w:rsidRDefault="00356455">
      <w:pPr>
        <w:pStyle w:val="CPRSH4Body"/>
      </w:pPr>
      <w:r w:rsidRPr="00002853">
        <w:t>DESCRIPTION:  Contains the list of common radiology orders for display at the top of the procedures list box in the GUI ordering dialog.</w:t>
      </w:r>
    </w:p>
    <w:p w14:paraId="5A32E26E" w14:textId="77777777" w:rsidR="00356455" w:rsidRPr="00002853" w:rsidRDefault="00356455" w:rsidP="00434829">
      <w:pPr>
        <w:pStyle w:val="CPRSH5Body"/>
      </w:pPr>
      <w:r w:rsidRPr="00002853">
        <w:t>PRECEDENCE:  1</w:t>
      </w:r>
      <w:r w:rsidRPr="00002853">
        <w:tab/>
        <w:t>ENTITY FILE:  USER</w:t>
      </w:r>
    </w:p>
    <w:p w14:paraId="6D257CE9" w14:textId="77777777" w:rsidR="00356455" w:rsidRPr="00002853" w:rsidRDefault="00356455" w:rsidP="00434829">
      <w:pPr>
        <w:pStyle w:val="CPRSH5Body"/>
      </w:pPr>
      <w:r w:rsidRPr="00002853">
        <w:t>PRECEDENCE:  3</w:t>
      </w:r>
      <w:r w:rsidRPr="00002853">
        <w:tab/>
        <w:t>ENTITY FILE:  LOCATION</w:t>
      </w:r>
    </w:p>
    <w:p w14:paraId="5235E683" w14:textId="77777777" w:rsidR="00356455" w:rsidRPr="00002853" w:rsidRDefault="00356455" w:rsidP="00434829">
      <w:pPr>
        <w:pStyle w:val="CPRSH5Body"/>
      </w:pPr>
      <w:r w:rsidRPr="00002853">
        <w:t>PRECEDENCE:  8</w:t>
      </w:r>
      <w:r w:rsidRPr="00002853">
        <w:tab/>
        <w:t>ENTITY FILE:  SYSTEM</w:t>
      </w:r>
    </w:p>
    <w:p w14:paraId="78D910C5" w14:textId="77777777" w:rsidR="00356455" w:rsidRPr="00002853" w:rsidRDefault="00356455" w:rsidP="00434829">
      <w:pPr>
        <w:pStyle w:val="CPRSH5Body"/>
      </w:pPr>
      <w:r w:rsidRPr="00002853">
        <w:t>PRECEDENCE:  6</w:t>
      </w:r>
      <w:r w:rsidRPr="00002853">
        <w:tab/>
        <w:t>ENTITY FILE:  DIVISION</w:t>
      </w:r>
    </w:p>
    <w:p w14:paraId="3A6545F6" w14:textId="77777777" w:rsidR="00356455" w:rsidRPr="00002853" w:rsidRDefault="00356455" w:rsidP="00434829">
      <w:pPr>
        <w:pStyle w:val="CPRSH4Body"/>
        <w:rPr>
          <w:sz w:val="8"/>
          <w:szCs w:val="8"/>
        </w:rPr>
      </w:pPr>
    </w:p>
    <w:p w14:paraId="5A39B386" w14:textId="77777777" w:rsidR="00356455" w:rsidRPr="00002853" w:rsidRDefault="00356455" w:rsidP="00246BD5">
      <w:pPr>
        <w:pStyle w:val="Heading3"/>
        <w:framePr w:wrap="notBeside"/>
      </w:pPr>
      <w:bookmarkStart w:id="2340" w:name="_Toc495201260"/>
      <w:bookmarkStart w:id="2341" w:name="_Toc162954349"/>
      <w:r w:rsidRPr="00002853">
        <w:t>ORWDQ TF</w:t>
      </w:r>
      <w:bookmarkEnd w:id="2340"/>
      <w:bookmarkEnd w:id="2341"/>
    </w:p>
    <w:p w14:paraId="72A90E9E" w14:textId="77777777" w:rsidR="00356455" w:rsidRPr="00002853" w:rsidRDefault="00356455">
      <w:pPr>
        <w:pStyle w:val="CPRSH4Body"/>
      </w:pPr>
      <w:r w:rsidRPr="00002853">
        <w:t>DISPLAY TEXT:  Common Tubefeeding Orders</w:t>
      </w:r>
    </w:p>
    <w:p w14:paraId="5AA2B5AA" w14:textId="77777777" w:rsidR="00356455" w:rsidRPr="00002853" w:rsidRDefault="00356455">
      <w:pPr>
        <w:pStyle w:val="CPRSH4Body"/>
      </w:pPr>
      <w:r w:rsidRPr="00002853">
        <w:t>MULTIPLE VALUED:  Yes</w:t>
      </w:r>
    </w:p>
    <w:p w14:paraId="2F2014BF" w14:textId="77777777" w:rsidR="00356455" w:rsidRPr="00002853" w:rsidRDefault="00356455">
      <w:pPr>
        <w:pStyle w:val="CPRSH4Body"/>
      </w:pPr>
      <w:r w:rsidRPr="00002853">
        <w:t>INSTANCE TERM:  Sequence</w:t>
      </w:r>
    </w:p>
    <w:p w14:paraId="7CC8C2FE" w14:textId="77777777" w:rsidR="00356455" w:rsidRPr="00002853" w:rsidRDefault="00356455">
      <w:pPr>
        <w:pStyle w:val="CPRSH4Body"/>
      </w:pPr>
      <w:r w:rsidRPr="00002853">
        <w:t>VALUE TERM:  Quick Order</w:t>
      </w:r>
    </w:p>
    <w:p w14:paraId="3CED81C9" w14:textId="77777777" w:rsidR="00356455" w:rsidRPr="00002853" w:rsidRDefault="00356455">
      <w:pPr>
        <w:pStyle w:val="CPRSH4Body"/>
      </w:pPr>
      <w:r w:rsidRPr="00002853">
        <w:t>VALUE DATA TYPE:  pointer</w:t>
      </w:r>
    </w:p>
    <w:p w14:paraId="7E98CB11" w14:textId="77777777" w:rsidR="00356455" w:rsidRPr="00002853" w:rsidRDefault="00356455">
      <w:pPr>
        <w:pStyle w:val="CPRSH4Body"/>
      </w:pPr>
      <w:r w:rsidRPr="00002853">
        <w:t>VALUE DOMAIN:  101.41</w:t>
      </w:r>
    </w:p>
    <w:p w14:paraId="46B33D37" w14:textId="77777777" w:rsidR="00356455" w:rsidRPr="00002853" w:rsidRDefault="00356455">
      <w:pPr>
        <w:pStyle w:val="CPRSH4Body"/>
      </w:pPr>
      <w:r w:rsidRPr="00002853">
        <w:t>VALUE HELP:  Select a tubefeeding quick order.</w:t>
      </w:r>
    </w:p>
    <w:p w14:paraId="65405280" w14:textId="77777777" w:rsidR="00356455" w:rsidRPr="00002853" w:rsidRDefault="00356455">
      <w:pPr>
        <w:pStyle w:val="CPRSH4Body"/>
      </w:pPr>
      <w:r w:rsidRPr="00002853">
        <w:t>VALUE SCREEN CODE:</w:t>
      </w:r>
    </w:p>
    <w:p w14:paraId="6FA9EB70" w14:textId="77777777" w:rsidR="00356455" w:rsidRPr="00002853" w:rsidRDefault="00356455">
      <w:pPr>
        <w:pStyle w:val="CPRSH4Body"/>
      </w:pPr>
      <w:r w:rsidRPr="00002853">
        <w:t>I $P(^(0),U,4)=”Q”,($P(^(0),U,5)=$O(^ORD(100.98,”B”,”TF”,0)))</w:t>
      </w:r>
    </w:p>
    <w:p w14:paraId="64BA19F4" w14:textId="77777777" w:rsidR="00356455" w:rsidRPr="00002853" w:rsidRDefault="00356455">
      <w:pPr>
        <w:pStyle w:val="CPRSH4Body"/>
      </w:pPr>
      <w:r w:rsidRPr="00002853">
        <w:t>INSTANCE DATA TYPE:  numeric</w:t>
      </w:r>
    </w:p>
    <w:p w14:paraId="52827FA1" w14:textId="77777777" w:rsidR="00356455" w:rsidRPr="00002853" w:rsidRDefault="00356455">
      <w:pPr>
        <w:pStyle w:val="CPRSH4Body"/>
      </w:pPr>
      <w:r w:rsidRPr="00002853">
        <w:t>INSTANCE HELP:  Enter the sequence for this tubefeeding order.</w:t>
      </w:r>
    </w:p>
    <w:p w14:paraId="73672318" w14:textId="77777777" w:rsidR="00356455" w:rsidRPr="00002853" w:rsidRDefault="00356455">
      <w:pPr>
        <w:pStyle w:val="CPRSH4Body"/>
      </w:pPr>
      <w:r w:rsidRPr="00002853">
        <w:t>DESCRIPTION:  Contains the list of common tubefeeding diet orders for display at the top of the Tubefeeding Products list box in the GUI ordering dialog.</w:t>
      </w:r>
    </w:p>
    <w:p w14:paraId="56BA473A" w14:textId="77777777" w:rsidR="00356455" w:rsidRPr="00002853" w:rsidRDefault="00356455" w:rsidP="00434829">
      <w:pPr>
        <w:pStyle w:val="CPRSH5Body"/>
      </w:pPr>
      <w:r w:rsidRPr="00002853">
        <w:t>PRECEDENCE:  1</w:t>
      </w:r>
      <w:r w:rsidRPr="00002853">
        <w:tab/>
        <w:t>ENTITY FILE:  USER</w:t>
      </w:r>
    </w:p>
    <w:p w14:paraId="434B717C" w14:textId="77777777" w:rsidR="00356455" w:rsidRPr="00002853" w:rsidRDefault="00356455" w:rsidP="00434829">
      <w:pPr>
        <w:pStyle w:val="CPRSH5Body"/>
      </w:pPr>
      <w:r w:rsidRPr="00002853">
        <w:t>PRECEDENCE:  3</w:t>
      </w:r>
      <w:r w:rsidRPr="00002853">
        <w:tab/>
        <w:t>ENTITY FILE:  LOCATION</w:t>
      </w:r>
    </w:p>
    <w:p w14:paraId="404D6DBA" w14:textId="77777777" w:rsidR="00356455" w:rsidRPr="00002853" w:rsidRDefault="00356455" w:rsidP="00434829">
      <w:pPr>
        <w:pStyle w:val="CPRSH5Body"/>
      </w:pPr>
      <w:r w:rsidRPr="00002853">
        <w:t>PRECEDENCE:  8</w:t>
      </w:r>
      <w:r w:rsidRPr="00002853">
        <w:tab/>
        <w:t>ENTITY FILE:  SYSTEM</w:t>
      </w:r>
    </w:p>
    <w:p w14:paraId="75773D94" w14:textId="77777777" w:rsidR="00356455" w:rsidRPr="00002853" w:rsidRDefault="00356455" w:rsidP="00434829">
      <w:pPr>
        <w:pStyle w:val="CPRSH5Body"/>
      </w:pPr>
      <w:r w:rsidRPr="00002853">
        <w:t>PRECEDENCE:  6</w:t>
      </w:r>
      <w:r w:rsidRPr="00002853">
        <w:tab/>
        <w:t>ENTITY FILE:  DIVISION</w:t>
      </w:r>
    </w:p>
    <w:p w14:paraId="7A823BC4" w14:textId="322F00EB" w:rsidR="00356455" w:rsidRDefault="00356455" w:rsidP="00434829">
      <w:pPr>
        <w:pStyle w:val="CPRSH5Body"/>
      </w:pPr>
      <w:r w:rsidRPr="00002853">
        <w:t>PRECEDENCE:  15</w:t>
      </w:r>
      <w:r w:rsidRPr="00002853">
        <w:tab/>
        <w:t>ENTITY FILE:  PACKAGE</w:t>
      </w:r>
    </w:p>
    <w:p w14:paraId="50431089" w14:textId="77777777" w:rsidR="009F3061" w:rsidRPr="00002853" w:rsidRDefault="009F3061" w:rsidP="00434829">
      <w:pPr>
        <w:pStyle w:val="CPRSH5Body"/>
      </w:pPr>
    </w:p>
    <w:p w14:paraId="713BC8B5" w14:textId="77777777" w:rsidR="00356455" w:rsidRPr="00002853" w:rsidRDefault="00356455" w:rsidP="00246BD5">
      <w:pPr>
        <w:pStyle w:val="Heading3"/>
        <w:framePr w:wrap="notBeside"/>
      </w:pPr>
      <w:bookmarkStart w:id="2342" w:name="_Toc495201261"/>
      <w:bookmarkStart w:id="2343" w:name="_Toc162954350"/>
      <w:r w:rsidRPr="00002853">
        <w:t>ORWDQ UD RX</w:t>
      </w:r>
      <w:bookmarkEnd w:id="2342"/>
      <w:bookmarkEnd w:id="2343"/>
    </w:p>
    <w:p w14:paraId="1D8FC75C" w14:textId="77777777" w:rsidR="00356455" w:rsidRPr="00002853" w:rsidRDefault="00356455">
      <w:pPr>
        <w:pStyle w:val="CPRSH4Body"/>
      </w:pPr>
      <w:r w:rsidRPr="00002853">
        <w:t>DISPLAY TEXT:  Common Med Orders (Inpatient)</w:t>
      </w:r>
    </w:p>
    <w:p w14:paraId="2FDFD4C9" w14:textId="77777777" w:rsidR="00356455" w:rsidRPr="00002853" w:rsidRDefault="00356455">
      <w:pPr>
        <w:pStyle w:val="CPRSH4Body"/>
      </w:pPr>
      <w:r w:rsidRPr="00002853">
        <w:t>MULTIPLE VALUED:  Yes</w:t>
      </w:r>
    </w:p>
    <w:p w14:paraId="38F2FDFC" w14:textId="77777777" w:rsidR="00356455" w:rsidRPr="00002853" w:rsidRDefault="00356455">
      <w:pPr>
        <w:pStyle w:val="CPRSH4Body"/>
      </w:pPr>
      <w:r w:rsidRPr="00002853">
        <w:t>INSTANCE TERM:  Sequence</w:t>
      </w:r>
    </w:p>
    <w:p w14:paraId="5D0673A7" w14:textId="77777777" w:rsidR="00356455" w:rsidRPr="00002853" w:rsidRDefault="00356455">
      <w:pPr>
        <w:pStyle w:val="CPRSH4Body"/>
      </w:pPr>
      <w:r w:rsidRPr="00002853">
        <w:t>VALUE TERM:  Quick Order</w:t>
      </w:r>
    </w:p>
    <w:p w14:paraId="5B8FB5F7" w14:textId="77777777" w:rsidR="00356455" w:rsidRPr="00002853" w:rsidRDefault="00356455">
      <w:pPr>
        <w:pStyle w:val="CPRSH4Body"/>
      </w:pPr>
      <w:r w:rsidRPr="00002853">
        <w:t>VALUE DATA TYPE:  pointer</w:t>
      </w:r>
    </w:p>
    <w:p w14:paraId="3344BEF1" w14:textId="77777777" w:rsidR="00356455" w:rsidRPr="00002853" w:rsidRDefault="00356455">
      <w:pPr>
        <w:pStyle w:val="CPRSH4Body"/>
      </w:pPr>
      <w:r w:rsidRPr="00002853">
        <w:t>VALUE DOMAIN:  101.41</w:t>
      </w:r>
    </w:p>
    <w:p w14:paraId="6F5DE0D7" w14:textId="77777777" w:rsidR="00356455" w:rsidRPr="00002853" w:rsidRDefault="00356455">
      <w:pPr>
        <w:pStyle w:val="CPRSH4Body"/>
      </w:pPr>
      <w:r w:rsidRPr="00002853">
        <w:t>VALUE HELP:  Select an inpatient medication quick order.</w:t>
      </w:r>
    </w:p>
    <w:p w14:paraId="7F878845" w14:textId="77777777" w:rsidR="00356455" w:rsidRPr="00002853" w:rsidRDefault="00356455">
      <w:pPr>
        <w:pStyle w:val="CPRSH4Body"/>
      </w:pPr>
      <w:r w:rsidRPr="00002853">
        <w:lastRenderedPageBreak/>
        <w:t>VALUE SCREEN CODE:</w:t>
      </w:r>
    </w:p>
    <w:p w14:paraId="0D83BC20" w14:textId="77777777" w:rsidR="00356455" w:rsidRPr="00002853" w:rsidRDefault="00356455">
      <w:pPr>
        <w:pStyle w:val="CPRSH4Body"/>
      </w:pPr>
      <w:r w:rsidRPr="00002853">
        <w:t>I $P(^(0),U,4)=”Q”,($P(^(0),U,5)=$O(^ORD(100.98,”B”,”UD RX”,0)))</w:t>
      </w:r>
    </w:p>
    <w:p w14:paraId="11D4D13F" w14:textId="77777777" w:rsidR="00356455" w:rsidRPr="00002853" w:rsidRDefault="00356455">
      <w:pPr>
        <w:pStyle w:val="CPRSH4Body"/>
      </w:pPr>
      <w:r w:rsidRPr="00002853">
        <w:t>INSTANCE DATA TYPE:  numeric</w:t>
      </w:r>
    </w:p>
    <w:p w14:paraId="2C6C2B84" w14:textId="77777777" w:rsidR="00356455" w:rsidRPr="00002853" w:rsidRDefault="00356455">
      <w:pPr>
        <w:pStyle w:val="CPRSH4Body"/>
      </w:pPr>
      <w:r w:rsidRPr="00002853">
        <w:t>INSTANCE HELP:  Enter the sequence for this medication.</w:t>
      </w:r>
    </w:p>
    <w:p w14:paraId="4CCE2152" w14:textId="77777777" w:rsidR="00356455" w:rsidRPr="00002853" w:rsidRDefault="00356455">
      <w:pPr>
        <w:pStyle w:val="CPRSH4Body"/>
      </w:pPr>
      <w:r w:rsidRPr="00002853">
        <w:t>DESCRIPTION:  Contains the list of common inpatient meds for display at the top of the Meds list box in the GUI ordering dialog.</w:t>
      </w:r>
    </w:p>
    <w:p w14:paraId="1AE133BD" w14:textId="77777777" w:rsidR="00356455" w:rsidRPr="00002853" w:rsidRDefault="00356455" w:rsidP="00434829">
      <w:pPr>
        <w:pStyle w:val="CPRSH5Body"/>
      </w:pPr>
      <w:r w:rsidRPr="00002853">
        <w:t>PRECEDENCE:  1</w:t>
      </w:r>
      <w:r w:rsidRPr="00002853">
        <w:tab/>
        <w:t>ENTITY FILE:  USER</w:t>
      </w:r>
    </w:p>
    <w:p w14:paraId="4C8A912E" w14:textId="77777777" w:rsidR="00356455" w:rsidRPr="00002853" w:rsidRDefault="00356455" w:rsidP="00434829">
      <w:pPr>
        <w:pStyle w:val="CPRSH5Body"/>
      </w:pPr>
      <w:r w:rsidRPr="00002853">
        <w:t>PRECEDENCE:  3</w:t>
      </w:r>
      <w:r w:rsidRPr="00002853">
        <w:tab/>
        <w:t>ENTITY FILE:  LOCATION</w:t>
      </w:r>
    </w:p>
    <w:p w14:paraId="7AF08266" w14:textId="77777777" w:rsidR="00356455" w:rsidRPr="00002853" w:rsidRDefault="00356455" w:rsidP="00434829">
      <w:pPr>
        <w:pStyle w:val="CPRSH5Body"/>
      </w:pPr>
      <w:r w:rsidRPr="00002853">
        <w:t>PRECEDENCE:  8</w:t>
      </w:r>
      <w:r w:rsidRPr="00002853">
        <w:tab/>
        <w:t>ENTITY FILE:  SYSTEM</w:t>
      </w:r>
    </w:p>
    <w:p w14:paraId="77C78A72" w14:textId="77777777" w:rsidR="00356455" w:rsidRPr="00002853" w:rsidRDefault="00356455" w:rsidP="00434829">
      <w:pPr>
        <w:pStyle w:val="CPRSH5Body"/>
      </w:pPr>
      <w:r w:rsidRPr="00002853">
        <w:t>PRECEDENCE:  6</w:t>
      </w:r>
      <w:r w:rsidRPr="00002853">
        <w:tab/>
        <w:t>ENTITY FILE:  DIVISION</w:t>
      </w:r>
    </w:p>
    <w:p w14:paraId="3D17404F" w14:textId="77777777" w:rsidR="00356455" w:rsidRPr="00002853" w:rsidRDefault="00356455" w:rsidP="00434829">
      <w:pPr>
        <w:pStyle w:val="CPRSH4Body"/>
      </w:pPr>
    </w:p>
    <w:p w14:paraId="400AEB25" w14:textId="77777777" w:rsidR="00356455" w:rsidRPr="00002853" w:rsidRDefault="00356455" w:rsidP="00246BD5">
      <w:pPr>
        <w:pStyle w:val="Heading3"/>
        <w:framePr w:wrap="notBeside"/>
      </w:pPr>
      <w:bookmarkStart w:id="2344" w:name="_Toc495201262"/>
      <w:bookmarkStart w:id="2345" w:name="_Toc162954351"/>
      <w:r w:rsidRPr="00002853">
        <w:t>ORWDQ US</w:t>
      </w:r>
      <w:bookmarkEnd w:id="2344"/>
      <w:bookmarkEnd w:id="2345"/>
    </w:p>
    <w:p w14:paraId="7DEBB91D" w14:textId="77777777" w:rsidR="00356455" w:rsidRPr="00002853" w:rsidRDefault="00356455">
      <w:pPr>
        <w:pStyle w:val="CPRSH4Body"/>
      </w:pPr>
      <w:r w:rsidRPr="00002853">
        <w:t>DISPLAY TEXT:  Common Ultrasound Orders</w:t>
      </w:r>
    </w:p>
    <w:p w14:paraId="57298319" w14:textId="77777777" w:rsidR="00356455" w:rsidRPr="00002853" w:rsidRDefault="00356455">
      <w:pPr>
        <w:pStyle w:val="CPRSH4Body"/>
      </w:pPr>
      <w:r w:rsidRPr="00002853">
        <w:t>MULTIPLE VALUED:  Yes</w:t>
      </w:r>
    </w:p>
    <w:p w14:paraId="6E972FC5" w14:textId="77777777" w:rsidR="00356455" w:rsidRPr="00002853" w:rsidRDefault="00356455">
      <w:pPr>
        <w:pStyle w:val="CPRSH4Body"/>
      </w:pPr>
      <w:r w:rsidRPr="00002853">
        <w:t>INSTANCE TERM:  Sequence</w:t>
      </w:r>
    </w:p>
    <w:p w14:paraId="391082AA" w14:textId="77777777" w:rsidR="00356455" w:rsidRPr="00002853" w:rsidRDefault="00356455">
      <w:pPr>
        <w:pStyle w:val="CPRSH4Body"/>
      </w:pPr>
      <w:r w:rsidRPr="00002853">
        <w:t>VALUE TERM:  Quick Order</w:t>
      </w:r>
    </w:p>
    <w:p w14:paraId="49719564" w14:textId="77777777" w:rsidR="00356455" w:rsidRPr="00002853" w:rsidRDefault="00356455">
      <w:pPr>
        <w:pStyle w:val="CPRSH4Body"/>
      </w:pPr>
      <w:r w:rsidRPr="00002853">
        <w:t>VALUE DATA TYPE:  pointer</w:t>
      </w:r>
    </w:p>
    <w:p w14:paraId="257CEACE" w14:textId="77777777" w:rsidR="00356455" w:rsidRPr="00002853" w:rsidRDefault="00356455">
      <w:pPr>
        <w:pStyle w:val="CPRSH4Body"/>
      </w:pPr>
      <w:r w:rsidRPr="00002853">
        <w:t>VALUE DOMAIN:  101.41</w:t>
      </w:r>
    </w:p>
    <w:p w14:paraId="4448B3A2" w14:textId="77777777" w:rsidR="00356455" w:rsidRPr="00002853" w:rsidRDefault="00356455">
      <w:pPr>
        <w:pStyle w:val="CPRSH4Body"/>
      </w:pPr>
      <w:r w:rsidRPr="00002853">
        <w:t>VALUE HELP:  Select an Ultrasound quick order.</w:t>
      </w:r>
    </w:p>
    <w:p w14:paraId="34201CAD" w14:textId="77777777" w:rsidR="00356455" w:rsidRPr="00002853" w:rsidRDefault="00356455">
      <w:pPr>
        <w:pStyle w:val="CPRSH4Body"/>
      </w:pPr>
      <w:r w:rsidRPr="00002853">
        <w:t>VALUE SCREEN CODE:</w:t>
      </w:r>
    </w:p>
    <w:p w14:paraId="4EF8F5FC" w14:textId="77777777" w:rsidR="00356455" w:rsidRPr="00002853" w:rsidRDefault="00356455">
      <w:pPr>
        <w:pStyle w:val="CPRSH4Body"/>
      </w:pPr>
      <w:r w:rsidRPr="00002853">
        <w:t>I $P(^(0),U,4)=”Q”,($P(^(0),U,5)=$O(^ORD(100.98,”B”,”US”,0)))</w:t>
      </w:r>
    </w:p>
    <w:p w14:paraId="400195EB" w14:textId="77777777" w:rsidR="00356455" w:rsidRPr="00002853" w:rsidRDefault="00356455">
      <w:pPr>
        <w:pStyle w:val="CPRSH4Body"/>
      </w:pPr>
      <w:r w:rsidRPr="00002853">
        <w:t>INSTANCE DATA TYPE:  numeric</w:t>
      </w:r>
    </w:p>
    <w:p w14:paraId="17E13C41" w14:textId="77777777" w:rsidR="00356455" w:rsidRPr="00002853" w:rsidRDefault="00356455">
      <w:pPr>
        <w:pStyle w:val="CPRSH4Body"/>
      </w:pPr>
      <w:r w:rsidRPr="00002853">
        <w:t>INSTANCE HELP:  Enter the sequence for this procedure.</w:t>
      </w:r>
    </w:p>
    <w:p w14:paraId="36D141F6" w14:textId="77777777" w:rsidR="00356455" w:rsidRPr="00002853" w:rsidRDefault="00356455">
      <w:pPr>
        <w:pStyle w:val="CPRSH4Body"/>
      </w:pPr>
      <w:r w:rsidRPr="00002853">
        <w:t>DESCRIPTION:  Contains the list of Ultrasound quick orders for display at the top of the procedures list box in the GUI ordering dialog.</w:t>
      </w:r>
    </w:p>
    <w:p w14:paraId="14DC44A0" w14:textId="77777777" w:rsidR="00356455" w:rsidRPr="00002853" w:rsidRDefault="00356455" w:rsidP="00434829">
      <w:pPr>
        <w:pStyle w:val="CPRSH5Body"/>
      </w:pPr>
      <w:r w:rsidRPr="00002853">
        <w:t>PRECEDENCE:  1</w:t>
      </w:r>
      <w:r w:rsidRPr="00002853">
        <w:tab/>
        <w:t>ENTITY FILE:  USER</w:t>
      </w:r>
    </w:p>
    <w:p w14:paraId="614161D3" w14:textId="77777777" w:rsidR="00356455" w:rsidRPr="00002853" w:rsidRDefault="00356455" w:rsidP="00434829">
      <w:pPr>
        <w:pStyle w:val="CPRSH5Body"/>
      </w:pPr>
      <w:r w:rsidRPr="00002853">
        <w:t>PRECEDENCE:  3</w:t>
      </w:r>
      <w:r w:rsidRPr="00002853">
        <w:tab/>
        <w:t>ENTITY FILE:  LOCATION</w:t>
      </w:r>
    </w:p>
    <w:p w14:paraId="2452C23B" w14:textId="77777777" w:rsidR="00356455" w:rsidRPr="00002853" w:rsidRDefault="00356455" w:rsidP="00434829">
      <w:pPr>
        <w:pStyle w:val="CPRSH5Body"/>
      </w:pPr>
      <w:r w:rsidRPr="00002853">
        <w:t>PRECEDENCE:  8</w:t>
      </w:r>
      <w:r w:rsidRPr="00002853">
        <w:tab/>
        <w:t>ENTITY FILE:  SYSTEM</w:t>
      </w:r>
    </w:p>
    <w:p w14:paraId="15F21E76" w14:textId="77777777" w:rsidR="00356455" w:rsidRPr="00002853" w:rsidRDefault="00356455" w:rsidP="00434829">
      <w:pPr>
        <w:pStyle w:val="CPRSH5Body"/>
      </w:pPr>
      <w:r w:rsidRPr="00002853">
        <w:t>PRECEDENCE:  6</w:t>
      </w:r>
      <w:r w:rsidRPr="00002853">
        <w:tab/>
        <w:t>ENTITY FILE:  DIVISION</w:t>
      </w:r>
    </w:p>
    <w:p w14:paraId="04876438" w14:textId="77777777" w:rsidR="00356455" w:rsidRPr="00002853" w:rsidRDefault="00356455" w:rsidP="00434829">
      <w:pPr>
        <w:pStyle w:val="CPRSH4Body"/>
      </w:pPr>
    </w:p>
    <w:p w14:paraId="591C7988" w14:textId="77777777" w:rsidR="00356455" w:rsidRPr="00002853" w:rsidRDefault="00356455" w:rsidP="00246BD5">
      <w:pPr>
        <w:pStyle w:val="Heading3"/>
        <w:framePr w:wrap="notBeside"/>
      </w:pPr>
      <w:bookmarkStart w:id="2346" w:name="_Toc495201263"/>
      <w:bookmarkStart w:id="2347" w:name="_Toc162954352"/>
      <w:r w:rsidRPr="00002853">
        <w:t>ORWDQ VAS</w:t>
      </w:r>
      <w:bookmarkEnd w:id="2346"/>
      <w:bookmarkEnd w:id="2347"/>
    </w:p>
    <w:p w14:paraId="346F314C" w14:textId="77777777" w:rsidR="00356455" w:rsidRPr="00002853" w:rsidRDefault="00356455">
      <w:pPr>
        <w:pStyle w:val="CPRSH4Body"/>
      </w:pPr>
      <w:r w:rsidRPr="00002853">
        <w:t>DISPLAY TEXT:  Common Vascular Lab Orders</w:t>
      </w:r>
    </w:p>
    <w:p w14:paraId="28C2F0C0" w14:textId="77777777" w:rsidR="00356455" w:rsidRPr="00002853" w:rsidRDefault="00356455">
      <w:pPr>
        <w:pStyle w:val="CPRSH4Body"/>
      </w:pPr>
      <w:r w:rsidRPr="00002853">
        <w:t>MULTIPLE VALUED:  Yes</w:t>
      </w:r>
    </w:p>
    <w:p w14:paraId="599ABBCF" w14:textId="77777777" w:rsidR="00356455" w:rsidRPr="00002853" w:rsidRDefault="00356455">
      <w:pPr>
        <w:pStyle w:val="CPRSH4Body"/>
      </w:pPr>
      <w:r w:rsidRPr="00002853">
        <w:t>INSTANCE TERM:  Sequence</w:t>
      </w:r>
    </w:p>
    <w:p w14:paraId="2023C7AC" w14:textId="77777777" w:rsidR="00356455" w:rsidRPr="00002853" w:rsidRDefault="00356455">
      <w:pPr>
        <w:pStyle w:val="CPRSH4Body"/>
      </w:pPr>
      <w:r w:rsidRPr="00002853">
        <w:t>VALUE TERM:  Quick Order</w:t>
      </w:r>
    </w:p>
    <w:p w14:paraId="17AFD24D" w14:textId="77777777" w:rsidR="00356455" w:rsidRPr="00002853" w:rsidRDefault="00356455">
      <w:pPr>
        <w:pStyle w:val="CPRSH4Body"/>
      </w:pPr>
      <w:r w:rsidRPr="00002853">
        <w:t>VALUE DATA TYPE:  pointer</w:t>
      </w:r>
    </w:p>
    <w:p w14:paraId="4F238C05" w14:textId="77777777" w:rsidR="00356455" w:rsidRPr="00002853" w:rsidRDefault="00356455">
      <w:pPr>
        <w:pStyle w:val="CPRSH4Body"/>
      </w:pPr>
      <w:r w:rsidRPr="00002853">
        <w:lastRenderedPageBreak/>
        <w:t>VALUE DOMAIN:  101.41</w:t>
      </w:r>
    </w:p>
    <w:p w14:paraId="21BF7090" w14:textId="77777777" w:rsidR="00356455" w:rsidRPr="00002853" w:rsidRDefault="00356455">
      <w:pPr>
        <w:pStyle w:val="CPRSH4Body"/>
      </w:pPr>
      <w:r w:rsidRPr="00002853">
        <w:t>VALUE HELP:  Select a Vascular Lab quick order.</w:t>
      </w:r>
    </w:p>
    <w:p w14:paraId="484E087F" w14:textId="77777777" w:rsidR="00356455" w:rsidRPr="00002853" w:rsidRDefault="00356455">
      <w:pPr>
        <w:pStyle w:val="CPRSH4Body"/>
      </w:pPr>
      <w:r w:rsidRPr="00002853">
        <w:t>VALUE SCREEN CODE:</w:t>
      </w:r>
    </w:p>
    <w:p w14:paraId="74A8D536" w14:textId="77777777" w:rsidR="00356455" w:rsidRPr="00002853" w:rsidRDefault="00356455">
      <w:pPr>
        <w:pStyle w:val="CPRSH4Body"/>
      </w:pPr>
      <w:r w:rsidRPr="00002853">
        <w:t>I $P(^(0),U,4)=”Q”,($P(^(0),U,5)=$O(^ORD(100.98,”B”,”VAS”,0)))</w:t>
      </w:r>
    </w:p>
    <w:p w14:paraId="0C087A19" w14:textId="77777777" w:rsidR="00356455" w:rsidRPr="00002853" w:rsidRDefault="00356455">
      <w:pPr>
        <w:pStyle w:val="CPRSH4Body"/>
      </w:pPr>
      <w:r w:rsidRPr="00002853">
        <w:t>INSTANCE DATA TYPE:  numeric</w:t>
      </w:r>
    </w:p>
    <w:p w14:paraId="3C40BFC3" w14:textId="77777777" w:rsidR="00356455" w:rsidRPr="00002853" w:rsidRDefault="00356455">
      <w:pPr>
        <w:pStyle w:val="CPRSH4Body"/>
      </w:pPr>
      <w:r w:rsidRPr="00002853">
        <w:t>INSTANCE HELP:  Enter the sequence for this procedure.</w:t>
      </w:r>
    </w:p>
    <w:p w14:paraId="1B097BE7" w14:textId="77777777" w:rsidR="00356455" w:rsidRPr="00002853" w:rsidRDefault="00356455">
      <w:pPr>
        <w:pStyle w:val="CPRSH4Body"/>
      </w:pPr>
      <w:r w:rsidRPr="00002853">
        <w:t>DESCRIPTION:  Contains the list of Vascular Lab quick orders for display at the top of the procedures list box in the GUI ordering dialog.</w:t>
      </w:r>
    </w:p>
    <w:p w14:paraId="55E2FB26" w14:textId="77777777" w:rsidR="00356455" w:rsidRPr="00002853" w:rsidRDefault="00356455" w:rsidP="00434829">
      <w:pPr>
        <w:pStyle w:val="CPRSH5Body"/>
      </w:pPr>
      <w:r w:rsidRPr="00002853">
        <w:t>PRECEDENCE:  1</w:t>
      </w:r>
      <w:r w:rsidRPr="00002853">
        <w:tab/>
        <w:t>ENTITY FILE:  USER</w:t>
      </w:r>
    </w:p>
    <w:p w14:paraId="7FC9BD6A" w14:textId="77777777" w:rsidR="00356455" w:rsidRPr="00002853" w:rsidRDefault="00356455" w:rsidP="00434829">
      <w:pPr>
        <w:pStyle w:val="CPRSH5Body"/>
      </w:pPr>
      <w:r w:rsidRPr="00002853">
        <w:t>PRECEDENCE:  3</w:t>
      </w:r>
      <w:r w:rsidRPr="00002853">
        <w:tab/>
        <w:t>ENTITY FILE:  LOCATION</w:t>
      </w:r>
    </w:p>
    <w:p w14:paraId="797478D3" w14:textId="77777777" w:rsidR="00356455" w:rsidRPr="00002853" w:rsidRDefault="00356455" w:rsidP="00434829">
      <w:pPr>
        <w:pStyle w:val="CPRSH5Body"/>
      </w:pPr>
      <w:r w:rsidRPr="00002853">
        <w:t>PRECEDENCE:  8</w:t>
      </w:r>
      <w:r w:rsidRPr="00002853">
        <w:tab/>
        <w:t>ENTITY FILE:  SYSTEM</w:t>
      </w:r>
    </w:p>
    <w:p w14:paraId="044C3775" w14:textId="77777777" w:rsidR="00356455" w:rsidRPr="00002853" w:rsidRDefault="00356455" w:rsidP="00434829">
      <w:pPr>
        <w:pStyle w:val="CPRSH5Body"/>
      </w:pPr>
      <w:r w:rsidRPr="00002853">
        <w:t>PRECEDENCE:  6</w:t>
      </w:r>
      <w:r w:rsidRPr="00002853">
        <w:tab/>
        <w:t>ENTITY FILE:  DIVISION</w:t>
      </w:r>
    </w:p>
    <w:p w14:paraId="7AF84044" w14:textId="7BAA2749" w:rsidR="00356455" w:rsidRDefault="00356455" w:rsidP="00434829">
      <w:pPr>
        <w:pStyle w:val="CPRSH4Body"/>
      </w:pPr>
    </w:p>
    <w:p w14:paraId="49B21D5F" w14:textId="77777777" w:rsidR="00E81BF0" w:rsidRPr="00002853" w:rsidRDefault="00E81BF0" w:rsidP="00434829">
      <w:pPr>
        <w:pStyle w:val="CPRSH4Body"/>
      </w:pPr>
    </w:p>
    <w:p w14:paraId="20C67CD2" w14:textId="77777777" w:rsidR="00356455" w:rsidRPr="00002853" w:rsidRDefault="00356455" w:rsidP="00246BD5">
      <w:pPr>
        <w:pStyle w:val="Heading3"/>
        <w:framePr w:wrap="notBeside"/>
      </w:pPr>
      <w:bookmarkStart w:id="2348" w:name="_Toc495201264"/>
      <w:bookmarkStart w:id="2349" w:name="_Toc162954353"/>
      <w:r w:rsidRPr="00002853">
        <w:t>ORWDQ XRAY</w:t>
      </w:r>
      <w:bookmarkEnd w:id="2348"/>
      <w:bookmarkEnd w:id="2349"/>
    </w:p>
    <w:p w14:paraId="79AF5189" w14:textId="77777777" w:rsidR="00356455" w:rsidRPr="00002853" w:rsidRDefault="00356455">
      <w:pPr>
        <w:pStyle w:val="CPRSH4Body"/>
      </w:pPr>
      <w:r w:rsidRPr="00002853">
        <w:t>DISPLAY TEXT:  Common Imaging Orders</w:t>
      </w:r>
    </w:p>
    <w:p w14:paraId="55D7FF63" w14:textId="77777777" w:rsidR="00356455" w:rsidRPr="00002853" w:rsidRDefault="00356455">
      <w:pPr>
        <w:pStyle w:val="CPRSH4Body"/>
      </w:pPr>
      <w:r w:rsidRPr="00002853">
        <w:t>MULTIPLE VALUED:  Yes</w:t>
      </w:r>
    </w:p>
    <w:p w14:paraId="5A6D544D" w14:textId="77777777" w:rsidR="00356455" w:rsidRPr="00002853" w:rsidRDefault="00356455">
      <w:pPr>
        <w:pStyle w:val="CPRSH4Body"/>
      </w:pPr>
      <w:r w:rsidRPr="00002853">
        <w:t>INSTANCE TERM:  Sequence</w:t>
      </w:r>
    </w:p>
    <w:p w14:paraId="2F47F7EC" w14:textId="77777777" w:rsidR="00356455" w:rsidRPr="00002853" w:rsidRDefault="00356455">
      <w:pPr>
        <w:pStyle w:val="CPRSH4Body"/>
      </w:pPr>
      <w:r w:rsidRPr="00002853">
        <w:t>VALUE TERM:  Quick Order</w:t>
      </w:r>
    </w:p>
    <w:p w14:paraId="76FEEC6D" w14:textId="77777777" w:rsidR="00356455" w:rsidRPr="00002853" w:rsidRDefault="00356455">
      <w:pPr>
        <w:pStyle w:val="CPRSH4Body"/>
      </w:pPr>
      <w:r w:rsidRPr="00002853">
        <w:t>VALUE DATA TYPE:  pointer</w:t>
      </w:r>
    </w:p>
    <w:p w14:paraId="2CC10DAE" w14:textId="77777777" w:rsidR="00356455" w:rsidRPr="00002853" w:rsidRDefault="00356455">
      <w:pPr>
        <w:pStyle w:val="CPRSH4Body"/>
      </w:pPr>
      <w:r w:rsidRPr="00002853">
        <w:t>VALUE DOMAIN:  101.41</w:t>
      </w:r>
    </w:p>
    <w:p w14:paraId="05369E43" w14:textId="77777777" w:rsidR="00356455" w:rsidRPr="00002853" w:rsidRDefault="00356455">
      <w:pPr>
        <w:pStyle w:val="CPRSH4Body"/>
      </w:pPr>
      <w:r w:rsidRPr="00002853">
        <w:t>VALUE HELP:  Select an imaging quick order.</w:t>
      </w:r>
    </w:p>
    <w:p w14:paraId="1B621FD9" w14:textId="77777777" w:rsidR="00356455" w:rsidRPr="00002853" w:rsidRDefault="00356455">
      <w:pPr>
        <w:pStyle w:val="CPRSH4Body"/>
      </w:pPr>
      <w:r w:rsidRPr="00002853">
        <w:t>VALUE SCREEN CODE:</w:t>
      </w:r>
    </w:p>
    <w:p w14:paraId="1E6C8174" w14:textId="77777777" w:rsidR="00356455" w:rsidRPr="00002853" w:rsidRDefault="00356455">
      <w:pPr>
        <w:pStyle w:val="CPRSH4Body"/>
      </w:pPr>
      <w:r w:rsidRPr="00002853">
        <w:t>I $P(^(0),U,4)=”Q”,($P(^(0),U,5)=$O(^ORD(100.98,”B”,”XRAY”,0)))</w:t>
      </w:r>
    </w:p>
    <w:p w14:paraId="43AF0CC4" w14:textId="77777777" w:rsidR="00356455" w:rsidRPr="00002853" w:rsidRDefault="00356455">
      <w:pPr>
        <w:pStyle w:val="CPRSH4Body"/>
      </w:pPr>
      <w:r w:rsidRPr="00002853">
        <w:t>INSTANCE DATA TYPE:  numeric</w:t>
      </w:r>
    </w:p>
    <w:p w14:paraId="2D899BF0" w14:textId="77777777" w:rsidR="00356455" w:rsidRPr="00002853" w:rsidRDefault="00356455">
      <w:pPr>
        <w:pStyle w:val="CPRSH4Body"/>
      </w:pPr>
      <w:r w:rsidRPr="00002853">
        <w:t>INSTANCE HELP:  Enter the sequence for this imaging order.</w:t>
      </w:r>
    </w:p>
    <w:p w14:paraId="13300CC6" w14:textId="77777777" w:rsidR="00356455" w:rsidRPr="00002853" w:rsidRDefault="00356455">
      <w:pPr>
        <w:pStyle w:val="CPRSH4Body"/>
      </w:pPr>
      <w:r w:rsidRPr="00002853">
        <w:t>DESCRIPTION:  Contains the list of common imaging orders for display at the top of the procedures list box in the GUI ordering dialog.</w:t>
      </w:r>
    </w:p>
    <w:p w14:paraId="3566BF74" w14:textId="77777777" w:rsidR="00356455" w:rsidRPr="00002853" w:rsidRDefault="00356455" w:rsidP="00434829">
      <w:pPr>
        <w:pStyle w:val="CPRSH5Body"/>
      </w:pPr>
      <w:r w:rsidRPr="00002853">
        <w:t>PRECEDENCE:  1</w:t>
      </w:r>
      <w:r w:rsidRPr="00002853">
        <w:tab/>
        <w:t>ENTITY FILE:  USER</w:t>
      </w:r>
    </w:p>
    <w:p w14:paraId="41CB8F78" w14:textId="77777777" w:rsidR="00356455" w:rsidRPr="00002853" w:rsidRDefault="00356455" w:rsidP="00434829">
      <w:pPr>
        <w:pStyle w:val="CPRSH5Body"/>
      </w:pPr>
      <w:r w:rsidRPr="00002853">
        <w:t>PRECEDENCE:  3</w:t>
      </w:r>
      <w:r w:rsidRPr="00002853">
        <w:tab/>
        <w:t>ENTITY FILE:  LOCATION</w:t>
      </w:r>
    </w:p>
    <w:p w14:paraId="394BCFA0" w14:textId="77777777" w:rsidR="00356455" w:rsidRPr="00002853" w:rsidRDefault="00356455" w:rsidP="00434829">
      <w:pPr>
        <w:pStyle w:val="CPRSH5Body"/>
      </w:pPr>
      <w:r w:rsidRPr="00002853">
        <w:t>PRECEDENCE:  8</w:t>
      </w:r>
      <w:r w:rsidRPr="00002853">
        <w:tab/>
        <w:t>ENTITY FILE:  SYSTEM</w:t>
      </w:r>
    </w:p>
    <w:p w14:paraId="2C690F95" w14:textId="77777777" w:rsidR="00356455" w:rsidRPr="00002853" w:rsidRDefault="00356455" w:rsidP="00434829">
      <w:pPr>
        <w:pStyle w:val="CPRSH5Body"/>
      </w:pPr>
      <w:r w:rsidRPr="00002853">
        <w:t>PRECEDENCE:  6</w:t>
      </w:r>
      <w:r w:rsidRPr="00002853">
        <w:tab/>
        <w:t>ENTITY FILE:  DIVISION</w:t>
      </w:r>
    </w:p>
    <w:p w14:paraId="55879487" w14:textId="77777777" w:rsidR="00356455" w:rsidRPr="00002853" w:rsidRDefault="00356455" w:rsidP="00434829">
      <w:pPr>
        <w:pStyle w:val="CPRSH4Body"/>
      </w:pPr>
      <w:bookmarkStart w:id="2350" w:name="_Toc495201265"/>
    </w:p>
    <w:p w14:paraId="4D59F13C" w14:textId="77777777" w:rsidR="00356455" w:rsidRPr="00002853" w:rsidRDefault="00356455" w:rsidP="00246BD5">
      <w:pPr>
        <w:pStyle w:val="Heading3"/>
        <w:framePr w:wrap="notBeside"/>
      </w:pPr>
      <w:bookmarkStart w:id="2351" w:name="_Toc162954354"/>
      <w:r w:rsidRPr="00002853">
        <w:t>ORWDX NEW CONSULT</w:t>
      </w:r>
      <w:bookmarkEnd w:id="2350"/>
      <w:bookmarkEnd w:id="2351"/>
    </w:p>
    <w:p w14:paraId="0E885DBF" w14:textId="77777777" w:rsidR="00356455" w:rsidRPr="00002853" w:rsidRDefault="00356455">
      <w:pPr>
        <w:pStyle w:val="CPRSH4Body"/>
      </w:pPr>
      <w:r w:rsidRPr="00002853">
        <w:t>DISPLAY TEXT:  New consult dialog default</w:t>
      </w:r>
    </w:p>
    <w:p w14:paraId="20811EC9" w14:textId="77777777" w:rsidR="00356455" w:rsidRPr="00002853" w:rsidRDefault="00356455">
      <w:pPr>
        <w:pStyle w:val="CPRSH4Body"/>
      </w:pPr>
      <w:r w:rsidRPr="00002853">
        <w:t>VALUE TERM:  Order Dialog</w:t>
      </w:r>
    </w:p>
    <w:p w14:paraId="1486D9EB" w14:textId="77777777" w:rsidR="00356455" w:rsidRPr="00002853" w:rsidRDefault="00356455">
      <w:pPr>
        <w:pStyle w:val="CPRSH4Body"/>
      </w:pPr>
      <w:r w:rsidRPr="00002853">
        <w:lastRenderedPageBreak/>
        <w:t>VALUE DATA TYPE:  pointer</w:t>
      </w:r>
    </w:p>
    <w:p w14:paraId="1462B822" w14:textId="77777777" w:rsidR="00356455" w:rsidRPr="00002853" w:rsidRDefault="00356455">
      <w:pPr>
        <w:pStyle w:val="CPRSH4Body"/>
      </w:pPr>
      <w:r w:rsidRPr="00002853">
        <w:t>VALUE DOMAIN:  101.41</w:t>
      </w:r>
    </w:p>
    <w:p w14:paraId="2A3EA6D3" w14:textId="77777777" w:rsidR="00356455" w:rsidRPr="00002853" w:rsidRDefault="00356455">
      <w:pPr>
        <w:pStyle w:val="CPRSH4Body"/>
      </w:pPr>
      <w:r w:rsidRPr="00002853">
        <w:t>VALUE HELP:  Enter the entry from the dialog file that should be used for new consults</w:t>
      </w:r>
    </w:p>
    <w:p w14:paraId="4092C884" w14:textId="77777777" w:rsidR="00356455" w:rsidRPr="00002853" w:rsidRDefault="00356455">
      <w:pPr>
        <w:pStyle w:val="CPRSH4Body"/>
      </w:pPr>
      <w:r w:rsidRPr="00002853">
        <w:t>VALUE SCREEN CODE:</w:t>
      </w:r>
    </w:p>
    <w:p w14:paraId="5A233DF4" w14:textId="77777777" w:rsidR="00356455" w:rsidRPr="00002853" w:rsidRDefault="00356455">
      <w:pPr>
        <w:pStyle w:val="CPRSH4Body"/>
      </w:pPr>
      <w:r w:rsidRPr="00002853">
        <w:t>I ($P(^(0),U,4)=”D”&amp;+$P($G(^(5)),U,5))!($P(^(0),U,4)=”M”)</w:t>
      </w:r>
    </w:p>
    <w:p w14:paraId="150C96DB" w14:textId="77777777" w:rsidR="00356455" w:rsidRPr="00002853" w:rsidRDefault="00356455">
      <w:pPr>
        <w:pStyle w:val="CPRSH4Body"/>
      </w:pPr>
      <w:r w:rsidRPr="00002853">
        <w:t>DESCRIPTION:  This parameter is used to define the default menu, dialog, or quick order that should appear when the user selects New Consult from the consults tab.</w:t>
      </w:r>
    </w:p>
    <w:p w14:paraId="1F04018A" w14:textId="77777777" w:rsidR="00356455" w:rsidRPr="00002853" w:rsidRDefault="00356455" w:rsidP="00434829">
      <w:pPr>
        <w:pStyle w:val="CPRSH5Body"/>
      </w:pPr>
      <w:r w:rsidRPr="00002853">
        <w:t>PRECEDENCE:  1</w:t>
      </w:r>
      <w:r w:rsidRPr="00002853">
        <w:tab/>
        <w:t>ENTITY FILE:  USER</w:t>
      </w:r>
    </w:p>
    <w:p w14:paraId="77BBC486" w14:textId="77777777" w:rsidR="00356455" w:rsidRPr="00002853" w:rsidRDefault="00356455" w:rsidP="00434829">
      <w:pPr>
        <w:pStyle w:val="CPRSH5Body"/>
      </w:pPr>
      <w:r w:rsidRPr="00002853">
        <w:t>PRECEDENCE:  3</w:t>
      </w:r>
      <w:r w:rsidRPr="00002853">
        <w:tab/>
        <w:t>ENTITY FILE:  SYSTEM</w:t>
      </w:r>
    </w:p>
    <w:p w14:paraId="796F4E20" w14:textId="77777777" w:rsidR="00356455" w:rsidRPr="00002853" w:rsidRDefault="00356455" w:rsidP="00434829">
      <w:pPr>
        <w:pStyle w:val="CPRSH5Body"/>
      </w:pPr>
      <w:r w:rsidRPr="00002853">
        <w:t>PRECEDENCE:  4</w:t>
      </w:r>
      <w:r w:rsidRPr="00002853">
        <w:tab/>
        <w:t>ENTITY FILE:  PACKAGE</w:t>
      </w:r>
    </w:p>
    <w:p w14:paraId="3E150ECC" w14:textId="77777777" w:rsidR="00356455" w:rsidRPr="00002853" w:rsidRDefault="00356455" w:rsidP="00434829">
      <w:pPr>
        <w:pStyle w:val="CPRSH5Body"/>
      </w:pPr>
      <w:r w:rsidRPr="00002853">
        <w:t>PRECEDENCE:  2</w:t>
      </w:r>
      <w:r w:rsidRPr="00002853">
        <w:tab/>
        <w:t>ENTITY FILE:  LOCATION</w:t>
      </w:r>
    </w:p>
    <w:p w14:paraId="48E5749C" w14:textId="77777777" w:rsidR="00434829" w:rsidRPr="00002853" w:rsidRDefault="00434829" w:rsidP="00434829">
      <w:pPr>
        <w:pStyle w:val="CPRSH4Body"/>
      </w:pPr>
    </w:p>
    <w:p w14:paraId="25B76FF9" w14:textId="77777777" w:rsidR="00356455" w:rsidRPr="00002853" w:rsidRDefault="00356455" w:rsidP="00246BD5">
      <w:pPr>
        <w:pStyle w:val="Heading3"/>
        <w:framePr w:wrap="notBeside"/>
      </w:pPr>
      <w:bookmarkStart w:id="2352" w:name="_Toc495201266"/>
      <w:bookmarkStart w:id="2353" w:name="_Toc162954355"/>
      <w:r w:rsidRPr="00002853">
        <w:t>ORWDX NEW MED</w:t>
      </w:r>
      <w:bookmarkEnd w:id="2352"/>
      <w:bookmarkEnd w:id="2353"/>
    </w:p>
    <w:p w14:paraId="094F5B22" w14:textId="77777777" w:rsidR="00356455" w:rsidRPr="00002853" w:rsidRDefault="00356455">
      <w:pPr>
        <w:pStyle w:val="CPRSH4Body"/>
      </w:pPr>
      <w:r w:rsidRPr="00002853">
        <w:t>DISPLAY TEXT:  New Med Dialog</w:t>
      </w:r>
    </w:p>
    <w:p w14:paraId="4467D941" w14:textId="77777777" w:rsidR="00356455" w:rsidRPr="00002853" w:rsidRDefault="00356455">
      <w:pPr>
        <w:pStyle w:val="CPRSH4Body"/>
      </w:pPr>
      <w:r w:rsidRPr="00002853">
        <w:t>MULTIPLE VALUED:  Yes</w:t>
      </w:r>
    </w:p>
    <w:p w14:paraId="5F066B67" w14:textId="77777777" w:rsidR="00356455" w:rsidRPr="00002853" w:rsidRDefault="00356455">
      <w:pPr>
        <w:pStyle w:val="CPRSH4Body"/>
      </w:pPr>
      <w:r w:rsidRPr="00002853">
        <w:t>INSTANCE TERM:  Patient Status</w:t>
      </w:r>
    </w:p>
    <w:p w14:paraId="145331A0" w14:textId="77777777" w:rsidR="00356455" w:rsidRPr="00002853" w:rsidRDefault="00356455">
      <w:pPr>
        <w:pStyle w:val="CPRSH4Body"/>
      </w:pPr>
      <w:r w:rsidRPr="00002853">
        <w:t>VALUE TERM:  Order Dialog</w:t>
      </w:r>
    </w:p>
    <w:p w14:paraId="56A38D7B" w14:textId="77777777" w:rsidR="00356455" w:rsidRPr="00002853" w:rsidRDefault="00356455">
      <w:pPr>
        <w:pStyle w:val="CPRSH4Body"/>
      </w:pPr>
      <w:r w:rsidRPr="00002853">
        <w:t>VALUE DATA TYPE:  pointer</w:t>
      </w:r>
    </w:p>
    <w:p w14:paraId="5B779707" w14:textId="77777777" w:rsidR="00356455" w:rsidRPr="00002853" w:rsidRDefault="00356455">
      <w:pPr>
        <w:pStyle w:val="CPRSH4Body"/>
      </w:pPr>
      <w:r w:rsidRPr="00002853">
        <w:t>VALUE DOMAIN:  101.41</w:t>
      </w:r>
    </w:p>
    <w:p w14:paraId="15E9BE3D" w14:textId="77777777" w:rsidR="00356455" w:rsidRPr="00002853" w:rsidRDefault="00356455">
      <w:pPr>
        <w:pStyle w:val="CPRSH4Body"/>
      </w:pPr>
      <w:r w:rsidRPr="00002853">
        <w:t xml:space="preserve">VALUE HELP:  Enter the entry from the dialog file that should be used for a new med </w:t>
      </w:r>
    </w:p>
    <w:p w14:paraId="4333E3B5" w14:textId="77777777" w:rsidR="00356455" w:rsidRPr="00002853" w:rsidRDefault="00356455">
      <w:pPr>
        <w:pStyle w:val="CPRSH4Body"/>
      </w:pPr>
      <w:r w:rsidRPr="00002853">
        <w:t>order.</w:t>
      </w:r>
    </w:p>
    <w:p w14:paraId="38B35D69" w14:textId="77777777" w:rsidR="00356455" w:rsidRPr="00002853" w:rsidRDefault="00356455">
      <w:pPr>
        <w:pStyle w:val="CPRSH4Body"/>
      </w:pPr>
      <w:r w:rsidRPr="00002853">
        <w:t>VALUE SCREEN CODE:I ($P(^(0),U,4)=”D”&amp;+$P($G(^(5)),U,5))!($P(^(0),U,4)=”M”)</w:t>
      </w:r>
    </w:p>
    <w:p w14:paraId="541369FF" w14:textId="77777777" w:rsidR="00356455" w:rsidRPr="00002853" w:rsidRDefault="00356455">
      <w:pPr>
        <w:pStyle w:val="CPRSH4Body"/>
      </w:pPr>
      <w:r w:rsidRPr="00002853">
        <w:t>INSTANCE DATA TYPE:  set of codes</w:t>
      </w:r>
    </w:p>
    <w:p w14:paraId="07D64836" w14:textId="77777777" w:rsidR="00356455" w:rsidRPr="00002853" w:rsidRDefault="00356455">
      <w:pPr>
        <w:pStyle w:val="CPRSH4Body"/>
        <w:rPr>
          <w:lang w:val="fr-FR"/>
        </w:rPr>
      </w:pPr>
      <w:r w:rsidRPr="00002853">
        <w:rPr>
          <w:lang w:val="fr-FR"/>
        </w:rPr>
        <w:t>INSTANCE DOMAIN:  i:Inpatient;o:Outpatient</w:t>
      </w:r>
    </w:p>
    <w:p w14:paraId="429CFAA9" w14:textId="77777777" w:rsidR="00356455" w:rsidRPr="00002853" w:rsidRDefault="00356455">
      <w:pPr>
        <w:pStyle w:val="CPRSH4Body"/>
      </w:pPr>
      <w:r w:rsidRPr="00002853">
        <w:t>INSTANCE HELP:  Enter the status of patient to which this dialog should apply.</w:t>
      </w:r>
    </w:p>
    <w:p w14:paraId="1B490455" w14:textId="77777777" w:rsidR="00356455" w:rsidRPr="00002853" w:rsidRDefault="00356455">
      <w:pPr>
        <w:pStyle w:val="CPRSH4Body"/>
      </w:pPr>
      <w:r w:rsidRPr="00002853">
        <w:t>DESCRIPTION:  This parameter is used to present the order dialog for a New Medication on the Meds tab of the CPRS</w:t>
      </w:r>
      <w:r w:rsidRPr="00002853">
        <w:fldChar w:fldCharType="begin"/>
      </w:r>
      <w:r w:rsidRPr="00002853">
        <w:instrText xml:space="preserve"> XE “CPRS” </w:instrText>
      </w:r>
      <w:r w:rsidRPr="00002853">
        <w:fldChar w:fldCharType="end"/>
      </w:r>
      <w:r w:rsidRPr="00002853">
        <w:t xml:space="preserve"> GUI. A separate order dialog can be used for inpatients and outpatients.</w:t>
      </w:r>
    </w:p>
    <w:p w14:paraId="5B37E9AC" w14:textId="77777777" w:rsidR="00356455" w:rsidRPr="00002853" w:rsidRDefault="00356455" w:rsidP="00434829">
      <w:pPr>
        <w:pStyle w:val="CPRSH5Body"/>
      </w:pPr>
      <w:r w:rsidRPr="00002853">
        <w:t>PRECEDENCE:  1</w:t>
      </w:r>
      <w:r w:rsidRPr="00002853">
        <w:tab/>
        <w:t>ENTITY FILE:  USER</w:t>
      </w:r>
    </w:p>
    <w:p w14:paraId="0B0C5F8D" w14:textId="77777777" w:rsidR="00356455" w:rsidRPr="00002853" w:rsidRDefault="00356455" w:rsidP="00434829">
      <w:pPr>
        <w:pStyle w:val="CPRSH5Body"/>
      </w:pPr>
      <w:r w:rsidRPr="00002853">
        <w:t>PRECEDENCE:  3</w:t>
      </w:r>
      <w:r w:rsidRPr="00002853">
        <w:tab/>
        <w:t>ENTITY FILE:  SYSTEM</w:t>
      </w:r>
    </w:p>
    <w:p w14:paraId="74BA658F" w14:textId="77777777" w:rsidR="00356455" w:rsidRPr="00002853" w:rsidRDefault="00356455" w:rsidP="00434829">
      <w:pPr>
        <w:pStyle w:val="CPRSH5Body"/>
      </w:pPr>
      <w:r w:rsidRPr="00002853">
        <w:t>PRECEDENCE:  4</w:t>
      </w:r>
      <w:r w:rsidRPr="00002853">
        <w:tab/>
        <w:t>ENTITY FILE:  PACKAGE</w:t>
      </w:r>
    </w:p>
    <w:p w14:paraId="2DD707C6" w14:textId="4D2D34C7" w:rsidR="00434829" w:rsidRDefault="00434829" w:rsidP="00434829">
      <w:pPr>
        <w:pStyle w:val="CPRSH4Body"/>
      </w:pPr>
    </w:p>
    <w:p w14:paraId="2D521544" w14:textId="06FF95DB" w:rsidR="00356455" w:rsidRPr="00002853" w:rsidRDefault="00356455" w:rsidP="00246BD5">
      <w:pPr>
        <w:pStyle w:val="Heading3"/>
        <w:framePr w:wrap="notBeside"/>
      </w:pPr>
      <w:bookmarkStart w:id="2354" w:name="_Toc495201267"/>
      <w:bookmarkStart w:id="2355" w:name="_Toc162954356"/>
      <w:r w:rsidRPr="00002853">
        <w:t>ORWDX NEW PROCEDURE</w:t>
      </w:r>
      <w:bookmarkEnd w:id="2354"/>
      <w:bookmarkEnd w:id="2355"/>
    </w:p>
    <w:p w14:paraId="41069F7B" w14:textId="77777777" w:rsidR="00356455" w:rsidRPr="00002853" w:rsidRDefault="00356455">
      <w:pPr>
        <w:pStyle w:val="CPRSH4Body"/>
      </w:pPr>
      <w:r w:rsidRPr="00002853">
        <w:t>DISPLAY TEXT:  New procedure dialog default</w:t>
      </w:r>
    </w:p>
    <w:p w14:paraId="3620F9FE" w14:textId="77777777" w:rsidR="00356455" w:rsidRPr="00002853" w:rsidRDefault="00356455">
      <w:pPr>
        <w:pStyle w:val="CPRSH4Body"/>
      </w:pPr>
      <w:r w:rsidRPr="00002853">
        <w:t>VALUE TERM:  Order Dialog</w:t>
      </w:r>
    </w:p>
    <w:p w14:paraId="2A23439E" w14:textId="77777777" w:rsidR="00356455" w:rsidRPr="00002853" w:rsidRDefault="00356455">
      <w:pPr>
        <w:pStyle w:val="CPRSH4Body"/>
      </w:pPr>
      <w:r w:rsidRPr="00002853">
        <w:t>VALUE DATA TYPE:  pointer</w:t>
      </w:r>
    </w:p>
    <w:p w14:paraId="25E5BCAC" w14:textId="77777777" w:rsidR="00356455" w:rsidRPr="00002853" w:rsidRDefault="00356455">
      <w:pPr>
        <w:pStyle w:val="CPRSH4Body"/>
      </w:pPr>
      <w:r w:rsidRPr="00002853">
        <w:t>VALUE DOMAIN:  101.41</w:t>
      </w:r>
    </w:p>
    <w:p w14:paraId="7983D5C4" w14:textId="77777777" w:rsidR="00356455" w:rsidRPr="00002853" w:rsidRDefault="00356455">
      <w:pPr>
        <w:pStyle w:val="CPRSH4Body"/>
      </w:pPr>
      <w:r w:rsidRPr="00002853">
        <w:lastRenderedPageBreak/>
        <w:t>VALUE HELP:  Enter the entry from the dialog file that should be used for new procedures</w:t>
      </w:r>
    </w:p>
    <w:p w14:paraId="51ACC4C0" w14:textId="3F175160" w:rsidR="00356455" w:rsidRPr="00002853" w:rsidRDefault="00356455">
      <w:pPr>
        <w:pStyle w:val="CPRSH4Body"/>
      </w:pPr>
      <w:r w:rsidRPr="00002853">
        <w:t>VALUE SCREEN CODE:I ($P(^(0),U,4)=”D”&amp;+$P($G(^(5)),U,5))!($P(^(0),U,4)=”M”)DESCRIPTION:  This parameter is used to define the default menu, dialog, or quick order</w:t>
      </w:r>
      <w:r w:rsidR="008C06D0">
        <w:t xml:space="preserve"> </w:t>
      </w:r>
      <w:r w:rsidRPr="00002853">
        <w:t>that should appear when the user selects New Procedure from the consults tab.</w:t>
      </w:r>
    </w:p>
    <w:p w14:paraId="6C04E006" w14:textId="77777777" w:rsidR="00356455" w:rsidRPr="00002853" w:rsidRDefault="00356455" w:rsidP="00434829">
      <w:pPr>
        <w:pStyle w:val="CPRSH5Body"/>
      </w:pPr>
      <w:r w:rsidRPr="00002853">
        <w:t>PRECEDENCE:  1</w:t>
      </w:r>
      <w:r w:rsidRPr="00002853">
        <w:tab/>
        <w:t>ENTITY FILE:  USER</w:t>
      </w:r>
    </w:p>
    <w:p w14:paraId="12134410" w14:textId="77777777" w:rsidR="00356455" w:rsidRPr="00002853" w:rsidRDefault="00356455" w:rsidP="00434829">
      <w:pPr>
        <w:pStyle w:val="CPRSH5Body"/>
      </w:pPr>
      <w:r w:rsidRPr="00002853">
        <w:t>PRECEDENCE:  3</w:t>
      </w:r>
      <w:r w:rsidRPr="00002853">
        <w:tab/>
        <w:t>ENTITY FILE:  SYSTEM</w:t>
      </w:r>
    </w:p>
    <w:p w14:paraId="0826D349" w14:textId="77777777" w:rsidR="00356455" w:rsidRPr="00002853" w:rsidRDefault="00356455" w:rsidP="00434829">
      <w:pPr>
        <w:pStyle w:val="CPRSH5Body"/>
      </w:pPr>
      <w:r w:rsidRPr="00002853">
        <w:t>PRECEDENCE:  4</w:t>
      </w:r>
      <w:r w:rsidRPr="00002853">
        <w:tab/>
        <w:t>ENTITY FILE:  PACKAGE</w:t>
      </w:r>
    </w:p>
    <w:p w14:paraId="54845735" w14:textId="77777777" w:rsidR="00356455" w:rsidRPr="00002853" w:rsidRDefault="00356455" w:rsidP="00434829">
      <w:pPr>
        <w:pStyle w:val="CPRSH5Body"/>
      </w:pPr>
      <w:r w:rsidRPr="00002853">
        <w:t>PRECEDENCE:  2</w:t>
      </w:r>
      <w:r w:rsidRPr="00002853">
        <w:tab/>
        <w:t>ENTITY FILE:  LOCATION</w:t>
      </w:r>
    </w:p>
    <w:p w14:paraId="7412753A" w14:textId="77777777" w:rsidR="00356455" w:rsidRPr="00002853" w:rsidRDefault="00356455" w:rsidP="00434829">
      <w:pPr>
        <w:pStyle w:val="CPRSH4Body"/>
      </w:pPr>
      <w:bookmarkStart w:id="2356" w:name="_Toc495201268"/>
    </w:p>
    <w:p w14:paraId="03281E45" w14:textId="77777777" w:rsidR="00356455" w:rsidRPr="00002853" w:rsidRDefault="00356455" w:rsidP="00246BD5">
      <w:pPr>
        <w:pStyle w:val="Heading3"/>
        <w:framePr w:wrap="notBeside"/>
      </w:pPr>
      <w:bookmarkStart w:id="2357" w:name="_Toc162954357"/>
      <w:r w:rsidRPr="00002853">
        <w:t>ORWDX WRITE ORDERS EVENT LIST</w:t>
      </w:r>
      <w:bookmarkEnd w:id="2357"/>
    </w:p>
    <w:p w14:paraId="351DFBA2" w14:textId="77777777" w:rsidR="00356455" w:rsidRPr="00002853" w:rsidRDefault="00356455">
      <w:pPr>
        <w:pStyle w:val="CPRSH4Body"/>
      </w:pPr>
      <w:r w:rsidRPr="00002853">
        <w:t>DISPLAY TEXT: Menu for Write Orders List by Event</w:t>
      </w:r>
    </w:p>
    <w:p w14:paraId="5A4B4307" w14:textId="77777777" w:rsidR="00356455" w:rsidRPr="00002853" w:rsidRDefault="00356455">
      <w:pPr>
        <w:pStyle w:val="CPRSH4Body"/>
      </w:pPr>
      <w:r w:rsidRPr="00002853">
        <w:t>MULTIP</w:t>
      </w:r>
      <w:r w:rsidR="00434829" w:rsidRPr="00002853">
        <w:t xml:space="preserve">LE VALUED: Yes </w:t>
      </w:r>
    </w:p>
    <w:p w14:paraId="145757D6" w14:textId="77777777" w:rsidR="00356455" w:rsidRPr="00002853" w:rsidRDefault="00356455">
      <w:pPr>
        <w:pStyle w:val="CPRSH4Body"/>
      </w:pPr>
      <w:r w:rsidRPr="00002853">
        <w:t>INSTANCE TERM: Delay Event</w:t>
      </w:r>
    </w:p>
    <w:p w14:paraId="75D15C9E" w14:textId="77777777" w:rsidR="00356455" w:rsidRPr="00002853" w:rsidRDefault="00356455">
      <w:pPr>
        <w:pStyle w:val="CPRSH4Body"/>
      </w:pPr>
      <w:r w:rsidRPr="00002853">
        <w:t xml:space="preserve">VALUE </w:t>
      </w:r>
      <w:r w:rsidR="00434829" w:rsidRPr="00002853">
        <w:t xml:space="preserve">DATA TYPE: pointer </w:t>
      </w:r>
    </w:p>
    <w:p w14:paraId="7BDB1C38" w14:textId="77777777" w:rsidR="00356455" w:rsidRPr="00002853" w:rsidRDefault="00356455">
      <w:pPr>
        <w:pStyle w:val="CPRSH4Body"/>
      </w:pPr>
      <w:r w:rsidRPr="00002853">
        <w:t>VALUE DOMAIN: 101.41</w:t>
      </w:r>
    </w:p>
    <w:p w14:paraId="1FD6963E" w14:textId="77777777" w:rsidR="00356455" w:rsidRPr="00002853" w:rsidRDefault="00356455">
      <w:pPr>
        <w:pStyle w:val="CPRSH4Body"/>
      </w:pPr>
      <w:r w:rsidRPr="00002853">
        <w:t xml:space="preserve">VALUE HELP: Enter an ORDER DIALOG menu for the Write Orders </w:t>
      </w:r>
      <w:r w:rsidR="00A900D3" w:rsidRPr="00002853">
        <w:t>list box</w:t>
      </w:r>
      <w:r w:rsidRPr="00002853">
        <w:t xml:space="preserve"> when delaying orders. </w:t>
      </w:r>
    </w:p>
    <w:p w14:paraId="064E92C8" w14:textId="77777777" w:rsidR="00356455" w:rsidRPr="00002853" w:rsidRDefault="00356455">
      <w:pPr>
        <w:pStyle w:val="CPRSH4Body"/>
      </w:pPr>
      <w:r w:rsidRPr="00002853">
        <w:t>VALUE SCREEN CODE: I $P(^(0),U,4)="M"</w:t>
      </w:r>
    </w:p>
    <w:p w14:paraId="0F61B65C" w14:textId="77777777" w:rsidR="00356455" w:rsidRPr="00002853" w:rsidRDefault="00356455">
      <w:pPr>
        <w:pStyle w:val="CPRSH4Body"/>
      </w:pPr>
      <w:r w:rsidRPr="00002853">
        <w:t xml:space="preserve">INSTANCE DATA TYPE: pointer </w:t>
      </w:r>
    </w:p>
    <w:p w14:paraId="329DA7A3" w14:textId="77777777" w:rsidR="00356455" w:rsidRPr="00002853" w:rsidRDefault="00356455">
      <w:pPr>
        <w:pStyle w:val="CPRSH4Body"/>
      </w:pPr>
      <w:r w:rsidRPr="00002853">
        <w:t>INSTANCE DOMAIN: 100.5</w:t>
      </w:r>
    </w:p>
    <w:p w14:paraId="6534E53D" w14:textId="77777777" w:rsidR="00356455" w:rsidRPr="00002853" w:rsidRDefault="00356455">
      <w:pPr>
        <w:pStyle w:val="CPRSH4Body"/>
      </w:pPr>
      <w:r w:rsidRPr="00002853">
        <w:t>INSTANCE HELP: Select a delay event for which you wish to override the Write Orders menu.</w:t>
      </w:r>
    </w:p>
    <w:p w14:paraId="394B4AE0" w14:textId="77777777" w:rsidR="00356455" w:rsidRPr="00002853" w:rsidRDefault="00965C44">
      <w:pPr>
        <w:pStyle w:val="CPRSH4Body"/>
      </w:pPr>
      <w:r w:rsidRPr="00002853">
        <w:t xml:space="preserve">DESCRIPTION: </w:t>
      </w:r>
      <w:r w:rsidR="00356455" w:rsidRPr="00002853">
        <w:t xml:space="preserve">This parameter is used to identify a menu in the ORDER DIALOG file that will be used as the list of items that may be selected in the Write Orders </w:t>
      </w:r>
      <w:r w:rsidR="00A900D3" w:rsidRPr="00002853">
        <w:t>list box</w:t>
      </w:r>
      <w:r w:rsidR="00356455" w:rsidRPr="00002853">
        <w:t xml:space="preserve"> of the CPRS GUI when placing orders that are to be delayed until the selected EVENT occurs.</w:t>
      </w:r>
    </w:p>
    <w:p w14:paraId="18843491" w14:textId="77777777" w:rsidR="00356455" w:rsidRPr="00002853" w:rsidRDefault="00356455" w:rsidP="00434829">
      <w:pPr>
        <w:pStyle w:val="CPRSH5Body"/>
      </w:pPr>
      <w:r w:rsidRPr="00002853">
        <w:t>PRECEDENCE: 2</w:t>
      </w:r>
      <w:r w:rsidRPr="00002853">
        <w:tab/>
        <w:t>ENTITY FILE: USER</w:t>
      </w:r>
    </w:p>
    <w:p w14:paraId="22E15334" w14:textId="77777777" w:rsidR="00356455" w:rsidRPr="00002853" w:rsidRDefault="00356455" w:rsidP="00434829">
      <w:pPr>
        <w:pStyle w:val="CPRSH5Body"/>
      </w:pPr>
      <w:r w:rsidRPr="00002853">
        <w:t>PRECEDENCE: 4</w:t>
      </w:r>
      <w:r w:rsidRPr="00002853">
        <w:tab/>
        <w:t>ENTITY FILE: LOCATION</w:t>
      </w:r>
    </w:p>
    <w:p w14:paraId="3941B208" w14:textId="77777777" w:rsidR="00356455" w:rsidRPr="00002853" w:rsidRDefault="00356455" w:rsidP="00434829">
      <w:pPr>
        <w:pStyle w:val="CPRSH5Body"/>
      </w:pPr>
      <w:r w:rsidRPr="00002853">
        <w:t>PRECEDENCE: 5</w:t>
      </w:r>
      <w:r w:rsidRPr="00002853">
        <w:tab/>
        <w:t>ENTITY FILE: SERVICE</w:t>
      </w:r>
    </w:p>
    <w:p w14:paraId="2857A2F7" w14:textId="77777777" w:rsidR="00356455" w:rsidRPr="00002853" w:rsidRDefault="00356455" w:rsidP="00434829">
      <w:pPr>
        <w:pStyle w:val="CPRSH5Body"/>
      </w:pPr>
      <w:r w:rsidRPr="00002853">
        <w:t>PRECEDENCE: 7</w:t>
      </w:r>
      <w:r w:rsidRPr="00002853">
        <w:tab/>
        <w:t>ENTITY FILE: DIVISION</w:t>
      </w:r>
    </w:p>
    <w:p w14:paraId="4513B133" w14:textId="77777777" w:rsidR="00356455" w:rsidRPr="00002853" w:rsidRDefault="00356455" w:rsidP="00434829">
      <w:pPr>
        <w:pStyle w:val="CPRSH5Body"/>
      </w:pPr>
      <w:r w:rsidRPr="00002853">
        <w:t>PRECEDENCE: 8</w:t>
      </w:r>
      <w:r w:rsidRPr="00002853">
        <w:tab/>
        <w:t>ENTITY FILE: SYSTEM</w:t>
      </w:r>
    </w:p>
    <w:p w14:paraId="1F81D8B5" w14:textId="77777777" w:rsidR="00356455" w:rsidRPr="00002853" w:rsidRDefault="00356455" w:rsidP="00434829">
      <w:pPr>
        <w:pStyle w:val="CPRSH4Body"/>
      </w:pPr>
    </w:p>
    <w:p w14:paraId="53634FCD" w14:textId="77777777" w:rsidR="00356455" w:rsidRPr="00002853" w:rsidRDefault="00356455" w:rsidP="00246BD5">
      <w:pPr>
        <w:pStyle w:val="Heading3"/>
        <w:framePr w:wrap="notBeside"/>
      </w:pPr>
      <w:bookmarkStart w:id="2358" w:name="_Toc162954358"/>
      <w:r w:rsidRPr="00002853">
        <w:t>ORWDX WRITE ORDERS LIST</w:t>
      </w:r>
      <w:bookmarkEnd w:id="2356"/>
      <w:bookmarkEnd w:id="2358"/>
    </w:p>
    <w:p w14:paraId="23F94038" w14:textId="77777777" w:rsidR="00356455" w:rsidRPr="00002853" w:rsidRDefault="00356455">
      <w:pPr>
        <w:pStyle w:val="CPRSH4Body"/>
      </w:pPr>
      <w:r w:rsidRPr="00002853">
        <w:t>DISPLAY TEXT:  Menu for Write Orders List</w:t>
      </w:r>
    </w:p>
    <w:p w14:paraId="2C216888" w14:textId="77777777" w:rsidR="00356455" w:rsidRPr="00002853" w:rsidRDefault="00356455">
      <w:pPr>
        <w:pStyle w:val="CPRSH4Body"/>
      </w:pPr>
      <w:r w:rsidRPr="00002853">
        <w:t>MULTIPLE VALUED:  No</w:t>
      </w:r>
    </w:p>
    <w:p w14:paraId="18B3E820" w14:textId="77777777" w:rsidR="00356455" w:rsidRPr="00002853" w:rsidRDefault="00356455">
      <w:pPr>
        <w:pStyle w:val="CPRSH4Body"/>
      </w:pPr>
      <w:r w:rsidRPr="00002853">
        <w:t>VALUE TERM:  Order Dialog</w:t>
      </w:r>
    </w:p>
    <w:p w14:paraId="48DCC860" w14:textId="77777777" w:rsidR="00356455" w:rsidRPr="00002853" w:rsidRDefault="00356455">
      <w:pPr>
        <w:pStyle w:val="CPRSH4Body"/>
      </w:pPr>
      <w:r w:rsidRPr="00002853">
        <w:t>VALUE DATA TYPE:  pointer</w:t>
      </w:r>
    </w:p>
    <w:p w14:paraId="58FFDFEB" w14:textId="77777777" w:rsidR="00356455" w:rsidRPr="00002853" w:rsidRDefault="00356455">
      <w:pPr>
        <w:pStyle w:val="CPRSH4Body"/>
      </w:pPr>
      <w:r w:rsidRPr="00002853">
        <w:t>VALUE DOMAIN:  101.41</w:t>
      </w:r>
    </w:p>
    <w:p w14:paraId="6B3E1A6D" w14:textId="77777777" w:rsidR="00356455" w:rsidRPr="00002853" w:rsidRDefault="00356455">
      <w:pPr>
        <w:pStyle w:val="CPRSH4Body"/>
      </w:pPr>
      <w:r w:rsidRPr="00002853">
        <w:lastRenderedPageBreak/>
        <w:t>VALUE HELP:  Enter an ORDER DIALOG menu that will be used for the Write Orders list box.</w:t>
      </w:r>
    </w:p>
    <w:p w14:paraId="4888C28E" w14:textId="77777777" w:rsidR="00356455" w:rsidRPr="00002853" w:rsidRDefault="00356455">
      <w:pPr>
        <w:pStyle w:val="CPRSH4Body"/>
      </w:pPr>
      <w:r w:rsidRPr="00002853">
        <w:t>VALUE SCREEN CODE:</w:t>
      </w:r>
      <w:r w:rsidR="00965C44" w:rsidRPr="00002853">
        <w:t xml:space="preserve"> </w:t>
      </w:r>
      <w:r w:rsidRPr="00002853">
        <w:t>I $P(^(0),U,4)=”M”</w:t>
      </w:r>
    </w:p>
    <w:p w14:paraId="419C9E46" w14:textId="77777777" w:rsidR="00356455" w:rsidRPr="00002853" w:rsidRDefault="00356455">
      <w:pPr>
        <w:pStyle w:val="CPRSH4Body"/>
      </w:pPr>
      <w:r w:rsidRPr="00002853">
        <w:t>DESCRIPTION:  This parameter is used to identify a menu in the ORDER DIALOG file that will be used as the list of items that may be selected in the Write Orders list box of the CPRS</w:t>
      </w:r>
      <w:r w:rsidRPr="00002853">
        <w:fldChar w:fldCharType="begin"/>
      </w:r>
      <w:r w:rsidRPr="00002853">
        <w:instrText xml:space="preserve"> XE “CPRS” </w:instrText>
      </w:r>
      <w:r w:rsidRPr="00002853">
        <w:fldChar w:fldCharType="end"/>
      </w:r>
      <w:r w:rsidRPr="00002853">
        <w:t xml:space="preserve"> GUI.</w:t>
      </w:r>
    </w:p>
    <w:p w14:paraId="3070B15B" w14:textId="77777777" w:rsidR="00356455" w:rsidRPr="00002853" w:rsidRDefault="00356455" w:rsidP="00434829">
      <w:pPr>
        <w:pStyle w:val="CPRSH5Body"/>
      </w:pPr>
      <w:r w:rsidRPr="00002853">
        <w:t>PRECEDENCE:  2</w:t>
      </w:r>
      <w:r w:rsidRPr="00002853">
        <w:tab/>
        <w:t>ENTITY FILE:  USER</w:t>
      </w:r>
    </w:p>
    <w:p w14:paraId="6E50C64C" w14:textId="77777777" w:rsidR="00356455" w:rsidRPr="00002853" w:rsidRDefault="00356455" w:rsidP="00434829">
      <w:pPr>
        <w:pStyle w:val="CPRSH5Body"/>
      </w:pPr>
      <w:r w:rsidRPr="00002853">
        <w:t>PRECEDENCE:  7</w:t>
      </w:r>
      <w:r w:rsidRPr="00002853">
        <w:tab/>
        <w:t>ENTITY FILE:  DIVISION</w:t>
      </w:r>
    </w:p>
    <w:p w14:paraId="2BD45470" w14:textId="77777777" w:rsidR="00356455" w:rsidRPr="00002853" w:rsidRDefault="00356455" w:rsidP="00434829">
      <w:pPr>
        <w:pStyle w:val="CPRSH5Body"/>
      </w:pPr>
      <w:r w:rsidRPr="00002853">
        <w:t>PRECEDENCE:  8</w:t>
      </w:r>
      <w:r w:rsidRPr="00002853">
        <w:tab/>
        <w:t>ENTITY FILE:  SYSTEM</w:t>
      </w:r>
    </w:p>
    <w:p w14:paraId="0BB805DC" w14:textId="77777777" w:rsidR="00356455" w:rsidRPr="00002853" w:rsidRDefault="00356455" w:rsidP="00434829">
      <w:pPr>
        <w:pStyle w:val="CPRSH5Body"/>
      </w:pPr>
      <w:r w:rsidRPr="00002853">
        <w:t>PRECEDENCE:  4</w:t>
      </w:r>
      <w:r w:rsidRPr="00002853">
        <w:tab/>
        <w:t>ENTITY FILE:  LOCATION</w:t>
      </w:r>
    </w:p>
    <w:p w14:paraId="2DC5931A" w14:textId="77777777" w:rsidR="00356455" w:rsidRPr="00002853" w:rsidRDefault="00356455" w:rsidP="00434829">
      <w:pPr>
        <w:pStyle w:val="CPRSH5Body"/>
      </w:pPr>
      <w:r w:rsidRPr="00002853">
        <w:t>PRECEDENCE:  5</w:t>
      </w:r>
      <w:r w:rsidRPr="00002853">
        <w:tab/>
        <w:t>ENTITY FILE:  SERVICE</w:t>
      </w:r>
    </w:p>
    <w:p w14:paraId="0FA91F8B" w14:textId="77777777" w:rsidR="00356455" w:rsidRPr="00002853" w:rsidRDefault="00356455" w:rsidP="00434829">
      <w:pPr>
        <w:pStyle w:val="CPRSH4Body"/>
      </w:pPr>
    </w:p>
    <w:p w14:paraId="662BDBD4" w14:textId="77777777" w:rsidR="00356455" w:rsidRPr="00002853" w:rsidRDefault="00356455" w:rsidP="00246BD5">
      <w:pPr>
        <w:pStyle w:val="Heading3"/>
        <w:framePr w:wrap="notBeside"/>
      </w:pPr>
      <w:bookmarkStart w:id="2359" w:name="_Toc495201269"/>
      <w:bookmarkStart w:id="2360" w:name="_Toc162954359"/>
      <w:r w:rsidRPr="00002853">
        <w:t>ORWDXM ORDER MENU STYLE</w:t>
      </w:r>
      <w:bookmarkEnd w:id="2359"/>
      <w:bookmarkEnd w:id="2360"/>
    </w:p>
    <w:p w14:paraId="3B9D4708" w14:textId="77777777" w:rsidR="00356455" w:rsidRPr="00002853" w:rsidRDefault="00356455">
      <w:pPr>
        <w:pStyle w:val="CPRSH4Body"/>
      </w:pPr>
      <w:r w:rsidRPr="00002853">
        <w:t>DISPLAY TEXT:  Order Menu Style</w:t>
      </w:r>
    </w:p>
    <w:p w14:paraId="1BBAD0C8" w14:textId="77777777" w:rsidR="00356455" w:rsidRPr="00002853" w:rsidRDefault="00356455">
      <w:pPr>
        <w:pStyle w:val="CPRSH4Body"/>
      </w:pPr>
      <w:r w:rsidRPr="00002853">
        <w:t>VALUE TERM:  Menu Style</w:t>
      </w:r>
    </w:p>
    <w:p w14:paraId="68E83815" w14:textId="77777777" w:rsidR="00356455" w:rsidRPr="00002853" w:rsidRDefault="00356455">
      <w:pPr>
        <w:pStyle w:val="CPRSH4Body"/>
      </w:pPr>
      <w:r w:rsidRPr="00002853">
        <w:t>VALUE DATA TYPE:  set of codes</w:t>
      </w:r>
    </w:p>
    <w:p w14:paraId="2FBC7D02" w14:textId="77777777" w:rsidR="00356455" w:rsidRPr="00002853" w:rsidRDefault="00356455">
      <w:pPr>
        <w:pStyle w:val="CPRSH4Body"/>
      </w:pPr>
      <w:r w:rsidRPr="00002853">
        <w:t>VALUE DOMAIN:  0:Mnemonics Included;1:No Mnemonics;2:Reserved1;3:Reserved2</w:t>
      </w:r>
    </w:p>
    <w:p w14:paraId="6D148779" w14:textId="77777777" w:rsidR="00356455" w:rsidRPr="00002853" w:rsidRDefault="00356455">
      <w:pPr>
        <w:pStyle w:val="CPRSH4Body"/>
      </w:pPr>
      <w:r w:rsidRPr="00002853">
        <w:t>VALUE HELP:  Select the style of ordering menu to be used with the GUI.</w:t>
      </w:r>
    </w:p>
    <w:p w14:paraId="479E0D51" w14:textId="77777777" w:rsidR="00356455" w:rsidRPr="00002853" w:rsidRDefault="00356455">
      <w:pPr>
        <w:pStyle w:val="CPRSH4Body"/>
      </w:pPr>
      <w:r w:rsidRPr="00002853">
        <w:t>DESCRIPTION:  Determines whether GUI order menus include mnemonics.</w:t>
      </w:r>
    </w:p>
    <w:p w14:paraId="1571A6AF" w14:textId="77777777" w:rsidR="00356455" w:rsidRPr="00002853" w:rsidRDefault="00356455" w:rsidP="00434829">
      <w:pPr>
        <w:pStyle w:val="CPRSH5Body"/>
      </w:pPr>
      <w:r w:rsidRPr="00002853">
        <w:t>PRECEDENCE:  4</w:t>
      </w:r>
      <w:r w:rsidRPr="00002853">
        <w:tab/>
        <w:t>ENTITY FILE:  PACKAGE</w:t>
      </w:r>
    </w:p>
    <w:p w14:paraId="44143B46" w14:textId="77777777" w:rsidR="00965C44" w:rsidRPr="00002853" w:rsidRDefault="00356455" w:rsidP="00965C44">
      <w:pPr>
        <w:pStyle w:val="CPRSH5Body"/>
      </w:pPr>
      <w:r w:rsidRPr="00002853">
        <w:t>PREC</w:t>
      </w:r>
      <w:r w:rsidR="00965C44" w:rsidRPr="00002853">
        <w:t>EDENCE:  2</w:t>
      </w:r>
      <w:r w:rsidR="00965C44" w:rsidRPr="00002853">
        <w:tab/>
        <w:t>ENTITY FILE:  SYSTEM</w:t>
      </w:r>
    </w:p>
    <w:p w14:paraId="5732D301" w14:textId="77777777" w:rsidR="00965C44" w:rsidRPr="00002853" w:rsidRDefault="00965C44" w:rsidP="00965C44">
      <w:pPr>
        <w:pStyle w:val="CPRSH5Body"/>
      </w:pPr>
    </w:p>
    <w:p w14:paraId="53D5C0C1" w14:textId="77777777" w:rsidR="00965C44" w:rsidRPr="00002853" w:rsidRDefault="00965C44" w:rsidP="00246BD5">
      <w:pPr>
        <w:pStyle w:val="Heading3"/>
        <w:framePr w:wrap="notBeside"/>
      </w:pPr>
      <w:bookmarkStart w:id="2361" w:name="_Toc162954360"/>
      <w:r w:rsidRPr="00002853">
        <w:t>ORWDXVB VBECS TNS CHECK</w:t>
      </w:r>
      <w:bookmarkEnd w:id="2361"/>
    </w:p>
    <w:p w14:paraId="4A507B76" w14:textId="77777777" w:rsidR="00965C44" w:rsidRPr="00002853" w:rsidRDefault="00965C44" w:rsidP="00965C44">
      <w:pPr>
        <w:pStyle w:val="CPRSH4Body"/>
      </w:pPr>
      <w:r w:rsidRPr="00002853">
        <w:t>DISPLAY TEXT: D</w:t>
      </w:r>
      <w:bookmarkStart w:id="2362" w:name="ORWDXVB_VBECS_TNS_CHECK_by_name"/>
      <w:bookmarkEnd w:id="2362"/>
      <w:r w:rsidRPr="00002853">
        <w:t>ays to check for Type &amp; Screen</w:t>
      </w:r>
    </w:p>
    <w:p w14:paraId="0C9D456C" w14:textId="77777777" w:rsidR="00965C44" w:rsidRPr="00002853" w:rsidRDefault="00965C44" w:rsidP="00965C44">
      <w:pPr>
        <w:pStyle w:val="CPRSH4Body"/>
      </w:pPr>
      <w:r w:rsidRPr="00002853">
        <w:t xml:space="preserve">VALUE TERM: # of Days </w:t>
      </w:r>
    </w:p>
    <w:p w14:paraId="087CF4C3" w14:textId="77777777" w:rsidR="00965C44" w:rsidRPr="00002853" w:rsidRDefault="00965C44" w:rsidP="00965C44">
      <w:pPr>
        <w:pStyle w:val="CPRSH4Body"/>
      </w:pPr>
      <w:r w:rsidRPr="00002853">
        <w:t>VALUE DATA TYPE: numeric</w:t>
      </w:r>
    </w:p>
    <w:p w14:paraId="3CC69CFB" w14:textId="77777777" w:rsidR="00965C44" w:rsidRPr="00002853" w:rsidRDefault="00965C44" w:rsidP="00965C44">
      <w:pPr>
        <w:pStyle w:val="CPRSH4Body"/>
      </w:pPr>
      <w:r w:rsidRPr="00002853">
        <w:t>VALUE HELP: Enter the number of days to check for a Type &amp; Screen Order</w:t>
      </w:r>
    </w:p>
    <w:p w14:paraId="2A810F3E" w14:textId="77777777" w:rsidR="00965C44" w:rsidRPr="00002853" w:rsidRDefault="00965C44" w:rsidP="00965C44">
      <w:pPr>
        <w:pStyle w:val="CPRSH4Body"/>
      </w:pPr>
      <w:r w:rsidRPr="00002853">
        <w:t>DESCRIPTION: This is used in the VBECS Order Dialog to check for recent orders for a Type &amp; Screen order. The default is 3 days, but a site can override this number by setting this parameter to something different.</w:t>
      </w:r>
    </w:p>
    <w:p w14:paraId="343290FF" w14:textId="77777777" w:rsidR="00965C44" w:rsidRPr="00002853" w:rsidRDefault="00965C44" w:rsidP="00965C44">
      <w:pPr>
        <w:pStyle w:val="CPRSH5Body"/>
      </w:pPr>
      <w:r w:rsidRPr="00002853">
        <w:t>PRECEDENCE: 7</w:t>
      </w:r>
      <w:r w:rsidRPr="00002853">
        <w:tab/>
        <w:t>ENTITY FILE: DIVISION</w:t>
      </w:r>
    </w:p>
    <w:p w14:paraId="12F14774" w14:textId="77777777" w:rsidR="00965C44" w:rsidRDefault="00965C44" w:rsidP="00965C44">
      <w:pPr>
        <w:pStyle w:val="CPRSH5Body"/>
      </w:pPr>
      <w:r w:rsidRPr="00002853">
        <w:t>PRECEDENCE: 8</w:t>
      </w:r>
      <w:r w:rsidRPr="00002853">
        <w:tab/>
        <w:t>ENTITY FILE: SYSTEM</w:t>
      </w:r>
    </w:p>
    <w:p w14:paraId="2D788E88" w14:textId="77777777" w:rsidR="005429F0" w:rsidRDefault="005429F0" w:rsidP="00965C44">
      <w:pPr>
        <w:pStyle w:val="CPRSH5Body"/>
      </w:pPr>
    </w:p>
    <w:p w14:paraId="7DC2C27E" w14:textId="77777777" w:rsidR="005429F0" w:rsidRPr="00002853" w:rsidRDefault="005429F0" w:rsidP="00965C44">
      <w:pPr>
        <w:pStyle w:val="CPRSH5Body"/>
      </w:pPr>
    </w:p>
    <w:p w14:paraId="4D4EE530" w14:textId="77777777" w:rsidR="00DD7D1A" w:rsidRPr="00002853" w:rsidRDefault="00DD7D1A" w:rsidP="00246BD5">
      <w:pPr>
        <w:pStyle w:val="Heading3"/>
        <w:framePr w:wrap="notBeside"/>
      </w:pPr>
      <w:bookmarkStart w:id="2363" w:name="_Toc162954361"/>
      <w:r w:rsidRPr="00002853">
        <w:t>ORWG GRAPH EXCLUDE DATA TYPE</w:t>
      </w:r>
      <w:bookmarkEnd w:id="2363"/>
    </w:p>
    <w:p w14:paraId="66BB372E" w14:textId="77777777" w:rsidR="00DD7D1A" w:rsidRPr="00002853" w:rsidRDefault="00DD7D1A" w:rsidP="00DD7D1A">
      <w:pPr>
        <w:pStyle w:val="CPRSH4Body"/>
      </w:pPr>
      <w:r w:rsidRPr="00002853">
        <w:t>DISPLAY TEXT: C</w:t>
      </w:r>
      <w:bookmarkStart w:id="2364" w:name="ORWG_GRAPH_parameters_by_name"/>
      <w:bookmarkEnd w:id="2364"/>
      <w:r w:rsidRPr="00002853">
        <w:t>PRS Graph Exclude Data Types</w:t>
      </w:r>
    </w:p>
    <w:p w14:paraId="3740CA43" w14:textId="77777777" w:rsidR="00DD7D1A" w:rsidRPr="00002853" w:rsidRDefault="00DD7D1A" w:rsidP="00DD7D1A">
      <w:pPr>
        <w:pStyle w:val="CPRSH4Body"/>
      </w:pPr>
      <w:r w:rsidRPr="00002853">
        <w:t xml:space="preserve">MULTIPLE VALUED: No </w:t>
      </w:r>
    </w:p>
    <w:p w14:paraId="4B9C2B0E" w14:textId="77777777" w:rsidR="00DD7D1A" w:rsidRPr="00002853" w:rsidRDefault="00DD7D1A" w:rsidP="00DD7D1A">
      <w:pPr>
        <w:pStyle w:val="CPRSH4Body"/>
      </w:pPr>
      <w:r w:rsidRPr="00002853">
        <w:t>VALUE DATA TYPE: free text</w:t>
      </w:r>
    </w:p>
    <w:p w14:paraId="412C9333" w14:textId="77777777" w:rsidR="00DD7D1A" w:rsidRPr="00002853" w:rsidRDefault="00DD7D1A" w:rsidP="00DD7D1A">
      <w:pPr>
        <w:pStyle w:val="CPRSH4Body"/>
      </w:pPr>
      <w:r w:rsidRPr="00002853">
        <w:lastRenderedPageBreak/>
        <w:t>DESCRIPTION: Used to exclude data types from being used by graphing. Value is semicolon delimited list of files to be excluded.</w:t>
      </w:r>
    </w:p>
    <w:p w14:paraId="6617E092" w14:textId="77777777" w:rsidR="00DD7D1A" w:rsidRPr="00002853" w:rsidRDefault="00DD7D1A" w:rsidP="00434829">
      <w:pPr>
        <w:pStyle w:val="CPRSH5Body"/>
      </w:pPr>
      <w:r w:rsidRPr="00002853">
        <w:t>PRECEDENCE: 8</w:t>
      </w:r>
      <w:r w:rsidRPr="00002853">
        <w:tab/>
        <w:t>ENTITY FILE: SYSTEM</w:t>
      </w:r>
    </w:p>
    <w:p w14:paraId="3D0F2119" w14:textId="77777777" w:rsidR="00DD7D1A" w:rsidRPr="00002853" w:rsidRDefault="00DD7D1A" w:rsidP="00434829">
      <w:pPr>
        <w:pStyle w:val="CPRSH5Body"/>
      </w:pPr>
      <w:r w:rsidRPr="00002853">
        <w:t>PRECEDENCE: 7</w:t>
      </w:r>
      <w:r w:rsidRPr="00002853">
        <w:tab/>
        <w:t>ENTITY FILE: DIVISION</w:t>
      </w:r>
    </w:p>
    <w:p w14:paraId="087590AE" w14:textId="77777777" w:rsidR="00DD7D1A" w:rsidRPr="00002853" w:rsidRDefault="00DD7D1A" w:rsidP="00434829">
      <w:pPr>
        <w:pStyle w:val="CPRSH5Body"/>
      </w:pPr>
      <w:r w:rsidRPr="00002853">
        <w:t>PRECEDENCE: 9</w:t>
      </w:r>
      <w:r w:rsidRPr="00002853">
        <w:tab/>
        <w:t>ENTITY FILE: PACKAGE</w:t>
      </w:r>
    </w:p>
    <w:p w14:paraId="213C1976" w14:textId="77777777" w:rsidR="00DD7D1A" w:rsidRPr="00002853" w:rsidRDefault="00DD7D1A" w:rsidP="00434829">
      <w:pPr>
        <w:pStyle w:val="CPRSH5Body"/>
      </w:pPr>
      <w:r w:rsidRPr="00002853">
        <w:t>PRECEDENCE: 3</w:t>
      </w:r>
      <w:r w:rsidRPr="00002853">
        <w:tab/>
        <w:t>ENTITY FILE: SERVICE</w:t>
      </w:r>
    </w:p>
    <w:p w14:paraId="19A98AD4" w14:textId="77777777" w:rsidR="00DD7D1A" w:rsidRPr="00002853" w:rsidRDefault="00DD7D1A" w:rsidP="00434829">
      <w:pPr>
        <w:pStyle w:val="CPRSH5Body"/>
      </w:pPr>
      <w:r w:rsidRPr="00002853">
        <w:t>PRECEDENCE: 1</w:t>
      </w:r>
      <w:r w:rsidRPr="00002853">
        <w:tab/>
        <w:t>ENTITY FILE: USER</w:t>
      </w:r>
    </w:p>
    <w:p w14:paraId="183F9B05" w14:textId="77777777" w:rsidR="00DD7D1A" w:rsidRPr="00002853" w:rsidRDefault="00DD7D1A" w:rsidP="00A179A1">
      <w:pPr>
        <w:pStyle w:val="CPRSH4Body"/>
      </w:pPr>
    </w:p>
    <w:p w14:paraId="5B2AC48A" w14:textId="77777777" w:rsidR="00DD7D1A" w:rsidRPr="00002853" w:rsidRDefault="00DD7D1A" w:rsidP="00246BD5">
      <w:pPr>
        <w:pStyle w:val="Heading3"/>
        <w:framePr w:wrap="notBeside"/>
      </w:pPr>
      <w:bookmarkStart w:id="2365" w:name="_Toc162954362"/>
      <w:r w:rsidRPr="00002853">
        <w:t>ORWG GRAPH PUBLIC EDITOR CLASS</w:t>
      </w:r>
      <w:bookmarkEnd w:id="2365"/>
    </w:p>
    <w:p w14:paraId="12C2C50B" w14:textId="77777777" w:rsidR="00DD7D1A" w:rsidRPr="00002853" w:rsidRDefault="00DD7D1A" w:rsidP="005D429B">
      <w:pPr>
        <w:pStyle w:val="CPRSH4Body"/>
      </w:pPr>
      <w:r w:rsidRPr="00002853">
        <w:t>DISPLAY TEXT: CPRS Graph Public Editor Classes</w:t>
      </w:r>
    </w:p>
    <w:p w14:paraId="550DE17B" w14:textId="77777777" w:rsidR="005D429B" w:rsidRPr="00002853" w:rsidRDefault="00DD7D1A" w:rsidP="005D429B">
      <w:pPr>
        <w:pStyle w:val="CPRSH4Body"/>
      </w:pPr>
      <w:r w:rsidRPr="00002853">
        <w:t>MULTIP</w:t>
      </w:r>
      <w:r w:rsidR="005D429B" w:rsidRPr="00002853">
        <w:t>LE VALUED: Yes</w:t>
      </w:r>
    </w:p>
    <w:p w14:paraId="10900527" w14:textId="77777777" w:rsidR="00DD7D1A" w:rsidRPr="00002853" w:rsidRDefault="00DD7D1A" w:rsidP="005D429B">
      <w:pPr>
        <w:pStyle w:val="CPRSH4Body"/>
      </w:pPr>
      <w:r w:rsidRPr="00002853">
        <w:t>INSTANCE TERM: Sequence Number</w:t>
      </w:r>
    </w:p>
    <w:p w14:paraId="00225801" w14:textId="77777777" w:rsidR="005D429B" w:rsidRPr="00002853" w:rsidRDefault="00DD7D1A" w:rsidP="005D429B">
      <w:pPr>
        <w:pStyle w:val="CPRSH4Body"/>
      </w:pPr>
      <w:r w:rsidRPr="00002853">
        <w:t xml:space="preserve">VALUE </w:t>
      </w:r>
      <w:r w:rsidR="005D429B" w:rsidRPr="00002853">
        <w:t>TERM: User Class</w:t>
      </w:r>
    </w:p>
    <w:p w14:paraId="4096BFA2" w14:textId="77777777" w:rsidR="00DD7D1A" w:rsidRPr="00002853" w:rsidRDefault="00DD7D1A" w:rsidP="005D429B">
      <w:pPr>
        <w:pStyle w:val="CPRSH4Body"/>
      </w:pPr>
      <w:r w:rsidRPr="00002853">
        <w:t>VALUE DATA TYPE: pointer</w:t>
      </w:r>
    </w:p>
    <w:p w14:paraId="72427634" w14:textId="77777777" w:rsidR="00DD7D1A" w:rsidRPr="00002853" w:rsidRDefault="00DD7D1A" w:rsidP="005D429B">
      <w:pPr>
        <w:pStyle w:val="CPRSH4Body"/>
      </w:pPr>
      <w:r w:rsidRPr="00002853">
        <w:t>VALUE DOMAIN: 8930</w:t>
      </w:r>
    </w:p>
    <w:p w14:paraId="7ABD94A2" w14:textId="77777777" w:rsidR="00DD7D1A" w:rsidRPr="00002853" w:rsidRDefault="00DD7D1A" w:rsidP="005D429B">
      <w:pPr>
        <w:pStyle w:val="CPRSH4Body"/>
      </w:pPr>
      <w:r w:rsidRPr="00002853">
        <w:t>VALUE HELP: Enter the User Class for public editing of graphs.</w:t>
      </w:r>
    </w:p>
    <w:p w14:paraId="55FC12D8" w14:textId="77777777" w:rsidR="00DD7D1A" w:rsidRPr="00002853" w:rsidRDefault="00DD7D1A" w:rsidP="005D429B">
      <w:pPr>
        <w:pStyle w:val="CPRSH4Body"/>
      </w:pPr>
      <w:r w:rsidRPr="00002853">
        <w:t>INSTANCE DATA TYPE: numeric</w:t>
      </w:r>
    </w:p>
    <w:p w14:paraId="426BDC62" w14:textId="77777777" w:rsidR="00DD7D1A" w:rsidRPr="00002853" w:rsidRDefault="00DD7D1A" w:rsidP="005D429B">
      <w:pPr>
        <w:pStyle w:val="CPRSH4Body"/>
      </w:pPr>
      <w:r w:rsidRPr="00002853">
        <w:t>INSTANCE HELP: Enter a sequential number for identifying the user class.</w:t>
      </w:r>
    </w:p>
    <w:p w14:paraId="3EF2755E" w14:textId="2ABAE990" w:rsidR="00DD7D1A" w:rsidRPr="00002853" w:rsidRDefault="005D429B" w:rsidP="005D429B">
      <w:pPr>
        <w:pStyle w:val="CPRSH4Body"/>
      </w:pPr>
      <w:r w:rsidRPr="00002853">
        <w:t xml:space="preserve">DESCRIPTION: </w:t>
      </w:r>
      <w:r w:rsidR="00DD7D1A" w:rsidRPr="00002853">
        <w:t xml:space="preserve">This parameter contains a list of ASU user classes </w:t>
      </w:r>
      <w:r w:rsidR="008C06D0" w:rsidRPr="00002853">
        <w:t>whose</w:t>
      </w:r>
      <w:r w:rsidR="00DD7D1A" w:rsidRPr="00002853">
        <w:t xml:space="preserve"> members are allowed to edit public views and settings for graphs. Users that belong to the user</w:t>
      </w:r>
      <w:r w:rsidRPr="00002853">
        <w:t xml:space="preserve"> </w:t>
      </w:r>
      <w:r w:rsidR="00DD7D1A" w:rsidRPr="00002853">
        <w:t xml:space="preserve"> class for a specific entity have this authority.</w:t>
      </w:r>
    </w:p>
    <w:p w14:paraId="768D61D9" w14:textId="77777777" w:rsidR="00DD7D1A" w:rsidRPr="00002853" w:rsidRDefault="00DD7D1A" w:rsidP="005D429B">
      <w:pPr>
        <w:pStyle w:val="CPRSH4Body"/>
      </w:pPr>
      <w:r w:rsidRPr="00002853">
        <w:t>For example:</w:t>
      </w:r>
    </w:p>
    <w:p w14:paraId="28EFC5B5" w14:textId="77777777" w:rsidR="00DD7D1A" w:rsidRPr="00002853" w:rsidRDefault="00DD7D1A" w:rsidP="005D429B">
      <w:pPr>
        <w:pStyle w:val="CPRSH4Body"/>
        <w:tabs>
          <w:tab w:val="left" w:pos="3960"/>
          <w:tab w:val="left" w:pos="5400"/>
        </w:tabs>
        <w:rPr>
          <w:b/>
          <w:u w:val="single"/>
        </w:rPr>
      </w:pPr>
      <w:r w:rsidRPr="00002853">
        <w:rPr>
          <w:b/>
          <w:u w:val="single"/>
        </w:rPr>
        <w:t>Parameter</w:t>
      </w:r>
      <w:r w:rsidR="005D429B" w:rsidRPr="00002853">
        <w:rPr>
          <w:b/>
          <w:u w:val="single"/>
        </w:rPr>
        <w:tab/>
      </w:r>
      <w:r w:rsidRPr="00002853">
        <w:rPr>
          <w:b/>
          <w:u w:val="single"/>
        </w:rPr>
        <w:t>Instance</w:t>
      </w:r>
      <w:r w:rsidR="005D429B" w:rsidRPr="00002853">
        <w:rPr>
          <w:b/>
          <w:u w:val="single"/>
        </w:rPr>
        <w:tab/>
      </w:r>
      <w:r w:rsidRPr="00002853">
        <w:rPr>
          <w:b/>
          <w:u w:val="single"/>
        </w:rPr>
        <w:t>Value</w:t>
      </w:r>
      <w:r w:rsidR="005D429B" w:rsidRPr="00002853">
        <w:rPr>
          <w:b/>
          <w:u w:val="single"/>
        </w:rPr>
        <w:tab/>
      </w:r>
      <w:r w:rsidR="005D429B" w:rsidRPr="00002853">
        <w:rPr>
          <w:b/>
          <w:u w:val="single"/>
        </w:rPr>
        <w:tab/>
      </w:r>
    </w:p>
    <w:p w14:paraId="11807E9C" w14:textId="19FC4383" w:rsidR="00DD7D1A" w:rsidRPr="00002853" w:rsidRDefault="00DD7D1A" w:rsidP="005D429B">
      <w:pPr>
        <w:pStyle w:val="CPRSH4Body"/>
        <w:tabs>
          <w:tab w:val="left" w:pos="4320"/>
          <w:tab w:val="left" w:pos="5400"/>
        </w:tabs>
      </w:pPr>
      <w:r w:rsidRPr="00002853">
        <w:t xml:space="preserve">SYS: </w:t>
      </w:r>
      <w:r w:rsidR="00610442">
        <w:t>REDACTED</w:t>
      </w:r>
      <w:r w:rsidRPr="00002853">
        <w:t>.VA.GOV</w:t>
      </w:r>
      <w:r w:rsidR="005D429B" w:rsidRPr="00002853">
        <w:tab/>
      </w:r>
      <w:r w:rsidR="00D7715A" w:rsidRPr="00002853">
        <w:t>2</w:t>
      </w:r>
      <w:r w:rsidR="005D429B" w:rsidRPr="00002853">
        <w:tab/>
      </w:r>
      <w:r w:rsidR="00D7715A" w:rsidRPr="00002853">
        <w:t>CLINI</w:t>
      </w:r>
      <w:bookmarkStart w:id="2366" w:name="graphing_public_classes_name"/>
      <w:bookmarkEnd w:id="2366"/>
      <w:r w:rsidR="00D7715A" w:rsidRPr="00002853">
        <w:t>CAL COORDINATOR</w:t>
      </w:r>
    </w:p>
    <w:p w14:paraId="0985CF96" w14:textId="77777777" w:rsidR="00DD7D1A" w:rsidRPr="00002853" w:rsidRDefault="00DD7D1A" w:rsidP="005D429B">
      <w:pPr>
        <w:pStyle w:val="CPRSH4Body"/>
      </w:pPr>
      <w:r w:rsidRPr="00002853">
        <w:t xml:space="preserve">  </w:t>
      </w:r>
    </w:p>
    <w:p w14:paraId="6D7967B6" w14:textId="77777777" w:rsidR="00D7715A" w:rsidRPr="00002853" w:rsidRDefault="00D7715A" w:rsidP="00D7715A">
      <w:pPr>
        <w:pStyle w:val="CPRSH4Body"/>
      </w:pPr>
      <w:r w:rsidRPr="00002853">
        <w:t>This provides Technical Users and Clinical Coordinators on this system with access to edit public views and settings on graphs.</w:t>
      </w:r>
    </w:p>
    <w:p w14:paraId="658C9020" w14:textId="77777777" w:rsidR="00DD7D1A" w:rsidRPr="00002853" w:rsidRDefault="00DD7D1A" w:rsidP="00A179A1">
      <w:pPr>
        <w:pStyle w:val="CPRSH4Body"/>
      </w:pPr>
      <w:r w:rsidRPr="00002853">
        <w:t>PRECEDENCE: 5</w:t>
      </w:r>
      <w:r w:rsidR="005D429B" w:rsidRPr="00002853">
        <w:tab/>
      </w:r>
      <w:r w:rsidRPr="00002853">
        <w:t>ENTITY FILE: SYSTEM</w:t>
      </w:r>
    </w:p>
    <w:p w14:paraId="5C8201C0" w14:textId="22C65E08" w:rsidR="00DD7D1A" w:rsidRDefault="00DD7D1A" w:rsidP="00A179A1">
      <w:pPr>
        <w:pStyle w:val="CPRSH4Body"/>
      </w:pPr>
    </w:p>
    <w:p w14:paraId="028A12B2" w14:textId="32C8F89D" w:rsidR="005D429B" w:rsidRPr="00002853" w:rsidRDefault="00DD7D1A" w:rsidP="00246BD5">
      <w:pPr>
        <w:pStyle w:val="Heading3"/>
        <w:framePr w:wrap="notBeside"/>
      </w:pPr>
      <w:bookmarkStart w:id="2367" w:name="_Toc162954363"/>
      <w:r w:rsidRPr="00002853">
        <w:t>ORWG GRAPH SETTIN</w:t>
      </w:r>
      <w:r w:rsidR="005D429B" w:rsidRPr="00002853">
        <w:t>G</w:t>
      </w:r>
      <w:bookmarkEnd w:id="2367"/>
    </w:p>
    <w:p w14:paraId="05FBF861" w14:textId="77777777" w:rsidR="00DD7D1A" w:rsidRPr="00002853" w:rsidRDefault="00DD7D1A" w:rsidP="005D429B">
      <w:pPr>
        <w:pStyle w:val="CPRSH4Body"/>
      </w:pPr>
      <w:r w:rsidRPr="00002853">
        <w:t>DISPLAY TEXT: CPRS Graph Settings</w:t>
      </w:r>
    </w:p>
    <w:p w14:paraId="2E74602F" w14:textId="77777777" w:rsidR="005D429B" w:rsidRPr="00002853" w:rsidRDefault="00DD7D1A" w:rsidP="005D429B">
      <w:pPr>
        <w:pStyle w:val="CPRSH4Body"/>
      </w:pPr>
      <w:r w:rsidRPr="00002853">
        <w:t>MULTIPLE VALUED: No</w:t>
      </w:r>
    </w:p>
    <w:p w14:paraId="419AA55C" w14:textId="77777777" w:rsidR="00DD7D1A" w:rsidRPr="00002853" w:rsidRDefault="00DD7D1A" w:rsidP="005D429B">
      <w:pPr>
        <w:pStyle w:val="CPRSH4Body"/>
      </w:pPr>
      <w:r w:rsidRPr="00002853">
        <w:t>VALUE DATA TYPE: free text</w:t>
      </w:r>
    </w:p>
    <w:p w14:paraId="64C69126" w14:textId="77777777" w:rsidR="00DD7D1A" w:rsidRPr="00002853" w:rsidRDefault="005D429B" w:rsidP="005D429B">
      <w:pPr>
        <w:pStyle w:val="CPRSH4Body"/>
      </w:pPr>
      <w:r w:rsidRPr="00002853">
        <w:t xml:space="preserve">DESCRIPTION: </w:t>
      </w:r>
      <w:r w:rsidR="00DD7D1A" w:rsidRPr="00002853">
        <w:t>Used as preference of graph default styles and sources. Deletion of this value at the Package level will disable graphing.</w:t>
      </w:r>
      <w:r w:rsidR="00A179A1" w:rsidRPr="00002853">
        <w:t xml:space="preserve"> </w:t>
      </w:r>
      <w:r w:rsidR="00DD7D1A" w:rsidRPr="00002853">
        <w:t>User settings and public default should use the Graph Settings dialog to</w:t>
      </w:r>
      <w:r w:rsidR="00A179A1" w:rsidRPr="00002853">
        <w:t xml:space="preserve"> </w:t>
      </w:r>
      <w:r w:rsidR="00DD7D1A" w:rsidRPr="00002853">
        <w:t>change these values. The structure of this parameter is a  |  delimited |</w:t>
      </w:r>
      <w:r w:rsidR="00A179A1" w:rsidRPr="00002853">
        <w:t xml:space="preserve"> </w:t>
      </w:r>
      <w:r w:rsidR="00DD7D1A" w:rsidRPr="00002853">
        <w:t>string where the pieces are:</w:t>
      </w:r>
    </w:p>
    <w:p w14:paraId="30BB5558" w14:textId="272F961A" w:rsidR="00DD7D1A" w:rsidRPr="00002853" w:rsidRDefault="00DD7D1A" w:rsidP="005D429B">
      <w:pPr>
        <w:pStyle w:val="CPRSH4Body"/>
      </w:pPr>
      <w:r w:rsidRPr="00002853">
        <w:lastRenderedPageBreak/>
        <w:t xml:space="preserve"> 1 - file listing delimited by;</w:t>
      </w:r>
    </w:p>
    <w:p w14:paraId="1DC5D215" w14:textId="77777777" w:rsidR="00DD7D1A" w:rsidRPr="00002853" w:rsidRDefault="00DD7D1A" w:rsidP="005D429B">
      <w:pPr>
        <w:pStyle w:val="CPRSH4Body"/>
      </w:pPr>
      <w:r w:rsidRPr="00002853">
        <w:t xml:space="preserve"> 2 - options where the corresponding letter activates that feature</w:t>
      </w:r>
    </w:p>
    <w:p w14:paraId="4919438C" w14:textId="77777777" w:rsidR="00DD7D1A" w:rsidRPr="00002853" w:rsidRDefault="00DD7D1A" w:rsidP="005D429B">
      <w:pPr>
        <w:pStyle w:val="CPRSH4Body"/>
      </w:pPr>
      <w:r w:rsidRPr="00002853">
        <w:t xml:space="preserve"> 3 - sort column number (used internally)</w:t>
      </w:r>
    </w:p>
    <w:p w14:paraId="69413C7B" w14:textId="77777777" w:rsidR="00DD7D1A" w:rsidRPr="00002853" w:rsidRDefault="00DD7D1A" w:rsidP="005D429B">
      <w:pPr>
        <w:pStyle w:val="CPRSH4Body"/>
      </w:pPr>
      <w:r w:rsidRPr="00002853">
        <w:t xml:space="preserve"> 4 - max graphs</w:t>
      </w:r>
    </w:p>
    <w:p w14:paraId="06BA26BC" w14:textId="77777777" w:rsidR="00DD7D1A" w:rsidRPr="00002853" w:rsidRDefault="00DD7D1A" w:rsidP="005D429B">
      <w:pPr>
        <w:pStyle w:val="CPRSH4Body"/>
      </w:pPr>
      <w:r w:rsidRPr="00002853">
        <w:t xml:space="preserve"> 5 - min graph height</w:t>
      </w:r>
    </w:p>
    <w:p w14:paraId="2E6CAAED" w14:textId="77777777" w:rsidR="00DD7D1A" w:rsidRPr="00002853" w:rsidRDefault="00DD7D1A" w:rsidP="005D429B">
      <w:pPr>
        <w:pStyle w:val="CPRSH4Body"/>
      </w:pPr>
      <w:r w:rsidRPr="00002853">
        <w:t xml:space="preserve"> 6 - (not used)</w:t>
      </w:r>
    </w:p>
    <w:p w14:paraId="19E61B85" w14:textId="77777777" w:rsidR="00DD7D1A" w:rsidRPr="00002853" w:rsidRDefault="00DD7D1A" w:rsidP="005D429B">
      <w:pPr>
        <w:pStyle w:val="CPRSH4Body"/>
      </w:pPr>
      <w:r w:rsidRPr="00002853">
        <w:t xml:space="preserve"> 7 - max selection</w:t>
      </w:r>
    </w:p>
    <w:p w14:paraId="2BBA737E" w14:textId="77777777" w:rsidR="00DD7D1A" w:rsidRPr="00002853" w:rsidRDefault="00752DC7" w:rsidP="005D429B">
      <w:pPr>
        <w:pStyle w:val="CPRSH4Body"/>
      </w:pPr>
      <w:r w:rsidRPr="00002853">
        <w:t xml:space="preserve"> </w:t>
      </w:r>
      <w:r w:rsidR="00DD7D1A" w:rsidRPr="00002853">
        <w:t xml:space="preserve">8 - max selection limit (may be set to at system level to limit number of items that users </w:t>
      </w:r>
      <w:r w:rsidRPr="00002853">
        <w:t xml:space="preserve"> </w:t>
      </w:r>
      <w:r w:rsidR="00DD7D1A" w:rsidRPr="00002853">
        <w:t>may select f</w:t>
      </w:r>
      <w:r w:rsidR="00434829" w:rsidRPr="00002853">
        <w:t>or graphing—</w:t>
      </w:r>
      <w:r w:rsidR="00DD7D1A" w:rsidRPr="00002853">
        <w:t>default is 1000)</w:t>
      </w:r>
    </w:p>
    <w:p w14:paraId="2AED68C4" w14:textId="77777777" w:rsidR="00DD7D1A" w:rsidRPr="00002853" w:rsidRDefault="00DD7D1A" w:rsidP="005D429B">
      <w:pPr>
        <w:pStyle w:val="CPRSH4Body"/>
      </w:pPr>
      <w:r w:rsidRPr="00002853">
        <w:t>Files:</w:t>
      </w:r>
    </w:p>
    <w:p w14:paraId="70D8DF52" w14:textId="77777777" w:rsidR="00DD7D1A" w:rsidRPr="00002853" w:rsidRDefault="00DD7D1A" w:rsidP="005D429B">
      <w:pPr>
        <w:pStyle w:val="CPRSH4Body"/>
      </w:pPr>
      <w:r w:rsidRPr="00002853">
        <w:t>Admissions - 405, Allergies - 120.8, Anatomic  Pathology - 63AP,</w:t>
      </w:r>
      <w:r w:rsidR="00A179A1" w:rsidRPr="00002853">
        <w:t xml:space="preserve"> </w:t>
      </w:r>
      <w:r w:rsidRPr="00002853">
        <w:t xml:space="preserve"> Blood Bank - 63BB, Exams - 9000010.13, Health Factors - 9000010.23,</w:t>
      </w:r>
      <w:r w:rsidR="00A179A1" w:rsidRPr="00002853">
        <w:t xml:space="preserve"> </w:t>
      </w:r>
      <w:r w:rsidRPr="00002853">
        <w:t xml:space="preserve"> Immunizations - 9000010.11, Lab Tests - 63, Medication, BCMA - 53.79,</w:t>
      </w:r>
      <w:r w:rsidR="00A179A1" w:rsidRPr="00002853">
        <w:t xml:space="preserve"> </w:t>
      </w:r>
      <w:r w:rsidRPr="00002853">
        <w:t xml:space="preserve"> Medication, Inpatient - 55, Medication, Non-VA - 55NVA, Medication, Outpatient - 52, Medicine - 690, Mental Health - 601.2,</w:t>
      </w:r>
      <w:r w:rsidR="00A179A1" w:rsidRPr="00002853">
        <w:t xml:space="preserve"> </w:t>
      </w:r>
      <w:r w:rsidRPr="00002853">
        <w:t xml:space="preserve"> Microbiology - 63MI, Notes - 8925, Orders - 100,</w:t>
      </w:r>
      <w:r w:rsidR="00A179A1" w:rsidRPr="00002853">
        <w:t xml:space="preserve"> </w:t>
      </w:r>
      <w:r w:rsidRPr="00002853">
        <w:t>Patient Education - 9000010.16, Problems - 9000011, Procedures - 9000010.18,</w:t>
      </w:r>
      <w:r w:rsidR="00A179A1" w:rsidRPr="00002853">
        <w:t xml:space="preserve"> </w:t>
      </w:r>
      <w:r w:rsidRPr="00002853">
        <w:t>Purpose of Visit - 9000010.07, Radiology Exams - 70, Registration, DX - 45DX,</w:t>
      </w:r>
      <w:r w:rsidR="00A179A1" w:rsidRPr="00002853">
        <w:t xml:space="preserve"> </w:t>
      </w:r>
      <w:r w:rsidRPr="00002853">
        <w:t>Registration, OP/Proc - 45OP, Skin Tests - 9000010.12, Surgery - 130,</w:t>
      </w:r>
      <w:r w:rsidR="00A179A1" w:rsidRPr="00002853">
        <w:t xml:space="preserve"> </w:t>
      </w:r>
      <w:r w:rsidRPr="00002853">
        <w:t>Visits - 9000010, Vitals - 120.5</w:t>
      </w:r>
    </w:p>
    <w:p w14:paraId="4AFC4EDD" w14:textId="77777777" w:rsidR="00DD7D1A" w:rsidRPr="00002853" w:rsidRDefault="00DD7D1A" w:rsidP="005D429B">
      <w:pPr>
        <w:pStyle w:val="CPRSH4Body"/>
      </w:pPr>
      <w:r w:rsidRPr="00002853">
        <w:t xml:space="preserve"> Also (for grouping):</w:t>
      </w:r>
    </w:p>
    <w:p w14:paraId="4C6A5AB6" w14:textId="77777777" w:rsidR="00DD7D1A" w:rsidRPr="00002853" w:rsidRDefault="00DD7D1A" w:rsidP="005D429B">
      <w:pPr>
        <w:pStyle w:val="CPRSH4Body"/>
      </w:pPr>
      <w:r w:rsidRPr="00002853">
        <w:t xml:space="preserve"> Drug Class - 50.605, Reminder Taxonomy - 811.2</w:t>
      </w:r>
    </w:p>
    <w:p w14:paraId="2726DD92" w14:textId="77777777" w:rsidR="00DD7D1A" w:rsidRPr="00002853" w:rsidRDefault="00DD7D1A" w:rsidP="005D429B">
      <w:pPr>
        <w:pStyle w:val="CPRSH4Body"/>
      </w:pPr>
      <w:r w:rsidRPr="00002853">
        <w:t xml:space="preserve">  </w:t>
      </w:r>
    </w:p>
    <w:p w14:paraId="190F01A2" w14:textId="77777777" w:rsidR="00DD7D1A" w:rsidRPr="00002853" w:rsidRDefault="00DD7D1A" w:rsidP="005D429B">
      <w:pPr>
        <w:pStyle w:val="CPRSH4Body"/>
      </w:pPr>
      <w:r w:rsidRPr="00002853">
        <w:t xml:space="preserve"> Options: </w:t>
      </w:r>
    </w:p>
    <w:p w14:paraId="6FBE644A" w14:textId="77777777" w:rsidR="00DD7D1A" w:rsidRPr="00002853" w:rsidRDefault="00DD7D1A" w:rsidP="005D429B">
      <w:pPr>
        <w:pStyle w:val="CPRSH4Body"/>
      </w:pPr>
      <w:r w:rsidRPr="00002853">
        <w:t>A - 3D, B - Clear Background, C - Dates, D - Gradient, E - Hints, F - Legend, G - Lines, H - Sort by Type, I - Stay on Top, J - Values,</w:t>
      </w:r>
      <w:r w:rsidR="00A179A1" w:rsidRPr="00002853">
        <w:t xml:space="preserve"> </w:t>
      </w:r>
      <w:r w:rsidRPr="00002853">
        <w:t>K - Zoom, Horizontal, L - Zoom, Vertical , M - Fixed Date Range</w:t>
      </w:r>
    </w:p>
    <w:p w14:paraId="761A4CD0" w14:textId="77777777" w:rsidR="00DD7D1A" w:rsidRPr="00002853" w:rsidRDefault="00DD7D1A" w:rsidP="00284E88">
      <w:pPr>
        <w:pStyle w:val="CPRSH5Body"/>
      </w:pPr>
      <w:r w:rsidRPr="00002853">
        <w:t>PRECEDENCE: 1                           ENTITY FILE: USER</w:t>
      </w:r>
    </w:p>
    <w:p w14:paraId="6A01B0FC" w14:textId="77777777" w:rsidR="00DD7D1A" w:rsidRPr="00002853" w:rsidRDefault="00DD7D1A" w:rsidP="00284E88">
      <w:pPr>
        <w:pStyle w:val="CPRSH5Body"/>
      </w:pPr>
      <w:r w:rsidRPr="00002853">
        <w:t>PRECEDENCE: 9                           ENTITY FILE: PACKAGE</w:t>
      </w:r>
    </w:p>
    <w:p w14:paraId="5DEFA343" w14:textId="77777777" w:rsidR="00DD7D1A" w:rsidRPr="00002853" w:rsidRDefault="00DD7D1A" w:rsidP="00284E88">
      <w:pPr>
        <w:pStyle w:val="CPRSH5Body"/>
      </w:pPr>
      <w:r w:rsidRPr="00002853">
        <w:t>PRECEDENCE: 8                           ENTITY FILE: SYSTEM</w:t>
      </w:r>
    </w:p>
    <w:p w14:paraId="4D573ADF" w14:textId="69F81D95" w:rsidR="00DD7D1A" w:rsidRDefault="00DD7D1A" w:rsidP="00284E88">
      <w:pPr>
        <w:pStyle w:val="CPRSH4Body"/>
      </w:pPr>
    </w:p>
    <w:p w14:paraId="267A6EAE" w14:textId="1B8CCA6E" w:rsidR="00DD7D1A" w:rsidRPr="00002853" w:rsidRDefault="00DD7D1A" w:rsidP="00246BD5">
      <w:pPr>
        <w:pStyle w:val="Heading3"/>
        <w:framePr w:wrap="notBeside"/>
      </w:pPr>
      <w:bookmarkStart w:id="2368" w:name="_Toc162954364"/>
      <w:r w:rsidRPr="00002853">
        <w:t>ORWG GRAPH SIZING</w:t>
      </w:r>
      <w:bookmarkEnd w:id="2368"/>
    </w:p>
    <w:p w14:paraId="41F4D1BE" w14:textId="77777777" w:rsidR="00DD7D1A" w:rsidRPr="00002853" w:rsidRDefault="00DD7D1A" w:rsidP="00A179A1">
      <w:pPr>
        <w:pStyle w:val="CPRSH4Body"/>
      </w:pPr>
      <w:r w:rsidRPr="00002853">
        <w:t>DISPLAY TEXT: CPRS Graph Position and Sizes</w:t>
      </w:r>
    </w:p>
    <w:p w14:paraId="681F3944" w14:textId="77777777" w:rsidR="00A179A1" w:rsidRPr="00002853" w:rsidRDefault="00DD7D1A" w:rsidP="00A179A1">
      <w:pPr>
        <w:pStyle w:val="CPRSH4Body"/>
      </w:pPr>
      <w:r w:rsidRPr="00002853">
        <w:t>MULTIP</w:t>
      </w:r>
      <w:r w:rsidR="00A179A1" w:rsidRPr="00002853">
        <w:t>LE VALUED: Yes</w:t>
      </w:r>
    </w:p>
    <w:p w14:paraId="10E4DE57" w14:textId="77777777" w:rsidR="00DD7D1A" w:rsidRPr="00002853" w:rsidRDefault="00DD7D1A" w:rsidP="00A179A1">
      <w:pPr>
        <w:pStyle w:val="CPRSH4Body"/>
      </w:pPr>
      <w:r w:rsidRPr="00002853">
        <w:t>INSTANCE TERM: Setting</w:t>
      </w:r>
    </w:p>
    <w:p w14:paraId="37327404" w14:textId="77777777" w:rsidR="00A179A1" w:rsidRPr="00002853" w:rsidRDefault="00DD7D1A" w:rsidP="00A179A1">
      <w:pPr>
        <w:pStyle w:val="CPRSH4Body"/>
      </w:pPr>
      <w:r w:rsidRPr="00002853">
        <w:t xml:space="preserve">VALUE </w:t>
      </w:r>
      <w:r w:rsidR="00A179A1" w:rsidRPr="00002853">
        <w:t>TERM: Settings</w:t>
      </w:r>
    </w:p>
    <w:p w14:paraId="25999113" w14:textId="77777777" w:rsidR="00DD7D1A" w:rsidRPr="00002853" w:rsidRDefault="00DD7D1A" w:rsidP="00A179A1">
      <w:pPr>
        <w:pStyle w:val="CPRSH4Body"/>
      </w:pPr>
      <w:r w:rsidRPr="00002853">
        <w:t>VALUE DATA TYPE: free text</w:t>
      </w:r>
    </w:p>
    <w:p w14:paraId="0F5F54A8" w14:textId="77777777" w:rsidR="00A179A1" w:rsidRPr="00002853" w:rsidRDefault="00DD7D1A" w:rsidP="00A179A1">
      <w:pPr>
        <w:pStyle w:val="CPRSH4Body"/>
      </w:pPr>
      <w:r w:rsidRPr="00002853">
        <w:t>INSTANCE DATA TYPE: f</w:t>
      </w:r>
      <w:r w:rsidR="00A179A1" w:rsidRPr="00002853">
        <w:t>ree text</w:t>
      </w:r>
    </w:p>
    <w:p w14:paraId="573F60D6" w14:textId="77777777" w:rsidR="00DD7D1A" w:rsidRPr="00002853" w:rsidRDefault="00DD7D1A" w:rsidP="00A179A1">
      <w:pPr>
        <w:pStyle w:val="CPRSH4Body"/>
      </w:pPr>
      <w:r w:rsidRPr="00002853">
        <w:t>INSTANCE DOMAIN: 2:30</w:t>
      </w:r>
    </w:p>
    <w:p w14:paraId="3572C73D" w14:textId="77777777" w:rsidR="00DD7D1A" w:rsidRPr="00002853" w:rsidRDefault="00DD7D1A" w:rsidP="00A179A1">
      <w:pPr>
        <w:pStyle w:val="CPRSH4Body"/>
      </w:pPr>
      <w:r w:rsidRPr="00002853">
        <w:t>DESCRIPTION:   This parameter is used internally to save positions of graph forms.</w:t>
      </w:r>
    </w:p>
    <w:p w14:paraId="0F522C4E" w14:textId="77777777" w:rsidR="00DD7D1A" w:rsidRPr="00002853" w:rsidRDefault="00DD7D1A" w:rsidP="00284E88">
      <w:pPr>
        <w:pStyle w:val="CPRSH5Body"/>
      </w:pPr>
      <w:r w:rsidRPr="00002853">
        <w:lastRenderedPageBreak/>
        <w:t>PRECEDENCE: 1</w:t>
      </w:r>
      <w:r w:rsidR="00284E88" w:rsidRPr="00002853">
        <w:tab/>
      </w:r>
      <w:r w:rsidRPr="00002853">
        <w:t>ENTITY FILE: USER</w:t>
      </w:r>
    </w:p>
    <w:p w14:paraId="5E7A6834" w14:textId="77777777" w:rsidR="00DD7D1A" w:rsidRPr="00002853" w:rsidRDefault="00DD7D1A" w:rsidP="00284E88">
      <w:pPr>
        <w:pStyle w:val="CPRSH5Body"/>
      </w:pPr>
      <w:r w:rsidRPr="00002853">
        <w:t>PRECEDENCE: 5</w:t>
      </w:r>
      <w:r w:rsidR="00284E88" w:rsidRPr="00002853">
        <w:tab/>
      </w:r>
      <w:r w:rsidRPr="00002853">
        <w:t>ENTITY FILE: PACKAGE</w:t>
      </w:r>
    </w:p>
    <w:p w14:paraId="18FC71C1" w14:textId="77777777" w:rsidR="00DD7D1A" w:rsidRPr="00002853" w:rsidRDefault="00DD7D1A" w:rsidP="00284E88">
      <w:pPr>
        <w:pStyle w:val="CPRSH4Body"/>
      </w:pPr>
    </w:p>
    <w:p w14:paraId="27A4AAF1" w14:textId="77777777" w:rsidR="00A179A1" w:rsidRPr="00002853" w:rsidRDefault="00DD7D1A" w:rsidP="00246BD5">
      <w:pPr>
        <w:pStyle w:val="Heading3"/>
        <w:framePr w:wrap="notBeside"/>
      </w:pPr>
      <w:bookmarkStart w:id="2369" w:name="_Toc162954365"/>
      <w:r w:rsidRPr="00002853">
        <w:t>ORWG GRAPH VIEW</w:t>
      </w:r>
      <w:bookmarkEnd w:id="2369"/>
    </w:p>
    <w:p w14:paraId="733EB15F" w14:textId="77777777" w:rsidR="00DD7D1A" w:rsidRPr="00002853" w:rsidRDefault="00DD7D1A" w:rsidP="00A179A1">
      <w:pPr>
        <w:pStyle w:val="CPRSH4Body"/>
      </w:pPr>
      <w:r w:rsidRPr="00002853">
        <w:t>DISPLAY TEXT: CPRS Graph Views</w:t>
      </w:r>
    </w:p>
    <w:p w14:paraId="472770D6" w14:textId="77777777" w:rsidR="00A179A1" w:rsidRPr="00002853" w:rsidRDefault="00DD7D1A" w:rsidP="00A179A1">
      <w:pPr>
        <w:pStyle w:val="CPRSH4Body"/>
      </w:pPr>
      <w:r w:rsidRPr="00002853">
        <w:t>MULTIPLE VALUED: Yes</w:t>
      </w:r>
    </w:p>
    <w:p w14:paraId="4F20AE2A" w14:textId="77777777" w:rsidR="00DD7D1A" w:rsidRPr="00002853" w:rsidRDefault="00DD7D1A" w:rsidP="00A179A1">
      <w:pPr>
        <w:pStyle w:val="CPRSH4Body"/>
      </w:pPr>
      <w:r w:rsidRPr="00002853">
        <w:t>INSTANCE TERM: VIEWS</w:t>
      </w:r>
    </w:p>
    <w:p w14:paraId="33C654BB" w14:textId="77777777" w:rsidR="00A179A1" w:rsidRPr="00002853" w:rsidRDefault="00DD7D1A" w:rsidP="00A179A1">
      <w:pPr>
        <w:pStyle w:val="CPRSH4Body"/>
      </w:pPr>
      <w:r w:rsidRPr="00002853">
        <w:t>VALUE TERM: View</w:t>
      </w:r>
    </w:p>
    <w:p w14:paraId="5AAD4ABF" w14:textId="77777777" w:rsidR="00DD7D1A" w:rsidRPr="00002853" w:rsidRDefault="00DD7D1A" w:rsidP="00A179A1">
      <w:pPr>
        <w:pStyle w:val="CPRSH4Body"/>
      </w:pPr>
      <w:r w:rsidRPr="00002853">
        <w:t>VALUE DATA TYPE: word processing</w:t>
      </w:r>
    </w:p>
    <w:p w14:paraId="45195FCC" w14:textId="77777777" w:rsidR="00A179A1" w:rsidRPr="00002853" w:rsidRDefault="00DD7D1A" w:rsidP="00A179A1">
      <w:pPr>
        <w:pStyle w:val="CPRSH4Body"/>
      </w:pPr>
      <w:r w:rsidRPr="00002853">
        <w:t>INSTANCE DATA TYPE: free text</w:t>
      </w:r>
    </w:p>
    <w:p w14:paraId="797CE9DA" w14:textId="77777777" w:rsidR="00DD7D1A" w:rsidRPr="00002853" w:rsidRDefault="00DD7D1A" w:rsidP="00A179A1">
      <w:pPr>
        <w:pStyle w:val="CPRSH4Body"/>
      </w:pPr>
      <w:r w:rsidRPr="00002853">
        <w:t>INSTANCE DOMAIN: 3:30</w:t>
      </w:r>
    </w:p>
    <w:p w14:paraId="48243ABE" w14:textId="77777777" w:rsidR="00DD7D1A" w:rsidRPr="00002853" w:rsidRDefault="00DD7D1A" w:rsidP="00A179A1">
      <w:pPr>
        <w:pStyle w:val="CPRSH4Body"/>
      </w:pPr>
      <w:r w:rsidRPr="00002853">
        <w:t>INSTANCE HELP: The view name must be 3-30 characters</w:t>
      </w:r>
    </w:p>
    <w:p w14:paraId="30EE7041" w14:textId="77777777" w:rsidR="00DD7D1A" w:rsidRPr="00002853" w:rsidRDefault="00A179A1" w:rsidP="00A179A1">
      <w:pPr>
        <w:pStyle w:val="CPRSH4Body"/>
      </w:pPr>
      <w:r w:rsidRPr="00002853">
        <w:t xml:space="preserve">DESCRIPTION:  </w:t>
      </w:r>
      <w:r w:rsidR="00DD7D1A" w:rsidRPr="00002853">
        <w:t>This parameter is used internally to store graph views.</w:t>
      </w:r>
      <w:r w:rsidRPr="00002853">
        <w:t xml:space="preserve"> </w:t>
      </w:r>
      <w:r w:rsidR="00DD7D1A" w:rsidRPr="00002853">
        <w:t>Graph views are edited using the Define Views dialog.</w:t>
      </w:r>
    </w:p>
    <w:p w14:paraId="4655304D" w14:textId="77777777" w:rsidR="00DD7D1A" w:rsidRPr="00002853" w:rsidRDefault="00DD7D1A" w:rsidP="00A179A1">
      <w:pPr>
        <w:pStyle w:val="CPRSH4Body"/>
      </w:pPr>
      <w:r w:rsidRPr="00002853">
        <w:t>PRECEDENCE: 1</w:t>
      </w:r>
      <w:r w:rsidR="00A179A1" w:rsidRPr="00002853">
        <w:tab/>
      </w:r>
      <w:r w:rsidRPr="00002853">
        <w:t>ENTITY FILE: USER</w:t>
      </w:r>
    </w:p>
    <w:p w14:paraId="4D2AC6C6" w14:textId="77777777" w:rsidR="00DD7D1A" w:rsidRPr="00002853" w:rsidRDefault="00DD7D1A" w:rsidP="00A179A1">
      <w:pPr>
        <w:pStyle w:val="CPRSH4Body"/>
      </w:pPr>
      <w:r w:rsidRPr="00002853">
        <w:t>PRECEDENCE: 8</w:t>
      </w:r>
      <w:r w:rsidR="00A179A1" w:rsidRPr="00002853">
        <w:tab/>
      </w:r>
      <w:r w:rsidRPr="00002853">
        <w:t>ENTITY FILE: SYSTEM</w:t>
      </w:r>
    </w:p>
    <w:p w14:paraId="7D187ABC" w14:textId="34BA8502" w:rsidR="00A179A1" w:rsidRDefault="00A179A1" w:rsidP="00A179A1">
      <w:pPr>
        <w:pStyle w:val="CPRSH4Body"/>
      </w:pPr>
    </w:p>
    <w:p w14:paraId="2F297236" w14:textId="0DEB735A" w:rsidR="00241BE8" w:rsidRPr="00002853" w:rsidRDefault="00241BE8" w:rsidP="00246BD5">
      <w:pPr>
        <w:pStyle w:val="Heading3"/>
        <w:framePr w:wrap="notBeside"/>
      </w:pPr>
      <w:bookmarkStart w:id="2370" w:name="_Toc162954366"/>
      <w:bookmarkStart w:id="2371" w:name="_Toc495201270"/>
      <w:r w:rsidRPr="00002853">
        <w:t>ORWIM NSS MESSAGE</w:t>
      </w:r>
      <w:bookmarkEnd w:id="2370"/>
    </w:p>
    <w:p w14:paraId="640F5B74" w14:textId="77777777" w:rsidR="00241BE8" w:rsidRPr="00002853" w:rsidRDefault="00241BE8" w:rsidP="00241BE8">
      <w:pPr>
        <w:pStyle w:val="CPRSH4Body"/>
      </w:pPr>
      <w:r w:rsidRPr="00002853">
        <w:t xml:space="preserve">DISPLAY TEXT: </w:t>
      </w:r>
      <w:bookmarkStart w:id="2372" w:name="ORWIN_NSS_MESSAGE"/>
      <w:bookmarkEnd w:id="2372"/>
      <w:r w:rsidR="00BF6792" w:rsidRPr="00002853">
        <w:t>Message f</w:t>
      </w:r>
      <w:r w:rsidRPr="00002853">
        <w:t>or Non-Standard Schedule</w:t>
      </w:r>
    </w:p>
    <w:p w14:paraId="3C34692D" w14:textId="77777777" w:rsidR="00241BE8" w:rsidRPr="00002853" w:rsidRDefault="00241BE8" w:rsidP="00241BE8">
      <w:pPr>
        <w:pStyle w:val="CPRSH4Body"/>
      </w:pPr>
      <w:r w:rsidRPr="00002853">
        <w:t>MULTIP</w:t>
      </w:r>
      <w:r w:rsidR="00284E88" w:rsidRPr="00002853">
        <w:t xml:space="preserve">LE VALUED: No </w:t>
      </w:r>
    </w:p>
    <w:p w14:paraId="41B3BCBD" w14:textId="77777777" w:rsidR="00241BE8" w:rsidRPr="00002853" w:rsidRDefault="00D005A2" w:rsidP="00241BE8">
      <w:pPr>
        <w:pStyle w:val="CPRSH4Body"/>
      </w:pPr>
      <w:r w:rsidRPr="00002853">
        <w:t>VALUE DATA TYPE: free text</w:t>
      </w:r>
    </w:p>
    <w:p w14:paraId="275C6CE3" w14:textId="77777777" w:rsidR="00D005A2" w:rsidRPr="00002853" w:rsidRDefault="00D005A2" w:rsidP="00241BE8">
      <w:pPr>
        <w:pStyle w:val="CPRSH4Body"/>
      </w:pPr>
      <w:r w:rsidRPr="00002853">
        <w:t>DESCRIPTION:</w:t>
      </w:r>
    </w:p>
    <w:p w14:paraId="1FCA0C38" w14:textId="77777777" w:rsidR="00D005A2" w:rsidRPr="00002853" w:rsidRDefault="00D005A2" w:rsidP="00D005A2">
      <w:pPr>
        <w:pStyle w:val="CPRSH4Body"/>
      </w:pPr>
      <w:r w:rsidRPr="00002853">
        <w:t xml:space="preserve">This parameter enables sites to define what message displays in the top warning box on the Order with Schedule “OTHER” dialog for inpatient medications. Through this dialog, providers can enter customized </w:t>
      </w:r>
      <w:r w:rsidR="00E6618D" w:rsidRPr="00002853">
        <w:t>day-of-week or admin</w:t>
      </w:r>
      <w:r w:rsidR="00467185" w:rsidRPr="00002853">
        <w:t>istration</w:t>
      </w:r>
      <w:r w:rsidR="00E6618D" w:rsidRPr="00002853">
        <w:t>-time</w:t>
      </w:r>
      <w:r w:rsidRPr="00002853">
        <w:t xml:space="preserve"> </w:t>
      </w:r>
      <w:r w:rsidR="00E6618D" w:rsidRPr="00002853">
        <w:t xml:space="preserve">schedules for administering medications, </w:t>
      </w:r>
      <w:r w:rsidRPr="00002853">
        <w:t>but the message should inform providers how orders with customized schedules will be handled, such as the possibility of a delay or an action that the provider should take, such as calling the pharmacy to arrange a valid schedule.</w:t>
      </w:r>
    </w:p>
    <w:p w14:paraId="25438C53" w14:textId="77777777" w:rsidR="00241BE8" w:rsidRPr="00002853" w:rsidRDefault="00241BE8" w:rsidP="00284E88">
      <w:pPr>
        <w:pStyle w:val="CPRSH5Body"/>
      </w:pPr>
      <w:r w:rsidRPr="00002853">
        <w:t>PRECEDENCE: 2                           ENTITY FILE: DIVISION</w:t>
      </w:r>
    </w:p>
    <w:p w14:paraId="2B6B06AC" w14:textId="77777777" w:rsidR="00241BE8" w:rsidRPr="00002853" w:rsidRDefault="00241BE8" w:rsidP="00284E88">
      <w:pPr>
        <w:pStyle w:val="CPRSH5Body"/>
      </w:pPr>
      <w:r w:rsidRPr="00002853">
        <w:t>PRECEDENCE: 1                           ENTITY FILE: SERVICE</w:t>
      </w:r>
    </w:p>
    <w:p w14:paraId="43EBC901" w14:textId="77777777" w:rsidR="00241BE8" w:rsidRPr="00002853" w:rsidRDefault="00241BE8" w:rsidP="00284E88">
      <w:pPr>
        <w:pStyle w:val="CPRSH5Body"/>
      </w:pPr>
      <w:r w:rsidRPr="00002853">
        <w:t>PRECEDENCE: 3                           ENTITY FILE: SYSTEM</w:t>
      </w:r>
    </w:p>
    <w:p w14:paraId="478B0102" w14:textId="77777777" w:rsidR="00241BE8" w:rsidRPr="00002853" w:rsidRDefault="00241BE8" w:rsidP="00241BE8">
      <w:pPr>
        <w:pStyle w:val="CPRSH4Body"/>
      </w:pPr>
    </w:p>
    <w:p w14:paraId="3AB274CE" w14:textId="77777777" w:rsidR="00654900" w:rsidRPr="00002853" w:rsidRDefault="00654900" w:rsidP="00246BD5">
      <w:pPr>
        <w:pStyle w:val="Heading3"/>
        <w:framePr w:wrap="notBeside"/>
      </w:pPr>
      <w:bookmarkStart w:id="2373" w:name="_Toc162954367"/>
      <w:r w:rsidRPr="00002853">
        <w:t>ORWLR LC CHANGED TO WC</w:t>
      </w:r>
      <w:bookmarkEnd w:id="2373"/>
    </w:p>
    <w:p w14:paraId="6B37DCD3" w14:textId="77777777" w:rsidR="00654900" w:rsidRPr="00002853" w:rsidRDefault="00654900" w:rsidP="00654900">
      <w:pPr>
        <w:pStyle w:val="CPRSH4Body"/>
      </w:pPr>
      <w:r w:rsidRPr="00002853">
        <w:t>DISPLAY TEX</w:t>
      </w:r>
      <w:bookmarkStart w:id="2374" w:name="ORWLR_LC_CHANGED_TO_WC_by_name"/>
      <w:bookmarkEnd w:id="2374"/>
      <w:r w:rsidRPr="00002853">
        <w:t>T: MESSAGE FOR LC CHANGED TO WC</w:t>
      </w:r>
    </w:p>
    <w:p w14:paraId="591F6A42" w14:textId="77777777" w:rsidR="00654900" w:rsidRPr="00002853" w:rsidRDefault="00654900" w:rsidP="00654900">
      <w:pPr>
        <w:pStyle w:val="CPRSH4Body"/>
      </w:pPr>
      <w:r w:rsidRPr="00002853">
        <w:t>MULTIP</w:t>
      </w:r>
      <w:r w:rsidR="00284E88" w:rsidRPr="00002853">
        <w:t xml:space="preserve">LE VALUED: No </w:t>
      </w:r>
    </w:p>
    <w:p w14:paraId="253C5D7D" w14:textId="77777777" w:rsidR="00654900" w:rsidRPr="00002853" w:rsidRDefault="00654900" w:rsidP="00654900">
      <w:pPr>
        <w:pStyle w:val="CPRSH4Body"/>
      </w:pPr>
      <w:r w:rsidRPr="00002853">
        <w:t>VALUE DATA TYPE: free text</w:t>
      </w:r>
    </w:p>
    <w:p w14:paraId="17DB5363" w14:textId="77777777" w:rsidR="00654900" w:rsidRPr="00002853" w:rsidRDefault="00654900" w:rsidP="00654900">
      <w:pPr>
        <w:pStyle w:val="CPRSH4Body"/>
      </w:pPr>
      <w:r w:rsidRPr="00002853">
        <w:lastRenderedPageBreak/>
        <w:t>VALUE HELP: Enter up to 80 characters of instructions to the user.</w:t>
      </w:r>
    </w:p>
    <w:p w14:paraId="541AC1AC" w14:textId="77777777" w:rsidR="00654900" w:rsidRPr="00002853" w:rsidRDefault="00654900" w:rsidP="00654900">
      <w:pPr>
        <w:pStyle w:val="CPRSH4Body"/>
      </w:pPr>
      <w:r w:rsidRPr="00002853">
        <w:t>VALUE VALIDATION CODE: K:($L(X)&gt;80) X</w:t>
      </w:r>
    </w:p>
    <w:p w14:paraId="2184D2FB" w14:textId="77777777" w:rsidR="00654900" w:rsidRPr="00002853" w:rsidRDefault="00654900" w:rsidP="00654900">
      <w:pPr>
        <w:pStyle w:val="CPRSH4Body"/>
      </w:pPr>
      <w:r w:rsidRPr="00002853">
        <w:t>INSTANCE DATA TYPE: free text</w:t>
      </w:r>
    </w:p>
    <w:p w14:paraId="7F9EA572" w14:textId="77777777" w:rsidR="00654900" w:rsidRPr="00002853" w:rsidRDefault="00284E88" w:rsidP="00654900">
      <w:pPr>
        <w:pStyle w:val="CPRSH4Body"/>
      </w:pPr>
      <w:r w:rsidRPr="00002853">
        <w:t xml:space="preserve">DESCRIPTION: </w:t>
      </w:r>
      <w:r w:rsidR="00654900" w:rsidRPr="00002853">
        <w:t>When the system automatically changes lab collect orders to ward collect, provides instructions to the user regarding specimen collection for those changed orders.</w:t>
      </w:r>
    </w:p>
    <w:p w14:paraId="043E0473" w14:textId="77777777" w:rsidR="00654900" w:rsidRPr="00002853" w:rsidRDefault="00654900" w:rsidP="00284E88">
      <w:pPr>
        <w:pStyle w:val="CPRSH5Body"/>
      </w:pPr>
      <w:r w:rsidRPr="00002853">
        <w:t>PRECEDENCE: 5</w:t>
      </w:r>
      <w:r w:rsidR="00284E88" w:rsidRPr="00002853">
        <w:tab/>
      </w:r>
      <w:r w:rsidRPr="00002853">
        <w:t>ENTITY FILE: LOCATION</w:t>
      </w:r>
    </w:p>
    <w:p w14:paraId="5A3D50F8" w14:textId="77777777" w:rsidR="00654900" w:rsidRPr="00002853" w:rsidRDefault="00654900" w:rsidP="00284E88">
      <w:pPr>
        <w:pStyle w:val="CPRSH5Body"/>
      </w:pPr>
      <w:r w:rsidRPr="00002853">
        <w:t>PRECEDENCE: 10</w:t>
      </w:r>
      <w:r w:rsidR="00284E88" w:rsidRPr="00002853">
        <w:tab/>
      </w:r>
      <w:r w:rsidRPr="00002853">
        <w:t>ENTITY FILE: SERVICE</w:t>
      </w:r>
    </w:p>
    <w:p w14:paraId="7D5825D6" w14:textId="77777777" w:rsidR="00654900" w:rsidRPr="00002853" w:rsidRDefault="00654900" w:rsidP="00284E88">
      <w:pPr>
        <w:pStyle w:val="CPRSH5Body"/>
      </w:pPr>
      <w:r w:rsidRPr="00002853">
        <w:t>PRECEDENCE: 15</w:t>
      </w:r>
      <w:r w:rsidR="00284E88" w:rsidRPr="00002853">
        <w:tab/>
      </w:r>
      <w:r w:rsidRPr="00002853">
        <w:t>ENTITY FILE: DIVISION</w:t>
      </w:r>
    </w:p>
    <w:p w14:paraId="39B08A97" w14:textId="77777777" w:rsidR="00654900" w:rsidRPr="00002853" w:rsidRDefault="00654900" w:rsidP="00284E88">
      <w:pPr>
        <w:pStyle w:val="CPRSH5Body"/>
      </w:pPr>
      <w:r w:rsidRPr="00002853">
        <w:t>PRECEDENCE: 20</w:t>
      </w:r>
      <w:r w:rsidR="00284E88" w:rsidRPr="00002853">
        <w:tab/>
      </w:r>
      <w:r w:rsidRPr="00002853">
        <w:t>ENTITY FILE: SYSTEM</w:t>
      </w:r>
    </w:p>
    <w:p w14:paraId="44C18278" w14:textId="77777777" w:rsidR="00654900" w:rsidRPr="00002853" w:rsidRDefault="00654900" w:rsidP="00284E88">
      <w:pPr>
        <w:pStyle w:val="CPRSH5Body"/>
      </w:pPr>
      <w:r w:rsidRPr="00002853">
        <w:t>PRECEDENCE: 25</w:t>
      </w:r>
      <w:r w:rsidR="00284E88" w:rsidRPr="00002853">
        <w:tab/>
      </w:r>
      <w:r w:rsidRPr="00002853">
        <w:t>ENTITY FILE: PACKAGE</w:t>
      </w:r>
    </w:p>
    <w:p w14:paraId="4EB71799" w14:textId="1CB50602" w:rsidR="00654900" w:rsidRDefault="00654900" w:rsidP="00241BE8">
      <w:pPr>
        <w:pStyle w:val="CPRSH4Body"/>
      </w:pPr>
    </w:p>
    <w:p w14:paraId="67B44B0C" w14:textId="77777777" w:rsidR="00803BB4" w:rsidRPr="00002853" w:rsidRDefault="00803BB4" w:rsidP="00241BE8">
      <w:pPr>
        <w:pStyle w:val="CPRSH4Body"/>
      </w:pPr>
    </w:p>
    <w:p w14:paraId="611138E6" w14:textId="77777777" w:rsidR="00356455" w:rsidRPr="00002853" w:rsidRDefault="00356455" w:rsidP="00246BD5">
      <w:pPr>
        <w:pStyle w:val="Heading3"/>
        <w:framePr w:wrap="notBeside"/>
      </w:pPr>
      <w:bookmarkStart w:id="2375" w:name="_Toc162954368"/>
      <w:r w:rsidRPr="00002853">
        <w:t>ORWOR AUTO CLOSE PT MSG</w:t>
      </w:r>
      <w:bookmarkEnd w:id="2371"/>
      <w:bookmarkEnd w:id="2375"/>
    </w:p>
    <w:p w14:paraId="6CC0B41B" w14:textId="77777777" w:rsidR="00356455" w:rsidRPr="00002853" w:rsidRDefault="00356455">
      <w:pPr>
        <w:pStyle w:val="CPRSH4Body"/>
      </w:pPr>
      <w:r w:rsidRPr="00002853">
        <w:t>DISPLAY TEXT:  Auto-Close Patient Messages</w:t>
      </w:r>
    </w:p>
    <w:p w14:paraId="37CA66DF" w14:textId="77777777" w:rsidR="00356455" w:rsidRPr="00002853" w:rsidRDefault="00356455">
      <w:pPr>
        <w:pStyle w:val="CPRSH4Body"/>
      </w:pPr>
      <w:r w:rsidRPr="00002853">
        <w:t>VALUE TERM:  Close Message Window in (Seconds):</w:t>
      </w:r>
    </w:p>
    <w:p w14:paraId="6AD9449D" w14:textId="77777777" w:rsidR="00356455" w:rsidRPr="00002853" w:rsidRDefault="00356455">
      <w:pPr>
        <w:pStyle w:val="CPRSH4Body"/>
      </w:pPr>
      <w:r w:rsidRPr="00002853">
        <w:t>VALUE DATA TYPE:  numeric</w:t>
      </w:r>
    </w:p>
    <w:p w14:paraId="2C2A1F71" w14:textId="77777777" w:rsidR="00356455" w:rsidRPr="00002853" w:rsidRDefault="00356455">
      <w:pPr>
        <w:pStyle w:val="CPRSH4Body"/>
      </w:pPr>
      <w:r w:rsidRPr="00002853">
        <w:t>VALUE DOMAIN:  0:99</w:t>
      </w:r>
    </w:p>
    <w:p w14:paraId="6704F4CF" w14:textId="77777777" w:rsidR="00356455" w:rsidRPr="00002853" w:rsidRDefault="00356455">
      <w:pPr>
        <w:pStyle w:val="CPRSH4Body"/>
      </w:pPr>
      <w:r w:rsidRPr="00002853">
        <w:t>VALUE HELP:  Enter the number of seconds that the patient message display should remain open.</w:t>
      </w:r>
    </w:p>
    <w:p w14:paraId="4430A355" w14:textId="77777777" w:rsidR="00356455" w:rsidRPr="00002853" w:rsidRDefault="00356455">
      <w:pPr>
        <w:pStyle w:val="CPRSH4Body"/>
      </w:pPr>
      <w:r w:rsidRPr="00002853">
        <w:t>DESCRIPTION:  This parameter controls how long the patient messages window displays before automatically closing. The default is 5. If the number of seconds is set to 0, the window will remain open until the user clicks it closed.</w:t>
      </w:r>
    </w:p>
    <w:p w14:paraId="18F6D091" w14:textId="77777777" w:rsidR="00356455" w:rsidRPr="00002853" w:rsidRDefault="00356455" w:rsidP="00284E88">
      <w:pPr>
        <w:pStyle w:val="CPRSH5Body"/>
      </w:pPr>
      <w:r w:rsidRPr="00002853">
        <w:t>PRECEDENCE:  1</w:t>
      </w:r>
      <w:r w:rsidRPr="00002853">
        <w:tab/>
        <w:t>ENTITY FILE:  USER</w:t>
      </w:r>
    </w:p>
    <w:p w14:paraId="4FAC189A" w14:textId="77777777" w:rsidR="00356455" w:rsidRPr="00002853" w:rsidRDefault="00356455" w:rsidP="00284E88">
      <w:pPr>
        <w:pStyle w:val="CPRSH5Body"/>
      </w:pPr>
      <w:r w:rsidRPr="00002853">
        <w:t>PRECEDENCE:  5</w:t>
      </w:r>
      <w:r w:rsidRPr="00002853">
        <w:tab/>
        <w:t>ENTITY FILE:  SYSTEM</w:t>
      </w:r>
    </w:p>
    <w:p w14:paraId="1838A231" w14:textId="77777777" w:rsidR="00356455" w:rsidRPr="00002853" w:rsidRDefault="00356455" w:rsidP="00284E88">
      <w:pPr>
        <w:pStyle w:val="CPRSH5Body"/>
      </w:pPr>
      <w:r w:rsidRPr="00002853">
        <w:t>PRECEDENCE:  10</w:t>
      </w:r>
      <w:r w:rsidRPr="00002853">
        <w:tab/>
        <w:t>ENTITY FILE:  PACKAGE</w:t>
      </w:r>
    </w:p>
    <w:p w14:paraId="4FB2E7E6" w14:textId="77777777" w:rsidR="00356455" w:rsidRPr="00002853" w:rsidRDefault="00356455" w:rsidP="00284E88">
      <w:pPr>
        <w:pStyle w:val="CPRSH4Body"/>
      </w:pPr>
    </w:p>
    <w:p w14:paraId="1D7741F1" w14:textId="77777777" w:rsidR="00356455" w:rsidRPr="00002853" w:rsidRDefault="00356455" w:rsidP="00246BD5">
      <w:pPr>
        <w:pStyle w:val="Heading3"/>
        <w:framePr w:wrap="notBeside"/>
      </w:pPr>
      <w:bookmarkStart w:id="2376" w:name="_Toc495201271"/>
      <w:bookmarkStart w:id="2377" w:name="_Toc162954369"/>
      <w:r w:rsidRPr="00002853">
        <w:t>ORWOR AUTOSAVE NOTE</w:t>
      </w:r>
      <w:bookmarkEnd w:id="2376"/>
      <w:bookmarkEnd w:id="2377"/>
    </w:p>
    <w:p w14:paraId="032976CC" w14:textId="77777777" w:rsidR="00356455" w:rsidRPr="00002853" w:rsidRDefault="00356455">
      <w:pPr>
        <w:pStyle w:val="CPRSH4Body"/>
      </w:pPr>
      <w:r w:rsidRPr="00002853">
        <w:t>DISPLAY TEXT:  Interval for Autosave of Notes</w:t>
      </w:r>
    </w:p>
    <w:p w14:paraId="68BF2515" w14:textId="77777777" w:rsidR="00356455" w:rsidRPr="00002853" w:rsidRDefault="00356455">
      <w:pPr>
        <w:pStyle w:val="CPRSH4Body"/>
      </w:pPr>
      <w:r w:rsidRPr="00002853">
        <w:t>MULTIPLE VALUED:  No</w:t>
      </w:r>
    </w:p>
    <w:p w14:paraId="07FE8095" w14:textId="77777777" w:rsidR="00356455" w:rsidRPr="00002853" w:rsidRDefault="00356455">
      <w:pPr>
        <w:pStyle w:val="CPRSH4Body"/>
      </w:pPr>
      <w:r w:rsidRPr="00002853">
        <w:t>VALUE TERM:  Auto-Save Interval</w:t>
      </w:r>
    </w:p>
    <w:p w14:paraId="49979877" w14:textId="77777777" w:rsidR="00356455" w:rsidRPr="00002853" w:rsidRDefault="00356455">
      <w:pPr>
        <w:pStyle w:val="CPRSH4Body"/>
      </w:pPr>
      <w:r w:rsidRPr="00002853">
        <w:t>VALUE DATA TYPE:  numeric</w:t>
      </w:r>
    </w:p>
    <w:p w14:paraId="57C0D9E2" w14:textId="77777777" w:rsidR="00356455" w:rsidRPr="00002853" w:rsidRDefault="00356455">
      <w:pPr>
        <w:pStyle w:val="CPRSH4Body"/>
      </w:pPr>
      <w:r w:rsidRPr="00002853">
        <w:t>VALUE DOMAIN:  0:9999</w:t>
      </w:r>
    </w:p>
    <w:p w14:paraId="1C7385FA" w14:textId="77777777" w:rsidR="00356455" w:rsidRPr="00002853" w:rsidRDefault="00356455">
      <w:pPr>
        <w:pStyle w:val="CPRSH4Body"/>
      </w:pPr>
      <w:r w:rsidRPr="00002853">
        <w:t>VALUE HELP:  Enter the interval (in seconds) that notes should be auto-saved.</w:t>
      </w:r>
    </w:p>
    <w:p w14:paraId="16E77741" w14:textId="77777777" w:rsidR="00356455" w:rsidRPr="00002853" w:rsidRDefault="00356455">
      <w:pPr>
        <w:pStyle w:val="CPRSH4Body"/>
      </w:pPr>
      <w:r w:rsidRPr="00002853">
        <w:t>DESCRIPTION:  This parameter determines how many seconds should elapse between each auto-save of a note that is being edited in the GUI.</w:t>
      </w:r>
    </w:p>
    <w:p w14:paraId="48D6AB44" w14:textId="77777777" w:rsidR="00356455" w:rsidRPr="00002853" w:rsidRDefault="00356455" w:rsidP="00284E88">
      <w:pPr>
        <w:pStyle w:val="CPRSH5Body"/>
      </w:pPr>
      <w:r w:rsidRPr="00002853">
        <w:t>PRECEDENCE:  1</w:t>
      </w:r>
      <w:r w:rsidRPr="00002853">
        <w:tab/>
        <w:t>ENTITY FILE:  USER</w:t>
      </w:r>
    </w:p>
    <w:p w14:paraId="6E752173" w14:textId="77777777" w:rsidR="001F689E" w:rsidRPr="00002853" w:rsidRDefault="00356455" w:rsidP="00284E88">
      <w:pPr>
        <w:pStyle w:val="CPRSH5Body"/>
      </w:pPr>
      <w:r w:rsidRPr="00002853">
        <w:t>PRECEDENCE:  5</w:t>
      </w:r>
      <w:r w:rsidRPr="00002853">
        <w:tab/>
        <w:t>ENTITY FILE:  SYSTEM</w:t>
      </w:r>
    </w:p>
    <w:p w14:paraId="1E911923" w14:textId="77777777" w:rsidR="00356455" w:rsidRPr="00002853" w:rsidRDefault="00356455" w:rsidP="00284E88">
      <w:pPr>
        <w:pStyle w:val="CPRSH5Body"/>
      </w:pPr>
      <w:r w:rsidRPr="00002853">
        <w:lastRenderedPageBreak/>
        <w:t>PRECEDENCE:  10</w:t>
      </w:r>
      <w:r w:rsidRPr="00002853">
        <w:tab/>
        <w:t>ENTITY FILE:  PACKAGE</w:t>
      </w:r>
    </w:p>
    <w:p w14:paraId="3F7E1DF8" w14:textId="77777777" w:rsidR="00356455" w:rsidRPr="00002853" w:rsidRDefault="00356455" w:rsidP="00284E88">
      <w:pPr>
        <w:pStyle w:val="CPRSH4Body"/>
      </w:pPr>
    </w:p>
    <w:p w14:paraId="64508D28" w14:textId="77777777" w:rsidR="00356455" w:rsidRPr="00002853" w:rsidRDefault="00356455" w:rsidP="00246BD5">
      <w:pPr>
        <w:pStyle w:val="Heading3"/>
        <w:framePr w:wrap="notBeside"/>
      </w:pPr>
      <w:bookmarkStart w:id="2378" w:name="_Toc495201272"/>
      <w:bookmarkStart w:id="2379" w:name="_Toc162954370"/>
      <w:r w:rsidRPr="00002853">
        <w:t>ORWOR BROADCAST MESSAGES</w:t>
      </w:r>
      <w:bookmarkEnd w:id="2378"/>
      <w:bookmarkEnd w:id="2379"/>
    </w:p>
    <w:p w14:paraId="01441E1D" w14:textId="77777777" w:rsidR="00356455" w:rsidRPr="00002853" w:rsidRDefault="00356455">
      <w:pPr>
        <w:pStyle w:val="CPRSH4Body"/>
      </w:pPr>
      <w:r w:rsidRPr="00002853">
        <w:t>DISPLAY TEXT:  Broadcast Window Messages to Other Apps</w:t>
      </w:r>
    </w:p>
    <w:p w14:paraId="2D43E533" w14:textId="77777777" w:rsidR="00356455" w:rsidRPr="00002853" w:rsidRDefault="00356455">
      <w:pPr>
        <w:pStyle w:val="CPRSH4Body"/>
      </w:pPr>
      <w:r w:rsidRPr="00002853">
        <w:t>VALUE TERM:  Enable Broadcasting Windows Messages</w:t>
      </w:r>
    </w:p>
    <w:p w14:paraId="20BCA4E1" w14:textId="77777777" w:rsidR="00356455" w:rsidRPr="00002853" w:rsidRDefault="00356455">
      <w:pPr>
        <w:pStyle w:val="CPRSH4Body"/>
      </w:pPr>
      <w:r w:rsidRPr="00002853">
        <w:t>VALUE DATA TYPE:  yes/no</w:t>
      </w:r>
    </w:p>
    <w:p w14:paraId="000E186E" w14:textId="77777777" w:rsidR="00356455" w:rsidRPr="00002853" w:rsidRDefault="00356455">
      <w:pPr>
        <w:pStyle w:val="CPRSH4Body"/>
      </w:pPr>
      <w:r w:rsidRPr="00002853">
        <w:t>VALUE HELP:  Enter ‘yes’ to allow CPRS</w:t>
      </w:r>
      <w:r w:rsidRPr="00002853">
        <w:fldChar w:fldCharType="begin"/>
      </w:r>
      <w:r w:rsidRPr="00002853">
        <w:instrText xml:space="preserve"> XE “CPRS” </w:instrText>
      </w:r>
      <w:r w:rsidRPr="00002853">
        <w:fldChar w:fldCharType="end"/>
      </w:r>
      <w:r w:rsidRPr="00002853">
        <w:t xml:space="preserve"> to notify other applications via windows messages.</w:t>
      </w:r>
    </w:p>
    <w:p w14:paraId="37CBF723" w14:textId="77777777" w:rsidR="00356455" w:rsidRPr="00002853" w:rsidRDefault="00356455">
      <w:pPr>
        <w:pStyle w:val="CPRSH4Body"/>
      </w:pPr>
      <w:r w:rsidRPr="00002853">
        <w:t>DESCRIPTION:  This parameter may be used to disable the use of windows messaging to notify other applications of CPRS</w:t>
      </w:r>
      <w:r w:rsidRPr="00002853">
        <w:fldChar w:fldCharType="begin"/>
      </w:r>
      <w:r w:rsidRPr="00002853">
        <w:instrText xml:space="preserve"> XE “CPRS” </w:instrText>
      </w:r>
      <w:r w:rsidRPr="00002853">
        <w:fldChar w:fldCharType="end"/>
      </w:r>
      <w:r w:rsidRPr="00002853">
        <w:t xml:space="preserve"> events. Normally, this parameter should be set to ‘Yes’. If other applications do not respond appropriately to broadcast messages, this parameter may be set to ‘No’ to debug these applications.</w:t>
      </w:r>
    </w:p>
    <w:p w14:paraId="26D4BA45" w14:textId="77777777" w:rsidR="00356455" w:rsidRPr="00002853" w:rsidRDefault="00356455" w:rsidP="00284E88">
      <w:pPr>
        <w:pStyle w:val="CPRSH5Body"/>
      </w:pPr>
      <w:r w:rsidRPr="00002853">
        <w:t>PRECEDENCE:  1</w:t>
      </w:r>
      <w:r w:rsidRPr="00002853">
        <w:tab/>
        <w:t>ENTITY FILE:  USER</w:t>
      </w:r>
    </w:p>
    <w:p w14:paraId="49FAA994" w14:textId="77777777" w:rsidR="00356455" w:rsidRPr="00002853" w:rsidRDefault="00356455" w:rsidP="00284E88">
      <w:pPr>
        <w:pStyle w:val="CPRSH5Body"/>
      </w:pPr>
      <w:r w:rsidRPr="00002853">
        <w:t>PRECEDENCE:  5</w:t>
      </w:r>
      <w:r w:rsidRPr="00002853">
        <w:tab/>
        <w:t>ENTITY FILE:  SYSTEM</w:t>
      </w:r>
    </w:p>
    <w:p w14:paraId="30487BAB" w14:textId="77777777" w:rsidR="00356455" w:rsidRPr="00002853" w:rsidRDefault="00356455" w:rsidP="00284E88">
      <w:pPr>
        <w:pStyle w:val="CPRSH5Body"/>
      </w:pPr>
      <w:r w:rsidRPr="00002853">
        <w:t>PRECEDENCE:  10</w:t>
      </w:r>
      <w:r w:rsidRPr="00002853">
        <w:tab/>
        <w:t>ENTITY FILE:  PACKAGE</w:t>
      </w:r>
    </w:p>
    <w:p w14:paraId="67BD0DFC" w14:textId="457C22D3" w:rsidR="00356455" w:rsidRDefault="00356455" w:rsidP="00284E88">
      <w:pPr>
        <w:pStyle w:val="CPRSH4Body"/>
      </w:pPr>
    </w:p>
    <w:p w14:paraId="5ACE6598" w14:textId="55181918" w:rsidR="00356455" w:rsidRPr="00002853" w:rsidRDefault="00356455" w:rsidP="00246BD5">
      <w:pPr>
        <w:pStyle w:val="Heading3"/>
        <w:framePr w:wrap="notBeside"/>
      </w:pPr>
      <w:bookmarkStart w:id="2380" w:name="_Toc495201273"/>
      <w:bookmarkStart w:id="2381" w:name="_Toc162954371"/>
      <w:r w:rsidRPr="00002853">
        <w:t xml:space="preserve">ORWOR </w:t>
      </w:r>
      <w:bookmarkStart w:id="2382" w:name="ORWOR_CATEGORY_SEQ_by_name"/>
      <w:bookmarkEnd w:id="2382"/>
      <w:r w:rsidRPr="00002853">
        <w:t>CATEGORY SEQUENCE</w:t>
      </w:r>
      <w:bookmarkEnd w:id="2380"/>
      <w:bookmarkEnd w:id="2381"/>
    </w:p>
    <w:p w14:paraId="3B1C6B62" w14:textId="77777777" w:rsidR="00356455" w:rsidRPr="00002853" w:rsidRDefault="00356455">
      <w:pPr>
        <w:pStyle w:val="CPRSH4Body"/>
      </w:pPr>
      <w:r w:rsidRPr="00002853">
        <w:t>DISPLAY TEXT:  Orders Category Sequence</w:t>
      </w:r>
    </w:p>
    <w:p w14:paraId="4C506F69" w14:textId="77777777" w:rsidR="00356455" w:rsidRPr="00002853" w:rsidRDefault="00356455">
      <w:pPr>
        <w:pStyle w:val="CPRSH4Body"/>
      </w:pPr>
      <w:r w:rsidRPr="00002853">
        <w:t>MULTIPLE VALUED:  Yes</w:t>
      </w:r>
    </w:p>
    <w:p w14:paraId="44CEDCB2" w14:textId="77777777" w:rsidR="00356455" w:rsidRPr="00002853" w:rsidRDefault="00356455">
      <w:pPr>
        <w:pStyle w:val="CPRSH4Body"/>
      </w:pPr>
      <w:r w:rsidRPr="00002853">
        <w:t>INSTANCE TERM:  Sequence</w:t>
      </w:r>
    </w:p>
    <w:p w14:paraId="4EF5726D" w14:textId="77777777" w:rsidR="00356455" w:rsidRPr="00002853" w:rsidRDefault="00356455">
      <w:pPr>
        <w:pStyle w:val="CPRSH4Body"/>
      </w:pPr>
      <w:r w:rsidRPr="00002853">
        <w:t>VALUE TERM:  Display Group</w:t>
      </w:r>
    </w:p>
    <w:p w14:paraId="3933B0AA" w14:textId="77777777" w:rsidR="00356455" w:rsidRPr="00002853" w:rsidRDefault="00356455">
      <w:pPr>
        <w:pStyle w:val="CPRSH4Body"/>
      </w:pPr>
      <w:r w:rsidRPr="00002853">
        <w:t>VALUE DATA TYPE:  pointer</w:t>
      </w:r>
    </w:p>
    <w:p w14:paraId="0F0D4746" w14:textId="77777777" w:rsidR="00356455" w:rsidRPr="00002853" w:rsidRDefault="00356455">
      <w:pPr>
        <w:pStyle w:val="CPRSH4Body"/>
      </w:pPr>
      <w:r w:rsidRPr="00002853">
        <w:t>VALUE DOMAIN:  100.98</w:t>
      </w:r>
    </w:p>
    <w:p w14:paraId="0B73EFEC" w14:textId="77777777" w:rsidR="00356455" w:rsidRPr="00002853" w:rsidRDefault="00356455">
      <w:pPr>
        <w:pStyle w:val="CPRSH4Body"/>
      </w:pPr>
      <w:r w:rsidRPr="00002853">
        <w:t>VALUE HELP:  Enter the display group of orders to be listed at this sequence.</w:t>
      </w:r>
    </w:p>
    <w:p w14:paraId="79C7D9A4" w14:textId="77777777" w:rsidR="00356455" w:rsidRPr="00002853" w:rsidRDefault="00356455">
      <w:pPr>
        <w:pStyle w:val="CPRSH4Body"/>
      </w:pPr>
      <w:r w:rsidRPr="00002853">
        <w:t>INSTANCE DATA TYPE:  numeric</w:t>
      </w:r>
    </w:p>
    <w:p w14:paraId="02F56F87" w14:textId="77777777" w:rsidR="00356455" w:rsidRPr="00002853" w:rsidRDefault="00356455">
      <w:pPr>
        <w:pStyle w:val="CPRSH4Body"/>
      </w:pPr>
      <w:r w:rsidRPr="00002853">
        <w:t>INSTANCE DOMAIN:  1:999</w:t>
      </w:r>
    </w:p>
    <w:p w14:paraId="1CC446C4" w14:textId="77777777" w:rsidR="00356455" w:rsidRPr="00002853" w:rsidRDefault="00356455">
      <w:pPr>
        <w:pStyle w:val="CPRSH4Body"/>
      </w:pPr>
      <w:r w:rsidRPr="00002853">
        <w:t>INSTANCE HELP:  Enter a number representing the sequence for this display group.</w:t>
      </w:r>
    </w:p>
    <w:p w14:paraId="30DB93F0" w14:textId="77777777" w:rsidR="00356455" w:rsidRPr="00002853" w:rsidRDefault="00356455">
      <w:pPr>
        <w:pStyle w:val="CPRSH4Body"/>
      </w:pPr>
      <w:r w:rsidRPr="00002853">
        <w:t>DESCRIPTION:  Multiple instances of this parameter combine to form a list of the display groups shown in the order review screen. Orders are displayed by the sequence identified in this list.</w:t>
      </w:r>
    </w:p>
    <w:p w14:paraId="72C73AA5" w14:textId="77777777" w:rsidR="00356455" w:rsidRPr="00002853" w:rsidRDefault="00356455" w:rsidP="00284E88">
      <w:pPr>
        <w:pStyle w:val="CPRSH5Body"/>
      </w:pPr>
      <w:r w:rsidRPr="00002853">
        <w:t>PRECEDENCE:  10</w:t>
      </w:r>
      <w:r w:rsidRPr="00002853">
        <w:tab/>
        <w:t>ENTITY FILE:  PACKAGE</w:t>
      </w:r>
    </w:p>
    <w:p w14:paraId="6021D1B0" w14:textId="77777777" w:rsidR="00356455" w:rsidRPr="00002853" w:rsidRDefault="00356455" w:rsidP="00284E88">
      <w:pPr>
        <w:pStyle w:val="CPRSH5Body"/>
      </w:pPr>
      <w:r w:rsidRPr="00002853">
        <w:t>PRECEDENCE:  8</w:t>
      </w:r>
      <w:r w:rsidRPr="00002853">
        <w:tab/>
        <w:t>ENTITY FILE:  SYSTEM</w:t>
      </w:r>
    </w:p>
    <w:p w14:paraId="0C762F9F" w14:textId="77777777" w:rsidR="00606E47" w:rsidRPr="00002853" w:rsidRDefault="00606E47" w:rsidP="00284E88">
      <w:pPr>
        <w:pStyle w:val="CPRSH5Body"/>
      </w:pPr>
      <w:r w:rsidRPr="00002853">
        <w:t>PRECEDENCE: 4</w:t>
      </w:r>
      <w:r w:rsidRPr="00002853">
        <w:tab/>
        <w:t>ENTITY FILE: USER</w:t>
      </w:r>
    </w:p>
    <w:p w14:paraId="2D0DA2B5" w14:textId="77777777" w:rsidR="00356455" w:rsidRPr="00002853" w:rsidRDefault="00356455" w:rsidP="00284E88">
      <w:pPr>
        <w:pStyle w:val="CPRSH4Body"/>
      </w:pPr>
    </w:p>
    <w:p w14:paraId="7F27B937" w14:textId="77777777" w:rsidR="00356455" w:rsidRPr="00002853" w:rsidRDefault="00356455" w:rsidP="00246BD5">
      <w:pPr>
        <w:pStyle w:val="Heading3"/>
        <w:framePr w:wrap="notBeside"/>
      </w:pPr>
      <w:bookmarkStart w:id="2383" w:name="_Toc495201274"/>
      <w:bookmarkStart w:id="2384" w:name="_Toc162954372"/>
      <w:r w:rsidRPr="00002853">
        <w:t>ORWOR COVER RETRIEVAL</w:t>
      </w:r>
      <w:bookmarkEnd w:id="2383"/>
      <w:bookmarkEnd w:id="2384"/>
    </w:p>
    <w:p w14:paraId="31F96D6A" w14:textId="77777777" w:rsidR="00356455" w:rsidRPr="00002853" w:rsidRDefault="00356455">
      <w:pPr>
        <w:pStyle w:val="CPRSH4Body"/>
      </w:pPr>
      <w:r w:rsidRPr="00002853">
        <w:t>DISPLAY TEXT:  Cover Sheet Retrieval Mode</w:t>
      </w:r>
    </w:p>
    <w:p w14:paraId="48E74DDB" w14:textId="77777777" w:rsidR="00356455" w:rsidRPr="00002853" w:rsidRDefault="00356455">
      <w:pPr>
        <w:pStyle w:val="CPRSH4Body"/>
      </w:pPr>
      <w:r w:rsidRPr="00002853">
        <w:t>MULTIPLE VALUED:  Yes</w:t>
      </w:r>
    </w:p>
    <w:p w14:paraId="6CA295EF" w14:textId="77777777" w:rsidR="00356455" w:rsidRPr="00002853" w:rsidRDefault="00356455">
      <w:pPr>
        <w:pStyle w:val="CPRSH4Body"/>
      </w:pPr>
      <w:r w:rsidRPr="00002853">
        <w:lastRenderedPageBreak/>
        <w:t>INSTANCE TERM:  Section</w:t>
      </w:r>
    </w:p>
    <w:p w14:paraId="345EE7B0" w14:textId="77777777" w:rsidR="00356455" w:rsidRPr="00002853" w:rsidRDefault="00356455">
      <w:pPr>
        <w:pStyle w:val="CPRSH4Body"/>
      </w:pPr>
      <w:r w:rsidRPr="00002853">
        <w:t xml:space="preserve">VALUE TERM:  Background Retrieval </w:t>
      </w:r>
    </w:p>
    <w:p w14:paraId="37EB1A23" w14:textId="77777777" w:rsidR="00356455" w:rsidRPr="00002853" w:rsidRDefault="00356455">
      <w:pPr>
        <w:pStyle w:val="CPRSH4Body"/>
      </w:pPr>
      <w:r w:rsidRPr="00002853">
        <w:t>VALUE DATA TYPE:  yes/no</w:t>
      </w:r>
    </w:p>
    <w:p w14:paraId="51568A54" w14:textId="77777777" w:rsidR="00356455" w:rsidRPr="00002853" w:rsidRDefault="00356455">
      <w:pPr>
        <w:pStyle w:val="CPRSH4Body"/>
      </w:pPr>
      <w:r w:rsidRPr="00002853">
        <w:t>VALUE HELP:  Enter ‘Yes’ if this cover sheet section should be loaded in the background.</w:t>
      </w:r>
    </w:p>
    <w:p w14:paraId="00059BA6" w14:textId="77777777" w:rsidR="00356455" w:rsidRPr="00002853" w:rsidRDefault="00356455">
      <w:pPr>
        <w:pStyle w:val="CPRSH4Body"/>
      </w:pPr>
      <w:r w:rsidRPr="00002853">
        <w:t>INSTANCE DATA TYPE:  set of codes</w:t>
      </w:r>
    </w:p>
    <w:p w14:paraId="7230EEB1" w14:textId="77777777" w:rsidR="00356455" w:rsidRPr="00002853" w:rsidRDefault="00356455">
      <w:pPr>
        <w:pStyle w:val="CPRSH4Body"/>
      </w:pPr>
      <w:r w:rsidRPr="00002853">
        <w:t>INSTANCE DOMAIN:  p:Problem List;c:CWAD (Postings);m:Medications;r:Reminders;l:Lab Results;v:Vitals;e:Encounters</w:t>
      </w:r>
    </w:p>
    <w:p w14:paraId="5A41EFC4" w14:textId="77777777" w:rsidR="00356455" w:rsidRPr="00002853" w:rsidRDefault="00356455">
      <w:pPr>
        <w:pStyle w:val="CPRSH4Body"/>
      </w:pPr>
      <w:r w:rsidRPr="00002853">
        <w:t>INSTANCE HELP:  Select a cover sheet section.</w:t>
      </w:r>
    </w:p>
    <w:p w14:paraId="2E981662" w14:textId="77777777" w:rsidR="00356455" w:rsidRPr="00002853" w:rsidRDefault="00356455">
      <w:pPr>
        <w:pStyle w:val="CPRSH4Body"/>
      </w:pPr>
      <w:r w:rsidRPr="00002853">
        <w:t>DESCRIPTION:  This parameter controls whether each cover sheet section is loaded in the foreground or background.</w:t>
      </w:r>
    </w:p>
    <w:p w14:paraId="1B9F81D3" w14:textId="77777777" w:rsidR="00356455" w:rsidRPr="00002853" w:rsidRDefault="00356455">
      <w:pPr>
        <w:pStyle w:val="CPRSH4Body"/>
      </w:pPr>
      <w:r w:rsidRPr="00002853">
        <w:t>PRECEDENCE:  1</w:t>
      </w:r>
      <w:r w:rsidRPr="00002853">
        <w:tab/>
        <w:t>ENTITY FILE:  SYSTEM</w:t>
      </w:r>
    </w:p>
    <w:p w14:paraId="5144356C" w14:textId="77777777" w:rsidR="00356455" w:rsidRPr="00002853" w:rsidRDefault="00356455">
      <w:pPr>
        <w:pStyle w:val="CPRSH4Body"/>
      </w:pPr>
      <w:r w:rsidRPr="00002853">
        <w:t>PRECEDENCE:  2</w:t>
      </w:r>
      <w:r w:rsidRPr="00002853">
        <w:tab/>
        <w:t>ENTITY FILE:  PACKAGE</w:t>
      </w:r>
    </w:p>
    <w:p w14:paraId="40C24BCC" w14:textId="2CF30BCF" w:rsidR="00356455" w:rsidRDefault="00356455" w:rsidP="00284E88">
      <w:pPr>
        <w:pStyle w:val="CPRSH4Body"/>
      </w:pPr>
    </w:p>
    <w:p w14:paraId="78E2A999" w14:textId="6BD9BB31" w:rsidR="00356455" w:rsidRPr="00002853" w:rsidRDefault="00356455" w:rsidP="00246BD5">
      <w:pPr>
        <w:pStyle w:val="Heading3"/>
        <w:framePr w:wrap="notBeside"/>
      </w:pPr>
      <w:bookmarkStart w:id="2385" w:name="_Toc495201275"/>
      <w:bookmarkStart w:id="2386" w:name="_Toc162954373"/>
      <w:r w:rsidRPr="00002853">
        <w:t>ORWOR DISABLE HOLD ORDERS</w:t>
      </w:r>
      <w:bookmarkEnd w:id="2385"/>
      <w:bookmarkEnd w:id="2386"/>
    </w:p>
    <w:p w14:paraId="2A914047" w14:textId="77777777" w:rsidR="00356455" w:rsidRPr="00002853" w:rsidRDefault="00356455">
      <w:pPr>
        <w:pStyle w:val="CPRSH4Body"/>
      </w:pPr>
      <w:r w:rsidRPr="00002853">
        <w:t>DISPLAY TEXT:  Disable Hold/Unhold Actions in GUI</w:t>
      </w:r>
    </w:p>
    <w:p w14:paraId="215BBAA3" w14:textId="77777777" w:rsidR="00356455" w:rsidRPr="00002853" w:rsidRDefault="00356455">
      <w:pPr>
        <w:pStyle w:val="CPRSH4Body"/>
      </w:pPr>
      <w:r w:rsidRPr="00002853">
        <w:t>VALUE TERM:  Disable Hold</w:t>
      </w:r>
    </w:p>
    <w:p w14:paraId="5713C6B2" w14:textId="77777777" w:rsidR="00356455" w:rsidRPr="00002853" w:rsidRDefault="00356455">
      <w:pPr>
        <w:pStyle w:val="CPRSH4Body"/>
      </w:pPr>
      <w:r w:rsidRPr="00002853">
        <w:t>VALUE DATA TYPE:  yes/no</w:t>
      </w:r>
    </w:p>
    <w:p w14:paraId="2CBA7F72" w14:textId="77777777" w:rsidR="00356455" w:rsidRPr="00002853" w:rsidRDefault="00356455">
      <w:pPr>
        <w:pStyle w:val="CPRSH4Body"/>
      </w:pPr>
      <w:r w:rsidRPr="00002853">
        <w:t>VALUE HELP:  Enter yes if using the Hold/Unhold actions should be disallowed in GUI.</w:t>
      </w:r>
    </w:p>
    <w:p w14:paraId="09B7F7A8" w14:textId="77777777" w:rsidR="00356455" w:rsidRPr="00002853" w:rsidRDefault="00356455">
      <w:pPr>
        <w:pStyle w:val="CPRSH4Body"/>
      </w:pPr>
      <w:r w:rsidRPr="00002853">
        <w:t>DESCRIPTION:  This parameter will prevent orders from being placed on hold.</w:t>
      </w:r>
    </w:p>
    <w:p w14:paraId="71A4A731" w14:textId="77777777" w:rsidR="00356455" w:rsidRPr="00002853" w:rsidRDefault="00356455">
      <w:pPr>
        <w:pStyle w:val="CPRSH4Body"/>
      </w:pPr>
      <w:r w:rsidRPr="00002853">
        <w:t>PRECEDENCE:  5</w:t>
      </w:r>
      <w:r w:rsidRPr="00002853">
        <w:tab/>
        <w:t>ENTITY FILE:  SYSTEM</w:t>
      </w:r>
    </w:p>
    <w:p w14:paraId="54AF07B9" w14:textId="77777777" w:rsidR="00356455" w:rsidRPr="00002853" w:rsidRDefault="00356455">
      <w:pPr>
        <w:pStyle w:val="CPRSH4Body"/>
      </w:pPr>
      <w:r w:rsidRPr="00002853">
        <w:t>PRECEDENCE:  9</w:t>
      </w:r>
      <w:r w:rsidRPr="00002853">
        <w:tab/>
        <w:t>ENTITY FILE:  PACKAGE</w:t>
      </w:r>
    </w:p>
    <w:p w14:paraId="59C82709" w14:textId="77777777" w:rsidR="00356455" w:rsidRPr="00002853" w:rsidRDefault="00356455" w:rsidP="00284E88">
      <w:pPr>
        <w:pStyle w:val="CPRSH4Body"/>
      </w:pPr>
    </w:p>
    <w:p w14:paraId="6E8E7482" w14:textId="77777777" w:rsidR="00356455" w:rsidRPr="00002853" w:rsidRDefault="00356455" w:rsidP="00246BD5">
      <w:pPr>
        <w:pStyle w:val="Heading3"/>
        <w:framePr w:wrap="notBeside"/>
      </w:pPr>
      <w:bookmarkStart w:id="2387" w:name="_Toc495201276"/>
      <w:bookmarkStart w:id="2388" w:name="_Toc162954374"/>
      <w:r w:rsidRPr="00002853">
        <w:t>ORWOR DISABLE ORDERING</w:t>
      </w:r>
      <w:bookmarkEnd w:id="2387"/>
      <w:bookmarkEnd w:id="2388"/>
    </w:p>
    <w:p w14:paraId="6A18A32C" w14:textId="77777777" w:rsidR="00356455" w:rsidRPr="00002853" w:rsidRDefault="00356455">
      <w:pPr>
        <w:pStyle w:val="CPRSH4Body"/>
      </w:pPr>
      <w:r w:rsidRPr="00002853">
        <w:t>DISPLAY TEXT:  Disable Ordering in GUI</w:t>
      </w:r>
    </w:p>
    <w:p w14:paraId="4E38CA3E" w14:textId="77777777" w:rsidR="00356455" w:rsidRPr="00002853" w:rsidRDefault="00356455">
      <w:pPr>
        <w:pStyle w:val="CPRSH4Body"/>
      </w:pPr>
      <w:r w:rsidRPr="00002853">
        <w:t xml:space="preserve">VALUE TERM:  Disable Ordering </w:t>
      </w:r>
    </w:p>
    <w:p w14:paraId="73B37EA4" w14:textId="77777777" w:rsidR="00356455" w:rsidRPr="00002853" w:rsidRDefault="00356455">
      <w:pPr>
        <w:pStyle w:val="CPRSH4Body"/>
      </w:pPr>
      <w:r w:rsidRPr="00002853">
        <w:t>VALUE DATA TYPE:  yes/no</w:t>
      </w:r>
    </w:p>
    <w:p w14:paraId="480E5CC7" w14:textId="77777777" w:rsidR="00356455" w:rsidRPr="00002853" w:rsidRDefault="00356455">
      <w:pPr>
        <w:pStyle w:val="CPRSH4Body"/>
      </w:pPr>
      <w:r w:rsidRPr="00002853">
        <w:t>VALUE HELP:  Enter ‘Yes’ if you wish to disable ordering and order action in the GUI.</w:t>
      </w:r>
    </w:p>
    <w:p w14:paraId="6A0A1A3A" w14:textId="77777777" w:rsidR="00356455" w:rsidRPr="00002853" w:rsidRDefault="00356455">
      <w:pPr>
        <w:pStyle w:val="CPRSH4Body"/>
      </w:pPr>
      <w:r w:rsidRPr="00002853">
        <w:t>DESCRIPTION:  This parameter disables writing orders and taking actions on orders in the GUI.</w:t>
      </w:r>
    </w:p>
    <w:p w14:paraId="209D1E68" w14:textId="77777777" w:rsidR="00356455" w:rsidRPr="00002853" w:rsidRDefault="00356455" w:rsidP="00284E88">
      <w:pPr>
        <w:pStyle w:val="CPRSH5Body"/>
      </w:pPr>
      <w:r w:rsidRPr="00002853">
        <w:t>PRECEDENCE:  10</w:t>
      </w:r>
      <w:r w:rsidRPr="00002853">
        <w:tab/>
        <w:t>ENTITY FILE:  PACKAGE</w:t>
      </w:r>
    </w:p>
    <w:p w14:paraId="46A42E82" w14:textId="77777777" w:rsidR="00356455" w:rsidRPr="00002853" w:rsidRDefault="00356455" w:rsidP="00284E88">
      <w:pPr>
        <w:pStyle w:val="CPRSH5Body"/>
      </w:pPr>
      <w:r w:rsidRPr="00002853">
        <w:t>PRECEDENCE:  5</w:t>
      </w:r>
      <w:r w:rsidRPr="00002853">
        <w:tab/>
        <w:t>ENTITY FILE:  SYSTEM</w:t>
      </w:r>
    </w:p>
    <w:p w14:paraId="239909F2" w14:textId="77777777" w:rsidR="00356455" w:rsidRPr="00002853" w:rsidRDefault="00356455" w:rsidP="00284E88">
      <w:pPr>
        <w:pStyle w:val="CPRSH5Body"/>
      </w:pPr>
      <w:r w:rsidRPr="00002853">
        <w:t>PRECEDENCE:  2</w:t>
      </w:r>
      <w:r w:rsidRPr="00002853">
        <w:tab/>
        <w:t>ENTITY FILE:  USER</w:t>
      </w:r>
    </w:p>
    <w:p w14:paraId="411F3ECA" w14:textId="77777777" w:rsidR="00356455" w:rsidRPr="00002853" w:rsidRDefault="00356455" w:rsidP="00284E88">
      <w:pPr>
        <w:pStyle w:val="CPRSH4Body"/>
      </w:pPr>
    </w:p>
    <w:p w14:paraId="66B895DC" w14:textId="77777777" w:rsidR="00356455" w:rsidRPr="00002853" w:rsidRDefault="00356455" w:rsidP="00246BD5">
      <w:pPr>
        <w:pStyle w:val="Heading3"/>
        <w:framePr w:wrap="notBeside"/>
      </w:pPr>
      <w:bookmarkStart w:id="2389" w:name="_Toc495201277"/>
      <w:bookmarkStart w:id="2390" w:name="_Toc162954375"/>
      <w:r w:rsidRPr="00002853">
        <w:t>ORWOR DISABLE WEB ACCESS</w:t>
      </w:r>
      <w:bookmarkEnd w:id="2389"/>
      <w:bookmarkEnd w:id="2390"/>
    </w:p>
    <w:p w14:paraId="525A07E4" w14:textId="77777777" w:rsidR="00356455" w:rsidRPr="00002853" w:rsidRDefault="00356455">
      <w:pPr>
        <w:pStyle w:val="CPRSH4Body"/>
      </w:pPr>
      <w:r w:rsidRPr="00002853">
        <w:t>DISPLAY TEXT:  Disable web links in GUI</w:t>
      </w:r>
    </w:p>
    <w:p w14:paraId="62ED900A" w14:textId="77777777" w:rsidR="00356455" w:rsidRPr="00002853" w:rsidRDefault="00356455">
      <w:pPr>
        <w:pStyle w:val="CPRSH4Body"/>
      </w:pPr>
      <w:r w:rsidRPr="00002853">
        <w:t xml:space="preserve">VALUE TERM:  Disable Web Links </w:t>
      </w:r>
    </w:p>
    <w:p w14:paraId="4EBBC425" w14:textId="77777777" w:rsidR="00356455" w:rsidRPr="00002853" w:rsidRDefault="00356455">
      <w:pPr>
        <w:pStyle w:val="CPRSH4Body"/>
      </w:pPr>
      <w:r w:rsidRPr="00002853">
        <w:lastRenderedPageBreak/>
        <w:t>VALUE DATA TYPE:  yes/no</w:t>
      </w:r>
    </w:p>
    <w:p w14:paraId="1460AA98" w14:textId="77777777" w:rsidR="00356455" w:rsidRPr="00002853" w:rsidRDefault="00356455">
      <w:pPr>
        <w:pStyle w:val="CPRSH4Body"/>
      </w:pPr>
      <w:r w:rsidRPr="00002853">
        <w:t>VALUE HELP:  Enter yes to disable web links</w:t>
      </w:r>
    </w:p>
    <w:p w14:paraId="5B7D32F4" w14:textId="77777777" w:rsidR="00356455" w:rsidRPr="00002853" w:rsidRDefault="00356455">
      <w:pPr>
        <w:pStyle w:val="CPRSH4Body"/>
      </w:pPr>
      <w:r w:rsidRPr="00002853">
        <w:t>DESCRIPTION:  When this parameter is set to yes, web links in the CPRS</w:t>
      </w:r>
      <w:r w:rsidRPr="00002853">
        <w:fldChar w:fldCharType="begin"/>
      </w:r>
      <w:r w:rsidRPr="00002853">
        <w:instrText xml:space="preserve"> XE “CPRS” </w:instrText>
      </w:r>
      <w:r w:rsidRPr="00002853">
        <w:fldChar w:fldCharType="end"/>
      </w:r>
      <w:r w:rsidRPr="00002853">
        <w:t xml:space="preserve"> GUI will be disabled or hidden.</w:t>
      </w:r>
    </w:p>
    <w:p w14:paraId="6D189B25" w14:textId="77777777" w:rsidR="00356455" w:rsidRPr="00002853" w:rsidRDefault="00356455" w:rsidP="00284E88">
      <w:pPr>
        <w:pStyle w:val="CPRSH5Body"/>
      </w:pPr>
      <w:r w:rsidRPr="00002853">
        <w:t>PRECEDENCE:  2</w:t>
      </w:r>
      <w:r w:rsidRPr="00002853">
        <w:tab/>
        <w:t>ENTITY FILE:  USER</w:t>
      </w:r>
    </w:p>
    <w:p w14:paraId="6404D8D8" w14:textId="77777777" w:rsidR="00356455" w:rsidRPr="00002853" w:rsidRDefault="00356455" w:rsidP="00284E88">
      <w:pPr>
        <w:pStyle w:val="CPRSH5Body"/>
      </w:pPr>
      <w:r w:rsidRPr="00002853">
        <w:t>PRECEDENCE:  5</w:t>
      </w:r>
      <w:r w:rsidRPr="00002853">
        <w:tab/>
        <w:t>ENTITY FILE:  DIVISION</w:t>
      </w:r>
    </w:p>
    <w:p w14:paraId="28FFC0CB" w14:textId="77777777" w:rsidR="00356455" w:rsidRPr="00002853" w:rsidRDefault="00356455" w:rsidP="00284E88">
      <w:pPr>
        <w:pStyle w:val="CPRSH5Body"/>
      </w:pPr>
      <w:r w:rsidRPr="00002853">
        <w:t>PRECEDENCE:  7</w:t>
      </w:r>
      <w:r w:rsidRPr="00002853">
        <w:tab/>
        <w:t>ENTITY FILE:  SYSTEM</w:t>
      </w:r>
    </w:p>
    <w:p w14:paraId="7693FBEB" w14:textId="77777777" w:rsidR="00356455" w:rsidRPr="00002853" w:rsidRDefault="00356455" w:rsidP="00284E88">
      <w:pPr>
        <w:pStyle w:val="CPRSH5Body"/>
      </w:pPr>
      <w:r w:rsidRPr="00002853">
        <w:t>PRECEDENCE:  10</w:t>
      </w:r>
      <w:r w:rsidRPr="00002853">
        <w:tab/>
        <w:t>ENTITY FILE:  PACKAGE</w:t>
      </w:r>
    </w:p>
    <w:p w14:paraId="26344DD9" w14:textId="77777777" w:rsidR="00356455" w:rsidRPr="00002853" w:rsidRDefault="00356455" w:rsidP="00284E88">
      <w:pPr>
        <w:pStyle w:val="CPRSH4Body"/>
      </w:pPr>
    </w:p>
    <w:p w14:paraId="3F9B51D4" w14:textId="77777777" w:rsidR="00356455" w:rsidRPr="00002853" w:rsidRDefault="00284E88" w:rsidP="00246BD5">
      <w:pPr>
        <w:pStyle w:val="Heading3"/>
        <w:framePr w:wrap="notBeside"/>
      </w:pPr>
      <w:bookmarkStart w:id="2391" w:name="_Toc495201278"/>
      <w:r w:rsidRPr="00002853">
        <w:br w:type="page"/>
      </w:r>
      <w:bookmarkStart w:id="2392" w:name="_Toc162954376"/>
      <w:r w:rsidR="00356455" w:rsidRPr="00002853">
        <w:t>ORWOR ENABLE VERIFY</w:t>
      </w:r>
      <w:bookmarkEnd w:id="2391"/>
      <w:bookmarkEnd w:id="2392"/>
    </w:p>
    <w:p w14:paraId="449EFD3E" w14:textId="77777777" w:rsidR="00356455" w:rsidRPr="00002853" w:rsidRDefault="00356455">
      <w:pPr>
        <w:pStyle w:val="CPRSH4Body"/>
      </w:pPr>
      <w:r w:rsidRPr="00002853">
        <w:t>DISPLAY TEXT:  Enable/Disable Order Verify Actions</w:t>
      </w:r>
    </w:p>
    <w:p w14:paraId="22661B73" w14:textId="77777777" w:rsidR="00356455" w:rsidRPr="00002853" w:rsidRDefault="00356455">
      <w:pPr>
        <w:pStyle w:val="CPRSH4Body"/>
      </w:pPr>
      <w:r w:rsidRPr="00002853">
        <w:t xml:space="preserve">VALUE TERM:  Verify Action Status </w:t>
      </w:r>
    </w:p>
    <w:p w14:paraId="4237E225" w14:textId="77777777" w:rsidR="00356455" w:rsidRPr="00002853" w:rsidRDefault="00356455">
      <w:pPr>
        <w:pStyle w:val="CPRSH4Body"/>
      </w:pPr>
      <w:r w:rsidRPr="00002853">
        <w:t>VALUE DATA TYPE:  set of codes</w:t>
      </w:r>
    </w:p>
    <w:p w14:paraId="74EB7756" w14:textId="77777777" w:rsidR="00356455" w:rsidRPr="00002853" w:rsidRDefault="00356455">
      <w:pPr>
        <w:pStyle w:val="CPRSH4Body"/>
      </w:pPr>
      <w:r w:rsidRPr="00002853">
        <w:t>VALUE DOMAIN:  0:Enable Verify Actions if Ordering Enabled;1:Enable Verify Actions Always;2:Disable Verify Actions</w:t>
      </w:r>
    </w:p>
    <w:p w14:paraId="084E0C8A" w14:textId="77777777" w:rsidR="00356455" w:rsidRPr="00002853" w:rsidRDefault="00356455">
      <w:pPr>
        <w:pStyle w:val="CPRSH4Body"/>
      </w:pPr>
      <w:r w:rsidRPr="00002853">
        <w:t>VALUE HELP:  Select when the order verification actions should be active.</w:t>
      </w:r>
    </w:p>
    <w:p w14:paraId="3543CBFF" w14:textId="77777777" w:rsidR="00356455" w:rsidRPr="00002853" w:rsidRDefault="00356455">
      <w:pPr>
        <w:pStyle w:val="CPRSH4Body"/>
      </w:pPr>
      <w:r w:rsidRPr="00002853">
        <w:t>DESCRIPTION:  This parameter controls whether nurses are allowed to verify orders in the GUI. The default value is 0, which allows nurses to verify orders only when ordering is enabled. To allow nurses to verify orders when ordering is disabled, set the value to 1. To never allow the verify actions, set the value to 2. This parameter applies to the “Verify” and “Chart Review” on the Actions menu on the Order tab.</w:t>
      </w:r>
    </w:p>
    <w:p w14:paraId="04F5C284" w14:textId="77777777" w:rsidR="00356455" w:rsidRPr="00002853" w:rsidRDefault="00356455" w:rsidP="00284E88">
      <w:pPr>
        <w:pStyle w:val="CPRSH5Body"/>
      </w:pPr>
      <w:r w:rsidRPr="00002853">
        <w:t>PRECEDENCE:  1</w:t>
      </w:r>
      <w:r w:rsidRPr="00002853">
        <w:tab/>
        <w:t>ENTITY FILE:  USER</w:t>
      </w:r>
    </w:p>
    <w:p w14:paraId="6334035D" w14:textId="77777777" w:rsidR="00356455" w:rsidRPr="00002853" w:rsidRDefault="00356455" w:rsidP="00284E88">
      <w:pPr>
        <w:pStyle w:val="CPRSH5Body"/>
      </w:pPr>
      <w:r w:rsidRPr="00002853">
        <w:t>PRECEDENCE:  5</w:t>
      </w:r>
      <w:r w:rsidRPr="00002853">
        <w:tab/>
        <w:t>ENTITY FILE:  SYSTEM</w:t>
      </w:r>
    </w:p>
    <w:p w14:paraId="5D71F694" w14:textId="77777777" w:rsidR="00356455" w:rsidRPr="00002853" w:rsidRDefault="00356455" w:rsidP="00284E88">
      <w:pPr>
        <w:pStyle w:val="CPRSH5Body"/>
      </w:pPr>
      <w:r w:rsidRPr="00002853">
        <w:t>PRECEDENCE:  10</w:t>
      </w:r>
      <w:r w:rsidRPr="00002853">
        <w:tab/>
        <w:t>ENTITY FILE:  PACKAGE</w:t>
      </w:r>
    </w:p>
    <w:p w14:paraId="780D65E7" w14:textId="77777777" w:rsidR="00356455" w:rsidRPr="00002853" w:rsidRDefault="00356455" w:rsidP="00284E88">
      <w:pPr>
        <w:pStyle w:val="CPRSH4Body"/>
      </w:pPr>
    </w:p>
    <w:p w14:paraId="350B3C77" w14:textId="77777777" w:rsidR="00356455" w:rsidRPr="00002853" w:rsidRDefault="00356455" w:rsidP="00246BD5">
      <w:pPr>
        <w:pStyle w:val="Heading3"/>
        <w:framePr w:wrap="notBeside"/>
      </w:pPr>
      <w:bookmarkStart w:id="2393" w:name="_Toc162954377"/>
      <w:r w:rsidRPr="00002853">
        <w:t>ORWOR EXPIRED ORDERS</w:t>
      </w:r>
      <w:bookmarkEnd w:id="2393"/>
    </w:p>
    <w:p w14:paraId="0B1B6A4A" w14:textId="77777777" w:rsidR="00356455" w:rsidRPr="00002853" w:rsidRDefault="00356455">
      <w:pPr>
        <w:pStyle w:val="CPRSH4Body"/>
      </w:pPr>
      <w:r w:rsidRPr="00002853">
        <w:t>DISPLAY TEXT:</w:t>
      </w:r>
      <w:bookmarkStart w:id="2394" w:name="ORWOR_EXPIRED_ORDERS"/>
      <w:bookmarkEnd w:id="2394"/>
      <w:r w:rsidRPr="00002853">
        <w:t xml:space="preserve"> Hours to find recently expired orders</w:t>
      </w:r>
    </w:p>
    <w:p w14:paraId="35C9502E" w14:textId="77777777" w:rsidR="00356455" w:rsidRPr="00002853" w:rsidRDefault="00356455">
      <w:pPr>
        <w:pStyle w:val="CPRSH4Body"/>
      </w:pPr>
      <w:r w:rsidRPr="00002853">
        <w:t>MULTIPLE VALUED: No</w:t>
      </w:r>
    </w:p>
    <w:p w14:paraId="0715D080" w14:textId="77777777" w:rsidR="00356455" w:rsidRPr="00002853" w:rsidRDefault="00356455">
      <w:pPr>
        <w:pStyle w:val="CPRSH4Body"/>
      </w:pPr>
      <w:r w:rsidRPr="00002853">
        <w:t>VALUE TERM: Hours</w:t>
      </w:r>
    </w:p>
    <w:p w14:paraId="6AEC8588" w14:textId="77777777" w:rsidR="00356455" w:rsidRPr="00002853" w:rsidRDefault="00356455">
      <w:pPr>
        <w:pStyle w:val="CPRSH4Body"/>
      </w:pPr>
      <w:r w:rsidRPr="00002853">
        <w:t>VALUE DATA TYPE: numeric</w:t>
      </w:r>
    </w:p>
    <w:p w14:paraId="0ECB93BE" w14:textId="77777777" w:rsidR="00356455" w:rsidRPr="00002853" w:rsidRDefault="00356455">
      <w:pPr>
        <w:pStyle w:val="CPRSH4Body"/>
      </w:pPr>
      <w:r w:rsidRPr="00002853">
        <w:t>VALUE DOMAIN: 0:100000:0</w:t>
      </w:r>
    </w:p>
    <w:p w14:paraId="32EF91B4" w14:textId="77777777" w:rsidR="00356455" w:rsidRPr="00002853" w:rsidRDefault="00356455">
      <w:pPr>
        <w:pStyle w:val="CPRSH4Body"/>
      </w:pPr>
      <w:r w:rsidRPr="00002853">
        <w:t>VALUE HELP: Enter the number of hours back in time to search for expired orders.</w:t>
      </w:r>
    </w:p>
    <w:p w14:paraId="2BB56A47" w14:textId="77777777" w:rsidR="00356455" w:rsidRPr="00002853" w:rsidRDefault="00356455">
      <w:pPr>
        <w:pStyle w:val="CPRSH4Body"/>
      </w:pPr>
      <w:r w:rsidRPr="00002853">
        <w:t xml:space="preserve">DESCRIPTION: </w:t>
      </w:r>
    </w:p>
    <w:p w14:paraId="69BAEEFF" w14:textId="77777777" w:rsidR="00356455" w:rsidRPr="00002853" w:rsidRDefault="00356455">
      <w:pPr>
        <w:pStyle w:val="CPRSH4Body"/>
      </w:pPr>
      <w:r w:rsidRPr="00002853">
        <w:t>Number of hours back in time to search for expired orders. Also used to determine number of hours back in time to search for expired med orders if the follow-up action for the Expiring Meds alert does not find expiring meds.</w:t>
      </w:r>
    </w:p>
    <w:p w14:paraId="436F983C" w14:textId="77777777" w:rsidR="00F10C35" w:rsidRPr="00002853" w:rsidRDefault="00F10C35" w:rsidP="00F10C35">
      <w:pPr>
        <w:pStyle w:val="CPRSH4Body"/>
      </w:pPr>
      <w:bookmarkStart w:id="2395" w:name="ORWOR_EXPIRED_ORDERS_addition_by_name"/>
      <w:r w:rsidRPr="00002853">
        <w:t>This parameter does NOT affect Meds tab display.  To alter Meds tab display, please adjust the ORCH CONTEXT MEDS parameter accordingly.</w:t>
      </w:r>
    </w:p>
    <w:bookmarkEnd w:id="2395"/>
    <w:p w14:paraId="2B300958" w14:textId="77777777" w:rsidR="00356455" w:rsidRPr="00002853" w:rsidRDefault="00356455" w:rsidP="00284E88">
      <w:pPr>
        <w:pStyle w:val="CPRSH5Body"/>
      </w:pPr>
      <w:r w:rsidRPr="00002853">
        <w:lastRenderedPageBreak/>
        <w:t>PRECEDENCE: 3</w:t>
      </w:r>
      <w:r w:rsidRPr="00002853">
        <w:tab/>
        <w:t>ENTITY FILE: SYSTEM</w:t>
      </w:r>
    </w:p>
    <w:p w14:paraId="6CE33CBF" w14:textId="77777777" w:rsidR="00356455" w:rsidRPr="00002853" w:rsidRDefault="00356455" w:rsidP="00284E88">
      <w:pPr>
        <w:pStyle w:val="CPRSH5Body"/>
      </w:pPr>
      <w:r w:rsidRPr="00002853">
        <w:t>PRECEDENCE: 4</w:t>
      </w:r>
      <w:r w:rsidRPr="00002853">
        <w:tab/>
        <w:t>ENTITY FILE: PACKAGE</w:t>
      </w:r>
    </w:p>
    <w:p w14:paraId="649E6C09" w14:textId="77777777" w:rsidR="00356455" w:rsidRPr="00002853" w:rsidRDefault="00356455" w:rsidP="00284E88">
      <w:pPr>
        <w:pStyle w:val="CPRSH4Body"/>
      </w:pPr>
    </w:p>
    <w:p w14:paraId="2CA390D4" w14:textId="77777777" w:rsidR="00356455" w:rsidRPr="00002853" w:rsidRDefault="00356455" w:rsidP="00246BD5">
      <w:pPr>
        <w:pStyle w:val="Heading3"/>
        <w:framePr w:wrap="notBeside"/>
      </w:pPr>
      <w:bookmarkStart w:id="2396" w:name="_Toc34533792"/>
      <w:bookmarkStart w:id="2397" w:name="_Toc162954378"/>
      <w:r w:rsidRPr="00002853">
        <w:t>ORWOR PKI SITE</w:t>
      </w:r>
      <w:bookmarkEnd w:id="2396"/>
      <w:bookmarkEnd w:id="2397"/>
    </w:p>
    <w:p w14:paraId="19F7DCA6" w14:textId="77777777" w:rsidR="00356455" w:rsidRPr="00002853" w:rsidRDefault="00356455">
      <w:pPr>
        <w:pStyle w:val="CPRSH4Body"/>
      </w:pPr>
      <w:r w:rsidRPr="00002853">
        <w:t>DISPLAY TEXT: PKI Functionality Site Enabled</w:t>
      </w:r>
      <w:bookmarkStart w:id="2398" w:name="Digital_Signature_parameters"/>
      <w:bookmarkEnd w:id="2398"/>
    </w:p>
    <w:p w14:paraId="54D898A8" w14:textId="77777777" w:rsidR="00356455" w:rsidRPr="00002853" w:rsidRDefault="00356455">
      <w:pPr>
        <w:pStyle w:val="CPRSH4Body"/>
      </w:pPr>
      <w:r w:rsidRPr="00002853">
        <w:t xml:space="preserve">VALUE TERM: Yes/No </w:t>
      </w:r>
    </w:p>
    <w:p w14:paraId="14654265" w14:textId="77777777" w:rsidR="00356455" w:rsidRPr="00002853" w:rsidRDefault="00356455">
      <w:pPr>
        <w:pStyle w:val="CPRSH4Body"/>
      </w:pPr>
      <w:r w:rsidRPr="00002853">
        <w:t>VALUE DATA TYPE: yes/no</w:t>
      </w:r>
    </w:p>
    <w:p w14:paraId="0BB0DC9C" w14:textId="77777777" w:rsidR="00356455" w:rsidRPr="00002853" w:rsidRDefault="00356455">
      <w:pPr>
        <w:pStyle w:val="CPRSH4Body"/>
      </w:pPr>
      <w:r w:rsidRPr="00002853">
        <w:t>VALUE DOMAIN: Y:yes;N:no</w:t>
      </w:r>
    </w:p>
    <w:p w14:paraId="1B0BFDD4" w14:textId="77777777" w:rsidR="00356455" w:rsidRPr="00002853" w:rsidRDefault="00356455">
      <w:pPr>
        <w:pStyle w:val="CPRSH4Body"/>
      </w:pPr>
      <w:r w:rsidRPr="00002853">
        <w:t>VALUE HELP: Enter 'yes' to turn on PKI Digital Signature at site.</w:t>
      </w:r>
    </w:p>
    <w:p w14:paraId="3615677D" w14:textId="77777777" w:rsidR="00356455" w:rsidRPr="00002853" w:rsidRDefault="00356455">
      <w:pPr>
        <w:pStyle w:val="CPRSH4Body"/>
      </w:pPr>
      <w:r w:rsidRPr="00002853">
        <w:t>DESCRIPTION:  'Yes' indicates that PKI Digital Signature functionality is enabled.</w:t>
      </w:r>
    </w:p>
    <w:p w14:paraId="6E2FE619" w14:textId="77777777" w:rsidR="00356455" w:rsidRPr="00002853" w:rsidRDefault="00356455" w:rsidP="00BC42F9">
      <w:pPr>
        <w:pStyle w:val="CPRSH5Body"/>
      </w:pPr>
      <w:r w:rsidRPr="00002853">
        <w:t>PRECEDENCE: 2</w:t>
      </w:r>
      <w:r w:rsidRPr="00002853">
        <w:tab/>
        <w:t>ENTITY FILE: DIVISION</w:t>
      </w:r>
    </w:p>
    <w:p w14:paraId="3E9B360F" w14:textId="77777777" w:rsidR="00356455" w:rsidRPr="00002853" w:rsidRDefault="00356455" w:rsidP="00BC42F9">
      <w:pPr>
        <w:pStyle w:val="CPRSH5Body"/>
      </w:pPr>
      <w:r w:rsidRPr="00002853">
        <w:t xml:space="preserve">PRECEDENCE: 3 </w:t>
      </w:r>
      <w:r w:rsidRPr="00002853">
        <w:tab/>
        <w:t>ENTITY FILE: SYSTEM</w:t>
      </w:r>
    </w:p>
    <w:p w14:paraId="6375A35B" w14:textId="77777777" w:rsidR="00356455" w:rsidRPr="00002853" w:rsidRDefault="00356455" w:rsidP="00BC42F9">
      <w:pPr>
        <w:pStyle w:val="CPRSH4Body"/>
      </w:pPr>
    </w:p>
    <w:p w14:paraId="3308C5F5" w14:textId="77777777" w:rsidR="00356455" w:rsidRPr="00002853" w:rsidRDefault="00356455" w:rsidP="00246BD5">
      <w:pPr>
        <w:pStyle w:val="Heading3"/>
        <w:framePr w:wrap="notBeside"/>
      </w:pPr>
      <w:bookmarkStart w:id="2399" w:name="_Toc34533793"/>
      <w:bookmarkStart w:id="2400" w:name="_Toc162954379"/>
      <w:r w:rsidRPr="00002853">
        <w:t>ORWOR PKI USE</w:t>
      </w:r>
      <w:bookmarkEnd w:id="2399"/>
      <w:bookmarkEnd w:id="2400"/>
    </w:p>
    <w:p w14:paraId="729F110E" w14:textId="77777777" w:rsidR="00356455" w:rsidRPr="00002853" w:rsidRDefault="00356455">
      <w:pPr>
        <w:pStyle w:val="CPRSH4Body"/>
      </w:pPr>
      <w:r w:rsidRPr="00002853">
        <w:t>DISPLAY TEXT: Allow PKI Functionality</w:t>
      </w:r>
    </w:p>
    <w:p w14:paraId="5B5E4A1C" w14:textId="77777777" w:rsidR="00356455" w:rsidRPr="00002853" w:rsidRDefault="00356455">
      <w:pPr>
        <w:pStyle w:val="CPRSH4Body"/>
      </w:pPr>
      <w:r w:rsidRPr="00002853">
        <w:t xml:space="preserve">VALUE TERM: Yes/No </w:t>
      </w:r>
    </w:p>
    <w:p w14:paraId="4B4DF01C" w14:textId="77777777" w:rsidR="00356455" w:rsidRPr="00002853" w:rsidRDefault="00356455">
      <w:pPr>
        <w:pStyle w:val="CPRSH4Body"/>
      </w:pPr>
      <w:r w:rsidRPr="00002853">
        <w:t>VALUE DATA TYPE: yes/no</w:t>
      </w:r>
    </w:p>
    <w:p w14:paraId="08013725" w14:textId="77777777" w:rsidR="00356455" w:rsidRPr="00002853" w:rsidRDefault="00356455">
      <w:pPr>
        <w:pStyle w:val="CPRSH4Body"/>
      </w:pPr>
      <w:r w:rsidRPr="00002853">
        <w:t>VALUE DOMAIN: Y:yes;N:no</w:t>
      </w:r>
    </w:p>
    <w:p w14:paraId="31AD392B" w14:textId="77777777" w:rsidR="00356455" w:rsidRPr="00002853" w:rsidRDefault="00356455">
      <w:pPr>
        <w:pStyle w:val="CPRSH4Body"/>
      </w:pPr>
      <w:r w:rsidRPr="00002853">
        <w:t>VALUE HELP: Enter 'yes' to allow PKI Digital Signature functionality.</w:t>
      </w:r>
    </w:p>
    <w:p w14:paraId="5D76FF56" w14:textId="77777777" w:rsidR="00356455" w:rsidRPr="00002853" w:rsidRDefault="00356455">
      <w:pPr>
        <w:pStyle w:val="CPRSH4Body"/>
      </w:pPr>
      <w:r w:rsidRPr="00002853">
        <w:t>DESCRIPTION:  'Yes' indicates the user can Digitally Sign Schedule II Medication orders.</w:t>
      </w:r>
    </w:p>
    <w:p w14:paraId="392E627B" w14:textId="77777777" w:rsidR="00356455" w:rsidRPr="00002853" w:rsidRDefault="00356455" w:rsidP="00BC42F9">
      <w:pPr>
        <w:pStyle w:val="CPRSH5Body"/>
      </w:pPr>
      <w:r w:rsidRPr="00002853">
        <w:t>PRECEDENCE: 1</w:t>
      </w:r>
      <w:r w:rsidRPr="00002853">
        <w:tab/>
        <w:t>ENTITY FILE: USER</w:t>
      </w:r>
    </w:p>
    <w:p w14:paraId="4384D32A" w14:textId="77777777" w:rsidR="00356455" w:rsidRPr="00002853" w:rsidRDefault="00356455" w:rsidP="00BC42F9">
      <w:pPr>
        <w:pStyle w:val="CPRSH5Body"/>
      </w:pPr>
      <w:r w:rsidRPr="00002853">
        <w:t>PRECEDENCE: 2</w:t>
      </w:r>
      <w:r w:rsidRPr="00002853">
        <w:tab/>
        <w:t>ENTITY FILE: DIVISION</w:t>
      </w:r>
    </w:p>
    <w:p w14:paraId="59A5BADD" w14:textId="77777777" w:rsidR="00356455" w:rsidRPr="00002853" w:rsidRDefault="00356455" w:rsidP="00BC42F9">
      <w:pPr>
        <w:pStyle w:val="CPRSH5Body"/>
      </w:pPr>
      <w:r w:rsidRPr="00002853">
        <w:t>PRECEDENCE: 3</w:t>
      </w:r>
      <w:r w:rsidRPr="00002853">
        <w:tab/>
        <w:t>ENTITY FILE: SYSTEM</w:t>
      </w:r>
    </w:p>
    <w:p w14:paraId="45FE8A80" w14:textId="77777777" w:rsidR="00356455" w:rsidRPr="00002853" w:rsidRDefault="00356455" w:rsidP="00BC42F9">
      <w:pPr>
        <w:pStyle w:val="CPRSH5Body"/>
      </w:pPr>
      <w:r w:rsidRPr="00002853">
        <w:t>PRECEDENCE: 4</w:t>
      </w:r>
      <w:r w:rsidRPr="00002853">
        <w:tab/>
        <w:t>ENTITY FILE: PACKAGE</w:t>
      </w:r>
    </w:p>
    <w:p w14:paraId="51141EA6" w14:textId="77777777" w:rsidR="00356455" w:rsidRPr="00002853" w:rsidRDefault="00356455" w:rsidP="00D24ADA">
      <w:pPr>
        <w:pStyle w:val="CPRSH4Body"/>
      </w:pPr>
    </w:p>
    <w:p w14:paraId="0BE8B175" w14:textId="77777777" w:rsidR="00356455" w:rsidRPr="00002853" w:rsidRDefault="00356455" w:rsidP="00246BD5">
      <w:pPr>
        <w:pStyle w:val="Heading3"/>
        <w:framePr w:wrap="notBeside"/>
      </w:pPr>
      <w:bookmarkStart w:id="2401" w:name="_Toc162954380"/>
      <w:bookmarkStart w:id="2402" w:name="_Toc495201279"/>
      <w:r w:rsidRPr="00002853">
        <w:t>ORWOR SHOW CONSULTS</w:t>
      </w:r>
      <w:bookmarkEnd w:id="2401"/>
    </w:p>
    <w:p w14:paraId="78EC7F3C" w14:textId="77777777" w:rsidR="00356455" w:rsidRPr="00002853" w:rsidRDefault="00356455">
      <w:pPr>
        <w:pStyle w:val="CPRSH4Body"/>
      </w:pPr>
      <w:r w:rsidRPr="00002853">
        <w:t>DI</w:t>
      </w:r>
      <w:bookmarkStart w:id="2403" w:name="ORWOR_Show_Consults"/>
      <w:bookmarkEnd w:id="2403"/>
      <w:r w:rsidRPr="00002853">
        <w:t>SPLAY TEXT: Show unresolved consults</w:t>
      </w:r>
    </w:p>
    <w:p w14:paraId="23DA27AB" w14:textId="77777777" w:rsidR="00356455" w:rsidRPr="00002853" w:rsidRDefault="00356455">
      <w:pPr>
        <w:pStyle w:val="CPRSH4Body"/>
      </w:pPr>
      <w:r w:rsidRPr="00002853">
        <w:t>MULTIPLE VALUED: No</w:t>
      </w:r>
    </w:p>
    <w:p w14:paraId="0330A32A" w14:textId="77777777" w:rsidR="00356455" w:rsidRPr="00002853" w:rsidRDefault="00356455">
      <w:pPr>
        <w:pStyle w:val="CPRSH4Body"/>
      </w:pPr>
      <w:r w:rsidRPr="00002853">
        <w:t>VALUE TERM: Show unresolved consults</w:t>
      </w:r>
    </w:p>
    <w:p w14:paraId="7BF04624" w14:textId="77777777" w:rsidR="00356455" w:rsidRPr="00002853" w:rsidRDefault="00356455">
      <w:pPr>
        <w:pStyle w:val="CPRSH4Body"/>
      </w:pPr>
      <w:r w:rsidRPr="00002853">
        <w:t>VALUE DATA TYPE: yes/no</w:t>
      </w:r>
    </w:p>
    <w:p w14:paraId="4BBFC2A6" w14:textId="77777777" w:rsidR="00356455" w:rsidRPr="00002853" w:rsidRDefault="00356455">
      <w:pPr>
        <w:pStyle w:val="CPRSH4Body"/>
      </w:pPr>
      <w:r w:rsidRPr="00002853">
        <w:t>VALUE HELP: Should unresolved consults be displayed when starting a new note?</w:t>
      </w:r>
    </w:p>
    <w:p w14:paraId="169B368B" w14:textId="77777777" w:rsidR="00356455" w:rsidRPr="00002853" w:rsidRDefault="00356455">
      <w:pPr>
        <w:pStyle w:val="CPRSH4Body"/>
      </w:pPr>
      <w:r w:rsidRPr="00002853">
        <w:t xml:space="preserve">DESCRIPTION:  If set to 'yes', when starting a new note, a check will be made to determine if the current patient has pending, active or scheduled consult requests that the current user is authorized to complete/update. If any are found, a dialog will be displayed asking if the user would like to see a list of these consults. If this parameter is set to 'no', the dialog will not be displayed. Clicking "YES" will display the note title selection screen with unresolved consults listed below. Clicking "IGNORE" will proceed to the same title selection screen as if writing a </w:t>
      </w:r>
      <w:r w:rsidRPr="00002853">
        <w:lastRenderedPageBreak/>
        <w:t>progress note, and not display the consults. The exported PACKAGE value for this new parameter is to display the message (YES).</w:t>
      </w:r>
    </w:p>
    <w:p w14:paraId="5B883CF9" w14:textId="77777777" w:rsidR="00356455" w:rsidRPr="00002853" w:rsidRDefault="00356455" w:rsidP="00BC42F9">
      <w:pPr>
        <w:pStyle w:val="CPRSH5Body"/>
      </w:pPr>
      <w:r w:rsidRPr="00002853">
        <w:t>PRECEDENCE: 5</w:t>
      </w:r>
      <w:r w:rsidR="006E77CF" w:rsidRPr="00002853">
        <w:tab/>
      </w:r>
      <w:r w:rsidRPr="00002853">
        <w:t>ENTITY FILE: USER</w:t>
      </w:r>
    </w:p>
    <w:p w14:paraId="14980B6E" w14:textId="77777777" w:rsidR="00356455" w:rsidRPr="00002853" w:rsidRDefault="00356455" w:rsidP="00BC42F9">
      <w:pPr>
        <w:pStyle w:val="CPRSH5Body"/>
      </w:pPr>
      <w:r w:rsidRPr="00002853">
        <w:t>PRECEDENCE: 15</w:t>
      </w:r>
      <w:r w:rsidR="00BC42F9" w:rsidRPr="00002853">
        <w:tab/>
      </w:r>
      <w:r w:rsidRPr="00002853">
        <w:t>ENTITY FILE: DIVISION</w:t>
      </w:r>
    </w:p>
    <w:p w14:paraId="27FB2ED0" w14:textId="77777777" w:rsidR="00356455" w:rsidRPr="00002853" w:rsidRDefault="00356455" w:rsidP="00BC42F9">
      <w:pPr>
        <w:pStyle w:val="CPRSH5Body"/>
      </w:pPr>
      <w:r w:rsidRPr="00002853">
        <w:t>PRECEDENCE: 20</w:t>
      </w:r>
      <w:r w:rsidR="00BC42F9" w:rsidRPr="00002853">
        <w:tab/>
      </w:r>
      <w:r w:rsidRPr="00002853">
        <w:t>ENTITY FILE: SYSTEM</w:t>
      </w:r>
    </w:p>
    <w:p w14:paraId="6A3FAFB6" w14:textId="77777777" w:rsidR="00356455" w:rsidRPr="00002853" w:rsidRDefault="00356455" w:rsidP="00BC42F9">
      <w:pPr>
        <w:pStyle w:val="CPRSH5Body"/>
      </w:pPr>
      <w:r w:rsidRPr="00002853">
        <w:t>PRECEDENCE: 25</w:t>
      </w:r>
      <w:r w:rsidR="00BC42F9" w:rsidRPr="00002853">
        <w:tab/>
      </w:r>
      <w:r w:rsidRPr="00002853">
        <w:t>ENTITY FILE: PACKAGE</w:t>
      </w:r>
    </w:p>
    <w:p w14:paraId="2844C444" w14:textId="77777777" w:rsidR="00356455" w:rsidRPr="00002853" w:rsidRDefault="00356455" w:rsidP="00BC42F9">
      <w:pPr>
        <w:pStyle w:val="CPRSH4Body"/>
      </w:pPr>
    </w:p>
    <w:p w14:paraId="712A34CC" w14:textId="77777777" w:rsidR="00356455" w:rsidRPr="00002853" w:rsidRDefault="00BC42F9" w:rsidP="00246BD5">
      <w:pPr>
        <w:pStyle w:val="Heading3"/>
        <w:framePr w:wrap="notBeside"/>
      </w:pPr>
      <w:r w:rsidRPr="00002853">
        <w:rPr>
          <w:rFonts w:cs="Arial"/>
        </w:rPr>
        <w:br w:type="page"/>
      </w:r>
      <w:bookmarkStart w:id="2404" w:name="_Toc162954381"/>
      <w:r w:rsidR="00356455" w:rsidRPr="00002853">
        <w:rPr>
          <w:rFonts w:cs="Arial"/>
        </w:rPr>
        <w:t>O</w:t>
      </w:r>
      <w:r w:rsidR="00356455" w:rsidRPr="00002853">
        <w:t>RWOR SHOW SURGERY TAB</w:t>
      </w:r>
      <w:bookmarkEnd w:id="2404"/>
      <w:r w:rsidRPr="00002853">
        <w:t xml:space="preserve"> </w:t>
      </w:r>
    </w:p>
    <w:p w14:paraId="7B387CFA" w14:textId="77777777" w:rsidR="00356455" w:rsidRPr="00002853" w:rsidRDefault="00356455">
      <w:pPr>
        <w:pStyle w:val="CPRSH4Body"/>
      </w:pPr>
      <w:r w:rsidRPr="00002853">
        <w:t xml:space="preserve">DISPLAY </w:t>
      </w:r>
      <w:bookmarkStart w:id="2405" w:name="surgery_tab_parameter_name"/>
      <w:bookmarkEnd w:id="2405"/>
      <w:r w:rsidRPr="00002853">
        <w:t>TEXT: Show Surgery Tab in GUI</w:t>
      </w:r>
    </w:p>
    <w:p w14:paraId="411F8139" w14:textId="77777777" w:rsidR="00356455" w:rsidRPr="00002853" w:rsidRDefault="00356455">
      <w:pPr>
        <w:pStyle w:val="CPRSH4Body"/>
      </w:pPr>
      <w:r w:rsidRPr="00002853">
        <w:t xml:space="preserve">MULTIPLE VALUED: No </w:t>
      </w:r>
    </w:p>
    <w:p w14:paraId="70AD5207" w14:textId="77777777" w:rsidR="00356455" w:rsidRPr="00002853" w:rsidRDefault="00356455">
      <w:pPr>
        <w:pStyle w:val="CPRSH4Body"/>
      </w:pPr>
      <w:r w:rsidRPr="00002853">
        <w:t>VALUE TERM: SHOW SURGERY TAB</w:t>
      </w:r>
    </w:p>
    <w:p w14:paraId="4430CD14" w14:textId="77777777" w:rsidR="00356455" w:rsidRPr="00002853" w:rsidRDefault="00356455">
      <w:pPr>
        <w:pStyle w:val="CPRSH4Body"/>
      </w:pPr>
      <w:r w:rsidRPr="00002853">
        <w:t xml:space="preserve">VALUE </w:t>
      </w:r>
      <w:r w:rsidR="00BC42F9" w:rsidRPr="00002853">
        <w:t xml:space="preserve">DATA TYPE: set of codes </w:t>
      </w:r>
    </w:p>
    <w:p w14:paraId="1F385FE5" w14:textId="77777777" w:rsidR="00356455" w:rsidRPr="00002853" w:rsidRDefault="00356455">
      <w:pPr>
        <w:pStyle w:val="CPRSH4Body"/>
      </w:pPr>
      <w:r w:rsidRPr="00002853">
        <w:t>VALUE DOMAIN: 0:NO;1:YES</w:t>
      </w:r>
    </w:p>
    <w:p w14:paraId="50C38FAF" w14:textId="77777777" w:rsidR="00356455" w:rsidRPr="00002853" w:rsidRDefault="00356455">
      <w:pPr>
        <w:pStyle w:val="CPRSH4Body"/>
      </w:pPr>
      <w:r w:rsidRPr="00002853">
        <w:t>VALUE HELP: Should the Surgery tab be shown in the GUI? ((0=No, 1=Yes)</w:t>
      </w:r>
    </w:p>
    <w:p w14:paraId="796C0EF4" w14:textId="77777777" w:rsidR="00356455" w:rsidRPr="00002853" w:rsidRDefault="00356455">
      <w:pPr>
        <w:pStyle w:val="CPRSH4Body"/>
      </w:pPr>
      <w:r w:rsidRPr="00002853">
        <w:t>DESCRIPTION:  Should the Surgery tab be shown in the GUI? ((0=No, 1=Yes)</w:t>
      </w:r>
    </w:p>
    <w:p w14:paraId="41869370" w14:textId="77777777" w:rsidR="00356455" w:rsidRPr="00002853" w:rsidRDefault="00356455" w:rsidP="00BC42F9">
      <w:pPr>
        <w:pStyle w:val="CPRSH5Body"/>
      </w:pPr>
      <w:r w:rsidRPr="00002853">
        <w:t>PRECEDENCE: 1</w:t>
      </w:r>
      <w:r w:rsidRPr="00002853">
        <w:tab/>
        <w:t>ENTITY FILE: USER</w:t>
      </w:r>
    </w:p>
    <w:p w14:paraId="62D2FFA2" w14:textId="77777777" w:rsidR="00356455" w:rsidRPr="00002853" w:rsidRDefault="00356455" w:rsidP="00BC42F9">
      <w:pPr>
        <w:pStyle w:val="CPRSH5Body"/>
      </w:pPr>
      <w:r w:rsidRPr="00002853">
        <w:t>PRECEDENCE: 3</w:t>
      </w:r>
      <w:r w:rsidRPr="00002853">
        <w:tab/>
        <w:t>ENTITY FILE: DIVISION</w:t>
      </w:r>
    </w:p>
    <w:p w14:paraId="53A5E2C9" w14:textId="77777777" w:rsidR="00356455" w:rsidRPr="00002853" w:rsidRDefault="00356455" w:rsidP="00BC42F9">
      <w:pPr>
        <w:pStyle w:val="CPRSH5Body"/>
      </w:pPr>
      <w:r w:rsidRPr="00002853">
        <w:t>PRECEDENCE: 5</w:t>
      </w:r>
      <w:r w:rsidRPr="00002853">
        <w:tab/>
        <w:t>ENTITY FILE: SYSTEM</w:t>
      </w:r>
    </w:p>
    <w:p w14:paraId="1DFA194E" w14:textId="77777777" w:rsidR="00356455" w:rsidRPr="00002853" w:rsidRDefault="00356455" w:rsidP="00BC42F9">
      <w:pPr>
        <w:pStyle w:val="CPRSH5Body"/>
      </w:pPr>
      <w:r w:rsidRPr="00002853">
        <w:t>PRECEDENCE: 7</w:t>
      </w:r>
      <w:r w:rsidRPr="00002853">
        <w:tab/>
        <w:t>ENTITY FILE: PACKAGE</w:t>
      </w:r>
    </w:p>
    <w:p w14:paraId="1EA98879" w14:textId="77777777" w:rsidR="00356455" w:rsidRPr="00002853" w:rsidRDefault="00356455" w:rsidP="00BC42F9">
      <w:pPr>
        <w:pStyle w:val="CPRSH4Body"/>
      </w:pPr>
    </w:p>
    <w:p w14:paraId="68E55A34" w14:textId="77777777" w:rsidR="00356455" w:rsidRPr="00002853" w:rsidRDefault="00356455" w:rsidP="00246BD5">
      <w:pPr>
        <w:pStyle w:val="Heading3"/>
        <w:framePr w:wrap="notBeside"/>
      </w:pPr>
      <w:bookmarkStart w:id="2406" w:name="_Toc162954382"/>
      <w:r w:rsidRPr="00002853">
        <w:t>ORWOR TIMEOUT CHART</w:t>
      </w:r>
      <w:bookmarkEnd w:id="2402"/>
      <w:bookmarkEnd w:id="2406"/>
    </w:p>
    <w:p w14:paraId="41C26B56" w14:textId="77777777" w:rsidR="00356455" w:rsidRPr="00002853" w:rsidRDefault="00356455">
      <w:pPr>
        <w:pStyle w:val="CPRSH4Body"/>
      </w:pPr>
      <w:r w:rsidRPr="00002853">
        <w:t>DISPLAY TEXT:  Timeout for GUI chart</w:t>
      </w:r>
    </w:p>
    <w:p w14:paraId="5A9C920A" w14:textId="77777777" w:rsidR="00356455" w:rsidRPr="00002853" w:rsidRDefault="00356455">
      <w:pPr>
        <w:pStyle w:val="CPRSH4Body"/>
      </w:pPr>
      <w:r w:rsidRPr="00002853">
        <w:t xml:space="preserve">VALUE TERM:  Timeout (GUI Chart)  </w:t>
      </w:r>
    </w:p>
    <w:p w14:paraId="439B74A1" w14:textId="77777777" w:rsidR="00356455" w:rsidRPr="00002853" w:rsidRDefault="00356455">
      <w:pPr>
        <w:pStyle w:val="CPRSH4Body"/>
      </w:pPr>
      <w:r w:rsidRPr="00002853">
        <w:t>VALUE DATA TYPE:  numeric</w:t>
      </w:r>
    </w:p>
    <w:p w14:paraId="3DD62D04" w14:textId="77777777" w:rsidR="00356455" w:rsidRPr="00002853" w:rsidRDefault="00356455">
      <w:pPr>
        <w:pStyle w:val="CPRSH4Body"/>
      </w:pPr>
      <w:r w:rsidRPr="00002853">
        <w:t>VALUE DOMAIN:  30:999999</w:t>
      </w:r>
    </w:p>
    <w:p w14:paraId="5C89B4D7" w14:textId="77777777" w:rsidR="00356455" w:rsidRPr="00002853" w:rsidRDefault="00356455">
      <w:pPr>
        <w:pStyle w:val="CPRSH4Body"/>
      </w:pPr>
      <w:r w:rsidRPr="00002853">
        <w:t>VALUE HELP:  Enter the number of seconds that should pass before the chart times out.</w:t>
      </w:r>
    </w:p>
    <w:p w14:paraId="29EB7366" w14:textId="77777777" w:rsidR="00356455" w:rsidRPr="00002853" w:rsidRDefault="00356455">
      <w:pPr>
        <w:pStyle w:val="CPRSH4Body"/>
      </w:pPr>
      <w:r w:rsidRPr="00002853">
        <w:t>DESCRIPTION:  This value overrides the user’s DTIME only in the case of the CPRS</w:t>
      </w:r>
      <w:r w:rsidRPr="00002853">
        <w:fldChar w:fldCharType="begin"/>
      </w:r>
      <w:r w:rsidRPr="00002853">
        <w:instrText xml:space="preserve"> XE “CPRS” </w:instrText>
      </w:r>
      <w:r w:rsidRPr="00002853">
        <w:fldChar w:fldCharType="end"/>
      </w:r>
      <w:r w:rsidRPr="00002853">
        <w:t xml:space="preserve"> chart, Windows version (CPRSChart.exe).</w:t>
      </w:r>
    </w:p>
    <w:p w14:paraId="48B6DAFC" w14:textId="77777777" w:rsidR="00356455" w:rsidRPr="00002853" w:rsidRDefault="00356455" w:rsidP="00BC42F9">
      <w:pPr>
        <w:pStyle w:val="CPRSH5Body"/>
      </w:pPr>
      <w:r w:rsidRPr="00002853">
        <w:t>PRECEDENCE:  5</w:t>
      </w:r>
      <w:r w:rsidRPr="00002853">
        <w:tab/>
        <w:t>ENTITY FILE:  SYSTEM</w:t>
      </w:r>
    </w:p>
    <w:p w14:paraId="29FBC19A" w14:textId="77777777" w:rsidR="00356455" w:rsidRPr="00002853" w:rsidRDefault="00356455" w:rsidP="00BC42F9">
      <w:pPr>
        <w:pStyle w:val="CPRSH5Body"/>
      </w:pPr>
      <w:r w:rsidRPr="00002853">
        <w:t>PRECEDENCE:  1</w:t>
      </w:r>
      <w:r w:rsidRPr="00002853">
        <w:tab/>
        <w:t>ENTITY FILE:  USER</w:t>
      </w:r>
    </w:p>
    <w:p w14:paraId="3A3EF26F" w14:textId="77777777" w:rsidR="00356455" w:rsidRPr="00002853" w:rsidRDefault="00356455" w:rsidP="00BC42F9">
      <w:pPr>
        <w:pStyle w:val="CPRSH4Body"/>
      </w:pPr>
    </w:p>
    <w:p w14:paraId="1BE75CBA" w14:textId="77777777" w:rsidR="00356455" w:rsidRPr="00002853" w:rsidRDefault="00356455" w:rsidP="00246BD5">
      <w:pPr>
        <w:pStyle w:val="Heading3"/>
        <w:framePr w:wrap="notBeside"/>
      </w:pPr>
      <w:bookmarkStart w:id="2407" w:name="_Toc495201280"/>
      <w:bookmarkStart w:id="2408" w:name="_Toc162954383"/>
      <w:r w:rsidRPr="00002853">
        <w:t>ORWOR TIMEOUT COUNTDOWN</w:t>
      </w:r>
      <w:bookmarkEnd w:id="2407"/>
      <w:bookmarkEnd w:id="2408"/>
    </w:p>
    <w:p w14:paraId="15DCFB3A" w14:textId="77777777" w:rsidR="00356455" w:rsidRPr="00002853" w:rsidRDefault="00356455">
      <w:pPr>
        <w:pStyle w:val="CPRSH4Body"/>
      </w:pPr>
      <w:r w:rsidRPr="00002853">
        <w:t>DISPLAY TEXT:  Countdown Seconds upon Timeout</w:t>
      </w:r>
    </w:p>
    <w:p w14:paraId="599EA7A0" w14:textId="77777777" w:rsidR="00356455" w:rsidRPr="00002853" w:rsidRDefault="00356455">
      <w:pPr>
        <w:pStyle w:val="CPRSH4Body"/>
      </w:pPr>
      <w:r w:rsidRPr="00002853">
        <w:t xml:space="preserve">VALUE TERM:  Countdown Seconds </w:t>
      </w:r>
    </w:p>
    <w:p w14:paraId="369190DF" w14:textId="77777777" w:rsidR="00356455" w:rsidRPr="00002853" w:rsidRDefault="00356455">
      <w:pPr>
        <w:pStyle w:val="CPRSH4Body"/>
      </w:pPr>
      <w:r w:rsidRPr="00002853">
        <w:t>VALUE DATA TYPE:  numeric</w:t>
      </w:r>
    </w:p>
    <w:p w14:paraId="096F9C7F" w14:textId="77777777" w:rsidR="00356455" w:rsidRPr="00002853" w:rsidRDefault="00356455">
      <w:pPr>
        <w:pStyle w:val="CPRSH4Body"/>
      </w:pPr>
      <w:r w:rsidRPr="00002853">
        <w:t>VALUE DOMAIN:  0:999</w:t>
      </w:r>
    </w:p>
    <w:p w14:paraId="19D373AE" w14:textId="77777777" w:rsidR="00356455" w:rsidRPr="00002853" w:rsidRDefault="00356455">
      <w:pPr>
        <w:pStyle w:val="CPRSH4Body"/>
      </w:pPr>
      <w:r w:rsidRPr="00002853">
        <w:lastRenderedPageBreak/>
        <w:t>VALUE HELP:  Enter the number of seconds for the countdown before closing the chart.</w:t>
      </w:r>
    </w:p>
    <w:p w14:paraId="60098EE2" w14:textId="77777777" w:rsidR="00356455" w:rsidRPr="00002853" w:rsidRDefault="00356455">
      <w:pPr>
        <w:pStyle w:val="CPRSH4Body"/>
      </w:pPr>
      <w:r w:rsidRPr="00002853">
        <w:t>DESCRIPTION:  This value is the number of seconds used for the countdown when the timeout notification window appears.</w:t>
      </w:r>
    </w:p>
    <w:p w14:paraId="69BB688A" w14:textId="77777777" w:rsidR="00356455" w:rsidRPr="00002853" w:rsidRDefault="00356455" w:rsidP="00BC42F9">
      <w:pPr>
        <w:pStyle w:val="CPRSH5Body"/>
      </w:pPr>
      <w:r w:rsidRPr="00002853">
        <w:t>PRECEDENCE:  5</w:t>
      </w:r>
      <w:r w:rsidRPr="00002853">
        <w:tab/>
        <w:t>ENTITY FILE:  SYSTEM</w:t>
      </w:r>
    </w:p>
    <w:p w14:paraId="55A65A50" w14:textId="77777777" w:rsidR="00356455" w:rsidRPr="00002853" w:rsidRDefault="00356455" w:rsidP="00BC42F9">
      <w:pPr>
        <w:pStyle w:val="CPRSH5Body"/>
      </w:pPr>
      <w:r w:rsidRPr="00002853">
        <w:t>PRECEDENCE:  1</w:t>
      </w:r>
      <w:r w:rsidRPr="00002853">
        <w:tab/>
        <w:t>ENTITY FILE:  USER</w:t>
      </w:r>
    </w:p>
    <w:p w14:paraId="69E38348" w14:textId="77777777" w:rsidR="00356455" w:rsidRPr="00002853" w:rsidRDefault="00356455" w:rsidP="00BC42F9">
      <w:pPr>
        <w:pStyle w:val="CPRSH5Body"/>
      </w:pPr>
      <w:r w:rsidRPr="00002853">
        <w:t>PRECEDENCE:  9</w:t>
      </w:r>
      <w:r w:rsidRPr="00002853">
        <w:tab/>
        <w:t>ENTITY FILE:  PACKAGE</w:t>
      </w:r>
    </w:p>
    <w:p w14:paraId="5830414A" w14:textId="77777777" w:rsidR="00356455" w:rsidRPr="00002853" w:rsidRDefault="00356455" w:rsidP="00BC42F9">
      <w:pPr>
        <w:pStyle w:val="CPRSH4Body"/>
      </w:pPr>
    </w:p>
    <w:p w14:paraId="4E458F72" w14:textId="77777777" w:rsidR="00356455" w:rsidRPr="00002853" w:rsidRDefault="00356455" w:rsidP="00246BD5">
      <w:pPr>
        <w:pStyle w:val="Heading3"/>
        <w:framePr w:wrap="notBeside"/>
      </w:pPr>
      <w:bookmarkStart w:id="2409" w:name="_Toc495201281"/>
      <w:bookmarkStart w:id="2410" w:name="_Toc162954384"/>
      <w:r w:rsidRPr="00002853">
        <w:t>ORWOR VERIFY NOTE TITLE</w:t>
      </w:r>
      <w:bookmarkEnd w:id="2409"/>
      <w:bookmarkEnd w:id="2410"/>
    </w:p>
    <w:p w14:paraId="5D9CE0E7" w14:textId="77777777" w:rsidR="00356455" w:rsidRPr="00002853" w:rsidRDefault="00356455">
      <w:pPr>
        <w:pStyle w:val="CPRSH4Body"/>
      </w:pPr>
      <w:r w:rsidRPr="00002853">
        <w:t>DISPLAY TEXT:  Verify Note Title</w:t>
      </w:r>
    </w:p>
    <w:p w14:paraId="666CEB9C" w14:textId="77777777" w:rsidR="00356455" w:rsidRPr="00002853" w:rsidRDefault="00356455">
      <w:pPr>
        <w:pStyle w:val="CPRSH4Body"/>
      </w:pPr>
      <w:r w:rsidRPr="00002853">
        <w:t xml:space="preserve">VALUE TERM:  Verify Default Title </w:t>
      </w:r>
    </w:p>
    <w:p w14:paraId="7B97BCE0" w14:textId="77777777" w:rsidR="00356455" w:rsidRPr="00002853" w:rsidRDefault="00356455">
      <w:pPr>
        <w:pStyle w:val="CPRSH4Body"/>
      </w:pPr>
      <w:r w:rsidRPr="00002853">
        <w:t>VALUE DATA TYPE:  yes/no</w:t>
      </w:r>
    </w:p>
    <w:p w14:paraId="0735CB39" w14:textId="77777777" w:rsidR="00356455" w:rsidRPr="00002853" w:rsidRDefault="00356455">
      <w:pPr>
        <w:pStyle w:val="CPRSH4Body"/>
      </w:pPr>
      <w:r w:rsidRPr="00002853">
        <w:t>VALUE HELP:  Enter NO to allow the default note title to load without verification.</w:t>
      </w:r>
    </w:p>
    <w:p w14:paraId="35C20846" w14:textId="77777777" w:rsidR="00356455" w:rsidRPr="00002853" w:rsidRDefault="00356455">
      <w:pPr>
        <w:pStyle w:val="CPRSH4Body"/>
      </w:pPr>
      <w:r w:rsidRPr="00002853">
        <w:t>DESCRIPTION:  If this parameter is set to YES, the window that allows the user to change a note title will appear whenever the user starts to enter a new note, even if they have a default title. If the parameter is set to NO, -and- the user has a default title, that title will be automatically loaded when a new note is entered.</w:t>
      </w:r>
    </w:p>
    <w:p w14:paraId="6FC4329A" w14:textId="77777777" w:rsidR="00356455" w:rsidRPr="00002853" w:rsidRDefault="00356455" w:rsidP="009D43CC">
      <w:pPr>
        <w:pStyle w:val="CPRSH5Body"/>
      </w:pPr>
      <w:r w:rsidRPr="00002853">
        <w:t>PRECEDENCE:  9</w:t>
      </w:r>
      <w:r w:rsidRPr="00002853">
        <w:tab/>
        <w:t>ENTITY FILE:  PACKAGE</w:t>
      </w:r>
    </w:p>
    <w:p w14:paraId="54D64198" w14:textId="77777777" w:rsidR="00356455" w:rsidRPr="00002853" w:rsidRDefault="00356455" w:rsidP="009D43CC">
      <w:pPr>
        <w:pStyle w:val="CPRSH5Body"/>
      </w:pPr>
      <w:r w:rsidRPr="00002853">
        <w:t>PRECEDENCE:  1</w:t>
      </w:r>
      <w:r w:rsidRPr="00002853">
        <w:tab/>
        <w:t>ENTITY FILE:  USER</w:t>
      </w:r>
    </w:p>
    <w:p w14:paraId="3A9F439A" w14:textId="77777777" w:rsidR="00356455" w:rsidRPr="00002853" w:rsidRDefault="00356455" w:rsidP="009D43CC">
      <w:pPr>
        <w:pStyle w:val="CPRSH5Body"/>
      </w:pPr>
      <w:r w:rsidRPr="00002853">
        <w:t>PRECEDENCE:  7</w:t>
      </w:r>
      <w:r w:rsidRPr="00002853">
        <w:tab/>
        <w:t>ENTITY FILE:  DIVISION</w:t>
      </w:r>
    </w:p>
    <w:p w14:paraId="0AF14D8E" w14:textId="77777777" w:rsidR="00356455" w:rsidRPr="00002853" w:rsidRDefault="00356455" w:rsidP="009D43CC">
      <w:pPr>
        <w:pStyle w:val="CPRSH5Body"/>
      </w:pPr>
      <w:r w:rsidRPr="00002853">
        <w:t>PRECEDENCE:  8</w:t>
      </w:r>
      <w:r w:rsidRPr="00002853">
        <w:tab/>
        <w:t>ENTITY FILE:  SYSTEM</w:t>
      </w:r>
    </w:p>
    <w:p w14:paraId="6638F58F" w14:textId="77777777" w:rsidR="00356455" w:rsidRPr="00002853" w:rsidRDefault="00356455" w:rsidP="009D43CC">
      <w:pPr>
        <w:pStyle w:val="CPRSH4Body"/>
      </w:pPr>
    </w:p>
    <w:p w14:paraId="323158E6" w14:textId="77777777" w:rsidR="00356455" w:rsidRPr="00002853" w:rsidRDefault="00356455" w:rsidP="00246BD5">
      <w:pPr>
        <w:pStyle w:val="Heading3"/>
        <w:framePr w:wrap="notBeside"/>
      </w:pPr>
      <w:bookmarkStart w:id="2411" w:name="_Toc495201282"/>
      <w:bookmarkStart w:id="2412" w:name="_Toc162954385"/>
      <w:r w:rsidRPr="00002853">
        <w:t>ORWOR W</w:t>
      </w:r>
      <w:bookmarkStart w:id="2413" w:name="ORWOR_WRITE_ORDERS_LIST_by_name"/>
      <w:bookmarkEnd w:id="2413"/>
      <w:r w:rsidRPr="00002853">
        <w:t>RITE ORDERS LIST</w:t>
      </w:r>
      <w:bookmarkEnd w:id="2411"/>
      <w:bookmarkEnd w:id="2412"/>
    </w:p>
    <w:p w14:paraId="2A2C4340" w14:textId="77777777" w:rsidR="00356455" w:rsidRPr="00002853" w:rsidRDefault="00356455">
      <w:pPr>
        <w:pStyle w:val="CPRSH4Body"/>
      </w:pPr>
      <w:r w:rsidRPr="00002853">
        <w:t>DISPLAY TEXT:  Write Orders (Inpatient)</w:t>
      </w:r>
    </w:p>
    <w:p w14:paraId="7F1CC3F7" w14:textId="77777777" w:rsidR="00356455" w:rsidRPr="00002853" w:rsidRDefault="00356455">
      <w:pPr>
        <w:pStyle w:val="CPRSH4Body"/>
      </w:pPr>
      <w:r w:rsidRPr="00002853">
        <w:t>MULTIPLE VALUED:  Yes</w:t>
      </w:r>
    </w:p>
    <w:p w14:paraId="0D96D325" w14:textId="77777777" w:rsidR="00356455" w:rsidRPr="00002853" w:rsidRDefault="00356455">
      <w:pPr>
        <w:pStyle w:val="CPRSH4Body"/>
      </w:pPr>
      <w:r w:rsidRPr="00002853">
        <w:t>INSTANCE TERM:  Sequence</w:t>
      </w:r>
    </w:p>
    <w:p w14:paraId="6E2EE205" w14:textId="77777777" w:rsidR="00356455" w:rsidRPr="00002853" w:rsidRDefault="00356455">
      <w:pPr>
        <w:pStyle w:val="CPRSH4Body"/>
      </w:pPr>
      <w:r w:rsidRPr="00002853">
        <w:t>VALUE TERM:  Order Dialog</w:t>
      </w:r>
    </w:p>
    <w:p w14:paraId="17A1C0C5" w14:textId="77777777" w:rsidR="00356455" w:rsidRPr="00002853" w:rsidRDefault="00356455">
      <w:pPr>
        <w:pStyle w:val="CPRSH4Body"/>
      </w:pPr>
      <w:r w:rsidRPr="00002853">
        <w:t>VALUE DATA TYPE:  pointer</w:t>
      </w:r>
    </w:p>
    <w:p w14:paraId="336D0F39" w14:textId="77777777" w:rsidR="00356455" w:rsidRPr="00002853" w:rsidRDefault="00356455">
      <w:pPr>
        <w:pStyle w:val="CPRSH4Body"/>
      </w:pPr>
      <w:r w:rsidRPr="00002853">
        <w:t>VALUE DOMAIN:  101.41</w:t>
      </w:r>
    </w:p>
    <w:p w14:paraId="79EDC662" w14:textId="77777777" w:rsidR="00356455" w:rsidRPr="00002853" w:rsidRDefault="00356455">
      <w:pPr>
        <w:pStyle w:val="CPRSH4Body"/>
      </w:pPr>
      <w:r w:rsidRPr="00002853">
        <w:t>VALUE HELP:  Enter the entry from the dialog file that should be used in the list box.</w:t>
      </w:r>
    </w:p>
    <w:p w14:paraId="31E0A526" w14:textId="77777777" w:rsidR="00356455" w:rsidRPr="00002853" w:rsidRDefault="00356455">
      <w:pPr>
        <w:pStyle w:val="CPRSH4Body"/>
      </w:pPr>
      <w:r w:rsidRPr="00002853">
        <w:t>VALUE SCREEN CODE:</w:t>
      </w:r>
    </w:p>
    <w:p w14:paraId="122C6CE9" w14:textId="77777777" w:rsidR="00356455" w:rsidRPr="00002853" w:rsidRDefault="00356455">
      <w:pPr>
        <w:pStyle w:val="CPRSH4Body"/>
      </w:pPr>
      <w:r w:rsidRPr="00002853">
        <w:t>I “DMOQ”[$P(^(0),U,4)</w:t>
      </w:r>
    </w:p>
    <w:p w14:paraId="4D5AF2C5" w14:textId="77777777" w:rsidR="00356455" w:rsidRPr="00002853" w:rsidRDefault="00356455">
      <w:pPr>
        <w:pStyle w:val="CPRSH4Body"/>
      </w:pPr>
      <w:r w:rsidRPr="00002853">
        <w:t>INSTANCE DATA TYPE:  numeric</w:t>
      </w:r>
    </w:p>
    <w:p w14:paraId="35205E63" w14:textId="77777777" w:rsidR="00356455" w:rsidRPr="00002853" w:rsidRDefault="00356455">
      <w:pPr>
        <w:pStyle w:val="CPRSH4Body"/>
      </w:pPr>
      <w:r w:rsidRPr="00002853">
        <w:t>INSTANCE DOMAIN:  1:999:2</w:t>
      </w:r>
    </w:p>
    <w:p w14:paraId="35D1C83E" w14:textId="77777777" w:rsidR="00356455" w:rsidRPr="00002853" w:rsidRDefault="00356455">
      <w:pPr>
        <w:pStyle w:val="CPRSH4Body"/>
      </w:pPr>
      <w:r w:rsidRPr="00002853">
        <w:t>INSTANCE HELP:  Enter the relative sequence for this order in the list box.</w:t>
      </w:r>
    </w:p>
    <w:p w14:paraId="4BFBC8EA" w14:textId="77777777" w:rsidR="000A51D9" w:rsidRPr="00002853" w:rsidRDefault="00356455">
      <w:pPr>
        <w:pStyle w:val="CPRSH4Body"/>
      </w:pPr>
      <w:r w:rsidRPr="00002853">
        <w:t xml:space="preserve">DESCRIPTION:  </w:t>
      </w:r>
    </w:p>
    <w:p w14:paraId="1557A369" w14:textId="77777777" w:rsidR="000A51D9" w:rsidRPr="00002853" w:rsidRDefault="000A51D9" w:rsidP="000A51D9">
      <w:pPr>
        <w:pStyle w:val="CPRSH4Body"/>
      </w:pPr>
      <w:r w:rsidRPr="00002853">
        <w:t>***This parameter has been superseded by ORWDX WRITE ORDERS LIST.***</w:t>
      </w:r>
    </w:p>
    <w:p w14:paraId="5E24A3EC" w14:textId="77777777" w:rsidR="000A51D9" w:rsidRPr="00002853" w:rsidRDefault="000A51D9" w:rsidP="000A51D9">
      <w:pPr>
        <w:pStyle w:val="CPRSH4Body"/>
      </w:pPr>
      <w:r w:rsidRPr="00002853">
        <w:lastRenderedPageBreak/>
        <w:t xml:space="preserve"> Currently, the GUI references only for backward compatibility reasons.</w:t>
      </w:r>
    </w:p>
    <w:p w14:paraId="3EB17817" w14:textId="77777777" w:rsidR="00356455" w:rsidRPr="00002853" w:rsidRDefault="00D0787B">
      <w:pPr>
        <w:pStyle w:val="CPRSH4Body"/>
      </w:pPr>
      <w:r w:rsidRPr="00002853">
        <w:t xml:space="preserve"> </w:t>
      </w:r>
      <w:r w:rsidR="00356455" w:rsidRPr="00002853">
        <w:t>This parameter is used do list the order dialog names that should appear in the Write Orders list box of the CPRS</w:t>
      </w:r>
      <w:r w:rsidR="00356455" w:rsidRPr="00002853">
        <w:fldChar w:fldCharType="begin"/>
      </w:r>
      <w:r w:rsidR="00356455" w:rsidRPr="00002853">
        <w:instrText xml:space="preserve"> XE “CPRS” </w:instrText>
      </w:r>
      <w:r w:rsidR="00356455" w:rsidRPr="00002853">
        <w:fldChar w:fldCharType="end"/>
      </w:r>
      <w:r w:rsidR="00356455" w:rsidRPr="00002853">
        <w:t xml:space="preserve"> GUI. This is the list of dialogs that should be used in the inpatient setting.</w:t>
      </w:r>
    </w:p>
    <w:p w14:paraId="3958DEA7" w14:textId="77777777" w:rsidR="00356455" w:rsidRPr="00002853" w:rsidRDefault="00356455" w:rsidP="009D43CC">
      <w:pPr>
        <w:pStyle w:val="CPRSH5Body"/>
      </w:pPr>
      <w:r w:rsidRPr="00002853">
        <w:t>PRECEDENCE:  1</w:t>
      </w:r>
      <w:r w:rsidRPr="00002853">
        <w:tab/>
        <w:t>ENTITY FILE:  USER</w:t>
      </w:r>
    </w:p>
    <w:p w14:paraId="21626D69" w14:textId="77777777" w:rsidR="00356455" w:rsidRPr="00002853" w:rsidRDefault="00356455" w:rsidP="009D43CC">
      <w:pPr>
        <w:pStyle w:val="CPRSH5Body"/>
      </w:pPr>
      <w:r w:rsidRPr="00002853">
        <w:t>PRECEDENCE:  2</w:t>
      </w:r>
      <w:r w:rsidRPr="00002853">
        <w:tab/>
        <w:t>ENTITY FILE:  LOCATION</w:t>
      </w:r>
    </w:p>
    <w:p w14:paraId="580C0639" w14:textId="77777777" w:rsidR="00356455" w:rsidRPr="00002853" w:rsidRDefault="00356455" w:rsidP="009D43CC">
      <w:pPr>
        <w:pStyle w:val="CPRSH5Body"/>
      </w:pPr>
      <w:r w:rsidRPr="00002853">
        <w:t>PRECEDENCE:  3</w:t>
      </w:r>
      <w:r w:rsidRPr="00002853">
        <w:tab/>
        <w:t>ENTITY FILE:  SYSTEM</w:t>
      </w:r>
    </w:p>
    <w:p w14:paraId="60579192" w14:textId="77777777" w:rsidR="00356455" w:rsidRPr="00002853" w:rsidRDefault="00356455" w:rsidP="009D43CC">
      <w:pPr>
        <w:pStyle w:val="CPRSH5Body"/>
      </w:pPr>
      <w:r w:rsidRPr="00002853">
        <w:t>PRECEDENCE:  4</w:t>
      </w:r>
      <w:r w:rsidRPr="00002853">
        <w:tab/>
        <w:t>ENTITY FILE:  PACKAGE</w:t>
      </w:r>
    </w:p>
    <w:p w14:paraId="1A787837" w14:textId="77777777" w:rsidR="00356455" w:rsidRPr="00002853" w:rsidRDefault="00356455" w:rsidP="009D43CC">
      <w:pPr>
        <w:pStyle w:val="CPRSH5Body"/>
      </w:pPr>
      <w:r w:rsidRPr="00002853">
        <w:t>PRECEDENCE:  2.3     ENTITY FILE:  SERVICE</w:t>
      </w:r>
    </w:p>
    <w:p w14:paraId="1AA89838" w14:textId="77777777" w:rsidR="00356455" w:rsidRPr="00002853" w:rsidRDefault="00356455" w:rsidP="009D43CC">
      <w:pPr>
        <w:pStyle w:val="CPRSH5Body"/>
      </w:pPr>
      <w:r w:rsidRPr="00002853">
        <w:t>PRECEDENCE:  2.7     ENTITY FILE:  DIVISION</w:t>
      </w:r>
    </w:p>
    <w:p w14:paraId="50E465B3" w14:textId="77777777" w:rsidR="00356455" w:rsidRPr="00002853" w:rsidRDefault="00356455" w:rsidP="009D43CC">
      <w:pPr>
        <w:pStyle w:val="CPRSH4Body"/>
      </w:pPr>
    </w:p>
    <w:p w14:paraId="651E5732" w14:textId="77777777" w:rsidR="00FB5440" w:rsidRPr="00002853" w:rsidRDefault="00FB5440" w:rsidP="00246BD5">
      <w:pPr>
        <w:pStyle w:val="Heading3"/>
        <w:framePr w:wrap="notBeside"/>
      </w:pPr>
      <w:bookmarkStart w:id="2414" w:name="_Toc162954386"/>
      <w:bookmarkStart w:id="2415" w:name="_Toc495201283"/>
      <w:r w:rsidRPr="00002853">
        <w:t>ORWPCE ASK ENCOUNTER UPDATE</w:t>
      </w:r>
      <w:bookmarkEnd w:id="2414"/>
    </w:p>
    <w:p w14:paraId="58040AD4" w14:textId="77777777" w:rsidR="00FB5440" w:rsidRPr="00002853" w:rsidRDefault="00FB5440" w:rsidP="00FB5440">
      <w:pPr>
        <w:pStyle w:val="CPRSH4Body"/>
      </w:pPr>
      <w:r w:rsidRPr="00002853">
        <w:t>DISPLAY TEXT:  Ask Encounter Update</w:t>
      </w:r>
    </w:p>
    <w:p w14:paraId="2E2055E9" w14:textId="77777777" w:rsidR="00FB5440" w:rsidRPr="00002853" w:rsidRDefault="00FB5440" w:rsidP="00FB5440">
      <w:pPr>
        <w:pStyle w:val="CPRSH4Body"/>
      </w:pPr>
      <w:r w:rsidRPr="00002853">
        <w:t>MULTIPLE VALUED:  No</w:t>
      </w:r>
    </w:p>
    <w:p w14:paraId="298C9EE4" w14:textId="77777777" w:rsidR="00FB5440" w:rsidRPr="00002853" w:rsidRDefault="00FB5440" w:rsidP="00FB5440">
      <w:pPr>
        <w:pStyle w:val="CPRSH4Body"/>
      </w:pPr>
      <w:r w:rsidRPr="00002853">
        <w:t>VALUE TERM:  ASK ENCOUNTER UDPATE</w:t>
      </w:r>
    </w:p>
    <w:p w14:paraId="12B8631A" w14:textId="77777777" w:rsidR="00FB5440" w:rsidRPr="00002853" w:rsidRDefault="00FB5440" w:rsidP="00FB5440">
      <w:pPr>
        <w:pStyle w:val="CPRSH4Body"/>
      </w:pPr>
      <w:r w:rsidRPr="00002853">
        <w:t>VALUE DATA TYPE:  set of codes</w:t>
      </w:r>
    </w:p>
    <w:p w14:paraId="0D1B3C61" w14:textId="22008BD7" w:rsidR="00132E37" w:rsidRDefault="00FB5440" w:rsidP="00132E37">
      <w:pPr>
        <w:pStyle w:val="CPRSH4Body"/>
      </w:pPr>
      <w:r w:rsidRPr="00002853">
        <w:t>VALUE DOMAIN:  0:Primary/Data Needed;1:Primary/Outpatient;2:Primary Always;3:Data Needed;4:Outpatient;5:Always</w:t>
      </w:r>
    </w:p>
    <w:p w14:paraId="55080D86" w14:textId="77777777" w:rsidR="00132E37" w:rsidRPr="00002853" w:rsidRDefault="00132E37" w:rsidP="00132E37">
      <w:pPr>
        <w:pStyle w:val="CPRSH4Body"/>
      </w:pPr>
      <w:bookmarkStart w:id="2416" w:name="ORWPCE_ASK_ENCOUNTER_UPDATE_ValueHelp"/>
      <w:bookmarkEnd w:id="2416"/>
      <w:r w:rsidRPr="00002853">
        <w:t>VALUE HELP:  Ask for Encounter update when these conditions are met.</w:t>
      </w:r>
    </w:p>
    <w:p w14:paraId="30FBBB87" w14:textId="77777777" w:rsidR="00132E37" w:rsidRDefault="00132E37" w:rsidP="00132E37">
      <w:pPr>
        <w:pStyle w:val="CPRSH4Body"/>
      </w:pPr>
      <w:r>
        <w:t xml:space="preserve">DESCRIPTION:  When signing a note in the CPRS GUI, this parameter is used to determine under what conditions to request the user enter encounter information.  </w:t>
      </w:r>
    </w:p>
    <w:p w14:paraId="4455E875" w14:textId="77777777" w:rsidR="00132E37" w:rsidRDefault="00132E37" w:rsidP="00132E37">
      <w:pPr>
        <w:pStyle w:val="CPRSH4Body"/>
        <w:spacing w:after="0"/>
      </w:pPr>
      <w:r>
        <w:t>Users are never asked to enter encounter information if:</w:t>
      </w:r>
    </w:p>
    <w:p w14:paraId="2EC3B61C" w14:textId="77777777" w:rsidR="00132E37" w:rsidRDefault="00132E37" w:rsidP="00132E37">
      <w:pPr>
        <w:pStyle w:val="CPRSH4Body"/>
        <w:numPr>
          <w:ilvl w:val="0"/>
          <w:numId w:val="130"/>
        </w:numPr>
        <w:spacing w:after="0"/>
        <w:ind w:left="1170" w:hanging="270"/>
      </w:pPr>
      <w:r>
        <w:t>The encounter date is for a date in the future.</w:t>
      </w:r>
    </w:p>
    <w:p w14:paraId="252E0F57" w14:textId="77777777" w:rsidR="00132E37" w:rsidRDefault="00132E37" w:rsidP="00132E37">
      <w:pPr>
        <w:pStyle w:val="CPRSH4Body"/>
        <w:numPr>
          <w:ilvl w:val="0"/>
          <w:numId w:val="130"/>
        </w:numPr>
        <w:spacing w:after="0"/>
        <w:ind w:left="1170" w:hanging="270"/>
      </w:pPr>
      <w:r>
        <w:t>The encounter location is a non-count clinic.</w:t>
      </w:r>
    </w:p>
    <w:p w14:paraId="730F34CD" w14:textId="77777777" w:rsidR="00132E37" w:rsidRDefault="00132E37" w:rsidP="00132E37">
      <w:pPr>
        <w:pStyle w:val="CPRSH4Body"/>
        <w:numPr>
          <w:ilvl w:val="0"/>
          <w:numId w:val="130"/>
        </w:numPr>
        <w:ind w:left="1170" w:hanging="270"/>
      </w:pPr>
      <w:r>
        <w:t xml:space="preserve">The encounter is for a scheduled appointment and that appointment has been canceled or is a no-show.  </w:t>
      </w:r>
    </w:p>
    <w:p w14:paraId="29697F28" w14:textId="77777777" w:rsidR="00132E37" w:rsidRDefault="00132E37" w:rsidP="00132E37">
      <w:pPr>
        <w:pStyle w:val="CPRSH4Body"/>
        <w:spacing w:after="0"/>
      </w:pPr>
      <w:r>
        <w:t>For the purposes of this parameter:</w:t>
      </w:r>
    </w:p>
    <w:p w14:paraId="4F3FDD8C" w14:textId="77777777" w:rsidR="00132E37" w:rsidRDefault="00132E37" w:rsidP="00132E37">
      <w:pPr>
        <w:pStyle w:val="CPRSH4Body"/>
        <w:numPr>
          <w:ilvl w:val="0"/>
          <w:numId w:val="131"/>
        </w:numPr>
        <w:spacing w:after="0"/>
        <w:ind w:left="1170" w:hanging="270"/>
      </w:pPr>
      <w:r>
        <w:t>Outpatient Encounters includes telehealth encounters and inpatients being seen at a clinic location.</w:t>
      </w:r>
    </w:p>
    <w:p w14:paraId="602330A7" w14:textId="77777777" w:rsidR="00132E37" w:rsidRDefault="00132E37" w:rsidP="00132E37">
      <w:pPr>
        <w:pStyle w:val="CPRSH4Body"/>
        <w:numPr>
          <w:ilvl w:val="0"/>
          <w:numId w:val="131"/>
        </w:numPr>
        <w:ind w:left="1170" w:hanging="270"/>
      </w:pPr>
      <w:r>
        <w:t>Encounter Data Needed is only applicable to Outpatient Encounters.</w:t>
      </w:r>
    </w:p>
    <w:p w14:paraId="410E6CFB" w14:textId="77777777" w:rsidR="00132E37" w:rsidRDefault="00132E37" w:rsidP="00132E37">
      <w:pPr>
        <w:pStyle w:val="CPRSH4Body"/>
        <w:spacing w:after="0"/>
      </w:pPr>
      <w:r>
        <w:t>Valid settings for this parameter are:</w:t>
      </w:r>
    </w:p>
    <w:p w14:paraId="6177ABC1" w14:textId="77777777" w:rsidR="00132E37" w:rsidRDefault="00132E37" w:rsidP="00132E37">
      <w:pPr>
        <w:pStyle w:val="CPRSH4Body"/>
        <w:spacing w:after="0"/>
        <w:ind w:left="1440" w:hanging="540"/>
      </w:pPr>
      <w:r>
        <w:t xml:space="preserve"> 0 = User is Primary Encounter Provider, and Encounter Data is Needed</w:t>
      </w:r>
    </w:p>
    <w:p w14:paraId="4704EB65" w14:textId="77777777" w:rsidR="00132E37" w:rsidRDefault="00132E37" w:rsidP="00132E37">
      <w:pPr>
        <w:pStyle w:val="CPRSH4Body"/>
        <w:spacing w:after="0"/>
        <w:ind w:left="1440" w:hanging="540"/>
      </w:pPr>
      <w:r>
        <w:t xml:space="preserve"> 1 = User is Primary Encounter Provider, and it is an Outpatient Encounter</w:t>
      </w:r>
    </w:p>
    <w:p w14:paraId="22C76B31" w14:textId="77777777" w:rsidR="00132E37" w:rsidRDefault="00132E37" w:rsidP="00132E37">
      <w:pPr>
        <w:pStyle w:val="CPRSH4Body"/>
        <w:spacing w:after="0"/>
        <w:ind w:left="1440" w:hanging="540"/>
      </w:pPr>
      <w:r>
        <w:t xml:space="preserve"> 2 = User is Primary Encounter Provider</w:t>
      </w:r>
    </w:p>
    <w:p w14:paraId="5768070C" w14:textId="77777777" w:rsidR="00132E37" w:rsidRDefault="00132E37" w:rsidP="00132E37">
      <w:pPr>
        <w:pStyle w:val="CPRSH4Body"/>
        <w:spacing w:after="0"/>
        <w:ind w:left="1440" w:hanging="540"/>
      </w:pPr>
      <w:r>
        <w:t xml:space="preserve"> 3 = Encounter Data is Needed</w:t>
      </w:r>
    </w:p>
    <w:p w14:paraId="4CE345CE" w14:textId="77777777" w:rsidR="00132E37" w:rsidRDefault="00132E37" w:rsidP="00132E37">
      <w:pPr>
        <w:pStyle w:val="CPRSH4Body"/>
        <w:spacing w:after="0"/>
        <w:ind w:left="1440" w:hanging="540"/>
      </w:pPr>
      <w:r>
        <w:t xml:space="preserve"> 4 = Outpatient Encounter</w:t>
      </w:r>
    </w:p>
    <w:p w14:paraId="45F9BFA2" w14:textId="77777777" w:rsidR="00132E37" w:rsidRDefault="00132E37" w:rsidP="00132E37">
      <w:pPr>
        <w:pStyle w:val="CPRSH4Body"/>
        <w:spacing w:after="0"/>
        <w:ind w:left="1440" w:hanging="540"/>
      </w:pPr>
      <w:r>
        <w:t xml:space="preserve"> 5 = Always</w:t>
      </w:r>
    </w:p>
    <w:p w14:paraId="193994DA" w14:textId="77777777" w:rsidR="00132E37" w:rsidRDefault="00132E37" w:rsidP="00132E37">
      <w:pPr>
        <w:pStyle w:val="CPRSH4Body"/>
        <w:spacing w:after="0"/>
        <w:ind w:left="1440" w:hanging="540"/>
      </w:pPr>
      <w:r>
        <w:t xml:space="preserve"> 6 = Never</w:t>
      </w:r>
    </w:p>
    <w:p w14:paraId="5110315B" w14:textId="77777777" w:rsidR="00132E37" w:rsidRDefault="00132E37" w:rsidP="00132E37">
      <w:pPr>
        <w:pStyle w:val="CPRSH4Body"/>
        <w:ind w:left="1440" w:hanging="540"/>
      </w:pPr>
      <w:r>
        <w:t xml:space="preserve"> 7 = Disable - Same as Never but disables the Encounter button</w:t>
      </w:r>
    </w:p>
    <w:p w14:paraId="754258CE" w14:textId="77777777" w:rsidR="00132E37" w:rsidRPr="00002853" w:rsidRDefault="00132E37" w:rsidP="00132E37">
      <w:pPr>
        <w:pStyle w:val="CPRSH5Body"/>
      </w:pPr>
      <w:r w:rsidRPr="00002853">
        <w:t>PRECEDENCE:  1</w:t>
      </w:r>
      <w:r w:rsidRPr="00002853">
        <w:tab/>
        <w:t>ENTITY FILE:  USER</w:t>
      </w:r>
    </w:p>
    <w:p w14:paraId="0D55D47E" w14:textId="77777777" w:rsidR="00132E37" w:rsidRPr="00002853" w:rsidRDefault="00132E37" w:rsidP="00132E37">
      <w:pPr>
        <w:pStyle w:val="CPRSH5Body"/>
      </w:pPr>
      <w:r w:rsidRPr="00002853">
        <w:t>PRECEDENCE:  2</w:t>
      </w:r>
      <w:r w:rsidRPr="00002853">
        <w:tab/>
        <w:t>ENTITY FILE:  LOCATION</w:t>
      </w:r>
    </w:p>
    <w:p w14:paraId="30C5B0C7" w14:textId="77777777" w:rsidR="00132E37" w:rsidRPr="00002853" w:rsidRDefault="00132E37" w:rsidP="00132E37">
      <w:pPr>
        <w:pStyle w:val="CPRSH5Body"/>
      </w:pPr>
      <w:r w:rsidRPr="00002853">
        <w:t>PRECEDENCE:  3</w:t>
      </w:r>
      <w:r w:rsidRPr="00002853">
        <w:tab/>
        <w:t>ENTITY FILE:  SERVICE</w:t>
      </w:r>
    </w:p>
    <w:p w14:paraId="2B1B9551" w14:textId="77777777" w:rsidR="00132E37" w:rsidRPr="00002853" w:rsidRDefault="00132E37" w:rsidP="00132E37">
      <w:pPr>
        <w:pStyle w:val="CPRSH5Body"/>
      </w:pPr>
      <w:r w:rsidRPr="00002853">
        <w:lastRenderedPageBreak/>
        <w:t>PRECEDENCE:  4</w:t>
      </w:r>
      <w:r w:rsidRPr="00002853">
        <w:tab/>
        <w:t>ENTITY FILE:  DIVISION</w:t>
      </w:r>
    </w:p>
    <w:p w14:paraId="5C3C01CA" w14:textId="77777777" w:rsidR="00132E37" w:rsidRPr="00002853" w:rsidRDefault="00132E37" w:rsidP="00132E37">
      <w:pPr>
        <w:pStyle w:val="CPRSH5Body"/>
      </w:pPr>
      <w:r w:rsidRPr="00002853">
        <w:t>PRECEDENCE:  5</w:t>
      </w:r>
      <w:r w:rsidRPr="00002853">
        <w:tab/>
        <w:t>ENTITY FILE:  SYSTEM</w:t>
      </w:r>
    </w:p>
    <w:p w14:paraId="286F687B" w14:textId="0A016916" w:rsidR="00132E37" w:rsidRPr="00002853" w:rsidRDefault="00132E37" w:rsidP="00132E37">
      <w:pPr>
        <w:pStyle w:val="CPRSH5Body"/>
      </w:pPr>
      <w:r w:rsidRPr="00002853">
        <w:t>PRECEDENCE:  6</w:t>
      </w:r>
      <w:r w:rsidRPr="00002853">
        <w:tab/>
        <w:t>ENTITY FILE:  PACKAGE</w:t>
      </w:r>
    </w:p>
    <w:p w14:paraId="2113A865" w14:textId="77777777" w:rsidR="00FB5440" w:rsidRPr="00002853" w:rsidRDefault="00FB5440" w:rsidP="009D43CC">
      <w:pPr>
        <w:pStyle w:val="CPRSH4Body"/>
      </w:pPr>
    </w:p>
    <w:p w14:paraId="0A2FF9F8" w14:textId="77777777" w:rsidR="00FB5440" w:rsidRPr="00002853" w:rsidRDefault="00FB5440" w:rsidP="00246BD5">
      <w:pPr>
        <w:pStyle w:val="Heading3"/>
        <w:framePr w:wrap="notBeside"/>
      </w:pPr>
      <w:bookmarkStart w:id="2417" w:name="_Toc495201284"/>
      <w:bookmarkStart w:id="2418" w:name="_Toc162954387"/>
      <w:r w:rsidRPr="00002853">
        <w:t>ORWPCE FORCE PCE ENTRY</w:t>
      </w:r>
      <w:bookmarkEnd w:id="2417"/>
      <w:bookmarkEnd w:id="2418"/>
    </w:p>
    <w:p w14:paraId="6D955950" w14:textId="77777777" w:rsidR="00FB5440" w:rsidRPr="00002853" w:rsidRDefault="00FB5440" w:rsidP="00FB5440">
      <w:pPr>
        <w:pStyle w:val="CPRSH4Body"/>
      </w:pPr>
      <w:r w:rsidRPr="00002853">
        <w:t>DISPLAY TEXT:  Force PCE Entry</w:t>
      </w:r>
    </w:p>
    <w:p w14:paraId="15903113" w14:textId="77777777" w:rsidR="00FB5440" w:rsidRPr="00002853" w:rsidRDefault="00FB5440" w:rsidP="00FB5440">
      <w:pPr>
        <w:pStyle w:val="CPRSH4Body"/>
      </w:pPr>
      <w:r w:rsidRPr="00002853">
        <w:t>MULTIPLE VALUED:  No</w:t>
      </w:r>
    </w:p>
    <w:p w14:paraId="57B765AA" w14:textId="77777777" w:rsidR="00FB5440" w:rsidRPr="00002853" w:rsidRDefault="00FB5440" w:rsidP="00FB5440">
      <w:pPr>
        <w:pStyle w:val="CPRSH4Body"/>
      </w:pPr>
      <w:r w:rsidRPr="00002853">
        <w:t>VALUE TERM:  FORCE GUI PCE ENTRY</w:t>
      </w:r>
    </w:p>
    <w:p w14:paraId="31C41AB4" w14:textId="77777777" w:rsidR="00FB5440" w:rsidRPr="00002853" w:rsidRDefault="00FB5440" w:rsidP="00FB5440">
      <w:pPr>
        <w:pStyle w:val="CPRSH4Body"/>
      </w:pPr>
      <w:r w:rsidRPr="00002853">
        <w:t xml:space="preserve">VALUE DATA TYPE:  set of codes </w:t>
      </w:r>
    </w:p>
    <w:p w14:paraId="4B412D1A" w14:textId="77777777" w:rsidR="00FB5440" w:rsidRPr="00002853" w:rsidRDefault="00FB5440" w:rsidP="00FB5440">
      <w:pPr>
        <w:pStyle w:val="CPRSH4Body"/>
      </w:pPr>
      <w:r w:rsidRPr="00002853">
        <w:t>VALUE DOMAIN:  0:NO;1:YES</w:t>
      </w:r>
    </w:p>
    <w:p w14:paraId="1E6C23C0" w14:textId="77777777" w:rsidR="00FB5440" w:rsidRPr="00002853" w:rsidRDefault="00FB5440" w:rsidP="00FB5440">
      <w:pPr>
        <w:pStyle w:val="CPRSH4Body"/>
      </w:pPr>
      <w:r w:rsidRPr="00002853">
        <w:t>VALUE HELP:  Do you wish to force entry of PCE data in the CPRS</w:t>
      </w:r>
      <w:r w:rsidRPr="00002853">
        <w:fldChar w:fldCharType="begin"/>
      </w:r>
      <w:r w:rsidRPr="00002853">
        <w:instrText xml:space="preserve"> XE “CPRS” </w:instrText>
      </w:r>
      <w:r w:rsidRPr="00002853">
        <w:fldChar w:fldCharType="end"/>
      </w:r>
      <w:r w:rsidRPr="00002853">
        <w:t xml:space="preserve"> GUI?</w:t>
      </w:r>
    </w:p>
    <w:p w14:paraId="7CA5C0DB" w14:textId="77777777" w:rsidR="000E660B" w:rsidRPr="00002853" w:rsidRDefault="000E660B" w:rsidP="000E660B">
      <w:pPr>
        <w:pStyle w:val="CPRSH4Body"/>
      </w:pPr>
      <w:bookmarkStart w:id="2419" w:name="ORWPCE_FORCE_PCE_ENTRY_Description"/>
      <w:bookmarkEnd w:id="2419"/>
      <w:r w:rsidRPr="00002853">
        <w:t xml:space="preserve">DESCRIPTION:  </w:t>
      </w:r>
      <w:r w:rsidRPr="00BD47FE">
        <w:t>When signing a note in the CPRS GUI, the ORWPCE ASK ENCOUNTER UPDATE parameter determines if the user is asked if they want to enter encounter information.  When asked, and this parameter is set to Yes, the primary encounter provider will be unable to sign the note until all needed encounter information has been entered.  Users who are not the primary encounter provider will never be forced to enter encounter information when signing a note.</w:t>
      </w:r>
      <w:r w:rsidRPr="00002853">
        <w:t>.</w:t>
      </w:r>
    </w:p>
    <w:p w14:paraId="7DE488C4" w14:textId="77777777" w:rsidR="000E660B" w:rsidRPr="00002853" w:rsidRDefault="000E660B" w:rsidP="000E660B">
      <w:pPr>
        <w:pStyle w:val="CPRSH5Body"/>
      </w:pPr>
      <w:r w:rsidRPr="00002853">
        <w:t>PRECEDENCE:  1</w:t>
      </w:r>
      <w:r w:rsidRPr="00002853">
        <w:tab/>
        <w:t>ENTITY FILE:  USER</w:t>
      </w:r>
    </w:p>
    <w:p w14:paraId="435FC71B" w14:textId="77777777" w:rsidR="000E660B" w:rsidRPr="00002853" w:rsidRDefault="000E660B" w:rsidP="000E660B">
      <w:pPr>
        <w:pStyle w:val="CPRSH5Body"/>
      </w:pPr>
      <w:r w:rsidRPr="00002853">
        <w:t>PRECEDENCE:  2</w:t>
      </w:r>
      <w:r w:rsidRPr="00002853">
        <w:tab/>
        <w:t>ENTITY FILE:  LOCATION</w:t>
      </w:r>
    </w:p>
    <w:p w14:paraId="4C66330B" w14:textId="77777777" w:rsidR="000E660B" w:rsidRPr="00002853" w:rsidRDefault="000E660B" w:rsidP="000E660B">
      <w:pPr>
        <w:pStyle w:val="CPRSH5Body"/>
      </w:pPr>
      <w:r w:rsidRPr="00002853">
        <w:t>PRECEDENCE:  3</w:t>
      </w:r>
      <w:r w:rsidRPr="00002853">
        <w:tab/>
        <w:t>ENTITY FILE:  SERVICE</w:t>
      </w:r>
    </w:p>
    <w:p w14:paraId="07C11DD8" w14:textId="77777777" w:rsidR="000E660B" w:rsidRPr="00002853" w:rsidRDefault="000E660B" w:rsidP="000E660B">
      <w:pPr>
        <w:pStyle w:val="CPRSH5Body"/>
      </w:pPr>
      <w:r w:rsidRPr="00002853">
        <w:t>PRECEDENCE:  4</w:t>
      </w:r>
      <w:r w:rsidRPr="00002853">
        <w:tab/>
        <w:t>ENTITY FILE:  DIVISION</w:t>
      </w:r>
    </w:p>
    <w:p w14:paraId="16A289B7" w14:textId="77777777" w:rsidR="000E660B" w:rsidRPr="00002853" w:rsidRDefault="000E660B" w:rsidP="000E660B">
      <w:pPr>
        <w:pStyle w:val="CPRSH5Body"/>
      </w:pPr>
      <w:r w:rsidRPr="00002853">
        <w:t>PRECEDENCE:  5</w:t>
      </w:r>
      <w:r w:rsidRPr="00002853">
        <w:tab/>
        <w:t>ENTITY FILE:  SYSTEM</w:t>
      </w:r>
    </w:p>
    <w:p w14:paraId="230AD0C6" w14:textId="7489E554" w:rsidR="00FB5440" w:rsidRPr="00002853" w:rsidRDefault="000E660B" w:rsidP="000E660B">
      <w:pPr>
        <w:pStyle w:val="CPRSH4Body"/>
      </w:pPr>
      <w:r w:rsidRPr="00002853">
        <w:t>PRECEDENCE:  6</w:t>
      </w:r>
      <w:r w:rsidRPr="00002853">
        <w:tab/>
        <w:t>ENTITY FILE:  PACKAGE</w:t>
      </w:r>
    </w:p>
    <w:p w14:paraId="70F7FFF6" w14:textId="77777777" w:rsidR="00FB5440" w:rsidRPr="00002853" w:rsidRDefault="00FB5440" w:rsidP="00FB5440">
      <w:pPr>
        <w:pStyle w:val="CPRSH4Body"/>
      </w:pPr>
    </w:p>
    <w:p w14:paraId="75237DDF" w14:textId="77777777" w:rsidR="00C7058F" w:rsidRPr="00002853" w:rsidRDefault="00C7058F" w:rsidP="00246BD5">
      <w:pPr>
        <w:pStyle w:val="Heading3"/>
        <w:framePr w:wrap="notBeside"/>
      </w:pPr>
      <w:bookmarkStart w:id="2420" w:name="_Toc162954388"/>
      <w:bookmarkStart w:id="2421" w:name="OLE_LINK3"/>
      <w:r w:rsidRPr="00002853">
        <w:t>ORWPFSS ACTIVE</w:t>
      </w:r>
      <w:bookmarkEnd w:id="2420"/>
      <w:r w:rsidR="009D43CC" w:rsidRPr="00002853">
        <w:t xml:space="preserve"> </w:t>
      </w:r>
    </w:p>
    <w:p w14:paraId="6DA0B770" w14:textId="77777777" w:rsidR="00C7058F" w:rsidRPr="00002853" w:rsidRDefault="00C7058F" w:rsidP="00C7058F">
      <w:pPr>
        <w:pStyle w:val="CPRSH4Body"/>
      </w:pPr>
      <w:r w:rsidRPr="00002853">
        <w:t xml:space="preserve">DISPLAY TEXT: </w:t>
      </w:r>
      <w:bookmarkStart w:id="2422" w:name="PFSS_active_parameter"/>
      <w:bookmarkEnd w:id="2422"/>
      <w:r w:rsidRPr="00002853">
        <w:t>Activate CPRS PFSS Switch</w:t>
      </w:r>
    </w:p>
    <w:p w14:paraId="49AA4563" w14:textId="77777777" w:rsidR="00C7058F" w:rsidRPr="00002853" w:rsidRDefault="00C7058F" w:rsidP="00C7058F">
      <w:pPr>
        <w:pStyle w:val="CPRSH4Body"/>
      </w:pPr>
      <w:r w:rsidRPr="00002853">
        <w:t>MULTIPLE VALUED: No</w:t>
      </w:r>
    </w:p>
    <w:p w14:paraId="2434D0FE" w14:textId="77777777" w:rsidR="00C7058F" w:rsidRPr="00002853" w:rsidRDefault="00C7058F" w:rsidP="00C7058F">
      <w:pPr>
        <w:pStyle w:val="CPRSH4Body"/>
      </w:pPr>
      <w:r w:rsidRPr="00002853">
        <w:t>VALUE TERM: PFSS ACTIVATE SWITCH</w:t>
      </w:r>
    </w:p>
    <w:p w14:paraId="19425493" w14:textId="77777777" w:rsidR="00C7058F" w:rsidRPr="00002853" w:rsidRDefault="00C7058F" w:rsidP="00C7058F">
      <w:pPr>
        <w:pStyle w:val="CPRSH4Body"/>
      </w:pPr>
      <w:r w:rsidRPr="00002853">
        <w:t>PROHIBIT EDITING: No</w:t>
      </w:r>
    </w:p>
    <w:p w14:paraId="20B35D00" w14:textId="77777777" w:rsidR="00C7058F" w:rsidRPr="00002853" w:rsidRDefault="00C7058F" w:rsidP="00C7058F">
      <w:pPr>
        <w:pStyle w:val="CPRSH4Body"/>
      </w:pPr>
      <w:r w:rsidRPr="00002853">
        <w:t>VALUE DATA TYPE: set of codes</w:t>
      </w:r>
    </w:p>
    <w:p w14:paraId="1C039B6C" w14:textId="77777777" w:rsidR="00C7058F" w:rsidRPr="00002853" w:rsidRDefault="00C7058F" w:rsidP="00C7058F">
      <w:pPr>
        <w:pStyle w:val="CPRSH4Body"/>
      </w:pPr>
      <w:r w:rsidRPr="00002853">
        <w:t>VALUE DOMAIN: 0:NO;1:Y</w:t>
      </w:r>
    </w:p>
    <w:p w14:paraId="516E5094" w14:textId="77777777" w:rsidR="00C7058F" w:rsidRPr="00002853" w:rsidRDefault="00C7058F" w:rsidP="00C7058F">
      <w:pPr>
        <w:pStyle w:val="CPRSH4Body"/>
      </w:pPr>
      <w:r w:rsidRPr="00002853">
        <w:t>VALUE HELP: Enter '1' to activate PFSS or '0' to deactivate PFSS for CPRS</w:t>
      </w:r>
    </w:p>
    <w:p w14:paraId="10162F83" w14:textId="77777777" w:rsidR="00C7058F" w:rsidRPr="00002853" w:rsidRDefault="00C7058F" w:rsidP="00C7058F">
      <w:pPr>
        <w:pStyle w:val="CPRSH4Body"/>
      </w:pPr>
      <w:r w:rsidRPr="00002853">
        <w:t>DESCRIPTION: Parameter to tell CPRS if it needs to perform the PFSS functionality.</w:t>
      </w:r>
    </w:p>
    <w:p w14:paraId="3E295DBA" w14:textId="77777777" w:rsidR="00C7058F" w:rsidRPr="00002853" w:rsidRDefault="00C7058F" w:rsidP="00C7058F">
      <w:pPr>
        <w:pStyle w:val="CPRSH4Body"/>
      </w:pPr>
      <w:r w:rsidRPr="00002853">
        <w:t>PRECEDENCE: 1</w:t>
      </w:r>
      <w:r w:rsidR="009D43CC" w:rsidRPr="00002853">
        <w:tab/>
      </w:r>
      <w:r w:rsidRPr="00002853">
        <w:t>ENTITY FILE: SYSTEM</w:t>
      </w:r>
    </w:p>
    <w:bookmarkEnd w:id="2421"/>
    <w:p w14:paraId="53FD77B2" w14:textId="77777777" w:rsidR="009E58B3" w:rsidRPr="00002853" w:rsidRDefault="009E58B3" w:rsidP="009E58B3">
      <w:pPr>
        <w:pStyle w:val="CPRSNote"/>
      </w:pPr>
      <w:r w:rsidRPr="00002853">
        <w:rPr>
          <w:b/>
        </w:rPr>
        <w:t>Note:</w:t>
      </w:r>
      <w:r w:rsidRPr="00002853">
        <w:tab/>
        <w:t>This parameter was created to be used in testing and will not be used after the patch enabling PFSS is installed. Sites should NOT change this parameter. PFSS is in testing and will be implemented in a phased roll-out. Sites should wait until they receive instructions or a patch to activate this parameter.</w:t>
      </w:r>
    </w:p>
    <w:p w14:paraId="3DE5BA4F" w14:textId="77777777" w:rsidR="00C7058F" w:rsidRPr="00002853" w:rsidRDefault="00C7058F" w:rsidP="00C7058F">
      <w:pPr>
        <w:pStyle w:val="CPRSH4Body"/>
        <w:rPr>
          <w:sz w:val="12"/>
          <w:szCs w:val="12"/>
        </w:rPr>
      </w:pPr>
    </w:p>
    <w:p w14:paraId="31294FF4" w14:textId="77777777" w:rsidR="00356455" w:rsidRPr="00002853" w:rsidRDefault="00356455" w:rsidP="00246BD5">
      <w:pPr>
        <w:pStyle w:val="Heading3"/>
        <w:framePr w:wrap="notBeside"/>
      </w:pPr>
      <w:bookmarkStart w:id="2423" w:name="_Toc162954389"/>
      <w:r w:rsidRPr="00002853">
        <w:lastRenderedPageBreak/>
        <w:t>ORW</w:t>
      </w:r>
      <w:r w:rsidRPr="00002853">
        <w:rPr>
          <w:rFonts w:ascii="Helvetica" w:hAnsi="Helvetica"/>
        </w:rPr>
        <w:t>R</w:t>
      </w:r>
      <w:r w:rsidRPr="00002853">
        <w:t>P ADHOC LOOKUP</w:t>
      </w:r>
      <w:bookmarkEnd w:id="2423"/>
    </w:p>
    <w:p w14:paraId="18ED02A8" w14:textId="77777777" w:rsidR="00356455" w:rsidRPr="00002853" w:rsidRDefault="00356455">
      <w:pPr>
        <w:pStyle w:val="CPRSH4Body"/>
      </w:pPr>
      <w:r w:rsidRPr="00002853">
        <w:t>DISPLAY TEXT: Adhoc Health Summary Lookup</w:t>
      </w:r>
    </w:p>
    <w:p w14:paraId="578BB7A7" w14:textId="77777777" w:rsidR="00356455" w:rsidRPr="00002853" w:rsidRDefault="00356455">
      <w:pPr>
        <w:pStyle w:val="CPRSH4Body"/>
      </w:pPr>
      <w:r w:rsidRPr="00002853">
        <w:t>MULTIP</w:t>
      </w:r>
      <w:r w:rsidR="009D43CC" w:rsidRPr="00002853">
        <w:t xml:space="preserve">LE VALUED: No </w:t>
      </w:r>
    </w:p>
    <w:p w14:paraId="26116C98" w14:textId="77777777" w:rsidR="00356455" w:rsidRPr="00002853" w:rsidRDefault="00356455">
      <w:pPr>
        <w:pStyle w:val="CPRSH4Body"/>
      </w:pPr>
      <w:r w:rsidRPr="00002853">
        <w:t>VALUE TERM: Lookup By</w:t>
      </w:r>
    </w:p>
    <w:p w14:paraId="057FBE6A" w14:textId="77777777" w:rsidR="00356455" w:rsidRPr="00002853" w:rsidRDefault="00356455">
      <w:pPr>
        <w:pStyle w:val="CPRSH4Body"/>
      </w:pPr>
      <w:r w:rsidRPr="00002853">
        <w:t>VALUE DATA TYPE: set of codes</w:t>
      </w:r>
    </w:p>
    <w:p w14:paraId="10B8AF05" w14:textId="77777777" w:rsidR="00356455" w:rsidRPr="00002853" w:rsidRDefault="00356455">
      <w:pPr>
        <w:pStyle w:val="CPRSH4Body"/>
      </w:pPr>
      <w:r w:rsidRPr="00002853">
        <w:t>VALUE DOMAIN: 0:Name;1:Abbreviation;2:Display Header</w:t>
      </w:r>
    </w:p>
    <w:p w14:paraId="181F035F" w14:textId="77777777" w:rsidR="00356455" w:rsidRPr="00002853" w:rsidRDefault="00356455">
      <w:pPr>
        <w:pStyle w:val="CPRSH4Body"/>
      </w:pPr>
      <w:r w:rsidRPr="00002853">
        <w:t>VALUE HELP: Enter the type of lookup desired</w:t>
      </w:r>
    </w:p>
    <w:p w14:paraId="78D121F5" w14:textId="77777777" w:rsidR="00356455" w:rsidRPr="00002853" w:rsidRDefault="00356455">
      <w:pPr>
        <w:pStyle w:val="CPRSH4Body"/>
      </w:pPr>
      <w:r w:rsidRPr="00002853">
        <w:t>DESCRIPTION:  This parameter determines the lookup used to populate the Adhoc Health Summary types in CPRS Report Tab, when an Adhoc report is requested.</w:t>
      </w:r>
    </w:p>
    <w:p w14:paraId="0A10BB07" w14:textId="77777777" w:rsidR="00356455" w:rsidRPr="00002853" w:rsidRDefault="00356455" w:rsidP="009D43CC">
      <w:pPr>
        <w:pStyle w:val="CPRSH5Body"/>
      </w:pPr>
      <w:r w:rsidRPr="00002853">
        <w:t>PRECEDENCE: 1</w:t>
      </w:r>
      <w:r w:rsidRPr="00002853">
        <w:tab/>
        <w:t>ENTITY FILE: USER</w:t>
      </w:r>
    </w:p>
    <w:p w14:paraId="3EE3BB4F" w14:textId="77777777" w:rsidR="00356455" w:rsidRPr="00002853" w:rsidRDefault="00356455" w:rsidP="009D43CC">
      <w:pPr>
        <w:pStyle w:val="CPRSH5Body"/>
      </w:pPr>
      <w:r w:rsidRPr="00002853">
        <w:t>PRECEDENCE: 2</w:t>
      </w:r>
      <w:r w:rsidRPr="00002853">
        <w:tab/>
        <w:t>ENTITY FILE: DIVISION</w:t>
      </w:r>
    </w:p>
    <w:p w14:paraId="41958F47" w14:textId="77777777" w:rsidR="00356455" w:rsidRPr="00002853" w:rsidRDefault="00356455" w:rsidP="009D43CC">
      <w:pPr>
        <w:pStyle w:val="CPRSH5Body"/>
      </w:pPr>
      <w:r w:rsidRPr="00002853">
        <w:t>PRECEDENCE: 3</w:t>
      </w:r>
      <w:r w:rsidRPr="00002853">
        <w:tab/>
        <w:t>ENTITY FILE: SYSTEM</w:t>
      </w:r>
    </w:p>
    <w:p w14:paraId="21A67EDF" w14:textId="77777777" w:rsidR="00356455" w:rsidRPr="00002853" w:rsidRDefault="00356455" w:rsidP="009D43CC">
      <w:pPr>
        <w:pStyle w:val="CPRSH5Body"/>
      </w:pPr>
      <w:r w:rsidRPr="00002853">
        <w:t>PRECEDENCE: 5</w:t>
      </w:r>
      <w:r w:rsidRPr="00002853">
        <w:tab/>
        <w:t>ENTITY FILE: PACKAGE</w:t>
      </w:r>
    </w:p>
    <w:p w14:paraId="0B5DEFF4" w14:textId="77777777" w:rsidR="00356455" w:rsidRPr="00002853" w:rsidRDefault="00356455" w:rsidP="009D43CC">
      <w:pPr>
        <w:pStyle w:val="CPRSH4Body"/>
        <w:rPr>
          <w:sz w:val="8"/>
          <w:szCs w:val="8"/>
        </w:rPr>
      </w:pPr>
    </w:p>
    <w:p w14:paraId="2DCB2D4C" w14:textId="77777777" w:rsidR="00356455" w:rsidRPr="00002853" w:rsidRDefault="00356455" w:rsidP="00246BD5">
      <w:pPr>
        <w:pStyle w:val="Heading3"/>
        <w:framePr w:wrap="notBeside"/>
      </w:pPr>
      <w:bookmarkStart w:id="2424" w:name="_Toc495201285"/>
      <w:bookmarkStart w:id="2425" w:name="_Toc162954390"/>
      <w:bookmarkEnd w:id="2415"/>
      <w:r w:rsidRPr="00002853">
        <w:t>ORWRP CIRN REMOTE DATA ALLOW</w:t>
      </w:r>
      <w:bookmarkEnd w:id="2424"/>
      <w:bookmarkEnd w:id="2425"/>
    </w:p>
    <w:p w14:paraId="6695854A" w14:textId="77777777" w:rsidR="00356455" w:rsidRPr="00002853" w:rsidRDefault="00356455">
      <w:pPr>
        <w:pStyle w:val="CPRSH4Body"/>
      </w:pPr>
      <w:r w:rsidRPr="00002853">
        <w:t>DISPLAY TEXT:  Allow remote data access</w:t>
      </w:r>
    </w:p>
    <w:p w14:paraId="11274911" w14:textId="77777777" w:rsidR="00356455" w:rsidRPr="00002853" w:rsidRDefault="00356455">
      <w:pPr>
        <w:pStyle w:val="CPRSH4Body"/>
      </w:pPr>
      <w:r w:rsidRPr="00002853">
        <w:t>VALUE TERM:  ALLOW REMOTE DATA ACCESSVALUE DATA TYPE:  yes/no</w:t>
      </w:r>
    </w:p>
    <w:p w14:paraId="2B2ADB35" w14:textId="77777777" w:rsidR="00356455" w:rsidRPr="00002853" w:rsidRDefault="00356455">
      <w:pPr>
        <w:pStyle w:val="CPRSH4Body"/>
      </w:pPr>
      <w:r w:rsidRPr="00002853">
        <w:t>VALUE HELP:  Enter YES to allow access to remote patient data.</w:t>
      </w:r>
    </w:p>
    <w:p w14:paraId="2628456A" w14:textId="77777777" w:rsidR="00356455" w:rsidRPr="00002853" w:rsidRDefault="00356455">
      <w:pPr>
        <w:pStyle w:val="CPRSH4Body"/>
      </w:pPr>
      <w:r w:rsidRPr="00002853">
        <w:t>DESCRIPTION:  ???</w:t>
      </w:r>
    </w:p>
    <w:p w14:paraId="71FBC015" w14:textId="77777777" w:rsidR="00356455" w:rsidRPr="00002853" w:rsidRDefault="00356455" w:rsidP="009D43CC">
      <w:pPr>
        <w:pStyle w:val="CPRSH5Body"/>
      </w:pPr>
      <w:r w:rsidRPr="00002853">
        <w:t>PRECEDENCE:  1</w:t>
      </w:r>
      <w:r w:rsidRPr="00002853">
        <w:tab/>
        <w:t>ENTITY FILE:  USER</w:t>
      </w:r>
    </w:p>
    <w:p w14:paraId="6204D7E5" w14:textId="77777777" w:rsidR="00356455" w:rsidRPr="00002853" w:rsidRDefault="00356455" w:rsidP="009D43CC">
      <w:pPr>
        <w:pStyle w:val="CPRSH5Body"/>
      </w:pPr>
      <w:r w:rsidRPr="00002853">
        <w:t>PRECEDENCE:  2</w:t>
      </w:r>
      <w:r w:rsidRPr="00002853">
        <w:tab/>
        <w:t>ENTITY FILE:  DIVISION</w:t>
      </w:r>
    </w:p>
    <w:p w14:paraId="6EDB462E" w14:textId="77777777" w:rsidR="00356455" w:rsidRPr="00002853" w:rsidRDefault="00356455" w:rsidP="009D43CC">
      <w:pPr>
        <w:pStyle w:val="CPRSH5Body"/>
      </w:pPr>
      <w:r w:rsidRPr="00002853">
        <w:t>PRECEDENCE:  3</w:t>
      </w:r>
      <w:r w:rsidRPr="00002853">
        <w:tab/>
        <w:t>ENTITY FILE:  SYSTEM</w:t>
      </w:r>
    </w:p>
    <w:p w14:paraId="6D203251" w14:textId="77777777" w:rsidR="00356455" w:rsidRPr="00002853" w:rsidRDefault="00356455" w:rsidP="009D43CC">
      <w:pPr>
        <w:pStyle w:val="CPRSH5Body"/>
      </w:pPr>
      <w:r w:rsidRPr="00002853">
        <w:t>PRECEDENCE:  4</w:t>
      </w:r>
      <w:r w:rsidRPr="00002853">
        <w:tab/>
        <w:t>ENTITY FILE:  PACKAGE</w:t>
      </w:r>
    </w:p>
    <w:p w14:paraId="073744F1" w14:textId="77777777" w:rsidR="00356455" w:rsidRPr="00002853" w:rsidRDefault="00356455" w:rsidP="009D43CC">
      <w:pPr>
        <w:pStyle w:val="CPRSH4Body"/>
      </w:pPr>
    </w:p>
    <w:p w14:paraId="6E5C7A3C" w14:textId="77777777" w:rsidR="00356455" w:rsidRPr="00002853" w:rsidRDefault="00356455" w:rsidP="00246BD5">
      <w:pPr>
        <w:pStyle w:val="Heading3"/>
        <w:framePr w:wrap="notBeside"/>
      </w:pPr>
      <w:bookmarkStart w:id="2426" w:name="_Toc495201286"/>
      <w:bookmarkStart w:id="2427" w:name="_Toc162954391"/>
      <w:r w:rsidRPr="00002853">
        <w:t>ORWRP CIRN SITES</w:t>
      </w:r>
      <w:bookmarkEnd w:id="2426"/>
      <w:bookmarkEnd w:id="2427"/>
    </w:p>
    <w:p w14:paraId="6CCA41D6" w14:textId="77777777" w:rsidR="00356455" w:rsidRPr="00002853" w:rsidRDefault="00356455">
      <w:pPr>
        <w:pStyle w:val="CPRSH4Body"/>
      </w:pPr>
      <w:r w:rsidRPr="00002853">
        <w:t>DISPLAY TEXT:  Remote Access Allowed</w:t>
      </w:r>
    </w:p>
    <w:p w14:paraId="264C9A44" w14:textId="77777777" w:rsidR="00356455" w:rsidRPr="00002853" w:rsidRDefault="00356455">
      <w:pPr>
        <w:pStyle w:val="CPRSH4Body"/>
      </w:pPr>
      <w:r w:rsidRPr="00002853">
        <w:t>MULTIPLE VALUED:  Yes</w:t>
      </w:r>
    </w:p>
    <w:p w14:paraId="63C6EF5A" w14:textId="77777777" w:rsidR="00356455" w:rsidRPr="00002853" w:rsidRDefault="00356455">
      <w:pPr>
        <w:pStyle w:val="CPRSH4Body"/>
      </w:pPr>
      <w:r w:rsidRPr="00002853">
        <w:t>INSTANCE TERM:  REMOTE SITE</w:t>
      </w:r>
    </w:p>
    <w:p w14:paraId="61D948ED" w14:textId="77777777" w:rsidR="00356455" w:rsidRPr="00002853" w:rsidRDefault="00356455">
      <w:pPr>
        <w:pStyle w:val="CPRSH4Body"/>
      </w:pPr>
      <w:r w:rsidRPr="00002853">
        <w:t xml:space="preserve">VALUE TERM:  REMOTE ACCESS ALLOWED </w:t>
      </w:r>
    </w:p>
    <w:p w14:paraId="67CFA840" w14:textId="77777777" w:rsidR="00356455" w:rsidRPr="00002853" w:rsidRDefault="00356455">
      <w:pPr>
        <w:pStyle w:val="CPRSH4Body"/>
      </w:pPr>
      <w:r w:rsidRPr="00002853">
        <w:t>VALUE DATA TYPE:  yes/no</w:t>
      </w:r>
    </w:p>
    <w:p w14:paraId="24769EA1" w14:textId="77777777" w:rsidR="00356455" w:rsidRPr="00002853" w:rsidRDefault="00356455">
      <w:pPr>
        <w:pStyle w:val="CPRSH4Body"/>
      </w:pPr>
      <w:r w:rsidRPr="00002853">
        <w:t>VALUE HELP:  Enter the institutions allowed for remote data.</w:t>
      </w:r>
    </w:p>
    <w:p w14:paraId="75B0583B" w14:textId="77777777" w:rsidR="00356455" w:rsidRPr="00002853" w:rsidRDefault="00356455">
      <w:pPr>
        <w:pStyle w:val="CPRSH4Body"/>
      </w:pPr>
      <w:r w:rsidRPr="00002853">
        <w:t>INSTANCE DATA TYPE:  pointer</w:t>
      </w:r>
    </w:p>
    <w:p w14:paraId="0935D629" w14:textId="77777777" w:rsidR="00356455" w:rsidRPr="00002853" w:rsidRDefault="00356455">
      <w:pPr>
        <w:pStyle w:val="CPRSH4Body"/>
      </w:pPr>
      <w:r w:rsidRPr="00002853">
        <w:t>INSTANCE DOMAIN:  4</w:t>
      </w:r>
    </w:p>
    <w:p w14:paraId="716586C8" w14:textId="77777777" w:rsidR="00356455" w:rsidRPr="00002853" w:rsidRDefault="00356455">
      <w:pPr>
        <w:pStyle w:val="CPRSH4Body"/>
      </w:pPr>
      <w:r w:rsidRPr="00002853">
        <w:t>INSTANCE HELP:  Enter YES to allow remote access to this site</w:t>
      </w:r>
    </w:p>
    <w:p w14:paraId="5EF0A715" w14:textId="77777777" w:rsidR="00356455" w:rsidRPr="00002853" w:rsidRDefault="00356455">
      <w:pPr>
        <w:pStyle w:val="CPRSH4Body"/>
      </w:pPr>
      <w:r w:rsidRPr="00002853">
        <w:t>DESCRIPTION:  ???</w:t>
      </w:r>
    </w:p>
    <w:p w14:paraId="5146B75B" w14:textId="77777777" w:rsidR="00356455" w:rsidRPr="00002853" w:rsidRDefault="00356455" w:rsidP="009D43CC">
      <w:pPr>
        <w:pStyle w:val="CPRSH5Body"/>
      </w:pPr>
      <w:r w:rsidRPr="00002853">
        <w:t>PRECEDENCE:  1</w:t>
      </w:r>
      <w:r w:rsidRPr="00002853">
        <w:tab/>
        <w:t>ENTITY FILE:  DIVISION</w:t>
      </w:r>
    </w:p>
    <w:p w14:paraId="20F4F906" w14:textId="77777777" w:rsidR="00356455" w:rsidRPr="00002853" w:rsidRDefault="00356455" w:rsidP="009D43CC">
      <w:pPr>
        <w:pStyle w:val="CPRSH5Body"/>
      </w:pPr>
      <w:r w:rsidRPr="00002853">
        <w:lastRenderedPageBreak/>
        <w:t>PRECEDENCE:  2</w:t>
      </w:r>
      <w:r w:rsidRPr="00002853">
        <w:tab/>
        <w:t>ENTITY FILE:  SYSTEM</w:t>
      </w:r>
    </w:p>
    <w:p w14:paraId="71022249" w14:textId="77777777" w:rsidR="00356455" w:rsidRPr="00002853" w:rsidRDefault="00356455" w:rsidP="009D43CC">
      <w:pPr>
        <w:pStyle w:val="CPRSH4Body"/>
      </w:pPr>
    </w:p>
    <w:p w14:paraId="79EA32D1" w14:textId="77777777" w:rsidR="00356455" w:rsidRPr="00002853" w:rsidRDefault="00356455" w:rsidP="00246BD5">
      <w:pPr>
        <w:pStyle w:val="Heading3"/>
        <w:framePr w:wrap="notBeside"/>
      </w:pPr>
      <w:bookmarkStart w:id="2428" w:name="_Toc495201287"/>
      <w:bookmarkStart w:id="2429" w:name="_Toc162954392"/>
      <w:r w:rsidRPr="00002853">
        <w:t>ORWRP CIRN SITES ALL</w:t>
      </w:r>
      <w:bookmarkEnd w:id="2428"/>
      <w:bookmarkEnd w:id="2429"/>
    </w:p>
    <w:p w14:paraId="28AC7623" w14:textId="77777777" w:rsidR="00356455" w:rsidRPr="00002853" w:rsidRDefault="00356455">
      <w:pPr>
        <w:pStyle w:val="CPRSH4Body"/>
      </w:pPr>
      <w:r w:rsidRPr="00002853">
        <w:t>DISPLAY TEXT:  Allow remote data access to all sites.</w:t>
      </w:r>
    </w:p>
    <w:p w14:paraId="7B3CDA14" w14:textId="77777777" w:rsidR="00356455" w:rsidRPr="00002853" w:rsidRDefault="00356455">
      <w:pPr>
        <w:pStyle w:val="CPRSH4Body"/>
      </w:pPr>
      <w:r w:rsidRPr="00002853">
        <w:t>VALUE TERM:  ALLOW REMOTE DATA ACCESS TO ALL SITES</w:t>
      </w:r>
    </w:p>
    <w:p w14:paraId="68872866" w14:textId="77777777" w:rsidR="00356455" w:rsidRPr="00002853" w:rsidRDefault="00356455">
      <w:pPr>
        <w:pStyle w:val="CPRSH4Body"/>
      </w:pPr>
      <w:r w:rsidRPr="00002853">
        <w:t>VALUE DATA TYPE:  yes/no</w:t>
      </w:r>
    </w:p>
    <w:p w14:paraId="2425CA11" w14:textId="77777777" w:rsidR="00356455" w:rsidRPr="00002853" w:rsidRDefault="00356455">
      <w:pPr>
        <w:pStyle w:val="CPRSH4Body"/>
      </w:pPr>
      <w:r w:rsidRPr="00002853">
        <w:t>VALUE HELP:  Enter YES to allow remote data access to all sites.</w:t>
      </w:r>
    </w:p>
    <w:p w14:paraId="58C5AF10" w14:textId="77777777" w:rsidR="00356455" w:rsidRPr="00002853" w:rsidRDefault="00356455">
      <w:pPr>
        <w:pStyle w:val="CPRSH4Body"/>
      </w:pPr>
      <w:r w:rsidRPr="00002853">
        <w:t>DESCRIPTION:  ???</w:t>
      </w:r>
    </w:p>
    <w:p w14:paraId="32D9DE31" w14:textId="77777777" w:rsidR="00356455" w:rsidRPr="00002853" w:rsidRDefault="00356455" w:rsidP="009D43CC">
      <w:pPr>
        <w:pStyle w:val="CPRSH5Body"/>
      </w:pPr>
      <w:r w:rsidRPr="00002853">
        <w:t>PRECEDENCE:  1</w:t>
      </w:r>
      <w:r w:rsidRPr="00002853">
        <w:tab/>
        <w:t>ENTITY FILE:  DIVISION</w:t>
      </w:r>
    </w:p>
    <w:p w14:paraId="6B2DCE6C" w14:textId="77777777" w:rsidR="00356455" w:rsidRDefault="00356455" w:rsidP="009D43CC">
      <w:pPr>
        <w:pStyle w:val="CPRSH5Body"/>
      </w:pPr>
      <w:r w:rsidRPr="00002853">
        <w:t>PRECEDENCE:  2</w:t>
      </w:r>
      <w:r w:rsidRPr="00002853">
        <w:tab/>
        <w:t>ENTITY FILE:  SYSTEM</w:t>
      </w:r>
    </w:p>
    <w:p w14:paraId="6AE42497" w14:textId="77777777" w:rsidR="00C86379" w:rsidRDefault="00C86379" w:rsidP="009D43CC">
      <w:pPr>
        <w:pStyle w:val="CPRSH5Body"/>
      </w:pPr>
    </w:p>
    <w:p w14:paraId="66650709" w14:textId="77777777" w:rsidR="00C86379" w:rsidRPr="00002853" w:rsidRDefault="00C86379" w:rsidP="009D43CC">
      <w:pPr>
        <w:pStyle w:val="CPRSH5Body"/>
      </w:pPr>
    </w:p>
    <w:p w14:paraId="708E1029" w14:textId="77777777" w:rsidR="00D40180" w:rsidRPr="00002853" w:rsidRDefault="00D40180" w:rsidP="00246BD5">
      <w:pPr>
        <w:pStyle w:val="Heading3"/>
        <w:framePr w:wrap="notBeside"/>
      </w:pPr>
      <w:bookmarkStart w:id="2430" w:name="_Toc162954393"/>
      <w:r w:rsidRPr="00002853">
        <w:t>ORWRP HDR ON</w:t>
      </w:r>
      <w:bookmarkEnd w:id="2430"/>
    </w:p>
    <w:p w14:paraId="150EE8BD" w14:textId="77777777" w:rsidR="00D40180" w:rsidRPr="00002853" w:rsidRDefault="00D40180" w:rsidP="00D40180">
      <w:pPr>
        <w:pStyle w:val="CPRSH4Body"/>
      </w:pPr>
      <w:r w:rsidRPr="00002853">
        <w:t>DISPLAY TEX</w:t>
      </w:r>
      <w:bookmarkStart w:id="2431" w:name="ORWRP_HDR_ON_by_name"/>
      <w:bookmarkEnd w:id="2431"/>
      <w:r w:rsidRPr="00002853">
        <w:t xml:space="preserve">T: </w:t>
      </w:r>
      <w:r w:rsidR="00023BA3" w:rsidRPr="00002853">
        <w:fldChar w:fldCharType="begin"/>
      </w:r>
      <w:r w:rsidR="00023BA3" w:rsidRPr="00002853">
        <w:instrText xml:space="preserve"> XE "HDR:enable queries from RDV" </w:instrText>
      </w:r>
      <w:r w:rsidR="00023BA3" w:rsidRPr="00002853">
        <w:fldChar w:fldCharType="end"/>
      </w:r>
      <w:r w:rsidRPr="00002853">
        <w:t>Turn Remote Queries to HDR on</w:t>
      </w:r>
    </w:p>
    <w:p w14:paraId="7803473D" w14:textId="77777777" w:rsidR="00D40180" w:rsidRPr="00002853" w:rsidRDefault="00D40180" w:rsidP="00D40180">
      <w:pPr>
        <w:pStyle w:val="CPRSH4Body"/>
      </w:pPr>
      <w:r w:rsidRPr="00002853">
        <w:t>VALUE TERM: TURN REMOTE QUERIES TO HDR ON</w:t>
      </w:r>
    </w:p>
    <w:p w14:paraId="30D0F249" w14:textId="77777777" w:rsidR="00D40180" w:rsidRPr="00002853" w:rsidRDefault="00D40180" w:rsidP="00D40180">
      <w:pPr>
        <w:pStyle w:val="CPRSH4Body"/>
      </w:pPr>
      <w:r w:rsidRPr="00002853">
        <w:t>VALUE DATA TYPE: yes/no</w:t>
      </w:r>
    </w:p>
    <w:p w14:paraId="5AEBAF90" w14:textId="77777777" w:rsidR="00D40180" w:rsidRPr="00002853" w:rsidRDefault="00D40180" w:rsidP="00D40180">
      <w:pPr>
        <w:pStyle w:val="CPRSH4Body"/>
      </w:pPr>
      <w:r w:rsidRPr="00002853">
        <w:t>VALUE HELP: Enter YES to enable remote queries to the HDR</w:t>
      </w:r>
    </w:p>
    <w:p w14:paraId="1EBB075F" w14:textId="77777777" w:rsidR="00D40180" w:rsidRPr="00002853" w:rsidRDefault="00D40180" w:rsidP="00D40180">
      <w:pPr>
        <w:pStyle w:val="CPRSH4Body"/>
      </w:pPr>
      <w:r w:rsidRPr="00002853">
        <w:t>DESCRIPTION: This parameter determines if Remote patient queries are done to the HDR. The values for this parameter can be controlled down to the USER entity.</w:t>
      </w:r>
    </w:p>
    <w:p w14:paraId="08169C1C" w14:textId="77777777" w:rsidR="00D40180" w:rsidRPr="00002853" w:rsidRDefault="00D40180" w:rsidP="00FE05DA">
      <w:pPr>
        <w:pStyle w:val="CPRSH5Body"/>
      </w:pPr>
      <w:r w:rsidRPr="00002853">
        <w:t>PRECEDENCE: 1                           ENTITY FILE: USER</w:t>
      </w:r>
    </w:p>
    <w:p w14:paraId="666F946B" w14:textId="77777777" w:rsidR="00D40180" w:rsidRPr="00002853" w:rsidRDefault="00D40180" w:rsidP="00FE05DA">
      <w:pPr>
        <w:pStyle w:val="CPRSH5Body"/>
      </w:pPr>
      <w:r w:rsidRPr="00002853">
        <w:t>PRECEDENCE: 2                           ENTITY FILE: DIVISION</w:t>
      </w:r>
    </w:p>
    <w:p w14:paraId="619DBA31" w14:textId="77777777" w:rsidR="00D40180" w:rsidRPr="00002853" w:rsidRDefault="00D40180" w:rsidP="00FE05DA">
      <w:pPr>
        <w:pStyle w:val="CPRSH5Body"/>
      </w:pPr>
      <w:r w:rsidRPr="00002853">
        <w:t>PRECEDENCE: 3                           ENTITY FILE: SYSTEM</w:t>
      </w:r>
    </w:p>
    <w:p w14:paraId="7AFCC429" w14:textId="77777777" w:rsidR="00D40180" w:rsidRPr="00002853" w:rsidRDefault="00D40180" w:rsidP="00FE05DA">
      <w:pPr>
        <w:pStyle w:val="CPRSH5Body"/>
      </w:pPr>
      <w:r w:rsidRPr="00002853">
        <w:t>PRECEDENCE: 4                           ENTITY FILE: PACKAGE</w:t>
      </w:r>
    </w:p>
    <w:p w14:paraId="4DFE5B58" w14:textId="77777777" w:rsidR="009E58B3" w:rsidRPr="00002853" w:rsidRDefault="009E58B3" w:rsidP="009E58B3">
      <w:pPr>
        <w:pStyle w:val="cprsbulletswarning"/>
        <w:rPr>
          <w:color w:val="000000"/>
        </w:rPr>
      </w:pPr>
      <w:r w:rsidRPr="00002853">
        <w:rPr>
          <w:b/>
          <w:color w:val="000000"/>
        </w:rPr>
        <w:t>WARNING:</w:t>
      </w:r>
      <w:r w:rsidRPr="00002853">
        <w:rPr>
          <w:color w:val="000000"/>
        </w:rPr>
        <w:t xml:space="preserve"> </w:t>
      </w:r>
      <w:r w:rsidRPr="00002853">
        <w:rPr>
          <w:color w:val="000000"/>
        </w:rPr>
        <w:tab/>
        <w:t>Sites should not enable this parameter until they receive official instructions. There is the possibility that inaccurate or misaligned data could be displayed in CPRS.  A future patch will either provide instructions or activate the ORWRP HDR ON parameter.</w:t>
      </w:r>
    </w:p>
    <w:p w14:paraId="320321F3" w14:textId="77777777" w:rsidR="00356455" w:rsidRPr="00002853" w:rsidRDefault="00356455" w:rsidP="00FE05DA">
      <w:pPr>
        <w:pStyle w:val="CPRSH4Body"/>
      </w:pPr>
    </w:p>
    <w:p w14:paraId="3D3A3F18" w14:textId="77777777" w:rsidR="00356455" w:rsidRPr="00002853" w:rsidRDefault="00356455" w:rsidP="00246BD5">
      <w:pPr>
        <w:pStyle w:val="Heading3"/>
        <w:framePr w:wrap="notBeside"/>
      </w:pPr>
      <w:bookmarkStart w:id="2432" w:name="_Toc495201288"/>
      <w:bookmarkStart w:id="2433" w:name="_Toc162954394"/>
      <w:r w:rsidRPr="00002853">
        <w:t>ORWRP HEALTH SUMMARY LIST ALL</w:t>
      </w:r>
      <w:bookmarkEnd w:id="2432"/>
      <w:bookmarkEnd w:id="2433"/>
    </w:p>
    <w:p w14:paraId="7E93510F" w14:textId="77777777" w:rsidR="00356455" w:rsidRPr="00002853" w:rsidRDefault="00356455">
      <w:pPr>
        <w:pStyle w:val="CPRSH4Body"/>
      </w:pPr>
      <w:r w:rsidRPr="00002853">
        <w:t>DISPLAY TEXT:  List All Health Summary Types</w:t>
      </w:r>
    </w:p>
    <w:p w14:paraId="7499A861" w14:textId="77777777" w:rsidR="00356455" w:rsidRPr="00002853" w:rsidRDefault="00356455">
      <w:pPr>
        <w:pStyle w:val="CPRSH4Body"/>
      </w:pPr>
      <w:r w:rsidRPr="00002853">
        <w:t>MULTIPLE VALUED:  No</w:t>
      </w:r>
    </w:p>
    <w:p w14:paraId="45DD7BDC" w14:textId="77777777" w:rsidR="00356455" w:rsidRPr="00002853" w:rsidRDefault="00356455">
      <w:pPr>
        <w:pStyle w:val="CPRSH4Body"/>
      </w:pPr>
      <w:r w:rsidRPr="00002853">
        <w:t>VALUE TERM:  LIST ALL</w:t>
      </w:r>
    </w:p>
    <w:p w14:paraId="5CE5930B" w14:textId="77777777" w:rsidR="00356455" w:rsidRPr="00002853" w:rsidRDefault="00356455">
      <w:pPr>
        <w:pStyle w:val="CPRSH4Body"/>
      </w:pPr>
      <w:r w:rsidRPr="00002853">
        <w:t>VALUE DATA TYPE:  yes/no</w:t>
      </w:r>
    </w:p>
    <w:p w14:paraId="6E46EAF4" w14:textId="77777777" w:rsidR="00356455" w:rsidRPr="00002853" w:rsidRDefault="00356455">
      <w:pPr>
        <w:pStyle w:val="CPRSH4Body"/>
      </w:pPr>
      <w:r w:rsidRPr="00002853">
        <w:t>VALUE HELP:  Enter YES to have all Health Summary Types listed</w:t>
      </w:r>
    </w:p>
    <w:p w14:paraId="31B08A4D" w14:textId="77777777" w:rsidR="00356455" w:rsidRPr="00002853" w:rsidRDefault="00356455">
      <w:pPr>
        <w:pStyle w:val="CPRSH4Body"/>
      </w:pPr>
      <w:r w:rsidRPr="00002853">
        <w:t>DESCRIPTION:  This parameter overrides the ORWRP HEALTH SUMMARY TYPE LIST by making all health summary types available, in alphabetic order.</w:t>
      </w:r>
    </w:p>
    <w:p w14:paraId="5CB688F5" w14:textId="77777777" w:rsidR="00356455" w:rsidRPr="00002853" w:rsidRDefault="00356455" w:rsidP="00FE05DA">
      <w:pPr>
        <w:pStyle w:val="CPRSH5Body"/>
      </w:pPr>
      <w:r w:rsidRPr="00002853">
        <w:t>PRECEDENCE:  2</w:t>
      </w:r>
      <w:r w:rsidRPr="00002853">
        <w:tab/>
        <w:t>ENTITY FILE:  USER</w:t>
      </w:r>
    </w:p>
    <w:p w14:paraId="61B108CD" w14:textId="77777777" w:rsidR="00356455" w:rsidRPr="00002853" w:rsidRDefault="00356455" w:rsidP="00FE05DA">
      <w:pPr>
        <w:pStyle w:val="CPRSH5Body"/>
      </w:pPr>
      <w:r w:rsidRPr="00002853">
        <w:lastRenderedPageBreak/>
        <w:t>PRECEDENCE:  5</w:t>
      </w:r>
      <w:r w:rsidRPr="00002853">
        <w:tab/>
        <w:t>ENTITY FILE:  DIVISION</w:t>
      </w:r>
    </w:p>
    <w:p w14:paraId="533D812E" w14:textId="6BF7B354" w:rsidR="00356455" w:rsidRDefault="00356455" w:rsidP="004F1214">
      <w:pPr>
        <w:pStyle w:val="CPRSH5Body"/>
      </w:pPr>
      <w:r w:rsidRPr="00002853">
        <w:t>PRECEDENCE:  6</w:t>
      </w:r>
      <w:r w:rsidRPr="00002853">
        <w:tab/>
        <w:t>ENTITY FILE:  SYSTEM</w:t>
      </w:r>
    </w:p>
    <w:p w14:paraId="3F5DC169" w14:textId="77777777" w:rsidR="004F1214" w:rsidRDefault="004F1214" w:rsidP="004F1214">
      <w:pPr>
        <w:pStyle w:val="CPRSH5Body"/>
      </w:pPr>
    </w:p>
    <w:p w14:paraId="230801F7" w14:textId="77777777" w:rsidR="004F1214" w:rsidRPr="00002853" w:rsidRDefault="004F1214" w:rsidP="004F1214">
      <w:pPr>
        <w:pStyle w:val="CPRSH5Body"/>
        <w:rPr>
          <w:sz w:val="2"/>
          <w:szCs w:val="2"/>
        </w:rPr>
      </w:pPr>
    </w:p>
    <w:p w14:paraId="79919301" w14:textId="77777777" w:rsidR="00356455" w:rsidRPr="00002853" w:rsidRDefault="00356455" w:rsidP="00246BD5">
      <w:pPr>
        <w:pStyle w:val="Heading3"/>
        <w:framePr w:wrap="notBeside"/>
      </w:pPr>
      <w:bookmarkStart w:id="2434" w:name="_Toc495201289"/>
      <w:bookmarkStart w:id="2435" w:name="_Toc162954395"/>
      <w:r w:rsidRPr="00002853">
        <w:t>ORWRP HEALTH SUMMARY TYPE LIST</w:t>
      </w:r>
      <w:bookmarkEnd w:id="2434"/>
      <w:bookmarkEnd w:id="2435"/>
    </w:p>
    <w:p w14:paraId="60C190A3" w14:textId="77777777" w:rsidR="00356455" w:rsidRPr="00002853" w:rsidRDefault="00356455">
      <w:pPr>
        <w:pStyle w:val="CPRSH4Body"/>
      </w:pPr>
      <w:r w:rsidRPr="00002853">
        <w:t>DISPLAY TEXT:  Allowable Health Summary Types</w:t>
      </w:r>
    </w:p>
    <w:p w14:paraId="7CD6A00B" w14:textId="77777777" w:rsidR="00356455" w:rsidRPr="00002853" w:rsidRDefault="00356455">
      <w:pPr>
        <w:pStyle w:val="CPRSH4Body"/>
      </w:pPr>
      <w:r w:rsidRPr="00002853">
        <w:t>MULTIPLE VALUED:  Yes</w:t>
      </w:r>
    </w:p>
    <w:p w14:paraId="50C6B63D" w14:textId="77777777" w:rsidR="00356455" w:rsidRPr="00002853" w:rsidRDefault="00356455">
      <w:pPr>
        <w:pStyle w:val="CPRSH4Body"/>
      </w:pPr>
      <w:r w:rsidRPr="00002853">
        <w:t>INSTANCE TERM:  Sequence</w:t>
      </w:r>
    </w:p>
    <w:p w14:paraId="724A1FE5" w14:textId="77777777" w:rsidR="00356455" w:rsidRPr="00002853" w:rsidRDefault="00356455">
      <w:pPr>
        <w:pStyle w:val="CPRSH4Body"/>
      </w:pPr>
      <w:r w:rsidRPr="00002853">
        <w:t xml:space="preserve">VALUE TERM:  Health Summary  </w:t>
      </w:r>
    </w:p>
    <w:p w14:paraId="20B676F3" w14:textId="77777777" w:rsidR="00356455" w:rsidRPr="00002853" w:rsidRDefault="00356455">
      <w:pPr>
        <w:pStyle w:val="CPRSH4Body"/>
      </w:pPr>
      <w:r w:rsidRPr="00002853">
        <w:t>VALUE DATA TYPE:  pointer</w:t>
      </w:r>
    </w:p>
    <w:p w14:paraId="12FE0B57" w14:textId="77777777" w:rsidR="00356455" w:rsidRPr="00002853" w:rsidRDefault="00356455">
      <w:pPr>
        <w:pStyle w:val="CPRSH4Body"/>
      </w:pPr>
      <w:r w:rsidRPr="00002853">
        <w:t>VALUE DOMAIN:  142</w:t>
      </w:r>
    </w:p>
    <w:p w14:paraId="3705D1E3" w14:textId="77777777" w:rsidR="00356455" w:rsidRPr="00002853" w:rsidRDefault="00356455">
      <w:pPr>
        <w:pStyle w:val="CPRSH4Body"/>
      </w:pPr>
      <w:r w:rsidRPr="00002853">
        <w:t>VALUE HELP:  Select a health summary type (MUST run without additional prompting).</w:t>
      </w:r>
    </w:p>
    <w:p w14:paraId="7551BDAA" w14:textId="77777777" w:rsidR="00356455" w:rsidRPr="00002853" w:rsidRDefault="00356455">
      <w:pPr>
        <w:pStyle w:val="CPRSH4Body"/>
      </w:pPr>
      <w:r w:rsidRPr="00002853">
        <w:t>VALUE SCREEN CODE:</w:t>
      </w:r>
    </w:p>
    <w:p w14:paraId="5BE6188B" w14:textId="77777777" w:rsidR="00356455" w:rsidRPr="00002853" w:rsidRDefault="00356455">
      <w:pPr>
        <w:pStyle w:val="CPRSH4Body"/>
      </w:pPr>
      <w:r w:rsidRPr="00002853">
        <w:t>I $D(^GMT(142,+Y,1,0))</w:t>
      </w:r>
    </w:p>
    <w:p w14:paraId="25487B04" w14:textId="77777777" w:rsidR="00356455" w:rsidRPr="00002853" w:rsidRDefault="00356455">
      <w:pPr>
        <w:pStyle w:val="CPRSH4Body"/>
      </w:pPr>
      <w:r w:rsidRPr="00002853">
        <w:t>INSTANCE DATA TYPE:  numeric</w:t>
      </w:r>
    </w:p>
    <w:p w14:paraId="68A41F38" w14:textId="77777777" w:rsidR="00356455" w:rsidRPr="00002853" w:rsidRDefault="00356455">
      <w:pPr>
        <w:pStyle w:val="CPRSH4Body"/>
      </w:pPr>
      <w:r w:rsidRPr="00002853">
        <w:t>INSTANCE DOMAIN:  1:999:2</w:t>
      </w:r>
    </w:p>
    <w:p w14:paraId="7B4E8E38" w14:textId="77777777" w:rsidR="00356455" w:rsidRPr="00002853" w:rsidRDefault="00356455">
      <w:pPr>
        <w:pStyle w:val="CPRSH4Body"/>
      </w:pPr>
      <w:r w:rsidRPr="00002853">
        <w:t>INSTANCE HELP:  Enter the sequence in which this health summary should appear in the list.</w:t>
      </w:r>
    </w:p>
    <w:p w14:paraId="0FB2E33F" w14:textId="77777777" w:rsidR="00356455" w:rsidRPr="00002853" w:rsidRDefault="00356455">
      <w:pPr>
        <w:pStyle w:val="CPRSH4Body"/>
      </w:pPr>
      <w:r w:rsidRPr="00002853">
        <w:t>DESCRIPTION:  Health Summary types that may be displayed by the CPRS</w:t>
      </w:r>
      <w:r w:rsidRPr="00002853">
        <w:fldChar w:fldCharType="begin"/>
      </w:r>
      <w:r w:rsidRPr="00002853">
        <w:instrText xml:space="preserve"> XE “CPRS” </w:instrText>
      </w:r>
      <w:r w:rsidRPr="00002853">
        <w:fldChar w:fldCharType="end"/>
      </w:r>
      <w:r w:rsidRPr="00002853">
        <w:t xml:space="preserve"> GUI should be entered here. Only health summaries that do no additional prompting may be selected (i.e., all time and occurrence limits must be already defined). The exception to this is the Ad hoc Health Summary (GMTS HS ADHOC OPTION). The Ad hoc is a special case that is handled by the GUI.</w:t>
      </w:r>
    </w:p>
    <w:p w14:paraId="5CC4A6C0" w14:textId="77777777" w:rsidR="00356455" w:rsidRPr="00002853" w:rsidRDefault="00356455" w:rsidP="00FE05DA">
      <w:pPr>
        <w:pStyle w:val="CPRSH5Body"/>
      </w:pPr>
      <w:r w:rsidRPr="00002853">
        <w:t>PRECEDENCE:  4</w:t>
      </w:r>
      <w:r w:rsidRPr="00002853">
        <w:tab/>
        <w:t>ENTITY FILE:  SYSTEM</w:t>
      </w:r>
    </w:p>
    <w:p w14:paraId="7F3DFCCC" w14:textId="77777777" w:rsidR="00356455" w:rsidRDefault="00356455" w:rsidP="00FE05DA">
      <w:pPr>
        <w:pStyle w:val="CPRSH5Body"/>
      </w:pPr>
      <w:r w:rsidRPr="00002853">
        <w:t>PRECEDENCE:  2</w:t>
      </w:r>
      <w:r w:rsidRPr="00002853">
        <w:tab/>
        <w:t>ENTITY FILE:  USER</w:t>
      </w:r>
    </w:p>
    <w:p w14:paraId="5F751864" w14:textId="77777777" w:rsidR="001D5790" w:rsidRDefault="001D5790" w:rsidP="00FE05DA">
      <w:pPr>
        <w:pStyle w:val="CPRSH5Body"/>
      </w:pPr>
    </w:p>
    <w:p w14:paraId="09FC9F59" w14:textId="77777777" w:rsidR="001D5790" w:rsidRPr="00002853" w:rsidRDefault="001D5790" w:rsidP="00FE05DA">
      <w:pPr>
        <w:pStyle w:val="CPRSH5Body"/>
      </w:pPr>
    </w:p>
    <w:p w14:paraId="1E5B8B50" w14:textId="77777777" w:rsidR="00BE7497" w:rsidRPr="00002853" w:rsidRDefault="00BE7497" w:rsidP="00246BD5">
      <w:pPr>
        <w:pStyle w:val="Heading3"/>
        <w:framePr w:wrap="notBeside"/>
      </w:pPr>
      <w:bookmarkStart w:id="2436" w:name="_Toc162954396"/>
      <w:bookmarkStart w:id="2437" w:name="_Toc495201290"/>
      <w:r w:rsidRPr="00002853">
        <w:t>ORWRP LEGACY VIEWER LABEL</w:t>
      </w:r>
      <w:bookmarkEnd w:id="2436"/>
      <w:r w:rsidRPr="00002853">
        <w:t xml:space="preserve"> </w:t>
      </w:r>
    </w:p>
    <w:p w14:paraId="38FC5095" w14:textId="77777777" w:rsidR="00D97910" w:rsidRPr="00002853" w:rsidRDefault="00D97910" w:rsidP="0088532C">
      <w:pPr>
        <w:pStyle w:val="CPRSH4Body"/>
      </w:pPr>
      <w:r w:rsidRPr="00002853">
        <w:t xml:space="preserve">DISPLAY TEXT: </w:t>
      </w:r>
      <w:r w:rsidR="00854F51" w:rsidRPr="00002853">
        <w:fldChar w:fldCharType="begin"/>
      </w:r>
      <w:r w:rsidR="00854F51" w:rsidRPr="00002853">
        <w:instrText xml:space="preserve"> XE "JLV:parameter definition by name" </w:instrText>
      </w:r>
      <w:r w:rsidR="00854F51" w:rsidRPr="00002853">
        <w:fldChar w:fldCharType="end"/>
      </w:r>
      <w:r w:rsidR="00854F51" w:rsidRPr="00002853">
        <w:fldChar w:fldCharType="begin"/>
      </w:r>
      <w:r w:rsidR="00854F51" w:rsidRPr="00002853">
        <w:instrText xml:space="preserve"> XE "Joint Legacy Viewer" \t "</w:instrText>
      </w:r>
      <w:r w:rsidR="00854F51" w:rsidRPr="00002853">
        <w:rPr>
          <w:rFonts w:ascii="Calibri" w:hAnsi="Calibri"/>
          <w:i/>
        </w:rPr>
        <w:instrText>See</w:instrText>
      </w:r>
      <w:r w:rsidR="00854F51" w:rsidRPr="00002853">
        <w:rPr>
          <w:rFonts w:ascii="Calibri" w:hAnsi="Calibri"/>
        </w:rPr>
        <w:instrText xml:space="preserve"> JLV</w:instrText>
      </w:r>
      <w:r w:rsidR="00854F51" w:rsidRPr="00002853">
        <w:instrText xml:space="preserve">" </w:instrText>
      </w:r>
      <w:r w:rsidR="00854F51" w:rsidRPr="00002853">
        <w:fldChar w:fldCharType="end"/>
      </w:r>
      <w:r w:rsidRPr="00002853">
        <w:t>J</w:t>
      </w:r>
      <w:bookmarkStart w:id="2438" w:name="JLV_ORWRP_LEGACY_VIEWER_by_name"/>
      <w:bookmarkEnd w:id="2438"/>
      <w:r w:rsidRPr="00002853">
        <w:t>LV Remote Button Label Name</w:t>
      </w:r>
    </w:p>
    <w:p w14:paraId="42AC39C6" w14:textId="77777777" w:rsidR="00D97910" w:rsidRPr="00002853" w:rsidRDefault="00D97910" w:rsidP="0088532C">
      <w:pPr>
        <w:pStyle w:val="CPRSH4Body"/>
      </w:pPr>
      <w:r w:rsidRPr="00002853">
        <w:t>VALUE TERM: JLV REMOTE BUTTON LABEL NAME</w:t>
      </w:r>
    </w:p>
    <w:p w14:paraId="64312C02" w14:textId="77777777" w:rsidR="00D97910" w:rsidRPr="00002853" w:rsidRDefault="00D97910" w:rsidP="0088532C">
      <w:pPr>
        <w:pStyle w:val="CPRSH4Body"/>
      </w:pPr>
      <w:r w:rsidRPr="00002853">
        <w:t>VALUE DATA TYPE: free text</w:t>
      </w:r>
    </w:p>
    <w:p w14:paraId="4D7222B7" w14:textId="77777777" w:rsidR="00D97910" w:rsidRPr="00002853" w:rsidRDefault="00D97910" w:rsidP="0088532C">
      <w:pPr>
        <w:pStyle w:val="CPRSH4Body"/>
      </w:pPr>
      <w:r w:rsidRPr="00002853">
        <w:t>VALUE HELP: Enter the name for the JLV/VistaWeb Remote button</w:t>
      </w:r>
    </w:p>
    <w:p w14:paraId="2EAAA617" w14:textId="77777777" w:rsidR="00D97910" w:rsidRPr="00002853" w:rsidRDefault="0088532C" w:rsidP="0088532C">
      <w:pPr>
        <w:pStyle w:val="CPRSH4Body"/>
      </w:pPr>
      <w:r w:rsidRPr="00002853">
        <w:t>D</w:t>
      </w:r>
      <w:r w:rsidR="00D97910" w:rsidRPr="00002853">
        <w:t xml:space="preserve">ESCRIPTION: </w:t>
      </w:r>
    </w:p>
    <w:p w14:paraId="63B29180" w14:textId="77777777" w:rsidR="00D97910" w:rsidRPr="00002853" w:rsidRDefault="00D97910" w:rsidP="0088532C">
      <w:pPr>
        <w:pStyle w:val="CPRSH4Body"/>
      </w:pPr>
      <w:r w:rsidRPr="00002853">
        <w:t>This parameter works with the ORWRP VISTAWEB ADDRESS parameter for viewing external remote data usin</w:t>
      </w:r>
      <w:r w:rsidR="0088532C" w:rsidRPr="00002853">
        <w:t>g the WEB. VistaWeb has been the</w:t>
      </w:r>
      <w:r w:rsidRPr="00002853">
        <w:t xml:space="preserve"> vehicle for viewing external remote data, but the VA is transitioning to a new vehicle called JLV (Joint Legacy Viewer). When a site moves to JLV, this parameter value will need to be set to "JLV" and the URL will need to be updated to point to the JLV website.</w:t>
      </w:r>
    </w:p>
    <w:p w14:paraId="5484D0D6" w14:textId="77777777" w:rsidR="00D97910" w:rsidRPr="00002853" w:rsidRDefault="00D97910" w:rsidP="0088532C">
      <w:pPr>
        <w:pStyle w:val="CPRSH5Body"/>
      </w:pPr>
      <w:r w:rsidRPr="00002853">
        <w:t>PRECEDENCE: 1</w:t>
      </w:r>
      <w:r w:rsidR="00443644" w:rsidRPr="00002853">
        <w:tab/>
      </w:r>
      <w:r w:rsidRPr="00002853">
        <w:t>ENTITY FILE: USER</w:t>
      </w:r>
    </w:p>
    <w:p w14:paraId="064C8CD2" w14:textId="77777777" w:rsidR="00D97910" w:rsidRPr="00002853" w:rsidRDefault="00D97910" w:rsidP="0088532C">
      <w:pPr>
        <w:pStyle w:val="CPRSH5Body"/>
      </w:pPr>
      <w:r w:rsidRPr="00002853">
        <w:t>PRECEDENCE: 2</w:t>
      </w:r>
      <w:r w:rsidR="00443644" w:rsidRPr="00002853">
        <w:tab/>
      </w:r>
      <w:r w:rsidRPr="00002853">
        <w:t>ENTITY FILE: DIVISION</w:t>
      </w:r>
    </w:p>
    <w:p w14:paraId="41C2F70E" w14:textId="77777777" w:rsidR="00D97910" w:rsidRPr="00002853" w:rsidRDefault="00D97910" w:rsidP="0088532C">
      <w:pPr>
        <w:pStyle w:val="CPRSH5Body"/>
      </w:pPr>
      <w:r w:rsidRPr="00002853">
        <w:lastRenderedPageBreak/>
        <w:t>PRECEDENCE: 3</w:t>
      </w:r>
      <w:r w:rsidR="00443644" w:rsidRPr="00002853">
        <w:tab/>
      </w:r>
      <w:r w:rsidRPr="00002853">
        <w:t>ENTITY FILE: SYSTEM</w:t>
      </w:r>
    </w:p>
    <w:p w14:paraId="6F8CB8B6" w14:textId="77777777" w:rsidR="00D97910" w:rsidRPr="00002853" w:rsidRDefault="00D97910" w:rsidP="0088532C">
      <w:pPr>
        <w:pStyle w:val="CPRSH5Body"/>
      </w:pPr>
      <w:r w:rsidRPr="00002853">
        <w:t>PRECEDENCE: 4</w:t>
      </w:r>
      <w:r w:rsidR="00443644" w:rsidRPr="00002853">
        <w:tab/>
      </w:r>
      <w:r w:rsidRPr="00002853">
        <w:t>ENTITY FILE: PACKAGE</w:t>
      </w:r>
    </w:p>
    <w:p w14:paraId="04971C27" w14:textId="77777777" w:rsidR="00D97910" w:rsidRPr="00002853" w:rsidRDefault="00D97910" w:rsidP="00BE7497">
      <w:pPr>
        <w:pStyle w:val="CPRSH2BodyChar"/>
      </w:pPr>
    </w:p>
    <w:p w14:paraId="341FA55D" w14:textId="77777777" w:rsidR="007838DA" w:rsidRPr="00002853" w:rsidRDefault="007838DA" w:rsidP="00246BD5">
      <w:pPr>
        <w:pStyle w:val="Heading3"/>
        <w:framePr w:wrap="notBeside"/>
      </w:pPr>
      <w:bookmarkStart w:id="2439" w:name="_Toc162954397"/>
      <w:r w:rsidRPr="00002853">
        <w:t>ORWRP REPORT LAB LIST</w:t>
      </w:r>
      <w:bookmarkEnd w:id="2439"/>
    </w:p>
    <w:p w14:paraId="3D17A62B" w14:textId="77777777" w:rsidR="007838DA" w:rsidRPr="00002853" w:rsidRDefault="007838DA" w:rsidP="007838DA">
      <w:pPr>
        <w:pStyle w:val="CPRSH4Body"/>
      </w:pPr>
      <w:r w:rsidRPr="00002853">
        <w:t xml:space="preserve">DISPLAY TEXT: </w:t>
      </w:r>
      <w:bookmarkStart w:id="2440" w:name="ORWRP_Reports_tab_order"/>
      <w:bookmarkEnd w:id="2440"/>
      <w:r w:rsidRPr="00002853">
        <w:t>List of lab reports</w:t>
      </w:r>
    </w:p>
    <w:p w14:paraId="4F4EA11A" w14:textId="77777777" w:rsidR="007838DA" w:rsidRPr="00002853" w:rsidRDefault="007838DA" w:rsidP="007838DA">
      <w:pPr>
        <w:pStyle w:val="CPRSH4Body"/>
      </w:pPr>
      <w:r w:rsidRPr="00002853">
        <w:t>MULTIPLE VALUED: Yes</w:t>
      </w:r>
    </w:p>
    <w:p w14:paraId="1687485A" w14:textId="77777777" w:rsidR="007838DA" w:rsidRPr="00002853" w:rsidRDefault="007838DA" w:rsidP="007838DA">
      <w:pPr>
        <w:pStyle w:val="CPRSH4Body"/>
      </w:pPr>
      <w:r w:rsidRPr="00002853">
        <w:t>INSTANCE TERM: Sequence</w:t>
      </w:r>
    </w:p>
    <w:p w14:paraId="5EEF595E" w14:textId="77777777" w:rsidR="007838DA" w:rsidRPr="00002853" w:rsidRDefault="007838DA" w:rsidP="007838DA">
      <w:pPr>
        <w:pStyle w:val="CPRSH4Body"/>
      </w:pPr>
      <w:r w:rsidRPr="00002853">
        <w:t>VALUE TERM: Lab Report</w:t>
      </w:r>
    </w:p>
    <w:p w14:paraId="1F445F97" w14:textId="77777777" w:rsidR="007838DA" w:rsidRPr="00002853" w:rsidRDefault="007838DA" w:rsidP="007838DA">
      <w:pPr>
        <w:pStyle w:val="CPRSH4Body"/>
      </w:pPr>
      <w:r w:rsidRPr="00002853">
        <w:t>VALUE DATA TYPE: pointer</w:t>
      </w:r>
    </w:p>
    <w:p w14:paraId="1D13E1AC" w14:textId="77777777" w:rsidR="007838DA" w:rsidRPr="00002853" w:rsidRDefault="007838DA" w:rsidP="007838DA">
      <w:pPr>
        <w:pStyle w:val="CPRSH4Body"/>
      </w:pPr>
      <w:r w:rsidRPr="00002853">
        <w:t>VALUE DOMAIN: 101.24</w:t>
      </w:r>
    </w:p>
    <w:p w14:paraId="1EC557B5" w14:textId="77777777" w:rsidR="007838DA" w:rsidRPr="00002853" w:rsidRDefault="007838DA" w:rsidP="007838DA">
      <w:pPr>
        <w:pStyle w:val="CPRSH4Body"/>
      </w:pPr>
      <w:r w:rsidRPr="00002853">
        <w:t>VALUE HELP: Select a Lab report</w:t>
      </w:r>
    </w:p>
    <w:p w14:paraId="13C27487" w14:textId="77777777" w:rsidR="007838DA" w:rsidRPr="00002853" w:rsidRDefault="007838DA" w:rsidP="007838DA">
      <w:pPr>
        <w:pStyle w:val="CPRSH4Body"/>
      </w:pPr>
      <w:r w:rsidRPr="00002853">
        <w:t>VALUE SCREEN CODE: I $P($G(^ORD(101.24,+Y,0)),"^",8)="L"</w:t>
      </w:r>
    </w:p>
    <w:p w14:paraId="25FD143E" w14:textId="77777777" w:rsidR="007838DA" w:rsidRPr="00002853" w:rsidRDefault="007838DA" w:rsidP="007838DA">
      <w:pPr>
        <w:pStyle w:val="CPRSH4Body"/>
      </w:pPr>
      <w:r w:rsidRPr="00002853">
        <w:t>INSTANCE DATA TYPE: numeric</w:t>
      </w:r>
    </w:p>
    <w:p w14:paraId="78FE6703" w14:textId="77777777" w:rsidR="007838DA" w:rsidRPr="00002853" w:rsidRDefault="007838DA" w:rsidP="007838DA">
      <w:pPr>
        <w:pStyle w:val="CPRSH4Body"/>
      </w:pPr>
      <w:r w:rsidRPr="00002853">
        <w:t>INSTANCE DOMAIN: 1:999:2</w:t>
      </w:r>
    </w:p>
    <w:p w14:paraId="52C2CBC9" w14:textId="77777777" w:rsidR="007838DA" w:rsidRPr="00002853" w:rsidRDefault="007838DA" w:rsidP="007838DA">
      <w:pPr>
        <w:pStyle w:val="CPRSH4Body"/>
      </w:pPr>
      <w:r w:rsidRPr="00002853">
        <w:t>INSTANCE HELP: Enter the sequence in which the report should appear on Labs Tab</w:t>
      </w:r>
    </w:p>
    <w:p w14:paraId="1610B4DD" w14:textId="77777777" w:rsidR="007838DA" w:rsidRPr="00002853" w:rsidRDefault="007838DA" w:rsidP="007838DA">
      <w:pPr>
        <w:pStyle w:val="CPRSH4Body"/>
      </w:pPr>
      <w:r w:rsidRPr="00002853">
        <w:t>DESCRIPTION: This parameter allows a custom list of reports, with sequencing, on the  Labs tab.</w:t>
      </w:r>
    </w:p>
    <w:p w14:paraId="19F749C5" w14:textId="77777777" w:rsidR="007838DA" w:rsidRPr="00002853" w:rsidRDefault="007838DA" w:rsidP="00FE05DA">
      <w:pPr>
        <w:pStyle w:val="CPRSH5Body"/>
      </w:pPr>
      <w:r w:rsidRPr="00002853">
        <w:t>PRECEDENCE: 4</w:t>
      </w:r>
      <w:r w:rsidRPr="00002853">
        <w:tab/>
        <w:t>ENTITY FILE: SYSTEM</w:t>
      </w:r>
    </w:p>
    <w:p w14:paraId="3ED5C8FB" w14:textId="77777777" w:rsidR="007838DA" w:rsidRPr="00002853" w:rsidRDefault="007838DA" w:rsidP="00FE05DA">
      <w:pPr>
        <w:pStyle w:val="CPRSH5Body"/>
      </w:pPr>
      <w:r w:rsidRPr="00002853">
        <w:t>PRECEDENCE: 2</w:t>
      </w:r>
      <w:r w:rsidRPr="00002853">
        <w:tab/>
        <w:t>ENTITY FILE: USER</w:t>
      </w:r>
    </w:p>
    <w:p w14:paraId="2A8C2ACA" w14:textId="77777777" w:rsidR="007838DA" w:rsidRPr="00002853" w:rsidRDefault="007838DA" w:rsidP="00FE05DA">
      <w:pPr>
        <w:pStyle w:val="CPRSH5Body"/>
      </w:pPr>
      <w:r w:rsidRPr="00002853">
        <w:t>PRECEDENCE: 6</w:t>
      </w:r>
      <w:r w:rsidRPr="00002853">
        <w:tab/>
        <w:t>ENTITY FILE: PACKAGE</w:t>
      </w:r>
    </w:p>
    <w:p w14:paraId="5E52468C" w14:textId="77777777" w:rsidR="007838DA" w:rsidRPr="00002853" w:rsidRDefault="007838DA" w:rsidP="00FE05DA">
      <w:pPr>
        <w:pStyle w:val="CPRSH5Body"/>
      </w:pPr>
      <w:r w:rsidRPr="00002853">
        <w:t>PRECEDENCE: 3</w:t>
      </w:r>
      <w:r w:rsidRPr="00002853">
        <w:tab/>
        <w:t>ENTITY FILE: DIVISION</w:t>
      </w:r>
    </w:p>
    <w:p w14:paraId="1569476C" w14:textId="77777777" w:rsidR="00D24ADA" w:rsidRPr="00002853" w:rsidRDefault="00D24ADA" w:rsidP="007838DA">
      <w:pPr>
        <w:pStyle w:val="CPRSH4Body"/>
      </w:pPr>
    </w:p>
    <w:p w14:paraId="02E5B68E" w14:textId="77777777" w:rsidR="007838DA" w:rsidRPr="00002853" w:rsidRDefault="00FE05DA" w:rsidP="00246BD5">
      <w:pPr>
        <w:pStyle w:val="Heading3"/>
        <w:framePr w:wrap="notBeside"/>
      </w:pPr>
      <w:r w:rsidRPr="00002853">
        <w:rPr>
          <w:rStyle w:val="CPRSH4BodyChar"/>
        </w:rPr>
        <w:br w:type="page"/>
      </w:r>
      <w:bookmarkStart w:id="2441" w:name="_Toc162954398"/>
      <w:r w:rsidR="007838DA" w:rsidRPr="00002853">
        <w:t>ORWRP REPORT LIST</w:t>
      </w:r>
      <w:bookmarkEnd w:id="2441"/>
    </w:p>
    <w:p w14:paraId="41992187" w14:textId="77777777" w:rsidR="007838DA" w:rsidRPr="00002853" w:rsidRDefault="007838DA" w:rsidP="007838DA">
      <w:pPr>
        <w:pStyle w:val="CPRSH4Body"/>
      </w:pPr>
      <w:r w:rsidRPr="00002853">
        <w:t>DISPLAY TEXT: List of reports</w:t>
      </w:r>
    </w:p>
    <w:p w14:paraId="2AA81DE0" w14:textId="77777777" w:rsidR="007838DA" w:rsidRPr="00002853" w:rsidRDefault="007838DA" w:rsidP="007838DA">
      <w:pPr>
        <w:pStyle w:val="CPRSH4Body"/>
      </w:pPr>
      <w:r w:rsidRPr="00002853">
        <w:t>MULTIPLE VALUED: Yes</w:t>
      </w:r>
    </w:p>
    <w:p w14:paraId="0E8EDF16" w14:textId="77777777" w:rsidR="007838DA" w:rsidRPr="00002853" w:rsidRDefault="007838DA" w:rsidP="007838DA">
      <w:pPr>
        <w:pStyle w:val="CPRSH4Body"/>
      </w:pPr>
      <w:r w:rsidRPr="00002853">
        <w:t>INSTANCE TERM: Sequence</w:t>
      </w:r>
    </w:p>
    <w:p w14:paraId="1A111820" w14:textId="77777777" w:rsidR="007838DA" w:rsidRPr="00002853" w:rsidRDefault="007838DA" w:rsidP="007838DA">
      <w:pPr>
        <w:pStyle w:val="CPRSH4Body"/>
      </w:pPr>
      <w:r w:rsidRPr="00002853">
        <w:t>VALUE TERM: Report</w:t>
      </w:r>
    </w:p>
    <w:p w14:paraId="1CD741E5" w14:textId="77777777" w:rsidR="007838DA" w:rsidRPr="00002853" w:rsidRDefault="007838DA" w:rsidP="007838DA">
      <w:pPr>
        <w:pStyle w:val="CPRSH4Body"/>
      </w:pPr>
      <w:r w:rsidRPr="00002853">
        <w:t>VALUE DATA TYPE: pointer</w:t>
      </w:r>
    </w:p>
    <w:p w14:paraId="09079F7F" w14:textId="77777777" w:rsidR="007838DA" w:rsidRPr="00002853" w:rsidRDefault="007838DA" w:rsidP="007838DA">
      <w:pPr>
        <w:pStyle w:val="CPRSH4Body"/>
      </w:pPr>
      <w:r w:rsidRPr="00002853">
        <w:t>VALUE DOMAIN: 101.24</w:t>
      </w:r>
    </w:p>
    <w:p w14:paraId="047E928C" w14:textId="77777777" w:rsidR="007838DA" w:rsidRPr="00002853" w:rsidRDefault="007838DA" w:rsidP="007838DA">
      <w:pPr>
        <w:pStyle w:val="CPRSH4Body"/>
      </w:pPr>
      <w:r w:rsidRPr="00002853">
        <w:t>VALUE HELP: Select a report</w:t>
      </w:r>
    </w:p>
    <w:p w14:paraId="06C8BC4F" w14:textId="77777777" w:rsidR="007838DA" w:rsidRPr="00002853" w:rsidRDefault="007838DA" w:rsidP="007838DA">
      <w:pPr>
        <w:pStyle w:val="CPRSH4Body"/>
      </w:pPr>
      <w:r w:rsidRPr="00002853">
        <w:t>VALUE SCREEN CODE: I $P($G(^ORD(101.24,+Y,0)),"^",8)="R"</w:t>
      </w:r>
    </w:p>
    <w:p w14:paraId="5DECE60F" w14:textId="77777777" w:rsidR="007838DA" w:rsidRPr="00002853" w:rsidRDefault="007838DA" w:rsidP="007838DA">
      <w:pPr>
        <w:pStyle w:val="CPRSH4Body"/>
      </w:pPr>
      <w:r w:rsidRPr="00002853">
        <w:t>INSTANCE DATA TYPE: numeric</w:t>
      </w:r>
    </w:p>
    <w:p w14:paraId="6442B29A" w14:textId="77777777" w:rsidR="007838DA" w:rsidRPr="00002853" w:rsidRDefault="007838DA" w:rsidP="007838DA">
      <w:pPr>
        <w:pStyle w:val="CPRSH4Body"/>
      </w:pPr>
      <w:r w:rsidRPr="00002853">
        <w:t>INSTANCE DOMAIN: 1:999:2</w:t>
      </w:r>
    </w:p>
    <w:p w14:paraId="6DCAA006" w14:textId="77777777" w:rsidR="007838DA" w:rsidRPr="00002853" w:rsidRDefault="007838DA" w:rsidP="007838DA">
      <w:pPr>
        <w:pStyle w:val="CPRSH4Body"/>
      </w:pPr>
      <w:r w:rsidRPr="00002853">
        <w:t>INSTANCE HELP: Enter the sequence in which the report should appear on Reports  Tab</w:t>
      </w:r>
    </w:p>
    <w:p w14:paraId="1169FD78" w14:textId="77777777" w:rsidR="007838DA" w:rsidRPr="00002853" w:rsidRDefault="007838DA" w:rsidP="007838DA">
      <w:pPr>
        <w:pStyle w:val="CPRSH4Body"/>
      </w:pPr>
      <w:r w:rsidRPr="00002853">
        <w:lastRenderedPageBreak/>
        <w:t>DESCRIPTION: This parameter allows a custom list of reports, with sequencing, on the  Reports tab.</w:t>
      </w:r>
    </w:p>
    <w:p w14:paraId="2A2D9EAA" w14:textId="77777777" w:rsidR="007838DA" w:rsidRPr="00002853" w:rsidRDefault="007838DA" w:rsidP="00FE05DA">
      <w:pPr>
        <w:pStyle w:val="CPRSH5Body"/>
      </w:pPr>
      <w:r w:rsidRPr="00002853">
        <w:t>PRECEDENCE: 4</w:t>
      </w:r>
      <w:r w:rsidRPr="00002853">
        <w:tab/>
        <w:t>ENTITY FILE: SYSTEM</w:t>
      </w:r>
    </w:p>
    <w:p w14:paraId="332CB0D5" w14:textId="77777777" w:rsidR="007838DA" w:rsidRPr="00002853" w:rsidRDefault="007838DA" w:rsidP="00FE05DA">
      <w:pPr>
        <w:pStyle w:val="CPRSH5Body"/>
      </w:pPr>
      <w:r w:rsidRPr="00002853">
        <w:t>PRECEDENCE: 2</w:t>
      </w:r>
      <w:r w:rsidRPr="00002853">
        <w:tab/>
        <w:t>ENTITY FILE: USER</w:t>
      </w:r>
    </w:p>
    <w:p w14:paraId="5488A362" w14:textId="77777777" w:rsidR="007838DA" w:rsidRPr="00002853" w:rsidRDefault="007838DA" w:rsidP="00FE05DA">
      <w:pPr>
        <w:pStyle w:val="CPRSH5Body"/>
      </w:pPr>
      <w:r w:rsidRPr="00002853">
        <w:t>PRECEDENCE: 6</w:t>
      </w:r>
      <w:r w:rsidRPr="00002853">
        <w:tab/>
        <w:t>ENTITY FILE: PACKAGE</w:t>
      </w:r>
    </w:p>
    <w:p w14:paraId="18F0D5CC" w14:textId="5BF5EBBB" w:rsidR="007838DA" w:rsidRPr="00002853" w:rsidRDefault="007838DA" w:rsidP="00FE05DA">
      <w:pPr>
        <w:pStyle w:val="CPRSH5Body"/>
      </w:pPr>
      <w:r w:rsidRPr="00002853">
        <w:t>PRECEDENCE: 3</w:t>
      </w:r>
      <w:r w:rsidRPr="00002853">
        <w:tab/>
        <w:t>ENTITY FILE: DIVISION</w:t>
      </w:r>
      <w:r w:rsidR="00D776FB">
        <w:br/>
      </w:r>
    </w:p>
    <w:p w14:paraId="6A46BBDD" w14:textId="77777777" w:rsidR="007838DA" w:rsidRPr="00002853" w:rsidRDefault="007838DA" w:rsidP="00FE05DA">
      <w:pPr>
        <w:pStyle w:val="CPRSH4Body"/>
        <w:rPr>
          <w:sz w:val="8"/>
          <w:szCs w:val="8"/>
        </w:rPr>
      </w:pPr>
    </w:p>
    <w:p w14:paraId="36A1F570" w14:textId="77777777" w:rsidR="00FB5440" w:rsidRPr="00002853" w:rsidRDefault="00FB5440" w:rsidP="00246BD5">
      <w:pPr>
        <w:pStyle w:val="Heading3"/>
        <w:framePr w:wrap="notBeside"/>
      </w:pPr>
      <w:bookmarkStart w:id="2442" w:name="_Toc162954399"/>
      <w:r w:rsidRPr="00002853">
        <w:t>ORWRP TIME/OCC LIMITS ALL</w:t>
      </w:r>
      <w:bookmarkEnd w:id="2442"/>
    </w:p>
    <w:p w14:paraId="7E518F98" w14:textId="77777777" w:rsidR="00FB5440" w:rsidRPr="00002853" w:rsidRDefault="00FB5440" w:rsidP="00FB5440">
      <w:pPr>
        <w:pStyle w:val="CPRSH4Body"/>
      </w:pPr>
      <w:r w:rsidRPr="00002853">
        <w:t>DISPLAY TEXT: Default time/occ for all reports</w:t>
      </w:r>
    </w:p>
    <w:p w14:paraId="19FEA61E" w14:textId="77777777" w:rsidR="00FB5440" w:rsidRPr="00002853" w:rsidRDefault="00FB5440" w:rsidP="00FB5440">
      <w:pPr>
        <w:pStyle w:val="CPRSH4Body"/>
      </w:pPr>
      <w:r w:rsidRPr="00002853">
        <w:t xml:space="preserve">MULTIPLE VALUED: No </w:t>
      </w:r>
    </w:p>
    <w:p w14:paraId="593795F4" w14:textId="77777777" w:rsidR="00FB5440" w:rsidRPr="00002853" w:rsidRDefault="00FB5440" w:rsidP="00FB5440">
      <w:pPr>
        <w:pStyle w:val="CPRSH4Body"/>
      </w:pPr>
      <w:r w:rsidRPr="00002853">
        <w:t>INSTANCE TERM: ALL REPORTS</w:t>
      </w:r>
    </w:p>
    <w:p w14:paraId="44808F4D" w14:textId="77777777" w:rsidR="00FB5440" w:rsidRPr="00002853" w:rsidRDefault="00FB5440" w:rsidP="00FB5440">
      <w:pPr>
        <w:pStyle w:val="CPRSH4Body"/>
      </w:pPr>
      <w:r w:rsidRPr="00002853">
        <w:t>VALUE TERM: Time &amp; Occurrence limits for all</w:t>
      </w:r>
    </w:p>
    <w:p w14:paraId="130658C3" w14:textId="77777777" w:rsidR="00FB5440" w:rsidRPr="00002853" w:rsidRDefault="00FB5440" w:rsidP="00FB5440">
      <w:pPr>
        <w:pStyle w:val="CPRSH4Body"/>
      </w:pPr>
      <w:r w:rsidRPr="00002853">
        <w:t>VALUE DATA TYPE: free text</w:t>
      </w:r>
    </w:p>
    <w:p w14:paraId="7587F7DE" w14:textId="77777777" w:rsidR="00FB5440" w:rsidRPr="00002853" w:rsidRDefault="00FB5440" w:rsidP="00FB5440">
      <w:pPr>
        <w:pStyle w:val="CPRSH4Body"/>
      </w:pPr>
      <w:r w:rsidRPr="00002853">
        <w:t>VALUE HELP: Format: Start Date;End Date;Occurance limit (T-100;T;200)</w:t>
      </w:r>
    </w:p>
    <w:p w14:paraId="7C3D0757" w14:textId="77777777" w:rsidR="00FB5440" w:rsidRPr="00002853" w:rsidRDefault="00FB5440" w:rsidP="00FB5440">
      <w:pPr>
        <w:pStyle w:val="CPRSH4Body"/>
        <w:rPr>
          <w:lang w:val="fr-FR"/>
        </w:rPr>
      </w:pPr>
      <w:r w:rsidRPr="00002853">
        <w:rPr>
          <w:lang w:val="fr-FR"/>
        </w:rPr>
        <w:t>VALUE VALIDATION CODE: K:$L(Y,";")'=3!($E(Y)'="T")!($E($P(Y,";",2))'="T")!('$P</w:t>
      </w:r>
      <w:r w:rsidR="00FE05DA" w:rsidRPr="00002853">
        <w:rPr>
          <w:lang w:val="fr-FR"/>
        </w:rPr>
        <w:t xml:space="preserve"> </w:t>
      </w:r>
      <w:r w:rsidRPr="00002853">
        <w:rPr>
          <w:lang w:val="fr-FR"/>
        </w:rPr>
        <w:t xml:space="preserve">(Y,";",3)) X </w:t>
      </w:r>
    </w:p>
    <w:p w14:paraId="4C4F9302" w14:textId="77777777" w:rsidR="00FB5440" w:rsidRPr="00002853" w:rsidRDefault="00FB5440" w:rsidP="00FB5440">
      <w:pPr>
        <w:pStyle w:val="CPRSH4Body"/>
      </w:pPr>
      <w:r w:rsidRPr="00002853">
        <w:t>INSTANCE DATA TYPE: free text</w:t>
      </w:r>
    </w:p>
    <w:p w14:paraId="23C79E0D" w14:textId="77777777" w:rsidR="00FB5440" w:rsidRPr="00002853" w:rsidRDefault="00FB5440" w:rsidP="00FB5440">
      <w:pPr>
        <w:pStyle w:val="CPRSH4Body"/>
      </w:pPr>
      <w:r w:rsidRPr="00002853">
        <w:t>INSTANCE HELP: Enter time &amp; occurrence limit for all reports</w:t>
      </w:r>
    </w:p>
    <w:p w14:paraId="3C0728E6" w14:textId="77777777" w:rsidR="00FB5440" w:rsidRPr="00002853" w:rsidRDefault="00FB5440" w:rsidP="00FB5440">
      <w:pPr>
        <w:pStyle w:val="CPRSH4Body"/>
      </w:pPr>
      <w:r w:rsidRPr="00002853">
        <w:t>DESCRIPTION:  This parameter sets a default for all reports found on the Reports tab in CPRS.  Individual values of this parameter, for each report can be set by editing the parameter ORWRP TIME/OCC LIMITS ALL.</w:t>
      </w:r>
    </w:p>
    <w:p w14:paraId="79B8C0AA" w14:textId="77777777" w:rsidR="00FB5440" w:rsidRPr="00002853" w:rsidRDefault="00FB5440" w:rsidP="00FE05DA">
      <w:pPr>
        <w:pStyle w:val="CPRSH5Body"/>
      </w:pPr>
      <w:r w:rsidRPr="00002853">
        <w:t>PRECEDENCE: 1</w:t>
      </w:r>
      <w:r w:rsidRPr="00002853">
        <w:tab/>
        <w:t>ENTITY FILE: USER</w:t>
      </w:r>
    </w:p>
    <w:p w14:paraId="3FC4340B" w14:textId="77777777" w:rsidR="00FB5440" w:rsidRPr="00002853" w:rsidRDefault="00FB5440" w:rsidP="00FE05DA">
      <w:pPr>
        <w:pStyle w:val="CPRSH5Body"/>
      </w:pPr>
      <w:r w:rsidRPr="00002853">
        <w:t>PRECEDENCE: 6</w:t>
      </w:r>
      <w:r w:rsidRPr="00002853">
        <w:tab/>
        <w:t>ENTITY FILE: SYSTEM</w:t>
      </w:r>
    </w:p>
    <w:p w14:paraId="650D4E41" w14:textId="77777777" w:rsidR="00FB5440" w:rsidRPr="00002853" w:rsidRDefault="00FB5440" w:rsidP="00FE05DA">
      <w:pPr>
        <w:pStyle w:val="CPRSH5Body"/>
      </w:pPr>
      <w:r w:rsidRPr="00002853">
        <w:t>PRECEDENCE: 9</w:t>
      </w:r>
      <w:r w:rsidRPr="00002853">
        <w:tab/>
        <w:t>ENTITY FILE: PACKAGE</w:t>
      </w:r>
    </w:p>
    <w:p w14:paraId="4A7FFFA9" w14:textId="5592B413" w:rsidR="00FB5440" w:rsidRPr="00002853" w:rsidRDefault="00FB5440" w:rsidP="00FE05DA">
      <w:pPr>
        <w:pStyle w:val="CPRSH5Body"/>
      </w:pPr>
      <w:r w:rsidRPr="00002853">
        <w:t>PRECEDENCE: 4</w:t>
      </w:r>
      <w:r w:rsidRPr="00002853">
        <w:tab/>
        <w:t>ENTITY FILE: DIVISION</w:t>
      </w:r>
      <w:r w:rsidR="00927B6A">
        <w:br/>
      </w:r>
      <w:r w:rsidR="00927B6A">
        <w:br/>
      </w:r>
    </w:p>
    <w:p w14:paraId="2B7FCD63" w14:textId="77777777" w:rsidR="00FB5440" w:rsidRPr="00002853" w:rsidRDefault="00FB5440" w:rsidP="00246BD5">
      <w:pPr>
        <w:pStyle w:val="Heading3"/>
        <w:framePr w:wrap="notBeside"/>
      </w:pPr>
      <w:bookmarkStart w:id="2443" w:name="_Toc162954400"/>
      <w:r w:rsidRPr="00002853">
        <w:t>ORWRP TIME/OCC LIMITS INDV</w:t>
      </w:r>
      <w:bookmarkEnd w:id="2443"/>
    </w:p>
    <w:p w14:paraId="60F72462" w14:textId="77777777" w:rsidR="00FB5440" w:rsidRPr="00002853" w:rsidRDefault="00FB5440" w:rsidP="00FB5440">
      <w:pPr>
        <w:pStyle w:val="CPRSH4Body"/>
      </w:pPr>
      <w:r w:rsidRPr="00002853">
        <w:t>DISPLAY TEXT: Report time &amp; occurrence limits</w:t>
      </w:r>
    </w:p>
    <w:p w14:paraId="043BA024" w14:textId="77777777" w:rsidR="00FB5440" w:rsidRPr="00002853" w:rsidRDefault="00FB5440" w:rsidP="00FB5440">
      <w:pPr>
        <w:pStyle w:val="CPRSH4Body"/>
      </w:pPr>
      <w:r w:rsidRPr="00002853">
        <w:t>MULTIPL</w:t>
      </w:r>
      <w:r w:rsidR="00FE05DA" w:rsidRPr="00002853">
        <w:t xml:space="preserve">E VALUED: Yes </w:t>
      </w:r>
    </w:p>
    <w:p w14:paraId="7E7B4510" w14:textId="77777777" w:rsidR="00FB5440" w:rsidRPr="00002853" w:rsidRDefault="00FB5440" w:rsidP="00FB5440">
      <w:pPr>
        <w:pStyle w:val="CPRSH4Body"/>
      </w:pPr>
      <w:r w:rsidRPr="00002853">
        <w:t>INSTANCE TERM: Report</w:t>
      </w:r>
    </w:p>
    <w:p w14:paraId="5A157BA9" w14:textId="77777777" w:rsidR="00FB5440" w:rsidRPr="00002853" w:rsidRDefault="00FB5440" w:rsidP="00FB5440">
      <w:pPr>
        <w:pStyle w:val="CPRSH4Body"/>
      </w:pPr>
      <w:r w:rsidRPr="00002853">
        <w:t xml:space="preserve">VALUE TERM: Time &amp; Occurrence Limits   </w:t>
      </w:r>
    </w:p>
    <w:p w14:paraId="0535DE30" w14:textId="77777777" w:rsidR="00FB5440" w:rsidRPr="00002853" w:rsidRDefault="00FB5440" w:rsidP="00FB5440">
      <w:pPr>
        <w:pStyle w:val="CPRSH4Body"/>
      </w:pPr>
      <w:r w:rsidRPr="00002853">
        <w:t>VALUE DATA TYPE: free text</w:t>
      </w:r>
    </w:p>
    <w:p w14:paraId="7E99781A" w14:textId="77777777" w:rsidR="00FB5440" w:rsidRPr="00002853" w:rsidRDefault="00FB5440" w:rsidP="00FB5440">
      <w:pPr>
        <w:pStyle w:val="CPRSH4Body"/>
        <w:rPr>
          <w:lang w:val="fr-FR"/>
        </w:rPr>
      </w:pPr>
      <w:r w:rsidRPr="00002853">
        <w:rPr>
          <w:lang w:val="fr-FR"/>
        </w:rPr>
        <w:t>VALUE HELP: Format: Start date;End date;Occurance limit (T-100;T;100)</w:t>
      </w:r>
    </w:p>
    <w:p w14:paraId="60A18524" w14:textId="77777777" w:rsidR="00FB5440" w:rsidRPr="00002853" w:rsidRDefault="00FB5440" w:rsidP="00FB5440">
      <w:pPr>
        <w:pStyle w:val="CPRSH4Body"/>
        <w:rPr>
          <w:lang w:val="fr-FR"/>
        </w:rPr>
      </w:pPr>
      <w:r w:rsidRPr="00002853">
        <w:rPr>
          <w:lang w:val="fr-FR"/>
        </w:rPr>
        <w:t xml:space="preserve">VALUE VALIDATION CODE:      K:$L(Y,";")'=3!($E(Y)'="T")!($E($P(Y,";",2))'="T")!('$P (Y,";",3)) X </w:t>
      </w:r>
    </w:p>
    <w:p w14:paraId="2F7D8E1F" w14:textId="77777777" w:rsidR="00FB5440" w:rsidRPr="00002853" w:rsidRDefault="00FB5440" w:rsidP="00FB5440">
      <w:pPr>
        <w:pStyle w:val="CPRSH4Body"/>
      </w:pPr>
      <w:r w:rsidRPr="00002853">
        <w:t>INSTANCE DATA TYPE: pointer</w:t>
      </w:r>
    </w:p>
    <w:p w14:paraId="7EC1FF25" w14:textId="77777777" w:rsidR="00FB5440" w:rsidRPr="00002853" w:rsidRDefault="00FB5440" w:rsidP="00FB5440">
      <w:pPr>
        <w:pStyle w:val="CPRSH4Body"/>
      </w:pPr>
      <w:r w:rsidRPr="00002853">
        <w:lastRenderedPageBreak/>
        <w:t>INSTANCE DOMAIN: 101.24</w:t>
      </w:r>
    </w:p>
    <w:p w14:paraId="73661E02" w14:textId="77777777" w:rsidR="00FB5440" w:rsidRPr="00002853" w:rsidRDefault="00FB5440" w:rsidP="00FB5440">
      <w:pPr>
        <w:pStyle w:val="CPRSH4Body"/>
      </w:pPr>
      <w:r w:rsidRPr="00002853">
        <w:t>INSTANCE HELP: Enter report to specify time &amp; occurrence</w:t>
      </w:r>
    </w:p>
    <w:p w14:paraId="2F9A1E66" w14:textId="77777777" w:rsidR="00FB5440" w:rsidRPr="00002853" w:rsidRDefault="00FB5440" w:rsidP="00FB5440">
      <w:pPr>
        <w:pStyle w:val="CPRSH4Body"/>
      </w:pPr>
      <w:r w:rsidRPr="00002853">
        <w:t>INSTANCE SCREEN CODE:   I$P($G(^ORD(101.24,+Y,0)),"^",12)'="M",$P($G(^ORD(101.2 4,+Y,0)),"^",8)="R"</w:t>
      </w:r>
    </w:p>
    <w:p w14:paraId="468D09A5" w14:textId="77777777" w:rsidR="00FB5440" w:rsidRPr="00002853" w:rsidRDefault="00FB5440" w:rsidP="00FB5440">
      <w:pPr>
        <w:pStyle w:val="CPRSH4Body"/>
      </w:pPr>
      <w:r w:rsidRPr="00002853">
        <w:t>DESCRIPTION:  This parameter sets the default time and occurrence limits for reports</w:t>
      </w:r>
      <w:r w:rsidR="00F560D5" w:rsidRPr="00002853">
        <w:t xml:space="preserve"> </w:t>
      </w:r>
      <w:r w:rsidRPr="00002853">
        <w:t>found on the Reports Tab in CPRS.</w:t>
      </w:r>
    </w:p>
    <w:p w14:paraId="2BB7C992" w14:textId="77777777" w:rsidR="00FB5440" w:rsidRPr="00002853" w:rsidRDefault="00FB5440" w:rsidP="00FE05DA">
      <w:pPr>
        <w:pStyle w:val="CPRSH5Body"/>
      </w:pPr>
      <w:r w:rsidRPr="00002853">
        <w:t>PRECEDENCE: 1</w:t>
      </w:r>
      <w:r w:rsidRPr="00002853">
        <w:tab/>
        <w:t>ENTITY FILE: USER</w:t>
      </w:r>
    </w:p>
    <w:p w14:paraId="44BCBC95" w14:textId="77777777" w:rsidR="00FB5440" w:rsidRPr="00002853" w:rsidRDefault="00FB5440" w:rsidP="00FE05DA">
      <w:pPr>
        <w:pStyle w:val="CPRSH5Body"/>
      </w:pPr>
      <w:r w:rsidRPr="00002853">
        <w:t>PRECEDENCE: 6</w:t>
      </w:r>
      <w:r w:rsidRPr="00002853">
        <w:tab/>
        <w:t>ENTITY FILE: SYSTEM</w:t>
      </w:r>
    </w:p>
    <w:p w14:paraId="179B721A" w14:textId="77777777" w:rsidR="00FB5440" w:rsidRPr="00002853" w:rsidRDefault="00FB5440" w:rsidP="00FE05DA">
      <w:pPr>
        <w:pStyle w:val="CPRSH5Body"/>
      </w:pPr>
      <w:r w:rsidRPr="00002853">
        <w:t>PRECEDENCE: 9</w:t>
      </w:r>
      <w:r w:rsidRPr="00002853">
        <w:tab/>
        <w:t>ENTITY FILE: PACKAGE</w:t>
      </w:r>
    </w:p>
    <w:p w14:paraId="41751E58" w14:textId="77777777" w:rsidR="00FB5440" w:rsidRPr="00002853" w:rsidRDefault="00FB5440" w:rsidP="00FE05DA">
      <w:pPr>
        <w:pStyle w:val="CPRSH5Body"/>
      </w:pPr>
      <w:r w:rsidRPr="00002853">
        <w:t>PRECEDENCE: 4</w:t>
      </w:r>
      <w:r w:rsidRPr="00002853">
        <w:tab/>
        <w:t>ENTITY FILE: DIVISION</w:t>
      </w:r>
    </w:p>
    <w:p w14:paraId="4519FA13" w14:textId="77777777" w:rsidR="00F560D5" w:rsidRPr="00002853" w:rsidRDefault="00F560D5" w:rsidP="00F560D5">
      <w:pPr>
        <w:pStyle w:val="CPRSNote"/>
      </w:pPr>
      <w:r w:rsidRPr="00002853">
        <w:rPr>
          <w:b/>
        </w:rPr>
        <w:t>Note:</w:t>
      </w:r>
      <w:r w:rsidRPr="00002853">
        <w:tab/>
        <w:t xml:space="preserve">OR*3.0*406 established a </w:t>
      </w:r>
      <w:bookmarkStart w:id="2444" w:name="ORWRP_TIME_OCC_LIMITS_INDV_406_note_name"/>
      <w:bookmarkEnd w:id="2444"/>
      <w:r w:rsidRPr="00002853">
        <w:t>default value at the PACKAGE level for the ORWRP T</w:t>
      </w:r>
      <w:r w:rsidR="00747B66" w:rsidRPr="00002853">
        <w:t xml:space="preserve">IME/OCC LIMITS INDV parameter. </w:t>
      </w:r>
      <w:r w:rsidRPr="00002853">
        <w:t>This parameter sets the date</w:t>
      </w:r>
      <w:r w:rsidR="00747B66" w:rsidRPr="00002853">
        <w:t xml:space="preserve"> </w:t>
      </w:r>
      <w:r w:rsidRPr="00002853">
        <w:t>and time limits for an indivi</w:t>
      </w:r>
      <w:r w:rsidR="00747B66" w:rsidRPr="00002853">
        <w:t xml:space="preserve">dual report. </w:t>
      </w:r>
      <w:r w:rsidRPr="00002853">
        <w:t>The parameter value for the</w:t>
      </w:r>
      <w:r w:rsidR="00747B66" w:rsidRPr="00002853">
        <w:t xml:space="preserve"> </w:t>
      </w:r>
      <w:r w:rsidRPr="00002853">
        <w:t>reports li</w:t>
      </w:r>
      <w:r w:rsidR="00747B66" w:rsidRPr="00002853">
        <w:t xml:space="preserve">sted below shall be: T-7;T;25. </w:t>
      </w:r>
      <w:r w:rsidRPr="00002853">
        <w:t>This sets a date range of the</w:t>
      </w:r>
      <w:r w:rsidR="00747B66" w:rsidRPr="00002853">
        <w:t xml:space="preserve"> </w:t>
      </w:r>
      <w:r w:rsidRPr="00002853">
        <w:t>previous seven days up to the current date and will return a maximum</w:t>
      </w:r>
      <w:r w:rsidR="00747B66" w:rsidRPr="00002853">
        <w:t xml:space="preserve"> number of 25 occurrences. </w:t>
      </w:r>
      <w:r w:rsidRPr="00002853">
        <w:t>This change was made in support of the ICD-10</w:t>
      </w:r>
      <w:r w:rsidR="00747B66" w:rsidRPr="00002853">
        <w:t xml:space="preserve"> </w:t>
      </w:r>
      <w:r w:rsidRPr="00002853">
        <w:t>Patient Treatment File Modifications project.</w:t>
      </w:r>
    </w:p>
    <w:p w14:paraId="109B7828" w14:textId="77777777" w:rsidR="00F560D5" w:rsidRPr="00002853" w:rsidRDefault="00F560D5" w:rsidP="00747B66">
      <w:pPr>
        <w:pStyle w:val="CPRSBulletssub3"/>
      </w:pPr>
      <w:r w:rsidRPr="00002853">
        <w:t>ORRPW ADT ADM DC - Adm./Discharge</w:t>
      </w:r>
    </w:p>
    <w:p w14:paraId="375D546C" w14:textId="77777777" w:rsidR="00F560D5" w:rsidRPr="00002853" w:rsidRDefault="00F560D5" w:rsidP="00747B66">
      <w:pPr>
        <w:pStyle w:val="CPRSBulletssub3"/>
      </w:pPr>
      <w:r w:rsidRPr="00002853">
        <w:t>ORRPW ADT DC DIAG - Discharge Diagnosis</w:t>
      </w:r>
    </w:p>
    <w:p w14:paraId="127C8E6D" w14:textId="77777777" w:rsidR="00F560D5" w:rsidRPr="00002853" w:rsidRDefault="00F560D5" w:rsidP="00747B66">
      <w:pPr>
        <w:pStyle w:val="CPRSBulletssub3"/>
      </w:pPr>
      <w:r w:rsidRPr="00002853">
        <w:t>ORRPW ADT EXP - Expanded ADT</w:t>
      </w:r>
    </w:p>
    <w:p w14:paraId="4F70A13F" w14:textId="77777777" w:rsidR="00F560D5" w:rsidRPr="00002853" w:rsidRDefault="00F560D5" w:rsidP="00747B66">
      <w:pPr>
        <w:pStyle w:val="CPRSBulletssub3"/>
      </w:pPr>
      <w:r w:rsidRPr="00002853">
        <w:t>ORRPW ADT ICD PROC - ICD Procedures</w:t>
      </w:r>
    </w:p>
    <w:p w14:paraId="2EE6C9D3" w14:textId="77777777" w:rsidR="00F560D5" w:rsidRPr="00002853" w:rsidRDefault="00F560D5" w:rsidP="00747B66">
      <w:pPr>
        <w:pStyle w:val="CPRSBulletssub3"/>
      </w:pPr>
      <w:r w:rsidRPr="00002853">
        <w:t>ORRPW ADT ICD SURG - ICD Surgeries</w:t>
      </w:r>
    </w:p>
    <w:p w14:paraId="0EACF096" w14:textId="15BA34E5" w:rsidR="00927B6A" w:rsidRDefault="00F560D5" w:rsidP="00D2004B">
      <w:pPr>
        <w:pStyle w:val="CPRSBulletssub3"/>
      </w:pPr>
      <w:r w:rsidRPr="00002853">
        <w:t>ORRPW DOD ADT EXP - DOD Expanded ADT</w:t>
      </w:r>
    </w:p>
    <w:p w14:paraId="01CDE9E4" w14:textId="77777777" w:rsidR="00927B6A" w:rsidRPr="00002853" w:rsidRDefault="00927B6A" w:rsidP="00927B6A">
      <w:pPr>
        <w:pStyle w:val="CPRSBulletssub3"/>
        <w:numPr>
          <w:ilvl w:val="0"/>
          <w:numId w:val="0"/>
        </w:numPr>
        <w:ind w:left="720" w:hanging="360"/>
      </w:pPr>
    </w:p>
    <w:p w14:paraId="3F5F37E9" w14:textId="77777777" w:rsidR="00FB5440" w:rsidRPr="00002853" w:rsidRDefault="00FB5440" w:rsidP="00246BD5">
      <w:pPr>
        <w:pStyle w:val="Heading3"/>
        <w:framePr w:wrap="notBeside"/>
      </w:pPr>
      <w:bookmarkStart w:id="2445" w:name="_Toc162954401"/>
      <w:bookmarkEnd w:id="2437"/>
      <w:r w:rsidRPr="00002853">
        <w:t>ORWRP VISTAWEB ADDRESS</w:t>
      </w:r>
      <w:bookmarkEnd w:id="2445"/>
    </w:p>
    <w:p w14:paraId="42F0C1E2" w14:textId="77777777" w:rsidR="00FB5440" w:rsidRPr="00002853" w:rsidRDefault="00FB5440" w:rsidP="00FB5440">
      <w:pPr>
        <w:pStyle w:val="CPRSH4Body"/>
      </w:pPr>
      <w:r w:rsidRPr="00002853">
        <w:t>DISPLAY T</w:t>
      </w:r>
      <w:bookmarkStart w:id="2446" w:name="vistaweb_address_param_name"/>
      <w:bookmarkEnd w:id="2446"/>
      <w:r w:rsidRPr="00002853">
        <w:t>EXT: VISTAWEB Address</w:t>
      </w:r>
    </w:p>
    <w:p w14:paraId="294AC595" w14:textId="77777777" w:rsidR="00FB5440" w:rsidRPr="00002853" w:rsidRDefault="00FB5440" w:rsidP="00FB5440">
      <w:pPr>
        <w:pStyle w:val="CPRSH4Body"/>
      </w:pPr>
      <w:r w:rsidRPr="00002853">
        <w:t xml:space="preserve">VALUE </w:t>
      </w:r>
      <w:r w:rsidR="00FE05DA" w:rsidRPr="00002853">
        <w:t xml:space="preserve">TERM: VISTAWEB ADDRESS  </w:t>
      </w:r>
    </w:p>
    <w:p w14:paraId="348AADBC" w14:textId="77777777" w:rsidR="00FB5440" w:rsidRPr="00002853" w:rsidRDefault="00FB5440" w:rsidP="00FB5440">
      <w:pPr>
        <w:pStyle w:val="CPRSH4Body"/>
      </w:pPr>
      <w:r w:rsidRPr="00002853">
        <w:t>VALUE DATA TYPE: free text</w:t>
      </w:r>
    </w:p>
    <w:p w14:paraId="4737DF83" w14:textId="77777777" w:rsidR="00FB5440" w:rsidRPr="00002853" w:rsidRDefault="00FB5440" w:rsidP="00FB5440">
      <w:pPr>
        <w:pStyle w:val="CPRSH4Body"/>
      </w:pPr>
      <w:r w:rsidRPr="00002853">
        <w:t>VALUE HELP: Enter the Web Address to access VistaWeb, excluding parameters.</w:t>
      </w:r>
    </w:p>
    <w:p w14:paraId="458672BD" w14:textId="77777777" w:rsidR="00FB5440" w:rsidRPr="00002853" w:rsidRDefault="00FB5440" w:rsidP="00FB5440">
      <w:pPr>
        <w:pStyle w:val="CPRSH4Body"/>
      </w:pPr>
      <w:r w:rsidRPr="00002853">
        <w:t>PRECEDENCE: 1</w:t>
      </w:r>
      <w:r w:rsidR="00FE05DA" w:rsidRPr="00002853">
        <w:tab/>
      </w:r>
      <w:r w:rsidRPr="00002853">
        <w:t>ENTITY FILE: USER</w:t>
      </w:r>
    </w:p>
    <w:p w14:paraId="51ECA7CF" w14:textId="77777777" w:rsidR="00FB5440" w:rsidRPr="00002853" w:rsidRDefault="00FB5440" w:rsidP="00FB5440">
      <w:pPr>
        <w:pStyle w:val="CPRSH4Body"/>
      </w:pPr>
      <w:r w:rsidRPr="00002853">
        <w:t>PRECEDENCE: 2</w:t>
      </w:r>
      <w:r w:rsidR="00FE05DA" w:rsidRPr="00002853">
        <w:tab/>
      </w:r>
      <w:r w:rsidRPr="00002853">
        <w:t>ENTITY FILE: DIVISION</w:t>
      </w:r>
    </w:p>
    <w:p w14:paraId="7EEE804B" w14:textId="77777777" w:rsidR="00FB5440" w:rsidRPr="00002853" w:rsidRDefault="00FB5440" w:rsidP="00FB5440">
      <w:pPr>
        <w:pStyle w:val="CPRSH4Body"/>
      </w:pPr>
      <w:r w:rsidRPr="00002853">
        <w:t>PRECEDENCE: 3</w:t>
      </w:r>
      <w:r w:rsidR="00FE05DA" w:rsidRPr="00002853">
        <w:tab/>
      </w:r>
      <w:r w:rsidRPr="00002853">
        <w:t>ENTITY FILE: SYSTEM</w:t>
      </w:r>
    </w:p>
    <w:p w14:paraId="1EBCC41F" w14:textId="77777777" w:rsidR="00FB5440" w:rsidRPr="00002853" w:rsidRDefault="00FB5440" w:rsidP="00FB5440">
      <w:pPr>
        <w:pStyle w:val="CPRSH4Body"/>
      </w:pPr>
      <w:r w:rsidRPr="00002853">
        <w:t>PRECEDENCE: 4</w:t>
      </w:r>
      <w:r w:rsidR="00FE05DA" w:rsidRPr="00002853">
        <w:tab/>
      </w:r>
      <w:r w:rsidRPr="00002853">
        <w:t>ENTITY FILE: PACKAGE</w:t>
      </w:r>
    </w:p>
    <w:p w14:paraId="1037FA6C" w14:textId="77777777" w:rsidR="00A833E2" w:rsidRDefault="00BE7F6E" w:rsidP="00BE7F6E">
      <w:pPr>
        <w:pStyle w:val="CPRSNote"/>
      </w:pPr>
      <w:r w:rsidRPr="00002853">
        <w:rPr>
          <w:b/>
        </w:rPr>
        <w:t>Note:</w:t>
      </w:r>
      <w:r w:rsidRPr="00002853">
        <w:tab/>
        <w:t xml:space="preserve">The value of this parameter should NOT include any parameters in the address, since these are calculated at the time the call to VistaWeb is made.  For example if the VistaWeb address is: </w:t>
      </w:r>
    </w:p>
    <w:p w14:paraId="4ABC8AF0" w14:textId="4E8EB0F7" w:rsidR="00BE7F6E" w:rsidRPr="00002853" w:rsidRDefault="00A833E2" w:rsidP="00BE7F6E">
      <w:pPr>
        <w:pStyle w:val="CPRSNote"/>
        <w:rPr>
          <w:sz w:val="18"/>
        </w:rPr>
      </w:pPr>
      <w:r>
        <w:rPr>
          <w:b/>
        </w:rPr>
        <w:tab/>
      </w:r>
      <w:r>
        <w:t>REDACTED</w:t>
      </w:r>
    </w:p>
    <w:p w14:paraId="3E2B0370" w14:textId="77777777" w:rsidR="00BE7F6E" w:rsidRPr="00002853" w:rsidRDefault="00BE7F6E" w:rsidP="00FE05DA">
      <w:pPr>
        <w:pStyle w:val="CPRSH4Body"/>
      </w:pPr>
    </w:p>
    <w:p w14:paraId="63E100D5" w14:textId="77777777" w:rsidR="00A833E2" w:rsidRDefault="00BE7F6E" w:rsidP="00BE7F6E">
      <w:pPr>
        <w:pStyle w:val="CPRSNote"/>
      </w:pPr>
      <w:r w:rsidRPr="00002853">
        <w:tab/>
        <w:t xml:space="preserve">…the value of ORWRP VISTAWEB ADDRESS should be: </w:t>
      </w:r>
    </w:p>
    <w:p w14:paraId="132FA8E5" w14:textId="49E9D82D" w:rsidR="00BE7F6E" w:rsidRPr="00002853" w:rsidRDefault="00A833E2" w:rsidP="00BE7F6E">
      <w:pPr>
        <w:pStyle w:val="CPRSNote"/>
      </w:pPr>
      <w:r>
        <w:tab/>
        <w:t>REDACTED</w:t>
      </w:r>
    </w:p>
    <w:p w14:paraId="266F1E6D" w14:textId="77777777" w:rsidR="00BE7F6E" w:rsidRPr="00002853" w:rsidRDefault="00BE7F6E" w:rsidP="00BE7F6E">
      <w:pPr>
        <w:pStyle w:val="CPRSNote"/>
      </w:pPr>
    </w:p>
    <w:p w14:paraId="167CB1C6" w14:textId="77777777" w:rsidR="00A833E2" w:rsidRDefault="00BE7F6E" w:rsidP="00BE7F6E">
      <w:pPr>
        <w:pStyle w:val="CPRSNote"/>
      </w:pPr>
      <w:r w:rsidRPr="00002853">
        <w:lastRenderedPageBreak/>
        <w:tab/>
        <w:t xml:space="preserve">If no value is entered for this parameter, then CPRS will default to: </w:t>
      </w:r>
    </w:p>
    <w:p w14:paraId="0FEF0F25" w14:textId="48BCC92D" w:rsidR="00BE7F6E" w:rsidRDefault="00A833E2" w:rsidP="00BE7F6E">
      <w:pPr>
        <w:pStyle w:val="CPRSNote"/>
        <w:rPr>
          <w:rStyle w:val="Hyperlink"/>
        </w:rPr>
      </w:pPr>
      <w:r>
        <w:tab/>
        <w:t>REDACTED</w:t>
      </w:r>
    </w:p>
    <w:p w14:paraId="2950207B" w14:textId="6AFDF22F" w:rsidR="000940E8" w:rsidRDefault="000940E8" w:rsidP="000940E8"/>
    <w:p w14:paraId="0A1E390B" w14:textId="77777777" w:rsidR="000940E8" w:rsidRPr="00A24C59" w:rsidRDefault="000940E8" w:rsidP="00246BD5">
      <w:pPr>
        <w:pStyle w:val="Heading3"/>
        <w:framePr w:wrap="notBeside"/>
      </w:pPr>
      <w:bookmarkStart w:id="2447" w:name="_Toc162954402"/>
      <w:r w:rsidRPr="00A24C59">
        <w:t>ORWRPT SHOW CAREGIVER</w:t>
      </w:r>
      <w:bookmarkEnd w:id="2447"/>
    </w:p>
    <w:p w14:paraId="447F1F41" w14:textId="6E73A080" w:rsidR="000940E8" w:rsidRPr="00A24C59" w:rsidRDefault="000940E8" w:rsidP="000940E8">
      <w:pPr>
        <w:pStyle w:val="CPRSH4Body"/>
      </w:pPr>
      <w:r w:rsidRPr="00A24C59">
        <w:t>DISPLAY TEXT:</w:t>
      </w:r>
      <w:r w:rsidR="00A24C59" w:rsidRPr="00A24C59">
        <w:t xml:space="preserve"> </w:t>
      </w:r>
      <w:r w:rsidR="00A24C59">
        <w:t>Caregiver information</w:t>
      </w:r>
    </w:p>
    <w:p w14:paraId="5BDEECA9" w14:textId="77777777" w:rsidR="000940E8" w:rsidRPr="00A24C59" w:rsidRDefault="000940E8" w:rsidP="000940E8">
      <w:pPr>
        <w:pStyle w:val="CPRSH4Body"/>
      </w:pPr>
      <w:r w:rsidRPr="00A24C59">
        <w:t xml:space="preserve">VALUE TERM: </w:t>
      </w:r>
    </w:p>
    <w:p w14:paraId="1229E664" w14:textId="77777777" w:rsidR="000940E8" w:rsidRPr="00A24C59" w:rsidRDefault="000940E8" w:rsidP="000940E8">
      <w:pPr>
        <w:pStyle w:val="CPRSH4Body"/>
      </w:pPr>
      <w:r w:rsidRPr="00A24C59">
        <w:t xml:space="preserve">VALUE DATA TYPE: </w:t>
      </w:r>
    </w:p>
    <w:p w14:paraId="6C783961" w14:textId="77777777" w:rsidR="000940E8" w:rsidRPr="00A24C59" w:rsidRDefault="000940E8" w:rsidP="000940E8">
      <w:pPr>
        <w:pStyle w:val="CPRSH4Body"/>
      </w:pPr>
      <w:r w:rsidRPr="00A24C59">
        <w:t>VALUE HELP:</w:t>
      </w:r>
    </w:p>
    <w:p w14:paraId="5B3E4123" w14:textId="77777777" w:rsidR="000940E8" w:rsidRPr="00A24C59" w:rsidRDefault="000940E8" w:rsidP="000940E8">
      <w:pPr>
        <w:pStyle w:val="CPRSH4Body"/>
      </w:pPr>
      <w:r w:rsidRPr="00A24C59">
        <w:t>DESCRIPTION: This parameter determines if Caregiver Information will display (if available) at the Patient Inquiry Screen</w:t>
      </w:r>
    </w:p>
    <w:p w14:paraId="2B40F846" w14:textId="77777777" w:rsidR="000940E8" w:rsidRDefault="000940E8" w:rsidP="000940E8"/>
    <w:p w14:paraId="5AD552FF" w14:textId="77777777" w:rsidR="00AD2B59" w:rsidRPr="00002853" w:rsidRDefault="00AD2B59" w:rsidP="00246BD5">
      <w:pPr>
        <w:pStyle w:val="Heading3"/>
        <w:framePr w:wrap="notBeside"/>
      </w:pPr>
      <w:bookmarkStart w:id="2448" w:name="_Toc162954403"/>
      <w:r w:rsidRPr="00002853">
        <w:t>ORWT TOOLS MENU</w:t>
      </w:r>
      <w:bookmarkEnd w:id="2448"/>
    </w:p>
    <w:p w14:paraId="44DDD5C1" w14:textId="77777777" w:rsidR="00AD2B59" w:rsidRPr="00002853" w:rsidRDefault="00AD2B59" w:rsidP="00AD2B59">
      <w:pPr>
        <w:pStyle w:val="CPRSH4Body"/>
      </w:pPr>
      <w:r w:rsidRPr="00002853">
        <w:t>DISPLAY TEXT:  CPRS</w:t>
      </w:r>
      <w:r w:rsidRPr="00002853">
        <w:fldChar w:fldCharType="begin"/>
      </w:r>
      <w:r w:rsidRPr="00002853">
        <w:instrText xml:space="preserve"> XE “CPRS” </w:instrText>
      </w:r>
      <w:r w:rsidRPr="00002853">
        <w:fldChar w:fldCharType="end"/>
      </w:r>
      <w:r w:rsidRPr="00002853">
        <w:t xml:space="preserve"> GUI Tools Menu</w:t>
      </w:r>
    </w:p>
    <w:p w14:paraId="0D5E3425" w14:textId="77777777" w:rsidR="00AD2B59" w:rsidRPr="00002853" w:rsidRDefault="00AD2B59" w:rsidP="00AD2B59">
      <w:pPr>
        <w:pStyle w:val="CPRSH4Body"/>
      </w:pPr>
      <w:r w:rsidRPr="00002853">
        <w:t>MULTIPLE VALUED:  Yes</w:t>
      </w:r>
    </w:p>
    <w:p w14:paraId="7203198C" w14:textId="77777777" w:rsidR="00AD2B59" w:rsidRPr="00002853" w:rsidRDefault="00AD2B59" w:rsidP="00AD2B59">
      <w:pPr>
        <w:pStyle w:val="CPRSH4Body"/>
      </w:pPr>
      <w:r w:rsidRPr="00002853">
        <w:t>INSTANCE TERM:  Sequence</w:t>
      </w:r>
    </w:p>
    <w:p w14:paraId="7BF81335" w14:textId="77777777" w:rsidR="00AD2B59" w:rsidRPr="00002853" w:rsidRDefault="00AD2B59" w:rsidP="00AD2B59">
      <w:pPr>
        <w:pStyle w:val="CPRSH4Body"/>
      </w:pPr>
      <w:r w:rsidRPr="00002853">
        <w:t>VALUE TERM:  Name=Command PROHIBIT EDITING:  No</w:t>
      </w:r>
    </w:p>
    <w:p w14:paraId="7705C220" w14:textId="77777777" w:rsidR="00AD2B59" w:rsidRPr="00002853" w:rsidRDefault="00AD2B59" w:rsidP="00AD2B59">
      <w:pPr>
        <w:pStyle w:val="CPRSH4Body"/>
      </w:pPr>
      <w:r w:rsidRPr="00002853">
        <w:t>VALUE DATA TYPE:  free text</w:t>
      </w:r>
    </w:p>
    <w:p w14:paraId="32F538CA" w14:textId="77777777" w:rsidR="00AD2B59" w:rsidRPr="00002853" w:rsidRDefault="00AD2B59" w:rsidP="00AD2B59">
      <w:pPr>
        <w:pStyle w:val="CPRSH4Body"/>
      </w:pPr>
      <w:r w:rsidRPr="00002853">
        <w:t>VALUE HELP:  Example:  Notepad=C:\WINDOWS\NOTEPAD.EXE</w:t>
      </w:r>
    </w:p>
    <w:p w14:paraId="04907E45" w14:textId="77777777" w:rsidR="00AD2B59" w:rsidRPr="00002853" w:rsidRDefault="00AD2B59" w:rsidP="00AD2B59">
      <w:pPr>
        <w:pStyle w:val="CPRSH4Body"/>
      </w:pPr>
      <w:r w:rsidRPr="00002853">
        <w:t>VALUE VALIDATION CODE:  I ‘($L($P(X,”=”))&amp;$L($P(X,”=”,2))) K X</w:t>
      </w:r>
    </w:p>
    <w:p w14:paraId="3648CB39" w14:textId="77777777" w:rsidR="00AD2B59" w:rsidRPr="00002853" w:rsidRDefault="00AD2B59" w:rsidP="00AD2B59">
      <w:pPr>
        <w:pStyle w:val="CPRSH4Body"/>
      </w:pPr>
      <w:r w:rsidRPr="00002853">
        <w:t>INSTANCE DATA TYPE:  numeric</w:t>
      </w:r>
    </w:p>
    <w:p w14:paraId="21A91F5A" w14:textId="77777777" w:rsidR="00AD2B59" w:rsidRPr="00002853" w:rsidRDefault="00AD2B59" w:rsidP="00AD2B59">
      <w:pPr>
        <w:pStyle w:val="CPRSH4Body"/>
      </w:pPr>
      <w:r w:rsidRPr="00002853">
        <w:t>INSTANCE DOMAIN:  1:99</w:t>
      </w:r>
    </w:p>
    <w:p w14:paraId="70248AC5" w14:textId="77777777" w:rsidR="00AD2B59" w:rsidRPr="00002853" w:rsidRDefault="00AD2B59" w:rsidP="00AD2B59">
      <w:pPr>
        <w:pStyle w:val="CPRSH4Body"/>
      </w:pPr>
      <w:r w:rsidRPr="00002853">
        <w:t>INSTANCE HELP:  Enter the sequence in which this menu item should appear.</w:t>
      </w:r>
    </w:p>
    <w:p w14:paraId="44ECA7EB" w14:textId="77777777" w:rsidR="00FE05DA" w:rsidRPr="00002853" w:rsidRDefault="00AD2B59" w:rsidP="00AD2B59">
      <w:pPr>
        <w:pStyle w:val="CPRSH4Body"/>
      </w:pPr>
      <w:r w:rsidRPr="00002853">
        <w:t>DESCRIPTION:  This parameter may be used to identify which items should appear on the tools menu which is displayed by the CPRS</w:t>
      </w:r>
      <w:r w:rsidRPr="00002853">
        <w:fldChar w:fldCharType="begin"/>
      </w:r>
      <w:r w:rsidRPr="00002853">
        <w:instrText xml:space="preserve"> XE “CPRS” </w:instrText>
      </w:r>
      <w:r w:rsidRPr="00002853">
        <w:fldChar w:fldCharType="end"/>
      </w:r>
      <w:r w:rsidRPr="00002853">
        <w:t xml:space="preserve"> GUI. Each item should contain a name that should be displayed on the menu, followed by an equal sign, followed by the command string used to invoke the executable. This string may also include parameters that are passed to the executable. </w:t>
      </w:r>
    </w:p>
    <w:p w14:paraId="45F2C20E" w14:textId="77777777" w:rsidR="00FE05DA" w:rsidRPr="00002853" w:rsidRDefault="00AD2B59" w:rsidP="00AD2B59">
      <w:pPr>
        <w:pStyle w:val="CPRSH4Body"/>
      </w:pPr>
      <w:r w:rsidRPr="00002853">
        <w:t>Some example entries are:</w:t>
      </w:r>
    </w:p>
    <w:p w14:paraId="0D0B6B34" w14:textId="77777777" w:rsidR="00FE05DA" w:rsidRPr="00002853" w:rsidRDefault="00AD2B59" w:rsidP="00AD2B59">
      <w:pPr>
        <w:pStyle w:val="CPRSH4Body"/>
      </w:pPr>
      <w:r w:rsidRPr="00002853">
        <w:t>Hospital Policy=C:\WINNT\SYSTEM32\VIEWERS\QUIKVIEW.EXE LOCPLCY.DOC</w:t>
      </w:r>
      <w:r w:rsidR="00FE05DA" w:rsidRPr="00002853">
        <w:t xml:space="preserve"> </w:t>
      </w:r>
      <w:r w:rsidRPr="00002853">
        <w:t>VISTA</w:t>
      </w:r>
      <w:r w:rsidRPr="00002853">
        <w:fldChar w:fldCharType="begin"/>
      </w:r>
      <w:r w:rsidRPr="00002853">
        <w:instrText xml:space="preserve"> XE “VISTA” </w:instrText>
      </w:r>
      <w:r w:rsidRPr="00002853">
        <w:fldChar w:fldCharType="end"/>
      </w:r>
      <w:r w:rsidRPr="00002853">
        <w:t xml:space="preserve"> Terminal=</w:t>
      </w:r>
      <w:r w:rsidR="0040216B" w:rsidRPr="00002853">
        <w:t>”</w:t>
      </w:r>
      <w:r w:rsidRPr="00002853">
        <w:t>C:\PROGRA~1\KEA\KEAVT.EXE VISTA.KTC</w:t>
      </w:r>
      <w:r w:rsidR="0040216B" w:rsidRPr="00002853">
        <w:t>”</w:t>
      </w:r>
    </w:p>
    <w:p w14:paraId="0A1C74BF" w14:textId="77777777" w:rsidR="00AD2B59" w:rsidRPr="00002853" w:rsidRDefault="00AD2B59" w:rsidP="00AD2B59">
      <w:pPr>
        <w:pStyle w:val="CPRSH4Body"/>
      </w:pPr>
      <w:r w:rsidRPr="00002853">
        <w:t>An ampersand may be used in the name portion to identify a letter that should be underlined on the menu for quick keyboard access. For example, to underscore the letter H in Hospital Policy, enter &amp;Hospital Policy as the name part.</w:t>
      </w:r>
    </w:p>
    <w:p w14:paraId="00B7887A" w14:textId="77777777" w:rsidR="00AD2B59" w:rsidRPr="00002853" w:rsidRDefault="00AD2B59" w:rsidP="00FE05DA">
      <w:pPr>
        <w:pStyle w:val="CPRSH5Body"/>
      </w:pPr>
      <w:r w:rsidRPr="00002853">
        <w:t>PRECEDENCE:  1</w:t>
      </w:r>
      <w:r w:rsidRPr="00002853">
        <w:tab/>
        <w:t>ENTITY FILE:  USER</w:t>
      </w:r>
    </w:p>
    <w:p w14:paraId="1BFB4F91" w14:textId="77777777" w:rsidR="00AD2B59" w:rsidRPr="00002853" w:rsidRDefault="00AD2B59" w:rsidP="00FE05DA">
      <w:pPr>
        <w:pStyle w:val="CPRSH5Body"/>
      </w:pPr>
      <w:r w:rsidRPr="00002853">
        <w:t>PRECEDENCE:  2</w:t>
      </w:r>
      <w:r w:rsidRPr="00002853">
        <w:tab/>
        <w:t>ENTITY FILE:  LOCATION</w:t>
      </w:r>
    </w:p>
    <w:p w14:paraId="13283DB4" w14:textId="77777777" w:rsidR="00AD2B59" w:rsidRPr="00002853" w:rsidRDefault="00AD2B59" w:rsidP="00FE05DA">
      <w:pPr>
        <w:pStyle w:val="CPRSH5Body"/>
      </w:pPr>
      <w:r w:rsidRPr="00002853">
        <w:t>PRECEDENCE:  3</w:t>
      </w:r>
      <w:r w:rsidRPr="00002853">
        <w:tab/>
        <w:t>ENTITY FILE:  DIVISION</w:t>
      </w:r>
    </w:p>
    <w:p w14:paraId="09D3E112" w14:textId="77777777" w:rsidR="00AD2B59" w:rsidRPr="00002853" w:rsidRDefault="00AD2B59" w:rsidP="00FE05DA">
      <w:pPr>
        <w:pStyle w:val="CPRSH5Body"/>
      </w:pPr>
      <w:r w:rsidRPr="00002853">
        <w:t>PRECEDENCE:  4</w:t>
      </w:r>
      <w:r w:rsidRPr="00002853">
        <w:tab/>
        <w:t>ENTITY FILE:  SYSTEM</w:t>
      </w:r>
    </w:p>
    <w:p w14:paraId="206E33FD" w14:textId="77777777" w:rsidR="00AD2B59" w:rsidRPr="00002853" w:rsidRDefault="00AD2B59" w:rsidP="00FE05DA">
      <w:pPr>
        <w:pStyle w:val="CPRSH5Body"/>
      </w:pPr>
      <w:r w:rsidRPr="00002853">
        <w:t>PRECEDENCE:  9</w:t>
      </w:r>
      <w:r w:rsidRPr="00002853">
        <w:tab/>
        <w:t>ENTITY FILE:  PACKAGE</w:t>
      </w:r>
    </w:p>
    <w:p w14:paraId="3ECD34D5" w14:textId="77777777" w:rsidR="00AD2B59" w:rsidRPr="00002853" w:rsidRDefault="00AD2B59" w:rsidP="00FE05DA">
      <w:pPr>
        <w:pStyle w:val="CPRSH5Body"/>
      </w:pPr>
      <w:r w:rsidRPr="00002853">
        <w:lastRenderedPageBreak/>
        <w:t>PRECEDENCE:  2.5</w:t>
      </w:r>
      <w:r w:rsidRPr="00002853">
        <w:tab/>
        <w:t>ENTITY FILE:  SERVICE</w:t>
      </w:r>
    </w:p>
    <w:p w14:paraId="6170AF3F" w14:textId="77777777" w:rsidR="00AD2B59" w:rsidRPr="00002853" w:rsidRDefault="00AD2B59" w:rsidP="00FE05DA">
      <w:pPr>
        <w:pStyle w:val="CPRSH4Body"/>
      </w:pPr>
    </w:p>
    <w:p w14:paraId="3B000091" w14:textId="77777777" w:rsidR="00356455" w:rsidRPr="00002853" w:rsidRDefault="00356455" w:rsidP="00246BD5">
      <w:pPr>
        <w:pStyle w:val="Heading3"/>
        <w:framePr w:wrap="notBeside"/>
      </w:pPr>
      <w:bookmarkStart w:id="2449" w:name="_Toc495201291"/>
      <w:bookmarkStart w:id="2450" w:name="_Toc162954404"/>
      <w:r w:rsidRPr="00002853">
        <w:t>ORXP TEST DATE/TIME</w:t>
      </w:r>
      <w:bookmarkEnd w:id="2449"/>
      <w:bookmarkEnd w:id="2450"/>
    </w:p>
    <w:p w14:paraId="0A229E1C" w14:textId="77777777" w:rsidR="00356455" w:rsidRPr="00002853" w:rsidRDefault="00356455">
      <w:pPr>
        <w:pStyle w:val="CPRSH4Body"/>
      </w:pPr>
      <w:r w:rsidRPr="00002853">
        <w:t>DISPLAY TEXT:  Test Date/Time</w:t>
      </w:r>
    </w:p>
    <w:p w14:paraId="6D184D12" w14:textId="77777777" w:rsidR="00356455" w:rsidRPr="00002853" w:rsidRDefault="00356455">
      <w:pPr>
        <w:pStyle w:val="CPRSH4Body"/>
      </w:pPr>
      <w:r w:rsidRPr="00002853">
        <w:t>MULTIPLE VALUED:  No</w:t>
      </w:r>
    </w:p>
    <w:p w14:paraId="58518E85" w14:textId="77777777" w:rsidR="00356455" w:rsidRPr="00002853" w:rsidRDefault="00356455">
      <w:pPr>
        <w:pStyle w:val="CPRSH4Body"/>
      </w:pPr>
      <w:r w:rsidRPr="00002853">
        <w:t>VALUE DATA TYPE:  date/time</w:t>
      </w:r>
    </w:p>
    <w:p w14:paraId="4BD55C35" w14:textId="77777777" w:rsidR="00356455" w:rsidRPr="00002853" w:rsidRDefault="00356455">
      <w:pPr>
        <w:pStyle w:val="CPRSH4Body"/>
      </w:pPr>
      <w:r w:rsidRPr="00002853">
        <w:t>DESCRIPTION:  ???</w:t>
      </w:r>
    </w:p>
    <w:p w14:paraId="533F3991" w14:textId="77777777" w:rsidR="00356455" w:rsidRDefault="00356455" w:rsidP="00FE05DA">
      <w:pPr>
        <w:pStyle w:val="CPRSH5Body"/>
      </w:pPr>
      <w:r w:rsidRPr="00002853">
        <w:t>PRECEDENCE:  1</w:t>
      </w:r>
      <w:r w:rsidRPr="00002853">
        <w:tab/>
        <w:t>ENTITY FILE:  USER</w:t>
      </w:r>
    </w:p>
    <w:p w14:paraId="30937414" w14:textId="77777777" w:rsidR="00EC1EC3" w:rsidRPr="00002853" w:rsidRDefault="00EC1EC3" w:rsidP="00FE05DA">
      <w:pPr>
        <w:pStyle w:val="CPRSH5Body"/>
      </w:pPr>
    </w:p>
    <w:p w14:paraId="281F2D1C" w14:textId="77777777" w:rsidR="00356455" w:rsidRPr="00002853" w:rsidRDefault="00356455" w:rsidP="00246BD5">
      <w:pPr>
        <w:pStyle w:val="Heading3"/>
        <w:framePr w:wrap="notBeside"/>
      </w:pPr>
      <w:bookmarkStart w:id="2451" w:name="_Toc495201292"/>
      <w:bookmarkStart w:id="2452" w:name="_Toc162954405"/>
      <w:r w:rsidRPr="00002853">
        <w:t>ORXP TEST FREE TEXT</w:t>
      </w:r>
      <w:bookmarkEnd w:id="2451"/>
      <w:bookmarkEnd w:id="2452"/>
    </w:p>
    <w:p w14:paraId="4F1265C2" w14:textId="77777777" w:rsidR="00356455" w:rsidRPr="00002853" w:rsidRDefault="00356455">
      <w:pPr>
        <w:pStyle w:val="CPRSH4Body"/>
      </w:pPr>
      <w:r w:rsidRPr="00002853">
        <w:t>DISPLAY TEXT:  Test Free Text</w:t>
      </w:r>
    </w:p>
    <w:p w14:paraId="0FD6B479" w14:textId="77777777" w:rsidR="00356455" w:rsidRPr="00002853" w:rsidRDefault="00356455">
      <w:pPr>
        <w:pStyle w:val="CPRSH4Body"/>
      </w:pPr>
      <w:r w:rsidRPr="00002853">
        <w:t>VALUE DATA TYPE:  free text</w:t>
      </w:r>
    </w:p>
    <w:p w14:paraId="3AD63623" w14:textId="77777777" w:rsidR="00356455" w:rsidRPr="00002853" w:rsidRDefault="00356455">
      <w:pPr>
        <w:pStyle w:val="CPRSH4Body"/>
      </w:pPr>
      <w:r w:rsidRPr="00002853">
        <w:t>DESCRIPTION:  ???</w:t>
      </w:r>
    </w:p>
    <w:p w14:paraId="46E7AEB0" w14:textId="77777777" w:rsidR="00356455" w:rsidRPr="00002853" w:rsidRDefault="00356455" w:rsidP="00FE05DA">
      <w:pPr>
        <w:pStyle w:val="CPRSH5Body"/>
      </w:pPr>
      <w:r w:rsidRPr="00002853">
        <w:t>PRECEDENCE:  1</w:t>
      </w:r>
      <w:r w:rsidRPr="00002853">
        <w:tab/>
        <w:t>ENTITY FILE:  USER</w:t>
      </w:r>
    </w:p>
    <w:p w14:paraId="412564D6" w14:textId="77777777" w:rsidR="00356455" w:rsidRPr="00002853" w:rsidRDefault="00356455" w:rsidP="00FE05DA">
      <w:pPr>
        <w:pStyle w:val="CPRSH4Body"/>
      </w:pPr>
    </w:p>
    <w:p w14:paraId="529A49D8" w14:textId="77777777" w:rsidR="00356455" w:rsidRPr="00002853" w:rsidRDefault="00356455" w:rsidP="00246BD5">
      <w:pPr>
        <w:pStyle w:val="Heading3"/>
        <w:framePr w:wrap="notBeside"/>
      </w:pPr>
      <w:bookmarkStart w:id="2453" w:name="_Toc495201293"/>
      <w:bookmarkStart w:id="2454" w:name="_Toc162954406"/>
      <w:r w:rsidRPr="00002853">
        <w:t>ORXP TEST MULTUSR DT</w:t>
      </w:r>
      <w:bookmarkEnd w:id="2453"/>
      <w:bookmarkEnd w:id="2454"/>
    </w:p>
    <w:p w14:paraId="040FD716" w14:textId="77777777" w:rsidR="00356455" w:rsidRPr="00002853" w:rsidRDefault="00356455">
      <w:pPr>
        <w:pStyle w:val="CPRSH4Body"/>
      </w:pPr>
      <w:r w:rsidRPr="00002853">
        <w:t>DISPLAY TEXT:  Test Multiple Inst (User) Date</w:t>
      </w:r>
    </w:p>
    <w:p w14:paraId="6EBB24E1" w14:textId="77777777" w:rsidR="00356455" w:rsidRPr="00002853" w:rsidRDefault="00356455">
      <w:pPr>
        <w:pStyle w:val="CPRSH4Body"/>
      </w:pPr>
      <w:r w:rsidRPr="00002853">
        <w:t>MULTIPLE VALUED:  Yes</w:t>
      </w:r>
    </w:p>
    <w:p w14:paraId="1C82CD4B" w14:textId="77777777" w:rsidR="00356455" w:rsidRPr="00002853" w:rsidRDefault="00356455">
      <w:pPr>
        <w:pStyle w:val="CPRSH4Body"/>
      </w:pPr>
      <w:r w:rsidRPr="00002853">
        <w:t>VALUE DATA TYPE:  date/time</w:t>
      </w:r>
    </w:p>
    <w:p w14:paraId="610A6BF8" w14:textId="77777777" w:rsidR="00356455" w:rsidRPr="00002853" w:rsidRDefault="00356455">
      <w:pPr>
        <w:pStyle w:val="CPRSH4Body"/>
        <w:rPr>
          <w:lang w:val="fr-FR"/>
        </w:rPr>
      </w:pPr>
      <w:r w:rsidRPr="00002853">
        <w:rPr>
          <w:lang w:val="fr-FR"/>
        </w:rPr>
        <w:t>INSTANCE DATA TYPE:  pointer</w:t>
      </w:r>
    </w:p>
    <w:p w14:paraId="67DCEBFF" w14:textId="77777777" w:rsidR="00356455" w:rsidRPr="00002853" w:rsidRDefault="00356455">
      <w:pPr>
        <w:pStyle w:val="CPRSH4Body"/>
        <w:rPr>
          <w:lang w:val="fr-FR"/>
        </w:rPr>
      </w:pPr>
      <w:r w:rsidRPr="00002853">
        <w:rPr>
          <w:lang w:val="fr-FR"/>
        </w:rPr>
        <w:t>INSTANCE DOMAIN:  200</w:t>
      </w:r>
    </w:p>
    <w:p w14:paraId="21568CDA" w14:textId="77777777" w:rsidR="00356455" w:rsidRPr="00002853" w:rsidRDefault="00356455">
      <w:pPr>
        <w:pStyle w:val="CPRSH4Body"/>
        <w:rPr>
          <w:lang w:val="fr-FR"/>
        </w:rPr>
      </w:pPr>
      <w:r w:rsidRPr="00002853">
        <w:rPr>
          <w:lang w:val="fr-FR"/>
        </w:rPr>
        <w:t>DESCRIPTION:  ???</w:t>
      </w:r>
    </w:p>
    <w:p w14:paraId="10663A4D" w14:textId="77777777" w:rsidR="00356455" w:rsidRPr="00002853" w:rsidRDefault="00356455" w:rsidP="00FE05DA">
      <w:pPr>
        <w:pStyle w:val="CPRSH5Body"/>
      </w:pPr>
      <w:r w:rsidRPr="00002853">
        <w:t>PRECEDENCE:  1</w:t>
      </w:r>
      <w:r w:rsidRPr="00002853">
        <w:tab/>
        <w:t>ENTITY FILE:  SYSTEM</w:t>
      </w:r>
    </w:p>
    <w:p w14:paraId="3CD74ACE" w14:textId="77777777" w:rsidR="00356455" w:rsidRPr="00002853" w:rsidRDefault="00356455" w:rsidP="00FE05DA">
      <w:pPr>
        <w:pStyle w:val="CPRSH4Body"/>
      </w:pPr>
    </w:p>
    <w:p w14:paraId="2A5D8878" w14:textId="77777777" w:rsidR="00356455" w:rsidRPr="00002853" w:rsidRDefault="00356455" w:rsidP="00246BD5">
      <w:pPr>
        <w:pStyle w:val="Heading3"/>
        <w:framePr w:wrap="notBeside"/>
      </w:pPr>
      <w:bookmarkStart w:id="2455" w:name="_Toc495201294"/>
      <w:bookmarkStart w:id="2456" w:name="_Toc162954407"/>
      <w:r w:rsidRPr="00002853">
        <w:t>ORXP TEST NUMERIC</w:t>
      </w:r>
      <w:bookmarkEnd w:id="2455"/>
      <w:bookmarkEnd w:id="2456"/>
    </w:p>
    <w:p w14:paraId="61492FF2" w14:textId="77777777" w:rsidR="00356455" w:rsidRPr="00002853" w:rsidRDefault="00356455">
      <w:pPr>
        <w:pStyle w:val="CPRSH4Body"/>
      </w:pPr>
      <w:r w:rsidRPr="00002853">
        <w:t>DISPLAY TEXT:  Test Numeric</w:t>
      </w:r>
    </w:p>
    <w:p w14:paraId="4FC13446" w14:textId="77777777" w:rsidR="00356455" w:rsidRPr="00002853" w:rsidRDefault="00356455">
      <w:pPr>
        <w:pStyle w:val="CPRSH4Body"/>
      </w:pPr>
      <w:r w:rsidRPr="00002853">
        <w:t>VALUE DATA TYPE:  numeric</w:t>
      </w:r>
    </w:p>
    <w:p w14:paraId="41FF47B5" w14:textId="77777777" w:rsidR="00356455" w:rsidRPr="00002853" w:rsidRDefault="00356455">
      <w:pPr>
        <w:pStyle w:val="CPRSH4Body"/>
      </w:pPr>
      <w:r w:rsidRPr="00002853">
        <w:t>VALUE DOMAIN:  1:100</w:t>
      </w:r>
    </w:p>
    <w:p w14:paraId="796EC244" w14:textId="77777777" w:rsidR="00356455" w:rsidRPr="00002853" w:rsidRDefault="00356455">
      <w:pPr>
        <w:pStyle w:val="CPRSH4Body"/>
      </w:pPr>
      <w:r w:rsidRPr="00002853">
        <w:t>DESCRIPTION:  ???</w:t>
      </w:r>
    </w:p>
    <w:p w14:paraId="291FB0E7" w14:textId="77777777" w:rsidR="00356455" w:rsidRPr="00002853" w:rsidRDefault="00356455" w:rsidP="00FE05DA">
      <w:pPr>
        <w:pStyle w:val="CPRSH5Body"/>
      </w:pPr>
      <w:r w:rsidRPr="00002853">
        <w:t>PRECEDENCE:  1</w:t>
      </w:r>
      <w:r w:rsidRPr="00002853">
        <w:tab/>
        <w:t>ENTITY FILE:  USER</w:t>
      </w:r>
    </w:p>
    <w:p w14:paraId="3FD24DAF" w14:textId="77777777" w:rsidR="00356455" w:rsidRPr="00002853" w:rsidRDefault="00356455" w:rsidP="00FE05DA">
      <w:pPr>
        <w:pStyle w:val="CPRSH4Body"/>
      </w:pPr>
    </w:p>
    <w:p w14:paraId="01FAFC28" w14:textId="77777777" w:rsidR="00356455" w:rsidRPr="00002853" w:rsidRDefault="00356455" w:rsidP="00246BD5">
      <w:pPr>
        <w:pStyle w:val="Heading3"/>
        <w:framePr w:wrap="notBeside"/>
      </w:pPr>
      <w:bookmarkStart w:id="2457" w:name="_Toc495201295"/>
      <w:bookmarkStart w:id="2458" w:name="_Toc162954408"/>
      <w:r w:rsidRPr="00002853">
        <w:t>ORXP TEST PARAM MULTIPLE</w:t>
      </w:r>
      <w:bookmarkEnd w:id="2457"/>
      <w:bookmarkEnd w:id="2458"/>
    </w:p>
    <w:p w14:paraId="14A84C3F" w14:textId="77777777" w:rsidR="00356455" w:rsidRPr="00002853" w:rsidRDefault="00356455">
      <w:pPr>
        <w:pStyle w:val="CPRSH4Body"/>
      </w:pPr>
      <w:r w:rsidRPr="00002853">
        <w:t>DISPLAY TEXT:  Test Multiple Valued Parameter</w:t>
      </w:r>
    </w:p>
    <w:p w14:paraId="1781CBD5" w14:textId="77777777" w:rsidR="00356455" w:rsidRPr="00002853" w:rsidRDefault="00356455">
      <w:pPr>
        <w:pStyle w:val="CPRSH4Body"/>
      </w:pPr>
      <w:r w:rsidRPr="00002853">
        <w:t>MULTIPLE VALUED:  Yes</w:t>
      </w:r>
    </w:p>
    <w:p w14:paraId="697564AC" w14:textId="77777777" w:rsidR="00356455" w:rsidRPr="00002853" w:rsidRDefault="00356455">
      <w:pPr>
        <w:pStyle w:val="CPRSH4Body"/>
      </w:pPr>
      <w:r w:rsidRPr="00002853">
        <w:lastRenderedPageBreak/>
        <w:t>VALUE DATA TYPE:  free text</w:t>
      </w:r>
    </w:p>
    <w:p w14:paraId="57A40076" w14:textId="77777777" w:rsidR="00356455" w:rsidRPr="00002853" w:rsidRDefault="00356455">
      <w:pPr>
        <w:pStyle w:val="CPRSH4Body"/>
      </w:pPr>
      <w:r w:rsidRPr="00002853">
        <w:t>VALUE HELP:  Enter some free text  INSTANCE DATA TYPE:  numeric</w:t>
      </w:r>
    </w:p>
    <w:p w14:paraId="49B290E0" w14:textId="77777777" w:rsidR="00356455" w:rsidRPr="00002853" w:rsidRDefault="00356455">
      <w:pPr>
        <w:pStyle w:val="CPRSH4Body"/>
      </w:pPr>
      <w:r w:rsidRPr="00002853">
        <w:t>INSTANCE DOMAIN:  1:3</w:t>
      </w:r>
    </w:p>
    <w:p w14:paraId="626CAB54" w14:textId="77777777" w:rsidR="00356455" w:rsidRPr="00002853" w:rsidRDefault="00356455">
      <w:pPr>
        <w:pStyle w:val="CPRSH4Body"/>
      </w:pPr>
      <w:r w:rsidRPr="00002853">
        <w:t>INSTANCE HELP:  Enter a number between 1 and 3 (maximum 3 instances).</w:t>
      </w:r>
    </w:p>
    <w:p w14:paraId="7DF59A11" w14:textId="77777777" w:rsidR="00356455" w:rsidRPr="00002853" w:rsidRDefault="00356455">
      <w:pPr>
        <w:pStyle w:val="CPRSH4Body"/>
      </w:pPr>
      <w:r w:rsidRPr="00002853">
        <w:t>DESCRIPTION:  This is a test of a parameter that allows multiple instances.</w:t>
      </w:r>
    </w:p>
    <w:p w14:paraId="5224753C" w14:textId="77777777" w:rsidR="00356455" w:rsidRPr="00002853" w:rsidRDefault="00356455" w:rsidP="00FE05DA">
      <w:pPr>
        <w:pStyle w:val="CPRSH5Body"/>
      </w:pPr>
      <w:r w:rsidRPr="00002853">
        <w:t>PRECEDENCE:  1</w:t>
      </w:r>
      <w:r w:rsidRPr="00002853">
        <w:tab/>
        <w:t>ENTITY FILE:  USER</w:t>
      </w:r>
    </w:p>
    <w:p w14:paraId="5BB270C3" w14:textId="77777777" w:rsidR="00356455" w:rsidRPr="00002853" w:rsidRDefault="00356455" w:rsidP="00FE05DA">
      <w:pPr>
        <w:pStyle w:val="CPRSH5Body"/>
      </w:pPr>
      <w:r w:rsidRPr="00002853">
        <w:t>PRECEDENCE:  2</w:t>
      </w:r>
      <w:r w:rsidRPr="00002853">
        <w:tab/>
        <w:t>ENTITY FILE:  PACKAGE</w:t>
      </w:r>
    </w:p>
    <w:p w14:paraId="679CCD3E" w14:textId="337D2A19" w:rsidR="00356455" w:rsidRDefault="00356455" w:rsidP="00FE05DA">
      <w:pPr>
        <w:pStyle w:val="CPRSH4Body"/>
      </w:pPr>
    </w:p>
    <w:p w14:paraId="63C4E1E3" w14:textId="77777777" w:rsidR="00B307DF" w:rsidRPr="00002853" w:rsidRDefault="00B307DF" w:rsidP="00FE05DA">
      <w:pPr>
        <w:pStyle w:val="CPRSH4Body"/>
      </w:pPr>
    </w:p>
    <w:p w14:paraId="057AACA7" w14:textId="77777777" w:rsidR="00356455" w:rsidRPr="00002853" w:rsidRDefault="00356455" w:rsidP="00246BD5">
      <w:pPr>
        <w:pStyle w:val="Heading3"/>
        <w:framePr w:wrap="notBeside"/>
      </w:pPr>
      <w:bookmarkStart w:id="2459" w:name="_Toc495201296"/>
      <w:bookmarkStart w:id="2460" w:name="_Toc162954409"/>
      <w:r w:rsidRPr="00002853">
        <w:t>ORXP TEST POINTER</w:t>
      </w:r>
      <w:bookmarkEnd w:id="2459"/>
      <w:bookmarkEnd w:id="2460"/>
    </w:p>
    <w:p w14:paraId="4E3E3013" w14:textId="77777777" w:rsidR="00356455" w:rsidRPr="00002853" w:rsidRDefault="00356455">
      <w:pPr>
        <w:pStyle w:val="CPRSH4Body"/>
      </w:pPr>
      <w:r w:rsidRPr="00002853">
        <w:t>DISPLAY TEXT:  Test Pointer</w:t>
      </w:r>
    </w:p>
    <w:p w14:paraId="42C72597" w14:textId="77777777" w:rsidR="00356455" w:rsidRPr="00002853" w:rsidRDefault="00356455">
      <w:pPr>
        <w:pStyle w:val="CPRSH4Body"/>
      </w:pPr>
      <w:r w:rsidRPr="00002853">
        <w:t>MULTIPLE VALUED:  Yes</w:t>
      </w:r>
    </w:p>
    <w:p w14:paraId="6CF9DFC7" w14:textId="77777777" w:rsidR="00356455" w:rsidRPr="00002853" w:rsidRDefault="00356455">
      <w:pPr>
        <w:pStyle w:val="CPRSH4Body"/>
      </w:pPr>
      <w:r w:rsidRPr="00002853">
        <w:t>VALUE DATA TYPE:  pointer</w:t>
      </w:r>
    </w:p>
    <w:p w14:paraId="490AD1E6" w14:textId="77777777" w:rsidR="00356455" w:rsidRPr="00002853" w:rsidRDefault="00356455">
      <w:pPr>
        <w:pStyle w:val="CPRSH4Body"/>
      </w:pPr>
      <w:r w:rsidRPr="00002853">
        <w:t>VALUE DOMAIN:  101</w:t>
      </w:r>
    </w:p>
    <w:p w14:paraId="3F234117" w14:textId="77777777" w:rsidR="00356455" w:rsidRPr="00002853" w:rsidRDefault="00356455">
      <w:pPr>
        <w:pStyle w:val="CPRSH4Body"/>
      </w:pPr>
      <w:r w:rsidRPr="00002853">
        <w:t>DESCRIPTION:  ???</w:t>
      </w:r>
    </w:p>
    <w:p w14:paraId="4684F5B5" w14:textId="77777777" w:rsidR="00356455" w:rsidRPr="00002853" w:rsidRDefault="00356455" w:rsidP="00FE05DA">
      <w:pPr>
        <w:pStyle w:val="CPRSH5Body"/>
      </w:pPr>
      <w:r w:rsidRPr="00002853">
        <w:t>PRECEDENCE:  1</w:t>
      </w:r>
      <w:r w:rsidRPr="00002853">
        <w:tab/>
        <w:t>ENTITY FILE:  USER</w:t>
      </w:r>
    </w:p>
    <w:p w14:paraId="75D2FF3C" w14:textId="77777777" w:rsidR="00356455" w:rsidRPr="00002853" w:rsidRDefault="00356455" w:rsidP="00FE05DA">
      <w:pPr>
        <w:pStyle w:val="CPRSH4Body"/>
      </w:pPr>
    </w:p>
    <w:p w14:paraId="3A96A2DF" w14:textId="77777777" w:rsidR="00356455" w:rsidRPr="00002853" w:rsidRDefault="00356455" w:rsidP="00246BD5">
      <w:pPr>
        <w:pStyle w:val="Heading3"/>
        <w:framePr w:wrap="notBeside"/>
      </w:pPr>
      <w:bookmarkStart w:id="2461" w:name="_Toc495201297"/>
      <w:bookmarkStart w:id="2462" w:name="_Toc162954410"/>
      <w:r w:rsidRPr="00002853">
        <w:t>ORXP TEST SET OF CODES</w:t>
      </w:r>
      <w:bookmarkEnd w:id="2461"/>
      <w:bookmarkEnd w:id="2462"/>
    </w:p>
    <w:p w14:paraId="3FF32B70" w14:textId="77777777" w:rsidR="00356455" w:rsidRPr="00002853" w:rsidRDefault="00356455">
      <w:pPr>
        <w:pStyle w:val="CPRSH4Body"/>
      </w:pPr>
      <w:r w:rsidRPr="00002853">
        <w:t>DISPLAY TEXT:  Test Set of Codes</w:t>
      </w:r>
    </w:p>
    <w:p w14:paraId="6ED64D23" w14:textId="77777777" w:rsidR="00356455" w:rsidRPr="00002853" w:rsidRDefault="00356455">
      <w:pPr>
        <w:pStyle w:val="CPRSH4Body"/>
      </w:pPr>
      <w:r w:rsidRPr="00002853">
        <w:t xml:space="preserve">VALUE DATA TYPE:  set of codes </w:t>
      </w:r>
    </w:p>
    <w:p w14:paraId="2E5A35AC" w14:textId="77777777" w:rsidR="00356455" w:rsidRPr="00002853" w:rsidRDefault="00356455">
      <w:pPr>
        <w:pStyle w:val="CPRSH4Body"/>
      </w:pPr>
      <w:r w:rsidRPr="00002853">
        <w:t>VALUE DOMAIN:  r:Red;g:Green;b:Blue</w:t>
      </w:r>
    </w:p>
    <w:p w14:paraId="55C9C7FF" w14:textId="77777777" w:rsidR="00356455" w:rsidRPr="00002853" w:rsidRDefault="00356455">
      <w:pPr>
        <w:pStyle w:val="CPRSH4Body"/>
      </w:pPr>
      <w:r w:rsidRPr="00002853">
        <w:t>DESCRIPTION:  ???</w:t>
      </w:r>
    </w:p>
    <w:p w14:paraId="390A6A89" w14:textId="77777777" w:rsidR="00356455" w:rsidRPr="00002853" w:rsidRDefault="00356455" w:rsidP="00FE05DA">
      <w:pPr>
        <w:pStyle w:val="CPRSH5Body"/>
      </w:pPr>
      <w:r w:rsidRPr="00002853">
        <w:t>PRECEDENCE:  1</w:t>
      </w:r>
      <w:r w:rsidRPr="00002853">
        <w:tab/>
        <w:t>ENTITY FILE:  USER</w:t>
      </w:r>
    </w:p>
    <w:p w14:paraId="5FA5EEFF" w14:textId="77777777" w:rsidR="00356455" w:rsidRPr="00002853" w:rsidRDefault="00356455" w:rsidP="00FE05DA">
      <w:pPr>
        <w:pStyle w:val="CPRSH4Body"/>
      </w:pPr>
    </w:p>
    <w:p w14:paraId="7BCE95AF" w14:textId="77777777" w:rsidR="00356455" w:rsidRPr="00002853" w:rsidRDefault="00356455" w:rsidP="00246BD5">
      <w:pPr>
        <w:pStyle w:val="Heading3"/>
        <w:framePr w:wrap="notBeside"/>
      </w:pPr>
      <w:bookmarkStart w:id="2463" w:name="_Toc495201298"/>
      <w:bookmarkStart w:id="2464" w:name="_Toc162954411"/>
      <w:r w:rsidRPr="00002853">
        <w:t>ORXP TEST SINGLE PARAM</w:t>
      </w:r>
      <w:bookmarkEnd w:id="2463"/>
      <w:bookmarkEnd w:id="2464"/>
    </w:p>
    <w:p w14:paraId="3F514DBD" w14:textId="77777777" w:rsidR="00356455" w:rsidRPr="00002853" w:rsidRDefault="00356455">
      <w:pPr>
        <w:pStyle w:val="CPRSH4Body"/>
      </w:pPr>
      <w:r w:rsidRPr="00002853">
        <w:t>DISPLAY TEXT:  Single Valued Parameter</w:t>
      </w:r>
    </w:p>
    <w:p w14:paraId="2D202C8B" w14:textId="77777777" w:rsidR="00356455" w:rsidRPr="00002853" w:rsidRDefault="00356455">
      <w:pPr>
        <w:pStyle w:val="CPRSH4Body"/>
      </w:pPr>
      <w:r w:rsidRPr="00002853">
        <w:t>MULTIPLE VALUED:  No</w:t>
      </w:r>
    </w:p>
    <w:p w14:paraId="4659A504" w14:textId="77777777" w:rsidR="00356455" w:rsidRPr="00002853" w:rsidRDefault="00356455">
      <w:pPr>
        <w:pStyle w:val="CPRSH4Body"/>
      </w:pPr>
      <w:r w:rsidRPr="00002853">
        <w:t>VALUE DATA TYPE:  numeric</w:t>
      </w:r>
    </w:p>
    <w:p w14:paraId="781C6018" w14:textId="77777777" w:rsidR="00356455" w:rsidRPr="00002853" w:rsidRDefault="00356455">
      <w:pPr>
        <w:pStyle w:val="CPRSH4Body"/>
      </w:pPr>
      <w:r w:rsidRPr="00002853">
        <w:t>VALUE DOMAIN:  1:100</w:t>
      </w:r>
    </w:p>
    <w:p w14:paraId="739F6A28" w14:textId="77777777" w:rsidR="00356455" w:rsidRPr="00002853" w:rsidRDefault="00356455">
      <w:pPr>
        <w:pStyle w:val="CPRSH4Body"/>
      </w:pPr>
      <w:r w:rsidRPr="00002853">
        <w:t>VALUE HELP:  Enter a number between 1 and 100 (inclusive).</w:t>
      </w:r>
    </w:p>
    <w:p w14:paraId="45B88109" w14:textId="77777777" w:rsidR="00356455" w:rsidRPr="00002853" w:rsidRDefault="00356455">
      <w:pPr>
        <w:pStyle w:val="CPRSH4Body"/>
      </w:pPr>
      <w:r w:rsidRPr="00002853">
        <w:t>DESCRIPTION:  This is a test of a parameter allowing 1 instance per entity.</w:t>
      </w:r>
    </w:p>
    <w:p w14:paraId="523AFD87" w14:textId="77777777" w:rsidR="00356455" w:rsidRPr="00002853" w:rsidRDefault="00356455" w:rsidP="00826EB6">
      <w:pPr>
        <w:pStyle w:val="CPRSH5Body"/>
      </w:pPr>
      <w:r w:rsidRPr="00002853">
        <w:t>PRECEDENCE:  1</w:t>
      </w:r>
      <w:r w:rsidRPr="00002853">
        <w:tab/>
        <w:t>ENTITY FILE:  USER</w:t>
      </w:r>
    </w:p>
    <w:p w14:paraId="3C1CF3EB" w14:textId="77777777" w:rsidR="00356455" w:rsidRPr="00002853" w:rsidRDefault="00356455" w:rsidP="00826EB6">
      <w:pPr>
        <w:pStyle w:val="CPRSH5Body"/>
      </w:pPr>
      <w:r w:rsidRPr="00002853">
        <w:t>PRECEDENCE:  2</w:t>
      </w:r>
      <w:r w:rsidRPr="00002853">
        <w:tab/>
        <w:t>ENTITY FILE:  PACKAGE</w:t>
      </w:r>
    </w:p>
    <w:p w14:paraId="3DC649F9" w14:textId="77777777" w:rsidR="00356455" w:rsidRPr="00002853" w:rsidRDefault="00356455" w:rsidP="00826EB6">
      <w:pPr>
        <w:pStyle w:val="CPRSH4Body"/>
      </w:pPr>
    </w:p>
    <w:p w14:paraId="7B10B9DC" w14:textId="77777777" w:rsidR="00356455" w:rsidRPr="00002853" w:rsidRDefault="00356455" w:rsidP="00246BD5">
      <w:pPr>
        <w:pStyle w:val="Heading3"/>
        <w:framePr w:wrap="notBeside"/>
      </w:pPr>
      <w:bookmarkStart w:id="2465" w:name="_Toc495201299"/>
      <w:bookmarkStart w:id="2466" w:name="_Toc162954412"/>
      <w:r w:rsidRPr="00002853">
        <w:lastRenderedPageBreak/>
        <w:t>ORXP TEST YES/NO</w:t>
      </w:r>
      <w:bookmarkEnd w:id="2465"/>
      <w:bookmarkEnd w:id="2466"/>
    </w:p>
    <w:p w14:paraId="4BB7160C" w14:textId="77777777" w:rsidR="00356455" w:rsidRPr="00002853" w:rsidRDefault="00356455">
      <w:pPr>
        <w:pStyle w:val="CPRSH4Body"/>
      </w:pPr>
      <w:r w:rsidRPr="00002853">
        <w:t>DISPLAY TEXT:  Test Yes/No</w:t>
      </w:r>
    </w:p>
    <w:p w14:paraId="49D59E34" w14:textId="77777777" w:rsidR="00356455" w:rsidRPr="00002853" w:rsidRDefault="00356455">
      <w:pPr>
        <w:pStyle w:val="CPRSH4Body"/>
      </w:pPr>
      <w:r w:rsidRPr="00002853">
        <w:t>VALUE DATA TYPE:  yes/no</w:t>
      </w:r>
    </w:p>
    <w:p w14:paraId="2323148C" w14:textId="6E134145" w:rsidR="00356455" w:rsidRDefault="00356455" w:rsidP="00826EB6">
      <w:pPr>
        <w:pStyle w:val="CPRSH5Body"/>
      </w:pPr>
      <w:r w:rsidRPr="00002853">
        <w:t>PRECEDENCE:  1</w:t>
      </w:r>
      <w:r w:rsidRPr="00002853">
        <w:tab/>
        <w:t>ENTITY FILE:  USER</w:t>
      </w:r>
    </w:p>
    <w:p w14:paraId="360AE0ED" w14:textId="77777777" w:rsidR="00E733D0" w:rsidRDefault="00E733D0" w:rsidP="00826EB6">
      <w:pPr>
        <w:pStyle w:val="CPRSH5Body"/>
      </w:pPr>
    </w:p>
    <w:p w14:paraId="518E33B8" w14:textId="77777777" w:rsidR="00AF1721" w:rsidRDefault="00AF1721" w:rsidP="00246BD5">
      <w:pPr>
        <w:pStyle w:val="Heading3"/>
        <w:framePr w:wrap="notBeside"/>
      </w:pPr>
      <w:bookmarkStart w:id="2467" w:name="OR_PDMP_BACKGROUND_RETRIEVAL"/>
      <w:bookmarkStart w:id="2468" w:name="_Toc162954413"/>
      <w:bookmarkStart w:id="2469" w:name="_Hlk54112650"/>
      <w:r w:rsidRPr="00A279D7">
        <w:t>OR PDMP BACKGROUND RETRIEVAL</w:t>
      </w:r>
      <w:bookmarkEnd w:id="2467"/>
      <w:bookmarkEnd w:id="2468"/>
    </w:p>
    <w:p w14:paraId="5762EDD6" w14:textId="4A2508DB" w:rsidR="00AF1721" w:rsidRPr="00002853" w:rsidRDefault="00AF1721" w:rsidP="00AF1721">
      <w:pPr>
        <w:pStyle w:val="CPRSH4Body"/>
      </w:pPr>
      <w:r w:rsidRPr="00002853">
        <w:t xml:space="preserve">DISPLAY TEXT:  </w:t>
      </w:r>
      <w:r w:rsidR="0052173D" w:rsidRPr="0052173D">
        <w:t>PDMP Background Retrieval</w:t>
      </w:r>
    </w:p>
    <w:p w14:paraId="094B1C56" w14:textId="77777777" w:rsidR="00AF1721" w:rsidRPr="00002853" w:rsidRDefault="00AF1721" w:rsidP="00273362">
      <w:pPr>
        <w:pStyle w:val="CPRSH4Body"/>
      </w:pPr>
      <w:r w:rsidRPr="00002853">
        <w:t>VALUE DATA TYPE: Yes/No</w:t>
      </w:r>
    </w:p>
    <w:p w14:paraId="218AD0CE" w14:textId="77777777" w:rsidR="00AF1721" w:rsidRPr="00002853" w:rsidRDefault="00AF1721" w:rsidP="00AF1721">
      <w:pPr>
        <w:pStyle w:val="CPRSH4Body"/>
      </w:pPr>
      <w:r w:rsidRPr="00002853">
        <w:t xml:space="preserve">DESCRIPTION: </w:t>
      </w:r>
      <w:r>
        <w:t>C</w:t>
      </w:r>
      <w:r w:rsidRPr="00B25FB6">
        <w:t>ontrols if the PDMP query runs in the background or foreground</w:t>
      </w:r>
    </w:p>
    <w:p w14:paraId="65794633" w14:textId="09D1A7B5" w:rsidR="00AF1721" w:rsidRPr="00002853" w:rsidRDefault="00AF1721" w:rsidP="00AF1721">
      <w:pPr>
        <w:pStyle w:val="CPRSH5Body"/>
      </w:pPr>
      <w:r w:rsidRPr="00002853">
        <w:t>PRECEDENCE:</w:t>
      </w:r>
      <w:r>
        <w:t xml:space="preserve"> </w:t>
      </w:r>
      <w:r w:rsidR="0052173D">
        <w:t>System, Package</w:t>
      </w:r>
    </w:p>
    <w:p w14:paraId="78870AC9" w14:textId="77777777" w:rsidR="00AF1721" w:rsidRPr="00A279D7" w:rsidRDefault="00AF1721" w:rsidP="00AF1721">
      <w:pPr>
        <w:spacing w:before="0" w:after="0"/>
        <w:rPr>
          <w:b/>
          <w:bCs/>
          <w:szCs w:val="22"/>
        </w:rPr>
      </w:pPr>
    </w:p>
    <w:p w14:paraId="6FB5AF50" w14:textId="77777777" w:rsidR="00AF1721" w:rsidRDefault="00AF1721" w:rsidP="00246BD5">
      <w:pPr>
        <w:pStyle w:val="Heading3"/>
        <w:framePr w:wrap="notBeside"/>
      </w:pPr>
      <w:bookmarkStart w:id="2470" w:name="OR_PDMP_COMMENT_LIMIT"/>
      <w:bookmarkStart w:id="2471" w:name="_Toc162954414"/>
      <w:r w:rsidRPr="00A279D7">
        <w:t>OR PDMP COMMENT LIMIT</w:t>
      </w:r>
      <w:bookmarkEnd w:id="2470"/>
      <w:bookmarkEnd w:id="2471"/>
    </w:p>
    <w:p w14:paraId="2813784A" w14:textId="163805F4" w:rsidR="00AF1721" w:rsidRPr="00002853" w:rsidRDefault="00AF1721" w:rsidP="00AF1721">
      <w:pPr>
        <w:pStyle w:val="CPRSH4Body"/>
      </w:pPr>
      <w:r w:rsidRPr="00002853">
        <w:t xml:space="preserve">DISPLAY TEXT:  </w:t>
      </w:r>
      <w:r w:rsidR="0052173D" w:rsidRPr="0052173D">
        <w:t>PDMP COMMENT LIMIT</w:t>
      </w:r>
    </w:p>
    <w:p w14:paraId="0DFA7BD6" w14:textId="7E4920F4" w:rsidR="00AF1721" w:rsidRPr="00002853" w:rsidRDefault="00AF1721" w:rsidP="00AF1721">
      <w:pPr>
        <w:pStyle w:val="CPRSH4Body"/>
      </w:pPr>
      <w:r w:rsidRPr="00002853">
        <w:t xml:space="preserve">VALUE DATA TYPE: </w:t>
      </w:r>
      <w:r w:rsidR="0052173D" w:rsidRPr="0052173D">
        <w:t>numeric</w:t>
      </w:r>
    </w:p>
    <w:p w14:paraId="5D6D891F" w14:textId="77777777" w:rsidR="00AF1721" w:rsidRPr="00002853" w:rsidRDefault="00AF1721" w:rsidP="00AF1721">
      <w:pPr>
        <w:pStyle w:val="CPRSH4Body"/>
      </w:pPr>
      <w:r w:rsidRPr="00002853">
        <w:t xml:space="preserve">DESCRIPTION: </w:t>
      </w:r>
      <w:r>
        <w:t>C</w:t>
      </w:r>
      <w:r w:rsidRPr="00B25FB6">
        <w:t>ontrols the max number of characters allowed in the PDMP form text box</w:t>
      </w:r>
    </w:p>
    <w:p w14:paraId="4E3255EF" w14:textId="56821D23" w:rsidR="00AF1721" w:rsidRPr="00002853" w:rsidRDefault="00AF1721" w:rsidP="00AF1721">
      <w:pPr>
        <w:pStyle w:val="CPRSH4Body"/>
      </w:pPr>
      <w:r w:rsidRPr="00002853">
        <w:t>PRECEDENCE:</w:t>
      </w:r>
      <w:r>
        <w:t xml:space="preserve"> </w:t>
      </w:r>
      <w:r w:rsidR="001809F8">
        <w:t>Package</w:t>
      </w:r>
    </w:p>
    <w:p w14:paraId="7C178C56" w14:textId="77777777" w:rsidR="00AF1721" w:rsidRPr="00A279D7" w:rsidRDefault="00AF1721" w:rsidP="00AF1721">
      <w:pPr>
        <w:spacing w:before="0" w:after="0"/>
        <w:ind w:left="720"/>
        <w:rPr>
          <w:rFonts w:ascii="Arial" w:hAnsi="Arial" w:cs="Arial"/>
          <w:b/>
          <w:bCs/>
          <w:sz w:val="32"/>
          <w:szCs w:val="32"/>
        </w:rPr>
      </w:pPr>
    </w:p>
    <w:p w14:paraId="2E6FA944" w14:textId="77777777" w:rsidR="00AF1721" w:rsidRDefault="00AF1721" w:rsidP="00246BD5">
      <w:pPr>
        <w:pStyle w:val="Heading3"/>
        <w:framePr w:wrap="notBeside"/>
      </w:pPr>
      <w:bookmarkStart w:id="2472" w:name="OR_PDMP_COPY_PASTE_ENABLED"/>
      <w:bookmarkStart w:id="2473" w:name="_Toc162954415"/>
      <w:r w:rsidRPr="00A279D7">
        <w:t>OR PDMP COPY/PASTE ENABLED</w:t>
      </w:r>
      <w:bookmarkEnd w:id="2472"/>
      <w:bookmarkEnd w:id="2473"/>
    </w:p>
    <w:p w14:paraId="0CBD7072" w14:textId="39831095" w:rsidR="00AF1721" w:rsidRPr="00002853" w:rsidRDefault="00AF1721" w:rsidP="00AF1721">
      <w:pPr>
        <w:pStyle w:val="CPRSH4Body"/>
      </w:pPr>
      <w:r w:rsidRPr="00002853">
        <w:t xml:space="preserve">DISPLAY TEXT:  </w:t>
      </w:r>
      <w:r w:rsidR="001809F8" w:rsidRPr="001809F8">
        <w:t>PDMP COPY/PASTE ENABLED</w:t>
      </w:r>
    </w:p>
    <w:p w14:paraId="5A8F779D" w14:textId="77777777" w:rsidR="00AF1721" w:rsidRPr="00002853" w:rsidRDefault="00AF1721" w:rsidP="00AF1721">
      <w:pPr>
        <w:pStyle w:val="CPRSH4Body"/>
      </w:pPr>
      <w:r w:rsidRPr="00002853">
        <w:t>VALUE DATA TYPE: Yes/No</w:t>
      </w:r>
    </w:p>
    <w:p w14:paraId="4CECB6B3" w14:textId="77777777" w:rsidR="00AF1721" w:rsidRPr="00002853" w:rsidRDefault="00AF1721" w:rsidP="00AF1721">
      <w:pPr>
        <w:pStyle w:val="CPRSH4Body"/>
      </w:pPr>
      <w:r w:rsidRPr="00002853">
        <w:t xml:space="preserve">DESCRIPTION: </w:t>
      </w:r>
      <w:r>
        <w:t>C</w:t>
      </w:r>
      <w:r w:rsidRPr="00B25FB6">
        <w:t>ontrols if copy/paste is allowed in the PDMP form text box</w:t>
      </w:r>
    </w:p>
    <w:p w14:paraId="3029C3C0" w14:textId="09271C02" w:rsidR="00AF1721" w:rsidRPr="00002853" w:rsidRDefault="00AF1721" w:rsidP="00AF1721">
      <w:pPr>
        <w:pStyle w:val="CPRSH5Body"/>
      </w:pPr>
      <w:r w:rsidRPr="00002853">
        <w:t>PRECEDENCE:</w:t>
      </w:r>
      <w:r>
        <w:t xml:space="preserve"> </w:t>
      </w:r>
      <w:r w:rsidR="001809F8">
        <w:t>Package</w:t>
      </w:r>
    </w:p>
    <w:p w14:paraId="4D47649B" w14:textId="77777777" w:rsidR="00AF1721" w:rsidRPr="00A279D7" w:rsidRDefault="00AF1721" w:rsidP="00AF1721">
      <w:pPr>
        <w:spacing w:before="0" w:after="0"/>
        <w:ind w:left="720"/>
        <w:rPr>
          <w:rFonts w:ascii="Arial" w:hAnsi="Arial" w:cs="Arial"/>
          <w:b/>
          <w:bCs/>
          <w:sz w:val="32"/>
          <w:szCs w:val="32"/>
        </w:rPr>
      </w:pPr>
    </w:p>
    <w:p w14:paraId="46EB6F91" w14:textId="77777777" w:rsidR="00AF1721" w:rsidRDefault="00AF1721" w:rsidP="00246BD5">
      <w:pPr>
        <w:pStyle w:val="Heading3"/>
        <w:framePr w:wrap="notBeside"/>
      </w:pPr>
      <w:bookmarkStart w:id="2474" w:name="OR_PDMP_DAYS_BETWEEN_REVIEWS"/>
      <w:bookmarkStart w:id="2475" w:name="_Toc162954416"/>
      <w:r w:rsidRPr="00A279D7">
        <w:t>OR PDMP DAYS BETWEEN REVIEWS</w:t>
      </w:r>
      <w:bookmarkEnd w:id="2474"/>
      <w:bookmarkEnd w:id="2475"/>
    </w:p>
    <w:p w14:paraId="5123DEAC" w14:textId="7D2C54B4" w:rsidR="00AF1721" w:rsidRPr="00002853" w:rsidRDefault="00AF1721" w:rsidP="00AF1721">
      <w:pPr>
        <w:pStyle w:val="CPRSH4Body"/>
      </w:pPr>
      <w:r w:rsidRPr="00002853">
        <w:t xml:space="preserve">DISPLAY TEXT:  </w:t>
      </w:r>
      <w:r w:rsidR="001809F8" w:rsidRPr="001809F8">
        <w:t>PDMP DAYS BETWEEN REVIEWS</w:t>
      </w:r>
    </w:p>
    <w:p w14:paraId="682253E2" w14:textId="28BA7055" w:rsidR="00AF1721" w:rsidRDefault="00AF1721" w:rsidP="00AF1721">
      <w:pPr>
        <w:pStyle w:val="CPRSH4Body"/>
      </w:pPr>
      <w:r w:rsidRPr="00002853">
        <w:t xml:space="preserve">VALUE DATA TYPE: </w:t>
      </w:r>
      <w:r w:rsidR="001809F8" w:rsidRPr="001809F8">
        <w:t>numeric</w:t>
      </w:r>
    </w:p>
    <w:p w14:paraId="07F8F86C" w14:textId="77777777" w:rsidR="00AF1721" w:rsidRPr="00B25FB6" w:rsidRDefault="00AF1721" w:rsidP="00AF1721">
      <w:pPr>
        <w:pStyle w:val="CPRSH4Body"/>
      </w:pPr>
      <w:r w:rsidRPr="00002853">
        <w:t xml:space="preserve">DESCRIPTION: </w:t>
      </w:r>
      <w:r>
        <w:t>U</w:t>
      </w:r>
      <w:r w:rsidRPr="00B25FB6">
        <w:t>sed to define the frequency (in days) a site performs PDMP queries. This will be used on the PDMP review form.</w:t>
      </w:r>
    </w:p>
    <w:p w14:paraId="755EE940" w14:textId="257E5121" w:rsidR="00AF1721" w:rsidRPr="00002853" w:rsidRDefault="00AF1721" w:rsidP="00AF1721">
      <w:pPr>
        <w:pStyle w:val="CPRSH4Body"/>
      </w:pPr>
      <w:r w:rsidRPr="00002853">
        <w:t>PRECEDENCE:</w:t>
      </w:r>
      <w:r w:rsidR="001809F8">
        <w:t xml:space="preserve"> Division, System, Package</w:t>
      </w:r>
    </w:p>
    <w:p w14:paraId="552727EC" w14:textId="77777777" w:rsidR="00AF1721" w:rsidRPr="00A279D7" w:rsidRDefault="00AF1721" w:rsidP="00AF1721">
      <w:pPr>
        <w:spacing w:before="0" w:after="0"/>
        <w:ind w:left="720"/>
        <w:rPr>
          <w:rFonts w:ascii="Arial" w:hAnsi="Arial" w:cs="Arial"/>
          <w:b/>
          <w:bCs/>
          <w:sz w:val="32"/>
          <w:szCs w:val="32"/>
        </w:rPr>
      </w:pPr>
    </w:p>
    <w:p w14:paraId="5A336352" w14:textId="77777777" w:rsidR="00AF1721" w:rsidRDefault="00AF1721" w:rsidP="00246BD5">
      <w:pPr>
        <w:pStyle w:val="Heading3"/>
        <w:framePr w:wrap="notBeside"/>
      </w:pPr>
      <w:bookmarkStart w:id="2476" w:name="OR_PDMP_DELEGATION_ENABLED"/>
      <w:bookmarkStart w:id="2477" w:name="_Toc162954417"/>
      <w:r w:rsidRPr="00A279D7">
        <w:t>OR PDMP DELEGATION ENABLED</w:t>
      </w:r>
      <w:bookmarkEnd w:id="2476"/>
      <w:bookmarkEnd w:id="2477"/>
    </w:p>
    <w:p w14:paraId="007631C9" w14:textId="7A1E26E4" w:rsidR="00AF1721" w:rsidRPr="00002853" w:rsidRDefault="00AF1721" w:rsidP="00AF1721">
      <w:pPr>
        <w:pStyle w:val="CPRSH4Body"/>
      </w:pPr>
      <w:r w:rsidRPr="00002853">
        <w:t xml:space="preserve">DISPLAY TEXT:  </w:t>
      </w:r>
      <w:r w:rsidR="001809F8" w:rsidRPr="001809F8">
        <w:t>PDMP Delegate Feature Enabled</w:t>
      </w:r>
    </w:p>
    <w:p w14:paraId="51609C33" w14:textId="77777777" w:rsidR="00AF1721" w:rsidRPr="00002853" w:rsidRDefault="00AF1721" w:rsidP="00AF1721">
      <w:pPr>
        <w:pStyle w:val="CPRSH4Body"/>
      </w:pPr>
      <w:r w:rsidRPr="00002853">
        <w:t>VALUE DATA TYPE: Yes/No</w:t>
      </w:r>
    </w:p>
    <w:p w14:paraId="02552281" w14:textId="77777777" w:rsidR="00AF1721" w:rsidRPr="00002853" w:rsidRDefault="00AF1721" w:rsidP="00AF1721">
      <w:pPr>
        <w:pStyle w:val="CPRSH4Body"/>
      </w:pPr>
      <w:r w:rsidRPr="00002853">
        <w:t xml:space="preserve">DESCRIPTION: </w:t>
      </w:r>
      <w:r>
        <w:t>U</w:t>
      </w:r>
      <w:r w:rsidRPr="00B25FB6">
        <w:t>sed to enable/disable the PDMP delegate feature</w:t>
      </w:r>
    </w:p>
    <w:p w14:paraId="171962DE" w14:textId="180DA0CD" w:rsidR="00AF1721" w:rsidRDefault="00AF1721" w:rsidP="00AF1721">
      <w:pPr>
        <w:pStyle w:val="CPRSH5Body"/>
      </w:pPr>
      <w:r w:rsidRPr="00002853">
        <w:lastRenderedPageBreak/>
        <w:t>PRECEDENCE:</w:t>
      </w:r>
      <w:r>
        <w:t xml:space="preserve"> </w:t>
      </w:r>
      <w:r w:rsidR="001809F8">
        <w:t>System, Package</w:t>
      </w:r>
    </w:p>
    <w:p w14:paraId="43F29460" w14:textId="77777777" w:rsidR="00AF1721" w:rsidRDefault="00AF1721" w:rsidP="00AF1721">
      <w:pPr>
        <w:pStyle w:val="CPRSH5Body"/>
        <w:ind w:left="1440"/>
      </w:pPr>
    </w:p>
    <w:p w14:paraId="4185E624" w14:textId="6DCA3555" w:rsidR="00AF1721" w:rsidRDefault="00AF1721" w:rsidP="00246BD5">
      <w:pPr>
        <w:pStyle w:val="Heading3"/>
        <w:framePr w:wrap="notBeside"/>
      </w:pPr>
      <w:bookmarkStart w:id="2478" w:name="OR_PDMP_DISCLOSED_TO"/>
      <w:bookmarkStart w:id="2479" w:name="_Toc162954418"/>
      <w:r w:rsidRPr="00A279D7">
        <w:t>OR PDMP DISCLOSED TO</w:t>
      </w:r>
      <w:bookmarkEnd w:id="2478"/>
      <w:bookmarkEnd w:id="2479"/>
    </w:p>
    <w:p w14:paraId="48DADA1B" w14:textId="6A797F29" w:rsidR="00AF1721" w:rsidRDefault="00AF1721" w:rsidP="00AF1721">
      <w:pPr>
        <w:pStyle w:val="CPRSH4Body"/>
      </w:pPr>
      <w:r w:rsidRPr="00002853">
        <w:t xml:space="preserve">DISPLAY TEXT:  </w:t>
      </w:r>
      <w:r w:rsidR="001809F8" w:rsidRPr="001809F8">
        <w:t>PDMP Disclosed To</w:t>
      </w:r>
    </w:p>
    <w:p w14:paraId="16C65D03" w14:textId="38B5909A" w:rsidR="001809F8" w:rsidRDefault="001809F8" w:rsidP="00AF1721">
      <w:pPr>
        <w:pStyle w:val="CPRSH4Body"/>
      </w:pPr>
      <w:r>
        <w:t>MULTIPLE VALUED: Yes</w:t>
      </w:r>
    </w:p>
    <w:p w14:paraId="6416D678" w14:textId="77777777" w:rsidR="001809F8" w:rsidRDefault="001809F8" w:rsidP="001809F8">
      <w:pPr>
        <w:pStyle w:val="CPRSH4Body"/>
      </w:pPr>
      <w:r>
        <w:t>INSTANCE DATA TYPE: set of codes</w:t>
      </w:r>
    </w:p>
    <w:p w14:paraId="28792522" w14:textId="25E0C44A" w:rsidR="001809F8" w:rsidRPr="00002853" w:rsidRDefault="001809F8" w:rsidP="001809F8">
      <w:pPr>
        <w:pStyle w:val="CPRSH4Body"/>
      </w:pPr>
      <w:r>
        <w:t>INSTANCE DOMAIN: A:Auto Query;M:Manual Query</w:t>
      </w:r>
    </w:p>
    <w:p w14:paraId="0EEE0E49" w14:textId="5210398F" w:rsidR="00AF1721" w:rsidRPr="00002853" w:rsidRDefault="00AF1721" w:rsidP="00AF1721">
      <w:pPr>
        <w:pStyle w:val="CPRSH4Body"/>
      </w:pPr>
      <w:r w:rsidRPr="00002853">
        <w:t xml:space="preserve">VALUE DATA TYPE: </w:t>
      </w:r>
      <w:r w:rsidR="001809F8" w:rsidRPr="001809F8">
        <w:t>free text</w:t>
      </w:r>
    </w:p>
    <w:p w14:paraId="5DA6BD24" w14:textId="77777777" w:rsidR="00AF1721" w:rsidRPr="00002853" w:rsidRDefault="00AF1721" w:rsidP="00AF1721">
      <w:pPr>
        <w:pStyle w:val="CPRSH4Body"/>
      </w:pPr>
      <w:r w:rsidRPr="00002853">
        <w:t xml:space="preserve">DESCRIPTION: </w:t>
      </w:r>
      <w:r>
        <w:t>U</w:t>
      </w:r>
      <w:r w:rsidRPr="00B25FB6">
        <w:t>sed to store the entity that patient data was shared with via a PDMP query. This will be used when generating reports</w:t>
      </w:r>
    </w:p>
    <w:p w14:paraId="60B2F7E0" w14:textId="14F47B44" w:rsidR="00AF1721" w:rsidRPr="00002853" w:rsidRDefault="00AF1721" w:rsidP="00AF1721">
      <w:pPr>
        <w:pStyle w:val="CPRSH5Body"/>
      </w:pPr>
      <w:r w:rsidRPr="00002853">
        <w:t>PRECEDENCE:</w:t>
      </w:r>
      <w:r>
        <w:t xml:space="preserve"> </w:t>
      </w:r>
      <w:r w:rsidR="001809F8">
        <w:t>Package</w:t>
      </w:r>
    </w:p>
    <w:p w14:paraId="4CDC387F" w14:textId="77777777" w:rsidR="00AF1721" w:rsidRPr="00A279D7" w:rsidRDefault="00AF1721" w:rsidP="00AF1721">
      <w:pPr>
        <w:spacing w:before="0" w:after="0"/>
        <w:ind w:left="720"/>
        <w:rPr>
          <w:rFonts w:ascii="Arial" w:hAnsi="Arial" w:cs="Arial"/>
          <w:b/>
          <w:bCs/>
          <w:sz w:val="32"/>
          <w:szCs w:val="32"/>
        </w:rPr>
      </w:pPr>
    </w:p>
    <w:p w14:paraId="37703E19" w14:textId="77777777" w:rsidR="00AF1721" w:rsidRDefault="00AF1721" w:rsidP="00246BD5">
      <w:pPr>
        <w:pStyle w:val="Heading3"/>
        <w:framePr w:wrap="notBeside"/>
      </w:pPr>
      <w:bookmarkStart w:id="2480" w:name="OR_PDMP_NOTE_TEXT"/>
      <w:bookmarkStart w:id="2481" w:name="_Toc162954419"/>
      <w:r w:rsidRPr="00A279D7">
        <w:t>OR PDMP NOTE TEXT</w:t>
      </w:r>
      <w:bookmarkEnd w:id="2480"/>
      <w:bookmarkEnd w:id="2481"/>
    </w:p>
    <w:p w14:paraId="680B1661" w14:textId="47E06AB0" w:rsidR="00AF1721" w:rsidRDefault="00AF1721" w:rsidP="00AF1721">
      <w:pPr>
        <w:pStyle w:val="CPRSH4Body"/>
      </w:pPr>
      <w:r w:rsidRPr="00002853">
        <w:t xml:space="preserve">DISPLAY TEXT:  </w:t>
      </w:r>
      <w:r w:rsidR="001809F8" w:rsidRPr="001809F8">
        <w:t>PDMP Default Note Text</w:t>
      </w:r>
    </w:p>
    <w:p w14:paraId="2CF0C618" w14:textId="08F40554" w:rsidR="001809F8" w:rsidRDefault="001809F8" w:rsidP="00AF1721">
      <w:pPr>
        <w:pStyle w:val="CPRSH4Body"/>
      </w:pPr>
      <w:r w:rsidRPr="001809F8">
        <w:t>MULTIPLE VALUED: Yes</w:t>
      </w:r>
    </w:p>
    <w:p w14:paraId="07E07017" w14:textId="77777777" w:rsidR="001809F8" w:rsidRDefault="001809F8" w:rsidP="001809F8">
      <w:pPr>
        <w:pStyle w:val="CPRSH4Body"/>
      </w:pPr>
      <w:r>
        <w:t>INSTANCE DATA TYPE: set of codes</w:t>
      </w:r>
    </w:p>
    <w:p w14:paraId="147D154D" w14:textId="71A63E99" w:rsidR="001809F8" w:rsidRPr="00002853" w:rsidRDefault="001809F8" w:rsidP="001809F8">
      <w:pPr>
        <w:pStyle w:val="CPRSH4Body"/>
      </w:pPr>
      <w:r>
        <w:t>INSTANCE DOMAIN: E:Error; D:Disclosure; N:No Data; R:Reason; C:Canned; CD:Canned Delegate</w:t>
      </w:r>
    </w:p>
    <w:p w14:paraId="0C666427" w14:textId="0769ABE5" w:rsidR="00AF1721" w:rsidRPr="00002853" w:rsidRDefault="00AF1721" w:rsidP="00AF1721">
      <w:pPr>
        <w:pStyle w:val="CPRSH4Body"/>
      </w:pPr>
      <w:r w:rsidRPr="00002853">
        <w:t xml:space="preserve">VALUE DATA TYPE: </w:t>
      </w:r>
      <w:r w:rsidR="001809F8" w:rsidRPr="001809F8">
        <w:t>word processing</w:t>
      </w:r>
    </w:p>
    <w:p w14:paraId="4F1CE8A2" w14:textId="77777777" w:rsidR="00AF1721" w:rsidRPr="00002853" w:rsidRDefault="00AF1721" w:rsidP="00AF1721">
      <w:pPr>
        <w:pStyle w:val="CPRSH4Body"/>
      </w:pPr>
      <w:r w:rsidRPr="00002853">
        <w:t xml:space="preserve">DESCRIPTION: </w:t>
      </w:r>
      <w:r>
        <w:t>S</w:t>
      </w:r>
      <w:r w:rsidRPr="00B25FB6">
        <w:t>tores the text that is used when creating the auto-generated PDMP note</w:t>
      </w:r>
    </w:p>
    <w:p w14:paraId="23157F19" w14:textId="03594414" w:rsidR="00AF1721" w:rsidRDefault="00AF1721" w:rsidP="00AF1721">
      <w:pPr>
        <w:pStyle w:val="CPRSH5Body"/>
      </w:pPr>
      <w:r w:rsidRPr="00002853">
        <w:t>PRECEDENCE:</w:t>
      </w:r>
      <w:r>
        <w:t xml:space="preserve"> </w:t>
      </w:r>
      <w:r w:rsidR="001809F8">
        <w:t>System, Package</w:t>
      </w:r>
    </w:p>
    <w:p w14:paraId="0AB9994F" w14:textId="77777777" w:rsidR="00AF1721" w:rsidRPr="00002853" w:rsidRDefault="00AF1721" w:rsidP="00AF1721">
      <w:pPr>
        <w:pStyle w:val="CPRSH5Body"/>
      </w:pPr>
    </w:p>
    <w:p w14:paraId="0D3B1A28" w14:textId="77777777" w:rsidR="00AF1721" w:rsidRDefault="00AF1721" w:rsidP="00246BD5">
      <w:pPr>
        <w:pStyle w:val="Heading3"/>
        <w:framePr w:wrap="notBeside"/>
      </w:pPr>
      <w:bookmarkStart w:id="2482" w:name="OR_PDMP_NOTE_TITLE"/>
      <w:bookmarkStart w:id="2483" w:name="_Toc162954420"/>
      <w:r w:rsidRPr="00A279D7">
        <w:t>OR PDMP NOTE TITLE</w:t>
      </w:r>
      <w:bookmarkEnd w:id="2482"/>
      <w:bookmarkEnd w:id="2483"/>
    </w:p>
    <w:p w14:paraId="2F673BB0" w14:textId="01FDF1F7" w:rsidR="00AF1721" w:rsidRPr="00002853" w:rsidRDefault="00AF1721" w:rsidP="00AF1721">
      <w:pPr>
        <w:pStyle w:val="CPRSH4Body"/>
      </w:pPr>
      <w:r w:rsidRPr="00002853">
        <w:t xml:space="preserve">DISPLAY TEXT:  </w:t>
      </w:r>
      <w:r w:rsidR="001809F8" w:rsidRPr="001809F8">
        <w:t>PDMP Note Title</w:t>
      </w:r>
    </w:p>
    <w:p w14:paraId="26698989" w14:textId="06383E24" w:rsidR="00AF1721" w:rsidRPr="00002853" w:rsidRDefault="00AF1721" w:rsidP="00AF1721">
      <w:pPr>
        <w:pStyle w:val="CPRSH4Body"/>
      </w:pPr>
      <w:r w:rsidRPr="00002853">
        <w:t xml:space="preserve">VALUE DATA TYPE: </w:t>
      </w:r>
      <w:r w:rsidR="001809F8">
        <w:t>P</w:t>
      </w:r>
      <w:r w:rsidR="001809F8" w:rsidRPr="001809F8">
        <w:t>ointer</w:t>
      </w:r>
      <w:r w:rsidR="001809F8">
        <w:t xml:space="preserve"> to 8925.1</w:t>
      </w:r>
    </w:p>
    <w:p w14:paraId="39CE01E5" w14:textId="77777777" w:rsidR="00AF1721" w:rsidRPr="00002853" w:rsidRDefault="00AF1721" w:rsidP="00AF1721">
      <w:pPr>
        <w:pStyle w:val="CPRSH4Body"/>
      </w:pPr>
      <w:r w:rsidRPr="00002853">
        <w:t xml:space="preserve">DESCRIPTION: </w:t>
      </w:r>
      <w:r>
        <w:t>C</w:t>
      </w:r>
      <w:r w:rsidRPr="00B25FB6">
        <w:t>ontains the TIU note title to be used to document PDMP queries</w:t>
      </w:r>
    </w:p>
    <w:p w14:paraId="2F2B7FB7" w14:textId="7E5DFB79" w:rsidR="00AF1721" w:rsidRDefault="00AF1721" w:rsidP="00AF1721">
      <w:pPr>
        <w:spacing w:before="0" w:after="0"/>
        <w:ind w:left="720"/>
      </w:pPr>
      <w:r w:rsidRPr="00002853">
        <w:t>PRECEDENCE</w:t>
      </w:r>
      <w:r w:rsidR="001809F8">
        <w:t>: Package</w:t>
      </w:r>
    </w:p>
    <w:p w14:paraId="6721FEE9" w14:textId="77777777" w:rsidR="0066325F" w:rsidRDefault="0066325F" w:rsidP="00AF1721">
      <w:pPr>
        <w:spacing w:before="0" w:after="0"/>
        <w:ind w:left="720"/>
        <w:rPr>
          <w:rFonts w:ascii="Arial" w:hAnsi="Arial" w:cs="Arial"/>
          <w:b/>
          <w:bCs/>
          <w:sz w:val="32"/>
          <w:szCs w:val="32"/>
        </w:rPr>
      </w:pPr>
    </w:p>
    <w:p w14:paraId="32CF5AEF" w14:textId="0BD0DEB3" w:rsidR="00AF1721" w:rsidRDefault="0066325F" w:rsidP="00246BD5">
      <w:pPr>
        <w:pStyle w:val="Heading3"/>
        <w:framePr w:wrap="notBeside"/>
      </w:pPr>
      <w:bookmarkStart w:id="2484" w:name="OR_PDMP_OPEN_TIMEOUT"/>
      <w:bookmarkStart w:id="2485" w:name="_Toc162954421"/>
      <w:r w:rsidRPr="00A279D7">
        <w:t xml:space="preserve">OR PDMP </w:t>
      </w:r>
      <w:r>
        <w:t>OPEN TIMEOUT</w:t>
      </w:r>
      <w:bookmarkEnd w:id="2484"/>
      <w:bookmarkEnd w:id="2485"/>
    </w:p>
    <w:p w14:paraId="57E0594A" w14:textId="54F5172A" w:rsidR="00AF1721" w:rsidRPr="00002853" w:rsidRDefault="00AF1721" w:rsidP="00AF1721">
      <w:pPr>
        <w:pStyle w:val="CPRSH4Body"/>
      </w:pPr>
      <w:r w:rsidRPr="00002853">
        <w:t xml:space="preserve">DISPLAY TEXT:  </w:t>
      </w:r>
      <w:r w:rsidR="001809F8" w:rsidRPr="001809F8">
        <w:t>PDMP Open Timeout</w:t>
      </w:r>
    </w:p>
    <w:p w14:paraId="54CE5D40" w14:textId="59868232" w:rsidR="00AF1721" w:rsidRPr="00002853" w:rsidRDefault="00AF1721" w:rsidP="00AF1721">
      <w:pPr>
        <w:pStyle w:val="CPRSH4Body"/>
      </w:pPr>
      <w:r w:rsidRPr="00002853">
        <w:t xml:space="preserve">VALUE DATA TYPE: </w:t>
      </w:r>
      <w:r w:rsidR="001809F8" w:rsidRPr="001809F8">
        <w:t>numeric</w:t>
      </w:r>
    </w:p>
    <w:p w14:paraId="7A2FF436" w14:textId="77777777" w:rsidR="00DF23AD" w:rsidRDefault="00AF1721" w:rsidP="00DF23AD">
      <w:pPr>
        <w:pStyle w:val="CPRSH4Body"/>
      </w:pPr>
      <w:r w:rsidRPr="00002853">
        <w:t>DESCRIPTION</w:t>
      </w:r>
      <w:r w:rsidR="00DF23AD" w:rsidRPr="00DF23AD">
        <w:t xml:space="preserve"> </w:t>
      </w:r>
      <w:r w:rsidR="00DF23AD">
        <w:t>C</w:t>
      </w:r>
      <w:r w:rsidR="00DF23AD" w:rsidRPr="00B25FB6">
        <w:t>ontrol</w:t>
      </w:r>
      <w:r w:rsidR="00DF23AD">
        <w:t>s</w:t>
      </w:r>
      <w:r w:rsidR="00DF23AD" w:rsidRPr="00B25FB6">
        <w:t xml:space="preserve"> the amount of time we will wait for the TCP/IP connection to open</w:t>
      </w:r>
    </w:p>
    <w:p w14:paraId="19A7C1CC" w14:textId="48222FA7" w:rsidR="00AF1721" w:rsidRDefault="00AF1721" w:rsidP="00DF23AD">
      <w:pPr>
        <w:pStyle w:val="CPRSH4Body"/>
      </w:pPr>
      <w:r w:rsidRPr="00002853">
        <w:t>PRECEDENCE</w:t>
      </w:r>
      <w:r w:rsidR="001809F8">
        <w:t>: Package</w:t>
      </w:r>
    </w:p>
    <w:p w14:paraId="63A6EF0F" w14:textId="77777777" w:rsidR="004F1163" w:rsidRDefault="004F1163" w:rsidP="00DF23AD">
      <w:pPr>
        <w:pStyle w:val="CPRSH4Body"/>
      </w:pPr>
    </w:p>
    <w:p w14:paraId="53C27FE2" w14:textId="77777777" w:rsidR="00AF1721" w:rsidRDefault="00AF1721" w:rsidP="00AF1721">
      <w:pPr>
        <w:spacing w:before="0" w:after="0"/>
        <w:ind w:left="720"/>
        <w:rPr>
          <w:rFonts w:ascii="Arial" w:hAnsi="Arial" w:cs="Arial"/>
          <w:b/>
          <w:bCs/>
          <w:sz w:val="32"/>
          <w:szCs w:val="32"/>
        </w:rPr>
      </w:pPr>
    </w:p>
    <w:p w14:paraId="67B0D398" w14:textId="77777777" w:rsidR="00AF1721" w:rsidRDefault="00AF1721" w:rsidP="00246BD5">
      <w:pPr>
        <w:pStyle w:val="Heading3"/>
        <w:framePr w:wrap="notBeside"/>
      </w:pPr>
      <w:bookmarkStart w:id="2486" w:name="OR_PDMP_PERSON_CLASS"/>
      <w:bookmarkStart w:id="2487" w:name="_Toc162954422"/>
      <w:r w:rsidRPr="00A279D7">
        <w:lastRenderedPageBreak/>
        <w:t>OR PDMP PERSON CLASS</w:t>
      </w:r>
      <w:bookmarkEnd w:id="2486"/>
      <w:bookmarkEnd w:id="2487"/>
    </w:p>
    <w:p w14:paraId="05B26DE7" w14:textId="5A203987" w:rsidR="00AF1721" w:rsidRDefault="00AF1721" w:rsidP="00AF1721">
      <w:pPr>
        <w:pStyle w:val="CPRSH4Body"/>
      </w:pPr>
      <w:r w:rsidRPr="00002853">
        <w:t xml:space="preserve">DISPLAY TEXT:  </w:t>
      </w:r>
      <w:r w:rsidR="001809F8" w:rsidRPr="001809F8">
        <w:t>PDMP Person Class for Authorized User</w:t>
      </w:r>
    </w:p>
    <w:p w14:paraId="2CCDFED2" w14:textId="174A4745" w:rsidR="001809F8" w:rsidRDefault="001809F8" w:rsidP="00AF1721">
      <w:pPr>
        <w:pStyle w:val="CPRSH4Body"/>
      </w:pPr>
      <w:r w:rsidRPr="001809F8">
        <w:t>MULTIPLE VALUED: Yes</w:t>
      </w:r>
    </w:p>
    <w:p w14:paraId="179CE0A2" w14:textId="40C15D66" w:rsidR="001809F8" w:rsidRPr="00002853" w:rsidRDefault="001809F8" w:rsidP="00AF1721">
      <w:pPr>
        <w:pStyle w:val="CPRSH4Body"/>
      </w:pPr>
      <w:r w:rsidRPr="001809F8">
        <w:t>INSTANCE DATA TYPE: numeric</w:t>
      </w:r>
    </w:p>
    <w:p w14:paraId="292ED7D0" w14:textId="214BDF2A" w:rsidR="00AF1721" w:rsidRPr="00002853" w:rsidRDefault="00AF1721" w:rsidP="00AF1721">
      <w:pPr>
        <w:pStyle w:val="CPRSH4Body"/>
      </w:pPr>
      <w:r w:rsidRPr="00002853">
        <w:t xml:space="preserve">VALUE DATA TYPE: </w:t>
      </w:r>
      <w:r w:rsidR="001809F8" w:rsidRPr="001809F8">
        <w:t>free text</w:t>
      </w:r>
    </w:p>
    <w:p w14:paraId="051A1671" w14:textId="76BD100B" w:rsidR="00AF1721" w:rsidRPr="00002853" w:rsidRDefault="00AF1721" w:rsidP="001809F8">
      <w:pPr>
        <w:pStyle w:val="CPRSH4Body"/>
      </w:pPr>
      <w:r w:rsidRPr="00002853">
        <w:t xml:space="preserve">DESCRIPTION: </w:t>
      </w:r>
      <w:r w:rsidR="001809F8">
        <w:t>This will contain a list of Person Class VA codes. This will be used to determine if the user is an authorized PDMP user.</w:t>
      </w:r>
    </w:p>
    <w:p w14:paraId="54DB924A" w14:textId="074A07CC" w:rsidR="00AF1721" w:rsidRDefault="00AF1721" w:rsidP="00AF1721">
      <w:pPr>
        <w:spacing w:before="0" w:after="0"/>
        <w:ind w:left="720"/>
      </w:pPr>
      <w:r w:rsidRPr="00002853">
        <w:t>PRECEDENCE</w:t>
      </w:r>
      <w:r w:rsidR="001809F8">
        <w:t>: Package</w:t>
      </w:r>
    </w:p>
    <w:p w14:paraId="0688054A" w14:textId="77777777" w:rsidR="00AF1721" w:rsidRPr="00A279D7" w:rsidRDefault="00AF1721" w:rsidP="00AF1721">
      <w:pPr>
        <w:spacing w:before="0" w:after="0"/>
        <w:ind w:left="720"/>
        <w:rPr>
          <w:rFonts w:ascii="Arial" w:hAnsi="Arial" w:cs="Arial"/>
          <w:b/>
          <w:bCs/>
          <w:sz w:val="32"/>
          <w:szCs w:val="32"/>
        </w:rPr>
      </w:pPr>
    </w:p>
    <w:p w14:paraId="2B3FAAA5" w14:textId="77777777" w:rsidR="00AF1721" w:rsidRDefault="00AF1721" w:rsidP="00246BD5">
      <w:pPr>
        <w:pStyle w:val="Heading3"/>
        <w:framePr w:wrap="notBeside"/>
      </w:pPr>
      <w:bookmarkStart w:id="2488" w:name="OR_PDMP_POLLING_INTERVAL"/>
      <w:bookmarkStart w:id="2489" w:name="_Toc162954423"/>
      <w:r w:rsidRPr="00A279D7">
        <w:t>OR PDMP POLLING INTERVAL</w:t>
      </w:r>
      <w:bookmarkEnd w:id="2488"/>
      <w:bookmarkEnd w:id="2489"/>
    </w:p>
    <w:p w14:paraId="44824FB6" w14:textId="08FCDB63" w:rsidR="00AF1721" w:rsidRPr="00002853" w:rsidRDefault="00AF1721" w:rsidP="00AF1721">
      <w:pPr>
        <w:pStyle w:val="CPRSH4Body"/>
      </w:pPr>
      <w:r w:rsidRPr="00002853">
        <w:t xml:space="preserve">DISPLAY TEXT:  </w:t>
      </w:r>
      <w:r w:rsidR="001809F8" w:rsidRPr="001809F8">
        <w:t>PDMP Background Polling Interval</w:t>
      </w:r>
    </w:p>
    <w:p w14:paraId="5638D5CD" w14:textId="67792879" w:rsidR="00AF1721" w:rsidRPr="00002853" w:rsidRDefault="00AF1721" w:rsidP="00AF1721">
      <w:pPr>
        <w:pStyle w:val="CPRSH4Body"/>
      </w:pPr>
      <w:r w:rsidRPr="00002853">
        <w:t xml:space="preserve">VALUE DATA TYPE: </w:t>
      </w:r>
      <w:r w:rsidR="001809F8" w:rsidRPr="001809F8">
        <w:t>numeric</w:t>
      </w:r>
    </w:p>
    <w:p w14:paraId="5D6F0DC3" w14:textId="77777777" w:rsidR="00AF1721" w:rsidRPr="00002853" w:rsidRDefault="00AF1721" w:rsidP="00AF1721">
      <w:pPr>
        <w:pStyle w:val="CPRSH4Body"/>
      </w:pPr>
      <w:r w:rsidRPr="00002853">
        <w:t xml:space="preserve">DESCRIPTION: </w:t>
      </w:r>
      <w:r w:rsidRPr="00B25FB6">
        <w:t>When a PDMP query runs in the background, this parameter defines the frequency (in seconds) that CPRS should check to see if the PDMP query completed</w:t>
      </w:r>
    </w:p>
    <w:p w14:paraId="086FC816" w14:textId="474B0511" w:rsidR="00AF1721" w:rsidRDefault="00AF1721" w:rsidP="00AF1721">
      <w:pPr>
        <w:spacing w:before="0" w:after="0"/>
        <w:ind w:left="720"/>
      </w:pPr>
      <w:r w:rsidRPr="00002853">
        <w:t>PRECEDENCE</w:t>
      </w:r>
      <w:r>
        <w:t xml:space="preserve">: </w:t>
      </w:r>
    </w:p>
    <w:p w14:paraId="240E3AB1" w14:textId="77777777" w:rsidR="00B307DF" w:rsidRDefault="00B307DF" w:rsidP="00AF1721">
      <w:pPr>
        <w:spacing w:before="0" w:after="0"/>
        <w:ind w:left="720"/>
      </w:pPr>
    </w:p>
    <w:p w14:paraId="435BAA17" w14:textId="77777777" w:rsidR="00AF1721" w:rsidRPr="00264F03" w:rsidRDefault="00AF1721" w:rsidP="00246BD5">
      <w:pPr>
        <w:pStyle w:val="Heading3"/>
        <w:framePr w:wrap="notBeside"/>
      </w:pPr>
      <w:bookmarkStart w:id="2490" w:name="OR_PDMP_REVIEW_FORM"/>
      <w:bookmarkStart w:id="2491" w:name="_Toc162954424"/>
      <w:r w:rsidRPr="00264F03">
        <w:t>OR PDMP REVIEW FORM</w:t>
      </w:r>
      <w:bookmarkEnd w:id="2490"/>
      <w:bookmarkEnd w:id="2491"/>
    </w:p>
    <w:p w14:paraId="2E9913BE" w14:textId="69B47F98" w:rsidR="00AF1721" w:rsidRDefault="00AF1721" w:rsidP="00AF1721">
      <w:pPr>
        <w:pStyle w:val="CPRSH4Body"/>
      </w:pPr>
      <w:r w:rsidRPr="004C7366">
        <w:t xml:space="preserve">DISPLAY TEXT:  </w:t>
      </w:r>
      <w:r w:rsidR="001809F8" w:rsidRPr="001809F8">
        <w:t>PDMP Review Form</w:t>
      </w:r>
    </w:p>
    <w:p w14:paraId="42657718" w14:textId="6511E2AC" w:rsidR="001809F8" w:rsidRDefault="001809F8" w:rsidP="00AF1721">
      <w:pPr>
        <w:pStyle w:val="CPRSH4Body"/>
      </w:pPr>
      <w:r w:rsidRPr="001809F8">
        <w:t>MULTIPLE VALUED: Yes</w:t>
      </w:r>
    </w:p>
    <w:p w14:paraId="1E2903B5" w14:textId="77777777" w:rsidR="001809F8" w:rsidRDefault="001809F8" w:rsidP="001809F8">
      <w:pPr>
        <w:pStyle w:val="CPRSH4Body"/>
      </w:pPr>
      <w:r>
        <w:t>INSTANCE DATA TYPE: set of codes</w:t>
      </w:r>
    </w:p>
    <w:p w14:paraId="7A31CD80" w14:textId="4D7D8557" w:rsidR="001809F8" w:rsidRPr="004C7366" w:rsidRDefault="001809F8" w:rsidP="001809F8">
      <w:pPr>
        <w:pStyle w:val="CPRSH4Body"/>
      </w:pPr>
      <w:r>
        <w:t>INSTANCE DOMAIN: P:Provider;D:Delegate</w:t>
      </w:r>
    </w:p>
    <w:p w14:paraId="41971C44" w14:textId="4C8FDC56" w:rsidR="00AF1721" w:rsidRPr="004C7366" w:rsidRDefault="00AF1721" w:rsidP="00AF1721">
      <w:pPr>
        <w:pStyle w:val="CPRSH4Body"/>
      </w:pPr>
      <w:r w:rsidRPr="004C7366">
        <w:t xml:space="preserve">VALUE DATA TYPE: </w:t>
      </w:r>
      <w:r w:rsidR="001809F8" w:rsidRPr="001809F8">
        <w:t>word processing</w:t>
      </w:r>
    </w:p>
    <w:p w14:paraId="5D24380A" w14:textId="77777777" w:rsidR="00AF1721" w:rsidRPr="00AE0BCE" w:rsidRDefault="00AF1721" w:rsidP="00AF1721">
      <w:pPr>
        <w:pStyle w:val="CPRSH4Body"/>
      </w:pPr>
      <w:r w:rsidRPr="004C1AA0">
        <w:t>DESCRIPTION: This will be used by the GUI to build the review form</w:t>
      </w:r>
    </w:p>
    <w:p w14:paraId="5186C195" w14:textId="0C6E4625" w:rsidR="00AF1721" w:rsidRPr="00652CAF" w:rsidRDefault="00AF1721" w:rsidP="00AF1721">
      <w:pPr>
        <w:spacing w:before="0" w:after="0"/>
        <w:ind w:left="720"/>
      </w:pPr>
      <w:r w:rsidRPr="00652CAF">
        <w:t>PRECEDENCE</w:t>
      </w:r>
      <w:r w:rsidR="001809F8">
        <w:t>: System, Package</w:t>
      </w:r>
    </w:p>
    <w:p w14:paraId="39BD44D3" w14:textId="77777777" w:rsidR="00AF1721" w:rsidRPr="00652CAF" w:rsidRDefault="00AF1721" w:rsidP="00AF1721">
      <w:pPr>
        <w:spacing w:before="0" w:after="0"/>
        <w:ind w:left="720"/>
        <w:rPr>
          <w:rFonts w:ascii="Arial" w:hAnsi="Arial" w:cs="Arial"/>
          <w:b/>
          <w:bCs/>
          <w:sz w:val="32"/>
          <w:szCs w:val="32"/>
        </w:rPr>
      </w:pPr>
    </w:p>
    <w:p w14:paraId="2D06285F" w14:textId="77777777" w:rsidR="00AF1721" w:rsidRPr="00652CAF" w:rsidRDefault="00AF1721" w:rsidP="00246BD5">
      <w:pPr>
        <w:pStyle w:val="Heading3"/>
        <w:framePr w:wrap="notBeside"/>
      </w:pPr>
      <w:bookmarkStart w:id="2492" w:name="OR_PDMP_SHOW_BUTTON"/>
      <w:bookmarkStart w:id="2493" w:name="_Toc162954425"/>
      <w:r w:rsidRPr="00652CAF">
        <w:t>OR PDMP SHOW BUTTON</w:t>
      </w:r>
      <w:bookmarkEnd w:id="2492"/>
      <w:bookmarkEnd w:id="2493"/>
    </w:p>
    <w:p w14:paraId="6047968E" w14:textId="0B378FC2" w:rsidR="00AF1721" w:rsidRPr="00652CAF" w:rsidRDefault="00AF1721" w:rsidP="00AF1721">
      <w:pPr>
        <w:pStyle w:val="CPRSH4Body"/>
      </w:pPr>
      <w:r w:rsidRPr="00652CAF">
        <w:t xml:space="preserve">DISPLAY TEXT:  </w:t>
      </w:r>
      <w:r w:rsidR="00953CAB" w:rsidRPr="00953CAB">
        <w:t>PDMP SHOW BUTTON</w:t>
      </w:r>
    </w:p>
    <w:p w14:paraId="3567C1D1" w14:textId="6D92BEB8" w:rsidR="00AF1721" w:rsidRPr="00652CAF" w:rsidRDefault="00AF1721" w:rsidP="00AF1721">
      <w:pPr>
        <w:pStyle w:val="CPRSH4Body"/>
      </w:pPr>
      <w:r w:rsidRPr="00652CAF">
        <w:t xml:space="preserve">VALUE DATA TYPE: </w:t>
      </w:r>
      <w:r w:rsidR="00F02FC5" w:rsidRPr="00F02FC5">
        <w:t>set of codes</w:t>
      </w:r>
      <w:r w:rsidR="00F02FC5">
        <w:t xml:space="preserve"> (</w:t>
      </w:r>
      <w:r w:rsidR="00F02FC5" w:rsidRPr="00F02FC5">
        <w:t>NEVER:NEVER;</w:t>
      </w:r>
      <w:r w:rsidR="00F02FC5">
        <w:t xml:space="preserve"> </w:t>
      </w:r>
      <w:r w:rsidR="00F02FC5" w:rsidRPr="00F02FC5">
        <w:t>ALWAYS:ALWAYS;</w:t>
      </w:r>
      <w:r w:rsidR="00F02FC5">
        <w:t xml:space="preserve"> </w:t>
      </w:r>
      <w:r w:rsidR="00F02FC5" w:rsidRPr="00F02FC5">
        <w:t>RESULTS ONLY:RESULTS ONLY</w:t>
      </w:r>
      <w:r w:rsidR="00F02FC5">
        <w:t>)</w:t>
      </w:r>
    </w:p>
    <w:p w14:paraId="715BF04A" w14:textId="349AAC15" w:rsidR="00F02FC5" w:rsidRDefault="00AF1721" w:rsidP="00F02FC5">
      <w:pPr>
        <w:pStyle w:val="CPRSH4Body"/>
      </w:pPr>
      <w:r w:rsidRPr="00652CAF">
        <w:t xml:space="preserve">DESCRIPTION: </w:t>
      </w:r>
      <w:r w:rsidR="00F02FC5">
        <w:t>This parameter controls if the PDMP button will show on the CPRS ribbon bar. (Regardless, the PDMP query can be triggered from the Tools menu).</w:t>
      </w:r>
    </w:p>
    <w:p w14:paraId="75DC5CB5" w14:textId="13149EC3" w:rsidR="00F02FC5" w:rsidRDefault="00F02FC5" w:rsidP="00D41E49">
      <w:pPr>
        <w:pStyle w:val="CPRSH4Body"/>
        <w:numPr>
          <w:ilvl w:val="3"/>
          <w:numId w:val="96"/>
        </w:numPr>
        <w:ind w:left="1080"/>
      </w:pPr>
      <w:r>
        <w:t xml:space="preserve">Always - This will display the button on the Ribbon bar all the time. </w:t>
      </w:r>
    </w:p>
    <w:p w14:paraId="493E1F8C" w14:textId="6BC68BE4" w:rsidR="00F02FC5" w:rsidRDefault="00F02FC5" w:rsidP="00D41E49">
      <w:pPr>
        <w:pStyle w:val="CPRSH4Body"/>
        <w:numPr>
          <w:ilvl w:val="3"/>
          <w:numId w:val="96"/>
        </w:numPr>
        <w:ind w:left="1080"/>
      </w:pPr>
      <w:r>
        <w:t xml:space="preserve">Never - This will hide the button from the Ribbon bar permanently. </w:t>
      </w:r>
    </w:p>
    <w:p w14:paraId="7B3423F7" w14:textId="7EF9C7C3" w:rsidR="00F02FC5" w:rsidRDefault="00F02FC5" w:rsidP="00D41E49">
      <w:pPr>
        <w:pStyle w:val="CPRSH4Body"/>
        <w:numPr>
          <w:ilvl w:val="3"/>
          <w:numId w:val="96"/>
        </w:numPr>
        <w:ind w:left="1080"/>
      </w:pPr>
      <w:r>
        <w:t>Results Only - This will display the button only when results are available.</w:t>
      </w:r>
    </w:p>
    <w:p w14:paraId="722CFE90" w14:textId="77777777" w:rsidR="00F02FC5" w:rsidRDefault="00F02FC5" w:rsidP="00D41E49">
      <w:pPr>
        <w:pStyle w:val="CPRSH4Body"/>
        <w:numPr>
          <w:ilvl w:val="4"/>
          <w:numId w:val="96"/>
        </w:numPr>
        <w:tabs>
          <w:tab w:val="clear" w:pos="5760"/>
        </w:tabs>
        <w:ind w:left="1440"/>
      </w:pPr>
      <w:r>
        <w:t>Users have to run the query from the toolbar as the PDMP button will not be available on the ribbon bar to begin with. Once results come back then the button will appear. After button click (reviewing the results basically), the button will disappear.</w:t>
      </w:r>
    </w:p>
    <w:p w14:paraId="68834EE8" w14:textId="31AB905B" w:rsidR="00AF1721" w:rsidRPr="00652CAF" w:rsidRDefault="00F02FC5" w:rsidP="00D41E49">
      <w:pPr>
        <w:pStyle w:val="CPRSH4Body"/>
        <w:numPr>
          <w:ilvl w:val="4"/>
          <w:numId w:val="96"/>
        </w:numPr>
        <w:tabs>
          <w:tab w:val="clear" w:pos="5760"/>
        </w:tabs>
        <w:ind w:left="1440"/>
      </w:pPr>
      <w:r>
        <w:lastRenderedPageBreak/>
        <w:t>The button will also disappear when user reviews the results from the Toolbar instead.</w:t>
      </w:r>
    </w:p>
    <w:p w14:paraId="10770E46" w14:textId="30B34734" w:rsidR="00AF1721" w:rsidRDefault="00AF1721" w:rsidP="00AF1721">
      <w:pPr>
        <w:spacing w:before="0" w:after="0"/>
        <w:ind w:left="720"/>
      </w:pPr>
      <w:r w:rsidRPr="00652CAF">
        <w:t>PRECEDENCE</w:t>
      </w:r>
      <w:r w:rsidR="00F02FC5">
        <w:t>: User, Division, System, Package</w:t>
      </w:r>
    </w:p>
    <w:p w14:paraId="426B4DCD" w14:textId="77777777" w:rsidR="00AF1721" w:rsidRPr="00A279D7" w:rsidRDefault="00AF1721" w:rsidP="00AF1721">
      <w:pPr>
        <w:spacing w:before="0" w:after="0"/>
        <w:ind w:left="720"/>
        <w:rPr>
          <w:rFonts w:ascii="Arial" w:hAnsi="Arial" w:cs="Arial"/>
          <w:b/>
          <w:bCs/>
          <w:sz w:val="32"/>
          <w:szCs w:val="32"/>
        </w:rPr>
      </w:pPr>
    </w:p>
    <w:p w14:paraId="2994780F" w14:textId="77777777" w:rsidR="00AF1721" w:rsidRDefault="00AF1721" w:rsidP="00246BD5">
      <w:pPr>
        <w:pStyle w:val="Heading3"/>
        <w:framePr w:wrap="notBeside"/>
      </w:pPr>
      <w:bookmarkStart w:id="2494" w:name="OR_PDMP_TIME_TO_CACHE_URL"/>
      <w:bookmarkStart w:id="2495" w:name="_Toc162954426"/>
      <w:r w:rsidRPr="00A279D7">
        <w:t>OR PDMP TIME TO CACHE URL</w:t>
      </w:r>
      <w:bookmarkEnd w:id="2494"/>
      <w:bookmarkEnd w:id="2495"/>
    </w:p>
    <w:p w14:paraId="3FCE8EF9" w14:textId="2812DB36" w:rsidR="00AF1721" w:rsidRPr="00002853" w:rsidRDefault="00AF1721" w:rsidP="00AF1721">
      <w:pPr>
        <w:pStyle w:val="CPRSH4Body"/>
      </w:pPr>
      <w:r w:rsidRPr="00002853">
        <w:t xml:space="preserve">DISPLAY TEXT:  </w:t>
      </w:r>
      <w:r w:rsidR="00F02FC5" w:rsidRPr="00F02FC5">
        <w:t>PDMP Time to Keep Cached URL</w:t>
      </w:r>
    </w:p>
    <w:p w14:paraId="724FB0C8" w14:textId="731AC658" w:rsidR="00AF1721" w:rsidRPr="00002853" w:rsidRDefault="00AF1721" w:rsidP="00AF1721">
      <w:pPr>
        <w:pStyle w:val="CPRSH4Body"/>
      </w:pPr>
      <w:r w:rsidRPr="00002853">
        <w:t xml:space="preserve">VALUE DATA TYPE: </w:t>
      </w:r>
      <w:r w:rsidR="00F02FC5" w:rsidRPr="00F02FC5">
        <w:t>numeric</w:t>
      </w:r>
    </w:p>
    <w:p w14:paraId="763DF00C" w14:textId="77777777" w:rsidR="00AF1721" w:rsidRPr="00002853" w:rsidRDefault="00AF1721" w:rsidP="00AF1721">
      <w:pPr>
        <w:pStyle w:val="CPRSH4Body"/>
      </w:pPr>
      <w:r w:rsidRPr="00002853">
        <w:t xml:space="preserve">DESCRIPTION: </w:t>
      </w:r>
      <w:r>
        <w:t>U</w:t>
      </w:r>
      <w:r w:rsidRPr="00B25FB6">
        <w:t>sed to determine how long the PDMP report URL should be cached for. Setting it to "0" effectively disables the caching of the URL</w:t>
      </w:r>
    </w:p>
    <w:p w14:paraId="412F0541" w14:textId="1D6BFC91" w:rsidR="00AF1721" w:rsidRDefault="00AF1721" w:rsidP="00AF1721">
      <w:pPr>
        <w:spacing w:before="0" w:after="0"/>
        <w:ind w:left="720"/>
      </w:pPr>
      <w:r w:rsidRPr="00002853">
        <w:t>PRECEDENCE</w:t>
      </w:r>
      <w:r w:rsidR="00F02FC5">
        <w:t>: Package</w:t>
      </w:r>
    </w:p>
    <w:p w14:paraId="43E9630F" w14:textId="77777777" w:rsidR="00AF1721" w:rsidRPr="00A279D7" w:rsidRDefault="00AF1721" w:rsidP="00AF1721">
      <w:pPr>
        <w:spacing w:before="0" w:after="0"/>
        <w:ind w:left="720"/>
        <w:rPr>
          <w:rFonts w:ascii="Arial" w:hAnsi="Arial" w:cs="Arial"/>
          <w:b/>
          <w:bCs/>
          <w:sz w:val="32"/>
          <w:szCs w:val="32"/>
        </w:rPr>
      </w:pPr>
    </w:p>
    <w:p w14:paraId="6B8A051F" w14:textId="77777777" w:rsidR="00AF1721" w:rsidRDefault="00AF1721" w:rsidP="00246BD5">
      <w:pPr>
        <w:pStyle w:val="Heading3"/>
        <w:framePr w:wrap="notBeside"/>
      </w:pPr>
      <w:bookmarkStart w:id="2496" w:name="OR_PDMP_TIMEOUT_QUERY"/>
      <w:bookmarkStart w:id="2497" w:name="_Toc162954427"/>
      <w:r w:rsidRPr="00A279D7">
        <w:t>OR PDMP TIMEOUT QUERY</w:t>
      </w:r>
      <w:bookmarkEnd w:id="2496"/>
      <w:bookmarkEnd w:id="2497"/>
    </w:p>
    <w:p w14:paraId="28F36BD3" w14:textId="08061FF7" w:rsidR="00AF1721" w:rsidRPr="00002853" w:rsidRDefault="00AF1721" w:rsidP="00AF1721">
      <w:pPr>
        <w:pStyle w:val="CPRSH4Body"/>
      </w:pPr>
      <w:r w:rsidRPr="00002853">
        <w:t xml:space="preserve">DISPLAY TEXT:  </w:t>
      </w:r>
      <w:r w:rsidR="00F02FC5" w:rsidRPr="00F02FC5">
        <w:t>Timeout for PDMP query</w:t>
      </w:r>
    </w:p>
    <w:p w14:paraId="1D7C5758" w14:textId="2BB9477C" w:rsidR="00AF1721" w:rsidRPr="00002853" w:rsidRDefault="00AF1721" w:rsidP="00AF1721">
      <w:pPr>
        <w:pStyle w:val="CPRSH4Body"/>
      </w:pPr>
      <w:r w:rsidRPr="00002853">
        <w:t xml:space="preserve">VALUE DATA TYPE: </w:t>
      </w:r>
      <w:r w:rsidR="00F02FC5" w:rsidRPr="00F02FC5">
        <w:t>numeric</w:t>
      </w:r>
    </w:p>
    <w:p w14:paraId="462F8EB4" w14:textId="77777777" w:rsidR="00AF1721" w:rsidRPr="00002853" w:rsidRDefault="00AF1721" w:rsidP="00AF1721">
      <w:pPr>
        <w:pStyle w:val="CPRSH4Body"/>
      </w:pPr>
      <w:r w:rsidRPr="00002853">
        <w:t xml:space="preserve">DESCRIPTION: </w:t>
      </w:r>
      <w:r w:rsidRPr="00B25FB6">
        <w:t>When a PDMP query is r</w:t>
      </w:r>
      <w:r>
        <w:t>u</w:t>
      </w:r>
      <w:r w:rsidRPr="00B25FB6">
        <w:t>n in the background, this is the number of seconds that should be given for a PDMP query to complete. After this time</w:t>
      </w:r>
      <w:r>
        <w:t xml:space="preserve"> expires, </w:t>
      </w:r>
      <w:r w:rsidRPr="00B25FB6">
        <w:t xml:space="preserve">an error </w:t>
      </w:r>
      <w:r>
        <w:t>is</w:t>
      </w:r>
      <w:r w:rsidRPr="00B25FB6">
        <w:t xml:space="preserve"> returned to the user notifying them that their query </w:t>
      </w:r>
      <w:r>
        <w:t xml:space="preserve">has </w:t>
      </w:r>
      <w:r w:rsidRPr="00B25FB6">
        <w:t>timed out</w:t>
      </w:r>
    </w:p>
    <w:p w14:paraId="29827106" w14:textId="25971E3C" w:rsidR="00AF1721" w:rsidRDefault="00AF1721" w:rsidP="00AF1721">
      <w:pPr>
        <w:spacing w:before="0" w:after="0"/>
        <w:ind w:left="720"/>
      </w:pPr>
      <w:r w:rsidRPr="00002853">
        <w:t>PRECEDENCE</w:t>
      </w:r>
      <w:r w:rsidR="00F02FC5">
        <w:t>: System, Package</w:t>
      </w:r>
    </w:p>
    <w:p w14:paraId="0C36C0A9" w14:textId="77777777" w:rsidR="00AF1721" w:rsidRPr="00A279D7" w:rsidRDefault="00AF1721" w:rsidP="00AF1721">
      <w:pPr>
        <w:spacing w:before="0" w:after="0"/>
        <w:ind w:left="720"/>
        <w:rPr>
          <w:rFonts w:ascii="Arial" w:hAnsi="Arial" w:cs="Arial"/>
          <w:b/>
          <w:bCs/>
          <w:sz w:val="32"/>
          <w:szCs w:val="32"/>
        </w:rPr>
      </w:pPr>
    </w:p>
    <w:p w14:paraId="2B89BFD4" w14:textId="77777777" w:rsidR="00AF1721" w:rsidRDefault="00AF1721" w:rsidP="00246BD5">
      <w:pPr>
        <w:pStyle w:val="Heading3"/>
        <w:framePr w:wrap="notBeside"/>
      </w:pPr>
      <w:bookmarkStart w:id="2498" w:name="OR_PDMP_TURN_ON"/>
      <w:bookmarkStart w:id="2499" w:name="_Toc162954428"/>
      <w:r w:rsidRPr="00A279D7">
        <w:t>OR PDMP TURN ON</w:t>
      </w:r>
      <w:bookmarkEnd w:id="2498"/>
      <w:bookmarkEnd w:id="2499"/>
    </w:p>
    <w:p w14:paraId="5E90F6D7" w14:textId="247F4302" w:rsidR="00AF1721" w:rsidRPr="00002853" w:rsidRDefault="00AF1721" w:rsidP="00AF1721">
      <w:pPr>
        <w:pStyle w:val="CPRSH4Body"/>
      </w:pPr>
      <w:r w:rsidRPr="00002853">
        <w:t xml:space="preserve">DISPLAY TEXT:  </w:t>
      </w:r>
      <w:r w:rsidR="00F02FC5" w:rsidRPr="00F02FC5">
        <w:t>PDMP functionality turn on</w:t>
      </w:r>
    </w:p>
    <w:p w14:paraId="7A5A733D" w14:textId="77777777" w:rsidR="00AF1721" w:rsidRPr="00002853" w:rsidRDefault="00AF1721" w:rsidP="00AF1721">
      <w:pPr>
        <w:pStyle w:val="CPRSH4Body"/>
      </w:pPr>
      <w:r w:rsidRPr="00002853">
        <w:t xml:space="preserve">VALUE DATA TYPE: </w:t>
      </w:r>
      <w:r>
        <w:t>Y</w:t>
      </w:r>
      <w:r w:rsidRPr="00002853">
        <w:t>es/</w:t>
      </w:r>
      <w:r>
        <w:t>N</w:t>
      </w:r>
      <w:r w:rsidRPr="00002853">
        <w:t>o</w:t>
      </w:r>
    </w:p>
    <w:p w14:paraId="7B03E2E4" w14:textId="5A11F1A9" w:rsidR="00AF1721" w:rsidRPr="00002853" w:rsidRDefault="00AF1721" w:rsidP="00AF1721">
      <w:pPr>
        <w:pStyle w:val="CPRSH4Body"/>
      </w:pPr>
      <w:r w:rsidRPr="00002853">
        <w:t xml:space="preserve">DESCRIPTION: </w:t>
      </w:r>
      <w:r>
        <w:t>E</w:t>
      </w:r>
      <w:r w:rsidRPr="00B25FB6">
        <w:t>nables/disables the PDMP functionality in CPRS. If disabled, no PDMP queries will be allowed</w:t>
      </w:r>
      <w:r w:rsidR="00F02FC5">
        <w:t>, and the PDMP Query will not show on the ribbon bar and Tools menu.</w:t>
      </w:r>
    </w:p>
    <w:p w14:paraId="5F244F38" w14:textId="126E6974" w:rsidR="00AF1721" w:rsidRDefault="00AF1721" w:rsidP="00AF1721">
      <w:pPr>
        <w:spacing w:before="0" w:after="0"/>
        <w:ind w:left="720"/>
      </w:pPr>
      <w:r w:rsidRPr="00002853">
        <w:t>PRECEDENC</w:t>
      </w:r>
      <w:r>
        <w:t>E:</w:t>
      </w:r>
      <w:r w:rsidR="00F02FC5">
        <w:t xml:space="preserve"> Division, System, Package</w:t>
      </w:r>
    </w:p>
    <w:p w14:paraId="0506200F" w14:textId="77777777" w:rsidR="00AF1721" w:rsidRPr="006E67CC" w:rsidRDefault="00AF1721" w:rsidP="00AF1721">
      <w:pPr>
        <w:spacing w:before="0" w:after="0"/>
        <w:ind w:left="720"/>
        <w:rPr>
          <w:rFonts w:ascii="Arial" w:hAnsi="Arial" w:cs="Arial"/>
          <w:b/>
          <w:bCs/>
          <w:szCs w:val="22"/>
        </w:rPr>
      </w:pPr>
    </w:p>
    <w:p w14:paraId="57089DF0" w14:textId="77777777" w:rsidR="00AF1721" w:rsidRDefault="00AF1721" w:rsidP="00246BD5">
      <w:pPr>
        <w:pStyle w:val="Heading3"/>
        <w:framePr w:wrap="notBeside"/>
      </w:pPr>
      <w:bookmarkStart w:id="2500" w:name="OR_PDMP_USE_DEFAULT_BROWSER"/>
      <w:bookmarkStart w:id="2501" w:name="_Toc162954429"/>
      <w:r w:rsidRPr="00A279D7">
        <w:t>OR PDMP USE DEFAULT BROWSER</w:t>
      </w:r>
      <w:bookmarkEnd w:id="2500"/>
      <w:bookmarkEnd w:id="2501"/>
    </w:p>
    <w:p w14:paraId="009FECC3" w14:textId="33593638" w:rsidR="00AF1721" w:rsidRPr="00D25E11" w:rsidRDefault="00AF1721" w:rsidP="008B37C4">
      <w:pPr>
        <w:pStyle w:val="CPRSH4Body"/>
      </w:pPr>
      <w:r w:rsidRPr="00D25E11">
        <w:t xml:space="preserve">DISPLAY TEXT: </w:t>
      </w:r>
      <w:r w:rsidR="00F02FC5" w:rsidRPr="00F02FC5">
        <w:t>PDMP use default browser?</w:t>
      </w:r>
    </w:p>
    <w:p w14:paraId="564A5009" w14:textId="6ED6A821" w:rsidR="00AF1721" w:rsidRPr="00D25E11" w:rsidRDefault="00AF1721" w:rsidP="008B37C4">
      <w:pPr>
        <w:pStyle w:val="CPRSH4Body"/>
      </w:pPr>
      <w:r w:rsidRPr="00D25E11">
        <w:t xml:space="preserve">VALUE DATA TYPE: </w:t>
      </w:r>
      <w:r>
        <w:t>y</w:t>
      </w:r>
      <w:r w:rsidRPr="00D25E11">
        <w:t>es/</w:t>
      </w:r>
      <w:r>
        <w:t>n</w:t>
      </w:r>
      <w:r w:rsidRPr="00D25E11">
        <w:t>o</w:t>
      </w:r>
    </w:p>
    <w:p w14:paraId="5AB9ADC5" w14:textId="77777777" w:rsidR="00AF1721" w:rsidRPr="00002853" w:rsidRDefault="00AF1721" w:rsidP="00273362">
      <w:pPr>
        <w:pStyle w:val="CPRSH4Body"/>
      </w:pPr>
      <w:r w:rsidRPr="00002853">
        <w:t xml:space="preserve">DESCRIPTION: </w:t>
      </w:r>
      <w:r>
        <w:t>C</w:t>
      </w:r>
      <w:r w:rsidRPr="00B25FB6">
        <w:t>ontrols if the PDMP report should be displayed in the default system browser</w:t>
      </w:r>
    </w:p>
    <w:p w14:paraId="204C5661" w14:textId="7A46A8FE" w:rsidR="00AF1721" w:rsidRDefault="00AF1721" w:rsidP="008B37C4">
      <w:pPr>
        <w:pStyle w:val="CPRSH4Body"/>
      </w:pPr>
      <w:r w:rsidRPr="00002853">
        <w:t>PRECEDENCE</w:t>
      </w:r>
      <w:r>
        <w:t>:</w:t>
      </w:r>
      <w:r w:rsidR="00F02FC5">
        <w:t xml:space="preserve"> Package</w:t>
      </w:r>
    </w:p>
    <w:bookmarkEnd w:id="2469"/>
    <w:p w14:paraId="0CBB04FC" w14:textId="77777777" w:rsidR="00273362" w:rsidRPr="00A279D7" w:rsidRDefault="00273362" w:rsidP="00AF1721">
      <w:pPr>
        <w:spacing w:before="0" w:after="0"/>
        <w:ind w:left="720"/>
        <w:rPr>
          <w:rFonts w:ascii="Arial" w:hAnsi="Arial" w:cs="Arial"/>
          <w:b/>
          <w:bCs/>
          <w:sz w:val="32"/>
          <w:szCs w:val="32"/>
        </w:rPr>
      </w:pPr>
    </w:p>
    <w:p w14:paraId="62EF12CB" w14:textId="77777777" w:rsidR="00AF1721" w:rsidRDefault="00AF1721" w:rsidP="00246BD5">
      <w:pPr>
        <w:pStyle w:val="Heading3"/>
        <w:framePr w:wrap="notBeside"/>
      </w:pPr>
      <w:bookmarkStart w:id="2502" w:name="ORQQCN_CTB_ADMIN_COMP"/>
      <w:bookmarkStart w:id="2503" w:name="_Toc162954430"/>
      <w:bookmarkStart w:id="2504" w:name="_Hlk54118898"/>
      <w:r w:rsidRPr="00A279D7">
        <w:t>ORQQCN CTB ADMIN COMP</w:t>
      </w:r>
      <w:bookmarkEnd w:id="2502"/>
      <w:bookmarkEnd w:id="2503"/>
    </w:p>
    <w:p w14:paraId="08B0E6BE" w14:textId="77777777" w:rsidR="00AF1721" w:rsidRPr="00002853" w:rsidRDefault="00AF1721" w:rsidP="00AF1721">
      <w:pPr>
        <w:pStyle w:val="CPRSH4Body"/>
      </w:pPr>
      <w:r w:rsidRPr="00002853">
        <w:t>DISPLAY TEXT:  Test Yes/No</w:t>
      </w:r>
    </w:p>
    <w:p w14:paraId="0590B735" w14:textId="77777777" w:rsidR="00AF1721" w:rsidRPr="00002853" w:rsidRDefault="00AF1721" w:rsidP="00AF1721">
      <w:pPr>
        <w:pStyle w:val="CPRSH4Body"/>
      </w:pPr>
      <w:r w:rsidRPr="00002853">
        <w:t xml:space="preserve">VALUE DATA TYPE: </w:t>
      </w:r>
      <w:r>
        <w:t>y</w:t>
      </w:r>
      <w:r w:rsidRPr="00002853">
        <w:t>es/</w:t>
      </w:r>
      <w:r>
        <w:t>n</w:t>
      </w:r>
      <w:r w:rsidRPr="00002853">
        <w:t>o</w:t>
      </w:r>
    </w:p>
    <w:p w14:paraId="1BD117DD" w14:textId="77777777" w:rsidR="00AF1721" w:rsidRDefault="00AF1721" w:rsidP="00AF1721">
      <w:pPr>
        <w:pStyle w:val="CPRSH4Body"/>
      </w:pPr>
      <w:r w:rsidRPr="00002853">
        <w:t xml:space="preserve">DESCRIPTION: </w:t>
      </w:r>
      <w:r>
        <w:t>E</w:t>
      </w:r>
      <w:r w:rsidRPr="00652CAF">
        <w:t>nables the Open Consult Toolbox button on the Administratively Complete consult action dialog in CPRS GUI. A YES value enables the button and makes it visible; NO will keep the button hidden and disabled</w:t>
      </w:r>
    </w:p>
    <w:p w14:paraId="3F8D482F" w14:textId="77777777" w:rsidR="00AF1721" w:rsidRPr="0054050D" w:rsidRDefault="00AF1721" w:rsidP="00AF1721">
      <w:pPr>
        <w:ind w:left="720"/>
      </w:pPr>
      <w:r>
        <w:rPr>
          <w:b/>
          <w:bCs/>
        </w:rPr>
        <w:lastRenderedPageBreak/>
        <w:t xml:space="preserve">Note: </w:t>
      </w:r>
      <w:r w:rsidRPr="00652CAF">
        <w:t>Setting the ORQQCN DST/CTB FEATURE SWITCH parameter to OFF will override any setting for this action dialog parameter</w:t>
      </w:r>
    </w:p>
    <w:p w14:paraId="2A17172E" w14:textId="77777777" w:rsidR="00AF1721" w:rsidRPr="00D25E11" w:rsidRDefault="00AF1721" w:rsidP="00AF1721">
      <w:pPr>
        <w:ind w:left="720"/>
      </w:pPr>
      <w:r w:rsidRPr="00D25E11">
        <w:t xml:space="preserve">PRECEDENCE: 1 </w:t>
      </w:r>
      <w:r>
        <w:t xml:space="preserve">- </w:t>
      </w:r>
      <w:r w:rsidRPr="00D25E11">
        <w:t>ENTITY FILE: SYSTEM</w:t>
      </w:r>
    </w:p>
    <w:p w14:paraId="52E10CF6" w14:textId="77777777" w:rsidR="00AF1721" w:rsidRPr="00D25E11" w:rsidRDefault="00AF1721" w:rsidP="00AF1721">
      <w:pPr>
        <w:ind w:left="720"/>
      </w:pPr>
      <w:r w:rsidRPr="00D25E11">
        <w:t xml:space="preserve">PRECEDENCE: 2 </w:t>
      </w:r>
      <w:r>
        <w:t xml:space="preserve">- </w:t>
      </w:r>
      <w:r w:rsidRPr="00D25E11">
        <w:t>ENTITY FILE: PACKAGE</w:t>
      </w:r>
    </w:p>
    <w:p w14:paraId="1EBB1DA0" w14:textId="77777777" w:rsidR="00AF1721" w:rsidRDefault="00AF1721" w:rsidP="00AF1721">
      <w:pPr>
        <w:spacing w:before="0" w:after="0"/>
        <w:ind w:left="720"/>
      </w:pPr>
    </w:p>
    <w:p w14:paraId="0B6C37F4" w14:textId="77777777" w:rsidR="00AF1721" w:rsidRDefault="00AF1721" w:rsidP="00246BD5">
      <w:pPr>
        <w:pStyle w:val="Heading3"/>
        <w:framePr w:wrap="notBeside"/>
      </w:pPr>
      <w:bookmarkStart w:id="2505" w:name="ORQQCN_CTB_CANCEL"/>
      <w:bookmarkStart w:id="2506" w:name="_Toc162954431"/>
      <w:r w:rsidRPr="00A279D7">
        <w:t>ORQQCN CTB CANCEL</w:t>
      </w:r>
      <w:bookmarkEnd w:id="2505"/>
      <w:bookmarkEnd w:id="2506"/>
    </w:p>
    <w:p w14:paraId="51AB414A" w14:textId="77777777" w:rsidR="00AF1721" w:rsidRPr="00D25E11" w:rsidRDefault="00AF1721" w:rsidP="008B37C4">
      <w:pPr>
        <w:pStyle w:val="CPRSH4Body"/>
      </w:pPr>
      <w:r w:rsidRPr="00D25E11">
        <w:t>DISPLAY TEXT: Toolbox on/off Cancel (Deny) Consult</w:t>
      </w:r>
    </w:p>
    <w:p w14:paraId="31F48FD2" w14:textId="77777777" w:rsidR="00AF1721" w:rsidRPr="00D25E11" w:rsidRDefault="00AF1721" w:rsidP="008B37C4">
      <w:pPr>
        <w:pStyle w:val="CPRSH4Body"/>
      </w:pPr>
      <w:r w:rsidRPr="00D25E11">
        <w:t>MULTIPLE VALUED: No</w:t>
      </w:r>
      <w:r>
        <w:t xml:space="preserve"> - </w:t>
      </w:r>
      <w:r w:rsidRPr="00D25E11">
        <w:t>VALUE TERM: Cancel (Deny) Consult</w:t>
      </w:r>
    </w:p>
    <w:p w14:paraId="0E3E4043" w14:textId="77777777" w:rsidR="00AF1721" w:rsidRPr="00D25E11" w:rsidRDefault="00AF1721" w:rsidP="008B37C4">
      <w:pPr>
        <w:pStyle w:val="CPRSH4Body"/>
      </w:pPr>
      <w:r w:rsidRPr="00D25E11">
        <w:t xml:space="preserve">VALUE DATA TYPE: </w:t>
      </w:r>
      <w:r>
        <w:t>Y</w:t>
      </w:r>
      <w:r w:rsidRPr="00D25E11">
        <w:t>es/</w:t>
      </w:r>
      <w:r>
        <w:t>N</w:t>
      </w:r>
      <w:r w:rsidRPr="00D25E11">
        <w:t>o</w:t>
      </w:r>
      <w:r>
        <w:t xml:space="preserve"> - </w:t>
      </w:r>
      <w:r w:rsidRPr="00D25E11">
        <w:t>VALUE DOMAIN: Y:yes;N:no</w:t>
      </w:r>
    </w:p>
    <w:p w14:paraId="0533FD12" w14:textId="77777777" w:rsidR="00AF1721" w:rsidRPr="00D25E11" w:rsidRDefault="00AF1721" w:rsidP="008B37C4">
      <w:pPr>
        <w:pStyle w:val="CPRSH4Body"/>
      </w:pPr>
      <w:r w:rsidRPr="00D25E11">
        <w:t>VALUE HELP: Enter YES to enable Toolbox; NO to disable</w:t>
      </w:r>
    </w:p>
    <w:p w14:paraId="36804DE4" w14:textId="77777777" w:rsidR="00AF1721" w:rsidRPr="00D25E11" w:rsidRDefault="00AF1721" w:rsidP="008B37C4">
      <w:pPr>
        <w:pStyle w:val="CPRSH4Body"/>
      </w:pPr>
      <w:r w:rsidRPr="00D25E11">
        <w:t>DESCRIPTION:</w:t>
      </w:r>
      <w:r>
        <w:t xml:space="preserve"> </w:t>
      </w:r>
      <w:bookmarkStart w:id="2507" w:name="_Hlk53740173"/>
      <w:r>
        <w:t>E</w:t>
      </w:r>
      <w:r w:rsidRPr="00D25E11">
        <w:t>nables the Open Consult Toolbox button on the Cancel (Deny) Consult action dialog in CPRS GUI. A YES value enables the button and makes it visible; NO will keep the button hidden and disabled</w:t>
      </w:r>
      <w:bookmarkEnd w:id="2507"/>
      <w:r w:rsidRPr="00D25E11">
        <w:t>.</w:t>
      </w:r>
    </w:p>
    <w:p w14:paraId="73390010" w14:textId="77777777" w:rsidR="00AF1721" w:rsidRDefault="00AF1721" w:rsidP="00AF1721">
      <w:pPr>
        <w:spacing w:before="0" w:after="0"/>
        <w:ind w:left="720"/>
      </w:pPr>
    </w:p>
    <w:p w14:paraId="6CC456A7" w14:textId="77777777" w:rsidR="00AF1721" w:rsidRDefault="00AF1721" w:rsidP="00246BD5">
      <w:pPr>
        <w:pStyle w:val="Heading3"/>
        <w:framePr w:wrap="notBeside"/>
      </w:pPr>
      <w:bookmarkStart w:id="2508" w:name="ORQQCN_CTB_COMMENT"/>
      <w:bookmarkStart w:id="2509" w:name="_Toc162954432"/>
      <w:r w:rsidRPr="00A279D7">
        <w:t>ORQQCN CTB COMMENT</w:t>
      </w:r>
      <w:bookmarkEnd w:id="2508"/>
      <w:bookmarkEnd w:id="2509"/>
    </w:p>
    <w:p w14:paraId="433D33C9" w14:textId="77777777" w:rsidR="00AF1721" w:rsidRPr="00D25E11" w:rsidRDefault="00AF1721" w:rsidP="008B37C4">
      <w:pPr>
        <w:pStyle w:val="CPRSH4Body"/>
      </w:pPr>
      <w:r w:rsidRPr="00D25E11">
        <w:t>DISPLAY TEXT: Toolbox on/off Add Comment to Consult</w:t>
      </w:r>
    </w:p>
    <w:p w14:paraId="1DF88E3F" w14:textId="77777777" w:rsidR="00AF1721" w:rsidRPr="00D25E11" w:rsidRDefault="00AF1721" w:rsidP="008B37C4">
      <w:pPr>
        <w:pStyle w:val="CPRSH4Body"/>
      </w:pPr>
      <w:r w:rsidRPr="00D25E11">
        <w:t>MULTIPLE VALUED: No                   VALUE TERM: Add Comment to Consult</w:t>
      </w:r>
    </w:p>
    <w:p w14:paraId="6375D3C3" w14:textId="77777777" w:rsidR="00AF1721" w:rsidRPr="00D25E11" w:rsidRDefault="00AF1721" w:rsidP="008B37C4">
      <w:pPr>
        <w:pStyle w:val="CPRSH4Body"/>
      </w:pPr>
      <w:r w:rsidRPr="00D25E11">
        <w:t>VALUE DATA TYPE: yes/no               VALUE DOMAIN: Y:Yes;N:No</w:t>
      </w:r>
    </w:p>
    <w:p w14:paraId="3A49C79E" w14:textId="77777777" w:rsidR="00AF1721" w:rsidRPr="00D25E11" w:rsidRDefault="00AF1721" w:rsidP="008B37C4">
      <w:pPr>
        <w:pStyle w:val="CPRSH4Body"/>
      </w:pPr>
      <w:r w:rsidRPr="00D25E11">
        <w:t>VALUE HELP: Enter YES to enable Toolbox; NO to disable</w:t>
      </w:r>
    </w:p>
    <w:p w14:paraId="3B7BC1D4" w14:textId="77777777" w:rsidR="00AF1721" w:rsidRPr="00D25E11" w:rsidRDefault="00AF1721" w:rsidP="008B37C4">
      <w:pPr>
        <w:pStyle w:val="CPRSH4Body"/>
      </w:pPr>
      <w:r w:rsidRPr="00D25E11">
        <w:t xml:space="preserve">DESCRIPTION: </w:t>
      </w:r>
      <w:r>
        <w:t>E</w:t>
      </w:r>
      <w:r w:rsidRPr="00D25E11">
        <w:t>nables the Launch DST/Open Consult Toolbox button on the Add Comment to Consult action dialog in CPRS GUI. A YES value enables the button and makes it visible; NO will keep the button hidden and disabled.</w:t>
      </w:r>
    </w:p>
    <w:p w14:paraId="15C7BC28" w14:textId="77777777" w:rsidR="00AF1721" w:rsidRPr="00D25E11" w:rsidRDefault="00AF1721" w:rsidP="008B37C4">
      <w:pPr>
        <w:pStyle w:val="CPRSH4Body"/>
      </w:pPr>
      <w:r w:rsidRPr="00D25E11">
        <w:t xml:space="preserve">PRECEDENCE: 1 </w:t>
      </w:r>
      <w:r>
        <w:t xml:space="preserve">- </w:t>
      </w:r>
      <w:r w:rsidRPr="00D25E11">
        <w:t>ENTITY FILE: SYSTEM</w:t>
      </w:r>
    </w:p>
    <w:p w14:paraId="2A8A11B7" w14:textId="77777777" w:rsidR="00AF1721" w:rsidRPr="00D25E11" w:rsidRDefault="00AF1721" w:rsidP="008B37C4">
      <w:pPr>
        <w:pStyle w:val="CPRSH4Body"/>
      </w:pPr>
      <w:r w:rsidRPr="00D25E11">
        <w:t xml:space="preserve">PRECEDENCE: 2 </w:t>
      </w:r>
      <w:r>
        <w:t>-</w:t>
      </w:r>
      <w:r w:rsidRPr="00D25E11">
        <w:t xml:space="preserve"> ENTITY FILE: PACKAGE</w:t>
      </w:r>
    </w:p>
    <w:p w14:paraId="0DD66264" w14:textId="77777777" w:rsidR="00AF1721" w:rsidRPr="00D25E11" w:rsidRDefault="00AF1721" w:rsidP="008B37C4">
      <w:pPr>
        <w:pStyle w:val="CPRSH4Body"/>
      </w:pPr>
      <w:r w:rsidRPr="00D25E11">
        <w:t>Setting the ORQQCN DST/CTB FEATURE SWITCH parameter to OFF will override any setting for this action dialog parameter.</w:t>
      </w:r>
    </w:p>
    <w:p w14:paraId="74893FB0" w14:textId="77777777" w:rsidR="00AF1721" w:rsidRPr="006E67CC" w:rsidRDefault="00AF1721" w:rsidP="00AF1721">
      <w:pPr>
        <w:spacing w:before="0" w:after="0"/>
        <w:ind w:left="720"/>
        <w:rPr>
          <w:rFonts w:ascii="Arial" w:hAnsi="Arial" w:cs="Arial"/>
          <w:szCs w:val="22"/>
        </w:rPr>
      </w:pPr>
    </w:p>
    <w:p w14:paraId="505D26F7" w14:textId="77777777" w:rsidR="00AF1721" w:rsidRDefault="00AF1721" w:rsidP="00246BD5">
      <w:pPr>
        <w:pStyle w:val="Heading3"/>
        <w:framePr w:wrap="notBeside"/>
      </w:pPr>
      <w:bookmarkStart w:id="2510" w:name="ORQQCN_CTB_DC"/>
      <w:bookmarkStart w:id="2511" w:name="_Toc162954433"/>
      <w:r w:rsidRPr="00A279D7">
        <w:t>ORQQCN CTB DC</w:t>
      </w:r>
      <w:bookmarkEnd w:id="2510"/>
      <w:bookmarkEnd w:id="2511"/>
    </w:p>
    <w:p w14:paraId="20ACBE74" w14:textId="77777777" w:rsidR="00AF1721" w:rsidRPr="00D25E11" w:rsidRDefault="00AF1721" w:rsidP="008B37C4">
      <w:pPr>
        <w:pStyle w:val="CPRSH4Body"/>
      </w:pPr>
      <w:r w:rsidRPr="00D25E11">
        <w:t>DISPLAY TEXT: Toolbox on/off Discontinue Consult</w:t>
      </w:r>
    </w:p>
    <w:p w14:paraId="1E133120" w14:textId="77777777" w:rsidR="00AF1721" w:rsidRPr="00D25E11" w:rsidRDefault="00AF1721" w:rsidP="008B37C4">
      <w:pPr>
        <w:pStyle w:val="CPRSH4Body"/>
      </w:pPr>
      <w:r w:rsidRPr="00D25E11">
        <w:t>MULTIPLE VALUED: No                   VALUE TERM: Discontinue Consult</w:t>
      </w:r>
    </w:p>
    <w:p w14:paraId="615048F4" w14:textId="77777777" w:rsidR="00AF1721" w:rsidRPr="00D25E11" w:rsidRDefault="00AF1721" w:rsidP="008B37C4">
      <w:pPr>
        <w:pStyle w:val="CPRSH4Body"/>
      </w:pPr>
      <w:r w:rsidRPr="00D25E11">
        <w:t>VALUE DATA TYPE: yes/no               VALUE DOMAIN: Y:Yes;N:No</w:t>
      </w:r>
    </w:p>
    <w:p w14:paraId="600B988C" w14:textId="77777777" w:rsidR="00AF1721" w:rsidRPr="00D25E11" w:rsidRDefault="00AF1721" w:rsidP="008B37C4">
      <w:pPr>
        <w:pStyle w:val="CPRSH4Body"/>
      </w:pPr>
      <w:r w:rsidRPr="00D25E11">
        <w:t>VALUE HELP: Enter YES to enable Toolbox; NO to disable</w:t>
      </w:r>
    </w:p>
    <w:p w14:paraId="37E81FE1" w14:textId="77777777" w:rsidR="00AF1721" w:rsidRDefault="00AF1721" w:rsidP="008B37C4">
      <w:pPr>
        <w:pStyle w:val="CPRSH4Body"/>
      </w:pPr>
      <w:r w:rsidRPr="00D25E11">
        <w:t xml:space="preserve">DESCRIPTION:  </w:t>
      </w:r>
      <w:r>
        <w:t>E</w:t>
      </w:r>
      <w:r w:rsidRPr="00D25E11">
        <w:t>nables the Open Consult Toolbox button on the Discontinue Consult action dialog in CPRS GUI. A YES value enables the button and makes it visible; NO will keep the button hidden and disabled.</w:t>
      </w:r>
    </w:p>
    <w:p w14:paraId="5F1BDF97" w14:textId="77777777" w:rsidR="00AF1721" w:rsidRPr="00D25E11" w:rsidRDefault="00AF1721" w:rsidP="008B37C4">
      <w:pPr>
        <w:pStyle w:val="CPRSH4Body"/>
      </w:pPr>
      <w:r w:rsidRPr="00D25E11">
        <w:t xml:space="preserve">PRECEDENCE: 1 </w:t>
      </w:r>
      <w:r>
        <w:t xml:space="preserve">- </w:t>
      </w:r>
      <w:r w:rsidRPr="00D25E11">
        <w:t>ENTITY FILE: SYSTEM</w:t>
      </w:r>
    </w:p>
    <w:p w14:paraId="4B5D906D" w14:textId="77777777" w:rsidR="00AF1721" w:rsidRPr="00D25E11" w:rsidRDefault="00AF1721" w:rsidP="008B37C4">
      <w:pPr>
        <w:pStyle w:val="CPRSH4Body"/>
      </w:pPr>
      <w:r w:rsidRPr="00D25E11">
        <w:t>PRECEDENCE: 2</w:t>
      </w:r>
      <w:r>
        <w:t xml:space="preserve"> -</w:t>
      </w:r>
      <w:r w:rsidRPr="00D25E11">
        <w:t xml:space="preserve"> ENTITY FILE: PACKAGE</w:t>
      </w:r>
    </w:p>
    <w:p w14:paraId="5F7A8701" w14:textId="77777777" w:rsidR="00AF1721" w:rsidRDefault="00AF1721" w:rsidP="008B37C4">
      <w:pPr>
        <w:pStyle w:val="CPRSH4Body"/>
      </w:pPr>
      <w:r w:rsidRPr="005C3F62">
        <w:lastRenderedPageBreak/>
        <w:t>Setting the ORQQCN DST/CTB FEATURE SWITCH parameter to OFF will override any setting for this action dialog parameter.</w:t>
      </w:r>
    </w:p>
    <w:p w14:paraId="7A9A104B" w14:textId="77777777" w:rsidR="00AF1721" w:rsidRPr="005C3F62" w:rsidRDefault="00AF1721" w:rsidP="00AF1721">
      <w:pPr>
        <w:ind w:left="720"/>
      </w:pPr>
    </w:p>
    <w:p w14:paraId="037012C6" w14:textId="77777777" w:rsidR="00AF1721" w:rsidRDefault="00AF1721" w:rsidP="00246BD5">
      <w:pPr>
        <w:pStyle w:val="Heading3"/>
        <w:framePr w:wrap="notBeside"/>
      </w:pPr>
      <w:bookmarkStart w:id="2512" w:name="ORQQCN_CTB_EDITRES"/>
      <w:bookmarkStart w:id="2513" w:name="_Toc162954434"/>
      <w:r w:rsidRPr="00A279D7">
        <w:t>ORQQCN CTB EDITRES</w:t>
      </w:r>
      <w:bookmarkEnd w:id="2512"/>
      <w:bookmarkEnd w:id="2513"/>
    </w:p>
    <w:p w14:paraId="7D8CDD6A" w14:textId="77777777" w:rsidR="00AF1721" w:rsidRPr="00D25E11" w:rsidRDefault="00AF1721" w:rsidP="008B37C4">
      <w:pPr>
        <w:pStyle w:val="CPRSH4Body"/>
      </w:pPr>
      <w:r w:rsidRPr="00D25E11">
        <w:t>DISPLAY TEXT: Toolbox on/off Edit/Resubmit Consult</w:t>
      </w:r>
    </w:p>
    <w:p w14:paraId="20172126" w14:textId="77777777" w:rsidR="00AF1721" w:rsidRPr="00D25E11" w:rsidRDefault="00AF1721" w:rsidP="008B37C4">
      <w:pPr>
        <w:pStyle w:val="CPRSH4Body"/>
      </w:pPr>
      <w:r w:rsidRPr="00D25E11">
        <w:t xml:space="preserve">MULTIPLE VALUED: No </w:t>
      </w:r>
      <w:r>
        <w:t xml:space="preserve">- </w:t>
      </w:r>
      <w:r w:rsidRPr="00D25E11">
        <w:t>VALUE TERM: Edit/Resubmit Consult</w:t>
      </w:r>
    </w:p>
    <w:p w14:paraId="325F692D" w14:textId="77777777" w:rsidR="00AF1721" w:rsidRPr="00D25E11" w:rsidRDefault="00AF1721" w:rsidP="008B37C4">
      <w:pPr>
        <w:pStyle w:val="CPRSH4Body"/>
      </w:pPr>
      <w:r w:rsidRPr="00D25E11">
        <w:t>VALUE DATA TYPE: yes/</w:t>
      </w:r>
      <w:r>
        <w:t>n</w:t>
      </w:r>
      <w:r w:rsidRPr="00D25E11">
        <w:t xml:space="preserve">o </w:t>
      </w:r>
      <w:r>
        <w:t xml:space="preserve">- </w:t>
      </w:r>
      <w:r w:rsidRPr="00D25E11">
        <w:t>VALUE DOMAIN: Y:yes;N:no</w:t>
      </w:r>
    </w:p>
    <w:p w14:paraId="1152A9EF" w14:textId="77777777" w:rsidR="00AF1721" w:rsidRPr="00D25E11" w:rsidRDefault="00AF1721" w:rsidP="008B37C4">
      <w:pPr>
        <w:pStyle w:val="CPRSH4Body"/>
      </w:pPr>
      <w:r w:rsidRPr="00D25E11">
        <w:t>VALUE HELP: Enter YES to enable Toolbox; NO to disable</w:t>
      </w:r>
    </w:p>
    <w:p w14:paraId="2B4DED59" w14:textId="77777777" w:rsidR="00AF1721" w:rsidRPr="00D25E11" w:rsidRDefault="00AF1721" w:rsidP="008B37C4">
      <w:pPr>
        <w:pStyle w:val="CPRSH4Body"/>
      </w:pPr>
      <w:r w:rsidRPr="00D25E11">
        <w:t xml:space="preserve">DESCRIPTION: </w:t>
      </w:r>
      <w:r>
        <w:t>E</w:t>
      </w:r>
      <w:r w:rsidRPr="00D25E11">
        <w:t>nables the Launch DST/Open Consult Toolbox button on the Edit/Resubmit a Consult dialog in CPRS GUI. A YES value enables the button and makes it visible; NO will keep the button hidden and disabled.</w:t>
      </w:r>
    </w:p>
    <w:p w14:paraId="679739A9" w14:textId="77777777" w:rsidR="00AF1721" w:rsidRPr="00D25E11" w:rsidRDefault="00AF1721" w:rsidP="008B37C4">
      <w:pPr>
        <w:pStyle w:val="CPRSH4Body"/>
      </w:pPr>
      <w:r w:rsidRPr="00D25E11">
        <w:t xml:space="preserve">PRECEDENCE: 1 </w:t>
      </w:r>
      <w:r>
        <w:t xml:space="preserve">- </w:t>
      </w:r>
      <w:r w:rsidRPr="00D25E11">
        <w:t>ENTITY FILE: SYSTEM</w:t>
      </w:r>
    </w:p>
    <w:p w14:paraId="2F8BE96E" w14:textId="77777777" w:rsidR="00AF1721" w:rsidRPr="00D25E11" w:rsidRDefault="00AF1721" w:rsidP="008B37C4">
      <w:pPr>
        <w:pStyle w:val="CPRSH4Body"/>
      </w:pPr>
      <w:r w:rsidRPr="00D25E11">
        <w:t xml:space="preserve">PRECEDENCE: 2 </w:t>
      </w:r>
      <w:r>
        <w:t xml:space="preserve">- </w:t>
      </w:r>
      <w:r w:rsidRPr="00D25E11">
        <w:t>ENTITY FILE: PACKAGE</w:t>
      </w:r>
    </w:p>
    <w:p w14:paraId="2586DD0E" w14:textId="6C5CA29E" w:rsidR="00AF1721" w:rsidRDefault="00AF1721" w:rsidP="008B37C4">
      <w:pPr>
        <w:pStyle w:val="CPRSH4Body"/>
      </w:pPr>
      <w:r w:rsidRPr="00D25E11">
        <w:t>Setting the ORQQCN DST/CTB FEATURE SWITCH parameter to OFF will override any setting for this action dialog parameter.</w:t>
      </w:r>
    </w:p>
    <w:p w14:paraId="38D76A88" w14:textId="77777777" w:rsidR="00282EC1" w:rsidRPr="00D25E11" w:rsidRDefault="00282EC1" w:rsidP="008B37C4">
      <w:pPr>
        <w:pStyle w:val="CPRSH4Body"/>
      </w:pPr>
    </w:p>
    <w:p w14:paraId="41DB2F7D" w14:textId="77777777" w:rsidR="00AF1721" w:rsidRDefault="00AF1721" w:rsidP="00246BD5">
      <w:pPr>
        <w:pStyle w:val="Heading3"/>
        <w:framePr w:wrap="notBeside"/>
      </w:pPr>
      <w:bookmarkStart w:id="2514" w:name="ORQQCN_CTB_FORWARD"/>
      <w:bookmarkStart w:id="2515" w:name="_Toc162954435"/>
      <w:r w:rsidRPr="00A279D7">
        <w:t>ORQQCN CTB FORWARD</w:t>
      </w:r>
      <w:bookmarkEnd w:id="2514"/>
      <w:bookmarkEnd w:id="2515"/>
    </w:p>
    <w:p w14:paraId="10B99A3E" w14:textId="77777777" w:rsidR="00AF1721" w:rsidRPr="00D25E11" w:rsidRDefault="00AF1721" w:rsidP="008B37C4">
      <w:pPr>
        <w:pStyle w:val="CPRSH4Body"/>
      </w:pPr>
      <w:r w:rsidRPr="00D25E11">
        <w:t>DISPLAY TEXT: Toolbox on/off Forward Consult</w:t>
      </w:r>
    </w:p>
    <w:p w14:paraId="3B5EE91B" w14:textId="77777777" w:rsidR="00AF1721" w:rsidRPr="00D25E11" w:rsidRDefault="00AF1721" w:rsidP="008B37C4">
      <w:pPr>
        <w:pStyle w:val="CPRSH4Body"/>
      </w:pPr>
      <w:r w:rsidRPr="00D25E11">
        <w:t>MULTIPLE VALUED: No</w:t>
      </w:r>
      <w:r>
        <w:t xml:space="preserve"> - </w:t>
      </w:r>
      <w:r w:rsidRPr="00D25E11">
        <w:t>VALUE TERM: Forward Consult</w:t>
      </w:r>
    </w:p>
    <w:p w14:paraId="43218D92" w14:textId="77777777" w:rsidR="00AF1721" w:rsidRPr="00D25E11" w:rsidRDefault="00AF1721" w:rsidP="008B37C4">
      <w:pPr>
        <w:pStyle w:val="CPRSH4Body"/>
      </w:pPr>
      <w:r w:rsidRPr="00D25E11">
        <w:t xml:space="preserve">VALUE DATA TYPE: yes/no </w:t>
      </w:r>
      <w:r>
        <w:t xml:space="preserve">- </w:t>
      </w:r>
      <w:r w:rsidRPr="00D25E11">
        <w:t>VALUE DOMAIN: Y:Yes;N:No</w:t>
      </w:r>
    </w:p>
    <w:p w14:paraId="7940EEEE" w14:textId="77777777" w:rsidR="00AF1721" w:rsidRPr="00D25E11" w:rsidRDefault="00AF1721" w:rsidP="008B37C4">
      <w:pPr>
        <w:pStyle w:val="CPRSH4Body"/>
      </w:pPr>
      <w:r w:rsidRPr="00D25E11">
        <w:t>VALUE HELP: Enter YES to enable Toolbox; NO to disable</w:t>
      </w:r>
    </w:p>
    <w:p w14:paraId="4B1B18F2" w14:textId="77777777" w:rsidR="00AF1721" w:rsidRPr="00D25E11" w:rsidRDefault="00AF1721" w:rsidP="008B37C4">
      <w:pPr>
        <w:pStyle w:val="CPRSH4Body"/>
      </w:pPr>
      <w:r w:rsidRPr="00D25E11">
        <w:t xml:space="preserve">DESCRIPTION: </w:t>
      </w:r>
      <w:r>
        <w:t xml:space="preserve">Enables </w:t>
      </w:r>
      <w:r w:rsidRPr="00D25E11">
        <w:t>the Open Consult Toolbox button on the Forward Consult action dialog in CPRS GUI. A YES value enables the button and makes it visible; NO will keep the button hidden and disabled.</w:t>
      </w:r>
    </w:p>
    <w:p w14:paraId="6998D8BF" w14:textId="77777777" w:rsidR="00AF1721" w:rsidRPr="00D25E11" w:rsidRDefault="00AF1721" w:rsidP="008B37C4">
      <w:pPr>
        <w:pStyle w:val="CPRSH4Body"/>
      </w:pPr>
      <w:r w:rsidRPr="00D25E11">
        <w:t xml:space="preserve">PRECEDENCE: 1 </w:t>
      </w:r>
      <w:r>
        <w:t xml:space="preserve">- </w:t>
      </w:r>
      <w:r w:rsidRPr="00D25E11">
        <w:t>ENTITY FILE: SYSTEM</w:t>
      </w:r>
    </w:p>
    <w:p w14:paraId="27C0199D" w14:textId="77777777" w:rsidR="00AF1721" w:rsidRPr="00D25E11" w:rsidRDefault="00AF1721" w:rsidP="008B37C4">
      <w:pPr>
        <w:pStyle w:val="CPRSH4Body"/>
      </w:pPr>
      <w:r w:rsidRPr="00D25E11">
        <w:t xml:space="preserve">PRECEDENCE: 2 </w:t>
      </w:r>
      <w:r>
        <w:t xml:space="preserve">- </w:t>
      </w:r>
      <w:r w:rsidRPr="00D25E11">
        <w:t xml:space="preserve"> ENTITY FILE: PACKAGE</w:t>
      </w:r>
    </w:p>
    <w:p w14:paraId="0FA36A0A" w14:textId="77777777" w:rsidR="00AF1721" w:rsidRDefault="00AF1721" w:rsidP="008B37C4">
      <w:pPr>
        <w:pStyle w:val="CPRSH4Body"/>
      </w:pPr>
      <w:r w:rsidRPr="00D25E11">
        <w:t>Setting the ORQQCN DST/CTB FEATURE SWITCH parameter to OFF will override any setting for this action dialog parameter.</w:t>
      </w:r>
    </w:p>
    <w:p w14:paraId="0B27B87C" w14:textId="77777777" w:rsidR="00AF1721" w:rsidRPr="00D25E11" w:rsidRDefault="00AF1721" w:rsidP="008B37C4">
      <w:pPr>
        <w:pStyle w:val="CPRSH4Body"/>
      </w:pPr>
    </w:p>
    <w:p w14:paraId="0DDD1F07" w14:textId="77777777" w:rsidR="00AF1721" w:rsidRDefault="00AF1721" w:rsidP="00246BD5">
      <w:pPr>
        <w:pStyle w:val="Heading3"/>
        <w:framePr w:wrap="notBeside"/>
      </w:pPr>
      <w:bookmarkStart w:id="2516" w:name="ORQQCN_CTB_ORDER_CNSLT"/>
      <w:bookmarkStart w:id="2517" w:name="_Toc162954436"/>
      <w:r w:rsidRPr="00A279D7">
        <w:t>ORQQCN CTB ORDER CNSLT</w:t>
      </w:r>
      <w:bookmarkEnd w:id="2516"/>
      <w:bookmarkEnd w:id="2517"/>
    </w:p>
    <w:p w14:paraId="76FC08EF" w14:textId="77777777" w:rsidR="00AF1721" w:rsidRPr="00D25E11" w:rsidRDefault="00AF1721" w:rsidP="008B37C4">
      <w:pPr>
        <w:pStyle w:val="CPRSH4Body"/>
      </w:pPr>
      <w:r w:rsidRPr="00D25E11">
        <w:t>DISPLAY TEXT: Toolbox on/off Order a Consult</w:t>
      </w:r>
    </w:p>
    <w:p w14:paraId="3DEFBE46" w14:textId="77777777" w:rsidR="00AF1721" w:rsidRPr="00D25E11" w:rsidRDefault="00AF1721" w:rsidP="008B37C4">
      <w:pPr>
        <w:pStyle w:val="CPRSH4Body"/>
      </w:pPr>
      <w:r w:rsidRPr="00D25E11">
        <w:t xml:space="preserve">MULTIPLE VALUED: No </w:t>
      </w:r>
      <w:r>
        <w:t xml:space="preserve">- </w:t>
      </w:r>
      <w:r w:rsidRPr="00D25E11">
        <w:t>VALUE TERM: Order a Consult</w:t>
      </w:r>
    </w:p>
    <w:p w14:paraId="31634A3D" w14:textId="77777777" w:rsidR="00AF1721" w:rsidRPr="00D25E11" w:rsidRDefault="00AF1721" w:rsidP="008B37C4">
      <w:pPr>
        <w:pStyle w:val="CPRSH4Body"/>
      </w:pPr>
      <w:r w:rsidRPr="00D25E11">
        <w:t xml:space="preserve">VALUE DATA TYPE: yes/no </w:t>
      </w:r>
      <w:r>
        <w:t>-</w:t>
      </w:r>
      <w:r w:rsidRPr="00D25E11">
        <w:t xml:space="preserve"> VALUE DOMAIN: Y:Yes;N:No</w:t>
      </w:r>
    </w:p>
    <w:p w14:paraId="4923D296" w14:textId="77777777" w:rsidR="00AF1721" w:rsidRPr="00D25E11" w:rsidRDefault="00AF1721" w:rsidP="008B37C4">
      <w:pPr>
        <w:pStyle w:val="CPRSH4Body"/>
      </w:pPr>
      <w:r w:rsidRPr="00D25E11">
        <w:t>VALUE HELP: Enter YES to enable Toolbox; NO to disable</w:t>
      </w:r>
    </w:p>
    <w:p w14:paraId="7E52A8D1" w14:textId="77777777" w:rsidR="00AF1721" w:rsidRPr="00587C33" w:rsidRDefault="00AF1721" w:rsidP="008B37C4">
      <w:pPr>
        <w:pStyle w:val="CPRSH4Body"/>
      </w:pPr>
      <w:r w:rsidRPr="00273362">
        <w:t xml:space="preserve">DESCRIPTION: This parameter enables the Launch DST/Open Consult Toolbox button on </w:t>
      </w:r>
      <w:r w:rsidRPr="00587C33">
        <w:t>the Order a Consult dialog in CPRS GUI. A YES value enables the button and makes it visible; NO will keep the button hidden and disabled.</w:t>
      </w:r>
    </w:p>
    <w:p w14:paraId="44236272" w14:textId="225D12E7" w:rsidR="00AF1721" w:rsidRPr="00F50DAF" w:rsidRDefault="00AF1721" w:rsidP="008B37C4">
      <w:pPr>
        <w:pStyle w:val="CPRSH4Body"/>
      </w:pPr>
      <w:r w:rsidRPr="00A81A67">
        <w:lastRenderedPageBreak/>
        <w:t xml:space="preserve">PRECEDENCE: 1 - </w:t>
      </w:r>
      <w:r w:rsidRPr="00EF4920">
        <w:t>ENTITY FILE: SYSTEM</w:t>
      </w:r>
      <w:r w:rsidR="00545013" w:rsidRPr="00545013">
        <w:t>OR VIMM USE ICE</w:t>
      </w:r>
    </w:p>
    <w:p w14:paraId="1C848775" w14:textId="77777777" w:rsidR="00AF1721" w:rsidRPr="00AE444C" w:rsidRDefault="00AF1721" w:rsidP="008B37C4">
      <w:pPr>
        <w:pStyle w:val="CPRSH4Body"/>
      </w:pPr>
      <w:r w:rsidRPr="00F50DAF">
        <w:t>PRECEDENCE: 2 - ENTITY FILE: PACKAGE</w:t>
      </w:r>
    </w:p>
    <w:p w14:paraId="234D5764" w14:textId="77777777" w:rsidR="00AF1721" w:rsidRPr="008B37C4" w:rsidRDefault="00AF1721" w:rsidP="008B37C4">
      <w:pPr>
        <w:pStyle w:val="CPRSH4Body"/>
      </w:pPr>
      <w:r w:rsidRPr="00AE444C">
        <w:t>Setting the ORQQCN DST/CTB FEATURE SWITCH parameter to OFF will override any setting for this order dialog parameter.</w:t>
      </w:r>
    </w:p>
    <w:p w14:paraId="691E6088" w14:textId="77777777" w:rsidR="00AF1721" w:rsidRPr="00D25E11" w:rsidRDefault="00AF1721" w:rsidP="00AF1721"/>
    <w:p w14:paraId="4D6A2D01" w14:textId="77777777" w:rsidR="00AF1721" w:rsidRDefault="00AF1721" w:rsidP="00246BD5">
      <w:pPr>
        <w:pStyle w:val="Heading3"/>
        <w:framePr w:wrap="notBeside"/>
      </w:pPr>
      <w:bookmarkStart w:id="2518" w:name="ORQQCN_CTB_PATH"/>
      <w:bookmarkStart w:id="2519" w:name="_Toc162954437"/>
      <w:r w:rsidRPr="00A279D7">
        <w:t>ORQQCN CTB PATH</w:t>
      </w:r>
      <w:bookmarkEnd w:id="2518"/>
      <w:bookmarkEnd w:id="2519"/>
    </w:p>
    <w:p w14:paraId="7D4D52E8" w14:textId="77777777" w:rsidR="00AF1721" w:rsidRPr="00002853" w:rsidRDefault="00AF1721" w:rsidP="00AF1721">
      <w:pPr>
        <w:pStyle w:val="CPRSH4Body"/>
      </w:pPr>
      <w:r w:rsidRPr="00002853">
        <w:t>DISPLAY TEXT:  Test Yes/No</w:t>
      </w:r>
    </w:p>
    <w:p w14:paraId="1A727C6E" w14:textId="77777777" w:rsidR="00AF1721" w:rsidRPr="00D25E11" w:rsidRDefault="00AF1721" w:rsidP="00AF1721">
      <w:pPr>
        <w:ind w:left="720"/>
      </w:pPr>
      <w:r w:rsidRPr="00D25E11">
        <w:t xml:space="preserve">MULTIPLE VALUED: No </w:t>
      </w:r>
      <w:r>
        <w:t xml:space="preserve">- </w:t>
      </w:r>
      <w:r w:rsidRPr="00D25E11">
        <w:t>VALUE TERM: Enter URL path for CTB UI</w:t>
      </w:r>
    </w:p>
    <w:p w14:paraId="351C3C09" w14:textId="77777777" w:rsidR="00AF1721" w:rsidRPr="00D25E11" w:rsidRDefault="00AF1721" w:rsidP="00AF1721">
      <w:pPr>
        <w:ind w:left="720"/>
      </w:pPr>
      <w:r w:rsidRPr="00D25E11">
        <w:t>VALUE DATA TYPE: free text</w:t>
      </w:r>
    </w:p>
    <w:p w14:paraId="17380854" w14:textId="77777777" w:rsidR="00AF1721" w:rsidRDefault="00AF1721" w:rsidP="00AF1721">
      <w:pPr>
        <w:ind w:left="720"/>
      </w:pPr>
      <w:r w:rsidRPr="00D25E11">
        <w:t>VALUE HELP: Enter path to DST UI with beginning and closing forward slash</w:t>
      </w:r>
    </w:p>
    <w:p w14:paraId="5BA436EF" w14:textId="77777777" w:rsidR="00AF1721" w:rsidRPr="00D25E11" w:rsidRDefault="00AF1721" w:rsidP="00AF1721">
      <w:pPr>
        <w:ind w:left="720"/>
      </w:pPr>
      <w:r w:rsidRPr="00D25E11">
        <w:t>DESCRIPTION: This is the path that is appended to the Consult Toolbox (CTB) URL and is used by CPRS GUI when opening the associated web page for CTB.</w:t>
      </w:r>
    </w:p>
    <w:p w14:paraId="45DC6669" w14:textId="77777777" w:rsidR="00AF1721" w:rsidRPr="00D25E11" w:rsidRDefault="00AF1721" w:rsidP="00AF1721">
      <w:pPr>
        <w:ind w:left="720"/>
      </w:pPr>
      <w:r w:rsidRPr="00D25E11">
        <w:t xml:space="preserve">PRECEDENCE: 1 </w:t>
      </w:r>
      <w:r>
        <w:t xml:space="preserve">- </w:t>
      </w:r>
      <w:r w:rsidRPr="00D25E11">
        <w:t>ENTITY FILE: PACKAGE</w:t>
      </w:r>
    </w:p>
    <w:p w14:paraId="3351A017" w14:textId="11EA2A77" w:rsidR="00AF1721" w:rsidRDefault="00AF1721" w:rsidP="00AF1721">
      <w:pPr>
        <w:spacing w:before="0" w:after="0"/>
      </w:pPr>
    </w:p>
    <w:p w14:paraId="45B5D76B" w14:textId="77777777" w:rsidR="00AF1721" w:rsidRDefault="00AF1721" w:rsidP="00246BD5">
      <w:pPr>
        <w:pStyle w:val="Heading3"/>
        <w:framePr w:wrap="notBeside"/>
      </w:pPr>
      <w:bookmarkStart w:id="2520" w:name="ORQQCN_CTB_RECEIVE"/>
      <w:bookmarkStart w:id="2521" w:name="_Toc162954438"/>
      <w:r>
        <w:t>O</w:t>
      </w:r>
      <w:r w:rsidRPr="00A279D7">
        <w:t>RQQCN CTB RECEIVE</w:t>
      </w:r>
      <w:bookmarkEnd w:id="2520"/>
      <w:bookmarkEnd w:id="2521"/>
    </w:p>
    <w:p w14:paraId="6C1604FA" w14:textId="77777777" w:rsidR="00AF1721" w:rsidRPr="00D25E11" w:rsidRDefault="00AF1721" w:rsidP="008B37C4">
      <w:pPr>
        <w:pStyle w:val="CPRSH4Body"/>
      </w:pPr>
      <w:r w:rsidRPr="00D25E11">
        <w:t>DISPLAY TEXT: Toolbox on/off Receive Consult</w:t>
      </w:r>
    </w:p>
    <w:p w14:paraId="23C9D43F" w14:textId="77777777" w:rsidR="00AF1721" w:rsidRPr="00D25E11" w:rsidRDefault="00AF1721" w:rsidP="008B37C4">
      <w:pPr>
        <w:pStyle w:val="CPRSH4Body"/>
      </w:pPr>
      <w:r w:rsidRPr="00D25E11">
        <w:t xml:space="preserve">MULTIPLE VALUED: No </w:t>
      </w:r>
      <w:r>
        <w:t xml:space="preserve">- </w:t>
      </w:r>
      <w:r w:rsidRPr="00D25E11">
        <w:t>VALUE TERM: Receive Consult</w:t>
      </w:r>
    </w:p>
    <w:p w14:paraId="10E03E3F" w14:textId="77777777" w:rsidR="00AF1721" w:rsidRPr="00D25E11" w:rsidRDefault="00AF1721" w:rsidP="008B37C4">
      <w:pPr>
        <w:pStyle w:val="CPRSH4Body"/>
      </w:pPr>
      <w:r w:rsidRPr="00D25E11">
        <w:t>VALUE DATA TYPE: yes/no</w:t>
      </w:r>
      <w:r>
        <w:t xml:space="preserve"> - </w:t>
      </w:r>
      <w:r w:rsidRPr="00D25E11">
        <w:t>VALUE DOMAIN: Y:yes;N:no</w:t>
      </w:r>
    </w:p>
    <w:p w14:paraId="05C0A3B3" w14:textId="77777777" w:rsidR="00AF1721" w:rsidRPr="00D25E11" w:rsidRDefault="00AF1721" w:rsidP="008B37C4">
      <w:pPr>
        <w:pStyle w:val="CPRSH4Body"/>
      </w:pPr>
      <w:r w:rsidRPr="00D25E11">
        <w:t>VALUE HELP: Enter YES to enable Toolbox; NO to disable</w:t>
      </w:r>
    </w:p>
    <w:p w14:paraId="4A54AEF7" w14:textId="77777777" w:rsidR="00AF1721" w:rsidRPr="00D25E11" w:rsidRDefault="00AF1721" w:rsidP="008B37C4">
      <w:pPr>
        <w:pStyle w:val="CPRSH4Body"/>
      </w:pPr>
      <w:r w:rsidRPr="00D25E11">
        <w:t xml:space="preserve">DESCRIPTION: </w:t>
      </w:r>
      <w:r>
        <w:t>E</w:t>
      </w:r>
      <w:r w:rsidRPr="00D25E11">
        <w:t>nables the Open Consult Toolbox button on the Receive Consult action dialog in CPRS GUI. A YES value enables the button and makes it visible; NO will keep the button hidden and disabled.</w:t>
      </w:r>
    </w:p>
    <w:p w14:paraId="2DC928A0" w14:textId="77777777" w:rsidR="00AF1721" w:rsidRPr="00D25E11" w:rsidRDefault="00AF1721" w:rsidP="008B37C4">
      <w:pPr>
        <w:pStyle w:val="CPRSH4Body"/>
      </w:pPr>
      <w:r w:rsidRPr="00D25E11">
        <w:t xml:space="preserve">PRECEDENCE: 1 </w:t>
      </w:r>
      <w:r>
        <w:t>-</w:t>
      </w:r>
      <w:r w:rsidRPr="00D25E11">
        <w:t xml:space="preserve"> ENTITY FILE: SYSTEM</w:t>
      </w:r>
    </w:p>
    <w:p w14:paraId="1928555F" w14:textId="77777777" w:rsidR="00AF1721" w:rsidRDefault="00AF1721" w:rsidP="008B37C4">
      <w:pPr>
        <w:pStyle w:val="CPRSH4Body"/>
      </w:pPr>
      <w:r w:rsidRPr="00D25E11">
        <w:t xml:space="preserve">PRECEDENCE: 2 </w:t>
      </w:r>
      <w:r>
        <w:t>-</w:t>
      </w:r>
      <w:r w:rsidRPr="00D25E11">
        <w:t xml:space="preserve"> ENTITY FILE: PACKAGE</w:t>
      </w:r>
    </w:p>
    <w:p w14:paraId="3B5FEFC9" w14:textId="77777777" w:rsidR="00AF1721" w:rsidRPr="00D25E11" w:rsidRDefault="00AF1721" w:rsidP="00AF1721"/>
    <w:p w14:paraId="6A7EB66D" w14:textId="77777777" w:rsidR="00AF1721" w:rsidRDefault="00AF1721" w:rsidP="00246BD5">
      <w:pPr>
        <w:pStyle w:val="Heading3"/>
        <w:framePr w:wrap="notBeside"/>
      </w:pPr>
      <w:bookmarkStart w:id="2522" w:name="ORQQCN_CTB_SCHEDULE"/>
      <w:bookmarkStart w:id="2523" w:name="_Toc162954439"/>
      <w:r w:rsidRPr="00A279D7">
        <w:t>ORQQCN CTB SCHEDULE</w:t>
      </w:r>
      <w:bookmarkEnd w:id="2522"/>
      <w:bookmarkEnd w:id="2523"/>
    </w:p>
    <w:p w14:paraId="1A296D95" w14:textId="77777777" w:rsidR="00AF1721" w:rsidRPr="00D25E11" w:rsidRDefault="00AF1721" w:rsidP="008B37C4">
      <w:pPr>
        <w:pStyle w:val="CPRSH4Body"/>
      </w:pPr>
      <w:r w:rsidRPr="00D25E11">
        <w:t>DISPLAY TEXT: Toolbox on/off Schedule Consult</w:t>
      </w:r>
    </w:p>
    <w:p w14:paraId="425DBBE1" w14:textId="77777777" w:rsidR="00AF1721" w:rsidRPr="00D25E11" w:rsidRDefault="00AF1721" w:rsidP="008B37C4">
      <w:pPr>
        <w:pStyle w:val="CPRSH4Body"/>
      </w:pPr>
      <w:r w:rsidRPr="00D25E11">
        <w:t>MULTIPLE VALUED: No</w:t>
      </w:r>
      <w:r>
        <w:t xml:space="preserve"> - </w:t>
      </w:r>
      <w:r w:rsidRPr="00D25E11">
        <w:t>VALUE TERM: Schedule Consult</w:t>
      </w:r>
    </w:p>
    <w:p w14:paraId="20FD7CE8" w14:textId="77777777" w:rsidR="00AF1721" w:rsidRPr="00D25E11" w:rsidRDefault="00AF1721" w:rsidP="008B37C4">
      <w:pPr>
        <w:pStyle w:val="CPRSH4Body"/>
      </w:pPr>
      <w:r w:rsidRPr="00D25E11">
        <w:t xml:space="preserve">VALUE DATA TYPE: yes/no </w:t>
      </w:r>
      <w:r>
        <w:t xml:space="preserve">- </w:t>
      </w:r>
      <w:r w:rsidRPr="00D25E11">
        <w:t>VALUE DOMAIN: Y:yes;N:no</w:t>
      </w:r>
    </w:p>
    <w:p w14:paraId="37ADA5C6" w14:textId="77777777" w:rsidR="00AF1721" w:rsidRPr="00D25E11" w:rsidRDefault="00AF1721" w:rsidP="008B37C4">
      <w:pPr>
        <w:pStyle w:val="CPRSH4Body"/>
      </w:pPr>
      <w:r w:rsidRPr="00D25E11">
        <w:t>VALUE HELP: Enter YES to enable Toolbox; NO to disable</w:t>
      </w:r>
    </w:p>
    <w:p w14:paraId="1BBD8070" w14:textId="77777777" w:rsidR="00AF1721" w:rsidRPr="00D25E11" w:rsidRDefault="00AF1721" w:rsidP="008B37C4">
      <w:pPr>
        <w:pStyle w:val="CPRSH4Body"/>
      </w:pPr>
      <w:r w:rsidRPr="00D25E11">
        <w:t xml:space="preserve">DESCRIPTION: </w:t>
      </w:r>
      <w:r>
        <w:t>E</w:t>
      </w:r>
      <w:r w:rsidRPr="00D25E11">
        <w:t>nables the Open Consult Toolbox button on the Schedule Consult action dialog in CPRS GUI. A YES value enables the button and makes it visible; NO will keep the button hidden and disabled.</w:t>
      </w:r>
    </w:p>
    <w:p w14:paraId="4FF5048E" w14:textId="77777777" w:rsidR="00AF1721" w:rsidRPr="00D25E11" w:rsidRDefault="00AF1721" w:rsidP="008B37C4">
      <w:pPr>
        <w:pStyle w:val="CPRSH4Body"/>
      </w:pPr>
      <w:r w:rsidRPr="00D25E11">
        <w:t xml:space="preserve">PRECEDENCE: 1 </w:t>
      </w:r>
      <w:r>
        <w:t xml:space="preserve">- </w:t>
      </w:r>
      <w:r w:rsidRPr="00D25E11">
        <w:t>ENTITY FILE: SYSTEM</w:t>
      </w:r>
    </w:p>
    <w:p w14:paraId="05BC9A73" w14:textId="77777777" w:rsidR="00AF1721" w:rsidRPr="00D25E11" w:rsidRDefault="00AF1721" w:rsidP="008B37C4">
      <w:pPr>
        <w:pStyle w:val="CPRSH4Body"/>
      </w:pPr>
      <w:r w:rsidRPr="00D25E11">
        <w:t xml:space="preserve">PRECEDENCE: 2 </w:t>
      </w:r>
      <w:r>
        <w:t xml:space="preserve">- </w:t>
      </w:r>
      <w:r w:rsidRPr="00D25E11">
        <w:t>ENTITY FILE: PACKAGE</w:t>
      </w:r>
    </w:p>
    <w:p w14:paraId="2F7DDF9B" w14:textId="77777777" w:rsidR="00AF1721" w:rsidRPr="00D25E11" w:rsidRDefault="00AF1721" w:rsidP="008B37C4">
      <w:pPr>
        <w:pStyle w:val="CPRSH4Body"/>
      </w:pPr>
      <w:r w:rsidRPr="00D25E11">
        <w:lastRenderedPageBreak/>
        <w:t>Setting the ORQQCN DST/CTB FEATURE SWITCH parameter to OFF will override any setting for this action dialog parameter.</w:t>
      </w:r>
    </w:p>
    <w:p w14:paraId="0AF80F22" w14:textId="77777777" w:rsidR="00AF1721" w:rsidRPr="00D25E11" w:rsidRDefault="00AF1721" w:rsidP="00AF1721"/>
    <w:p w14:paraId="69694C50" w14:textId="77777777" w:rsidR="00AF1721" w:rsidRDefault="00AF1721" w:rsidP="00246BD5">
      <w:pPr>
        <w:pStyle w:val="Heading3"/>
        <w:framePr w:wrap="notBeside"/>
      </w:pPr>
      <w:bookmarkStart w:id="2524" w:name="ORQQCN_CTB_SIGFIND"/>
      <w:bookmarkStart w:id="2525" w:name="_Toc162954440"/>
      <w:r w:rsidRPr="00A279D7">
        <w:t>ORQQCN CTB SIGFIND</w:t>
      </w:r>
      <w:bookmarkEnd w:id="2524"/>
      <w:bookmarkEnd w:id="2525"/>
    </w:p>
    <w:p w14:paraId="07A1856A" w14:textId="77777777" w:rsidR="00AF1721" w:rsidRPr="00D25E11" w:rsidRDefault="00AF1721" w:rsidP="008B37C4">
      <w:pPr>
        <w:pStyle w:val="CPRSH4Body"/>
      </w:pPr>
      <w:r w:rsidRPr="00D25E11">
        <w:t>DISPLAY TEXT: Toolbox on/off Update Sig Findings</w:t>
      </w:r>
    </w:p>
    <w:p w14:paraId="5A87D9A5" w14:textId="77777777" w:rsidR="00AF1721" w:rsidRPr="00D25E11" w:rsidRDefault="00AF1721" w:rsidP="008B37C4">
      <w:pPr>
        <w:pStyle w:val="CPRSH4Body"/>
      </w:pPr>
      <w:r w:rsidRPr="00D25E11">
        <w:t>MULTIPLE VALUED: No                   VALUE TERM: Update Significant Findings</w:t>
      </w:r>
    </w:p>
    <w:p w14:paraId="28B57A3E" w14:textId="77777777" w:rsidR="00AF1721" w:rsidRPr="00D25E11" w:rsidRDefault="00AF1721" w:rsidP="008B37C4">
      <w:pPr>
        <w:pStyle w:val="CPRSH4Body"/>
      </w:pPr>
      <w:r w:rsidRPr="00D25E11">
        <w:t>VALUE DATA TYPE: yes/no               VALUE DOMAIN: Y:Yes;N:No</w:t>
      </w:r>
    </w:p>
    <w:p w14:paraId="551F5432" w14:textId="77777777" w:rsidR="00AF1721" w:rsidRPr="00D25E11" w:rsidRDefault="00AF1721" w:rsidP="008B37C4">
      <w:pPr>
        <w:pStyle w:val="CPRSH4Body"/>
      </w:pPr>
      <w:r w:rsidRPr="00D25E11">
        <w:t>VALUE HELP: Enter YES to enable Toolbox; NO to disable</w:t>
      </w:r>
    </w:p>
    <w:p w14:paraId="2DEDDA6E" w14:textId="77777777" w:rsidR="00AF1721" w:rsidRPr="00D25E11" w:rsidRDefault="00AF1721" w:rsidP="008B37C4">
      <w:pPr>
        <w:pStyle w:val="CPRSH4Body"/>
      </w:pPr>
      <w:r w:rsidRPr="00D25E11">
        <w:t xml:space="preserve">DESCRIPTION: </w:t>
      </w:r>
      <w:r>
        <w:t>E</w:t>
      </w:r>
      <w:r w:rsidRPr="00D25E11">
        <w:t>nables the Open Consult Toolbox button on the Update Significant Findings consult action dialog in CPRS GUI. A YES value enables the button and makes it visible; NO will keep the button hidden and disabled.</w:t>
      </w:r>
    </w:p>
    <w:p w14:paraId="18E186C1" w14:textId="77777777" w:rsidR="00AF1721" w:rsidRPr="00D25E11" w:rsidRDefault="00AF1721" w:rsidP="008B37C4">
      <w:pPr>
        <w:pStyle w:val="CPRSH4Body"/>
      </w:pPr>
      <w:r w:rsidRPr="00D25E11">
        <w:t xml:space="preserve">PRECEDENCE: 1 </w:t>
      </w:r>
      <w:r>
        <w:t xml:space="preserve">- </w:t>
      </w:r>
      <w:r w:rsidRPr="00D25E11">
        <w:t>ENTITY FILE: SYSTEM</w:t>
      </w:r>
    </w:p>
    <w:p w14:paraId="1EFB56F5" w14:textId="77777777" w:rsidR="00AF1721" w:rsidRPr="00D25E11" w:rsidRDefault="00AF1721" w:rsidP="008B37C4">
      <w:pPr>
        <w:pStyle w:val="CPRSH4Body"/>
      </w:pPr>
      <w:r w:rsidRPr="00D25E11">
        <w:t xml:space="preserve">PRECEDENCE: 2 </w:t>
      </w:r>
      <w:r>
        <w:t xml:space="preserve">- </w:t>
      </w:r>
      <w:r w:rsidRPr="00D25E11">
        <w:t>ENTITY FILE: PACKAGE</w:t>
      </w:r>
    </w:p>
    <w:p w14:paraId="2B43BB5D" w14:textId="416386A0" w:rsidR="00AF1721" w:rsidRDefault="00AF1721" w:rsidP="00587C33">
      <w:pPr>
        <w:pStyle w:val="CPRSH4Body"/>
      </w:pPr>
      <w:r w:rsidRPr="00D25E11">
        <w:t>Setting the ORQQCN DST/CTB FEATURE SWITCH parameter to OFF will override any setting for this action dialog parameter.</w:t>
      </w:r>
    </w:p>
    <w:p w14:paraId="22308E2E" w14:textId="77777777" w:rsidR="00587C33" w:rsidRPr="00D25E11" w:rsidRDefault="00587C33" w:rsidP="008B37C4">
      <w:pPr>
        <w:pStyle w:val="CPRSH4Body"/>
      </w:pPr>
    </w:p>
    <w:p w14:paraId="6077A7C3" w14:textId="77777777" w:rsidR="00AF1721" w:rsidRDefault="00AF1721" w:rsidP="00246BD5">
      <w:pPr>
        <w:pStyle w:val="Heading3"/>
        <w:framePr w:wrap="notBeside"/>
      </w:pPr>
      <w:bookmarkStart w:id="2526" w:name="ORQQCN_DST_CONS_DECISION"/>
      <w:bookmarkStart w:id="2527" w:name="_Toc162954441"/>
      <w:r w:rsidRPr="00A279D7">
        <w:t>ORQQCN DST CONS DECISION</w:t>
      </w:r>
      <w:bookmarkEnd w:id="2526"/>
      <w:bookmarkEnd w:id="2527"/>
    </w:p>
    <w:p w14:paraId="696BE0E5" w14:textId="77777777" w:rsidR="00AF1721" w:rsidRPr="00D25E11" w:rsidRDefault="00AF1721" w:rsidP="008B37C4">
      <w:pPr>
        <w:pStyle w:val="CPRSH4Body"/>
      </w:pPr>
      <w:r w:rsidRPr="00D25E11">
        <w:t>DISPLAY TEXT: Get DST/CTB Decision API</w:t>
      </w:r>
    </w:p>
    <w:p w14:paraId="6A9F9119" w14:textId="77777777" w:rsidR="00AF1721" w:rsidRPr="00D25E11" w:rsidRDefault="00AF1721" w:rsidP="008B37C4">
      <w:pPr>
        <w:pStyle w:val="CPRSH4Body"/>
      </w:pPr>
      <w:r w:rsidRPr="00D25E11">
        <w:t xml:space="preserve">MULTIPLE VALUED: No </w:t>
      </w:r>
      <w:r>
        <w:t xml:space="preserve">- </w:t>
      </w:r>
      <w:r w:rsidRPr="00D25E11">
        <w:t>VALUE TERM: API for DST/CTB Decision</w:t>
      </w:r>
    </w:p>
    <w:p w14:paraId="068E591B" w14:textId="77777777" w:rsidR="00AF1721" w:rsidRPr="00D25E11" w:rsidRDefault="00AF1721" w:rsidP="008B37C4">
      <w:pPr>
        <w:pStyle w:val="CPRSH4Body"/>
      </w:pPr>
      <w:r w:rsidRPr="00D25E11">
        <w:t>VALUE DATA TYPE: free text</w:t>
      </w:r>
    </w:p>
    <w:p w14:paraId="1DFD1F4D" w14:textId="77777777" w:rsidR="00AF1721" w:rsidRPr="00D25E11" w:rsidRDefault="00AF1721" w:rsidP="008B37C4">
      <w:pPr>
        <w:pStyle w:val="CPRSH4Body"/>
      </w:pPr>
      <w:r w:rsidRPr="00D25E11">
        <w:t>VALUE HELP: Enter API for DST/CTB Decision beginning with leading backslash /</w:t>
      </w:r>
    </w:p>
    <w:p w14:paraId="12A6932F" w14:textId="77777777" w:rsidR="00AF1721" w:rsidRPr="00D25E11" w:rsidRDefault="00AF1721" w:rsidP="008B37C4">
      <w:pPr>
        <w:pStyle w:val="CPRSH4Body"/>
      </w:pPr>
      <w:r w:rsidRPr="00D25E11">
        <w:t xml:space="preserve">PRECEDENCE: 1 </w:t>
      </w:r>
      <w:r>
        <w:t>-</w:t>
      </w:r>
      <w:r w:rsidRPr="00D25E11">
        <w:t xml:space="preserve"> ENTITY FILE: PACKAGE</w:t>
      </w:r>
    </w:p>
    <w:p w14:paraId="1B692D1F" w14:textId="77777777" w:rsidR="00AF1721" w:rsidRPr="00D25E11" w:rsidRDefault="00AF1721" w:rsidP="00AF1721"/>
    <w:p w14:paraId="2CF4B6D6" w14:textId="77777777" w:rsidR="00AF1721" w:rsidRDefault="00AF1721" w:rsidP="00246BD5">
      <w:pPr>
        <w:pStyle w:val="Heading3"/>
        <w:framePr w:wrap="notBeside"/>
      </w:pPr>
      <w:bookmarkStart w:id="2528" w:name="ORQQCN_DST_CONS_SAVE"/>
      <w:bookmarkStart w:id="2529" w:name="_Toc162954442"/>
      <w:r w:rsidRPr="00A279D7">
        <w:t>ORQQCN DST CONS SAVE</w:t>
      </w:r>
      <w:bookmarkEnd w:id="2528"/>
      <w:bookmarkEnd w:id="2529"/>
    </w:p>
    <w:p w14:paraId="4316E88A" w14:textId="77777777" w:rsidR="00AF1721" w:rsidRPr="00D25E11" w:rsidRDefault="00AF1721" w:rsidP="008B37C4">
      <w:pPr>
        <w:pStyle w:val="CPRSH4Body"/>
      </w:pPr>
      <w:r w:rsidRPr="00D25E11">
        <w:t>DISPLAY TEXT: DST/CTB Save Consult API</w:t>
      </w:r>
    </w:p>
    <w:p w14:paraId="60E3C3D5" w14:textId="77777777" w:rsidR="00AF1721" w:rsidRPr="00D25E11" w:rsidRDefault="00AF1721" w:rsidP="008B37C4">
      <w:pPr>
        <w:pStyle w:val="CPRSH4Body"/>
      </w:pPr>
      <w:r w:rsidRPr="00D25E11">
        <w:t xml:space="preserve">MULTIPLE VALUED: No </w:t>
      </w:r>
      <w:r>
        <w:t xml:space="preserve">- </w:t>
      </w:r>
      <w:r w:rsidRPr="00D25E11">
        <w:t>VALUE TERM: API for DST/CTB Consult Save</w:t>
      </w:r>
    </w:p>
    <w:p w14:paraId="1CDCAA15" w14:textId="77777777" w:rsidR="00AF1721" w:rsidRPr="00D25E11" w:rsidRDefault="00AF1721" w:rsidP="008B37C4">
      <w:pPr>
        <w:pStyle w:val="CPRSH4Body"/>
      </w:pPr>
      <w:r w:rsidRPr="00D25E11">
        <w:t>VALUE DATA TYPE: free text</w:t>
      </w:r>
    </w:p>
    <w:p w14:paraId="5875AA17" w14:textId="77777777" w:rsidR="00AF1721" w:rsidRPr="00D25E11" w:rsidRDefault="00AF1721" w:rsidP="008B37C4">
      <w:pPr>
        <w:pStyle w:val="CPRSH4Body"/>
      </w:pPr>
      <w:r w:rsidRPr="00D25E11">
        <w:t>VALUE HELP: Enter API for DST/CTB Consult Save</w:t>
      </w:r>
    </w:p>
    <w:p w14:paraId="350B129E" w14:textId="77777777" w:rsidR="00AF1721" w:rsidRPr="00D25E11" w:rsidRDefault="00AF1721" w:rsidP="008B37C4">
      <w:pPr>
        <w:pStyle w:val="CPRSH4Body"/>
      </w:pPr>
      <w:r w:rsidRPr="00D25E11">
        <w:t xml:space="preserve">PRECEDENCE: 1 </w:t>
      </w:r>
      <w:r>
        <w:t xml:space="preserve">- </w:t>
      </w:r>
      <w:r w:rsidRPr="00D25E11">
        <w:t>ENTITY FILE: PACKAGE</w:t>
      </w:r>
    </w:p>
    <w:p w14:paraId="04D5FE36" w14:textId="77777777" w:rsidR="00AF1721" w:rsidRPr="00D25E11" w:rsidRDefault="00AF1721" w:rsidP="00AF1721"/>
    <w:p w14:paraId="208603AF" w14:textId="77777777" w:rsidR="00AF1721" w:rsidRDefault="00AF1721" w:rsidP="00246BD5">
      <w:pPr>
        <w:pStyle w:val="Heading3"/>
        <w:framePr w:wrap="notBeside"/>
      </w:pPr>
      <w:bookmarkStart w:id="2530" w:name="ORQQCN_DST_PATH"/>
      <w:bookmarkStart w:id="2531" w:name="_Toc162954443"/>
      <w:r w:rsidRPr="00A279D7">
        <w:t>ORQQCN DST PATH</w:t>
      </w:r>
      <w:bookmarkEnd w:id="2530"/>
      <w:bookmarkEnd w:id="2531"/>
    </w:p>
    <w:p w14:paraId="50480E8A" w14:textId="77777777" w:rsidR="00AF1721" w:rsidRPr="00D25E11" w:rsidRDefault="00AF1721" w:rsidP="008B37C4">
      <w:pPr>
        <w:pStyle w:val="CPRSH4Body"/>
      </w:pPr>
      <w:r w:rsidRPr="00D25E11">
        <w:t>DISPLAY TEXT: DST UI Path</w:t>
      </w:r>
    </w:p>
    <w:p w14:paraId="7762A649" w14:textId="77777777" w:rsidR="00AF1721" w:rsidRPr="00D25E11" w:rsidRDefault="00AF1721" w:rsidP="008B37C4">
      <w:pPr>
        <w:pStyle w:val="CPRSH4Body"/>
      </w:pPr>
      <w:r w:rsidRPr="00D25E11">
        <w:t xml:space="preserve">MULTIPLE VALUED: No </w:t>
      </w:r>
      <w:r>
        <w:t xml:space="preserve">- </w:t>
      </w:r>
      <w:r w:rsidRPr="00D25E11">
        <w:t>VALUE TERM: Enter URL path for DST UI</w:t>
      </w:r>
    </w:p>
    <w:p w14:paraId="1E923CC7" w14:textId="77777777" w:rsidR="00AF1721" w:rsidRPr="00D25E11" w:rsidRDefault="00AF1721" w:rsidP="008B37C4">
      <w:pPr>
        <w:pStyle w:val="CPRSH4Body"/>
      </w:pPr>
      <w:r w:rsidRPr="00D25E11">
        <w:t>VALUE DATA TYPE: free text</w:t>
      </w:r>
    </w:p>
    <w:p w14:paraId="6B325450" w14:textId="77777777" w:rsidR="00AF1721" w:rsidRPr="00D25E11" w:rsidRDefault="00AF1721" w:rsidP="008B37C4">
      <w:pPr>
        <w:pStyle w:val="CPRSH4Body"/>
      </w:pPr>
      <w:r w:rsidRPr="00D25E11">
        <w:t>VALUE HELP: Enter path to DST UI with beginning and closing forward slash</w:t>
      </w:r>
    </w:p>
    <w:p w14:paraId="04D97FD8" w14:textId="77777777" w:rsidR="00AF1721" w:rsidRPr="00D25E11" w:rsidRDefault="00AF1721" w:rsidP="008B37C4">
      <w:pPr>
        <w:pStyle w:val="CPRSH4Body"/>
      </w:pPr>
      <w:r w:rsidRPr="00D25E11">
        <w:lastRenderedPageBreak/>
        <w:t xml:space="preserve">DESCRIPTION:   </w:t>
      </w:r>
    </w:p>
    <w:p w14:paraId="270A41D6" w14:textId="77777777" w:rsidR="00AF1721" w:rsidRPr="00D25E11" w:rsidRDefault="00AF1721" w:rsidP="008B37C4">
      <w:pPr>
        <w:pStyle w:val="CPRSH4Body"/>
      </w:pPr>
      <w:r w:rsidRPr="00D25E11">
        <w:t>This is the path that is appended to the Decision Support Tool (DST) URL and is used by CPRS GUI when opening the associated web page for DST.</w:t>
      </w:r>
    </w:p>
    <w:p w14:paraId="4F8C6357" w14:textId="77777777" w:rsidR="00AF1721" w:rsidRDefault="00AF1721" w:rsidP="008B37C4">
      <w:pPr>
        <w:pStyle w:val="CPRSH4Body"/>
      </w:pPr>
      <w:r w:rsidRPr="00D25E11">
        <w:t>PRECEDENCE: 1</w:t>
      </w:r>
      <w:r>
        <w:t xml:space="preserve"> - </w:t>
      </w:r>
      <w:r w:rsidRPr="00D25E11">
        <w:t>ENTITY FILE: PACKAGE</w:t>
      </w:r>
    </w:p>
    <w:p w14:paraId="45793734" w14:textId="77777777" w:rsidR="00AF1721" w:rsidRPr="00D25E11" w:rsidRDefault="00AF1721" w:rsidP="008B37C4">
      <w:pPr>
        <w:spacing w:before="0" w:after="0"/>
      </w:pPr>
    </w:p>
    <w:p w14:paraId="564799BC" w14:textId="77777777" w:rsidR="00AF1721" w:rsidRDefault="00AF1721" w:rsidP="00246BD5">
      <w:pPr>
        <w:pStyle w:val="Heading3"/>
        <w:framePr w:wrap="notBeside"/>
      </w:pPr>
      <w:bookmarkStart w:id="2532" w:name="ORQQCN_DST_PROD_URL"/>
      <w:bookmarkStart w:id="2533" w:name="_Toc162954444"/>
      <w:r w:rsidRPr="00A279D7">
        <w:t>ORQQCN DST PROD URL</w:t>
      </w:r>
      <w:bookmarkEnd w:id="2532"/>
      <w:bookmarkEnd w:id="2533"/>
    </w:p>
    <w:p w14:paraId="13E1A4F4" w14:textId="77777777" w:rsidR="00AF1721" w:rsidRPr="00D25E11" w:rsidRDefault="00AF1721" w:rsidP="008B37C4">
      <w:pPr>
        <w:pStyle w:val="CPRSH4Body"/>
      </w:pPr>
      <w:r w:rsidRPr="00D25E11">
        <w:t>DISPLAY TEXT: Production URL for DST/CTB in CPRS GUI</w:t>
      </w:r>
    </w:p>
    <w:p w14:paraId="5281EE72" w14:textId="77777777" w:rsidR="00AF1721" w:rsidRPr="00D25E11" w:rsidRDefault="00AF1721" w:rsidP="008B37C4">
      <w:pPr>
        <w:pStyle w:val="CPRSH4Body"/>
      </w:pPr>
      <w:r w:rsidRPr="00D25E11">
        <w:t>MULTIPLE VALUED: No                   VALUE TERM: Enter DST/CTB Production URL</w:t>
      </w:r>
    </w:p>
    <w:p w14:paraId="5DA56208" w14:textId="77777777" w:rsidR="00AF1721" w:rsidRPr="00D25E11" w:rsidRDefault="00AF1721" w:rsidP="008B37C4">
      <w:pPr>
        <w:pStyle w:val="CPRSH4Body"/>
      </w:pPr>
      <w:r w:rsidRPr="00D25E11">
        <w:t>VALUE DATA TYPE: free text</w:t>
      </w:r>
    </w:p>
    <w:p w14:paraId="2CAEA5D9" w14:textId="77777777" w:rsidR="00AF1721" w:rsidRPr="00D25E11" w:rsidRDefault="00AF1721" w:rsidP="008B37C4">
      <w:pPr>
        <w:pStyle w:val="CPRSH4Body"/>
      </w:pPr>
      <w:r w:rsidRPr="00D25E11">
        <w:t>VALUE HELP: Enter URL of PRODUCTION server</w:t>
      </w:r>
    </w:p>
    <w:p w14:paraId="431D409C" w14:textId="0A193BA8" w:rsidR="00AF1721" w:rsidRPr="00D25E11" w:rsidRDefault="00AF1721" w:rsidP="008B37C4">
      <w:pPr>
        <w:pStyle w:val="CPRSH4Body"/>
      </w:pPr>
      <w:r w:rsidRPr="00D25E11">
        <w:t xml:space="preserve">DESCRIPTION: </w:t>
      </w:r>
      <w:r>
        <w:t>H</w:t>
      </w:r>
      <w:r w:rsidRPr="00D25E11">
        <w:t>olds the value of the production URL used by the DST/CTB features within CPRS GUI. CPRS GUI will use this URL when invoking these web-based services.</w:t>
      </w:r>
      <w:r>
        <w:t xml:space="preserve"> </w:t>
      </w:r>
      <w:r w:rsidRPr="00D25E11">
        <w:t xml:space="preserve">The URL should specify the protocol and domain. E.g. </w:t>
      </w:r>
      <w:hyperlink r:id="rId82" w:history="1">
        <w:r w:rsidRPr="00C12CD1">
          <w:rPr>
            <w:rStyle w:val="Hyperlink"/>
          </w:rPr>
          <w:t>https://example.test.domain.va.gov</w:t>
        </w:r>
      </w:hyperlink>
      <w:r>
        <w:t xml:space="preserve">. </w:t>
      </w:r>
      <w:r w:rsidRPr="00D25E11">
        <w:t>The only available setting is at the Package level. This parameter value should not ordinarily change outside of a VistA patch update or possibly VHA national program office guidance.</w:t>
      </w:r>
    </w:p>
    <w:p w14:paraId="54448526" w14:textId="77777777" w:rsidR="00AF1721" w:rsidRDefault="00AF1721" w:rsidP="008B37C4">
      <w:pPr>
        <w:pStyle w:val="CPRSH4Body"/>
      </w:pPr>
      <w:r w:rsidRPr="00D25E11">
        <w:t xml:space="preserve">PRECEDENCE: 1 </w:t>
      </w:r>
      <w:r>
        <w:t xml:space="preserve">- </w:t>
      </w:r>
      <w:r w:rsidRPr="00D25E11">
        <w:t>ENTITY FILE: PACKAGE</w:t>
      </w:r>
    </w:p>
    <w:p w14:paraId="63B4F2E5" w14:textId="77777777" w:rsidR="00AF1721" w:rsidRPr="00D25E11" w:rsidRDefault="00AF1721" w:rsidP="00AF1721"/>
    <w:p w14:paraId="2FD73134" w14:textId="77777777" w:rsidR="00AF1721" w:rsidRDefault="00AF1721" w:rsidP="00246BD5">
      <w:pPr>
        <w:pStyle w:val="Heading3"/>
        <w:framePr w:wrap="notBeside"/>
      </w:pPr>
      <w:bookmarkStart w:id="2534" w:name="ORQQCN_DST_TEST_URL"/>
      <w:bookmarkStart w:id="2535" w:name="_Toc162954445"/>
      <w:r w:rsidRPr="00A279D7">
        <w:t>ORQQCN DST TEST URL</w:t>
      </w:r>
      <w:bookmarkEnd w:id="2534"/>
      <w:bookmarkEnd w:id="2535"/>
    </w:p>
    <w:p w14:paraId="6D8774F3" w14:textId="77777777" w:rsidR="00AF1721" w:rsidRPr="00D25E11" w:rsidRDefault="00AF1721" w:rsidP="008B37C4">
      <w:pPr>
        <w:pStyle w:val="CPRSH4Body"/>
      </w:pPr>
      <w:r w:rsidRPr="00D25E11">
        <w:t>DISPLAY TEXT: Test URL for DST/CTB in CPRS GUI</w:t>
      </w:r>
    </w:p>
    <w:p w14:paraId="009E7F0C" w14:textId="77777777" w:rsidR="00AF1721" w:rsidRPr="00D25E11" w:rsidRDefault="00AF1721" w:rsidP="008B37C4">
      <w:pPr>
        <w:pStyle w:val="CPRSH4Body"/>
      </w:pPr>
      <w:r w:rsidRPr="00D25E11">
        <w:t>MULTIPLE VALUED: No</w:t>
      </w:r>
    </w:p>
    <w:p w14:paraId="5B7CB112" w14:textId="77777777" w:rsidR="00AF1721" w:rsidRPr="00D25E11" w:rsidRDefault="00AF1721" w:rsidP="008B37C4">
      <w:pPr>
        <w:pStyle w:val="CPRSH4Body"/>
      </w:pPr>
      <w:r w:rsidRPr="00D25E11">
        <w:t>VALUE TERM: Enter DST/CTB non-production URL</w:t>
      </w:r>
    </w:p>
    <w:p w14:paraId="59A1E4D8" w14:textId="77777777" w:rsidR="00AF1721" w:rsidRDefault="00AF1721" w:rsidP="008B37C4">
      <w:pPr>
        <w:pStyle w:val="CPRSH4Body"/>
      </w:pPr>
      <w:r w:rsidRPr="00D25E11">
        <w:t>VALUE DATA TYPE: free text</w:t>
      </w:r>
    </w:p>
    <w:p w14:paraId="32D50797" w14:textId="77777777" w:rsidR="00AF1721" w:rsidRPr="00D25E11" w:rsidRDefault="00AF1721" w:rsidP="008B37C4">
      <w:pPr>
        <w:pStyle w:val="CPRSH4Body"/>
      </w:pPr>
      <w:r w:rsidRPr="00D25E11">
        <w:t>VALUE HELP: Enter URL of TEST server</w:t>
      </w:r>
    </w:p>
    <w:p w14:paraId="3190EC85" w14:textId="77777777" w:rsidR="00AF1721" w:rsidRPr="00D25E11" w:rsidRDefault="00AF1721" w:rsidP="008B37C4">
      <w:pPr>
        <w:pStyle w:val="CPRSH4Body"/>
      </w:pPr>
      <w:r w:rsidRPr="00D25E11">
        <w:t xml:space="preserve">DESCRIPTION: </w:t>
      </w:r>
      <w:r>
        <w:t>H</w:t>
      </w:r>
      <w:r w:rsidRPr="00D25E11">
        <w:t>olds the value of the non-production URL used for testing  the DST/CTB features within CPRS GUI. The URL value entered should point to a development, SQA, or pre-production web environment. The URL should specify the protocol and domain. E.g. https://example.test.domain.va.gov</w:t>
      </w:r>
      <w:r>
        <w:t>.</w:t>
      </w:r>
    </w:p>
    <w:p w14:paraId="1FCE7ACB" w14:textId="77777777" w:rsidR="00AF1721" w:rsidRPr="00D25E11" w:rsidRDefault="00AF1721" w:rsidP="008B37C4">
      <w:pPr>
        <w:pStyle w:val="CPRSH4Body"/>
      </w:pPr>
      <w:r w:rsidRPr="00D25E11">
        <w:t>This parameter is intended for use by software development and quality assurance staff needing to use the DST features within CPRS GUI against non-production web environments. CPRS GUI will use this URL when invoking DST web-based services.</w:t>
      </w:r>
    </w:p>
    <w:p w14:paraId="4F49745E" w14:textId="77777777" w:rsidR="00AF1721" w:rsidRPr="00D25E11" w:rsidRDefault="00AF1721" w:rsidP="008B37C4">
      <w:pPr>
        <w:pStyle w:val="CPRSH4Body"/>
      </w:pPr>
      <w:r w:rsidRPr="00D25E11">
        <w:t>This parameter is exported by patch OR*3.0*519 which, by design, does not auto-populate a value in a production VistA account.</w:t>
      </w:r>
    </w:p>
    <w:p w14:paraId="500223F2" w14:textId="77777777" w:rsidR="00AF1721" w:rsidRPr="00D25E11" w:rsidRDefault="00AF1721" w:rsidP="008B37C4">
      <w:pPr>
        <w:pStyle w:val="CPRSH4Body"/>
      </w:pPr>
      <w:r w:rsidRPr="00D25E11">
        <w:t xml:space="preserve">PRECEDENCE: 1 </w:t>
      </w:r>
      <w:r>
        <w:t xml:space="preserve">- </w:t>
      </w:r>
      <w:r w:rsidRPr="00D25E11">
        <w:t>ENTITY FILE: PACKAGE</w:t>
      </w:r>
    </w:p>
    <w:p w14:paraId="7D29E708" w14:textId="77777777" w:rsidR="00AF1721" w:rsidRDefault="00AF1721" w:rsidP="00AF1721">
      <w:pPr>
        <w:spacing w:before="0" w:after="0"/>
      </w:pPr>
      <w:r>
        <w:br w:type="page"/>
      </w:r>
    </w:p>
    <w:p w14:paraId="4B91223B" w14:textId="77777777" w:rsidR="00AF1721" w:rsidRPr="00A279D7" w:rsidRDefault="00AF1721" w:rsidP="00AF1721">
      <w:pPr>
        <w:spacing w:before="0" w:after="0"/>
        <w:ind w:left="1440"/>
        <w:rPr>
          <w:rFonts w:ascii="Arial" w:hAnsi="Arial" w:cs="Arial"/>
          <w:b/>
          <w:bCs/>
          <w:sz w:val="32"/>
          <w:szCs w:val="32"/>
        </w:rPr>
      </w:pPr>
    </w:p>
    <w:p w14:paraId="19DB02E2" w14:textId="77777777" w:rsidR="00AF1721" w:rsidRDefault="00AF1721" w:rsidP="00246BD5">
      <w:pPr>
        <w:pStyle w:val="Heading3"/>
        <w:framePr w:wrap="notBeside"/>
      </w:pPr>
      <w:bookmarkStart w:id="2536" w:name="ORQQCN_DST_CTB_FEATURE_SWITCH"/>
      <w:bookmarkStart w:id="2537" w:name="_Toc162954446"/>
      <w:r w:rsidRPr="00A279D7">
        <w:t>ORQQCN DST/CTB FEATURE SWITCH</w:t>
      </w:r>
      <w:bookmarkEnd w:id="2536"/>
      <w:bookmarkEnd w:id="2537"/>
    </w:p>
    <w:p w14:paraId="020A5C97" w14:textId="77777777" w:rsidR="00AF1721" w:rsidRPr="004C7366" w:rsidRDefault="00AF1721" w:rsidP="00AF1721">
      <w:pPr>
        <w:pStyle w:val="CPRSH4Body"/>
      </w:pPr>
      <w:r w:rsidRPr="00385575">
        <w:t>DISPLAY TEXT:  Test Yes/No</w:t>
      </w:r>
    </w:p>
    <w:p w14:paraId="628EC114" w14:textId="77777777" w:rsidR="00AF1721" w:rsidRPr="00AE0BCE" w:rsidRDefault="00AF1721" w:rsidP="00AF1721">
      <w:pPr>
        <w:pStyle w:val="CPRSH4Body"/>
      </w:pPr>
      <w:r w:rsidRPr="004C7366">
        <w:t xml:space="preserve">VALUE DATA TYPE: </w:t>
      </w:r>
      <w:r w:rsidRPr="00AE0BCE">
        <w:t>Yes/No</w:t>
      </w:r>
    </w:p>
    <w:p w14:paraId="19920D43" w14:textId="77777777" w:rsidR="00AF1721" w:rsidRPr="00B5040E" w:rsidRDefault="00AF1721" w:rsidP="00AF1721">
      <w:pPr>
        <w:autoSpaceDE w:val="0"/>
        <w:autoSpaceDN w:val="0"/>
        <w:ind w:left="720"/>
        <w:rPr>
          <w:szCs w:val="22"/>
        </w:rPr>
      </w:pPr>
      <w:r w:rsidRPr="00620B25">
        <w:rPr>
          <w:szCs w:val="22"/>
        </w:rPr>
        <w:t xml:space="preserve">DESCRIPTION: </w:t>
      </w:r>
      <w:r w:rsidRPr="00B5040E">
        <w:rPr>
          <w:szCs w:val="22"/>
        </w:rPr>
        <w:t>Controls whether or not the integrated Decision Support Tool (DST) or Consult Toolbox (CTB) integrated features of CPRS GUI are enabled.</w:t>
      </w:r>
    </w:p>
    <w:p w14:paraId="13138A86" w14:textId="77777777" w:rsidR="00AF1721" w:rsidRPr="00B5040E" w:rsidRDefault="00AF1721" w:rsidP="00AF1721">
      <w:pPr>
        <w:autoSpaceDE w:val="0"/>
        <w:autoSpaceDN w:val="0"/>
        <w:ind w:left="720"/>
        <w:rPr>
          <w:szCs w:val="22"/>
        </w:rPr>
      </w:pPr>
      <w:r w:rsidRPr="00B5040E">
        <w:rPr>
          <w:szCs w:val="22"/>
        </w:rPr>
        <w:t xml:space="preserve">OFF: </w:t>
      </w:r>
      <w:r w:rsidRPr="00385575">
        <w:rPr>
          <w:szCs w:val="22"/>
        </w:rPr>
        <w:t>N</w:t>
      </w:r>
      <w:r w:rsidRPr="00B5040E">
        <w:rPr>
          <w:szCs w:val="22"/>
        </w:rPr>
        <w:t>either DST or CTB may be launched from within CPRS GUI.</w:t>
      </w:r>
    </w:p>
    <w:p w14:paraId="6FB5FF95" w14:textId="77777777" w:rsidR="00AF1721" w:rsidRPr="00B5040E" w:rsidRDefault="00AF1721" w:rsidP="00AF1721">
      <w:pPr>
        <w:autoSpaceDE w:val="0"/>
        <w:autoSpaceDN w:val="0"/>
        <w:ind w:left="720"/>
        <w:rPr>
          <w:szCs w:val="22"/>
        </w:rPr>
      </w:pPr>
      <w:r w:rsidRPr="00B5040E">
        <w:rPr>
          <w:szCs w:val="22"/>
        </w:rPr>
        <w:t xml:space="preserve">DST: </w:t>
      </w:r>
      <w:r w:rsidRPr="00385575">
        <w:rPr>
          <w:szCs w:val="22"/>
        </w:rPr>
        <w:t>T</w:t>
      </w:r>
      <w:r w:rsidRPr="00B5040E">
        <w:rPr>
          <w:szCs w:val="22"/>
        </w:rPr>
        <w:t>he Launch DST button will become active.</w:t>
      </w:r>
    </w:p>
    <w:p w14:paraId="341AED38" w14:textId="77777777" w:rsidR="00AF1721" w:rsidRPr="00B5040E" w:rsidRDefault="00AF1721" w:rsidP="00AF1721">
      <w:pPr>
        <w:autoSpaceDE w:val="0"/>
        <w:autoSpaceDN w:val="0"/>
        <w:ind w:left="720"/>
        <w:rPr>
          <w:szCs w:val="22"/>
        </w:rPr>
      </w:pPr>
      <w:r w:rsidRPr="00B5040E">
        <w:rPr>
          <w:szCs w:val="22"/>
        </w:rPr>
        <w:t xml:space="preserve">CTB: </w:t>
      </w:r>
      <w:r w:rsidRPr="00385575">
        <w:rPr>
          <w:szCs w:val="22"/>
        </w:rPr>
        <w:t>T</w:t>
      </w:r>
      <w:r w:rsidRPr="00B5040E">
        <w:rPr>
          <w:szCs w:val="22"/>
        </w:rPr>
        <w:t>he Open Consult Toolbox button will become active.</w:t>
      </w:r>
    </w:p>
    <w:p w14:paraId="080B3B03" w14:textId="77777777" w:rsidR="00AF1721" w:rsidRPr="00B5040E" w:rsidRDefault="00AF1721" w:rsidP="00AF1721">
      <w:pPr>
        <w:autoSpaceDE w:val="0"/>
        <w:autoSpaceDN w:val="0"/>
        <w:ind w:left="720"/>
        <w:rPr>
          <w:szCs w:val="22"/>
        </w:rPr>
      </w:pPr>
      <w:r w:rsidRPr="00B5040E">
        <w:rPr>
          <w:szCs w:val="22"/>
        </w:rPr>
        <w:t>This parameter value overrides the parameter values for enable/disable of the DST/CTB button on the individual consult order/action dialogs.</w:t>
      </w:r>
    </w:p>
    <w:p w14:paraId="31E3A860" w14:textId="77777777" w:rsidR="00AF1721" w:rsidRPr="00B5040E" w:rsidRDefault="00AF1721" w:rsidP="00AF1721">
      <w:pPr>
        <w:ind w:left="720"/>
        <w:rPr>
          <w:szCs w:val="22"/>
        </w:rPr>
      </w:pPr>
      <w:r w:rsidRPr="00385575">
        <w:rPr>
          <w:szCs w:val="22"/>
        </w:rPr>
        <w:t>PRECEDENCE: 1</w:t>
      </w:r>
      <w:r w:rsidRPr="004C7366">
        <w:rPr>
          <w:szCs w:val="22"/>
        </w:rPr>
        <w:t xml:space="preserve"> ENTITY FILE: SYSTEM</w:t>
      </w:r>
    </w:p>
    <w:p w14:paraId="6E8EBC2A" w14:textId="3CAEEAD7" w:rsidR="006E67CC" w:rsidRDefault="00385575" w:rsidP="00B5040E">
      <w:pPr>
        <w:pStyle w:val="CPRSH4Body"/>
      </w:pPr>
      <w:r w:rsidRPr="00385575">
        <w:t>PRECEDENCE: 2</w:t>
      </w:r>
      <w:r w:rsidRPr="004C7366">
        <w:t xml:space="preserve"> ENTITY FILE: PACKAGE</w:t>
      </w:r>
    </w:p>
    <w:p w14:paraId="1D73FC45" w14:textId="4F49AF40" w:rsidR="00EC77B2" w:rsidRDefault="00EC77B2" w:rsidP="00B5040E">
      <w:pPr>
        <w:pStyle w:val="CPRSH4Body"/>
      </w:pPr>
    </w:p>
    <w:p w14:paraId="409B85F3" w14:textId="77777777" w:rsidR="00652CAF" w:rsidRDefault="00652CAF" w:rsidP="00385575">
      <w:pPr>
        <w:pStyle w:val="CPRSH4Body"/>
        <w:ind w:left="1440"/>
      </w:pPr>
    </w:p>
    <w:p w14:paraId="13D808AB" w14:textId="5C441FBC" w:rsidR="00356455" w:rsidRPr="00002853" w:rsidRDefault="00934595" w:rsidP="00732DB1">
      <w:pPr>
        <w:pStyle w:val="Heading2"/>
        <w:framePr w:wrap="notBeside"/>
      </w:pPr>
      <w:bookmarkStart w:id="2538" w:name="Apeendix_F"/>
      <w:bookmarkStart w:id="2539" w:name="_Toc162954447"/>
      <w:bookmarkEnd w:id="2504"/>
      <w:bookmarkEnd w:id="2538"/>
      <w:r w:rsidRPr="00002853">
        <w:lastRenderedPageBreak/>
        <w:t xml:space="preserve">Appendix </w:t>
      </w:r>
      <w:r w:rsidR="00F933CA">
        <w:t>E</w:t>
      </w:r>
      <w:r w:rsidRPr="00002853">
        <w:t xml:space="preserve"> - Creating CPRS Extension COM O</w:t>
      </w:r>
      <w:r w:rsidR="00356455" w:rsidRPr="00002853">
        <w:t>bject in Delphi</w:t>
      </w:r>
      <w:bookmarkStart w:id="2540" w:name="CPRS"/>
      <w:bookmarkEnd w:id="2539"/>
    </w:p>
    <w:p w14:paraId="61D13860" w14:textId="77777777" w:rsidR="00356455" w:rsidRPr="00002853" w:rsidRDefault="00356455" w:rsidP="006E77CF">
      <w:pPr>
        <w:pStyle w:val="CPRSH3Body"/>
      </w:pPr>
      <w:r w:rsidRPr="00002853">
        <w:t>Due to technical problems with out-of-process CPRS extensions, it is recommended that in-process servers be created.  This document offers step-by-step instructions to creating an in-process COM server that extends CPRS functionality, following by specifications on the CPRS Type Library interfaces.  Instructions were made using Delphi 5.  Other versions of Delphi may or may not be compatible with these instructions, but it should be possible to create CPRS extensions in any version of Delphi that supports COM object creation, as well as other programming languages that support the creation of COM objects.</w:t>
      </w:r>
    </w:p>
    <w:p w14:paraId="326C93D1" w14:textId="77777777" w:rsidR="00356455" w:rsidRPr="00002853" w:rsidRDefault="00356455" w:rsidP="00D41E49">
      <w:pPr>
        <w:pStyle w:val="CPRS-NumberedList"/>
        <w:numPr>
          <w:ilvl w:val="0"/>
          <w:numId w:val="60"/>
        </w:numPr>
      </w:pPr>
      <w:r w:rsidRPr="00002853">
        <w:t>Start Delphi.</w:t>
      </w:r>
    </w:p>
    <w:p w14:paraId="0A6F83B5" w14:textId="77777777" w:rsidR="00356455" w:rsidRPr="00002853" w:rsidRDefault="00356455" w:rsidP="00D41E49">
      <w:pPr>
        <w:pStyle w:val="CPRS-NumberedList"/>
        <w:numPr>
          <w:ilvl w:val="0"/>
          <w:numId w:val="60"/>
        </w:numPr>
      </w:pPr>
      <w:r w:rsidRPr="00002853">
        <w:t>Select the File | New menu</w:t>
      </w:r>
    </w:p>
    <w:p w14:paraId="731C74DE" w14:textId="77777777" w:rsidR="00356455" w:rsidRPr="00002853" w:rsidRDefault="00356455" w:rsidP="00D41E49">
      <w:pPr>
        <w:pStyle w:val="CPRS-NumberedList"/>
        <w:numPr>
          <w:ilvl w:val="0"/>
          <w:numId w:val="60"/>
        </w:numPr>
      </w:pPr>
      <w:r w:rsidRPr="00002853">
        <w:t>Select the ActiveX tab, and ActiveX Library, and click on OK.</w:t>
      </w:r>
    </w:p>
    <w:p w14:paraId="25BC58BE" w14:textId="77777777" w:rsidR="00356455" w:rsidRPr="00002853" w:rsidRDefault="00935D76">
      <w:pPr>
        <w:ind w:left="1080"/>
      </w:pPr>
      <w:r w:rsidRPr="00002853">
        <w:rPr>
          <w:noProof/>
        </w:rPr>
        <w:drawing>
          <wp:inline distT="0" distB="0" distL="0" distR="0" wp14:anchorId="709BBAA3" wp14:editId="68C846C2">
            <wp:extent cx="4219575" cy="3476625"/>
            <wp:effectExtent l="0" t="0" r="0" b="0"/>
            <wp:docPr id="59" name="Picture 59" descr="The New Items dialog in Delphi showing the ActiveX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e New Items dialog in Delphi showing the ActiveX tab."/>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19575" cy="3476625"/>
                    </a:xfrm>
                    <a:prstGeom prst="rect">
                      <a:avLst/>
                    </a:prstGeom>
                    <a:noFill/>
                    <a:ln>
                      <a:noFill/>
                    </a:ln>
                  </pic:spPr>
                </pic:pic>
              </a:graphicData>
            </a:graphic>
          </wp:inline>
        </w:drawing>
      </w:r>
    </w:p>
    <w:p w14:paraId="45A540AC" w14:textId="77777777" w:rsidR="00356455" w:rsidRPr="00002853" w:rsidRDefault="00356455" w:rsidP="00826EB6">
      <w:pPr>
        <w:pStyle w:val="CPRSnumlistothertext"/>
      </w:pPr>
    </w:p>
    <w:p w14:paraId="6FAEE38B" w14:textId="77777777" w:rsidR="00356455" w:rsidRPr="00002853" w:rsidRDefault="00356455" w:rsidP="00D41E49">
      <w:pPr>
        <w:pStyle w:val="CPRS-NumberedList"/>
        <w:numPr>
          <w:ilvl w:val="0"/>
          <w:numId w:val="60"/>
        </w:numPr>
      </w:pPr>
      <w:r w:rsidRPr="00002853">
        <w:t>Save your project - give it a meaningful name (don't close the project, just save it).  This example uses the project name SampleCPRSExtension.</w:t>
      </w:r>
    </w:p>
    <w:p w14:paraId="235C3C44" w14:textId="77777777" w:rsidR="00356455" w:rsidRPr="00002853" w:rsidRDefault="00356455" w:rsidP="00D41E49">
      <w:pPr>
        <w:pStyle w:val="CPRS-NumberedList"/>
        <w:numPr>
          <w:ilvl w:val="0"/>
          <w:numId w:val="60"/>
        </w:numPr>
      </w:pPr>
      <w:r w:rsidRPr="00002853">
        <w:t>Select Project | Import Type Library.  This dialog will display:</w:t>
      </w:r>
    </w:p>
    <w:p w14:paraId="2480BE6B" w14:textId="77777777" w:rsidR="00356455" w:rsidRPr="00002853" w:rsidRDefault="00935D76">
      <w:pPr>
        <w:ind w:left="720" w:firstLine="360"/>
      </w:pPr>
      <w:r w:rsidRPr="00002853">
        <w:rPr>
          <w:noProof/>
        </w:rPr>
        <w:lastRenderedPageBreak/>
        <w:drawing>
          <wp:inline distT="0" distB="0" distL="0" distR="0" wp14:anchorId="2BA8FE01" wp14:editId="7A9C7C66">
            <wp:extent cx="3705225" cy="4524375"/>
            <wp:effectExtent l="0" t="0" r="0" b="0"/>
            <wp:docPr id="60" name="Picture 60" descr="The Import Type Library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he Import Type Library dialo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05225" cy="4524375"/>
                    </a:xfrm>
                    <a:prstGeom prst="rect">
                      <a:avLst/>
                    </a:prstGeom>
                    <a:noFill/>
                    <a:ln>
                      <a:noFill/>
                    </a:ln>
                  </pic:spPr>
                </pic:pic>
              </a:graphicData>
            </a:graphic>
          </wp:inline>
        </w:drawing>
      </w:r>
    </w:p>
    <w:p w14:paraId="7A15CDCF" w14:textId="77777777" w:rsidR="00356455" w:rsidRPr="00002853" w:rsidRDefault="00356455" w:rsidP="00826EB6">
      <w:pPr>
        <w:pStyle w:val="CPRSnumlistothertext"/>
      </w:pPr>
    </w:p>
    <w:p w14:paraId="31856E38" w14:textId="77777777" w:rsidR="00356455" w:rsidRPr="00002853" w:rsidRDefault="00356455" w:rsidP="00D41E49">
      <w:pPr>
        <w:pStyle w:val="CPRS-NumberedList"/>
        <w:numPr>
          <w:ilvl w:val="0"/>
          <w:numId w:val="60"/>
        </w:numPr>
      </w:pPr>
      <w:r w:rsidRPr="00002853">
        <w:t>Click the Add button.  This will pull up a standard open file dialog - select the CPRSChart.exe file (which may reside in a different directory) and click on the Open button.</w:t>
      </w:r>
    </w:p>
    <w:p w14:paraId="66E22319" w14:textId="77777777" w:rsidR="00356455" w:rsidRPr="00002853" w:rsidRDefault="00356455" w:rsidP="00D41E49">
      <w:pPr>
        <w:pStyle w:val="CPRS-NumberedList"/>
        <w:numPr>
          <w:ilvl w:val="0"/>
          <w:numId w:val="60"/>
        </w:numPr>
      </w:pPr>
      <w:r w:rsidRPr="00002853">
        <w:t>CPRSChart Library should now be selected in the Import Type Library window.  Click the Create Unit button.  A new unit, CPRSChart_TLB.pas will be created and displayed in the Delphi code editor.</w:t>
      </w:r>
    </w:p>
    <w:p w14:paraId="0C695E3C" w14:textId="77777777" w:rsidR="00356455" w:rsidRPr="00002853" w:rsidRDefault="00356455" w:rsidP="00D41E49">
      <w:pPr>
        <w:pStyle w:val="CPRS-NumberedList"/>
        <w:numPr>
          <w:ilvl w:val="0"/>
          <w:numId w:val="60"/>
        </w:numPr>
      </w:pPr>
      <w:r w:rsidRPr="00002853">
        <w:t>Select the File | New menu again.</w:t>
      </w:r>
    </w:p>
    <w:p w14:paraId="4150E9B5" w14:textId="77777777" w:rsidR="00356455" w:rsidRPr="00002853" w:rsidRDefault="00356455" w:rsidP="00D41E49">
      <w:pPr>
        <w:pStyle w:val="CPRS-NumberedList"/>
        <w:numPr>
          <w:ilvl w:val="0"/>
          <w:numId w:val="60"/>
        </w:numPr>
      </w:pPr>
      <w:r w:rsidRPr="00002853">
        <w:t>Select the ActiveX tab, Automation Object, and click OK.</w:t>
      </w:r>
    </w:p>
    <w:p w14:paraId="58228A49" w14:textId="77777777" w:rsidR="00356455" w:rsidRPr="00002853" w:rsidRDefault="00356455" w:rsidP="00D41E49">
      <w:pPr>
        <w:pStyle w:val="CPRS-NumberedList"/>
        <w:numPr>
          <w:ilvl w:val="0"/>
          <w:numId w:val="60"/>
        </w:numPr>
      </w:pPr>
      <w:r w:rsidRPr="00002853">
        <w:t>You will be presented with this dialog.  Leave all the defaults, and provide a meaningful CoClass Name and click OK.  This example uses the SampleCOMObject class name.</w:t>
      </w:r>
    </w:p>
    <w:p w14:paraId="402001F0" w14:textId="77777777" w:rsidR="00356455" w:rsidRPr="00002853" w:rsidRDefault="00935D76">
      <w:pPr>
        <w:ind w:left="720" w:firstLine="360"/>
      </w:pPr>
      <w:r w:rsidRPr="00002853">
        <w:rPr>
          <w:noProof/>
        </w:rPr>
        <w:lastRenderedPageBreak/>
        <w:drawing>
          <wp:inline distT="0" distB="0" distL="0" distR="0" wp14:anchorId="69BB2DCB" wp14:editId="11D97D77">
            <wp:extent cx="3600450" cy="2200275"/>
            <wp:effectExtent l="0" t="0" r="0" b="0"/>
            <wp:docPr id="61" name="Picture 61" descr="The Automation Object Wizard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he Automation Object Wizard dialo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00450" cy="2200275"/>
                    </a:xfrm>
                    <a:prstGeom prst="rect">
                      <a:avLst/>
                    </a:prstGeom>
                    <a:noFill/>
                    <a:ln>
                      <a:noFill/>
                    </a:ln>
                  </pic:spPr>
                </pic:pic>
              </a:graphicData>
            </a:graphic>
          </wp:inline>
        </w:drawing>
      </w:r>
      <w:r w:rsidR="00356455" w:rsidRPr="00002853">
        <w:t xml:space="preserve">  </w:t>
      </w:r>
    </w:p>
    <w:p w14:paraId="26F731DA" w14:textId="77777777" w:rsidR="00356455" w:rsidRPr="00002853" w:rsidRDefault="00356455" w:rsidP="00826EB6">
      <w:pPr>
        <w:pStyle w:val="CPRSnumlistothertext"/>
      </w:pPr>
    </w:p>
    <w:p w14:paraId="74402D9E" w14:textId="77777777" w:rsidR="00826EB6" w:rsidRPr="00002853" w:rsidRDefault="00356455" w:rsidP="00D41E49">
      <w:pPr>
        <w:pStyle w:val="CPRS-NumberedList"/>
        <w:numPr>
          <w:ilvl w:val="0"/>
          <w:numId w:val="60"/>
        </w:numPr>
      </w:pPr>
      <w:r w:rsidRPr="00002853">
        <w:t>The type library editor will automatically appear.  With the ActiveX library name still selected in the tree view, click on the Uses tab.</w:t>
      </w:r>
    </w:p>
    <w:p w14:paraId="5D22F3CB" w14:textId="77777777" w:rsidR="00356455" w:rsidRPr="00002853" w:rsidRDefault="00935D76">
      <w:pPr>
        <w:ind w:left="1080"/>
      </w:pPr>
      <w:r w:rsidRPr="00002853">
        <w:rPr>
          <w:noProof/>
        </w:rPr>
        <w:drawing>
          <wp:inline distT="0" distB="0" distL="0" distR="0" wp14:anchorId="3128658C" wp14:editId="55DA5A28">
            <wp:extent cx="5486400" cy="3619500"/>
            <wp:effectExtent l="0" t="0" r="0" b="0"/>
            <wp:docPr id="62" name="Picture 62" descr="A dialog showing the SampleCPRSExtension.tlb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dialog showing the SampleCPRSExtension.tlb selec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86400" cy="3619500"/>
                    </a:xfrm>
                    <a:prstGeom prst="rect">
                      <a:avLst/>
                    </a:prstGeom>
                    <a:noFill/>
                    <a:ln>
                      <a:noFill/>
                    </a:ln>
                  </pic:spPr>
                </pic:pic>
              </a:graphicData>
            </a:graphic>
          </wp:inline>
        </w:drawing>
      </w:r>
    </w:p>
    <w:p w14:paraId="20EF9415" w14:textId="77777777" w:rsidR="00356455" w:rsidRPr="00002853" w:rsidRDefault="00356455" w:rsidP="00826EB6">
      <w:pPr>
        <w:pStyle w:val="CPRSnumlistothertext"/>
      </w:pPr>
    </w:p>
    <w:p w14:paraId="22109B3C" w14:textId="77777777" w:rsidR="00356455" w:rsidRPr="00002853" w:rsidRDefault="00356455" w:rsidP="00D41E49">
      <w:pPr>
        <w:pStyle w:val="CPRS-NumberedList"/>
        <w:numPr>
          <w:ilvl w:val="0"/>
          <w:numId w:val="60"/>
        </w:numPr>
      </w:pPr>
      <w:r w:rsidRPr="00002853">
        <w:t>The uses tab will show two entries - Borland standard VCL type library, and OLE Automation.  Uncheck the Borland standard VCL type library check box.  This will produce the following message:</w:t>
      </w:r>
    </w:p>
    <w:p w14:paraId="722009B6" w14:textId="77777777" w:rsidR="00356455" w:rsidRPr="00002853" w:rsidRDefault="00935D76">
      <w:pPr>
        <w:ind w:left="1080"/>
      </w:pPr>
      <w:r w:rsidRPr="00002853">
        <w:rPr>
          <w:noProof/>
        </w:rPr>
        <w:lastRenderedPageBreak/>
        <w:drawing>
          <wp:inline distT="0" distB="0" distL="0" distR="0" wp14:anchorId="41C79A7C" wp14:editId="69496230">
            <wp:extent cx="5486400" cy="1038225"/>
            <wp:effectExtent l="0" t="0" r="0" b="0"/>
            <wp:docPr id="63" name="Picture 63" descr="This warning message telling you that removing the type library will undefine listed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is warning message telling you that removing the type library will undefine listed item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86400" cy="1038225"/>
                    </a:xfrm>
                    <a:prstGeom prst="rect">
                      <a:avLst/>
                    </a:prstGeom>
                    <a:noFill/>
                    <a:ln>
                      <a:noFill/>
                    </a:ln>
                  </pic:spPr>
                </pic:pic>
              </a:graphicData>
            </a:graphic>
          </wp:inline>
        </w:drawing>
      </w:r>
    </w:p>
    <w:p w14:paraId="52217ECE" w14:textId="77777777" w:rsidR="00356455" w:rsidRPr="00002853" w:rsidRDefault="00356455" w:rsidP="00D41E49">
      <w:pPr>
        <w:pStyle w:val="CPRS-NumberedList"/>
        <w:numPr>
          <w:ilvl w:val="0"/>
          <w:numId w:val="60"/>
        </w:numPr>
      </w:pPr>
      <w:r w:rsidRPr="00002853">
        <w:t>Click on Yes.  Developers who wish to use interfaces defined in Borland standard VCL type library may do so, but will be required to distribute and register Borland's stdvcl40.dll file with their application.</w:t>
      </w:r>
    </w:p>
    <w:p w14:paraId="6A0A900E" w14:textId="77777777" w:rsidR="00356455" w:rsidRPr="00002853" w:rsidRDefault="00356455" w:rsidP="00D41E49">
      <w:pPr>
        <w:pStyle w:val="CPRS-NumberedList"/>
        <w:numPr>
          <w:ilvl w:val="0"/>
          <w:numId w:val="60"/>
        </w:numPr>
      </w:pPr>
      <w:r w:rsidRPr="00002853">
        <w:t>Right click on the Uses tab, and select the Show All Type Libraries menu option.</w:t>
      </w:r>
    </w:p>
    <w:p w14:paraId="2B7AB257" w14:textId="6481D5CF" w:rsidR="00356455" w:rsidRPr="00002853" w:rsidRDefault="00D555A8" w:rsidP="00D41E49">
      <w:pPr>
        <w:pStyle w:val="CPRS-NumberedList"/>
        <w:numPr>
          <w:ilvl w:val="0"/>
          <w:numId w:val="60"/>
        </w:numPr>
      </w:pPr>
      <w:r>
        <w:rPr>
          <w:noProof/>
        </w:rPr>
        <w:drawing>
          <wp:inline distT="0" distB="0" distL="0" distR="0" wp14:anchorId="12906E37" wp14:editId="4F87D244">
            <wp:extent cx="5495290" cy="3666490"/>
            <wp:effectExtent l="0" t="0" r="0" b="0"/>
            <wp:docPr id="36" name="Picture 36" descr="The dialog showing type libraries and the right click-menu showing the item Show All Type Libr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e dialog showing type libraries and the right click-menu showing the item Show All Type Librarie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95290" cy="3666490"/>
                    </a:xfrm>
                    <a:prstGeom prst="rect">
                      <a:avLst/>
                    </a:prstGeom>
                    <a:noFill/>
                  </pic:spPr>
                </pic:pic>
              </a:graphicData>
            </a:graphic>
          </wp:inline>
        </w:drawing>
      </w:r>
      <w:r w:rsidR="005151EA" w:rsidRPr="00002853">
        <w:br w:type="page"/>
      </w:r>
      <w:r w:rsidR="00356455" w:rsidRPr="00002853">
        <w:lastRenderedPageBreak/>
        <w:t>The Uses tab should now display numerous entries.  Scroll down the list until you see CPRSChart Library.  Click on the check box to the left of this entry to include the CPRSChart library.</w:t>
      </w:r>
    </w:p>
    <w:p w14:paraId="1D188C06" w14:textId="77777777" w:rsidR="00356455" w:rsidRPr="00002853" w:rsidRDefault="00935D76" w:rsidP="00F56287">
      <w:r w:rsidRPr="00002853">
        <w:rPr>
          <w:rStyle w:val="CPRSBulletsSubBulletsChar"/>
          <w:bCs w:val="0"/>
          <w:noProof/>
        </w:rPr>
        <w:drawing>
          <wp:inline distT="0" distB="0" distL="0" distR="0" wp14:anchorId="66FFC412" wp14:editId="6AEF24B9">
            <wp:extent cx="6191250" cy="4086225"/>
            <wp:effectExtent l="0" t="0" r="0" b="0"/>
            <wp:docPr id="65" name="Picture 65" descr="The SampleCPRSExtension.tlb dialog showing the CPRSChart Library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he SampleCPRSExtension.tlb dialog showing the CPRSChart Library check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91250" cy="4086225"/>
                    </a:xfrm>
                    <a:prstGeom prst="rect">
                      <a:avLst/>
                    </a:prstGeom>
                    <a:noFill/>
                    <a:ln>
                      <a:noFill/>
                    </a:ln>
                  </pic:spPr>
                </pic:pic>
              </a:graphicData>
            </a:graphic>
          </wp:inline>
        </w:drawing>
      </w:r>
    </w:p>
    <w:p w14:paraId="51C0828B" w14:textId="77777777" w:rsidR="00356455" w:rsidRPr="00002853" w:rsidRDefault="00356455" w:rsidP="00826EB6">
      <w:pPr>
        <w:pStyle w:val="CPRSnumlistothertext"/>
      </w:pPr>
    </w:p>
    <w:p w14:paraId="615CE975" w14:textId="77777777" w:rsidR="00356455" w:rsidRPr="00002853" w:rsidRDefault="00356455" w:rsidP="00D41E49">
      <w:pPr>
        <w:pStyle w:val="CPRS-NumberedList"/>
        <w:numPr>
          <w:ilvl w:val="0"/>
          <w:numId w:val="60"/>
        </w:numPr>
      </w:pPr>
      <w:r w:rsidRPr="00002853">
        <w:t xml:space="preserve">In the tree view on the left, click on the CoClass entry.  This will have a </w:t>
      </w:r>
      <w:r w:rsidR="004C494B" w:rsidRPr="00002853">
        <w:object w:dxaOrig="255" w:dyaOrig="255" w14:anchorId="300D9862">
          <v:shape id="_x0000_i1027" type="#_x0000_t75" alt="P22645#yIS1" style="width:15.45pt;height:15.45pt" o:ole="">
            <v:imagedata r:id="rId90" o:title=""/>
          </v:shape>
          <o:OLEObject Type="Embed" ProgID="PBrush" ShapeID="_x0000_i1027" DrawAspect="Content" ObjectID="_1773689021" r:id="rId91"/>
        </w:object>
      </w:r>
      <w:r w:rsidRPr="00002853">
        <w:t xml:space="preserve"> symbol next to it, and will probably be the last entry in the tree view.</w:t>
      </w:r>
    </w:p>
    <w:p w14:paraId="44751AF9" w14:textId="77777777" w:rsidR="00356455" w:rsidRPr="00002853" w:rsidRDefault="00356455" w:rsidP="00D41E49">
      <w:pPr>
        <w:pStyle w:val="CPRS-NumberedList"/>
        <w:numPr>
          <w:ilvl w:val="0"/>
          <w:numId w:val="60"/>
        </w:numPr>
      </w:pPr>
      <w:r w:rsidRPr="00002853">
        <w:t>Click on the Implements tab</w:t>
      </w:r>
      <w:r w:rsidR="00826EB6" w:rsidRPr="00002853">
        <w:t>.</w:t>
      </w:r>
    </w:p>
    <w:p w14:paraId="5B98AAC1" w14:textId="77777777" w:rsidR="00356455" w:rsidRPr="00002853" w:rsidRDefault="005151EA" w:rsidP="00D41E49">
      <w:pPr>
        <w:pStyle w:val="CPRS-NumberedList"/>
        <w:numPr>
          <w:ilvl w:val="0"/>
          <w:numId w:val="60"/>
        </w:numPr>
      </w:pPr>
      <w:r w:rsidRPr="00002853">
        <w:br w:type="page"/>
      </w:r>
      <w:r w:rsidR="00356455" w:rsidRPr="00002853">
        <w:lastRenderedPageBreak/>
        <w:t>Right click on the Implements tab, and select the Insert Interface menu option.</w:t>
      </w:r>
    </w:p>
    <w:p w14:paraId="0ADBA853" w14:textId="31F00D54" w:rsidR="00356455" w:rsidRPr="00002853" w:rsidRDefault="00FE0159">
      <w:pPr>
        <w:ind w:left="1080"/>
        <w:rPr>
          <w:rStyle w:val="CPRSnumlistothertextChar"/>
        </w:rPr>
      </w:pPr>
      <w:r>
        <w:rPr>
          <w:rStyle w:val="CPRSnumlistothertextChar"/>
          <w:noProof/>
        </w:rPr>
        <w:drawing>
          <wp:inline distT="0" distB="0" distL="0" distR="0" wp14:anchorId="4B4B4840" wp14:editId="5CE93BEE">
            <wp:extent cx="5495290" cy="3666490"/>
            <wp:effectExtent l="0" t="0" r="0" b="0"/>
            <wp:docPr id="43" name="Picture 43" descr="Working on the Implements tab with SampleCPRSExtenion.tlb. The right-click menu item Insert Interface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Working on the Implements tab with SampleCPRSExtenion.tlb. The right-click menu item Insert Interface is show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95290" cy="3666490"/>
                    </a:xfrm>
                    <a:prstGeom prst="rect">
                      <a:avLst/>
                    </a:prstGeom>
                    <a:noFill/>
                  </pic:spPr>
                </pic:pic>
              </a:graphicData>
            </a:graphic>
          </wp:inline>
        </w:drawing>
      </w:r>
    </w:p>
    <w:p w14:paraId="27D53572" w14:textId="77777777" w:rsidR="00356455" w:rsidRPr="00002853" w:rsidRDefault="00356455" w:rsidP="00D41E49">
      <w:pPr>
        <w:pStyle w:val="CPRS-NumberedList"/>
        <w:numPr>
          <w:ilvl w:val="0"/>
          <w:numId w:val="60"/>
        </w:numPr>
      </w:pPr>
      <w:r w:rsidRPr="00002853">
        <w:t>A dialog will appear with several entries in it.  Select the ICPRSExtension entry, and click OK.</w:t>
      </w:r>
    </w:p>
    <w:p w14:paraId="39702038" w14:textId="77777777" w:rsidR="00356455" w:rsidRPr="00002853" w:rsidRDefault="00935D76">
      <w:pPr>
        <w:ind w:left="360" w:firstLine="720"/>
      </w:pPr>
      <w:r w:rsidRPr="00002853">
        <w:rPr>
          <w:noProof/>
        </w:rPr>
        <w:drawing>
          <wp:inline distT="0" distB="0" distL="0" distR="0" wp14:anchorId="325F4B81" wp14:editId="0C28F43B">
            <wp:extent cx="2505075" cy="2886075"/>
            <wp:effectExtent l="0" t="0" r="0" b="0"/>
            <wp:docPr id="68" name="Picture 68" descr="The Insert Interface dialog is shown with ICPRSEntens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he Insert Interface dialog is shown with ICPRSEntension highligh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05075" cy="2886075"/>
                    </a:xfrm>
                    <a:prstGeom prst="rect">
                      <a:avLst/>
                    </a:prstGeom>
                    <a:noFill/>
                    <a:ln>
                      <a:noFill/>
                    </a:ln>
                  </pic:spPr>
                </pic:pic>
              </a:graphicData>
            </a:graphic>
          </wp:inline>
        </w:drawing>
      </w:r>
    </w:p>
    <w:p w14:paraId="1D90DAF7" w14:textId="77777777" w:rsidR="00356455" w:rsidRPr="00002853" w:rsidRDefault="00356455" w:rsidP="00826EB6">
      <w:pPr>
        <w:pStyle w:val="CPRSnumlistothertext"/>
      </w:pPr>
    </w:p>
    <w:p w14:paraId="592CE84E" w14:textId="77777777" w:rsidR="00356455" w:rsidRPr="00002853" w:rsidRDefault="005151EA" w:rsidP="00D41E49">
      <w:pPr>
        <w:pStyle w:val="CPRS-NumberedList"/>
        <w:numPr>
          <w:ilvl w:val="0"/>
          <w:numId w:val="60"/>
        </w:numPr>
      </w:pPr>
      <w:r w:rsidRPr="00002853">
        <w:br w:type="page"/>
      </w:r>
      <w:r w:rsidR="00356455" w:rsidRPr="00002853">
        <w:lastRenderedPageBreak/>
        <w:t>The Implements tab should now contain the ICPRSExtension entry.</w:t>
      </w:r>
    </w:p>
    <w:p w14:paraId="2AD8E97B" w14:textId="77777777" w:rsidR="00356455" w:rsidRPr="00002853" w:rsidRDefault="00935D76">
      <w:pPr>
        <w:ind w:left="1080"/>
      </w:pPr>
      <w:r w:rsidRPr="00002853">
        <w:rPr>
          <w:noProof/>
        </w:rPr>
        <w:drawing>
          <wp:inline distT="0" distB="0" distL="0" distR="0" wp14:anchorId="18F46308" wp14:editId="3A544B7F">
            <wp:extent cx="5486400" cy="3619500"/>
            <wp:effectExtent l="0" t="0" r="0" b="0"/>
            <wp:docPr id="69" name="Picture 69" descr="When the user has selected ICRPSExtension, it will be displayed on the Imple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When the user has selected ICRPSExtension, it will be displayed on the Implements tab."/>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86400" cy="3619500"/>
                    </a:xfrm>
                    <a:prstGeom prst="rect">
                      <a:avLst/>
                    </a:prstGeom>
                    <a:noFill/>
                    <a:ln>
                      <a:noFill/>
                    </a:ln>
                  </pic:spPr>
                </pic:pic>
              </a:graphicData>
            </a:graphic>
          </wp:inline>
        </w:drawing>
      </w:r>
    </w:p>
    <w:p w14:paraId="5E81D1CC" w14:textId="77777777" w:rsidR="00356455" w:rsidRPr="00002853" w:rsidRDefault="00356455" w:rsidP="00826EB6">
      <w:pPr>
        <w:pStyle w:val="CPRSnumlistothertext"/>
      </w:pPr>
    </w:p>
    <w:p w14:paraId="355A6F34" w14:textId="77777777" w:rsidR="00356455" w:rsidRPr="00002853" w:rsidRDefault="00356455" w:rsidP="00D41E49">
      <w:pPr>
        <w:pStyle w:val="CPRS-NumberedList"/>
        <w:numPr>
          <w:ilvl w:val="0"/>
          <w:numId w:val="60"/>
        </w:numPr>
      </w:pPr>
      <w:r w:rsidRPr="00002853">
        <w:t>Save the project again.  You will be asked to save a new unit.  Give this unit a meaningful name, preferably the same CoClass name entered in step #10.  This example uses the SampleCOMObject.pas unit name.</w:t>
      </w:r>
    </w:p>
    <w:p w14:paraId="6968ED8A" w14:textId="77777777" w:rsidR="00356455" w:rsidRPr="00002853" w:rsidRDefault="005151EA" w:rsidP="00D41E49">
      <w:pPr>
        <w:pStyle w:val="CPRS-NumberedList"/>
        <w:numPr>
          <w:ilvl w:val="0"/>
          <w:numId w:val="60"/>
        </w:numPr>
      </w:pPr>
      <w:r w:rsidRPr="00002853">
        <w:br w:type="page"/>
      </w:r>
      <w:r w:rsidR="00356455" w:rsidRPr="00002853">
        <w:lastRenderedPageBreak/>
        <w:t>Select the unit just saved in the Delphi code editor (e.g. SampleCOMObject).  In the top uses section, add CPRSChart_TLB to the uses clause (you must make this change before you will be able to compile).  The unit should now look something like this:</w:t>
      </w:r>
    </w:p>
    <w:p w14:paraId="796DA431" w14:textId="77777777" w:rsidR="00356455" w:rsidRPr="00002853" w:rsidRDefault="00356455">
      <w:pPr>
        <w:pStyle w:val="CPRSNumlistCapture"/>
      </w:pPr>
      <w:r w:rsidRPr="00002853">
        <w:t>unit SampleCOMObject;</w:t>
      </w:r>
    </w:p>
    <w:p w14:paraId="7E40DC90" w14:textId="77777777" w:rsidR="00356455" w:rsidRPr="00002853" w:rsidRDefault="00356455">
      <w:pPr>
        <w:pStyle w:val="CPRSNumlistCapture"/>
      </w:pPr>
    </w:p>
    <w:p w14:paraId="195A8EC1" w14:textId="77777777" w:rsidR="00356455" w:rsidRPr="00002853" w:rsidRDefault="00356455">
      <w:pPr>
        <w:pStyle w:val="CPRSNumlistCapture"/>
      </w:pPr>
      <w:r w:rsidRPr="00002853">
        <w:t>interface</w:t>
      </w:r>
    </w:p>
    <w:p w14:paraId="42234121" w14:textId="77777777" w:rsidR="00356455" w:rsidRPr="00002853" w:rsidRDefault="00356455">
      <w:pPr>
        <w:pStyle w:val="CPRSNumlistCapture"/>
      </w:pPr>
    </w:p>
    <w:p w14:paraId="5D865F9C" w14:textId="77777777" w:rsidR="00356455" w:rsidRPr="00002853" w:rsidRDefault="00356455">
      <w:pPr>
        <w:pStyle w:val="CPRSNumlistCapture"/>
      </w:pPr>
      <w:r w:rsidRPr="00002853">
        <w:t>uses</w:t>
      </w:r>
    </w:p>
    <w:p w14:paraId="070ECE99" w14:textId="77777777" w:rsidR="00356455" w:rsidRPr="00002853" w:rsidRDefault="00356455">
      <w:pPr>
        <w:pStyle w:val="CPRSNumlistCapture"/>
      </w:pPr>
      <w:r w:rsidRPr="00002853">
        <w:t xml:space="preserve">  ComObj, ActiveX, SampleCPRSExtension_TLB, StdVcl, CPRSChart_TLB;</w:t>
      </w:r>
    </w:p>
    <w:p w14:paraId="5E187EC6" w14:textId="77777777" w:rsidR="00356455" w:rsidRPr="00002853" w:rsidRDefault="00356455">
      <w:pPr>
        <w:pStyle w:val="CPRSNumlistCapture"/>
      </w:pPr>
    </w:p>
    <w:p w14:paraId="6CC45ECC" w14:textId="77777777" w:rsidR="00356455" w:rsidRPr="00002853" w:rsidRDefault="00356455">
      <w:pPr>
        <w:pStyle w:val="CPRSNumlistCapture"/>
      </w:pPr>
      <w:r w:rsidRPr="00002853">
        <w:t>type</w:t>
      </w:r>
    </w:p>
    <w:p w14:paraId="4475B564" w14:textId="77777777" w:rsidR="00356455" w:rsidRPr="00002853" w:rsidRDefault="00356455">
      <w:pPr>
        <w:pStyle w:val="CPRSNumlistCapture"/>
      </w:pPr>
      <w:r w:rsidRPr="00002853">
        <w:t xml:space="preserve">  TSampleCOMObject = class(TAutoObject, ISampleCOMObject, ICPRSExtension)</w:t>
      </w:r>
    </w:p>
    <w:p w14:paraId="72BC8BC6" w14:textId="77777777" w:rsidR="00356455" w:rsidRPr="00002853" w:rsidRDefault="00356455">
      <w:pPr>
        <w:pStyle w:val="CPRSNumlistCapture"/>
      </w:pPr>
      <w:r w:rsidRPr="00002853">
        <w:t xml:space="preserve">  protected</w:t>
      </w:r>
    </w:p>
    <w:p w14:paraId="464B31F3" w14:textId="77777777" w:rsidR="00356455" w:rsidRPr="00002853" w:rsidRDefault="00356455">
      <w:pPr>
        <w:pStyle w:val="CPRSNumlistCapture"/>
      </w:pPr>
      <w:r w:rsidRPr="00002853">
        <w:t xml:space="preserve">    function Execute(const CPRSBroker: ICPRSBroker;</w:t>
      </w:r>
    </w:p>
    <w:p w14:paraId="4DC81D67" w14:textId="77777777" w:rsidR="00356455" w:rsidRPr="00002853" w:rsidRDefault="00356455">
      <w:pPr>
        <w:pStyle w:val="CPRSNumlistCapture"/>
      </w:pPr>
      <w:r w:rsidRPr="00002853">
        <w:t xml:space="preserve">      const CPRSState: ICPRSState; const Param1, Param2,</w:t>
      </w:r>
    </w:p>
    <w:p w14:paraId="111CE85D" w14:textId="77777777" w:rsidR="00356455" w:rsidRPr="00002853" w:rsidRDefault="00356455">
      <w:pPr>
        <w:pStyle w:val="CPRSNumlistCapture"/>
      </w:pPr>
      <w:r w:rsidRPr="00002853">
        <w:t xml:space="preserve">      Param3: WideString; var Data1, Data2: WideString): WordBool;</w:t>
      </w:r>
    </w:p>
    <w:p w14:paraId="1D0AF980" w14:textId="77777777" w:rsidR="00356455" w:rsidRPr="00002853" w:rsidRDefault="00356455">
      <w:pPr>
        <w:pStyle w:val="CPRSNumlistCapture"/>
      </w:pPr>
      <w:r w:rsidRPr="00002853">
        <w:t xml:space="preserve">      safecall;</w:t>
      </w:r>
    </w:p>
    <w:p w14:paraId="49126271" w14:textId="77777777" w:rsidR="00356455" w:rsidRPr="00002853" w:rsidRDefault="00356455">
      <w:pPr>
        <w:pStyle w:val="CPRSNumlistCapture"/>
      </w:pPr>
      <w:r w:rsidRPr="00002853">
        <w:t xml:space="preserve">    { Protected declarations }</w:t>
      </w:r>
    </w:p>
    <w:p w14:paraId="615752B4" w14:textId="77777777" w:rsidR="00356455" w:rsidRPr="00002853" w:rsidRDefault="00356455">
      <w:pPr>
        <w:pStyle w:val="CPRSNumlistCapture"/>
      </w:pPr>
      <w:r w:rsidRPr="00002853">
        <w:t xml:space="preserve">  end;</w:t>
      </w:r>
    </w:p>
    <w:p w14:paraId="6E0CB26F" w14:textId="77777777" w:rsidR="00356455" w:rsidRPr="00002853" w:rsidRDefault="00356455">
      <w:pPr>
        <w:pStyle w:val="CPRSNumlistCapture"/>
      </w:pPr>
    </w:p>
    <w:p w14:paraId="78262D81" w14:textId="77777777" w:rsidR="00356455" w:rsidRPr="00002853" w:rsidRDefault="00356455">
      <w:pPr>
        <w:pStyle w:val="CPRSNumlistCapture"/>
      </w:pPr>
      <w:r w:rsidRPr="00002853">
        <w:t>implementation</w:t>
      </w:r>
    </w:p>
    <w:p w14:paraId="6BAC9E54" w14:textId="77777777" w:rsidR="00356455" w:rsidRPr="00002853" w:rsidRDefault="00356455">
      <w:pPr>
        <w:pStyle w:val="CPRSNumlistCapture"/>
      </w:pPr>
    </w:p>
    <w:p w14:paraId="5842EF14" w14:textId="77777777" w:rsidR="00356455" w:rsidRPr="00002853" w:rsidRDefault="00356455">
      <w:pPr>
        <w:pStyle w:val="CPRSNumlistCapture"/>
      </w:pPr>
      <w:r w:rsidRPr="00002853">
        <w:t>uses ComServ;</w:t>
      </w:r>
    </w:p>
    <w:p w14:paraId="1ADAC821" w14:textId="77777777" w:rsidR="00356455" w:rsidRPr="00002853" w:rsidRDefault="00356455">
      <w:pPr>
        <w:pStyle w:val="CPRSNumlistCapture"/>
      </w:pPr>
    </w:p>
    <w:p w14:paraId="563C691D" w14:textId="77777777" w:rsidR="00356455" w:rsidRPr="00002853" w:rsidRDefault="00356455">
      <w:pPr>
        <w:pStyle w:val="CPRSNumlistCapture"/>
      </w:pPr>
      <w:r w:rsidRPr="00002853">
        <w:t>function TSampleCOMObject.Execute(const CPRSBroker: ICPRSBroker;</w:t>
      </w:r>
    </w:p>
    <w:p w14:paraId="6699502E" w14:textId="77777777" w:rsidR="00356455" w:rsidRPr="00002853" w:rsidRDefault="00356455">
      <w:pPr>
        <w:pStyle w:val="CPRSNumlistCapture"/>
      </w:pPr>
      <w:r w:rsidRPr="00002853">
        <w:t xml:space="preserve">  const CPRSState: ICPRSState; const Param1, Param2, Param3: WideString;</w:t>
      </w:r>
    </w:p>
    <w:p w14:paraId="22A5DBF7" w14:textId="77777777" w:rsidR="00356455" w:rsidRPr="00002853" w:rsidRDefault="00356455">
      <w:pPr>
        <w:pStyle w:val="CPRSNumlistCapture"/>
      </w:pPr>
      <w:r w:rsidRPr="00002853">
        <w:t xml:space="preserve">  var Data1, Data2: WideString): WordBool;</w:t>
      </w:r>
    </w:p>
    <w:p w14:paraId="4FF451BF" w14:textId="77777777" w:rsidR="00356455" w:rsidRPr="00002853" w:rsidRDefault="00356455">
      <w:pPr>
        <w:pStyle w:val="CPRSNumlistCapture"/>
      </w:pPr>
      <w:r w:rsidRPr="00002853">
        <w:t>begin</w:t>
      </w:r>
    </w:p>
    <w:p w14:paraId="6AF0DD02" w14:textId="77777777" w:rsidR="00356455" w:rsidRPr="00002853" w:rsidRDefault="00356455">
      <w:pPr>
        <w:pStyle w:val="CPRSNumlistCapture"/>
      </w:pPr>
    </w:p>
    <w:p w14:paraId="355B80A6" w14:textId="77777777" w:rsidR="00356455" w:rsidRPr="00002853" w:rsidRDefault="00356455">
      <w:pPr>
        <w:pStyle w:val="CPRSNumlistCapture"/>
      </w:pPr>
      <w:r w:rsidRPr="00002853">
        <w:t>end;</w:t>
      </w:r>
    </w:p>
    <w:p w14:paraId="126341F0" w14:textId="77777777" w:rsidR="00356455" w:rsidRPr="00002853" w:rsidRDefault="00356455">
      <w:pPr>
        <w:pStyle w:val="CPRSNumlistCapture"/>
      </w:pPr>
    </w:p>
    <w:p w14:paraId="04E561AB" w14:textId="77777777" w:rsidR="00356455" w:rsidRPr="00002853" w:rsidRDefault="00356455">
      <w:pPr>
        <w:pStyle w:val="CPRSNumlistCapture"/>
      </w:pPr>
      <w:r w:rsidRPr="00002853">
        <w:t>initialization</w:t>
      </w:r>
    </w:p>
    <w:p w14:paraId="6EE0898D" w14:textId="77777777" w:rsidR="00356455" w:rsidRPr="00002853" w:rsidRDefault="00356455">
      <w:pPr>
        <w:pStyle w:val="CPRSNumlistCapture"/>
      </w:pPr>
      <w:r w:rsidRPr="00002853">
        <w:t xml:space="preserve">  TAutoObjectFactory.Create(ComServer, TSampleCOMObject, Class_SampleCOMObject,</w:t>
      </w:r>
    </w:p>
    <w:p w14:paraId="3709DB69" w14:textId="77777777" w:rsidR="00356455" w:rsidRPr="00002853" w:rsidRDefault="00356455">
      <w:pPr>
        <w:pStyle w:val="CPRSNumlistCapture"/>
      </w:pPr>
      <w:r w:rsidRPr="00002853">
        <w:t xml:space="preserve">    ciMultiInstance, tmApartment);</w:t>
      </w:r>
    </w:p>
    <w:p w14:paraId="10332849" w14:textId="77777777" w:rsidR="00356455" w:rsidRPr="00002853" w:rsidRDefault="00356455">
      <w:pPr>
        <w:pStyle w:val="CPRSNumlistCapture"/>
      </w:pPr>
      <w:r w:rsidRPr="00002853">
        <w:t>end.</w:t>
      </w:r>
    </w:p>
    <w:p w14:paraId="159D2388" w14:textId="77777777" w:rsidR="00356455" w:rsidRPr="00002853" w:rsidRDefault="00356455" w:rsidP="00156B17">
      <w:pPr>
        <w:pStyle w:val="CPRSnumlistothertext"/>
      </w:pPr>
    </w:p>
    <w:p w14:paraId="4868D5EC" w14:textId="77777777" w:rsidR="00356455" w:rsidRPr="00002853" w:rsidRDefault="00356455" w:rsidP="00D41E49">
      <w:pPr>
        <w:pStyle w:val="CPRS-NumberedList"/>
        <w:numPr>
          <w:ilvl w:val="0"/>
          <w:numId w:val="60"/>
        </w:numPr>
      </w:pPr>
      <w:r w:rsidRPr="00002853">
        <w:t>The Execute method will be called from within CPRS when a specific event is activated. The CPRSBroker and CPRSState parameters are passed into the call, and can be used from within this event to make RPC calls and review current user and patient information.  Details on these interfaces are documented below.  There are currently three events within CPRS that will cause a COM object to be activated:</w:t>
      </w:r>
    </w:p>
    <w:p w14:paraId="78E39D71" w14:textId="77777777" w:rsidR="00356455" w:rsidRPr="00002853" w:rsidRDefault="00356455" w:rsidP="00156B17">
      <w:pPr>
        <w:pStyle w:val="CPRSBulletsSubBullets"/>
      </w:pPr>
      <w:r w:rsidRPr="00002853">
        <w:t>Patient Selection.</w:t>
      </w:r>
    </w:p>
    <w:p w14:paraId="4F1BE8AB" w14:textId="77777777" w:rsidR="00356455" w:rsidRPr="00002853" w:rsidRDefault="00356455" w:rsidP="00156B17">
      <w:pPr>
        <w:pStyle w:val="CPRSBulletsSubBullets"/>
      </w:pPr>
      <w:r w:rsidRPr="00002853">
        <w:t>Order Acceptance.</w:t>
      </w:r>
    </w:p>
    <w:p w14:paraId="7CB9C242" w14:textId="77777777" w:rsidR="00356455" w:rsidRPr="00002853" w:rsidRDefault="00356455" w:rsidP="00156B17">
      <w:pPr>
        <w:pStyle w:val="CPRSBulletsSubBullets"/>
      </w:pPr>
      <w:r w:rsidRPr="00002853">
        <w:t>Template activation (when the template is tied to a COM object).</w:t>
      </w:r>
    </w:p>
    <w:p w14:paraId="7D5E4B85" w14:textId="77777777" w:rsidR="00356455" w:rsidRPr="00002853" w:rsidRDefault="00356455" w:rsidP="00156B17">
      <w:pPr>
        <w:pStyle w:val="CPRSBulletsBody"/>
      </w:pPr>
    </w:p>
    <w:p w14:paraId="25841CBD" w14:textId="77777777" w:rsidR="00356455" w:rsidRPr="00002853" w:rsidRDefault="005151EA">
      <w:pPr>
        <w:ind w:left="1800"/>
      </w:pPr>
      <w:r w:rsidRPr="00002853">
        <w:br w:type="page"/>
      </w:r>
      <w:r w:rsidR="00356455" w:rsidRPr="00002853">
        <w:lastRenderedPageBreak/>
        <w:t>This example will create a simple Patient Selection COM Object that displays a message with patient information.  Actual use will vary but might include some kind of dialog being presented to the user, and some kind of user interaction taking place.  To make this change, add the Dialogs unit to the uses clause, and add the ShowMessage code as shown:</w:t>
      </w:r>
    </w:p>
    <w:p w14:paraId="584F3608" w14:textId="77777777" w:rsidR="00356455" w:rsidRPr="00002853" w:rsidRDefault="00356455">
      <w:pPr>
        <w:pStyle w:val="CPRSNumlistCapture"/>
        <w:ind w:left="1800"/>
      </w:pPr>
      <w:r w:rsidRPr="00002853">
        <w:t>implementation</w:t>
      </w:r>
    </w:p>
    <w:p w14:paraId="71D8B3A9" w14:textId="77777777" w:rsidR="00356455" w:rsidRPr="00002853" w:rsidRDefault="00356455">
      <w:pPr>
        <w:pStyle w:val="CPRSNumlistCapture"/>
        <w:ind w:left="1800"/>
      </w:pPr>
    </w:p>
    <w:p w14:paraId="217143AC" w14:textId="77777777" w:rsidR="00356455" w:rsidRPr="00002853" w:rsidRDefault="00356455">
      <w:pPr>
        <w:pStyle w:val="CPRSNumlistCapture"/>
        <w:ind w:left="1800"/>
      </w:pPr>
      <w:r w:rsidRPr="00002853">
        <w:t>uses ComServ, Dialogs;</w:t>
      </w:r>
    </w:p>
    <w:p w14:paraId="113DD8E8" w14:textId="77777777" w:rsidR="00356455" w:rsidRPr="00002853" w:rsidRDefault="00356455">
      <w:pPr>
        <w:pStyle w:val="CPRSNumlistCapture"/>
        <w:ind w:left="1800"/>
      </w:pPr>
    </w:p>
    <w:p w14:paraId="0CB6F155" w14:textId="77777777" w:rsidR="00356455" w:rsidRPr="00002853" w:rsidRDefault="00356455">
      <w:pPr>
        <w:pStyle w:val="CPRSNumlistCapture"/>
        <w:ind w:left="1800"/>
      </w:pPr>
      <w:r w:rsidRPr="00002853">
        <w:t>function TSampleCOMObject.Execute(const CPRSBroker: ICPRSBroker;</w:t>
      </w:r>
    </w:p>
    <w:p w14:paraId="6155146E" w14:textId="77777777" w:rsidR="00356455" w:rsidRPr="00002853" w:rsidRDefault="00356455">
      <w:pPr>
        <w:pStyle w:val="CPRSNumlistCapture"/>
        <w:ind w:left="1800"/>
      </w:pPr>
      <w:r w:rsidRPr="00002853">
        <w:t xml:space="preserve">  const CPRSState: ICPRSState; const Param1, Param2, Param3: WideString;</w:t>
      </w:r>
    </w:p>
    <w:p w14:paraId="17FDB5E7" w14:textId="77777777" w:rsidR="00356455" w:rsidRPr="00002853" w:rsidRDefault="00356455">
      <w:pPr>
        <w:pStyle w:val="CPRSNumlistCapture"/>
        <w:ind w:left="1800"/>
      </w:pPr>
      <w:r w:rsidRPr="00002853">
        <w:t xml:space="preserve">  var Data1, Data2: WideString): WordBool;</w:t>
      </w:r>
    </w:p>
    <w:p w14:paraId="7B380EA5" w14:textId="77777777" w:rsidR="00356455" w:rsidRPr="00002853" w:rsidRDefault="00356455">
      <w:pPr>
        <w:pStyle w:val="CPRSNumlistCapture"/>
        <w:ind w:left="1800"/>
      </w:pPr>
      <w:r w:rsidRPr="00002853">
        <w:t>begin</w:t>
      </w:r>
    </w:p>
    <w:p w14:paraId="3096C4D5" w14:textId="77777777" w:rsidR="00356455" w:rsidRPr="00002853" w:rsidRDefault="00356455">
      <w:pPr>
        <w:pStyle w:val="CPRSNumlistCapture"/>
        <w:ind w:left="1800"/>
      </w:pPr>
      <w:r w:rsidRPr="00002853">
        <w:t xml:space="preserve">  ShowMessage('Patient Selected: ' + CPRSState.PatientName);</w:t>
      </w:r>
    </w:p>
    <w:p w14:paraId="2309E0A5" w14:textId="77777777" w:rsidR="00356455" w:rsidRPr="00002853" w:rsidRDefault="00356455">
      <w:pPr>
        <w:pStyle w:val="CPRSNumlistCapture"/>
        <w:ind w:left="1800"/>
      </w:pPr>
      <w:r w:rsidRPr="00002853">
        <w:t>end;</w:t>
      </w:r>
    </w:p>
    <w:p w14:paraId="4CFBD56F" w14:textId="77777777" w:rsidR="00356455" w:rsidRPr="00002853" w:rsidRDefault="00356455" w:rsidP="00156B17">
      <w:pPr>
        <w:pStyle w:val="CPRSnumlistothertext"/>
      </w:pPr>
    </w:p>
    <w:p w14:paraId="7437E5B4" w14:textId="77777777" w:rsidR="00356455" w:rsidRPr="00002853" w:rsidRDefault="00356455" w:rsidP="00D41E49">
      <w:pPr>
        <w:pStyle w:val="CPRS-NumberedList"/>
        <w:numPr>
          <w:ilvl w:val="0"/>
          <w:numId w:val="60"/>
        </w:numPr>
      </w:pPr>
      <w:r w:rsidRPr="00002853">
        <w:t>Save and compile.  You will not be able to run the application since it's a DLL.</w:t>
      </w:r>
    </w:p>
    <w:p w14:paraId="1F741730" w14:textId="77777777" w:rsidR="00356455" w:rsidRPr="00002853" w:rsidRDefault="00356455" w:rsidP="00D41E49">
      <w:pPr>
        <w:pStyle w:val="CPRS-NumberedList"/>
        <w:numPr>
          <w:ilvl w:val="0"/>
          <w:numId w:val="60"/>
        </w:numPr>
      </w:pPr>
      <w:r w:rsidRPr="00002853">
        <w:t>Select the RUN | Register ActiveX Server menu option.  You should receive a confirmation message indicating successful registration.</w:t>
      </w:r>
    </w:p>
    <w:p w14:paraId="43AA5C63" w14:textId="77777777" w:rsidR="00356455" w:rsidRPr="00002853" w:rsidRDefault="00356455" w:rsidP="00D41E49">
      <w:pPr>
        <w:pStyle w:val="CPRS-NumberedList"/>
        <w:numPr>
          <w:ilvl w:val="0"/>
          <w:numId w:val="60"/>
        </w:numPr>
      </w:pPr>
      <w:r w:rsidRPr="00002853">
        <w:t>Open a te</w:t>
      </w:r>
      <w:r w:rsidR="004C494B" w:rsidRPr="00002853">
        <w:t>rminal emulator program (e.g. KE</w:t>
      </w:r>
      <w:r w:rsidRPr="00002853">
        <w:t>A).  Connect to the account where CPRS GUI v16 has been installed.</w:t>
      </w:r>
    </w:p>
    <w:p w14:paraId="79A71488" w14:textId="77777777" w:rsidR="00356455" w:rsidRPr="00002853" w:rsidRDefault="00356455" w:rsidP="00D41E49">
      <w:pPr>
        <w:pStyle w:val="CPRS-NumberedList"/>
        <w:numPr>
          <w:ilvl w:val="0"/>
          <w:numId w:val="60"/>
        </w:numPr>
      </w:pPr>
      <w:r w:rsidRPr="00002853">
        <w:t>Run FileMan.</w:t>
      </w:r>
    </w:p>
    <w:p w14:paraId="19CBAC0E" w14:textId="77777777" w:rsidR="00356455" w:rsidRPr="00002853" w:rsidRDefault="00356455" w:rsidP="00D41E49">
      <w:pPr>
        <w:pStyle w:val="CPRS-NumberedList"/>
        <w:numPr>
          <w:ilvl w:val="0"/>
          <w:numId w:val="60"/>
        </w:numPr>
      </w:pPr>
      <w:r w:rsidRPr="00002853">
        <w:t>Select the ENTER OR EDIT FILE ENTRIES option</w:t>
      </w:r>
    </w:p>
    <w:p w14:paraId="3594584C" w14:textId="77777777" w:rsidR="00356455" w:rsidRPr="00002853" w:rsidRDefault="00356455" w:rsidP="00D41E49">
      <w:pPr>
        <w:pStyle w:val="CPRS-NumberedList"/>
        <w:numPr>
          <w:ilvl w:val="0"/>
          <w:numId w:val="60"/>
        </w:numPr>
      </w:pPr>
      <w:r w:rsidRPr="00002853">
        <w:t xml:space="preserve">Select the OE/RR COM OBJECTS file (#101.15) for editing </w:t>
      </w:r>
    </w:p>
    <w:p w14:paraId="170C32D4" w14:textId="77777777" w:rsidR="00356455" w:rsidRPr="00002853" w:rsidRDefault="00356455" w:rsidP="00D41E49">
      <w:pPr>
        <w:pStyle w:val="CPRS-NumberedList"/>
        <w:numPr>
          <w:ilvl w:val="0"/>
          <w:numId w:val="60"/>
        </w:numPr>
      </w:pPr>
      <w:r w:rsidRPr="00002853">
        <w:t>You will be asked to "Select OE/RR COM OBJECTS NAME:" - enter a unique, meaningful name in uppercase.</w:t>
      </w:r>
    </w:p>
    <w:p w14:paraId="4A06B2FA" w14:textId="77777777" w:rsidR="00356455" w:rsidRPr="00002853" w:rsidRDefault="00356455" w:rsidP="00D41E49">
      <w:pPr>
        <w:pStyle w:val="CPRS-NumberedList"/>
        <w:numPr>
          <w:ilvl w:val="0"/>
          <w:numId w:val="60"/>
        </w:numPr>
        <w:rPr>
          <w:rStyle w:val="CPRS-NumberedListChar"/>
        </w:rPr>
      </w:pPr>
      <w:r w:rsidRPr="00002853">
        <w:t xml:space="preserve">You will then be asked to enter an Object GUID.  To find this value, go back to </w:t>
      </w:r>
      <w:r w:rsidRPr="00002853">
        <w:rPr>
          <w:rStyle w:val="CPRS-NumberedListChar"/>
        </w:rPr>
        <w:t xml:space="preserve">Delphi, and select the type library unit created for the project (the example file is SampleCPRSExtension_TLB.  </w:t>
      </w:r>
    </w:p>
    <w:p w14:paraId="7E0CF0FD" w14:textId="77777777" w:rsidR="00356455" w:rsidRPr="00002853" w:rsidRDefault="00356455" w:rsidP="00D41E49">
      <w:pPr>
        <w:pStyle w:val="CPRS-NumberedList"/>
        <w:numPr>
          <w:ilvl w:val="0"/>
          <w:numId w:val="60"/>
        </w:numPr>
      </w:pPr>
      <w:r w:rsidRPr="00002853">
        <w:t>Near the top of this unit are three GUIDs defined.  Select the CLASS GUID.  The example would use the CLASS_SampleCOMObject GUID.</w:t>
      </w:r>
    </w:p>
    <w:p w14:paraId="518627C0" w14:textId="77777777" w:rsidR="00356455" w:rsidRPr="00002853" w:rsidRDefault="00356455">
      <w:pPr>
        <w:pStyle w:val="CPRScapture"/>
        <w:ind w:left="1080"/>
      </w:pPr>
      <w:r w:rsidRPr="00002853">
        <w:t>const</w:t>
      </w:r>
    </w:p>
    <w:p w14:paraId="22AFC4BF" w14:textId="77777777" w:rsidR="00356455" w:rsidRPr="00002853" w:rsidRDefault="00356455">
      <w:pPr>
        <w:pStyle w:val="CPRScapture"/>
        <w:ind w:left="1080"/>
      </w:pPr>
      <w:r w:rsidRPr="00002853">
        <w:t xml:space="preserve">  // TypeLibrary Major and minor versions</w:t>
      </w:r>
    </w:p>
    <w:p w14:paraId="4C1B9E9D" w14:textId="77777777" w:rsidR="00356455" w:rsidRPr="00002853" w:rsidRDefault="00356455">
      <w:pPr>
        <w:pStyle w:val="CPRScapture"/>
        <w:ind w:left="1080"/>
      </w:pPr>
      <w:r w:rsidRPr="00002853">
        <w:t xml:space="preserve">  SampleCPRSExtensionMajorVersion = 1;</w:t>
      </w:r>
    </w:p>
    <w:p w14:paraId="5AA0D4F6" w14:textId="77777777" w:rsidR="00356455" w:rsidRPr="00002853" w:rsidRDefault="00356455">
      <w:pPr>
        <w:pStyle w:val="CPRScapture"/>
        <w:ind w:left="1080"/>
      </w:pPr>
      <w:r w:rsidRPr="00002853">
        <w:t xml:space="preserve">  SampleCPRSExtensionMinorVersion = 0;</w:t>
      </w:r>
    </w:p>
    <w:p w14:paraId="6716B8BB" w14:textId="77777777" w:rsidR="00356455" w:rsidRPr="00002853" w:rsidRDefault="00356455">
      <w:pPr>
        <w:pStyle w:val="CPRScapture"/>
        <w:ind w:left="1080"/>
      </w:pPr>
    </w:p>
    <w:p w14:paraId="6DB9D631" w14:textId="77777777" w:rsidR="00356455" w:rsidRPr="00002853" w:rsidRDefault="00356455">
      <w:pPr>
        <w:pStyle w:val="CPRScapture"/>
        <w:ind w:left="1080"/>
      </w:pPr>
      <w:r w:rsidRPr="00002853">
        <w:t xml:space="preserve">  LIBID_SampleCPRSExtension: TGUID = '{D817B0F8-6F2F-11D5-82E8-00C04F72C274}';</w:t>
      </w:r>
    </w:p>
    <w:p w14:paraId="0D5B0419" w14:textId="77777777" w:rsidR="00356455" w:rsidRPr="00002853" w:rsidRDefault="00356455">
      <w:pPr>
        <w:pStyle w:val="CPRScapture"/>
        <w:ind w:left="1080"/>
      </w:pPr>
    </w:p>
    <w:p w14:paraId="77B8F4F1" w14:textId="77777777" w:rsidR="00356455" w:rsidRPr="00002853" w:rsidRDefault="00356455">
      <w:pPr>
        <w:pStyle w:val="CPRScapture"/>
        <w:ind w:left="1080"/>
      </w:pPr>
      <w:r w:rsidRPr="00002853">
        <w:t xml:space="preserve">  IID_ISampleCOMObject: TGUID = '{D817B0F9-6F2F-11D5-82E8-00C04F72C274}';</w:t>
      </w:r>
    </w:p>
    <w:p w14:paraId="0D99B4CB" w14:textId="77777777" w:rsidR="00356455" w:rsidRPr="00002853" w:rsidRDefault="00356455">
      <w:pPr>
        <w:pStyle w:val="CPRScapture"/>
        <w:ind w:left="1080"/>
      </w:pPr>
      <w:r w:rsidRPr="00002853">
        <w:t xml:space="preserve">  CLASS_SampleCOMObject: TGUID = '{D817B0FB-6F2F-11D5-82E8-00C04F72C274}';</w:t>
      </w:r>
    </w:p>
    <w:p w14:paraId="5CB9914F" w14:textId="77777777" w:rsidR="00356455" w:rsidRPr="00002853" w:rsidRDefault="00356455" w:rsidP="00156B17">
      <w:pPr>
        <w:pStyle w:val="CPRSnumlistothertext"/>
      </w:pPr>
    </w:p>
    <w:p w14:paraId="56085B11" w14:textId="77777777" w:rsidR="00356455" w:rsidRPr="00002853" w:rsidRDefault="00356455" w:rsidP="00D41E49">
      <w:pPr>
        <w:pStyle w:val="CPRS-NumberedList"/>
        <w:numPr>
          <w:ilvl w:val="0"/>
          <w:numId w:val="60"/>
        </w:numPr>
      </w:pPr>
      <w:r w:rsidRPr="00002853">
        <w:t>Highlight this value, starting with the open braces '{' and ending with the close braces '}', (don't include the quotes) and copy to the clipboard.</w:t>
      </w:r>
    </w:p>
    <w:p w14:paraId="199A6D13" w14:textId="77777777" w:rsidR="00356455" w:rsidRPr="00002853" w:rsidRDefault="00356455" w:rsidP="00D41E49">
      <w:pPr>
        <w:pStyle w:val="CPRS-NumberedList"/>
        <w:numPr>
          <w:ilvl w:val="0"/>
          <w:numId w:val="60"/>
        </w:numPr>
      </w:pPr>
      <w:r w:rsidRPr="00002853">
        <w:lastRenderedPageBreak/>
        <w:t>Go back to the terminal session, and paste the GUID into the Object GUI field.</w:t>
      </w:r>
    </w:p>
    <w:p w14:paraId="545739D5" w14:textId="77777777" w:rsidR="00356455" w:rsidRPr="00002853" w:rsidRDefault="00356455" w:rsidP="00D41E49">
      <w:pPr>
        <w:pStyle w:val="CPRS-NumberedList"/>
        <w:numPr>
          <w:ilvl w:val="0"/>
          <w:numId w:val="60"/>
        </w:numPr>
      </w:pPr>
      <w:r w:rsidRPr="00002853">
        <w:t>Leave the inactive field empty.</w:t>
      </w:r>
    </w:p>
    <w:p w14:paraId="3152889B" w14:textId="77777777" w:rsidR="00356455" w:rsidRPr="00002853" w:rsidRDefault="00356455" w:rsidP="00D41E49">
      <w:pPr>
        <w:pStyle w:val="CPRS-NumberedList"/>
        <w:numPr>
          <w:ilvl w:val="0"/>
          <w:numId w:val="60"/>
        </w:numPr>
      </w:pPr>
      <w:r w:rsidRPr="00002853">
        <w:t>The Param1 field will be passed directly to the COM object as Param1 in the execute method.</w:t>
      </w:r>
    </w:p>
    <w:p w14:paraId="464F6F2F" w14:textId="77777777" w:rsidR="00356455" w:rsidRPr="00002853" w:rsidRDefault="00356455" w:rsidP="00D41E49">
      <w:pPr>
        <w:pStyle w:val="CPRS-NumberedList"/>
        <w:numPr>
          <w:ilvl w:val="0"/>
          <w:numId w:val="60"/>
        </w:numPr>
      </w:pPr>
      <w:r w:rsidRPr="00002853">
        <w:t>An optional description field can be entered if desired.</w:t>
      </w:r>
    </w:p>
    <w:p w14:paraId="706945D9" w14:textId="77777777" w:rsidR="00356455" w:rsidRPr="00002853" w:rsidRDefault="00356455" w:rsidP="00D41E49">
      <w:pPr>
        <w:pStyle w:val="CPRS-NumberedList"/>
        <w:numPr>
          <w:ilvl w:val="0"/>
          <w:numId w:val="60"/>
        </w:numPr>
      </w:pPr>
      <w:r w:rsidRPr="00002853">
        <w:t>Exit FileMan</w:t>
      </w:r>
    </w:p>
    <w:p w14:paraId="11A985A1" w14:textId="77777777" w:rsidR="00356455" w:rsidRPr="00002853" w:rsidRDefault="00356455" w:rsidP="00D41E49">
      <w:pPr>
        <w:pStyle w:val="CPRS-NumberedList"/>
        <w:numPr>
          <w:ilvl w:val="0"/>
          <w:numId w:val="60"/>
        </w:numPr>
      </w:pPr>
      <w:r w:rsidRPr="00002853">
        <w:t>Now we need to link the COM object to the patient selection event.  Run the XPAR EDIT PARAMETER option</w:t>
      </w:r>
    </w:p>
    <w:p w14:paraId="2F782544" w14:textId="77777777" w:rsidR="00356455" w:rsidRPr="00002853" w:rsidRDefault="00356455" w:rsidP="00D41E49">
      <w:pPr>
        <w:pStyle w:val="CPRS-NumberedList"/>
        <w:numPr>
          <w:ilvl w:val="0"/>
          <w:numId w:val="60"/>
        </w:numPr>
      </w:pPr>
      <w:r w:rsidRPr="00002853">
        <w:t>Select the ORWCOM PATIENT SELECTED parameter</w:t>
      </w:r>
    </w:p>
    <w:p w14:paraId="2F3A68E3" w14:textId="77777777" w:rsidR="00356455" w:rsidRPr="00002853" w:rsidRDefault="00356455" w:rsidP="00D41E49">
      <w:pPr>
        <w:pStyle w:val="CPRS-NumberedList"/>
        <w:numPr>
          <w:ilvl w:val="0"/>
          <w:numId w:val="60"/>
        </w:numPr>
      </w:pPr>
      <w:r w:rsidRPr="00002853">
        <w:t>Select the desired entity (for testing just use the User entity, and select yourself).  You will then be asked to select an entry in the OE/RR COM OBJECTS file.  Select the entry just made in steps 25-37.</w:t>
      </w:r>
    </w:p>
    <w:p w14:paraId="6ED6955E" w14:textId="77777777" w:rsidR="00356455" w:rsidRPr="00002853" w:rsidRDefault="00356455" w:rsidP="00D41E49">
      <w:pPr>
        <w:pStyle w:val="CPRS-NumberedList"/>
        <w:numPr>
          <w:ilvl w:val="0"/>
          <w:numId w:val="60"/>
        </w:numPr>
      </w:pPr>
      <w:r w:rsidRPr="00002853">
        <w:t>Run CPRS GIU v16.  When selecting a patient, the ShowMessage dialog entered in step 22 should appear.</w:t>
      </w:r>
    </w:p>
    <w:p w14:paraId="392D2D3C" w14:textId="77777777" w:rsidR="00356455" w:rsidRPr="00002853" w:rsidRDefault="00356455" w:rsidP="00D41E49">
      <w:pPr>
        <w:pStyle w:val="CPRS-NumberedList"/>
        <w:numPr>
          <w:ilvl w:val="0"/>
          <w:numId w:val="60"/>
        </w:numPr>
      </w:pPr>
      <w:r w:rsidRPr="00002853">
        <w:t>To link a COM object to order acceptance, by display group, use the ORWCOM ORDER ACCEPTED parameter.</w:t>
      </w:r>
    </w:p>
    <w:p w14:paraId="152D3AD4" w14:textId="77777777" w:rsidR="00356455" w:rsidRPr="00002853" w:rsidRDefault="00356455" w:rsidP="00D41E49">
      <w:pPr>
        <w:pStyle w:val="CPRS-NumberedList"/>
        <w:numPr>
          <w:ilvl w:val="0"/>
          <w:numId w:val="60"/>
        </w:numPr>
      </w:pPr>
      <w:r w:rsidRPr="00002853">
        <w:t>To link a COM object to a template, enter the template editor in the CPRS GUI, and edit shared templates (end users are not allowed to link templates to COM objects, since this requires installation of the COM object on the workstation).</w:t>
      </w:r>
    </w:p>
    <w:p w14:paraId="03369D4D" w14:textId="77777777" w:rsidR="00356455" w:rsidRPr="00002853" w:rsidRDefault="00356455" w:rsidP="00D41E49">
      <w:pPr>
        <w:pStyle w:val="CPRS-NumberedList"/>
        <w:numPr>
          <w:ilvl w:val="0"/>
          <w:numId w:val="60"/>
        </w:numPr>
      </w:pPr>
      <w:r w:rsidRPr="00002853">
        <w:t>Create a new Shared Template, give the template a name, and select a Template Type of COM Object.  The bottom of the template editor will change to display two fields, COM Object and Passed Value.  COM Object allows selection of an active entry in the OE/RR COM OBJECTS file.  The passed value field is text that will be passed in Param3 of the execute method.  When using the template, the COM object will be activated.</w:t>
      </w:r>
    </w:p>
    <w:p w14:paraId="613D54FC" w14:textId="77777777" w:rsidR="00356455" w:rsidRPr="00002853" w:rsidRDefault="00935D76">
      <w:pPr>
        <w:ind w:left="1080"/>
      </w:pPr>
      <w:r w:rsidRPr="00002853">
        <w:rPr>
          <w:noProof/>
        </w:rPr>
        <w:lastRenderedPageBreak/>
        <w:drawing>
          <wp:inline distT="0" distB="0" distL="0" distR="0" wp14:anchorId="620281BC" wp14:editId="5EB7061F">
            <wp:extent cx="5486400" cy="4114800"/>
            <wp:effectExtent l="0" t="0" r="0" b="0"/>
            <wp:docPr id="70" name="Picture 70" descr="The CPRS Template Editor dialog showing a Sample COM object highlighted under Shared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he CPRS Template Editor dialog showing a Sample COM object highlighted under Shared Template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08F2225E" w14:textId="77777777" w:rsidR="00356455" w:rsidRPr="00002853" w:rsidRDefault="00356455">
      <w:pPr>
        <w:pStyle w:val="CPRSH4Body"/>
      </w:pPr>
    </w:p>
    <w:p w14:paraId="4C1D19F5" w14:textId="77777777" w:rsidR="008644B8" w:rsidRPr="00002853" w:rsidRDefault="008644B8">
      <w:pPr>
        <w:pStyle w:val="CPRSH4Body"/>
      </w:pPr>
    </w:p>
    <w:p w14:paraId="1379B37C" w14:textId="77777777" w:rsidR="00356455" w:rsidRPr="00002853" w:rsidRDefault="00356455" w:rsidP="00246BD5">
      <w:pPr>
        <w:pStyle w:val="Heading3"/>
        <w:framePr w:wrap="notBeside"/>
      </w:pPr>
      <w:bookmarkStart w:id="2541" w:name="CPRS_GUI_V21"/>
      <w:bookmarkStart w:id="2542" w:name="_Toc162954448"/>
      <w:r w:rsidRPr="00002853">
        <w:t>CPRS GUI v21 Changes to COM Object Template Functionality</w:t>
      </w:r>
      <w:bookmarkEnd w:id="2541"/>
      <w:bookmarkEnd w:id="2542"/>
    </w:p>
    <w:p w14:paraId="3EE7499B" w14:textId="77777777" w:rsidR="00356455" w:rsidRPr="00002853" w:rsidRDefault="00356455">
      <w:pPr>
        <w:pStyle w:val="CPRSH2Body"/>
      </w:pPr>
      <w:r w:rsidRPr="00002853">
        <w:t>In the original document entitled "Creating CPRS Extension COM Object in Delphi", the Data2 parameter is described as follows with respect to templates:</w:t>
      </w:r>
    </w:p>
    <w:p w14:paraId="49FF8391" w14:textId="77777777" w:rsidR="00356455" w:rsidRPr="00002853" w:rsidRDefault="00356455">
      <w:pPr>
        <w:pStyle w:val="CPRSH2Body"/>
      </w:pPr>
      <w:r w:rsidRPr="00002853">
        <w:t>"Data2 is reserved for future use, but is anticipated to be XML formatted data passed between CPRS and invoked COM objects."</w:t>
      </w:r>
    </w:p>
    <w:p w14:paraId="6A673DB8" w14:textId="77777777" w:rsidR="00356455" w:rsidRPr="00002853" w:rsidRDefault="00356455">
      <w:pPr>
        <w:pStyle w:val="CPRSH2Body"/>
      </w:pPr>
      <w:r w:rsidRPr="00002853">
        <w:t>The following block of XML is now transmitted to the COM object template in the Data2 parameter, as a TStrings.Text value, meaning that multiple lines are separated by carriage return line feed pairs..  The DOC_IEN entity contains the pointer to the TIU DOCUMENT file (#8925) for the current document.  The AUTHOR_IEN entity contains the pointer to the NEW PERSON file (#200) for the currently recorded author of the document. The AUTHOR_NAME entity contains that author's name as contained in the .01 field of the NEW PERSON file (#200).  This XML is passed to the COM object on all of the TIU-related tabs in CPRS (Notes, Consults, Discharge Summary, Surgery).</w:t>
      </w:r>
    </w:p>
    <w:p w14:paraId="15B7B934" w14:textId="77777777" w:rsidR="00356455" w:rsidRPr="00002853" w:rsidRDefault="00356455">
      <w:pPr>
        <w:pStyle w:val="CPRSH2Body"/>
        <w:rPr>
          <w:lang w:val="fr-FR"/>
        </w:rPr>
      </w:pPr>
      <w:r w:rsidRPr="00002853">
        <w:rPr>
          <w:lang w:val="fr-FR"/>
        </w:rPr>
        <w:t>&lt;TIU_DOC&gt;</w:t>
      </w:r>
    </w:p>
    <w:p w14:paraId="4448AEF2" w14:textId="77777777" w:rsidR="00356455" w:rsidRPr="00002853" w:rsidRDefault="00356455">
      <w:pPr>
        <w:pStyle w:val="CPRSH2Body"/>
        <w:rPr>
          <w:lang w:val="fr-FR"/>
        </w:rPr>
      </w:pPr>
      <w:r w:rsidRPr="00002853">
        <w:rPr>
          <w:lang w:val="fr-FR"/>
        </w:rPr>
        <w:t xml:space="preserve">    &lt;DOC_IEN&gt;</w:t>
      </w:r>
      <w:r w:rsidRPr="00002853">
        <w:rPr>
          <w:b/>
          <w:bCs w:val="0"/>
          <w:color w:val="0000FF"/>
          <w:lang w:val="fr-FR"/>
        </w:rPr>
        <w:t>ien</w:t>
      </w:r>
      <w:r w:rsidRPr="00002853">
        <w:rPr>
          <w:lang w:val="fr-FR"/>
        </w:rPr>
        <w:t>&lt;/DOC_IEN&gt;</w:t>
      </w:r>
    </w:p>
    <w:p w14:paraId="336C5674" w14:textId="77777777" w:rsidR="00356455" w:rsidRPr="00002853" w:rsidRDefault="00356455">
      <w:pPr>
        <w:pStyle w:val="CPRSH2Body"/>
      </w:pPr>
      <w:r w:rsidRPr="00002853">
        <w:rPr>
          <w:lang w:val="fr-FR"/>
        </w:rPr>
        <w:lastRenderedPageBreak/>
        <w:t xml:space="preserve">    </w:t>
      </w:r>
      <w:r w:rsidRPr="00002853">
        <w:t>&lt;AUTHOR_IEN&gt;</w:t>
      </w:r>
      <w:r w:rsidRPr="00002853">
        <w:rPr>
          <w:b/>
          <w:bCs w:val="0"/>
          <w:color w:val="0000FF"/>
        </w:rPr>
        <w:t>ien</w:t>
      </w:r>
      <w:r w:rsidRPr="00002853">
        <w:t>&lt;/AUTHOR_IEN&gt;</w:t>
      </w:r>
    </w:p>
    <w:p w14:paraId="5E3D6021" w14:textId="77777777" w:rsidR="00356455" w:rsidRPr="00002853" w:rsidRDefault="00356455">
      <w:pPr>
        <w:pStyle w:val="CPRSH2Body"/>
      </w:pPr>
      <w:r w:rsidRPr="00002853">
        <w:t xml:space="preserve">    &lt;AUTHOR_NAME&gt;</w:t>
      </w:r>
      <w:r w:rsidRPr="00002853">
        <w:rPr>
          <w:b/>
          <w:bCs w:val="0"/>
          <w:color w:val="0000FF"/>
        </w:rPr>
        <w:t>name</w:t>
      </w:r>
      <w:r w:rsidRPr="00002853">
        <w:t>&lt;/AUTHOR_NAME&gt;</w:t>
      </w:r>
    </w:p>
    <w:p w14:paraId="739DB078" w14:textId="77777777" w:rsidR="00356455" w:rsidRPr="00002853" w:rsidRDefault="00356455">
      <w:pPr>
        <w:pStyle w:val="CPRSH2Body"/>
      </w:pPr>
      <w:r w:rsidRPr="00002853">
        <w:t>&lt;/TIU_DOC&gt;</w:t>
      </w:r>
    </w:p>
    <w:p w14:paraId="0387EDAC" w14:textId="77777777" w:rsidR="004C494B" w:rsidRPr="00002853" w:rsidRDefault="004C494B">
      <w:pPr>
        <w:pStyle w:val="CPRSH2Body"/>
      </w:pPr>
    </w:p>
    <w:p w14:paraId="10B59F8D" w14:textId="77777777" w:rsidR="00356455" w:rsidRPr="00002853" w:rsidRDefault="00356455">
      <w:pPr>
        <w:pStyle w:val="CPRSH2Body"/>
      </w:pPr>
      <w:r w:rsidRPr="00002853">
        <w:t>On return from the COM object, CPRS will continue to accept modified text for the note in the DATA1 parameter.  The DATA2 parameter will now also be scanned for any change in author returned by the COM object.  The data returned in DATA2 must be in the following XML format to be correctly processed by CPRS.  The AUTHOR_IEN entity MUST contain the pointer to the NEW PERSON file (#200) for the newly selected author of the document. The AUTHOR_NAME entity contains that author's name as listed in the .01 field in file #200.  Returning the AUTHOR_NAME entity is optional, and it is used only for display of a message to the user in the event that the returned author is determined to be invalid.</w:t>
      </w:r>
    </w:p>
    <w:p w14:paraId="22B6A350" w14:textId="77777777" w:rsidR="00356455" w:rsidRPr="00002853" w:rsidRDefault="00356455">
      <w:pPr>
        <w:pStyle w:val="CPRSH2Body"/>
        <w:rPr>
          <w:lang w:val="fr-FR"/>
        </w:rPr>
      </w:pPr>
      <w:r w:rsidRPr="00002853">
        <w:rPr>
          <w:lang w:val="fr-FR"/>
        </w:rPr>
        <w:t>&lt;TIU_DOC&gt;</w:t>
      </w:r>
    </w:p>
    <w:p w14:paraId="53A40BA7" w14:textId="77777777" w:rsidR="00356455" w:rsidRPr="00002853" w:rsidRDefault="00356455">
      <w:pPr>
        <w:pStyle w:val="CPRSH2Body"/>
        <w:rPr>
          <w:lang w:val="fr-FR"/>
        </w:rPr>
      </w:pPr>
      <w:r w:rsidRPr="00002853">
        <w:rPr>
          <w:lang w:val="fr-FR"/>
        </w:rPr>
        <w:t xml:space="preserve">    &lt;DOC_IEN&gt;</w:t>
      </w:r>
      <w:r w:rsidRPr="00002853">
        <w:rPr>
          <w:b/>
          <w:bCs w:val="0"/>
          <w:color w:val="0000FF"/>
          <w:lang w:val="fr-FR"/>
        </w:rPr>
        <w:t>ien</w:t>
      </w:r>
      <w:r w:rsidRPr="00002853">
        <w:rPr>
          <w:lang w:val="fr-FR"/>
        </w:rPr>
        <w:t>&lt;/DOC_IEN&gt;</w:t>
      </w:r>
    </w:p>
    <w:p w14:paraId="575FEC78" w14:textId="77777777" w:rsidR="00356455" w:rsidRPr="00002853" w:rsidRDefault="00356455">
      <w:pPr>
        <w:pStyle w:val="CPRSH2Body"/>
      </w:pPr>
      <w:r w:rsidRPr="00002853">
        <w:rPr>
          <w:lang w:val="fr-FR"/>
        </w:rPr>
        <w:t xml:space="preserve">    </w:t>
      </w:r>
      <w:r w:rsidRPr="00002853">
        <w:t>&lt;AUTHOR_IEN&gt;</w:t>
      </w:r>
      <w:r w:rsidRPr="00002853">
        <w:rPr>
          <w:b/>
          <w:bCs w:val="0"/>
          <w:color w:val="0000FF"/>
        </w:rPr>
        <w:t>ien</w:t>
      </w:r>
      <w:r w:rsidRPr="00002853">
        <w:t>&lt;/AUTHOR_IEN&gt;</w:t>
      </w:r>
    </w:p>
    <w:p w14:paraId="15FF9987" w14:textId="77777777" w:rsidR="00356455" w:rsidRPr="00002853" w:rsidRDefault="00356455">
      <w:pPr>
        <w:pStyle w:val="CPRSH2Body"/>
      </w:pPr>
      <w:r w:rsidRPr="00002853">
        <w:t xml:space="preserve">    &lt;AUTHOR_NAME&gt;</w:t>
      </w:r>
      <w:r w:rsidRPr="00002853">
        <w:rPr>
          <w:b/>
          <w:bCs w:val="0"/>
          <w:color w:val="0000FF"/>
        </w:rPr>
        <w:t>name</w:t>
      </w:r>
      <w:r w:rsidRPr="00002853">
        <w:t>&lt;/AUTHOR_NAME&gt;</w:t>
      </w:r>
    </w:p>
    <w:p w14:paraId="09B19308" w14:textId="77777777" w:rsidR="00356455" w:rsidRPr="00002853" w:rsidRDefault="00356455">
      <w:pPr>
        <w:pStyle w:val="CPRSH2Body"/>
      </w:pPr>
      <w:r w:rsidRPr="00002853">
        <w:t>&lt;/TIU_DOC&gt;</w:t>
      </w:r>
    </w:p>
    <w:p w14:paraId="7C625C37" w14:textId="77777777" w:rsidR="00356455" w:rsidRPr="00002853" w:rsidRDefault="00356455">
      <w:pPr>
        <w:pStyle w:val="CPRSH2Body"/>
      </w:pPr>
    </w:p>
    <w:p w14:paraId="6478A0AA" w14:textId="77777777" w:rsidR="00356455" w:rsidRPr="00002853" w:rsidRDefault="00356455">
      <w:pPr>
        <w:pStyle w:val="CPRSH2Body"/>
      </w:pPr>
      <w:r w:rsidRPr="00002853">
        <w:t xml:space="preserve">Prior to acceptance and storage, the author returned by the COM object is first validated as a current entry in file 200.  Next, that author is evaluated for cosignature requirements.  If a cosigner is required, the user is presented with the Note Properties screen, and is required to supply a cosigner for the document.  Once these requirements have been addressed, the new author (and cosigner, if applicable) is attached to the note, the COM object's text is inserted, and processing continues as before.  </w:t>
      </w:r>
    </w:p>
    <w:p w14:paraId="02B88F2D" w14:textId="77777777" w:rsidR="00356455" w:rsidRPr="00002853" w:rsidRDefault="00356455">
      <w:pPr>
        <w:pStyle w:val="CPRSH2Body"/>
      </w:pPr>
      <w:r w:rsidRPr="00002853">
        <w:t xml:space="preserve">At this time, only the CPRS Notes tab will recognize and process a change of author.  The other TIU tabs (Consults, Discharge Summary, Surgery) have additional complicating factors related to authorship which have not been addressed in this release.  </w:t>
      </w:r>
    </w:p>
    <w:p w14:paraId="7D5956A9" w14:textId="77777777" w:rsidR="00356455" w:rsidRPr="00002853" w:rsidRDefault="00356455" w:rsidP="00246BD5">
      <w:pPr>
        <w:pStyle w:val="Heading3"/>
        <w:framePr w:wrap="notBeside"/>
      </w:pPr>
      <w:bookmarkStart w:id="2543" w:name="_Toc162954449"/>
      <w:r w:rsidRPr="00002853">
        <w:t>Distribution</w:t>
      </w:r>
      <w:bookmarkEnd w:id="2543"/>
    </w:p>
    <w:p w14:paraId="675E7CC4" w14:textId="77777777" w:rsidR="00356455" w:rsidRPr="00002853" w:rsidRDefault="00356455">
      <w:pPr>
        <w:pStyle w:val="CPRSH3Body"/>
      </w:pPr>
      <w:r w:rsidRPr="00002853">
        <w:t xml:space="preserve">In addition to the steps outlined above, COM objects need to be distributed and registered on each workstation where the COM object is to be used.  To distribute the COM object, it needs to be copied to each machine.  To register a COM object, execute the following command on each machine, after the file has been copied to the hard disk: </w:t>
      </w:r>
    </w:p>
    <w:p w14:paraId="2EE56736" w14:textId="77777777" w:rsidR="00356455" w:rsidRPr="00002853" w:rsidRDefault="00356455">
      <w:pPr>
        <w:pStyle w:val="CPRSH3Body"/>
      </w:pPr>
      <w:r w:rsidRPr="00002853">
        <w:t>regsvr32 [FileName]</w:t>
      </w:r>
    </w:p>
    <w:p w14:paraId="31B54DB2" w14:textId="77777777" w:rsidR="00356455" w:rsidRPr="00002853" w:rsidRDefault="00356455">
      <w:pPr>
        <w:pStyle w:val="CPRSH3Body"/>
      </w:pPr>
    </w:p>
    <w:p w14:paraId="13727FA8" w14:textId="77777777" w:rsidR="00356455" w:rsidRPr="00002853" w:rsidRDefault="00356455">
      <w:pPr>
        <w:pStyle w:val="CPRSH3Body"/>
      </w:pPr>
      <w:r w:rsidRPr="00002853">
        <w:lastRenderedPageBreak/>
        <w:t>The regsvr32 program is a windows utility that registers and un-registers COM objects.  [FileName] is the file path and name of the COM object being registered.  For a list of additional flags that can be passed, run regsvr32 without a filename.</w:t>
      </w:r>
    </w:p>
    <w:p w14:paraId="2A980947" w14:textId="77777777" w:rsidR="00356455" w:rsidRPr="00002853" w:rsidRDefault="00356455">
      <w:pPr>
        <w:pStyle w:val="CPRSH3Body"/>
      </w:pPr>
      <w:r w:rsidRPr="00002853">
        <w:t>Note that if the COM object is not present or has not been registered, CPRS will raise an error, alerting the user that the COM Object is not registered on the workstation.  Following the error, CPRS will continue on as if the COM object did not exist.  Additional attempts to run the COM object will be automatically aborted without an error, until CPRS is restarted.</w:t>
      </w:r>
    </w:p>
    <w:p w14:paraId="25A8B9F1" w14:textId="77777777" w:rsidR="00356455" w:rsidRPr="00002853" w:rsidRDefault="00356455">
      <w:pPr>
        <w:pStyle w:val="CPRSH3Body"/>
      </w:pPr>
    </w:p>
    <w:p w14:paraId="54F22186" w14:textId="77777777" w:rsidR="005215D9" w:rsidRPr="00AD66C8" w:rsidRDefault="005215D9" w:rsidP="00246BD5">
      <w:pPr>
        <w:pStyle w:val="Heading3"/>
        <w:framePr w:wrap="notBeside"/>
      </w:pPr>
      <w:bookmarkStart w:id="2544" w:name="_Toc532571180"/>
      <w:bookmarkStart w:id="2545" w:name="_Toc162954450"/>
      <w:r w:rsidRPr="00AD66C8">
        <w:t>CPRS Registration</w:t>
      </w:r>
      <w:bookmarkEnd w:id="2544"/>
      <w:bookmarkEnd w:id="2545"/>
    </w:p>
    <w:p w14:paraId="67FCFCC0" w14:textId="77777777" w:rsidR="005215D9" w:rsidRPr="00AD66C8" w:rsidRDefault="005215D9" w:rsidP="005215D9">
      <w:pPr>
        <w:pStyle w:val="CPRSH3Body"/>
      </w:pPr>
      <w:r w:rsidRPr="00AD66C8">
        <w:t xml:space="preserve">In addition to the COM object being registered with Windows, CPRS must also be registered with Windows. Normally CPRS will automatically register itself when it is run. </w:t>
      </w:r>
      <w:r w:rsidRPr="009C15AA">
        <w:t xml:space="preserve">CPRS can optionally be registered as a </w:t>
      </w:r>
      <w:bookmarkStart w:id="2546" w:name="CPRS_COM_registration_v31b"/>
      <w:r w:rsidRPr="009C15AA">
        <w:t xml:space="preserve">COM </w:t>
      </w:r>
      <w:bookmarkEnd w:id="2546"/>
      <w:r w:rsidRPr="009C15AA">
        <w:t xml:space="preserve">server. An in-depth discussion of COM is beyond the scope of this document. However, by registering CPRS in this manner, client applications can use the RPC Broker in CPRS to communicate with VistA. Due to operating system security restrictions built into Windows 7 and Windows 10, administrative access is required to a computer before the CPRS COM server can be registered. </w:t>
      </w:r>
      <w:r>
        <w:t>This can be run from either a command prompt using administrator privileges or this can be ran via an administrator run CPRS shortcut</w:t>
      </w:r>
      <w:r w:rsidRPr="00AD66C8">
        <w:t>:</w:t>
      </w:r>
    </w:p>
    <w:p w14:paraId="6F79413E" w14:textId="77777777" w:rsidR="005215D9" w:rsidRPr="00AD66C8" w:rsidRDefault="005215D9" w:rsidP="005215D9">
      <w:pPr>
        <w:pStyle w:val="CPRSH3Body"/>
      </w:pPr>
      <w:r w:rsidRPr="00AD66C8">
        <w:t>CPRSChart /register</w:t>
      </w:r>
    </w:p>
    <w:p w14:paraId="19C8CC28" w14:textId="77777777" w:rsidR="00356455" w:rsidRPr="00002853" w:rsidRDefault="00356455">
      <w:pPr>
        <w:pStyle w:val="CPRSH3Body"/>
      </w:pPr>
    </w:p>
    <w:p w14:paraId="474CCBE9" w14:textId="77777777" w:rsidR="00356455" w:rsidRPr="00002853" w:rsidRDefault="00356455" w:rsidP="00E52673">
      <w:pPr>
        <w:pStyle w:val="CPRSH3Body"/>
      </w:pPr>
      <w:r w:rsidRPr="00002853">
        <w:t>This registration step only needs to be p</w:t>
      </w:r>
      <w:r w:rsidR="005215D9">
        <w:t xml:space="preserve">erformed once per workstation. </w:t>
      </w:r>
      <w:r w:rsidRPr="00002853">
        <w:t xml:space="preserve">If desired, this can be combined with the registration steps taken during the </w:t>
      </w:r>
      <w:r w:rsidR="005215D9">
        <w:t xml:space="preserve">installation of COM objects. </w:t>
      </w:r>
      <w:r w:rsidRPr="00002853">
        <w:t>If, for any reason, CPRSChart needs to be unregistered, it will acc</w:t>
      </w:r>
      <w:r w:rsidR="005215D9">
        <w:t xml:space="preserve">ept the /unregister parameter. </w:t>
      </w:r>
      <w:r w:rsidRPr="00002853">
        <w:t>When the /register or /unregister parameters are passed</w:t>
      </w:r>
      <w:r w:rsidR="005215D9">
        <w:t>, CPRSChart will register or un</w:t>
      </w:r>
      <w:r w:rsidRPr="00002853">
        <w:t xml:space="preserve">register itself silently, without any </w:t>
      </w:r>
      <w:r w:rsidR="00E52673" w:rsidRPr="00002853">
        <w:t>visual indication of execution.</w:t>
      </w:r>
    </w:p>
    <w:p w14:paraId="68377804" w14:textId="77777777" w:rsidR="00356455" w:rsidRPr="00002853" w:rsidRDefault="00E52673">
      <w:r w:rsidRPr="00002853">
        <w:br w:type="page"/>
      </w:r>
    </w:p>
    <w:p w14:paraId="33043182" w14:textId="17C5253D" w:rsidR="00356455" w:rsidRPr="00002853" w:rsidRDefault="00356455" w:rsidP="00112263">
      <w:pPr>
        <w:pStyle w:val="Heading2"/>
        <w:framePr w:wrap="notBeside"/>
        <w:rPr>
          <w:rFonts w:eastAsia="Arial Unicode MS" w:cs="Arial"/>
        </w:rPr>
      </w:pPr>
      <w:bookmarkStart w:id="2547" w:name="_Toc162954451"/>
      <w:bookmarkEnd w:id="2540"/>
      <w:r w:rsidRPr="00002853">
        <w:lastRenderedPageBreak/>
        <w:t xml:space="preserve">Appendix </w:t>
      </w:r>
      <w:r w:rsidR="00A903A0">
        <w:t>F</w:t>
      </w:r>
      <w:r w:rsidRPr="00002853">
        <w:t xml:space="preserve"> - Interface Specifications</w:t>
      </w:r>
      <w:bookmarkEnd w:id="2547"/>
    </w:p>
    <w:p w14:paraId="42EC0BF6" w14:textId="77777777" w:rsidR="00356455" w:rsidRPr="00002853" w:rsidRDefault="00356455" w:rsidP="00112263">
      <w:pPr>
        <w:pStyle w:val="Heading3"/>
        <w:framePr w:wrap="notBeside"/>
        <w:rPr>
          <w:rFonts w:eastAsia="Arial Unicode MS"/>
        </w:rPr>
      </w:pPr>
      <w:bookmarkStart w:id="2548" w:name="_Toc162954452"/>
      <w:r w:rsidRPr="00002853">
        <w:t xml:space="preserve">BrokerParamType </w:t>
      </w:r>
      <w:r w:rsidRPr="00112263">
        <w:t>Enumeration</w:t>
      </w:r>
      <w:bookmarkEnd w:id="2548"/>
    </w:p>
    <w:p w14:paraId="7493BDFF" w14:textId="77777777" w:rsidR="00356455" w:rsidRPr="00002853" w:rsidRDefault="00356455">
      <w:pPr>
        <w:pStyle w:val="CPRSH2Body"/>
      </w:pPr>
      <w:r w:rsidRPr="00002853">
        <w:t>The BrokerParamType enumeration is the equivalent of the TParamType enumeration used by the Broker. Valid values are bptLiteral, bptReference, bptList, and bptUndefined.</w:t>
      </w:r>
    </w:p>
    <w:p w14:paraId="62ECD379" w14:textId="77777777" w:rsidR="00356455" w:rsidRPr="00002853" w:rsidRDefault="00356455" w:rsidP="00246BD5">
      <w:pPr>
        <w:pStyle w:val="Heading3"/>
        <w:framePr w:wrap="notBeside"/>
        <w:rPr>
          <w:rFonts w:eastAsia="Arial Unicode MS"/>
        </w:rPr>
      </w:pPr>
      <w:bookmarkStart w:id="2549" w:name="_Toc162954453"/>
      <w:r w:rsidRPr="00002853">
        <w:t>ICPRSBroker Interface</w:t>
      </w:r>
      <w:bookmarkEnd w:id="2549"/>
    </w:p>
    <w:p w14:paraId="3279C244" w14:textId="77777777" w:rsidR="00356455" w:rsidRPr="00002853" w:rsidRDefault="00356455">
      <w:pPr>
        <w:pStyle w:val="NormalIndent"/>
      </w:pPr>
      <w:r w:rsidRPr="00002853">
        <w:t>The ICPRSBroker interface provides access to the CPRS broker which allows the COM object to make remote procedures without needing to create another partition on the server.</w:t>
      </w:r>
    </w:p>
    <w:p w14:paraId="041E8778" w14:textId="77777777" w:rsidR="00356455" w:rsidRPr="00002853" w:rsidRDefault="00356455" w:rsidP="00112263">
      <w:pPr>
        <w:pStyle w:val="Heading4"/>
        <w:framePr w:wrap="notBeside"/>
        <w:rPr>
          <w:rFonts w:eastAsia="Arial Unicode MS"/>
        </w:rPr>
      </w:pPr>
      <w:bookmarkStart w:id="2550" w:name="_Toc162954454"/>
      <w:r w:rsidRPr="00002853">
        <w:t>SetContext function</w:t>
      </w:r>
      <w:bookmarkEnd w:id="2550"/>
    </w:p>
    <w:p w14:paraId="223FB520" w14:textId="77777777" w:rsidR="00356455" w:rsidRPr="00002853" w:rsidRDefault="00356455">
      <w:pPr>
        <w:pStyle w:val="NormalIndent"/>
      </w:pPr>
      <w:r w:rsidRPr="00002853">
        <w:t>Format:</w:t>
      </w:r>
      <w:r w:rsidRPr="00002853">
        <w:tab/>
        <w:t>function SetContext(const Context: WideString): WordBool;</w:t>
      </w:r>
    </w:p>
    <w:p w14:paraId="01145EC0" w14:textId="77777777" w:rsidR="00356455" w:rsidRPr="00002853" w:rsidRDefault="00356455">
      <w:pPr>
        <w:pStyle w:val="NormalIndent"/>
      </w:pPr>
      <w:r w:rsidRPr="00002853">
        <w:t>This function allows the COM object to change broker context. The return boolean result will be true if the context change was allowed.</w:t>
      </w:r>
    </w:p>
    <w:p w14:paraId="0583A23A" w14:textId="77777777" w:rsidR="00356455" w:rsidRPr="00002853" w:rsidRDefault="00356455" w:rsidP="00112263">
      <w:pPr>
        <w:pStyle w:val="Heading4"/>
        <w:framePr w:wrap="notBeside"/>
        <w:rPr>
          <w:rFonts w:eastAsia="Arial Unicode MS"/>
        </w:rPr>
      </w:pPr>
      <w:bookmarkStart w:id="2551" w:name="_Toc162954455"/>
      <w:r w:rsidRPr="00002853">
        <w:t>Server function</w:t>
      </w:r>
      <w:bookmarkEnd w:id="2551"/>
    </w:p>
    <w:p w14:paraId="25F34092" w14:textId="77777777" w:rsidR="00356455" w:rsidRPr="00002853" w:rsidRDefault="00356455">
      <w:pPr>
        <w:pStyle w:val="NormalIndent"/>
      </w:pPr>
      <w:r w:rsidRPr="00002853">
        <w:t>Format:</w:t>
      </w:r>
      <w:r w:rsidRPr="00002853">
        <w:tab/>
        <w:t>function Server: WideString;</w:t>
      </w:r>
    </w:p>
    <w:p w14:paraId="0000FA8A" w14:textId="77777777" w:rsidR="00356455" w:rsidRPr="00002853" w:rsidRDefault="00356455">
      <w:pPr>
        <w:pStyle w:val="NormalIndent"/>
      </w:pPr>
      <w:r w:rsidRPr="00002853">
        <w:t>This function returns the broker's server connection.</w:t>
      </w:r>
    </w:p>
    <w:p w14:paraId="40983DFD" w14:textId="77777777" w:rsidR="00356455" w:rsidRPr="00002853" w:rsidRDefault="00356455" w:rsidP="00112263">
      <w:pPr>
        <w:pStyle w:val="Heading4"/>
        <w:framePr w:wrap="notBeside"/>
        <w:rPr>
          <w:rFonts w:eastAsia="Arial Unicode MS"/>
        </w:rPr>
      </w:pPr>
      <w:bookmarkStart w:id="2552" w:name="_Toc162954456"/>
      <w:r w:rsidRPr="00002853">
        <w:t>Port function</w:t>
      </w:r>
      <w:bookmarkEnd w:id="2552"/>
    </w:p>
    <w:p w14:paraId="2B8ED76F" w14:textId="77777777" w:rsidR="00356455" w:rsidRPr="00002853" w:rsidRDefault="00356455">
      <w:pPr>
        <w:pStyle w:val="NormalIndent"/>
      </w:pPr>
      <w:r w:rsidRPr="00002853">
        <w:t>Format:</w:t>
      </w:r>
      <w:r w:rsidRPr="00002853">
        <w:tab/>
        <w:t xml:space="preserve">function Port: Integer; </w:t>
      </w:r>
    </w:p>
    <w:p w14:paraId="21EB960B" w14:textId="77777777" w:rsidR="00356455" w:rsidRPr="00002853" w:rsidRDefault="00356455">
      <w:pPr>
        <w:pStyle w:val="NormalIndent"/>
      </w:pPr>
      <w:r w:rsidRPr="00002853">
        <w:t>This function returns the current port number that is being used by the broker.</w:t>
      </w:r>
    </w:p>
    <w:p w14:paraId="65E7D9DE" w14:textId="77777777" w:rsidR="00356455" w:rsidRPr="00002853" w:rsidRDefault="00356455" w:rsidP="00112263">
      <w:pPr>
        <w:pStyle w:val="Heading4"/>
        <w:framePr w:wrap="notBeside"/>
        <w:rPr>
          <w:rFonts w:eastAsia="Arial Unicode MS"/>
        </w:rPr>
      </w:pPr>
      <w:bookmarkStart w:id="2553" w:name="_Toc162954457"/>
      <w:r w:rsidRPr="00002853">
        <w:t>DebugMode function</w:t>
      </w:r>
      <w:bookmarkEnd w:id="2553"/>
    </w:p>
    <w:p w14:paraId="0A9E0A7E" w14:textId="77777777" w:rsidR="00356455" w:rsidRPr="00002853" w:rsidRDefault="00356455">
      <w:pPr>
        <w:pStyle w:val="NormalIndent"/>
      </w:pPr>
      <w:r w:rsidRPr="00002853">
        <w:t>Format:</w:t>
      </w:r>
      <w:r w:rsidRPr="00002853">
        <w:tab/>
        <w:t>function DebugMode: WordBool;</w:t>
      </w:r>
    </w:p>
    <w:p w14:paraId="6C054C60" w14:textId="77777777" w:rsidR="00356455" w:rsidRPr="00002853" w:rsidRDefault="00356455">
      <w:pPr>
        <w:pStyle w:val="NormalIndent"/>
      </w:pPr>
      <w:r w:rsidRPr="00002853">
        <w:t>This boolean function returns true if the broker is in debug mode.</w:t>
      </w:r>
    </w:p>
    <w:p w14:paraId="224FFF74" w14:textId="77777777" w:rsidR="00356455" w:rsidRPr="00002853" w:rsidRDefault="00356455" w:rsidP="00112263">
      <w:pPr>
        <w:pStyle w:val="Heading4"/>
        <w:framePr w:wrap="notBeside"/>
        <w:rPr>
          <w:rFonts w:eastAsia="Arial Unicode MS"/>
        </w:rPr>
      </w:pPr>
      <w:bookmarkStart w:id="2554" w:name="_Toc162954458"/>
      <w:r w:rsidRPr="00002853">
        <w:t>CallRPC procedure</w:t>
      </w:r>
      <w:bookmarkEnd w:id="2554"/>
    </w:p>
    <w:p w14:paraId="7207D34A" w14:textId="77777777" w:rsidR="00356455" w:rsidRPr="00002853" w:rsidRDefault="00356455">
      <w:pPr>
        <w:pStyle w:val="NormalIndent"/>
      </w:pPr>
      <w:r w:rsidRPr="00002853">
        <w:t>Format:</w:t>
      </w:r>
      <w:r w:rsidRPr="00002853">
        <w:tab/>
        <w:t>procedure CallRPC(const RPCName: WideString);</w:t>
      </w:r>
    </w:p>
    <w:p w14:paraId="3141A908" w14:textId="77777777" w:rsidR="00356455" w:rsidRPr="00002853" w:rsidRDefault="00356455">
      <w:pPr>
        <w:pStyle w:val="NormalIndent"/>
      </w:pPr>
      <w:r w:rsidRPr="00002853">
        <w:t>This procedure sets the remote procedure name of the broker and executes the broker call method.</w:t>
      </w:r>
    </w:p>
    <w:p w14:paraId="3EFE6828" w14:textId="77777777" w:rsidR="00356455" w:rsidRPr="00002853" w:rsidRDefault="00356455" w:rsidP="00675DAE">
      <w:pPr>
        <w:pStyle w:val="Heading4"/>
        <w:framePr w:wrap="notBeside"/>
        <w:rPr>
          <w:rFonts w:eastAsia="Arial Unicode MS"/>
        </w:rPr>
      </w:pPr>
      <w:bookmarkStart w:id="2555" w:name="_Toc162954459"/>
      <w:r w:rsidRPr="00002853">
        <w:t>RPCVersion property</w:t>
      </w:r>
      <w:bookmarkEnd w:id="2555"/>
    </w:p>
    <w:p w14:paraId="40EE8E9D" w14:textId="77777777" w:rsidR="00356455" w:rsidRPr="00002853" w:rsidRDefault="00356455">
      <w:pPr>
        <w:pStyle w:val="NormalIndent"/>
      </w:pPr>
      <w:r w:rsidRPr="00002853">
        <w:t>Format:</w:t>
      </w:r>
      <w:r w:rsidRPr="00002853">
        <w:tab/>
        <w:t>property RPCVersion: WideString;</w:t>
      </w:r>
    </w:p>
    <w:p w14:paraId="1AE1ECD6" w14:textId="77777777" w:rsidR="00356455" w:rsidRPr="00002853" w:rsidRDefault="00356455">
      <w:pPr>
        <w:pStyle w:val="NormalIndent"/>
      </w:pPr>
      <w:r w:rsidRPr="00002853">
        <w:t>This property and its corresponding Get_RPCVersion and Set_RPCVersion methods are used to set the Broker's RPCVersion property.</w:t>
      </w:r>
    </w:p>
    <w:p w14:paraId="68479260" w14:textId="77777777" w:rsidR="00356455" w:rsidRPr="00002853" w:rsidRDefault="00356455" w:rsidP="00675DAE">
      <w:pPr>
        <w:pStyle w:val="Heading4"/>
        <w:framePr w:wrap="notBeside"/>
        <w:rPr>
          <w:rFonts w:eastAsia="Arial Unicode MS"/>
        </w:rPr>
      </w:pPr>
      <w:bookmarkStart w:id="2556" w:name="_Toc162954460"/>
      <w:r w:rsidRPr="00002853">
        <w:t>ClearParameters property</w:t>
      </w:r>
      <w:bookmarkEnd w:id="2556"/>
    </w:p>
    <w:p w14:paraId="1CC75567" w14:textId="77777777" w:rsidR="00356455" w:rsidRPr="00002853" w:rsidRDefault="00356455">
      <w:pPr>
        <w:pStyle w:val="NormalIndent"/>
      </w:pPr>
      <w:r w:rsidRPr="00002853">
        <w:t>Format:</w:t>
      </w:r>
      <w:r w:rsidRPr="00002853">
        <w:tab/>
        <w:t>property ClearParameters: WordBool;</w:t>
      </w:r>
    </w:p>
    <w:p w14:paraId="262412CE" w14:textId="77777777" w:rsidR="00356455" w:rsidRPr="00002853" w:rsidRDefault="00356455">
      <w:pPr>
        <w:pStyle w:val="NormalIndent"/>
      </w:pPr>
      <w:r w:rsidRPr="00002853">
        <w:t>This property and its corresponding Get_ClearParameters and Set_ClearParameters methods are used to set the Broker's ClearParameters property.</w:t>
      </w:r>
    </w:p>
    <w:p w14:paraId="50F24020" w14:textId="77777777" w:rsidR="00356455" w:rsidRPr="00002853" w:rsidRDefault="00356455" w:rsidP="00675DAE">
      <w:pPr>
        <w:pStyle w:val="Heading4"/>
        <w:framePr w:wrap="notBeside"/>
        <w:rPr>
          <w:rFonts w:eastAsia="Arial Unicode MS"/>
        </w:rPr>
      </w:pPr>
      <w:bookmarkStart w:id="2557" w:name="_Toc162954461"/>
      <w:r w:rsidRPr="00002853">
        <w:t>ClearResults property</w:t>
      </w:r>
      <w:bookmarkEnd w:id="2557"/>
    </w:p>
    <w:p w14:paraId="7892FCEA" w14:textId="77777777" w:rsidR="00356455" w:rsidRPr="00002853" w:rsidRDefault="00356455">
      <w:pPr>
        <w:pStyle w:val="NormalIndent"/>
      </w:pPr>
      <w:r w:rsidRPr="00002853">
        <w:t>Format:</w:t>
      </w:r>
      <w:r w:rsidRPr="00002853">
        <w:tab/>
        <w:t>property ClearResults: WordBool;</w:t>
      </w:r>
    </w:p>
    <w:p w14:paraId="39FD8F6D" w14:textId="77777777" w:rsidR="00356455" w:rsidRPr="00002853" w:rsidRDefault="00356455">
      <w:pPr>
        <w:pStyle w:val="NormalIndent"/>
      </w:pPr>
      <w:r w:rsidRPr="00002853">
        <w:t>This property and its corresponding Get_ClearResults and Set_ClearResults methods are used to set the Broker's ClearResults property.</w:t>
      </w:r>
    </w:p>
    <w:p w14:paraId="4F740A29" w14:textId="77777777" w:rsidR="00356455" w:rsidRPr="00002853" w:rsidRDefault="00356455" w:rsidP="004B4582">
      <w:pPr>
        <w:pStyle w:val="Heading4"/>
        <w:framePr w:wrap="notBeside"/>
        <w:rPr>
          <w:rFonts w:eastAsia="Arial Unicode MS"/>
        </w:rPr>
      </w:pPr>
      <w:bookmarkStart w:id="2558" w:name="_Toc162954462"/>
      <w:r w:rsidRPr="00002853">
        <w:lastRenderedPageBreak/>
        <w:t>Results property</w:t>
      </w:r>
      <w:bookmarkEnd w:id="2558"/>
    </w:p>
    <w:p w14:paraId="31B69E43" w14:textId="77777777" w:rsidR="00356455" w:rsidRPr="00002853" w:rsidRDefault="00356455">
      <w:pPr>
        <w:pStyle w:val="NormalIndent"/>
      </w:pPr>
      <w:r w:rsidRPr="00002853">
        <w:t>Format:</w:t>
      </w:r>
      <w:r w:rsidRPr="00002853">
        <w:tab/>
        <w:t xml:space="preserve">property Results: WideString; </w:t>
      </w:r>
    </w:p>
    <w:p w14:paraId="45E2423D" w14:textId="77777777" w:rsidR="00356455" w:rsidRPr="00002853" w:rsidRDefault="00356455">
      <w:pPr>
        <w:pStyle w:val="NormalIndent"/>
      </w:pPr>
      <w:r w:rsidRPr="00002853">
        <w:t>This property and its corresponding Get_Results and Set_Results methods are used to access the Broker's Result property. Since the TRPCBroker class implements this property as a TStrings object, the ICPRSBroker.Results property is the equivalent of the RPCBroker.Results.Text property. It is recommended that an internal TStrings descendant class be used to decipher multi-line Results values.</w:t>
      </w:r>
    </w:p>
    <w:p w14:paraId="1413E618" w14:textId="77777777" w:rsidR="00356455" w:rsidRPr="00002853" w:rsidRDefault="00356455" w:rsidP="004B4582">
      <w:pPr>
        <w:pStyle w:val="Heading4"/>
        <w:framePr w:wrap="notBeside"/>
        <w:rPr>
          <w:rFonts w:eastAsia="Arial Unicode MS"/>
        </w:rPr>
      </w:pPr>
      <w:bookmarkStart w:id="2559" w:name="_Toc162954463"/>
      <w:r w:rsidRPr="00002853">
        <w:t>Accessing the RPC Broker's Params property</w:t>
      </w:r>
      <w:bookmarkEnd w:id="2559"/>
    </w:p>
    <w:p w14:paraId="5A6EE894" w14:textId="77777777" w:rsidR="00356455" w:rsidRPr="00002853" w:rsidRDefault="00356455">
      <w:pPr>
        <w:pStyle w:val="NormalIndent"/>
      </w:pPr>
      <w:r w:rsidRPr="00002853">
        <w:t>Three properties and two functions have been provided to access the TRPCBroker Params property.</w:t>
      </w:r>
    </w:p>
    <w:p w14:paraId="6BDD6901" w14:textId="77777777" w:rsidR="00356455" w:rsidRPr="00002853" w:rsidRDefault="00356455">
      <w:pPr>
        <w:pStyle w:val="NormalIndent"/>
      </w:pPr>
      <w:r w:rsidRPr="00002853">
        <w:t>Format:</w:t>
      </w:r>
      <w:r w:rsidRPr="00002853">
        <w:tab/>
        <w:t>property Param[Index: Integer]: WideString;</w:t>
      </w:r>
    </w:p>
    <w:p w14:paraId="28123324" w14:textId="77777777" w:rsidR="00356455" w:rsidRPr="00002853" w:rsidRDefault="00356455">
      <w:pPr>
        <w:pStyle w:val="NormalIndent"/>
      </w:pPr>
      <w:r w:rsidRPr="00002853">
        <w:t>property ParamType[Index: Integer]: BrokerParamType;</w:t>
      </w:r>
    </w:p>
    <w:p w14:paraId="5D40B595" w14:textId="77777777" w:rsidR="00356455" w:rsidRPr="00002853" w:rsidRDefault="00356455">
      <w:pPr>
        <w:pStyle w:val="NormalIndent"/>
      </w:pPr>
      <w:r w:rsidRPr="00002853">
        <w:t>property ParamList[Index: Integer; const Node: WideString]: WideString;</w:t>
      </w:r>
    </w:p>
    <w:p w14:paraId="1682F63D" w14:textId="77777777" w:rsidR="00356455" w:rsidRPr="00002853" w:rsidRDefault="00356455">
      <w:pPr>
        <w:pStyle w:val="NormalIndent"/>
      </w:pPr>
      <w:r w:rsidRPr="00002853">
        <w:t>function  ParamCount: Integer;</w:t>
      </w:r>
    </w:p>
    <w:p w14:paraId="392D4539" w14:textId="77777777" w:rsidR="00356455" w:rsidRPr="00002853" w:rsidRDefault="00356455">
      <w:pPr>
        <w:pStyle w:val="NormalIndent"/>
      </w:pPr>
      <w:r w:rsidRPr="00002853">
        <w:t>function  ParamListCount(Index: Integer): Integer;</w:t>
      </w:r>
    </w:p>
    <w:p w14:paraId="18C564FD" w14:textId="77777777" w:rsidR="00356455" w:rsidRPr="00002853" w:rsidRDefault="00356455">
      <w:pPr>
        <w:pStyle w:val="NormalIndent"/>
      </w:pPr>
    </w:p>
    <w:p w14:paraId="67C00A1C" w14:textId="77777777" w:rsidR="00356455" w:rsidRPr="00002853" w:rsidRDefault="00356455">
      <w:pPr>
        <w:pStyle w:val="NormalIndent"/>
      </w:pPr>
      <w:r w:rsidRPr="00002853">
        <w:t>Param[Index] is equivalent to RPCBroker.Param[Index].Value.</w:t>
      </w:r>
    </w:p>
    <w:p w14:paraId="4D50C9F5" w14:textId="77777777" w:rsidR="00356455" w:rsidRPr="00002853" w:rsidRDefault="00356455">
      <w:pPr>
        <w:pStyle w:val="NormalIndent"/>
      </w:pPr>
    </w:p>
    <w:p w14:paraId="2F60AA86" w14:textId="77777777" w:rsidR="00356455" w:rsidRPr="00002853" w:rsidRDefault="00356455">
      <w:pPr>
        <w:pStyle w:val="NormalIndent"/>
      </w:pPr>
      <w:r w:rsidRPr="00002853">
        <w:t>ParamType[Index] is equivalent to RPCBroker.Param[Index].PType, and accepts the BrokerParamType enumerated values detailed above.</w:t>
      </w:r>
    </w:p>
    <w:p w14:paraId="2A7AAD73" w14:textId="77777777" w:rsidR="00356455" w:rsidRPr="00002853" w:rsidRDefault="00356455">
      <w:pPr>
        <w:pStyle w:val="NormalIndent"/>
      </w:pPr>
    </w:p>
    <w:p w14:paraId="3F5CD54A" w14:textId="77777777" w:rsidR="00356455" w:rsidRPr="00002853" w:rsidRDefault="00356455">
      <w:pPr>
        <w:pStyle w:val="NormalIndent"/>
      </w:pPr>
      <w:r w:rsidRPr="00002853">
        <w:t>ParamList[Index, Node] is equivalent to RPCBroker.Param[Index].Mult[Node].</w:t>
      </w:r>
    </w:p>
    <w:p w14:paraId="676F60C8" w14:textId="77777777" w:rsidR="00356455" w:rsidRPr="00002853" w:rsidRDefault="00356455">
      <w:pPr>
        <w:pStyle w:val="NormalIndent"/>
      </w:pPr>
    </w:p>
    <w:p w14:paraId="36E0BDE3" w14:textId="77777777" w:rsidR="00356455" w:rsidRPr="00002853" w:rsidRDefault="00356455">
      <w:pPr>
        <w:pStyle w:val="NormalIndent"/>
      </w:pPr>
      <w:r w:rsidRPr="00002853">
        <w:t>ParamCount is equivalent to RPCBroker.Param.Count.</w:t>
      </w:r>
    </w:p>
    <w:p w14:paraId="66E17026" w14:textId="77777777" w:rsidR="00356455" w:rsidRPr="00002853" w:rsidRDefault="00356455">
      <w:pPr>
        <w:pStyle w:val="NormalIndent"/>
      </w:pPr>
    </w:p>
    <w:p w14:paraId="719854F7" w14:textId="77777777" w:rsidR="00356455" w:rsidRPr="00002853" w:rsidRDefault="00356455">
      <w:pPr>
        <w:pStyle w:val="NormalIndent"/>
      </w:pPr>
      <w:r w:rsidRPr="00002853">
        <w:t>ParamListCount[Index] is equivalent to RPCBroker.Param[Index].Mult.Count.</w:t>
      </w:r>
    </w:p>
    <w:p w14:paraId="7C008EE6" w14:textId="77777777" w:rsidR="00356455" w:rsidRPr="00002853" w:rsidRDefault="00356455"/>
    <w:p w14:paraId="3C770178" w14:textId="77777777" w:rsidR="00356455" w:rsidRPr="00002853" w:rsidRDefault="00356455" w:rsidP="00246BD5">
      <w:pPr>
        <w:pStyle w:val="Heading3"/>
        <w:framePr w:wrap="notBeside"/>
        <w:rPr>
          <w:rFonts w:eastAsia="Arial Unicode MS"/>
        </w:rPr>
      </w:pPr>
      <w:bookmarkStart w:id="2560" w:name="_Toc162954464"/>
      <w:r w:rsidRPr="00002853">
        <w:t>ICPRSState Interface</w:t>
      </w:r>
      <w:bookmarkEnd w:id="2560"/>
    </w:p>
    <w:p w14:paraId="3C80326F" w14:textId="77777777" w:rsidR="00356455" w:rsidRPr="00002853" w:rsidRDefault="00356455">
      <w:pPr>
        <w:pStyle w:val="NormalIndent"/>
      </w:pPr>
      <w:r w:rsidRPr="00002853">
        <w:t>The ICPRSState interface provides COM objects with basic CPRS context information.</w:t>
      </w:r>
    </w:p>
    <w:p w14:paraId="1D1B9E00" w14:textId="77777777" w:rsidR="00356455" w:rsidRPr="00002853" w:rsidRDefault="00356455" w:rsidP="008D3D35">
      <w:pPr>
        <w:pStyle w:val="Heading4"/>
        <w:framePr w:wrap="notBeside"/>
        <w:rPr>
          <w:rFonts w:eastAsia="Arial Unicode MS"/>
        </w:rPr>
      </w:pPr>
      <w:bookmarkStart w:id="2561" w:name="_Toc162954465"/>
      <w:r w:rsidRPr="00002853">
        <w:t>Handle function</w:t>
      </w:r>
      <w:bookmarkEnd w:id="2561"/>
    </w:p>
    <w:p w14:paraId="47891907" w14:textId="77777777" w:rsidR="00356455" w:rsidRPr="00002853" w:rsidRDefault="00356455">
      <w:pPr>
        <w:pStyle w:val="NormalIndent"/>
      </w:pPr>
      <w:r w:rsidRPr="00002853">
        <w:t>Format: function Handle: WideString;</w:t>
      </w:r>
    </w:p>
    <w:p w14:paraId="7191EFC4" w14:textId="77777777" w:rsidR="00356455" w:rsidRPr="00002853" w:rsidRDefault="00356455">
      <w:pPr>
        <w:pStyle w:val="NormalIndent"/>
      </w:pPr>
      <w:r w:rsidRPr="00002853">
        <w:t>This function returns a handle unique to a specific instance of CPRS and is provided for COM objects that may need a unique identifier for each instance of CPRS. The handle is comprised of the TCP/IP address of the workstation, followed by the window handle of the main CPRS window.</w:t>
      </w:r>
    </w:p>
    <w:p w14:paraId="06A82453" w14:textId="77777777" w:rsidR="00356455" w:rsidRPr="00002853" w:rsidRDefault="00356455" w:rsidP="00F405C3">
      <w:pPr>
        <w:pStyle w:val="Heading4"/>
        <w:framePr w:wrap="notBeside"/>
        <w:rPr>
          <w:rFonts w:eastAsia="Arial Unicode MS"/>
        </w:rPr>
      </w:pPr>
      <w:bookmarkStart w:id="2562" w:name="_Toc162954466"/>
      <w:r w:rsidRPr="00002853">
        <w:t>UserDUZ function</w:t>
      </w:r>
      <w:bookmarkEnd w:id="2562"/>
    </w:p>
    <w:p w14:paraId="7B8629D7" w14:textId="77777777" w:rsidR="00356455" w:rsidRPr="00002853" w:rsidRDefault="00356455">
      <w:pPr>
        <w:pStyle w:val="NormalIndent"/>
      </w:pPr>
      <w:r w:rsidRPr="00002853">
        <w:t>Format: function UserDUZ: WideString;</w:t>
      </w:r>
    </w:p>
    <w:p w14:paraId="650004F4" w14:textId="77777777" w:rsidR="00356455" w:rsidRPr="00002853" w:rsidRDefault="00356455">
      <w:pPr>
        <w:pStyle w:val="NormalIndent"/>
      </w:pPr>
      <w:r w:rsidRPr="00002853">
        <w:lastRenderedPageBreak/>
        <w:t>This function returns the internal entry number to the NEW PERSON file (#200) for the current CPRS user.</w:t>
      </w:r>
    </w:p>
    <w:p w14:paraId="4CCAFB8D" w14:textId="77777777" w:rsidR="00356455" w:rsidRPr="00002853" w:rsidRDefault="00356455" w:rsidP="00F405C3">
      <w:pPr>
        <w:pStyle w:val="Heading4"/>
        <w:framePr w:wrap="notBeside"/>
        <w:rPr>
          <w:rFonts w:eastAsia="Arial Unicode MS"/>
        </w:rPr>
      </w:pPr>
      <w:bookmarkStart w:id="2563" w:name="_Toc162954467"/>
      <w:r w:rsidRPr="00002853">
        <w:t>UserName function</w:t>
      </w:r>
      <w:bookmarkEnd w:id="2563"/>
    </w:p>
    <w:p w14:paraId="2221342E" w14:textId="77777777" w:rsidR="00356455" w:rsidRPr="00002853" w:rsidRDefault="00356455">
      <w:pPr>
        <w:pStyle w:val="NormalIndent"/>
      </w:pPr>
      <w:r w:rsidRPr="00002853">
        <w:t>Format: function UserName: WideString;</w:t>
      </w:r>
    </w:p>
    <w:p w14:paraId="6EDB8806" w14:textId="77777777" w:rsidR="00356455" w:rsidRPr="00002853" w:rsidRDefault="00356455">
      <w:pPr>
        <w:pStyle w:val="NormalIndent"/>
      </w:pPr>
      <w:r w:rsidRPr="00002853">
        <w:t>This function returns the name of the current user.</w:t>
      </w:r>
    </w:p>
    <w:p w14:paraId="76FE3AAC" w14:textId="77777777" w:rsidR="00356455" w:rsidRPr="00002853" w:rsidRDefault="00356455" w:rsidP="00F405C3">
      <w:pPr>
        <w:pStyle w:val="Heading4"/>
        <w:framePr w:wrap="notBeside"/>
        <w:rPr>
          <w:rFonts w:eastAsia="Arial Unicode MS"/>
        </w:rPr>
      </w:pPr>
      <w:bookmarkStart w:id="2564" w:name="_Toc162954468"/>
      <w:r w:rsidRPr="00F405C3">
        <w:t>PatientDFN</w:t>
      </w:r>
      <w:r w:rsidRPr="00002853">
        <w:t xml:space="preserve"> function</w:t>
      </w:r>
      <w:bookmarkEnd w:id="2564"/>
    </w:p>
    <w:p w14:paraId="121DD94A" w14:textId="77777777" w:rsidR="00356455" w:rsidRPr="00002853" w:rsidRDefault="00356455">
      <w:pPr>
        <w:pStyle w:val="NormalIndent"/>
      </w:pPr>
      <w:r w:rsidRPr="00002853">
        <w:t>Format: function PatientDFN: WideString;</w:t>
      </w:r>
    </w:p>
    <w:p w14:paraId="1E25A8A7" w14:textId="77777777" w:rsidR="00356455" w:rsidRPr="00002853" w:rsidRDefault="00356455">
      <w:pPr>
        <w:pStyle w:val="NormalIndent"/>
      </w:pPr>
      <w:r w:rsidRPr="00002853">
        <w:t>This function returns the internal entry number to the PATIENT file (#2) for the currently selected patient.</w:t>
      </w:r>
    </w:p>
    <w:p w14:paraId="25C3CE0F" w14:textId="77777777" w:rsidR="00356455" w:rsidRPr="00002853" w:rsidRDefault="00356455" w:rsidP="00F405C3">
      <w:pPr>
        <w:pStyle w:val="Heading4"/>
        <w:framePr w:wrap="notBeside"/>
        <w:rPr>
          <w:rFonts w:eastAsia="Arial Unicode MS"/>
        </w:rPr>
      </w:pPr>
      <w:bookmarkStart w:id="2565" w:name="_Toc162954469"/>
      <w:r w:rsidRPr="00002853">
        <w:t>PatientName function</w:t>
      </w:r>
      <w:bookmarkEnd w:id="2565"/>
    </w:p>
    <w:p w14:paraId="63C4E28C" w14:textId="77777777" w:rsidR="00356455" w:rsidRPr="00002853" w:rsidRDefault="00356455">
      <w:pPr>
        <w:pStyle w:val="NormalIndent"/>
      </w:pPr>
      <w:r w:rsidRPr="00002853">
        <w:t>Format: function PatientName: WideString;</w:t>
      </w:r>
    </w:p>
    <w:p w14:paraId="1334118B" w14:textId="77777777" w:rsidR="00356455" w:rsidRPr="00002853" w:rsidRDefault="00356455">
      <w:pPr>
        <w:pStyle w:val="NormalIndent"/>
      </w:pPr>
      <w:r w:rsidRPr="00002853">
        <w:t>This function returns the name of the currently selected patient.</w:t>
      </w:r>
    </w:p>
    <w:p w14:paraId="4F91BE90" w14:textId="77777777" w:rsidR="00356455" w:rsidRPr="00002853" w:rsidRDefault="00356455" w:rsidP="00F405C3">
      <w:pPr>
        <w:pStyle w:val="Heading4"/>
        <w:framePr w:wrap="notBeside"/>
        <w:rPr>
          <w:rFonts w:eastAsia="Arial Unicode MS"/>
        </w:rPr>
      </w:pPr>
      <w:bookmarkStart w:id="2566" w:name="_Toc162954470"/>
      <w:r w:rsidRPr="00002853">
        <w:t>PatientDOB function</w:t>
      </w:r>
      <w:bookmarkEnd w:id="2566"/>
    </w:p>
    <w:p w14:paraId="25487594" w14:textId="77777777" w:rsidR="00356455" w:rsidRPr="00002853" w:rsidRDefault="00356455">
      <w:pPr>
        <w:pStyle w:val="NormalIndent"/>
      </w:pPr>
      <w:r w:rsidRPr="00002853">
        <w:t>Format: function PatientDOB: WideString;</w:t>
      </w:r>
    </w:p>
    <w:p w14:paraId="67D36B61" w14:textId="77777777" w:rsidR="00356455" w:rsidRPr="00002853" w:rsidRDefault="00356455">
      <w:pPr>
        <w:pStyle w:val="NormalIndent"/>
      </w:pPr>
      <w:r w:rsidRPr="00002853">
        <w:t>This function returns the date of birth for the currently selected patient. The patient’s DOB is displayed in MM/DD/YYYY format.</w:t>
      </w:r>
    </w:p>
    <w:p w14:paraId="34CB666B" w14:textId="77777777" w:rsidR="00356455" w:rsidRPr="00002853" w:rsidRDefault="00356455" w:rsidP="00F405C3">
      <w:pPr>
        <w:pStyle w:val="Heading4"/>
        <w:framePr w:wrap="notBeside"/>
        <w:rPr>
          <w:rFonts w:eastAsia="Arial Unicode MS"/>
        </w:rPr>
      </w:pPr>
      <w:bookmarkStart w:id="2567" w:name="_Toc162954471"/>
      <w:r w:rsidRPr="00002853">
        <w:t>PatientSSN function</w:t>
      </w:r>
      <w:bookmarkEnd w:id="2567"/>
    </w:p>
    <w:p w14:paraId="7A24EC36" w14:textId="77777777" w:rsidR="00356455" w:rsidRPr="00002853" w:rsidRDefault="00356455">
      <w:pPr>
        <w:pStyle w:val="NormalIndent"/>
      </w:pPr>
      <w:r w:rsidRPr="00002853">
        <w:t>Format: function PatientSSN: WideString;</w:t>
      </w:r>
    </w:p>
    <w:p w14:paraId="7586CF8C" w14:textId="77777777" w:rsidR="00356455" w:rsidRPr="00002853" w:rsidRDefault="00356455">
      <w:pPr>
        <w:pStyle w:val="NormalIndent"/>
      </w:pPr>
      <w:r w:rsidRPr="00002853">
        <w:t>This function returns the social security number of the currently selected patient.</w:t>
      </w:r>
    </w:p>
    <w:p w14:paraId="4FD5187B" w14:textId="77777777" w:rsidR="00356455" w:rsidRPr="00002853" w:rsidRDefault="00356455" w:rsidP="00F405C3">
      <w:pPr>
        <w:pStyle w:val="Heading4"/>
        <w:framePr w:wrap="notBeside"/>
        <w:rPr>
          <w:rFonts w:eastAsia="Arial Unicode MS"/>
        </w:rPr>
      </w:pPr>
      <w:bookmarkStart w:id="2568" w:name="_Toc162954472"/>
      <w:r w:rsidRPr="00002853">
        <w:t>LocationIEN function</w:t>
      </w:r>
      <w:bookmarkEnd w:id="2568"/>
    </w:p>
    <w:p w14:paraId="3D1912CE" w14:textId="77777777" w:rsidR="00356455" w:rsidRPr="00002853" w:rsidRDefault="00356455">
      <w:pPr>
        <w:pStyle w:val="NormalIndent"/>
      </w:pPr>
      <w:r w:rsidRPr="00002853">
        <w:t>Format: function LocationIEN: Integer;</w:t>
      </w:r>
    </w:p>
    <w:p w14:paraId="05F346CD" w14:textId="77777777" w:rsidR="00356455" w:rsidRPr="00002853" w:rsidRDefault="00356455">
      <w:pPr>
        <w:pStyle w:val="NormalIndent"/>
      </w:pPr>
      <w:r w:rsidRPr="00002853">
        <w:t>This function returns the internal entry number to the HOSPITAL LOCATION file (#44) for the currently selected location. If no location has been selected this value will be 0.</w:t>
      </w:r>
    </w:p>
    <w:p w14:paraId="60EFD168" w14:textId="77777777" w:rsidR="00356455" w:rsidRPr="00002853" w:rsidRDefault="00356455" w:rsidP="00F405C3">
      <w:pPr>
        <w:pStyle w:val="Heading4"/>
        <w:framePr w:wrap="notBeside"/>
        <w:rPr>
          <w:rFonts w:eastAsia="Arial Unicode MS"/>
        </w:rPr>
      </w:pPr>
      <w:bookmarkStart w:id="2569" w:name="_Toc162954473"/>
      <w:r w:rsidRPr="00002853">
        <w:t>LocationName function</w:t>
      </w:r>
      <w:bookmarkEnd w:id="2569"/>
    </w:p>
    <w:p w14:paraId="6B415FB1" w14:textId="77777777" w:rsidR="00356455" w:rsidRPr="00002853" w:rsidRDefault="00356455">
      <w:pPr>
        <w:pStyle w:val="NormalIndent"/>
      </w:pPr>
      <w:r w:rsidRPr="00002853">
        <w:t>Format: function LocationName: WideString;</w:t>
      </w:r>
    </w:p>
    <w:p w14:paraId="4600EC22" w14:textId="77777777" w:rsidR="00356455" w:rsidRPr="00002853" w:rsidRDefault="00356455">
      <w:pPr>
        <w:pStyle w:val="CPRSH2Body"/>
      </w:pPr>
      <w:r w:rsidRPr="00002853">
        <w:t>This function returns the name of the currently selected location. If no location has been selected this value will be blank.</w:t>
      </w:r>
    </w:p>
    <w:p w14:paraId="2C6F9E4F" w14:textId="4700ECDE" w:rsidR="004A08DA" w:rsidRPr="00002853" w:rsidRDefault="004A08DA" w:rsidP="004A08DA">
      <w:pPr>
        <w:pStyle w:val="CPRScaption"/>
      </w:pPr>
    </w:p>
    <w:p w14:paraId="5118FAE4" w14:textId="77777777" w:rsidR="00356455" w:rsidRPr="00002853" w:rsidRDefault="00356455" w:rsidP="00246BD5">
      <w:pPr>
        <w:pStyle w:val="Heading3"/>
        <w:framePr w:wrap="notBeside"/>
        <w:rPr>
          <w:rFonts w:eastAsia="Arial Unicode MS"/>
        </w:rPr>
      </w:pPr>
      <w:bookmarkStart w:id="2570" w:name="_Toc162954474"/>
      <w:r w:rsidRPr="00002853">
        <w:t>ICPRSExtension Interface</w:t>
      </w:r>
      <w:bookmarkEnd w:id="2570"/>
    </w:p>
    <w:p w14:paraId="465DCD87" w14:textId="77777777" w:rsidR="00356455" w:rsidRDefault="00356455">
      <w:pPr>
        <w:pStyle w:val="CPRSH2Body"/>
      </w:pPr>
      <w:r w:rsidRPr="00002853">
        <w:t>The ICPRSExtension interface is the only interface that must be implemented by the COM object. The only method of this interface, Execute, is called when the COM object is invoked. After Execute returns, the COM object is released. Note that CPRS execution halts until the Execute method returns. It is important to implement the COM object as an in-process server because CPRS can still process callback events from the windows operating system. Out of process COM objects prevent CPRS from processing these callback events. Without out of process COM objects, CPRS is not be able to timeout and is not able to notify the server of its continued presence (resulting in broker disconnects).</w:t>
      </w:r>
    </w:p>
    <w:p w14:paraId="061ACC08" w14:textId="77777777" w:rsidR="00F405C3" w:rsidRPr="00002853" w:rsidRDefault="00F405C3">
      <w:pPr>
        <w:pStyle w:val="CPRSH2Body"/>
      </w:pPr>
    </w:p>
    <w:p w14:paraId="17A27F93" w14:textId="77777777" w:rsidR="00356455" w:rsidRPr="00002853" w:rsidRDefault="00356455" w:rsidP="00F405C3">
      <w:pPr>
        <w:pStyle w:val="Heading4"/>
        <w:framePr w:wrap="notBeside"/>
        <w:rPr>
          <w:rFonts w:eastAsia="Arial Unicode MS"/>
        </w:rPr>
      </w:pPr>
      <w:bookmarkStart w:id="2571" w:name="_Toc162954475"/>
      <w:r w:rsidRPr="00002853">
        <w:lastRenderedPageBreak/>
        <w:t>Execute function</w:t>
      </w:r>
      <w:bookmarkEnd w:id="2571"/>
    </w:p>
    <w:p w14:paraId="5004E179" w14:textId="77777777" w:rsidR="00356455" w:rsidRPr="00002853" w:rsidRDefault="00356455">
      <w:pPr>
        <w:pStyle w:val="NormalIndent"/>
      </w:pPr>
      <w:r w:rsidRPr="00002853">
        <w:t>Format:</w:t>
      </w:r>
      <w:r w:rsidRPr="00002853">
        <w:tab/>
        <w:t xml:space="preserve">function Execute(const CPRSBroker: ICPRSBroker; </w:t>
      </w:r>
    </w:p>
    <w:p w14:paraId="664ACC33" w14:textId="77777777" w:rsidR="00356455" w:rsidRPr="00002853" w:rsidRDefault="00356455">
      <w:pPr>
        <w:pStyle w:val="NormalIndent"/>
      </w:pPr>
      <w:r w:rsidRPr="00002853">
        <w:t xml:space="preserve">const CPRSState: ICPRSState; const Param1: WideString; </w:t>
      </w:r>
    </w:p>
    <w:p w14:paraId="5E88BA49" w14:textId="77777777" w:rsidR="00356455" w:rsidRPr="00002853" w:rsidRDefault="00356455">
      <w:pPr>
        <w:pStyle w:val="NormalIndent"/>
      </w:pPr>
      <w:r w:rsidRPr="00002853">
        <w:t>const Param2: WideString; const Param3: WideString;</w:t>
      </w:r>
    </w:p>
    <w:p w14:paraId="3E5F62BA" w14:textId="77777777" w:rsidR="00356455" w:rsidRPr="00002853" w:rsidRDefault="00356455">
      <w:pPr>
        <w:pStyle w:val="NormalIndent"/>
      </w:pPr>
      <w:r w:rsidRPr="00002853">
        <w:t>var Data1: WideString; var Data2: WideString): WordBool;</w:t>
      </w:r>
    </w:p>
    <w:p w14:paraId="6C5B5C19" w14:textId="77777777" w:rsidR="00356455" w:rsidRPr="00002853" w:rsidRDefault="00356455">
      <w:pPr>
        <w:ind w:left="720" w:firstLine="720"/>
      </w:pPr>
    </w:p>
    <w:p w14:paraId="07E925D1" w14:textId="77777777" w:rsidR="00356455" w:rsidRPr="00002853" w:rsidRDefault="00356455">
      <w:pPr>
        <w:pStyle w:val="NormalIndent"/>
      </w:pPr>
      <w:r w:rsidRPr="00002853">
        <w:t>The CPRSBroker parameter is an object that implements the ICPRSBroker interface and provides access to the CPRS Broker.</w:t>
      </w:r>
    </w:p>
    <w:p w14:paraId="165C8AC9" w14:textId="77777777" w:rsidR="00356455" w:rsidRPr="00002853" w:rsidRDefault="00356455">
      <w:pPr>
        <w:pStyle w:val="NormalIndent"/>
      </w:pPr>
      <w:r w:rsidRPr="00002853">
        <w:t>The CPRSState parameter is an object that implements the ICPRSState interface and provides basic CPRS state information.</w:t>
      </w:r>
    </w:p>
    <w:p w14:paraId="7744FBE9" w14:textId="77777777" w:rsidR="00356455" w:rsidRPr="00002853" w:rsidRDefault="00356455">
      <w:pPr>
        <w:pStyle w:val="NormalIndent"/>
      </w:pPr>
      <w:r w:rsidRPr="00002853">
        <w:t>Param1 is the value of the Param1 field of the OE/RR COM OBJECTS file (#101.15).</w:t>
      </w:r>
    </w:p>
    <w:p w14:paraId="2C811102" w14:textId="77777777" w:rsidR="00356455" w:rsidRPr="00002853" w:rsidRDefault="00356455">
      <w:pPr>
        <w:pStyle w:val="NormalIndent"/>
      </w:pPr>
      <w:r w:rsidRPr="00002853">
        <w:t>Param2 varies depending on how the COM object is being invoked.</w:t>
      </w:r>
    </w:p>
    <w:p w14:paraId="6E763AD6" w14:textId="77777777" w:rsidR="00356455" w:rsidRPr="00002853" w:rsidRDefault="00356455">
      <w:pPr>
        <w:pStyle w:val="NormalIndent"/>
      </w:pPr>
      <w:r w:rsidRPr="00002853">
        <w:t>For Patient Change events, Param2 is P=PatientDFN.</w:t>
      </w:r>
    </w:p>
    <w:p w14:paraId="48BC1E06" w14:textId="77777777" w:rsidR="00356455" w:rsidRPr="00002853" w:rsidRDefault="00356455">
      <w:pPr>
        <w:pStyle w:val="NormalIndent"/>
      </w:pPr>
      <w:r w:rsidRPr="00002853">
        <w:t>For Order Accept events, Param2 is O=OrderIdentifier.</w:t>
      </w:r>
    </w:p>
    <w:p w14:paraId="73D8B6CD" w14:textId="77777777" w:rsidR="00356455" w:rsidRPr="00002853" w:rsidRDefault="00356455">
      <w:pPr>
        <w:pStyle w:val="NormalIndent"/>
      </w:pPr>
      <w:r w:rsidRPr="00002853">
        <w:t>For templates, Param2 is blank unless the template is also linked directly to a TIU Title, a Consult, or a Procedure Reason for Request. For Titles, Param2 is T=TitleIEN - pointer to the TIU DOCUMENT DEFINITION file (#8925.1). For Consults, Param2 is C=ServiceIEN - pointer to the REQUEST SERVICES file (#123.5). For Procedures, Param2 is P=ProcedureIEN - pointer to the GMRC PROCEDURE file (#123.3).</w:t>
      </w:r>
    </w:p>
    <w:p w14:paraId="5BE9C285" w14:textId="77777777" w:rsidR="00356455" w:rsidRPr="00002853" w:rsidRDefault="00356455">
      <w:pPr>
        <w:pStyle w:val="CPRSH3Body"/>
      </w:pPr>
      <w:r w:rsidRPr="00002853">
        <w:t>Param3 contains the Passed Value defined for a template. The Passed Value the value contained in the COM PARAM field (#.18) of the TIU TEMPLATE file (#8927). If the COM object is not linked to a template, Param3 is blank.</w:t>
      </w:r>
    </w:p>
    <w:p w14:paraId="31D83F76" w14:textId="77777777" w:rsidR="00356455" w:rsidRPr="00002853" w:rsidRDefault="00356455">
      <w:pPr>
        <w:pStyle w:val="CPRSH3Body"/>
      </w:pPr>
      <w:r w:rsidRPr="00002853">
        <w:t>Data1 is used as note or reason for request text by COM objects linked to templates. For templates associated with a specific title or reason for request, Data1 will initially contain the boilerplate text associated with that title or reason for request. All other templates will leave Data1 blank. Data1 is a var parameter, and should be set by the COM object to return note or reason for request text. Note that Data1 is a TStrings.Text value which means that multiple lines are separated by carriage return line feed pairs.</w:t>
      </w:r>
    </w:p>
    <w:p w14:paraId="50074EDC" w14:textId="77777777" w:rsidR="00356455" w:rsidRPr="00002853" w:rsidRDefault="00356455">
      <w:pPr>
        <w:pStyle w:val="CPRSH3Body"/>
      </w:pPr>
      <w:r w:rsidRPr="00002853">
        <w:t>Data2 is reserved for future use, but is anticipated to be used for XML formatted data passed between CPRS and invoked COM objects.</w:t>
      </w:r>
    </w:p>
    <w:p w14:paraId="43692237" w14:textId="68C0ACE7" w:rsidR="004C04F2" w:rsidRDefault="00356455">
      <w:pPr>
        <w:pStyle w:val="CPRSH3Body"/>
      </w:pPr>
      <w:r w:rsidRPr="00002853">
        <w:t>Return Value - the execute function returns a boolean value. For COM objects linked to templates, this return value must be TRUE in order for CPRS to accept any text passed in Data1. Patient and or</w:t>
      </w:r>
      <w:r w:rsidR="004A08DA" w:rsidRPr="00002853">
        <w:t>dering events ignore the return.</w:t>
      </w:r>
    </w:p>
    <w:p w14:paraId="79486110" w14:textId="77777777" w:rsidR="00356455" w:rsidRPr="00002853" w:rsidRDefault="00356455">
      <w:pPr>
        <w:pStyle w:val="CPRSH3Body"/>
      </w:pPr>
    </w:p>
    <w:p w14:paraId="33527F15" w14:textId="0349205A" w:rsidR="00356455" w:rsidRPr="00002853" w:rsidRDefault="00356455" w:rsidP="00393364">
      <w:pPr>
        <w:pStyle w:val="Heading2"/>
        <w:framePr w:wrap="notBeside"/>
      </w:pPr>
      <w:bookmarkStart w:id="2572" w:name="_Toc9749428"/>
      <w:bookmarkStart w:id="2573" w:name="_Toc162954476"/>
      <w:bookmarkStart w:id="2574" w:name="_Toc385286314"/>
      <w:bookmarkStart w:id="2575" w:name="_Toc402231843"/>
      <w:bookmarkStart w:id="2576" w:name="_Toc426864506"/>
      <w:bookmarkStart w:id="2577" w:name="_Toc495201316"/>
      <w:r w:rsidRPr="00002853">
        <w:lastRenderedPageBreak/>
        <w:t xml:space="preserve">Appendix </w:t>
      </w:r>
      <w:r w:rsidR="003B6F2B">
        <w:t>G</w:t>
      </w:r>
      <w:r w:rsidRPr="00002853">
        <w:t xml:space="preserve"> - Accessibility</w:t>
      </w:r>
      <w:bookmarkEnd w:id="2572"/>
      <w:bookmarkEnd w:id="2573"/>
    </w:p>
    <w:p w14:paraId="7EE22011" w14:textId="77777777" w:rsidR="007D5058" w:rsidRPr="00002853" w:rsidRDefault="007D5058" w:rsidP="00246BD5">
      <w:pPr>
        <w:pStyle w:val="Heading3"/>
        <w:framePr w:wrap="notBeside"/>
      </w:pPr>
      <w:bookmarkStart w:id="2578" w:name="_Toc184716999"/>
      <w:bookmarkStart w:id="2579" w:name="_Toc162954477"/>
      <w:r w:rsidRPr="00002853">
        <w:t xml:space="preserve">JAWS </w:t>
      </w:r>
      <w:bookmarkEnd w:id="2578"/>
      <w:r w:rsidRPr="00002853">
        <w:t>Files</w:t>
      </w:r>
      <w:bookmarkEnd w:id="2579"/>
    </w:p>
    <w:p w14:paraId="43F52B67" w14:textId="77777777" w:rsidR="007D5058" w:rsidRPr="00002853" w:rsidRDefault="007D5058" w:rsidP="007D5058">
      <w:pPr>
        <w:pStyle w:val="CPRSH3Body"/>
      </w:pPr>
      <w:r w:rsidRPr="00002853">
        <w:t>JAW</w:t>
      </w:r>
      <w:bookmarkStart w:id="2580" w:name="JAWS_configuration_8_0_update"/>
      <w:bookmarkEnd w:id="2580"/>
      <w:r w:rsidRPr="00002853">
        <w:t>S is a screen reader application that enables a computer to verbally describe the controls and content of computer applications. For example, in CPRS, when a user changes tabs, JAWS will speak the name of the tab, such as “Orders</w:t>
      </w:r>
      <w:r w:rsidR="00374E0F" w:rsidRPr="00002853">
        <w:t xml:space="preserve"> tab</w:t>
      </w:r>
      <w:r w:rsidRPr="00002853">
        <w:t>”, enabling the visually-challenged user to navigate CPRS and complete necessary tasks.</w:t>
      </w:r>
    </w:p>
    <w:p w14:paraId="2F8EF8BE" w14:textId="77777777" w:rsidR="007D5058" w:rsidRPr="00002853" w:rsidRDefault="007D5058" w:rsidP="007D5058">
      <w:pPr>
        <w:pStyle w:val="CPRSH3Body"/>
      </w:pPr>
      <w:r w:rsidRPr="00002853">
        <w:t xml:space="preserve">Developers have created specialized scripts and CPRS components that enable JAWS to work more effectively with CPRS. As part of the CPRS GUI v.27 (OR*3.0*243) release a zip file (CPRS27_JAWS_SUPPORT_FILES.ZIP) including the JAWS scripts and supporting files is being distributed. </w:t>
      </w:r>
    </w:p>
    <w:p w14:paraId="1AE96133" w14:textId="77777777" w:rsidR="007D5058" w:rsidRPr="00002853" w:rsidRDefault="007D5058" w:rsidP="007D5058">
      <w:pPr>
        <w:pStyle w:val="CPRSH3Body"/>
      </w:pPr>
      <w:r w:rsidRPr="00002853">
        <w:t>The improvements work only with JAWS 7.1 or later. However, JAWS 8.0.2173 or later is best because it fixes a bug that caused CPRS to crash when reading progress notes with JAWS. This fix is not in earlier versions of JAWS 8.0.</w:t>
      </w:r>
    </w:p>
    <w:p w14:paraId="0642A2A5" w14:textId="77777777" w:rsidR="007D5058" w:rsidRPr="00002853" w:rsidRDefault="007D5058" w:rsidP="007D5058">
      <w:pPr>
        <w:pStyle w:val="CPRSH3Body"/>
      </w:pPr>
      <w:r w:rsidRPr="00002853">
        <w:t>Usually it is best for JAWS users stay up to date with the latest releases of the product.</w:t>
      </w:r>
    </w:p>
    <w:p w14:paraId="4566417F" w14:textId="77777777" w:rsidR="00374E0F" w:rsidRPr="00002853" w:rsidRDefault="00374E0F" w:rsidP="00374E0F">
      <w:pPr>
        <w:pStyle w:val="CPRSH3Body"/>
      </w:pPr>
      <w:r w:rsidRPr="00002853">
        <w:t>The following files are contained in the CPRS27_JAWS_SUPPORT_FILES.ZIP file:</w:t>
      </w:r>
    </w:p>
    <w:p w14:paraId="7EEB8FC2" w14:textId="77777777" w:rsidR="0057132E" w:rsidRPr="00002853" w:rsidRDefault="0057132E" w:rsidP="0057132E">
      <w:pPr>
        <w:pStyle w:val="CPRSBullets"/>
      </w:pPr>
      <w:r w:rsidRPr="00002853">
        <w:t>JAWS.SR - DLL used for communication between JAWS and CPRS</w:t>
      </w:r>
    </w:p>
    <w:p w14:paraId="2DF6F186" w14:textId="77777777" w:rsidR="0057132E" w:rsidRPr="00002853" w:rsidRDefault="0057132E" w:rsidP="0057132E">
      <w:pPr>
        <w:pStyle w:val="CPRSBullets"/>
      </w:pPr>
      <w:r w:rsidRPr="00002853">
        <w:t xml:space="preserve">JAWSUPDATE.EXE - Used to update JAWS 7.1 to work with the component </w:t>
      </w:r>
    </w:p>
    <w:p w14:paraId="759C78D1" w14:textId="77777777" w:rsidR="0057132E" w:rsidRPr="00002853" w:rsidRDefault="0057132E" w:rsidP="0057132E">
      <w:pPr>
        <w:pStyle w:val="CPRSBullets"/>
      </w:pPr>
      <w:r w:rsidRPr="00002853">
        <w:t>VA508APP.jcf - JAWS configuration file</w:t>
      </w:r>
    </w:p>
    <w:p w14:paraId="0ED3F3A6" w14:textId="77777777" w:rsidR="0057132E" w:rsidRPr="00002853" w:rsidRDefault="0057132E" w:rsidP="0057132E">
      <w:pPr>
        <w:pStyle w:val="CPRSBullets"/>
      </w:pPr>
      <w:r w:rsidRPr="00002853">
        <w:t>VA508APP.JSS - JAWS script file</w:t>
      </w:r>
    </w:p>
    <w:p w14:paraId="7436D562" w14:textId="77777777" w:rsidR="0057132E" w:rsidRPr="00002853" w:rsidRDefault="0057132E" w:rsidP="0057132E">
      <w:pPr>
        <w:pStyle w:val="CPRSBullets"/>
      </w:pPr>
      <w:r w:rsidRPr="00002853">
        <w:t>VA508JAWS.jss - JAWS script file</w:t>
      </w:r>
    </w:p>
    <w:p w14:paraId="76A505A3" w14:textId="77777777" w:rsidR="0057132E" w:rsidRPr="00002853" w:rsidRDefault="0057132E" w:rsidP="0057132E">
      <w:pPr>
        <w:pStyle w:val="CPRSBullets"/>
      </w:pPr>
      <w:r w:rsidRPr="00002853">
        <w:t xml:space="preserve">VA508JAWSDispatcher - Application used for communication between JAWS and multiple applications using the JAWS.SR DLL </w:t>
      </w:r>
    </w:p>
    <w:p w14:paraId="33D633EE" w14:textId="77777777" w:rsidR="0057132E" w:rsidRPr="00002853" w:rsidRDefault="0057132E" w:rsidP="0057132E">
      <w:pPr>
        <w:pStyle w:val="CPRSBullets"/>
      </w:pPr>
      <w:r w:rsidRPr="00002853">
        <w:t>VA508APP.jkm - JAWS keyboard mapping file</w:t>
      </w:r>
    </w:p>
    <w:p w14:paraId="3B92F2B9" w14:textId="77777777" w:rsidR="0057132E" w:rsidRPr="00002853" w:rsidRDefault="0057132E" w:rsidP="0057132E">
      <w:pPr>
        <w:pStyle w:val="CPRSBullets"/>
      </w:pPr>
      <w:r w:rsidRPr="00002853">
        <w:t>VA508JAWS.jsd - Documentation companion file to the VA508JAWS.jss script file</w:t>
      </w:r>
    </w:p>
    <w:p w14:paraId="0F768511" w14:textId="77777777" w:rsidR="0057132E" w:rsidRPr="00002853" w:rsidRDefault="0057132E" w:rsidP="0057132E">
      <w:pPr>
        <w:pStyle w:val="CPRSBullets"/>
      </w:pPr>
      <w:r w:rsidRPr="00002853">
        <w:t>Vcredist_x86.exe is the Microsoft Visual</w:t>
      </w:r>
      <w:r w:rsidR="00AA7586" w:rsidRPr="00002853">
        <w:t xml:space="preserve"> C++ 2005 Redistributable. </w:t>
      </w:r>
      <w:r w:rsidRPr="00002853">
        <w:t>It is called by JAWSUpdate.exe</w:t>
      </w:r>
      <w:r w:rsidRPr="00002853">
        <w:rPr>
          <w:color w:val="000080"/>
        </w:rPr>
        <w:t>.</w:t>
      </w:r>
    </w:p>
    <w:p w14:paraId="50DB9931" w14:textId="77777777" w:rsidR="007D5058" w:rsidRPr="00002853" w:rsidRDefault="007D5058" w:rsidP="007D5058">
      <w:pPr>
        <w:pStyle w:val="CPRSH3Body"/>
      </w:pPr>
    </w:p>
    <w:p w14:paraId="1390D99A" w14:textId="77777777" w:rsidR="007D5058" w:rsidRPr="00002853" w:rsidRDefault="007D5058" w:rsidP="007D5058">
      <w:pPr>
        <w:pStyle w:val="CPRSH3Body"/>
      </w:pPr>
      <w:r w:rsidRPr="00002853">
        <w:t xml:space="preserve">To use the accessibility features, a user must copy these files into Program Files\Vista\Common Files, which is normally found on the workstation at C:\Program Files\Vista\Common Files. If the workstation is running JAWS 8.0.2173 or higher, nothing further is required. </w:t>
      </w:r>
    </w:p>
    <w:p w14:paraId="36F89288" w14:textId="77777777" w:rsidR="007D5058" w:rsidRPr="00002853" w:rsidRDefault="007D5058" w:rsidP="007D5058">
      <w:pPr>
        <w:pStyle w:val="CPRSH3Body"/>
      </w:pPr>
      <w:r w:rsidRPr="00002853">
        <w:t>If the workstation is running an earlier version of JAWS 8.0, or JAWS 7.1.500, the user must go to Program Files\Vista\Common Files and run JAWSUpdate.exe. JAWSUpdate installs a COM object for compatibility with these versions.</w:t>
      </w:r>
    </w:p>
    <w:p w14:paraId="791A3DF9" w14:textId="77777777" w:rsidR="007D5058" w:rsidRPr="00002853" w:rsidRDefault="007D5058" w:rsidP="007D5058">
      <w:pPr>
        <w:pStyle w:val="CPRSNote"/>
      </w:pPr>
      <w:r w:rsidRPr="00002853">
        <w:rPr>
          <w:b/>
        </w:rPr>
        <w:t>Note:</w:t>
      </w:r>
      <w:r w:rsidRPr="00002853">
        <w:tab/>
        <w:t xml:space="preserve">You must have administrative rights on the machine to run JAWSUpdate.exe.  </w:t>
      </w:r>
    </w:p>
    <w:p w14:paraId="7EC8801A" w14:textId="77777777" w:rsidR="007D5058" w:rsidRPr="00002853" w:rsidRDefault="007D5058" w:rsidP="007D5058"/>
    <w:p w14:paraId="6CE74F04" w14:textId="77777777" w:rsidR="007D5058" w:rsidRPr="00002853" w:rsidRDefault="004A08DA" w:rsidP="007D5058">
      <w:pPr>
        <w:pStyle w:val="CPRSH3Body"/>
      </w:pPr>
      <w:r w:rsidRPr="00002853">
        <w:br w:type="page"/>
      </w:r>
      <w:r w:rsidR="007D5058" w:rsidRPr="00002853">
        <w:lastRenderedPageBreak/>
        <w:t>If the workstation is running a version of JAWS that is older than v 7.1.500, the new accessibility features in CPRS will not function. CPRS will function as it did without these changes, but the following error message will display:</w:t>
      </w:r>
    </w:p>
    <w:p w14:paraId="00CF4A1D" w14:textId="77777777" w:rsidR="007D5058" w:rsidRPr="00002853" w:rsidRDefault="00935D76" w:rsidP="00D75A52">
      <w:pPr>
        <w:pStyle w:val="CPRScaption"/>
      </w:pPr>
      <w:r w:rsidRPr="00002853">
        <w:rPr>
          <w:noProof/>
        </w:rPr>
        <w:drawing>
          <wp:inline distT="0" distB="0" distL="0" distR="0" wp14:anchorId="213BCBE6" wp14:editId="5B498E26">
            <wp:extent cx="4019550" cy="2438400"/>
            <wp:effectExtent l="0" t="0" r="0" b="0"/>
            <wp:docPr id="71" name="Picture 71" descr="This dialog displays the message to the user that JAWS needs to be updated to a newer version so that it can work better with CPRS. The version of JAWS that works with the component is JAWS 8.0.2173. After getting this error, JAWS and CPRS run, but the features that make CPRS work better with JAWS will no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his dialog displays the message to the user that JAWS needs to be updated to a newer version so that it can work better with CPRS. The version of JAWS that works with the component is JAWS 8.0.2173. After getting this error, JAWS and CPRS run, but the features that make CPRS work better with JAWS will not work."/>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19550" cy="2438400"/>
                    </a:xfrm>
                    <a:prstGeom prst="rect">
                      <a:avLst/>
                    </a:prstGeom>
                    <a:noFill/>
                    <a:ln>
                      <a:noFill/>
                    </a:ln>
                  </pic:spPr>
                </pic:pic>
              </a:graphicData>
            </a:graphic>
          </wp:inline>
        </w:drawing>
      </w:r>
    </w:p>
    <w:p w14:paraId="2B5ADF2D" w14:textId="77777777" w:rsidR="00D75A52" w:rsidRPr="00002853" w:rsidRDefault="00D75A52" w:rsidP="00D75A52">
      <w:pPr>
        <w:pStyle w:val="CPRScaption"/>
      </w:pPr>
      <w:r w:rsidRPr="00002853">
        <w:t>This error message tells users that they need to update to a newer version of JAWS.</w:t>
      </w:r>
    </w:p>
    <w:p w14:paraId="5830945E" w14:textId="77777777" w:rsidR="0022237F" w:rsidRPr="00002853" w:rsidRDefault="0022237F" w:rsidP="0022237F">
      <w:pPr>
        <w:pStyle w:val="ListContinue3"/>
      </w:pPr>
    </w:p>
    <w:p w14:paraId="5AB8C961" w14:textId="77777777" w:rsidR="00D75A52" w:rsidRPr="00002853" w:rsidRDefault="002E388C" w:rsidP="00246BD5">
      <w:pPr>
        <w:pStyle w:val="Heading3"/>
        <w:framePr w:wrap="notBeside"/>
      </w:pPr>
      <w:bookmarkStart w:id="2581" w:name="_Toc162954478"/>
      <w:r w:rsidRPr="00002853">
        <w:t>New Accessibility Framework</w:t>
      </w:r>
      <w:bookmarkEnd w:id="2581"/>
    </w:p>
    <w:p w14:paraId="7E126DB2" w14:textId="77777777" w:rsidR="00D75A52" w:rsidRDefault="00D75A52" w:rsidP="00D75A52">
      <w:pPr>
        <w:pStyle w:val="CPRSH3Body"/>
      </w:pPr>
      <w:r w:rsidRPr="00002853">
        <w:t>Beginning with CPRS v.27 (OR*3.0*243), a new Accessibility Framework was created in CPRS. This includes a new Delphi component, scrip</w:t>
      </w:r>
      <w:r w:rsidR="005B4E66" w:rsidRPr="00002853">
        <w:t>ts, and other files that enable</w:t>
      </w:r>
      <w:r w:rsidRPr="00002853">
        <w:t xml:space="preserve"> JAWS and CPRS to work better together. The new component can be used by other developers creating graphical user interface (GUI) applications. </w:t>
      </w:r>
      <w:r w:rsidR="002E388C" w:rsidRPr="00002853">
        <w:t xml:space="preserve">The Office of Information Health Data &amp; Informatics (HDI) </w:t>
      </w:r>
      <w:r w:rsidRPr="00002853">
        <w:t xml:space="preserve">has custody of this component. To find out more </w:t>
      </w:r>
      <w:r w:rsidR="005B4E66" w:rsidRPr="00002853">
        <w:t xml:space="preserve">about </w:t>
      </w:r>
      <w:r w:rsidRPr="00002853">
        <w:t>the component, please contact</w:t>
      </w:r>
      <w:r w:rsidR="002E388C" w:rsidRPr="00002853">
        <w:rPr>
          <w:rFonts w:ascii="Arial" w:hAnsi="Arial" w:cs="Arial"/>
          <w:color w:val="0000FF"/>
          <w:sz w:val="20"/>
        </w:rPr>
        <w:t xml:space="preserve"> </w:t>
      </w:r>
      <w:r w:rsidR="002E388C" w:rsidRPr="00002853">
        <w:t>VHA OI HDI Section 508 Mail group</w:t>
      </w:r>
      <w:r w:rsidRPr="00002853">
        <w:t>.</w:t>
      </w:r>
    </w:p>
    <w:p w14:paraId="2C60FADB" w14:textId="77777777" w:rsidR="00216FC6" w:rsidRDefault="00216FC6">
      <w:pPr>
        <w:spacing w:before="0" w:after="0"/>
        <w:rPr>
          <w:rFonts w:ascii="Arial" w:hAnsi="Arial"/>
          <w:b/>
          <w:sz w:val="36"/>
          <w:szCs w:val="20"/>
        </w:rPr>
      </w:pPr>
      <w:r>
        <w:br w:type="page"/>
      </w:r>
    </w:p>
    <w:p w14:paraId="54ED50A9" w14:textId="5B1AF12F" w:rsidR="00216FC6" w:rsidRPr="00216FC6" w:rsidRDefault="00216FC6" w:rsidP="00794208">
      <w:pPr>
        <w:pStyle w:val="Heading2"/>
        <w:framePr w:wrap="notBeside"/>
      </w:pPr>
      <w:bookmarkStart w:id="2582" w:name="_Toc162954479"/>
      <w:bookmarkStart w:id="2583" w:name="Appendix_H_New_Users"/>
      <w:r w:rsidRPr="00002853">
        <w:lastRenderedPageBreak/>
        <w:t xml:space="preserve">Appendix </w:t>
      </w:r>
      <w:r>
        <w:t>H</w:t>
      </w:r>
      <w:r w:rsidRPr="00002853">
        <w:t xml:space="preserve"> </w:t>
      </w:r>
      <w:r>
        <w:t>–</w:t>
      </w:r>
      <w:r w:rsidRPr="00002853">
        <w:t xml:space="preserve"> </w:t>
      </w:r>
      <w:r w:rsidR="00A63C8B">
        <w:t>USING</w:t>
      </w:r>
      <w:r w:rsidR="00921DC8">
        <w:t xml:space="preserve"> NEWPERS DEBUGGER</w:t>
      </w:r>
      <w:bookmarkEnd w:id="2582"/>
      <w:r>
        <w:t xml:space="preserve"> </w:t>
      </w:r>
    </w:p>
    <w:bookmarkEnd w:id="2583"/>
    <w:p w14:paraId="72D647D1" w14:textId="53B268DB" w:rsidR="006F33B5" w:rsidRDefault="00921DC8" w:rsidP="00404FC7">
      <w:r>
        <w:t>As part of the OR*3.0*596 release</w:t>
      </w:r>
      <w:r w:rsidR="00797F38">
        <w:t xml:space="preserve"> 3 Remote Procedure Calls (RPCs) are updated, </w:t>
      </w:r>
      <w:r>
        <w:t xml:space="preserve"> a new option (OR NEWPERS DEBUGGER) is added to the OR PARAM COORDINATOR menu (CPRS Configuration (Clin Coord))</w:t>
      </w:r>
      <w:r w:rsidR="006F33B5">
        <w:t xml:space="preserve"> in addition to a new parameter definition </w:t>
      </w:r>
      <w:r w:rsidR="006F33B5" w:rsidRPr="00716B4E">
        <w:rPr>
          <w:b/>
          <w:bCs/>
        </w:rPr>
        <w:t>ORNEWPERS ACTIVE</w:t>
      </w:r>
      <w:r w:rsidR="006F33B5">
        <w:t xml:space="preserve"> [“RPC routine ONEWPERS Active”]</w:t>
      </w:r>
      <w:r>
        <w:t>.</w:t>
      </w:r>
    </w:p>
    <w:p w14:paraId="459AEC14" w14:textId="77777777" w:rsidR="00797F38" w:rsidRDefault="00797F38" w:rsidP="00246BD5">
      <w:pPr>
        <w:pStyle w:val="Heading3"/>
        <w:framePr w:wrap="notBeside"/>
      </w:pPr>
      <w:bookmarkStart w:id="2584" w:name="_Toc162954480"/>
      <w:r>
        <w:t>RPC Updates</w:t>
      </w:r>
      <w:bookmarkEnd w:id="2584"/>
    </w:p>
    <w:p w14:paraId="4135A501" w14:textId="122FC7E0" w:rsidR="00797F38" w:rsidRDefault="00797F38" w:rsidP="00404FC7">
      <w:pPr>
        <w:pStyle w:val="CPRSH3Body"/>
        <w:ind w:left="0"/>
      </w:pPr>
      <w:r>
        <w:t xml:space="preserve">The following RPC calls are updated with the OR*3.0*596 release: </w:t>
      </w:r>
    </w:p>
    <w:p w14:paraId="4CE99710" w14:textId="264A1C42" w:rsidR="00797F38" w:rsidRDefault="00797F38" w:rsidP="00404FC7">
      <w:pPr>
        <w:pStyle w:val="CPRSH3Body"/>
        <w:numPr>
          <w:ilvl w:val="0"/>
          <w:numId w:val="112"/>
        </w:numPr>
      </w:pPr>
      <w:r>
        <w:t xml:space="preserve">ORWU NEWPERS: Used throughout CPRS for selecting a NEW PERSON for various roles. There are approximately 45 entry points for this call. </w:t>
      </w:r>
    </w:p>
    <w:p w14:paraId="38552BE3" w14:textId="54A876C9" w:rsidR="00797F38" w:rsidRDefault="00797F38" w:rsidP="00404FC7">
      <w:pPr>
        <w:pStyle w:val="CPRSH3Body"/>
        <w:numPr>
          <w:ilvl w:val="0"/>
          <w:numId w:val="112"/>
        </w:numPr>
      </w:pPr>
      <w:r>
        <w:t>ORWTPP GETCOS: Used in CPRS for designating a default co-signer.</w:t>
      </w:r>
    </w:p>
    <w:p w14:paraId="4E138BA7" w14:textId="407D8090" w:rsidR="00797F38" w:rsidRDefault="00797F38" w:rsidP="00404FC7">
      <w:pPr>
        <w:pStyle w:val="CPRSH3Body"/>
        <w:numPr>
          <w:ilvl w:val="0"/>
          <w:numId w:val="112"/>
        </w:numPr>
      </w:pPr>
      <w:r>
        <w:t>ORWU2 COSIGNER: Used in CPRS for designating an Attending Physician for a Discharge Summary.</w:t>
      </w:r>
    </w:p>
    <w:p w14:paraId="59C98FF5" w14:textId="472DC043" w:rsidR="00797F38" w:rsidRDefault="00797F38" w:rsidP="00404FC7">
      <w:pPr>
        <w:pStyle w:val="CPRSH3Body"/>
        <w:ind w:left="0"/>
      </w:pPr>
      <w:r>
        <w:t>The ORWU NEWPERS RPC is the most widely used and offers the most variation of required and optional parameters. Using CPRS’s RPC Log allows users to see the actual parameters being passed into the RPC during use.</w:t>
      </w:r>
    </w:p>
    <w:p w14:paraId="24A494DB" w14:textId="77777777" w:rsidR="00797F38" w:rsidRDefault="00797F38" w:rsidP="00797F38">
      <w:pPr>
        <w:pStyle w:val="CPRSH3Body"/>
      </w:pPr>
    </w:p>
    <w:p w14:paraId="6EEE6EA5" w14:textId="7756D227" w:rsidR="00797F38" w:rsidRDefault="00797F38" w:rsidP="00404FC7">
      <w:pPr>
        <w:pStyle w:val="CPRSH3Body"/>
        <w:ind w:left="0"/>
      </w:pPr>
      <w:r>
        <w:t>In CPRS, from “Help” -&gt; “Last Broker Call” opens up CPRS’s RPC Log:</w:t>
      </w:r>
    </w:p>
    <w:p w14:paraId="434ED2E1" w14:textId="26FCB162" w:rsidR="00797F38" w:rsidRPr="00EC7D76" w:rsidRDefault="00797F38" w:rsidP="00404FC7">
      <w:pPr>
        <w:pStyle w:val="CPRSH3Body"/>
        <w:ind w:left="0"/>
      </w:pPr>
      <w:r>
        <w:t>Using the “Find” box, enter ORWU NEWPERS and press &lt;Enter&gt;.</w:t>
      </w:r>
    </w:p>
    <w:p w14:paraId="41FCD79B" w14:textId="77777777" w:rsidR="00797F38" w:rsidRDefault="00797F38" w:rsidP="00797F38">
      <w:pPr>
        <w:pStyle w:val="CPRScaption"/>
      </w:pPr>
      <w:r>
        <w:rPr>
          <w:noProof/>
        </w:rPr>
        <w:drawing>
          <wp:inline distT="0" distB="0" distL="0" distR="0" wp14:anchorId="0E6FA0A0" wp14:editId="1F53DA85">
            <wp:extent cx="3370531" cy="1600200"/>
            <wp:effectExtent l="0" t="0" r="1905" b="0"/>
            <wp:docPr id="39278" name="Picture 39278" descr="This is an example of the ORWU NEWPERS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8" name="Picture 39278" descr="This is an example of the ORWU NEWPERS field. "/>
                    <pic:cNvPicPr/>
                  </pic:nvPicPr>
                  <pic:blipFill rotWithShape="1">
                    <a:blip r:embed="rId97">
                      <a:extLst>
                        <a:ext uri="{28A0092B-C50C-407E-A947-70E740481C1C}">
                          <a14:useLocalDpi xmlns:a14="http://schemas.microsoft.com/office/drawing/2010/main" val="0"/>
                        </a:ext>
                      </a:extLst>
                    </a:blip>
                    <a:srcRect b="67132"/>
                    <a:stretch/>
                  </pic:blipFill>
                  <pic:spPr bwMode="auto">
                    <a:xfrm>
                      <a:off x="0" y="0"/>
                      <a:ext cx="3393813" cy="1611254"/>
                    </a:xfrm>
                    <a:prstGeom prst="rect">
                      <a:avLst/>
                    </a:prstGeom>
                    <a:ln>
                      <a:noFill/>
                    </a:ln>
                    <a:extLst>
                      <a:ext uri="{53640926-AAD7-44D8-BBD7-CCE9431645EC}">
                        <a14:shadowObscured xmlns:a14="http://schemas.microsoft.com/office/drawing/2010/main"/>
                      </a:ext>
                    </a:extLst>
                  </pic:spPr>
                </pic:pic>
              </a:graphicData>
            </a:graphic>
          </wp:inline>
        </w:drawing>
      </w:r>
    </w:p>
    <w:p w14:paraId="0029A23A" w14:textId="77777777" w:rsidR="00797F38" w:rsidRDefault="00797F38" w:rsidP="00DE755D">
      <w:pPr>
        <w:pStyle w:val="Heading5"/>
      </w:pPr>
    </w:p>
    <w:p w14:paraId="67D88ABE" w14:textId="62697834" w:rsidR="00797F38" w:rsidRDefault="00797F38" w:rsidP="00794208">
      <w:pPr>
        <w:pStyle w:val="Heading4"/>
        <w:framePr w:wrap="notBeside"/>
      </w:pPr>
      <w:bookmarkStart w:id="2585" w:name="_Toc162954481"/>
      <w:r w:rsidRPr="007D743A">
        <w:t>Detailed view of “Params” list sent by CPRS with parameters annotated:</w:t>
      </w:r>
      <w:bookmarkEnd w:id="2585"/>
    </w:p>
    <w:p w14:paraId="7B2012FA" w14:textId="1C82D671" w:rsidR="00797F38" w:rsidRDefault="00797F38" w:rsidP="00F56287">
      <w:pPr>
        <w:pStyle w:val="CPRSH3Body"/>
        <w:ind w:left="0"/>
      </w:pPr>
      <w:r>
        <w:t>The parameter names are not displayed but are added to the graphic below.  Parameters are always passed in the same order.  CPRS v33 will include a new parameter after the EXCLDE parameter that will indicate whether or not the RPC will include or exclude Non-VA Providers from list boxes.</w:t>
      </w:r>
    </w:p>
    <w:p w14:paraId="1884F197" w14:textId="6BBDB963" w:rsidR="00797F38" w:rsidRDefault="00797F38" w:rsidP="00797F38">
      <w:pPr>
        <w:pStyle w:val="CPRScaption"/>
      </w:pPr>
      <w:r>
        <w:rPr>
          <w:noProof/>
        </w:rPr>
        <w:lastRenderedPageBreak/>
        <w:drawing>
          <wp:inline distT="0" distB="0" distL="0" distR="0" wp14:anchorId="080BDD12" wp14:editId="6D6F0A08">
            <wp:extent cx="3657600" cy="1591056"/>
            <wp:effectExtent l="19050" t="19050" r="19050" b="28575"/>
            <wp:docPr id="39279" name="Picture 39279" descr="Close up of the ORWU NEWPERS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9" name="Picture 39279" descr="Close up of the ORWU NEWPERS field. "/>
                    <pic:cNvPicPr/>
                  </pic:nvPicPr>
                  <pic:blipFill>
                    <a:blip r:embed="rId98">
                      <a:extLst>
                        <a:ext uri="{28A0092B-C50C-407E-A947-70E740481C1C}">
                          <a14:useLocalDpi xmlns:a14="http://schemas.microsoft.com/office/drawing/2010/main" val="0"/>
                        </a:ext>
                      </a:extLst>
                    </a:blip>
                    <a:stretch>
                      <a:fillRect/>
                    </a:stretch>
                  </pic:blipFill>
                  <pic:spPr>
                    <a:xfrm>
                      <a:off x="0" y="0"/>
                      <a:ext cx="3657600" cy="1591056"/>
                    </a:xfrm>
                    <a:prstGeom prst="rect">
                      <a:avLst/>
                    </a:prstGeom>
                    <a:ln>
                      <a:solidFill>
                        <a:schemeClr val="tx1"/>
                      </a:solidFill>
                    </a:ln>
                  </pic:spPr>
                </pic:pic>
              </a:graphicData>
            </a:graphic>
          </wp:inline>
        </w:drawing>
      </w:r>
    </w:p>
    <w:p w14:paraId="687E0240" w14:textId="77777777" w:rsidR="00A63C8B" w:rsidRDefault="00A63C8B" w:rsidP="00797F38">
      <w:pPr>
        <w:pStyle w:val="CPRScaption"/>
      </w:pPr>
    </w:p>
    <w:tbl>
      <w:tblPr>
        <w:tblStyle w:val="GridTable1Light"/>
        <w:tblW w:w="8010" w:type="dxa"/>
        <w:tblLayout w:type="fixed"/>
        <w:tblLook w:val="0020" w:firstRow="1" w:lastRow="0" w:firstColumn="0" w:lastColumn="0" w:noHBand="0" w:noVBand="0"/>
      </w:tblPr>
      <w:tblGrid>
        <w:gridCol w:w="1165"/>
        <w:gridCol w:w="1350"/>
        <w:gridCol w:w="5495"/>
      </w:tblGrid>
      <w:tr w:rsidR="00A63C8B" w:rsidRPr="00002853" w14:paraId="3D831EE3" w14:textId="77777777" w:rsidTr="00DF09D7">
        <w:trPr>
          <w:cnfStyle w:val="100000000000" w:firstRow="1" w:lastRow="0" w:firstColumn="0" w:lastColumn="0" w:oddVBand="0" w:evenVBand="0" w:oddHBand="0" w:evenHBand="0" w:firstRowFirstColumn="0" w:firstRowLastColumn="0" w:lastRowFirstColumn="0" w:lastRowLastColumn="0"/>
        </w:trPr>
        <w:tc>
          <w:tcPr>
            <w:tcW w:w="1165" w:type="dxa"/>
            <w:shd w:val="clear" w:color="auto" w:fill="D9D9D9"/>
          </w:tcPr>
          <w:p w14:paraId="0ABD062A" w14:textId="3F7ED533" w:rsidR="00A63C8B" w:rsidRPr="00404FC7" w:rsidRDefault="00C7174C" w:rsidP="00DF09D7">
            <w:pPr>
              <w:rPr>
                <w:rFonts w:ascii="Arial" w:hAnsi="Arial" w:cs="Arial"/>
                <w:sz w:val="18"/>
                <w:szCs w:val="20"/>
              </w:rPr>
            </w:pPr>
            <w:r w:rsidRPr="00404FC7">
              <w:rPr>
                <w:rFonts w:ascii="Arial" w:hAnsi="Arial" w:cs="Arial"/>
                <w:sz w:val="18"/>
                <w:szCs w:val="20"/>
              </w:rPr>
              <w:t>Parameter</w:t>
            </w:r>
          </w:p>
        </w:tc>
        <w:tc>
          <w:tcPr>
            <w:tcW w:w="1350" w:type="dxa"/>
            <w:shd w:val="clear" w:color="auto" w:fill="D9D9D9"/>
          </w:tcPr>
          <w:p w14:paraId="10A2223F" w14:textId="7B8DC16A" w:rsidR="00A63C8B" w:rsidRPr="00404FC7" w:rsidRDefault="00A63C8B" w:rsidP="00DF09D7">
            <w:pPr>
              <w:rPr>
                <w:rFonts w:ascii="Arial" w:hAnsi="Arial" w:cs="Arial"/>
                <w:sz w:val="18"/>
                <w:szCs w:val="20"/>
              </w:rPr>
            </w:pPr>
            <w:r w:rsidRPr="00404FC7">
              <w:rPr>
                <w:rFonts w:ascii="Arial" w:hAnsi="Arial" w:cs="Arial"/>
                <w:sz w:val="18"/>
                <w:szCs w:val="20"/>
              </w:rPr>
              <w:t>Value</w:t>
            </w:r>
          </w:p>
        </w:tc>
        <w:tc>
          <w:tcPr>
            <w:tcW w:w="5495" w:type="dxa"/>
            <w:shd w:val="clear" w:color="auto" w:fill="D9D9D9"/>
          </w:tcPr>
          <w:p w14:paraId="5DF28FCA" w14:textId="60A7C7EA" w:rsidR="00A63C8B" w:rsidRPr="00404FC7" w:rsidRDefault="00A63C8B" w:rsidP="00DF09D7">
            <w:pPr>
              <w:rPr>
                <w:rFonts w:ascii="Arial" w:hAnsi="Arial" w:cs="Arial"/>
                <w:sz w:val="18"/>
                <w:szCs w:val="20"/>
              </w:rPr>
            </w:pPr>
            <w:r w:rsidRPr="00404FC7">
              <w:rPr>
                <w:rFonts w:ascii="Arial" w:hAnsi="Arial" w:cs="Arial"/>
                <w:sz w:val="18"/>
                <w:szCs w:val="20"/>
              </w:rPr>
              <w:t>Description</w:t>
            </w:r>
          </w:p>
        </w:tc>
      </w:tr>
      <w:tr w:rsidR="00A63C8B" w:rsidRPr="00002853" w14:paraId="3855DAF7" w14:textId="77777777" w:rsidTr="00DF09D7">
        <w:tc>
          <w:tcPr>
            <w:tcW w:w="1165" w:type="dxa"/>
          </w:tcPr>
          <w:p w14:paraId="6A44B085" w14:textId="5E4CFD84" w:rsidR="00A63C8B" w:rsidRPr="00404FC7" w:rsidRDefault="00A63C8B" w:rsidP="00DF09D7">
            <w:pPr>
              <w:rPr>
                <w:rFonts w:ascii="Arial" w:hAnsi="Arial" w:cs="Arial"/>
                <w:sz w:val="18"/>
                <w:szCs w:val="20"/>
              </w:rPr>
            </w:pPr>
            <w:r w:rsidRPr="00404FC7">
              <w:rPr>
                <w:rFonts w:ascii="Arial" w:hAnsi="Arial" w:cs="Arial"/>
                <w:sz w:val="18"/>
                <w:szCs w:val="20"/>
              </w:rPr>
              <w:t>FROM</w:t>
            </w:r>
          </w:p>
        </w:tc>
        <w:tc>
          <w:tcPr>
            <w:tcW w:w="1350" w:type="dxa"/>
          </w:tcPr>
          <w:p w14:paraId="6834D826" w14:textId="710A79F8" w:rsidR="00A63C8B" w:rsidRPr="00404FC7" w:rsidRDefault="00A63C8B" w:rsidP="00DF09D7">
            <w:pPr>
              <w:rPr>
                <w:rFonts w:ascii="Arial" w:hAnsi="Arial" w:cs="Arial"/>
                <w:sz w:val="18"/>
                <w:szCs w:val="20"/>
              </w:rPr>
            </w:pPr>
            <w:r w:rsidRPr="00404FC7">
              <w:rPr>
                <w:rFonts w:ascii="Arial" w:hAnsi="Arial" w:cs="Arial"/>
                <w:sz w:val="18"/>
                <w:szCs w:val="20"/>
              </w:rPr>
              <w:t>U~</w:t>
            </w:r>
          </w:p>
        </w:tc>
        <w:tc>
          <w:tcPr>
            <w:tcW w:w="5495" w:type="dxa"/>
          </w:tcPr>
          <w:p w14:paraId="30794B98" w14:textId="4F72EAF3" w:rsidR="00A63C8B" w:rsidRPr="00404FC7" w:rsidRDefault="00A63C8B" w:rsidP="00DF09D7">
            <w:pPr>
              <w:rPr>
                <w:rFonts w:ascii="Arial" w:hAnsi="Arial" w:cs="Arial"/>
                <w:sz w:val="18"/>
                <w:szCs w:val="20"/>
              </w:rPr>
            </w:pPr>
            <w:r w:rsidRPr="00404FC7">
              <w:rPr>
                <w:rFonts w:ascii="Arial" w:hAnsi="Arial" w:cs="Arial"/>
                <w:sz w:val="18"/>
                <w:szCs w:val="20"/>
              </w:rPr>
              <w:t>Starting location in the index</w:t>
            </w:r>
          </w:p>
        </w:tc>
      </w:tr>
      <w:tr w:rsidR="00A63C8B" w:rsidRPr="00002853" w14:paraId="736FA140" w14:textId="77777777" w:rsidTr="00DF09D7">
        <w:tc>
          <w:tcPr>
            <w:tcW w:w="1165" w:type="dxa"/>
          </w:tcPr>
          <w:p w14:paraId="50BDF9EA" w14:textId="5B737900" w:rsidR="00A63C8B" w:rsidRPr="00404FC7" w:rsidRDefault="00A63C8B" w:rsidP="00DF09D7">
            <w:pPr>
              <w:rPr>
                <w:rFonts w:ascii="Arial" w:hAnsi="Arial" w:cs="Arial"/>
                <w:sz w:val="18"/>
                <w:szCs w:val="20"/>
              </w:rPr>
            </w:pPr>
            <w:r w:rsidRPr="00404FC7">
              <w:rPr>
                <w:rFonts w:ascii="Arial" w:hAnsi="Arial" w:cs="Arial"/>
                <w:sz w:val="18"/>
                <w:szCs w:val="20"/>
              </w:rPr>
              <w:t>DIR</w:t>
            </w:r>
          </w:p>
        </w:tc>
        <w:tc>
          <w:tcPr>
            <w:tcW w:w="1350" w:type="dxa"/>
          </w:tcPr>
          <w:p w14:paraId="23296B17" w14:textId="3E23BCCC" w:rsidR="00A63C8B" w:rsidRPr="00404FC7" w:rsidRDefault="00A63C8B" w:rsidP="00DF09D7">
            <w:pPr>
              <w:rPr>
                <w:rFonts w:ascii="Arial" w:hAnsi="Arial" w:cs="Arial"/>
                <w:sz w:val="18"/>
                <w:szCs w:val="20"/>
              </w:rPr>
            </w:pPr>
            <w:r w:rsidRPr="00404FC7">
              <w:rPr>
                <w:rFonts w:ascii="Arial" w:hAnsi="Arial" w:cs="Arial"/>
                <w:sz w:val="18"/>
                <w:szCs w:val="20"/>
              </w:rPr>
              <w:t>1</w:t>
            </w:r>
          </w:p>
        </w:tc>
        <w:tc>
          <w:tcPr>
            <w:tcW w:w="5495" w:type="dxa"/>
          </w:tcPr>
          <w:p w14:paraId="5A3D0EDA" w14:textId="776251CC" w:rsidR="00A63C8B" w:rsidRPr="00404FC7" w:rsidRDefault="00A63C8B" w:rsidP="00DF09D7">
            <w:pPr>
              <w:rPr>
                <w:rFonts w:ascii="Arial" w:hAnsi="Arial" w:cs="Arial"/>
                <w:sz w:val="18"/>
                <w:szCs w:val="20"/>
              </w:rPr>
            </w:pPr>
            <w:r w:rsidRPr="00404FC7">
              <w:rPr>
                <w:rFonts w:ascii="Arial" w:hAnsi="Arial" w:cs="Arial"/>
                <w:sz w:val="18"/>
                <w:szCs w:val="20"/>
              </w:rPr>
              <w:t>Direction to move through the index:  1 – forward, -1 -- backward</w:t>
            </w:r>
          </w:p>
        </w:tc>
      </w:tr>
      <w:tr w:rsidR="00A63C8B" w:rsidRPr="00002853" w14:paraId="571B19C6" w14:textId="77777777" w:rsidTr="00DF09D7">
        <w:tc>
          <w:tcPr>
            <w:tcW w:w="1165" w:type="dxa"/>
          </w:tcPr>
          <w:p w14:paraId="1C8A0F36" w14:textId="63272C76" w:rsidR="00A63C8B" w:rsidRPr="00404FC7" w:rsidRDefault="00A63C8B" w:rsidP="00A63C8B">
            <w:pPr>
              <w:rPr>
                <w:rFonts w:ascii="Arial" w:hAnsi="Arial" w:cs="Arial"/>
                <w:sz w:val="18"/>
                <w:szCs w:val="20"/>
              </w:rPr>
            </w:pPr>
            <w:r w:rsidRPr="00404FC7">
              <w:rPr>
                <w:rFonts w:ascii="Arial" w:hAnsi="Arial" w:cs="Arial"/>
                <w:sz w:val="18"/>
                <w:szCs w:val="20"/>
              </w:rPr>
              <w:t>KEY</w:t>
            </w:r>
          </w:p>
        </w:tc>
        <w:tc>
          <w:tcPr>
            <w:tcW w:w="1350" w:type="dxa"/>
          </w:tcPr>
          <w:p w14:paraId="777640F0" w14:textId="505E3610" w:rsidR="00A63C8B" w:rsidRPr="00404FC7" w:rsidRDefault="00A63C8B" w:rsidP="00A63C8B">
            <w:pPr>
              <w:rPr>
                <w:rFonts w:ascii="Arial" w:hAnsi="Arial" w:cs="Arial"/>
                <w:sz w:val="18"/>
                <w:szCs w:val="20"/>
              </w:rPr>
            </w:pPr>
          </w:p>
        </w:tc>
        <w:tc>
          <w:tcPr>
            <w:tcW w:w="5495" w:type="dxa"/>
          </w:tcPr>
          <w:p w14:paraId="17DEBD91" w14:textId="011025E6" w:rsidR="00A63C8B" w:rsidRPr="00404FC7" w:rsidRDefault="00A63C8B" w:rsidP="00A63C8B">
            <w:pPr>
              <w:rPr>
                <w:rFonts w:ascii="Arial" w:hAnsi="Arial" w:cs="Arial"/>
                <w:sz w:val="18"/>
                <w:szCs w:val="20"/>
              </w:rPr>
            </w:pPr>
            <w:r w:rsidRPr="00404FC7">
              <w:rPr>
                <w:rFonts w:ascii="Arial" w:hAnsi="Arial" w:cs="Arial"/>
                <w:sz w:val="18"/>
                <w:szCs w:val="20"/>
              </w:rPr>
              <w:t>Name of Security Key the user(s) must hold otherwise screen from selection</w:t>
            </w:r>
          </w:p>
        </w:tc>
      </w:tr>
      <w:tr w:rsidR="00A63C8B" w:rsidRPr="00002853" w14:paraId="47870A56" w14:textId="77777777" w:rsidTr="00DF09D7">
        <w:tc>
          <w:tcPr>
            <w:tcW w:w="1165" w:type="dxa"/>
          </w:tcPr>
          <w:p w14:paraId="6087A051" w14:textId="26A8DED0" w:rsidR="00A63C8B" w:rsidRPr="00404FC7" w:rsidRDefault="00A63C8B" w:rsidP="00A63C8B">
            <w:pPr>
              <w:rPr>
                <w:rFonts w:ascii="Arial" w:hAnsi="Arial" w:cs="Arial"/>
                <w:sz w:val="18"/>
                <w:szCs w:val="20"/>
              </w:rPr>
            </w:pPr>
            <w:r w:rsidRPr="00404FC7">
              <w:rPr>
                <w:rFonts w:ascii="Arial" w:hAnsi="Arial" w:cs="Arial"/>
                <w:sz w:val="18"/>
                <w:szCs w:val="20"/>
              </w:rPr>
              <w:t>DATE</w:t>
            </w:r>
          </w:p>
        </w:tc>
        <w:tc>
          <w:tcPr>
            <w:tcW w:w="1350" w:type="dxa"/>
          </w:tcPr>
          <w:p w14:paraId="4E1E2E59" w14:textId="77777777" w:rsidR="00A63C8B" w:rsidRPr="00404FC7" w:rsidRDefault="00A63C8B" w:rsidP="00A63C8B">
            <w:pPr>
              <w:rPr>
                <w:rFonts w:ascii="Arial" w:hAnsi="Arial" w:cs="Arial"/>
                <w:sz w:val="18"/>
                <w:szCs w:val="20"/>
              </w:rPr>
            </w:pPr>
          </w:p>
        </w:tc>
        <w:tc>
          <w:tcPr>
            <w:tcW w:w="5495" w:type="dxa"/>
          </w:tcPr>
          <w:p w14:paraId="76E4EDE3" w14:textId="57B32F07" w:rsidR="00A63C8B" w:rsidRPr="00404FC7" w:rsidRDefault="00A63C8B" w:rsidP="00A63C8B">
            <w:pPr>
              <w:rPr>
                <w:rFonts w:ascii="Arial" w:hAnsi="Arial" w:cs="Arial"/>
                <w:sz w:val="18"/>
                <w:szCs w:val="20"/>
              </w:rPr>
            </w:pPr>
            <w:r w:rsidRPr="00404FC7">
              <w:rPr>
                <w:rFonts w:ascii="Arial" w:hAnsi="Arial" w:cs="Arial"/>
                <w:sz w:val="18"/>
                <w:szCs w:val="20"/>
              </w:rPr>
              <w:t>FM Date used for evaluation of Person Class, Termination Date, etc.</w:t>
            </w:r>
          </w:p>
        </w:tc>
      </w:tr>
      <w:tr w:rsidR="00A63C8B" w:rsidRPr="00002853" w14:paraId="4BCFC6EB" w14:textId="77777777" w:rsidTr="00DF09D7">
        <w:tc>
          <w:tcPr>
            <w:tcW w:w="1165" w:type="dxa"/>
          </w:tcPr>
          <w:p w14:paraId="2DCFCE8F" w14:textId="2E52E030" w:rsidR="00A63C8B" w:rsidRPr="00404FC7" w:rsidRDefault="00A63C8B" w:rsidP="00A63C8B">
            <w:pPr>
              <w:rPr>
                <w:rFonts w:ascii="Arial" w:hAnsi="Arial" w:cs="Arial"/>
                <w:sz w:val="18"/>
                <w:szCs w:val="20"/>
              </w:rPr>
            </w:pPr>
            <w:r w:rsidRPr="00404FC7">
              <w:rPr>
                <w:rFonts w:ascii="Arial" w:hAnsi="Arial" w:cs="Arial"/>
                <w:sz w:val="18"/>
                <w:szCs w:val="20"/>
              </w:rPr>
              <w:t>VIZ</w:t>
            </w:r>
          </w:p>
        </w:tc>
        <w:tc>
          <w:tcPr>
            <w:tcW w:w="1350" w:type="dxa"/>
          </w:tcPr>
          <w:p w14:paraId="18340630" w14:textId="77777777" w:rsidR="00A63C8B" w:rsidRPr="00404FC7" w:rsidRDefault="00A63C8B" w:rsidP="00A63C8B">
            <w:pPr>
              <w:rPr>
                <w:rFonts w:ascii="Arial" w:hAnsi="Arial" w:cs="Arial"/>
                <w:sz w:val="18"/>
                <w:szCs w:val="20"/>
              </w:rPr>
            </w:pPr>
          </w:p>
        </w:tc>
        <w:tc>
          <w:tcPr>
            <w:tcW w:w="5495" w:type="dxa"/>
          </w:tcPr>
          <w:p w14:paraId="1EDE28CB" w14:textId="25E44AEE" w:rsidR="00A63C8B" w:rsidRPr="00404FC7" w:rsidRDefault="00A63C8B" w:rsidP="00A63C8B">
            <w:pPr>
              <w:rPr>
                <w:rFonts w:ascii="Arial" w:hAnsi="Arial" w:cs="Arial"/>
                <w:sz w:val="18"/>
                <w:szCs w:val="20"/>
              </w:rPr>
            </w:pPr>
            <w:r w:rsidRPr="00404FC7">
              <w:rPr>
                <w:rFonts w:ascii="Arial" w:hAnsi="Arial" w:cs="Arial"/>
                <w:sz w:val="18"/>
                <w:szCs w:val="20"/>
              </w:rPr>
              <w:t>If 1, allows visitors for selection</w:t>
            </w:r>
          </w:p>
        </w:tc>
      </w:tr>
      <w:tr w:rsidR="00A63C8B" w:rsidRPr="00002853" w14:paraId="6FEE2DD5" w14:textId="77777777" w:rsidTr="00DF09D7">
        <w:tc>
          <w:tcPr>
            <w:tcW w:w="1165" w:type="dxa"/>
          </w:tcPr>
          <w:p w14:paraId="45B8A050" w14:textId="671FF3D4" w:rsidR="00A63C8B" w:rsidRPr="00404FC7" w:rsidRDefault="00A63C8B" w:rsidP="00A63C8B">
            <w:pPr>
              <w:rPr>
                <w:rFonts w:ascii="Arial" w:hAnsi="Arial" w:cs="Arial"/>
                <w:sz w:val="18"/>
                <w:szCs w:val="20"/>
              </w:rPr>
            </w:pPr>
            <w:r w:rsidRPr="00404FC7">
              <w:rPr>
                <w:rFonts w:ascii="Arial" w:hAnsi="Arial" w:cs="Arial"/>
                <w:sz w:val="18"/>
                <w:szCs w:val="20"/>
              </w:rPr>
              <w:t>ALL</w:t>
            </w:r>
          </w:p>
        </w:tc>
        <w:tc>
          <w:tcPr>
            <w:tcW w:w="1350" w:type="dxa"/>
          </w:tcPr>
          <w:p w14:paraId="56EAFFAB" w14:textId="52BC1C71" w:rsidR="00A63C8B" w:rsidRPr="00404FC7" w:rsidRDefault="00A63C8B" w:rsidP="00A63C8B">
            <w:pPr>
              <w:rPr>
                <w:rFonts w:ascii="Arial" w:hAnsi="Arial" w:cs="Arial"/>
                <w:bCs/>
                <w:sz w:val="18"/>
                <w:szCs w:val="20"/>
              </w:rPr>
            </w:pPr>
          </w:p>
        </w:tc>
        <w:tc>
          <w:tcPr>
            <w:tcW w:w="5495" w:type="dxa"/>
          </w:tcPr>
          <w:p w14:paraId="2C205874" w14:textId="604F89D3" w:rsidR="00A63C8B" w:rsidRPr="00404FC7" w:rsidRDefault="00A63C8B" w:rsidP="00A63C8B">
            <w:pPr>
              <w:rPr>
                <w:rFonts w:ascii="Arial" w:hAnsi="Arial" w:cs="Arial"/>
                <w:sz w:val="18"/>
                <w:szCs w:val="20"/>
              </w:rPr>
            </w:pPr>
            <w:r w:rsidRPr="00404FC7">
              <w:rPr>
                <w:rFonts w:ascii="Arial" w:hAnsi="Arial" w:cs="Arial"/>
                <w:sz w:val="18"/>
                <w:szCs w:val="20"/>
              </w:rPr>
              <w:t>If 1, asks for all users selectable regardless of termination or DISUSER’d status</w:t>
            </w:r>
          </w:p>
        </w:tc>
      </w:tr>
      <w:tr w:rsidR="00A63C8B" w:rsidRPr="00002853" w14:paraId="49ECB9CA" w14:textId="77777777" w:rsidTr="00DF09D7">
        <w:tc>
          <w:tcPr>
            <w:tcW w:w="1165" w:type="dxa"/>
          </w:tcPr>
          <w:p w14:paraId="1F614076" w14:textId="370DB5E3" w:rsidR="00A63C8B" w:rsidRPr="00404FC7" w:rsidRDefault="00A63C8B" w:rsidP="00A63C8B">
            <w:pPr>
              <w:rPr>
                <w:rFonts w:ascii="Arial" w:hAnsi="Arial" w:cs="Arial"/>
                <w:sz w:val="18"/>
                <w:szCs w:val="20"/>
              </w:rPr>
            </w:pPr>
            <w:r w:rsidRPr="00404FC7">
              <w:rPr>
                <w:rFonts w:ascii="Arial" w:hAnsi="Arial" w:cs="Arial"/>
                <w:sz w:val="18"/>
                <w:szCs w:val="20"/>
              </w:rPr>
              <w:t>PDMP</w:t>
            </w:r>
          </w:p>
        </w:tc>
        <w:tc>
          <w:tcPr>
            <w:tcW w:w="1350" w:type="dxa"/>
          </w:tcPr>
          <w:p w14:paraId="70F2C0E9" w14:textId="7F77A908" w:rsidR="00A63C8B" w:rsidRPr="00404FC7" w:rsidRDefault="00A63C8B" w:rsidP="00A63C8B">
            <w:pPr>
              <w:rPr>
                <w:rFonts w:ascii="Arial" w:hAnsi="Arial" w:cs="Arial"/>
                <w:sz w:val="18"/>
                <w:szCs w:val="20"/>
              </w:rPr>
            </w:pPr>
          </w:p>
        </w:tc>
        <w:tc>
          <w:tcPr>
            <w:tcW w:w="5495" w:type="dxa"/>
          </w:tcPr>
          <w:p w14:paraId="3E11BF82" w14:textId="05466543" w:rsidR="00A63C8B" w:rsidRPr="00404FC7" w:rsidRDefault="00A63C8B" w:rsidP="00A63C8B">
            <w:pPr>
              <w:rPr>
                <w:rFonts w:ascii="Arial" w:hAnsi="Arial" w:cs="Arial"/>
                <w:sz w:val="18"/>
                <w:szCs w:val="20"/>
              </w:rPr>
            </w:pPr>
            <w:r w:rsidRPr="00404FC7">
              <w:rPr>
                <w:rFonts w:ascii="Arial" w:hAnsi="Arial" w:cs="Arial"/>
                <w:sz w:val="18"/>
                <w:szCs w:val="20"/>
              </w:rPr>
              <w:t>If 1, asks for only PDMP Authorized users</w:t>
            </w:r>
          </w:p>
        </w:tc>
      </w:tr>
      <w:tr w:rsidR="00A63C8B" w:rsidRPr="00002853" w14:paraId="126CDB98" w14:textId="77777777" w:rsidTr="00DF09D7">
        <w:tc>
          <w:tcPr>
            <w:tcW w:w="1165" w:type="dxa"/>
          </w:tcPr>
          <w:p w14:paraId="19A052E0" w14:textId="60E9FF4C" w:rsidR="00A63C8B" w:rsidRPr="00404FC7" w:rsidRDefault="00A63C8B" w:rsidP="00A63C8B">
            <w:pPr>
              <w:rPr>
                <w:rFonts w:ascii="Arial" w:hAnsi="Arial" w:cs="Arial"/>
                <w:sz w:val="18"/>
                <w:szCs w:val="20"/>
              </w:rPr>
            </w:pPr>
            <w:r w:rsidRPr="00404FC7">
              <w:rPr>
                <w:rFonts w:ascii="Arial" w:hAnsi="Arial" w:cs="Arial"/>
                <w:sz w:val="18"/>
                <w:szCs w:val="20"/>
              </w:rPr>
              <w:t>SIM</w:t>
            </w:r>
          </w:p>
        </w:tc>
        <w:tc>
          <w:tcPr>
            <w:tcW w:w="1350" w:type="dxa"/>
          </w:tcPr>
          <w:p w14:paraId="369822B5" w14:textId="25EB2761" w:rsidR="00A63C8B" w:rsidRPr="00404FC7" w:rsidRDefault="00A63C8B" w:rsidP="00A63C8B">
            <w:pPr>
              <w:rPr>
                <w:rFonts w:ascii="Arial" w:hAnsi="Arial" w:cs="Arial"/>
                <w:bCs/>
                <w:sz w:val="18"/>
                <w:szCs w:val="20"/>
              </w:rPr>
            </w:pPr>
          </w:p>
        </w:tc>
        <w:tc>
          <w:tcPr>
            <w:tcW w:w="5495" w:type="dxa"/>
          </w:tcPr>
          <w:p w14:paraId="73B8C510" w14:textId="494C7332" w:rsidR="00A63C8B" w:rsidRPr="00404FC7" w:rsidRDefault="00A63C8B" w:rsidP="00A63C8B">
            <w:pPr>
              <w:rPr>
                <w:rFonts w:ascii="Arial" w:hAnsi="Arial" w:cs="Arial"/>
                <w:sz w:val="18"/>
                <w:szCs w:val="20"/>
              </w:rPr>
            </w:pPr>
            <w:r w:rsidRPr="00404FC7">
              <w:rPr>
                <w:rFonts w:ascii="Arial" w:hAnsi="Arial" w:cs="Arial"/>
                <w:sz w:val="18"/>
                <w:szCs w:val="20"/>
              </w:rPr>
              <w:t>If 1, asks for a list of similar provider names</w:t>
            </w:r>
          </w:p>
        </w:tc>
      </w:tr>
      <w:tr w:rsidR="00A63C8B" w:rsidRPr="00002853" w14:paraId="5ECBA330" w14:textId="77777777" w:rsidTr="00DF09D7">
        <w:tc>
          <w:tcPr>
            <w:tcW w:w="1165" w:type="dxa"/>
          </w:tcPr>
          <w:p w14:paraId="75311588" w14:textId="0B4D0A11" w:rsidR="00A63C8B" w:rsidRPr="00404FC7" w:rsidRDefault="00A63C8B" w:rsidP="00A63C8B">
            <w:pPr>
              <w:rPr>
                <w:rFonts w:ascii="Arial" w:hAnsi="Arial" w:cs="Arial"/>
                <w:sz w:val="18"/>
                <w:szCs w:val="20"/>
              </w:rPr>
            </w:pPr>
            <w:r w:rsidRPr="00404FC7">
              <w:rPr>
                <w:rFonts w:ascii="Arial" w:hAnsi="Arial" w:cs="Arial"/>
                <w:sz w:val="18"/>
                <w:szCs w:val="20"/>
              </w:rPr>
              <w:t>EXCLDE</w:t>
            </w:r>
          </w:p>
        </w:tc>
        <w:tc>
          <w:tcPr>
            <w:tcW w:w="1350" w:type="dxa"/>
          </w:tcPr>
          <w:p w14:paraId="7713EEE6" w14:textId="2587E001" w:rsidR="00A63C8B" w:rsidRPr="00404FC7" w:rsidRDefault="00A63C8B" w:rsidP="00A63C8B">
            <w:pPr>
              <w:rPr>
                <w:rFonts w:ascii="Arial" w:hAnsi="Arial" w:cs="Arial"/>
                <w:sz w:val="18"/>
                <w:szCs w:val="20"/>
              </w:rPr>
            </w:pPr>
            <w:r w:rsidRPr="00404FC7">
              <w:rPr>
                <w:rFonts w:ascii="Arial" w:hAnsi="Arial" w:cs="Arial"/>
                <w:sz w:val="18"/>
                <w:szCs w:val="20"/>
              </w:rPr>
              <w:t>1</w:t>
            </w:r>
          </w:p>
        </w:tc>
        <w:tc>
          <w:tcPr>
            <w:tcW w:w="5495" w:type="dxa"/>
          </w:tcPr>
          <w:p w14:paraId="4E84FC30" w14:textId="27456299" w:rsidR="00A63C8B" w:rsidRPr="00404FC7" w:rsidRDefault="00A63C8B" w:rsidP="00A63C8B">
            <w:pPr>
              <w:rPr>
                <w:rFonts w:ascii="Arial" w:hAnsi="Arial" w:cs="Arial"/>
                <w:sz w:val="18"/>
                <w:szCs w:val="20"/>
              </w:rPr>
            </w:pPr>
            <w:r w:rsidRPr="00404FC7">
              <w:rPr>
                <w:rFonts w:ascii="Arial" w:hAnsi="Arial" w:cs="Arial"/>
                <w:sz w:val="18"/>
                <w:szCs w:val="20"/>
              </w:rPr>
              <w:t>If 1, uses OR CPRS USER CLASS EXCLUDE parameter definition value</w:t>
            </w:r>
          </w:p>
        </w:tc>
      </w:tr>
    </w:tbl>
    <w:p w14:paraId="42A97801" w14:textId="2E1BC6F4" w:rsidR="00797F38" w:rsidRDefault="00797F38" w:rsidP="00A63C8B">
      <w:pPr>
        <w:pStyle w:val="CPRSH3Body"/>
        <w:ind w:left="0"/>
      </w:pPr>
    </w:p>
    <w:p w14:paraId="6B5C2ADB" w14:textId="40DEE950" w:rsidR="00921DC8" w:rsidRDefault="006F33B5" w:rsidP="00246BD5">
      <w:pPr>
        <w:pStyle w:val="Heading3"/>
        <w:framePr w:wrap="notBeside"/>
      </w:pPr>
      <w:bookmarkStart w:id="2586" w:name="_Toc162954482"/>
      <w:r>
        <w:t>OR NEWPERS DEBUGGER</w:t>
      </w:r>
      <w:bookmarkEnd w:id="2586"/>
    </w:p>
    <w:p w14:paraId="38638491" w14:textId="77777777" w:rsidR="006F33B5" w:rsidRDefault="006F33B5" w:rsidP="00F56287">
      <w:pPr>
        <w:pStyle w:val="CPRSH3Body"/>
        <w:ind w:left="0"/>
      </w:pPr>
      <w:r>
        <w:t>The OR NEWPERS DEBUGGER option prompts the user for CPRS specific parameters that control which users to include in the NEW PERSON list boxes. It uses the same remote procedure call (RPC) as CPRS.</w:t>
      </w:r>
    </w:p>
    <w:p w14:paraId="2FE67D59" w14:textId="524D8C7D" w:rsidR="006F33B5" w:rsidRPr="006F33B5" w:rsidRDefault="006F33B5" w:rsidP="00F56287">
      <w:pPr>
        <w:pStyle w:val="CPRSH3Body"/>
        <w:ind w:left="0"/>
      </w:pPr>
      <w:r>
        <w:t>Based on the parameters selected, the debugger displays any reason that a specific user may be excluded from selection in a NEW PERSON list box in CPRS.</w:t>
      </w:r>
    </w:p>
    <w:p w14:paraId="2A5622F8" w14:textId="7FC5E894" w:rsidR="00A63C8B" w:rsidRPr="00A63C8B" w:rsidRDefault="00E5723C" w:rsidP="00F56287">
      <w:pPr>
        <w:pStyle w:val="CPRSH2Body"/>
        <w:ind w:left="0"/>
      </w:pPr>
      <w:r w:rsidRPr="00E5723C">
        <w:rPr>
          <w:b/>
        </w:rPr>
        <w:t>Option Name</w:t>
      </w:r>
      <w:r>
        <w:t>: OR NEWPERS DEBUGGER</w:t>
      </w:r>
      <w:r>
        <w:br/>
      </w:r>
      <w:r w:rsidRPr="00E5723C">
        <w:rPr>
          <w:b/>
        </w:rPr>
        <w:t>Option Text</w:t>
      </w:r>
      <w:r>
        <w:t xml:space="preserve">: Evaluate a NEW PERSON for CPRS Selection </w:t>
      </w:r>
      <w:r>
        <w:br/>
      </w:r>
      <w:r w:rsidRPr="00E5723C">
        <w:rPr>
          <w:b/>
        </w:rPr>
        <w:t>Option Abbreviation</w:t>
      </w:r>
      <w:r>
        <w:t>: NP</w:t>
      </w:r>
    </w:p>
    <w:p w14:paraId="1F6EFA38" w14:textId="73840238" w:rsidR="00EC7851" w:rsidRDefault="00E5723C" w:rsidP="00404FC7">
      <w:pPr>
        <w:pStyle w:val="CPRS-Note"/>
      </w:pPr>
      <w:r w:rsidRPr="00E5723C">
        <w:rPr>
          <w:b/>
        </w:rPr>
        <w:t>Note</w:t>
      </w:r>
      <w:r>
        <w:t xml:space="preserve">: The below image is an example menu only, it does not display all menu options. </w:t>
      </w:r>
    </w:p>
    <w:p w14:paraId="7F81F787"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Select CPRS Configuration (Clin Coord) &lt;TEST ACCOUNT&gt; Option: ??</w:t>
      </w:r>
    </w:p>
    <w:p w14:paraId="3801F74C" w14:textId="77777777" w:rsidR="00EC7851" w:rsidRPr="006A6F4E" w:rsidRDefault="00EC7851" w:rsidP="00786417">
      <w:pPr>
        <w:pStyle w:val="CPRScapture"/>
        <w:ind w:left="0"/>
        <w:rPr>
          <w:rFonts w:ascii="Lucida Console" w:hAnsi="Lucida Console"/>
          <w:sz w:val="16"/>
          <w:szCs w:val="18"/>
        </w:rPr>
      </w:pPr>
    </w:p>
    <w:p w14:paraId="3E78DED3"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AL     Allocate OE/RR Security Keys [ORCL KEY ALLOCATION]</w:t>
      </w:r>
    </w:p>
    <w:p w14:paraId="3E0911AE"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lastRenderedPageBreak/>
        <w:t xml:space="preserve">   DC     Edit DC Reasons [ORCL ORDER REASON]</w:t>
      </w:r>
    </w:p>
    <w:p w14:paraId="7CF80F8E"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GP     GUI Parameters ... [ORW PARAM GUI]</w:t>
      </w:r>
    </w:p>
    <w:p w14:paraId="5379C880"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GA     GUI Access - Tabs, RPL [ORCL CPRS ACCESS]</w:t>
      </w:r>
    </w:p>
    <w:p w14:paraId="020DB18B"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MI     Miscellaneous Parameters [OR PARAM ORDER MISC]</w:t>
      </w:r>
    </w:p>
    <w:p w14:paraId="6260C935"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NO     Notification Mgmt Menu ... [ORB NOT COORD MENU]</w:t>
      </w:r>
    </w:p>
    <w:p w14:paraId="3613DA70"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OC     Order Checking Mgmt Menu ... [ORK ORDER CHK MGMT MENU]</w:t>
      </w:r>
    </w:p>
    <w:p w14:paraId="32AFBF8C"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MM     Order Menu Management ... [ORCM MGMT]</w:t>
      </w:r>
    </w:p>
    <w:p w14:paraId="1B5434EE"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LI     Patient List Mgmt Menu ... [ORLP PATIENT LIST MGMT]</w:t>
      </w:r>
    </w:p>
    <w:p w14:paraId="087F447D"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FP     Print Formats [ORCL PRINT FORMAT]</w:t>
      </w:r>
    </w:p>
    <w:p w14:paraId="15732177"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PR     Print/Report Parameters ... [OR PARAM PRINTS]</w:t>
      </w:r>
    </w:p>
    <w:p w14:paraId="7CD79297"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RE     Release/Cancel Delayed Orders [ORC DELAYED ORDERS]</w:t>
      </w:r>
    </w:p>
    <w:p w14:paraId="751FAC2E"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US     Unsigned orders search [OR UNSIGNED ORDERS]</w:t>
      </w:r>
    </w:p>
    <w:p w14:paraId="5B1D4E54"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EX     Set Unsigned Orders View on Exit [OR PARAM UNSIGNED ORDERS VIEW]</w:t>
      </w:r>
    </w:p>
    <w:p w14:paraId="0E52E2D5"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NA     Search orders by Nature or Status [OR NATURE/STATUS ORDER SEARCH]</w:t>
      </w:r>
    </w:p>
    <w:p w14:paraId="1CD4B197"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CS     Controlled Substance Order Anomalies [OR CS ORDER ANOMALIES]</w:t>
      </w:r>
    </w:p>
    <w:p w14:paraId="26ADA7C7"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IS     Immunization/Skin Test Data Entry parameters ... [OR VIMM MENU]</w:t>
      </w:r>
    </w:p>
    <w:p w14:paraId="6F0A406D"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CI     Consults Clinically Indicated Date Default [ORW CLIN IND DATE DFLT]</w:t>
      </w:r>
    </w:p>
    <w:p w14:paraId="77568C35"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DO     Event Delayed Orders Menu ... [OR DELAYED ORDERS]</w:t>
      </w:r>
    </w:p>
    <w:p w14:paraId="4E4DBBC6"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KK     Check for Multiple Keys [ORE KEY CHECK]</w:t>
      </w:r>
    </w:p>
    <w:p w14:paraId="172971C6"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LO     Lapsed Orders search [OR LAPSED ORDERS]</w:t>
      </w:r>
    </w:p>
    <w:p w14:paraId="2BFE806A" w14:textId="77777777" w:rsidR="00EC7851" w:rsidRPr="006A6F4E" w:rsidRDefault="00EC7851" w:rsidP="00786417">
      <w:pPr>
        <w:pStyle w:val="CPRScapture"/>
        <w:ind w:left="0"/>
        <w:rPr>
          <w:rFonts w:ascii="Lucida Console" w:hAnsi="Lucida Console"/>
          <w:b/>
          <w:bCs/>
          <w:sz w:val="16"/>
          <w:szCs w:val="18"/>
        </w:rPr>
      </w:pPr>
      <w:r w:rsidRPr="006A6F4E">
        <w:rPr>
          <w:rFonts w:ascii="Lucida Console" w:hAnsi="Lucida Console"/>
          <w:b/>
          <w:bCs/>
          <w:sz w:val="16"/>
          <w:szCs w:val="18"/>
        </w:rPr>
        <w:t xml:space="preserve">   NP     Evaluate a NEW PERSON for CPRS Selection [OR NEWPERS DEBUGGER]</w:t>
      </w:r>
    </w:p>
    <w:p w14:paraId="5D9120EC" w14:textId="77777777" w:rsidR="00EC7851" w:rsidRPr="006A6F4E" w:rsidRDefault="00EC7851" w:rsidP="00786417">
      <w:pPr>
        <w:pStyle w:val="CPRScapture"/>
        <w:ind w:left="0"/>
        <w:rPr>
          <w:rFonts w:ascii="Lucida Console" w:hAnsi="Lucida Console"/>
          <w:sz w:val="16"/>
          <w:szCs w:val="18"/>
        </w:rPr>
      </w:pPr>
    </w:p>
    <w:p w14:paraId="21263FC6" w14:textId="18B40C17" w:rsidR="00EC7851" w:rsidRPr="00A63C8B" w:rsidRDefault="00EC7851" w:rsidP="00786417">
      <w:pPr>
        <w:pStyle w:val="CPRScapture"/>
        <w:ind w:left="0"/>
        <w:rPr>
          <w:rFonts w:ascii="Lucida Console" w:hAnsi="Lucida Console"/>
          <w:sz w:val="16"/>
          <w:szCs w:val="18"/>
        </w:rPr>
      </w:pPr>
      <w:r w:rsidRPr="006A6F4E">
        <w:rPr>
          <w:rFonts w:ascii="Lucida Console" w:hAnsi="Lucida Console"/>
          <w:sz w:val="16"/>
          <w:szCs w:val="18"/>
        </w:rPr>
        <w:t>Select CPRS Configuration (Clin Coord) &lt;TEST ACCOUNT&gt; Option:</w:t>
      </w:r>
    </w:p>
    <w:p w14:paraId="14AC8637" w14:textId="45884B0D" w:rsidR="006A6F4E" w:rsidRDefault="006A6F4E" w:rsidP="00786417">
      <w:pPr>
        <w:pStyle w:val="CPRSH3Body"/>
        <w:ind w:left="0"/>
      </w:pPr>
    </w:p>
    <w:p w14:paraId="381B3378" w14:textId="6DBA0707" w:rsidR="006F33B5" w:rsidRDefault="006F33B5" w:rsidP="00246BD5">
      <w:pPr>
        <w:pStyle w:val="Heading3"/>
        <w:framePr w:wrap="notBeside"/>
      </w:pPr>
      <w:bookmarkStart w:id="2587" w:name="_Toc162954483"/>
      <w:r w:rsidRPr="00716B4E">
        <w:t>ORNEWPERS ACTIVE</w:t>
      </w:r>
      <w:bookmarkEnd w:id="2587"/>
    </w:p>
    <w:p w14:paraId="3E6D4664" w14:textId="608C1A2A" w:rsidR="00EC7851" w:rsidRDefault="00396682" w:rsidP="00404FC7">
      <w:pPr>
        <w:pStyle w:val="CPRSH3Body"/>
        <w:ind w:left="0"/>
      </w:pPr>
      <w:r>
        <w:t xml:space="preserve">After patch installation, the new </w:t>
      </w:r>
      <w:r w:rsidR="006F33B5">
        <w:t xml:space="preserve">parameter definition </w:t>
      </w:r>
      <w:r w:rsidR="006F33B5" w:rsidRPr="00716B4E">
        <w:rPr>
          <w:b/>
          <w:bCs/>
        </w:rPr>
        <w:t>ORNEWPERS ACTIVE</w:t>
      </w:r>
      <w:r w:rsidR="006F33B5">
        <w:t xml:space="preserve"> [“RPC routine ONEWPERS Active”]</w:t>
      </w:r>
      <w:r>
        <w:t xml:space="preserve"> </w:t>
      </w:r>
      <w:r w:rsidR="006F33B5">
        <w:t>d</w:t>
      </w:r>
      <w:r w:rsidR="00EC7851">
        <w:t xml:space="preserve">efault value is </w:t>
      </w:r>
      <w:r>
        <w:t xml:space="preserve">set to </w:t>
      </w:r>
      <w:r w:rsidR="00EC7851">
        <w:t>YES. Use the XPAR MENU TOOLS [“General Parameter Tools”] menu option, “Edit Parameter Values” to modify the ORNEWPERS ACTIVE parameter definition.</w:t>
      </w:r>
    </w:p>
    <w:p w14:paraId="01EF25F8" w14:textId="18DBBBBA" w:rsidR="00EC7851" w:rsidRDefault="00EC7851" w:rsidP="00786417">
      <w:pPr>
        <w:pStyle w:val="CPRSH3Body"/>
        <w:ind w:left="0"/>
      </w:pPr>
      <w:r>
        <w:t>This parameter may be set to NO or blank.</w:t>
      </w:r>
      <w:r w:rsidR="006F33B5">
        <w:t xml:space="preserve"> When set to NO or left blank, CPRS is redirected to </w:t>
      </w:r>
      <w:r>
        <w:t>use the old NEW PERSON lookup/RPC and the results from the debugger are no longer valid.</w:t>
      </w:r>
    </w:p>
    <w:p w14:paraId="0ECD2F1D" w14:textId="08F6776F" w:rsidR="00EC7851" w:rsidRDefault="00EC7851" w:rsidP="00404FC7">
      <w:pPr>
        <w:pStyle w:val="CPRSH3Note"/>
        <w:ind w:left="806"/>
      </w:pPr>
      <w:r>
        <w:t>Example evaluation of a NEW PERSON:</w:t>
      </w:r>
    </w:p>
    <w:p w14:paraId="7095236E" w14:textId="77777777" w:rsidR="00EC7851" w:rsidRPr="006A6F4E" w:rsidRDefault="00EC7851" w:rsidP="00786417">
      <w:pPr>
        <w:pStyle w:val="CPRScapture"/>
        <w:ind w:left="0"/>
        <w:rPr>
          <w:rFonts w:ascii="Lucida Console" w:hAnsi="Lucida Console"/>
        </w:rPr>
      </w:pPr>
      <w:r w:rsidRPr="006A6F4E">
        <w:rPr>
          <w:rFonts w:ascii="Lucida Console" w:hAnsi="Lucida Console"/>
        </w:rPr>
        <w:t>Enter NEW PERSON to evaluate:    CPRSDOCTOR,ONE</w:t>
      </w:r>
    </w:p>
    <w:p w14:paraId="247D2022" w14:textId="77777777" w:rsidR="00EC7851" w:rsidRPr="006A6F4E" w:rsidRDefault="00EC7851" w:rsidP="00786417">
      <w:pPr>
        <w:pStyle w:val="CPRScapture"/>
        <w:ind w:left="0"/>
        <w:rPr>
          <w:rFonts w:ascii="Lucida Console" w:hAnsi="Lucida Console"/>
        </w:rPr>
      </w:pPr>
    </w:p>
    <w:p w14:paraId="6F4684DA" w14:textId="77777777" w:rsidR="00EC7851" w:rsidRPr="006A6F4E" w:rsidRDefault="00EC7851" w:rsidP="00786417">
      <w:pPr>
        <w:pStyle w:val="CPRScapture"/>
        <w:ind w:left="0"/>
        <w:rPr>
          <w:rFonts w:ascii="Lucida Console" w:hAnsi="Lucida Console"/>
          <w:u w:val="single"/>
        </w:rPr>
      </w:pPr>
      <w:r w:rsidRPr="006A6F4E">
        <w:rPr>
          <w:rFonts w:ascii="Lucida Console" w:hAnsi="Lucida Console"/>
          <w:u w:val="single"/>
        </w:rPr>
        <w:t>Required Parameters</w:t>
      </w:r>
    </w:p>
    <w:p w14:paraId="7F638A7D"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Terminated or DISUSER allowed? NO// </w:t>
      </w:r>
    </w:p>
    <w:p w14:paraId="28C4E1CF"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Visitor only [for Remote Data View]? NO// </w:t>
      </w:r>
    </w:p>
    <w:p w14:paraId="24179A8B"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Must be authorized PDMP user? NO// </w:t>
      </w:r>
    </w:p>
    <w:p w14:paraId="38907FE4"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Screen for default co-signer selection? NO// </w:t>
      </w:r>
    </w:p>
    <w:p w14:paraId="1A872CEA"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Verify co-signature authorization for a document title? NO// </w:t>
      </w:r>
    </w:p>
    <w:p w14:paraId="4ED2D3BD" w14:textId="77777777" w:rsidR="00EC7851" w:rsidRPr="006A6F4E" w:rsidRDefault="00EC7851" w:rsidP="00786417">
      <w:pPr>
        <w:pStyle w:val="CPRScapture"/>
        <w:ind w:left="0"/>
        <w:rPr>
          <w:rFonts w:ascii="Lucida Console" w:hAnsi="Lucida Console"/>
        </w:rPr>
      </w:pPr>
    </w:p>
    <w:p w14:paraId="0911E57C" w14:textId="77777777" w:rsidR="00EC7851" w:rsidRPr="006A6F4E" w:rsidRDefault="00EC7851" w:rsidP="00786417">
      <w:pPr>
        <w:pStyle w:val="CPRScapture"/>
        <w:ind w:left="0"/>
        <w:rPr>
          <w:rFonts w:ascii="Lucida Console" w:hAnsi="Lucida Console"/>
          <w:u w:val="single"/>
        </w:rPr>
      </w:pPr>
      <w:r w:rsidRPr="006A6F4E">
        <w:rPr>
          <w:rFonts w:ascii="Lucida Console" w:hAnsi="Lucida Console"/>
          <w:u w:val="single"/>
        </w:rPr>
        <w:t>Optional Parameters</w:t>
      </w:r>
    </w:p>
    <w:p w14:paraId="0E9D8823"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Enter a SECURITY KEY: XUPROGMODE  </w:t>
      </w:r>
    </w:p>
    <w:p w14:paraId="4C7C6222" w14:textId="77777777" w:rsidR="00EC7851" w:rsidRPr="006A6F4E" w:rsidRDefault="00EC7851" w:rsidP="00786417">
      <w:pPr>
        <w:pStyle w:val="CPRScapture"/>
        <w:ind w:left="0"/>
        <w:rPr>
          <w:rFonts w:ascii="Lucida Console" w:hAnsi="Lucida Console"/>
        </w:rPr>
      </w:pPr>
      <w:r w:rsidRPr="006A6F4E">
        <w:rPr>
          <w:rFonts w:ascii="Lucida Console" w:hAnsi="Lucida Console"/>
        </w:rPr>
        <w:t>Enter a DATE:  T</w:t>
      </w:r>
    </w:p>
    <w:p w14:paraId="5ACD8DC3" w14:textId="77777777" w:rsidR="00EC7851" w:rsidRPr="006A6F4E" w:rsidRDefault="00EC7851" w:rsidP="00786417">
      <w:pPr>
        <w:pStyle w:val="CPRScapture"/>
        <w:ind w:left="0"/>
        <w:rPr>
          <w:rFonts w:ascii="Lucida Console" w:hAnsi="Lucida Console"/>
        </w:rPr>
      </w:pPr>
      <w:r w:rsidRPr="006A6F4E">
        <w:rPr>
          <w:rFonts w:ascii="Lucida Console" w:hAnsi="Lucida Console"/>
        </w:rPr>
        <w:lastRenderedPageBreak/>
        <w:t xml:space="preserve">Include Non-VA Providers? NO// </w:t>
      </w:r>
    </w:p>
    <w:p w14:paraId="1AC462C2" w14:textId="77777777" w:rsidR="00EC7851" w:rsidRPr="006A6F4E" w:rsidRDefault="00EC7851" w:rsidP="00786417">
      <w:pPr>
        <w:pStyle w:val="CPRScapture"/>
        <w:ind w:left="0"/>
        <w:rPr>
          <w:rFonts w:ascii="Lucida Console" w:hAnsi="Lucida Console"/>
        </w:rPr>
      </w:pPr>
      <w:r w:rsidRPr="006A6F4E">
        <w:rPr>
          <w:rFonts w:ascii="Lucida Console" w:hAnsi="Lucida Console"/>
        </w:rPr>
        <w:t>Screen for OR CPRS USER CLASS EXCLUDE parameter? NO// YES</w:t>
      </w:r>
    </w:p>
    <w:p w14:paraId="7B0D7C0C" w14:textId="77777777" w:rsidR="00EC7851" w:rsidRPr="006A6F4E" w:rsidRDefault="00EC7851" w:rsidP="00786417">
      <w:pPr>
        <w:pStyle w:val="CPRScapture"/>
        <w:ind w:left="0"/>
        <w:rPr>
          <w:rFonts w:ascii="Lucida Console" w:hAnsi="Lucida Console"/>
        </w:rPr>
      </w:pPr>
    </w:p>
    <w:p w14:paraId="4F5CD4D1" w14:textId="77777777" w:rsidR="00EC7851" w:rsidRPr="006A6F4E" w:rsidRDefault="00EC7851" w:rsidP="00786417">
      <w:pPr>
        <w:pStyle w:val="CPRScapture"/>
        <w:ind w:left="0"/>
        <w:rPr>
          <w:rFonts w:ascii="Lucida Console" w:hAnsi="Lucida Console"/>
        </w:rPr>
      </w:pPr>
      <w:r w:rsidRPr="006A6F4E">
        <w:rPr>
          <w:rFonts w:ascii="Lucida Console" w:hAnsi="Lucida Console"/>
        </w:rPr>
        <w:t>Verifying CPRSDOCTOR,ONE...</w:t>
      </w:r>
    </w:p>
    <w:p w14:paraId="375D2487" w14:textId="77777777" w:rsidR="00EC7851" w:rsidRPr="006A6F4E" w:rsidRDefault="00EC7851" w:rsidP="00786417">
      <w:pPr>
        <w:pStyle w:val="CPRScapture"/>
        <w:ind w:left="0"/>
        <w:rPr>
          <w:rFonts w:ascii="Lucida Console" w:hAnsi="Lucida Console"/>
        </w:rPr>
      </w:pPr>
    </w:p>
    <w:p w14:paraId="0B4F1747" w14:textId="77777777" w:rsidR="00EC7851" w:rsidRPr="006A6F4E" w:rsidRDefault="00EC7851" w:rsidP="00786417">
      <w:pPr>
        <w:pStyle w:val="CPRScapture"/>
        <w:ind w:left="0"/>
        <w:rPr>
          <w:rFonts w:ascii="Lucida Console" w:hAnsi="Lucida Console"/>
          <w:u w:val="single"/>
        </w:rPr>
      </w:pPr>
      <w:r w:rsidRPr="006A6F4E">
        <w:rPr>
          <w:rFonts w:ascii="Lucida Console" w:hAnsi="Lucida Console"/>
          <w:u w:val="single"/>
        </w:rPr>
        <w:t>Reason(s) for exclusion</w:t>
      </w:r>
    </w:p>
    <w:p w14:paraId="743CB62A"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  Not assigned XUPROGMODE Security Key</w:t>
      </w:r>
    </w:p>
    <w:p w14:paraId="58254C03"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  No active 'Person Class' for Jan 13, 2023</w:t>
      </w:r>
    </w:p>
    <w:p w14:paraId="29E1F884"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  Non-VA and 'core' CPRS TAB ACCESS active on Jan 13, 2023</w:t>
      </w:r>
    </w:p>
    <w:p w14:paraId="5D07A93B"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  Non-VA Provider excluded via parameter</w:t>
      </w:r>
    </w:p>
    <w:p w14:paraId="09F42F01"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  Not assigned OR CPRS GUI CHART option [any menu tree]</w:t>
      </w:r>
    </w:p>
    <w:p w14:paraId="77BBE26C"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  Member of EMERGENCY MEDICINE user class excluded via parameter</w:t>
      </w:r>
    </w:p>
    <w:p w14:paraId="7DEA37C0" w14:textId="77777777" w:rsidR="00EC7851" w:rsidRPr="006A6F4E" w:rsidRDefault="00EC7851" w:rsidP="00786417">
      <w:pPr>
        <w:pStyle w:val="CPRScapture"/>
        <w:ind w:left="0"/>
        <w:rPr>
          <w:rFonts w:ascii="Lucida Console" w:hAnsi="Lucida Console"/>
        </w:rPr>
      </w:pPr>
    </w:p>
    <w:p w14:paraId="1D69BDF5" w14:textId="77777777" w:rsidR="00EC7851" w:rsidRPr="006A6F4E" w:rsidRDefault="00EC7851" w:rsidP="00786417">
      <w:pPr>
        <w:pStyle w:val="CPRScapture"/>
        <w:ind w:left="0"/>
        <w:rPr>
          <w:rFonts w:ascii="Lucida Console" w:hAnsi="Lucida Console"/>
        </w:rPr>
      </w:pPr>
      <w:r w:rsidRPr="006A6F4E">
        <w:rPr>
          <w:rFonts w:ascii="Lucida Console" w:hAnsi="Lucida Console"/>
        </w:rPr>
        <w:t>CPRSDOCTOR,ONE would NOT be selectable.</w:t>
      </w:r>
    </w:p>
    <w:p w14:paraId="7CA9278F" w14:textId="77777777" w:rsidR="00EC7851" w:rsidRPr="006A6F4E" w:rsidRDefault="00EC7851" w:rsidP="00786417">
      <w:pPr>
        <w:pStyle w:val="CPRScapture"/>
        <w:ind w:left="0"/>
        <w:rPr>
          <w:rFonts w:ascii="Lucida Console" w:hAnsi="Lucida Console"/>
        </w:rPr>
      </w:pPr>
    </w:p>
    <w:p w14:paraId="2259F45B" w14:textId="3C3022C2" w:rsidR="00396682" w:rsidRPr="00A63C8B" w:rsidRDefault="00EC7851" w:rsidP="00786417">
      <w:pPr>
        <w:pStyle w:val="CPRScapture"/>
        <w:ind w:left="0"/>
        <w:rPr>
          <w:rFonts w:ascii="Lucida Console" w:hAnsi="Lucida Console"/>
        </w:rPr>
      </w:pPr>
      <w:r w:rsidRPr="006A6F4E">
        <w:rPr>
          <w:rFonts w:ascii="Lucida Console" w:hAnsi="Lucida Console"/>
        </w:rPr>
        <w:t xml:space="preserve">Type &lt;Enter&gt; to continue or '^' to exit: </w:t>
      </w:r>
    </w:p>
    <w:p w14:paraId="3C99E461" w14:textId="7BD587CC" w:rsidR="00EC7851" w:rsidRDefault="00396682" w:rsidP="00920A69">
      <w:pPr>
        <w:pStyle w:val="Heading4"/>
        <w:framePr w:wrap="notBeside"/>
      </w:pPr>
      <w:bookmarkStart w:id="2588" w:name="_Toc162954484"/>
      <w:r>
        <w:t>Using</w:t>
      </w:r>
      <w:r w:rsidR="00EC7851" w:rsidRPr="00A24EEA">
        <w:t xml:space="preserve"> the OR NEWPERS DEBUGGER</w:t>
      </w:r>
      <w:bookmarkEnd w:id="2588"/>
    </w:p>
    <w:p w14:paraId="79066E5B" w14:textId="22569917" w:rsidR="00396682" w:rsidRDefault="00EC7851" w:rsidP="00F56287">
      <w:pPr>
        <w:pStyle w:val="CPRSNumList"/>
        <w:numPr>
          <w:ilvl w:val="0"/>
          <w:numId w:val="0"/>
        </w:numPr>
        <w:ind w:left="-90"/>
      </w:pPr>
      <w:r w:rsidRPr="00FD4A03">
        <w:t>Enter the name of the NEW PERSON to evaluate</w:t>
      </w:r>
      <w:r w:rsidR="000F65D7">
        <w:t xml:space="preserve">. </w:t>
      </w:r>
    </w:p>
    <w:p w14:paraId="3694A1C1" w14:textId="06C49F43" w:rsidR="00396682" w:rsidRPr="006A6F4E" w:rsidRDefault="00396682" w:rsidP="00F56287">
      <w:pPr>
        <w:pStyle w:val="CPRScapture"/>
        <w:ind w:left="-90"/>
        <w:rPr>
          <w:rFonts w:ascii="Lucida Console" w:hAnsi="Lucida Console"/>
        </w:rPr>
      </w:pPr>
      <w:r w:rsidRPr="006A6F4E">
        <w:rPr>
          <w:rFonts w:ascii="Lucida Console" w:hAnsi="Lucida Console"/>
        </w:rPr>
        <w:t>Enter NEW PERSON to evaluate:    CPRSDOCTOR,ONE</w:t>
      </w:r>
    </w:p>
    <w:p w14:paraId="6BDA5499" w14:textId="23E6A517" w:rsidR="001B0789" w:rsidRDefault="001B0789" w:rsidP="00920A69">
      <w:pPr>
        <w:pStyle w:val="Heading5"/>
      </w:pPr>
      <w:r>
        <w:t xml:space="preserve">Required </w:t>
      </w:r>
      <w:r w:rsidRPr="00920A69">
        <w:t>Parameters</w:t>
      </w:r>
    </w:p>
    <w:p w14:paraId="789C73FE" w14:textId="2F4F246C" w:rsidR="00EC7851" w:rsidRDefault="001B0789" w:rsidP="00F56287">
      <w:pPr>
        <w:pStyle w:val="CPRSNumList"/>
        <w:numPr>
          <w:ilvl w:val="0"/>
          <w:numId w:val="0"/>
        </w:numPr>
        <w:ind w:left="-90"/>
      </w:pPr>
      <w:r>
        <w:t>C</w:t>
      </w:r>
      <w:r w:rsidRPr="001B0789">
        <w:t>PRS controls how the available users are screened prior to presentation for selection in the various NEW PERSON list boxes through parameters.</w:t>
      </w:r>
      <w:r>
        <w:t xml:space="preserve"> </w:t>
      </w:r>
      <w:r w:rsidRPr="001B0789">
        <w:t>The debugger can use the exact parameters for CPRS uses depending on the location in CPRS the NEW PERSON list box is being presented</w:t>
      </w:r>
      <w:r>
        <w:t>. A</w:t>
      </w:r>
      <w:r w:rsidR="00EC7851">
        <w:t>fter selecting a user for evaluation, the debugger prompt</w:t>
      </w:r>
      <w:r>
        <w:t>s</w:t>
      </w:r>
      <w:r w:rsidR="00EC7851">
        <w:t xml:space="preserve"> </w:t>
      </w:r>
      <w:r>
        <w:t xml:space="preserve">the user </w:t>
      </w:r>
      <w:r w:rsidR="00EC7851">
        <w:t>for Required Parameters:</w:t>
      </w:r>
    </w:p>
    <w:p w14:paraId="1646A1E2" w14:textId="77777777" w:rsidR="00EC7851" w:rsidRPr="001B0789" w:rsidRDefault="00EC7851" w:rsidP="00F56287">
      <w:pPr>
        <w:pStyle w:val="CPRScapture"/>
        <w:ind w:left="-90"/>
      </w:pPr>
      <w:r w:rsidRPr="001B0789">
        <w:t>Required Parameters</w:t>
      </w:r>
    </w:p>
    <w:p w14:paraId="2EBD1912" w14:textId="77777777" w:rsidR="00EC7851" w:rsidRPr="001B0789" w:rsidRDefault="00EC7851" w:rsidP="00F56287">
      <w:pPr>
        <w:pStyle w:val="CPRScapture"/>
        <w:ind w:left="-90"/>
      </w:pPr>
      <w:r w:rsidRPr="001B0789">
        <w:t xml:space="preserve">Terminated or DISUSER allowed? NO// </w:t>
      </w:r>
    </w:p>
    <w:p w14:paraId="27778355" w14:textId="77777777" w:rsidR="00EC7851" w:rsidRPr="001B0789" w:rsidRDefault="00EC7851" w:rsidP="00F56287">
      <w:pPr>
        <w:pStyle w:val="CPRScapture"/>
        <w:ind w:left="-90"/>
      </w:pPr>
      <w:r w:rsidRPr="001B0789">
        <w:t xml:space="preserve">Visitor only [for Remote Data View]? NO// </w:t>
      </w:r>
    </w:p>
    <w:p w14:paraId="2EF62BC5" w14:textId="77777777" w:rsidR="00EC7851" w:rsidRPr="001B0789" w:rsidRDefault="00EC7851" w:rsidP="00F56287">
      <w:pPr>
        <w:pStyle w:val="CPRScapture"/>
        <w:ind w:left="-90"/>
      </w:pPr>
      <w:r w:rsidRPr="001B0789">
        <w:t xml:space="preserve">Must be authorized PDMP user? NO// </w:t>
      </w:r>
    </w:p>
    <w:p w14:paraId="34FA00E1" w14:textId="77777777" w:rsidR="00EC7851" w:rsidRPr="001B0789" w:rsidRDefault="00EC7851" w:rsidP="00F56287">
      <w:pPr>
        <w:pStyle w:val="CPRScapture"/>
        <w:ind w:left="-90"/>
      </w:pPr>
      <w:r w:rsidRPr="001B0789">
        <w:t xml:space="preserve">Screen for default co-signer selection? NO// </w:t>
      </w:r>
    </w:p>
    <w:p w14:paraId="7600892F" w14:textId="77777777" w:rsidR="00EC7851" w:rsidRPr="001B0789" w:rsidRDefault="00EC7851" w:rsidP="00F56287">
      <w:pPr>
        <w:pStyle w:val="CPRScapture"/>
        <w:ind w:left="-90"/>
      </w:pPr>
      <w:r w:rsidRPr="001B0789">
        <w:t xml:space="preserve">Verify co-signature authorization for a document title? NO// </w:t>
      </w:r>
    </w:p>
    <w:p w14:paraId="118A5C87" w14:textId="2E9C78B7" w:rsidR="00EC7851" w:rsidRPr="00A24EEA" w:rsidRDefault="00EC7851" w:rsidP="00920A69">
      <w:pPr>
        <w:pStyle w:val="Heading4"/>
        <w:framePr w:wrap="notBeside"/>
      </w:pPr>
      <w:bookmarkStart w:id="2589" w:name="_Toc162954485"/>
      <w:r w:rsidRPr="00A24EEA">
        <w:t>How the Require</w:t>
      </w:r>
      <w:r>
        <w:t>d</w:t>
      </w:r>
      <w:r w:rsidRPr="00A24EEA">
        <w:t xml:space="preserve"> Parameters work &amp; their locations in CPRS</w:t>
      </w:r>
      <w:bookmarkEnd w:id="2589"/>
    </w:p>
    <w:p w14:paraId="213C5DC9" w14:textId="1DB23A41" w:rsidR="000E057E" w:rsidRPr="00A63C8B" w:rsidRDefault="000E057E" w:rsidP="00F56287">
      <w:pPr>
        <w:pStyle w:val="CPRSH3Body"/>
        <w:ind w:left="-90"/>
      </w:pPr>
      <w:r>
        <w:t xml:space="preserve">Use the following information to set and understand the Required Parameters for the debugger. </w:t>
      </w:r>
    </w:p>
    <w:p w14:paraId="6E3B1D23" w14:textId="7BC0A697" w:rsidR="00EC7851" w:rsidRPr="00B73DF5" w:rsidRDefault="00EC7851" w:rsidP="00F56287">
      <w:pPr>
        <w:pStyle w:val="CPRScapture"/>
        <w:ind w:left="-90"/>
        <w:rPr>
          <w:rFonts w:ascii="Lucida Console" w:hAnsi="Lucida Console"/>
        </w:rPr>
      </w:pPr>
      <w:r w:rsidRPr="00B73DF5">
        <w:rPr>
          <w:rFonts w:ascii="Lucida Console" w:hAnsi="Lucida Console"/>
        </w:rPr>
        <w:t>At the prompt:</w:t>
      </w:r>
      <w:r w:rsidRPr="00B73DF5">
        <w:rPr>
          <w:rFonts w:ascii="Lucida Console" w:hAnsi="Lucida Console" w:cs="Lucida Console"/>
        </w:rPr>
        <w:t xml:space="preserve">  Terminated or DISUSER allowed? NO//</w:t>
      </w:r>
    </w:p>
    <w:p w14:paraId="7534299A" w14:textId="7DB89F38" w:rsidR="00EC7851" w:rsidRDefault="006A6F4E" w:rsidP="00F56287">
      <w:pPr>
        <w:pStyle w:val="CPRSH3Body"/>
        <w:ind w:left="-90"/>
      </w:pPr>
      <w:r>
        <w:br/>
      </w:r>
      <w:r w:rsidR="00EC7851">
        <w:t>Enter YES to include all users, regardless of their status.</w:t>
      </w:r>
    </w:p>
    <w:p w14:paraId="6D2CEE5B" w14:textId="77777777" w:rsidR="00EC7851" w:rsidRPr="001B0789" w:rsidRDefault="00EC7851" w:rsidP="00F56287">
      <w:pPr>
        <w:pStyle w:val="CPRSH3Body"/>
        <w:ind w:left="-90"/>
        <w:rPr>
          <w:b/>
          <w:bCs/>
        </w:rPr>
      </w:pPr>
      <w:r w:rsidRPr="001B0789">
        <w:rPr>
          <w:b/>
          <w:bCs/>
        </w:rPr>
        <w:t>Example CPRS Location:</w:t>
      </w:r>
    </w:p>
    <w:p w14:paraId="5BD68966" w14:textId="28C3F055" w:rsidR="00EC7851" w:rsidRDefault="00EC7851" w:rsidP="00F56287">
      <w:pPr>
        <w:pStyle w:val="CPRSH3Body"/>
        <w:ind w:left="-90"/>
      </w:pPr>
      <w:r>
        <w:t>Notes Tab -&gt; View -&gt; Signed Notes by Author</w:t>
      </w:r>
    </w:p>
    <w:p w14:paraId="5061F5FB" w14:textId="77777777" w:rsidR="00EC7851" w:rsidRDefault="00EC7851" w:rsidP="000E057E">
      <w:pPr>
        <w:pStyle w:val="CPRScaption"/>
      </w:pPr>
      <w:r>
        <w:rPr>
          <w:noProof/>
        </w:rPr>
        <w:lastRenderedPageBreak/>
        <w:drawing>
          <wp:inline distT="0" distB="0" distL="0" distR="0" wp14:anchorId="18ABA253" wp14:editId="5055B4E1">
            <wp:extent cx="2743200" cy="2130552"/>
            <wp:effectExtent l="0" t="0" r="0" b="3175"/>
            <wp:docPr id="39269" name="Picture 39269" descr="Graphical user interface, application&#10;Signed notes by author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9" name="Picture 39269" descr="Graphical user interface, application&#10;Signed notes by author drop-down"/>
                    <pic:cNvPicPr/>
                  </pic:nvPicPr>
                  <pic:blipFill>
                    <a:blip r:embed="rId99">
                      <a:extLst>
                        <a:ext uri="{28A0092B-C50C-407E-A947-70E740481C1C}">
                          <a14:useLocalDpi xmlns:a14="http://schemas.microsoft.com/office/drawing/2010/main" val="0"/>
                        </a:ext>
                      </a:extLst>
                    </a:blip>
                    <a:stretch>
                      <a:fillRect/>
                    </a:stretch>
                  </pic:blipFill>
                  <pic:spPr>
                    <a:xfrm>
                      <a:off x="0" y="0"/>
                      <a:ext cx="2743200" cy="2130552"/>
                    </a:xfrm>
                    <a:prstGeom prst="rect">
                      <a:avLst/>
                    </a:prstGeom>
                  </pic:spPr>
                </pic:pic>
              </a:graphicData>
            </a:graphic>
          </wp:inline>
        </w:drawing>
      </w:r>
    </w:p>
    <w:p w14:paraId="6B70D4C0" w14:textId="098BDFE3" w:rsidR="00404FC7" w:rsidRDefault="00404FC7">
      <w:pPr>
        <w:spacing w:before="0" w:after="0"/>
        <w:rPr>
          <w:rFonts w:ascii="Lucida Console" w:hAnsi="Lucida Console" w:cstheme="minorHAnsi"/>
          <w:sz w:val="18"/>
          <w:szCs w:val="20"/>
        </w:rPr>
      </w:pPr>
    </w:p>
    <w:p w14:paraId="2F0B9132" w14:textId="643BF69D" w:rsidR="00EC7851" w:rsidRPr="00B73DF5" w:rsidRDefault="00EC7851" w:rsidP="00786417">
      <w:pPr>
        <w:pStyle w:val="CPRScapture"/>
        <w:ind w:left="0"/>
        <w:rPr>
          <w:rFonts w:ascii="Lucida Console" w:hAnsi="Lucida Console"/>
        </w:rPr>
      </w:pPr>
      <w:r w:rsidRPr="00B73DF5">
        <w:rPr>
          <w:rFonts w:ascii="Lucida Console" w:hAnsi="Lucida Console" w:cstheme="minorHAnsi"/>
        </w:rPr>
        <w:t xml:space="preserve">At the prompt:  </w:t>
      </w:r>
      <w:r w:rsidRPr="00B73DF5">
        <w:rPr>
          <w:rFonts w:ascii="Lucida Console" w:hAnsi="Lucida Console"/>
        </w:rPr>
        <w:t>Allow visitors [for Remote Data View]? NO//</w:t>
      </w:r>
    </w:p>
    <w:p w14:paraId="620D7428" w14:textId="2EC11A23" w:rsidR="000E057E" w:rsidRDefault="006A6F4E" w:rsidP="00786417">
      <w:pPr>
        <w:pStyle w:val="CPRSH3Body"/>
        <w:ind w:left="0"/>
      </w:pPr>
      <w:r>
        <w:br/>
      </w:r>
      <w:r w:rsidR="00EC7851">
        <w:t>Enter YES to include visitors</w:t>
      </w:r>
      <w:r w:rsidR="000E057E">
        <w:t xml:space="preserve">. </w:t>
      </w:r>
    </w:p>
    <w:p w14:paraId="1C0AF26C" w14:textId="4D8A4D04" w:rsidR="00EC7851" w:rsidRDefault="000E057E" w:rsidP="00786417">
      <w:pPr>
        <w:pStyle w:val="CPRS-Note"/>
      </w:pPr>
      <w:r w:rsidRPr="000E057E">
        <w:rPr>
          <w:b/>
        </w:rPr>
        <w:t>Note</w:t>
      </w:r>
      <w:r>
        <w:t xml:space="preserve">: This </w:t>
      </w:r>
      <w:r w:rsidR="00EC7851">
        <w:t>excludes terminated users.</w:t>
      </w:r>
    </w:p>
    <w:p w14:paraId="4DB96553" w14:textId="77777777" w:rsidR="00786417" w:rsidRDefault="00786417" w:rsidP="00786417">
      <w:pPr>
        <w:pStyle w:val="CPRS-Note"/>
      </w:pPr>
    </w:p>
    <w:p w14:paraId="26E7A2C8" w14:textId="1D0BCA5E" w:rsidR="000E057E" w:rsidRPr="00B73DF5" w:rsidRDefault="000E057E" w:rsidP="00786417">
      <w:pPr>
        <w:pStyle w:val="CPRScapture"/>
        <w:ind w:left="0"/>
        <w:rPr>
          <w:rFonts w:ascii="Lucida Console" w:hAnsi="Lucida Console"/>
        </w:rPr>
      </w:pPr>
      <w:r w:rsidRPr="00B73DF5">
        <w:rPr>
          <w:rFonts w:ascii="Lucida Console" w:hAnsi="Lucida Console"/>
        </w:rPr>
        <w:t>At the prompt:  Must be authorized PDMP user? NO//</w:t>
      </w:r>
    </w:p>
    <w:p w14:paraId="709723EA" w14:textId="41146EAE" w:rsidR="00EC7851" w:rsidRPr="000E057E" w:rsidRDefault="006A6F4E" w:rsidP="00786417">
      <w:pPr>
        <w:pStyle w:val="CPRSH3Body"/>
        <w:ind w:left="0"/>
        <w:rPr>
          <w:b/>
          <w:bCs/>
          <w:color w:val="FFFFFF" w:themeColor="background1"/>
        </w:rPr>
      </w:pPr>
      <w:r>
        <w:br/>
      </w:r>
      <w:r w:rsidR="00EC7851">
        <w:t>Enter YES to exclude users that are not authorized for PDMP access.</w:t>
      </w:r>
    </w:p>
    <w:p w14:paraId="7149BE18" w14:textId="77777777" w:rsidR="00EC7851" w:rsidRDefault="00EC7851" w:rsidP="00786417">
      <w:pPr>
        <w:pStyle w:val="CPRSH3Body"/>
        <w:ind w:left="0"/>
      </w:pPr>
      <w:r w:rsidRPr="000E057E">
        <w:rPr>
          <w:b/>
          <w:bCs/>
        </w:rPr>
        <w:t>Example CPRS Location</w:t>
      </w:r>
      <w:r>
        <w:t>:</w:t>
      </w:r>
    </w:p>
    <w:p w14:paraId="08BAC61D" w14:textId="419EE46C" w:rsidR="00EC7851" w:rsidRDefault="00EC7851" w:rsidP="00786417">
      <w:pPr>
        <w:pStyle w:val="CPRSH3Body"/>
        <w:ind w:left="0"/>
      </w:pPr>
      <w:r>
        <w:t>Tools -&gt; PDMP -&gt; Request PDMP Data</w:t>
      </w:r>
    </w:p>
    <w:p w14:paraId="004EE928" w14:textId="77777777" w:rsidR="00EC7851" w:rsidRDefault="00EC7851" w:rsidP="000E057E">
      <w:pPr>
        <w:pStyle w:val="CPRScaption"/>
      </w:pPr>
      <w:r>
        <w:rPr>
          <w:noProof/>
        </w:rPr>
        <w:drawing>
          <wp:inline distT="0" distB="0" distL="0" distR="0" wp14:anchorId="25727185" wp14:editId="0BB34A11">
            <wp:extent cx="3023214" cy="815788"/>
            <wp:effectExtent l="19050" t="19050" r="25400" b="22860"/>
            <wp:docPr id="39270" name="Picture 39270" descr="Request PDMP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0" name="Picture 39270" descr="Request PDMP data"/>
                    <pic:cNvPicPr/>
                  </pic:nvPicPr>
                  <pic:blipFill>
                    <a:blip r:embed="rId100">
                      <a:extLst>
                        <a:ext uri="{28A0092B-C50C-407E-A947-70E740481C1C}">
                          <a14:useLocalDpi xmlns:a14="http://schemas.microsoft.com/office/drawing/2010/main" val="0"/>
                        </a:ext>
                      </a:extLst>
                    </a:blip>
                    <a:stretch>
                      <a:fillRect/>
                    </a:stretch>
                  </pic:blipFill>
                  <pic:spPr>
                    <a:xfrm>
                      <a:off x="0" y="0"/>
                      <a:ext cx="3086649" cy="832905"/>
                    </a:xfrm>
                    <a:prstGeom prst="rect">
                      <a:avLst/>
                    </a:prstGeom>
                    <a:ln>
                      <a:solidFill>
                        <a:schemeClr val="accent1"/>
                      </a:solidFill>
                    </a:ln>
                  </pic:spPr>
                </pic:pic>
              </a:graphicData>
            </a:graphic>
          </wp:inline>
        </w:drawing>
      </w:r>
    </w:p>
    <w:p w14:paraId="6E5353DC" w14:textId="77777777" w:rsidR="00EC7851" w:rsidRDefault="00EC7851" w:rsidP="00EC7851"/>
    <w:p w14:paraId="5971066C" w14:textId="2FC8967F" w:rsidR="00EC7851" w:rsidRPr="00B73DF5" w:rsidRDefault="00EC7851" w:rsidP="00786417">
      <w:pPr>
        <w:pStyle w:val="CPRScapture"/>
        <w:ind w:left="0"/>
        <w:rPr>
          <w:rFonts w:ascii="Lucida Console" w:hAnsi="Lucida Console"/>
        </w:rPr>
      </w:pPr>
      <w:r w:rsidRPr="00B73DF5">
        <w:rPr>
          <w:rFonts w:ascii="Lucida Console" w:hAnsi="Lucida Console"/>
        </w:rPr>
        <w:t>At the prompt:  Screen for default co-signer selection? NO//</w:t>
      </w:r>
    </w:p>
    <w:p w14:paraId="6A0C3AD7" w14:textId="47E6EB5E" w:rsidR="00EC7851" w:rsidRDefault="006A6F4E" w:rsidP="00786417">
      <w:pPr>
        <w:pStyle w:val="CPRSH3Body"/>
        <w:ind w:left="0"/>
      </w:pPr>
      <w:r>
        <w:br/>
      </w:r>
      <w:r w:rsidR="00EC7851">
        <w:t>Enter YES to evaluate the user for default co-signer selection.</w:t>
      </w:r>
    </w:p>
    <w:p w14:paraId="723A26B7" w14:textId="77777777" w:rsidR="00EC7851" w:rsidRDefault="00EC7851" w:rsidP="00786417">
      <w:pPr>
        <w:pStyle w:val="CPRSH3Body"/>
        <w:ind w:left="0"/>
      </w:pPr>
      <w:r w:rsidRPr="000E057E">
        <w:rPr>
          <w:b/>
          <w:bCs/>
        </w:rPr>
        <w:t>Example CPRS Location</w:t>
      </w:r>
      <w:r>
        <w:t>:</w:t>
      </w:r>
    </w:p>
    <w:p w14:paraId="6DBFBDE9" w14:textId="03382FBA" w:rsidR="00EC7851" w:rsidRDefault="00EC7851" w:rsidP="00786417">
      <w:pPr>
        <w:pStyle w:val="CPRSH3Body"/>
        <w:ind w:left="0"/>
      </w:pPr>
      <w:r>
        <w:t>Tools -&gt; Options -&gt; Notes Tab -&gt; Notes Button -&gt; Default cosigner:</w:t>
      </w:r>
    </w:p>
    <w:p w14:paraId="6FE576B2" w14:textId="77777777" w:rsidR="00EC7851" w:rsidRDefault="00EC7851" w:rsidP="000E057E">
      <w:pPr>
        <w:pStyle w:val="CPRScaption"/>
      </w:pPr>
      <w:r>
        <w:rPr>
          <w:noProof/>
        </w:rPr>
        <w:lastRenderedPageBreak/>
        <w:drawing>
          <wp:inline distT="0" distB="0" distL="0" distR="0" wp14:anchorId="037DD90A" wp14:editId="2402D525">
            <wp:extent cx="2743200" cy="1938528"/>
            <wp:effectExtent l="0" t="0" r="0" b="5080"/>
            <wp:docPr id="39271" name="Picture 39271" descr="Default cosig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1" name="Picture 39271" descr="Default cosigner"/>
                    <pic:cNvPicPr/>
                  </pic:nvPicPr>
                  <pic:blipFill>
                    <a:blip r:embed="rId101">
                      <a:extLst>
                        <a:ext uri="{28A0092B-C50C-407E-A947-70E740481C1C}">
                          <a14:useLocalDpi xmlns:a14="http://schemas.microsoft.com/office/drawing/2010/main" val="0"/>
                        </a:ext>
                      </a:extLst>
                    </a:blip>
                    <a:stretch>
                      <a:fillRect/>
                    </a:stretch>
                  </pic:blipFill>
                  <pic:spPr>
                    <a:xfrm>
                      <a:off x="0" y="0"/>
                      <a:ext cx="2743200" cy="1938528"/>
                    </a:xfrm>
                    <a:prstGeom prst="rect">
                      <a:avLst/>
                    </a:prstGeom>
                  </pic:spPr>
                </pic:pic>
              </a:graphicData>
            </a:graphic>
          </wp:inline>
        </w:drawing>
      </w:r>
    </w:p>
    <w:p w14:paraId="51078FF6" w14:textId="77777777" w:rsidR="00EC7851" w:rsidRDefault="00EC7851" w:rsidP="00EC7851"/>
    <w:p w14:paraId="429F7B9D" w14:textId="78936E19" w:rsidR="00EC7851" w:rsidRPr="00B73DF5" w:rsidRDefault="00EC7851" w:rsidP="00786417">
      <w:pPr>
        <w:pStyle w:val="CPRScapture"/>
        <w:ind w:left="0"/>
        <w:rPr>
          <w:rFonts w:ascii="Lucida Console" w:hAnsi="Lucida Console"/>
        </w:rPr>
      </w:pPr>
      <w:r w:rsidRPr="00B73DF5">
        <w:rPr>
          <w:rFonts w:ascii="Lucida Console" w:hAnsi="Lucida Console"/>
        </w:rPr>
        <w:t>At the prompt:  Verify co-signature authorization for a document title? NO//</w:t>
      </w:r>
    </w:p>
    <w:p w14:paraId="3121853C" w14:textId="00E04D0B" w:rsidR="00EC7851" w:rsidRDefault="006A6F4E" w:rsidP="00786417">
      <w:pPr>
        <w:pStyle w:val="CPRSH3Body"/>
        <w:ind w:left="0"/>
      </w:pPr>
      <w:r>
        <w:br/>
      </w:r>
      <w:r w:rsidR="00EC7851">
        <w:t>Enter YES to evaluate the user for co-signature authorization for a specific document title.</w:t>
      </w:r>
    </w:p>
    <w:p w14:paraId="64638F5D" w14:textId="5A716202" w:rsidR="000E057E" w:rsidRDefault="000E057E" w:rsidP="00786417">
      <w:pPr>
        <w:pStyle w:val="CPRSH3Body"/>
        <w:ind w:left="0"/>
      </w:pPr>
      <w:r>
        <w:t>THEN</w:t>
      </w:r>
    </w:p>
    <w:p w14:paraId="3DA34556" w14:textId="52980BFF" w:rsidR="00EC7851" w:rsidRDefault="000E057E" w:rsidP="00786417">
      <w:pPr>
        <w:pStyle w:val="CPRSH3Body"/>
        <w:ind w:left="0"/>
      </w:pPr>
      <w:r>
        <w:t>A</w:t>
      </w:r>
      <w:r w:rsidR="00EC7851">
        <w:t>t the prompt:  Enter a DOCUMENT DEFINITION:  enter the name of a document title to use for co-signer authorization.</w:t>
      </w:r>
    </w:p>
    <w:p w14:paraId="2A426989" w14:textId="289E0E51" w:rsidR="000F65D7" w:rsidRDefault="000F65D7">
      <w:pPr>
        <w:spacing w:before="0" w:after="0"/>
        <w:rPr>
          <w:rFonts w:ascii="Lucida Console" w:hAnsi="Lucida Console" w:cs="Lucida Console"/>
          <w:color w:val="FFFFFF" w:themeColor="background1"/>
        </w:rPr>
      </w:pPr>
    </w:p>
    <w:p w14:paraId="3BA7C2B1" w14:textId="31FF4D3A" w:rsidR="00EC7851" w:rsidRPr="00B73DF5" w:rsidRDefault="00EC7851" w:rsidP="00786417">
      <w:pPr>
        <w:pStyle w:val="CPRScapture"/>
        <w:ind w:left="0"/>
        <w:rPr>
          <w:rFonts w:ascii="Lucida Console" w:hAnsi="Lucida Console"/>
        </w:rPr>
      </w:pPr>
      <w:r w:rsidRPr="00B73DF5">
        <w:rPr>
          <w:rFonts w:ascii="Lucida Console" w:hAnsi="Lucida Console"/>
        </w:rPr>
        <w:t>Verify co-signature authorization for a document title? NO// YES</w:t>
      </w:r>
    </w:p>
    <w:p w14:paraId="4096FCFB" w14:textId="50D780D7" w:rsidR="00EC7851" w:rsidRPr="00B73DF5" w:rsidRDefault="00EC7851" w:rsidP="00786417">
      <w:pPr>
        <w:pStyle w:val="CPRScapture"/>
        <w:ind w:left="0"/>
        <w:rPr>
          <w:rFonts w:ascii="Lucida Console" w:hAnsi="Lucida Console"/>
        </w:rPr>
      </w:pPr>
      <w:r w:rsidRPr="00B73DF5">
        <w:rPr>
          <w:rFonts w:ascii="Lucida Console" w:hAnsi="Lucida Console"/>
        </w:rPr>
        <w:t xml:space="preserve">  Enter a DOCUMENT DEFINITION:    DISCHARGE SUMMARY     TITLE  </w:t>
      </w:r>
    </w:p>
    <w:p w14:paraId="3D9B70BE" w14:textId="37F854F2" w:rsidR="00EC7851" w:rsidRPr="000F65D7" w:rsidRDefault="006A6F4E" w:rsidP="00786417">
      <w:pPr>
        <w:pStyle w:val="CPRSH3Note"/>
        <w:ind w:left="0"/>
      </w:pPr>
      <w:r>
        <w:rPr>
          <w:b/>
        </w:rPr>
        <w:br/>
      </w:r>
      <w:r w:rsidR="00EC7851" w:rsidRPr="000F65D7">
        <w:rPr>
          <w:b/>
        </w:rPr>
        <w:t>Note</w:t>
      </w:r>
      <w:r w:rsidR="00EC7851">
        <w:t>: The functionality of this parameter is not currently implemented in CPRS v32B.  Scheduled for use in CPRS v33.</w:t>
      </w:r>
    </w:p>
    <w:p w14:paraId="4BC44DB5" w14:textId="2F977F90" w:rsidR="00EC7851" w:rsidRDefault="00EC7851" w:rsidP="00393364">
      <w:pPr>
        <w:pStyle w:val="Heading4"/>
        <w:framePr w:wrap="notBeside"/>
      </w:pPr>
      <w:bookmarkStart w:id="2590" w:name="_Toc162954486"/>
      <w:r w:rsidRPr="00CC1753">
        <w:t>Optional Parameters</w:t>
      </w:r>
      <w:bookmarkEnd w:id="2590"/>
    </w:p>
    <w:p w14:paraId="62059186" w14:textId="02BE82DF" w:rsidR="000F65D7" w:rsidRDefault="000F65D7" w:rsidP="00786417">
      <w:pPr>
        <w:pStyle w:val="CPRSH3Body"/>
        <w:ind w:left="0"/>
      </w:pPr>
      <w:r>
        <w:t xml:space="preserve">Use the following information to set and understand Optional Parameters available in the debugger. </w:t>
      </w:r>
    </w:p>
    <w:p w14:paraId="61AF5EEE" w14:textId="77777777" w:rsidR="006A6F4E" w:rsidRPr="000F65D7" w:rsidRDefault="006A6F4E" w:rsidP="00786417">
      <w:pPr>
        <w:pStyle w:val="CPRSH3Body"/>
        <w:ind w:left="0"/>
      </w:pPr>
    </w:p>
    <w:p w14:paraId="4530DC09" w14:textId="0D074F47" w:rsidR="00EC7851" w:rsidRPr="00B73DF5" w:rsidRDefault="00EC7851" w:rsidP="00786417">
      <w:pPr>
        <w:pStyle w:val="CPRScapture"/>
        <w:ind w:left="0"/>
        <w:rPr>
          <w:rFonts w:ascii="Lucida Console" w:hAnsi="Lucida Console"/>
        </w:rPr>
      </w:pPr>
      <w:r w:rsidRPr="00B73DF5">
        <w:rPr>
          <w:rFonts w:ascii="Lucida Console" w:hAnsi="Lucida Console"/>
        </w:rPr>
        <w:t>At the prompt:  Enter a SECURITY KEY:</w:t>
      </w:r>
    </w:p>
    <w:p w14:paraId="16465352" w14:textId="4CDF995D" w:rsidR="00EC7851" w:rsidRDefault="006A6F4E" w:rsidP="00786417">
      <w:pPr>
        <w:pStyle w:val="CPRSH3Body"/>
        <w:ind w:left="0"/>
      </w:pPr>
      <w:r>
        <w:br/>
      </w:r>
      <w:r w:rsidR="00EC7851">
        <w:t>If a security key is entered, the key must be currently assigned to the user regardless of the required parameter selected.</w:t>
      </w:r>
    </w:p>
    <w:p w14:paraId="22F71B6D" w14:textId="77777777" w:rsidR="00EC7851" w:rsidRDefault="00EC7851" w:rsidP="00786417">
      <w:pPr>
        <w:pStyle w:val="CPRSH3Body"/>
        <w:ind w:left="0"/>
      </w:pPr>
      <w:r w:rsidRPr="000F65D7">
        <w:rPr>
          <w:b/>
          <w:bCs/>
        </w:rPr>
        <w:t>Example CPRS Location</w:t>
      </w:r>
      <w:r>
        <w:t>:</w:t>
      </w:r>
    </w:p>
    <w:p w14:paraId="4DED6B2A" w14:textId="7B15C487" w:rsidR="00EC7851" w:rsidRDefault="00EC7851" w:rsidP="00786417">
      <w:pPr>
        <w:pStyle w:val="CPRSH3Body"/>
        <w:ind w:left="0"/>
      </w:pPr>
      <w:r>
        <w:t>Notes Tab -&gt; Encounter Button -&gt; Skin Tests Tab -&gt; Add/Edit/Delete Record -&gt; Select a Skin Test* -&gt; Ordered by*</w:t>
      </w:r>
    </w:p>
    <w:p w14:paraId="34260AE4" w14:textId="0C9A935E" w:rsidR="00EC7851" w:rsidRDefault="00EC7851" w:rsidP="00786417">
      <w:pPr>
        <w:pStyle w:val="CPRSH3Body"/>
        <w:ind w:left="0"/>
      </w:pPr>
      <w:r>
        <w:t>The “Ordered by*” list box requires users hold the PROVIDER Security Key.</w:t>
      </w:r>
    </w:p>
    <w:p w14:paraId="0C1B05A6" w14:textId="2D0FC561" w:rsidR="000F65D7" w:rsidRDefault="002371FC" w:rsidP="000F65D7">
      <w:pPr>
        <w:pStyle w:val="CPRScaption"/>
      </w:pPr>
      <w:r>
        <w:rPr>
          <w:noProof/>
        </w:rPr>
        <w:drawing>
          <wp:inline distT="0" distB="0" distL="0" distR="0" wp14:anchorId="2B7A44B5" wp14:editId="254E9385">
            <wp:extent cx="4038600" cy="790575"/>
            <wp:effectExtent l="0" t="0" r="0" b="9525"/>
            <wp:docPr id="39277" name="Picture 39277" descr="Ordered by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7" name="Picture 39277" descr="Ordered by box"/>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38600" cy="790575"/>
                    </a:xfrm>
                    <a:prstGeom prst="rect">
                      <a:avLst/>
                    </a:prstGeom>
                    <a:noFill/>
                    <a:ln>
                      <a:noFill/>
                    </a:ln>
                  </pic:spPr>
                </pic:pic>
              </a:graphicData>
            </a:graphic>
          </wp:inline>
        </w:drawing>
      </w:r>
    </w:p>
    <w:p w14:paraId="327C90DD" w14:textId="77777777" w:rsidR="00EC7851" w:rsidRDefault="00EC7851" w:rsidP="00EC7851"/>
    <w:p w14:paraId="574A49F4" w14:textId="211429F5" w:rsidR="00EC7851" w:rsidRPr="00B73DF5" w:rsidRDefault="00EC7851" w:rsidP="00786417">
      <w:pPr>
        <w:pStyle w:val="CPRScapture"/>
        <w:ind w:left="0"/>
        <w:rPr>
          <w:rFonts w:ascii="Lucida Console" w:hAnsi="Lucida Console"/>
        </w:rPr>
      </w:pPr>
      <w:r w:rsidRPr="00B73DF5">
        <w:rPr>
          <w:rFonts w:ascii="Lucida Console" w:hAnsi="Lucida Console"/>
        </w:rPr>
        <w:t>At the prompt:</w:t>
      </w:r>
      <w:r w:rsidRPr="00B73DF5">
        <w:rPr>
          <w:rFonts w:ascii="Lucida Console" w:hAnsi="Lucida Console" w:cs="Lucida Console"/>
        </w:rPr>
        <w:t xml:space="preserve">  Enter a DATE:</w:t>
      </w:r>
    </w:p>
    <w:p w14:paraId="5803EA15" w14:textId="7783BD2B" w:rsidR="00EC7851" w:rsidRDefault="00B73DF5" w:rsidP="00786417">
      <w:pPr>
        <w:pStyle w:val="CPRSH3Body"/>
        <w:ind w:left="0"/>
      </w:pPr>
      <w:r>
        <w:lastRenderedPageBreak/>
        <w:br/>
      </w:r>
      <w:r w:rsidR="00EC7851">
        <w:t>If a date is entered, the user must meet one or more of the following criteria, depending on which required parameter selected:</w:t>
      </w:r>
    </w:p>
    <w:p w14:paraId="29381CAB" w14:textId="77777777" w:rsidR="00EC7851" w:rsidRDefault="00EC7851" w:rsidP="00786417">
      <w:pPr>
        <w:pStyle w:val="CPRSH3Body"/>
        <w:ind w:left="0"/>
      </w:pPr>
      <w:r>
        <w:tab/>
        <w:t>Terminated ON or AFTER the date entered</w:t>
      </w:r>
    </w:p>
    <w:p w14:paraId="68B09B51" w14:textId="77777777" w:rsidR="00EC7851" w:rsidRDefault="00EC7851" w:rsidP="00786417">
      <w:pPr>
        <w:pStyle w:val="CPRSH3Body"/>
        <w:ind w:left="0"/>
      </w:pPr>
      <w:r>
        <w:tab/>
        <w:t>Active Person Class for the date entered</w:t>
      </w:r>
    </w:p>
    <w:p w14:paraId="5A437267" w14:textId="77777777" w:rsidR="00EC7851" w:rsidRDefault="00EC7851" w:rsidP="00786417">
      <w:pPr>
        <w:pStyle w:val="CPRSH3Body"/>
        <w:ind w:left="0"/>
      </w:pPr>
      <w:r>
        <w:tab/>
        <w:t>Active CPRS TAB ACCESS for the date entered</w:t>
      </w:r>
    </w:p>
    <w:p w14:paraId="6888BC8C" w14:textId="076C8A27" w:rsidR="00EC7851" w:rsidRDefault="00EC7851" w:rsidP="00786417">
      <w:pPr>
        <w:pStyle w:val="CPRSH3Body"/>
        <w:ind w:hanging="630"/>
      </w:pPr>
      <w:r>
        <w:tab/>
        <w:t>Not a member of the user class set in the OR CPRS USER CLASS EXCLUDE for the date</w:t>
      </w:r>
      <w:r w:rsidR="00786417">
        <w:t xml:space="preserve"> </w:t>
      </w:r>
      <w:r>
        <w:t>entered</w:t>
      </w:r>
    </w:p>
    <w:p w14:paraId="47DA5023" w14:textId="51F53675" w:rsidR="00EC7851" w:rsidRDefault="00EC7851" w:rsidP="00786417">
      <w:pPr>
        <w:pStyle w:val="CPRSH3Body"/>
        <w:ind w:left="0"/>
      </w:pPr>
      <w:r>
        <w:tab/>
        <w:t>Not a member of a user class that requires co-signature for the date entered</w:t>
      </w:r>
    </w:p>
    <w:p w14:paraId="1D412509" w14:textId="77777777" w:rsidR="00EC7851" w:rsidRDefault="00EC7851" w:rsidP="00786417">
      <w:pPr>
        <w:pStyle w:val="CPRSH3Body"/>
        <w:ind w:left="0"/>
      </w:pPr>
      <w:r w:rsidRPr="000F65D7">
        <w:rPr>
          <w:b/>
          <w:bCs/>
        </w:rPr>
        <w:t>Example CPRS Location</w:t>
      </w:r>
      <w:r>
        <w:t>:</w:t>
      </w:r>
    </w:p>
    <w:p w14:paraId="31F2C982" w14:textId="2310A4E5" w:rsidR="00EC7851" w:rsidRDefault="00EC7851" w:rsidP="00786417">
      <w:pPr>
        <w:pStyle w:val="CPRSH3Body"/>
        <w:ind w:left="0"/>
      </w:pPr>
      <w:r>
        <w:t>Notes Tab -&gt; Encounter Button -&gt; Visit Type Tab -&gt; Available providers</w:t>
      </w:r>
    </w:p>
    <w:p w14:paraId="4A293CD8" w14:textId="4D634722" w:rsidR="00EC7851" w:rsidRDefault="002371FC" w:rsidP="000F65D7">
      <w:pPr>
        <w:pStyle w:val="CPRScaption"/>
      </w:pPr>
      <w:r>
        <w:rPr>
          <w:noProof/>
        </w:rPr>
        <w:drawing>
          <wp:inline distT="0" distB="0" distL="0" distR="0" wp14:anchorId="64F4C688" wp14:editId="093603CE">
            <wp:extent cx="2743200" cy="1490472"/>
            <wp:effectExtent l="0" t="0" r="0" b="0"/>
            <wp:docPr id="39276" name="Picture 39276" descr="Available providers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6" name="Picture 39276" descr="Available providers drop-dow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43200" cy="1490472"/>
                    </a:xfrm>
                    <a:prstGeom prst="rect">
                      <a:avLst/>
                    </a:prstGeom>
                    <a:noFill/>
                    <a:ln>
                      <a:noFill/>
                    </a:ln>
                  </pic:spPr>
                </pic:pic>
              </a:graphicData>
            </a:graphic>
          </wp:inline>
        </w:drawing>
      </w:r>
    </w:p>
    <w:p w14:paraId="0DDBB0D5" w14:textId="13FD1176" w:rsidR="005275A7" w:rsidRDefault="005275A7">
      <w:pPr>
        <w:spacing w:before="0" w:after="0"/>
        <w:rPr>
          <w:rFonts w:ascii="Lucida Console" w:hAnsi="Lucida Console"/>
          <w:b/>
          <w:bCs/>
          <w:color w:val="FFFFFF" w:themeColor="background1"/>
          <w:sz w:val="18"/>
          <w:szCs w:val="20"/>
        </w:rPr>
      </w:pPr>
    </w:p>
    <w:p w14:paraId="191A16DB" w14:textId="401B82B7" w:rsidR="00EC7851" w:rsidRPr="00B73DF5" w:rsidRDefault="00EC7851" w:rsidP="00786417">
      <w:pPr>
        <w:pStyle w:val="CPRScapture"/>
        <w:ind w:left="0"/>
        <w:rPr>
          <w:rFonts w:ascii="Lucida Console" w:hAnsi="Lucida Console"/>
        </w:rPr>
      </w:pPr>
      <w:r w:rsidRPr="00B73DF5">
        <w:rPr>
          <w:rFonts w:ascii="Lucida Console" w:hAnsi="Lucida Console"/>
        </w:rPr>
        <w:t>At the prompt:  Include Non-VA Providers? YES//</w:t>
      </w:r>
    </w:p>
    <w:p w14:paraId="208CE53C" w14:textId="6E9392A3" w:rsidR="00EC7851" w:rsidRDefault="00B73DF5" w:rsidP="00786417">
      <w:pPr>
        <w:pStyle w:val="CPRSH3Body"/>
        <w:ind w:left="0"/>
      </w:pPr>
      <w:r>
        <w:br/>
      </w:r>
      <w:r w:rsidR="00EC7851">
        <w:t xml:space="preserve">By default, CPRS includes Non-VA Providers in NEW PERSON list boxes.  If NO is selected, users that are currently assigned the Non-VA Providers CPRS ACCESS TAB </w:t>
      </w:r>
      <w:r w:rsidR="00E004DD">
        <w:t>are</w:t>
      </w:r>
      <w:r w:rsidR="00EC7851">
        <w:t xml:space="preserve"> excluded from the list box.</w:t>
      </w:r>
    </w:p>
    <w:p w14:paraId="19BE5FCB" w14:textId="04174484" w:rsidR="00EC7851" w:rsidRDefault="00EC7851" w:rsidP="00786417">
      <w:pPr>
        <w:pStyle w:val="CPRS-Note"/>
        <w:ind w:left="0"/>
      </w:pPr>
      <w:r w:rsidRPr="005275A7">
        <w:rPr>
          <w:b/>
        </w:rPr>
        <w:t>Note</w:t>
      </w:r>
      <w:r>
        <w:t>: The functionality of this parameter is not currently implemented in CPRS v32B.  Scheduled for use in CPRS v33.</w:t>
      </w:r>
    </w:p>
    <w:p w14:paraId="197520CE" w14:textId="77777777" w:rsidR="005275A7" w:rsidRDefault="005275A7" w:rsidP="00786417">
      <w:pPr>
        <w:pStyle w:val="CPRSH3Note"/>
        <w:ind w:left="0"/>
      </w:pPr>
    </w:p>
    <w:p w14:paraId="056AE592" w14:textId="3D7837DB" w:rsidR="00EC7851" w:rsidRPr="00B73DF5" w:rsidRDefault="00EC7851" w:rsidP="00786417">
      <w:pPr>
        <w:pStyle w:val="CPRScapture"/>
        <w:ind w:left="0"/>
        <w:rPr>
          <w:rFonts w:ascii="Lucida Console" w:hAnsi="Lucida Console"/>
        </w:rPr>
      </w:pPr>
      <w:r w:rsidRPr="00B73DF5">
        <w:rPr>
          <w:rFonts w:ascii="Lucida Console" w:hAnsi="Lucida Console"/>
        </w:rPr>
        <w:t>At the prompt:  Screen for OR CPRS USER CLASS EXCLUDE parameter? NO//</w:t>
      </w:r>
    </w:p>
    <w:p w14:paraId="1FC9A913" w14:textId="72ECC77D" w:rsidR="00EC7851" w:rsidRDefault="00B73DF5" w:rsidP="00786417">
      <w:pPr>
        <w:pStyle w:val="CPRSH3Body"/>
        <w:ind w:left="0"/>
      </w:pPr>
      <w:r>
        <w:br/>
      </w:r>
      <w:r w:rsidR="00EC7851">
        <w:t>If YES is entered, CPRS exclude</w:t>
      </w:r>
      <w:r w:rsidR="00E004DD">
        <w:t>s</w:t>
      </w:r>
      <w:r w:rsidR="00EC7851">
        <w:t xml:space="preserve"> any users that are currently a member of the ASU user class currently set in the OR CPRS USER CLASS EXCLUDE parameter definition.</w:t>
      </w:r>
    </w:p>
    <w:p w14:paraId="16680C5B" w14:textId="77777777" w:rsidR="00EC7851" w:rsidRDefault="00EC7851" w:rsidP="00786417">
      <w:pPr>
        <w:pStyle w:val="CPRSH3Body"/>
        <w:ind w:left="0"/>
      </w:pPr>
      <w:r w:rsidRPr="005275A7">
        <w:rPr>
          <w:b/>
          <w:bCs/>
        </w:rPr>
        <w:t>Example CPRS Location</w:t>
      </w:r>
      <w:r>
        <w:t>:</w:t>
      </w:r>
    </w:p>
    <w:p w14:paraId="30AEB95B" w14:textId="77777777" w:rsidR="00EC7851" w:rsidRDefault="00EC7851" w:rsidP="00786417">
      <w:pPr>
        <w:pStyle w:val="CPRSH3Body"/>
        <w:ind w:left="0"/>
      </w:pPr>
      <w:r>
        <w:t>Notes Tab -&gt; Right Click a COMPLETED note -&gt; Identify Additional Signers</w:t>
      </w:r>
    </w:p>
    <w:p w14:paraId="3A0997AC" w14:textId="77777777" w:rsidR="00EC7851" w:rsidRDefault="00EC7851" w:rsidP="00EC7851"/>
    <w:p w14:paraId="1D0C837E" w14:textId="77777777" w:rsidR="00EC7851" w:rsidRDefault="00EC7851" w:rsidP="005275A7">
      <w:pPr>
        <w:pStyle w:val="CPRScaption"/>
      </w:pPr>
      <w:r>
        <w:rPr>
          <w:noProof/>
        </w:rPr>
        <w:lastRenderedPageBreak/>
        <w:drawing>
          <wp:inline distT="0" distB="0" distL="0" distR="0" wp14:anchorId="43D9F572" wp14:editId="64049607">
            <wp:extent cx="5010150" cy="3714750"/>
            <wp:effectExtent l="0" t="0" r="0" b="0"/>
            <wp:docPr id="39274" name="Picture 39274" descr="Identify additional sig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4" name="Picture 39274" descr="Identify additional signers"/>
                    <pic:cNvPicPr/>
                  </pic:nvPicPr>
                  <pic:blipFill>
                    <a:blip r:embed="rId104">
                      <a:extLst>
                        <a:ext uri="{28A0092B-C50C-407E-A947-70E740481C1C}">
                          <a14:useLocalDpi xmlns:a14="http://schemas.microsoft.com/office/drawing/2010/main" val="0"/>
                        </a:ext>
                      </a:extLst>
                    </a:blip>
                    <a:stretch>
                      <a:fillRect/>
                    </a:stretch>
                  </pic:blipFill>
                  <pic:spPr>
                    <a:xfrm>
                      <a:off x="0" y="0"/>
                      <a:ext cx="5010150" cy="3714750"/>
                    </a:xfrm>
                    <a:prstGeom prst="rect">
                      <a:avLst/>
                    </a:prstGeom>
                  </pic:spPr>
                </pic:pic>
              </a:graphicData>
            </a:graphic>
          </wp:inline>
        </w:drawing>
      </w:r>
    </w:p>
    <w:p w14:paraId="041D42BB" w14:textId="77777777" w:rsidR="00EC7851" w:rsidRDefault="00EC7851" w:rsidP="00EC7851"/>
    <w:p w14:paraId="05AED3C3" w14:textId="7195BE1F" w:rsidR="00E5723C" w:rsidRDefault="00E5723C" w:rsidP="00EC7851"/>
    <w:p w14:paraId="1CD3E62B" w14:textId="77777777" w:rsidR="005275A7" w:rsidRDefault="005275A7">
      <w:pPr>
        <w:spacing w:before="0" w:after="0"/>
        <w:rPr>
          <w:rFonts w:ascii="Arial" w:hAnsi="Arial"/>
          <w:b/>
          <w:sz w:val="36"/>
          <w:szCs w:val="20"/>
        </w:rPr>
      </w:pPr>
      <w:r>
        <w:br w:type="page"/>
      </w:r>
    </w:p>
    <w:p w14:paraId="47E101C1" w14:textId="5063B998" w:rsidR="00356455" w:rsidRPr="00002853" w:rsidRDefault="00356455" w:rsidP="00393364">
      <w:pPr>
        <w:pStyle w:val="Heading2"/>
        <w:framePr w:wrap="notBeside"/>
      </w:pPr>
      <w:bookmarkStart w:id="2591" w:name="_Toc162954487"/>
      <w:r w:rsidRPr="00002853">
        <w:lastRenderedPageBreak/>
        <w:t>Glossary</w:t>
      </w:r>
      <w:bookmarkEnd w:id="2574"/>
      <w:bookmarkEnd w:id="2575"/>
      <w:bookmarkEnd w:id="2576"/>
      <w:bookmarkEnd w:id="2577"/>
      <w:bookmarkEnd w:id="2591"/>
      <w:r w:rsidRPr="00002853">
        <w:fldChar w:fldCharType="begin"/>
      </w:r>
      <w:r w:rsidRPr="00002853">
        <w:instrText>xe “Glossary”</w:instrText>
      </w:r>
      <w:r w:rsidRPr="00002853">
        <w:fldChar w:fldCharType="end"/>
      </w:r>
    </w:p>
    <w:tbl>
      <w:tblPr>
        <w:tblStyle w:val="TableGrid"/>
        <w:tblW w:w="0" w:type="auto"/>
        <w:tblLook w:val="04A0" w:firstRow="1" w:lastRow="0" w:firstColumn="1" w:lastColumn="0" w:noHBand="0" w:noVBand="1"/>
      </w:tblPr>
      <w:tblGrid>
        <w:gridCol w:w="2226"/>
        <w:gridCol w:w="6404"/>
      </w:tblGrid>
      <w:tr w:rsidR="00356455" w:rsidRPr="00002853" w14:paraId="1E5932BD" w14:textId="77777777" w:rsidTr="00114F7A">
        <w:tc>
          <w:tcPr>
            <w:tcW w:w="2226" w:type="dxa"/>
          </w:tcPr>
          <w:p w14:paraId="1E0D2581" w14:textId="77777777" w:rsidR="00356455" w:rsidRPr="00002853" w:rsidRDefault="00356455">
            <w:r w:rsidRPr="00002853">
              <w:t>CPRS</w:t>
            </w:r>
            <w:r w:rsidRPr="00002853">
              <w:fldChar w:fldCharType="begin"/>
            </w:r>
            <w:r w:rsidRPr="00002853">
              <w:instrText>xe “</w:instrText>
            </w:r>
            <w:r w:rsidRPr="00002853">
              <w:rPr>
                <w:b/>
                <w:i/>
              </w:rPr>
              <w:instrText>CPRS</w:instrText>
            </w:r>
            <w:r w:rsidRPr="00002853">
              <w:instrText>”</w:instrText>
            </w:r>
            <w:r w:rsidRPr="00002853">
              <w:fldChar w:fldCharType="end"/>
            </w:r>
          </w:p>
        </w:tc>
        <w:tc>
          <w:tcPr>
            <w:tcW w:w="6404" w:type="dxa"/>
          </w:tcPr>
          <w:p w14:paraId="796477EA" w14:textId="77777777" w:rsidR="00356455" w:rsidRPr="00002853" w:rsidRDefault="00356455">
            <w:r w:rsidRPr="00002853">
              <w:t>Computerized Patient Record System</w:t>
            </w:r>
            <w:r w:rsidRPr="00002853">
              <w:fldChar w:fldCharType="begin"/>
            </w:r>
            <w:r w:rsidRPr="00002853">
              <w:instrText>xe “Computerized Patient Record System”</w:instrText>
            </w:r>
            <w:r w:rsidRPr="00002853">
              <w:fldChar w:fldCharType="end"/>
            </w:r>
            <w:r w:rsidRPr="00002853">
              <w:t xml:space="preserve">, the </w:t>
            </w:r>
            <w:r w:rsidRPr="00002853">
              <w:rPr>
                <w:b/>
              </w:rPr>
              <w:t>V</w:t>
            </w:r>
            <w:r w:rsidRPr="00002853">
              <w:rPr>
                <w:i/>
              </w:rPr>
              <w:t>IST</w:t>
            </w:r>
            <w:r w:rsidRPr="00002853">
              <w:rPr>
                <w:b/>
              </w:rPr>
              <w:t>A</w:t>
            </w:r>
            <w:r w:rsidRPr="00002853">
              <w:rPr>
                <w:b/>
              </w:rPr>
              <w:fldChar w:fldCharType="begin"/>
            </w:r>
            <w:r w:rsidRPr="00002853">
              <w:instrText>xe “V</w:instrText>
            </w:r>
            <w:r w:rsidRPr="00002853">
              <w:rPr>
                <w:i/>
              </w:rPr>
              <w:instrText>IST</w:instrText>
            </w:r>
            <w:r w:rsidRPr="00002853">
              <w:instrText>A”</w:instrText>
            </w:r>
            <w:r w:rsidRPr="00002853">
              <w:rPr>
                <w:b/>
              </w:rPr>
              <w:fldChar w:fldCharType="end"/>
            </w:r>
            <w:r w:rsidRPr="00002853">
              <w:t xml:space="preserve"> package (in both GUI</w:t>
            </w:r>
            <w:r w:rsidRPr="00002853">
              <w:fldChar w:fldCharType="begin"/>
            </w:r>
            <w:r w:rsidRPr="00002853">
              <w:instrText>xe “GUI”</w:instrText>
            </w:r>
            <w:r w:rsidRPr="00002853">
              <w:fldChar w:fldCharType="end"/>
            </w:r>
            <w:r w:rsidRPr="00002853">
              <w:t xml:space="preserve"> and character-based formats) that provides access to most components of the patient chart.</w:t>
            </w:r>
          </w:p>
        </w:tc>
      </w:tr>
      <w:tr w:rsidR="00356455" w:rsidRPr="00002853" w14:paraId="16E3CD9C" w14:textId="77777777" w:rsidTr="00114F7A">
        <w:tc>
          <w:tcPr>
            <w:tcW w:w="2226" w:type="dxa"/>
          </w:tcPr>
          <w:p w14:paraId="5EFC3155" w14:textId="77777777" w:rsidR="00356455" w:rsidRPr="00002853" w:rsidRDefault="00356455"/>
        </w:tc>
        <w:tc>
          <w:tcPr>
            <w:tcW w:w="6404" w:type="dxa"/>
          </w:tcPr>
          <w:p w14:paraId="0BFD7E52" w14:textId="77777777" w:rsidR="00356455" w:rsidRPr="00002853" w:rsidRDefault="00356455"/>
        </w:tc>
      </w:tr>
      <w:tr w:rsidR="00356455" w:rsidRPr="00002853" w14:paraId="215C67EA" w14:textId="77777777" w:rsidTr="00114F7A">
        <w:tc>
          <w:tcPr>
            <w:tcW w:w="2226" w:type="dxa"/>
          </w:tcPr>
          <w:p w14:paraId="3C538787" w14:textId="77777777" w:rsidR="00356455" w:rsidRPr="00002853" w:rsidRDefault="00356455">
            <w:r w:rsidRPr="00002853">
              <w:t>ASU</w:t>
            </w:r>
            <w:r w:rsidRPr="00002853">
              <w:fldChar w:fldCharType="begin"/>
            </w:r>
            <w:r w:rsidRPr="00002853">
              <w:instrText>xe “ASU”</w:instrText>
            </w:r>
            <w:r w:rsidRPr="00002853">
              <w:fldChar w:fldCharType="end"/>
            </w:r>
          </w:p>
        </w:tc>
        <w:tc>
          <w:tcPr>
            <w:tcW w:w="6404" w:type="dxa"/>
          </w:tcPr>
          <w:p w14:paraId="6B83262C" w14:textId="77777777" w:rsidR="00356455" w:rsidRPr="00002853" w:rsidRDefault="00356455">
            <w:r w:rsidRPr="00002853">
              <w:t xml:space="preserve">Authorization/Subscription Utility, a </w:t>
            </w:r>
            <w:r w:rsidRPr="00002853">
              <w:rPr>
                <w:b/>
              </w:rPr>
              <w:t>V</w:t>
            </w:r>
            <w:r w:rsidRPr="00002853">
              <w:rPr>
                <w:i/>
              </w:rPr>
              <w:t>IST</w:t>
            </w:r>
            <w:r w:rsidRPr="00002853">
              <w:rPr>
                <w:b/>
              </w:rPr>
              <w:t>A</w:t>
            </w:r>
            <w:r w:rsidRPr="00002853">
              <w:rPr>
                <w:b/>
              </w:rPr>
              <w:fldChar w:fldCharType="begin"/>
            </w:r>
            <w:r w:rsidRPr="00002853">
              <w:instrText>xe “V</w:instrText>
            </w:r>
            <w:r w:rsidRPr="00002853">
              <w:rPr>
                <w:i/>
              </w:rPr>
              <w:instrText>IST</w:instrText>
            </w:r>
            <w:r w:rsidRPr="00002853">
              <w:instrText>A”</w:instrText>
            </w:r>
            <w:r w:rsidRPr="00002853">
              <w:rPr>
                <w:b/>
              </w:rPr>
              <w:fldChar w:fldCharType="end"/>
            </w:r>
            <w:r w:rsidRPr="00002853">
              <w:t xml:space="preserve"> application (initially released with TIU) that allows VAMCs to assign privileges such as who can do what in ordering, signing, releasing orders, etc.</w:t>
            </w:r>
          </w:p>
        </w:tc>
      </w:tr>
      <w:tr w:rsidR="00356455" w:rsidRPr="00002853" w14:paraId="4EC8C322" w14:textId="77777777" w:rsidTr="00114F7A">
        <w:tc>
          <w:tcPr>
            <w:tcW w:w="2226" w:type="dxa"/>
          </w:tcPr>
          <w:p w14:paraId="710B2E48" w14:textId="77777777" w:rsidR="00356455" w:rsidRPr="00002853" w:rsidRDefault="00356455"/>
        </w:tc>
        <w:tc>
          <w:tcPr>
            <w:tcW w:w="6404" w:type="dxa"/>
          </w:tcPr>
          <w:p w14:paraId="54FB7BC9" w14:textId="77777777" w:rsidR="00356455" w:rsidRPr="00002853" w:rsidRDefault="00356455"/>
        </w:tc>
      </w:tr>
      <w:tr w:rsidR="00356455" w:rsidRPr="00002853" w14:paraId="7E126CB3" w14:textId="77777777" w:rsidTr="00114F7A">
        <w:tc>
          <w:tcPr>
            <w:tcW w:w="2226" w:type="dxa"/>
          </w:tcPr>
          <w:p w14:paraId="06F2C586" w14:textId="77777777" w:rsidR="00356455" w:rsidRPr="00002853" w:rsidRDefault="00356455">
            <w:r w:rsidRPr="00002853">
              <w:t>Chart Contents</w:t>
            </w:r>
            <w:r w:rsidRPr="00002853">
              <w:fldChar w:fldCharType="begin"/>
            </w:r>
            <w:r w:rsidRPr="00002853">
              <w:instrText>xe “Chart Contents”</w:instrText>
            </w:r>
            <w:r w:rsidRPr="00002853">
              <w:fldChar w:fldCharType="end"/>
            </w:r>
          </w:p>
        </w:tc>
        <w:tc>
          <w:tcPr>
            <w:tcW w:w="6404" w:type="dxa"/>
          </w:tcPr>
          <w:p w14:paraId="2A9054D0" w14:textId="77777777" w:rsidR="00356455" w:rsidRPr="00002853" w:rsidRDefault="00356455">
            <w:r w:rsidRPr="00002853">
              <w:t>The various components of the Patient Record, equivalent to the major categories of a paper record; for example, Problem List</w:t>
            </w:r>
            <w:r w:rsidRPr="00002853">
              <w:fldChar w:fldCharType="begin"/>
            </w:r>
            <w:r w:rsidRPr="00002853">
              <w:instrText>xe “</w:instrText>
            </w:r>
            <w:r w:rsidRPr="00002853">
              <w:rPr>
                <w:b/>
              </w:rPr>
              <w:instrText>Problem List</w:instrText>
            </w:r>
            <w:r w:rsidRPr="00002853">
              <w:instrText>”</w:instrText>
            </w:r>
            <w:r w:rsidRPr="00002853">
              <w:fldChar w:fldCharType="end"/>
            </w:r>
            <w:r w:rsidRPr="00002853">
              <w:t>, Progress Notes</w:t>
            </w:r>
            <w:r w:rsidRPr="00002853">
              <w:fldChar w:fldCharType="begin"/>
            </w:r>
            <w:r w:rsidRPr="00002853">
              <w:instrText>xe “Progress Notes”</w:instrText>
            </w:r>
            <w:r w:rsidRPr="00002853">
              <w:fldChar w:fldCharType="end"/>
            </w:r>
            <w:r w:rsidRPr="00002853">
              <w:t>, Orders</w:t>
            </w:r>
            <w:r w:rsidRPr="00002853">
              <w:fldChar w:fldCharType="begin"/>
            </w:r>
            <w:r w:rsidRPr="00002853">
              <w:instrText>xe “</w:instrText>
            </w:r>
            <w:r w:rsidRPr="00002853">
              <w:rPr>
                <w:color w:val="FFFFFF"/>
              </w:rPr>
              <w:instrText>Orders</w:instrText>
            </w:r>
            <w:r w:rsidRPr="00002853">
              <w:instrText>”</w:instrText>
            </w:r>
            <w:r w:rsidRPr="00002853">
              <w:fldChar w:fldCharType="end"/>
            </w:r>
            <w:r w:rsidRPr="00002853">
              <w:t>, Labs, Meds, Reports</w:t>
            </w:r>
            <w:r w:rsidRPr="00002853">
              <w:fldChar w:fldCharType="begin"/>
            </w:r>
            <w:r w:rsidRPr="00002853">
              <w:instrText>xe “Reports”</w:instrText>
            </w:r>
            <w:r w:rsidRPr="00002853">
              <w:fldChar w:fldCharType="end"/>
            </w:r>
            <w:r w:rsidRPr="00002853">
              <w:t>, etc. In CPRS</w:t>
            </w:r>
            <w:r w:rsidRPr="00002853">
              <w:fldChar w:fldCharType="begin"/>
            </w:r>
            <w:r w:rsidRPr="00002853">
              <w:instrText>xe “</w:instrText>
            </w:r>
            <w:r w:rsidRPr="00002853">
              <w:rPr>
                <w:b/>
                <w:i/>
              </w:rPr>
              <w:instrText>CPRS</w:instrText>
            </w:r>
            <w:r w:rsidRPr="00002853">
              <w:instrText>”</w:instrText>
            </w:r>
            <w:r w:rsidRPr="00002853">
              <w:fldChar w:fldCharType="end"/>
            </w:r>
            <w:r w:rsidRPr="00002853">
              <w:t>, these components are listed at the bottom of the screen, to be selected individually for performing actions.</w:t>
            </w:r>
          </w:p>
        </w:tc>
      </w:tr>
      <w:tr w:rsidR="00356455" w:rsidRPr="00002853" w14:paraId="6C9E44D2" w14:textId="77777777" w:rsidTr="00114F7A">
        <w:tc>
          <w:tcPr>
            <w:tcW w:w="2226" w:type="dxa"/>
          </w:tcPr>
          <w:p w14:paraId="23E117A0" w14:textId="77777777" w:rsidR="00356455" w:rsidRPr="00002853" w:rsidRDefault="00356455"/>
        </w:tc>
        <w:tc>
          <w:tcPr>
            <w:tcW w:w="6404" w:type="dxa"/>
          </w:tcPr>
          <w:p w14:paraId="0D540DB3" w14:textId="77777777" w:rsidR="00356455" w:rsidRPr="00002853" w:rsidRDefault="00356455"/>
        </w:tc>
      </w:tr>
      <w:tr w:rsidR="00356455" w:rsidRPr="00002853" w14:paraId="64615F63" w14:textId="77777777" w:rsidTr="00114F7A">
        <w:tc>
          <w:tcPr>
            <w:tcW w:w="2226" w:type="dxa"/>
          </w:tcPr>
          <w:p w14:paraId="0EC3205B" w14:textId="77777777" w:rsidR="00356455" w:rsidRPr="00002853" w:rsidRDefault="00356455">
            <w:r w:rsidRPr="00002853">
              <w:t>Consults</w:t>
            </w:r>
            <w:r w:rsidRPr="00002853">
              <w:fldChar w:fldCharType="begin"/>
            </w:r>
            <w:r w:rsidRPr="00002853">
              <w:instrText>xe “Consults”</w:instrText>
            </w:r>
            <w:r w:rsidRPr="00002853">
              <w:fldChar w:fldCharType="end"/>
            </w:r>
          </w:p>
        </w:tc>
        <w:tc>
          <w:tcPr>
            <w:tcW w:w="6404" w:type="dxa"/>
          </w:tcPr>
          <w:p w14:paraId="6EBD0478" w14:textId="77777777" w:rsidR="00356455" w:rsidRPr="00002853" w:rsidRDefault="00356455">
            <w:r w:rsidRPr="00002853">
              <w:t xml:space="preserve">Consult/Request Tracking, a </w:t>
            </w:r>
            <w:r w:rsidRPr="00002853">
              <w:rPr>
                <w:b/>
              </w:rPr>
              <w:t>V</w:t>
            </w:r>
            <w:r w:rsidRPr="00002853">
              <w:rPr>
                <w:i/>
              </w:rPr>
              <w:t>IST</w:t>
            </w:r>
            <w:r w:rsidRPr="00002853">
              <w:rPr>
                <w:b/>
              </w:rPr>
              <w:t>A</w:t>
            </w:r>
            <w:r w:rsidRPr="00002853">
              <w:rPr>
                <w:b/>
              </w:rPr>
              <w:fldChar w:fldCharType="begin"/>
            </w:r>
            <w:r w:rsidRPr="00002853">
              <w:instrText>xe “V</w:instrText>
            </w:r>
            <w:r w:rsidRPr="00002853">
              <w:rPr>
                <w:i/>
              </w:rPr>
              <w:instrText>IST</w:instrText>
            </w:r>
            <w:r w:rsidRPr="00002853">
              <w:instrText>A”</w:instrText>
            </w:r>
            <w:r w:rsidRPr="00002853">
              <w:rPr>
                <w:b/>
              </w:rPr>
              <w:fldChar w:fldCharType="end"/>
            </w:r>
            <w:r w:rsidRPr="00002853">
              <w:t xml:space="preserve"> product that is also part of CPRS</w:t>
            </w:r>
            <w:r w:rsidRPr="00002853">
              <w:fldChar w:fldCharType="begin"/>
            </w:r>
            <w:r w:rsidRPr="00002853">
              <w:instrText>xe “</w:instrText>
            </w:r>
            <w:r w:rsidRPr="00002853">
              <w:rPr>
                <w:b/>
                <w:i/>
              </w:rPr>
              <w:instrText>CPRS</w:instrText>
            </w:r>
            <w:r w:rsidRPr="00002853">
              <w:instrText>”</w:instrText>
            </w:r>
            <w:r w:rsidRPr="00002853">
              <w:fldChar w:fldCharType="end"/>
            </w:r>
            <w:r w:rsidRPr="00002853">
              <w:t xml:space="preserve"> (it can function as part of CPRS, independently as a standalone package, or as part of TIU). It’s used to request and track consultations or procedures from one clinician to another clinician or service.</w:t>
            </w:r>
          </w:p>
        </w:tc>
      </w:tr>
      <w:tr w:rsidR="00356455" w:rsidRPr="00002853" w14:paraId="4E472E2E" w14:textId="77777777" w:rsidTr="00114F7A">
        <w:tc>
          <w:tcPr>
            <w:tcW w:w="2226" w:type="dxa"/>
          </w:tcPr>
          <w:p w14:paraId="0695331B" w14:textId="77777777" w:rsidR="00356455" w:rsidRPr="00002853" w:rsidRDefault="00356455"/>
        </w:tc>
        <w:tc>
          <w:tcPr>
            <w:tcW w:w="6404" w:type="dxa"/>
          </w:tcPr>
          <w:p w14:paraId="24D659FE" w14:textId="77777777" w:rsidR="00356455" w:rsidRPr="00002853" w:rsidRDefault="00356455"/>
        </w:tc>
      </w:tr>
      <w:tr w:rsidR="00356455" w:rsidRPr="00002853" w14:paraId="7E685156" w14:textId="77777777" w:rsidTr="00114F7A">
        <w:tc>
          <w:tcPr>
            <w:tcW w:w="2226" w:type="dxa"/>
          </w:tcPr>
          <w:p w14:paraId="1BC36A70" w14:textId="77777777" w:rsidR="00356455" w:rsidRPr="00002853" w:rsidRDefault="00356455">
            <w:r w:rsidRPr="00002853">
              <w:t>Cover Sheet</w:t>
            </w:r>
            <w:r w:rsidRPr="00002853">
              <w:fldChar w:fldCharType="begin"/>
            </w:r>
            <w:r w:rsidRPr="00002853">
              <w:instrText>xe “Cover Sheet”</w:instrText>
            </w:r>
            <w:r w:rsidRPr="00002853">
              <w:fldChar w:fldCharType="end"/>
            </w:r>
          </w:p>
        </w:tc>
        <w:tc>
          <w:tcPr>
            <w:tcW w:w="6404" w:type="dxa"/>
          </w:tcPr>
          <w:p w14:paraId="32D7085B" w14:textId="77777777" w:rsidR="00356455" w:rsidRPr="00002853" w:rsidRDefault="00356455">
            <w:r w:rsidRPr="00002853">
              <w:t>A screen of the CPRS</w:t>
            </w:r>
            <w:r w:rsidRPr="00002853">
              <w:fldChar w:fldCharType="begin"/>
            </w:r>
            <w:r w:rsidRPr="00002853">
              <w:instrText>xe “</w:instrText>
            </w:r>
            <w:r w:rsidRPr="00002853">
              <w:rPr>
                <w:b/>
                <w:i/>
              </w:rPr>
              <w:instrText>CPRS</w:instrText>
            </w:r>
            <w:r w:rsidRPr="00002853">
              <w:instrText>”</w:instrText>
            </w:r>
            <w:r w:rsidRPr="00002853">
              <w:fldChar w:fldCharType="end"/>
            </w:r>
            <w:r w:rsidRPr="00002853">
              <w:t xml:space="preserve"> patient chart that displays an overview of the patient’s record.</w:t>
            </w:r>
          </w:p>
        </w:tc>
      </w:tr>
      <w:tr w:rsidR="00356455" w:rsidRPr="00002853" w14:paraId="71D1FF0A" w14:textId="77777777" w:rsidTr="00114F7A">
        <w:tc>
          <w:tcPr>
            <w:tcW w:w="2226" w:type="dxa"/>
          </w:tcPr>
          <w:p w14:paraId="03055EFC" w14:textId="77777777" w:rsidR="00356455" w:rsidRPr="00002853" w:rsidRDefault="00356455"/>
        </w:tc>
        <w:tc>
          <w:tcPr>
            <w:tcW w:w="6404" w:type="dxa"/>
          </w:tcPr>
          <w:p w14:paraId="00199E13" w14:textId="77777777" w:rsidR="00356455" w:rsidRPr="00002853" w:rsidRDefault="00356455"/>
        </w:tc>
      </w:tr>
      <w:tr w:rsidR="00356455" w:rsidRPr="00002853" w14:paraId="4A1E4DA3" w14:textId="77777777" w:rsidTr="00114F7A">
        <w:tc>
          <w:tcPr>
            <w:tcW w:w="2226" w:type="dxa"/>
          </w:tcPr>
          <w:p w14:paraId="2032260E" w14:textId="77777777" w:rsidR="00356455" w:rsidRPr="00002853" w:rsidRDefault="00356455">
            <w:r w:rsidRPr="00002853">
              <w:t>CWAD</w:t>
            </w:r>
            <w:r w:rsidRPr="00002853">
              <w:fldChar w:fldCharType="begin"/>
            </w:r>
            <w:r w:rsidRPr="00002853">
              <w:instrText>xe “CWAD”</w:instrText>
            </w:r>
            <w:r w:rsidRPr="00002853">
              <w:fldChar w:fldCharType="end"/>
            </w:r>
          </w:p>
        </w:tc>
        <w:tc>
          <w:tcPr>
            <w:tcW w:w="6404" w:type="dxa"/>
          </w:tcPr>
          <w:p w14:paraId="3EEAA08E" w14:textId="77777777" w:rsidR="00356455" w:rsidRPr="00002853" w:rsidRDefault="00356455">
            <w:pPr>
              <w:rPr>
                <w:i/>
              </w:rPr>
            </w:pPr>
            <w:r w:rsidRPr="00002853">
              <w:t>Crises, Warnings, Allergies</w:t>
            </w:r>
            <w:r w:rsidRPr="00002853">
              <w:fldChar w:fldCharType="begin"/>
            </w:r>
            <w:r w:rsidRPr="00002853">
              <w:instrText>xe “</w:instrText>
            </w:r>
            <w:r w:rsidRPr="00002853">
              <w:rPr>
                <w:rFonts w:ascii="Century Schoolbook" w:hAnsi="Century Schoolbook"/>
                <w:b/>
              </w:rPr>
              <w:instrText>Allergies</w:instrText>
            </w:r>
            <w:r w:rsidRPr="00002853">
              <w:instrText>”</w:instrText>
            </w:r>
            <w:r w:rsidRPr="00002853">
              <w:fldChar w:fldCharType="end"/>
            </w:r>
            <w:r w:rsidRPr="00002853">
              <w:t>/Adverse Reactions, and Directives. These are displayed on the Cover Sheet</w:t>
            </w:r>
            <w:r w:rsidRPr="00002853">
              <w:fldChar w:fldCharType="begin"/>
            </w:r>
            <w:r w:rsidRPr="00002853">
              <w:instrText>xe “Cover Sheet”</w:instrText>
            </w:r>
            <w:r w:rsidRPr="00002853">
              <w:fldChar w:fldCharType="end"/>
            </w:r>
            <w:r w:rsidRPr="00002853">
              <w:t xml:space="preserve"> of a patient’s computerized record, and can be edited, displayed in greater detail, or added to. </w:t>
            </w:r>
            <w:r w:rsidRPr="00002853">
              <w:rPr>
                <w:i/>
              </w:rPr>
              <w:t>See Patient Postings.</w:t>
            </w:r>
          </w:p>
        </w:tc>
      </w:tr>
      <w:tr w:rsidR="00356455" w:rsidRPr="00002853" w14:paraId="0E4FBBC9" w14:textId="77777777" w:rsidTr="00114F7A">
        <w:tc>
          <w:tcPr>
            <w:tcW w:w="2226" w:type="dxa"/>
          </w:tcPr>
          <w:p w14:paraId="07954F31" w14:textId="77777777" w:rsidR="00356455" w:rsidRPr="00002853" w:rsidRDefault="00356455"/>
        </w:tc>
        <w:tc>
          <w:tcPr>
            <w:tcW w:w="6404" w:type="dxa"/>
          </w:tcPr>
          <w:p w14:paraId="060BD0A3" w14:textId="77777777" w:rsidR="00356455" w:rsidRPr="00002853" w:rsidRDefault="00356455"/>
        </w:tc>
      </w:tr>
      <w:tr w:rsidR="00356455" w:rsidRPr="00002853" w14:paraId="35C75511" w14:textId="77777777" w:rsidTr="00114F7A">
        <w:tc>
          <w:tcPr>
            <w:tcW w:w="2226" w:type="dxa"/>
          </w:tcPr>
          <w:p w14:paraId="23E3B4D6" w14:textId="77777777" w:rsidR="00356455" w:rsidRPr="00002853" w:rsidRDefault="00356455">
            <w:r w:rsidRPr="00002853">
              <w:t>D/C Summary</w:t>
            </w:r>
            <w:r w:rsidRPr="00002853">
              <w:fldChar w:fldCharType="begin"/>
            </w:r>
            <w:r w:rsidRPr="00002853">
              <w:instrText>xe “Summaries”</w:instrText>
            </w:r>
            <w:r w:rsidRPr="00002853">
              <w:fldChar w:fldCharType="end"/>
            </w:r>
          </w:p>
        </w:tc>
        <w:tc>
          <w:tcPr>
            <w:tcW w:w="6404" w:type="dxa"/>
          </w:tcPr>
          <w:p w14:paraId="719D2CA9" w14:textId="77777777" w:rsidR="00356455" w:rsidRPr="00002853" w:rsidRDefault="00356455">
            <w:r w:rsidRPr="00002853">
              <w:t>Discharge Summary</w:t>
            </w:r>
            <w:r w:rsidRPr="00002853">
              <w:fldChar w:fldCharType="begin"/>
            </w:r>
            <w:r w:rsidRPr="00002853">
              <w:instrText>xe “Discharge Summary”</w:instrText>
            </w:r>
            <w:r w:rsidRPr="00002853">
              <w:fldChar w:fldCharType="end"/>
            </w:r>
            <w:r w:rsidRPr="00002853">
              <w:t>; see below.</w:t>
            </w:r>
          </w:p>
        </w:tc>
      </w:tr>
      <w:tr w:rsidR="00356455" w:rsidRPr="00002853" w14:paraId="511F3064" w14:textId="77777777" w:rsidTr="00114F7A">
        <w:tc>
          <w:tcPr>
            <w:tcW w:w="2226" w:type="dxa"/>
          </w:tcPr>
          <w:p w14:paraId="3B1748D0" w14:textId="77777777" w:rsidR="00356455" w:rsidRPr="00002853" w:rsidRDefault="00356455"/>
        </w:tc>
        <w:tc>
          <w:tcPr>
            <w:tcW w:w="6404" w:type="dxa"/>
          </w:tcPr>
          <w:p w14:paraId="07513306" w14:textId="77777777" w:rsidR="00356455" w:rsidRPr="00002853" w:rsidRDefault="00356455"/>
        </w:tc>
      </w:tr>
      <w:tr w:rsidR="00356455" w:rsidRPr="00002853" w14:paraId="3C5DE976" w14:textId="77777777" w:rsidTr="00114F7A">
        <w:tc>
          <w:tcPr>
            <w:tcW w:w="2226" w:type="dxa"/>
          </w:tcPr>
          <w:p w14:paraId="3490438C" w14:textId="77777777" w:rsidR="00356455" w:rsidRPr="00002853" w:rsidRDefault="00356455">
            <w:r w:rsidRPr="00002853">
              <w:t>Discharge Summary</w:t>
            </w:r>
            <w:r w:rsidRPr="00002853">
              <w:fldChar w:fldCharType="begin"/>
            </w:r>
            <w:r w:rsidRPr="00002853">
              <w:instrText>xe “Discharge Summary”</w:instrText>
            </w:r>
            <w:r w:rsidRPr="00002853">
              <w:fldChar w:fldCharType="end"/>
            </w:r>
          </w:p>
        </w:tc>
        <w:tc>
          <w:tcPr>
            <w:tcW w:w="6404" w:type="dxa"/>
          </w:tcPr>
          <w:p w14:paraId="1D7C15D2" w14:textId="77777777" w:rsidR="00356455" w:rsidRPr="00002853" w:rsidRDefault="00356455">
            <w:r w:rsidRPr="00002853">
              <w:t>A component of TIU that can function as part of CPRS</w:t>
            </w:r>
            <w:r w:rsidRPr="00002853">
              <w:fldChar w:fldCharType="begin"/>
            </w:r>
            <w:r w:rsidRPr="00002853">
              <w:instrText>xe “</w:instrText>
            </w:r>
            <w:r w:rsidRPr="00002853">
              <w:rPr>
                <w:b/>
                <w:i/>
              </w:rPr>
              <w:instrText>CPRS</w:instrText>
            </w:r>
            <w:r w:rsidRPr="00002853">
              <w:instrText>”</w:instrText>
            </w:r>
            <w:r w:rsidRPr="00002853">
              <w:fldChar w:fldCharType="end"/>
            </w:r>
            <w:r w:rsidRPr="00002853">
              <w:t>, Discharge Summaries are recapitulations of a patient’s course of care while in the hospital.</w:t>
            </w:r>
          </w:p>
        </w:tc>
      </w:tr>
      <w:tr w:rsidR="00356455" w:rsidRPr="00002853" w14:paraId="30B35917" w14:textId="77777777" w:rsidTr="00114F7A">
        <w:tc>
          <w:tcPr>
            <w:tcW w:w="2226" w:type="dxa"/>
          </w:tcPr>
          <w:p w14:paraId="79D23B57" w14:textId="77777777" w:rsidR="00356455" w:rsidRPr="00002853" w:rsidRDefault="00356455"/>
        </w:tc>
        <w:tc>
          <w:tcPr>
            <w:tcW w:w="6404" w:type="dxa"/>
          </w:tcPr>
          <w:p w14:paraId="113B72E4" w14:textId="77777777" w:rsidR="00356455" w:rsidRPr="00002853" w:rsidRDefault="00356455"/>
        </w:tc>
      </w:tr>
      <w:tr w:rsidR="00356455" w:rsidRPr="00002853" w14:paraId="7D3AC29D" w14:textId="77777777" w:rsidTr="00114F7A">
        <w:tc>
          <w:tcPr>
            <w:tcW w:w="2226" w:type="dxa"/>
          </w:tcPr>
          <w:p w14:paraId="6B6D8D09" w14:textId="77777777" w:rsidR="00356455" w:rsidRPr="00002853" w:rsidRDefault="00356455">
            <w:r w:rsidRPr="00002853">
              <w:t>GUI</w:t>
            </w:r>
            <w:r w:rsidRPr="00002853">
              <w:fldChar w:fldCharType="begin"/>
            </w:r>
            <w:r w:rsidRPr="00002853">
              <w:instrText>xe “GUI”</w:instrText>
            </w:r>
            <w:r w:rsidRPr="00002853">
              <w:fldChar w:fldCharType="end"/>
            </w:r>
          </w:p>
        </w:tc>
        <w:tc>
          <w:tcPr>
            <w:tcW w:w="6404" w:type="dxa"/>
          </w:tcPr>
          <w:p w14:paraId="64C88F9F" w14:textId="77777777" w:rsidR="00356455" w:rsidRPr="00002853" w:rsidRDefault="00356455">
            <w:r w:rsidRPr="00002853">
              <w:t>Graphical User Interface</w:t>
            </w:r>
            <w:r w:rsidRPr="00002853">
              <w:fldChar w:fldCharType="begin"/>
            </w:r>
            <w:r w:rsidRPr="00002853">
              <w:instrText>xe “</w:instrText>
            </w:r>
            <w:r w:rsidRPr="00002853">
              <w:rPr>
                <w:i/>
              </w:rPr>
              <w:instrText>Interface</w:instrText>
            </w:r>
            <w:r w:rsidRPr="00002853">
              <w:instrText>”</w:instrText>
            </w:r>
            <w:r w:rsidRPr="00002853">
              <w:fldChar w:fldCharType="end"/>
            </w:r>
            <w:r w:rsidRPr="00002853">
              <w:t>—a Windows-like screen with pull-down menus, icons, pointer device, etc.</w:t>
            </w:r>
          </w:p>
        </w:tc>
      </w:tr>
      <w:tr w:rsidR="00356455" w:rsidRPr="00002853" w14:paraId="060EEAAB" w14:textId="77777777" w:rsidTr="00114F7A">
        <w:tc>
          <w:tcPr>
            <w:tcW w:w="2226" w:type="dxa"/>
          </w:tcPr>
          <w:p w14:paraId="52490AE7" w14:textId="77777777" w:rsidR="00356455" w:rsidRPr="00002853" w:rsidRDefault="00356455"/>
        </w:tc>
        <w:tc>
          <w:tcPr>
            <w:tcW w:w="6404" w:type="dxa"/>
          </w:tcPr>
          <w:p w14:paraId="57342226" w14:textId="77777777" w:rsidR="00356455" w:rsidRPr="00002853" w:rsidRDefault="00356455"/>
        </w:tc>
      </w:tr>
      <w:tr w:rsidR="00356455" w:rsidRPr="00002853" w14:paraId="77D89D68" w14:textId="77777777" w:rsidTr="00114F7A">
        <w:tc>
          <w:tcPr>
            <w:tcW w:w="2226" w:type="dxa"/>
          </w:tcPr>
          <w:p w14:paraId="054D53F4" w14:textId="77777777" w:rsidR="00356455" w:rsidRPr="00002853" w:rsidRDefault="00356455">
            <w:r w:rsidRPr="00002853">
              <w:t>Health Summary</w:t>
            </w:r>
            <w:r w:rsidRPr="00002853">
              <w:fldChar w:fldCharType="begin"/>
            </w:r>
            <w:r w:rsidRPr="00002853">
              <w:instrText>xe “Health Summary”</w:instrText>
            </w:r>
            <w:r w:rsidRPr="00002853">
              <w:fldChar w:fldCharType="end"/>
            </w:r>
          </w:p>
        </w:tc>
        <w:tc>
          <w:tcPr>
            <w:tcW w:w="6404" w:type="dxa"/>
          </w:tcPr>
          <w:p w14:paraId="029A631A" w14:textId="77777777" w:rsidR="00356455" w:rsidRPr="00002853" w:rsidRDefault="00356455">
            <w:r w:rsidRPr="00002853">
              <w:t xml:space="preserve">A </w:t>
            </w:r>
            <w:r w:rsidRPr="00002853">
              <w:rPr>
                <w:b/>
              </w:rPr>
              <w:t>V</w:t>
            </w:r>
            <w:r w:rsidRPr="00002853">
              <w:rPr>
                <w:i/>
              </w:rPr>
              <w:t>IST</w:t>
            </w:r>
            <w:r w:rsidRPr="00002853">
              <w:rPr>
                <w:b/>
              </w:rPr>
              <w:t>A</w:t>
            </w:r>
            <w:r w:rsidRPr="00002853">
              <w:rPr>
                <w:b/>
              </w:rPr>
              <w:fldChar w:fldCharType="begin"/>
            </w:r>
            <w:r w:rsidRPr="00002853">
              <w:instrText>xe “V</w:instrText>
            </w:r>
            <w:r w:rsidRPr="00002853">
              <w:rPr>
                <w:i/>
              </w:rPr>
              <w:instrText>IST</w:instrText>
            </w:r>
            <w:r w:rsidRPr="00002853">
              <w:instrText>A”</w:instrText>
            </w:r>
            <w:r w:rsidRPr="00002853">
              <w:rPr>
                <w:b/>
              </w:rPr>
              <w:fldChar w:fldCharType="end"/>
            </w:r>
            <w:r w:rsidRPr="00002853">
              <w:t xml:space="preserve"> product that can be viewed through CPRS</w:t>
            </w:r>
            <w:r w:rsidRPr="00002853">
              <w:fldChar w:fldCharType="begin"/>
            </w:r>
            <w:r w:rsidRPr="00002853">
              <w:instrText>xe “</w:instrText>
            </w:r>
            <w:r w:rsidRPr="00002853">
              <w:rPr>
                <w:b/>
                <w:i/>
              </w:rPr>
              <w:instrText>CPRS</w:instrText>
            </w:r>
            <w:r w:rsidRPr="00002853">
              <w:instrText>”</w:instrText>
            </w:r>
            <w:r w:rsidRPr="00002853">
              <w:fldChar w:fldCharType="end"/>
            </w:r>
            <w:r w:rsidRPr="00002853">
              <w:t xml:space="preserve">, Health Summaries are components of patient information extracted from other </w:t>
            </w:r>
            <w:r w:rsidRPr="00002853">
              <w:rPr>
                <w:b/>
                <w:sz w:val="28"/>
              </w:rPr>
              <w:t>V</w:t>
            </w:r>
            <w:r w:rsidRPr="00002853">
              <w:rPr>
                <w:i/>
              </w:rPr>
              <w:t>IST</w:t>
            </w:r>
            <w:r w:rsidRPr="00002853">
              <w:rPr>
                <w:b/>
                <w:sz w:val="28"/>
              </w:rPr>
              <w:t>A</w:t>
            </w:r>
            <w:r w:rsidRPr="00002853">
              <w:fldChar w:fldCharType="begin"/>
            </w:r>
            <w:r w:rsidRPr="00002853">
              <w:instrText>xe “V</w:instrText>
            </w:r>
            <w:r w:rsidRPr="00002853">
              <w:rPr>
                <w:i/>
              </w:rPr>
              <w:instrText>IST</w:instrText>
            </w:r>
            <w:r w:rsidRPr="00002853">
              <w:instrText>A”</w:instrText>
            </w:r>
            <w:r w:rsidRPr="00002853">
              <w:fldChar w:fldCharType="end"/>
            </w:r>
            <w:r w:rsidRPr="00002853">
              <w:t xml:space="preserve"> applications.</w:t>
            </w:r>
          </w:p>
        </w:tc>
      </w:tr>
      <w:tr w:rsidR="00356455" w:rsidRPr="00002853" w14:paraId="627A27E0" w14:textId="77777777" w:rsidTr="00114F7A">
        <w:tc>
          <w:tcPr>
            <w:tcW w:w="2226" w:type="dxa"/>
          </w:tcPr>
          <w:p w14:paraId="4C1B8B21" w14:textId="77777777" w:rsidR="00356455" w:rsidRPr="00002853" w:rsidRDefault="00356455"/>
        </w:tc>
        <w:tc>
          <w:tcPr>
            <w:tcW w:w="6404" w:type="dxa"/>
          </w:tcPr>
          <w:p w14:paraId="57B55491" w14:textId="77777777" w:rsidR="00356455" w:rsidRPr="00002853" w:rsidRDefault="00356455"/>
        </w:tc>
      </w:tr>
      <w:tr w:rsidR="00356455" w:rsidRPr="00002853" w14:paraId="2E9F0FBF" w14:textId="77777777" w:rsidTr="00114F7A">
        <w:tc>
          <w:tcPr>
            <w:tcW w:w="2226" w:type="dxa"/>
          </w:tcPr>
          <w:p w14:paraId="0358971E" w14:textId="77777777" w:rsidR="00356455" w:rsidRPr="00002853" w:rsidRDefault="00356455">
            <w:r w:rsidRPr="00002853">
              <w:t>Imaging</w:t>
            </w:r>
            <w:r w:rsidRPr="00002853">
              <w:fldChar w:fldCharType="begin"/>
            </w:r>
            <w:r w:rsidRPr="00002853">
              <w:instrText>xe “Imaging”</w:instrText>
            </w:r>
            <w:r w:rsidRPr="00002853">
              <w:fldChar w:fldCharType="end"/>
            </w:r>
          </w:p>
        </w:tc>
        <w:tc>
          <w:tcPr>
            <w:tcW w:w="6404" w:type="dxa"/>
          </w:tcPr>
          <w:p w14:paraId="78AA0C19" w14:textId="77777777" w:rsidR="00356455" w:rsidRPr="00002853" w:rsidRDefault="00356455">
            <w:pPr>
              <w:rPr>
                <w:b/>
              </w:rPr>
            </w:pPr>
            <w:r w:rsidRPr="00002853">
              <w:t xml:space="preserve">A </w:t>
            </w:r>
            <w:r w:rsidRPr="00002853">
              <w:rPr>
                <w:b/>
                <w:sz w:val="28"/>
              </w:rPr>
              <w:t>V</w:t>
            </w:r>
            <w:r w:rsidRPr="00002853">
              <w:rPr>
                <w:i/>
              </w:rPr>
              <w:t>IST</w:t>
            </w:r>
            <w:r w:rsidRPr="00002853">
              <w:rPr>
                <w:b/>
                <w:sz w:val="28"/>
              </w:rPr>
              <w:t>A</w:t>
            </w:r>
            <w:r w:rsidRPr="00002853">
              <w:fldChar w:fldCharType="begin"/>
            </w:r>
            <w:r w:rsidRPr="00002853">
              <w:instrText>xe “V</w:instrText>
            </w:r>
            <w:r w:rsidRPr="00002853">
              <w:rPr>
                <w:i/>
              </w:rPr>
              <w:instrText>IST</w:instrText>
            </w:r>
            <w:r w:rsidRPr="00002853">
              <w:instrText>A”</w:instrText>
            </w:r>
            <w:r w:rsidRPr="00002853">
              <w:fldChar w:fldCharType="end"/>
            </w:r>
            <w:r w:rsidRPr="00002853">
              <w:t xml:space="preserve"> product that is also a component of CPRS</w:t>
            </w:r>
            <w:r w:rsidRPr="00002853">
              <w:fldChar w:fldCharType="begin"/>
            </w:r>
            <w:r w:rsidRPr="00002853">
              <w:instrText xml:space="preserve"> XE “CPRS” </w:instrText>
            </w:r>
            <w:r w:rsidRPr="00002853">
              <w:fldChar w:fldCharType="end"/>
            </w:r>
            <w:r w:rsidRPr="00002853">
              <w:t>; it includes Radiology, X-rays, Nuclear Medicine, etc.</w:t>
            </w:r>
          </w:p>
        </w:tc>
      </w:tr>
      <w:tr w:rsidR="00356455" w:rsidRPr="00002853" w14:paraId="6822F6B0" w14:textId="77777777" w:rsidTr="00114F7A">
        <w:tc>
          <w:tcPr>
            <w:tcW w:w="2226" w:type="dxa"/>
          </w:tcPr>
          <w:p w14:paraId="272BE52F" w14:textId="77777777" w:rsidR="00356455" w:rsidRPr="00002853" w:rsidRDefault="00356455"/>
        </w:tc>
        <w:tc>
          <w:tcPr>
            <w:tcW w:w="6404" w:type="dxa"/>
          </w:tcPr>
          <w:p w14:paraId="5A040AE6" w14:textId="77777777" w:rsidR="00356455" w:rsidRPr="00002853" w:rsidRDefault="00356455"/>
        </w:tc>
      </w:tr>
      <w:tr w:rsidR="00356455" w:rsidRPr="00002853" w14:paraId="165FAD7F" w14:textId="77777777" w:rsidTr="00114F7A">
        <w:tc>
          <w:tcPr>
            <w:tcW w:w="2226" w:type="dxa"/>
          </w:tcPr>
          <w:p w14:paraId="205EB5AD" w14:textId="77777777" w:rsidR="00356455" w:rsidRPr="00002853" w:rsidRDefault="00356455">
            <w:r w:rsidRPr="00002853">
              <w:t>Notifications</w:t>
            </w:r>
            <w:r w:rsidRPr="00002853">
              <w:fldChar w:fldCharType="begin"/>
            </w:r>
            <w:r w:rsidRPr="00002853">
              <w:instrText>xe “Notifications”</w:instrText>
            </w:r>
            <w:r w:rsidRPr="00002853">
              <w:fldChar w:fldCharType="end"/>
            </w:r>
          </w:p>
        </w:tc>
        <w:tc>
          <w:tcPr>
            <w:tcW w:w="6404" w:type="dxa"/>
          </w:tcPr>
          <w:p w14:paraId="6C6C6B5D" w14:textId="77777777" w:rsidR="00356455" w:rsidRPr="00002853" w:rsidRDefault="00356455">
            <w:r w:rsidRPr="00002853">
              <w:t>Alerts</w:t>
            </w:r>
            <w:r w:rsidRPr="00002853">
              <w:fldChar w:fldCharType="begin"/>
            </w:r>
            <w:r w:rsidRPr="00002853">
              <w:instrText>xe “</w:instrText>
            </w:r>
            <w:r w:rsidRPr="00002853">
              <w:rPr>
                <w:rFonts w:ascii="Century Schoolbook" w:hAnsi="Century Schoolbook"/>
                <w:b/>
              </w:rPr>
              <w:instrText>Alerts</w:instrText>
            </w:r>
            <w:r w:rsidRPr="00002853">
              <w:instrText>”</w:instrText>
            </w:r>
            <w:r w:rsidRPr="00002853">
              <w:fldChar w:fldCharType="end"/>
            </w:r>
            <w:r w:rsidRPr="00002853">
              <w:t xml:space="preserve"> regarding specific patients that appear on the CPRS</w:t>
            </w:r>
            <w:r w:rsidRPr="00002853">
              <w:fldChar w:fldCharType="begin"/>
            </w:r>
            <w:r w:rsidRPr="00002853">
              <w:instrText>xe “</w:instrText>
            </w:r>
            <w:r w:rsidRPr="00002853">
              <w:rPr>
                <w:b/>
                <w:i/>
              </w:rPr>
              <w:instrText>CPRS</w:instrText>
            </w:r>
            <w:r w:rsidRPr="00002853">
              <w:instrText>”</w:instrText>
            </w:r>
            <w:r w:rsidRPr="00002853">
              <w:fldChar w:fldCharType="end"/>
            </w:r>
            <w:r w:rsidRPr="00002853">
              <w:t xml:space="preserve"> patient chart. They can be responded to through “VA View Alerts.”</w:t>
            </w:r>
          </w:p>
        </w:tc>
      </w:tr>
      <w:tr w:rsidR="00356455" w:rsidRPr="00002853" w14:paraId="5408E40E" w14:textId="77777777" w:rsidTr="00114F7A">
        <w:tc>
          <w:tcPr>
            <w:tcW w:w="2226" w:type="dxa"/>
          </w:tcPr>
          <w:p w14:paraId="6F8FAB63" w14:textId="77777777" w:rsidR="00356455" w:rsidRPr="00002853" w:rsidRDefault="00356455"/>
        </w:tc>
        <w:tc>
          <w:tcPr>
            <w:tcW w:w="6404" w:type="dxa"/>
          </w:tcPr>
          <w:p w14:paraId="75AEF564" w14:textId="77777777" w:rsidR="00356455" w:rsidRPr="00002853" w:rsidRDefault="00356455"/>
        </w:tc>
      </w:tr>
      <w:tr w:rsidR="00356455" w:rsidRPr="00002853" w14:paraId="6470545B" w14:textId="77777777" w:rsidTr="00114F7A">
        <w:tc>
          <w:tcPr>
            <w:tcW w:w="2226" w:type="dxa"/>
          </w:tcPr>
          <w:p w14:paraId="7421C81F" w14:textId="77777777" w:rsidR="00356455" w:rsidRPr="00002853" w:rsidRDefault="00356455">
            <w:r w:rsidRPr="00002853">
              <w:t>OE</w:t>
            </w:r>
            <w:r w:rsidRPr="00002853">
              <w:fldChar w:fldCharType="begin"/>
            </w:r>
            <w:r w:rsidRPr="00002853">
              <w:instrText>xe “OE”</w:instrText>
            </w:r>
            <w:r w:rsidRPr="00002853">
              <w:fldChar w:fldCharType="end"/>
            </w:r>
            <w:r w:rsidRPr="00002853">
              <w:t>/RR</w:t>
            </w:r>
            <w:r w:rsidRPr="00002853">
              <w:fldChar w:fldCharType="begin"/>
            </w:r>
            <w:r w:rsidRPr="00002853">
              <w:instrText>xe “</w:instrText>
            </w:r>
            <w:r w:rsidRPr="00002853">
              <w:rPr>
                <w:b/>
              </w:rPr>
              <w:instrText>RR</w:instrText>
            </w:r>
            <w:r w:rsidRPr="00002853">
              <w:instrText>”</w:instrText>
            </w:r>
            <w:r w:rsidRPr="00002853">
              <w:fldChar w:fldCharType="end"/>
            </w:r>
          </w:p>
        </w:tc>
        <w:tc>
          <w:tcPr>
            <w:tcW w:w="6404" w:type="dxa"/>
          </w:tcPr>
          <w:p w14:paraId="4F0741B3" w14:textId="77777777" w:rsidR="00356455" w:rsidRPr="00002853" w:rsidRDefault="00356455">
            <w:r w:rsidRPr="00002853">
              <w:t xml:space="preserve">Order Entry/Results Reporting, a </w:t>
            </w:r>
            <w:r w:rsidRPr="00002853">
              <w:rPr>
                <w:b/>
                <w:sz w:val="28"/>
              </w:rPr>
              <w:t>V</w:t>
            </w:r>
            <w:r w:rsidRPr="00002853">
              <w:rPr>
                <w:i/>
              </w:rPr>
              <w:t>IST</w:t>
            </w:r>
            <w:r w:rsidRPr="00002853">
              <w:rPr>
                <w:b/>
                <w:sz w:val="28"/>
              </w:rPr>
              <w:t>A</w:t>
            </w:r>
            <w:r w:rsidRPr="00002853">
              <w:rPr>
                <w:b/>
                <w:sz w:val="28"/>
              </w:rPr>
              <w:fldChar w:fldCharType="begin"/>
            </w:r>
            <w:r w:rsidRPr="00002853">
              <w:instrText xml:space="preserve"> XE “VISTA” </w:instrText>
            </w:r>
            <w:r w:rsidRPr="00002853">
              <w:rPr>
                <w:b/>
                <w:sz w:val="28"/>
              </w:rPr>
              <w:fldChar w:fldCharType="end"/>
            </w:r>
            <w:r w:rsidRPr="00002853">
              <w:t xml:space="preserve"> product that evolved into the more comprehensive CPRS</w:t>
            </w:r>
            <w:r w:rsidRPr="00002853">
              <w:fldChar w:fldCharType="begin"/>
            </w:r>
            <w:r w:rsidRPr="00002853">
              <w:instrText>xe “</w:instrText>
            </w:r>
            <w:r w:rsidRPr="00002853">
              <w:rPr>
                <w:b/>
                <w:i/>
              </w:rPr>
              <w:instrText>CPRS</w:instrText>
            </w:r>
            <w:r w:rsidRPr="00002853">
              <w:instrText>”</w:instrText>
            </w:r>
            <w:r w:rsidRPr="00002853">
              <w:fldChar w:fldCharType="end"/>
            </w:r>
            <w:r w:rsidRPr="00002853">
              <w:t>.</w:t>
            </w:r>
          </w:p>
        </w:tc>
      </w:tr>
      <w:tr w:rsidR="00356455" w:rsidRPr="00002853" w14:paraId="1DC9F953" w14:textId="77777777" w:rsidTr="00114F7A">
        <w:tc>
          <w:tcPr>
            <w:tcW w:w="2226" w:type="dxa"/>
          </w:tcPr>
          <w:p w14:paraId="44610937" w14:textId="77777777" w:rsidR="00356455" w:rsidRPr="00002853" w:rsidRDefault="00356455"/>
        </w:tc>
        <w:tc>
          <w:tcPr>
            <w:tcW w:w="6404" w:type="dxa"/>
          </w:tcPr>
          <w:p w14:paraId="59AB5ADF" w14:textId="77777777" w:rsidR="00356455" w:rsidRPr="00002853" w:rsidRDefault="00356455"/>
        </w:tc>
      </w:tr>
      <w:tr w:rsidR="00356455" w:rsidRPr="00002853" w14:paraId="4E7DB48C" w14:textId="77777777" w:rsidTr="00114F7A">
        <w:tc>
          <w:tcPr>
            <w:tcW w:w="2226" w:type="dxa"/>
          </w:tcPr>
          <w:p w14:paraId="686EB699" w14:textId="77777777" w:rsidR="00356455" w:rsidRPr="00002853" w:rsidRDefault="00356455">
            <w:r w:rsidRPr="00002853">
              <w:t>Order Checking</w:t>
            </w:r>
          </w:p>
        </w:tc>
        <w:tc>
          <w:tcPr>
            <w:tcW w:w="6404" w:type="dxa"/>
          </w:tcPr>
          <w:p w14:paraId="7A5FF66D" w14:textId="77777777" w:rsidR="00356455" w:rsidRPr="00002853" w:rsidRDefault="00356455">
            <w:r w:rsidRPr="00002853">
              <w:t>A component of CPRS</w:t>
            </w:r>
            <w:r w:rsidRPr="00002853">
              <w:fldChar w:fldCharType="begin"/>
            </w:r>
            <w:r w:rsidRPr="00002853">
              <w:instrText xml:space="preserve"> XE “CPRS” </w:instrText>
            </w:r>
            <w:r w:rsidRPr="00002853">
              <w:fldChar w:fldCharType="end"/>
            </w:r>
            <w:r w:rsidRPr="00002853">
              <w:t xml:space="preserve"> that reviews orders as they are placed to see if they meet certain defined criteria that might cause the clinician placing the order to change or cancel the order (e.g., duplicate orders, drug-drug/diet/lab test interactions, etc.).</w:t>
            </w:r>
          </w:p>
        </w:tc>
      </w:tr>
      <w:tr w:rsidR="00356455" w:rsidRPr="00002853" w14:paraId="70527285" w14:textId="77777777" w:rsidTr="00114F7A">
        <w:tc>
          <w:tcPr>
            <w:tcW w:w="2226" w:type="dxa"/>
          </w:tcPr>
          <w:p w14:paraId="47844FED" w14:textId="77777777" w:rsidR="00356455" w:rsidRPr="00002853" w:rsidRDefault="00356455"/>
        </w:tc>
        <w:tc>
          <w:tcPr>
            <w:tcW w:w="6404" w:type="dxa"/>
          </w:tcPr>
          <w:p w14:paraId="39FB149C" w14:textId="77777777" w:rsidR="00356455" w:rsidRPr="00002853" w:rsidRDefault="00356455"/>
        </w:tc>
      </w:tr>
      <w:tr w:rsidR="00356455" w:rsidRPr="00002853" w14:paraId="54ECAB75" w14:textId="77777777" w:rsidTr="00114F7A">
        <w:tc>
          <w:tcPr>
            <w:tcW w:w="2226" w:type="dxa"/>
          </w:tcPr>
          <w:p w14:paraId="26004DF5" w14:textId="77777777" w:rsidR="00356455" w:rsidRPr="00002853" w:rsidRDefault="00356455">
            <w:r w:rsidRPr="00002853">
              <w:t>PCMM</w:t>
            </w:r>
            <w:r w:rsidRPr="00002853">
              <w:fldChar w:fldCharType="begin"/>
            </w:r>
            <w:r w:rsidRPr="00002853">
              <w:instrText>xe “PCMM”</w:instrText>
            </w:r>
            <w:r w:rsidRPr="00002853">
              <w:fldChar w:fldCharType="end"/>
            </w:r>
          </w:p>
        </w:tc>
        <w:tc>
          <w:tcPr>
            <w:tcW w:w="6404" w:type="dxa"/>
          </w:tcPr>
          <w:p w14:paraId="74BB6A5F" w14:textId="77777777" w:rsidR="00356455" w:rsidRPr="00002853" w:rsidRDefault="00356455">
            <w:r w:rsidRPr="00002853">
              <w:t xml:space="preserve">Patient Care Management Module, a </w:t>
            </w:r>
            <w:r w:rsidRPr="00002853">
              <w:rPr>
                <w:b/>
                <w:sz w:val="28"/>
              </w:rPr>
              <w:t>V</w:t>
            </w:r>
            <w:r w:rsidRPr="00002853">
              <w:rPr>
                <w:i/>
              </w:rPr>
              <w:t>IST</w:t>
            </w:r>
            <w:r w:rsidRPr="00002853">
              <w:rPr>
                <w:b/>
                <w:sz w:val="28"/>
              </w:rPr>
              <w:t>A</w:t>
            </w:r>
            <w:r w:rsidRPr="00002853">
              <w:rPr>
                <w:b/>
                <w:sz w:val="28"/>
              </w:rPr>
              <w:fldChar w:fldCharType="begin"/>
            </w:r>
            <w:r w:rsidRPr="00002853">
              <w:instrText xml:space="preserve"> XE “VISTA” </w:instrText>
            </w:r>
            <w:r w:rsidRPr="00002853">
              <w:rPr>
                <w:b/>
                <w:sz w:val="28"/>
              </w:rPr>
              <w:fldChar w:fldCharType="end"/>
            </w:r>
            <w:r w:rsidRPr="00002853">
              <w:t xml:space="preserve"> product that manages patient/provider lists.</w:t>
            </w:r>
          </w:p>
        </w:tc>
      </w:tr>
      <w:tr w:rsidR="00356455" w:rsidRPr="00002853" w14:paraId="45913CD8" w14:textId="77777777" w:rsidTr="00114F7A">
        <w:tc>
          <w:tcPr>
            <w:tcW w:w="2226" w:type="dxa"/>
          </w:tcPr>
          <w:p w14:paraId="167A858B" w14:textId="77777777" w:rsidR="00356455" w:rsidRPr="00002853" w:rsidRDefault="00356455"/>
        </w:tc>
        <w:tc>
          <w:tcPr>
            <w:tcW w:w="6404" w:type="dxa"/>
          </w:tcPr>
          <w:p w14:paraId="7561D765" w14:textId="77777777" w:rsidR="00356455" w:rsidRPr="00002853" w:rsidRDefault="00356455"/>
        </w:tc>
      </w:tr>
      <w:tr w:rsidR="00114F7A" w:rsidRPr="00002853" w14:paraId="5EAA455E" w14:textId="77777777" w:rsidTr="00114F7A">
        <w:tc>
          <w:tcPr>
            <w:tcW w:w="2226" w:type="dxa"/>
          </w:tcPr>
          <w:p w14:paraId="7864081E" w14:textId="5CF79B40" w:rsidR="00114F7A" w:rsidRPr="00002853" w:rsidRDefault="00114F7A" w:rsidP="00114F7A">
            <w:bookmarkStart w:id="2592" w:name="PDMP"/>
            <w:r>
              <w:t>PDMP</w:t>
            </w:r>
            <w:bookmarkEnd w:id="2592"/>
          </w:p>
        </w:tc>
        <w:tc>
          <w:tcPr>
            <w:tcW w:w="6404" w:type="dxa"/>
          </w:tcPr>
          <w:p w14:paraId="309852B9" w14:textId="220BD3F2" w:rsidR="00114F7A" w:rsidRPr="00002853" w:rsidRDefault="00114F7A" w:rsidP="00114F7A">
            <w:r>
              <w:t>Prescription Drug-Monitoring Program</w:t>
            </w:r>
          </w:p>
        </w:tc>
      </w:tr>
      <w:tr w:rsidR="00114F7A" w:rsidRPr="00002853" w14:paraId="1F63397D" w14:textId="77777777" w:rsidTr="00114F7A">
        <w:tc>
          <w:tcPr>
            <w:tcW w:w="2226" w:type="dxa"/>
          </w:tcPr>
          <w:p w14:paraId="2602EF9A" w14:textId="77777777" w:rsidR="00114F7A" w:rsidRDefault="00114F7A" w:rsidP="00114F7A"/>
        </w:tc>
        <w:tc>
          <w:tcPr>
            <w:tcW w:w="6404" w:type="dxa"/>
          </w:tcPr>
          <w:p w14:paraId="59AEBBB0" w14:textId="77777777" w:rsidR="00114F7A" w:rsidRDefault="00114F7A" w:rsidP="00114F7A"/>
        </w:tc>
      </w:tr>
      <w:tr w:rsidR="00114F7A" w:rsidRPr="00002853" w14:paraId="2A376020" w14:textId="77777777" w:rsidTr="00114F7A">
        <w:tc>
          <w:tcPr>
            <w:tcW w:w="2226" w:type="dxa"/>
          </w:tcPr>
          <w:p w14:paraId="6FD80DBF" w14:textId="77777777" w:rsidR="00114F7A" w:rsidRPr="00002853" w:rsidRDefault="00114F7A" w:rsidP="00114F7A">
            <w:r w:rsidRPr="00002853">
              <w:t>Patient Postings</w:t>
            </w:r>
            <w:r w:rsidRPr="00002853">
              <w:fldChar w:fldCharType="begin"/>
            </w:r>
            <w:r w:rsidRPr="00002853">
              <w:instrText>xe “Patient Postings”</w:instrText>
            </w:r>
            <w:r w:rsidRPr="00002853">
              <w:fldChar w:fldCharType="end"/>
            </w:r>
          </w:p>
        </w:tc>
        <w:tc>
          <w:tcPr>
            <w:tcW w:w="6404" w:type="dxa"/>
          </w:tcPr>
          <w:p w14:paraId="4E944C13" w14:textId="77777777" w:rsidR="00114F7A" w:rsidRPr="00002853" w:rsidRDefault="00114F7A" w:rsidP="00114F7A">
            <w:r w:rsidRPr="00002853">
              <w:t>A component of CPRS</w:t>
            </w:r>
            <w:r w:rsidRPr="00002853">
              <w:fldChar w:fldCharType="begin"/>
            </w:r>
            <w:r w:rsidRPr="00002853">
              <w:instrText xml:space="preserve"> XE “CPRS” </w:instrText>
            </w:r>
            <w:r w:rsidRPr="00002853">
              <w:fldChar w:fldCharType="end"/>
            </w:r>
            <w:r w:rsidRPr="00002853">
              <w:t xml:space="preserve"> that includes messages about patients; an expanded version of CWAD</w:t>
            </w:r>
            <w:r w:rsidRPr="00002853">
              <w:fldChar w:fldCharType="begin"/>
            </w:r>
            <w:r w:rsidRPr="00002853">
              <w:instrText>xe “CWAD”</w:instrText>
            </w:r>
            <w:r w:rsidRPr="00002853">
              <w:fldChar w:fldCharType="end"/>
            </w:r>
            <w:r w:rsidRPr="00002853">
              <w:t xml:space="preserve"> (see above).</w:t>
            </w:r>
          </w:p>
        </w:tc>
      </w:tr>
      <w:tr w:rsidR="00114F7A" w:rsidRPr="00002853" w14:paraId="2A88E45B" w14:textId="77777777" w:rsidTr="00114F7A">
        <w:tc>
          <w:tcPr>
            <w:tcW w:w="2226" w:type="dxa"/>
          </w:tcPr>
          <w:p w14:paraId="296F82B2" w14:textId="77777777" w:rsidR="00114F7A" w:rsidRPr="00002853" w:rsidRDefault="00114F7A" w:rsidP="00114F7A"/>
        </w:tc>
        <w:tc>
          <w:tcPr>
            <w:tcW w:w="6404" w:type="dxa"/>
          </w:tcPr>
          <w:p w14:paraId="35F59CB0" w14:textId="77777777" w:rsidR="00114F7A" w:rsidRPr="00002853" w:rsidRDefault="00114F7A" w:rsidP="00114F7A"/>
        </w:tc>
      </w:tr>
      <w:tr w:rsidR="00114F7A" w:rsidRPr="00002853" w14:paraId="16B83CA3" w14:textId="77777777" w:rsidTr="00114F7A">
        <w:tc>
          <w:tcPr>
            <w:tcW w:w="2226" w:type="dxa"/>
          </w:tcPr>
          <w:p w14:paraId="60AD376C" w14:textId="77777777" w:rsidR="00114F7A" w:rsidRPr="00002853" w:rsidRDefault="00114F7A" w:rsidP="00114F7A">
            <w:r w:rsidRPr="00002853">
              <w:lastRenderedPageBreak/>
              <w:t>Progress Notes</w:t>
            </w:r>
            <w:r w:rsidRPr="00002853">
              <w:fldChar w:fldCharType="begin"/>
            </w:r>
            <w:r w:rsidRPr="00002853">
              <w:instrText>xe “Progress Notes”</w:instrText>
            </w:r>
            <w:r w:rsidRPr="00002853">
              <w:fldChar w:fldCharType="end"/>
            </w:r>
          </w:p>
        </w:tc>
        <w:tc>
          <w:tcPr>
            <w:tcW w:w="6404" w:type="dxa"/>
          </w:tcPr>
          <w:p w14:paraId="70340532" w14:textId="77777777" w:rsidR="00114F7A" w:rsidRPr="00002853" w:rsidRDefault="00114F7A" w:rsidP="00114F7A">
            <w:r w:rsidRPr="00002853">
              <w:t>A component of TIU that can function as part of CPRS</w:t>
            </w:r>
            <w:r w:rsidRPr="00002853">
              <w:fldChar w:fldCharType="begin"/>
            </w:r>
            <w:r w:rsidRPr="00002853">
              <w:instrText>xe “</w:instrText>
            </w:r>
            <w:r w:rsidRPr="00002853">
              <w:rPr>
                <w:b/>
                <w:i/>
              </w:rPr>
              <w:instrText>CPRS</w:instrText>
            </w:r>
            <w:r w:rsidRPr="00002853">
              <w:instrText>”</w:instrText>
            </w:r>
            <w:r w:rsidRPr="00002853">
              <w:fldChar w:fldCharType="end"/>
            </w:r>
            <w:r w:rsidRPr="00002853">
              <w:t>.</w:t>
            </w:r>
          </w:p>
        </w:tc>
      </w:tr>
      <w:tr w:rsidR="00114F7A" w:rsidRPr="00002853" w14:paraId="4E024FA2" w14:textId="77777777" w:rsidTr="00114F7A">
        <w:tc>
          <w:tcPr>
            <w:tcW w:w="2226" w:type="dxa"/>
          </w:tcPr>
          <w:p w14:paraId="34FAFB3A" w14:textId="77777777" w:rsidR="00114F7A" w:rsidRPr="00002853" w:rsidRDefault="00114F7A" w:rsidP="00114F7A"/>
        </w:tc>
        <w:tc>
          <w:tcPr>
            <w:tcW w:w="6404" w:type="dxa"/>
          </w:tcPr>
          <w:p w14:paraId="1B84BAE3" w14:textId="77777777" w:rsidR="00114F7A" w:rsidRPr="00002853" w:rsidRDefault="00114F7A" w:rsidP="00114F7A"/>
        </w:tc>
      </w:tr>
      <w:tr w:rsidR="00114F7A" w:rsidRPr="00002853" w14:paraId="5E47C4B7" w14:textId="77777777" w:rsidTr="00114F7A">
        <w:tc>
          <w:tcPr>
            <w:tcW w:w="2226" w:type="dxa"/>
          </w:tcPr>
          <w:p w14:paraId="49B5EA65" w14:textId="77777777" w:rsidR="00114F7A" w:rsidRPr="00002853" w:rsidRDefault="00114F7A" w:rsidP="00114F7A">
            <w:r w:rsidRPr="00002853">
              <w:t>Quick Orders</w:t>
            </w:r>
            <w:r w:rsidRPr="00002853">
              <w:fldChar w:fldCharType="begin"/>
            </w:r>
            <w:r w:rsidRPr="00002853">
              <w:instrText xml:space="preserve"> XE “Quick Orders” </w:instrText>
            </w:r>
            <w:r w:rsidRPr="00002853">
              <w:fldChar w:fldCharType="end"/>
            </w:r>
            <w:r w:rsidRPr="00002853">
              <w:t xml:space="preserve"> </w:t>
            </w:r>
          </w:p>
        </w:tc>
        <w:tc>
          <w:tcPr>
            <w:tcW w:w="6404" w:type="dxa"/>
          </w:tcPr>
          <w:p w14:paraId="62EDF7C9" w14:textId="77777777" w:rsidR="00114F7A" w:rsidRPr="00002853" w:rsidRDefault="00114F7A" w:rsidP="00114F7A">
            <w:r w:rsidRPr="00002853">
              <w:t>Quick Orders</w:t>
            </w:r>
            <w:r w:rsidRPr="00002853">
              <w:fldChar w:fldCharType="begin"/>
            </w:r>
            <w:r w:rsidRPr="00002853">
              <w:instrText>xe “</w:instrText>
            </w:r>
            <w:r w:rsidRPr="00002853">
              <w:rPr>
                <w:color w:val="FFFFFF"/>
              </w:rPr>
              <w:instrText>Orders</w:instrText>
            </w:r>
            <w:r w:rsidRPr="00002853">
              <w:instrText>”</w:instrText>
            </w:r>
            <w:r w:rsidRPr="00002853">
              <w:fldChar w:fldCharType="end"/>
            </w:r>
            <w:r w:rsidRPr="00002853">
              <w:t xml:space="preserve"> allow you to enter many kinds of orders without going through as many steps. They are types of orders that physicians have determined to be their most commonly ordered items and that have standard collection times, routes, and other conditions.</w:t>
            </w:r>
          </w:p>
        </w:tc>
      </w:tr>
      <w:tr w:rsidR="00114F7A" w:rsidRPr="00002853" w14:paraId="267E1C86" w14:textId="77777777" w:rsidTr="00114F7A">
        <w:tc>
          <w:tcPr>
            <w:tcW w:w="2226" w:type="dxa"/>
          </w:tcPr>
          <w:p w14:paraId="02529380" w14:textId="77777777" w:rsidR="00114F7A" w:rsidRPr="00002853" w:rsidRDefault="00114F7A" w:rsidP="00114F7A"/>
        </w:tc>
        <w:tc>
          <w:tcPr>
            <w:tcW w:w="6404" w:type="dxa"/>
          </w:tcPr>
          <w:p w14:paraId="34F14202" w14:textId="77777777" w:rsidR="00114F7A" w:rsidRPr="00002853" w:rsidRDefault="00114F7A" w:rsidP="00114F7A"/>
        </w:tc>
      </w:tr>
      <w:tr w:rsidR="00114F7A" w:rsidRPr="00002853" w14:paraId="4FF037EA" w14:textId="77777777" w:rsidTr="00114F7A">
        <w:tc>
          <w:tcPr>
            <w:tcW w:w="2226" w:type="dxa"/>
          </w:tcPr>
          <w:p w14:paraId="4F190A55" w14:textId="77777777" w:rsidR="00114F7A" w:rsidRPr="00002853" w:rsidRDefault="00114F7A" w:rsidP="00114F7A">
            <w:r w:rsidRPr="00002853">
              <w:t>Reports</w:t>
            </w:r>
            <w:r w:rsidRPr="00002853">
              <w:fldChar w:fldCharType="begin"/>
            </w:r>
            <w:r w:rsidRPr="00002853">
              <w:instrText>xe “Reports”</w:instrText>
            </w:r>
            <w:r w:rsidRPr="00002853">
              <w:fldChar w:fldCharType="end"/>
            </w:r>
          </w:p>
        </w:tc>
        <w:tc>
          <w:tcPr>
            <w:tcW w:w="6404" w:type="dxa"/>
          </w:tcPr>
          <w:p w14:paraId="0EAE4DED" w14:textId="77777777" w:rsidR="00114F7A" w:rsidRPr="00002853" w:rsidRDefault="00114F7A" w:rsidP="00114F7A">
            <w:r w:rsidRPr="00002853">
              <w:t>A component of CPRS</w:t>
            </w:r>
            <w:r w:rsidRPr="00002853">
              <w:fldChar w:fldCharType="begin"/>
            </w:r>
            <w:r w:rsidRPr="00002853">
              <w:instrText xml:space="preserve"> XE “CPRS” </w:instrText>
            </w:r>
            <w:r w:rsidRPr="00002853">
              <w:fldChar w:fldCharType="end"/>
            </w:r>
            <w:r w:rsidRPr="00002853">
              <w:t xml:space="preserve"> that includes Health Summary, Action Profile, and other summarized reports of patient care.</w:t>
            </w:r>
          </w:p>
        </w:tc>
      </w:tr>
      <w:tr w:rsidR="00114F7A" w:rsidRPr="00002853" w14:paraId="3C30BA58" w14:textId="77777777" w:rsidTr="00114F7A">
        <w:tc>
          <w:tcPr>
            <w:tcW w:w="2226" w:type="dxa"/>
          </w:tcPr>
          <w:p w14:paraId="4D9DFC66" w14:textId="77777777" w:rsidR="00114F7A" w:rsidRPr="00002853" w:rsidRDefault="00114F7A" w:rsidP="00114F7A"/>
        </w:tc>
        <w:tc>
          <w:tcPr>
            <w:tcW w:w="6404" w:type="dxa"/>
          </w:tcPr>
          <w:p w14:paraId="40E8C094" w14:textId="77777777" w:rsidR="00114F7A" w:rsidRPr="00002853" w:rsidRDefault="00114F7A" w:rsidP="00114F7A"/>
        </w:tc>
      </w:tr>
      <w:tr w:rsidR="00114F7A" w:rsidRPr="00002853" w14:paraId="200FC5BD" w14:textId="77777777" w:rsidTr="00114F7A">
        <w:tc>
          <w:tcPr>
            <w:tcW w:w="2226" w:type="dxa"/>
          </w:tcPr>
          <w:p w14:paraId="34698DDF" w14:textId="77777777" w:rsidR="00114F7A" w:rsidRPr="00002853" w:rsidRDefault="00114F7A" w:rsidP="00114F7A">
            <w:r w:rsidRPr="00002853">
              <w:t>TIU</w:t>
            </w:r>
            <w:r w:rsidRPr="00002853">
              <w:fldChar w:fldCharType="begin"/>
            </w:r>
            <w:r w:rsidRPr="00002853">
              <w:instrText>xe “TIU”</w:instrText>
            </w:r>
            <w:r w:rsidRPr="00002853">
              <w:fldChar w:fldCharType="end"/>
            </w:r>
          </w:p>
        </w:tc>
        <w:tc>
          <w:tcPr>
            <w:tcW w:w="6404" w:type="dxa"/>
          </w:tcPr>
          <w:p w14:paraId="50747DED" w14:textId="77777777" w:rsidR="00114F7A" w:rsidRPr="00002853" w:rsidRDefault="00114F7A" w:rsidP="00114F7A">
            <w:r w:rsidRPr="00002853">
              <w:t>Text Integration Utilities; a package for document handling, that includes Consults</w:t>
            </w:r>
            <w:r w:rsidRPr="00002853">
              <w:fldChar w:fldCharType="begin"/>
            </w:r>
            <w:r w:rsidRPr="00002853">
              <w:instrText>xe “</w:instrText>
            </w:r>
            <w:r w:rsidRPr="00002853">
              <w:rPr>
                <w:color w:val="FFFFFF"/>
              </w:rPr>
              <w:instrText>Consults</w:instrText>
            </w:r>
            <w:r w:rsidRPr="00002853">
              <w:instrText>”</w:instrText>
            </w:r>
            <w:r w:rsidRPr="00002853">
              <w:fldChar w:fldCharType="end"/>
            </w:r>
            <w:r w:rsidRPr="00002853">
              <w:t>, Discharge Summary</w:t>
            </w:r>
            <w:r w:rsidRPr="00002853">
              <w:fldChar w:fldCharType="begin"/>
            </w:r>
            <w:r w:rsidRPr="00002853">
              <w:instrText>xe “Discharge Summary”</w:instrText>
            </w:r>
            <w:r w:rsidRPr="00002853">
              <w:fldChar w:fldCharType="end"/>
            </w:r>
            <w:r w:rsidRPr="00002853">
              <w:t>, and Progress Notes</w:t>
            </w:r>
            <w:r w:rsidRPr="00002853">
              <w:fldChar w:fldCharType="begin"/>
            </w:r>
            <w:r w:rsidRPr="00002853">
              <w:instrText>xe “Progress Notes”</w:instrText>
            </w:r>
            <w:r w:rsidRPr="00002853">
              <w:fldChar w:fldCharType="end"/>
            </w:r>
            <w:r w:rsidRPr="00002853">
              <w:t>, and will later add other document types such as surgical pathology reports. TIU components can be accessed for individual patients through the CPRS</w:t>
            </w:r>
            <w:r w:rsidRPr="00002853">
              <w:fldChar w:fldCharType="begin"/>
            </w:r>
            <w:r w:rsidRPr="00002853">
              <w:instrText>xe “</w:instrText>
            </w:r>
            <w:r w:rsidRPr="00002853">
              <w:rPr>
                <w:b/>
                <w:i/>
              </w:rPr>
              <w:instrText>CPRS</w:instrText>
            </w:r>
            <w:r w:rsidRPr="00002853">
              <w:instrText>”</w:instrText>
            </w:r>
            <w:r w:rsidRPr="00002853">
              <w:fldChar w:fldCharType="end"/>
            </w:r>
            <w:r w:rsidRPr="00002853">
              <w:t>, or for multiple patients through the TIU interface.</w:t>
            </w:r>
          </w:p>
        </w:tc>
      </w:tr>
      <w:tr w:rsidR="00114F7A" w:rsidRPr="00002853" w14:paraId="4CF29B0B" w14:textId="77777777" w:rsidTr="00114F7A">
        <w:tc>
          <w:tcPr>
            <w:tcW w:w="2226" w:type="dxa"/>
          </w:tcPr>
          <w:p w14:paraId="1821B8EE" w14:textId="77777777" w:rsidR="00114F7A" w:rsidRPr="00002853" w:rsidRDefault="00114F7A" w:rsidP="00114F7A"/>
        </w:tc>
        <w:tc>
          <w:tcPr>
            <w:tcW w:w="6404" w:type="dxa"/>
          </w:tcPr>
          <w:p w14:paraId="60C0510F" w14:textId="77777777" w:rsidR="00114F7A" w:rsidRPr="00002853" w:rsidRDefault="00114F7A" w:rsidP="00114F7A"/>
        </w:tc>
      </w:tr>
      <w:tr w:rsidR="00114F7A" w:rsidRPr="00002853" w14:paraId="08647337" w14:textId="77777777" w:rsidTr="00114F7A">
        <w:tc>
          <w:tcPr>
            <w:tcW w:w="2226" w:type="dxa"/>
          </w:tcPr>
          <w:p w14:paraId="1232D2BC" w14:textId="77777777" w:rsidR="00114F7A" w:rsidRPr="00002853" w:rsidRDefault="00114F7A" w:rsidP="00114F7A">
            <w:r w:rsidRPr="00002853">
              <w:t>VISN</w:t>
            </w:r>
            <w:r w:rsidRPr="00002853">
              <w:fldChar w:fldCharType="begin"/>
            </w:r>
            <w:r w:rsidRPr="00002853">
              <w:instrText>xe “VISN”</w:instrText>
            </w:r>
            <w:r w:rsidRPr="00002853">
              <w:fldChar w:fldCharType="end"/>
            </w:r>
          </w:p>
        </w:tc>
        <w:tc>
          <w:tcPr>
            <w:tcW w:w="6404" w:type="dxa"/>
          </w:tcPr>
          <w:p w14:paraId="42CB32B0" w14:textId="77777777" w:rsidR="00114F7A" w:rsidRPr="00002853" w:rsidRDefault="00114F7A" w:rsidP="00114F7A">
            <w:r w:rsidRPr="00002853">
              <w:t>Veterans Information System Network, the regional organizations for managing computerization within a region.</w:t>
            </w:r>
          </w:p>
        </w:tc>
      </w:tr>
      <w:tr w:rsidR="00114F7A" w:rsidRPr="00002853" w14:paraId="26843042" w14:textId="77777777" w:rsidTr="00114F7A">
        <w:tc>
          <w:tcPr>
            <w:tcW w:w="2226" w:type="dxa"/>
          </w:tcPr>
          <w:p w14:paraId="10A4C054" w14:textId="77777777" w:rsidR="00114F7A" w:rsidRPr="00002853" w:rsidRDefault="00114F7A" w:rsidP="00114F7A"/>
        </w:tc>
        <w:tc>
          <w:tcPr>
            <w:tcW w:w="6404" w:type="dxa"/>
          </w:tcPr>
          <w:p w14:paraId="1B730499" w14:textId="77777777" w:rsidR="00114F7A" w:rsidRPr="00002853" w:rsidRDefault="00114F7A" w:rsidP="00114F7A"/>
        </w:tc>
      </w:tr>
      <w:tr w:rsidR="00114F7A" w:rsidRPr="00002853" w14:paraId="03C81680" w14:textId="77777777" w:rsidTr="00114F7A">
        <w:tc>
          <w:tcPr>
            <w:tcW w:w="2226" w:type="dxa"/>
          </w:tcPr>
          <w:p w14:paraId="383C232D" w14:textId="77777777" w:rsidR="00114F7A" w:rsidRPr="00002853" w:rsidRDefault="00114F7A" w:rsidP="00114F7A">
            <w:r w:rsidRPr="00002853">
              <w:rPr>
                <w:b/>
                <w:sz w:val="28"/>
              </w:rPr>
              <w:t>V</w:t>
            </w:r>
            <w:r w:rsidRPr="00002853">
              <w:rPr>
                <w:i/>
              </w:rPr>
              <w:t>IST</w:t>
            </w:r>
            <w:r w:rsidRPr="00002853">
              <w:rPr>
                <w:b/>
                <w:sz w:val="28"/>
              </w:rPr>
              <w:t>A</w:t>
            </w:r>
            <w:r w:rsidRPr="00002853">
              <w:rPr>
                <w:b/>
              </w:rPr>
              <w:fldChar w:fldCharType="begin"/>
            </w:r>
            <w:r w:rsidRPr="00002853">
              <w:instrText>xe “V</w:instrText>
            </w:r>
            <w:r w:rsidRPr="00002853">
              <w:rPr>
                <w:i/>
              </w:rPr>
              <w:instrText>IST</w:instrText>
            </w:r>
            <w:r w:rsidRPr="00002853">
              <w:instrText>A”</w:instrText>
            </w:r>
            <w:r w:rsidRPr="00002853">
              <w:rPr>
                <w:b/>
              </w:rPr>
              <w:fldChar w:fldCharType="end"/>
            </w:r>
          </w:p>
        </w:tc>
        <w:tc>
          <w:tcPr>
            <w:tcW w:w="6404" w:type="dxa"/>
          </w:tcPr>
          <w:p w14:paraId="761E4EF5" w14:textId="77777777" w:rsidR="00114F7A" w:rsidRPr="00002853" w:rsidRDefault="00114F7A" w:rsidP="00114F7A">
            <w:r w:rsidRPr="00002853">
              <w:t>Veterans Information Systems Technology Architecture, the new name for DHCP.</w:t>
            </w:r>
          </w:p>
        </w:tc>
      </w:tr>
    </w:tbl>
    <w:p w14:paraId="2E13EBF7" w14:textId="331792D5" w:rsidR="00356455" w:rsidRDefault="00356455"/>
    <w:p w14:paraId="2A68D31E" w14:textId="77777777" w:rsidR="008C5294" w:rsidRPr="00002853" w:rsidRDefault="008C5294">
      <w:bookmarkStart w:id="2593" w:name="Appendix_H_RACI"/>
      <w:bookmarkEnd w:id="2593"/>
    </w:p>
    <w:p w14:paraId="4D5036CD" w14:textId="77777777" w:rsidR="00356455" w:rsidRPr="00002853" w:rsidRDefault="00356455" w:rsidP="00393364">
      <w:pPr>
        <w:pStyle w:val="Heading2"/>
        <w:framePr w:wrap="notBeside"/>
        <w:rPr>
          <w:lang w:val="fr-FR"/>
        </w:rPr>
      </w:pPr>
      <w:bookmarkStart w:id="2594" w:name="_Toc162954488"/>
      <w:r w:rsidRPr="00002853">
        <w:rPr>
          <w:lang w:val="fr-FR"/>
        </w:rPr>
        <w:lastRenderedPageBreak/>
        <w:t>Index</w:t>
      </w:r>
      <w:bookmarkEnd w:id="2594"/>
    </w:p>
    <w:p w14:paraId="6F81FD4D" w14:textId="77777777" w:rsidR="001F5B6B" w:rsidRDefault="00356455">
      <w:pPr>
        <w:rPr>
          <w:noProof/>
        </w:rPr>
        <w:sectPr w:rsidR="001F5B6B" w:rsidSect="007E033B">
          <w:pgSz w:w="12240" w:h="15840" w:code="1"/>
          <w:pgMar w:top="1440" w:right="1440" w:bottom="1440" w:left="1440" w:header="576" w:footer="576" w:gutter="0"/>
          <w:pgNumType w:start="1"/>
          <w:cols w:space="720"/>
          <w:titlePg/>
        </w:sectPr>
      </w:pPr>
      <w:r w:rsidRPr="00002853">
        <w:fldChar w:fldCharType="begin"/>
      </w:r>
      <w:r w:rsidRPr="00002853">
        <w:instrText xml:space="preserve"> INDEX \c "1" \z "1033" </w:instrText>
      </w:r>
      <w:r w:rsidRPr="00002853">
        <w:fldChar w:fldCharType="separate"/>
      </w:r>
    </w:p>
    <w:p w14:paraId="68DF77E5" w14:textId="77777777" w:rsidR="001F5B6B" w:rsidRDefault="001F5B6B">
      <w:pPr>
        <w:pStyle w:val="Index1"/>
        <w:tabs>
          <w:tab w:val="right" w:leader="dot" w:pos="9350"/>
        </w:tabs>
      </w:pPr>
      <w:r>
        <w:t>%DFN, 6</w:t>
      </w:r>
    </w:p>
    <w:p w14:paraId="60076F05" w14:textId="77777777" w:rsidR="001F5B6B" w:rsidRDefault="001F5B6B">
      <w:pPr>
        <w:pStyle w:val="Index1"/>
        <w:tabs>
          <w:tab w:val="right" w:leader="dot" w:pos="9350"/>
        </w:tabs>
      </w:pPr>
      <w:r>
        <w:t>%DUZ, 6</w:t>
      </w:r>
    </w:p>
    <w:p w14:paraId="183B0310" w14:textId="77777777" w:rsidR="001F5B6B" w:rsidRDefault="001F5B6B">
      <w:pPr>
        <w:pStyle w:val="Index1"/>
        <w:tabs>
          <w:tab w:val="right" w:leader="dot" w:pos="9350"/>
        </w:tabs>
      </w:pPr>
      <w:r>
        <w:t>%MREF, 6</w:t>
      </w:r>
    </w:p>
    <w:p w14:paraId="2AF13409" w14:textId="77777777" w:rsidR="001F5B6B" w:rsidRDefault="001F5B6B">
      <w:pPr>
        <w:pStyle w:val="Index1"/>
        <w:tabs>
          <w:tab w:val="right" w:leader="dot" w:pos="9350"/>
        </w:tabs>
      </w:pPr>
      <w:r>
        <w:t>%PORT, 6</w:t>
      </w:r>
    </w:p>
    <w:p w14:paraId="02661218" w14:textId="77777777" w:rsidR="001F5B6B" w:rsidRDefault="001F5B6B">
      <w:pPr>
        <w:pStyle w:val="Index1"/>
        <w:tabs>
          <w:tab w:val="right" w:leader="dot" w:pos="9350"/>
        </w:tabs>
      </w:pPr>
      <w:r>
        <w:t>%SRV, 5</w:t>
      </w:r>
    </w:p>
    <w:p w14:paraId="20D0C783" w14:textId="77777777" w:rsidR="001F5B6B" w:rsidRDefault="001F5B6B">
      <w:pPr>
        <w:pStyle w:val="Index1"/>
        <w:tabs>
          <w:tab w:val="right" w:leader="dot" w:pos="9350"/>
        </w:tabs>
      </w:pPr>
      <w:r>
        <w:t>Add/Edit Reminder Categories, 228</w:t>
      </w:r>
    </w:p>
    <w:p w14:paraId="0482A731" w14:textId="77777777" w:rsidR="001F5B6B" w:rsidRDefault="001F5B6B">
      <w:pPr>
        <w:pStyle w:val="Index1"/>
        <w:tabs>
          <w:tab w:val="right" w:leader="dot" w:pos="9350"/>
        </w:tabs>
      </w:pPr>
      <w:r w:rsidRPr="002D2FD2">
        <w:rPr>
          <w:rFonts w:ascii="Century Schoolbook" w:hAnsi="Century Schoolbook"/>
          <w:b/>
        </w:rPr>
        <w:t>Alerts</w:t>
      </w:r>
      <w:r>
        <w:t>, 614</w:t>
      </w:r>
    </w:p>
    <w:p w14:paraId="2354A891" w14:textId="77777777" w:rsidR="001F5B6B" w:rsidRDefault="001F5B6B">
      <w:pPr>
        <w:pStyle w:val="Index1"/>
        <w:tabs>
          <w:tab w:val="right" w:leader="dot" w:pos="9350"/>
        </w:tabs>
      </w:pPr>
      <w:r w:rsidRPr="002D2FD2">
        <w:rPr>
          <w:rFonts w:ascii="Century Schoolbook" w:hAnsi="Century Schoolbook"/>
          <w:b/>
        </w:rPr>
        <w:t>Allergies</w:t>
      </w:r>
      <w:r>
        <w:t>, 613</w:t>
      </w:r>
    </w:p>
    <w:p w14:paraId="01D38B23" w14:textId="77777777" w:rsidR="001F5B6B" w:rsidRDefault="001F5B6B">
      <w:pPr>
        <w:pStyle w:val="Index1"/>
        <w:tabs>
          <w:tab w:val="right" w:leader="dot" w:pos="9350"/>
        </w:tabs>
      </w:pPr>
      <w:r>
        <w:t>Antimicrobial Quick Orders</w:t>
      </w:r>
    </w:p>
    <w:p w14:paraId="2B8D63A1" w14:textId="77777777" w:rsidR="001F5B6B" w:rsidRDefault="001F5B6B">
      <w:pPr>
        <w:pStyle w:val="Index2"/>
        <w:rPr>
          <w:noProof/>
        </w:rPr>
      </w:pPr>
      <w:r>
        <w:rPr>
          <w:noProof/>
        </w:rPr>
        <w:t>Auditing Options, 147</w:t>
      </w:r>
    </w:p>
    <w:p w14:paraId="6A33EDE1" w14:textId="77777777" w:rsidR="001F5B6B" w:rsidRDefault="001F5B6B">
      <w:pPr>
        <w:pStyle w:val="Index2"/>
        <w:rPr>
          <w:noProof/>
        </w:rPr>
      </w:pPr>
      <w:r>
        <w:rPr>
          <w:noProof/>
        </w:rPr>
        <w:t>Tracking, 144</w:t>
      </w:r>
    </w:p>
    <w:p w14:paraId="6539D223" w14:textId="77777777" w:rsidR="001F5B6B" w:rsidRDefault="001F5B6B">
      <w:pPr>
        <w:pStyle w:val="Index1"/>
        <w:tabs>
          <w:tab w:val="right" w:leader="dot" w:pos="9350"/>
        </w:tabs>
      </w:pPr>
      <w:r>
        <w:t>Appointments</w:t>
      </w:r>
    </w:p>
    <w:p w14:paraId="763F7D27" w14:textId="77777777" w:rsidR="001F5B6B" w:rsidRDefault="001F5B6B">
      <w:pPr>
        <w:pStyle w:val="Index2"/>
        <w:rPr>
          <w:noProof/>
        </w:rPr>
      </w:pPr>
      <w:r>
        <w:rPr>
          <w:noProof/>
        </w:rPr>
        <w:t>return or follow up, 325, 326, 443</w:t>
      </w:r>
    </w:p>
    <w:p w14:paraId="7CB12558" w14:textId="77777777" w:rsidR="001F5B6B" w:rsidRDefault="001F5B6B">
      <w:pPr>
        <w:pStyle w:val="Index1"/>
        <w:tabs>
          <w:tab w:val="right" w:leader="dot" w:pos="9350"/>
        </w:tabs>
      </w:pPr>
      <w:r>
        <w:t>ASU, 613</w:t>
      </w:r>
    </w:p>
    <w:p w14:paraId="32F29BA1" w14:textId="77777777" w:rsidR="001F5B6B" w:rsidRDefault="001F5B6B">
      <w:pPr>
        <w:pStyle w:val="Index1"/>
        <w:tabs>
          <w:tab w:val="right" w:leader="dot" w:pos="9350"/>
        </w:tabs>
      </w:pPr>
      <w:r>
        <w:t>Authorized to Write Medication Orders, 193</w:t>
      </w:r>
    </w:p>
    <w:p w14:paraId="2049304E" w14:textId="77777777" w:rsidR="001F5B6B" w:rsidRDefault="001F5B6B">
      <w:pPr>
        <w:pStyle w:val="Index1"/>
        <w:tabs>
          <w:tab w:val="right" w:leader="dot" w:pos="9350"/>
        </w:tabs>
      </w:pPr>
      <w:r>
        <w:t>Auto-DC Blood orders, 166</w:t>
      </w:r>
    </w:p>
    <w:p w14:paraId="32CED862" w14:textId="77777777" w:rsidR="001F5B6B" w:rsidRDefault="001F5B6B">
      <w:pPr>
        <w:pStyle w:val="Index1"/>
        <w:tabs>
          <w:tab w:val="right" w:leader="dot" w:pos="9350"/>
        </w:tabs>
      </w:pPr>
      <w:r>
        <w:t xml:space="preserve">Blood bank. </w:t>
      </w:r>
      <w:r w:rsidRPr="002D2FD2">
        <w:rPr>
          <w:i/>
        </w:rPr>
        <w:t>See</w:t>
      </w:r>
      <w:r>
        <w:t xml:space="preserve"> VBECS</w:t>
      </w:r>
    </w:p>
    <w:p w14:paraId="444FFC58" w14:textId="77777777" w:rsidR="001F5B6B" w:rsidRDefault="001F5B6B">
      <w:pPr>
        <w:pStyle w:val="Index2"/>
        <w:rPr>
          <w:noProof/>
        </w:rPr>
      </w:pPr>
      <w:r>
        <w:rPr>
          <w:noProof/>
        </w:rPr>
        <w:t xml:space="preserve">orders. </w:t>
      </w:r>
      <w:r w:rsidRPr="002D2FD2">
        <w:rPr>
          <w:i/>
          <w:noProof/>
        </w:rPr>
        <w:t>See</w:t>
      </w:r>
      <w:r>
        <w:rPr>
          <w:noProof/>
        </w:rPr>
        <w:t xml:space="preserve"> VBECS</w:t>
      </w:r>
    </w:p>
    <w:p w14:paraId="4B90A684" w14:textId="77777777" w:rsidR="001F5B6B" w:rsidRDefault="001F5B6B">
      <w:pPr>
        <w:pStyle w:val="Index1"/>
        <w:tabs>
          <w:tab w:val="right" w:leader="dot" w:pos="9350"/>
        </w:tabs>
      </w:pPr>
      <w:r>
        <w:t>C &amp; A provider, 185</w:t>
      </w:r>
    </w:p>
    <w:p w14:paraId="0750FB09" w14:textId="77777777" w:rsidR="001F5B6B" w:rsidRDefault="001F5B6B">
      <w:pPr>
        <w:pStyle w:val="Index1"/>
        <w:tabs>
          <w:tab w:val="right" w:leader="dot" w:pos="9350"/>
        </w:tabs>
      </w:pPr>
      <w:r>
        <w:t>Canceling Lab Orders, 201</w:t>
      </w:r>
    </w:p>
    <w:p w14:paraId="48BB3D05" w14:textId="77777777" w:rsidR="001F5B6B" w:rsidRDefault="001F5B6B">
      <w:pPr>
        <w:pStyle w:val="Index1"/>
        <w:tabs>
          <w:tab w:val="right" w:leader="dot" w:pos="9350"/>
        </w:tabs>
      </w:pPr>
      <w:r>
        <w:t>card</w:t>
      </w:r>
    </w:p>
    <w:p w14:paraId="5220BDDC" w14:textId="77777777" w:rsidR="001F5B6B" w:rsidRDefault="001F5B6B">
      <w:pPr>
        <w:pStyle w:val="Index2"/>
        <w:rPr>
          <w:noProof/>
        </w:rPr>
      </w:pPr>
      <w:r>
        <w:rPr>
          <w:noProof/>
        </w:rPr>
        <w:t>PIV, 195</w:t>
      </w:r>
    </w:p>
    <w:p w14:paraId="4D2080FB" w14:textId="77777777" w:rsidR="001F5B6B" w:rsidRDefault="001F5B6B">
      <w:pPr>
        <w:pStyle w:val="Index1"/>
        <w:tabs>
          <w:tab w:val="right" w:leader="dot" w:pos="9350"/>
        </w:tabs>
      </w:pPr>
      <w:r>
        <w:t>card readers, 168</w:t>
      </w:r>
    </w:p>
    <w:p w14:paraId="7300F1C6" w14:textId="77777777" w:rsidR="001F5B6B" w:rsidRDefault="001F5B6B">
      <w:pPr>
        <w:pStyle w:val="Index1"/>
        <w:tabs>
          <w:tab w:val="right" w:leader="dot" w:pos="9350"/>
        </w:tabs>
      </w:pPr>
      <w:r>
        <w:t>categories, 228</w:t>
      </w:r>
    </w:p>
    <w:p w14:paraId="06483BE8" w14:textId="77777777" w:rsidR="001F5B6B" w:rsidRDefault="001F5B6B">
      <w:pPr>
        <w:pStyle w:val="Index1"/>
        <w:tabs>
          <w:tab w:val="right" w:leader="dot" w:pos="9350"/>
        </w:tabs>
      </w:pPr>
      <w:r>
        <w:t>Chart Contents, 613</w:t>
      </w:r>
    </w:p>
    <w:p w14:paraId="1C2EFA3E" w14:textId="77777777" w:rsidR="001F5B6B" w:rsidRDefault="001F5B6B">
      <w:pPr>
        <w:pStyle w:val="Index1"/>
        <w:tabs>
          <w:tab w:val="right" w:leader="dot" w:pos="9350"/>
        </w:tabs>
      </w:pPr>
      <w:r>
        <w:t>CHART Copy, 272, 273</w:t>
      </w:r>
    </w:p>
    <w:p w14:paraId="5142D086" w14:textId="77777777" w:rsidR="001F5B6B" w:rsidRDefault="001F5B6B">
      <w:pPr>
        <w:pStyle w:val="Index1"/>
        <w:tabs>
          <w:tab w:val="right" w:leader="dot" w:pos="9350"/>
        </w:tabs>
      </w:pPr>
      <w:r>
        <w:t>check</w:t>
      </w:r>
    </w:p>
    <w:p w14:paraId="0B4680C5" w14:textId="77777777" w:rsidR="001F5B6B" w:rsidRDefault="001F5B6B">
      <w:pPr>
        <w:pStyle w:val="Index2"/>
        <w:rPr>
          <w:noProof/>
        </w:rPr>
      </w:pPr>
      <w:r>
        <w:rPr>
          <w:noProof/>
        </w:rPr>
        <w:t>ePCS provider configuration, 179</w:t>
      </w:r>
    </w:p>
    <w:p w14:paraId="2AC6C21C" w14:textId="77777777" w:rsidR="001F5B6B" w:rsidRDefault="001F5B6B">
      <w:pPr>
        <w:pStyle w:val="Index1"/>
        <w:tabs>
          <w:tab w:val="right" w:leader="dot" w:pos="9350"/>
        </w:tabs>
      </w:pPr>
      <w:r>
        <w:t>Clinic</w:t>
      </w:r>
    </w:p>
    <w:p w14:paraId="26117D05" w14:textId="77777777" w:rsidR="001F5B6B" w:rsidRDefault="001F5B6B">
      <w:pPr>
        <w:pStyle w:val="Index2"/>
        <w:rPr>
          <w:noProof/>
        </w:rPr>
      </w:pPr>
      <w:r>
        <w:rPr>
          <w:noProof/>
        </w:rPr>
        <w:t>locations set up, 78</w:t>
      </w:r>
    </w:p>
    <w:p w14:paraId="07F60249" w14:textId="77777777" w:rsidR="001F5B6B" w:rsidRDefault="001F5B6B">
      <w:pPr>
        <w:pStyle w:val="Index2"/>
        <w:rPr>
          <w:noProof/>
        </w:rPr>
      </w:pPr>
      <w:r>
        <w:rPr>
          <w:noProof/>
        </w:rPr>
        <w:t>orders user set up, 78</w:t>
      </w:r>
    </w:p>
    <w:p w14:paraId="03C2595B" w14:textId="77777777" w:rsidR="001F5B6B" w:rsidRDefault="001F5B6B">
      <w:pPr>
        <w:pStyle w:val="Index1"/>
        <w:tabs>
          <w:tab w:val="right" w:leader="dot" w:pos="9350"/>
        </w:tabs>
      </w:pPr>
      <w:r>
        <w:t>Clinic Orders, 77</w:t>
      </w:r>
    </w:p>
    <w:p w14:paraId="51EA9953" w14:textId="77777777" w:rsidR="001F5B6B" w:rsidRDefault="001F5B6B">
      <w:pPr>
        <w:pStyle w:val="Index1"/>
        <w:tabs>
          <w:tab w:val="right" w:leader="dot" w:pos="9350"/>
        </w:tabs>
      </w:pPr>
      <w:r>
        <w:t>Clinically indicated date, 327, 479</w:t>
      </w:r>
    </w:p>
    <w:p w14:paraId="3008F7DE" w14:textId="77777777" w:rsidR="001F5B6B" w:rsidRDefault="001F5B6B">
      <w:pPr>
        <w:pStyle w:val="Index1"/>
        <w:tabs>
          <w:tab w:val="right" w:leader="dot" w:pos="9350"/>
        </w:tabs>
      </w:pPr>
      <w:r>
        <w:lastRenderedPageBreak/>
        <w:t>command line switches, 2</w:t>
      </w:r>
    </w:p>
    <w:p w14:paraId="6319DD02" w14:textId="77777777" w:rsidR="001F5B6B" w:rsidRDefault="001F5B6B">
      <w:pPr>
        <w:pStyle w:val="Index1"/>
        <w:tabs>
          <w:tab w:val="right" w:leader="dot" w:pos="9350"/>
        </w:tabs>
      </w:pPr>
      <w:r>
        <w:t>Computerized Patient Record System, 613</w:t>
      </w:r>
    </w:p>
    <w:p w14:paraId="72407C00" w14:textId="77777777" w:rsidR="001F5B6B" w:rsidRDefault="001F5B6B">
      <w:pPr>
        <w:pStyle w:val="Index1"/>
        <w:tabs>
          <w:tab w:val="right" w:leader="dot" w:pos="9350"/>
        </w:tabs>
      </w:pPr>
      <w:r>
        <w:t>Consults, 613, 615</w:t>
      </w:r>
    </w:p>
    <w:p w14:paraId="2EE209E2" w14:textId="77777777" w:rsidR="001F5B6B" w:rsidRDefault="001F5B6B">
      <w:pPr>
        <w:pStyle w:val="Index1"/>
        <w:tabs>
          <w:tab w:val="right" w:leader="dot" w:pos="9350"/>
        </w:tabs>
      </w:pPr>
      <w:r>
        <w:t>controlled substances, 188</w:t>
      </w:r>
    </w:p>
    <w:p w14:paraId="30A1DC93" w14:textId="77777777" w:rsidR="001F5B6B" w:rsidRDefault="001F5B6B">
      <w:pPr>
        <w:pStyle w:val="Index1"/>
        <w:tabs>
          <w:tab w:val="right" w:leader="dot" w:pos="9350"/>
        </w:tabs>
      </w:pPr>
      <w:r>
        <w:t>cover sheet, 225</w:t>
      </w:r>
    </w:p>
    <w:p w14:paraId="4C97B317" w14:textId="77777777" w:rsidR="001F5B6B" w:rsidRDefault="001F5B6B">
      <w:pPr>
        <w:pStyle w:val="Index1"/>
        <w:tabs>
          <w:tab w:val="right" w:leader="dot" w:pos="9350"/>
        </w:tabs>
      </w:pPr>
      <w:r>
        <w:t>Cover Sheet, 227, 613</w:t>
      </w:r>
    </w:p>
    <w:p w14:paraId="72BE6254" w14:textId="77777777" w:rsidR="001F5B6B" w:rsidRDefault="001F5B6B">
      <w:pPr>
        <w:pStyle w:val="Index1"/>
        <w:tabs>
          <w:tab w:val="right" w:leader="dot" w:pos="9350"/>
        </w:tabs>
      </w:pPr>
      <w:r>
        <w:t>CPRS, 1, 2, 4, 5, 6, 17, 65, 68, 81, 199, 207, 209, 210, 215, 225, 226, 227, 228, 229, 232, 233, 239, 240, 242, 271, 272, 273, 428, 478, 484, 500, 529, 530, 534, 536, 537, 549, 550, 555, 557, 560, 561, 563, 567, 572, 613, 614, 615</w:t>
      </w:r>
    </w:p>
    <w:p w14:paraId="0CCF1CB7" w14:textId="77777777" w:rsidR="001F5B6B" w:rsidRDefault="001F5B6B">
      <w:pPr>
        <w:pStyle w:val="Index1"/>
        <w:tabs>
          <w:tab w:val="right" w:leader="dot" w:pos="9350"/>
        </w:tabs>
      </w:pPr>
      <w:r>
        <w:t>CPRS Cover Sheet Reminder List, 227</w:t>
      </w:r>
    </w:p>
    <w:p w14:paraId="008D570D" w14:textId="77777777" w:rsidR="001F5B6B" w:rsidRDefault="001F5B6B">
      <w:pPr>
        <w:pStyle w:val="Index1"/>
        <w:tabs>
          <w:tab w:val="right" w:leader="dot" w:pos="9350"/>
        </w:tabs>
      </w:pPr>
      <w:r>
        <w:t>CPRS Lookup Categories, 229</w:t>
      </w:r>
    </w:p>
    <w:p w14:paraId="49513489" w14:textId="77777777" w:rsidR="001F5B6B" w:rsidRDefault="001F5B6B">
      <w:pPr>
        <w:pStyle w:val="Index1"/>
        <w:tabs>
          <w:tab w:val="right" w:leader="dot" w:pos="9350"/>
        </w:tabs>
      </w:pPr>
      <w:r>
        <w:t>CWAD, 613, 615</w:t>
      </w:r>
    </w:p>
    <w:p w14:paraId="4B59490E" w14:textId="77777777" w:rsidR="001F5B6B" w:rsidRDefault="001F5B6B">
      <w:pPr>
        <w:pStyle w:val="Index1"/>
        <w:tabs>
          <w:tab w:val="right" w:leader="dot" w:pos="9350"/>
        </w:tabs>
      </w:pPr>
      <w:r>
        <w:t>Date</w:t>
      </w:r>
    </w:p>
    <w:p w14:paraId="3B5488DC" w14:textId="77777777" w:rsidR="001F5B6B" w:rsidRDefault="001F5B6B">
      <w:pPr>
        <w:pStyle w:val="Index2"/>
        <w:rPr>
          <w:noProof/>
        </w:rPr>
      </w:pPr>
      <w:r>
        <w:rPr>
          <w:noProof/>
        </w:rPr>
        <w:t>clinically indicated, 327, 479</w:t>
      </w:r>
    </w:p>
    <w:p w14:paraId="3513338B" w14:textId="77777777" w:rsidR="001F5B6B" w:rsidRDefault="001F5B6B">
      <w:pPr>
        <w:pStyle w:val="Index1"/>
        <w:tabs>
          <w:tab w:val="right" w:leader="dot" w:pos="9350"/>
        </w:tabs>
      </w:pPr>
      <w:r>
        <w:t>DEA</w:t>
      </w:r>
    </w:p>
    <w:p w14:paraId="3CAD2A3F" w14:textId="77777777" w:rsidR="001F5B6B" w:rsidRDefault="001F5B6B">
      <w:pPr>
        <w:pStyle w:val="Index2"/>
        <w:rPr>
          <w:noProof/>
        </w:rPr>
      </w:pPr>
      <w:r>
        <w:rPr>
          <w:noProof/>
        </w:rPr>
        <w:t>check ePCS provider configuation, 179</w:t>
      </w:r>
    </w:p>
    <w:p w14:paraId="5A3A890E" w14:textId="77777777" w:rsidR="001F5B6B" w:rsidRDefault="001F5B6B">
      <w:pPr>
        <w:pStyle w:val="Index2"/>
        <w:rPr>
          <w:noProof/>
        </w:rPr>
      </w:pPr>
      <w:r>
        <w:rPr>
          <w:noProof/>
        </w:rPr>
        <w:t>DEA number, 174, 193</w:t>
      </w:r>
    </w:p>
    <w:p w14:paraId="12A8B395" w14:textId="77777777" w:rsidR="001F5B6B" w:rsidRDefault="001F5B6B">
      <w:pPr>
        <w:pStyle w:val="Index3"/>
        <w:tabs>
          <w:tab w:val="right" w:leader="dot" w:pos="9350"/>
        </w:tabs>
        <w:rPr>
          <w:noProof/>
        </w:rPr>
      </w:pPr>
      <w:r>
        <w:rPr>
          <w:noProof/>
        </w:rPr>
        <w:t>expiration date, 193, 194</w:t>
      </w:r>
    </w:p>
    <w:p w14:paraId="6CFE1845" w14:textId="77777777" w:rsidR="001F5B6B" w:rsidRDefault="001F5B6B">
      <w:pPr>
        <w:pStyle w:val="Index2"/>
        <w:rPr>
          <w:noProof/>
        </w:rPr>
      </w:pPr>
      <w:r>
        <w:rPr>
          <w:noProof/>
        </w:rPr>
        <w:t>digital signature project, 168</w:t>
      </w:r>
    </w:p>
    <w:p w14:paraId="6AF5F14C" w14:textId="77777777" w:rsidR="001F5B6B" w:rsidRDefault="001F5B6B">
      <w:pPr>
        <w:pStyle w:val="Index2"/>
        <w:rPr>
          <w:noProof/>
        </w:rPr>
      </w:pPr>
      <w:r>
        <w:rPr>
          <w:noProof/>
        </w:rPr>
        <w:t>ePCS provider data configuration reports, 180</w:t>
      </w:r>
    </w:p>
    <w:p w14:paraId="7836CF8A" w14:textId="77777777" w:rsidR="001F5B6B" w:rsidRDefault="001F5B6B">
      <w:pPr>
        <w:pStyle w:val="Index2"/>
        <w:rPr>
          <w:noProof/>
        </w:rPr>
      </w:pPr>
      <w:r>
        <w:rPr>
          <w:noProof/>
        </w:rPr>
        <w:t>pharmacy drug schedules for, 193</w:t>
      </w:r>
    </w:p>
    <w:p w14:paraId="69C4E6BA" w14:textId="77777777" w:rsidR="001F5B6B" w:rsidRDefault="001F5B6B">
      <w:pPr>
        <w:pStyle w:val="Index2"/>
        <w:rPr>
          <w:noProof/>
        </w:rPr>
      </w:pPr>
      <w:r>
        <w:rPr>
          <w:noProof/>
        </w:rPr>
        <w:t>provider data validation reports</w:t>
      </w:r>
    </w:p>
    <w:p w14:paraId="41D468AD" w14:textId="77777777" w:rsidR="001F5B6B" w:rsidRDefault="001F5B6B">
      <w:pPr>
        <w:pStyle w:val="Index3"/>
        <w:tabs>
          <w:tab w:val="right" w:leader="dot" w:pos="9350"/>
        </w:tabs>
        <w:rPr>
          <w:noProof/>
        </w:rPr>
      </w:pPr>
      <w:r>
        <w:rPr>
          <w:noProof/>
        </w:rPr>
        <w:t>Duplicate VA Numbers report, 184</w:t>
      </w:r>
    </w:p>
    <w:p w14:paraId="0CC09F66" w14:textId="77777777" w:rsidR="001F5B6B" w:rsidRDefault="001F5B6B">
      <w:pPr>
        <w:pStyle w:val="Index3"/>
        <w:tabs>
          <w:tab w:val="right" w:leader="dot" w:pos="9350"/>
        </w:tabs>
        <w:rPr>
          <w:noProof/>
        </w:rPr>
      </w:pPr>
      <w:r>
        <w:rPr>
          <w:noProof/>
        </w:rPr>
        <w:t>ePCS Provider Incomplete Configuration report, 181</w:t>
      </w:r>
    </w:p>
    <w:p w14:paraId="54AFCAC5" w14:textId="77777777" w:rsidR="001F5B6B" w:rsidRDefault="001F5B6B">
      <w:pPr>
        <w:pStyle w:val="Index3"/>
        <w:tabs>
          <w:tab w:val="right" w:leader="dot" w:pos="9350"/>
        </w:tabs>
        <w:rPr>
          <w:noProof/>
        </w:rPr>
      </w:pPr>
      <w:r>
        <w:rPr>
          <w:noProof/>
        </w:rPr>
        <w:t>Fee Basis/C &amp; A Providers Without a DEA Number report, 185</w:t>
      </w:r>
    </w:p>
    <w:p w14:paraId="7702C2AD" w14:textId="77777777" w:rsidR="001F5B6B" w:rsidRDefault="001F5B6B">
      <w:pPr>
        <w:pStyle w:val="Index3"/>
        <w:tabs>
          <w:tab w:val="right" w:leader="dot" w:pos="9350"/>
        </w:tabs>
        <w:rPr>
          <w:noProof/>
        </w:rPr>
      </w:pPr>
      <w:r>
        <w:rPr>
          <w:noProof/>
        </w:rPr>
        <w:t>Provider Last Names Containing Punctuation report, 186</w:t>
      </w:r>
    </w:p>
    <w:p w14:paraId="3FF36241" w14:textId="77777777" w:rsidR="001F5B6B" w:rsidRDefault="001F5B6B">
      <w:pPr>
        <w:pStyle w:val="Index2"/>
        <w:rPr>
          <w:noProof/>
        </w:rPr>
      </w:pPr>
      <w:r>
        <w:rPr>
          <w:noProof/>
        </w:rPr>
        <w:t>troubleshooting possible problems, 195</w:t>
      </w:r>
    </w:p>
    <w:p w14:paraId="770D37BE" w14:textId="77777777" w:rsidR="001F5B6B" w:rsidRDefault="001F5B6B">
      <w:pPr>
        <w:pStyle w:val="Index2"/>
        <w:rPr>
          <w:noProof/>
        </w:rPr>
      </w:pPr>
      <w:r>
        <w:rPr>
          <w:noProof/>
        </w:rPr>
        <w:t>VA number, 174, 193, 194</w:t>
      </w:r>
    </w:p>
    <w:p w14:paraId="512075F3" w14:textId="77777777" w:rsidR="001F5B6B" w:rsidRDefault="001F5B6B">
      <w:pPr>
        <w:pStyle w:val="Index3"/>
        <w:tabs>
          <w:tab w:val="right" w:leader="dot" w:pos="9350"/>
        </w:tabs>
        <w:rPr>
          <w:noProof/>
        </w:rPr>
      </w:pPr>
      <w:r>
        <w:rPr>
          <w:noProof/>
        </w:rPr>
        <w:t>duplicate, 184</w:t>
      </w:r>
    </w:p>
    <w:p w14:paraId="6559C3EA" w14:textId="77777777" w:rsidR="001F5B6B" w:rsidRDefault="001F5B6B">
      <w:pPr>
        <w:pStyle w:val="Index1"/>
        <w:tabs>
          <w:tab w:val="right" w:leader="dot" w:pos="9350"/>
        </w:tabs>
      </w:pPr>
      <w:r>
        <w:t>debug switch, 2</w:t>
      </w:r>
    </w:p>
    <w:p w14:paraId="3FBDE3A4" w14:textId="77777777" w:rsidR="001F5B6B" w:rsidRDefault="001F5B6B">
      <w:pPr>
        <w:pStyle w:val="Index1"/>
        <w:tabs>
          <w:tab w:val="right" w:leader="dot" w:pos="9350"/>
        </w:tabs>
      </w:pPr>
      <w:r>
        <w:t>Default</w:t>
      </w:r>
    </w:p>
    <w:p w14:paraId="72D2D92D" w14:textId="77777777" w:rsidR="001F5B6B" w:rsidRDefault="001F5B6B">
      <w:pPr>
        <w:pStyle w:val="Index2"/>
        <w:rPr>
          <w:noProof/>
        </w:rPr>
      </w:pPr>
      <w:r>
        <w:rPr>
          <w:noProof/>
        </w:rPr>
        <w:t>lab on Labs tab, 403, 433</w:t>
      </w:r>
    </w:p>
    <w:p w14:paraId="1DE281F2" w14:textId="77777777" w:rsidR="001F5B6B" w:rsidRDefault="001F5B6B">
      <w:pPr>
        <w:pStyle w:val="Index1"/>
        <w:tabs>
          <w:tab w:val="right" w:leader="dot" w:pos="9350"/>
        </w:tabs>
      </w:pPr>
      <w:r>
        <w:t>Default Printer, 271, 272</w:t>
      </w:r>
    </w:p>
    <w:p w14:paraId="30394B47" w14:textId="77777777" w:rsidR="001F5B6B" w:rsidRDefault="001F5B6B">
      <w:pPr>
        <w:pStyle w:val="Index1"/>
        <w:tabs>
          <w:tab w:val="right" w:leader="dot" w:pos="9350"/>
        </w:tabs>
      </w:pPr>
      <w:r>
        <w:t>digital</w:t>
      </w:r>
    </w:p>
    <w:p w14:paraId="2109A5B5" w14:textId="77777777" w:rsidR="001F5B6B" w:rsidRDefault="001F5B6B">
      <w:pPr>
        <w:pStyle w:val="Index2"/>
        <w:rPr>
          <w:noProof/>
        </w:rPr>
      </w:pPr>
      <w:r>
        <w:rPr>
          <w:noProof/>
        </w:rPr>
        <w:t>certificates, 168</w:t>
      </w:r>
    </w:p>
    <w:p w14:paraId="0A26CC1A" w14:textId="77777777" w:rsidR="001F5B6B" w:rsidRDefault="001F5B6B">
      <w:pPr>
        <w:pStyle w:val="Index2"/>
        <w:rPr>
          <w:noProof/>
        </w:rPr>
      </w:pPr>
      <w:r>
        <w:rPr>
          <w:noProof/>
        </w:rPr>
        <w:lastRenderedPageBreak/>
        <w:t>signature, 168–97</w:t>
      </w:r>
    </w:p>
    <w:p w14:paraId="0D70AF88" w14:textId="77777777" w:rsidR="001F5B6B" w:rsidRDefault="001F5B6B">
      <w:pPr>
        <w:pStyle w:val="Index1"/>
        <w:tabs>
          <w:tab w:val="right" w:leader="dot" w:pos="9350"/>
        </w:tabs>
      </w:pPr>
      <w:r>
        <w:t>Discharge Meds, 76</w:t>
      </w:r>
    </w:p>
    <w:p w14:paraId="370A9CB8" w14:textId="77777777" w:rsidR="001F5B6B" w:rsidRDefault="001F5B6B">
      <w:pPr>
        <w:pStyle w:val="Index1"/>
        <w:tabs>
          <w:tab w:val="right" w:leader="dot" w:pos="9350"/>
        </w:tabs>
      </w:pPr>
      <w:r>
        <w:t>Discharge Release Event, 103</w:t>
      </w:r>
    </w:p>
    <w:p w14:paraId="2D2B0E0B" w14:textId="77777777" w:rsidR="001F5B6B" w:rsidRDefault="001F5B6B">
      <w:pPr>
        <w:pStyle w:val="Index1"/>
        <w:tabs>
          <w:tab w:val="right" w:leader="dot" w:pos="9350"/>
        </w:tabs>
      </w:pPr>
      <w:r>
        <w:t>Discharge Summary, 613, 614, 615</w:t>
      </w:r>
    </w:p>
    <w:p w14:paraId="67C6959C" w14:textId="77777777" w:rsidR="001F5B6B" w:rsidRDefault="001F5B6B">
      <w:pPr>
        <w:pStyle w:val="Index1"/>
        <w:tabs>
          <w:tab w:val="right" w:leader="dot" w:pos="9350"/>
        </w:tabs>
      </w:pPr>
      <w:r>
        <w:t>display options (public)</w:t>
      </w:r>
    </w:p>
    <w:p w14:paraId="486664CD" w14:textId="77777777" w:rsidR="001F5B6B" w:rsidRDefault="001F5B6B">
      <w:pPr>
        <w:pStyle w:val="Index2"/>
        <w:rPr>
          <w:noProof/>
        </w:rPr>
      </w:pPr>
      <w:r>
        <w:rPr>
          <w:noProof/>
        </w:rPr>
        <w:t>for graphing, 29</w:t>
      </w:r>
    </w:p>
    <w:p w14:paraId="1B35F23A" w14:textId="77777777" w:rsidR="001F5B6B" w:rsidRDefault="001F5B6B">
      <w:pPr>
        <w:pStyle w:val="Index1"/>
        <w:tabs>
          <w:tab w:val="right" w:leader="dot" w:pos="9350"/>
        </w:tabs>
      </w:pPr>
      <w:r>
        <w:t>ePCS</w:t>
      </w:r>
    </w:p>
    <w:p w14:paraId="7F9A682B" w14:textId="77777777" w:rsidR="001F5B6B" w:rsidRDefault="001F5B6B">
      <w:pPr>
        <w:pStyle w:val="Index2"/>
        <w:rPr>
          <w:noProof/>
        </w:rPr>
      </w:pPr>
      <w:r>
        <w:rPr>
          <w:noProof/>
        </w:rPr>
        <w:t>check provider configuration, 179</w:t>
      </w:r>
    </w:p>
    <w:p w14:paraId="619B364D" w14:textId="77777777" w:rsidR="001F5B6B" w:rsidRDefault="001F5B6B">
      <w:pPr>
        <w:pStyle w:val="Index2"/>
        <w:rPr>
          <w:noProof/>
        </w:rPr>
      </w:pPr>
      <w:r>
        <w:rPr>
          <w:noProof/>
        </w:rPr>
        <w:t>Data Entry for  Prescriber application, 186</w:t>
      </w:r>
    </w:p>
    <w:p w14:paraId="1A7F0B68" w14:textId="77777777" w:rsidR="001F5B6B" w:rsidRDefault="001F5B6B">
      <w:pPr>
        <w:pStyle w:val="Index2"/>
        <w:rPr>
          <w:noProof/>
        </w:rPr>
      </w:pPr>
      <w:r>
        <w:rPr>
          <w:noProof/>
        </w:rPr>
        <w:t>DEA number, 193</w:t>
      </w:r>
    </w:p>
    <w:p w14:paraId="16E549AF" w14:textId="77777777" w:rsidR="001F5B6B" w:rsidRDefault="001F5B6B">
      <w:pPr>
        <w:pStyle w:val="Index3"/>
        <w:tabs>
          <w:tab w:val="right" w:leader="dot" w:pos="9350"/>
        </w:tabs>
        <w:rPr>
          <w:noProof/>
        </w:rPr>
      </w:pPr>
      <w:r>
        <w:rPr>
          <w:noProof/>
        </w:rPr>
        <w:t>expiration date, 193</w:t>
      </w:r>
    </w:p>
    <w:p w14:paraId="75487B30" w14:textId="77777777" w:rsidR="001F5B6B" w:rsidRDefault="001F5B6B">
      <w:pPr>
        <w:pStyle w:val="Index2"/>
        <w:rPr>
          <w:noProof/>
        </w:rPr>
      </w:pPr>
      <w:r>
        <w:rPr>
          <w:noProof/>
        </w:rPr>
        <w:t>provider data validation reports</w:t>
      </w:r>
    </w:p>
    <w:p w14:paraId="78AADE9D" w14:textId="77777777" w:rsidR="001F5B6B" w:rsidRDefault="001F5B6B">
      <w:pPr>
        <w:pStyle w:val="Index3"/>
        <w:tabs>
          <w:tab w:val="right" w:leader="dot" w:pos="9350"/>
        </w:tabs>
        <w:rPr>
          <w:noProof/>
        </w:rPr>
      </w:pPr>
      <w:r>
        <w:rPr>
          <w:noProof/>
        </w:rPr>
        <w:t>Duplicate VA Numbers report, 184</w:t>
      </w:r>
    </w:p>
    <w:p w14:paraId="4E2B28BE" w14:textId="77777777" w:rsidR="001F5B6B" w:rsidRDefault="001F5B6B">
      <w:pPr>
        <w:pStyle w:val="Index3"/>
        <w:tabs>
          <w:tab w:val="right" w:leader="dot" w:pos="9350"/>
        </w:tabs>
        <w:rPr>
          <w:noProof/>
        </w:rPr>
      </w:pPr>
      <w:r>
        <w:rPr>
          <w:noProof/>
        </w:rPr>
        <w:t>Fee Basis/C &amp; A Providers Without a DEA Number report, 185</w:t>
      </w:r>
    </w:p>
    <w:p w14:paraId="68C6D6AA" w14:textId="77777777" w:rsidR="001F5B6B" w:rsidRDefault="001F5B6B">
      <w:pPr>
        <w:pStyle w:val="Index3"/>
        <w:tabs>
          <w:tab w:val="right" w:leader="dot" w:pos="9350"/>
        </w:tabs>
        <w:rPr>
          <w:noProof/>
        </w:rPr>
      </w:pPr>
      <w:r>
        <w:rPr>
          <w:noProof/>
        </w:rPr>
        <w:t>Provider Incomplete Configuration report, 181</w:t>
      </w:r>
    </w:p>
    <w:p w14:paraId="2F262933" w14:textId="77777777" w:rsidR="001F5B6B" w:rsidRDefault="001F5B6B">
      <w:pPr>
        <w:pStyle w:val="Index3"/>
        <w:tabs>
          <w:tab w:val="right" w:leader="dot" w:pos="9350"/>
        </w:tabs>
        <w:rPr>
          <w:noProof/>
        </w:rPr>
      </w:pPr>
      <w:r>
        <w:rPr>
          <w:noProof/>
        </w:rPr>
        <w:t>Provider Last Names Containing Punctuation report, 186</w:t>
      </w:r>
    </w:p>
    <w:p w14:paraId="66076384" w14:textId="77777777" w:rsidR="001F5B6B" w:rsidRDefault="001F5B6B">
      <w:pPr>
        <w:pStyle w:val="Index2"/>
        <w:rPr>
          <w:noProof/>
        </w:rPr>
      </w:pPr>
      <w:r>
        <w:rPr>
          <w:noProof/>
        </w:rPr>
        <w:t>provider data validation reports, 180</w:t>
      </w:r>
    </w:p>
    <w:p w14:paraId="44819E90" w14:textId="77777777" w:rsidR="001F5B6B" w:rsidRDefault="001F5B6B">
      <w:pPr>
        <w:pStyle w:val="Index2"/>
        <w:rPr>
          <w:noProof/>
        </w:rPr>
      </w:pPr>
      <w:r>
        <w:rPr>
          <w:noProof/>
        </w:rPr>
        <w:t>VA number, 193, 194</w:t>
      </w:r>
    </w:p>
    <w:p w14:paraId="3BACCB76" w14:textId="77777777" w:rsidR="001F5B6B" w:rsidRDefault="001F5B6B">
      <w:pPr>
        <w:pStyle w:val="Index3"/>
        <w:tabs>
          <w:tab w:val="right" w:leader="dot" w:pos="9350"/>
        </w:tabs>
        <w:rPr>
          <w:noProof/>
        </w:rPr>
      </w:pPr>
      <w:r>
        <w:rPr>
          <w:noProof/>
        </w:rPr>
        <w:t>duplicate, 184</w:t>
      </w:r>
    </w:p>
    <w:p w14:paraId="6F063CD7" w14:textId="77777777" w:rsidR="001F5B6B" w:rsidRDefault="001F5B6B">
      <w:pPr>
        <w:pStyle w:val="Index1"/>
        <w:tabs>
          <w:tab w:val="right" w:leader="dot" w:pos="9350"/>
        </w:tabs>
      </w:pPr>
      <w:r>
        <w:t>ePCS SITE ENABLE/DISABLE, 170</w:t>
      </w:r>
    </w:p>
    <w:p w14:paraId="5D58EF2D" w14:textId="77777777" w:rsidR="001F5B6B" w:rsidRDefault="001F5B6B">
      <w:pPr>
        <w:pStyle w:val="Index1"/>
        <w:tabs>
          <w:tab w:val="right" w:leader="dot" w:pos="9350"/>
        </w:tabs>
      </w:pPr>
      <w:r>
        <w:t>ePCS USER ENABLE/DISABLE, 170</w:t>
      </w:r>
    </w:p>
    <w:p w14:paraId="37DC80EB" w14:textId="77777777" w:rsidR="001F5B6B" w:rsidRDefault="001F5B6B">
      <w:pPr>
        <w:pStyle w:val="Index1"/>
        <w:tabs>
          <w:tab w:val="right" w:leader="dot" w:pos="9350"/>
        </w:tabs>
      </w:pPr>
      <w:r>
        <w:t>expiration date</w:t>
      </w:r>
    </w:p>
    <w:p w14:paraId="214A7C9B" w14:textId="77777777" w:rsidR="001F5B6B" w:rsidRDefault="001F5B6B">
      <w:pPr>
        <w:pStyle w:val="Index2"/>
        <w:rPr>
          <w:noProof/>
        </w:rPr>
      </w:pPr>
      <w:r>
        <w:rPr>
          <w:noProof/>
        </w:rPr>
        <w:t>DEA number, 193</w:t>
      </w:r>
    </w:p>
    <w:p w14:paraId="419B19DB" w14:textId="77777777" w:rsidR="001F5B6B" w:rsidRDefault="001F5B6B">
      <w:pPr>
        <w:pStyle w:val="Index1"/>
        <w:tabs>
          <w:tab w:val="right" w:leader="dot" w:pos="9350"/>
        </w:tabs>
      </w:pPr>
      <w:r>
        <w:t>Expiring orders, 74</w:t>
      </w:r>
    </w:p>
    <w:p w14:paraId="763BAE56" w14:textId="77777777" w:rsidR="001F5B6B" w:rsidRDefault="001F5B6B">
      <w:pPr>
        <w:pStyle w:val="Index1"/>
        <w:tabs>
          <w:tab w:val="right" w:leader="dot" w:pos="9350"/>
        </w:tabs>
      </w:pPr>
      <w:r>
        <w:t>Fee Basis providers, 185</w:t>
      </w:r>
    </w:p>
    <w:p w14:paraId="6A9C19E4" w14:textId="77777777" w:rsidR="001F5B6B" w:rsidRDefault="001F5B6B">
      <w:pPr>
        <w:pStyle w:val="Index1"/>
        <w:tabs>
          <w:tab w:val="right" w:leader="dot" w:pos="9350"/>
        </w:tabs>
      </w:pPr>
      <w:r>
        <w:t>Give Additional Dose Now Option, 115</w:t>
      </w:r>
    </w:p>
    <w:p w14:paraId="019A3B64" w14:textId="77777777" w:rsidR="001F5B6B" w:rsidRDefault="001F5B6B">
      <w:pPr>
        <w:pStyle w:val="Index1"/>
        <w:tabs>
          <w:tab w:val="right" w:leader="dot" w:pos="9350"/>
        </w:tabs>
      </w:pPr>
      <w:r>
        <w:t>Glossary, 613</w:t>
      </w:r>
    </w:p>
    <w:p w14:paraId="14E50C99" w14:textId="77777777" w:rsidR="001F5B6B" w:rsidRDefault="001F5B6B">
      <w:pPr>
        <w:pStyle w:val="Index1"/>
        <w:tabs>
          <w:tab w:val="right" w:leader="dot" w:pos="9350"/>
        </w:tabs>
      </w:pPr>
      <w:r>
        <w:t>Graphing</w:t>
      </w:r>
    </w:p>
    <w:p w14:paraId="322115F0" w14:textId="77777777" w:rsidR="001F5B6B" w:rsidRDefault="001F5B6B">
      <w:pPr>
        <w:pStyle w:val="Index2"/>
        <w:rPr>
          <w:noProof/>
        </w:rPr>
      </w:pPr>
      <w:r>
        <w:rPr>
          <w:noProof/>
        </w:rPr>
        <w:t>adding menu to Available Reports list, 32</w:t>
      </w:r>
    </w:p>
    <w:p w14:paraId="3A535AB0" w14:textId="77777777" w:rsidR="001F5B6B" w:rsidRDefault="001F5B6B">
      <w:pPr>
        <w:pStyle w:val="Index2"/>
        <w:rPr>
          <w:noProof/>
        </w:rPr>
      </w:pPr>
      <w:r>
        <w:rPr>
          <w:noProof/>
        </w:rPr>
        <w:t>creating graph reports, 30</w:t>
      </w:r>
    </w:p>
    <w:p w14:paraId="2ACAE080" w14:textId="77777777" w:rsidR="001F5B6B" w:rsidRDefault="001F5B6B">
      <w:pPr>
        <w:pStyle w:val="Index2"/>
        <w:rPr>
          <w:noProof/>
        </w:rPr>
      </w:pPr>
      <w:r>
        <w:rPr>
          <w:noProof/>
        </w:rPr>
        <w:t>disable background caching processing, 26</w:t>
      </w:r>
    </w:p>
    <w:p w14:paraId="44136677" w14:textId="77777777" w:rsidR="001F5B6B" w:rsidRDefault="001F5B6B">
      <w:pPr>
        <w:pStyle w:val="Index2"/>
        <w:rPr>
          <w:noProof/>
        </w:rPr>
      </w:pPr>
      <w:r>
        <w:rPr>
          <w:noProof/>
        </w:rPr>
        <w:t>disable data sources, 27</w:t>
      </w:r>
    </w:p>
    <w:p w14:paraId="374EC683" w14:textId="77777777" w:rsidR="001F5B6B" w:rsidRDefault="001F5B6B">
      <w:pPr>
        <w:pStyle w:val="Index2"/>
        <w:rPr>
          <w:noProof/>
        </w:rPr>
      </w:pPr>
      <w:r>
        <w:rPr>
          <w:noProof/>
        </w:rPr>
        <w:t>disable graphing, 26</w:t>
      </w:r>
    </w:p>
    <w:p w14:paraId="64225CEA" w14:textId="77777777" w:rsidR="001F5B6B" w:rsidRDefault="001F5B6B">
      <w:pPr>
        <w:pStyle w:val="Index2"/>
        <w:rPr>
          <w:noProof/>
        </w:rPr>
      </w:pPr>
      <w:r>
        <w:rPr>
          <w:noProof/>
        </w:rPr>
        <w:t>public display options and views, 29</w:t>
      </w:r>
    </w:p>
    <w:p w14:paraId="1553683C" w14:textId="77777777" w:rsidR="001F5B6B" w:rsidRDefault="001F5B6B">
      <w:pPr>
        <w:pStyle w:val="Index2"/>
        <w:rPr>
          <w:noProof/>
        </w:rPr>
      </w:pPr>
      <w:r>
        <w:rPr>
          <w:noProof/>
        </w:rPr>
        <w:t>reports menu, 31</w:t>
      </w:r>
    </w:p>
    <w:p w14:paraId="3BD27680" w14:textId="77777777" w:rsidR="001F5B6B" w:rsidRDefault="001F5B6B">
      <w:pPr>
        <w:pStyle w:val="Index1"/>
        <w:tabs>
          <w:tab w:val="right" w:leader="dot" w:pos="9350"/>
        </w:tabs>
      </w:pPr>
      <w:r>
        <w:lastRenderedPageBreak/>
        <w:t>Group notes locations, 401, 431</w:t>
      </w:r>
    </w:p>
    <w:p w14:paraId="1418E8E4" w14:textId="77777777" w:rsidR="001F5B6B" w:rsidRDefault="001F5B6B">
      <w:pPr>
        <w:pStyle w:val="Index1"/>
        <w:tabs>
          <w:tab w:val="right" w:leader="dot" w:pos="9350"/>
        </w:tabs>
      </w:pPr>
      <w:r>
        <w:t>GUI, 613, 614</w:t>
      </w:r>
    </w:p>
    <w:p w14:paraId="1AAB24E2" w14:textId="77777777" w:rsidR="001F5B6B" w:rsidRDefault="001F5B6B">
      <w:pPr>
        <w:pStyle w:val="Index1"/>
        <w:tabs>
          <w:tab w:val="right" w:leader="dot" w:pos="9350"/>
        </w:tabs>
      </w:pPr>
      <w:r>
        <w:t>HDR</w:t>
      </w:r>
    </w:p>
    <w:p w14:paraId="32B2B277" w14:textId="77777777" w:rsidR="001F5B6B" w:rsidRDefault="001F5B6B">
      <w:pPr>
        <w:pStyle w:val="Index2"/>
        <w:rPr>
          <w:noProof/>
        </w:rPr>
      </w:pPr>
      <w:r>
        <w:rPr>
          <w:noProof/>
        </w:rPr>
        <w:t>enable queries from RDV, 380, 566</w:t>
      </w:r>
    </w:p>
    <w:p w14:paraId="0C755A32" w14:textId="77777777" w:rsidR="001F5B6B" w:rsidRDefault="001F5B6B">
      <w:pPr>
        <w:pStyle w:val="Index1"/>
        <w:tabs>
          <w:tab w:val="right" w:leader="dot" w:pos="9350"/>
        </w:tabs>
      </w:pPr>
      <w:r>
        <w:t>Health Summary, 614</w:t>
      </w:r>
    </w:p>
    <w:p w14:paraId="0D11F746" w14:textId="77777777" w:rsidR="001F5B6B" w:rsidRDefault="001F5B6B">
      <w:pPr>
        <w:pStyle w:val="Index1"/>
        <w:tabs>
          <w:tab w:val="right" w:leader="dot" w:pos="9350"/>
        </w:tabs>
      </w:pPr>
      <w:r>
        <w:t>ICD codes, 51</w:t>
      </w:r>
    </w:p>
    <w:p w14:paraId="0547FA5F" w14:textId="77777777" w:rsidR="001F5B6B" w:rsidRDefault="001F5B6B">
      <w:pPr>
        <w:pStyle w:val="Index1"/>
        <w:tabs>
          <w:tab w:val="right" w:leader="dot" w:pos="9350"/>
        </w:tabs>
      </w:pPr>
      <w:r>
        <w:t>Imaging, 614</w:t>
      </w:r>
    </w:p>
    <w:p w14:paraId="355CBBFF" w14:textId="77777777" w:rsidR="001F5B6B" w:rsidRDefault="001F5B6B">
      <w:pPr>
        <w:pStyle w:val="Index1"/>
        <w:tabs>
          <w:tab w:val="right" w:leader="dot" w:pos="9350"/>
        </w:tabs>
      </w:pPr>
      <w:r>
        <w:t>Immediate Collect Issues, 201</w:t>
      </w:r>
    </w:p>
    <w:p w14:paraId="41A4E2EE" w14:textId="77777777" w:rsidR="001F5B6B" w:rsidRDefault="001F5B6B">
      <w:pPr>
        <w:pStyle w:val="Index1"/>
        <w:tabs>
          <w:tab w:val="right" w:leader="dot" w:pos="9350"/>
        </w:tabs>
      </w:pPr>
      <w:r w:rsidRPr="002D2FD2">
        <w:rPr>
          <w:i/>
        </w:rPr>
        <w:t>Interface</w:t>
      </w:r>
      <w:r>
        <w:t>, 614</w:t>
      </w:r>
    </w:p>
    <w:p w14:paraId="6DA28E43" w14:textId="77777777" w:rsidR="001F5B6B" w:rsidRDefault="001F5B6B">
      <w:pPr>
        <w:pStyle w:val="Index1"/>
        <w:tabs>
          <w:tab w:val="right" w:leader="dot" w:pos="9350"/>
        </w:tabs>
      </w:pPr>
      <w:r>
        <w:t>JLV</w:t>
      </w:r>
    </w:p>
    <w:p w14:paraId="10389D53" w14:textId="77777777" w:rsidR="001F5B6B" w:rsidRDefault="001F5B6B">
      <w:pPr>
        <w:pStyle w:val="Index2"/>
        <w:rPr>
          <w:noProof/>
        </w:rPr>
      </w:pPr>
      <w:r>
        <w:rPr>
          <w:noProof/>
        </w:rPr>
        <w:t>parameter definition by function, 390</w:t>
      </w:r>
    </w:p>
    <w:p w14:paraId="66F82BBA" w14:textId="77777777" w:rsidR="001F5B6B" w:rsidRDefault="001F5B6B">
      <w:pPr>
        <w:pStyle w:val="Index2"/>
        <w:rPr>
          <w:noProof/>
        </w:rPr>
      </w:pPr>
      <w:r>
        <w:rPr>
          <w:noProof/>
        </w:rPr>
        <w:t>parameter definition by name, 568</w:t>
      </w:r>
    </w:p>
    <w:p w14:paraId="59B26FB6" w14:textId="77777777" w:rsidR="001F5B6B" w:rsidRDefault="001F5B6B">
      <w:pPr>
        <w:pStyle w:val="Index1"/>
        <w:tabs>
          <w:tab w:val="right" w:leader="dot" w:pos="9350"/>
        </w:tabs>
      </w:pPr>
      <w:r>
        <w:t xml:space="preserve">Joint Legacy Viewer. </w:t>
      </w:r>
      <w:r w:rsidRPr="002D2FD2">
        <w:rPr>
          <w:rFonts w:ascii="Calibri" w:hAnsi="Calibri"/>
          <w:i/>
        </w:rPr>
        <w:t>See</w:t>
      </w:r>
      <w:r w:rsidRPr="002D2FD2">
        <w:rPr>
          <w:rFonts w:ascii="Calibri" w:hAnsi="Calibri"/>
        </w:rPr>
        <w:t xml:space="preserve"> JLV</w:t>
      </w:r>
    </w:p>
    <w:p w14:paraId="2D747D99" w14:textId="77777777" w:rsidR="001F5B6B" w:rsidRDefault="001F5B6B">
      <w:pPr>
        <w:pStyle w:val="Index1"/>
        <w:tabs>
          <w:tab w:val="right" w:leader="dot" w:pos="9350"/>
        </w:tabs>
      </w:pPr>
      <w:r>
        <w:t>key</w:t>
      </w:r>
    </w:p>
    <w:p w14:paraId="6903204F" w14:textId="77777777" w:rsidR="001F5B6B" w:rsidRDefault="001F5B6B">
      <w:pPr>
        <w:pStyle w:val="Index2"/>
        <w:rPr>
          <w:noProof/>
        </w:rPr>
      </w:pPr>
      <w:r>
        <w:rPr>
          <w:noProof/>
        </w:rPr>
        <w:t>OREPCSSITE, 170</w:t>
      </w:r>
    </w:p>
    <w:p w14:paraId="37FB6CB6" w14:textId="77777777" w:rsidR="001F5B6B" w:rsidRDefault="001F5B6B">
      <w:pPr>
        <w:pStyle w:val="Index2"/>
        <w:rPr>
          <w:noProof/>
        </w:rPr>
      </w:pPr>
      <w:r>
        <w:rPr>
          <w:noProof/>
        </w:rPr>
        <w:t>OREPCSUSER, 170</w:t>
      </w:r>
    </w:p>
    <w:p w14:paraId="43865F2E" w14:textId="77777777" w:rsidR="001F5B6B" w:rsidRDefault="001F5B6B">
      <w:pPr>
        <w:pStyle w:val="Index2"/>
        <w:rPr>
          <w:noProof/>
        </w:rPr>
      </w:pPr>
      <w:r>
        <w:rPr>
          <w:noProof/>
        </w:rPr>
        <w:t>ORES, 179</w:t>
      </w:r>
    </w:p>
    <w:p w14:paraId="14FE321E" w14:textId="77777777" w:rsidR="001F5B6B" w:rsidRDefault="001F5B6B">
      <w:pPr>
        <w:pStyle w:val="Index2"/>
        <w:rPr>
          <w:noProof/>
        </w:rPr>
      </w:pPr>
      <w:r>
        <w:rPr>
          <w:noProof/>
        </w:rPr>
        <w:t>XUEPCSEDIT, 170, 174, 179</w:t>
      </w:r>
    </w:p>
    <w:p w14:paraId="76D56A88" w14:textId="77777777" w:rsidR="001F5B6B" w:rsidRDefault="001F5B6B">
      <w:pPr>
        <w:pStyle w:val="Index1"/>
        <w:tabs>
          <w:tab w:val="right" w:leader="dot" w:pos="9350"/>
        </w:tabs>
      </w:pPr>
      <w:r>
        <w:t>keys</w:t>
      </w:r>
    </w:p>
    <w:p w14:paraId="7464E81A" w14:textId="77777777" w:rsidR="001F5B6B" w:rsidRDefault="001F5B6B">
      <w:pPr>
        <w:pStyle w:val="Index2"/>
        <w:rPr>
          <w:noProof/>
        </w:rPr>
      </w:pPr>
      <w:r>
        <w:rPr>
          <w:noProof/>
        </w:rPr>
        <w:t>ORSUPPLY, 80</w:t>
      </w:r>
    </w:p>
    <w:p w14:paraId="5E2921A8" w14:textId="77777777" w:rsidR="001F5B6B" w:rsidRDefault="001F5B6B">
      <w:pPr>
        <w:pStyle w:val="Index1"/>
        <w:tabs>
          <w:tab w:val="right" w:leader="dot" w:pos="9350"/>
        </w:tabs>
      </w:pPr>
      <w:r>
        <w:t>LABELS, 272, 506, 510</w:t>
      </w:r>
    </w:p>
    <w:p w14:paraId="6AFD1FBE" w14:textId="77777777" w:rsidR="001F5B6B" w:rsidRDefault="001F5B6B">
      <w:pPr>
        <w:pStyle w:val="Index1"/>
        <w:tabs>
          <w:tab w:val="right" w:leader="dot" w:pos="9350"/>
        </w:tabs>
      </w:pPr>
      <w:r>
        <w:t>lapsing orders, 140</w:t>
      </w:r>
    </w:p>
    <w:p w14:paraId="0BB7A394" w14:textId="77777777" w:rsidR="001F5B6B" w:rsidRDefault="001F5B6B">
      <w:pPr>
        <w:pStyle w:val="Index1"/>
        <w:tabs>
          <w:tab w:val="right" w:leader="dot" w:pos="9350"/>
        </w:tabs>
      </w:pPr>
      <w:r>
        <w:t>List Manager, 65, 68, 74, 76, 81, 143, 207, 240, 242, 273</w:t>
      </w:r>
    </w:p>
    <w:p w14:paraId="1F0B1971" w14:textId="77777777" w:rsidR="001F5B6B" w:rsidRDefault="001F5B6B">
      <w:pPr>
        <w:pStyle w:val="Index1"/>
        <w:tabs>
          <w:tab w:val="right" w:leader="dot" w:pos="9350"/>
        </w:tabs>
      </w:pPr>
      <w:r>
        <w:t>Lookup Categories, 228, 229</w:t>
      </w:r>
    </w:p>
    <w:p w14:paraId="07DBD221" w14:textId="77777777" w:rsidR="001F5B6B" w:rsidRDefault="001F5B6B">
      <w:pPr>
        <w:pStyle w:val="Index1"/>
        <w:tabs>
          <w:tab w:val="right" w:leader="dot" w:pos="9350"/>
        </w:tabs>
      </w:pPr>
      <w:r>
        <w:t>medication renewal by telephone, 339, 422</w:t>
      </w:r>
    </w:p>
    <w:p w14:paraId="1718F9CF" w14:textId="77777777" w:rsidR="001F5B6B" w:rsidRDefault="001F5B6B">
      <w:pPr>
        <w:pStyle w:val="Index1"/>
        <w:tabs>
          <w:tab w:val="right" w:leader="dot" w:pos="9350"/>
        </w:tabs>
      </w:pPr>
      <w:r>
        <w:t>medications</w:t>
      </w:r>
    </w:p>
    <w:p w14:paraId="3434280E" w14:textId="77777777" w:rsidR="001F5B6B" w:rsidRDefault="001F5B6B">
      <w:pPr>
        <w:pStyle w:val="Index2"/>
        <w:rPr>
          <w:noProof/>
        </w:rPr>
      </w:pPr>
      <w:r>
        <w:rPr>
          <w:noProof/>
        </w:rPr>
        <w:t>Non-VA clerk parameter by name, 438</w:t>
      </w:r>
    </w:p>
    <w:p w14:paraId="4FF18138" w14:textId="77777777" w:rsidR="001F5B6B" w:rsidRDefault="001F5B6B">
      <w:pPr>
        <w:pStyle w:val="Index2"/>
        <w:rPr>
          <w:noProof/>
        </w:rPr>
      </w:pPr>
      <w:r>
        <w:rPr>
          <w:noProof/>
        </w:rPr>
        <w:t>Non-VA clerk paramter by function, 373</w:t>
      </w:r>
    </w:p>
    <w:p w14:paraId="7EF71CE7" w14:textId="77777777" w:rsidR="001F5B6B" w:rsidRDefault="001F5B6B">
      <w:pPr>
        <w:pStyle w:val="Index2"/>
        <w:rPr>
          <w:noProof/>
        </w:rPr>
      </w:pPr>
      <w:r>
        <w:rPr>
          <w:noProof/>
        </w:rPr>
        <w:t>Non-VA Med reasons parameter by name, 536</w:t>
      </w:r>
    </w:p>
    <w:p w14:paraId="691CC8C5" w14:textId="77777777" w:rsidR="001F5B6B" w:rsidRDefault="001F5B6B">
      <w:pPr>
        <w:pStyle w:val="Index2"/>
        <w:rPr>
          <w:noProof/>
        </w:rPr>
      </w:pPr>
      <w:r>
        <w:rPr>
          <w:noProof/>
        </w:rPr>
        <w:t>Non-VA reasons, 154</w:t>
      </w:r>
    </w:p>
    <w:p w14:paraId="104F1B57" w14:textId="77777777" w:rsidR="001F5B6B" w:rsidRDefault="001F5B6B">
      <w:pPr>
        <w:pStyle w:val="Index1"/>
        <w:tabs>
          <w:tab w:val="right" w:leader="dot" w:pos="9350"/>
        </w:tabs>
      </w:pPr>
      <w:r>
        <w:t>Non-VA Med</w:t>
      </w:r>
    </w:p>
    <w:p w14:paraId="45D8900D" w14:textId="77777777" w:rsidR="001F5B6B" w:rsidRDefault="001F5B6B">
      <w:pPr>
        <w:pStyle w:val="Index2"/>
        <w:rPr>
          <w:noProof/>
        </w:rPr>
      </w:pPr>
      <w:r>
        <w:rPr>
          <w:noProof/>
        </w:rPr>
        <w:t>clerk paramter by function, 373</w:t>
      </w:r>
    </w:p>
    <w:p w14:paraId="201B2C73" w14:textId="77777777" w:rsidR="001F5B6B" w:rsidRDefault="001F5B6B">
      <w:pPr>
        <w:pStyle w:val="Index2"/>
        <w:rPr>
          <w:noProof/>
        </w:rPr>
      </w:pPr>
      <w:r>
        <w:rPr>
          <w:noProof/>
        </w:rPr>
        <w:t>clerk paramter by name, 438</w:t>
      </w:r>
    </w:p>
    <w:p w14:paraId="4D84F691" w14:textId="77777777" w:rsidR="001F5B6B" w:rsidRDefault="001F5B6B">
      <w:pPr>
        <w:pStyle w:val="Index2"/>
        <w:rPr>
          <w:noProof/>
        </w:rPr>
      </w:pPr>
      <w:r>
        <w:rPr>
          <w:noProof/>
        </w:rPr>
        <w:t>reasons, 154</w:t>
      </w:r>
    </w:p>
    <w:p w14:paraId="00F3FAC3" w14:textId="77777777" w:rsidR="001F5B6B" w:rsidRDefault="001F5B6B">
      <w:pPr>
        <w:pStyle w:val="Index2"/>
        <w:rPr>
          <w:noProof/>
        </w:rPr>
      </w:pPr>
      <w:r>
        <w:rPr>
          <w:noProof/>
        </w:rPr>
        <w:t>reasons parameter by name, 536</w:t>
      </w:r>
    </w:p>
    <w:p w14:paraId="2AE7B567" w14:textId="77777777" w:rsidR="001F5B6B" w:rsidRDefault="001F5B6B">
      <w:pPr>
        <w:pStyle w:val="Index1"/>
        <w:tabs>
          <w:tab w:val="right" w:leader="dot" w:pos="9350"/>
        </w:tabs>
      </w:pPr>
      <w:r>
        <w:lastRenderedPageBreak/>
        <w:t>Notes</w:t>
      </w:r>
    </w:p>
    <w:p w14:paraId="1626EA7E" w14:textId="77777777" w:rsidR="001F5B6B" w:rsidRDefault="001F5B6B">
      <w:pPr>
        <w:pStyle w:val="Index2"/>
        <w:rPr>
          <w:noProof/>
        </w:rPr>
      </w:pPr>
      <w:r>
        <w:rPr>
          <w:noProof/>
        </w:rPr>
        <w:t>parameter for group application, 401, 431</w:t>
      </w:r>
    </w:p>
    <w:p w14:paraId="6DFE99FB" w14:textId="77777777" w:rsidR="001F5B6B" w:rsidRDefault="001F5B6B">
      <w:pPr>
        <w:pStyle w:val="Index1"/>
        <w:tabs>
          <w:tab w:val="right" w:leader="dot" w:pos="9350"/>
        </w:tabs>
      </w:pPr>
      <w:r>
        <w:t>Notifications, 614</w:t>
      </w:r>
    </w:p>
    <w:p w14:paraId="5B662F33" w14:textId="77777777" w:rsidR="001F5B6B" w:rsidRDefault="001F5B6B">
      <w:pPr>
        <w:pStyle w:val="Index2"/>
        <w:rPr>
          <w:noProof/>
        </w:rPr>
      </w:pPr>
      <w:r>
        <w:rPr>
          <w:noProof/>
        </w:rPr>
        <w:t>parameter defining what alerts can be removed witout processing, 474</w:t>
      </w:r>
    </w:p>
    <w:p w14:paraId="7A2DA73E" w14:textId="77777777" w:rsidR="001F5B6B" w:rsidRDefault="001F5B6B">
      <w:pPr>
        <w:pStyle w:val="Index2"/>
        <w:rPr>
          <w:noProof/>
        </w:rPr>
      </w:pPr>
      <w:r>
        <w:rPr>
          <w:noProof/>
        </w:rPr>
        <w:t>parameter for storing sort method, 366, 476</w:t>
      </w:r>
    </w:p>
    <w:p w14:paraId="4475EF0F" w14:textId="77777777" w:rsidR="001F5B6B" w:rsidRDefault="001F5B6B">
      <w:pPr>
        <w:pStyle w:val="Index1"/>
        <w:tabs>
          <w:tab w:val="right" w:leader="dot" w:pos="9350"/>
        </w:tabs>
      </w:pPr>
      <w:r>
        <w:t>number</w:t>
      </w:r>
    </w:p>
    <w:p w14:paraId="7B60DDE6" w14:textId="77777777" w:rsidR="001F5B6B" w:rsidRDefault="001F5B6B">
      <w:pPr>
        <w:pStyle w:val="Index2"/>
        <w:rPr>
          <w:noProof/>
        </w:rPr>
      </w:pPr>
      <w:r>
        <w:rPr>
          <w:noProof/>
        </w:rPr>
        <w:t>DEA, 174, 193</w:t>
      </w:r>
    </w:p>
    <w:p w14:paraId="4E2DBD62" w14:textId="77777777" w:rsidR="001F5B6B" w:rsidRDefault="001F5B6B">
      <w:pPr>
        <w:pStyle w:val="Index2"/>
        <w:rPr>
          <w:noProof/>
        </w:rPr>
      </w:pPr>
      <w:r>
        <w:rPr>
          <w:noProof/>
        </w:rPr>
        <w:t>port, 188</w:t>
      </w:r>
    </w:p>
    <w:p w14:paraId="4BC74A1E" w14:textId="77777777" w:rsidR="001F5B6B" w:rsidRDefault="001F5B6B">
      <w:pPr>
        <w:pStyle w:val="Index2"/>
        <w:rPr>
          <w:noProof/>
        </w:rPr>
      </w:pPr>
      <w:r>
        <w:rPr>
          <w:noProof/>
        </w:rPr>
        <w:t>VA, 174, 193, 194</w:t>
      </w:r>
    </w:p>
    <w:p w14:paraId="377341DB" w14:textId="77777777" w:rsidR="001F5B6B" w:rsidRDefault="001F5B6B">
      <w:pPr>
        <w:pStyle w:val="Index3"/>
        <w:tabs>
          <w:tab w:val="right" w:leader="dot" w:pos="9350"/>
        </w:tabs>
        <w:rPr>
          <w:noProof/>
        </w:rPr>
      </w:pPr>
      <w:r>
        <w:rPr>
          <w:noProof/>
        </w:rPr>
        <w:t>duplicate, 184</w:t>
      </w:r>
    </w:p>
    <w:p w14:paraId="5BB24A0B" w14:textId="77777777" w:rsidR="001F5B6B" w:rsidRDefault="001F5B6B">
      <w:pPr>
        <w:pStyle w:val="Index1"/>
        <w:tabs>
          <w:tab w:val="right" w:leader="dot" w:pos="9350"/>
        </w:tabs>
      </w:pPr>
      <w:r>
        <w:t>nursing administration order, 157</w:t>
      </w:r>
    </w:p>
    <w:p w14:paraId="61CF7FE1" w14:textId="77777777" w:rsidR="001F5B6B" w:rsidRDefault="001F5B6B">
      <w:pPr>
        <w:pStyle w:val="Index1"/>
        <w:tabs>
          <w:tab w:val="right" w:leader="dot" w:pos="9350"/>
        </w:tabs>
      </w:pPr>
      <w:r>
        <w:t>OE, 614</w:t>
      </w:r>
    </w:p>
    <w:p w14:paraId="7069CC8D" w14:textId="77777777" w:rsidR="001F5B6B" w:rsidRDefault="001F5B6B">
      <w:pPr>
        <w:pStyle w:val="Index1"/>
        <w:tabs>
          <w:tab w:val="right" w:leader="dot" w:pos="9350"/>
        </w:tabs>
      </w:pPr>
      <w:r>
        <w:t>Orders, 613, 615</w:t>
      </w:r>
    </w:p>
    <w:p w14:paraId="25D93A0E" w14:textId="77777777" w:rsidR="001F5B6B" w:rsidRDefault="001F5B6B">
      <w:pPr>
        <w:pStyle w:val="Index2"/>
        <w:rPr>
          <w:noProof/>
        </w:rPr>
      </w:pPr>
      <w:r>
        <w:rPr>
          <w:noProof/>
        </w:rPr>
        <w:t>clinic, 77</w:t>
      </w:r>
    </w:p>
    <w:p w14:paraId="1994F63E" w14:textId="77777777" w:rsidR="001F5B6B" w:rsidRDefault="001F5B6B">
      <w:pPr>
        <w:pStyle w:val="Index2"/>
        <w:rPr>
          <w:noProof/>
        </w:rPr>
      </w:pPr>
      <w:r>
        <w:rPr>
          <w:noProof/>
        </w:rPr>
        <w:t>expiring, 74</w:t>
      </w:r>
    </w:p>
    <w:p w14:paraId="02B7631F" w14:textId="77777777" w:rsidR="001F5B6B" w:rsidRDefault="001F5B6B">
      <w:pPr>
        <w:pStyle w:val="Index2"/>
        <w:rPr>
          <w:noProof/>
        </w:rPr>
      </w:pPr>
      <w:r>
        <w:rPr>
          <w:noProof/>
        </w:rPr>
        <w:t>lapsing, 140</w:t>
      </w:r>
    </w:p>
    <w:p w14:paraId="50625163" w14:textId="77777777" w:rsidR="001F5B6B" w:rsidRDefault="001F5B6B">
      <w:pPr>
        <w:pStyle w:val="Index2"/>
        <w:rPr>
          <w:noProof/>
        </w:rPr>
      </w:pPr>
      <w:r>
        <w:rPr>
          <w:noProof/>
        </w:rPr>
        <w:t>Print, 271</w:t>
      </w:r>
    </w:p>
    <w:p w14:paraId="66D9147D" w14:textId="77777777" w:rsidR="001F5B6B" w:rsidRDefault="001F5B6B">
      <w:pPr>
        <w:pStyle w:val="Index2"/>
        <w:rPr>
          <w:noProof/>
        </w:rPr>
      </w:pPr>
      <w:r>
        <w:rPr>
          <w:noProof/>
        </w:rPr>
        <w:t>supply simple, 80</w:t>
      </w:r>
    </w:p>
    <w:p w14:paraId="30F3E1DE" w14:textId="77777777" w:rsidR="001F5B6B" w:rsidRDefault="001F5B6B">
      <w:pPr>
        <w:pStyle w:val="Index2"/>
        <w:rPr>
          <w:noProof/>
        </w:rPr>
      </w:pPr>
      <w:r>
        <w:rPr>
          <w:noProof/>
        </w:rPr>
        <w:t>tab, 197, 198, 241</w:t>
      </w:r>
    </w:p>
    <w:p w14:paraId="172CCF0D" w14:textId="77777777" w:rsidR="001F5B6B" w:rsidRDefault="001F5B6B">
      <w:pPr>
        <w:pStyle w:val="Index1"/>
        <w:tabs>
          <w:tab w:val="right" w:leader="dot" w:pos="9350"/>
        </w:tabs>
      </w:pPr>
      <w:r>
        <w:t>OREPCSSITE key, 170</w:t>
      </w:r>
    </w:p>
    <w:p w14:paraId="2D0FF18D" w14:textId="77777777" w:rsidR="001F5B6B" w:rsidRDefault="001F5B6B">
      <w:pPr>
        <w:pStyle w:val="Index1"/>
        <w:tabs>
          <w:tab w:val="right" w:leader="dot" w:pos="9350"/>
        </w:tabs>
      </w:pPr>
      <w:r>
        <w:t>OREPCSUSER key, 170</w:t>
      </w:r>
    </w:p>
    <w:p w14:paraId="57B2812B" w14:textId="77777777" w:rsidR="001F5B6B" w:rsidRDefault="001F5B6B">
      <w:pPr>
        <w:pStyle w:val="Index1"/>
        <w:tabs>
          <w:tab w:val="right" w:leader="dot" w:pos="9350"/>
        </w:tabs>
      </w:pPr>
      <w:r>
        <w:t>ORSUPPLY key, 80</w:t>
      </w:r>
    </w:p>
    <w:p w14:paraId="76122B61" w14:textId="77777777" w:rsidR="001F5B6B" w:rsidRDefault="001F5B6B">
      <w:pPr>
        <w:pStyle w:val="Index1"/>
        <w:tabs>
          <w:tab w:val="right" w:leader="dot" w:pos="9350"/>
        </w:tabs>
      </w:pPr>
      <w:r>
        <w:t>Other, 229</w:t>
      </w:r>
    </w:p>
    <w:p w14:paraId="3217237F" w14:textId="77777777" w:rsidR="001F5B6B" w:rsidRDefault="001F5B6B">
      <w:pPr>
        <w:pStyle w:val="Index1"/>
        <w:tabs>
          <w:tab w:val="right" w:leader="dot" w:pos="9350"/>
        </w:tabs>
      </w:pPr>
      <w:r>
        <w:t>Patient Postings, 615</w:t>
      </w:r>
    </w:p>
    <w:p w14:paraId="3CB99155" w14:textId="77777777" w:rsidR="001F5B6B" w:rsidRDefault="001F5B6B">
      <w:pPr>
        <w:pStyle w:val="Index1"/>
        <w:tabs>
          <w:tab w:val="right" w:leader="dot" w:pos="9350"/>
        </w:tabs>
      </w:pPr>
      <w:r>
        <w:t>PCMM, 614</w:t>
      </w:r>
    </w:p>
    <w:p w14:paraId="36094DAF" w14:textId="77777777" w:rsidR="001F5B6B" w:rsidRDefault="001F5B6B">
      <w:pPr>
        <w:pStyle w:val="Index1"/>
        <w:tabs>
          <w:tab w:val="right" w:leader="dot" w:pos="9350"/>
        </w:tabs>
      </w:pPr>
      <w:r>
        <w:t xml:space="preserve">Personal ldentification Number. </w:t>
      </w:r>
      <w:r w:rsidRPr="002D2FD2">
        <w:rPr>
          <w:rFonts w:ascii="Calibri" w:hAnsi="Calibri" w:cs="Calibri"/>
          <w:i/>
        </w:rPr>
        <w:t>See</w:t>
      </w:r>
      <w:r w:rsidRPr="002D2FD2">
        <w:rPr>
          <w:rFonts w:ascii="Calibri" w:hAnsi="Calibri" w:cs="Calibri"/>
        </w:rPr>
        <w:t xml:space="preserve"> PIN</w:t>
      </w:r>
    </w:p>
    <w:p w14:paraId="1DF60A51" w14:textId="77777777" w:rsidR="001F5B6B" w:rsidRDefault="001F5B6B">
      <w:pPr>
        <w:pStyle w:val="Index1"/>
        <w:tabs>
          <w:tab w:val="right" w:leader="dot" w:pos="9350"/>
        </w:tabs>
      </w:pPr>
      <w:r>
        <w:t>PHARMACY UAP Display Group, 75</w:t>
      </w:r>
    </w:p>
    <w:p w14:paraId="02F693CE" w14:textId="77777777" w:rsidR="001F5B6B" w:rsidRDefault="001F5B6B">
      <w:pPr>
        <w:pStyle w:val="Index1"/>
        <w:tabs>
          <w:tab w:val="right" w:leader="dot" w:pos="9350"/>
        </w:tabs>
      </w:pPr>
      <w:r>
        <w:t>phone prescription renewal</w:t>
      </w:r>
    </w:p>
    <w:p w14:paraId="4890F929" w14:textId="77777777" w:rsidR="001F5B6B" w:rsidRDefault="001F5B6B">
      <w:pPr>
        <w:pStyle w:val="Index2"/>
        <w:rPr>
          <w:noProof/>
        </w:rPr>
      </w:pPr>
      <w:r>
        <w:rPr>
          <w:noProof/>
        </w:rPr>
        <w:t>proxy user, 339, 422</w:t>
      </w:r>
    </w:p>
    <w:p w14:paraId="7CB383FE" w14:textId="77777777" w:rsidR="001F5B6B" w:rsidRDefault="001F5B6B">
      <w:pPr>
        <w:pStyle w:val="Index1"/>
        <w:tabs>
          <w:tab w:val="right" w:leader="dot" w:pos="9350"/>
        </w:tabs>
      </w:pPr>
      <w:r>
        <w:t>PIN, 168, 189</w:t>
      </w:r>
    </w:p>
    <w:p w14:paraId="0DDB9FE9" w14:textId="77777777" w:rsidR="001F5B6B" w:rsidRDefault="001F5B6B">
      <w:pPr>
        <w:pStyle w:val="Index1"/>
        <w:tabs>
          <w:tab w:val="right" w:leader="dot" w:pos="9350"/>
        </w:tabs>
      </w:pPr>
      <w:r>
        <w:t>PIV card, 168, 174, 195</w:t>
      </w:r>
    </w:p>
    <w:p w14:paraId="3D927234" w14:textId="77777777" w:rsidR="001F5B6B" w:rsidRDefault="001F5B6B">
      <w:pPr>
        <w:pStyle w:val="Index1"/>
        <w:tabs>
          <w:tab w:val="right" w:leader="dot" w:pos="9350"/>
        </w:tabs>
      </w:pPr>
      <w:r>
        <w:t>PKI_verify_services, 173</w:t>
      </w:r>
    </w:p>
    <w:p w14:paraId="36341673" w14:textId="77777777" w:rsidR="001F5B6B" w:rsidRDefault="001F5B6B">
      <w:pPr>
        <w:pStyle w:val="Index1"/>
        <w:tabs>
          <w:tab w:val="right" w:leader="dot" w:pos="9350"/>
        </w:tabs>
      </w:pPr>
      <w:r>
        <w:t>PKISERVER.EXE, 173, 195</w:t>
      </w:r>
    </w:p>
    <w:p w14:paraId="074E004A" w14:textId="77777777" w:rsidR="001F5B6B" w:rsidRDefault="001F5B6B">
      <w:pPr>
        <w:pStyle w:val="Index1"/>
        <w:tabs>
          <w:tab w:val="right" w:leader="dot" w:pos="9350"/>
        </w:tabs>
      </w:pPr>
      <w:r>
        <w:t>PKIVerifyServerSetup, 173</w:t>
      </w:r>
    </w:p>
    <w:p w14:paraId="566DC76F" w14:textId="77777777" w:rsidR="001F5B6B" w:rsidRDefault="001F5B6B">
      <w:pPr>
        <w:pStyle w:val="Index1"/>
        <w:tabs>
          <w:tab w:val="right" w:leader="dot" w:pos="9350"/>
        </w:tabs>
      </w:pPr>
      <w:r>
        <w:t>port switch, 2</w:t>
      </w:r>
    </w:p>
    <w:p w14:paraId="4C88E223" w14:textId="77777777" w:rsidR="001F5B6B" w:rsidRDefault="001F5B6B">
      <w:pPr>
        <w:pStyle w:val="Index1"/>
        <w:tabs>
          <w:tab w:val="right" w:leader="dot" w:pos="9350"/>
        </w:tabs>
      </w:pPr>
      <w:r>
        <w:lastRenderedPageBreak/>
        <w:t>Printing, 271</w:t>
      </w:r>
    </w:p>
    <w:p w14:paraId="3A58395F" w14:textId="77777777" w:rsidR="001F5B6B" w:rsidRDefault="001F5B6B">
      <w:pPr>
        <w:pStyle w:val="Index1"/>
        <w:tabs>
          <w:tab w:val="right" w:leader="dot" w:pos="9350"/>
        </w:tabs>
      </w:pPr>
      <w:r w:rsidRPr="002D2FD2">
        <w:rPr>
          <w:b/>
        </w:rPr>
        <w:t>Problem List</w:t>
      </w:r>
      <w:r>
        <w:t>, 613</w:t>
      </w:r>
    </w:p>
    <w:p w14:paraId="659DD77D" w14:textId="77777777" w:rsidR="001F5B6B" w:rsidRDefault="001F5B6B">
      <w:pPr>
        <w:pStyle w:val="Index1"/>
        <w:tabs>
          <w:tab w:val="right" w:leader="dot" w:pos="9350"/>
        </w:tabs>
      </w:pPr>
      <w:r>
        <w:t>Progress Note Headers, 231</w:t>
      </w:r>
    </w:p>
    <w:p w14:paraId="7360B86A" w14:textId="77777777" w:rsidR="001F5B6B" w:rsidRDefault="001F5B6B">
      <w:pPr>
        <w:pStyle w:val="Index1"/>
        <w:tabs>
          <w:tab w:val="right" w:leader="dot" w:pos="9350"/>
        </w:tabs>
      </w:pPr>
      <w:r>
        <w:t>Progress Notes, 613, 615</w:t>
      </w:r>
    </w:p>
    <w:p w14:paraId="608FAAD3" w14:textId="77777777" w:rsidR="001F5B6B" w:rsidRDefault="001F5B6B">
      <w:pPr>
        <w:pStyle w:val="Index1"/>
        <w:tabs>
          <w:tab w:val="right" w:leader="dot" w:pos="9350"/>
        </w:tabs>
      </w:pPr>
      <w:r>
        <w:t>Provider</w:t>
      </w:r>
    </w:p>
    <w:p w14:paraId="02994549" w14:textId="77777777" w:rsidR="001F5B6B" w:rsidRDefault="001F5B6B">
      <w:pPr>
        <w:pStyle w:val="Index2"/>
        <w:rPr>
          <w:noProof/>
        </w:rPr>
      </w:pPr>
      <w:r>
        <w:rPr>
          <w:noProof/>
        </w:rPr>
        <w:t>C &amp; A, 185</w:t>
      </w:r>
    </w:p>
    <w:p w14:paraId="4D03B2D2" w14:textId="77777777" w:rsidR="001F5B6B" w:rsidRDefault="001F5B6B">
      <w:pPr>
        <w:pStyle w:val="Index2"/>
        <w:rPr>
          <w:noProof/>
        </w:rPr>
      </w:pPr>
      <w:r>
        <w:rPr>
          <w:noProof/>
        </w:rPr>
        <w:t>configured for ePCS, 180</w:t>
      </w:r>
    </w:p>
    <w:p w14:paraId="21F01010" w14:textId="77777777" w:rsidR="001F5B6B" w:rsidRDefault="001F5B6B">
      <w:pPr>
        <w:pStyle w:val="Index2"/>
        <w:rPr>
          <w:noProof/>
        </w:rPr>
      </w:pPr>
      <w:r>
        <w:rPr>
          <w:noProof/>
        </w:rPr>
        <w:t>Duplicate VA Numbers report, 184</w:t>
      </w:r>
    </w:p>
    <w:p w14:paraId="11A50444" w14:textId="77777777" w:rsidR="001F5B6B" w:rsidRDefault="001F5B6B">
      <w:pPr>
        <w:pStyle w:val="Index2"/>
        <w:rPr>
          <w:noProof/>
        </w:rPr>
      </w:pPr>
      <w:r>
        <w:rPr>
          <w:noProof/>
        </w:rPr>
        <w:t>ePCS Provider Incomplete Configuration report, 181</w:t>
      </w:r>
    </w:p>
    <w:p w14:paraId="02A15F00" w14:textId="77777777" w:rsidR="001F5B6B" w:rsidRDefault="001F5B6B">
      <w:pPr>
        <w:pStyle w:val="Index2"/>
        <w:rPr>
          <w:noProof/>
        </w:rPr>
      </w:pPr>
      <w:r>
        <w:rPr>
          <w:noProof/>
        </w:rPr>
        <w:t>extra spaces in name, 186</w:t>
      </w:r>
    </w:p>
    <w:p w14:paraId="03C6429E" w14:textId="77777777" w:rsidR="001F5B6B" w:rsidRDefault="001F5B6B">
      <w:pPr>
        <w:pStyle w:val="Index2"/>
        <w:rPr>
          <w:noProof/>
        </w:rPr>
      </w:pPr>
      <w:r>
        <w:rPr>
          <w:noProof/>
        </w:rPr>
        <w:t>Fee Basis, 185</w:t>
      </w:r>
    </w:p>
    <w:p w14:paraId="67F6630B" w14:textId="77777777" w:rsidR="001F5B6B" w:rsidRDefault="001F5B6B">
      <w:pPr>
        <w:pStyle w:val="Index2"/>
        <w:rPr>
          <w:noProof/>
        </w:rPr>
      </w:pPr>
      <w:r>
        <w:rPr>
          <w:noProof/>
        </w:rPr>
        <w:t>Fee Basis/C &amp; A Providers Without a DEA Number report, 185</w:t>
      </w:r>
    </w:p>
    <w:p w14:paraId="72427DF1" w14:textId="77777777" w:rsidR="001F5B6B" w:rsidRDefault="001F5B6B">
      <w:pPr>
        <w:pStyle w:val="Index2"/>
        <w:rPr>
          <w:noProof/>
        </w:rPr>
      </w:pPr>
      <w:r>
        <w:rPr>
          <w:noProof/>
        </w:rPr>
        <w:t>Provider Last Names Containing Punctuation report, 186</w:t>
      </w:r>
    </w:p>
    <w:p w14:paraId="7BE6791D" w14:textId="77777777" w:rsidR="001F5B6B" w:rsidRDefault="001F5B6B">
      <w:pPr>
        <w:pStyle w:val="Index2"/>
        <w:rPr>
          <w:noProof/>
        </w:rPr>
      </w:pPr>
      <w:r>
        <w:rPr>
          <w:noProof/>
        </w:rPr>
        <w:t>punctuation in name, 186</w:t>
      </w:r>
    </w:p>
    <w:p w14:paraId="53C14365" w14:textId="77777777" w:rsidR="001F5B6B" w:rsidRDefault="001F5B6B">
      <w:pPr>
        <w:pStyle w:val="Index1"/>
        <w:tabs>
          <w:tab w:val="right" w:leader="dot" w:pos="9350"/>
        </w:tabs>
      </w:pPr>
      <w:r>
        <w:t>proxy user ID for telephone prescription renewal, 339, 422</w:t>
      </w:r>
    </w:p>
    <w:p w14:paraId="38436F41" w14:textId="77777777" w:rsidR="001F5B6B" w:rsidRDefault="001F5B6B">
      <w:pPr>
        <w:pStyle w:val="Index1"/>
        <w:tabs>
          <w:tab w:val="right" w:leader="dot" w:pos="9350"/>
        </w:tabs>
      </w:pPr>
      <w:r>
        <w:t>Public display options for graphing, 29</w:t>
      </w:r>
    </w:p>
    <w:p w14:paraId="0E0FEA3B" w14:textId="77777777" w:rsidR="001F5B6B" w:rsidRDefault="001F5B6B">
      <w:pPr>
        <w:pStyle w:val="Index1"/>
        <w:tabs>
          <w:tab w:val="right" w:leader="dot" w:pos="9350"/>
        </w:tabs>
      </w:pPr>
      <w:r>
        <w:t>Public views for graphing, 29</w:t>
      </w:r>
    </w:p>
    <w:p w14:paraId="13999634" w14:textId="77777777" w:rsidR="001F5B6B" w:rsidRDefault="001F5B6B">
      <w:pPr>
        <w:pStyle w:val="Index1"/>
        <w:tabs>
          <w:tab w:val="right" w:leader="dot" w:pos="9350"/>
        </w:tabs>
      </w:pPr>
      <w:r>
        <w:t>punctuation in a provider name, 186</w:t>
      </w:r>
    </w:p>
    <w:p w14:paraId="06240849" w14:textId="77777777" w:rsidR="001F5B6B" w:rsidRDefault="001F5B6B">
      <w:pPr>
        <w:pStyle w:val="Index1"/>
        <w:tabs>
          <w:tab w:val="right" w:leader="dot" w:pos="9350"/>
        </w:tabs>
      </w:pPr>
      <w:r>
        <w:t>Quick Order Free Text Report, 251</w:t>
      </w:r>
    </w:p>
    <w:p w14:paraId="2F5E7F42" w14:textId="77777777" w:rsidR="001F5B6B" w:rsidRDefault="001F5B6B">
      <w:pPr>
        <w:pStyle w:val="Index1"/>
        <w:tabs>
          <w:tab w:val="right" w:leader="dot" w:pos="9350"/>
        </w:tabs>
      </w:pPr>
      <w:r>
        <w:t>Quick Order Mixed-Case, 244</w:t>
      </w:r>
    </w:p>
    <w:p w14:paraId="5744DD4B" w14:textId="77777777" w:rsidR="001F5B6B" w:rsidRDefault="001F5B6B">
      <w:pPr>
        <w:pStyle w:val="Index1"/>
        <w:tabs>
          <w:tab w:val="right" w:leader="dot" w:pos="9350"/>
        </w:tabs>
      </w:pPr>
      <w:r>
        <w:t>Quick Orders, 141, 142, 143, 615</w:t>
      </w:r>
    </w:p>
    <w:p w14:paraId="07EA69AE" w14:textId="77777777" w:rsidR="001F5B6B" w:rsidRDefault="001F5B6B">
      <w:pPr>
        <w:pStyle w:val="Index1"/>
        <w:tabs>
          <w:tab w:val="right" w:leader="dot" w:pos="9350"/>
        </w:tabs>
      </w:pPr>
      <w:r>
        <w:t>Reminder categories, 228</w:t>
      </w:r>
    </w:p>
    <w:p w14:paraId="46E4ED1C" w14:textId="77777777" w:rsidR="001F5B6B" w:rsidRDefault="001F5B6B">
      <w:pPr>
        <w:pStyle w:val="Index1"/>
        <w:tabs>
          <w:tab w:val="right" w:leader="dot" w:pos="9350"/>
        </w:tabs>
      </w:pPr>
      <w:r>
        <w:t>Reminder Icon Definitions, 233</w:t>
      </w:r>
    </w:p>
    <w:p w14:paraId="57692E27" w14:textId="77777777" w:rsidR="001F5B6B" w:rsidRDefault="001F5B6B">
      <w:pPr>
        <w:pStyle w:val="Index1"/>
        <w:tabs>
          <w:tab w:val="right" w:leader="dot" w:pos="9350"/>
        </w:tabs>
      </w:pPr>
      <w:r>
        <w:t>Reminder Options, 225, 239</w:t>
      </w:r>
    </w:p>
    <w:p w14:paraId="791C65FB" w14:textId="77777777" w:rsidR="001F5B6B" w:rsidRDefault="001F5B6B">
      <w:pPr>
        <w:pStyle w:val="Index1"/>
        <w:tabs>
          <w:tab w:val="right" w:leader="dot" w:pos="9350"/>
        </w:tabs>
      </w:pPr>
      <w:r>
        <w:t>Reports, 613, 615</w:t>
      </w:r>
    </w:p>
    <w:p w14:paraId="518149E4" w14:textId="77777777" w:rsidR="001F5B6B" w:rsidRDefault="001F5B6B">
      <w:pPr>
        <w:pStyle w:val="Index2"/>
        <w:rPr>
          <w:noProof/>
        </w:rPr>
      </w:pPr>
      <w:r>
        <w:rPr>
          <w:noProof/>
        </w:rPr>
        <w:t>adding graphing menu to Available reports list, 32</w:t>
      </w:r>
    </w:p>
    <w:p w14:paraId="67FC8578" w14:textId="77777777" w:rsidR="001F5B6B" w:rsidRDefault="001F5B6B">
      <w:pPr>
        <w:pStyle w:val="Index2"/>
        <w:rPr>
          <w:noProof/>
        </w:rPr>
      </w:pPr>
      <w:r>
        <w:rPr>
          <w:noProof/>
        </w:rPr>
        <w:t>DEA ePCS Duplicate VA Numbers report, 184</w:t>
      </w:r>
    </w:p>
    <w:p w14:paraId="5D993E09" w14:textId="77777777" w:rsidR="001F5B6B" w:rsidRDefault="001F5B6B">
      <w:pPr>
        <w:pStyle w:val="Index2"/>
        <w:rPr>
          <w:noProof/>
        </w:rPr>
      </w:pPr>
      <w:r>
        <w:rPr>
          <w:noProof/>
        </w:rPr>
        <w:t>DEA ePCS Fee Basis/C &amp; A Providers Without a DEA Number report, 185</w:t>
      </w:r>
    </w:p>
    <w:p w14:paraId="5AEDB942" w14:textId="77777777" w:rsidR="001F5B6B" w:rsidRDefault="001F5B6B">
      <w:pPr>
        <w:pStyle w:val="Index2"/>
        <w:rPr>
          <w:noProof/>
        </w:rPr>
      </w:pPr>
      <w:r>
        <w:rPr>
          <w:noProof/>
        </w:rPr>
        <w:t>DEA ePCS Provider Incomplete Configuration report, 181</w:t>
      </w:r>
    </w:p>
    <w:p w14:paraId="6CE8F895" w14:textId="77777777" w:rsidR="001F5B6B" w:rsidRDefault="001F5B6B">
      <w:pPr>
        <w:pStyle w:val="Index2"/>
        <w:rPr>
          <w:noProof/>
        </w:rPr>
      </w:pPr>
      <w:r>
        <w:rPr>
          <w:noProof/>
        </w:rPr>
        <w:t>DEA ePCS Provider Last Names Containing Punctuation report, 186</w:t>
      </w:r>
    </w:p>
    <w:p w14:paraId="409563A4" w14:textId="77777777" w:rsidR="001F5B6B" w:rsidRDefault="001F5B6B">
      <w:pPr>
        <w:pStyle w:val="Index2"/>
        <w:rPr>
          <w:noProof/>
        </w:rPr>
      </w:pPr>
      <w:r>
        <w:rPr>
          <w:noProof/>
        </w:rPr>
        <w:t>default on Labs tab, 433</w:t>
      </w:r>
    </w:p>
    <w:p w14:paraId="3E1C59A1" w14:textId="77777777" w:rsidR="001F5B6B" w:rsidRDefault="001F5B6B">
      <w:pPr>
        <w:pStyle w:val="Index2"/>
        <w:rPr>
          <w:noProof/>
        </w:rPr>
      </w:pPr>
      <w:r>
        <w:rPr>
          <w:noProof/>
        </w:rPr>
        <w:t>default report on lab tab, 403</w:t>
      </w:r>
    </w:p>
    <w:p w14:paraId="60A7412A" w14:textId="77777777" w:rsidR="001F5B6B" w:rsidRDefault="001F5B6B">
      <w:pPr>
        <w:pStyle w:val="Index2"/>
        <w:rPr>
          <w:noProof/>
        </w:rPr>
      </w:pPr>
      <w:r>
        <w:rPr>
          <w:noProof/>
        </w:rPr>
        <w:t>graph, 30</w:t>
      </w:r>
    </w:p>
    <w:p w14:paraId="0B7BD3A2" w14:textId="77777777" w:rsidR="001F5B6B" w:rsidRDefault="001F5B6B">
      <w:pPr>
        <w:pStyle w:val="Index2"/>
        <w:rPr>
          <w:noProof/>
        </w:rPr>
      </w:pPr>
      <w:r>
        <w:rPr>
          <w:noProof/>
        </w:rPr>
        <w:t>graph report menu, 31</w:t>
      </w:r>
    </w:p>
    <w:p w14:paraId="2872AC7E" w14:textId="77777777" w:rsidR="001F5B6B" w:rsidRDefault="001F5B6B">
      <w:pPr>
        <w:pStyle w:val="Index2"/>
        <w:rPr>
          <w:noProof/>
        </w:rPr>
      </w:pPr>
      <w:r>
        <w:rPr>
          <w:noProof/>
        </w:rPr>
        <w:t>lapsed orders, 140</w:t>
      </w:r>
    </w:p>
    <w:p w14:paraId="525031EB" w14:textId="77777777" w:rsidR="001F5B6B" w:rsidRDefault="001F5B6B">
      <w:pPr>
        <w:pStyle w:val="Index2"/>
        <w:rPr>
          <w:noProof/>
        </w:rPr>
      </w:pPr>
      <w:r>
        <w:rPr>
          <w:noProof/>
        </w:rPr>
        <w:lastRenderedPageBreak/>
        <w:t>Quick Order Free Text, 251</w:t>
      </w:r>
    </w:p>
    <w:p w14:paraId="6997DD89" w14:textId="77777777" w:rsidR="001F5B6B" w:rsidRDefault="001F5B6B">
      <w:pPr>
        <w:pStyle w:val="Index2"/>
        <w:rPr>
          <w:noProof/>
        </w:rPr>
      </w:pPr>
      <w:r>
        <w:rPr>
          <w:noProof/>
        </w:rPr>
        <w:t>Quick Order Mixed-Case, 244</w:t>
      </w:r>
    </w:p>
    <w:p w14:paraId="021AB075" w14:textId="77777777" w:rsidR="001F5B6B" w:rsidRDefault="001F5B6B">
      <w:pPr>
        <w:pStyle w:val="Index1"/>
        <w:tabs>
          <w:tab w:val="right" w:leader="dot" w:pos="9350"/>
        </w:tabs>
      </w:pPr>
      <w:r>
        <w:t>REQUISITIONS, 272, 510, 511</w:t>
      </w:r>
    </w:p>
    <w:p w14:paraId="54F02A41" w14:textId="77777777" w:rsidR="001F5B6B" w:rsidRDefault="001F5B6B">
      <w:pPr>
        <w:pStyle w:val="Index1"/>
        <w:tabs>
          <w:tab w:val="right" w:leader="dot" w:pos="9350"/>
        </w:tabs>
      </w:pPr>
      <w:r>
        <w:t>Return to Clinic</w:t>
      </w:r>
    </w:p>
    <w:p w14:paraId="1C91F0D6" w14:textId="77777777" w:rsidR="001F5B6B" w:rsidRDefault="001F5B6B">
      <w:pPr>
        <w:pStyle w:val="Index2"/>
        <w:rPr>
          <w:noProof/>
        </w:rPr>
      </w:pPr>
      <w:r>
        <w:rPr>
          <w:noProof/>
        </w:rPr>
        <w:t>additional information parameter, 325</w:t>
      </w:r>
    </w:p>
    <w:p w14:paraId="25D0F778" w14:textId="77777777" w:rsidR="001F5B6B" w:rsidRDefault="001F5B6B">
      <w:pPr>
        <w:pStyle w:val="Index2"/>
        <w:rPr>
          <w:noProof/>
        </w:rPr>
      </w:pPr>
      <w:r>
        <w:rPr>
          <w:noProof/>
        </w:rPr>
        <w:t>overview, 156</w:t>
      </w:r>
    </w:p>
    <w:p w14:paraId="5CB27322" w14:textId="77777777" w:rsidR="001F5B6B" w:rsidRDefault="001F5B6B">
      <w:pPr>
        <w:pStyle w:val="Index2"/>
        <w:rPr>
          <w:noProof/>
        </w:rPr>
      </w:pPr>
      <w:r>
        <w:rPr>
          <w:noProof/>
        </w:rPr>
        <w:t>prerequisites parameter, 326, 443</w:t>
      </w:r>
    </w:p>
    <w:p w14:paraId="44F7D690" w14:textId="77777777" w:rsidR="001F5B6B" w:rsidRDefault="001F5B6B">
      <w:pPr>
        <w:pStyle w:val="Index1"/>
        <w:tabs>
          <w:tab w:val="right" w:leader="dot" w:pos="9350"/>
        </w:tabs>
      </w:pPr>
      <w:r w:rsidRPr="002D2FD2">
        <w:rPr>
          <w:b/>
        </w:rPr>
        <w:t>RR</w:t>
      </w:r>
      <w:r>
        <w:t>, 614</w:t>
      </w:r>
    </w:p>
    <w:p w14:paraId="72EF2BC6" w14:textId="77777777" w:rsidR="001F5B6B" w:rsidRDefault="001F5B6B">
      <w:pPr>
        <w:pStyle w:val="Index1"/>
        <w:tabs>
          <w:tab w:val="right" w:leader="dot" w:pos="9350"/>
        </w:tabs>
      </w:pPr>
      <w:r>
        <w:t xml:space="preserve">RTC. </w:t>
      </w:r>
      <w:r w:rsidRPr="002D2FD2">
        <w:rPr>
          <w:rFonts w:ascii="Calibri" w:hAnsi="Calibri"/>
          <w:i/>
        </w:rPr>
        <w:t>See</w:t>
      </w:r>
      <w:r w:rsidRPr="002D2FD2">
        <w:rPr>
          <w:rFonts w:ascii="Calibri" w:hAnsi="Calibri"/>
        </w:rPr>
        <w:t xml:space="preserve"> Return to Clinic</w:t>
      </w:r>
    </w:p>
    <w:p w14:paraId="5C6F467C" w14:textId="77777777" w:rsidR="001F5B6B" w:rsidRDefault="001F5B6B">
      <w:pPr>
        <w:pStyle w:val="Index1"/>
        <w:tabs>
          <w:tab w:val="right" w:leader="dot" w:pos="9350"/>
        </w:tabs>
      </w:pPr>
      <w:r>
        <w:t>SAN, 174, 193</w:t>
      </w:r>
    </w:p>
    <w:p w14:paraId="33EFF11E" w14:textId="77777777" w:rsidR="001F5B6B" w:rsidRDefault="001F5B6B">
      <w:pPr>
        <w:pStyle w:val="Index2"/>
        <w:rPr>
          <w:noProof/>
        </w:rPr>
      </w:pPr>
      <w:r>
        <w:rPr>
          <w:noProof/>
        </w:rPr>
        <w:t>possible need to enter manually, 186</w:t>
      </w:r>
    </w:p>
    <w:p w14:paraId="1701DF39" w14:textId="77777777" w:rsidR="001F5B6B" w:rsidRDefault="001F5B6B">
      <w:pPr>
        <w:pStyle w:val="Index1"/>
        <w:tabs>
          <w:tab w:val="right" w:leader="dot" w:pos="9350"/>
        </w:tabs>
      </w:pPr>
      <w:r>
        <w:t>Schedule 2-5 orders, 168, 174, 193, 194</w:t>
      </w:r>
    </w:p>
    <w:p w14:paraId="3DDD4095" w14:textId="77777777" w:rsidR="001F5B6B" w:rsidRDefault="001F5B6B">
      <w:pPr>
        <w:pStyle w:val="Index1"/>
        <w:tabs>
          <w:tab w:val="right" w:leader="dot" w:pos="9350"/>
        </w:tabs>
      </w:pPr>
      <w:r>
        <w:t>server name, 188</w:t>
      </w:r>
    </w:p>
    <w:p w14:paraId="6C037AC7" w14:textId="77777777" w:rsidR="001F5B6B" w:rsidRDefault="001F5B6B">
      <w:pPr>
        <w:pStyle w:val="Index1"/>
        <w:tabs>
          <w:tab w:val="right" w:leader="dot" w:pos="9350"/>
        </w:tabs>
      </w:pPr>
      <w:r>
        <w:t>server switch, 2</w:t>
      </w:r>
    </w:p>
    <w:p w14:paraId="5C8A1EA6" w14:textId="77777777" w:rsidR="001F5B6B" w:rsidRDefault="001F5B6B">
      <w:pPr>
        <w:pStyle w:val="Index1"/>
        <w:tabs>
          <w:tab w:val="right" w:leader="dot" w:pos="9350"/>
        </w:tabs>
      </w:pPr>
      <w:r>
        <w:t>SHOWRPCS switch, 3</w:t>
      </w:r>
    </w:p>
    <w:p w14:paraId="39C6B7F9" w14:textId="77777777" w:rsidR="001F5B6B" w:rsidRDefault="001F5B6B">
      <w:pPr>
        <w:pStyle w:val="Index1"/>
        <w:tabs>
          <w:tab w:val="right" w:leader="dot" w:pos="9350"/>
        </w:tabs>
      </w:pPr>
      <w:r>
        <w:t>smart cards, 168, 186</w:t>
      </w:r>
    </w:p>
    <w:p w14:paraId="178C93FE" w14:textId="77777777" w:rsidR="001F5B6B" w:rsidRDefault="001F5B6B">
      <w:pPr>
        <w:pStyle w:val="Index1"/>
        <w:tabs>
          <w:tab w:val="right" w:leader="dot" w:pos="9350"/>
        </w:tabs>
      </w:pPr>
      <w:r>
        <w:t>SNOMED</w:t>
      </w:r>
    </w:p>
    <w:p w14:paraId="07162429" w14:textId="77777777" w:rsidR="001F5B6B" w:rsidRDefault="001F5B6B">
      <w:pPr>
        <w:pStyle w:val="Index2"/>
        <w:rPr>
          <w:noProof/>
        </w:rPr>
      </w:pPr>
      <w:r>
        <w:rPr>
          <w:noProof/>
        </w:rPr>
        <w:t>concepts</w:t>
      </w:r>
    </w:p>
    <w:p w14:paraId="7775E4CD" w14:textId="77777777" w:rsidR="001F5B6B" w:rsidRDefault="001F5B6B">
      <w:pPr>
        <w:pStyle w:val="Index3"/>
        <w:tabs>
          <w:tab w:val="right" w:leader="dot" w:pos="9350"/>
        </w:tabs>
        <w:rPr>
          <w:noProof/>
        </w:rPr>
      </w:pPr>
      <w:r>
        <w:rPr>
          <w:noProof/>
        </w:rPr>
        <w:t>on the Problems tab, 51</w:t>
      </w:r>
    </w:p>
    <w:p w14:paraId="00D77740" w14:textId="77777777" w:rsidR="001F5B6B" w:rsidRDefault="001F5B6B">
      <w:pPr>
        <w:pStyle w:val="Index1"/>
        <w:tabs>
          <w:tab w:val="right" w:leader="dot" w:pos="9350"/>
        </w:tabs>
      </w:pPr>
      <w:r>
        <w:t>splash screen switch, 3</w:t>
      </w:r>
    </w:p>
    <w:p w14:paraId="65067F94" w14:textId="77777777" w:rsidR="001F5B6B" w:rsidRDefault="001F5B6B">
      <w:pPr>
        <w:pStyle w:val="Index1"/>
        <w:tabs>
          <w:tab w:val="right" w:leader="dot" w:pos="9350"/>
        </w:tabs>
      </w:pPr>
      <w:r>
        <w:t xml:space="preserve">Subject Alternative Name. </w:t>
      </w:r>
      <w:r w:rsidRPr="002D2FD2">
        <w:rPr>
          <w:rFonts w:ascii="Calibri" w:hAnsi="Calibri" w:cs="Calibri"/>
          <w:i/>
        </w:rPr>
        <w:t>See</w:t>
      </w:r>
      <w:r w:rsidRPr="002D2FD2">
        <w:rPr>
          <w:rFonts w:ascii="Calibri" w:hAnsi="Calibri" w:cs="Calibri"/>
        </w:rPr>
        <w:t xml:space="preserve"> SAN</w:t>
      </w:r>
    </w:p>
    <w:p w14:paraId="45594CD9" w14:textId="77777777" w:rsidR="001F5B6B" w:rsidRDefault="001F5B6B">
      <w:pPr>
        <w:pStyle w:val="Index1"/>
        <w:tabs>
          <w:tab w:val="right" w:leader="dot" w:pos="9350"/>
        </w:tabs>
      </w:pPr>
      <w:r>
        <w:t>Summaries, 613</w:t>
      </w:r>
    </w:p>
    <w:p w14:paraId="0DE5FE59" w14:textId="77777777" w:rsidR="001F5B6B" w:rsidRDefault="001F5B6B">
      <w:pPr>
        <w:pStyle w:val="Index1"/>
        <w:tabs>
          <w:tab w:val="right" w:leader="dot" w:pos="9350"/>
        </w:tabs>
      </w:pPr>
      <w:r>
        <w:t>Supply orders, 80</w:t>
      </w:r>
    </w:p>
    <w:p w14:paraId="4B5B43D2" w14:textId="77777777" w:rsidR="001F5B6B" w:rsidRDefault="001F5B6B">
      <w:pPr>
        <w:pStyle w:val="Index1"/>
        <w:tabs>
          <w:tab w:val="right" w:leader="dot" w:pos="9350"/>
        </w:tabs>
      </w:pPr>
      <w:r>
        <w:t>switches, 2</w:t>
      </w:r>
    </w:p>
    <w:p w14:paraId="07459E91" w14:textId="77777777" w:rsidR="001F5B6B" w:rsidRDefault="001F5B6B">
      <w:pPr>
        <w:pStyle w:val="Index1"/>
        <w:tabs>
          <w:tab w:val="right" w:leader="dot" w:pos="9350"/>
        </w:tabs>
      </w:pPr>
      <w:r>
        <w:t>telephone prescription renewal parameter, 339, 422</w:t>
      </w:r>
    </w:p>
    <w:p w14:paraId="14E0DAE6" w14:textId="77777777" w:rsidR="001F5B6B" w:rsidRDefault="001F5B6B">
      <w:pPr>
        <w:pStyle w:val="Index1"/>
        <w:tabs>
          <w:tab w:val="right" w:leader="dot" w:pos="9350"/>
        </w:tabs>
      </w:pPr>
      <w:r>
        <w:t>TIU, 615</w:t>
      </w:r>
    </w:p>
    <w:p w14:paraId="113A6234" w14:textId="77777777" w:rsidR="001F5B6B" w:rsidRDefault="001F5B6B">
      <w:pPr>
        <w:pStyle w:val="Index1"/>
        <w:tabs>
          <w:tab w:val="right" w:leader="dot" w:pos="9350"/>
        </w:tabs>
      </w:pPr>
      <w:r>
        <w:t>Tools menu, 4, 6, 197, 198, 241</w:t>
      </w:r>
    </w:p>
    <w:p w14:paraId="07D624A9" w14:textId="77777777" w:rsidR="001F5B6B" w:rsidRDefault="001F5B6B">
      <w:pPr>
        <w:pStyle w:val="Index1"/>
        <w:tabs>
          <w:tab w:val="right" w:leader="dot" w:pos="9350"/>
        </w:tabs>
      </w:pPr>
      <w:r>
        <w:t>Unified Action Profile, 75, 103</w:t>
      </w:r>
    </w:p>
    <w:p w14:paraId="3D490A9C" w14:textId="77777777" w:rsidR="001F5B6B" w:rsidRDefault="001F5B6B">
      <w:pPr>
        <w:pStyle w:val="Index1"/>
        <w:tabs>
          <w:tab w:val="right" w:leader="dot" w:pos="9350"/>
        </w:tabs>
      </w:pPr>
      <w:r>
        <w:t>VA number, 174, 193, 194</w:t>
      </w:r>
    </w:p>
    <w:p w14:paraId="3628EAC0" w14:textId="77777777" w:rsidR="001F5B6B" w:rsidRDefault="001F5B6B">
      <w:pPr>
        <w:pStyle w:val="Index2"/>
        <w:rPr>
          <w:noProof/>
        </w:rPr>
      </w:pPr>
      <w:r>
        <w:rPr>
          <w:noProof/>
        </w:rPr>
        <w:t>duplicate, 184</w:t>
      </w:r>
    </w:p>
    <w:p w14:paraId="5AC286B0" w14:textId="77777777" w:rsidR="001F5B6B" w:rsidRDefault="001F5B6B">
      <w:pPr>
        <w:pStyle w:val="Index1"/>
        <w:tabs>
          <w:tab w:val="right" w:leader="dot" w:pos="9350"/>
        </w:tabs>
      </w:pPr>
      <w:r>
        <w:t>VBECS</w:t>
      </w:r>
    </w:p>
    <w:p w14:paraId="73B5FDF4" w14:textId="77777777" w:rsidR="001F5B6B" w:rsidRDefault="001F5B6B">
      <w:pPr>
        <w:pStyle w:val="Index2"/>
        <w:rPr>
          <w:noProof/>
        </w:rPr>
      </w:pPr>
      <w:r>
        <w:rPr>
          <w:noProof/>
        </w:rPr>
        <w:t>adding to the Write Orders list, 162</w:t>
      </w:r>
    </w:p>
    <w:p w14:paraId="27DC68B0" w14:textId="77777777" w:rsidR="001F5B6B" w:rsidRDefault="001F5B6B">
      <w:pPr>
        <w:pStyle w:val="Index2"/>
        <w:rPr>
          <w:noProof/>
        </w:rPr>
      </w:pPr>
      <w:r>
        <w:rPr>
          <w:noProof/>
        </w:rPr>
        <w:t>communication, 157</w:t>
      </w:r>
    </w:p>
    <w:p w14:paraId="4DA8E2E8" w14:textId="77777777" w:rsidR="001F5B6B" w:rsidRDefault="001F5B6B">
      <w:pPr>
        <w:pStyle w:val="Index2"/>
        <w:rPr>
          <w:noProof/>
        </w:rPr>
      </w:pPr>
      <w:r>
        <w:rPr>
          <w:noProof/>
        </w:rPr>
        <w:t>order dialog, 156</w:t>
      </w:r>
    </w:p>
    <w:p w14:paraId="6315B63F" w14:textId="77777777" w:rsidR="001F5B6B" w:rsidRDefault="001F5B6B">
      <w:pPr>
        <w:pStyle w:val="Index2"/>
        <w:rPr>
          <w:noProof/>
        </w:rPr>
      </w:pPr>
      <w:r>
        <w:rPr>
          <w:noProof/>
        </w:rPr>
        <w:lastRenderedPageBreak/>
        <w:t>overview, 156</w:t>
      </w:r>
    </w:p>
    <w:p w14:paraId="52FD722A" w14:textId="77777777" w:rsidR="001F5B6B" w:rsidRDefault="001F5B6B">
      <w:pPr>
        <w:pStyle w:val="Index2"/>
        <w:rPr>
          <w:noProof/>
        </w:rPr>
      </w:pPr>
      <w:r>
        <w:rPr>
          <w:noProof/>
        </w:rPr>
        <w:t>parameters, 167</w:t>
      </w:r>
    </w:p>
    <w:p w14:paraId="6011A8F2" w14:textId="77777777" w:rsidR="001F5B6B" w:rsidRDefault="001F5B6B">
      <w:pPr>
        <w:pStyle w:val="Index2"/>
        <w:rPr>
          <w:noProof/>
        </w:rPr>
      </w:pPr>
      <w:r>
        <w:rPr>
          <w:noProof/>
        </w:rPr>
        <w:t>quick orders, 158</w:t>
      </w:r>
    </w:p>
    <w:p w14:paraId="208B3724" w14:textId="77777777" w:rsidR="001F5B6B" w:rsidRDefault="001F5B6B">
      <w:pPr>
        <w:pStyle w:val="Index2"/>
        <w:rPr>
          <w:noProof/>
        </w:rPr>
      </w:pPr>
      <w:r>
        <w:rPr>
          <w:noProof/>
        </w:rPr>
        <w:t>related to file 60, 156</w:t>
      </w:r>
    </w:p>
    <w:p w14:paraId="17CF10C9" w14:textId="77777777" w:rsidR="001F5B6B" w:rsidRDefault="001F5B6B">
      <w:pPr>
        <w:pStyle w:val="Index1"/>
        <w:tabs>
          <w:tab w:val="right" w:leader="dot" w:pos="9350"/>
        </w:tabs>
      </w:pPr>
      <w:r>
        <w:t>Views (public)</w:t>
      </w:r>
    </w:p>
    <w:p w14:paraId="7DC3A50A" w14:textId="77777777" w:rsidR="001F5B6B" w:rsidRDefault="001F5B6B">
      <w:pPr>
        <w:pStyle w:val="Index2"/>
        <w:rPr>
          <w:noProof/>
        </w:rPr>
      </w:pPr>
      <w:r>
        <w:rPr>
          <w:noProof/>
        </w:rPr>
        <w:t>graphing, 29</w:t>
      </w:r>
    </w:p>
    <w:p w14:paraId="559F6F69" w14:textId="77777777" w:rsidR="001F5B6B" w:rsidRDefault="001F5B6B">
      <w:pPr>
        <w:pStyle w:val="Index1"/>
        <w:tabs>
          <w:tab w:val="right" w:leader="dot" w:pos="9350"/>
        </w:tabs>
      </w:pPr>
      <w:r>
        <w:t>VISN, 615</w:t>
      </w:r>
    </w:p>
    <w:p w14:paraId="6081F5DF" w14:textId="77777777" w:rsidR="001F5B6B" w:rsidRDefault="001F5B6B">
      <w:pPr>
        <w:pStyle w:val="Index1"/>
        <w:tabs>
          <w:tab w:val="right" w:leader="dot" w:pos="9350"/>
        </w:tabs>
      </w:pPr>
      <w:r w:rsidRPr="002D2FD2">
        <w:rPr>
          <w:i/>
        </w:rPr>
        <w:t>VistA</w:t>
      </w:r>
      <w:r>
        <w:t>, 6</w:t>
      </w:r>
    </w:p>
    <w:p w14:paraId="74C246F9" w14:textId="77777777" w:rsidR="001F5B6B" w:rsidRDefault="001F5B6B">
      <w:pPr>
        <w:pStyle w:val="Index1"/>
        <w:tabs>
          <w:tab w:val="right" w:leader="dot" w:pos="9350"/>
        </w:tabs>
      </w:pPr>
      <w:r>
        <w:t>VISTA, 1, 572, 613, 614, 615</w:t>
      </w:r>
    </w:p>
    <w:p w14:paraId="5C29ABED" w14:textId="77777777" w:rsidR="001F5B6B" w:rsidRDefault="001F5B6B">
      <w:pPr>
        <w:pStyle w:val="Index1"/>
        <w:tabs>
          <w:tab w:val="right" w:leader="dot" w:pos="9350"/>
        </w:tabs>
      </w:pPr>
      <w:r>
        <w:t xml:space="preserve">VistA Blood Establishment Computer Software. </w:t>
      </w:r>
      <w:r w:rsidRPr="002D2FD2">
        <w:rPr>
          <w:i/>
        </w:rPr>
        <w:t>See</w:t>
      </w:r>
      <w:r>
        <w:t xml:space="preserve"> VBECS</w:t>
      </w:r>
    </w:p>
    <w:p w14:paraId="45B58B79" w14:textId="77777777" w:rsidR="001F5B6B" w:rsidRDefault="001F5B6B">
      <w:pPr>
        <w:pStyle w:val="Index1"/>
        <w:tabs>
          <w:tab w:val="right" w:leader="dot" w:pos="9350"/>
        </w:tabs>
      </w:pPr>
      <w:r>
        <w:t>Window Layout, 2, 14</w:t>
      </w:r>
    </w:p>
    <w:p w14:paraId="60B47BC5" w14:textId="77777777" w:rsidR="001F5B6B" w:rsidRDefault="001F5B6B">
      <w:pPr>
        <w:pStyle w:val="Index1"/>
        <w:tabs>
          <w:tab w:val="right" w:leader="dot" w:pos="9350"/>
        </w:tabs>
      </w:pPr>
      <w:r>
        <w:t>WORK Copy, 272, 273</w:t>
      </w:r>
    </w:p>
    <w:p w14:paraId="06FD141B" w14:textId="77777777" w:rsidR="001F5B6B" w:rsidRDefault="001F5B6B">
      <w:pPr>
        <w:pStyle w:val="Index1"/>
        <w:tabs>
          <w:tab w:val="right" w:leader="dot" w:pos="9350"/>
        </w:tabs>
      </w:pPr>
      <w:r>
        <w:t>XUEPCSEDIT key, 170, 174, 179</w:t>
      </w:r>
    </w:p>
    <w:p w14:paraId="547D8C73" w14:textId="77777777" w:rsidR="001F5B6B" w:rsidRDefault="001F5B6B">
      <w:pPr>
        <w:rPr>
          <w:noProof/>
        </w:rPr>
        <w:sectPr w:rsidR="001F5B6B" w:rsidSect="001F5B6B">
          <w:type w:val="continuous"/>
          <w:pgSz w:w="12240" w:h="15840" w:code="1"/>
          <w:pgMar w:top="1440" w:right="1440" w:bottom="1440" w:left="1440" w:header="576" w:footer="576" w:gutter="0"/>
          <w:cols w:space="720"/>
          <w:titlePg/>
        </w:sectPr>
      </w:pPr>
    </w:p>
    <w:p w14:paraId="3F9279A3" w14:textId="3C694F9C" w:rsidR="00BD45A7" w:rsidRDefault="00356455">
      <w:r w:rsidRPr="00002853">
        <w:fldChar w:fldCharType="end"/>
      </w:r>
    </w:p>
    <w:p w14:paraId="165C574A" w14:textId="6F8D6FB2" w:rsidR="00233F2C" w:rsidRPr="00233F2C" w:rsidRDefault="00233F2C" w:rsidP="00233F2C"/>
    <w:p w14:paraId="2002FA40" w14:textId="2D472305" w:rsidR="00233F2C" w:rsidRPr="006B1619" w:rsidRDefault="00233F2C" w:rsidP="006B1619"/>
    <w:p w14:paraId="1D175262" w14:textId="22C02BBB" w:rsidR="00233F2C" w:rsidRPr="006B1619" w:rsidRDefault="00233F2C" w:rsidP="006B1619"/>
    <w:p w14:paraId="415A6C44" w14:textId="44F8438C" w:rsidR="00233F2C" w:rsidRPr="006B1619" w:rsidRDefault="00233F2C" w:rsidP="006B1619"/>
    <w:p w14:paraId="03441958" w14:textId="668D0362" w:rsidR="00233F2C" w:rsidRPr="006B1619" w:rsidRDefault="00233F2C" w:rsidP="006B1619"/>
    <w:p w14:paraId="4AC7AC35" w14:textId="6926436B" w:rsidR="00233F2C" w:rsidRPr="006B1619" w:rsidRDefault="00233F2C" w:rsidP="006B1619"/>
    <w:p w14:paraId="7BF55BB9" w14:textId="0ECCD214" w:rsidR="00233F2C" w:rsidRPr="006B1619" w:rsidRDefault="00233F2C" w:rsidP="006B1619"/>
    <w:p w14:paraId="62A40522" w14:textId="4965C836" w:rsidR="00233F2C" w:rsidRPr="006B1619" w:rsidRDefault="00233F2C" w:rsidP="006B1619"/>
    <w:p w14:paraId="60BE97CE" w14:textId="0AD2B206" w:rsidR="00233F2C" w:rsidRPr="006B1619" w:rsidRDefault="00233F2C" w:rsidP="006B1619"/>
    <w:p w14:paraId="252771F9" w14:textId="06B8DE62" w:rsidR="00233F2C" w:rsidRPr="00233F2C" w:rsidRDefault="00233F2C" w:rsidP="006B1619">
      <w:pPr>
        <w:tabs>
          <w:tab w:val="left" w:pos="7662"/>
          <w:tab w:val="right" w:pos="8640"/>
        </w:tabs>
      </w:pPr>
      <w:r>
        <w:tab/>
      </w:r>
      <w:r>
        <w:tab/>
      </w:r>
    </w:p>
    <w:sectPr w:rsidR="00233F2C" w:rsidRPr="00233F2C" w:rsidSect="001F5B6B">
      <w:type w:val="continuous"/>
      <w:pgSz w:w="12240" w:h="15840" w:code="1"/>
      <w:pgMar w:top="1440" w:right="1440" w:bottom="1440" w:left="1440" w:header="576"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3F550" w14:textId="77777777" w:rsidR="00B27850" w:rsidRDefault="00B27850">
      <w:r>
        <w:separator/>
      </w:r>
    </w:p>
  </w:endnote>
  <w:endnote w:type="continuationSeparator" w:id="0">
    <w:p w14:paraId="7BE259D9" w14:textId="77777777" w:rsidR="00B27850" w:rsidRDefault="00B27850">
      <w:r>
        <w:continuationSeparator/>
      </w:r>
    </w:p>
  </w:endnote>
  <w:endnote w:type="continuationNotice" w:id="1">
    <w:p w14:paraId="01D3F344" w14:textId="77777777" w:rsidR="00B27850" w:rsidRDefault="00B2785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r_ansi">
    <w:panose1 w:val="020B0609020202020204"/>
    <w:charset w:val="00"/>
    <w:family w:val="modern"/>
    <w:pitch w:val="fixed"/>
    <w:sig w:usb0="00000003" w:usb1="00000000" w:usb2="00000000" w:usb3="00000000" w:csb0="00000001"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 w:name="Lucida Console">
    <w:panose1 w:val="020B0609040504020204"/>
    <w:charset w:val="00"/>
    <w:family w:val="modern"/>
    <w:pitch w:val="fixed"/>
    <w:sig w:usb0="8000028F" w:usb1="00001800" w:usb2="00000000" w:usb3="00000000" w:csb0="0000001F" w:csb1="00000000"/>
  </w:font>
  <w:font w:name="Arabic Typesetting">
    <w:charset w:val="B2"/>
    <w:family w:val="script"/>
    <w:pitch w:val="variable"/>
    <w:sig w:usb0="80002007" w:usb1="80000000" w:usb2="00000008" w:usb3="00000000" w:csb0="000000D3"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F2E5A" w14:textId="18398D4B" w:rsidR="00F332BD" w:rsidRDefault="00F332BD" w:rsidP="00D13EF3">
    <w:pPr>
      <w:pStyle w:val="Footer"/>
      <w:tabs>
        <w:tab w:val="clear" w:pos="720"/>
        <w:tab w:val="clear" w:pos="4320"/>
        <w:tab w:val="clear" w:pos="8640"/>
        <w:tab w:val="left" w:pos="0"/>
        <w:tab w:val="center" w:pos="4680"/>
        <w:tab w:val="right" w:pos="9270"/>
      </w:tabs>
      <w:spacing w:before="0" w:after="0"/>
      <w:ind w:left="0" w:right="90"/>
      <w:rPr>
        <w:rStyle w:val="PageNumber"/>
      </w:rPr>
    </w:pPr>
    <w:r w:rsidRPr="00E314B1">
      <w:rPr>
        <w:sz w:val="20"/>
      </w:rPr>
      <w:t>CPRS 1.0</w:t>
    </w:r>
    <w:r w:rsidRPr="00E314B1">
      <w:rPr>
        <w:sz w:val="20"/>
      </w:rPr>
      <w:tab/>
    </w:r>
    <w:r w:rsidRPr="00E314B1">
      <w:rPr>
        <w:rStyle w:val="PageNumber"/>
      </w:rPr>
      <w:fldChar w:fldCharType="begin"/>
    </w:r>
    <w:r w:rsidRPr="00E314B1">
      <w:rPr>
        <w:rStyle w:val="PageNumber"/>
      </w:rPr>
      <w:instrText xml:space="preserve"> PAGE </w:instrText>
    </w:r>
    <w:r w:rsidRPr="00E314B1">
      <w:rPr>
        <w:rStyle w:val="PageNumber"/>
      </w:rPr>
      <w:fldChar w:fldCharType="separate"/>
    </w:r>
    <w:r w:rsidRPr="00E314B1">
      <w:rPr>
        <w:rStyle w:val="PageNumber"/>
      </w:rPr>
      <w:t>iii</w:t>
    </w:r>
    <w:r w:rsidRPr="00E314B1">
      <w:rPr>
        <w:rStyle w:val="PageNumber"/>
      </w:rPr>
      <w:fldChar w:fldCharType="end"/>
    </w:r>
    <w:r w:rsidRPr="00E314B1">
      <w:rPr>
        <w:sz w:val="20"/>
      </w:rPr>
      <w:tab/>
    </w:r>
    <w:r w:rsidR="00F05DF3">
      <w:rPr>
        <w:sz w:val="20"/>
      </w:rPr>
      <w:t xml:space="preserve"> </w:t>
    </w:r>
    <w:r w:rsidR="00404355">
      <w:rPr>
        <w:sz w:val="20"/>
      </w:rPr>
      <w:t xml:space="preserve"> </w:t>
    </w:r>
    <w:r w:rsidR="000B0042">
      <w:rPr>
        <w:sz w:val="20"/>
      </w:rPr>
      <w:t xml:space="preserve">April </w:t>
    </w:r>
    <w:r w:rsidR="00216FC6">
      <w:rPr>
        <w:sz w:val="20"/>
      </w:rPr>
      <w:t>202</w:t>
    </w:r>
    <w:r w:rsidR="000B0042">
      <w:rPr>
        <w:sz w:val="20"/>
      </w:rPr>
      <w:t>4</w:t>
    </w:r>
  </w:p>
  <w:p w14:paraId="399217ED" w14:textId="77777777" w:rsidR="00F332BD" w:rsidRPr="00285D27" w:rsidRDefault="00F332BD" w:rsidP="0023761B">
    <w:pPr>
      <w:pStyle w:val="Footer"/>
      <w:tabs>
        <w:tab w:val="clear" w:pos="720"/>
        <w:tab w:val="clear" w:pos="4320"/>
        <w:tab w:val="clear" w:pos="8640"/>
        <w:tab w:val="left" w:pos="0"/>
        <w:tab w:val="center" w:pos="4680"/>
        <w:tab w:val="right" w:pos="8730"/>
      </w:tabs>
      <w:spacing w:before="0" w:after="0"/>
      <w:ind w:left="0"/>
      <w:rPr>
        <w:sz w:val="20"/>
      </w:rPr>
    </w:pPr>
    <w:r>
      <w:rPr>
        <w:sz w:val="20"/>
      </w:rPr>
      <w:t>CPRS Technical Manual: GUI Version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A48B1" w14:textId="101A6340" w:rsidR="00F332BD" w:rsidRDefault="00F332BD" w:rsidP="00285D27">
    <w:pPr>
      <w:pStyle w:val="Footer"/>
      <w:tabs>
        <w:tab w:val="clear" w:pos="720"/>
        <w:tab w:val="clear" w:pos="8640"/>
        <w:tab w:val="left" w:pos="0"/>
        <w:tab w:val="right" w:pos="9360"/>
      </w:tabs>
      <w:spacing w:before="0" w:after="0"/>
      <w:ind w:left="0"/>
      <w:rPr>
        <w:rStyle w:val="PageNumber"/>
      </w:rPr>
    </w:pPr>
    <w:r>
      <w:rPr>
        <w:sz w:val="20"/>
      </w:rPr>
      <w:t>CPRS 1.0</w:t>
    </w:r>
    <w:r>
      <w:rPr>
        <w:sz w:val="20"/>
      </w:rPr>
      <w:tab/>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r w:rsidRPr="00913E2E">
      <w:rPr>
        <w:sz w:val="20"/>
      </w:rPr>
      <w:t xml:space="preserve"> </w:t>
    </w:r>
    <w:r>
      <w:rPr>
        <w:sz w:val="20"/>
      </w:rPr>
      <w:tab/>
    </w:r>
    <w:r>
      <w:rPr>
        <w:rStyle w:val="PageNumber"/>
      </w:rPr>
      <w:t>September 2020</w:t>
    </w:r>
  </w:p>
  <w:p w14:paraId="34538AFD" w14:textId="77777777" w:rsidR="00F332BD" w:rsidRPr="008A0EC8" w:rsidRDefault="00F332BD" w:rsidP="007E4DB5">
    <w:pPr>
      <w:pStyle w:val="Footer"/>
      <w:spacing w:before="0" w:after="0"/>
      <w:ind w:left="0"/>
      <w:rPr>
        <w:sz w:val="20"/>
      </w:rPr>
    </w:pPr>
    <w:r>
      <w:rPr>
        <w:sz w:val="20"/>
      </w:rPr>
      <w:t>CPRS Technical Manual: GUI Version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0B08F" w14:textId="55EF9B9E" w:rsidR="008269EB" w:rsidRDefault="008269EB" w:rsidP="00285D27">
    <w:pPr>
      <w:pStyle w:val="Footer"/>
      <w:tabs>
        <w:tab w:val="clear" w:pos="720"/>
        <w:tab w:val="clear" w:pos="8640"/>
        <w:tab w:val="left" w:pos="0"/>
        <w:tab w:val="right" w:pos="9360"/>
      </w:tabs>
      <w:spacing w:before="0" w:after="0"/>
      <w:ind w:left="0"/>
      <w:rPr>
        <w:rStyle w:val="PageNumber"/>
      </w:rPr>
    </w:pPr>
    <w:r>
      <w:rPr>
        <w:sz w:val="20"/>
      </w:rPr>
      <w:t>CPRS 1.0</w:t>
    </w:r>
    <w:r>
      <w:rPr>
        <w:sz w:val="20"/>
      </w:rPr>
      <w:tab/>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r w:rsidRPr="00913E2E">
      <w:rPr>
        <w:sz w:val="20"/>
      </w:rPr>
      <w:t xml:space="preserve"> </w:t>
    </w:r>
    <w:r>
      <w:rPr>
        <w:sz w:val="20"/>
      </w:rPr>
      <w:tab/>
    </w:r>
    <w:r w:rsidR="00801AB8">
      <w:rPr>
        <w:rStyle w:val="PageNumber"/>
      </w:rPr>
      <w:t>April</w:t>
    </w:r>
    <w:r w:rsidR="00FE5C9F">
      <w:rPr>
        <w:rStyle w:val="PageNumber"/>
      </w:rPr>
      <w:t xml:space="preserve"> </w:t>
    </w:r>
    <w:r>
      <w:rPr>
        <w:rStyle w:val="PageNumber"/>
      </w:rPr>
      <w:t>202</w:t>
    </w:r>
    <w:r w:rsidR="00801AB8">
      <w:rPr>
        <w:rStyle w:val="PageNumber"/>
      </w:rPr>
      <w:t>4</w:t>
    </w:r>
  </w:p>
  <w:p w14:paraId="5D220895" w14:textId="77777777" w:rsidR="008269EB" w:rsidRPr="008A0EC8" w:rsidRDefault="008269EB" w:rsidP="007E4DB5">
    <w:pPr>
      <w:pStyle w:val="Footer"/>
      <w:spacing w:before="0" w:after="0"/>
      <w:ind w:left="0"/>
      <w:rPr>
        <w:sz w:val="20"/>
      </w:rPr>
    </w:pPr>
    <w:r>
      <w:rPr>
        <w:sz w:val="20"/>
      </w:rPr>
      <w:t>CPRS Technical Manual: GUI Version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E796A" w14:textId="00A72F13" w:rsidR="008269EB" w:rsidRDefault="008269EB" w:rsidP="00404355">
    <w:pPr>
      <w:pStyle w:val="Footer"/>
      <w:tabs>
        <w:tab w:val="clear" w:pos="720"/>
        <w:tab w:val="clear" w:pos="4320"/>
        <w:tab w:val="clear" w:pos="8640"/>
        <w:tab w:val="left" w:pos="0"/>
        <w:tab w:val="center" w:pos="4680"/>
        <w:tab w:val="right" w:pos="9180"/>
      </w:tabs>
      <w:spacing w:before="0" w:after="0"/>
      <w:ind w:left="0" w:right="90"/>
      <w:rPr>
        <w:rStyle w:val="PageNumber"/>
      </w:rPr>
    </w:pPr>
    <w:r w:rsidRPr="00E314B1">
      <w:rPr>
        <w:sz w:val="20"/>
      </w:rPr>
      <w:t>CPRS 1.0</w:t>
    </w:r>
    <w:r w:rsidRPr="00E314B1">
      <w:rPr>
        <w:sz w:val="20"/>
      </w:rPr>
      <w:tab/>
    </w:r>
    <w:r w:rsidRPr="00E314B1">
      <w:rPr>
        <w:rStyle w:val="PageNumber"/>
      </w:rPr>
      <w:fldChar w:fldCharType="begin"/>
    </w:r>
    <w:r w:rsidRPr="00E314B1">
      <w:rPr>
        <w:rStyle w:val="PageNumber"/>
      </w:rPr>
      <w:instrText xml:space="preserve"> PAGE </w:instrText>
    </w:r>
    <w:r w:rsidRPr="00E314B1">
      <w:rPr>
        <w:rStyle w:val="PageNumber"/>
      </w:rPr>
      <w:fldChar w:fldCharType="separate"/>
    </w:r>
    <w:r>
      <w:rPr>
        <w:rStyle w:val="PageNumber"/>
      </w:rPr>
      <w:t>2</w:t>
    </w:r>
    <w:r w:rsidRPr="00E314B1">
      <w:rPr>
        <w:rStyle w:val="PageNumber"/>
      </w:rPr>
      <w:fldChar w:fldCharType="end"/>
    </w:r>
    <w:r w:rsidRPr="00E314B1">
      <w:rPr>
        <w:sz w:val="20"/>
      </w:rPr>
      <w:tab/>
    </w:r>
    <w:r w:rsidR="000D62BE">
      <w:rPr>
        <w:sz w:val="20"/>
      </w:rPr>
      <w:t xml:space="preserve">April </w:t>
    </w:r>
    <w:r>
      <w:rPr>
        <w:sz w:val="20"/>
      </w:rPr>
      <w:t>202</w:t>
    </w:r>
    <w:r w:rsidR="000D62BE">
      <w:rPr>
        <w:sz w:val="20"/>
      </w:rPr>
      <w:t>4</w:t>
    </w:r>
  </w:p>
  <w:p w14:paraId="7784934C" w14:textId="77777777" w:rsidR="008269EB" w:rsidRPr="00285D27" w:rsidRDefault="008269EB" w:rsidP="008269EB">
    <w:pPr>
      <w:pStyle w:val="Footer"/>
      <w:tabs>
        <w:tab w:val="clear" w:pos="720"/>
        <w:tab w:val="clear" w:pos="4320"/>
        <w:tab w:val="clear" w:pos="8640"/>
        <w:tab w:val="left" w:pos="0"/>
        <w:tab w:val="center" w:pos="4680"/>
        <w:tab w:val="right" w:pos="8730"/>
      </w:tabs>
      <w:spacing w:before="0" w:after="0"/>
      <w:ind w:left="0"/>
      <w:rPr>
        <w:sz w:val="20"/>
      </w:rPr>
    </w:pPr>
    <w:r>
      <w:rPr>
        <w:sz w:val="20"/>
      </w:rPr>
      <w:t>CPRS Technical Manual: GUI Version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D88DB" w14:textId="77777777" w:rsidR="00B27850" w:rsidRDefault="00B27850">
      <w:r>
        <w:separator/>
      </w:r>
    </w:p>
  </w:footnote>
  <w:footnote w:type="continuationSeparator" w:id="0">
    <w:p w14:paraId="050F802E" w14:textId="77777777" w:rsidR="00B27850" w:rsidRDefault="00B27850">
      <w:r>
        <w:continuationSeparator/>
      </w:r>
    </w:p>
  </w:footnote>
  <w:footnote w:type="continuationNotice" w:id="1">
    <w:p w14:paraId="42B30F07" w14:textId="77777777" w:rsidR="00B27850" w:rsidRDefault="00B27850">
      <w:pPr>
        <w:spacing w:before="0" w:after="0"/>
      </w:pPr>
    </w:p>
  </w:footnote>
  <w:footnote w:id="2">
    <w:p w14:paraId="01D07B7D" w14:textId="72CB5C67" w:rsidR="00F332BD" w:rsidRPr="00AE7A8E" w:rsidRDefault="00F332BD" w:rsidP="00AE7A8E">
      <w:pPr>
        <w:pStyle w:val="FootnoteText"/>
        <w:spacing w:before="0" w:after="0"/>
        <w:rPr>
          <w:sz w:val="16"/>
          <w:szCs w:val="16"/>
        </w:rPr>
      </w:pPr>
      <w:bookmarkStart w:id="599" w:name="OR_552_Except_From_Observation_Footnote"/>
      <w:r w:rsidRPr="006D40F2">
        <w:rPr>
          <w:rStyle w:val="FootnoteReference"/>
          <w:b/>
          <w:bCs/>
          <w:sz w:val="18"/>
          <w:szCs w:val="18"/>
          <w:u w:val="single"/>
        </w:rPr>
        <w:footnoteRef/>
      </w:r>
      <w:bookmarkEnd w:id="599"/>
      <w:r w:rsidRPr="006D40F2">
        <w:rPr>
          <w:sz w:val="18"/>
          <w:szCs w:val="18"/>
        </w:rPr>
        <w:t xml:space="preserve"> Except</w:t>
      </w:r>
      <w:r w:rsidRPr="00AE7A8E">
        <w:rPr>
          <w:sz w:val="18"/>
          <w:szCs w:val="18"/>
        </w:rPr>
        <w:t xml:space="preserve"> from Observation - Medication orders in a “Pending” status cannot be exceptions to Auto-Discontinue rules for a Discharge from an Observation Treating Specialty.  If this field is set to “YES” or set to “If Readmitting” and the user inputs “YES,” a pending medication order will still be Auto-Discontinued upon Discharge from an Observation Treating Specialty.  Only medication orders in an “Active” status will be reinstated if the Except from Observation field is set to “YES” or if the user enters “YES” to the question, “Will the patient be re-admitted immediately?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03B4A" w14:textId="24DDE0C5" w:rsidR="00F332BD" w:rsidRDefault="00F332B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9DE5D" w14:textId="6F04A46E" w:rsidR="00F332BD" w:rsidRPr="00E0789C" w:rsidRDefault="00F332BD" w:rsidP="00E078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756BA" w14:textId="7BEBEC87" w:rsidR="00F332BD" w:rsidRDefault="00F332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182D6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C448840"/>
    <w:lvl w:ilvl="0">
      <w:start w:val="1"/>
      <w:numFmt w:val="decimal"/>
      <w:pStyle w:val="ListNumber4"/>
      <w:lvlText w:val="%1."/>
      <w:lvlJc w:val="left"/>
      <w:pPr>
        <w:tabs>
          <w:tab w:val="num" w:pos="1440"/>
        </w:tabs>
        <w:ind w:left="1440" w:hanging="360"/>
      </w:pPr>
    </w:lvl>
  </w:abstractNum>
  <w:abstractNum w:abstractNumId="2" w15:restartNumberingAfterBreak="0">
    <w:nsid w:val="FFFFFF7F"/>
    <w:multiLevelType w:val="singleLevel"/>
    <w:tmpl w:val="F240399E"/>
    <w:lvl w:ilvl="0">
      <w:start w:val="1"/>
      <w:numFmt w:val="decimal"/>
      <w:pStyle w:val="ListNumber2"/>
      <w:lvlText w:val="%1."/>
      <w:lvlJc w:val="left"/>
      <w:pPr>
        <w:tabs>
          <w:tab w:val="num" w:pos="720"/>
        </w:tabs>
        <w:ind w:left="720" w:hanging="360"/>
      </w:pPr>
    </w:lvl>
  </w:abstractNum>
  <w:abstractNum w:abstractNumId="3" w15:restartNumberingAfterBreak="0">
    <w:nsid w:val="FFFFFF80"/>
    <w:multiLevelType w:val="singleLevel"/>
    <w:tmpl w:val="5AC4A566"/>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CA105A02"/>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3"/>
    <w:multiLevelType w:val="singleLevel"/>
    <w:tmpl w:val="1C3A5574"/>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CB48063E"/>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1D885FD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010211"/>
    <w:multiLevelType w:val="singleLevel"/>
    <w:tmpl w:val="20010211"/>
    <w:name w:val=" "/>
    <w:lvl w:ilvl="0">
      <w:start w:val="1"/>
      <w:numFmt w:val="lowerLetter"/>
      <w:lvlText w:val="%1."/>
      <w:lvlJc w:val="left"/>
    </w:lvl>
  </w:abstractNum>
  <w:abstractNum w:abstractNumId="9" w15:restartNumberingAfterBreak="0">
    <w:nsid w:val="054E3A99"/>
    <w:multiLevelType w:val="hybridMultilevel"/>
    <w:tmpl w:val="643A97E4"/>
    <w:lvl w:ilvl="0" w:tplc="3F04DB78">
      <w:start w:val="1"/>
      <w:numFmt w:val="bullet"/>
      <w:pStyle w:val="CPRSsubnotebullet"/>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8606DE1"/>
    <w:multiLevelType w:val="hybridMultilevel"/>
    <w:tmpl w:val="2AEE74EA"/>
    <w:lvl w:ilvl="0" w:tplc="0409000F">
      <w:start w:val="1"/>
      <w:numFmt w:val="decimal"/>
      <w:lvlText w:val="%1."/>
      <w:lvlJc w:val="left"/>
      <w:pPr>
        <w:ind w:left="1496" w:hanging="360"/>
      </w:pPr>
    </w:lvl>
    <w:lvl w:ilvl="1" w:tplc="C9F8B2DA">
      <w:start w:val="1"/>
      <w:numFmt w:val="decimal"/>
      <w:pStyle w:val="BodyBulletNumbered2"/>
      <w:lvlText w:val="%2."/>
      <w:lvlJc w:val="left"/>
      <w:pPr>
        <w:ind w:left="2216" w:hanging="360"/>
      </w:pPr>
      <w:rPr>
        <w:rFonts w:ascii="Times New Roman" w:eastAsia="Times New Roman" w:hAnsi="Times New Roman" w:cs="Times New Roman"/>
      </w:rPr>
    </w:lvl>
    <w:lvl w:ilvl="2" w:tplc="0409001B" w:tentative="1">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11" w15:restartNumberingAfterBreak="0">
    <w:nsid w:val="0A47640D"/>
    <w:multiLevelType w:val="hybridMultilevel"/>
    <w:tmpl w:val="91CEF608"/>
    <w:lvl w:ilvl="0" w:tplc="B5A87050">
      <w:start w:val="1"/>
      <w:numFmt w:val="decimal"/>
      <w:pStyle w:val="CPRS-NumberedList"/>
      <w:lvlText w:val="%1."/>
      <w:lvlJc w:val="left"/>
      <w:pPr>
        <w:tabs>
          <w:tab w:val="num" w:pos="1440"/>
        </w:tabs>
        <w:ind w:left="1440" w:hanging="360"/>
      </w:pPr>
      <w:rPr>
        <w:rFonts w:hint="default"/>
      </w:rPr>
    </w:lvl>
    <w:lvl w:ilvl="1" w:tplc="04090019">
      <w:start w:val="1"/>
      <w:numFmt w:val="lowerLetter"/>
      <w:lvlText w:val="%2."/>
      <w:lvlJc w:val="left"/>
      <w:pPr>
        <w:tabs>
          <w:tab w:val="num" w:pos="1530"/>
        </w:tabs>
        <w:ind w:left="1530" w:hanging="360"/>
      </w:pPr>
    </w:lvl>
    <w:lvl w:ilvl="2" w:tplc="0409001B">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2" w15:restartNumberingAfterBreak="0">
    <w:nsid w:val="0C93076D"/>
    <w:multiLevelType w:val="hybridMultilevel"/>
    <w:tmpl w:val="1646EF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CD56EC8"/>
    <w:multiLevelType w:val="hybridMultilevel"/>
    <w:tmpl w:val="D7406F46"/>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4" w15:restartNumberingAfterBreak="0">
    <w:nsid w:val="1021690E"/>
    <w:multiLevelType w:val="hybridMultilevel"/>
    <w:tmpl w:val="02D2A304"/>
    <w:lvl w:ilvl="0" w:tplc="26C00604">
      <w:start w:val="1"/>
      <w:numFmt w:val="bullet"/>
      <w:pStyle w:val="ListBullet3"/>
      <w:lvlText w:val=""/>
      <w:lvlJc w:val="left"/>
      <w:pPr>
        <w:tabs>
          <w:tab w:val="num" w:pos="1224"/>
        </w:tabs>
        <w:ind w:left="1224"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107D4394"/>
    <w:multiLevelType w:val="hybridMultilevel"/>
    <w:tmpl w:val="A9FE2074"/>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6" w15:restartNumberingAfterBreak="0">
    <w:nsid w:val="11A7597C"/>
    <w:multiLevelType w:val="hybridMultilevel"/>
    <w:tmpl w:val="4ACCC1B2"/>
    <w:lvl w:ilvl="0" w:tplc="26C00604">
      <w:start w:val="4"/>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1A52690C"/>
    <w:multiLevelType w:val="hybridMultilevel"/>
    <w:tmpl w:val="6562B57C"/>
    <w:lvl w:ilvl="0" w:tplc="ABB86684">
      <w:start w:val="1"/>
      <w:numFmt w:val="decimal"/>
      <w:lvlText w:val="%1."/>
      <w:lvlJc w:val="left"/>
      <w:pPr>
        <w:ind w:left="486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1AD8026F"/>
    <w:multiLevelType w:val="hybridMultilevel"/>
    <w:tmpl w:val="6F3A6EBE"/>
    <w:lvl w:ilvl="0" w:tplc="666A79E2">
      <w:start w:val="1"/>
      <w:numFmt w:val="bullet"/>
      <w:pStyle w:val="CPRSBullets"/>
      <w:lvlText w:val=""/>
      <w:lvlJc w:val="left"/>
      <w:pPr>
        <w:tabs>
          <w:tab w:val="num" w:pos="1440"/>
        </w:tabs>
        <w:ind w:left="1440" w:hanging="360"/>
      </w:pPr>
      <w:rPr>
        <w:rFonts w:ascii="Symbol" w:hAnsi="Symbol" w:hint="default"/>
        <w:b w:val="0"/>
        <w:i w:val="0"/>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1CA522CA"/>
    <w:multiLevelType w:val="hybridMultilevel"/>
    <w:tmpl w:val="B016F1EE"/>
    <w:lvl w:ilvl="0" w:tplc="67EA1C86">
      <w:start w:val="1"/>
      <w:numFmt w:val="bullet"/>
      <w:pStyle w:val="BodyBullet1"/>
      <w:lvlText w:val=""/>
      <w:lvlJc w:val="left"/>
      <w:pPr>
        <w:ind w:left="720" w:hanging="360"/>
      </w:pPr>
      <w:rPr>
        <w:rFonts w:ascii="Wingdings" w:hAnsi="Wingding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C43B19"/>
    <w:multiLevelType w:val="hybridMultilevel"/>
    <w:tmpl w:val="8FA2E642"/>
    <w:lvl w:ilvl="0" w:tplc="FFFFFFFF">
      <w:start w:val="1"/>
      <w:numFmt w:val="decimal"/>
      <w:lvlText w:val="%1."/>
      <w:lvlJc w:val="left"/>
      <w:pPr>
        <w:ind w:left="1140" w:hanging="360"/>
      </w:pPr>
      <w:rPr>
        <w:rFonts w:hint="default"/>
      </w:rPr>
    </w:lvl>
    <w:lvl w:ilvl="1" w:tplc="FFFFFFFF" w:tentative="1">
      <w:start w:val="1"/>
      <w:numFmt w:val="lowerLetter"/>
      <w:lvlText w:val="%2."/>
      <w:lvlJc w:val="left"/>
      <w:pPr>
        <w:ind w:left="1860" w:hanging="360"/>
      </w:pPr>
    </w:lvl>
    <w:lvl w:ilvl="2" w:tplc="FFFFFFFF" w:tentative="1">
      <w:start w:val="1"/>
      <w:numFmt w:val="lowerRoman"/>
      <w:lvlText w:val="%3."/>
      <w:lvlJc w:val="right"/>
      <w:pPr>
        <w:ind w:left="2580" w:hanging="180"/>
      </w:pPr>
    </w:lvl>
    <w:lvl w:ilvl="3" w:tplc="FFFFFFFF" w:tentative="1">
      <w:start w:val="1"/>
      <w:numFmt w:val="decimal"/>
      <w:lvlText w:val="%4."/>
      <w:lvlJc w:val="left"/>
      <w:pPr>
        <w:ind w:left="3300" w:hanging="360"/>
      </w:pPr>
    </w:lvl>
    <w:lvl w:ilvl="4" w:tplc="FFFFFFFF" w:tentative="1">
      <w:start w:val="1"/>
      <w:numFmt w:val="lowerLetter"/>
      <w:lvlText w:val="%5."/>
      <w:lvlJc w:val="left"/>
      <w:pPr>
        <w:ind w:left="4020" w:hanging="360"/>
      </w:pPr>
    </w:lvl>
    <w:lvl w:ilvl="5" w:tplc="FFFFFFFF" w:tentative="1">
      <w:start w:val="1"/>
      <w:numFmt w:val="lowerRoman"/>
      <w:lvlText w:val="%6."/>
      <w:lvlJc w:val="right"/>
      <w:pPr>
        <w:ind w:left="4740" w:hanging="180"/>
      </w:pPr>
    </w:lvl>
    <w:lvl w:ilvl="6" w:tplc="FFFFFFFF" w:tentative="1">
      <w:start w:val="1"/>
      <w:numFmt w:val="decimal"/>
      <w:lvlText w:val="%7."/>
      <w:lvlJc w:val="left"/>
      <w:pPr>
        <w:ind w:left="5460" w:hanging="360"/>
      </w:pPr>
    </w:lvl>
    <w:lvl w:ilvl="7" w:tplc="FFFFFFFF" w:tentative="1">
      <w:start w:val="1"/>
      <w:numFmt w:val="lowerLetter"/>
      <w:lvlText w:val="%8."/>
      <w:lvlJc w:val="left"/>
      <w:pPr>
        <w:ind w:left="6180" w:hanging="360"/>
      </w:pPr>
    </w:lvl>
    <w:lvl w:ilvl="8" w:tplc="FFFFFFFF" w:tentative="1">
      <w:start w:val="1"/>
      <w:numFmt w:val="lowerRoman"/>
      <w:lvlText w:val="%9."/>
      <w:lvlJc w:val="right"/>
      <w:pPr>
        <w:ind w:left="6900" w:hanging="180"/>
      </w:pPr>
    </w:lvl>
  </w:abstractNum>
  <w:abstractNum w:abstractNumId="21" w15:restartNumberingAfterBreak="0">
    <w:nsid w:val="24D663E0"/>
    <w:multiLevelType w:val="hybridMultilevel"/>
    <w:tmpl w:val="A7B8DEF0"/>
    <w:lvl w:ilvl="0" w:tplc="352E71C0">
      <w:start w:val="1"/>
      <w:numFmt w:val="decimal"/>
      <w:lvlText w:val="%1."/>
      <w:lvlJc w:val="left"/>
      <w:pPr>
        <w:tabs>
          <w:tab w:val="num" w:pos="1080"/>
        </w:tabs>
        <w:ind w:left="1080" w:hanging="360"/>
      </w:pPr>
      <w:rPr>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52B2CE1"/>
    <w:multiLevelType w:val="hybridMultilevel"/>
    <w:tmpl w:val="0AD04F7A"/>
    <w:lvl w:ilvl="0" w:tplc="352E71C0">
      <w:start w:val="2"/>
      <w:numFmt w:val="decimal"/>
      <w:lvlText w:val="%1"/>
      <w:lvlJc w:val="left"/>
      <w:pPr>
        <w:tabs>
          <w:tab w:val="num" w:pos="1440"/>
        </w:tabs>
        <w:ind w:left="1440" w:hanging="720"/>
      </w:pPr>
      <w:rPr>
        <w:rFonts w:hint="default"/>
      </w:rPr>
    </w:lvl>
    <w:lvl w:ilvl="1" w:tplc="04090003" w:tentative="1">
      <w:start w:val="1"/>
      <w:numFmt w:val="lowerLetter"/>
      <w:lvlText w:val="%2."/>
      <w:lvlJc w:val="left"/>
      <w:pPr>
        <w:tabs>
          <w:tab w:val="num" w:pos="1800"/>
        </w:tabs>
        <w:ind w:left="1800" w:hanging="360"/>
      </w:pPr>
    </w:lvl>
    <w:lvl w:ilvl="2" w:tplc="63AC516E"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3" w15:restartNumberingAfterBreak="0">
    <w:nsid w:val="26647C6A"/>
    <w:multiLevelType w:val="hybridMultilevel"/>
    <w:tmpl w:val="32368FB0"/>
    <w:lvl w:ilvl="0" w:tplc="1EC49ED0">
      <w:start w:val="1"/>
      <w:numFmt w:val="upperLetter"/>
      <w:pStyle w:val="CPRSsubnumlist"/>
      <w:lvlText w:val="%1.)"/>
      <w:lvlJc w:val="left"/>
      <w:pPr>
        <w:tabs>
          <w:tab w:val="num" w:pos="1800"/>
        </w:tabs>
        <w:ind w:left="1800" w:hanging="360"/>
      </w:pPr>
      <w:rPr>
        <w:rFonts w:hint="default"/>
        <w:b w:val="0"/>
        <w:i w:val="0"/>
      </w:rPr>
    </w:lvl>
    <w:lvl w:ilvl="1" w:tplc="04090019">
      <w:start w:val="1"/>
      <w:numFmt w:val="lowerLetter"/>
      <w:lvlText w:val="%2."/>
      <w:lvlJc w:val="left"/>
      <w:pPr>
        <w:tabs>
          <w:tab w:val="num" w:pos="3600"/>
        </w:tabs>
        <w:ind w:left="3600" w:hanging="360"/>
      </w:pPr>
    </w:lvl>
    <w:lvl w:ilvl="2" w:tplc="F8BE4230">
      <w:start w:val="1"/>
      <w:numFmt w:val="decimal"/>
      <w:lvlText w:val="(%3)"/>
      <w:lvlJc w:val="left"/>
      <w:pPr>
        <w:tabs>
          <w:tab w:val="num" w:pos="4500"/>
        </w:tabs>
        <w:ind w:left="4500" w:hanging="360"/>
      </w:pPr>
      <w:rPr>
        <w:rFonts w:hint="default"/>
      </w:rPr>
    </w:lvl>
    <w:lvl w:ilvl="3" w:tplc="B9EAD512">
      <w:start w:val="1"/>
      <w:numFmt w:val="decimal"/>
      <w:lvlText w:val="%4."/>
      <w:lvlJc w:val="left"/>
      <w:pPr>
        <w:ind w:left="5040" w:hanging="360"/>
      </w:pPr>
      <w:rPr>
        <w:rFonts w:hint="default"/>
      </w:rPr>
    </w:lvl>
    <w:lvl w:ilvl="4" w:tplc="04090019">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4" w15:restartNumberingAfterBreak="0">
    <w:nsid w:val="289177D9"/>
    <w:multiLevelType w:val="hybridMultilevel"/>
    <w:tmpl w:val="380A2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556FCF"/>
    <w:multiLevelType w:val="hybridMultilevel"/>
    <w:tmpl w:val="6CF6BB98"/>
    <w:lvl w:ilvl="0" w:tplc="352E71C0">
      <w:start w:val="1"/>
      <w:numFmt w:val="decimal"/>
      <w:lvlText w:val="%1."/>
      <w:lvlJc w:val="left"/>
      <w:pPr>
        <w:tabs>
          <w:tab w:val="num" w:pos="1080"/>
        </w:tabs>
        <w:ind w:left="1080" w:hanging="360"/>
      </w:pPr>
      <w:rPr>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E110205"/>
    <w:multiLevelType w:val="hybridMultilevel"/>
    <w:tmpl w:val="7068E5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1053D65"/>
    <w:multiLevelType w:val="hybridMultilevel"/>
    <w:tmpl w:val="016E17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8" w15:restartNumberingAfterBreak="0">
    <w:nsid w:val="313B5640"/>
    <w:multiLevelType w:val="hybridMultilevel"/>
    <w:tmpl w:val="00029246"/>
    <w:lvl w:ilvl="0" w:tplc="BDD29BF2">
      <w:start w:val="1"/>
      <w:numFmt w:val="bullet"/>
      <w:lvlText w:val=""/>
      <w:lvlJc w:val="left"/>
      <w:pPr>
        <w:tabs>
          <w:tab w:val="num" w:pos="1800"/>
        </w:tabs>
        <w:ind w:left="1800" w:hanging="360"/>
      </w:pPr>
      <w:rPr>
        <w:rFonts w:ascii="Symbol" w:hAnsi="Symbol" w:hint="default"/>
        <w:b w:val="0"/>
        <w:i w:val="0"/>
        <w:sz w:val="22"/>
      </w:rPr>
    </w:lvl>
    <w:lvl w:ilvl="1" w:tplc="FA7C15E4">
      <w:start w:val="1"/>
      <w:numFmt w:val="bullet"/>
      <w:pStyle w:val="CPRSBulletsSubBullets"/>
      <w:lvlText w:val="o"/>
      <w:lvlJc w:val="left"/>
      <w:pPr>
        <w:tabs>
          <w:tab w:val="num" w:pos="2520"/>
        </w:tabs>
        <w:ind w:left="2520" w:hanging="360"/>
      </w:pPr>
      <w:rPr>
        <w:rFonts w:ascii="Courier New" w:hAnsi="Courier New" w:hint="default"/>
        <w:sz w:val="20"/>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31E84A77"/>
    <w:multiLevelType w:val="hybridMultilevel"/>
    <w:tmpl w:val="17766C18"/>
    <w:lvl w:ilvl="0" w:tplc="04090001">
      <w:start w:val="1"/>
      <w:numFmt w:val="bullet"/>
      <w:lvlText w:val=""/>
      <w:lvlJc w:val="left"/>
      <w:pPr>
        <w:ind w:left="2606" w:hanging="360"/>
      </w:pPr>
      <w:rPr>
        <w:rFonts w:ascii="Symbol" w:hAnsi="Symbol" w:hint="default"/>
      </w:rPr>
    </w:lvl>
    <w:lvl w:ilvl="1" w:tplc="04090003">
      <w:start w:val="1"/>
      <w:numFmt w:val="bullet"/>
      <w:lvlText w:val="o"/>
      <w:lvlJc w:val="left"/>
      <w:pPr>
        <w:ind w:left="3326" w:hanging="360"/>
      </w:pPr>
      <w:rPr>
        <w:rFonts w:ascii="Courier New" w:hAnsi="Courier New" w:cs="Courier New" w:hint="default"/>
      </w:rPr>
    </w:lvl>
    <w:lvl w:ilvl="2" w:tplc="04090005" w:tentative="1">
      <w:start w:val="1"/>
      <w:numFmt w:val="bullet"/>
      <w:lvlText w:val=""/>
      <w:lvlJc w:val="left"/>
      <w:pPr>
        <w:ind w:left="4046" w:hanging="360"/>
      </w:pPr>
      <w:rPr>
        <w:rFonts w:ascii="Wingdings" w:hAnsi="Wingdings" w:hint="default"/>
      </w:rPr>
    </w:lvl>
    <w:lvl w:ilvl="3" w:tplc="04090001" w:tentative="1">
      <w:start w:val="1"/>
      <w:numFmt w:val="bullet"/>
      <w:lvlText w:val=""/>
      <w:lvlJc w:val="left"/>
      <w:pPr>
        <w:ind w:left="4766" w:hanging="360"/>
      </w:pPr>
      <w:rPr>
        <w:rFonts w:ascii="Symbol" w:hAnsi="Symbol" w:hint="default"/>
      </w:rPr>
    </w:lvl>
    <w:lvl w:ilvl="4" w:tplc="04090003" w:tentative="1">
      <w:start w:val="1"/>
      <w:numFmt w:val="bullet"/>
      <w:lvlText w:val="o"/>
      <w:lvlJc w:val="left"/>
      <w:pPr>
        <w:ind w:left="5486" w:hanging="360"/>
      </w:pPr>
      <w:rPr>
        <w:rFonts w:ascii="Courier New" w:hAnsi="Courier New" w:cs="Courier New" w:hint="default"/>
      </w:rPr>
    </w:lvl>
    <w:lvl w:ilvl="5" w:tplc="04090005" w:tentative="1">
      <w:start w:val="1"/>
      <w:numFmt w:val="bullet"/>
      <w:lvlText w:val=""/>
      <w:lvlJc w:val="left"/>
      <w:pPr>
        <w:ind w:left="6206" w:hanging="360"/>
      </w:pPr>
      <w:rPr>
        <w:rFonts w:ascii="Wingdings" w:hAnsi="Wingdings" w:hint="default"/>
      </w:rPr>
    </w:lvl>
    <w:lvl w:ilvl="6" w:tplc="04090001" w:tentative="1">
      <w:start w:val="1"/>
      <w:numFmt w:val="bullet"/>
      <w:lvlText w:val=""/>
      <w:lvlJc w:val="left"/>
      <w:pPr>
        <w:ind w:left="6926" w:hanging="360"/>
      </w:pPr>
      <w:rPr>
        <w:rFonts w:ascii="Symbol" w:hAnsi="Symbol" w:hint="default"/>
      </w:rPr>
    </w:lvl>
    <w:lvl w:ilvl="7" w:tplc="04090003" w:tentative="1">
      <w:start w:val="1"/>
      <w:numFmt w:val="bullet"/>
      <w:lvlText w:val="o"/>
      <w:lvlJc w:val="left"/>
      <w:pPr>
        <w:ind w:left="7646" w:hanging="360"/>
      </w:pPr>
      <w:rPr>
        <w:rFonts w:ascii="Courier New" w:hAnsi="Courier New" w:cs="Courier New" w:hint="default"/>
      </w:rPr>
    </w:lvl>
    <w:lvl w:ilvl="8" w:tplc="04090005" w:tentative="1">
      <w:start w:val="1"/>
      <w:numFmt w:val="bullet"/>
      <w:lvlText w:val=""/>
      <w:lvlJc w:val="left"/>
      <w:pPr>
        <w:ind w:left="8366" w:hanging="360"/>
      </w:pPr>
      <w:rPr>
        <w:rFonts w:ascii="Wingdings" w:hAnsi="Wingdings" w:hint="default"/>
      </w:rPr>
    </w:lvl>
  </w:abstractNum>
  <w:abstractNum w:abstractNumId="30" w15:restartNumberingAfterBreak="0">
    <w:nsid w:val="383C1196"/>
    <w:multiLevelType w:val="hybridMultilevel"/>
    <w:tmpl w:val="544A1216"/>
    <w:lvl w:ilvl="0" w:tplc="382C4E8A">
      <w:start w:val="1"/>
      <w:numFmt w:val="bullet"/>
      <w:pStyle w:val="BodyBullet2"/>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BEA4470"/>
    <w:multiLevelType w:val="hybridMultilevel"/>
    <w:tmpl w:val="6AFA98A0"/>
    <w:lvl w:ilvl="0" w:tplc="BDD29BF2">
      <w:start w:val="2"/>
      <w:numFmt w:val="decimal"/>
      <w:lvlText w:val="%1"/>
      <w:lvlJc w:val="left"/>
      <w:pPr>
        <w:tabs>
          <w:tab w:val="num" w:pos="1440"/>
        </w:tabs>
        <w:ind w:left="1440" w:hanging="720"/>
      </w:pPr>
      <w:rPr>
        <w:rFonts w:hint="default"/>
      </w:rPr>
    </w:lvl>
    <w:lvl w:ilvl="1" w:tplc="FA7C15E4"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32" w15:restartNumberingAfterBreak="0">
    <w:nsid w:val="3CEC744B"/>
    <w:multiLevelType w:val="hybridMultilevel"/>
    <w:tmpl w:val="8A8A54D8"/>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3" w15:restartNumberingAfterBreak="0">
    <w:nsid w:val="3D286ADF"/>
    <w:multiLevelType w:val="hybridMultilevel"/>
    <w:tmpl w:val="988E2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E050F2"/>
    <w:multiLevelType w:val="hybridMultilevel"/>
    <w:tmpl w:val="B5F4F226"/>
    <w:lvl w:ilvl="0" w:tplc="1A66FDE8">
      <w:start w:val="1"/>
      <w:numFmt w:val="decimal"/>
      <w:pStyle w:val="CPRSsub2num"/>
      <w:lvlText w:val="(%1)"/>
      <w:lvlJc w:val="left"/>
      <w:pPr>
        <w:tabs>
          <w:tab w:val="num" w:pos="2520"/>
        </w:tabs>
        <w:ind w:left="2520" w:hanging="360"/>
      </w:pPr>
      <w:rPr>
        <w:rFonts w:hint="default"/>
        <w:b w:val="0"/>
        <w:i w:val="0"/>
      </w:rPr>
    </w:lvl>
    <w:lvl w:ilvl="1" w:tplc="04090019" w:tentative="1">
      <w:start w:val="1"/>
      <w:numFmt w:val="lowerLetter"/>
      <w:lvlText w:val="%2."/>
      <w:lvlJc w:val="left"/>
      <w:pPr>
        <w:tabs>
          <w:tab w:val="num" w:pos="2232"/>
        </w:tabs>
        <w:ind w:left="2232" w:hanging="360"/>
      </w:pPr>
    </w:lvl>
    <w:lvl w:ilvl="2" w:tplc="0409001B" w:tentative="1">
      <w:start w:val="1"/>
      <w:numFmt w:val="lowerRoman"/>
      <w:lvlText w:val="%3."/>
      <w:lvlJc w:val="right"/>
      <w:pPr>
        <w:tabs>
          <w:tab w:val="num" w:pos="2952"/>
        </w:tabs>
        <w:ind w:left="2952" w:hanging="180"/>
      </w:pPr>
    </w:lvl>
    <w:lvl w:ilvl="3" w:tplc="0409000F" w:tentative="1">
      <w:start w:val="1"/>
      <w:numFmt w:val="decimal"/>
      <w:lvlText w:val="%4."/>
      <w:lvlJc w:val="left"/>
      <w:pPr>
        <w:tabs>
          <w:tab w:val="num" w:pos="3672"/>
        </w:tabs>
        <w:ind w:left="3672" w:hanging="360"/>
      </w:pPr>
    </w:lvl>
    <w:lvl w:ilvl="4" w:tplc="04090019" w:tentative="1">
      <w:start w:val="1"/>
      <w:numFmt w:val="lowerLetter"/>
      <w:lvlText w:val="%5."/>
      <w:lvlJc w:val="left"/>
      <w:pPr>
        <w:tabs>
          <w:tab w:val="num" w:pos="4392"/>
        </w:tabs>
        <w:ind w:left="4392" w:hanging="360"/>
      </w:pPr>
    </w:lvl>
    <w:lvl w:ilvl="5" w:tplc="0409001B" w:tentative="1">
      <w:start w:val="1"/>
      <w:numFmt w:val="lowerRoman"/>
      <w:lvlText w:val="%6."/>
      <w:lvlJc w:val="right"/>
      <w:pPr>
        <w:tabs>
          <w:tab w:val="num" w:pos="5112"/>
        </w:tabs>
        <w:ind w:left="5112" w:hanging="180"/>
      </w:pPr>
    </w:lvl>
    <w:lvl w:ilvl="6" w:tplc="0409000F" w:tentative="1">
      <w:start w:val="1"/>
      <w:numFmt w:val="decimal"/>
      <w:lvlText w:val="%7."/>
      <w:lvlJc w:val="left"/>
      <w:pPr>
        <w:tabs>
          <w:tab w:val="num" w:pos="5832"/>
        </w:tabs>
        <w:ind w:left="5832" w:hanging="360"/>
      </w:pPr>
    </w:lvl>
    <w:lvl w:ilvl="7" w:tplc="04090019" w:tentative="1">
      <w:start w:val="1"/>
      <w:numFmt w:val="lowerLetter"/>
      <w:lvlText w:val="%8."/>
      <w:lvlJc w:val="left"/>
      <w:pPr>
        <w:tabs>
          <w:tab w:val="num" w:pos="6552"/>
        </w:tabs>
        <w:ind w:left="6552" w:hanging="360"/>
      </w:pPr>
    </w:lvl>
    <w:lvl w:ilvl="8" w:tplc="0409001B" w:tentative="1">
      <w:start w:val="1"/>
      <w:numFmt w:val="lowerRoman"/>
      <w:lvlText w:val="%9."/>
      <w:lvlJc w:val="right"/>
      <w:pPr>
        <w:tabs>
          <w:tab w:val="num" w:pos="7272"/>
        </w:tabs>
        <w:ind w:left="7272" w:hanging="180"/>
      </w:pPr>
    </w:lvl>
  </w:abstractNum>
  <w:abstractNum w:abstractNumId="35" w15:restartNumberingAfterBreak="0">
    <w:nsid w:val="48C97E2E"/>
    <w:multiLevelType w:val="hybridMultilevel"/>
    <w:tmpl w:val="00CE25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8F81B42"/>
    <w:multiLevelType w:val="hybridMultilevel"/>
    <w:tmpl w:val="9650F422"/>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7" w15:restartNumberingAfterBreak="0">
    <w:nsid w:val="4C4377B7"/>
    <w:multiLevelType w:val="hybridMultilevel"/>
    <w:tmpl w:val="FC3EA3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4F7C03DC"/>
    <w:multiLevelType w:val="hybridMultilevel"/>
    <w:tmpl w:val="8FA2E642"/>
    <w:lvl w:ilvl="0" w:tplc="9F26EC7A">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9" w15:restartNumberingAfterBreak="0">
    <w:nsid w:val="55585925"/>
    <w:multiLevelType w:val="hybridMultilevel"/>
    <w:tmpl w:val="CC5C999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9704D97E">
      <w:start w:val="1"/>
      <w:numFmt w:val="bullet"/>
      <w:pStyle w:val="Body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260882"/>
    <w:multiLevelType w:val="hybridMultilevel"/>
    <w:tmpl w:val="3B709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75364B8"/>
    <w:multiLevelType w:val="hybridMultilevel"/>
    <w:tmpl w:val="A7E480EC"/>
    <w:lvl w:ilvl="0" w:tplc="ED321936">
      <w:start w:val="1"/>
      <w:numFmt w:val="bullet"/>
      <w:pStyle w:val="CPRSBulletssub3"/>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63A6702E">
      <w:start w:val="1"/>
      <w:numFmt w:val="bullet"/>
      <w:pStyle w:val="CPRSbulletssub4"/>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9CF3367"/>
    <w:multiLevelType w:val="hybridMultilevel"/>
    <w:tmpl w:val="B46C4900"/>
    <w:lvl w:ilvl="0" w:tplc="352E71C0">
      <w:start w:val="1"/>
      <w:numFmt w:val="decimal"/>
      <w:lvlText w:val="%1."/>
      <w:lvlJc w:val="left"/>
      <w:pPr>
        <w:tabs>
          <w:tab w:val="num" w:pos="1080"/>
        </w:tabs>
        <w:ind w:left="1080" w:hanging="360"/>
      </w:pPr>
      <w:rPr>
        <w:b w:val="0"/>
        <w:i w:val="0"/>
      </w:rPr>
    </w:lvl>
    <w:lvl w:ilvl="1" w:tplc="04090003">
      <w:start w:val="1"/>
      <w:numFmt w:val="lowerLetter"/>
      <w:lvlText w:val="%2."/>
      <w:lvlJc w:val="left"/>
      <w:pPr>
        <w:tabs>
          <w:tab w:val="num" w:pos="2880"/>
        </w:tabs>
        <w:ind w:left="2880" w:hanging="360"/>
      </w:pPr>
    </w:lvl>
    <w:lvl w:ilvl="2" w:tplc="63AC516E">
      <w:start w:val="1"/>
      <w:numFmt w:val="upperLetter"/>
      <w:lvlText w:val="%3."/>
      <w:lvlJc w:val="right"/>
      <w:pPr>
        <w:tabs>
          <w:tab w:val="num" w:pos="3600"/>
        </w:tabs>
        <w:ind w:left="3600" w:hanging="180"/>
      </w:pPr>
    </w:lvl>
    <w:lvl w:ilvl="3" w:tplc="04090001">
      <w:start w:val="4"/>
      <w:numFmt w:val="decimal"/>
      <w:lvlText w:val="%4."/>
      <w:lvlJc w:val="left"/>
      <w:pPr>
        <w:tabs>
          <w:tab w:val="num" w:pos="4320"/>
        </w:tabs>
        <w:ind w:left="4320" w:hanging="360"/>
      </w:pPr>
      <w:rPr>
        <w:b w:val="0"/>
        <w:i w:val="0"/>
      </w:rPr>
    </w:lvl>
    <w:lvl w:ilvl="4" w:tplc="04090003">
      <w:start w:val="1"/>
      <w:numFmt w:val="upperLetter"/>
      <w:lvlText w:val="%5.)"/>
      <w:lvlJc w:val="left"/>
      <w:pPr>
        <w:tabs>
          <w:tab w:val="num" w:pos="5040"/>
        </w:tabs>
        <w:ind w:left="504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15:restartNumberingAfterBreak="0">
    <w:nsid w:val="5A861CD1"/>
    <w:multiLevelType w:val="hybridMultilevel"/>
    <w:tmpl w:val="A0AA2D0C"/>
    <w:lvl w:ilvl="0" w:tplc="9E5A76C8">
      <w:start w:val="1"/>
      <w:numFmt w:val="decimal"/>
      <w:pStyle w:val="BodyBulletNumbered1"/>
      <w:lvlText w:val="%1."/>
      <w:lvlJc w:val="left"/>
      <w:pPr>
        <w:ind w:left="1260" w:hanging="360"/>
      </w:pPr>
      <w:rPr>
        <w:rFonts w:hint="default"/>
      </w:rPr>
    </w:lvl>
    <w:lvl w:ilvl="1" w:tplc="74A4571A">
      <w:start w:val="1"/>
      <w:numFmt w:val="decimal"/>
      <w:lvlText w:val="%2."/>
      <w:lvlJc w:val="left"/>
      <w:pPr>
        <w:ind w:left="2216" w:hanging="360"/>
      </w:pPr>
      <w:rPr>
        <w:rFonts w:ascii="Times New Roman" w:eastAsia="Times New Roman" w:hAnsi="Times New Roman" w:cs="Times New Roman"/>
      </w:rPr>
    </w:lvl>
    <w:lvl w:ilvl="2" w:tplc="0409001B" w:tentative="1">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44" w15:restartNumberingAfterBreak="0">
    <w:nsid w:val="5B157A9E"/>
    <w:multiLevelType w:val="hybridMultilevel"/>
    <w:tmpl w:val="C7D6DA40"/>
    <w:lvl w:ilvl="0" w:tplc="3E54A692">
      <w:start w:val="1"/>
      <w:numFmt w:val="decimal"/>
      <w:pStyle w:val="cprsnumberedlist2"/>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5B772274"/>
    <w:multiLevelType w:val="hybridMultilevel"/>
    <w:tmpl w:val="C862DD90"/>
    <w:lvl w:ilvl="0" w:tplc="04090019">
      <w:start w:val="1"/>
      <w:numFmt w:val="lowerLetter"/>
      <w:lvlText w:val="%1."/>
      <w:lvlJc w:val="left"/>
      <w:pPr>
        <w:tabs>
          <w:tab w:val="num" w:pos="1800"/>
        </w:tabs>
        <w:ind w:left="1800" w:hanging="360"/>
      </w:pPr>
      <w:rPr>
        <w:rFonts w:hint="default"/>
        <w:b w:val="0"/>
        <w:i w:val="0"/>
      </w:rPr>
    </w:lvl>
    <w:lvl w:ilvl="1" w:tplc="04090019">
      <w:start w:val="1"/>
      <w:numFmt w:val="lowerLetter"/>
      <w:lvlText w:val="%2."/>
      <w:lvlJc w:val="left"/>
      <w:pPr>
        <w:tabs>
          <w:tab w:val="num" w:pos="3600"/>
        </w:tabs>
        <w:ind w:left="3600" w:hanging="360"/>
      </w:pPr>
    </w:lvl>
    <w:lvl w:ilvl="2" w:tplc="F8BE4230">
      <w:start w:val="1"/>
      <w:numFmt w:val="decimal"/>
      <w:lvlText w:val="(%3)"/>
      <w:lvlJc w:val="left"/>
      <w:pPr>
        <w:tabs>
          <w:tab w:val="num" w:pos="4500"/>
        </w:tabs>
        <w:ind w:left="4500" w:hanging="360"/>
      </w:pPr>
      <w:rPr>
        <w:rFonts w:hint="default"/>
      </w:rPr>
    </w:lvl>
    <w:lvl w:ilvl="3" w:tplc="0409000F">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46" w15:restartNumberingAfterBreak="0">
    <w:nsid w:val="5BCA118B"/>
    <w:multiLevelType w:val="hybridMultilevel"/>
    <w:tmpl w:val="AF0CF0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63766683"/>
    <w:multiLevelType w:val="hybridMultilevel"/>
    <w:tmpl w:val="13FAC676"/>
    <w:lvl w:ilvl="0" w:tplc="352E71C0">
      <w:start w:val="1"/>
      <w:numFmt w:val="decimal"/>
      <w:lvlText w:val="%1."/>
      <w:lvlJc w:val="left"/>
      <w:pPr>
        <w:tabs>
          <w:tab w:val="num" w:pos="1080"/>
        </w:tabs>
        <w:ind w:left="1080" w:hanging="360"/>
      </w:pPr>
      <w:rPr>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64A85183"/>
    <w:multiLevelType w:val="hybridMultilevel"/>
    <w:tmpl w:val="B456C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1F31DD"/>
    <w:multiLevelType w:val="hybridMultilevel"/>
    <w:tmpl w:val="3C5E5DB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0" w15:restartNumberingAfterBreak="0">
    <w:nsid w:val="65D2083C"/>
    <w:multiLevelType w:val="hybridMultilevel"/>
    <w:tmpl w:val="40961540"/>
    <w:lvl w:ilvl="0" w:tplc="BBE26878">
      <w:start w:val="1"/>
      <w:numFmt w:val="lowerLetter"/>
      <w:lvlText w:val="%1.)"/>
      <w:lvlJc w:val="left"/>
      <w:pPr>
        <w:tabs>
          <w:tab w:val="num" w:pos="1890"/>
        </w:tabs>
        <w:ind w:left="1890" w:hanging="360"/>
      </w:pPr>
      <w:rPr>
        <w:rFonts w:hint="default"/>
        <w:b w:val="0"/>
      </w:rPr>
    </w:lvl>
    <w:lvl w:ilvl="1" w:tplc="8608423A">
      <w:start w:val="1"/>
      <w:numFmt w:val="lowerLetter"/>
      <w:pStyle w:val="CPRSasubnumalphalist"/>
      <w:lvlText w:val="%2.)"/>
      <w:lvlJc w:val="left"/>
      <w:pPr>
        <w:tabs>
          <w:tab w:val="num" w:pos="1890"/>
        </w:tabs>
        <w:ind w:left="1890" w:hanging="360"/>
      </w:pPr>
      <w:rPr>
        <w:rFonts w:hint="default"/>
      </w:r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51" w15:restartNumberingAfterBreak="0">
    <w:nsid w:val="6C622A60"/>
    <w:multiLevelType w:val="hybridMultilevel"/>
    <w:tmpl w:val="6EBEFF02"/>
    <w:lvl w:ilvl="0" w:tplc="352E71C0">
      <w:start w:val="1"/>
      <w:numFmt w:val="decimal"/>
      <w:pStyle w:val="CPRSNumList"/>
      <w:lvlText w:val="%1."/>
      <w:lvlJc w:val="left"/>
      <w:pPr>
        <w:tabs>
          <w:tab w:val="num" w:pos="1080"/>
        </w:tabs>
        <w:ind w:left="1080" w:hanging="360"/>
      </w:pPr>
      <w:rPr>
        <w:rFonts w:hint="default"/>
        <w:b w:val="0"/>
        <w:i w:val="0"/>
      </w:rPr>
    </w:lvl>
    <w:lvl w:ilvl="1" w:tplc="04090003">
      <w:start w:val="1"/>
      <w:numFmt w:val="lowerLetter"/>
      <w:lvlText w:val="%2."/>
      <w:lvlJc w:val="left"/>
      <w:pPr>
        <w:tabs>
          <w:tab w:val="num" w:pos="1800"/>
        </w:tabs>
        <w:ind w:left="1800" w:hanging="360"/>
      </w:pPr>
    </w:lvl>
    <w:lvl w:ilvl="2" w:tplc="63AC516E"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52"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3" w15:restartNumberingAfterBreak="0">
    <w:nsid w:val="726265A1"/>
    <w:multiLevelType w:val="hybridMultilevel"/>
    <w:tmpl w:val="5AA83424"/>
    <w:lvl w:ilvl="0" w:tplc="B55867C2">
      <w:start w:val="1"/>
      <w:numFmt w:val="lowerLetter"/>
      <w:pStyle w:val="cprsaalphanumlist"/>
      <w:lvlText w:val="%1)"/>
      <w:lvlJc w:val="left"/>
      <w:pPr>
        <w:tabs>
          <w:tab w:val="num" w:pos="360"/>
        </w:tabs>
        <w:ind w:left="1800" w:hanging="360"/>
      </w:pPr>
      <w:rPr>
        <w:rFonts w:hint="default"/>
      </w:rPr>
    </w:lvl>
    <w:lvl w:ilvl="1" w:tplc="022C9008" w:tentative="1">
      <w:start w:val="1"/>
      <w:numFmt w:val="lowerLetter"/>
      <w:lvlText w:val="%2."/>
      <w:lvlJc w:val="left"/>
      <w:pPr>
        <w:tabs>
          <w:tab w:val="num" w:pos="1440"/>
        </w:tabs>
        <w:ind w:left="1440" w:hanging="360"/>
      </w:pPr>
    </w:lvl>
    <w:lvl w:ilvl="2" w:tplc="0944E30C" w:tentative="1">
      <w:start w:val="1"/>
      <w:numFmt w:val="lowerRoman"/>
      <w:lvlText w:val="%3."/>
      <w:lvlJc w:val="right"/>
      <w:pPr>
        <w:tabs>
          <w:tab w:val="num" w:pos="2160"/>
        </w:tabs>
        <w:ind w:left="2160" w:hanging="180"/>
      </w:pPr>
    </w:lvl>
    <w:lvl w:ilvl="3" w:tplc="D0EA2468" w:tentative="1">
      <w:start w:val="1"/>
      <w:numFmt w:val="decimal"/>
      <w:lvlText w:val="%4."/>
      <w:lvlJc w:val="left"/>
      <w:pPr>
        <w:tabs>
          <w:tab w:val="num" w:pos="2880"/>
        </w:tabs>
        <w:ind w:left="2880" w:hanging="360"/>
      </w:pPr>
    </w:lvl>
    <w:lvl w:ilvl="4" w:tplc="32F2B6EE" w:tentative="1">
      <w:start w:val="1"/>
      <w:numFmt w:val="lowerLetter"/>
      <w:lvlText w:val="%5."/>
      <w:lvlJc w:val="left"/>
      <w:pPr>
        <w:tabs>
          <w:tab w:val="num" w:pos="3600"/>
        </w:tabs>
        <w:ind w:left="3600" w:hanging="360"/>
      </w:pPr>
    </w:lvl>
    <w:lvl w:ilvl="5" w:tplc="73F26E16" w:tentative="1">
      <w:start w:val="1"/>
      <w:numFmt w:val="lowerRoman"/>
      <w:lvlText w:val="%6."/>
      <w:lvlJc w:val="right"/>
      <w:pPr>
        <w:tabs>
          <w:tab w:val="num" w:pos="4320"/>
        </w:tabs>
        <w:ind w:left="4320" w:hanging="180"/>
      </w:pPr>
    </w:lvl>
    <w:lvl w:ilvl="6" w:tplc="E30E0E46" w:tentative="1">
      <w:start w:val="1"/>
      <w:numFmt w:val="decimal"/>
      <w:lvlText w:val="%7."/>
      <w:lvlJc w:val="left"/>
      <w:pPr>
        <w:tabs>
          <w:tab w:val="num" w:pos="5040"/>
        </w:tabs>
        <w:ind w:left="5040" w:hanging="360"/>
      </w:pPr>
    </w:lvl>
    <w:lvl w:ilvl="7" w:tplc="17580294" w:tentative="1">
      <w:start w:val="1"/>
      <w:numFmt w:val="lowerLetter"/>
      <w:lvlText w:val="%8."/>
      <w:lvlJc w:val="left"/>
      <w:pPr>
        <w:tabs>
          <w:tab w:val="num" w:pos="5760"/>
        </w:tabs>
        <w:ind w:left="5760" w:hanging="360"/>
      </w:pPr>
    </w:lvl>
    <w:lvl w:ilvl="8" w:tplc="425EA200" w:tentative="1">
      <w:start w:val="1"/>
      <w:numFmt w:val="lowerRoman"/>
      <w:lvlText w:val="%9."/>
      <w:lvlJc w:val="right"/>
      <w:pPr>
        <w:tabs>
          <w:tab w:val="num" w:pos="6480"/>
        </w:tabs>
        <w:ind w:left="6480" w:hanging="180"/>
      </w:pPr>
    </w:lvl>
  </w:abstractNum>
  <w:abstractNum w:abstractNumId="54" w15:restartNumberingAfterBreak="0">
    <w:nsid w:val="72782F5F"/>
    <w:multiLevelType w:val="hybridMultilevel"/>
    <w:tmpl w:val="35FC6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2FA3864"/>
    <w:multiLevelType w:val="hybridMultilevel"/>
    <w:tmpl w:val="CA0224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7F9D06EE"/>
    <w:multiLevelType w:val="hybridMultilevel"/>
    <w:tmpl w:val="29E0F7D2"/>
    <w:lvl w:ilvl="0" w:tplc="2ACAD650">
      <w:start w:val="1"/>
      <w:numFmt w:val="bullet"/>
      <w:pStyle w:val="BodyTextBullet1"/>
      <w:lvlText w:val=""/>
      <w:lvlJc w:val="left"/>
      <w:pPr>
        <w:tabs>
          <w:tab w:val="num" w:pos="720"/>
        </w:tabs>
        <w:ind w:left="720" w:hanging="360"/>
      </w:pPr>
      <w:rPr>
        <w:rFonts w:ascii="Symbol" w:hAnsi="Symbol" w:hint="default"/>
      </w:rPr>
    </w:lvl>
    <w:lvl w:ilvl="1" w:tplc="7C6E027C">
      <w:start w:val="1"/>
      <w:numFmt w:val="bullet"/>
      <w:lvlText w:val="o"/>
      <w:lvlJc w:val="left"/>
      <w:pPr>
        <w:tabs>
          <w:tab w:val="num" w:pos="1440"/>
        </w:tabs>
        <w:ind w:left="1440" w:hanging="360"/>
      </w:pPr>
      <w:rPr>
        <w:rFonts w:ascii="Courier New" w:hAnsi="Courier New" w:cs="Courier New" w:hint="default"/>
      </w:rPr>
    </w:lvl>
    <w:lvl w:ilvl="2" w:tplc="96E68772" w:tentative="1">
      <w:start w:val="1"/>
      <w:numFmt w:val="bullet"/>
      <w:lvlText w:val=""/>
      <w:lvlJc w:val="left"/>
      <w:pPr>
        <w:tabs>
          <w:tab w:val="num" w:pos="2160"/>
        </w:tabs>
        <w:ind w:left="2160" w:hanging="360"/>
      </w:pPr>
      <w:rPr>
        <w:rFonts w:ascii="Wingdings" w:hAnsi="Wingdings" w:hint="default"/>
      </w:rPr>
    </w:lvl>
    <w:lvl w:ilvl="3" w:tplc="A0488264" w:tentative="1">
      <w:start w:val="1"/>
      <w:numFmt w:val="bullet"/>
      <w:lvlText w:val=""/>
      <w:lvlJc w:val="left"/>
      <w:pPr>
        <w:tabs>
          <w:tab w:val="num" w:pos="2880"/>
        </w:tabs>
        <w:ind w:left="2880" w:hanging="360"/>
      </w:pPr>
      <w:rPr>
        <w:rFonts w:ascii="Symbol" w:hAnsi="Symbol" w:hint="default"/>
      </w:rPr>
    </w:lvl>
    <w:lvl w:ilvl="4" w:tplc="BD8C5B4A" w:tentative="1">
      <w:start w:val="1"/>
      <w:numFmt w:val="bullet"/>
      <w:lvlText w:val="o"/>
      <w:lvlJc w:val="left"/>
      <w:pPr>
        <w:tabs>
          <w:tab w:val="num" w:pos="3600"/>
        </w:tabs>
        <w:ind w:left="3600" w:hanging="360"/>
      </w:pPr>
      <w:rPr>
        <w:rFonts w:ascii="Courier New" w:hAnsi="Courier New" w:cs="Courier New" w:hint="default"/>
      </w:rPr>
    </w:lvl>
    <w:lvl w:ilvl="5" w:tplc="A46AE4C2" w:tentative="1">
      <w:start w:val="1"/>
      <w:numFmt w:val="bullet"/>
      <w:lvlText w:val=""/>
      <w:lvlJc w:val="left"/>
      <w:pPr>
        <w:tabs>
          <w:tab w:val="num" w:pos="4320"/>
        </w:tabs>
        <w:ind w:left="4320" w:hanging="360"/>
      </w:pPr>
      <w:rPr>
        <w:rFonts w:ascii="Wingdings" w:hAnsi="Wingdings" w:hint="default"/>
      </w:rPr>
    </w:lvl>
    <w:lvl w:ilvl="6" w:tplc="9AF05274" w:tentative="1">
      <w:start w:val="1"/>
      <w:numFmt w:val="bullet"/>
      <w:lvlText w:val=""/>
      <w:lvlJc w:val="left"/>
      <w:pPr>
        <w:tabs>
          <w:tab w:val="num" w:pos="5040"/>
        </w:tabs>
        <w:ind w:left="5040" w:hanging="360"/>
      </w:pPr>
      <w:rPr>
        <w:rFonts w:ascii="Symbol" w:hAnsi="Symbol" w:hint="default"/>
      </w:rPr>
    </w:lvl>
    <w:lvl w:ilvl="7" w:tplc="AC2E15DE" w:tentative="1">
      <w:start w:val="1"/>
      <w:numFmt w:val="bullet"/>
      <w:lvlText w:val="o"/>
      <w:lvlJc w:val="left"/>
      <w:pPr>
        <w:tabs>
          <w:tab w:val="num" w:pos="5760"/>
        </w:tabs>
        <w:ind w:left="5760" w:hanging="360"/>
      </w:pPr>
      <w:rPr>
        <w:rFonts w:ascii="Courier New" w:hAnsi="Courier New" w:cs="Courier New" w:hint="default"/>
      </w:rPr>
    </w:lvl>
    <w:lvl w:ilvl="8" w:tplc="59E4D104" w:tentative="1">
      <w:start w:val="1"/>
      <w:numFmt w:val="bullet"/>
      <w:lvlText w:val=""/>
      <w:lvlJc w:val="left"/>
      <w:pPr>
        <w:tabs>
          <w:tab w:val="num" w:pos="6480"/>
        </w:tabs>
        <w:ind w:left="6480" w:hanging="360"/>
      </w:pPr>
      <w:rPr>
        <w:rFonts w:ascii="Wingdings" w:hAnsi="Wingdings" w:hint="default"/>
      </w:rPr>
    </w:lvl>
  </w:abstractNum>
  <w:num w:numId="1" w16cid:durableId="800853361">
    <w:abstractNumId w:val="18"/>
  </w:num>
  <w:num w:numId="2" w16cid:durableId="1643343768">
    <w:abstractNumId w:val="16"/>
  </w:num>
  <w:num w:numId="3" w16cid:durableId="769735140">
    <w:abstractNumId w:val="31"/>
  </w:num>
  <w:num w:numId="4" w16cid:durableId="386800821">
    <w:abstractNumId w:val="22"/>
  </w:num>
  <w:num w:numId="5" w16cid:durableId="583078216">
    <w:abstractNumId w:val="42"/>
    <w:lvlOverride w:ilvl="0">
      <w:startOverride w:val="1"/>
    </w:lvlOverride>
  </w:num>
  <w:num w:numId="6" w16cid:durableId="464126091">
    <w:abstractNumId w:val="42"/>
    <w:lvlOverride w:ilvl="0">
      <w:startOverride w:val="1"/>
    </w:lvlOverride>
  </w:num>
  <w:num w:numId="7" w16cid:durableId="845904200">
    <w:abstractNumId w:val="11"/>
    <w:lvlOverride w:ilvl="0">
      <w:startOverride w:val="1"/>
    </w:lvlOverride>
  </w:num>
  <w:num w:numId="8" w16cid:durableId="217863173">
    <w:abstractNumId w:val="11"/>
    <w:lvlOverride w:ilvl="0">
      <w:startOverride w:val="1"/>
    </w:lvlOverride>
  </w:num>
  <w:num w:numId="9" w16cid:durableId="302082464">
    <w:abstractNumId w:val="11"/>
    <w:lvlOverride w:ilvl="0">
      <w:startOverride w:val="1"/>
    </w:lvlOverride>
  </w:num>
  <w:num w:numId="10" w16cid:durableId="1517571970">
    <w:abstractNumId w:val="11"/>
    <w:lvlOverride w:ilvl="0">
      <w:startOverride w:val="1"/>
    </w:lvlOverride>
  </w:num>
  <w:num w:numId="11" w16cid:durableId="969552473">
    <w:abstractNumId w:val="11"/>
    <w:lvlOverride w:ilvl="0">
      <w:startOverride w:val="1"/>
    </w:lvlOverride>
  </w:num>
  <w:num w:numId="12" w16cid:durableId="355237408">
    <w:abstractNumId w:val="11"/>
    <w:lvlOverride w:ilvl="0">
      <w:startOverride w:val="1"/>
    </w:lvlOverride>
  </w:num>
  <w:num w:numId="13" w16cid:durableId="1853063107">
    <w:abstractNumId w:val="11"/>
    <w:lvlOverride w:ilvl="0">
      <w:startOverride w:val="1"/>
    </w:lvlOverride>
  </w:num>
  <w:num w:numId="14" w16cid:durableId="816342195">
    <w:abstractNumId w:val="11"/>
    <w:lvlOverride w:ilvl="0">
      <w:startOverride w:val="1"/>
    </w:lvlOverride>
  </w:num>
  <w:num w:numId="15" w16cid:durableId="1438406672">
    <w:abstractNumId w:val="11"/>
    <w:lvlOverride w:ilvl="0">
      <w:startOverride w:val="1"/>
    </w:lvlOverride>
  </w:num>
  <w:num w:numId="16" w16cid:durableId="1533347338">
    <w:abstractNumId w:val="11"/>
    <w:lvlOverride w:ilvl="0">
      <w:startOverride w:val="1"/>
    </w:lvlOverride>
  </w:num>
  <w:num w:numId="17" w16cid:durableId="495734103">
    <w:abstractNumId w:val="11"/>
    <w:lvlOverride w:ilvl="0">
      <w:startOverride w:val="1"/>
    </w:lvlOverride>
  </w:num>
  <w:num w:numId="18" w16cid:durableId="817040030">
    <w:abstractNumId w:val="11"/>
    <w:lvlOverride w:ilvl="0">
      <w:startOverride w:val="1"/>
    </w:lvlOverride>
  </w:num>
  <w:num w:numId="19" w16cid:durableId="1149053065">
    <w:abstractNumId w:val="11"/>
    <w:lvlOverride w:ilvl="0">
      <w:startOverride w:val="1"/>
    </w:lvlOverride>
  </w:num>
  <w:num w:numId="20" w16cid:durableId="2000962442">
    <w:abstractNumId w:val="11"/>
    <w:lvlOverride w:ilvl="0">
      <w:startOverride w:val="1"/>
    </w:lvlOverride>
  </w:num>
  <w:num w:numId="21" w16cid:durableId="295571464">
    <w:abstractNumId w:val="11"/>
    <w:lvlOverride w:ilvl="0">
      <w:startOverride w:val="1"/>
    </w:lvlOverride>
  </w:num>
  <w:num w:numId="22" w16cid:durableId="401635211">
    <w:abstractNumId w:val="11"/>
    <w:lvlOverride w:ilvl="0">
      <w:startOverride w:val="1"/>
    </w:lvlOverride>
  </w:num>
  <w:num w:numId="23" w16cid:durableId="961690946">
    <w:abstractNumId w:val="11"/>
    <w:lvlOverride w:ilvl="0">
      <w:startOverride w:val="1"/>
    </w:lvlOverride>
  </w:num>
  <w:num w:numId="24" w16cid:durableId="766003086">
    <w:abstractNumId w:val="11"/>
    <w:lvlOverride w:ilvl="0">
      <w:startOverride w:val="1"/>
    </w:lvlOverride>
  </w:num>
  <w:num w:numId="25" w16cid:durableId="1000696878">
    <w:abstractNumId w:val="11"/>
  </w:num>
  <w:num w:numId="26" w16cid:durableId="1908224958">
    <w:abstractNumId w:val="11"/>
  </w:num>
  <w:num w:numId="27" w16cid:durableId="1196696291">
    <w:abstractNumId w:val="11"/>
    <w:lvlOverride w:ilvl="0">
      <w:startOverride w:val="1"/>
    </w:lvlOverride>
  </w:num>
  <w:num w:numId="28" w16cid:durableId="1417750539">
    <w:abstractNumId w:val="11"/>
    <w:lvlOverride w:ilvl="0">
      <w:startOverride w:val="1"/>
    </w:lvlOverride>
  </w:num>
  <w:num w:numId="29" w16cid:durableId="1646664691">
    <w:abstractNumId w:val="11"/>
    <w:lvlOverride w:ilvl="0">
      <w:startOverride w:val="1"/>
    </w:lvlOverride>
  </w:num>
  <w:num w:numId="30" w16cid:durableId="1997802709">
    <w:abstractNumId w:val="11"/>
    <w:lvlOverride w:ilvl="0">
      <w:startOverride w:val="1"/>
    </w:lvlOverride>
  </w:num>
  <w:num w:numId="31" w16cid:durableId="2112121746">
    <w:abstractNumId w:val="11"/>
    <w:lvlOverride w:ilvl="0">
      <w:startOverride w:val="1"/>
    </w:lvlOverride>
  </w:num>
  <w:num w:numId="32" w16cid:durableId="1614752538">
    <w:abstractNumId w:val="11"/>
    <w:lvlOverride w:ilvl="0">
      <w:startOverride w:val="1"/>
    </w:lvlOverride>
  </w:num>
  <w:num w:numId="33" w16cid:durableId="864944545">
    <w:abstractNumId w:val="11"/>
    <w:lvlOverride w:ilvl="0">
      <w:startOverride w:val="1"/>
    </w:lvlOverride>
  </w:num>
  <w:num w:numId="34" w16cid:durableId="1240603560">
    <w:abstractNumId w:val="11"/>
    <w:lvlOverride w:ilvl="0">
      <w:startOverride w:val="1"/>
    </w:lvlOverride>
  </w:num>
  <w:num w:numId="35" w16cid:durableId="2137141473">
    <w:abstractNumId w:val="11"/>
    <w:lvlOverride w:ilvl="0">
      <w:startOverride w:val="1"/>
    </w:lvlOverride>
  </w:num>
  <w:num w:numId="36" w16cid:durableId="831340086">
    <w:abstractNumId w:val="11"/>
    <w:lvlOverride w:ilvl="0">
      <w:startOverride w:val="1"/>
    </w:lvlOverride>
  </w:num>
  <w:num w:numId="37" w16cid:durableId="1573127006">
    <w:abstractNumId w:val="11"/>
    <w:lvlOverride w:ilvl="0">
      <w:startOverride w:val="1"/>
    </w:lvlOverride>
  </w:num>
  <w:num w:numId="38" w16cid:durableId="336225673">
    <w:abstractNumId w:val="11"/>
    <w:lvlOverride w:ilvl="0">
      <w:startOverride w:val="1"/>
    </w:lvlOverride>
  </w:num>
  <w:num w:numId="39" w16cid:durableId="1146236329">
    <w:abstractNumId w:val="11"/>
    <w:lvlOverride w:ilvl="0">
      <w:startOverride w:val="1"/>
    </w:lvlOverride>
  </w:num>
  <w:num w:numId="40" w16cid:durableId="2021227805">
    <w:abstractNumId w:val="25"/>
  </w:num>
  <w:num w:numId="41" w16cid:durableId="918059843">
    <w:abstractNumId w:val="11"/>
    <w:lvlOverride w:ilvl="0">
      <w:startOverride w:val="1"/>
    </w:lvlOverride>
  </w:num>
  <w:num w:numId="42" w16cid:durableId="804128102">
    <w:abstractNumId w:val="47"/>
  </w:num>
  <w:num w:numId="43" w16cid:durableId="466822256">
    <w:abstractNumId w:val="11"/>
    <w:lvlOverride w:ilvl="0">
      <w:startOverride w:val="1"/>
    </w:lvlOverride>
  </w:num>
  <w:num w:numId="44" w16cid:durableId="692461349">
    <w:abstractNumId w:val="11"/>
    <w:lvlOverride w:ilvl="0">
      <w:startOverride w:val="1"/>
    </w:lvlOverride>
  </w:num>
  <w:num w:numId="45" w16cid:durableId="104272303">
    <w:abstractNumId w:val="11"/>
  </w:num>
  <w:num w:numId="46" w16cid:durableId="347219994">
    <w:abstractNumId w:val="11"/>
    <w:lvlOverride w:ilvl="0">
      <w:startOverride w:val="1"/>
    </w:lvlOverride>
  </w:num>
  <w:num w:numId="47" w16cid:durableId="854921755">
    <w:abstractNumId w:val="11"/>
    <w:lvlOverride w:ilvl="0">
      <w:startOverride w:val="1"/>
    </w:lvlOverride>
  </w:num>
  <w:num w:numId="48" w16cid:durableId="2132284587">
    <w:abstractNumId w:val="11"/>
    <w:lvlOverride w:ilvl="0">
      <w:startOverride w:val="1"/>
    </w:lvlOverride>
  </w:num>
  <w:num w:numId="49" w16cid:durableId="351881933">
    <w:abstractNumId w:val="11"/>
    <w:lvlOverride w:ilvl="0">
      <w:startOverride w:val="1"/>
    </w:lvlOverride>
  </w:num>
  <w:num w:numId="50" w16cid:durableId="637538587">
    <w:abstractNumId w:val="11"/>
    <w:lvlOverride w:ilvl="0">
      <w:startOverride w:val="1"/>
    </w:lvlOverride>
  </w:num>
  <w:num w:numId="51" w16cid:durableId="1190533196">
    <w:abstractNumId w:val="51"/>
    <w:lvlOverride w:ilvl="0">
      <w:startOverride w:val="1"/>
    </w:lvlOverride>
  </w:num>
  <w:num w:numId="52" w16cid:durableId="577831863">
    <w:abstractNumId w:val="11"/>
    <w:lvlOverride w:ilvl="0">
      <w:startOverride w:val="1"/>
    </w:lvlOverride>
  </w:num>
  <w:num w:numId="53" w16cid:durableId="1920095505">
    <w:abstractNumId w:val="11"/>
    <w:lvlOverride w:ilvl="0">
      <w:startOverride w:val="1"/>
    </w:lvlOverride>
  </w:num>
  <w:num w:numId="54" w16cid:durableId="1846704923">
    <w:abstractNumId w:val="11"/>
    <w:lvlOverride w:ilvl="0">
      <w:startOverride w:val="1"/>
    </w:lvlOverride>
  </w:num>
  <w:num w:numId="55" w16cid:durableId="1651910021">
    <w:abstractNumId w:val="11"/>
    <w:lvlOverride w:ilvl="0">
      <w:startOverride w:val="1"/>
    </w:lvlOverride>
  </w:num>
  <w:num w:numId="56" w16cid:durableId="21056456">
    <w:abstractNumId w:val="11"/>
    <w:lvlOverride w:ilvl="0">
      <w:startOverride w:val="1"/>
    </w:lvlOverride>
  </w:num>
  <w:num w:numId="57" w16cid:durableId="1588343510">
    <w:abstractNumId w:val="11"/>
    <w:lvlOverride w:ilvl="0">
      <w:startOverride w:val="1"/>
    </w:lvlOverride>
  </w:num>
  <w:num w:numId="58" w16cid:durableId="1659184898">
    <w:abstractNumId w:val="11"/>
    <w:lvlOverride w:ilvl="0">
      <w:startOverride w:val="1"/>
    </w:lvlOverride>
  </w:num>
  <w:num w:numId="59" w16cid:durableId="602419548">
    <w:abstractNumId w:val="11"/>
    <w:lvlOverride w:ilvl="0">
      <w:startOverride w:val="1"/>
    </w:lvlOverride>
  </w:num>
  <w:num w:numId="60" w16cid:durableId="124852102">
    <w:abstractNumId w:val="11"/>
    <w:lvlOverride w:ilvl="0">
      <w:startOverride w:val="1"/>
    </w:lvlOverride>
  </w:num>
  <w:num w:numId="61" w16cid:durableId="902956835">
    <w:abstractNumId w:val="11"/>
    <w:lvlOverride w:ilvl="0">
      <w:startOverride w:val="1"/>
    </w:lvlOverride>
  </w:num>
  <w:num w:numId="62" w16cid:durableId="1473404662">
    <w:abstractNumId w:val="11"/>
    <w:lvlOverride w:ilvl="0">
      <w:startOverride w:val="1"/>
    </w:lvlOverride>
  </w:num>
  <w:num w:numId="63" w16cid:durableId="1819419240">
    <w:abstractNumId w:val="11"/>
    <w:lvlOverride w:ilvl="0">
      <w:startOverride w:val="1"/>
    </w:lvlOverride>
  </w:num>
  <w:num w:numId="64" w16cid:durableId="1534264584">
    <w:abstractNumId w:val="11"/>
    <w:lvlOverride w:ilvl="0">
      <w:startOverride w:val="1"/>
    </w:lvlOverride>
  </w:num>
  <w:num w:numId="65" w16cid:durableId="432629754">
    <w:abstractNumId w:val="21"/>
  </w:num>
  <w:num w:numId="66" w16cid:durableId="1398239289">
    <w:abstractNumId w:val="11"/>
    <w:lvlOverride w:ilvl="0">
      <w:startOverride w:val="1"/>
    </w:lvlOverride>
  </w:num>
  <w:num w:numId="67" w16cid:durableId="1976328278">
    <w:abstractNumId w:val="11"/>
    <w:lvlOverride w:ilvl="0">
      <w:startOverride w:val="1"/>
    </w:lvlOverride>
  </w:num>
  <w:num w:numId="68" w16cid:durableId="933890">
    <w:abstractNumId w:val="11"/>
    <w:lvlOverride w:ilvl="0">
      <w:startOverride w:val="1"/>
    </w:lvlOverride>
  </w:num>
  <w:num w:numId="69" w16cid:durableId="2036880749">
    <w:abstractNumId w:val="11"/>
    <w:lvlOverride w:ilvl="0">
      <w:startOverride w:val="1"/>
    </w:lvlOverride>
  </w:num>
  <w:num w:numId="70" w16cid:durableId="1142961693">
    <w:abstractNumId w:val="11"/>
    <w:lvlOverride w:ilvl="0">
      <w:startOverride w:val="1"/>
    </w:lvlOverride>
  </w:num>
  <w:num w:numId="71" w16cid:durableId="1083336065">
    <w:abstractNumId w:val="11"/>
    <w:lvlOverride w:ilvl="0">
      <w:startOverride w:val="1"/>
    </w:lvlOverride>
  </w:num>
  <w:num w:numId="72" w16cid:durableId="1503619375">
    <w:abstractNumId w:val="44"/>
    <w:lvlOverride w:ilvl="0">
      <w:startOverride w:val="1"/>
    </w:lvlOverride>
  </w:num>
  <w:num w:numId="73" w16cid:durableId="199708324">
    <w:abstractNumId w:val="44"/>
    <w:lvlOverride w:ilvl="0">
      <w:startOverride w:val="1"/>
    </w:lvlOverride>
  </w:num>
  <w:num w:numId="74" w16cid:durableId="876162774">
    <w:abstractNumId w:val="44"/>
    <w:lvlOverride w:ilvl="0">
      <w:startOverride w:val="1"/>
    </w:lvlOverride>
  </w:num>
  <w:num w:numId="75" w16cid:durableId="174806907">
    <w:abstractNumId w:val="44"/>
    <w:lvlOverride w:ilvl="0">
      <w:startOverride w:val="1"/>
    </w:lvlOverride>
  </w:num>
  <w:num w:numId="76" w16cid:durableId="63559868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848208573">
    <w:abstractNumId w:val="43"/>
  </w:num>
  <w:num w:numId="78" w16cid:durableId="848524627">
    <w:abstractNumId w:val="11"/>
    <w:lvlOverride w:ilvl="0">
      <w:startOverride w:val="1"/>
    </w:lvlOverride>
  </w:num>
  <w:num w:numId="79" w16cid:durableId="305016344">
    <w:abstractNumId w:val="11"/>
    <w:lvlOverride w:ilvl="0">
      <w:startOverride w:val="1"/>
    </w:lvlOverride>
  </w:num>
  <w:num w:numId="80" w16cid:durableId="1584332944">
    <w:abstractNumId w:val="11"/>
    <w:lvlOverride w:ilvl="0">
      <w:startOverride w:val="1"/>
    </w:lvlOverride>
  </w:num>
  <w:num w:numId="81" w16cid:durableId="459494567">
    <w:abstractNumId w:val="45"/>
  </w:num>
  <w:num w:numId="82" w16cid:durableId="1307197871">
    <w:abstractNumId w:val="19"/>
  </w:num>
  <w:num w:numId="83" w16cid:durableId="14504623">
    <w:abstractNumId w:val="30"/>
  </w:num>
  <w:num w:numId="84" w16cid:durableId="2142965532">
    <w:abstractNumId w:val="39"/>
  </w:num>
  <w:num w:numId="85" w16cid:durableId="1631549631">
    <w:abstractNumId w:val="43"/>
  </w:num>
  <w:num w:numId="86" w16cid:durableId="819463210">
    <w:abstractNumId w:val="10"/>
  </w:num>
  <w:num w:numId="87" w16cid:durableId="138378933">
    <w:abstractNumId w:val="56"/>
  </w:num>
  <w:num w:numId="88" w16cid:durableId="815340843">
    <w:abstractNumId w:val="53"/>
  </w:num>
  <w:num w:numId="89" w16cid:durableId="588195849">
    <w:abstractNumId w:val="50"/>
  </w:num>
  <w:num w:numId="90" w16cid:durableId="838615947">
    <w:abstractNumId w:val="18"/>
  </w:num>
  <w:num w:numId="91" w16cid:durableId="872884369">
    <w:abstractNumId w:val="41"/>
  </w:num>
  <w:num w:numId="92" w16cid:durableId="2078167394">
    <w:abstractNumId w:val="28"/>
  </w:num>
  <w:num w:numId="93" w16cid:durableId="801073155">
    <w:abstractNumId w:val="51"/>
  </w:num>
  <w:num w:numId="94" w16cid:durableId="1004015038">
    <w:abstractNumId w:val="44"/>
  </w:num>
  <w:num w:numId="95" w16cid:durableId="1206529279">
    <w:abstractNumId w:val="9"/>
  </w:num>
  <w:num w:numId="96" w16cid:durableId="241843715">
    <w:abstractNumId w:val="23"/>
  </w:num>
  <w:num w:numId="97" w16cid:durableId="11108159">
    <w:abstractNumId w:val="34"/>
  </w:num>
  <w:num w:numId="98" w16cid:durableId="240215071">
    <w:abstractNumId w:val="7"/>
  </w:num>
  <w:num w:numId="99" w16cid:durableId="1133519714">
    <w:abstractNumId w:val="5"/>
  </w:num>
  <w:num w:numId="100" w16cid:durableId="1789395958">
    <w:abstractNumId w:val="14"/>
  </w:num>
  <w:num w:numId="101" w16cid:durableId="2014644518">
    <w:abstractNumId w:val="4"/>
  </w:num>
  <w:num w:numId="102" w16cid:durableId="1227103251">
    <w:abstractNumId w:val="3"/>
  </w:num>
  <w:num w:numId="103" w16cid:durableId="2081324756">
    <w:abstractNumId w:val="6"/>
  </w:num>
  <w:num w:numId="104" w16cid:durableId="1403601296">
    <w:abstractNumId w:val="2"/>
  </w:num>
  <w:num w:numId="105" w16cid:durableId="825901854">
    <w:abstractNumId w:val="1"/>
  </w:num>
  <w:num w:numId="106" w16cid:durableId="1272276931">
    <w:abstractNumId w:val="0"/>
  </w:num>
  <w:num w:numId="107" w16cid:durableId="1844660879">
    <w:abstractNumId w:val="55"/>
  </w:num>
  <w:num w:numId="108" w16cid:durableId="1309439641">
    <w:abstractNumId w:val="46"/>
  </w:num>
  <w:num w:numId="109" w16cid:durableId="1064252488">
    <w:abstractNumId w:val="26"/>
  </w:num>
  <w:num w:numId="110" w16cid:durableId="1110275714">
    <w:abstractNumId w:val="12"/>
  </w:num>
  <w:num w:numId="111" w16cid:durableId="1261376394">
    <w:abstractNumId w:val="27"/>
  </w:num>
  <w:num w:numId="112" w16cid:durableId="934555953">
    <w:abstractNumId w:val="49"/>
  </w:num>
  <w:num w:numId="113" w16cid:durableId="1476680597">
    <w:abstractNumId w:val="29"/>
  </w:num>
  <w:num w:numId="114" w16cid:durableId="1714189276">
    <w:abstractNumId w:val="37"/>
  </w:num>
  <w:num w:numId="115" w16cid:durableId="1824858783">
    <w:abstractNumId w:val="48"/>
  </w:num>
  <w:num w:numId="116" w16cid:durableId="1164973983">
    <w:abstractNumId w:val="52"/>
  </w:num>
  <w:num w:numId="117" w16cid:durableId="468326226">
    <w:abstractNumId w:val="42"/>
    <w:lvlOverride w:ilvl="0">
      <w:startOverride w:val="1"/>
    </w:lvlOverride>
  </w:num>
  <w:num w:numId="118" w16cid:durableId="490802299">
    <w:abstractNumId w:val="11"/>
    <w:lvlOverride w:ilvl="0">
      <w:startOverride w:val="1"/>
    </w:lvlOverride>
  </w:num>
  <w:num w:numId="119" w16cid:durableId="1044479236">
    <w:abstractNumId w:val="35"/>
  </w:num>
  <w:num w:numId="120" w16cid:durableId="1948540121">
    <w:abstractNumId w:val="40"/>
  </w:num>
  <w:num w:numId="121" w16cid:durableId="619069859">
    <w:abstractNumId w:val="24"/>
  </w:num>
  <w:num w:numId="122" w16cid:durableId="16466094">
    <w:abstractNumId w:val="36"/>
  </w:num>
  <w:num w:numId="123" w16cid:durableId="892884750">
    <w:abstractNumId w:val="15"/>
  </w:num>
  <w:num w:numId="124" w16cid:durableId="1410158500">
    <w:abstractNumId w:val="32"/>
  </w:num>
  <w:num w:numId="125" w16cid:durableId="1756396467">
    <w:abstractNumId w:val="22"/>
    <w:lvlOverride w:ilvl="0">
      <w:startOverride w:val="1"/>
    </w:lvlOverride>
  </w:num>
  <w:num w:numId="126" w16cid:durableId="606502794">
    <w:abstractNumId w:val="13"/>
  </w:num>
  <w:num w:numId="127" w16cid:durableId="827938963">
    <w:abstractNumId w:val="33"/>
  </w:num>
  <w:num w:numId="128" w16cid:durableId="1062674628">
    <w:abstractNumId w:val="54"/>
  </w:num>
  <w:num w:numId="129" w16cid:durableId="326904791">
    <w:abstractNumId w:val="38"/>
  </w:num>
  <w:num w:numId="130" w16cid:durableId="1150902925">
    <w:abstractNumId w:val="17"/>
  </w:num>
  <w:num w:numId="131" w16cid:durableId="244271350">
    <w:abstractNumId w:val="20"/>
  </w:num>
  <w:num w:numId="132" w16cid:durableId="1661882778">
    <w:abstractNumId w:val="51"/>
    <w:lvlOverride w:ilvl="0">
      <w:startOverride w:val="1"/>
    </w:lvlOverride>
  </w:num>
  <w:num w:numId="133" w16cid:durableId="839085242">
    <w:abstractNumId w:val="44"/>
  </w:num>
  <w:num w:numId="134" w16cid:durableId="1671561778">
    <w:abstractNumId w:val="44"/>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embedSystemFonts/>
  <w:activeWritingStyle w:appName="MSWord" w:lang="en-US" w:vendorID="64" w:dllVersion="5" w:nlCheck="1" w:checkStyle="1"/>
  <w:activeWritingStyle w:appName="MSWord" w:lang="en-US" w:vendorID="64" w:dllVersion="6" w:nlCheck="1" w:checkStyle="0"/>
  <w:activeWritingStyle w:appName="MSWord" w:lang="fr-FR" w:vendorID="64" w:dllVersion="6" w:nlCheck="1" w:checkStyle="1"/>
  <w:activeWritingStyle w:appName="MSWord" w:lang="de-DE" w:vendorID="64" w:dllVersion="6" w:nlCheck="1" w:checkStyle="1"/>
  <w:activeWritingStyle w:appName="MSWord" w:lang="en-US" w:vendorID="64" w:dllVersion="0" w:nlCheck="1" w:checkStyle="0"/>
  <w:activeWritingStyle w:appName="MSWord" w:lang="fr-FR" w:vendorID="64" w:dllVersion="0"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evenAndOddHeaders/>
  <w:noPunctuationKerning/>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822"/>
    <w:rsid w:val="000012FA"/>
    <w:rsid w:val="000014A5"/>
    <w:rsid w:val="00002853"/>
    <w:rsid w:val="00004041"/>
    <w:rsid w:val="00005044"/>
    <w:rsid w:val="0000554D"/>
    <w:rsid w:val="00005C00"/>
    <w:rsid w:val="00006EE2"/>
    <w:rsid w:val="0001047A"/>
    <w:rsid w:val="000104B0"/>
    <w:rsid w:val="00010CC5"/>
    <w:rsid w:val="00011249"/>
    <w:rsid w:val="000116EF"/>
    <w:rsid w:val="00011A03"/>
    <w:rsid w:val="00012D9B"/>
    <w:rsid w:val="000130D5"/>
    <w:rsid w:val="00013187"/>
    <w:rsid w:val="0001346C"/>
    <w:rsid w:val="0001437B"/>
    <w:rsid w:val="000155FC"/>
    <w:rsid w:val="0001574B"/>
    <w:rsid w:val="00015E6C"/>
    <w:rsid w:val="00016B6C"/>
    <w:rsid w:val="00016C60"/>
    <w:rsid w:val="00016F46"/>
    <w:rsid w:val="00017104"/>
    <w:rsid w:val="0001757A"/>
    <w:rsid w:val="00017C20"/>
    <w:rsid w:val="000218B6"/>
    <w:rsid w:val="00022D61"/>
    <w:rsid w:val="00022EDB"/>
    <w:rsid w:val="00022FD4"/>
    <w:rsid w:val="000234AF"/>
    <w:rsid w:val="00023B22"/>
    <w:rsid w:val="00023BA3"/>
    <w:rsid w:val="000242F0"/>
    <w:rsid w:val="000247F9"/>
    <w:rsid w:val="00024BF6"/>
    <w:rsid w:val="0002604C"/>
    <w:rsid w:val="00026335"/>
    <w:rsid w:val="00026CF6"/>
    <w:rsid w:val="00026D71"/>
    <w:rsid w:val="00027473"/>
    <w:rsid w:val="00027C28"/>
    <w:rsid w:val="000305D2"/>
    <w:rsid w:val="000309D6"/>
    <w:rsid w:val="00031177"/>
    <w:rsid w:val="0003183B"/>
    <w:rsid w:val="00032194"/>
    <w:rsid w:val="00032268"/>
    <w:rsid w:val="00032AB7"/>
    <w:rsid w:val="00032FE4"/>
    <w:rsid w:val="000346ED"/>
    <w:rsid w:val="00034A75"/>
    <w:rsid w:val="000353B2"/>
    <w:rsid w:val="0003640B"/>
    <w:rsid w:val="0003651B"/>
    <w:rsid w:val="000372D5"/>
    <w:rsid w:val="00040E93"/>
    <w:rsid w:val="000412E2"/>
    <w:rsid w:val="00041A38"/>
    <w:rsid w:val="00041B36"/>
    <w:rsid w:val="00042526"/>
    <w:rsid w:val="0004400D"/>
    <w:rsid w:val="00044998"/>
    <w:rsid w:val="000449BB"/>
    <w:rsid w:val="00044FD3"/>
    <w:rsid w:val="000451E1"/>
    <w:rsid w:val="00046AB2"/>
    <w:rsid w:val="0004768E"/>
    <w:rsid w:val="00047C58"/>
    <w:rsid w:val="00047F85"/>
    <w:rsid w:val="000503A3"/>
    <w:rsid w:val="000507E6"/>
    <w:rsid w:val="00050BDD"/>
    <w:rsid w:val="00050F94"/>
    <w:rsid w:val="00052359"/>
    <w:rsid w:val="0005279B"/>
    <w:rsid w:val="00053659"/>
    <w:rsid w:val="000536B1"/>
    <w:rsid w:val="00053EE5"/>
    <w:rsid w:val="0005430E"/>
    <w:rsid w:val="000546CF"/>
    <w:rsid w:val="0005508D"/>
    <w:rsid w:val="000560AF"/>
    <w:rsid w:val="0005693B"/>
    <w:rsid w:val="000574A9"/>
    <w:rsid w:val="000574C1"/>
    <w:rsid w:val="00057A3B"/>
    <w:rsid w:val="000609BF"/>
    <w:rsid w:val="00060DC3"/>
    <w:rsid w:val="0006165D"/>
    <w:rsid w:val="000619AA"/>
    <w:rsid w:val="00061C6B"/>
    <w:rsid w:val="0006269F"/>
    <w:rsid w:val="00062C3F"/>
    <w:rsid w:val="00063084"/>
    <w:rsid w:val="000650AF"/>
    <w:rsid w:val="0006521D"/>
    <w:rsid w:val="0006552B"/>
    <w:rsid w:val="00065912"/>
    <w:rsid w:val="00065E69"/>
    <w:rsid w:val="000670AF"/>
    <w:rsid w:val="000673F2"/>
    <w:rsid w:val="00070078"/>
    <w:rsid w:val="0007146E"/>
    <w:rsid w:val="00071635"/>
    <w:rsid w:val="00071D73"/>
    <w:rsid w:val="00072124"/>
    <w:rsid w:val="00072235"/>
    <w:rsid w:val="00072B2C"/>
    <w:rsid w:val="00072C88"/>
    <w:rsid w:val="00072D61"/>
    <w:rsid w:val="00073632"/>
    <w:rsid w:val="000744B5"/>
    <w:rsid w:val="00074CD5"/>
    <w:rsid w:val="00075FC5"/>
    <w:rsid w:val="0007669B"/>
    <w:rsid w:val="000768C1"/>
    <w:rsid w:val="00076B03"/>
    <w:rsid w:val="00076B10"/>
    <w:rsid w:val="0007792B"/>
    <w:rsid w:val="00077BB7"/>
    <w:rsid w:val="0008014F"/>
    <w:rsid w:val="000809D9"/>
    <w:rsid w:val="00080C17"/>
    <w:rsid w:val="00081097"/>
    <w:rsid w:val="0008114A"/>
    <w:rsid w:val="000815A9"/>
    <w:rsid w:val="000819A0"/>
    <w:rsid w:val="00081BB3"/>
    <w:rsid w:val="0008260C"/>
    <w:rsid w:val="00082942"/>
    <w:rsid w:val="0008295E"/>
    <w:rsid w:val="00083307"/>
    <w:rsid w:val="000833D4"/>
    <w:rsid w:val="00083AD2"/>
    <w:rsid w:val="0008538C"/>
    <w:rsid w:val="00087269"/>
    <w:rsid w:val="00087976"/>
    <w:rsid w:val="00087AAC"/>
    <w:rsid w:val="00091027"/>
    <w:rsid w:val="000910BE"/>
    <w:rsid w:val="00091225"/>
    <w:rsid w:val="00092F8E"/>
    <w:rsid w:val="00093577"/>
    <w:rsid w:val="00093D6D"/>
    <w:rsid w:val="000940E8"/>
    <w:rsid w:val="00094932"/>
    <w:rsid w:val="0009544A"/>
    <w:rsid w:val="0009564E"/>
    <w:rsid w:val="00095C73"/>
    <w:rsid w:val="000960DC"/>
    <w:rsid w:val="00096E08"/>
    <w:rsid w:val="00097FD3"/>
    <w:rsid w:val="000A02DE"/>
    <w:rsid w:val="000A1AF1"/>
    <w:rsid w:val="000A2787"/>
    <w:rsid w:val="000A2EE8"/>
    <w:rsid w:val="000A2FA4"/>
    <w:rsid w:val="000A51D9"/>
    <w:rsid w:val="000A5840"/>
    <w:rsid w:val="000A5ED1"/>
    <w:rsid w:val="000A6C4E"/>
    <w:rsid w:val="000A6D8D"/>
    <w:rsid w:val="000A77A6"/>
    <w:rsid w:val="000A7B1D"/>
    <w:rsid w:val="000B0042"/>
    <w:rsid w:val="000B0904"/>
    <w:rsid w:val="000B15CA"/>
    <w:rsid w:val="000B1941"/>
    <w:rsid w:val="000B1EF4"/>
    <w:rsid w:val="000B2BAB"/>
    <w:rsid w:val="000B2E24"/>
    <w:rsid w:val="000B35E0"/>
    <w:rsid w:val="000B3BCD"/>
    <w:rsid w:val="000B4109"/>
    <w:rsid w:val="000B4E5E"/>
    <w:rsid w:val="000B5528"/>
    <w:rsid w:val="000B5D23"/>
    <w:rsid w:val="000B685B"/>
    <w:rsid w:val="000B6A9E"/>
    <w:rsid w:val="000B71B8"/>
    <w:rsid w:val="000B789C"/>
    <w:rsid w:val="000B7F4F"/>
    <w:rsid w:val="000C048B"/>
    <w:rsid w:val="000C065D"/>
    <w:rsid w:val="000C1131"/>
    <w:rsid w:val="000C14ED"/>
    <w:rsid w:val="000C1735"/>
    <w:rsid w:val="000C19C9"/>
    <w:rsid w:val="000C1CAA"/>
    <w:rsid w:val="000C2768"/>
    <w:rsid w:val="000C32F4"/>
    <w:rsid w:val="000C45D5"/>
    <w:rsid w:val="000C6825"/>
    <w:rsid w:val="000C71E1"/>
    <w:rsid w:val="000C7785"/>
    <w:rsid w:val="000C78C7"/>
    <w:rsid w:val="000D0A07"/>
    <w:rsid w:val="000D1051"/>
    <w:rsid w:val="000D141A"/>
    <w:rsid w:val="000D1AFE"/>
    <w:rsid w:val="000D22A4"/>
    <w:rsid w:val="000D2306"/>
    <w:rsid w:val="000D3AF5"/>
    <w:rsid w:val="000D45F5"/>
    <w:rsid w:val="000D46C7"/>
    <w:rsid w:val="000D49C8"/>
    <w:rsid w:val="000D55D5"/>
    <w:rsid w:val="000D62BE"/>
    <w:rsid w:val="000D636C"/>
    <w:rsid w:val="000D63B7"/>
    <w:rsid w:val="000D76DA"/>
    <w:rsid w:val="000D7E11"/>
    <w:rsid w:val="000E057E"/>
    <w:rsid w:val="000E08CF"/>
    <w:rsid w:val="000E0AC3"/>
    <w:rsid w:val="000E24B4"/>
    <w:rsid w:val="000E2C88"/>
    <w:rsid w:val="000E33D8"/>
    <w:rsid w:val="000E3584"/>
    <w:rsid w:val="000E5B34"/>
    <w:rsid w:val="000E64DB"/>
    <w:rsid w:val="000E660B"/>
    <w:rsid w:val="000E696F"/>
    <w:rsid w:val="000F082B"/>
    <w:rsid w:val="000F1842"/>
    <w:rsid w:val="000F190A"/>
    <w:rsid w:val="000F1CDF"/>
    <w:rsid w:val="000F26F8"/>
    <w:rsid w:val="000F2BC1"/>
    <w:rsid w:val="000F3FA8"/>
    <w:rsid w:val="000F41F9"/>
    <w:rsid w:val="000F4A35"/>
    <w:rsid w:val="000F4CD7"/>
    <w:rsid w:val="000F4FC8"/>
    <w:rsid w:val="000F65D7"/>
    <w:rsid w:val="000F7661"/>
    <w:rsid w:val="000F7781"/>
    <w:rsid w:val="000F79ED"/>
    <w:rsid w:val="000F7DCF"/>
    <w:rsid w:val="001005E0"/>
    <w:rsid w:val="001005FC"/>
    <w:rsid w:val="00100A9C"/>
    <w:rsid w:val="001019D2"/>
    <w:rsid w:val="00101F57"/>
    <w:rsid w:val="001020E2"/>
    <w:rsid w:val="00103122"/>
    <w:rsid w:val="00103428"/>
    <w:rsid w:val="001038C7"/>
    <w:rsid w:val="00103C61"/>
    <w:rsid w:val="00105401"/>
    <w:rsid w:val="00106680"/>
    <w:rsid w:val="00106B9A"/>
    <w:rsid w:val="00110AA5"/>
    <w:rsid w:val="00110AC2"/>
    <w:rsid w:val="00110BDC"/>
    <w:rsid w:val="00111252"/>
    <w:rsid w:val="00111F53"/>
    <w:rsid w:val="00112263"/>
    <w:rsid w:val="0011277D"/>
    <w:rsid w:val="00112D49"/>
    <w:rsid w:val="001138DB"/>
    <w:rsid w:val="00113915"/>
    <w:rsid w:val="00113AA1"/>
    <w:rsid w:val="0011409A"/>
    <w:rsid w:val="00114D14"/>
    <w:rsid w:val="00114F7A"/>
    <w:rsid w:val="001155B1"/>
    <w:rsid w:val="00115A4D"/>
    <w:rsid w:val="00115E31"/>
    <w:rsid w:val="001163B5"/>
    <w:rsid w:val="001203A8"/>
    <w:rsid w:val="00120723"/>
    <w:rsid w:val="00122D88"/>
    <w:rsid w:val="00125C74"/>
    <w:rsid w:val="00125E69"/>
    <w:rsid w:val="00126615"/>
    <w:rsid w:val="0012683C"/>
    <w:rsid w:val="00130583"/>
    <w:rsid w:val="00130BE9"/>
    <w:rsid w:val="00130D50"/>
    <w:rsid w:val="00132644"/>
    <w:rsid w:val="00132B04"/>
    <w:rsid w:val="00132E37"/>
    <w:rsid w:val="00132EB6"/>
    <w:rsid w:val="00134AE4"/>
    <w:rsid w:val="00134BF7"/>
    <w:rsid w:val="00134EC1"/>
    <w:rsid w:val="0013695D"/>
    <w:rsid w:val="00136993"/>
    <w:rsid w:val="00137C90"/>
    <w:rsid w:val="00137CA4"/>
    <w:rsid w:val="00140199"/>
    <w:rsid w:val="00140202"/>
    <w:rsid w:val="0014060B"/>
    <w:rsid w:val="00140E0D"/>
    <w:rsid w:val="00140F0B"/>
    <w:rsid w:val="00141011"/>
    <w:rsid w:val="001411BE"/>
    <w:rsid w:val="00141491"/>
    <w:rsid w:val="00141545"/>
    <w:rsid w:val="001431CE"/>
    <w:rsid w:val="001440B8"/>
    <w:rsid w:val="001446E7"/>
    <w:rsid w:val="00145530"/>
    <w:rsid w:val="00145713"/>
    <w:rsid w:val="00147665"/>
    <w:rsid w:val="001514C7"/>
    <w:rsid w:val="00151DD2"/>
    <w:rsid w:val="001522B1"/>
    <w:rsid w:val="00152452"/>
    <w:rsid w:val="001527C7"/>
    <w:rsid w:val="00152802"/>
    <w:rsid w:val="00153671"/>
    <w:rsid w:val="00153842"/>
    <w:rsid w:val="0015416D"/>
    <w:rsid w:val="001542BF"/>
    <w:rsid w:val="00154DBB"/>
    <w:rsid w:val="00155FA6"/>
    <w:rsid w:val="00156442"/>
    <w:rsid w:val="00156799"/>
    <w:rsid w:val="00156B17"/>
    <w:rsid w:val="00156C46"/>
    <w:rsid w:val="00156F93"/>
    <w:rsid w:val="001579F3"/>
    <w:rsid w:val="001613B2"/>
    <w:rsid w:val="0016199C"/>
    <w:rsid w:val="001625F8"/>
    <w:rsid w:val="00162BE6"/>
    <w:rsid w:val="0016300A"/>
    <w:rsid w:val="00163AC8"/>
    <w:rsid w:val="00163D11"/>
    <w:rsid w:val="00165394"/>
    <w:rsid w:val="00165632"/>
    <w:rsid w:val="00165BC6"/>
    <w:rsid w:val="001669B9"/>
    <w:rsid w:val="00166E92"/>
    <w:rsid w:val="001672A3"/>
    <w:rsid w:val="001712A4"/>
    <w:rsid w:val="001714FF"/>
    <w:rsid w:val="00171CF6"/>
    <w:rsid w:val="0017221E"/>
    <w:rsid w:val="00174A79"/>
    <w:rsid w:val="00174C6A"/>
    <w:rsid w:val="00174F79"/>
    <w:rsid w:val="00175A26"/>
    <w:rsid w:val="00176098"/>
    <w:rsid w:val="001763E6"/>
    <w:rsid w:val="0017714E"/>
    <w:rsid w:val="00177177"/>
    <w:rsid w:val="001774AF"/>
    <w:rsid w:val="001774FA"/>
    <w:rsid w:val="001809F8"/>
    <w:rsid w:val="00180BC5"/>
    <w:rsid w:val="00180F61"/>
    <w:rsid w:val="001811CB"/>
    <w:rsid w:val="001820BB"/>
    <w:rsid w:val="00182358"/>
    <w:rsid w:val="00182B85"/>
    <w:rsid w:val="0018305E"/>
    <w:rsid w:val="001848F2"/>
    <w:rsid w:val="00185678"/>
    <w:rsid w:val="00186085"/>
    <w:rsid w:val="001864F1"/>
    <w:rsid w:val="00187031"/>
    <w:rsid w:val="00187725"/>
    <w:rsid w:val="001906E7"/>
    <w:rsid w:val="0019077B"/>
    <w:rsid w:val="00191E33"/>
    <w:rsid w:val="00192171"/>
    <w:rsid w:val="001932F8"/>
    <w:rsid w:val="00193F66"/>
    <w:rsid w:val="001946A5"/>
    <w:rsid w:val="00194D78"/>
    <w:rsid w:val="00195106"/>
    <w:rsid w:val="00195D1F"/>
    <w:rsid w:val="00195DAD"/>
    <w:rsid w:val="00195F9A"/>
    <w:rsid w:val="001962B4"/>
    <w:rsid w:val="00196AA8"/>
    <w:rsid w:val="00196D1A"/>
    <w:rsid w:val="0019704A"/>
    <w:rsid w:val="00197650"/>
    <w:rsid w:val="00197A8E"/>
    <w:rsid w:val="001A1A65"/>
    <w:rsid w:val="001A2E7E"/>
    <w:rsid w:val="001A3272"/>
    <w:rsid w:val="001A380A"/>
    <w:rsid w:val="001A499B"/>
    <w:rsid w:val="001A60EF"/>
    <w:rsid w:val="001A679D"/>
    <w:rsid w:val="001A6982"/>
    <w:rsid w:val="001A6A5E"/>
    <w:rsid w:val="001A7075"/>
    <w:rsid w:val="001B0789"/>
    <w:rsid w:val="001B3B68"/>
    <w:rsid w:val="001B4076"/>
    <w:rsid w:val="001B434B"/>
    <w:rsid w:val="001B4C6C"/>
    <w:rsid w:val="001B6532"/>
    <w:rsid w:val="001B67A1"/>
    <w:rsid w:val="001B7618"/>
    <w:rsid w:val="001B7A4C"/>
    <w:rsid w:val="001C1FE3"/>
    <w:rsid w:val="001C29A5"/>
    <w:rsid w:val="001C2B08"/>
    <w:rsid w:val="001C2B26"/>
    <w:rsid w:val="001C3666"/>
    <w:rsid w:val="001C36B1"/>
    <w:rsid w:val="001C36DB"/>
    <w:rsid w:val="001C38D9"/>
    <w:rsid w:val="001C420E"/>
    <w:rsid w:val="001C4385"/>
    <w:rsid w:val="001C4822"/>
    <w:rsid w:val="001C6851"/>
    <w:rsid w:val="001C6FD4"/>
    <w:rsid w:val="001D0930"/>
    <w:rsid w:val="001D0F92"/>
    <w:rsid w:val="001D1B93"/>
    <w:rsid w:val="001D1E18"/>
    <w:rsid w:val="001D1F69"/>
    <w:rsid w:val="001D201D"/>
    <w:rsid w:val="001D23FA"/>
    <w:rsid w:val="001D26BD"/>
    <w:rsid w:val="001D2DCB"/>
    <w:rsid w:val="001D369C"/>
    <w:rsid w:val="001D517E"/>
    <w:rsid w:val="001D5790"/>
    <w:rsid w:val="001D5EB7"/>
    <w:rsid w:val="001E01ED"/>
    <w:rsid w:val="001E04EA"/>
    <w:rsid w:val="001E07A7"/>
    <w:rsid w:val="001E0B34"/>
    <w:rsid w:val="001E1A9B"/>
    <w:rsid w:val="001E25B3"/>
    <w:rsid w:val="001E489B"/>
    <w:rsid w:val="001E53BB"/>
    <w:rsid w:val="001E6588"/>
    <w:rsid w:val="001E67A5"/>
    <w:rsid w:val="001E6B1A"/>
    <w:rsid w:val="001E6F08"/>
    <w:rsid w:val="001E7772"/>
    <w:rsid w:val="001F049C"/>
    <w:rsid w:val="001F0B49"/>
    <w:rsid w:val="001F2141"/>
    <w:rsid w:val="001F2BEE"/>
    <w:rsid w:val="001F33DD"/>
    <w:rsid w:val="001F3DBB"/>
    <w:rsid w:val="001F41EF"/>
    <w:rsid w:val="001F5757"/>
    <w:rsid w:val="001F5B6B"/>
    <w:rsid w:val="001F5E00"/>
    <w:rsid w:val="001F5E38"/>
    <w:rsid w:val="001F689E"/>
    <w:rsid w:val="001F6CD0"/>
    <w:rsid w:val="001F72D8"/>
    <w:rsid w:val="00200B2B"/>
    <w:rsid w:val="00200DC3"/>
    <w:rsid w:val="00200FE6"/>
    <w:rsid w:val="00201752"/>
    <w:rsid w:val="00201804"/>
    <w:rsid w:val="00201CC0"/>
    <w:rsid w:val="00203062"/>
    <w:rsid w:val="0020388F"/>
    <w:rsid w:val="00203BBC"/>
    <w:rsid w:val="00203E6D"/>
    <w:rsid w:val="0020502D"/>
    <w:rsid w:val="00205426"/>
    <w:rsid w:val="00205757"/>
    <w:rsid w:val="00205768"/>
    <w:rsid w:val="00205E9A"/>
    <w:rsid w:val="00206177"/>
    <w:rsid w:val="002068AA"/>
    <w:rsid w:val="0020690C"/>
    <w:rsid w:val="00206B04"/>
    <w:rsid w:val="00206FEC"/>
    <w:rsid w:val="002072B0"/>
    <w:rsid w:val="00207C90"/>
    <w:rsid w:val="002103F0"/>
    <w:rsid w:val="002106CF"/>
    <w:rsid w:val="002109DB"/>
    <w:rsid w:val="0021196B"/>
    <w:rsid w:val="00211D12"/>
    <w:rsid w:val="00212E8C"/>
    <w:rsid w:val="002136B8"/>
    <w:rsid w:val="0021410F"/>
    <w:rsid w:val="00214C0F"/>
    <w:rsid w:val="002167D2"/>
    <w:rsid w:val="0021687A"/>
    <w:rsid w:val="00216ED6"/>
    <w:rsid w:val="00216FC6"/>
    <w:rsid w:val="00220096"/>
    <w:rsid w:val="00220318"/>
    <w:rsid w:val="00221C2C"/>
    <w:rsid w:val="00222125"/>
    <w:rsid w:val="002222C4"/>
    <w:rsid w:val="0022237F"/>
    <w:rsid w:val="002228AE"/>
    <w:rsid w:val="00222A63"/>
    <w:rsid w:val="00222AA9"/>
    <w:rsid w:val="00222FB5"/>
    <w:rsid w:val="002233BD"/>
    <w:rsid w:val="00225528"/>
    <w:rsid w:val="00225CC5"/>
    <w:rsid w:val="00225DB8"/>
    <w:rsid w:val="00225EFF"/>
    <w:rsid w:val="002262B6"/>
    <w:rsid w:val="00226A77"/>
    <w:rsid w:val="00226CC6"/>
    <w:rsid w:val="0022788F"/>
    <w:rsid w:val="00227F3F"/>
    <w:rsid w:val="00230708"/>
    <w:rsid w:val="00230E85"/>
    <w:rsid w:val="00231574"/>
    <w:rsid w:val="00231630"/>
    <w:rsid w:val="00231A56"/>
    <w:rsid w:val="00231F52"/>
    <w:rsid w:val="002321F9"/>
    <w:rsid w:val="00232A59"/>
    <w:rsid w:val="00232B5D"/>
    <w:rsid w:val="00233212"/>
    <w:rsid w:val="00233E10"/>
    <w:rsid w:val="00233F2C"/>
    <w:rsid w:val="002344E5"/>
    <w:rsid w:val="00234674"/>
    <w:rsid w:val="00234AAA"/>
    <w:rsid w:val="00235282"/>
    <w:rsid w:val="0023574D"/>
    <w:rsid w:val="00236404"/>
    <w:rsid w:val="002364A4"/>
    <w:rsid w:val="002366E2"/>
    <w:rsid w:val="00236829"/>
    <w:rsid w:val="0023693D"/>
    <w:rsid w:val="002371FC"/>
    <w:rsid w:val="002373A4"/>
    <w:rsid w:val="0023761B"/>
    <w:rsid w:val="00237D92"/>
    <w:rsid w:val="002401BA"/>
    <w:rsid w:val="002408EF"/>
    <w:rsid w:val="002417B5"/>
    <w:rsid w:val="00241A8D"/>
    <w:rsid w:val="00241ABF"/>
    <w:rsid w:val="00241BE8"/>
    <w:rsid w:val="00241F9F"/>
    <w:rsid w:val="0024308B"/>
    <w:rsid w:val="002432C6"/>
    <w:rsid w:val="00243FD2"/>
    <w:rsid w:val="00244512"/>
    <w:rsid w:val="00244521"/>
    <w:rsid w:val="0024460E"/>
    <w:rsid w:val="00244923"/>
    <w:rsid w:val="00244AC5"/>
    <w:rsid w:val="00244CDF"/>
    <w:rsid w:val="0024502E"/>
    <w:rsid w:val="0024607B"/>
    <w:rsid w:val="002467EE"/>
    <w:rsid w:val="00246BD5"/>
    <w:rsid w:val="002474E3"/>
    <w:rsid w:val="00247601"/>
    <w:rsid w:val="00247F09"/>
    <w:rsid w:val="00250CC6"/>
    <w:rsid w:val="002512EC"/>
    <w:rsid w:val="00251E88"/>
    <w:rsid w:val="00252B26"/>
    <w:rsid w:val="00252E11"/>
    <w:rsid w:val="00253930"/>
    <w:rsid w:val="00253B66"/>
    <w:rsid w:val="00253FDF"/>
    <w:rsid w:val="00254015"/>
    <w:rsid w:val="002548FF"/>
    <w:rsid w:val="0025564C"/>
    <w:rsid w:val="002565A9"/>
    <w:rsid w:val="00256682"/>
    <w:rsid w:val="002574B9"/>
    <w:rsid w:val="00257680"/>
    <w:rsid w:val="002617DC"/>
    <w:rsid w:val="0026205F"/>
    <w:rsid w:val="00262936"/>
    <w:rsid w:val="002631DC"/>
    <w:rsid w:val="002633FF"/>
    <w:rsid w:val="002634A6"/>
    <w:rsid w:val="0026354A"/>
    <w:rsid w:val="00264D88"/>
    <w:rsid w:val="00264F03"/>
    <w:rsid w:val="00264FD1"/>
    <w:rsid w:val="00265357"/>
    <w:rsid w:val="002656C4"/>
    <w:rsid w:val="00265D02"/>
    <w:rsid w:val="00266650"/>
    <w:rsid w:val="00267CEE"/>
    <w:rsid w:val="002706C3"/>
    <w:rsid w:val="00270BF9"/>
    <w:rsid w:val="002712CC"/>
    <w:rsid w:val="00271C33"/>
    <w:rsid w:val="00273362"/>
    <w:rsid w:val="002734D4"/>
    <w:rsid w:val="002736E3"/>
    <w:rsid w:val="00273CA2"/>
    <w:rsid w:val="00274B00"/>
    <w:rsid w:val="00274CB8"/>
    <w:rsid w:val="00274E75"/>
    <w:rsid w:val="002751A7"/>
    <w:rsid w:val="00275420"/>
    <w:rsid w:val="0027559E"/>
    <w:rsid w:val="00275B26"/>
    <w:rsid w:val="0027641F"/>
    <w:rsid w:val="002779A2"/>
    <w:rsid w:val="00280514"/>
    <w:rsid w:val="00280A60"/>
    <w:rsid w:val="0028177F"/>
    <w:rsid w:val="00281BD0"/>
    <w:rsid w:val="00281DAD"/>
    <w:rsid w:val="0028204E"/>
    <w:rsid w:val="0028255C"/>
    <w:rsid w:val="00282EC1"/>
    <w:rsid w:val="00283F70"/>
    <w:rsid w:val="00284E88"/>
    <w:rsid w:val="00285D27"/>
    <w:rsid w:val="00286208"/>
    <w:rsid w:val="00286D68"/>
    <w:rsid w:val="00286EBD"/>
    <w:rsid w:val="002873E3"/>
    <w:rsid w:val="00290D68"/>
    <w:rsid w:val="002924AB"/>
    <w:rsid w:val="002926C6"/>
    <w:rsid w:val="002929C4"/>
    <w:rsid w:val="00292E88"/>
    <w:rsid w:val="002930F6"/>
    <w:rsid w:val="002934F2"/>
    <w:rsid w:val="002938C2"/>
    <w:rsid w:val="00293D1B"/>
    <w:rsid w:val="002943E6"/>
    <w:rsid w:val="002945D4"/>
    <w:rsid w:val="00294BB6"/>
    <w:rsid w:val="00295087"/>
    <w:rsid w:val="0029513F"/>
    <w:rsid w:val="0029599F"/>
    <w:rsid w:val="002964B5"/>
    <w:rsid w:val="00296CED"/>
    <w:rsid w:val="002971DF"/>
    <w:rsid w:val="0029756C"/>
    <w:rsid w:val="00297BC4"/>
    <w:rsid w:val="00297C06"/>
    <w:rsid w:val="00297D05"/>
    <w:rsid w:val="002A068D"/>
    <w:rsid w:val="002A0A7A"/>
    <w:rsid w:val="002A0DED"/>
    <w:rsid w:val="002A10FD"/>
    <w:rsid w:val="002A15CE"/>
    <w:rsid w:val="002A20B1"/>
    <w:rsid w:val="002A25F5"/>
    <w:rsid w:val="002A267D"/>
    <w:rsid w:val="002A2E4A"/>
    <w:rsid w:val="002A3A2E"/>
    <w:rsid w:val="002A3B28"/>
    <w:rsid w:val="002A52A2"/>
    <w:rsid w:val="002A543F"/>
    <w:rsid w:val="002A5990"/>
    <w:rsid w:val="002A63F6"/>
    <w:rsid w:val="002A6E58"/>
    <w:rsid w:val="002A70C5"/>
    <w:rsid w:val="002A7536"/>
    <w:rsid w:val="002A7D6E"/>
    <w:rsid w:val="002B207F"/>
    <w:rsid w:val="002B20BF"/>
    <w:rsid w:val="002B280F"/>
    <w:rsid w:val="002B36EC"/>
    <w:rsid w:val="002B3E36"/>
    <w:rsid w:val="002B4B4D"/>
    <w:rsid w:val="002B55F2"/>
    <w:rsid w:val="002B5921"/>
    <w:rsid w:val="002B5A61"/>
    <w:rsid w:val="002B627D"/>
    <w:rsid w:val="002B64B1"/>
    <w:rsid w:val="002B7682"/>
    <w:rsid w:val="002C0CB6"/>
    <w:rsid w:val="002C0FA0"/>
    <w:rsid w:val="002C1024"/>
    <w:rsid w:val="002C1423"/>
    <w:rsid w:val="002C16C7"/>
    <w:rsid w:val="002C2AA9"/>
    <w:rsid w:val="002C42E0"/>
    <w:rsid w:val="002C4572"/>
    <w:rsid w:val="002C51AF"/>
    <w:rsid w:val="002C58C1"/>
    <w:rsid w:val="002C5B61"/>
    <w:rsid w:val="002C5FD8"/>
    <w:rsid w:val="002C6CA1"/>
    <w:rsid w:val="002C6F42"/>
    <w:rsid w:val="002C78E7"/>
    <w:rsid w:val="002C7CA4"/>
    <w:rsid w:val="002C7EF5"/>
    <w:rsid w:val="002C7F41"/>
    <w:rsid w:val="002D0895"/>
    <w:rsid w:val="002D17E4"/>
    <w:rsid w:val="002D1959"/>
    <w:rsid w:val="002D2063"/>
    <w:rsid w:val="002D2129"/>
    <w:rsid w:val="002D24B3"/>
    <w:rsid w:val="002D2E8E"/>
    <w:rsid w:val="002D3383"/>
    <w:rsid w:val="002D3475"/>
    <w:rsid w:val="002D3803"/>
    <w:rsid w:val="002D3ACF"/>
    <w:rsid w:val="002D42D9"/>
    <w:rsid w:val="002D446C"/>
    <w:rsid w:val="002D55B6"/>
    <w:rsid w:val="002D591D"/>
    <w:rsid w:val="002D6185"/>
    <w:rsid w:val="002D68B9"/>
    <w:rsid w:val="002D6D9C"/>
    <w:rsid w:val="002D70D7"/>
    <w:rsid w:val="002D70F1"/>
    <w:rsid w:val="002D74B7"/>
    <w:rsid w:val="002D7744"/>
    <w:rsid w:val="002E0EB3"/>
    <w:rsid w:val="002E113C"/>
    <w:rsid w:val="002E1D3D"/>
    <w:rsid w:val="002E25E4"/>
    <w:rsid w:val="002E2CD6"/>
    <w:rsid w:val="002E2D18"/>
    <w:rsid w:val="002E388C"/>
    <w:rsid w:val="002E5A2F"/>
    <w:rsid w:val="002E6BE8"/>
    <w:rsid w:val="002E733B"/>
    <w:rsid w:val="002E741F"/>
    <w:rsid w:val="002E7755"/>
    <w:rsid w:val="002F023C"/>
    <w:rsid w:val="002F02E9"/>
    <w:rsid w:val="002F1490"/>
    <w:rsid w:val="002F3E6A"/>
    <w:rsid w:val="002F4935"/>
    <w:rsid w:val="002F49CB"/>
    <w:rsid w:val="002F4E24"/>
    <w:rsid w:val="002F6AE3"/>
    <w:rsid w:val="002F6FE6"/>
    <w:rsid w:val="002F775C"/>
    <w:rsid w:val="00300012"/>
    <w:rsid w:val="003006EA"/>
    <w:rsid w:val="00300F9B"/>
    <w:rsid w:val="00301621"/>
    <w:rsid w:val="0030193B"/>
    <w:rsid w:val="00301977"/>
    <w:rsid w:val="0030222C"/>
    <w:rsid w:val="0030248D"/>
    <w:rsid w:val="003024C1"/>
    <w:rsid w:val="0030278F"/>
    <w:rsid w:val="00302C44"/>
    <w:rsid w:val="00302EAD"/>
    <w:rsid w:val="00303393"/>
    <w:rsid w:val="00303394"/>
    <w:rsid w:val="00303567"/>
    <w:rsid w:val="00303B8A"/>
    <w:rsid w:val="00303C80"/>
    <w:rsid w:val="00304BC8"/>
    <w:rsid w:val="00304FF0"/>
    <w:rsid w:val="00305E66"/>
    <w:rsid w:val="00305E9D"/>
    <w:rsid w:val="00306ABE"/>
    <w:rsid w:val="00307240"/>
    <w:rsid w:val="00307FAE"/>
    <w:rsid w:val="003100BE"/>
    <w:rsid w:val="00310763"/>
    <w:rsid w:val="00310C51"/>
    <w:rsid w:val="003113F9"/>
    <w:rsid w:val="003120F7"/>
    <w:rsid w:val="003130AC"/>
    <w:rsid w:val="00314522"/>
    <w:rsid w:val="0031489C"/>
    <w:rsid w:val="00314E41"/>
    <w:rsid w:val="00314F7B"/>
    <w:rsid w:val="0031586C"/>
    <w:rsid w:val="003158DE"/>
    <w:rsid w:val="00316047"/>
    <w:rsid w:val="00316A51"/>
    <w:rsid w:val="00316ADA"/>
    <w:rsid w:val="00316D15"/>
    <w:rsid w:val="00320631"/>
    <w:rsid w:val="003230C9"/>
    <w:rsid w:val="00323BCC"/>
    <w:rsid w:val="0032417C"/>
    <w:rsid w:val="00324AAA"/>
    <w:rsid w:val="00324BEB"/>
    <w:rsid w:val="00324CD0"/>
    <w:rsid w:val="00325398"/>
    <w:rsid w:val="0032567B"/>
    <w:rsid w:val="00325DF7"/>
    <w:rsid w:val="003267EC"/>
    <w:rsid w:val="00326C6C"/>
    <w:rsid w:val="00326D6F"/>
    <w:rsid w:val="0032705A"/>
    <w:rsid w:val="00327B71"/>
    <w:rsid w:val="00327C7E"/>
    <w:rsid w:val="00330E95"/>
    <w:rsid w:val="003311F8"/>
    <w:rsid w:val="00331390"/>
    <w:rsid w:val="003313D0"/>
    <w:rsid w:val="0033208A"/>
    <w:rsid w:val="0033312F"/>
    <w:rsid w:val="00334A92"/>
    <w:rsid w:val="0033515A"/>
    <w:rsid w:val="00335637"/>
    <w:rsid w:val="003374E5"/>
    <w:rsid w:val="00337903"/>
    <w:rsid w:val="00341275"/>
    <w:rsid w:val="00341468"/>
    <w:rsid w:val="00341D70"/>
    <w:rsid w:val="0034258F"/>
    <w:rsid w:val="00342F5E"/>
    <w:rsid w:val="003430E8"/>
    <w:rsid w:val="00343252"/>
    <w:rsid w:val="003437A9"/>
    <w:rsid w:val="003439CD"/>
    <w:rsid w:val="00343DF0"/>
    <w:rsid w:val="00344C35"/>
    <w:rsid w:val="00344F88"/>
    <w:rsid w:val="003452B4"/>
    <w:rsid w:val="003459E4"/>
    <w:rsid w:val="00345A7A"/>
    <w:rsid w:val="00347708"/>
    <w:rsid w:val="00347793"/>
    <w:rsid w:val="00347937"/>
    <w:rsid w:val="00350473"/>
    <w:rsid w:val="003505B8"/>
    <w:rsid w:val="003508B4"/>
    <w:rsid w:val="00351073"/>
    <w:rsid w:val="00351B44"/>
    <w:rsid w:val="00351BB7"/>
    <w:rsid w:val="00352389"/>
    <w:rsid w:val="00352635"/>
    <w:rsid w:val="0035289A"/>
    <w:rsid w:val="0035479A"/>
    <w:rsid w:val="00354869"/>
    <w:rsid w:val="00354879"/>
    <w:rsid w:val="00354BE0"/>
    <w:rsid w:val="00354F5A"/>
    <w:rsid w:val="00355D73"/>
    <w:rsid w:val="00356455"/>
    <w:rsid w:val="00356620"/>
    <w:rsid w:val="00356759"/>
    <w:rsid w:val="0035692C"/>
    <w:rsid w:val="00356F18"/>
    <w:rsid w:val="00356F43"/>
    <w:rsid w:val="003572FF"/>
    <w:rsid w:val="00357325"/>
    <w:rsid w:val="0036070A"/>
    <w:rsid w:val="0036118B"/>
    <w:rsid w:val="00361683"/>
    <w:rsid w:val="00361851"/>
    <w:rsid w:val="0036199A"/>
    <w:rsid w:val="00361B60"/>
    <w:rsid w:val="00361D8C"/>
    <w:rsid w:val="003623A3"/>
    <w:rsid w:val="003626D8"/>
    <w:rsid w:val="003628BF"/>
    <w:rsid w:val="00362F9B"/>
    <w:rsid w:val="003635D3"/>
    <w:rsid w:val="003646CA"/>
    <w:rsid w:val="00364797"/>
    <w:rsid w:val="00364D6A"/>
    <w:rsid w:val="00365870"/>
    <w:rsid w:val="00365F19"/>
    <w:rsid w:val="00367966"/>
    <w:rsid w:val="00367A24"/>
    <w:rsid w:val="00367BED"/>
    <w:rsid w:val="00371169"/>
    <w:rsid w:val="00371B85"/>
    <w:rsid w:val="003725FD"/>
    <w:rsid w:val="00372606"/>
    <w:rsid w:val="00372864"/>
    <w:rsid w:val="0037296C"/>
    <w:rsid w:val="00372C07"/>
    <w:rsid w:val="00372D4E"/>
    <w:rsid w:val="00372D87"/>
    <w:rsid w:val="00373486"/>
    <w:rsid w:val="00374B56"/>
    <w:rsid w:val="00374E0F"/>
    <w:rsid w:val="0037609B"/>
    <w:rsid w:val="0037783D"/>
    <w:rsid w:val="0037798C"/>
    <w:rsid w:val="00377DC4"/>
    <w:rsid w:val="003800DD"/>
    <w:rsid w:val="00381C43"/>
    <w:rsid w:val="00383A7C"/>
    <w:rsid w:val="00383ED0"/>
    <w:rsid w:val="003846D9"/>
    <w:rsid w:val="00384B1F"/>
    <w:rsid w:val="00385575"/>
    <w:rsid w:val="00385E49"/>
    <w:rsid w:val="00386E88"/>
    <w:rsid w:val="003875C9"/>
    <w:rsid w:val="003875CD"/>
    <w:rsid w:val="00387A83"/>
    <w:rsid w:val="003904D5"/>
    <w:rsid w:val="00390E6B"/>
    <w:rsid w:val="0039126E"/>
    <w:rsid w:val="0039180D"/>
    <w:rsid w:val="003919C0"/>
    <w:rsid w:val="00391FAB"/>
    <w:rsid w:val="00392880"/>
    <w:rsid w:val="00393364"/>
    <w:rsid w:val="00393379"/>
    <w:rsid w:val="003946E4"/>
    <w:rsid w:val="00394A68"/>
    <w:rsid w:val="00394D3E"/>
    <w:rsid w:val="00395491"/>
    <w:rsid w:val="0039560E"/>
    <w:rsid w:val="00396405"/>
    <w:rsid w:val="0039640F"/>
    <w:rsid w:val="00396682"/>
    <w:rsid w:val="00396709"/>
    <w:rsid w:val="00396CBE"/>
    <w:rsid w:val="003A015F"/>
    <w:rsid w:val="003A08CF"/>
    <w:rsid w:val="003A0DC7"/>
    <w:rsid w:val="003A0E15"/>
    <w:rsid w:val="003A11D5"/>
    <w:rsid w:val="003A271E"/>
    <w:rsid w:val="003A30EB"/>
    <w:rsid w:val="003A34D9"/>
    <w:rsid w:val="003A3FF8"/>
    <w:rsid w:val="003A4A16"/>
    <w:rsid w:val="003A6924"/>
    <w:rsid w:val="003A69B5"/>
    <w:rsid w:val="003A6AFA"/>
    <w:rsid w:val="003A7359"/>
    <w:rsid w:val="003B0BD9"/>
    <w:rsid w:val="003B2378"/>
    <w:rsid w:val="003B275D"/>
    <w:rsid w:val="003B5B38"/>
    <w:rsid w:val="003B655A"/>
    <w:rsid w:val="003B66C0"/>
    <w:rsid w:val="003B678C"/>
    <w:rsid w:val="003B6F2B"/>
    <w:rsid w:val="003B7C27"/>
    <w:rsid w:val="003B7CE4"/>
    <w:rsid w:val="003C2895"/>
    <w:rsid w:val="003C3319"/>
    <w:rsid w:val="003C4B9D"/>
    <w:rsid w:val="003C5388"/>
    <w:rsid w:val="003C71C5"/>
    <w:rsid w:val="003C73F7"/>
    <w:rsid w:val="003C77FD"/>
    <w:rsid w:val="003D08E2"/>
    <w:rsid w:val="003D0FDD"/>
    <w:rsid w:val="003D1B07"/>
    <w:rsid w:val="003D24B6"/>
    <w:rsid w:val="003D2A5F"/>
    <w:rsid w:val="003D3546"/>
    <w:rsid w:val="003D3BAC"/>
    <w:rsid w:val="003D3F7C"/>
    <w:rsid w:val="003D3FCE"/>
    <w:rsid w:val="003D4584"/>
    <w:rsid w:val="003D6315"/>
    <w:rsid w:val="003D6455"/>
    <w:rsid w:val="003D7135"/>
    <w:rsid w:val="003D7BDF"/>
    <w:rsid w:val="003E009C"/>
    <w:rsid w:val="003E05AD"/>
    <w:rsid w:val="003E0ACF"/>
    <w:rsid w:val="003E0B4F"/>
    <w:rsid w:val="003E11BC"/>
    <w:rsid w:val="003E2626"/>
    <w:rsid w:val="003E2A0B"/>
    <w:rsid w:val="003E3A57"/>
    <w:rsid w:val="003E40D1"/>
    <w:rsid w:val="003E44E8"/>
    <w:rsid w:val="003E47E4"/>
    <w:rsid w:val="003E5DCB"/>
    <w:rsid w:val="003E67E5"/>
    <w:rsid w:val="003E6CD3"/>
    <w:rsid w:val="003E6F3E"/>
    <w:rsid w:val="003F03FB"/>
    <w:rsid w:val="003F0A46"/>
    <w:rsid w:val="003F0AAA"/>
    <w:rsid w:val="003F0CBC"/>
    <w:rsid w:val="003F10C5"/>
    <w:rsid w:val="003F1192"/>
    <w:rsid w:val="003F1894"/>
    <w:rsid w:val="003F20D4"/>
    <w:rsid w:val="003F25D3"/>
    <w:rsid w:val="003F261D"/>
    <w:rsid w:val="003F2641"/>
    <w:rsid w:val="003F285A"/>
    <w:rsid w:val="003F29DC"/>
    <w:rsid w:val="003F2A60"/>
    <w:rsid w:val="003F2E5F"/>
    <w:rsid w:val="003F2E97"/>
    <w:rsid w:val="003F35BE"/>
    <w:rsid w:val="003F43B1"/>
    <w:rsid w:val="003F4F56"/>
    <w:rsid w:val="003F5791"/>
    <w:rsid w:val="003F5FBA"/>
    <w:rsid w:val="003F6683"/>
    <w:rsid w:val="003F67D7"/>
    <w:rsid w:val="003F6879"/>
    <w:rsid w:val="003F6D56"/>
    <w:rsid w:val="003F72AF"/>
    <w:rsid w:val="003F7F5F"/>
    <w:rsid w:val="00400C02"/>
    <w:rsid w:val="00400CCA"/>
    <w:rsid w:val="00400DD4"/>
    <w:rsid w:val="0040146F"/>
    <w:rsid w:val="0040167F"/>
    <w:rsid w:val="0040216B"/>
    <w:rsid w:val="00402848"/>
    <w:rsid w:val="00402FF6"/>
    <w:rsid w:val="00403844"/>
    <w:rsid w:val="00403D72"/>
    <w:rsid w:val="00404355"/>
    <w:rsid w:val="004043F6"/>
    <w:rsid w:val="00404B8E"/>
    <w:rsid w:val="00404CF2"/>
    <w:rsid w:val="00404FC7"/>
    <w:rsid w:val="0040614D"/>
    <w:rsid w:val="00406470"/>
    <w:rsid w:val="00406DF6"/>
    <w:rsid w:val="00407E33"/>
    <w:rsid w:val="00410924"/>
    <w:rsid w:val="00410B99"/>
    <w:rsid w:val="00411466"/>
    <w:rsid w:val="004116AC"/>
    <w:rsid w:val="0041182B"/>
    <w:rsid w:val="00412B7F"/>
    <w:rsid w:val="00413D6F"/>
    <w:rsid w:val="00413DC0"/>
    <w:rsid w:val="004147EC"/>
    <w:rsid w:val="004148D7"/>
    <w:rsid w:val="00414E70"/>
    <w:rsid w:val="00415E10"/>
    <w:rsid w:val="00416FD5"/>
    <w:rsid w:val="0041712A"/>
    <w:rsid w:val="0041719F"/>
    <w:rsid w:val="00417FA4"/>
    <w:rsid w:val="00420FBC"/>
    <w:rsid w:val="00421DEE"/>
    <w:rsid w:val="004228BA"/>
    <w:rsid w:val="00422C24"/>
    <w:rsid w:val="00422E6B"/>
    <w:rsid w:val="0042312E"/>
    <w:rsid w:val="00423953"/>
    <w:rsid w:val="00423A7D"/>
    <w:rsid w:val="00423BB3"/>
    <w:rsid w:val="00423CD4"/>
    <w:rsid w:val="00424EE1"/>
    <w:rsid w:val="004254C1"/>
    <w:rsid w:val="00425691"/>
    <w:rsid w:val="00425F3B"/>
    <w:rsid w:val="0042629C"/>
    <w:rsid w:val="00426431"/>
    <w:rsid w:val="00427DFD"/>
    <w:rsid w:val="004300C6"/>
    <w:rsid w:val="004311E8"/>
    <w:rsid w:val="004316C5"/>
    <w:rsid w:val="0043193B"/>
    <w:rsid w:val="00431A37"/>
    <w:rsid w:val="00431EC7"/>
    <w:rsid w:val="00431FF5"/>
    <w:rsid w:val="00433EDD"/>
    <w:rsid w:val="00434430"/>
    <w:rsid w:val="00434829"/>
    <w:rsid w:val="00434CC7"/>
    <w:rsid w:val="00434D0C"/>
    <w:rsid w:val="00436A59"/>
    <w:rsid w:val="00437517"/>
    <w:rsid w:val="004407EE"/>
    <w:rsid w:val="00440AD4"/>
    <w:rsid w:val="00440F3F"/>
    <w:rsid w:val="00441B98"/>
    <w:rsid w:val="00441BC3"/>
    <w:rsid w:val="00442474"/>
    <w:rsid w:val="00443644"/>
    <w:rsid w:val="00444A6C"/>
    <w:rsid w:val="00444CF1"/>
    <w:rsid w:val="00444E39"/>
    <w:rsid w:val="00444E93"/>
    <w:rsid w:val="00445285"/>
    <w:rsid w:val="00446618"/>
    <w:rsid w:val="00446A66"/>
    <w:rsid w:val="00450560"/>
    <w:rsid w:val="00450A78"/>
    <w:rsid w:val="00451643"/>
    <w:rsid w:val="00451B50"/>
    <w:rsid w:val="00452877"/>
    <w:rsid w:val="00452CBF"/>
    <w:rsid w:val="00452EFE"/>
    <w:rsid w:val="004533B1"/>
    <w:rsid w:val="0045351A"/>
    <w:rsid w:val="00453E02"/>
    <w:rsid w:val="0045470C"/>
    <w:rsid w:val="004547BE"/>
    <w:rsid w:val="0045493B"/>
    <w:rsid w:val="00454AFF"/>
    <w:rsid w:val="00455464"/>
    <w:rsid w:val="00455C44"/>
    <w:rsid w:val="0045607B"/>
    <w:rsid w:val="0045633E"/>
    <w:rsid w:val="00460C38"/>
    <w:rsid w:val="00460E87"/>
    <w:rsid w:val="00460F7A"/>
    <w:rsid w:val="0046129E"/>
    <w:rsid w:val="004615DD"/>
    <w:rsid w:val="00461E77"/>
    <w:rsid w:val="00462373"/>
    <w:rsid w:val="00462F7D"/>
    <w:rsid w:val="00463069"/>
    <w:rsid w:val="00463266"/>
    <w:rsid w:val="00463ADE"/>
    <w:rsid w:val="00464293"/>
    <w:rsid w:val="00464A7F"/>
    <w:rsid w:val="00464F87"/>
    <w:rsid w:val="004655E0"/>
    <w:rsid w:val="004658C5"/>
    <w:rsid w:val="00465EDE"/>
    <w:rsid w:val="00465FD8"/>
    <w:rsid w:val="004662F9"/>
    <w:rsid w:val="00466912"/>
    <w:rsid w:val="00467185"/>
    <w:rsid w:val="004671F9"/>
    <w:rsid w:val="00467A80"/>
    <w:rsid w:val="00467D6B"/>
    <w:rsid w:val="00470073"/>
    <w:rsid w:val="00470E49"/>
    <w:rsid w:val="004715CC"/>
    <w:rsid w:val="0047171D"/>
    <w:rsid w:val="0047216A"/>
    <w:rsid w:val="004722FB"/>
    <w:rsid w:val="0047240C"/>
    <w:rsid w:val="0047285C"/>
    <w:rsid w:val="0047321D"/>
    <w:rsid w:val="004732CE"/>
    <w:rsid w:val="00474430"/>
    <w:rsid w:val="00475A47"/>
    <w:rsid w:val="00476040"/>
    <w:rsid w:val="00477202"/>
    <w:rsid w:val="004774DF"/>
    <w:rsid w:val="00477976"/>
    <w:rsid w:val="0048007E"/>
    <w:rsid w:val="00480690"/>
    <w:rsid w:val="00480D74"/>
    <w:rsid w:val="00481770"/>
    <w:rsid w:val="004817D2"/>
    <w:rsid w:val="00481E0E"/>
    <w:rsid w:val="0048393D"/>
    <w:rsid w:val="0048395A"/>
    <w:rsid w:val="00485514"/>
    <w:rsid w:val="00485945"/>
    <w:rsid w:val="00485A1A"/>
    <w:rsid w:val="004925BF"/>
    <w:rsid w:val="00492C9D"/>
    <w:rsid w:val="00492D99"/>
    <w:rsid w:val="0049370D"/>
    <w:rsid w:val="00493AB7"/>
    <w:rsid w:val="00493F9B"/>
    <w:rsid w:val="00494036"/>
    <w:rsid w:val="00494761"/>
    <w:rsid w:val="00494A8C"/>
    <w:rsid w:val="00494F8A"/>
    <w:rsid w:val="004959DB"/>
    <w:rsid w:val="00495D43"/>
    <w:rsid w:val="00495E65"/>
    <w:rsid w:val="004973FA"/>
    <w:rsid w:val="00497B48"/>
    <w:rsid w:val="00497D70"/>
    <w:rsid w:val="004A0642"/>
    <w:rsid w:val="004A066C"/>
    <w:rsid w:val="004A08DA"/>
    <w:rsid w:val="004A1CE2"/>
    <w:rsid w:val="004A1F62"/>
    <w:rsid w:val="004A21EA"/>
    <w:rsid w:val="004A2527"/>
    <w:rsid w:val="004A2774"/>
    <w:rsid w:val="004A40CA"/>
    <w:rsid w:val="004A518E"/>
    <w:rsid w:val="004A5283"/>
    <w:rsid w:val="004A5A2F"/>
    <w:rsid w:val="004A6976"/>
    <w:rsid w:val="004A6C0A"/>
    <w:rsid w:val="004A6F3F"/>
    <w:rsid w:val="004A775F"/>
    <w:rsid w:val="004A7A66"/>
    <w:rsid w:val="004A7BAE"/>
    <w:rsid w:val="004A7D28"/>
    <w:rsid w:val="004B018F"/>
    <w:rsid w:val="004B01B0"/>
    <w:rsid w:val="004B0C36"/>
    <w:rsid w:val="004B0F09"/>
    <w:rsid w:val="004B16F2"/>
    <w:rsid w:val="004B1D42"/>
    <w:rsid w:val="004B2A5D"/>
    <w:rsid w:val="004B3045"/>
    <w:rsid w:val="004B31A4"/>
    <w:rsid w:val="004B31D9"/>
    <w:rsid w:val="004B3925"/>
    <w:rsid w:val="004B3A24"/>
    <w:rsid w:val="004B3CCC"/>
    <w:rsid w:val="004B4388"/>
    <w:rsid w:val="004B4582"/>
    <w:rsid w:val="004B4995"/>
    <w:rsid w:val="004B4EB7"/>
    <w:rsid w:val="004B5A51"/>
    <w:rsid w:val="004B6628"/>
    <w:rsid w:val="004B7168"/>
    <w:rsid w:val="004B7716"/>
    <w:rsid w:val="004C04F2"/>
    <w:rsid w:val="004C0C65"/>
    <w:rsid w:val="004C109A"/>
    <w:rsid w:val="004C1715"/>
    <w:rsid w:val="004C1AA0"/>
    <w:rsid w:val="004C1FE5"/>
    <w:rsid w:val="004C3DCD"/>
    <w:rsid w:val="004C3E1B"/>
    <w:rsid w:val="004C42CD"/>
    <w:rsid w:val="004C494B"/>
    <w:rsid w:val="004C5387"/>
    <w:rsid w:val="004C56B4"/>
    <w:rsid w:val="004C6FBD"/>
    <w:rsid w:val="004C72EF"/>
    <w:rsid w:val="004C7366"/>
    <w:rsid w:val="004C7488"/>
    <w:rsid w:val="004C7630"/>
    <w:rsid w:val="004C7936"/>
    <w:rsid w:val="004D02E9"/>
    <w:rsid w:val="004D0321"/>
    <w:rsid w:val="004D060D"/>
    <w:rsid w:val="004D0EE0"/>
    <w:rsid w:val="004D1A95"/>
    <w:rsid w:val="004D2C40"/>
    <w:rsid w:val="004D2E3C"/>
    <w:rsid w:val="004D3513"/>
    <w:rsid w:val="004D3C33"/>
    <w:rsid w:val="004D4B54"/>
    <w:rsid w:val="004D4C29"/>
    <w:rsid w:val="004D4E2E"/>
    <w:rsid w:val="004D53DB"/>
    <w:rsid w:val="004D5C2D"/>
    <w:rsid w:val="004D65E0"/>
    <w:rsid w:val="004D7FCF"/>
    <w:rsid w:val="004E1607"/>
    <w:rsid w:val="004E1BE4"/>
    <w:rsid w:val="004E1CE2"/>
    <w:rsid w:val="004E23DE"/>
    <w:rsid w:val="004E3225"/>
    <w:rsid w:val="004E3447"/>
    <w:rsid w:val="004E3D2D"/>
    <w:rsid w:val="004E4BF1"/>
    <w:rsid w:val="004E4C6E"/>
    <w:rsid w:val="004E5FED"/>
    <w:rsid w:val="004E6199"/>
    <w:rsid w:val="004E6CBC"/>
    <w:rsid w:val="004E75A1"/>
    <w:rsid w:val="004E78A3"/>
    <w:rsid w:val="004E7AE2"/>
    <w:rsid w:val="004F0BE3"/>
    <w:rsid w:val="004F1163"/>
    <w:rsid w:val="004F1214"/>
    <w:rsid w:val="004F151E"/>
    <w:rsid w:val="004F2489"/>
    <w:rsid w:val="004F2CE3"/>
    <w:rsid w:val="004F332F"/>
    <w:rsid w:val="004F364C"/>
    <w:rsid w:val="004F6495"/>
    <w:rsid w:val="004F6BE7"/>
    <w:rsid w:val="00500511"/>
    <w:rsid w:val="00500CD2"/>
    <w:rsid w:val="00501945"/>
    <w:rsid w:val="00501F74"/>
    <w:rsid w:val="005027CD"/>
    <w:rsid w:val="0050380E"/>
    <w:rsid w:val="0050455F"/>
    <w:rsid w:val="005046DC"/>
    <w:rsid w:val="00504A39"/>
    <w:rsid w:val="00506035"/>
    <w:rsid w:val="0050654E"/>
    <w:rsid w:val="0050660A"/>
    <w:rsid w:val="00506729"/>
    <w:rsid w:val="00506DF2"/>
    <w:rsid w:val="00507727"/>
    <w:rsid w:val="00507C21"/>
    <w:rsid w:val="0051030F"/>
    <w:rsid w:val="00511018"/>
    <w:rsid w:val="00513F4C"/>
    <w:rsid w:val="005146A7"/>
    <w:rsid w:val="00514C47"/>
    <w:rsid w:val="00514EDB"/>
    <w:rsid w:val="005151EA"/>
    <w:rsid w:val="0051581A"/>
    <w:rsid w:val="00515A6D"/>
    <w:rsid w:val="005163D0"/>
    <w:rsid w:val="00516A05"/>
    <w:rsid w:val="00516B4C"/>
    <w:rsid w:val="00517B96"/>
    <w:rsid w:val="005207D6"/>
    <w:rsid w:val="005215D9"/>
    <w:rsid w:val="005215E7"/>
    <w:rsid w:val="0052173D"/>
    <w:rsid w:val="005219BF"/>
    <w:rsid w:val="00521E59"/>
    <w:rsid w:val="005220C6"/>
    <w:rsid w:val="00522543"/>
    <w:rsid w:val="00522662"/>
    <w:rsid w:val="00522E4D"/>
    <w:rsid w:val="0052316F"/>
    <w:rsid w:val="00523182"/>
    <w:rsid w:val="00523367"/>
    <w:rsid w:val="00523807"/>
    <w:rsid w:val="00524D0B"/>
    <w:rsid w:val="00524E99"/>
    <w:rsid w:val="0052639A"/>
    <w:rsid w:val="005271C3"/>
    <w:rsid w:val="0052758C"/>
    <w:rsid w:val="005275A7"/>
    <w:rsid w:val="005279C9"/>
    <w:rsid w:val="005303E6"/>
    <w:rsid w:val="00530EA1"/>
    <w:rsid w:val="00530F38"/>
    <w:rsid w:val="0053158F"/>
    <w:rsid w:val="00531E18"/>
    <w:rsid w:val="00533ABB"/>
    <w:rsid w:val="00533EA4"/>
    <w:rsid w:val="00534578"/>
    <w:rsid w:val="00534755"/>
    <w:rsid w:val="005362F3"/>
    <w:rsid w:val="005362F4"/>
    <w:rsid w:val="00536B00"/>
    <w:rsid w:val="00536DE6"/>
    <w:rsid w:val="00537FB7"/>
    <w:rsid w:val="0054050D"/>
    <w:rsid w:val="00540C4B"/>
    <w:rsid w:val="00541183"/>
    <w:rsid w:val="0054198A"/>
    <w:rsid w:val="005429F0"/>
    <w:rsid w:val="00542A09"/>
    <w:rsid w:val="00542F7D"/>
    <w:rsid w:val="005448F1"/>
    <w:rsid w:val="00545013"/>
    <w:rsid w:val="005450F3"/>
    <w:rsid w:val="00545587"/>
    <w:rsid w:val="00545759"/>
    <w:rsid w:val="00545B68"/>
    <w:rsid w:val="00545EAE"/>
    <w:rsid w:val="00547B18"/>
    <w:rsid w:val="00547CF9"/>
    <w:rsid w:val="00551DC3"/>
    <w:rsid w:val="0055259A"/>
    <w:rsid w:val="00552A84"/>
    <w:rsid w:val="005538A0"/>
    <w:rsid w:val="00554B6D"/>
    <w:rsid w:val="0055506C"/>
    <w:rsid w:val="00555703"/>
    <w:rsid w:val="00556E3A"/>
    <w:rsid w:val="0055718F"/>
    <w:rsid w:val="00557C06"/>
    <w:rsid w:val="00560D56"/>
    <w:rsid w:val="005615A2"/>
    <w:rsid w:val="005615A4"/>
    <w:rsid w:val="005639C8"/>
    <w:rsid w:val="00563CE0"/>
    <w:rsid w:val="005647E1"/>
    <w:rsid w:val="00566F12"/>
    <w:rsid w:val="0056759B"/>
    <w:rsid w:val="00567A5D"/>
    <w:rsid w:val="0057132E"/>
    <w:rsid w:val="00572895"/>
    <w:rsid w:val="00572A9E"/>
    <w:rsid w:val="0057379C"/>
    <w:rsid w:val="005737EF"/>
    <w:rsid w:val="005739C4"/>
    <w:rsid w:val="00574B12"/>
    <w:rsid w:val="00574F9B"/>
    <w:rsid w:val="00576045"/>
    <w:rsid w:val="005763B4"/>
    <w:rsid w:val="00576CE0"/>
    <w:rsid w:val="0057777A"/>
    <w:rsid w:val="005804BD"/>
    <w:rsid w:val="00580E90"/>
    <w:rsid w:val="00581277"/>
    <w:rsid w:val="005813FD"/>
    <w:rsid w:val="00582284"/>
    <w:rsid w:val="00583531"/>
    <w:rsid w:val="00583F58"/>
    <w:rsid w:val="00584015"/>
    <w:rsid w:val="00584988"/>
    <w:rsid w:val="00584BD5"/>
    <w:rsid w:val="00584F81"/>
    <w:rsid w:val="00585033"/>
    <w:rsid w:val="00585747"/>
    <w:rsid w:val="00585C5A"/>
    <w:rsid w:val="0058640F"/>
    <w:rsid w:val="005865E8"/>
    <w:rsid w:val="00586789"/>
    <w:rsid w:val="00587C33"/>
    <w:rsid w:val="00590134"/>
    <w:rsid w:val="00590E74"/>
    <w:rsid w:val="00591082"/>
    <w:rsid w:val="00591825"/>
    <w:rsid w:val="0059219D"/>
    <w:rsid w:val="0059285F"/>
    <w:rsid w:val="00592C69"/>
    <w:rsid w:val="005931F6"/>
    <w:rsid w:val="00593E1F"/>
    <w:rsid w:val="0059404E"/>
    <w:rsid w:val="005940B4"/>
    <w:rsid w:val="005945E5"/>
    <w:rsid w:val="00594A0B"/>
    <w:rsid w:val="00594B85"/>
    <w:rsid w:val="0059508F"/>
    <w:rsid w:val="005955A1"/>
    <w:rsid w:val="005958F3"/>
    <w:rsid w:val="00596110"/>
    <w:rsid w:val="005966AC"/>
    <w:rsid w:val="0059710E"/>
    <w:rsid w:val="00597232"/>
    <w:rsid w:val="005973B2"/>
    <w:rsid w:val="0059774E"/>
    <w:rsid w:val="00597AB7"/>
    <w:rsid w:val="005A0107"/>
    <w:rsid w:val="005A0C51"/>
    <w:rsid w:val="005A0E61"/>
    <w:rsid w:val="005A32D2"/>
    <w:rsid w:val="005A3AD7"/>
    <w:rsid w:val="005A3B6D"/>
    <w:rsid w:val="005A3CE8"/>
    <w:rsid w:val="005A43DE"/>
    <w:rsid w:val="005A483D"/>
    <w:rsid w:val="005A5643"/>
    <w:rsid w:val="005A6ADC"/>
    <w:rsid w:val="005A6C70"/>
    <w:rsid w:val="005A723C"/>
    <w:rsid w:val="005A7417"/>
    <w:rsid w:val="005B0152"/>
    <w:rsid w:val="005B048E"/>
    <w:rsid w:val="005B1A63"/>
    <w:rsid w:val="005B25EF"/>
    <w:rsid w:val="005B2E93"/>
    <w:rsid w:val="005B319E"/>
    <w:rsid w:val="005B4920"/>
    <w:rsid w:val="005B4E66"/>
    <w:rsid w:val="005B4EAB"/>
    <w:rsid w:val="005B6211"/>
    <w:rsid w:val="005C000F"/>
    <w:rsid w:val="005C0458"/>
    <w:rsid w:val="005C16B1"/>
    <w:rsid w:val="005C1A08"/>
    <w:rsid w:val="005C2324"/>
    <w:rsid w:val="005C2461"/>
    <w:rsid w:val="005C2814"/>
    <w:rsid w:val="005C34C6"/>
    <w:rsid w:val="005C35E7"/>
    <w:rsid w:val="005C3971"/>
    <w:rsid w:val="005C3D5F"/>
    <w:rsid w:val="005C3EAB"/>
    <w:rsid w:val="005C46D1"/>
    <w:rsid w:val="005C4988"/>
    <w:rsid w:val="005C49E7"/>
    <w:rsid w:val="005C4B06"/>
    <w:rsid w:val="005C4C7A"/>
    <w:rsid w:val="005C501B"/>
    <w:rsid w:val="005C5100"/>
    <w:rsid w:val="005C51B0"/>
    <w:rsid w:val="005C5433"/>
    <w:rsid w:val="005C55E9"/>
    <w:rsid w:val="005C68CE"/>
    <w:rsid w:val="005C72CA"/>
    <w:rsid w:val="005C7D7C"/>
    <w:rsid w:val="005D0221"/>
    <w:rsid w:val="005D13F7"/>
    <w:rsid w:val="005D1722"/>
    <w:rsid w:val="005D1874"/>
    <w:rsid w:val="005D1CE8"/>
    <w:rsid w:val="005D1E2B"/>
    <w:rsid w:val="005D2B11"/>
    <w:rsid w:val="005D3247"/>
    <w:rsid w:val="005D3A2D"/>
    <w:rsid w:val="005D3D4B"/>
    <w:rsid w:val="005D3D6D"/>
    <w:rsid w:val="005D429B"/>
    <w:rsid w:val="005D57EF"/>
    <w:rsid w:val="005D5B1B"/>
    <w:rsid w:val="005D5CD1"/>
    <w:rsid w:val="005D5D36"/>
    <w:rsid w:val="005D5DBE"/>
    <w:rsid w:val="005D5F34"/>
    <w:rsid w:val="005D70DC"/>
    <w:rsid w:val="005D7525"/>
    <w:rsid w:val="005D7774"/>
    <w:rsid w:val="005D7839"/>
    <w:rsid w:val="005D7B52"/>
    <w:rsid w:val="005E0745"/>
    <w:rsid w:val="005E0777"/>
    <w:rsid w:val="005E0FE9"/>
    <w:rsid w:val="005E18FC"/>
    <w:rsid w:val="005E1934"/>
    <w:rsid w:val="005E206D"/>
    <w:rsid w:val="005E3893"/>
    <w:rsid w:val="005E3911"/>
    <w:rsid w:val="005E3BD5"/>
    <w:rsid w:val="005E3C83"/>
    <w:rsid w:val="005E41E7"/>
    <w:rsid w:val="005E43C2"/>
    <w:rsid w:val="005E512C"/>
    <w:rsid w:val="005E5909"/>
    <w:rsid w:val="005E5EEE"/>
    <w:rsid w:val="005E60D8"/>
    <w:rsid w:val="005E79C1"/>
    <w:rsid w:val="005E7BBC"/>
    <w:rsid w:val="005E7F1A"/>
    <w:rsid w:val="005F08BC"/>
    <w:rsid w:val="005F12F0"/>
    <w:rsid w:val="005F19D6"/>
    <w:rsid w:val="005F20BB"/>
    <w:rsid w:val="005F20C9"/>
    <w:rsid w:val="005F41FD"/>
    <w:rsid w:val="005F47D8"/>
    <w:rsid w:val="005F51A4"/>
    <w:rsid w:val="005F5A12"/>
    <w:rsid w:val="005F641C"/>
    <w:rsid w:val="005F64B1"/>
    <w:rsid w:val="005F67FC"/>
    <w:rsid w:val="005F6994"/>
    <w:rsid w:val="005F73B2"/>
    <w:rsid w:val="005F7C40"/>
    <w:rsid w:val="005F7C82"/>
    <w:rsid w:val="0060006B"/>
    <w:rsid w:val="0060013E"/>
    <w:rsid w:val="00601058"/>
    <w:rsid w:val="006014BF"/>
    <w:rsid w:val="006015F9"/>
    <w:rsid w:val="00602AF7"/>
    <w:rsid w:val="00604ED6"/>
    <w:rsid w:val="00606AAF"/>
    <w:rsid w:val="00606B32"/>
    <w:rsid w:val="00606BC5"/>
    <w:rsid w:val="00606C95"/>
    <w:rsid w:val="00606E47"/>
    <w:rsid w:val="00610442"/>
    <w:rsid w:val="00610FF1"/>
    <w:rsid w:val="0061399D"/>
    <w:rsid w:val="00614661"/>
    <w:rsid w:val="006146FB"/>
    <w:rsid w:val="00614A10"/>
    <w:rsid w:val="00614ED3"/>
    <w:rsid w:val="006152A0"/>
    <w:rsid w:val="00615C3E"/>
    <w:rsid w:val="00615EAA"/>
    <w:rsid w:val="0061609C"/>
    <w:rsid w:val="00616B2F"/>
    <w:rsid w:val="00617849"/>
    <w:rsid w:val="00617A06"/>
    <w:rsid w:val="006206E5"/>
    <w:rsid w:val="00620B25"/>
    <w:rsid w:val="0062173E"/>
    <w:rsid w:val="00621979"/>
    <w:rsid w:val="00621F4E"/>
    <w:rsid w:val="00622204"/>
    <w:rsid w:val="00622AF0"/>
    <w:rsid w:val="00623A37"/>
    <w:rsid w:val="00623AB8"/>
    <w:rsid w:val="00624005"/>
    <w:rsid w:val="0062435C"/>
    <w:rsid w:val="00625350"/>
    <w:rsid w:val="00626752"/>
    <w:rsid w:val="00627D33"/>
    <w:rsid w:val="0063075D"/>
    <w:rsid w:val="00630973"/>
    <w:rsid w:val="00630BDD"/>
    <w:rsid w:val="00631110"/>
    <w:rsid w:val="006314C0"/>
    <w:rsid w:val="00631AF5"/>
    <w:rsid w:val="00631BC7"/>
    <w:rsid w:val="0063223D"/>
    <w:rsid w:val="00632317"/>
    <w:rsid w:val="006324D1"/>
    <w:rsid w:val="00633029"/>
    <w:rsid w:val="00633945"/>
    <w:rsid w:val="00634374"/>
    <w:rsid w:val="00635E08"/>
    <w:rsid w:val="00636582"/>
    <w:rsid w:val="006379F2"/>
    <w:rsid w:val="00637B76"/>
    <w:rsid w:val="00637C17"/>
    <w:rsid w:val="0064089F"/>
    <w:rsid w:val="00641292"/>
    <w:rsid w:val="00641A39"/>
    <w:rsid w:val="00642154"/>
    <w:rsid w:val="00642CA2"/>
    <w:rsid w:val="00643796"/>
    <w:rsid w:val="00643C2A"/>
    <w:rsid w:val="00643CCC"/>
    <w:rsid w:val="0064405B"/>
    <w:rsid w:val="00644650"/>
    <w:rsid w:val="00644A32"/>
    <w:rsid w:val="00646139"/>
    <w:rsid w:val="006467EC"/>
    <w:rsid w:val="00646C25"/>
    <w:rsid w:val="0064774A"/>
    <w:rsid w:val="006504A5"/>
    <w:rsid w:val="00650739"/>
    <w:rsid w:val="00650FA7"/>
    <w:rsid w:val="006513C5"/>
    <w:rsid w:val="00651A99"/>
    <w:rsid w:val="00652CAF"/>
    <w:rsid w:val="00654900"/>
    <w:rsid w:val="006549F9"/>
    <w:rsid w:val="00654F88"/>
    <w:rsid w:val="00655444"/>
    <w:rsid w:val="006558A0"/>
    <w:rsid w:val="00655C4D"/>
    <w:rsid w:val="00656683"/>
    <w:rsid w:val="00656EA9"/>
    <w:rsid w:val="00657489"/>
    <w:rsid w:val="00657498"/>
    <w:rsid w:val="00657F4E"/>
    <w:rsid w:val="00660BFF"/>
    <w:rsid w:val="00660C07"/>
    <w:rsid w:val="00660E3C"/>
    <w:rsid w:val="00661D24"/>
    <w:rsid w:val="00662016"/>
    <w:rsid w:val="00662F84"/>
    <w:rsid w:val="0066325F"/>
    <w:rsid w:val="00663F8C"/>
    <w:rsid w:val="00664701"/>
    <w:rsid w:val="00664AE2"/>
    <w:rsid w:val="00664BFC"/>
    <w:rsid w:val="00666E4A"/>
    <w:rsid w:val="00667930"/>
    <w:rsid w:val="00667E31"/>
    <w:rsid w:val="00667F7A"/>
    <w:rsid w:val="0067057F"/>
    <w:rsid w:val="00670E89"/>
    <w:rsid w:val="00672406"/>
    <w:rsid w:val="00673E51"/>
    <w:rsid w:val="00674255"/>
    <w:rsid w:val="0067533E"/>
    <w:rsid w:val="00675C8E"/>
    <w:rsid w:val="00675D20"/>
    <w:rsid w:val="00675D6A"/>
    <w:rsid w:val="00675DAE"/>
    <w:rsid w:val="006760B2"/>
    <w:rsid w:val="00676572"/>
    <w:rsid w:val="00677816"/>
    <w:rsid w:val="006800E6"/>
    <w:rsid w:val="006806AF"/>
    <w:rsid w:val="00680964"/>
    <w:rsid w:val="00681FEA"/>
    <w:rsid w:val="00682F44"/>
    <w:rsid w:val="006834A8"/>
    <w:rsid w:val="00683FB5"/>
    <w:rsid w:val="00685431"/>
    <w:rsid w:val="00685C7D"/>
    <w:rsid w:val="00686628"/>
    <w:rsid w:val="00686881"/>
    <w:rsid w:val="00686BF5"/>
    <w:rsid w:val="00686D2E"/>
    <w:rsid w:val="00687810"/>
    <w:rsid w:val="0068786E"/>
    <w:rsid w:val="006913F2"/>
    <w:rsid w:val="00691D0A"/>
    <w:rsid w:val="00693102"/>
    <w:rsid w:val="0069313F"/>
    <w:rsid w:val="006933DD"/>
    <w:rsid w:val="00694321"/>
    <w:rsid w:val="00694A63"/>
    <w:rsid w:val="006958B9"/>
    <w:rsid w:val="006968FF"/>
    <w:rsid w:val="00697424"/>
    <w:rsid w:val="00697427"/>
    <w:rsid w:val="006974F2"/>
    <w:rsid w:val="00697657"/>
    <w:rsid w:val="006A08A9"/>
    <w:rsid w:val="006A0909"/>
    <w:rsid w:val="006A2D10"/>
    <w:rsid w:val="006A3822"/>
    <w:rsid w:val="006A3E95"/>
    <w:rsid w:val="006A4EEF"/>
    <w:rsid w:val="006A5585"/>
    <w:rsid w:val="006A5B6E"/>
    <w:rsid w:val="006A5FF3"/>
    <w:rsid w:val="006A63DC"/>
    <w:rsid w:val="006A67E1"/>
    <w:rsid w:val="006A67EE"/>
    <w:rsid w:val="006A6F4E"/>
    <w:rsid w:val="006A71B0"/>
    <w:rsid w:val="006A725E"/>
    <w:rsid w:val="006A7555"/>
    <w:rsid w:val="006A759D"/>
    <w:rsid w:val="006A774B"/>
    <w:rsid w:val="006A77CD"/>
    <w:rsid w:val="006B03A8"/>
    <w:rsid w:val="006B0481"/>
    <w:rsid w:val="006B0AE4"/>
    <w:rsid w:val="006B11A6"/>
    <w:rsid w:val="006B1619"/>
    <w:rsid w:val="006B2602"/>
    <w:rsid w:val="006B2DC6"/>
    <w:rsid w:val="006B4AD5"/>
    <w:rsid w:val="006B4B18"/>
    <w:rsid w:val="006B5580"/>
    <w:rsid w:val="006B6B44"/>
    <w:rsid w:val="006B6B4B"/>
    <w:rsid w:val="006B78DA"/>
    <w:rsid w:val="006B7E07"/>
    <w:rsid w:val="006C0081"/>
    <w:rsid w:val="006C00E8"/>
    <w:rsid w:val="006C0611"/>
    <w:rsid w:val="006C0B2A"/>
    <w:rsid w:val="006C31C0"/>
    <w:rsid w:val="006C4D07"/>
    <w:rsid w:val="006C58F5"/>
    <w:rsid w:val="006C5977"/>
    <w:rsid w:val="006C5A02"/>
    <w:rsid w:val="006C62A7"/>
    <w:rsid w:val="006C72FF"/>
    <w:rsid w:val="006C73C6"/>
    <w:rsid w:val="006C78CC"/>
    <w:rsid w:val="006C7CAD"/>
    <w:rsid w:val="006C7CFA"/>
    <w:rsid w:val="006D0556"/>
    <w:rsid w:val="006D05DA"/>
    <w:rsid w:val="006D06A9"/>
    <w:rsid w:val="006D0BBF"/>
    <w:rsid w:val="006D0BFC"/>
    <w:rsid w:val="006D24FC"/>
    <w:rsid w:val="006D2AFC"/>
    <w:rsid w:val="006D2B23"/>
    <w:rsid w:val="006D3604"/>
    <w:rsid w:val="006D40F2"/>
    <w:rsid w:val="006D4718"/>
    <w:rsid w:val="006D4A64"/>
    <w:rsid w:val="006D5F4F"/>
    <w:rsid w:val="006D66D7"/>
    <w:rsid w:val="006D66EF"/>
    <w:rsid w:val="006D692C"/>
    <w:rsid w:val="006D7550"/>
    <w:rsid w:val="006D76E2"/>
    <w:rsid w:val="006D79A3"/>
    <w:rsid w:val="006D7CD0"/>
    <w:rsid w:val="006D7D2A"/>
    <w:rsid w:val="006D7F55"/>
    <w:rsid w:val="006E0177"/>
    <w:rsid w:val="006E137B"/>
    <w:rsid w:val="006E25B3"/>
    <w:rsid w:val="006E3101"/>
    <w:rsid w:val="006E3CC2"/>
    <w:rsid w:val="006E3D27"/>
    <w:rsid w:val="006E41B5"/>
    <w:rsid w:val="006E43F8"/>
    <w:rsid w:val="006E4E39"/>
    <w:rsid w:val="006E5509"/>
    <w:rsid w:val="006E5A51"/>
    <w:rsid w:val="006E670F"/>
    <w:rsid w:val="006E67CC"/>
    <w:rsid w:val="006E7124"/>
    <w:rsid w:val="006E77CF"/>
    <w:rsid w:val="006F00E5"/>
    <w:rsid w:val="006F010A"/>
    <w:rsid w:val="006F05BC"/>
    <w:rsid w:val="006F1027"/>
    <w:rsid w:val="006F2787"/>
    <w:rsid w:val="006F2BD1"/>
    <w:rsid w:val="006F33B5"/>
    <w:rsid w:val="006F3AF8"/>
    <w:rsid w:val="006F431C"/>
    <w:rsid w:val="006F4690"/>
    <w:rsid w:val="006F4E25"/>
    <w:rsid w:val="006F501A"/>
    <w:rsid w:val="006F5AEA"/>
    <w:rsid w:val="006F7034"/>
    <w:rsid w:val="006F7601"/>
    <w:rsid w:val="006F7F28"/>
    <w:rsid w:val="00701FBC"/>
    <w:rsid w:val="00702757"/>
    <w:rsid w:val="0070278C"/>
    <w:rsid w:val="007028AD"/>
    <w:rsid w:val="007033E5"/>
    <w:rsid w:val="007042C8"/>
    <w:rsid w:val="007045DA"/>
    <w:rsid w:val="00705348"/>
    <w:rsid w:val="007073B6"/>
    <w:rsid w:val="00707754"/>
    <w:rsid w:val="0070776B"/>
    <w:rsid w:val="00707926"/>
    <w:rsid w:val="00707D81"/>
    <w:rsid w:val="0071080F"/>
    <w:rsid w:val="00712716"/>
    <w:rsid w:val="007139C7"/>
    <w:rsid w:val="0071426C"/>
    <w:rsid w:val="007143F3"/>
    <w:rsid w:val="00715D75"/>
    <w:rsid w:val="00716986"/>
    <w:rsid w:val="00721B05"/>
    <w:rsid w:val="00723499"/>
    <w:rsid w:val="007242CA"/>
    <w:rsid w:val="00724373"/>
    <w:rsid w:val="00725391"/>
    <w:rsid w:val="007273EE"/>
    <w:rsid w:val="007313E8"/>
    <w:rsid w:val="00731B63"/>
    <w:rsid w:val="007320F2"/>
    <w:rsid w:val="0073292A"/>
    <w:rsid w:val="00732DB1"/>
    <w:rsid w:val="00732FF1"/>
    <w:rsid w:val="007330CC"/>
    <w:rsid w:val="0073354F"/>
    <w:rsid w:val="0073405A"/>
    <w:rsid w:val="0073436F"/>
    <w:rsid w:val="00734831"/>
    <w:rsid w:val="00735F82"/>
    <w:rsid w:val="00736F7D"/>
    <w:rsid w:val="00737EA1"/>
    <w:rsid w:val="00737EB6"/>
    <w:rsid w:val="00740546"/>
    <w:rsid w:val="0074059F"/>
    <w:rsid w:val="007408E6"/>
    <w:rsid w:val="00740CE8"/>
    <w:rsid w:val="00740ECF"/>
    <w:rsid w:val="007420D5"/>
    <w:rsid w:val="007424E2"/>
    <w:rsid w:val="00742727"/>
    <w:rsid w:val="0074284D"/>
    <w:rsid w:val="00742881"/>
    <w:rsid w:val="0074296B"/>
    <w:rsid w:val="00742AB2"/>
    <w:rsid w:val="0074366E"/>
    <w:rsid w:val="00743A77"/>
    <w:rsid w:val="0074463A"/>
    <w:rsid w:val="00744752"/>
    <w:rsid w:val="00744C11"/>
    <w:rsid w:val="00745117"/>
    <w:rsid w:val="00745775"/>
    <w:rsid w:val="007460AF"/>
    <w:rsid w:val="00747928"/>
    <w:rsid w:val="00747B66"/>
    <w:rsid w:val="007501E8"/>
    <w:rsid w:val="00750FA4"/>
    <w:rsid w:val="00751871"/>
    <w:rsid w:val="00752DC7"/>
    <w:rsid w:val="007531C2"/>
    <w:rsid w:val="00753D96"/>
    <w:rsid w:val="00754948"/>
    <w:rsid w:val="00755B0F"/>
    <w:rsid w:val="00756029"/>
    <w:rsid w:val="00756601"/>
    <w:rsid w:val="00757040"/>
    <w:rsid w:val="0075726B"/>
    <w:rsid w:val="00757A46"/>
    <w:rsid w:val="00757B07"/>
    <w:rsid w:val="00757D2B"/>
    <w:rsid w:val="00757DB8"/>
    <w:rsid w:val="00757EBC"/>
    <w:rsid w:val="007601A0"/>
    <w:rsid w:val="0076044B"/>
    <w:rsid w:val="0076061A"/>
    <w:rsid w:val="00761300"/>
    <w:rsid w:val="00762247"/>
    <w:rsid w:val="0076269A"/>
    <w:rsid w:val="007632B2"/>
    <w:rsid w:val="0076351E"/>
    <w:rsid w:val="00763792"/>
    <w:rsid w:val="00763BF4"/>
    <w:rsid w:val="0076411F"/>
    <w:rsid w:val="00764D8C"/>
    <w:rsid w:val="007656C1"/>
    <w:rsid w:val="007674A1"/>
    <w:rsid w:val="0077027B"/>
    <w:rsid w:val="00770280"/>
    <w:rsid w:val="0077128F"/>
    <w:rsid w:val="007726D3"/>
    <w:rsid w:val="0077273D"/>
    <w:rsid w:val="0077434F"/>
    <w:rsid w:val="00774CCA"/>
    <w:rsid w:val="0077527B"/>
    <w:rsid w:val="007754A5"/>
    <w:rsid w:val="0077638B"/>
    <w:rsid w:val="007763C2"/>
    <w:rsid w:val="00776657"/>
    <w:rsid w:val="0077709B"/>
    <w:rsid w:val="00777962"/>
    <w:rsid w:val="007779AF"/>
    <w:rsid w:val="00777B78"/>
    <w:rsid w:val="007806C1"/>
    <w:rsid w:val="0078077E"/>
    <w:rsid w:val="0078097D"/>
    <w:rsid w:val="00781194"/>
    <w:rsid w:val="00781356"/>
    <w:rsid w:val="00781856"/>
    <w:rsid w:val="00781C14"/>
    <w:rsid w:val="00781CE3"/>
    <w:rsid w:val="0078244D"/>
    <w:rsid w:val="007832B4"/>
    <w:rsid w:val="0078377C"/>
    <w:rsid w:val="007838DA"/>
    <w:rsid w:val="00783BA5"/>
    <w:rsid w:val="00784293"/>
    <w:rsid w:val="00784CF3"/>
    <w:rsid w:val="00785111"/>
    <w:rsid w:val="007855CE"/>
    <w:rsid w:val="00785AFA"/>
    <w:rsid w:val="00785E06"/>
    <w:rsid w:val="00786417"/>
    <w:rsid w:val="0078693D"/>
    <w:rsid w:val="007871D5"/>
    <w:rsid w:val="00790B53"/>
    <w:rsid w:val="00790BE2"/>
    <w:rsid w:val="00790E51"/>
    <w:rsid w:val="00790FCC"/>
    <w:rsid w:val="00791477"/>
    <w:rsid w:val="00791D83"/>
    <w:rsid w:val="007930F0"/>
    <w:rsid w:val="0079405A"/>
    <w:rsid w:val="00794208"/>
    <w:rsid w:val="0079647A"/>
    <w:rsid w:val="00796949"/>
    <w:rsid w:val="00796BAB"/>
    <w:rsid w:val="00797F38"/>
    <w:rsid w:val="007A11A8"/>
    <w:rsid w:val="007A4ED0"/>
    <w:rsid w:val="007A50BD"/>
    <w:rsid w:val="007A5732"/>
    <w:rsid w:val="007A5F17"/>
    <w:rsid w:val="007A61FF"/>
    <w:rsid w:val="007A6610"/>
    <w:rsid w:val="007A6A14"/>
    <w:rsid w:val="007A7300"/>
    <w:rsid w:val="007A743D"/>
    <w:rsid w:val="007B0AC9"/>
    <w:rsid w:val="007B0F92"/>
    <w:rsid w:val="007B17B3"/>
    <w:rsid w:val="007B1CAC"/>
    <w:rsid w:val="007B1DF2"/>
    <w:rsid w:val="007B28A8"/>
    <w:rsid w:val="007B2EBA"/>
    <w:rsid w:val="007B4017"/>
    <w:rsid w:val="007B409E"/>
    <w:rsid w:val="007B4410"/>
    <w:rsid w:val="007B4925"/>
    <w:rsid w:val="007B4D22"/>
    <w:rsid w:val="007B5207"/>
    <w:rsid w:val="007B5372"/>
    <w:rsid w:val="007B6600"/>
    <w:rsid w:val="007B68D7"/>
    <w:rsid w:val="007B6C56"/>
    <w:rsid w:val="007B7603"/>
    <w:rsid w:val="007B76D6"/>
    <w:rsid w:val="007B7A07"/>
    <w:rsid w:val="007C29F4"/>
    <w:rsid w:val="007C3017"/>
    <w:rsid w:val="007C3212"/>
    <w:rsid w:val="007C3391"/>
    <w:rsid w:val="007C33DA"/>
    <w:rsid w:val="007C341E"/>
    <w:rsid w:val="007C39DC"/>
    <w:rsid w:val="007C3FB0"/>
    <w:rsid w:val="007C4189"/>
    <w:rsid w:val="007C49A0"/>
    <w:rsid w:val="007C4CDB"/>
    <w:rsid w:val="007C5FD4"/>
    <w:rsid w:val="007C63E7"/>
    <w:rsid w:val="007C64FB"/>
    <w:rsid w:val="007C6CAD"/>
    <w:rsid w:val="007C7120"/>
    <w:rsid w:val="007C7FE6"/>
    <w:rsid w:val="007D2511"/>
    <w:rsid w:val="007D33A5"/>
    <w:rsid w:val="007D3BD8"/>
    <w:rsid w:val="007D4CCC"/>
    <w:rsid w:val="007D5058"/>
    <w:rsid w:val="007D6054"/>
    <w:rsid w:val="007D6407"/>
    <w:rsid w:val="007D6541"/>
    <w:rsid w:val="007D6873"/>
    <w:rsid w:val="007D6B03"/>
    <w:rsid w:val="007D7158"/>
    <w:rsid w:val="007D79E5"/>
    <w:rsid w:val="007E033B"/>
    <w:rsid w:val="007E080E"/>
    <w:rsid w:val="007E0B87"/>
    <w:rsid w:val="007E1C4F"/>
    <w:rsid w:val="007E1DD1"/>
    <w:rsid w:val="007E2AAA"/>
    <w:rsid w:val="007E2DD5"/>
    <w:rsid w:val="007E2E99"/>
    <w:rsid w:val="007E3304"/>
    <w:rsid w:val="007E472A"/>
    <w:rsid w:val="007E4DB5"/>
    <w:rsid w:val="007E5415"/>
    <w:rsid w:val="007E7395"/>
    <w:rsid w:val="007F0B46"/>
    <w:rsid w:val="007F0E9C"/>
    <w:rsid w:val="007F25DE"/>
    <w:rsid w:val="007F42B1"/>
    <w:rsid w:val="007F4FDF"/>
    <w:rsid w:val="007F5083"/>
    <w:rsid w:val="007F5113"/>
    <w:rsid w:val="007F5E1F"/>
    <w:rsid w:val="007F60E3"/>
    <w:rsid w:val="007F61E1"/>
    <w:rsid w:val="007F63CE"/>
    <w:rsid w:val="007F665F"/>
    <w:rsid w:val="007F7892"/>
    <w:rsid w:val="007F7C57"/>
    <w:rsid w:val="00800921"/>
    <w:rsid w:val="00800C06"/>
    <w:rsid w:val="008010EC"/>
    <w:rsid w:val="008016BF"/>
    <w:rsid w:val="008016DC"/>
    <w:rsid w:val="00801AB8"/>
    <w:rsid w:val="00801FF8"/>
    <w:rsid w:val="008020D7"/>
    <w:rsid w:val="008021B0"/>
    <w:rsid w:val="0080326C"/>
    <w:rsid w:val="00803709"/>
    <w:rsid w:val="00803BB4"/>
    <w:rsid w:val="00803E5A"/>
    <w:rsid w:val="00804C65"/>
    <w:rsid w:val="0080768E"/>
    <w:rsid w:val="008077DD"/>
    <w:rsid w:val="00807A18"/>
    <w:rsid w:val="00807C7C"/>
    <w:rsid w:val="00807E29"/>
    <w:rsid w:val="0081127D"/>
    <w:rsid w:val="0081182A"/>
    <w:rsid w:val="00812D17"/>
    <w:rsid w:val="00812E2F"/>
    <w:rsid w:val="008138B5"/>
    <w:rsid w:val="00813926"/>
    <w:rsid w:val="0081436D"/>
    <w:rsid w:val="00814999"/>
    <w:rsid w:val="00814D29"/>
    <w:rsid w:val="00815334"/>
    <w:rsid w:val="0081584A"/>
    <w:rsid w:val="00815A39"/>
    <w:rsid w:val="0081605C"/>
    <w:rsid w:val="0081679F"/>
    <w:rsid w:val="008167F3"/>
    <w:rsid w:val="00817DE5"/>
    <w:rsid w:val="00822297"/>
    <w:rsid w:val="00824351"/>
    <w:rsid w:val="00824771"/>
    <w:rsid w:val="0082483B"/>
    <w:rsid w:val="0082489C"/>
    <w:rsid w:val="00824AF7"/>
    <w:rsid w:val="008252DA"/>
    <w:rsid w:val="008269EB"/>
    <w:rsid w:val="00826EB6"/>
    <w:rsid w:val="00827937"/>
    <w:rsid w:val="00827C4D"/>
    <w:rsid w:val="00831424"/>
    <w:rsid w:val="008328EA"/>
    <w:rsid w:val="00833112"/>
    <w:rsid w:val="008338E9"/>
    <w:rsid w:val="00835007"/>
    <w:rsid w:val="008359AF"/>
    <w:rsid w:val="00835B25"/>
    <w:rsid w:val="00836FCC"/>
    <w:rsid w:val="008376D6"/>
    <w:rsid w:val="0084022D"/>
    <w:rsid w:val="00841022"/>
    <w:rsid w:val="00841A82"/>
    <w:rsid w:val="00842B2A"/>
    <w:rsid w:val="0084414E"/>
    <w:rsid w:val="008444A5"/>
    <w:rsid w:val="00844C1F"/>
    <w:rsid w:val="00844CAA"/>
    <w:rsid w:val="008456C6"/>
    <w:rsid w:val="00845D94"/>
    <w:rsid w:val="0084692B"/>
    <w:rsid w:val="00846D1C"/>
    <w:rsid w:val="00847AE9"/>
    <w:rsid w:val="008502F2"/>
    <w:rsid w:val="008503C7"/>
    <w:rsid w:val="0085266E"/>
    <w:rsid w:val="00852B4C"/>
    <w:rsid w:val="00852C4C"/>
    <w:rsid w:val="00853396"/>
    <w:rsid w:val="00854F51"/>
    <w:rsid w:val="008551A9"/>
    <w:rsid w:val="0085572A"/>
    <w:rsid w:val="00856967"/>
    <w:rsid w:val="00856A5D"/>
    <w:rsid w:val="00856C78"/>
    <w:rsid w:val="00856CCF"/>
    <w:rsid w:val="00860A7E"/>
    <w:rsid w:val="00860A96"/>
    <w:rsid w:val="00861182"/>
    <w:rsid w:val="0086177B"/>
    <w:rsid w:val="008625D8"/>
    <w:rsid w:val="008631C3"/>
    <w:rsid w:val="008640B0"/>
    <w:rsid w:val="00864485"/>
    <w:rsid w:val="008644B8"/>
    <w:rsid w:val="00864D78"/>
    <w:rsid w:val="00865990"/>
    <w:rsid w:val="00865C7A"/>
    <w:rsid w:val="00866E12"/>
    <w:rsid w:val="00867333"/>
    <w:rsid w:val="00867439"/>
    <w:rsid w:val="00867D0F"/>
    <w:rsid w:val="008715B9"/>
    <w:rsid w:val="00871ED3"/>
    <w:rsid w:val="00873950"/>
    <w:rsid w:val="00873C20"/>
    <w:rsid w:val="00873FA3"/>
    <w:rsid w:val="00874421"/>
    <w:rsid w:val="0087481A"/>
    <w:rsid w:val="008752E2"/>
    <w:rsid w:val="00877E22"/>
    <w:rsid w:val="00881084"/>
    <w:rsid w:val="00881B14"/>
    <w:rsid w:val="00881BFB"/>
    <w:rsid w:val="00882AAC"/>
    <w:rsid w:val="00883217"/>
    <w:rsid w:val="00884469"/>
    <w:rsid w:val="00884495"/>
    <w:rsid w:val="008848E3"/>
    <w:rsid w:val="0088532C"/>
    <w:rsid w:val="008853DF"/>
    <w:rsid w:val="00885464"/>
    <w:rsid w:val="0088585E"/>
    <w:rsid w:val="00890353"/>
    <w:rsid w:val="0089070C"/>
    <w:rsid w:val="0089157B"/>
    <w:rsid w:val="00892601"/>
    <w:rsid w:val="00892AC7"/>
    <w:rsid w:val="008933E4"/>
    <w:rsid w:val="00893F6C"/>
    <w:rsid w:val="00894633"/>
    <w:rsid w:val="008948E9"/>
    <w:rsid w:val="00894E6B"/>
    <w:rsid w:val="00895C3D"/>
    <w:rsid w:val="00896DE8"/>
    <w:rsid w:val="00896EA6"/>
    <w:rsid w:val="008975A9"/>
    <w:rsid w:val="00897E96"/>
    <w:rsid w:val="008A00B7"/>
    <w:rsid w:val="008A0EC8"/>
    <w:rsid w:val="008A1234"/>
    <w:rsid w:val="008A1A84"/>
    <w:rsid w:val="008A1BDC"/>
    <w:rsid w:val="008A1C36"/>
    <w:rsid w:val="008A21B3"/>
    <w:rsid w:val="008A25D8"/>
    <w:rsid w:val="008A33F8"/>
    <w:rsid w:val="008A35A1"/>
    <w:rsid w:val="008A395B"/>
    <w:rsid w:val="008A3FCD"/>
    <w:rsid w:val="008A4234"/>
    <w:rsid w:val="008A4292"/>
    <w:rsid w:val="008A48A4"/>
    <w:rsid w:val="008A5A91"/>
    <w:rsid w:val="008A69D3"/>
    <w:rsid w:val="008A70E2"/>
    <w:rsid w:val="008B1A6B"/>
    <w:rsid w:val="008B33AE"/>
    <w:rsid w:val="008B37C4"/>
    <w:rsid w:val="008B3BFA"/>
    <w:rsid w:val="008B45BD"/>
    <w:rsid w:val="008B4C92"/>
    <w:rsid w:val="008B5117"/>
    <w:rsid w:val="008B6A8F"/>
    <w:rsid w:val="008B6FEC"/>
    <w:rsid w:val="008B7D16"/>
    <w:rsid w:val="008B7D7E"/>
    <w:rsid w:val="008B7EDC"/>
    <w:rsid w:val="008C06D0"/>
    <w:rsid w:val="008C1B5D"/>
    <w:rsid w:val="008C258C"/>
    <w:rsid w:val="008C25AC"/>
    <w:rsid w:val="008C28BF"/>
    <w:rsid w:val="008C2A7D"/>
    <w:rsid w:val="008C2C3F"/>
    <w:rsid w:val="008C314A"/>
    <w:rsid w:val="008C37BB"/>
    <w:rsid w:val="008C3C8E"/>
    <w:rsid w:val="008C3D03"/>
    <w:rsid w:val="008C4193"/>
    <w:rsid w:val="008C4238"/>
    <w:rsid w:val="008C45EF"/>
    <w:rsid w:val="008C5133"/>
    <w:rsid w:val="008C5294"/>
    <w:rsid w:val="008C550E"/>
    <w:rsid w:val="008C6891"/>
    <w:rsid w:val="008C68B3"/>
    <w:rsid w:val="008C6F36"/>
    <w:rsid w:val="008C7D5C"/>
    <w:rsid w:val="008D2997"/>
    <w:rsid w:val="008D30FE"/>
    <w:rsid w:val="008D3105"/>
    <w:rsid w:val="008D3AA4"/>
    <w:rsid w:val="008D3B65"/>
    <w:rsid w:val="008D3D35"/>
    <w:rsid w:val="008D447F"/>
    <w:rsid w:val="008D483A"/>
    <w:rsid w:val="008D75DA"/>
    <w:rsid w:val="008D7A9E"/>
    <w:rsid w:val="008D7DBA"/>
    <w:rsid w:val="008E0A9D"/>
    <w:rsid w:val="008E0EDF"/>
    <w:rsid w:val="008E123D"/>
    <w:rsid w:val="008E15B1"/>
    <w:rsid w:val="008E19D8"/>
    <w:rsid w:val="008E20AE"/>
    <w:rsid w:val="008E2778"/>
    <w:rsid w:val="008E2A90"/>
    <w:rsid w:val="008E2D11"/>
    <w:rsid w:val="008E2E86"/>
    <w:rsid w:val="008E37E6"/>
    <w:rsid w:val="008E3C2C"/>
    <w:rsid w:val="008E4E45"/>
    <w:rsid w:val="008E60A7"/>
    <w:rsid w:val="008E6CD0"/>
    <w:rsid w:val="008E7612"/>
    <w:rsid w:val="008F0551"/>
    <w:rsid w:val="008F0F32"/>
    <w:rsid w:val="008F1FED"/>
    <w:rsid w:val="008F3822"/>
    <w:rsid w:val="008F6994"/>
    <w:rsid w:val="008F6EDD"/>
    <w:rsid w:val="008F7F6C"/>
    <w:rsid w:val="009000B7"/>
    <w:rsid w:val="009005CD"/>
    <w:rsid w:val="00900861"/>
    <w:rsid w:val="00900D9A"/>
    <w:rsid w:val="00902361"/>
    <w:rsid w:val="0090269E"/>
    <w:rsid w:val="00902A06"/>
    <w:rsid w:val="00903565"/>
    <w:rsid w:val="00903A2E"/>
    <w:rsid w:val="00903EBA"/>
    <w:rsid w:val="0090426B"/>
    <w:rsid w:val="00906087"/>
    <w:rsid w:val="00906437"/>
    <w:rsid w:val="0090755A"/>
    <w:rsid w:val="0090767D"/>
    <w:rsid w:val="0091108B"/>
    <w:rsid w:val="009114F1"/>
    <w:rsid w:val="0091277A"/>
    <w:rsid w:val="009134C1"/>
    <w:rsid w:val="00913864"/>
    <w:rsid w:val="00913E2E"/>
    <w:rsid w:val="009144B3"/>
    <w:rsid w:val="009148E9"/>
    <w:rsid w:val="00915504"/>
    <w:rsid w:val="009159B7"/>
    <w:rsid w:val="00915E7E"/>
    <w:rsid w:val="0091633E"/>
    <w:rsid w:val="00916CD5"/>
    <w:rsid w:val="00920746"/>
    <w:rsid w:val="00920831"/>
    <w:rsid w:val="00920A69"/>
    <w:rsid w:val="00920FAC"/>
    <w:rsid w:val="0092117B"/>
    <w:rsid w:val="00921BB3"/>
    <w:rsid w:val="00921DC8"/>
    <w:rsid w:val="009224BF"/>
    <w:rsid w:val="0092255D"/>
    <w:rsid w:val="00923219"/>
    <w:rsid w:val="00923930"/>
    <w:rsid w:val="00924D19"/>
    <w:rsid w:val="009254B4"/>
    <w:rsid w:val="00925AB6"/>
    <w:rsid w:val="00925D0F"/>
    <w:rsid w:val="009262D2"/>
    <w:rsid w:val="00926B2E"/>
    <w:rsid w:val="00926B3F"/>
    <w:rsid w:val="00926B4C"/>
    <w:rsid w:val="009271F7"/>
    <w:rsid w:val="00927B6A"/>
    <w:rsid w:val="009308F0"/>
    <w:rsid w:val="009310A3"/>
    <w:rsid w:val="00931447"/>
    <w:rsid w:val="00931D64"/>
    <w:rsid w:val="00933B8E"/>
    <w:rsid w:val="00933C03"/>
    <w:rsid w:val="00933CC2"/>
    <w:rsid w:val="009341BF"/>
    <w:rsid w:val="00934595"/>
    <w:rsid w:val="00935AB9"/>
    <w:rsid w:val="00935D76"/>
    <w:rsid w:val="0093631D"/>
    <w:rsid w:val="00936689"/>
    <w:rsid w:val="009371B7"/>
    <w:rsid w:val="00937431"/>
    <w:rsid w:val="009376EF"/>
    <w:rsid w:val="00940493"/>
    <w:rsid w:val="009407E1"/>
    <w:rsid w:val="0094133C"/>
    <w:rsid w:val="00943C2E"/>
    <w:rsid w:val="00943CC7"/>
    <w:rsid w:val="009443E2"/>
    <w:rsid w:val="009452FE"/>
    <w:rsid w:val="00947BB9"/>
    <w:rsid w:val="00947C40"/>
    <w:rsid w:val="0095007B"/>
    <w:rsid w:val="009506FC"/>
    <w:rsid w:val="009509E5"/>
    <w:rsid w:val="00951CBA"/>
    <w:rsid w:val="00951F24"/>
    <w:rsid w:val="00952C7C"/>
    <w:rsid w:val="00952F41"/>
    <w:rsid w:val="00953411"/>
    <w:rsid w:val="009535EB"/>
    <w:rsid w:val="009538BB"/>
    <w:rsid w:val="00953A9A"/>
    <w:rsid w:val="00953CAB"/>
    <w:rsid w:val="0095458D"/>
    <w:rsid w:val="00954D90"/>
    <w:rsid w:val="00954FF1"/>
    <w:rsid w:val="00955124"/>
    <w:rsid w:val="0095592D"/>
    <w:rsid w:val="00956698"/>
    <w:rsid w:val="00960129"/>
    <w:rsid w:val="00960A67"/>
    <w:rsid w:val="00960B82"/>
    <w:rsid w:val="00961F63"/>
    <w:rsid w:val="009635AE"/>
    <w:rsid w:val="00963955"/>
    <w:rsid w:val="00964BBE"/>
    <w:rsid w:val="00965633"/>
    <w:rsid w:val="00965A93"/>
    <w:rsid w:val="00965C3E"/>
    <w:rsid w:val="00965C44"/>
    <w:rsid w:val="009669F7"/>
    <w:rsid w:val="0096709B"/>
    <w:rsid w:val="00967E66"/>
    <w:rsid w:val="0097024D"/>
    <w:rsid w:val="009704ED"/>
    <w:rsid w:val="0097050B"/>
    <w:rsid w:val="00970590"/>
    <w:rsid w:val="0097070C"/>
    <w:rsid w:val="00970804"/>
    <w:rsid w:val="0097117E"/>
    <w:rsid w:val="009714F5"/>
    <w:rsid w:val="00971DDB"/>
    <w:rsid w:val="00971E61"/>
    <w:rsid w:val="009720DE"/>
    <w:rsid w:val="00972351"/>
    <w:rsid w:val="009727A5"/>
    <w:rsid w:val="00972FE6"/>
    <w:rsid w:val="009743F7"/>
    <w:rsid w:val="00974889"/>
    <w:rsid w:val="0097521C"/>
    <w:rsid w:val="009769C1"/>
    <w:rsid w:val="00976D85"/>
    <w:rsid w:val="00977432"/>
    <w:rsid w:val="009819A0"/>
    <w:rsid w:val="00981A21"/>
    <w:rsid w:val="00981B07"/>
    <w:rsid w:val="0098306F"/>
    <w:rsid w:val="00983CFB"/>
    <w:rsid w:val="009845AD"/>
    <w:rsid w:val="00984784"/>
    <w:rsid w:val="00985B28"/>
    <w:rsid w:val="0098681C"/>
    <w:rsid w:val="00987A33"/>
    <w:rsid w:val="00987F8E"/>
    <w:rsid w:val="00990149"/>
    <w:rsid w:val="00990DF8"/>
    <w:rsid w:val="00991684"/>
    <w:rsid w:val="0099171B"/>
    <w:rsid w:val="009917E5"/>
    <w:rsid w:val="009919BD"/>
    <w:rsid w:val="00991A51"/>
    <w:rsid w:val="00991EF2"/>
    <w:rsid w:val="009923ED"/>
    <w:rsid w:val="009935E2"/>
    <w:rsid w:val="0099370B"/>
    <w:rsid w:val="00993D25"/>
    <w:rsid w:val="00993E29"/>
    <w:rsid w:val="00995430"/>
    <w:rsid w:val="00995A71"/>
    <w:rsid w:val="00995AA1"/>
    <w:rsid w:val="00995BF8"/>
    <w:rsid w:val="00995D5F"/>
    <w:rsid w:val="00997B43"/>
    <w:rsid w:val="00997C4A"/>
    <w:rsid w:val="009A123B"/>
    <w:rsid w:val="009A19B3"/>
    <w:rsid w:val="009A1ACE"/>
    <w:rsid w:val="009A1FB8"/>
    <w:rsid w:val="009A2026"/>
    <w:rsid w:val="009A2639"/>
    <w:rsid w:val="009A2A55"/>
    <w:rsid w:val="009A32CE"/>
    <w:rsid w:val="009A3408"/>
    <w:rsid w:val="009A4341"/>
    <w:rsid w:val="009A44FC"/>
    <w:rsid w:val="009A472F"/>
    <w:rsid w:val="009A4854"/>
    <w:rsid w:val="009A49E3"/>
    <w:rsid w:val="009A5504"/>
    <w:rsid w:val="009A5E0A"/>
    <w:rsid w:val="009A6AA1"/>
    <w:rsid w:val="009A6CBB"/>
    <w:rsid w:val="009A7732"/>
    <w:rsid w:val="009B008D"/>
    <w:rsid w:val="009B0555"/>
    <w:rsid w:val="009B118F"/>
    <w:rsid w:val="009B187A"/>
    <w:rsid w:val="009B1933"/>
    <w:rsid w:val="009B2CB0"/>
    <w:rsid w:val="009B30D8"/>
    <w:rsid w:val="009B3606"/>
    <w:rsid w:val="009B47F9"/>
    <w:rsid w:val="009B53B5"/>
    <w:rsid w:val="009B541C"/>
    <w:rsid w:val="009B57EE"/>
    <w:rsid w:val="009B6476"/>
    <w:rsid w:val="009B665E"/>
    <w:rsid w:val="009B6BEF"/>
    <w:rsid w:val="009B712B"/>
    <w:rsid w:val="009C11BF"/>
    <w:rsid w:val="009C1ABF"/>
    <w:rsid w:val="009C2AFC"/>
    <w:rsid w:val="009C313F"/>
    <w:rsid w:val="009C3462"/>
    <w:rsid w:val="009C4130"/>
    <w:rsid w:val="009C43BE"/>
    <w:rsid w:val="009C4779"/>
    <w:rsid w:val="009C4B69"/>
    <w:rsid w:val="009C55CF"/>
    <w:rsid w:val="009C7934"/>
    <w:rsid w:val="009D0A90"/>
    <w:rsid w:val="009D1083"/>
    <w:rsid w:val="009D1B11"/>
    <w:rsid w:val="009D26AE"/>
    <w:rsid w:val="009D29FF"/>
    <w:rsid w:val="009D3475"/>
    <w:rsid w:val="009D3B5A"/>
    <w:rsid w:val="009D3C62"/>
    <w:rsid w:val="009D421E"/>
    <w:rsid w:val="009D424F"/>
    <w:rsid w:val="009D43CC"/>
    <w:rsid w:val="009D55C8"/>
    <w:rsid w:val="009D5A23"/>
    <w:rsid w:val="009D5A96"/>
    <w:rsid w:val="009D7DCF"/>
    <w:rsid w:val="009E0F1B"/>
    <w:rsid w:val="009E145D"/>
    <w:rsid w:val="009E1B71"/>
    <w:rsid w:val="009E1D03"/>
    <w:rsid w:val="009E2628"/>
    <w:rsid w:val="009E3831"/>
    <w:rsid w:val="009E3B56"/>
    <w:rsid w:val="009E51FD"/>
    <w:rsid w:val="009E5423"/>
    <w:rsid w:val="009E57BA"/>
    <w:rsid w:val="009E584B"/>
    <w:rsid w:val="009E58B3"/>
    <w:rsid w:val="009E6A4B"/>
    <w:rsid w:val="009F00D4"/>
    <w:rsid w:val="009F1802"/>
    <w:rsid w:val="009F1C54"/>
    <w:rsid w:val="009F228C"/>
    <w:rsid w:val="009F3061"/>
    <w:rsid w:val="009F3099"/>
    <w:rsid w:val="009F40CB"/>
    <w:rsid w:val="009F459D"/>
    <w:rsid w:val="009F4769"/>
    <w:rsid w:val="009F4AA1"/>
    <w:rsid w:val="009F4F36"/>
    <w:rsid w:val="009F559B"/>
    <w:rsid w:val="009F5C5F"/>
    <w:rsid w:val="009F5E3E"/>
    <w:rsid w:val="009F5FEF"/>
    <w:rsid w:val="009F7B3F"/>
    <w:rsid w:val="00A00398"/>
    <w:rsid w:val="00A00E0A"/>
    <w:rsid w:val="00A0144C"/>
    <w:rsid w:val="00A01717"/>
    <w:rsid w:val="00A018F2"/>
    <w:rsid w:val="00A01964"/>
    <w:rsid w:val="00A01C72"/>
    <w:rsid w:val="00A01DDE"/>
    <w:rsid w:val="00A02340"/>
    <w:rsid w:val="00A024CD"/>
    <w:rsid w:val="00A02BB7"/>
    <w:rsid w:val="00A02EB9"/>
    <w:rsid w:val="00A0308F"/>
    <w:rsid w:val="00A036D8"/>
    <w:rsid w:val="00A03DCC"/>
    <w:rsid w:val="00A04278"/>
    <w:rsid w:val="00A05952"/>
    <w:rsid w:val="00A05D83"/>
    <w:rsid w:val="00A073C5"/>
    <w:rsid w:val="00A07517"/>
    <w:rsid w:val="00A07D74"/>
    <w:rsid w:val="00A124C6"/>
    <w:rsid w:val="00A12A19"/>
    <w:rsid w:val="00A12AEC"/>
    <w:rsid w:val="00A1311B"/>
    <w:rsid w:val="00A141C4"/>
    <w:rsid w:val="00A14225"/>
    <w:rsid w:val="00A1422F"/>
    <w:rsid w:val="00A15055"/>
    <w:rsid w:val="00A15C57"/>
    <w:rsid w:val="00A16A1E"/>
    <w:rsid w:val="00A16D59"/>
    <w:rsid w:val="00A179A1"/>
    <w:rsid w:val="00A17B4C"/>
    <w:rsid w:val="00A17DEB"/>
    <w:rsid w:val="00A2131D"/>
    <w:rsid w:val="00A21B74"/>
    <w:rsid w:val="00A22FAF"/>
    <w:rsid w:val="00A232EE"/>
    <w:rsid w:val="00A23807"/>
    <w:rsid w:val="00A2382C"/>
    <w:rsid w:val="00A23EE4"/>
    <w:rsid w:val="00A240C4"/>
    <w:rsid w:val="00A24C59"/>
    <w:rsid w:val="00A255EB"/>
    <w:rsid w:val="00A259D5"/>
    <w:rsid w:val="00A25D7B"/>
    <w:rsid w:val="00A26A30"/>
    <w:rsid w:val="00A30092"/>
    <w:rsid w:val="00A3024C"/>
    <w:rsid w:val="00A310F4"/>
    <w:rsid w:val="00A3161F"/>
    <w:rsid w:val="00A32826"/>
    <w:rsid w:val="00A338D7"/>
    <w:rsid w:val="00A34226"/>
    <w:rsid w:val="00A349E5"/>
    <w:rsid w:val="00A34B7B"/>
    <w:rsid w:val="00A363EA"/>
    <w:rsid w:val="00A3680F"/>
    <w:rsid w:val="00A36A4E"/>
    <w:rsid w:val="00A3747F"/>
    <w:rsid w:val="00A37902"/>
    <w:rsid w:val="00A404BC"/>
    <w:rsid w:val="00A4072B"/>
    <w:rsid w:val="00A40ACA"/>
    <w:rsid w:val="00A41274"/>
    <w:rsid w:val="00A417FC"/>
    <w:rsid w:val="00A418E2"/>
    <w:rsid w:val="00A41ADF"/>
    <w:rsid w:val="00A423EB"/>
    <w:rsid w:val="00A425E3"/>
    <w:rsid w:val="00A43382"/>
    <w:rsid w:val="00A43C71"/>
    <w:rsid w:val="00A43E61"/>
    <w:rsid w:val="00A44551"/>
    <w:rsid w:val="00A45476"/>
    <w:rsid w:val="00A459A7"/>
    <w:rsid w:val="00A47062"/>
    <w:rsid w:val="00A47769"/>
    <w:rsid w:val="00A47E64"/>
    <w:rsid w:val="00A50B7B"/>
    <w:rsid w:val="00A51739"/>
    <w:rsid w:val="00A52436"/>
    <w:rsid w:val="00A52489"/>
    <w:rsid w:val="00A526FF"/>
    <w:rsid w:val="00A5410C"/>
    <w:rsid w:val="00A5455D"/>
    <w:rsid w:val="00A547CE"/>
    <w:rsid w:val="00A547EC"/>
    <w:rsid w:val="00A54CD6"/>
    <w:rsid w:val="00A551A2"/>
    <w:rsid w:val="00A55CC4"/>
    <w:rsid w:val="00A5653D"/>
    <w:rsid w:val="00A5737A"/>
    <w:rsid w:val="00A577DB"/>
    <w:rsid w:val="00A60A6B"/>
    <w:rsid w:val="00A60BE6"/>
    <w:rsid w:val="00A6257D"/>
    <w:rsid w:val="00A625E8"/>
    <w:rsid w:val="00A63307"/>
    <w:rsid w:val="00A63C8B"/>
    <w:rsid w:val="00A64118"/>
    <w:rsid w:val="00A6431C"/>
    <w:rsid w:val="00A64A5C"/>
    <w:rsid w:val="00A64CDC"/>
    <w:rsid w:val="00A655D8"/>
    <w:rsid w:val="00A65BC8"/>
    <w:rsid w:val="00A65FDE"/>
    <w:rsid w:val="00A66CBD"/>
    <w:rsid w:val="00A66E81"/>
    <w:rsid w:val="00A6778A"/>
    <w:rsid w:val="00A70294"/>
    <w:rsid w:val="00A704C6"/>
    <w:rsid w:val="00A70A7C"/>
    <w:rsid w:val="00A71789"/>
    <w:rsid w:val="00A7178C"/>
    <w:rsid w:val="00A731BF"/>
    <w:rsid w:val="00A73220"/>
    <w:rsid w:val="00A73A32"/>
    <w:rsid w:val="00A73AE8"/>
    <w:rsid w:val="00A73F99"/>
    <w:rsid w:val="00A76CC2"/>
    <w:rsid w:val="00A773D2"/>
    <w:rsid w:val="00A7778F"/>
    <w:rsid w:val="00A804E0"/>
    <w:rsid w:val="00A8058B"/>
    <w:rsid w:val="00A809A5"/>
    <w:rsid w:val="00A80C09"/>
    <w:rsid w:val="00A813C6"/>
    <w:rsid w:val="00A81A67"/>
    <w:rsid w:val="00A82099"/>
    <w:rsid w:val="00A833E2"/>
    <w:rsid w:val="00A83A44"/>
    <w:rsid w:val="00A83A81"/>
    <w:rsid w:val="00A83EA6"/>
    <w:rsid w:val="00A841FC"/>
    <w:rsid w:val="00A84A25"/>
    <w:rsid w:val="00A84EDE"/>
    <w:rsid w:val="00A86128"/>
    <w:rsid w:val="00A86403"/>
    <w:rsid w:val="00A864EE"/>
    <w:rsid w:val="00A86C54"/>
    <w:rsid w:val="00A86D08"/>
    <w:rsid w:val="00A87FAE"/>
    <w:rsid w:val="00A900D3"/>
    <w:rsid w:val="00A903A0"/>
    <w:rsid w:val="00A90CDB"/>
    <w:rsid w:val="00A92090"/>
    <w:rsid w:val="00A92258"/>
    <w:rsid w:val="00A9283A"/>
    <w:rsid w:val="00A9286A"/>
    <w:rsid w:val="00A92D3B"/>
    <w:rsid w:val="00A93582"/>
    <w:rsid w:val="00A93E84"/>
    <w:rsid w:val="00A957B8"/>
    <w:rsid w:val="00A96740"/>
    <w:rsid w:val="00AA0110"/>
    <w:rsid w:val="00AA0680"/>
    <w:rsid w:val="00AA0A1D"/>
    <w:rsid w:val="00AA1F07"/>
    <w:rsid w:val="00AA221C"/>
    <w:rsid w:val="00AA29E6"/>
    <w:rsid w:val="00AA2B4D"/>
    <w:rsid w:val="00AA2DC3"/>
    <w:rsid w:val="00AA36A4"/>
    <w:rsid w:val="00AA3E1D"/>
    <w:rsid w:val="00AA3E85"/>
    <w:rsid w:val="00AA3EEB"/>
    <w:rsid w:val="00AA56B1"/>
    <w:rsid w:val="00AA56FB"/>
    <w:rsid w:val="00AA57E3"/>
    <w:rsid w:val="00AA65B8"/>
    <w:rsid w:val="00AA6A20"/>
    <w:rsid w:val="00AA7239"/>
    <w:rsid w:val="00AA7586"/>
    <w:rsid w:val="00AA7A9D"/>
    <w:rsid w:val="00AA7FB9"/>
    <w:rsid w:val="00AA7FDF"/>
    <w:rsid w:val="00AB084F"/>
    <w:rsid w:val="00AB0FD2"/>
    <w:rsid w:val="00AB1E66"/>
    <w:rsid w:val="00AB1E73"/>
    <w:rsid w:val="00AB2A76"/>
    <w:rsid w:val="00AB38EA"/>
    <w:rsid w:val="00AB5872"/>
    <w:rsid w:val="00AB62E7"/>
    <w:rsid w:val="00AB66B1"/>
    <w:rsid w:val="00AB6B25"/>
    <w:rsid w:val="00AB7EEF"/>
    <w:rsid w:val="00AC1018"/>
    <w:rsid w:val="00AC125F"/>
    <w:rsid w:val="00AC229D"/>
    <w:rsid w:val="00AC3342"/>
    <w:rsid w:val="00AC439D"/>
    <w:rsid w:val="00AC4981"/>
    <w:rsid w:val="00AC4ACD"/>
    <w:rsid w:val="00AC5771"/>
    <w:rsid w:val="00AC5C75"/>
    <w:rsid w:val="00AC5C85"/>
    <w:rsid w:val="00AC5C95"/>
    <w:rsid w:val="00AC6BC5"/>
    <w:rsid w:val="00AC6EBE"/>
    <w:rsid w:val="00AC7006"/>
    <w:rsid w:val="00AC75CC"/>
    <w:rsid w:val="00AC7C35"/>
    <w:rsid w:val="00AD0038"/>
    <w:rsid w:val="00AD0C1E"/>
    <w:rsid w:val="00AD103D"/>
    <w:rsid w:val="00AD183E"/>
    <w:rsid w:val="00AD1B3A"/>
    <w:rsid w:val="00AD2795"/>
    <w:rsid w:val="00AD2B59"/>
    <w:rsid w:val="00AD31B4"/>
    <w:rsid w:val="00AD31CC"/>
    <w:rsid w:val="00AD36A0"/>
    <w:rsid w:val="00AD3757"/>
    <w:rsid w:val="00AD4297"/>
    <w:rsid w:val="00AD4D0C"/>
    <w:rsid w:val="00AD5455"/>
    <w:rsid w:val="00AD5E35"/>
    <w:rsid w:val="00AD6202"/>
    <w:rsid w:val="00AD64A6"/>
    <w:rsid w:val="00AD66C8"/>
    <w:rsid w:val="00AD6CA1"/>
    <w:rsid w:val="00AD6FB8"/>
    <w:rsid w:val="00AD724C"/>
    <w:rsid w:val="00AE0085"/>
    <w:rsid w:val="00AE05B8"/>
    <w:rsid w:val="00AE0BCE"/>
    <w:rsid w:val="00AE1C0B"/>
    <w:rsid w:val="00AE2286"/>
    <w:rsid w:val="00AE441A"/>
    <w:rsid w:val="00AE444C"/>
    <w:rsid w:val="00AE499D"/>
    <w:rsid w:val="00AE5358"/>
    <w:rsid w:val="00AE54C8"/>
    <w:rsid w:val="00AE745D"/>
    <w:rsid w:val="00AE7580"/>
    <w:rsid w:val="00AE7A8E"/>
    <w:rsid w:val="00AF0145"/>
    <w:rsid w:val="00AF06D7"/>
    <w:rsid w:val="00AF1494"/>
    <w:rsid w:val="00AF1721"/>
    <w:rsid w:val="00AF2111"/>
    <w:rsid w:val="00AF2755"/>
    <w:rsid w:val="00AF3560"/>
    <w:rsid w:val="00AF484E"/>
    <w:rsid w:val="00AF4860"/>
    <w:rsid w:val="00AF4ECA"/>
    <w:rsid w:val="00AF4FFD"/>
    <w:rsid w:val="00AF5066"/>
    <w:rsid w:val="00AF5CAD"/>
    <w:rsid w:val="00AF5E26"/>
    <w:rsid w:val="00AF5F4B"/>
    <w:rsid w:val="00AF64F7"/>
    <w:rsid w:val="00AF71E6"/>
    <w:rsid w:val="00B014F4"/>
    <w:rsid w:val="00B01CAF"/>
    <w:rsid w:val="00B02B60"/>
    <w:rsid w:val="00B02E53"/>
    <w:rsid w:val="00B03523"/>
    <w:rsid w:val="00B03A2E"/>
    <w:rsid w:val="00B045EC"/>
    <w:rsid w:val="00B04732"/>
    <w:rsid w:val="00B05367"/>
    <w:rsid w:val="00B056B3"/>
    <w:rsid w:val="00B059D5"/>
    <w:rsid w:val="00B05B60"/>
    <w:rsid w:val="00B05BDB"/>
    <w:rsid w:val="00B070E9"/>
    <w:rsid w:val="00B1020A"/>
    <w:rsid w:val="00B103F6"/>
    <w:rsid w:val="00B10699"/>
    <w:rsid w:val="00B10A0A"/>
    <w:rsid w:val="00B10DD1"/>
    <w:rsid w:val="00B10DE0"/>
    <w:rsid w:val="00B11092"/>
    <w:rsid w:val="00B1146C"/>
    <w:rsid w:val="00B114D2"/>
    <w:rsid w:val="00B1233F"/>
    <w:rsid w:val="00B123C0"/>
    <w:rsid w:val="00B12C96"/>
    <w:rsid w:val="00B14202"/>
    <w:rsid w:val="00B14481"/>
    <w:rsid w:val="00B14E1D"/>
    <w:rsid w:val="00B158D1"/>
    <w:rsid w:val="00B159A7"/>
    <w:rsid w:val="00B16252"/>
    <w:rsid w:val="00B1675F"/>
    <w:rsid w:val="00B16D0F"/>
    <w:rsid w:val="00B17758"/>
    <w:rsid w:val="00B21BA3"/>
    <w:rsid w:val="00B21FC4"/>
    <w:rsid w:val="00B22560"/>
    <w:rsid w:val="00B2268C"/>
    <w:rsid w:val="00B23993"/>
    <w:rsid w:val="00B23B3D"/>
    <w:rsid w:val="00B24ABC"/>
    <w:rsid w:val="00B25257"/>
    <w:rsid w:val="00B25588"/>
    <w:rsid w:val="00B2577C"/>
    <w:rsid w:val="00B260D5"/>
    <w:rsid w:val="00B261B4"/>
    <w:rsid w:val="00B2636C"/>
    <w:rsid w:val="00B26C24"/>
    <w:rsid w:val="00B27850"/>
    <w:rsid w:val="00B27927"/>
    <w:rsid w:val="00B30472"/>
    <w:rsid w:val="00B3069F"/>
    <w:rsid w:val="00B307DF"/>
    <w:rsid w:val="00B30CD6"/>
    <w:rsid w:val="00B3221F"/>
    <w:rsid w:val="00B32BA7"/>
    <w:rsid w:val="00B33644"/>
    <w:rsid w:val="00B338D3"/>
    <w:rsid w:val="00B34B03"/>
    <w:rsid w:val="00B34CB7"/>
    <w:rsid w:val="00B357DB"/>
    <w:rsid w:val="00B36AD3"/>
    <w:rsid w:val="00B36B69"/>
    <w:rsid w:val="00B36D06"/>
    <w:rsid w:val="00B37015"/>
    <w:rsid w:val="00B371AA"/>
    <w:rsid w:val="00B3730B"/>
    <w:rsid w:val="00B37556"/>
    <w:rsid w:val="00B375DD"/>
    <w:rsid w:val="00B43780"/>
    <w:rsid w:val="00B44027"/>
    <w:rsid w:val="00B4470B"/>
    <w:rsid w:val="00B44803"/>
    <w:rsid w:val="00B44880"/>
    <w:rsid w:val="00B44B75"/>
    <w:rsid w:val="00B457F0"/>
    <w:rsid w:val="00B45BEF"/>
    <w:rsid w:val="00B47496"/>
    <w:rsid w:val="00B474AA"/>
    <w:rsid w:val="00B47D16"/>
    <w:rsid w:val="00B5002B"/>
    <w:rsid w:val="00B5040E"/>
    <w:rsid w:val="00B50A5E"/>
    <w:rsid w:val="00B52D2C"/>
    <w:rsid w:val="00B52F9B"/>
    <w:rsid w:val="00B53479"/>
    <w:rsid w:val="00B53941"/>
    <w:rsid w:val="00B540B3"/>
    <w:rsid w:val="00B540B9"/>
    <w:rsid w:val="00B54B7B"/>
    <w:rsid w:val="00B550C2"/>
    <w:rsid w:val="00B5592F"/>
    <w:rsid w:val="00B55D96"/>
    <w:rsid w:val="00B56567"/>
    <w:rsid w:val="00B57063"/>
    <w:rsid w:val="00B57E08"/>
    <w:rsid w:val="00B57F96"/>
    <w:rsid w:val="00B602D6"/>
    <w:rsid w:val="00B606EA"/>
    <w:rsid w:val="00B6103D"/>
    <w:rsid w:val="00B610FD"/>
    <w:rsid w:val="00B616DF"/>
    <w:rsid w:val="00B61D97"/>
    <w:rsid w:val="00B61F49"/>
    <w:rsid w:val="00B61FE7"/>
    <w:rsid w:val="00B620FA"/>
    <w:rsid w:val="00B629BF"/>
    <w:rsid w:val="00B63693"/>
    <w:rsid w:val="00B63943"/>
    <w:rsid w:val="00B64191"/>
    <w:rsid w:val="00B65C50"/>
    <w:rsid w:val="00B660A7"/>
    <w:rsid w:val="00B66BF5"/>
    <w:rsid w:val="00B66CDD"/>
    <w:rsid w:val="00B6712E"/>
    <w:rsid w:val="00B67517"/>
    <w:rsid w:val="00B67B71"/>
    <w:rsid w:val="00B70160"/>
    <w:rsid w:val="00B708C0"/>
    <w:rsid w:val="00B7095F"/>
    <w:rsid w:val="00B70A11"/>
    <w:rsid w:val="00B70DF6"/>
    <w:rsid w:val="00B7171B"/>
    <w:rsid w:val="00B720DD"/>
    <w:rsid w:val="00B721FF"/>
    <w:rsid w:val="00B7237C"/>
    <w:rsid w:val="00B72DA4"/>
    <w:rsid w:val="00B72EE9"/>
    <w:rsid w:val="00B72FB6"/>
    <w:rsid w:val="00B73121"/>
    <w:rsid w:val="00B734A9"/>
    <w:rsid w:val="00B73DF5"/>
    <w:rsid w:val="00B756F3"/>
    <w:rsid w:val="00B75CC1"/>
    <w:rsid w:val="00B76882"/>
    <w:rsid w:val="00B76EE0"/>
    <w:rsid w:val="00B77370"/>
    <w:rsid w:val="00B80D19"/>
    <w:rsid w:val="00B818B8"/>
    <w:rsid w:val="00B819EA"/>
    <w:rsid w:val="00B81BF9"/>
    <w:rsid w:val="00B828F1"/>
    <w:rsid w:val="00B82B94"/>
    <w:rsid w:val="00B83233"/>
    <w:rsid w:val="00B83D9F"/>
    <w:rsid w:val="00B84746"/>
    <w:rsid w:val="00B85FB6"/>
    <w:rsid w:val="00B86F36"/>
    <w:rsid w:val="00B8713E"/>
    <w:rsid w:val="00B87251"/>
    <w:rsid w:val="00B90E16"/>
    <w:rsid w:val="00B91780"/>
    <w:rsid w:val="00B9178C"/>
    <w:rsid w:val="00B919FB"/>
    <w:rsid w:val="00B92623"/>
    <w:rsid w:val="00B9274C"/>
    <w:rsid w:val="00B92C82"/>
    <w:rsid w:val="00B9462D"/>
    <w:rsid w:val="00B9464C"/>
    <w:rsid w:val="00B946C4"/>
    <w:rsid w:val="00B9478D"/>
    <w:rsid w:val="00B94D62"/>
    <w:rsid w:val="00B94EF9"/>
    <w:rsid w:val="00B95105"/>
    <w:rsid w:val="00B96CBD"/>
    <w:rsid w:val="00BA0265"/>
    <w:rsid w:val="00BA0CE3"/>
    <w:rsid w:val="00BA14E6"/>
    <w:rsid w:val="00BA187F"/>
    <w:rsid w:val="00BA1AAE"/>
    <w:rsid w:val="00BA1C1B"/>
    <w:rsid w:val="00BA2A6D"/>
    <w:rsid w:val="00BA2E15"/>
    <w:rsid w:val="00BA2E50"/>
    <w:rsid w:val="00BA2E8A"/>
    <w:rsid w:val="00BA38C6"/>
    <w:rsid w:val="00BA39C4"/>
    <w:rsid w:val="00BA3A16"/>
    <w:rsid w:val="00BA3A62"/>
    <w:rsid w:val="00BA3EE0"/>
    <w:rsid w:val="00BA3EF3"/>
    <w:rsid w:val="00BA5217"/>
    <w:rsid w:val="00BA5BE2"/>
    <w:rsid w:val="00BA5DF8"/>
    <w:rsid w:val="00BA62E1"/>
    <w:rsid w:val="00BA67E8"/>
    <w:rsid w:val="00BA6980"/>
    <w:rsid w:val="00BB0003"/>
    <w:rsid w:val="00BB01FA"/>
    <w:rsid w:val="00BB0481"/>
    <w:rsid w:val="00BB06F7"/>
    <w:rsid w:val="00BB0FF3"/>
    <w:rsid w:val="00BB1260"/>
    <w:rsid w:val="00BB13D0"/>
    <w:rsid w:val="00BB1723"/>
    <w:rsid w:val="00BB1B71"/>
    <w:rsid w:val="00BB2384"/>
    <w:rsid w:val="00BB2978"/>
    <w:rsid w:val="00BB3B6C"/>
    <w:rsid w:val="00BB4610"/>
    <w:rsid w:val="00BB4702"/>
    <w:rsid w:val="00BB4BB2"/>
    <w:rsid w:val="00BB59C5"/>
    <w:rsid w:val="00BB59D4"/>
    <w:rsid w:val="00BB636A"/>
    <w:rsid w:val="00BB6B3E"/>
    <w:rsid w:val="00BB7212"/>
    <w:rsid w:val="00BB774C"/>
    <w:rsid w:val="00BC0675"/>
    <w:rsid w:val="00BC10F3"/>
    <w:rsid w:val="00BC12AC"/>
    <w:rsid w:val="00BC173C"/>
    <w:rsid w:val="00BC1C2B"/>
    <w:rsid w:val="00BC2EB4"/>
    <w:rsid w:val="00BC2ED2"/>
    <w:rsid w:val="00BC38C3"/>
    <w:rsid w:val="00BC39A6"/>
    <w:rsid w:val="00BC40D9"/>
    <w:rsid w:val="00BC42F9"/>
    <w:rsid w:val="00BC6259"/>
    <w:rsid w:val="00BC6CB4"/>
    <w:rsid w:val="00BD004E"/>
    <w:rsid w:val="00BD0C98"/>
    <w:rsid w:val="00BD1C40"/>
    <w:rsid w:val="00BD1E05"/>
    <w:rsid w:val="00BD1F2F"/>
    <w:rsid w:val="00BD2177"/>
    <w:rsid w:val="00BD286D"/>
    <w:rsid w:val="00BD2AF4"/>
    <w:rsid w:val="00BD336A"/>
    <w:rsid w:val="00BD340A"/>
    <w:rsid w:val="00BD3A8F"/>
    <w:rsid w:val="00BD3B12"/>
    <w:rsid w:val="00BD45A7"/>
    <w:rsid w:val="00BD50F3"/>
    <w:rsid w:val="00BD52C4"/>
    <w:rsid w:val="00BD59DD"/>
    <w:rsid w:val="00BD5D28"/>
    <w:rsid w:val="00BD6FD0"/>
    <w:rsid w:val="00BE02EB"/>
    <w:rsid w:val="00BE054B"/>
    <w:rsid w:val="00BE0D44"/>
    <w:rsid w:val="00BE1E7B"/>
    <w:rsid w:val="00BE1F87"/>
    <w:rsid w:val="00BE2043"/>
    <w:rsid w:val="00BE220F"/>
    <w:rsid w:val="00BE2665"/>
    <w:rsid w:val="00BE2C4B"/>
    <w:rsid w:val="00BE2F36"/>
    <w:rsid w:val="00BE31EF"/>
    <w:rsid w:val="00BE33AA"/>
    <w:rsid w:val="00BE3BAE"/>
    <w:rsid w:val="00BE58A1"/>
    <w:rsid w:val="00BE5B99"/>
    <w:rsid w:val="00BE648D"/>
    <w:rsid w:val="00BE66ED"/>
    <w:rsid w:val="00BE67CD"/>
    <w:rsid w:val="00BE7497"/>
    <w:rsid w:val="00BE767A"/>
    <w:rsid w:val="00BE7A70"/>
    <w:rsid w:val="00BE7F6E"/>
    <w:rsid w:val="00BF0A2F"/>
    <w:rsid w:val="00BF1C74"/>
    <w:rsid w:val="00BF1C83"/>
    <w:rsid w:val="00BF1DB1"/>
    <w:rsid w:val="00BF356B"/>
    <w:rsid w:val="00BF4F4F"/>
    <w:rsid w:val="00BF5051"/>
    <w:rsid w:val="00BF50E9"/>
    <w:rsid w:val="00BF519E"/>
    <w:rsid w:val="00BF5A6E"/>
    <w:rsid w:val="00BF5F07"/>
    <w:rsid w:val="00BF613A"/>
    <w:rsid w:val="00BF6792"/>
    <w:rsid w:val="00BF707D"/>
    <w:rsid w:val="00BF76CB"/>
    <w:rsid w:val="00C00095"/>
    <w:rsid w:val="00C005EF"/>
    <w:rsid w:val="00C0129C"/>
    <w:rsid w:val="00C02805"/>
    <w:rsid w:val="00C037B4"/>
    <w:rsid w:val="00C03A92"/>
    <w:rsid w:val="00C03C78"/>
    <w:rsid w:val="00C03E71"/>
    <w:rsid w:val="00C0430A"/>
    <w:rsid w:val="00C04701"/>
    <w:rsid w:val="00C05083"/>
    <w:rsid w:val="00C056DE"/>
    <w:rsid w:val="00C070DC"/>
    <w:rsid w:val="00C10353"/>
    <w:rsid w:val="00C10D07"/>
    <w:rsid w:val="00C11A46"/>
    <w:rsid w:val="00C12A2F"/>
    <w:rsid w:val="00C12AA2"/>
    <w:rsid w:val="00C12ADD"/>
    <w:rsid w:val="00C12E2B"/>
    <w:rsid w:val="00C13716"/>
    <w:rsid w:val="00C13D39"/>
    <w:rsid w:val="00C14016"/>
    <w:rsid w:val="00C1405C"/>
    <w:rsid w:val="00C14D39"/>
    <w:rsid w:val="00C14E25"/>
    <w:rsid w:val="00C1641A"/>
    <w:rsid w:val="00C164D8"/>
    <w:rsid w:val="00C16660"/>
    <w:rsid w:val="00C16BB8"/>
    <w:rsid w:val="00C17619"/>
    <w:rsid w:val="00C17660"/>
    <w:rsid w:val="00C20E38"/>
    <w:rsid w:val="00C230DD"/>
    <w:rsid w:val="00C24EB8"/>
    <w:rsid w:val="00C24F3D"/>
    <w:rsid w:val="00C25CF3"/>
    <w:rsid w:val="00C2645E"/>
    <w:rsid w:val="00C266AA"/>
    <w:rsid w:val="00C27800"/>
    <w:rsid w:val="00C27ADA"/>
    <w:rsid w:val="00C31B6D"/>
    <w:rsid w:val="00C31D84"/>
    <w:rsid w:val="00C3201A"/>
    <w:rsid w:val="00C32AAD"/>
    <w:rsid w:val="00C32C37"/>
    <w:rsid w:val="00C33943"/>
    <w:rsid w:val="00C33C04"/>
    <w:rsid w:val="00C33C0F"/>
    <w:rsid w:val="00C34336"/>
    <w:rsid w:val="00C3477C"/>
    <w:rsid w:val="00C354DB"/>
    <w:rsid w:val="00C35ECD"/>
    <w:rsid w:val="00C35FD0"/>
    <w:rsid w:val="00C36950"/>
    <w:rsid w:val="00C37227"/>
    <w:rsid w:val="00C3755C"/>
    <w:rsid w:val="00C3782E"/>
    <w:rsid w:val="00C4037A"/>
    <w:rsid w:val="00C4045D"/>
    <w:rsid w:val="00C407EF"/>
    <w:rsid w:val="00C409FF"/>
    <w:rsid w:val="00C41306"/>
    <w:rsid w:val="00C41401"/>
    <w:rsid w:val="00C420B7"/>
    <w:rsid w:val="00C42173"/>
    <w:rsid w:val="00C43729"/>
    <w:rsid w:val="00C4400F"/>
    <w:rsid w:val="00C446A5"/>
    <w:rsid w:val="00C44EF9"/>
    <w:rsid w:val="00C45830"/>
    <w:rsid w:val="00C4587C"/>
    <w:rsid w:val="00C461E0"/>
    <w:rsid w:val="00C46CAF"/>
    <w:rsid w:val="00C46E27"/>
    <w:rsid w:val="00C47398"/>
    <w:rsid w:val="00C47683"/>
    <w:rsid w:val="00C47B4E"/>
    <w:rsid w:val="00C47D26"/>
    <w:rsid w:val="00C502E6"/>
    <w:rsid w:val="00C50CD3"/>
    <w:rsid w:val="00C516D0"/>
    <w:rsid w:val="00C51990"/>
    <w:rsid w:val="00C520A4"/>
    <w:rsid w:val="00C520B8"/>
    <w:rsid w:val="00C53A19"/>
    <w:rsid w:val="00C53FD0"/>
    <w:rsid w:val="00C540AF"/>
    <w:rsid w:val="00C55498"/>
    <w:rsid w:val="00C55791"/>
    <w:rsid w:val="00C56372"/>
    <w:rsid w:val="00C5678C"/>
    <w:rsid w:val="00C5698C"/>
    <w:rsid w:val="00C570DE"/>
    <w:rsid w:val="00C57538"/>
    <w:rsid w:val="00C57A10"/>
    <w:rsid w:val="00C57B04"/>
    <w:rsid w:val="00C604BF"/>
    <w:rsid w:val="00C60926"/>
    <w:rsid w:val="00C60C6F"/>
    <w:rsid w:val="00C61293"/>
    <w:rsid w:val="00C6170F"/>
    <w:rsid w:val="00C619AA"/>
    <w:rsid w:val="00C61A98"/>
    <w:rsid w:val="00C61B03"/>
    <w:rsid w:val="00C61B98"/>
    <w:rsid w:val="00C61BBB"/>
    <w:rsid w:val="00C629C0"/>
    <w:rsid w:val="00C630B6"/>
    <w:rsid w:val="00C639D4"/>
    <w:rsid w:val="00C645E3"/>
    <w:rsid w:val="00C64C54"/>
    <w:rsid w:val="00C65426"/>
    <w:rsid w:val="00C66A78"/>
    <w:rsid w:val="00C66D91"/>
    <w:rsid w:val="00C70315"/>
    <w:rsid w:val="00C703AA"/>
    <w:rsid w:val="00C7058F"/>
    <w:rsid w:val="00C71160"/>
    <w:rsid w:val="00C7174C"/>
    <w:rsid w:val="00C723D7"/>
    <w:rsid w:val="00C72433"/>
    <w:rsid w:val="00C724B1"/>
    <w:rsid w:val="00C72B6B"/>
    <w:rsid w:val="00C731DE"/>
    <w:rsid w:val="00C76454"/>
    <w:rsid w:val="00C76696"/>
    <w:rsid w:val="00C76786"/>
    <w:rsid w:val="00C7716A"/>
    <w:rsid w:val="00C777FC"/>
    <w:rsid w:val="00C8177E"/>
    <w:rsid w:val="00C82696"/>
    <w:rsid w:val="00C83203"/>
    <w:rsid w:val="00C8330E"/>
    <w:rsid w:val="00C84B89"/>
    <w:rsid w:val="00C84F5A"/>
    <w:rsid w:val="00C8613E"/>
    <w:rsid w:val="00C86312"/>
    <w:rsid w:val="00C86379"/>
    <w:rsid w:val="00C867B3"/>
    <w:rsid w:val="00C86F28"/>
    <w:rsid w:val="00C906C4"/>
    <w:rsid w:val="00C90EFC"/>
    <w:rsid w:val="00C91022"/>
    <w:rsid w:val="00C914E6"/>
    <w:rsid w:val="00C91DEB"/>
    <w:rsid w:val="00C91F75"/>
    <w:rsid w:val="00C92016"/>
    <w:rsid w:val="00C92D7A"/>
    <w:rsid w:val="00C935A3"/>
    <w:rsid w:val="00C93F64"/>
    <w:rsid w:val="00C94530"/>
    <w:rsid w:val="00C94FAB"/>
    <w:rsid w:val="00C9522F"/>
    <w:rsid w:val="00C95707"/>
    <w:rsid w:val="00C957BE"/>
    <w:rsid w:val="00C95869"/>
    <w:rsid w:val="00C96361"/>
    <w:rsid w:val="00C96A97"/>
    <w:rsid w:val="00C96C5B"/>
    <w:rsid w:val="00C96EFC"/>
    <w:rsid w:val="00C97055"/>
    <w:rsid w:val="00CA01CF"/>
    <w:rsid w:val="00CA053E"/>
    <w:rsid w:val="00CA0725"/>
    <w:rsid w:val="00CA1380"/>
    <w:rsid w:val="00CA1B54"/>
    <w:rsid w:val="00CA1F9F"/>
    <w:rsid w:val="00CA23D0"/>
    <w:rsid w:val="00CA2B3F"/>
    <w:rsid w:val="00CA2CCF"/>
    <w:rsid w:val="00CA323E"/>
    <w:rsid w:val="00CA4880"/>
    <w:rsid w:val="00CA49D5"/>
    <w:rsid w:val="00CA529B"/>
    <w:rsid w:val="00CA63A5"/>
    <w:rsid w:val="00CA6A7A"/>
    <w:rsid w:val="00CA741E"/>
    <w:rsid w:val="00CB049A"/>
    <w:rsid w:val="00CB0CA6"/>
    <w:rsid w:val="00CB12C7"/>
    <w:rsid w:val="00CB1B4A"/>
    <w:rsid w:val="00CB20D0"/>
    <w:rsid w:val="00CB2BEE"/>
    <w:rsid w:val="00CB3592"/>
    <w:rsid w:val="00CB37AB"/>
    <w:rsid w:val="00CB4657"/>
    <w:rsid w:val="00CB47D9"/>
    <w:rsid w:val="00CB54FD"/>
    <w:rsid w:val="00CB5E77"/>
    <w:rsid w:val="00CB6904"/>
    <w:rsid w:val="00CB6B7A"/>
    <w:rsid w:val="00CB7037"/>
    <w:rsid w:val="00CB70CD"/>
    <w:rsid w:val="00CB71FA"/>
    <w:rsid w:val="00CB7752"/>
    <w:rsid w:val="00CC0C37"/>
    <w:rsid w:val="00CC0FBF"/>
    <w:rsid w:val="00CC13BC"/>
    <w:rsid w:val="00CC15E4"/>
    <w:rsid w:val="00CC17BE"/>
    <w:rsid w:val="00CC1F01"/>
    <w:rsid w:val="00CC22FB"/>
    <w:rsid w:val="00CC2837"/>
    <w:rsid w:val="00CC2C08"/>
    <w:rsid w:val="00CC3389"/>
    <w:rsid w:val="00CC43C2"/>
    <w:rsid w:val="00CC45D5"/>
    <w:rsid w:val="00CC574E"/>
    <w:rsid w:val="00CC6187"/>
    <w:rsid w:val="00CC7046"/>
    <w:rsid w:val="00CC7BF1"/>
    <w:rsid w:val="00CD07CF"/>
    <w:rsid w:val="00CD0D1F"/>
    <w:rsid w:val="00CD1636"/>
    <w:rsid w:val="00CD18AF"/>
    <w:rsid w:val="00CD2870"/>
    <w:rsid w:val="00CD2BC3"/>
    <w:rsid w:val="00CD2BD0"/>
    <w:rsid w:val="00CD3436"/>
    <w:rsid w:val="00CD47FF"/>
    <w:rsid w:val="00CD5216"/>
    <w:rsid w:val="00CD63A7"/>
    <w:rsid w:val="00CD752D"/>
    <w:rsid w:val="00CD76A7"/>
    <w:rsid w:val="00CE043F"/>
    <w:rsid w:val="00CE07BB"/>
    <w:rsid w:val="00CE15C1"/>
    <w:rsid w:val="00CE2FBC"/>
    <w:rsid w:val="00CE3405"/>
    <w:rsid w:val="00CE3DAE"/>
    <w:rsid w:val="00CE4390"/>
    <w:rsid w:val="00CE441C"/>
    <w:rsid w:val="00CE462E"/>
    <w:rsid w:val="00CE511F"/>
    <w:rsid w:val="00CE5DD2"/>
    <w:rsid w:val="00CE6084"/>
    <w:rsid w:val="00CE627A"/>
    <w:rsid w:val="00CE753E"/>
    <w:rsid w:val="00CE79C8"/>
    <w:rsid w:val="00CE7C3C"/>
    <w:rsid w:val="00CE7F7D"/>
    <w:rsid w:val="00CF06AE"/>
    <w:rsid w:val="00CF0A49"/>
    <w:rsid w:val="00CF0F6C"/>
    <w:rsid w:val="00CF1EC7"/>
    <w:rsid w:val="00CF1F23"/>
    <w:rsid w:val="00CF2177"/>
    <w:rsid w:val="00CF2A4B"/>
    <w:rsid w:val="00CF30F3"/>
    <w:rsid w:val="00CF3F2B"/>
    <w:rsid w:val="00CF5324"/>
    <w:rsid w:val="00CF6494"/>
    <w:rsid w:val="00CF7025"/>
    <w:rsid w:val="00CF76F8"/>
    <w:rsid w:val="00D005A2"/>
    <w:rsid w:val="00D00CBA"/>
    <w:rsid w:val="00D011AE"/>
    <w:rsid w:val="00D015ED"/>
    <w:rsid w:val="00D029A3"/>
    <w:rsid w:val="00D032D9"/>
    <w:rsid w:val="00D0344F"/>
    <w:rsid w:val="00D03957"/>
    <w:rsid w:val="00D03B95"/>
    <w:rsid w:val="00D043EC"/>
    <w:rsid w:val="00D0484E"/>
    <w:rsid w:val="00D05119"/>
    <w:rsid w:val="00D05B4B"/>
    <w:rsid w:val="00D0675D"/>
    <w:rsid w:val="00D06FE0"/>
    <w:rsid w:val="00D0752E"/>
    <w:rsid w:val="00D07796"/>
    <w:rsid w:val="00D0787B"/>
    <w:rsid w:val="00D106AB"/>
    <w:rsid w:val="00D10A74"/>
    <w:rsid w:val="00D10E93"/>
    <w:rsid w:val="00D11809"/>
    <w:rsid w:val="00D1253E"/>
    <w:rsid w:val="00D12AAF"/>
    <w:rsid w:val="00D12B0E"/>
    <w:rsid w:val="00D12C44"/>
    <w:rsid w:val="00D13242"/>
    <w:rsid w:val="00D1329E"/>
    <w:rsid w:val="00D1393C"/>
    <w:rsid w:val="00D13EBB"/>
    <w:rsid w:val="00D13EF3"/>
    <w:rsid w:val="00D140D5"/>
    <w:rsid w:val="00D14E85"/>
    <w:rsid w:val="00D1580D"/>
    <w:rsid w:val="00D1609E"/>
    <w:rsid w:val="00D16462"/>
    <w:rsid w:val="00D168F0"/>
    <w:rsid w:val="00D171E3"/>
    <w:rsid w:val="00D2004B"/>
    <w:rsid w:val="00D20182"/>
    <w:rsid w:val="00D20F57"/>
    <w:rsid w:val="00D21F8C"/>
    <w:rsid w:val="00D22068"/>
    <w:rsid w:val="00D227EE"/>
    <w:rsid w:val="00D23441"/>
    <w:rsid w:val="00D24081"/>
    <w:rsid w:val="00D24909"/>
    <w:rsid w:val="00D24ADA"/>
    <w:rsid w:val="00D24CCB"/>
    <w:rsid w:val="00D25FB1"/>
    <w:rsid w:val="00D2646F"/>
    <w:rsid w:val="00D26F9F"/>
    <w:rsid w:val="00D27356"/>
    <w:rsid w:val="00D27483"/>
    <w:rsid w:val="00D30658"/>
    <w:rsid w:val="00D3136E"/>
    <w:rsid w:val="00D314C4"/>
    <w:rsid w:val="00D321D6"/>
    <w:rsid w:val="00D32424"/>
    <w:rsid w:val="00D325B5"/>
    <w:rsid w:val="00D3362E"/>
    <w:rsid w:val="00D33782"/>
    <w:rsid w:val="00D337DE"/>
    <w:rsid w:val="00D33A3A"/>
    <w:rsid w:val="00D34935"/>
    <w:rsid w:val="00D35336"/>
    <w:rsid w:val="00D353F2"/>
    <w:rsid w:val="00D35C74"/>
    <w:rsid w:val="00D366C1"/>
    <w:rsid w:val="00D36CA4"/>
    <w:rsid w:val="00D3703E"/>
    <w:rsid w:val="00D370E1"/>
    <w:rsid w:val="00D40180"/>
    <w:rsid w:val="00D40931"/>
    <w:rsid w:val="00D40949"/>
    <w:rsid w:val="00D40F96"/>
    <w:rsid w:val="00D4135A"/>
    <w:rsid w:val="00D41384"/>
    <w:rsid w:val="00D41B72"/>
    <w:rsid w:val="00D41BB2"/>
    <w:rsid w:val="00D41E49"/>
    <w:rsid w:val="00D42484"/>
    <w:rsid w:val="00D42669"/>
    <w:rsid w:val="00D4308F"/>
    <w:rsid w:val="00D433E9"/>
    <w:rsid w:val="00D45E77"/>
    <w:rsid w:val="00D45F29"/>
    <w:rsid w:val="00D467B5"/>
    <w:rsid w:val="00D46D54"/>
    <w:rsid w:val="00D4743D"/>
    <w:rsid w:val="00D475C0"/>
    <w:rsid w:val="00D47613"/>
    <w:rsid w:val="00D47E29"/>
    <w:rsid w:val="00D5013D"/>
    <w:rsid w:val="00D5032B"/>
    <w:rsid w:val="00D5060D"/>
    <w:rsid w:val="00D513E3"/>
    <w:rsid w:val="00D51979"/>
    <w:rsid w:val="00D51AAD"/>
    <w:rsid w:val="00D52610"/>
    <w:rsid w:val="00D52850"/>
    <w:rsid w:val="00D53137"/>
    <w:rsid w:val="00D5395F"/>
    <w:rsid w:val="00D54A25"/>
    <w:rsid w:val="00D555A8"/>
    <w:rsid w:val="00D56BEA"/>
    <w:rsid w:val="00D56D18"/>
    <w:rsid w:val="00D5799D"/>
    <w:rsid w:val="00D6122A"/>
    <w:rsid w:val="00D61885"/>
    <w:rsid w:val="00D61F88"/>
    <w:rsid w:val="00D62132"/>
    <w:rsid w:val="00D62454"/>
    <w:rsid w:val="00D626FC"/>
    <w:rsid w:val="00D628D3"/>
    <w:rsid w:val="00D63255"/>
    <w:rsid w:val="00D6347D"/>
    <w:rsid w:val="00D64DBF"/>
    <w:rsid w:val="00D65CF2"/>
    <w:rsid w:val="00D65EDF"/>
    <w:rsid w:val="00D660CC"/>
    <w:rsid w:val="00D67FA3"/>
    <w:rsid w:val="00D70362"/>
    <w:rsid w:val="00D705A5"/>
    <w:rsid w:val="00D71104"/>
    <w:rsid w:val="00D714C9"/>
    <w:rsid w:val="00D72F07"/>
    <w:rsid w:val="00D7349A"/>
    <w:rsid w:val="00D73601"/>
    <w:rsid w:val="00D73E57"/>
    <w:rsid w:val="00D75685"/>
    <w:rsid w:val="00D75A52"/>
    <w:rsid w:val="00D76044"/>
    <w:rsid w:val="00D7658C"/>
    <w:rsid w:val="00D769B7"/>
    <w:rsid w:val="00D76CD2"/>
    <w:rsid w:val="00D77036"/>
    <w:rsid w:val="00D7715A"/>
    <w:rsid w:val="00D776FB"/>
    <w:rsid w:val="00D7773F"/>
    <w:rsid w:val="00D77957"/>
    <w:rsid w:val="00D77DA6"/>
    <w:rsid w:val="00D81B7A"/>
    <w:rsid w:val="00D820BF"/>
    <w:rsid w:val="00D821EB"/>
    <w:rsid w:val="00D82A71"/>
    <w:rsid w:val="00D833F0"/>
    <w:rsid w:val="00D83773"/>
    <w:rsid w:val="00D83939"/>
    <w:rsid w:val="00D83EA1"/>
    <w:rsid w:val="00D8527B"/>
    <w:rsid w:val="00D8540B"/>
    <w:rsid w:val="00D85428"/>
    <w:rsid w:val="00D85929"/>
    <w:rsid w:val="00D85AD7"/>
    <w:rsid w:val="00D85BB3"/>
    <w:rsid w:val="00D86314"/>
    <w:rsid w:val="00D86600"/>
    <w:rsid w:val="00D86CB1"/>
    <w:rsid w:val="00D87776"/>
    <w:rsid w:val="00D901A8"/>
    <w:rsid w:val="00D901F2"/>
    <w:rsid w:val="00D90970"/>
    <w:rsid w:val="00D916EB"/>
    <w:rsid w:val="00D930E8"/>
    <w:rsid w:val="00D9323F"/>
    <w:rsid w:val="00D9355E"/>
    <w:rsid w:val="00D93DA2"/>
    <w:rsid w:val="00D93DF9"/>
    <w:rsid w:val="00D93F97"/>
    <w:rsid w:val="00D957C7"/>
    <w:rsid w:val="00D96EF8"/>
    <w:rsid w:val="00D97509"/>
    <w:rsid w:val="00D97910"/>
    <w:rsid w:val="00D97E71"/>
    <w:rsid w:val="00DA0234"/>
    <w:rsid w:val="00DA0488"/>
    <w:rsid w:val="00DA1563"/>
    <w:rsid w:val="00DA206E"/>
    <w:rsid w:val="00DA20D5"/>
    <w:rsid w:val="00DA261B"/>
    <w:rsid w:val="00DA2ABD"/>
    <w:rsid w:val="00DA2C35"/>
    <w:rsid w:val="00DA4B8C"/>
    <w:rsid w:val="00DA6F99"/>
    <w:rsid w:val="00DA7E58"/>
    <w:rsid w:val="00DB0097"/>
    <w:rsid w:val="00DB01CA"/>
    <w:rsid w:val="00DB064E"/>
    <w:rsid w:val="00DB1330"/>
    <w:rsid w:val="00DB178B"/>
    <w:rsid w:val="00DB191E"/>
    <w:rsid w:val="00DB1A24"/>
    <w:rsid w:val="00DB2D43"/>
    <w:rsid w:val="00DB3358"/>
    <w:rsid w:val="00DB3748"/>
    <w:rsid w:val="00DB3EC0"/>
    <w:rsid w:val="00DB4477"/>
    <w:rsid w:val="00DB4C6E"/>
    <w:rsid w:val="00DB6064"/>
    <w:rsid w:val="00DB63F2"/>
    <w:rsid w:val="00DB7305"/>
    <w:rsid w:val="00DB7C57"/>
    <w:rsid w:val="00DB7EF7"/>
    <w:rsid w:val="00DB7FD0"/>
    <w:rsid w:val="00DC0189"/>
    <w:rsid w:val="00DC06E9"/>
    <w:rsid w:val="00DC0BC0"/>
    <w:rsid w:val="00DC0C38"/>
    <w:rsid w:val="00DC0E8E"/>
    <w:rsid w:val="00DC38B7"/>
    <w:rsid w:val="00DC6B43"/>
    <w:rsid w:val="00DC6CD0"/>
    <w:rsid w:val="00DC72D5"/>
    <w:rsid w:val="00DC751D"/>
    <w:rsid w:val="00DC7BBF"/>
    <w:rsid w:val="00DC7E4F"/>
    <w:rsid w:val="00DD0872"/>
    <w:rsid w:val="00DD0D2D"/>
    <w:rsid w:val="00DD0D82"/>
    <w:rsid w:val="00DD1FCA"/>
    <w:rsid w:val="00DD25CC"/>
    <w:rsid w:val="00DD2870"/>
    <w:rsid w:val="00DD2876"/>
    <w:rsid w:val="00DD2AA1"/>
    <w:rsid w:val="00DD3388"/>
    <w:rsid w:val="00DD49F6"/>
    <w:rsid w:val="00DD4C7C"/>
    <w:rsid w:val="00DD5DB7"/>
    <w:rsid w:val="00DD5F45"/>
    <w:rsid w:val="00DD5F96"/>
    <w:rsid w:val="00DD7BB2"/>
    <w:rsid w:val="00DD7D1A"/>
    <w:rsid w:val="00DE0002"/>
    <w:rsid w:val="00DE05E2"/>
    <w:rsid w:val="00DE1441"/>
    <w:rsid w:val="00DE19AF"/>
    <w:rsid w:val="00DE1DF9"/>
    <w:rsid w:val="00DE1E9E"/>
    <w:rsid w:val="00DE263E"/>
    <w:rsid w:val="00DE3062"/>
    <w:rsid w:val="00DE3AFE"/>
    <w:rsid w:val="00DE495E"/>
    <w:rsid w:val="00DE5547"/>
    <w:rsid w:val="00DE5FF0"/>
    <w:rsid w:val="00DE6C62"/>
    <w:rsid w:val="00DE7331"/>
    <w:rsid w:val="00DE755D"/>
    <w:rsid w:val="00DE76D1"/>
    <w:rsid w:val="00DE7725"/>
    <w:rsid w:val="00DE7EBF"/>
    <w:rsid w:val="00DF0949"/>
    <w:rsid w:val="00DF09D7"/>
    <w:rsid w:val="00DF12DE"/>
    <w:rsid w:val="00DF23AD"/>
    <w:rsid w:val="00DF23D1"/>
    <w:rsid w:val="00DF2638"/>
    <w:rsid w:val="00DF2F4E"/>
    <w:rsid w:val="00DF3363"/>
    <w:rsid w:val="00DF372B"/>
    <w:rsid w:val="00DF3844"/>
    <w:rsid w:val="00DF397E"/>
    <w:rsid w:val="00DF3C4B"/>
    <w:rsid w:val="00DF419F"/>
    <w:rsid w:val="00DF4515"/>
    <w:rsid w:val="00DF4705"/>
    <w:rsid w:val="00DF548C"/>
    <w:rsid w:val="00DF54C6"/>
    <w:rsid w:val="00DF5DC9"/>
    <w:rsid w:val="00DF5F41"/>
    <w:rsid w:val="00DF678E"/>
    <w:rsid w:val="00DF7DD2"/>
    <w:rsid w:val="00E004DD"/>
    <w:rsid w:val="00E00D23"/>
    <w:rsid w:val="00E020A9"/>
    <w:rsid w:val="00E02716"/>
    <w:rsid w:val="00E03683"/>
    <w:rsid w:val="00E03CFA"/>
    <w:rsid w:val="00E03D6A"/>
    <w:rsid w:val="00E0416F"/>
    <w:rsid w:val="00E043F2"/>
    <w:rsid w:val="00E04650"/>
    <w:rsid w:val="00E05312"/>
    <w:rsid w:val="00E05D8A"/>
    <w:rsid w:val="00E06309"/>
    <w:rsid w:val="00E06D02"/>
    <w:rsid w:val="00E0789C"/>
    <w:rsid w:val="00E078D6"/>
    <w:rsid w:val="00E10826"/>
    <w:rsid w:val="00E10EF6"/>
    <w:rsid w:val="00E11401"/>
    <w:rsid w:val="00E11727"/>
    <w:rsid w:val="00E119A0"/>
    <w:rsid w:val="00E12A80"/>
    <w:rsid w:val="00E138B8"/>
    <w:rsid w:val="00E13B33"/>
    <w:rsid w:val="00E1485F"/>
    <w:rsid w:val="00E14DCD"/>
    <w:rsid w:val="00E1539F"/>
    <w:rsid w:val="00E163BA"/>
    <w:rsid w:val="00E169FD"/>
    <w:rsid w:val="00E171A5"/>
    <w:rsid w:val="00E2002A"/>
    <w:rsid w:val="00E21664"/>
    <w:rsid w:val="00E21941"/>
    <w:rsid w:val="00E224C7"/>
    <w:rsid w:val="00E22CBA"/>
    <w:rsid w:val="00E230FA"/>
    <w:rsid w:val="00E2311E"/>
    <w:rsid w:val="00E2406D"/>
    <w:rsid w:val="00E25739"/>
    <w:rsid w:val="00E2606C"/>
    <w:rsid w:val="00E26434"/>
    <w:rsid w:val="00E26FBC"/>
    <w:rsid w:val="00E27228"/>
    <w:rsid w:val="00E30074"/>
    <w:rsid w:val="00E314B1"/>
    <w:rsid w:val="00E318A5"/>
    <w:rsid w:val="00E3207E"/>
    <w:rsid w:val="00E329D5"/>
    <w:rsid w:val="00E33BBD"/>
    <w:rsid w:val="00E33E03"/>
    <w:rsid w:val="00E34EE6"/>
    <w:rsid w:val="00E35E48"/>
    <w:rsid w:val="00E36C03"/>
    <w:rsid w:val="00E372A4"/>
    <w:rsid w:val="00E3789B"/>
    <w:rsid w:val="00E37E68"/>
    <w:rsid w:val="00E40ADA"/>
    <w:rsid w:val="00E40B65"/>
    <w:rsid w:val="00E40E10"/>
    <w:rsid w:val="00E40F1E"/>
    <w:rsid w:val="00E4126B"/>
    <w:rsid w:val="00E4133A"/>
    <w:rsid w:val="00E42886"/>
    <w:rsid w:val="00E43048"/>
    <w:rsid w:val="00E4307B"/>
    <w:rsid w:val="00E43534"/>
    <w:rsid w:val="00E43C2E"/>
    <w:rsid w:val="00E43EF2"/>
    <w:rsid w:val="00E447D1"/>
    <w:rsid w:val="00E44A2D"/>
    <w:rsid w:val="00E45172"/>
    <w:rsid w:val="00E45485"/>
    <w:rsid w:val="00E457FA"/>
    <w:rsid w:val="00E475B4"/>
    <w:rsid w:val="00E479F5"/>
    <w:rsid w:val="00E47C4D"/>
    <w:rsid w:val="00E47F29"/>
    <w:rsid w:val="00E50784"/>
    <w:rsid w:val="00E5160B"/>
    <w:rsid w:val="00E520A3"/>
    <w:rsid w:val="00E5226D"/>
    <w:rsid w:val="00E52673"/>
    <w:rsid w:val="00E52874"/>
    <w:rsid w:val="00E52FA2"/>
    <w:rsid w:val="00E530B3"/>
    <w:rsid w:val="00E5318C"/>
    <w:rsid w:val="00E535C2"/>
    <w:rsid w:val="00E53CA5"/>
    <w:rsid w:val="00E53DDD"/>
    <w:rsid w:val="00E54A30"/>
    <w:rsid w:val="00E55AD3"/>
    <w:rsid w:val="00E55E71"/>
    <w:rsid w:val="00E560D5"/>
    <w:rsid w:val="00E563A3"/>
    <w:rsid w:val="00E56931"/>
    <w:rsid w:val="00E56A42"/>
    <w:rsid w:val="00E56E0E"/>
    <w:rsid w:val="00E5723C"/>
    <w:rsid w:val="00E575F2"/>
    <w:rsid w:val="00E60131"/>
    <w:rsid w:val="00E60727"/>
    <w:rsid w:val="00E61285"/>
    <w:rsid w:val="00E614F5"/>
    <w:rsid w:val="00E61848"/>
    <w:rsid w:val="00E61979"/>
    <w:rsid w:val="00E61E66"/>
    <w:rsid w:val="00E62EDD"/>
    <w:rsid w:val="00E65046"/>
    <w:rsid w:val="00E65940"/>
    <w:rsid w:val="00E6618D"/>
    <w:rsid w:val="00E676CD"/>
    <w:rsid w:val="00E70B1D"/>
    <w:rsid w:val="00E7269E"/>
    <w:rsid w:val="00E731EB"/>
    <w:rsid w:val="00E733D0"/>
    <w:rsid w:val="00E734DA"/>
    <w:rsid w:val="00E73BA3"/>
    <w:rsid w:val="00E73EE2"/>
    <w:rsid w:val="00E74B41"/>
    <w:rsid w:val="00E763D4"/>
    <w:rsid w:val="00E77086"/>
    <w:rsid w:val="00E7794F"/>
    <w:rsid w:val="00E801B8"/>
    <w:rsid w:val="00E80461"/>
    <w:rsid w:val="00E80D3B"/>
    <w:rsid w:val="00E819DB"/>
    <w:rsid w:val="00E81B40"/>
    <w:rsid w:val="00E81BF0"/>
    <w:rsid w:val="00E82777"/>
    <w:rsid w:val="00E834B9"/>
    <w:rsid w:val="00E83619"/>
    <w:rsid w:val="00E846F2"/>
    <w:rsid w:val="00E8498D"/>
    <w:rsid w:val="00E84C4B"/>
    <w:rsid w:val="00E85581"/>
    <w:rsid w:val="00E85790"/>
    <w:rsid w:val="00E8579C"/>
    <w:rsid w:val="00E86012"/>
    <w:rsid w:val="00E861BB"/>
    <w:rsid w:val="00E86570"/>
    <w:rsid w:val="00E865AB"/>
    <w:rsid w:val="00E8739C"/>
    <w:rsid w:val="00E87A57"/>
    <w:rsid w:val="00E902D0"/>
    <w:rsid w:val="00E90433"/>
    <w:rsid w:val="00E91628"/>
    <w:rsid w:val="00E92A6E"/>
    <w:rsid w:val="00E92AA8"/>
    <w:rsid w:val="00E932A0"/>
    <w:rsid w:val="00E93C00"/>
    <w:rsid w:val="00E93E69"/>
    <w:rsid w:val="00E94F9C"/>
    <w:rsid w:val="00E95E7C"/>
    <w:rsid w:val="00E97076"/>
    <w:rsid w:val="00E97C8B"/>
    <w:rsid w:val="00EA0A52"/>
    <w:rsid w:val="00EA1CAC"/>
    <w:rsid w:val="00EA2047"/>
    <w:rsid w:val="00EA24F9"/>
    <w:rsid w:val="00EA2DE1"/>
    <w:rsid w:val="00EA2DE2"/>
    <w:rsid w:val="00EA365D"/>
    <w:rsid w:val="00EA3F34"/>
    <w:rsid w:val="00EA4495"/>
    <w:rsid w:val="00EA565A"/>
    <w:rsid w:val="00EA58BB"/>
    <w:rsid w:val="00EA5E31"/>
    <w:rsid w:val="00EA74F2"/>
    <w:rsid w:val="00EA76F7"/>
    <w:rsid w:val="00EA7C0B"/>
    <w:rsid w:val="00EA7DF6"/>
    <w:rsid w:val="00EB03F8"/>
    <w:rsid w:val="00EB0427"/>
    <w:rsid w:val="00EB10C4"/>
    <w:rsid w:val="00EB1287"/>
    <w:rsid w:val="00EB162F"/>
    <w:rsid w:val="00EB219F"/>
    <w:rsid w:val="00EB2419"/>
    <w:rsid w:val="00EB2B8D"/>
    <w:rsid w:val="00EB2C64"/>
    <w:rsid w:val="00EB36AD"/>
    <w:rsid w:val="00EB38E7"/>
    <w:rsid w:val="00EB41DB"/>
    <w:rsid w:val="00EB4686"/>
    <w:rsid w:val="00EB57F8"/>
    <w:rsid w:val="00EB5F71"/>
    <w:rsid w:val="00EB62C5"/>
    <w:rsid w:val="00EB73F6"/>
    <w:rsid w:val="00EB7467"/>
    <w:rsid w:val="00EB78B3"/>
    <w:rsid w:val="00EB7A54"/>
    <w:rsid w:val="00EB7F7A"/>
    <w:rsid w:val="00EC10CA"/>
    <w:rsid w:val="00EC112A"/>
    <w:rsid w:val="00EC16FF"/>
    <w:rsid w:val="00EC1C23"/>
    <w:rsid w:val="00EC1EC3"/>
    <w:rsid w:val="00EC250A"/>
    <w:rsid w:val="00EC2761"/>
    <w:rsid w:val="00EC27FA"/>
    <w:rsid w:val="00EC2E92"/>
    <w:rsid w:val="00EC4EAA"/>
    <w:rsid w:val="00EC525E"/>
    <w:rsid w:val="00EC59E3"/>
    <w:rsid w:val="00EC77B2"/>
    <w:rsid w:val="00EC77E5"/>
    <w:rsid w:val="00EC7851"/>
    <w:rsid w:val="00EC78E5"/>
    <w:rsid w:val="00ED0E02"/>
    <w:rsid w:val="00ED29FA"/>
    <w:rsid w:val="00ED39F8"/>
    <w:rsid w:val="00ED4AB3"/>
    <w:rsid w:val="00ED5827"/>
    <w:rsid w:val="00ED5A87"/>
    <w:rsid w:val="00ED6350"/>
    <w:rsid w:val="00ED6905"/>
    <w:rsid w:val="00ED7BB0"/>
    <w:rsid w:val="00ED7F67"/>
    <w:rsid w:val="00EE02BC"/>
    <w:rsid w:val="00EE050C"/>
    <w:rsid w:val="00EE15FE"/>
    <w:rsid w:val="00EE2537"/>
    <w:rsid w:val="00EE26FD"/>
    <w:rsid w:val="00EE2DAC"/>
    <w:rsid w:val="00EE5305"/>
    <w:rsid w:val="00EE545A"/>
    <w:rsid w:val="00EE5B9B"/>
    <w:rsid w:val="00EE6089"/>
    <w:rsid w:val="00EE6D1F"/>
    <w:rsid w:val="00EE6DAE"/>
    <w:rsid w:val="00EE749D"/>
    <w:rsid w:val="00EE7B18"/>
    <w:rsid w:val="00EE7D4B"/>
    <w:rsid w:val="00EF006B"/>
    <w:rsid w:val="00EF0D40"/>
    <w:rsid w:val="00EF10F8"/>
    <w:rsid w:val="00EF1527"/>
    <w:rsid w:val="00EF1FDA"/>
    <w:rsid w:val="00EF23B9"/>
    <w:rsid w:val="00EF2428"/>
    <w:rsid w:val="00EF2A11"/>
    <w:rsid w:val="00EF3090"/>
    <w:rsid w:val="00EF3DFB"/>
    <w:rsid w:val="00EF4920"/>
    <w:rsid w:val="00EF5FD7"/>
    <w:rsid w:val="00EF61C6"/>
    <w:rsid w:val="00EF7614"/>
    <w:rsid w:val="00EF799D"/>
    <w:rsid w:val="00EF7E05"/>
    <w:rsid w:val="00EF7E5B"/>
    <w:rsid w:val="00EF7E9F"/>
    <w:rsid w:val="00F0049A"/>
    <w:rsid w:val="00F0146F"/>
    <w:rsid w:val="00F01C7B"/>
    <w:rsid w:val="00F01CF9"/>
    <w:rsid w:val="00F0263B"/>
    <w:rsid w:val="00F02FC5"/>
    <w:rsid w:val="00F03286"/>
    <w:rsid w:val="00F03983"/>
    <w:rsid w:val="00F04059"/>
    <w:rsid w:val="00F04188"/>
    <w:rsid w:val="00F04262"/>
    <w:rsid w:val="00F05338"/>
    <w:rsid w:val="00F05541"/>
    <w:rsid w:val="00F05788"/>
    <w:rsid w:val="00F05CB8"/>
    <w:rsid w:val="00F05DF3"/>
    <w:rsid w:val="00F0699B"/>
    <w:rsid w:val="00F06CF9"/>
    <w:rsid w:val="00F1079B"/>
    <w:rsid w:val="00F10C35"/>
    <w:rsid w:val="00F1105F"/>
    <w:rsid w:val="00F11376"/>
    <w:rsid w:val="00F11B3F"/>
    <w:rsid w:val="00F12095"/>
    <w:rsid w:val="00F1248D"/>
    <w:rsid w:val="00F1273A"/>
    <w:rsid w:val="00F12DD6"/>
    <w:rsid w:val="00F132AA"/>
    <w:rsid w:val="00F13A50"/>
    <w:rsid w:val="00F141A0"/>
    <w:rsid w:val="00F150B3"/>
    <w:rsid w:val="00F16357"/>
    <w:rsid w:val="00F16F88"/>
    <w:rsid w:val="00F17DE2"/>
    <w:rsid w:val="00F20C28"/>
    <w:rsid w:val="00F21087"/>
    <w:rsid w:val="00F217CF"/>
    <w:rsid w:val="00F21D5A"/>
    <w:rsid w:val="00F226DB"/>
    <w:rsid w:val="00F2291D"/>
    <w:rsid w:val="00F22F2D"/>
    <w:rsid w:val="00F22FE8"/>
    <w:rsid w:val="00F234E9"/>
    <w:rsid w:val="00F23C86"/>
    <w:rsid w:val="00F24436"/>
    <w:rsid w:val="00F24B39"/>
    <w:rsid w:val="00F24C35"/>
    <w:rsid w:val="00F24D29"/>
    <w:rsid w:val="00F25128"/>
    <w:rsid w:val="00F251CD"/>
    <w:rsid w:val="00F2612A"/>
    <w:rsid w:val="00F26397"/>
    <w:rsid w:val="00F26FAA"/>
    <w:rsid w:val="00F27A72"/>
    <w:rsid w:val="00F27C7E"/>
    <w:rsid w:val="00F3060B"/>
    <w:rsid w:val="00F30A9D"/>
    <w:rsid w:val="00F318C8"/>
    <w:rsid w:val="00F31A82"/>
    <w:rsid w:val="00F331D8"/>
    <w:rsid w:val="00F332BD"/>
    <w:rsid w:val="00F33610"/>
    <w:rsid w:val="00F33D42"/>
    <w:rsid w:val="00F347CA"/>
    <w:rsid w:val="00F34849"/>
    <w:rsid w:val="00F34AC6"/>
    <w:rsid w:val="00F34DD7"/>
    <w:rsid w:val="00F35157"/>
    <w:rsid w:val="00F352A4"/>
    <w:rsid w:val="00F358E4"/>
    <w:rsid w:val="00F35B27"/>
    <w:rsid w:val="00F35C14"/>
    <w:rsid w:val="00F35EA7"/>
    <w:rsid w:val="00F35F68"/>
    <w:rsid w:val="00F3658E"/>
    <w:rsid w:val="00F366D4"/>
    <w:rsid w:val="00F369E7"/>
    <w:rsid w:val="00F370AD"/>
    <w:rsid w:val="00F371C5"/>
    <w:rsid w:val="00F3755E"/>
    <w:rsid w:val="00F375D3"/>
    <w:rsid w:val="00F405C3"/>
    <w:rsid w:val="00F40E85"/>
    <w:rsid w:val="00F417A4"/>
    <w:rsid w:val="00F41944"/>
    <w:rsid w:val="00F42098"/>
    <w:rsid w:val="00F43995"/>
    <w:rsid w:val="00F43E45"/>
    <w:rsid w:val="00F4434A"/>
    <w:rsid w:val="00F445C5"/>
    <w:rsid w:val="00F44EDE"/>
    <w:rsid w:val="00F45035"/>
    <w:rsid w:val="00F45871"/>
    <w:rsid w:val="00F46375"/>
    <w:rsid w:val="00F46631"/>
    <w:rsid w:val="00F47EF1"/>
    <w:rsid w:val="00F47F70"/>
    <w:rsid w:val="00F50806"/>
    <w:rsid w:val="00F50DAF"/>
    <w:rsid w:val="00F519B1"/>
    <w:rsid w:val="00F51FEF"/>
    <w:rsid w:val="00F52E31"/>
    <w:rsid w:val="00F53059"/>
    <w:rsid w:val="00F532D2"/>
    <w:rsid w:val="00F5349E"/>
    <w:rsid w:val="00F534CB"/>
    <w:rsid w:val="00F53550"/>
    <w:rsid w:val="00F54350"/>
    <w:rsid w:val="00F548AF"/>
    <w:rsid w:val="00F549D5"/>
    <w:rsid w:val="00F54E02"/>
    <w:rsid w:val="00F553BF"/>
    <w:rsid w:val="00F560D5"/>
    <w:rsid w:val="00F56287"/>
    <w:rsid w:val="00F56297"/>
    <w:rsid w:val="00F56678"/>
    <w:rsid w:val="00F576A1"/>
    <w:rsid w:val="00F60365"/>
    <w:rsid w:val="00F60BBD"/>
    <w:rsid w:val="00F60F94"/>
    <w:rsid w:val="00F614EB"/>
    <w:rsid w:val="00F62117"/>
    <w:rsid w:val="00F632CD"/>
    <w:rsid w:val="00F63676"/>
    <w:rsid w:val="00F63C11"/>
    <w:rsid w:val="00F63C89"/>
    <w:rsid w:val="00F64467"/>
    <w:rsid w:val="00F64CE2"/>
    <w:rsid w:val="00F6604F"/>
    <w:rsid w:val="00F660BF"/>
    <w:rsid w:val="00F66AAE"/>
    <w:rsid w:val="00F66B3F"/>
    <w:rsid w:val="00F67C47"/>
    <w:rsid w:val="00F67E7A"/>
    <w:rsid w:val="00F700DF"/>
    <w:rsid w:val="00F70214"/>
    <w:rsid w:val="00F703C6"/>
    <w:rsid w:val="00F71B56"/>
    <w:rsid w:val="00F71B87"/>
    <w:rsid w:val="00F71D0D"/>
    <w:rsid w:val="00F71E9B"/>
    <w:rsid w:val="00F72468"/>
    <w:rsid w:val="00F726B2"/>
    <w:rsid w:val="00F72F08"/>
    <w:rsid w:val="00F73314"/>
    <w:rsid w:val="00F738BC"/>
    <w:rsid w:val="00F73E1E"/>
    <w:rsid w:val="00F73F0B"/>
    <w:rsid w:val="00F74DBD"/>
    <w:rsid w:val="00F75586"/>
    <w:rsid w:val="00F75782"/>
    <w:rsid w:val="00F75A7D"/>
    <w:rsid w:val="00F75CA8"/>
    <w:rsid w:val="00F75CF1"/>
    <w:rsid w:val="00F76DE0"/>
    <w:rsid w:val="00F76E0F"/>
    <w:rsid w:val="00F76F93"/>
    <w:rsid w:val="00F7702A"/>
    <w:rsid w:val="00F772CB"/>
    <w:rsid w:val="00F8127E"/>
    <w:rsid w:val="00F8175D"/>
    <w:rsid w:val="00F82D2C"/>
    <w:rsid w:val="00F83124"/>
    <w:rsid w:val="00F836D5"/>
    <w:rsid w:val="00F8422C"/>
    <w:rsid w:val="00F84429"/>
    <w:rsid w:val="00F8508F"/>
    <w:rsid w:val="00F8540D"/>
    <w:rsid w:val="00F859D0"/>
    <w:rsid w:val="00F85B8F"/>
    <w:rsid w:val="00F85E76"/>
    <w:rsid w:val="00F85F7C"/>
    <w:rsid w:val="00F85FDA"/>
    <w:rsid w:val="00F86582"/>
    <w:rsid w:val="00F86980"/>
    <w:rsid w:val="00F86B4E"/>
    <w:rsid w:val="00F8750E"/>
    <w:rsid w:val="00F87FF8"/>
    <w:rsid w:val="00F90B11"/>
    <w:rsid w:val="00F90B72"/>
    <w:rsid w:val="00F90EE7"/>
    <w:rsid w:val="00F922D2"/>
    <w:rsid w:val="00F9263E"/>
    <w:rsid w:val="00F928EE"/>
    <w:rsid w:val="00F92D4B"/>
    <w:rsid w:val="00F933CA"/>
    <w:rsid w:val="00F93C25"/>
    <w:rsid w:val="00F94037"/>
    <w:rsid w:val="00F964B9"/>
    <w:rsid w:val="00F96915"/>
    <w:rsid w:val="00F969AA"/>
    <w:rsid w:val="00F96AEC"/>
    <w:rsid w:val="00F96CF5"/>
    <w:rsid w:val="00FA08C7"/>
    <w:rsid w:val="00FA13C7"/>
    <w:rsid w:val="00FA162B"/>
    <w:rsid w:val="00FA232A"/>
    <w:rsid w:val="00FA2499"/>
    <w:rsid w:val="00FA29B1"/>
    <w:rsid w:val="00FA3E51"/>
    <w:rsid w:val="00FA4362"/>
    <w:rsid w:val="00FA438E"/>
    <w:rsid w:val="00FA4E6F"/>
    <w:rsid w:val="00FA6115"/>
    <w:rsid w:val="00FA6337"/>
    <w:rsid w:val="00FA68CC"/>
    <w:rsid w:val="00FA68D2"/>
    <w:rsid w:val="00FA69AE"/>
    <w:rsid w:val="00FA69E8"/>
    <w:rsid w:val="00FB005D"/>
    <w:rsid w:val="00FB0949"/>
    <w:rsid w:val="00FB0D6F"/>
    <w:rsid w:val="00FB0E1C"/>
    <w:rsid w:val="00FB1CE0"/>
    <w:rsid w:val="00FB3034"/>
    <w:rsid w:val="00FB3053"/>
    <w:rsid w:val="00FB383A"/>
    <w:rsid w:val="00FB3C7E"/>
    <w:rsid w:val="00FB3D5C"/>
    <w:rsid w:val="00FB3F6B"/>
    <w:rsid w:val="00FB4236"/>
    <w:rsid w:val="00FB43AC"/>
    <w:rsid w:val="00FB4431"/>
    <w:rsid w:val="00FB4448"/>
    <w:rsid w:val="00FB48FA"/>
    <w:rsid w:val="00FB520F"/>
    <w:rsid w:val="00FB5440"/>
    <w:rsid w:val="00FB5913"/>
    <w:rsid w:val="00FB62BA"/>
    <w:rsid w:val="00FB76B1"/>
    <w:rsid w:val="00FB796D"/>
    <w:rsid w:val="00FC0287"/>
    <w:rsid w:val="00FC0818"/>
    <w:rsid w:val="00FC13F0"/>
    <w:rsid w:val="00FC1952"/>
    <w:rsid w:val="00FC1B86"/>
    <w:rsid w:val="00FC2359"/>
    <w:rsid w:val="00FC24C9"/>
    <w:rsid w:val="00FC2A20"/>
    <w:rsid w:val="00FC34BF"/>
    <w:rsid w:val="00FC359D"/>
    <w:rsid w:val="00FC4AD9"/>
    <w:rsid w:val="00FC4CD5"/>
    <w:rsid w:val="00FC53A4"/>
    <w:rsid w:val="00FC54E1"/>
    <w:rsid w:val="00FC594F"/>
    <w:rsid w:val="00FC5BC3"/>
    <w:rsid w:val="00FC5E4C"/>
    <w:rsid w:val="00FC6132"/>
    <w:rsid w:val="00FC62D4"/>
    <w:rsid w:val="00FC65B6"/>
    <w:rsid w:val="00FC6AF9"/>
    <w:rsid w:val="00FC7A9E"/>
    <w:rsid w:val="00FD0B61"/>
    <w:rsid w:val="00FD0DBC"/>
    <w:rsid w:val="00FD189E"/>
    <w:rsid w:val="00FD1A47"/>
    <w:rsid w:val="00FD1F5A"/>
    <w:rsid w:val="00FD2756"/>
    <w:rsid w:val="00FD2EF7"/>
    <w:rsid w:val="00FD31FC"/>
    <w:rsid w:val="00FD3CAB"/>
    <w:rsid w:val="00FD4888"/>
    <w:rsid w:val="00FD5C17"/>
    <w:rsid w:val="00FD768B"/>
    <w:rsid w:val="00FD7E15"/>
    <w:rsid w:val="00FE0159"/>
    <w:rsid w:val="00FE05DA"/>
    <w:rsid w:val="00FE1978"/>
    <w:rsid w:val="00FE1B3C"/>
    <w:rsid w:val="00FE2179"/>
    <w:rsid w:val="00FE25F9"/>
    <w:rsid w:val="00FE301A"/>
    <w:rsid w:val="00FE34E4"/>
    <w:rsid w:val="00FE404E"/>
    <w:rsid w:val="00FE412D"/>
    <w:rsid w:val="00FE457D"/>
    <w:rsid w:val="00FE4B31"/>
    <w:rsid w:val="00FE5C9F"/>
    <w:rsid w:val="00FE5E62"/>
    <w:rsid w:val="00FE6420"/>
    <w:rsid w:val="00FE67BC"/>
    <w:rsid w:val="00FE6DC5"/>
    <w:rsid w:val="00FE7218"/>
    <w:rsid w:val="00FF0882"/>
    <w:rsid w:val="00FF09BA"/>
    <w:rsid w:val="00FF0FF7"/>
    <w:rsid w:val="00FF14BB"/>
    <w:rsid w:val="00FF176F"/>
    <w:rsid w:val="00FF17A7"/>
    <w:rsid w:val="00FF1E8E"/>
    <w:rsid w:val="00FF2A9C"/>
    <w:rsid w:val="00FF2AE8"/>
    <w:rsid w:val="00FF3471"/>
    <w:rsid w:val="00FF3641"/>
    <w:rsid w:val="00FF40C8"/>
    <w:rsid w:val="00FF4901"/>
    <w:rsid w:val="00FF4B95"/>
    <w:rsid w:val="00FF5083"/>
    <w:rsid w:val="00FF63B4"/>
    <w:rsid w:val="00FF721B"/>
    <w:rsid w:val="00FF7B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716146"/>
  <w15:chartTrackingRefBased/>
  <w15:docId w15:val="{AF49CE23-4471-4BD3-A40C-3F96BA49A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7A72"/>
    <w:pPr>
      <w:spacing w:before="120" w:after="120"/>
    </w:pPr>
    <w:rPr>
      <w:sz w:val="22"/>
      <w:szCs w:val="24"/>
    </w:rPr>
  </w:style>
  <w:style w:type="paragraph" w:styleId="Heading1">
    <w:name w:val="heading 1"/>
    <w:next w:val="Normal"/>
    <w:qFormat/>
    <w:rsid w:val="007E4DB5"/>
    <w:pPr>
      <w:keepNext/>
      <w:keepLines/>
      <w:pageBreakBefore/>
      <w:widowControl w:val="0"/>
      <w:shd w:val="clear" w:color="auto" w:fill="FFFFFF"/>
      <w:spacing w:after="120"/>
      <w:outlineLvl w:val="0"/>
    </w:pPr>
    <w:rPr>
      <w:rFonts w:ascii="Arial" w:hAnsi="Arial"/>
      <w:b/>
      <w:noProof/>
      <w:sz w:val="36"/>
    </w:rPr>
  </w:style>
  <w:style w:type="paragraph" w:styleId="Heading2">
    <w:name w:val="heading 2"/>
    <w:basedOn w:val="Normal"/>
    <w:next w:val="Normal"/>
    <w:autoRedefine/>
    <w:qFormat/>
    <w:rsid w:val="00E676CD"/>
    <w:pPr>
      <w:keepNext/>
      <w:pageBreakBefore/>
      <w:framePr w:wrap="notBeside" w:vAnchor="text" w:hAnchor="text" w:y="1"/>
      <w:spacing w:before="0"/>
      <w:outlineLvl w:val="1"/>
    </w:pPr>
    <w:rPr>
      <w:rFonts w:ascii="Arial" w:hAnsi="Arial"/>
      <w:b/>
      <w:sz w:val="36"/>
    </w:rPr>
  </w:style>
  <w:style w:type="paragraph" w:styleId="Heading3">
    <w:name w:val="heading 3"/>
    <w:basedOn w:val="Normal"/>
    <w:next w:val="NormalIndent"/>
    <w:autoRedefine/>
    <w:qFormat/>
    <w:rsid w:val="00112263"/>
    <w:pPr>
      <w:keepNext/>
      <w:framePr w:wrap="notBeside" w:vAnchor="text" w:hAnchor="text" w:y="1"/>
      <w:shd w:val="clear" w:color="0000FF" w:fill="auto"/>
      <w:spacing w:before="0"/>
      <w:outlineLvl w:val="2"/>
    </w:pPr>
    <w:rPr>
      <w:rFonts w:ascii="Arial" w:hAnsi="Arial"/>
      <w:b/>
      <w:noProof/>
      <w:sz w:val="32"/>
      <w:szCs w:val="20"/>
    </w:rPr>
  </w:style>
  <w:style w:type="paragraph" w:styleId="Heading4">
    <w:name w:val="heading 4"/>
    <w:basedOn w:val="Normal"/>
    <w:next w:val="Normal"/>
    <w:autoRedefine/>
    <w:qFormat/>
    <w:rsid w:val="00F405C3"/>
    <w:pPr>
      <w:keepNext/>
      <w:framePr w:wrap="notBeside" w:vAnchor="text" w:hAnchor="text" w:y="1"/>
      <w:spacing w:after="0"/>
      <w:ind w:left="720"/>
      <w:outlineLvl w:val="3"/>
    </w:pPr>
    <w:rPr>
      <w:rFonts w:ascii="Arial" w:hAnsi="Arial"/>
      <w:b/>
      <w:bCs/>
      <w:szCs w:val="28"/>
    </w:rPr>
  </w:style>
  <w:style w:type="paragraph" w:styleId="Heading5">
    <w:name w:val="heading 5"/>
    <w:basedOn w:val="Normal"/>
    <w:next w:val="Normal"/>
    <w:qFormat/>
    <w:rsid w:val="00FD31FC"/>
    <w:pPr>
      <w:widowControl w:val="0"/>
      <w:shd w:val="clear" w:color="0000FF" w:fill="auto"/>
      <w:tabs>
        <w:tab w:val="left" w:pos="720"/>
      </w:tabs>
      <w:spacing w:before="240" w:after="0"/>
      <w:ind w:left="720"/>
      <w:outlineLvl w:val="4"/>
    </w:pPr>
    <w:rPr>
      <w:rFonts w:ascii="Arial" w:hAnsi="Arial"/>
      <w:bCs/>
      <w:i/>
      <w:szCs w:val="20"/>
      <w:u w:val="words"/>
    </w:rPr>
  </w:style>
  <w:style w:type="paragraph" w:styleId="Heading6">
    <w:name w:val="heading 6"/>
    <w:basedOn w:val="Normal"/>
    <w:next w:val="Normal"/>
    <w:autoRedefine/>
    <w:qFormat/>
    <w:rsid w:val="00CC13BC"/>
    <w:pPr>
      <w:widowControl w:val="0"/>
      <w:shd w:val="clear" w:color="0000FF" w:fill="auto"/>
      <w:spacing w:after="0"/>
      <w:ind w:left="720"/>
      <w:outlineLvl w:val="5"/>
    </w:pPr>
    <w:rPr>
      <w:rFonts w:ascii="Arial" w:hAnsi="Arial"/>
      <w:bCs/>
      <w:i/>
      <w:iCs/>
      <w:szCs w:val="20"/>
    </w:rPr>
  </w:style>
  <w:style w:type="paragraph" w:styleId="Heading7">
    <w:name w:val="heading 7"/>
    <w:basedOn w:val="Normal"/>
    <w:next w:val="Normal"/>
    <w:qFormat/>
    <w:rsid w:val="007E4DB5"/>
    <w:pPr>
      <w:keepNext/>
      <w:outlineLvl w:val="6"/>
    </w:pPr>
    <w:rPr>
      <w:rFonts w:ascii="Arial" w:hAnsi="Arial"/>
      <w:color w:val="FF0000"/>
      <w:sz w:val="28"/>
    </w:rPr>
  </w:style>
  <w:style w:type="paragraph" w:styleId="Heading8">
    <w:name w:val="heading 8"/>
    <w:basedOn w:val="Normal"/>
    <w:next w:val="Normal"/>
    <w:qFormat/>
    <w:rsid w:val="007E4DB5"/>
    <w:pPr>
      <w:spacing w:before="240" w:after="60"/>
      <w:outlineLvl w:val="7"/>
    </w:pPr>
    <w:rPr>
      <w:i/>
      <w:iCs/>
      <w:sz w:val="24"/>
    </w:rPr>
  </w:style>
  <w:style w:type="paragraph" w:styleId="Heading9">
    <w:name w:val="heading 9"/>
    <w:basedOn w:val="Normal"/>
    <w:next w:val="Normal"/>
    <w:qFormat/>
    <w:rsid w:val="007E4DB5"/>
    <w:p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aliases w:val="ListIntro-users manual"/>
    <w:basedOn w:val="Normal"/>
    <w:semiHidden/>
    <w:rsid w:val="007E4DB5"/>
    <w:pPr>
      <w:ind w:left="720"/>
    </w:pPr>
  </w:style>
  <w:style w:type="paragraph" w:customStyle="1" w:styleId="Heading4Indented">
    <w:name w:val="Heading 4 Indented"/>
    <w:basedOn w:val="Heading4"/>
    <w:semiHidden/>
    <w:rsid w:val="007E4DB5"/>
    <w:pPr>
      <w:keepNext w:val="0"/>
      <w:framePr w:wrap="notBeside"/>
      <w:shd w:val="clear" w:color="0000FF" w:fill="auto"/>
      <w:tabs>
        <w:tab w:val="left" w:pos="720"/>
      </w:tabs>
      <w:spacing w:before="0"/>
    </w:pPr>
    <w:rPr>
      <w:bCs w:val="0"/>
      <w:i/>
      <w:noProof/>
      <w:szCs w:val="20"/>
    </w:rPr>
  </w:style>
  <w:style w:type="paragraph" w:customStyle="1" w:styleId="CPRSBulletsBody">
    <w:name w:val="CPRS Bullets Body"/>
    <w:link w:val="CPRSBulletsBodyChar"/>
    <w:rsid w:val="007E4DB5"/>
    <w:pPr>
      <w:ind w:left="1440"/>
    </w:pPr>
    <w:rPr>
      <w:sz w:val="22"/>
    </w:rPr>
  </w:style>
  <w:style w:type="paragraph" w:customStyle="1" w:styleId="TableTextFlushLeft">
    <w:name w:val="Table Text Flush Left"/>
    <w:basedOn w:val="Normal"/>
    <w:semiHidden/>
    <w:rsid w:val="007E4DB5"/>
    <w:pPr>
      <w:spacing w:before="60" w:after="60"/>
    </w:pPr>
    <w:rPr>
      <w:rFonts w:ascii="Arial" w:hAnsi="Arial"/>
      <w:sz w:val="18"/>
      <w:szCs w:val="20"/>
    </w:rPr>
  </w:style>
  <w:style w:type="paragraph" w:customStyle="1" w:styleId="TableHeadingCentered">
    <w:name w:val="Table Heading Centered"/>
    <w:basedOn w:val="Normal"/>
    <w:semiHidden/>
    <w:rsid w:val="007E4DB5"/>
    <w:pPr>
      <w:spacing w:before="60" w:after="60"/>
      <w:jc w:val="center"/>
    </w:pPr>
    <w:rPr>
      <w:rFonts w:ascii="Arial" w:hAnsi="Arial"/>
      <w:b/>
      <w:szCs w:val="20"/>
    </w:rPr>
  </w:style>
  <w:style w:type="paragraph" w:customStyle="1" w:styleId="CPRSBulletsnote">
    <w:name w:val="CPRS Bullets note"/>
    <w:rsid w:val="007E4DB5"/>
    <w:pPr>
      <w:tabs>
        <w:tab w:val="left" w:pos="1526"/>
      </w:tabs>
      <w:ind w:left="2246" w:hanging="806"/>
    </w:pPr>
    <w:rPr>
      <w:rFonts w:ascii="Arial" w:hAnsi="Arial"/>
      <w:bCs/>
    </w:rPr>
  </w:style>
  <w:style w:type="paragraph" w:customStyle="1" w:styleId="CPRSBulletsSubBullets">
    <w:name w:val="CPRS Bullets Sub Bullets"/>
    <w:link w:val="CPRSBulletsSubBulletsChar"/>
    <w:rsid w:val="007E4DB5"/>
    <w:pPr>
      <w:numPr>
        <w:ilvl w:val="1"/>
        <w:numId w:val="92"/>
      </w:numPr>
    </w:pPr>
    <w:rPr>
      <w:bCs/>
      <w:sz w:val="22"/>
    </w:rPr>
  </w:style>
  <w:style w:type="paragraph" w:customStyle="1" w:styleId="CPRScaption">
    <w:name w:val="CPRS caption"/>
    <w:link w:val="CPRScaptionChar"/>
    <w:rsid w:val="007E4DB5"/>
    <w:pPr>
      <w:ind w:left="720"/>
    </w:pPr>
    <w:rPr>
      <w:sz w:val="18"/>
    </w:rPr>
  </w:style>
  <w:style w:type="paragraph" w:customStyle="1" w:styleId="CPRScapture">
    <w:name w:val="CPRS capture"/>
    <w:basedOn w:val="Normal"/>
    <w:rsid w:val="007E4DB5"/>
    <w:pPr>
      <w:pBdr>
        <w:top w:val="single" w:sz="6" w:space="1" w:color="0000FF"/>
        <w:left w:val="single" w:sz="6" w:space="1" w:color="0000FF"/>
        <w:bottom w:val="single" w:sz="6" w:space="1" w:color="0000FF"/>
        <w:right w:val="single" w:sz="6" w:space="1" w:color="0000FF"/>
      </w:pBdr>
      <w:spacing w:after="0"/>
      <w:ind w:left="720"/>
    </w:pPr>
    <w:rPr>
      <w:rFonts w:ascii="Courier New" w:hAnsi="Courier New"/>
      <w:sz w:val="18"/>
      <w:szCs w:val="20"/>
    </w:rPr>
  </w:style>
  <w:style w:type="paragraph" w:customStyle="1" w:styleId="CPRSH1">
    <w:name w:val="CPRS H1"/>
    <w:next w:val="CPRSH2BodyChar"/>
    <w:rsid w:val="007E4DB5"/>
    <w:pPr>
      <w:spacing w:after="120"/>
      <w:outlineLvl w:val="0"/>
    </w:pPr>
    <w:rPr>
      <w:rFonts w:ascii="Arial" w:hAnsi="Arial"/>
      <w:b/>
      <w:sz w:val="36"/>
    </w:rPr>
  </w:style>
  <w:style w:type="paragraph" w:customStyle="1" w:styleId="Head1">
    <w:name w:val="Head 1"/>
    <w:basedOn w:val="Normal"/>
    <w:semiHidden/>
    <w:rsid w:val="007E4DB5"/>
    <w:pPr>
      <w:shd w:val="clear" w:color="0000FF" w:fill="auto"/>
      <w:tabs>
        <w:tab w:val="left" w:pos="720"/>
      </w:tabs>
      <w:ind w:left="360"/>
    </w:pPr>
    <w:rPr>
      <w:szCs w:val="20"/>
    </w:rPr>
  </w:style>
  <w:style w:type="paragraph" w:customStyle="1" w:styleId="CPRSH2">
    <w:name w:val="CPRS H2"/>
    <w:basedOn w:val="CPRSH1"/>
    <w:next w:val="CPRSH2BodyChar"/>
    <w:link w:val="CPRSH2Char"/>
    <w:rsid w:val="007E4DB5"/>
    <w:rPr>
      <w:sz w:val="32"/>
    </w:rPr>
  </w:style>
  <w:style w:type="paragraph" w:customStyle="1" w:styleId="CPRSH2Body">
    <w:name w:val="CPRS H2 Body"/>
    <w:rsid w:val="007E4DB5"/>
    <w:pPr>
      <w:spacing w:after="240"/>
      <w:ind w:left="720"/>
    </w:pPr>
    <w:rPr>
      <w:bCs/>
      <w:sz w:val="22"/>
      <w:szCs w:val="24"/>
    </w:rPr>
  </w:style>
  <w:style w:type="paragraph" w:customStyle="1" w:styleId="CPRSH3">
    <w:name w:val="CPRS H3"/>
    <w:next w:val="CPRSH3Body"/>
    <w:link w:val="CPRSH3Char"/>
    <w:rsid w:val="007E4DB5"/>
    <w:pPr>
      <w:spacing w:before="360"/>
      <w:ind w:left="720"/>
      <w:outlineLvl w:val="2"/>
    </w:pPr>
    <w:rPr>
      <w:rFonts w:ascii="Arial" w:hAnsi="Arial"/>
      <w:b/>
      <w:sz w:val="24"/>
    </w:rPr>
  </w:style>
  <w:style w:type="paragraph" w:customStyle="1" w:styleId="CPRSH3Body">
    <w:name w:val="CPRS H3 Body"/>
    <w:link w:val="CPRSH3BodyChar"/>
    <w:rsid w:val="007E4DB5"/>
    <w:pPr>
      <w:spacing w:after="120"/>
      <w:ind w:left="720"/>
    </w:pPr>
    <w:rPr>
      <w:sz w:val="22"/>
    </w:rPr>
  </w:style>
  <w:style w:type="paragraph" w:customStyle="1" w:styleId="CPRSH3Note">
    <w:name w:val="CPRS H3 Note"/>
    <w:rsid w:val="007E4DB5"/>
    <w:pPr>
      <w:tabs>
        <w:tab w:val="left" w:pos="1526"/>
      </w:tabs>
      <w:ind w:left="1526" w:hanging="806"/>
    </w:pPr>
    <w:rPr>
      <w:rFonts w:ascii="Arial" w:hAnsi="Arial"/>
      <w:bCs/>
    </w:rPr>
  </w:style>
  <w:style w:type="paragraph" w:customStyle="1" w:styleId="CPRSH4">
    <w:name w:val="CPRS H4"/>
    <w:basedOn w:val="Heading4"/>
    <w:next w:val="CPRSH4Body"/>
    <w:link w:val="CPRSH4Char"/>
    <w:qFormat/>
    <w:rsid w:val="007E4DB5"/>
    <w:pPr>
      <w:framePr w:wrap="notBeside"/>
    </w:pPr>
    <w:rPr>
      <w:b w:val="0"/>
      <w:i/>
      <w:u w:val="words"/>
    </w:rPr>
  </w:style>
  <w:style w:type="paragraph" w:customStyle="1" w:styleId="CPRSH4Body">
    <w:name w:val="CPRS H4 Body"/>
    <w:link w:val="CPRSH4BodyChar"/>
    <w:rsid w:val="007E4DB5"/>
    <w:pPr>
      <w:spacing w:after="120"/>
      <w:ind w:left="720"/>
    </w:pPr>
    <w:rPr>
      <w:sz w:val="22"/>
      <w:szCs w:val="22"/>
    </w:rPr>
  </w:style>
  <w:style w:type="paragraph" w:customStyle="1" w:styleId="CPRSH5">
    <w:name w:val="CPRS H5"/>
    <w:next w:val="Normal"/>
    <w:link w:val="CPRSH5Char"/>
    <w:qFormat/>
    <w:rsid w:val="007E4DB5"/>
    <w:pPr>
      <w:spacing w:before="120"/>
      <w:ind w:left="720"/>
    </w:pPr>
    <w:rPr>
      <w:rFonts w:ascii="Arial" w:hAnsi="Arial"/>
      <w:i/>
      <w:iCs/>
      <w:sz w:val="22"/>
    </w:rPr>
  </w:style>
  <w:style w:type="paragraph" w:customStyle="1" w:styleId="CPRSH5Body">
    <w:name w:val="CPRS H5 Body"/>
    <w:link w:val="CPRSH5BodyChar"/>
    <w:rsid w:val="007E4DB5"/>
    <w:pPr>
      <w:spacing w:after="60"/>
      <w:ind w:left="720"/>
    </w:pPr>
    <w:rPr>
      <w:sz w:val="22"/>
    </w:rPr>
  </w:style>
  <w:style w:type="paragraph" w:customStyle="1" w:styleId="CPRSNote">
    <w:name w:val="CPRS Note"/>
    <w:next w:val="Normal"/>
    <w:link w:val="CPRSNoteChar"/>
    <w:rsid w:val="007E4DB5"/>
    <w:pPr>
      <w:tabs>
        <w:tab w:val="left" w:pos="1530"/>
      </w:tabs>
      <w:autoSpaceDE w:val="0"/>
      <w:autoSpaceDN w:val="0"/>
      <w:adjustRightInd w:val="0"/>
      <w:spacing w:before="60" w:after="60"/>
      <w:ind w:left="1530" w:hanging="810"/>
    </w:pPr>
    <w:rPr>
      <w:rFonts w:ascii="Arial" w:hAnsi="Arial"/>
    </w:rPr>
  </w:style>
  <w:style w:type="paragraph" w:customStyle="1" w:styleId="TableEntry">
    <w:name w:val="Table Entry"/>
    <w:basedOn w:val="Normal"/>
    <w:semiHidden/>
    <w:rsid w:val="007E4DB5"/>
    <w:pPr>
      <w:spacing w:after="0"/>
    </w:pPr>
    <w:rPr>
      <w:rFonts w:ascii="New Century Schlbk" w:hAnsi="New Century Schlbk"/>
      <w:szCs w:val="20"/>
    </w:rPr>
  </w:style>
  <w:style w:type="paragraph" w:customStyle="1" w:styleId="Heading">
    <w:name w:val="Heading"/>
    <w:basedOn w:val="Heading2"/>
    <w:semiHidden/>
    <w:rsid w:val="007E4DB5"/>
    <w:pPr>
      <w:framePr w:wrap="notBeside"/>
      <w:pBdr>
        <w:bottom w:val="single" w:sz="6" w:space="0" w:color="auto"/>
        <w:between w:val="single" w:sz="6" w:space="0" w:color="auto"/>
      </w:pBdr>
      <w:spacing w:before="120" w:after="0"/>
      <w:outlineLvl w:val="9"/>
    </w:pPr>
    <w:rPr>
      <w:snapToGrid w:val="0"/>
      <w:szCs w:val="20"/>
    </w:rPr>
  </w:style>
  <w:style w:type="paragraph" w:customStyle="1" w:styleId="CPRSNumList">
    <w:name w:val="CPRS Num List"/>
    <w:rsid w:val="007E4DB5"/>
    <w:pPr>
      <w:numPr>
        <w:numId w:val="93"/>
      </w:numPr>
      <w:spacing w:before="120"/>
    </w:pPr>
    <w:rPr>
      <w:bCs/>
      <w:sz w:val="22"/>
    </w:rPr>
  </w:style>
  <w:style w:type="paragraph" w:customStyle="1" w:styleId="CPRSNumlistCapture">
    <w:name w:val="CPRS Num list Capture"/>
    <w:rsid w:val="007E4DB5"/>
    <w:pPr>
      <w:pBdr>
        <w:top w:val="single" w:sz="6" w:space="1" w:color="0000FF"/>
        <w:left w:val="single" w:sz="6" w:space="1" w:color="0000FF"/>
        <w:bottom w:val="single" w:sz="6" w:space="1" w:color="0000FF"/>
        <w:right w:val="single" w:sz="6" w:space="1" w:color="0000FF"/>
      </w:pBdr>
      <w:shd w:val="clear" w:color="0000FF" w:fill="auto"/>
      <w:tabs>
        <w:tab w:val="left" w:pos="720"/>
      </w:tabs>
      <w:ind w:left="1080"/>
    </w:pPr>
    <w:rPr>
      <w:rFonts w:ascii="Courier New" w:hAnsi="Courier New"/>
      <w:sz w:val="18"/>
    </w:rPr>
  </w:style>
  <w:style w:type="paragraph" w:customStyle="1" w:styleId="CPRSnumlistothertext">
    <w:name w:val="CPRS num list other text"/>
    <w:link w:val="CPRSnumlistothertextChar"/>
    <w:rsid w:val="007E4DB5"/>
    <w:pPr>
      <w:spacing w:after="120"/>
      <w:ind w:left="1440"/>
    </w:pPr>
    <w:rPr>
      <w:sz w:val="22"/>
    </w:rPr>
  </w:style>
  <w:style w:type="paragraph" w:customStyle="1" w:styleId="CPRSsubnumlist">
    <w:name w:val="CPRS sub num list"/>
    <w:rsid w:val="007E4DB5"/>
    <w:pPr>
      <w:numPr>
        <w:numId w:val="96"/>
      </w:numPr>
    </w:pPr>
    <w:rPr>
      <w:sz w:val="22"/>
    </w:rPr>
  </w:style>
  <w:style w:type="paragraph" w:customStyle="1" w:styleId="CPRSsub2num">
    <w:name w:val="CPRS sub2 num"/>
    <w:rsid w:val="007E4DB5"/>
    <w:pPr>
      <w:numPr>
        <w:numId w:val="97"/>
      </w:numPr>
      <w:spacing w:before="60" w:after="60"/>
    </w:pPr>
    <w:rPr>
      <w:sz w:val="22"/>
    </w:rPr>
  </w:style>
  <w:style w:type="paragraph" w:customStyle="1" w:styleId="CPRSsub2numnote">
    <w:name w:val="CPRS sub2 num note"/>
    <w:rsid w:val="007E4DB5"/>
    <w:pPr>
      <w:ind w:left="3254" w:hanging="806"/>
    </w:pPr>
    <w:rPr>
      <w:rFonts w:ascii="Arial" w:hAnsi="Arial"/>
      <w:bCs/>
    </w:rPr>
  </w:style>
  <w:style w:type="paragraph" w:styleId="BodyText2">
    <w:name w:val="Body Text 2"/>
    <w:basedOn w:val="Normal"/>
    <w:semiHidden/>
    <w:rsid w:val="007E4DB5"/>
    <w:pPr>
      <w:spacing w:line="480" w:lineRule="auto"/>
    </w:pPr>
  </w:style>
  <w:style w:type="paragraph" w:customStyle="1" w:styleId="HEADING0">
    <w:name w:val="HEADING"/>
    <w:basedOn w:val="Normal"/>
    <w:semiHidden/>
    <w:rsid w:val="007E4DB5"/>
    <w:pPr>
      <w:pBdr>
        <w:bottom w:val="single" w:sz="12" w:space="0" w:color="auto"/>
        <w:between w:val="single" w:sz="12" w:space="0" w:color="auto"/>
      </w:pBdr>
      <w:spacing w:after="0"/>
    </w:pPr>
    <w:rPr>
      <w:rFonts w:ascii="New Century Schlbk" w:hAnsi="New Century Schlbk"/>
      <w:b/>
      <w:snapToGrid w:val="0"/>
      <w:sz w:val="36"/>
      <w:szCs w:val="20"/>
    </w:rPr>
  </w:style>
  <w:style w:type="paragraph" w:customStyle="1" w:styleId="TableHeadingFlushLeft">
    <w:name w:val="Table Heading Flush Left"/>
    <w:basedOn w:val="Normal"/>
    <w:autoRedefine/>
    <w:semiHidden/>
    <w:rsid w:val="007E4DB5"/>
    <w:pPr>
      <w:tabs>
        <w:tab w:val="left" w:pos="1040"/>
      </w:tabs>
    </w:pPr>
    <w:rPr>
      <w:rFonts w:ascii="Arial" w:hAnsi="Arial" w:cs="Arial"/>
      <w:color w:val="000000"/>
      <w:sz w:val="20"/>
      <w:szCs w:val="20"/>
    </w:rPr>
  </w:style>
  <w:style w:type="paragraph" w:customStyle="1" w:styleId="CPRS-Note">
    <w:name w:val="CPRS - Note"/>
    <w:rsid w:val="007E4DB5"/>
    <w:pPr>
      <w:ind w:left="1440"/>
    </w:pPr>
    <w:rPr>
      <w:rFonts w:ascii="Arial" w:hAnsi="Arial" w:cs="Arial"/>
    </w:rPr>
  </w:style>
  <w:style w:type="paragraph" w:customStyle="1" w:styleId="CPRSCaptureReverse">
    <w:name w:val="CPRS Capture Reverse"/>
    <w:basedOn w:val="Normal"/>
    <w:semiHidden/>
    <w:rsid w:val="007E4DB5"/>
    <w:pPr>
      <w:pBdr>
        <w:top w:val="single" w:sz="6" w:space="1" w:color="auto"/>
        <w:left w:val="single" w:sz="6" w:space="1" w:color="auto"/>
        <w:bottom w:val="single" w:sz="6" w:space="1" w:color="auto"/>
        <w:right w:val="single" w:sz="6" w:space="1" w:color="auto"/>
      </w:pBdr>
      <w:shd w:val="clear" w:color="auto" w:fill="000000"/>
      <w:spacing w:after="0"/>
      <w:ind w:left="720"/>
    </w:pPr>
    <w:rPr>
      <w:rFonts w:ascii="Courier New" w:hAnsi="Courier New"/>
      <w:color w:val="FFFFFF"/>
      <w:sz w:val="19"/>
      <w:szCs w:val="19"/>
    </w:rPr>
  </w:style>
  <w:style w:type="paragraph" w:styleId="TOC1">
    <w:name w:val="toc 1"/>
    <w:basedOn w:val="Normal"/>
    <w:next w:val="Normal"/>
    <w:autoRedefine/>
    <w:uiPriority w:val="39"/>
    <w:rsid w:val="007E4DB5"/>
    <w:pPr>
      <w:shd w:val="clear" w:color="0000FF" w:fill="auto"/>
    </w:pPr>
    <w:rPr>
      <w:b/>
      <w:caps/>
      <w:sz w:val="20"/>
      <w:szCs w:val="20"/>
    </w:rPr>
  </w:style>
  <w:style w:type="paragraph" w:styleId="TOC2">
    <w:name w:val="toc 2"/>
    <w:basedOn w:val="Normal"/>
    <w:next w:val="Normal"/>
    <w:autoRedefine/>
    <w:uiPriority w:val="39"/>
    <w:rsid w:val="003230C9"/>
    <w:pPr>
      <w:shd w:val="clear" w:color="0000FF" w:fill="auto"/>
      <w:tabs>
        <w:tab w:val="right" w:leader="dot" w:pos="9350"/>
      </w:tabs>
      <w:ind w:left="240"/>
    </w:pPr>
    <w:rPr>
      <w:smallCaps/>
      <w:sz w:val="20"/>
      <w:szCs w:val="20"/>
    </w:rPr>
  </w:style>
  <w:style w:type="paragraph" w:styleId="TOC3">
    <w:name w:val="toc 3"/>
    <w:basedOn w:val="TOC2"/>
    <w:next w:val="Normal"/>
    <w:autoRedefine/>
    <w:uiPriority w:val="39"/>
    <w:rsid w:val="007460AF"/>
    <w:pPr>
      <w:ind w:left="475"/>
    </w:pPr>
    <w:rPr>
      <w:i/>
      <w:smallCaps w:val="0"/>
      <w:noProof/>
      <w:szCs w:val="28"/>
    </w:rPr>
  </w:style>
  <w:style w:type="character" w:styleId="Hyperlink">
    <w:name w:val="Hyperlink"/>
    <w:uiPriority w:val="99"/>
    <w:rsid w:val="007E4DB5"/>
    <w:rPr>
      <w:rFonts w:ascii="Times New Roman" w:hAnsi="Times New Roman"/>
      <w:bCs/>
      <w:color w:val="0000FF"/>
      <w:sz w:val="22"/>
      <w:u w:val="words"/>
    </w:rPr>
  </w:style>
  <w:style w:type="character" w:styleId="PageNumber">
    <w:name w:val="page number"/>
    <w:semiHidden/>
    <w:rsid w:val="007E4DB5"/>
    <w:rPr>
      <w:sz w:val="20"/>
    </w:rPr>
  </w:style>
  <w:style w:type="paragraph" w:styleId="Footer">
    <w:name w:val="footer"/>
    <w:basedOn w:val="Normal"/>
    <w:semiHidden/>
    <w:rsid w:val="007E4DB5"/>
    <w:pPr>
      <w:shd w:val="clear" w:color="0000FF" w:fill="auto"/>
      <w:tabs>
        <w:tab w:val="left" w:pos="720"/>
        <w:tab w:val="center" w:pos="4320"/>
        <w:tab w:val="right" w:pos="8640"/>
      </w:tabs>
      <w:ind w:left="360"/>
    </w:pPr>
    <w:rPr>
      <w:szCs w:val="20"/>
    </w:rPr>
  </w:style>
  <w:style w:type="paragraph" w:styleId="Index1">
    <w:name w:val="index 1"/>
    <w:basedOn w:val="Normal"/>
    <w:next w:val="Normal"/>
    <w:autoRedefine/>
    <w:uiPriority w:val="99"/>
    <w:semiHidden/>
    <w:rsid w:val="007E4DB5"/>
    <w:pPr>
      <w:tabs>
        <w:tab w:val="right" w:leader="dot" w:pos="8630"/>
      </w:tabs>
      <w:ind w:left="220" w:hanging="220"/>
    </w:pPr>
    <w:rPr>
      <w:bCs/>
      <w:iCs/>
      <w:noProof/>
    </w:rPr>
  </w:style>
  <w:style w:type="paragraph" w:styleId="IndexHeading">
    <w:name w:val="index heading"/>
    <w:basedOn w:val="Normal"/>
    <w:next w:val="Index1"/>
    <w:semiHidden/>
    <w:rsid w:val="007E4DB5"/>
  </w:style>
  <w:style w:type="paragraph" w:styleId="FootnoteText">
    <w:name w:val="footnote text"/>
    <w:basedOn w:val="Normal"/>
    <w:semiHidden/>
    <w:rsid w:val="007E4DB5"/>
    <w:rPr>
      <w:sz w:val="20"/>
      <w:szCs w:val="20"/>
    </w:rPr>
  </w:style>
  <w:style w:type="paragraph" w:customStyle="1" w:styleId="CPRSBullets">
    <w:name w:val="CPRS Bullets"/>
    <w:link w:val="CPRSBulletsChar"/>
    <w:rsid w:val="007E4DB5"/>
    <w:pPr>
      <w:numPr>
        <w:numId w:val="90"/>
      </w:numPr>
      <w:spacing w:before="60"/>
    </w:pPr>
    <w:rPr>
      <w:sz w:val="22"/>
    </w:rPr>
  </w:style>
  <w:style w:type="character" w:styleId="FootnoteReference">
    <w:name w:val="footnote reference"/>
    <w:semiHidden/>
    <w:rsid w:val="007E4DB5"/>
    <w:rPr>
      <w:vertAlign w:val="superscript"/>
    </w:rPr>
  </w:style>
  <w:style w:type="character" w:styleId="LineNumber">
    <w:name w:val="line number"/>
    <w:semiHidden/>
    <w:rsid w:val="007E4DB5"/>
  </w:style>
  <w:style w:type="paragraph" w:customStyle="1" w:styleId="CPRSBulletsinNumList">
    <w:name w:val="CPRS Bullets in Num List"/>
    <w:basedOn w:val="Normal"/>
    <w:rsid w:val="007E4DB5"/>
    <w:pPr>
      <w:tabs>
        <w:tab w:val="num" w:pos="2160"/>
      </w:tabs>
      <w:spacing w:after="0"/>
      <w:ind w:left="2160" w:hanging="360"/>
    </w:pPr>
    <w:rPr>
      <w:sz w:val="24"/>
    </w:rPr>
  </w:style>
  <w:style w:type="paragraph" w:styleId="TOC4">
    <w:name w:val="toc 4"/>
    <w:basedOn w:val="Normal"/>
    <w:next w:val="Normal"/>
    <w:autoRedefine/>
    <w:uiPriority w:val="39"/>
    <w:rsid w:val="007E4DB5"/>
    <w:pPr>
      <w:ind w:left="660"/>
    </w:pPr>
  </w:style>
  <w:style w:type="paragraph" w:customStyle="1" w:styleId="CPRSNumlistnote">
    <w:name w:val="CPRS Num list note"/>
    <w:rsid w:val="007E4DB5"/>
    <w:pPr>
      <w:tabs>
        <w:tab w:val="left" w:pos="1526"/>
      </w:tabs>
      <w:spacing w:before="60" w:after="60"/>
      <w:ind w:left="1886" w:hanging="806"/>
    </w:pPr>
    <w:rPr>
      <w:rFonts w:ascii="Arial" w:hAnsi="Arial"/>
      <w:bCs/>
    </w:rPr>
  </w:style>
  <w:style w:type="paragraph" w:styleId="TOC5">
    <w:name w:val="toc 5"/>
    <w:basedOn w:val="Normal"/>
    <w:next w:val="Normal"/>
    <w:autoRedefine/>
    <w:uiPriority w:val="39"/>
    <w:rsid w:val="007E4DB5"/>
    <w:pPr>
      <w:ind w:left="880"/>
    </w:pPr>
  </w:style>
  <w:style w:type="paragraph" w:styleId="TOC6">
    <w:name w:val="toc 6"/>
    <w:basedOn w:val="Normal"/>
    <w:next w:val="Normal"/>
    <w:autoRedefine/>
    <w:uiPriority w:val="39"/>
    <w:rsid w:val="007E4DB5"/>
    <w:pPr>
      <w:ind w:left="1100"/>
    </w:pPr>
  </w:style>
  <w:style w:type="paragraph" w:styleId="TOC7">
    <w:name w:val="toc 7"/>
    <w:basedOn w:val="Normal"/>
    <w:next w:val="Normal"/>
    <w:autoRedefine/>
    <w:uiPriority w:val="39"/>
    <w:rsid w:val="007E4DB5"/>
    <w:pPr>
      <w:ind w:left="1320"/>
    </w:pPr>
  </w:style>
  <w:style w:type="paragraph" w:styleId="TOC8">
    <w:name w:val="toc 8"/>
    <w:basedOn w:val="Normal"/>
    <w:next w:val="Normal"/>
    <w:autoRedefine/>
    <w:uiPriority w:val="39"/>
    <w:rsid w:val="007E4DB5"/>
    <w:pPr>
      <w:ind w:left="1540"/>
    </w:pPr>
  </w:style>
  <w:style w:type="paragraph" w:styleId="TOC9">
    <w:name w:val="toc 9"/>
    <w:basedOn w:val="Normal"/>
    <w:next w:val="Normal"/>
    <w:autoRedefine/>
    <w:uiPriority w:val="39"/>
    <w:rsid w:val="007E4DB5"/>
    <w:pPr>
      <w:ind w:left="1760"/>
    </w:pPr>
  </w:style>
  <w:style w:type="character" w:styleId="FollowedHyperlink">
    <w:name w:val="FollowedHyperlink"/>
    <w:semiHidden/>
    <w:rsid w:val="007E4DB5"/>
    <w:rPr>
      <w:rFonts w:ascii="Times New Roman" w:hAnsi="Times New Roman"/>
      <w:color w:val="auto"/>
      <w:sz w:val="22"/>
      <w:u w:val="none"/>
    </w:rPr>
  </w:style>
  <w:style w:type="paragraph" w:customStyle="1" w:styleId="9ptcour">
    <w:name w:val="9 pt cour"/>
    <w:basedOn w:val="Normal"/>
    <w:semiHidden/>
    <w:rsid w:val="007E4DB5"/>
    <w:pPr>
      <w:spacing w:after="0"/>
      <w:ind w:right="-720"/>
    </w:pPr>
    <w:rPr>
      <w:rFonts w:ascii="New Century Schlbk" w:hAnsi="New Century Schlbk"/>
      <w:snapToGrid w:val="0"/>
      <w:sz w:val="20"/>
      <w:szCs w:val="20"/>
    </w:rPr>
  </w:style>
  <w:style w:type="paragraph" w:customStyle="1" w:styleId="10poinrcourier">
    <w:name w:val="10 poinr courier"/>
    <w:basedOn w:val="Normal"/>
    <w:next w:val="Normal"/>
    <w:semiHidden/>
    <w:rsid w:val="007E4DB5"/>
    <w:pPr>
      <w:spacing w:after="0"/>
    </w:pPr>
    <w:rPr>
      <w:rFonts w:ascii="New Century Schlbk" w:hAnsi="New Century Schlbk"/>
      <w:snapToGrid w:val="0"/>
      <w:szCs w:val="20"/>
    </w:rPr>
  </w:style>
  <w:style w:type="paragraph" w:styleId="ListBullet3">
    <w:name w:val="List Bullet 3"/>
    <w:basedOn w:val="Normal"/>
    <w:autoRedefine/>
    <w:semiHidden/>
    <w:rsid w:val="007E4DB5"/>
    <w:pPr>
      <w:numPr>
        <w:numId w:val="100"/>
      </w:numPr>
      <w:shd w:val="clear" w:color="0000FF" w:fill="auto"/>
      <w:tabs>
        <w:tab w:val="left" w:pos="720"/>
      </w:tabs>
    </w:pPr>
    <w:rPr>
      <w:szCs w:val="20"/>
    </w:rPr>
  </w:style>
  <w:style w:type="paragraph" w:styleId="ListNumber3">
    <w:name w:val="List Number 3"/>
    <w:basedOn w:val="Normal"/>
    <w:semiHidden/>
    <w:rsid w:val="007E4DB5"/>
    <w:pPr>
      <w:shd w:val="clear" w:color="0000FF" w:fill="auto"/>
      <w:tabs>
        <w:tab w:val="left" w:pos="720"/>
        <w:tab w:val="num" w:pos="1080"/>
      </w:tabs>
      <w:ind w:left="1080" w:hanging="360"/>
    </w:pPr>
    <w:rPr>
      <w:szCs w:val="20"/>
    </w:rPr>
  </w:style>
  <w:style w:type="paragraph" w:customStyle="1" w:styleId="note2">
    <w:name w:val="note2"/>
    <w:semiHidden/>
    <w:rsid w:val="007E4DB5"/>
    <w:pPr>
      <w:tabs>
        <w:tab w:val="left" w:pos="1530"/>
      </w:tabs>
      <w:autoSpaceDE w:val="0"/>
      <w:autoSpaceDN w:val="0"/>
      <w:adjustRightInd w:val="0"/>
      <w:spacing w:before="60" w:after="60"/>
      <w:ind w:left="1530" w:hanging="810"/>
    </w:pPr>
    <w:rPr>
      <w:rFonts w:ascii="Arial" w:hAnsi="Arial"/>
    </w:rPr>
  </w:style>
  <w:style w:type="paragraph" w:styleId="List3">
    <w:name w:val="List 3"/>
    <w:basedOn w:val="Normal"/>
    <w:semiHidden/>
    <w:rsid w:val="007E4DB5"/>
    <w:pPr>
      <w:ind w:left="1080" w:hanging="360"/>
    </w:pPr>
  </w:style>
  <w:style w:type="paragraph" w:styleId="ListContinue3">
    <w:name w:val="List Continue 3"/>
    <w:basedOn w:val="Normal"/>
    <w:semiHidden/>
    <w:rsid w:val="007E4DB5"/>
    <w:pPr>
      <w:ind w:left="1080"/>
    </w:pPr>
  </w:style>
  <w:style w:type="paragraph" w:customStyle="1" w:styleId="note3">
    <w:name w:val="note3"/>
    <w:semiHidden/>
    <w:rsid w:val="007E4DB5"/>
    <w:pPr>
      <w:spacing w:after="120"/>
      <w:ind w:left="1656" w:hanging="576"/>
    </w:pPr>
    <w:rPr>
      <w:rFonts w:ascii="Times" w:hAnsi="Times"/>
      <w:bCs/>
    </w:rPr>
  </w:style>
  <w:style w:type="paragraph" w:customStyle="1" w:styleId="CPRSHyperlink">
    <w:name w:val="CPRS Hyperlink"/>
    <w:rsid w:val="007E4DB5"/>
    <w:rPr>
      <w:color w:val="0000FF"/>
      <w:sz w:val="22"/>
      <w:u w:val="single"/>
    </w:rPr>
  </w:style>
  <w:style w:type="paragraph" w:styleId="BlockText">
    <w:name w:val="Block Text"/>
    <w:basedOn w:val="Normal"/>
    <w:semiHidden/>
    <w:rsid w:val="007E4DB5"/>
    <w:pPr>
      <w:ind w:left="1440" w:right="1440"/>
    </w:pPr>
  </w:style>
  <w:style w:type="paragraph" w:styleId="BodyText">
    <w:name w:val="Body Text"/>
    <w:basedOn w:val="Normal"/>
    <w:link w:val="BodyTextChar"/>
    <w:semiHidden/>
    <w:rsid w:val="007E4DB5"/>
  </w:style>
  <w:style w:type="paragraph" w:styleId="BodyText3">
    <w:name w:val="Body Text 3"/>
    <w:basedOn w:val="Normal"/>
    <w:semiHidden/>
    <w:rsid w:val="007E4DB5"/>
    <w:rPr>
      <w:sz w:val="16"/>
      <w:szCs w:val="16"/>
    </w:rPr>
  </w:style>
  <w:style w:type="paragraph" w:styleId="BodyTextFirstIndent">
    <w:name w:val="Body Text First Indent"/>
    <w:basedOn w:val="BodyText"/>
    <w:semiHidden/>
    <w:rsid w:val="007E4DB5"/>
    <w:pPr>
      <w:ind w:firstLine="210"/>
    </w:pPr>
  </w:style>
  <w:style w:type="paragraph" w:styleId="BodyTextIndent">
    <w:name w:val="Body Text Indent"/>
    <w:basedOn w:val="Normal"/>
    <w:semiHidden/>
    <w:rsid w:val="007E4DB5"/>
    <w:pPr>
      <w:ind w:left="360"/>
    </w:pPr>
  </w:style>
  <w:style w:type="paragraph" w:styleId="BodyTextFirstIndent2">
    <w:name w:val="Body Text First Indent 2"/>
    <w:basedOn w:val="BodyTextIndent"/>
    <w:semiHidden/>
    <w:rsid w:val="007E4DB5"/>
    <w:pPr>
      <w:ind w:firstLine="210"/>
    </w:pPr>
  </w:style>
  <w:style w:type="paragraph" w:styleId="BodyTextIndent2">
    <w:name w:val="Body Text Indent 2"/>
    <w:basedOn w:val="Normal"/>
    <w:semiHidden/>
    <w:rsid w:val="007E4DB5"/>
    <w:pPr>
      <w:spacing w:line="480" w:lineRule="auto"/>
      <w:ind w:left="360"/>
    </w:pPr>
  </w:style>
  <w:style w:type="paragraph" w:styleId="BodyTextIndent3">
    <w:name w:val="Body Text Indent 3"/>
    <w:basedOn w:val="Normal"/>
    <w:semiHidden/>
    <w:rsid w:val="007E4DB5"/>
    <w:pPr>
      <w:ind w:left="360"/>
    </w:pPr>
    <w:rPr>
      <w:sz w:val="16"/>
      <w:szCs w:val="16"/>
    </w:rPr>
  </w:style>
  <w:style w:type="paragraph" w:styleId="Caption">
    <w:name w:val="caption"/>
    <w:basedOn w:val="Normal"/>
    <w:next w:val="Normal"/>
    <w:uiPriority w:val="35"/>
    <w:qFormat/>
    <w:rsid w:val="007E4DB5"/>
    <w:rPr>
      <w:b/>
      <w:bCs/>
      <w:sz w:val="20"/>
      <w:szCs w:val="20"/>
    </w:rPr>
  </w:style>
  <w:style w:type="paragraph" w:styleId="Closing">
    <w:name w:val="Closing"/>
    <w:basedOn w:val="Normal"/>
    <w:semiHidden/>
    <w:rsid w:val="007E4DB5"/>
    <w:pPr>
      <w:ind w:left="4320"/>
    </w:pPr>
  </w:style>
  <w:style w:type="paragraph" w:styleId="CommentText">
    <w:name w:val="annotation text"/>
    <w:basedOn w:val="Normal"/>
    <w:semiHidden/>
    <w:rsid w:val="007E4DB5"/>
    <w:rPr>
      <w:sz w:val="20"/>
      <w:szCs w:val="20"/>
    </w:rPr>
  </w:style>
  <w:style w:type="paragraph" w:styleId="Date">
    <w:name w:val="Date"/>
    <w:basedOn w:val="Normal"/>
    <w:next w:val="Normal"/>
    <w:semiHidden/>
    <w:rsid w:val="007E4DB5"/>
  </w:style>
  <w:style w:type="paragraph" w:styleId="DocumentMap">
    <w:name w:val="Document Map"/>
    <w:basedOn w:val="Normal"/>
    <w:semiHidden/>
    <w:rsid w:val="007E4DB5"/>
    <w:pPr>
      <w:shd w:val="clear" w:color="auto" w:fill="000080"/>
    </w:pPr>
    <w:rPr>
      <w:rFonts w:ascii="Tahoma" w:hAnsi="Tahoma" w:cs="Tahoma"/>
    </w:rPr>
  </w:style>
  <w:style w:type="paragraph" w:styleId="E-mailSignature">
    <w:name w:val="E-mail Signature"/>
    <w:basedOn w:val="Normal"/>
    <w:semiHidden/>
    <w:rsid w:val="007E4DB5"/>
  </w:style>
  <w:style w:type="paragraph" w:styleId="EndnoteText">
    <w:name w:val="endnote text"/>
    <w:basedOn w:val="Normal"/>
    <w:semiHidden/>
    <w:rsid w:val="007E4DB5"/>
    <w:rPr>
      <w:sz w:val="20"/>
      <w:szCs w:val="20"/>
    </w:rPr>
  </w:style>
  <w:style w:type="paragraph" w:styleId="EnvelopeAddress">
    <w:name w:val="envelope address"/>
    <w:basedOn w:val="Normal"/>
    <w:semiHidden/>
    <w:rsid w:val="007E4DB5"/>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7E4DB5"/>
    <w:rPr>
      <w:rFonts w:ascii="Arial" w:hAnsi="Arial" w:cs="Arial"/>
      <w:sz w:val="20"/>
      <w:szCs w:val="20"/>
    </w:rPr>
  </w:style>
  <w:style w:type="paragraph" w:styleId="Header">
    <w:name w:val="header"/>
    <w:basedOn w:val="Normal"/>
    <w:semiHidden/>
    <w:rsid w:val="007E4DB5"/>
    <w:pPr>
      <w:tabs>
        <w:tab w:val="center" w:pos="4320"/>
        <w:tab w:val="right" w:pos="8640"/>
      </w:tabs>
    </w:pPr>
  </w:style>
  <w:style w:type="paragraph" w:styleId="HTMLAddress">
    <w:name w:val="HTML Address"/>
    <w:basedOn w:val="Normal"/>
    <w:semiHidden/>
    <w:rsid w:val="007E4DB5"/>
    <w:rPr>
      <w:i/>
      <w:iCs/>
    </w:rPr>
  </w:style>
  <w:style w:type="paragraph" w:styleId="HTMLPreformatted">
    <w:name w:val="HTML Preformatted"/>
    <w:basedOn w:val="Normal"/>
    <w:semiHidden/>
    <w:rsid w:val="007E4DB5"/>
    <w:rPr>
      <w:rFonts w:ascii="Courier New" w:hAnsi="Courier New" w:cs="Courier New"/>
      <w:sz w:val="20"/>
      <w:szCs w:val="20"/>
    </w:rPr>
  </w:style>
  <w:style w:type="paragraph" w:styleId="Index2">
    <w:name w:val="index 2"/>
    <w:basedOn w:val="Normal"/>
    <w:next w:val="Normal"/>
    <w:autoRedefine/>
    <w:uiPriority w:val="99"/>
    <w:semiHidden/>
    <w:rsid w:val="006C7CFA"/>
    <w:pPr>
      <w:tabs>
        <w:tab w:val="right" w:leader="dot" w:pos="9350"/>
      </w:tabs>
      <w:ind w:left="440" w:hanging="220"/>
    </w:pPr>
  </w:style>
  <w:style w:type="paragraph" w:styleId="Index3">
    <w:name w:val="index 3"/>
    <w:basedOn w:val="Normal"/>
    <w:next w:val="Normal"/>
    <w:autoRedefine/>
    <w:uiPriority w:val="99"/>
    <w:semiHidden/>
    <w:rsid w:val="007E4DB5"/>
    <w:pPr>
      <w:ind w:left="660" w:hanging="220"/>
    </w:pPr>
  </w:style>
  <w:style w:type="paragraph" w:styleId="Index4">
    <w:name w:val="index 4"/>
    <w:basedOn w:val="Normal"/>
    <w:next w:val="Normal"/>
    <w:autoRedefine/>
    <w:semiHidden/>
    <w:rsid w:val="007E4DB5"/>
    <w:pPr>
      <w:ind w:left="880" w:hanging="220"/>
    </w:pPr>
  </w:style>
  <w:style w:type="paragraph" w:styleId="Index5">
    <w:name w:val="index 5"/>
    <w:basedOn w:val="Normal"/>
    <w:next w:val="Normal"/>
    <w:autoRedefine/>
    <w:semiHidden/>
    <w:rsid w:val="007E4DB5"/>
    <w:pPr>
      <w:ind w:left="1100" w:hanging="220"/>
    </w:pPr>
  </w:style>
  <w:style w:type="paragraph" w:styleId="Index6">
    <w:name w:val="index 6"/>
    <w:basedOn w:val="Normal"/>
    <w:next w:val="Normal"/>
    <w:autoRedefine/>
    <w:semiHidden/>
    <w:rsid w:val="007E4DB5"/>
    <w:pPr>
      <w:ind w:left="1320" w:hanging="220"/>
    </w:pPr>
  </w:style>
  <w:style w:type="paragraph" w:styleId="Index7">
    <w:name w:val="index 7"/>
    <w:basedOn w:val="Normal"/>
    <w:next w:val="Normal"/>
    <w:autoRedefine/>
    <w:semiHidden/>
    <w:rsid w:val="007E4DB5"/>
    <w:pPr>
      <w:ind w:left="1540" w:hanging="220"/>
    </w:pPr>
  </w:style>
  <w:style w:type="paragraph" w:styleId="Index8">
    <w:name w:val="index 8"/>
    <w:basedOn w:val="Normal"/>
    <w:next w:val="Normal"/>
    <w:autoRedefine/>
    <w:semiHidden/>
    <w:rsid w:val="007E4DB5"/>
    <w:pPr>
      <w:ind w:left="1760" w:hanging="220"/>
    </w:pPr>
  </w:style>
  <w:style w:type="paragraph" w:styleId="Index9">
    <w:name w:val="index 9"/>
    <w:basedOn w:val="Normal"/>
    <w:next w:val="Normal"/>
    <w:autoRedefine/>
    <w:semiHidden/>
    <w:rsid w:val="007E4DB5"/>
    <w:pPr>
      <w:ind w:left="1980" w:hanging="220"/>
    </w:pPr>
  </w:style>
  <w:style w:type="paragraph" w:styleId="List">
    <w:name w:val="List"/>
    <w:basedOn w:val="Normal"/>
    <w:semiHidden/>
    <w:rsid w:val="007E4DB5"/>
    <w:pPr>
      <w:ind w:left="360" w:hanging="360"/>
    </w:pPr>
  </w:style>
  <w:style w:type="paragraph" w:styleId="List2">
    <w:name w:val="List 2"/>
    <w:basedOn w:val="Normal"/>
    <w:semiHidden/>
    <w:rsid w:val="007E4DB5"/>
    <w:pPr>
      <w:ind w:left="720" w:hanging="360"/>
    </w:pPr>
  </w:style>
  <w:style w:type="paragraph" w:styleId="List4">
    <w:name w:val="List 4"/>
    <w:basedOn w:val="Normal"/>
    <w:semiHidden/>
    <w:rsid w:val="007E4DB5"/>
    <w:pPr>
      <w:ind w:left="1440" w:hanging="360"/>
    </w:pPr>
  </w:style>
  <w:style w:type="paragraph" w:styleId="List5">
    <w:name w:val="List 5"/>
    <w:basedOn w:val="Normal"/>
    <w:semiHidden/>
    <w:rsid w:val="007E4DB5"/>
    <w:pPr>
      <w:ind w:left="1800" w:hanging="360"/>
    </w:pPr>
  </w:style>
  <w:style w:type="paragraph" w:styleId="ListBullet">
    <w:name w:val="List Bullet"/>
    <w:basedOn w:val="Normal"/>
    <w:autoRedefine/>
    <w:semiHidden/>
    <w:rsid w:val="007E4DB5"/>
    <w:pPr>
      <w:numPr>
        <w:numId w:val="98"/>
      </w:numPr>
    </w:pPr>
  </w:style>
  <w:style w:type="paragraph" w:styleId="ListBullet2">
    <w:name w:val="List Bullet 2"/>
    <w:basedOn w:val="Normal"/>
    <w:autoRedefine/>
    <w:semiHidden/>
    <w:rsid w:val="007E4DB5"/>
    <w:pPr>
      <w:numPr>
        <w:numId w:val="99"/>
      </w:numPr>
    </w:pPr>
  </w:style>
  <w:style w:type="paragraph" w:styleId="ListBullet4">
    <w:name w:val="List Bullet 4"/>
    <w:basedOn w:val="Normal"/>
    <w:autoRedefine/>
    <w:semiHidden/>
    <w:rsid w:val="007E4DB5"/>
    <w:pPr>
      <w:numPr>
        <w:numId w:val="101"/>
      </w:numPr>
    </w:pPr>
  </w:style>
  <w:style w:type="paragraph" w:styleId="ListBullet5">
    <w:name w:val="List Bullet 5"/>
    <w:basedOn w:val="Normal"/>
    <w:autoRedefine/>
    <w:semiHidden/>
    <w:rsid w:val="007E4DB5"/>
    <w:pPr>
      <w:numPr>
        <w:numId w:val="102"/>
      </w:numPr>
    </w:pPr>
  </w:style>
  <w:style w:type="paragraph" w:styleId="ListContinue">
    <w:name w:val="List Continue"/>
    <w:basedOn w:val="Normal"/>
    <w:semiHidden/>
    <w:rsid w:val="007E4DB5"/>
    <w:pPr>
      <w:ind w:left="360"/>
    </w:pPr>
  </w:style>
  <w:style w:type="paragraph" w:styleId="ListContinue2">
    <w:name w:val="List Continue 2"/>
    <w:basedOn w:val="Normal"/>
    <w:semiHidden/>
    <w:rsid w:val="007E4DB5"/>
    <w:pPr>
      <w:ind w:left="720"/>
    </w:pPr>
  </w:style>
  <w:style w:type="paragraph" w:styleId="ListContinue4">
    <w:name w:val="List Continue 4"/>
    <w:basedOn w:val="Normal"/>
    <w:semiHidden/>
    <w:rsid w:val="007E4DB5"/>
    <w:pPr>
      <w:ind w:left="1440"/>
    </w:pPr>
  </w:style>
  <w:style w:type="paragraph" w:styleId="ListContinue5">
    <w:name w:val="List Continue 5"/>
    <w:basedOn w:val="Normal"/>
    <w:semiHidden/>
    <w:rsid w:val="007E4DB5"/>
    <w:pPr>
      <w:ind w:left="1800"/>
    </w:pPr>
  </w:style>
  <w:style w:type="paragraph" w:styleId="ListNumber">
    <w:name w:val="List Number"/>
    <w:basedOn w:val="Normal"/>
    <w:semiHidden/>
    <w:rsid w:val="007E4DB5"/>
    <w:pPr>
      <w:numPr>
        <w:numId w:val="103"/>
      </w:numPr>
    </w:pPr>
  </w:style>
  <w:style w:type="paragraph" w:styleId="ListNumber2">
    <w:name w:val="List Number 2"/>
    <w:basedOn w:val="Normal"/>
    <w:semiHidden/>
    <w:rsid w:val="007E4DB5"/>
    <w:pPr>
      <w:numPr>
        <w:numId w:val="104"/>
      </w:numPr>
    </w:pPr>
  </w:style>
  <w:style w:type="paragraph" w:styleId="ListNumber4">
    <w:name w:val="List Number 4"/>
    <w:basedOn w:val="Normal"/>
    <w:semiHidden/>
    <w:rsid w:val="007E4DB5"/>
    <w:pPr>
      <w:numPr>
        <w:numId w:val="105"/>
      </w:numPr>
    </w:pPr>
  </w:style>
  <w:style w:type="paragraph" w:styleId="ListNumber5">
    <w:name w:val="List Number 5"/>
    <w:basedOn w:val="Normal"/>
    <w:semiHidden/>
    <w:rsid w:val="007E4DB5"/>
    <w:pPr>
      <w:numPr>
        <w:numId w:val="106"/>
      </w:numPr>
    </w:pPr>
  </w:style>
  <w:style w:type="paragraph" w:styleId="MacroText">
    <w:name w:val="macro"/>
    <w:semiHidden/>
    <w:rsid w:val="007E4DB5"/>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rPr>
  </w:style>
  <w:style w:type="paragraph" w:styleId="MessageHeader">
    <w:name w:val="Message Header"/>
    <w:basedOn w:val="Normal"/>
    <w:semiHidden/>
    <w:rsid w:val="007E4DB5"/>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NormalWeb">
    <w:name w:val="Normal (Web)"/>
    <w:basedOn w:val="Normal"/>
    <w:uiPriority w:val="99"/>
    <w:rsid w:val="007E4DB5"/>
    <w:rPr>
      <w:sz w:val="24"/>
    </w:rPr>
  </w:style>
  <w:style w:type="paragraph" w:styleId="NoteHeading">
    <w:name w:val="Note Heading"/>
    <w:basedOn w:val="Normal"/>
    <w:next w:val="Normal"/>
    <w:semiHidden/>
    <w:rsid w:val="007E4DB5"/>
  </w:style>
  <w:style w:type="paragraph" w:styleId="PlainText">
    <w:name w:val="Plain Text"/>
    <w:basedOn w:val="Normal"/>
    <w:semiHidden/>
    <w:rsid w:val="007E4DB5"/>
    <w:rPr>
      <w:rFonts w:ascii="Courier New" w:hAnsi="Courier New" w:cs="Courier New"/>
      <w:sz w:val="20"/>
      <w:szCs w:val="20"/>
    </w:rPr>
  </w:style>
  <w:style w:type="paragraph" w:styleId="Salutation">
    <w:name w:val="Salutation"/>
    <w:basedOn w:val="Normal"/>
    <w:next w:val="Normal"/>
    <w:semiHidden/>
    <w:rsid w:val="007E4DB5"/>
  </w:style>
  <w:style w:type="paragraph" w:styleId="Signature">
    <w:name w:val="Signature"/>
    <w:basedOn w:val="Normal"/>
    <w:semiHidden/>
    <w:rsid w:val="007E4DB5"/>
    <w:pPr>
      <w:ind w:left="4320"/>
    </w:pPr>
  </w:style>
  <w:style w:type="paragraph" w:styleId="Subtitle">
    <w:name w:val="Subtitle"/>
    <w:basedOn w:val="Normal"/>
    <w:qFormat/>
    <w:rsid w:val="007E4DB5"/>
    <w:pPr>
      <w:spacing w:after="60"/>
      <w:jc w:val="center"/>
      <w:outlineLvl w:val="1"/>
    </w:pPr>
    <w:rPr>
      <w:rFonts w:ascii="Arial" w:hAnsi="Arial" w:cs="Arial"/>
      <w:sz w:val="24"/>
    </w:rPr>
  </w:style>
  <w:style w:type="paragraph" w:styleId="TableofAuthorities">
    <w:name w:val="table of authorities"/>
    <w:basedOn w:val="Normal"/>
    <w:next w:val="Normal"/>
    <w:semiHidden/>
    <w:rsid w:val="007E4DB5"/>
    <w:pPr>
      <w:ind w:left="220" w:hanging="220"/>
    </w:pPr>
  </w:style>
  <w:style w:type="paragraph" w:styleId="TableofFigures">
    <w:name w:val="table of figures"/>
    <w:basedOn w:val="Normal"/>
    <w:next w:val="Normal"/>
    <w:semiHidden/>
    <w:rsid w:val="007E4DB5"/>
    <w:pPr>
      <w:ind w:left="440" w:hanging="440"/>
    </w:pPr>
  </w:style>
  <w:style w:type="paragraph" w:styleId="Title">
    <w:name w:val="Title"/>
    <w:basedOn w:val="Normal"/>
    <w:link w:val="TitleChar"/>
    <w:qFormat/>
    <w:rsid w:val="007E4DB5"/>
    <w:pPr>
      <w:spacing w:before="240" w:after="60"/>
      <w:jc w:val="center"/>
      <w:outlineLvl w:val="0"/>
    </w:pPr>
    <w:rPr>
      <w:rFonts w:ascii="Arial" w:hAnsi="Arial" w:cs="Arial"/>
      <w:b/>
      <w:bCs/>
      <w:kern w:val="28"/>
      <w:sz w:val="36"/>
      <w:szCs w:val="36"/>
    </w:rPr>
  </w:style>
  <w:style w:type="paragraph" w:styleId="TOAHeading">
    <w:name w:val="toa heading"/>
    <w:basedOn w:val="Normal"/>
    <w:next w:val="Normal"/>
    <w:semiHidden/>
    <w:rsid w:val="007E4DB5"/>
    <w:rPr>
      <w:rFonts w:ascii="Arial" w:hAnsi="Arial" w:cs="Arial"/>
      <w:b/>
      <w:bCs/>
      <w:sz w:val="24"/>
    </w:rPr>
  </w:style>
  <w:style w:type="paragraph" w:customStyle="1" w:styleId="TableText">
    <w:name w:val="Table Text"/>
    <w:qFormat/>
    <w:rsid w:val="007E4DB5"/>
    <w:pPr>
      <w:spacing w:before="40" w:after="40"/>
    </w:pPr>
    <w:rPr>
      <w:rFonts w:ascii="Arial" w:hAnsi="Arial" w:cs="Arial"/>
      <w:bCs/>
    </w:rPr>
  </w:style>
  <w:style w:type="paragraph" w:customStyle="1" w:styleId="CPRS-NumberedList">
    <w:name w:val="CPRS - Numbered List"/>
    <w:link w:val="CPRS-NumberedListChar"/>
    <w:rsid w:val="007E4DB5"/>
    <w:pPr>
      <w:numPr>
        <w:numId w:val="45"/>
      </w:numPr>
      <w:spacing w:after="120"/>
    </w:pPr>
    <w:rPr>
      <w:sz w:val="22"/>
    </w:rPr>
  </w:style>
  <w:style w:type="character" w:customStyle="1" w:styleId="CPRSBulletsSubBulletsChar">
    <w:name w:val="CPRS Bullets Sub Bullets Char"/>
    <w:link w:val="CPRSBulletsSubBullets"/>
    <w:rsid w:val="007E4DB5"/>
    <w:rPr>
      <w:bCs/>
      <w:sz w:val="22"/>
    </w:rPr>
  </w:style>
  <w:style w:type="character" w:customStyle="1" w:styleId="CPRSBulletsBodyChar">
    <w:name w:val="CPRS Bullets Body Char"/>
    <w:link w:val="CPRSBulletsBody"/>
    <w:rsid w:val="007E4DB5"/>
    <w:rPr>
      <w:sz w:val="22"/>
    </w:rPr>
  </w:style>
  <w:style w:type="paragraph" w:customStyle="1" w:styleId="Paragraph4">
    <w:name w:val="Paragraph4"/>
    <w:basedOn w:val="Normal"/>
    <w:semiHidden/>
    <w:rsid w:val="007E4DB5"/>
    <w:pPr>
      <w:spacing w:before="80" w:after="0"/>
      <w:ind w:left="720"/>
      <w:jc w:val="both"/>
    </w:pPr>
    <w:rPr>
      <w:sz w:val="20"/>
      <w:szCs w:val="20"/>
    </w:rPr>
  </w:style>
  <w:style w:type="character" w:customStyle="1" w:styleId="CPRSH3BodyChar">
    <w:name w:val="CPRS H3 Body Char"/>
    <w:link w:val="CPRSH3Body"/>
    <w:rsid w:val="007E4DB5"/>
    <w:rPr>
      <w:sz w:val="22"/>
    </w:rPr>
  </w:style>
  <w:style w:type="character" w:customStyle="1" w:styleId="CPRScaptionChar">
    <w:name w:val="CPRS caption Char"/>
    <w:link w:val="CPRScaption"/>
    <w:rsid w:val="007E4DB5"/>
    <w:rPr>
      <w:sz w:val="18"/>
    </w:rPr>
  </w:style>
  <w:style w:type="character" w:customStyle="1" w:styleId="CPRSH5BodyChar">
    <w:name w:val="CPRS H5 Body Char"/>
    <w:link w:val="CPRSH5Body"/>
    <w:rsid w:val="007E4DB5"/>
    <w:rPr>
      <w:sz w:val="22"/>
    </w:rPr>
  </w:style>
  <w:style w:type="paragraph" w:customStyle="1" w:styleId="CPRSH2BodyChar">
    <w:name w:val="CPRS H2 Body Char"/>
    <w:link w:val="CPRSH2BodyCharChar"/>
    <w:rsid w:val="007E4DB5"/>
    <w:pPr>
      <w:spacing w:after="240"/>
      <w:ind w:left="720"/>
    </w:pPr>
    <w:rPr>
      <w:bCs/>
      <w:sz w:val="22"/>
      <w:szCs w:val="24"/>
    </w:rPr>
  </w:style>
  <w:style w:type="character" w:customStyle="1" w:styleId="CPRSH2BodyCharChar">
    <w:name w:val="CPRS H2 Body Char Char"/>
    <w:link w:val="CPRSH2BodyChar"/>
    <w:rsid w:val="007E4DB5"/>
    <w:rPr>
      <w:bCs/>
      <w:sz w:val="22"/>
      <w:szCs w:val="24"/>
    </w:rPr>
  </w:style>
  <w:style w:type="character" w:customStyle="1" w:styleId="CPRSnumlistothertextChar">
    <w:name w:val="CPRS num list other text Char"/>
    <w:link w:val="CPRSnumlistothertext"/>
    <w:rsid w:val="007E4DB5"/>
    <w:rPr>
      <w:sz w:val="22"/>
    </w:rPr>
  </w:style>
  <w:style w:type="character" w:customStyle="1" w:styleId="CPRSH3Char">
    <w:name w:val="CPRS H3 Char"/>
    <w:link w:val="CPRSH3"/>
    <w:rsid w:val="007E4DB5"/>
    <w:rPr>
      <w:rFonts w:ascii="Arial" w:hAnsi="Arial"/>
      <w:b/>
      <w:sz w:val="24"/>
    </w:rPr>
  </w:style>
  <w:style w:type="paragraph" w:styleId="BalloonText">
    <w:name w:val="Balloon Text"/>
    <w:basedOn w:val="Normal"/>
    <w:semiHidden/>
    <w:rsid w:val="007E4DB5"/>
    <w:rPr>
      <w:rFonts w:ascii="Tahoma" w:hAnsi="Tahoma" w:cs="Tahoma"/>
      <w:sz w:val="16"/>
      <w:szCs w:val="16"/>
    </w:rPr>
  </w:style>
  <w:style w:type="paragraph" w:styleId="CommentSubject">
    <w:name w:val="annotation subject"/>
    <w:basedOn w:val="CommentText"/>
    <w:next w:val="CommentText"/>
    <w:semiHidden/>
    <w:rsid w:val="007E4DB5"/>
    <w:rPr>
      <w:b/>
      <w:bCs/>
    </w:rPr>
  </w:style>
  <w:style w:type="character" w:customStyle="1" w:styleId="CPRSH4Char">
    <w:name w:val="CPRS H4 Char"/>
    <w:link w:val="CPRSH4"/>
    <w:rsid w:val="003E0B4F"/>
    <w:rPr>
      <w:rFonts w:ascii="Arial" w:hAnsi="Arial"/>
      <w:bCs/>
      <w:i/>
      <w:sz w:val="22"/>
      <w:szCs w:val="28"/>
      <w:u w:val="words"/>
    </w:rPr>
  </w:style>
  <w:style w:type="character" w:customStyle="1" w:styleId="CPRSH4BodyChar">
    <w:name w:val="CPRS H4 Body Char"/>
    <w:link w:val="CPRSH4Body"/>
    <w:rsid w:val="007E4DB5"/>
    <w:rPr>
      <w:sz w:val="22"/>
      <w:szCs w:val="22"/>
    </w:rPr>
  </w:style>
  <w:style w:type="character" w:customStyle="1" w:styleId="CPRSH5Char">
    <w:name w:val="CPRS H5 Char"/>
    <w:link w:val="CPRSH5"/>
    <w:rsid w:val="007E4DB5"/>
    <w:rPr>
      <w:rFonts w:ascii="Arial" w:hAnsi="Arial"/>
      <w:i/>
      <w:iCs/>
      <w:sz w:val="22"/>
    </w:rPr>
  </w:style>
  <w:style w:type="table" w:styleId="TableGrid">
    <w:name w:val="Table Grid"/>
    <w:basedOn w:val="TableNormal"/>
    <w:uiPriority w:val="39"/>
    <w:rsid w:val="007E4DB5"/>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PRSBulletsCharChar">
    <w:name w:val="CPRS Bullets Char Char"/>
    <w:rsid w:val="00C867B3"/>
    <w:rPr>
      <w:sz w:val="22"/>
      <w:lang w:val="en-US" w:eastAsia="en-US" w:bidi="ar-SA"/>
    </w:rPr>
  </w:style>
  <w:style w:type="paragraph" w:customStyle="1" w:styleId="CPRSbullets2">
    <w:name w:val="CPRS bullets 2"/>
    <w:basedOn w:val="CPRSBullets"/>
    <w:rsid w:val="007E4DB5"/>
    <w:pPr>
      <w:numPr>
        <w:numId w:val="0"/>
      </w:numPr>
      <w:tabs>
        <w:tab w:val="num" w:pos="1440"/>
      </w:tabs>
      <w:ind w:left="1440" w:hanging="360"/>
    </w:pPr>
    <w:rPr>
      <w:szCs w:val="24"/>
    </w:rPr>
  </w:style>
  <w:style w:type="character" w:customStyle="1" w:styleId="CPRS-NumberedListChar">
    <w:name w:val="CPRS - Numbered List Char"/>
    <w:link w:val="CPRS-NumberedList"/>
    <w:rsid w:val="007E4DB5"/>
    <w:rPr>
      <w:sz w:val="22"/>
    </w:rPr>
  </w:style>
  <w:style w:type="character" w:customStyle="1" w:styleId="CPRS-NumberedListChar1">
    <w:name w:val="CPRS - Numbered List Char1"/>
    <w:rsid w:val="007E4DB5"/>
    <w:rPr>
      <w:sz w:val="22"/>
      <w:szCs w:val="24"/>
      <w:lang w:val="en-US" w:eastAsia="en-US" w:bidi="ar-SA"/>
    </w:rPr>
  </w:style>
  <w:style w:type="paragraph" w:customStyle="1" w:styleId="cprsbulletswarning">
    <w:name w:val="cprs bullets warning"/>
    <w:rsid w:val="007E4DB5"/>
    <w:pPr>
      <w:tabs>
        <w:tab w:val="left" w:pos="2880"/>
      </w:tabs>
      <w:ind w:left="2880" w:hanging="1440"/>
    </w:pPr>
    <w:rPr>
      <w:rFonts w:ascii="Arial" w:eastAsia="MS Mincho" w:hAnsi="Arial"/>
      <w:bCs/>
      <w:sz w:val="22"/>
      <w:szCs w:val="22"/>
    </w:rPr>
  </w:style>
  <w:style w:type="character" w:customStyle="1" w:styleId="CPRSNoteChar">
    <w:name w:val="CPRS Note Char"/>
    <w:link w:val="CPRSNote"/>
    <w:rsid w:val="007E4DB5"/>
    <w:rPr>
      <w:rFonts w:ascii="Arial" w:hAnsi="Arial"/>
    </w:rPr>
  </w:style>
  <w:style w:type="character" w:customStyle="1" w:styleId="CPRSH2Char">
    <w:name w:val="CPRS H2 Char"/>
    <w:link w:val="CPRSH2"/>
    <w:rsid w:val="007E4DB5"/>
    <w:rPr>
      <w:rFonts w:ascii="Arial" w:hAnsi="Arial"/>
      <w:b/>
      <w:sz w:val="32"/>
    </w:rPr>
  </w:style>
  <w:style w:type="character" w:customStyle="1" w:styleId="CPRSBulletsChar">
    <w:name w:val="CPRS Bullets Char"/>
    <w:link w:val="CPRSBullets"/>
    <w:rsid w:val="007E4DB5"/>
    <w:rPr>
      <w:sz w:val="22"/>
    </w:rPr>
  </w:style>
  <w:style w:type="paragraph" w:customStyle="1" w:styleId="cprs1numberedlistnote">
    <w:name w:val="cprs 1 numbered list note"/>
    <w:link w:val="cprs1numberedlistnoteChar"/>
    <w:rsid w:val="007E4DB5"/>
    <w:pPr>
      <w:spacing w:after="120"/>
      <w:ind w:left="2160" w:hanging="720"/>
    </w:pPr>
    <w:rPr>
      <w:rFonts w:ascii="Arial" w:hAnsi="Arial"/>
      <w:bCs/>
    </w:rPr>
  </w:style>
  <w:style w:type="paragraph" w:customStyle="1" w:styleId="CPRSasubnumalphalist">
    <w:name w:val="CPRS a subnum alpha list"/>
    <w:rsid w:val="007E4DB5"/>
    <w:pPr>
      <w:numPr>
        <w:ilvl w:val="1"/>
        <w:numId w:val="89"/>
      </w:numPr>
      <w:spacing w:after="60"/>
    </w:pPr>
    <w:rPr>
      <w:sz w:val="22"/>
    </w:rPr>
  </w:style>
  <w:style w:type="paragraph" w:customStyle="1" w:styleId="cprsasubnumalphalistwarning">
    <w:name w:val="cprs a subnum alpha list warning"/>
    <w:basedOn w:val="CPRSasubnumalphalist"/>
    <w:rsid w:val="007E4DB5"/>
    <w:pPr>
      <w:numPr>
        <w:ilvl w:val="0"/>
        <w:numId w:val="0"/>
      </w:numPr>
      <w:spacing w:after="120"/>
      <w:ind w:left="2880" w:hanging="1080"/>
    </w:pPr>
  </w:style>
  <w:style w:type="paragraph" w:customStyle="1" w:styleId="cprsasubnumalphalistnote">
    <w:name w:val="cprs a subnum alpha list note"/>
    <w:basedOn w:val="cprsasubnumalphalistwarning"/>
    <w:rsid w:val="007E4DB5"/>
    <w:pPr>
      <w:ind w:left="2400" w:hanging="600"/>
    </w:pPr>
  </w:style>
  <w:style w:type="paragraph" w:customStyle="1" w:styleId="CPRSBulletssub3">
    <w:name w:val="CPRS Bullets sub 3"/>
    <w:basedOn w:val="Normal"/>
    <w:link w:val="CPRSBulletssub3Char"/>
    <w:rsid w:val="007E4DB5"/>
    <w:pPr>
      <w:numPr>
        <w:numId w:val="91"/>
      </w:numPr>
      <w:spacing w:after="0"/>
    </w:pPr>
    <w:rPr>
      <w:bCs/>
      <w:szCs w:val="20"/>
    </w:rPr>
  </w:style>
  <w:style w:type="paragraph" w:customStyle="1" w:styleId="cprsbulletssubbulletsbody">
    <w:name w:val="cprs bullets sub bullets body"/>
    <w:basedOn w:val="CPRSBulletsSubBullets"/>
    <w:rsid w:val="007E4DB5"/>
    <w:pPr>
      <w:numPr>
        <w:ilvl w:val="0"/>
        <w:numId w:val="0"/>
      </w:numPr>
      <w:ind w:left="1800"/>
    </w:pPr>
  </w:style>
  <w:style w:type="paragraph" w:customStyle="1" w:styleId="cprsnumberedlist2">
    <w:name w:val="cprs numbered list 2"/>
    <w:rsid w:val="007E4DB5"/>
    <w:pPr>
      <w:numPr>
        <w:numId w:val="94"/>
      </w:numPr>
    </w:pPr>
    <w:rPr>
      <w:sz w:val="22"/>
      <w:szCs w:val="22"/>
    </w:rPr>
  </w:style>
  <w:style w:type="paragraph" w:customStyle="1" w:styleId="cprsnumberedstepcaption">
    <w:name w:val="cprs numbered step caption"/>
    <w:rsid w:val="007E4DB5"/>
    <w:pPr>
      <w:ind w:left="1440"/>
    </w:pPr>
    <w:rPr>
      <w:sz w:val="18"/>
      <w:szCs w:val="18"/>
    </w:rPr>
  </w:style>
  <w:style w:type="paragraph" w:customStyle="1" w:styleId="CPRSsubnotebullet">
    <w:name w:val="CPRS sub note bullet"/>
    <w:rsid w:val="007E4DB5"/>
    <w:pPr>
      <w:numPr>
        <w:numId w:val="95"/>
      </w:numPr>
    </w:pPr>
    <w:rPr>
      <w:rFonts w:ascii="Arial" w:hAnsi="Arial"/>
      <w:bCs/>
    </w:rPr>
  </w:style>
  <w:style w:type="paragraph" w:customStyle="1" w:styleId="CPRScaption0">
    <w:name w:val="CPRS_caption"/>
    <w:rsid w:val="007E4DB5"/>
    <w:rPr>
      <w:rFonts w:ascii="Times" w:hAnsi="Times"/>
      <w:sz w:val="16"/>
    </w:rPr>
  </w:style>
  <w:style w:type="paragraph" w:customStyle="1" w:styleId="cprsh3body0">
    <w:name w:val="cprsh3body"/>
    <w:basedOn w:val="Normal"/>
    <w:rsid w:val="007E4DB5"/>
    <w:pPr>
      <w:ind w:left="720"/>
    </w:pPr>
    <w:rPr>
      <w:szCs w:val="22"/>
    </w:rPr>
  </w:style>
  <w:style w:type="character" w:customStyle="1" w:styleId="cprsh3bodychar0">
    <w:name w:val="cprsh3bodychar"/>
    <w:rsid w:val="007E4DB5"/>
  </w:style>
  <w:style w:type="paragraph" w:customStyle="1" w:styleId="cprsh20">
    <w:name w:val="cprsh2"/>
    <w:basedOn w:val="Normal"/>
    <w:rsid w:val="007E4DB5"/>
    <w:pPr>
      <w:spacing w:before="360"/>
      <w:ind w:left="360"/>
    </w:pPr>
    <w:rPr>
      <w:rFonts w:ascii="Arial" w:eastAsia="Calibri" w:hAnsi="Arial" w:cs="Arial"/>
      <w:b/>
      <w:bCs/>
      <w:sz w:val="28"/>
      <w:szCs w:val="28"/>
    </w:rPr>
  </w:style>
  <w:style w:type="paragraph" w:customStyle="1" w:styleId="cprsh2body0">
    <w:name w:val="cprsh2body"/>
    <w:basedOn w:val="Normal"/>
    <w:rsid w:val="007E4DB5"/>
    <w:pPr>
      <w:spacing w:after="240"/>
      <w:ind w:left="720"/>
    </w:pPr>
    <w:rPr>
      <w:rFonts w:eastAsia="Calibri"/>
      <w:szCs w:val="22"/>
    </w:rPr>
  </w:style>
  <w:style w:type="paragraph" w:customStyle="1" w:styleId="cprs-numberedlist0">
    <w:name w:val="cprs-numberedlist"/>
    <w:basedOn w:val="Normal"/>
    <w:rsid w:val="007E4DB5"/>
    <w:pPr>
      <w:tabs>
        <w:tab w:val="num" w:pos="1440"/>
      </w:tabs>
      <w:ind w:left="1440" w:hanging="360"/>
    </w:pPr>
    <w:rPr>
      <w:rFonts w:eastAsia="Calibri"/>
      <w:szCs w:val="22"/>
    </w:rPr>
  </w:style>
  <w:style w:type="paragraph" w:customStyle="1" w:styleId="CScreenReversed">
    <w:name w:val="C Screen Reversed"/>
    <w:basedOn w:val="Normal"/>
    <w:rsid w:val="007E4DB5"/>
    <w:pPr>
      <w:pBdr>
        <w:top w:val="single" w:sz="4" w:space="1" w:color="000000"/>
        <w:left w:val="single" w:sz="4" w:space="1" w:color="000000"/>
        <w:bottom w:val="single" w:sz="4" w:space="1" w:color="000000"/>
        <w:right w:val="single" w:sz="4" w:space="1" w:color="000000"/>
      </w:pBdr>
      <w:shd w:val="clear" w:color="auto" w:fill="000000"/>
      <w:suppressAutoHyphens/>
      <w:spacing w:after="0"/>
      <w:ind w:left="720" w:right="-720"/>
    </w:pPr>
    <w:rPr>
      <w:rFonts w:ascii="Courier New" w:hAnsi="Courier New" w:cs="Courier New"/>
      <w:color w:val="FFFFFF"/>
      <w:sz w:val="18"/>
      <w:szCs w:val="18"/>
      <w:lang w:eastAsia="ar-SA"/>
    </w:rPr>
  </w:style>
  <w:style w:type="paragraph" w:styleId="NoSpacing">
    <w:name w:val="No Spacing"/>
    <w:link w:val="NoSpacingChar"/>
    <w:uiPriority w:val="1"/>
    <w:qFormat/>
    <w:rsid w:val="007E4DB5"/>
    <w:rPr>
      <w:sz w:val="22"/>
      <w:szCs w:val="24"/>
    </w:rPr>
  </w:style>
  <w:style w:type="character" w:customStyle="1" w:styleId="CPRSH3BodyChar1">
    <w:name w:val="CPRS H3 Body Char1"/>
    <w:rsid w:val="007E4DB5"/>
    <w:rPr>
      <w:sz w:val="22"/>
      <w:lang w:val="en-US" w:eastAsia="en-US" w:bidi="ar-SA"/>
    </w:rPr>
  </w:style>
  <w:style w:type="character" w:styleId="CommentReference">
    <w:name w:val="annotation reference"/>
    <w:rsid w:val="007E4DB5"/>
    <w:rPr>
      <w:sz w:val="16"/>
      <w:szCs w:val="16"/>
    </w:rPr>
  </w:style>
  <w:style w:type="paragraph" w:customStyle="1" w:styleId="cprsaalphanumlist">
    <w:name w:val="cprs a alpha num list"/>
    <w:rsid w:val="007E4DB5"/>
    <w:pPr>
      <w:numPr>
        <w:numId w:val="88"/>
      </w:numPr>
    </w:pPr>
    <w:rPr>
      <w:rFonts w:ascii="Calibri" w:hAnsi="Calibri"/>
      <w:sz w:val="22"/>
      <w:szCs w:val="24"/>
    </w:rPr>
  </w:style>
  <w:style w:type="paragraph" w:customStyle="1" w:styleId="BodyTextBullet1">
    <w:name w:val="Body Text Bullet 1"/>
    <w:qFormat/>
    <w:rsid w:val="007E4DB5"/>
    <w:pPr>
      <w:numPr>
        <w:numId w:val="87"/>
      </w:numPr>
      <w:spacing w:before="60" w:after="60"/>
    </w:pPr>
    <w:rPr>
      <w:rFonts w:ascii="Calibri" w:hAnsi="Calibri"/>
      <w:sz w:val="22"/>
    </w:rPr>
  </w:style>
  <w:style w:type="paragraph" w:styleId="ListParagraph">
    <w:name w:val="List Paragraph"/>
    <w:basedOn w:val="Normal"/>
    <w:link w:val="ListParagraphChar"/>
    <w:uiPriority w:val="34"/>
    <w:qFormat/>
    <w:rsid w:val="007E4DB5"/>
    <w:pPr>
      <w:ind w:left="720"/>
    </w:pPr>
  </w:style>
  <w:style w:type="paragraph" w:styleId="Revision">
    <w:name w:val="Revision"/>
    <w:hidden/>
    <w:uiPriority w:val="99"/>
    <w:semiHidden/>
    <w:rsid w:val="00DC6CD0"/>
    <w:rPr>
      <w:sz w:val="22"/>
      <w:szCs w:val="24"/>
    </w:rPr>
  </w:style>
  <w:style w:type="paragraph" w:customStyle="1" w:styleId="Title2">
    <w:name w:val="Title 2"/>
    <w:uiPriority w:val="9"/>
    <w:rsid w:val="007E4DB5"/>
    <w:pPr>
      <w:spacing w:after="360"/>
      <w:jc w:val="center"/>
    </w:pPr>
    <w:rPr>
      <w:rFonts w:ascii="Arial" w:hAnsi="Arial" w:cs="Arial"/>
      <w:b/>
      <w:bCs/>
      <w:color w:val="000000"/>
      <w:sz w:val="28"/>
      <w:szCs w:val="28"/>
    </w:rPr>
  </w:style>
  <w:style w:type="character" w:customStyle="1" w:styleId="ListParagraphChar">
    <w:name w:val="List Paragraph Char"/>
    <w:link w:val="ListParagraph"/>
    <w:uiPriority w:val="34"/>
    <w:rsid w:val="007E4DB5"/>
    <w:rPr>
      <w:sz w:val="22"/>
      <w:szCs w:val="24"/>
    </w:rPr>
  </w:style>
  <w:style w:type="paragraph" w:customStyle="1" w:styleId="BodyBulletNumbered1">
    <w:name w:val="Body Bullet Numbered 1"/>
    <w:basedOn w:val="BodyText"/>
    <w:link w:val="BodyBulletNumbered1Char"/>
    <w:qFormat/>
    <w:rsid w:val="007E4DB5"/>
    <w:pPr>
      <w:numPr>
        <w:numId w:val="85"/>
      </w:numPr>
    </w:pPr>
    <w:rPr>
      <w:rFonts w:eastAsia="Calibri"/>
      <w:szCs w:val="22"/>
    </w:rPr>
  </w:style>
  <w:style w:type="character" w:customStyle="1" w:styleId="BodyBulletNumbered1Char">
    <w:name w:val="Body Bullet Numbered 1 Char"/>
    <w:link w:val="BodyBulletNumbered1"/>
    <w:rsid w:val="007E4DB5"/>
    <w:rPr>
      <w:rFonts w:eastAsia="Calibri"/>
      <w:sz w:val="22"/>
      <w:szCs w:val="22"/>
    </w:rPr>
  </w:style>
  <w:style w:type="paragraph" w:customStyle="1" w:styleId="BodyBulletNumbered2">
    <w:name w:val="Body Bullet Numbered 2"/>
    <w:basedOn w:val="ListParagraph"/>
    <w:link w:val="BodyBulletNumbered2Char"/>
    <w:qFormat/>
    <w:rsid w:val="007E4DB5"/>
    <w:pPr>
      <w:numPr>
        <w:ilvl w:val="1"/>
        <w:numId w:val="86"/>
      </w:numPr>
      <w:contextualSpacing/>
    </w:pPr>
    <w:rPr>
      <w:color w:val="000000"/>
      <w:szCs w:val="22"/>
    </w:rPr>
  </w:style>
  <w:style w:type="character" w:customStyle="1" w:styleId="BodyBulletNumbered2Char">
    <w:name w:val="Body Bullet Numbered 2 Char"/>
    <w:link w:val="BodyBulletNumbered2"/>
    <w:rsid w:val="007E4DB5"/>
    <w:rPr>
      <w:color w:val="000000"/>
      <w:sz w:val="22"/>
      <w:szCs w:val="22"/>
    </w:rPr>
  </w:style>
  <w:style w:type="character" w:customStyle="1" w:styleId="BodyTextChar">
    <w:name w:val="Body Text Char"/>
    <w:link w:val="BodyText"/>
    <w:semiHidden/>
    <w:rsid w:val="007E4DB5"/>
    <w:rPr>
      <w:sz w:val="22"/>
      <w:szCs w:val="24"/>
    </w:rPr>
  </w:style>
  <w:style w:type="paragraph" w:customStyle="1" w:styleId="TableHeading">
    <w:name w:val="Table Heading"/>
    <w:basedOn w:val="TableText"/>
    <w:qFormat/>
    <w:rsid w:val="007E4DB5"/>
    <w:rPr>
      <w:b/>
    </w:rPr>
  </w:style>
  <w:style w:type="paragraph" w:customStyle="1" w:styleId="BodyBullet1">
    <w:name w:val="Body Bullet 1"/>
    <w:basedOn w:val="BodyText"/>
    <w:rsid w:val="007E4DB5"/>
    <w:pPr>
      <w:numPr>
        <w:numId w:val="82"/>
      </w:numPr>
      <w:autoSpaceDE w:val="0"/>
      <w:autoSpaceDN w:val="0"/>
      <w:adjustRightInd w:val="0"/>
    </w:pPr>
    <w:rPr>
      <w:rFonts w:eastAsia="MS Mincho" w:cs="Microsoft Sans Serif"/>
      <w:iCs/>
      <w:szCs w:val="20"/>
    </w:rPr>
  </w:style>
  <w:style w:type="paragraph" w:customStyle="1" w:styleId="BodyBullet2">
    <w:name w:val="Body Bullet 2"/>
    <w:basedOn w:val="BodyText"/>
    <w:rsid w:val="007E4DB5"/>
    <w:pPr>
      <w:numPr>
        <w:numId w:val="83"/>
      </w:numPr>
      <w:autoSpaceDE w:val="0"/>
      <w:autoSpaceDN w:val="0"/>
      <w:adjustRightInd w:val="0"/>
    </w:pPr>
    <w:rPr>
      <w:rFonts w:eastAsia="MS Mincho" w:cs="Microsoft Sans Serif"/>
      <w:iCs/>
      <w:szCs w:val="20"/>
    </w:rPr>
  </w:style>
  <w:style w:type="paragraph" w:customStyle="1" w:styleId="BodyBullet3">
    <w:name w:val="Body Bullet 3"/>
    <w:basedOn w:val="Normal"/>
    <w:link w:val="BodyBullet3Char"/>
    <w:qFormat/>
    <w:rsid w:val="007E4DB5"/>
    <w:pPr>
      <w:numPr>
        <w:ilvl w:val="2"/>
        <w:numId w:val="84"/>
      </w:numPr>
      <w:contextualSpacing/>
    </w:pPr>
    <w:rPr>
      <w:rFonts w:eastAsia="MS Mincho" w:cs="Microsoft Sans Serif"/>
      <w:iCs/>
      <w:szCs w:val="20"/>
    </w:rPr>
  </w:style>
  <w:style w:type="character" w:customStyle="1" w:styleId="BodyBullet3Char">
    <w:name w:val="Body Bullet 3 Char"/>
    <w:link w:val="BodyBullet3"/>
    <w:rsid w:val="007E4DB5"/>
    <w:rPr>
      <w:rFonts w:eastAsia="MS Mincho" w:cs="Microsoft Sans Serif"/>
      <w:iCs/>
      <w:sz w:val="22"/>
    </w:rPr>
  </w:style>
  <w:style w:type="character" w:customStyle="1" w:styleId="CPRSBulletssub3Char">
    <w:name w:val="CPRS Bullets sub 3 Char"/>
    <w:link w:val="CPRSBulletssub3"/>
    <w:rsid w:val="007E4DB5"/>
    <w:rPr>
      <w:bCs/>
      <w:sz w:val="22"/>
    </w:rPr>
  </w:style>
  <w:style w:type="character" w:customStyle="1" w:styleId="CPRScaptionChar1">
    <w:name w:val="CPRS caption Char1"/>
    <w:rsid w:val="007E4DB5"/>
    <w:rPr>
      <w:sz w:val="18"/>
      <w:lang w:val="en-US" w:eastAsia="en-US" w:bidi="ar-SA"/>
    </w:rPr>
  </w:style>
  <w:style w:type="character" w:customStyle="1" w:styleId="CPRS-NumberedListCharChar1">
    <w:name w:val="CPRS - Numbered List Char Char1"/>
    <w:rsid w:val="007E4DB5"/>
    <w:rPr>
      <w:sz w:val="22"/>
    </w:rPr>
  </w:style>
  <w:style w:type="character" w:customStyle="1" w:styleId="helpnormalChar">
    <w:name w:val="help normal Char"/>
    <w:link w:val="helpnormal"/>
    <w:rsid w:val="007E4DB5"/>
    <w:rPr>
      <w:rFonts w:ascii="Arial" w:hAnsi="Arial"/>
      <w:color w:val="010100"/>
      <w:lang w:bidi="he-IL"/>
    </w:rPr>
  </w:style>
  <w:style w:type="paragraph" w:customStyle="1" w:styleId="helpnormal">
    <w:name w:val="help normal"/>
    <w:link w:val="helpnormalChar"/>
    <w:rsid w:val="007E4DB5"/>
    <w:pPr>
      <w:tabs>
        <w:tab w:val="left" w:pos="0"/>
      </w:tabs>
      <w:spacing w:after="120"/>
    </w:pPr>
    <w:rPr>
      <w:rFonts w:ascii="Arial" w:hAnsi="Arial"/>
      <w:color w:val="010100"/>
      <w:lang w:bidi="he-IL"/>
    </w:rPr>
  </w:style>
  <w:style w:type="paragraph" w:customStyle="1" w:styleId="CPRSStepintro">
    <w:name w:val="CPRS Stepintro"/>
    <w:link w:val="CPRSStepintroChar"/>
    <w:rsid w:val="007E4DB5"/>
    <w:pPr>
      <w:ind w:left="720"/>
    </w:pPr>
    <w:rPr>
      <w:b/>
      <w:sz w:val="22"/>
    </w:rPr>
  </w:style>
  <w:style w:type="character" w:customStyle="1" w:styleId="CPRSStepintroChar">
    <w:name w:val="CPRS Stepintro Char"/>
    <w:link w:val="CPRSStepintro"/>
    <w:rsid w:val="007E4DB5"/>
    <w:rPr>
      <w:b/>
      <w:sz w:val="22"/>
    </w:rPr>
  </w:style>
  <w:style w:type="character" w:customStyle="1" w:styleId="NoSpacingChar">
    <w:name w:val="No Spacing Char"/>
    <w:link w:val="NoSpacing"/>
    <w:uiPriority w:val="1"/>
    <w:locked/>
    <w:rsid w:val="007E4DB5"/>
    <w:rPr>
      <w:sz w:val="22"/>
      <w:szCs w:val="24"/>
    </w:rPr>
  </w:style>
  <w:style w:type="paragraph" w:customStyle="1" w:styleId="CPRSbulletssub4">
    <w:name w:val="CPRS bullets sub 4"/>
    <w:basedOn w:val="CPRSBulletssub3"/>
    <w:link w:val="CPRSbulletssub4Char"/>
    <w:qFormat/>
    <w:rsid w:val="007E4DB5"/>
    <w:pPr>
      <w:numPr>
        <w:ilvl w:val="3"/>
      </w:numPr>
    </w:pPr>
  </w:style>
  <w:style w:type="paragraph" w:customStyle="1" w:styleId="GMPLCaption">
    <w:name w:val="GMPL Caption"/>
    <w:qFormat/>
    <w:rsid w:val="007E4DB5"/>
    <w:rPr>
      <w:snapToGrid w:val="0"/>
    </w:rPr>
  </w:style>
  <w:style w:type="character" w:customStyle="1" w:styleId="CPRSbulletssub4Char">
    <w:name w:val="CPRS bullets sub 4 Char"/>
    <w:link w:val="CPRSbulletssub4"/>
    <w:rsid w:val="007E4DB5"/>
    <w:rPr>
      <w:bCs/>
      <w:sz w:val="22"/>
    </w:rPr>
  </w:style>
  <w:style w:type="character" w:styleId="UnresolvedMention">
    <w:name w:val="Unresolved Mention"/>
    <w:uiPriority w:val="99"/>
    <w:semiHidden/>
    <w:unhideWhenUsed/>
    <w:rsid w:val="00661D24"/>
    <w:rPr>
      <w:color w:val="808080"/>
      <w:shd w:val="clear" w:color="auto" w:fill="E6E6E6"/>
    </w:rPr>
  </w:style>
  <w:style w:type="character" w:customStyle="1" w:styleId="cprs1numberedlistnoteChar">
    <w:name w:val="cprs 1 numbered list note Char"/>
    <w:link w:val="cprs1numberedlistnote"/>
    <w:locked/>
    <w:rsid w:val="00661D24"/>
    <w:rPr>
      <w:rFonts w:ascii="Arial" w:hAnsi="Arial"/>
      <w:bCs/>
    </w:rPr>
  </w:style>
  <w:style w:type="character" w:customStyle="1" w:styleId="CPRScaptionCharChar">
    <w:name w:val="CPRS caption Char Char"/>
    <w:rsid w:val="00A86D08"/>
    <w:rPr>
      <w:sz w:val="18"/>
      <w:lang w:val="en-US" w:eastAsia="en-US" w:bidi="ar-SA"/>
    </w:rPr>
  </w:style>
  <w:style w:type="paragraph" w:styleId="Bibliography">
    <w:name w:val="Bibliography"/>
    <w:basedOn w:val="Normal"/>
    <w:next w:val="Normal"/>
    <w:uiPriority w:val="37"/>
    <w:semiHidden/>
    <w:unhideWhenUsed/>
    <w:rsid w:val="00D03957"/>
  </w:style>
  <w:style w:type="paragraph" w:styleId="IntenseQuote">
    <w:name w:val="Intense Quote"/>
    <w:basedOn w:val="Normal"/>
    <w:next w:val="Normal"/>
    <w:link w:val="IntenseQuoteChar"/>
    <w:uiPriority w:val="30"/>
    <w:qFormat/>
    <w:rsid w:val="00D03957"/>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D03957"/>
    <w:rPr>
      <w:i/>
      <w:iCs/>
      <w:color w:val="5B9BD5"/>
      <w:sz w:val="22"/>
      <w:szCs w:val="24"/>
    </w:rPr>
  </w:style>
  <w:style w:type="paragraph" w:styleId="Quote">
    <w:name w:val="Quote"/>
    <w:basedOn w:val="Normal"/>
    <w:next w:val="Normal"/>
    <w:link w:val="QuoteChar"/>
    <w:uiPriority w:val="29"/>
    <w:qFormat/>
    <w:rsid w:val="00D03957"/>
    <w:pPr>
      <w:spacing w:before="200" w:after="160"/>
      <w:ind w:left="864" w:right="864"/>
      <w:jc w:val="center"/>
    </w:pPr>
    <w:rPr>
      <w:i/>
      <w:iCs/>
      <w:color w:val="404040"/>
    </w:rPr>
  </w:style>
  <w:style w:type="character" w:customStyle="1" w:styleId="QuoteChar">
    <w:name w:val="Quote Char"/>
    <w:link w:val="Quote"/>
    <w:uiPriority w:val="29"/>
    <w:rsid w:val="00D03957"/>
    <w:rPr>
      <w:i/>
      <w:iCs/>
      <w:color w:val="404040"/>
      <w:sz w:val="22"/>
      <w:szCs w:val="24"/>
    </w:rPr>
  </w:style>
  <w:style w:type="paragraph" w:styleId="TOCHeading">
    <w:name w:val="TOC Heading"/>
    <w:basedOn w:val="Heading1"/>
    <w:next w:val="Normal"/>
    <w:uiPriority w:val="39"/>
    <w:semiHidden/>
    <w:unhideWhenUsed/>
    <w:qFormat/>
    <w:rsid w:val="00D03957"/>
    <w:pPr>
      <w:keepLines w:val="0"/>
      <w:pageBreakBefore w:val="0"/>
      <w:widowControl/>
      <w:shd w:val="clear" w:color="auto" w:fill="auto"/>
      <w:spacing w:before="240" w:after="60"/>
      <w:outlineLvl w:val="9"/>
    </w:pPr>
    <w:rPr>
      <w:rFonts w:ascii="Calibri Light" w:hAnsi="Calibri Light"/>
      <w:bCs/>
      <w:noProof w:val="0"/>
      <w:kern w:val="32"/>
      <w:sz w:val="32"/>
      <w:szCs w:val="32"/>
    </w:rPr>
  </w:style>
  <w:style w:type="paragraph" w:customStyle="1" w:styleId="InstructionalText1">
    <w:name w:val="Instructional Text 1"/>
    <w:basedOn w:val="Normal"/>
    <w:next w:val="BodyText"/>
    <w:link w:val="InstructionalText1Char"/>
    <w:rsid w:val="0057777A"/>
    <w:pPr>
      <w:keepLines/>
      <w:autoSpaceDE w:val="0"/>
      <w:autoSpaceDN w:val="0"/>
      <w:adjustRightInd w:val="0"/>
      <w:spacing w:before="60" w:line="240" w:lineRule="atLeast"/>
    </w:pPr>
    <w:rPr>
      <w:i/>
      <w:iCs/>
      <w:color w:val="0000FF"/>
      <w:sz w:val="24"/>
      <w:szCs w:val="20"/>
    </w:rPr>
  </w:style>
  <w:style w:type="character" w:customStyle="1" w:styleId="InstructionalText1Char">
    <w:name w:val="Instructional Text 1 Char"/>
    <w:link w:val="InstructionalText1"/>
    <w:rsid w:val="0057777A"/>
    <w:rPr>
      <w:i/>
      <w:iCs/>
      <w:color w:val="0000FF"/>
      <w:sz w:val="24"/>
    </w:rPr>
  </w:style>
  <w:style w:type="paragraph" w:customStyle="1" w:styleId="capture">
    <w:name w:val="capture"/>
    <w:uiPriority w:val="14"/>
    <w:rsid w:val="002401BA"/>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BodyTextNumbered1">
    <w:name w:val="Body Text Numbered 1"/>
    <w:uiPriority w:val="24"/>
    <w:rsid w:val="002401BA"/>
    <w:pPr>
      <w:numPr>
        <w:numId w:val="116"/>
      </w:numPr>
    </w:pPr>
    <w:rPr>
      <w:sz w:val="22"/>
    </w:rPr>
  </w:style>
  <w:style w:type="paragraph" w:customStyle="1" w:styleId="CautionIndent2">
    <w:name w:val="Caution Indent 2"/>
    <w:basedOn w:val="Normal"/>
    <w:qFormat/>
    <w:rsid w:val="00756029"/>
    <w:pPr>
      <w:spacing w:before="0"/>
      <w:ind w:left="1440" w:hanging="720"/>
    </w:pPr>
    <w:rPr>
      <w:rFonts w:ascii="Arial" w:hAnsi="Arial" w:cs="Arial"/>
      <w:b/>
      <w:bCs/>
      <w:szCs w:val="20"/>
    </w:rPr>
  </w:style>
  <w:style w:type="table" w:styleId="GridTable1Light">
    <w:name w:val="Grid Table 1 Light"/>
    <w:basedOn w:val="TableNormal"/>
    <w:uiPriority w:val="46"/>
    <w:rsid w:val="000E0AC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EndnoteReference">
    <w:name w:val="endnote reference"/>
    <w:basedOn w:val="DefaultParagraphFont"/>
    <w:rsid w:val="008E6CD0"/>
    <w:rPr>
      <w:vertAlign w:val="superscript"/>
    </w:rPr>
  </w:style>
  <w:style w:type="character" w:customStyle="1" w:styleId="TitleChar">
    <w:name w:val="Title Char"/>
    <w:basedOn w:val="DefaultParagraphFont"/>
    <w:link w:val="Title"/>
    <w:rsid w:val="00EB03F8"/>
    <w:rPr>
      <w:rFonts w:ascii="Arial" w:hAnsi="Arial" w:cs="Arial"/>
      <w:b/>
      <w:bCs/>
      <w:kern w:val="28"/>
      <w:sz w:val="36"/>
      <w:szCs w:val="36"/>
    </w:rPr>
  </w:style>
  <w:style w:type="character" w:styleId="SmartHyperlink">
    <w:name w:val="Smart Hyperlink"/>
    <w:basedOn w:val="DefaultParagraphFont"/>
    <w:uiPriority w:val="99"/>
    <w:unhideWhenUsed/>
    <w:rsid w:val="00740ECF"/>
    <w:rPr>
      <w:u w:val="dott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79035">
      <w:bodyDiv w:val="1"/>
      <w:marLeft w:val="0"/>
      <w:marRight w:val="0"/>
      <w:marTop w:val="0"/>
      <w:marBottom w:val="0"/>
      <w:divBdr>
        <w:top w:val="none" w:sz="0" w:space="0" w:color="auto"/>
        <w:left w:val="none" w:sz="0" w:space="0" w:color="auto"/>
        <w:bottom w:val="none" w:sz="0" w:space="0" w:color="auto"/>
        <w:right w:val="none" w:sz="0" w:space="0" w:color="auto"/>
      </w:divBdr>
    </w:div>
    <w:div w:id="104735199">
      <w:bodyDiv w:val="1"/>
      <w:marLeft w:val="0"/>
      <w:marRight w:val="0"/>
      <w:marTop w:val="0"/>
      <w:marBottom w:val="0"/>
      <w:divBdr>
        <w:top w:val="none" w:sz="0" w:space="0" w:color="auto"/>
        <w:left w:val="none" w:sz="0" w:space="0" w:color="auto"/>
        <w:bottom w:val="none" w:sz="0" w:space="0" w:color="auto"/>
        <w:right w:val="none" w:sz="0" w:space="0" w:color="auto"/>
      </w:divBdr>
    </w:div>
    <w:div w:id="132256708">
      <w:bodyDiv w:val="1"/>
      <w:marLeft w:val="0"/>
      <w:marRight w:val="0"/>
      <w:marTop w:val="0"/>
      <w:marBottom w:val="0"/>
      <w:divBdr>
        <w:top w:val="none" w:sz="0" w:space="0" w:color="auto"/>
        <w:left w:val="none" w:sz="0" w:space="0" w:color="auto"/>
        <w:bottom w:val="none" w:sz="0" w:space="0" w:color="auto"/>
        <w:right w:val="none" w:sz="0" w:space="0" w:color="auto"/>
      </w:divBdr>
    </w:div>
    <w:div w:id="137767246">
      <w:bodyDiv w:val="1"/>
      <w:marLeft w:val="0"/>
      <w:marRight w:val="0"/>
      <w:marTop w:val="0"/>
      <w:marBottom w:val="0"/>
      <w:divBdr>
        <w:top w:val="none" w:sz="0" w:space="0" w:color="auto"/>
        <w:left w:val="none" w:sz="0" w:space="0" w:color="auto"/>
        <w:bottom w:val="none" w:sz="0" w:space="0" w:color="auto"/>
        <w:right w:val="none" w:sz="0" w:space="0" w:color="auto"/>
      </w:divBdr>
    </w:div>
    <w:div w:id="164979438">
      <w:bodyDiv w:val="1"/>
      <w:marLeft w:val="0"/>
      <w:marRight w:val="0"/>
      <w:marTop w:val="0"/>
      <w:marBottom w:val="0"/>
      <w:divBdr>
        <w:top w:val="none" w:sz="0" w:space="0" w:color="auto"/>
        <w:left w:val="none" w:sz="0" w:space="0" w:color="auto"/>
        <w:bottom w:val="none" w:sz="0" w:space="0" w:color="auto"/>
        <w:right w:val="none" w:sz="0" w:space="0" w:color="auto"/>
      </w:divBdr>
    </w:div>
    <w:div w:id="185027569">
      <w:bodyDiv w:val="1"/>
      <w:marLeft w:val="0"/>
      <w:marRight w:val="0"/>
      <w:marTop w:val="0"/>
      <w:marBottom w:val="0"/>
      <w:divBdr>
        <w:top w:val="none" w:sz="0" w:space="0" w:color="auto"/>
        <w:left w:val="none" w:sz="0" w:space="0" w:color="auto"/>
        <w:bottom w:val="none" w:sz="0" w:space="0" w:color="auto"/>
        <w:right w:val="none" w:sz="0" w:space="0" w:color="auto"/>
      </w:divBdr>
    </w:div>
    <w:div w:id="204148980">
      <w:bodyDiv w:val="1"/>
      <w:marLeft w:val="0"/>
      <w:marRight w:val="0"/>
      <w:marTop w:val="0"/>
      <w:marBottom w:val="0"/>
      <w:divBdr>
        <w:top w:val="none" w:sz="0" w:space="0" w:color="auto"/>
        <w:left w:val="none" w:sz="0" w:space="0" w:color="auto"/>
        <w:bottom w:val="none" w:sz="0" w:space="0" w:color="auto"/>
        <w:right w:val="none" w:sz="0" w:space="0" w:color="auto"/>
      </w:divBdr>
    </w:div>
    <w:div w:id="223299846">
      <w:bodyDiv w:val="1"/>
      <w:marLeft w:val="0"/>
      <w:marRight w:val="0"/>
      <w:marTop w:val="0"/>
      <w:marBottom w:val="0"/>
      <w:divBdr>
        <w:top w:val="none" w:sz="0" w:space="0" w:color="auto"/>
        <w:left w:val="none" w:sz="0" w:space="0" w:color="auto"/>
        <w:bottom w:val="none" w:sz="0" w:space="0" w:color="auto"/>
        <w:right w:val="none" w:sz="0" w:space="0" w:color="auto"/>
      </w:divBdr>
    </w:div>
    <w:div w:id="241377955">
      <w:bodyDiv w:val="1"/>
      <w:marLeft w:val="0"/>
      <w:marRight w:val="0"/>
      <w:marTop w:val="0"/>
      <w:marBottom w:val="0"/>
      <w:divBdr>
        <w:top w:val="none" w:sz="0" w:space="0" w:color="auto"/>
        <w:left w:val="none" w:sz="0" w:space="0" w:color="auto"/>
        <w:bottom w:val="none" w:sz="0" w:space="0" w:color="auto"/>
        <w:right w:val="none" w:sz="0" w:space="0" w:color="auto"/>
      </w:divBdr>
    </w:div>
    <w:div w:id="267469190">
      <w:bodyDiv w:val="1"/>
      <w:marLeft w:val="0"/>
      <w:marRight w:val="0"/>
      <w:marTop w:val="0"/>
      <w:marBottom w:val="0"/>
      <w:divBdr>
        <w:top w:val="none" w:sz="0" w:space="0" w:color="auto"/>
        <w:left w:val="none" w:sz="0" w:space="0" w:color="auto"/>
        <w:bottom w:val="none" w:sz="0" w:space="0" w:color="auto"/>
        <w:right w:val="none" w:sz="0" w:space="0" w:color="auto"/>
      </w:divBdr>
    </w:div>
    <w:div w:id="276915626">
      <w:bodyDiv w:val="1"/>
      <w:marLeft w:val="0"/>
      <w:marRight w:val="0"/>
      <w:marTop w:val="0"/>
      <w:marBottom w:val="0"/>
      <w:divBdr>
        <w:top w:val="none" w:sz="0" w:space="0" w:color="auto"/>
        <w:left w:val="none" w:sz="0" w:space="0" w:color="auto"/>
        <w:bottom w:val="none" w:sz="0" w:space="0" w:color="auto"/>
        <w:right w:val="none" w:sz="0" w:space="0" w:color="auto"/>
      </w:divBdr>
    </w:div>
    <w:div w:id="301735421">
      <w:bodyDiv w:val="1"/>
      <w:marLeft w:val="0"/>
      <w:marRight w:val="0"/>
      <w:marTop w:val="0"/>
      <w:marBottom w:val="0"/>
      <w:divBdr>
        <w:top w:val="none" w:sz="0" w:space="0" w:color="auto"/>
        <w:left w:val="none" w:sz="0" w:space="0" w:color="auto"/>
        <w:bottom w:val="none" w:sz="0" w:space="0" w:color="auto"/>
        <w:right w:val="none" w:sz="0" w:space="0" w:color="auto"/>
      </w:divBdr>
    </w:div>
    <w:div w:id="303780018">
      <w:bodyDiv w:val="1"/>
      <w:marLeft w:val="0"/>
      <w:marRight w:val="0"/>
      <w:marTop w:val="0"/>
      <w:marBottom w:val="0"/>
      <w:divBdr>
        <w:top w:val="none" w:sz="0" w:space="0" w:color="auto"/>
        <w:left w:val="none" w:sz="0" w:space="0" w:color="auto"/>
        <w:bottom w:val="none" w:sz="0" w:space="0" w:color="auto"/>
        <w:right w:val="none" w:sz="0" w:space="0" w:color="auto"/>
      </w:divBdr>
    </w:div>
    <w:div w:id="450906329">
      <w:bodyDiv w:val="1"/>
      <w:marLeft w:val="0"/>
      <w:marRight w:val="0"/>
      <w:marTop w:val="0"/>
      <w:marBottom w:val="0"/>
      <w:divBdr>
        <w:top w:val="none" w:sz="0" w:space="0" w:color="auto"/>
        <w:left w:val="none" w:sz="0" w:space="0" w:color="auto"/>
        <w:bottom w:val="none" w:sz="0" w:space="0" w:color="auto"/>
        <w:right w:val="none" w:sz="0" w:space="0" w:color="auto"/>
      </w:divBdr>
    </w:div>
    <w:div w:id="482359619">
      <w:bodyDiv w:val="1"/>
      <w:marLeft w:val="0"/>
      <w:marRight w:val="0"/>
      <w:marTop w:val="0"/>
      <w:marBottom w:val="0"/>
      <w:divBdr>
        <w:top w:val="none" w:sz="0" w:space="0" w:color="auto"/>
        <w:left w:val="none" w:sz="0" w:space="0" w:color="auto"/>
        <w:bottom w:val="none" w:sz="0" w:space="0" w:color="auto"/>
        <w:right w:val="none" w:sz="0" w:space="0" w:color="auto"/>
      </w:divBdr>
    </w:div>
    <w:div w:id="493381036">
      <w:bodyDiv w:val="1"/>
      <w:marLeft w:val="0"/>
      <w:marRight w:val="0"/>
      <w:marTop w:val="0"/>
      <w:marBottom w:val="0"/>
      <w:divBdr>
        <w:top w:val="none" w:sz="0" w:space="0" w:color="auto"/>
        <w:left w:val="none" w:sz="0" w:space="0" w:color="auto"/>
        <w:bottom w:val="none" w:sz="0" w:space="0" w:color="auto"/>
        <w:right w:val="none" w:sz="0" w:space="0" w:color="auto"/>
      </w:divBdr>
    </w:div>
    <w:div w:id="499196241">
      <w:bodyDiv w:val="1"/>
      <w:marLeft w:val="0"/>
      <w:marRight w:val="0"/>
      <w:marTop w:val="0"/>
      <w:marBottom w:val="0"/>
      <w:divBdr>
        <w:top w:val="none" w:sz="0" w:space="0" w:color="auto"/>
        <w:left w:val="none" w:sz="0" w:space="0" w:color="auto"/>
        <w:bottom w:val="none" w:sz="0" w:space="0" w:color="auto"/>
        <w:right w:val="none" w:sz="0" w:space="0" w:color="auto"/>
      </w:divBdr>
    </w:div>
    <w:div w:id="503400821">
      <w:bodyDiv w:val="1"/>
      <w:marLeft w:val="0"/>
      <w:marRight w:val="0"/>
      <w:marTop w:val="0"/>
      <w:marBottom w:val="0"/>
      <w:divBdr>
        <w:top w:val="none" w:sz="0" w:space="0" w:color="auto"/>
        <w:left w:val="none" w:sz="0" w:space="0" w:color="auto"/>
        <w:bottom w:val="none" w:sz="0" w:space="0" w:color="auto"/>
        <w:right w:val="none" w:sz="0" w:space="0" w:color="auto"/>
      </w:divBdr>
    </w:div>
    <w:div w:id="539048541">
      <w:bodyDiv w:val="1"/>
      <w:marLeft w:val="0"/>
      <w:marRight w:val="0"/>
      <w:marTop w:val="0"/>
      <w:marBottom w:val="0"/>
      <w:divBdr>
        <w:top w:val="none" w:sz="0" w:space="0" w:color="auto"/>
        <w:left w:val="none" w:sz="0" w:space="0" w:color="auto"/>
        <w:bottom w:val="none" w:sz="0" w:space="0" w:color="auto"/>
        <w:right w:val="none" w:sz="0" w:space="0" w:color="auto"/>
      </w:divBdr>
    </w:div>
    <w:div w:id="555434221">
      <w:bodyDiv w:val="1"/>
      <w:marLeft w:val="0"/>
      <w:marRight w:val="0"/>
      <w:marTop w:val="0"/>
      <w:marBottom w:val="0"/>
      <w:divBdr>
        <w:top w:val="none" w:sz="0" w:space="0" w:color="auto"/>
        <w:left w:val="none" w:sz="0" w:space="0" w:color="auto"/>
        <w:bottom w:val="none" w:sz="0" w:space="0" w:color="auto"/>
        <w:right w:val="none" w:sz="0" w:space="0" w:color="auto"/>
      </w:divBdr>
    </w:div>
    <w:div w:id="614866776">
      <w:bodyDiv w:val="1"/>
      <w:marLeft w:val="0"/>
      <w:marRight w:val="0"/>
      <w:marTop w:val="0"/>
      <w:marBottom w:val="0"/>
      <w:divBdr>
        <w:top w:val="none" w:sz="0" w:space="0" w:color="auto"/>
        <w:left w:val="none" w:sz="0" w:space="0" w:color="auto"/>
        <w:bottom w:val="none" w:sz="0" w:space="0" w:color="auto"/>
        <w:right w:val="none" w:sz="0" w:space="0" w:color="auto"/>
      </w:divBdr>
    </w:div>
    <w:div w:id="654644648">
      <w:bodyDiv w:val="1"/>
      <w:marLeft w:val="0"/>
      <w:marRight w:val="0"/>
      <w:marTop w:val="0"/>
      <w:marBottom w:val="0"/>
      <w:divBdr>
        <w:top w:val="none" w:sz="0" w:space="0" w:color="auto"/>
        <w:left w:val="none" w:sz="0" w:space="0" w:color="auto"/>
        <w:bottom w:val="none" w:sz="0" w:space="0" w:color="auto"/>
        <w:right w:val="none" w:sz="0" w:space="0" w:color="auto"/>
      </w:divBdr>
    </w:div>
    <w:div w:id="661736432">
      <w:bodyDiv w:val="1"/>
      <w:marLeft w:val="0"/>
      <w:marRight w:val="0"/>
      <w:marTop w:val="0"/>
      <w:marBottom w:val="0"/>
      <w:divBdr>
        <w:top w:val="none" w:sz="0" w:space="0" w:color="auto"/>
        <w:left w:val="none" w:sz="0" w:space="0" w:color="auto"/>
        <w:bottom w:val="none" w:sz="0" w:space="0" w:color="auto"/>
        <w:right w:val="none" w:sz="0" w:space="0" w:color="auto"/>
      </w:divBdr>
    </w:div>
    <w:div w:id="663124876">
      <w:bodyDiv w:val="1"/>
      <w:marLeft w:val="0"/>
      <w:marRight w:val="0"/>
      <w:marTop w:val="0"/>
      <w:marBottom w:val="0"/>
      <w:divBdr>
        <w:top w:val="none" w:sz="0" w:space="0" w:color="auto"/>
        <w:left w:val="none" w:sz="0" w:space="0" w:color="auto"/>
        <w:bottom w:val="none" w:sz="0" w:space="0" w:color="auto"/>
        <w:right w:val="none" w:sz="0" w:space="0" w:color="auto"/>
      </w:divBdr>
      <w:divsChild>
        <w:div w:id="207954710">
          <w:marLeft w:val="360"/>
          <w:marRight w:val="0"/>
          <w:marTop w:val="0"/>
          <w:marBottom w:val="0"/>
          <w:divBdr>
            <w:top w:val="none" w:sz="0" w:space="0" w:color="auto"/>
            <w:left w:val="none" w:sz="0" w:space="0" w:color="auto"/>
            <w:bottom w:val="none" w:sz="0" w:space="0" w:color="auto"/>
            <w:right w:val="none" w:sz="0" w:space="0" w:color="auto"/>
          </w:divBdr>
        </w:div>
      </w:divsChild>
    </w:div>
    <w:div w:id="687176223">
      <w:bodyDiv w:val="1"/>
      <w:marLeft w:val="0"/>
      <w:marRight w:val="0"/>
      <w:marTop w:val="0"/>
      <w:marBottom w:val="0"/>
      <w:divBdr>
        <w:top w:val="none" w:sz="0" w:space="0" w:color="auto"/>
        <w:left w:val="none" w:sz="0" w:space="0" w:color="auto"/>
        <w:bottom w:val="none" w:sz="0" w:space="0" w:color="auto"/>
        <w:right w:val="none" w:sz="0" w:space="0" w:color="auto"/>
      </w:divBdr>
      <w:divsChild>
        <w:div w:id="1547182784">
          <w:marLeft w:val="360"/>
          <w:marRight w:val="0"/>
          <w:marTop w:val="79"/>
          <w:marBottom w:val="119"/>
          <w:divBdr>
            <w:top w:val="none" w:sz="0" w:space="0" w:color="auto"/>
            <w:left w:val="none" w:sz="0" w:space="0" w:color="auto"/>
            <w:bottom w:val="none" w:sz="0" w:space="0" w:color="auto"/>
            <w:right w:val="none" w:sz="0" w:space="0" w:color="auto"/>
          </w:divBdr>
        </w:div>
      </w:divsChild>
    </w:div>
    <w:div w:id="693460963">
      <w:bodyDiv w:val="1"/>
      <w:marLeft w:val="0"/>
      <w:marRight w:val="0"/>
      <w:marTop w:val="0"/>
      <w:marBottom w:val="0"/>
      <w:divBdr>
        <w:top w:val="none" w:sz="0" w:space="0" w:color="auto"/>
        <w:left w:val="none" w:sz="0" w:space="0" w:color="auto"/>
        <w:bottom w:val="none" w:sz="0" w:space="0" w:color="auto"/>
        <w:right w:val="none" w:sz="0" w:space="0" w:color="auto"/>
      </w:divBdr>
    </w:div>
    <w:div w:id="718286857">
      <w:bodyDiv w:val="1"/>
      <w:marLeft w:val="0"/>
      <w:marRight w:val="0"/>
      <w:marTop w:val="0"/>
      <w:marBottom w:val="0"/>
      <w:divBdr>
        <w:top w:val="none" w:sz="0" w:space="0" w:color="auto"/>
        <w:left w:val="none" w:sz="0" w:space="0" w:color="auto"/>
        <w:bottom w:val="none" w:sz="0" w:space="0" w:color="auto"/>
        <w:right w:val="none" w:sz="0" w:space="0" w:color="auto"/>
      </w:divBdr>
    </w:div>
    <w:div w:id="725223094">
      <w:bodyDiv w:val="1"/>
      <w:marLeft w:val="0"/>
      <w:marRight w:val="0"/>
      <w:marTop w:val="0"/>
      <w:marBottom w:val="0"/>
      <w:divBdr>
        <w:top w:val="none" w:sz="0" w:space="0" w:color="auto"/>
        <w:left w:val="none" w:sz="0" w:space="0" w:color="auto"/>
        <w:bottom w:val="none" w:sz="0" w:space="0" w:color="auto"/>
        <w:right w:val="none" w:sz="0" w:space="0" w:color="auto"/>
      </w:divBdr>
    </w:div>
    <w:div w:id="744188467">
      <w:bodyDiv w:val="1"/>
      <w:marLeft w:val="0"/>
      <w:marRight w:val="0"/>
      <w:marTop w:val="0"/>
      <w:marBottom w:val="0"/>
      <w:divBdr>
        <w:top w:val="none" w:sz="0" w:space="0" w:color="auto"/>
        <w:left w:val="none" w:sz="0" w:space="0" w:color="auto"/>
        <w:bottom w:val="none" w:sz="0" w:space="0" w:color="auto"/>
        <w:right w:val="none" w:sz="0" w:space="0" w:color="auto"/>
      </w:divBdr>
    </w:div>
    <w:div w:id="835878565">
      <w:bodyDiv w:val="1"/>
      <w:marLeft w:val="0"/>
      <w:marRight w:val="0"/>
      <w:marTop w:val="0"/>
      <w:marBottom w:val="0"/>
      <w:divBdr>
        <w:top w:val="none" w:sz="0" w:space="0" w:color="auto"/>
        <w:left w:val="none" w:sz="0" w:space="0" w:color="auto"/>
        <w:bottom w:val="none" w:sz="0" w:space="0" w:color="auto"/>
        <w:right w:val="none" w:sz="0" w:space="0" w:color="auto"/>
      </w:divBdr>
    </w:div>
    <w:div w:id="848104943">
      <w:bodyDiv w:val="1"/>
      <w:marLeft w:val="0"/>
      <w:marRight w:val="0"/>
      <w:marTop w:val="0"/>
      <w:marBottom w:val="0"/>
      <w:divBdr>
        <w:top w:val="none" w:sz="0" w:space="0" w:color="auto"/>
        <w:left w:val="none" w:sz="0" w:space="0" w:color="auto"/>
        <w:bottom w:val="none" w:sz="0" w:space="0" w:color="auto"/>
        <w:right w:val="none" w:sz="0" w:space="0" w:color="auto"/>
      </w:divBdr>
    </w:div>
    <w:div w:id="874386654">
      <w:bodyDiv w:val="1"/>
      <w:marLeft w:val="0"/>
      <w:marRight w:val="0"/>
      <w:marTop w:val="0"/>
      <w:marBottom w:val="0"/>
      <w:divBdr>
        <w:top w:val="none" w:sz="0" w:space="0" w:color="auto"/>
        <w:left w:val="none" w:sz="0" w:space="0" w:color="auto"/>
        <w:bottom w:val="none" w:sz="0" w:space="0" w:color="auto"/>
        <w:right w:val="none" w:sz="0" w:space="0" w:color="auto"/>
      </w:divBdr>
    </w:div>
    <w:div w:id="902641865">
      <w:bodyDiv w:val="1"/>
      <w:marLeft w:val="0"/>
      <w:marRight w:val="0"/>
      <w:marTop w:val="0"/>
      <w:marBottom w:val="0"/>
      <w:divBdr>
        <w:top w:val="none" w:sz="0" w:space="0" w:color="auto"/>
        <w:left w:val="none" w:sz="0" w:space="0" w:color="auto"/>
        <w:bottom w:val="none" w:sz="0" w:space="0" w:color="auto"/>
        <w:right w:val="none" w:sz="0" w:space="0" w:color="auto"/>
      </w:divBdr>
    </w:div>
    <w:div w:id="909119711">
      <w:bodyDiv w:val="1"/>
      <w:marLeft w:val="0"/>
      <w:marRight w:val="0"/>
      <w:marTop w:val="0"/>
      <w:marBottom w:val="0"/>
      <w:divBdr>
        <w:top w:val="none" w:sz="0" w:space="0" w:color="auto"/>
        <w:left w:val="none" w:sz="0" w:space="0" w:color="auto"/>
        <w:bottom w:val="none" w:sz="0" w:space="0" w:color="auto"/>
        <w:right w:val="none" w:sz="0" w:space="0" w:color="auto"/>
      </w:divBdr>
    </w:div>
    <w:div w:id="916129925">
      <w:bodyDiv w:val="1"/>
      <w:marLeft w:val="0"/>
      <w:marRight w:val="0"/>
      <w:marTop w:val="0"/>
      <w:marBottom w:val="0"/>
      <w:divBdr>
        <w:top w:val="none" w:sz="0" w:space="0" w:color="auto"/>
        <w:left w:val="none" w:sz="0" w:space="0" w:color="auto"/>
        <w:bottom w:val="none" w:sz="0" w:space="0" w:color="auto"/>
        <w:right w:val="none" w:sz="0" w:space="0" w:color="auto"/>
      </w:divBdr>
    </w:div>
    <w:div w:id="953631011">
      <w:bodyDiv w:val="1"/>
      <w:marLeft w:val="0"/>
      <w:marRight w:val="0"/>
      <w:marTop w:val="0"/>
      <w:marBottom w:val="0"/>
      <w:divBdr>
        <w:top w:val="none" w:sz="0" w:space="0" w:color="auto"/>
        <w:left w:val="none" w:sz="0" w:space="0" w:color="auto"/>
        <w:bottom w:val="none" w:sz="0" w:space="0" w:color="auto"/>
        <w:right w:val="none" w:sz="0" w:space="0" w:color="auto"/>
      </w:divBdr>
    </w:div>
    <w:div w:id="955676706">
      <w:bodyDiv w:val="1"/>
      <w:marLeft w:val="0"/>
      <w:marRight w:val="0"/>
      <w:marTop w:val="0"/>
      <w:marBottom w:val="0"/>
      <w:divBdr>
        <w:top w:val="none" w:sz="0" w:space="0" w:color="auto"/>
        <w:left w:val="none" w:sz="0" w:space="0" w:color="auto"/>
        <w:bottom w:val="none" w:sz="0" w:space="0" w:color="auto"/>
        <w:right w:val="none" w:sz="0" w:space="0" w:color="auto"/>
      </w:divBdr>
    </w:div>
    <w:div w:id="966350868">
      <w:bodyDiv w:val="1"/>
      <w:marLeft w:val="0"/>
      <w:marRight w:val="0"/>
      <w:marTop w:val="0"/>
      <w:marBottom w:val="0"/>
      <w:divBdr>
        <w:top w:val="none" w:sz="0" w:space="0" w:color="auto"/>
        <w:left w:val="none" w:sz="0" w:space="0" w:color="auto"/>
        <w:bottom w:val="none" w:sz="0" w:space="0" w:color="auto"/>
        <w:right w:val="none" w:sz="0" w:space="0" w:color="auto"/>
      </w:divBdr>
    </w:div>
    <w:div w:id="1001663622">
      <w:bodyDiv w:val="1"/>
      <w:marLeft w:val="0"/>
      <w:marRight w:val="0"/>
      <w:marTop w:val="0"/>
      <w:marBottom w:val="0"/>
      <w:divBdr>
        <w:top w:val="none" w:sz="0" w:space="0" w:color="auto"/>
        <w:left w:val="none" w:sz="0" w:space="0" w:color="auto"/>
        <w:bottom w:val="none" w:sz="0" w:space="0" w:color="auto"/>
        <w:right w:val="none" w:sz="0" w:space="0" w:color="auto"/>
      </w:divBdr>
    </w:div>
    <w:div w:id="1009602178">
      <w:bodyDiv w:val="1"/>
      <w:marLeft w:val="0"/>
      <w:marRight w:val="0"/>
      <w:marTop w:val="0"/>
      <w:marBottom w:val="0"/>
      <w:divBdr>
        <w:top w:val="none" w:sz="0" w:space="0" w:color="auto"/>
        <w:left w:val="none" w:sz="0" w:space="0" w:color="auto"/>
        <w:bottom w:val="none" w:sz="0" w:space="0" w:color="auto"/>
        <w:right w:val="none" w:sz="0" w:space="0" w:color="auto"/>
      </w:divBdr>
    </w:div>
    <w:div w:id="1015500210">
      <w:bodyDiv w:val="1"/>
      <w:marLeft w:val="0"/>
      <w:marRight w:val="0"/>
      <w:marTop w:val="0"/>
      <w:marBottom w:val="0"/>
      <w:divBdr>
        <w:top w:val="none" w:sz="0" w:space="0" w:color="auto"/>
        <w:left w:val="none" w:sz="0" w:space="0" w:color="auto"/>
        <w:bottom w:val="none" w:sz="0" w:space="0" w:color="auto"/>
        <w:right w:val="none" w:sz="0" w:space="0" w:color="auto"/>
      </w:divBdr>
    </w:div>
    <w:div w:id="1044644042">
      <w:bodyDiv w:val="1"/>
      <w:marLeft w:val="0"/>
      <w:marRight w:val="0"/>
      <w:marTop w:val="0"/>
      <w:marBottom w:val="0"/>
      <w:divBdr>
        <w:top w:val="none" w:sz="0" w:space="0" w:color="auto"/>
        <w:left w:val="none" w:sz="0" w:space="0" w:color="auto"/>
        <w:bottom w:val="none" w:sz="0" w:space="0" w:color="auto"/>
        <w:right w:val="none" w:sz="0" w:space="0" w:color="auto"/>
      </w:divBdr>
    </w:div>
    <w:div w:id="1067142027">
      <w:bodyDiv w:val="1"/>
      <w:marLeft w:val="0"/>
      <w:marRight w:val="0"/>
      <w:marTop w:val="0"/>
      <w:marBottom w:val="0"/>
      <w:divBdr>
        <w:top w:val="none" w:sz="0" w:space="0" w:color="auto"/>
        <w:left w:val="none" w:sz="0" w:space="0" w:color="auto"/>
        <w:bottom w:val="none" w:sz="0" w:space="0" w:color="auto"/>
        <w:right w:val="none" w:sz="0" w:space="0" w:color="auto"/>
      </w:divBdr>
    </w:div>
    <w:div w:id="1147548243">
      <w:bodyDiv w:val="1"/>
      <w:marLeft w:val="0"/>
      <w:marRight w:val="0"/>
      <w:marTop w:val="0"/>
      <w:marBottom w:val="0"/>
      <w:divBdr>
        <w:top w:val="none" w:sz="0" w:space="0" w:color="auto"/>
        <w:left w:val="none" w:sz="0" w:space="0" w:color="auto"/>
        <w:bottom w:val="none" w:sz="0" w:space="0" w:color="auto"/>
        <w:right w:val="none" w:sz="0" w:space="0" w:color="auto"/>
      </w:divBdr>
    </w:div>
    <w:div w:id="1264151424">
      <w:bodyDiv w:val="1"/>
      <w:marLeft w:val="0"/>
      <w:marRight w:val="0"/>
      <w:marTop w:val="0"/>
      <w:marBottom w:val="0"/>
      <w:divBdr>
        <w:top w:val="none" w:sz="0" w:space="0" w:color="auto"/>
        <w:left w:val="none" w:sz="0" w:space="0" w:color="auto"/>
        <w:bottom w:val="none" w:sz="0" w:space="0" w:color="auto"/>
        <w:right w:val="none" w:sz="0" w:space="0" w:color="auto"/>
      </w:divBdr>
    </w:div>
    <w:div w:id="1285308284">
      <w:bodyDiv w:val="1"/>
      <w:marLeft w:val="0"/>
      <w:marRight w:val="0"/>
      <w:marTop w:val="0"/>
      <w:marBottom w:val="0"/>
      <w:divBdr>
        <w:top w:val="none" w:sz="0" w:space="0" w:color="auto"/>
        <w:left w:val="none" w:sz="0" w:space="0" w:color="auto"/>
        <w:bottom w:val="none" w:sz="0" w:space="0" w:color="auto"/>
        <w:right w:val="none" w:sz="0" w:space="0" w:color="auto"/>
      </w:divBdr>
    </w:div>
    <w:div w:id="1389911706">
      <w:bodyDiv w:val="1"/>
      <w:marLeft w:val="0"/>
      <w:marRight w:val="0"/>
      <w:marTop w:val="0"/>
      <w:marBottom w:val="0"/>
      <w:divBdr>
        <w:top w:val="none" w:sz="0" w:space="0" w:color="auto"/>
        <w:left w:val="none" w:sz="0" w:space="0" w:color="auto"/>
        <w:bottom w:val="none" w:sz="0" w:space="0" w:color="auto"/>
        <w:right w:val="none" w:sz="0" w:space="0" w:color="auto"/>
      </w:divBdr>
    </w:div>
    <w:div w:id="1402479507">
      <w:bodyDiv w:val="1"/>
      <w:marLeft w:val="0"/>
      <w:marRight w:val="0"/>
      <w:marTop w:val="0"/>
      <w:marBottom w:val="0"/>
      <w:divBdr>
        <w:top w:val="none" w:sz="0" w:space="0" w:color="auto"/>
        <w:left w:val="none" w:sz="0" w:space="0" w:color="auto"/>
        <w:bottom w:val="none" w:sz="0" w:space="0" w:color="auto"/>
        <w:right w:val="none" w:sz="0" w:space="0" w:color="auto"/>
      </w:divBdr>
    </w:div>
    <w:div w:id="1404832725">
      <w:bodyDiv w:val="1"/>
      <w:marLeft w:val="0"/>
      <w:marRight w:val="0"/>
      <w:marTop w:val="0"/>
      <w:marBottom w:val="0"/>
      <w:divBdr>
        <w:top w:val="none" w:sz="0" w:space="0" w:color="auto"/>
        <w:left w:val="none" w:sz="0" w:space="0" w:color="auto"/>
        <w:bottom w:val="none" w:sz="0" w:space="0" w:color="auto"/>
        <w:right w:val="none" w:sz="0" w:space="0" w:color="auto"/>
      </w:divBdr>
    </w:div>
    <w:div w:id="1451319309">
      <w:bodyDiv w:val="1"/>
      <w:marLeft w:val="0"/>
      <w:marRight w:val="0"/>
      <w:marTop w:val="0"/>
      <w:marBottom w:val="0"/>
      <w:divBdr>
        <w:top w:val="none" w:sz="0" w:space="0" w:color="auto"/>
        <w:left w:val="none" w:sz="0" w:space="0" w:color="auto"/>
        <w:bottom w:val="none" w:sz="0" w:space="0" w:color="auto"/>
        <w:right w:val="none" w:sz="0" w:space="0" w:color="auto"/>
      </w:divBdr>
    </w:div>
    <w:div w:id="1456752974">
      <w:bodyDiv w:val="1"/>
      <w:marLeft w:val="0"/>
      <w:marRight w:val="0"/>
      <w:marTop w:val="0"/>
      <w:marBottom w:val="0"/>
      <w:divBdr>
        <w:top w:val="none" w:sz="0" w:space="0" w:color="auto"/>
        <w:left w:val="none" w:sz="0" w:space="0" w:color="auto"/>
        <w:bottom w:val="none" w:sz="0" w:space="0" w:color="auto"/>
        <w:right w:val="none" w:sz="0" w:space="0" w:color="auto"/>
      </w:divBdr>
    </w:div>
    <w:div w:id="1523740629">
      <w:bodyDiv w:val="1"/>
      <w:marLeft w:val="0"/>
      <w:marRight w:val="0"/>
      <w:marTop w:val="0"/>
      <w:marBottom w:val="0"/>
      <w:divBdr>
        <w:top w:val="none" w:sz="0" w:space="0" w:color="auto"/>
        <w:left w:val="none" w:sz="0" w:space="0" w:color="auto"/>
        <w:bottom w:val="none" w:sz="0" w:space="0" w:color="auto"/>
        <w:right w:val="none" w:sz="0" w:space="0" w:color="auto"/>
      </w:divBdr>
    </w:div>
    <w:div w:id="1604611146">
      <w:bodyDiv w:val="1"/>
      <w:marLeft w:val="0"/>
      <w:marRight w:val="0"/>
      <w:marTop w:val="0"/>
      <w:marBottom w:val="0"/>
      <w:divBdr>
        <w:top w:val="none" w:sz="0" w:space="0" w:color="auto"/>
        <w:left w:val="none" w:sz="0" w:space="0" w:color="auto"/>
        <w:bottom w:val="none" w:sz="0" w:space="0" w:color="auto"/>
        <w:right w:val="none" w:sz="0" w:space="0" w:color="auto"/>
      </w:divBdr>
    </w:div>
    <w:div w:id="1621570177">
      <w:bodyDiv w:val="1"/>
      <w:marLeft w:val="0"/>
      <w:marRight w:val="0"/>
      <w:marTop w:val="0"/>
      <w:marBottom w:val="0"/>
      <w:divBdr>
        <w:top w:val="none" w:sz="0" w:space="0" w:color="auto"/>
        <w:left w:val="none" w:sz="0" w:space="0" w:color="auto"/>
        <w:bottom w:val="none" w:sz="0" w:space="0" w:color="auto"/>
        <w:right w:val="none" w:sz="0" w:space="0" w:color="auto"/>
      </w:divBdr>
    </w:div>
    <w:div w:id="1644119198">
      <w:bodyDiv w:val="1"/>
      <w:marLeft w:val="0"/>
      <w:marRight w:val="0"/>
      <w:marTop w:val="0"/>
      <w:marBottom w:val="0"/>
      <w:divBdr>
        <w:top w:val="none" w:sz="0" w:space="0" w:color="auto"/>
        <w:left w:val="none" w:sz="0" w:space="0" w:color="auto"/>
        <w:bottom w:val="none" w:sz="0" w:space="0" w:color="auto"/>
        <w:right w:val="none" w:sz="0" w:space="0" w:color="auto"/>
      </w:divBdr>
    </w:div>
    <w:div w:id="1734425604">
      <w:bodyDiv w:val="1"/>
      <w:marLeft w:val="0"/>
      <w:marRight w:val="0"/>
      <w:marTop w:val="0"/>
      <w:marBottom w:val="0"/>
      <w:divBdr>
        <w:top w:val="none" w:sz="0" w:space="0" w:color="auto"/>
        <w:left w:val="none" w:sz="0" w:space="0" w:color="auto"/>
        <w:bottom w:val="none" w:sz="0" w:space="0" w:color="auto"/>
        <w:right w:val="none" w:sz="0" w:space="0" w:color="auto"/>
      </w:divBdr>
    </w:div>
    <w:div w:id="1768423425">
      <w:bodyDiv w:val="1"/>
      <w:marLeft w:val="0"/>
      <w:marRight w:val="0"/>
      <w:marTop w:val="0"/>
      <w:marBottom w:val="0"/>
      <w:divBdr>
        <w:top w:val="none" w:sz="0" w:space="0" w:color="auto"/>
        <w:left w:val="none" w:sz="0" w:space="0" w:color="auto"/>
        <w:bottom w:val="none" w:sz="0" w:space="0" w:color="auto"/>
        <w:right w:val="none" w:sz="0" w:space="0" w:color="auto"/>
      </w:divBdr>
    </w:div>
    <w:div w:id="1799761836">
      <w:bodyDiv w:val="1"/>
      <w:marLeft w:val="0"/>
      <w:marRight w:val="0"/>
      <w:marTop w:val="0"/>
      <w:marBottom w:val="0"/>
      <w:divBdr>
        <w:top w:val="none" w:sz="0" w:space="0" w:color="auto"/>
        <w:left w:val="none" w:sz="0" w:space="0" w:color="auto"/>
        <w:bottom w:val="none" w:sz="0" w:space="0" w:color="auto"/>
        <w:right w:val="none" w:sz="0" w:space="0" w:color="auto"/>
      </w:divBdr>
    </w:div>
    <w:div w:id="1842113230">
      <w:bodyDiv w:val="1"/>
      <w:marLeft w:val="0"/>
      <w:marRight w:val="0"/>
      <w:marTop w:val="0"/>
      <w:marBottom w:val="0"/>
      <w:divBdr>
        <w:top w:val="none" w:sz="0" w:space="0" w:color="auto"/>
        <w:left w:val="none" w:sz="0" w:space="0" w:color="auto"/>
        <w:bottom w:val="none" w:sz="0" w:space="0" w:color="auto"/>
        <w:right w:val="none" w:sz="0" w:space="0" w:color="auto"/>
      </w:divBdr>
    </w:div>
    <w:div w:id="1851026688">
      <w:bodyDiv w:val="1"/>
      <w:marLeft w:val="0"/>
      <w:marRight w:val="0"/>
      <w:marTop w:val="0"/>
      <w:marBottom w:val="0"/>
      <w:divBdr>
        <w:top w:val="none" w:sz="0" w:space="0" w:color="auto"/>
        <w:left w:val="none" w:sz="0" w:space="0" w:color="auto"/>
        <w:bottom w:val="none" w:sz="0" w:space="0" w:color="auto"/>
        <w:right w:val="none" w:sz="0" w:space="0" w:color="auto"/>
      </w:divBdr>
    </w:div>
    <w:div w:id="1852406610">
      <w:bodyDiv w:val="1"/>
      <w:marLeft w:val="0"/>
      <w:marRight w:val="0"/>
      <w:marTop w:val="0"/>
      <w:marBottom w:val="0"/>
      <w:divBdr>
        <w:top w:val="none" w:sz="0" w:space="0" w:color="auto"/>
        <w:left w:val="none" w:sz="0" w:space="0" w:color="auto"/>
        <w:bottom w:val="none" w:sz="0" w:space="0" w:color="auto"/>
        <w:right w:val="none" w:sz="0" w:space="0" w:color="auto"/>
      </w:divBdr>
    </w:div>
    <w:div w:id="193058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a.gov/vdl" TargetMode="External"/><Relationship Id="rId21" Type="http://schemas.openxmlformats.org/officeDocument/2006/relationships/hyperlink" Target="http://www.va.gov/vdl" TargetMode="External"/><Relationship Id="rId42" Type="http://schemas.openxmlformats.org/officeDocument/2006/relationships/image" Target="media/image19.png"/><Relationship Id="rId47" Type="http://schemas.openxmlformats.org/officeDocument/2006/relationships/image" Target="media/image23.jpeg"/><Relationship Id="rId63" Type="http://schemas.openxmlformats.org/officeDocument/2006/relationships/image" Target="media/image37.png"/><Relationship Id="rId68" Type="http://schemas.openxmlformats.org/officeDocument/2006/relationships/image" Target="media/image41.png"/><Relationship Id="rId84" Type="http://schemas.openxmlformats.org/officeDocument/2006/relationships/image" Target="media/image56.png"/><Relationship Id="rId89" Type="http://schemas.openxmlformats.org/officeDocument/2006/relationships/image" Target="media/image61.png"/><Relationship Id="rId7" Type="http://schemas.openxmlformats.org/officeDocument/2006/relationships/settings" Target="settings.xml"/><Relationship Id="rId71" Type="http://schemas.openxmlformats.org/officeDocument/2006/relationships/image" Target="media/image44.png"/><Relationship Id="rId92" Type="http://schemas.openxmlformats.org/officeDocument/2006/relationships/image" Target="media/image63.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6.png"/><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jpe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image" Target="media/image52.png"/><Relationship Id="rId87" Type="http://schemas.openxmlformats.org/officeDocument/2006/relationships/image" Target="media/image59.png"/><Relationship Id="rId102" Type="http://schemas.openxmlformats.org/officeDocument/2006/relationships/image" Target="media/image73.png"/><Relationship Id="rId5" Type="http://schemas.openxmlformats.org/officeDocument/2006/relationships/numbering" Target="numbering.xml"/><Relationship Id="rId61" Type="http://schemas.openxmlformats.org/officeDocument/2006/relationships/image" Target="media/image35.png"/><Relationship Id="rId82" Type="http://schemas.openxmlformats.org/officeDocument/2006/relationships/hyperlink" Target="https://example.test.domain.va.gov" TargetMode="External"/><Relationship Id="rId90" Type="http://schemas.openxmlformats.org/officeDocument/2006/relationships/image" Target="media/image62.png"/><Relationship Id="rId95" Type="http://schemas.openxmlformats.org/officeDocument/2006/relationships/image" Target="media/image66.png"/><Relationship Id="rId19" Type="http://schemas.openxmlformats.org/officeDocument/2006/relationships/header" Target="header3.xml"/><Relationship Id="rId14" Type="http://schemas.openxmlformats.org/officeDocument/2006/relationships/hyperlink" Target="file:///C:/Users/VHAISPBERNIC/Desktop/CPRS0529/31b%2007-14-SP%20Docs/ALL%20CPRS%20RELATED%20USER%20MANUAL/AppData/Local/OR_3_349/CPRSGUITM.doc" TargetMode="External"/><Relationship Id="rId22" Type="http://schemas.openxmlformats.org/officeDocument/2006/relationships/image" Target="media/image2.png"/><Relationship Id="rId27" Type="http://schemas.openxmlformats.org/officeDocument/2006/relationships/hyperlink" Target="http://www.va.gov/vdl"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cid:image002.jpg@01D45192.4B84B390" TargetMode="External"/><Relationship Id="rId56" Type="http://schemas.openxmlformats.org/officeDocument/2006/relationships/image" Target="media/image30.png"/><Relationship Id="rId64" Type="http://schemas.openxmlformats.org/officeDocument/2006/relationships/hyperlink" Target="https://vaww.va.gov/cprs/cprs_spellcheck_files.asp" TargetMode="External"/><Relationship Id="rId69" Type="http://schemas.openxmlformats.org/officeDocument/2006/relationships/image" Target="media/image42.png"/><Relationship Id="rId77" Type="http://schemas.openxmlformats.org/officeDocument/2006/relationships/image" Target="media/image50.png"/><Relationship Id="rId100" Type="http://schemas.openxmlformats.org/officeDocument/2006/relationships/image" Target="media/image71.jpg"/><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va.gov/vdl/VistA_Lib/Clinical/CPRS-Advrs_Reaction_Trk_(ART)/allr4_tm.pdf" TargetMode="External"/><Relationship Id="rId72" Type="http://schemas.openxmlformats.org/officeDocument/2006/relationships/image" Target="media/image45.png"/><Relationship Id="rId80" Type="http://schemas.openxmlformats.org/officeDocument/2006/relationships/image" Target="media/image53.emf"/><Relationship Id="rId85" Type="http://schemas.openxmlformats.org/officeDocument/2006/relationships/image" Target="media/image57.png"/><Relationship Id="rId93" Type="http://schemas.openxmlformats.org/officeDocument/2006/relationships/image" Target="media/image64.png"/><Relationship Id="rId98" Type="http://schemas.openxmlformats.org/officeDocument/2006/relationships/image" Target="media/image69.jp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cid:image001.jpg@01D45192.4B84B390" TargetMode="External"/><Relationship Id="rId59" Type="http://schemas.openxmlformats.org/officeDocument/2006/relationships/image" Target="media/image33.png"/><Relationship Id="rId67" Type="http://schemas.openxmlformats.org/officeDocument/2006/relationships/image" Target="media/image40.PNG"/><Relationship Id="rId103" Type="http://schemas.openxmlformats.org/officeDocument/2006/relationships/image" Target="media/image74.png"/><Relationship Id="rId20" Type="http://schemas.openxmlformats.org/officeDocument/2006/relationships/footer" Target="footer4.xml"/><Relationship Id="rId41" Type="http://schemas.openxmlformats.org/officeDocument/2006/relationships/image" Target="media/image18.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oleObject" Target="embeddings/oleObject1.bin"/><Relationship Id="rId96"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C:/Users/VHAISPBERNIC/Desktop/CPRS0529/31b%2007-14-SP%20Docs/ALL%20CPRS%20RELATED%20USER%20MANUAL/AppData/Local/OR_3_349/CPRSGUITM.doc" TargetMode="External"/><Relationship Id="rId23" Type="http://schemas.openxmlformats.org/officeDocument/2006/relationships/hyperlink" Target="http://REDACTED"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4.png"/><Relationship Id="rId57" Type="http://schemas.openxmlformats.org/officeDocument/2006/relationships/image" Target="media/image31.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8.jpe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emf"/><Relationship Id="rId86" Type="http://schemas.openxmlformats.org/officeDocument/2006/relationships/image" Target="media/image58.png"/><Relationship Id="rId94" Type="http://schemas.openxmlformats.org/officeDocument/2006/relationships/image" Target="media/image65.png"/><Relationship Id="rId99" Type="http://schemas.openxmlformats.org/officeDocument/2006/relationships/image" Target="media/image70.jpg"/><Relationship Id="rId101" Type="http://schemas.openxmlformats.org/officeDocument/2006/relationships/image" Target="media/image72.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5.png"/><Relationship Id="rId55" Type="http://schemas.openxmlformats.org/officeDocument/2006/relationships/image" Target="media/image29.png"/><Relationship Id="rId76" Type="http://schemas.openxmlformats.org/officeDocument/2006/relationships/image" Target="media/image49.png"/><Relationship Id="rId97" Type="http://schemas.openxmlformats.org/officeDocument/2006/relationships/image" Target="media/image68.jpg"/><Relationship Id="rId104" Type="http://schemas.openxmlformats.org/officeDocument/2006/relationships/image" Target="media/image7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Properties xmlns="http://schemas.microsoft.com/sharepoint/v3" xsi:nil="true"/>
    <_ip_UnifiedCompliancePolicyUIAction xmlns="http://schemas.microsoft.com/sharepoint/v3" xsi:nil="true"/>
    <TaxCatchAll xmlns="6b329c03-68fe-4e8c-8886-0058a74629f4" xsi:nil="true"/>
    <lcf76f155ced4ddcb4097134ff3c332f xmlns="a70b6ed0-6c0e-4a4e-981e-402e81b7808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3C0FF49EC1CA24A880F50EC044A1870" ma:contentTypeVersion="17" ma:contentTypeDescription="Create a new document." ma:contentTypeScope="" ma:versionID="ecfa4a3e74af5599ca163a8ce4f7159b">
  <xsd:schema xmlns:xsd="http://www.w3.org/2001/XMLSchema" xmlns:xs="http://www.w3.org/2001/XMLSchema" xmlns:p="http://schemas.microsoft.com/office/2006/metadata/properties" xmlns:ns1="http://schemas.microsoft.com/sharepoint/v3" xmlns:ns2="a70b6ed0-6c0e-4a4e-981e-402e81b78087" xmlns:ns3="6b329c03-68fe-4e8c-8886-0058a74629f4" targetNamespace="http://schemas.microsoft.com/office/2006/metadata/properties" ma:root="true" ma:fieldsID="1caf1f97188fe73b51d562197b70b11f" ns1:_="" ns2:_="" ns3:_="">
    <xsd:import namespace="http://schemas.microsoft.com/sharepoint/v3"/>
    <xsd:import namespace="a70b6ed0-6c0e-4a4e-981e-402e81b78087"/>
    <xsd:import namespace="6b329c03-68fe-4e8c-8886-0058a74629f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0b6ed0-6c0e-4a4e-981e-402e81b780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329c03-68fe-4e8c-8886-0058a74629f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9a8e57c-cd0f-48f1-b9a9-63a56659a569}" ma:internalName="TaxCatchAll" ma:showField="CatchAllData" ma:web="6b329c03-68fe-4e8c-8886-0058a74629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BF956E-A5D7-42AF-A348-05F6A9946AFC}">
  <ds:schemaRefs>
    <ds:schemaRef ds:uri="http://schemas.openxmlformats.org/officeDocument/2006/bibliography"/>
  </ds:schemaRefs>
</ds:datastoreItem>
</file>

<file path=customXml/itemProps2.xml><?xml version="1.0" encoding="utf-8"?>
<ds:datastoreItem xmlns:ds="http://schemas.openxmlformats.org/officeDocument/2006/customXml" ds:itemID="{79723915-A404-4726-9C15-CD8298F69C8D}">
  <ds:schemaRefs>
    <ds:schemaRef ds:uri="http://schemas.microsoft.com/sharepoint/v3/contenttype/forms"/>
  </ds:schemaRefs>
</ds:datastoreItem>
</file>

<file path=customXml/itemProps3.xml><?xml version="1.0" encoding="utf-8"?>
<ds:datastoreItem xmlns:ds="http://schemas.openxmlformats.org/officeDocument/2006/customXml" ds:itemID="{C5F81B83-46B2-4051-A349-C9D66FB7409A}">
  <ds:schemaRefs>
    <ds:schemaRef ds:uri="http://schemas.microsoft.com/office/2006/metadata/properties"/>
    <ds:schemaRef ds:uri="http://schemas.microsoft.com/office/infopath/2007/PartnerControls"/>
    <ds:schemaRef ds:uri="http://schemas.microsoft.com/sharepoint/v3"/>
    <ds:schemaRef ds:uri="6b329c03-68fe-4e8c-8886-0058a74629f4"/>
    <ds:schemaRef ds:uri="a70b6ed0-6c0e-4a4e-981e-402e81b78087"/>
  </ds:schemaRefs>
</ds:datastoreItem>
</file>

<file path=customXml/itemProps4.xml><?xml version="1.0" encoding="utf-8"?>
<ds:datastoreItem xmlns:ds="http://schemas.openxmlformats.org/officeDocument/2006/customXml" ds:itemID="{FE9583DF-7455-45CA-A507-8061F5B303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0b6ed0-6c0e-4a4e-981e-402e81b78087"/>
    <ds:schemaRef ds:uri="6b329c03-68fe-4e8c-8886-0058a74629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1d9dc18-15ea-424b-b24d-55ab4d4e7519}"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3810</TotalTime>
  <Pages>653</Pages>
  <Words>174867</Words>
  <Characters>921550</Characters>
  <Application>Microsoft Office Word</Application>
  <DocSecurity>0</DocSecurity>
  <Lines>32912</Lines>
  <Paragraphs>25498</Paragraphs>
  <ScaleCrop>false</ScaleCrop>
  <HeadingPairs>
    <vt:vector size="2" baseType="variant">
      <vt:variant>
        <vt:lpstr>Title</vt:lpstr>
      </vt:variant>
      <vt:variant>
        <vt:i4>1</vt:i4>
      </vt:variant>
    </vt:vector>
  </HeadingPairs>
  <TitlesOfParts>
    <vt:vector size="1" baseType="lpstr">
      <vt:lpstr>CPRS Technical Manual: GUI Version</vt:lpstr>
    </vt:vector>
  </TitlesOfParts>
  <Company>Veteran Affairs</Company>
  <LinksUpToDate>false</LinksUpToDate>
  <CharactersWithSpaces>1070919</CharactersWithSpaces>
  <SharedDoc>false</SharedDoc>
  <HLinks>
    <vt:vector size="7302" baseType="variant">
      <vt:variant>
        <vt:i4>6881327</vt:i4>
      </vt:variant>
      <vt:variant>
        <vt:i4>7032</vt:i4>
      </vt:variant>
      <vt:variant>
        <vt:i4>0</vt:i4>
      </vt:variant>
      <vt:variant>
        <vt:i4>5</vt:i4>
      </vt:variant>
      <vt:variant>
        <vt:lpwstr>https://example.test.domain.va.gov/</vt:lpwstr>
      </vt:variant>
      <vt:variant>
        <vt:lpwstr/>
      </vt:variant>
      <vt:variant>
        <vt:i4>6881327</vt:i4>
      </vt:variant>
      <vt:variant>
        <vt:i4>7029</vt:i4>
      </vt:variant>
      <vt:variant>
        <vt:i4>0</vt:i4>
      </vt:variant>
      <vt:variant>
        <vt:i4>5</vt:i4>
      </vt:variant>
      <vt:variant>
        <vt:lpwstr>https://example.test.domain.va.gov/</vt:lpwstr>
      </vt:variant>
      <vt:variant>
        <vt:lpwstr/>
      </vt:variant>
      <vt:variant>
        <vt:i4>6881327</vt:i4>
      </vt:variant>
      <vt:variant>
        <vt:i4>7026</vt:i4>
      </vt:variant>
      <vt:variant>
        <vt:i4>0</vt:i4>
      </vt:variant>
      <vt:variant>
        <vt:i4>5</vt:i4>
      </vt:variant>
      <vt:variant>
        <vt:lpwstr>https://example.test.domain.va.gov/</vt:lpwstr>
      </vt:variant>
      <vt:variant>
        <vt:lpwstr/>
      </vt:variant>
      <vt:variant>
        <vt:i4>4915293</vt:i4>
      </vt:variant>
      <vt:variant>
        <vt:i4>7017</vt:i4>
      </vt:variant>
      <vt:variant>
        <vt:i4>0</vt:i4>
      </vt:variant>
      <vt:variant>
        <vt:i4>5</vt:i4>
      </vt:variant>
      <vt:variant>
        <vt:lpwstr>https://vaww.va.gov/cprs/cprs_spellcheck_files.asp</vt:lpwstr>
      </vt:variant>
      <vt:variant>
        <vt:lpwstr/>
      </vt:variant>
      <vt:variant>
        <vt:i4>3211319</vt:i4>
      </vt:variant>
      <vt:variant>
        <vt:i4>7014</vt:i4>
      </vt:variant>
      <vt:variant>
        <vt:i4>0</vt:i4>
      </vt:variant>
      <vt:variant>
        <vt:i4>5</vt:i4>
      </vt:variant>
      <vt:variant>
        <vt:lpwstr/>
      </vt:variant>
      <vt:variant>
        <vt:lpwstr>auto_dc_rules</vt:lpwstr>
      </vt:variant>
      <vt:variant>
        <vt:i4>7208966</vt:i4>
      </vt:variant>
      <vt:variant>
        <vt:i4>7011</vt:i4>
      </vt:variant>
      <vt:variant>
        <vt:i4>0</vt:i4>
      </vt:variant>
      <vt:variant>
        <vt:i4>5</vt:i4>
      </vt:variant>
      <vt:variant>
        <vt:lpwstr>http://www.va.gov/vdl/VistA_Lib/Clinical/CPRS-Advrs_Reaction_Trk_(ART)/allr4_tm.pdf</vt:lpwstr>
      </vt:variant>
      <vt:variant>
        <vt:lpwstr/>
      </vt:variant>
      <vt:variant>
        <vt:i4>5832830</vt:i4>
      </vt:variant>
      <vt:variant>
        <vt:i4>5910</vt:i4>
      </vt:variant>
      <vt:variant>
        <vt:i4>0</vt:i4>
      </vt:variant>
      <vt:variant>
        <vt:i4>5</vt:i4>
      </vt:variant>
      <vt:variant>
        <vt:lpwstr/>
      </vt:variant>
      <vt:variant>
        <vt:lpwstr>Using_OR_Quick_Order_Audit_Monthly</vt:lpwstr>
      </vt:variant>
      <vt:variant>
        <vt:i4>5832830</vt:i4>
      </vt:variant>
      <vt:variant>
        <vt:i4>5904</vt:i4>
      </vt:variant>
      <vt:variant>
        <vt:i4>0</vt:i4>
      </vt:variant>
      <vt:variant>
        <vt:i4>5</vt:i4>
      </vt:variant>
      <vt:variant>
        <vt:lpwstr/>
      </vt:variant>
      <vt:variant>
        <vt:lpwstr>Using_OR_Quick_Order_Audit_Monthly</vt:lpwstr>
      </vt:variant>
      <vt:variant>
        <vt:i4>3932174</vt:i4>
      </vt:variant>
      <vt:variant>
        <vt:i4>5901</vt:i4>
      </vt:variant>
      <vt:variant>
        <vt:i4>0</vt:i4>
      </vt:variant>
      <vt:variant>
        <vt:i4>5</vt:i4>
      </vt:variant>
      <vt:variant>
        <vt:lpwstr/>
      </vt:variant>
      <vt:variant>
        <vt:lpwstr>OR_QO_Auditing_Templates</vt:lpwstr>
      </vt:variant>
      <vt:variant>
        <vt:i4>2752546</vt:i4>
      </vt:variant>
      <vt:variant>
        <vt:i4>5898</vt:i4>
      </vt:variant>
      <vt:variant>
        <vt:i4>0</vt:i4>
      </vt:variant>
      <vt:variant>
        <vt:i4>5</vt:i4>
      </vt:variant>
      <vt:variant>
        <vt:lpwstr/>
      </vt:variant>
      <vt:variant>
        <vt:lpwstr>explanation_of_release_event_prompts</vt:lpwstr>
      </vt:variant>
      <vt:variant>
        <vt:i4>1835017</vt:i4>
      </vt:variant>
      <vt:variant>
        <vt:i4>5886</vt:i4>
      </vt:variant>
      <vt:variant>
        <vt:i4>0</vt:i4>
      </vt:variant>
      <vt:variant>
        <vt:i4>5</vt:i4>
      </vt:variant>
      <vt:variant>
        <vt:lpwstr/>
      </vt:variant>
      <vt:variant>
        <vt:lpwstr>setting_the_manual_release_parameter</vt:lpwstr>
      </vt:variant>
      <vt:variant>
        <vt:i4>6357109</vt:i4>
      </vt:variant>
      <vt:variant>
        <vt:i4>5883</vt:i4>
      </vt:variant>
      <vt:variant>
        <vt:i4>0</vt:i4>
      </vt:variant>
      <vt:variant>
        <vt:i4>5</vt:i4>
      </vt:variant>
      <vt:variant>
        <vt:lpwstr/>
      </vt:variant>
      <vt:variant>
        <vt:lpwstr>UAP</vt:lpwstr>
      </vt:variant>
      <vt:variant>
        <vt:i4>1179655</vt:i4>
      </vt:variant>
      <vt:variant>
        <vt:i4>5880</vt:i4>
      </vt:variant>
      <vt:variant>
        <vt:i4>0</vt:i4>
      </vt:variant>
      <vt:variant>
        <vt:i4>5</vt:i4>
      </vt:variant>
      <vt:variant>
        <vt:lpwstr/>
      </vt:variant>
      <vt:variant>
        <vt:lpwstr>excluding_display_groups</vt:lpwstr>
      </vt:variant>
      <vt:variant>
        <vt:i4>4259926</vt:i4>
      </vt:variant>
      <vt:variant>
        <vt:i4>5877</vt:i4>
      </vt:variant>
      <vt:variant>
        <vt:i4>0</vt:i4>
      </vt:variant>
      <vt:variant>
        <vt:i4>5</vt:i4>
      </vt:variant>
      <vt:variant>
        <vt:lpwstr/>
      </vt:variant>
      <vt:variant>
        <vt:lpwstr>activating_inactivating_a_release_event</vt:lpwstr>
      </vt:variant>
      <vt:variant>
        <vt:i4>2752546</vt:i4>
      </vt:variant>
      <vt:variant>
        <vt:i4>5874</vt:i4>
      </vt:variant>
      <vt:variant>
        <vt:i4>0</vt:i4>
      </vt:variant>
      <vt:variant>
        <vt:i4>5</vt:i4>
      </vt:variant>
      <vt:variant>
        <vt:lpwstr/>
      </vt:variant>
      <vt:variant>
        <vt:lpwstr>explanation_of_release_event_prompts</vt:lpwstr>
      </vt:variant>
      <vt:variant>
        <vt:i4>4259926</vt:i4>
      </vt:variant>
      <vt:variant>
        <vt:i4>5871</vt:i4>
      </vt:variant>
      <vt:variant>
        <vt:i4>0</vt:i4>
      </vt:variant>
      <vt:variant>
        <vt:i4>5</vt:i4>
      </vt:variant>
      <vt:variant>
        <vt:lpwstr/>
      </vt:variant>
      <vt:variant>
        <vt:lpwstr>activating_inactivating_a_release_event</vt:lpwstr>
      </vt:variant>
      <vt:variant>
        <vt:i4>2752546</vt:i4>
      </vt:variant>
      <vt:variant>
        <vt:i4>5868</vt:i4>
      </vt:variant>
      <vt:variant>
        <vt:i4>0</vt:i4>
      </vt:variant>
      <vt:variant>
        <vt:i4>5</vt:i4>
      </vt:variant>
      <vt:variant>
        <vt:lpwstr/>
      </vt:variant>
      <vt:variant>
        <vt:lpwstr>explanation_of_release_event_prompts</vt:lpwstr>
      </vt:variant>
      <vt:variant>
        <vt:i4>4259918</vt:i4>
      </vt:variant>
      <vt:variant>
        <vt:i4>5865</vt:i4>
      </vt:variant>
      <vt:variant>
        <vt:i4>0</vt:i4>
      </vt:variant>
      <vt:variant>
        <vt:i4>5</vt:i4>
      </vt:variant>
      <vt:variant>
        <vt:lpwstr/>
      </vt:variant>
      <vt:variant>
        <vt:lpwstr>ORWOR_CATEGORY_example</vt:lpwstr>
      </vt:variant>
      <vt:variant>
        <vt:i4>5636223</vt:i4>
      </vt:variant>
      <vt:variant>
        <vt:i4>5862</vt:i4>
      </vt:variant>
      <vt:variant>
        <vt:i4>0</vt:i4>
      </vt:variant>
      <vt:variant>
        <vt:i4>5</vt:i4>
      </vt:variant>
      <vt:variant>
        <vt:lpwstr/>
      </vt:variant>
      <vt:variant>
        <vt:lpwstr>IMO_orders</vt:lpwstr>
      </vt:variant>
      <vt:variant>
        <vt:i4>3538973</vt:i4>
      </vt:variant>
      <vt:variant>
        <vt:i4>5859</vt:i4>
      </vt:variant>
      <vt:variant>
        <vt:i4>0</vt:i4>
      </vt:variant>
      <vt:variant>
        <vt:i4>5</vt:i4>
      </vt:variant>
      <vt:variant>
        <vt:lpwstr/>
      </vt:variant>
      <vt:variant>
        <vt:lpwstr>setting_orwdx_new_med</vt:lpwstr>
      </vt:variant>
      <vt:variant>
        <vt:i4>5701718</vt:i4>
      </vt:variant>
      <vt:variant>
        <vt:i4>5856</vt:i4>
      </vt:variant>
      <vt:variant>
        <vt:i4>0</vt:i4>
      </vt:variant>
      <vt:variant>
        <vt:i4>5</vt:i4>
      </vt:variant>
      <vt:variant>
        <vt:lpwstr>http://www.va.gov/vdl</vt:lpwstr>
      </vt:variant>
      <vt:variant>
        <vt:lpwstr/>
      </vt:variant>
      <vt:variant>
        <vt:i4>5701718</vt:i4>
      </vt:variant>
      <vt:variant>
        <vt:i4>5853</vt:i4>
      </vt:variant>
      <vt:variant>
        <vt:i4>0</vt:i4>
      </vt:variant>
      <vt:variant>
        <vt:i4>5</vt:i4>
      </vt:variant>
      <vt:variant>
        <vt:lpwstr>http://www.va.gov/vdl</vt:lpwstr>
      </vt:variant>
      <vt:variant>
        <vt:lpwstr/>
      </vt:variant>
      <vt:variant>
        <vt:i4>1310749</vt:i4>
      </vt:variant>
      <vt:variant>
        <vt:i4>5850</vt:i4>
      </vt:variant>
      <vt:variant>
        <vt:i4>0</vt:i4>
      </vt:variant>
      <vt:variant>
        <vt:i4>5</vt:i4>
      </vt:variant>
      <vt:variant>
        <vt:lpwstr>http://redacted/</vt:lpwstr>
      </vt:variant>
      <vt:variant>
        <vt:lpwstr/>
      </vt:variant>
      <vt:variant>
        <vt:i4>5701718</vt:i4>
      </vt:variant>
      <vt:variant>
        <vt:i4>5847</vt:i4>
      </vt:variant>
      <vt:variant>
        <vt:i4>0</vt:i4>
      </vt:variant>
      <vt:variant>
        <vt:i4>5</vt:i4>
      </vt:variant>
      <vt:variant>
        <vt:lpwstr>http://www.va.gov/vdl</vt:lpwstr>
      </vt:variant>
      <vt:variant>
        <vt:lpwstr/>
      </vt:variant>
      <vt:variant>
        <vt:i4>1048632</vt:i4>
      </vt:variant>
      <vt:variant>
        <vt:i4>5840</vt:i4>
      </vt:variant>
      <vt:variant>
        <vt:i4>0</vt:i4>
      </vt:variant>
      <vt:variant>
        <vt:i4>5</vt:i4>
      </vt:variant>
      <vt:variant>
        <vt:lpwstr/>
      </vt:variant>
      <vt:variant>
        <vt:lpwstr>_Toc151989029</vt:lpwstr>
      </vt:variant>
      <vt:variant>
        <vt:i4>1048632</vt:i4>
      </vt:variant>
      <vt:variant>
        <vt:i4>5834</vt:i4>
      </vt:variant>
      <vt:variant>
        <vt:i4>0</vt:i4>
      </vt:variant>
      <vt:variant>
        <vt:i4>5</vt:i4>
      </vt:variant>
      <vt:variant>
        <vt:lpwstr/>
      </vt:variant>
      <vt:variant>
        <vt:lpwstr>_Toc151989028</vt:lpwstr>
      </vt:variant>
      <vt:variant>
        <vt:i4>1048632</vt:i4>
      </vt:variant>
      <vt:variant>
        <vt:i4>5828</vt:i4>
      </vt:variant>
      <vt:variant>
        <vt:i4>0</vt:i4>
      </vt:variant>
      <vt:variant>
        <vt:i4>5</vt:i4>
      </vt:variant>
      <vt:variant>
        <vt:lpwstr/>
      </vt:variant>
      <vt:variant>
        <vt:lpwstr>_Toc151989027</vt:lpwstr>
      </vt:variant>
      <vt:variant>
        <vt:i4>1048632</vt:i4>
      </vt:variant>
      <vt:variant>
        <vt:i4>5822</vt:i4>
      </vt:variant>
      <vt:variant>
        <vt:i4>0</vt:i4>
      </vt:variant>
      <vt:variant>
        <vt:i4>5</vt:i4>
      </vt:variant>
      <vt:variant>
        <vt:lpwstr/>
      </vt:variant>
      <vt:variant>
        <vt:lpwstr>_Toc151989026</vt:lpwstr>
      </vt:variant>
      <vt:variant>
        <vt:i4>1048632</vt:i4>
      </vt:variant>
      <vt:variant>
        <vt:i4>5816</vt:i4>
      </vt:variant>
      <vt:variant>
        <vt:i4>0</vt:i4>
      </vt:variant>
      <vt:variant>
        <vt:i4>5</vt:i4>
      </vt:variant>
      <vt:variant>
        <vt:lpwstr/>
      </vt:variant>
      <vt:variant>
        <vt:lpwstr>_Toc151989025</vt:lpwstr>
      </vt:variant>
      <vt:variant>
        <vt:i4>1048632</vt:i4>
      </vt:variant>
      <vt:variant>
        <vt:i4>5810</vt:i4>
      </vt:variant>
      <vt:variant>
        <vt:i4>0</vt:i4>
      </vt:variant>
      <vt:variant>
        <vt:i4>5</vt:i4>
      </vt:variant>
      <vt:variant>
        <vt:lpwstr/>
      </vt:variant>
      <vt:variant>
        <vt:lpwstr>_Toc151989024</vt:lpwstr>
      </vt:variant>
      <vt:variant>
        <vt:i4>1048632</vt:i4>
      </vt:variant>
      <vt:variant>
        <vt:i4>5804</vt:i4>
      </vt:variant>
      <vt:variant>
        <vt:i4>0</vt:i4>
      </vt:variant>
      <vt:variant>
        <vt:i4>5</vt:i4>
      </vt:variant>
      <vt:variant>
        <vt:lpwstr/>
      </vt:variant>
      <vt:variant>
        <vt:lpwstr>_Toc151989023</vt:lpwstr>
      </vt:variant>
      <vt:variant>
        <vt:i4>1048632</vt:i4>
      </vt:variant>
      <vt:variant>
        <vt:i4>5798</vt:i4>
      </vt:variant>
      <vt:variant>
        <vt:i4>0</vt:i4>
      </vt:variant>
      <vt:variant>
        <vt:i4>5</vt:i4>
      </vt:variant>
      <vt:variant>
        <vt:lpwstr/>
      </vt:variant>
      <vt:variant>
        <vt:lpwstr>_Toc151989022</vt:lpwstr>
      </vt:variant>
      <vt:variant>
        <vt:i4>1048632</vt:i4>
      </vt:variant>
      <vt:variant>
        <vt:i4>5792</vt:i4>
      </vt:variant>
      <vt:variant>
        <vt:i4>0</vt:i4>
      </vt:variant>
      <vt:variant>
        <vt:i4>5</vt:i4>
      </vt:variant>
      <vt:variant>
        <vt:lpwstr/>
      </vt:variant>
      <vt:variant>
        <vt:lpwstr>_Toc151989021</vt:lpwstr>
      </vt:variant>
      <vt:variant>
        <vt:i4>1048632</vt:i4>
      </vt:variant>
      <vt:variant>
        <vt:i4>5786</vt:i4>
      </vt:variant>
      <vt:variant>
        <vt:i4>0</vt:i4>
      </vt:variant>
      <vt:variant>
        <vt:i4>5</vt:i4>
      </vt:variant>
      <vt:variant>
        <vt:lpwstr/>
      </vt:variant>
      <vt:variant>
        <vt:lpwstr>_Toc151989020</vt:lpwstr>
      </vt:variant>
      <vt:variant>
        <vt:i4>1245240</vt:i4>
      </vt:variant>
      <vt:variant>
        <vt:i4>5780</vt:i4>
      </vt:variant>
      <vt:variant>
        <vt:i4>0</vt:i4>
      </vt:variant>
      <vt:variant>
        <vt:i4>5</vt:i4>
      </vt:variant>
      <vt:variant>
        <vt:lpwstr/>
      </vt:variant>
      <vt:variant>
        <vt:lpwstr>_Toc151989019</vt:lpwstr>
      </vt:variant>
      <vt:variant>
        <vt:i4>1245240</vt:i4>
      </vt:variant>
      <vt:variant>
        <vt:i4>5774</vt:i4>
      </vt:variant>
      <vt:variant>
        <vt:i4>0</vt:i4>
      </vt:variant>
      <vt:variant>
        <vt:i4>5</vt:i4>
      </vt:variant>
      <vt:variant>
        <vt:lpwstr/>
      </vt:variant>
      <vt:variant>
        <vt:lpwstr>_Toc151989018</vt:lpwstr>
      </vt:variant>
      <vt:variant>
        <vt:i4>1245240</vt:i4>
      </vt:variant>
      <vt:variant>
        <vt:i4>5768</vt:i4>
      </vt:variant>
      <vt:variant>
        <vt:i4>0</vt:i4>
      </vt:variant>
      <vt:variant>
        <vt:i4>5</vt:i4>
      </vt:variant>
      <vt:variant>
        <vt:lpwstr/>
      </vt:variant>
      <vt:variant>
        <vt:lpwstr>_Toc151989017</vt:lpwstr>
      </vt:variant>
      <vt:variant>
        <vt:i4>1245240</vt:i4>
      </vt:variant>
      <vt:variant>
        <vt:i4>5762</vt:i4>
      </vt:variant>
      <vt:variant>
        <vt:i4>0</vt:i4>
      </vt:variant>
      <vt:variant>
        <vt:i4>5</vt:i4>
      </vt:variant>
      <vt:variant>
        <vt:lpwstr/>
      </vt:variant>
      <vt:variant>
        <vt:lpwstr>_Toc151989016</vt:lpwstr>
      </vt:variant>
      <vt:variant>
        <vt:i4>1245240</vt:i4>
      </vt:variant>
      <vt:variant>
        <vt:i4>5756</vt:i4>
      </vt:variant>
      <vt:variant>
        <vt:i4>0</vt:i4>
      </vt:variant>
      <vt:variant>
        <vt:i4>5</vt:i4>
      </vt:variant>
      <vt:variant>
        <vt:lpwstr/>
      </vt:variant>
      <vt:variant>
        <vt:lpwstr>_Toc151989015</vt:lpwstr>
      </vt:variant>
      <vt:variant>
        <vt:i4>1245240</vt:i4>
      </vt:variant>
      <vt:variant>
        <vt:i4>5750</vt:i4>
      </vt:variant>
      <vt:variant>
        <vt:i4>0</vt:i4>
      </vt:variant>
      <vt:variant>
        <vt:i4>5</vt:i4>
      </vt:variant>
      <vt:variant>
        <vt:lpwstr/>
      </vt:variant>
      <vt:variant>
        <vt:lpwstr>_Toc151989014</vt:lpwstr>
      </vt:variant>
      <vt:variant>
        <vt:i4>1245240</vt:i4>
      </vt:variant>
      <vt:variant>
        <vt:i4>5744</vt:i4>
      </vt:variant>
      <vt:variant>
        <vt:i4>0</vt:i4>
      </vt:variant>
      <vt:variant>
        <vt:i4>5</vt:i4>
      </vt:variant>
      <vt:variant>
        <vt:lpwstr/>
      </vt:variant>
      <vt:variant>
        <vt:lpwstr>_Toc151989013</vt:lpwstr>
      </vt:variant>
      <vt:variant>
        <vt:i4>1245240</vt:i4>
      </vt:variant>
      <vt:variant>
        <vt:i4>5738</vt:i4>
      </vt:variant>
      <vt:variant>
        <vt:i4>0</vt:i4>
      </vt:variant>
      <vt:variant>
        <vt:i4>5</vt:i4>
      </vt:variant>
      <vt:variant>
        <vt:lpwstr/>
      </vt:variant>
      <vt:variant>
        <vt:lpwstr>_Toc151989012</vt:lpwstr>
      </vt:variant>
      <vt:variant>
        <vt:i4>1245240</vt:i4>
      </vt:variant>
      <vt:variant>
        <vt:i4>5732</vt:i4>
      </vt:variant>
      <vt:variant>
        <vt:i4>0</vt:i4>
      </vt:variant>
      <vt:variant>
        <vt:i4>5</vt:i4>
      </vt:variant>
      <vt:variant>
        <vt:lpwstr/>
      </vt:variant>
      <vt:variant>
        <vt:lpwstr>_Toc151989011</vt:lpwstr>
      </vt:variant>
      <vt:variant>
        <vt:i4>1245240</vt:i4>
      </vt:variant>
      <vt:variant>
        <vt:i4>5726</vt:i4>
      </vt:variant>
      <vt:variant>
        <vt:i4>0</vt:i4>
      </vt:variant>
      <vt:variant>
        <vt:i4>5</vt:i4>
      </vt:variant>
      <vt:variant>
        <vt:lpwstr/>
      </vt:variant>
      <vt:variant>
        <vt:lpwstr>_Toc151989010</vt:lpwstr>
      </vt:variant>
      <vt:variant>
        <vt:i4>1179704</vt:i4>
      </vt:variant>
      <vt:variant>
        <vt:i4>5720</vt:i4>
      </vt:variant>
      <vt:variant>
        <vt:i4>0</vt:i4>
      </vt:variant>
      <vt:variant>
        <vt:i4>5</vt:i4>
      </vt:variant>
      <vt:variant>
        <vt:lpwstr/>
      </vt:variant>
      <vt:variant>
        <vt:lpwstr>_Toc151989009</vt:lpwstr>
      </vt:variant>
      <vt:variant>
        <vt:i4>1179704</vt:i4>
      </vt:variant>
      <vt:variant>
        <vt:i4>5714</vt:i4>
      </vt:variant>
      <vt:variant>
        <vt:i4>0</vt:i4>
      </vt:variant>
      <vt:variant>
        <vt:i4>5</vt:i4>
      </vt:variant>
      <vt:variant>
        <vt:lpwstr/>
      </vt:variant>
      <vt:variant>
        <vt:lpwstr>_Toc151989008</vt:lpwstr>
      </vt:variant>
      <vt:variant>
        <vt:i4>1179704</vt:i4>
      </vt:variant>
      <vt:variant>
        <vt:i4>5708</vt:i4>
      </vt:variant>
      <vt:variant>
        <vt:i4>0</vt:i4>
      </vt:variant>
      <vt:variant>
        <vt:i4>5</vt:i4>
      </vt:variant>
      <vt:variant>
        <vt:lpwstr/>
      </vt:variant>
      <vt:variant>
        <vt:lpwstr>_Toc151989007</vt:lpwstr>
      </vt:variant>
      <vt:variant>
        <vt:i4>1179704</vt:i4>
      </vt:variant>
      <vt:variant>
        <vt:i4>5702</vt:i4>
      </vt:variant>
      <vt:variant>
        <vt:i4>0</vt:i4>
      </vt:variant>
      <vt:variant>
        <vt:i4>5</vt:i4>
      </vt:variant>
      <vt:variant>
        <vt:lpwstr/>
      </vt:variant>
      <vt:variant>
        <vt:lpwstr>_Toc151989006</vt:lpwstr>
      </vt:variant>
      <vt:variant>
        <vt:i4>1179704</vt:i4>
      </vt:variant>
      <vt:variant>
        <vt:i4>5696</vt:i4>
      </vt:variant>
      <vt:variant>
        <vt:i4>0</vt:i4>
      </vt:variant>
      <vt:variant>
        <vt:i4>5</vt:i4>
      </vt:variant>
      <vt:variant>
        <vt:lpwstr/>
      </vt:variant>
      <vt:variant>
        <vt:lpwstr>_Toc151989005</vt:lpwstr>
      </vt:variant>
      <vt:variant>
        <vt:i4>1179704</vt:i4>
      </vt:variant>
      <vt:variant>
        <vt:i4>5690</vt:i4>
      </vt:variant>
      <vt:variant>
        <vt:i4>0</vt:i4>
      </vt:variant>
      <vt:variant>
        <vt:i4>5</vt:i4>
      </vt:variant>
      <vt:variant>
        <vt:lpwstr/>
      </vt:variant>
      <vt:variant>
        <vt:lpwstr>_Toc151989004</vt:lpwstr>
      </vt:variant>
      <vt:variant>
        <vt:i4>1179704</vt:i4>
      </vt:variant>
      <vt:variant>
        <vt:i4>5684</vt:i4>
      </vt:variant>
      <vt:variant>
        <vt:i4>0</vt:i4>
      </vt:variant>
      <vt:variant>
        <vt:i4>5</vt:i4>
      </vt:variant>
      <vt:variant>
        <vt:lpwstr/>
      </vt:variant>
      <vt:variant>
        <vt:lpwstr>_Toc151989003</vt:lpwstr>
      </vt:variant>
      <vt:variant>
        <vt:i4>1179704</vt:i4>
      </vt:variant>
      <vt:variant>
        <vt:i4>5678</vt:i4>
      </vt:variant>
      <vt:variant>
        <vt:i4>0</vt:i4>
      </vt:variant>
      <vt:variant>
        <vt:i4>5</vt:i4>
      </vt:variant>
      <vt:variant>
        <vt:lpwstr/>
      </vt:variant>
      <vt:variant>
        <vt:lpwstr>_Toc151989002</vt:lpwstr>
      </vt:variant>
      <vt:variant>
        <vt:i4>1179704</vt:i4>
      </vt:variant>
      <vt:variant>
        <vt:i4>5672</vt:i4>
      </vt:variant>
      <vt:variant>
        <vt:i4>0</vt:i4>
      </vt:variant>
      <vt:variant>
        <vt:i4>5</vt:i4>
      </vt:variant>
      <vt:variant>
        <vt:lpwstr/>
      </vt:variant>
      <vt:variant>
        <vt:lpwstr>_Toc151989001</vt:lpwstr>
      </vt:variant>
      <vt:variant>
        <vt:i4>1179704</vt:i4>
      </vt:variant>
      <vt:variant>
        <vt:i4>5666</vt:i4>
      </vt:variant>
      <vt:variant>
        <vt:i4>0</vt:i4>
      </vt:variant>
      <vt:variant>
        <vt:i4>5</vt:i4>
      </vt:variant>
      <vt:variant>
        <vt:lpwstr/>
      </vt:variant>
      <vt:variant>
        <vt:lpwstr>_Toc151989000</vt:lpwstr>
      </vt:variant>
      <vt:variant>
        <vt:i4>1703985</vt:i4>
      </vt:variant>
      <vt:variant>
        <vt:i4>5660</vt:i4>
      </vt:variant>
      <vt:variant>
        <vt:i4>0</vt:i4>
      </vt:variant>
      <vt:variant>
        <vt:i4>5</vt:i4>
      </vt:variant>
      <vt:variant>
        <vt:lpwstr/>
      </vt:variant>
      <vt:variant>
        <vt:lpwstr>_Toc151988999</vt:lpwstr>
      </vt:variant>
      <vt:variant>
        <vt:i4>1703985</vt:i4>
      </vt:variant>
      <vt:variant>
        <vt:i4>5654</vt:i4>
      </vt:variant>
      <vt:variant>
        <vt:i4>0</vt:i4>
      </vt:variant>
      <vt:variant>
        <vt:i4>5</vt:i4>
      </vt:variant>
      <vt:variant>
        <vt:lpwstr/>
      </vt:variant>
      <vt:variant>
        <vt:lpwstr>_Toc151988998</vt:lpwstr>
      </vt:variant>
      <vt:variant>
        <vt:i4>1703985</vt:i4>
      </vt:variant>
      <vt:variant>
        <vt:i4>5648</vt:i4>
      </vt:variant>
      <vt:variant>
        <vt:i4>0</vt:i4>
      </vt:variant>
      <vt:variant>
        <vt:i4>5</vt:i4>
      </vt:variant>
      <vt:variant>
        <vt:lpwstr/>
      </vt:variant>
      <vt:variant>
        <vt:lpwstr>_Toc151988997</vt:lpwstr>
      </vt:variant>
      <vt:variant>
        <vt:i4>1703985</vt:i4>
      </vt:variant>
      <vt:variant>
        <vt:i4>5642</vt:i4>
      </vt:variant>
      <vt:variant>
        <vt:i4>0</vt:i4>
      </vt:variant>
      <vt:variant>
        <vt:i4>5</vt:i4>
      </vt:variant>
      <vt:variant>
        <vt:lpwstr/>
      </vt:variant>
      <vt:variant>
        <vt:lpwstr>_Toc151988996</vt:lpwstr>
      </vt:variant>
      <vt:variant>
        <vt:i4>1703985</vt:i4>
      </vt:variant>
      <vt:variant>
        <vt:i4>5636</vt:i4>
      </vt:variant>
      <vt:variant>
        <vt:i4>0</vt:i4>
      </vt:variant>
      <vt:variant>
        <vt:i4>5</vt:i4>
      </vt:variant>
      <vt:variant>
        <vt:lpwstr/>
      </vt:variant>
      <vt:variant>
        <vt:lpwstr>_Toc151988995</vt:lpwstr>
      </vt:variant>
      <vt:variant>
        <vt:i4>1703985</vt:i4>
      </vt:variant>
      <vt:variant>
        <vt:i4>5630</vt:i4>
      </vt:variant>
      <vt:variant>
        <vt:i4>0</vt:i4>
      </vt:variant>
      <vt:variant>
        <vt:i4>5</vt:i4>
      </vt:variant>
      <vt:variant>
        <vt:lpwstr/>
      </vt:variant>
      <vt:variant>
        <vt:lpwstr>_Toc151988994</vt:lpwstr>
      </vt:variant>
      <vt:variant>
        <vt:i4>1703985</vt:i4>
      </vt:variant>
      <vt:variant>
        <vt:i4>5624</vt:i4>
      </vt:variant>
      <vt:variant>
        <vt:i4>0</vt:i4>
      </vt:variant>
      <vt:variant>
        <vt:i4>5</vt:i4>
      </vt:variant>
      <vt:variant>
        <vt:lpwstr/>
      </vt:variant>
      <vt:variant>
        <vt:lpwstr>_Toc151988993</vt:lpwstr>
      </vt:variant>
      <vt:variant>
        <vt:i4>1703985</vt:i4>
      </vt:variant>
      <vt:variant>
        <vt:i4>5618</vt:i4>
      </vt:variant>
      <vt:variant>
        <vt:i4>0</vt:i4>
      </vt:variant>
      <vt:variant>
        <vt:i4>5</vt:i4>
      </vt:variant>
      <vt:variant>
        <vt:lpwstr/>
      </vt:variant>
      <vt:variant>
        <vt:lpwstr>_Toc151988992</vt:lpwstr>
      </vt:variant>
      <vt:variant>
        <vt:i4>1703985</vt:i4>
      </vt:variant>
      <vt:variant>
        <vt:i4>5612</vt:i4>
      </vt:variant>
      <vt:variant>
        <vt:i4>0</vt:i4>
      </vt:variant>
      <vt:variant>
        <vt:i4>5</vt:i4>
      </vt:variant>
      <vt:variant>
        <vt:lpwstr/>
      </vt:variant>
      <vt:variant>
        <vt:lpwstr>_Toc151988991</vt:lpwstr>
      </vt:variant>
      <vt:variant>
        <vt:i4>1703985</vt:i4>
      </vt:variant>
      <vt:variant>
        <vt:i4>5606</vt:i4>
      </vt:variant>
      <vt:variant>
        <vt:i4>0</vt:i4>
      </vt:variant>
      <vt:variant>
        <vt:i4>5</vt:i4>
      </vt:variant>
      <vt:variant>
        <vt:lpwstr/>
      </vt:variant>
      <vt:variant>
        <vt:lpwstr>_Toc151988990</vt:lpwstr>
      </vt:variant>
      <vt:variant>
        <vt:i4>1769521</vt:i4>
      </vt:variant>
      <vt:variant>
        <vt:i4>5600</vt:i4>
      </vt:variant>
      <vt:variant>
        <vt:i4>0</vt:i4>
      </vt:variant>
      <vt:variant>
        <vt:i4>5</vt:i4>
      </vt:variant>
      <vt:variant>
        <vt:lpwstr/>
      </vt:variant>
      <vt:variant>
        <vt:lpwstr>_Toc151988989</vt:lpwstr>
      </vt:variant>
      <vt:variant>
        <vt:i4>1769521</vt:i4>
      </vt:variant>
      <vt:variant>
        <vt:i4>5594</vt:i4>
      </vt:variant>
      <vt:variant>
        <vt:i4>0</vt:i4>
      </vt:variant>
      <vt:variant>
        <vt:i4>5</vt:i4>
      </vt:variant>
      <vt:variant>
        <vt:lpwstr/>
      </vt:variant>
      <vt:variant>
        <vt:lpwstr>_Toc151988988</vt:lpwstr>
      </vt:variant>
      <vt:variant>
        <vt:i4>1769521</vt:i4>
      </vt:variant>
      <vt:variant>
        <vt:i4>5588</vt:i4>
      </vt:variant>
      <vt:variant>
        <vt:i4>0</vt:i4>
      </vt:variant>
      <vt:variant>
        <vt:i4>5</vt:i4>
      </vt:variant>
      <vt:variant>
        <vt:lpwstr/>
      </vt:variant>
      <vt:variant>
        <vt:lpwstr>_Toc151988987</vt:lpwstr>
      </vt:variant>
      <vt:variant>
        <vt:i4>1769521</vt:i4>
      </vt:variant>
      <vt:variant>
        <vt:i4>5582</vt:i4>
      </vt:variant>
      <vt:variant>
        <vt:i4>0</vt:i4>
      </vt:variant>
      <vt:variant>
        <vt:i4>5</vt:i4>
      </vt:variant>
      <vt:variant>
        <vt:lpwstr/>
      </vt:variant>
      <vt:variant>
        <vt:lpwstr>_Toc151988986</vt:lpwstr>
      </vt:variant>
      <vt:variant>
        <vt:i4>1769521</vt:i4>
      </vt:variant>
      <vt:variant>
        <vt:i4>5576</vt:i4>
      </vt:variant>
      <vt:variant>
        <vt:i4>0</vt:i4>
      </vt:variant>
      <vt:variant>
        <vt:i4>5</vt:i4>
      </vt:variant>
      <vt:variant>
        <vt:lpwstr/>
      </vt:variant>
      <vt:variant>
        <vt:lpwstr>_Toc151988985</vt:lpwstr>
      </vt:variant>
      <vt:variant>
        <vt:i4>1769521</vt:i4>
      </vt:variant>
      <vt:variant>
        <vt:i4>5570</vt:i4>
      </vt:variant>
      <vt:variant>
        <vt:i4>0</vt:i4>
      </vt:variant>
      <vt:variant>
        <vt:i4>5</vt:i4>
      </vt:variant>
      <vt:variant>
        <vt:lpwstr/>
      </vt:variant>
      <vt:variant>
        <vt:lpwstr>_Toc151988984</vt:lpwstr>
      </vt:variant>
      <vt:variant>
        <vt:i4>1769521</vt:i4>
      </vt:variant>
      <vt:variant>
        <vt:i4>5564</vt:i4>
      </vt:variant>
      <vt:variant>
        <vt:i4>0</vt:i4>
      </vt:variant>
      <vt:variant>
        <vt:i4>5</vt:i4>
      </vt:variant>
      <vt:variant>
        <vt:lpwstr/>
      </vt:variant>
      <vt:variant>
        <vt:lpwstr>_Toc151988983</vt:lpwstr>
      </vt:variant>
      <vt:variant>
        <vt:i4>1769521</vt:i4>
      </vt:variant>
      <vt:variant>
        <vt:i4>5558</vt:i4>
      </vt:variant>
      <vt:variant>
        <vt:i4>0</vt:i4>
      </vt:variant>
      <vt:variant>
        <vt:i4>5</vt:i4>
      </vt:variant>
      <vt:variant>
        <vt:lpwstr/>
      </vt:variant>
      <vt:variant>
        <vt:lpwstr>_Toc151988982</vt:lpwstr>
      </vt:variant>
      <vt:variant>
        <vt:i4>1769521</vt:i4>
      </vt:variant>
      <vt:variant>
        <vt:i4>5552</vt:i4>
      </vt:variant>
      <vt:variant>
        <vt:i4>0</vt:i4>
      </vt:variant>
      <vt:variant>
        <vt:i4>5</vt:i4>
      </vt:variant>
      <vt:variant>
        <vt:lpwstr/>
      </vt:variant>
      <vt:variant>
        <vt:lpwstr>_Toc151988981</vt:lpwstr>
      </vt:variant>
      <vt:variant>
        <vt:i4>1769521</vt:i4>
      </vt:variant>
      <vt:variant>
        <vt:i4>5546</vt:i4>
      </vt:variant>
      <vt:variant>
        <vt:i4>0</vt:i4>
      </vt:variant>
      <vt:variant>
        <vt:i4>5</vt:i4>
      </vt:variant>
      <vt:variant>
        <vt:lpwstr/>
      </vt:variant>
      <vt:variant>
        <vt:lpwstr>_Toc151988980</vt:lpwstr>
      </vt:variant>
      <vt:variant>
        <vt:i4>1310769</vt:i4>
      </vt:variant>
      <vt:variant>
        <vt:i4>5540</vt:i4>
      </vt:variant>
      <vt:variant>
        <vt:i4>0</vt:i4>
      </vt:variant>
      <vt:variant>
        <vt:i4>5</vt:i4>
      </vt:variant>
      <vt:variant>
        <vt:lpwstr/>
      </vt:variant>
      <vt:variant>
        <vt:lpwstr>_Toc151988979</vt:lpwstr>
      </vt:variant>
      <vt:variant>
        <vt:i4>1310769</vt:i4>
      </vt:variant>
      <vt:variant>
        <vt:i4>5534</vt:i4>
      </vt:variant>
      <vt:variant>
        <vt:i4>0</vt:i4>
      </vt:variant>
      <vt:variant>
        <vt:i4>5</vt:i4>
      </vt:variant>
      <vt:variant>
        <vt:lpwstr/>
      </vt:variant>
      <vt:variant>
        <vt:lpwstr>_Toc151988978</vt:lpwstr>
      </vt:variant>
      <vt:variant>
        <vt:i4>1310769</vt:i4>
      </vt:variant>
      <vt:variant>
        <vt:i4>5528</vt:i4>
      </vt:variant>
      <vt:variant>
        <vt:i4>0</vt:i4>
      </vt:variant>
      <vt:variant>
        <vt:i4>5</vt:i4>
      </vt:variant>
      <vt:variant>
        <vt:lpwstr/>
      </vt:variant>
      <vt:variant>
        <vt:lpwstr>_Toc151988977</vt:lpwstr>
      </vt:variant>
      <vt:variant>
        <vt:i4>1310769</vt:i4>
      </vt:variant>
      <vt:variant>
        <vt:i4>5522</vt:i4>
      </vt:variant>
      <vt:variant>
        <vt:i4>0</vt:i4>
      </vt:variant>
      <vt:variant>
        <vt:i4>5</vt:i4>
      </vt:variant>
      <vt:variant>
        <vt:lpwstr/>
      </vt:variant>
      <vt:variant>
        <vt:lpwstr>_Toc151988976</vt:lpwstr>
      </vt:variant>
      <vt:variant>
        <vt:i4>1310769</vt:i4>
      </vt:variant>
      <vt:variant>
        <vt:i4>5516</vt:i4>
      </vt:variant>
      <vt:variant>
        <vt:i4>0</vt:i4>
      </vt:variant>
      <vt:variant>
        <vt:i4>5</vt:i4>
      </vt:variant>
      <vt:variant>
        <vt:lpwstr/>
      </vt:variant>
      <vt:variant>
        <vt:lpwstr>_Toc151988975</vt:lpwstr>
      </vt:variant>
      <vt:variant>
        <vt:i4>1310769</vt:i4>
      </vt:variant>
      <vt:variant>
        <vt:i4>5510</vt:i4>
      </vt:variant>
      <vt:variant>
        <vt:i4>0</vt:i4>
      </vt:variant>
      <vt:variant>
        <vt:i4>5</vt:i4>
      </vt:variant>
      <vt:variant>
        <vt:lpwstr/>
      </vt:variant>
      <vt:variant>
        <vt:lpwstr>_Toc151988974</vt:lpwstr>
      </vt:variant>
      <vt:variant>
        <vt:i4>1310769</vt:i4>
      </vt:variant>
      <vt:variant>
        <vt:i4>5504</vt:i4>
      </vt:variant>
      <vt:variant>
        <vt:i4>0</vt:i4>
      </vt:variant>
      <vt:variant>
        <vt:i4>5</vt:i4>
      </vt:variant>
      <vt:variant>
        <vt:lpwstr/>
      </vt:variant>
      <vt:variant>
        <vt:lpwstr>_Toc151988973</vt:lpwstr>
      </vt:variant>
      <vt:variant>
        <vt:i4>1310769</vt:i4>
      </vt:variant>
      <vt:variant>
        <vt:i4>5498</vt:i4>
      </vt:variant>
      <vt:variant>
        <vt:i4>0</vt:i4>
      </vt:variant>
      <vt:variant>
        <vt:i4>5</vt:i4>
      </vt:variant>
      <vt:variant>
        <vt:lpwstr/>
      </vt:variant>
      <vt:variant>
        <vt:lpwstr>_Toc151988972</vt:lpwstr>
      </vt:variant>
      <vt:variant>
        <vt:i4>1310769</vt:i4>
      </vt:variant>
      <vt:variant>
        <vt:i4>5492</vt:i4>
      </vt:variant>
      <vt:variant>
        <vt:i4>0</vt:i4>
      </vt:variant>
      <vt:variant>
        <vt:i4>5</vt:i4>
      </vt:variant>
      <vt:variant>
        <vt:lpwstr/>
      </vt:variant>
      <vt:variant>
        <vt:lpwstr>_Toc151988971</vt:lpwstr>
      </vt:variant>
      <vt:variant>
        <vt:i4>1310769</vt:i4>
      </vt:variant>
      <vt:variant>
        <vt:i4>5486</vt:i4>
      </vt:variant>
      <vt:variant>
        <vt:i4>0</vt:i4>
      </vt:variant>
      <vt:variant>
        <vt:i4>5</vt:i4>
      </vt:variant>
      <vt:variant>
        <vt:lpwstr/>
      </vt:variant>
      <vt:variant>
        <vt:lpwstr>_Toc151988970</vt:lpwstr>
      </vt:variant>
      <vt:variant>
        <vt:i4>1376305</vt:i4>
      </vt:variant>
      <vt:variant>
        <vt:i4>5480</vt:i4>
      </vt:variant>
      <vt:variant>
        <vt:i4>0</vt:i4>
      </vt:variant>
      <vt:variant>
        <vt:i4>5</vt:i4>
      </vt:variant>
      <vt:variant>
        <vt:lpwstr/>
      </vt:variant>
      <vt:variant>
        <vt:lpwstr>_Toc151988969</vt:lpwstr>
      </vt:variant>
      <vt:variant>
        <vt:i4>1376305</vt:i4>
      </vt:variant>
      <vt:variant>
        <vt:i4>5474</vt:i4>
      </vt:variant>
      <vt:variant>
        <vt:i4>0</vt:i4>
      </vt:variant>
      <vt:variant>
        <vt:i4>5</vt:i4>
      </vt:variant>
      <vt:variant>
        <vt:lpwstr/>
      </vt:variant>
      <vt:variant>
        <vt:lpwstr>_Toc151988968</vt:lpwstr>
      </vt:variant>
      <vt:variant>
        <vt:i4>1376305</vt:i4>
      </vt:variant>
      <vt:variant>
        <vt:i4>5468</vt:i4>
      </vt:variant>
      <vt:variant>
        <vt:i4>0</vt:i4>
      </vt:variant>
      <vt:variant>
        <vt:i4>5</vt:i4>
      </vt:variant>
      <vt:variant>
        <vt:lpwstr/>
      </vt:variant>
      <vt:variant>
        <vt:lpwstr>_Toc151988967</vt:lpwstr>
      </vt:variant>
      <vt:variant>
        <vt:i4>1376305</vt:i4>
      </vt:variant>
      <vt:variant>
        <vt:i4>5462</vt:i4>
      </vt:variant>
      <vt:variant>
        <vt:i4>0</vt:i4>
      </vt:variant>
      <vt:variant>
        <vt:i4>5</vt:i4>
      </vt:variant>
      <vt:variant>
        <vt:lpwstr/>
      </vt:variant>
      <vt:variant>
        <vt:lpwstr>_Toc151988966</vt:lpwstr>
      </vt:variant>
      <vt:variant>
        <vt:i4>1376305</vt:i4>
      </vt:variant>
      <vt:variant>
        <vt:i4>5456</vt:i4>
      </vt:variant>
      <vt:variant>
        <vt:i4>0</vt:i4>
      </vt:variant>
      <vt:variant>
        <vt:i4>5</vt:i4>
      </vt:variant>
      <vt:variant>
        <vt:lpwstr/>
      </vt:variant>
      <vt:variant>
        <vt:lpwstr>_Toc151988965</vt:lpwstr>
      </vt:variant>
      <vt:variant>
        <vt:i4>1376305</vt:i4>
      </vt:variant>
      <vt:variant>
        <vt:i4>5450</vt:i4>
      </vt:variant>
      <vt:variant>
        <vt:i4>0</vt:i4>
      </vt:variant>
      <vt:variant>
        <vt:i4>5</vt:i4>
      </vt:variant>
      <vt:variant>
        <vt:lpwstr/>
      </vt:variant>
      <vt:variant>
        <vt:lpwstr>_Toc151988964</vt:lpwstr>
      </vt:variant>
      <vt:variant>
        <vt:i4>1376305</vt:i4>
      </vt:variant>
      <vt:variant>
        <vt:i4>5444</vt:i4>
      </vt:variant>
      <vt:variant>
        <vt:i4>0</vt:i4>
      </vt:variant>
      <vt:variant>
        <vt:i4>5</vt:i4>
      </vt:variant>
      <vt:variant>
        <vt:lpwstr/>
      </vt:variant>
      <vt:variant>
        <vt:lpwstr>_Toc151988963</vt:lpwstr>
      </vt:variant>
      <vt:variant>
        <vt:i4>1376305</vt:i4>
      </vt:variant>
      <vt:variant>
        <vt:i4>5438</vt:i4>
      </vt:variant>
      <vt:variant>
        <vt:i4>0</vt:i4>
      </vt:variant>
      <vt:variant>
        <vt:i4>5</vt:i4>
      </vt:variant>
      <vt:variant>
        <vt:lpwstr/>
      </vt:variant>
      <vt:variant>
        <vt:lpwstr>_Toc151988962</vt:lpwstr>
      </vt:variant>
      <vt:variant>
        <vt:i4>1376305</vt:i4>
      </vt:variant>
      <vt:variant>
        <vt:i4>5432</vt:i4>
      </vt:variant>
      <vt:variant>
        <vt:i4>0</vt:i4>
      </vt:variant>
      <vt:variant>
        <vt:i4>5</vt:i4>
      </vt:variant>
      <vt:variant>
        <vt:lpwstr/>
      </vt:variant>
      <vt:variant>
        <vt:lpwstr>_Toc151988961</vt:lpwstr>
      </vt:variant>
      <vt:variant>
        <vt:i4>1376305</vt:i4>
      </vt:variant>
      <vt:variant>
        <vt:i4>5426</vt:i4>
      </vt:variant>
      <vt:variant>
        <vt:i4>0</vt:i4>
      </vt:variant>
      <vt:variant>
        <vt:i4>5</vt:i4>
      </vt:variant>
      <vt:variant>
        <vt:lpwstr/>
      </vt:variant>
      <vt:variant>
        <vt:lpwstr>_Toc151988960</vt:lpwstr>
      </vt:variant>
      <vt:variant>
        <vt:i4>1441841</vt:i4>
      </vt:variant>
      <vt:variant>
        <vt:i4>5420</vt:i4>
      </vt:variant>
      <vt:variant>
        <vt:i4>0</vt:i4>
      </vt:variant>
      <vt:variant>
        <vt:i4>5</vt:i4>
      </vt:variant>
      <vt:variant>
        <vt:lpwstr/>
      </vt:variant>
      <vt:variant>
        <vt:lpwstr>_Toc151988959</vt:lpwstr>
      </vt:variant>
      <vt:variant>
        <vt:i4>1441841</vt:i4>
      </vt:variant>
      <vt:variant>
        <vt:i4>5414</vt:i4>
      </vt:variant>
      <vt:variant>
        <vt:i4>0</vt:i4>
      </vt:variant>
      <vt:variant>
        <vt:i4>5</vt:i4>
      </vt:variant>
      <vt:variant>
        <vt:lpwstr/>
      </vt:variant>
      <vt:variant>
        <vt:lpwstr>_Toc151988958</vt:lpwstr>
      </vt:variant>
      <vt:variant>
        <vt:i4>1441841</vt:i4>
      </vt:variant>
      <vt:variant>
        <vt:i4>5408</vt:i4>
      </vt:variant>
      <vt:variant>
        <vt:i4>0</vt:i4>
      </vt:variant>
      <vt:variant>
        <vt:i4>5</vt:i4>
      </vt:variant>
      <vt:variant>
        <vt:lpwstr/>
      </vt:variant>
      <vt:variant>
        <vt:lpwstr>_Toc151988957</vt:lpwstr>
      </vt:variant>
      <vt:variant>
        <vt:i4>1441841</vt:i4>
      </vt:variant>
      <vt:variant>
        <vt:i4>5402</vt:i4>
      </vt:variant>
      <vt:variant>
        <vt:i4>0</vt:i4>
      </vt:variant>
      <vt:variant>
        <vt:i4>5</vt:i4>
      </vt:variant>
      <vt:variant>
        <vt:lpwstr/>
      </vt:variant>
      <vt:variant>
        <vt:lpwstr>_Toc151988956</vt:lpwstr>
      </vt:variant>
      <vt:variant>
        <vt:i4>1441841</vt:i4>
      </vt:variant>
      <vt:variant>
        <vt:i4>5396</vt:i4>
      </vt:variant>
      <vt:variant>
        <vt:i4>0</vt:i4>
      </vt:variant>
      <vt:variant>
        <vt:i4>5</vt:i4>
      </vt:variant>
      <vt:variant>
        <vt:lpwstr/>
      </vt:variant>
      <vt:variant>
        <vt:lpwstr>_Toc151988955</vt:lpwstr>
      </vt:variant>
      <vt:variant>
        <vt:i4>1441841</vt:i4>
      </vt:variant>
      <vt:variant>
        <vt:i4>5390</vt:i4>
      </vt:variant>
      <vt:variant>
        <vt:i4>0</vt:i4>
      </vt:variant>
      <vt:variant>
        <vt:i4>5</vt:i4>
      </vt:variant>
      <vt:variant>
        <vt:lpwstr/>
      </vt:variant>
      <vt:variant>
        <vt:lpwstr>_Toc151988954</vt:lpwstr>
      </vt:variant>
      <vt:variant>
        <vt:i4>1441841</vt:i4>
      </vt:variant>
      <vt:variant>
        <vt:i4>5384</vt:i4>
      </vt:variant>
      <vt:variant>
        <vt:i4>0</vt:i4>
      </vt:variant>
      <vt:variant>
        <vt:i4>5</vt:i4>
      </vt:variant>
      <vt:variant>
        <vt:lpwstr/>
      </vt:variant>
      <vt:variant>
        <vt:lpwstr>_Toc151988953</vt:lpwstr>
      </vt:variant>
      <vt:variant>
        <vt:i4>1441841</vt:i4>
      </vt:variant>
      <vt:variant>
        <vt:i4>5378</vt:i4>
      </vt:variant>
      <vt:variant>
        <vt:i4>0</vt:i4>
      </vt:variant>
      <vt:variant>
        <vt:i4>5</vt:i4>
      </vt:variant>
      <vt:variant>
        <vt:lpwstr/>
      </vt:variant>
      <vt:variant>
        <vt:lpwstr>_Toc151988952</vt:lpwstr>
      </vt:variant>
      <vt:variant>
        <vt:i4>1441841</vt:i4>
      </vt:variant>
      <vt:variant>
        <vt:i4>5372</vt:i4>
      </vt:variant>
      <vt:variant>
        <vt:i4>0</vt:i4>
      </vt:variant>
      <vt:variant>
        <vt:i4>5</vt:i4>
      </vt:variant>
      <vt:variant>
        <vt:lpwstr/>
      </vt:variant>
      <vt:variant>
        <vt:lpwstr>_Toc151988951</vt:lpwstr>
      </vt:variant>
      <vt:variant>
        <vt:i4>1441841</vt:i4>
      </vt:variant>
      <vt:variant>
        <vt:i4>5366</vt:i4>
      </vt:variant>
      <vt:variant>
        <vt:i4>0</vt:i4>
      </vt:variant>
      <vt:variant>
        <vt:i4>5</vt:i4>
      </vt:variant>
      <vt:variant>
        <vt:lpwstr/>
      </vt:variant>
      <vt:variant>
        <vt:lpwstr>_Toc151988950</vt:lpwstr>
      </vt:variant>
      <vt:variant>
        <vt:i4>1507377</vt:i4>
      </vt:variant>
      <vt:variant>
        <vt:i4>5360</vt:i4>
      </vt:variant>
      <vt:variant>
        <vt:i4>0</vt:i4>
      </vt:variant>
      <vt:variant>
        <vt:i4>5</vt:i4>
      </vt:variant>
      <vt:variant>
        <vt:lpwstr/>
      </vt:variant>
      <vt:variant>
        <vt:lpwstr>_Toc151988949</vt:lpwstr>
      </vt:variant>
      <vt:variant>
        <vt:i4>1507377</vt:i4>
      </vt:variant>
      <vt:variant>
        <vt:i4>5354</vt:i4>
      </vt:variant>
      <vt:variant>
        <vt:i4>0</vt:i4>
      </vt:variant>
      <vt:variant>
        <vt:i4>5</vt:i4>
      </vt:variant>
      <vt:variant>
        <vt:lpwstr/>
      </vt:variant>
      <vt:variant>
        <vt:lpwstr>_Toc151988948</vt:lpwstr>
      </vt:variant>
      <vt:variant>
        <vt:i4>1507377</vt:i4>
      </vt:variant>
      <vt:variant>
        <vt:i4>5348</vt:i4>
      </vt:variant>
      <vt:variant>
        <vt:i4>0</vt:i4>
      </vt:variant>
      <vt:variant>
        <vt:i4>5</vt:i4>
      </vt:variant>
      <vt:variant>
        <vt:lpwstr/>
      </vt:variant>
      <vt:variant>
        <vt:lpwstr>_Toc151988947</vt:lpwstr>
      </vt:variant>
      <vt:variant>
        <vt:i4>1507377</vt:i4>
      </vt:variant>
      <vt:variant>
        <vt:i4>5342</vt:i4>
      </vt:variant>
      <vt:variant>
        <vt:i4>0</vt:i4>
      </vt:variant>
      <vt:variant>
        <vt:i4>5</vt:i4>
      </vt:variant>
      <vt:variant>
        <vt:lpwstr/>
      </vt:variant>
      <vt:variant>
        <vt:lpwstr>_Toc151988946</vt:lpwstr>
      </vt:variant>
      <vt:variant>
        <vt:i4>1507377</vt:i4>
      </vt:variant>
      <vt:variant>
        <vt:i4>5336</vt:i4>
      </vt:variant>
      <vt:variant>
        <vt:i4>0</vt:i4>
      </vt:variant>
      <vt:variant>
        <vt:i4>5</vt:i4>
      </vt:variant>
      <vt:variant>
        <vt:lpwstr/>
      </vt:variant>
      <vt:variant>
        <vt:lpwstr>_Toc151988945</vt:lpwstr>
      </vt:variant>
      <vt:variant>
        <vt:i4>1507377</vt:i4>
      </vt:variant>
      <vt:variant>
        <vt:i4>5330</vt:i4>
      </vt:variant>
      <vt:variant>
        <vt:i4>0</vt:i4>
      </vt:variant>
      <vt:variant>
        <vt:i4>5</vt:i4>
      </vt:variant>
      <vt:variant>
        <vt:lpwstr/>
      </vt:variant>
      <vt:variant>
        <vt:lpwstr>_Toc151988944</vt:lpwstr>
      </vt:variant>
      <vt:variant>
        <vt:i4>1507377</vt:i4>
      </vt:variant>
      <vt:variant>
        <vt:i4>5324</vt:i4>
      </vt:variant>
      <vt:variant>
        <vt:i4>0</vt:i4>
      </vt:variant>
      <vt:variant>
        <vt:i4>5</vt:i4>
      </vt:variant>
      <vt:variant>
        <vt:lpwstr/>
      </vt:variant>
      <vt:variant>
        <vt:lpwstr>_Toc151988943</vt:lpwstr>
      </vt:variant>
      <vt:variant>
        <vt:i4>1507377</vt:i4>
      </vt:variant>
      <vt:variant>
        <vt:i4>5318</vt:i4>
      </vt:variant>
      <vt:variant>
        <vt:i4>0</vt:i4>
      </vt:variant>
      <vt:variant>
        <vt:i4>5</vt:i4>
      </vt:variant>
      <vt:variant>
        <vt:lpwstr/>
      </vt:variant>
      <vt:variant>
        <vt:lpwstr>_Toc151988942</vt:lpwstr>
      </vt:variant>
      <vt:variant>
        <vt:i4>1507377</vt:i4>
      </vt:variant>
      <vt:variant>
        <vt:i4>5312</vt:i4>
      </vt:variant>
      <vt:variant>
        <vt:i4>0</vt:i4>
      </vt:variant>
      <vt:variant>
        <vt:i4>5</vt:i4>
      </vt:variant>
      <vt:variant>
        <vt:lpwstr/>
      </vt:variant>
      <vt:variant>
        <vt:lpwstr>_Toc151988941</vt:lpwstr>
      </vt:variant>
      <vt:variant>
        <vt:i4>1507377</vt:i4>
      </vt:variant>
      <vt:variant>
        <vt:i4>5306</vt:i4>
      </vt:variant>
      <vt:variant>
        <vt:i4>0</vt:i4>
      </vt:variant>
      <vt:variant>
        <vt:i4>5</vt:i4>
      </vt:variant>
      <vt:variant>
        <vt:lpwstr/>
      </vt:variant>
      <vt:variant>
        <vt:lpwstr>_Toc151988940</vt:lpwstr>
      </vt:variant>
      <vt:variant>
        <vt:i4>1048625</vt:i4>
      </vt:variant>
      <vt:variant>
        <vt:i4>5300</vt:i4>
      </vt:variant>
      <vt:variant>
        <vt:i4>0</vt:i4>
      </vt:variant>
      <vt:variant>
        <vt:i4>5</vt:i4>
      </vt:variant>
      <vt:variant>
        <vt:lpwstr/>
      </vt:variant>
      <vt:variant>
        <vt:lpwstr>_Toc151988939</vt:lpwstr>
      </vt:variant>
      <vt:variant>
        <vt:i4>1048625</vt:i4>
      </vt:variant>
      <vt:variant>
        <vt:i4>5294</vt:i4>
      </vt:variant>
      <vt:variant>
        <vt:i4>0</vt:i4>
      </vt:variant>
      <vt:variant>
        <vt:i4>5</vt:i4>
      </vt:variant>
      <vt:variant>
        <vt:lpwstr/>
      </vt:variant>
      <vt:variant>
        <vt:lpwstr>_Toc151988938</vt:lpwstr>
      </vt:variant>
      <vt:variant>
        <vt:i4>1048625</vt:i4>
      </vt:variant>
      <vt:variant>
        <vt:i4>5288</vt:i4>
      </vt:variant>
      <vt:variant>
        <vt:i4>0</vt:i4>
      </vt:variant>
      <vt:variant>
        <vt:i4>5</vt:i4>
      </vt:variant>
      <vt:variant>
        <vt:lpwstr/>
      </vt:variant>
      <vt:variant>
        <vt:lpwstr>_Toc151988937</vt:lpwstr>
      </vt:variant>
      <vt:variant>
        <vt:i4>1048625</vt:i4>
      </vt:variant>
      <vt:variant>
        <vt:i4>5282</vt:i4>
      </vt:variant>
      <vt:variant>
        <vt:i4>0</vt:i4>
      </vt:variant>
      <vt:variant>
        <vt:i4>5</vt:i4>
      </vt:variant>
      <vt:variant>
        <vt:lpwstr/>
      </vt:variant>
      <vt:variant>
        <vt:lpwstr>_Toc151988936</vt:lpwstr>
      </vt:variant>
      <vt:variant>
        <vt:i4>1048625</vt:i4>
      </vt:variant>
      <vt:variant>
        <vt:i4>5276</vt:i4>
      </vt:variant>
      <vt:variant>
        <vt:i4>0</vt:i4>
      </vt:variant>
      <vt:variant>
        <vt:i4>5</vt:i4>
      </vt:variant>
      <vt:variant>
        <vt:lpwstr/>
      </vt:variant>
      <vt:variant>
        <vt:lpwstr>_Toc151988935</vt:lpwstr>
      </vt:variant>
      <vt:variant>
        <vt:i4>1048625</vt:i4>
      </vt:variant>
      <vt:variant>
        <vt:i4>5270</vt:i4>
      </vt:variant>
      <vt:variant>
        <vt:i4>0</vt:i4>
      </vt:variant>
      <vt:variant>
        <vt:i4>5</vt:i4>
      </vt:variant>
      <vt:variant>
        <vt:lpwstr/>
      </vt:variant>
      <vt:variant>
        <vt:lpwstr>_Toc151988934</vt:lpwstr>
      </vt:variant>
      <vt:variant>
        <vt:i4>1048625</vt:i4>
      </vt:variant>
      <vt:variant>
        <vt:i4>5264</vt:i4>
      </vt:variant>
      <vt:variant>
        <vt:i4>0</vt:i4>
      </vt:variant>
      <vt:variant>
        <vt:i4>5</vt:i4>
      </vt:variant>
      <vt:variant>
        <vt:lpwstr/>
      </vt:variant>
      <vt:variant>
        <vt:lpwstr>_Toc151988933</vt:lpwstr>
      </vt:variant>
      <vt:variant>
        <vt:i4>1048625</vt:i4>
      </vt:variant>
      <vt:variant>
        <vt:i4>5258</vt:i4>
      </vt:variant>
      <vt:variant>
        <vt:i4>0</vt:i4>
      </vt:variant>
      <vt:variant>
        <vt:i4>5</vt:i4>
      </vt:variant>
      <vt:variant>
        <vt:lpwstr/>
      </vt:variant>
      <vt:variant>
        <vt:lpwstr>_Toc151988932</vt:lpwstr>
      </vt:variant>
      <vt:variant>
        <vt:i4>1048625</vt:i4>
      </vt:variant>
      <vt:variant>
        <vt:i4>5252</vt:i4>
      </vt:variant>
      <vt:variant>
        <vt:i4>0</vt:i4>
      </vt:variant>
      <vt:variant>
        <vt:i4>5</vt:i4>
      </vt:variant>
      <vt:variant>
        <vt:lpwstr/>
      </vt:variant>
      <vt:variant>
        <vt:lpwstr>_Toc151988931</vt:lpwstr>
      </vt:variant>
      <vt:variant>
        <vt:i4>1048625</vt:i4>
      </vt:variant>
      <vt:variant>
        <vt:i4>5246</vt:i4>
      </vt:variant>
      <vt:variant>
        <vt:i4>0</vt:i4>
      </vt:variant>
      <vt:variant>
        <vt:i4>5</vt:i4>
      </vt:variant>
      <vt:variant>
        <vt:lpwstr/>
      </vt:variant>
      <vt:variant>
        <vt:lpwstr>_Toc151988930</vt:lpwstr>
      </vt:variant>
      <vt:variant>
        <vt:i4>1114161</vt:i4>
      </vt:variant>
      <vt:variant>
        <vt:i4>5240</vt:i4>
      </vt:variant>
      <vt:variant>
        <vt:i4>0</vt:i4>
      </vt:variant>
      <vt:variant>
        <vt:i4>5</vt:i4>
      </vt:variant>
      <vt:variant>
        <vt:lpwstr/>
      </vt:variant>
      <vt:variant>
        <vt:lpwstr>_Toc151988929</vt:lpwstr>
      </vt:variant>
      <vt:variant>
        <vt:i4>1114161</vt:i4>
      </vt:variant>
      <vt:variant>
        <vt:i4>5234</vt:i4>
      </vt:variant>
      <vt:variant>
        <vt:i4>0</vt:i4>
      </vt:variant>
      <vt:variant>
        <vt:i4>5</vt:i4>
      </vt:variant>
      <vt:variant>
        <vt:lpwstr/>
      </vt:variant>
      <vt:variant>
        <vt:lpwstr>_Toc151988928</vt:lpwstr>
      </vt:variant>
      <vt:variant>
        <vt:i4>1114161</vt:i4>
      </vt:variant>
      <vt:variant>
        <vt:i4>5228</vt:i4>
      </vt:variant>
      <vt:variant>
        <vt:i4>0</vt:i4>
      </vt:variant>
      <vt:variant>
        <vt:i4>5</vt:i4>
      </vt:variant>
      <vt:variant>
        <vt:lpwstr/>
      </vt:variant>
      <vt:variant>
        <vt:lpwstr>_Toc151988927</vt:lpwstr>
      </vt:variant>
      <vt:variant>
        <vt:i4>1114161</vt:i4>
      </vt:variant>
      <vt:variant>
        <vt:i4>5222</vt:i4>
      </vt:variant>
      <vt:variant>
        <vt:i4>0</vt:i4>
      </vt:variant>
      <vt:variant>
        <vt:i4>5</vt:i4>
      </vt:variant>
      <vt:variant>
        <vt:lpwstr/>
      </vt:variant>
      <vt:variant>
        <vt:lpwstr>_Toc151988926</vt:lpwstr>
      </vt:variant>
      <vt:variant>
        <vt:i4>1114161</vt:i4>
      </vt:variant>
      <vt:variant>
        <vt:i4>5216</vt:i4>
      </vt:variant>
      <vt:variant>
        <vt:i4>0</vt:i4>
      </vt:variant>
      <vt:variant>
        <vt:i4>5</vt:i4>
      </vt:variant>
      <vt:variant>
        <vt:lpwstr/>
      </vt:variant>
      <vt:variant>
        <vt:lpwstr>_Toc151988925</vt:lpwstr>
      </vt:variant>
      <vt:variant>
        <vt:i4>1114161</vt:i4>
      </vt:variant>
      <vt:variant>
        <vt:i4>5210</vt:i4>
      </vt:variant>
      <vt:variant>
        <vt:i4>0</vt:i4>
      </vt:variant>
      <vt:variant>
        <vt:i4>5</vt:i4>
      </vt:variant>
      <vt:variant>
        <vt:lpwstr/>
      </vt:variant>
      <vt:variant>
        <vt:lpwstr>_Toc151988924</vt:lpwstr>
      </vt:variant>
      <vt:variant>
        <vt:i4>1114161</vt:i4>
      </vt:variant>
      <vt:variant>
        <vt:i4>5204</vt:i4>
      </vt:variant>
      <vt:variant>
        <vt:i4>0</vt:i4>
      </vt:variant>
      <vt:variant>
        <vt:i4>5</vt:i4>
      </vt:variant>
      <vt:variant>
        <vt:lpwstr/>
      </vt:variant>
      <vt:variant>
        <vt:lpwstr>_Toc151988923</vt:lpwstr>
      </vt:variant>
      <vt:variant>
        <vt:i4>1114161</vt:i4>
      </vt:variant>
      <vt:variant>
        <vt:i4>5198</vt:i4>
      </vt:variant>
      <vt:variant>
        <vt:i4>0</vt:i4>
      </vt:variant>
      <vt:variant>
        <vt:i4>5</vt:i4>
      </vt:variant>
      <vt:variant>
        <vt:lpwstr/>
      </vt:variant>
      <vt:variant>
        <vt:lpwstr>_Toc151988922</vt:lpwstr>
      </vt:variant>
      <vt:variant>
        <vt:i4>1114161</vt:i4>
      </vt:variant>
      <vt:variant>
        <vt:i4>5192</vt:i4>
      </vt:variant>
      <vt:variant>
        <vt:i4>0</vt:i4>
      </vt:variant>
      <vt:variant>
        <vt:i4>5</vt:i4>
      </vt:variant>
      <vt:variant>
        <vt:lpwstr/>
      </vt:variant>
      <vt:variant>
        <vt:lpwstr>_Toc151988921</vt:lpwstr>
      </vt:variant>
      <vt:variant>
        <vt:i4>1114161</vt:i4>
      </vt:variant>
      <vt:variant>
        <vt:i4>5186</vt:i4>
      </vt:variant>
      <vt:variant>
        <vt:i4>0</vt:i4>
      </vt:variant>
      <vt:variant>
        <vt:i4>5</vt:i4>
      </vt:variant>
      <vt:variant>
        <vt:lpwstr/>
      </vt:variant>
      <vt:variant>
        <vt:lpwstr>_Toc151988920</vt:lpwstr>
      </vt:variant>
      <vt:variant>
        <vt:i4>1179697</vt:i4>
      </vt:variant>
      <vt:variant>
        <vt:i4>5180</vt:i4>
      </vt:variant>
      <vt:variant>
        <vt:i4>0</vt:i4>
      </vt:variant>
      <vt:variant>
        <vt:i4>5</vt:i4>
      </vt:variant>
      <vt:variant>
        <vt:lpwstr/>
      </vt:variant>
      <vt:variant>
        <vt:lpwstr>_Toc151988919</vt:lpwstr>
      </vt:variant>
      <vt:variant>
        <vt:i4>1179697</vt:i4>
      </vt:variant>
      <vt:variant>
        <vt:i4>5174</vt:i4>
      </vt:variant>
      <vt:variant>
        <vt:i4>0</vt:i4>
      </vt:variant>
      <vt:variant>
        <vt:i4>5</vt:i4>
      </vt:variant>
      <vt:variant>
        <vt:lpwstr/>
      </vt:variant>
      <vt:variant>
        <vt:lpwstr>_Toc151988918</vt:lpwstr>
      </vt:variant>
      <vt:variant>
        <vt:i4>1179697</vt:i4>
      </vt:variant>
      <vt:variant>
        <vt:i4>5168</vt:i4>
      </vt:variant>
      <vt:variant>
        <vt:i4>0</vt:i4>
      </vt:variant>
      <vt:variant>
        <vt:i4>5</vt:i4>
      </vt:variant>
      <vt:variant>
        <vt:lpwstr/>
      </vt:variant>
      <vt:variant>
        <vt:lpwstr>_Toc151988917</vt:lpwstr>
      </vt:variant>
      <vt:variant>
        <vt:i4>1179697</vt:i4>
      </vt:variant>
      <vt:variant>
        <vt:i4>5162</vt:i4>
      </vt:variant>
      <vt:variant>
        <vt:i4>0</vt:i4>
      </vt:variant>
      <vt:variant>
        <vt:i4>5</vt:i4>
      </vt:variant>
      <vt:variant>
        <vt:lpwstr/>
      </vt:variant>
      <vt:variant>
        <vt:lpwstr>_Toc151988916</vt:lpwstr>
      </vt:variant>
      <vt:variant>
        <vt:i4>1179697</vt:i4>
      </vt:variant>
      <vt:variant>
        <vt:i4>5156</vt:i4>
      </vt:variant>
      <vt:variant>
        <vt:i4>0</vt:i4>
      </vt:variant>
      <vt:variant>
        <vt:i4>5</vt:i4>
      </vt:variant>
      <vt:variant>
        <vt:lpwstr/>
      </vt:variant>
      <vt:variant>
        <vt:lpwstr>_Toc151988915</vt:lpwstr>
      </vt:variant>
      <vt:variant>
        <vt:i4>1179697</vt:i4>
      </vt:variant>
      <vt:variant>
        <vt:i4>5150</vt:i4>
      </vt:variant>
      <vt:variant>
        <vt:i4>0</vt:i4>
      </vt:variant>
      <vt:variant>
        <vt:i4>5</vt:i4>
      </vt:variant>
      <vt:variant>
        <vt:lpwstr/>
      </vt:variant>
      <vt:variant>
        <vt:lpwstr>_Toc151988914</vt:lpwstr>
      </vt:variant>
      <vt:variant>
        <vt:i4>1179697</vt:i4>
      </vt:variant>
      <vt:variant>
        <vt:i4>5144</vt:i4>
      </vt:variant>
      <vt:variant>
        <vt:i4>0</vt:i4>
      </vt:variant>
      <vt:variant>
        <vt:i4>5</vt:i4>
      </vt:variant>
      <vt:variant>
        <vt:lpwstr/>
      </vt:variant>
      <vt:variant>
        <vt:lpwstr>_Toc151988913</vt:lpwstr>
      </vt:variant>
      <vt:variant>
        <vt:i4>1179697</vt:i4>
      </vt:variant>
      <vt:variant>
        <vt:i4>5138</vt:i4>
      </vt:variant>
      <vt:variant>
        <vt:i4>0</vt:i4>
      </vt:variant>
      <vt:variant>
        <vt:i4>5</vt:i4>
      </vt:variant>
      <vt:variant>
        <vt:lpwstr/>
      </vt:variant>
      <vt:variant>
        <vt:lpwstr>_Toc151988912</vt:lpwstr>
      </vt:variant>
      <vt:variant>
        <vt:i4>1179697</vt:i4>
      </vt:variant>
      <vt:variant>
        <vt:i4>5132</vt:i4>
      </vt:variant>
      <vt:variant>
        <vt:i4>0</vt:i4>
      </vt:variant>
      <vt:variant>
        <vt:i4>5</vt:i4>
      </vt:variant>
      <vt:variant>
        <vt:lpwstr/>
      </vt:variant>
      <vt:variant>
        <vt:lpwstr>_Toc151988911</vt:lpwstr>
      </vt:variant>
      <vt:variant>
        <vt:i4>1179697</vt:i4>
      </vt:variant>
      <vt:variant>
        <vt:i4>5126</vt:i4>
      </vt:variant>
      <vt:variant>
        <vt:i4>0</vt:i4>
      </vt:variant>
      <vt:variant>
        <vt:i4>5</vt:i4>
      </vt:variant>
      <vt:variant>
        <vt:lpwstr/>
      </vt:variant>
      <vt:variant>
        <vt:lpwstr>_Toc151988910</vt:lpwstr>
      </vt:variant>
      <vt:variant>
        <vt:i4>1245233</vt:i4>
      </vt:variant>
      <vt:variant>
        <vt:i4>5120</vt:i4>
      </vt:variant>
      <vt:variant>
        <vt:i4>0</vt:i4>
      </vt:variant>
      <vt:variant>
        <vt:i4>5</vt:i4>
      </vt:variant>
      <vt:variant>
        <vt:lpwstr/>
      </vt:variant>
      <vt:variant>
        <vt:lpwstr>_Toc151988909</vt:lpwstr>
      </vt:variant>
      <vt:variant>
        <vt:i4>1245233</vt:i4>
      </vt:variant>
      <vt:variant>
        <vt:i4>5114</vt:i4>
      </vt:variant>
      <vt:variant>
        <vt:i4>0</vt:i4>
      </vt:variant>
      <vt:variant>
        <vt:i4>5</vt:i4>
      </vt:variant>
      <vt:variant>
        <vt:lpwstr/>
      </vt:variant>
      <vt:variant>
        <vt:lpwstr>_Toc151988908</vt:lpwstr>
      </vt:variant>
      <vt:variant>
        <vt:i4>1245233</vt:i4>
      </vt:variant>
      <vt:variant>
        <vt:i4>5108</vt:i4>
      </vt:variant>
      <vt:variant>
        <vt:i4>0</vt:i4>
      </vt:variant>
      <vt:variant>
        <vt:i4>5</vt:i4>
      </vt:variant>
      <vt:variant>
        <vt:lpwstr/>
      </vt:variant>
      <vt:variant>
        <vt:lpwstr>_Toc151988907</vt:lpwstr>
      </vt:variant>
      <vt:variant>
        <vt:i4>1245233</vt:i4>
      </vt:variant>
      <vt:variant>
        <vt:i4>5102</vt:i4>
      </vt:variant>
      <vt:variant>
        <vt:i4>0</vt:i4>
      </vt:variant>
      <vt:variant>
        <vt:i4>5</vt:i4>
      </vt:variant>
      <vt:variant>
        <vt:lpwstr/>
      </vt:variant>
      <vt:variant>
        <vt:lpwstr>_Toc151988906</vt:lpwstr>
      </vt:variant>
      <vt:variant>
        <vt:i4>1245233</vt:i4>
      </vt:variant>
      <vt:variant>
        <vt:i4>5096</vt:i4>
      </vt:variant>
      <vt:variant>
        <vt:i4>0</vt:i4>
      </vt:variant>
      <vt:variant>
        <vt:i4>5</vt:i4>
      </vt:variant>
      <vt:variant>
        <vt:lpwstr/>
      </vt:variant>
      <vt:variant>
        <vt:lpwstr>_Toc151988905</vt:lpwstr>
      </vt:variant>
      <vt:variant>
        <vt:i4>1245233</vt:i4>
      </vt:variant>
      <vt:variant>
        <vt:i4>5090</vt:i4>
      </vt:variant>
      <vt:variant>
        <vt:i4>0</vt:i4>
      </vt:variant>
      <vt:variant>
        <vt:i4>5</vt:i4>
      </vt:variant>
      <vt:variant>
        <vt:lpwstr/>
      </vt:variant>
      <vt:variant>
        <vt:lpwstr>_Toc151988904</vt:lpwstr>
      </vt:variant>
      <vt:variant>
        <vt:i4>1245233</vt:i4>
      </vt:variant>
      <vt:variant>
        <vt:i4>5084</vt:i4>
      </vt:variant>
      <vt:variant>
        <vt:i4>0</vt:i4>
      </vt:variant>
      <vt:variant>
        <vt:i4>5</vt:i4>
      </vt:variant>
      <vt:variant>
        <vt:lpwstr/>
      </vt:variant>
      <vt:variant>
        <vt:lpwstr>_Toc151988903</vt:lpwstr>
      </vt:variant>
      <vt:variant>
        <vt:i4>1245233</vt:i4>
      </vt:variant>
      <vt:variant>
        <vt:i4>5078</vt:i4>
      </vt:variant>
      <vt:variant>
        <vt:i4>0</vt:i4>
      </vt:variant>
      <vt:variant>
        <vt:i4>5</vt:i4>
      </vt:variant>
      <vt:variant>
        <vt:lpwstr/>
      </vt:variant>
      <vt:variant>
        <vt:lpwstr>_Toc151988902</vt:lpwstr>
      </vt:variant>
      <vt:variant>
        <vt:i4>1245233</vt:i4>
      </vt:variant>
      <vt:variant>
        <vt:i4>5072</vt:i4>
      </vt:variant>
      <vt:variant>
        <vt:i4>0</vt:i4>
      </vt:variant>
      <vt:variant>
        <vt:i4>5</vt:i4>
      </vt:variant>
      <vt:variant>
        <vt:lpwstr/>
      </vt:variant>
      <vt:variant>
        <vt:lpwstr>_Toc151988901</vt:lpwstr>
      </vt:variant>
      <vt:variant>
        <vt:i4>1245233</vt:i4>
      </vt:variant>
      <vt:variant>
        <vt:i4>5066</vt:i4>
      </vt:variant>
      <vt:variant>
        <vt:i4>0</vt:i4>
      </vt:variant>
      <vt:variant>
        <vt:i4>5</vt:i4>
      </vt:variant>
      <vt:variant>
        <vt:lpwstr/>
      </vt:variant>
      <vt:variant>
        <vt:lpwstr>_Toc151988900</vt:lpwstr>
      </vt:variant>
      <vt:variant>
        <vt:i4>1703984</vt:i4>
      </vt:variant>
      <vt:variant>
        <vt:i4>5060</vt:i4>
      </vt:variant>
      <vt:variant>
        <vt:i4>0</vt:i4>
      </vt:variant>
      <vt:variant>
        <vt:i4>5</vt:i4>
      </vt:variant>
      <vt:variant>
        <vt:lpwstr/>
      </vt:variant>
      <vt:variant>
        <vt:lpwstr>_Toc151988899</vt:lpwstr>
      </vt:variant>
      <vt:variant>
        <vt:i4>1703984</vt:i4>
      </vt:variant>
      <vt:variant>
        <vt:i4>5054</vt:i4>
      </vt:variant>
      <vt:variant>
        <vt:i4>0</vt:i4>
      </vt:variant>
      <vt:variant>
        <vt:i4>5</vt:i4>
      </vt:variant>
      <vt:variant>
        <vt:lpwstr/>
      </vt:variant>
      <vt:variant>
        <vt:lpwstr>_Toc151988898</vt:lpwstr>
      </vt:variant>
      <vt:variant>
        <vt:i4>1703984</vt:i4>
      </vt:variant>
      <vt:variant>
        <vt:i4>5048</vt:i4>
      </vt:variant>
      <vt:variant>
        <vt:i4>0</vt:i4>
      </vt:variant>
      <vt:variant>
        <vt:i4>5</vt:i4>
      </vt:variant>
      <vt:variant>
        <vt:lpwstr/>
      </vt:variant>
      <vt:variant>
        <vt:lpwstr>_Toc151988897</vt:lpwstr>
      </vt:variant>
      <vt:variant>
        <vt:i4>1703984</vt:i4>
      </vt:variant>
      <vt:variant>
        <vt:i4>5042</vt:i4>
      </vt:variant>
      <vt:variant>
        <vt:i4>0</vt:i4>
      </vt:variant>
      <vt:variant>
        <vt:i4>5</vt:i4>
      </vt:variant>
      <vt:variant>
        <vt:lpwstr/>
      </vt:variant>
      <vt:variant>
        <vt:lpwstr>_Toc151988896</vt:lpwstr>
      </vt:variant>
      <vt:variant>
        <vt:i4>1703984</vt:i4>
      </vt:variant>
      <vt:variant>
        <vt:i4>5036</vt:i4>
      </vt:variant>
      <vt:variant>
        <vt:i4>0</vt:i4>
      </vt:variant>
      <vt:variant>
        <vt:i4>5</vt:i4>
      </vt:variant>
      <vt:variant>
        <vt:lpwstr/>
      </vt:variant>
      <vt:variant>
        <vt:lpwstr>_Toc151988895</vt:lpwstr>
      </vt:variant>
      <vt:variant>
        <vt:i4>1703984</vt:i4>
      </vt:variant>
      <vt:variant>
        <vt:i4>5030</vt:i4>
      </vt:variant>
      <vt:variant>
        <vt:i4>0</vt:i4>
      </vt:variant>
      <vt:variant>
        <vt:i4>5</vt:i4>
      </vt:variant>
      <vt:variant>
        <vt:lpwstr/>
      </vt:variant>
      <vt:variant>
        <vt:lpwstr>_Toc151988894</vt:lpwstr>
      </vt:variant>
      <vt:variant>
        <vt:i4>1703984</vt:i4>
      </vt:variant>
      <vt:variant>
        <vt:i4>5024</vt:i4>
      </vt:variant>
      <vt:variant>
        <vt:i4>0</vt:i4>
      </vt:variant>
      <vt:variant>
        <vt:i4>5</vt:i4>
      </vt:variant>
      <vt:variant>
        <vt:lpwstr/>
      </vt:variant>
      <vt:variant>
        <vt:lpwstr>_Toc151988893</vt:lpwstr>
      </vt:variant>
      <vt:variant>
        <vt:i4>1703984</vt:i4>
      </vt:variant>
      <vt:variant>
        <vt:i4>5018</vt:i4>
      </vt:variant>
      <vt:variant>
        <vt:i4>0</vt:i4>
      </vt:variant>
      <vt:variant>
        <vt:i4>5</vt:i4>
      </vt:variant>
      <vt:variant>
        <vt:lpwstr/>
      </vt:variant>
      <vt:variant>
        <vt:lpwstr>_Toc151988892</vt:lpwstr>
      </vt:variant>
      <vt:variant>
        <vt:i4>1703984</vt:i4>
      </vt:variant>
      <vt:variant>
        <vt:i4>5012</vt:i4>
      </vt:variant>
      <vt:variant>
        <vt:i4>0</vt:i4>
      </vt:variant>
      <vt:variant>
        <vt:i4>5</vt:i4>
      </vt:variant>
      <vt:variant>
        <vt:lpwstr/>
      </vt:variant>
      <vt:variant>
        <vt:lpwstr>_Toc151988891</vt:lpwstr>
      </vt:variant>
      <vt:variant>
        <vt:i4>1703984</vt:i4>
      </vt:variant>
      <vt:variant>
        <vt:i4>5006</vt:i4>
      </vt:variant>
      <vt:variant>
        <vt:i4>0</vt:i4>
      </vt:variant>
      <vt:variant>
        <vt:i4>5</vt:i4>
      </vt:variant>
      <vt:variant>
        <vt:lpwstr/>
      </vt:variant>
      <vt:variant>
        <vt:lpwstr>_Toc151988890</vt:lpwstr>
      </vt:variant>
      <vt:variant>
        <vt:i4>1769520</vt:i4>
      </vt:variant>
      <vt:variant>
        <vt:i4>5000</vt:i4>
      </vt:variant>
      <vt:variant>
        <vt:i4>0</vt:i4>
      </vt:variant>
      <vt:variant>
        <vt:i4>5</vt:i4>
      </vt:variant>
      <vt:variant>
        <vt:lpwstr/>
      </vt:variant>
      <vt:variant>
        <vt:lpwstr>_Toc151988889</vt:lpwstr>
      </vt:variant>
      <vt:variant>
        <vt:i4>1769520</vt:i4>
      </vt:variant>
      <vt:variant>
        <vt:i4>4994</vt:i4>
      </vt:variant>
      <vt:variant>
        <vt:i4>0</vt:i4>
      </vt:variant>
      <vt:variant>
        <vt:i4>5</vt:i4>
      </vt:variant>
      <vt:variant>
        <vt:lpwstr/>
      </vt:variant>
      <vt:variant>
        <vt:lpwstr>_Toc151988888</vt:lpwstr>
      </vt:variant>
      <vt:variant>
        <vt:i4>1769520</vt:i4>
      </vt:variant>
      <vt:variant>
        <vt:i4>4988</vt:i4>
      </vt:variant>
      <vt:variant>
        <vt:i4>0</vt:i4>
      </vt:variant>
      <vt:variant>
        <vt:i4>5</vt:i4>
      </vt:variant>
      <vt:variant>
        <vt:lpwstr/>
      </vt:variant>
      <vt:variant>
        <vt:lpwstr>_Toc151988887</vt:lpwstr>
      </vt:variant>
      <vt:variant>
        <vt:i4>1769520</vt:i4>
      </vt:variant>
      <vt:variant>
        <vt:i4>4982</vt:i4>
      </vt:variant>
      <vt:variant>
        <vt:i4>0</vt:i4>
      </vt:variant>
      <vt:variant>
        <vt:i4>5</vt:i4>
      </vt:variant>
      <vt:variant>
        <vt:lpwstr/>
      </vt:variant>
      <vt:variant>
        <vt:lpwstr>_Toc151988886</vt:lpwstr>
      </vt:variant>
      <vt:variant>
        <vt:i4>1769520</vt:i4>
      </vt:variant>
      <vt:variant>
        <vt:i4>4976</vt:i4>
      </vt:variant>
      <vt:variant>
        <vt:i4>0</vt:i4>
      </vt:variant>
      <vt:variant>
        <vt:i4>5</vt:i4>
      </vt:variant>
      <vt:variant>
        <vt:lpwstr/>
      </vt:variant>
      <vt:variant>
        <vt:lpwstr>_Toc151988885</vt:lpwstr>
      </vt:variant>
      <vt:variant>
        <vt:i4>1769520</vt:i4>
      </vt:variant>
      <vt:variant>
        <vt:i4>4970</vt:i4>
      </vt:variant>
      <vt:variant>
        <vt:i4>0</vt:i4>
      </vt:variant>
      <vt:variant>
        <vt:i4>5</vt:i4>
      </vt:variant>
      <vt:variant>
        <vt:lpwstr/>
      </vt:variant>
      <vt:variant>
        <vt:lpwstr>_Toc151988884</vt:lpwstr>
      </vt:variant>
      <vt:variant>
        <vt:i4>1769520</vt:i4>
      </vt:variant>
      <vt:variant>
        <vt:i4>4964</vt:i4>
      </vt:variant>
      <vt:variant>
        <vt:i4>0</vt:i4>
      </vt:variant>
      <vt:variant>
        <vt:i4>5</vt:i4>
      </vt:variant>
      <vt:variant>
        <vt:lpwstr/>
      </vt:variant>
      <vt:variant>
        <vt:lpwstr>_Toc151988883</vt:lpwstr>
      </vt:variant>
      <vt:variant>
        <vt:i4>1769520</vt:i4>
      </vt:variant>
      <vt:variant>
        <vt:i4>4958</vt:i4>
      </vt:variant>
      <vt:variant>
        <vt:i4>0</vt:i4>
      </vt:variant>
      <vt:variant>
        <vt:i4>5</vt:i4>
      </vt:variant>
      <vt:variant>
        <vt:lpwstr/>
      </vt:variant>
      <vt:variant>
        <vt:lpwstr>_Toc151988882</vt:lpwstr>
      </vt:variant>
      <vt:variant>
        <vt:i4>1769520</vt:i4>
      </vt:variant>
      <vt:variant>
        <vt:i4>4952</vt:i4>
      </vt:variant>
      <vt:variant>
        <vt:i4>0</vt:i4>
      </vt:variant>
      <vt:variant>
        <vt:i4>5</vt:i4>
      </vt:variant>
      <vt:variant>
        <vt:lpwstr/>
      </vt:variant>
      <vt:variant>
        <vt:lpwstr>_Toc151988881</vt:lpwstr>
      </vt:variant>
      <vt:variant>
        <vt:i4>1769520</vt:i4>
      </vt:variant>
      <vt:variant>
        <vt:i4>4946</vt:i4>
      </vt:variant>
      <vt:variant>
        <vt:i4>0</vt:i4>
      </vt:variant>
      <vt:variant>
        <vt:i4>5</vt:i4>
      </vt:variant>
      <vt:variant>
        <vt:lpwstr/>
      </vt:variant>
      <vt:variant>
        <vt:lpwstr>_Toc151988880</vt:lpwstr>
      </vt:variant>
      <vt:variant>
        <vt:i4>1310768</vt:i4>
      </vt:variant>
      <vt:variant>
        <vt:i4>4940</vt:i4>
      </vt:variant>
      <vt:variant>
        <vt:i4>0</vt:i4>
      </vt:variant>
      <vt:variant>
        <vt:i4>5</vt:i4>
      </vt:variant>
      <vt:variant>
        <vt:lpwstr/>
      </vt:variant>
      <vt:variant>
        <vt:lpwstr>_Toc151988879</vt:lpwstr>
      </vt:variant>
      <vt:variant>
        <vt:i4>1310768</vt:i4>
      </vt:variant>
      <vt:variant>
        <vt:i4>4934</vt:i4>
      </vt:variant>
      <vt:variant>
        <vt:i4>0</vt:i4>
      </vt:variant>
      <vt:variant>
        <vt:i4>5</vt:i4>
      </vt:variant>
      <vt:variant>
        <vt:lpwstr/>
      </vt:variant>
      <vt:variant>
        <vt:lpwstr>_Toc151988878</vt:lpwstr>
      </vt:variant>
      <vt:variant>
        <vt:i4>1310768</vt:i4>
      </vt:variant>
      <vt:variant>
        <vt:i4>4928</vt:i4>
      </vt:variant>
      <vt:variant>
        <vt:i4>0</vt:i4>
      </vt:variant>
      <vt:variant>
        <vt:i4>5</vt:i4>
      </vt:variant>
      <vt:variant>
        <vt:lpwstr/>
      </vt:variant>
      <vt:variant>
        <vt:lpwstr>_Toc151988877</vt:lpwstr>
      </vt:variant>
      <vt:variant>
        <vt:i4>1310768</vt:i4>
      </vt:variant>
      <vt:variant>
        <vt:i4>4922</vt:i4>
      </vt:variant>
      <vt:variant>
        <vt:i4>0</vt:i4>
      </vt:variant>
      <vt:variant>
        <vt:i4>5</vt:i4>
      </vt:variant>
      <vt:variant>
        <vt:lpwstr/>
      </vt:variant>
      <vt:variant>
        <vt:lpwstr>_Toc151988876</vt:lpwstr>
      </vt:variant>
      <vt:variant>
        <vt:i4>1310768</vt:i4>
      </vt:variant>
      <vt:variant>
        <vt:i4>4916</vt:i4>
      </vt:variant>
      <vt:variant>
        <vt:i4>0</vt:i4>
      </vt:variant>
      <vt:variant>
        <vt:i4>5</vt:i4>
      </vt:variant>
      <vt:variant>
        <vt:lpwstr/>
      </vt:variant>
      <vt:variant>
        <vt:lpwstr>_Toc151988875</vt:lpwstr>
      </vt:variant>
      <vt:variant>
        <vt:i4>1310768</vt:i4>
      </vt:variant>
      <vt:variant>
        <vt:i4>4910</vt:i4>
      </vt:variant>
      <vt:variant>
        <vt:i4>0</vt:i4>
      </vt:variant>
      <vt:variant>
        <vt:i4>5</vt:i4>
      </vt:variant>
      <vt:variant>
        <vt:lpwstr/>
      </vt:variant>
      <vt:variant>
        <vt:lpwstr>_Toc151988874</vt:lpwstr>
      </vt:variant>
      <vt:variant>
        <vt:i4>1310768</vt:i4>
      </vt:variant>
      <vt:variant>
        <vt:i4>4904</vt:i4>
      </vt:variant>
      <vt:variant>
        <vt:i4>0</vt:i4>
      </vt:variant>
      <vt:variant>
        <vt:i4>5</vt:i4>
      </vt:variant>
      <vt:variant>
        <vt:lpwstr/>
      </vt:variant>
      <vt:variant>
        <vt:lpwstr>_Toc151988873</vt:lpwstr>
      </vt:variant>
      <vt:variant>
        <vt:i4>1310768</vt:i4>
      </vt:variant>
      <vt:variant>
        <vt:i4>4898</vt:i4>
      </vt:variant>
      <vt:variant>
        <vt:i4>0</vt:i4>
      </vt:variant>
      <vt:variant>
        <vt:i4>5</vt:i4>
      </vt:variant>
      <vt:variant>
        <vt:lpwstr/>
      </vt:variant>
      <vt:variant>
        <vt:lpwstr>_Toc151988872</vt:lpwstr>
      </vt:variant>
      <vt:variant>
        <vt:i4>1310768</vt:i4>
      </vt:variant>
      <vt:variant>
        <vt:i4>4892</vt:i4>
      </vt:variant>
      <vt:variant>
        <vt:i4>0</vt:i4>
      </vt:variant>
      <vt:variant>
        <vt:i4>5</vt:i4>
      </vt:variant>
      <vt:variant>
        <vt:lpwstr/>
      </vt:variant>
      <vt:variant>
        <vt:lpwstr>_Toc151988871</vt:lpwstr>
      </vt:variant>
      <vt:variant>
        <vt:i4>1310768</vt:i4>
      </vt:variant>
      <vt:variant>
        <vt:i4>4886</vt:i4>
      </vt:variant>
      <vt:variant>
        <vt:i4>0</vt:i4>
      </vt:variant>
      <vt:variant>
        <vt:i4>5</vt:i4>
      </vt:variant>
      <vt:variant>
        <vt:lpwstr/>
      </vt:variant>
      <vt:variant>
        <vt:lpwstr>_Toc151988870</vt:lpwstr>
      </vt:variant>
      <vt:variant>
        <vt:i4>1376304</vt:i4>
      </vt:variant>
      <vt:variant>
        <vt:i4>4880</vt:i4>
      </vt:variant>
      <vt:variant>
        <vt:i4>0</vt:i4>
      </vt:variant>
      <vt:variant>
        <vt:i4>5</vt:i4>
      </vt:variant>
      <vt:variant>
        <vt:lpwstr/>
      </vt:variant>
      <vt:variant>
        <vt:lpwstr>_Toc151988869</vt:lpwstr>
      </vt:variant>
      <vt:variant>
        <vt:i4>1376304</vt:i4>
      </vt:variant>
      <vt:variant>
        <vt:i4>4874</vt:i4>
      </vt:variant>
      <vt:variant>
        <vt:i4>0</vt:i4>
      </vt:variant>
      <vt:variant>
        <vt:i4>5</vt:i4>
      </vt:variant>
      <vt:variant>
        <vt:lpwstr/>
      </vt:variant>
      <vt:variant>
        <vt:lpwstr>_Toc151988868</vt:lpwstr>
      </vt:variant>
      <vt:variant>
        <vt:i4>1376304</vt:i4>
      </vt:variant>
      <vt:variant>
        <vt:i4>4868</vt:i4>
      </vt:variant>
      <vt:variant>
        <vt:i4>0</vt:i4>
      </vt:variant>
      <vt:variant>
        <vt:i4>5</vt:i4>
      </vt:variant>
      <vt:variant>
        <vt:lpwstr/>
      </vt:variant>
      <vt:variant>
        <vt:lpwstr>_Toc151988867</vt:lpwstr>
      </vt:variant>
      <vt:variant>
        <vt:i4>1376304</vt:i4>
      </vt:variant>
      <vt:variant>
        <vt:i4>4862</vt:i4>
      </vt:variant>
      <vt:variant>
        <vt:i4>0</vt:i4>
      </vt:variant>
      <vt:variant>
        <vt:i4>5</vt:i4>
      </vt:variant>
      <vt:variant>
        <vt:lpwstr/>
      </vt:variant>
      <vt:variant>
        <vt:lpwstr>_Toc151988866</vt:lpwstr>
      </vt:variant>
      <vt:variant>
        <vt:i4>1376304</vt:i4>
      </vt:variant>
      <vt:variant>
        <vt:i4>4856</vt:i4>
      </vt:variant>
      <vt:variant>
        <vt:i4>0</vt:i4>
      </vt:variant>
      <vt:variant>
        <vt:i4>5</vt:i4>
      </vt:variant>
      <vt:variant>
        <vt:lpwstr/>
      </vt:variant>
      <vt:variant>
        <vt:lpwstr>_Toc151988865</vt:lpwstr>
      </vt:variant>
      <vt:variant>
        <vt:i4>1376304</vt:i4>
      </vt:variant>
      <vt:variant>
        <vt:i4>4850</vt:i4>
      </vt:variant>
      <vt:variant>
        <vt:i4>0</vt:i4>
      </vt:variant>
      <vt:variant>
        <vt:i4>5</vt:i4>
      </vt:variant>
      <vt:variant>
        <vt:lpwstr/>
      </vt:variant>
      <vt:variant>
        <vt:lpwstr>_Toc151988864</vt:lpwstr>
      </vt:variant>
      <vt:variant>
        <vt:i4>1376304</vt:i4>
      </vt:variant>
      <vt:variant>
        <vt:i4>4844</vt:i4>
      </vt:variant>
      <vt:variant>
        <vt:i4>0</vt:i4>
      </vt:variant>
      <vt:variant>
        <vt:i4>5</vt:i4>
      </vt:variant>
      <vt:variant>
        <vt:lpwstr/>
      </vt:variant>
      <vt:variant>
        <vt:lpwstr>_Toc151988863</vt:lpwstr>
      </vt:variant>
      <vt:variant>
        <vt:i4>1376304</vt:i4>
      </vt:variant>
      <vt:variant>
        <vt:i4>4838</vt:i4>
      </vt:variant>
      <vt:variant>
        <vt:i4>0</vt:i4>
      </vt:variant>
      <vt:variant>
        <vt:i4>5</vt:i4>
      </vt:variant>
      <vt:variant>
        <vt:lpwstr/>
      </vt:variant>
      <vt:variant>
        <vt:lpwstr>_Toc151988862</vt:lpwstr>
      </vt:variant>
      <vt:variant>
        <vt:i4>1376304</vt:i4>
      </vt:variant>
      <vt:variant>
        <vt:i4>4832</vt:i4>
      </vt:variant>
      <vt:variant>
        <vt:i4>0</vt:i4>
      </vt:variant>
      <vt:variant>
        <vt:i4>5</vt:i4>
      </vt:variant>
      <vt:variant>
        <vt:lpwstr/>
      </vt:variant>
      <vt:variant>
        <vt:lpwstr>_Toc151988861</vt:lpwstr>
      </vt:variant>
      <vt:variant>
        <vt:i4>1376304</vt:i4>
      </vt:variant>
      <vt:variant>
        <vt:i4>4826</vt:i4>
      </vt:variant>
      <vt:variant>
        <vt:i4>0</vt:i4>
      </vt:variant>
      <vt:variant>
        <vt:i4>5</vt:i4>
      </vt:variant>
      <vt:variant>
        <vt:lpwstr/>
      </vt:variant>
      <vt:variant>
        <vt:lpwstr>_Toc151988860</vt:lpwstr>
      </vt:variant>
      <vt:variant>
        <vt:i4>1441840</vt:i4>
      </vt:variant>
      <vt:variant>
        <vt:i4>4820</vt:i4>
      </vt:variant>
      <vt:variant>
        <vt:i4>0</vt:i4>
      </vt:variant>
      <vt:variant>
        <vt:i4>5</vt:i4>
      </vt:variant>
      <vt:variant>
        <vt:lpwstr/>
      </vt:variant>
      <vt:variant>
        <vt:lpwstr>_Toc151988859</vt:lpwstr>
      </vt:variant>
      <vt:variant>
        <vt:i4>1441840</vt:i4>
      </vt:variant>
      <vt:variant>
        <vt:i4>4814</vt:i4>
      </vt:variant>
      <vt:variant>
        <vt:i4>0</vt:i4>
      </vt:variant>
      <vt:variant>
        <vt:i4>5</vt:i4>
      </vt:variant>
      <vt:variant>
        <vt:lpwstr/>
      </vt:variant>
      <vt:variant>
        <vt:lpwstr>_Toc151988858</vt:lpwstr>
      </vt:variant>
      <vt:variant>
        <vt:i4>1441840</vt:i4>
      </vt:variant>
      <vt:variant>
        <vt:i4>4808</vt:i4>
      </vt:variant>
      <vt:variant>
        <vt:i4>0</vt:i4>
      </vt:variant>
      <vt:variant>
        <vt:i4>5</vt:i4>
      </vt:variant>
      <vt:variant>
        <vt:lpwstr/>
      </vt:variant>
      <vt:variant>
        <vt:lpwstr>_Toc151988857</vt:lpwstr>
      </vt:variant>
      <vt:variant>
        <vt:i4>1441840</vt:i4>
      </vt:variant>
      <vt:variant>
        <vt:i4>4802</vt:i4>
      </vt:variant>
      <vt:variant>
        <vt:i4>0</vt:i4>
      </vt:variant>
      <vt:variant>
        <vt:i4>5</vt:i4>
      </vt:variant>
      <vt:variant>
        <vt:lpwstr/>
      </vt:variant>
      <vt:variant>
        <vt:lpwstr>_Toc151988856</vt:lpwstr>
      </vt:variant>
      <vt:variant>
        <vt:i4>1441840</vt:i4>
      </vt:variant>
      <vt:variant>
        <vt:i4>4796</vt:i4>
      </vt:variant>
      <vt:variant>
        <vt:i4>0</vt:i4>
      </vt:variant>
      <vt:variant>
        <vt:i4>5</vt:i4>
      </vt:variant>
      <vt:variant>
        <vt:lpwstr/>
      </vt:variant>
      <vt:variant>
        <vt:lpwstr>_Toc151988855</vt:lpwstr>
      </vt:variant>
      <vt:variant>
        <vt:i4>1441840</vt:i4>
      </vt:variant>
      <vt:variant>
        <vt:i4>4790</vt:i4>
      </vt:variant>
      <vt:variant>
        <vt:i4>0</vt:i4>
      </vt:variant>
      <vt:variant>
        <vt:i4>5</vt:i4>
      </vt:variant>
      <vt:variant>
        <vt:lpwstr/>
      </vt:variant>
      <vt:variant>
        <vt:lpwstr>_Toc151988854</vt:lpwstr>
      </vt:variant>
      <vt:variant>
        <vt:i4>1441840</vt:i4>
      </vt:variant>
      <vt:variant>
        <vt:i4>4784</vt:i4>
      </vt:variant>
      <vt:variant>
        <vt:i4>0</vt:i4>
      </vt:variant>
      <vt:variant>
        <vt:i4>5</vt:i4>
      </vt:variant>
      <vt:variant>
        <vt:lpwstr/>
      </vt:variant>
      <vt:variant>
        <vt:lpwstr>_Toc151988853</vt:lpwstr>
      </vt:variant>
      <vt:variant>
        <vt:i4>1441840</vt:i4>
      </vt:variant>
      <vt:variant>
        <vt:i4>4778</vt:i4>
      </vt:variant>
      <vt:variant>
        <vt:i4>0</vt:i4>
      </vt:variant>
      <vt:variant>
        <vt:i4>5</vt:i4>
      </vt:variant>
      <vt:variant>
        <vt:lpwstr/>
      </vt:variant>
      <vt:variant>
        <vt:lpwstr>_Toc151988852</vt:lpwstr>
      </vt:variant>
      <vt:variant>
        <vt:i4>1441840</vt:i4>
      </vt:variant>
      <vt:variant>
        <vt:i4>4772</vt:i4>
      </vt:variant>
      <vt:variant>
        <vt:i4>0</vt:i4>
      </vt:variant>
      <vt:variant>
        <vt:i4>5</vt:i4>
      </vt:variant>
      <vt:variant>
        <vt:lpwstr/>
      </vt:variant>
      <vt:variant>
        <vt:lpwstr>_Toc151988851</vt:lpwstr>
      </vt:variant>
      <vt:variant>
        <vt:i4>1441840</vt:i4>
      </vt:variant>
      <vt:variant>
        <vt:i4>4766</vt:i4>
      </vt:variant>
      <vt:variant>
        <vt:i4>0</vt:i4>
      </vt:variant>
      <vt:variant>
        <vt:i4>5</vt:i4>
      </vt:variant>
      <vt:variant>
        <vt:lpwstr/>
      </vt:variant>
      <vt:variant>
        <vt:lpwstr>_Toc151988850</vt:lpwstr>
      </vt:variant>
      <vt:variant>
        <vt:i4>1507376</vt:i4>
      </vt:variant>
      <vt:variant>
        <vt:i4>4760</vt:i4>
      </vt:variant>
      <vt:variant>
        <vt:i4>0</vt:i4>
      </vt:variant>
      <vt:variant>
        <vt:i4>5</vt:i4>
      </vt:variant>
      <vt:variant>
        <vt:lpwstr/>
      </vt:variant>
      <vt:variant>
        <vt:lpwstr>_Toc151988849</vt:lpwstr>
      </vt:variant>
      <vt:variant>
        <vt:i4>1507376</vt:i4>
      </vt:variant>
      <vt:variant>
        <vt:i4>4754</vt:i4>
      </vt:variant>
      <vt:variant>
        <vt:i4>0</vt:i4>
      </vt:variant>
      <vt:variant>
        <vt:i4>5</vt:i4>
      </vt:variant>
      <vt:variant>
        <vt:lpwstr/>
      </vt:variant>
      <vt:variant>
        <vt:lpwstr>_Toc151988848</vt:lpwstr>
      </vt:variant>
      <vt:variant>
        <vt:i4>1507376</vt:i4>
      </vt:variant>
      <vt:variant>
        <vt:i4>4748</vt:i4>
      </vt:variant>
      <vt:variant>
        <vt:i4>0</vt:i4>
      </vt:variant>
      <vt:variant>
        <vt:i4>5</vt:i4>
      </vt:variant>
      <vt:variant>
        <vt:lpwstr/>
      </vt:variant>
      <vt:variant>
        <vt:lpwstr>_Toc151988847</vt:lpwstr>
      </vt:variant>
      <vt:variant>
        <vt:i4>1507376</vt:i4>
      </vt:variant>
      <vt:variant>
        <vt:i4>4742</vt:i4>
      </vt:variant>
      <vt:variant>
        <vt:i4>0</vt:i4>
      </vt:variant>
      <vt:variant>
        <vt:i4>5</vt:i4>
      </vt:variant>
      <vt:variant>
        <vt:lpwstr/>
      </vt:variant>
      <vt:variant>
        <vt:lpwstr>_Toc151988846</vt:lpwstr>
      </vt:variant>
      <vt:variant>
        <vt:i4>1507376</vt:i4>
      </vt:variant>
      <vt:variant>
        <vt:i4>4736</vt:i4>
      </vt:variant>
      <vt:variant>
        <vt:i4>0</vt:i4>
      </vt:variant>
      <vt:variant>
        <vt:i4>5</vt:i4>
      </vt:variant>
      <vt:variant>
        <vt:lpwstr/>
      </vt:variant>
      <vt:variant>
        <vt:lpwstr>_Toc151988845</vt:lpwstr>
      </vt:variant>
      <vt:variant>
        <vt:i4>1507376</vt:i4>
      </vt:variant>
      <vt:variant>
        <vt:i4>4730</vt:i4>
      </vt:variant>
      <vt:variant>
        <vt:i4>0</vt:i4>
      </vt:variant>
      <vt:variant>
        <vt:i4>5</vt:i4>
      </vt:variant>
      <vt:variant>
        <vt:lpwstr/>
      </vt:variant>
      <vt:variant>
        <vt:lpwstr>_Toc151988844</vt:lpwstr>
      </vt:variant>
      <vt:variant>
        <vt:i4>1507376</vt:i4>
      </vt:variant>
      <vt:variant>
        <vt:i4>4724</vt:i4>
      </vt:variant>
      <vt:variant>
        <vt:i4>0</vt:i4>
      </vt:variant>
      <vt:variant>
        <vt:i4>5</vt:i4>
      </vt:variant>
      <vt:variant>
        <vt:lpwstr/>
      </vt:variant>
      <vt:variant>
        <vt:lpwstr>_Toc151988843</vt:lpwstr>
      </vt:variant>
      <vt:variant>
        <vt:i4>1507376</vt:i4>
      </vt:variant>
      <vt:variant>
        <vt:i4>4718</vt:i4>
      </vt:variant>
      <vt:variant>
        <vt:i4>0</vt:i4>
      </vt:variant>
      <vt:variant>
        <vt:i4>5</vt:i4>
      </vt:variant>
      <vt:variant>
        <vt:lpwstr/>
      </vt:variant>
      <vt:variant>
        <vt:lpwstr>_Toc151988842</vt:lpwstr>
      </vt:variant>
      <vt:variant>
        <vt:i4>1507376</vt:i4>
      </vt:variant>
      <vt:variant>
        <vt:i4>4712</vt:i4>
      </vt:variant>
      <vt:variant>
        <vt:i4>0</vt:i4>
      </vt:variant>
      <vt:variant>
        <vt:i4>5</vt:i4>
      </vt:variant>
      <vt:variant>
        <vt:lpwstr/>
      </vt:variant>
      <vt:variant>
        <vt:lpwstr>_Toc151988841</vt:lpwstr>
      </vt:variant>
      <vt:variant>
        <vt:i4>1507376</vt:i4>
      </vt:variant>
      <vt:variant>
        <vt:i4>4706</vt:i4>
      </vt:variant>
      <vt:variant>
        <vt:i4>0</vt:i4>
      </vt:variant>
      <vt:variant>
        <vt:i4>5</vt:i4>
      </vt:variant>
      <vt:variant>
        <vt:lpwstr/>
      </vt:variant>
      <vt:variant>
        <vt:lpwstr>_Toc151988840</vt:lpwstr>
      </vt:variant>
      <vt:variant>
        <vt:i4>1048624</vt:i4>
      </vt:variant>
      <vt:variant>
        <vt:i4>4700</vt:i4>
      </vt:variant>
      <vt:variant>
        <vt:i4>0</vt:i4>
      </vt:variant>
      <vt:variant>
        <vt:i4>5</vt:i4>
      </vt:variant>
      <vt:variant>
        <vt:lpwstr/>
      </vt:variant>
      <vt:variant>
        <vt:lpwstr>_Toc151988839</vt:lpwstr>
      </vt:variant>
      <vt:variant>
        <vt:i4>1048624</vt:i4>
      </vt:variant>
      <vt:variant>
        <vt:i4>4694</vt:i4>
      </vt:variant>
      <vt:variant>
        <vt:i4>0</vt:i4>
      </vt:variant>
      <vt:variant>
        <vt:i4>5</vt:i4>
      </vt:variant>
      <vt:variant>
        <vt:lpwstr/>
      </vt:variant>
      <vt:variant>
        <vt:lpwstr>_Toc151988838</vt:lpwstr>
      </vt:variant>
      <vt:variant>
        <vt:i4>1048624</vt:i4>
      </vt:variant>
      <vt:variant>
        <vt:i4>4688</vt:i4>
      </vt:variant>
      <vt:variant>
        <vt:i4>0</vt:i4>
      </vt:variant>
      <vt:variant>
        <vt:i4>5</vt:i4>
      </vt:variant>
      <vt:variant>
        <vt:lpwstr/>
      </vt:variant>
      <vt:variant>
        <vt:lpwstr>_Toc151988837</vt:lpwstr>
      </vt:variant>
      <vt:variant>
        <vt:i4>1048624</vt:i4>
      </vt:variant>
      <vt:variant>
        <vt:i4>4682</vt:i4>
      </vt:variant>
      <vt:variant>
        <vt:i4>0</vt:i4>
      </vt:variant>
      <vt:variant>
        <vt:i4>5</vt:i4>
      </vt:variant>
      <vt:variant>
        <vt:lpwstr/>
      </vt:variant>
      <vt:variant>
        <vt:lpwstr>_Toc151988836</vt:lpwstr>
      </vt:variant>
      <vt:variant>
        <vt:i4>1048624</vt:i4>
      </vt:variant>
      <vt:variant>
        <vt:i4>4676</vt:i4>
      </vt:variant>
      <vt:variant>
        <vt:i4>0</vt:i4>
      </vt:variant>
      <vt:variant>
        <vt:i4>5</vt:i4>
      </vt:variant>
      <vt:variant>
        <vt:lpwstr/>
      </vt:variant>
      <vt:variant>
        <vt:lpwstr>_Toc151988835</vt:lpwstr>
      </vt:variant>
      <vt:variant>
        <vt:i4>1048624</vt:i4>
      </vt:variant>
      <vt:variant>
        <vt:i4>4670</vt:i4>
      </vt:variant>
      <vt:variant>
        <vt:i4>0</vt:i4>
      </vt:variant>
      <vt:variant>
        <vt:i4>5</vt:i4>
      </vt:variant>
      <vt:variant>
        <vt:lpwstr/>
      </vt:variant>
      <vt:variant>
        <vt:lpwstr>_Toc151988834</vt:lpwstr>
      </vt:variant>
      <vt:variant>
        <vt:i4>1048624</vt:i4>
      </vt:variant>
      <vt:variant>
        <vt:i4>4664</vt:i4>
      </vt:variant>
      <vt:variant>
        <vt:i4>0</vt:i4>
      </vt:variant>
      <vt:variant>
        <vt:i4>5</vt:i4>
      </vt:variant>
      <vt:variant>
        <vt:lpwstr/>
      </vt:variant>
      <vt:variant>
        <vt:lpwstr>_Toc151988833</vt:lpwstr>
      </vt:variant>
      <vt:variant>
        <vt:i4>1048624</vt:i4>
      </vt:variant>
      <vt:variant>
        <vt:i4>4658</vt:i4>
      </vt:variant>
      <vt:variant>
        <vt:i4>0</vt:i4>
      </vt:variant>
      <vt:variant>
        <vt:i4>5</vt:i4>
      </vt:variant>
      <vt:variant>
        <vt:lpwstr/>
      </vt:variant>
      <vt:variant>
        <vt:lpwstr>_Toc151988832</vt:lpwstr>
      </vt:variant>
      <vt:variant>
        <vt:i4>1048624</vt:i4>
      </vt:variant>
      <vt:variant>
        <vt:i4>4652</vt:i4>
      </vt:variant>
      <vt:variant>
        <vt:i4>0</vt:i4>
      </vt:variant>
      <vt:variant>
        <vt:i4>5</vt:i4>
      </vt:variant>
      <vt:variant>
        <vt:lpwstr/>
      </vt:variant>
      <vt:variant>
        <vt:lpwstr>_Toc151988831</vt:lpwstr>
      </vt:variant>
      <vt:variant>
        <vt:i4>1048624</vt:i4>
      </vt:variant>
      <vt:variant>
        <vt:i4>4646</vt:i4>
      </vt:variant>
      <vt:variant>
        <vt:i4>0</vt:i4>
      </vt:variant>
      <vt:variant>
        <vt:i4>5</vt:i4>
      </vt:variant>
      <vt:variant>
        <vt:lpwstr/>
      </vt:variant>
      <vt:variant>
        <vt:lpwstr>_Toc151988830</vt:lpwstr>
      </vt:variant>
      <vt:variant>
        <vt:i4>1114160</vt:i4>
      </vt:variant>
      <vt:variant>
        <vt:i4>4640</vt:i4>
      </vt:variant>
      <vt:variant>
        <vt:i4>0</vt:i4>
      </vt:variant>
      <vt:variant>
        <vt:i4>5</vt:i4>
      </vt:variant>
      <vt:variant>
        <vt:lpwstr/>
      </vt:variant>
      <vt:variant>
        <vt:lpwstr>_Toc151988829</vt:lpwstr>
      </vt:variant>
      <vt:variant>
        <vt:i4>1114160</vt:i4>
      </vt:variant>
      <vt:variant>
        <vt:i4>4634</vt:i4>
      </vt:variant>
      <vt:variant>
        <vt:i4>0</vt:i4>
      </vt:variant>
      <vt:variant>
        <vt:i4>5</vt:i4>
      </vt:variant>
      <vt:variant>
        <vt:lpwstr/>
      </vt:variant>
      <vt:variant>
        <vt:lpwstr>_Toc151988828</vt:lpwstr>
      </vt:variant>
      <vt:variant>
        <vt:i4>1114160</vt:i4>
      </vt:variant>
      <vt:variant>
        <vt:i4>4628</vt:i4>
      </vt:variant>
      <vt:variant>
        <vt:i4>0</vt:i4>
      </vt:variant>
      <vt:variant>
        <vt:i4>5</vt:i4>
      </vt:variant>
      <vt:variant>
        <vt:lpwstr/>
      </vt:variant>
      <vt:variant>
        <vt:lpwstr>_Toc151988827</vt:lpwstr>
      </vt:variant>
      <vt:variant>
        <vt:i4>1114160</vt:i4>
      </vt:variant>
      <vt:variant>
        <vt:i4>4622</vt:i4>
      </vt:variant>
      <vt:variant>
        <vt:i4>0</vt:i4>
      </vt:variant>
      <vt:variant>
        <vt:i4>5</vt:i4>
      </vt:variant>
      <vt:variant>
        <vt:lpwstr/>
      </vt:variant>
      <vt:variant>
        <vt:lpwstr>_Toc151988826</vt:lpwstr>
      </vt:variant>
      <vt:variant>
        <vt:i4>1114160</vt:i4>
      </vt:variant>
      <vt:variant>
        <vt:i4>4616</vt:i4>
      </vt:variant>
      <vt:variant>
        <vt:i4>0</vt:i4>
      </vt:variant>
      <vt:variant>
        <vt:i4>5</vt:i4>
      </vt:variant>
      <vt:variant>
        <vt:lpwstr/>
      </vt:variant>
      <vt:variant>
        <vt:lpwstr>_Toc151988825</vt:lpwstr>
      </vt:variant>
      <vt:variant>
        <vt:i4>1114160</vt:i4>
      </vt:variant>
      <vt:variant>
        <vt:i4>4610</vt:i4>
      </vt:variant>
      <vt:variant>
        <vt:i4>0</vt:i4>
      </vt:variant>
      <vt:variant>
        <vt:i4>5</vt:i4>
      </vt:variant>
      <vt:variant>
        <vt:lpwstr/>
      </vt:variant>
      <vt:variant>
        <vt:lpwstr>_Toc151988824</vt:lpwstr>
      </vt:variant>
      <vt:variant>
        <vt:i4>1114160</vt:i4>
      </vt:variant>
      <vt:variant>
        <vt:i4>4604</vt:i4>
      </vt:variant>
      <vt:variant>
        <vt:i4>0</vt:i4>
      </vt:variant>
      <vt:variant>
        <vt:i4>5</vt:i4>
      </vt:variant>
      <vt:variant>
        <vt:lpwstr/>
      </vt:variant>
      <vt:variant>
        <vt:lpwstr>_Toc151988823</vt:lpwstr>
      </vt:variant>
      <vt:variant>
        <vt:i4>1114160</vt:i4>
      </vt:variant>
      <vt:variant>
        <vt:i4>4598</vt:i4>
      </vt:variant>
      <vt:variant>
        <vt:i4>0</vt:i4>
      </vt:variant>
      <vt:variant>
        <vt:i4>5</vt:i4>
      </vt:variant>
      <vt:variant>
        <vt:lpwstr/>
      </vt:variant>
      <vt:variant>
        <vt:lpwstr>_Toc151988822</vt:lpwstr>
      </vt:variant>
      <vt:variant>
        <vt:i4>1114160</vt:i4>
      </vt:variant>
      <vt:variant>
        <vt:i4>4592</vt:i4>
      </vt:variant>
      <vt:variant>
        <vt:i4>0</vt:i4>
      </vt:variant>
      <vt:variant>
        <vt:i4>5</vt:i4>
      </vt:variant>
      <vt:variant>
        <vt:lpwstr/>
      </vt:variant>
      <vt:variant>
        <vt:lpwstr>_Toc151988821</vt:lpwstr>
      </vt:variant>
      <vt:variant>
        <vt:i4>1114160</vt:i4>
      </vt:variant>
      <vt:variant>
        <vt:i4>4586</vt:i4>
      </vt:variant>
      <vt:variant>
        <vt:i4>0</vt:i4>
      </vt:variant>
      <vt:variant>
        <vt:i4>5</vt:i4>
      </vt:variant>
      <vt:variant>
        <vt:lpwstr/>
      </vt:variant>
      <vt:variant>
        <vt:lpwstr>_Toc151988820</vt:lpwstr>
      </vt:variant>
      <vt:variant>
        <vt:i4>1179696</vt:i4>
      </vt:variant>
      <vt:variant>
        <vt:i4>4580</vt:i4>
      </vt:variant>
      <vt:variant>
        <vt:i4>0</vt:i4>
      </vt:variant>
      <vt:variant>
        <vt:i4>5</vt:i4>
      </vt:variant>
      <vt:variant>
        <vt:lpwstr/>
      </vt:variant>
      <vt:variant>
        <vt:lpwstr>_Toc151988819</vt:lpwstr>
      </vt:variant>
      <vt:variant>
        <vt:i4>1179696</vt:i4>
      </vt:variant>
      <vt:variant>
        <vt:i4>4574</vt:i4>
      </vt:variant>
      <vt:variant>
        <vt:i4>0</vt:i4>
      </vt:variant>
      <vt:variant>
        <vt:i4>5</vt:i4>
      </vt:variant>
      <vt:variant>
        <vt:lpwstr/>
      </vt:variant>
      <vt:variant>
        <vt:lpwstr>_Toc151988818</vt:lpwstr>
      </vt:variant>
      <vt:variant>
        <vt:i4>1179696</vt:i4>
      </vt:variant>
      <vt:variant>
        <vt:i4>4568</vt:i4>
      </vt:variant>
      <vt:variant>
        <vt:i4>0</vt:i4>
      </vt:variant>
      <vt:variant>
        <vt:i4>5</vt:i4>
      </vt:variant>
      <vt:variant>
        <vt:lpwstr/>
      </vt:variant>
      <vt:variant>
        <vt:lpwstr>_Toc151988817</vt:lpwstr>
      </vt:variant>
      <vt:variant>
        <vt:i4>1179696</vt:i4>
      </vt:variant>
      <vt:variant>
        <vt:i4>4562</vt:i4>
      </vt:variant>
      <vt:variant>
        <vt:i4>0</vt:i4>
      </vt:variant>
      <vt:variant>
        <vt:i4>5</vt:i4>
      </vt:variant>
      <vt:variant>
        <vt:lpwstr/>
      </vt:variant>
      <vt:variant>
        <vt:lpwstr>_Toc151988816</vt:lpwstr>
      </vt:variant>
      <vt:variant>
        <vt:i4>1179696</vt:i4>
      </vt:variant>
      <vt:variant>
        <vt:i4>4556</vt:i4>
      </vt:variant>
      <vt:variant>
        <vt:i4>0</vt:i4>
      </vt:variant>
      <vt:variant>
        <vt:i4>5</vt:i4>
      </vt:variant>
      <vt:variant>
        <vt:lpwstr/>
      </vt:variant>
      <vt:variant>
        <vt:lpwstr>_Toc151988815</vt:lpwstr>
      </vt:variant>
      <vt:variant>
        <vt:i4>1179696</vt:i4>
      </vt:variant>
      <vt:variant>
        <vt:i4>4550</vt:i4>
      </vt:variant>
      <vt:variant>
        <vt:i4>0</vt:i4>
      </vt:variant>
      <vt:variant>
        <vt:i4>5</vt:i4>
      </vt:variant>
      <vt:variant>
        <vt:lpwstr/>
      </vt:variant>
      <vt:variant>
        <vt:lpwstr>_Toc151988814</vt:lpwstr>
      </vt:variant>
      <vt:variant>
        <vt:i4>1179696</vt:i4>
      </vt:variant>
      <vt:variant>
        <vt:i4>4544</vt:i4>
      </vt:variant>
      <vt:variant>
        <vt:i4>0</vt:i4>
      </vt:variant>
      <vt:variant>
        <vt:i4>5</vt:i4>
      </vt:variant>
      <vt:variant>
        <vt:lpwstr/>
      </vt:variant>
      <vt:variant>
        <vt:lpwstr>_Toc151988813</vt:lpwstr>
      </vt:variant>
      <vt:variant>
        <vt:i4>1179696</vt:i4>
      </vt:variant>
      <vt:variant>
        <vt:i4>4538</vt:i4>
      </vt:variant>
      <vt:variant>
        <vt:i4>0</vt:i4>
      </vt:variant>
      <vt:variant>
        <vt:i4>5</vt:i4>
      </vt:variant>
      <vt:variant>
        <vt:lpwstr/>
      </vt:variant>
      <vt:variant>
        <vt:lpwstr>_Toc151988812</vt:lpwstr>
      </vt:variant>
      <vt:variant>
        <vt:i4>1179696</vt:i4>
      </vt:variant>
      <vt:variant>
        <vt:i4>4532</vt:i4>
      </vt:variant>
      <vt:variant>
        <vt:i4>0</vt:i4>
      </vt:variant>
      <vt:variant>
        <vt:i4>5</vt:i4>
      </vt:variant>
      <vt:variant>
        <vt:lpwstr/>
      </vt:variant>
      <vt:variant>
        <vt:lpwstr>_Toc151988811</vt:lpwstr>
      </vt:variant>
      <vt:variant>
        <vt:i4>1179696</vt:i4>
      </vt:variant>
      <vt:variant>
        <vt:i4>4526</vt:i4>
      </vt:variant>
      <vt:variant>
        <vt:i4>0</vt:i4>
      </vt:variant>
      <vt:variant>
        <vt:i4>5</vt:i4>
      </vt:variant>
      <vt:variant>
        <vt:lpwstr/>
      </vt:variant>
      <vt:variant>
        <vt:lpwstr>_Toc151988810</vt:lpwstr>
      </vt:variant>
      <vt:variant>
        <vt:i4>1245232</vt:i4>
      </vt:variant>
      <vt:variant>
        <vt:i4>4520</vt:i4>
      </vt:variant>
      <vt:variant>
        <vt:i4>0</vt:i4>
      </vt:variant>
      <vt:variant>
        <vt:i4>5</vt:i4>
      </vt:variant>
      <vt:variant>
        <vt:lpwstr/>
      </vt:variant>
      <vt:variant>
        <vt:lpwstr>_Toc151988809</vt:lpwstr>
      </vt:variant>
      <vt:variant>
        <vt:i4>1245232</vt:i4>
      </vt:variant>
      <vt:variant>
        <vt:i4>4514</vt:i4>
      </vt:variant>
      <vt:variant>
        <vt:i4>0</vt:i4>
      </vt:variant>
      <vt:variant>
        <vt:i4>5</vt:i4>
      </vt:variant>
      <vt:variant>
        <vt:lpwstr/>
      </vt:variant>
      <vt:variant>
        <vt:lpwstr>_Toc151988808</vt:lpwstr>
      </vt:variant>
      <vt:variant>
        <vt:i4>1245232</vt:i4>
      </vt:variant>
      <vt:variant>
        <vt:i4>4508</vt:i4>
      </vt:variant>
      <vt:variant>
        <vt:i4>0</vt:i4>
      </vt:variant>
      <vt:variant>
        <vt:i4>5</vt:i4>
      </vt:variant>
      <vt:variant>
        <vt:lpwstr/>
      </vt:variant>
      <vt:variant>
        <vt:lpwstr>_Toc151988807</vt:lpwstr>
      </vt:variant>
      <vt:variant>
        <vt:i4>1245232</vt:i4>
      </vt:variant>
      <vt:variant>
        <vt:i4>4502</vt:i4>
      </vt:variant>
      <vt:variant>
        <vt:i4>0</vt:i4>
      </vt:variant>
      <vt:variant>
        <vt:i4>5</vt:i4>
      </vt:variant>
      <vt:variant>
        <vt:lpwstr/>
      </vt:variant>
      <vt:variant>
        <vt:lpwstr>_Toc151988806</vt:lpwstr>
      </vt:variant>
      <vt:variant>
        <vt:i4>1245232</vt:i4>
      </vt:variant>
      <vt:variant>
        <vt:i4>4496</vt:i4>
      </vt:variant>
      <vt:variant>
        <vt:i4>0</vt:i4>
      </vt:variant>
      <vt:variant>
        <vt:i4>5</vt:i4>
      </vt:variant>
      <vt:variant>
        <vt:lpwstr/>
      </vt:variant>
      <vt:variant>
        <vt:lpwstr>_Toc151988805</vt:lpwstr>
      </vt:variant>
      <vt:variant>
        <vt:i4>1245232</vt:i4>
      </vt:variant>
      <vt:variant>
        <vt:i4>4490</vt:i4>
      </vt:variant>
      <vt:variant>
        <vt:i4>0</vt:i4>
      </vt:variant>
      <vt:variant>
        <vt:i4>5</vt:i4>
      </vt:variant>
      <vt:variant>
        <vt:lpwstr/>
      </vt:variant>
      <vt:variant>
        <vt:lpwstr>_Toc151988804</vt:lpwstr>
      </vt:variant>
      <vt:variant>
        <vt:i4>1245232</vt:i4>
      </vt:variant>
      <vt:variant>
        <vt:i4>4484</vt:i4>
      </vt:variant>
      <vt:variant>
        <vt:i4>0</vt:i4>
      </vt:variant>
      <vt:variant>
        <vt:i4>5</vt:i4>
      </vt:variant>
      <vt:variant>
        <vt:lpwstr/>
      </vt:variant>
      <vt:variant>
        <vt:lpwstr>_Toc151988803</vt:lpwstr>
      </vt:variant>
      <vt:variant>
        <vt:i4>1245232</vt:i4>
      </vt:variant>
      <vt:variant>
        <vt:i4>4478</vt:i4>
      </vt:variant>
      <vt:variant>
        <vt:i4>0</vt:i4>
      </vt:variant>
      <vt:variant>
        <vt:i4>5</vt:i4>
      </vt:variant>
      <vt:variant>
        <vt:lpwstr/>
      </vt:variant>
      <vt:variant>
        <vt:lpwstr>_Toc151988802</vt:lpwstr>
      </vt:variant>
      <vt:variant>
        <vt:i4>1245232</vt:i4>
      </vt:variant>
      <vt:variant>
        <vt:i4>4472</vt:i4>
      </vt:variant>
      <vt:variant>
        <vt:i4>0</vt:i4>
      </vt:variant>
      <vt:variant>
        <vt:i4>5</vt:i4>
      </vt:variant>
      <vt:variant>
        <vt:lpwstr/>
      </vt:variant>
      <vt:variant>
        <vt:lpwstr>_Toc151988801</vt:lpwstr>
      </vt:variant>
      <vt:variant>
        <vt:i4>1245232</vt:i4>
      </vt:variant>
      <vt:variant>
        <vt:i4>4466</vt:i4>
      </vt:variant>
      <vt:variant>
        <vt:i4>0</vt:i4>
      </vt:variant>
      <vt:variant>
        <vt:i4>5</vt:i4>
      </vt:variant>
      <vt:variant>
        <vt:lpwstr/>
      </vt:variant>
      <vt:variant>
        <vt:lpwstr>_Toc151988800</vt:lpwstr>
      </vt:variant>
      <vt:variant>
        <vt:i4>1703999</vt:i4>
      </vt:variant>
      <vt:variant>
        <vt:i4>4460</vt:i4>
      </vt:variant>
      <vt:variant>
        <vt:i4>0</vt:i4>
      </vt:variant>
      <vt:variant>
        <vt:i4>5</vt:i4>
      </vt:variant>
      <vt:variant>
        <vt:lpwstr/>
      </vt:variant>
      <vt:variant>
        <vt:lpwstr>_Toc151988799</vt:lpwstr>
      </vt:variant>
      <vt:variant>
        <vt:i4>1703999</vt:i4>
      </vt:variant>
      <vt:variant>
        <vt:i4>4454</vt:i4>
      </vt:variant>
      <vt:variant>
        <vt:i4>0</vt:i4>
      </vt:variant>
      <vt:variant>
        <vt:i4>5</vt:i4>
      </vt:variant>
      <vt:variant>
        <vt:lpwstr/>
      </vt:variant>
      <vt:variant>
        <vt:lpwstr>_Toc151988798</vt:lpwstr>
      </vt:variant>
      <vt:variant>
        <vt:i4>1703999</vt:i4>
      </vt:variant>
      <vt:variant>
        <vt:i4>4448</vt:i4>
      </vt:variant>
      <vt:variant>
        <vt:i4>0</vt:i4>
      </vt:variant>
      <vt:variant>
        <vt:i4>5</vt:i4>
      </vt:variant>
      <vt:variant>
        <vt:lpwstr/>
      </vt:variant>
      <vt:variant>
        <vt:lpwstr>_Toc151988797</vt:lpwstr>
      </vt:variant>
      <vt:variant>
        <vt:i4>1703999</vt:i4>
      </vt:variant>
      <vt:variant>
        <vt:i4>4442</vt:i4>
      </vt:variant>
      <vt:variant>
        <vt:i4>0</vt:i4>
      </vt:variant>
      <vt:variant>
        <vt:i4>5</vt:i4>
      </vt:variant>
      <vt:variant>
        <vt:lpwstr/>
      </vt:variant>
      <vt:variant>
        <vt:lpwstr>_Toc151988796</vt:lpwstr>
      </vt:variant>
      <vt:variant>
        <vt:i4>1703999</vt:i4>
      </vt:variant>
      <vt:variant>
        <vt:i4>4436</vt:i4>
      </vt:variant>
      <vt:variant>
        <vt:i4>0</vt:i4>
      </vt:variant>
      <vt:variant>
        <vt:i4>5</vt:i4>
      </vt:variant>
      <vt:variant>
        <vt:lpwstr/>
      </vt:variant>
      <vt:variant>
        <vt:lpwstr>_Toc151988795</vt:lpwstr>
      </vt:variant>
      <vt:variant>
        <vt:i4>1703999</vt:i4>
      </vt:variant>
      <vt:variant>
        <vt:i4>4430</vt:i4>
      </vt:variant>
      <vt:variant>
        <vt:i4>0</vt:i4>
      </vt:variant>
      <vt:variant>
        <vt:i4>5</vt:i4>
      </vt:variant>
      <vt:variant>
        <vt:lpwstr/>
      </vt:variant>
      <vt:variant>
        <vt:lpwstr>_Toc151988794</vt:lpwstr>
      </vt:variant>
      <vt:variant>
        <vt:i4>1703999</vt:i4>
      </vt:variant>
      <vt:variant>
        <vt:i4>4424</vt:i4>
      </vt:variant>
      <vt:variant>
        <vt:i4>0</vt:i4>
      </vt:variant>
      <vt:variant>
        <vt:i4>5</vt:i4>
      </vt:variant>
      <vt:variant>
        <vt:lpwstr/>
      </vt:variant>
      <vt:variant>
        <vt:lpwstr>_Toc151988793</vt:lpwstr>
      </vt:variant>
      <vt:variant>
        <vt:i4>1703999</vt:i4>
      </vt:variant>
      <vt:variant>
        <vt:i4>4418</vt:i4>
      </vt:variant>
      <vt:variant>
        <vt:i4>0</vt:i4>
      </vt:variant>
      <vt:variant>
        <vt:i4>5</vt:i4>
      </vt:variant>
      <vt:variant>
        <vt:lpwstr/>
      </vt:variant>
      <vt:variant>
        <vt:lpwstr>_Toc151988792</vt:lpwstr>
      </vt:variant>
      <vt:variant>
        <vt:i4>1703999</vt:i4>
      </vt:variant>
      <vt:variant>
        <vt:i4>4412</vt:i4>
      </vt:variant>
      <vt:variant>
        <vt:i4>0</vt:i4>
      </vt:variant>
      <vt:variant>
        <vt:i4>5</vt:i4>
      </vt:variant>
      <vt:variant>
        <vt:lpwstr/>
      </vt:variant>
      <vt:variant>
        <vt:lpwstr>_Toc151988791</vt:lpwstr>
      </vt:variant>
      <vt:variant>
        <vt:i4>1703999</vt:i4>
      </vt:variant>
      <vt:variant>
        <vt:i4>4406</vt:i4>
      </vt:variant>
      <vt:variant>
        <vt:i4>0</vt:i4>
      </vt:variant>
      <vt:variant>
        <vt:i4>5</vt:i4>
      </vt:variant>
      <vt:variant>
        <vt:lpwstr/>
      </vt:variant>
      <vt:variant>
        <vt:lpwstr>_Toc151988790</vt:lpwstr>
      </vt:variant>
      <vt:variant>
        <vt:i4>1769535</vt:i4>
      </vt:variant>
      <vt:variant>
        <vt:i4>4400</vt:i4>
      </vt:variant>
      <vt:variant>
        <vt:i4>0</vt:i4>
      </vt:variant>
      <vt:variant>
        <vt:i4>5</vt:i4>
      </vt:variant>
      <vt:variant>
        <vt:lpwstr/>
      </vt:variant>
      <vt:variant>
        <vt:lpwstr>_Toc151988789</vt:lpwstr>
      </vt:variant>
      <vt:variant>
        <vt:i4>1769535</vt:i4>
      </vt:variant>
      <vt:variant>
        <vt:i4>4394</vt:i4>
      </vt:variant>
      <vt:variant>
        <vt:i4>0</vt:i4>
      </vt:variant>
      <vt:variant>
        <vt:i4>5</vt:i4>
      </vt:variant>
      <vt:variant>
        <vt:lpwstr/>
      </vt:variant>
      <vt:variant>
        <vt:lpwstr>_Toc151988788</vt:lpwstr>
      </vt:variant>
      <vt:variant>
        <vt:i4>1769535</vt:i4>
      </vt:variant>
      <vt:variant>
        <vt:i4>4388</vt:i4>
      </vt:variant>
      <vt:variant>
        <vt:i4>0</vt:i4>
      </vt:variant>
      <vt:variant>
        <vt:i4>5</vt:i4>
      </vt:variant>
      <vt:variant>
        <vt:lpwstr/>
      </vt:variant>
      <vt:variant>
        <vt:lpwstr>_Toc151988787</vt:lpwstr>
      </vt:variant>
      <vt:variant>
        <vt:i4>1769535</vt:i4>
      </vt:variant>
      <vt:variant>
        <vt:i4>4382</vt:i4>
      </vt:variant>
      <vt:variant>
        <vt:i4>0</vt:i4>
      </vt:variant>
      <vt:variant>
        <vt:i4>5</vt:i4>
      </vt:variant>
      <vt:variant>
        <vt:lpwstr/>
      </vt:variant>
      <vt:variant>
        <vt:lpwstr>_Toc151988786</vt:lpwstr>
      </vt:variant>
      <vt:variant>
        <vt:i4>1769535</vt:i4>
      </vt:variant>
      <vt:variant>
        <vt:i4>4376</vt:i4>
      </vt:variant>
      <vt:variant>
        <vt:i4>0</vt:i4>
      </vt:variant>
      <vt:variant>
        <vt:i4>5</vt:i4>
      </vt:variant>
      <vt:variant>
        <vt:lpwstr/>
      </vt:variant>
      <vt:variant>
        <vt:lpwstr>_Toc151988785</vt:lpwstr>
      </vt:variant>
      <vt:variant>
        <vt:i4>1769535</vt:i4>
      </vt:variant>
      <vt:variant>
        <vt:i4>4370</vt:i4>
      </vt:variant>
      <vt:variant>
        <vt:i4>0</vt:i4>
      </vt:variant>
      <vt:variant>
        <vt:i4>5</vt:i4>
      </vt:variant>
      <vt:variant>
        <vt:lpwstr/>
      </vt:variant>
      <vt:variant>
        <vt:lpwstr>_Toc151988784</vt:lpwstr>
      </vt:variant>
      <vt:variant>
        <vt:i4>1769535</vt:i4>
      </vt:variant>
      <vt:variant>
        <vt:i4>4364</vt:i4>
      </vt:variant>
      <vt:variant>
        <vt:i4>0</vt:i4>
      </vt:variant>
      <vt:variant>
        <vt:i4>5</vt:i4>
      </vt:variant>
      <vt:variant>
        <vt:lpwstr/>
      </vt:variant>
      <vt:variant>
        <vt:lpwstr>_Toc151988783</vt:lpwstr>
      </vt:variant>
      <vt:variant>
        <vt:i4>1769535</vt:i4>
      </vt:variant>
      <vt:variant>
        <vt:i4>4358</vt:i4>
      </vt:variant>
      <vt:variant>
        <vt:i4>0</vt:i4>
      </vt:variant>
      <vt:variant>
        <vt:i4>5</vt:i4>
      </vt:variant>
      <vt:variant>
        <vt:lpwstr/>
      </vt:variant>
      <vt:variant>
        <vt:lpwstr>_Toc151988782</vt:lpwstr>
      </vt:variant>
      <vt:variant>
        <vt:i4>1769535</vt:i4>
      </vt:variant>
      <vt:variant>
        <vt:i4>4352</vt:i4>
      </vt:variant>
      <vt:variant>
        <vt:i4>0</vt:i4>
      </vt:variant>
      <vt:variant>
        <vt:i4>5</vt:i4>
      </vt:variant>
      <vt:variant>
        <vt:lpwstr/>
      </vt:variant>
      <vt:variant>
        <vt:lpwstr>_Toc151988781</vt:lpwstr>
      </vt:variant>
      <vt:variant>
        <vt:i4>1769535</vt:i4>
      </vt:variant>
      <vt:variant>
        <vt:i4>4346</vt:i4>
      </vt:variant>
      <vt:variant>
        <vt:i4>0</vt:i4>
      </vt:variant>
      <vt:variant>
        <vt:i4>5</vt:i4>
      </vt:variant>
      <vt:variant>
        <vt:lpwstr/>
      </vt:variant>
      <vt:variant>
        <vt:lpwstr>_Toc151988780</vt:lpwstr>
      </vt:variant>
      <vt:variant>
        <vt:i4>1310783</vt:i4>
      </vt:variant>
      <vt:variant>
        <vt:i4>4340</vt:i4>
      </vt:variant>
      <vt:variant>
        <vt:i4>0</vt:i4>
      </vt:variant>
      <vt:variant>
        <vt:i4>5</vt:i4>
      </vt:variant>
      <vt:variant>
        <vt:lpwstr/>
      </vt:variant>
      <vt:variant>
        <vt:lpwstr>_Toc151988779</vt:lpwstr>
      </vt:variant>
      <vt:variant>
        <vt:i4>1310783</vt:i4>
      </vt:variant>
      <vt:variant>
        <vt:i4>4334</vt:i4>
      </vt:variant>
      <vt:variant>
        <vt:i4>0</vt:i4>
      </vt:variant>
      <vt:variant>
        <vt:i4>5</vt:i4>
      </vt:variant>
      <vt:variant>
        <vt:lpwstr/>
      </vt:variant>
      <vt:variant>
        <vt:lpwstr>_Toc151988778</vt:lpwstr>
      </vt:variant>
      <vt:variant>
        <vt:i4>1310783</vt:i4>
      </vt:variant>
      <vt:variant>
        <vt:i4>4328</vt:i4>
      </vt:variant>
      <vt:variant>
        <vt:i4>0</vt:i4>
      </vt:variant>
      <vt:variant>
        <vt:i4>5</vt:i4>
      </vt:variant>
      <vt:variant>
        <vt:lpwstr/>
      </vt:variant>
      <vt:variant>
        <vt:lpwstr>_Toc151988777</vt:lpwstr>
      </vt:variant>
      <vt:variant>
        <vt:i4>1310783</vt:i4>
      </vt:variant>
      <vt:variant>
        <vt:i4>4322</vt:i4>
      </vt:variant>
      <vt:variant>
        <vt:i4>0</vt:i4>
      </vt:variant>
      <vt:variant>
        <vt:i4>5</vt:i4>
      </vt:variant>
      <vt:variant>
        <vt:lpwstr/>
      </vt:variant>
      <vt:variant>
        <vt:lpwstr>_Toc151988776</vt:lpwstr>
      </vt:variant>
      <vt:variant>
        <vt:i4>1310783</vt:i4>
      </vt:variant>
      <vt:variant>
        <vt:i4>4316</vt:i4>
      </vt:variant>
      <vt:variant>
        <vt:i4>0</vt:i4>
      </vt:variant>
      <vt:variant>
        <vt:i4>5</vt:i4>
      </vt:variant>
      <vt:variant>
        <vt:lpwstr/>
      </vt:variant>
      <vt:variant>
        <vt:lpwstr>_Toc151988775</vt:lpwstr>
      </vt:variant>
      <vt:variant>
        <vt:i4>1310783</vt:i4>
      </vt:variant>
      <vt:variant>
        <vt:i4>4310</vt:i4>
      </vt:variant>
      <vt:variant>
        <vt:i4>0</vt:i4>
      </vt:variant>
      <vt:variant>
        <vt:i4>5</vt:i4>
      </vt:variant>
      <vt:variant>
        <vt:lpwstr/>
      </vt:variant>
      <vt:variant>
        <vt:lpwstr>_Toc151988774</vt:lpwstr>
      </vt:variant>
      <vt:variant>
        <vt:i4>1310783</vt:i4>
      </vt:variant>
      <vt:variant>
        <vt:i4>4304</vt:i4>
      </vt:variant>
      <vt:variant>
        <vt:i4>0</vt:i4>
      </vt:variant>
      <vt:variant>
        <vt:i4>5</vt:i4>
      </vt:variant>
      <vt:variant>
        <vt:lpwstr/>
      </vt:variant>
      <vt:variant>
        <vt:lpwstr>_Toc151988773</vt:lpwstr>
      </vt:variant>
      <vt:variant>
        <vt:i4>1310783</vt:i4>
      </vt:variant>
      <vt:variant>
        <vt:i4>4298</vt:i4>
      </vt:variant>
      <vt:variant>
        <vt:i4>0</vt:i4>
      </vt:variant>
      <vt:variant>
        <vt:i4>5</vt:i4>
      </vt:variant>
      <vt:variant>
        <vt:lpwstr/>
      </vt:variant>
      <vt:variant>
        <vt:lpwstr>_Toc151988772</vt:lpwstr>
      </vt:variant>
      <vt:variant>
        <vt:i4>1310783</vt:i4>
      </vt:variant>
      <vt:variant>
        <vt:i4>4292</vt:i4>
      </vt:variant>
      <vt:variant>
        <vt:i4>0</vt:i4>
      </vt:variant>
      <vt:variant>
        <vt:i4>5</vt:i4>
      </vt:variant>
      <vt:variant>
        <vt:lpwstr/>
      </vt:variant>
      <vt:variant>
        <vt:lpwstr>_Toc151988771</vt:lpwstr>
      </vt:variant>
      <vt:variant>
        <vt:i4>1310783</vt:i4>
      </vt:variant>
      <vt:variant>
        <vt:i4>4286</vt:i4>
      </vt:variant>
      <vt:variant>
        <vt:i4>0</vt:i4>
      </vt:variant>
      <vt:variant>
        <vt:i4>5</vt:i4>
      </vt:variant>
      <vt:variant>
        <vt:lpwstr/>
      </vt:variant>
      <vt:variant>
        <vt:lpwstr>_Toc151988770</vt:lpwstr>
      </vt:variant>
      <vt:variant>
        <vt:i4>1376319</vt:i4>
      </vt:variant>
      <vt:variant>
        <vt:i4>4280</vt:i4>
      </vt:variant>
      <vt:variant>
        <vt:i4>0</vt:i4>
      </vt:variant>
      <vt:variant>
        <vt:i4>5</vt:i4>
      </vt:variant>
      <vt:variant>
        <vt:lpwstr/>
      </vt:variant>
      <vt:variant>
        <vt:lpwstr>_Toc151988769</vt:lpwstr>
      </vt:variant>
      <vt:variant>
        <vt:i4>1376319</vt:i4>
      </vt:variant>
      <vt:variant>
        <vt:i4>4274</vt:i4>
      </vt:variant>
      <vt:variant>
        <vt:i4>0</vt:i4>
      </vt:variant>
      <vt:variant>
        <vt:i4>5</vt:i4>
      </vt:variant>
      <vt:variant>
        <vt:lpwstr/>
      </vt:variant>
      <vt:variant>
        <vt:lpwstr>_Toc151988768</vt:lpwstr>
      </vt:variant>
      <vt:variant>
        <vt:i4>1376319</vt:i4>
      </vt:variant>
      <vt:variant>
        <vt:i4>4268</vt:i4>
      </vt:variant>
      <vt:variant>
        <vt:i4>0</vt:i4>
      </vt:variant>
      <vt:variant>
        <vt:i4>5</vt:i4>
      </vt:variant>
      <vt:variant>
        <vt:lpwstr/>
      </vt:variant>
      <vt:variant>
        <vt:lpwstr>_Toc151988767</vt:lpwstr>
      </vt:variant>
      <vt:variant>
        <vt:i4>1376319</vt:i4>
      </vt:variant>
      <vt:variant>
        <vt:i4>4262</vt:i4>
      </vt:variant>
      <vt:variant>
        <vt:i4>0</vt:i4>
      </vt:variant>
      <vt:variant>
        <vt:i4>5</vt:i4>
      </vt:variant>
      <vt:variant>
        <vt:lpwstr/>
      </vt:variant>
      <vt:variant>
        <vt:lpwstr>_Toc151988766</vt:lpwstr>
      </vt:variant>
      <vt:variant>
        <vt:i4>1376319</vt:i4>
      </vt:variant>
      <vt:variant>
        <vt:i4>4256</vt:i4>
      </vt:variant>
      <vt:variant>
        <vt:i4>0</vt:i4>
      </vt:variant>
      <vt:variant>
        <vt:i4>5</vt:i4>
      </vt:variant>
      <vt:variant>
        <vt:lpwstr/>
      </vt:variant>
      <vt:variant>
        <vt:lpwstr>_Toc151988765</vt:lpwstr>
      </vt:variant>
      <vt:variant>
        <vt:i4>1376319</vt:i4>
      </vt:variant>
      <vt:variant>
        <vt:i4>4250</vt:i4>
      </vt:variant>
      <vt:variant>
        <vt:i4>0</vt:i4>
      </vt:variant>
      <vt:variant>
        <vt:i4>5</vt:i4>
      </vt:variant>
      <vt:variant>
        <vt:lpwstr/>
      </vt:variant>
      <vt:variant>
        <vt:lpwstr>_Toc151988764</vt:lpwstr>
      </vt:variant>
      <vt:variant>
        <vt:i4>1376319</vt:i4>
      </vt:variant>
      <vt:variant>
        <vt:i4>4244</vt:i4>
      </vt:variant>
      <vt:variant>
        <vt:i4>0</vt:i4>
      </vt:variant>
      <vt:variant>
        <vt:i4>5</vt:i4>
      </vt:variant>
      <vt:variant>
        <vt:lpwstr/>
      </vt:variant>
      <vt:variant>
        <vt:lpwstr>_Toc151988763</vt:lpwstr>
      </vt:variant>
      <vt:variant>
        <vt:i4>1376319</vt:i4>
      </vt:variant>
      <vt:variant>
        <vt:i4>4238</vt:i4>
      </vt:variant>
      <vt:variant>
        <vt:i4>0</vt:i4>
      </vt:variant>
      <vt:variant>
        <vt:i4>5</vt:i4>
      </vt:variant>
      <vt:variant>
        <vt:lpwstr/>
      </vt:variant>
      <vt:variant>
        <vt:lpwstr>_Toc151988762</vt:lpwstr>
      </vt:variant>
      <vt:variant>
        <vt:i4>1376319</vt:i4>
      </vt:variant>
      <vt:variant>
        <vt:i4>4232</vt:i4>
      </vt:variant>
      <vt:variant>
        <vt:i4>0</vt:i4>
      </vt:variant>
      <vt:variant>
        <vt:i4>5</vt:i4>
      </vt:variant>
      <vt:variant>
        <vt:lpwstr/>
      </vt:variant>
      <vt:variant>
        <vt:lpwstr>_Toc151988761</vt:lpwstr>
      </vt:variant>
      <vt:variant>
        <vt:i4>1376319</vt:i4>
      </vt:variant>
      <vt:variant>
        <vt:i4>4226</vt:i4>
      </vt:variant>
      <vt:variant>
        <vt:i4>0</vt:i4>
      </vt:variant>
      <vt:variant>
        <vt:i4>5</vt:i4>
      </vt:variant>
      <vt:variant>
        <vt:lpwstr/>
      </vt:variant>
      <vt:variant>
        <vt:lpwstr>_Toc151988760</vt:lpwstr>
      </vt:variant>
      <vt:variant>
        <vt:i4>1441855</vt:i4>
      </vt:variant>
      <vt:variant>
        <vt:i4>4220</vt:i4>
      </vt:variant>
      <vt:variant>
        <vt:i4>0</vt:i4>
      </vt:variant>
      <vt:variant>
        <vt:i4>5</vt:i4>
      </vt:variant>
      <vt:variant>
        <vt:lpwstr/>
      </vt:variant>
      <vt:variant>
        <vt:lpwstr>_Toc151988759</vt:lpwstr>
      </vt:variant>
      <vt:variant>
        <vt:i4>1441855</vt:i4>
      </vt:variant>
      <vt:variant>
        <vt:i4>4214</vt:i4>
      </vt:variant>
      <vt:variant>
        <vt:i4>0</vt:i4>
      </vt:variant>
      <vt:variant>
        <vt:i4>5</vt:i4>
      </vt:variant>
      <vt:variant>
        <vt:lpwstr/>
      </vt:variant>
      <vt:variant>
        <vt:lpwstr>_Toc151988758</vt:lpwstr>
      </vt:variant>
      <vt:variant>
        <vt:i4>1441855</vt:i4>
      </vt:variant>
      <vt:variant>
        <vt:i4>4208</vt:i4>
      </vt:variant>
      <vt:variant>
        <vt:i4>0</vt:i4>
      </vt:variant>
      <vt:variant>
        <vt:i4>5</vt:i4>
      </vt:variant>
      <vt:variant>
        <vt:lpwstr/>
      </vt:variant>
      <vt:variant>
        <vt:lpwstr>_Toc151988757</vt:lpwstr>
      </vt:variant>
      <vt:variant>
        <vt:i4>1441855</vt:i4>
      </vt:variant>
      <vt:variant>
        <vt:i4>4202</vt:i4>
      </vt:variant>
      <vt:variant>
        <vt:i4>0</vt:i4>
      </vt:variant>
      <vt:variant>
        <vt:i4>5</vt:i4>
      </vt:variant>
      <vt:variant>
        <vt:lpwstr/>
      </vt:variant>
      <vt:variant>
        <vt:lpwstr>_Toc151988756</vt:lpwstr>
      </vt:variant>
      <vt:variant>
        <vt:i4>1441855</vt:i4>
      </vt:variant>
      <vt:variant>
        <vt:i4>4196</vt:i4>
      </vt:variant>
      <vt:variant>
        <vt:i4>0</vt:i4>
      </vt:variant>
      <vt:variant>
        <vt:i4>5</vt:i4>
      </vt:variant>
      <vt:variant>
        <vt:lpwstr/>
      </vt:variant>
      <vt:variant>
        <vt:lpwstr>_Toc151988755</vt:lpwstr>
      </vt:variant>
      <vt:variant>
        <vt:i4>1441855</vt:i4>
      </vt:variant>
      <vt:variant>
        <vt:i4>4190</vt:i4>
      </vt:variant>
      <vt:variant>
        <vt:i4>0</vt:i4>
      </vt:variant>
      <vt:variant>
        <vt:i4>5</vt:i4>
      </vt:variant>
      <vt:variant>
        <vt:lpwstr/>
      </vt:variant>
      <vt:variant>
        <vt:lpwstr>_Toc151988754</vt:lpwstr>
      </vt:variant>
      <vt:variant>
        <vt:i4>1441855</vt:i4>
      </vt:variant>
      <vt:variant>
        <vt:i4>4184</vt:i4>
      </vt:variant>
      <vt:variant>
        <vt:i4>0</vt:i4>
      </vt:variant>
      <vt:variant>
        <vt:i4>5</vt:i4>
      </vt:variant>
      <vt:variant>
        <vt:lpwstr/>
      </vt:variant>
      <vt:variant>
        <vt:lpwstr>_Toc151988753</vt:lpwstr>
      </vt:variant>
      <vt:variant>
        <vt:i4>1441855</vt:i4>
      </vt:variant>
      <vt:variant>
        <vt:i4>4178</vt:i4>
      </vt:variant>
      <vt:variant>
        <vt:i4>0</vt:i4>
      </vt:variant>
      <vt:variant>
        <vt:i4>5</vt:i4>
      </vt:variant>
      <vt:variant>
        <vt:lpwstr/>
      </vt:variant>
      <vt:variant>
        <vt:lpwstr>_Toc151988752</vt:lpwstr>
      </vt:variant>
      <vt:variant>
        <vt:i4>1441855</vt:i4>
      </vt:variant>
      <vt:variant>
        <vt:i4>4172</vt:i4>
      </vt:variant>
      <vt:variant>
        <vt:i4>0</vt:i4>
      </vt:variant>
      <vt:variant>
        <vt:i4>5</vt:i4>
      </vt:variant>
      <vt:variant>
        <vt:lpwstr/>
      </vt:variant>
      <vt:variant>
        <vt:lpwstr>_Toc151988751</vt:lpwstr>
      </vt:variant>
      <vt:variant>
        <vt:i4>1441855</vt:i4>
      </vt:variant>
      <vt:variant>
        <vt:i4>4166</vt:i4>
      </vt:variant>
      <vt:variant>
        <vt:i4>0</vt:i4>
      </vt:variant>
      <vt:variant>
        <vt:i4>5</vt:i4>
      </vt:variant>
      <vt:variant>
        <vt:lpwstr/>
      </vt:variant>
      <vt:variant>
        <vt:lpwstr>_Toc151988750</vt:lpwstr>
      </vt:variant>
      <vt:variant>
        <vt:i4>1507391</vt:i4>
      </vt:variant>
      <vt:variant>
        <vt:i4>4160</vt:i4>
      </vt:variant>
      <vt:variant>
        <vt:i4>0</vt:i4>
      </vt:variant>
      <vt:variant>
        <vt:i4>5</vt:i4>
      </vt:variant>
      <vt:variant>
        <vt:lpwstr/>
      </vt:variant>
      <vt:variant>
        <vt:lpwstr>_Toc151988749</vt:lpwstr>
      </vt:variant>
      <vt:variant>
        <vt:i4>1507391</vt:i4>
      </vt:variant>
      <vt:variant>
        <vt:i4>4154</vt:i4>
      </vt:variant>
      <vt:variant>
        <vt:i4>0</vt:i4>
      </vt:variant>
      <vt:variant>
        <vt:i4>5</vt:i4>
      </vt:variant>
      <vt:variant>
        <vt:lpwstr/>
      </vt:variant>
      <vt:variant>
        <vt:lpwstr>_Toc151988748</vt:lpwstr>
      </vt:variant>
      <vt:variant>
        <vt:i4>1507391</vt:i4>
      </vt:variant>
      <vt:variant>
        <vt:i4>4148</vt:i4>
      </vt:variant>
      <vt:variant>
        <vt:i4>0</vt:i4>
      </vt:variant>
      <vt:variant>
        <vt:i4>5</vt:i4>
      </vt:variant>
      <vt:variant>
        <vt:lpwstr/>
      </vt:variant>
      <vt:variant>
        <vt:lpwstr>_Toc151988747</vt:lpwstr>
      </vt:variant>
      <vt:variant>
        <vt:i4>1507391</vt:i4>
      </vt:variant>
      <vt:variant>
        <vt:i4>4142</vt:i4>
      </vt:variant>
      <vt:variant>
        <vt:i4>0</vt:i4>
      </vt:variant>
      <vt:variant>
        <vt:i4>5</vt:i4>
      </vt:variant>
      <vt:variant>
        <vt:lpwstr/>
      </vt:variant>
      <vt:variant>
        <vt:lpwstr>_Toc151988746</vt:lpwstr>
      </vt:variant>
      <vt:variant>
        <vt:i4>1507391</vt:i4>
      </vt:variant>
      <vt:variant>
        <vt:i4>4136</vt:i4>
      </vt:variant>
      <vt:variant>
        <vt:i4>0</vt:i4>
      </vt:variant>
      <vt:variant>
        <vt:i4>5</vt:i4>
      </vt:variant>
      <vt:variant>
        <vt:lpwstr/>
      </vt:variant>
      <vt:variant>
        <vt:lpwstr>_Toc151988745</vt:lpwstr>
      </vt:variant>
      <vt:variant>
        <vt:i4>1507391</vt:i4>
      </vt:variant>
      <vt:variant>
        <vt:i4>4130</vt:i4>
      </vt:variant>
      <vt:variant>
        <vt:i4>0</vt:i4>
      </vt:variant>
      <vt:variant>
        <vt:i4>5</vt:i4>
      </vt:variant>
      <vt:variant>
        <vt:lpwstr/>
      </vt:variant>
      <vt:variant>
        <vt:lpwstr>_Toc151988744</vt:lpwstr>
      </vt:variant>
      <vt:variant>
        <vt:i4>1507391</vt:i4>
      </vt:variant>
      <vt:variant>
        <vt:i4>4124</vt:i4>
      </vt:variant>
      <vt:variant>
        <vt:i4>0</vt:i4>
      </vt:variant>
      <vt:variant>
        <vt:i4>5</vt:i4>
      </vt:variant>
      <vt:variant>
        <vt:lpwstr/>
      </vt:variant>
      <vt:variant>
        <vt:lpwstr>_Toc151988743</vt:lpwstr>
      </vt:variant>
      <vt:variant>
        <vt:i4>1507391</vt:i4>
      </vt:variant>
      <vt:variant>
        <vt:i4>4118</vt:i4>
      </vt:variant>
      <vt:variant>
        <vt:i4>0</vt:i4>
      </vt:variant>
      <vt:variant>
        <vt:i4>5</vt:i4>
      </vt:variant>
      <vt:variant>
        <vt:lpwstr/>
      </vt:variant>
      <vt:variant>
        <vt:lpwstr>_Toc151988742</vt:lpwstr>
      </vt:variant>
      <vt:variant>
        <vt:i4>1507391</vt:i4>
      </vt:variant>
      <vt:variant>
        <vt:i4>4112</vt:i4>
      </vt:variant>
      <vt:variant>
        <vt:i4>0</vt:i4>
      </vt:variant>
      <vt:variant>
        <vt:i4>5</vt:i4>
      </vt:variant>
      <vt:variant>
        <vt:lpwstr/>
      </vt:variant>
      <vt:variant>
        <vt:lpwstr>_Toc151988741</vt:lpwstr>
      </vt:variant>
      <vt:variant>
        <vt:i4>1507391</vt:i4>
      </vt:variant>
      <vt:variant>
        <vt:i4>4106</vt:i4>
      </vt:variant>
      <vt:variant>
        <vt:i4>0</vt:i4>
      </vt:variant>
      <vt:variant>
        <vt:i4>5</vt:i4>
      </vt:variant>
      <vt:variant>
        <vt:lpwstr/>
      </vt:variant>
      <vt:variant>
        <vt:lpwstr>_Toc151988740</vt:lpwstr>
      </vt:variant>
      <vt:variant>
        <vt:i4>1048639</vt:i4>
      </vt:variant>
      <vt:variant>
        <vt:i4>4100</vt:i4>
      </vt:variant>
      <vt:variant>
        <vt:i4>0</vt:i4>
      </vt:variant>
      <vt:variant>
        <vt:i4>5</vt:i4>
      </vt:variant>
      <vt:variant>
        <vt:lpwstr/>
      </vt:variant>
      <vt:variant>
        <vt:lpwstr>_Toc151988739</vt:lpwstr>
      </vt:variant>
      <vt:variant>
        <vt:i4>1048639</vt:i4>
      </vt:variant>
      <vt:variant>
        <vt:i4>4094</vt:i4>
      </vt:variant>
      <vt:variant>
        <vt:i4>0</vt:i4>
      </vt:variant>
      <vt:variant>
        <vt:i4>5</vt:i4>
      </vt:variant>
      <vt:variant>
        <vt:lpwstr/>
      </vt:variant>
      <vt:variant>
        <vt:lpwstr>_Toc151988738</vt:lpwstr>
      </vt:variant>
      <vt:variant>
        <vt:i4>1048639</vt:i4>
      </vt:variant>
      <vt:variant>
        <vt:i4>4088</vt:i4>
      </vt:variant>
      <vt:variant>
        <vt:i4>0</vt:i4>
      </vt:variant>
      <vt:variant>
        <vt:i4>5</vt:i4>
      </vt:variant>
      <vt:variant>
        <vt:lpwstr/>
      </vt:variant>
      <vt:variant>
        <vt:lpwstr>_Toc151988737</vt:lpwstr>
      </vt:variant>
      <vt:variant>
        <vt:i4>1048639</vt:i4>
      </vt:variant>
      <vt:variant>
        <vt:i4>4082</vt:i4>
      </vt:variant>
      <vt:variant>
        <vt:i4>0</vt:i4>
      </vt:variant>
      <vt:variant>
        <vt:i4>5</vt:i4>
      </vt:variant>
      <vt:variant>
        <vt:lpwstr/>
      </vt:variant>
      <vt:variant>
        <vt:lpwstr>_Toc151988736</vt:lpwstr>
      </vt:variant>
      <vt:variant>
        <vt:i4>1048639</vt:i4>
      </vt:variant>
      <vt:variant>
        <vt:i4>4076</vt:i4>
      </vt:variant>
      <vt:variant>
        <vt:i4>0</vt:i4>
      </vt:variant>
      <vt:variant>
        <vt:i4>5</vt:i4>
      </vt:variant>
      <vt:variant>
        <vt:lpwstr/>
      </vt:variant>
      <vt:variant>
        <vt:lpwstr>_Toc151988735</vt:lpwstr>
      </vt:variant>
      <vt:variant>
        <vt:i4>1048639</vt:i4>
      </vt:variant>
      <vt:variant>
        <vt:i4>4070</vt:i4>
      </vt:variant>
      <vt:variant>
        <vt:i4>0</vt:i4>
      </vt:variant>
      <vt:variant>
        <vt:i4>5</vt:i4>
      </vt:variant>
      <vt:variant>
        <vt:lpwstr/>
      </vt:variant>
      <vt:variant>
        <vt:lpwstr>_Toc151988734</vt:lpwstr>
      </vt:variant>
      <vt:variant>
        <vt:i4>1048639</vt:i4>
      </vt:variant>
      <vt:variant>
        <vt:i4>4064</vt:i4>
      </vt:variant>
      <vt:variant>
        <vt:i4>0</vt:i4>
      </vt:variant>
      <vt:variant>
        <vt:i4>5</vt:i4>
      </vt:variant>
      <vt:variant>
        <vt:lpwstr/>
      </vt:variant>
      <vt:variant>
        <vt:lpwstr>_Toc151988733</vt:lpwstr>
      </vt:variant>
      <vt:variant>
        <vt:i4>1048639</vt:i4>
      </vt:variant>
      <vt:variant>
        <vt:i4>4058</vt:i4>
      </vt:variant>
      <vt:variant>
        <vt:i4>0</vt:i4>
      </vt:variant>
      <vt:variant>
        <vt:i4>5</vt:i4>
      </vt:variant>
      <vt:variant>
        <vt:lpwstr/>
      </vt:variant>
      <vt:variant>
        <vt:lpwstr>_Toc151988732</vt:lpwstr>
      </vt:variant>
      <vt:variant>
        <vt:i4>1048639</vt:i4>
      </vt:variant>
      <vt:variant>
        <vt:i4>4052</vt:i4>
      </vt:variant>
      <vt:variant>
        <vt:i4>0</vt:i4>
      </vt:variant>
      <vt:variant>
        <vt:i4>5</vt:i4>
      </vt:variant>
      <vt:variant>
        <vt:lpwstr/>
      </vt:variant>
      <vt:variant>
        <vt:lpwstr>_Toc151988731</vt:lpwstr>
      </vt:variant>
      <vt:variant>
        <vt:i4>1048639</vt:i4>
      </vt:variant>
      <vt:variant>
        <vt:i4>4046</vt:i4>
      </vt:variant>
      <vt:variant>
        <vt:i4>0</vt:i4>
      </vt:variant>
      <vt:variant>
        <vt:i4>5</vt:i4>
      </vt:variant>
      <vt:variant>
        <vt:lpwstr/>
      </vt:variant>
      <vt:variant>
        <vt:lpwstr>_Toc151988730</vt:lpwstr>
      </vt:variant>
      <vt:variant>
        <vt:i4>1114175</vt:i4>
      </vt:variant>
      <vt:variant>
        <vt:i4>4040</vt:i4>
      </vt:variant>
      <vt:variant>
        <vt:i4>0</vt:i4>
      </vt:variant>
      <vt:variant>
        <vt:i4>5</vt:i4>
      </vt:variant>
      <vt:variant>
        <vt:lpwstr/>
      </vt:variant>
      <vt:variant>
        <vt:lpwstr>_Toc151988729</vt:lpwstr>
      </vt:variant>
      <vt:variant>
        <vt:i4>1114175</vt:i4>
      </vt:variant>
      <vt:variant>
        <vt:i4>4034</vt:i4>
      </vt:variant>
      <vt:variant>
        <vt:i4>0</vt:i4>
      </vt:variant>
      <vt:variant>
        <vt:i4>5</vt:i4>
      </vt:variant>
      <vt:variant>
        <vt:lpwstr/>
      </vt:variant>
      <vt:variant>
        <vt:lpwstr>_Toc151988728</vt:lpwstr>
      </vt:variant>
      <vt:variant>
        <vt:i4>1114175</vt:i4>
      </vt:variant>
      <vt:variant>
        <vt:i4>4028</vt:i4>
      </vt:variant>
      <vt:variant>
        <vt:i4>0</vt:i4>
      </vt:variant>
      <vt:variant>
        <vt:i4>5</vt:i4>
      </vt:variant>
      <vt:variant>
        <vt:lpwstr/>
      </vt:variant>
      <vt:variant>
        <vt:lpwstr>_Toc151988727</vt:lpwstr>
      </vt:variant>
      <vt:variant>
        <vt:i4>1114175</vt:i4>
      </vt:variant>
      <vt:variant>
        <vt:i4>4022</vt:i4>
      </vt:variant>
      <vt:variant>
        <vt:i4>0</vt:i4>
      </vt:variant>
      <vt:variant>
        <vt:i4>5</vt:i4>
      </vt:variant>
      <vt:variant>
        <vt:lpwstr/>
      </vt:variant>
      <vt:variant>
        <vt:lpwstr>_Toc151988726</vt:lpwstr>
      </vt:variant>
      <vt:variant>
        <vt:i4>1114175</vt:i4>
      </vt:variant>
      <vt:variant>
        <vt:i4>4016</vt:i4>
      </vt:variant>
      <vt:variant>
        <vt:i4>0</vt:i4>
      </vt:variant>
      <vt:variant>
        <vt:i4>5</vt:i4>
      </vt:variant>
      <vt:variant>
        <vt:lpwstr/>
      </vt:variant>
      <vt:variant>
        <vt:lpwstr>_Toc151988725</vt:lpwstr>
      </vt:variant>
      <vt:variant>
        <vt:i4>1114175</vt:i4>
      </vt:variant>
      <vt:variant>
        <vt:i4>4010</vt:i4>
      </vt:variant>
      <vt:variant>
        <vt:i4>0</vt:i4>
      </vt:variant>
      <vt:variant>
        <vt:i4>5</vt:i4>
      </vt:variant>
      <vt:variant>
        <vt:lpwstr/>
      </vt:variant>
      <vt:variant>
        <vt:lpwstr>_Toc151988724</vt:lpwstr>
      </vt:variant>
      <vt:variant>
        <vt:i4>1114175</vt:i4>
      </vt:variant>
      <vt:variant>
        <vt:i4>4004</vt:i4>
      </vt:variant>
      <vt:variant>
        <vt:i4>0</vt:i4>
      </vt:variant>
      <vt:variant>
        <vt:i4>5</vt:i4>
      </vt:variant>
      <vt:variant>
        <vt:lpwstr/>
      </vt:variant>
      <vt:variant>
        <vt:lpwstr>_Toc151988723</vt:lpwstr>
      </vt:variant>
      <vt:variant>
        <vt:i4>1114175</vt:i4>
      </vt:variant>
      <vt:variant>
        <vt:i4>3998</vt:i4>
      </vt:variant>
      <vt:variant>
        <vt:i4>0</vt:i4>
      </vt:variant>
      <vt:variant>
        <vt:i4>5</vt:i4>
      </vt:variant>
      <vt:variant>
        <vt:lpwstr/>
      </vt:variant>
      <vt:variant>
        <vt:lpwstr>_Toc151988722</vt:lpwstr>
      </vt:variant>
      <vt:variant>
        <vt:i4>1114175</vt:i4>
      </vt:variant>
      <vt:variant>
        <vt:i4>3992</vt:i4>
      </vt:variant>
      <vt:variant>
        <vt:i4>0</vt:i4>
      </vt:variant>
      <vt:variant>
        <vt:i4>5</vt:i4>
      </vt:variant>
      <vt:variant>
        <vt:lpwstr/>
      </vt:variant>
      <vt:variant>
        <vt:lpwstr>_Toc151988721</vt:lpwstr>
      </vt:variant>
      <vt:variant>
        <vt:i4>1114175</vt:i4>
      </vt:variant>
      <vt:variant>
        <vt:i4>3986</vt:i4>
      </vt:variant>
      <vt:variant>
        <vt:i4>0</vt:i4>
      </vt:variant>
      <vt:variant>
        <vt:i4>5</vt:i4>
      </vt:variant>
      <vt:variant>
        <vt:lpwstr/>
      </vt:variant>
      <vt:variant>
        <vt:lpwstr>_Toc151988720</vt:lpwstr>
      </vt:variant>
      <vt:variant>
        <vt:i4>1179711</vt:i4>
      </vt:variant>
      <vt:variant>
        <vt:i4>3980</vt:i4>
      </vt:variant>
      <vt:variant>
        <vt:i4>0</vt:i4>
      </vt:variant>
      <vt:variant>
        <vt:i4>5</vt:i4>
      </vt:variant>
      <vt:variant>
        <vt:lpwstr/>
      </vt:variant>
      <vt:variant>
        <vt:lpwstr>_Toc151988719</vt:lpwstr>
      </vt:variant>
      <vt:variant>
        <vt:i4>1179711</vt:i4>
      </vt:variant>
      <vt:variant>
        <vt:i4>3974</vt:i4>
      </vt:variant>
      <vt:variant>
        <vt:i4>0</vt:i4>
      </vt:variant>
      <vt:variant>
        <vt:i4>5</vt:i4>
      </vt:variant>
      <vt:variant>
        <vt:lpwstr/>
      </vt:variant>
      <vt:variant>
        <vt:lpwstr>_Toc151988718</vt:lpwstr>
      </vt:variant>
      <vt:variant>
        <vt:i4>1179711</vt:i4>
      </vt:variant>
      <vt:variant>
        <vt:i4>3968</vt:i4>
      </vt:variant>
      <vt:variant>
        <vt:i4>0</vt:i4>
      </vt:variant>
      <vt:variant>
        <vt:i4>5</vt:i4>
      </vt:variant>
      <vt:variant>
        <vt:lpwstr/>
      </vt:variant>
      <vt:variant>
        <vt:lpwstr>_Toc151988717</vt:lpwstr>
      </vt:variant>
      <vt:variant>
        <vt:i4>1179711</vt:i4>
      </vt:variant>
      <vt:variant>
        <vt:i4>3962</vt:i4>
      </vt:variant>
      <vt:variant>
        <vt:i4>0</vt:i4>
      </vt:variant>
      <vt:variant>
        <vt:i4>5</vt:i4>
      </vt:variant>
      <vt:variant>
        <vt:lpwstr/>
      </vt:variant>
      <vt:variant>
        <vt:lpwstr>_Toc151988716</vt:lpwstr>
      </vt:variant>
      <vt:variant>
        <vt:i4>1179711</vt:i4>
      </vt:variant>
      <vt:variant>
        <vt:i4>3956</vt:i4>
      </vt:variant>
      <vt:variant>
        <vt:i4>0</vt:i4>
      </vt:variant>
      <vt:variant>
        <vt:i4>5</vt:i4>
      </vt:variant>
      <vt:variant>
        <vt:lpwstr/>
      </vt:variant>
      <vt:variant>
        <vt:lpwstr>_Toc151988715</vt:lpwstr>
      </vt:variant>
      <vt:variant>
        <vt:i4>1179711</vt:i4>
      </vt:variant>
      <vt:variant>
        <vt:i4>3950</vt:i4>
      </vt:variant>
      <vt:variant>
        <vt:i4>0</vt:i4>
      </vt:variant>
      <vt:variant>
        <vt:i4>5</vt:i4>
      </vt:variant>
      <vt:variant>
        <vt:lpwstr/>
      </vt:variant>
      <vt:variant>
        <vt:lpwstr>_Toc151988714</vt:lpwstr>
      </vt:variant>
      <vt:variant>
        <vt:i4>1179711</vt:i4>
      </vt:variant>
      <vt:variant>
        <vt:i4>3944</vt:i4>
      </vt:variant>
      <vt:variant>
        <vt:i4>0</vt:i4>
      </vt:variant>
      <vt:variant>
        <vt:i4>5</vt:i4>
      </vt:variant>
      <vt:variant>
        <vt:lpwstr/>
      </vt:variant>
      <vt:variant>
        <vt:lpwstr>_Toc151988713</vt:lpwstr>
      </vt:variant>
      <vt:variant>
        <vt:i4>1179711</vt:i4>
      </vt:variant>
      <vt:variant>
        <vt:i4>3938</vt:i4>
      </vt:variant>
      <vt:variant>
        <vt:i4>0</vt:i4>
      </vt:variant>
      <vt:variant>
        <vt:i4>5</vt:i4>
      </vt:variant>
      <vt:variant>
        <vt:lpwstr/>
      </vt:variant>
      <vt:variant>
        <vt:lpwstr>_Toc151988712</vt:lpwstr>
      </vt:variant>
      <vt:variant>
        <vt:i4>1179711</vt:i4>
      </vt:variant>
      <vt:variant>
        <vt:i4>3932</vt:i4>
      </vt:variant>
      <vt:variant>
        <vt:i4>0</vt:i4>
      </vt:variant>
      <vt:variant>
        <vt:i4>5</vt:i4>
      </vt:variant>
      <vt:variant>
        <vt:lpwstr/>
      </vt:variant>
      <vt:variant>
        <vt:lpwstr>_Toc151988711</vt:lpwstr>
      </vt:variant>
      <vt:variant>
        <vt:i4>1179711</vt:i4>
      </vt:variant>
      <vt:variant>
        <vt:i4>3926</vt:i4>
      </vt:variant>
      <vt:variant>
        <vt:i4>0</vt:i4>
      </vt:variant>
      <vt:variant>
        <vt:i4>5</vt:i4>
      </vt:variant>
      <vt:variant>
        <vt:lpwstr/>
      </vt:variant>
      <vt:variant>
        <vt:lpwstr>_Toc151988710</vt:lpwstr>
      </vt:variant>
      <vt:variant>
        <vt:i4>1245247</vt:i4>
      </vt:variant>
      <vt:variant>
        <vt:i4>3920</vt:i4>
      </vt:variant>
      <vt:variant>
        <vt:i4>0</vt:i4>
      </vt:variant>
      <vt:variant>
        <vt:i4>5</vt:i4>
      </vt:variant>
      <vt:variant>
        <vt:lpwstr/>
      </vt:variant>
      <vt:variant>
        <vt:lpwstr>_Toc151988709</vt:lpwstr>
      </vt:variant>
      <vt:variant>
        <vt:i4>1245247</vt:i4>
      </vt:variant>
      <vt:variant>
        <vt:i4>3914</vt:i4>
      </vt:variant>
      <vt:variant>
        <vt:i4>0</vt:i4>
      </vt:variant>
      <vt:variant>
        <vt:i4>5</vt:i4>
      </vt:variant>
      <vt:variant>
        <vt:lpwstr/>
      </vt:variant>
      <vt:variant>
        <vt:lpwstr>_Toc151988708</vt:lpwstr>
      </vt:variant>
      <vt:variant>
        <vt:i4>1245247</vt:i4>
      </vt:variant>
      <vt:variant>
        <vt:i4>3908</vt:i4>
      </vt:variant>
      <vt:variant>
        <vt:i4>0</vt:i4>
      </vt:variant>
      <vt:variant>
        <vt:i4>5</vt:i4>
      </vt:variant>
      <vt:variant>
        <vt:lpwstr/>
      </vt:variant>
      <vt:variant>
        <vt:lpwstr>_Toc151988707</vt:lpwstr>
      </vt:variant>
      <vt:variant>
        <vt:i4>1245247</vt:i4>
      </vt:variant>
      <vt:variant>
        <vt:i4>3902</vt:i4>
      </vt:variant>
      <vt:variant>
        <vt:i4>0</vt:i4>
      </vt:variant>
      <vt:variant>
        <vt:i4>5</vt:i4>
      </vt:variant>
      <vt:variant>
        <vt:lpwstr/>
      </vt:variant>
      <vt:variant>
        <vt:lpwstr>_Toc151988706</vt:lpwstr>
      </vt:variant>
      <vt:variant>
        <vt:i4>1245247</vt:i4>
      </vt:variant>
      <vt:variant>
        <vt:i4>3896</vt:i4>
      </vt:variant>
      <vt:variant>
        <vt:i4>0</vt:i4>
      </vt:variant>
      <vt:variant>
        <vt:i4>5</vt:i4>
      </vt:variant>
      <vt:variant>
        <vt:lpwstr/>
      </vt:variant>
      <vt:variant>
        <vt:lpwstr>_Toc151988705</vt:lpwstr>
      </vt:variant>
      <vt:variant>
        <vt:i4>1245247</vt:i4>
      </vt:variant>
      <vt:variant>
        <vt:i4>3890</vt:i4>
      </vt:variant>
      <vt:variant>
        <vt:i4>0</vt:i4>
      </vt:variant>
      <vt:variant>
        <vt:i4>5</vt:i4>
      </vt:variant>
      <vt:variant>
        <vt:lpwstr/>
      </vt:variant>
      <vt:variant>
        <vt:lpwstr>_Toc151988704</vt:lpwstr>
      </vt:variant>
      <vt:variant>
        <vt:i4>1245247</vt:i4>
      </vt:variant>
      <vt:variant>
        <vt:i4>3884</vt:i4>
      </vt:variant>
      <vt:variant>
        <vt:i4>0</vt:i4>
      </vt:variant>
      <vt:variant>
        <vt:i4>5</vt:i4>
      </vt:variant>
      <vt:variant>
        <vt:lpwstr/>
      </vt:variant>
      <vt:variant>
        <vt:lpwstr>_Toc151988703</vt:lpwstr>
      </vt:variant>
      <vt:variant>
        <vt:i4>1245247</vt:i4>
      </vt:variant>
      <vt:variant>
        <vt:i4>3878</vt:i4>
      </vt:variant>
      <vt:variant>
        <vt:i4>0</vt:i4>
      </vt:variant>
      <vt:variant>
        <vt:i4>5</vt:i4>
      </vt:variant>
      <vt:variant>
        <vt:lpwstr/>
      </vt:variant>
      <vt:variant>
        <vt:lpwstr>_Toc151988702</vt:lpwstr>
      </vt:variant>
      <vt:variant>
        <vt:i4>1245247</vt:i4>
      </vt:variant>
      <vt:variant>
        <vt:i4>3872</vt:i4>
      </vt:variant>
      <vt:variant>
        <vt:i4>0</vt:i4>
      </vt:variant>
      <vt:variant>
        <vt:i4>5</vt:i4>
      </vt:variant>
      <vt:variant>
        <vt:lpwstr/>
      </vt:variant>
      <vt:variant>
        <vt:lpwstr>_Toc151988701</vt:lpwstr>
      </vt:variant>
      <vt:variant>
        <vt:i4>1245247</vt:i4>
      </vt:variant>
      <vt:variant>
        <vt:i4>3866</vt:i4>
      </vt:variant>
      <vt:variant>
        <vt:i4>0</vt:i4>
      </vt:variant>
      <vt:variant>
        <vt:i4>5</vt:i4>
      </vt:variant>
      <vt:variant>
        <vt:lpwstr/>
      </vt:variant>
      <vt:variant>
        <vt:lpwstr>_Toc151988700</vt:lpwstr>
      </vt:variant>
      <vt:variant>
        <vt:i4>1703998</vt:i4>
      </vt:variant>
      <vt:variant>
        <vt:i4>3860</vt:i4>
      </vt:variant>
      <vt:variant>
        <vt:i4>0</vt:i4>
      </vt:variant>
      <vt:variant>
        <vt:i4>5</vt:i4>
      </vt:variant>
      <vt:variant>
        <vt:lpwstr/>
      </vt:variant>
      <vt:variant>
        <vt:lpwstr>_Toc151988699</vt:lpwstr>
      </vt:variant>
      <vt:variant>
        <vt:i4>1703998</vt:i4>
      </vt:variant>
      <vt:variant>
        <vt:i4>3854</vt:i4>
      </vt:variant>
      <vt:variant>
        <vt:i4>0</vt:i4>
      </vt:variant>
      <vt:variant>
        <vt:i4>5</vt:i4>
      </vt:variant>
      <vt:variant>
        <vt:lpwstr/>
      </vt:variant>
      <vt:variant>
        <vt:lpwstr>_Toc151988698</vt:lpwstr>
      </vt:variant>
      <vt:variant>
        <vt:i4>1703998</vt:i4>
      </vt:variant>
      <vt:variant>
        <vt:i4>3848</vt:i4>
      </vt:variant>
      <vt:variant>
        <vt:i4>0</vt:i4>
      </vt:variant>
      <vt:variant>
        <vt:i4>5</vt:i4>
      </vt:variant>
      <vt:variant>
        <vt:lpwstr/>
      </vt:variant>
      <vt:variant>
        <vt:lpwstr>_Toc151988697</vt:lpwstr>
      </vt:variant>
      <vt:variant>
        <vt:i4>1703998</vt:i4>
      </vt:variant>
      <vt:variant>
        <vt:i4>3842</vt:i4>
      </vt:variant>
      <vt:variant>
        <vt:i4>0</vt:i4>
      </vt:variant>
      <vt:variant>
        <vt:i4>5</vt:i4>
      </vt:variant>
      <vt:variant>
        <vt:lpwstr/>
      </vt:variant>
      <vt:variant>
        <vt:lpwstr>_Toc151988696</vt:lpwstr>
      </vt:variant>
      <vt:variant>
        <vt:i4>1703998</vt:i4>
      </vt:variant>
      <vt:variant>
        <vt:i4>3836</vt:i4>
      </vt:variant>
      <vt:variant>
        <vt:i4>0</vt:i4>
      </vt:variant>
      <vt:variant>
        <vt:i4>5</vt:i4>
      </vt:variant>
      <vt:variant>
        <vt:lpwstr/>
      </vt:variant>
      <vt:variant>
        <vt:lpwstr>_Toc151988695</vt:lpwstr>
      </vt:variant>
      <vt:variant>
        <vt:i4>1703998</vt:i4>
      </vt:variant>
      <vt:variant>
        <vt:i4>3830</vt:i4>
      </vt:variant>
      <vt:variant>
        <vt:i4>0</vt:i4>
      </vt:variant>
      <vt:variant>
        <vt:i4>5</vt:i4>
      </vt:variant>
      <vt:variant>
        <vt:lpwstr/>
      </vt:variant>
      <vt:variant>
        <vt:lpwstr>_Toc151988694</vt:lpwstr>
      </vt:variant>
      <vt:variant>
        <vt:i4>1703998</vt:i4>
      </vt:variant>
      <vt:variant>
        <vt:i4>3824</vt:i4>
      </vt:variant>
      <vt:variant>
        <vt:i4>0</vt:i4>
      </vt:variant>
      <vt:variant>
        <vt:i4>5</vt:i4>
      </vt:variant>
      <vt:variant>
        <vt:lpwstr/>
      </vt:variant>
      <vt:variant>
        <vt:lpwstr>_Toc151988693</vt:lpwstr>
      </vt:variant>
      <vt:variant>
        <vt:i4>1703998</vt:i4>
      </vt:variant>
      <vt:variant>
        <vt:i4>3818</vt:i4>
      </vt:variant>
      <vt:variant>
        <vt:i4>0</vt:i4>
      </vt:variant>
      <vt:variant>
        <vt:i4>5</vt:i4>
      </vt:variant>
      <vt:variant>
        <vt:lpwstr/>
      </vt:variant>
      <vt:variant>
        <vt:lpwstr>_Toc151988692</vt:lpwstr>
      </vt:variant>
      <vt:variant>
        <vt:i4>1703998</vt:i4>
      </vt:variant>
      <vt:variant>
        <vt:i4>3812</vt:i4>
      </vt:variant>
      <vt:variant>
        <vt:i4>0</vt:i4>
      </vt:variant>
      <vt:variant>
        <vt:i4>5</vt:i4>
      </vt:variant>
      <vt:variant>
        <vt:lpwstr/>
      </vt:variant>
      <vt:variant>
        <vt:lpwstr>_Toc151988691</vt:lpwstr>
      </vt:variant>
      <vt:variant>
        <vt:i4>1703998</vt:i4>
      </vt:variant>
      <vt:variant>
        <vt:i4>3806</vt:i4>
      </vt:variant>
      <vt:variant>
        <vt:i4>0</vt:i4>
      </vt:variant>
      <vt:variant>
        <vt:i4>5</vt:i4>
      </vt:variant>
      <vt:variant>
        <vt:lpwstr/>
      </vt:variant>
      <vt:variant>
        <vt:lpwstr>_Toc151988690</vt:lpwstr>
      </vt:variant>
      <vt:variant>
        <vt:i4>1769534</vt:i4>
      </vt:variant>
      <vt:variant>
        <vt:i4>3800</vt:i4>
      </vt:variant>
      <vt:variant>
        <vt:i4>0</vt:i4>
      </vt:variant>
      <vt:variant>
        <vt:i4>5</vt:i4>
      </vt:variant>
      <vt:variant>
        <vt:lpwstr/>
      </vt:variant>
      <vt:variant>
        <vt:lpwstr>_Toc151988689</vt:lpwstr>
      </vt:variant>
      <vt:variant>
        <vt:i4>1769534</vt:i4>
      </vt:variant>
      <vt:variant>
        <vt:i4>3794</vt:i4>
      </vt:variant>
      <vt:variant>
        <vt:i4>0</vt:i4>
      </vt:variant>
      <vt:variant>
        <vt:i4>5</vt:i4>
      </vt:variant>
      <vt:variant>
        <vt:lpwstr/>
      </vt:variant>
      <vt:variant>
        <vt:lpwstr>_Toc151988688</vt:lpwstr>
      </vt:variant>
      <vt:variant>
        <vt:i4>1769534</vt:i4>
      </vt:variant>
      <vt:variant>
        <vt:i4>3788</vt:i4>
      </vt:variant>
      <vt:variant>
        <vt:i4>0</vt:i4>
      </vt:variant>
      <vt:variant>
        <vt:i4>5</vt:i4>
      </vt:variant>
      <vt:variant>
        <vt:lpwstr/>
      </vt:variant>
      <vt:variant>
        <vt:lpwstr>_Toc151988687</vt:lpwstr>
      </vt:variant>
      <vt:variant>
        <vt:i4>1769534</vt:i4>
      </vt:variant>
      <vt:variant>
        <vt:i4>3782</vt:i4>
      </vt:variant>
      <vt:variant>
        <vt:i4>0</vt:i4>
      </vt:variant>
      <vt:variant>
        <vt:i4>5</vt:i4>
      </vt:variant>
      <vt:variant>
        <vt:lpwstr/>
      </vt:variant>
      <vt:variant>
        <vt:lpwstr>_Toc151988686</vt:lpwstr>
      </vt:variant>
      <vt:variant>
        <vt:i4>1769534</vt:i4>
      </vt:variant>
      <vt:variant>
        <vt:i4>3776</vt:i4>
      </vt:variant>
      <vt:variant>
        <vt:i4>0</vt:i4>
      </vt:variant>
      <vt:variant>
        <vt:i4>5</vt:i4>
      </vt:variant>
      <vt:variant>
        <vt:lpwstr/>
      </vt:variant>
      <vt:variant>
        <vt:lpwstr>_Toc151988685</vt:lpwstr>
      </vt:variant>
      <vt:variant>
        <vt:i4>1769534</vt:i4>
      </vt:variant>
      <vt:variant>
        <vt:i4>3770</vt:i4>
      </vt:variant>
      <vt:variant>
        <vt:i4>0</vt:i4>
      </vt:variant>
      <vt:variant>
        <vt:i4>5</vt:i4>
      </vt:variant>
      <vt:variant>
        <vt:lpwstr/>
      </vt:variant>
      <vt:variant>
        <vt:lpwstr>_Toc151988684</vt:lpwstr>
      </vt:variant>
      <vt:variant>
        <vt:i4>1769534</vt:i4>
      </vt:variant>
      <vt:variant>
        <vt:i4>3764</vt:i4>
      </vt:variant>
      <vt:variant>
        <vt:i4>0</vt:i4>
      </vt:variant>
      <vt:variant>
        <vt:i4>5</vt:i4>
      </vt:variant>
      <vt:variant>
        <vt:lpwstr/>
      </vt:variant>
      <vt:variant>
        <vt:lpwstr>_Toc151988683</vt:lpwstr>
      </vt:variant>
      <vt:variant>
        <vt:i4>1769534</vt:i4>
      </vt:variant>
      <vt:variant>
        <vt:i4>3758</vt:i4>
      </vt:variant>
      <vt:variant>
        <vt:i4>0</vt:i4>
      </vt:variant>
      <vt:variant>
        <vt:i4>5</vt:i4>
      </vt:variant>
      <vt:variant>
        <vt:lpwstr/>
      </vt:variant>
      <vt:variant>
        <vt:lpwstr>_Toc151988682</vt:lpwstr>
      </vt:variant>
      <vt:variant>
        <vt:i4>1769534</vt:i4>
      </vt:variant>
      <vt:variant>
        <vt:i4>3752</vt:i4>
      </vt:variant>
      <vt:variant>
        <vt:i4>0</vt:i4>
      </vt:variant>
      <vt:variant>
        <vt:i4>5</vt:i4>
      </vt:variant>
      <vt:variant>
        <vt:lpwstr/>
      </vt:variant>
      <vt:variant>
        <vt:lpwstr>_Toc151988681</vt:lpwstr>
      </vt:variant>
      <vt:variant>
        <vt:i4>1769534</vt:i4>
      </vt:variant>
      <vt:variant>
        <vt:i4>3746</vt:i4>
      </vt:variant>
      <vt:variant>
        <vt:i4>0</vt:i4>
      </vt:variant>
      <vt:variant>
        <vt:i4>5</vt:i4>
      </vt:variant>
      <vt:variant>
        <vt:lpwstr/>
      </vt:variant>
      <vt:variant>
        <vt:lpwstr>_Toc151988680</vt:lpwstr>
      </vt:variant>
      <vt:variant>
        <vt:i4>1310782</vt:i4>
      </vt:variant>
      <vt:variant>
        <vt:i4>3740</vt:i4>
      </vt:variant>
      <vt:variant>
        <vt:i4>0</vt:i4>
      </vt:variant>
      <vt:variant>
        <vt:i4>5</vt:i4>
      </vt:variant>
      <vt:variant>
        <vt:lpwstr/>
      </vt:variant>
      <vt:variant>
        <vt:lpwstr>_Toc151988679</vt:lpwstr>
      </vt:variant>
      <vt:variant>
        <vt:i4>1310782</vt:i4>
      </vt:variant>
      <vt:variant>
        <vt:i4>3734</vt:i4>
      </vt:variant>
      <vt:variant>
        <vt:i4>0</vt:i4>
      </vt:variant>
      <vt:variant>
        <vt:i4>5</vt:i4>
      </vt:variant>
      <vt:variant>
        <vt:lpwstr/>
      </vt:variant>
      <vt:variant>
        <vt:lpwstr>_Toc151988678</vt:lpwstr>
      </vt:variant>
      <vt:variant>
        <vt:i4>1310782</vt:i4>
      </vt:variant>
      <vt:variant>
        <vt:i4>3728</vt:i4>
      </vt:variant>
      <vt:variant>
        <vt:i4>0</vt:i4>
      </vt:variant>
      <vt:variant>
        <vt:i4>5</vt:i4>
      </vt:variant>
      <vt:variant>
        <vt:lpwstr/>
      </vt:variant>
      <vt:variant>
        <vt:lpwstr>_Toc151988677</vt:lpwstr>
      </vt:variant>
      <vt:variant>
        <vt:i4>1310782</vt:i4>
      </vt:variant>
      <vt:variant>
        <vt:i4>3722</vt:i4>
      </vt:variant>
      <vt:variant>
        <vt:i4>0</vt:i4>
      </vt:variant>
      <vt:variant>
        <vt:i4>5</vt:i4>
      </vt:variant>
      <vt:variant>
        <vt:lpwstr/>
      </vt:variant>
      <vt:variant>
        <vt:lpwstr>_Toc151988676</vt:lpwstr>
      </vt:variant>
      <vt:variant>
        <vt:i4>1310782</vt:i4>
      </vt:variant>
      <vt:variant>
        <vt:i4>3716</vt:i4>
      </vt:variant>
      <vt:variant>
        <vt:i4>0</vt:i4>
      </vt:variant>
      <vt:variant>
        <vt:i4>5</vt:i4>
      </vt:variant>
      <vt:variant>
        <vt:lpwstr/>
      </vt:variant>
      <vt:variant>
        <vt:lpwstr>_Toc151988675</vt:lpwstr>
      </vt:variant>
      <vt:variant>
        <vt:i4>1310782</vt:i4>
      </vt:variant>
      <vt:variant>
        <vt:i4>3710</vt:i4>
      </vt:variant>
      <vt:variant>
        <vt:i4>0</vt:i4>
      </vt:variant>
      <vt:variant>
        <vt:i4>5</vt:i4>
      </vt:variant>
      <vt:variant>
        <vt:lpwstr/>
      </vt:variant>
      <vt:variant>
        <vt:lpwstr>_Toc151988674</vt:lpwstr>
      </vt:variant>
      <vt:variant>
        <vt:i4>1310782</vt:i4>
      </vt:variant>
      <vt:variant>
        <vt:i4>3704</vt:i4>
      </vt:variant>
      <vt:variant>
        <vt:i4>0</vt:i4>
      </vt:variant>
      <vt:variant>
        <vt:i4>5</vt:i4>
      </vt:variant>
      <vt:variant>
        <vt:lpwstr/>
      </vt:variant>
      <vt:variant>
        <vt:lpwstr>_Toc151988673</vt:lpwstr>
      </vt:variant>
      <vt:variant>
        <vt:i4>1310782</vt:i4>
      </vt:variant>
      <vt:variant>
        <vt:i4>3698</vt:i4>
      </vt:variant>
      <vt:variant>
        <vt:i4>0</vt:i4>
      </vt:variant>
      <vt:variant>
        <vt:i4>5</vt:i4>
      </vt:variant>
      <vt:variant>
        <vt:lpwstr/>
      </vt:variant>
      <vt:variant>
        <vt:lpwstr>_Toc151988672</vt:lpwstr>
      </vt:variant>
      <vt:variant>
        <vt:i4>1310782</vt:i4>
      </vt:variant>
      <vt:variant>
        <vt:i4>3692</vt:i4>
      </vt:variant>
      <vt:variant>
        <vt:i4>0</vt:i4>
      </vt:variant>
      <vt:variant>
        <vt:i4>5</vt:i4>
      </vt:variant>
      <vt:variant>
        <vt:lpwstr/>
      </vt:variant>
      <vt:variant>
        <vt:lpwstr>_Toc151988671</vt:lpwstr>
      </vt:variant>
      <vt:variant>
        <vt:i4>1310782</vt:i4>
      </vt:variant>
      <vt:variant>
        <vt:i4>3686</vt:i4>
      </vt:variant>
      <vt:variant>
        <vt:i4>0</vt:i4>
      </vt:variant>
      <vt:variant>
        <vt:i4>5</vt:i4>
      </vt:variant>
      <vt:variant>
        <vt:lpwstr/>
      </vt:variant>
      <vt:variant>
        <vt:lpwstr>_Toc151988670</vt:lpwstr>
      </vt:variant>
      <vt:variant>
        <vt:i4>1376318</vt:i4>
      </vt:variant>
      <vt:variant>
        <vt:i4>3680</vt:i4>
      </vt:variant>
      <vt:variant>
        <vt:i4>0</vt:i4>
      </vt:variant>
      <vt:variant>
        <vt:i4>5</vt:i4>
      </vt:variant>
      <vt:variant>
        <vt:lpwstr/>
      </vt:variant>
      <vt:variant>
        <vt:lpwstr>_Toc151988669</vt:lpwstr>
      </vt:variant>
      <vt:variant>
        <vt:i4>1376318</vt:i4>
      </vt:variant>
      <vt:variant>
        <vt:i4>3674</vt:i4>
      </vt:variant>
      <vt:variant>
        <vt:i4>0</vt:i4>
      </vt:variant>
      <vt:variant>
        <vt:i4>5</vt:i4>
      </vt:variant>
      <vt:variant>
        <vt:lpwstr/>
      </vt:variant>
      <vt:variant>
        <vt:lpwstr>_Toc151988668</vt:lpwstr>
      </vt:variant>
      <vt:variant>
        <vt:i4>1376318</vt:i4>
      </vt:variant>
      <vt:variant>
        <vt:i4>3668</vt:i4>
      </vt:variant>
      <vt:variant>
        <vt:i4>0</vt:i4>
      </vt:variant>
      <vt:variant>
        <vt:i4>5</vt:i4>
      </vt:variant>
      <vt:variant>
        <vt:lpwstr/>
      </vt:variant>
      <vt:variant>
        <vt:lpwstr>_Toc151988667</vt:lpwstr>
      </vt:variant>
      <vt:variant>
        <vt:i4>1376318</vt:i4>
      </vt:variant>
      <vt:variant>
        <vt:i4>3662</vt:i4>
      </vt:variant>
      <vt:variant>
        <vt:i4>0</vt:i4>
      </vt:variant>
      <vt:variant>
        <vt:i4>5</vt:i4>
      </vt:variant>
      <vt:variant>
        <vt:lpwstr/>
      </vt:variant>
      <vt:variant>
        <vt:lpwstr>_Toc151988666</vt:lpwstr>
      </vt:variant>
      <vt:variant>
        <vt:i4>1376318</vt:i4>
      </vt:variant>
      <vt:variant>
        <vt:i4>3656</vt:i4>
      </vt:variant>
      <vt:variant>
        <vt:i4>0</vt:i4>
      </vt:variant>
      <vt:variant>
        <vt:i4>5</vt:i4>
      </vt:variant>
      <vt:variant>
        <vt:lpwstr/>
      </vt:variant>
      <vt:variant>
        <vt:lpwstr>_Toc151988665</vt:lpwstr>
      </vt:variant>
      <vt:variant>
        <vt:i4>1376318</vt:i4>
      </vt:variant>
      <vt:variant>
        <vt:i4>3650</vt:i4>
      </vt:variant>
      <vt:variant>
        <vt:i4>0</vt:i4>
      </vt:variant>
      <vt:variant>
        <vt:i4>5</vt:i4>
      </vt:variant>
      <vt:variant>
        <vt:lpwstr/>
      </vt:variant>
      <vt:variant>
        <vt:lpwstr>_Toc151988664</vt:lpwstr>
      </vt:variant>
      <vt:variant>
        <vt:i4>1376318</vt:i4>
      </vt:variant>
      <vt:variant>
        <vt:i4>3644</vt:i4>
      </vt:variant>
      <vt:variant>
        <vt:i4>0</vt:i4>
      </vt:variant>
      <vt:variant>
        <vt:i4>5</vt:i4>
      </vt:variant>
      <vt:variant>
        <vt:lpwstr/>
      </vt:variant>
      <vt:variant>
        <vt:lpwstr>_Toc151988663</vt:lpwstr>
      </vt:variant>
      <vt:variant>
        <vt:i4>1376318</vt:i4>
      </vt:variant>
      <vt:variant>
        <vt:i4>3638</vt:i4>
      </vt:variant>
      <vt:variant>
        <vt:i4>0</vt:i4>
      </vt:variant>
      <vt:variant>
        <vt:i4>5</vt:i4>
      </vt:variant>
      <vt:variant>
        <vt:lpwstr/>
      </vt:variant>
      <vt:variant>
        <vt:lpwstr>_Toc151988662</vt:lpwstr>
      </vt:variant>
      <vt:variant>
        <vt:i4>1376318</vt:i4>
      </vt:variant>
      <vt:variant>
        <vt:i4>3632</vt:i4>
      </vt:variant>
      <vt:variant>
        <vt:i4>0</vt:i4>
      </vt:variant>
      <vt:variant>
        <vt:i4>5</vt:i4>
      </vt:variant>
      <vt:variant>
        <vt:lpwstr/>
      </vt:variant>
      <vt:variant>
        <vt:lpwstr>_Toc151988661</vt:lpwstr>
      </vt:variant>
      <vt:variant>
        <vt:i4>1376318</vt:i4>
      </vt:variant>
      <vt:variant>
        <vt:i4>3626</vt:i4>
      </vt:variant>
      <vt:variant>
        <vt:i4>0</vt:i4>
      </vt:variant>
      <vt:variant>
        <vt:i4>5</vt:i4>
      </vt:variant>
      <vt:variant>
        <vt:lpwstr/>
      </vt:variant>
      <vt:variant>
        <vt:lpwstr>_Toc151988660</vt:lpwstr>
      </vt:variant>
      <vt:variant>
        <vt:i4>1441854</vt:i4>
      </vt:variant>
      <vt:variant>
        <vt:i4>3620</vt:i4>
      </vt:variant>
      <vt:variant>
        <vt:i4>0</vt:i4>
      </vt:variant>
      <vt:variant>
        <vt:i4>5</vt:i4>
      </vt:variant>
      <vt:variant>
        <vt:lpwstr/>
      </vt:variant>
      <vt:variant>
        <vt:lpwstr>_Toc151988659</vt:lpwstr>
      </vt:variant>
      <vt:variant>
        <vt:i4>1441854</vt:i4>
      </vt:variant>
      <vt:variant>
        <vt:i4>3614</vt:i4>
      </vt:variant>
      <vt:variant>
        <vt:i4>0</vt:i4>
      </vt:variant>
      <vt:variant>
        <vt:i4>5</vt:i4>
      </vt:variant>
      <vt:variant>
        <vt:lpwstr/>
      </vt:variant>
      <vt:variant>
        <vt:lpwstr>_Toc151988658</vt:lpwstr>
      </vt:variant>
      <vt:variant>
        <vt:i4>1441854</vt:i4>
      </vt:variant>
      <vt:variant>
        <vt:i4>3608</vt:i4>
      </vt:variant>
      <vt:variant>
        <vt:i4>0</vt:i4>
      </vt:variant>
      <vt:variant>
        <vt:i4>5</vt:i4>
      </vt:variant>
      <vt:variant>
        <vt:lpwstr/>
      </vt:variant>
      <vt:variant>
        <vt:lpwstr>_Toc151988657</vt:lpwstr>
      </vt:variant>
      <vt:variant>
        <vt:i4>1441854</vt:i4>
      </vt:variant>
      <vt:variant>
        <vt:i4>3602</vt:i4>
      </vt:variant>
      <vt:variant>
        <vt:i4>0</vt:i4>
      </vt:variant>
      <vt:variant>
        <vt:i4>5</vt:i4>
      </vt:variant>
      <vt:variant>
        <vt:lpwstr/>
      </vt:variant>
      <vt:variant>
        <vt:lpwstr>_Toc151988656</vt:lpwstr>
      </vt:variant>
      <vt:variant>
        <vt:i4>1441854</vt:i4>
      </vt:variant>
      <vt:variant>
        <vt:i4>3596</vt:i4>
      </vt:variant>
      <vt:variant>
        <vt:i4>0</vt:i4>
      </vt:variant>
      <vt:variant>
        <vt:i4>5</vt:i4>
      </vt:variant>
      <vt:variant>
        <vt:lpwstr/>
      </vt:variant>
      <vt:variant>
        <vt:lpwstr>_Toc151988655</vt:lpwstr>
      </vt:variant>
      <vt:variant>
        <vt:i4>1441854</vt:i4>
      </vt:variant>
      <vt:variant>
        <vt:i4>3590</vt:i4>
      </vt:variant>
      <vt:variant>
        <vt:i4>0</vt:i4>
      </vt:variant>
      <vt:variant>
        <vt:i4>5</vt:i4>
      </vt:variant>
      <vt:variant>
        <vt:lpwstr/>
      </vt:variant>
      <vt:variant>
        <vt:lpwstr>_Toc151988654</vt:lpwstr>
      </vt:variant>
      <vt:variant>
        <vt:i4>1441854</vt:i4>
      </vt:variant>
      <vt:variant>
        <vt:i4>3584</vt:i4>
      </vt:variant>
      <vt:variant>
        <vt:i4>0</vt:i4>
      </vt:variant>
      <vt:variant>
        <vt:i4>5</vt:i4>
      </vt:variant>
      <vt:variant>
        <vt:lpwstr/>
      </vt:variant>
      <vt:variant>
        <vt:lpwstr>_Toc151988653</vt:lpwstr>
      </vt:variant>
      <vt:variant>
        <vt:i4>1441854</vt:i4>
      </vt:variant>
      <vt:variant>
        <vt:i4>3578</vt:i4>
      </vt:variant>
      <vt:variant>
        <vt:i4>0</vt:i4>
      </vt:variant>
      <vt:variant>
        <vt:i4>5</vt:i4>
      </vt:variant>
      <vt:variant>
        <vt:lpwstr/>
      </vt:variant>
      <vt:variant>
        <vt:lpwstr>_Toc151988652</vt:lpwstr>
      </vt:variant>
      <vt:variant>
        <vt:i4>1441854</vt:i4>
      </vt:variant>
      <vt:variant>
        <vt:i4>3572</vt:i4>
      </vt:variant>
      <vt:variant>
        <vt:i4>0</vt:i4>
      </vt:variant>
      <vt:variant>
        <vt:i4>5</vt:i4>
      </vt:variant>
      <vt:variant>
        <vt:lpwstr/>
      </vt:variant>
      <vt:variant>
        <vt:lpwstr>_Toc151988651</vt:lpwstr>
      </vt:variant>
      <vt:variant>
        <vt:i4>1441854</vt:i4>
      </vt:variant>
      <vt:variant>
        <vt:i4>3566</vt:i4>
      </vt:variant>
      <vt:variant>
        <vt:i4>0</vt:i4>
      </vt:variant>
      <vt:variant>
        <vt:i4>5</vt:i4>
      </vt:variant>
      <vt:variant>
        <vt:lpwstr/>
      </vt:variant>
      <vt:variant>
        <vt:lpwstr>_Toc151988650</vt:lpwstr>
      </vt:variant>
      <vt:variant>
        <vt:i4>1507390</vt:i4>
      </vt:variant>
      <vt:variant>
        <vt:i4>3560</vt:i4>
      </vt:variant>
      <vt:variant>
        <vt:i4>0</vt:i4>
      </vt:variant>
      <vt:variant>
        <vt:i4>5</vt:i4>
      </vt:variant>
      <vt:variant>
        <vt:lpwstr/>
      </vt:variant>
      <vt:variant>
        <vt:lpwstr>_Toc151988649</vt:lpwstr>
      </vt:variant>
      <vt:variant>
        <vt:i4>1507390</vt:i4>
      </vt:variant>
      <vt:variant>
        <vt:i4>3554</vt:i4>
      </vt:variant>
      <vt:variant>
        <vt:i4>0</vt:i4>
      </vt:variant>
      <vt:variant>
        <vt:i4>5</vt:i4>
      </vt:variant>
      <vt:variant>
        <vt:lpwstr/>
      </vt:variant>
      <vt:variant>
        <vt:lpwstr>_Toc151988648</vt:lpwstr>
      </vt:variant>
      <vt:variant>
        <vt:i4>1507390</vt:i4>
      </vt:variant>
      <vt:variant>
        <vt:i4>3548</vt:i4>
      </vt:variant>
      <vt:variant>
        <vt:i4>0</vt:i4>
      </vt:variant>
      <vt:variant>
        <vt:i4>5</vt:i4>
      </vt:variant>
      <vt:variant>
        <vt:lpwstr/>
      </vt:variant>
      <vt:variant>
        <vt:lpwstr>_Toc151988647</vt:lpwstr>
      </vt:variant>
      <vt:variant>
        <vt:i4>1507390</vt:i4>
      </vt:variant>
      <vt:variant>
        <vt:i4>3542</vt:i4>
      </vt:variant>
      <vt:variant>
        <vt:i4>0</vt:i4>
      </vt:variant>
      <vt:variant>
        <vt:i4>5</vt:i4>
      </vt:variant>
      <vt:variant>
        <vt:lpwstr/>
      </vt:variant>
      <vt:variant>
        <vt:lpwstr>_Toc151988646</vt:lpwstr>
      </vt:variant>
      <vt:variant>
        <vt:i4>1507390</vt:i4>
      </vt:variant>
      <vt:variant>
        <vt:i4>3536</vt:i4>
      </vt:variant>
      <vt:variant>
        <vt:i4>0</vt:i4>
      </vt:variant>
      <vt:variant>
        <vt:i4>5</vt:i4>
      </vt:variant>
      <vt:variant>
        <vt:lpwstr/>
      </vt:variant>
      <vt:variant>
        <vt:lpwstr>_Toc151988645</vt:lpwstr>
      </vt:variant>
      <vt:variant>
        <vt:i4>1507390</vt:i4>
      </vt:variant>
      <vt:variant>
        <vt:i4>3530</vt:i4>
      </vt:variant>
      <vt:variant>
        <vt:i4>0</vt:i4>
      </vt:variant>
      <vt:variant>
        <vt:i4>5</vt:i4>
      </vt:variant>
      <vt:variant>
        <vt:lpwstr/>
      </vt:variant>
      <vt:variant>
        <vt:lpwstr>_Toc151988644</vt:lpwstr>
      </vt:variant>
      <vt:variant>
        <vt:i4>1507390</vt:i4>
      </vt:variant>
      <vt:variant>
        <vt:i4>3524</vt:i4>
      </vt:variant>
      <vt:variant>
        <vt:i4>0</vt:i4>
      </vt:variant>
      <vt:variant>
        <vt:i4>5</vt:i4>
      </vt:variant>
      <vt:variant>
        <vt:lpwstr/>
      </vt:variant>
      <vt:variant>
        <vt:lpwstr>_Toc151988643</vt:lpwstr>
      </vt:variant>
      <vt:variant>
        <vt:i4>1507390</vt:i4>
      </vt:variant>
      <vt:variant>
        <vt:i4>3518</vt:i4>
      </vt:variant>
      <vt:variant>
        <vt:i4>0</vt:i4>
      </vt:variant>
      <vt:variant>
        <vt:i4>5</vt:i4>
      </vt:variant>
      <vt:variant>
        <vt:lpwstr/>
      </vt:variant>
      <vt:variant>
        <vt:lpwstr>_Toc151988642</vt:lpwstr>
      </vt:variant>
      <vt:variant>
        <vt:i4>1507390</vt:i4>
      </vt:variant>
      <vt:variant>
        <vt:i4>3512</vt:i4>
      </vt:variant>
      <vt:variant>
        <vt:i4>0</vt:i4>
      </vt:variant>
      <vt:variant>
        <vt:i4>5</vt:i4>
      </vt:variant>
      <vt:variant>
        <vt:lpwstr/>
      </vt:variant>
      <vt:variant>
        <vt:lpwstr>_Toc151988641</vt:lpwstr>
      </vt:variant>
      <vt:variant>
        <vt:i4>1507390</vt:i4>
      </vt:variant>
      <vt:variant>
        <vt:i4>3506</vt:i4>
      </vt:variant>
      <vt:variant>
        <vt:i4>0</vt:i4>
      </vt:variant>
      <vt:variant>
        <vt:i4>5</vt:i4>
      </vt:variant>
      <vt:variant>
        <vt:lpwstr/>
      </vt:variant>
      <vt:variant>
        <vt:lpwstr>_Toc151988640</vt:lpwstr>
      </vt:variant>
      <vt:variant>
        <vt:i4>1048638</vt:i4>
      </vt:variant>
      <vt:variant>
        <vt:i4>3500</vt:i4>
      </vt:variant>
      <vt:variant>
        <vt:i4>0</vt:i4>
      </vt:variant>
      <vt:variant>
        <vt:i4>5</vt:i4>
      </vt:variant>
      <vt:variant>
        <vt:lpwstr/>
      </vt:variant>
      <vt:variant>
        <vt:lpwstr>_Toc151988639</vt:lpwstr>
      </vt:variant>
      <vt:variant>
        <vt:i4>1048638</vt:i4>
      </vt:variant>
      <vt:variant>
        <vt:i4>3494</vt:i4>
      </vt:variant>
      <vt:variant>
        <vt:i4>0</vt:i4>
      </vt:variant>
      <vt:variant>
        <vt:i4>5</vt:i4>
      </vt:variant>
      <vt:variant>
        <vt:lpwstr/>
      </vt:variant>
      <vt:variant>
        <vt:lpwstr>_Toc151988638</vt:lpwstr>
      </vt:variant>
      <vt:variant>
        <vt:i4>1048638</vt:i4>
      </vt:variant>
      <vt:variant>
        <vt:i4>3488</vt:i4>
      </vt:variant>
      <vt:variant>
        <vt:i4>0</vt:i4>
      </vt:variant>
      <vt:variant>
        <vt:i4>5</vt:i4>
      </vt:variant>
      <vt:variant>
        <vt:lpwstr/>
      </vt:variant>
      <vt:variant>
        <vt:lpwstr>_Toc151988637</vt:lpwstr>
      </vt:variant>
      <vt:variant>
        <vt:i4>1048638</vt:i4>
      </vt:variant>
      <vt:variant>
        <vt:i4>3482</vt:i4>
      </vt:variant>
      <vt:variant>
        <vt:i4>0</vt:i4>
      </vt:variant>
      <vt:variant>
        <vt:i4>5</vt:i4>
      </vt:variant>
      <vt:variant>
        <vt:lpwstr/>
      </vt:variant>
      <vt:variant>
        <vt:lpwstr>_Toc151988636</vt:lpwstr>
      </vt:variant>
      <vt:variant>
        <vt:i4>1048638</vt:i4>
      </vt:variant>
      <vt:variant>
        <vt:i4>3476</vt:i4>
      </vt:variant>
      <vt:variant>
        <vt:i4>0</vt:i4>
      </vt:variant>
      <vt:variant>
        <vt:i4>5</vt:i4>
      </vt:variant>
      <vt:variant>
        <vt:lpwstr/>
      </vt:variant>
      <vt:variant>
        <vt:lpwstr>_Toc151988635</vt:lpwstr>
      </vt:variant>
      <vt:variant>
        <vt:i4>1048638</vt:i4>
      </vt:variant>
      <vt:variant>
        <vt:i4>3470</vt:i4>
      </vt:variant>
      <vt:variant>
        <vt:i4>0</vt:i4>
      </vt:variant>
      <vt:variant>
        <vt:i4>5</vt:i4>
      </vt:variant>
      <vt:variant>
        <vt:lpwstr/>
      </vt:variant>
      <vt:variant>
        <vt:lpwstr>_Toc151988634</vt:lpwstr>
      </vt:variant>
      <vt:variant>
        <vt:i4>1048638</vt:i4>
      </vt:variant>
      <vt:variant>
        <vt:i4>3464</vt:i4>
      </vt:variant>
      <vt:variant>
        <vt:i4>0</vt:i4>
      </vt:variant>
      <vt:variant>
        <vt:i4>5</vt:i4>
      </vt:variant>
      <vt:variant>
        <vt:lpwstr/>
      </vt:variant>
      <vt:variant>
        <vt:lpwstr>_Toc151988633</vt:lpwstr>
      </vt:variant>
      <vt:variant>
        <vt:i4>1048638</vt:i4>
      </vt:variant>
      <vt:variant>
        <vt:i4>3458</vt:i4>
      </vt:variant>
      <vt:variant>
        <vt:i4>0</vt:i4>
      </vt:variant>
      <vt:variant>
        <vt:i4>5</vt:i4>
      </vt:variant>
      <vt:variant>
        <vt:lpwstr/>
      </vt:variant>
      <vt:variant>
        <vt:lpwstr>_Toc151988632</vt:lpwstr>
      </vt:variant>
      <vt:variant>
        <vt:i4>1048638</vt:i4>
      </vt:variant>
      <vt:variant>
        <vt:i4>3452</vt:i4>
      </vt:variant>
      <vt:variant>
        <vt:i4>0</vt:i4>
      </vt:variant>
      <vt:variant>
        <vt:i4>5</vt:i4>
      </vt:variant>
      <vt:variant>
        <vt:lpwstr/>
      </vt:variant>
      <vt:variant>
        <vt:lpwstr>_Toc151988631</vt:lpwstr>
      </vt:variant>
      <vt:variant>
        <vt:i4>1048638</vt:i4>
      </vt:variant>
      <vt:variant>
        <vt:i4>3446</vt:i4>
      </vt:variant>
      <vt:variant>
        <vt:i4>0</vt:i4>
      </vt:variant>
      <vt:variant>
        <vt:i4>5</vt:i4>
      </vt:variant>
      <vt:variant>
        <vt:lpwstr/>
      </vt:variant>
      <vt:variant>
        <vt:lpwstr>_Toc151988630</vt:lpwstr>
      </vt:variant>
      <vt:variant>
        <vt:i4>1114174</vt:i4>
      </vt:variant>
      <vt:variant>
        <vt:i4>3440</vt:i4>
      </vt:variant>
      <vt:variant>
        <vt:i4>0</vt:i4>
      </vt:variant>
      <vt:variant>
        <vt:i4>5</vt:i4>
      </vt:variant>
      <vt:variant>
        <vt:lpwstr/>
      </vt:variant>
      <vt:variant>
        <vt:lpwstr>_Toc151988629</vt:lpwstr>
      </vt:variant>
      <vt:variant>
        <vt:i4>1114174</vt:i4>
      </vt:variant>
      <vt:variant>
        <vt:i4>3434</vt:i4>
      </vt:variant>
      <vt:variant>
        <vt:i4>0</vt:i4>
      </vt:variant>
      <vt:variant>
        <vt:i4>5</vt:i4>
      </vt:variant>
      <vt:variant>
        <vt:lpwstr/>
      </vt:variant>
      <vt:variant>
        <vt:lpwstr>_Toc151988628</vt:lpwstr>
      </vt:variant>
      <vt:variant>
        <vt:i4>1114174</vt:i4>
      </vt:variant>
      <vt:variant>
        <vt:i4>3428</vt:i4>
      </vt:variant>
      <vt:variant>
        <vt:i4>0</vt:i4>
      </vt:variant>
      <vt:variant>
        <vt:i4>5</vt:i4>
      </vt:variant>
      <vt:variant>
        <vt:lpwstr/>
      </vt:variant>
      <vt:variant>
        <vt:lpwstr>_Toc151988627</vt:lpwstr>
      </vt:variant>
      <vt:variant>
        <vt:i4>1114174</vt:i4>
      </vt:variant>
      <vt:variant>
        <vt:i4>3422</vt:i4>
      </vt:variant>
      <vt:variant>
        <vt:i4>0</vt:i4>
      </vt:variant>
      <vt:variant>
        <vt:i4>5</vt:i4>
      </vt:variant>
      <vt:variant>
        <vt:lpwstr/>
      </vt:variant>
      <vt:variant>
        <vt:lpwstr>_Toc151988626</vt:lpwstr>
      </vt:variant>
      <vt:variant>
        <vt:i4>1114174</vt:i4>
      </vt:variant>
      <vt:variant>
        <vt:i4>3416</vt:i4>
      </vt:variant>
      <vt:variant>
        <vt:i4>0</vt:i4>
      </vt:variant>
      <vt:variant>
        <vt:i4>5</vt:i4>
      </vt:variant>
      <vt:variant>
        <vt:lpwstr/>
      </vt:variant>
      <vt:variant>
        <vt:lpwstr>_Toc151988625</vt:lpwstr>
      </vt:variant>
      <vt:variant>
        <vt:i4>1114174</vt:i4>
      </vt:variant>
      <vt:variant>
        <vt:i4>3410</vt:i4>
      </vt:variant>
      <vt:variant>
        <vt:i4>0</vt:i4>
      </vt:variant>
      <vt:variant>
        <vt:i4>5</vt:i4>
      </vt:variant>
      <vt:variant>
        <vt:lpwstr/>
      </vt:variant>
      <vt:variant>
        <vt:lpwstr>_Toc151988624</vt:lpwstr>
      </vt:variant>
      <vt:variant>
        <vt:i4>1114174</vt:i4>
      </vt:variant>
      <vt:variant>
        <vt:i4>3404</vt:i4>
      </vt:variant>
      <vt:variant>
        <vt:i4>0</vt:i4>
      </vt:variant>
      <vt:variant>
        <vt:i4>5</vt:i4>
      </vt:variant>
      <vt:variant>
        <vt:lpwstr/>
      </vt:variant>
      <vt:variant>
        <vt:lpwstr>_Toc151988623</vt:lpwstr>
      </vt:variant>
      <vt:variant>
        <vt:i4>1114174</vt:i4>
      </vt:variant>
      <vt:variant>
        <vt:i4>3398</vt:i4>
      </vt:variant>
      <vt:variant>
        <vt:i4>0</vt:i4>
      </vt:variant>
      <vt:variant>
        <vt:i4>5</vt:i4>
      </vt:variant>
      <vt:variant>
        <vt:lpwstr/>
      </vt:variant>
      <vt:variant>
        <vt:lpwstr>_Toc151988622</vt:lpwstr>
      </vt:variant>
      <vt:variant>
        <vt:i4>1114174</vt:i4>
      </vt:variant>
      <vt:variant>
        <vt:i4>3392</vt:i4>
      </vt:variant>
      <vt:variant>
        <vt:i4>0</vt:i4>
      </vt:variant>
      <vt:variant>
        <vt:i4>5</vt:i4>
      </vt:variant>
      <vt:variant>
        <vt:lpwstr/>
      </vt:variant>
      <vt:variant>
        <vt:lpwstr>_Toc151988621</vt:lpwstr>
      </vt:variant>
      <vt:variant>
        <vt:i4>1114174</vt:i4>
      </vt:variant>
      <vt:variant>
        <vt:i4>3386</vt:i4>
      </vt:variant>
      <vt:variant>
        <vt:i4>0</vt:i4>
      </vt:variant>
      <vt:variant>
        <vt:i4>5</vt:i4>
      </vt:variant>
      <vt:variant>
        <vt:lpwstr/>
      </vt:variant>
      <vt:variant>
        <vt:lpwstr>_Toc151988620</vt:lpwstr>
      </vt:variant>
      <vt:variant>
        <vt:i4>1179710</vt:i4>
      </vt:variant>
      <vt:variant>
        <vt:i4>3380</vt:i4>
      </vt:variant>
      <vt:variant>
        <vt:i4>0</vt:i4>
      </vt:variant>
      <vt:variant>
        <vt:i4>5</vt:i4>
      </vt:variant>
      <vt:variant>
        <vt:lpwstr/>
      </vt:variant>
      <vt:variant>
        <vt:lpwstr>_Toc151988619</vt:lpwstr>
      </vt:variant>
      <vt:variant>
        <vt:i4>1179710</vt:i4>
      </vt:variant>
      <vt:variant>
        <vt:i4>3374</vt:i4>
      </vt:variant>
      <vt:variant>
        <vt:i4>0</vt:i4>
      </vt:variant>
      <vt:variant>
        <vt:i4>5</vt:i4>
      </vt:variant>
      <vt:variant>
        <vt:lpwstr/>
      </vt:variant>
      <vt:variant>
        <vt:lpwstr>_Toc151988618</vt:lpwstr>
      </vt:variant>
      <vt:variant>
        <vt:i4>1179710</vt:i4>
      </vt:variant>
      <vt:variant>
        <vt:i4>3368</vt:i4>
      </vt:variant>
      <vt:variant>
        <vt:i4>0</vt:i4>
      </vt:variant>
      <vt:variant>
        <vt:i4>5</vt:i4>
      </vt:variant>
      <vt:variant>
        <vt:lpwstr/>
      </vt:variant>
      <vt:variant>
        <vt:lpwstr>_Toc151988617</vt:lpwstr>
      </vt:variant>
      <vt:variant>
        <vt:i4>1179710</vt:i4>
      </vt:variant>
      <vt:variant>
        <vt:i4>3362</vt:i4>
      </vt:variant>
      <vt:variant>
        <vt:i4>0</vt:i4>
      </vt:variant>
      <vt:variant>
        <vt:i4>5</vt:i4>
      </vt:variant>
      <vt:variant>
        <vt:lpwstr/>
      </vt:variant>
      <vt:variant>
        <vt:lpwstr>_Toc151988616</vt:lpwstr>
      </vt:variant>
      <vt:variant>
        <vt:i4>1179710</vt:i4>
      </vt:variant>
      <vt:variant>
        <vt:i4>3356</vt:i4>
      </vt:variant>
      <vt:variant>
        <vt:i4>0</vt:i4>
      </vt:variant>
      <vt:variant>
        <vt:i4>5</vt:i4>
      </vt:variant>
      <vt:variant>
        <vt:lpwstr/>
      </vt:variant>
      <vt:variant>
        <vt:lpwstr>_Toc151988615</vt:lpwstr>
      </vt:variant>
      <vt:variant>
        <vt:i4>1179710</vt:i4>
      </vt:variant>
      <vt:variant>
        <vt:i4>3350</vt:i4>
      </vt:variant>
      <vt:variant>
        <vt:i4>0</vt:i4>
      </vt:variant>
      <vt:variant>
        <vt:i4>5</vt:i4>
      </vt:variant>
      <vt:variant>
        <vt:lpwstr/>
      </vt:variant>
      <vt:variant>
        <vt:lpwstr>_Toc151988614</vt:lpwstr>
      </vt:variant>
      <vt:variant>
        <vt:i4>1179710</vt:i4>
      </vt:variant>
      <vt:variant>
        <vt:i4>3344</vt:i4>
      </vt:variant>
      <vt:variant>
        <vt:i4>0</vt:i4>
      </vt:variant>
      <vt:variant>
        <vt:i4>5</vt:i4>
      </vt:variant>
      <vt:variant>
        <vt:lpwstr/>
      </vt:variant>
      <vt:variant>
        <vt:lpwstr>_Toc151988613</vt:lpwstr>
      </vt:variant>
      <vt:variant>
        <vt:i4>1179710</vt:i4>
      </vt:variant>
      <vt:variant>
        <vt:i4>3338</vt:i4>
      </vt:variant>
      <vt:variant>
        <vt:i4>0</vt:i4>
      </vt:variant>
      <vt:variant>
        <vt:i4>5</vt:i4>
      </vt:variant>
      <vt:variant>
        <vt:lpwstr/>
      </vt:variant>
      <vt:variant>
        <vt:lpwstr>_Toc151988612</vt:lpwstr>
      </vt:variant>
      <vt:variant>
        <vt:i4>1179710</vt:i4>
      </vt:variant>
      <vt:variant>
        <vt:i4>3332</vt:i4>
      </vt:variant>
      <vt:variant>
        <vt:i4>0</vt:i4>
      </vt:variant>
      <vt:variant>
        <vt:i4>5</vt:i4>
      </vt:variant>
      <vt:variant>
        <vt:lpwstr/>
      </vt:variant>
      <vt:variant>
        <vt:lpwstr>_Toc151988611</vt:lpwstr>
      </vt:variant>
      <vt:variant>
        <vt:i4>1179710</vt:i4>
      </vt:variant>
      <vt:variant>
        <vt:i4>3326</vt:i4>
      </vt:variant>
      <vt:variant>
        <vt:i4>0</vt:i4>
      </vt:variant>
      <vt:variant>
        <vt:i4>5</vt:i4>
      </vt:variant>
      <vt:variant>
        <vt:lpwstr/>
      </vt:variant>
      <vt:variant>
        <vt:lpwstr>_Toc151988610</vt:lpwstr>
      </vt:variant>
      <vt:variant>
        <vt:i4>1245246</vt:i4>
      </vt:variant>
      <vt:variant>
        <vt:i4>3320</vt:i4>
      </vt:variant>
      <vt:variant>
        <vt:i4>0</vt:i4>
      </vt:variant>
      <vt:variant>
        <vt:i4>5</vt:i4>
      </vt:variant>
      <vt:variant>
        <vt:lpwstr/>
      </vt:variant>
      <vt:variant>
        <vt:lpwstr>_Toc151988609</vt:lpwstr>
      </vt:variant>
      <vt:variant>
        <vt:i4>1245246</vt:i4>
      </vt:variant>
      <vt:variant>
        <vt:i4>3314</vt:i4>
      </vt:variant>
      <vt:variant>
        <vt:i4>0</vt:i4>
      </vt:variant>
      <vt:variant>
        <vt:i4>5</vt:i4>
      </vt:variant>
      <vt:variant>
        <vt:lpwstr/>
      </vt:variant>
      <vt:variant>
        <vt:lpwstr>_Toc151988608</vt:lpwstr>
      </vt:variant>
      <vt:variant>
        <vt:i4>1245246</vt:i4>
      </vt:variant>
      <vt:variant>
        <vt:i4>3308</vt:i4>
      </vt:variant>
      <vt:variant>
        <vt:i4>0</vt:i4>
      </vt:variant>
      <vt:variant>
        <vt:i4>5</vt:i4>
      </vt:variant>
      <vt:variant>
        <vt:lpwstr/>
      </vt:variant>
      <vt:variant>
        <vt:lpwstr>_Toc151988607</vt:lpwstr>
      </vt:variant>
      <vt:variant>
        <vt:i4>1245246</vt:i4>
      </vt:variant>
      <vt:variant>
        <vt:i4>3302</vt:i4>
      </vt:variant>
      <vt:variant>
        <vt:i4>0</vt:i4>
      </vt:variant>
      <vt:variant>
        <vt:i4>5</vt:i4>
      </vt:variant>
      <vt:variant>
        <vt:lpwstr/>
      </vt:variant>
      <vt:variant>
        <vt:lpwstr>_Toc151988606</vt:lpwstr>
      </vt:variant>
      <vt:variant>
        <vt:i4>1245246</vt:i4>
      </vt:variant>
      <vt:variant>
        <vt:i4>3296</vt:i4>
      </vt:variant>
      <vt:variant>
        <vt:i4>0</vt:i4>
      </vt:variant>
      <vt:variant>
        <vt:i4>5</vt:i4>
      </vt:variant>
      <vt:variant>
        <vt:lpwstr/>
      </vt:variant>
      <vt:variant>
        <vt:lpwstr>_Toc151988605</vt:lpwstr>
      </vt:variant>
      <vt:variant>
        <vt:i4>1245246</vt:i4>
      </vt:variant>
      <vt:variant>
        <vt:i4>3290</vt:i4>
      </vt:variant>
      <vt:variant>
        <vt:i4>0</vt:i4>
      </vt:variant>
      <vt:variant>
        <vt:i4>5</vt:i4>
      </vt:variant>
      <vt:variant>
        <vt:lpwstr/>
      </vt:variant>
      <vt:variant>
        <vt:lpwstr>_Toc151988604</vt:lpwstr>
      </vt:variant>
      <vt:variant>
        <vt:i4>1245246</vt:i4>
      </vt:variant>
      <vt:variant>
        <vt:i4>3284</vt:i4>
      </vt:variant>
      <vt:variant>
        <vt:i4>0</vt:i4>
      </vt:variant>
      <vt:variant>
        <vt:i4>5</vt:i4>
      </vt:variant>
      <vt:variant>
        <vt:lpwstr/>
      </vt:variant>
      <vt:variant>
        <vt:lpwstr>_Toc151988603</vt:lpwstr>
      </vt:variant>
      <vt:variant>
        <vt:i4>1245246</vt:i4>
      </vt:variant>
      <vt:variant>
        <vt:i4>3278</vt:i4>
      </vt:variant>
      <vt:variant>
        <vt:i4>0</vt:i4>
      </vt:variant>
      <vt:variant>
        <vt:i4>5</vt:i4>
      </vt:variant>
      <vt:variant>
        <vt:lpwstr/>
      </vt:variant>
      <vt:variant>
        <vt:lpwstr>_Toc151988602</vt:lpwstr>
      </vt:variant>
      <vt:variant>
        <vt:i4>1245246</vt:i4>
      </vt:variant>
      <vt:variant>
        <vt:i4>3272</vt:i4>
      </vt:variant>
      <vt:variant>
        <vt:i4>0</vt:i4>
      </vt:variant>
      <vt:variant>
        <vt:i4>5</vt:i4>
      </vt:variant>
      <vt:variant>
        <vt:lpwstr/>
      </vt:variant>
      <vt:variant>
        <vt:lpwstr>_Toc151988601</vt:lpwstr>
      </vt:variant>
      <vt:variant>
        <vt:i4>1245246</vt:i4>
      </vt:variant>
      <vt:variant>
        <vt:i4>3266</vt:i4>
      </vt:variant>
      <vt:variant>
        <vt:i4>0</vt:i4>
      </vt:variant>
      <vt:variant>
        <vt:i4>5</vt:i4>
      </vt:variant>
      <vt:variant>
        <vt:lpwstr/>
      </vt:variant>
      <vt:variant>
        <vt:lpwstr>_Toc151988600</vt:lpwstr>
      </vt:variant>
      <vt:variant>
        <vt:i4>1703997</vt:i4>
      </vt:variant>
      <vt:variant>
        <vt:i4>3260</vt:i4>
      </vt:variant>
      <vt:variant>
        <vt:i4>0</vt:i4>
      </vt:variant>
      <vt:variant>
        <vt:i4>5</vt:i4>
      </vt:variant>
      <vt:variant>
        <vt:lpwstr/>
      </vt:variant>
      <vt:variant>
        <vt:lpwstr>_Toc151988599</vt:lpwstr>
      </vt:variant>
      <vt:variant>
        <vt:i4>1703997</vt:i4>
      </vt:variant>
      <vt:variant>
        <vt:i4>3254</vt:i4>
      </vt:variant>
      <vt:variant>
        <vt:i4>0</vt:i4>
      </vt:variant>
      <vt:variant>
        <vt:i4>5</vt:i4>
      </vt:variant>
      <vt:variant>
        <vt:lpwstr/>
      </vt:variant>
      <vt:variant>
        <vt:lpwstr>_Toc151988598</vt:lpwstr>
      </vt:variant>
      <vt:variant>
        <vt:i4>1703997</vt:i4>
      </vt:variant>
      <vt:variant>
        <vt:i4>3248</vt:i4>
      </vt:variant>
      <vt:variant>
        <vt:i4>0</vt:i4>
      </vt:variant>
      <vt:variant>
        <vt:i4>5</vt:i4>
      </vt:variant>
      <vt:variant>
        <vt:lpwstr/>
      </vt:variant>
      <vt:variant>
        <vt:lpwstr>_Toc151988597</vt:lpwstr>
      </vt:variant>
      <vt:variant>
        <vt:i4>1703997</vt:i4>
      </vt:variant>
      <vt:variant>
        <vt:i4>3242</vt:i4>
      </vt:variant>
      <vt:variant>
        <vt:i4>0</vt:i4>
      </vt:variant>
      <vt:variant>
        <vt:i4>5</vt:i4>
      </vt:variant>
      <vt:variant>
        <vt:lpwstr/>
      </vt:variant>
      <vt:variant>
        <vt:lpwstr>_Toc151988596</vt:lpwstr>
      </vt:variant>
      <vt:variant>
        <vt:i4>1703997</vt:i4>
      </vt:variant>
      <vt:variant>
        <vt:i4>3236</vt:i4>
      </vt:variant>
      <vt:variant>
        <vt:i4>0</vt:i4>
      </vt:variant>
      <vt:variant>
        <vt:i4>5</vt:i4>
      </vt:variant>
      <vt:variant>
        <vt:lpwstr/>
      </vt:variant>
      <vt:variant>
        <vt:lpwstr>_Toc151988595</vt:lpwstr>
      </vt:variant>
      <vt:variant>
        <vt:i4>1703997</vt:i4>
      </vt:variant>
      <vt:variant>
        <vt:i4>3230</vt:i4>
      </vt:variant>
      <vt:variant>
        <vt:i4>0</vt:i4>
      </vt:variant>
      <vt:variant>
        <vt:i4>5</vt:i4>
      </vt:variant>
      <vt:variant>
        <vt:lpwstr/>
      </vt:variant>
      <vt:variant>
        <vt:lpwstr>_Toc151988594</vt:lpwstr>
      </vt:variant>
      <vt:variant>
        <vt:i4>1703997</vt:i4>
      </vt:variant>
      <vt:variant>
        <vt:i4>3224</vt:i4>
      </vt:variant>
      <vt:variant>
        <vt:i4>0</vt:i4>
      </vt:variant>
      <vt:variant>
        <vt:i4>5</vt:i4>
      </vt:variant>
      <vt:variant>
        <vt:lpwstr/>
      </vt:variant>
      <vt:variant>
        <vt:lpwstr>_Toc151988593</vt:lpwstr>
      </vt:variant>
      <vt:variant>
        <vt:i4>1703997</vt:i4>
      </vt:variant>
      <vt:variant>
        <vt:i4>3218</vt:i4>
      </vt:variant>
      <vt:variant>
        <vt:i4>0</vt:i4>
      </vt:variant>
      <vt:variant>
        <vt:i4>5</vt:i4>
      </vt:variant>
      <vt:variant>
        <vt:lpwstr/>
      </vt:variant>
      <vt:variant>
        <vt:lpwstr>_Toc151988592</vt:lpwstr>
      </vt:variant>
      <vt:variant>
        <vt:i4>1703997</vt:i4>
      </vt:variant>
      <vt:variant>
        <vt:i4>3212</vt:i4>
      </vt:variant>
      <vt:variant>
        <vt:i4>0</vt:i4>
      </vt:variant>
      <vt:variant>
        <vt:i4>5</vt:i4>
      </vt:variant>
      <vt:variant>
        <vt:lpwstr/>
      </vt:variant>
      <vt:variant>
        <vt:lpwstr>_Toc151988591</vt:lpwstr>
      </vt:variant>
      <vt:variant>
        <vt:i4>1703997</vt:i4>
      </vt:variant>
      <vt:variant>
        <vt:i4>3206</vt:i4>
      </vt:variant>
      <vt:variant>
        <vt:i4>0</vt:i4>
      </vt:variant>
      <vt:variant>
        <vt:i4>5</vt:i4>
      </vt:variant>
      <vt:variant>
        <vt:lpwstr/>
      </vt:variant>
      <vt:variant>
        <vt:lpwstr>_Toc151988590</vt:lpwstr>
      </vt:variant>
      <vt:variant>
        <vt:i4>1769533</vt:i4>
      </vt:variant>
      <vt:variant>
        <vt:i4>3200</vt:i4>
      </vt:variant>
      <vt:variant>
        <vt:i4>0</vt:i4>
      </vt:variant>
      <vt:variant>
        <vt:i4>5</vt:i4>
      </vt:variant>
      <vt:variant>
        <vt:lpwstr/>
      </vt:variant>
      <vt:variant>
        <vt:lpwstr>_Toc151988589</vt:lpwstr>
      </vt:variant>
      <vt:variant>
        <vt:i4>1769533</vt:i4>
      </vt:variant>
      <vt:variant>
        <vt:i4>3194</vt:i4>
      </vt:variant>
      <vt:variant>
        <vt:i4>0</vt:i4>
      </vt:variant>
      <vt:variant>
        <vt:i4>5</vt:i4>
      </vt:variant>
      <vt:variant>
        <vt:lpwstr/>
      </vt:variant>
      <vt:variant>
        <vt:lpwstr>_Toc151988588</vt:lpwstr>
      </vt:variant>
      <vt:variant>
        <vt:i4>1769533</vt:i4>
      </vt:variant>
      <vt:variant>
        <vt:i4>3188</vt:i4>
      </vt:variant>
      <vt:variant>
        <vt:i4>0</vt:i4>
      </vt:variant>
      <vt:variant>
        <vt:i4>5</vt:i4>
      </vt:variant>
      <vt:variant>
        <vt:lpwstr/>
      </vt:variant>
      <vt:variant>
        <vt:lpwstr>_Toc151988587</vt:lpwstr>
      </vt:variant>
      <vt:variant>
        <vt:i4>1769533</vt:i4>
      </vt:variant>
      <vt:variant>
        <vt:i4>3182</vt:i4>
      </vt:variant>
      <vt:variant>
        <vt:i4>0</vt:i4>
      </vt:variant>
      <vt:variant>
        <vt:i4>5</vt:i4>
      </vt:variant>
      <vt:variant>
        <vt:lpwstr/>
      </vt:variant>
      <vt:variant>
        <vt:lpwstr>_Toc151988586</vt:lpwstr>
      </vt:variant>
      <vt:variant>
        <vt:i4>1769533</vt:i4>
      </vt:variant>
      <vt:variant>
        <vt:i4>3176</vt:i4>
      </vt:variant>
      <vt:variant>
        <vt:i4>0</vt:i4>
      </vt:variant>
      <vt:variant>
        <vt:i4>5</vt:i4>
      </vt:variant>
      <vt:variant>
        <vt:lpwstr/>
      </vt:variant>
      <vt:variant>
        <vt:lpwstr>_Toc151988585</vt:lpwstr>
      </vt:variant>
      <vt:variant>
        <vt:i4>1769533</vt:i4>
      </vt:variant>
      <vt:variant>
        <vt:i4>3170</vt:i4>
      </vt:variant>
      <vt:variant>
        <vt:i4>0</vt:i4>
      </vt:variant>
      <vt:variant>
        <vt:i4>5</vt:i4>
      </vt:variant>
      <vt:variant>
        <vt:lpwstr/>
      </vt:variant>
      <vt:variant>
        <vt:lpwstr>_Toc151988584</vt:lpwstr>
      </vt:variant>
      <vt:variant>
        <vt:i4>1769533</vt:i4>
      </vt:variant>
      <vt:variant>
        <vt:i4>3164</vt:i4>
      </vt:variant>
      <vt:variant>
        <vt:i4>0</vt:i4>
      </vt:variant>
      <vt:variant>
        <vt:i4>5</vt:i4>
      </vt:variant>
      <vt:variant>
        <vt:lpwstr/>
      </vt:variant>
      <vt:variant>
        <vt:lpwstr>_Toc151988583</vt:lpwstr>
      </vt:variant>
      <vt:variant>
        <vt:i4>1769533</vt:i4>
      </vt:variant>
      <vt:variant>
        <vt:i4>3158</vt:i4>
      </vt:variant>
      <vt:variant>
        <vt:i4>0</vt:i4>
      </vt:variant>
      <vt:variant>
        <vt:i4>5</vt:i4>
      </vt:variant>
      <vt:variant>
        <vt:lpwstr/>
      </vt:variant>
      <vt:variant>
        <vt:lpwstr>_Toc151988582</vt:lpwstr>
      </vt:variant>
      <vt:variant>
        <vt:i4>1769533</vt:i4>
      </vt:variant>
      <vt:variant>
        <vt:i4>3152</vt:i4>
      </vt:variant>
      <vt:variant>
        <vt:i4>0</vt:i4>
      </vt:variant>
      <vt:variant>
        <vt:i4>5</vt:i4>
      </vt:variant>
      <vt:variant>
        <vt:lpwstr/>
      </vt:variant>
      <vt:variant>
        <vt:lpwstr>_Toc151988581</vt:lpwstr>
      </vt:variant>
      <vt:variant>
        <vt:i4>1769533</vt:i4>
      </vt:variant>
      <vt:variant>
        <vt:i4>3146</vt:i4>
      </vt:variant>
      <vt:variant>
        <vt:i4>0</vt:i4>
      </vt:variant>
      <vt:variant>
        <vt:i4>5</vt:i4>
      </vt:variant>
      <vt:variant>
        <vt:lpwstr/>
      </vt:variant>
      <vt:variant>
        <vt:lpwstr>_Toc151988580</vt:lpwstr>
      </vt:variant>
      <vt:variant>
        <vt:i4>1310781</vt:i4>
      </vt:variant>
      <vt:variant>
        <vt:i4>3140</vt:i4>
      </vt:variant>
      <vt:variant>
        <vt:i4>0</vt:i4>
      </vt:variant>
      <vt:variant>
        <vt:i4>5</vt:i4>
      </vt:variant>
      <vt:variant>
        <vt:lpwstr/>
      </vt:variant>
      <vt:variant>
        <vt:lpwstr>_Toc151988579</vt:lpwstr>
      </vt:variant>
      <vt:variant>
        <vt:i4>1310781</vt:i4>
      </vt:variant>
      <vt:variant>
        <vt:i4>3134</vt:i4>
      </vt:variant>
      <vt:variant>
        <vt:i4>0</vt:i4>
      </vt:variant>
      <vt:variant>
        <vt:i4>5</vt:i4>
      </vt:variant>
      <vt:variant>
        <vt:lpwstr/>
      </vt:variant>
      <vt:variant>
        <vt:lpwstr>_Toc151988578</vt:lpwstr>
      </vt:variant>
      <vt:variant>
        <vt:i4>1310781</vt:i4>
      </vt:variant>
      <vt:variant>
        <vt:i4>3128</vt:i4>
      </vt:variant>
      <vt:variant>
        <vt:i4>0</vt:i4>
      </vt:variant>
      <vt:variant>
        <vt:i4>5</vt:i4>
      </vt:variant>
      <vt:variant>
        <vt:lpwstr/>
      </vt:variant>
      <vt:variant>
        <vt:lpwstr>_Toc151988577</vt:lpwstr>
      </vt:variant>
      <vt:variant>
        <vt:i4>1310781</vt:i4>
      </vt:variant>
      <vt:variant>
        <vt:i4>3122</vt:i4>
      </vt:variant>
      <vt:variant>
        <vt:i4>0</vt:i4>
      </vt:variant>
      <vt:variant>
        <vt:i4>5</vt:i4>
      </vt:variant>
      <vt:variant>
        <vt:lpwstr/>
      </vt:variant>
      <vt:variant>
        <vt:lpwstr>_Toc151988576</vt:lpwstr>
      </vt:variant>
      <vt:variant>
        <vt:i4>1310781</vt:i4>
      </vt:variant>
      <vt:variant>
        <vt:i4>3116</vt:i4>
      </vt:variant>
      <vt:variant>
        <vt:i4>0</vt:i4>
      </vt:variant>
      <vt:variant>
        <vt:i4>5</vt:i4>
      </vt:variant>
      <vt:variant>
        <vt:lpwstr/>
      </vt:variant>
      <vt:variant>
        <vt:lpwstr>_Toc151988575</vt:lpwstr>
      </vt:variant>
      <vt:variant>
        <vt:i4>1310781</vt:i4>
      </vt:variant>
      <vt:variant>
        <vt:i4>3110</vt:i4>
      </vt:variant>
      <vt:variant>
        <vt:i4>0</vt:i4>
      </vt:variant>
      <vt:variant>
        <vt:i4>5</vt:i4>
      </vt:variant>
      <vt:variant>
        <vt:lpwstr/>
      </vt:variant>
      <vt:variant>
        <vt:lpwstr>_Toc151988574</vt:lpwstr>
      </vt:variant>
      <vt:variant>
        <vt:i4>1310781</vt:i4>
      </vt:variant>
      <vt:variant>
        <vt:i4>3104</vt:i4>
      </vt:variant>
      <vt:variant>
        <vt:i4>0</vt:i4>
      </vt:variant>
      <vt:variant>
        <vt:i4>5</vt:i4>
      </vt:variant>
      <vt:variant>
        <vt:lpwstr/>
      </vt:variant>
      <vt:variant>
        <vt:lpwstr>_Toc151988573</vt:lpwstr>
      </vt:variant>
      <vt:variant>
        <vt:i4>1310781</vt:i4>
      </vt:variant>
      <vt:variant>
        <vt:i4>3098</vt:i4>
      </vt:variant>
      <vt:variant>
        <vt:i4>0</vt:i4>
      </vt:variant>
      <vt:variant>
        <vt:i4>5</vt:i4>
      </vt:variant>
      <vt:variant>
        <vt:lpwstr/>
      </vt:variant>
      <vt:variant>
        <vt:lpwstr>_Toc151988572</vt:lpwstr>
      </vt:variant>
      <vt:variant>
        <vt:i4>1310781</vt:i4>
      </vt:variant>
      <vt:variant>
        <vt:i4>3092</vt:i4>
      </vt:variant>
      <vt:variant>
        <vt:i4>0</vt:i4>
      </vt:variant>
      <vt:variant>
        <vt:i4>5</vt:i4>
      </vt:variant>
      <vt:variant>
        <vt:lpwstr/>
      </vt:variant>
      <vt:variant>
        <vt:lpwstr>_Toc151988571</vt:lpwstr>
      </vt:variant>
      <vt:variant>
        <vt:i4>1310781</vt:i4>
      </vt:variant>
      <vt:variant>
        <vt:i4>3086</vt:i4>
      </vt:variant>
      <vt:variant>
        <vt:i4>0</vt:i4>
      </vt:variant>
      <vt:variant>
        <vt:i4>5</vt:i4>
      </vt:variant>
      <vt:variant>
        <vt:lpwstr/>
      </vt:variant>
      <vt:variant>
        <vt:lpwstr>_Toc151988570</vt:lpwstr>
      </vt:variant>
      <vt:variant>
        <vt:i4>1376317</vt:i4>
      </vt:variant>
      <vt:variant>
        <vt:i4>3080</vt:i4>
      </vt:variant>
      <vt:variant>
        <vt:i4>0</vt:i4>
      </vt:variant>
      <vt:variant>
        <vt:i4>5</vt:i4>
      </vt:variant>
      <vt:variant>
        <vt:lpwstr/>
      </vt:variant>
      <vt:variant>
        <vt:lpwstr>_Toc151988569</vt:lpwstr>
      </vt:variant>
      <vt:variant>
        <vt:i4>1376317</vt:i4>
      </vt:variant>
      <vt:variant>
        <vt:i4>3074</vt:i4>
      </vt:variant>
      <vt:variant>
        <vt:i4>0</vt:i4>
      </vt:variant>
      <vt:variant>
        <vt:i4>5</vt:i4>
      </vt:variant>
      <vt:variant>
        <vt:lpwstr/>
      </vt:variant>
      <vt:variant>
        <vt:lpwstr>_Toc151988568</vt:lpwstr>
      </vt:variant>
      <vt:variant>
        <vt:i4>1376317</vt:i4>
      </vt:variant>
      <vt:variant>
        <vt:i4>3068</vt:i4>
      </vt:variant>
      <vt:variant>
        <vt:i4>0</vt:i4>
      </vt:variant>
      <vt:variant>
        <vt:i4>5</vt:i4>
      </vt:variant>
      <vt:variant>
        <vt:lpwstr/>
      </vt:variant>
      <vt:variant>
        <vt:lpwstr>_Toc151988567</vt:lpwstr>
      </vt:variant>
      <vt:variant>
        <vt:i4>1376317</vt:i4>
      </vt:variant>
      <vt:variant>
        <vt:i4>3062</vt:i4>
      </vt:variant>
      <vt:variant>
        <vt:i4>0</vt:i4>
      </vt:variant>
      <vt:variant>
        <vt:i4>5</vt:i4>
      </vt:variant>
      <vt:variant>
        <vt:lpwstr/>
      </vt:variant>
      <vt:variant>
        <vt:lpwstr>_Toc151988566</vt:lpwstr>
      </vt:variant>
      <vt:variant>
        <vt:i4>1376317</vt:i4>
      </vt:variant>
      <vt:variant>
        <vt:i4>3056</vt:i4>
      </vt:variant>
      <vt:variant>
        <vt:i4>0</vt:i4>
      </vt:variant>
      <vt:variant>
        <vt:i4>5</vt:i4>
      </vt:variant>
      <vt:variant>
        <vt:lpwstr/>
      </vt:variant>
      <vt:variant>
        <vt:lpwstr>_Toc151988565</vt:lpwstr>
      </vt:variant>
      <vt:variant>
        <vt:i4>1376317</vt:i4>
      </vt:variant>
      <vt:variant>
        <vt:i4>3050</vt:i4>
      </vt:variant>
      <vt:variant>
        <vt:i4>0</vt:i4>
      </vt:variant>
      <vt:variant>
        <vt:i4>5</vt:i4>
      </vt:variant>
      <vt:variant>
        <vt:lpwstr/>
      </vt:variant>
      <vt:variant>
        <vt:lpwstr>_Toc151988564</vt:lpwstr>
      </vt:variant>
      <vt:variant>
        <vt:i4>1376317</vt:i4>
      </vt:variant>
      <vt:variant>
        <vt:i4>3044</vt:i4>
      </vt:variant>
      <vt:variant>
        <vt:i4>0</vt:i4>
      </vt:variant>
      <vt:variant>
        <vt:i4>5</vt:i4>
      </vt:variant>
      <vt:variant>
        <vt:lpwstr/>
      </vt:variant>
      <vt:variant>
        <vt:lpwstr>_Toc151988563</vt:lpwstr>
      </vt:variant>
      <vt:variant>
        <vt:i4>1376317</vt:i4>
      </vt:variant>
      <vt:variant>
        <vt:i4>3038</vt:i4>
      </vt:variant>
      <vt:variant>
        <vt:i4>0</vt:i4>
      </vt:variant>
      <vt:variant>
        <vt:i4>5</vt:i4>
      </vt:variant>
      <vt:variant>
        <vt:lpwstr/>
      </vt:variant>
      <vt:variant>
        <vt:lpwstr>_Toc151988562</vt:lpwstr>
      </vt:variant>
      <vt:variant>
        <vt:i4>1376317</vt:i4>
      </vt:variant>
      <vt:variant>
        <vt:i4>3032</vt:i4>
      </vt:variant>
      <vt:variant>
        <vt:i4>0</vt:i4>
      </vt:variant>
      <vt:variant>
        <vt:i4>5</vt:i4>
      </vt:variant>
      <vt:variant>
        <vt:lpwstr/>
      </vt:variant>
      <vt:variant>
        <vt:lpwstr>_Toc151988561</vt:lpwstr>
      </vt:variant>
      <vt:variant>
        <vt:i4>1376317</vt:i4>
      </vt:variant>
      <vt:variant>
        <vt:i4>3026</vt:i4>
      </vt:variant>
      <vt:variant>
        <vt:i4>0</vt:i4>
      </vt:variant>
      <vt:variant>
        <vt:i4>5</vt:i4>
      </vt:variant>
      <vt:variant>
        <vt:lpwstr/>
      </vt:variant>
      <vt:variant>
        <vt:lpwstr>_Toc151988560</vt:lpwstr>
      </vt:variant>
      <vt:variant>
        <vt:i4>1441853</vt:i4>
      </vt:variant>
      <vt:variant>
        <vt:i4>3020</vt:i4>
      </vt:variant>
      <vt:variant>
        <vt:i4>0</vt:i4>
      </vt:variant>
      <vt:variant>
        <vt:i4>5</vt:i4>
      </vt:variant>
      <vt:variant>
        <vt:lpwstr/>
      </vt:variant>
      <vt:variant>
        <vt:lpwstr>_Toc151988559</vt:lpwstr>
      </vt:variant>
      <vt:variant>
        <vt:i4>1441853</vt:i4>
      </vt:variant>
      <vt:variant>
        <vt:i4>3014</vt:i4>
      </vt:variant>
      <vt:variant>
        <vt:i4>0</vt:i4>
      </vt:variant>
      <vt:variant>
        <vt:i4>5</vt:i4>
      </vt:variant>
      <vt:variant>
        <vt:lpwstr/>
      </vt:variant>
      <vt:variant>
        <vt:lpwstr>_Toc151988558</vt:lpwstr>
      </vt:variant>
      <vt:variant>
        <vt:i4>1441853</vt:i4>
      </vt:variant>
      <vt:variant>
        <vt:i4>3008</vt:i4>
      </vt:variant>
      <vt:variant>
        <vt:i4>0</vt:i4>
      </vt:variant>
      <vt:variant>
        <vt:i4>5</vt:i4>
      </vt:variant>
      <vt:variant>
        <vt:lpwstr/>
      </vt:variant>
      <vt:variant>
        <vt:lpwstr>_Toc151988557</vt:lpwstr>
      </vt:variant>
      <vt:variant>
        <vt:i4>1441853</vt:i4>
      </vt:variant>
      <vt:variant>
        <vt:i4>3002</vt:i4>
      </vt:variant>
      <vt:variant>
        <vt:i4>0</vt:i4>
      </vt:variant>
      <vt:variant>
        <vt:i4>5</vt:i4>
      </vt:variant>
      <vt:variant>
        <vt:lpwstr/>
      </vt:variant>
      <vt:variant>
        <vt:lpwstr>_Toc151988556</vt:lpwstr>
      </vt:variant>
      <vt:variant>
        <vt:i4>1441853</vt:i4>
      </vt:variant>
      <vt:variant>
        <vt:i4>2996</vt:i4>
      </vt:variant>
      <vt:variant>
        <vt:i4>0</vt:i4>
      </vt:variant>
      <vt:variant>
        <vt:i4>5</vt:i4>
      </vt:variant>
      <vt:variant>
        <vt:lpwstr/>
      </vt:variant>
      <vt:variant>
        <vt:lpwstr>_Toc151988555</vt:lpwstr>
      </vt:variant>
      <vt:variant>
        <vt:i4>1441853</vt:i4>
      </vt:variant>
      <vt:variant>
        <vt:i4>2990</vt:i4>
      </vt:variant>
      <vt:variant>
        <vt:i4>0</vt:i4>
      </vt:variant>
      <vt:variant>
        <vt:i4>5</vt:i4>
      </vt:variant>
      <vt:variant>
        <vt:lpwstr/>
      </vt:variant>
      <vt:variant>
        <vt:lpwstr>_Toc151988554</vt:lpwstr>
      </vt:variant>
      <vt:variant>
        <vt:i4>1441853</vt:i4>
      </vt:variant>
      <vt:variant>
        <vt:i4>2984</vt:i4>
      </vt:variant>
      <vt:variant>
        <vt:i4>0</vt:i4>
      </vt:variant>
      <vt:variant>
        <vt:i4>5</vt:i4>
      </vt:variant>
      <vt:variant>
        <vt:lpwstr/>
      </vt:variant>
      <vt:variant>
        <vt:lpwstr>_Toc151988553</vt:lpwstr>
      </vt:variant>
      <vt:variant>
        <vt:i4>1441853</vt:i4>
      </vt:variant>
      <vt:variant>
        <vt:i4>2978</vt:i4>
      </vt:variant>
      <vt:variant>
        <vt:i4>0</vt:i4>
      </vt:variant>
      <vt:variant>
        <vt:i4>5</vt:i4>
      </vt:variant>
      <vt:variant>
        <vt:lpwstr/>
      </vt:variant>
      <vt:variant>
        <vt:lpwstr>_Toc151988552</vt:lpwstr>
      </vt:variant>
      <vt:variant>
        <vt:i4>1441853</vt:i4>
      </vt:variant>
      <vt:variant>
        <vt:i4>2972</vt:i4>
      </vt:variant>
      <vt:variant>
        <vt:i4>0</vt:i4>
      </vt:variant>
      <vt:variant>
        <vt:i4>5</vt:i4>
      </vt:variant>
      <vt:variant>
        <vt:lpwstr/>
      </vt:variant>
      <vt:variant>
        <vt:lpwstr>_Toc151988551</vt:lpwstr>
      </vt:variant>
      <vt:variant>
        <vt:i4>1441853</vt:i4>
      </vt:variant>
      <vt:variant>
        <vt:i4>2966</vt:i4>
      </vt:variant>
      <vt:variant>
        <vt:i4>0</vt:i4>
      </vt:variant>
      <vt:variant>
        <vt:i4>5</vt:i4>
      </vt:variant>
      <vt:variant>
        <vt:lpwstr/>
      </vt:variant>
      <vt:variant>
        <vt:lpwstr>_Toc151988550</vt:lpwstr>
      </vt:variant>
      <vt:variant>
        <vt:i4>1507389</vt:i4>
      </vt:variant>
      <vt:variant>
        <vt:i4>2960</vt:i4>
      </vt:variant>
      <vt:variant>
        <vt:i4>0</vt:i4>
      </vt:variant>
      <vt:variant>
        <vt:i4>5</vt:i4>
      </vt:variant>
      <vt:variant>
        <vt:lpwstr/>
      </vt:variant>
      <vt:variant>
        <vt:lpwstr>_Toc151988549</vt:lpwstr>
      </vt:variant>
      <vt:variant>
        <vt:i4>1507389</vt:i4>
      </vt:variant>
      <vt:variant>
        <vt:i4>2954</vt:i4>
      </vt:variant>
      <vt:variant>
        <vt:i4>0</vt:i4>
      </vt:variant>
      <vt:variant>
        <vt:i4>5</vt:i4>
      </vt:variant>
      <vt:variant>
        <vt:lpwstr/>
      </vt:variant>
      <vt:variant>
        <vt:lpwstr>_Toc151988548</vt:lpwstr>
      </vt:variant>
      <vt:variant>
        <vt:i4>1507389</vt:i4>
      </vt:variant>
      <vt:variant>
        <vt:i4>2948</vt:i4>
      </vt:variant>
      <vt:variant>
        <vt:i4>0</vt:i4>
      </vt:variant>
      <vt:variant>
        <vt:i4>5</vt:i4>
      </vt:variant>
      <vt:variant>
        <vt:lpwstr/>
      </vt:variant>
      <vt:variant>
        <vt:lpwstr>_Toc151988547</vt:lpwstr>
      </vt:variant>
      <vt:variant>
        <vt:i4>1507389</vt:i4>
      </vt:variant>
      <vt:variant>
        <vt:i4>2942</vt:i4>
      </vt:variant>
      <vt:variant>
        <vt:i4>0</vt:i4>
      </vt:variant>
      <vt:variant>
        <vt:i4>5</vt:i4>
      </vt:variant>
      <vt:variant>
        <vt:lpwstr/>
      </vt:variant>
      <vt:variant>
        <vt:lpwstr>_Toc151988546</vt:lpwstr>
      </vt:variant>
      <vt:variant>
        <vt:i4>1507389</vt:i4>
      </vt:variant>
      <vt:variant>
        <vt:i4>2936</vt:i4>
      </vt:variant>
      <vt:variant>
        <vt:i4>0</vt:i4>
      </vt:variant>
      <vt:variant>
        <vt:i4>5</vt:i4>
      </vt:variant>
      <vt:variant>
        <vt:lpwstr/>
      </vt:variant>
      <vt:variant>
        <vt:lpwstr>_Toc151988545</vt:lpwstr>
      </vt:variant>
      <vt:variant>
        <vt:i4>1507389</vt:i4>
      </vt:variant>
      <vt:variant>
        <vt:i4>2930</vt:i4>
      </vt:variant>
      <vt:variant>
        <vt:i4>0</vt:i4>
      </vt:variant>
      <vt:variant>
        <vt:i4>5</vt:i4>
      </vt:variant>
      <vt:variant>
        <vt:lpwstr/>
      </vt:variant>
      <vt:variant>
        <vt:lpwstr>_Toc151988544</vt:lpwstr>
      </vt:variant>
      <vt:variant>
        <vt:i4>1507389</vt:i4>
      </vt:variant>
      <vt:variant>
        <vt:i4>2924</vt:i4>
      </vt:variant>
      <vt:variant>
        <vt:i4>0</vt:i4>
      </vt:variant>
      <vt:variant>
        <vt:i4>5</vt:i4>
      </vt:variant>
      <vt:variant>
        <vt:lpwstr/>
      </vt:variant>
      <vt:variant>
        <vt:lpwstr>_Toc151988543</vt:lpwstr>
      </vt:variant>
      <vt:variant>
        <vt:i4>1507389</vt:i4>
      </vt:variant>
      <vt:variant>
        <vt:i4>2918</vt:i4>
      </vt:variant>
      <vt:variant>
        <vt:i4>0</vt:i4>
      </vt:variant>
      <vt:variant>
        <vt:i4>5</vt:i4>
      </vt:variant>
      <vt:variant>
        <vt:lpwstr/>
      </vt:variant>
      <vt:variant>
        <vt:lpwstr>_Toc151988542</vt:lpwstr>
      </vt:variant>
      <vt:variant>
        <vt:i4>1507389</vt:i4>
      </vt:variant>
      <vt:variant>
        <vt:i4>2912</vt:i4>
      </vt:variant>
      <vt:variant>
        <vt:i4>0</vt:i4>
      </vt:variant>
      <vt:variant>
        <vt:i4>5</vt:i4>
      </vt:variant>
      <vt:variant>
        <vt:lpwstr/>
      </vt:variant>
      <vt:variant>
        <vt:lpwstr>_Toc151988541</vt:lpwstr>
      </vt:variant>
      <vt:variant>
        <vt:i4>1507389</vt:i4>
      </vt:variant>
      <vt:variant>
        <vt:i4>2906</vt:i4>
      </vt:variant>
      <vt:variant>
        <vt:i4>0</vt:i4>
      </vt:variant>
      <vt:variant>
        <vt:i4>5</vt:i4>
      </vt:variant>
      <vt:variant>
        <vt:lpwstr/>
      </vt:variant>
      <vt:variant>
        <vt:lpwstr>_Toc151988540</vt:lpwstr>
      </vt:variant>
      <vt:variant>
        <vt:i4>1048637</vt:i4>
      </vt:variant>
      <vt:variant>
        <vt:i4>2900</vt:i4>
      </vt:variant>
      <vt:variant>
        <vt:i4>0</vt:i4>
      </vt:variant>
      <vt:variant>
        <vt:i4>5</vt:i4>
      </vt:variant>
      <vt:variant>
        <vt:lpwstr/>
      </vt:variant>
      <vt:variant>
        <vt:lpwstr>_Toc151988539</vt:lpwstr>
      </vt:variant>
      <vt:variant>
        <vt:i4>1048637</vt:i4>
      </vt:variant>
      <vt:variant>
        <vt:i4>2894</vt:i4>
      </vt:variant>
      <vt:variant>
        <vt:i4>0</vt:i4>
      </vt:variant>
      <vt:variant>
        <vt:i4>5</vt:i4>
      </vt:variant>
      <vt:variant>
        <vt:lpwstr/>
      </vt:variant>
      <vt:variant>
        <vt:lpwstr>_Toc151988538</vt:lpwstr>
      </vt:variant>
      <vt:variant>
        <vt:i4>1048637</vt:i4>
      </vt:variant>
      <vt:variant>
        <vt:i4>2888</vt:i4>
      </vt:variant>
      <vt:variant>
        <vt:i4>0</vt:i4>
      </vt:variant>
      <vt:variant>
        <vt:i4>5</vt:i4>
      </vt:variant>
      <vt:variant>
        <vt:lpwstr/>
      </vt:variant>
      <vt:variant>
        <vt:lpwstr>_Toc151988537</vt:lpwstr>
      </vt:variant>
      <vt:variant>
        <vt:i4>1048637</vt:i4>
      </vt:variant>
      <vt:variant>
        <vt:i4>2882</vt:i4>
      </vt:variant>
      <vt:variant>
        <vt:i4>0</vt:i4>
      </vt:variant>
      <vt:variant>
        <vt:i4>5</vt:i4>
      </vt:variant>
      <vt:variant>
        <vt:lpwstr/>
      </vt:variant>
      <vt:variant>
        <vt:lpwstr>_Toc151988536</vt:lpwstr>
      </vt:variant>
      <vt:variant>
        <vt:i4>1048637</vt:i4>
      </vt:variant>
      <vt:variant>
        <vt:i4>2876</vt:i4>
      </vt:variant>
      <vt:variant>
        <vt:i4>0</vt:i4>
      </vt:variant>
      <vt:variant>
        <vt:i4>5</vt:i4>
      </vt:variant>
      <vt:variant>
        <vt:lpwstr/>
      </vt:variant>
      <vt:variant>
        <vt:lpwstr>_Toc151988535</vt:lpwstr>
      </vt:variant>
      <vt:variant>
        <vt:i4>1048637</vt:i4>
      </vt:variant>
      <vt:variant>
        <vt:i4>2870</vt:i4>
      </vt:variant>
      <vt:variant>
        <vt:i4>0</vt:i4>
      </vt:variant>
      <vt:variant>
        <vt:i4>5</vt:i4>
      </vt:variant>
      <vt:variant>
        <vt:lpwstr/>
      </vt:variant>
      <vt:variant>
        <vt:lpwstr>_Toc151988534</vt:lpwstr>
      </vt:variant>
      <vt:variant>
        <vt:i4>1048637</vt:i4>
      </vt:variant>
      <vt:variant>
        <vt:i4>2864</vt:i4>
      </vt:variant>
      <vt:variant>
        <vt:i4>0</vt:i4>
      </vt:variant>
      <vt:variant>
        <vt:i4>5</vt:i4>
      </vt:variant>
      <vt:variant>
        <vt:lpwstr/>
      </vt:variant>
      <vt:variant>
        <vt:lpwstr>_Toc151988533</vt:lpwstr>
      </vt:variant>
      <vt:variant>
        <vt:i4>1048637</vt:i4>
      </vt:variant>
      <vt:variant>
        <vt:i4>2858</vt:i4>
      </vt:variant>
      <vt:variant>
        <vt:i4>0</vt:i4>
      </vt:variant>
      <vt:variant>
        <vt:i4>5</vt:i4>
      </vt:variant>
      <vt:variant>
        <vt:lpwstr/>
      </vt:variant>
      <vt:variant>
        <vt:lpwstr>_Toc151988532</vt:lpwstr>
      </vt:variant>
      <vt:variant>
        <vt:i4>1048637</vt:i4>
      </vt:variant>
      <vt:variant>
        <vt:i4>2852</vt:i4>
      </vt:variant>
      <vt:variant>
        <vt:i4>0</vt:i4>
      </vt:variant>
      <vt:variant>
        <vt:i4>5</vt:i4>
      </vt:variant>
      <vt:variant>
        <vt:lpwstr/>
      </vt:variant>
      <vt:variant>
        <vt:lpwstr>_Toc151988531</vt:lpwstr>
      </vt:variant>
      <vt:variant>
        <vt:i4>1048637</vt:i4>
      </vt:variant>
      <vt:variant>
        <vt:i4>2846</vt:i4>
      </vt:variant>
      <vt:variant>
        <vt:i4>0</vt:i4>
      </vt:variant>
      <vt:variant>
        <vt:i4>5</vt:i4>
      </vt:variant>
      <vt:variant>
        <vt:lpwstr/>
      </vt:variant>
      <vt:variant>
        <vt:lpwstr>_Toc151988530</vt:lpwstr>
      </vt:variant>
      <vt:variant>
        <vt:i4>1114173</vt:i4>
      </vt:variant>
      <vt:variant>
        <vt:i4>2840</vt:i4>
      </vt:variant>
      <vt:variant>
        <vt:i4>0</vt:i4>
      </vt:variant>
      <vt:variant>
        <vt:i4>5</vt:i4>
      </vt:variant>
      <vt:variant>
        <vt:lpwstr/>
      </vt:variant>
      <vt:variant>
        <vt:lpwstr>_Toc151988529</vt:lpwstr>
      </vt:variant>
      <vt:variant>
        <vt:i4>1114173</vt:i4>
      </vt:variant>
      <vt:variant>
        <vt:i4>2834</vt:i4>
      </vt:variant>
      <vt:variant>
        <vt:i4>0</vt:i4>
      </vt:variant>
      <vt:variant>
        <vt:i4>5</vt:i4>
      </vt:variant>
      <vt:variant>
        <vt:lpwstr/>
      </vt:variant>
      <vt:variant>
        <vt:lpwstr>_Toc151988528</vt:lpwstr>
      </vt:variant>
      <vt:variant>
        <vt:i4>1114173</vt:i4>
      </vt:variant>
      <vt:variant>
        <vt:i4>2828</vt:i4>
      </vt:variant>
      <vt:variant>
        <vt:i4>0</vt:i4>
      </vt:variant>
      <vt:variant>
        <vt:i4>5</vt:i4>
      </vt:variant>
      <vt:variant>
        <vt:lpwstr/>
      </vt:variant>
      <vt:variant>
        <vt:lpwstr>_Toc151988527</vt:lpwstr>
      </vt:variant>
      <vt:variant>
        <vt:i4>1114173</vt:i4>
      </vt:variant>
      <vt:variant>
        <vt:i4>2822</vt:i4>
      </vt:variant>
      <vt:variant>
        <vt:i4>0</vt:i4>
      </vt:variant>
      <vt:variant>
        <vt:i4>5</vt:i4>
      </vt:variant>
      <vt:variant>
        <vt:lpwstr/>
      </vt:variant>
      <vt:variant>
        <vt:lpwstr>_Toc151988526</vt:lpwstr>
      </vt:variant>
      <vt:variant>
        <vt:i4>1114173</vt:i4>
      </vt:variant>
      <vt:variant>
        <vt:i4>2816</vt:i4>
      </vt:variant>
      <vt:variant>
        <vt:i4>0</vt:i4>
      </vt:variant>
      <vt:variant>
        <vt:i4>5</vt:i4>
      </vt:variant>
      <vt:variant>
        <vt:lpwstr/>
      </vt:variant>
      <vt:variant>
        <vt:lpwstr>_Toc151988525</vt:lpwstr>
      </vt:variant>
      <vt:variant>
        <vt:i4>1114173</vt:i4>
      </vt:variant>
      <vt:variant>
        <vt:i4>2810</vt:i4>
      </vt:variant>
      <vt:variant>
        <vt:i4>0</vt:i4>
      </vt:variant>
      <vt:variant>
        <vt:i4>5</vt:i4>
      </vt:variant>
      <vt:variant>
        <vt:lpwstr/>
      </vt:variant>
      <vt:variant>
        <vt:lpwstr>_Toc151988524</vt:lpwstr>
      </vt:variant>
      <vt:variant>
        <vt:i4>1114173</vt:i4>
      </vt:variant>
      <vt:variant>
        <vt:i4>2804</vt:i4>
      </vt:variant>
      <vt:variant>
        <vt:i4>0</vt:i4>
      </vt:variant>
      <vt:variant>
        <vt:i4>5</vt:i4>
      </vt:variant>
      <vt:variant>
        <vt:lpwstr/>
      </vt:variant>
      <vt:variant>
        <vt:lpwstr>_Toc151988523</vt:lpwstr>
      </vt:variant>
      <vt:variant>
        <vt:i4>1114173</vt:i4>
      </vt:variant>
      <vt:variant>
        <vt:i4>2798</vt:i4>
      </vt:variant>
      <vt:variant>
        <vt:i4>0</vt:i4>
      </vt:variant>
      <vt:variant>
        <vt:i4>5</vt:i4>
      </vt:variant>
      <vt:variant>
        <vt:lpwstr/>
      </vt:variant>
      <vt:variant>
        <vt:lpwstr>_Toc151988522</vt:lpwstr>
      </vt:variant>
      <vt:variant>
        <vt:i4>1114173</vt:i4>
      </vt:variant>
      <vt:variant>
        <vt:i4>2792</vt:i4>
      </vt:variant>
      <vt:variant>
        <vt:i4>0</vt:i4>
      </vt:variant>
      <vt:variant>
        <vt:i4>5</vt:i4>
      </vt:variant>
      <vt:variant>
        <vt:lpwstr/>
      </vt:variant>
      <vt:variant>
        <vt:lpwstr>_Toc151988521</vt:lpwstr>
      </vt:variant>
      <vt:variant>
        <vt:i4>1114173</vt:i4>
      </vt:variant>
      <vt:variant>
        <vt:i4>2786</vt:i4>
      </vt:variant>
      <vt:variant>
        <vt:i4>0</vt:i4>
      </vt:variant>
      <vt:variant>
        <vt:i4>5</vt:i4>
      </vt:variant>
      <vt:variant>
        <vt:lpwstr/>
      </vt:variant>
      <vt:variant>
        <vt:lpwstr>_Toc151988520</vt:lpwstr>
      </vt:variant>
      <vt:variant>
        <vt:i4>1179709</vt:i4>
      </vt:variant>
      <vt:variant>
        <vt:i4>2780</vt:i4>
      </vt:variant>
      <vt:variant>
        <vt:i4>0</vt:i4>
      </vt:variant>
      <vt:variant>
        <vt:i4>5</vt:i4>
      </vt:variant>
      <vt:variant>
        <vt:lpwstr/>
      </vt:variant>
      <vt:variant>
        <vt:lpwstr>_Toc151988519</vt:lpwstr>
      </vt:variant>
      <vt:variant>
        <vt:i4>1179709</vt:i4>
      </vt:variant>
      <vt:variant>
        <vt:i4>2774</vt:i4>
      </vt:variant>
      <vt:variant>
        <vt:i4>0</vt:i4>
      </vt:variant>
      <vt:variant>
        <vt:i4>5</vt:i4>
      </vt:variant>
      <vt:variant>
        <vt:lpwstr/>
      </vt:variant>
      <vt:variant>
        <vt:lpwstr>_Toc151988518</vt:lpwstr>
      </vt:variant>
      <vt:variant>
        <vt:i4>1179709</vt:i4>
      </vt:variant>
      <vt:variant>
        <vt:i4>2768</vt:i4>
      </vt:variant>
      <vt:variant>
        <vt:i4>0</vt:i4>
      </vt:variant>
      <vt:variant>
        <vt:i4>5</vt:i4>
      </vt:variant>
      <vt:variant>
        <vt:lpwstr/>
      </vt:variant>
      <vt:variant>
        <vt:lpwstr>_Toc151988517</vt:lpwstr>
      </vt:variant>
      <vt:variant>
        <vt:i4>1179709</vt:i4>
      </vt:variant>
      <vt:variant>
        <vt:i4>2762</vt:i4>
      </vt:variant>
      <vt:variant>
        <vt:i4>0</vt:i4>
      </vt:variant>
      <vt:variant>
        <vt:i4>5</vt:i4>
      </vt:variant>
      <vt:variant>
        <vt:lpwstr/>
      </vt:variant>
      <vt:variant>
        <vt:lpwstr>_Toc151988516</vt:lpwstr>
      </vt:variant>
      <vt:variant>
        <vt:i4>1179709</vt:i4>
      </vt:variant>
      <vt:variant>
        <vt:i4>2756</vt:i4>
      </vt:variant>
      <vt:variant>
        <vt:i4>0</vt:i4>
      </vt:variant>
      <vt:variant>
        <vt:i4>5</vt:i4>
      </vt:variant>
      <vt:variant>
        <vt:lpwstr/>
      </vt:variant>
      <vt:variant>
        <vt:lpwstr>_Toc151988515</vt:lpwstr>
      </vt:variant>
      <vt:variant>
        <vt:i4>1179709</vt:i4>
      </vt:variant>
      <vt:variant>
        <vt:i4>2750</vt:i4>
      </vt:variant>
      <vt:variant>
        <vt:i4>0</vt:i4>
      </vt:variant>
      <vt:variant>
        <vt:i4>5</vt:i4>
      </vt:variant>
      <vt:variant>
        <vt:lpwstr/>
      </vt:variant>
      <vt:variant>
        <vt:lpwstr>_Toc151988514</vt:lpwstr>
      </vt:variant>
      <vt:variant>
        <vt:i4>1179709</vt:i4>
      </vt:variant>
      <vt:variant>
        <vt:i4>2744</vt:i4>
      </vt:variant>
      <vt:variant>
        <vt:i4>0</vt:i4>
      </vt:variant>
      <vt:variant>
        <vt:i4>5</vt:i4>
      </vt:variant>
      <vt:variant>
        <vt:lpwstr/>
      </vt:variant>
      <vt:variant>
        <vt:lpwstr>_Toc151988513</vt:lpwstr>
      </vt:variant>
      <vt:variant>
        <vt:i4>1179709</vt:i4>
      </vt:variant>
      <vt:variant>
        <vt:i4>2738</vt:i4>
      </vt:variant>
      <vt:variant>
        <vt:i4>0</vt:i4>
      </vt:variant>
      <vt:variant>
        <vt:i4>5</vt:i4>
      </vt:variant>
      <vt:variant>
        <vt:lpwstr/>
      </vt:variant>
      <vt:variant>
        <vt:lpwstr>_Toc151988512</vt:lpwstr>
      </vt:variant>
      <vt:variant>
        <vt:i4>1179709</vt:i4>
      </vt:variant>
      <vt:variant>
        <vt:i4>2732</vt:i4>
      </vt:variant>
      <vt:variant>
        <vt:i4>0</vt:i4>
      </vt:variant>
      <vt:variant>
        <vt:i4>5</vt:i4>
      </vt:variant>
      <vt:variant>
        <vt:lpwstr/>
      </vt:variant>
      <vt:variant>
        <vt:lpwstr>_Toc151988511</vt:lpwstr>
      </vt:variant>
      <vt:variant>
        <vt:i4>1179709</vt:i4>
      </vt:variant>
      <vt:variant>
        <vt:i4>2726</vt:i4>
      </vt:variant>
      <vt:variant>
        <vt:i4>0</vt:i4>
      </vt:variant>
      <vt:variant>
        <vt:i4>5</vt:i4>
      </vt:variant>
      <vt:variant>
        <vt:lpwstr/>
      </vt:variant>
      <vt:variant>
        <vt:lpwstr>_Toc151988510</vt:lpwstr>
      </vt:variant>
      <vt:variant>
        <vt:i4>1245245</vt:i4>
      </vt:variant>
      <vt:variant>
        <vt:i4>2720</vt:i4>
      </vt:variant>
      <vt:variant>
        <vt:i4>0</vt:i4>
      </vt:variant>
      <vt:variant>
        <vt:i4>5</vt:i4>
      </vt:variant>
      <vt:variant>
        <vt:lpwstr/>
      </vt:variant>
      <vt:variant>
        <vt:lpwstr>_Toc151988509</vt:lpwstr>
      </vt:variant>
      <vt:variant>
        <vt:i4>1245245</vt:i4>
      </vt:variant>
      <vt:variant>
        <vt:i4>2714</vt:i4>
      </vt:variant>
      <vt:variant>
        <vt:i4>0</vt:i4>
      </vt:variant>
      <vt:variant>
        <vt:i4>5</vt:i4>
      </vt:variant>
      <vt:variant>
        <vt:lpwstr/>
      </vt:variant>
      <vt:variant>
        <vt:lpwstr>_Toc151988508</vt:lpwstr>
      </vt:variant>
      <vt:variant>
        <vt:i4>1245245</vt:i4>
      </vt:variant>
      <vt:variant>
        <vt:i4>2708</vt:i4>
      </vt:variant>
      <vt:variant>
        <vt:i4>0</vt:i4>
      </vt:variant>
      <vt:variant>
        <vt:i4>5</vt:i4>
      </vt:variant>
      <vt:variant>
        <vt:lpwstr/>
      </vt:variant>
      <vt:variant>
        <vt:lpwstr>_Toc151988507</vt:lpwstr>
      </vt:variant>
      <vt:variant>
        <vt:i4>1245245</vt:i4>
      </vt:variant>
      <vt:variant>
        <vt:i4>2702</vt:i4>
      </vt:variant>
      <vt:variant>
        <vt:i4>0</vt:i4>
      </vt:variant>
      <vt:variant>
        <vt:i4>5</vt:i4>
      </vt:variant>
      <vt:variant>
        <vt:lpwstr/>
      </vt:variant>
      <vt:variant>
        <vt:lpwstr>_Toc151988506</vt:lpwstr>
      </vt:variant>
      <vt:variant>
        <vt:i4>1245245</vt:i4>
      </vt:variant>
      <vt:variant>
        <vt:i4>2696</vt:i4>
      </vt:variant>
      <vt:variant>
        <vt:i4>0</vt:i4>
      </vt:variant>
      <vt:variant>
        <vt:i4>5</vt:i4>
      </vt:variant>
      <vt:variant>
        <vt:lpwstr/>
      </vt:variant>
      <vt:variant>
        <vt:lpwstr>_Toc151988505</vt:lpwstr>
      </vt:variant>
      <vt:variant>
        <vt:i4>1245245</vt:i4>
      </vt:variant>
      <vt:variant>
        <vt:i4>2690</vt:i4>
      </vt:variant>
      <vt:variant>
        <vt:i4>0</vt:i4>
      </vt:variant>
      <vt:variant>
        <vt:i4>5</vt:i4>
      </vt:variant>
      <vt:variant>
        <vt:lpwstr/>
      </vt:variant>
      <vt:variant>
        <vt:lpwstr>_Toc151988504</vt:lpwstr>
      </vt:variant>
      <vt:variant>
        <vt:i4>1245245</vt:i4>
      </vt:variant>
      <vt:variant>
        <vt:i4>2684</vt:i4>
      </vt:variant>
      <vt:variant>
        <vt:i4>0</vt:i4>
      </vt:variant>
      <vt:variant>
        <vt:i4>5</vt:i4>
      </vt:variant>
      <vt:variant>
        <vt:lpwstr/>
      </vt:variant>
      <vt:variant>
        <vt:lpwstr>_Toc151988503</vt:lpwstr>
      </vt:variant>
      <vt:variant>
        <vt:i4>1245245</vt:i4>
      </vt:variant>
      <vt:variant>
        <vt:i4>2678</vt:i4>
      </vt:variant>
      <vt:variant>
        <vt:i4>0</vt:i4>
      </vt:variant>
      <vt:variant>
        <vt:i4>5</vt:i4>
      </vt:variant>
      <vt:variant>
        <vt:lpwstr/>
      </vt:variant>
      <vt:variant>
        <vt:lpwstr>_Toc151988502</vt:lpwstr>
      </vt:variant>
      <vt:variant>
        <vt:i4>1245245</vt:i4>
      </vt:variant>
      <vt:variant>
        <vt:i4>2672</vt:i4>
      </vt:variant>
      <vt:variant>
        <vt:i4>0</vt:i4>
      </vt:variant>
      <vt:variant>
        <vt:i4>5</vt:i4>
      </vt:variant>
      <vt:variant>
        <vt:lpwstr/>
      </vt:variant>
      <vt:variant>
        <vt:lpwstr>_Toc151988501</vt:lpwstr>
      </vt:variant>
      <vt:variant>
        <vt:i4>1245245</vt:i4>
      </vt:variant>
      <vt:variant>
        <vt:i4>2666</vt:i4>
      </vt:variant>
      <vt:variant>
        <vt:i4>0</vt:i4>
      </vt:variant>
      <vt:variant>
        <vt:i4>5</vt:i4>
      </vt:variant>
      <vt:variant>
        <vt:lpwstr/>
      </vt:variant>
      <vt:variant>
        <vt:lpwstr>_Toc151988500</vt:lpwstr>
      </vt:variant>
      <vt:variant>
        <vt:i4>1703996</vt:i4>
      </vt:variant>
      <vt:variant>
        <vt:i4>2660</vt:i4>
      </vt:variant>
      <vt:variant>
        <vt:i4>0</vt:i4>
      </vt:variant>
      <vt:variant>
        <vt:i4>5</vt:i4>
      </vt:variant>
      <vt:variant>
        <vt:lpwstr/>
      </vt:variant>
      <vt:variant>
        <vt:lpwstr>_Toc151988499</vt:lpwstr>
      </vt:variant>
      <vt:variant>
        <vt:i4>1703996</vt:i4>
      </vt:variant>
      <vt:variant>
        <vt:i4>2654</vt:i4>
      </vt:variant>
      <vt:variant>
        <vt:i4>0</vt:i4>
      </vt:variant>
      <vt:variant>
        <vt:i4>5</vt:i4>
      </vt:variant>
      <vt:variant>
        <vt:lpwstr/>
      </vt:variant>
      <vt:variant>
        <vt:lpwstr>_Toc151988498</vt:lpwstr>
      </vt:variant>
      <vt:variant>
        <vt:i4>1703996</vt:i4>
      </vt:variant>
      <vt:variant>
        <vt:i4>2648</vt:i4>
      </vt:variant>
      <vt:variant>
        <vt:i4>0</vt:i4>
      </vt:variant>
      <vt:variant>
        <vt:i4>5</vt:i4>
      </vt:variant>
      <vt:variant>
        <vt:lpwstr/>
      </vt:variant>
      <vt:variant>
        <vt:lpwstr>_Toc151988497</vt:lpwstr>
      </vt:variant>
      <vt:variant>
        <vt:i4>1703996</vt:i4>
      </vt:variant>
      <vt:variant>
        <vt:i4>2642</vt:i4>
      </vt:variant>
      <vt:variant>
        <vt:i4>0</vt:i4>
      </vt:variant>
      <vt:variant>
        <vt:i4>5</vt:i4>
      </vt:variant>
      <vt:variant>
        <vt:lpwstr/>
      </vt:variant>
      <vt:variant>
        <vt:lpwstr>_Toc151988496</vt:lpwstr>
      </vt:variant>
      <vt:variant>
        <vt:i4>1703996</vt:i4>
      </vt:variant>
      <vt:variant>
        <vt:i4>2636</vt:i4>
      </vt:variant>
      <vt:variant>
        <vt:i4>0</vt:i4>
      </vt:variant>
      <vt:variant>
        <vt:i4>5</vt:i4>
      </vt:variant>
      <vt:variant>
        <vt:lpwstr/>
      </vt:variant>
      <vt:variant>
        <vt:lpwstr>_Toc151988495</vt:lpwstr>
      </vt:variant>
      <vt:variant>
        <vt:i4>1703996</vt:i4>
      </vt:variant>
      <vt:variant>
        <vt:i4>2630</vt:i4>
      </vt:variant>
      <vt:variant>
        <vt:i4>0</vt:i4>
      </vt:variant>
      <vt:variant>
        <vt:i4>5</vt:i4>
      </vt:variant>
      <vt:variant>
        <vt:lpwstr/>
      </vt:variant>
      <vt:variant>
        <vt:lpwstr>_Toc151988494</vt:lpwstr>
      </vt:variant>
      <vt:variant>
        <vt:i4>1703996</vt:i4>
      </vt:variant>
      <vt:variant>
        <vt:i4>2624</vt:i4>
      </vt:variant>
      <vt:variant>
        <vt:i4>0</vt:i4>
      </vt:variant>
      <vt:variant>
        <vt:i4>5</vt:i4>
      </vt:variant>
      <vt:variant>
        <vt:lpwstr/>
      </vt:variant>
      <vt:variant>
        <vt:lpwstr>_Toc151988493</vt:lpwstr>
      </vt:variant>
      <vt:variant>
        <vt:i4>1703996</vt:i4>
      </vt:variant>
      <vt:variant>
        <vt:i4>2618</vt:i4>
      </vt:variant>
      <vt:variant>
        <vt:i4>0</vt:i4>
      </vt:variant>
      <vt:variant>
        <vt:i4>5</vt:i4>
      </vt:variant>
      <vt:variant>
        <vt:lpwstr/>
      </vt:variant>
      <vt:variant>
        <vt:lpwstr>_Toc151988492</vt:lpwstr>
      </vt:variant>
      <vt:variant>
        <vt:i4>1703996</vt:i4>
      </vt:variant>
      <vt:variant>
        <vt:i4>2612</vt:i4>
      </vt:variant>
      <vt:variant>
        <vt:i4>0</vt:i4>
      </vt:variant>
      <vt:variant>
        <vt:i4>5</vt:i4>
      </vt:variant>
      <vt:variant>
        <vt:lpwstr/>
      </vt:variant>
      <vt:variant>
        <vt:lpwstr>_Toc151988491</vt:lpwstr>
      </vt:variant>
      <vt:variant>
        <vt:i4>1703996</vt:i4>
      </vt:variant>
      <vt:variant>
        <vt:i4>2606</vt:i4>
      </vt:variant>
      <vt:variant>
        <vt:i4>0</vt:i4>
      </vt:variant>
      <vt:variant>
        <vt:i4>5</vt:i4>
      </vt:variant>
      <vt:variant>
        <vt:lpwstr/>
      </vt:variant>
      <vt:variant>
        <vt:lpwstr>_Toc151988490</vt:lpwstr>
      </vt:variant>
      <vt:variant>
        <vt:i4>1769532</vt:i4>
      </vt:variant>
      <vt:variant>
        <vt:i4>2600</vt:i4>
      </vt:variant>
      <vt:variant>
        <vt:i4>0</vt:i4>
      </vt:variant>
      <vt:variant>
        <vt:i4>5</vt:i4>
      </vt:variant>
      <vt:variant>
        <vt:lpwstr/>
      </vt:variant>
      <vt:variant>
        <vt:lpwstr>_Toc151988489</vt:lpwstr>
      </vt:variant>
      <vt:variant>
        <vt:i4>1769532</vt:i4>
      </vt:variant>
      <vt:variant>
        <vt:i4>2594</vt:i4>
      </vt:variant>
      <vt:variant>
        <vt:i4>0</vt:i4>
      </vt:variant>
      <vt:variant>
        <vt:i4>5</vt:i4>
      </vt:variant>
      <vt:variant>
        <vt:lpwstr/>
      </vt:variant>
      <vt:variant>
        <vt:lpwstr>_Toc151988488</vt:lpwstr>
      </vt:variant>
      <vt:variant>
        <vt:i4>1769532</vt:i4>
      </vt:variant>
      <vt:variant>
        <vt:i4>2588</vt:i4>
      </vt:variant>
      <vt:variant>
        <vt:i4>0</vt:i4>
      </vt:variant>
      <vt:variant>
        <vt:i4>5</vt:i4>
      </vt:variant>
      <vt:variant>
        <vt:lpwstr/>
      </vt:variant>
      <vt:variant>
        <vt:lpwstr>_Toc151988487</vt:lpwstr>
      </vt:variant>
      <vt:variant>
        <vt:i4>1769532</vt:i4>
      </vt:variant>
      <vt:variant>
        <vt:i4>2582</vt:i4>
      </vt:variant>
      <vt:variant>
        <vt:i4>0</vt:i4>
      </vt:variant>
      <vt:variant>
        <vt:i4>5</vt:i4>
      </vt:variant>
      <vt:variant>
        <vt:lpwstr/>
      </vt:variant>
      <vt:variant>
        <vt:lpwstr>_Toc151988486</vt:lpwstr>
      </vt:variant>
      <vt:variant>
        <vt:i4>1769532</vt:i4>
      </vt:variant>
      <vt:variant>
        <vt:i4>2576</vt:i4>
      </vt:variant>
      <vt:variant>
        <vt:i4>0</vt:i4>
      </vt:variant>
      <vt:variant>
        <vt:i4>5</vt:i4>
      </vt:variant>
      <vt:variant>
        <vt:lpwstr/>
      </vt:variant>
      <vt:variant>
        <vt:lpwstr>_Toc151988485</vt:lpwstr>
      </vt:variant>
      <vt:variant>
        <vt:i4>1769532</vt:i4>
      </vt:variant>
      <vt:variant>
        <vt:i4>2570</vt:i4>
      </vt:variant>
      <vt:variant>
        <vt:i4>0</vt:i4>
      </vt:variant>
      <vt:variant>
        <vt:i4>5</vt:i4>
      </vt:variant>
      <vt:variant>
        <vt:lpwstr/>
      </vt:variant>
      <vt:variant>
        <vt:lpwstr>_Toc151988484</vt:lpwstr>
      </vt:variant>
      <vt:variant>
        <vt:i4>1769532</vt:i4>
      </vt:variant>
      <vt:variant>
        <vt:i4>2564</vt:i4>
      </vt:variant>
      <vt:variant>
        <vt:i4>0</vt:i4>
      </vt:variant>
      <vt:variant>
        <vt:i4>5</vt:i4>
      </vt:variant>
      <vt:variant>
        <vt:lpwstr/>
      </vt:variant>
      <vt:variant>
        <vt:lpwstr>_Toc151988483</vt:lpwstr>
      </vt:variant>
      <vt:variant>
        <vt:i4>1769532</vt:i4>
      </vt:variant>
      <vt:variant>
        <vt:i4>2558</vt:i4>
      </vt:variant>
      <vt:variant>
        <vt:i4>0</vt:i4>
      </vt:variant>
      <vt:variant>
        <vt:i4>5</vt:i4>
      </vt:variant>
      <vt:variant>
        <vt:lpwstr/>
      </vt:variant>
      <vt:variant>
        <vt:lpwstr>_Toc151988482</vt:lpwstr>
      </vt:variant>
      <vt:variant>
        <vt:i4>1769532</vt:i4>
      </vt:variant>
      <vt:variant>
        <vt:i4>2552</vt:i4>
      </vt:variant>
      <vt:variant>
        <vt:i4>0</vt:i4>
      </vt:variant>
      <vt:variant>
        <vt:i4>5</vt:i4>
      </vt:variant>
      <vt:variant>
        <vt:lpwstr/>
      </vt:variant>
      <vt:variant>
        <vt:lpwstr>_Toc151988481</vt:lpwstr>
      </vt:variant>
      <vt:variant>
        <vt:i4>1769532</vt:i4>
      </vt:variant>
      <vt:variant>
        <vt:i4>2546</vt:i4>
      </vt:variant>
      <vt:variant>
        <vt:i4>0</vt:i4>
      </vt:variant>
      <vt:variant>
        <vt:i4>5</vt:i4>
      </vt:variant>
      <vt:variant>
        <vt:lpwstr/>
      </vt:variant>
      <vt:variant>
        <vt:lpwstr>_Toc151988480</vt:lpwstr>
      </vt:variant>
      <vt:variant>
        <vt:i4>1310780</vt:i4>
      </vt:variant>
      <vt:variant>
        <vt:i4>2540</vt:i4>
      </vt:variant>
      <vt:variant>
        <vt:i4>0</vt:i4>
      </vt:variant>
      <vt:variant>
        <vt:i4>5</vt:i4>
      </vt:variant>
      <vt:variant>
        <vt:lpwstr/>
      </vt:variant>
      <vt:variant>
        <vt:lpwstr>_Toc151988479</vt:lpwstr>
      </vt:variant>
      <vt:variant>
        <vt:i4>1310780</vt:i4>
      </vt:variant>
      <vt:variant>
        <vt:i4>2534</vt:i4>
      </vt:variant>
      <vt:variant>
        <vt:i4>0</vt:i4>
      </vt:variant>
      <vt:variant>
        <vt:i4>5</vt:i4>
      </vt:variant>
      <vt:variant>
        <vt:lpwstr/>
      </vt:variant>
      <vt:variant>
        <vt:lpwstr>_Toc151988478</vt:lpwstr>
      </vt:variant>
      <vt:variant>
        <vt:i4>1310780</vt:i4>
      </vt:variant>
      <vt:variant>
        <vt:i4>2528</vt:i4>
      </vt:variant>
      <vt:variant>
        <vt:i4>0</vt:i4>
      </vt:variant>
      <vt:variant>
        <vt:i4>5</vt:i4>
      </vt:variant>
      <vt:variant>
        <vt:lpwstr/>
      </vt:variant>
      <vt:variant>
        <vt:lpwstr>_Toc151988477</vt:lpwstr>
      </vt:variant>
      <vt:variant>
        <vt:i4>1310780</vt:i4>
      </vt:variant>
      <vt:variant>
        <vt:i4>2522</vt:i4>
      </vt:variant>
      <vt:variant>
        <vt:i4>0</vt:i4>
      </vt:variant>
      <vt:variant>
        <vt:i4>5</vt:i4>
      </vt:variant>
      <vt:variant>
        <vt:lpwstr/>
      </vt:variant>
      <vt:variant>
        <vt:lpwstr>_Toc151988476</vt:lpwstr>
      </vt:variant>
      <vt:variant>
        <vt:i4>1310780</vt:i4>
      </vt:variant>
      <vt:variant>
        <vt:i4>2516</vt:i4>
      </vt:variant>
      <vt:variant>
        <vt:i4>0</vt:i4>
      </vt:variant>
      <vt:variant>
        <vt:i4>5</vt:i4>
      </vt:variant>
      <vt:variant>
        <vt:lpwstr/>
      </vt:variant>
      <vt:variant>
        <vt:lpwstr>_Toc151988475</vt:lpwstr>
      </vt:variant>
      <vt:variant>
        <vt:i4>1310780</vt:i4>
      </vt:variant>
      <vt:variant>
        <vt:i4>2510</vt:i4>
      </vt:variant>
      <vt:variant>
        <vt:i4>0</vt:i4>
      </vt:variant>
      <vt:variant>
        <vt:i4>5</vt:i4>
      </vt:variant>
      <vt:variant>
        <vt:lpwstr/>
      </vt:variant>
      <vt:variant>
        <vt:lpwstr>_Toc151988474</vt:lpwstr>
      </vt:variant>
      <vt:variant>
        <vt:i4>1310780</vt:i4>
      </vt:variant>
      <vt:variant>
        <vt:i4>2504</vt:i4>
      </vt:variant>
      <vt:variant>
        <vt:i4>0</vt:i4>
      </vt:variant>
      <vt:variant>
        <vt:i4>5</vt:i4>
      </vt:variant>
      <vt:variant>
        <vt:lpwstr/>
      </vt:variant>
      <vt:variant>
        <vt:lpwstr>_Toc151988473</vt:lpwstr>
      </vt:variant>
      <vt:variant>
        <vt:i4>1310780</vt:i4>
      </vt:variant>
      <vt:variant>
        <vt:i4>2498</vt:i4>
      </vt:variant>
      <vt:variant>
        <vt:i4>0</vt:i4>
      </vt:variant>
      <vt:variant>
        <vt:i4>5</vt:i4>
      </vt:variant>
      <vt:variant>
        <vt:lpwstr/>
      </vt:variant>
      <vt:variant>
        <vt:lpwstr>_Toc151988472</vt:lpwstr>
      </vt:variant>
      <vt:variant>
        <vt:i4>1310780</vt:i4>
      </vt:variant>
      <vt:variant>
        <vt:i4>2492</vt:i4>
      </vt:variant>
      <vt:variant>
        <vt:i4>0</vt:i4>
      </vt:variant>
      <vt:variant>
        <vt:i4>5</vt:i4>
      </vt:variant>
      <vt:variant>
        <vt:lpwstr/>
      </vt:variant>
      <vt:variant>
        <vt:lpwstr>_Toc151988471</vt:lpwstr>
      </vt:variant>
      <vt:variant>
        <vt:i4>1310780</vt:i4>
      </vt:variant>
      <vt:variant>
        <vt:i4>2486</vt:i4>
      </vt:variant>
      <vt:variant>
        <vt:i4>0</vt:i4>
      </vt:variant>
      <vt:variant>
        <vt:i4>5</vt:i4>
      </vt:variant>
      <vt:variant>
        <vt:lpwstr/>
      </vt:variant>
      <vt:variant>
        <vt:lpwstr>_Toc151988470</vt:lpwstr>
      </vt:variant>
      <vt:variant>
        <vt:i4>1376316</vt:i4>
      </vt:variant>
      <vt:variant>
        <vt:i4>2480</vt:i4>
      </vt:variant>
      <vt:variant>
        <vt:i4>0</vt:i4>
      </vt:variant>
      <vt:variant>
        <vt:i4>5</vt:i4>
      </vt:variant>
      <vt:variant>
        <vt:lpwstr/>
      </vt:variant>
      <vt:variant>
        <vt:lpwstr>_Toc151988469</vt:lpwstr>
      </vt:variant>
      <vt:variant>
        <vt:i4>1376316</vt:i4>
      </vt:variant>
      <vt:variant>
        <vt:i4>2474</vt:i4>
      </vt:variant>
      <vt:variant>
        <vt:i4>0</vt:i4>
      </vt:variant>
      <vt:variant>
        <vt:i4>5</vt:i4>
      </vt:variant>
      <vt:variant>
        <vt:lpwstr/>
      </vt:variant>
      <vt:variant>
        <vt:lpwstr>_Toc151988468</vt:lpwstr>
      </vt:variant>
      <vt:variant>
        <vt:i4>1376316</vt:i4>
      </vt:variant>
      <vt:variant>
        <vt:i4>2468</vt:i4>
      </vt:variant>
      <vt:variant>
        <vt:i4>0</vt:i4>
      </vt:variant>
      <vt:variant>
        <vt:i4>5</vt:i4>
      </vt:variant>
      <vt:variant>
        <vt:lpwstr/>
      </vt:variant>
      <vt:variant>
        <vt:lpwstr>_Toc151988467</vt:lpwstr>
      </vt:variant>
      <vt:variant>
        <vt:i4>1376316</vt:i4>
      </vt:variant>
      <vt:variant>
        <vt:i4>2462</vt:i4>
      </vt:variant>
      <vt:variant>
        <vt:i4>0</vt:i4>
      </vt:variant>
      <vt:variant>
        <vt:i4>5</vt:i4>
      </vt:variant>
      <vt:variant>
        <vt:lpwstr/>
      </vt:variant>
      <vt:variant>
        <vt:lpwstr>_Toc151988466</vt:lpwstr>
      </vt:variant>
      <vt:variant>
        <vt:i4>1376316</vt:i4>
      </vt:variant>
      <vt:variant>
        <vt:i4>2456</vt:i4>
      </vt:variant>
      <vt:variant>
        <vt:i4>0</vt:i4>
      </vt:variant>
      <vt:variant>
        <vt:i4>5</vt:i4>
      </vt:variant>
      <vt:variant>
        <vt:lpwstr/>
      </vt:variant>
      <vt:variant>
        <vt:lpwstr>_Toc151988465</vt:lpwstr>
      </vt:variant>
      <vt:variant>
        <vt:i4>1376316</vt:i4>
      </vt:variant>
      <vt:variant>
        <vt:i4>2450</vt:i4>
      </vt:variant>
      <vt:variant>
        <vt:i4>0</vt:i4>
      </vt:variant>
      <vt:variant>
        <vt:i4>5</vt:i4>
      </vt:variant>
      <vt:variant>
        <vt:lpwstr/>
      </vt:variant>
      <vt:variant>
        <vt:lpwstr>_Toc151988464</vt:lpwstr>
      </vt:variant>
      <vt:variant>
        <vt:i4>1376316</vt:i4>
      </vt:variant>
      <vt:variant>
        <vt:i4>2444</vt:i4>
      </vt:variant>
      <vt:variant>
        <vt:i4>0</vt:i4>
      </vt:variant>
      <vt:variant>
        <vt:i4>5</vt:i4>
      </vt:variant>
      <vt:variant>
        <vt:lpwstr/>
      </vt:variant>
      <vt:variant>
        <vt:lpwstr>_Toc151988463</vt:lpwstr>
      </vt:variant>
      <vt:variant>
        <vt:i4>1376316</vt:i4>
      </vt:variant>
      <vt:variant>
        <vt:i4>2438</vt:i4>
      </vt:variant>
      <vt:variant>
        <vt:i4>0</vt:i4>
      </vt:variant>
      <vt:variant>
        <vt:i4>5</vt:i4>
      </vt:variant>
      <vt:variant>
        <vt:lpwstr/>
      </vt:variant>
      <vt:variant>
        <vt:lpwstr>_Toc151988462</vt:lpwstr>
      </vt:variant>
      <vt:variant>
        <vt:i4>1376316</vt:i4>
      </vt:variant>
      <vt:variant>
        <vt:i4>2432</vt:i4>
      </vt:variant>
      <vt:variant>
        <vt:i4>0</vt:i4>
      </vt:variant>
      <vt:variant>
        <vt:i4>5</vt:i4>
      </vt:variant>
      <vt:variant>
        <vt:lpwstr/>
      </vt:variant>
      <vt:variant>
        <vt:lpwstr>_Toc151988461</vt:lpwstr>
      </vt:variant>
      <vt:variant>
        <vt:i4>1376316</vt:i4>
      </vt:variant>
      <vt:variant>
        <vt:i4>2426</vt:i4>
      </vt:variant>
      <vt:variant>
        <vt:i4>0</vt:i4>
      </vt:variant>
      <vt:variant>
        <vt:i4>5</vt:i4>
      </vt:variant>
      <vt:variant>
        <vt:lpwstr/>
      </vt:variant>
      <vt:variant>
        <vt:lpwstr>_Toc151988460</vt:lpwstr>
      </vt:variant>
      <vt:variant>
        <vt:i4>1441852</vt:i4>
      </vt:variant>
      <vt:variant>
        <vt:i4>2420</vt:i4>
      </vt:variant>
      <vt:variant>
        <vt:i4>0</vt:i4>
      </vt:variant>
      <vt:variant>
        <vt:i4>5</vt:i4>
      </vt:variant>
      <vt:variant>
        <vt:lpwstr/>
      </vt:variant>
      <vt:variant>
        <vt:lpwstr>_Toc151988459</vt:lpwstr>
      </vt:variant>
      <vt:variant>
        <vt:i4>1441852</vt:i4>
      </vt:variant>
      <vt:variant>
        <vt:i4>2414</vt:i4>
      </vt:variant>
      <vt:variant>
        <vt:i4>0</vt:i4>
      </vt:variant>
      <vt:variant>
        <vt:i4>5</vt:i4>
      </vt:variant>
      <vt:variant>
        <vt:lpwstr/>
      </vt:variant>
      <vt:variant>
        <vt:lpwstr>_Toc151988458</vt:lpwstr>
      </vt:variant>
      <vt:variant>
        <vt:i4>1441852</vt:i4>
      </vt:variant>
      <vt:variant>
        <vt:i4>2408</vt:i4>
      </vt:variant>
      <vt:variant>
        <vt:i4>0</vt:i4>
      </vt:variant>
      <vt:variant>
        <vt:i4>5</vt:i4>
      </vt:variant>
      <vt:variant>
        <vt:lpwstr/>
      </vt:variant>
      <vt:variant>
        <vt:lpwstr>_Toc151988457</vt:lpwstr>
      </vt:variant>
      <vt:variant>
        <vt:i4>1441852</vt:i4>
      </vt:variant>
      <vt:variant>
        <vt:i4>2402</vt:i4>
      </vt:variant>
      <vt:variant>
        <vt:i4>0</vt:i4>
      </vt:variant>
      <vt:variant>
        <vt:i4>5</vt:i4>
      </vt:variant>
      <vt:variant>
        <vt:lpwstr/>
      </vt:variant>
      <vt:variant>
        <vt:lpwstr>_Toc151988456</vt:lpwstr>
      </vt:variant>
      <vt:variant>
        <vt:i4>1441852</vt:i4>
      </vt:variant>
      <vt:variant>
        <vt:i4>2396</vt:i4>
      </vt:variant>
      <vt:variant>
        <vt:i4>0</vt:i4>
      </vt:variant>
      <vt:variant>
        <vt:i4>5</vt:i4>
      </vt:variant>
      <vt:variant>
        <vt:lpwstr/>
      </vt:variant>
      <vt:variant>
        <vt:lpwstr>_Toc151988455</vt:lpwstr>
      </vt:variant>
      <vt:variant>
        <vt:i4>1441852</vt:i4>
      </vt:variant>
      <vt:variant>
        <vt:i4>2390</vt:i4>
      </vt:variant>
      <vt:variant>
        <vt:i4>0</vt:i4>
      </vt:variant>
      <vt:variant>
        <vt:i4>5</vt:i4>
      </vt:variant>
      <vt:variant>
        <vt:lpwstr/>
      </vt:variant>
      <vt:variant>
        <vt:lpwstr>_Toc151988454</vt:lpwstr>
      </vt:variant>
      <vt:variant>
        <vt:i4>1441852</vt:i4>
      </vt:variant>
      <vt:variant>
        <vt:i4>2384</vt:i4>
      </vt:variant>
      <vt:variant>
        <vt:i4>0</vt:i4>
      </vt:variant>
      <vt:variant>
        <vt:i4>5</vt:i4>
      </vt:variant>
      <vt:variant>
        <vt:lpwstr/>
      </vt:variant>
      <vt:variant>
        <vt:lpwstr>_Toc151988453</vt:lpwstr>
      </vt:variant>
      <vt:variant>
        <vt:i4>1441852</vt:i4>
      </vt:variant>
      <vt:variant>
        <vt:i4>2378</vt:i4>
      </vt:variant>
      <vt:variant>
        <vt:i4>0</vt:i4>
      </vt:variant>
      <vt:variant>
        <vt:i4>5</vt:i4>
      </vt:variant>
      <vt:variant>
        <vt:lpwstr/>
      </vt:variant>
      <vt:variant>
        <vt:lpwstr>_Toc151988452</vt:lpwstr>
      </vt:variant>
      <vt:variant>
        <vt:i4>1441852</vt:i4>
      </vt:variant>
      <vt:variant>
        <vt:i4>2372</vt:i4>
      </vt:variant>
      <vt:variant>
        <vt:i4>0</vt:i4>
      </vt:variant>
      <vt:variant>
        <vt:i4>5</vt:i4>
      </vt:variant>
      <vt:variant>
        <vt:lpwstr/>
      </vt:variant>
      <vt:variant>
        <vt:lpwstr>_Toc151988451</vt:lpwstr>
      </vt:variant>
      <vt:variant>
        <vt:i4>1441852</vt:i4>
      </vt:variant>
      <vt:variant>
        <vt:i4>2366</vt:i4>
      </vt:variant>
      <vt:variant>
        <vt:i4>0</vt:i4>
      </vt:variant>
      <vt:variant>
        <vt:i4>5</vt:i4>
      </vt:variant>
      <vt:variant>
        <vt:lpwstr/>
      </vt:variant>
      <vt:variant>
        <vt:lpwstr>_Toc151988450</vt:lpwstr>
      </vt:variant>
      <vt:variant>
        <vt:i4>1507388</vt:i4>
      </vt:variant>
      <vt:variant>
        <vt:i4>2360</vt:i4>
      </vt:variant>
      <vt:variant>
        <vt:i4>0</vt:i4>
      </vt:variant>
      <vt:variant>
        <vt:i4>5</vt:i4>
      </vt:variant>
      <vt:variant>
        <vt:lpwstr/>
      </vt:variant>
      <vt:variant>
        <vt:lpwstr>_Toc151988449</vt:lpwstr>
      </vt:variant>
      <vt:variant>
        <vt:i4>1507388</vt:i4>
      </vt:variant>
      <vt:variant>
        <vt:i4>2354</vt:i4>
      </vt:variant>
      <vt:variant>
        <vt:i4>0</vt:i4>
      </vt:variant>
      <vt:variant>
        <vt:i4>5</vt:i4>
      </vt:variant>
      <vt:variant>
        <vt:lpwstr/>
      </vt:variant>
      <vt:variant>
        <vt:lpwstr>_Toc151988448</vt:lpwstr>
      </vt:variant>
      <vt:variant>
        <vt:i4>1507388</vt:i4>
      </vt:variant>
      <vt:variant>
        <vt:i4>2348</vt:i4>
      </vt:variant>
      <vt:variant>
        <vt:i4>0</vt:i4>
      </vt:variant>
      <vt:variant>
        <vt:i4>5</vt:i4>
      </vt:variant>
      <vt:variant>
        <vt:lpwstr/>
      </vt:variant>
      <vt:variant>
        <vt:lpwstr>_Toc151988447</vt:lpwstr>
      </vt:variant>
      <vt:variant>
        <vt:i4>1507388</vt:i4>
      </vt:variant>
      <vt:variant>
        <vt:i4>2342</vt:i4>
      </vt:variant>
      <vt:variant>
        <vt:i4>0</vt:i4>
      </vt:variant>
      <vt:variant>
        <vt:i4>5</vt:i4>
      </vt:variant>
      <vt:variant>
        <vt:lpwstr/>
      </vt:variant>
      <vt:variant>
        <vt:lpwstr>_Toc151988446</vt:lpwstr>
      </vt:variant>
      <vt:variant>
        <vt:i4>1507388</vt:i4>
      </vt:variant>
      <vt:variant>
        <vt:i4>2336</vt:i4>
      </vt:variant>
      <vt:variant>
        <vt:i4>0</vt:i4>
      </vt:variant>
      <vt:variant>
        <vt:i4>5</vt:i4>
      </vt:variant>
      <vt:variant>
        <vt:lpwstr/>
      </vt:variant>
      <vt:variant>
        <vt:lpwstr>_Toc151988445</vt:lpwstr>
      </vt:variant>
      <vt:variant>
        <vt:i4>1507388</vt:i4>
      </vt:variant>
      <vt:variant>
        <vt:i4>2330</vt:i4>
      </vt:variant>
      <vt:variant>
        <vt:i4>0</vt:i4>
      </vt:variant>
      <vt:variant>
        <vt:i4>5</vt:i4>
      </vt:variant>
      <vt:variant>
        <vt:lpwstr/>
      </vt:variant>
      <vt:variant>
        <vt:lpwstr>_Toc151988444</vt:lpwstr>
      </vt:variant>
      <vt:variant>
        <vt:i4>1507388</vt:i4>
      </vt:variant>
      <vt:variant>
        <vt:i4>2324</vt:i4>
      </vt:variant>
      <vt:variant>
        <vt:i4>0</vt:i4>
      </vt:variant>
      <vt:variant>
        <vt:i4>5</vt:i4>
      </vt:variant>
      <vt:variant>
        <vt:lpwstr/>
      </vt:variant>
      <vt:variant>
        <vt:lpwstr>_Toc151988443</vt:lpwstr>
      </vt:variant>
      <vt:variant>
        <vt:i4>1507388</vt:i4>
      </vt:variant>
      <vt:variant>
        <vt:i4>2318</vt:i4>
      </vt:variant>
      <vt:variant>
        <vt:i4>0</vt:i4>
      </vt:variant>
      <vt:variant>
        <vt:i4>5</vt:i4>
      </vt:variant>
      <vt:variant>
        <vt:lpwstr/>
      </vt:variant>
      <vt:variant>
        <vt:lpwstr>_Toc151988442</vt:lpwstr>
      </vt:variant>
      <vt:variant>
        <vt:i4>1507388</vt:i4>
      </vt:variant>
      <vt:variant>
        <vt:i4>2312</vt:i4>
      </vt:variant>
      <vt:variant>
        <vt:i4>0</vt:i4>
      </vt:variant>
      <vt:variant>
        <vt:i4>5</vt:i4>
      </vt:variant>
      <vt:variant>
        <vt:lpwstr/>
      </vt:variant>
      <vt:variant>
        <vt:lpwstr>_Toc151988441</vt:lpwstr>
      </vt:variant>
      <vt:variant>
        <vt:i4>1507388</vt:i4>
      </vt:variant>
      <vt:variant>
        <vt:i4>2306</vt:i4>
      </vt:variant>
      <vt:variant>
        <vt:i4>0</vt:i4>
      </vt:variant>
      <vt:variant>
        <vt:i4>5</vt:i4>
      </vt:variant>
      <vt:variant>
        <vt:lpwstr/>
      </vt:variant>
      <vt:variant>
        <vt:lpwstr>_Toc151988440</vt:lpwstr>
      </vt:variant>
      <vt:variant>
        <vt:i4>1048636</vt:i4>
      </vt:variant>
      <vt:variant>
        <vt:i4>2300</vt:i4>
      </vt:variant>
      <vt:variant>
        <vt:i4>0</vt:i4>
      </vt:variant>
      <vt:variant>
        <vt:i4>5</vt:i4>
      </vt:variant>
      <vt:variant>
        <vt:lpwstr/>
      </vt:variant>
      <vt:variant>
        <vt:lpwstr>_Toc151988439</vt:lpwstr>
      </vt:variant>
      <vt:variant>
        <vt:i4>1048636</vt:i4>
      </vt:variant>
      <vt:variant>
        <vt:i4>2294</vt:i4>
      </vt:variant>
      <vt:variant>
        <vt:i4>0</vt:i4>
      </vt:variant>
      <vt:variant>
        <vt:i4>5</vt:i4>
      </vt:variant>
      <vt:variant>
        <vt:lpwstr/>
      </vt:variant>
      <vt:variant>
        <vt:lpwstr>_Toc151988438</vt:lpwstr>
      </vt:variant>
      <vt:variant>
        <vt:i4>1048636</vt:i4>
      </vt:variant>
      <vt:variant>
        <vt:i4>2288</vt:i4>
      </vt:variant>
      <vt:variant>
        <vt:i4>0</vt:i4>
      </vt:variant>
      <vt:variant>
        <vt:i4>5</vt:i4>
      </vt:variant>
      <vt:variant>
        <vt:lpwstr/>
      </vt:variant>
      <vt:variant>
        <vt:lpwstr>_Toc151988437</vt:lpwstr>
      </vt:variant>
      <vt:variant>
        <vt:i4>1048636</vt:i4>
      </vt:variant>
      <vt:variant>
        <vt:i4>2282</vt:i4>
      </vt:variant>
      <vt:variant>
        <vt:i4>0</vt:i4>
      </vt:variant>
      <vt:variant>
        <vt:i4>5</vt:i4>
      </vt:variant>
      <vt:variant>
        <vt:lpwstr/>
      </vt:variant>
      <vt:variant>
        <vt:lpwstr>_Toc151988436</vt:lpwstr>
      </vt:variant>
      <vt:variant>
        <vt:i4>1048636</vt:i4>
      </vt:variant>
      <vt:variant>
        <vt:i4>2276</vt:i4>
      </vt:variant>
      <vt:variant>
        <vt:i4>0</vt:i4>
      </vt:variant>
      <vt:variant>
        <vt:i4>5</vt:i4>
      </vt:variant>
      <vt:variant>
        <vt:lpwstr/>
      </vt:variant>
      <vt:variant>
        <vt:lpwstr>_Toc151988435</vt:lpwstr>
      </vt:variant>
      <vt:variant>
        <vt:i4>1048636</vt:i4>
      </vt:variant>
      <vt:variant>
        <vt:i4>2270</vt:i4>
      </vt:variant>
      <vt:variant>
        <vt:i4>0</vt:i4>
      </vt:variant>
      <vt:variant>
        <vt:i4>5</vt:i4>
      </vt:variant>
      <vt:variant>
        <vt:lpwstr/>
      </vt:variant>
      <vt:variant>
        <vt:lpwstr>_Toc151988434</vt:lpwstr>
      </vt:variant>
      <vt:variant>
        <vt:i4>1048636</vt:i4>
      </vt:variant>
      <vt:variant>
        <vt:i4>2264</vt:i4>
      </vt:variant>
      <vt:variant>
        <vt:i4>0</vt:i4>
      </vt:variant>
      <vt:variant>
        <vt:i4>5</vt:i4>
      </vt:variant>
      <vt:variant>
        <vt:lpwstr/>
      </vt:variant>
      <vt:variant>
        <vt:lpwstr>_Toc151988433</vt:lpwstr>
      </vt:variant>
      <vt:variant>
        <vt:i4>1048636</vt:i4>
      </vt:variant>
      <vt:variant>
        <vt:i4>2258</vt:i4>
      </vt:variant>
      <vt:variant>
        <vt:i4>0</vt:i4>
      </vt:variant>
      <vt:variant>
        <vt:i4>5</vt:i4>
      </vt:variant>
      <vt:variant>
        <vt:lpwstr/>
      </vt:variant>
      <vt:variant>
        <vt:lpwstr>_Toc151988432</vt:lpwstr>
      </vt:variant>
      <vt:variant>
        <vt:i4>1048636</vt:i4>
      </vt:variant>
      <vt:variant>
        <vt:i4>2252</vt:i4>
      </vt:variant>
      <vt:variant>
        <vt:i4>0</vt:i4>
      </vt:variant>
      <vt:variant>
        <vt:i4>5</vt:i4>
      </vt:variant>
      <vt:variant>
        <vt:lpwstr/>
      </vt:variant>
      <vt:variant>
        <vt:lpwstr>_Toc151988431</vt:lpwstr>
      </vt:variant>
      <vt:variant>
        <vt:i4>1048636</vt:i4>
      </vt:variant>
      <vt:variant>
        <vt:i4>2246</vt:i4>
      </vt:variant>
      <vt:variant>
        <vt:i4>0</vt:i4>
      </vt:variant>
      <vt:variant>
        <vt:i4>5</vt:i4>
      </vt:variant>
      <vt:variant>
        <vt:lpwstr/>
      </vt:variant>
      <vt:variant>
        <vt:lpwstr>_Toc151988430</vt:lpwstr>
      </vt:variant>
      <vt:variant>
        <vt:i4>1114172</vt:i4>
      </vt:variant>
      <vt:variant>
        <vt:i4>2240</vt:i4>
      </vt:variant>
      <vt:variant>
        <vt:i4>0</vt:i4>
      </vt:variant>
      <vt:variant>
        <vt:i4>5</vt:i4>
      </vt:variant>
      <vt:variant>
        <vt:lpwstr/>
      </vt:variant>
      <vt:variant>
        <vt:lpwstr>_Toc151988429</vt:lpwstr>
      </vt:variant>
      <vt:variant>
        <vt:i4>1114172</vt:i4>
      </vt:variant>
      <vt:variant>
        <vt:i4>2234</vt:i4>
      </vt:variant>
      <vt:variant>
        <vt:i4>0</vt:i4>
      </vt:variant>
      <vt:variant>
        <vt:i4>5</vt:i4>
      </vt:variant>
      <vt:variant>
        <vt:lpwstr/>
      </vt:variant>
      <vt:variant>
        <vt:lpwstr>_Toc151988428</vt:lpwstr>
      </vt:variant>
      <vt:variant>
        <vt:i4>1114172</vt:i4>
      </vt:variant>
      <vt:variant>
        <vt:i4>2228</vt:i4>
      </vt:variant>
      <vt:variant>
        <vt:i4>0</vt:i4>
      </vt:variant>
      <vt:variant>
        <vt:i4>5</vt:i4>
      </vt:variant>
      <vt:variant>
        <vt:lpwstr/>
      </vt:variant>
      <vt:variant>
        <vt:lpwstr>_Toc151988427</vt:lpwstr>
      </vt:variant>
      <vt:variant>
        <vt:i4>1114172</vt:i4>
      </vt:variant>
      <vt:variant>
        <vt:i4>2222</vt:i4>
      </vt:variant>
      <vt:variant>
        <vt:i4>0</vt:i4>
      </vt:variant>
      <vt:variant>
        <vt:i4>5</vt:i4>
      </vt:variant>
      <vt:variant>
        <vt:lpwstr/>
      </vt:variant>
      <vt:variant>
        <vt:lpwstr>_Toc151988426</vt:lpwstr>
      </vt:variant>
      <vt:variant>
        <vt:i4>1114172</vt:i4>
      </vt:variant>
      <vt:variant>
        <vt:i4>2216</vt:i4>
      </vt:variant>
      <vt:variant>
        <vt:i4>0</vt:i4>
      </vt:variant>
      <vt:variant>
        <vt:i4>5</vt:i4>
      </vt:variant>
      <vt:variant>
        <vt:lpwstr/>
      </vt:variant>
      <vt:variant>
        <vt:lpwstr>_Toc151988425</vt:lpwstr>
      </vt:variant>
      <vt:variant>
        <vt:i4>1114172</vt:i4>
      </vt:variant>
      <vt:variant>
        <vt:i4>2210</vt:i4>
      </vt:variant>
      <vt:variant>
        <vt:i4>0</vt:i4>
      </vt:variant>
      <vt:variant>
        <vt:i4>5</vt:i4>
      </vt:variant>
      <vt:variant>
        <vt:lpwstr/>
      </vt:variant>
      <vt:variant>
        <vt:lpwstr>_Toc151988424</vt:lpwstr>
      </vt:variant>
      <vt:variant>
        <vt:i4>1114172</vt:i4>
      </vt:variant>
      <vt:variant>
        <vt:i4>2204</vt:i4>
      </vt:variant>
      <vt:variant>
        <vt:i4>0</vt:i4>
      </vt:variant>
      <vt:variant>
        <vt:i4>5</vt:i4>
      </vt:variant>
      <vt:variant>
        <vt:lpwstr/>
      </vt:variant>
      <vt:variant>
        <vt:lpwstr>_Toc151988423</vt:lpwstr>
      </vt:variant>
      <vt:variant>
        <vt:i4>1114172</vt:i4>
      </vt:variant>
      <vt:variant>
        <vt:i4>2198</vt:i4>
      </vt:variant>
      <vt:variant>
        <vt:i4>0</vt:i4>
      </vt:variant>
      <vt:variant>
        <vt:i4>5</vt:i4>
      </vt:variant>
      <vt:variant>
        <vt:lpwstr/>
      </vt:variant>
      <vt:variant>
        <vt:lpwstr>_Toc151988422</vt:lpwstr>
      </vt:variant>
      <vt:variant>
        <vt:i4>1114172</vt:i4>
      </vt:variant>
      <vt:variant>
        <vt:i4>2192</vt:i4>
      </vt:variant>
      <vt:variant>
        <vt:i4>0</vt:i4>
      </vt:variant>
      <vt:variant>
        <vt:i4>5</vt:i4>
      </vt:variant>
      <vt:variant>
        <vt:lpwstr/>
      </vt:variant>
      <vt:variant>
        <vt:lpwstr>_Toc151988421</vt:lpwstr>
      </vt:variant>
      <vt:variant>
        <vt:i4>1114172</vt:i4>
      </vt:variant>
      <vt:variant>
        <vt:i4>2186</vt:i4>
      </vt:variant>
      <vt:variant>
        <vt:i4>0</vt:i4>
      </vt:variant>
      <vt:variant>
        <vt:i4>5</vt:i4>
      </vt:variant>
      <vt:variant>
        <vt:lpwstr/>
      </vt:variant>
      <vt:variant>
        <vt:lpwstr>_Toc151988420</vt:lpwstr>
      </vt:variant>
      <vt:variant>
        <vt:i4>1179708</vt:i4>
      </vt:variant>
      <vt:variant>
        <vt:i4>2180</vt:i4>
      </vt:variant>
      <vt:variant>
        <vt:i4>0</vt:i4>
      </vt:variant>
      <vt:variant>
        <vt:i4>5</vt:i4>
      </vt:variant>
      <vt:variant>
        <vt:lpwstr/>
      </vt:variant>
      <vt:variant>
        <vt:lpwstr>_Toc151988419</vt:lpwstr>
      </vt:variant>
      <vt:variant>
        <vt:i4>1179708</vt:i4>
      </vt:variant>
      <vt:variant>
        <vt:i4>2174</vt:i4>
      </vt:variant>
      <vt:variant>
        <vt:i4>0</vt:i4>
      </vt:variant>
      <vt:variant>
        <vt:i4>5</vt:i4>
      </vt:variant>
      <vt:variant>
        <vt:lpwstr/>
      </vt:variant>
      <vt:variant>
        <vt:lpwstr>_Toc151988418</vt:lpwstr>
      </vt:variant>
      <vt:variant>
        <vt:i4>1179708</vt:i4>
      </vt:variant>
      <vt:variant>
        <vt:i4>2168</vt:i4>
      </vt:variant>
      <vt:variant>
        <vt:i4>0</vt:i4>
      </vt:variant>
      <vt:variant>
        <vt:i4>5</vt:i4>
      </vt:variant>
      <vt:variant>
        <vt:lpwstr/>
      </vt:variant>
      <vt:variant>
        <vt:lpwstr>_Toc151988417</vt:lpwstr>
      </vt:variant>
      <vt:variant>
        <vt:i4>1179708</vt:i4>
      </vt:variant>
      <vt:variant>
        <vt:i4>2162</vt:i4>
      </vt:variant>
      <vt:variant>
        <vt:i4>0</vt:i4>
      </vt:variant>
      <vt:variant>
        <vt:i4>5</vt:i4>
      </vt:variant>
      <vt:variant>
        <vt:lpwstr/>
      </vt:variant>
      <vt:variant>
        <vt:lpwstr>_Toc151988416</vt:lpwstr>
      </vt:variant>
      <vt:variant>
        <vt:i4>1179708</vt:i4>
      </vt:variant>
      <vt:variant>
        <vt:i4>2156</vt:i4>
      </vt:variant>
      <vt:variant>
        <vt:i4>0</vt:i4>
      </vt:variant>
      <vt:variant>
        <vt:i4>5</vt:i4>
      </vt:variant>
      <vt:variant>
        <vt:lpwstr/>
      </vt:variant>
      <vt:variant>
        <vt:lpwstr>_Toc151988415</vt:lpwstr>
      </vt:variant>
      <vt:variant>
        <vt:i4>1179708</vt:i4>
      </vt:variant>
      <vt:variant>
        <vt:i4>2150</vt:i4>
      </vt:variant>
      <vt:variant>
        <vt:i4>0</vt:i4>
      </vt:variant>
      <vt:variant>
        <vt:i4>5</vt:i4>
      </vt:variant>
      <vt:variant>
        <vt:lpwstr/>
      </vt:variant>
      <vt:variant>
        <vt:lpwstr>_Toc151988414</vt:lpwstr>
      </vt:variant>
      <vt:variant>
        <vt:i4>1179708</vt:i4>
      </vt:variant>
      <vt:variant>
        <vt:i4>2144</vt:i4>
      </vt:variant>
      <vt:variant>
        <vt:i4>0</vt:i4>
      </vt:variant>
      <vt:variant>
        <vt:i4>5</vt:i4>
      </vt:variant>
      <vt:variant>
        <vt:lpwstr/>
      </vt:variant>
      <vt:variant>
        <vt:lpwstr>_Toc151988413</vt:lpwstr>
      </vt:variant>
      <vt:variant>
        <vt:i4>1179708</vt:i4>
      </vt:variant>
      <vt:variant>
        <vt:i4>2138</vt:i4>
      </vt:variant>
      <vt:variant>
        <vt:i4>0</vt:i4>
      </vt:variant>
      <vt:variant>
        <vt:i4>5</vt:i4>
      </vt:variant>
      <vt:variant>
        <vt:lpwstr/>
      </vt:variant>
      <vt:variant>
        <vt:lpwstr>_Toc151988412</vt:lpwstr>
      </vt:variant>
      <vt:variant>
        <vt:i4>1179708</vt:i4>
      </vt:variant>
      <vt:variant>
        <vt:i4>2132</vt:i4>
      </vt:variant>
      <vt:variant>
        <vt:i4>0</vt:i4>
      </vt:variant>
      <vt:variant>
        <vt:i4>5</vt:i4>
      </vt:variant>
      <vt:variant>
        <vt:lpwstr/>
      </vt:variant>
      <vt:variant>
        <vt:lpwstr>_Toc151988411</vt:lpwstr>
      </vt:variant>
      <vt:variant>
        <vt:i4>1179708</vt:i4>
      </vt:variant>
      <vt:variant>
        <vt:i4>2126</vt:i4>
      </vt:variant>
      <vt:variant>
        <vt:i4>0</vt:i4>
      </vt:variant>
      <vt:variant>
        <vt:i4>5</vt:i4>
      </vt:variant>
      <vt:variant>
        <vt:lpwstr/>
      </vt:variant>
      <vt:variant>
        <vt:lpwstr>_Toc151988410</vt:lpwstr>
      </vt:variant>
      <vt:variant>
        <vt:i4>1245244</vt:i4>
      </vt:variant>
      <vt:variant>
        <vt:i4>2120</vt:i4>
      </vt:variant>
      <vt:variant>
        <vt:i4>0</vt:i4>
      </vt:variant>
      <vt:variant>
        <vt:i4>5</vt:i4>
      </vt:variant>
      <vt:variant>
        <vt:lpwstr/>
      </vt:variant>
      <vt:variant>
        <vt:lpwstr>_Toc151988409</vt:lpwstr>
      </vt:variant>
      <vt:variant>
        <vt:i4>1245244</vt:i4>
      </vt:variant>
      <vt:variant>
        <vt:i4>2114</vt:i4>
      </vt:variant>
      <vt:variant>
        <vt:i4>0</vt:i4>
      </vt:variant>
      <vt:variant>
        <vt:i4>5</vt:i4>
      </vt:variant>
      <vt:variant>
        <vt:lpwstr/>
      </vt:variant>
      <vt:variant>
        <vt:lpwstr>_Toc151988408</vt:lpwstr>
      </vt:variant>
      <vt:variant>
        <vt:i4>1245244</vt:i4>
      </vt:variant>
      <vt:variant>
        <vt:i4>2108</vt:i4>
      </vt:variant>
      <vt:variant>
        <vt:i4>0</vt:i4>
      </vt:variant>
      <vt:variant>
        <vt:i4>5</vt:i4>
      </vt:variant>
      <vt:variant>
        <vt:lpwstr/>
      </vt:variant>
      <vt:variant>
        <vt:lpwstr>_Toc151988407</vt:lpwstr>
      </vt:variant>
      <vt:variant>
        <vt:i4>1245244</vt:i4>
      </vt:variant>
      <vt:variant>
        <vt:i4>2102</vt:i4>
      </vt:variant>
      <vt:variant>
        <vt:i4>0</vt:i4>
      </vt:variant>
      <vt:variant>
        <vt:i4>5</vt:i4>
      </vt:variant>
      <vt:variant>
        <vt:lpwstr/>
      </vt:variant>
      <vt:variant>
        <vt:lpwstr>_Toc151988406</vt:lpwstr>
      </vt:variant>
      <vt:variant>
        <vt:i4>1245244</vt:i4>
      </vt:variant>
      <vt:variant>
        <vt:i4>2096</vt:i4>
      </vt:variant>
      <vt:variant>
        <vt:i4>0</vt:i4>
      </vt:variant>
      <vt:variant>
        <vt:i4>5</vt:i4>
      </vt:variant>
      <vt:variant>
        <vt:lpwstr/>
      </vt:variant>
      <vt:variant>
        <vt:lpwstr>_Toc151988405</vt:lpwstr>
      </vt:variant>
      <vt:variant>
        <vt:i4>1245244</vt:i4>
      </vt:variant>
      <vt:variant>
        <vt:i4>2090</vt:i4>
      </vt:variant>
      <vt:variant>
        <vt:i4>0</vt:i4>
      </vt:variant>
      <vt:variant>
        <vt:i4>5</vt:i4>
      </vt:variant>
      <vt:variant>
        <vt:lpwstr/>
      </vt:variant>
      <vt:variant>
        <vt:lpwstr>_Toc151988404</vt:lpwstr>
      </vt:variant>
      <vt:variant>
        <vt:i4>1245244</vt:i4>
      </vt:variant>
      <vt:variant>
        <vt:i4>2084</vt:i4>
      </vt:variant>
      <vt:variant>
        <vt:i4>0</vt:i4>
      </vt:variant>
      <vt:variant>
        <vt:i4>5</vt:i4>
      </vt:variant>
      <vt:variant>
        <vt:lpwstr/>
      </vt:variant>
      <vt:variant>
        <vt:lpwstr>_Toc151988403</vt:lpwstr>
      </vt:variant>
      <vt:variant>
        <vt:i4>1245244</vt:i4>
      </vt:variant>
      <vt:variant>
        <vt:i4>2078</vt:i4>
      </vt:variant>
      <vt:variant>
        <vt:i4>0</vt:i4>
      </vt:variant>
      <vt:variant>
        <vt:i4>5</vt:i4>
      </vt:variant>
      <vt:variant>
        <vt:lpwstr/>
      </vt:variant>
      <vt:variant>
        <vt:lpwstr>_Toc151988402</vt:lpwstr>
      </vt:variant>
      <vt:variant>
        <vt:i4>1245244</vt:i4>
      </vt:variant>
      <vt:variant>
        <vt:i4>2072</vt:i4>
      </vt:variant>
      <vt:variant>
        <vt:i4>0</vt:i4>
      </vt:variant>
      <vt:variant>
        <vt:i4>5</vt:i4>
      </vt:variant>
      <vt:variant>
        <vt:lpwstr/>
      </vt:variant>
      <vt:variant>
        <vt:lpwstr>_Toc151988401</vt:lpwstr>
      </vt:variant>
      <vt:variant>
        <vt:i4>1245244</vt:i4>
      </vt:variant>
      <vt:variant>
        <vt:i4>2066</vt:i4>
      </vt:variant>
      <vt:variant>
        <vt:i4>0</vt:i4>
      </vt:variant>
      <vt:variant>
        <vt:i4>5</vt:i4>
      </vt:variant>
      <vt:variant>
        <vt:lpwstr/>
      </vt:variant>
      <vt:variant>
        <vt:lpwstr>_Toc151988400</vt:lpwstr>
      </vt:variant>
      <vt:variant>
        <vt:i4>1703995</vt:i4>
      </vt:variant>
      <vt:variant>
        <vt:i4>2060</vt:i4>
      </vt:variant>
      <vt:variant>
        <vt:i4>0</vt:i4>
      </vt:variant>
      <vt:variant>
        <vt:i4>5</vt:i4>
      </vt:variant>
      <vt:variant>
        <vt:lpwstr/>
      </vt:variant>
      <vt:variant>
        <vt:lpwstr>_Toc151988399</vt:lpwstr>
      </vt:variant>
      <vt:variant>
        <vt:i4>1703995</vt:i4>
      </vt:variant>
      <vt:variant>
        <vt:i4>2054</vt:i4>
      </vt:variant>
      <vt:variant>
        <vt:i4>0</vt:i4>
      </vt:variant>
      <vt:variant>
        <vt:i4>5</vt:i4>
      </vt:variant>
      <vt:variant>
        <vt:lpwstr/>
      </vt:variant>
      <vt:variant>
        <vt:lpwstr>_Toc151988398</vt:lpwstr>
      </vt:variant>
      <vt:variant>
        <vt:i4>1703995</vt:i4>
      </vt:variant>
      <vt:variant>
        <vt:i4>2048</vt:i4>
      </vt:variant>
      <vt:variant>
        <vt:i4>0</vt:i4>
      </vt:variant>
      <vt:variant>
        <vt:i4>5</vt:i4>
      </vt:variant>
      <vt:variant>
        <vt:lpwstr/>
      </vt:variant>
      <vt:variant>
        <vt:lpwstr>_Toc151988397</vt:lpwstr>
      </vt:variant>
      <vt:variant>
        <vt:i4>1703995</vt:i4>
      </vt:variant>
      <vt:variant>
        <vt:i4>2042</vt:i4>
      </vt:variant>
      <vt:variant>
        <vt:i4>0</vt:i4>
      </vt:variant>
      <vt:variant>
        <vt:i4>5</vt:i4>
      </vt:variant>
      <vt:variant>
        <vt:lpwstr/>
      </vt:variant>
      <vt:variant>
        <vt:lpwstr>_Toc151988396</vt:lpwstr>
      </vt:variant>
      <vt:variant>
        <vt:i4>1703995</vt:i4>
      </vt:variant>
      <vt:variant>
        <vt:i4>2036</vt:i4>
      </vt:variant>
      <vt:variant>
        <vt:i4>0</vt:i4>
      </vt:variant>
      <vt:variant>
        <vt:i4>5</vt:i4>
      </vt:variant>
      <vt:variant>
        <vt:lpwstr/>
      </vt:variant>
      <vt:variant>
        <vt:lpwstr>_Toc151988395</vt:lpwstr>
      </vt:variant>
      <vt:variant>
        <vt:i4>1703995</vt:i4>
      </vt:variant>
      <vt:variant>
        <vt:i4>2030</vt:i4>
      </vt:variant>
      <vt:variant>
        <vt:i4>0</vt:i4>
      </vt:variant>
      <vt:variant>
        <vt:i4>5</vt:i4>
      </vt:variant>
      <vt:variant>
        <vt:lpwstr/>
      </vt:variant>
      <vt:variant>
        <vt:lpwstr>_Toc151988394</vt:lpwstr>
      </vt:variant>
      <vt:variant>
        <vt:i4>1703995</vt:i4>
      </vt:variant>
      <vt:variant>
        <vt:i4>2024</vt:i4>
      </vt:variant>
      <vt:variant>
        <vt:i4>0</vt:i4>
      </vt:variant>
      <vt:variant>
        <vt:i4>5</vt:i4>
      </vt:variant>
      <vt:variant>
        <vt:lpwstr/>
      </vt:variant>
      <vt:variant>
        <vt:lpwstr>_Toc151988393</vt:lpwstr>
      </vt:variant>
      <vt:variant>
        <vt:i4>1703995</vt:i4>
      </vt:variant>
      <vt:variant>
        <vt:i4>2018</vt:i4>
      </vt:variant>
      <vt:variant>
        <vt:i4>0</vt:i4>
      </vt:variant>
      <vt:variant>
        <vt:i4>5</vt:i4>
      </vt:variant>
      <vt:variant>
        <vt:lpwstr/>
      </vt:variant>
      <vt:variant>
        <vt:lpwstr>_Toc151988392</vt:lpwstr>
      </vt:variant>
      <vt:variant>
        <vt:i4>1703995</vt:i4>
      </vt:variant>
      <vt:variant>
        <vt:i4>2012</vt:i4>
      </vt:variant>
      <vt:variant>
        <vt:i4>0</vt:i4>
      </vt:variant>
      <vt:variant>
        <vt:i4>5</vt:i4>
      </vt:variant>
      <vt:variant>
        <vt:lpwstr/>
      </vt:variant>
      <vt:variant>
        <vt:lpwstr>_Toc151988391</vt:lpwstr>
      </vt:variant>
      <vt:variant>
        <vt:i4>1703995</vt:i4>
      </vt:variant>
      <vt:variant>
        <vt:i4>2006</vt:i4>
      </vt:variant>
      <vt:variant>
        <vt:i4>0</vt:i4>
      </vt:variant>
      <vt:variant>
        <vt:i4>5</vt:i4>
      </vt:variant>
      <vt:variant>
        <vt:lpwstr/>
      </vt:variant>
      <vt:variant>
        <vt:lpwstr>_Toc151988390</vt:lpwstr>
      </vt:variant>
      <vt:variant>
        <vt:i4>1769531</vt:i4>
      </vt:variant>
      <vt:variant>
        <vt:i4>2000</vt:i4>
      </vt:variant>
      <vt:variant>
        <vt:i4>0</vt:i4>
      </vt:variant>
      <vt:variant>
        <vt:i4>5</vt:i4>
      </vt:variant>
      <vt:variant>
        <vt:lpwstr/>
      </vt:variant>
      <vt:variant>
        <vt:lpwstr>_Toc151988389</vt:lpwstr>
      </vt:variant>
      <vt:variant>
        <vt:i4>1769531</vt:i4>
      </vt:variant>
      <vt:variant>
        <vt:i4>1994</vt:i4>
      </vt:variant>
      <vt:variant>
        <vt:i4>0</vt:i4>
      </vt:variant>
      <vt:variant>
        <vt:i4>5</vt:i4>
      </vt:variant>
      <vt:variant>
        <vt:lpwstr/>
      </vt:variant>
      <vt:variant>
        <vt:lpwstr>_Toc151988388</vt:lpwstr>
      </vt:variant>
      <vt:variant>
        <vt:i4>1769531</vt:i4>
      </vt:variant>
      <vt:variant>
        <vt:i4>1988</vt:i4>
      </vt:variant>
      <vt:variant>
        <vt:i4>0</vt:i4>
      </vt:variant>
      <vt:variant>
        <vt:i4>5</vt:i4>
      </vt:variant>
      <vt:variant>
        <vt:lpwstr/>
      </vt:variant>
      <vt:variant>
        <vt:lpwstr>_Toc151988387</vt:lpwstr>
      </vt:variant>
      <vt:variant>
        <vt:i4>1769531</vt:i4>
      </vt:variant>
      <vt:variant>
        <vt:i4>1982</vt:i4>
      </vt:variant>
      <vt:variant>
        <vt:i4>0</vt:i4>
      </vt:variant>
      <vt:variant>
        <vt:i4>5</vt:i4>
      </vt:variant>
      <vt:variant>
        <vt:lpwstr/>
      </vt:variant>
      <vt:variant>
        <vt:lpwstr>_Toc151988386</vt:lpwstr>
      </vt:variant>
      <vt:variant>
        <vt:i4>1769531</vt:i4>
      </vt:variant>
      <vt:variant>
        <vt:i4>1976</vt:i4>
      </vt:variant>
      <vt:variant>
        <vt:i4>0</vt:i4>
      </vt:variant>
      <vt:variant>
        <vt:i4>5</vt:i4>
      </vt:variant>
      <vt:variant>
        <vt:lpwstr/>
      </vt:variant>
      <vt:variant>
        <vt:lpwstr>_Toc151988385</vt:lpwstr>
      </vt:variant>
      <vt:variant>
        <vt:i4>1769531</vt:i4>
      </vt:variant>
      <vt:variant>
        <vt:i4>1970</vt:i4>
      </vt:variant>
      <vt:variant>
        <vt:i4>0</vt:i4>
      </vt:variant>
      <vt:variant>
        <vt:i4>5</vt:i4>
      </vt:variant>
      <vt:variant>
        <vt:lpwstr/>
      </vt:variant>
      <vt:variant>
        <vt:lpwstr>_Toc151988384</vt:lpwstr>
      </vt:variant>
      <vt:variant>
        <vt:i4>1769531</vt:i4>
      </vt:variant>
      <vt:variant>
        <vt:i4>1964</vt:i4>
      </vt:variant>
      <vt:variant>
        <vt:i4>0</vt:i4>
      </vt:variant>
      <vt:variant>
        <vt:i4>5</vt:i4>
      </vt:variant>
      <vt:variant>
        <vt:lpwstr/>
      </vt:variant>
      <vt:variant>
        <vt:lpwstr>_Toc151988383</vt:lpwstr>
      </vt:variant>
      <vt:variant>
        <vt:i4>1769531</vt:i4>
      </vt:variant>
      <vt:variant>
        <vt:i4>1958</vt:i4>
      </vt:variant>
      <vt:variant>
        <vt:i4>0</vt:i4>
      </vt:variant>
      <vt:variant>
        <vt:i4>5</vt:i4>
      </vt:variant>
      <vt:variant>
        <vt:lpwstr/>
      </vt:variant>
      <vt:variant>
        <vt:lpwstr>_Toc151988382</vt:lpwstr>
      </vt:variant>
      <vt:variant>
        <vt:i4>1769531</vt:i4>
      </vt:variant>
      <vt:variant>
        <vt:i4>1952</vt:i4>
      </vt:variant>
      <vt:variant>
        <vt:i4>0</vt:i4>
      </vt:variant>
      <vt:variant>
        <vt:i4>5</vt:i4>
      </vt:variant>
      <vt:variant>
        <vt:lpwstr/>
      </vt:variant>
      <vt:variant>
        <vt:lpwstr>_Toc151988381</vt:lpwstr>
      </vt:variant>
      <vt:variant>
        <vt:i4>1769531</vt:i4>
      </vt:variant>
      <vt:variant>
        <vt:i4>1946</vt:i4>
      </vt:variant>
      <vt:variant>
        <vt:i4>0</vt:i4>
      </vt:variant>
      <vt:variant>
        <vt:i4>5</vt:i4>
      </vt:variant>
      <vt:variant>
        <vt:lpwstr/>
      </vt:variant>
      <vt:variant>
        <vt:lpwstr>_Toc151988380</vt:lpwstr>
      </vt:variant>
      <vt:variant>
        <vt:i4>1310779</vt:i4>
      </vt:variant>
      <vt:variant>
        <vt:i4>1940</vt:i4>
      </vt:variant>
      <vt:variant>
        <vt:i4>0</vt:i4>
      </vt:variant>
      <vt:variant>
        <vt:i4>5</vt:i4>
      </vt:variant>
      <vt:variant>
        <vt:lpwstr/>
      </vt:variant>
      <vt:variant>
        <vt:lpwstr>_Toc151988379</vt:lpwstr>
      </vt:variant>
      <vt:variant>
        <vt:i4>1310779</vt:i4>
      </vt:variant>
      <vt:variant>
        <vt:i4>1934</vt:i4>
      </vt:variant>
      <vt:variant>
        <vt:i4>0</vt:i4>
      </vt:variant>
      <vt:variant>
        <vt:i4>5</vt:i4>
      </vt:variant>
      <vt:variant>
        <vt:lpwstr/>
      </vt:variant>
      <vt:variant>
        <vt:lpwstr>_Toc151988378</vt:lpwstr>
      </vt:variant>
      <vt:variant>
        <vt:i4>1310779</vt:i4>
      </vt:variant>
      <vt:variant>
        <vt:i4>1928</vt:i4>
      </vt:variant>
      <vt:variant>
        <vt:i4>0</vt:i4>
      </vt:variant>
      <vt:variant>
        <vt:i4>5</vt:i4>
      </vt:variant>
      <vt:variant>
        <vt:lpwstr/>
      </vt:variant>
      <vt:variant>
        <vt:lpwstr>_Toc151988377</vt:lpwstr>
      </vt:variant>
      <vt:variant>
        <vt:i4>1310779</vt:i4>
      </vt:variant>
      <vt:variant>
        <vt:i4>1922</vt:i4>
      </vt:variant>
      <vt:variant>
        <vt:i4>0</vt:i4>
      </vt:variant>
      <vt:variant>
        <vt:i4>5</vt:i4>
      </vt:variant>
      <vt:variant>
        <vt:lpwstr/>
      </vt:variant>
      <vt:variant>
        <vt:lpwstr>_Toc151988376</vt:lpwstr>
      </vt:variant>
      <vt:variant>
        <vt:i4>1310779</vt:i4>
      </vt:variant>
      <vt:variant>
        <vt:i4>1916</vt:i4>
      </vt:variant>
      <vt:variant>
        <vt:i4>0</vt:i4>
      </vt:variant>
      <vt:variant>
        <vt:i4>5</vt:i4>
      </vt:variant>
      <vt:variant>
        <vt:lpwstr/>
      </vt:variant>
      <vt:variant>
        <vt:lpwstr>_Toc151988375</vt:lpwstr>
      </vt:variant>
      <vt:variant>
        <vt:i4>1310779</vt:i4>
      </vt:variant>
      <vt:variant>
        <vt:i4>1910</vt:i4>
      </vt:variant>
      <vt:variant>
        <vt:i4>0</vt:i4>
      </vt:variant>
      <vt:variant>
        <vt:i4>5</vt:i4>
      </vt:variant>
      <vt:variant>
        <vt:lpwstr/>
      </vt:variant>
      <vt:variant>
        <vt:lpwstr>_Toc151988374</vt:lpwstr>
      </vt:variant>
      <vt:variant>
        <vt:i4>1310779</vt:i4>
      </vt:variant>
      <vt:variant>
        <vt:i4>1904</vt:i4>
      </vt:variant>
      <vt:variant>
        <vt:i4>0</vt:i4>
      </vt:variant>
      <vt:variant>
        <vt:i4>5</vt:i4>
      </vt:variant>
      <vt:variant>
        <vt:lpwstr/>
      </vt:variant>
      <vt:variant>
        <vt:lpwstr>_Toc151988373</vt:lpwstr>
      </vt:variant>
      <vt:variant>
        <vt:i4>1310779</vt:i4>
      </vt:variant>
      <vt:variant>
        <vt:i4>1898</vt:i4>
      </vt:variant>
      <vt:variant>
        <vt:i4>0</vt:i4>
      </vt:variant>
      <vt:variant>
        <vt:i4>5</vt:i4>
      </vt:variant>
      <vt:variant>
        <vt:lpwstr/>
      </vt:variant>
      <vt:variant>
        <vt:lpwstr>_Toc151988372</vt:lpwstr>
      </vt:variant>
      <vt:variant>
        <vt:i4>1310779</vt:i4>
      </vt:variant>
      <vt:variant>
        <vt:i4>1892</vt:i4>
      </vt:variant>
      <vt:variant>
        <vt:i4>0</vt:i4>
      </vt:variant>
      <vt:variant>
        <vt:i4>5</vt:i4>
      </vt:variant>
      <vt:variant>
        <vt:lpwstr/>
      </vt:variant>
      <vt:variant>
        <vt:lpwstr>_Toc151988371</vt:lpwstr>
      </vt:variant>
      <vt:variant>
        <vt:i4>1310779</vt:i4>
      </vt:variant>
      <vt:variant>
        <vt:i4>1886</vt:i4>
      </vt:variant>
      <vt:variant>
        <vt:i4>0</vt:i4>
      </vt:variant>
      <vt:variant>
        <vt:i4>5</vt:i4>
      </vt:variant>
      <vt:variant>
        <vt:lpwstr/>
      </vt:variant>
      <vt:variant>
        <vt:lpwstr>_Toc151988370</vt:lpwstr>
      </vt:variant>
      <vt:variant>
        <vt:i4>1376315</vt:i4>
      </vt:variant>
      <vt:variant>
        <vt:i4>1880</vt:i4>
      </vt:variant>
      <vt:variant>
        <vt:i4>0</vt:i4>
      </vt:variant>
      <vt:variant>
        <vt:i4>5</vt:i4>
      </vt:variant>
      <vt:variant>
        <vt:lpwstr/>
      </vt:variant>
      <vt:variant>
        <vt:lpwstr>_Toc151988369</vt:lpwstr>
      </vt:variant>
      <vt:variant>
        <vt:i4>1376315</vt:i4>
      </vt:variant>
      <vt:variant>
        <vt:i4>1874</vt:i4>
      </vt:variant>
      <vt:variant>
        <vt:i4>0</vt:i4>
      </vt:variant>
      <vt:variant>
        <vt:i4>5</vt:i4>
      </vt:variant>
      <vt:variant>
        <vt:lpwstr/>
      </vt:variant>
      <vt:variant>
        <vt:lpwstr>_Toc151988368</vt:lpwstr>
      </vt:variant>
      <vt:variant>
        <vt:i4>1376315</vt:i4>
      </vt:variant>
      <vt:variant>
        <vt:i4>1868</vt:i4>
      </vt:variant>
      <vt:variant>
        <vt:i4>0</vt:i4>
      </vt:variant>
      <vt:variant>
        <vt:i4>5</vt:i4>
      </vt:variant>
      <vt:variant>
        <vt:lpwstr/>
      </vt:variant>
      <vt:variant>
        <vt:lpwstr>_Toc151988367</vt:lpwstr>
      </vt:variant>
      <vt:variant>
        <vt:i4>1376315</vt:i4>
      </vt:variant>
      <vt:variant>
        <vt:i4>1862</vt:i4>
      </vt:variant>
      <vt:variant>
        <vt:i4>0</vt:i4>
      </vt:variant>
      <vt:variant>
        <vt:i4>5</vt:i4>
      </vt:variant>
      <vt:variant>
        <vt:lpwstr/>
      </vt:variant>
      <vt:variant>
        <vt:lpwstr>_Toc151988366</vt:lpwstr>
      </vt:variant>
      <vt:variant>
        <vt:i4>1376315</vt:i4>
      </vt:variant>
      <vt:variant>
        <vt:i4>1856</vt:i4>
      </vt:variant>
      <vt:variant>
        <vt:i4>0</vt:i4>
      </vt:variant>
      <vt:variant>
        <vt:i4>5</vt:i4>
      </vt:variant>
      <vt:variant>
        <vt:lpwstr/>
      </vt:variant>
      <vt:variant>
        <vt:lpwstr>_Toc151988365</vt:lpwstr>
      </vt:variant>
      <vt:variant>
        <vt:i4>1376315</vt:i4>
      </vt:variant>
      <vt:variant>
        <vt:i4>1850</vt:i4>
      </vt:variant>
      <vt:variant>
        <vt:i4>0</vt:i4>
      </vt:variant>
      <vt:variant>
        <vt:i4>5</vt:i4>
      </vt:variant>
      <vt:variant>
        <vt:lpwstr/>
      </vt:variant>
      <vt:variant>
        <vt:lpwstr>_Toc151988364</vt:lpwstr>
      </vt:variant>
      <vt:variant>
        <vt:i4>1376315</vt:i4>
      </vt:variant>
      <vt:variant>
        <vt:i4>1844</vt:i4>
      </vt:variant>
      <vt:variant>
        <vt:i4>0</vt:i4>
      </vt:variant>
      <vt:variant>
        <vt:i4>5</vt:i4>
      </vt:variant>
      <vt:variant>
        <vt:lpwstr/>
      </vt:variant>
      <vt:variant>
        <vt:lpwstr>_Toc151988363</vt:lpwstr>
      </vt:variant>
      <vt:variant>
        <vt:i4>1376315</vt:i4>
      </vt:variant>
      <vt:variant>
        <vt:i4>1838</vt:i4>
      </vt:variant>
      <vt:variant>
        <vt:i4>0</vt:i4>
      </vt:variant>
      <vt:variant>
        <vt:i4>5</vt:i4>
      </vt:variant>
      <vt:variant>
        <vt:lpwstr/>
      </vt:variant>
      <vt:variant>
        <vt:lpwstr>_Toc151988362</vt:lpwstr>
      </vt:variant>
      <vt:variant>
        <vt:i4>1376315</vt:i4>
      </vt:variant>
      <vt:variant>
        <vt:i4>1832</vt:i4>
      </vt:variant>
      <vt:variant>
        <vt:i4>0</vt:i4>
      </vt:variant>
      <vt:variant>
        <vt:i4>5</vt:i4>
      </vt:variant>
      <vt:variant>
        <vt:lpwstr/>
      </vt:variant>
      <vt:variant>
        <vt:lpwstr>_Toc151988361</vt:lpwstr>
      </vt:variant>
      <vt:variant>
        <vt:i4>1376315</vt:i4>
      </vt:variant>
      <vt:variant>
        <vt:i4>1826</vt:i4>
      </vt:variant>
      <vt:variant>
        <vt:i4>0</vt:i4>
      </vt:variant>
      <vt:variant>
        <vt:i4>5</vt:i4>
      </vt:variant>
      <vt:variant>
        <vt:lpwstr/>
      </vt:variant>
      <vt:variant>
        <vt:lpwstr>_Toc151988360</vt:lpwstr>
      </vt:variant>
      <vt:variant>
        <vt:i4>1441851</vt:i4>
      </vt:variant>
      <vt:variant>
        <vt:i4>1820</vt:i4>
      </vt:variant>
      <vt:variant>
        <vt:i4>0</vt:i4>
      </vt:variant>
      <vt:variant>
        <vt:i4>5</vt:i4>
      </vt:variant>
      <vt:variant>
        <vt:lpwstr/>
      </vt:variant>
      <vt:variant>
        <vt:lpwstr>_Toc151988359</vt:lpwstr>
      </vt:variant>
      <vt:variant>
        <vt:i4>1441851</vt:i4>
      </vt:variant>
      <vt:variant>
        <vt:i4>1814</vt:i4>
      </vt:variant>
      <vt:variant>
        <vt:i4>0</vt:i4>
      </vt:variant>
      <vt:variant>
        <vt:i4>5</vt:i4>
      </vt:variant>
      <vt:variant>
        <vt:lpwstr/>
      </vt:variant>
      <vt:variant>
        <vt:lpwstr>_Toc151988358</vt:lpwstr>
      </vt:variant>
      <vt:variant>
        <vt:i4>1441851</vt:i4>
      </vt:variant>
      <vt:variant>
        <vt:i4>1808</vt:i4>
      </vt:variant>
      <vt:variant>
        <vt:i4>0</vt:i4>
      </vt:variant>
      <vt:variant>
        <vt:i4>5</vt:i4>
      </vt:variant>
      <vt:variant>
        <vt:lpwstr/>
      </vt:variant>
      <vt:variant>
        <vt:lpwstr>_Toc151988357</vt:lpwstr>
      </vt:variant>
      <vt:variant>
        <vt:i4>1441851</vt:i4>
      </vt:variant>
      <vt:variant>
        <vt:i4>1802</vt:i4>
      </vt:variant>
      <vt:variant>
        <vt:i4>0</vt:i4>
      </vt:variant>
      <vt:variant>
        <vt:i4>5</vt:i4>
      </vt:variant>
      <vt:variant>
        <vt:lpwstr/>
      </vt:variant>
      <vt:variant>
        <vt:lpwstr>_Toc151988356</vt:lpwstr>
      </vt:variant>
      <vt:variant>
        <vt:i4>1441851</vt:i4>
      </vt:variant>
      <vt:variant>
        <vt:i4>1796</vt:i4>
      </vt:variant>
      <vt:variant>
        <vt:i4>0</vt:i4>
      </vt:variant>
      <vt:variant>
        <vt:i4>5</vt:i4>
      </vt:variant>
      <vt:variant>
        <vt:lpwstr/>
      </vt:variant>
      <vt:variant>
        <vt:lpwstr>_Toc151988355</vt:lpwstr>
      </vt:variant>
      <vt:variant>
        <vt:i4>1441851</vt:i4>
      </vt:variant>
      <vt:variant>
        <vt:i4>1790</vt:i4>
      </vt:variant>
      <vt:variant>
        <vt:i4>0</vt:i4>
      </vt:variant>
      <vt:variant>
        <vt:i4>5</vt:i4>
      </vt:variant>
      <vt:variant>
        <vt:lpwstr/>
      </vt:variant>
      <vt:variant>
        <vt:lpwstr>_Toc151988354</vt:lpwstr>
      </vt:variant>
      <vt:variant>
        <vt:i4>1441851</vt:i4>
      </vt:variant>
      <vt:variant>
        <vt:i4>1784</vt:i4>
      </vt:variant>
      <vt:variant>
        <vt:i4>0</vt:i4>
      </vt:variant>
      <vt:variant>
        <vt:i4>5</vt:i4>
      </vt:variant>
      <vt:variant>
        <vt:lpwstr/>
      </vt:variant>
      <vt:variant>
        <vt:lpwstr>_Toc151988353</vt:lpwstr>
      </vt:variant>
      <vt:variant>
        <vt:i4>1441851</vt:i4>
      </vt:variant>
      <vt:variant>
        <vt:i4>1778</vt:i4>
      </vt:variant>
      <vt:variant>
        <vt:i4>0</vt:i4>
      </vt:variant>
      <vt:variant>
        <vt:i4>5</vt:i4>
      </vt:variant>
      <vt:variant>
        <vt:lpwstr/>
      </vt:variant>
      <vt:variant>
        <vt:lpwstr>_Toc151988352</vt:lpwstr>
      </vt:variant>
      <vt:variant>
        <vt:i4>1441851</vt:i4>
      </vt:variant>
      <vt:variant>
        <vt:i4>1772</vt:i4>
      </vt:variant>
      <vt:variant>
        <vt:i4>0</vt:i4>
      </vt:variant>
      <vt:variant>
        <vt:i4>5</vt:i4>
      </vt:variant>
      <vt:variant>
        <vt:lpwstr/>
      </vt:variant>
      <vt:variant>
        <vt:lpwstr>_Toc151988351</vt:lpwstr>
      </vt:variant>
      <vt:variant>
        <vt:i4>1441851</vt:i4>
      </vt:variant>
      <vt:variant>
        <vt:i4>1766</vt:i4>
      </vt:variant>
      <vt:variant>
        <vt:i4>0</vt:i4>
      </vt:variant>
      <vt:variant>
        <vt:i4>5</vt:i4>
      </vt:variant>
      <vt:variant>
        <vt:lpwstr/>
      </vt:variant>
      <vt:variant>
        <vt:lpwstr>_Toc151988350</vt:lpwstr>
      </vt:variant>
      <vt:variant>
        <vt:i4>1507387</vt:i4>
      </vt:variant>
      <vt:variant>
        <vt:i4>1760</vt:i4>
      </vt:variant>
      <vt:variant>
        <vt:i4>0</vt:i4>
      </vt:variant>
      <vt:variant>
        <vt:i4>5</vt:i4>
      </vt:variant>
      <vt:variant>
        <vt:lpwstr/>
      </vt:variant>
      <vt:variant>
        <vt:lpwstr>_Toc151988349</vt:lpwstr>
      </vt:variant>
      <vt:variant>
        <vt:i4>1507387</vt:i4>
      </vt:variant>
      <vt:variant>
        <vt:i4>1754</vt:i4>
      </vt:variant>
      <vt:variant>
        <vt:i4>0</vt:i4>
      </vt:variant>
      <vt:variant>
        <vt:i4>5</vt:i4>
      </vt:variant>
      <vt:variant>
        <vt:lpwstr/>
      </vt:variant>
      <vt:variant>
        <vt:lpwstr>_Toc151988348</vt:lpwstr>
      </vt:variant>
      <vt:variant>
        <vt:i4>1507387</vt:i4>
      </vt:variant>
      <vt:variant>
        <vt:i4>1748</vt:i4>
      </vt:variant>
      <vt:variant>
        <vt:i4>0</vt:i4>
      </vt:variant>
      <vt:variant>
        <vt:i4>5</vt:i4>
      </vt:variant>
      <vt:variant>
        <vt:lpwstr/>
      </vt:variant>
      <vt:variant>
        <vt:lpwstr>_Toc151988347</vt:lpwstr>
      </vt:variant>
      <vt:variant>
        <vt:i4>1507387</vt:i4>
      </vt:variant>
      <vt:variant>
        <vt:i4>1742</vt:i4>
      </vt:variant>
      <vt:variant>
        <vt:i4>0</vt:i4>
      </vt:variant>
      <vt:variant>
        <vt:i4>5</vt:i4>
      </vt:variant>
      <vt:variant>
        <vt:lpwstr/>
      </vt:variant>
      <vt:variant>
        <vt:lpwstr>_Toc151988346</vt:lpwstr>
      </vt:variant>
      <vt:variant>
        <vt:i4>1507387</vt:i4>
      </vt:variant>
      <vt:variant>
        <vt:i4>1736</vt:i4>
      </vt:variant>
      <vt:variant>
        <vt:i4>0</vt:i4>
      </vt:variant>
      <vt:variant>
        <vt:i4>5</vt:i4>
      </vt:variant>
      <vt:variant>
        <vt:lpwstr/>
      </vt:variant>
      <vt:variant>
        <vt:lpwstr>_Toc151988345</vt:lpwstr>
      </vt:variant>
      <vt:variant>
        <vt:i4>1507387</vt:i4>
      </vt:variant>
      <vt:variant>
        <vt:i4>1730</vt:i4>
      </vt:variant>
      <vt:variant>
        <vt:i4>0</vt:i4>
      </vt:variant>
      <vt:variant>
        <vt:i4>5</vt:i4>
      </vt:variant>
      <vt:variant>
        <vt:lpwstr/>
      </vt:variant>
      <vt:variant>
        <vt:lpwstr>_Toc151988344</vt:lpwstr>
      </vt:variant>
      <vt:variant>
        <vt:i4>1507387</vt:i4>
      </vt:variant>
      <vt:variant>
        <vt:i4>1724</vt:i4>
      </vt:variant>
      <vt:variant>
        <vt:i4>0</vt:i4>
      </vt:variant>
      <vt:variant>
        <vt:i4>5</vt:i4>
      </vt:variant>
      <vt:variant>
        <vt:lpwstr/>
      </vt:variant>
      <vt:variant>
        <vt:lpwstr>_Toc151988343</vt:lpwstr>
      </vt:variant>
      <vt:variant>
        <vt:i4>1507387</vt:i4>
      </vt:variant>
      <vt:variant>
        <vt:i4>1718</vt:i4>
      </vt:variant>
      <vt:variant>
        <vt:i4>0</vt:i4>
      </vt:variant>
      <vt:variant>
        <vt:i4>5</vt:i4>
      </vt:variant>
      <vt:variant>
        <vt:lpwstr/>
      </vt:variant>
      <vt:variant>
        <vt:lpwstr>_Toc151988342</vt:lpwstr>
      </vt:variant>
      <vt:variant>
        <vt:i4>1507387</vt:i4>
      </vt:variant>
      <vt:variant>
        <vt:i4>1712</vt:i4>
      </vt:variant>
      <vt:variant>
        <vt:i4>0</vt:i4>
      </vt:variant>
      <vt:variant>
        <vt:i4>5</vt:i4>
      </vt:variant>
      <vt:variant>
        <vt:lpwstr/>
      </vt:variant>
      <vt:variant>
        <vt:lpwstr>_Toc151988341</vt:lpwstr>
      </vt:variant>
      <vt:variant>
        <vt:i4>1507387</vt:i4>
      </vt:variant>
      <vt:variant>
        <vt:i4>1706</vt:i4>
      </vt:variant>
      <vt:variant>
        <vt:i4>0</vt:i4>
      </vt:variant>
      <vt:variant>
        <vt:i4>5</vt:i4>
      </vt:variant>
      <vt:variant>
        <vt:lpwstr/>
      </vt:variant>
      <vt:variant>
        <vt:lpwstr>_Toc151988340</vt:lpwstr>
      </vt:variant>
      <vt:variant>
        <vt:i4>1048635</vt:i4>
      </vt:variant>
      <vt:variant>
        <vt:i4>1700</vt:i4>
      </vt:variant>
      <vt:variant>
        <vt:i4>0</vt:i4>
      </vt:variant>
      <vt:variant>
        <vt:i4>5</vt:i4>
      </vt:variant>
      <vt:variant>
        <vt:lpwstr/>
      </vt:variant>
      <vt:variant>
        <vt:lpwstr>_Toc151988339</vt:lpwstr>
      </vt:variant>
      <vt:variant>
        <vt:i4>1048635</vt:i4>
      </vt:variant>
      <vt:variant>
        <vt:i4>1694</vt:i4>
      </vt:variant>
      <vt:variant>
        <vt:i4>0</vt:i4>
      </vt:variant>
      <vt:variant>
        <vt:i4>5</vt:i4>
      </vt:variant>
      <vt:variant>
        <vt:lpwstr/>
      </vt:variant>
      <vt:variant>
        <vt:lpwstr>_Toc151988338</vt:lpwstr>
      </vt:variant>
      <vt:variant>
        <vt:i4>1048635</vt:i4>
      </vt:variant>
      <vt:variant>
        <vt:i4>1688</vt:i4>
      </vt:variant>
      <vt:variant>
        <vt:i4>0</vt:i4>
      </vt:variant>
      <vt:variant>
        <vt:i4>5</vt:i4>
      </vt:variant>
      <vt:variant>
        <vt:lpwstr/>
      </vt:variant>
      <vt:variant>
        <vt:lpwstr>_Toc151988337</vt:lpwstr>
      </vt:variant>
      <vt:variant>
        <vt:i4>1048635</vt:i4>
      </vt:variant>
      <vt:variant>
        <vt:i4>1682</vt:i4>
      </vt:variant>
      <vt:variant>
        <vt:i4>0</vt:i4>
      </vt:variant>
      <vt:variant>
        <vt:i4>5</vt:i4>
      </vt:variant>
      <vt:variant>
        <vt:lpwstr/>
      </vt:variant>
      <vt:variant>
        <vt:lpwstr>_Toc151988336</vt:lpwstr>
      </vt:variant>
      <vt:variant>
        <vt:i4>1048635</vt:i4>
      </vt:variant>
      <vt:variant>
        <vt:i4>1676</vt:i4>
      </vt:variant>
      <vt:variant>
        <vt:i4>0</vt:i4>
      </vt:variant>
      <vt:variant>
        <vt:i4>5</vt:i4>
      </vt:variant>
      <vt:variant>
        <vt:lpwstr/>
      </vt:variant>
      <vt:variant>
        <vt:lpwstr>_Toc151988335</vt:lpwstr>
      </vt:variant>
      <vt:variant>
        <vt:i4>1048635</vt:i4>
      </vt:variant>
      <vt:variant>
        <vt:i4>1670</vt:i4>
      </vt:variant>
      <vt:variant>
        <vt:i4>0</vt:i4>
      </vt:variant>
      <vt:variant>
        <vt:i4>5</vt:i4>
      </vt:variant>
      <vt:variant>
        <vt:lpwstr/>
      </vt:variant>
      <vt:variant>
        <vt:lpwstr>_Toc151988334</vt:lpwstr>
      </vt:variant>
      <vt:variant>
        <vt:i4>1048635</vt:i4>
      </vt:variant>
      <vt:variant>
        <vt:i4>1664</vt:i4>
      </vt:variant>
      <vt:variant>
        <vt:i4>0</vt:i4>
      </vt:variant>
      <vt:variant>
        <vt:i4>5</vt:i4>
      </vt:variant>
      <vt:variant>
        <vt:lpwstr/>
      </vt:variant>
      <vt:variant>
        <vt:lpwstr>_Toc151988333</vt:lpwstr>
      </vt:variant>
      <vt:variant>
        <vt:i4>1048635</vt:i4>
      </vt:variant>
      <vt:variant>
        <vt:i4>1658</vt:i4>
      </vt:variant>
      <vt:variant>
        <vt:i4>0</vt:i4>
      </vt:variant>
      <vt:variant>
        <vt:i4>5</vt:i4>
      </vt:variant>
      <vt:variant>
        <vt:lpwstr/>
      </vt:variant>
      <vt:variant>
        <vt:lpwstr>_Toc151988332</vt:lpwstr>
      </vt:variant>
      <vt:variant>
        <vt:i4>1048635</vt:i4>
      </vt:variant>
      <vt:variant>
        <vt:i4>1652</vt:i4>
      </vt:variant>
      <vt:variant>
        <vt:i4>0</vt:i4>
      </vt:variant>
      <vt:variant>
        <vt:i4>5</vt:i4>
      </vt:variant>
      <vt:variant>
        <vt:lpwstr/>
      </vt:variant>
      <vt:variant>
        <vt:lpwstr>_Toc151988331</vt:lpwstr>
      </vt:variant>
      <vt:variant>
        <vt:i4>1048635</vt:i4>
      </vt:variant>
      <vt:variant>
        <vt:i4>1646</vt:i4>
      </vt:variant>
      <vt:variant>
        <vt:i4>0</vt:i4>
      </vt:variant>
      <vt:variant>
        <vt:i4>5</vt:i4>
      </vt:variant>
      <vt:variant>
        <vt:lpwstr/>
      </vt:variant>
      <vt:variant>
        <vt:lpwstr>_Toc151988330</vt:lpwstr>
      </vt:variant>
      <vt:variant>
        <vt:i4>1114171</vt:i4>
      </vt:variant>
      <vt:variant>
        <vt:i4>1640</vt:i4>
      </vt:variant>
      <vt:variant>
        <vt:i4>0</vt:i4>
      </vt:variant>
      <vt:variant>
        <vt:i4>5</vt:i4>
      </vt:variant>
      <vt:variant>
        <vt:lpwstr/>
      </vt:variant>
      <vt:variant>
        <vt:lpwstr>_Toc151988329</vt:lpwstr>
      </vt:variant>
      <vt:variant>
        <vt:i4>1114171</vt:i4>
      </vt:variant>
      <vt:variant>
        <vt:i4>1634</vt:i4>
      </vt:variant>
      <vt:variant>
        <vt:i4>0</vt:i4>
      </vt:variant>
      <vt:variant>
        <vt:i4>5</vt:i4>
      </vt:variant>
      <vt:variant>
        <vt:lpwstr/>
      </vt:variant>
      <vt:variant>
        <vt:lpwstr>_Toc151988328</vt:lpwstr>
      </vt:variant>
      <vt:variant>
        <vt:i4>1114171</vt:i4>
      </vt:variant>
      <vt:variant>
        <vt:i4>1628</vt:i4>
      </vt:variant>
      <vt:variant>
        <vt:i4>0</vt:i4>
      </vt:variant>
      <vt:variant>
        <vt:i4>5</vt:i4>
      </vt:variant>
      <vt:variant>
        <vt:lpwstr/>
      </vt:variant>
      <vt:variant>
        <vt:lpwstr>_Toc151988327</vt:lpwstr>
      </vt:variant>
      <vt:variant>
        <vt:i4>1114171</vt:i4>
      </vt:variant>
      <vt:variant>
        <vt:i4>1622</vt:i4>
      </vt:variant>
      <vt:variant>
        <vt:i4>0</vt:i4>
      </vt:variant>
      <vt:variant>
        <vt:i4>5</vt:i4>
      </vt:variant>
      <vt:variant>
        <vt:lpwstr/>
      </vt:variant>
      <vt:variant>
        <vt:lpwstr>_Toc151988326</vt:lpwstr>
      </vt:variant>
      <vt:variant>
        <vt:i4>1114171</vt:i4>
      </vt:variant>
      <vt:variant>
        <vt:i4>1616</vt:i4>
      </vt:variant>
      <vt:variant>
        <vt:i4>0</vt:i4>
      </vt:variant>
      <vt:variant>
        <vt:i4>5</vt:i4>
      </vt:variant>
      <vt:variant>
        <vt:lpwstr/>
      </vt:variant>
      <vt:variant>
        <vt:lpwstr>_Toc151988325</vt:lpwstr>
      </vt:variant>
      <vt:variant>
        <vt:i4>1114171</vt:i4>
      </vt:variant>
      <vt:variant>
        <vt:i4>1610</vt:i4>
      </vt:variant>
      <vt:variant>
        <vt:i4>0</vt:i4>
      </vt:variant>
      <vt:variant>
        <vt:i4>5</vt:i4>
      </vt:variant>
      <vt:variant>
        <vt:lpwstr/>
      </vt:variant>
      <vt:variant>
        <vt:lpwstr>_Toc151988324</vt:lpwstr>
      </vt:variant>
      <vt:variant>
        <vt:i4>1114171</vt:i4>
      </vt:variant>
      <vt:variant>
        <vt:i4>1604</vt:i4>
      </vt:variant>
      <vt:variant>
        <vt:i4>0</vt:i4>
      </vt:variant>
      <vt:variant>
        <vt:i4>5</vt:i4>
      </vt:variant>
      <vt:variant>
        <vt:lpwstr/>
      </vt:variant>
      <vt:variant>
        <vt:lpwstr>_Toc151988323</vt:lpwstr>
      </vt:variant>
      <vt:variant>
        <vt:i4>1114171</vt:i4>
      </vt:variant>
      <vt:variant>
        <vt:i4>1598</vt:i4>
      </vt:variant>
      <vt:variant>
        <vt:i4>0</vt:i4>
      </vt:variant>
      <vt:variant>
        <vt:i4>5</vt:i4>
      </vt:variant>
      <vt:variant>
        <vt:lpwstr/>
      </vt:variant>
      <vt:variant>
        <vt:lpwstr>_Toc151988322</vt:lpwstr>
      </vt:variant>
      <vt:variant>
        <vt:i4>1114171</vt:i4>
      </vt:variant>
      <vt:variant>
        <vt:i4>1592</vt:i4>
      </vt:variant>
      <vt:variant>
        <vt:i4>0</vt:i4>
      </vt:variant>
      <vt:variant>
        <vt:i4>5</vt:i4>
      </vt:variant>
      <vt:variant>
        <vt:lpwstr/>
      </vt:variant>
      <vt:variant>
        <vt:lpwstr>_Toc151988321</vt:lpwstr>
      </vt:variant>
      <vt:variant>
        <vt:i4>1114171</vt:i4>
      </vt:variant>
      <vt:variant>
        <vt:i4>1586</vt:i4>
      </vt:variant>
      <vt:variant>
        <vt:i4>0</vt:i4>
      </vt:variant>
      <vt:variant>
        <vt:i4>5</vt:i4>
      </vt:variant>
      <vt:variant>
        <vt:lpwstr/>
      </vt:variant>
      <vt:variant>
        <vt:lpwstr>_Toc151988320</vt:lpwstr>
      </vt:variant>
      <vt:variant>
        <vt:i4>1179707</vt:i4>
      </vt:variant>
      <vt:variant>
        <vt:i4>1580</vt:i4>
      </vt:variant>
      <vt:variant>
        <vt:i4>0</vt:i4>
      </vt:variant>
      <vt:variant>
        <vt:i4>5</vt:i4>
      </vt:variant>
      <vt:variant>
        <vt:lpwstr/>
      </vt:variant>
      <vt:variant>
        <vt:lpwstr>_Toc151988319</vt:lpwstr>
      </vt:variant>
      <vt:variant>
        <vt:i4>1179707</vt:i4>
      </vt:variant>
      <vt:variant>
        <vt:i4>1574</vt:i4>
      </vt:variant>
      <vt:variant>
        <vt:i4>0</vt:i4>
      </vt:variant>
      <vt:variant>
        <vt:i4>5</vt:i4>
      </vt:variant>
      <vt:variant>
        <vt:lpwstr/>
      </vt:variant>
      <vt:variant>
        <vt:lpwstr>_Toc151988318</vt:lpwstr>
      </vt:variant>
      <vt:variant>
        <vt:i4>1179707</vt:i4>
      </vt:variant>
      <vt:variant>
        <vt:i4>1568</vt:i4>
      </vt:variant>
      <vt:variant>
        <vt:i4>0</vt:i4>
      </vt:variant>
      <vt:variant>
        <vt:i4>5</vt:i4>
      </vt:variant>
      <vt:variant>
        <vt:lpwstr/>
      </vt:variant>
      <vt:variant>
        <vt:lpwstr>_Toc151988317</vt:lpwstr>
      </vt:variant>
      <vt:variant>
        <vt:i4>1179707</vt:i4>
      </vt:variant>
      <vt:variant>
        <vt:i4>1562</vt:i4>
      </vt:variant>
      <vt:variant>
        <vt:i4>0</vt:i4>
      </vt:variant>
      <vt:variant>
        <vt:i4>5</vt:i4>
      </vt:variant>
      <vt:variant>
        <vt:lpwstr/>
      </vt:variant>
      <vt:variant>
        <vt:lpwstr>_Toc151988316</vt:lpwstr>
      </vt:variant>
      <vt:variant>
        <vt:i4>1179707</vt:i4>
      </vt:variant>
      <vt:variant>
        <vt:i4>1556</vt:i4>
      </vt:variant>
      <vt:variant>
        <vt:i4>0</vt:i4>
      </vt:variant>
      <vt:variant>
        <vt:i4>5</vt:i4>
      </vt:variant>
      <vt:variant>
        <vt:lpwstr/>
      </vt:variant>
      <vt:variant>
        <vt:lpwstr>_Toc151988315</vt:lpwstr>
      </vt:variant>
      <vt:variant>
        <vt:i4>1179707</vt:i4>
      </vt:variant>
      <vt:variant>
        <vt:i4>1550</vt:i4>
      </vt:variant>
      <vt:variant>
        <vt:i4>0</vt:i4>
      </vt:variant>
      <vt:variant>
        <vt:i4>5</vt:i4>
      </vt:variant>
      <vt:variant>
        <vt:lpwstr/>
      </vt:variant>
      <vt:variant>
        <vt:lpwstr>_Toc151988314</vt:lpwstr>
      </vt:variant>
      <vt:variant>
        <vt:i4>1179707</vt:i4>
      </vt:variant>
      <vt:variant>
        <vt:i4>1544</vt:i4>
      </vt:variant>
      <vt:variant>
        <vt:i4>0</vt:i4>
      </vt:variant>
      <vt:variant>
        <vt:i4>5</vt:i4>
      </vt:variant>
      <vt:variant>
        <vt:lpwstr/>
      </vt:variant>
      <vt:variant>
        <vt:lpwstr>_Toc151988313</vt:lpwstr>
      </vt:variant>
      <vt:variant>
        <vt:i4>1179707</vt:i4>
      </vt:variant>
      <vt:variant>
        <vt:i4>1538</vt:i4>
      </vt:variant>
      <vt:variant>
        <vt:i4>0</vt:i4>
      </vt:variant>
      <vt:variant>
        <vt:i4>5</vt:i4>
      </vt:variant>
      <vt:variant>
        <vt:lpwstr/>
      </vt:variant>
      <vt:variant>
        <vt:lpwstr>_Toc151988312</vt:lpwstr>
      </vt:variant>
      <vt:variant>
        <vt:i4>1179707</vt:i4>
      </vt:variant>
      <vt:variant>
        <vt:i4>1532</vt:i4>
      </vt:variant>
      <vt:variant>
        <vt:i4>0</vt:i4>
      </vt:variant>
      <vt:variant>
        <vt:i4>5</vt:i4>
      </vt:variant>
      <vt:variant>
        <vt:lpwstr/>
      </vt:variant>
      <vt:variant>
        <vt:lpwstr>_Toc151988311</vt:lpwstr>
      </vt:variant>
      <vt:variant>
        <vt:i4>1179707</vt:i4>
      </vt:variant>
      <vt:variant>
        <vt:i4>1526</vt:i4>
      </vt:variant>
      <vt:variant>
        <vt:i4>0</vt:i4>
      </vt:variant>
      <vt:variant>
        <vt:i4>5</vt:i4>
      </vt:variant>
      <vt:variant>
        <vt:lpwstr/>
      </vt:variant>
      <vt:variant>
        <vt:lpwstr>_Toc151988310</vt:lpwstr>
      </vt:variant>
      <vt:variant>
        <vt:i4>1245243</vt:i4>
      </vt:variant>
      <vt:variant>
        <vt:i4>1520</vt:i4>
      </vt:variant>
      <vt:variant>
        <vt:i4>0</vt:i4>
      </vt:variant>
      <vt:variant>
        <vt:i4>5</vt:i4>
      </vt:variant>
      <vt:variant>
        <vt:lpwstr/>
      </vt:variant>
      <vt:variant>
        <vt:lpwstr>_Toc151988309</vt:lpwstr>
      </vt:variant>
      <vt:variant>
        <vt:i4>1245243</vt:i4>
      </vt:variant>
      <vt:variant>
        <vt:i4>1514</vt:i4>
      </vt:variant>
      <vt:variant>
        <vt:i4>0</vt:i4>
      </vt:variant>
      <vt:variant>
        <vt:i4>5</vt:i4>
      </vt:variant>
      <vt:variant>
        <vt:lpwstr/>
      </vt:variant>
      <vt:variant>
        <vt:lpwstr>_Toc151988308</vt:lpwstr>
      </vt:variant>
      <vt:variant>
        <vt:i4>1245243</vt:i4>
      </vt:variant>
      <vt:variant>
        <vt:i4>1508</vt:i4>
      </vt:variant>
      <vt:variant>
        <vt:i4>0</vt:i4>
      </vt:variant>
      <vt:variant>
        <vt:i4>5</vt:i4>
      </vt:variant>
      <vt:variant>
        <vt:lpwstr/>
      </vt:variant>
      <vt:variant>
        <vt:lpwstr>_Toc151988307</vt:lpwstr>
      </vt:variant>
      <vt:variant>
        <vt:i4>1245243</vt:i4>
      </vt:variant>
      <vt:variant>
        <vt:i4>1502</vt:i4>
      </vt:variant>
      <vt:variant>
        <vt:i4>0</vt:i4>
      </vt:variant>
      <vt:variant>
        <vt:i4>5</vt:i4>
      </vt:variant>
      <vt:variant>
        <vt:lpwstr/>
      </vt:variant>
      <vt:variant>
        <vt:lpwstr>_Toc151988306</vt:lpwstr>
      </vt:variant>
      <vt:variant>
        <vt:i4>1245243</vt:i4>
      </vt:variant>
      <vt:variant>
        <vt:i4>1496</vt:i4>
      </vt:variant>
      <vt:variant>
        <vt:i4>0</vt:i4>
      </vt:variant>
      <vt:variant>
        <vt:i4>5</vt:i4>
      </vt:variant>
      <vt:variant>
        <vt:lpwstr/>
      </vt:variant>
      <vt:variant>
        <vt:lpwstr>_Toc151988305</vt:lpwstr>
      </vt:variant>
      <vt:variant>
        <vt:i4>1245243</vt:i4>
      </vt:variant>
      <vt:variant>
        <vt:i4>1490</vt:i4>
      </vt:variant>
      <vt:variant>
        <vt:i4>0</vt:i4>
      </vt:variant>
      <vt:variant>
        <vt:i4>5</vt:i4>
      </vt:variant>
      <vt:variant>
        <vt:lpwstr/>
      </vt:variant>
      <vt:variant>
        <vt:lpwstr>_Toc151988304</vt:lpwstr>
      </vt:variant>
      <vt:variant>
        <vt:i4>1245243</vt:i4>
      </vt:variant>
      <vt:variant>
        <vt:i4>1484</vt:i4>
      </vt:variant>
      <vt:variant>
        <vt:i4>0</vt:i4>
      </vt:variant>
      <vt:variant>
        <vt:i4>5</vt:i4>
      </vt:variant>
      <vt:variant>
        <vt:lpwstr/>
      </vt:variant>
      <vt:variant>
        <vt:lpwstr>_Toc151988303</vt:lpwstr>
      </vt:variant>
      <vt:variant>
        <vt:i4>1245243</vt:i4>
      </vt:variant>
      <vt:variant>
        <vt:i4>1478</vt:i4>
      </vt:variant>
      <vt:variant>
        <vt:i4>0</vt:i4>
      </vt:variant>
      <vt:variant>
        <vt:i4>5</vt:i4>
      </vt:variant>
      <vt:variant>
        <vt:lpwstr/>
      </vt:variant>
      <vt:variant>
        <vt:lpwstr>_Toc151988302</vt:lpwstr>
      </vt:variant>
      <vt:variant>
        <vt:i4>1245243</vt:i4>
      </vt:variant>
      <vt:variant>
        <vt:i4>1472</vt:i4>
      </vt:variant>
      <vt:variant>
        <vt:i4>0</vt:i4>
      </vt:variant>
      <vt:variant>
        <vt:i4>5</vt:i4>
      </vt:variant>
      <vt:variant>
        <vt:lpwstr/>
      </vt:variant>
      <vt:variant>
        <vt:lpwstr>_Toc151988301</vt:lpwstr>
      </vt:variant>
      <vt:variant>
        <vt:i4>1245243</vt:i4>
      </vt:variant>
      <vt:variant>
        <vt:i4>1466</vt:i4>
      </vt:variant>
      <vt:variant>
        <vt:i4>0</vt:i4>
      </vt:variant>
      <vt:variant>
        <vt:i4>5</vt:i4>
      </vt:variant>
      <vt:variant>
        <vt:lpwstr/>
      </vt:variant>
      <vt:variant>
        <vt:lpwstr>_Toc151988300</vt:lpwstr>
      </vt:variant>
      <vt:variant>
        <vt:i4>1703994</vt:i4>
      </vt:variant>
      <vt:variant>
        <vt:i4>1460</vt:i4>
      </vt:variant>
      <vt:variant>
        <vt:i4>0</vt:i4>
      </vt:variant>
      <vt:variant>
        <vt:i4>5</vt:i4>
      </vt:variant>
      <vt:variant>
        <vt:lpwstr/>
      </vt:variant>
      <vt:variant>
        <vt:lpwstr>_Toc151988299</vt:lpwstr>
      </vt:variant>
      <vt:variant>
        <vt:i4>1703994</vt:i4>
      </vt:variant>
      <vt:variant>
        <vt:i4>1454</vt:i4>
      </vt:variant>
      <vt:variant>
        <vt:i4>0</vt:i4>
      </vt:variant>
      <vt:variant>
        <vt:i4>5</vt:i4>
      </vt:variant>
      <vt:variant>
        <vt:lpwstr/>
      </vt:variant>
      <vt:variant>
        <vt:lpwstr>_Toc151988298</vt:lpwstr>
      </vt:variant>
      <vt:variant>
        <vt:i4>1703994</vt:i4>
      </vt:variant>
      <vt:variant>
        <vt:i4>1448</vt:i4>
      </vt:variant>
      <vt:variant>
        <vt:i4>0</vt:i4>
      </vt:variant>
      <vt:variant>
        <vt:i4>5</vt:i4>
      </vt:variant>
      <vt:variant>
        <vt:lpwstr/>
      </vt:variant>
      <vt:variant>
        <vt:lpwstr>_Toc151988297</vt:lpwstr>
      </vt:variant>
      <vt:variant>
        <vt:i4>1703994</vt:i4>
      </vt:variant>
      <vt:variant>
        <vt:i4>1442</vt:i4>
      </vt:variant>
      <vt:variant>
        <vt:i4>0</vt:i4>
      </vt:variant>
      <vt:variant>
        <vt:i4>5</vt:i4>
      </vt:variant>
      <vt:variant>
        <vt:lpwstr/>
      </vt:variant>
      <vt:variant>
        <vt:lpwstr>_Toc151988296</vt:lpwstr>
      </vt:variant>
      <vt:variant>
        <vt:i4>1703994</vt:i4>
      </vt:variant>
      <vt:variant>
        <vt:i4>1436</vt:i4>
      </vt:variant>
      <vt:variant>
        <vt:i4>0</vt:i4>
      </vt:variant>
      <vt:variant>
        <vt:i4>5</vt:i4>
      </vt:variant>
      <vt:variant>
        <vt:lpwstr/>
      </vt:variant>
      <vt:variant>
        <vt:lpwstr>_Toc151988295</vt:lpwstr>
      </vt:variant>
      <vt:variant>
        <vt:i4>1703994</vt:i4>
      </vt:variant>
      <vt:variant>
        <vt:i4>1430</vt:i4>
      </vt:variant>
      <vt:variant>
        <vt:i4>0</vt:i4>
      </vt:variant>
      <vt:variant>
        <vt:i4>5</vt:i4>
      </vt:variant>
      <vt:variant>
        <vt:lpwstr/>
      </vt:variant>
      <vt:variant>
        <vt:lpwstr>_Toc151988294</vt:lpwstr>
      </vt:variant>
      <vt:variant>
        <vt:i4>1703994</vt:i4>
      </vt:variant>
      <vt:variant>
        <vt:i4>1424</vt:i4>
      </vt:variant>
      <vt:variant>
        <vt:i4>0</vt:i4>
      </vt:variant>
      <vt:variant>
        <vt:i4>5</vt:i4>
      </vt:variant>
      <vt:variant>
        <vt:lpwstr/>
      </vt:variant>
      <vt:variant>
        <vt:lpwstr>_Toc151988293</vt:lpwstr>
      </vt:variant>
      <vt:variant>
        <vt:i4>1703994</vt:i4>
      </vt:variant>
      <vt:variant>
        <vt:i4>1418</vt:i4>
      </vt:variant>
      <vt:variant>
        <vt:i4>0</vt:i4>
      </vt:variant>
      <vt:variant>
        <vt:i4>5</vt:i4>
      </vt:variant>
      <vt:variant>
        <vt:lpwstr/>
      </vt:variant>
      <vt:variant>
        <vt:lpwstr>_Toc151988292</vt:lpwstr>
      </vt:variant>
      <vt:variant>
        <vt:i4>1703994</vt:i4>
      </vt:variant>
      <vt:variant>
        <vt:i4>1412</vt:i4>
      </vt:variant>
      <vt:variant>
        <vt:i4>0</vt:i4>
      </vt:variant>
      <vt:variant>
        <vt:i4>5</vt:i4>
      </vt:variant>
      <vt:variant>
        <vt:lpwstr/>
      </vt:variant>
      <vt:variant>
        <vt:lpwstr>_Toc151988291</vt:lpwstr>
      </vt:variant>
      <vt:variant>
        <vt:i4>7274588</vt:i4>
      </vt:variant>
      <vt:variant>
        <vt:i4>1407</vt:i4>
      </vt:variant>
      <vt:variant>
        <vt:i4>0</vt:i4>
      </vt:variant>
      <vt:variant>
        <vt:i4>5</vt:i4>
      </vt:variant>
      <vt:variant>
        <vt:lpwstr/>
      </vt:variant>
      <vt:variant>
        <vt:lpwstr>Apeendix_F</vt:lpwstr>
      </vt:variant>
      <vt:variant>
        <vt:i4>786433</vt:i4>
      </vt:variant>
      <vt:variant>
        <vt:i4>1404</vt:i4>
      </vt:variant>
      <vt:variant>
        <vt:i4>0</vt:i4>
      </vt:variant>
      <vt:variant>
        <vt:i4>5</vt:i4>
      </vt:variant>
      <vt:variant>
        <vt:lpwstr/>
      </vt:variant>
      <vt:variant>
        <vt:lpwstr>set_context_note</vt:lpwstr>
      </vt:variant>
      <vt:variant>
        <vt:i4>6357065</vt:i4>
      </vt:variant>
      <vt:variant>
        <vt:i4>1401</vt:i4>
      </vt:variant>
      <vt:variant>
        <vt:i4>0</vt:i4>
      </vt:variant>
      <vt:variant>
        <vt:i4>5</vt:i4>
      </vt:variant>
      <vt:variant>
        <vt:lpwstr/>
      </vt:variant>
      <vt:variant>
        <vt:lpwstr>Appendix_H</vt:lpwstr>
      </vt:variant>
      <vt:variant>
        <vt:i4>6553701</vt:i4>
      </vt:variant>
      <vt:variant>
        <vt:i4>1398</vt:i4>
      </vt:variant>
      <vt:variant>
        <vt:i4>0</vt:i4>
      </vt:variant>
      <vt:variant>
        <vt:i4>5</vt:i4>
      </vt:variant>
      <vt:variant>
        <vt:lpwstr/>
      </vt:variant>
      <vt:variant>
        <vt:lpwstr>EDO</vt:lpwstr>
      </vt:variant>
      <vt:variant>
        <vt:i4>1245207</vt:i4>
      </vt:variant>
      <vt:variant>
        <vt:i4>1395</vt:i4>
      </vt:variant>
      <vt:variant>
        <vt:i4>0</vt:i4>
      </vt:variant>
      <vt:variant>
        <vt:i4>5</vt:i4>
      </vt:variant>
      <vt:variant>
        <vt:lpwstr/>
      </vt:variant>
      <vt:variant>
        <vt:lpwstr>Digital_Signature_parameters</vt:lpwstr>
      </vt:variant>
      <vt:variant>
        <vt:i4>4128795</vt:i4>
      </vt:variant>
      <vt:variant>
        <vt:i4>1392</vt:i4>
      </vt:variant>
      <vt:variant>
        <vt:i4>0</vt:i4>
      </vt:variant>
      <vt:variant>
        <vt:i4>5</vt:i4>
      </vt:variant>
      <vt:variant>
        <vt:lpwstr/>
      </vt:variant>
      <vt:variant>
        <vt:lpwstr>Digital_Signature</vt:lpwstr>
      </vt:variant>
      <vt:variant>
        <vt:i4>4849750</vt:i4>
      </vt:variant>
      <vt:variant>
        <vt:i4>1389</vt:i4>
      </vt:variant>
      <vt:variant>
        <vt:i4>0</vt:i4>
      </vt:variant>
      <vt:variant>
        <vt:i4>5</vt:i4>
      </vt:variant>
      <vt:variant>
        <vt:lpwstr/>
      </vt:variant>
      <vt:variant>
        <vt:lpwstr>CPRS_GUI_V21</vt:lpwstr>
      </vt:variant>
      <vt:variant>
        <vt:i4>4128795</vt:i4>
      </vt:variant>
      <vt:variant>
        <vt:i4>1386</vt:i4>
      </vt:variant>
      <vt:variant>
        <vt:i4>0</vt:i4>
      </vt:variant>
      <vt:variant>
        <vt:i4>5</vt:i4>
      </vt:variant>
      <vt:variant>
        <vt:lpwstr/>
      </vt:variant>
      <vt:variant>
        <vt:lpwstr>Digital_Signature</vt:lpwstr>
      </vt:variant>
      <vt:variant>
        <vt:i4>5308505</vt:i4>
      </vt:variant>
      <vt:variant>
        <vt:i4>1383</vt:i4>
      </vt:variant>
      <vt:variant>
        <vt:i4>0</vt:i4>
      </vt:variant>
      <vt:variant>
        <vt:i4>5</vt:i4>
      </vt:variant>
      <vt:variant>
        <vt:lpwstr/>
      </vt:variant>
      <vt:variant>
        <vt:lpwstr>ORWOR_Show_Consults</vt:lpwstr>
      </vt:variant>
      <vt:variant>
        <vt:i4>4063289</vt:i4>
      </vt:variant>
      <vt:variant>
        <vt:i4>1380</vt:i4>
      </vt:variant>
      <vt:variant>
        <vt:i4>0</vt:i4>
      </vt:variant>
      <vt:variant>
        <vt:i4>5</vt:i4>
      </vt:variant>
      <vt:variant>
        <vt:lpwstr/>
      </vt:variant>
      <vt:variant>
        <vt:lpwstr>Show_Unresolved_Consults</vt:lpwstr>
      </vt:variant>
      <vt:variant>
        <vt:i4>3538996</vt:i4>
      </vt:variant>
      <vt:variant>
        <vt:i4>1377</vt:i4>
      </vt:variant>
      <vt:variant>
        <vt:i4>0</vt:i4>
      </vt:variant>
      <vt:variant>
        <vt:i4>5</vt:i4>
      </vt:variant>
      <vt:variant>
        <vt:lpwstr/>
      </vt:variant>
      <vt:variant>
        <vt:lpwstr>NonVA_meds_Statement</vt:lpwstr>
      </vt:variant>
      <vt:variant>
        <vt:i4>720919</vt:i4>
      </vt:variant>
      <vt:variant>
        <vt:i4>1374</vt:i4>
      </vt:variant>
      <vt:variant>
        <vt:i4>0</vt:i4>
      </vt:variant>
      <vt:variant>
        <vt:i4>5</vt:i4>
      </vt:variant>
      <vt:variant>
        <vt:lpwstr/>
      </vt:variant>
      <vt:variant>
        <vt:lpwstr>ORWD_NONVA_REASON</vt:lpwstr>
      </vt:variant>
      <vt:variant>
        <vt:i4>6291543</vt:i4>
      </vt:variant>
      <vt:variant>
        <vt:i4>1371</vt:i4>
      </vt:variant>
      <vt:variant>
        <vt:i4>0</vt:i4>
      </vt:variant>
      <vt:variant>
        <vt:i4>5</vt:i4>
      </vt:variant>
      <vt:variant>
        <vt:lpwstr/>
      </vt:variant>
      <vt:variant>
        <vt:lpwstr>Remove_Alert_without_Processing</vt:lpwstr>
      </vt:variant>
      <vt:variant>
        <vt:i4>4325476</vt:i4>
      </vt:variant>
      <vt:variant>
        <vt:i4>1368</vt:i4>
      </vt:variant>
      <vt:variant>
        <vt:i4>0</vt:i4>
      </vt:variant>
      <vt:variant>
        <vt:i4>5</vt:i4>
      </vt:variant>
      <vt:variant>
        <vt:lpwstr/>
      </vt:variant>
      <vt:variant>
        <vt:lpwstr>ORB_Remove</vt:lpwstr>
      </vt:variant>
      <vt:variant>
        <vt:i4>6422614</vt:i4>
      </vt:variant>
      <vt:variant>
        <vt:i4>1365</vt:i4>
      </vt:variant>
      <vt:variant>
        <vt:i4>0</vt:i4>
      </vt:variant>
      <vt:variant>
        <vt:i4>5</vt:i4>
      </vt:variant>
      <vt:variant>
        <vt:lpwstr/>
      </vt:variant>
      <vt:variant>
        <vt:lpwstr>Entering_NonVA_Med_Reasons</vt:lpwstr>
      </vt:variant>
      <vt:variant>
        <vt:i4>8126559</vt:i4>
      </vt:variant>
      <vt:variant>
        <vt:i4>1362</vt:i4>
      </vt:variant>
      <vt:variant>
        <vt:i4>0</vt:i4>
      </vt:variant>
      <vt:variant>
        <vt:i4>5</vt:i4>
      </vt:variant>
      <vt:variant>
        <vt:lpwstr/>
      </vt:variant>
      <vt:variant>
        <vt:lpwstr>ORB_Sort_Method_changes</vt:lpwstr>
      </vt:variant>
      <vt:variant>
        <vt:i4>4063286</vt:i4>
      </vt:variant>
      <vt:variant>
        <vt:i4>1359</vt:i4>
      </vt:variant>
      <vt:variant>
        <vt:i4>0</vt:i4>
      </vt:variant>
      <vt:variant>
        <vt:i4>5</vt:i4>
      </vt:variant>
      <vt:variant>
        <vt:lpwstr/>
      </vt:variant>
      <vt:variant>
        <vt:lpwstr>Notification_Sort_Method</vt:lpwstr>
      </vt:variant>
      <vt:variant>
        <vt:i4>851984</vt:i4>
      </vt:variant>
      <vt:variant>
        <vt:i4>1356</vt:i4>
      </vt:variant>
      <vt:variant>
        <vt:i4>0</vt:i4>
      </vt:variant>
      <vt:variant>
        <vt:i4>5</vt:i4>
      </vt:variant>
      <vt:variant>
        <vt:lpwstr/>
      </vt:variant>
      <vt:variant>
        <vt:lpwstr>ORWOR_EXPIRED_ORDERS</vt:lpwstr>
      </vt:variant>
      <vt:variant>
        <vt:i4>851988</vt:i4>
      </vt:variant>
      <vt:variant>
        <vt:i4>1353</vt:i4>
      </vt:variant>
      <vt:variant>
        <vt:i4>0</vt:i4>
      </vt:variant>
      <vt:variant>
        <vt:i4>5</vt:i4>
      </vt:variant>
      <vt:variant>
        <vt:lpwstr/>
      </vt:variant>
      <vt:variant>
        <vt:lpwstr>Hours_Expired_Orders</vt:lpwstr>
      </vt:variant>
      <vt:variant>
        <vt:i4>2293821</vt:i4>
      </vt:variant>
      <vt:variant>
        <vt:i4>1350</vt:i4>
      </vt:variant>
      <vt:variant>
        <vt:i4>0</vt:i4>
      </vt:variant>
      <vt:variant>
        <vt:i4>5</vt:i4>
      </vt:variant>
      <vt:variant>
        <vt:lpwstr/>
      </vt:variant>
      <vt:variant>
        <vt:lpwstr>Command_line_switches</vt:lpwstr>
      </vt:variant>
      <vt:variant>
        <vt:i4>3604509</vt:i4>
      </vt:variant>
      <vt:variant>
        <vt:i4>1347</vt:i4>
      </vt:variant>
      <vt:variant>
        <vt:i4>0</vt:i4>
      </vt:variant>
      <vt:variant>
        <vt:i4>5</vt:i4>
      </vt:variant>
      <vt:variant>
        <vt:lpwstr/>
      </vt:variant>
      <vt:variant>
        <vt:lpwstr>NonVA_meds_param_func</vt:lpwstr>
      </vt:variant>
      <vt:variant>
        <vt:i4>5374070</vt:i4>
      </vt:variant>
      <vt:variant>
        <vt:i4>1344</vt:i4>
      </vt:variant>
      <vt:variant>
        <vt:i4>0</vt:i4>
      </vt:variant>
      <vt:variant>
        <vt:i4>5</vt:i4>
      </vt:variant>
      <vt:variant>
        <vt:lpwstr/>
      </vt:variant>
      <vt:variant>
        <vt:lpwstr>NonVA_meds_clerk_param</vt:lpwstr>
      </vt:variant>
      <vt:variant>
        <vt:i4>5898337</vt:i4>
      </vt:variant>
      <vt:variant>
        <vt:i4>1341</vt:i4>
      </vt:variant>
      <vt:variant>
        <vt:i4>0</vt:i4>
      </vt:variant>
      <vt:variant>
        <vt:i4>5</vt:i4>
      </vt:variant>
      <vt:variant>
        <vt:lpwstr/>
      </vt:variant>
      <vt:variant>
        <vt:lpwstr>surgery_tab_parameter_name</vt:lpwstr>
      </vt:variant>
      <vt:variant>
        <vt:i4>1376281</vt:i4>
      </vt:variant>
      <vt:variant>
        <vt:i4>1338</vt:i4>
      </vt:variant>
      <vt:variant>
        <vt:i4>0</vt:i4>
      </vt:variant>
      <vt:variant>
        <vt:i4>5</vt:i4>
      </vt:variant>
      <vt:variant>
        <vt:lpwstr/>
      </vt:variant>
      <vt:variant>
        <vt:lpwstr>sugery_param_function</vt:lpwstr>
      </vt:variant>
      <vt:variant>
        <vt:i4>5243001</vt:i4>
      </vt:variant>
      <vt:variant>
        <vt:i4>1335</vt:i4>
      </vt:variant>
      <vt:variant>
        <vt:i4>0</vt:i4>
      </vt:variant>
      <vt:variant>
        <vt:i4>5</vt:i4>
      </vt:variant>
      <vt:variant>
        <vt:lpwstr/>
      </vt:variant>
      <vt:variant>
        <vt:lpwstr>meds_tab_area_displays</vt:lpwstr>
      </vt:variant>
      <vt:variant>
        <vt:i4>4522075</vt:i4>
      </vt:variant>
      <vt:variant>
        <vt:i4>1332</vt:i4>
      </vt:variant>
      <vt:variant>
        <vt:i4>0</vt:i4>
      </vt:variant>
      <vt:variant>
        <vt:i4>5</vt:i4>
      </vt:variant>
      <vt:variant>
        <vt:lpwstr/>
      </vt:variant>
      <vt:variant>
        <vt:lpwstr>CIDC_switch_enable</vt:lpwstr>
      </vt:variant>
      <vt:variant>
        <vt:i4>6750294</vt:i4>
      </vt:variant>
      <vt:variant>
        <vt:i4>1329</vt:i4>
      </vt:variant>
      <vt:variant>
        <vt:i4>0</vt:i4>
      </vt:variant>
      <vt:variant>
        <vt:i4>5</vt:i4>
      </vt:variant>
      <vt:variant>
        <vt:lpwstr/>
      </vt:variant>
      <vt:variant>
        <vt:lpwstr>ORQQCSDR_CS_visit_start</vt:lpwstr>
      </vt:variant>
      <vt:variant>
        <vt:i4>327708</vt:i4>
      </vt:variant>
      <vt:variant>
        <vt:i4>1326</vt:i4>
      </vt:variant>
      <vt:variant>
        <vt:i4>0</vt:i4>
      </vt:variant>
      <vt:variant>
        <vt:i4>5</vt:i4>
      </vt:variant>
      <vt:variant>
        <vt:lpwstr/>
      </vt:variant>
      <vt:variant>
        <vt:lpwstr>param_cover_sheet_start_date</vt:lpwstr>
      </vt:variant>
      <vt:variant>
        <vt:i4>2752519</vt:i4>
      </vt:variant>
      <vt:variant>
        <vt:i4>1323</vt:i4>
      </vt:variant>
      <vt:variant>
        <vt:i4>0</vt:i4>
      </vt:variant>
      <vt:variant>
        <vt:i4>5</vt:i4>
      </vt:variant>
      <vt:variant>
        <vt:lpwstr/>
      </vt:variant>
      <vt:variant>
        <vt:lpwstr>ORQQEAPT_enctr_appt_start</vt:lpwstr>
      </vt:variant>
      <vt:variant>
        <vt:i4>4653165</vt:i4>
      </vt:variant>
      <vt:variant>
        <vt:i4>1320</vt:i4>
      </vt:variant>
      <vt:variant>
        <vt:i4>0</vt:i4>
      </vt:variant>
      <vt:variant>
        <vt:i4>5</vt:i4>
      </vt:variant>
      <vt:variant>
        <vt:lpwstr/>
      </vt:variant>
      <vt:variant>
        <vt:lpwstr>param_enctr_start_date</vt:lpwstr>
      </vt:variant>
      <vt:variant>
        <vt:i4>3604481</vt:i4>
      </vt:variant>
      <vt:variant>
        <vt:i4>1317</vt:i4>
      </vt:variant>
      <vt:variant>
        <vt:i4>0</vt:i4>
      </vt:variant>
      <vt:variant>
        <vt:i4>5</vt:i4>
      </vt:variant>
      <vt:variant>
        <vt:lpwstr/>
      </vt:variant>
      <vt:variant>
        <vt:lpwstr>ORQQEAFL_enctr_futr_limit</vt:lpwstr>
      </vt:variant>
      <vt:variant>
        <vt:i4>1507363</vt:i4>
      </vt:variant>
      <vt:variant>
        <vt:i4>1314</vt:i4>
      </vt:variant>
      <vt:variant>
        <vt:i4>0</vt:i4>
      </vt:variant>
      <vt:variant>
        <vt:i4>5</vt:i4>
      </vt:variant>
      <vt:variant>
        <vt:lpwstr/>
      </vt:variant>
      <vt:variant>
        <vt:lpwstr>param_future_encntr_limit</vt:lpwstr>
      </vt:variant>
      <vt:variant>
        <vt:i4>8192073</vt:i4>
      </vt:variant>
      <vt:variant>
        <vt:i4>1311</vt:i4>
      </vt:variant>
      <vt:variant>
        <vt:i4>0</vt:i4>
      </vt:variant>
      <vt:variant>
        <vt:i4>5</vt:i4>
      </vt:variant>
      <vt:variant>
        <vt:lpwstr/>
      </vt:variant>
      <vt:variant>
        <vt:lpwstr>ORQQVS_start_supercede_note</vt:lpwstr>
      </vt:variant>
      <vt:variant>
        <vt:i4>7471183</vt:i4>
      </vt:variant>
      <vt:variant>
        <vt:i4>1308</vt:i4>
      </vt:variant>
      <vt:variant>
        <vt:i4>0</vt:i4>
      </vt:variant>
      <vt:variant>
        <vt:i4>5</vt:i4>
      </vt:variant>
      <vt:variant>
        <vt:lpwstr/>
      </vt:variant>
      <vt:variant>
        <vt:lpwstr>ORQQAP_stop_supercede_note</vt:lpwstr>
      </vt:variant>
      <vt:variant>
        <vt:i4>8257630</vt:i4>
      </vt:variant>
      <vt:variant>
        <vt:i4>1305</vt:i4>
      </vt:variant>
      <vt:variant>
        <vt:i4>0</vt:i4>
      </vt:variant>
      <vt:variant>
        <vt:i4>5</vt:i4>
      </vt:variant>
      <vt:variant>
        <vt:lpwstr/>
      </vt:variant>
      <vt:variant>
        <vt:lpwstr>ORQQAP_start_supercede_note</vt:lpwstr>
      </vt:variant>
      <vt:variant>
        <vt:i4>1638420</vt:i4>
      </vt:variant>
      <vt:variant>
        <vt:i4>1302</vt:i4>
      </vt:variant>
      <vt:variant>
        <vt:i4>0</vt:i4>
      </vt:variant>
      <vt:variant>
        <vt:i4>5</vt:i4>
      </vt:variant>
      <vt:variant>
        <vt:lpwstr/>
      </vt:variant>
      <vt:variant>
        <vt:lpwstr>ORWIN_NSS_MESSAGE</vt:lpwstr>
      </vt:variant>
      <vt:variant>
        <vt:i4>5701729</vt:i4>
      </vt:variant>
      <vt:variant>
        <vt:i4>1299</vt:i4>
      </vt:variant>
      <vt:variant>
        <vt:i4>0</vt:i4>
      </vt:variant>
      <vt:variant>
        <vt:i4>5</vt:i4>
      </vt:variant>
      <vt:variant>
        <vt:lpwstr/>
      </vt:variant>
      <vt:variant>
        <vt:lpwstr>ORWIM_NSS_MESSAGE_FUNCTION</vt:lpwstr>
      </vt:variant>
      <vt:variant>
        <vt:i4>2883624</vt:i4>
      </vt:variant>
      <vt:variant>
        <vt:i4>1296</vt:i4>
      </vt:variant>
      <vt:variant>
        <vt:i4>0</vt:i4>
      </vt:variant>
      <vt:variant>
        <vt:i4>5</vt:i4>
      </vt:variant>
      <vt:variant>
        <vt:lpwstr/>
      </vt:variant>
      <vt:variant>
        <vt:lpwstr>CIDC_switch_parameter</vt:lpwstr>
      </vt:variant>
      <vt:variant>
        <vt:i4>6422601</vt:i4>
      </vt:variant>
      <vt:variant>
        <vt:i4>1293</vt:i4>
      </vt:variant>
      <vt:variant>
        <vt:i4>0</vt:i4>
      </vt:variant>
      <vt:variant>
        <vt:i4>5</vt:i4>
      </vt:variant>
      <vt:variant>
        <vt:lpwstr/>
      </vt:variant>
      <vt:variant>
        <vt:lpwstr>CIDC_switch_parameter_function</vt:lpwstr>
      </vt:variant>
      <vt:variant>
        <vt:i4>6815844</vt:i4>
      </vt:variant>
      <vt:variant>
        <vt:i4>1290</vt:i4>
      </vt:variant>
      <vt:variant>
        <vt:i4>0</vt:i4>
      </vt:variant>
      <vt:variant>
        <vt:i4>5</vt:i4>
      </vt:variant>
      <vt:variant>
        <vt:lpwstr/>
      </vt:variant>
      <vt:variant>
        <vt:lpwstr>Group_notes_location_param_name</vt:lpwstr>
      </vt:variant>
      <vt:variant>
        <vt:i4>7143514</vt:i4>
      </vt:variant>
      <vt:variant>
        <vt:i4>1287</vt:i4>
      </vt:variant>
      <vt:variant>
        <vt:i4>0</vt:i4>
      </vt:variant>
      <vt:variant>
        <vt:i4>5</vt:i4>
      </vt:variant>
      <vt:variant>
        <vt:lpwstr/>
      </vt:variant>
      <vt:variant>
        <vt:lpwstr>Group_notes_location_parameter</vt:lpwstr>
      </vt:variant>
      <vt:variant>
        <vt:i4>8061016</vt:i4>
      </vt:variant>
      <vt:variant>
        <vt:i4>1284</vt:i4>
      </vt:variant>
      <vt:variant>
        <vt:i4>0</vt:i4>
      </vt:variant>
      <vt:variant>
        <vt:i4>5</vt:i4>
      </vt:variant>
      <vt:variant>
        <vt:lpwstr/>
      </vt:variant>
      <vt:variant>
        <vt:lpwstr>graphing_configuration</vt:lpwstr>
      </vt:variant>
      <vt:variant>
        <vt:i4>7798874</vt:i4>
      </vt:variant>
      <vt:variant>
        <vt:i4>1281</vt:i4>
      </vt:variant>
      <vt:variant>
        <vt:i4>0</vt:i4>
      </vt:variant>
      <vt:variant>
        <vt:i4>5</vt:i4>
      </vt:variant>
      <vt:variant>
        <vt:lpwstr/>
      </vt:variant>
      <vt:variant>
        <vt:lpwstr>vistaweb_address_param_name</vt:lpwstr>
      </vt:variant>
      <vt:variant>
        <vt:i4>7602276</vt:i4>
      </vt:variant>
      <vt:variant>
        <vt:i4>1278</vt:i4>
      </vt:variant>
      <vt:variant>
        <vt:i4>0</vt:i4>
      </vt:variant>
      <vt:variant>
        <vt:i4>5</vt:i4>
      </vt:variant>
      <vt:variant>
        <vt:lpwstr/>
      </vt:variant>
      <vt:variant>
        <vt:lpwstr>vistaweb_address_param</vt:lpwstr>
      </vt:variant>
      <vt:variant>
        <vt:i4>7733319</vt:i4>
      </vt:variant>
      <vt:variant>
        <vt:i4>1275</vt:i4>
      </vt:variant>
      <vt:variant>
        <vt:i4>0</vt:i4>
      </vt:variant>
      <vt:variant>
        <vt:i4>5</vt:i4>
      </vt:variant>
      <vt:variant>
        <vt:lpwstr/>
      </vt:variant>
      <vt:variant>
        <vt:lpwstr>ORCL_Nature</vt:lpwstr>
      </vt:variant>
      <vt:variant>
        <vt:i4>3342344</vt:i4>
      </vt:variant>
      <vt:variant>
        <vt:i4>1272</vt:i4>
      </vt:variant>
      <vt:variant>
        <vt:i4>0</vt:i4>
      </vt:variant>
      <vt:variant>
        <vt:i4>5</vt:i4>
      </vt:variant>
      <vt:variant>
        <vt:lpwstr/>
      </vt:variant>
      <vt:variant>
        <vt:lpwstr>graphing_edit_public_changes</vt:lpwstr>
      </vt:variant>
      <vt:variant>
        <vt:i4>589860</vt:i4>
      </vt:variant>
      <vt:variant>
        <vt:i4>1269</vt:i4>
      </vt:variant>
      <vt:variant>
        <vt:i4>0</vt:i4>
      </vt:variant>
      <vt:variant>
        <vt:i4>5</vt:i4>
      </vt:variant>
      <vt:variant>
        <vt:lpwstr/>
      </vt:variant>
      <vt:variant>
        <vt:lpwstr>graphing_public_classes_name</vt:lpwstr>
      </vt:variant>
      <vt:variant>
        <vt:i4>1835060</vt:i4>
      </vt:variant>
      <vt:variant>
        <vt:i4>1266</vt:i4>
      </vt:variant>
      <vt:variant>
        <vt:i4>0</vt:i4>
      </vt:variant>
      <vt:variant>
        <vt:i4>5</vt:i4>
      </vt:variant>
      <vt:variant>
        <vt:lpwstr/>
      </vt:variant>
      <vt:variant>
        <vt:lpwstr>graphing_public_classes_function</vt:lpwstr>
      </vt:variant>
      <vt:variant>
        <vt:i4>4456542</vt:i4>
      </vt:variant>
      <vt:variant>
        <vt:i4>1263</vt:i4>
      </vt:variant>
      <vt:variant>
        <vt:i4>0</vt:i4>
      </vt:variant>
      <vt:variant>
        <vt:i4>5</vt:i4>
      </vt:variant>
      <vt:variant>
        <vt:lpwstr/>
      </vt:variant>
      <vt:variant>
        <vt:lpwstr>graphing_update_URL</vt:lpwstr>
      </vt:variant>
      <vt:variant>
        <vt:i4>524342</vt:i4>
      </vt:variant>
      <vt:variant>
        <vt:i4>1260</vt:i4>
      </vt:variant>
      <vt:variant>
        <vt:i4>0</vt:i4>
      </vt:variant>
      <vt:variant>
        <vt:i4>5</vt:i4>
      </vt:variant>
      <vt:variant>
        <vt:lpwstr/>
      </vt:variant>
      <vt:variant>
        <vt:lpwstr>OR_CLOZ_INPT_MSG_by_name</vt:lpwstr>
      </vt:variant>
      <vt:variant>
        <vt:i4>1900582</vt:i4>
      </vt:variant>
      <vt:variant>
        <vt:i4>1257</vt:i4>
      </vt:variant>
      <vt:variant>
        <vt:i4>0</vt:i4>
      </vt:variant>
      <vt:variant>
        <vt:i4>5</vt:i4>
      </vt:variant>
      <vt:variant>
        <vt:lpwstr/>
      </vt:variant>
      <vt:variant>
        <vt:lpwstr>OR_CLOZ_INPT_MSG_by_function</vt:lpwstr>
      </vt:variant>
      <vt:variant>
        <vt:i4>6946936</vt:i4>
      </vt:variant>
      <vt:variant>
        <vt:i4>1254</vt:i4>
      </vt:variant>
      <vt:variant>
        <vt:i4>0</vt:i4>
      </vt:variant>
      <vt:variant>
        <vt:i4>5</vt:i4>
      </vt:variant>
      <vt:variant>
        <vt:lpwstr/>
      </vt:variant>
      <vt:variant>
        <vt:lpwstr>OR_ADMIN_TIME_HELP_TEXT_by_name</vt:lpwstr>
      </vt:variant>
      <vt:variant>
        <vt:i4>7995494</vt:i4>
      </vt:variant>
      <vt:variant>
        <vt:i4>1251</vt:i4>
      </vt:variant>
      <vt:variant>
        <vt:i4>0</vt:i4>
      </vt:variant>
      <vt:variant>
        <vt:i4>5</vt:i4>
      </vt:variant>
      <vt:variant>
        <vt:lpwstr/>
      </vt:variant>
      <vt:variant>
        <vt:lpwstr>OR_ADMIN_TIME_HELP_TEXT_by_function</vt:lpwstr>
      </vt:variant>
      <vt:variant>
        <vt:i4>720945</vt:i4>
      </vt:variant>
      <vt:variant>
        <vt:i4>1248</vt:i4>
      </vt:variant>
      <vt:variant>
        <vt:i4>0</vt:i4>
      </vt:variant>
      <vt:variant>
        <vt:i4>5</vt:i4>
      </vt:variant>
      <vt:variant>
        <vt:lpwstr/>
      </vt:variant>
      <vt:variant>
        <vt:lpwstr>OR_DC_REASON_LIST_by_name</vt:lpwstr>
      </vt:variant>
      <vt:variant>
        <vt:i4>1769519</vt:i4>
      </vt:variant>
      <vt:variant>
        <vt:i4>1245</vt:i4>
      </vt:variant>
      <vt:variant>
        <vt:i4>0</vt:i4>
      </vt:variant>
      <vt:variant>
        <vt:i4>5</vt:i4>
      </vt:variant>
      <vt:variant>
        <vt:lpwstr/>
      </vt:variant>
      <vt:variant>
        <vt:lpwstr>OR_DC_REASON_LIST_by_function</vt:lpwstr>
      </vt:variant>
      <vt:variant>
        <vt:i4>2097171</vt:i4>
      </vt:variant>
      <vt:variant>
        <vt:i4>1242</vt:i4>
      </vt:variant>
      <vt:variant>
        <vt:i4>0</vt:i4>
      </vt:variant>
      <vt:variant>
        <vt:i4>5</vt:i4>
      </vt:variant>
      <vt:variant>
        <vt:lpwstr/>
      </vt:variant>
      <vt:variant>
        <vt:lpwstr>OR_RDI_CACHE_TIME_by_function</vt:lpwstr>
      </vt:variant>
      <vt:variant>
        <vt:i4>3145741</vt:i4>
      </vt:variant>
      <vt:variant>
        <vt:i4>1239</vt:i4>
      </vt:variant>
      <vt:variant>
        <vt:i4>0</vt:i4>
      </vt:variant>
      <vt:variant>
        <vt:i4>5</vt:i4>
      </vt:variant>
      <vt:variant>
        <vt:lpwstr/>
      </vt:variant>
      <vt:variant>
        <vt:lpwstr>OR_RDI_CACHE_TIME_by_name</vt:lpwstr>
      </vt:variant>
      <vt:variant>
        <vt:i4>6881353</vt:i4>
      </vt:variant>
      <vt:variant>
        <vt:i4>1236</vt:i4>
      </vt:variant>
      <vt:variant>
        <vt:i4>0</vt:i4>
      </vt:variant>
      <vt:variant>
        <vt:i4>5</vt:i4>
      </vt:variant>
      <vt:variant>
        <vt:lpwstr/>
      </vt:variant>
      <vt:variant>
        <vt:lpwstr>OR_RDI_HAVE_HDR_by_name</vt:lpwstr>
      </vt:variant>
      <vt:variant>
        <vt:i4>4653128</vt:i4>
      </vt:variant>
      <vt:variant>
        <vt:i4>1233</vt:i4>
      </vt:variant>
      <vt:variant>
        <vt:i4>0</vt:i4>
      </vt:variant>
      <vt:variant>
        <vt:i4>5</vt:i4>
      </vt:variant>
      <vt:variant>
        <vt:lpwstr/>
      </vt:variant>
      <vt:variant>
        <vt:lpwstr>ORWLR_LC_CHANGED_TO_WC_by_function</vt:lpwstr>
      </vt:variant>
      <vt:variant>
        <vt:i4>5374040</vt:i4>
      </vt:variant>
      <vt:variant>
        <vt:i4>1230</vt:i4>
      </vt:variant>
      <vt:variant>
        <vt:i4>0</vt:i4>
      </vt:variant>
      <vt:variant>
        <vt:i4>5</vt:i4>
      </vt:variant>
      <vt:variant>
        <vt:lpwstr/>
      </vt:variant>
      <vt:variant>
        <vt:lpwstr>ORWLR_LC_CHANGED_TO_WC_by_name</vt:lpwstr>
      </vt:variant>
      <vt:variant>
        <vt:i4>7733273</vt:i4>
      </vt:variant>
      <vt:variant>
        <vt:i4>1227</vt:i4>
      </vt:variant>
      <vt:variant>
        <vt:i4>0</vt:i4>
      </vt:variant>
      <vt:variant>
        <vt:i4>5</vt:i4>
      </vt:variant>
      <vt:variant>
        <vt:lpwstr/>
      </vt:variant>
      <vt:variant>
        <vt:lpwstr>IMO_negative_3_value</vt:lpwstr>
      </vt:variant>
      <vt:variant>
        <vt:i4>1245220</vt:i4>
      </vt:variant>
      <vt:variant>
        <vt:i4>1224</vt:i4>
      </vt:variant>
      <vt:variant>
        <vt:i4>0</vt:i4>
      </vt:variant>
      <vt:variant>
        <vt:i4>5</vt:i4>
      </vt:variant>
      <vt:variant>
        <vt:lpwstr/>
      </vt:variant>
      <vt:variant>
        <vt:lpwstr>OR_LAPSE_ORDERS_DFLT_by_function</vt:lpwstr>
      </vt:variant>
      <vt:variant>
        <vt:i4>393268</vt:i4>
      </vt:variant>
      <vt:variant>
        <vt:i4>1221</vt:i4>
      </vt:variant>
      <vt:variant>
        <vt:i4>0</vt:i4>
      </vt:variant>
      <vt:variant>
        <vt:i4>5</vt:i4>
      </vt:variant>
      <vt:variant>
        <vt:lpwstr/>
      </vt:variant>
      <vt:variant>
        <vt:lpwstr>OR_LAPSE_ORDERS_DFLT_by_name</vt:lpwstr>
      </vt:variant>
      <vt:variant>
        <vt:i4>4653147</vt:i4>
      </vt:variant>
      <vt:variant>
        <vt:i4>1218</vt:i4>
      </vt:variant>
      <vt:variant>
        <vt:i4>0</vt:i4>
      </vt:variant>
      <vt:variant>
        <vt:i4>5</vt:i4>
      </vt:variant>
      <vt:variant>
        <vt:lpwstr/>
      </vt:variant>
      <vt:variant>
        <vt:lpwstr>OR_LAPSE_ORDERS_by_function</vt:lpwstr>
      </vt:variant>
      <vt:variant>
        <vt:i4>5701701</vt:i4>
      </vt:variant>
      <vt:variant>
        <vt:i4>1215</vt:i4>
      </vt:variant>
      <vt:variant>
        <vt:i4>0</vt:i4>
      </vt:variant>
      <vt:variant>
        <vt:i4>5</vt:i4>
      </vt:variant>
      <vt:variant>
        <vt:lpwstr/>
      </vt:variant>
      <vt:variant>
        <vt:lpwstr>OR_LAPSE_ORDERS_by_name</vt:lpwstr>
      </vt:variant>
      <vt:variant>
        <vt:i4>5963847</vt:i4>
      </vt:variant>
      <vt:variant>
        <vt:i4>1212</vt:i4>
      </vt:variant>
      <vt:variant>
        <vt:i4>0</vt:i4>
      </vt:variant>
      <vt:variant>
        <vt:i4>5</vt:i4>
      </vt:variant>
      <vt:variant>
        <vt:lpwstr/>
      </vt:variant>
      <vt:variant>
        <vt:lpwstr>ORCH_CONTEXT_MEDS_add_descript_by_funct</vt:lpwstr>
      </vt:variant>
      <vt:variant>
        <vt:i4>4784204</vt:i4>
      </vt:variant>
      <vt:variant>
        <vt:i4>1209</vt:i4>
      </vt:variant>
      <vt:variant>
        <vt:i4>0</vt:i4>
      </vt:variant>
      <vt:variant>
        <vt:i4>5</vt:i4>
      </vt:variant>
      <vt:variant>
        <vt:lpwstr/>
      </vt:variant>
      <vt:variant>
        <vt:lpwstr>ORCH_CONTEXT_MEDS_add_descript_by_name</vt:lpwstr>
      </vt:variant>
      <vt:variant>
        <vt:i4>4784238</vt:i4>
      </vt:variant>
      <vt:variant>
        <vt:i4>1206</vt:i4>
      </vt:variant>
      <vt:variant>
        <vt:i4>0</vt:i4>
      </vt:variant>
      <vt:variant>
        <vt:i4>5</vt:i4>
      </vt:variant>
      <vt:variant>
        <vt:lpwstr/>
      </vt:variant>
      <vt:variant>
        <vt:lpwstr>ORWOR_EXPIRED_ORDERS_addition_by_funct</vt:lpwstr>
      </vt:variant>
      <vt:variant>
        <vt:i4>3538969</vt:i4>
      </vt:variant>
      <vt:variant>
        <vt:i4>1203</vt:i4>
      </vt:variant>
      <vt:variant>
        <vt:i4>0</vt:i4>
      </vt:variant>
      <vt:variant>
        <vt:i4>5</vt:i4>
      </vt:variant>
      <vt:variant>
        <vt:lpwstr/>
      </vt:variant>
      <vt:variant>
        <vt:lpwstr>ORWOR_EXPIRED_ORDERS_addition_by_name</vt:lpwstr>
      </vt:variant>
      <vt:variant>
        <vt:i4>4784255</vt:i4>
      </vt:variant>
      <vt:variant>
        <vt:i4>1200</vt:i4>
      </vt:variant>
      <vt:variant>
        <vt:i4>0</vt:i4>
      </vt:variant>
      <vt:variant>
        <vt:i4>5</vt:i4>
      </vt:variant>
      <vt:variant>
        <vt:lpwstr/>
      </vt:variant>
      <vt:variant>
        <vt:lpwstr>Conventions_dates_and_times</vt:lpwstr>
      </vt:variant>
      <vt:variant>
        <vt:i4>5374023</vt:i4>
      </vt:variant>
      <vt:variant>
        <vt:i4>1197</vt:i4>
      </vt:variant>
      <vt:variant>
        <vt:i4>0</vt:i4>
      </vt:variant>
      <vt:variant>
        <vt:i4>5</vt:i4>
      </vt:variant>
      <vt:variant>
        <vt:lpwstr/>
      </vt:variant>
      <vt:variant>
        <vt:lpwstr>VBECS_suppress_nursing_admin_prompt</vt:lpwstr>
      </vt:variant>
      <vt:variant>
        <vt:i4>1179662</vt:i4>
      </vt:variant>
      <vt:variant>
        <vt:i4>1194</vt:i4>
      </vt:variant>
      <vt:variant>
        <vt:i4>0</vt:i4>
      </vt:variant>
      <vt:variant>
        <vt:i4>5</vt:i4>
      </vt:variant>
      <vt:variant>
        <vt:lpwstr/>
      </vt:variant>
      <vt:variant>
        <vt:lpwstr>VBECS_suppress_nursing_admin_prompt_by_f</vt:lpwstr>
      </vt:variant>
      <vt:variant>
        <vt:i4>2097168</vt:i4>
      </vt:variant>
      <vt:variant>
        <vt:i4>1191</vt:i4>
      </vt:variant>
      <vt:variant>
        <vt:i4>0</vt:i4>
      </vt:variant>
      <vt:variant>
        <vt:i4>5</vt:i4>
      </vt:variant>
      <vt:variant>
        <vt:lpwstr/>
      </vt:variant>
      <vt:variant>
        <vt:lpwstr>VBECS_reason_for_request</vt:lpwstr>
      </vt:variant>
      <vt:variant>
        <vt:i4>786469</vt:i4>
      </vt:variant>
      <vt:variant>
        <vt:i4>1188</vt:i4>
      </vt:variant>
      <vt:variant>
        <vt:i4>0</vt:i4>
      </vt:variant>
      <vt:variant>
        <vt:i4>5</vt:i4>
      </vt:variant>
      <vt:variant>
        <vt:lpwstr/>
      </vt:variant>
      <vt:variant>
        <vt:lpwstr>VBECS_reason_for_request_by_function</vt:lpwstr>
      </vt:variant>
      <vt:variant>
        <vt:i4>6029404</vt:i4>
      </vt:variant>
      <vt:variant>
        <vt:i4>1185</vt:i4>
      </vt:variant>
      <vt:variant>
        <vt:i4>0</vt:i4>
      </vt:variant>
      <vt:variant>
        <vt:i4>5</vt:i4>
      </vt:variant>
      <vt:variant>
        <vt:lpwstr/>
      </vt:variant>
      <vt:variant>
        <vt:lpwstr>VBECS_modifier_list</vt:lpwstr>
      </vt:variant>
      <vt:variant>
        <vt:i4>6881386</vt:i4>
      </vt:variant>
      <vt:variant>
        <vt:i4>1182</vt:i4>
      </vt:variant>
      <vt:variant>
        <vt:i4>0</vt:i4>
      </vt:variant>
      <vt:variant>
        <vt:i4>5</vt:i4>
      </vt:variant>
      <vt:variant>
        <vt:lpwstr/>
      </vt:variant>
      <vt:variant>
        <vt:lpwstr>VBECS_modifier_list_by_function</vt:lpwstr>
      </vt:variant>
      <vt:variant>
        <vt:i4>589851</vt:i4>
      </vt:variant>
      <vt:variant>
        <vt:i4>1179</vt:i4>
      </vt:variant>
      <vt:variant>
        <vt:i4>0</vt:i4>
      </vt:variant>
      <vt:variant>
        <vt:i4>5</vt:i4>
      </vt:variant>
      <vt:variant>
        <vt:lpwstr/>
      </vt:variant>
      <vt:variant>
        <vt:lpwstr>VBECS_component_order</vt:lpwstr>
      </vt:variant>
      <vt:variant>
        <vt:i4>3932203</vt:i4>
      </vt:variant>
      <vt:variant>
        <vt:i4>1176</vt:i4>
      </vt:variant>
      <vt:variant>
        <vt:i4>0</vt:i4>
      </vt:variant>
      <vt:variant>
        <vt:i4>5</vt:i4>
      </vt:variant>
      <vt:variant>
        <vt:lpwstr/>
      </vt:variant>
      <vt:variant>
        <vt:lpwstr>VBECS_component_order_by_function</vt:lpwstr>
      </vt:variant>
      <vt:variant>
        <vt:i4>2097259</vt:i4>
      </vt:variant>
      <vt:variant>
        <vt:i4>1173</vt:i4>
      </vt:variant>
      <vt:variant>
        <vt:i4>0</vt:i4>
      </vt:variant>
      <vt:variant>
        <vt:i4>5</vt:i4>
      </vt:variant>
      <vt:variant>
        <vt:lpwstr/>
      </vt:variant>
      <vt:variant>
        <vt:lpwstr>TIME_PAT_IN_OR_fields_in_file_100_2</vt:lpwstr>
      </vt:variant>
      <vt:variant>
        <vt:i4>3932161</vt:i4>
      </vt:variant>
      <vt:variant>
        <vt:i4>1170</vt:i4>
      </vt:variant>
      <vt:variant>
        <vt:i4>0</vt:i4>
      </vt:variant>
      <vt:variant>
        <vt:i4>5</vt:i4>
      </vt:variant>
      <vt:variant>
        <vt:lpwstr/>
      </vt:variant>
      <vt:variant>
        <vt:lpwstr>TIME_PAT_IN_OR_delayed_ord_release_event</vt:lpwstr>
      </vt:variant>
      <vt:variant>
        <vt:i4>1638432</vt:i4>
      </vt:variant>
      <vt:variant>
        <vt:i4>1167</vt:i4>
      </vt:variant>
      <vt:variant>
        <vt:i4>0</vt:i4>
      </vt:variant>
      <vt:variant>
        <vt:i4>5</vt:i4>
      </vt:variant>
      <vt:variant>
        <vt:lpwstr/>
      </vt:variant>
      <vt:variant>
        <vt:lpwstr>OR_USE_MH_DLL_by_name</vt:lpwstr>
      </vt:variant>
      <vt:variant>
        <vt:i4>1179700</vt:i4>
      </vt:variant>
      <vt:variant>
        <vt:i4>1164</vt:i4>
      </vt:variant>
      <vt:variant>
        <vt:i4>0</vt:i4>
      </vt:variant>
      <vt:variant>
        <vt:i4>5</vt:i4>
      </vt:variant>
      <vt:variant>
        <vt:lpwstr/>
      </vt:variant>
      <vt:variant>
        <vt:lpwstr>OR_USE_MH_DLL_by_func</vt:lpwstr>
      </vt:variant>
      <vt:variant>
        <vt:i4>4915313</vt:i4>
      </vt:variant>
      <vt:variant>
        <vt:i4>1161</vt:i4>
      </vt:variant>
      <vt:variant>
        <vt:i4>0</vt:i4>
      </vt:variant>
      <vt:variant>
        <vt:i4>5</vt:i4>
      </vt:variant>
      <vt:variant>
        <vt:lpwstr/>
      </vt:variant>
      <vt:variant>
        <vt:lpwstr>OR_FLAGGED_ORD_REASONS_by_name</vt:lpwstr>
      </vt:variant>
      <vt:variant>
        <vt:i4>6160481</vt:i4>
      </vt:variant>
      <vt:variant>
        <vt:i4>1158</vt:i4>
      </vt:variant>
      <vt:variant>
        <vt:i4>0</vt:i4>
      </vt:variant>
      <vt:variant>
        <vt:i4>5</vt:i4>
      </vt:variant>
      <vt:variant>
        <vt:lpwstr/>
      </vt:variant>
      <vt:variant>
        <vt:lpwstr>OR_FLAGGED_ORD_REASONS_by_function</vt:lpwstr>
      </vt:variant>
      <vt:variant>
        <vt:i4>7012429</vt:i4>
      </vt:variant>
      <vt:variant>
        <vt:i4>1155</vt:i4>
      </vt:variant>
      <vt:variant>
        <vt:i4>0</vt:i4>
      </vt:variant>
      <vt:variant>
        <vt:i4>5</vt:i4>
      </vt:variant>
      <vt:variant>
        <vt:lpwstr/>
      </vt:variant>
      <vt:variant>
        <vt:lpwstr>mental_health_dll_configuration</vt:lpwstr>
      </vt:variant>
      <vt:variant>
        <vt:i4>6029388</vt:i4>
      </vt:variant>
      <vt:variant>
        <vt:i4>1152</vt:i4>
      </vt:variant>
      <vt:variant>
        <vt:i4>0</vt:i4>
      </vt:variant>
      <vt:variant>
        <vt:i4>5</vt:i4>
      </vt:variant>
      <vt:variant>
        <vt:lpwstr/>
      </vt:variant>
      <vt:variant>
        <vt:lpwstr>orders_recently_expired</vt:lpwstr>
      </vt:variant>
      <vt:variant>
        <vt:i4>7733338</vt:i4>
      </vt:variant>
      <vt:variant>
        <vt:i4>1149</vt:i4>
      </vt:variant>
      <vt:variant>
        <vt:i4>0</vt:i4>
      </vt:variant>
      <vt:variant>
        <vt:i4>5</vt:i4>
      </vt:variant>
      <vt:variant>
        <vt:lpwstr/>
      </vt:variant>
      <vt:variant>
        <vt:lpwstr>orders_lapsing</vt:lpwstr>
      </vt:variant>
      <vt:variant>
        <vt:i4>8192114</vt:i4>
      </vt:variant>
      <vt:variant>
        <vt:i4>1146</vt:i4>
      </vt:variant>
      <vt:variant>
        <vt:i4>0</vt:i4>
      </vt:variant>
      <vt:variant>
        <vt:i4>5</vt:i4>
      </vt:variant>
      <vt:variant>
        <vt:lpwstr/>
      </vt:variant>
      <vt:variant>
        <vt:lpwstr>OR_RA_RFS_CARRY_ON_by_name</vt:lpwstr>
      </vt:variant>
      <vt:variant>
        <vt:i4>6815842</vt:i4>
      </vt:variant>
      <vt:variant>
        <vt:i4>1143</vt:i4>
      </vt:variant>
      <vt:variant>
        <vt:i4>0</vt:i4>
      </vt:variant>
      <vt:variant>
        <vt:i4>5</vt:i4>
      </vt:variant>
      <vt:variant>
        <vt:lpwstr/>
      </vt:variant>
      <vt:variant>
        <vt:lpwstr>OR_RA_RFS_CARRY_ON_by_function</vt:lpwstr>
      </vt:variant>
      <vt:variant>
        <vt:i4>8257620</vt:i4>
      </vt:variant>
      <vt:variant>
        <vt:i4>1140</vt:i4>
      </vt:variant>
      <vt:variant>
        <vt:i4>0</vt:i4>
      </vt:variant>
      <vt:variant>
        <vt:i4>5</vt:i4>
      </vt:variant>
      <vt:variant>
        <vt:lpwstr/>
      </vt:variant>
      <vt:variant>
        <vt:lpwstr>ORWDXVB_VBECS_TNS_CHECK_by_name</vt:lpwstr>
      </vt:variant>
      <vt:variant>
        <vt:i4>4063279</vt:i4>
      </vt:variant>
      <vt:variant>
        <vt:i4>1137</vt:i4>
      </vt:variant>
      <vt:variant>
        <vt:i4>0</vt:i4>
      </vt:variant>
      <vt:variant>
        <vt:i4>5</vt:i4>
      </vt:variant>
      <vt:variant>
        <vt:lpwstr/>
      </vt:variant>
      <vt:variant>
        <vt:lpwstr>ORWG_GRAPH_parameter_by_function</vt:lpwstr>
      </vt:variant>
      <vt:variant>
        <vt:i4>2949171</vt:i4>
      </vt:variant>
      <vt:variant>
        <vt:i4>1134</vt:i4>
      </vt:variant>
      <vt:variant>
        <vt:i4>0</vt:i4>
      </vt:variant>
      <vt:variant>
        <vt:i4>5</vt:i4>
      </vt:variant>
      <vt:variant>
        <vt:lpwstr/>
      </vt:variant>
      <vt:variant>
        <vt:lpwstr>graphing_resource_device</vt:lpwstr>
      </vt:variant>
      <vt:variant>
        <vt:i4>3932178</vt:i4>
      </vt:variant>
      <vt:variant>
        <vt:i4>1131</vt:i4>
      </vt:variant>
      <vt:variant>
        <vt:i4>0</vt:i4>
      </vt:variant>
      <vt:variant>
        <vt:i4>5</vt:i4>
      </vt:variant>
      <vt:variant>
        <vt:lpwstr/>
      </vt:variant>
      <vt:variant>
        <vt:lpwstr>VBECS_installation_and_setup</vt:lpwstr>
      </vt:variant>
      <vt:variant>
        <vt:i4>5505144</vt:i4>
      </vt:variant>
      <vt:variant>
        <vt:i4>1128</vt:i4>
      </vt:variant>
      <vt:variant>
        <vt:i4>0</vt:i4>
      </vt:variant>
      <vt:variant>
        <vt:i4>5</vt:i4>
      </vt:variant>
      <vt:variant>
        <vt:lpwstr/>
      </vt:variant>
      <vt:variant>
        <vt:lpwstr>OR_VBECS_ERROR_MESSAGE_by_name</vt:lpwstr>
      </vt:variant>
      <vt:variant>
        <vt:i4>4194409</vt:i4>
      </vt:variant>
      <vt:variant>
        <vt:i4>1125</vt:i4>
      </vt:variant>
      <vt:variant>
        <vt:i4>0</vt:i4>
      </vt:variant>
      <vt:variant>
        <vt:i4>5</vt:i4>
      </vt:variant>
      <vt:variant>
        <vt:lpwstr/>
      </vt:variant>
      <vt:variant>
        <vt:lpwstr>OR_VBECS_ERROR_MESSAGE_by_functino</vt:lpwstr>
      </vt:variant>
      <vt:variant>
        <vt:i4>589881</vt:i4>
      </vt:variant>
      <vt:variant>
        <vt:i4>1122</vt:i4>
      </vt:variant>
      <vt:variant>
        <vt:i4>0</vt:i4>
      </vt:variant>
      <vt:variant>
        <vt:i4>5</vt:i4>
      </vt:variant>
      <vt:variant>
        <vt:lpwstr/>
      </vt:variant>
      <vt:variant>
        <vt:lpwstr>OR_OREMAS_MED_ORDERS_description_name</vt:lpwstr>
      </vt:variant>
      <vt:variant>
        <vt:i4>131117</vt:i4>
      </vt:variant>
      <vt:variant>
        <vt:i4>1119</vt:i4>
      </vt:variant>
      <vt:variant>
        <vt:i4>0</vt:i4>
      </vt:variant>
      <vt:variant>
        <vt:i4>5</vt:i4>
      </vt:variant>
      <vt:variant>
        <vt:lpwstr/>
      </vt:variant>
      <vt:variant>
        <vt:lpwstr>OR_OREMAS_MED_ORDERS_description_func</vt:lpwstr>
      </vt:variant>
      <vt:variant>
        <vt:i4>1048637</vt:i4>
      </vt:variant>
      <vt:variant>
        <vt:i4>1116</vt:i4>
      </vt:variant>
      <vt:variant>
        <vt:i4>0</vt:i4>
      </vt:variant>
      <vt:variant>
        <vt:i4>5</vt:i4>
      </vt:variant>
      <vt:variant>
        <vt:lpwstr/>
      </vt:variant>
      <vt:variant>
        <vt:lpwstr>OR_OREMAS_MED_ORDERS_order_access</vt:lpwstr>
      </vt:variant>
      <vt:variant>
        <vt:i4>5374070</vt:i4>
      </vt:variant>
      <vt:variant>
        <vt:i4>1113</vt:i4>
      </vt:variant>
      <vt:variant>
        <vt:i4>0</vt:i4>
      </vt:variant>
      <vt:variant>
        <vt:i4>5</vt:i4>
      </vt:variant>
      <vt:variant>
        <vt:lpwstr/>
      </vt:variant>
      <vt:variant>
        <vt:lpwstr>NonVA_meds_clerk_param</vt:lpwstr>
      </vt:variant>
      <vt:variant>
        <vt:i4>3604509</vt:i4>
      </vt:variant>
      <vt:variant>
        <vt:i4>1110</vt:i4>
      </vt:variant>
      <vt:variant>
        <vt:i4>0</vt:i4>
      </vt:variant>
      <vt:variant>
        <vt:i4>5</vt:i4>
      </vt:variant>
      <vt:variant>
        <vt:lpwstr/>
      </vt:variant>
      <vt:variant>
        <vt:lpwstr>NonVA_meds_param_func</vt:lpwstr>
      </vt:variant>
      <vt:variant>
        <vt:i4>7471202</vt:i4>
      </vt:variant>
      <vt:variant>
        <vt:i4>1107</vt:i4>
      </vt:variant>
      <vt:variant>
        <vt:i4>0</vt:i4>
      </vt:variant>
      <vt:variant>
        <vt:i4>5</vt:i4>
      </vt:variant>
      <vt:variant>
        <vt:lpwstr/>
      </vt:variant>
      <vt:variant>
        <vt:lpwstr>ORPF_ACTIVE_ORDERS_CONTEXT_HRS_by_name</vt:lpwstr>
      </vt:variant>
      <vt:variant>
        <vt:i4>4718698</vt:i4>
      </vt:variant>
      <vt:variant>
        <vt:i4>1104</vt:i4>
      </vt:variant>
      <vt:variant>
        <vt:i4>0</vt:i4>
      </vt:variant>
      <vt:variant>
        <vt:i4>5</vt:i4>
      </vt:variant>
      <vt:variant>
        <vt:lpwstr/>
      </vt:variant>
      <vt:variant>
        <vt:lpwstr>graphing_disable_background_processing</vt:lpwstr>
      </vt:variant>
      <vt:variant>
        <vt:i4>8323138</vt:i4>
      </vt:variant>
      <vt:variant>
        <vt:i4>1101</vt:i4>
      </vt:variant>
      <vt:variant>
        <vt:i4>0</vt:i4>
      </vt:variant>
      <vt:variant>
        <vt:i4>5</vt:i4>
      </vt:variant>
      <vt:variant>
        <vt:lpwstr/>
      </vt:variant>
      <vt:variant>
        <vt:lpwstr>EDO_100_5_description</vt:lpwstr>
      </vt:variant>
      <vt:variant>
        <vt:i4>5374043</vt:i4>
      </vt:variant>
      <vt:variant>
        <vt:i4>1098</vt:i4>
      </vt:variant>
      <vt:variant>
        <vt:i4>0</vt:i4>
      </vt:variant>
      <vt:variant>
        <vt:i4>5</vt:i4>
      </vt:variant>
      <vt:variant>
        <vt:lpwstr/>
      </vt:variant>
      <vt:variant>
        <vt:lpwstr>tools_submenus_ORWT_TOOLS_MENU</vt:lpwstr>
      </vt:variant>
      <vt:variant>
        <vt:i4>4521995</vt:i4>
      </vt:variant>
      <vt:variant>
        <vt:i4>1095</vt:i4>
      </vt:variant>
      <vt:variant>
        <vt:i4>0</vt:i4>
      </vt:variant>
      <vt:variant>
        <vt:i4>5</vt:i4>
      </vt:variant>
      <vt:variant>
        <vt:lpwstr/>
      </vt:variant>
      <vt:variant>
        <vt:lpwstr>OR_VBECS_DIAG_PANEL_1ST_by_name</vt:lpwstr>
      </vt:variant>
      <vt:variant>
        <vt:i4>5570581</vt:i4>
      </vt:variant>
      <vt:variant>
        <vt:i4>1092</vt:i4>
      </vt:variant>
      <vt:variant>
        <vt:i4>0</vt:i4>
      </vt:variant>
      <vt:variant>
        <vt:i4>5</vt:i4>
      </vt:variant>
      <vt:variant>
        <vt:lpwstr/>
      </vt:variant>
      <vt:variant>
        <vt:lpwstr>OR_VBECS_DIAG_PANEL_1ST_by_function</vt:lpwstr>
      </vt:variant>
      <vt:variant>
        <vt:i4>1638410</vt:i4>
      </vt:variant>
      <vt:variant>
        <vt:i4>1089</vt:i4>
      </vt:variant>
      <vt:variant>
        <vt:i4>0</vt:i4>
      </vt:variant>
      <vt:variant>
        <vt:i4>5</vt:i4>
      </vt:variant>
      <vt:variant>
        <vt:lpwstr/>
      </vt:variant>
      <vt:variant>
        <vt:lpwstr>OR_VBECS_DIAG_TEST_ORDER_by_name</vt:lpwstr>
      </vt:variant>
      <vt:variant>
        <vt:i4>786458</vt:i4>
      </vt:variant>
      <vt:variant>
        <vt:i4>1086</vt:i4>
      </vt:variant>
      <vt:variant>
        <vt:i4>0</vt:i4>
      </vt:variant>
      <vt:variant>
        <vt:i4>5</vt:i4>
      </vt:variant>
      <vt:variant>
        <vt:lpwstr/>
      </vt:variant>
      <vt:variant>
        <vt:lpwstr>OR_VBECS_DIAG_TEST_ORDER_by_function</vt:lpwstr>
      </vt:variant>
      <vt:variant>
        <vt:i4>5505144</vt:i4>
      </vt:variant>
      <vt:variant>
        <vt:i4>1083</vt:i4>
      </vt:variant>
      <vt:variant>
        <vt:i4>0</vt:i4>
      </vt:variant>
      <vt:variant>
        <vt:i4>5</vt:i4>
      </vt:variant>
      <vt:variant>
        <vt:lpwstr/>
      </vt:variant>
      <vt:variant>
        <vt:lpwstr>OR_VBECS_ERROR_MESSAGE_by_name</vt:lpwstr>
      </vt:variant>
      <vt:variant>
        <vt:i4>4194409</vt:i4>
      </vt:variant>
      <vt:variant>
        <vt:i4>1080</vt:i4>
      </vt:variant>
      <vt:variant>
        <vt:i4>0</vt:i4>
      </vt:variant>
      <vt:variant>
        <vt:i4>5</vt:i4>
      </vt:variant>
      <vt:variant>
        <vt:lpwstr/>
      </vt:variant>
      <vt:variant>
        <vt:lpwstr>OR_VBECS_ERROR_MESSAGE_by_functino</vt:lpwstr>
      </vt:variant>
      <vt:variant>
        <vt:i4>6422598</vt:i4>
      </vt:variant>
      <vt:variant>
        <vt:i4>1077</vt:i4>
      </vt:variant>
      <vt:variant>
        <vt:i4>0</vt:i4>
      </vt:variant>
      <vt:variant>
        <vt:i4>5</vt:i4>
      </vt:variant>
      <vt:variant>
        <vt:lpwstr/>
      </vt:variant>
      <vt:variant>
        <vt:lpwstr>OR_VBECS_LEGACY_REPORT_by_name</vt:lpwstr>
      </vt:variant>
      <vt:variant>
        <vt:i4>7798870</vt:i4>
      </vt:variant>
      <vt:variant>
        <vt:i4>1074</vt:i4>
      </vt:variant>
      <vt:variant>
        <vt:i4>0</vt:i4>
      </vt:variant>
      <vt:variant>
        <vt:i4>5</vt:i4>
      </vt:variant>
      <vt:variant>
        <vt:lpwstr/>
      </vt:variant>
      <vt:variant>
        <vt:lpwstr>OR_VBECS_LEGACY_REPORT_by_function</vt:lpwstr>
      </vt:variant>
      <vt:variant>
        <vt:i4>5767260</vt:i4>
      </vt:variant>
      <vt:variant>
        <vt:i4>1071</vt:i4>
      </vt:variant>
      <vt:variant>
        <vt:i4>0</vt:i4>
      </vt:variant>
      <vt:variant>
        <vt:i4>5</vt:i4>
      </vt:variant>
      <vt:variant>
        <vt:lpwstr/>
      </vt:variant>
      <vt:variant>
        <vt:lpwstr>OR_VBECS_ON_by_name</vt:lpwstr>
      </vt:variant>
      <vt:variant>
        <vt:i4>4718658</vt:i4>
      </vt:variant>
      <vt:variant>
        <vt:i4>1068</vt:i4>
      </vt:variant>
      <vt:variant>
        <vt:i4>0</vt:i4>
      </vt:variant>
      <vt:variant>
        <vt:i4>5</vt:i4>
      </vt:variant>
      <vt:variant>
        <vt:lpwstr/>
      </vt:variant>
      <vt:variant>
        <vt:lpwstr>OR_VBECS_ON_by_function</vt:lpwstr>
      </vt:variant>
      <vt:variant>
        <vt:i4>1769473</vt:i4>
      </vt:variant>
      <vt:variant>
        <vt:i4>1065</vt:i4>
      </vt:variant>
      <vt:variant>
        <vt:i4>0</vt:i4>
      </vt:variant>
      <vt:variant>
        <vt:i4>5</vt:i4>
      </vt:variant>
      <vt:variant>
        <vt:lpwstr/>
      </vt:variant>
      <vt:variant>
        <vt:lpwstr>OR_VBECS_REMOVE_COLL_TIME_by_name</vt:lpwstr>
      </vt:variant>
      <vt:variant>
        <vt:i4>1048597</vt:i4>
      </vt:variant>
      <vt:variant>
        <vt:i4>1062</vt:i4>
      </vt:variant>
      <vt:variant>
        <vt:i4>0</vt:i4>
      </vt:variant>
      <vt:variant>
        <vt:i4>5</vt:i4>
      </vt:variant>
      <vt:variant>
        <vt:lpwstr/>
      </vt:variant>
      <vt:variant>
        <vt:lpwstr>OR_VBECS_REMOVE_COLL_TIME_by_func</vt:lpwstr>
      </vt:variant>
      <vt:variant>
        <vt:i4>2228233</vt:i4>
      </vt:variant>
      <vt:variant>
        <vt:i4>1059</vt:i4>
      </vt:variant>
      <vt:variant>
        <vt:i4>0</vt:i4>
      </vt:variant>
      <vt:variant>
        <vt:i4>5</vt:i4>
      </vt:variant>
      <vt:variant>
        <vt:lpwstr/>
      </vt:variant>
      <vt:variant>
        <vt:lpwstr>audiocare_OR_AUTORENEWAL_USER</vt:lpwstr>
      </vt:variant>
      <vt:variant>
        <vt:i4>7864400</vt:i4>
      </vt:variant>
      <vt:variant>
        <vt:i4>1056</vt:i4>
      </vt:variant>
      <vt:variant>
        <vt:i4>0</vt:i4>
      </vt:variant>
      <vt:variant>
        <vt:i4>5</vt:i4>
      </vt:variant>
      <vt:variant>
        <vt:lpwstr/>
      </vt:variant>
      <vt:variant>
        <vt:lpwstr>audiocare_OR_AUTORENEWAL_USER_by_funct</vt:lpwstr>
      </vt:variant>
      <vt:variant>
        <vt:i4>6750312</vt:i4>
      </vt:variant>
      <vt:variant>
        <vt:i4>1053</vt:i4>
      </vt:variant>
      <vt:variant>
        <vt:i4>0</vt:i4>
      </vt:variant>
      <vt:variant>
        <vt:i4>5</vt:i4>
      </vt:variant>
      <vt:variant>
        <vt:lpwstr/>
      </vt:variant>
      <vt:variant>
        <vt:lpwstr>ORB_PROVIDER_RECIP_by_name</vt:lpwstr>
      </vt:variant>
      <vt:variant>
        <vt:i4>7471224</vt:i4>
      </vt:variant>
      <vt:variant>
        <vt:i4>1050</vt:i4>
      </vt:variant>
      <vt:variant>
        <vt:i4>0</vt:i4>
      </vt:variant>
      <vt:variant>
        <vt:i4>5</vt:i4>
      </vt:variant>
      <vt:variant>
        <vt:lpwstr/>
      </vt:variant>
      <vt:variant>
        <vt:lpwstr>ORB_PROVIDER_RECIP_by_function</vt:lpwstr>
      </vt:variant>
      <vt:variant>
        <vt:i4>4522102</vt:i4>
      </vt:variant>
      <vt:variant>
        <vt:i4>1047</vt:i4>
      </vt:variant>
      <vt:variant>
        <vt:i4>0</vt:i4>
      </vt:variant>
      <vt:variant>
        <vt:i4>5</vt:i4>
      </vt:variant>
      <vt:variant>
        <vt:lpwstr/>
      </vt:variant>
      <vt:variant>
        <vt:lpwstr>ORWOR_WRITE_ORDERS_LIST_by_name</vt:lpwstr>
      </vt:variant>
      <vt:variant>
        <vt:i4>5570664</vt:i4>
      </vt:variant>
      <vt:variant>
        <vt:i4>1044</vt:i4>
      </vt:variant>
      <vt:variant>
        <vt:i4>0</vt:i4>
      </vt:variant>
      <vt:variant>
        <vt:i4>5</vt:i4>
      </vt:variant>
      <vt:variant>
        <vt:lpwstr/>
      </vt:variant>
      <vt:variant>
        <vt:lpwstr>ORWOR_WRITE_ORDERS_LIST_by_function</vt:lpwstr>
      </vt:variant>
      <vt:variant>
        <vt:i4>4653125</vt:i4>
      </vt:variant>
      <vt:variant>
        <vt:i4>1041</vt:i4>
      </vt:variant>
      <vt:variant>
        <vt:i4>0</vt:i4>
      </vt:variant>
      <vt:variant>
        <vt:i4>5</vt:i4>
      </vt:variant>
      <vt:variant>
        <vt:lpwstr/>
      </vt:variant>
      <vt:variant>
        <vt:lpwstr>OR_RADIOLOGY_ISSUES_by_name</vt:lpwstr>
      </vt:variant>
      <vt:variant>
        <vt:i4>4980817</vt:i4>
      </vt:variant>
      <vt:variant>
        <vt:i4>1038</vt:i4>
      </vt:variant>
      <vt:variant>
        <vt:i4>0</vt:i4>
      </vt:variant>
      <vt:variant>
        <vt:i4>5</vt:i4>
      </vt:variant>
      <vt:variant>
        <vt:lpwstr/>
      </vt:variant>
      <vt:variant>
        <vt:lpwstr>OR_RADIOLOGY_ISSUES_by_func</vt:lpwstr>
      </vt:variant>
      <vt:variant>
        <vt:i4>7733338</vt:i4>
      </vt:variant>
      <vt:variant>
        <vt:i4>1035</vt:i4>
      </vt:variant>
      <vt:variant>
        <vt:i4>0</vt:i4>
      </vt:variant>
      <vt:variant>
        <vt:i4>5</vt:i4>
      </vt:variant>
      <vt:variant>
        <vt:lpwstr/>
      </vt:variant>
      <vt:variant>
        <vt:lpwstr>orders_lapsing</vt:lpwstr>
      </vt:variant>
      <vt:variant>
        <vt:i4>8192114</vt:i4>
      </vt:variant>
      <vt:variant>
        <vt:i4>1032</vt:i4>
      </vt:variant>
      <vt:variant>
        <vt:i4>0</vt:i4>
      </vt:variant>
      <vt:variant>
        <vt:i4>5</vt:i4>
      </vt:variant>
      <vt:variant>
        <vt:lpwstr/>
      </vt:variant>
      <vt:variant>
        <vt:lpwstr>OR_RA_RFS_CARRY_ON_by_name</vt:lpwstr>
      </vt:variant>
      <vt:variant>
        <vt:i4>6815842</vt:i4>
      </vt:variant>
      <vt:variant>
        <vt:i4>1029</vt:i4>
      </vt:variant>
      <vt:variant>
        <vt:i4>0</vt:i4>
      </vt:variant>
      <vt:variant>
        <vt:i4>5</vt:i4>
      </vt:variant>
      <vt:variant>
        <vt:lpwstr/>
      </vt:variant>
      <vt:variant>
        <vt:lpwstr>OR_RA_RFS_CARRY_ON_by_function</vt:lpwstr>
      </vt:variant>
      <vt:variant>
        <vt:i4>7012471</vt:i4>
      </vt:variant>
      <vt:variant>
        <vt:i4>1026</vt:i4>
      </vt:variant>
      <vt:variant>
        <vt:i4>0</vt:i4>
      </vt:variant>
      <vt:variant>
        <vt:i4>5</vt:i4>
      </vt:variant>
      <vt:variant>
        <vt:lpwstr/>
      </vt:variant>
      <vt:variant>
        <vt:lpwstr>ORWOR_CATEGORY_SEQ_by_name</vt:lpwstr>
      </vt:variant>
      <vt:variant>
        <vt:i4>8257639</vt:i4>
      </vt:variant>
      <vt:variant>
        <vt:i4>1023</vt:i4>
      </vt:variant>
      <vt:variant>
        <vt:i4>0</vt:i4>
      </vt:variant>
      <vt:variant>
        <vt:i4>5</vt:i4>
      </vt:variant>
      <vt:variant>
        <vt:lpwstr/>
      </vt:variant>
      <vt:variant>
        <vt:lpwstr>ORWOR_CATEGORY_SEQ_by_function</vt:lpwstr>
      </vt:variant>
      <vt:variant>
        <vt:i4>5505120</vt:i4>
      </vt:variant>
      <vt:variant>
        <vt:i4>1020</vt:i4>
      </vt:variant>
      <vt:variant>
        <vt:i4>0</vt:i4>
      </vt:variant>
      <vt:variant>
        <vt:i4>5</vt:i4>
      </vt:variant>
      <vt:variant>
        <vt:lpwstr/>
      </vt:variant>
      <vt:variant>
        <vt:lpwstr>ORWOR_CATEGORY_SEQ_IMO</vt:lpwstr>
      </vt:variant>
      <vt:variant>
        <vt:i4>3670060</vt:i4>
      </vt:variant>
      <vt:variant>
        <vt:i4>1017</vt:i4>
      </vt:variant>
      <vt:variant>
        <vt:i4>0</vt:i4>
      </vt:variant>
      <vt:variant>
        <vt:i4>5</vt:i4>
      </vt:variant>
      <vt:variant>
        <vt:lpwstr/>
      </vt:variant>
      <vt:variant>
        <vt:lpwstr>ORWOR_CATEGORY_SEQ_order_view</vt:lpwstr>
      </vt:variant>
      <vt:variant>
        <vt:i4>2228233</vt:i4>
      </vt:variant>
      <vt:variant>
        <vt:i4>1014</vt:i4>
      </vt:variant>
      <vt:variant>
        <vt:i4>0</vt:i4>
      </vt:variant>
      <vt:variant>
        <vt:i4>5</vt:i4>
      </vt:variant>
      <vt:variant>
        <vt:lpwstr/>
      </vt:variant>
      <vt:variant>
        <vt:lpwstr>audiocare_OR_AUTORENEWAL_USER</vt:lpwstr>
      </vt:variant>
      <vt:variant>
        <vt:i4>7864400</vt:i4>
      </vt:variant>
      <vt:variant>
        <vt:i4>1011</vt:i4>
      </vt:variant>
      <vt:variant>
        <vt:i4>0</vt:i4>
      </vt:variant>
      <vt:variant>
        <vt:i4>5</vt:i4>
      </vt:variant>
      <vt:variant>
        <vt:lpwstr/>
      </vt:variant>
      <vt:variant>
        <vt:lpwstr>audiocare_OR_AUTORENEWAL_USER_by_funct</vt:lpwstr>
      </vt:variant>
      <vt:variant>
        <vt:i4>1048597</vt:i4>
      </vt:variant>
      <vt:variant>
        <vt:i4>1008</vt:i4>
      </vt:variant>
      <vt:variant>
        <vt:i4>0</vt:i4>
      </vt:variant>
      <vt:variant>
        <vt:i4>5</vt:i4>
      </vt:variant>
      <vt:variant>
        <vt:lpwstr/>
      </vt:variant>
      <vt:variant>
        <vt:lpwstr>OR_VBECS_REMOVE_COLL_TIME_by_func</vt:lpwstr>
      </vt:variant>
      <vt:variant>
        <vt:i4>3801149</vt:i4>
      </vt:variant>
      <vt:variant>
        <vt:i4>1005</vt:i4>
      </vt:variant>
      <vt:variant>
        <vt:i4>0</vt:i4>
      </vt:variant>
      <vt:variant>
        <vt:i4>5</vt:i4>
      </vt:variant>
      <vt:variant>
        <vt:lpwstr/>
      </vt:variant>
      <vt:variant>
        <vt:lpwstr>ORB_ERASE_ALL_by_name</vt:lpwstr>
      </vt:variant>
      <vt:variant>
        <vt:i4>4718710</vt:i4>
      </vt:variant>
      <vt:variant>
        <vt:i4>1002</vt:i4>
      </vt:variant>
      <vt:variant>
        <vt:i4>0</vt:i4>
      </vt:variant>
      <vt:variant>
        <vt:i4>5</vt:i4>
      </vt:variant>
      <vt:variant>
        <vt:lpwstr/>
      </vt:variant>
      <vt:variant>
        <vt:lpwstr>ORB_FORWARD_BACKUP_REVIEWER_by_func</vt:lpwstr>
      </vt:variant>
      <vt:variant>
        <vt:i4>4391010</vt:i4>
      </vt:variant>
      <vt:variant>
        <vt:i4>999</vt:i4>
      </vt:variant>
      <vt:variant>
        <vt:i4>0</vt:i4>
      </vt:variant>
      <vt:variant>
        <vt:i4>5</vt:i4>
      </vt:variant>
      <vt:variant>
        <vt:lpwstr/>
      </vt:variant>
      <vt:variant>
        <vt:lpwstr>ORB_FORWARD_BACKUP_REVIEWER_by_name</vt:lpwstr>
      </vt:variant>
      <vt:variant>
        <vt:i4>1900593</vt:i4>
      </vt:variant>
      <vt:variant>
        <vt:i4>996</vt:i4>
      </vt:variant>
      <vt:variant>
        <vt:i4>0</vt:i4>
      </vt:variant>
      <vt:variant>
        <vt:i4>5</vt:i4>
      </vt:variant>
      <vt:variant>
        <vt:lpwstr/>
      </vt:variant>
      <vt:variant>
        <vt:lpwstr>ORB_LAB_GREATER_THRESHOLD_by_func</vt:lpwstr>
      </vt:variant>
      <vt:variant>
        <vt:i4>1441829</vt:i4>
      </vt:variant>
      <vt:variant>
        <vt:i4>993</vt:i4>
      </vt:variant>
      <vt:variant>
        <vt:i4>0</vt:i4>
      </vt:variant>
      <vt:variant>
        <vt:i4>5</vt:i4>
      </vt:variant>
      <vt:variant>
        <vt:lpwstr/>
      </vt:variant>
      <vt:variant>
        <vt:lpwstr>ORB_LAB_GREATER_THRESHOLD_by_name</vt:lpwstr>
      </vt:variant>
      <vt:variant>
        <vt:i4>5242980</vt:i4>
      </vt:variant>
      <vt:variant>
        <vt:i4>990</vt:i4>
      </vt:variant>
      <vt:variant>
        <vt:i4>0</vt:i4>
      </vt:variant>
      <vt:variant>
        <vt:i4>5</vt:i4>
      </vt:variant>
      <vt:variant>
        <vt:lpwstr/>
      </vt:variant>
      <vt:variant>
        <vt:lpwstr>ORB_LAB_LESS_THRESHOLD_by_func</vt:lpwstr>
      </vt:variant>
      <vt:variant>
        <vt:i4>4325487</vt:i4>
      </vt:variant>
      <vt:variant>
        <vt:i4>987</vt:i4>
      </vt:variant>
      <vt:variant>
        <vt:i4>0</vt:i4>
      </vt:variant>
      <vt:variant>
        <vt:i4>5</vt:i4>
      </vt:variant>
      <vt:variant>
        <vt:lpwstr/>
      </vt:variant>
      <vt:variant>
        <vt:lpwstr>ORB_LAB_LESS_THRESHOLD_by_name</vt:lpwstr>
      </vt:variant>
      <vt:variant>
        <vt:i4>5636190</vt:i4>
      </vt:variant>
      <vt:variant>
        <vt:i4>984</vt:i4>
      </vt:variant>
      <vt:variant>
        <vt:i4>0</vt:i4>
      </vt:variant>
      <vt:variant>
        <vt:i4>5</vt:i4>
      </vt:variant>
      <vt:variant>
        <vt:lpwstr/>
      </vt:variant>
      <vt:variant>
        <vt:lpwstr>ORB_OI_EXPIRING_INPT_PR_by_func</vt:lpwstr>
      </vt:variant>
      <vt:variant>
        <vt:i4>6094922</vt:i4>
      </vt:variant>
      <vt:variant>
        <vt:i4>981</vt:i4>
      </vt:variant>
      <vt:variant>
        <vt:i4>0</vt:i4>
      </vt:variant>
      <vt:variant>
        <vt:i4>5</vt:i4>
      </vt:variant>
      <vt:variant>
        <vt:lpwstr/>
      </vt:variant>
      <vt:variant>
        <vt:lpwstr>ORB_OI_EXPIRING_INPT_PR_by_name</vt:lpwstr>
      </vt:variant>
      <vt:variant>
        <vt:i4>5636190</vt:i4>
      </vt:variant>
      <vt:variant>
        <vt:i4>978</vt:i4>
      </vt:variant>
      <vt:variant>
        <vt:i4>0</vt:i4>
      </vt:variant>
      <vt:variant>
        <vt:i4>5</vt:i4>
      </vt:variant>
      <vt:variant>
        <vt:lpwstr/>
      </vt:variant>
      <vt:variant>
        <vt:lpwstr>ORB_OI_EXPIRING_INPT_PR_by_func</vt:lpwstr>
      </vt:variant>
      <vt:variant>
        <vt:i4>196632</vt:i4>
      </vt:variant>
      <vt:variant>
        <vt:i4>975</vt:i4>
      </vt:variant>
      <vt:variant>
        <vt:i4>0</vt:i4>
      </vt:variant>
      <vt:variant>
        <vt:i4>5</vt:i4>
      </vt:variant>
      <vt:variant>
        <vt:lpwstr/>
      </vt:variant>
      <vt:variant>
        <vt:lpwstr>ORB_OI_EXPIRING_OUTPT_PR_by_name</vt:lpwstr>
      </vt:variant>
      <vt:variant>
        <vt:i4>4587604</vt:i4>
      </vt:variant>
      <vt:variant>
        <vt:i4>972</vt:i4>
      </vt:variant>
      <vt:variant>
        <vt:i4>0</vt:i4>
      </vt:variant>
      <vt:variant>
        <vt:i4>5</vt:i4>
      </vt:variant>
      <vt:variant>
        <vt:lpwstr/>
      </vt:variant>
      <vt:variant>
        <vt:lpwstr>ORB_OI_ORDERED_INPT_PR_by_func</vt:lpwstr>
      </vt:variant>
      <vt:variant>
        <vt:i4>5505119</vt:i4>
      </vt:variant>
      <vt:variant>
        <vt:i4>969</vt:i4>
      </vt:variant>
      <vt:variant>
        <vt:i4>0</vt:i4>
      </vt:variant>
      <vt:variant>
        <vt:i4>5</vt:i4>
      </vt:variant>
      <vt:variant>
        <vt:lpwstr/>
      </vt:variant>
      <vt:variant>
        <vt:lpwstr>ORB_OI_ORDERED_INPT_PR_by_name</vt:lpwstr>
      </vt:variant>
      <vt:variant>
        <vt:i4>6815856</vt:i4>
      </vt:variant>
      <vt:variant>
        <vt:i4>966</vt:i4>
      </vt:variant>
      <vt:variant>
        <vt:i4>0</vt:i4>
      </vt:variant>
      <vt:variant>
        <vt:i4>5</vt:i4>
      </vt:variant>
      <vt:variant>
        <vt:lpwstr/>
      </vt:variant>
      <vt:variant>
        <vt:lpwstr>ORB_OI_ORDERED_OUTPT_PR_by_func</vt:lpwstr>
      </vt:variant>
      <vt:variant>
        <vt:i4>6488164</vt:i4>
      </vt:variant>
      <vt:variant>
        <vt:i4>963</vt:i4>
      </vt:variant>
      <vt:variant>
        <vt:i4>0</vt:i4>
      </vt:variant>
      <vt:variant>
        <vt:i4>5</vt:i4>
      </vt:variant>
      <vt:variant>
        <vt:lpwstr/>
      </vt:variant>
      <vt:variant>
        <vt:lpwstr>ORB_OI_ORDERED_OUTPT_PR_by_name</vt:lpwstr>
      </vt:variant>
      <vt:variant>
        <vt:i4>4522050</vt:i4>
      </vt:variant>
      <vt:variant>
        <vt:i4>960</vt:i4>
      </vt:variant>
      <vt:variant>
        <vt:i4>0</vt:i4>
      </vt:variant>
      <vt:variant>
        <vt:i4>5</vt:i4>
      </vt:variant>
      <vt:variant>
        <vt:lpwstr/>
      </vt:variant>
      <vt:variant>
        <vt:lpwstr>ORB_OI_RESULTS_INPT_PR_by_func</vt:lpwstr>
      </vt:variant>
      <vt:variant>
        <vt:i4>5701705</vt:i4>
      </vt:variant>
      <vt:variant>
        <vt:i4>957</vt:i4>
      </vt:variant>
      <vt:variant>
        <vt:i4>0</vt:i4>
      </vt:variant>
      <vt:variant>
        <vt:i4>5</vt:i4>
      </vt:variant>
      <vt:variant>
        <vt:lpwstr/>
      </vt:variant>
      <vt:variant>
        <vt:lpwstr>ORB_OI_RESULTS_INPT_PR_by_name</vt:lpwstr>
      </vt:variant>
      <vt:variant>
        <vt:i4>7012454</vt:i4>
      </vt:variant>
      <vt:variant>
        <vt:i4>954</vt:i4>
      </vt:variant>
      <vt:variant>
        <vt:i4>0</vt:i4>
      </vt:variant>
      <vt:variant>
        <vt:i4>5</vt:i4>
      </vt:variant>
      <vt:variant>
        <vt:lpwstr/>
      </vt:variant>
      <vt:variant>
        <vt:lpwstr>ORB_OI_RESULTS_OUTPT_PR_by_func</vt:lpwstr>
      </vt:variant>
      <vt:variant>
        <vt:i4>6291570</vt:i4>
      </vt:variant>
      <vt:variant>
        <vt:i4>951</vt:i4>
      </vt:variant>
      <vt:variant>
        <vt:i4>0</vt:i4>
      </vt:variant>
      <vt:variant>
        <vt:i4>5</vt:i4>
      </vt:variant>
      <vt:variant>
        <vt:lpwstr/>
      </vt:variant>
      <vt:variant>
        <vt:lpwstr>ORB_OI_RESULTS_OUTPT_PR_by_name</vt:lpwstr>
      </vt:variant>
      <vt:variant>
        <vt:i4>7274602</vt:i4>
      </vt:variant>
      <vt:variant>
        <vt:i4>948</vt:i4>
      </vt:variant>
      <vt:variant>
        <vt:i4>0</vt:i4>
      </vt:variant>
      <vt:variant>
        <vt:i4>5</vt:i4>
      </vt:variant>
      <vt:variant>
        <vt:lpwstr/>
      </vt:variant>
      <vt:variant>
        <vt:lpwstr>ORB_Sort_Direction_by_func</vt:lpwstr>
      </vt:variant>
      <vt:variant>
        <vt:i4>8192097</vt:i4>
      </vt:variant>
      <vt:variant>
        <vt:i4>945</vt:i4>
      </vt:variant>
      <vt:variant>
        <vt:i4>0</vt:i4>
      </vt:variant>
      <vt:variant>
        <vt:i4>5</vt:i4>
      </vt:variant>
      <vt:variant>
        <vt:lpwstr/>
      </vt:variant>
      <vt:variant>
        <vt:lpwstr>ORB_Sort_Direction_by_name</vt:lpwstr>
      </vt:variant>
      <vt:variant>
        <vt:i4>4718667</vt:i4>
      </vt:variant>
      <vt:variant>
        <vt:i4>942</vt:i4>
      </vt:variant>
      <vt:variant>
        <vt:i4>0</vt:i4>
      </vt:variant>
      <vt:variant>
        <vt:i4>5</vt:i4>
      </vt:variant>
      <vt:variant>
        <vt:lpwstr/>
      </vt:variant>
      <vt:variant>
        <vt:lpwstr>ORB_SURROGATE_RECIPIENT_by_name</vt:lpwstr>
      </vt:variant>
      <vt:variant>
        <vt:i4>6750329</vt:i4>
      </vt:variant>
      <vt:variant>
        <vt:i4>939</vt:i4>
      </vt:variant>
      <vt:variant>
        <vt:i4>0</vt:i4>
      </vt:variant>
      <vt:variant>
        <vt:i4>5</vt:i4>
      </vt:variant>
      <vt:variant>
        <vt:lpwstr/>
      </vt:variant>
      <vt:variant>
        <vt:lpwstr>SNOMED</vt:lpwstr>
      </vt:variant>
      <vt:variant>
        <vt:i4>4128795</vt:i4>
      </vt:variant>
      <vt:variant>
        <vt:i4>936</vt:i4>
      </vt:variant>
      <vt:variant>
        <vt:i4>0</vt:i4>
      </vt:variant>
      <vt:variant>
        <vt:i4>5</vt:i4>
      </vt:variant>
      <vt:variant>
        <vt:lpwstr/>
      </vt:variant>
      <vt:variant>
        <vt:lpwstr>Digital_Signature</vt:lpwstr>
      </vt:variant>
      <vt:variant>
        <vt:i4>1900554</vt:i4>
      </vt:variant>
      <vt:variant>
        <vt:i4>933</vt:i4>
      </vt:variant>
      <vt:variant>
        <vt:i4>0</vt:i4>
      </vt:variant>
      <vt:variant>
        <vt:i4>5</vt:i4>
      </vt:variant>
      <vt:variant>
        <vt:lpwstr/>
      </vt:variant>
      <vt:variant>
        <vt:lpwstr>ORQQPL_Suppress_codes_by_name</vt:lpwstr>
      </vt:variant>
      <vt:variant>
        <vt:i4>1441822</vt:i4>
      </vt:variant>
      <vt:variant>
        <vt:i4>930</vt:i4>
      </vt:variant>
      <vt:variant>
        <vt:i4>0</vt:i4>
      </vt:variant>
      <vt:variant>
        <vt:i4>5</vt:i4>
      </vt:variant>
      <vt:variant>
        <vt:lpwstr/>
      </vt:variant>
      <vt:variant>
        <vt:lpwstr>ORQQPL_Suppress_codes_by_func</vt:lpwstr>
      </vt:variant>
      <vt:variant>
        <vt:i4>4653155</vt:i4>
      </vt:variant>
      <vt:variant>
        <vt:i4>927</vt:i4>
      </vt:variant>
      <vt:variant>
        <vt:i4>0</vt:i4>
      </vt:variant>
      <vt:variant>
        <vt:i4>5</vt:i4>
      </vt:variant>
      <vt:variant>
        <vt:lpwstr/>
      </vt:variant>
      <vt:variant>
        <vt:lpwstr>DEA_ePCS_Digital_Signature</vt:lpwstr>
      </vt:variant>
      <vt:variant>
        <vt:i4>5832805</vt:i4>
      </vt:variant>
      <vt:variant>
        <vt:i4>924</vt:i4>
      </vt:variant>
      <vt:variant>
        <vt:i4>0</vt:i4>
      </vt:variant>
      <vt:variant>
        <vt:i4>5</vt:i4>
      </vt:variant>
      <vt:variant>
        <vt:lpwstr/>
      </vt:variant>
      <vt:variant>
        <vt:lpwstr>OR_DEA_LINK_MSG</vt:lpwstr>
      </vt:variant>
      <vt:variant>
        <vt:i4>7798858</vt:i4>
      </vt:variant>
      <vt:variant>
        <vt:i4>921</vt:i4>
      </vt:variant>
      <vt:variant>
        <vt:i4>0</vt:i4>
      </vt:variant>
      <vt:variant>
        <vt:i4>5</vt:i4>
      </vt:variant>
      <vt:variant>
        <vt:lpwstr/>
      </vt:variant>
      <vt:variant>
        <vt:lpwstr>OR_DEA_LINK_MSG_by_func</vt:lpwstr>
      </vt:variant>
      <vt:variant>
        <vt:i4>2883603</vt:i4>
      </vt:variant>
      <vt:variant>
        <vt:i4>918</vt:i4>
      </vt:variant>
      <vt:variant>
        <vt:i4>0</vt:i4>
      </vt:variant>
      <vt:variant>
        <vt:i4>5</vt:i4>
      </vt:variant>
      <vt:variant>
        <vt:lpwstr/>
      </vt:variant>
      <vt:variant>
        <vt:lpwstr>graphing_cache_disabled_NOTE</vt:lpwstr>
      </vt:variant>
      <vt:variant>
        <vt:i4>6291570</vt:i4>
      </vt:variant>
      <vt:variant>
        <vt:i4>915</vt:i4>
      </vt:variant>
      <vt:variant>
        <vt:i4>0</vt:i4>
      </vt:variant>
      <vt:variant>
        <vt:i4>5</vt:i4>
      </vt:variant>
      <vt:variant>
        <vt:lpwstr/>
      </vt:variant>
      <vt:variant>
        <vt:lpwstr>ORB_OI_RESULTS_OUTPT_PR_by_name</vt:lpwstr>
      </vt:variant>
      <vt:variant>
        <vt:i4>7012454</vt:i4>
      </vt:variant>
      <vt:variant>
        <vt:i4>912</vt:i4>
      </vt:variant>
      <vt:variant>
        <vt:i4>0</vt:i4>
      </vt:variant>
      <vt:variant>
        <vt:i4>5</vt:i4>
      </vt:variant>
      <vt:variant>
        <vt:lpwstr/>
      </vt:variant>
      <vt:variant>
        <vt:lpwstr>ORB_OI_RESULTS_OUTPT_PR_by_func</vt:lpwstr>
      </vt:variant>
      <vt:variant>
        <vt:i4>5701705</vt:i4>
      </vt:variant>
      <vt:variant>
        <vt:i4>909</vt:i4>
      </vt:variant>
      <vt:variant>
        <vt:i4>0</vt:i4>
      </vt:variant>
      <vt:variant>
        <vt:i4>5</vt:i4>
      </vt:variant>
      <vt:variant>
        <vt:lpwstr/>
      </vt:variant>
      <vt:variant>
        <vt:lpwstr>ORB_OI_RESULTS_INPT_PR_by_name</vt:lpwstr>
      </vt:variant>
      <vt:variant>
        <vt:i4>4522050</vt:i4>
      </vt:variant>
      <vt:variant>
        <vt:i4>906</vt:i4>
      </vt:variant>
      <vt:variant>
        <vt:i4>0</vt:i4>
      </vt:variant>
      <vt:variant>
        <vt:i4>5</vt:i4>
      </vt:variant>
      <vt:variant>
        <vt:lpwstr/>
      </vt:variant>
      <vt:variant>
        <vt:lpwstr>ORB_OI_RESULTS_INPT_PR_by_func</vt:lpwstr>
      </vt:variant>
      <vt:variant>
        <vt:i4>6488164</vt:i4>
      </vt:variant>
      <vt:variant>
        <vt:i4>903</vt:i4>
      </vt:variant>
      <vt:variant>
        <vt:i4>0</vt:i4>
      </vt:variant>
      <vt:variant>
        <vt:i4>5</vt:i4>
      </vt:variant>
      <vt:variant>
        <vt:lpwstr/>
      </vt:variant>
      <vt:variant>
        <vt:lpwstr>ORB_OI_ORDERED_OUTPT_PR_by_name</vt:lpwstr>
      </vt:variant>
      <vt:variant>
        <vt:i4>6815856</vt:i4>
      </vt:variant>
      <vt:variant>
        <vt:i4>900</vt:i4>
      </vt:variant>
      <vt:variant>
        <vt:i4>0</vt:i4>
      </vt:variant>
      <vt:variant>
        <vt:i4>5</vt:i4>
      </vt:variant>
      <vt:variant>
        <vt:lpwstr/>
      </vt:variant>
      <vt:variant>
        <vt:lpwstr>ORB_OI_ORDERED_OUTPT_PR_by_func</vt:lpwstr>
      </vt:variant>
      <vt:variant>
        <vt:i4>5505119</vt:i4>
      </vt:variant>
      <vt:variant>
        <vt:i4>897</vt:i4>
      </vt:variant>
      <vt:variant>
        <vt:i4>0</vt:i4>
      </vt:variant>
      <vt:variant>
        <vt:i4>5</vt:i4>
      </vt:variant>
      <vt:variant>
        <vt:lpwstr/>
      </vt:variant>
      <vt:variant>
        <vt:lpwstr>ORB_OI_ORDERED_INPT_PR_by_name</vt:lpwstr>
      </vt:variant>
      <vt:variant>
        <vt:i4>4587604</vt:i4>
      </vt:variant>
      <vt:variant>
        <vt:i4>894</vt:i4>
      </vt:variant>
      <vt:variant>
        <vt:i4>0</vt:i4>
      </vt:variant>
      <vt:variant>
        <vt:i4>5</vt:i4>
      </vt:variant>
      <vt:variant>
        <vt:lpwstr/>
      </vt:variant>
      <vt:variant>
        <vt:lpwstr>ORB_OI_ORDERED_INPT_PR_by_func</vt:lpwstr>
      </vt:variant>
      <vt:variant>
        <vt:i4>196632</vt:i4>
      </vt:variant>
      <vt:variant>
        <vt:i4>891</vt:i4>
      </vt:variant>
      <vt:variant>
        <vt:i4>0</vt:i4>
      </vt:variant>
      <vt:variant>
        <vt:i4>5</vt:i4>
      </vt:variant>
      <vt:variant>
        <vt:lpwstr/>
      </vt:variant>
      <vt:variant>
        <vt:lpwstr>ORB_OI_EXPIRING_OUTPT_PR_by_name</vt:lpwstr>
      </vt:variant>
      <vt:variant>
        <vt:i4>1114131</vt:i4>
      </vt:variant>
      <vt:variant>
        <vt:i4>888</vt:i4>
      </vt:variant>
      <vt:variant>
        <vt:i4>0</vt:i4>
      </vt:variant>
      <vt:variant>
        <vt:i4>5</vt:i4>
      </vt:variant>
      <vt:variant>
        <vt:lpwstr/>
      </vt:variant>
      <vt:variant>
        <vt:lpwstr>ORB_OI_EXPIRING_OUTPT_PR_by_func</vt:lpwstr>
      </vt:variant>
      <vt:variant>
        <vt:i4>6094922</vt:i4>
      </vt:variant>
      <vt:variant>
        <vt:i4>885</vt:i4>
      </vt:variant>
      <vt:variant>
        <vt:i4>0</vt:i4>
      </vt:variant>
      <vt:variant>
        <vt:i4>5</vt:i4>
      </vt:variant>
      <vt:variant>
        <vt:lpwstr/>
      </vt:variant>
      <vt:variant>
        <vt:lpwstr>ORB_OI_EXPIRING_INPT_PR_by_name</vt:lpwstr>
      </vt:variant>
      <vt:variant>
        <vt:i4>5636190</vt:i4>
      </vt:variant>
      <vt:variant>
        <vt:i4>882</vt:i4>
      </vt:variant>
      <vt:variant>
        <vt:i4>0</vt:i4>
      </vt:variant>
      <vt:variant>
        <vt:i4>5</vt:i4>
      </vt:variant>
      <vt:variant>
        <vt:lpwstr/>
      </vt:variant>
      <vt:variant>
        <vt:lpwstr>ORB_OI_EXPIRING_INPT_PR_by_func</vt:lpwstr>
      </vt:variant>
      <vt:variant>
        <vt:i4>6750312</vt:i4>
      </vt:variant>
      <vt:variant>
        <vt:i4>879</vt:i4>
      </vt:variant>
      <vt:variant>
        <vt:i4>0</vt:i4>
      </vt:variant>
      <vt:variant>
        <vt:i4>5</vt:i4>
      </vt:variant>
      <vt:variant>
        <vt:lpwstr/>
      </vt:variant>
      <vt:variant>
        <vt:lpwstr>ORB_PROVIDER_RECIP_by_name</vt:lpwstr>
      </vt:variant>
      <vt:variant>
        <vt:i4>7471224</vt:i4>
      </vt:variant>
      <vt:variant>
        <vt:i4>876</vt:i4>
      </vt:variant>
      <vt:variant>
        <vt:i4>0</vt:i4>
      </vt:variant>
      <vt:variant>
        <vt:i4>5</vt:i4>
      </vt:variant>
      <vt:variant>
        <vt:lpwstr/>
      </vt:variant>
      <vt:variant>
        <vt:lpwstr>ORB_PROVIDER_RECIP_by_function</vt:lpwstr>
      </vt:variant>
      <vt:variant>
        <vt:i4>5570645</vt:i4>
      </vt:variant>
      <vt:variant>
        <vt:i4>873</vt:i4>
      </vt:variant>
      <vt:variant>
        <vt:i4>0</vt:i4>
      </vt:variant>
      <vt:variant>
        <vt:i4>5</vt:i4>
      </vt:variant>
      <vt:variant>
        <vt:lpwstr/>
      </vt:variant>
      <vt:variant>
        <vt:lpwstr>showrpcs_not_on_status_bar</vt:lpwstr>
      </vt:variant>
      <vt:variant>
        <vt:i4>3801122</vt:i4>
      </vt:variant>
      <vt:variant>
        <vt:i4>870</vt:i4>
      </vt:variant>
      <vt:variant>
        <vt:i4>0</vt:i4>
      </vt:variant>
      <vt:variant>
        <vt:i4>5</vt:i4>
      </vt:variant>
      <vt:variant>
        <vt:lpwstr/>
      </vt:variant>
      <vt:variant>
        <vt:lpwstr>DEA_ePCS_reports</vt:lpwstr>
      </vt:variant>
      <vt:variant>
        <vt:i4>6029380</vt:i4>
      </vt:variant>
      <vt:variant>
        <vt:i4>867</vt:i4>
      </vt:variant>
      <vt:variant>
        <vt:i4>0</vt:i4>
      </vt:variant>
      <vt:variant>
        <vt:i4>5</vt:i4>
      </vt:variant>
      <vt:variant>
        <vt:lpwstr/>
      </vt:variant>
      <vt:variant>
        <vt:lpwstr>ORCDGMRCEAD_by_name</vt:lpwstr>
      </vt:variant>
      <vt:variant>
        <vt:i4>5701712</vt:i4>
      </vt:variant>
      <vt:variant>
        <vt:i4>864</vt:i4>
      </vt:variant>
      <vt:variant>
        <vt:i4>0</vt:i4>
      </vt:variant>
      <vt:variant>
        <vt:i4>5</vt:i4>
      </vt:variant>
      <vt:variant>
        <vt:lpwstr/>
      </vt:variant>
      <vt:variant>
        <vt:lpwstr>ORCDGMRCEAD_by_func</vt:lpwstr>
      </vt:variant>
      <vt:variant>
        <vt:i4>1376358</vt:i4>
      </vt:variant>
      <vt:variant>
        <vt:i4>861</vt:i4>
      </vt:variant>
      <vt:variant>
        <vt:i4>0</vt:i4>
      </vt:variant>
      <vt:variant>
        <vt:i4>5</vt:i4>
      </vt:variant>
      <vt:variant>
        <vt:lpwstr/>
      </vt:variant>
      <vt:variant>
        <vt:lpwstr>Quick_order_reports_MOCHA2</vt:lpwstr>
      </vt:variant>
      <vt:variant>
        <vt:i4>524305</vt:i4>
      </vt:variant>
      <vt:variant>
        <vt:i4>858</vt:i4>
      </vt:variant>
      <vt:variant>
        <vt:i4>0</vt:i4>
      </vt:variant>
      <vt:variant>
        <vt:i4>5</vt:i4>
      </vt:variant>
      <vt:variant>
        <vt:lpwstr/>
      </vt:variant>
      <vt:variant>
        <vt:lpwstr>OR_LAB_TAB_REPORT_DEFAULT_by_name</vt:lpwstr>
      </vt:variant>
      <vt:variant>
        <vt:i4>196613</vt:i4>
      </vt:variant>
      <vt:variant>
        <vt:i4>855</vt:i4>
      </vt:variant>
      <vt:variant>
        <vt:i4>0</vt:i4>
      </vt:variant>
      <vt:variant>
        <vt:i4>5</vt:i4>
      </vt:variant>
      <vt:variant>
        <vt:lpwstr/>
      </vt:variant>
      <vt:variant>
        <vt:lpwstr>OR_LAB_TAB_REPORT_DEFAULT_by_func</vt:lpwstr>
      </vt:variant>
      <vt:variant>
        <vt:i4>6226004</vt:i4>
      </vt:variant>
      <vt:variant>
        <vt:i4>852</vt:i4>
      </vt:variant>
      <vt:variant>
        <vt:i4>0</vt:i4>
      </vt:variant>
      <vt:variant>
        <vt:i4>5</vt:i4>
      </vt:variant>
      <vt:variant>
        <vt:lpwstr/>
      </vt:variant>
      <vt:variant>
        <vt:lpwstr>OR_REPORT_DATE_SELECT_TYPE_by_name</vt:lpwstr>
      </vt:variant>
      <vt:variant>
        <vt:i4>5046367</vt:i4>
      </vt:variant>
      <vt:variant>
        <vt:i4>849</vt:i4>
      </vt:variant>
      <vt:variant>
        <vt:i4>0</vt:i4>
      </vt:variant>
      <vt:variant>
        <vt:i4>5</vt:i4>
      </vt:variant>
      <vt:variant>
        <vt:lpwstr/>
      </vt:variant>
      <vt:variant>
        <vt:lpwstr>OR_REPORT_DATE_SELECT_TYPE_by_func</vt:lpwstr>
      </vt:variant>
      <vt:variant>
        <vt:i4>2949120</vt:i4>
      </vt:variant>
      <vt:variant>
        <vt:i4>846</vt:i4>
      </vt:variant>
      <vt:variant>
        <vt:i4>0</vt:i4>
      </vt:variant>
      <vt:variant>
        <vt:i4>5</vt:i4>
      </vt:variant>
      <vt:variant>
        <vt:lpwstr>C:\Users\VHAISPBERNIC\Desktop\CPRS0529\31b 07-14-SP Docs\ALL CPRS RELATED USER MANUAL\AppData\Local\OR_3_349\CPRSGUITM.doc</vt:lpwstr>
      </vt:variant>
      <vt:variant>
        <vt:lpwstr>audiocare_OR_AUTORENEWAL_USER</vt:lpwstr>
      </vt:variant>
      <vt:variant>
        <vt:i4>7798873</vt:i4>
      </vt:variant>
      <vt:variant>
        <vt:i4>843</vt:i4>
      </vt:variant>
      <vt:variant>
        <vt:i4>0</vt:i4>
      </vt:variant>
      <vt:variant>
        <vt:i4>5</vt:i4>
      </vt:variant>
      <vt:variant>
        <vt:lpwstr>C:\Users\VHAISPBERNIC\Desktop\CPRS0529\31b 07-14-SP Docs\ALL CPRS RELATED USER MANUAL\AppData\Local\OR_3_349\CPRSGUITM.doc</vt:lpwstr>
      </vt:variant>
      <vt:variant>
        <vt:lpwstr>audiocare_OR_AUTORENEWAL_USER_by_funct</vt:lpwstr>
      </vt:variant>
      <vt:variant>
        <vt:i4>7077995</vt:i4>
      </vt:variant>
      <vt:variant>
        <vt:i4>840</vt:i4>
      </vt:variant>
      <vt:variant>
        <vt:i4>0</vt:i4>
      </vt:variant>
      <vt:variant>
        <vt:i4>5</vt:i4>
      </vt:variant>
      <vt:variant>
        <vt:lpwstr/>
      </vt:variant>
      <vt:variant>
        <vt:lpwstr>ORQQPX_REMINDER_FOLDERS_by_name</vt:lpwstr>
      </vt:variant>
      <vt:variant>
        <vt:i4>6750335</vt:i4>
      </vt:variant>
      <vt:variant>
        <vt:i4>837</vt:i4>
      </vt:variant>
      <vt:variant>
        <vt:i4>0</vt:i4>
      </vt:variant>
      <vt:variant>
        <vt:i4>5</vt:i4>
      </vt:variant>
      <vt:variant>
        <vt:lpwstr/>
      </vt:variant>
      <vt:variant>
        <vt:lpwstr>ORQQPX_REMINDER_FOLDERS_by_func</vt:lpwstr>
      </vt:variant>
      <vt:variant>
        <vt:i4>524351</vt:i4>
      </vt:variant>
      <vt:variant>
        <vt:i4>834</vt:i4>
      </vt:variant>
      <vt:variant>
        <vt:i4>0</vt:i4>
      </vt:variant>
      <vt:variant>
        <vt:i4>5</vt:i4>
      </vt:variant>
      <vt:variant>
        <vt:lpwstr/>
      </vt:variant>
      <vt:variant>
        <vt:lpwstr>tools_remove_from_ORWT_TOOLS_MENU</vt:lpwstr>
      </vt:variant>
      <vt:variant>
        <vt:i4>1245236</vt:i4>
      </vt:variant>
      <vt:variant>
        <vt:i4>831</vt:i4>
      </vt:variant>
      <vt:variant>
        <vt:i4>0</vt:i4>
      </vt:variant>
      <vt:variant>
        <vt:i4>5</vt:i4>
      </vt:variant>
      <vt:variant>
        <vt:lpwstr/>
      </vt:variant>
      <vt:variant>
        <vt:lpwstr>CID_param_by_name</vt:lpwstr>
      </vt:variant>
      <vt:variant>
        <vt:i4>1572896</vt:i4>
      </vt:variant>
      <vt:variant>
        <vt:i4>828</vt:i4>
      </vt:variant>
      <vt:variant>
        <vt:i4>0</vt:i4>
      </vt:variant>
      <vt:variant>
        <vt:i4>5</vt:i4>
      </vt:variant>
      <vt:variant>
        <vt:lpwstr/>
      </vt:variant>
      <vt:variant>
        <vt:lpwstr>CID_param_by_func</vt:lpwstr>
      </vt:variant>
      <vt:variant>
        <vt:i4>327719</vt:i4>
      </vt:variant>
      <vt:variant>
        <vt:i4>825</vt:i4>
      </vt:variant>
      <vt:variant>
        <vt:i4>0</vt:i4>
      </vt:variant>
      <vt:variant>
        <vt:i4>5</vt:i4>
      </vt:variant>
      <vt:variant>
        <vt:lpwstr/>
      </vt:variant>
      <vt:variant>
        <vt:lpwstr>Supply_orders</vt:lpwstr>
      </vt:variant>
      <vt:variant>
        <vt:i4>3932254</vt:i4>
      </vt:variant>
      <vt:variant>
        <vt:i4>822</vt:i4>
      </vt:variant>
      <vt:variant>
        <vt:i4>0</vt:i4>
      </vt:variant>
      <vt:variant>
        <vt:i4>5</vt:i4>
      </vt:variant>
      <vt:variant>
        <vt:lpwstr/>
      </vt:variant>
      <vt:variant>
        <vt:lpwstr>ORWRP_TIME_OCC_LIMITS_INDV_406_note_func</vt:lpwstr>
      </vt:variant>
      <vt:variant>
        <vt:i4>3014741</vt:i4>
      </vt:variant>
      <vt:variant>
        <vt:i4>819</vt:i4>
      </vt:variant>
      <vt:variant>
        <vt:i4>0</vt:i4>
      </vt:variant>
      <vt:variant>
        <vt:i4>5</vt:i4>
      </vt:variant>
      <vt:variant>
        <vt:lpwstr/>
      </vt:variant>
      <vt:variant>
        <vt:lpwstr>ORWRP_TIME_OCC_LIMITS_INDV_406_note_name</vt:lpwstr>
      </vt:variant>
      <vt:variant>
        <vt:i4>7864419</vt:i4>
      </vt:variant>
      <vt:variant>
        <vt:i4>816</vt:i4>
      </vt:variant>
      <vt:variant>
        <vt:i4>0</vt:i4>
      </vt:variant>
      <vt:variant>
        <vt:i4>5</vt:i4>
      </vt:variant>
      <vt:variant>
        <vt:lpwstr/>
      </vt:variant>
      <vt:variant>
        <vt:lpwstr>DEA_Reports_change</vt:lpwstr>
      </vt:variant>
      <vt:variant>
        <vt:i4>4784231</vt:i4>
      </vt:variant>
      <vt:variant>
        <vt:i4>813</vt:i4>
      </vt:variant>
      <vt:variant>
        <vt:i4>0</vt:i4>
      </vt:variant>
      <vt:variant>
        <vt:i4>5</vt:i4>
      </vt:variant>
      <vt:variant>
        <vt:lpwstr/>
      </vt:variant>
      <vt:variant>
        <vt:lpwstr>JLV_ORWRP_LEGACY_VIEWER_by_func</vt:lpwstr>
      </vt:variant>
      <vt:variant>
        <vt:i4>4325491</vt:i4>
      </vt:variant>
      <vt:variant>
        <vt:i4>810</vt:i4>
      </vt:variant>
      <vt:variant>
        <vt:i4>0</vt:i4>
      </vt:variant>
      <vt:variant>
        <vt:i4>5</vt:i4>
      </vt:variant>
      <vt:variant>
        <vt:lpwstr/>
      </vt:variant>
      <vt:variant>
        <vt:lpwstr>JLV_ORWRP_LEGACY_VIEWER_by_name</vt:lpwstr>
      </vt:variant>
      <vt:variant>
        <vt:i4>5767295</vt:i4>
      </vt:variant>
      <vt:variant>
        <vt:i4>807</vt:i4>
      </vt:variant>
      <vt:variant>
        <vt:i4>0</vt:i4>
      </vt:variant>
      <vt:variant>
        <vt:i4>5</vt:i4>
      </vt:variant>
      <vt:variant>
        <vt:lpwstr/>
      </vt:variant>
      <vt:variant>
        <vt:lpwstr>OR_MOB_DLL_NAME_by_func</vt:lpwstr>
      </vt:variant>
      <vt:variant>
        <vt:i4>5439595</vt:i4>
      </vt:variant>
      <vt:variant>
        <vt:i4>804</vt:i4>
      </vt:variant>
      <vt:variant>
        <vt:i4>0</vt:i4>
      </vt:variant>
      <vt:variant>
        <vt:i4>5</vt:i4>
      </vt:variant>
      <vt:variant>
        <vt:lpwstr/>
      </vt:variant>
      <vt:variant>
        <vt:lpwstr>OR_MOB_DLL_NAME_by_name</vt:lpwstr>
      </vt:variant>
      <vt:variant>
        <vt:i4>3407913</vt:i4>
      </vt:variant>
      <vt:variant>
        <vt:i4>801</vt:i4>
      </vt:variant>
      <vt:variant>
        <vt:i4>0</vt:i4>
      </vt:variant>
      <vt:variant>
        <vt:i4>5</vt:i4>
      </vt:variant>
      <vt:variant>
        <vt:lpwstr/>
      </vt:variant>
      <vt:variant>
        <vt:lpwstr>OR_SD_DLG_PREREQ_RTC_by_name</vt:lpwstr>
      </vt:variant>
      <vt:variant>
        <vt:i4>2490402</vt:i4>
      </vt:variant>
      <vt:variant>
        <vt:i4>798</vt:i4>
      </vt:variant>
      <vt:variant>
        <vt:i4>0</vt:i4>
      </vt:variant>
      <vt:variant>
        <vt:i4>5</vt:i4>
      </vt:variant>
      <vt:variant>
        <vt:lpwstr/>
      </vt:variant>
      <vt:variant>
        <vt:lpwstr>OR_SD_DLG_PREREQ_RTC_by_func</vt:lpwstr>
      </vt:variant>
      <vt:variant>
        <vt:i4>4980816</vt:i4>
      </vt:variant>
      <vt:variant>
        <vt:i4>795</vt:i4>
      </vt:variant>
      <vt:variant>
        <vt:i4>0</vt:i4>
      </vt:variant>
      <vt:variant>
        <vt:i4>5</vt:i4>
      </vt:variant>
      <vt:variant>
        <vt:lpwstr/>
      </vt:variant>
      <vt:variant>
        <vt:lpwstr>OR_SD_ADD_INFO_RTC_by_name</vt:lpwstr>
      </vt:variant>
      <vt:variant>
        <vt:i4>6160475</vt:i4>
      </vt:variant>
      <vt:variant>
        <vt:i4>792</vt:i4>
      </vt:variant>
      <vt:variant>
        <vt:i4>0</vt:i4>
      </vt:variant>
      <vt:variant>
        <vt:i4>5</vt:i4>
      </vt:variant>
      <vt:variant>
        <vt:lpwstr/>
      </vt:variant>
      <vt:variant>
        <vt:lpwstr>OR_SD_ADD_INFO_RTC_by_func</vt:lpwstr>
      </vt:variant>
      <vt:variant>
        <vt:i4>42</vt:i4>
      </vt:variant>
      <vt:variant>
        <vt:i4>789</vt:i4>
      </vt:variant>
      <vt:variant>
        <vt:i4>0</vt:i4>
      </vt:variant>
      <vt:variant>
        <vt:i4>5</vt:i4>
      </vt:variant>
      <vt:variant>
        <vt:lpwstr/>
      </vt:variant>
      <vt:variant>
        <vt:lpwstr>Ordering_dialogs</vt:lpwstr>
      </vt:variant>
      <vt:variant>
        <vt:i4>851995</vt:i4>
      </vt:variant>
      <vt:variant>
        <vt:i4>786</vt:i4>
      </vt:variant>
      <vt:variant>
        <vt:i4>0</vt:i4>
      </vt:variant>
      <vt:variant>
        <vt:i4>5</vt:i4>
      </vt:variant>
      <vt:variant>
        <vt:lpwstr/>
      </vt:variant>
      <vt:variant>
        <vt:lpwstr>Order_dialog_return_to_clinic</vt:lpwstr>
      </vt:variant>
      <vt:variant>
        <vt:i4>4980816</vt:i4>
      </vt:variant>
      <vt:variant>
        <vt:i4>783</vt:i4>
      </vt:variant>
      <vt:variant>
        <vt:i4>0</vt:i4>
      </vt:variant>
      <vt:variant>
        <vt:i4>5</vt:i4>
      </vt:variant>
      <vt:variant>
        <vt:lpwstr/>
      </vt:variant>
      <vt:variant>
        <vt:lpwstr>OR_SD_ADD_INFO_RTC_by_name</vt:lpwstr>
      </vt:variant>
      <vt:variant>
        <vt:i4>6160475</vt:i4>
      </vt:variant>
      <vt:variant>
        <vt:i4>780</vt:i4>
      </vt:variant>
      <vt:variant>
        <vt:i4>0</vt:i4>
      </vt:variant>
      <vt:variant>
        <vt:i4>5</vt:i4>
      </vt:variant>
      <vt:variant>
        <vt:lpwstr/>
      </vt:variant>
      <vt:variant>
        <vt:lpwstr>OR_SD_ADD_INFO_RTC_by_func</vt:lpwstr>
      </vt:variant>
      <vt:variant>
        <vt:i4>851995</vt:i4>
      </vt:variant>
      <vt:variant>
        <vt:i4>777</vt:i4>
      </vt:variant>
      <vt:variant>
        <vt:i4>0</vt:i4>
      </vt:variant>
      <vt:variant>
        <vt:i4>5</vt:i4>
      </vt:variant>
      <vt:variant>
        <vt:lpwstr/>
      </vt:variant>
      <vt:variant>
        <vt:lpwstr>Order_dialog_return_to_clinic</vt:lpwstr>
      </vt:variant>
      <vt:variant>
        <vt:i4>3801114</vt:i4>
      </vt:variant>
      <vt:variant>
        <vt:i4>774</vt:i4>
      </vt:variant>
      <vt:variant>
        <vt:i4>0</vt:i4>
      </vt:variant>
      <vt:variant>
        <vt:i4>5</vt:i4>
      </vt:variant>
      <vt:variant>
        <vt:lpwstr/>
      </vt:variant>
      <vt:variant>
        <vt:lpwstr>gmpl_49_ORQQPL_SELECTION_LIST_name</vt:lpwstr>
      </vt:variant>
      <vt:variant>
        <vt:i4>5177425</vt:i4>
      </vt:variant>
      <vt:variant>
        <vt:i4>771</vt:i4>
      </vt:variant>
      <vt:variant>
        <vt:i4>0</vt:i4>
      </vt:variant>
      <vt:variant>
        <vt:i4>5</vt:i4>
      </vt:variant>
      <vt:variant>
        <vt:lpwstr/>
      </vt:variant>
      <vt:variant>
        <vt:lpwstr>gmpl_49_ORQQPL_SELECTION_LIST_by_func</vt:lpwstr>
      </vt:variant>
      <vt:variant>
        <vt:i4>5636175</vt:i4>
      </vt:variant>
      <vt:variant>
        <vt:i4>768</vt:i4>
      </vt:variant>
      <vt:variant>
        <vt:i4>0</vt:i4>
      </vt:variant>
      <vt:variant>
        <vt:i4>5</vt:i4>
      </vt:variant>
      <vt:variant>
        <vt:lpwstr/>
      </vt:variant>
      <vt:variant>
        <vt:lpwstr>GMPL_49_setting_up_lists</vt:lpwstr>
      </vt:variant>
      <vt:variant>
        <vt:i4>5177443</vt:i4>
      </vt:variant>
      <vt:variant>
        <vt:i4>765</vt:i4>
      </vt:variant>
      <vt:variant>
        <vt:i4>0</vt:i4>
      </vt:variant>
      <vt:variant>
        <vt:i4>5</vt:i4>
      </vt:variant>
      <vt:variant>
        <vt:lpwstr/>
      </vt:variant>
      <vt:variant>
        <vt:lpwstr>OR_3_450_Fed2018</vt:lpwstr>
      </vt:variant>
      <vt:variant>
        <vt:i4>3604567</vt:i4>
      </vt:variant>
      <vt:variant>
        <vt:i4>762</vt:i4>
      </vt:variant>
      <vt:variant>
        <vt:i4>0</vt:i4>
      </vt:variant>
      <vt:variant>
        <vt:i4>5</vt:i4>
      </vt:variant>
      <vt:variant>
        <vt:lpwstr/>
      </vt:variant>
      <vt:variant>
        <vt:lpwstr>WorkCopy_Print_Device_Feb2018</vt:lpwstr>
      </vt:variant>
      <vt:variant>
        <vt:i4>3014725</vt:i4>
      </vt:variant>
      <vt:variant>
        <vt:i4>759</vt:i4>
      </vt:variant>
      <vt:variant>
        <vt:i4>0</vt:i4>
      </vt:variant>
      <vt:variant>
        <vt:i4>5</vt:i4>
      </vt:variant>
      <vt:variant>
        <vt:lpwstr/>
      </vt:variant>
      <vt:variant>
        <vt:lpwstr>Requisitions_Print_Device_Feb2018</vt:lpwstr>
      </vt:variant>
      <vt:variant>
        <vt:i4>7602254</vt:i4>
      </vt:variant>
      <vt:variant>
        <vt:i4>756</vt:i4>
      </vt:variant>
      <vt:variant>
        <vt:i4>0</vt:i4>
      </vt:variant>
      <vt:variant>
        <vt:i4>5</vt:i4>
      </vt:variant>
      <vt:variant>
        <vt:lpwstr/>
      </vt:variant>
      <vt:variant>
        <vt:lpwstr>Lable_Print_Device_Feb2018</vt:lpwstr>
      </vt:variant>
      <vt:variant>
        <vt:i4>2228238</vt:i4>
      </vt:variant>
      <vt:variant>
        <vt:i4>753</vt:i4>
      </vt:variant>
      <vt:variant>
        <vt:i4>0</vt:i4>
      </vt:variant>
      <vt:variant>
        <vt:i4>5</vt:i4>
      </vt:variant>
      <vt:variant>
        <vt:lpwstr/>
      </vt:variant>
      <vt:variant>
        <vt:lpwstr>OR_3_477_ChartCopy</vt:lpwstr>
      </vt:variant>
      <vt:variant>
        <vt:i4>2031733</vt:i4>
      </vt:variant>
      <vt:variant>
        <vt:i4>750</vt:i4>
      </vt:variant>
      <vt:variant>
        <vt:i4>0</vt:i4>
      </vt:variant>
      <vt:variant>
        <vt:i4>5</vt:i4>
      </vt:variant>
      <vt:variant>
        <vt:lpwstr/>
      </vt:variant>
      <vt:variant>
        <vt:lpwstr>RoomBed_device_Configurations_Feb2018</vt:lpwstr>
      </vt:variant>
      <vt:variant>
        <vt:i4>3211324</vt:i4>
      </vt:variant>
      <vt:variant>
        <vt:i4>747</vt:i4>
      </vt:variant>
      <vt:variant>
        <vt:i4>0</vt:i4>
      </vt:variant>
      <vt:variant>
        <vt:i4>5</vt:i4>
      </vt:variant>
      <vt:variant>
        <vt:lpwstr/>
      </vt:variant>
      <vt:variant>
        <vt:lpwstr>OR_FLAGGED_WARD_COMMENTS_display</vt:lpwstr>
      </vt:variant>
      <vt:variant>
        <vt:i4>655460</vt:i4>
      </vt:variant>
      <vt:variant>
        <vt:i4>744</vt:i4>
      </vt:variant>
      <vt:variant>
        <vt:i4>0</vt:i4>
      </vt:variant>
      <vt:variant>
        <vt:i4>5</vt:i4>
      </vt:variant>
      <vt:variant>
        <vt:lpwstr/>
      </vt:variant>
      <vt:variant>
        <vt:lpwstr>OR_3_0_441_new_fields</vt:lpwstr>
      </vt:variant>
      <vt:variant>
        <vt:i4>6684692</vt:i4>
      </vt:variant>
      <vt:variant>
        <vt:i4>741</vt:i4>
      </vt:variant>
      <vt:variant>
        <vt:i4>0</vt:i4>
      </vt:variant>
      <vt:variant>
        <vt:i4>5</vt:i4>
      </vt:variant>
      <vt:variant>
        <vt:lpwstr/>
      </vt:variant>
      <vt:variant>
        <vt:lpwstr>OR_3_0_441_new_routines</vt:lpwstr>
      </vt:variant>
      <vt:variant>
        <vt:i4>4849758</vt:i4>
      </vt:variant>
      <vt:variant>
        <vt:i4>738</vt:i4>
      </vt:variant>
      <vt:variant>
        <vt:i4>0</vt:i4>
      </vt:variant>
      <vt:variant>
        <vt:i4>5</vt:i4>
      </vt:variant>
      <vt:variant>
        <vt:lpwstr/>
      </vt:variant>
      <vt:variant>
        <vt:lpwstr>Antimicrobial_Quick_Order_Auditing_Temp</vt:lpwstr>
      </vt:variant>
      <vt:variant>
        <vt:i4>5832830</vt:i4>
      </vt:variant>
      <vt:variant>
        <vt:i4>735</vt:i4>
      </vt:variant>
      <vt:variant>
        <vt:i4>0</vt:i4>
      </vt:variant>
      <vt:variant>
        <vt:i4>5</vt:i4>
      </vt:variant>
      <vt:variant>
        <vt:lpwstr/>
      </vt:variant>
      <vt:variant>
        <vt:lpwstr>Using_OR_Quick_Order_Audit_Monthly</vt:lpwstr>
      </vt:variant>
      <vt:variant>
        <vt:i4>5439588</vt:i4>
      </vt:variant>
      <vt:variant>
        <vt:i4>732</vt:i4>
      </vt:variant>
      <vt:variant>
        <vt:i4>0</vt:i4>
      </vt:variant>
      <vt:variant>
        <vt:i4>5</vt:i4>
      </vt:variant>
      <vt:variant>
        <vt:lpwstr/>
      </vt:variant>
      <vt:variant>
        <vt:lpwstr>Quick_order_antimicrobial_auditing</vt:lpwstr>
      </vt:variant>
      <vt:variant>
        <vt:i4>6160491</vt:i4>
      </vt:variant>
      <vt:variant>
        <vt:i4>729</vt:i4>
      </vt:variant>
      <vt:variant>
        <vt:i4>0</vt:i4>
      </vt:variant>
      <vt:variant>
        <vt:i4>5</vt:i4>
      </vt:variant>
      <vt:variant>
        <vt:lpwstr/>
      </vt:variant>
      <vt:variant>
        <vt:lpwstr>Quick_order_antimicrobial_tracking</vt:lpwstr>
      </vt:variant>
      <vt:variant>
        <vt:i4>4456521</vt:i4>
      </vt:variant>
      <vt:variant>
        <vt:i4>726</vt:i4>
      </vt:variant>
      <vt:variant>
        <vt:i4>0</vt:i4>
      </vt:variant>
      <vt:variant>
        <vt:i4>5</vt:i4>
      </vt:variant>
      <vt:variant>
        <vt:lpwstr/>
      </vt:variant>
      <vt:variant>
        <vt:lpwstr>display_flagged_order_ward_comments</vt:lpwstr>
      </vt:variant>
      <vt:variant>
        <vt:i4>6291580</vt:i4>
      </vt:variant>
      <vt:variant>
        <vt:i4>723</vt:i4>
      </vt:variant>
      <vt:variant>
        <vt:i4>0</vt:i4>
      </vt:variant>
      <vt:variant>
        <vt:i4>5</vt:i4>
      </vt:variant>
      <vt:variant>
        <vt:lpwstr/>
      </vt:variant>
      <vt:variant>
        <vt:lpwstr>ORDER_URGENCY_ASAP</vt:lpwstr>
      </vt:variant>
      <vt:variant>
        <vt:i4>3670041</vt:i4>
      </vt:variant>
      <vt:variant>
        <vt:i4>720</vt:i4>
      </vt:variant>
      <vt:variant>
        <vt:i4>0</vt:i4>
      </vt:variant>
      <vt:variant>
        <vt:i4>5</vt:i4>
      </vt:variant>
      <vt:variant>
        <vt:lpwstr/>
      </vt:variant>
      <vt:variant>
        <vt:lpwstr>FDN_RPcs</vt:lpwstr>
      </vt:variant>
      <vt:variant>
        <vt:i4>4128783</vt:i4>
      </vt:variant>
      <vt:variant>
        <vt:i4>717</vt:i4>
      </vt:variant>
      <vt:variant>
        <vt:i4>0</vt:i4>
      </vt:variant>
      <vt:variant>
        <vt:i4>5</vt:i4>
      </vt:variant>
      <vt:variant>
        <vt:lpwstr/>
      </vt:variant>
      <vt:variant>
        <vt:lpwstr>give_additional_dose_now</vt:lpwstr>
      </vt:variant>
      <vt:variant>
        <vt:i4>7274601</vt:i4>
      </vt:variant>
      <vt:variant>
        <vt:i4>714</vt:i4>
      </vt:variant>
      <vt:variant>
        <vt:i4>0</vt:i4>
      </vt:variant>
      <vt:variant>
        <vt:i4>5</vt:i4>
      </vt:variant>
      <vt:variant>
        <vt:lpwstr/>
      </vt:variant>
      <vt:variant>
        <vt:lpwstr>COMMUNITY_CARE_DS_or_ADMIN_Consult_Ord</vt:lpwstr>
      </vt:variant>
      <vt:variant>
        <vt:i4>5570630</vt:i4>
      </vt:variant>
      <vt:variant>
        <vt:i4>711</vt:i4>
      </vt:variant>
      <vt:variant>
        <vt:i4>0</vt:i4>
      </vt:variant>
      <vt:variant>
        <vt:i4>5</vt:i4>
      </vt:variant>
      <vt:variant>
        <vt:lpwstr/>
      </vt:variant>
      <vt:variant>
        <vt:lpwstr>OR_UAP_OFF_by_func</vt:lpwstr>
      </vt:variant>
      <vt:variant>
        <vt:i4>8257640</vt:i4>
      </vt:variant>
      <vt:variant>
        <vt:i4>708</vt:i4>
      </vt:variant>
      <vt:variant>
        <vt:i4>0</vt:i4>
      </vt:variant>
      <vt:variant>
        <vt:i4>5</vt:i4>
      </vt:variant>
      <vt:variant>
        <vt:lpwstr/>
      </vt:variant>
      <vt:variant>
        <vt:lpwstr>OR_UAP_OFF</vt:lpwstr>
      </vt:variant>
      <vt:variant>
        <vt:i4>983140</vt:i4>
      </vt:variant>
      <vt:variant>
        <vt:i4>705</vt:i4>
      </vt:variant>
      <vt:variant>
        <vt:i4>0</vt:i4>
      </vt:variant>
      <vt:variant>
        <vt:i4>5</vt:i4>
      </vt:variant>
      <vt:variant>
        <vt:lpwstr/>
      </vt:variant>
      <vt:variant>
        <vt:lpwstr>OR_3_0_444_new_fields</vt:lpwstr>
      </vt:variant>
      <vt:variant>
        <vt:i4>5701658</vt:i4>
      </vt:variant>
      <vt:variant>
        <vt:i4>702</vt:i4>
      </vt:variant>
      <vt:variant>
        <vt:i4>0</vt:i4>
      </vt:variant>
      <vt:variant>
        <vt:i4>5</vt:i4>
      </vt:variant>
      <vt:variant>
        <vt:lpwstr/>
      </vt:variant>
      <vt:variant>
        <vt:lpwstr>ORUA444P</vt:lpwstr>
      </vt:variant>
      <vt:variant>
        <vt:i4>4522010</vt:i4>
      </vt:variant>
      <vt:variant>
        <vt:i4>699</vt:i4>
      </vt:variant>
      <vt:variant>
        <vt:i4>0</vt:i4>
      </vt:variant>
      <vt:variant>
        <vt:i4>5</vt:i4>
      </vt:variant>
      <vt:variant>
        <vt:lpwstr/>
      </vt:variant>
      <vt:variant>
        <vt:lpwstr>ORTOULT4</vt:lpwstr>
      </vt:variant>
      <vt:variant>
        <vt:i4>3997716</vt:i4>
      </vt:variant>
      <vt:variant>
        <vt:i4>696</vt:i4>
      </vt:variant>
      <vt:variant>
        <vt:i4>0</vt:i4>
      </vt:variant>
      <vt:variant>
        <vt:i4>5</vt:i4>
      </vt:variant>
      <vt:variant>
        <vt:lpwstr/>
      </vt:variant>
      <vt:variant>
        <vt:lpwstr>UAP_RPcs</vt:lpwstr>
      </vt:variant>
      <vt:variant>
        <vt:i4>3145758</vt:i4>
      </vt:variant>
      <vt:variant>
        <vt:i4>693</vt:i4>
      </vt:variant>
      <vt:variant>
        <vt:i4>0</vt:i4>
      </vt:variant>
      <vt:variant>
        <vt:i4>5</vt:i4>
      </vt:variant>
      <vt:variant>
        <vt:lpwstr/>
      </vt:variant>
      <vt:variant>
        <vt:lpwstr>UAP_DischargeReleaseEvent</vt:lpwstr>
      </vt:variant>
      <vt:variant>
        <vt:i4>2949151</vt:i4>
      </vt:variant>
      <vt:variant>
        <vt:i4>690</vt:i4>
      </vt:variant>
      <vt:variant>
        <vt:i4>0</vt:i4>
      </vt:variant>
      <vt:variant>
        <vt:i4>5</vt:i4>
      </vt:variant>
      <vt:variant>
        <vt:lpwstr/>
      </vt:variant>
      <vt:variant>
        <vt:lpwstr>Modifying_PHARMACY_UAP_DG</vt:lpwstr>
      </vt:variant>
      <vt:variant>
        <vt:i4>3866674</vt:i4>
      </vt:variant>
      <vt:variant>
        <vt:i4>687</vt:i4>
      </vt:variant>
      <vt:variant>
        <vt:i4>0</vt:i4>
      </vt:variant>
      <vt:variant>
        <vt:i4>5</vt:i4>
      </vt:variant>
      <vt:variant>
        <vt:lpwstr/>
      </vt:variant>
      <vt:variant>
        <vt:lpwstr>UAP_discharg_meds</vt:lpwstr>
      </vt:variant>
      <vt:variant>
        <vt:i4>6357109</vt:i4>
      </vt:variant>
      <vt:variant>
        <vt:i4>684</vt:i4>
      </vt:variant>
      <vt:variant>
        <vt:i4>0</vt:i4>
      </vt:variant>
      <vt:variant>
        <vt:i4>5</vt:i4>
      </vt:variant>
      <vt:variant>
        <vt:lpwstr/>
      </vt:variant>
      <vt:variant>
        <vt:lpwstr>UAP</vt:lpwstr>
      </vt:variant>
      <vt:variant>
        <vt:i4>786471</vt:i4>
      </vt:variant>
      <vt:variant>
        <vt:i4>672</vt:i4>
      </vt:variant>
      <vt:variant>
        <vt:i4>0</vt:i4>
      </vt:variant>
      <vt:variant>
        <vt:i4>5</vt:i4>
      </vt:variant>
      <vt:variant>
        <vt:lpwstr/>
      </vt:variant>
      <vt:variant>
        <vt:lpwstr>CPRS_COM_registration_v31b</vt:lpwstr>
      </vt:variant>
      <vt:variant>
        <vt:i4>524305</vt:i4>
      </vt:variant>
      <vt:variant>
        <vt:i4>669</vt:i4>
      </vt:variant>
      <vt:variant>
        <vt:i4>0</vt:i4>
      </vt:variant>
      <vt:variant>
        <vt:i4>5</vt:i4>
      </vt:variant>
      <vt:variant>
        <vt:lpwstr/>
      </vt:variant>
      <vt:variant>
        <vt:lpwstr>RACI</vt:lpwstr>
      </vt:variant>
      <vt:variant>
        <vt:i4>3342351</vt:i4>
      </vt:variant>
      <vt:variant>
        <vt:i4>666</vt:i4>
      </vt:variant>
      <vt:variant>
        <vt:i4>0</vt:i4>
      </vt:variant>
      <vt:variant>
        <vt:i4>5</vt:i4>
      </vt:variant>
      <vt:variant>
        <vt:lpwstr/>
      </vt:variant>
      <vt:variant>
        <vt:lpwstr>SMART_parameters</vt:lpwstr>
      </vt:variant>
      <vt:variant>
        <vt:i4>1572897</vt:i4>
      </vt:variant>
      <vt:variant>
        <vt:i4>663</vt:i4>
      </vt:variant>
      <vt:variant>
        <vt:i4>0</vt:i4>
      </vt:variant>
      <vt:variant>
        <vt:i4>5</vt:i4>
      </vt:variant>
      <vt:variant>
        <vt:lpwstr/>
      </vt:variant>
      <vt:variant>
        <vt:lpwstr>SMART_parameters_by_func</vt:lpwstr>
      </vt:variant>
      <vt:variant>
        <vt:i4>524358</vt:i4>
      </vt:variant>
      <vt:variant>
        <vt:i4>660</vt:i4>
      </vt:variant>
      <vt:variant>
        <vt:i4>0</vt:i4>
      </vt:variant>
      <vt:variant>
        <vt:i4>5</vt:i4>
      </vt:variant>
      <vt:variant>
        <vt:lpwstr/>
      </vt:variant>
      <vt:variant>
        <vt:lpwstr>ORWCV1_COVERSHEET_LIST</vt:lpwstr>
      </vt:variant>
      <vt:variant>
        <vt:i4>3997715</vt:i4>
      </vt:variant>
      <vt:variant>
        <vt:i4>657</vt:i4>
      </vt:variant>
      <vt:variant>
        <vt:i4>0</vt:i4>
      </vt:variant>
      <vt:variant>
        <vt:i4>5</vt:i4>
      </vt:variant>
      <vt:variant>
        <vt:lpwstr/>
      </vt:variant>
      <vt:variant>
        <vt:lpwstr>ORQQTIU_COPY_PASTE_IDENT</vt:lpwstr>
      </vt:variant>
      <vt:variant>
        <vt:i4>8061027</vt:i4>
      </vt:variant>
      <vt:variant>
        <vt:i4>654</vt:i4>
      </vt:variant>
      <vt:variant>
        <vt:i4>0</vt:i4>
      </vt:variant>
      <vt:variant>
        <vt:i4>5</vt:i4>
      </vt:variant>
      <vt:variant>
        <vt:lpwstr/>
      </vt:variant>
      <vt:variant>
        <vt:lpwstr>ORQQTIU_COPY_PASTE_EXCLUDE_APP_by_name</vt:lpwstr>
      </vt:variant>
      <vt:variant>
        <vt:i4>262203</vt:i4>
      </vt:variant>
      <vt:variant>
        <vt:i4>651</vt:i4>
      </vt:variant>
      <vt:variant>
        <vt:i4>0</vt:i4>
      </vt:variant>
      <vt:variant>
        <vt:i4>5</vt:i4>
      </vt:variant>
      <vt:variant>
        <vt:lpwstr/>
      </vt:variant>
      <vt:variant>
        <vt:lpwstr>ORLP_TEAM_LIST_FROM_REM_OVER_by_name</vt:lpwstr>
      </vt:variant>
      <vt:variant>
        <vt:i4>1376302</vt:i4>
      </vt:variant>
      <vt:variant>
        <vt:i4>648</vt:i4>
      </vt:variant>
      <vt:variant>
        <vt:i4>0</vt:i4>
      </vt:variant>
      <vt:variant>
        <vt:i4>5</vt:i4>
      </vt:variant>
      <vt:variant>
        <vt:lpwstr/>
      </vt:variant>
      <vt:variant>
        <vt:lpwstr>ORLP_TEAM_LIST_FROM_REM_LAST_by_name</vt:lpwstr>
      </vt:variant>
      <vt:variant>
        <vt:i4>196658</vt:i4>
      </vt:variant>
      <vt:variant>
        <vt:i4>645</vt:i4>
      </vt:variant>
      <vt:variant>
        <vt:i4>0</vt:i4>
      </vt:variant>
      <vt:variant>
        <vt:i4>5</vt:i4>
      </vt:variant>
      <vt:variant>
        <vt:lpwstr/>
      </vt:variant>
      <vt:variant>
        <vt:lpwstr>ORLP_TEAM_LIST_FROM_REM_FREQ_by_name</vt:lpwstr>
      </vt:variant>
      <vt:variant>
        <vt:i4>4390984</vt:i4>
      </vt:variant>
      <vt:variant>
        <vt:i4>642</vt:i4>
      </vt:variant>
      <vt:variant>
        <vt:i4>0</vt:i4>
      </vt:variant>
      <vt:variant>
        <vt:i4>5</vt:i4>
      </vt:variant>
      <vt:variant>
        <vt:lpwstr/>
      </vt:variant>
      <vt:variant>
        <vt:lpwstr>ORLP_TEAM_LIST_FROM_REM_by_name</vt:lpwstr>
      </vt:variant>
      <vt:variant>
        <vt:i4>7471189</vt:i4>
      </vt:variant>
      <vt:variant>
        <vt:i4>639</vt:i4>
      </vt:variant>
      <vt:variant>
        <vt:i4>0</vt:i4>
      </vt:variant>
      <vt:variant>
        <vt:i4>5</vt:i4>
      </vt:variant>
      <vt:variant>
        <vt:lpwstr/>
      </vt:variant>
      <vt:variant>
        <vt:lpwstr>ORLP_DEFAULT_PCMM_TEAM_by_name</vt:lpwstr>
      </vt:variant>
      <vt:variant>
        <vt:i4>7929952</vt:i4>
      </vt:variant>
      <vt:variant>
        <vt:i4>636</vt:i4>
      </vt:variant>
      <vt:variant>
        <vt:i4>0</vt:i4>
      </vt:variant>
      <vt:variant>
        <vt:i4>5</vt:i4>
      </vt:variant>
      <vt:variant>
        <vt:lpwstr/>
      </vt:variant>
      <vt:variant>
        <vt:lpwstr>ORCH_CONTEXT_MEDS_OUTPAT_NONVA_by_name</vt:lpwstr>
      </vt:variant>
      <vt:variant>
        <vt:i4>7995464</vt:i4>
      </vt:variant>
      <vt:variant>
        <vt:i4>633</vt:i4>
      </vt:variant>
      <vt:variant>
        <vt:i4>0</vt:i4>
      </vt:variant>
      <vt:variant>
        <vt:i4>5</vt:i4>
      </vt:variant>
      <vt:variant>
        <vt:lpwstr/>
      </vt:variant>
      <vt:variant>
        <vt:lpwstr>ORCH_CONTEXT_MEDS_INPAT_by_name</vt:lpwstr>
      </vt:variant>
      <vt:variant>
        <vt:i4>4980833</vt:i4>
      </vt:variant>
      <vt:variant>
        <vt:i4>630</vt:i4>
      </vt:variant>
      <vt:variant>
        <vt:i4>0</vt:i4>
      </vt:variant>
      <vt:variant>
        <vt:i4>5</vt:i4>
      </vt:variant>
      <vt:variant>
        <vt:lpwstr/>
      </vt:variant>
      <vt:variant>
        <vt:lpwstr>OR_SD_DIALOG_PREREQ</vt:lpwstr>
      </vt:variant>
      <vt:variant>
        <vt:i4>7733348</vt:i4>
      </vt:variant>
      <vt:variant>
        <vt:i4>627</vt:i4>
      </vt:variant>
      <vt:variant>
        <vt:i4>0</vt:i4>
      </vt:variant>
      <vt:variant>
        <vt:i4>5</vt:i4>
      </vt:variant>
      <vt:variant>
        <vt:lpwstr/>
      </vt:variant>
      <vt:variant>
        <vt:lpwstr>OR_SD_CIDC_STOP_OFFSET</vt:lpwstr>
      </vt:variant>
      <vt:variant>
        <vt:i4>720951</vt:i4>
      </vt:variant>
      <vt:variant>
        <vt:i4>624</vt:i4>
      </vt:variant>
      <vt:variant>
        <vt:i4>0</vt:i4>
      </vt:variant>
      <vt:variant>
        <vt:i4>5</vt:i4>
      </vt:variant>
      <vt:variant>
        <vt:lpwstr/>
      </vt:variant>
      <vt:variant>
        <vt:lpwstr>OR_RELEASE_FORM_TEXT_by_name</vt:lpwstr>
      </vt:variant>
      <vt:variant>
        <vt:i4>983103</vt:i4>
      </vt:variant>
      <vt:variant>
        <vt:i4>621</vt:i4>
      </vt:variant>
      <vt:variant>
        <vt:i4>0</vt:i4>
      </vt:variant>
      <vt:variant>
        <vt:i4>5</vt:i4>
      </vt:variant>
      <vt:variant>
        <vt:lpwstr/>
      </vt:variant>
      <vt:variant>
        <vt:lpwstr>OR_RELEASE_FORM_HELP_by_name</vt:lpwstr>
      </vt:variant>
      <vt:variant>
        <vt:i4>3866637</vt:i4>
      </vt:variant>
      <vt:variant>
        <vt:i4>618</vt:i4>
      </vt:variant>
      <vt:variant>
        <vt:i4>0</vt:i4>
      </vt:variant>
      <vt:variant>
        <vt:i4>5</vt:i4>
      </vt:variant>
      <vt:variant>
        <vt:lpwstr/>
      </vt:variant>
      <vt:variant>
        <vt:lpwstr>OR_ONE_STEP_CLINIC_ADMIN_OFF</vt:lpwstr>
      </vt:variant>
      <vt:variant>
        <vt:i4>7864442</vt:i4>
      </vt:variant>
      <vt:variant>
        <vt:i4>615</vt:i4>
      </vt:variant>
      <vt:variant>
        <vt:i4>0</vt:i4>
      </vt:variant>
      <vt:variant>
        <vt:i4>5</vt:i4>
      </vt:variant>
      <vt:variant>
        <vt:lpwstr/>
      </vt:variant>
      <vt:variant>
        <vt:lpwstr>OR_LAB_CANCEL_ERROR_MESSAGE</vt:lpwstr>
      </vt:variant>
      <vt:variant>
        <vt:i4>4915316</vt:i4>
      </vt:variant>
      <vt:variant>
        <vt:i4>612</vt:i4>
      </vt:variant>
      <vt:variant>
        <vt:i4>0</vt:i4>
      </vt:variant>
      <vt:variant>
        <vt:i4>5</vt:i4>
      </vt:variant>
      <vt:variant>
        <vt:lpwstr/>
      </vt:variant>
      <vt:variant>
        <vt:lpwstr>OR_EXCLUDE_FROM_MIXCASE</vt:lpwstr>
      </vt:variant>
      <vt:variant>
        <vt:i4>7340138</vt:i4>
      </vt:variant>
      <vt:variant>
        <vt:i4>609</vt:i4>
      </vt:variant>
      <vt:variant>
        <vt:i4>0</vt:i4>
      </vt:variant>
      <vt:variant>
        <vt:i4>5</vt:i4>
      </vt:variant>
      <vt:variant>
        <vt:lpwstr/>
      </vt:variant>
      <vt:variant>
        <vt:lpwstr>OR_CPRS_HELP_DESK_TEXT</vt:lpwstr>
      </vt:variant>
      <vt:variant>
        <vt:i4>3276808</vt:i4>
      </vt:variant>
      <vt:variant>
        <vt:i4>606</vt:i4>
      </vt:variant>
      <vt:variant>
        <vt:i4>0</vt:i4>
      </vt:variant>
      <vt:variant>
        <vt:i4>5</vt:i4>
      </vt:variant>
      <vt:variant>
        <vt:lpwstr/>
      </vt:variant>
      <vt:variant>
        <vt:lpwstr>OR_CPRS_EXCEPT_PURGE</vt:lpwstr>
      </vt:variant>
      <vt:variant>
        <vt:i4>3866642</vt:i4>
      </vt:variant>
      <vt:variant>
        <vt:i4>603</vt:i4>
      </vt:variant>
      <vt:variant>
        <vt:i4>0</vt:i4>
      </vt:variant>
      <vt:variant>
        <vt:i4>5</vt:i4>
      </vt:variant>
      <vt:variant>
        <vt:lpwstr/>
      </vt:variant>
      <vt:variant>
        <vt:lpwstr>OR_CPRS_EXCEPT_LOGGER</vt:lpwstr>
      </vt:variant>
      <vt:variant>
        <vt:i4>3997726</vt:i4>
      </vt:variant>
      <vt:variant>
        <vt:i4>600</vt:i4>
      </vt:variant>
      <vt:variant>
        <vt:i4>0</vt:i4>
      </vt:variant>
      <vt:variant>
        <vt:i4>5</vt:i4>
      </vt:variant>
      <vt:variant>
        <vt:lpwstr/>
      </vt:variant>
      <vt:variant>
        <vt:lpwstr>OR_CPRS_EXCEPT_EMAIL</vt:lpwstr>
      </vt:variant>
      <vt:variant>
        <vt:i4>7602255</vt:i4>
      </vt:variant>
      <vt:variant>
        <vt:i4>597</vt:i4>
      </vt:variant>
      <vt:variant>
        <vt:i4>0</vt:i4>
      </vt:variant>
      <vt:variant>
        <vt:i4>5</vt:i4>
      </vt:variant>
      <vt:variant>
        <vt:lpwstr/>
      </vt:variant>
      <vt:variant>
        <vt:lpwstr>Womens_health_doc_class</vt:lpwstr>
      </vt:variant>
      <vt:variant>
        <vt:i4>3801137</vt:i4>
      </vt:variant>
      <vt:variant>
        <vt:i4>594</vt:i4>
      </vt:variant>
      <vt:variant>
        <vt:i4>0</vt:i4>
      </vt:variant>
      <vt:variant>
        <vt:i4>5</vt:i4>
      </vt:variant>
      <vt:variant>
        <vt:lpwstr/>
      </vt:variant>
      <vt:variant>
        <vt:lpwstr>Womens_health_general</vt:lpwstr>
      </vt:variant>
      <vt:variant>
        <vt:i4>655387</vt:i4>
      </vt:variant>
      <vt:variant>
        <vt:i4>591</vt:i4>
      </vt:variant>
      <vt:variant>
        <vt:i4>0</vt:i4>
      </vt:variant>
      <vt:variant>
        <vt:i4>5</vt:i4>
      </vt:variant>
      <vt:variant>
        <vt:lpwstr/>
      </vt:variant>
      <vt:variant>
        <vt:lpwstr>Cover_sheet_customization</vt:lpwstr>
      </vt:variant>
      <vt:variant>
        <vt:i4>7536713</vt:i4>
      </vt:variant>
      <vt:variant>
        <vt:i4>588</vt:i4>
      </vt:variant>
      <vt:variant>
        <vt:i4>0</vt:i4>
      </vt:variant>
      <vt:variant>
        <vt:i4>5</vt:i4>
      </vt:variant>
      <vt:variant>
        <vt:lpwstr/>
      </vt:variant>
      <vt:variant>
        <vt:lpwstr>ORQQ_SEARCH_RANGE_DIVISION</vt:lpwstr>
      </vt:variant>
      <vt:variant>
        <vt:i4>720999</vt:i4>
      </vt:variant>
      <vt:variant>
        <vt:i4>585</vt:i4>
      </vt:variant>
      <vt:variant>
        <vt:i4>0</vt:i4>
      </vt:variant>
      <vt:variant>
        <vt:i4>5</vt:i4>
      </vt:variant>
      <vt:variant>
        <vt:lpwstr/>
      </vt:variant>
      <vt:variant>
        <vt:lpwstr>OR_3_0_377_new_fields</vt:lpwstr>
      </vt:variant>
      <vt:variant>
        <vt:i4>1048635</vt:i4>
      </vt:variant>
      <vt:variant>
        <vt:i4>582</vt:i4>
      </vt:variant>
      <vt:variant>
        <vt:i4>0</vt:i4>
      </vt:variant>
      <vt:variant>
        <vt:i4>5</vt:i4>
      </vt:variant>
      <vt:variant>
        <vt:lpwstr/>
      </vt:variant>
      <vt:variant>
        <vt:lpwstr>ORWDX_WRITE_ORDERS_SCREEN</vt:lpwstr>
      </vt:variant>
      <vt:variant>
        <vt:i4>2752516</vt:i4>
      </vt:variant>
      <vt:variant>
        <vt:i4>579</vt:i4>
      </vt:variant>
      <vt:variant>
        <vt:i4>0</vt:i4>
      </vt:variant>
      <vt:variant>
        <vt:i4>5</vt:i4>
      </vt:variant>
      <vt:variant>
        <vt:lpwstr/>
      </vt:variant>
      <vt:variant>
        <vt:lpwstr>OR_3_519_fields</vt:lpwstr>
      </vt:variant>
      <vt:variant>
        <vt:i4>1179674</vt:i4>
      </vt:variant>
      <vt:variant>
        <vt:i4>576</vt:i4>
      </vt:variant>
      <vt:variant>
        <vt:i4>0</vt:i4>
      </vt:variant>
      <vt:variant>
        <vt:i4>5</vt:i4>
      </vt:variant>
      <vt:variant>
        <vt:lpwstr/>
      </vt:variant>
      <vt:variant>
        <vt:lpwstr>ORQQCN_DST_CTB_FEATURE_SWITCH</vt:lpwstr>
      </vt:variant>
      <vt:variant>
        <vt:i4>5701738</vt:i4>
      </vt:variant>
      <vt:variant>
        <vt:i4>573</vt:i4>
      </vt:variant>
      <vt:variant>
        <vt:i4>0</vt:i4>
      </vt:variant>
      <vt:variant>
        <vt:i4>5</vt:i4>
      </vt:variant>
      <vt:variant>
        <vt:lpwstr/>
      </vt:variant>
      <vt:variant>
        <vt:lpwstr>ORQQCN_DST_TEST_URL</vt:lpwstr>
      </vt:variant>
      <vt:variant>
        <vt:i4>5177453</vt:i4>
      </vt:variant>
      <vt:variant>
        <vt:i4>570</vt:i4>
      </vt:variant>
      <vt:variant>
        <vt:i4>0</vt:i4>
      </vt:variant>
      <vt:variant>
        <vt:i4>5</vt:i4>
      </vt:variant>
      <vt:variant>
        <vt:lpwstr/>
      </vt:variant>
      <vt:variant>
        <vt:lpwstr>ORQQCN_DST_PROD_URL</vt:lpwstr>
      </vt:variant>
      <vt:variant>
        <vt:i4>7929967</vt:i4>
      </vt:variant>
      <vt:variant>
        <vt:i4>567</vt:i4>
      </vt:variant>
      <vt:variant>
        <vt:i4>0</vt:i4>
      </vt:variant>
      <vt:variant>
        <vt:i4>5</vt:i4>
      </vt:variant>
      <vt:variant>
        <vt:lpwstr/>
      </vt:variant>
      <vt:variant>
        <vt:lpwstr>ORQQCN_DST_PATH</vt:lpwstr>
      </vt:variant>
      <vt:variant>
        <vt:i4>2818071</vt:i4>
      </vt:variant>
      <vt:variant>
        <vt:i4>564</vt:i4>
      </vt:variant>
      <vt:variant>
        <vt:i4>0</vt:i4>
      </vt:variant>
      <vt:variant>
        <vt:i4>5</vt:i4>
      </vt:variant>
      <vt:variant>
        <vt:lpwstr/>
      </vt:variant>
      <vt:variant>
        <vt:lpwstr>ORQQCN_DST_CONS_SAVE</vt:lpwstr>
      </vt:variant>
      <vt:variant>
        <vt:i4>2359305</vt:i4>
      </vt:variant>
      <vt:variant>
        <vt:i4>561</vt:i4>
      </vt:variant>
      <vt:variant>
        <vt:i4>0</vt:i4>
      </vt:variant>
      <vt:variant>
        <vt:i4>5</vt:i4>
      </vt:variant>
      <vt:variant>
        <vt:lpwstr/>
      </vt:variant>
      <vt:variant>
        <vt:lpwstr>ORQQCN_DST_CONS_DECISION</vt:lpwstr>
      </vt:variant>
      <vt:variant>
        <vt:i4>7667816</vt:i4>
      </vt:variant>
      <vt:variant>
        <vt:i4>558</vt:i4>
      </vt:variant>
      <vt:variant>
        <vt:i4>0</vt:i4>
      </vt:variant>
      <vt:variant>
        <vt:i4>5</vt:i4>
      </vt:variant>
      <vt:variant>
        <vt:lpwstr/>
      </vt:variant>
      <vt:variant>
        <vt:lpwstr>ORQQCN_CTB_SIGFIND</vt:lpwstr>
      </vt:variant>
      <vt:variant>
        <vt:i4>8323194</vt:i4>
      </vt:variant>
      <vt:variant>
        <vt:i4>555</vt:i4>
      </vt:variant>
      <vt:variant>
        <vt:i4>0</vt:i4>
      </vt:variant>
      <vt:variant>
        <vt:i4>5</vt:i4>
      </vt:variant>
      <vt:variant>
        <vt:lpwstr/>
      </vt:variant>
      <vt:variant>
        <vt:lpwstr>ORQQCN_CTB_SCHEDULE</vt:lpwstr>
      </vt:variant>
      <vt:variant>
        <vt:i4>7405695</vt:i4>
      </vt:variant>
      <vt:variant>
        <vt:i4>552</vt:i4>
      </vt:variant>
      <vt:variant>
        <vt:i4>0</vt:i4>
      </vt:variant>
      <vt:variant>
        <vt:i4>5</vt:i4>
      </vt:variant>
      <vt:variant>
        <vt:lpwstr/>
      </vt:variant>
      <vt:variant>
        <vt:lpwstr>ORQQCN_CTB_RECEIVE</vt:lpwstr>
      </vt:variant>
      <vt:variant>
        <vt:i4>6815848</vt:i4>
      </vt:variant>
      <vt:variant>
        <vt:i4>549</vt:i4>
      </vt:variant>
      <vt:variant>
        <vt:i4>0</vt:i4>
      </vt:variant>
      <vt:variant>
        <vt:i4>5</vt:i4>
      </vt:variant>
      <vt:variant>
        <vt:lpwstr/>
      </vt:variant>
      <vt:variant>
        <vt:lpwstr>ORQQCN_CTB_PATH</vt:lpwstr>
      </vt:variant>
      <vt:variant>
        <vt:i4>7405635</vt:i4>
      </vt:variant>
      <vt:variant>
        <vt:i4>546</vt:i4>
      </vt:variant>
      <vt:variant>
        <vt:i4>0</vt:i4>
      </vt:variant>
      <vt:variant>
        <vt:i4>5</vt:i4>
      </vt:variant>
      <vt:variant>
        <vt:lpwstr/>
      </vt:variant>
      <vt:variant>
        <vt:lpwstr>ORQQCN_CTB_ORDER_CNSLT</vt:lpwstr>
      </vt:variant>
      <vt:variant>
        <vt:i4>8192099</vt:i4>
      </vt:variant>
      <vt:variant>
        <vt:i4>543</vt:i4>
      </vt:variant>
      <vt:variant>
        <vt:i4>0</vt:i4>
      </vt:variant>
      <vt:variant>
        <vt:i4>5</vt:i4>
      </vt:variant>
      <vt:variant>
        <vt:lpwstr/>
      </vt:variant>
      <vt:variant>
        <vt:lpwstr>ORQQCN_CTB_FORWARD</vt:lpwstr>
      </vt:variant>
      <vt:variant>
        <vt:i4>6357116</vt:i4>
      </vt:variant>
      <vt:variant>
        <vt:i4>540</vt:i4>
      </vt:variant>
      <vt:variant>
        <vt:i4>0</vt:i4>
      </vt:variant>
      <vt:variant>
        <vt:i4>5</vt:i4>
      </vt:variant>
      <vt:variant>
        <vt:lpwstr/>
      </vt:variant>
      <vt:variant>
        <vt:lpwstr>ORQQCN_CTB_EDITRES</vt:lpwstr>
      </vt:variant>
      <vt:variant>
        <vt:i4>524297</vt:i4>
      </vt:variant>
      <vt:variant>
        <vt:i4>537</vt:i4>
      </vt:variant>
      <vt:variant>
        <vt:i4>0</vt:i4>
      </vt:variant>
      <vt:variant>
        <vt:i4>5</vt:i4>
      </vt:variant>
      <vt:variant>
        <vt:lpwstr/>
      </vt:variant>
      <vt:variant>
        <vt:lpwstr>ORQQCN_CTB_DC</vt:lpwstr>
      </vt:variant>
      <vt:variant>
        <vt:i4>7536741</vt:i4>
      </vt:variant>
      <vt:variant>
        <vt:i4>534</vt:i4>
      </vt:variant>
      <vt:variant>
        <vt:i4>0</vt:i4>
      </vt:variant>
      <vt:variant>
        <vt:i4>5</vt:i4>
      </vt:variant>
      <vt:variant>
        <vt:lpwstr/>
      </vt:variant>
      <vt:variant>
        <vt:lpwstr>ORQQCN_CTB_COMMENT</vt:lpwstr>
      </vt:variant>
      <vt:variant>
        <vt:i4>262155</vt:i4>
      </vt:variant>
      <vt:variant>
        <vt:i4>531</vt:i4>
      </vt:variant>
      <vt:variant>
        <vt:i4>0</vt:i4>
      </vt:variant>
      <vt:variant>
        <vt:i4>5</vt:i4>
      </vt:variant>
      <vt:variant>
        <vt:lpwstr/>
      </vt:variant>
      <vt:variant>
        <vt:lpwstr>ORQQCN_CTB_CANCEL</vt:lpwstr>
      </vt:variant>
      <vt:variant>
        <vt:i4>52</vt:i4>
      </vt:variant>
      <vt:variant>
        <vt:i4>528</vt:i4>
      </vt:variant>
      <vt:variant>
        <vt:i4>0</vt:i4>
      </vt:variant>
      <vt:variant>
        <vt:i4>5</vt:i4>
      </vt:variant>
      <vt:variant>
        <vt:lpwstr/>
      </vt:variant>
      <vt:variant>
        <vt:lpwstr>ORQQCN_CTB_ADMIN_COMP</vt:lpwstr>
      </vt:variant>
      <vt:variant>
        <vt:i4>4915273</vt:i4>
      </vt:variant>
      <vt:variant>
        <vt:i4>525</vt:i4>
      </vt:variant>
      <vt:variant>
        <vt:i4>0</vt:i4>
      </vt:variant>
      <vt:variant>
        <vt:i4>5</vt:i4>
      </vt:variant>
      <vt:variant>
        <vt:lpwstr/>
      </vt:variant>
      <vt:variant>
        <vt:lpwstr>OR_PDMP_USE_DEFAULT_BROWSER</vt:lpwstr>
      </vt:variant>
      <vt:variant>
        <vt:i4>4456573</vt:i4>
      </vt:variant>
      <vt:variant>
        <vt:i4>522</vt:i4>
      </vt:variant>
      <vt:variant>
        <vt:i4>0</vt:i4>
      </vt:variant>
      <vt:variant>
        <vt:i4>5</vt:i4>
      </vt:variant>
      <vt:variant>
        <vt:lpwstr/>
      </vt:variant>
      <vt:variant>
        <vt:lpwstr>OR_PDMP_TURN_ON</vt:lpwstr>
      </vt:variant>
      <vt:variant>
        <vt:i4>1114162</vt:i4>
      </vt:variant>
      <vt:variant>
        <vt:i4>519</vt:i4>
      </vt:variant>
      <vt:variant>
        <vt:i4>0</vt:i4>
      </vt:variant>
      <vt:variant>
        <vt:i4>5</vt:i4>
      </vt:variant>
      <vt:variant>
        <vt:lpwstr/>
      </vt:variant>
      <vt:variant>
        <vt:lpwstr>OR_PDMP_TIMEOUT_QUERY</vt:lpwstr>
      </vt:variant>
      <vt:variant>
        <vt:i4>3342365</vt:i4>
      </vt:variant>
      <vt:variant>
        <vt:i4>516</vt:i4>
      </vt:variant>
      <vt:variant>
        <vt:i4>0</vt:i4>
      </vt:variant>
      <vt:variant>
        <vt:i4>5</vt:i4>
      </vt:variant>
      <vt:variant>
        <vt:lpwstr/>
      </vt:variant>
      <vt:variant>
        <vt:lpwstr>OR_PDMP_TIME_TO_CACHE_URL</vt:lpwstr>
      </vt:variant>
      <vt:variant>
        <vt:i4>5636198</vt:i4>
      </vt:variant>
      <vt:variant>
        <vt:i4>513</vt:i4>
      </vt:variant>
      <vt:variant>
        <vt:i4>0</vt:i4>
      </vt:variant>
      <vt:variant>
        <vt:i4>5</vt:i4>
      </vt:variant>
      <vt:variant>
        <vt:lpwstr/>
      </vt:variant>
      <vt:variant>
        <vt:lpwstr>OR_PDMP_SHOW_BUTTON</vt:lpwstr>
      </vt:variant>
      <vt:variant>
        <vt:i4>6226037</vt:i4>
      </vt:variant>
      <vt:variant>
        <vt:i4>510</vt:i4>
      </vt:variant>
      <vt:variant>
        <vt:i4>0</vt:i4>
      </vt:variant>
      <vt:variant>
        <vt:i4>5</vt:i4>
      </vt:variant>
      <vt:variant>
        <vt:lpwstr/>
      </vt:variant>
      <vt:variant>
        <vt:lpwstr>OR_PDMP_REVIEW_FORM</vt:lpwstr>
      </vt:variant>
      <vt:variant>
        <vt:i4>1245240</vt:i4>
      </vt:variant>
      <vt:variant>
        <vt:i4>507</vt:i4>
      </vt:variant>
      <vt:variant>
        <vt:i4>0</vt:i4>
      </vt:variant>
      <vt:variant>
        <vt:i4>5</vt:i4>
      </vt:variant>
      <vt:variant>
        <vt:lpwstr/>
      </vt:variant>
      <vt:variant>
        <vt:lpwstr>OR_PDMP_POLLING_INTERVAL</vt:lpwstr>
      </vt:variant>
      <vt:variant>
        <vt:i4>3735561</vt:i4>
      </vt:variant>
      <vt:variant>
        <vt:i4>504</vt:i4>
      </vt:variant>
      <vt:variant>
        <vt:i4>0</vt:i4>
      </vt:variant>
      <vt:variant>
        <vt:i4>5</vt:i4>
      </vt:variant>
      <vt:variant>
        <vt:lpwstr/>
      </vt:variant>
      <vt:variant>
        <vt:lpwstr>OR_PDMP_PERSON_CLASS</vt:lpwstr>
      </vt:variant>
      <vt:variant>
        <vt:i4>2883592</vt:i4>
      </vt:variant>
      <vt:variant>
        <vt:i4>501</vt:i4>
      </vt:variant>
      <vt:variant>
        <vt:i4>0</vt:i4>
      </vt:variant>
      <vt:variant>
        <vt:i4>5</vt:i4>
      </vt:variant>
      <vt:variant>
        <vt:lpwstr/>
      </vt:variant>
      <vt:variant>
        <vt:lpwstr>OR_PDMP_OPEN_TIMEOUT</vt:lpwstr>
      </vt:variant>
      <vt:variant>
        <vt:i4>6226020</vt:i4>
      </vt:variant>
      <vt:variant>
        <vt:i4>498</vt:i4>
      </vt:variant>
      <vt:variant>
        <vt:i4>0</vt:i4>
      </vt:variant>
      <vt:variant>
        <vt:i4>5</vt:i4>
      </vt:variant>
      <vt:variant>
        <vt:lpwstr/>
      </vt:variant>
      <vt:variant>
        <vt:lpwstr>OR_PDMP_NOTE_TITLE</vt:lpwstr>
      </vt:variant>
      <vt:variant>
        <vt:i4>3538948</vt:i4>
      </vt:variant>
      <vt:variant>
        <vt:i4>495</vt:i4>
      </vt:variant>
      <vt:variant>
        <vt:i4>0</vt:i4>
      </vt:variant>
      <vt:variant>
        <vt:i4>5</vt:i4>
      </vt:variant>
      <vt:variant>
        <vt:lpwstr/>
      </vt:variant>
      <vt:variant>
        <vt:lpwstr>OR_PDMP_NOTE_TEXT</vt:lpwstr>
      </vt:variant>
      <vt:variant>
        <vt:i4>60</vt:i4>
      </vt:variant>
      <vt:variant>
        <vt:i4>492</vt:i4>
      </vt:variant>
      <vt:variant>
        <vt:i4>0</vt:i4>
      </vt:variant>
      <vt:variant>
        <vt:i4>5</vt:i4>
      </vt:variant>
      <vt:variant>
        <vt:lpwstr/>
      </vt:variant>
      <vt:variant>
        <vt:lpwstr>OR_PDMP_DISCLOSED_TO</vt:lpwstr>
      </vt:variant>
      <vt:variant>
        <vt:i4>5898342</vt:i4>
      </vt:variant>
      <vt:variant>
        <vt:i4>489</vt:i4>
      </vt:variant>
      <vt:variant>
        <vt:i4>0</vt:i4>
      </vt:variant>
      <vt:variant>
        <vt:i4>5</vt:i4>
      </vt:variant>
      <vt:variant>
        <vt:lpwstr/>
      </vt:variant>
      <vt:variant>
        <vt:lpwstr>OR_PDMP_DELEGATION_ENABLED</vt:lpwstr>
      </vt:variant>
      <vt:variant>
        <vt:i4>2949173</vt:i4>
      </vt:variant>
      <vt:variant>
        <vt:i4>486</vt:i4>
      </vt:variant>
      <vt:variant>
        <vt:i4>0</vt:i4>
      </vt:variant>
      <vt:variant>
        <vt:i4>5</vt:i4>
      </vt:variant>
      <vt:variant>
        <vt:lpwstr/>
      </vt:variant>
      <vt:variant>
        <vt:lpwstr>OR_PDMP_DAYS_BETWEEN_REVIEWS</vt:lpwstr>
      </vt:variant>
      <vt:variant>
        <vt:i4>4980811</vt:i4>
      </vt:variant>
      <vt:variant>
        <vt:i4>483</vt:i4>
      </vt:variant>
      <vt:variant>
        <vt:i4>0</vt:i4>
      </vt:variant>
      <vt:variant>
        <vt:i4>5</vt:i4>
      </vt:variant>
      <vt:variant>
        <vt:lpwstr/>
      </vt:variant>
      <vt:variant>
        <vt:lpwstr>OR_PDMP_COPY_PASTE_ENABLED</vt:lpwstr>
      </vt:variant>
      <vt:variant>
        <vt:i4>196666</vt:i4>
      </vt:variant>
      <vt:variant>
        <vt:i4>480</vt:i4>
      </vt:variant>
      <vt:variant>
        <vt:i4>0</vt:i4>
      </vt:variant>
      <vt:variant>
        <vt:i4>5</vt:i4>
      </vt:variant>
      <vt:variant>
        <vt:lpwstr/>
      </vt:variant>
      <vt:variant>
        <vt:lpwstr>OR_PDMP_COMMENT_LIMIT</vt:lpwstr>
      </vt:variant>
      <vt:variant>
        <vt:i4>2883599</vt:i4>
      </vt:variant>
      <vt:variant>
        <vt:i4>477</vt:i4>
      </vt:variant>
      <vt:variant>
        <vt:i4>0</vt:i4>
      </vt:variant>
      <vt:variant>
        <vt:i4>5</vt:i4>
      </vt:variant>
      <vt:variant>
        <vt:lpwstr/>
      </vt:variant>
      <vt:variant>
        <vt:lpwstr>OR_PDMP_BACKGROUND_RETRIEVAL</vt:lpwstr>
      </vt:variant>
      <vt:variant>
        <vt:i4>7274583</vt:i4>
      </vt:variant>
      <vt:variant>
        <vt:i4>474</vt:i4>
      </vt:variant>
      <vt:variant>
        <vt:i4>0</vt:i4>
      </vt:variant>
      <vt:variant>
        <vt:i4>5</vt:i4>
      </vt:variant>
      <vt:variant>
        <vt:lpwstr/>
      </vt:variant>
      <vt:variant>
        <vt:lpwstr>_Decision_Support_Tool</vt:lpwstr>
      </vt:variant>
      <vt:variant>
        <vt:i4>4849783</vt:i4>
      </vt:variant>
      <vt:variant>
        <vt:i4>471</vt:i4>
      </vt:variant>
      <vt:variant>
        <vt:i4>0</vt:i4>
      </vt:variant>
      <vt:variant>
        <vt:i4>5</vt:i4>
      </vt:variant>
      <vt:variant>
        <vt:lpwstr/>
      </vt:variant>
      <vt:variant>
        <vt:lpwstr>_Consults_Tool_Box</vt:lpwstr>
      </vt:variant>
      <vt:variant>
        <vt:i4>917613</vt:i4>
      </vt:variant>
      <vt:variant>
        <vt:i4>468</vt:i4>
      </vt:variant>
      <vt:variant>
        <vt:i4>0</vt:i4>
      </vt:variant>
      <vt:variant>
        <vt:i4>5</vt:i4>
      </vt:variant>
      <vt:variant>
        <vt:lpwstr/>
      </vt:variant>
      <vt:variant>
        <vt:lpwstr>_Prescription_Drug-Monitoring_Progra</vt:lpwstr>
      </vt:variant>
      <vt:variant>
        <vt:i4>8257575</vt:i4>
      </vt:variant>
      <vt:variant>
        <vt:i4>465</vt:i4>
      </vt:variant>
      <vt:variant>
        <vt:i4>0</vt:i4>
      </vt:variant>
      <vt:variant>
        <vt:i4>5</vt:i4>
      </vt:variant>
      <vt:variant>
        <vt:lpwstr/>
      </vt:variant>
      <vt:variant>
        <vt:lpwstr>ORY519</vt:lpwstr>
      </vt:variant>
      <vt:variant>
        <vt:i4>458776</vt:i4>
      </vt:variant>
      <vt:variant>
        <vt:i4>462</vt:i4>
      </vt:variant>
      <vt:variant>
        <vt:i4>0</vt:i4>
      </vt:variant>
      <vt:variant>
        <vt:i4>5</vt:i4>
      </vt:variant>
      <vt:variant>
        <vt:lpwstr/>
      </vt:variant>
      <vt:variant>
        <vt:lpwstr>ORWU1</vt:lpwstr>
      </vt:variant>
      <vt:variant>
        <vt:i4>458776</vt:i4>
      </vt:variant>
      <vt:variant>
        <vt:i4>459</vt:i4>
      </vt:variant>
      <vt:variant>
        <vt:i4>0</vt:i4>
      </vt:variant>
      <vt:variant>
        <vt:i4>5</vt:i4>
      </vt:variant>
      <vt:variant>
        <vt:lpwstr/>
      </vt:variant>
      <vt:variant>
        <vt:lpwstr>ORWU</vt:lpwstr>
      </vt:variant>
      <vt:variant>
        <vt:i4>131096</vt:i4>
      </vt:variant>
      <vt:variant>
        <vt:i4>456</vt:i4>
      </vt:variant>
      <vt:variant>
        <vt:i4>0</vt:i4>
      </vt:variant>
      <vt:variant>
        <vt:i4>5</vt:i4>
      </vt:variant>
      <vt:variant>
        <vt:lpwstr/>
      </vt:variant>
      <vt:variant>
        <vt:lpwstr>ORWPT</vt:lpwstr>
      </vt:variant>
      <vt:variant>
        <vt:i4>7143549</vt:i4>
      </vt:variant>
      <vt:variant>
        <vt:i4>453</vt:i4>
      </vt:variant>
      <vt:variant>
        <vt:i4>0</vt:i4>
      </vt:variant>
      <vt:variant>
        <vt:i4>5</vt:i4>
      </vt:variant>
      <vt:variant>
        <vt:lpwstr/>
      </vt:variant>
      <vt:variant>
        <vt:lpwstr>ORQQCN2</vt:lpwstr>
      </vt:variant>
      <vt:variant>
        <vt:i4>1376261</vt:i4>
      </vt:variant>
      <vt:variant>
        <vt:i4>450</vt:i4>
      </vt:variant>
      <vt:variant>
        <vt:i4>0</vt:i4>
      </vt:variant>
      <vt:variant>
        <vt:i4>5</vt:i4>
      </vt:variant>
      <vt:variant>
        <vt:lpwstr/>
      </vt:variant>
      <vt:variant>
        <vt:lpwstr>ORPDMPWS</vt:lpwstr>
      </vt:variant>
      <vt:variant>
        <vt:i4>1179676</vt:i4>
      </vt:variant>
      <vt:variant>
        <vt:i4>447</vt:i4>
      </vt:variant>
      <vt:variant>
        <vt:i4>0</vt:i4>
      </vt:variant>
      <vt:variant>
        <vt:i4>5</vt:i4>
      </vt:variant>
      <vt:variant>
        <vt:lpwstr/>
      </vt:variant>
      <vt:variant>
        <vt:lpwstr>ORPDMPNT</vt:lpwstr>
      </vt:variant>
      <vt:variant>
        <vt:i4>1376282</vt:i4>
      </vt:variant>
      <vt:variant>
        <vt:i4>444</vt:i4>
      </vt:variant>
      <vt:variant>
        <vt:i4>0</vt:i4>
      </vt:variant>
      <vt:variant>
        <vt:i4>5</vt:i4>
      </vt:variant>
      <vt:variant>
        <vt:lpwstr/>
      </vt:variant>
      <vt:variant>
        <vt:lpwstr>ORPDMPHS</vt:lpwstr>
      </vt:variant>
      <vt:variant>
        <vt:i4>6684786</vt:i4>
      </vt:variant>
      <vt:variant>
        <vt:i4>441</vt:i4>
      </vt:variant>
      <vt:variant>
        <vt:i4>0</vt:i4>
      </vt:variant>
      <vt:variant>
        <vt:i4>5</vt:i4>
      </vt:variant>
      <vt:variant>
        <vt:lpwstr/>
      </vt:variant>
      <vt:variant>
        <vt:lpwstr>ORPDMP</vt:lpwstr>
      </vt:variant>
      <vt:variant>
        <vt:i4>11</vt:i4>
      </vt:variant>
      <vt:variant>
        <vt:i4>438</vt:i4>
      </vt:variant>
      <vt:variant>
        <vt:i4>0</vt:i4>
      </vt:variant>
      <vt:variant>
        <vt:i4>5</vt:i4>
      </vt:variant>
      <vt:variant>
        <vt:lpwstr/>
      </vt:variant>
      <vt:variant>
        <vt:lpwstr>ORDSTCTB</vt:lpwstr>
      </vt:variant>
      <vt:variant>
        <vt:i4>7929929</vt:i4>
      </vt:variant>
      <vt:variant>
        <vt:i4>435</vt:i4>
      </vt:variant>
      <vt:variant>
        <vt:i4>0</vt:i4>
      </vt:variant>
      <vt:variant>
        <vt:i4>5</vt:i4>
      </vt:variant>
      <vt:variant>
        <vt:lpwstr/>
      </vt:variant>
      <vt:variant>
        <vt:lpwstr>ORWPT_GET_FULL_ICN</vt:lpwstr>
      </vt:variant>
      <vt:variant>
        <vt:i4>7143504</vt:i4>
      </vt:variant>
      <vt:variant>
        <vt:i4>432</vt:i4>
      </vt:variant>
      <vt:variant>
        <vt:i4>0</vt:i4>
      </vt:variant>
      <vt:variant>
        <vt:i4>5</vt:i4>
      </vt:variant>
      <vt:variant>
        <vt:lpwstr/>
      </vt:variant>
      <vt:variant>
        <vt:lpwstr>ORQQCN_ISPROSVC</vt:lpwstr>
      </vt:variant>
      <vt:variant>
        <vt:i4>8192082</vt:i4>
      </vt:variant>
      <vt:variant>
        <vt:i4>429</vt:i4>
      </vt:variant>
      <vt:variant>
        <vt:i4>0</vt:i4>
      </vt:variant>
      <vt:variant>
        <vt:i4>5</vt:i4>
      </vt:variant>
      <vt:variant>
        <vt:lpwstr/>
      </vt:variant>
      <vt:variant>
        <vt:lpwstr>ORPDMPNT_RECNTNOTE</vt:lpwstr>
      </vt:variant>
      <vt:variant>
        <vt:i4>917544</vt:i4>
      </vt:variant>
      <vt:variant>
        <vt:i4>426</vt:i4>
      </vt:variant>
      <vt:variant>
        <vt:i4>0</vt:i4>
      </vt:variant>
      <vt:variant>
        <vt:i4>5</vt:i4>
      </vt:variant>
      <vt:variant>
        <vt:lpwstr/>
      </vt:variant>
      <vt:variant>
        <vt:lpwstr>ORPDMPNT_MAKENOTE</vt:lpwstr>
      </vt:variant>
      <vt:variant>
        <vt:i4>6291549</vt:i4>
      </vt:variant>
      <vt:variant>
        <vt:i4>423</vt:i4>
      </vt:variant>
      <vt:variant>
        <vt:i4>0</vt:i4>
      </vt:variant>
      <vt:variant>
        <vt:i4>5</vt:i4>
      </vt:variant>
      <vt:variant>
        <vt:lpwstr/>
      </vt:variant>
      <vt:variant>
        <vt:lpwstr>ORPDMP_VIEWEDREPORT</vt:lpwstr>
      </vt:variant>
      <vt:variant>
        <vt:i4>7995465</vt:i4>
      </vt:variant>
      <vt:variant>
        <vt:i4>420</vt:i4>
      </vt:variant>
      <vt:variant>
        <vt:i4>0</vt:i4>
      </vt:variant>
      <vt:variant>
        <vt:i4>5</vt:i4>
      </vt:variant>
      <vt:variant>
        <vt:lpwstr/>
      </vt:variant>
      <vt:variant>
        <vt:lpwstr>ORPDMP_STRTPDMP</vt:lpwstr>
      </vt:variant>
      <vt:variant>
        <vt:i4>8192072</vt:i4>
      </vt:variant>
      <vt:variant>
        <vt:i4>417</vt:i4>
      </vt:variant>
      <vt:variant>
        <vt:i4>0</vt:i4>
      </vt:variant>
      <vt:variant>
        <vt:i4>5</vt:i4>
      </vt:variant>
      <vt:variant>
        <vt:lpwstr/>
      </vt:variant>
      <vt:variant>
        <vt:lpwstr>ORPDMP_STOPTASK</vt:lpwstr>
      </vt:variant>
      <vt:variant>
        <vt:i4>8126536</vt:i4>
      </vt:variant>
      <vt:variant>
        <vt:i4>414</vt:i4>
      </vt:variant>
      <vt:variant>
        <vt:i4>0</vt:i4>
      </vt:variant>
      <vt:variant>
        <vt:i4>5</vt:i4>
      </vt:variant>
      <vt:variant>
        <vt:lpwstr/>
      </vt:variant>
      <vt:variant>
        <vt:lpwstr>ORPDMP_GETCACHE</vt:lpwstr>
      </vt:variant>
      <vt:variant>
        <vt:i4>6357071</vt:i4>
      </vt:variant>
      <vt:variant>
        <vt:i4>411</vt:i4>
      </vt:variant>
      <vt:variant>
        <vt:i4>0</vt:i4>
      </vt:variant>
      <vt:variant>
        <vt:i4>5</vt:i4>
      </vt:variant>
      <vt:variant>
        <vt:lpwstr/>
      </vt:variant>
      <vt:variant>
        <vt:lpwstr>ORPDMP_CHCKTASK</vt:lpwstr>
      </vt:variant>
      <vt:variant>
        <vt:i4>1310749</vt:i4>
      </vt:variant>
      <vt:variant>
        <vt:i4>408</vt:i4>
      </vt:variant>
      <vt:variant>
        <vt:i4>0</vt:i4>
      </vt:variant>
      <vt:variant>
        <vt:i4>5</vt:i4>
      </vt:variant>
      <vt:variant>
        <vt:lpwstr/>
      </vt:variant>
      <vt:variant>
        <vt:lpwstr>PDMP</vt:lpwstr>
      </vt:variant>
      <vt:variant>
        <vt:i4>6226007</vt:i4>
      </vt:variant>
      <vt:variant>
        <vt:i4>387</vt:i4>
      </vt:variant>
      <vt:variant>
        <vt:i4>0</vt:i4>
      </vt:variant>
      <vt:variant>
        <vt:i4>5</vt:i4>
      </vt:variant>
      <vt:variant>
        <vt:lpwstr/>
      </vt:variant>
      <vt:variant>
        <vt:lpwstr>ORQQVI_METRIC_FIRST</vt:lpwstr>
      </vt:variant>
      <vt:variant>
        <vt:i4>6619244</vt:i4>
      </vt:variant>
      <vt:variant>
        <vt:i4>384</vt:i4>
      </vt:variant>
      <vt:variant>
        <vt:i4>0</vt:i4>
      </vt:variant>
      <vt:variant>
        <vt:i4>5</vt:i4>
      </vt:variant>
      <vt:variant>
        <vt:lpwstr/>
      </vt:variant>
      <vt:variant>
        <vt:lpwstr>Display_Metric_Vitals_Values_First</vt:lpwstr>
      </vt:variant>
      <vt:variant>
        <vt:i4>3342357</vt:i4>
      </vt:variant>
      <vt:variant>
        <vt:i4>375</vt:i4>
      </vt:variant>
      <vt:variant>
        <vt:i4>0</vt:i4>
      </vt:variant>
      <vt:variant>
        <vt:i4>5</vt:i4>
      </vt:variant>
      <vt:variant>
        <vt:lpwstr/>
      </vt:variant>
      <vt:variant>
        <vt:lpwstr>Order_Flagging_and_Unflagging</vt:lpwstr>
      </vt:variant>
      <vt:variant>
        <vt:i4>589907</vt:i4>
      </vt:variant>
      <vt:variant>
        <vt:i4>372</vt:i4>
      </vt:variant>
      <vt:variant>
        <vt:i4>0</vt:i4>
      </vt:variant>
      <vt:variant>
        <vt:i4>5</vt:i4>
      </vt:variant>
      <vt:variant>
        <vt:lpwstr/>
      </vt:variant>
      <vt:variant>
        <vt:lpwstr>OR_539_NEW_MOD_FIELDS</vt:lpwstr>
      </vt:variant>
      <vt:variant>
        <vt:i4>2424850</vt:i4>
      </vt:variant>
      <vt:variant>
        <vt:i4>369</vt:i4>
      </vt:variant>
      <vt:variant>
        <vt:i4>0</vt:i4>
      </vt:variant>
      <vt:variant>
        <vt:i4>5</vt:i4>
      </vt:variant>
      <vt:variant>
        <vt:lpwstr/>
      </vt:variant>
      <vt:variant>
        <vt:lpwstr>OR_SIMILAR_NAMES_ENABLED_by_func</vt:lpwstr>
      </vt:variant>
      <vt:variant>
        <vt:i4>3604505</vt:i4>
      </vt:variant>
      <vt:variant>
        <vt:i4>366</vt:i4>
      </vt:variant>
      <vt:variant>
        <vt:i4>0</vt:i4>
      </vt:variant>
      <vt:variant>
        <vt:i4>5</vt:i4>
      </vt:variant>
      <vt:variant>
        <vt:lpwstr/>
      </vt:variant>
      <vt:variant>
        <vt:lpwstr>OR_SIMILAR_NAMES_ENABLED_by_name</vt:lpwstr>
      </vt:variant>
      <vt:variant>
        <vt:i4>6946855</vt:i4>
      </vt:variant>
      <vt:variant>
        <vt:i4>363</vt:i4>
      </vt:variant>
      <vt:variant>
        <vt:i4>0</vt:i4>
      </vt:variant>
      <vt:variant>
        <vt:i4>5</vt:i4>
      </vt:variant>
      <vt:variant>
        <vt:lpwstr/>
      </vt:variant>
      <vt:variant>
        <vt:lpwstr>OR_539_Orders_tab_settings</vt:lpwstr>
      </vt:variant>
      <vt:variant>
        <vt:i4>7995465</vt:i4>
      </vt:variant>
      <vt:variant>
        <vt:i4>360</vt:i4>
      </vt:variant>
      <vt:variant>
        <vt:i4>0</vt:i4>
      </vt:variant>
      <vt:variant>
        <vt:i4>5</vt:i4>
      </vt:variant>
      <vt:variant>
        <vt:lpwstr/>
      </vt:variant>
      <vt:variant>
        <vt:lpwstr>Anatomic_Pathology_Order_dialog</vt:lpwstr>
      </vt:variant>
      <vt:variant>
        <vt:i4>196618</vt:i4>
      </vt:variant>
      <vt:variant>
        <vt:i4>357</vt:i4>
      </vt:variant>
      <vt:variant>
        <vt:i4>0</vt:i4>
      </vt:variant>
      <vt:variant>
        <vt:i4>5</vt:i4>
      </vt:variant>
      <vt:variant>
        <vt:lpwstr/>
      </vt:variant>
      <vt:variant>
        <vt:lpwstr>OR_NATURE_DEFAULT_by_func</vt:lpwstr>
      </vt:variant>
      <vt:variant>
        <vt:i4>524318</vt:i4>
      </vt:variant>
      <vt:variant>
        <vt:i4>354</vt:i4>
      </vt:variant>
      <vt:variant>
        <vt:i4>0</vt:i4>
      </vt:variant>
      <vt:variant>
        <vt:i4>5</vt:i4>
      </vt:variant>
      <vt:variant>
        <vt:lpwstr/>
      </vt:variant>
      <vt:variant>
        <vt:lpwstr>OR_NATURE_DEFAULT_by_name</vt:lpwstr>
      </vt:variant>
      <vt:variant>
        <vt:i4>7143522</vt:i4>
      </vt:variant>
      <vt:variant>
        <vt:i4>351</vt:i4>
      </vt:variant>
      <vt:variant>
        <vt:i4>0</vt:i4>
      </vt:variant>
      <vt:variant>
        <vt:i4>5</vt:i4>
      </vt:variant>
      <vt:variant>
        <vt:lpwstr/>
      </vt:variant>
      <vt:variant>
        <vt:lpwstr>OR_UNFLAGGING_RESTRICTIONS_by_func</vt:lpwstr>
      </vt:variant>
      <vt:variant>
        <vt:i4>8323177</vt:i4>
      </vt:variant>
      <vt:variant>
        <vt:i4>348</vt:i4>
      </vt:variant>
      <vt:variant>
        <vt:i4>0</vt:i4>
      </vt:variant>
      <vt:variant>
        <vt:i4>5</vt:i4>
      </vt:variant>
      <vt:variant>
        <vt:lpwstr/>
      </vt:variant>
      <vt:variant>
        <vt:lpwstr>OR_UNFLAGGING_RESTRICTIONS_by_name</vt:lpwstr>
      </vt:variant>
      <vt:variant>
        <vt:i4>589833</vt:i4>
      </vt:variant>
      <vt:variant>
        <vt:i4>345</vt:i4>
      </vt:variant>
      <vt:variant>
        <vt:i4>0</vt:i4>
      </vt:variant>
      <vt:variant>
        <vt:i4>5</vt:i4>
      </vt:variant>
      <vt:variant>
        <vt:lpwstr/>
      </vt:variant>
      <vt:variant>
        <vt:lpwstr>OR_UNFLAGGING_MESSAGE_by_func</vt:lpwstr>
      </vt:variant>
      <vt:variant>
        <vt:i4>131101</vt:i4>
      </vt:variant>
      <vt:variant>
        <vt:i4>342</vt:i4>
      </vt:variant>
      <vt:variant>
        <vt:i4>0</vt:i4>
      </vt:variant>
      <vt:variant>
        <vt:i4>5</vt:i4>
      </vt:variant>
      <vt:variant>
        <vt:lpwstr/>
      </vt:variant>
      <vt:variant>
        <vt:lpwstr>OR_UNFLAGGING_MESSAGE_by_name</vt:lpwstr>
      </vt:variant>
      <vt:variant>
        <vt:i4>4063292</vt:i4>
      </vt:variant>
      <vt:variant>
        <vt:i4>339</vt:i4>
      </vt:variant>
      <vt:variant>
        <vt:i4>0</vt:i4>
      </vt:variant>
      <vt:variant>
        <vt:i4>5</vt:i4>
      </vt:variant>
      <vt:variant>
        <vt:lpwstr/>
      </vt:variant>
      <vt:variant>
        <vt:lpwstr>OR_FLAG_ORDER_EXPIRE_DEFAULT_by_func</vt:lpwstr>
      </vt:variant>
      <vt:variant>
        <vt:i4>2883639</vt:i4>
      </vt:variant>
      <vt:variant>
        <vt:i4>336</vt:i4>
      </vt:variant>
      <vt:variant>
        <vt:i4>0</vt:i4>
      </vt:variant>
      <vt:variant>
        <vt:i4>5</vt:i4>
      </vt:variant>
      <vt:variant>
        <vt:lpwstr/>
      </vt:variant>
      <vt:variant>
        <vt:lpwstr>OR_FLAG_ORDER_EXPIRE_DEFAULT_by_name</vt:lpwstr>
      </vt:variant>
      <vt:variant>
        <vt:i4>3276859</vt:i4>
      </vt:variant>
      <vt:variant>
        <vt:i4>333</vt:i4>
      </vt:variant>
      <vt:variant>
        <vt:i4>0</vt:i4>
      </vt:variant>
      <vt:variant>
        <vt:i4>5</vt:i4>
      </vt:variant>
      <vt:variant>
        <vt:lpwstr/>
      </vt:variant>
      <vt:variant>
        <vt:lpwstr>ORDV06D</vt:lpwstr>
      </vt:variant>
      <vt:variant>
        <vt:i4>7995500</vt:i4>
      </vt:variant>
      <vt:variant>
        <vt:i4>330</vt:i4>
      </vt:variant>
      <vt:variant>
        <vt:i4>0</vt:i4>
      </vt:variant>
      <vt:variant>
        <vt:i4>5</vt:i4>
      </vt:variant>
      <vt:variant>
        <vt:lpwstr/>
      </vt:variant>
      <vt:variant>
        <vt:lpwstr>ORKCHK5</vt:lpwstr>
      </vt:variant>
      <vt:variant>
        <vt:i4>7995500</vt:i4>
      </vt:variant>
      <vt:variant>
        <vt:i4>327</vt:i4>
      </vt:variant>
      <vt:variant>
        <vt:i4>0</vt:i4>
      </vt:variant>
      <vt:variant>
        <vt:i4>5</vt:i4>
      </vt:variant>
      <vt:variant>
        <vt:lpwstr/>
      </vt:variant>
      <vt:variant>
        <vt:lpwstr>ORKCHK</vt:lpwstr>
      </vt:variant>
      <vt:variant>
        <vt:i4>4587640</vt:i4>
      </vt:variant>
      <vt:variant>
        <vt:i4>324</vt:i4>
      </vt:variant>
      <vt:variant>
        <vt:i4>0</vt:i4>
      </vt:variant>
      <vt:variant>
        <vt:i4>5</vt:i4>
      </vt:variant>
      <vt:variant>
        <vt:lpwstr/>
      </vt:variant>
      <vt:variant>
        <vt:lpwstr>ORWDAL32_SENDALRT</vt:lpwstr>
      </vt:variant>
      <vt:variant>
        <vt:i4>6226031</vt:i4>
      </vt:variant>
      <vt:variant>
        <vt:i4>321</vt:i4>
      </vt:variant>
      <vt:variant>
        <vt:i4>0</vt:i4>
      </vt:variant>
      <vt:variant>
        <vt:i4>5</vt:i4>
      </vt:variant>
      <vt:variant>
        <vt:lpwstr/>
      </vt:variant>
      <vt:variant>
        <vt:lpwstr>ORWDAL32_GETPROV</vt:lpwstr>
      </vt:variant>
      <vt:variant>
        <vt:i4>5636212</vt:i4>
      </vt:variant>
      <vt:variant>
        <vt:i4>318</vt:i4>
      </vt:variant>
      <vt:variant>
        <vt:i4>0</vt:i4>
      </vt:variant>
      <vt:variant>
        <vt:i4>5</vt:i4>
      </vt:variant>
      <vt:variant>
        <vt:lpwstr/>
      </vt:variant>
      <vt:variant>
        <vt:lpwstr>ORWDAL32_CHKMEDS</vt:lpwstr>
      </vt:variant>
      <vt:variant>
        <vt:i4>4980834</vt:i4>
      </vt:variant>
      <vt:variant>
        <vt:i4>315</vt:i4>
      </vt:variant>
      <vt:variant>
        <vt:i4>0</vt:i4>
      </vt:variant>
      <vt:variant>
        <vt:i4>5</vt:i4>
      </vt:variant>
      <vt:variant>
        <vt:lpwstr/>
      </vt:variant>
      <vt:variant>
        <vt:lpwstr>OR_CPRS_USER_CLASS_EXCLUDE_appendix</vt:lpwstr>
      </vt:variant>
      <vt:variant>
        <vt:i4>4718695</vt:i4>
      </vt:variant>
      <vt:variant>
        <vt:i4>312</vt:i4>
      </vt:variant>
      <vt:variant>
        <vt:i4>0</vt:i4>
      </vt:variant>
      <vt:variant>
        <vt:i4>5</vt:i4>
      </vt:variant>
      <vt:variant>
        <vt:lpwstr/>
      </vt:variant>
      <vt:variant>
        <vt:lpwstr>OR_CPRS_USER_CLASS_EXCLUDE_description</vt:lpwstr>
      </vt:variant>
      <vt:variant>
        <vt:i4>1769498</vt:i4>
      </vt:variant>
      <vt:variant>
        <vt:i4>309</vt:i4>
      </vt:variant>
      <vt:variant>
        <vt:i4>0</vt:i4>
      </vt:variant>
      <vt:variant>
        <vt:i4>5</vt:i4>
      </vt:variant>
      <vt:variant>
        <vt:lpwstr/>
      </vt:variant>
      <vt:variant>
        <vt:lpwstr>ORQQXQ_SURROGATE_DEFAULTS</vt:lpwstr>
      </vt:variant>
      <vt:variant>
        <vt:i4>7405652</vt:i4>
      </vt:variant>
      <vt:variant>
        <vt:i4>306</vt:i4>
      </vt:variant>
      <vt:variant>
        <vt:i4>0</vt:i4>
      </vt:variant>
      <vt:variant>
        <vt:i4>5</vt:i4>
      </vt:variant>
      <vt:variant>
        <vt:lpwstr/>
      </vt:variant>
      <vt:variant>
        <vt:lpwstr>Surrogates_tab</vt:lpwstr>
      </vt:variant>
      <vt:variant>
        <vt:i4>589828</vt:i4>
      </vt:variant>
      <vt:variant>
        <vt:i4>303</vt:i4>
      </vt:variant>
      <vt:variant>
        <vt:i4>0</vt:i4>
      </vt:variant>
      <vt:variant>
        <vt:i4>5</vt:i4>
      </vt:variant>
      <vt:variant>
        <vt:lpwstr/>
      </vt:variant>
      <vt:variant>
        <vt:lpwstr>Notifications</vt:lpwstr>
      </vt:variant>
      <vt:variant>
        <vt:i4>4128808</vt:i4>
      </vt:variant>
      <vt:variant>
        <vt:i4>300</vt:i4>
      </vt:variant>
      <vt:variant>
        <vt:i4>0</vt:i4>
      </vt:variant>
      <vt:variant>
        <vt:i4>5</vt:i4>
      </vt:variant>
      <vt:variant>
        <vt:lpwstr/>
      </vt:variant>
      <vt:variant>
        <vt:lpwstr>ORWRPT_SHOW_CAREGIVER</vt:lpwstr>
      </vt:variant>
      <vt:variant>
        <vt:i4>5570584</vt:i4>
      </vt:variant>
      <vt:variant>
        <vt:i4>297</vt:i4>
      </vt:variant>
      <vt:variant>
        <vt:i4>0</vt:i4>
      </vt:variant>
      <vt:variant>
        <vt:i4>5</vt:i4>
      </vt:variant>
      <vt:variant>
        <vt:lpwstr/>
      </vt:variant>
      <vt:variant>
        <vt:lpwstr>ORCXPND1</vt:lpwstr>
      </vt:variant>
      <vt:variant>
        <vt:i4>7798870</vt:i4>
      </vt:variant>
      <vt:variant>
        <vt:i4>294</vt:i4>
      </vt:variant>
      <vt:variant>
        <vt:i4>0</vt:i4>
      </vt:variant>
      <vt:variant>
        <vt:i4>5</vt:i4>
      </vt:variant>
      <vt:variant>
        <vt:lpwstr/>
      </vt:variant>
      <vt:variant>
        <vt:lpwstr>OR_CPRS_DEBUG_EMAIL</vt:lpwstr>
      </vt:variant>
      <vt:variant>
        <vt:i4>3014712</vt:i4>
      </vt:variant>
      <vt:variant>
        <vt:i4>291</vt:i4>
      </vt:variant>
      <vt:variant>
        <vt:i4>0</vt:i4>
      </vt:variant>
      <vt:variant>
        <vt:i4>5</vt:i4>
      </vt:variant>
      <vt:variant>
        <vt:lpwstr/>
      </vt:variant>
      <vt:variant>
        <vt:lpwstr>OR_NATURE_SWITCH</vt:lpwstr>
      </vt:variant>
      <vt:variant>
        <vt:i4>6946903</vt:i4>
      </vt:variant>
      <vt:variant>
        <vt:i4>288</vt:i4>
      </vt:variant>
      <vt:variant>
        <vt:i4>0</vt:i4>
      </vt:variant>
      <vt:variant>
        <vt:i4>5</vt:i4>
      </vt:variant>
      <vt:variant>
        <vt:lpwstr/>
      </vt:variant>
      <vt:variant>
        <vt:lpwstr>remove_UAP6</vt:lpwstr>
      </vt:variant>
      <vt:variant>
        <vt:i4>6946903</vt:i4>
      </vt:variant>
      <vt:variant>
        <vt:i4>285</vt:i4>
      </vt:variant>
      <vt:variant>
        <vt:i4>0</vt:i4>
      </vt:variant>
      <vt:variant>
        <vt:i4>5</vt:i4>
      </vt:variant>
      <vt:variant>
        <vt:lpwstr/>
      </vt:variant>
      <vt:variant>
        <vt:lpwstr>remove_UAP6</vt:lpwstr>
      </vt:variant>
      <vt:variant>
        <vt:i4>6946903</vt:i4>
      </vt:variant>
      <vt:variant>
        <vt:i4>282</vt:i4>
      </vt:variant>
      <vt:variant>
        <vt:i4>0</vt:i4>
      </vt:variant>
      <vt:variant>
        <vt:i4>5</vt:i4>
      </vt:variant>
      <vt:variant>
        <vt:lpwstr/>
      </vt:variant>
      <vt:variant>
        <vt:lpwstr>remove_UAP5</vt:lpwstr>
      </vt:variant>
      <vt:variant>
        <vt:i4>6946903</vt:i4>
      </vt:variant>
      <vt:variant>
        <vt:i4>279</vt:i4>
      </vt:variant>
      <vt:variant>
        <vt:i4>0</vt:i4>
      </vt:variant>
      <vt:variant>
        <vt:i4>5</vt:i4>
      </vt:variant>
      <vt:variant>
        <vt:lpwstr/>
      </vt:variant>
      <vt:variant>
        <vt:lpwstr>remove_UAP4</vt:lpwstr>
      </vt:variant>
      <vt:variant>
        <vt:i4>6946903</vt:i4>
      </vt:variant>
      <vt:variant>
        <vt:i4>276</vt:i4>
      </vt:variant>
      <vt:variant>
        <vt:i4>0</vt:i4>
      </vt:variant>
      <vt:variant>
        <vt:i4>5</vt:i4>
      </vt:variant>
      <vt:variant>
        <vt:lpwstr/>
      </vt:variant>
      <vt:variant>
        <vt:lpwstr>remove_UAP3</vt:lpwstr>
      </vt:variant>
      <vt:variant>
        <vt:i4>6946903</vt:i4>
      </vt:variant>
      <vt:variant>
        <vt:i4>273</vt:i4>
      </vt:variant>
      <vt:variant>
        <vt:i4>0</vt:i4>
      </vt:variant>
      <vt:variant>
        <vt:i4>5</vt:i4>
      </vt:variant>
      <vt:variant>
        <vt:lpwstr/>
      </vt:variant>
      <vt:variant>
        <vt:lpwstr>remove_UAP2</vt:lpwstr>
      </vt:variant>
      <vt:variant>
        <vt:i4>6946903</vt:i4>
      </vt:variant>
      <vt:variant>
        <vt:i4>270</vt:i4>
      </vt:variant>
      <vt:variant>
        <vt:i4>0</vt:i4>
      </vt:variant>
      <vt:variant>
        <vt:i4>5</vt:i4>
      </vt:variant>
      <vt:variant>
        <vt:lpwstr/>
      </vt:variant>
      <vt:variant>
        <vt:lpwstr>remove_UAP</vt:lpwstr>
      </vt:variant>
      <vt:variant>
        <vt:i4>8126575</vt:i4>
      </vt:variant>
      <vt:variant>
        <vt:i4>267</vt:i4>
      </vt:variant>
      <vt:variant>
        <vt:i4>0</vt:i4>
      </vt:variant>
      <vt:variant>
        <vt:i4>5</vt:i4>
      </vt:variant>
      <vt:variant>
        <vt:lpwstr/>
      </vt:variant>
      <vt:variant>
        <vt:lpwstr>APDIALOGCONFIG</vt:lpwstr>
      </vt:variant>
      <vt:variant>
        <vt:i4>5111834</vt:i4>
      </vt:variant>
      <vt:variant>
        <vt:i4>264</vt:i4>
      </vt:variant>
      <vt:variant>
        <vt:i4>0</vt:i4>
      </vt:variant>
      <vt:variant>
        <vt:i4>5</vt:i4>
      </vt:variant>
      <vt:variant>
        <vt:lpwstr/>
      </vt:variant>
      <vt:variant>
        <vt:lpwstr>ORWLRAP1</vt:lpwstr>
      </vt:variant>
      <vt:variant>
        <vt:i4>7209066</vt:i4>
      </vt:variant>
      <vt:variant>
        <vt:i4>261</vt:i4>
      </vt:variant>
      <vt:variant>
        <vt:i4>0</vt:i4>
      </vt:variant>
      <vt:variant>
        <vt:i4>5</vt:i4>
      </vt:variant>
      <vt:variant>
        <vt:lpwstr/>
      </vt:variant>
      <vt:variant>
        <vt:lpwstr>ORAPDLG</vt:lpwstr>
      </vt:variant>
      <vt:variant>
        <vt:i4>5767221</vt:i4>
      </vt:variant>
      <vt:variant>
        <vt:i4>258</vt:i4>
      </vt:variant>
      <vt:variant>
        <vt:i4>0</vt:i4>
      </vt:variant>
      <vt:variant>
        <vt:i4>5</vt:i4>
      </vt:variant>
      <vt:variant>
        <vt:lpwstr/>
      </vt:variant>
      <vt:variant>
        <vt:lpwstr>ORWLRAP1_SPEC</vt:lpwstr>
      </vt:variant>
      <vt:variant>
        <vt:i4>2752588</vt:i4>
      </vt:variant>
      <vt:variant>
        <vt:i4>255</vt:i4>
      </vt:variant>
      <vt:variant>
        <vt:i4>0</vt:i4>
      </vt:variant>
      <vt:variant>
        <vt:i4>5</vt:i4>
      </vt:variant>
      <vt:variant>
        <vt:lpwstr/>
      </vt:variant>
      <vt:variant>
        <vt:lpwstr>ORWLRAP1_CONFIG</vt:lpwstr>
      </vt:variant>
      <vt:variant>
        <vt:i4>5177470</vt:i4>
      </vt:variant>
      <vt:variant>
        <vt:i4>252</vt:i4>
      </vt:variant>
      <vt:variant>
        <vt:i4>0</vt:i4>
      </vt:variant>
      <vt:variant>
        <vt:i4>5</vt:i4>
      </vt:variant>
      <vt:variant>
        <vt:lpwstr/>
      </vt:variant>
      <vt:variant>
        <vt:lpwstr>ORWDX_APORDITM</vt:lpwstr>
      </vt:variant>
      <vt:variant>
        <vt:i4>7995515</vt:i4>
      </vt:variant>
      <vt:variant>
        <vt:i4>249</vt:i4>
      </vt:variant>
      <vt:variant>
        <vt:i4>0</vt:i4>
      </vt:variant>
      <vt:variant>
        <vt:i4>5</vt:i4>
      </vt:variant>
      <vt:variant>
        <vt:lpwstr/>
      </vt:variant>
      <vt:variant>
        <vt:lpwstr>APNote</vt:lpwstr>
      </vt:variant>
      <vt:variant>
        <vt:i4>7340151</vt:i4>
      </vt:variant>
      <vt:variant>
        <vt:i4>246</vt:i4>
      </vt:variant>
      <vt:variant>
        <vt:i4>0</vt:i4>
      </vt:variant>
      <vt:variant>
        <vt:i4>5</vt:i4>
      </vt:variant>
      <vt:variant>
        <vt:lpwstr/>
      </vt:variant>
      <vt:variant>
        <vt:lpwstr>Appendix_H_RACI</vt:lpwstr>
      </vt:variant>
      <vt:variant>
        <vt:i4>2293797</vt:i4>
      </vt:variant>
      <vt:variant>
        <vt:i4>243</vt:i4>
      </vt:variant>
      <vt:variant>
        <vt:i4>0</vt:i4>
      </vt:variant>
      <vt:variant>
        <vt:i4>5</vt:i4>
      </vt:variant>
      <vt:variant>
        <vt:lpwstr/>
      </vt:variant>
      <vt:variant>
        <vt:lpwstr>deleted_routines_list</vt:lpwstr>
      </vt:variant>
      <vt:variant>
        <vt:i4>4718695</vt:i4>
      </vt:variant>
      <vt:variant>
        <vt:i4>240</vt:i4>
      </vt:variant>
      <vt:variant>
        <vt:i4>0</vt:i4>
      </vt:variant>
      <vt:variant>
        <vt:i4>5</vt:i4>
      </vt:variant>
      <vt:variant>
        <vt:lpwstr/>
      </vt:variant>
      <vt:variant>
        <vt:lpwstr>OR_CPRS_USER_CLASS_EXCLUDE_description</vt:lpwstr>
      </vt:variant>
      <vt:variant>
        <vt:i4>917600</vt:i4>
      </vt:variant>
      <vt:variant>
        <vt:i4>237</vt:i4>
      </vt:variant>
      <vt:variant>
        <vt:i4>0</vt:i4>
      </vt:variant>
      <vt:variant>
        <vt:i4>5</vt:i4>
      </vt:variant>
      <vt:variant>
        <vt:lpwstr/>
      </vt:variant>
      <vt:variant>
        <vt:lpwstr>OR_3_0_405_new_fields</vt:lpwstr>
      </vt:variant>
      <vt:variant>
        <vt:i4>8257610</vt:i4>
      </vt:variant>
      <vt:variant>
        <vt:i4>234</vt:i4>
      </vt:variant>
      <vt:variant>
        <vt:i4>0</vt:i4>
      </vt:variant>
      <vt:variant>
        <vt:i4>5</vt:i4>
      </vt:variant>
      <vt:variant>
        <vt:lpwstr/>
      </vt:variant>
      <vt:variant>
        <vt:lpwstr>ORTO_UAPOFF</vt:lpwstr>
      </vt:variant>
      <vt:variant>
        <vt:i4>7077971</vt:i4>
      </vt:variant>
      <vt:variant>
        <vt:i4>231</vt:i4>
      </vt:variant>
      <vt:variant>
        <vt:i4>0</vt:i4>
      </vt:variant>
      <vt:variant>
        <vt:i4>5</vt:i4>
      </vt:variant>
      <vt:variant>
        <vt:lpwstr/>
      </vt:variant>
      <vt:variant>
        <vt:lpwstr>ORTO_SETRVW</vt:lpwstr>
      </vt:variant>
      <vt:variant>
        <vt:i4>3866633</vt:i4>
      </vt:variant>
      <vt:variant>
        <vt:i4>228</vt:i4>
      </vt:variant>
      <vt:variant>
        <vt:i4>0</vt:i4>
      </vt:variant>
      <vt:variant>
        <vt:i4>5</vt:i4>
      </vt:variant>
      <vt:variant>
        <vt:lpwstr/>
      </vt:variant>
      <vt:variant>
        <vt:lpwstr>ORTO_SET_UP_FLAG</vt:lpwstr>
      </vt:variant>
      <vt:variant>
        <vt:i4>7864403</vt:i4>
      </vt:variant>
      <vt:variant>
        <vt:i4>225</vt:i4>
      </vt:variant>
      <vt:variant>
        <vt:i4>0</vt:i4>
      </vt:variant>
      <vt:variant>
        <vt:i4>5</vt:i4>
      </vt:variant>
      <vt:variant>
        <vt:lpwstr/>
      </vt:variant>
      <vt:variant>
        <vt:lpwstr>ORTO_GETRVW</vt:lpwstr>
      </vt:variant>
      <vt:variant>
        <vt:i4>8192080</vt:i4>
      </vt:variant>
      <vt:variant>
        <vt:i4>222</vt:i4>
      </vt:variant>
      <vt:variant>
        <vt:i4>0</vt:i4>
      </vt:variant>
      <vt:variant>
        <vt:i4>5</vt:i4>
      </vt:variant>
      <vt:variant>
        <vt:lpwstr/>
      </vt:variant>
      <vt:variant>
        <vt:lpwstr>ORWTPR_GETARCHP</vt:lpwstr>
      </vt:variant>
      <vt:variant>
        <vt:i4>2818129</vt:i4>
      </vt:variant>
      <vt:variant>
        <vt:i4>219</vt:i4>
      </vt:variant>
      <vt:variant>
        <vt:i4>0</vt:i4>
      </vt:variant>
      <vt:variant>
        <vt:i4>5</vt:i4>
      </vt:variant>
      <vt:variant>
        <vt:lpwstr/>
      </vt:variant>
      <vt:variant>
        <vt:lpwstr>ORWPCE5_UCUMLIST</vt:lpwstr>
      </vt:variant>
      <vt:variant>
        <vt:i4>2949192</vt:i4>
      </vt:variant>
      <vt:variant>
        <vt:i4>216</vt:i4>
      </vt:variant>
      <vt:variant>
        <vt:i4>0</vt:i4>
      </vt:variant>
      <vt:variant>
        <vt:i4>5</vt:i4>
      </vt:variant>
      <vt:variant>
        <vt:lpwstr/>
      </vt:variant>
      <vt:variant>
        <vt:lpwstr>ORWPCE5_TAXCODES</vt:lpwstr>
      </vt:variant>
      <vt:variant>
        <vt:i4>3866699</vt:i4>
      </vt:variant>
      <vt:variant>
        <vt:i4>213</vt:i4>
      </vt:variant>
      <vt:variant>
        <vt:i4>0</vt:i4>
      </vt:variant>
      <vt:variant>
        <vt:i4>5</vt:i4>
      </vt:variant>
      <vt:variant>
        <vt:lpwstr/>
      </vt:variant>
      <vt:variant>
        <vt:lpwstr>ORWPCE5_REPLCODE</vt:lpwstr>
      </vt:variant>
      <vt:variant>
        <vt:i4>5308464</vt:i4>
      </vt:variant>
      <vt:variant>
        <vt:i4>210</vt:i4>
      </vt:variant>
      <vt:variant>
        <vt:i4>0</vt:i4>
      </vt:variant>
      <vt:variant>
        <vt:i4>5</vt:i4>
      </vt:variant>
      <vt:variant>
        <vt:lpwstr/>
      </vt:variant>
      <vt:variant>
        <vt:lpwstr>ORWPCE5_REMTAX</vt:lpwstr>
      </vt:variant>
      <vt:variant>
        <vt:i4>6094904</vt:i4>
      </vt:variant>
      <vt:variant>
        <vt:i4>207</vt:i4>
      </vt:variant>
      <vt:variant>
        <vt:i4>0</vt:i4>
      </vt:variant>
      <vt:variant>
        <vt:i4>5</vt:i4>
      </vt:variant>
      <vt:variant>
        <vt:lpwstr/>
      </vt:variant>
      <vt:variant>
        <vt:lpwstr>ORWPCE5_NOTELOC</vt:lpwstr>
      </vt:variant>
      <vt:variant>
        <vt:i4>3539012</vt:i4>
      </vt:variant>
      <vt:variant>
        <vt:i4>204</vt:i4>
      </vt:variant>
      <vt:variant>
        <vt:i4>0</vt:i4>
      </vt:variant>
      <vt:variant>
        <vt:i4>5</vt:i4>
      </vt:variant>
      <vt:variant>
        <vt:lpwstr/>
      </vt:variant>
      <vt:variant>
        <vt:lpwstr>ORWPCE5_NOTEDATE</vt:lpwstr>
      </vt:variant>
      <vt:variant>
        <vt:i4>4784165</vt:i4>
      </vt:variant>
      <vt:variant>
        <vt:i4>201</vt:i4>
      </vt:variant>
      <vt:variant>
        <vt:i4>0</vt:i4>
      </vt:variant>
      <vt:variant>
        <vt:i4>5</vt:i4>
      </vt:variant>
      <vt:variant>
        <vt:lpwstr/>
      </vt:variant>
      <vt:variant>
        <vt:lpwstr>ORWPCE5_MAGDAT</vt:lpwstr>
      </vt:variant>
      <vt:variant>
        <vt:i4>3670098</vt:i4>
      </vt:variant>
      <vt:variant>
        <vt:i4>198</vt:i4>
      </vt:variant>
      <vt:variant>
        <vt:i4>0</vt:i4>
      </vt:variant>
      <vt:variant>
        <vt:i4>5</vt:i4>
      </vt:variant>
      <vt:variant>
        <vt:lpwstr/>
      </vt:variant>
      <vt:variant>
        <vt:lpwstr>ORWPCE4_STDCODES</vt:lpwstr>
      </vt:variant>
      <vt:variant>
        <vt:i4>6357079</vt:i4>
      </vt:variant>
      <vt:variant>
        <vt:i4>195</vt:i4>
      </vt:variant>
      <vt:variant>
        <vt:i4>0</vt:i4>
      </vt:variant>
      <vt:variant>
        <vt:i4>5</vt:i4>
      </vt:variant>
      <vt:variant>
        <vt:lpwstr/>
      </vt:variant>
      <vt:variant>
        <vt:lpwstr>ORWORB_PROUSER</vt:lpwstr>
      </vt:variant>
      <vt:variant>
        <vt:i4>5242990</vt:i4>
      </vt:variant>
      <vt:variant>
        <vt:i4>192</vt:i4>
      </vt:variant>
      <vt:variant>
        <vt:i4>0</vt:i4>
      </vt:variant>
      <vt:variant>
        <vt:i4>5</vt:i4>
      </vt:variant>
      <vt:variant>
        <vt:lpwstr/>
      </vt:variant>
      <vt:variant>
        <vt:lpwstr>ORWDXR01_WARN</vt:lpwstr>
      </vt:variant>
      <vt:variant>
        <vt:i4>7864403</vt:i4>
      </vt:variant>
      <vt:variant>
        <vt:i4>189</vt:i4>
      </vt:variant>
      <vt:variant>
        <vt:i4>0</vt:i4>
      </vt:variant>
      <vt:variant>
        <vt:i4>5</vt:i4>
      </vt:variant>
      <vt:variant>
        <vt:lpwstr/>
      </vt:variant>
      <vt:variant>
        <vt:lpwstr>ORWDXC_SAVECHK</vt:lpwstr>
      </vt:variant>
      <vt:variant>
        <vt:i4>589865</vt:i4>
      </vt:variant>
      <vt:variant>
        <vt:i4>186</vt:i4>
      </vt:variant>
      <vt:variant>
        <vt:i4>0</vt:i4>
      </vt:variant>
      <vt:variant>
        <vt:i4>5</vt:i4>
      </vt:variant>
      <vt:variant>
        <vt:lpwstr/>
      </vt:variant>
      <vt:variant>
        <vt:lpwstr>ORWDXC_REASON</vt:lpwstr>
      </vt:variant>
      <vt:variant>
        <vt:i4>7536721</vt:i4>
      </vt:variant>
      <vt:variant>
        <vt:i4>183</vt:i4>
      </vt:variant>
      <vt:variant>
        <vt:i4>0</vt:i4>
      </vt:variant>
      <vt:variant>
        <vt:i4>5</vt:i4>
      </vt:variant>
      <vt:variant>
        <vt:lpwstr/>
      </vt:variant>
      <vt:variant>
        <vt:lpwstr>ORWDXC_ALLERGY</vt:lpwstr>
      </vt:variant>
      <vt:variant>
        <vt:i4>3276828</vt:i4>
      </vt:variant>
      <vt:variant>
        <vt:i4>180</vt:i4>
      </vt:variant>
      <vt:variant>
        <vt:i4>0</vt:i4>
      </vt:variant>
      <vt:variant>
        <vt:i4>5</vt:i4>
      </vt:variant>
      <vt:variant>
        <vt:lpwstr/>
      </vt:variant>
      <vt:variant>
        <vt:lpwstr>ORWDPS33_IVIND</vt:lpwstr>
      </vt:variant>
      <vt:variant>
        <vt:i4>4915300</vt:i4>
      </vt:variant>
      <vt:variant>
        <vt:i4>177</vt:i4>
      </vt:variant>
      <vt:variant>
        <vt:i4>0</vt:i4>
      </vt:variant>
      <vt:variant>
        <vt:i4>5</vt:i4>
      </vt:variant>
      <vt:variant>
        <vt:lpwstr/>
      </vt:variant>
      <vt:variant>
        <vt:lpwstr>ORWDCN32_ORDRMSG</vt:lpwstr>
      </vt:variant>
      <vt:variant>
        <vt:i4>7471178</vt:i4>
      </vt:variant>
      <vt:variant>
        <vt:i4>174</vt:i4>
      </vt:variant>
      <vt:variant>
        <vt:i4>0</vt:i4>
      </vt:variant>
      <vt:variant>
        <vt:i4>5</vt:i4>
      </vt:variant>
      <vt:variant>
        <vt:lpwstr/>
      </vt:variant>
      <vt:variant>
        <vt:lpwstr>ORVIMM_VIMMREM</vt:lpwstr>
      </vt:variant>
      <vt:variant>
        <vt:i4>327729</vt:i4>
      </vt:variant>
      <vt:variant>
        <vt:i4>171</vt:i4>
      </vt:variant>
      <vt:variant>
        <vt:i4>0</vt:i4>
      </vt:variant>
      <vt:variant>
        <vt:i4>5</vt:i4>
      </vt:variant>
      <vt:variant>
        <vt:lpwstr/>
      </vt:variant>
      <vt:variant>
        <vt:lpwstr>ORVIMM_USEICE</vt:lpwstr>
      </vt:variant>
      <vt:variant>
        <vt:i4>6881351</vt:i4>
      </vt:variant>
      <vt:variant>
        <vt:i4>168</vt:i4>
      </vt:variant>
      <vt:variant>
        <vt:i4>0</vt:i4>
      </vt:variant>
      <vt:variant>
        <vt:i4>5</vt:i4>
      </vt:variant>
      <vt:variant>
        <vt:lpwstr/>
      </vt:variant>
      <vt:variant>
        <vt:lpwstr>ORVIMM_PLOC</vt:lpwstr>
      </vt:variant>
      <vt:variant>
        <vt:i4>6946880</vt:i4>
      </vt:variant>
      <vt:variant>
        <vt:i4>165</vt:i4>
      </vt:variant>
      <vt:variant>
        <vt:i4>0</vt:i4>
      </vt:variant>
      <vt:variant>
        <vt:i4>5</vt:i4>
      </vt:variant>
      <vt:variant>
        <vt:lpwstr/>
      </vt:variant>
      <vt:variant>
        <vt:lpwstr>ORVIMM_MAKENOTE</vt:lpwstr>
      </vt:variant>
      <vt:variant>
        <vt:i4>8126530</vt:i4>
      </vt:variant>
      <vt:variant>
        <vt:i4>162</vt:i4>
      </vt:variant>
      <vt:variant>
        <vt:i4>0</vt:i4>
      </vt:variant>
      <vt:variant>
        <vt:i4>5</vt:i4>
      </vt:variant>
      <vt:variant>
        <vt:lpwstr/>
      </vt:variant>
      <vt:variant>
        <vt:lpwstr>ORVIMM_GETITEMS</vt:lpwstr>
      </vt:variant>
      <vt:variant>
        <vt:i4>7864405</vt:i4>
      </vt:variant>
      <vt:variant>
        <vt:i4>159</vt:i4>
      </vt:variant>
      <vt:variant>
        <vt:i4>0</vt:i4>
      </vt:variant>
      <vt:variant>
        <vt:i4>5</vt:i4>
      </vt:variant>
      <vt:variant>
        <vt:lpwstr/>
      </vt:variant>
      <vt:variant>
        <vt:lpwstr>ORVIMM_GETHIST</vt:lpwstr>
      </vt:variant>
      <vt:variant>
        <vt:i4>8323140</vt:i4>
      </vt:variant>
      <vt:variant>
        <vt:i4>156</vt:i4>
      </vt:variant>
      <vt:variant>
        <vt:i4>0</vt:i4>
      </vt:variant>
      <vt:variant>
        <vt:i4>5</vt:i4>
      </vt:variant>
      <vt:variant>
        <vt:lpwstr/>
      </vt:variant>
      <vt:variant>
        <vt:lpwstr>ORVIMM_GETCTINF</vt:lpwstr>
      </vt:variant>
      <vt:variant>
        <vt:i4>7274569</vt:i4>
      </vt:variant>
      <vt:variant>
        <vt:i4>153</vt:i4>
      </vt:variant>
      <vt:variant>
        <vt:i4>0</vt:i4>
      </vt:variant>
      <vt:variant>
        <vt:i4>5</vt:i4>
      </vt:variant>
      <vt:variant>
        <vt:lpwstr/>
      </vt:variant>
      <vt:variant>
        <vt:lpwstr>ORVIMM_GETCODES</vt:lpwstr>
      </vt:variant>
      <vt:variant>
        <vt:i4>8060995</vt:i4>
      </vt:variant>
      <vt:variant>
        <vt:i4>150</vt:i4>
      </vt:variant>
      <vt:variant>
        <vt:i4>0</vt:i4>
      </vt:variant>
      <vt:variant>
        <vt:i4>5</vt:i4>
      </vt:variant>
      <vt:variant>
        <vt:lpwstr/>
      </vt:variant>
      <vt:variant>
        <vt:lpwstr>ORVIMM_CHKTITLE</vt:lpwstr>
      </vt:variant>
      <vt:variant>
        <vt:i4>3801157</vt:i4>
      </vt:variant>
      <vt:variant>
        <vt:i4>147</vt:i4>
      </vt:variant>
      <vt:variant>
        <vt:i4>0</vt:i4>
      </vt:variant>
      <vt:variant>
        <vt:i4>5</vt:i4>
      </vt:variant>
      <vt:variant>
        <vt:lpwstr/>
      </vt:variant>
      <vt:variant>
        <vt:lpwstr>ORUTL4_DLL</vt:lpwstr>
      </vt:variant>
      <vt:variant>
        <vt:i4>4128819</vt:i4>
      </vt:variant>
      <vt:variant>
        <vt:i4>144</vt:i4>
      </vt:variant>
      <vt:variant>
        <vt:i4>0</vt:i4>
      </vt:variant>
      <vt:variant>
        <vt:i4>5</vt:i4>
      </vt:variant>
      <vt:variant>
        <vt:lpwstr/>
      </vt:variant>
      <vt:variant>
        <vt:lpwstr>ORQQPXRM_REMINDER_DIALOG</vt:lpwstr>
      </vt:variant>
      <vt:variant>
        <vt:i4>8257602</vt:i4>
      </vt:variant>
      <vt:variant>
        <vt:i4>141</vt:i4>
      </vt:variant>
      <vt:variant>
        <vt:i4>0</vt:i4>
      </vt:variant>
      <vt:variant>
        <vt:i4>5</vt:i4>
      </vt:variant>
      <vt:variant>
        <vt:lpwstr/>
      </vt:variant>
      <vt:variant>
        <vt:lpwstr>ORFEDT_GETLAYOT</vt:lpwstr>
      </vt:variant>
      <vt:variant>
        <vt:i4>7077983</vt:i4>
      </vt:variant>
      <vt:variant>
        <vt:i4>138</vt:i4>
      </vt:variant>
      <vt:variant>
        <vt:i4>0</vt:i4>
      </vt:variant>
      <vt:variant>
        <vt:i4>5</vt:i4>
      </vt:variant>
      <vt:variant>
        <vt:lpwstr/>
      </vt:variant>
      <vt:variant>
        <vt:lpwstr>ORFEDT_BLDRESLT</vt:lpwstr>
      </vt:variant>
      <vt:variant>
        <vt:i4>6815824</vt:i4>
      </vt:variant>
      <vt:variant>
        <vt:i4>135</vt:i4>
      </vt:variant>
      <vt:variant>
        <vt:i4>0</vt:i4>
      </vt:variant>
      <vt:variant>
        <vt:i4>5</vt:i4>
      </vt:variant>
      <vt:variant>
        <vt:lpwstr/>
      </vt:variant>
      <vt:variant>
        <vt:lpwstr>ORFEDT_BLDAYOT</vt:lpwstr>
      </vt:variant>
      <vt:variant>
        <vt:i4>7143488</vt:i4>
      </vt:variant>
      <vt:variant>
        <vt:i4>132</vt:i4>
      </vt:variant>
      <vt:variant>
        <vt:i4>0</vt:i4>
      </vt:variant>
      <vt:variant>
        <vt:i4>5</vt:i4>
      </vt:variant>
      <vt:variant>
        <vt:lpwstr/>
      </vt:variant>
      <vt:variant>
        <vt:lpwstr>ORB3U2_GETRCPNT</vt:lpwstr>
      </vt:variant>
      <vt:variant>
        <vt:i4>7274613</vt:i4>
      </vt:variant>
      <vt:variant>
        <vt:i4>129</vt:i4>
      </vt:variant>
      <vt:variant>
        <vt:i4>0</vt:i4>
      </vt:variant>
      <vt:variant>
        <vt:i4>5</vt:i4>
      </vt:variant>
      <vt:variant>
        <vt:lpwstr/>
      </vt:variant>
      <vt:variant>
        <vt:lpwstr>ORWDPS_ROUTING_DEFAULT</vt:lpwstr>
      </vt:variant>
      <vt:variant>
        <vt:i4>7929933</vt:i4>
      </vt:variant>
      <vt:variant>
        <vt:i4>126</vt:i4>
      </vt:variant>
      <vt:variant>
        <vt:i4>0</vt:i4>
      </vt:variant>
      <vt:variant>
        <vt:i4>5</vt:i4>
      </vt:variant>
      <vt:variant>
        <vt:lpwstr/>
      </vt:variant>
      <vt:variant>
        <vt:lpwstr>OR_VIMM_USE_ICE</vt:lpwstr>
      </vt:variant>
      <vt:variant>
        <vt:i4>5570667</vt:i4>
      </vt:variant>
      <vt:variant>
        <vt:i4>123</vt:i4>
      </vt:variant>
      <vt:variant>
        <vt:i4>0</vt:i4>
      </vt:variant>
      <vt:variant>
        <vt:i4>5</vt:i4>
      </vt:variant>
      <vt:variant>
        <vt:lpwstr/>
      </vt:variant>
      <vt:variant>
        <vt:lpwstr>OR_WIMM_SKIN_REMINDERS</vt:lpwstr>
      </vt:variant>
      <vt:variant>
        <vt:i4>1966116</vt:i4>
      </vt:variant>
      <vt:variant>
        <vt:i4>120</vt:i4>
      </vt:variant>
      <vt:variant>
        <vt:i4>0</vt:i4>
      </vt:variant>
      <vt:variant>
        <vt:i4>5</vt:i4>
      </vt:variant>
      <vt:variant>
        <vt:lpwstr/>
      </vt:variant>
      <vt:variant>
        <vt:lpwstr>OR_VIMM_IMM_REMINDERS</vt:lpwstr>
      </vt:variant>
      <vt:variant>
        <vt:i4>7536733</vt:i4>
      </vt:variant>
      <vt:variant>
        <vt:i4>117</vt:i4>
      </vt:variant>
      <vt:variant>
        <vt:i4>0</vt:i4>
      </vt:variant>
      <vt:variant>
        <vt:i4>5</vt:i4>
      </vt:variant>
      <vt:variant>
        <vt:lpwstr/>
      </vt:variant>
      <vt:variant>
        <vt:lpwstr>OR_RTN_PROCESSED_ALERTS</vt:lpwstr>
      </vt:variant>
      <vt:variant>
        <vt:i4>3866638</vt:i4>
      </vt:variant>
      <vt:variant>
        <vt:i4>114</vt:i4>
      </vt:variant>
      <vt:variant>
        <vt:i4>0</vt:i4>
      </vt:variant>
      <vt:variant>
        <vt:i4>5</vt:i4>
      </vt:variant>
      <vt:variant>
        <vt:lpwstr/>
      </vt:variant>
      <vt:variant>
        <vt:lpwstr>OR_IMMUNIZTION_DOCUMENT_TITLE</vt:lpwstr>
      </vt:variant>
      <vt:variant>
        <vt:i4>6226034</vt:i4>
      </vt:variant>
      <vt:variant>
        <vt:i4>111</vt:i4>
      </vt:variant>
      <vt:variant>
        <vt:i4>0</vt:i4>
      </vt:variant>
      <vt:variant>
        <vt:i4>5</vt:i4>
      </vt:variant>
      <vt:variant>
        <vt:lpwstr/>
      </vt:variant>
      <vt:variant>
        <vt:lpwstr>OR_IMM_REMINDER_DIALOG</vt:lpwstr>
      </vt:variant>
      <vt:variant>
        <vt:i4>4063238</vt:i4>
      </vt:variant>
      <vt:variant>
        <vt:i4>108</vt:i4>
      </vt:variant>
      <vt:variant>
        <vt:i4>0</vt:i4>
      </vt:variant>
      <vt:variant>
        <vt:i4>5</vt:i4>
      </vt:variant>
      <vt:variant>
        <vt:lpwstr/>
      </vt:variant>
      <vt:variant>
        <vt:lpwstr>OR_IMM_OVERSHEET_DIAG_by_name</vt:lpwstr>
      </vt:variant>
      <vt:variant>
        <vt:i4>7667794</vt:i4>
      </vt:variant>
      <vt:variant>
        <vt:i4>105</vt:i4>
      </vt:variant>
      <vt:variant>
        <vt:i4>0</vt:i4>
      </vt:variant>
      <vt:variant>
        <vt:i4>5</vt:i4>
      </vt:variant>
      <vt:variant>
        <vt:lpwstr/>
      </vt:variant>
      <vt:variant>
        <vt:lpwstr>OR_IMM_CONTACT_INFORMATION</vt:lpwstr>
      </vt:variant>
      <vt:variant>
        <vt:i4>851969</vt:i4>
      </vt:variant>
      <vt:variant>
        <vt:i4>102</vt:i4>
      </vt:variant>
      <vt:variant>
        <vt:i4>0</vt:i4>
      </vt:variant>
      <vt:variant>
        <vt:i4>5</vt:i4>
      </vt:variant>
      <vt:variant>
        <vt:lpwstr/>
      </vt:variant>
      <vt:variant>
        <vt:lpwstr>OR_CPRS_CLOZAPINE_CUSTOM_MSG</vt:lpwstr>
      </vt:variant>
      <vt:variant>
        <vt:i4>524358</vt:i4>
      </vt:variant>
      <vt:variant>
        <vt:i4>99</vt:i4>
      </vt:variant>
      <vt:variant>
        <vt:i4>0</vt:i4>
      </vt:variant>
      <vt:variant>
        <vt:i4>5</vt:i4>
      </vt:variant>
      <vt:variant>
        <vt:lpwstr/>
      </vt:variant>
      <vt:variant>
        <vt:lpwstr>ORWCV1_COVERSHEET_LIST</vt:lpwstr>
      </vt:variant>
      <vt:variant>
        <vt:i4>2490373</vt:i4>
      </vt:variant>
      <vt:variant>
        <vt:i4>96</vt:i4>
      </vt:variant>
      <vt:variant>
        <vt:i4>0</vt:i4>
      </vt:variant>
      <vt:variant>
        <vt:i4>5</vt:i4>
      </vt:variant>
      <vt:variant>
        <vt:lpwstr/>
      </vt:variant>
      <vt:variant>
        <vt:lpwstr>ORB_MAX_PROCESSED_ALERTS</vt:lpwstr>
      </vt:variant>
      <vt:variant>
        <vt:i4>3539001</vt:i4>
      </vt:variant>
      <vt:variant>
        <vt:i4>93</vt:i4>
      </vt:variant>
      <vt:variant>
        <vt:i4>0</vt:i4>
      </vt:variant>
      <vt:variant>
        <vt:i4>5</vt:i4>
      </vt:variant>
      <vt:variant>
        <vt:lpwstr/>
      </vt:variant>
      <vt:variant>
        <vt:lpwstr>ORB_DAYS_FOR_PROCESSED_ALERTS</vt:lpwstr>
      </vt:variant>
      <vt:variant>
        <vt:i4>5636186</vt:i4>
      </vt:variant>
      <vt:variant>
        <vt:i4>90</vt:i4>
      </vt:variant>
      <vt:variant>
        <vt:i4>0</vt:i4>
      </vt:variant>
      <vt:variant>
        <vt:i4>5</vt:i4>
      </vt:variant>
      <vt:variant>
        <vt:lpwstr/>
      </vt:variant>
      <vt:variant>
        <vt:lpwstr>NatureofOrder_Note_Name</vt:lpwstr>
      </vt:variant>
      <vt:variant>
        <vt:i4>4587588</vt:i4>
      </vt:variant>
      <vt:variant>
        <vt:i4>87</vt:i4>
      </vt:variant>
      <vt:variant>
        <vt:i4>0</vt:i4>
      </vt:variant>
      <vt:variant>
        <vt:i4>5</vt:i4>
      </vt:variant>
      <vt:variant>
        <vt:lpwstr/>
      </vt:variant>
      <vt:variant>
        <vt:lpwstr>NatureofOrder_Note_Function</vt:lpwstr>
      </vt:variant>
      <vt:variant>
        <vt:i4>1769517</vt:i4>
      </vt:variant>
      <vt:variant>
        <vt:i4>84</vt:i4>
      </vt:variant>
      <vt:variant>
        <vt:i4>0</vt:i4>
      </vt:variant>
      <vt:variant>
        <vt:i4>5</vt:i4>
      </vt:variant>
      <vt:variant>
        <vt:lpwstr/>
      </vt:variant>
      <vt:variant>
        <vt:lpwstr>Appendix_H_New_Users</vt:lpwstr>
      </vt:variant>
      <vt:variant>
        <vt:i4>6094963</vt:i4>
      </vt:variant>
      <vt:variant>
        <vt:i4>81</vt:i4>
      </vt:variant>
      <vt:variant>
        <vt:i4>0</vt:i4>
      </vt:variant>
      <vt:variant>
        <vt:i4>5</vt:i4>
      </vt:variant>
      <vt:variant>
        <vt:lpwstr/>
      </vt:variant>
      <vt:variant>
        <vt:lpwstr>zip_switch</vt:lpwstr>
      </vt:variant>
      <vt:variant>
        <vt:i4>4653173</vt:i4>
      </vt:variant>
      <vt:variant>
        <vt:i4>78</vt:i4>
      </vt:variant>
      <vt:variant>
        <vt:i4>0</vt:i4>
      </vt:variant>
      <vt:variant>
        <vt:i4>5</vt:i4>
      </vt:variant>
      <vt:variant>
        <vt:lpwstr/>
      </vt:variant>
      <vt:variant>
        <vt:lpwstr>zip_message</vt:lpwstr>
      </vt:variant>
      <vt:variant>
        <vt:i4>1245207</vt:i4>
      </vt:variant>
      <vt:variant>
        <vt:i4>72</vt:i4>
      </vt:variant>
      <vt:variant>
        <vt:i4>0</vt:i4>
      </vt:variant>
      <vt:variant>
        <vt:i4>5</vt:i4>
      </vt:variant>
      <vt:variant>
        <vt:lpwstr/>
      </vt:variant>
      <vt:variant>
        <vt:lpwstr>epcs_gui_application</vt:lpwstr>
      </vt:variant>
      <vt:variant>
        <vt:i4>6226011</vt:i4>
      </vt:variant>
      <vt:variant>
        <vt:i4>69</vt:i4>
      </vt:variant>
      <vt:variant>
        <vt:i4>0</vt:i4>
      </vt:variant>
      <vt:variant>
        <vt:i4>5</vt:i4>
      </vt:variant>
      <vt:variant>
        <vt:lpwstr/>
      </vt:variant>
      <vt:variant>
        <vt:lpwstr>Entering_Message_CS_No_Address</vt:lpwstr>
      </vt:variant>
      <vt:variant>
        <vt:i4>262180</vt:i4>
      </vt:variant>
      <vt:variant>
        <vt:i4>66</vt:i4>
      </vt:variant>
      <vt:variant>
        <vt:i4>0</vt:i4>
      </vt:variant>
      <vt:variant>
        <vt:i4>5</vt:i4>
      </vt:variant>
      <vt:variant>
        <vt:lpwstr/>
      </vt:variant>
      <vt:variant>
        <vt:lpwstr>ORWU_FLDINFO</vt:lpwstr>
      </vt:variant>
      <vt:variant>
        <vt:i4>5242926</vt:i4>
      </vt:variant>
      <vt:variant>
        <vt:i4>63</vt:i4>
      </vt:variant>
      <vt:variant>
        <vt:i4>0</vt:i4>
      </vt:variant>
      <vt:variant>
        <vt:i4>5</vt:i4>
      </vt:variant>
      <vt:variant>
        <vt:lpwstr/>
      </vt:variant>
      <vt:variant>
        <vt:lpwstr>ORWLRAP1_APORDITM</vt:lpwstr>
      </vt:variant>
      <vt:variant>
        <vt:i4>2555997</vt:i4>
      </vt:variant>
      <vt:variant>
        <vt:i4>60</vt:i4>
      </vt:variant>
      <vt:variant>
        <vt:i4>0</vt:i4>
      </vt:variant>
      <vt:variant>
        <vt:i4>5</vt:i4>
      </vt:variant>
      <vt:variant>
        <vt:lpwstr/>
      </vt:variant>
      <vt:variant>
        <vt:lpwstr>ORACCESS2_LABSBYXREF</vt:lpwstr>
      </vt:variant>
      <vt:variant>
        <vt:i4>3866689</vt:i4>
      </vt:variant>
      <vt:variant>
        <vt:i4>57</vt:i4>
      </vt:variant>
      <vt:variant>
        <vt:i4>0</vt:i4>
      </vt:variant>
      <vt:variant>
        <vt:i4>5</vt:i4>
      </vt:variant>
      <vt:variant>
        <vt:lpwstr/>
      </vt:variant>
      <vt:variant>
        <vt:lpwstr>ORACCESS2_DLGINFO</vt:lpwstr>
      </vt:variant>
      <vt:variant>
        <vt:i4>4456482</vt:i4>
      </vt:variant>
      <vt:variant>
        <vt:i4>54</vt:i4>
      </vt:variant>
      <vt:variant>
        <vt:i4>0</vt:i4>
      </vt:variant>
      <vt:variant>
        <vt:i4>5</vt:i4>
      </vt:variant>
      <vt:variant>
        <vt:lpwstr/>
      </vt:variant>
      <vt:variant>
        <vt:lpwstr>ORACCESS2_DIETINFO</vt:lpwstr>
      </vt:variant>
      <vt:variant>
        <vt:i4>1966142</vt:i4>
      </vt:variant>
      <vt:variant>
        <vt:i4>51</vt:i4>
      </vt:variant>
      <vt:variant>
        <vt:i4>0</vt:i4>
      </vt:variant>
      <vt:variant>
        <vt:i4>5</vt:i4>
      </vt:variant>
      <vt:variant>
        <vt:lpwstr/>
      </vt:variant>
      <vt:variant>
        <vt:lpwstr>ORACCESS_GETNOTES</vt:lpwstr>
      </vt:variant>
      <vt:variant>
        <vt:i4>1048626</vt:i4>
      </vt:variant>
      <vt:variant>
        <vt:i4>48</vt:i4>
      </vt:variant>
      <vt:variant>
        <vt:i4>0</vt:i4>
      </vt:variant>
      <vt:variant>
        <vt:i4>5</vt:i4>
      </vt:variant>
      <vt:variant>
        <vt:lpwstr/>
      </vt:variant>
      <vt:variant>
        <vt:lpwstr>ORACCESS_CERNERACTIVE</vt:lpwstr>
      </vt:variant>
      <vt:variant>
        <vt:i4>7929980</vt:i4>
      </vt:variant>
      <vt:variant>
        <vt:i4>45</vt:i4>
      </vt:variant>
      <vt:variant>
        <vt:i4>0</vt:i4>
      </vt:variant>
      <vt:variant>
        <vt:i4>5</vt:i4>
      </vt:variant>
      <vt:variant>
        <vt:lpwstr/>
      </vt:variant>
      <vt:variant>
        <vt:lpwstr>ORWPCE_FORCE_PCE_ENTRY_Description</vt:lpwstr>
      </vt:variant>
      <vt:variant>
        <vt:i4>3276851</vt:i4>
      </vt:variant>
      <vt:variant>
        <vt:i4>42</vt:i4>
      </vt:variant>
      <vt:variant>
        <vt:i4>0</vt:i4>
      </vt:variant>
      <vt:variant>
        <vt:i4>5</vt:i4>
      </vt:variant>
      <vt:variant>
        <vt:lpwstr/>
      </vt:variant>
      <vt:variant>
        <vt:lpwstr>ORWPCE_ASK_ENCOUNTER_UPDATE_ValueHelp</vt:lpwstr>
      </vt:variant>
      <vt:variant>
        <vt:i4>1572873</vt:i4>
      </vt:variant>
      <vt:variant>
        <vt:i4>39</vt:i4>
      </vt:variant>
      <vt:variant>
        <vt:i4>0</vt:i4>
      </vt:variant>
      <vt:variant>
        <vt:i4>5</vt:i4>
      </vt:variant>
      <vt:variant>
        <vt:lpwstr/>
      </vt:variant>
      <vt:variant>
        <vt:lpwstr>ORWCH_PAUSE_INPUT</vt:lpwstr>
      </vt:variant>
      <vt:variant>
        <vt:i4>3211283</vt:i4>
      </vt:variant>
      <vt:variant>
        <vt:i4>36</vt:i4>
      </vt:variant>
      <vt:variant>
        <vt:i4>0</vt:i4>
      </vt:variant>
      <vt:variant>
        <vt:i4>5</vt:i4>
      </vt:variant>
      <vt:variant>
        <vt:lpwstr/>
      </vt:variant>
      <vt:variant>
        <vt:lpwstr>OR_SIMULATE_ON_CERNER</vt:lpwstr>
      </vt:variant>
      <vt:variant>
        <vt:i4>7340149</vt:i4>
      </vt:variant>
      <vt:variant>
        <vt:i4>33</vt:i4>
      </vt:variant>
      <vt:variant>
        <vt:i4>0</vt:i4>
      </vt:variant>
      <vt:variant>
        <vt:i4>5</vt:i4>
      </vt:variant>
      <vt:variant>
        <vt:lpwstr/>
      </vt:variant>
      <vt:variant>
        <vt:lpwstr>OR_MHV_URL</vt:lpwstr>
      </vt:variant>
      <vt:variant>
        <vt:i4>7667835</vt:i4>
      </vt:variant>
      <vt:variant>
        <vt:i4>30</vt:i4>
      </vt:variant>
      <vt:variant>
        <vt:i4>0</vt:i4>
      </vt:variant>
      <vt:variant>
        <vt:i4>5</vt:i4>
      </vt:variant>
      <vt:variant>
        <vt:lpwstr/>
      </vt:variant>
      <vt:variant>
        <vt:lpwstr>OR_CPRS_WRITE_ACCESS_ERROR</vt:lpwstr>
      </vt:variant>
      <vt:variant>
        <vt:i4>2359333</vt:i4>
      </vt:variant>
      <vt:variant>
        <vt:i4>27</vt:i4>
      </vt:variant>
      <vt:variant>
        <vt:i4>0</vt:i4>
      </vt:variant>
      <vt:variant>
        <vt:i4>5</vt:i4>
      </vt:variant>
      <vt:variant>
        <vt:lpwstr/>
      </vt:variant>
      <vt:variant>
        <vt:lpwstr>OR_CPRS_TABS_WRITE_ACCESS</vt:lpwstr>
      </vt:variant>
      <vt:variant>
        <vt:i4>6160460</vt:i4>
      </vt:variant>
      <vt:variant>
        <vt:i4>24</vt:i4>
      </vt:variant>
      <vt:variant>
        <vt:i4>0</vt:i4>
      </vt:variant>
      <vt:variant>
        <vt:i4>5</vt:i4>
      </vt:variant>
      <vt:variant>
        <vt:lpwstr/>
      </vt:variant>
      <vt:variant>
        <vt:lpwstr>OR_CPRS_OTHER_WRITE_ACCESS</vt:lpwstr>
      </vt:variant>
      <vt:variant>
        <vt:i4>5374026</vt:i4>
      </vt:variant>
      <vt:variant>
        <vt:i4>21</vt:i4>
      </vt:variant>
      <vt:variant>
        <vt:i4>0</vt:i4>
      </vt:variant>
      <vt:variant>
        <vt:i4>5</vt:i4>
      </vt:variant>
      <vt:variant>
        <vt:lpwstr/>
      </vt:variant>
      <vt:variant>
        <vt:lpwstr>OR_CPRS_ORDERS_WRITE_ACCESS</vt:lpwstr>
      </vt:variant>
      <vt:variant>
        <vt:i4>3866655</vt:i4>
      </vt:variant>
      <vt:variant>
        <vt:i4>18</vt:i4>
      </vt:variant>
      <vt:variant>
        <vt:i4>0</vt:i4>
      </vt:variant>
      <vt:variant>
        <vt:i4>5</vt:i4>
      </vt:variant>
      <vt:variant>
        <vt:lpwstr/>
      </vt:variant>
      <vt:variant>
        <vt:lpwstr>Never_Disable</vt:lpwstr>
      </vt:variant>
      <vt:variant>
        <vt:i4>851994</vt:i4>
      </vt:variant>
      <vt:variant>
        <vt:i4>15</vt:i4>
      </vt:variant>
      <vt:variant>
        <vt:i4>0</vt:i4>
      </vt:variant>
      <vt:variant>
        <vt:i4>5</vt:i4>
      </vt:variant>
      <vt:variant>
        <vt:lpwstr/>
      </vt:variant>
      <vt:variant>
        <vt:lpwstr>Ask_Encounter_Update</vt:lpwstr>
      </vt:variant>
      <vt:variant>
        <vt:i4>2293786</vt:i4>
      </vt:variant>
      <vt:variant>
        <vt:i4>12</vt:i4>
      </vt:variant>
      <vt:variant>
        <vt:i4>0</vt:i4>
      </vt:variant>
      <vt:variant>
        <vt:i4>5</vt:i4>
      </vt:variant>
      <vt:variant>
        <vt:lpwstr/>
      </vt:variant>
      <vt:variant>
        <vt:lpwstr>Promp_for_encounter_When_Signing_Note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CPRS Technical Manual: GUI Version</dc:title>
  <dc:subject/>
  <dc:creator>Department of Veterans Affairs</dc:creator>
  <cp:keywords/>
  <dc:description/>
  <cp:lastModifiedBy>Dept of Veteran Affairs</cp:lastModifiedBy>
  <cp:revision>599</cp:revision>
  <cp:lastPrinted>2024-04-04T00:27:00Z</cp:lastPrinted>
  <dcterms:created xsi:type="dcterms:W3CDTF">2024-03-21T19:46:00Z</dcterms:created>
  <dcterms:modified xsi:type="dcterms:W3CDTF">2024-04-04T03:37:00Z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657KNE7CTRDA-4074-172</vt:lpwstr>
  </property>
  <property fmtid="{D5CDD505-2E9C-101B-9397-08002B2CF9AE}" pid="3" name="_dlc_DocIdItemGuid">
    <vt:lpwstr>97b9473b-dc34-4945-8dcc-04f76f61b140</vt:lpwstr>
  </property>
  <property fmtid="{D5CDD505-2E9C-101B-9397-08002B2CF9AE}" pid="4" name="_dlc_DocIdUrl">
    <vt:lpwstr>http://vaww.oed.portal.va.gov/projects/CPRS/v29_main/_layouts/DocIdRedir.aspx?ID=657KNE7CTRDA-4074-172, 657KNE7CTRDA-4074-172</vt:lpwstr>
  </property>
  <property fmtid="{D5CDD505-2E9C-101B-9397-08002B2CF9AE}" pid="5" name="docIndexRef">
    <vt:lpwstr>d43eaaf7-8409-4a24-b611-829a186f9e7c</vt:lpwstr>
  </property>
  <property fmtid="{D5CDD505-2E9C-101B-9397-08002B2CF9AE}" pid="6" name="bjSaver">
    <vt:lpwstr>Nt5yThBtSOIlQwMxYGVv641lUJCqRV5i</vt:lpwstr>
  </property>
  <property fmtid="{D5CDD505-2E9C-101B-9397-08002B2CF9AE}" pid="7" name="bjDocumentLabelXML">
    <vt:lpwstr>&lt;?xml version="1.0" encoding="us-ascii"?&gt;&lt;sisl xmlns:xsi="http://www.w3.org/2001/XMLSchema-instance" xmlns:xsd="http://www.w3.org/2001/XMLSchema" sislVersion="0" policy="c8d5760e-638a-47e8-9e2e-1226c2cb268d" origin="userSelected" xmlns="http://www.boldonj</vt:lpwstr>
  </property>
  <property fmtid="{D5CDD505-2E9C-101B-9397-08002B2CF9AE}" pid="8" name="bjDocumentLabelXML-0">
    <vt:lpwstr>ames.com/2008/01/sie/internal/label"&gt;&lt;element uid="42834bfb-1ec1-4beb-bd64-eb83fb3cb3f3" value="" /&gt;&lt;/sisl&gt;</vt:lpwstr>
  </property>
  <property fmtid="{D5CDD505-2E9C-101B-9397-08002B2CF9AE}" pid="9" name="bjDocumentSecurityLabel">
    <vt:lpwstr>Unrestricted</vt:lpwstr>
  </property>
  <property fmtid="{D5CDD505-2E9C-101B-9397-08002B2CF9AE}" pid="10" name="bjLabelHistoryID">
    <vt:lpwstr>{BA4AD9AD-A079-4E1D-BC95-5B2E66F78DBB}</vt:lpwstr>
  </property>
  <property fmtid="{D5CDD505-2E9C-101B-9397-08002B2CF9AE}" pid="11" name="_ip_UnifiedCompliancePolicyUIAction">
    <vt:lpwstr/>
  </property>
  <property fmtid="{D5CDD505-2E9C-101B-9397-08002B2CF9AE}" pid="12" name="_ip_UnifiedCompliancePolicyProperties">
    <vt:lpwstr/>
  </property>
  <property fmtid="{D5CDD505-2E9C-101B-9397-08002B2CF9AE}" pid="13" name="ContentTypeId">
    <vt:lpwstr>0x010100A3C0FF49EC1CA24A880F50EC044A1870</vt:lpwstr>
  </property>
  <property fmtid="{D5CDD505-2E9C-101B-9397-08002B2CF9AE}" pid="14" name="MediaServiceImageTags">
    <vt:lpwstr/>
  </property>
</Properties>
</file>